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C957" w14:textId="77777777" w:rsidR="00000000" w:rsidRDefault="00000000">
      <w:pPr>
        <w:pStyle w:val="berschrift1"/>
        <w:rPr>
          <w:rFonts w:eastAsia="Times New Roman"/>
        </w:rPr>
      </w:pPr>
      <w:r>
        <w:rPr>
          <w:rFonts w:eastAsia="Times New Roman"/>
        </w:rPr>
        <w:t>Gesamtkatalog 2026</w:t>
      </w:r>
    </w:p>
    <w:p w14:paraId="28E9C993" w14:textId="77777777" w:rsidR="00000000" w:rsidRDefault="00000000">
      <w:pPr>
        <w:pStyle w:val="berschrift2"/>
        <w:rPr>
          <w:rFonts w:eastAsia="Times New Roman"/>
        </w:rPr>
      </w:pPr>
      <w:r>
        <w:rPr>
          <w:rFonts w:eastAsia="Times New Roman"/>
        </w:rPr>
        <w:t>Allgemeines</w:t>
      </w:r>
    </w:p>
    <w:p w14:paraId="2BE6E45F" w14:textId="77777777" w:rsidR="00000000" w:rsidRDefault="00000000">
      <w:pPr>
        <w:pStyle w:val="berschrift3"/>
        <w:rPr>
          <w:rFonts w:eastAsia="Times New Roman"/>
        </w:rPr>
      </w:pPr>
      <w:r>
        <w:rPr>
          <w:rFonts w:eastAsia="Times New Roman"/>
        </w:rPr>
        <w:t>Allgemeine Nachschlagewerke</w:t>
      </w:r>
    </w:p>
    <w:p w14:paraId="53D3CD6D" w14:textId="77777777" w:rsidR="00000000" w:rsidRDefault="00000000">
      <w:pPr>
        <w:pStyle w:val="StandardWeb"/>
        <w:spacing w:after="0" w:afterAutospacing="0"/>
      </w:pPr>
    </w:p>
    <w:p w14:paraId="7F7CC249" w14:textId="77777777" w:rsidR="00000000" w:rsidRDefault="00000000">
      <w:pPr>
        <w:pStyle w:val="StandardWeb"/>
        <w:spacing w:after="0" w:afterAutospacing="0"/>
      </w:pPr>
      <w:r>
        <w:rPr>
          <w:rStyle w:val="Fett"/>
        </w:rPr>
        <w:t>Duden: Das große Vornamenlexikon</w:t>
      </w:r>
    </w:p>
    <w:p w14:paraId="703655BD" w14:textId="77777777" w:rsidR="00000000" w:rsidRDefault="00000000">
      <w:pPr>
        <w:pStyle w:val="StandardWeb"/>
        <w:spacing w:after="0" w:afterAutospacing="0"/>
      </w:pPr>
      <w:r>
        <w:t>Sprecher: Cornelia Bernoulli. Dauer: 1880 Minuten.</w:t>
      </w:r>
      <w:r>
        <w:br/>
        <w:t>Das Vornamenlexikon erklärt Herkunft und Bedeutung von 8000 Vornamen. Es beschreibt die Geschichte der Namengebung, erläutert Namenmoden und Modenamen und informiert über standesamtliche Bestimmungen zur Namengebung wie auch zu Namenschreibweisen.</w:t>
      </w:r>
      <w:r>
        <w:br/>
        <w:t>Buch-Nr.: 52135</w:t>
      </w:r>
    </w:p>
    <w:p w14:paraId="6F84312A" w14:textId="77777777" w:rsidR="00000000" w:rsidRDefault="00000000">
      <w:pPr>
        <w:pStyle w:val="StandardWeb"/>
        <w:spacing w:after="0" w:afterAutospacing="0"/>
      </w:pPr>
    </w:p>
    <w:p w14:paraId="3D5EFBB0" w14:textId="77777777" w:rsidR="00000000" w:rsidRDefault="00000000">
      <w:pPr>
        <w:pStyle w:val="StandardWeb"/>
        <w:spacing w:after="0" w:afterAutospacing="0"/>
      </w:pPr>
      <w:r>
        <w:rPr>
          <w:rStyle w:val="Fett"/>
        </w:rPr>
        <w:t>Duden: Redensarten: Herkunft und Bedeutung</w:t>
      </w:r>
    </w:p>
    <w:p w14:paraId="7FEA6A46" w14:textId="77777777" w:rsidR="00000000" w:rsidRDefault="00000000">
      <w:pPr>
        <w:pStyle w:val="StandardWeb"/>
        <w:spacing w:after="0" w:afterAutospacing="0"/>
      </w:pPr>
      <w:r>
        <w:t>Sprecher: Bernhard Biller. Dauer: 786 Minuten.</w:t>
      </w:r>
      <w:r>
        <w:br/>
        <w:t>Das Buch beinhaltet über 1100 Redensarten, deren Herkunft und Bedeutung ausführlich in alphabetischer Reihenfolge erklärt werden.</w:t>
      </w:r>
      <w:r>
        <w:br/>
        <w:t>Buch-Nr.: 52142</w:t>
      </w:r>
    </w:p>
    <w:p w14:paraId="5EFBE960" w14:textId="77777777" w:rsidR="00000000" w:rsidRDefault="00000000">
      <w:pPr>
        <w:pStyle w:val="StandardWeb"/>
        <w:spacing w:after="0" w:afterAutospacing="0"/>
      </w:pPr>
    </w:p>
    <w:p w14:paraId="01350216" w14:textId="77777777" w:rsidR="00000000" w:rsidRDefault="00000000">
      <w:pPr>
        <w:pStyle w:val="StandardWeb"/>
        <w:spacing w:after="0" w:afterAutospacing="0"/>
      </w:pPr>
      <w:r>
        <w:rPr>
          <w:rStyle w:val="Fett"/>
        </w:rPr>
        <w:t>Hoffmann, Arne: Lexikon des Jenseits</w:t>
      </w:r>
    </w:p>
    <w:p w14:paraId="699DC348" w14:textId="77777777" w:rsidR="00000000" w:rsidRDefault="00000000">
      <w:pPr>
        <w:pStyle w:val="StandardWeb"/>
        <w:spacing w:after="0" w:afterAutospacing="0"/>
      </w:pPr>
      <w:r>
        <w:t>Sprecher: Cornelia Bernoulli. Dauer: 578 Minuten.</w:t>
      </w:r>
      <w:r>
        <w:br/>
        <w:t>Das Lexikon des Jenseits stellt den Stand der Jenseits-Forschung auch für Laien überschaubar dar. Dabei widmet es sich verschiedenen Gebieten, wie Nahtod-Erfahrung, Reinkarnation, außerkörperliche Erfahrungen und erklärt auch was sich hinter Fachbegriffen verbirgt.</w:t>
      </w:r>
      <w:r>
        <w:br/>
        <w:t>Buch-Nr.: 50639</w:t>
      </w:r>
    </w:p>
    <w:p w14:paraId="64599153" w14:textId="77777777" w:rsidR="00000000" w:rsidRDefault="00000000">
      <w:pPr>
        <w:pStyle w:val="StandardWeb"/>
        <w:spacing w:after="0" w:afterAutospacing="0"/>
      </w:pPr>
    </w:p>
    <w:p w14:paraId="5B28FF3B" w14:textId="77777777" w:rsidR="00000000" w:rsidRDefault="00000000">
      <w:pPr>
        <w:pStyle w:val="StandardWeb"/>
        <w:spacing w:after="0" w:afterAutospacing="0"/>
      </w:pPr>
      <w:r>
        <w:rPr>
          <w:rStyle w:val="Fett"/>
        </w:rPr>
        <w:t>Krämer, Walter: Lexikon der populären Irrtümer</w:t>
      </w:r>
    </w:p>
    <w:p w14:paraId="4ED471B8" w14:textId="77777777" w:rsidR="00000000" w:rsidRDefault="00000000">
      <w:pPr>
        <w:pStyle w:val="StandardWeb"/>
        <w:spacing w:after="0" w:afterAutospacing="0"/>
      </w:pPr>
      <w:r>
        <w:t>Sprecher: Isabel Schaerer. Dauer: 1048 Minuten.</w:t>
      </w:r>
      <w:r>
        <w:br/>
        <w:t>Die Autoren gehen Irrtümern aus Politik, Geschichte, Technik, Medizin und Wirtschaft, populären Mythen, logischen Kurzschlüssen, Denkfehlern, Zeitungsenten und gern geglaubten Wunschbildern mit statistischen Methoden und wissenschaftlichen Belegen auf den Grund.</w:t>
      </w:r>
      <w:r>
        <w:br/>
        <w:t>Buch-Nr.: 52456</w:t>
      </w:r>
    </w:p>
    <w:p w14:paraId="471B8047" w14:textId="77777777" w:rsidR="00000000" w:rsidRDefault="00000000">
      <w:pPr>
        <w:pStyle w:val="StandardWeb"/>
        <w:spacing w:after="0" w:afterAutospacing="0"/>
      </w:pPr>
    </w:p>
    <w:p w14:paraId="0514F4DF" w14:textId="77777777" w:rsidR="00000000" w:rsidRDefault="00000000">
      <w:pPr>
        <w:pStyle w:val="StandardWeb"/>
        <w:spacing w:after="0" w:afterAutospacing="0"/>
      </w:pPr>
      <w:r>
        <w:rPr>
          <w:rStyle w:val="Fett"/>
        </w:rPr>
        <w:t>Mayer, Horst Friedrich: Das neue Lexikon der populären Irrtümer Österreichs [2]</w:t>
      </w:r>
    </w:p>
    <w:p w14:paraId="1002B0A8" w14:textId="77777777" w:rsidR="00000000" w:rsidRDefault="00000000">
      <w:pPr>
        <w:pStyle w:val="StandardWeb"/>
        <w:spacing w:after="0" w:afterAutospacing="0"/>
      </w:pPr>
      <w:r>
        <w:lastRenderedPageBreak/>
        <w:t>Sprecher: Karl Herbst. Dauer: 410 Minuten.</w:t>
      </w:r>
      <w:r>
        <w:br/>
        <w:t>Weitere Missverständnisse, Vorurteile und Denkfehler. Dieses unterhaltsame Lexikon der besonderen Art ist nicht nur ein unentbehrliches Nachschlagewerk für Wissbegierige und Wahrheitsliebende, sondern liefert auch die richtigen Argumente für spannende Diskussionen.</w:t>
      </w:r>
      <w:r>
        <w:br/>
        <w:t>Buch-Nr.: 47079</w:t>
      </w:r>
    </w:p>
    <w:p w14:paraId="523FE5DC" w14:textId="77777777" w:rsidR="00000000" w:rsidRDefault="00000000">
      <w:pPr>
        <w:pStyle w:val="StandardWeb"/>
        <w:spacing w:after="0" w:afterAutospacing="0"/>
      </w:pPr>
    </w:p>
    <w:p w14:paraId="7862180A" w14:textId="77777777" w:rsidR="00000000" w:rsidRDefault="00000000">
      <w:pPr>
        <w:pStyle w:val="StandardWeb"/>
        <w:spacing w:after="0" w:afterAutospacing="0"/>
      </w:pPr>
      <w:r>
        <w:rPr>
          <w:rStyle w:val="Fett"/>
        </w:rPr>
        <w:t>Mayer, Horst Friedrich: Lexikon der populären Irrtümer Österreichs [1]</w:t>
      </w:r>
    </w:p>
    <w:p w14:paraId="66411FC8" w14:textId="77777777" w:rsidR="00000000" w:rsidRDefault="00000000">
      <w:pPr>
        <w:pStyle w:val="StandardWeb"/>
        <w:spacing w:after="0" w:afterAutospacing="0"/>
      </w:pPr>
      <w:r>
        <w:t>Sprecher: Karl Herbst. Dauer: 675 Minuten.</w:t>
      </w:r>
      <w:r>
        <w:br/>
        <w:t>Über 250 kapitale Missverständnisse, Vorurteile und Denkfehler.</w:t>
      </w:r>
      <w:r>
        <w:br/>
        <w:t>Buch-Nr.: 47070</w:t>
      </w:r>
    </w:p>
    <w:p w14:paraId="6B6D2813" w14:textId="77777777" w:rsidR="00000000" w:rsidRDefault="00000000">
      <w:pPr>
        <w:pStyle w:val="StandardWeb"/>
        <w:spacing w:after="0" w:afterAutospacing="0"/>
      </w:pPr>
    </w:p>
    <w:p w14:paraId="55A75ABC" w14:textId="77777777" w:rsidR="00000000" w:rsidRDefault="00000000">
      <w:pPr>
        <w:pStyle w:val="StandardWeb"/>
        <w:spacing w:after="0" w:afterAutospacing="0"/>
      </w:pPr>
      <w:r>
        <w:rPr>
          <w:rStyle w:val="Fett"/>
        </w:rPr>
        <w:t>Richardson, Matthew: Das populäre Lexikon der ersten Male: Erfindungen, Entdeckungen und Geistesblitze</w:t>
      </w:r>
    </w:p>
    <w:p w14:paraId="1050C5A0" w14:textId="77777777" w:rsidR="00000000" w:rsidRDefault="00000000">
      <w:pPr>
        <w:pStyle w:val="StandardWeb"/>
        <w:spacing w:after="0" w:afterAutospacing="0"/>
      </w:pPr>
      <w:r>
        <w:t>Sprecher: Michela Gösken. Dauer: 1761 Minuten.</w:t>
      </w:r>
      <w:r>
        <w:br/>
        <w:t>Das Buch stellt über 1600 Errungenschaften des menschlichen Erfindungs- und Entdeckerreichtums vor, gegliedert nach 12 umfangreichen Themengruppen. Dem Autor geht es vornehmlich um die Aufdeckung weit verbreiteter Fehleinschätzungen beispielsweise hinsichtlich des Urhebers einer Entdeckung (z.B. Kolumbus und die Entdeckung Amerikas oder Bell und die Erfindung des Telefons).</w:t>
      </w:r>
      <w:r>
        <w:br/>
        <w:t>Buch-Nr.: 52144</w:t>
      </w:r>
    </w:p>
    <w:p w14:paraId="05BA511D" w14:textId="77777777" w:rsidR="00000000" w:rsidRDefault="00000000">
      <w:pPr>
        <w:pStyle w:val="StandardWeb"/>
        <w:spacing w:after="0" w:afterAutospacing="0"/>
      </w:pPr>
    </w:p>
    <w:p w14:paraId="57C66BAC" w14:textId="77777777" w:rsidR="00000000" w:rsidRDefault="00000000">
      <w:pPr>
        <w:pStyle w:val="StandardWeb"/>
        <w:spacing w:after="0" w:afterAutospacing="0"/>
      </w:pPr>
      <w:r>
        <w:rPr>
          <w:rStyle w:val="Fett"/>
        </w:rPr>
        <w:t>Wickenburg, Erik: Österreichisch, wie es nicht im Wörterbuch steht</w:t>
      </w:r>
    </w:p>
    <w:p w14:paraId="721D90C7" w14:textId="77777777" w:rsidR="00000000" w:rsidRDefault="00000000">
      <w:pPr>
        <w:pStyle w:val="StandardWeb"/>
        <w:spacing w:after="0" w:afterAutospacing="0"/>
      </w:pPr>
      <w:r>
        <w:t>Sprecher: Alfred Schnayder. Dauer: 232 Minuten.</w:t>
      </w:r>
      <w:r>
        <w:br/>
        <w:t>Wörterbuch der Austriazismen.</w:t>
      </w:r>
      <w:r>
        <w:br/>
        <w:t>Buch-Nr.: 41739</w:t>
      </w:r>
    </w:p>
    <w:p w14:paraId="734826B0" w14:textId="77777777" w:rsidR="00000000" w:rsidRDefault="00000000">
      <w:pPr>
        <w:pStyle w:val="StandardWeb"/>
        <w:spacing w:after="0" w:afterAutospacing="0"/>
      </w:pPr>
    </w:p>
    <w:p w14:paraId="32012CA4" w14:textId="77777777" w:rsidR="00000000" w:rsidRDefault="00000000">
      <w:pPr>
        <w:pStyle w:val="StandardWeb"/>
        <w:spacing w:after="0" w:afterAutospacing="0"/>
      </w:pPr>
      <w:r>
        <w:rPr>
          <w:rStyle w:val="Fett"/>
        </w:rPr>
        <w:t>Zimmermann, Martin Prof. Dr.: Allgemeinbildung</w:t>
      </w:r>
    </w:p>
    <w:p w14:paraId="721A6F69" w14:textId="77777777" w:rsidR="00000000" w:rsidRDefault="00000000">
      <w:pPr>
        <w:pStyle w:val="StandardWeb"/>
        <w:spacing w:after="0" w:afterAutospacing="0"/>
      </w:pPr>
      <w:r>
        <w:t>Sprecher: Birgit Krammer, Michael Schwarzmaier, Marina Köhler. Dauer: 111 Minuten.</w:t>
      </w:r>
      <w:r>
        <w:br/>
        <w:t>Einführung in die wichtigsten Werke der Musikgeschichte, untermalt mit Hörbeispielen, sowie ein Überblick über die bedeutendsten bildenden Künste. Bei diesem Hörbuch handelt es sich um ein käuflich erworbenes Hörbuch das barrierefrei aufgearbeitet wurde.</w:t>
      </w:r>
      <w:r>
        <w:br/>
        <w:t>Buch-Nr.: 32796</w:t>
      </w:r>
    </w:p>
    <w:p w14:paraId="7B30F532" w14:textId="77777777" w:rsidR="00000000" w:rsidRDefault="00000000">
      <w:pPr>
        <w:pStyle w:val="StandardWeb"/>
        <w:spacing w:after="0" w:afterAutospacing="0"/>
      </w:pPr>
    </w:p>
    <w:p w14:paraId="203B684A" w14:textId="77777777" w:rsidR="00000000" w:rsidRDefault="00000000">
      <w:pPr>
        <w:pStyle w:val="StandardWeb"/>
        <w:spacing w:after="0" w:afterAutospacing="0"/>
      </w:pPr>
      <w:r>
        <w:rPr>
          <w:rStyle w:val="Fett"/>
        </w:rPr>
        <w:t>Zimmermann, Martin Prof. Dr.: Allgemeinbildung</w:t>
      </w:r>
    </w:p>
    <w:p w14:paraId="221CB2BB" w14:textId="77777777" w:rsidR="00000000" w:rsidRDefault="00000000">
      <w:pPr>
        <w:pStyle w:val="StandardWeb"/>
        <w:spacing w:after="0" w:afterAutospacing="0"/>
      </w:pPr>
      <w:r>
        <w:t>Sprecher: Birgit Krammer, Michael Schwarzmaier, Marina Köhler. Dauer: 167 Minuten.</w:t>
      </w:r>
      <w:r>
        <w:br/>
        <w:t xml:space="preserve">Erklärung der wichtigsten philosophischen Strömungen, Einblicke in die nordische sowie in </w:t>
      </w:r>
      <w:r>
        <w:lastRenderedPageBreak/>
        <w:t xml:space="preserve">die griechische und römische Mythologie, Einführung in die europäische Literaturgeschichte. Bei diesem Hörbuch handelt es sich um ein käuflich erworbenes Hörbuch das barrierefrei aufgearbeitet wurde. </w:t>
      </w:r>
      <w:r>
        <w:br/>
        <w:t>Buch-Nr.: 32797</w:t>
      </w:r>
    </w:p>
    <w:p w14:paraId="42016D3A" w14:textId="77777777" w:rsidR="00000000" w:rsidRDefault="00000000">
      <w:pPr>
        <w:pStyle w:val="StandardWeb"/>
        <w:spacing w:after="0" w:afterAutospacing="0"/>
      </w:pPr>
    </w:p>
    <w:p w14:paraId="4BC813E0" w14:textId="77777777" w:rsidR="00000000" w:rsidRDefault="00000000">
      <w:pPr>
        <w:pStyle w:val="StandardWeb"/>
        <w:spacing w:after="0" w:afterAutospacing="0"/>
      </w:pPr>
      <w:r>
        <w:rPr>
          <w:rStyle w:val="Fett"/>
        </w:rPr>
        <w:t>Zimmermann, Martin Prof. Dr.: Allgemeinbildung</w:t>
      </w:r>
    </w:p>
    <w:p w14:paraId="55AF4EFE" w14:textId="77777777" w:rsidR="00000000" w:rsidRDefault="00000000">
      <w:pPr>
        <w:pStyle w:val="StandardWeb"/>
        <w:spacing w:after="0" w:afterAutospacing="0"/>
      </w:pPr>
      <w:r>
        <w:t>Sprecher: Birgit Krammer, Michael Schwarzmaier, Marina Köhler. Dauer: 189 Minuten.</w:t>
      </w:r>
      <w:r>
        <w:br/>
        <w:t xml:space="preserve">Die wichtigsten Ereignisse der europäischen Geschichte werden beleuchtet und in ihren historischen Kontext eingeordnet, von den ersten Menschen bis zum Fall der Mauer. Bei diesem Hörbuch handelt es sich um ein käuflich erworbenes Hörbuch das barrierefrei aufgearbeitet wurde. </w:t>
      </w:r>
      <w:r>
        <w:br/>
        <w:t>Buch-Nr.: 32798</w:t>
      </w:r>
    </w:p>
    <w:p w14:paraId="41763F37" w14:textId="77777777" w:rsidR="00000000" w:rsidRDefault="00000000">
      <w:pPr>
        <w:pStyle w:val="StandardWeb"/>
        <w:spacing w:after="0" w:afterAutospacing="0"/>
      </w:pPr>
    </w:p>
    <w:p w14:paraId="7063EBC2" w14:textId="77777777" w:rsidR="00000000" w:rsidRDefault="00000000">
      <w:pPr>
        <w:pStyle w:val="StandardWeb"/>
        <w:spacing w:after="0" w:afterAutospacing="0"/>
      </w:pPr>
      <w:r>
        <w:rPr>
          <w:rStyle w:val="Fett"/>
        </w:rPr>
        <w:t>Zimmermann, Martin Prof. Dr.: Allgemeinbildung</w:t>
      </w:r>
    </w:p>
    <w:p w14:paraId="445855F5" w14:textId="77777777" w:rsidR="00000000" w:rsidRDefault="00000000">
      <w:pPr>
        <w:pStyle w:val="StandardWeb"/>
        <w:spacing w:after="0" w:afterAutospacing="0"/>
      </w:pPr>
      <w:r>
        <w:t>Sprecher: Birgit Krammer, Michael Schwarzmaier, Marina Köhler. Dauer: 87 Minuten.</w:t>
      </w:r>
      <w:r>
        <w:br/>
        <w:t>Überblick über unser Sonnensystem, die Entstehungsgeschichte und die Beschaffenheit der Erde sowie Wetterphänomene und klimatische Veränderungen. Bei diesem Hörbuch handelt es sich um ein käuflich erworbenes Hörbuch das barrierefrei aufgearbeitet wurde.</w:t>
      </w:r>
      <w:r>
        <w:br/>
        <w:t>Buch-Nr.: 32799</w:t>
      </w:r>
    </w:p>
    <w:p w14:paraId="0BE661D0" w14:textId="77777777" w:rsidR="00000000" w:rsidRDefault="00000000">
      <w:pPr>
        <w:pStyle w:val="StandardWeb"/>
        <w:spacing w:after="0" w:afterAutospacing="0"/>
      </w:pPr>
    </w:p>
    <w:p w14:paraId="204318D2" w14:textId="77777777" w:rsidR="00000000" w:rsidRDefault="00000000">
      <w:pPr>
        <w:pStyle w:val="StandardWeb"/>
        <w:spacing w:after="0" w:afterAutospacing="0"/>
      </w:pPr>
      <w:r>
        <w:rPr>
          <w:rStyle w:val="Fett"/>
        </w:rPr>
        <w:t>Zimmermann, Martin Prof. Dr.: Allgemeinbildung</w:t>
      </w:r>
    </w:p>
    <w:p w14:paraId="491BE2DE" w14:textId="77777777" w:rsidR="00000000" w:rsidRDefault="00000000">
      <w:pPr>
        <w:pStyle w:val="StandardWeb"/>
        <w:spacing w:after="0" w:afterAutospacing="0"/>
      </w:pPr>
      <w:r>
        <w:t>Sprecher: Birgit Krammer, Michael Schwarzmaier, Marina Köhler. Dauer: 76 Minuten.</w:t>
      </w:r>
      <w:r>
        <w:br/>
        <w:t>Die wichtigsten biologischen Zusammenhänge werden erklärt, Überblick über die Geschichte der Chemie. Bei diesem Hörbuch handelt es sich um ein käuflich erworbenes Hörbuch das barrierefrei aufgearbeitet wurde.</w:t>
      </w:r>
      <w:r>
        <w:br/>
        <w:t>Buch-Nr.: 32800</w:t>
      </w:r>
    </w:p>
    <w:p w14:paraId="4DDB296D" w14:textId="77777777" w:rsidR="00000000" w:rsidRDefault="00000000">
      <w:pPr>
        <w:pStyle w:val="StandardWeb"/>
        <w:spacing w:after="0" w:afterAutospacing="0"/>
      </w:pPr>
    </w:p>
    <w:p w14:paraId="6BD11F13" w14:textId="77777777" w:rsidR="00000000" w:rsidRDefault="00000000">
      <w:pPr>
        <w:pStyle w:val="StandardWeb"/>
        <w:spacing w:after="0" w:afterAutospacing="0"/>
      </w:pPr>
      <w:r>
        <w:rPr>
          <w:rStyle w:val="Fett"/>
        </w:rPr>
        <w:t>Zimmermann, Martin Prof. Dr.: Allgemeinbildung</w:t>
      </w:r>
    </w:p>
    <w:p w14:paraId="50A20BFF" w14:textId="77777777" w:rsidR="00000000" w:rsidRDefault="00000000">
      <w:pPr>
        <w:pStyle w:val="StandardWeb"/>
        <w:spacing w:after="0" w:afterAutospacing="0"/>
      </w:pPr>
      <w:r>
        <w:t>Sprecher: Birgit Krammer, Michael Schwarzmaier, Marina Köhler. Dauer: 131 Minuten.</w:t>
      </w:r>
      <w:r>
        <w:br/>
        <w:t xml:space="preserve">Gemeinsamkeiten und Unterschiede der großen Weltreligionen. Einblicke in politische Zusammenhänge, Kenntnisse in Länderkunde. Bei diesem Hörbuch handelt es sich um ein käuflich erworbenes Hörbuch das barrierefrei aufgearbeitet wurde. </w:t>
      </w:r>
      <w:r>
        <w:br/>
        <w:t>Buch-Nr.: 32801</w:t>
      </w:r>
    </w:p>
    <w:p w14:paraId="73B30548" w14:textId="77777777" w:rsidR="00000000" w:rsidRDefault="00000000">
      <w:pPr>
        <w:pStyle w:val="StandardWeb"/>
        <w:spacing w:after="0" w:afterAutospacing="0"/>
      </w:pPr>
    </w:p>
    <w:p w14:paraId="35DE9E95" w14:textId="77777777" w:rsidR="00000000" w:rsidRDefault="00000000">
      <w:pPr>
        <w:pStyle w:val="StandardWeb"/>
        <w:spacing w:after="0" w:afterAutospacing="0"/>
      </w:pPr>
      <w:r>
        <w:rPr>
          <w:rStyle w:val="Fett"/>
        </w:rPr>
        <w:t>Zimmermann, Martin Prof. Dr.: Allgemeinbildung</w:t>
      </w:r>
    </w:p>
    <w:p w14:paraId="387684AF" w14:textId="77777777" w:rsidR="00000000" w:rsidRDefault="00000000">
      <w:pPr>
        <w:pStyle w:val="StandardWeb"/>
      </w:pPr>
      <w:r>
        <w:lastRenderedPageBreak/>
        <w:t>Sprecher: Birgit Krammer, Michael Schwarzmaier, Marina Köhler. Dauer: 111 Minuten.</w:t>
      </w:r>
      <w:r>
        <w:br/>
        <w:t xml:space="preserve">Die Arbeiten der großen Naturwissenschaftler werden vorgestellt. Zusammenhänge, die sich selbst einem Laien erschließen, werden erklärt. Bei diesem Hörbuch handelt es sich um ein käuflich erworbenes Hörbuch das barrierefrei aufgearbeitet wurde. </w:t>
      </w:r>
      <w:r>
        <w:br/>
        <w:t>Buch-Nr.: 32802</w:t>
      </w:r>
    </w:p>
    <w:p w14:paraId="35CCFD26" w14:textId="77777777" w:rsidR="00000000" w:rsidRDefault="00000000">
      <w:pPr>
        <w:pStyle w:val="berschrift2"/>
        <w:rPr>
          <w:rFonts w:eastAsia="Times New Roman"/>
        </w:rPr>
      </w:pPr>
      <w:r>
        <w:rPr>
          <w:rFonts w:eastAsia="Times New Roman"/>
        </w:rPr>
        <w:t>Biographisches</w:t>
      </w:r>
    </w:p>
    <w:p w14:paraId="141870E6" w14:textId="77777777" w:rsidR="00000000" w:rsidRDefault="00000000">
      <w:pPr>
        <w:pStyle w:val="StandardWeb"/>
        <w:spacing w:after="0" w:afterAutospacing="0"/>
      </w:pPr>
    </w:p>
    <w:p w14:paraId="08AFF615" w14:textId="77777777" w:rsidR="00000000" w:rsidRDefault="00000000">
      <w:pPr>
        <w:pStyle w:val="StandardWeb"/>
        <w:spacing w:after="0" w:afterAutospacing="0"/>
      </w:pPr>
      <w:r>
        <w:rPr>
          <w:rStyle w:val="Fett"/>
        </w:rPr>
        <w:t>Einstein, Albert: Verehrte An- und Abwesende!</w:t>
      </w:r>
    </w:p>
    <w:p w14:paraId="618044E4" w14:textId="77777777" w:rsidR="00000000" w:rsidRDefault="00000000">
      <w:pPr>
        <w:pStyle w:val="StandardWeb"/>
        <w:spacing w:after="0" w:afterAutospacing="0"/>
      </w:pPr>
      <w:r>
        <w:t>Sprecher: Albert Einstein. Dauer: 204 Minuten.</w:t>
      </w:r>
      <w:r>
        <w:br/>
        <w:t>Die historisch einmaligen Tondokumente umfassen 30 Jahre (1921 - 1951). Keineswegs nur für Naturwissenschaftler sind die Rundfunkreden, Interviews und Stellungnahmen zu empfehlen, auch jene, die vor der Relativitätstheorie kapitulieren, werden aus diesen Gedanken und Äußerungen Kapital schlagen. Ein Mensch mit Ecken und Kanten, spricht hier eindringlich und bewegend zu uns. Originaltonaufnahme Bei diesem Hörbuch handelt es sich um ein käuflich erworbenes Hörbuch das barrierefrei aufgearbeitet wurde.</w:t>
      </w:r>
      <w:r>
        <w:br/>
        <w:t>Buch-Nr.: 30358</w:t>
      </w:r>
    </w:p>
    <w:p w14:paraId="10DFC0B0" w14:textId="77777777" w:rsidR="00000000" w:rsidRDefault="00000000">
      <w:pPr>
        <w:pStyle w:val="StandardWeb"/>
        <w:spacing w:after="0" w:afterAutospacing="0"/>
      </w:pPr>
    </w:p>
    <w:p w14:paraId="72EFDBF4" w14:textId="77777777" w:rsidR="00000000" w:rsidRDefault="00000000">
      <w:pPr>
        <w:pStyle w:val="StandardWeb"/>
        <w:spacing w:after="0" w:afterAutospacing="0"/>
      </w:pPr>
      <w:r>
        <w:rPr>
          <w:rStyle w:val="Fett"/>
        </w:rPr>
        <w:t>Gruber, Roswitha: Großmütter erzählen</w:t>
      </w:r>
    </w:p>
    <w:p w14:paraId="76D60C6F" w14:textId="77777777" w:rsidR="00000000" w:rsidRDefault="00000000">
      <w:pPr>
        <w:pStyle w:val="StandardWeb"/>
        <w:spacing w:after="0" w:afterAutospacing="0"/>
      </w:pPr>
      <w:r>
        <w:t>Sprecher: Christine Renhardt. Dauer: 421 Minuten.</w:t>
      </w:r>
      <w:r>
        <w:br/>
        <w:t>Dies ist eine facettenreiche Sammlung einzelner Episoden aus der Vergangenheit unserer Großmütter.</w:t>
      </w:r>
      <w:r>
        <w:br/>
        <w:t>Buch-Nr.: 50258</w:t>
      </w:r>
    </w:p>
    <w:p w14:paraId="0CA7F4A4" w14:textId="77777777" w:rsidR="00000000" w:rsidRDefault="00000000">
      <w:pPr>
        <w:pStyle w:val="StandardWeb"/>
        <w:spacing w:after="0" w:afterAutospacing="0"/>
      </w:pPr>
    </w:p>
    <w:p w14:paraId="2260E3DD" w14:textId="77777777" w:rsidR="00000000" w:rsidRDefault="00000000">
      <w:pPr>
        <w:pStyle w:val="StandardWeb"/>
        <w:spacing w:after="0" w:afterAutospacing="0"/>
      </w:pPr>
      <w:r>
        <w:rPr>
          <w:rStyle w:val="Fett"/>
        </w:rPr>
        <w:t>Gundolf, Hubert: Tiroler in aller Welt</w:t>
      </w:r>
    </w:p>
    <w:p w14:paraId="7A12562B" w14:textId="77777777" w:rsidR="00000000" w:rsidRDefault="00000000">
      <w:pPr>
        <w:pStyle w:val="StandardWeb"/>
        <w:spacing w:after="0" w:afterAutospacing="0"/>
      </w:pPr>
      <w:r>
        <w:t>Sprecher: Karl Schuster. Dauer: 1219 Minuten.</w:t>
      </w:r>
      <w:r>
        <w:br/>
        <w:t>Kurzbiografien und Anekdoten über Tirolerinnen und Tiroler, die sich rund um die Welt einen Namen machten.</w:t>
      </w:r>
      <w:r>
        <w:br/>
        <w:t>Buch-Nr.: 41789</w:t>
      </w:r>
    </w:p>
    <w:p w14:paraId="2C80BB5D" w14:textId="77777777" w:rsidR="00000000" w:rsidRDefault="00000000">
      <w:pPr>
        <w:pStyle w:val="StandardWeb"/>
        <w:spacing w:after="0" w:afterAutospacing="0"/>
      </w:pPr>
    </w:p>
    <w:p w14:paraId="61A0AF7B" w14:textId="77777777" w:rsidR="00000000" w:rsidRDefault="00000000">
      <w:pPr>
        <w:pStyle w:val="StandardWeb"/>
        <w:spacing w:after="0" w:afterAutospacing="0"/>
      </w:pPr>
      <w:r>
        <w:rPr>
          <w:rStyle w:val="Fett"/>
        </w:rPr>
        <w:t>Haiden, Christine: Vielleicht bin ich ja ein Wunder</w:t>
      </w:r>
    </w:p>
    <w:p w14:paraId="6C78F392" w14:textId="77777777" w:rsidR="00000000" w:rsidRDefault="00000000">
      <w:pPr>
        <w:pStyle w:val="StandardWeb"/>
      </w:pPr>
      <w:r>
        <w:t>Sprecher: Ilse Brandtner. Dauer: 425 Minuten.</w:t>
      </w:r>
      <w:r>
        <w:br/>
        <w:t>Interessante Gespräche mit liebenswürdigen hochbetagten Männern und Frauen, die alle auf ihre Art ein bewegtes Stück Zeitgeschichte erzählen.</w:t>
      </w:r>
      <w:r>
        <w:br/>
        <w:t>Buch-Nr.: 50264</w:t>
      </w:r>
    </w:p>
    <w:p w14:paraId="77252BD6" w14:textId="77777777" w:rsidR="00000000" w:rsidRDefault="00000000">
      <w:pPr>
        <w:pStyle w:val="berschrift3"/>
        <w:rPr>
          <w:rFonts w:eastAsia="Times New Roman"/>
        </w:rPr>
      </w:pPr>
      <w:r>
        <w:rPr>
          <w:rFonts w:eastAsia="Times New Roman"/>
        </w:rPr>
        <w:t>Allgemeine Sammelbiographien</w:t>
      </w:r>
    </w:p>
    <w:p w14:paraId="680F9E0F" w14:textId="77777777" w:rsidR="00000000" w:rsidRDefault="00000000">
      <w:pPr>
        <w:pStyle w:val="StandardWeb"/>
        <w:spacing w:after="0" w:afterAutospacing="0"/>
      </w:pPr>
    </w:p>
    <w:p w14:paraId="3A2FA640" w14:textId="77777777" w:rsidR="00000000" w:rsidRDefault="00000000">
      <w:pPr>
        <w:pStyle w:val="StandardWeb"/>
        <w:spacing w:after="0" w:afterAutospacing="0"/>
      </w:pPr>
      <w:r>
        <w:rPr>
          <w:rStyle w:val="Fett"/>
        </w:rPr>
        <w:lastRenderedPageBreak/>
        <w:t>Adams, Amanda: Scherben bringen Glück</w:t>
      </w:r>
    </w:p>
    <w:p w14:paraId="5109C84E" w14:textId="77777777" w:rsidR="00000000" w:rsidRDefault="00000000">
      <w:pPr>
        <w:pStyle w:val="StandardWeb"/>
        <w:spacing w:after="0" w:afterAutospacing="0"/>
      </w:pPr>
      <w:r>
        <w:t>Sprecher: Monika Köteles. Dauer: 429 Minuten.</w:t>
      </w:r>
      <w:r>
        <w:br/>
        <w:t>Sieben Archäologinnen aus Viktorianischer Zeit und deren Lebenswege beschreibt die Autorin. Sie liebten die Ferne, waren abenteuerlustig und wagemutig. Jede der Pionierinnen grub und forschte in Gegenden, die um 1900 schwer zu erreichen waren. Dennoch zogen sie los, brachen Kleidervorschriften und eroberten eine männliche Forschungsdomäne. Und auch sie schrieben Geschichte. Sehr spannend!</w:t>
      </w:r>
      <w:r>
        <w:br/>
        <w:t>Buch-Nr.: 53410</w:t>
      </w:r>
    </w:p>
    <w:p w14:paraId="7F56371E" w14:textId="77777777" w:rsidR="00000000" w:rsidRDefault="00000000">
      <w:pPr>
        <w:pStyle w:val="StandardWeb"/>
        <w:spacing w:after="0" w:afterAutospacing="0"/>
      </w:pPr>
    </w:p>
    <w:p w14:paraId="298D717C" w14:textId="77777777" w:rsidR="00000000" w:rsidRDefault="00000000">
      <w:pPr>
        <w:pStyle w:val="StandardWeb"/>
        <w:spacing w:after="0" w:afterAutospacing="0"/>
      </w:pPr>
      <w:r>
        <w:rPr>
          <w:rStyle w:val="Fett"/>
        </w:rPr>
        <w:t>Andics, Hellmut: Die Frauen der Habsburger</w:t>
      </w:r>
    </w:p>
    <w:p w14:paraId="324777FE" w14:textId="77777777" w:rsidR="00000000" w:rsidRDefault="00000000">
      <w:pPr>
        <w:pStyle w:val="StandardWeb"/>
        <w:spacing w:after="0" w:afterAutospacing="0"/>
      </w:pPr>
      <w:r>
        <w:t>Sprecher: Eva Bruckner. Dauer: 1280 Minuten.</w:t>
      </w:r>
      <w:r>
        <w:br/>
        <w:t>Die Frauen, die das Herrschergeschlecht der Habsburger fast sieben Jahrhunderte lang durch die Weltgeschichte begleiteten, von Gertrud von Hohenberg (1225-1281) bis Zita von Bourbon-Parma (1892-1989).</w:t>
      </w:r>
      <w:r>
        <w:br/>
        <w:t>Buch-Nr.: 44992</w:t>
      </w:r>
    </w:p>
    <w:p w14:paraId="7AD30BDC" w14:textId="77777777" w:rsidR="00000000" w:rsidRDefault="00000000">
      <w:pPr>
        <w:pStyle w:val="StandardWeb"/>
        <w:spacing w:after="0" w:afterAutospacing="0"/>
      </w:pPr>
    </w:p>
    <w:p w14:paraId="0D7AE6CB" w14:textId="77777777" w:rsidR="00000000" w:rsidRDefault="00000000">
      <w:pPr>
        <w:pStyle w:val="StandardWeb"/>
        <w:spacing w:after="0" w:afterAutospacing="0"/>
      </w:pPr>
      <w:r>
        <w:rPr>
          <w:rStyle w:val="Fett"/>
        </w:rPr>
        <w:t>Angermayer, Erwin: Große Frauen der Weltgeschichte</w:t>
      </w:r>
    </w:p>
    <w:p w14:paraId="3EF4B491" w14:textId="77777777" w:rsidR="00000000" w:rsidRDefault="00000000">
      <w:pPr>
        <w:pStyle w:val="StandardWeb"/>
        <w:spacing w:after="0" w:afterAutospacing="0"/>
      </w:pPr>
      <w:r>
        <w:t>Sprecher: Annelie O. Schönfelder. Dauer: 2564 Minuten.</w:t>
      </w:r>
      <w:r>
        <w:br/>
        <w:t>Die Weltgeschichte der Frau scheint verschieden zu sein von der des Mannes, dem Eroberer, Staatsgründer und Staatslenker. Dieses Buch versucht, mit den tausend Lebensbildern von Frauen aus allen Zeiten die historische Besonderheit fraulichen Wirkens und Lebens sichtbar zu machen. In buntem Wechsel folgen Frauen aus vierzig Ländern und allen Berufen - Berühmtheiten und Persönlichkeiten.</w:t>
      </w:r>
      <w:r>
        <w:br/>
        <w:t>Buch-Nr.: 53527</w:t>
      </w:r>
    </w:p>
    <w:p w14:paraId="4CBFE8B4" w14:textId="77777777" w:rsidR="00000000" w:rsidRDefault="00000000">
      <w:pPr>
        <w:pStyle w:val="StandardWeb"/>
        <w:spacing w:after="0" w:afterAutospacing="0"/>
      </w:pPr>
    </w:p>
    <w:p w14:paraId="794F2CE9" w14:textId="77777777" w:rsidR="00000000" w:rsidRDefault="00000000">
      <w:pPr>
        <w:pStyle w:val="StandardWeb"/>
        <w:spacing w:after="0" w:afterAutospacing="0"/>
      </w:pPr>
      <w:r>
        <w:rPr>
          <w:rStyle w:val="Fett"/>
        </w:rPr>
        <w:t>Auffermann, Verena: Leidenschaften</w:t>
      </w:r>
    </w:p>
    <w:p w14:paraId="6D7AD995" w14:textId="77777777" w:rsidR="00000000" w:rsidRDefault="00000000">
      <w:pPr>
        <w:pStyle w:val="StandardWeb"/>
        <w:spacing w:after="0" w:afterAutospacing="0"/>
      </w:pPr>
      <w:r>
        <w:t>Sprecher: . Dauer: 1735 Minuten.</w:t>
      </w:r>
      <w:r>
        <w:br/>
        <w:t>Eine weibliche Literaturgeschichte: 99 Porträts von Autorinnen aus aller Welt und aus verschiedenen Epochen fügen sich zu einem vielseitigen, umfassenden Nachschlage- und Lesebuch zusammen. Jedes der informativen Porträts besteht aus einer kritischen, würdigenden Einführung, einer Kurzbiografie und Leseempfehlungen.</w:t>
      </w:r>
      <w:r>
        <w:br/>
        <w:t>Buch-Nr.: 51759</w:t>
      </w:r>
    </w:p>
    <w:p w14:paraId="1CFA1B8C" w14:textId="77777777" w:rsidR="00000000" w:rsidRDefault="00000000">
      <w:pPr>
        <w:pStyle w:val="StandardWeb"/>
        <w:spacing w:after="0" w:afterAutospacing="0"/>
      </w:pPr>
    </w:p>
    <w:p w14:paraId="41FF8B6C" w14:textId="77777777" w:rsidR="00000000" w:rsidRDefault="00000000">
      <w:pPr>
        <w:pStyle w:val="StandardWeb"/>
        <w:spacing w:after="0" w:afterAutospacing="0"/>
      </w:pPr>
      <w:r>
        <w:rPr>
          <w:rStyle w:val="Fett"/>
        </w:rPr>
        <w:t>Badge, Peter: Geniale Begegnungen</w:t>
      </w:r>
    </w:p>
    <w:p w14:paraId="0394859B" w14:textId="77777777" w:rsidR="00000000" w:rsidRDefault="00000000">
      <w:pPr>
        <w:pStyle w:val="StandardWeb"/>
        <w:spacing w:after="0" w:afterAutospacing="0"/>
      </w:pPr>
      <w:r>
        <w:t>Sprecher: Peter Treuner. Dauer: 1432 Minuten.</w:t>
      </w:r>
      <w:r>
        <w:br/>
        <w:t xml:space="preserve">Für das Projekt `Nobelpreisträger im Portrait´ reist Peter Badge seit dem Jahr 2000 rund um den Globus. Über 400 Begegnungen verschafften ihm unvergleichliche Einblicke in die Welt derer, "die der Menschheit den größten Nutzen brachten", wie es Alfred Nobel in seinem </w:t>
      </w:r>
      <w:r>
        <w:lastRenderedPageBreak/>
        <w:t>Testament formulierte. "Geniale Begegnungen" spiegelt Persönlichkeiten, Leistungen und Leben der Laureaten aus einem einzigartigen Blickwinkel, ungewöhnlich und faszinierend. Peter Badges eindrucksvollen Erlebnisbericht verfasste Sandra Zarrinbal als mitreißenden Genre-Grenzgänger: authentisch wie ein Tagebuch, informativ wie ein populärwissenschaftliches Werk, spannend wie eine Abenteuer-Doku, berührend wie ein Entwicklungsroman, amüsant wie eine Promi-Biografie und so poetisch, wie sich Nobel selbst der Welt am allerliebsten näherte.</w:t>
      </w:r>
      <w:r>
        <w:br/>
        <w:t>Buch-Nr.: 57521</w:t>
      </w:r>
    </w:p>
    <w:p w14:paraId="73D636D7" w14:textId="77777777" w:rsidR="00000000" w:rsidRDefault="00000000">
      <w:pPr>
        <w:pStyle w:val="StandardWeb"/>
        <w:spacing w:after="0" w:afterAutospacing="0"/>
      </w:pPr>
    </w:p>
    <w:p w14:paraId="7C02C466" w14:textId="77777777" w:rsidR="00000000" w:rsidRDefault="00000000">
      <w:pPr>
        <w:pStyle w:val="StandardWeb"/>
        <w:spacing w:after="0" w:afterAutospacing="0"/>
      </w:pPr>
      <w:r>
        <w:rPr>
          <w:rStyle w:val="Fett"/>
        </w:rPr>
        <w:t>Benary-Isbert, Margot: Vom Glück der reifen Jahre</w:t>
      </w:r>
    </w:p>
    <w:p w14:paraId="11356548" w14:textId="77777777" w:rsidR="00000000" w:rsidRDefault="00000000">
      <w:pPr>
        <w:pStyle w:val="StandardWeb"/>
        <w:spacing w:after="0" w:afterAutospacing="0"/>
      </w:pPr>
      <w:r>
        <w:t>Sprecher: Margit Maurer. Dauer: 144 Minuten.</w:t>
      </w:r>
      <w:r>
        <w:br/>
        <w:t>Die Erzählungen beschreiben lebendige, liebenswerte und originelle Menschen, die am Abend ihres Lebens stehen.</w:t>
      </w:r>
      <w:r>
        <w:br/>
        <w:t>Buch-Nr.: 42180</w:t>
      </w:r>
    </w:p>
    <w:p w14:paraId="487B481B" w14:textId="77777777" w:rsidR="00000000" w:rsidRDefault="00000000">
      <w:pPr>
        <w:pStyle w:val="StandardWeb"/>
        <w:spacing w:after="0" w:afterAutospacing="0"/>
      </w:pPr>
    </w:p>
    <w:p w14:paraId="3C8A228E" w14:textId="77777777" w:rsidR="00000000" w:rsidRDefault="00000000">
      <w:pPr>
        <w:pStyle w:val="StandardWeb"/>
        <w:spacing w:after="0" w:afterAutospacing="0"/>
      </w:pPr>
      <w:r>
        <w:rPr>
          <w:rStyle w:val="Fett"/>
        </w:rPr>
        <w:t>Berg-Ehlers, Luise: Das Glück des Schreibens</w:t>
      </w:r>
    </w:p>
    <w:p w14:paraId="1A5C66E6" w14:textId="77777777" w:rsidR="00000000" w:rsidRDefault="00000000">
      <w:pPr>
        <w:pStyle w:val="StandardWeb"/>
        <w:spacing w:after="0" w:afterAutospacing="0"/>
      </w:pPr>
      <w:r>
        <w:t>Sprecher: Bettina Rossbacher. Dauer: 210 Minuten.</w:t>
      </w:r>
      <w:r>
        <w:br/>
        <w:t>Von 21 Autorinnen ist in diesem Band die Rede, eine berühmter als die andere: Die Liste reicht von Jane Austen bis Rosamunde Pilcher, von den Schwestern Brontë bis J.K. Rowling, von Virginia Woolf und Vita Sackville-West bis zu Dorothy Sayers und Agatha Christie. Fast alle waren begeisterte und intensive Leserinnen, schrieben von Jugend an und ließen dabei eine intellektuelle Autonomie und einen Behauptungswillen erkennen, der in dieser von Männern dominierten Welt nicht oft zu finden war. In prägnanten Biographien führt das Buch durch die Lebenswelten dieser schreibenden Frauen. Es sind Streifzüge von großer atmosphärischer Dichte, verfasst von einer Kennerin der englischen Literatur und ihrer sozialen und kulturellen Hintergründe.</w:t>
      </w:r>
      <w:r>
        <w:br/>
        <w:t>Buch-Nr.: 55464</w:t>
      </w:r>
    </w:p>
    <w:p w14:paraId="65E439B4" w14:textId="77777777" w:rsidR="00000000" w:rsidRDefault="00000000">
      <w:pPr>
        <w:pStyle w:val="StandardWeb"/>
        <w:spacing w:after="0" w:afterAutospacing="0"/>
      </w:pPr>
    </w:p>
    <w:p w14:paraId="7F869869" w14:textId="77777777" w:rsidR="00000000" w:rsidRDefault="00000000">
      <w:pPr>
        <w:pStyle w:val="StandardWeb"/>
        <w:spacing w:after="0" w:afterAutospacing="0"/>
      </w:pPr>
      <w:r>
        <w:rPr>
          <w:rStyle w:val="Fett"/>
        </w:rPr>
        <w:t>Capote, Truman: Marilyn &amp; Co.</w:t>
      </w:r>
    </w:p>
    <w:p w14:paraId="6991F52B" w14:textId="77777777" w:rsidR="00000000" w:rsidRDefault="00000000">
      <w:pPr>
        <w:pStyle w:val="StandardWeb"/>
        <w:spacing w:after="0" w:afterAutospacing="0"/>
      </w:pPr>
      <w:r>
        <w:t>Sprecher: Heinke Hartmann. Dauer: 188 Minuten.</w:t>
      </w:r>
      <w:r>
        <w:br/>
        <w:t>Truman Capotes raffinierte Porträts über Berühmtheiten wie Marilyn Monroe (1926-1962), Marlon Brando (1924-2004), Elizabeth Taylor (1932-2011), Humphrey Bogart (1899-1957) und viele mehr. Wohl kaum ein anderer war näher dran an den Stars und Ikonen seiner Zeit. Sie hofierten ihn und vertrauten ihm, ließen ihn hinter die Fassade blicken.</w:t>
      </w:r>
      <w:r>
        <w:br/>
        <w:t>Buch-Nr.: 54801</w:t>
      </w:r>
    </w:p>
    <w:p w14:paraId="1F776ABC" w14:textId="77777777" w:rsidR="00000000" w:rsidRDefault="00000000">
      <w:pPr>
        <w:pStyle w:val="StandardWeb"/>
        <w:spacing w:after="0" w:afterAutospacing="0"/>
      </w:pPr>
    </w:p>
    <w:p w14:paraId="4346684B" w14:textId="77777777" w:rsidR="00000000" w:rsidRDefault="00000000">
      <w:pPr>
        <w:pStyle w:val="StandardWeb"/>
        <w:spacing w:after="0" w:afterAutospacing="0"/>
      </w:pPr>
      <w:r>
        <w:rPr>
          <w:rStyle w:val="Fett"/>
        </w:rPr>
        <w:t>Donner, Herbert: Herrschergestalten in Israel</w:t>
      </w:r>
    </w:p>
    <w:p w14:paraId="7F1BCF59" w14:textId="77777777" w:rsidR="00000000" w:rsidRDefault="00000000">
      <w:pPr>
        <w:pStyle w:val="StandardWeb"/>
        <w:spacing w:after="0" w:afterAutospacing="0"/>
      </w:pPr>
      <w:r>
        <w:lastRenderedPageBreak/>
        <w:t>Sprecher: Dorothea Thiel. Dauer: 170 Minuten.</w:t>
      </w:r>
      <w:r>
        <w:br/>
        <w:t>Der vorliegende Band beschäftigt sich mit Herrschergestalten in der Geschichte Israels.</w:t>
      </w:r>
      <w:r>
        <w:br/>
        <w:t>Buch-Nr.: 41924</w:t>
      </w:r>
    </w:p>
    <w:p w14:paraId="68EE7BD2" w14:textId="77777777" w:rsidR="00000000" w:rsidRDefault="00000000">
      <w:pPr>
        <w:pStyle w:val="StandardWeb"/>
        <w:spacing w:after="0" w:afterAutospacing="0"/>
      </w:pPr>
    </w:p>
    <w:p w14:paraId="2011161C" w14:textId="77777777" w:rsidR="00000000" w:rsidRDefault="00000000">
      <w:pPr>
        <w:pStyle w:val="StandardWeb"/>
        <w:spacing w:after="0" w:afterAutospacing="0"/>
      </w:pPr>
      <w:r>
        <w:rPr>
          <w:rStyle w:val="Fett"/>
        </w:rPr>
        <w:t>Favilli, Elena: Good night stories for rebel girls [1]</w:t>
      </w:r>
    </w:p>
    <w:p w14:paraId="4A89FC73" w14:textId="77777777" w:rsidR="00000000" w:rsidRDefault="00000000">
      <w:pPr>
        <w:pStyle w:val="StandardWeb"/>
        <w:spacing w:after="0" w:afterAutospacing="0"/>
      </w:pPr>
      <w:r>
        <w:t>Sprecher: Heinke Hartmann. Dauer: 240 Minuten.</w:t>
      </w:r>
      <w:r>
        <w:br/>
        <w:t>Sie sind ins All und über den Atlantik geflogen, haben den Erdball schon mit 16 umsegelt und die höchsten Gipfel in Röcken bestiegen. In allen Ländern und zu allen Zeiten gab es Frauen, die mutige Vorreiter waren. Dieses Buch versammelt 100 inspirierende Geschichten über beeindruckende Frauen, die jedem Mädchen Mut machen, an seine Träume zu glauben. Ab 10 Jahren.</w:t>
      </w:r>
      <w:r>
        <w:br/>
        <w:t>Buch-Nr.: 55209</w:t>
      </w:r>
    </w:p>
    <w:p w14:paraId="2AA69E2C" w14:textId="77777777" w:rsidR="00000000" w:rsidRDefault="00000000">
      <w:pPr>
        <w:pStyle w:val="StandardWeb"/>
        <w:spacing w:after="0" w:afterAutospacing="0"/>
      </w:pPr>
    </w:p>
    <w:p w14:paraId="550EC205" w14:textId="77777777" w:rsidR="00000000" w:rsidRDefault="00000000">
      <w:pPr>
        <w:pStyle w:val="StandardWeb"/>
        <w:spacing w:after="0" w:afterAutospacing="0"/>
      </w:pPr>
      <w:r>
        <w:rPr>
          <w:rStyle w:val="Fett"/>
        </w:rPr>
        <w:t>Fiedler-Winter, Rosemarie: Engel brauchen harte Hände</w:t>
      </w:r>
    </w:p>
    <w:p w14:paraId="323610F6" w14:textId="77777777" w:rsidR="00000000" w:rsidRDefault="00000000">
      <w:pPr>
        <w:pStyle w:val="StandardWeb"/>
        <w:spacing w:after="0" w:afterAutospacing="0"/>
      </w:pPr>
      <w:r>
        <w:t>Sprecher: Elisabeth Rawitz. Dauer: 562 Minuten.</w:t>
      </w:r>
      <w:r>
        <w:br/>
        <w:t>Sammlung von biographischen Erzählungen über bedeutende Frauen und ihre Leistungen.</w:t>
      </w:r>
      <w:r>
        <w:br/>
        <w:t>Buch-Nr.: 41568</w:t>
      </w:r>
    </w:p>
    <w:p w14:paraId="5F356A5B" w14:textId="77777777" w:rsidR="00000000" w:rsidRDefault="00000000">
      <w:pPr>
        <w:pStyle w:val="StandardWeb"/>
        <w:spacing w:after="0" w:afterAutospacing="0"/>
      </w:pPr>
    </w:p>
    <w:p w14:paraId="1F3E1FB8" w14:textId="77777777" w:rsidR="00000000" w:rsidRDefault="00000000">
      <w:pPr>
        <w:pStyle w:val="StandardWeb"/>
        <w:spacing w:after="0" w:afterAutospacing="0"/>
      </w:pPr>
      <w:r>
        <w:rPr>
          <w:rStyle w:val="Fett"/>
        </w:rPr>
        <w:t>Findeisen, Jörg-Peter: Der Dreißigjährige Krieg</w:t>
      </w:r>
    </w:p>
    <w:p w14:paraId="2D539695" w14:textId="77777777" w:rsidR="00000000" w:rsidRDefault="00000000">
      <w:pPr>
        <w:pStyle w:val="StandardWeb"/>
        <w:spacing w:after="0" w:afterAutospacing="0"/>
      </w:pPr>
      <w:r>
        <w:t>Sprecher: Fritz Holy. Dauer: 1217 Minuten.</w:t>
      </w:r>
      <w:r>
        <w:br/>
        <w:t>Diese Biographiensammlung vertieft das Wissen über das Leben und die Rolle von 106 Fürsten, Politikern und Feldherren im "Großen Krieg". Ein spannendes "biographisches Lesebuch".</w:t>
      </w:r>
      <w:r>
        <w:br/>
        <w:t>Buch-Nr.: 46970</w:t>
      </w:r>
    </w:p>
    <w:p w14:paraId="7AC4A991" w14:textId="77777777" w:rsidR="00000000" w:rsidRDefault="00000000">
      <w:pPr>
        <w:pStyle w:val="StandardWeb"/>
        <w:spacing w:after="0" w:afterAutospacing="0"/>
      </w:pPr>
    </w:p>
    <w:p w14:paraId="65AA1EE7" w14:textId="77777777" w:rsidR="00000000" w:rsidRDefault="00000000">
      <w:pPr>
        <w:pStyle w:val="StandardWeb"/>
        <w:spacing w:after="0" w:afterAutospacing="0"/>
      </w:pPr>
      <w:r>
        <w:rPr>
          <w:rStyle w:val="Fett"/>
        </w:rPr>
        <w:t>Frischenschlager, Oskar: Wien, wo sonst!</w:t>
      </w:r>
    </w:p>
    <w:p w14:paraId="4A706E3E" w14:textId="77777777" w:rsidR="00000000" w:rsidRDefault="00000000">
      <w:pPr>
        <w:pStyle w:val="StandardWeb"/>
        <w:spacing w:after="0" w:afterAutospacing="0"/>
      </w:pPr>
      <w:r>
        <w:t>Sprecher: Eveline Leitl. Dauer: 599 Minuten.</w:t>
      </w:r>
      <w:r>
        <w:br/>
        <w:t>Porträts der wichtigsten Vertreter der Psychoanalyse und ihre Theorien.</w:t>
      </w:r>
      <w:r>
        <w:br/>
        <w:t>Buch-Nr.: 45621</w:t>
      </w:r>
    </w:p>
    <w:p w14:paraId="564210B2" w14:textId="77777777" w:rsidR="00000000" w:rsidRDefault="00000000">
      <w:pPr>
        <w:pStyle w:val="StandardWeb"/>
        <w:spacing w:after="0" w:afterAutospacing="0"/>
      </w:pPr>
    </w:p>
    <w:p w14:paraId="3F876424" w14:textId="77777777" w:rsidR="00000000" w:rsidRDefault="00000000">
      <w:pPr>
        <w:pStyle w:val="StandardWeb"/>
        <w:spacing w:after="0" w:afterAutospacing="0"/>
      </w:pPr>
      <w:r>
        <w:rPr>
          <w:rStyle w:val="Fett"/>
        </w:rPr>
        <w:t>Fussenegger, Gertrud: Herrscherinnen</w:t>
      </w:r>
    </w:p>
    <w:p w14:paraId="48198CFF" w14:textId="77777777" w:rsidR="00000000" w:rsidRDefault="00000000">
      <w:pPr>
        <w:pStyle w:val="StandardWeb"/>
        <w:spacing w:after="0" w:afterAutospacing="0"/>
      </w:pPr>
      <w:r>
        <w:t>Sprecher: Cornelia Bernoulli. Dauer: 760 Minuten.</w:t>
      </w:r>
      <w:r>
        <w:br/>
        <w:t xml:space="preserve">Die Autorin schildert Frauen, die Geschichte machten und zwar vom 16. Jahrhundert bis in die Gegenwart. Maria Theresia und Indira Gandhi sind nur zwei der Herrscherinnen, deren Leben und Wirken gut recherchiert dargestellt werden. Die Autorin versteht es, nüchterne </w:t>
      </w:r>
      <w:r>
        <w:lastRenderedPageBreak/>
        <w:t>Tatsachen packend zu schildern.</w:t>
      </w:r>
      <w:r>
        <w:br/>
        <w:t>Buch-Nr.: 54370</w:t>
      </w:r>
    </w:p>
    <w:p w14:paraId="1742FD43" w14:textId="77777777" w:rsidR="00000000" w:rsidRDefault="00000000">
      <w:pPr>
        <w:pStyle w:val="StandardWeb"/>
        <w:spacing w:after="0" w:afterAutospacing="0"/>
      </w:pPr>
    </w:p>
    <w:p w14:paraId="7FFAB905" w14:textId="77777777" w:rsidR="00000000" w:rsidRDefault="00000000">
      <w:pPr>
        <w:pStyle w:val="StandardWeb"/>
        <w:spacing w:after="0" w:afterAutospacing="0"/>
      </w:pPr>
      <w:r>
        <w:rPr>
          <w:rStyle w:val="Fett"/>
        </w:rPr>
        <w:t>Gaisbauer, Hubert: Vor der Ewigkeit</w:t>
      </w:r>
    </w:p>
    <w:p w14:paraId="5098F22C" w14:textId="77777777" w:rsidR="00000000" w:rsidRDefault="00000000">
      <w:pPr>
        <w:pStyle w:val="StandardWeb"/>
        <w:spacing w:after="0" w:afterAutospacing="0"/>
      </w:pPr>
      <w:r>
        <w:t>Sprecher: Fabian von Klitzing. Dauer: 446 Minuten.</w:t>
      </w:r>
      <w:r>
        <w:br/>
        <w:t>In biographischen Nahaufnahmen widmet sich Publizist Hubert Gaisbauer dem Wirken und Sterben berühmter Personen wie Thomas Bernhard, Novalis, Paula Modersohn-Becker oder Edith Stein. Der bekannte Publizist nähert sich den elf Porträtierten mit intimem, aber respektvollem Blick und beschreibt, wie sie ihre letzte Zeit gestaltet, erfahren, bewertet oder erlitten haben.</w:t>
      </w:r>
      <w:r>
        <w:br/>
        <w:t>Buch-Nr.: 57791</w:t>
      </w:r>
    </w:p>
    <w:p w14:paraId="168F577B" w14:textId="77777777" w:rsidR="00000000" w:rsidRDefault="00000000">
      <w:pPr>
        <w:pStyle w:val="StandardWeb"/>
        <w:spacing w:after="0" w:afterAutospacing="0"/>
      </w:pPr>
    </w:p>
    <w:p w14:paraId="141BC6D4" w14:textId="77777777" w:rsidR="00000000" w:rsidRDefault="00000000">
      <w:pPr>
        <w:pStyle w:val="StandardWeb"/>
        <w:spacing w:after="0" w:afterAutospacing="0"/>
      </w:pPr>
      <w:r>
        <w:rPr>
          <w:rStyle w:val="Fett"/>
        </w:rPr>
        <w:t>Geiser, Samuel: Die Brille Schopenhauers und andere Kuriositäten aus dem Leben bedeutender Männer</w:t>
      </w:r>
    </w:p>
    <w:p w14:paraId="08A76EE3" w14:textId="77777777" w:rsidR="00000000" w:rsidRDefault="00000000">
      <w:pPr>
        <w:pStyle w:val="StandardWeb"/>
        <w:spacing w:after="0" w:afterAutospacing="0"/>
      </w:pPr>
      <w:r>
        <w:t>Sprecher: Erich Schenk. Dauer: 212 Minuten.</w:t>
      </w:r>
      <w:r>
        <w:br/>
        <w:t>Kurzbiographien bekannter Persönlichkeiten wie Ludwig van Beethoven, Arthur Schopenhauer, Johann Wolfgang von Goethe, Carl Maria von Weber und anderen.</w:t>
      </w:r>
      <w:r>
        <w:br/>
        <w:t>Buch-Nr.: 42135</w:t>
      </w:r>
    </w:p>
    <w:p w14:paraId="1A55B2F7" w14:textId="77777777" w:rsidR="00000000" w:rsidRDefault="00000000">
      <w:pPr>
        <w:pStyle w:val="StandardWeb"/>
        <w:spacing w:after="0" w:afterAutospacing="0"/>
      </w:pPr>
    </w:p>
    <w:p w14:paraId="64BF5F8E" w14:textId="77777777" w:rsidR="00000000" w:rsidRDefault="00000000">
      <w:pPr>
        <w:pStyle w:val="StandardWeb"/>
        <w:spacing w:after="0" w:afterAutospacing="0"/>
      </w:pPr>
      <w:r>
        <w:rPr>
          <w:rStyle w:val="Fett"/>
        </w:rPr>
        <w:t>Gelmi, Josef: Die Päpste in Lebensbildern</w:t>
      </w:r>
    </w:p>
    <w:p w14:paraId="1CC1C2C6" w14:textId="77777777" w:rsidR="00000000" w:rsidRDefault="00000000">
      <w:pPr>
        <w:pStyle w:val="StandardWeb"/>
        <w:spacing w:after="0" w:afterAutospacing="0"/>
      </w:pPr>
      <w:r>
        <w:t>Sprecher: Ilse Brandtner. Dauer: 1086 Minuten.</w:t>
      </w:r>
      <w:r>
        <w:br/>
        <w:t>Das Papsttum geht nicht nur den Christen etwas an, es ist ein historischer Faktor, der über den Bereich der bloßen Kirchengeschichte weit hinausreicht und wirkt. Nicht Hagiographie war deshalb die Absicht des Autors, sondern Biographie in Kurzform, wissenschaftlich fundiert und doch leicht lesbar. Die übersichtliche chronologische Porträtierung der einzelnen Päpste von Petrus bis Johannes Paul II.</w:t>
      </w:r>
      <w:r>
        <w:br/>
        <w:t>Buch-Nr.: 46008</w:t>
      </w:r>
    </w:p>
    <w:p w14:paraId="5059E6E4" w14:textId="77777777" w:rsidR="00000000" w:rsidRDefault="00000000">
      <w:pPr>
        <w:pStyle w:val="StandardWeb"/>
        <w:spacing w:after="0" w:afterAutospacing="0"/>
      </w:pPr>
    </w:p>
    <w:p w14:paraId="23FBA52D" w14:textId="77777777" w:rsidR="00000000" w:rsidRDefault="00000000">
      <w:pPr>
        <w:pStyle w:val="StandardWeb"/>
        <w:spacing w:after="0" w:afterAutospacing="0"/>
      </w:pPr>
      <w:r>
        <w:rPr>
          <w:rStyle w:val="Fett"/>
        </w:rPr>
        <w:t>Glattauer, Herbert O.: Menschen hinter großen Namen</w:t>
      </w:r>
    </w:p>
    <w:p w14:paraId="07FC7BDA" w14:textId="77777777" w:rsidR="00000000" w:rsidRDefault="00000000">
      <w:pPr>
        <w:pStyle w:val="StandardWeb"/>
        <w:spacing w:after="0" w:afterAutospacing="0"/>
      </w:pPr>
      <w:r>
        <w:t>Sprecher: Fritz Holy. Dauer: 725 Minuten.</w:t>
      </w:r>
      <w:r>
        <w:br/>
        <w:t>Bekannte Persönlichkeiten aus Österreichs Kultur, Wissenschaft und Wirtschaft.</w:t>
      </w:r>
      <w:r>
        <w:br/>
        <w:t>Buch-Nr.: 43788</w:t>
      </w:r>
    </w:p>
    <w:p w14:paraId="7C281F20" w14:textId="77777777" w:rsidR="00000000" w:rsidRDefault="00000000">
      <w:pPr>
        <w:pStyle w:val="StandardWeb"/>
        <w:spacing w:after="0" w:afterAutospacing="0"/>
      </w:pPr>
    </w:p>
    <w:p w14:paraId="2A3F1306" w14:textId="77777777" w:rsidR="00000000" w:rsidRDefault="00000000">
      <w:pPr>
        <w:pStyle w:val="StandardWeb"/>
        <w:spacing w:after="0" w:afterAutospacing="0"/>
      </w:pPr>
      <w:r>
        <w:rPr>
          <w:rStyle w:val="Fett"/>
        </w:rPr>
        <w:t>Grieser, Dietmar: Eine Liebe in Wien</w:t>
      </w:r>
    </w:p>
    <w:p w14:paraId="50C9A585" w14:textId="77777777" w:rsidR="00000000" w:rsidRDefault="00000000">
      <w:pPr>
        <w:pStyle w:val="StandardWeb"/>
        <w:spacing w:after="0" w:afterAutospacing="0"/>
      </w:pPr>
      <w:r>
        <w:t>Sprecher: Martin Nürnberger, Dietmar Grieser. Dauer: 124 Minuten.</w:t>
      </w:r>
      <w:r>
        <w:br/>
        <w:t xml:space="preserve">Die Stadt Wien ist Schauplatz pittoresker Liebesbeziehungen. Dietmar Grieser gewährt neue </w:t>
      </w:r>
      <w:r>
        <w:lastRenderedPageBreak/>
        <w:t>Einblicke in das "Innenleben" dieser Metropole - und in die Schicksalsstunden der Prominenz. Die Akteure sind bedeutende Persönlichkeiten des Kulturlebens aus der Zeit des Fin de Siécle bis zur Mitte des 20. Jahrhunderts. Verfolgen Sie die Liebesgeschichten von Egon Schiele, Stefan Zweig, Gustav Klimt und anderen. Bei diesem Hörbuch handelt es sich um ein käuflich erworbenes, barrierefrei aufgearbeitetes.</w:t>
      </w:r>
      <w:r>
        <w:br/>
        <w:t>Buch-Nr.: 31720</w:t>
      </w:r>
    </w:p>
    <w:p w14:paraId="62DFBF13" w14:textId="77777777" w:rsidR="00000000" w:rsidRDefault="00000000">
      <w:pPr>
        <w:pStyle w:val="StandardWeb"/>
        <w:spacing w:after="0" w:afterAutospacing="0"/>
      </w:pPr>
    </w:p>
    <w:p w14:paraId="3CB21AFD" w14:textId="77777777" w:rsidR="00000000" w:rsidRDefault="00000000">
      <w:pPr>
        <w:pStyle w:val="StandardWeb"/>
        <w:spacing w:after="0" w:afterAutospacing="0"/>
      </w:pPr>
      <w:r>
        <w:rPr>
          <w:rStyle w:val="Fett"/>
        </w:rPr>
        <w:t>Grieser, Dietmar: Es ist nie zu spät</w:t>
      </w:r>
    </w:p>
    <w:p w14:paraId="17C222A5" w14:textId="77777777" w:rsidR="00000000" w:rsidRDefault="00000000">
      <w:pPr>
        <w:pStyle w:val="StandardWeb"/>
        <w:spacing w:after="0" w:afterAutospacing="0"/>
      </w:pPr>
      <w:r>
        <w:t>Sprecher: Monika Köteles. Dauer: 424 Minuten.</w:t>
      </w:r>
      <w:r>
        <w:br/>
        <w:t>Die Kulturgeschichte kennt viele große Namen, die erst im hohen Alter Karriere gemacht bzw. ihrer Karriere eine neue Richtung gegeben haben. Auch im Privatleben alternder Stars kommt es zu erstaunlichen Ausbrüchen später Jugendlichkeit. Dietmar Grieser hat die interessantesten unter den Spätberufenen porträtiert - es ist seine ganz persönliche Antwort auf den alles beherrschenden Jugendwahn.</w:t>
      </w:r>
      <w:r>
        <w:br/>
        <w:t>Buch-Nr.: 50839</w:t>
      </w:r>
    </w:p>
    <w:p w14:paraId="0DB7D967" w14:textId="77777777" w:rsidR="00000000" w:rsidRDefault="00000000">
      <w:pPr>
        <w:pStyle w:val="StandardWeb"/>
        <w:spacing w:after="0" w:afterAutospacing="0"/>
      </w:pPr>
    </w:p>
    <w:p w14:paraId="611C0681" w14:textId="77777777" w:rsidR="00000000" w:rsidRDefault="00000000">
      <w:pPr>
        <w:pStyle w:val="StandardWeb"/>
        <w:spacing w:after="0" w:afterAutospacing="0"/>
      </w:pPr>
      <w:r>
        <w:rPr>
          <w:rStyle w:val="Fett"/>
        </w:rPr>
        <w:t>Grieser, Dietmar: Verborgener Ruhm</w:t>
      </w:r>
    </w:p>
    <w:p w14:paraId="0B3264A6" w14:textId="77777777" w:rsidR="00000000" w:rsidRDefault="00000000">
      <w:pPr>
        <w:pStyle w:val="StandardWeb"/>
        <w:spacing w:after="0" w:afterAutospacing="0"/>
      </w:pPr>
      <w:r>
        <w:t>Sprecher: Karl Herbst, Christoph Prückner. Dauer: 589 Minuten.</w:t>
      </w:r>
      <w:r>
        <w:br/>
        <w:t>Jeder Österreicher kennt die Namen Mozart, Nestroy, Klimt und Freud. Doch wer sind Franz Xaver Süßmayr, Friedrich Welwitsch, Albine Scheuchl oder Johann Korbuly? Spurensucher Grieser hat 40 Österreicherinnen und Österreicher ausgeforscht und porträtiert, die allesamt Großes geleistet haben und dennoch in Vergessenheit geraten sind.</w:t>
      </w:r>
      <w:r>
        <w:br/>
        <w:t>Buch-Nr.: 50035</w:t>
      </w:r>
    </w:p>
    <w:p w14:paraId="274BE95B" w14:textId="77777777" w:rsidR="00000000" w:rsidRDefault="00000000">
      <w:pPr>
        <w:pStyle w:val="StandardWeb"/>
        <w:spacing w:after="0" w:afterAutospacing="0"/>
      </w:pPr>
    </w:p>
    <w:p w14:paraId="2644129D" w14:textId="77777777" w:rsidR="00000000" w:rsidRDefault="00000000">
      <w:pPr>
        <w:pStyle w:val="StandardWeb"/>
        <w:spacing w:after="0" w:afterAutospacing="0"/>
      </w:pPr>
      <w:r>
        <w:rPr>
          <w:rStyle w:val="Fett"/>
        </w:rPr>
        <w:t>Grieser, Dietmar: Wien - Wahlheimat der Genies</w:t>
      </w:r>
    </w:p>
    <w:p w14:paraId="1C8AE09D" w14:textId="77777777" w:rsidR="00000000" w:rsidRDefault="00000000">
      <w:pPr>
        <w:pStyle w:val="StandardWeb"/>
        <w:spacing w:after="0" w:afterAutospacing="0"/>
      </w:pPr>
      <w:r>
        <w:t>Sprecher: Brigitte Slezak. Dauer: 508 Minuten.</w:t>
      </w:r>
      <w:r>
        <w:br/>
        <w:t>Behandelte Personen: Prinz Eugen von Savoyen; Clemens Lothar Wenzel von Metternich; Ottilie von Goethe; Friedrich Hebbel; Ludwig Speidel; Alja Rachmanowa; Heinrich Laube; Charlotte Wolter; Adele Sandrock; Rosa Albach-Retty; Raoul Aslan; Leo Slezak; Lotte Lehmann; Michiko Tanaka-Meinl; Antonio Salieri; Ludwig van Beethoven; Johannes Brahms; Anton Dominik Fernkorn; Friedrich von Schmidt.</w:t>
      </w:r>
      <w:r>
        <w:br/>
        <w:t>Buch-Nr.: 45598</w:t>
      </w:r>
    </w:p>
    <w:p w14:paraId="16D796C4" w14:textId="77777777" w:rsidR="00000000" w:rsidRDefault="00000000">
      <w:pPr>
        <w:pStyle w:val="StandardWeb"/>
        <w:spacing w:after="0" w:afterAutospacing="0"/>
      </w:pPr>
    </w:p>
    <w:p w14:paraId="67BFABBA" w14:textId="77777777" w:rsidR="00000000" w:rsidRDefault="00000000">
      <w:pPr>
        <w:pStyle w:val="StandardWeb"/>
        <w:spacing w:after="0" w:afterAutospacing="0"/>
      </w:pPr>
      <w:r>
        <w:rPr>
          <w:rStyle w:val="Fett"/>
        </w:rPr>
        <w:t>Größing, Sigrid-Maria: Starke Frauen - Schwache Männer</w:t>
      </w:r>
    </w:p>
    <w:p w14:paraId="3F2BE632" w14:textId="77777777" w:rsidR="00000000" w:rsidRDefault="00000000">
      <w:pPr>
        <w:pStyle w:val="StandardWeb"/>
        <w:spacing w:after="0" w:afterAutospacing="0"/>
      </w:pPr>
      <w:r>
        <w:t>Sprecher: Silvia Steindl. Dauer: 800 Minuten.</w:t>
      </w:r>
      <w:r>
        <w:br/>
        <w:t xml:space="preserve">Kurzbiographien von Frauen Kleopatra (69-30 v. Chr.), Iulia Agrippina (15-59), Margarete Maultasch (1318-1369), Isabella d'Este (1474-1539), Isabella I. von Kastilien (1451-1504), Madame de Pompadour (1721-1764), Erzherzogin Sophie (1805-1872), Wallis Simpson (1896-1986), die sich zu ihrer Zeit in einer Männerwelt durchsetzen konnten und über deren </w:t>
      </w:r>
      <w:r>
        <w:lastRenderedPageBreak/>
        <w:t>Leben heute oft nur noch Klischees bekannt sind.</w:t>
      </w:r>
      <w:r>
        <w:br/>
        <w:t>Buch-Nr.: 45875</w:t>
      </w:r>
    </w:p>
    <w:p w14:paraId="122AEE06" w14:textId="77777777" w:rsidR="00000000" w:rsidRDefault="00000000">
      <w:pPr>
        <w:pStyle w:val="StandardWeb"/>
        <w:spacing w:after="0" w:afterAutospacing="0"/>
      </w:pPr>
    </w:p>
    <w:p w14:paraId="13FA1833" w14:textId="77777777" w:rsidR="00000000" w:rsidRDefault="00000000">
      <w:pPr>
        <w:pStyle w:val="StandardWeb"/>
        <w:spacing w:after="0" w:afterAutospacing="0"/>
      </w:pPr>
      <w:r>
        <w:rPr>
          <w:rStyle w:val="Fett"/>
        </w:rPr>
        <w:t>Hartmann, Hans: Triumph der Idee</w:t>
      </w:r>
    </w:p>
    <w:p w14:paraId="7C7F22F5" w14:textId="77777777" w:rsidR="00000000" w:rsidRDefault="00000000">
      <w:pPr>
        <w:pStyle w:val="StandardWeb"/>
        <w:spacing w:after="0" w:afterAutospacing="0"/>
      </w:pPr>
      <w:r>
        <w:t>Sprecher: Jo List. Dauer: 724 Minuten.</w:t>
      </w:r>
      <w:r>
        <w:br/>
        <w:t>Kurzbiografien von Strahlen- und Kernphysikern.</w:t>
      </w:r>
      <w:r>
        <w:br/>
        <w:t>Buch-Nr.: 43129</w:t>
      </w:r>
    </w:p>
    <w:p w14:paraId="346D0751" w14:textId="77777777" w:rsidR="00000000" w:rsidRDefault="00000000">
      <w:pPr>
        <w:pStyle w:val="StandardWeb"/>
        <w:spacing w:after="0" w:afterAutospacing="0"/>
      </w:pPr>
    </w:p>
    <w:p w14:paraId="55BE8112" w14:textId="77777777" w:rsidR="00000000" w:rsidRDefault="00000000">
      <w:pPr>
        <w:pStyle w:val="StandardWeb"/>
        <w:spacing w:after="0" w:afterAutospacing="0"/>
      </w:pPr>
      <w:r>
        <w:rPr>
          <w:rStyle w:val="Fett"/>
        </w:rPr>
        <w:t>Heimendahl, Eckart: Wegbereiter unserer Zukunft</w:t>
      </w:r>
    </w:p>
    <w:p w14:paraId="086A76CB" w14:textId="77777777" w:rsidR="00000000" w:rsidRDefault="00000000">
      <w:pPr>
        <w:pStyle w:val="StandardWeb"/>
        <w:spacing w:after="0" w:afterAutospacing="0"/>
      </w:pPr>
      <w:r>
        <w:t>Sprecher: Walter Benn. Dauer: 364 Minuten.</w:t>
      </w:r>
      <w:r>
        <w:br/>
        <w:t>Biographisches Werk über neun der wichtigsten Wissenschaftler der ersten Hälfte des 20. Jh.: Planck, Einstein, von Laue, Hahn, Born, Heisenberg, Butenandt, Lynen, von Weizsäcker.</w:t>
      </w:r>
      <w:r>
        <w:br/>
        <w:t>Buch-Nr.: 41677</w:t>
      </w:r>
    </w:p>
    <w:p w14:paraId="775C08C2" w14:textId="77777777" w:rsidR="00000000" w:rsidRDefault="00000000">
      <w:pPr>
        <w:pStyle w:val="StandardWeb"/>
        <w:spacing w:after="0" w:afterAutospacing="0"/>
      </w:pPr>
    </w:p>
    <w:p w14:paraId="20C8F177" w14:textId="77777777" w:rsidR="00000000" w:rsidRDefault="00000000">
      <w:pPr>
        <w:pStyle w:val="StandardWeb"/>
        <w:spacing w:after="0" w:afterAutospacing="0"/>
      </w:pPr>
      <w:r>
        <w:rPr>
          <w:rStyle w:val="Fett"/>
        </w:rPr>
        <w:t>Herbstrith, Waltraud: Zeugen der Wahrheit</w:t>
      </w:r>
    </w:p>
    <w:p w14:paraId="57E426CA" w14:textId="77777777" w:rsidR="00000000" w:rsidRDefault="00000000">
      <w:pPr>
        <w:pStyle w:val="StandardWeb"/>
        <w:spacing w:after="0" w:afterAutospacing="0"/>
      </w:pPr>
      <w:r>
        <w:t>Sprecher: Maja Heer. Dauer: 625 Minuten.</w:t>
      </w:r>
      <w:r>
        <w:br/>
        <w:t>Berichte von: Antonius der Einsiedler; Benedikt von Nursia; Bernhard von Clairvaux; Hildegard von Bingen; Dominikus; Franz von Assisi; Bonaventura; Caterina von Siena; Dorothea von Montau; Klaus von Flüe; Thomas More; Ignatius von Loyola; Teresa von Avila; Johannes vom Kreuz; Charles de Foucauld; Therese von Lisieux; Dag Hammarskjöld; Dietrich Bonhoeffer; Simone Weil; Thomas Merton.</w:t>
      </w:r>
      <w:r>
        <w:br/>
        <w:t>Buch-Nr.: 52094</w:t>
      </w:r>
    </w:p>
    <w:p w14:paraId="66B0F4F0" w14:textId="77777777" w:rsidR="00000000" w:rsidRDefault="00000000">
      <w:pPr>
        <w:pStyle w:val="StandardWeb"/>
        <w:spacing w:after="0" w:afterAutospacing="0"/>
      </w:pPr>
    </w:p>
    <w:p w14:paraId="2DB1880F" w14:textId="77777777" w:rsidR="00000000" w:rsidRDefault="00000000">
      <w:pPr>
        <w:pStyle w:val="StandardWeb"/>
        <w:spacing w:after="0" w:afterAutospacing="0"/>
      </w:pPr>
      <w:r>
        <w:rPr>
          <w:rStyle w:val="Fett"/>
        </w:rPr>
        <w:t>Huber, Vita: Flirt und Flitter</w:t>
      </w:r>
    </w:p>
    <w:p w14:paraId="0EBD7E5F" w14:textId="77777777" w:rsidR="00000000" w:rsidRDefault="00000000">
      <w:pPr>
        <w:pStyle w:val="StandardWeb"/>
        <w:spacing w:after="0" w:afterAutospacing="0"/>
      </w:pPr>
      <w:r>
        <w:t>Sprecher: Adelheid Pillmann. Dauer: 555 Minuten.</w:t>
      </w:r>
      <w:r>
        <w:br/>
        <w:t>Biographiensammlung berühmter Bühnenheldinnen: Madeleine Guimard, Gertrud Elisabeth Mara, Therese Krones, Wilhelmine Schröder-Devrient, Karoline Bauer und Maria Malibran.</w:t>
      </w:r>
      <w:r>
        <w:br/>
        <w:t>Buch-Nr.: 43462</w:t>
      </w:r>
    </w:p>
    <w:p w14:paraId="16A5AA9A" w14:textId="77777777" w:rsidR="00000000" w:rsidRDefault="00000000">
      <w:pPr>
        <w:pStyle w:val="StandardWeb"/>
        <w:spacing w:after="0" w:afterAutospacing="0"/>
      </w:pPr>
    </w:p>
    <w:p w14:paraId="6C8E903D" w14:textId="77777777" w:rsidR="00000000" w:rsidRDefault="00000000">
      <w:pPr>
        <w:pStyle w:val="StandardWeb"/>
        <w:spacing w:after="0" w:afterAutospacing="0"/>
      </w:pPr>
      <w:r>
        <w:rPr>
          <w:rStyle w:val="Fett"/>
        </w:rPr>
        <w:t>Jaffé, Deborah: Geniale Frauen</w:t>
      </w:r>
    </w:p>
    <w:p w14:paraId="34405A23" w14:textId="77777777" w:rsidR="00000000" w:rsidRDefault="00000000">
      <w:pPr>
        <w:pStyle w:val="StandardWeb"/>
        <w:spacing w:after="0" w:afterAutospacing="0"/>
      </w:pPr>
      <w:r>
        <w:t>Sprecher: Birgit Machalissa. Dauer: 501 Minuten.</w:t>
      </w:r>
      <w:r>
        <w:br/>
        <w:t>Die Autorin stellt berühmte und vergessene Erfinderinnen vor, die den technischen Fortschritt im 19. Jh. beflügelt haben.</w:t>
      </w:r>
      <w:r>
        <w:br/>
        <w:t>Buch-Nr.: 50403</w:t>
      </w:r>
    </w:p>
    <w:p w14:paraId="23CED2CC" w14:textId="77777777" w:rsidR="00000000" w:rsidRDefault="00000000">
      <w:pPr>
        <w:pStyle w:val="StandardWeb"/>
        <w:spacing w:after="0" w:afterAutospacing="0"/>
      </w:pPr>
    </w:p>
    <w:p w14:paraId="5079AD08" w14:textId="77777777" w:rsidR="00000000" w:rsidRDefault="00000000">
      <w:pPr>
        <w:pStyle w:val="StandardWeb"/>
        <w:spacing w:after="0" w:afterAutospacing="0"/>
      </w:pPr>
      <w:r>
        <w:rPr>
          <w:rStyle w:val="Fett"/>
        </w:rPr>
        <w:lastRenderedPageBreak/>
        <w:t>Kramar, Konrad: Die schrulligen Habsburger</w:t>
      </w:r>
    </w:p>
    <w:p w14:paraId="66EFEC56" w14:textId="77777777" w:rsidR="00000000" w:rsidRDefault="00000000">
      <w:pPr>
        <w:pStyle w:val="StandardWeb"/>
        <w:spacing w:after="0" w:afterAutospacing="0"/>
      </w:pPr>
      <w:r>
        <w:t>Sprecher: Brigitte Slezak. Dauer: 477 Minuten.</w:t>
      </w:r>
      <w:r>
        <w:br/>
        <w:t>Die Habsburger (1273-1918) waren ein überaus bedeutendes Herrschergeschlecht. Doch verbargen sich hinter der Fassade oft Menschen mit den seltsamsten Vorlieben: Kaiser Leopold I. wählte seine Beamten nach ihren Gesangskünsten aus, Karl V. aß sich zu Tode, Sisi hungerte sich beinahe zu Tode. Dieses Buch erzählt von Habsburgern, deren Neigungen und Talente nicht ins dynastische Konzept passten.</w:t>
      </w:r>
      <w:r>
        <w:br/>
        <w:t>Buch-Nr.: 46664</w:t>
      </w:r>
    </w:p>
    <w:p w14:paraId="1D4A96AE" w14:textId="77777777" w:rsidR="00000000" w:rsidRDefault="00000000">
      <w:pPr>
        <w:pStyle w:val="StandardWeb"/>
        <w:spacing w:after="0" w:afterAutospacing="0"/>
      </w:pPr>
    </w:p>
    <w:p w14:paraId="51835937" w14:textId="77777777" w:rsidR="00000000" w:rsidRDefault="00000000">
      <w:pPr>
        <w:pStyle w:val="StandardWeb"/>
        <w:spacing w:after="0" w:afterAutospacing="0"/>
      </w:pPr>
      <w:r>
        <w:rPr>
          <w:rStyle w:val="Fett"/>
        </w:rPr>
        <w:t>Kranz, Gisbert: Warum wurden sie Despoten?</w:t>
      </w:r>
    </w:p>
    <w:p w14:paraId="3702822D" w14:textId="77777777" w:rsidR="00000000" w:rsidRDefault="00000000">
      <w:pPr>
        <w:pStyle w:val="StandardWeb"/>
        <w:spacing w:after="0" w:afterAutospacing="0"/>
      </w:pPr>
      <w:r>
        <w:t>Sprecher: Günther Bahr. Dauer: 714 Minuten.</w:t>
      </w:r>
      <w:r>
        <w:br/>
        <w:t>Gisbert Kranz hat hier eine meisterhafte Schilderung von acht Despoten vorgelegt. Allen Diktatoren gemeinsam ist die Gier nach Macht. Alle kennen keine moralischen Skrupel, ihre Ziele zu erreichen.</w:t>
      </w:r>
      <w:r>
        <w:br/>
        <w:t>Buch-Nr.: 45321</w:t>
      </w:r>
    </w:p>
    <w:p w14:paraId="7648C11A" w14:textId="77777777" w:rsidR="00000000" w:rsidRDefault="00000000">
      <w:pPr>
        <w:pStyle w:val="StandardWeb"/>
        <w:spacing w:after="0" w:afterAutospacing="0"/>
      </w:pPr>
    </w:p>
    <w:p w14:paraId="6024EA98" w14:textId="77777777" w:rsidR="00000000" w:rsidRDefault="00000000">
      <w:pPr>
        <w:pStyle w:val="StandardWeb"/>
        <w:spacing w:after="0" w:afterAutospacing="0"/>
      </w:pPr>
      <w:r>
        <w:rPr>
          <w:rStyle w:val="Fett"/>
        </w:rPr>
        <w:t>Kunz-Saponaro, Susanne: Michelangelo.Raffael.Bramante</w:t>
      </w:r>
    </w:p>
    <w:p w14:paraId="0348B5A5" w14:textId="77777777" w:rsidR="00000000" w:rsidRDefault="00000000">
      <w:pPr>
        <w:pStyle w:val="StandardWeb"/>
        <w:spacing w:after="0" w:afterAutospacing="0"/>
      </w:pPr>
      <w:r>
        <w:t>Sprecher: Martin Nürnberger, Martin Falk. Dauer: 84 Minuten.</w:t>
      </w:r>
      <w:r>
        <w:br/>
        <w:t>Drei berühmte Künstler, die in Rom lebten, werden vorgestellt. DAISY-Format Bei diesem Hörbuch handelt es sich um ein käuflich erworbenes Hörbuch das barrierefrei aufgearbeitet wurde.</w:t>
      </w:r>
      <w:r>
        <w:br/>
        <w:t>Buch-Nr.: 32841</w:t>
      </w:r>
    </w:p>
    <w:p w14:paraId="176D280D" w14:textId="77777777" w:rsidR="00000000" w:rsidRDefault="00000000">
      <w:pPr>
        <w:pStyle w:val="StandardWeb"/>
        <w:spacing w:after="0" w:afterAutospacing="0"/>
      </w:pPr>
    </w:p>
    <w:p w14:paraId="51A63B8A" w14:textId="77777777" w:rsidR="00000000" w:rsidRDefault="00000000">
      <w:pPr>
        <w:pStyle w:val="StandardWeb"/>
        <w:spacing w:after="0" w:afterAutospacing="0"/>
      </w:pPr>
      <w:r>
        <w:rPr>
          <w:rStyle w:val="Fett"/>
        </w:rPr>
        <w:t>Lakotta, Beate: Noch mal leben vor dem Tod</w:t>
      </w:r>
    </w:p>
    <w:p w14:paraId="7146EC2E" w14:textId="77777777" w:rsidR="00000000" w:rsidRDefault="00000000">
      <w:pPr>
        <w:pStyle w:val="StandardWeb"/>
        <w:spacing w:after="0" w:afterAutospacing="0"/>
      </w:pPr>
      <w:r>
        <w:t>Sprecher: Matthias Brandt, Tina Freiberger, Beate Lakotta. Dauer: 181 Minuten.</w:t>
      </w:r>
      <w:r>
        <w:br/>
        <w:t>Kaum etwas bewegt uns so sehr wie die Begegnung mit dem Tod. Kaum etwas geschieht heute so verborgen wie das Sterben. Die Journalistin Beate Lakotta und der Fotograf Walter Schels baten Schwerstkranke, sie in den letzten Wochen begleiten zu dürfen. Aus diesen Begegnungen entstanden einfühlsame Schilderungen und Fotos von Menschen am Ende ihres Lebens. Die meisten verbrachten ihre letzte Zeit im Hospiz, einem Lebensort für Sterbende, an dem Hoffnungen und Ängste gleich wiegen: Wer hier einzieht, wird die Zeit bis zum Tod so bewußt und schmerzfrei wie möglich erleben können. Bei diesem Hörbuch handelt es sich um ein käuflich erworbenes Hörbuch, das barrierefrei aufbereitet wurde.</w:t>
      </w:r>
      <w:r>
        <w:br/>
        <w:t>Buch-Nr.: 31841</w:t>
      </w:r>
    </w:p>
    <w:p w14:paraId="48DF92C0" w14:textId="77777777" w:rsidR="00000000" w:rsidRDefault="00000000">
      <w:pPr>
        <w:pStyle w:val="StandardWeb"/>
        <w:spacing w:after="0" w:afterAutospacing="0"/>
      </w:pPr>
    </w:p>
    <w:p w14:paraId="440DBB46" w14:textId="77777777" w:rsidR="00000000" w:rsidRDefault="00000000">
      <w:pPr>
        <w:pStyle w:val="StandardWeb"/>
        <w:spacing w:after="0" w:afterAutospacing="0"/>
      </w:pPr>
      <w:r>
        <w:rPr>
          <w:rStyle w:val="Fett"/>
        </w:rPr>
        <w:t>Leitner, Thea: Die Männer im Schatten</w:t>
      </w:r>
    </w:p>
    <w:p w14:paraId="5DD63901" w14:textId="77777777" w:rsidR="00000000" w:rsidRDefault="00000000">
      <w:pPr>
        <w:pStyle w:val="StandardWeb"/>
        <w:spacing w:after="0" w:afterAutospacing="0"/>
      </w:pPr>
      <w:r>
        <w:t>Sprecher: Karin Klettenheimer. Dauer: 508 Minuten.</w:t>
      </w:r>
      <w:r>
        <w:br/>
        <w:t xml:space="preserve">In gewohnt souveräner Weise erzählt Thea Leitner die Lebensgeschichten der Ehemänner von </w:t>
      </w:r>
      <w:r>
        <w:lastRenderedPageBreak/>
        <w:t>Mary Stuart (1542-1567), Katharina der Großen (1729-1796), Maria Theresia (1717-1780) und Queen Victoria (1819-1901).</w:t>
      </w:r>
      <w:r>
        <w:br/>
        <w:t>Buch-Nr.: 45719</w:t>
      </w:r>
    </w:p>
    <w:p w14:paraId="7E55CDA0" w14:textId="77777777" w:rsidR="00000000" w:rsidRDefault="00000000">
      <w:pPr>
        <w:pStyle w:val="StandardWeb"/>
        <w:spacing w:after="0" w:afterAutospacing="0"/>
      </w:pPr>
    </w:p>
    <w:p w14:paraId="3CBE7367" w14:textId="77777777" w:rsidR="00000000" w:rsidRDefault="00000000">
      <w:pPr>
        <w:pStyle w:val="StandardWeb"/>
        <w:spacing w:after="0" w:afterAutospacing="0"/>
      </w:pPr>
      <w:r>
        <w:rPr>
          <w:rStyle w:val="Fett"/>
        </w:rPr>
        <w:t>Maar, Michael: Leoparden im Tempel</w:t>
      </w:r>
    </w:p>
    <w:p w14:paraId="715E0F0E" w14:textId="77777777" w:rsidR="00000000" w:rsidRDefault="00000000">
      <w:pPr>
        <w:pStyle w:val="StandardWeb"/>
        <w:spacing w:after="0" w:afterAutospacing="0"/>
      </w:pPr>
      <w:r>
        <w:t>Sprecher: Ludger Tolksdorf. Dauer: 270 Minuten.</w:t>
      </w:r>
      <w:r>
        <w:br/>
        <w:t>Jedes große Werk der Literatur birgt Rätsel und Geheimnisse, und nicht selten findet sich der Schlüssel zur Lösung genau an jenem Punkt, an dem sich Leben und Schreiben ihrer Schöpfer berühren. In zwölf Portraits, von Hans Christian Andersen bis hin zu Jorge Luis Borges, spürt der Literaturkritiker und Autor Michael Maar diese sensiblen Punkte auf – und stößt dort auf ganz Unerwartetes, manchmal Erheiterndes, aber ebenso auf innere Spannungen und Abgründe.</w:t>
      </w:r>
      <w:r>
        <w:br/>
        <w:t>Buch-Nr.: 57440</w:t>
      </w:r>
    </w:p>
    <w:p w14:paraId="407487B8" w14:textId="77777777" w:rsidR="00000000" w:rsidRDefault="00000000">
      <w:pPr>
        <w:pStyle w:val="StandardWeb"/>
        <w:spacing w:after="0" w:afterAutospacing="0"/>
      </w:pPr>
    </w:p>
    <w:p w14:paraId="51876C98" w14:textId="77777777" w:rsidR="00000000" w:rsidRDefault="00000000">
      <w:pPr>
        <w:pStyle w:val="StandardWeb"/>
        <w:spacing w:after="0" w:afterAutospacing="0"/>
      </w:pPr>
      <w:r>
        <w:rPr>
          <w:rStyle w:val="Fett"/>
        </w:rPr>
        <w:t>Markus, Georg: Die ganz Großen</w:t>
      </w:r>
    </w:p>
    <w:p w14:paraId="535DD963" w14:textId="77777777" w:rsidR="00000000" w:rsidRDefault="00000000">
      <w:pPr>
        <w:pStyle w:val="StandardWeb"/>
        <w:spacing w:after="0" w:afterAutospacing="0"/>
      </w:pPr>
      <w:r>
        <w:t>Sprecher: Günther Bahr. Dauer: 421 Minuten.</w:t>
      </w:r>
      <w:r>
        <w:br/>
        <w:t>Die Film- und Theaterstars waren - im Gegensatz zu den Fernsehlieblingen von heute - unnahbar, sie wurden dem Publikum als überdimensionale Helden präsentiert. In ihrem Inneren freilich waren auch sie Menschen wie du und ich, die vom Schicksal nicht verschont blieben. Georg Markus fand einen Weg der Annäherung, z.B. Paula Wessely, die Hörbigers, Curd Jürgens, Heinz Rühmann, Johannes Heesters.</w:t>
      </w:r>
      <w:r>
        <w:br/>
        <w:t>Buch-Nr.: 46748</w:t>
      </w:r>
    </w:p>
    <w:p w14:paraId="52698075" w14:textId="77777777" w:rsidR="00000000" w:rsidRDefault="00000000">
      <w:pPr>
        <w:pStyle w:val="StandardWeb"/>
        <w:spacing w:after="0" w:afterAutospacing="0"/>
      </w:pPr>
    </w:p>
    <w:p w14:paraId="3471EC02" w14:textId="77777777" w:rsidR="00000000" w:rsidRDefault="00000000">
      <w:pPr>
        <w:pStyle w:val="StandardWeb"/>
        <w:spacing w:after="0" w:afterAutospacing="0"/>
      </w:pPr>
      <w:r>
        <w:rPr>
          <w:rStyle w:val="Fett"/>
        </w:rPr>
        <w:t>Meissner, Peter: Melodie und Nostalgie</w:t>
      </w:r>
    </w:p>
    <w:p w14:paraId="1177EAF6" w14:textId="77777777" w:rsidR="00000000" w:rsidRDefault="00000000">
      <w:pPr>
        <w:pStyle w:val="StandardWeb"/>
        <w:spacing w:after="0" w:afterAutospacing="0"/>
      </w:pPr>
      <w:r>
        <w:t>Sprecher: Karl Herbst. Dauer: 435 Minuten.</w:t>
      </w:r>
      <w:r>
        <w:br/>
        <w:t>92 Schlagerstars von einst aus der beliebten Radio-Niederösterreich-Sendung "Melodie und Nostalgie". Ihre Karrieren, Plattenaufnahmen und Filme präsentiert von ORF-Moderator Peter Meissner.</w:t>
      </w:r>
      <w:r>
        <w:br/>
        <w:t>Buch-Nr.: 51697</w:t>
      </w:r>
    </w:p>
    <w:p w14:paraId="407D97DD" w14:textId="77777777" w:rsidR="00000000" w:rsidRDefault="00000000">
      <w:pPr>
        <w:pStyle w:val="StandardWeb"/>
        <w:spacing w:after="0" w:afterAutospacing="0"/>
      </w:pPr>
    </w:p>
    <w:p w14:paraId="2D37D17A" w14:textId="77777777" w:rsidR="00000000" w:rsidRDefault="00000000">
      <w:pPr>
        <w:pStyle w:val="StandardWeb"/>
        <w:spacing w:after="0" w:afterAutospacing="0"/>
      </w:pPr>
      <w:r>
        <w:rPr>
          <w:rStyle w:val="Fett"/>
        </w:rPr>
        <w:t>Nepos, Cornelius: Berühmte Männer</w:t>
      </w:r>
    </w:p>
    <w:p w14:paraId="516C0724" w14:textId="77777777" w:rsidR="00000000" w:rsidRDefault="00000000">
      <w:pPr>
        <w:pStyle w:val="StandardWeb"/>
        <w:spacing w:after="0" w:afterAutospacing="0"/>
      </w:pPr>
      <w:r>
        <w:t>Sprecher: Carmen Ferscha, Stefan Fleming. Dauer: 1368 Minuten.</w:t>
      </w:r>
      <w:r>
        <w:br/>
        <w:t xml:space="preserve">Mit seinem Werk über die "herausragenden Feldherren fremder Völker" betritt Cornelius Nepos (100-25 v. Chr.) Neuland. Seine Porträts griechischer Feldherren und Politiker und die Kapitel zu Roms Erzfeinden dienen als Folie für seine Zeit: die in den Bürgerkriegswirren versinkende spätrömische Republik. Nepos verstand seine Schrift als staatsethische Unterweisung an seine Landsleute in einer Zeit, die der politischen Reflexion bedurfte. Die Kapitel sind jeweils zuerst in lateinischer und darauffolgend in deutscher Sprache verfasst. </w:t>
      </w:r>
      <w:r>
        <w:br/>
        <w:t>Buch-Nr.: 57164</w:t>
      </w:r>
    </w:p>
    <w:p w14:paraId="385AD768" w14:textId="77777777" w:rsidR="00000000" w:rsidRDefault="00000000">
      <w:pPr>
        <w:pStyle w:val="StandardWeb"/>
        <w:spacing w:after="0" w:afterAutospacing="0"/>
      </w:pPr>
    </w:p>
    <w:p w14:paraId="100676C4" w14:textId="77777777" w:rsidR="00000000" w:rsidRDefault="00000000">
      <w:pPr>
        <w:pStyle w:val="StandardWeb"/>
        <w:spacing w:after="0" w:afterAutospacing="0"/>
      </w:pPr>
      <w:r>
        <w:rPr>
          <w:rStyle w:val="Fett"/>
        </w:rPr>
        <w:t>Nigg, Walter: Große Unheilige</w:t>
      </w:r>
    </w:p>
    <w:p w14:paraId="630709B4" w14:textId="77777777" w:rsidR="00000000" w:rsidRDefault="00000000">
      <w:pPr>
        <w:pStyle w:val="StandardWeb"/>
        <w:spacing w:after="0" w:afterAutospacing="0"/>
      </w:pPr>
      <w:r>
        <w:t>Sprecher: Oliver Hebeler. Dauer: 475 Minuten.</w:t>
      </w:r>
      <w:r>
        <w:br/>
        <w:t>König Saul (um 100 v. Chr.), Judas Ischariot, Heloise (ca. 1095-1164), Kaiser Friedrich II. (1194-1250), Michael Bakunin (1814-1876), Charles Baudelaire (1821-1867), Friedrich Nietzsche (1844-1900).</w:t>
      </w:r>
      <w:r>
        <w:br/>
        <w:t>Buch-Nr.: 46177</w:t>
      </w:r>
    </w:p>
    <w:p w14:paraId="200C29B1" w14:textId="77777777" w:rsidR="00000000" w:rsidRDefault="00000000">
      <w:pPr>
        <w:pStyle w:val="StandardWeb"/>
        <w:spacing w:after="0" w:afterAutospacing="0"/>
      </w:pPr>
    </w:p>
    <w:p w14:paraId="0DA822FA" w14:textId="77777777" w:rsidR="00000000" w:rsidRDefault="00000000">
      <w:pPr>
        <w:pStyle w:val="StandardWeb"/>
        <w:spacing w:after="0" w:afterAutospacing="0"/>
      </w:pPr>
      <w:r>
        <w:rPr>
          <w:rStyle w:val="Fett"/>
        </w:rPr>
        <w:t>Palmen, Connie: Die Sünde der Frau</w:t>
      </w:r>
    </w:p>
    <w:p w14:paraId="065282BA" w14:textId="77777777" w:rsidR="00000000" w:rsidRDefault="00000000">
      <w:pPr>
        <w:pStyle w:val="StandardWeb"/>
        <w:spacing w:after="0" w:afterAutospacing="0"/>
      </w:pPr>
      <w:r>
        <w:t>Sprecher: Felicity Grist. Dauer: 105 Minuten.</w:t>
      </w:r>
      <w:r>
        <w:br/>
        <w:t>Connie Palmen geht auf Spurensuche nach 4 berühmten Künstlerinnen, die jede auf ihre Art und Weise gegen Regeln und Konventionen verstoßen haben. In kurzen Essays beschreibt sie psychologisch feinsinnig die Lebensgeschichten der Frauen, entdeckt Übereinstimmungen und sucht nach Erklärungen für die selbstzerstörerischen Verhaltensweisen.</w:t>
      </w:r>
      <w:r>
        <w:br/>
        <w:t>Buch-Nr.: 54927</w:t>
      </w:r>
    </w:p>
    <w:p w14:paraId="266DCC00" w14:textId="77777777" w:rsidR="00000000" w:rsidRDefault="00000000">
      <w:pPr>
        <w:pStyle w:val="StandardWeb"/>
        <w:spacing w:after="0" w:afterAutospacing="0"/>
      </w:pPr>
    </w:p>
    <w:p w14:paraId="5D37D8D7" w14:textId="77777777" w:rsidR="00000000" w:rsidRDefault="00000000">
      <w:pPr>
        <w:pStyle w:val="StandardWeb"/>
        <w:spacing w:after="0" w:afterAutospacing="0"/>
      </w:pPr>
      <w:r>
        <w:rPr>
          <w:rStyle w:val="Fett"/>
        </w:rPr>
        <w:t>Reidt, Andrea: Pariser Amouren</w:t>
      </w:r>
    </w:p>
    <w:p w14:paraId="42869CD4" w14:textId="77777777" w:rsidR="00000000" w:rsidRDefault="00000000">
      <w:pPr>
        <w:pStyle w:val="StandardWeb"/>
        <w:spacing w:after="0" w:afterAutospacing="0"/>
      </w:pPr>
      <w:r>
        <w:t>Sprecher: Bettina Rossbacher. Dauer: 299 Minuten.</w:t>
      </w:r>
      <w:r>
        <w:br/>
        <w:t>Andrea Reidt lädt in neun biografischen Essays ein, mit ihr die inneren Wahrheiten legendärer Beziehungen aus der Künstlerszene zu entschlüsseln und ausgewählte Pariser Schauplätze dieser Liebesgeschichten zu entdecken.</w:t>
      </w:r>
      <w:r>
        <w:br/>
        <w:t>Buch-Nr.: 56398</w:t>
      </w:r>
    </w:p>
    <w:p w14:paraId="413B39FF" w14:textId="77777777" w:rsidR="00000000" w:rsidRDefault="00000000">
      <w:pPr>
        <w:pStyle w:val="StandardWeb"/>
        <w:spacing w:after="0" w:afterAutospacing="0"/>
      </w:pPr>
    </w:p>
    <w:p w14:paraId="182CC255" w14:textId="77777777" w:rsidR="00000000" w:rsidRDefault="00000000">
      <w:pPr>
        <w:pStyle w:val="StandardWeb"/>
        <w:spacing w:after="0" w:afterAutospacing="0"/>
      </w:pPr>
      <w:r>
        <w:rPr>
          <w:rStyle w:val="Fett"/>
        </w:rPr>
        <w:t>Richter, Franz: Kein Pardon für Genies</w:t>
      </w:r>
    </w:p>
    <w:p w14:paraId="0827F06D" w14:textId="77777777" w:rsidR="00000000" w:rsidRDefault="00000000">
      <w:pPr>
        <w:pStyle w:val="StandardWeb"/>
        <w:spacing w:after="0" w:afterAutospacing="0"/>
      </w:pPr>
      <w:r>
        <w:t>Sprecher: Gitta Horky. Dauer: 320 Minuten.</w:t>
      </w:r>
      <w:r>
        <w:br/>
        <w:t>Das Hörbuch beinhaltet 12 Charakterbilder berühmter Männer: Ludwig Boltzmann, Alexander Borodin, Hugo v. Hoffmannsthal, Jean Giraudoux, Wystan Hugh Auden, Leopold Mozart, Ludwig van Beethoven, Johannes Brahms, Giacomo Puccini, Alban Berg, Pablo Casals und Niccolo Paganini.</w:t>
      </w:r>
      <w:r>
        <w:br/>
        <w:t>Buch-Nr.: 44522</w:t>
      </w:r>
    </w:p>
    <w:p w14:paraId="7F3F4C40" w14:textId="77777777" w:rsidR="00000000" w:rsidRDefault="00000000">
      <w:pPr>
        <w:pStyle w:val="StandardWeb"/>
        <w:spacing w:after="0" w:afterAutospacing="0"/>
      </w:pPr>
    </w:p>
    <w:p w14:paraId="3A5D3E78" w14:textId="77777777" w:rsidR="00000000" w:rsidRDefault="00000000">
      <w:pPr>
        <w:pStyle w:val="StandardWeb"/>
        <w:spacing w:after="0" w:afterAutospacing="0"/>
      </w:pPr>
      <w:r>
        <w:rPr>
          <w:rStyle w:val="Fett"/>
        </w:rPr>
        <w:t>Rieder, Ines: Wer mit Wem? - Hundert Jahre lesbische Liebe</w:t>
      </w:r>
    </w:p>
    <w:p w14:paraId="263247F4" w14:textId="77777777" w:rsidR="00000000" w:rsidRDefault="00000000">
      <w:pPr>
        <w:pStyle w:val="StandardWeb"/>
        <w:spacing w:after="0" w:afterAutospacing="0"/>
      </w:pPr>
      <w:r>
        <w:t>Sprecher: Gitta Horky. Dauer: 681 Minuten.</w:t>
      </w:r>
      <w:r>
        <w:br/>
        <w:t xml:space="preserve">Sie galten als exzentrisch, lebten oftmals unverheiratet, brillierten mit ihrem Intellekt und pflegten intensive, teils verdeckt, teils offen lesbische Beziehungen zu anderen Frauen, die meist ebenso berühmt wie sie selber waren. In diesem biographischen Nachschlagewerk findet man sie alle: Von Elizabeth Arden über Greta Garbo und Erika Mann bis zu Anne </w:t>
      </w:r>
      <w:r>
        <w:lastRenderedPageBreak/>
        <w:t>Vanderbilt.</w:t>
      </w:r>
      <w:r>
        <w:br/>
        <w:t>Buch-Nr.: 45563</w:t>
      </w:r>
    </w:p>
    <w:p w14:paraId="71FF249E" w14:textId="77777777" w:rsidR="00000000" w:rsidRDefault="00000000">
      <w:pPr>
        <w:pStyle w:val="StandardWeb"/>
        <w:spacing w:after="0" w:afterAutospacing="0"/>
      </w:pPr>
    </w:p>
    <w:p w14:paraId="642CBE74" w14:textId="77777777" w:rsidR="00000000" w:rsidRDefault="00000000">
      <w:pPr>
        <w:pStyle w:val="StandardWeb"/>
        <w:spacing w:after="0" w:afterAutospacing="0"/>
      </w:pPr>
      <w:r>
        <w:rPr>
          <w:rStyle w:val="Fett"/>
        </w:rPr>
        <w:t>Sandgruber, Roman: Pretty Kitty</w:t>
      </w:r>
    </w:p>
    <w:p w14:paraId="23934820" w14:textId="77777777" w:rsidR="00000000" w:rsidRDefault="00000000">
      <w:pPr>
        <w:pStyle w:val="StandardWeb"/>
        <w:spacing w:after="0" w:afterAutospacing="0"/>
      </w:pPr>
      <w:r>
        <w:t>Sprecher: Anna Morawetz. Dauer: 875 Minuten.</w:t>
      </w:r>
      <w:r>
        <w:br/>
        <w:t>Sie waren Stilikonen der 1920er- und 1930er, gehörten zu den elegantesten Erscheinungen der Wiener Gesellschaft und waren internationale Celebrities. Ihre Männer und Liebhaber trugen den Zaubernamen Rothschild und standen für unfassbaren Reichtum auch kunstsinnig und weltgewandt, modebewusst und extravagant, zeigten sie bemerkenswerte Durchsetzungskraft und drängten ihre Männer nicht selten in den Schatten. In fünf Einzelporträts entreißt Rothschild- Experte Roman Sandgruber diese starken, emanzipierten Frauen dem Vergessen und zeigt, was Frausein vor einem Jahrhundert bedeuten konnte.</w:t>
      </w:r>
      <w:r>
        <w:br/>
        <w:t>Buch-Nr.: 56395</w:t>
      </w:r>
    </w:p>
    <w:p w14:paraId="6442C140" w14:textId="77777777" w:rsidR="00000000" w:rsidRDefault="00000000">
      <w:pPr>
        <w:pStyle w:val="StandardWeb"/>
        <w:spacing w:after="0" w:afterAutospacing="0"/>
      </w:pPr>
    </w:p>
    <w:p w14:paraId="6FFC94FB" w14:textId="77777777" w:rsidR="00000000" w:rsidRDefault="00000000">
      <w:pPr>
        <w:pStyle w:val="StandardWeb"/>
        <w:spacing w:after="0" w:afterAutospacing="0"/>
      </w:pPr>
      <w:r>
        <w:rPr>
          <w:rStyle w:val="Fett"/>
        </w:rPr>
        <w:t>Schwabeneder, Mathilde: Die Stunde der Patinnen</w:t>
      </w:r>
    </w:p>
    <w:p w14:paraId="47EC4E21" w14:textId="77777777" w:rsidR="00000000" w:rsidRDefault="00000000">
      <w:pPr>
        <w:pStyle w:val="StandardWeb"/>
        <w:spacing w:after="0" w:afterAutospacing="0"/>
      </w:pPr>
      <w:r>
        <w:t>Sprecher: Ann-Birgit Höller. Dauer: 439 Minuten.</w:t>
      </w:r>
      <w:r>
        <w:br/>
        <w:t>Sie stehen an der Spitze ihrer Clans und sind Herrinnen über Leben und Tod, sie führen die Geschäfte und erschließen dem organisierten Verbrechen neue Geschäftszweige. Immer häufiger gehen Patinnen der Polizei ins Netz, es wächst die Zahl der Kronzeuginnen. Mathilde Schwabeneder schildert die Lebensgeschichten der "Donna-Bosse" und porträtiert Frauen, die den Ausstieg gewagt haben.</w:t>
      </w:r>
      <w:r>
        <w:br/>
        <w:t>Buch-Nr.: 52833</w:t>
      </w:r>
    </w:p>
    <w:p w14:paraId="4F7E2606" w14:textId="77777777" w:rsidR="00000000" w:rsidRDefault="00000000">
      <w:pPr>
        <w:pStyle w:val="StandardWeb"/>
        <w:spacing w:after="0" w:afterAutospacing="0"/>
      </w:pPr>
    </w:p>
    <w:p w14:paraId="35858C72" w14:textId="77777777" w:rsidR="00000000" w:rsidRDefault="00000000">
      <w:pPr>
        <w:pStyle w:val="StandardWeb"/>
        <w:spacing w:after="0" w:afterAutospacing="0"/>
      </w:pPr>
      <w:r>
        <w:rPr>
          <w:rStyle w:val="Fett"/>
        </w:rPr>
        <w:t>Silver, Eric: Sie waren stille Helden: Frauen und Männer, die Juden vor den Nazis retteten</w:t>
      </w:r>
    </w:p>
    <w:p w14:paraId="5F69CA34" w14:textId="77777777" w:rsidR="00000000" w:rsidRDefault="00000000">
      <w:pPr>
        <w:pStyle w:val="StandardWeb"/>
        <w:spacing w:after="0" w:afterAutospacing="0"/>
      </w:pPr>
      <w:r>
        <w:t>Sprecher: Andreas Ladwig. Dauer: 419 Minuten.</w:t>
      </w:r>
      <w:r>
        <w:br/>
        <w:t>In Israel, in der Gedenkstätte Yad Vashem, ehrt man diejenigen "Gerechten unter den Völkern", die Juden in der Nazizeit das Leben retteten. Eric Silver stellt vierzig von ihnen vor. Es sind bekannte Personen wie Oskar Schindler (1908-1974) und Max Schmeling (1905-2005) und viele Unbekannte.</w:t>
      </w:r>
      <w:r>
        <w:br/>
        <w:t>Buch-Nr.: 52157</w:t>
      </w:r>
    </w:p>
    <w:p w14:paraId="787F1018" w14:textId="77777777" w:rsidR="00000000" w:rsidRDefault="00000000">
      <w:pPr>
        <w:pStyle w:val="StandardWeb"/>
        <w:spacing w:after="0" w:afterAutospacing="0"/>
      </w:pPr>
    </w:p>
    <w:p w14:paraId="3D995571" w14:textId="77777777" w:rsidR="00000000" w:rsidRDefault="00000000">
      <w:pPr>
        <w:pStyle w:val="StandardWeb"/>
        <w:spacing w:after="0" w:afterAutospacing="0"/>
      </w:pPr>
      <w:r>
        <w:rPr>
          <w:rStyle w:val="Fett"/>
        </w:rPr>
        <w:t>Weidenbach, Vera: Die unerzählte Geschichte</w:t>
      </w:r>
    </w:p>
    <w:p w14:paraId="3E6F991B" w14:textId="77777777" w:rsidR="00000000" w:rsidRDefault="00000000">
      <w:pPr>
        <w:pStyle w:val="StandardWeb"/>
        <w:spacing w:after="0" w:afterAutospacing="0"/>
      </w:pPr>
      <w:r>
        <w:t>Sprecher: Birgit Krammer, Vera Weidenbach. Dauer: 531 Minuten.</w:t>
      </w:r>
      <w:r>
        <w:br/>
        <w:t xml:space="preserve">Frauen haben schon immer die Welt verändert: Sie haben geforscht, Weltliteratur geschrieben und neue Epochen in der Kunst eingeläutet. Doch die Namen dieser Frauen sucht man vergeblich in unseren Geschichtsbüchern. In Wahrheit hat nicht Walt Disney den Zeichentrickfilm erfunden, sondern eine Frau. Es waren auch Frauen, die die DNA, den ersten Algorithmus und die Kernspaltung beschrieben haben. Dank Vera Weidenbach erfahren wir </w:t>
      </w:r>
      <w:r>
        <w:lastRenderedPageBreak/>
        <w:t>nun endlich mehr über diese für die Weltgeschichte so wichtigen Frauen – wie Lilly Reich, Clara Immerwahr, Lucia Moholy, Nellie Bly und Margarete Steffin. Bei diesem Hörbuch handelt es sich um ein käuflich erworbenes Hörbuch, das barrierefrei aufbereitet wurde. Gekürzte Lesung.</w:t>
      </w:r>
      <w:r>
        <w:br/>
        <w:t>Buch-Nr.: 31781</w:t>
      </w:r>
    </w:p>
    <w:p w14:paraId="5A517E78" w14:textId="77777777" w:rsidR="00000000" w:rsidRDefault="00000000">
      <w:pPr>
        <w:pStyle w:val="StandardWeb"/>
        <w:spacing w:after="0" w:afterAutospacing="0"/>
      </w:pPr>
    </w:p>
    <w:p w14:paraId="036D9D63" w14:textId="77777777" w:rsidR="00000000" w:rsidRDefault="00000000">
      <w:pPr>
        <w:pStyle w:val="StandardWeb"/>
        <w:spacing w:after="0" w:afterAutospacing="0"/>
      </w:pPr>
      <w:r>
        <w:rPr>
          <w:rStyle w:val="Fett"/>
        </w:rPr>
        <w:t>Weissensteiner, Friedrich: Zwischen Idylle und Revolution</w:t>
      </w:r>
    </w:p>
    <w:p w14:paraId="1F3B7FA3" w14:textId="77777777" w:rsidR="00000000" w:rsidRDefault="00000000">
      <w:pPr>
        <w:pStyle w:val="StandardWeb"/>
        <w:spacing w:after="0" w:afterAutospacing="0"/>
      </w:pPr>
      <w:r>
        <w:t>Sprecher: Eva Bruckner. Dauer: 657 Minuten.</w:t>
      </w:r>
      <w:r>
        <w:br/>
        <w:t>Biographische Skizzen von Persönlichkeiten aus der Zeit von 1815 bis 1848.</w:t>
      </w:r>
      <w:r>
        <w:br/>
        <w:t>Buch-Nr.: 45763</w:t>
      </w:r>
    </w:p>
    <w:p w14:paraId="489C4B2F" w14:textId="77777777" w:rsidR="00000000" w:rsidRDefault="00000000">
      <w:pPr>
        <w:pStyle w:val="StandardWeb"/>
        <w:spacing w:after="0" w:afterAutospacing="0"/>
      </w:pPr>
    </w:p>
    <w:p w14:paraId="2EFD220B" w14:textId="77777777" w:rsidR="00000000" w:rsidRDefault="00000000">
      <w:pPr>
        <w:pStyle w:val="StandardWeb"/>
        <w:spacing w:after="0" w:afterAutospacing="0"/>
      </w:pPr>
      <w:r>
        <w:rPr>
          <w:rStyle w:val="Fett"/>
        </w:rPr>
        <w:t>Wunderlich, Dieter: EigenSinnige Frauen</w:t>
      </w:r>
    </w:p>
    <w:p w14:paraId="400FBCEA" w14:textId="77777777" w:rsidR="00000000" w:rsidRDefault="00000000">
      <w:pPr>
        <w:pStyle w:val="StandardWeb"/>
        <w:spacing w:after="0" w:afterAutospacing="0"/>
      </w:pPr>
      <w:r>
        <w:t>Sprecher: Hans H. Wöhler. Dauer: 508 Minuten.</w:t>
      </w:r>
      <w:r>
        <w:br/>
        <w:t>Johanna von Orléans und Madame Pompadour, Coco Chanel, Frida Kahlo und Simone de Beauvoir - einen großen Bogen spannt Dieter Wunderlich in seinen zehn Porträts. Er erzählt von Frauen aus verschiedenen Epochen und Lebensbereichen, die nicht bereit waren, sich den gesellschaftlichen Erwartungen widerstandslos zu unterwerfen, sondern ihre ganz persönlichen Ziele verfolgten und dabei gegen heftige Widerstände kämpften.</w:t>
      </w:r>
      <w:r>
        <w:br/>
        <w:t>Buch-Nr.: 56112</w:t>
      </w:r>
    </w:p>
    <w:p w14:paraId="36CF2A56" w14:textId="77777777" w:rsidR="00000000" w:rsidRDefault="00000000">
      <w:pPr>
        <w:pStyle w:val="StandardWeb"/>
        <w:spacing w:after="0" w:afterAutospacing="0"/>
      </w:pPr>
    </w:p>
    <w:p w14:paraId="4497EA1A" w14:textId="77777777" w:rsidR="00000000" w:rsidRDefault="00000000">
      <w:pPr>
        <w:pStyle w:val="StandardWeb"/>
        <w:spacing w:after="0" w:afterAutospacing="0"/>
      </w:pPr>
      <w:r>
        <w:rPr>
          <w:rStyle w:val="Fett"/>
        </w:rPr>
        <w:t>Zweig, Stefan: Casanova, Mesmer, Amerigo</w:t>
      </w:r>
    </w:p>
    <w:p w14:paraId="12FCBE84" w14:textId="77777777" w:rsidR="00000000" w:rsidRDefault="00000000">
      <w:pPr>
        <w:pStyle w:val="StandardWeb"/>
      </w:pPr>
      <w:r>
        <w:t>Sprecher: Birgit Krammer, Wolfram Berger, Dieter Mann. Dauer: 584 Minuten.</w:t>
      </w:r>
      <w:r>
        <w:br/>
        <w:t>Mit großem psychologischen Gespür und klarer, eleganter Sprache öffnet Stefan Zweig in seinen biografischen Studien die Tür zu längst vergangenen Zeiten: Giacomo Casanova, legendärer Schürzenjäger, Schriftsteller und Abenteurer. Franz Anton Mesmer, Pionier auf dem Gebiet seelischer Erkrankungen, Seefahrer Amerigo Vespucci wird zum Namenspaten eines Kontinents. Bei diesem Hörbuch handelt es sich um ein käuflich erworbenes Hörbuch das barrierefrei aufgearbeitet wurde. Gekürzte Hörbuchfassung.</w:t>
      </w:r>
      <w:r>
        <w:br/>
        <w:t>Buch-Nr.: 32873</w:t>
      </w:r>
    </w:p>
    <w:p w14:paraId="052583FB" w14:textId="77777777" w:rsidR="00000000" w:rsidRDefault="00000000">
      <w:pPr>
        <w:pStyle w:val="berschrift3"/>
        <w:rPr>
          <w:rFonts w:eastAsia="Times New Roman"/>
        </w:rPr>
      </w:pPr>
      <w:r>
        <w:rPr>
          <w:rFonts w:eastAsia="Times New Roman"/>
        </w:rPr>
        <w:t>Briefe, Tagebücher</w:t>
      </w:r>
    </w:p>
    <w:p w14:paraId="0B44E63D" w14:textId="77777777" w:rsidR="00000000" w:rsidRDefault="00000000">
      <w:pPr>
        <w:pStyle w:val="StandardWeb"/>
        <w:spacing w:after="0" w:afterAutospacing="0"/>
      </w:pPr>
    </w:p>
    <w:p w14:paraId="6D417285" w14:textId="77777777" w:rsidR="00000000" w:rsidRDefault="00000000">
      <w:pPr>
        <w:pStyle w:val="StandardWeb"/>
        <w:spacing w:after="0" w:afterAutospacing="0"/>
      </w:pPr>
      <w:r>
        <w:rPr>
          <w:rStyle w:val="Fett"/>
        </w:rPr>
        <w:t>Abaelardus, Petrus: Die Leidensgeschichte und der Briefwechsel mit Heloisa</w:t>
      </w:r>
    </w:p>
    <w:p w14:paraId="02D359A6" w14:textId="77777777" w:rsidR="00000000" w:rsidRDefault="00000000">
      <w:pPr>
        <w:pStyle w:val="StandardWeb"/>
        <w:spacing w:after="0" w:afterAutospacing="0"/>
      </w:pPr>
      <w:r>
        <w:t>Sprecher: Lisa Bistrick. Dauer: 609 Minuten.</w:t>
      </w:r>
      <w:r>
        <w:br/>
        <w:t>Die berühmte Liebesgeschichte des Theologen und Philosophen Abaelard (12. Jahrhundert) und Heloisa wird von ihm selbst in der "Leidensgeschichte" erzählt. Dem Text ist der vollständige Briefwechsel zwischen ihnen beigefügt.</w:t>
      </w:r>
      <w:r>
        <w:br/>
        <w:t>Buch-Nr.: 56894</w:t>
      </w:r>
    </w:p>
    <w:p w14:paraId="0122D634" w14:textId="77777777" w:rsidR="00000000" w:rsidRDefault="00000000">
      <w:pPr>
        <w:pStyle w:val="StandardWeb"/>
        <w:spacing w:after="0" w:afterAutospacing="0"/>
      </w:pPr>
    </w:p>
    <w:p w14:paraId="30803268" w14:textId="77777777" w:rsidR="00000000" w:rsidRDefault="00000000">
      <w:pPr>
        <w:pStyle w:val="StandardWeb"/>
        <w:spacing w:after="0" w:afterAutospacing="0"/>
      </w:pPr>
      <w:r>
        <w:rPr>
          <w:rStyle w:val="Fett"/>
        </w:rPr>
        <w:t>Allilueva, Svetlana I.: Zwanzig Briefe an einen Freund</w:t>
      </w:r>
    </w:p>
    <w:p w14:paraId="411A7C05" w14:textId="77777777" w:rsidR="00000000" w:rsidRDefault="00000000">
      <w:pPr>
        <w:pStyle w:val="StandardWeb"/>
        <w:spacing w:after="0" w:afterAutospacing="0"/>
      </w:pPr>
      <w:r>
        <w:t>Sprecher: Ingeborg Kallweit. Dauer: 538 Minuten.</w:t>
      </w:r>
      <w:r>
        <w:br/>
        <w:t>Die nach Amerika emigrierte Tochter Stalins berichtet aus ihrem Leben. Der angesprochene Freund ist der Leser, der die Beichte ihres Lebens mit anhört. Das Buch ist weniger ein politisches Buch als das menschliche Dokument einer Frau, die im Schatten Stalins lebt und der politischen Maschinerie des totalitären Staates nicht entrinnen kann.</w:t>
      </w:r>
      <w:r>
        <w:br/>
        <w:t>Buch-Nr.: 43385</w:t>
      </w:r>
    </w:p>
    <w:p w14:paraId="30149403" w14:textId="77777777" w:rsidR="00000000" w:rsidRDefault="00000000">
      <w:pPr>
        <w:pStyle w:val="StandardWeb"/>
        <w:spacing w:after="0" w:afterAutospacing="0"/>
      </w:pPr>
    </w:p>
    <w:p w14:paraId="207EFE20" w14:textId="77777777" w:rsidR="00000000" w:rsidRDefault="00000000">
      <w:pPr>
        <w:pStyle w:val="StandardWeb"/>
        <w:spacing w:after="0" w:afterAutospacing="0"/>
      </w:pPr>
      <w:r>
        <w:rPr>
          <w:rStyle w:val="Fett"/>
        </w:rPr>
        <w:t>Anonymus: Eine Frau in Berlin</w:t>
      </w:r>
    </w:p>
    <w:p w14:paraId="42E7CC98" w14:textId="77777777" w:rsidR="00000000" w:rsidRDefault="00000000">
      <w:pPr>
        <w:pStyle w:val="StandardWeb"/>
        <w:spacing w:after="0" w:afterAutospacing="0"/>
      </w:pPr>
      <w:r>
        <w:t>Sprecher: Renate Lubowitzki. Dauer: 603 Minuten.</w:t>
      </w:r>
      <w:r>
        <w:br/>
        <w:t>Eine Frau schildert das Ende des Zweiten Weltkriegs in Berlin. Nicht das Ungewöhnliche wird in diesem einzigartigen Dokument geschildert, sondern das, was Millionen von Frauen erlebt haben: Zuerst das Überleben in Trümmern, ohne Wasser, Gas und Strom, geprägt von Hunger, Angst und Ekel, und dann, nach der Schlacht um Berlin, die Rache der Sieger.</w:t>
      </w:r>
      <w:r>
        <w:br/>
        <w:t>Buch-Nr.: 53260</w:t>
      </w:r>
    </w:p>
    <w:p w14:paraId="51A0BB2F" w14:textId="77777777" w:rsidR="00000000" w:rsidRDefault="00000000">
      <w:pPr>
        <w:pStyle w:val="StandardWeb"/>
        <w:spacing w:after="0" w:afterAutospacing="0"/>
      </w:pPr>
    </w:p>
    <w:p w14:paraId="1E39DD5B" w14:textId="77777777" w:rsidR="00000000" w:rsidRDefault="00000000">
      <w:pPr>
        <w:pStyle w:val="StandardWeb"/>
        <w:spacing w:after="0" w:afterAutospacing="0"/>
      </w:pPr>
      <w:r>
        <w:rPr>
          <w:rStyle w:val="Fett"/>
        </w:rPr>
        <w:t>Arendt, Hannah: Ich will verstehen</w:t>
      </w:r>
    </w:p>
    <w:p w14:paraId="2CEDB963" w14:textId="77777777" w:rsidR="00000000" w:rsidRDefault="00000000">
      <w:pPr>
        <w:pStyle w:val="StandardWeb"/>
        <w:spacing w:after="0" w:afterAutospacing="0"/>
      </w:pPr>
      <w:r>
        <w:t>Sprecher: Margarethe von Trotta, Monika Köteles. Dauer: 129 Minuten.</w:t>
      </w:r>
      <w:r>
        <w:br/>
        <w:t>Hannah Arendt polarisiert, heute wie vor 50 Jahren. Ihr weltbekannter Bericht "Eichmann in Jerusalem" zeigt, wie unnachgiebig ihr Urteil sein konnte. Ihr Credo "Ich will verstehen" kennt keine Ausgewogenheit, nur Analysen und Schlussfolgerungen. DAISY-Format. Bei diesem Hörbuch handelt es sich um ein käuflich erworbenes Hörbuch das barrierefrei aufgearbeitet wurde.</w:t>
      </w:r>
      <w:r>
        <w:br/>
        <w:t>Buch-Nr.: 30278</w:t>
      </w:r>
    </w:p>
    <w:p w14:paraId="36EDCFD3" w14:textId="77777777" w:rsidR="00000000" w:rsidRDefault="00000000">
      <w:pPr>
        <w:pStyle w:val="StandardWeb"/>
        <w:spacing w:after="0" w:afterAutospacing="0"/>
      </w:pPr>
    </w:p>
    <w:p w14:paraId="5C4AA8B8" w14:textId="77777777" w:rsidR="00000000" w:rsidRDefault="00000000">
      <w:pPr>
        <w:pStyle w:val="StandardWeb"/>
        <w:spacing w:after="0" w:afterAutospacing="0"/>
      </w:pPr>
      <w:r>
        <w:rPr>
          <w:rStyle w:val="Fett"/>
        </w:rPr>
        <w:t>Arneth, Alfred: Kaiserin Maria Theresia Briefe an ihre Kinder</w:t>
      </w:r>
    </w:p>
    <w:p w14:paraId="3737773B" w14:textId="77777777" w:rsidR="00000000" w:rsidRDefault="00000000">
      <w:pPr>
        <w:pStyle w:val="StandardWeb"/>
        <w:spacing w:after="0" w:afterAutospacing="0"/>
      </w:pPr>
      <w:r>
        <w:t>Sprecher: Paula Wessely. Dauer: 33 Minuten.</w:t>
      </w:r>
      <w:r>
        <w:br/>
        <w:t>Die Schauspielerin liest Briefe von der Kaiserin Maria Theresia (1717-1780) an ihre Kinder.</w:t>
      </w:r>
      <w:r>
        <w:br/>
        <w:t>Buch-Nr.: 43448</w:t>
      </w:r>
    </w:p>
    <w:p w14:paraId="65E5EAD9" w14:textId="77777777" w:rsidR="00000000" w:rsidRDefault="00000000">
      <w:pPr>
        <w:pStyle w:val="StandardWeb"/>
        <w:spacing w:after="0" w:afterAutospacing="0"/>
      </w:pPr>
    </w:p>
    <w:p w14:paraId="406F6D8F" w14:textId="77777777" w:rsidR="00000000" w:rsidRDefault="00000000">
      <w:pPr>
        <w:pStyle w:val="StandardWeb"/>
        <w:spacing w:after="0" w:afterAutospacing="0"/>
      </w:pPr>
      <w:r>
        <w:rPr>
          <w:rStyle w:val="Fett"/>
        </w:rPr>
        <w:t>Aull-Fürstenberg, Margret: Lebenslüge Hitler-Jugend</w:t>
      </w:r>
    </w:p>
    <w:p w14:paraId="0DCAE1EA" w14:textId="77777777" w:rsidR="00000000" w:rsidRDefault="00000000">
      <w:pPr>
        <w:pStyle w:val="StandardWeb"/>
        <w:spacing w:after="0" w:afterAutospacing="0"/>
      </w:pPr>
      <w:r>
        <w:t>Sprecher: Birgit Machalissa. Dauer: 558 Minuten.</w:t>
      </w:r>
      <w:r>
        <w:br/>
        <w:t xml:space="preserve">Die Autorin erzählt über ihre Zeit als BDM-Mädchen und stellt die Schwierigkeiten der NS-Ideologie dar. Sie beschreibt offen und berührend ihren Weg in die Hitler-Jugend und wie sie sich von dieser Vergangenheit löste. Später erzählt sie in ihrem Buch von der Begegnung mit </w:t>
      </w:r>
      <w:r>
        <w:lastRenderedPageBreak/>
        <w:t>einer Jüdin am Budapester Mahnmal für NS-Opfer.</w:t>
      </w:r>
      <w:r>
        <w:br/>
        <w:t>Buch-Nr.: 46860</w:t>
      </w:r>
    </w:p>
    <w:p w14:paraId="3B49951E" w14:textId="77777777" w:rsidR="00000000" w:rsidRDefault="00000000">
      <w:pPr>
        <w:pStyle w:val="StandardWeb"/>
        <w:spacing w:after="0" w:afterAutospacing="0"/>
      </w:pPr>
    </w:p>
    <w:p w14:paraId="10EA61D7" w14:textId="77777777" w:rsidR="00000000" w:rsidRDefault="00000000">
      <w:pPr>
        <w:pStyle w:val="StandardWeb"/>
        <w:spacing w:after="0" w:afterAutospacing="0"/>
      </w:pPr>
      <w:r>
        <w:rPr>
          <w:rStyle w:val="Fett"/>
        </w:rPr>
        <w:t>Austen, Jane: Ich bin voller Ungeduld</w:t>
      </w:r>
    </w:p>
    <w:p w14:paraId="0AB82297" w14:textId="77777777" w:rsidR="00000000" w:rsidRDefault="00000000">
      <w:pPr>
        <w:pStyle w:val="StandardWeb"/>
        <w:spacing w:after="0" w:afterAutospacing="0"/>
      </w:pPr>
      <w:r>
        <w:t>Sprecher: Meriam Pstross. Dauer: 370 Minuten.</w:t>
      </w:r>
      <w:r>
        <w:br/>
        <w:t>Jane Austen (1775-1817) begeistert die Welt mit ihren Werken, mit Witz und Weisheit. Auch als Verfasserin von Briefen beweist sie Verstand und Gefühl; sie ist eine scharfsichtige Menschenkennerin und originelle Beobachterin ihrer Umgebung. Die hier vorgelegte Auswahl aus den Briefen an ihre Schwester hält die wichtigsten großen und kleinen Augenblicke im Leben einer ungewöhnlichen Frau fest.</w:t>
      </w:r>
      <w:r>
        <w:br/>
        <w:t>Buch-Nr.: 53593</w:t>
      </w:r>
    </w:p>
    <w:p w14:paraId="5513B825" w14:textId="77777777" w:rsidR="00000000" w:rsidRDefault="00000000">
      <w:pPr>
        <w:pStyle w:val="StandardWeb"/>
        <w:spacing w:after="0" w:afterAutospacing="0"/>
      </w:pPr>
    </w:p>
    <w:p w14:paraId="708C539B" w14:textId="77777777" w:rsidR="00000000" w:rsidRDefault="00000000">
      <w:pPr>
        <w:pStyle w:val="StandardWeb"/>
        <w:spacing w:after="0" w:afterAutospacing="0"/>
      </w:pPr>
      <w:r>
        <w:rPr>
          <w:rStyle w:val="Fett"/>
        </w:rPr>
        <w:t>Bachmann, Ingeborg: Kriegstagebuch</w:t>
      </w:r>
    </w:p>
    <w:p w14:paraId="52705E4A" w14:textId="77777777" w:rsidR="00000000" w:rsidRDefault="00000000">
      <w:pPr>
        <w:pStyle w:val="StandardWeb"/>
        <w:spacing w:after="0" w:afterAutospacing="0"/>
      </w:pPr>
      <w:r>
        <w:t>Sprecher: Matthias Hirth, Ursula Berlinghof. Dauer: 123 Minuten.</w:t>
      </w:r>
      <w:r>
        <w:br/>
        <w:t>Die Tagebuchblätter aus dem Nachlass der bekannten Lyrikerin und Erzählerin (1926-1973) dokumentieren die schwierigen Lebensbedingungen in den letzten Kriegsmonaten in Österreich, aber auch die Glücksgefühle, überlebt zu haben und den Überschwang der ersten Liebe.</w:t>
      </w:r>
      <w:r>
        <w:br/>
        <w:t>Buch-Nr.: 52917</w:t>
      </w:r>
    </w:p>
    <w:p w14:paraId="3BDE15D3" w14:textId="77777777" w:rsidR="00000000" w:rsidRDefault="00000000">
      <w:pPr>
        <w:pStyle w:val="StandardWeb"/>
        <w:spacing w:after="0" w:afterAutospacing="0"/>
      </w:pPr>
    </w:p>
    <w:p w14:paraId="51F80A6E" w14:textId="77777777" w:rsidR="00000000" w:rsidRDefault="00000000">
      <w:pPr>
        <w:pStyle w:val="StandardWeb"/>
        <w:spacing w:after="0" w:afterAutospacing="0"/>
      </w:pPr>
      <w:r>
        <w:rPr>
          <w:rStyle w:val="Fett"/>
        </w:rPr>
        <w:t>Backmund, Norbert P.: Aus dem Tagebuch eines Mönches</w:t>
      </w:r>
    </w:p>
    <w:p w14:paraId="33B50271" w14:textId="77777777" w:rsidR="00000000" w:rsidRDefault="00000000">
      <w:pPr>
        <w:pStyle w:val="StandardWeb"/>
        <w:spacing w:after="0" w:afterAutospacing="0"/>
      </w:pPr>
      <w:r>
        <w:t>Sprecher: Erich Schenk. Dauer: 453 Minuten.</w:t>
      </w:r>
      <w:r>
        <w:br/>
        <w:t>Sein teils autobiographisches, teils anekdotisches "Tagebuch eines Mönches" schrieb Pater Norbert Backmund, um das Bild derer zu korrigieren, die Mönche für verschrobene, anormale Menschen und Klöster für Stätten einer unnatürlichen Lebensweise und absoluter Lebensverneinung halten.</w:t>
      </w:r>
      <w:r>
        <w:br/>
        <w:t>Buch-Nr.: 41072</w:t>
      </w:r>
    </w:p>
    <w:p w14:paraId="422B72C8" w14:textId="77777777" w:rsidR="00000000" w:rsidRDefault="00000000">
      <w:pPr>
        <w:pStyle w:val="StandardWeb"/>
        <w:spacing w:after="0" w:afterAutospacing="0"/>
      </w:pPr>
    </w:p>
    <w:p w14:paraId="17DF324F" w14:textId="77777777" w:rsidR="00000000" w:rsidRDefault="00000000">
      <w:pPr>
        <w:pStyle w:val="StandardWeb"/>
        <w:spacing w:after="0" w:afterAutospacing="0"/>
      </w:pPr>
      <w:r>
        <w:rPr>
          <w:rStyle w:val="Fett"/>
        </w:rPr>
        <w:t>Baker, Carlos Heard: Ernest Hemingway</w:t>
      </w:r>
    </w:p>
    <w:p w14:paraId="6899B765" w14:textId="77777777" w:rsidR="00000000" w:rsidRDefault="00000000">
      <w:pPr>
        <w:pStyle w:val="StandardWeb"/>
        <w:spacing w:after="0" w:afterAutospacing="0"/>
      </w:pPr>
      <w:r>
        <w:t>Sprecher: Günter Rohkämper. Dauer: 1168 Minuten.</w:t>
      </w:r>
      <w:r>
        <w:br/>
        <w:t>Biographisches Werk über den Literaten.</w:t>
      </w:r>
      <w:r>
        <w:br/>
        <w:t>Buch-Nr.: 50790</w:t>
      </w:r>
    </w:p>
    <w:p w14:paraId="6C1D8E75" w14:textId="77777777" w:rsidR="00000000" w:rsidRDefault="00000000">
      <w:pPr>
        <w:pStyle w:val="StandardWeb"/>
        <w:spacing w:after="0" w:afterAutospacing="0"/>
      </w:pPr>
    </w:p>
    <w:p w14:paraId="44EF0681" w14:textId="77777777" w:rsidR="00000000" w:rsidRDefault="00000000">
      <w:pPr>
        <w:pStyle w:val="StandardWeb"/>
        <w:spacing w:after="0" w:afterAutospacing="0"/>
      </w:pPr>
      <w:r>
        <w:rPr>
          <w:rStyle w:val="Fett"/>
        </w:rPr>
        <w:t>Berger, Franziska: Tage wie schwarze Perlen</w:t>
      </w:r>
    </w:p>
    <w:p w14:paraId="20D96133" w14:textId="77777777" w:rsidR="00000000" w:rsidRDefault="00000000">
      <w:pPr>
        <w:pStyle w:val="StandardWeb"/>
        <w:spacing w:after="0" w:afterAutospacing="0"/>
      </w:pPr>
      <w:r>
        <w:lastRenderedPageBreak/>
        <w:t>Sprecher: Katharina von Boxberg. Dauer: 510 Minuten.</w:t>
      </w:r>
      <w:r>
        <w:br/>
        <w:t>Tagebuch einer jungen Frau aus Oberösterreich 1942-1945.</w:t>
      </w:r>
      <w:r>
        <w:br/>
        <w:t>Buch-Nr.: 51044</w:t>
      </w:r>
    </w:p>
    <w:p w14:paraId="4E72AF4D" w14:textId="77777777" w:rsidR="00000000" w:rsidRDefault="00000000">
      <w:pPr>
        <w:pStyle w:val="StandardWeb"/>
        <w:spacing w:after="0" w:afterAutospacing="0"/>
      </w:pPr>
    </w:p>
    <w:p w14:paraId="20BC0BA5" w14:textId="77777777" w:rsidR="00000000" w:rsidRDefault="00000000">
      <w:pPr>
        <w:pStyle w:val="StandardWeb"/>
        <w:spacing w:after="0" w:afterAutospacing="0"/>
      </w:pPr>
      <w:r>
        <w:rPr>
          <w:rStyle w:val="Fett"/>
        </w:rPr>
        <w:t>Bernhard, Thomas: Der Briefwechsel</w:t>
      </w:r>
    </w:p>
    <w:p w14:paraId="69177748" w14:textId="77777777" w:rsidR="00000000" w:rsidRDefault="00000000">
      <w:pPr>
        <w:pStyle w:val="StandardWeb"/>
        <w:spacing w:after="0" w:afterAutospacing="0"/>
      </w:pPr>
      <w:r>
        <w:t>Sprecher: Andreas Ladwig. Dauer: 1636 Minuten.</w:t>
      </w:r>
      <w:r>
        <w:br/>
        <w:t>In mehr als 500 Briefen, geschrieben zwischen 1961 und 1989, ausgetauscht zwischen dem österreichischen Autor Thomas Bernhard (1931-1989) und dem Leiter des Suhrkamp-Verlages Siegfried Unseld (1924-2002), wird ein Stück deutscher Kulturgeschichte lebendig.</w:t>
      </w:r>
      <w:r>
        <w:br/>
        <w:t>Buch-Nr.: 51982</w:t>
      </w:r>
    </w:p>
    <w:p w14:paraId="4447E3CA" w14:textId="77777777" w:rsidR="00000000" w:rsidRDefault="00000000">
      <w:pPr>
        <w:pStyle w:val="StandardWeb"/>
        <w:spacing w:after="0" w:afterAutospacing="0"/>
      </w:pPr>
    </w:p>
    <w:p w14:paraId="14FAA609" w14:textId="77777777" w:rsidR="00000000" w:rsidRDefault="00000000">
      <w:pPr>
        <w:pStyle w:val="StandardWeb"/>
        <w:spacing w:after="0" w:afterAutospacing="0"/>
      </w:pPr>
      <w:r>
        <w:rPr>
          <w:rStyle w:val="Fett"/>
        </w:rPr>
        <w:t>Bronnen, Barbara: Du brauchst viele Jahre um jung zu werden</w:t>
      </w:r>
    </w:p>
    <w:p w14:paraId="6EC05F17" w14:textId="77777777" w:rsidR="00000000" w:rsidRDefault="00000000">
      <w:pPr>
        <w:pStyle w:val="StandardWeb"/>
        <w:spacing w:after="0" w:afterAutospacing="0"/>
      </w:pPr>
      <w:r>
        <w:t>Sprecher: Marion Bertling. Dauer: 313 Minuten.</w:t>
      </w:r>
      <w:r>
        <w:br/>
        <w:t>Ein Briefwechsel zwischen der 25jährigen Johanna und ihrer 75jährigen Großmutter über die Jugend, das Älterwerden, Erinnerungen aus der Kindheit und Freude und Leid des Alters.</w:t>
      </w:r>
      <w:r>
        <w:br/>
        <w:t>Buch-Nr.: 50907</w:t>
      </w:r>
    </w:p>
    <w:p w14:paraId="650CDB8E" w14:textId="77777777" w:rsidR="00000000" w:rsidRDefault="00000000">
      <w:pPr>
        <w:pStyle w:val="StandardWeb"/>
        <w:spacing w:after="0" w:afterAutospacing="0"/>
      </w:pPr>
    </w:p>
    <w:p w14:paraId="394FCD7F" w14:textId="77777777" w:rsidR="00000000" w:rsidRDefault="00000000">
      <w:pPr>
        <w:pStyle w:val="StandardWeb"/>
        <w:spacing w:after="0" w:afterAutospacing="0"/>
      </w:pPr>
      <w:r>
        <w:rPr>
          <w:rStyle w:val="Fett"/>
        </w:rPr>
        <w:t>Camus, Albert: Reisetagebücher</w:t>
      </w:r>
    </w:p>
    <w:p w14:paraId="458B6517" w14:textId="77777777" w:rsidR="00000000" w:rsidRDefault="00000000">
      <w:pPr>
        <w:pStyle w:val="StandardWeb"/>
        <w:spacing w:after="0" w:afterAutospacing="0"/>
      </w:pPr>
      <w:r>
        <w:t>Sprecher: Romain Fehlen. Dauer: 221 Minuten.</w:t>
      </w:r>
      <w:r>
        <w:br/>
        <w:t>Aufzeichnungen über Reisen nach Nord- und Südamerika, die den Autor (1913-1960) in einer seelisch und körperlich schwierigen Verfassung zeigen und uns ihm und seinem Werk näherbringen. Mit einer Einführung von Roger Quilliot.</w:t>
      </w:r>
      <w:r>
        <w:br/>
        <w:t>Buch-Nr.: 52641</w:t>
      </w:r>
    </w:p>
    <w:p w14:paraId="0FB20909" w14:textId="77777777" w:rsidR="00000000" w:rsidRDefault="00000000">
      <w:pPr>
        <w:pStyle w:val="StandardWeb"/>
        <w:spacing w:after="0" w:afterAutospacing="0"/>
      </w:pPr>
    </w:p>
    <w:p w14:paraId="3C116467" w14:textId="77777777" w:rsidR="00000000" w:rsidRDefault="00000000">
      <w:pPr>
        <w:pStyle w:val="StandardWeb"/>
        <w:spacing w:after="0" w:afterAutospacing="0"/>
      </w:pPr>
      <w:r>
        <w:rPr>
          <w:rStyle w:val="Fett"/>
        </w:rPr>
        <w:t>Chrestomanos, Konstantinos: Elisabeth von Österreich</w:t>
      </w:r>
    </w:p>
    <w:p w14:paraId="02459DDC" w14:textId="77777777" w:rsidR="00000000" w:rsidRDefault="00000000">
      <w:pPr>
        <w:pStyle w:val="StandardWeb"/>
        <w:spacing w:after="0" w:afterAutospacing="0"/>
      </w:pPr>
      <w:r>
        <w:t>Sprecher: Traute Furthner. Dauer: 283 Minuten.</w:t>
      </w:r>
      <w:r>
        <w:br/>
        <w:t>Christomanos war drei Jahre lang Griechischlehrer der Kaiserin Elisabeth (1837-1898). In dieser Zeit war er sehr oft an ihrer Seite: Er begleitete sie nach Korfu, er stand auf dem Schiffsdeck der "Miramare" und war mit von der Partie, wenn es sie in die Schweizer Berge oder an den von ihr so geliebten Genfer See verschlug.</w:t>
      </w:r>
      <w:r>
        <w:br/>
        <w:t>Buch-Nr.: 44506</w:t>
      </w:r>
    </w:p>
    <w:p w14:paraId="43C5BD9D" w14:textId="77777777" w:rsidR="00000000" w:rsidRDefault="00000000">
      <w:pPr>
        <w:pStyle w:val="StandardWeb"/>
        <w:spacing w:after="0" w:afterAutospacing="0"/>
      </w:pPr>
    </w:p>
    <w:p w14:paraId="14080ED3" w14:textId="77777777" w:rsidR="00000000" w:rsidRDefault="00000000">
      <w:pPr>
        <w:pStyle w:val="StandardWeb"/>
        <w:spacing w:after="0" w:afterAutospacing="0"/>
      </w:pPr>
      <w:r>
        <w:rPr>
          <w:rStyle w:val="Fett"/>
        </w:rPr>
        <w:t>Christoph, Paul: Maria Theresia und Marie Antoinette - ihr geheimer Briefwechsel</w:t>
      </w:r>
    </w:p>
    <w:p w14:paraId="142D7684" w14:textId="77777777" w:rsidR="00000000" w:rsidRDefault="00000000">
      <w:pPr>
        <w:pStyle w:val="StandardWeb"/>
        <w:spacing w:after="0" w:afterAutospacing="0"/>
      </w:pPr>
      <w:r>
        <w:t>Sprecher: Marielen Schlumberger. Dauer: 758 Minuten.</w:t>
      </w:r>
      <w:r>
        <w:br/>
        <w:t xml:space="preserve">Erstmals werden in diesem Band die intimen Briefe zwischen Maria Theresia (1717-1780) </w:t>
      </w:r>
      <w:r>
        <w:lastRenderedPageBreak/>
        <w:t>und Marie Antoinette (1755-1793) vorgestellt.</w:t>
      </w:r>
      <w:r>
        <w:br/>
        <w:t>Buch-Nr.: 42982</w:t>
      </w:r>
    </w:p>
    <w:p w14:paraId="2F2872D5" w14:textId="77777777" w:rsidR="00000000" w:rsidRDefault="00000000">
      <w:pPr>
        <w:pStyle w:val="StandardWeb"/>
        <w:spacing w:after="0" w:afterAutospacing="0"/>
      </w:pPr>
    </w:p>
    <w:p w14:paraId="3DCA16CB" w14:textId="77777777" w:rsidR="00000000" w:rsidRDefault="00000000">
      <w:pPr>
        <w:pStyle w:val="StandardWeb"/>
        <w:spacing w:after="0" w:afterAutospacing="0"/>
      </w:pPr>
      <w:r>
        <w:rPr>
          <w:rStyle w:val="Fett"/>
        </w:rPr>
        <w:t>Delafield, E. M.: Tagebuch einer Lady auf dem Lande</w:t>
      </w:r>
    </w:p>
    <w:p w14:paraId="0CD9332E" w14:textId="77777777" w:rsidR="00000000" w:rsidRDefault="00000000">
      <w:pPr>
        <w:pStyle w:val="StandardWeb"/>
        <w:spacing w:after="0" w:afterAutospacing="0"/>
      </w:pPr>
      <w:r>
        <w:t>Sprecher: Sabine Velfe. Dauer: 404 Minuten.</w:t>
      </w:r>
      <w:r>
        <w:br/>
        <w:t>Vom 7. November 1929 bis 23. Oktober 1930 begleiten wir die Tagebuchschreiberin bei ihrem Leben in der Provinz in einem kleinen englischen Dorf. Schonungslose, kurzweilige und mit Witz erzählte Lektüre.</w:t>
      </w:r>
      <w:r>
        <w:br/>
        <w:t>Buch-Nr.: 55297</w:t>
      </w:r>
    </w:p>
    <w:p w14:paraId="038D1F7E" w14:textId="77777777" w:rsidR="00000000" w:rsidRDefault="00000000">
      <w:pPr>
        <w:pStyle w:val="StandardWeb"/>
        <w:spacing w:after="0" w:afterAutospacing="0"/>
      </w:pPr>
    </w:p>
    <w:p w14:paraId="57FDC597" w14:textId="77777777" w:rsidR="00000000" w:rsidRDefault="00000000">
      <w:pPr>
        <w:pStyle w:val="StandardWeb"/>
        <w:spacing w:after="0" w:afterAutospacing="0"/>
      </w:pPr>
      <w:r>
        <w:rPr>
          <w:rStyle w:val="Fett"/>
        </w:rPr>
        <w:t>Doerry, Martin: "Mein verwundetes Herz"</w:t>
      </w:r>
    </w:p>
    <w:p w14:paraId="3D922120" w14:textId="77777777" w:rsidR="00000000" w:rsidRDefault="00000000">
      <w:pPr>
        <w:pStyle w:val="StandardWeb"/>
        <w:spacing w:after="0" w:afterAutospacing="0"/>
      </w:pPr>
      <w:r>
        <w:t>Sprecher: Beate Braus. Dauer: 662 Minuten.</w:t>
      </w:r>
      <w:r>
        <w:br/>
        <w:t>Über 500 erhalten gebliebene Briefe aus dem Nachlass Gerhard Jahns (Justizminister unter Willy Brandt) dokumentieren das Schicksal einer deutsch-jüdischen Familie im Dritten Reich. Der Briefwechsel der nach Auschwitz deportierten jüdischen Ärztin Lilli Jahn mit ihren 5 Kindern ist ein einmaliges Dokument der Menschlichkeit in unmenschlicher Zeit. Die Mutter, von der sich der Vater 1942 scheiden ließ, starb 1944 in Auschwitz.</w:t>
      </w:r>
      <w:r>
        <w:br/>
        <w:t>Buch-Nr.: 57465</w:t>
      </w:r>
    </w:p>
    <w:p w14:paraId="2A0D985A" w14:textId="77777777" w:rsidR="00000000" w:rsidRDefault="00000000">
      <w:pPr>
        <w:pStyle w:val="StandardWeb"/>
        <w:spacing w:after="0" w:afterAutospacing="0"/>
      </w:pPr>
    </w:p>
    <w:p w14:paraId="669A725C" w14:textId="77777777" w:rsidR="00000000" w:rsidRDefault="00000000">
      <w:pPr>
        <w:pStyle w:val="StandardWeb"/>
        <w:spacing w:after="0" w:afterAutospacing="0"/>
      </w:pPr>
      <w:r>
        <w:rPr>
          <w:rStyle w:val="Fett"/>
        </w:rPr>
        <w:t>Ebner, Jeannie: Erfrorene Rosen</w:t>
      </w:r>
    </w:p>
    <w:p w14:paraId="4E222011" w14:textId="77777777" w:rsidR="00000000" w:rsidRDefault="00000000">
      <w:pPr>
        <w:pStyle w:val="StandardWeb"/>
        <w:spacing w:after="0" w:afterAutospacing="0"/>
      </w:pPr>
      <w:r>
        <w:t>Sprecher: Claudia Clemens. Dauer: 290 Minuten.</w:t>
      </w:r>
      <w:r>
        <w:br/>
        <w:t>"Tagebucherzählungen" nennt Jeannie Ebner (1918-2004) die Geschichten dieses Bandes - Tagebucherzählungen deshalb, da alle Texte aus Erlebnissen und Begegnungen der Autorin, aus flüchtig hingeworfenen Notizen und Gedankensplittern entstanden sind.</w:t>
      </w:r>
      <w:r>
        <w:br/>
        <w:t>Buch-Nr.: 44086</w:t>
      </w:r>
    </w:p>
    <w:p w14:paraId="0E35148E" w14:textId="77777777" w:rsidR="00000000" w:rsidRDefault="00000000">
      <w:pPr>
        <w:pStyle w:val="StandardWeb"/>
        <w:spacing w:after="0" w:afterAutospacing="0"/>
      </w:pPr>
    </w:p>
    <w:p w14:paraId="2562400A" w14:textId="77777777" w:rsidR="00000000" w:rsidRDefault="00000000">
      <w:pPr>
        <w:pStyle w:val="StandardWeb"/>
        <w:spacing w:after="0" w:afterAutospacing="0"/>
      </w:pPr>
      <w:r>
        <w:rPr>
          <w:rStyle w:val="Fett"/>
        </w:rPr>
        <w:t>Einstein, Albert: Am Sonntag küss' ich Dich mündlich</w:t>
      </w:r>
    </w:p>
    <w:p w14:paraId="453F78CE" w14:textId="77777777" w:rsidR="00000000" w:rsidRDefault="00000000">
      <w:pPr>
        <w:pStyle w:val="StandardWeb"/>
        <w:spacing w:after="0" w:afterAutospacing="0"/>
      </w:pPr>
      <w:r>
        <w:t>Sprecher: Martin Schlager, Heide Maria Hager. Dauer: 557 Minuten.</w:t>
      </w:r>
      <w:r>
        <w:br/>
        <w:t>Als die Liebesbriefe von Albert Einstein und seiner ersten Frau gefunden wurden, war das eine Sensation: erstmals ein Blick in die Gefühlswelt des genialen Physikers. Die Liebesbriefe, die 1897 beginnen, zeigen Einstein als verliebten jungen Mann, seine Studienkollegin Mileva als starke, unabhängige Persönlichkeit. Erst durch diese Briefe erfuhr die Welt von ihrer gemeinsamen Tochter, deren Schicksal bis heute unbekannt ist.</w:t>
      </w:r>
      <w:r>
        <w:br/>
        <w:t>Buch-Nr.: 57193</w:t>
      </w:r>
    </w:p>
    <w:p w14:paraId="2F0A4104" w14:textId="77777777" w:rsidR="00000000" w:rsidRDefault="00000000">
      <w:pPr>
        <w:pStyle w:val="StandardWeb"/>
        <w:spacing w:after="0" w:afterAutospacing="0"/>
      </w:pPr>
    </w:p>
    <w:p w14:paraId="376D098D" w14:textId="77777777" w:rsidR="00000000" w:rsidRDefault="00000000">
      <w:pPr>
        <w:pStyle w:val="StandardWeb"/>
        <w:spacing w:after="0" w:afterAutospacing="0"/>
      </w:pPr>
      <w:r>
        <w:rPr>
          <w:rStyle w:val="Fett"/>
        </w:rPr>
        <w:t>Emir, Mehmet: Ich bin immer noch in Wien</w:t>
      </w:r>
    </w:p>
    <w:p w14:paraId="6D142A8E" w14:textId="77777777" w:rsidR="00000000" w:rsidRDefault="00000000">
      <w:pPr>
        <w:pStyle w:val="StandardWeb"/>
        <w:spacing w:after="0" w:afterAutospacing="0"/>
      </w:pPr>
      <w:r>
        <w:lastRenderedPageBreak/>
        <w:t>Sprecher: Christoph Prückner. Dauer: 294 Minuten.</w:t>
      </w:r>
      <w:r>
        <w:br/>
        <w:t>Emirs Briefe sind Zeugnisse der österreichischen Realität der letzten Jahrzehnte, kritische Betrachtungen zu der allzu oft durch ihre Stumpfheit und Kälte gekennzeichneten Politik und Gesellschaft. Der Ort seiner Jugend, seiner Sehnsucht, ist ihm unwiederbringlich entfremdet, Wien und Österreich sind zur immer wieder hinterfragten Alternativheimat geworden.</w:t>
      </w:r>
      <w:r>
        <w:br/>
        <w:t>Buch-Nr.: 51643</w:t>
      </w:r>
    </w:p>
    <w:p w14:paraId="39B17C9A" w14:textId="77777777" w:rsidR="00000000" w:rsidRDefault="00000000">
      <w:pPr>
        <w:pStyle w:val="StandardWeb"/>
        <w:spacing w:after="0" w:afterAutospacing="0"/>
      </w:pPr>
    </w:p>
    <w:p w14:paraId="6905F2E4" w14:textId="77777777" w:rsidR="00000000" w:rsidRDefault="00000000">
      <w:pPr>
        <w:pStyle w:val="StandardWeb"/>
        <w:spacing w:after="0" w:afterAutospacing="0"/>
      </w:pPr>
      <w:r>
        <w:rPr>
          <w:rStyle w:val="Fett"/>
        </w:rPr>
        <w:t>Fallada, Hans: Strafgefangener, Zelle 32</w:t>
      </w:r>
    </w:p>
    <w:p w14:paraId="2443F197" w14:textId="77777777" w:rsidR="00000000" w:rsidRDefault="00000000">
      <w:pPr>
        <w:pStyle w:val="StandardWeb"/>
        <w:spacing w:after="0" w:afterAutospacing="0"/>
      </w:pPr>
      <w:r>
        <w:t>Sprecher: Jürgen-Helmut Keuchel. Dauer: 475 Minuten.</w:t>
      </w:r>
      <w:r>
        <w:br/>
        <w:t>Hans Fallada gibt in seinem Gefängnistagebuch, das hier zum ersten Mal publiziert wird, eine getreue Selbstdarstellung. Mit einer Lebendigkeit und Anschaulichkeit, die den künftigen großen Erzähler spüren lassen, berichtet er vom Gefängnisleben, von dessen geschriebenen und ungeschriebenen Gesetzen, und davon, wie er, der linkische Außenseiter, mit dessen Umständen zurechtkommt.</w:t>
      </w:r>
      <w:r>
        <w:br/>
        <w:t>Buch-Nr.: 54362</w:t>
      </w:r>
    </w:p>
    <w:p w14:paraId="5D9802BF" w14:textId="77777777" w:rsidR="00000000" w:rsidRDefault="00000000">
      <w:pPr>
        <w:pStyle w:val="StandardWeb"/>
        <w:spacing w:after="0" w:afterAutospacing="0"/>
      </w:pPr>
    </w:p>
    <w:p w14:paraId="2BAE51DF" w14:textId="77777777" w:rsidR="00000000" w:rsidRDefault="00000000">
      <w:pPr>
        <w:pStyle w:val="StandardWeb"/>
        <w:spacing w:after="0" w:afterAutospacing="0"/>
      </w:pPr>
      <w:r>
        <w:rPr>
          <w:rStyle w:val="Fett"/>
        </w:rPr>
        <w:t>Feuchtwanger, Lion: Ein möglichst intensives Leben</w:t>
      </w:r>
    </w:p>
    <w:p w14:paraId="5987B4D9" w14:textId="77777777" w:rsidR="00000000" w:rsidRDefault="00000000">
      <w:pPr>
        <w:pStyle w:val="StandardWeb"/>
        <w:spacing w:after="0" w:afterAutospacing="0"/>
      </w:pPr>
      <w:r>
        <w:t>Sprecher: Jens Wawrczeck. Dauer: 318 Minuten.</w:t>
      </w:r>
      <w:r>
        <w:br/>
        <w:t>Lion Feuchtwangers Leben ist ein einzigartiges Spiegelbild der ersten Hälfte des 20. Jahrhunderts: Als Erfolgsautor aus der Heimat vertrieben, war er einer von wenigen auch im Exil bedeutenden und anerkannten Schriftstellern. Gesellschaftlich verkehrte er mit Künstlern und Politikern und frönte im Privaten der Abenteuer- und Lebenslust. Seine Tagebücher der Jahre 1906 bis 1940 wurden Anfang der 1990er Jahre in der Wohnung seiner Sekretärin entdeckt. Erst jetzt sind sie vollständig erschlossen und bieten faszinierende Einblicke in das Leben einer beeindruckenden Persönlichkeit und eines Schriftstellers von Weltrang. Bei diesem Hörbuch handelt es sich um ein käuflich erworbenes Hörbuch das barrierefrei aufgearbeitet wurde.</w:t>
      </w:r>
      <w:r>
        <w:br/>
        <w:t>Buch-Nr.: 33093</w:t>
      </w:r>
    </w:p>
    <w:p w14:paraId="4631C4B2" w14:textId="77777777" w:rsidR="00000000" w:rsidRDefault="00000000">
      <w:pPr>
        <w:pStyle w:val="StandardWeb"/>
        <w:spacing w:after="0" w:afterAutospacing="0"/>
      </w:pPr>
    </w:p>
    <w:p w14:paraId="7E53AEA9" w14:textId="77777777" w:rsidR="00000000" w:rsidRDefault="00000000">
      <w:pPr>
        <w:pStyle w:val="StandardWeb"/>
        <w:spacing w:after="0" w:afterAutospacing="0"/>
      </w:pPr>
      <w:r>
        <w:rPr>
          <w:rStyle w:val="Fett"/>
        </w:rPr>
        <w:t>Fraller, Elisabeth: Mignon</w:t>
      </w:r>
    </w:p>
    <w:p w14:paraId="6B608CF7" w14:textId="77777777" w:rsidR="00000000" w:rsidRDefault="00000000">
      <w:pPr>
        <w:pStyle w:val="StandardWeb"/>
        <w:spacing w:after="0" w:afterAutospacing="0"/>
      </w:pPr>
      <w:r>
        <w:t>Sprecher: Bernie Feit, Christine Renhardt. Dauer: 1334 Minuten.</w:t>
      </w:r>
      <w:r>
        <w:br/>
        <w:t>Wien, 1938: Die jüdische Familie Langnas bemüht sich, das Land zu verlassen. Mignons Ehemann und die beiden Kinder können in die USA flüchten, während Mignon bei ihren Eltern in Wien bleibt. Sie beginnt als Krankenschwester für die Israelitische Kultusgemeinde zu arbeiten. Ihre Erlebnisse während des Krieges, die Befreiung und Nachkriegszeit hält sie in Tagebüchern und Briefen fest.</w:t>
      </w:r>
      <w:r>
        <w:br/>
        <w:t>Buch-Nr.: 50473</w:t>
      </w:r>
    </w:p>
    <w:p w14:paraId="720CDE6E" w14:textId="77777777" w:rsidR="00000000" w:rsidRDefault="00000000">
      <w:pPr>
        <w:pStyle w:val="StandardWeb"/>
        <w:spacing w:after="0" w:afterAutospacing="0"/>
      </w:pPr>
    </w:p>
    <w:p w14:paraId="72BE2828" w14:textId="77777777" w:rsidR="00000000" w:rsidRDefault="00000000">
      <w:pPr>
        <w:pStyle w:val="StandardWeb"/>
        <w:spacing w:after="0" w:afterAutospacing="0"/>
      </w:pPr>
      <w:r>
        <w:rPr>
          <w:rStyle w:val="Fett"/>
        </w:rPr>
        <w:t>Freud, Sigmund: Briefe und Selbstzeugnisse</w:t>
      </w:r>
    </w:p>
    <w:p w14:paraId="04176CAA" w14:textId="77777777" w:rsidR="00000000" w:rsidRDefault="00000000">
      <w:pPr>
        <w:pStyle w:val="StandardWeb"/>
        <w:spacing w:after="0" w:afterAutospacing="0"/>
      </w:pPr>
      <w:r>
        <w:lastRenderedPageBreak/>
        <w:t>Sprecher: Paul Hoffmann. Dauer: 77 Minuten.</w:t>
      </w:r>
      <w:r>
        <w:br/>
        <w:t>Wiener Arzt und Psychologe (1856-1939).</w:t>
      </w:r>
      <w:r>
        <w:br/>
        <w:t>Buch-Nr.: 41908</w:t>
      </w:r>
    </w:p>
    <w:p w14:paraId="11B0590D" w14:textId="77777777" w:rsidR="00000000" w:rsidRDefault="00000000">
      <w:pPr>
        <w:pStyle w:val="StandardWeb"/>
        <w:spacing w:after="0" w:afterAutospacing="0"/>
      </w:pPr>
    </w:p>
    <w:p w14:paraId="35551067" w14:textId="77777777" w:rsidR="00000000" w:rsidRDefault="00000000">
      <w:pPr>
        <w:pStyle w:val="StandardWeb"/>
        <w:spacing w:after="0" w:afterAutospacing="0"/>
      </w:pPr>
      <w:r>
        <w:rPr>
          <w:rStyle w:val="Fett"/>
        </w:rPr>
        <w:t>Fröhlich, Hannelore: Spurensuche</w:t>
      </w:r>
    </w:p>
    <w:p w14:paraId="1B63209A" w14:textId="77777777" w:rsidR="00000000" w:rsidRDefault="00000000">
      <w:pPr>
        <w:pStyle w:val="StandardWeb"/>
        <w:spacing w:after="0" w:afterAutospacing="0"/>
      </w:pPr>
      <w:r>
        <w:t>Sprecher: Brigitte Slezak. Dauer: 307 Minuten.</w:t>
      </w:r>
      <w:r>
        <w:br/>
        <w:t>In einem Tagebuch hält die Autorin ihre Recherchen über ihren Vater fest, der in den Jahren 1938 bis 1941 120.000 Juden von Graz über die Grenze ins rettende Ausland gebracht haben soll.</w:t>
      </w:r>
      <w:r>
        <w:br/>
        <w:t>Buch-Nr.: 46966</w:t>
      </w:r>
    </w:p>
    <w:p w14:paraId="44E67DF9" w14:textId="77777777" w:rsidR="00000000" w:rsidRDefault="00000000">
      <w:pPr>
        <w:pStyle w:val="StandardWeb"/>
        <w:spacing w:after="0" w:afterAutospacing="0"/>
      </w:pPr>
    </w:p>
    <w:p w14:paraId="597BA4FA" w14:textId="77777777" w:rsidR="00000000" w:rsidRDefault="00000000">
      <w:pPr>
        <w:pStyle w:val="StandardWeb"/>
        <w:spacing w:after="0" w:afterAutospacing="0"/>
      </w:pPr>
      <w:r>
        <w:rPr>
          <w:rStyle w:val="Fett"/>
        </w:rPr>
        <w:t>Goebbels, Joseph: Die Tagebücher von Joseph Goebbels</w:t>
      </w:r>
    </w:p>
    <w:p w14:paraId="7774FDC2" w14:textId="77777777" w:rsidR="00000000" w:rsidRDefault="00000000">
      <w:pPr>
        <w:pStyle w:val="StandardWeb"/>
        <w:spacing w:after="0" w:afterAutospacing="0"/>
      </w:pPr>
      <w:r>
        <w:t>Sprecher: Uwe Wriedt. Dauer: 2400 Minuten.</w:t>
      </w:r>
      <w:r>
        <w:br/>
        <w:t>Tagebücher 1924-1930 und frühe Erinnerungsblätter des NS-Propagandaministers (1897-1945), sowie eine umfangreiche Einleitung der Editorin.</w:t>
      </w:r>
      <w:r>
        <w:br/>
        <w:t>Buch-Nr.: 52781</w:t>
      </w:r>
    </w:p>
    <w:p w14:paraId="5E37EDBE" w14:textId="77777777" w:rsidR="00000000" w:rsidRDefault="00000000">
      <w:pPr>
        <w:pStyle w:val="StandardWeb"/>
        <w:spacing w:after="0" w:afterAutospacing="0"/>
      </w:pPr>
    </w:p>
    <w:p w14:paraId="22A86C04" w14:textId="77777777" w:rsidR="00000000" w:rsidRDefault="00000000">
      <w:pPr>
        <w:pStyle w:val="StandardWeb"/>
        <w:spacing w:after="0" w:afterAutospacing="0"/>
      </w:pPr>
      <w:r>
        <w:rPr>
          <w:rStyle w:val="Fett"/>
        </w:rPr>
        <w:t>Goebbels, Joseph: Die Tagebücher von Joseph Goebbels</w:t>
      </w:r>
    </w:p>
    <w:p w14:paraId="32448EB3" w14:textId="77777777" w:rsidR="00000000" w:rsidRDefault="00000000">
      <w:pPr>
        <w:pStyle w:val="StandardWeb"/>
        <w:spacing w:after="0" w:afterAutospacing="0"/>
      </w:pPr>
      <w:r>
        <w:t>Sprecher: Uwe Wriedt. Dauer: 1848 Minuten.</w:t>
      </w:r>
      <w:r>
        <w:br/>
        <w:t>Die Tagebuchaufzeichnungen Juli bis September 1943.</w:t>
      </w:r>
      <w:r>
        <w:br/>
        <w:t>Buch-Nr.: 53132</w:t>
      </w:r>
    </w:p>
    <w:p w14:paraId="0B233A2E" w14:textId="77777777" w:rsidR="00000000" w:rsidRDefault="00000000">
      <w:pPr>
        <w:pStyle w:val="StandardWeb"/>
        <w:spacing w:after="0" w:afterAutospacing="0"/>
      </w:pPr>
    </w:p>
    <w:p w14:paraId="617B9F52" w14:textId="77777777" w:rsidR="00000000" w:rsidRDefault="00000000">
      <w:pPr>
        <w:pStyle w:val="StandardWeb"/>
        <w:spacing w:after="0" w:afterAutospacing="0"/>
      </w:pPr>
      <w:r>
        <w:rPr>
          <w:rStyle w:val="Fett"/>
        </w:rPr>
        <w:t>Goebbels, Joseph: Die Tagebücher von Joseph Goebbels</w:t>
      </w:r>
    </w:p>
    <w:p w14:paraId="5E9BF7DC" w14:textId="77777777" w:rsidR="00000000" w:rsidRDefault="00000000">
      <w:pPr>
        <w:pStyle w:val="StandardWeb"/>
        <w:spacing w:after="0" w:afterAutospacing="0"/>
      </w:pPr>
      <w:r>
        <w:t>Sprecher: Hannes Andersen. Dauer: 2321 Minuten.</w:t>
      </w:r>
      <w:r>
        <w:br/>
        <w:t>Dieser Band umfasst die Jahre 1931-1936, wobei leider 1934 (Röhm-Affäre) fast völlig fehlt und auch 1935 (Saar, Rheinland, Wehrpflicht) unvollständig ist.</w:t>
      </w:r>
      <w:r>
        <w:br/>
        <w:t>Buch-Nr.: 53133</w:t>
      </w:r>
    </w:p>
    <w:p w14:paraId="2080A26B" w14:textId="77777777" w:rsidR="00000000" w:rsidRDefault="00000000">
      <w:pPr>
        <w:pStyle w:val="StandardWeb"/>
        <w:spacing w:after="0" w:afterAutospacing="0"/>
      </w:pPr>
    </w:p>
    <w:p w14:paraId="01E3A124" w14:textId="77777777" w:rsidR="00000000" w:rsidRDefault="00000000">
      <w:pPr>
        <w:pStyle w:val="StandardWeb"/>
        <w:spacing w:after="0" w:afterAutospacing="0"/>
      </w:pPr>
      <w:r>
        <w:rPr>
          <w:rStyle w:val="Fett"/>
        </w:rPr>
        <w:t>Goebbels, Joseph: Die Tagebücher von Joseph Goebbels</w:t>
      </w:r>
    </w:p>
    <w:p w14:paraId="14A99362" w14:textId="77777777" w:rsidR="00000000" w:rsidRDefault="00000000">
      <w:pPr>
        <w:pStyle w:val="StandardWeb"/>
        <w:spacing w:after="0" w:afterAutospacing="0"/>
      </w:pPr>
      <w:r>
        <w:t>Sprecher: Uwe Wriedt. Dauer: 2270 Minuten.</w:t>
      </w:r>
      <w:r>
        <w:br/>
        <w:t>Dieser Band umfasst die Jahre 1937 bis 1939 mit Lücken: Österreich und Sudetenkrise, die im November 1937 begann. Der Anschluss Österreichs war am 28. März 1938. Die Münchner Konferenz im September 1938.</w:t>
      </w:r>
      <w:r>
        <w:br/>
        <w:t>Buch-Nr.: 53134</w:t>
      </w:r>
    </w:p>
    <w:p w14:paraId="4887DE03" w14:textId="77777777" w:rsidR="00000000" w:rsidRDefault="00000000">
      <w:pPr>
        <w:pStyle w:val="StandardWeb"/>
        <w:spacing w:after="0" w:afterAutospacing="0"/>
      </w:pPr>
    </w:p>
    <w:p w14:paraId="1F5CE78B" w14:textId="77777777" w:rsidR="00000000" w:rsidRDefault="00000000">
      <w:pPr>
        <w:pStyle w:val="StandardWeb"/>
        <w:spacing w:after="0" w:afterAutospacing="0"/>
      </w:pPr>
      <w:r>
        <w:rPr>
          <w:rStyle w:val="Fett"/>
        </w:rPr>
        <w:lastRenderedPageBreak/>
        <w:t>Goebbels, Joseph: Die Tagebücher von Joseph Goebbels</w:t>
      </w:r>
    </w:p>
    <w:p w14:paraId="4A2B79CA" w14:textId="77777777" w:rsidR="00000000" w:rsidRDefault="00000000">
      <w:pPr>
        <w:pStyle w:val="StandardWeb"/>
        <w:spacing w:after="0" w:afterAutospacing="0"/>
      </w:pPr>
      <w:r>
        <w:t>Sprecher: Uwe Wriedt. Dauer: 1906 Minuten.</w:t>
      </w:r>
      <w:r>
        <w:br/>
        <w:t>Die Tagebuchaufzeichnungen Goebbels von April-Juni 1942.</w:t>
      </w:r>
      <w:r>
        <w:br/>
        <w:t>Buch-Nr.: 53135</w:t>
      </w:r>
    </w:p>
    <w:p w14:paraId="00EC205D" w14:textId="77777777" w:rsidR="00000000" w:rsidRDefault="00000000">
      <w:pPr>
        <w:pStyle w:val="StandardWeb"/>
        <w:spacing w:after="0" w:afterAutospacing="0"/>
      </w:pPr>
    </w:p>
    <w:p w14:paraId="7DA24B6D" w14:textId="77777777" w:rsidR="00000000" w:rsidRDefault="00000000">
      <w:pPr>
        <w:pStyle w:val="StandardWeb"/>
        <w:spacing w:after="0" w:afterAutospacing="0"/>
      </w:pPr>
      <w:r>
        <w:rPr>
          <w:rStyle w:val="Fett"/>
        </w:rPr>
        <w:t>Goebbels, Joseph: Die Tagebücher von Joseph Goebbels</w:t>
      </w:r>
    </w:p>
    <w:p w14:paraId="563484EA" w14:textId="77777777" w:rsidR="00000000" w:rsidRDefault="00000000">
      <w:pPr>
        <w:pStyle w:val="StandardWeb"/>
        <w:spacing w:after="0" w:afterAutospacing="0"/>
      </w:pPr>
      <w:r>
        <w:t>Sprecher: Uwe Wriedt. Dauer: 2422 Minuten.</w:t>
      </w:r>
      <w:r>
        <w:br/>
        <w:t>Dieser Band umfasst die Jahre 1940 bis Juli 1941.</w:t>
      </w:r>
      <w:r>
        <w:br/>
        <w:t>Buch-Nr.: 53136</w:t>
      </w:r>
    </w:p>
    <w:p w14:paraId="37DBF52D" w14:textId="77777777" w:rsidR="00000000" w:rsidRDefault="00000000">
      <w:pPr>
        <w:pStyle w:val="StandardWeb"/>
        <w:spacing w:after="0" w:afterAutospacing="0"/>
      </w:pPr>
    </w:p>
    <w:p w14:paraId="0C5995F8" w14:textId="77777777" w:rsidR="00000000" w:rsidRDefault="00000000">
      <w:pPr>
        <w:pStyle w:val="StandardWeb"/>
        <w:spacing w:after="0" w:afterAutospacing="0"/>
      </w:pPr>
      <w:r>
        <w:rPr>
          <w:rStyle w:val="Fett"/>
        </w:rPr>
        <w:t>Goebbels, Joseph: Die Tagebücher von Joseph Goebbels</w:t>
      </w:r>
    </w:p>
    <w:p w14:paraId="63DAFDAB" w14:textId="77777777" w:rsidR="00000000" w:rsidRDefault="00000000">
      <w:pPr>
        <w:pStyle w:val="StandardWeb"/>
        <w:spacing w:after="0" w:afterAutospacing="0"/>
      </w:pPr>
      <w:r>
        <w:t>Sprecher: Uwe Wriedt. Dauer: 1556 Minuten.</w:t>
      </w:r>
      <w:r>
        <w:br/>
        <w:t>Dieser Band enthält die Aufzeichnungen von Oktober bis Dezember 1942: Die Wende des 2. Weltkrieges beginnt sich abzuzeichnen.</w:t>
      </w:r>
      <w:r>
        <w:br/>
        <w:t>Buch-Nr.: 53137</w:t>
      </w:r>
    </w:p>
    <w:p w14:paraId="63427A43" w14:textId="77777777" w:rsidR="00000000" w:rsidRDefault="00000000">
      <w:pPr>
        <w:pStyle w:val="StandardWeb"/>
        <w:spacing w:after="0" w:afterAutospacing="0"/>
      </w:pPr>
    </w:p>
    <w:p w14:paraId="085940D3" w14:textId="77777777" w:rsidR="00000000" w:rsidRDefault="00000000">
      <w:pPr>
        <w:pStyle w:val="StandardWeb"/>
        <w:spacing w:after="0" w:afterAutospacing="0"/>
      </w:pPr>
      <w:r>
        <w:rPr>
          <w:rStyle w:val="Fett"/>
        </w:rPr>
        <w:t>Goebbels, Joseph: Die Tagebücher von Joseph Goebbels</w:t>
      </w:r>
    </w:p>
    <w:p w14:paraId="63188204" w14:textId="77777777" w:rsidR="00000000" w:rsidRDefault="00000000">
      <w:pPr>
        <w:pStyle w:val="StandardWeb"/>
        <w:spacing w:after="0" w:afterAutospacing="0"/>
      </w:pPr>
      <w:r>
        <w:t>Sprecher: Uwe Wriedt. Dauer: 1621 Minuten.</w:t>
      </w:r>
      <w:r>
        <w:br/>
        <w:t>April bis Juni 1943.</w:t>
      </w:r>
      <w:r>
        <w:br/>
        <w:t>Buch-Nr.: 53138</w:t>
      </w:r>
    </w:p>
    <w:p w14:paraId="3E40C977" w14:textId="77777777" w:rsidR="00000000" w:rsidRDefault="00000000">
      <w:pPr>
        <w:pStyle w:val="StandardWeb"/>
        <w:spacing w:after="0" w:afterAutospacing="0"/>
      </w:pPr>
    </w:p>
    <w:p w14:paraId="567DB74A" w14:textId="77777777" w:rsidR="00000000" w:rsidRDefault="00000000">
      <w:pPr>
        <w:pStyle w:val="StandardWeb"/>
        <w:spacing w:after="0" w:afterAutospacing="0"/>
      </w:pPr>
      <w:r>
        <w:rPr>
          <w:rStyle w:val="Fett"/>
        </w:rPr>
        <w:t>Goebbels, Joseph: Die Tagebücher von Joseph Goebbels</w:t>
      </w:r>
    </w:p>
    <w:p w14:paraId="2FED82A7" w14:textId="77777777" w:rsidR="00000000" w:rsidRDefault="00000000">
      <w:pPr>
        <w:pStyle w:val="StandardWeb"/>
        <w:spacing w:after="0" w:afterAutospacing="0"/>
      </w:pPr>
      <w:r>
        <w:t>Sprecher: Uwe Wriedt. Dauer: 1665 Minuten.</w:t>
      </w:r>
      <w:r>
        <w:br/>
        <w:t>Diktate von 1941.</w:t>
      </w:r>
      <w:r>
        <w:br/>
        <w:t>Buch-Nr.: 53139</w:t>
      </w:r>
    </w:p>
    <w:p w14:paraId="45BA024E" w14:textId="77777777" w:rsidR="00000000" w:rsidRDefault="00000000">
      <w:pPr>
        <w:pStyle w:val="StandardWeb"/>
        <w:spacing w:after="0" w:afterAutospacing="0"/>
      </w:pPr>
    </w:p>
    <w:p w14:paraId="0BF748AD" w14:textId="77777777" w:rsidR="00000000" w:rsidRDefault="00000000">
      <w:pPr>
        <w:pStyle w:val="StandardWeb"/>
        <w:spacing w:after="0" w:afterAutospacing="0"/>
      </w:pPr>
      <w:r>
        <w:rPr>
          <w:rStyle w:val="Fett"/>
        </w:rPr>
        <w:t>Goebbels, Joseph: Die Tagebücher von Joseph Goebbels</w:t>
      </w:r>
    </w:p>
    <w:p w14:paraId="28ABBC43" w14:textId="77777777" w:rsidR="00000000" w:rsidRDefault="00000000">
      <w:pPr>
        <w:pStyle w:val="StandardWeb"/>
        <w:spacing w:after="0" w:afterAutospacing="0"/>
      </w:pPr>
      <w:r>
        <w:t>Sprecher: Uwe Wriedt. Dauer: 1825 Minuten.</w:t>
      </w:r>
      <w:r>
        <w:br/>
        <w:t>Juli bis September 1942.</w:t>
      </w:r>
      <w:r>
        <w:br/>
        <w:t>Buch-Nr.: 53140</w:t>
      </w:r>
    </w:p>
    <w:p w14:paraId="5F621EA5" w14:textId="77777777" w:rsidR="00000000" w:rsidRDefault="00000000">
      <w:pPr>
        <w:pStyle w:val="StandardWeb"/>
        <w:spacing w:after="0" w:afterAutospacing="0"/>
      </w:pPr>
    </w:p>
    <w:p w14:paraId="523E84A5" w14:textId="77777777" w:rsidR="00000000" w:rsidRDefault="00000000">
      <w:pPr>
        <w:pStyle w:val="StandardWeb"/>
        <w:spacing w:after="0" w:afterAutospacing="0"/>
      </w:pPr>
      <w:r>
        <w:rPr>
          <w:rStyle w:val="Fett"/>
        </w:rPr>
        <w:t>Goebbels, Joseph: Die Tagebücher von Joseph Goebbels</w:t>
      </w:r>
    </w:p>
    <w:p w14:paraId="43738C93" w14:textId="77777777" w:rsidR="00000000" w:rsidRDefault="00000000">
      <w:pPr>
        <w:pStyle w:val="StandardWeb"/>
        <w:spacing w:after="0" w:afterAutospacing="0"/>
      </w:pPr>
      <w:r>
        <w:lastRenderedPageBreak/>
        <w:t>Sprecher: Uwe Wriedt. Dauer: 1901 Minuten.</w:t>
      </w:r>
      <w:r>
        <w:br/>
        <w:t>Aufzeichnungen von Oktober - Dezember 1941: Den in den Winterkrieg übergehenden Russlandfeldzug, den Krieg in Nordafrika und im Dezember den Angriff der Japaner auf die USA und ihren Vormarsch im Fernen Osten.</w:t>
      </w:r>
      <w:r>
        <w:br/>
        <w:t>Buch-Nr.: 53141</w:t>
      </w:r>
    </w:p>
    <w:p w14:paraId="42E4CD0D" w14:textId="77777777" w:rsidR="00000000" w:rsidRDefault="00000000">
      <w:pPr>
        <w:pStyle w:val="StandardWeb"/>
        <w:spacing w:after="0" w:afterAutospacing="0"/>
      </w:pPr>
    </w:p>
    <w:p w14:paraId="5E9B49E8" w14:textId="77777777" w:rsidR="00000000" w:rsidRDefault="00000000">
      <w:pPr>
        <w:pStyle w:val="StandardWeb"/>
        <w:spacing w:after="0" w:afterAutospacing="0"/>
      </w:pPr>
      <w:r>
        <w:rPr>
          <w:rStyle w:val="Fett"/>
        </w:rPr>
        <w:t>Goebbels, Joseph: Die Tagebücher von Joseph Goebbels</w:t>
      </w:r>
    </w:p>
    <w:p w14:paraId="066F2F7D" w14:textId="77777777" w:rsidR="00000000" w:rsidRDefault="00000000">
      <w:pPr>
        <w:pStyle w:val="StandardWeb"/>
        <w:spacing w:after="0" w:afterAutospacing="0"/>
      </w:pPr>
      <w:r>
        <w:t>Sprecher: Uwe Wriedt. Dauer: 1809 Minuten.</w:t>
      </w:r>
      <w:r>
        <w:br/>
        <w:t>Dieser Band befasst sich mit der Fortsetzung des Winterkrieges an der Ostfront, der USA im Krieg und den Eroberungsfeldzügen der Japaner im Pazifischen Raum im Jahr 1942.</w:t>
      </w:r>
      <w:r>
        <w:br/>
        <w:t>Buch-Nr.: 53142</w:t>
      </w:r>
    </w:p>
    <w:p w14:paraId="727D7898" w14:textId="77777777" w:rsidR="00000000" w:rsidRDefault="00000000">
      <w:pPr>
        <w:pStyle w:val="StandardWeb"/>
        <w:spacing w:after="0" w:afterAutospacing="0"/>
      </w:pPr>
    </w:p>
    <w:p w14:paraId="5288432C" w14:textId="77777777" w:rsidR="00000000" w:rsidRDefault="00000000">
      <w:pPr>
        <w:pStyle w:val="StandardWeb"/>
        <w:spacing w:after="0" w:afterAutospacing="0"/>
      </w:pPr>
      <w:r>
        <w:rPr>
          <w:rStyle w:val="Fett"/>
        </w:rPr>
        <w:t>Goebbels, Joseph: Die Tagebücher von Joseph Goebbels</w:t>
      </w:r>
    </w:p>
    <w:p w14:paraId="5085D4D0" w14:textId="77777777" w:rsidR="00000000" w:rsidRDefault="00000000">
      <w:pPr>
        <w:pStyle w:val="StandardWeb"/>
        <w:spacing w:after="0" w:afterAutospacing="0"/>
      </w:pPr>
      <w:r>
        <w:t>Sprecher: Uwe Wriedt. Dauer: 1490 Minuten.</w:t>
      </w:r>
      <w:r>
        <w:br/>
        <w:t>Tagebuchaufzeichnungen von Oktober bis Dezember 1944.</w:t>
      </w:r>
      <w:r>
        <w:br/>
        <w:t>Buch-Nr.: 53143</w:t>
      </w:r>
    </w:p>
    <w:p w14:paraId="394203A2" w14:textId="77777777" w:rsidR="00000000" w:rsidRDefault="00000000">
      <w:pPr>
        <w:pStyle w:val="StandardWeb"/>
        <w:spacing w:after="0" w:afterAutospacing="0"/>
      </w:pPr>
    </w:p>
    <w:p w14:paraId="3492300D" w14:textId="77777777" w:rsidR="00000000" w:rsidRDefault="00000000">
      <w:pPr>
        <w:pStyle w:val="StandardWeb"/>
        <w:spacing w:after="0" w:afterAutospacing="0"/>
      </w:pPr>
      <w:r>
        <w:rPr>
          <w:rStyle w:val="Fett"/>
        </w:rPr>
        <w:t>Goebbels, Joseph: Die Tagebücher von Joseph Goebbels</w:t>
      </w:r>
    </w:p>
    <w:p w14:paraId="674A2029" w14:textId="77777777" w:rsidR="00000000" w:rsidRDefault="00000000">
      <w:pPr>
        <w:pStyle w:val="StandardWeb"/>
        <w:spacing w:after="0" w:afterAutospacing="0"/>
      </w:pPr>
      <w:r>
        <w:t>Sprecher: Uwe Wriedt. Dauer: 2126 Minuten.</w:t>
      </w:r>
      <w:r>
        <w:br/>
        <w:t>Januar bis April 1945.</w:t>
      </w:r>
      <w:r>
        <w:br/>
        <w:t>Buch-Nr.: 53144</w:t>
      </w:r>
    </w:p>
    <w:p w14:paraId="21C0C300" w14:textId="77777777" w:rsidR="00000000" w:rsidRDefault="00000000">
      <w:pPr>
        <w:pStyle w:val="StandardWeb"/>
        <w:spacing w:after="0" w:afterAutospacing="0"/>
      </w:pPr>
    </w:p>
    <w:p w14:paraId="7B05A55F" w14:textId="77777777" w:rsidR="00000000" w:rsidRDefault="00000000">
      <w:pPr>
        <w:pStyle w:val="StandardWeb"/>
        <w:spacing w:after="0" w:afterAutospacing="0"/>
      </w:pPr>
      <w:r>
        <w:rPr>
          <w:rStyle w:val="Fett"/>
        </w:rPr>
        <w:t>Goebbels, Joseph: Die Tagebücher von Joseph Goebbels</w:t>
      </w:r>
    </w:p>
    <w:p w14:paraId="22A62D91" w14:textId="77777777" w:rsidR="00000000" w:rsidRDefault="00000000">
      <w:pPr>
        <w:pStyle w:val="StandardWeb"/>
        <w:spacing w:after="0" w:afterAutospacing="0"/>
      </w:pPr>
      <w:r>
        <w:t>Sprecher: Uwe Wriedt. Dauer: 1744 Minuten.</w:t>
      </w:r>
      <w:r>
        <w:br/>
        <w:t>Der Band umfasst die Aufzeichnungen aus den Monaten April-Juni 1944.</w:t>
      </w:r>
      <w:r>
        <w:br/>
        <w:t>Buch-Nr.: 53145</w:t>
      </w:r>
    </w:p>
    <w:p w14:paraId="5C2ED77C" w14:textId="77777777" w:rsidR="00000000" w:rsidRDefault="00000000">
      <w:pPr>
        <w:pStyle w:val="StandardWeb"/>
        <w:spacing w:after="0" w:afterAutospacing="0"/>
      </w:pPr>
    </w:p>
    <w:p w14:paraId="0C0D98A6" w14:textId="77777777" w:rsidR="00000000" w:rsidRDefault="00000000">
      <w:pPr>
        <w:pStyle w:val="StandardWeb"/>
        <w:spacing w:after="0" w:afterAutospacing="0"/>
      </w:pPr>
      <w:r>
        <w:rPr>
          <w:rStyle w:val="Fett"/>
        </w:rPr>
        <w:t>Goebbels, Joseph: Die Tagebücher von Joseph Goebbels</w:t>
      </w:r>
    </w:p>
    <w:p w14:paraId="00A5E1AA" w14:textId="77777777" w:rsidR="00000000" w:rsidRDefault="00000000">
      <w:pPr>
        <w:pStyle w:val="StandardWeb"/>
        <w:spacing w:after="0" w:afterAutospacing="0"/>
      </w:pPr>
      <w:r>
        <w:t>Sprecher: Uwe Wriedt. Dauer: 1776 Minuten.</w:t>
      </w:r>
      <w:r>
        <w:br/>
        <w:t>Juli-September 1944: Die Schlacht um Frankreich nach der Invasion alliierter Truppen in der Normandie ist voll entbrannt und führt auch schon ins Reichsgebiet, der Bombenkrieg eskaliert, die große Offensive der Roten Armee führt zum Durchbruch bei Baranow.</w:t>
      </w:r>
      <w:r>
        <w:br/>
        <w:t>Buch-Nr.: 53146</w:t>
      </w:r>
    </w:p>
    <w:p w14:paraId="76CEE390" w14:textId="77777777" w:rsidR="00000000" w:rsidRDefault="00000000">
      <w:pPr>
        <w:pStyle w:val="StandardWeb"/>
        <w:spacing w:after="0" w:afterAutospacing="0"/>
      </w:pPr>
    </w:p>
    <w:p w14:paraId="79FCFCFA" w14:textId="77777777" w:rsidR="00000000" w:rsidRDefault="00000000">
      <w:pPr>
        <w:pStyle w:val="StandardWeb"/>
        <w:spacing w:after="0" w:afterAutospacing="0"/>
      </w:pPr>
      <w:r>
        <w:rPr>
          <w:rStyle w:val="Fett"/>
        </w:rPr>
        <w:lastRenderedPageBreak/>
        <w:t>Goebbels, Joseph: Die Tagebücher von Joseph Goebbels</w:t>
      </w:r>
    </w:p>
    <w:p w14:paraId="7981FD53" w14:textId="77777777" w:rsidR="00000000" w:rsidRDefault="00000000">
      <w:pPr>
        <w:pStyle w:val="StandardWeb"/>
        <w:spacing w:after="0" w:afterAutospacing="0"/>
      </w:pPr>
      <w:r>
        <w:t>Sprecher: Uwe Wriedt. Dauer: 1751 Minuten.</w:t>
      </w:r>
      <w:r>
        <w:br/>
        <w:t>Januar-März 1944: Winterkrieg in Russland, Landung der Alliierten in Italien, Warten auf die große Invasion in Frankreich.</w:t>
      </w:r>
      <w:r>
        <w:br/>
        <w:t>Buch-Nr.: 53147</w:t>
      </w:r>
    </w:p>
    <w:p w14:paraId="0AE058C2" w14:textId="77777777" w:rsidR="00000000" w:rsidRDefault="00000000">
      <w:pPr>
        <w:pStyle w:val="StandardWeb"/>
        <w:spacing w:after="0" w:afterAutospacing="0"/>
      </w:pPr>
    </w:p>
    <w:p w14:paraId="5BB9CAD7" w14:textId="77777777" w:rsidR="00000000" w:rsidRDefault="00000000">
      <w:pPr>
        <w:pStyle w:val="StandardWeb"/>
        <w:spacing w:after="0" w:afterAutospacing="0"/>
      </w:pPr>
      <w:r>
        <w:rPr>
          <w:rStyle w:val="Fett"/>
        </w:rPr>
        <w:t>Goebbels, Joseph: Die Tagebücher von Joseph Goebbels</w:t>
      </w:r>
    </w:p>
    <w:p w14:paraId="01A77513" w14:textId="77777777" w:rsidR="00000000" w:rsidRDefault="00000000">
      <w:pPr>
        <w:pStyle w:val="StandardWeb"/>
        <w:spacing w:after="0" w:afterAutospacing="0"/>
      </w:pPr>
      <w:r>
        <w:t>Sprecher: Uwe Wriedt. Dauer: 1704 Minuten.</w:t>
      </w:r>
      <w:r>
        <w:br/>
        <w:t>Oktober-Dezember 1943: Waffenstillstand und Kapitulation Italiens, Rückzugsschlachten an der Ostfront.</w:t>
      </w:r>
      <w:r>
        <w:br/>
        <w:t>Buch-Nr.: 53148</w:t>
      </w:r>
    </w:p>
    <w:p w14:paraId="1042FAA6" w14:textId="77777777" w:rsidR="00000000" w:rsidRDefault="00000000">
      <w:pPr>
        <w:pStyle w:val="StandardWeb"/>
        <w:spacing w:after="0" w:afterAutospacing="0"/>
      </w:pPr>
    </w:p>
    <w:p w14:paraId="7496743D" w14:textId="77777777" w:rsidR="00000000" w:rsidRDefault="00000000">
      <w:pPr>
        <w:pStyle w:val="StandardWeb"/>
        <w:spacing w:after="0" w:afterAutospacing="0"/>
      </w:pPr>
      <w:r>
        <w:rPr>
          <w:rStyle w:val="Fett"/>
        </w:rPr>
        <w:t>Goebbels, Joseph: Die Tagebücher von Joseph Goebbels</w:t>
      </w:r>
    </w:p>
    <w:p w14:paraId="4AF64DDF" w14:textId="77777777" w:rsidR="00000000" w:rsidRDefault="00000000">
      <w:pPr>
        <w:pStyle w:val="StandardWeb"/>
        <w:spacing w:after="0" w:afterAutospacing="0"/>
      </w:pPr>
      <w:r>
        <w:t>Sprecher: Uwe Wriedt. Dauer: 2011 Minuten.</w:t>
      </w:r>
      <w:r>
        <w:br/>
        <w:t>Januar bis März 1943.</w:t>
      </w:r>
      <w:r>
        <w:br/>
        <w:t>Buch-Nr.: 53149</w:t>
      </w:r>
    </w:p>
    <w:p w14:paraId="66163010" w14:textId="77777777" w:rsidR="00000000" w:rsidRDefault="00000000">
      <w:pPr>
        <w:pStyle w:val="StandardWeb"/>
        <w:spacing w:after="0" w:afterAutospacing="0"/>
      </w:pPr>
    </w:p>
    <w:p w14:paraId="7C3EBDA9" w14:textId="77777777" w:rsidR="00000000" w:rsidRDefault="00000000">
      <w:pPr>
        <w:pStyle w:val="StandardWeb"/>
        <w:spacing w:after="0" w:afterAutospacing="0"/>
      </w:pPr>
      <w:r>
        <w:rPr>
          <w:rStyle w:val="Fett"/>
        </w:rPr>
        <w:t>Gogh, Vincent van: Van Gogh in seinen Briefen</w:t>
      </w:r>
    </w:p>
    <w:p w14:paraId="0DFEF329" w14:textId="77777777" w:rsidR="00000000" w:rsidRDefault="00000000">
      <w:pPr>
        <w:pStyle w:val="StandardWeb"/>
        <w:spacing w:after="0" w:afterAutospacing="0"/>
      </w:pPr>
      <w:r>
        <w:t>Sprecher: Annemarie Treichler. Dauer: 786 Minuten.</w:t>
      </w:r>
      <w:r>
        <w:br/>
        <w:t>Die Briefe, die der Maler Vincent van Gogh an seinen Bruder Theo richtete, ergeben eine nahezu lückenlose Biographie von hohem literarischem Rang. Geht er doch nicht nur auf die äußeren Lebensumstände ein, sondern gibt sich und seinem Bruder Rechenschaft über sein künstlerisches Schaffen. Paul Nizons Auswahl hebt den werkgeschichtlichen und ästhetischen Aspekt in diesen Briefen besonders hervor.</w:t>
      </w:r>
      <w:r>
        <w:br/>
        <w:t>Buch-Nr.: 51582</w:t>
      </w:r>
    </w:p>
    <w:p w14:paraId="08C31BA1" w14:textId="77777777" w:rsidR="00000000" w:rsidRDefault="00000000">
      <w:pPr>
        <w:pStyle w:val="StandardWeb"/>
        <w:spacing w:after="0" w:afterAutospacing="0"/>
      </w:pPr>
    </w:p>
    <w:p w14:paraId="400797A6" w14:textId="77777777" w:rsidR="00000000" w:rsidRDefault="00000000">
      <w:pPr>
        <w:pStyle w:val="StandardWeb"/>
        <w:spacing w:after="0" w:afterAutospacing="0"/>
      </w:pPr>
      <w:r>
        <w:rPr>
          <w:rStyle w:val="Fett"/>
        </w:rPr>
        <w:t>Gogh, Vincent van: Von Feuer zu Feuer</w:t>
      </w:r>
    </w:p>
    <w:p w14:paraId="7E51A2ED" w14:textId="77777777" w:rsidR="00000000" w:rsidRDefault="00000000">
      <w:pPr>
        <w:pStyle w:val="StandardWeb"/>
        <w:spacing w:after="0" w:afterAutospacing="0"/>
      </w:pPr>
      <w:r>
        <w:t>Sprecher: Karl Schuster. Dauer: 688 Minuten.</w:t>
      </w:r>
      <w:r>
        <w:br/>
        <w:t>Hans Walter Bähr nahm eine Auswahl aus den Briefen des Malers (1853-1890) vor und lässt ihn mittels dieser Vorgehensweise sein Leben erzählen.</w:t>
      </w:r>
      <w:r>
        <w:br/>
        <w:t>Buch-Nr.: 41810</w:t>
      </w:r>
    </w:p>
    <w:p w14:paraId="1CE46652" w14:textId="77777777" w:rsidR="00000000" w:rsidRDefault="00000000">
      <w:pPr>
        <w:pStyle w:val="StandardWeb"/>
        <w:spacing w:after="0" w:afterAutospacing="0"/>
      </w:pPr>
    </w:p>
    <w:p w14:paraId="013613F6" w14:textId="77777777" w:rsidR="00000000" w:rsidRDefault="00000000">
      <w:pPr>
        <w:pStyle w:val="StandardWeb"/>
        <w:spacing w:after="0" w:afterAutospacing="0"/>
      </w:pPr>
      <w:r>
        <w:rPr>
          <w:rStyle w:val="Fett"/>
        </w:rPr>
        <w:t>Goiginger, Adrian: FRANZ: Die Geschichte meines Urgroßvaters</w:t>
      </w:r>
    </w:p>
    <w:p w14:paraId="12A87260" w14:textId="77777777" w:rsidR="00000000" w:rsidRDefault="00000000">
      <w:pPr>
        <w:pStyle w:val="StandardWeb"/>
      </w:pPr>
      <w:r>
        <w:t>Sprecher: Stefan K. Reiter. Dauer: 254 Minuten.</w:t>
      </w:r>
      <w:r>
        <w:br/>
        <w:t xml:space="preserve">„I hob nix zum Dazöhn!“ – Das hörte der damals 14jährige österreichische Filmemacher </w:t>
      </w:r>
      <w:r>
        <w:lastRenderedPageBreak/>
        <w:t>Adrian Goiginger, als er seinen Urgroßvater Franz Streitberger nach seinem Leben und dem Krieg fragte. Geboren 1917, während des Ersten Weltkrieges. Die bittere Armut auf dem Bergbauernhof, der ständige Hunger, die Weggabe als Kind. Die Arbeitslosigkeit und der Dienstantritt im österreichischen Bundesheer samt Ausbildung zum Kraftradlenker. Der „Anschluss“ und das Einrücken in die Wehrmacht. Die eilig verfassten Frontbriefe und die verpasste Geburt des Sohnes. Die Kriegsgefangenschaft und die Zeit nach 1945. Von all dem soll nichts der Rede wert sein?</w:t>
      </w:r>
      <w:r>
        <w:br/>
        <w:t>Buch-Nr.: 57214</w:t>
      </w:r>
    </w:p>
    <w:p w14:paraId="63389495"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0CA8F6F4" w14:textId="77777777" w:rsidR="00000000" w:rsidRDefault="00000000">
      <w:pPr>
        <w:pStyle w:val="StandardWeb"/>
        <w:spacing w:after="0" w:afterAutospacing="0"/>
      </w:pPr>
      <w:r>
        <w:rPr>
          <w:rFonts w:ascii="Arial" w:hAnsi="Arial" w:cs="Arial"/>
        </w:rPr>
        <w:t>Sprecher: Bettina Rossbacher. Dauer: 1227 Minuten.</w:t>
      </w:r>
      <w:r>
        <w:rPr>
          <w:rFonts w:ascii="Arial" w:hAnsi="Arial" w:cs="Arial"/>
        </w:rPr>
        <w:br/>
        <w:t xml:space="preserve">Ab 1851 schrieben die Brüder Edmond und Jules de Goncourt jeden Abend auf, was ihnen tagsüber aufgefallen und zu Ohren gekommen war in ihrem Paris der Literaten, Prinzessinnen, Dirnen und Denker, schonungslos und mit spitzer Feder. </w:t>
      </w:r>
    </w:p>
    <w:p w14:paraId="4916B021" w14:textId="77777777" w:rsidR="00000000" w:rsidRDefault="00000000">
      <w:pPr>
        <w:pStyle w:val="StandardWeb"/>
        <w:spacing w:after="0" w:afterAutospacing="0"/>
      </w:pPr>
      <w:r>
        <w:rPr>
          <w:rFonts w:ascii="Arial" w:hAnsi="Arial" w:cs="Arial"/>
        </w:rPr>
        <w:t>Titel-Nr 1 der Reihe Journal. 12 Reihentitel in unserem Bestand.</w:t>
      </w:r>
    </w:p>
    <w:p w14:paraId="066FB264" w14:textId="77777777" w:rsidR="00000000" w:rsidRDefault="00000000">
      <w:pPr>
        <w:pStyle w:val="StandardWeb"/>
        <w:spacing w:after="0" w:afterAutospacing="0"/>
      </w:pPr>
      <w:r>
        <w:rPr>
          <w:rFonts w:ascii="Arial" w:hAnsi="Arial" w:cs="Arial"/>
        </w:rPr>
        <w:t>Buch-Nr.: 52355</w:t>
      </w:r>
    </w:p>
    <w:p w14:paraId="061B55FD" w14:textId="77777777" w:rsidR="00000000" w:rsidRDefault="00000000">
      <w:pPr>
        <w:pStyle w:val="StandardWeb"/>
        <w:spacing w:after="0" w:afterAutospacing="0"/>
      </w:pPr>
    </w:p>
    <w:p w14:paraId="61BE6C1A"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61460D31" w14:textId="77777777" w:rsidR="00000000" w:rsidRDefault="00000000">
      <w:pPr>
        <w:pStyle w:val="StandardWeb"/>
        <w:spacing w:after="0" w:afterAutospacing="0"/>
      </w:pPr>
      <w:r>
        <w:rPr>
          <w:rFonts w:ascii="Arial" w:hAnsi="Arial" w:cs="Arial"/>
        </w:rPr>
        <w:t>Sprecher: Bettina Rossbacher. Dauer: 1240 Minuten.</w:t>
      </w:r>
      <w:r>
        <w:rPr>
          <w:rFonts w:ascii="Arial" w:hAnsi="Arial" w:cs="Arial"/>
        </w:rPr>
        <w:br/>
        <w:t xml:space="preserve">Sie haben den bedeutendsten französischen Literaturpreis gestiftet - aber ihre wichtigste literarische Hinterlassenschaft sind ihre Tagebücher: Die Brüder Edmond (1822-1896) und Jules (1830-1870) de Goncourt waren überall da, wo das gesellschaftliche und kulturelle Leben in Paris pulsierte. Der zweite Band ihrer Tagebücher umfasst die Jahre 1858-1860. </w:t>
      </w:r>
    </w:p>
    <w:p w14:paraId="5774F248" w14:textId="77777777" w:rsidR="00000000" w:rsidRDefault="00000000">
      <w:pPr>
        <w:pStyle w:val="StandardWeb"/>
        <w:spacing w:after="0" w:afterAutospacing="0"/>
      </w:pPr>
      <w:r>
        <w:rPr>
          <w:rFonts w:ascii="Arial" w:hAnsi="Arial" w:cs="Arial"/>
        </w:rPr>
        <w:t>Titel-Nr 2 der Reihe Journal. 12 Reihentitel in unserem Bestand.</w:t>
      </w:r>
    </w:p>
    <w:p w14:paraId="3C7F9A0F" w14:textId="77777777" w:rsidR="00000000" w:rsidRDefault="00000000">
      <w:pPr>
        <w:pStyle w:val="StandardWeb"/>
        <w:spacing w:after="0" w:afterAutospacing="0"/>
      </w:pPr>
      <w:r>
        <w:rPr>
          <w:rFonts w:ascii="Arial" w:hAnsi="Arial" w:cs="Arial"/>
        </w:rPr>
        <w:t>Buch-Nr.: 52356</w:t>
      </w:r>
    </w:p>
    <w:p w14:paraId="06460C7E" w14:textId="77777777" w:rsidR="00000000" w:rsidRDefault="00000000">
      <w:pPr>
        <w:pStyle w:val="StandardWeb"/>
        <w:spacing w:after="0" w:afterAutospacing="0"/>
      </w:pPr>
    </w:p>
    <w:p w14:paraId="4859E57C"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3BC5AA3A" w14:textId="77777777" w:rsidR="00000000" w:rsidRDefault="00000000">
      <w:pPr>
        <w:pStyle w:val="StandardWeb"/>
        <w:spacing w:after="0" w:afterAutospacing="0"/>
      </w:pPr>
      <w:r>
        <w:rPr>
          <w:rFonts w:ascii="Arial" w:hAnsi="Arial" w:cs="Arial"/>
        </w:rPr>
        <w:t>Sprecher: Birgit Krammer. Dauer: 1586 Minuten.</w:t>
      </w:r>
      <w:r>
        <w:rPr>
          <w:rFonts w:ascii="Arial" w:hAnsi="Arial" w:cs="Arial"/>
        </w:rPr>
        <w:br/>
        <w:t xml:space="preserve">Sie verbrachten ihr Leben damit, ihr Leben zu erzählen. Die Brüder Edmond (1822-1896) und Jules (1830-1870) de Goncourt waren überall, wo das kulturelle und gesellschaftliche Leben in Paris pulsierte. Band 3 der kompletten Tagebücher umfasst die Jahre 1861-1863. </w:t>
      </w:r>
    </w:p>
    <w:p w14:paraId="2920474B" w14:textId="77777777" w:rsidR="00000000" w:rsidRDefault="00000000">
      <w:pPr>
        <w:pStyle w:val="StandardWeb"/>
        <w:spacing w:after="0" w:afterAutospacing="0"/>
      </w:pPr>
      <w:r>
        <w:rPr>
          <w:rFonts w:ascii="Arial" w:hAnsi="Arial" w:cs="Arial"/>
        </w:rPr>
        <w:t>Titel-Nr 3 der Reihe Journal. 12 Reihentitel in unserem Bestand.</w:t>
      </w:r>
    </w:p>
    <w:p w14:paraId="565BC204" w14:textId="77777777" w:rsidR="00000000" w:rsidRDefault="00000000">
      <w:pPr>
        <w:pStyle w:val="StandardWeb"/>
        <w:spacing w:after="0" w:afterAutospacing="0"/>
      </w:pPr>
      <w:r>
        <w:rPr>
          <w:rFonts w:ascii="Arial" w:hAnsi="Arial" w:cs="Arial"/>
        </w:rPr>
        <w:t>Buch-Nr.: 52357</w:t>
      </w:r>
    </w:p>
    <w:p w14:paraId="192EEF05" w14:textId="77777777" w:rsidR="00000000" w:rsidRDefault="00000000">
      <w:pPr>
        <w:pStyle w:val="StandardWeb"/>
        <w:spacing w:after="0" w:afterAutospacing="0"/>
      </w:pPr>
    </w:p>
    <w:p w14:paraId="389444F2"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2B25BF3F" w14:textId="77777777" w:rsidR="00000000" w:rsidRDefault="00000000">
      <w:pPr>
        <w:pStyle w:val="StandardWeb"/>
        <w:spacing w:after="0" w:afterAutospacing="0"/>
      </w:pPr>
      <w:r>
        <w:rPr>
          <w:rFonts w:ascii="Arial" w:hAnsi="Arial" w:cs="Arial"/>
        </w:rPr>
        <w:t>Sprecher: Birgit Krammer. Dauer: 1381 Minuten.</w:t>
      </w:r>
      <w:r>
        <w:rPr>
          <w:rFonts w:ascii="Arial" w:hAnsi="Arial" w:cs="Arial"/>
        </w:rPr>
        <w:br/>
        <w:t xml:space="preserve">Hier ist Band 4 der Tagebücher des Brüderpaares De Goncourt, sie umfassen die Jahre 1864-1868. "Die Wahrheit der Literatur ist tiefer, wirklicher als das richtige Leben." und "Nur die verachtete Literatur hat lesenswerte Autoren. Das Genie ist eine Neurose." Mit provokanten Aussagen zu Gesellschaft und Zeitgeist ihrer Epoche zeichnen sie ein aussagekräftiges, interessantes Bild ihres Lebens. </w:t>
      </w:r>
    </w:p>
    <w:p w14:paraId="6226AABA" w14:textId="77777777" w:rsidR="00000000" w:rsidRDefault="00000000">
      <w:pPr>
        <w:pStyle w:val="StandardWeb"/>
        <w:spacing w:after="0" w:afterAutospacing="0"/>
      </w:pPr>
      <w:r>
        <w:rPr>
          <w:rFonts w:ascii="Arial" w:hAnsi="Arial" w:cs="Arial"/>
        </w:rPr>
        <w:t>Titel-Nr 4 der Reihe Journal. 12 Reihentitel in unserem Bestand.</w:t>
      </w:r>
    </w:p>
    <w:p w14:paraId="00708F6B" w14:textId="77777777" w:rsidR="00000000" w:rsidRDefault="00000000">
      <w:pPr>
        <w:pStyle w:val="StandardWeb"/>
        <w:spacing w:after="0" w:afterAutospacing="0"/>
      </w:pPr>
      <w:r>
        <w:rPr>
          <w:rFonts w:ascii="Arial" w:hAnsi="Arial" w:cs="Arial"/>
        </w:rPr>
        <w:t>Buch-Nr.: 52358</w:t>
      </w:r>
    </w:p>
    <w:p w14:paraId="793ABA48" w14:textId="77777777" w:rsidR="00000000" w:rsidRDefault="00000000">
      <w:pPr>
        <w:pStyle w:val="StandardWeb"/>
        <w:spacing w:after="0" w:afterAutospacing="0"/>
      </w:pPr>
    </w:p>
    <w:p w14:paraId="5D09681F"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4CEC5E54" w14:textId="77777777" w:rsidR="00000000" w:rsidRDefault="00000000">
      <w:pPr>
        <w:pStyle w:val="StandardWeb"/>
        <w:spacing w:after="0" w:afterAutospacing="0"/>
      </w:pPr>
      <w:r>
        <w:rPr>
          <w:rFonts w:ascii="Arial" w:hAnsi="Arial" w:cs="Arial"/>
        </w:rPr>
        <w:t>Sprecher: Birgit Krammer. Dauer: 1394 Minuten.</w:t>
      </w:r>
      <w:r>
        <w:rPr>
          <w:rFonts w:ascii="Arial" w:hAnsi="Arial" w:cs="Arial"/>
        </w:rPr>
        <w:br/>
        <w:t xml:space="preserve">Hier der Band 5 der Gebrüder De Goncourt, die vom Literarischen und dem Leben an sich in Paris berichten. "1870: Paris unter dem Schock der Nachricht der Niederlage des Kaisers. 1871: Bürgerkrieg samt Hungersnot ist unser Los. 1872: Flaubert erzählt mir von seinem tiefen Überdruss. Während ich ihm zuhöre, höre ich meine täglichen Gedanken." </w:t>
      </w:r>
    </w:p>
    <w:p w14:paraId="22EB9A07" w14:textId="77777777" w:rsidR="00000000" w:rsidRDefault="00000000">
      <w:pPr>
        <w:pStyle w:val="StandardWeb"/>
        <w:spacing w:after="0" w:afterAutospacing="0"/>
      </w:pPr>
      <w:r>
        <w:rPr>
          <w:rFonts w:ascii="Arial" w:hAnsi="Arial" w:cs="Arial"/>
        </w:rPr>
        <w:t>Titel-Nr 5 der Reihe Journal. 12 Reihentitel in unserem Bestand.</w:t>
      </w:r>
    </w:p>
    <w:p w14:paraId="4380CC65" w14:textId="77777777" w:rsidR="00000000" w:rsidRDefault="00000000">
      <w:pPr>
        <w:pStyle w:val="StandardWeb"/>
        <w:spacing w:after="0" w:afterAutospacing="0"/>
      </w:pPr>
      <w:r>
        <w:rPr>
          <w:rFonts w:ascii="Arial" w:hAnsi="Arial" w:cs="Arial"/>
        </w:rPr>
        <w:t>Buch-Nr.: 52359</w:t>
      </w:r>
    </w:p>
    <w:p w14:paraId="3F2E0DF7" w14:textId="77777777" w:rsidR="00000000" w:rsidRDefault="00000000">
      <w:pPr>
        <w:pStyle w:val="StandardWeb"/>
        <w:spacing w:after="0" w:afterAutospacing="0"/>
      </w:pPr>
    </w:p>
    <w:p w14:paraId="64DA9D50"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31D1E513" w14:textId="77777777" w:rsidR="00000000" w:rsidRDefault="00000000">
      <w:pPr>
        <w:pStyle w:val="StandardWeb"/>
        <w:spacing w:after="0" w:afterAutospacing="0"/>
      </w:pPr>
      <w:r>
        <w:rPr>
          <w:rFonts w:ascii="Arial" w:hAnsi="Arial" w:cs="Arial"/>
        </w:rPr>
        <w:t>Sprecher: Anna Morawetz. Dauer: 1129 Minuten.</w:t>
      </w:r>
      <w:r>
        <w:rPr>
          <w:rFonts w:ascii="Arial" w:hAnsi="Arial" w:cs="Arial"/>
        </w:rPr>
        <w:br/>
        <w:t xml:space="preserve">Der vorliegende Band des Tagesbuchs behandelt Dreyfus´ Degradierung, den Tod von Dumas dem Jüngeren, Zola, etc. Eine "Sittengeschichte der französischen Literatur im Zeitalter des Positivismus" (Victor Klemperer). "Die Goncourts [...] hatten [...] ein untrügliches Gefühl für den Geist der kommenden Zeiten." (Rolf Vollmann) </w:t>
      </w:r>
    </w:p>
    <w:p w14:paraId="5C4DC9AA" w14:textId="77777777" w:rsidR="00000000" w:rsidRDefault="00000000">
      <w:pPr>
        <w:pStyle w:val="StandardWeb"/>
        <w:spacing w:after="0" w:afterAutospacing="0"/>
      </w:pPr>
      <w:r>
        <w:rPr>
          <w:rFonts w:ascii="Arial" w:hAnsi="Arial" w:cs="Arial"/>
        </w:rPr>
        <w:t>Titel-Nr 6 der Reihe Journal. 12 Reihentitel in unserem Bestand.</w:t>
      </w:r>
    </w:p>
    <w:p w14:paraId="2F3E6EB4" w14:textId="77777777" w:rsidR="00000000" w:rsidRDefault="00000000">
      <w:pPr>
        <w:pStyle w:val="StandardWeb"/>
        <w:spacing w:after="0" w:afterAutospacing="0"/>
      </w:pPr>
      <w:r>
        <w:rPr>
          <w:rFonts w:ascii="Arial" w:hAnsi="Arial" w:cs="Arial"/>
        </w:rPr>
        <w:t>Buch-Nr.: 52360</w:t>
      </w:r>
    </w:p>
    <w:p w14:paraId="0929B11B" w14:textId="77777777" w:rsidR="00000000" w:rsidRDefault="00000000">
      <w:pPr>
        <w:pStyle w:val="StandardWeb"/>
        <w:spacing w:after="0" w:afterAutospacing="0"/>
      </w:pPr>
    </w:p>
    <w:p w14:paraId="1F7C17C0"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76A7EA67" w14:textId="77777777" w:rsidR="00000000" w:rsidRDefault="00000000">
      <w:pPr>
        <w:pStyle w:val="StandardWeb"/>
        <w:spacing w:after="0" w:afterAutospacing="0"/>
      </w:pPr>
      <w:r>
        <w:rPr>
          <w:rFonts w:ascii="Arial" w:hAnsi="Arial" w:cs="Arial"/>
        </w:rPr>
        <w:lastRenderedPageBreak/>
        <w:t>Sprecher: Monika Köteles. Dauer: 1209 Minuten.</w:t>
      </w:r>
      <w:r>
        <w:rPr>
          <w:rFonts w:ascii="Arial" w:hAnsi="Arial" w:cs="Arial"/>
        </w:rPr>
        <w:br/>
        <w:t xml:space="preserve">Die Tagebücher der Brüder Goncourt, die als "Genies des Klatsches" galten, "der Akzent liegt aber auf Genie. Man muss keine historische Patina abkratzen, das wirkt so, als wäre das Alles gestern Abend geschehen." (Wendelin Schmidt-Dengler) Dieser Band der literaturpreisstiftenden und über das pulsierende literarische Leben in Paris berichtenden Brüder umfasst die Jahre 1881-1885. </w:t>
      </w:r>
    </w:p>
    <w:p w14:paraId="22D86077" w14:textId="77777777" w:rsidR="00000000" w:rsidRDefault="00000000">
      <w:pPr>
        <w:pStyle w:val="StandardWeb"/>
        <w:spacing w:after="0" w:afterAutospacing="0"/>
      </w:pPr>
      <w:r>
        <w:rPr>
          <w:rFonts w:ascii="Arial" w:hAnsi="Arial" w:cs="Arial"/>
        </w:rPr>
        <w:t>Titel-Nr 7 der Reihe Journal. 12 Reihentitel in unserem Bestand.</w:t>
      </w:r>
    </w:p>
    <w:p w14:paraId="61F97033" w14:textId="77777777" w:rsidR="00000000" w:rsidRDefault="00000000">
      <w:pPr>
        <w:pStyle w:val="StandardWeb"/>
        <w:spacing w:after="0" w:afterAutospacing="0"/>
      </w:pPr>
      <w:r>
        <w:rPr>
          <w:rFonts w:ascii="Arial" w:hAnsi="Arial" w:cs="Arial"/>
        </w:rPr>
        <w:t>Buch-Nr.: 52361</w:t>
      </w:r>
    </w:p>
    <w:p w14:paraId="39522C7E" w14:textId="77777777" w:rsidR="00000000" w:rsidRDefault="00000000">
      <w:pPr>
        <w:pStyle w:val="StandardWeb"/>
        <w:spacing w:after="0" w:afterAutospacing="0"/>
      </w:pPr>
    </w:p>
    <w:p w14:paraId="2081C10E"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2CD8036A" w14:textId="77777777" w:rsidR="00000000" w:rsidRDefault="00000000">
      <w:pPr>
        <w:pStyle w:val="StandardWeb"/>
        <w:spacing w:after="0" w:afterAutospacing="0"/>
      </w:pPr>
      <w:r>
        <w:rPr>
          <w:rFonts w:ascii="Arial" w:hAnsi="Arial" w:cs="Arial"/>
        </w:rPr>
        <w:t>Sprecher: Birgit Krammer. Dauer: 953 Minuten.</w:t>
      </w:r>
      <w:r>
        <w:rPr>
          <w:rFonts w:ascii="Arial" w:hAnsi="Arial" w:cs="Arial"/>
        </w:rPr>
        <w:br/>
        <w:t xml:space="preserve">Der vorliegende Titel umfasst Band acht des Journals der Erinnerungen aus dem literarischen Leben der Brüder De Goncourt, aus den Jahren 1886-1888. </w:t>
      </w:r>
    </w:p>
    <w:p w14:paraId="7607BE5D" w14:textId="77777777" w:rsidR="00000000" w:rsidRDefault="00000000">
      <w:pPr>
        <w:pStyle w:val="StandardWeb"/>
        <w:spacing w:after="0" w:afterAutospacing="0"/>
      </w:pPr>
      <w:r>
        <w:rPr>
          <w:rFonts w:ascii="Arial" w:hAnsi="Arial" w:cs="Arial"/>
        </w:rPr>
        <w:t>Titel-Nr 8 der Reihe Journal. 12 Reihentitel in unserem Bestand.</w:t>
      </w:r>
    </w:p>
    <w:p w14:paraId="221EF338" w14:textId="77777777" w:rsidR="00000000" w:rsidRDefault="00000000">
      <w:pPr>
        <w:pStyle w:val="StandardWeb"/>
        <w:spacing w:after="0" w:afterAutospacing="0"/>
      </w:pPr>
      <w:r>
        <w:rPr>
          <w:rFonts w:ascii="Arial" w:hAnsi="Arial" w:cs="Arial"/>
        </w:rPr>
        <w:t>Buch-Nr.: 52362</w:t>
      </w:r>
    </w:p>
    <w:p w14:paraId="18656185" w14:textId="77777777" w:rsidR="00000000" w:rsidRDefault="00000000">
      <w:pPr>
        <w:pStyle w:val="StandardWeb"/>
        <w:spacing w:after="0" w:afterAutospacing="0"/>
      </w:pPr>
    </w:p>
    <w:p w14:paraId="045AEB4F"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2F01EDD2" w14:textId="77777777" w:rsidR="00000000" w:rsidRDefault="00000000">
      <w:pPr>
        <w:pStyle w:val="StandardWeb"/>
        <w:spacing w:after="0" w:afterAutospacing="0"/>
      </w:pPr>
      <w:r>
        <w:rPr>
          <w:rFonts w:ascii="Arial" w:hAnsi="Arial" w:cs="Arial"/>
        </w:rPr>
        <w:t>Sprecher: Birgit Krammer. Dauer: 1219 Minuten.</w:t>
      </w:r>
      <w:r>
        <w:rPr>
          <w:rFonts w:ascii="Arial" w:hAnsi="Arial" w:cs="Arial"/>
        </w:rPr>
        <w:br/>
        <w:t xml:space="preserve">Wir treffen im Café, im Gespräch, auf den Boulevards die Granden des Geisteslebens: Heine, Baudelaire, Flaubert, Victor Hugo, Zola, Dumas Vater and Sohn, Oscar Wilde und lauschen Tischgesprächen in Paris in den Jahren 1889-1890, in denen die Weltausstellung in Paris sowie die Eröffnung des Eiffelturms stattfindet. Werden Sie Ohrenzeugen und tauchen Sie ein in spannende Zeiten... </w:t>
      </w:r>
    </w:p>
    <w:p w14:paraId="780D6D00" w14:textId="77777777" w:rsidR="00000000" w:rsidRDefault="00000000">
      <w:pPr>
        <w:pStyle w:val="StandardWeb"/>
        <w:spacing w:after="0" w:afterAutospacing="0"/>
      </w:pPr>
      <w:r>
        <w:rPr>
          <w:rFonts w:ascii="Arial" w:hAnsi="Arial" w:cs="Arial"/>
        </w:rPr>
        <w:t>Titel-Nr 9 der Reihe Journal. 12 Reihentitel in unserem Bestand.</w:t>
      </w:r>
    </w:p>
    <w:p w14:paraId="361B7F6E" w14:textId="77777777" w:rsidR="00000000" w:rsidRDefault="00000000">
      <w:pPr>
        <w:pStyle w:val="StandardWeb"/>
        <w:spacing w:after="0" w:afterAutospacing="0"/>
      </w:pPr>
      <w:r>
        <w:rPr>
          <w:rFonts w:ascii="Arial" w:hAnsi="Arial" w:cs="Arial"/>
        </w:rPr>
        <w:t>Buch-Nr.: 52363</w:t>
      </w:r>
    </w:p>
    <w:p w14:paraId="57F45E20" w14:textId="77777777" w:rsidR="00000000" w:rsidRDefault="00000000">
      <w:pPr>
        <w:pStyle w:val="StandardWeb"/>
        <w:spacing w:after="0" w:afterAutospacing="0"/>
      </w:pPr>
    </w:p>
    <w:p w14:paraId="54CBD02F"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29FE7DC2" w14:textId="77777777" w:rsidR="00000000" w:rsidRDefault="00000000">
      <w:pPr>
        <w:pStyle w:val="StandardWeb"/>
        <w:spacing w:after="0" w:afterAutospacing="0"/>
      </w:pPr>
      <w:r>
        <w:rPr>
          <w:rFonts w:ascii="Arial" w:hAnsi="Arial" w:cs="Arial"/>
        </w:rPr>
        <w:t>Sprecher: Birgit Krammer. Dauer: 1624 Minuten.</w:t>
      </w:r>
      <w:r>
        <w:rPr>
          <w:rFonts w:ascii="Arial" w:hAnsi="Arial" w:cs="Arial"/>
        </w:rPr>
        <w:br/>
        <w:t xml:space="preserve">Der 10. Band der Tagebücher der Brüder Goncourt umfasst die Jahre 1891 bis 1893. In diesen Jahren stirbt der Dichter Arthur Rimbaud, die ersten French Rugby Championships werden ausgetragen und 1893 gibt es bereits die ersten Autonummertafeln in Paris. Edmond de Goncourt schreibt in sein Tagebuch: Was für ein Leben! - nicht eine Minute der Bummelei. </w:t>
      </w:r>
    </w:p>
    <w:p w14:paraId="232B376C" w14:textId="77777777" w:rsidR="00000000" w:rsidRDefault="00000000">
      <w:pPr>
        <w:pStyle w:val="StandardWeb"/>
        <w:spacing w:after="0" w:afterAutospacing="0"/>
      </w:pPr>
      <w:r>
        <w:rPr>
          <w:rFonts w:ascii="Arial" w:hAnsi="Arial" w:cs="Arial"/>
        </w:rPr>
        <w:lastRenderedPageBreak/>
        <w:t>Titel-Nr 10 der Reihe Journal. 12 Reihentitel in unserem Bestand.</w:t>
      </w:r>
    </w:p>
    <w:p w14:paraId="4BF9E9B3" w14:textId="77777777" w:rsidR="00000000" w:rsidRDefault="00000000">
      <w:pPr>
        <w:pStyle w:val="StandardWeb"/>
        <w:spacing w:after="0" w:afterAutospacing="0"/>
      </w:pPr>
      <w:r>
        <w:rPr>
          <w:rFonts w:ascii="Arial" w:hAnsi="Arial" w:cs="Arial"/>
        </w:rPr>
        <w:t>Buch-Nr.: 52364</w:t>
      </w:r>
    </w:p>
    <w:p w14:paraId="4D874C19" w14:textId="77777777" w:rsidR="00000000" w:rsidRDefault="00000000">
      <w:pPr>
        <w:pStyle w:val="StandardWeb"/>
        <w:spacing w:after="0" w:afterAutospacing="0"/>
      </w:pPr>
    </w:p>
    <w:p w14:paraId="5A7F2D47"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5BF8E099" w14:textId="77777777" w:rsidR="00000000" w:rsidRDefault="00000000">
      <w:pPr>
        <w:pStyle w:val="StandardWeb"/>
        <w:spacing w:after="0" w:afterAutospacing="0"/>
      </w:pPr>
      <w:r>
        <w:rPr>
          <w:rFonts w:ascii="Arial" w:hAnsi="Arial" w:cs="Arial"/>
        </w:rPr>
        <w:t>Sprecher: Bettina Rossbacher. Dauer: 1505 Minuten.</w:t>
      </w:r>
      <w:r>
        <w:rPr>
          <w:rFonts w:ascii="Arial" w:hAnsi="Arial" w:cs="Arial"/>
        </w:rPr>
        <w:br/>
        <w:t xml:space="preserve">Der letzte Band der Tagebücher der Brüder Goncourt, der mit dem Tod Edmond de Goncourts endet. </w:t>
      </w:r>
    </w:p>
    <w:p w14:paraId="75CD2552" w14:textId="77777777" w:rsidR="00000000" w:rsidRDefault="00000000">
      <w:pPr>
        <w:pStyle w:val="StandardWeb"/>
        <w:spacing w:after="0" w:afterAutospacing="0"/>
      </w:pPr>
      <w:r>
        <w:rPr>
          <w:rFonts w:ascii="Arial" w:hAnsi="Arial" w:cs="Arial"/>
        </w:rPr>
        <w:t>Titel-Nr 11 der Reihe Journal. 12 Reihentitel in unserem Bestand.</w:t>
      </w:r>
    </w:p>
    <w:p w14:paraId="5A1DAF87" w14:textId="77777777" w:rsidR="00000000" w:rsidRDefault="00000000">
      <w:pPr>
        <w:pStyle w:val="StandardWeb"/>
        <w:spacing w:after="0" w:afterAutospacing="0"/>
      </w:pPr>
      <w:r>
        <w:rPr>
          <w:rFonts w:ascii="Arial" w:hAnsi="Arial" w:cs="Arial"/>
        </w:rPr>
        <w:t>Buch-Nr.: 52365</w:t>
      </w:r>
    </w:p>
    <w:p w14:paraId="3FE3A7E2" w14:textId="77777777" w:rsidR="00000000" w:rsidRDefault="00000000">
      <w:pPr>
        <w:pStyle w:val="StandardWeb"/>
        <w:spacing w:after="0" w:afterAutospacing="0"/>
      </w:pPr>
    </w:p>
    <w:p w14:paraId="1BAC5AC7" w14:textId="77777777" w:rsidR="00000000" w:rsidRDefault="00000000">
      <w:pPr>
        <w:pStyle w:val="StandardWeb"/>
        <w:spacing w:after="0" w:afterAutospacing="0"/>
      </w:pPr>
      <w:r>
        <w:rPr>
          <w:rStyle w:val="Fett"/>
          <w:rFonts w:ascii="Arial" w:hAnsi="Arial" w:cs="Arial"/>
        </w:rPr>
        <w:t>Goncourt, Edmond de: Journal - Erinnerungen aus dem literarischen Leben, 1851-1896</w:t>
      </w:r>
    </w:p>
    <w:p w14:paraId="3E233752" w14:textId="77777777" w:rsidR="00000000" w:rsidRDefault="00000000">
      <w:pPr>
        <w:pStyle w:val="StandardWeb"/>
        <w:spacing w:after="0" w:afterAutospacing="0"/>
      </w:pPr>
      <w:r>
        <w:rPr>
          <w:rFonts w:ascii="Arial" w:hAnsi="Arial" w:cs="Arial"/>
        </w:rPr>
        <w:t>Sprecher: Birgit Krammer. Dauer: 285 Minuten.</w:t>
      </w:r>
      <w:r>
        <w:rPr>
          <w:rFonts w:ascii="Arial" w:hAnsi="Arial" w:cs="Arial"/>
        </w:rPr>
        <w:br/>
        <w:t xml:space="preserve">Beibuch zu den umfangreichen Tagebüchern der Brüder Edmond (1822-1896) und Jules (1830-1870) de Goncourt. </w:t>
      </w:r>
    </w:p>
    <w:p w14:paraId="680E1303" w14:textId="77777777" w:rsidR="00000000" w:rsidRDefault="00000000">
      <w:pPr>
        <w:pStyle w:val="StandardWeb"/>
        <w:spacing w:after="0" w:afterAutospacing="0"/>
      </w:pPr>
      <w:r>
        <w:rPr>
          <w:rFonts w:ascii="Arial" w:hAnsi="Arial" w:cs="Arial"/>
        </w:rPr>
        <w:t>Titel-Nr 12 der Reihe Journal. 12 Reihentitel in unserem Bestand.</w:t>
      </w:r>
    </w:p>
    <w:p w14:paraId="7EFC4C34" w14:textId="77777777" w:rsidR="00000000" w:rsidRDefault="00000000">
      <w:pPr>
        <w:pStyle w:val="StandardWeb"/>
        <w:spacing w:after="0" w:afterAutospacing="0"/>
      </w:pPr>
      <w:r>
        <w:rPr>
          <w:rFonts w:ascii="Arial" w:hAnsi="Arial" w:cs="Arial"/>
        </w:rPr>
        <w:t>Buch-Nr.: 52366</w:t>
      </w:r>
    </w:p>
    <w:p w14:paraId="3004593C" w14:textId="77777777" w:rsidR="00000000" w:rsidRDefault="00000000">
      <w:pPr>
        <w:pStyle w:val="StandardWeb"/>
        <w:spacing w:after="240" w:afterAutospacing="0"/>
      </w:pPr>
      <w:r>
        <w:br/>
      </w:r>
    </w:p>
    <w:p w14:paraId="31E00D78" w14:textId="77777777" w:rsidR="00000000" w:rsidRDefault="00000000">
      <w:pPr>
        <w:pStyle w:val="StandardWeb"/>
        <w:spacing w:after="0" w:afterAutospacing="0"/>
      </w:pPr>
      <w:r>
        <w:rPr>
          <w:rStyle w:val="Fett"/>
        </w:rPr>
        <w:t>Guilleragues, Gabriel Joseph de Lavergne de: Portugiesische Briefe</w:t>
      </w:r>
    </w:p>
    <w:p w14:paraId="7B7170AF" w14:textId="77777777" w:rsidR="00000000" w:rsidRDefault="00000000">
      <w:pPr>
        <w:pStyle w:val="StandardWeb"/>
        <w:spacing w:after="0" w:afterAutospacing="0"/>
      </w:pPr>
      <w:r>
        <w:t>Sprecher: Birgit Krammer, Lisa Wildmann. Dauer: 72 Minuten.</w:t>
      </w:r>
      <w:r>
        <w:br/>
        <w:t>Die von Rainer Maria Rilke ins Deutsche übertragenen Liebesbriefe der portugiesischen Nonne Marianna Alcoforado (1640-1723) zählen zu den wunderbarsten und schönsten Liebesbekundungen in der europäischen Literatur. Sie erzählen von einer unerfüllten Liebe und dem Gefühl des Verlassenseins. Ihre Sprache schafft es noch heute zu berühren und zu bewegen. DASIY-Format Bei diesem Hörbuch handelt es sich um ein käuflich erworbenes Hörbuch das barrierefrei aufgearbeitet wurde.</w:t>
      </w:r>
      <w:r>
        <w:br/>
        <w:t>Buch-Nr.: 32684</w:t>
      </w:r>
    </w:p>
    <w:p w14:paraId="49FCDD57" w14:textId="77777777" w:rsidR="00000000" w:rsidRDefault="00000000">
      <w:pPr>
        <w:pStyle w:val="StandardWeb"/>
        <w:spacing w:after="0" w:afterAutospacing="0"/>
      </w:pPr>
    </w:p>
    <w:p w14:paraId="04C41E83" w14:textId="77777777" w:rsidR="00000000" w:rsidRDefault="00000000">
      <w:pPr>
        <w:pStyle w:val="StandardWeb"/>
        <w:spacing w:after="0" w:afterAutospacing="0"/>
      </w:pPr>
      <w:r>
        <w:rPr>
          <w:rStyle w:val="Fett"/>
        </w:rPr>
        <w:t>Hanff, Helene: 84, Charing Cross Road</w:t>
      </w:r>
    </w:p>
    <w:p w14:paraId="72D33B23" w14:textId="77777777" w:rsidR="00000000" w:rsidRDefault="00000000">
      <w:pPr>
        <w:pStyle w:val="StandardWeb"/>
        <w:spacing w:after="0" w:afterAutospacing="0"/>
      </w:pPr>
      <w:r>
        <w:t>Sprecher: Andrea Schunck. Dauer: 145 Minuten.</w:t>
      </w:r>
      <w:r>
        <w:br/>
        <w:t xml:space="preserve">Eine junge Bühnenschriftstellerin aus New York findet in einem Londoner Antiquariat die Quelle ihrer schwer zu beschaffenden Bücherwünsche. Was als Geschäftskorrespondenz </w:t>
      </w:r>
      <w:r>
        <w:lastRenderedPageBreak/>
        <w:t>beginnt, entwickelt sich zu einer langjährigen Brieffreundschaft und eine Allegorie auf die Lust des Lesens und die Leidenschaft des Lesers. Die amüsante wie berührende Geschichte von Hanff (1916-1997) und Frank Doel (Tod: 1969).</w:t>
      </w:r>
      <w:r>
        <w:br/>
        <w:t>Buch-Nr.: 53051</w:t>
      </w:r>
    </w:p>
    <w:p w14:paraId="2C90ACB8" w14:textId="77777777" w:rsidR="00000000" w:rsidRDefault="00000000">
      <w:pPr>
        <w:pStyle w:val="StandardWeb"/>
        <w:spacing w:after="0" w:afterAutospacing="0"/>
      </w:pPr>
    </w:p>
    <w:p w14:paraId="453EE430" w14:textId="77777777" w:rsidR="00000000" w:rsidRDefault="00000000">
      <w:pPr>
        <w:pStyle w:val="StandardWeb"/>
        <w:spacing w:after="0" w:afterAutospacing="0"/>
      </w:pPr>
      <w:r>
        <w:rPr>
          <w:rStyle w:val="Fett"/>
        </w:rPr>
        <w:t>Hanff, Helene: Briefe aus New York</w:t>
      </w:r>
    </w:p>
    <w:p w14:paraId="18C4DB02" w14:textId="77777777" w:rsidR="00000000" w:rsidRDefault="00000000">
      <w:pPr>
        <w:pStyle w:val="StandardWeb"/>
        <w:spacing w:after="0" w:afterAutospacing="0"/>
      </w:pPr>
      <w:r>
        <w:t>Sprecher: Lisa Bistrick. Dauer: 311 Minuten.</w:t>
      </w:r>
      <w:r>
        <w:br/>
        <w:t>Die Amerikanerin und Schriftstellerin Helen Hanff (1916-1997) erzählt von ihrer Stadt, über die sie nach vierzig Jahren immer noch ins Schwärmen gerät: New York City. Augenzwinkernd führt sie durch den Alltag und erzählt von Erlebnissen und den Menschen, welche ihr begegnen.</w:t>
      </w:r>
      <w:r>
        <w:br/>
        <w:t>Buch-Nr.: 53050</w:t>
      </w:r>
    </w:p>
    <w:p w14:paraId="53129FD6" w14:textId="77777777" w:rsidR="00000000" w:rsidRDefault="00000000">
      <w:pPr>
        <w:pStyle w:val="StandardWeb"/>
        <w:spacing w:after="0" w:afterAutospacing="0"/>
      </w:pPr>
    </w:p>
    <w:p w14:paraId="0C8AB2DB" w14:textId="77777777" w:rsidR="00000000" w:rsidRDefault="00000000">
      <w:pPr>
        <w:pStyle w:val="StandardWeb"/>
        <w:spacing w:after="0" w:afterAutospacing="0"/>
      </w:pPr>
      <w:r>
        <w:rPr>
          <w:rStyle w:val="Fett"/>
        </w:rPr>
        <w:t>Hartmann, Anna: Erinnerungen einer alten Wienerin</w:t>
      </w:r>
    </w:p>
    <w:p w14:paraId="3FFC346E" w14:textId="77777777" w:rsidR="00000000" w:rsidRDefault="00000000">
      <w:pPr>
        <w:pStyle w:val="StandardWeb"/>
        <w:spacing w:after="0" w:afterAutospacing="0"/>
      </w:pPr>
      <w:r>
        <w:t>Sprecher: Brigitte Slezak. Dauer: 866 Minuten.</w:t>
      </w:r>
      <w:r>
        <w:br/>
        <w:t>Einen außergewöhnlichen Fund stellen die handschriftlichen Aufzeichnungen der Anna Hartmann (1827-1907) dar, die die Lebensgeschichte ihrer Vorfahren und ihres aus Böhmen stammenden Mannes, ihre eigenen Kindheits- und Jugenderinnerungen an das Wien der 30er Jahre des 19. Jahrhunderts zum Inhalt haben.</w:t>
      </w:r>
      <w:r>
        <w:br/>
        <w:t>Buch-Nr.: 46736</w:t>
      </w:r>
    </w:p>
    <w:p w14:paraId="497434A1" w14:textId="77777777" w:rsidR="00000000" w:rsidRDefault="00000000">
      <w:pPr>
        <w:pStyle w:val="StandardWeb"/>
        <w:spacing w:after="0" w:afterAutospacing="0"/>
      </w:pPr>
    </w:p>
    <w:p w14:paraId="0A13E812" w14:textId="77777777" w:rsidR="00000000" w:rsidRDefault="00000000">
      <w:pPr>
        <w:pStyle w:val="StandardWeb"/>
        <w:spacing w:after="0" w:afterAutospacing="0"/>
      </w:pPr>
      <w:r>
        <w:rPr>
          <w:rStyle w:val="Fett"/>
        </w:rPr>
        <w:t>Hendrix, Jimi: Starting at Zero</w:t>
      </w:r>
    </w:p>
    <w:p w14:paraId="38BABD60" w14:textId="77777777" w:rsidR="00000000" w:rsidRDefault="00000000">
      <w:pPr>
        <w:pStyle w:val="StandardWeb"/>
        <w:spacing w:after="0" w:afterAutospacing="0"/>
      </w:pPr>
      <w:r>
        <w:t>Sprecher: Martin Nürnberger. Dauer: 420 Minuten.</w:t>
      </w:r>
      <w:r>
        <w:br/>
        <w:t>Ein einzigartiges Selbstzeugnis liegt uns hier vor: Hendrix (1942-70) hinterließ eine Flut von Notizen, denn fast zwanghaft schrieb er auf alles, was ihm in die Finger kam: Hotelbriefpapier, Zettel, Zigarettenschachteln, Servietten. Aus diesem Material hat Hendrix´ langjähriger Freund und Historiker Peter Neal eine Textsammlung editiert, die sehr private Einblicke in das Leben des Stars gibt.</w:t>
      </w:r>
      <w:r>
        <w:br/>
        <w:t>Buch-Nr.: 52371</w:t>
      </w:r>
    </w:p>
    <w:p w14:paraId="6EFFE69C" w14:textId="77777777" w:rsidR="00000000" w:rsidRDefault="00000000">
      <w:pPr>
        <w:pStyle w:val="StandardWeb"/>
        <w:spacing w:after="0" w:afterAutospacing="0"/>
      </w:pPr>
    </w:p>
    <w:p w14:paraId="6A3EED99" w14:textId="77777777" w:rsidR="00000000" w:rsidRDefault="00000000">
      <w:pPr>
        <w:pStyle w:val="StandardWeb"/>
        <w:spacing w:after="0" w:afterAutospacing="0"/>
      </w:pPr>
      <w:r>
        <w:rPr>
          <w:rStyle w:val="Fett"/>
        </w:rPr>
        <w:t>Hennetmair, Karl Ignaz: Ein Jahr mit Thomas Bernhard</w:t>
      </w:r>
    </w:p>
    <w:p w14:paraId="0B2DFB66" w14:textId="77777777" w:rsidR="00000000" w:rsidRDefault="00000000">
      <w:pPr>
        <w:pStyle w:val="StandardWeb"/>
        <w:spacing w:after="0" w:afterAutospacing="0"/>
      </w:pPr>
      <w:r>
        <w:t>Sprecher: Christoph Prückner, Peter Simonischek u.a. Dauer: 152 Minuten.</w:t>
      </w:r>
      <w:r>
        <w:br/>
        <w:t>1972 beschloss der Realitätenhändler Karl Ignaz Hennetmair, ein langjähriger Freund und Nachbar von Thomas Bernhard, über all das, was er Tag für Tag mit Thomas Bernhard sprach und erlebte, ein Tagebuch zu führen. Er schuf damit ein Dokument von unschätzbarem Wert für alle Bernhardianer. Unzählige Episoden, Anekdoten und Aspekte zur Persönlichkeit des Dichters sind hier versammelt. DAISY-Format. Bei diesem Hörbuch handelt es sich um ein käuflich erworbenes Hörbuch das barrierefrei aufgearbeitet wurde.</w:t>
      </w:r>
      <w:r>
        <w:br/>
        <w:t>Buch-Nr.: 30461</w:t>
      </w:r>
    </w:p>
    <w:p w14:paraId="7E123258" w14:textId="77777777" w:rsidR="00000000" w:rsidRDefault="00000000">
      <w:pPr>
        <w:pStyle w:val="StandardWeb"/>
        <w:spacing w:after="0" w:afterAutospacing="0"/>
      </w:pPr>
    </w:p>
    <w:p w14:paraId="1B226650" w14:textId="77777777" w:rsidR="00000000" w:rsidRDefault="00000000">
      <w:pPr>
        <w:pStyle w:val="StandardWeb"/>
        <w:spacing w:after="0" w:afterAutospacing="0"/>
      </w:pPr>
      <w:r>
        <w:rPr>
          <w:rStyle w:val="Fett"/>
        </w:rPr>
        <w:t>Hennig, Falko: Ohne dich ist alles Staub</w:t>
      </w:r>
    </w:p>
    <w:p w14:paraId="11BBC6C9" w14:textId="77777777" w:rsidR="00000000" w:rsidRDefault="00000000">
      <w:pPr>
        <w:pStyle w:val="StandardWeb"/>
        <w:spacing w:after="0" w:afterAutospacing="0"/>
      </w:pPr>
      <w:r>
        <w:t>Sprecher: Heiner Hitz, Lilly Friedrich. Dauer: 520 Minuten.</w:t>
      </w:r>
      <w:r>
        <w:br/>
        <w:t>Sie hängen als Zettel an Haustüren, schlummern als Briefe und Tagebücher auf Dachböden, sie werden im Zorn zerrissen, landen im Altpapier, unbeachtet, vergessen - Dokumente der Liebe. Die beiden Herausgeber dieses Buches haben sie aufgelesen und zusammengetragen zu einer Geschichte der Liebe, die hundert Jahre umspannt: Von Feldpostbriefen aus dem Ersten Weltkrieg zu E-Mails von heute.</w:t>
      </w:r>
      <w:r>
        <w:br/>
        <w:t>Buch-Nr.: 52481</w:t>
      </w:r>
    </w:p>
    <w:p w14:paraId="6BC5B794" w14:textId="77777777" w:rsidR="00000000" w:rsidRDefault="00000000">
      <w:pPr>
        <w:pStyle w:val="StandardWeb"/>
        <w:spacing w:after="0" w:afterAutospacing="0"/>
      </w:pPr>
    </w:p>
    <w:p w14:paraId="1B208933" w14:textId="77777777" w:rsidR="00000000" w:rsidRDefault="00000000">
      <w:pPr>
        <w:pStyle w:val="StandardWeb"/>
        <w:spacing w:after="0" w:afterAutospacing="0"/>
      </w:pPr>
      <w:r>
        <w:rPr>
          <w:rStyle w:val="Fett"/>
        </w:rPr>
        <w:t>Hershan, Stella: Der nackte Engel</w:t>
      </w:r>
    </w:p>
    <w:p w14:paraId="4A3C3AAD" w14:textId="77777777" w:rsidR="00000000" w:rsidRDefault="00000000">
      <w:pPr>
        <w:pStyle w:val="StandardWeb"/>
        <w:spacing w:after="0" w:afterAutospacing="0"/>
      </w:pPr>
      <w:r>
        <w:t>Sprecher: Margarete Walde. Dauer: 590 Minuten.</w:t>
      </w:r>
      <w:r>
        <w:br/>
        <w:t>Mit siebzehn Jahren beginnt die Fürstin Katharina Pawlowna Bagration jenes kostbare Tagebuch zu schreiben, das ihr die große Zarin Katharina, geschenkt hat. Die Eintragungen, die sie macht, formen sich zur abenteuerlichen Geschichte einer großen Liebe zur Zeit des Wiener Kongresses. Aufgrund ihrer stets gewagten Dekolletees nannte man die Fürstin hinter vorgehaltenen Händen den "Nackten Engel".</w:t>
      </w:r>
      <w:r>
        <w:br/>
        <w:t>Buch-Nr.: 43466</w:t>
      </w:r>
    </w:p>
    <w:p w14:paraId="03A3CDD3" w14:textId="77777777" w:rsidR="00000000" w:rsidRDefault="00000000">
      <w:pPr>
        <w:pStyle w:val="StandardWeb"/>
        <w:spacing w:after="0" w:afterAutospacing="0"/>
      </w:pPr>
    </w:p>
    <w:p w14:paraId="3E1BDC5D" w14:textId="77777777" w:rsidR="00000000" w:rsidRDefault="00000000">
      <w:pPr>
        <w:pStyle w:val="StandardWeb"/>
        <w:spacing w:after="0" w:afterAutospacing="0"/>
      </w:pPr>
      <w:r>
        <w:rPr>
          <w:rStyle w:val="Fett"/>
        </w:rPr>
        <w:t>Ingrisch, Lotte: Das Donnerstagebuch</w:t>
      </w:r>
    </w:p>
    <w:p w14:paraId="4DE1A4EA" w14:textId="77777777" w:rsidR="00000000" w:rsidRDefault="00000000">
      <w:pPr>
        <w:pStyle w:val="StandardWeb"/>
        <w:spacing w:after="0" w:afterAutospacing="0"/>
      </w:pPr>
      <w:r>
        <w:t>Sprecher: Johanna Brix. Dauer: 230 Minuten.</w:t>
      </w:r>
      <w:r>
        <w:br/>
        <w:t>Briefwechsel mit Jörg Mauthe (1924-1986) im Jenseits.</w:t>
      </w:r>
      <w:r>
        <w:br/>
        <w:t>Buch-Nr.: 44922</w:t>
      </w:r>
    </w:p>
    <w:p w14:paraId="648089A2" w14:textId="77777777" w:rsidR="00000000" w:rsidRDefault="00000000">
      <w:pPr>
        <w:pStyle w:val="StandardWeb"/>
        <w:spacing w:after="0" w:afterAutospacing="0"/>
      </w:pPr>
    </w:p>
    <w:p w14:paraId="322D09E2" w14:textId="77777777" w:rsidR="00000000" w:rsidRDefault="00000000">
      <w:pPr>
        <w:pStyle w:val="StandardWeb"/>
        <w:spacing w:after="0" w:afterAutospacing="0"/>
      </w:pPr>
      <w:r>
        <w:rPr>
          <w:rStyle w:val="Fett"/>
        </w:rPr>
        <w:t>Jandl, Ernst: Briefe aus dem Krieg</w:t>
      </w:r>
    </w:p>
    <w:p w14:paraId="04E0EA83" w14:textId="77777777" w:rsidR="00000000" w:rsidRDefault="00000000">
      <w:pPr>
        <w:pStyle w:val="StandardWeb"/>
        <w:spacing w:after="0" w:afterAutospacing="0"/>
      </w:pPr>
      <w:r>
        <w:t>Sprecher: Bodo Krumwiede. Dauer: 164 Minuten.</w:t>
      </w:r>
      <w:r>
        <w:br/>
        <w:t>Ernst Jandl war noch nicht 18 Jahre alt, als er 1943 seine militärische Ausbildung beginnen musste und seinen 1. Brief an Eltern und Brüder schrieb. Den letzten der hier erstmals publizierten Briefe schrieb er mit 21 Jahren aus englischer Kriegsgefangenschaft. So gut wie alle Briefe dokumentieren eine gänzlich unpolitische Einstellung des jungen Jandl, dem es vor allem darum ging, zu überleben.</w:t>
      </w:r>
      <w:r>
        <w:br/>
        <w:t>Buch-Nr.: 54914</w:t>
      </w:r>
    </w:p>
    <w:p w14:paraId="43915B09" w14:textId="77777777" w:rsidR="00000000" w:rsidRDefault="00000000">
      <w:pPr>
        <w:pStyle w:val="StandardWeb"/>
        <w:spacing w:after="0" w:afterAutospacing="0"/>
      </w:pPr>
    </w:p>
    <w:p w14:paraId="3A5E51FE" w14:textId="77777777" w:rsidR="00000000" w:rsidRDefault="00000000">
      <w:pPr>
        <w:pStyle w:val="StandardWeb"/>
        <w:spacing w:after="0" w:afterAutospacing="0"/>
      </w:pPr>
      <w:r>
        <w:rPr>
          <w:rStyle w:val="Fett"/>
        </w:rPr>
        <w:t>Kahlo, Frida: Jetzt, wo Du mich verläßt, liebe ich Dich mehr denn je</w:t>
      </w:r>
    </w:p>
    <w:p w14:paraId="4F7C626D" w14:textId="77777777" w:rsidR="00000000" w:rsidRDefault="00000000">
      <w:pPr>
        <w:pStyle w:val="StandardWeb"/>
        <w:spacing w:after="0" w:afterAutospacing="0"/>
      </w:pPr>
      <w:r>
        <w:t>Sprecher: Christoph Prückner, Suzanne von Borsody. Dauer: 322 Minuten.</w:t>
      </w:r>
      <w:r>
        <w:br/>
        <w:t xml:space="preserve">Ihr schwerer Unfall, ihre Liebe zu Diego Rivera, ihre Krankheit, ihr politisches Engagement - hier kommt die große Frida Kahlo (1907-1954) in Briefen, Notizen, Gedichten selbst zu Wort. </w:t>
      </w:r>
      <w:r>
        <w:lastRenderedPageBreak/>
        <w:t>DAISY-Format. Bei diesem Hörbuch handelt es sich um ein käuflich erworbenes Hörbuch das barrierefrei aufgearbeitet wurde.</w:t>
      </w:r>
      <w:r>
        <w:br/>
        <w:t>Buch-Nr.: 30535</w:t>
      </w:r>
    </w:p>
    <w:p w14:paraId="71D8D1AD" w14:textId="77777777" w:rsidR="00000000" w:rsidRDefault="00000000">
      <w:pPr>
        <w:pStyle w:val="StandardWeb"/>
        <w:spacing w:after="0" w:afterAutospacing="0"/>
      </w:pPr>
    </w:p>
    <w:p w14:paraId="25F0D123" w14:textId="77777777" w:rsidR="00000000" w:rsidRDefault="00000000">
      <w:pPr>
        <w:pStyle w:val="StandardWeb"/>
        <w:spacing w:after="0" w:afterAutospacing="0"/>
      </w:pPr>
      <w:r>
        <w:rPr>
          <w:rStyle w:val="Fett"/>
        </w:rPr>
        <w:t>Kasser, Karl: Tagebuch eines Kriegsgefangenen</w:t>
      </w:r>
    </w:p>
    <w:p w14:paraId="2293E5C9" w14:textId="77777777" w:rsidR="00000000" w:rsidRDefault="00000000">
      <w:pPr>
        <w:pStyle w:val="StandardWeb"/>
      </w:pPr>
      <w:r>
        <w:t>Sprecher: Christoph Prückner. Dauer: 340 Minuten.</w:t>
      </w:r>
      <w:r>
        <w:br/>
        <w:t>Der 25jährige Bauernsohn Karl Kasser aus Kilb in Niederösterreich kann dem Krieg wenig abgewinnen, der am 1. August 1914 in seiner Heimat ausgerufen wird. Statt auf dem Feld der Ehre zu sterben, muss das Feld hinter dem Haus bestellt werden. Das Schicksalhafte dieses Tages, das eine ganze Generation prägen wird, ist Kasser aber bewusst. Er beginnt, Tagebuch zu schreiben.</w:t>
      </w:r>
      <w:r>
        <w:br/>
        <w:t>Buch-Nr.: 52838</w:t>
      </w:r>
    </w:p>
    <w:p w14:paraId="1EE32118" w14:textId="77777777" w:rsidR="00000000" w:rsidRDefault="00000000">
      <w:pPr>
        <w:pStyle w:val="StandardWeb"/>
        <w:spacing w:after="0" w:afterAutospacing="0"/>
      </w:pPr>
      <w:r>
        <w:rPr>
          <w:rStyle w:val="Fett"/>
          <w:rFonts w:ascii="Arial" w:hAnsi="Arial" w:cs="Arial"/>
        </w:rPr>
        <w:t>Kempowski, Walter: Barbarossa '41</w:t>
      </w:r>
    </w:p>
    <w:p w14:paraId="0A795DBA" w14:textId="77777777" w:rsidR="00000000" w:rsidRDefault="00000000">
      <w:pPr>
        <w:pStyle w:val="StandardWeb"/>
        <w:spacing w:after="0" w:afterAutospacing="0"/>
      </w:pPr>
      <w:r>
        <w:rPr>
          <w:rFonts w:ascii="Arial" w:hAnsi="Arial" w:cs="Arial"/>
        </w:rPr>
        <w:t>Sprecher: Peter Kner. Dauer: 2175 Minuten.</w:t>
      </w:r>
      <w:r>
        <w:rPr>
          <w:rFonts w:ascii="Arial" w:hAnsi="Arial" w:cs="Arial"/>
        </w:rPr>
        <w:br/>
        <w:t xml:space="preserve">Das kollektive Tagebuch vom Einmarsch der deutschen Truppen in Russland. Als Hitler am 22. Juni 1941 die Sowjetunion überfiel, entfesselte er einen Vernichtungskrieg von ungeahnter Grausamkeit. Walter Kempowski hat die Stimmen von russischen und deutschen Tätern, Opfern und Augenzeugen aus jenen Tagen zu einem tausendstimmigen Chor über das große Menschheitsverbrechen des Krieges verwoben. </w:t>
      </w:r>
    </w:p>
    <w:p w14:paraId="6D0D7166" w14:textId="77777777" w:rsidR="00000000" w:rsidRDefault="00000000">
      <w:pPr>
        <w:pStyle w:val="StandardWeb"/>
        <w:spacing w:after="0" w:afterAutospacing="0"/>
      </w:pPr>
      <w:r>
        <w:rPr>
          <w:rFonts w:ascii="Arial" w:hAnsi="Arial" w:cs="Arial"/>
        </w:rPr>
        <w:t>Titel-Nr 3 der Reihe Das Echolot. 1 Reihentitel in unserem Bestand.</w:t>
      </w:r>
    </w:p>
    <w:p w14:paraId="37C4452D" w14:textId="77777777" w:rsidR="00000000" w:rsidRDefault="00000000">
      <w:pPr>
        <w:pStyle w:val="StandardWeb"/>
        <w:spacing w:after="0" w:afterAutospacing="0"/>
      </w:pPr>
      <w:r>
        <w:rPr>
          <w:rFonts w:ascii="Arial" w:hAnsi="Arial" w:cs="Arial"/>
        </w:rPr>
        <w:t>Buch-Nr.: 55668</w:t>
      </w:r>
    </w:p>
    <w:p w14:paraId="7F9E9135" w14:textId="77777777" w:rsidR="00000000" w:rsidRDefault="00000000">
      <w:pPr>
        <w:pStyle w:val="StandardWeb"/>
        <w:spacing w:after="240" w:afterAutospacing="0"/>
      </w:pPr>
      <w:r>
        <w:br/>
      </w:r>
    </w:p>
    <w:p w14:paraId="0135917F" w14:textId="77777777" w:rsidR="00000000" w:rsidRDefault="00000000">
      <w:pPr>
        <w:pStyle w:val="StandardWeb"/>
        <w:spacing w:after="0" w:afterAutospacing="0"/>
      </w:pPr>
      <w:r>
        <w:rPr>
          <w:rStyle w:val="Fett"/>
        </w:rPr>
        <w:t>Kerer, Hilde: Ich war ein Blitzmädel</w:t>
      </w:r>
    </w:p>
    <w:p w14:paraId="7F1B76B2" w14:textId="77777777" w:rsidR="00000000" w:rsidRDefault="00000000">
      <w:pPr>
        <w:pStyle w:val="StandardWeb"/>
        <w:spacing w:after="0" w:afterAutospacing="0"/>
      </w:pPr>
      <w:r>
        <w:t>Sprecher: Margot Skofic. Dauer: 406 Minuten.</w:t>
      </w:r>
      <w:r>
        <w:br/>
        <w:t>Die Brixnerin Kerer (geb. 1919) wanderte 1940 ins Deutsche Reich aus und wurde zu einem sogenannten Blitzmädel, einer Nachrichtenhelferin der Wehrmacht. Ab 1943 fand sie sich mitten im Krieg zuerst in Russland und dann in Frankreich wieder. Die weibliche Kameradschaft nimmt in Kerers Erinnerungen eine zentrale Rolle ein, half ihr doch dieser Zusammenhalt, die Schrecken des Krieges durchzustehen.</w:t>
      </w:r>
      <w:r>
        <w:br/>
        <w:t>Buch-Nr.: 52821</w:t>
      </w:r>
    </w:p>
    <w:p w14:paraId="5BA58865" w14:textId="77777777" w:rsidR="00000000" w:rsidRDefault="00000000">
      <w:pPr>
        <w:pStyle w:val="StandardWeb"/>
        <w:spacing w:after="0" w:afterAutospacing="0"/>
      </w:pPr>
    </w:p>
    <w:p w14:paraId="786E6820" w14:textId="77777777" w:rsidR="00000000" w:rsidRDefault="00000000">
      <w:pPr>
        <w:pStyle w:val="StandardWeb"/>
        <w:spacing w:after="0" w:afterAutospacing="0"/>
      </w:pPr>
      <w:r>
        <w:rPr>
          <w:rStyle w:val="Fett"/>
        </w:rPr>
        <w:t>Kilty, Jerome: Geliebter Lügner</w:t>
      </w:r>
    </w:p>
    <w:p w14:paraId="3E9D80DF" w14:textId="77777777" w:rsidR="00000000" w:rsidRDefault="00000000">
      <w:pPr>
        <w:pStyle w:val="StandardWeb"/>
        <w:spacing w:after="0" w:afterAutospacing="0"/>
      </w:pPr>
      <w:r>
        <w:t>Sprecher: Karl Schuster, Gerda Prott. Dauer: 121 Minuten.</w:t>
      </w:r>
      <w:r>
        <w:br/>
        <w:t xml:space="preserve">"Wir beide wollen Ihnen heute eine Liebesgeschichte erzählen, wie sie sich aus dem Briefwechsel ergibt, zwischen dem großen Dramatiker und Vegetarier Bernard Shaw und der fleischessenden Schauspielerin Beatrice Stella Campbell." So beginnt dieser berühmte, längst </w:t>
      </w:r>
      <w:r>
        <w:lastRenderedPageBreak/>
        <w:t>zum Klassiker gewordene Bühnendialog. Eine Komödie.</w:t>
      </w:r>
      <w:r>
        <w:br/>
        <w:t>Buch-Nr.: 42266</w:t>
      </w:r>
    </w:p>
    <w:p w14:paraId="3B65BE8F" w14:textId="77777777" w:rsidR="00000000" w:rsidRDefault="00000000">
      <w:pPr>
        <w:pStyle w:val="StandardWeb"/>
        <w:spacing w:after="0" w:afterAutospacing="0"/>
      </w:pPr>
    </w:p>
    <w:p w14:paraId="494C3BBB" w14:textId="77777777" w:rsidR="00000000" w:rsidRDefault="00000000">
      <w:pPr>
        <w:pStyle w:val="StandardWeb"/>
        <w:spacing w:after="0" w:afterAutospacing="0"/>
      </w:pPr>
      <w:r>
        <w:rPr>
          <w:rStyle w:val="Fett"/>
        </w:rPr>
        <w:t>Kmietsch, Clemens W.: Kreuzweg Afrika</w:t>
      </w:r>
    </w:p>
    <w:p w14:paraId="0C9C4F3A" w14:textId="77777777" w:rsidR="00000000" w:rsidRDefault="00000000">
      <w:pPr>
        <w:pStyle w:val="StandardWeb"/>
        <w:spacing w:after="0" w:afterAutospacing="0"/>
      </w:pPr>
      <w:r>
        <w:t>Sprecher: Fritz Holy. Dauer: 808 Minuten.</w:t>
      </w:r>
      <w:r>
        <w:br/>
        <w:t>Tagebuchaufzeichnungen.</w:t>
      </w:r>
      <w:r>
        <w:br/>
        <w:t>Buch-Nr.: 42632</w:t>
      </w:r>
    </w:p>
    <w:p w14:paraId="639812D3" w14:textId="77777777" w:rsidR="00000000" w:rsidRDefault="00000000">
      <w:pPr>
        <w:pStyle w:val="StandardWeb"/>
        <w:spacing w:after="0" w:afterAutospacing="0"/>
      </w:pPr>
    </w:p>
    <w:p w14:paraId="5C170FAD" w14:textId="77777777" w:rsidR="00000000" w:rsidRDefault="00000000">
      <w:pPr>
        <w:pStyle w:val="StandardWeb"/>
        <w:spacing w:after="0" w:afterAutospacing="0"/>
      </w:pPr>
      <w:r>
        <w:rPr>
          <w:rStyle w:val="Fett"/>
        </w:rPr>
        <w:t>Knipper, Olga: Mein ferner lieber Mensch</w:t>
      </w:r>
    </w:p>
    <w:p w14:paraId="7BC156AE" w14:textId="77777777" w:rsidR="00000000" w:rsidRDefault="00000000">
      <w:pPr>
        <w:pStyle w:val="StandardWeb"/>
        <w:spacing w:after="0" w:afterAutospacing="0"/>
      </w:pPr>
      <w:r>
        <w:t>Sprecher: Iris Lasta, Hannelore Elsner. Dauer: 164 Minuten.</w:t>
      </w:r>
      <w:r>
        <w:br/>
        <w:t>Die Moskauer Schauspielerin Olga Knipper (1868-1959) war 30, als sie den Arzt und Dichter Anton Tschechow kennenlernte. Er war 38 und schon im fortgeschrittenen Stadium seiner Tuberkulose. Fünf gemeinsame Jahre nur blieben den beiden, in denen sie häufig getrennt waren. Ihr faszinierender Briefwechsel protokolliert die Geschichte einer leidenschaftlichen Liebe. DAISY-Format. Bei diesem Hörbuch handelt es sich um ein käuflich erworbenes Hörbuch das barrierefrei aufgearbeitet wurde.</w:t>
      </w:r>
      <w:r>
        <w:br/>
        <w:t>Buch-Nr.: 30566</w:t>
      </w:r>
    </w:p>
    <w:p w14:paraId="4327548F" w14:textId="77777777" w:rsidR="00000000" w:rsidRDefault="00000000">
      <w:pPr>
        <w:pStyle w:val="StandardWeb"/>
        <w:spacing w:after="0" w:afterAutospacing="0"/>
      </w:pPr>
    </w:p>
    <w:p w14:paraId="56E3DBD2" w14:textId="77777777" w:rsidR="00000000" w:rsidRDefault="00000000">
      <w:pPr>
        <w:pStyle w:val="StandardWeb"/>
        <w:spacing w:after="0" w:afterAutospacing="0"/>
      </w:pPr>
      <w:r>
        <w:rPr>
          <w:rStyle w:val="Fett"/>
        </w:rPr>
        <w:t>Kürthy, Ildikó von: Eine halbe Ewigkeit</w:t>
      </w:r>
    </w:p>
    <w:p w14:paraId="7E74FA60" w14:textId="77777777" w:rsidR="00000000" w:rsidRDefault="00000000">
      <w:pPr>
        <w:pStyle w:val="StandardWeb"/>
        <w:spacing w:after="0" w:afterAutospacing="0"/>
      </w:pPr>
      <w:r>
        <w:t>Sprecher: Ildiko von Kürthy. Dauer: 487 Minuten.</w:t>
      </w:r>
      <w:r>
        <w:br/>
        <w:t xml:space="preserve">Das ist zu viel. Der Container ist voll, das letzte Kind aus dem Haus, die Ehe öde, und etliche Fragen sind offen. Ich heiße Cora Hübsch, und mir fallen mein leeres Leben und der Karton mit Altpapier vor die Füße. Im Dickicht aus Zetteln, Zeitungen und Selbstmitleid finde ich mein Tagebuch, "Mondscheintarif". Geschrieben vor 25 Jahren, vor einer halben Ewigkeit, als ich noch dachte, dass alles gut würde. Erinnerungen an die Schuld, die bis heute mein Leben bestimmt. Ein Wochenende am Meer wird zur Zerreißprobe. Bei diesem Hörbuch handelt es sich um ein käuflich erworbenes Hörbuch das barrierefrei aufbereitet wurde. </w:t>
      </w:r>
      <w:r>
        <w:br/>
        <w:t>Buch-Nr.: 33626</w:t>
      </w:r>
    </w:p>
    <w:p w14:paraId="68B63513" w14:textId="77777777" w:rsidR="00000000" w:rsidRDefault="00000000">
      <w:pPr>
        <w:pStyle w:val="StandardWeb"/>
        <w:spacing w:after="0" w:afterAutospacing="0"/>
      </w:pPr>
    </w:p>
    <w:p w14:paraId="311F1203" w14:textId="77777777" w:rsidR="00000000" w:rsidRDefault="00000000">
      <w:pPr>
        <w:pStyle w:val="StandardWeb"/>
        <w:spacing w:after="0" w:afterAutospacing="0"/>
      </w:pPr>
      <w:r>
        <w:rPr>
          <w:rStyle w:val="Fett"/>
        </w:rPr>
        <w:t>Kurzke, Hermann: Thomas Mann. Die Tagebücher 1918-1955</w:t>
      </w:r>
    </w:p>
    <w:p w14:paraId="1002DD73" w14:textId="77777777" w:rsidR="00000000" w:rsidRDefault="00000000">
      <w:pPr>
        <w:pStyle w:val="StandardWeb"/>
        <w:spacing w:after="0" w:afterAutospacing="0"/>
      </w:pPr>
      <w:r>
        <w:t>Sprecher: Hanns Zischler. Dauer: 945 Minuten.</w:t>
      </w:r>
      <w:r>
        <w:br/>
        <w:t>Vom Frühstücksei bis zum Cocktail bei Präsident Roosevelt, vom gemütlichen Weihnachtsabend zu den Erfahrungen des Exils - Thomas Mann (1875-1955) verbindet in den erhaltenen Journalen stets nahtlos das Alltägliche mit dem Weltgeschehen. Schonungslos erzählt er von familiären Zwistigkeiten, von Krankheiten und Knabenliebe, von Politik und literarischen Projekten. Bei diesem Hörbuch handelt es sich um ein käuflich erworbenes Hörbuch das barrierefrei aufgearbeitet wurde.</w:t>
      </w:r>
      <w:r>
        <w:br/>
        <w:t>Buch-Nr.: 31292</w:t>
      </w:r>
    </w:p>
    <w:p w14:paraId="58F64EE1" w14:textId="77777777" w:rsidR="00000000" w:rsidRDefault="00000000">
      <w:pPr>
        <w:pStyle w:val="StandardWeb"/>
        <w:spacing w:after="0" w:afterAutospacing="0"/>
      </w:pPr>
    </w:p>
    <w:p w14:paraId="7C3D003A" w14:textId="77777777" w:rsidR="00000000" w:rsidRDefault="00000000">
      <w:pPr>
        <w:pStyle w:val="StandardWeb"/>
        <w:spacing w:after="0" w:afterAutospacing="0"/>
      </w:pPr>
      <w:r>
        <w:rPr>
          <w:rStyle w:val="Fett"/>
        </w:rPr>
        <w:t>Lindgren, Astrid: Deine Briefe lege ich unter die Matratze</w:t>
      </w:r>
    </w:p>
    <w:p w14:paraId="4B3E9FE4" w14:textId="77777777" w:rsidR="00000000" w:rsidRDefault="00000000">
      <w:pPr>
        <w:pStyle w:val="StandardWeb"/>
        <w:spacing w:after="0" w:afterAutospacing="0"/>
      </w:pPr>
      <w:r>
        <w:t>Sprecher: Heinke Hartmann. Dauer: 386 Minuten.</w:t>
      </w:r>
      <w:r>
        <w:br/>
        <w:t>1971 schreibt die 12jährige Sara an die von ihr so bewunderte Autorin Astrid Lindgren und bittet sie um eine Filmrolle. Die Rolle erhält sie nicht, aber der Brief markiert den Beginn einer engen Brieffreundschaft, die bis zum Tod von Astrid Lindgren 2002 anhält. 50 Jahren Altersunterschied zum Trotz schreiben die beiden sich rund 80 Briefe, in denen sie ihre Gedanken über das Leben austauschen.</w:t>
      </w:r>
      <w:r>
        <w:br/>
        <w:t>Buch-Nr.: 55208</w:t>
      </w:r>
    </w:p>
    <w:p w14:paraId="3C88BA2E" w14:textId="77777777" w:rsidR="00000000" w:rsidRDefault="00000000">
      <w:pPr>
        <w:pStyle w:val="StandardWeb"/>
        <w:spacing w:after="0" w:afterAutospacing="0"/>
      </w:pPr>
    </w:p>
    <w:p w14:paraId="645B5412" w14:textId="77777777" w:rsidR="00000000" w:rsidRDefault="00000000">
      <w:pPr>
        <w:pStyle w:val="StandardWeb"/>
        <w:spacing w:after="0" w:afterAutospacing="0"/>
      </w:pPr>
      <w:r>
        <w:rPr>
          <w:rStyle w:val="Fett"/>
        </w:rPr>
        <w:t>Lindgren, Astrid: Die Menschheit hat den Verstand verloren</w:t>
      </w:r>
    </w:p>
    <w:p w14:paraId="1EB51CD2" w14:textId="77777777" w:rsidR="00000000" w:rsidRDefault="00000000">
      <w:pPr>
        <w:pStyle w:val="StandardWeb"/>
        <w:spacing w:after="0" w:afterAutospacing="0"/>
      </w:pPr>
      <w:r>
        <w:t>Sprecher: Ria Dietz-Rödiger. Dauer: 786 Minuten.</w:t>
      </w:r>
      <w:r>
        <w:br/>
        <w:t>Von 1939 bis 1945 hat Astrid Lindgren (1907-2002) 17 Kladden mit Aufzeichnungen zum Kriegsgeschehen gefüllt. Hier vermerkt und kommentiert sie, was sie über den Kriegsverlauf erfährt: Sie berichtet vom täglichen Leben in der Familie, von Lebensmittelrationierungen u.Ä., wohl wissend, dass es im neutralen Schweden allen noch relativ gut geht.</w:t>
      </w:r>
      <w:r>
        <w:br/>
        <w:t>Buch-Nr.: 53696</w:t>
      </w:r>
    </w:p>
    <w:p w14:paraId="251F5572" w14:textId="77777777" w:rsidR="00000000" w:rsidRDefault="00000000">
      <w:pPr>
        <w:pStyle w:val="StandardWeb"/>
        <w:spacing w:after="0" w:afterAutospacing="0"/>
      </w:pPr>
    </w:p>
    <w:p w14:paraId="3E1DAFE2" w14:textId="77777777" w:rsidR="00000000" w:rsidRDefault="00000000">
      <w:pPr>
        <w:pStyle w:val="StandardWeb"/>
        <w:spacing w:after="0" w:afterAutospacing="0"/>
      </w:pPr>
      <w:r>
        <w:rPr>
          <w:rStyle w:val="Fett"/>
        </w:rPr>
        <w:t>Mann, Thomas: "Ich habe mich nie für groß gehalten"</w:t>
      </w:r>
    </w:p>
    <w:p w14:paraId="13F15728" w14:textId="77777777" w:rsidR="00000000" w:rsidRDefault="00000000">
      <w:pPr>
        <w:pStyle w:val="StandardWeb"/>
        <w:spacing w:after="0" w:afterAutospacing="0"/>
      </w:pPr>
      <w:r>
        <w:t>Sprecher: Bernhard-Victor von Bülow, Reinhard Baumgart. Dauer: 105 Minuten.</w:t>
      </w:r>
      <w:r>
        <w:br/>
        <w:t>Spaziergänge im Münchner Herzogpark, Ausflüge an den Starnberger See. Gedanken über Abendgesellschaften in Hausschuhen, Speisepläne und mangelnden Applaus bei Lesungen. Grübeln beim Blick in den Spiegel, Geständnisse über seine geheime Liebe zu Jünglingen. Thomas Mann schreibt in seinen Tagebüchern ehrlich und unverstellt über sich, seinen Alltag und sein Innerstes. Bei diesem Hörbuch handelt es sich um ein käuflich erworbenes Hörbuch das barrierefrei aufgearbeitet wurde.</w:t>
      </w:r>
      <w:r>
        <w:br/>
        <w:t>Buch-Nr.: 32036</w:t>
      </w:r>
    </w:p>
    <w:p w14:paraId="2CA95C25" w14:textId="77777777" w:rsidR="00000000" w:rsidRDefault="00000000">
      <w:pPr>
        <w:pStyle w:val="StandardWeb"/>
        <w:spacing w:after="0" w:afterAutospacing="0"/>
      </w:pPr>
    </w:p>
    <w:p w14:paraId="7840BD45" w14:textId="77777777" w:rsidR="00000000" w:rsidRDefault="00000000">
      <w:pPr>
        <w:pStyle w:val="StandardWeb"/>
        <w:spacing w:after="0" w:afterAutospacing="0"/>
      </w:pPr>
      <w:r>
        <w:rPr>
          <w:rStyle w:val="Fett"/>
        </w:rPr>
        <w:t>Miller, Henry: Brenda, Liebste...</w:t>
      </w:r>
    </w:p>
    <w:p w14:paraId="66AA0B5B" w14:textId="77777777" w:rsidR="00000000" w:rsidRDefault="00000000">
      <w:pPr>
        <w:pStyle w:val="StandardWeb"/>
        <w:spacing w:after="0" w:afterAutospacing="0"/>
      </w:pPr>
      <w:r>
        <w:t>Sprecher: Christoph Hörstel, Gabriele Schramm. Dauer: 416 Minuten.</w:t>
      </w:r>
      <w:r>
        <w:br/>
        <w:t>Diese Briefe aus den Jahren 1976-1980 sind Dokumente der Begegnung des alternden Schriftstellers mit einer jungen Tänzerin, Dokumente, die vor allem berühren durch die Intensität der Gefühle. Kurze Einschübe der Partnerin des Autors und den weiblichen Part in einer erfundenen Szene spricht Gabriele Schramm. Freizügige Darstellung!</w:t>
      </w:r>
      <w:r>
        <w:br/>
        <w:t>Buch-Nr.: 54534</w:t>
      </w:r>
    </w:p>
    <w:p w14:paraId="248295AD" w14:textId="77777777" w:rsidR="00000000" w:rsidRDefault="00000000">
      <w:pPr>
        <w:pStyle w:val="StandardWeb"/>
        <w:spacing w:after="0" w:afterAutospacing="0"/>
      </w:pPr>
    </w:p>
    <w:p w14:paraId="40B4CBBD" w14:textId="77777777" w:rsidR="00000000" w:rsidRDefault="00000000">
      <w:pPr>
        <w:pStyle w:val="StandardWeb"/>
        <w:spacing w:after="0" w:afterAutospacing="0"/>
      </w:pPr>
      <w:r>
        <w:rPr>
          <w:rStyle w:val="Fett"/>
        </w:rPr>
        <w:t>Monroe, Marilyn: Tapfer lieben</w:t>
      </w:r>
    </w:p>
    <w:p w14:paraId="72F8ECD8" w14:textId="77777777" w:rsidR="00000000" w:rsidRDefault="00000000">
      <w:pPr>
        <w:pStyle w:val="StandardWeb"/>
        <w:spacing w:after="0" w:afterAutospacing="0"/>
      </w:pPr>
      <w:r>
        <w:lastRenderedPageBreak/>
        <w:t>Sprecher: Oriana Schrage. Dauer: 360 Minuten.</w:t>
      </w:r>
      <w:r>
        <w:br/>
        <w:t>Ein Zufallsfund brachte einmalige Aufzeichnungen ans Licht: Notizhefte, Briefe und Gedichte, die Marilyn Monroe von 1943 bis zu ihrem Tod 1962 verfasste. Sie zeigen die Hollywood-Ikone als belesene, warmherzige und witzige Frau, als gute Beobachterin ihrer selbst und anderer, eigener Schwierigkeiten und Fähigkeiten bewusst. Sie reflektiert über Beziehungen, Kindheit und Psychiatrieaufenthalt, etc.</w:t>
      </w:r>
      <w:r>
        <w:br/>
        <w:t>Buch-Nr.: 51911</w:t>
      </w:r>
    </w:p>
    <w:p w14:paraId="52A31CD8" w14:textId="77777777" w:rsidR="00000000" w:rsidRDefault="00000000">
      <w:pPr>
        <w:pStyle w:val="StandardWeb"/>
        <w:spacing w:after="0" w:afterAutospacing="0"/>
      </w:pPr>
    </w:p>
    <w:p w14:paraId="56966668" w14:textId="77777777" w:rsidR="00000000" w:rsidRDefault="00000000">
      <w:pPr>
        <w:pStyle w:val="StandardWeb"/>
        <w:spacing w:after="0" w:afterAutospacing="0"/>
      </w:pPr>
      <w:r>
        <w:rPr>
          <w:rStyle w:val="Fett"/>
        </w:rPr>
        <w:t>Mozart, Wolfgang Amadeus: Brandauer liest Mozart</w:t>
      </w:r>
    </w:p>
    <w:p w14:paraId="62E378C0" w14:textId="77777777" w:rsidR="00000000" w:rsidRDefault="00000000">
      <w:pPr>
        <w:pStyle w:val="StandardWeb"/>
        <w:spacing w:after="0" w:afterAutospacing="0"/>
      </w:pPr>
      <w:r>
        <w:t>Sprecher: Iris Lasta, Klaus Maria Brandauer. Dauer: 127 Minuten.</w:t>
      </w:r>
      <w:r>
        <w:br/>
        <w:t>In "Brandauer liest Mozart" sind die berühmten Briefe des genialen Komponisten (1756-1791) an Freunde und Verwandte, grandios interpretiert von Klaus Maria Brandauer enthalten. Live aufgezeichnet auf der Bühne des "Musikfest Bremen" 2006. DAISY-Format. Bei diesem Hörbuch handelt es sich um ein käuflich erworbenes Hörbuch das barrierefrei aufgearbeitet wurde.</w:t>
      </w:r>
      <w:r>
        <w:br/>
        <w:t>Buch-Nr.: 31221</w:t>
      </w:r>
    </w:p>
    <w:p w14:paraId="4B9C36D7" w14:textId="77777777" w:rsidR="00000000" w:rsidRDefault="00000000">
      <w:pPr>
        <w:pStyle w:val="StandardWeb"/>
        <w:spacing w:after="0" w:afterAutospacing="0"/>
      </w:pPr>
    </w:p>
    <w:p w14:paraId="42F0AED2" w14:textId="77777777" w:rsidR="00000000" w:rsidRDefault="00000000">
      <w:pPr>
        <w:pStyle w:val="StandardWeb"/>
        <w:spacing w:after="0" w:afterAutospacing="0"/>
      </w:pPr>
      <w:r>
        <w:rPr>
          <w:rStyle w:val="Fett"/>
        </w:rPr>
        <w:t>Mozart, Wolfgang Amadeus: Ich küsse Sie tausendmal und bin knall und fall</w:t>
      </w:r>
    </w:p>
    <w:p w14:paraId="266F8A87" w14:textId="77777777" w:rsidR="00000000" w:rsidRDefault="00000000">
      <w:pPr>
        <w:pStyle w:val="StandardWeb"/>
        <w:spacing w:after="0" w:afterAutospacing="0"/>
      </w:pPr>
      <w:r>
        <w:t>Sprecher: Birgit Krammer, Christoph Well. Dauer: 108 Minuten.</w:t>
      </w:r>
      <w:r>
        <w:br/>
        <w:t>Wolfgang Amadeus Mozart war nicht nur ein musikalisches Genie, er war auch Zeit seines Lebens ein äußerst produktiver Briefeschreiber. Unter anderem unterhielt er einen regen Briefwechsel mit seiner Cousine, Maria Anna Thekla Mozart. Daraus sind neun Briefe erhalten geblieben, die berühmten Bäsle-Briefe, in denen Mozart ausgelassenen, derben Schabernack treibt. Bei diesem Hörbuch handelt es sich um ein käuflich erworbenes Hörbuch das barrierefrei aufgearbeitet wurde. Mit Mozarts Flötenquartetten.</w:t>
      </w:r>
      <w:r>
        <w:br/>
        <w:t>Buch-Nr.: 32837</w:t>
      </w:r>
    </w:p>
    <w:p w14:paraId="20222786" w14:textId="77777777" w:rsidR="00000000" w:rsidRDefault="00000000">
      <w:pPr>
        <w:pStyle w:val="StandardWeb"/>
        <w:spacing w:after="0" w:afterAutospacing="0"/>
      </w:pPr>
    </w:p>
    <w:p w14:paraId="59530849" w14:textId="77777777" w:rsidR="00000000" w:rsidRDefault="00000000">
      <w:pPr>
        <w:pStyle w:val="StandardWeb"/>
        <w:spacing w:after="0" w:afterAutospacing="0"/>
      </w:pPr>
      <w:r>
        <w:rPr>
          <w:rStyle w:val="Fett"/>
        </w:rPr>
        <w:t>Muliar, Markus: Damit wir uns verstehen!</w:t>
      </w:r>
    </w:p>
    <w:p w14:paraId="6171B2BB" w14:textId="77777777" w:rsidR="00000000" w:rsidRDefault="00000000">
      <w:pPr>
        <w:pStyle w:val="StandardWeb"/>
        <w:spacing w:after="0" w:afterAutospacing="0"/>
      </w:pPr>
      <w:r>
        <w:t>Sprecher: Stefan K. Reiter. Dauer: 545 Minuten.</w:t>
      </w:r>
      <w:r>
        <w:br/>
        <w:t>Wenn Fritz Muliar, der „alte König“, die Bühne der Familie betrat, nahmen alle, auch sein Enkel Markus, die ihnen zugedachten Rollen ein. Die Beziehung zu Großvater Fritz, dem österreichischen Volksliebling und Kammerschauspieler, war von Ehrfurcht und Sehnsucht, von schmerzhafter Sprachlosigkeit und Distanz geprägt. Als Markus Muliar die Tagebücher seines Großvaters entdeckt, beginnt er zu verstehen, warum es so schwierig war für Fritz und seine Generation, über das Erlebte, Erlittene und Empfundene zu sprechen, und welche Folgen dieses Schweigen bis heute für die Enkelgeneration hat.</w:t>
      </w:r>
      <w:r>
        <w:br/>
        <w:t>Buch-Nr.: 57113</w:t>
      </w:r>
    </w:p>
    <w:p w14:paraId="61E2A472" w14:textId="77777777" w:rsidR="00000000" w:rsidRDefault="00000000">
      <w:pPr>
        <w:pStyle w:val="StandardWeb"/>
        <w:spacing w:after="0" w:afterAutospacing="0"/>
      </w:pPr>
    </w:p>
    <w:p w14:paraId="4ECB9490" w14:textId="77777777" w:rsidR="00000000" w:rsidRDefault="00000000">
      <w:pPr>
        <w:pStyle w:val="StandardWeb"/>
        <w:spacing w:after="0" w:afterAutospacing="0"/>
      </w:pPr>
      <w:r>
        <w:rPr>
          <w:rStyle w:val="Fett"/>
        </w:rPr>
        <w:t>Müller, Petra: Schreiben Sie mir, oder ich sterbe</w:t>
      </w:r>
    </w:p>
    <w:p w14:paraId="730F2868" w14:textId="77777777" w:rsidR="00000000" w:rsidRDefault="00000000">
      <w:pPr>
        <w:pStyle w:val="StandardWeb"/>
        <w:spacing w:after="0" w:afterAutospacing="0"/>
      </w:pPr>
      <w:r>
        <w:lastRenderedPageBreak/>
        <w:t>Sprecher: Christian Baumann. Dauer: 208 Minuten.</w:t>
      </w:r>
      <w:r>
        <w:br/>
        <w:t xml:space="preserve">Mit Kosenamen, Liebesgeflüster und flehentlichen Bitten um ein Zeichen der Zuneigung - seit Jahrhunderten legen Liebesbriefe Zeugnis ab von den Gefühlen ihrer Verfasser. Sie erzählen vom schüchternen Verliebtsein und von entfesselter Leidenschaft, von der Angst, verlassen zu werden, und von der sehnsüchtigen Erwartung des jeweils anderen. Hören Sie die schönsten Liebesbriefe berühmter Menschen. Bei diesem Hörbuch handelt es sich um ein käuflich erworbenes Hörbuch, das barrierefrei aufbereitet wurde. </w:t>
      </w:r>
      <w:r>
        <w:br/>
        <w:t>Buch-Nr.: 33560</w:t>
      </w:r>
    </w:p>
    <w:p w14:paraId="278E24A7" w14:textId="77777777" w:rsidR="00000000" w:rsidRDefault="00000000">
      <w:pPr>
        <w:pStyle w:val="StandardWeb"/>
        <w:spacing w:after="0" w:afterAutospacing="0"/>
      </w:pPr>
    </w:p>
    <w:p w14:paraId="1320F2B6" w14:textId="77777777" w:rsidR="00000000" w:rsidRDefault="00000000">
      <w:pPr>
        <w:pStyle w:val="StandardWeb"/>
        <w:spacing w:after="0" w:afterAutospacing="0"/>
      </w:pPr>
      <w:r>
        <w:rPr>
          <w:rStyle w:val="Fett"/>
        </w:rPr>
        <w:t>Nadolny, Isabella: Seehamer Tagebuch</w:t>
      </w:r>
    </w:p>
    <w:p w14:paraId="720BF400" w14:textId="77777777" w:rsidR="00000000" w:rsidRDefault="00000000">
      <w:pPr>
        <w:pStyle w:val="StandardWeb"/>
        <w:spacing w:after="0" w:afterAutospacing="0"/>
      </w:pPr>
      <w:r>
        <w:t>Sprecher: Margret Schmidt-John. Dauer: 251 Minuten.</w:t>
      </w:r>
      <w:r>
        <w:br/>
        <w:t>Die humorvoll-nachdenklichen, klugen und pointenreichen Tagebuchnotizen von Mai 1961 bis Mai 1962 umfassen weniger die täglichen Ereignisse als vielmehr Reflexionen zu mehr oder weniger wichtigen Fragen und Problemen, von der politischen Weltlage über die zunehmende Motorisierung bis hin zum Gang in den Kosmetiksalon.</w:t>
      </w:r>
      <w:r>
        <w:br/>
        <w:t>Buch-Nr.: 51043</w:t>
      </w:r>
    </w:p>
    <w:p w14:paraId="4F9C9391" w14:textId="77777777" w:rsidR="00000000" w:rsidRDefault="00000000">
      <w:pPr>
        <w:pStyle w:val="StandardWeb"/>
        <w:spacing w:after="0" w:afterAutospacing="0"/>
      </w:pPr>
    </w:p>
    <w:p w14:paraId="44D60D59" w14:textId="77777777" w:rsidR="00000000" w:rsidRDefault="00000000">
      <w:pPr>
        <w:pStyle w:val="StandardWeb"/>
        <w:spacing w:after="0" w:afterAutospacing="0"/>
      </w:pPr>
      <w:r>
        <w:rPr>
          <w:rStyle w:val="Fett"/>
        </w:rPr>
        <w:t>Nin, Anaïs: Die Tagebücher der Anaïs Nin, Teil 2</w:t>
      </w:r>
    </w:p>
    <w:p w14:paraId="62CAE9D8" w14:textId="77777777" w:rsidR="00000000" w:rsidRDefault="00000000">
      <w:pPr>
        <w:pStyle w:val="StandardWeb"/>
        <w:spacing w:after="0" w:afterAutospacing="0"/>
      </w:pPr>
      <w:r>
        <w:t>Sprecher: Barbara Schachinger. Dauer: 916 Minuten.</w:t>
      </w:r>
      <w:r>
        <w:br/>
        <w:t>Der vorliegende Band enthält die Tagebuchaufzeichnungen der Schriftstellerin.</w:t>
      </w:r>
      <w:r>
        <w:br/>
        <w:t>Buch-Nr.: 51870</w:t>
      </w:r>
    </w:p>
    <w:p w14:paraId="1D79ED7F" w14:textId="77777777" w:rsidR="00000000" w:rsidRDefault="00000000">
      <w:pPr>
        <w:pStyle w:val="StandardWeb"/>
        <w:spacing w:after="0" w:afterAutospacing="0"/>
      </w:pPr>
    </w:p>
    <w:p w14:paraId="6998D56F" w14:textId="77777777" w:rsidR="00000000" w:rsidRDefault="00000000">
      <w:pPr>
        <w:pStyle w:val="StandardWeb"/>
        <w:spacing w:after="0" w:afterAutospacing="0"/>
      </w:pPr>
      <w:r>
        <w:rPr>
          <w:rStyle w:val="Fett"/>
        </w:rPr>
        <w:t>Nin, Anaïs: Die Tagebücher der Anaïs Nin, Teil 3</w:t>
      </w:r>
    </w:p>
    <w:p w14:paraId="2740FB49" w14:textId="77777777" w:rsidR="00000000" w:rsidRDefault="00000000">
      <w:pPr>
        <w:pStyle w:val="StandardWeb"/>
        <w:spacing w:after="0" w:afterAutospacing="0"/>
      </w:pPr>
      <w:r>
        <w:t>Sprecher: Elisabeth Arno. Dauer: 1034 Minuten.</w:t>
      </w:r>
      <w:r>
        <w:br/>
        <w:t>Der vorliegende Band enthält Tagebuchaufzeichnungen der Autorin in den angeführten Jahren.</w:t>
      </w:r>
      <w:r>
        <w:br/>
        <w:t>Buch-Nr.: 51871</w:t>
      </w:r>
    </w:p>
    <w:p w14:paraId="02F4F1F2" w14:textId="77777777" w:rsidR="00000000" w:rsidRDefault="00000000">
      <w:pPr>
        <w:pStyle w:val="StandardWeb"/>
        <w:spacing w:after="0" w:afterAutospacing="0"/>
      </w:pPr>
    </w:p>
    <w:p w14:paraId="09F27CE7" w14:textId="77777777" w:rsidR="00000000" w:rsidRDefault="00000000">
      <w:pPr>
        <w:pStyle w:val="StandardWeb"/>
        <w:spacing w:after="0" w:afterAutospacing="0"/>
      </w:pPr>
      <w:r>
        <w:rPr>
          <w:rStyle w:val="Fett"/>
        </w:rPr>
        <w:t>Nin, Anaïs: Henry, June und ich</w:t>
      </w:r>
    </w:p>
    <w:p w14:paraId="36AE4EF0" w14:textId="77777777" w:rsidR="00000000" w:rsidRDefault="00000000">
      <w:pPr>
        <w:pStyle w:val="StandardWeb"/>
        <w:spacing w:after="0" w:afterAutospacing="0"/>
      </w:pPr>
      <w:r>
        <w:t>Sprecher: Traute Furthner. Dauer: 605 Minuten.</w:t>
      </w:r>
      <w:r>
        <w:br/>
        <w:t>In diesen bisher unveröffentlichten intimen Aufzeichnungen beschreibt Anais Nin ihre leidenschaftliche Affäre mit Henry Miller und dessen Frau June im Paris des Jahres 1931. Sie schildert dieses Dreieck in seinen geistigen Höhenflügen wie in der körperlichen Suche nach neuen Erfahrungsgrenzen subtil und drastisch zugleich.</w:t>
      </w:r>
      <w:r>
        <w:br/>
        <w:t>Buch-Nr.: 42957</w:t>
      </w:r>
    </w:p>
    <w:p w14:paraId="58170D51" w14:textId="77777777" w:rsidR="00000000" w:rsidRDefault="00000000">
      <w:pPr>
        <w:pStyle w:val="StandardWeb"/>
        <w:spacing w:after="0" w:afterAutospacing="0"/>
      </w:pPr>
    </w:p>
    <w:p w14:paraId="0766B991" w14:textId="77777777" w:rsidR="00000000" w:rsidRDefault="00000000">
      <w:pPr>
        <w:pStyle w:val="StandardWeb"/>
        <w:spacing w:after="0" w:afterAutospacing="0"/>
      </w:pPr>
      <w:r>
        <w:rPr>
          <w:rStyle w:val="Fett"/>
        </w:rPr>
        <w:t>Pfaundler, Wolfgang: Das Tagebuch der Baronin Therese von Sternbach</w:t>
      </w:r>
    </w:p>
    <w:p w14:paraId="0AE99AB0" w14:textId="77777777" w:rsidR="00000000" w:rsidRDefault="00000000">
      <w:pPr>
        <w:pStyle w:val="StandardWeb"/>
        <w:spacing w:after="0" w:afterAutospacing="0"/>
      </w:pPr>
      <w:r>
        <w:lastRenderedPageBreak/>
        <w:t>Sprecher: Julia Gschnitzer. Dauer: 80 Minuten.</w:t>
      </w:r>
      <w:r>
        <w:br/>
        <w:t>Maria Theresia Freiin von Sternbach (1775-1829) galt wegen ihrer Leidenschaft für die Jagd, das Billardspiel und das Pfeifenrauchen als Original. Während des Tiroler Aufstands von 1809 unterstützte sie die Kämpfer mit Verpflegung und Waffen, versteckte Gewehre und rief ihre Landsleute zum Kampf gegen Franzosen und Bayern auf. Aufgrund von Verrat wurde sie Anfang August von den Bayern verhaftet.</w:t>
      </w:r>
      <w:r>
        <w:br/>
        <w:t>Buch-Nr.: 44742</w:t>
      </w:r>
    </w:p>
    <w:p w14:paraId="3EE00F74" w14:textId="77777777" w:rsidR="00000000" w:rsidRDefault="00000000">
      <w:pPr>
        <w:pStyle w:val="StandardWeb"/>
        <w:spacing w:after="0" w:afterAutospacing="0"/>
      </w:pPr>
    </w:p>
    <w:p w14:paraId="34BDB3DA" w14:textId="77777777" w:rsidR="00000000" w:rsidRDefault="00000000">
      <w:pPr>
        <w:pStyle w:val="StandardWeb"/>
        <w:spacing w:after="0" w:afterAutospacing="0"/>
      </w:pPr>
      <w:r>
        <w:rPr>
          <w:rStyle w:val="Fett"/>
        </w:rPr>
        <w:t>Pratolini, Vasco: Geheimes Tagebuch</w:t>
      </w:r>
    </w:p>
    <w:p w14:paraId="6CA97C72" w14:textId="77777777" w:rsidR="00000000" w:rsidRDefault="00000000">
      <w:pPr>
        <w:pStyle w:val="StandardWeb"/>
        <w:spacing w:after="0" w:afterAutospacing="0"/>
      </w:pPr>
      <w:r>
        <w:t>Sprecher: Ernst Meister. Dauer: 221 Minuten.</w:t>
      </w:r>
      <w:r>
        <w:br/>
        <w:t>Autobiografischer Roman über die Beziehung des Autors (1913-1991) zu seinem Bruder Dante und dessen tragisches Ende.</w:t>
      </w:r>
      <w:r>
        <w:br/>
        <w:t>Buch-Nr.: 41328</w:t>
      </w:r>
    </w:p>
    <w:p w14:paraId="3D1821D7" w14:textId="77777777" w:rsidR="00000000" w:rsidRDefault="00000000">
      <w:pPr>
        <w:pStyle w:val="StandardWeb"/>
        <w:spacing w:after="0" w:afterAutospacing="0"/>
      </w:pPr>
    </w:p>
    <w:p w14:paraId="61D71BD5" w14:textId="77777777" w:rsidR="00000000" w:rsidRDefault="00000000">
      <w:pPr>
        <w:pStyle w:val="StandardWeb"/>
        <w:spacing w:after="0" w:afterAutospacing="0"/>
      </w:pPr>
      <w:r>
        <w:rPr>
          <w:rStyle w:val="Fett"/>
        </w:rPr>
        <w:t>Reichhard, Egon: Tagebuch des Maschinisten Otto Krisch</w:t>
      </w:r>
    </w:p>
    <w:p w14:paraId="14539558" w14:textId="77777777" w:rsidR="00000000" w:rsidRDefault="00000000">
      <w:pPr>
        <w:pStyle w:val="StandardWeb"/>
        <w:spacing w:after="0" w:afterAutospacing="0"/>
      </w:pPr>
      <w:r>
        <w:t>Sprecher: Herbert Pendl. Dauer: 396 Minuten.</w:t>
      </w:r>
      <w:r>
        <w:br/>
        <w:t>Ein Tagebuch, das in seiner Schlichtheit fasziniert und den beklemmenden Druck der Verlassenheit im hohen Norden erahnen lässt. Es wird nicht erzählt oder geschildert, sondern nüchtern aufgezeichnet: Man lebt unmittelbar mit.</w:t>
      </w:r>
      <w:r>
        <w:br/>
        <w:t>Buch-Nr.: 43847</w:t>
      </w:r>
    </w:p>
    <w:p w14:paraId="65951813" w14:textId="77777777" w:rsidR="00000000" w:rsidRDefault="00000000">
      <w:pPr>
        <w:pStyle w:val="StandardWeb"/>
        <w:spacing w:after="0" w:afterAutospacing="0"/>
      </w:pPr>
    </w:p>
    <w:p w14:paraId="23C97934" w14:textId="77777777" w:rsidR="00000000" w:rsidRDefault="00000000">
      <w:pPr>
        <w:pStyle w:val="StandardWeb"/>
        <w:spacing w:after="0" w:afterAutospacing="0"/>
      </w:pPr>
      <w:r>
        <w:rPr>
          <w:rStyle w:val="Fett"/>
        </w:rPr>
        <w:t>Remarque, Erich Maria: Sag mir, dass Du mich liebst..."</w:t>
      </w:r>
    </w:p>
    <w:p w14:paraId="033B93BD" w14:textId="77777777" w:rsidR="00000000" w:rsidRDefault="00000000">
      <w:pPr>
        <w:pStyle w:val="StandardWeb"/>
        <w:spacing w:after="0" w:afterAutospacing="0"/>
      </w:pPr>
      <w:r>
        <w:t>Sprecher: Iris Lasta, Stephan Benson. Dauer: 81 Minuten.</w:t>
      </w:r>
      <w:r>
        <w:br/>
        <w:t>Mehr als fünfhundert von Remarques (1898-1970) Briefen an Marlene Dietrich (1901-1992) aus den Jahren 1937 bis 1962 sind erhalten. In der facettenreichen Interpretation des Schauspielers Stephan Benson erschließt sich ein unendlich zärtlicher Brief-Monolog an die große Schauspielerin. DAISY-Format. Bei diesem Hörbuch handelt es sich um ein käuflich erworbenes Hörbuch das barrierefrei aufgearbeitet wurde.</w:t>
      </w:r>
      <w:r>
        <w:br/>
        <w:t>Buch-Nr.: 30936</w:t>
      </w:r>
    </w:p>
    <w:p w14:paraId="1F9F76F4" w14:textId="77777777" w:rsidR="00000000" w:rsidRDefault="00000000">
      <w:pPr>
        <w:pStyle w:val="StandardWeb"/>
        <w:spacing w:after="0" w:afterAutospacing="0"/>
      </w:pPr>
    </w:p>
    <w:p w14:paraId="43A33873" w14:textId="77777777" w:rsidR="00000000" w:rsidRDefault="00000000">
      <w:pPr>
        <w:pStyle w:val="StandardWeb"/>
        <w:spacing w:after="0" w:afterAutospacing="0"/>
      </w:pPr>
      <w:r>
        <w:rPr>
          <w:rStyle w:val="Fett"/>
        </w:rPr>
        <w:t>Ringler, Rolf Roland: Endstation El Alamein</w:t>
      </w:r>
    </w:p>
    <w:p w14:paraId="67B95B08" w14:textId="77777777" w:rsidR="00000000" w:rsidRDefault="00000000">
      <w:pPr>
        <w:pStyle w:val="StandardWeb"/>
        <w:spacing w:after="0" w:afterAutospacing="0"/>
      </w:pPr>
      <w:r>
        <w:t>Sprecher: Karl Berger. Dauer: 430 Minuten.</w:t>
      </w:r>
      <w:r>
        <w:br/>
        <w:t>Tagebuch des Soldaten Ralf Ringler, III. Bataillon, Panzergrenadier-Regiment 104. Das Regiment stieß im Sommer 1942 bis an die ägyptische Grenze vor und nahm an den Kämpfen um Tobruk teil. Nach Beginn der britischen Gegenoffensive Ende Oktober 1942 nahm das Regiment an den schweren Rückzugskämpfen teil.</w:t>
      </w:r>
      <w:r>
        <w:br/>
        <w:t>Buch-Nr.: 44507</w:t>
      </w:r>
    </w:p>
    <w:p w14:paraId="4CE63825" w14:textId="77777777" w:rsidR="00000000" w:rsidRDefault="00000000">
      <w:pPr>
        <w:pStyle w:val="StandardWeb"/>
        <w:spacing w:after="0" w:afterAutospacing="0"/>
      </w:pPr>
    </w:p>
    <w:p w14:paraId="3704AF0C" w14:textId="77777777" w:rsidR="00000000" w:rsidRDefault="00000000">
      <w:pPr>
        <w:pStyle w:val="StandardWeb"/>
        <w:spacing w:after="0" w:afterAutospacing="0"/>
      </w:pPr>
      <w:r>
        <w:rPr>
          <w:rStyle w:val="Fett"/>
        </w:rPr>
        <w:lastRenderedPageBreak/>
        <w:t>Riverbend: Bagdad Burning</w:t>
      </w:r>
    </w:p>
    <w:p w14:paraId="49BC1D66" w14:textId="77777777" w:rsidR="00000000" w:rsidRDefault="00000000">
      <w:pPr>
        <w:pStyle w:val="StandardWeb"/>
        <w:spacing w:after="0" w:afterAutospacing="0"/>
      </w:pPr>
      <w:r>
        <w:t>Sprecher: Margot Skofic. Dauer: 1026 Minuten.</w:t>
      </w:r>
      <w:r>
        <w:br/>
        <w:t>Unter dem Pseudonym "Riverbend" schreibt von Aug. 2003 bis Sept. 2004 eine junge Programmiererin aus Bagdad. Sie berichtet aus dem Alltag mit Stromausfällen, dem ständig griffbereiten Revolver, von der permanenten tödlichen Angst vor Razzien oder Überfällen. Sie informiert über dramatische Entwicklungen in einer Gesellschaft, in der Frauen zunehmend ihre Rechte verlieren, in der Anarchie herrscht.</w:t>
      </w:r>
      <w:r>
        <w:br/>
        <w:t>Buch-Nr.: 50218</w:t>
      </w:r>
    </w:p>
    <w:p w14:paraId="50C0BB2E" w14:textId="77777777" w:rsidR="00000000" w:rsidRDefault="00000000">
      <w:pPr>
        <w:pStyle w:val="StandardWeb"/>
        <w:spacing w:after="0" w:afterAutospacing="0"/>
      </w:pPr>
    </w:p>
    <w:p w14:paraId="0CD9A77C" w14:textId="77777777" w:rsidR="00000000" w:rsidRDefault="00000000">
      <w:pPr>
        <w:pStyle w:val="StandardWeb"/>
        <w:spacing w:after="0" w:afterAutospacing="0"/>
      </w:pPr>
      <w:r>
        <w:rPr>
          <w:rStyle w:val="Fett"/>
        </w:rPr>
        <w:t>Romero, Oscar A.: In meiner Bedrängnis</w:t>
      </w:r>
    </w:p>
    <w:p w14:paraId="14FAF65F" w14:textId="77777777" w:rsidR="00000000" w:rsidRDefault="00000000">
      <w:pPr>
        <w:pStyle w:val="StandardWeb"/>
        <w:spacing w:after="0" w:afterAutospacing="0"/>
      </w:pPr>
      <w:r>
        <w:t>Sprecher: Christoph Pfeiffer. Dauer: 778 Minuten.</w:t>
      </w:r>
      <w:r>
        <w:br/>
        <w:t>Notizen des 1980 ermordeten Erzbischofs von San Salvador - ein bewegendes Zeugnis der Lebens-Situation der Menschen in Lateinamerika. Oscar Romero trat für soziale Gerechtigkeit und politische Reformen ein und galt als Verfechter der Theologie der Befreiung. Damit stellte er sich in Opposition zur damaligen Militärdiktatur in El Salvador. Nach seiner Ermordung kam es zu einem Bürgerkrieg im Land.</w:t>
      </w:r>
      <w:r>
        <w:br/>
        <w:t>Buch-Nr.: 53184</w:t>
      </w:r>
    </w:p>
    <w:p w14:paraId="7ACA686F" w14:textId="77777777" w:rsidR="00000000" w:rsidRDefault="00000000">
      <w:pPr>
        <w:pStyle w:val="StandardWeb"/>
        <w:spacing w:after="0" w:afterAutospacing="0"/>
      </w:pPr>
    </w:p>
    <w:p w14:paraId="421566EE" w14:textId="77777777" w:rsidR="00000000" w:rsidRDefault="00000000">
      <w:pPr>
        <w:pStyle w:val="StandardWeb"/>
        <w:spacing w:after="0" w:afterAutospacing="0"/>
      </w:pPr>
      <w:r>
        <w:rPr>
          <w:rStyle w:val="Fett"/>
        </w:rPr>
        <w:t>Rossum, Walter van: Simone de Beauvoir und Jean-Paul Sartre</w:t>
      </w:r>
    </w:p>
    <w:p w14:paraId="4A1A94FF" w14:textId="77777777" w:rsidR="00000000" w:rsidRDefault="00000000">
      <w:pPr>
        <w:pStyle w:val="StandardWeb"/>
        <w:spacing w:after="0" w:afterAutospacing="0"/>
      </w:pPr>
      <w:r>
        <w:t>Sprecher: Birgit Krammer, Juliane Bartel u.a. Dauer: 76 Minuten.</w:t>
      </w:r>
      <w:r>
        <w:br/>
        <w:t>Im November 1929 lernte die hübsche, aber spröde Simone de Beauvoir (1908-1986), Tochter aus verarmender Familie und Studentin aus Not, den vierundzwanzigjährigen, 158 Zentimeter großen, entsetzlich schielenden, aber klugen, witzigen und großherzigen Jean-Paul Sartre (1905-1980) kennen. Auf beide wartete damals keine Zukunft. Livelesung. DAISY-Format Bei diesem Hörbuch handelt es sich um ein käuflich erworbenes Hörbuch das barrierefrei aufgearbeitet wurde.</w:t>
      </w:r>
      <w:r>
        <w:br/>
        <w:t>Buch-Nr.: 31154</w:t>
      </w:r>
    </w:p>
    <w:p w14:paraId="78D2E0FC" w14:textId="77777777" w:rsidR="00000000" w:rsidRDefault="00000000">
      <w:pPr>
        <w:pStyle w:val="StandardWeb"/>
        <w:spacing w:after="0" w:afterAutospacing="0"/>
      </w:pPr>
    </w:p>
    <w:p w14:paraId="4D0E2865" w14:textId="77777777" w:rsidR="00000000" w:rsidRDefault="00000000">
      <w:pPr>
        <w:pStyle w:val="StandardWeb"/>
        <w:spacing w:after="0" w:afterAutospacing="0"/>
      </w:pPr>
      <w:r>
        <w:rPr>
          <w:rStyle w:val="Fett"/>
        </w:rPr>
        <w:t>Rüegg, Kathrin: Nach jedem Winter kommt ein Sommer</w:t>
      </w:r>
    </w:p>
    <w:p w14:paraId="3330867B" w14:textId="77777777" w:rsidR="00000000" w:rsidRDefault="00000000">
      <w:pPr>
        <w:pStyle w:val="StandardWeb"/>
        <w:spacing w:after="0" w:afterAutospacing="0"/>
      </w:pPr>
      <w:r>
        <w:t>Sprecher: Kathrin Rüegg. Dauer: 240 Minuten.</w:t>
      </w:r>
      <w:r>
        <w:br/>
        <w:t>Wieder mit einer großen Portion Fröhlichkeit und Zuversicht schildert Kathrin Rüegg das Leben im Winter im abgelegenen Tessiner Tal. Wenn es nachts einen halben Meter Neuschnee gibt, dann heißt es morgens zur Schneeschaufel greifen - und wehe dem, der im Herbst nicht dafür gesorgt hat, dass genügend Sand da ist, um die Wege abzustreuen.</w:t>
      </w:r>
      <w:r>
        <w:br/>
        <w:t>Buch-Nr.: 41743</w:t>
      </w:r>
    </w:p>
    <w:p w14:paraId="67A3E3B7" w14:textId="77777777" w:rsidR="00000000" w:rsidRDefault="00000000">
      <w:pPr>
        <w:pStyle w:val="StandardWeb"/>
        <w:spacing w:after="0" w:afterAutospacing="0"/>
      </w:pPr>
    </w:p>
    <w:p w14:paraId="1563C4D1" w14:textId="77777777" w:rsidR="00000000" w:rsidRDefault="00000000">
      <w:pPr>
        <w:pStyle w:val="StandardWeb"/>
        <w:spacing w:after="0" w:afterAutospacing="0"/>
      </w:pPr>
      <w:r>
        <w:rPr>
          <w:rStyle w:val="Fett"/>
        </w:rPr>
        <w:t>Saathen, Friedrich: Anna Nahowski und Kaiser Franz Joseph</w:t>
      </w:r>
    </w:p>
    <w:p w14:paraId="2F823788" w14:textId="77777777" w:rsidR="00000000" w:rsidRDefault="00000000">
      <w:pPr>
        <w:pStyle w:val="StandardWeb"/>
        <w:spacing w:after="0" w:afterAutospacing="0"/>
      </w:pPr>
      <w:r>
        <w:lastRenderedPageBreak/>
        <w:t>Sprecher: Trude Fukar. Dauer: 191 Minuten.</w:t>
      </w:r>
      <w:r>
        <w:br/>
        <w:t>Tagebuch der Vertrauten des Kaisers Franz Joseph (1830-1916): Anna Nahowski (1860-1931).</w:t>
      </w:r>
      <w:r>
        <w:br/>
        <w:t>Buch-Nr.: 44758</w:t>
      </w:r>
    </w:p>
    <w:p w14:paraId="31991953" w14:textId="77777777" w:rsidR="00000000" w:rsidRDefault="00000000">
      <w:pPr>
        <w:pStyle w:val="StandardWeb"/>
        <w:spacing w:after="0" w:afterAutospacing="0"/>
      </w:pPr>
    </w:p>
    <w:p w14:paraId="596D527A" w14:textId="77777777" w:rsidR="00000000" w:rsidRDefault="00000000">
      <w:pPr>
        <w:pStyle w:val="StandardWeb"/>
        <w:spacing w:after="0" w:afterAutospacing="0"/>
      </w:pPr>
      <w:r>
        <w:rPr>
          <w:rStyle w:val="Fett"/>
        </w:rPr>
        <w:t>Sackville-West, Vita: Sissinghurst</w:t>
      </w:r>
    </w:p>
    <w:p w14:paraId="5201FD8B" w14:textId="77777777" w:rsidR="00000000" w:rsidRDefault="00000000">
      <w:pPr>
        <w:pStyle w:val="StandardWeb"/>
        <w:spacing w:after="0" w:afterAutospacing="0"/>
      </w:pPr>
      <w:r>
        <w:t>Sprecher: Andrea Schunck. Dauer: 210 Minuten.</w:t>
      </w:r>
      <w:r>
        <w:br/>
        <w:t>An Hand von Briefen und Tagebuchnotizen entwirft die Herausgeberin (1892-1962) ein Porträt des berühmten Gartens in Kent, das zugleich ein Porträt der Ehe zwischen Vita Sackville-West und Harold Nicolson (1886-1968) ist.</w:t>
      </w:r>
      <w:r>
        <w:br/>
        <w:t>Buch-Nr.: 53045</w:t>
      </w:r>
    </w:p>
    <w:p w14:paraId="31689490" w14:textId="77777777" w:rsidR="00000000" w:rsidRDefault="00000000">
      <w:pPr>
        <w:pStyle w:val="StandardWeb"/>
        <w:spacing w:after="0" w:afterAutospacing="0"/>
      </w:pPr>
    </w:p>
    <w:p w14:paraId="141834B4" w14:textId="77777777" w:rsidR="00000000" w:rsidRDefault="00000000">
      <w:pPr>
        <w:pStyle w:val="StandardWeb"/>
        <w:spacing w:after="0" w:afterAutospacing="0"/>
      </w:pPr>
      <w:r>
        <w:rPr>
          <w:rStyle w:val="Fett"/>
        </w:rPr>
        <w:t>Saint-Exupéry, Antoine de: Briefe an seine Mutter</w:t>
      </w:r>
    </w:p>
    <w:p w14:paraId="7FAA8F70" w14:textId="77777777" w:rsidR="00000000" w:rsidRDefault="00000000">
      <w:pPr>
        <w:pStyle w:val="StandardWeb"/>
        <w:spacing w:after="0" w:afterAutospacing="0"/>
      </w:pPr>
      <w:r>
        <w:t>Sprecher: Christoph Prückner, Rufus Beck. Dauer: 72 Minuten.</w:t>
      </w:r>
      <w:r>
        <w:br/>
        <w:t>In den Briefen an seine Mutter lernen wir Antoine de Saint-Exupery als glückliches Kind aber auch als den Dichter unendlicher Zärtlichkeit kennen. Die Briefe beginnen 1910 in der Schulzeit und reichen bis zum Juli 1944, geschrieben vor dem Flug über dem Mittelmeer, von dem er nicht mehr zurückkehrte. Bei diesem Hörbuch handelt es sich um ein käuflich erworbenes Hörbuch das barrierefrei aufgearbeitet wurde.</w:t>
      </w:r>
      <w:r>
        <w:br/>
        <w:t>Buch-Nr.: 30337</w:t>
      </w:r>
    </w:p>
    <w:p w14:paraId="4D4DC8C7" w14:textId="77777777" w:rsidR="00000000" w:rsidRDefault="00000000">
      <w:pPr>
        <w:pStyle w:val="StandardWeb"/>
        <w:spacing w:after="0" w:afterAutospacing="0"/>
      </w:pPr>
    </w:p>
    <w:p w14:paraId="3C1C5555" w14:textId="77777777" w:rsidR="00000000" w:rsidRDefault="00000000">
      <w:pPr>
        <w:pStyle w:val="StandardWeb"/>
        <w:spacing w:after="0" w:afterAutospacing="0"/>
      </w:pPr>
      <w:r>
        <w:rPr>
          <w:rStyle w:val="Fett"/>
        </w:rPr>
        <w:t>Schneider, Romy: Briefe an die Mutter</w:t>
      </w:r>
    </w:p>
    <w:p w14:paraId="26026BF5" w14:textId="77777777" w:rsidR="00000000" w:rsidRDefault="00000000">
      <w:pPr>
        <w:pStyle w:val="StandardWeb"/>
        <w:spacing w:after="0" w:afterAutospacing="0"/>
      </w:pPr>
      <w:r>
        <w:t>Sprecher: Bettina Dahse, Susanne Schäfer, Tina Freiberger. Dauer: 88 Minuten.</w:t>
      </w:r>
      <w:r>
        <w:br/>
        <w:t>Seit dem Beginn ihrer Weltkarriere schrieb Romy Schneider regelmäßig an ihre Mutter Magda. In ihr hatte sie eine unverzichtbare Partnerin. Aus bisher unveröffentlichten Briefen aus dem Privatbesitz von Magda Schneider ist ein vielschichtiges Porträt dieser innigen und herausragenden, alle Krisen und Erfolge des Weltstars Romy begleitende Freundschaft mit der Mutter entstanden, die so bisher nicht erlebbar gemacht werden konnte. Bei diesem Hörbuch handelt es sich um ein käuflich erworbenes Hörbuch, das barrierefrei aufgearbeitet wurde.</w:t>
      </w:r>
      <w:r>
        <w:br/>
        <w:t>Buch-Nr.: 31714</w:t>
      </w:r>
    </w:p>
    <w:p w14:paraId="45F453D2" w14:textId="77777777" w:rsidR="00000000" w:rsidRDefault="00000000">
      <w:pPr>
        <w:pStyle w:val="StandardWeb"/>
        <w:spacing w:after="0" w:afterAutospacing="0"/>
      </w:pPr>
    </w:p>
    <w:p w14:paraId="49407382" w14:textId="77777777" w:rsidR="00000000" w:rsidRDefault="00000000">
      <w:pPr>
        <w:pStyle w:val="StandardWeb"/>
        <w:spacing w:after="0" w:afterAutospacing="0"/>
      </w:pPr>
      <w:r>
        <w:rPr>
          <w:rStyle w:val="Fett"/>
        </w:rPr>
        <w:t>Schottenberg, Michael: Live-Mitschnitt der Lesung vom 23. Jänner 2018 in der Hörbücherei</w:t>
      </w:r>
    </w:p>
    <w:p w14:paraId="489C225C" w14:textId="77777777" w:rsidR="00000000" w:rsidRDefault="00000000">
      <w:pPr>
        <w:pStyle w:val="StandardWeb"/>
        <w:spacing w:after="0" w:afterAutospacing="0"/>
      </w:pPr>
      <w:r>
        <w:t>Sprecher: Michael Schottenberg. Dauer: 65 Minuten.</w:t>
      </w:r>
      <w:r>
        <w:br/>
        <w:t>Vom Volkstheater nach Vietnam. Mit seinem sehr persönlichen Reisebericht präsentiert sich der Theatermacher Michael Schottenberg, geboren 1952 in Wien, in seiner neuen Rolle als Globetrotter.</w:t>
      </w:r>
      <w:r>
        <w:br/>
        <w:t>Buch-Nr.: 53751</w:t>
      </w:r>
    </w:p>
    <w:p w14:paraId="28DEFEFC" w14:textId="77777777" w:rsidR="00000000" w:rsidRDefault="00000000">
      <w:pPr>
        <w:pStyle w:val="StandardWeb"/>
        <w:spacing w:after="0" w:afterAutospacing="0"/>
      </w:pPr>
    </w:p>
    <w:p w14:paraId="0DE8E20A" w14:textId="77777777" w:rsidR="00000000" w:rsidRDefault="00000000">
      <w:pPr>
        <w:pStyle w:val="StandardWeb"/>
        <w:spacing w:after="0" w:afterAutospacing="0"/>
      </w:pPr>
      <w:r>
        <w:rPr>
          <w:rStyle w:val="Fett"/>
        </w:rPr>
        <w:t>Schottenberg, Michael: Von der Bühne in die Welt</w:t>
      </w:r>
    </w:p>
    <w:p w14:paraId="3A3460F7" w14:textId="77777777" w:rsidR="00000000" w:rsidRDefault="00000000">
      <w:pPr>
        <w:pStyle w:val="StandardWeb"/>
        <w:spacing w:after="0" w:afterAutospacing="0"/>
      </w:pPr>
      <w:r>
        <w:t>Sprecher: Friedrich Wagner. Dauer: 324 Minuten.</w:t>
      </w:r>
      <w:r>
        <w:br/>
        <w:t>Vom Wiener Volkstheater nach Vietnam. Mit seinem sehr persönlichen Reisebericht präsentiert sich der Theatermacher Michael Schottenberg, geboren 1952 in Wien, in seiner neuen Rolle als Globetrotter. Mit dem ihm eigenen Humor schildert er ungewöhnliche Begegnungen, Einblicke und Eindrücke vom Alltag der Menschen in Vietnam.</w:t>
      </w:r>
      <w:r>
        <w:br/>
        <w:t>Buch-Nr.: 53711</w:t>
      </w:r>
    </w:p>
    <w:p w14:paraId="0678BA94" w14:textId="77777777" w:rsidR="00000000" w:rsidRDefault="00000000">
      <w:pPr>
        <w:pStyle w:val="StandardWeb"/>
        <w:spacing w:after="0" w:afterAutospacing="0"/>
      </w:pPr>
    </w:p>
    <w:p w14:paraId="609A60E2" w14:textId="77777777" w:rsidR="00000000" w:rsidRDefault="00000000">
      <w:pPr>
        <w:pStyle w:val="StandardWeb"/>
        <w:spacing w:after="0" w:afterAutospacing="0"/>
      </w:pPr>
      <w:r>
        <w:rPr>
          <w:rStyle w:val="Fett"/>
        </w:rPr>
        <w:t>Sciascia, Leonardo: Schwarz auf Schwarz</w:t>
      </w:r>
    </w:p>
    <w:p w14:paraId="1D83A2E2" w14:textId="77777777" w:rsidR="00000000" w:rsidRDefault="00000000">
      <w:pPr>
        <w:pStyle w:val="StandardWeb"/>
        <w:spacing w:after="0" w:afterAutospacing="0"/>
      </w:pPr>
      <w:r>
        <w:t>Sprecher: Gerhard Karzel. Dauer: 670 Minuten.</w:t>
      </w:r>
      <w:r>
        <w:br/>
        <w:t>Dieses Tagebuch aus den Jahren 1969 - 1979 gibt detailliert Aufschluss über das Denken Leonardo Sciascias. Auch die psychologische Entwicklung seines Werkes wird hier zugänglich.</w:t>
      </w:r>
      <w:r>
        <w:br/>
        <w:t>Buch-Nr.: 45019</w:t>
      </w:r>
    </w:p>
    <w:p w14:paraId="5E0C7757" w14:textId="77777777" w:rsidR="00000000" w:rsidRDefault="00000000">
      <w:pPr>
        <w:pStyle w:val="StandardWeb"/>
        <w:spacing w:after="0" w:afterAutospacing="0"/>
      </w:pPr>
    </w:p>
    <w:p w14:paraId="1F4B2A23" w14:textId="77777777" w:rsidR="00000000" w:rsidRDefault="00000000">
      <w:pPr>
        <w:pStyle w:val="StandardWeb"/>
        <w:spacing w:after="0" w:afterAutospacing="0"/>
      </w:pPr>
      <w:r>
        <w:rPr>
          <w:rStyle w:val="Fett"/>
        </w:rPr>
        <w:t>Tamaro, Susanna: Geh, wohin dein Herz dich trägt</w:t>
      </w:r>
    </w:p>
    <w:p w14:paraId="219C38EA" w14:textId="77777777" w:rsidR="00000000" w:rsidRDefault="00000000">
      <w:pPr>
        <w:pStyle w:val="StandardWeb"/>
        <w:spacing w:after="0" w:afterAutospacing="0"/>
      </w:pPr>
      <w:r>
        <w:t>Sprecher: Angelika Seyfrid. Dauer: 310 Minuten.</w:t>
      </w:r>
      <w:r>
        <w:br/>
        <w:t>Ein liebevolles Brieftagebuch einer Großmutter an die Enkelin, die aus der Enge der Familienzwänge nach Amerika geflohen ist. Schöne und schmerzliche Erinnerungen verewigt dieses mit der Weisheit des Alters geschriebene Vermächtnis.</w:t>
      </w:r>
      <w:r>
        <w:br/>
        <w:t>Buch-Nr.: 50935</w:t>
      </w:r>
    </w:p>
    <w:p w14:paraId="01402554" w14:textId="77777777" w:rsidR="00000000" w:rsidRDefault="00000000">
      <w:pPr>
        <w:pStyle w:val="StandardWeb"/>
        <w:spacing w:after="0" w:afterAutospacing="0"/>
      </w:pPr>
    </w:p>
    <w:p w14:paraId="14E4C376" w14:textId="77777777" w:rsidR="00000000" w:rsidRDefault="00000000">
      <w:pPr>
        <w:pStyle w:val="StandardWeb"/>
        <w:spacing w:after="0" w:afterAutospacing="0"/>
      </w:pPr>
      <w:r>
        <w:rPr>
          <w:rStyle w:val="Fett"/>
        </w:rPr>
        <w:t>Tesson, Sylvain: In den Wäldern Sibiriens</w:t>
      </w:r>
    </w:p>
    <w:p w14:paraId="272B4556" w14:textId="77777777" w:rsidR="00000000" w:rsidRDefault="00000000">
      <w:pPr>
        <w:pStyle w:val="StandardWeb"/>
        <w:spacing w:after="0" w:afterAutospacing="0"/>
      </w:pPr>
      <w:r>
        <w:t>Sprecher: Volker Baer. Dauer: 463 Minuten.</w:t>
      </w:r>
      <w:r>
        <w:br/>
        <w:t>Ein französischer Reiseschriftsteller verbringt ein halbes Jahr alleine in einer Blockhütte am sibirischen Baikalsee. In Tagebuchform berichtet er von diesem Aufenthalt, der von Naturerlebnissen und einem Rückzug auf sich selbst geprägt war.</w:t>
      </w:r>
      <w:r>
        <w:br/>
        <w:t>Buch-Nr.: 54776</w:t>
      </w:r>
    </w:p>
    <w:p w14:paraId="420FAD73" w14:textId="77777777" w:rsidR="00000000" w:rsidRDefault="00000000">
      <w:pPr>
        <w:pStyle w:val="StandardWeb"/>
        <w:spacing w:after="0" w:afterAutospacing="0"/>
      </w:pPr>
    </w:p>
    <w:p w14:paraId="6E7DF59F" w14:textId="77777777" w:rsidR="00000000" w:rsidRDefault="00000000">
      <w:pPr>
        <w:pStyle w:val="StandardWeb"/>
        <w:spacing w:after="0" w:afterAutospacing="0"/>
      </w:pPr>
      <w:r>
        <w:rPr>
          <w:rStyle w:val="Fett"/>
        </w:rPr>
        <w:t>Tolstoi, Lev N.: Krieg und Frieden</w:t>
      </w:r>
    </w:p>
    <w:p w14:paraId="7144B903" w14:textId="77777777" w:rsidR="00000000" w:rsidRDefault="00000000">
      <w:pPr>
        <w:pStyle w:val="StandardWeb"/>
        <w:spacing w:after="0" w:afterAutospacing="0"/>
      </w:pPr>
      <w:r>
        <w:t>Sprecher: Martin Benrath, Hannelore Elsner. Dauer: 169 Minuten.</w:t>
      </w:r>
      <w:r>
        <w:br/>
        <w:t xml:space="preserve">Graf Leo Tolstoi heiratete seine junge Frau Sofjia Behr am 23. September 1882. Von einer glücklichen Ehe kann man nicht sprechen, nicht einmal von einer ungewöhnlichen. So umfasste ihr eheliches Leben alle Dimensionen: Alle Höhen und Tiefen, alle Freuden und Leiden, Himmel und Hölle, Krieg und Frieden. Dadurch ist diese Ehe berühmt geworden, die immerhin 48 Jahre währte. DAISY-Format. Bei diesem Hörbuch handelt es sich um ein </w:t>
      </w:r>
      <w:r>
        <w:lastRenderedPageBreak/>
        <w:t>käuflich erworbenes Hörbuch das barrierefrei aufgearbeitet wurde. Stark gekürzte Version</w:t>
      </w:r>
      <w:r>
        <w:br/>
        <w:t>Buch-Nr.: 30327</w:t>
      </w:r>
    </w:p>
    <w:p w14:paraId="747AA9CA" w14:textId="77777777" w:rsidR="00000000" w:rsidRDefault="00000000">
      <w:pPr>
        <w:pStyle w:val="StandardWeb"/>
        <w:spacing w:after="0" w:afterAutospacing="0"/>
      </w:pPr>
    </w:p>
    <w:p w14:paraId="20D09469" w14:textId="77777777" w:rsidR="00000000" w:rsidRDefault="00000000">
      <w:pPr>
        <w:pStyle w:val="StandardWeb"/>
        <w:spacing w:after="0" w:afterAutospacing="0"/>
      </w:pPr>
      <w:r>
        <w:rPr>
          <w:rStyle w:val="Fett"/>
        </w:rPr>
        <w:t>Traill, Catherine Parr Strickland: Briefe aus den Wäldern Kanadas</w:t>
      </w:r>
    </w:p>
    <w:p w14:paraId="7CDA3484" w14:textId="77777777" w:rsidR="00000000" w:rsidRDefault="00000000">
      <w:pPr>
        <w:pStyle w:val="StandardWeb"/>
        <w:spacing w:after="0" w:afterAutospacing="0"/>
      </w:pPr>
      <w:r>
        <w:t>Sprecher: Käte Koch. Dauer: 578 Minuten.</w:t>
      </w:r>
      <w:r>
        <w:br/>
        <w:t>In Briefen beschreibt die 1802 geborene Autorin ihren Verwandten in England die Reise ins kanadische Exil, die Urbarmachung ihres Landbesitzes. Die Darstellung der wenigen Menschen in ihrer Umgebung, der Flora und Fauna in der neuen Heimat ist tief durchdrungen vom Pioniergeist der alten Zeit.</w:t>
      </w:r>
      <w:r>
        <w:br/>
        <w:t>Buch-Nr.: 50540</w:t>
      </w:r>
    </w:p>
    <w:p w14:paraId="5A1DAAE1" w14:textId="77777777" w:rsidR="00000000" w:rsidRDefault="00000000">
      <w:pPr>
        <w:pStyle w:val="StandardWeb"/>
        <w:spacing w:after="0" w:afterAutospacing="0"/>
      </w:pPr>
    </w:p>
    <w:p w14:paraId="3F316E8D" w14:textId="77777777" w:rsidR="00000000" w:rsidRDefault="00000000">
      <w:pPr>
        <w:pStyle w:val="StandardWeb"/>
        <w:spacing w:after="0" w:afterAutospacing="0"/>
      </w:pPr>
      <w:r>
        <w:rPr>
          <w:rStyle w:val="Fett"/>
        </w:rPr>
        <w:t>Turkovic, Milan: Hast du Töne!</w:t>
      </w:r>
    </w:p>
    <w:p w14:paraId="666AF7E1" w14:textId="77777777" w:rsidR="00000000" w:rsidRDefault="00000000">
      <w:pPr>
        <w:pStyle w:val="StandardWeb"/>
        <w:spacing w:after="0" w:afterAutospacing="0"/>
      </w:pPr>
      <w:r>
        <w:t>Sprecher: Günther Bahr. Dauer: 327 Minuten.</w:t>
      </w:r>
      <w:r>
        <w:br/>
        <w:t>In diesem musikalischen Tagebuch spricht der Autor in unterhaltsamer Weise über vielerlei Themen, die den Alltag eines weitgereisten Profimusikers prägen. Von Konzertreisen, Proben, Zusammenarbeit mit Musikern und Dirigenten, von den zeitgeistigen Hörgewohnheiten und noch vielem Mehr ist die Rede.</w:t>
      </w:r>
      <w:r>
        <w:br/>
        <w:t>Buch-Nr.: 50194</w:t>
      </w:r>
    </w:p>
    <w:p w14:paraId="30B458B8" w14:textId="77777777" w:rsidR="00000000" w:rsidRDefault="00000000">
      <w:pPr>
        <w:pStyle w:val="StandardWeb"/>
        <w:spacing w:after="0" w:afterAutospacing="0"/>
      </w:pPr>
    </w:p>
    <w:p w14:paraId="11BC467D" w14:textId="77777777" w:rsidR="00000000" w:rsidRDefault="00000000">
      <w:pPr>
        <w:pStyle w:val="StandardWeb"/>
        <w:spacing w:after="0" w:afterAutospacing="0"/>
      </w:pPr>
      <w:r>
        <w:rPr>
          <w:rStyle w:val="Fett"/>
        </w:rPr>
        <w:t>Warhol, Andy: Andy Warhol - das Tagebuch</w:t>
      </w:r>
    </w:p>
    <w:p w14:paraId="7EE8F35C" w14:textId="77777777" w:rsidR="00000000" w:rsidRDefault="00000000">
      <w:pPr>
        <w:pStyle w:val="StandardWeb"/>
        <w:spacing w:after="0" w:afterAutospacing="0"/>
      </w:pPr>
      <w:r>
        <w:t>Sprecher: Peter Fricke u.a, Monika Köteles. Dauer: 289 Minuten.</w:t>
      </w:r>
      <w:r>
        <w:br/>
        <w:t>"Das Tagebuch" ist eine amerikanische Version des Tagebuchschreibens: Viel Oberfläche, versteckte Informationen, gute Show und Unterhaltung. Die Klatsch- und Tratschgeschichten Warhols aus den Szenen Kunst, Politik, Film, Theater, Mode und Medien sind zynische, lakonische und humorvolle Short Stories. DAISY-Format. Bei diesem Hörbuch handelt es sich um ein käuflich erworbenes Hörbuch das barrierefrei aufgearbeitet wurde.</w:t>
      </w:r>
      <w:r>
        <w:br/>
        <w:t>Buch-Nr.: 30763</w:t>
      </w:r>
    </w:p>
    <w:p w14:paraId="49CD1B57" w14:textId="77777777" w:rsidR="00000000" w:rsidRDefault="00000000">
      <w:pPr>
        <w:pStyle w:val="StandardWeb"/>
        <w:spacing w:after="0" w:afterAutospacing="0"/>
      </w:pPr>
    </w:p>
    <w:p w14:paraId="5C9EA974" w14:textId="77777777" w:rsidR="00000000" w:rsidRDefault="00000000">
      <w:pPr>
        <w:pStyle w:val="StandardWeb"/>
        <w:spacing w:after="0" w:afterAutospacing="0"/>
      </w:pPr>
      <w:r>
        <w:rPr>
          <w:rStyle w:val="Fett"/>
        </w:rPr>
        <w:t>Weissensteiner, Friedrich: Lieber Rudolf</w:t>
      </w:r>
    </w:p>
    <w:p w14:paraId="4DD7A09B" w14:textId="77777777" w:rsidR="00000000" w:rsidRDefault="00000000">
      <w:pPr>
        <w:pStyle w:val="StandardWeb"/>
        <w:spacing w:after="0" w:afterAutospacing="0"/>
      </w:pPr>
      <w:r>
        <w:t>Sprecher: Helga Leitner, Rene Magul. Dauer: 240 Minuten.</w:t>
      </w:r>
      <w:r>
        <w:br/>
        <w:t>Briefe von Kaiser Franz Joseph und Elisabeth an ihren Sohn</w:t>
      </w:r>
      <w:r>
        <w:br/>
        <w:t>Buch-Nr.: 45100</w:t>
      </w:r>
    </w:p>
    <w:p w14:paraId="64392F80" w14:textId="77777777" w:rsidR="00000000" w:rsidRDefault="00000000">
      <w:pPr>
        <w:pStyle w:val="StandardWeb"/>
        <w:spacing w:after="0" w:afterAutospacing="0"/>
      </w:pPr>
    </w:p>
    <w:p w14:paraId="00E02F80" w14:textId="77777777" w:rsidR="00000000" w:rsidRDefault="00000000">
      <w:pPr>
        <w:pStyle w:val="StandardWeb"/>
        <w:spacing w:after="0" w:afterAutospacing="0"/>
      </w:pPr>
      <w:r>
        <w:rPr>
          <w:rStyle w:val="Fett"/>
        </w:rPr>
        <w:t>Wickert, Erwin: John Rabe</w:t>
      </w:r>
    </w:p>
    <w:p w14:paraId="338AE77D" w14:textId="77777777" w:rsidR="00000000" w:rsidRDefault="00000000">
      <w:pPr>
        <w:pStyle w:val="StandardWeb"/>
        <w:spacing w:after="0" w:afterAutospacing="0"/>
      </w:pPr>
      <w:r>
        <w:t>Sprecher: Bastian Schneider. Dauer: 804 Minuten.</w:t>
      </w:r>
      <w:r>
        <w:br/>
        <w:t xml:space="preserve">Der deutsche Kaufmann John Rabe half in den Jahren 1937/38 unter Einsatz seines Lebens </w:t>
      </w:r>
      <w:r>
        <w:lastRenderedPageBreak/>
        <w:t>250.000 Chinesen in Nanking vor den Massakern der japanischen Besatzer zu retten. Seine von Erwin Wickert herausgegebenen Tagebücher aus dieser Zeit beschreiben den verzweifelten Einsatz für die bedrohten Zivilisten. Ein historisches Dokument über eine große Rettungstat. Ein lange verkannter Held.</w:t>
      </w:r>
      <w:r>
        <w:br/>
        <w:t>Buch-Nr.: 52835</w:t>
      </w:r>
    </w:p>
    <w:p w14:paraId="72DF83C5" w14:textId="77777777" w:rsidR="00000000" w:rsidRDefault="00000000">
      <w:pPr>
        <w:pStyle w:val="StandardWeb"/>
        <w:spacing w:after="0" w:afterAutospacing="0"/>
      </w:pPr>
    </w:p>
    <w:p w14:paraId="03CF0E59" w14:textId="77777777" w:rsidR="00000000" w:rsidRDefault="00000000">
      <w:pPr>
        <w:pStyle w:val="StandardWeb"/>
        <w:spacing w:after="0" w:afterAutospacing="0"/>
      </w:pPr>
      <w:r>
        <w:rPr>
          <w:rStyle w:val="Fett"/>
        </w:rPr>
        <w:t>Wilde, Oscar: De profundis</w:t>
      </w:r>
    </w:p>
    <w:p w14:paraId="39662C3F" w14:textId="77777777" w:rsidR="00000000" w:rsidRDefault="00000000">
      <w:pPr>
        <w:pStyle w:val="StandardWeb"/>
        <w:spacing w:after="0" w:afterAutospacing="0"/>
      </w:pPr>
      <w:r>
        <w:t>Sprecher: Martin Nürnberger, Michael von Au. Dauer: 193 Minuten.</w:t>
      </w:r>
      <w:r>
        <w:br/>
        <w:t>Anfang 1895 war Oscar Wilde der Liebling des literarischen Londons, feierte große Bühnenerfolge. Im Mai desselben Jahres wurde er vom Polizeigericht in London wegen homosexueller Beziehungen angeklagt, schuldig gesprochen und zu zwei Jahren Freiheitsentzug mit Zwangsarbeit im Zuchthaus zu Reading verurteilt, wo er diesen langen Brief an seinen einstigen Geliebten Lord Alfred Douglas, genannt Bosie, schrieb. Ein Liebesbrief, eine Abrechnung und der Bericht eines tiefen Sturzes und einer spirituellen Reise. Bei diesem Hörbuch handelt es sich um ein käuflich erworbenes Hörbuch, das barrierefrei aufgearbeitet wurde.</w:t>
      </w:r>
      <w:r>
        <w:br/>
        <w:t>Buch-Nr.: 31023</w:t>
      </w:r>
    </w:p>
    <w:p w14:paraId="1FBC4468" w14:textId="77777777" w:rsidR="00000000" w:rsidRDefault="00000000">
      <w:pPr>
        <w:pStyle w:val="StandardWeb"/>
        <w:spacing w:after="0" w:afterAutospacing="0"/>
      </w:pPr>
    </w:p>
    <w:p w14:paraId="14990341" w14:textId="77777777" w:rsidR="00000000" w:rsidRDefault="00000000">
      <w:pPr>
        <w:pStyle w:val="StandardWeb"/>
        <w:spacing w:after="0" w:afterAutospacing="0"/>
      </w:pPr>
      <w:r>
        <w:rPr>
          <w:rStyle w:val="Fett"/>
        </w:rPr>
        <w:t>Woolf, Virginia: Augenblicke des Daseins</w:t>
      </w:r>
    </w:p>
    <w:p w14:paraId="4D1E944D" w14:textId="77777777" w:rsidR="00000000" w:rsidRDefault="00000000">
      <w:pPr>
        <w:pStyle w:val="StandardWeb"/>
        <w:spacing w:after="0" w:afterAutospacing="0"/>
      </w:pPr>
      <w:r>
        <w:t>Sprecher: Bettina Rossbacher. Dauer: 666 Minuten.</w:t>
      </w:r>
      <w:r>
        <w:br/>
        <w:t>Einen unmittelbaren Einblick in ihr Leben wie in diesen Aufzeichnungen hat Virginia Woolf sonst nirgends gewährt, und sie hat sie auch nicht für die Öffentlichkeit geschrieben. Das erste Erinnerungsstück schrieb sie mit 25 Jahren, lange bevor sie als Autorin hervortrat, an dem letzten arbeitete sie wenige Monate vor ihrem Tod.</w:t>
      </w:r>
      <w:r>
        <w:br/>
        <w:t>Buch-Nr.: 54147</w:t>
      </w:r>
    </w:p>
    <w:p w14:paraId="292C36F3" w14:textId="77777777" w:rsidR="00000000" w:rsidRDefault="00000000">
      <w:pPr>
        <w:pStyle w:val="StandardWeb"/>
        <w:spacing w:after="0" w:afterAutospacing="0"/>
      </w:pPr>
    </w:p>
    <w:p w14:paraId="2044CE1D" w14:textId="77777777" w:rsidR="00000000" w:rsidRDefault="00000000">
      <w:pPr>
        <w:pStyle w:val="StandardWeb"/>
        <w:spacing w:after="0" w:afterAutospacing="0"/>
      </w:pPr>
      <w:r>
        <w:rPr>
          <w:rStyle w:val="Fett"/>
        </w:rPr>
        <w:t>Woolf, Virginia: Schreiben für die eigenen Augen</w:t>
      </w:r>
    </w:p>
    <w:p w14:paraId="0AA3ED1B" w14:textId="77777777" w:rsidR="00000000" w:rsidRDefault="00000000">
      <w:pPr>
        <w:pStyle w:val="StandardWeb"/>
        <w:spacing w:after="0" w:afterAutospacing="0"/>
      </w:pPr>
      <w:r>
        <w:t>Sprecher: Bettina Rossbacher. Dauer: 859 Minuten.</w:t>
      </w:r>
      <w:r>
        <w:br/>
        <w:t>Zur Erholung von ihrer schriftstellerischen Arbeit notierte Virginia Woolf fast täglich rasch und spontan, was ihr durch den Kopf ging. So entstand das einzigartige Tagebuchwerk, das ihr inneres und äußeres Dasein von 1915 bis zu ihrem Tod 1941 dokumentiert. Diese Auswahl aus ihren Aufzeichnungen macht unser Bild vom Leben und der Persönlichkeit Woolfs um viele Nuancen reicher.</w:t>
      </w:r>
      <w:r>
        <w:br/>
        <w:t>Buch-Nr.: 54148</w:t>
      </w:r>
    </w:p>
    <w:p w14:paraId="4DCBCB9F" w14:textId="77777777" w:rsidR="00000000" w:rsidRDefault="00000000">
      <w:pPr>
        <w:pStyle w:val="StandardWeb"/>
        <w:spacing w:after="0" w:afterAutospacing="0"/>
      </w:pPr>
    </w:p>
    <w:p w14:paraId="1E4F700D" w14:textId="77777777" w:rsidR="00000000" w:rsidRDefault="00000000">
      <w:pPr>
        <w:pStyle w:val="StandardWeb"/>
        <w:spacing w:after="0" w:afterAutospacing="0"/>
      </w:pPr>
      <w:r>
        <w:rPr>
          <w:rStyle w:val="Fett"/>
        </w:rPr>
        <w:t>Xadow, Christian: Whisky, Haut und Serum</w:t>
      </w:r>
    </w:p>
    <w:p w14:paraId="688A5BAA" w14:textId="77777777" w:rsidR="00000000" w:rsidRDefault="00000000">
      <w:pPr>
        <w:pStyle w:val="StandardWeb"/>
      </w:pPr>
      <w:r>
        <w:t>Sprecher: Karl Kraus. Dauer: 769 Minuten.</w:t>
      </w:r>
      <w:r>
        <w:br/>
        <w:t xml:space="preserve">Dieses Buch ist ein Denkmal für die inzwischen bei uns ausgestorbene Gattung des kombinierten Fracht- und Fahrgastschiffes, deren jedes laut Gesetz einen Doktor an Bord </w:t>
      </w:r>
      <w:r>
        <w:lastRenderedPageBreak/>
        <w:t>haben musste. Das Buch ist mehr als ein gelungener Cocktail von Seefahrtreportage, Mediziner-Enzyklopädie und Ratgeber für Weltreisende.</w:t>
      </w:r>
      <w:r>
        <w:br/>
        <w:t>Buch-Nr.: 42017</w:t>
      </w:r>
    </w:p>
    <w:p w14:paraId="1EEB8AC3" w14:textId="77777777" w:rsidR="00000000" w:rsidRDefault="00000000">
      <w:pPr>
        <w:pStyle w:val="berschrift3"/>
        <w:rPr>
          <w:rFonts w:eastAsia="Times New Roman"/>
        </w:rPr>
      </w:pPr>
      <w:r>
        <w:rPr>
          <w:rFonts w:eastAsia="Times New Roman"/>
        </w:rPr>
        <w:t>Einzelbiographien</w:t>
      </w:r>
    </w:p>
    <w:p w14:paraId="4D3713EF" w14:textId="77777777" w:rsidR="00000000" w:rsidRDefault="00000000">
      <w:pPr>
        <w:pStyle w:val="StandardWeb"/>
        <w:spacing w:after="0" w:afterAutospacing="0"/>
      </w:pPr>
    </w:p>
    <w:p w14:paraId="5504A166" w14:textId="77777777" w:rsidR="00000000" w:rsidRDefault="00000000">
      <w:pPr>
        <w:pStyle w:val="StandardWeb"/>
        <w:spacing w:after="0" w:afterAutospacing="0"/>
      </w:pPr>
      <w:r>
        <w:rPr>
          <w:rStyle w:val="Fett"/>
        </w:rPr>
        <w:t>--: James Cook</w:t>
      </w:r>
    </w:p>
    <w:p w14:paraId="2DB09D46" w14:textId="77777777" w:rsidR="00000000" w:rsidRDefault="00000000">
      <w:pPr>
        <w:pStyle w:val="StandardWeb"/>
        <w:spacing w:after="0" w:afterAutospacing="0"/>
      </w:pPr>
      <w:r>
        <w:t>Sprecher: keine Angaben. Dauer: 86 Minuten.</w:t>
      </w:r>
      <w:r>
        <w:br/>
        <w:t>Der englische König sei bei der Nachricht von seinem Tod in Tränen ausgebrochen; die Royal Society habe eine schwere Gedenkmünze für ihn prägen lassen; sechs davon in Gold, davon wiederum eine für den König von Frankreich "wegen des an seine Schiffe erteilten Befehls, dem Capt. Cook (1728-1779), falls er ihnen während des Kriegs aufstoßen sollte, als einem Freunde zu begegnen". Radiokolleg 2006. Bei diesem Hörbuch handelt es sich um ein käuflich erworbenes Hörbuch das barrierefrei aufgearbeitet wurde.</w:t>
      </w:r>
      <w:r>
        <w:br/>
        <w:t>Buch-Nr.: 32644</w:t>
      </w:r>
    </w:p>
    <w:p w14:paraId="6B8E4A63" w14:textId="77777777" w:rsidR="00000000" w:rsidRDefault="00000000">
      <w:pPr>
        <w:pStyle w:val="StandardWeb"/>
        <w:spacing w:after="0" w:afterAutospacing="0"/>
      </w:pPr>
    </w:p>
    <w:p w14:paraId="4CC8AE80" w14:textId="77777777" w:rsidR="00000000" w:rsidRDefault="00000000">
      <w:pPr>
        <w:pStyle w:val="StandardWeb"/>
        <w:spacing w:after="0" w:afterAutospacing="0"/>
      </w:pPr>
      <w:r>
        <w:rPr>
          <w:rStyle w:val="Fett"/>
        </w:rPr>
        <w:t>Accoce, Pierre: Kranke machen Weltgeschichte</w:t>
      </w:r>
    </w:p>
    <w:p w14:paraId="49DB4C20" w14:textId="77777777" w:rsidR="00000000" w:rsidRDefault="00000000">
      <w:pPr>
        <w:pStyle w:val="StandardWeb"/>
        <w:spacing w:after="0" w:afterAutospacing="0"/>
      </w:pPr>
      <w:r>
        <w:t>Sprecher: Fritz Holy. Dauer: 680 Minuten.</w:t>
      </w:r>
      <w:r>
        <w:br/>
        <w:t>Ganz interessant, über Persönlichkeiten der Geschichte Näheres zu erfahren, was man sonst nicht so leicht findet: Grundlagen politischer Entscheidungen sind oft nicht nächtelange Überlegungen und Verhandlungen, sondern persönliches Befinden, Opportunität und Zufall. Wie waren F. D. Roosevelt, D. D. Eisenhower, J. F. Kennedy, K. Adenauer, Lenin, Stalin oder Pius XII. als Menschen?</w:t>
      </w:r>
      <w:r>
        <w:br/>
        <w:t>Buch-Nr.: 41478</w:t>
      </w:r>
    </w:p>
    <w:p w14:paraId="7D04497A" w14:textId="77777777" w:rsidR="00000000" w:rsidRDefault="00000000">
      <w:pPr>
        <w:pStyle w:val="StandardWeb"/>
        <w:spacing w:after="0" w:afterAutospacing="0"/>
      </w:pPr>
    </w:p>
    <w:p w14:paraId="2883D611" w14:textId="77777777" w:rsidR="00000000" w:rsidRDefault="00000000">
      <w:pPr>
        <w:pStyle w:val="StandardWeb"/>
        <w:spacing w:after="0" w:afterAutospacing="0"/>
      </w:pPr>
      <w:r>
        <w:rPr>
          <w:rStyle w:val="Fett"/>
        </w:rPr>
        <w:t>Ackerl, Isabella: König Matthias Corvinus</w:t>
      </w:r>
    </w:p>
    <w:p w14:paraId="64B810AE" w14:textId="77777777" w:rsidR="00000000" w:rsidRDefault="00000000">
      <w:pPr>
        <w:pStyle w:val="StandardWeb"/>
        <w:spacing w:after="0" w:afterAutospacing="0"/>
      </w:pPr>
      <w:r>
        <w:t>Sprecher: Brigitte Gasser. Dauer: 258 Minuten.</w:t>
      </w:r>
      <w:r>
        <w:br/>
        <w:t>Biografie vom ungarischen und böhmischen König Matthias Corvinus (1443-1490), der in der Zeit von 1485 bis 1490 von Wien aus regierte...</w:t>
      </w:r>
      <w:r>
        <w:br/>
        <w:t>Buch-Nr.: 44906</w:t>
      </w:r>
    </w:p>
    <w:p w14:paraId="0464E07F" w14:textId="77777777" w:rsidR="00000000" w:rsidRDefault="00000000">
      <w:pPr>
        <w:pStyle w:val="StandardWeb"/>
        <w:spacing w:after="0" w:afterAutospacing="0"/>
      </w:pPr>
    </w:p>
    <w:p w14:paraId="2D05103A" w14:textId="77777777" w:rsidR="00000000" w:rsidRDefault="00000000">
      <w:pPr>
        <w:pStyle w:val="StandardWeb"/>
        <w:spacing w:after="0" w:afterAutospacing="0"/>
      </w:pPr>
      <w:r>
        <w:rPr>
          <w:rStyle w:val="Fett"/>
        </w:rPr>
        <w:t>Adorf, Mario: Himmel und Erde</w:t>
      </w:r>
    </w:p>
    <w:p w14:paraId="364C3B5E" w14:textId="77777777" w:rsidR="00000000" w:rsidRDefault="00000000">
      <w:pPr>
        <w:pStyle w:val="StandardWeb"/>
        <w:spacing w:after="0" w:afterAutospacing="0"/>
      </w:pPr>
      <w:r>
        <w:t>Sprecher: Wolfgang Noack. Dauer: 470 Minuten.</w:t>
      </w:r>
      <w:r>
        <w:br/>
        <w:t>Von den Komödien und Tragödien des großen deutschen Schauspielers in den Kindertagen in der Eifel bis zu dem, was immer nur hinter den Kulissen passierte: Die wahren Überraschungen, Pointen und Wunder eines Lebens.</w:t>
      </w:r>
      <w:r>
        <w:br/>
        <w:t>Buch-Nr.: 51941</w:t>
      </w:r>
    </w:p>
    <w:p w14:paraId="258E44C4" w14:textId="77777777" w:rsidR="00000000" w:rsidRDefault="00000000">
      <w:pPr>
        <w:pStyle w:val="StandardWeb"/>
        <w:spacing w:after="0" w:afterAutospacing="0"/>
      </w:pPr>
    </w:p>
    <w:p w14:paraId="5DF0CED8" w14:textId="77777777" w:rsidR="00000000" w:rsidRDefault="00000000">
      <w:pPr>
        <w:pStyle w:val="StandardWeb"/>
        <w:spacing w:after="0" w:afterAutospacing="0"/>
      </w:pPr>
      <w:r>
        <w:rPr>
          <w:rStyle w:val="Fett"/>
        </w:rPr>
        <w:lastRenderedPageBreak/>
        <w:t>Agassi, Andre: Open</w:t>
      </w:r>
    </w:p>
    <w:p w14:paraId="7A3C24C8" w14:textId="77777777" w:rsidR="00000000" w:rsidRDefault="00000000">
      <w:pPr>
        <w:pStyle w:val="StandardWeb"/>
        <w:spacing w:after="0" w:afterAutospacing="0"/>
      </w:pPr>
      <w:r>
        <w:t>Sprecher: Martin Harbauer. Dauer: 1251 Minuten.</w:t>
      </w:r>
      <w:r>
        <w:br/>
        <w:t>Sein Vater hatte ihn zum Tennis getrieben, und das Wunderkind aus der Einwandererfamilie wurde der rebellische Superstar auf dem Centre Court. "Ich hasse Tennis", gestand Andre Agassi (geb. 1970), als er auf der Weltrangliste ganz oben stand - und abstürzte. Sein spektakuläres Comeback und seine Liebe zu Steffi Graf machten ihn zu der großen Persönlichkeit, die er heute ist.</w:t>
      </w:r>
      <w:r>
        <w:br/>
        <w:t>Buch-Nr.: 53368</w:t>
      </w:r>
    </w:p>
    <w:p w14:paraId="705C1792" w14:textId="77777777" w:rsidR="00000000" w:rsidRDefault="00000000">
      <w:pPr>
        <w:pStyle w:val="StandardWeb"/>
        <w:spacing w:after="0" w:afterAutospacing="0"/>
      </w:pPr>
    </w:p>
    <w:p w14:paraId="18013341" w14:textId="77777777" w:rsidR="00000000" w:rsidRDefault="00000000">
      <w:pPr>
        <w:pStyle w:val="StandardWeb"/>
        <w:spacing w:after="0" w:afterAutospacing="0"/>
      </w:pPr>
      <w:r>
        <w:rPr>
          <w:rStyle w:val="Fett"/>
        </w:rPr>
        <w:t>Ahrens, Helmut: Bis zum Lorbeer versteig' ich mich nicht</w:t>
      </w:r>
    </w:p>
    <w:p w14:paraId="0117F7CB" w14:textId="77777777" w:rsidR="00000000" w:rsidRDefault="00000000">
      <w:pPr>
        <w:pStyle w:val="StandardWeb"/>
        <w:spacing w:after="0" w:afterAutospacing="0"/>
      </w:pPr>
      <w:r>
        <w:t>Sprecher: Klaus J. Mad. Dauer: 1002 Minuten.</w:t>
      </w:r>
      <w:r>
        <w:br/>
        <w:t>Lumpazivagabundus - dieses Theaterbild aus der Biedermeierzeit zeigt den berühmten Schauspieler Nestroy (1801-1862). Leben und Werk des "österreichischen Shakespeare" werden in dieser Biographie lebendig und spannend erzählt.</w:t>
      </w:r>
      <w:r>
        <w:br/>
        <w:t>Buch-Nr.: 42676</w:t>
      </w:r>
    </w:p>
    <w:p w14:paraId="0F89DC8C" w14:textId="77777777" w:rsidR="00000000" w:rsidRDefault="00000000">
      <w:pPr>
        <w:pStyle w:val="StandardWeb"/>
        <w:spacing w:after="0" w:afterAutospacing="0"/>
      </w:pPr>
    </w:p>
    <w:p w14:paraId="36DEAA5F" w14:textId="77777777" w:rsidR="00000000" w:rsidRDefault="00000000">
      <w:pPr>
        <w:pStyle w:val="StandardWeb"/>
        <w:spacing w:after="0" w:afterAutospacing="0"/>
      </w:pPr>
      <w:r>
        <w:rPr>
          <w:rStyle w:val="Fett"/>
        </w:rPr>
        <w:t>Albach-Retty, Rosa: So kurz sind 100 Jahre</w:t>
      </w:r>
    </w:p>
    <w:p w14:paraId="173AD6BE" w14:textId="77777777" w:rsidR="00000000" w:rsidRDefault="00000000">
      <w:pPr>
        <w:pStyle w:val="StandardWeb"/>
        <w:spacing w:after="0" w:afterAutospacing="0"/>
      </w:pPr>
      <w:r>
        <w:t>Sprecher: Trude Marlen. Dauer: 403 Minuten.</w:t>
      </w:r>
      <w:r>
        <w:br/>
        <w:t>Die Schauspielerin Rosa Albach-Retty (1874-1980), die große alte Dame des Wiener Burgtheaters und Großmutter von Romy Schneider, blickt auf das Jahrhundert ihres ereignisreichen Lebens zurück.</w:t>
      </w:r>
      <w:r>
        <w:br/>
        <w:t>Buch-Nr.: 43930</w:t>
      </w:r>
    </w:p>
    <w:p w14:paraId="474CF91C" w14:textId="77777777" w:rsidR="00000000" w:rsidRDefault="00000000">
      <w:pPr>
        <w:pStyle w:val="StandardWeb"/>
        <w:spacing w:after="0" w:afterAutospacing="0"/>
      </w:pPr>
    </w:p>
    <w:p w14:paraId="6EFD88F3" w14:textId="77777777" w:rsidR="00000000" w:rsidRDefault="00000000">
      <w:pPr>
        <w:pStyle w:val="StandardWeb"/>
        <w:spacing w:after="0" w:afterAutospacing="0"/>
      </w:pPr>
      <w:r>
        <w:rPr>
          <w:rStyle w:val="Fett"/>
        </w:rPr>
        <w:t>Amanshauser, Gerhard: Als Barbar im Prater</w:t>
      </w:r>
    </w:p>
    <w:p w14:paraId="0F7BD40E" w14:textId="77777777" w:rsidR="00000000" w:rsidRDefault="00000000">
      <w:pPr>
        <w:pStyle w:val="StandardWeb"/>
        <w:spacing w:after="0" w:afterAutospacing="0"/>
      </w:pPr>
      <w:r>
        <w:t>Sprecher: Alois Frank. Dauer: 265 Minuten.</w:t>
      </w:r>
      <w:r>
        <w:br/>
        <w:t>Autobiografie der Jugend des österreichischen Schriftstellers (geb. 1928 in Salzburg).</w:t>
      </w:r>
      <w:r>
        <w:br/>
        <w:t>Buch-Nr.: 46950</w:t>
      </w:r>
    </w:p>
    <w:p w14:paraId="1C82E7A4" w14:textId="77777777" w:rsidR="00000000" w:rsidRDefault="00000000">
      <w:pPr>
        <w:pStyle w:val="StandardWeb"/>
        <w:spacing w:after="0" w:afterAutospacing="0"/>
      </w:pPr>
    </w:p>
    <w:p w14:paraId="64FD4E26" w14:textId="77777777" w:rsidR="00000000" w:rsidRDefault="00000000">
      <w:pPr>
        <w:pStyle w:val="StandardWeb"/>
        <w:spacing w:after="0" w:afterAutospacing="0"/>
      </w:pPr>
      <w:r>
        <w:rPr>
          <w:rStyle w:val="Fett"/>
        </w:rPr>
        <w:t>Andersen, Jens: Astrid Lindgren</w:t>
      </w:r>
    </w:p>
    <w:p w14:paraId="64AC0442" w14:textId="77777777" w:rsidR="00000000" w:rsidRDefault="00000000">
      <w:pPr>
        <w:pStyle w:val="StandardWeb"/>
        <w:spacing w:after="0" w:afterAutospacing="0"/>
      </w:pPr>
      <w:r>
        <w:t>Sprecher: Margot Skofic. Dauer: 1177 Minuten.</w:t>
      </w:r>
      <w:r>
        <w:br/>
        <w:t>Astrid Lindgrens (1907-2002) außerordentliche Karriere als Schriftstellerin wird vorgestellt, ebenso wie eine beeindruckende Frau, die vor allem um das Wohl ihrer Kinder bemüht und sehr familienverbunden war. Überdies setzte sie sich für Frieden, Gerechtigkeit und die Rechte von Kindern ein. Es ist auch eine Geschichte von Moderne und Modernisierung. Unbedingt anhören!</w:t>
      </w:r>
      <w:r>
        <w:br/>
        <w:t>Buch-Nr.: 53411</w:t>
      </w:r>
    </w:p>
    <w:p w14:paraId="362C4CDE" w14:textId="77777777" w:rsidR="00000000" w:rsidRDefault="00000000">
      <w:pPr>
        <w:pStyle w:val="StandardWeb"/>
        <w:spacing w:after="0" w:afterAutospacing="0"/>
      </w:pPr>
    </w:p>
    <w:p w14:paraId="5C8DA1E9" w14:textId="77777777" w:rsidR="00000000" w:rsidRDefault="00000000">
      <w:pPr>
        <w:pStyle w:val="StandardWeb"/>
        <w:spacing w:after="0" w:afterAutospacing="0"/>
      </w:pPr>
      <w:r>
        <w:rPr>
          <w:rStyle w:val="Fett"/>
        </w:rPr>
        <w:lastRenderedPageBreak/>
        <w:t>Anderson, Jon Lee: Che</w:t>
      </w:r>
    </w:p>
    <w:p w14:paraId="40894980" w14:textId="77777777" w:rsidR="00000000" w:rsidRDefault="00000000">
      <w:pPr>
        <w:pStyle w:val="StandardWeb"/>
        <w:spacing w:after="0" w:afterAutospacing="0"/>
      </w:pPr>
      <w:r>
        <w:t>Sprecher: Uwe Wriedt. Dauer: 1878 Minuten.</w:t>
      </w:r>
      <w:r>
        <w:br/>
        <w:t>Erstmals gelang der exklusive Zugang zu kubanischen Archiven und zu Ernesto "Che" Guevaras (1928-1967) persönlichen, bisher unveröffentlichten Dokumenten und Tagebüchern. Mit dieser akribisch recherchierten Biographie rückt Anderson die plakativen Vorstellungen vom charismatischen Revolutionär zurecht und macht die Kultfigur zu einem Menschen.</w:t>
      </w:r>
      <w:r>
        <w:br/>
        <w:t>Buch-Nr.: 53370</w:t>
      </w:r>
    </w:p>
    <w:p w14:paraId="6DD595E1" w14:textId="77777777" w:rsidR="00000000" w:rsidRDefault="00000000">
      <w:pPr>
        <w:pStyle w:val="StandardWeb"/>
        <w:spacing w:after="0" w:afterAutospacing="0"/>
      </w:pPr>
    </w:p>
    <w:p w14:paraId="35E3C589" w14:textId="77777777" w:rsidR="00000000" w:rsidRDefault="00000000">
      <w:pPr>
        <w:pStyle w:val="StandardWeb"/>
        <w:spacing w:after="0" w:afterAutospacing="0"/>
      </w:pPr>
      <w:r>
        <w:rPr>
          <w:rStyle w:val="Fett"/>
        </w:rPr>
        <w:t>Arias, Juan: Bekenntnisse eines Suchenden</w:t>
      </w:r>
    </w:p>
    <w:p w14:paraId="7E1DE8B7" w14:textId="77777777" w:rsidR="00000000" w:rsidRDefault="00000000">
      <w:pPr>
        <w:pStyle w:val="StandardWeb"/>
        <w:spacing w:after="0" w:afterAutospacing="0"/>
      </w:pPr>
      <w:r>
        <w:t>Sprecher: Frank Winterstein. Dauer: 392 Minuten.</w:t>
      </w:r>
      <w:r>
        <w:br/>
        <w:t>Paulo Coelho wurde nach Erscheinen des "Alchimisten" einer der meistgelesenen, beliebtesten, aber auch einer der meistkritisierten Autoren der Welt. "Bekenntnisse eines Suchenden" beschreibt das Leben des Autors in einem offenen Gespräch mit dem spanischen Journalisten Juan Arias.</w:t>
      </w:r>
      <w:r>
        <w:br/>
        <w:t>Buch-Nr.: 56916</w:t>
      </w:r>
    </w:p>
    <w:p w14:paraId="5C75AD6A" w14:textId="77777777" w:rsidR="00000000" w:rsidRDefault="00000000">
      <w:pPr>
        <w:pStyle w:val="StandardWeb"/>
        <w:spacing w:after="0" w:afterAutospacing="0"/>
      </w:pPr>
    </w:p>
    <w:p w14:paraId="298A9BF1" w14:textId="77777777" w:rsidR="00000000" w:rsidRDefault="00000000">
      <w:pPr>
        <w:pStyle w:val="StandardWeb"/>
        <w:spacing w:after="0" w:afterAutospacing="0"/>
      </w:pPr>
      <w:r>
        <w:rPr>
          <w:rStyle w:val="Fett"/>
        </w:rPr>
        <w:t>Armando, Walter: Paganini</w:t>
      </w:r>
    </w:p>
    <w:p w14:paraId="458D3DA0" w14:textId="77777777" w:rsidR="00000000" w:rsidRDefault="00000000">
      <w:pPr>
        <w:pStyle w:val="StandardWeb"/>
        <w:spacing w:after="0" w:afterAutospacing="0"/>
      </w:pPr>
      <w:r>
        <w:t>Sprecher: Klaus J. Mad. Dauer: 639 Minuten.</w:t>
      </w:r>
      <w:r>
        <w:br/>
        <w:t>Niccolò (oder Nicolò) Paganini (27. Oktober 1782 in Genua - 27. Mai 1840 in Nizza) war ein italienischer Violinist, Gitarrist und Komponist. In seiner Zeit war er der führende und berühmteste Geigenvirtuose. Sein äußeres Erscheinungsbild und seine brillante Spieltechnik machten ihn bereits zu Lebzeiten zu einer Legende.</w:t>
      </w:r>
      <w:r>
        <w:br/>
        <w:t>Buch-Nr.: 42647</w:t>
      </w:r>
    </w:p>
    <w:p w14:paraId="5681EB21" w14:textId="77777777" w:rsidR="00000000" w:rsidRDefault="00000000">
      <w:pPr>
        <w:pStyle w:val="StandardWeb"/>
        <w:spacing w:after="0" w:afterAutospacing="0"/>
      </w:pPr>
    </w:p>
    <w:p w14:paraId="5126402E" w14:textId="77777777" w:rsidR="00000000" w:rsidRDefault="00000000">
      <w:pPr>
        <w:pStyle w:val="StandardWeb"/>
        <w:spacing w:after="0" w:afterAutospacing="0"/>
      </w:pPr>
      <w:r>
        <w:rPr>
          <w:rStyle w:val="Fett"/>
        </w:rPr>
        <w:t>Arnold, Wolfgang: Erzherzog Johann</w:t>
      </w:r>
    </w:p>
    <w:p w14:paraId="437913D4" w14:textId="77777777" w:rsidR="00000000" w:rsidRDefault="00000000">
      <w:pPr>
        <w:pStyle w:val="StandardWeb"/>
        <w:spacing w:after="0" w:afterAutospacing="0"/>
      </w:pPr>
      <w:r>
        <w:t>Sprecher: Gustaf Elger. Dauer: 1014 Minuten.</w:t>
      </w:r>
      <w:r>
        <w:br/>
        <w:t>Das Leben des "Steirischen Prinzen" Erzherzog Johann (1782-1859).</w:t>
      </w:r>
      <w:r>
        <w:br/>
        <w:t>Buch-Nr.: 40050</w:t>
      </w:r>
    </w:p>
    <w:p w14:paraId="16FA942B" w14:textId="77777777" w:rsidR="00000000" w:rsidRDefault="00000000">
      <w:pPr>
        <w:pStyle w:val="StandardWeb"/>
        <w:spacing w:after="0" w:afterAutospacing="0"/>
      </w:pPr>
    </w:p>
    <w:p w14:paraId="2612FB88" w14:textId="77777777" w:rsidR="00000000" w:rsidRDefault="00000000">
      <w:pPr>
        <w:pStyle w:val="StandardWeb"/>
        <w:spacing w:after="0" w:afterAutospacing="0"/>
      </w:pPr>
      <w:r>
        <w:rPr>
          <w:rStyle w:val="Fett"/>
        </w:rPr>
        <w:t>Asbrink, Elisabeth: Und im Wienerwald stehen noch immer die Bäume</w:t>
      </w:r>
    </w:p>
    <w:p w14:paraId="414855F1" w14:textId="77777777" w:rsidR="00000000" w:rsidRDefault="00000000">
      <w:pPr>
        <w:pStyle w:val="StandardWeb"/>
        <w:spacing w:after="0" w:afterAutospacing="0"/>
      </w:pPr>
      <w:r>
        <w:t>Sprecher: Marion Bertling. Dauer: 615 Minuten.</w:t>
      </w:r>
      <w:r>
        <w:br/>
        <w:t>Die schwedische Journalistin Åsbrink erzählt die Geschichte des aus einer jüdischen Wiener Familie stammenden Otto Ullmann anhand nachgelassener Briefe, Interviews und Recherchen. Die Eltern schicken ihren 13jährigen Sohn 1939 mit einem Kindertransport nach Schweden, um ihn vor den Nationalsozialisten zu schützen. Sie hoffen, auch selbst emigrieren zu können, doch 1944 werden beide deportiert.</w:t>
      </w:r>
      <w:r>
        <w:br/>
        <w:t>Buch-Nr.: 53171</w:t>
      </w:r>
    </w:p>
    <w:p w14:paraId="0F15C79C" w14:textId="77777777" w:rsidR="00000000" w:rsidRDefault="00000000">
      <w:pPr>
        <w:pStyle w:val="StandardWeb"/>
        <w:spacing w:after="0" w:afterAutospacing="0"/>
      </w:pPr>
    </w:p>
    <w:p w14:paraId="519762F8" w14:textId="77777777" w:rsidR="00000000" w:rsidRDefault="00000000">
      <w:pPr>
        <w:pStyle w:val="StandardWeb"/>
        <w:spacing w:after="0" w:afterAutospacing="0"/>
      </w:pPr>
      <w:r>
        <w:rPr>
          <w:rStyle w:val="Fett"/>
        </w:rPr>
        <w:t>Aurich, Rolf: Theo Lingen - Das Spiel mit der Maske</w:t>
      </w:r>
    </w:p>
    <w:p w14:paraId="37BC9FE2" w14:textId="77777777" w:rsidR="00000000" w:rsidRDefault="00000000">
      <w:pPr>
        <w:pStyle w:val="StandardWeb"/>
        <w:spacing w:after="0" w:afterAutospacing="0"/>
      </w:pPr>
      <w:r>
        <w:t>Sprecher: Hans Lanzke. Dauer: 1193 Minuten.</w:t>
      </w:r>
      <w:r>
        <w:br/>
        <w:t>Theo Lingen (1903-1978) galt als "Knallcharge" und brillierte in unzähligen komischen Rollen neben Hans Moser und Heinz Rühmann. Geboren als Franz Theodor Schmitz debütierte der Sohn eines Juristen als 18jähriger in Hannover - ohne Schauspielausbildung. Es folgten Engagements unter der Regie von Brecht und Gründgens. 1929 wurde er für die Leinwand entdeckt.</w:t>
      </w:r>
      <w:r>
        <w:br/>
        <w:t>Buch-Nr.: 52213</w:t>
      </w:r>
    </w:p>
    <w:p w14:paraId="5A4E6822" w14:textId="77777777" w:rsidR="00000000" w:rsidRDefault="00000000">
      <w:pPr>
        <w:pStyle w:val="StandardWeb"/>
        <w:spacing w:after="0" w:afterAutospacing="0"/>
      </w:pPr>
    </w:p>
    <w:p w14:paraId="0CFDC1B0" w14:textId="77777777" w:rsidR="00000000" w:rsidRDefault="00000000">
      <w:pPr>
        <w:pStyle w:val="StandardWeb"/>
        <w:spacing w:after="0" w:afterAutospacing="0"/>
      </w:pPr>
      <w:r>
        <w:rPr>
          <w:rStyle w:val="Fett"/>
        </w:rPr>
        <w:t>Bachmann, Heinz: Ingeborg Bachmann, meine Schwester</w:t>
      </w:r>
    </w:p>
    <w:p w14:paraId="7DFC2E89" w14:textId="77777777" w:rsidR="00000000" w:rsidRDefault="00000000">
      <w:pPr>
        <w:pStyle w:val="StandardWeb"/>
        <w:spacing w:after="0" w:afterAutospacing="0"/>
      </w:pPr>
      <w:r>
        <w:t>Sprecher: Johannes Spitzl. Dauer: 196 Minuten.</w:t>
      </w:r>
      <w:r>
        <w:br/>
        <w:t>Heinz Bachmann, der 13 Jahre jüngere Bruder, war seiner Schwester Ingeborg ihr Leben lang verbunden. Er kannte sie wie sonst niemand, auch als sie längst zur berühmten Dichterin geworden war. Sie liebte ihren Bruder und wollte ihm die Welt zeigen, nachdem sie früh aus Klagenfurt fortgegangen war. Nun legt Heinz Bachmann einen sehr persönlichen Band vor, in dem er aus dem gemeinsamen Leben erzählt, von Wien und Paris bis nach Zürich und Rom. Ingeborgs tragischer Unfalltod und die Trauer, die die ganze Familie erfasste, kommen ebenso zur Sprache wie ihre Dichterfreunde und ihr Schreiben.</w:t>
      </w:r>
      <w:r>
        <w:br/>
        <w:t>Buch-Nr.: 56357</w:t>
      </w:r>
    </w:p>
    <w:p w14:paraId="4E92476A" w14:textId="77777777" w:rsidR="00000000" w:rsidRDefault="00000000">
      <w:pPr>
        <w:pStyle w:val="StandardWeb"/>
        <w:spacing w:after="0" w:afterAutospacing="0"/>
      </w:pPr>
    </w:p>
    <w:p w14:paraId="5CCA7AE8" w14:textId="77777777" w:rsidR="00000000" w:rsidRDefault="00000000">
      <w:pPr>
        <w:pStyle w:val="StandardWeb"/>
        <w:spacing w:after="0" w:afterAutospacing="0"/>
      </w:pPr>
      <w:r>
        <w:rPr>
          <w:rStyle w:val="Fett"/>
        </w:rPr>
        <w:t>Badinter, Elisabeth: Maria Theresia</w:t>
      </w:r>
    </w:p>
    <w:p w14:paraId="5EDA0878" w14:textId="77777777" w:rsidR="00000000" w:rsidRDefault="00000000">
      <w:pPr>
        <w:pStyle w:val="StandardWeb"/>
        <w:spacing w:after="0" w:afterAutospacing="0"/>
      </w:pPr>
      <w:r>
        <w:t>Sprecher: Birgit Krammer. Dauer: 839 Minuten.</w:t>
      </w:r>
      <w:r>
        <w:br/>
        <w:t>40 Jahre lang regierte sie die Habsburgermonarchie, war eine der mächtigsten Herrscherinnen Europas, dazu Mutter von 16 Kindern. Badinter eröffnet eine neue Sicht auf die starke Frau. Die berühmte feministische Philosophin und Historikern zeigt die Kaiserin als Frau, die es zuwege brachte, politische Strategie und private Kraft zu vereinen und zu einem Symbol habsburgischer Politik zu werden.</w:t>
      </w:r>
      <w:r>
        <w:br/>
        <w:t>Buch-Nr.: 54127</w:t>
      </w:r>
    </w:p>
    <w:p w14:paraId="6D83DCE6" w14:textId="77777777" w:rsidR="00000000" w:rsidRDefault="00000000">
      <w:pPr>
        <w:pStyle w:val="StandardWeb"/>
        <w:spacing w:after="0" w:afterAutospacing="0"/>
      </w:pPr>
    </w:p>
    <w:p w14:paraId="76BE66AD" w14:textId="77777777" w:rsidR="00000000" w:rsidRDefault="00000000">
      <w:pPr>
        <w:pStyle w:val="StandardWeb"/>
        <w:spacing w:after="0" w:afterAutospacing="0"/>
      </w:pPr>
      <w:r>
        <w:rPr>
          <w:rStyle w:val="Fett"/>
        </w:rPr>
        <w:t>Baier, Stephan: Otto von Habsburg</w:t>
      </w:r>
    </w:p>
    <w:p w14:paraId="0175F642" w14:textId="77777777" w:rsidR="00000000" w:rsidRDefault="00000000">
      <w:pPr>
        <w:pStyle w:val="StandardWeb"/>
        <w:spacing w:after="0" w:afterAutospacing="0"/>
      </w:pPr>
      <w:r>
        <w:t>Sprecher: Cornelia Bernoulli. Dauer: 1295 Minuten.</w:t>
      </w:r>
      <w:r>
        <w:br/>
        <w:t>Otto von Habsburg (geb. 1912) ist der älteste Sohn des österreichisch-ungarischen Kaisers Karl und dessen Frau Zita. Sein faszinierendes Leben umspannt fast das gesamte 20. Jh., dessen Höhen und Tiefen er erlebt und mitgestaltet hat. Aus der Heimat vertrieben, von den Nazis verfolgt, von den Kommunisten bekämpft, setzte sich Otto von Habsburg stets für die Freiheit und Einheit Europas ein.</w:t>
      </w:r>
      <w:r>
        <w:br/>
        <w:t>Buch-Nr.: 51133</w:t>
      </w:r>
    </w:p>
    <w:p w14:paraId="2574FBC0" w14:textId="77777777" w:rsidR="00000000" w:rsidRDefault="00000000">
      <w:pPr>
        <w:pStyle w:val="StandardWeb"/>
        <w:spacing w:after="0" w:afterAutospacing="0"/>
      </w:pPr>
    </w:p>
    <w:p w14:paraId="13EAA9F4" w14:textId="77777777" w:rsidR="00000000" w:rsidRDefault="00000000">
      <w:pPr>
        <w:pStyle w:val="StandardWeb"/>
        <w:spacing w:after="0" w:afterAutospacing="0"/>
      </w:pPr>
      <w:r>
        <w:rPr>
          <w:rStyle w:val="Fett"/>
        </w:rPr>
        <w:lastRenderedPageBreak/>
        <w:t>Bakos, Eva: Geniale Paare</w:t>
      </w:r>
    </w:p>
    <w:p w14:paraId="2C86B345" w14:textId="77777777" w:rsidR="00000000" w:rsidRDefault="00000000">
      <w:pPr>
        <w:pStyle w:val="StandardWeb"/>
        <w:spacing w:after="0" w:afterAutospacing="0"/>
      </w:pPr>
      <w:r>
        <w:t>Sprecher: Claudia Clemens. Dauer: 411 Minuten.</w:t>
      </w:r>
      <w:r>
        <w:br/>
        <w:t>Künstler zwischen Werk und Leidenschaft: Humphrey Bogart und Lauren Bacall, Pablo Picasso und Françoise Gilot, Max Reinhardt und Helene Thimig, Jean Paul Sartre und Simone de Beauvoir, Bert Brecht und Helene Weigel.</w:t>
      </w:r>
      <w:r>
        <w:br/>
        <w:t>Buch-Nr.: 46996</w:t>
      </w:r>
    </w:p>
    <w:p w14:paraId="4698340C" w14:textId="77777777" w:rsidR="00000000" w:rsidRDefault="00000000">
      <w:pPr>
        <w:pStyle w:val="StandardWeb"/>
        <w:spacing w:after="0" w:afterAutospacing="0"/>
      </w:pPr>
    </w:p>
    <w:p w14:paraId="5811879D" w14:textId="77777777" w:rsidR="00000000" w:rsidRDefault="00000000">
      <w:pPr>
        <w:pStyle w:val="StandardWeb"/>
        <w:spacing w:after="0" w:afterAutospacing="0"/>
      </w:pPr>
      <w:r>
        <w:rPr>
          <w:rStyle w:val="Fett"/>
        </w:rPr>
        <w:t>Bakos, Eva: Verhängnisvolle Affären</w:t>
      </w:r>
    </w:p>
    <w:p w14:paraId="338C6CB3" w14:textId="77777777" w:rsidR="00000000" w:rsidRDefault="00000000">
      <w:pPr>
        <w:pStyle w:val="StandardWeb"/>
        <w:spacing w:after="0" w:afterAutospacing="0"/>
      </w:pPr>
      <w:r>
        <w:t>Sprecher: Claudia Clemens. Dauer: 357 Minuten.</w:t>
      </w:r>
      <w:r>
        <w:br/>
        <w:t>Berühmte Paare zwischen Macht und Liebe: Alexander Girardi und Helene Odilon, Josef von Sternberg und Marlene Dietrich, Oscar Wilde und Alfred Douglas, Anita Berber und Sebastian Droste, Charlie Chaplin und Lita Grey.</w:t>
      </w:r>
      <w:r>
        <w:br/>
        <w:t>Buch-Nr.: 47011</w:t>
      </w:r>
    </w:p>
    <w:p w14:paraId="2D32E0A0" w14:textId="77777777" w:rsidR="00000000" w:rsidRDefault="00000000">
      <w:pPr>
        <w:pStyle w:val="StandardWeb"/>
        <w:spacing w:after="0" w:afterAutospacing="0"/>
      </w:pPr>
    </w:p>
    <w:p w14:paraId="13E02C8D" w14:textId="77777777" w:rsidR="00000000" w:rsidRDefault="00000000">
      <w:pPr>
        <w:pStyle w:val="StandardWeb"/>
        <w:spacing w:after="0" w:afterAutospacing="0"/>
      </w:pPr>
      <w:r>
        <w:rPr>
          <w:rStyle w:val="Fett"/>
        </w:rPr>
        <w:t>Balakian, Peter: Die Hunde von Ararat</w:t>
      </w:r>
    </w:p>
    <w:p w14:paraId="1A19C935" w14:textId="77777777" w:rsidR="00000000" w:rsidRDefault="00000000">
      <w:pPr>
        <w:pStyle w:val="StandardWeb"/>
        <w:spacing w:after="0" w:afterAutospacing="0"/>
      </w:pPr>
      <w:r>
        <w:t>Sprecher: Hannes Lewinski. Dauer: 774 Minuten.</w:t>
      </w:r>
      <w:r>
        <w:br/>
        <w:t>Eine eindringlich erzählte Familiensaga, die einen weiten Bogen spannt von einer behüteten amerikanischen Kindheit bis in die verlorene Heimat der Armenier in der Türkei.</w:t>
      </w:r>
      <w:r>
        <w:br/>
        <w:t>Buch-Nr.: 47035</w:t>
      </w:r>
    </w:p>
    <w:p w14:paraId="6A48C1A1" w14:textId="77777777" w:rsidR="00000000" w:rsidRDefault="00000000">
      <w:pPr>
        <w:pStyle w:val="StandardWeb"/>
        <w:spacing w:after="0" w:afterAutospacing="0"/>
      </w:pPr>
    </w:p>
    <w:p w14:paraId="0439335B" w14:textId="77777777" w:rsidR="00000000" w:rsidRDefault="00000000">
      <w:pPr>
        <w:pStyle w:val="StandardWeb"/>
        <w:spacing w:after="0" w:afterAutospacing="0"/>
      </w:pPr>
      <w:r>
        <w:rPr>
          <w:rStyle w:val="Fett"/>
        </w:rPr>
        <w:t>Baltrusch, Ernst: Herodes</w:t>
      </w:r>
    </w:p>
    <w:p w14:paraId="2173D2D2" w14:textId="77777777" w:rsidR="00000000" w:rsidRDefault="00000000">
      <w:pPr>
        <w:pStyle w:val="StandardWeb"/>
        <w:spacing w:after="0" w:afterAutospacing="0"/>
      </w:pPr>
      <w:r>
        <w:t>Sprecher: Karl Robel. Dauer: 1566 Minuten.</w:t>
      </w:r>
      <w:r>
        <w:br/>
        <w:t>Vor allem durch den Kindermord von Bethlehem, wie er im Neuen Testament beschrieben wird, ist der Name Herodes (73-4 v. Chr.) im Gedächtnis der Menschheit geblieben. Den Hintergrund für diese Tat liefert das zwiespältige Leben des Königs im Heiligen Land: Äußerst erfolgreich in der römischen Politik zur Zeit Kaiser Augustus, schreckte er nicht vor blutiger Unterdrückung der Untertanen zurück.</w:t>
      </w:r>
      <w:r>
        <w:br/>
        <w:t>Buch-Nr.: 52705</w:t>
      </w:r>
    </w:p>
    <w:p w14:paraId="736B94EF" w14:textId="77777777" w:rsidR="00000000" w:rsidRDefault="00000000">
      <w:pPr>
        <w:pStyle w:val="StandardWeb"/>
        <w:spacing w:after="0" w:afterAutospacing="0"/>
      </w:pPr>
    </w:p>
    <w:p w14:paraId="013D7C14" w14:textId="77777777" w:rsidR="00000000" w:rsidRDefault="00000000">
      <w:pPr>
        <w:pStyle w:val="StandardWeb"/>
        <w:spacing w:after="0" w:afterAutospacing="0"/>
      </w:pPr>
      <w:r>
        <w:rPr>
          <w:rStyle w:val="Fett"/>
        </w:rPr>
        <w:t>Bamm, Peter: Alexander</w:t>
      </w:r>
    </w:p>
    <w:p w14:paraId="2ECDCA6E" w14:textId="77777777" w:rsidR="00000000" w:rsidRDefault="00000000">
      <w:pPr>
        <w:pStyle w:val="StandardWeb"/>
        <w:spacing w:after="0" w:afterAutospacing="0"/>
      </w:pPr>
      <w:r>
        <w:t>Sprecher: Erich Gabriel. Dauer: 599 Minuten.</w:t>
      </w:r>
      <w:r>
        <w:br/>
        <w:t>Biografisches Werk über Alexander den Großen (356-323 v. Chr.).</w:t>
      </w:r>
      <w:r>
        <w:br/>
        <w:t>Buch-Nr.: 41044</w:t>
      </w:r>
    </w:p>
    <w:p w14:paraId="27DBBC86" w14:textId="77777777" w:rsidR="00000000" w:rsidRDefault="00000000">
      <w:pPr>
        <w:pStyle w:val="StandardWeb"/>
        <w:spacing w:after="0" w:afterAutospacing="0"/>
      </w:pPr>
    </w:p>
    <w:p w14:paraId="33DC2880" w14:textId="77777777" w:rsidR="00000000" w:rsidRDefault="00000000">
      <w:pPr>
        <w:pStyle w:val="StandardWeb"/>
        <w:spacing w:after="0" w:afterAutospacing="0"/>
      </w:pPr>
      <w:r>
        <w:rPr>
          <w:rStyle w:val="Fett"/>
        </w:rPr>
        <w:t>Barillé, Elisabeth: Maskierte Venus</w:t>
      </w:r>
    </w:p>
    <w:p w14:paraId="200A8118" w14:textId="77777777" w:rsidR="00000000" w:rsidRDefault="00000000">
      <w:pPr>
        <w:pStyle w:val="StandardWeb"/>
        <w:spacing w:after="0" w:afterAutospacing="0"/>
      </w:pPr>
      <w:r>
        <w:lastRenderedPageBreak/>
        <w:t>Sprecher: Lilly Friedrich. Dauer: 655 Minuten.</w:t>
      </w:r>
      <w:r>
        <w:br/>
        <w:t>Sie war eine Verführerin, eine "großherzige Muse". Sie hatte zahlreiche Liebschaften, unter anderem mit Otto Rank und Henry Miller, ihre größte Leidenschaft jedoch war das Schreiben. Ihr wichtigstes Werk waren ihre Tagebücher. Elisabeth Barillé spürt in ihrer Biographie dem Leben dieser exaltierten und exzentrischen Frau (1903-1977) nach.</w:t>
      </w:r>
      <w:r>
        <w:br/>
        <w:t>Buch-Nr.: 54531</w:t>
      </w:r>
    </w:p>
    <w:p w14:paraId="4E073598" w14:textId="77777777" w:rsidR="00000000" w:rsidRDefault="00000000">
      <w:pPr>
        <w:pStyle w:val="StandardWeb"/>
        <w:spacing w:after="0" w:afterAutospacing="0"/>
      </w:pPr>
    </w:p>
    <w:p w14:paraId="059FEF70" w14:textId="77777777" w:rsidR="00000000" w:rsidRDefault="00000000">
      <w:pPr>
        <w:pStyle w:val="StandardWeb"/>
        <w:spacing w:after="0" w:afterAutospacing="0"/>
      </w:pPr>
      <w:r>
        <w:rPr>
          <w:rStyle w:val="Fett"/>
        </w:rPr>
        <w:t>Barker, Andrew: Telegrammstil der Seele</w:t>
      </w:r>
    </w:p>
    <w:p w14:paraId="63B143FF" w14:textId="77777777" w:rsidR="00000000" w:rsidRDefault="00000000">
      <w:pPr>
        <w:pStyle w:val="StandardWeb"/>
        <w:spacing w:after="0" w:afterAutospacing="0"/>
      </w:pPr>
      <w:r>
        <w:t>Sprecher: Friedrich Wagner. Dauer: 792 Minuten.</w:t>
      </w:r>
      <w:r>
        <w:br/>
        <w:t>Peter Altenberg (1859-1919), der antimoderne Modernist und misogyne Feminist, der antisemitische Jude und drogensüchtige Gesundheitsfanatiker war die Verkörperung der janusköpfigen Kultur im Wien des Fin de Siècle. Er inspirierte einige seiner begabtesten Zeitgenossen nicht nur in der Literatur sondern im ganzen Spektrum der Kunst: Kokoschka, Berg, Loos, Schnitzler, Kafka und Musil.</w:t>
      </w:r>
      <w:r>
        <w:br/>
        <w:t>Buch-Nr.: 46447</w:t>
      </w:r>
    </w:p>
    <w:p w14:paraId="228A8334" w14:textId="77777777" w:rsidR="00000000" w:rsidRDefault="00000000">
      <w:pPr>
        <w:pStyle w:val="StandardWeb"/>
        <w:spacing w:after="0" w:afterAutospacing="0"/>
      </w:pPr>
    </w:p>
    <w:p w14:paraId="36D81524" w14:textId="77777777" w:rsidR="00000000" w:rsidRDefault="00000000">
      <w:pPr>
        <w:pStyle w:val="StandardWeb"/>
        <w:spacing w:after="0" w:afterAutospacing="0"/>
      </w:pPr>
      <w:r>
        <w:rPr>
          <w:rStyle w:val="Fett"/>
        </w:rPr>
        <w:t>Bauer, Ernest: Der Löwe vom Isonzo</w:t>
      </w:r>
    </w:p>
    <w:p w14:paraId="1AAFE936" w14:textId="77777777" w:rsidR="00000000" w:rsidRDefault="00000000">
      <w:pPr>
        <w:pStyle w:val="StandardWeb"/>
        <w:spacing w:after="0" w:afterAutospacing="0"/>
      </w:pPr>
      <w:r>
        <w:t>Sprecher: Helmut Janatsch. Dauer: 226 Minuten.</w:t>
      </w:r>
      <w:r>
        <w:br/>
        <w:t>Boroevic (1856-1920) war neben Feldmarschall Franz Conrad von Hötzendorf einer der bedeutendsten, aber auch ebenso umstrittenen Heerführer Österreich-Ungarns im ersten Weltkrieg. Sein Name ist vor allem mit den zwölf Isonzoschlachten und der Piaveschlacht verknüpft.</w:t>
      </w:r>
      <w:r>
        <w:br/>
        <w:t>Buch-Nr.: 42739</w:t>
      </w:r>
    </w:p>
    <w:p w14:paraId="69927C01" w14:textId="77777777" w:rsidR="00000000" w:rsidRDefault="00000000">
      <w:pPr>
        <w:pStyle w:val="StandardWeb"/>
        <w:spacing w:after="0" w:afterAutospacing="0"/>
      </w:pPr>
    </w:p>
    <w:p w14:paraId="33AC25D4" w14:textId="77777777" w:rsidR="00000000" w:rsidRDefault="00000000">
      <w:pPr>
        <w:pStyle w:val="StandardWeb"/>
        <w:spacing w:after="0" w:afterAutospacing="0"/>
      </w:pPr>
      <w:r>
        <w:rPr>
          <w:rStyle w:val="Fett"/>
        </w:rPr>
        <w:t>Baum, Wilhelm: Margarete Maultasch</w:t>
      </w:r>
    </w:p>
    <w:p w14:paraId="6E340C55" w14:textId="77777777" w:rsidR="00000000" w:rsidRDefault="00000000">
      <w:pPr>
        <w:pStyle w:val="StandardWeb"/>
        <w:spacing w:after="0" w:afterAutospacing="0"/>
      </w:pPr>
      <w:r>
        <w:t>Sprecher: Silvia Steindl. Dauer: 728 Minuten.</w:t>
      </w:r>
      <w:r>
        <w:br/>
        <w:t>Margarete Maultasch (1318-1369), die als energische Regentin in Tirol beliebt war, der man aber auch ein ausschweifendes Leben nachsagte, trat nach dem erbenlosen Tod ihres Sohns Meinhard Tirol am 29. September 1363 den Habsburgern bzw. Rudolf IV. ab und übersiedelte nach Wien, wo sie bis zu ihrem Tod ein Haus nahe dem Minoritenkloster bewohnte.</w:t>
      </w:r>
      <w:r>
        <w:br/>
        <w:t>Buch-Nr.: 45749</w:t>
      </w:r>
    </w:p>
    <w:p w14:paraId="5DC9FC4F" w14:textId="77777777" w:rsidR="00000000" w:rsidRDefault="00000000">
      <w:pPr>
        <w:pStyle w:val="StandardWeb"/>
        <w:spacing w:after="0" w:afterAutospacing="0"/>
      </w:pPr>
    </w:p>
    <w:p w14:paraId="28E13E0A" w14:textId="77777777" w:rsidR="00000000" w:rsidRDefault="00000000">
      <w:pPr>
        <w:pStyle w:val="StandardWeb"/>
        <w:spacing w:after="0" w:afterAutospacing="0"/>
      </w:pPr>
      <w:r>
        <w:rPr>
          <w:rStyle w:val="Fett"/>
        </w:rPr>
        <w:t>Baumgartner, Felix: Himmelsstürmer</w:t>
      </w:r>
    </w:p>
    <w:p w14:paraId="6415C937" w14:textId="77777777" w:rsidR="00000000" w:rsidRDefault="00000000">
      <w:pPr>
        <w:pStyle w:val="StandardWeb"/>
        <w:spacing w:after="0" w:afterAutospacing="0"/>
      </w:pPr>
      <w:r>
        <w:t>Sprecher: Jezin Fabian Kozin. Dauer: 376 Minuten.</w:t>
      </w:r>
      <w:r>
        <w:br/>
        <w:t xml:space="preserve">Was erlebt ein Mensch, der mit Überschallgeschwindigkeit auf die Erde zurast? Was treibt den Ausnahmesportler Felix Baumgartner (geb. 1969) an? Was waren die kritischsten Momente der Mission "Red Bull Stratos"? Und wann im Leben war seine Todesangst am Größten? In "Himmelsstürmer" schildert Baumgartner seinen Weg nach ganz oben und die </w:t>
      </w:r>
      <w:r>
        <w:lastRenderedPageBreak/>
        <w:t>Lektionen, die er dabei gelernt hat.</w:t>
      </w:r>
      <w:r>
        <w:br/>
        <w:t>Buch-Nr.: 52561</w:t>
      </w:r>
    </w:p>
    <w:p w14:paraId="32D53D0A" w14:textId="77777777" w:rsidR="00000000" w:rsidRDefault="00000000">
      <w:pPr>
        <w:pStyle w:val="StandardWeb"/>
        <w:spacing w:after="0" w:afterAutospacing="0"/>
      </w:pPr>
    </w:p>
    <w:p w14:paraId="39937E5A" w14:textId="77777777" w:rsidR="00000000" w:rsidRDefault="00000000">
      <w:pPr>
        <w:pStyle w:val="StandardWeb"/>
        <w:spacing w:after="0" w:afterAutospacing="0"/>
      </w:pPr>
      <w:r>
        <w:rPr>
          <w:rStyle w:val="Fett"/>
        </w:rPr>
        <w:t>Baur, Eva Gesine: Maria Callas</w:t>
      </w:r>
    </w:p>
    <w:p w14:paraId="6A6314BD" w14:textId="77777777" w:rsidR="00000000" w:rsidRDefault="00000000">
      <w:pPr>
        <w:pStyle w:val="StandardWeb"/>
        <w:spacing w:after="0" w:afterAutospacing="0"/>
      </w:pPr>
      <w:r>
        <w:t>Sprecher: Sylvia Schneider. Dauer: 1128 Minuten.</w:t>
      </w:r>
      <w:r>
        <w:br/>
        <w:t>Maria Callas war eine Jahrhundertsängerin, deren Gesang bis heute ergreift. Sie war eine Ikone weit über die Musikwelt hinaus und verkörperte radikaler als alle anderen Sängerinnen vor und nach ihr, was Oper bedeutet: Passion, Pathos und Leidenschaft. In ihrer Biographie folgt Eva Gesine Baur dem Leben der Künstlerin, die ans Äußerste ging, und erkundet, was sie so einzigartig machte.</w:t>
      </w:r>
      <w:r>
        <w:br/>
        <w:t>Buch-Nr.: 56910</w:t>
      </w:r>
    </w:p>
    <w:p w14:paraId="761F92E3" w14:textId="77777777" w:rsidR="00000000" w:rsidRDefault="00000000">
      <w:pPr>
        <w:pStyle w:val="StandardWeb"/>
        <w:spacing w:after="0" w:afterAutospacing="0"/>
      </w:pPr>
    </w:p>
    <w:p w14:paraId="345314D0" w14:textId="77777777" w:rsidR="00000000" w:rsidRDefault="00000000">
      <w:pPr>
        <w:pStyle w:val="StandardWeb"/>
        <w:spacing w:after="0" w:afterAutospacing="0"/>
      </w:pPr>
      <w:r>
        <w:rPr>
          <w:rStyle w:val="Fett"/>
        </w:rPr>
        <w:t>Beer, Natalie: Als die Sonne schien</w:t>
      </w:r>
    </w:p>
    <w:p w14:paraId="72523D43" w14:textId="77777777" w:rsidR="00000000" w:rsidRDefault="00000000">
      <w:pPr>
        <w:pStyle w:val="StandardWeb"/>
        <w:spacing w:after="0" w:afterAutospacing="0"/>
      </w:pPr>
      <w:r>
        <w:t>Sprecher: Brigitte Gutenbrunner. Dauer: 478 Minuten.</w:t>
      </w:r>
      <w:r>
        <w:br/>
        <w:t>Autobiografisches Werk der Vorarlberger Schriftstellerin (1903-1987) über ihre Jugend.</w:t>
      </w:r>
      <w:r>
        <w:br/>
        <w:t>Buch-Nr.: 42031</w:t>
      </w:r>
    </w:p>
    <w:p w14:paraId="58051B0A" w14:textId="77777777" w:rsidR="00000000" w:rsidRDefault="00000000">
      <w:pPr>
        <w:pStyle w:val="StandardWeb"/>
        <w:spacing w:after="0" w:afterAutospacing="0"/>
      </w:pPr>
    </w:p>
    <w:p w14:paraId="56EB3775" w14:textId="77777777" w:rsidR="00000000" w:rsidRDefault="00000000">
      <w:pPr>
        <w:pStyle w:val="StandardWeb"/>
        <w:spacing w:after="0" w:afterAutospacing="0"/>
      </w:pPr>
      <w:r>
        <w:rPr>
          <w:rStyle w:val="Fett"/>
        </w:rPr>
        <w:t>Behr, Edward: Der letzte Kaiser</w:t>
      </w:r>
    </w:p>
    <w:p w14:paraId="18BB61C4" w14:textId="77777777" w:rsidR="00000000" w:rsidRDefault="00000000">
      <w:pPr>
        <w:pStyle w:val="StandardWeb"/>
        <w:spacing w:after="0" w:afterAutospacing="0"/>
      </w:pPr>
      <w:r>
        <w:t>Sprecher: Andreas Roder. Dauer: 884 Minuten.</w:t>
      </w:r>
      <w:r>
        <w:br/>
        <w:t>Pu Yi (1906-1967) bestieg im Alter von drei Jahren den Thron und starb als einfacher Bürger 1967 zu Beginn der Kulturrevolution. Sein Leben umspannt eine Epoche, die die Geschichte Chinas von Grund auf verändert hat.</w:t>
      </w:r>
      <w:r>
        <w:br/>
        <w:t>Buch-Nr.: 51677</w:t>
      </w:r>
    </w:p>
    <w:p w14:paraId="67A26302" w14:textId="77777777" w:rsidR="00000000" w:rsidRDefault="00000000">
      <w:pPr>
        <w:pStyle w:val="StandardWeb"/>
        <w:spacing w:after="0" w:afterAutospacing="0"/>
      </w:pPr>
    </w:p>
    <w:p w14:paraId="5BBD3684" w14:textId="77777777" w:rsidR="00000000" w:rsidRDefault="00000000">
      <w:pPr>
        <w:pStyle w:val="StandardWeb"/>
        <w:spacing w:after="0" w:afterAutospacing="0"/>
      </w:pPr>
      <w:r>
        <w:rPr>
          <w:rStyle w:val="Fett"/>
        </w:rPr>
        <w:t>Beinhorn, Elly: Alleinflug</w:t>
      </w:r>
    </w:p>
    <w:p w14:paraId="04E14A49" w14:textId="77777777" w:rsidR="00000000" w:rsidRDefault="00000000">
      <w:pPr>
        <w:pStyle w:val="StandardWeb"/>
        <w:spacing w:after="0" w:afterAutospacing="0"/>
      </w:pPr>
      <w:r>
        <w:t>Sprecher: Maja Chrenko. Dauer: 828 Minuten.</w:t>
      </w:r>
      <w:r>
        <w:br/>
        <w:t>Elly Beinhorn (1907-2007) machte mit 20 Jahren den Pilotenschein, mit 23 startete sie allein zu ihrem ersten Afrikaflug, der mit einer Notlandung und 4 Tagen Fußmarsch durch die Sahara endete. 1932 gelang ihr die Weltumrundung im Alleinflug, 1936 überflog sie innerhalb von 24 Stunden 3 Kontinente (Afrika, Asien, Europa). Sie war die 1. Frau, die über den Atlantik flog. Eine aufregende Biographie!</w:t>
      </w:r>
      <w:r>
        <w:br/>
        <w:t>Buch-Nr.: 42474</w:t>
      </w:r>
    </w:p>
    <w:p w14:paraId="51EB8E50" w14:textId="77777777" w:rsidR="00000000" w:rsidRDefault="00000000">
      <w:pPr>
        <w:pStyle w:val="StandardWeb"/>
        <w:spacing w:after="0" w:afterAutospacing="0"/>
      </w:pPr>
    </w:p>
    <w:p w14:paraId="54BF6AF4" w14:textId="77777777" w:rsidR="00000000" w:rsidRDefault="00000000">
      <w:pPr>
        <w:pStyle w:val="StandardWeb"/>
        <w:spacing w:after="0" w:afterAutospacing="0"/>
      </w:pPr>
      <w:r>
        <w:rPr>
          <w:rStyle w:val="Fett"/>
        </w:rPr>
        <w:t>Beinhorn, Elly: Alleinflug - Mein Leben</w:t>
      </w:r>
    </w:p>
    <w:p w14:paraId="4E76EEF4" w14:textId="77777777" w:rsidR="00000000" w:rsidRDefault="00000000">
      <w:pPr>
        <w:pStyle w:val="StandardWeb"/>
        <w:spacing w:after="0" w:afterAutospacing="0"/>
      </w:pPr>
      <w:r>
        <w:t>Sprecher: Sibylle Kuhne, Daisy Rosemayer. Dauer: 479 Minuten.</w:t>
      </w:r>
      <w:r>
        <w:br/>
        <w:t xml:space="preserve">Als Elly Beinhorn mit 25 Jahren in Port Darwin, Australien, aus dem Cockpit ihrer Maschine </w:t>
      </w:r>
      <w:r>
        <w:lastRenderedPageBreak/>
        <w:t>steigt, ist sie ein Weltstar: Als erste Frau hat sie die Welt im Alleinflug umrundet. In diesem Buch erzählt eine der mutigsten Frauen des 20. Jh. ihr Leben. Mit 20 Jahren machte sie den Pilotenschein, mit 23 startete sie allein zu ihrem ersten Afrikaflug, der mit einem Abenteuer endete. DAISY-Format. Bei diesem Hörbuch handelt es sich um ein käuflich erworbenes Hörbuch das barrierefrei aufgearbeitet wurde.</w:t>
      </w:r>
      <w:r>
        <w:br/>
        <w:t>Buch-Nr.: 30180</w:t>
      </w:r>
    </w:p>
    <w:p w14:paraId="43B9D816" w14:textId="77777777" w:rsidR="00000000" w:rsidRDefault="00000000">
      <w:pPr>
        <w:pStyle w:val="StandardWeb"/>
        <w:spacing w:after="0" w:afterAutospacing="0"/>
      </w:pPr>
    </w:p>
    <w:p w14:paraId="4BA3AED7" w14:textId="77777777" w:rsidR="00000000" w:rsidRDefault="00000000">
      <w:pPr>
        <w:pStyle w:val="StandardWeb"/>
        <w:spacing w:after="0" w:afterAutospacing="0"/>
      </w:pPr>
      <w:r>
        <w:rPr>
          <w:rStyle w:val="Fett"/>
        </w:rPr>
        <w:t>Beinhorn, Elly: Mein Mann, der Rennfahrer</w:t>
      </w:r>
    </w:p>
    <w:p w14:paraId="617748B1" w14:textId="77777777" w:rsidR="00000000" w:rsidRDefault="00000000">
      <w:pPr>
        <w:pStyle w:val="StandardWeb"/>
        <w:spacing w:after="0" w:afterAutospacing="0"/>
      </w:pPr>
      <w:r>
        <w:t>Sprecher: Margarete Fries. Dauer: 466 Minuten.</w:t>
      </w:r>
      <w:r>
        <w:br/>
        <w:t>Elly Beinhorn-Rosemeyer (1907-2007) ist eine berühmte Fliegerin des 20. Jh. 1936, kurz vor der Olympiade, heiratete sie den Rennfahrer Bernd Rosemeyer, der am 28. Januar 1938 bei einem Rekordversuch auf der Autobahn nahe Darmstadt mit einer Geschwindigkeit von 430 km/h tödlich verunglückte. Mit persönlichen einleitenden Worten der Autorin.</w:t>
      </w:r>
      <w:r>
        <w:br/>
        <w:t>Buch-Nr.: 40200</w:t>
      </w:r>
    </w:p>
    <w:p w14:paraId="382C9F4B" w14:textId="77777777" w:rsidR="00000000" w:rsidRDefault="00000000">
      <w:pPr>
        <w:pStyle w:val="StandardWeb"/>
        <w:spacing w:after="0" w:afterAutospacing="0"/>
      </w:pPr>
    </w:p>
    <w:p w14:paraId="22E7D6CA" w14:textId="77777777" w:rsidR="00000000" w:rsidRDefault="00000000">
      <w:pPr>
        <w:pStyle w:val="StandardWeb"/>
        <w:spacing w:after="0" w:afterAutospacing="0"/>
      </w:pPr>
      <w:r>
        <w:rPr>
          <w:rStyle w:val="Fett"/>
        </w:rPr>
        <w:t>Bell, Gertrude: Ich war eine Tochter Arabiens</w:t>
      </w:r>
    </w:p>
    <w:p w14:paraId="3327D55B" w14:textId="77777777" w:rsidR="00000000" w:rsidRDefault="00000000">
      <w:pPr>
        <w:pStyle w:val="StandardWeb"/>
        <w:spacing w:after="0" w:afterAutospacing="0"/>
      </w:pPr>
      <w:r>
        <w:t>Sprecher: Ilse Brandtner. Dauer: 507 Minuten.</w:t>
      </w:r>
      <w:r>
        <w:br/>
        <w:t>Gertrude Bell (1868-1926) war die mächtigste Frau ihrer Zeit: Als Spionin und Beraterin von Königen prägte sie nach dem Ersten Weltkrieg die neue Gestalt des Nahen Ostens. Wer war diese britische "Mutter des Irak", die "Königin der Wüste"?</w:t>
      </w:r>
      <w:r>
        <w:br/>
        <w:t>Buch-Nr.: 45367</w:t>
      </w:r>
    </w:p>
    <w:p w14:paraId="1A30D2F6" w14:textId="77777777" w:rsidR="00000000" w:rsidRDefault="00000000">
      <w:pPr>
        <w:pStyle w:val="StandardWeb"/>
        <w:spacing w:after="0" w:afterAutospacing="0"/>
      </w:pPr>
    </w:p>
    <w:p w14:paraId="5E19E51B" w14:textId="77777777" w:rsidR="00000000" w:rsidRDefault="00000000">
      <w:pPr>
        <w:pStyle w:val="StandardWeb"/>
        <w:spacing w:after="0" w:afterAutospacing="0"/>
      </w:pPr>
      <w:r>
        <w:rPr>
          <w:rStyle w:val="Fett"/>
        </w:rPr>
        <w:t>Benedikt, Friedl: Warte im Schnee vor Deiner Tür</w:t>
      </w:r>
    </w:p>
    <w:p w14:paraId="2277306D" w14:textId="77777777" w:rsidR="00000000" w:rsidRDefault="00000000">
      <w:pPr>
        <w:pStyle w:val="StandardWeb"/>
        <w:spacing w:after="0" w:afterAutospacing="0"/>
      </w:pPr>
      <w:r>
        <w:t>Sprecher: Bettina Rossbacher. Dauer: 712 Minuten.</w:t>
      </w:r>
      <w:r>
        <w:br/>
        <w:t>Was für eine couragierte Frau, was für eine Autorin: Friedl Benedikt war lebensfreudig, tatendurstig, neugierig, zielstrebig. Für Elias Canetti ist die junge Frau, die er 1936 in Wien kennenlernt, "eine geborene Erzählerin". Er wird ihr Lehrer und Geliebter bis zu ihrem frühen Tod 1953. Und er fordert sie auf, "jeden Tag zu schreiben". Sie befolgt seinen Rat, auch in London, wohin sie beide nach dem Anschluss emigrieren müssen. Drei Romane erscheinen in England, doch das Beste, was sie geschrieben hat, fand sich im Nachlass Canettis und wird hier erstmals veröffentlicht:</w:t>
      </w:r>
      <w:r>
        <w:br/>
        <w:t>Buch-Nr.: 57196</w:t>
      </w:r>
    </w:p>
    <w:p w14:paraId="5189837D" w14:textId="77777777" w:rsidR="00000000" w:rsidRDefault="00000000">
      <w:pPr>
        <w:pStyle w:val="StandardWeb"/>
        <w:spacing w:after="0" w:afterAutospacing="0"/>
      </w:pPr>
    </w:p>
    <w:p w14:paraId="23862D9A" w14:textId="77777777" w:rsidR="00000000" w:rsidRDefault="00000000">
      <w:pPr>
        <w:pStyle w:val="StandardWeb"/>
        <w:spacing w:after="0" w:afterAutospacing="0"/>
      </w:pPr>
      <w:r>
        <w:rPr>
          <w:rStyle w:val="Fett"/>
        </w:rPr>
        <w:t>Benois-Ustinov, Nadia: O diese Ustinovs</w:t>
      </w:r>
    </w:p>
    <w:p w14:paraId="6D902297" w14:textId="77777777" w:rsidR="00000000" w:rsidRDefault="00000000">
      <w:pPr>
        <w:pStyle w:val="StandardWeb"/>
        <w:spacing w:after="0" w:afterAutospacing="0"/>
      </w:pPr>
      <w:r>
        <w:t>Sprecher: Alice Zlatnik. Dauer: 617 Minuten.</w:t>
      </w:r>
      <w:r>
        <w:br/>
        <w:t>Peter Ustinov (1921-2004), weithin bekannt als Schauspieler, Regisseur, Autor und Ein-Mann-Show-Talent, stammt aus einer höchst bemerkenswerten Familie.</w:t>
      </w:r>
      <w:r>
        <w:br/>
        <w:t>Buch-Nr.: 42236</w:t>
      </w:r>
    </w:p>
    <w:p w14:paraId="4D8BFD28" w14:textId="77777777" w:rsidR="00000000" w:rsidRDefault="00000000">
      <w:pPr>
        <w:pStyle w:val="StandardWeb"/>
        <w:spacing w:after="0" w:afterAutospacing="0"/>
      </w:pPr>
    </w:p>
    <w:p w14:paraId="0E7BBC94" w14:textId="77777777" w:rsidR="00000000" w:rsidRDefault="00000000">
      <w:pPr>
        <w:pStyle w:val="StandardWeb"/>
        <w:spacing w:after="0" w:afterAutospacing="0"/>
      </w:pPr>
      <w:r>
        <w:rPr>
          <w:rStyle w:val="Fett"/>
        </w:rPr>
        <w:t>Bentley, James: Albert Schweitzer</w:t>
      </w:r>
    </w:p>
    <w:p w14:paraId="3BFE3376" w14:textId="77777777" w:rsidR="00000000" w:rsidRDefault="00000000">
      <w:pPr>
        <w:pStyle w:val="StandardWeb"/>
        <w:spacing w:after="0" w:afterAutospacing="0"/>
      </w:pPr>
      <w:r>
        <w:t>Sprecher: Christoph Varga. Dauer: 428 Minuten.</w:t>
      </w:r>
      <w:r>
        <w:br/>
        <w:t>Der Urwalddoktor von Lambarene.</w:t>
      </w:r>
      <w:r>
        <w:br/>
        <w:t>Buch-Nr.: 45217</w:t>
      </w:r>
    </w:p>
    <w:p w14:paraId="22090A77" w14:textId="77777777" w:rsidR="00000000" w:rsidRDefault="00000000">
      <w:pPr>
        <w:pStyle w:val="StandardWeb"/>
        <w:spacing w:after="0" w:afterAutospacing="0"/>
      </w:pPr>
    </w:p>
    <w:p w14:paraId="4FE32D7A" w14:textId="77777777" w:rsidR="00000000" w:rsidRDefault="00000000">
      <w:pPr>
        <w:pStyle w:val="StandardWeb"/>
        <w:spacing w:after="0" w:afterAutospacing="0"/>
      </w:pPr>
      <w:r>
        <w:rPr>
          <w:rStyle w:val="Fett"/>
        </w:rPr>
        <w:t>Bentley, James: Martin Niemöller</w:t>
      </w:r>
    </w:p>
    <w:p w14:paraId="59548EA4" w14:textId="77777777" w:rsidR="00000000" w:rsidRDefault="00000000">
      <w:pPr>
        <w:pStyle w:val="StandardWeb"/>
        <w:spacing w:after="0" w:afterAutospacing="0"/>
      </w:pPr>
      <w:r>
        <w:t>Sprecher: Peter-Jochen Kemmer. Dauer: 800 Minuten.</w:t>
      </w:r>
      <w:r>
        <w:br/>
        <w:t>Biographie über den deutschen evangelischen Theologen Martin Niemöller (1892-1984), einem Vertreter der Bekennenden Kirche, der während des Kirchenkampfes zum Widerstandskämpfer gegen das Naziregime wurde. Nach 1945 trat er in der Friedensbewegung in Erscheinung.</w:t>
      </w:r>
      <w:r>
        <w:br/>
        <w:t>Buch-Nr.: 53962</w:t>
      </w:r>
    </w:p>
    <w:p w14:paraId="1BF103F2" w14:textId="77777777" w:rsidR="00000000" w:rsidRDefault="00000000">
      <w:pPr>
        <w:pStyle w:val="StandardWeb"/>
        <w:spacing w:after="0" w:afterAutospacing="0"/>
      </w:pPr>
    </w:p>
    <w:p w14:paraId="083110A4" w14:textId="77777777" w:rsidR="00000000" w:rsidRDefault="00000000">
      <w:pPr>
        <w:pStyle w:val="StandardWeb"/>
        <w:spacing w:after="0" w:afterAutospacing="0"/>
      </w:pPr>
      <w:r>
        <w:rPr>
          <w:rStyle w:val="Fett"/>
        </w:rPr>
        <w:t>Bergengren, Erik: Alfred Nobel</w:t>
      </w:r>
    </w:p>
    <w:p w14:paraId="5D58201E" w14:textId="77777777" w:rsidR="00000000" w:rsidRDefault="00000000">
      <w:pPr>
        <w:pStyle w:val="StandardWeb"/>
        <w:spacing w:after="0" w:afterAutospacing="0"/>
      </w:pPr>
      <w:r>
        <w:t>Sprecher: Karl Schuster. Dauer: 577 Minuten.</w:t>
      </w:r>
      <w:r>
        <w:br/>
        <w:t>Biographie des schwedischen Chemikers und Industriellen, des Erfinders des Dynamits und Stifter des Nobel Preises (1833-1896).</w:t>
      </w:r>
      <w:r>
        <w:br/>
        <w:t>Buch-Nr.: 40943</w:t>
      </w:r>
    </w:p>
    <w:p w14:paraId="18D5161D" w14:textId="77777777" w:rsidR="00000000" w:rsidRDefault="00000000">
      <w:pPr>
        <w:pStyle w:val="StandardWeb"/>
        <w:spacing w:after="0" w:afterAutospacing="0"/>
      </w:pPr>
    </w:p>
    <w:p w14:paraId="41BE09A3" w14:textId="77777777" w:rsidR="00000000" w:rsidRDefault="00000000">
      <w:pPr>
        <w:pStyle w:val="StandardWeb"/>
        <w:spacing w:after="0" w:afterAutospacing="0"/>
      </w:pPr>
      <w:r>
        <w:rPr>
          <w:rStyle w:val="Fett"/>
        </w:rPr>
        <w:t>Bergman, Ingmar: Mein Leben</w:t>
      </w:r>
    </w:p>
    <w:p w14:paraId="32848769" w14:textId="77777777" w:rsidR="00000000" w:rsidRDefault="00000000">
      <w:pPr>
        <w:pStyle w:val="StandardWeb"/>
        <w:spacing w:after="0" w:afterAutospacing="0"/>
      </w:pPr>
      <w:r>
        <w:t>Sprecher: Gert Gütschow. Dauer: 759 Minuten.</w:t>
      </w:r>
      <w:r>
        <w:br/>
        <w:t>Schonungslos offen gegenüber sich selbst, erzählt Bergman von den Stationen seines Lebens, seiner Kindheit, von der Entstehungsgeschichte seiner großen Filme, Begegnungen mit Persönlichkeiten, von seinen Erfahrungen im Münchener Exil.</w:t>
      </w:r>
      <w:r>
        <w:br/>
        <w:t>Buch-Nr.: 50526</w:t>
      </w:r>
    </w:p>
    <w:p w14:paraId="214B8EC7" w14:textId="77777777" w:rsidR="00000000" w:rsidRDefault="00000000">
      <w:pPr>
        <w:pStyle w:val="StandardWeb"/>
        <w:spacing w:after="0" w:afterAutospacing="0"/>
      </w:pPr>
    </w:p>
    <w:p w14:paraId="6AB134A5" w14:textId="77777777" w:rsidR="00000000" w:rsidRDefault="00000000">
      <w:pPr>
        <w:pStyle w:val="StandardWeb"/>
        <w:spacing w:after="0" w:afterAutospacing="0"/>
      </w:pPr>
      <w:r>
        <w:rPr>
          <w:rStyle w:val="Fett"/>
        </w:rPr>
        <w:t>Bernhard, Thomas: Meine Preise</w:t>
      </w:r>
    </w:p>
    <w:p w14:paraId="2B3D7B4E" w14:textId="77777777" w:rsidR="00000000" w:rsidRDefault="00000000">
      <w:pPr>
        <w:pStyle w:val="StandardWeb"/>
        <w:spacing w:after="0" w:afterAutospacing="0"/>
      </w:pPr>
      <w:r>
        <w:t>Sprecher: Peter Raffalt. Dauer: 202 Minuten.</w:t>
      </w:r>
      <w:r>
        <w:br/>
        <w:t>Zum 20. Todestag im Februar 2009 wird diese Prosaarbeit erstmals veröffentlicht, die Thomas Bernhard 1980 fertig stellte, aber nie publizierte. Er zieht darin Bilanz der ihm verliehenen Literaturpreise, was einer Abrechnung gleichkommt.</w:t>
      </w:r>
      <w:r>
        <w:br/>
        <w:t>Buch-Nr.: 51008</w:t>
      </w:r>
    </w:p>
    <w:p w14:paraId="70B01F3F" w14:textId="77777777" w:rsidR="00000000" w:rsidRDefault="00000000">
      <w:pPr>
        <w:pStyle w:val="StandardWeb"/>
        <w:spacing w:after="0" w:afterAutospacing="0"/>
      </w:pPr>
    </w:p>
    <w:p w14:paraId="2FABB1C4" w14:textId="77777777" w:rsidR="00000000" w:rsidRDefault="00000000">
      <w:pPr>
        <w:pStyle w:val="StandardWeb"/>
        <w:spacing w:after="0" w:afterAutospacing="0"/>
      </w:pPr>
      <w:r>
        <w:rPr>
          <w:rStyle w:val="Fett"/>
        </w:rPr>
        <w:t>Bernhard, Thomas: Wittgensteins Neffe</w:t>
      </w:r>
    </w:p>
    <w:p w14:paraId="68CF8C09" w14:textId="77777777" w:rsidR="00000000" w:rsidRDefault="00000000">
      <w:pPr>
        <w:pStyle w:val="StandardWeb"/>
        <w:spacing w:after="0" w:afterAutospacing="0"/>
      </w:pPr>
      <w:r>
        <w:lastRenderedPageBreak/>
        <w:t>Sprecher: Christoph Prückner, Thomas Holtzmann. Dauer: 245 Minuten.</w:t>
      </w:r>
      <w:r>
        <w:br/>
        <w:t>Der gemeinsame Aufenthalt im Sanatorium ist Anlass für Thomas Bernhard, sich an seinen Freund Paul Wittgenstein zu erinnern - Erinnerungen an Gespräche, an gemeinsame Ausflüge durch österreichische Kleinstädte, an Besuche im Sacher und den einen oder anderen "Skandal". DAISY-Format. Bei diesem Hörbuch handelt es sich um ein käuflich erworbenes Hörbuch das barrierefrei aufgearbeitet wurde.</w:t>
      </w:r>
      <w:r>
        <w:br/>
        <w:t>Buch-Nr.: 30120</w:t>
      </w:r>
    </w:p>
    <w:p w14:paraId="7D3C1B52" w14:textId="77777777" w:rsidR="00000000" w:rsidRDefault="00000000">
      <w:pPr>
        <w:pStyle w:val="StandardWeb"/>
        <w:spacing w:after="0" w:afterAutospacing="0"/>
      </w:pPr>
    </w:p>
    <w:p w14:paraId="05F101C4" w14:textId="77777777" w:rsidR="00000000" w:rsidRDefault="00000000">
      <w:pPr>
        <w:pStyle w:val="StandardWeb"/>
        <w:spacing w:after="0" w:afterAutospacing="0"/>
      </w:pPr>
      <w:r>
        <w:rPr>
          <w:rStyle w:val="Fett"/>
        </w:rPr>
        <w:t>Berr, Christina Maria: William Shakespeare</w:t>
      </w:r>
    </w:p>
    <w:p w14:paraId="09DD821D" w14:textId="77777777" w:rsidR="00000000" w:rsidRDefault="00000000">
      <w:pPr>
        <w:pStyle w:val="StandardWeb"/>
        <w:spacing w:after="0" w:afterAutospacing="0"/>
      </w:pPr>
      <w:r>
        <w:t>Sprecher: Uta Hallant, Thomas Vogt. Dauer: 68 Minuten.</w:t>
      </w:r>
      <w:r>
        <w:br/>
        <w:t>Wie kein zweiter Dichter hat William Shakespeare (1564-1616) die Literaturgeschichte der letzten 400 Jahre geprägt, bis heute ist er der weltweit meistgespielte Bühnenautor. Er reiste gegen Ende des 16. Jh. nach London und machte als Schauspieler und Stückeschreiber Karriere. Vom turbulenten Leben dieses Sprachgenies erzählt diese abwechslungsreiche Hörbiografie. Bei diesem Hörbuch handelt es sich um ein käuflich erworbenes Hörbuch das barrierefrei aufgearbeitet wurde.</w:t>
      </w:r>
      <w:r>
        <w:br/>
        <w:t>Buch-Nr.: 31132</w:t>
      </w:r>
    </w:p>
    <w:p w14:paraId="11D55812" w14:textId="77777777" w:rsidR="00000000" w:rsidRDefault="00000000">
      <w:pPr>
        <w:pStyle w:val="StandardWeb"/>
        <w:spacing w:after="0" w:afterAutospacing="0"/>
      </w:pPr>
    </w:p>
    <w:p w14:paraId="40A07398" w14:textId="77777777" w:rsidR="00000000" w:rsidRDefault="00000000">
      <w:pPr>
        <w:pStyle w:val="StandardWeb"/>
        <w:spacing w:after="0" w:afterAutospacing="0"/>
      </w:pPr>
      <w:r>
        <w:rPr>
          <w:rStyle w:val="Fett"/>
        </w:rPr>
        <w:t>Beuys, Barbara: Sophie Scholl</w:t>
      </w:r>
    </w:p>
    <w:p w14:paraId="667F6BE1" w14:textId="77777777" w:rsidR="00000000" w:rsidRDefault="00000000">
      <w:pPr>
        <w:pStyle w:val="StandardWeb"/>
        <w:spacing w:after="0" w:afterAutospacing="0"/>
      </w:pPr>
      <w:r>
        <w:t>Sprecher: Andrea Schunck. Dauer: 1429 Minuten.</w:t>
      </w:r>
      <w:r>
        <w:br/>
        <w:t>Die 1921 geborene Sophie Scholl gehörte mit ihrem Bruder Hans und wenigen Gleichgesinnten zum Widerstandskreis "Weiße Rose". Gemeinsam wagten sie, in Flugblattaktionen zum Widerstand gegen den Nationalsozialismus aufzurufen. Die Biographie beschreibt differenziert ihren Weg von der engagierten Führerin in der Hitlerjugend zur entschiedenen Gegnerin bis zu ihrer Hinrichtung im Jahr 1943.</w:t>
      </w:r>
      <w:r>
        <w:br/>
        <w:t>Buch-Nr.: 51404</w:t>
      </w:r>
    </w:p>
    <w:p w14:paraId="415A7287" w14:textId="77777777" w:rsidR="00000000" w:rsidRDefault="00000000">
      <w:pPr>
        <w:pStyle w:val="StandardWeb"/>
        <w:spacing w:after="0" w:afterAutospacing="0"/>
      </w:pPr>
    </w:p>
    <w:p w14:paraId="45E86C13" w14:textId="77777777" w:rsidR="00000000" w:rsidRDefault="00000000">
      <w:pPr>
        <w:pStyle w:val="StandardWeb"/>
        <w:spacing w:after="0" w:afterAutospacing="0"/>
      </w:pPr>
      <w:r>
        <w:rPr>
          <w:rStyle w:val="Fett"/>
        </w:rPr>
        <w:t>Beyer, Rolf: König Salomo</w:t>
      </w:r>
    </w:p>
    <w:p w14:paraId="0086F63D" w14:textId="77777777" w:rsidR="00000000" w:rsidRDefault="00000000">
      <w:pPr>
        <w:pStyle w:val="StandardWeb"/>
        <w:spacing w:after="0" w:afterAutospacing="0"/>
      </w:pPr>
      <w:r>
        <w:t>Sprecher: Gerold Rudle. Dauer: 701 Minuten.</w:t>
      </w:r>
      <w:r>
        <w:br/>
        <w:t>Eine realitätsnahe Biographie des märchenhaften biblischen Königs zu Jerusalem im goldenen Zeitalter (ca. 965-926 v. Chr.).</w:t>
      </w:r>
      <w:r>
        <w:br/>
        <w:t>Buch-Nr.: 45754</w:t>
      </w:r>
    </w:p>
    <w:p w14:paraId="54A133C3" w14:textId="77777777" w:rsidR="00000000" w:rsidRDefault="00000000">
      <w:pPr>
        <w:pStyle w:val="StandardWeb"/>
        <w:spacing w:after="0" w:afterAutospacing="0"/>
      </w:pPr>
    </w:p>
    <w:p w14:paraId="474BA31F" w14:textId="77777777" w:rsidR="00000000" w:rsidRDefault="00000000">
      <w:pPr>
        <w:pStyle w:val="StandardWeb"/>
        <w:spacing w:after="0" w:afterAutospacing="0"/>
      </w:pPr>
      <w:r>
        <w:rPr>
          <w:rStyle w:val="Fett"/>
        </w:rPr>
        <w:t>Biasini, Sarah: Die Schönheit des Himmels</w:t>
      </w:r>
    </w:p>
    <w:p w14:paraId="3BBDB50D" w14:textId="77777777" w:rsidR="00000000" w:rsidRDefault="00000000">
      <w:pPr>
        <w:pStyle w:val="StandardWeb"/>
        <w:spacing w:after="0" w:afterAutospacing="0"/>
      </w:pPr>
      <w:r>
        <w:t>Sprecher: Simone Kabst. Dauer: 256 Minuten.</w:t>
      </w:r>
      <w:r>
        <w:br/>
        <w:t xml:space="preserve">Romy Schneiders Tochter erzählt: poetische und intime Einblicke in ihr Leben abseits der Öffentlichkeit. Eine Frau schreibt an ihre neugeborene Tochter. Sie erzählt ihr von ihren Freuden, ihren Leiden, ihren Ängsten und von einer Abwesenden, ihrer eigenen Mutter: der großen und unvergessenen Romy Schneider. Sarah Biasini spürt in ihrem berührenden Buch </w:t>
      </w:r>
      <w:r>
        <w:lastRenderedPageBreak/>
        <w:t>der Beziehung zu ihrer Mutter nach. Ein poetischer Text, der Fragen aufwirft: Wie wächst man auf, wenn man die Mutter mit vier Jahren verliert? Wie lebt man weiter, wenn einem der Tod so früh so nahekommt? Wie trauert man um eine Mutter, die von der ganzen Welt abgöttisch verehrt wird? Die Antwort findet die Autorin bei sich, bei der Liebe ihrer Familie, ihrer Freunde, bei den Frauen, die ihr die Mutter ersetzt haben. Bei diesem Hörbuch handelt es sich um ein käuflich erworbenes Hörbuch das barrierefrei aufgearbeitet wurde. Ungekürzte Lesung.</w:t>
      </w:r>
      <w:r>
        <w:br/>
        <w:t>Buch-Nr.: 33402</w:t>
      </w:r>
    </w:p>
    <w:p w14:paraId="77D796ED" w14:textId="77777777" w:rsidR="00000000" w:rsidRDefault="00000000">
      <w:pPr>
        <w:pStyle w:val="StandardWeb"/>
        <w:spacing w:after="0" w:afterAutospacing="0"/>
      </w:pPr>
    </w:p>
    <w:p w14:paraId="24C5EED2" w14:textId="77777777" w:rsidR="00000000" w:rsidRDefault="00000000">
      <w:pPr>
        <w:pStyle w:val="StandardWeb"/>
        <w:spacing w:after="0" w:afterAutospacing="0"/>
      </w:pPr>
      <w:r>
        <w:rPr>
          <w:rStyle w:val="Fett"/>
        </w:rPr>
        <w:t>Biller, Maxim: Der gebrauchte Jude</w:t>
      </w:r>
    </w:p>
    <w:p w14:paraId="5867B758" w14:textId="77777777" w:rsidR="00000000" w:rsidRDefault="00000000">
      <w:pPr>
        <w:pStyle w:val="StandardWeb"/>
        <w:spacing w:after="0" w:afterAutospacing="0"/>
      </w:pPr>
      <w:r>
        <w:t>Sprecher: Martin Pfisterer. Dauer: 205 Minuten.</w:t>
      </w:r>
      <w:r>
        <w:br/>
        <w:t>Geboren 1960 in Prag, kam Maxim Biller mit 10 Jahren nach Deutschland. Mit 17 begann er zu studieren - die Deutschen, ihre Frauen, ihre Fehler. Sein autobiografisches Buch erzählt die tragikomische Geschichte eines Juden, der in einem Land Schriftsteller wird, in dem es keine Juden mehr geben sollte.</w:t>
      </w:r>
      <w:r>
        <w:br/>
        <w:t>Buch-Nr.: 57768</w:t>
      </w:r>
    </w:p>
    <w:p w14:paraId="1DF188A2" w14:textId="77777777" w:rsidR="00000000" w:rsidRDefault="00000000">
      <w:pPr>
        <w:pStyle w:val="StandardWeb"/>
        <w:spacing w:after="0" w:afterAutospacing="0"/>
      </w:pPr>
    </w:p>
    <w:p w14:paraId="56136446" w14:textId="77777777" w:rsidR="00000000" w:rsidRDefault="00000000">
      <w:pPr>
        <w:pStyle w:val="StandardWeb"/>
        <w:spacing w:after="0" w:afterAutospacing="0"/>
      </w:pPr>
      <w:r>
        <w:rPr>
          <w:rStyle w:val="Fett"/>
        </w:rPr>
        <w:t>Bing, Rudolf: Fünftausend Abende in der Oper</w:t>
      </w:r>
    </w:p>
    <w:p w14:paraId="40FABED3" w14:textId="77777777" w:rsidR="00000000" w:rsidRDefault="00000000">
      <w:pPr>
        <w:pStyle w:val="StandardWeb"/>
        <w:spacing w:after="0" w:afterAutospacing="0"/>
      </w:pPr>
      <w:r>
        <w:t>Sprecher: Klaus J. Mad. Dauer: 812 Minuten.</w:t>
      </w:r>
      <w:r>
        <w:br/>
        <w:t>Fünfundvierzig Jahre lang, von 1928 bis 1972, hatte Sir Rudolf Bing, Österreicher von Geburt, Engländer von Nationalität, Amerikaner so manchen Denk- und Verhaltensweisen nach, die Position eines Spitzenfunktionärs an einem Opernhaus inne.</w:t>
      </w:r>
      <w:r>
        <w:br/>
        <w:t>Buch-Nr.: 42178</w:t>
      </w:r>
    </w:p>
    <w:p w14:paraId="6E7785FB" w14:textId="77777777" w:rsidR="00000000" w:rsidRDefault="00000000">
      <w:pPr>
        <w:pStyle w:val="StandardWeb"/>
        <w:spacing w:after="0" w:afterAutospacing="0"/>
      </w:pPr>
    </w:p>
    <w:p w14:paraId="7A5BEC82" w14:textId="77777777" w:rsidR="00000000" w:rsidRDefault="00000000">
      <w:pPr>
        <w:pStyle w:val="StandardWeb"/>
        <w:spacing w:after="0" w:afterAutospacing="0"/>
      </w:pPr>
      <w:r>
        <w:rPr>
          <w:rStyle w:val="Fett"/>
        </w:rPr>
        <w:t>Birkner, Friede: Unsere Mutter Hedwig Courths-Mahler</w:t>
      </w:r>
    </w:p>
    <w:p w14:paraId="338D4105" w14:textId="77777777" w:rsidR="00000000" w:rsidRDefault="00000000">
      <w:pPr>
        <w:pStyle w:val="StandardWeb"/>
        <w:spacing w:after="0" w:afterAutospacing="0"/>
      </w:pPr>
      <w:r>
        <w:t>Sprecher: Sibylle Kuhne. Dauer: 321 Minuten.</w:t>
      </w:r>
      <w:r>
        <w:br/>
        <w:t>Das Buch vermittelt ein spannendes Bild der Hedwig Courths-Mahler, der "Königin des Unterhaltungsromans" mit mehr als 40 Millionen Büchern in vielen Auflagen und Ausgaben in Deutschland und Europa. Interessante Einblicke in ihr Leben, vom Aufstieg aus kleinen Verhältnissen, über ihre Lebensstationen Leipzig, Halle, Chemnitz nach Berlin zur großen Romanschriftstellerin.</w:t>
      </w:r>
      <w:r>
        <w:br/>
        <w:t>Buch-Nr.: 54922</w:t>
      </w:r>
    </w:p>
    <w:p w14:paraId="4D043827" w14:textId="77777777" w:rsidR="00000000" w:rsidRDefault="00000000">
      <w:pPr>
        <w:pStyle w:val="StandardWeb"/>
        <w:spacing w:after="0" w:afterAutospacing="0"/>
      </w:pPr>
    </w:p>
    <w:p w14:paraId="35EB1A1E" w14:textId="77777777" w:rsidR="00000000" w:rsidRDefault="00000000">
      <w:pPr>
        <w:pStyle w:val="StandardWeb"/>
        <w:spacing w:after="0" w:afterAutospacing="0"/>
      </w:pPr>
      <w:r>
        <w:rPr>
          <w:rStyle w:val="Fett"/>
        </w:rPr>
        <w:t>Bisset, James Gordon: Auf allen Ozeanen</w:t>
      </w:r>
    </w:p>
    <w:p w14:paraId="1755C499" w14:textId="77777777" w:rsidR="00000000" w:rsidRDefault="00000000">
      <w:pPr>
        <w:pStyle w:val="StandardWeb"/>
        <w:spacing w:after="0" w:afterAutospacing="0"/>
      </w:pPr>
      <w:r>
        <w:t>Sprecher: Karl Kraus. Dauer: 1380 Minuten.</w:t>
      </w:r>
      <w:r>
        <w:br/>
        <w:t xml:space="preserve">Bereits im Alter von 15 Jahren heuerte Bisset auf seinem ersten Segelschiff an. Damals konnte niemand ahnen, dass er später als "Lucky Bisset" Kommodore der berühmten "Queen Mary" und "Queen Elizabeth" werden würde. Doch dazwischen lag auch ein abenteuerliches Leben, das sich zum Großteil auf den verschiedensten Schiffen und allen Meeren der Welt </w:t>
      </w:r>
      <w:r>
        <w:lastRenderedPageBreak/>
        <w:t>abgespielt hat.</w:t>
      </w:r>
      <w:r>
        <w:br/>
        <w:t>Buch-Nr.: 41056</w:t>
      </w:r>
    </w:p>
    <w:p w14:paraId="5063D0F0" w14:textId="77777777" w:rsidR="00000000" w:rsidRDefault="00000000">
      <w:pPr>
        <w:pStyle w:val="StandardWeb"/>
        <w:spacing w:after="0" w:afterAutospacing="0"/>
      </w:pPr>
    </w:p>
    <w:p w14:paraId="2053593C" w14:textId="77777777" w:rsidR="00000000" w:rsidRDefault="00000000">
      <w:pPr>
        <w:pStyle w:val="StandardWeb"/>
        <w:spacing w:after="0" w:afterAutospacing="0"/>
      </w:pPr>
      <w:r>
        <w:rPr>
          <w:rStyle w:val="Fett"/>
        </w:rPr>
        <w:t>Blaikner, Peter: Virginia Hill</w:t>
      </w:r>
    </w:p>
    <w:p w14:paraId="389328AA" w14:textId="77777777" w:rsidR="00000000" w:rsidRDefault="00000000">
      <w:pPr>
        <w:pStyle w:val="StandardWeb"/>
        <w:spacing w:after="0" w:afterAutospacing="0"/>
      </w:pPr>
      <w:r>
        <w:t>Sprecher: Bettina Rossbacher. Dauer: 576 Minuten.</w:t>
      </w:r>
      <w:r>
        <w:br/>
        <w:t>Virginia Hill stammt aus ärmlichsten Verhältnissen und arbeitet sich mit Sex-Appeal, Dreistigkeit und Entschlossenheit hinauf in die höchsten Kreise der Cosa Nostra, der amerikanischen Mafia. Sie bedient sich der Männer gnadenlos, um ihre Ziele zu erreichen, wird die Geliebte und Vertraute von Gangsterbossen wie Joe Adonis und Bugsy Siegel, dem Gründer von Las Vegas. Bis sie sich in Sun Valley in den österreichischen Skilehrer Hans Hauser verliebt. Für ihn bricht sie mit der Mafia und lässt ihr bisheriges Leben hinter sich. Doch ihre Vergangenheit ist noch sehr lebendig …</w:t>
      </w:r>
      <w:r>
        <w:br/>
        <w:t>Buch-Nr.: 55758</w:t>
      </w:r>
    </w:p>
    <w:p w14:paraId="008BE1BF" w14:textId="77777777" w:rsidR="00000000" w:rsidRDefault="00000000">
      <w:pPr>
        <w:pStyle w:val="StandardWeb"/>
        <w:spacing w:after="0" w:afterAutospacing="0"/>
      </w:pPr>
    </w:p>
    <w:p w14:paraId="116003A7" w14:textId="77777777" w:rsidR="00000000" w:rsidRDefault="00000000">
      <w:pPr>
        <w:pStyle w:val="StandardWeb"/>
        <w:spacing w:after="0" w:afterAutospacing="0"/>
      </w:pPr>
      <w:r>
        <w:rPr>
          <w:rStyle w:val="Fett"/>
        </w:rPr>
        <w:t>Blees, Christian: Barack Obama</w:t>
      </w:r>
    </w:p>
    <w:p w14:paraId="2B78D80A" w14:textId="77777777" w:rsidR="00000000" w:rsidRDefault="00000000">
      <w:pPr>
        <w:pStyle w:val="StandardWeb"/>
        <w:spacing w:after="0" w:afterAutospacing="0"/>
      </w:pPr>
      <w:r>
        <w:t>Sprecher: Birgit Krammer, Christian Blees. Dauer: 77 Minuten.</w:t>
      </w:r>
      <w:r>
        <w:br/>
        <w:t>Barack Obama begeistert die Massen. Doch was ist das Geheimnis dieses Mannes, dessen Erfolg so stark den "American Dream" verkörpert? Im Gespräch mit dem Obama-Experten Christoph von Marschall (USA-Korrespondent des Tagesspiegel) arbeitet Christian Blees die Persönlichkeit dieses charismatischen Politikers heraus. DAISY-Format. Ungekürzte Hörbuchfassung. Bei diesem Hörbuch handelt es sich um ein käuflich erworbenes Hörbuch das barrierefrei aufgearbeitet wurde.</w:t>
      </w:r>
      <w:r>
        <w:br/>
        <w:t>Buch-Nr.: 32691</w:t>
      </w:r>
    </w:p>
    <w:p w14:paraId="5604C9B7" w14:textId="77777777" w:rsidR="00000000" w:rsidRDefault="00000000">
      <w:pPr>
        <w:pStyle w:val="StandardWeb"/>
        <w:spacing w:after="0" w:afterAutospacing="0"/>
      </w:pPr>
    </w:p>
    <w:p w14:paraId="10BB5E04" w14:textId="77777777" w:rsidR="00000000" w:rsidRDefault="00000000">
      <w:pPr>
        <w:pStyle w:val="StandardWeb"/>
        <w:spacing w:after="0" w:afterAutospacing="0"/>
      </w:pPr>
      <w:r>
        <w:rPr>
          <w:rStyle w:val="Fett"/>
        </w:rPr>
        <w:t>Blei, Franz: Erzählung eines Lebens</w:t>
      </w:r>
    </w:p>
    <w:p w14:paraId="7F128A3A" w14:textId="77777777" w:rsidR="00000000" w:rsidRDefault="00000000">
      <w:pPr>
        <w:pStyle w:val="StandardWeb"/>
        <w:spacing w:after="0" w:afterAutospacing="0"/>
      </w:pPr>
      <w:r>
        <w:t>Sprecher: Fritz Holy. Dauer: 969 Minuten.</w:t>
      </w:r>
      <w:r>
        <w:br/>
        <w:t>Franz Blei war Schriftsteller, Übersetzer, Feuilletonist, Bibliophiler, Entdecker und Förderer bedeutender Autoren: Eine Schlüsselfigur nicht nur des literarischen Lebens zu Beginn des 20. Jh. Zu entdecken ist in diesem Buch ein begnadeter Erzähler und Porträtist, zu bestaunen ein Panorama der europäischen Moderne in den großen und kleinen Metropolen des Kontinents.</w:t>
      </w:r>
      <w:r>
        <w:br/>
        <w:t>Buch-Nr.: 50087</w:t>
      </w:r>
    </w:p>
    <w:p w14:paraId="054DDDEB" w14:textId="77777777" w:rsidR="00000000" w:rsidRDefault="00000000">
      <w:pPr>
        <w:pStyle w:val="StandardWeb"/>
        <w:spacing w:after="0" w:afterAutospacing="0"/>
      </w:pPr>
    </w:p>
    <w:p w14:paraId="174723D1" w14:textId="77777777" w:rsidR="00000000" w:rsidRDefault="00000000">
      <w:pPr>
        <w:pStyle w:val="StandardWeb"/>
        <w:spacing w:after="0" w:afterAutospacing="0"/>
      </w:pPr>
      <w:r>
        <w:rPr>
          <w:rStyle w:val="Fett"/>
        </w:rPr>
        <w:t>Bletschacher, Richard: Der Grasel</w:t>
      </w:r>
    </w:p>
    <w:p w14:paraId="1F35B92F" w14:textId="77777777" w:rsidR="00000000" w:rsidRDefault="00000000">
      <w:pPr>
        <w:pStyle w:val="StandardWeb"/>
        <w:spacing w:after="0" w:afterAutospacing="0"/>
      </w:pPr>
      <w:r>
        <w:t>Sprecher: Alois Frank. Dauer: 559 Minuten.</w:t>
      </w:r>
      <w:r>
        <w:br/>
        <w:t xml:space="preserve">Chronik eines Räuberlebens (1790-1818). Der böhmisch-mährisch-österreichische Räuber scharte eine Bande von etwa 60 Mitgliedern um sich, was ihm in Niederösterreich und Südmähren den Ruf eines gefürchteten Räuberhauptmanns einbrachte. In der Volksüberlieferung wurde er postum völlig zu Unrecht als edler Räuber (ähnlich Robin Hood) </w:t>
      </w:r>
      <w:r>
        <w:lastRenderedPageBreak/>
        <w:t>stilisiert.</w:t>
      </w:r>
      <w:r>
        <w:br/>
        <w:t>Buch-Nr.: 46359</w:t>
      </w:r>
    </w:p>
    <w:p w14:paraId="6B0DF2A6" w14:textId="77777777" w:rsidR="00000000" w:rsidRDefault="00000000">
      <w:pPr>
        <w:pStyle w:val="StandardWeb"/>
        <w:spacing w:after="0" w:afterAutospacing="0"/>
      </w:pPr>
    </w:p>
    <w:p w14:paraId="1122BB73" w14:textId="77777777" w:rsidR="00000000" w:rsidRDefault="00000000">
      <w:pPr>
        <w:pStyle w:val="StandardWeb"/>
        <w:spacing w:after="0" w:afterAutospacing="0"/>
      </w:pPr>
      <w:r>
        <w:rPr>
          <w:rStyle w:val="Fett"/>
        </w:rPr>
        <w:t>Bonyhady, Tim: Wohllebengasse</w:t>
      </w:r>
    </w:p>
    <w:p w14:paraId="7C7DE90A" w14:textId="77777777" w:rsidR="00000000" w:rsidRDefault="00000000">
      <w:pPr>
        <w:pStyle w:val="StandardWeb"/>
        <w:spacing w:after="0" w:afterAutospacing="0"/>
      </w:pPr>
      <w:r>
        <w:t>Sprecher: Bettina Rossbacher. Dauer: 1044 Minuten.</w:t>
      </w:r>
      <w:r>
        <w:br/>
        <w:t>Die Gallias gehörten zu den wichtigsten Mäzenen des Wiener Fin de Siècle. Nach dem "Anschluss" gelang ihnen schier Unmögliches: Sie konnten ihre bedeutende Kunstsammlung vor den Nazis in Sicherheit bringen. Ein Urenkel erzählt nun ihre wundersame Geschichte.</w:t>
      </w:r>
      <w:r>
        <w:br/>
        <w:t>Buch-Nr.: 52341</w:t>
      </w:r>
    </w:p>
    <w:p w14:paraId="056222AB" w14:textId="77777777" w:rsidR="00000000" w:rsidRDefault="00000000">
      <w:pPr>
        <w:pStyle w:val="StandardWeb"/>
        <w:spacing w:after="0" w:afterAutospacing="0"/>
      </w:pPr>
    </w:p>
    <w:p w14:paraId="20D89B51" w14:textId="77777777" w:rsidR="00000000" w:rsidRDefault="00000000">
      <w:pPr>
        <w:pStyle w:val="StandardWeb"/>
        <w:spacing w:after="0" w:afterAutospacing="0"/>
      </w:pPr>
      <w:r>
        <w:rPr>
          <w:rStyle w:val="Fett"/>
        </w:rPr>
        <w:t>Borgella, Catherine: Die Räuberin</w:t>
      </w:r>
    </w:p>
    <w:p w14:paraId="30CB37D0" w14:textId="77777777" w:rsidR="00000000" w:rsidRDefault="00000000">
      <w:pPr>
        <w:pStyle w:val="StandardWeb"/>
        <w:spacing w:after="0" w:afterAutospacing="0"/>
      </w:pPr>
      <w:r>
        <w:t>Sprecher: Gotlinde Rupp. Dauer: 1286 Minuten.</w:t>
      </w:r>
      <w:r>
        <w:br/>
        <w:t>Marion du Faouet (1717-1755) stammt aus einer bettelarmen bretonischen Familie. Schon früh lehnt sie sich gegen die ungerechte Ordnung der Welt auf und schließt sich wagemutig den die Bretagne durchstreifenden Vagabunden, Falschmünzern und Taschendieben an.</w:t>
      </w:r>
      <w:r>
        <w:br/>
        <w:t>Buch-Nr.: 46631</w:t>
      </w:r>
    </w:p>
    <w:p w14:paraId="7F28E1AD" w14:textId="77777777" w:rsidR="00000000" w:rsidRDefault="00000000">
      <w:pPr>
        <w:pStyle w:val="StandardWeb"/>
        <w:spacing w:after="0" w:afterAutospacing="0"/>
      </w:pPr>
    </w:p>
    <w:p w14:paraId="5E66B61D" w14:textId="77777777" w:rsidR="00000000" w:rsidRDefault="00000000">
      <w:pPr>
        <w:pStyle w:val="StandardWeb"/>
        <w:spacing w:after="0" w:afterAutospacing="0"/>
      </w:pPr>
      <w:r>
        <w:rPr>
          <w:rStyle w:val="Fett"/>
        </w:rPr>
        <w:t>Botting, Douglas: Alexander von Humboldt</w:t>
      </w:r>
    </w:p>
    <w:p w14:paraId="25655193" w14:textId="77777777" w:rsidR="00000000" w:rsidRDefault="00000000">
      <w:pPr>
        <w:pStyle w:val="StandardWeb"/>
        <w:spacing w:after="0" w:afterAutospacing="0"/>
      </w:pPr>
      <w:r>
        <w:t>Sprecher: Wolfgang Hofeneder. Dauer: 574 Minuten.</w:t>
      </w:r>
      <w:r>
        <w:br/>
        <w:t>Biografie über den Naturforscher und Geographen (1769-1859).</w:t>
      </w:r>
      <w:r>
        <w:br/>
        <w:t>Buch-Nr.: 42373</w:t>
      </w:r>
    </w:p>
    <w:p w14:paraId="3AF7427A" w14:textId="77777777" w:rsidR="00000000" w:rsidRDefault="00000000">
      <w:pPr>
        <w:pStyle w:val="StandardWeb"/>
        <w:spacing w:after="0" w:afterAutospacing="0"/>
      </w:pPr>
    </w:p>
    <w:p w14:paraId="3ABE2680" w14:textId="77777777" w:rsidR="00000000" w:rsidRDefault="00000000">
      <w:pPr>
        <w:pStyle w:val="StandardWeb"/>
        <w:spacing w:after="0" w:afterAutospacing="0"/>
      </w:pPr>
      <w:r>
        <w:rPr>
          <w:rStyle w:val="Fett"/>
        </w:rPr>
        <w:t>Bradford, Sarah: Elizabeth II</w:t>
      </w:r>
    </w:p>
    <w:p w14:paraId="2BD7D0B9" w14:textId="77777777" w:rsidR="00000000" w:rsidRDefault="00000000">
      <w:pPr>
        <w:pStyle w:val="StandardWeb"/>
        <w:spacing w:after="0" w:afterAutospacing="0"/>
      </w:pPr>
      <w:r>
        <w:t>Sprecher: Christa Nebenführ. Dauer: 1941 Minuten.</w:t>
      </w:r>
      <w:r>
        <w:br/>
        <w:t>Biographie der englischen Königin Elisabeth II. (geb. 1926 in London)..Eigentlich hatte sie nicht damit gerechnet, Königin zu werden. Doch aufgrund der Abdankung ihres Onkels Edwards 1936 sowie des frühen Todes des Vaters, bestieg sie 1952 den Thron. Ein Leben mit vielen Herausforderungen, geprägt von einer starken Disziplin und der Hingabe an die Pflicht.</w:t>
      </w:r>
      <w:r>
        <w:br/>
        <w:t>Buch-Nr.: 46046</w:t>
      </w:r>
    </w:p>
    <w:p w14:paraId="116F02FB" w14:textId="77777777" w:rsidR="00000000" w:rsidRDefault="00000000">
      <w:pPr>
        <w:pStyle w:val="StandardWeb"/>
        <w:spacing w:after="0" w:afterAutospacing="0"/>
      </w:pPr>
    </w:p>
    <w:p w14:paraId="6AD20C61" w14:textId="77777777" w:rsidR="00000000" w:rsidRDefault="00000000">
      <w:pPr>
        <w:pStyle w:val="StandardWeb"/>
        <w:spacing w:after="0" w:afterAutospacing="0"/>
      </w:pPr>
      <w:r>
        <w:rPr>
          <w:rStyle w:val="Fett"/>
        </w:rPr>
        <w:t>Brecht, Bertolt: An die Nachgeborenen</w:t>
      </w:r>
    </w:p>
    <w:p w14:paraId="1731E418" w14:textId="77777777" w:rsidR="00000000" w:rsidRDefault="00000000">
      <w:pPr>
        <w:pStyle w:val="StandardWeb"/>
        <w:spacing w:after="0" w:afterAutospacing="0"/>
      </w:pPr>
      <w:r>
        <w:t>Sprecher: Bertolt Brecht. Dauer: 157 Minuten.</w:t>
      </w:r>
      <w:r>
        <w:br/>
        <w:t xml:space="preserve">Eine einzigartige Zusammenstellung bilden diese Tondokumente wie u.a. die Hörspiele "Heilige Johanna der Schlachthöfe", "Der Ozeanflug" oder die legendäre "Vernehmung vor dem Kongressausschuss zur Untersuchung 'unamerikanischer Aktivität'". Besondere Höhepunkte sind die historischen Aufnahmen von Brecht, wie "An die Nachgeborenen", das </w:t>
      </w:r>
      <w:r>
        <w:lastRenderedPageBreak/>
        <w:t>einzige von ihm selbst gesprochene Gedicht. DAISY-Format Bei diesem Hörbuch handelt es sich um ein käuflich erworbenes Hörbuch das barrierefrei aufgearbeitet wurde.</w:t>
      </w:r>
      <w:r>
        <w:br/>
        <w:t>Buch-Nr.: 31261</w:t>
      </w:r>
    </w:p>
    <w:p w14:paraId="7008341F" w14:textId="77777777" w:rsidR="00000000" w:rsidRDefault="00000000">
      <w:pPr>
        <w:pStyle w:val="StandardWeb"/>
        <w:spacing w:after="0" w:afterAutospacing="0"/>
      </w:pPr>
    </w:p>
    <w:p w14:paraId="05C48D70" w14:textId="77777777" w:rsidR="00000000" w:rsidRDefault="00000000">
      <w:pPr>
        <w:pStyle w:val="StandardWeb"/>
        <w:spacing w:after="0" w:afterAutospacing="0"/>
      </w:pPr>
      <w:r>
        <w:rPr>
          <w:rStyle w:val="Fett"/>
        </w:rPr>
        <w:t>Bredow, Ilse von: Kartoffeln mit Stippe</w:t>
      </w:r>
    </w:p>
    <w:p w14:paraId="6072C50C" w14:textId="77777777" w:rsidR="00000000" w:rsidRDefault="00000000">
      <w:pPr>
        <w:pStyle w:val="StandardWeb"/>
        <w:spacing w:after="0" w:afterAutospacing="0"/>
      </w:pPr>
      <w:r>
        <w:t>Sprecher: Elfie Heilig. Dauer: 333 Minuten.</w:t>
      </w:r>
      <w:r>
        <w:br/>
        <w:t>Humorvoll schildert die Autorin ihre Jugendzeit, die sie als Spross einer alten Grafenfamilie in einem einfachen Forsthaus in der märkischen Heide verbringt. (Autobiographie 1922-1933).</w:t>
      </w:r>
      <w:r>
        <w:br/>
        <w:t>Buch-Nr.: 50953</w:t>
      </w:r>
    </w:p>
    <w:p w14:paraId="2DFE4284" w14:textId="77777777" w:rsidR="00000000" w:rsidRDefault="00000000">
      <w:pPr>
        <w:pStyle w:val="StandardWeb"/>
        <w:spacing w:after="0" w:afterAutospacing="0"/>
      </w:pPr>
    </w:p>
    <w:p w14:paraId="0E4A7DAD" w14:textId="77777777" w:rsidR="00000000" w:rsidRDefault="00000000">
      <w:pPr>
        <w:pStyle w:val="StandardWeb"/>
        <w:spacing w:after="0" w:afterAutospacing="0"/>
      </w:pPr>
      <w:r>
        <w:rPr>
          <w:rStyle w:val="Fett"/>
        </w:rPr>
        <w:t>Brett, Lily: Von Mexiko nach Polen</w:t>
      </w:r>
    </w:p>
    <w:p w14:paraId="5AC40068" w14:textId="77777777" w:rsidR="00000000" w:rsidRDefault="00000000">
      <w:pPr>
        <w:pStyle w:val="StandardWeb"/>
        <w:spacing w:after="0" w:afterAutospacing="0"/>
      </w:pPr>
      <w:r>
        <w:t>Sprecher: Silvia Steindl. Dauer: 795 Minuten.</w:t>
      </w:r>
      <w:r>
        <w:br/>
        <w:t>Lily Brett geht auf eine Reise, die auch in den Dschungel der Gefühle führt. In Mexiko versucht sie einen Roman zu schreiben, in Polen verfolgt sie die Spur der Protagonistin ihres Romans "Zu viele Männer". Dazwischen beschreibt sie die Verzweiflung über den Brand ihrer New Yorker Wohnung und die Schwierigkeit, sich sowohl ein neues Leben, als auch eine neue Vergangenheit aufbauen zu müssen.</w:t>
      </w:r>
      <w:r>
        <w:br/>
        <w:t>Buch-Nr.: 50036</w:t>
      </w:r>
    </w:p>
    <w:p w14:paraId="2C507637" w14:textId="77777777" w:rsidR="00000000" w:rsidRDefault="00000000">
      <w:pPr>
        <w:pStyle w:val="StandardWeb"/>
        <w:spacing w:after="0" w:afterAutospacing="0"/>
      </w:pPr>
    </w:p>
    <w:p w14:paraId="25D3ED0E" w14:textId="77777777" w:rsidR="00000000" w:rsidRDefault="00000000">
      <w:pPr>
        <w:pStyle w:val="StandardWeb"/>
        <w:spacing w:after="0" w:afterAutospacing="0"/>
      </w:pPr>
      <w:r>
        <w:rPr>
          <w:rStyle w:val="Fett"/>
        </w:rPr>
        <w:t>Brinkbäumer, Klaus: Die letzte Reise.</w:t>
      </w:r>
    </w:p>
    <w:p w14:paraId="4E39FA17" w14:textId="77777777" w:rsidR="00000000" w:rsidRDefault="00000000">
      <w:pPr>
        <w:pStyle w:val="StandardWeb"/>
        <w:spacing w:after="0" w:afterAutospacing="0"/>
      </w:pPr>
      <w:r>
        <w:t>Sprecher: Manfred Fenner. Dauer: 1082 Minuten.</w:t>
      </w:r>
      <w:r>
        <w:br/>
        <w:t>Ein Bericht über Columbus' vierte und letzte Reise in die "Neue Welt" im Jahre 1502. Ausgehend von der Entdeckung eines ursprünglich zu seiner Flotte gehörenden Schiffswracks vor der Küste Panamas rekonstruieren die beiden "Spiegel"-Autoren den Ablauf der historischen Ereignisse, schildern Methoden der Meeresarchäologie und Altersbestimmung sowie Fragen zur Persönlichkeit und den Motiven des Entdeckers, dessen Leben im Mittelpunkt des sehr detail- und wortreichen Werkes steht.</w:t>
      </w:r>
      <w:r>
        <w:br/>
        <w:t>Buch-Nr.: 55863</w:t>
      </w:r>
    </w:p>
    <w:p w14:paraId="213C338D" w14:textId="77777777" w:rsidR="00000000" w:rsidRDefault="00000000">
      <w:pPr>
        <w:pStyle w:val="StandardWeb"/>
        <w:spacing w:after="0" w:afterAutospacing="0"/>
      </w:pPr>
    </w:p>
    <w:p w14:paraId="1D9270FB" w14:textId="77777777" w:rsidR="00000000" w:rsidRDefault="00000000">
      <w:pPr>
        <w:pStyle w:val="StandardWeb"/>
        <w:spacing w:after="0" w:afterAutospacing="0"/>
      </w:pPr>
      <w:r>
        <w:rPr>
          <w:rStyle w:val="Fett"/>
        </w:rPr>
        <w:t>Brown, Christy: Ein Fass voll Leben [2]</w:t>
      </w:r>
    </w:p>
    <w:p w14:paraId="16050EF9" w14:textId="77777777" w:rsidR="00000000" w:rsidRDefault="00000000">
      <w:pPr>
        <w:pStyle w:val="StandardWeb"/>
        <w:spacing w:after="0" w:afterAutospacing="0"/>
      </w:pPr>
      <w:r>
        <w:t>Sprecher: Walter Tschorn. Dauer: 578 Minuten.</w:t>
      </w:r>
      <w:r>
        <w:br/>
        <w:t>Browns autobiographischer Roman beschreibt seine Jugend als spastisch gelähmter Junge im rauen Alltag einer irischen Arbeiterfamilie im Dublin der 1940er Jahre. Ergänzung zu dem Roman "Mein linker Fuss", siehe Hnweis auf Fortsetzung.</w:t>
      </w:r>
      <w:r>
        <w:br/>
        <w:t>Buch-Nr.: 51501</w:t>
      </w:r>
    </w:p>
    <w:p w14:paraId="5B1C2C5D" w14:textId="77777777" w:rsidR="00000000" w:rsidRDefault="00000000">
      <w:pPr>
        <w:pStyle w:val="StandardWeb"/>
        <w:spacing w:after="0" w:afterAutospacing="0"/>
      </w:pPr>
    </w:p>
    <w:p w14:paraId="62DED7AE" w14:textId="77777777" w:rsidR="00000000" w:rsidRDefault="00000000">
      <w:pPr>
        <w:pStyle w:val="StandardWeb"/>
        <w:spacing w:after="0" w:afterAutospacing="0"/>
      </w:pPr>
      <w:r>
        <w:rPr>
          <w:rStyle w:val="Fett"/>
        </w:rPr>
        <w:lastRenderedPageBreak/>
        <w:t>Brown, Christy: Mein linker Fuss [1]</w:t>
      </w:r>
    </w:p>
    <w:p w14:paraId="1A051DA2" w14:textId="77777777" w:rsidR="00000000" w:rsidRDefault="00000000">
      <w:pPr>
        <w:pStyle w:val="StandardWeb"/>
        <w:spacing w:after="0" w:afterAutospacing="0"/>
      </w:pPr>
      <w:r>
        <w:t>Sprecher: Christine Klimas. Dauer: 381 Minuten.</w:t>
      </w:r>
      <w:r>
        <w:br/>
        <w:t>Der Autor wurde 1932 mit einer schweren spastischen Lähmung in Dublin geboren, für die Mediziner war er ein hoffnungsloser Fall. Seine Mutter bemühte sich trotz der 12 weiteren Kinder um ihn und mit der Zeit lernte er lesen und schreiben. Vorliegendes Buch ist die Autobiographie seines außergewöhnlichen Lebens.</w:t>
      </w:r>
      <w:r>
        <w:br/>
        <w:t>Buch-Nr.: 51405</w:t>
      </w:r>
    </w:p>
    <w:p w14:paraId="514E8726" w14:textId="77777777" w:rsidR="00000000" w:rsidRDefault="00000000">
      <w:pPr>
        <w:pStyle w:val="StandardWeb"/>
        <w:spacing w:after="0" w:afterAutospacing="0"/>
      </w:pPr>
    </w:p>
    <w:p w14:paraId="4CA39897" w14:textId="77777777" w:rsidR="00000000" w:rsidRDefault="00000000">
      <w:pPr>
        <w:pStyle w:val="StandardWeb"/>
        <w:spacing w:after="0" w:afterAutospacing="0"/>
      </w:pPr>
      <w:r>
        <w:rPr>
          <w:rStyle w:val="Fett"/>
        </w:rPr>
        <w:t>Bruce, Evangeline: Napoleon und Josephine</w:t>
      </w:r>
    </w:p>
    <w:p w14:paraId="3B21C640" w14:textId="77777777" w:rsidR="00000000" w:rsidRDefault="00000000">
      <w:pPr>
        <w:pStyle w:val="StandardWeb"/>
        <w:spacing w:after="0" w:afterAutospacing="0"/>
      </w:pPr>
      <w:r>
        <w:t>Sprecher: Brigitte Hlatky. Dauer: 1123 Minuten.</w:t>
      </w:r>
      <w:r>
        <w:br/>
        <w:t>Der Kaiser der Franzosen (1769-1821) und seine erste Ehegattin (1777-1835).</w:t>
      </w:r>
      <w:r>
        <w:br/>
        <w:t>Buch-Nr.: 46208</w:t>
      </w:r>
    </w:p>
    <w:p w14:paraId="19BF6696" w14:textId="77777777" w:rsidR="00000000" w:rsidRDefault="00000000">
      <w:pPr>
        <w:pStyle w:val="StandardWeb"/>
        <w:spacing w:after="0" w:afterAutospacing="0"/>
      </w:pPr>
    </w:p>
    <w:p w14:paraId="5ECF3A18" w14:textId="77777777" w:rsidR="00000000" w:rsidRDefault="00000000">
      <w:pPr>
        <w:pStyle w:val="StandardWeb"/>
        <w:spacing w:after="0" w:afterAutospacing="0"/>
      </w:pPr>
      <w:r>
        <w:rPr>
          <w:rStyle w:val="Fett"/>
        </w:rPr>
        <w:t>Brümmel, Wolf Dietrich: Robert Stolz</w:t>
      </w:r>
    </w:p>
    <w:p w14:paraId="4EF48E00" w14:textId="77777777" w:rsidR="00000000" w:rsidRDefault="00000000">
      <w:pPr>
        <w:pStyle w:val="StandardWeb"/>
        <w:spacing w:after="0" w:afterAutospacing="0"/>
      </w:pPr>
      <w:r>
        <w:t>Sprecher: Günther Bahr. Dauer: 115 Minuten.</w:t>
      </w:r>
      <w:r>
        <w:br/>
        <w:t>Biografie des österreichischen Komponisten und Dirigenten (1880-1975).</w:t>
      </w:r>
      <w:r>
        <w:br/>
        <w:t>Buch-Nr.: 43758</w:t>
      </w:r>
    </w:p>
    <w:p w14:paraId="16F86354" w14:textId="77777777" w:rsidR="00000000" w:rsidRDefault="00000000">
      <w:pPr>
        <w:pStyle w:val="StandardWeb"/>
        <w:spacing w:after="0" w:afterAutospacing="0"/>
      </w:pPr>
    </w:p>
    <w:p w14:paraId="52075260" w14:textId="77777777" w:rsidR="00000000" w:rsidRDefault="00000000">
      <w:pPr>
        <w:pStyle w:val="StandardWeb"/>
        <w:spacing w:after="0" w:afterAutospacing="0"/>
      </w:pPr>
      <w:r>
        <w:rPr>
          <w:rStyle w:val="Fett"/>
        </w:rPr>
        <w:t>Bstan-vdzin-rgya-mtsho, Dalai Lama XIV.: Meine spirituelle Autobiographie</w:t>
      </w:r>
    </w:p>
    <w:p w14:paraId="7DF003F0" w14:textId="77777777" w:rsidR="00000000" w:rsidRDefault="00000000">
      <w:pPr>
        <w:pStyle w:val="StandardWeb"/>
        <w:spacing w:after="0" w:afterAutospacing="0"/>
      </w:pPr>
      <w:r>
        <w:t>Sprecher: Marianne Weber. Dauer: 519 Minuten.</w:t>
      </w:r>
      <w:r>
        <w:br/>
        <w:t>Der Dalai Lama, geistliches und weltliches Oberhaupt der Tibeter und Vorbild für Millionen von Menschen aller Konfessionen, schaut zurück auf sein Leben: auf seine Kindheit, seine Auffindung, seine Lehrzeit, seine Begegnungen. Dabei gewährt er neben dem Einblick ins Persönliche auch einen Ausblick auf die Fragen der Zukunft.</w:t>
      </w:r>
      <w:r>
        <w:br/>
        <w:t>Buch-Nr.: 56955</w:t>
      </w:r>
    </w:p>
    <w:p w14:paraId="7BD410EF" w14:textId="77777777" w:rsidR="00000000" w:rsidRDefault="00000000">
      <w:pPr>
        <w:pStyle w:val="StandardWeb"/>
        <w:spacing w:after="0" w:afterAutospacing="0"/>
      </w:pPr>
    </w:p>
    <w:p w14:paraId="119A9FAE" w14:textId="77777777" w:rsidR="00000000" w:rsidRDefault="00000000">
      <w:pPr>
        <w:pStyle w:val="StandardWeb"/>
        <w:spacing w:after="0" w:afterAutospacing="0"/>
      </w:pPr>
      <w:r>
        <w:rPr>
          <w:rStyle w:val="Fett"/>
        </w:rPr>
        <w:t>Bulgakow, Michail A.: Das Leben des Herrn de Moliere</w:t>
      </w:r>
    </w:p>
    <w:p w14:paraId="73EC9D9D" w14:textId="77777777" w:rsidR="00000000" w:rsidRDefault="00000000">
      <w:pPr>
        <w:pStyle w:val="StandardWeb"/>
        <w:spacing w:after="0" w:afterAutospacing="0"/>
      </w:pPr>
      <w:r>
        <w:t>Sprecher: Will Partisch. Dauer: 421 Minuten.</w:t>
      </w:r>
      <w:r>
        <w:br/>
        <w:t>Der Satiriker und Dramatiker Bulgakow schildert das Leben seines großen Vorgängers. Er verfolgt das Leben des französischen Komödienschreibers, Schauspielers und Intendanten von der Geburt bis zum Tode: Seinen Weg zur Kunst, das wechselhafte Schicksal des Komödianten im Frankreich des "Sonnenkönigs", die Abhängigkeit von Gönnern, die Intrigen der Neider, seine Liebschaften, seine Skandale.</w:t>
      </w:r>
      <w:r>
        <w:br/>
        <w:t>Buch-Nr.: 41866</w:t>
      </w:r>
    </w:p>
    <w:p w14:paraId="57679435" w14:textId="77777777" w:rsidR="00000000" w:rsidRDefault="00000000">
      <w:pPr>
        <w:pStyle w:val="StandardWeb"/>
        <w:spacing w:after="0" w:afterAutospacing="0"/>
      </w:pPr>
    </w:p>
    <w:p w14:paraId="3BAD9EFA" w14:textId="77777777" w:rsidR="00000000" w:rsidRDefault="00000000">
      <w:pPr>
        <w:pStyle w:val="StandardWeb"/>
        <w:spacing w:after="0" w:afterAutospacing="0"/>
      </w:pPr>
      <w:r>
        <w:rPr>
          <w:rStyle w:val="Fett"/>
        </w:rPr>
        <w:t>Burgess, Alan: Die Herberge zur sechsten Glückseligkeit</w:t>
      </w:r>
    </w:p>
    <w:p w14:paraId="0EB8C1FA" w14:textId="77777777" w:rsidR="00000000" w:rsidRDefault="00000000">
      <w:pPr>
        <w:pStyle w:val="StandardWeb"/>
        <w:spacing w:after="0" w:afterAutospacing="0"/>
      </w:pPr>
      <w:r>
        <w:lastRenderedPageBreak/>
        <w:t>Sprecher: Eva H. Frick. Dauer: 602 Minuten.</w:t>
      </w:r>
      <w:r>
        <w:br/>
        <w:t>Nur einen Berufswunsch hat die junge Engländerin Gladys Aylward: Missionarin in China zu werden. Allen Widerständen zum Trotz tritt sie im Oktober 1930 die abenteuerliche Reise nach Osten an. Wie sie das Misstrauen der Chinesen besiegt, die Achtung des Mandarins und die Liebe eines jungen chinesischen Offiziers erringt, schildert Alan Burgess in diesem Tatsachenbericht.</w:t>
      </w:r>
      <w:r>
        <w:br/>
        <w:t>Buch-Nr.: 40307</w:t>
      </w:r>
    </w:p>
    <w:p w14:paraId="60F64F89" w14:textId="77777777" w:rsidR="00000000" w:rsidRDefault="00000000">
      <w:pPr>
        <w:pStyle w:val="StandardWeb"/>
        <w:spacing w:after="0" w:afterAutospacing="0"/>
      </w:pPr>
    </w:p>
    <w:p w14:paraId="6456320E" w14:textId="77777777" w:rsidR="00000000" w:rsidRDefault="00000000">
      <w:pPr>
        <w:pStyle w:val="StandardWeb"/>
        <w:spacing w:after="0" w:afterAutospacing="0"/>
      </w:pPr>
      <w:r>
        <w:rPr>
          <w:rStyle w:val="Fett"/>
        </w:rPr>
        <w:t>Burgess, Anthony: Shakespeare</w:t>
      </w:r>
    </w:p>
    <w:p w14:paraId="59CB2384" w14:textId="77777777" w:rsidR="00000000" w:rsidRDefault="00000000">
      <w:pPr>
        <w:pStyle w:val="StandardWeb"/>
        <w:spacing w:after="0" w:afterAutospacing="0"/>
      </w:pPr>
      <w:r>
        <w:t>Sprecher: Michael Noss. Dauer: 660 Minuten.</w:t>
      </w:r>
      <w:r>
        <w:br/>
        <w:t>Bis in den Stil hinein versucht Burgess sich seinem großen Thema (1564-1616) zu nähern. Der Witz seiner Sprache, der Wechsel von Pathos und Ironie, Trauer und Komik machen das Buch zu einem Lesevergnügen.</w:t>
      </w:r>
      <w:r>
        <w:br/>
        <w:t>Buch-Nr.: 52643</w:t>
      </w:r>
    </w:p>
    <w:p w14:paraId="611E7663" w14:textId="77777777" w:rsidR="00000000" w:rsidRDefault="00000000">
      <w:pPr>
        <w:pStyle w:val="StandardWeb"/>
        <w:spacing w:after="0" w:afterAutospacing="0"/>
      </w:pPr>
    </w:p>
    <w:p w14:paraId="68B0A255" w14:textId="77777777" w:rsidR="00000000" w:rsidRDefault="00000000">
      <w:pPr>
        <w:pStyle w:val="StandardWeb"/>
        <w:spacing w:after="0" w:afterAutospacing="0"/>
      </w:pPr>
      <w:r>
        <w:rPr>
          <w:rStyle w:val="Fett"/>
        </w:rPr>
        <w:t>Byrd, Richard E.: Allein</w:t>
      </w:r>
    </w:p>
    <w:p w14:paraId="5B508612" w14:textId="77777777" w:rsidR="00000000" w:rsidRDefault="00000000">
      <w:pPr>
        <w:pStyle w:val="StandardWeb"/>
        <w:spacing w:after="0" w:afterAutospacing="0"/>
      </w:pPr>
      <w:r>
        <w:t>Sprecher: Harald Harth. Dauer: 354 Minuten.</w:t>
      </w:r>
      <w:r>
        <w:br/>
        <w:t>Der 71 Tage dauernde Vorpostendienst des amerikanischen Fliegers und Forschers Byrd, der 1934 eine Wetterstation in der Antarktis besetzt hielt.</w:t>
      </w:r>
      <w:r>
        <w:br/>
        <w:t>Buch-Nr.: 40712</w:t>
      </w:r>
    </w:p>
    <w:p w14:paraId="3B344FA9" w14:textId="77777777" w:rsidR="00000000" w:rsidRDefault="00000000">
      <w:pPr>
        <w:pStyle w:val="StandardWeb"/>
        <w:spacing w:after="0" w:afterAutospacing="0"/>
      </w:pPr>
    </w:p>
    <w:p w14:paraId="60E0C82E" w14:textId="77777777" w:rsidR="00000000" w:rsidRDefault="00000000">
      <w:pPr>
        <w:pStyle w:val="StandardWeb"/>
        <w:spacing w:after="0" w:afterAutospacing="0"/>
      </w:pPr>
      <w:r>
        <w:rPr>
          <w:rStyle w:val="Fett"/>
        </w:rPr>
        <w:t>Cachee, Josef: Sie haben's gut, Sie können ins Kaffeehaus gehen!</w:t>
      </w:r>
    </w:p>
    <w:p w14:paraId="2A6C78FC" w14:textId="77777777" w:rsidR="00000000" w:rsidRDefault="00000000">
      <w:pPr>
        <w:pStyle w:val="StandardWeb"/>
        <w:spacing w:after="0" w:afterAutospacing="0"/>
      </w:pPr>
      <w:r>
        <w:t>Sprecher: Maria Lussnigg. Dauer: 447 Minuten.</w:t>
      </w:r>
      <w:r>
        <w:br/>
        <w:t>So war Kaiser Franz Joseph (1830-1916) wirklich - In dem vergnüglichen Lesebuch wird die Geschichte eines Menschen beschrieben, dem das Schicksal das Amt des Kaisers von Österreich zugedacht hatte. Es erzählt von dem hohen Beamten, vom Zigarrenraucher, Jäger und Theaterliebhaber und lässt den Leser als Zaungast in den kaiserlichen Alltag Einblick nehmen.</w:t>
      </w:r>
      <w:r>
        <w:br/>
        <w:t>Buch-Nr.: 45547</w:t>
      </w:r>
    </w:p>
    <w:p w14:paraId="1E6A2115" w14:textId="77777777" w:rsidR="00000000" w:rsidRDefault="00000000">
      <w:pPr>
        <w:pStyle w:val="StandardWeb"/>
        <w:spacing w:after="0" w:afterAutospacing="0"/>
      </w:pPr>
    </w:p>
    <w:p w14:paraId="6883EBAF" w14:textId="77777777" w:rsidR="00000000" w:rsidRDefault="00000000">
      <w:pPr>
        <w:pStyle w:val="StandardWeb"/>
        <w:spacing w:after="0" w:afterAutospacing="0"/>
      </w:pPr>
      <w:r>
        <w:rPr>
          <w:rStyle w:val="Fett"/>
        </w:rPr>
        <w:t>Caeyers, Jan: Beethoven: Der einsame Revolutionär</w:t>
      </w:r>
    </w:p>
    <w:p w14:paraId="27F5763D" w14:textId="77777777" w:rsidR="00000000" w:rsidRDefault="00000000">
      <w:pPr>
        <w:pStyle w:val="StandardWeb"/>
        <w:spacing w:after="0" w:afterAutospacing="0"/>
      </w:pPr>
      <w:r>
        <w:t>Sprecher: Marion Bertling. Dauer: 1426 Minuten.</w:t>
      </w:r>
      <w:r>
        <w:br/>
        <w:t>Der Dirigent und Musikwissenschaftler Caeyers erzählt das bemerkenswerte, durch viele Höhen und Tiefen gezeichnete Leben Beethovens (1770-1827), führt durch dessen unvergleichliches künstlerisches Werk und erklärt dessen Rezeption und Bedeutung für die Musikgeschichte.</w:t>
      </w:r>
      <w:r>
        <w:br/>
        <w:t>Buch-Nr.: 52299</w:t>
      </w:r>
    </w:p>
    <w:p w14:paraId="0EC5B796" w14:textId="77777777" w:rsidR="00000000" w:rsidRDefault="00000000">
      <w:pPr>
        <w:pStyle w:val="StandardWeb"/>
        <w:spacing w:after="0" w:afterAutospacing="0"/>
      </w:pPr>
    </w:p>
    <w:p w14:paraId="5220BC86" w14:textId="77777777" w:rsidR="00000000" w:rsidRDefault="00000000">
      <w:pPr>
        <w:pStyle w:val="StandardWeb"/>
        <w:spacing w:after="0" w:afterAutospacing="0"/>
      </w:pPr>
      <w:r>
        <w:rPr>
          <w:rStyle w:val="Fett"/>
        </w:rPr>
        <w:lastRenderedPageBreak/>
        <w:t>Callahan, John: Don't worry, weglaufen geht nicht</w:t>
      </w:r>
    </w:p>
    <w:p w14:paraId="4CED4203" w14:textId="77777777" w:rsidR="00000000" w:rsidRDefault="00000000">
      <w:pPr>
        <w:pStyle w:val="StandardWeb"/>
        <w:spacing w:after="0" w:afterAutospacing="0"/>
      </w:pPr>
      <w:r>
        <w:t>Sprecher: Wolfgang Schmidt. Dauer: 426 Minuten.</w:t>
      </w:r>
      <w:r>
        <w:br/>
        <w:t>John Callahan, Frauenheld und Bürgerschreck, bricht sich bei einem Unfall buchstäblich den Hals und verlässt das Krankenhaus als gelähmter Mann. Obwohl er seine Hände kaum bewegen kann, beginnt er sein Leben als Behinderter in Karikaturen aufzuzeichnen.</w:t>
      </w:r>
      <w:r>
        <w:br/>
        <w:t>Buch-Nr.: 50528</w:t>
      </w:r>
    </w:p>
    <w:p w14:paraId="450A450E" w14:textId="77777777" w:rsidR="00000000" w:rsidRDefault="00000000">
      <w:pPr>
        <w:pStyle w:val="StandardWeb"/>
        <w:spacing w:after="0" w:afterAutospacing="0"/>
      </w:pPr>
    </w:p>
    <w:p w14:paraId="36080D5E" w14:textId="77777777" w:rsidR="00000000" w:rsidRDefault="00000000">
      <w:pPr>
        <w:pStyle w:val="StandardWeb"/>
        <w:spacing w:after="0" w:afterAutospacing="0"/>
      </w:pPr>
      <w:r>
        <w:rPr>
          <w:rStyle w:val="Fett"/>
        </w:rPr>
        <w:t>Calvetti, Paola: Die Queen</w:t>
      </w:r>
    </w:p>
    <w:p w14:paraId="6DF59C79" w14:textId="77777777" w:rsidR="00000000" w:rsidRDefault="00000000">
      <w:pPr>
        <w:pStyle w:val="StandardWeb"/>
        <w:spacing w:after="0" w:afterAutospacing="0"/>
      </w:pPr>
      <w:r>
        <w:t>Sprecher: Magdalena Neuhaus. Dauer: 560 Minuten.</w:t>
      </w:r>
      <w:r>
        <w:br/>
        <w:t>Mit jugendlichen 25 Jahren bestieg Elizabeth II. den Thron, inzwischen hat sie längst ihr Diamantenes Thronjubiläum gefeiert und mehr Krisen überstanden, als irgendein Politiker sich vorstellen kann. Die Queen hat der Öffentlichkeit in ihrer langen Regentschaft nur wenig über ihr Leben preisgegeben. Doch Fotografen von Marcus Adams über Cecil Beaton bis Annie Leibovitz ist es immer wieder gelungen, einen Zugang zu ihr zu finden.Paola Calvetti nähert sich der Biografie der Queen und skizziert dabei ein persönliches, fast intimes Porträt der großen Monarchin.</w:t>
      </w:r>
      <w:r>
        <w:br/>
        <w:t>Buch-Nr.: 56559</w:t>
      </w:r>
    </w:p>
    <w:p w14:paraId="0280B92F" w14:textId="77777777" w:rsidR="00000000" w:rsidRDefault="00000000">
      <w:pPr>
        <w:pStyle w:val="StandardWeb"/>
        <w:spacing w:after="0" w:afterAutospacing="0"/>
      </w:pPr>
    </w:p>
    <w:p w14:paraId="1F4CF0DB" w14:textId="77777777" w:rsidR="00000000" w:rsidRDefault="00000000">
      <w:pPr>
        <w:pStyle w:val="StandardWeb"/>
        <w:spacing w:after="0" w:afterAutospacing="0"/>
      </w:pPr>
      <w:r>
        <w:rPr>
          <w:rStyle w:val="Fett"/>
        </w:rPr>
        <w:t>Camus, Albert: Leben heißt Handeln</w:t>
      </w:r>
    </w:p>
    <w:p w14:paraId="65C0BE8D" w14:textId="77777777" w:rsidR="00000000" w:rsidRDefault="00000000">
      <w:pPr>
        <w:pStyle w:val="StandardWeb"/>
        <w:spacing w:after="0" w:afterAutospacing="0"/>
      </w:pPr>
      <w:r>
        <w:t>Sprecher: Birgit Krammer, Martin Benrath, Albert Camus. Dauer: 165 Minuten.</w:t>
      </w:r>
      <w:r>
        <w:br/>
        <w:t>Camus' Revolte gegen die Absurdität des Lebens reichte bis in den Tod hinein: Auf dem Rücksitz des Wagens, mit dem er tödlich verunglückte, fand man das Manuskript von "Der erste Mensch" - das Jahrzehnte später veröffentlicht wurde. Aufgewachsen in Algier, Widerstand gegen die Nationalsozialisten, Streit mit Sartre, Nobelpreis für Literatur, angebliches Mordkomplott... Bei diesem Hörbuch handelt es sich um ein käuflich erworbenes Hörbuch das barrierefrei aufgearbeitet wurde. Feature mit O-Tönen.</w:t>
      </w:r>
      <w:r>
        <w:br/>
        <w:t>Buch-Nr.: 32829</w:t>
      </w:r>
    </w:p>
    <w:p w14:paraId="2E5B1285" w14:textId="77777777" w:rsidR="00000000" w:rsidRDefault="00000000">
      <w:pPr>
        <w:pStyle w:val="StandardWeb"/>
        <w:spacing w:after="0" w:afterAutospacing="0"/>
      </w:pPr>
    </w:p>
    <w:p w14:paraId="76E25659" w14:textId="77777777" w:rsidR="00000000" w:rsidRDefault="00000000">
      <w:pPr>
        <w:pStyle w:val="StandardWeb"/>
        <w:spacing w:after="0" w:afterAutospacing="0"/>
      </w:pPr>
      <w:r>
        <w:rPr>
          <w:rStyle w:val="Fett"/>
        </w:rPr>
        <w:t>Cardini, Franco: Friedrich I. Barbarossa</w:t>
      </w:r>
    </w:p>
    <w:p w14:paraId="641792F5" w14:textId="77777777" w:rsidR="00000000" w:rsidRDefault="00000000">
      <w:pPr>
        <w:pStyle w:val="StandardWeb"/>
        <w:spacing w:after="0" w:afterAutospacing="0"/>
      </w:pPr>
      <w:r>
        <w:t>Sprecher: Fritz Holy. Dauer: 771 Minuten.</w:t>
      </w:r>
      <w:r>
        <w:br/>
        <w:t>Friedrich I. Barbarossa (1122-1190) ist der erste Staufer auf dem Kaiserthron. Auf dem Weg dorthin haben ihn die deutschen Reichsfürsten unterstützt, allen voran sein Vetter aus Braunschweig, Heinrich der Löwe. Als Kaiser wurde Barbarossa seine schwäbische Heimat zu eng. Immer wieder zog er mit einer großen Armee über die Alpen, um mit wechselndem Erfolg seine politischen Ziele durchzusetzen.</w:t>
      </w:r>
      <w:r>
        <w:br/>
        <w:t>Buch-Nr.: 46337</w:t>
      </w:r>
    </w:p>
    <w:p w14:paraId="776DC04E" w14:textId="77777777" w:rsidR="00000000" w:rsidRDefault="00000000">
      <w:pPr>
        <w:pStyle w:val="StandardWeb"/>
        <w:spacing w:after="0" w:afterAutospacing="0"/>
      </w:pPr>
    </w:p>
    <w:p w14:paraId="4877617A" w14:textId="77777777" w:rsidR="00000000" w:rsidRDefault="00000000">
      <w:pPr>
        <w:pStyle w:val="StandardWeb"/>
        <w:spacing w:after="0" w:afterAutospacing="0"/>
      </w:pPr>
      <w:r>
        <w:rPr>
          <w:rStyle w:val="Fett"/>
        </w:rPr>
        <w:t>Carlin, Peter Ames: Bruce</w:t>
      </w:r>
    </w:p>
    <w:p w14:paraId="26E369F3" w14:textId="77777777" w:rsidR="00000000" w:rsidRDefault="00000000">
      <w:pPr>
        <w:pStyle w:val="StandardWeb"/>
        <w:spacing w:after="0" w:afterAutospacing="0"/>
      </w:pPr>
      <w:r>
        <w:lastRenderedPageBreak/>
        <w:t>Sprecher: Ole Mader. Dauer: 360 Minuten.</w:t>
      </w:r>
      <w:r>
        <w:br/>
        <w:t>Die jahrzehntelange Karriere des "Boss" (geb. 1949) ist beispiellos, keiner fühlt sich mit seinen Songs in die amerikanische Seele ein so wie er. Der Autor hat den Musiker und viele Personen aus seinem Umfeld befragt. Chronologisch erzählt er das Leben und den musikalischen Werdegang von Bruce Springsteen.</w:t>
      </w:r>
      <w:r>
        <w:br/>
        <w:t>Buch-Nr.: 53314</w:t>
      </w:r>
    </w:p>
    <w:p w14:paraId="7D6466F1" w14:textId="77777777" w:rsidR="00000000" w:rsidRDefault="00000000">
      <w:pPr>
        <w:pStyle w:val="StandardWeb"/>
        <w:spacing w:after="0" w:afterAutospacing="0"/>
      </w:pPr>
    </w:p>
    <w:p w14:paraId="0FCE1953" w14:textId="77777777" w:rsidR="00000000" w:rsidRDefault="00000000">
      <w:pPr>
        <w:pStyle w:val="StandardWeb"/>
        <w:spacing w:after="0" w:afterAutospacing="0"/>
      </w:pPr>
      <w:r>
        <w:rPr>
          <w:rStyle w:val="Fett"/>
        </w:rPr>
        <w:t>Carpani, Giuseppe: Haydn</w:t>
      </w:r>
    </w:p>
    <w:p w14:paraId="70AE3CAC" w14:textId="77777777" w:rsidR="00000000" w:rsidRDefault="00000000">
      <w:pPr>
        <w:pStyle w:val="StandardWeb"/>
        <w:spacing w:after="0" w:afterAutospacing="0"/>
      </w:pPr>
      <w:r>
        <w:t>Sprecher: Bodo Krumwiede. Dauer: 525 Minuten.</w:t>
      </w:r>
      <w:r>
        <w:br/>
        <w:t>Guiseppe Carpani, ein enger Vertrauter Haydns (1732-1809), lässt uns die Gestalt des Komponisten mit den Augen seiner Zeitgenossen sehen, gleichermaßen offen wie lebensnah. Er eröffnet uns kostbare Einblicke in das Wesen und die Arbeitsweise des Künstlers, der in seinem Leben ein einfacher Mensch geblieben war. - "Keiner führt mich näher an Haydns Werke heran", schreibt Nikolaus Harnoncourt.</w:t>
      </w:r>
      <w:r>
        <w:br/>
        <w:t>Buch-Nr.: 51269</w:t>
      </w:r>
    </w:p>
    <w:p w14:paraId="675A832D" w14:textId="77777777" w:rsidR="00000000" w:rsidRDefault="00000000">
      <w:pPr>
        <w:pStyle w:val="StandardWeb"/>
        <w:spacing w:after="0" w:afterAutospacing="0"/>
      </w:pPr>
    </w:p>
    <w:p w14:paraId="16673662" w14:textId="77777777" w:rsidR="00000000" w:rsidRDefault="00000000">
      <w:pPr>
        <w:pStyle w:val="StandardWeb"/>
        <w:spacing w:after="0" w:afterAutospacing="0"/>
      </w:pPr>
      <w:r>
        <w:rPr>
          <w:rStyle w:val="Fett"/>
        </w:rPr>
        <w:t>Carr, Francis: Ivan der Schreckliche</w:t>
      </w:r>
    </w:p>
    <w:p w14:paraId="109E09B3" w14:textId="77777777" w:rsidR="00000000" w:rsidRDefault="00000000">
      <w:pPr>
        <w:pStyle w:val="StandardWeb"/>
        <w:spacing w:after="0" w:afterAutospacing="0"/>
      </w:pPr>
      <w:r>
        <w:t>Sprecher: Franz J. Koepp. Dauer: 707 Minuten.</w:t>
      </w:r>
      <w:r>
        <w:br/>
        <w:t>Iwan IV. Wassiljewitsch (1530-1584), der erste russische Zar, erwarb sich trotz hoher Bildung und großen staatsmännischen Geschicks den Ruf eines zutiefst misstrauischen, jähzornigen Despoten, der in Russland ein grausames Terrorregiment einführte. Iwan der Schreckliche war paranoid, pervers, sadistisch, ein vielfacher Mörder, zugleich aber auch gütig, empfindsam, mitleidig.</w:t>
      </w:r>
      <w:r>
        <w:br/>
        <w:t>Buch-Nr.: 45070</w:t>
      </w:r>
    </w:p>
    <w:p w14:paraId="19E6BF11" w14:textId="77777777" w:rsidR="00000000" w:rsidRDefault="00000000">
      <w:pPr>
        <w:pStyle w:val="StandardWeb"/>
        <w:spacing w:after="0" w:afterAutospacing="0"/>
      </w:pPr>
    </w:p>
    <w:p w14:paraId="443CBB01" w14:textId="77777777" w:rsidR="00000000" w:rsidRDefault="00000000">
      <w:pPr>
        <w:pStyle w:val="StandardWeb"/>
        <w:spacing w:after="0" w:afterAutospacing="0"/>
      </w:pPr>
      <w:r>
        <w:rPr>
          <w:rStyle w:val="Fett"/>
        </w:rPr>
        <w:t>Carreras, José: Singen mit der Seele</w:t>
      </w:r>
    </w:p>
    <w:p w14:paraId="68DEE84F" w14:textId="77777777" w:rsidR="00000000" w:rsidRDefault="00000000">
      <w:pPr>
        <w:pStyle w:val="StandardWeb"/>
        <w:spacing w:after="0" w:afterAutospacing="0"/>
      </w:pPr>
      <w:r>
        <w:t>Sprecher: Monika Leuer-Rose. Dauer: 345 Minuten.</w:t>
      </w:r>
      <w:r>
        <w:br/>
        <w:t>Der weltberühmte spanische Tenor José Carreras (geb. 1946) beschreibt in seiner Autobiographie die Höhen und Tiefen aber auch den Alltag eines großen Sängerlebens. Sein größter Triumph: Nach einer Knochenmarkstransplantation konnte er die Leukämie besiegen.</w:t>
      </w:r>
      <w:r>
        <w:br/>
        <w:t>Buch-Nr.: 53167</w:t>
      </w:r>
    </w:p>
    <w:p w14:paraId="4A82FB76" w14:textId="77777777" w:rsidR="00000000" w:rsidRDefault="00000000">
      <w:pPr>
        <w:pStyle w:val="StandardWeb"/>
        <w:spacing w:after="0" w:afterAutospacing="0"/>
      </w:pPr>
    </w:p>
    <w:p w14:paraId="1DF5B2C3" w14:textId="77777777" w:rsidR="00000000" w:rsidRDefault="00000000">
      <w:pPr>
        <w:pStyle w:val="StandardWeb"/>
        <w:spacing w:after="0" w:afterAutospacing="0"/>
      </w:pPr>
      <w:r>
        <w:rPr>
          <w:rStyle w:val="Fett"/>
        </w:rPr>
        <w:t>Cartier, Raymond: Peter der Große</w:t>
      </w:r>
    </w:p>
    <w:p w14:paraId="75D7B4F5" w14:textId="77777777" w:rsidR="00000000" w:rsidRDefault="00000000">
      <w:pPr>
        <w:pStyle w:val="StandardWeb"/>
        <w:spacing w:after="0" w:afterAutospacing="0"/>
      </w:pPr>
      <w:r>
        <w:t>Sprecher: Karl Schuster. Dauer: 665 Minuten.</w:t>
      </w:r>
      <w:r>
        <w:br/>
        <w:t>Biographisches Werk über den russischen Zaren (1672 - 1725).</w:t>
      </w:r>
      <w:r>
        <w:br/>
        <w:t>Buch-Nr.: 40954</w:t>
      </w:r>
    </w:p>
    <w:p w14:paraId="6F461E33" w14:textId="77777777" w:rsidR="00000000" w:rsidRDefault="00000000">
      <w:pPr>
        <w:pStyle w:val="StandardWeb"/>
        <w:spacing w:after="0" w:afterAutospacing="0"/>
      </w:pPr>
    </w:p>
    <w:p w14:paraId="70018CD3" w14:textId="77777777" w:rsidR="00000000" w:rsidRDefault="00000000">
      <w:pPr>
        <w:pStyle w:val="StandardWeb"/>
        <w:spacing w:after="0" w:afterAutospacing="0"/>
      </w:pPr>
      <w:r>
        <w:rPr>
          <w:rStyle w:val="Fett"/>
        </w:rPr>
        <w:lastRenderedPageBreak/>
        <w:t>Cash, Johnny: Cash</w:t>
      </w:r>
    </w:p>
    <w:p w14:paraId="06847610" w14:textId="77777777" w:rsidR="00000000" w:rsidRDefault="00000000">
      <w:pPr>
        <w:pStyle w:val="StandardWeb"/>
        <w:spacing w:after="0" w:afterAutospacing="0"/>
      </w:pPr>
      <w:r>
        <w:t>Sprecher: Johannes Spitzl. Dauer: 783 Minuten.</w:t>
      </w:r>
      <w:r>
        <w:br/>
        <w:t>Die zuerst 1999 erschienene Autobiografie des bekannten amerikanischen Country-Sängers Johnny Cash (1932-2003) ist in einer neuen opulenten Ausgabe wieder aufgelegt. Von seiner Kindheit in Arkansas bis zu seinem Status als Superstar in Nashville - der Lebensweg des Johnny Cash war immer von Höhen und Tiefen durchzogen.</w:t>
      </w:r>
      <w:r>
        <w:br/>
        <w:t>Buch-Nr.: 52385</w:t>
      </w:r>
    </w:p>
    <w:p w14:paraId="22B1FD96" w14:textId="77777777" w:rsidR="00000000" w:rsidRDefault="00000000">
      <w:pPr>
        <w:pStyle w:val="StandardWeb"/>
        <w:spacing w:after="0" w:afterAutospacing="0"/>
      </w:pPr>
    </w:p>
    <w:p w14:paraId="215A18B2" w14:textId="77777777" w:rsidR="00000000" w:rsidRDefault="00000000">
      <w:pPr>
        <w:pStyle w:val="StandardWeb"/>
        <w:spacing w:after="0" w:afterAutospacing="0"/>
      </w:pPr>
      <w:r>
        <w:rPr>
          <w:rStyle w:val="Fett"/>
        </w:rPr>
        <w:t>Castelot, Andre: Der Herzog von Reichstadt</w:t>
      </w:r>
    </w:p>
    <w:p w14:paraId="187216CB" w14:textId="77777777" w:rsidR="00000000" w:rsidRDefault="00000000">
      <w:pPr>
        <w:pStyle w:val="StandardWeb"/>
        <w:spacing w:after="0" w:afterAutospacing="0"/>
      </w:pPr>
      <w:r>
        <w:t>Sprecher: Jo List. Dauer: 1121 Minuten.</w:t>
      </w:r>
      <w:r>
        <w:br/>
        <w:t>Napoleon Franz Bonaparte (1811-1832) war der einzig legitime Sohn von Kaiser Napoleon I. Er wurde im Tuilerien-Palast in Paris geboren und verstarb im Schloss Schönbrunn in Wien.</w:t>
      </w:r>
      <w:r>
        <w:br/>
        <w:t>Buch-Nr.: 43044</w:t>
      </w:r>
    </w:p>
    <w:p w14:paraId="6BE13113" w14:textId="77777777" w:rsidR="00000000" w:rsidRDefault="00000000">
      <w:pPr>
        <w:pStyle w:val="StandardWeb"/>
        <w:spacing w:after="0" w:afterAutospacing="0"/>
      </w:pPr>
    </w:p>
    <w:p w14:paraId="3924A31C" w14:textId="77777777" w:rsidR="00000000" w:rsidRDefault="00000000">
      <w:pPr>
        <w:pStyle w:val="StandardWeb"/>
        <w:spacing w:after="0" w:afterAutospacing="0"/>
      </w:pPr>
      <w:r>
        <w:rPr>
          <w:rStyle w:val="Fett"/>
        </w:rPr>
        <w:t>Castries, Duc de: Mirabeau</w:t>
      </w:r>
    </w:p>
    <w:p w14:paraId="4D9230BA" w14:textId="77777777" w:rsidR="00000000" w:rsidRDefault="00000000">
      <w:pPr>
        <w:pStyle w:val="StandardWeb"/>
        <w:spacing w:after="0" w:afterAutospacing="0"/>
      </w:pPr>
      <w:r>
        <w:t>Sprecher: Karl Schuster. Dauer: 1297 Minuten.</w:t>
      </w:r>
      <w:r>
        <w:br/>
        <w:t>Biographisches Werk über Honoré Gabriel Victor de Riqueti, Marquis de Mirabeau (1749-1791), der in Bignon bei Nemours geboren wurde und in Paris verstarb.</w:t>
      </w:r>
      <w:r>
        <w:br/>
        <w:t>Buch-Nr.: 41012</w:t>
      </w:r>
    </w:p>
    <w:p w14:paraId="7C643B50" w14:textId="77777777" w:rsidR="00000000" w:rsidRDefault="00000000">
      <w:pPr>
        <w:pStyle w:val="StandardWeb"/>
        <w:spacing w:after="0" w:afterAutospacing="0"/>
      </w:pPr>
    </w:p>
    <w:p w14:paraId="2C4473E9" w14:textId="77777777" w:rsidR="00000000" w:rsidRDefault="00000000">
      <w:pPr>
        <w:pStyle w:val="StandardWeb"/>
        <w:spacing w:after="0" w:afterAutospacing="0"/>
      </w:pPr>
      <w:r>
        <w:rPr>
          <w:rStyle w:val="Fett"/>
        </w:rPr>
        <w:t>Chanel, Gabrielle 'Coco': Die Kunst Chanel zu sein</w:t>
      </w:r>
    </w:p>
    <w:p w14:paraId="591F7142" w14:textId="77777777" w:rsidR="00000000" w:rsidRDefault="00000000">
      <w:pPr>
        <w:pStyle w:val="StandardWeb"/>
        <w:spacing w:after="0" w:afterAutospacing="0"/>
      </w:pPr>
      <w:r>
        <w:t>Sprecher: Mona Perfler. Dauer: 358 Minuten.</w:t>
      </w:r>
      <w:r>
        <w:br/>
        <w:t>Gabrielle Chanel, genannt Coco (1883-1971), schuf mit Stil, Eleganz und eiserner Disziplin ein Weltimperium. Sie erfand das "kleine Schwarze", schnitt alte Zöpfe ab und lebte vor, dass es großen Spaß macht, selbst Geld zu verdienen. Die Gespräche im vorliegenden Band wurden 1946 von dem Schriftsteller Paul Morand während eines Aufenthaltes in der Schweiz aufgezeichnet.</w:t>
      </w:r>
      <w:r>
        <w:br/>
        <w:t>Buch-Nr.: 52212</w:t>
      </w:r>
    </w:p>
    <w:p w14:paraId="2648D2FC" w14:textId="77777777" w:rsidR="00000000" w:rsidRDefault="00000000">
      <w:pPr>
        <w:pStyle w:val="StandardWeb"/>
        <w:spacing w:after="0" w:afterAutospacing="0"/>
      </w:pPr>
    </w:p>
    <w:p w14:paraId="52D2D780" w14:textId="77777777" w:rsidR="00000000" w:rsidRDefault="00000000">
      <w:pPr>
        <w:pStyle w:val="StandardWeb"/>
        <w:spacing w:after="0" w:afterAutospacing="0"/>
      </w:pPr>
      <w:r>
        <w:rPr>
          <w:rStyle w:val="Fett"/>
        </w:rPr>
        <w:t>Chang, Jung: Mao</w:t>
      </w:r>
    </w:p>
    <w:p w14:paraId="7DA22E0D" w14:textId="77777777" w:rsidR="00000000" w:rsidRDefault="00000000">
      <w:pPr>
        <w:pStyle w:val="StandardWeb"/>
        <w:spacing w:after="0" w:afterAutospacing="0"/>
      </w:pPr>
      <w:r>
        <w:t>Sprecher: Andrea Schunck. Dauer: 2260 Minuten.</w:t>
      </w:r>
      <w:r>
        <w:br/>
        <w:t>Mao Tse-Tung (1893-1976), jahrelang Alleinherrscher über hunderte Millionen Chinesen, gehört zu den einflussreichsten politischen Gestalten des 20. Jh. Nach jahrelangen intensiven Recherchen stellt die Autorin einen Mann dar, dem nicht das Wohl seines Volkes am Herzen lag und auch nicht die kommunistische Ideologie, sondern das Streben nach Macht.</w:t>
      </w:r>
      <w:r>
        <w:br/>
        <w:t>Buch-Nr.: 53532</w:t>
      </w:r>
    </w:p>
    <w:p w14:paraId="51CD9FC8" w14:textId="77777777" w:rsidR="00000000" w:rsidRDefault="00000000">
      <w:pPr>
        <w:pStyle w:val="StandardWeb"/>
        <w:spacing w:after="0" w:afterAutospacing="0"/>
      </w:pPr>
    </w:p>
    <w:p w14:paraId="5877AD9F" w14:textId="77777777" w:rsidR="00000000" w:rsidRDefault="00000000">
      <w:pPr>
        <w:pStyle w:val="StandardWeb"/>
        <w:spacing w:after="0" w:afterAutospacing="0"/>
      </w:pPr>
      <w:r>
        <w:rPr>
          <w:rStyle w:val="Fett"/>
        </w:rPr>
        <w:lastRenderedPageBreak/>
        <w:t>Chaplin, Charles: Die Geschichte meines Lebens</w:t>
      </w:r>
    </w:p>
    <w:p w14:paraId="024C912B" w14:textId="77777777" w:rsidR="00000000" w:rsidRDefault="00000000">
      <w:pPr>
        <w:pStyle w:val="StandardWeb"/>
        <w:spacing w:after="0" w:afterAutospacing="0"/>
      </w:pPr>
      <w:r>
        <w:t>Sprecher: Martin Pfisterer. Dauer: 1031 Minuten.</w:t>
      </w:r>
      <w:r>
        <w:br/>
        <w:t>Autobiographie. Das Leben Charlie Chaplins ist ein Märchen des 20. Jh. Der Aufstieg des kleinen Jungen aus dem Armenhaus zu einem der berühmtesten Weltstars unserer Zeit. Charlie Chaplin beschreibt sein abenteuerliches und romantisches Leben mit viel Sinn für komische Situationen.</w:t>
      </w:r>
      <w:r>
        <w:br/>
        <w:t>Buch-Nr.: 51307</w:t>
      </w:r>
    </w:p>
    <w:p w14:paraId="4E69E162" w14:textId="77777777" w:rsidR="00000000" w:rsidRDefault="00000000">
      <w:pPr>
        <w:pStyle w:val="StandardWeb"/>
        <w:spacing w:after="0" w:afterAutospacing="0"/>
      </w:pPr>
    </w:p>
    <w:p w14:paraId="4EF84060" w14:textId="77777777" w:rsidR="00000000" w:rsidRDefault="00000000">
      <w:pPr>
        <w:pStyle w:val="StandardWeb"/>
        <w:spacing w:after="0" w:afterAutospacing="0"/>
      </w:pPr>
      <w:r>
        <w:rPr>
          <w:rStyle w:val="Fett"/>
        </w:rPr>
        <w:t>Charles-Roux, Edmonde: Chanel</w:t>
      </w:r>
    </w:p>
    <w:p w14:paraId="24CA7034" w14:textId="77777777" w:rsidR="00000000" w:rsidRDefault="00000000">
      <w:pPr>
        <w:pStyle w:val="StandardWeb"/>
        <w:spacing w:after="0" w:afterAutospacing="0"/>
      </w:pPr>
      <w:r>
        <w:t>Sprecher: Gisela Seifert. Dauer: 1200 Minuten.</w:t>
      </w:r>
      <w:r>
        <w:br/>
        <w:t>Aus intimer Kenntnis zeichnet die Autorin ein farbenreiches Bild der berühmten Modeschöpferin Gabrielle Chanel (1883-1971). Das Buch ist nicht nur die Biographie einer faszinierenden Frau, sondern auch fast eine Geschichte der Mode der letzten 70 Jahre, die sie maßgeblich mitgestaltet hat.</w:t>
      </w:r>
      <w:r>
        <w:br/>
        <w:t>Buch-Nr.: 42315</w:t>
      </w:r>
    </w:p>
    <w:p w14:paraId="053F3FC1" w14:textId="77777777" w:rsidR="00000000" w:rsidRDefault="00000000">
      <w:pPr>
        <w:pStyle w:val="StandardWeb"/>
        <w:spacing w:after="0" w:afterAutospacing="0"/>
      </w:pPr>
    </w:p>
    <w:p w14:paraId="667D7FD1" w14:textId="77777777" w:rsidR="00000000" w:rsidRDefault="00000000">
      <w:pPr>
        <w:pStyle w:val="StandardWeb"/>
        <w:spacing w:after="0" w:afterAutospacing="0"/>
      </w:pPr>
      <w:r>
        <w:rPr>
          <w:rStyle w:val="Fett"/>
        </w:rPr>
        <w:t>Christ, Karl: Hannibal</w:t>
      </w:r>
    </w:p>
    <w:p w14:paraId="779D514F" w14:textId="77777777" w:rsidR="00000000" w:rsidRDefault="00000000">
      <w:pPr>
        <w:pStyle w:val="StandardWeb"/>
        <w:spacing w:after="0" w:afterAutospacing="0"/>
      </w:pPr>
      <w:r>
        <w:t>Sprecher: Cornelia Bernoulli. Dauer: 560 Minuten.</w:t>
      </w:r>
      <w:r>
        <w:br/>
        <w:t>Der geniale Feldherr, der mit Elefanten und großem Tross Pyrenäen und Alpen überquerte, die sieggewohnten Römer in Angst versetzte, der auch nach Flucht und Untergang Karthagos militärisch aktiv blieb.</w:t>
      </w:r>
      <w:r>
        <w:br/>
        <w:t>Buch-Nr.: 50375</w:t>
      </w:r>
    </w:p>
    <w:p w14:paraId="6945427A" w14:textId="77777777" w:rsidR="00000000" w:rsidRDefault="00000000">
      <w:pPr>
        <w:pStyle w:val="StandardWeb"/>
        <w:spacing w:after="0" w:afterAutospacing="0"/>
      </w:pPr>
    </w:p>
    <w:p w14:paraId="2114290D" w14:textId="77777777" w:rsidR="00000000" w:rsidRDefault="00000000">
      <w:pPr>
        <w:pStyle w:val="StandardWeb"/>
        <w:spacing w:after="0" w:afterAutospacing="0"/>
      </w:pPr>
      <w:r>
        <w:rPr>
          <w:rStyle w:val="Fett"/>
        </w:rPr>
        <w:t>Cirpici, Hüseyin: Nach Süden</w:t>
      </w:r>
    </w:p>
    <w:p w14:paraId="1D778C53" w14:textId="77777777" w:rsidR="00000000" w:rsidRDefault="00000000">
      <w:pPr>
        <w:pStyle w:val="StandardWeb"/>
        <w:spacing w:after="0" w:afterAutospacing="0"/>
      </w:pPr>
      <w:r>
        <w:t>Sprecher: Martin Nürnberger, Christian Brey, Gottfried Breitfuß. Dauer: 78 Minuten.</w:t>
      </w:r>
      <w:r>
        <w:br/>
        <w:t>Zu Lebzeiten von Erfolglosigkeit und Armut geplagt, ist er heute einer der bekanntesten und teuersten Maler der Welt. Vincent van Gogh steckt voller extremer Gegensätze. Der Leuchtkraft und Klarheit seiner Bilder steht ein von Unruhe und innerer Zerrissenheit gezeichneter, einsamer Mensch gegenüber. Das Feature begleitet ihn auf seinem steinigen Lebensweg: von der belgischen Bergbauregion über Paris in die Provence weiter nach Süden, dem Licht entgegen. Bei diesem Hörbuch handelt es sich um ein käuflich erworbenes, barrierefrei aufgearbeitetes.</w:t>
      </w:r>
      <w:r>
        <w:br/>
        <w:t>Buch-Nr.: 30519</w:t>
      </w:r>
    </w:p>
    <w:p w14:paraId="0E4F1343" w14:textId="77777777" w:rsidR="00000000" w:rsidRDefault="00000000">
      <w:pPr>
        <w:pStyle w:val="StandardWeb"/>
        <w:spacing w:after="0" w:afterAutospacing="0"/>
      </w:pPr>
    </w:p>
    <w:p w14:paraId="0AA2B348" w14:textId="77777777" w:rsidR="00000000" w:rsidRDefault="00000000">
      <w:pPr>
        <w:pStyle w:val="StandardWeb"/>
        <w:spacing w:after="0" w:afterAutospacing="0"/>
      </w:pPr>
      <w:r>
        <w:rPr>
          <w:rStyle w:val="Fett"/>
        </w:rPr>
        <w:t>Clark, Christopher: Wilhelm II.</w:t>
      </w:r>
    </w:p>
    <w:p w14:paraId="1EC47EA4" w14:textId="77777777" w:rsidR="00000000" w:rsidRDefault="00000000">
      <w:pPr>
        <w:pStyle w:val="StandardWeb"/>
        <w:spacing w:after="0" w:afterAutospacing="0"/>
      </w:pPr>
      <w:r>
        <w:t>Sprecher: Wolfgang Busch. Dauer: 812 Minuten.</w:t>
      </w:r>
      <w:r>
        <w:br/>
        <w:t xml:space="preserve">Hätte Deutschland einen anderen Weg eingeschlagen, wenn ein anderer Herrscher als Wilhelm II. (1859-1941) das Land ins 20. Jh. geführt hätte? Clark nimmt zunächst die </w:t>
      </w:r>
      <w:r>
        <w:lastRenderedPageBreak/>
        <w:t>Kindheit und Jugend Wilhelms in den Blick. Vater und Großvater, zwei politische Lager, stritten um die Erziehung des Prinzen, der 1888 inthronisiert wurde und dessen Image bis heute weitgehend negativ ist.</w:t>
      </w:r>
      <w:r>
        <w:br/>
        <w:t>Buch-Nr.: 53538</w:t>
      </w:r>
    </w:p>
    <w:p w14:paraId="733B16DE" w14:textId="77777777" w:rsidR="00000000" w:rsidRDefault="00000000">
      <w:pPr>
        <w:pStyle w:val="StandardWeb"/>
        <w:spacing w:after="0" w:afterAutospacing="0"/>
      </w:pPr>
    </w:p>
    <w:p w14:paraId="3CE932D1" w14:textId="77777777" w:rsidR="00000000" w:rsidRDefault="00000000">
      <w:pPr>
        <w:pStyle w:val="StandardWeb"/>
        <w:spacing w:after="0" w:afterAutospacing="0"/>
      </w:pPr>
      <w:r>
        <w:rPr>
          <w:rStyle w:val="Fett"/>
        </w:rPr>
        <w:t>Clary-Aldringen, Alfons: Geschichten eines alten Österreichers</w:t>
      </w:r>
    </w:p>
    <w:p w14:paraId="594F529E" w14:textId="77777777" w:rsidR="00000000" w:rsidRDefault="00000000">
      <w:pPr>
        <w:pStyle w:val="StandardWeb"/>
        <w:spacing w:after="0" w:afterAutospacing="0"/>
      </w:pPr>
      <w:r>
        <w:t>Sprecher: Günther Bahr, Johannes Spitzl. Dauer: 643 Minuten.</w:t>
      </w:r>
      <w:r>
        <w:br/>
        <w:t>"Fürst Alfons Clary-Aldringen (1887-1978) ist einer der letzten Überlebenden des Vielvölkerstaates, der alten Habsburger Monarchie, aus Studium und Erfahrung einer ihrer gründlichsten Kenner. Darin, vor allem, liegt der Reiz seiner Erinnerungen. Seine Persönlichkeit ist ganz und gar in dem, was er niedergeschrieben hat: Menschenliebe, der alle Menschenkenntnis nicht beikommen." Golo Mann.</w:t>
      </w:r>
      <w:r>
        <w:br/>
        <w:t>Buch-Nr.: 43786</w:t>
      </w:r>
    </w:p>
    <w:p w14:paraId="5321574E" w14:textId="77777777" w:rsidR="00000000" w:rsidRDefault="00000000">
      <w:pPr>
        <w:pStyle w:val="StandardWeb"/>
        <w:spacing w:after="0" w:afterAutospacing="0"/>
      </w:pPr>
    </w:p>
    <w:p w14:paraId="411F385B" w14:textId="77777777" w:rsidR="00000000" w:rsidRDefault="00000000">
      <w:pPr>
        <w:pStyle w:val="StandardWeb"/>
        <w:spacing w:after="0" w:afterAutospacing="0"/>
      </w:pPr>
      <w:r>
        <w:rPr>
          <w:rStyle w:val="Fett"/>
        </w:rPr>
        <w:t>Cleese, John: Wo war ich noch mal?</w:t>
      </w:r>
    </w:p>
    <w:p w14:paraId="65C1DFE9" w14:textId="77777777" w:rsidR="00000000" w:rsidRDefault="00000000">
      <w:pPr>
        <w:pStyle w:val="StandardWeb"/>
        <w:spacing w:after="0" w:afterAutospacing="0"/>
      </w:pPr>
      <w:r>
        <w:t>Sprecher: Matthias von Bausznern. Dauer: 982 Minuten.</w:t>
      </w:r>
      <w:r>
        <w:br/>
        <w:t>In seiner Autobiografie zeichnet Weltstar John Cleese (Jahrgang 1939) ein Porträt des Künstlers als junger Mann bis zur Gründung von Monty Python 1969. "Wo war ich noch mal?" erzählt den Lebensweg eines schüchternen englischen Schlaks zum gefeierten Komödianten, der den Humor ganzer Generationen prägen sollte.</w:t>
      </w:r>
      <w:r>
        <w:br/>
        <w:t>Buch-Nr.: 55303</w:t>
      </w:r>
    </w:p>
    <w:p w14:paraId="59B7DA37" w14:textId="77777777" w:rsidR="00000000" w:rsidRDefault="00000000">
      <w:pPr>
        <w:pStyle w:val="StandardWeb"/>
        <w:spacing w:after="0" w:afterAutospacing="0"/>
      </w:pPr>
    </w:p>
    <w:p w14:paraId="7D3B5162" w14:textId="77777777" w:rsidR="00000000" w:rsidRDefault="00000000">
      <w:pPr>
        <w:pStyle w:val="StandardWeb"/>
        <w:spacing w:after="0" w:afterAutospacing="0"/>
      </w:pPr>
      <w:r>
        <w:rPr>
          <w:rStyle w:val="Fett"/>
        </w:rPr>
        <w:t>Clinton, Bill: Mein Leben</w:t>
      </w:r>
    </w:p>
    <w:p w14:paraId="67AE21E6" w14:textId="77777777" w:rsidR="00000000" w:rsidRDefault="00000000">
      <w:pPr>
        <w:pStyle w:val="StandardWeb"/>
        <w:spacing w:after="0" w:afterAutospacing="0"/>
      </w:pPr>
      <w:r>
        <w:t>Sprecher: Christian Brückner. Dauer: 497 Minuten.</w:t>
      </w:r>
      <w:r>
        <w:br/>
        <w:t>Jüngster Gouverneur, neuer Kennedy, politisches Naturtalent, charismatischer Visionär - der 42. Präsident der Vereinigten Staaten ist einer der facettenreichsten und interessantesten Männer der Welt. Acht Jahre lang prägte er nicht nur die Innenpolitik eines damals vielleicht besseren Amerika, sondern dominierte auch die internationale Bühne. Autorisierte Lesefassung. Bei diesem Hörbuch handelt es sich um ein käuflich erworbenes Hörbuch das barrierefrei aufgearbeitet wurde.</w:t>
      </w:r>
      <w:r>
        <w:br/>
        <w:t>Buch-Nr.: 30339</w:t>
      </w:r>
    </w:p>
    <w:p w14:paraId="1E5753CA" w14:textId="77777777" w:rsidR="00000000" w:rsidRDefault="00000000">
      <w:pPr>
        <w:pStyle w:val="StandardWeb"/>
        <w:spacing w:after="0" w:afterAutospacing="0"/>
      </w:pPr>
    </w:p>
    <w:p w14:paraId="1736410E" w14:textId="77777777" w:rsidR="00000000" w:rsidRDefault="00000000">
      <w:pPr>
        <w:pStyle w:val="StandardWeb"/>
        <w:spacing w:after="0" w:afterAutospacing="0"/>
      </w:pPr>
      <w:r>
        <w:rPr>
          <w:rStyle w:val="Fett"/>
        </w:rPr>
        <w:t>Cohn, Franz T.: Wir leben weiter</w:t>
      </w:r>
    </w:p>
    <w:p w14:paraId="176A734E" w14:textId="77777777" w:rsidR="00000000" w:rsidRDefault="00000000">
      <w:pPr>
        <w:pStyle w:val="StandardWeb"/>
        <w:spacing w:after="0" w:afterAutospacing="0"/>
      </w:pPr>
      <w:r>
        <w:t>Sprecher: Birgit Krammer, Franz T. Cohn. Dauer: 118 Minuten.</w:t>
      </w:r>
      <w:r>
        <w:br/>
        <w:t xml:space="preserve">Im Januar 1939 wurde Franz Theodor Cohn, knapp 12 Jahre alt, mit einem Kindertransport als jüdisches Flüchtlingskind nach Schweden geschickt. Seine Eltern, Fritz und Margot Cohn, entkamen im letzten Moment dem Zugriff der Nationalsozialisten in Deutschland und emigrierten nach Norwegen. Im Herbst 1942, nach der Besatzung Norwegens durch die Deutschen, wurden sie in Auschwitz ermordet... DAISY-For. Bei diesem Hörbuch handelt es </w:t>
      </w:r>
      <w:r>
        <w:lastRenderedPageBreak/>
        <w:t>sich um ein käuflich erworbenes Hörbuch das barrierefrei aufgearbeitet wurde.</w:t>
      </w:r>
      <w:r>
        <w:br/>
        <w:t>Buch-Nr.: 32585</w:t>
      </w:r>
    </w:p>
    <w:p w14:paraId="69D63A2B" w14:textId="77777777" w:rsidR="00000000" w:rsidRDefault="00000000">
      <w:pPr>
        <w:pStyle w:val="StandardWeb"/>
        <w:spacing w:after="0" w:afterAutospacing="0"/>
      </w:pPr>
    </w:p>
    <w:p w14:paraId="5A8284B9" w14:textId="77777777" w:rsidR="00000000" w:rsidRDefault="00000000">
      <w:pPr>
        <w:pStyle w:val="StandardWeb"/>
        <w:spacing w:after="0" w:afterAutospacing="0"/>
      </w:pPr>
      <w:r>
        <w:rPr>
          <w:rStyle w:val="Fett"/>
        </w:rPr>
        <w:t>Colette: Claudines Elternhaus</w:t>
      </w:r>
    </w:p>
    <w:p w14:paraId="5C2A85C5" w14:textId="77777777" w:rsidR="00000000" w:rsidRDefault="00000000">
      <w:pPr>
        <w:pStyle w:val="StandardWeb"/>
        <w:spacing w:after="0" w:afterAutospacing="0"/>
      </w:pPr>
      <w:r>
        <w:t>Sprecher: Anna Morawetz. Dauer: 416 Minuten.</w:t>
      </w:r>
      <w:r>
        <w:br/>
        <w:t>Colette ist unvergleichlich. Die Frau, die heute neben Flaubert und Proust steht, beginnt als Enfant terrible: Ihre provozierenden »Claudine«-Romane veröffentlicht der Ehemann unter seinem Namen; später sorgt ihr freizügiges Leben für Skandale. In »Claudines Elternhaus« schreibt Colette ihre eigene Geschichte: Kindheit und Jugend in dem kleinen burgundischen Dorf, eine zärtliche, ironische Hommage an Eltern, Geschwister, an Handwerker, Honoratioren, Schulkameraden und nicht zuletzt die geliebten Tiere.</w:t>
      </w:r>
      <w:r>
        <w:br/>
        <w:t>Buch-Nr.: 57197</w:t>
      </w:r>
    </w:p>
    <w:p w14:paraId="665ACB3A" w14:textId="77777777" w:rsidR="00000000" w:rsidRDefault="00000000">
      <w:pPr>
        <w:pStyle w:val="StandardWeb"/>
        <w:spacing w:after="0" w:afterAutospacing="0"/>
      </w:pPr>
    </w:p>
    <w:p w14:paraId="44336928" w14:textId="77777777" w:rsidR="00000000" w:rsidRDefault="00000000">
      <w:pPr>
        <w:pStyle w:val="StandardWeb"/>
        <w:spacing w:after="0" w:afterAutospacing="0"/>
      </w:pPr>
      <w:r>
        <w:rPr>
          <w:rStyle w:val="Fett"/>
        </w:rPr>
        <w:t>Colvin, Jan: Admiral Canaris</w:t>
      </w:r>
    </w:p>
    <w:p w14:paraId="0355EB64" w14:textId="77777777" w:rsidR="00000000" w:rsidRDefault="00000000">
      <w:pPr>
        <w:pStyle w:val="StandardWeb"/>
        <w:spacing w:after="0" w:afterAutospacing="0"/>
      </w:pPr>
      <w:r>
        <w:t>Sprecher: Jo List. Dauer: 719 Minuten.</w:t>
      </w:r>
      <w:r>
        <w:br/>
        <w:t>Wilhelm Franz Canaris (1. Januar 1887 - 9. April 1945 im KZ Flossenbürg) war ein deutscher Admiral und während der Zeit des Nationalsozialismus von 1935 bis 1944 Leiter der Abwehr, des militärischen Geheimdienstes der Wehrmacht.</w:t>
      </w:r>
      <w:r>
        <w:br/>
        <w:t>Buch-Nr.: 43050</w:t>
      </w:r>
    </w:p>
    <w:p w14:paraId="1234163A" w14:textId="77777777" w:rsidR="00000000" w:rsidRDefault="00000000">
      <w:pPr>
        <w:pStyle w:val="StandardWeb"/>
        <w:spacing w:after="0" w:afterAutospacing="0"/>
      </w:pPr>
    </w:p>
    <w:p w14:paraId="734559B4" w14:textId="77777777" w:rsidR="00000000" w:rsidRDefault="00000000">
      <w:pPr>
        <w:pStyle w:val="StandardWeb"/>
        <w:spacing w:after="0" w:afterAutospacing="0"/>
      </w:pPr>
      <w:r>
        <w:rPr>
          <w:rStyle w:val="Fett"/>
        </w:rPr>
        <w:t>Commenda, Hans: Geschichten um Anton Bruckner</w:t>
      </w:r>
    </w:p>
    <w:p w14:paraId="468F35CB" w14:textId="77777777" w:rsidR="00000000" w:rsidRDefault="00000000">
      <w:pPr>
        <w:pStyle w:val="StandardWeb"/>
        <w:spacing w:after="0" w:afterAutospacing="0"/>
      </w:pPr>
      <w:r>
        <w:t>Sprecher: Wilhelm Hoyer. Dauer: 212 Minuten.</w:t>
      </w:r>
      <w:r>
        <w:br/>
        <w:t>Österreichischer Komponist (1824-1896).</w:t>
      </w:r>
      <w:r>
        <w:br/>
        <w:t>Buch-Nr.: 43051</w:t>
      </w:r>
    </w:p>
    <w:p w14:paraId="7F0F79B2" w14:textId="77777777" w:rsidR="00000000" w:rsidRDefault="00000000">
      <w:pPr>
        <w:pStyle w:val="StandardWeb"/>
        <w:spacing w:after="0" w:afterAutospacing="0"/>
      </w:pPr>
    </w:p>
    <w:p w14:paraId="0FBC9069" w14:textId="77777777" w:rsidR="00000000" w:rsidRDefault="00000000">
      <w:pPr>
        <w:pStyle w:val="StandardWeb"/>
        <w:spacing w:after="0" w:afterAutospacing="0"/>
      </w:pPr>
      <w:r>
        <w:rPr>
          <w:rStyle w:val="Fett"/>
        </w:rPr>
        <w:t>Conrads, Heinz: Meine ersten 60 Jahre</w:t>
      </w:r>
    </w:p>
    <w:p w14:paraId="4FFCD19A" w14:textId="77777777" w:rsidR="00000000" w:rsidRDefault="00000000">
      <w:pPr>
        <w:pStyle w:val="StandardWeb"/>
        <w:spacing w:after="0" w:afterAutospacing="0"/>
      </w:pPr>
      <w:r>
        <w:t>Sprecher: Heinz Conrads. Dauer: 321 Minuten.</w:t>
      </w:r>
      <w:r>
        <w:br/>
        <w:t>Autobiographie des Österreichischen Volksschauspielers (1913-1986), gesprochen von Conrads selbst.</w:t>
      </w:r>
      <w:r>
        <w:br/>
        <w:t>Buch-Nr.: 43624</w:t>
      </w:r>
    </w:p>
    <w:p w14:paraId="3101E966" w14:textId="77777777" w:rsidR="00000000" w:rsidRDefault="00000000">
      <w:pPr>
        <w:pStyle w:val="StandardWeb"/>
        <w:spacing w:after="0" w:afterAutospacing="0"/>
      </w:pPr>
    </w:p>
    <w:p w14:paraId="3163A979" w14:textId="77777777" w:rsidR="00000000" w:rsidRDefault="00000000">
      <w:pPr>
        <w:pStyle w:val="StandardWeb"/>
        <w:spacing w:after="0" w:afterAutospacing="0"/>
      </w:pPr>
      <w:r>
        <w:rPr>
          <w:rStyle w:val="Fett"/>
        </w:rPr>
        <w:t>Cooper, Duff: Talleyrand</w:t>
      </w:r>
    </w:p>
    <w:p w14:paraId="5769625E" w14:textId="77777777" w:rsidR="00000000" w:rsidRDefault="00000000">
      <w:pPr>
        <w:pStyle w:val="StandardWeb"/>
        <w:spacing w:after="0" w:afterAutospacing="0"/>
      </w:pPr>
      <w:r>
        <w:t>Sprecher: Harald Harth. Dauer: 847 Minuten.</w:t>
      </w:r>
      <w:r>
        <w:br/>
        <w:t xml:space="preserve">Talleyrand war einer der bekanntesten französischen Staatsmänner sowie Diplomat während der Französischen Revolution, der Napoleonischen Kriegen und beim Wiener Kongress. Für </w:t>
      </w:r>
      <w:r>
        <w:lastRenderedPageBreak/>
        <w:t>seine Verdienste erhielt er mehrere Adelstitel (1754-1838).</w:t>
      </w:r>
      <w:r>
        <w:br/>
        <w:t>Buch-Nr.: 40469</w:t>
      </w:r>
    </w:p>
    <w:p w14:paraId="00EFA112" w14:textId="77777777" w:rsidR="00000000" w:rsidRDefault="00000000">
      <w:pPr>
        <w:pStyle w:val="StandardWeb"/>
        <w:spacing w:after="0" w:afterAutospacing="0"/>
      </w:pPr>
    </w:p>
    <w:p w14:paraId="0402D8C1" w14:textId="77777777" w:rsidR="00000000" w:rsidRDefault="00000000">
      <w:pPr>
        <w:pStyle w:val="StandardWeb"/>
        <w:spacing w:after="0" w:afterAutospacing="0"/>
      </w:pPr>
      <w:r>
        <w:rPr>
          <w:rStyle w:val="Fett"/>
        </w:rPr>
        <w:t>Corti, Egon Cesar Conte: Elisabeth</w:t>
      </w:r>
    </w:p>
    <w:p w14:paraId="7C4213D7" w14:textId="77777777" w:rsidR="00000000" w:rsidRDefault="00000000">
      <w:pPr>
        <w:pStyle w:val="StandardWeb"/>
        <w:spacing w:after="0" w:afterAutospacing="0"/>
      </w:pPr>
      <w:r>
        <w:t>Sprecher: Margarete Fries. Dauer: 1165 Minuten.</w:t>
      </w:r>
      <w:r>
        <w:br/>
        <w:t>Die Zahl der Werke über Elisabeth ist Legion, dennoch gilt Conte Cortis Werk auch heute noch als die Elisabeth-Biographie, verfasst nach dem schriftlichen Nachlass der Kaiserin, den Tagebüchern ihrer Tochter und sonstigen unveröffentlichten Tagebüchern und Dokumenten.</w:t>
      </w:r>
      <w:r>
        <w:br/>
        <w:t>Buch-Nr.: 40151</w:t>
      </w:r>
    </w:p>
    <w:p w14:paraId="0E001F7E" w14:textId="77777777" w:rsidR="00000000" w:rsidRDefault="00000000">
      <w:pPr>
        <w:pStyle w:val="StandardWeb"/>
        <w:spacing w:after="0" w:afterAutospacing="0"/>
      </w:pPr>
    </w:p>
    <w:p w14:paraId="35C4ED15" w14:textId="77777777" w:rsidR="00000000" w:rsidRDefault="00000000">
      <w:pPr>
        <w:pStyle w:val="StandardWeb"/>
        <w:spacing w:after="0" w:afterAutospacing="0"/>
      </w:pPr>
      <w:r>
        <w:rPr>
          <w:rStyle w:val="Fett"/>
        </w:rPr>
        <w:t>Costa, Margherita: Die schöne Frau bedarf der Zügel nicht</w:t>
      </w:r>
    </w:p>
    <w:p w14:paraId="5EC7FCF8" w14:textId="77777777" w:rsidR="00000000" w:rsidRDefault="00000000">
      <w:pPr>
        <w:pStyle w:val="StandardWeb"/>
        <w:spacing w:after="0" w:afterAutospacing="0"/>
      </w:pPr>
      <w:r>
        <w:t>Sprecher: Bettina Rossbacher. Dauer: 369 Minuten.</w:t>
      </w:r>
      <w:r>
        <w:br/>
        <w:t>Margherita Costa - nie gehört? Nach 400 Jahren wird es Zeit! Schließlich war die um 1600 geborene Römerin die wohl profilierteste Schriftstellerin ihrer Generation. Ihr wildes, respektloses und genresprengendes Werk war jahrhundertelang völlig vergessen. Costa war Opernstar und Kurtisane, Intima dreier Papstfamilien und Räuberbraut, Feministin und Pornographin, Mutter vieler Töchter unklarer Herkunft und die wohl erste Satirikerin der Welt. In Florenz wagte sie sich an Textsorten aller Art - von der Liebeslyrik bis zur Sexkomödie, von der Autofiktion bis zum Pferdeballett. Aus ihrer Dichtung strahlt die Sinnlichkeit in so grellen Farben, dass man beim Lesen gern zur Sonnenbrille greift. Christine Wunnicke hat sich in Costa verliebt und ihre Texte in mitreißendes Deutsch gebracht. Und ihr Porträt dieser wahrlich fantastischen Autorin ist, wen wunderts, ein Stück schönster Biografie-Literatur.</w:t>
      </w:r>
      <w:r>
        <w:br/>
        <w:t>Buch-Nr.: 56307</w:t>
      </w:r>
    </w:p>
    <w:p w14:paraId="394094BB" w14:textId="77777777" w:rsidR="00000000" w:rsidRDefault="00000000">
      <w:pPr>
        <w:pStyle w:val="StandardWeb"/>
        <w:spacing w:after="0" w:afterAutospacing="0"/>
      </w:pPr>
    </w:p>
    <w:p w14:paraId="7D968D37" w14:textId="77777777" w:rsidR="00000000" w:rsidRDefault="00000000">
      <w:pPr>
        <w:pStyle w:val="StandardWeb"/>
        <w:spacing w:after="0" w:afterAutospacing="0"/>
      </w:pPr>
      <w:r>
        <w:rPr>
          <w:rStyle w:val="Fett"/>
        </w:rPr>
        <w:t>Crankshaw, Edward: Maria Theresia</w:t>
      </w:r>
    </w:p>
    <w:p w14:paraId="13B47B88" w14:textId="77777777" w:rsidR="00000000" w:rsidRDefault="00000000">
      <w:pPr>
        <w:pStyle w:val="StandardWeb"/>
        <w:spacing w:after="0" w:afterAutospacing="0"/>
      </w:pPr>
      <w:r>
        <w:t>Sprecher: Ernst Meister. Dauer: 898 Minuten.</w:t>
      </w:r>
      <w:r>
        <w:br/>
        <w:t>Die vorliegende Biographie beschäftigt sich mit der Habsburgischen Kaiserin Maria Theresia von Österreich (1717-1780).</w:t>
      </w:r>
      <w:r>
        <w:br/>
        <w:t>Buch-Nr.: 41624</w:t>
      </w:r>
    </w:p>
    <w:p w14:paraId="0DF3D053" w14:textId="77777777" w:rsidR="00000000" w:rsidRDefault="00000000">
      <w:pPr>
        <w:pStyle w:val="StandardWeb"/>
        <w:spacing w:after="0" w:afterAutospacing="0"/>
      </w:pPr>
    </w:p>
    <w:p w14:paraId="5D8BB14E" w14:textId="77777777" w:rsidR="00000000" w:rsidRDefault="00000000">
      <w:pPr>
        <w:pStyle w:val="StandardWeb"/>
        <w:spacing w:after="0" w:afterAutospacing="0"/>
      </w:pPr>
      <w:r>
        <w:rPr>
          <w:rStyle w:val="Fett"/>
        </w:rPr>
        <w:t>Cronin, Vincent: Der Sonnenkönig</w:t>
      </w:r>
    </w:p>
    <w:p w14:paraId="531DDD2B" w14:textId="77777777" w:rsidR="00000000" w:rsidRDefault="00000000">
      <w:pPr>
        <w:pStyle w:val="StandardWeb"/>
        <w:spacing w:after="0" w:afterAutospacing="0"/>
      </w:pPr>
      <w:r>
        <w:t>Sprecher: Guido Wieland. Dauer: 1000 Minuten.</w:t>
      </w:r>
      <w:r>
        <w:br/>
        <w:t>Ludwig XIV. (1638-1715) als Mittelpunkt eines prächtigen Zeitalters.</w:t>
      </w:r>
      <w:r>
        <w:br/>
        <w:t>Buch-Nr.: 41073</w:t>
      </w:r>
    </w:p>
    <w:p w14:paraId="3BBAA0AD" w14:textId="77777777" w:rsidR="00000000" w:rsidRDefault="00000000">
      <w:pPr>
        <w:pStyle w:val="StandardWeb"/>
        <w:spacing w:after="0" w:afterAutospacing="0"/>
      </w:pPr>
    </w:p>
    <w:p w14:paraId="01B2CF77" w14:textId="77777777" w:rsidR="00000000" w:rsidRDefault="00000000">
      <w:pPr>
        <w:pStyle w:val="StandardWeb"/>
        <w:spacing w:after="0" w:afterAutospacing="0"/>
      </w:pPr>
      <w:r>
        <w:rPr>
          <w:rStyle w:val="Fett"/>
        </w:rPr>
        <w:t>Czernin, Monika: Der Kaiser reist inkognito.</w:t>
      </w:r>
    </w:p>
    <w:p w14:paraId="43CDA7B3" w14:textId="77777777" w:rsidR="00000000" w:rsidRDefault="00000000">
      <w:pPr>
        <w:pStyle w:val="StandardWeb"/>
        <w:spacing w:after="0" w:afterAutospacing="0"/>
      </w:pPr>
      <w:r>
        <w:lastRenderedPageBreak/>
        <w:t>Sprecher: Maja Chrenko. Dauer: 835 Minuten.</w:t>
      </w:r>
      <w:r>
        <w:br/>
        <w:t>Ende des 18. Jahrhunderts geraten die europäischen Monarchien ins Wanken. Der junge Habsburger Kaiser Joseph II. erkennt den Reformbedarf und greift begierig die Ideen der Aufklärung auf. Ohne Pomp und großes Gefolge - inkognito - bereist er sein riesiges Reich. Mit eigenen Augen will er sehen, wie seine Untertanen leben, leiden, hungern. Er trifft einfache Menschen ebenso wie Fürsten und Könige, besucht Krankenhäuser und Fabriken, immer auf der Suche nach neuen Erkenntnissen für den Aufbau eines modernen Staates. Bei seiner Schwester in Versailles sieht er die Französische Revolution heraufziehen. Am Ende hat er ein Viertel seiner 25-jährigen Regierungszeit unterwegs verbracht. Auf der Basis unzähliger Quellen erzählt Monika Czernin von einem außergewöhnlichen Mann, der in einer Welt im Umbruch seiner Zeit voraus war.</w:t>
      </w:r>
      <w:r>
        <w:br/>
        <w:t>Buch-Nr.: 55823</w:t>
      </w:r>
    </w:p>
    <w:p w14:paraId="43A762F5" w14:textId="77777777" w:rsidR="00000000" w:rsidRDefault="00000000">
      <w:pPr>
        <w:pStyle w:val="StandardWeb"/>
        <w:spacing w:after="0" w:afterAutospacing="0"/>
      </w:pPr>
    </w:p>
    <w:p w14:paraId="078C3530" w14:textId="77777777" w:rsidR="00000000" w:rsidRDefault="00000000">
      <w:pPr>
        <w:pStyle w:val="StandardWeb"/>
        <w:spacing w:after="0" w:afterAutospacing="0"/>
      </w:pPr>
      <w:r>
        <w:rPr>
          <w:rStyle w:val="Fett"/>
        </w:rPr>
        <w:t>Czernin, Monika: "Ich habe zu kurz gelebt"</w:t>
      </w:r>
    </w:p>
    <w:p w14:paraId="28E1204C" w14:textId="77777777" w:rsidR="00000000" w:rsidRDefault="00000000">
      <w:pPr>
        <w:pStyle w:val="StandardWeb"/>
        <w:spacing w:after="0" w:afterAutospacing="0"/>
      </w:pPr>
      <w:r>
        <w:t>Sprecher: Meriam Pstross. Dauer: 926 Minuten.</w:t>
      </w:r>
      <w:r>
        <w:br/>
        <w:t>Nora Gräfin Kinsky, 1888 geboren, wächst in den letzten Jahren des Habsburgerreiches in Böhmen auf und wird in der Tradition der Hocharistokratie erzogen. Doch sie weigert sich, einen ihrer zahlreichen Verehrer zu heiraten und lässt sich zur Krankenschwester ausbilden. Als der Erste Weltkrieg beginnt, gründet sie ein Lazarett. 1916 geht Nora als Rotkreuzschwester nach Sibirien.</w:t>
      </w:r>
      <w:r>
        <w:br/>
        <w:t>Buch-Nr.: 51232</w:t>
      </w:r>
    </w:p>
    <w:p w14:paraId="5FA0BD61" w14:textId="77777777" w:rsidR="00000000" w:rsidRDefault="00000000">
      <w:pPr>
        <w:pStyle w:val="StandardWeb"/>
        <w:spacing w:after="0" w:afterAutospacing="0"/>
      </w:pPr>
    </w:p>
    <w:p w14:paraId="348E0DCD" w14:textId="77777777" w:rsidR="00000000" w:rsidRDefault="00000000">
      <w:pPr>
        <w:pStyle w:val="StandardWeb"/>
        <w:spacing w:after="0" w:afterAutospacing="0"/>
      </w:pPr>
      <w:r>
        <w:rPr>
          <w:rStyle w:val="Fett"/>
        </w:rPr>
        <w:t>Czerwenka, Oskar: Lebenszeiten</w:t>
      </w:r>
    </w:p>
    <w:p w14:paraId="48B449F6" w14:textId="77777777" w:rsidR="00000000" w:rsidRDefault="00000000">
      <w:pPr>
        <w:pStyle w:val="StandardWeb"/>
        <w:spacing w:after="0" w:afterAutospacing="0"/>
      </w:pPr>
      <w:r>
        <w:t>Sprecher: Karl Herbst. Dauer: 520 Minuten.</w:t>
      </w:r>
      <w:r>
        <w:br/>
        <w:t>Eine Autobiographie des österreichischen Opernsängers (1924-2000) in das Gewand von Briefen gekleidet.</w:t>
      </w:r>
      <w:r>
        <w:br/>
        <w:t>Buch-Nr.: 44834</w:t>
      </w:r>
    </w:p>
    <w:p w14:paraId="47865010" w14:textId="77777777" w:rsidR="00000000" w:rsidRDefault="00000000">
      <w:pPr>
        <w:pStyle w:val="StandardWeb"/>
        <w:spacing w:after="0" w:afterAutospacing="0"/>
      </w:pPr>
    </w:p>
    <w:p w14:paraId="06BA4CA9" w14:textId="77777777" w:rsidR="00000000" w:rsidRDefault="00000000">
      <w:pPr>
        <w:pStyle w:val="StandardWeb"/>
        <w:spacing w:after="0" w:afterAutospacing="0"/>
      </w:pPr>
      <w:r>
        <w:rPr>
          <w:rStyle w:val="Fett"/>
        </w:rPr>
        <w:t>Dachs, Robert: Johann Strauß: "Was geh' ich mich an?!"</w:t>
      </w:r>
    </w:p>
    <w:p w14:paraId="341B9084" w14:textId="77777777" w:rsidR="00000000" w:rsidRDefault="00000000">
      <w:pPr>
        <w:pStyle w:val="StandardWeb"/>
        <w:spacing w:after="0" w:afterAutospacing="0"/>
      </w:pPr>
      <w:r>
        <w:t>Sprecher: H. Peter Friedl. Dauer: 208 Minuten.</w:t>
      </w:r>
      <w:r>
        <w:br/>
        <w:t>Der Autor schildert den bis dato unbekannten Johann Strauß, der sich hinter dem glamourösen Walzerkönig verbirgt; Ein aufschlussreiches und ebenso originelles wie unverwechselbares Charakterbild voller verblüffender Facetten.</w:t>
      </w:r>
      <w:r>
        <w:br/>
        <w:t>Buch-Nr.: 46618</w:t>
      </w:r>
    </w:p>
    <w:p w14:paraId="2083D65F" w14:textId="77777777" w:rsidR="00000000" w:rsidRDefault="00000000">
      <w:pPr>
        <w:pStyle w:val="StandardWeb"/>
        <w:spacing w:after="0" w:afterAutospacing="0"/>
      </w:pPr>
    </w:p>
    <w:p w14:paraId="7CC3B9BF" w14:textId="77777777" w:rsidR="00000000" w:rsidRDefault="00000000">
      <w:pPr>
        <w:pStyle w:val="StandardWeb"/>
        <w:spacing w:after="0" w:afterAutospacing="0"/>
      </w:pPr>
      <w:r>
        <w:rPr>
          <w:rStyle w:val="Fett"/>
        </w:rPr>
        <w:t>Dachs, Robert: Willi Forst</w:t>
      </w:r>
    </w:p>
    <w:p w14:paraId="7BB9E046" w14:textId="77777777" w:rsidR="00000000" w:rsidRDefault="00000000">
      <w:pPr>
        <w:pStyle w:val="StandardWeb"/>
        <w:spacing w:after="0" w:afterAutospacing="0"/>
      </w:pPr>
      <w:r>
        <w:t>Sprecher: Rene Magul. Dauer: 267 Minuten.</w:t>
      </w:r>
      <w:r>
        <w:br/>
        <w:t>Österreichischer Schauspieler und Filmregisseur (1903-1980).</w:t>
      </w:r>
      <w:r>
        <w:br/>
        <w:t>Buch-Nr.: 45124</w:t>
      </w:r>
    </w:p>
    <w:p w14:paraId="24DDE26E" w14:textId="77777777" w:rsidR="00000000" w:rsidRDefault="00000000">
      <w:pPr>
        <w:pStyle w:val="StandardWeb"/>
        <w:spacing w:after="0" w:afterAutospacing="0"/>
      </w:pPr>
    </w:p>
    <w:p w14:paraId="6F445952" w14:textId="77777777" w:rsidR="00000000" w:rsidRDefault="00000000">
      <w:pPr>
        <w:pStyle w:val="StandardWeb"/>
        <w:spacing w:after="0" w:afterAutospacing="0"/>
      </w:pPr>
      <w:r>
        <w:rPr>
          <w:rStyle w:val="Fett"/>
        </w:rPr>
        <w:t>Daim, Wilfried: Der Mann, der Hitler die Ideen gab</w:t>
      </w:r>
    </w:p>
    <w:p w14:paraId="2C2383F2" w14:textId="77777777" w:rsidR="00000000" w:rsidRDefault="00000000">
      <w:pPr>
        <w:pStyle w:val="StandardWeb"/>
        <w:spacing w:after="0" w:afterAutospacing="0"/>
      </w:pPr>
      <w:r>
        <w:t>Sprecher: Karl Herbst. Dauer: 534 Minuten.</w:t>
      </w:r>
      <w:r>
        <w:br/>
        <w:t>Daim beschäftigt sich in diesem Buch mit dem völkischen Rassisten und Esoteriker Jörg Lanz von Liebenfels (1874-1954). Seine These, dass Lanz einen maßgeblichen Einfluss auf Hitler ausgeübt habe, wurde in der Wissenschaft jedoch nur vorübergehend aufgegriffen und dann verworfen.</w:t>
      </w:r>
      <w:r>
        <w:br/>
        <w:t>Buch-Nr.: 44715</w:t>
      </w:r>
    </w:p>
    <w:p w14:paraId="698996C8" w14:textId="77777777" w:rsidR="00000000" w:rsidRDefault="00000000">
      <w:pPr>
        <w:pStyle w:val="StandardWeb"/>
        <w:spacing w:after="0" w:afterAutospacing="0"/>
      </w:pPr>
    </w:p>
    <w:p w14:paraId="5E6A5584" w14:textId="77777777" w:rsidR="00000000" w:rsidRDefault="00000000">
      <w:pPr>
        <w:pStyle w:val="StandardWeb"/>
        <w:spacing w:after="0" w:afterAutospacing="0"/>
      </w:pPr>
      <w:r>
        <w:rPr>
          <w:rStyle w:val="Fett"/>
        </w:rPr>
        <w:t>Damm, Sigrid: Das Leben des Friedrich Schiller</w:t>
      </w:r>
    </w:p>
    <w:p w14:paraId="305F8125" w14:textId="77777777" w:rsidR="00000000" w:rsidRDefault="00000000">
      <w:pPr>
        <w:pStyle w:val="StandardWeb"/>
        <w:spacing w:after="0" w:afterAutospacing="0"/>
      </w:pPr>
      <w:r>
        <w:t>Sprecher: Sylke-Kristin Deimig. Dauer: 1269 Minuten.</w:t>
      </w:r>
      <w:r>
        <w:br/>
        <w:t>Wie im Selbstgespräch versunken, gleichsam meditierend, arbeitet die Biografin über die Entstehungsgeschichte seiner Werke einen Dichter heraus, dessen Vita neben der des dionysischen Goethe stets merkwürdig abgedunkelt erscheint. Sigrid Damm schaltet einfach das Licht an. Und schlagartig wird es hell um den Menschen Friedrich Schiller. Durchsetzt von einer wahren Zitatensammlung, fließend eingewoben in den Text, wird eine ganze Epoche lebendig.</w:t>
      </w:r>
      <w:r>
        <w:br/>
        <w:t>Buch-Nr.: 57781</w:t>
      </w:r>
    </w:p>
    <w:p w14:paraId="5AEA3A43" w14:textId="77777777" w:rsidR="00000000" w:rsidRDefault="00000000">
      <w:pPr>
        <w:pStyle w:val="StandardWeb"/>
        <w:spacing w:after="0" w:afterAutospacing="0"/>
      </w:pPr>
    </w:p>
    <w:p w14:paraId="66CA03AA" w14:textId="77777777" w:rsidR="00000000" w:rsidRDefault="00000000">
      <w:pPr>
        <w:pStyle w:val="StandardWeb"/>
        <w:spacing w:after="0" w:afterAutospacing="0"/>
      </w:pPr>
      <w:r>
        <w:rPr>
          <w:rStyle w:val="Fett"/>
        </w:rPr>
        <w:t>Dandini, Serena: Die Frau in Hitlers Badewanne</w:t>
      </w:r>
    </w:p>
    <w:p w14:paraId="6EFB7D1A" w14:textId="77777777" w:rsidR="00000000" w:rsidRDefault="00000000">
      <w:pPr>
        <w:pStyle w:val="StandardWeb"/>
        <w:spacing w:after="0" w:afterAutospacing="0"/>
      </w:pPr>
      <w:r>
        <w:t>Sprecher: Bettina Rossbacher. Dauer: 644 Minuten.</w:t>
      </w:r>
      <w:r>
        <w:br/>
        <w:t>Sie gilt als eine der modernsten Frauen der Welt: Die Amerikanerin Lee Miller (1907 -1977). Berühmt geworden als Model und Muse erfolgreicher Männer wie Man Ray und Pablo Picasso, lebte sie schon bald ihre eigene Berufung: als erfolgreiche Fotografin, Kriegsreporterin und leidenschaftliche Reisende. Ihre für die amerikanische Vogue verfassten Reportagen über das Naziterrorregime gingen um die Welt. Nachdem sie Zeugin der Befreiung des Konzentrationslagers Dachau geworden war, fotografierte David Sherman Lee Miller im April 1945 in der Badewanne der Münchner Wohnung Adolf Hitlers. Das Foto sowie weitere Zeugnisse ihres aufregenden Lebens wurden erst nach dem Tod Millers auf dem Dachboden ihrer Farm in Sussex, England, wiederentdeckt.</w:t>
      </w:r>
      <w:r>
        <w:br/>
        <w:t>Buch-Nr.: 56394</w:t>
      </w:r>
    </w:p>
    <w:p w14:paraId="40FB4150" w14:textId="77777777" w:rsidR="00000000" w:rsidRDefault="00000000">
      <w:pPr>
        <w:pStyle w:val="StandardWeb"/>
        <w:spacing w:after="0" w:afterAutospacing="0"/>
      </w:pPr>
    </w:p>
    <w:p w14:paraId="02055F13" w14:textId="77777777" w:rsidR="00000000" w:rsidRDefault="00000000">
      <w:pPr>
        <w:pStyle w:val="StandardWeb"/>
        <w:spacing w:after="0" w:afterAutospacing="0"/>
      </w:pPr>
      <w:r>
        <w:rPr>
          <w:rStyle w:val="Fett"/>
        </w:rPr>
        <w:t>Danzer, Georg: Auf und davon</w:t>
      </w:r>
    </w:p>
    <w:p w14:paraId="231D1A8B" w14:textId="77777777" w:rsidR="00000000" w:rsidRDefault="00000000">
      <w:pPr>
        <w:pStyle w:val="StandardWeb"/>
        <w:spacing w:after="0" w:afterAutospacing="0"/>
      </w:pPr>
      <w:r>
        <w:t>Sprecher: Bernie Feit. Dauer: 217 Minuten.</w:t>
      </w:r>
      <w:r>
        <w:br/>
        <w:t>Die Wiederfindung der eigenen Kindheit und Jugend des bekannten Austropopstars.</w:t>
      </w:r>
      <w:r>
        <w:br/>
        <w:t>Buch-Nr.: 45286</w:t>
      </w:r>
    </w:p>
    <w:p w14:paraId="2E901AA5" w14:textId="77777777" w:rsidR="00000000" w:rsidRDefault="00000000">
      <w:pPr>
        <w:pStyle w:val="StandardWeb"/>
        <w:spacing w:after="0" w:afterAutospacing="0"/>
      </w:pPr>
    </w:p>
    <w:p w14:paraId="695AF5BE" w14:textId="77777777" w:rsidR="00000000" w:rsidRDefault="00000000">
      <w:pPr>
        <w:pStyle w:val="StandardWeb"/>
        <w:spacing w:after="0" w:afterAutospacing="0"/>
      </w:pPr>
      <w:r>
        <w:rPr>
          <w:rStyle w:val="Fett"/>
        </w:rPr>
        <w:lastRenderedPageBreak/>
        <w:t>Davis, Natalie Zemon: Die wahrhaftige Geschichte von der Wiederkehr des Martin Guerre</w:t>
      </w:r>
    </w:p>
    <w:p w14:paraId="61927701" w14:textId="77777777" w:rsidR="00000000" w:rsidRDefault="00000000">
      <w:pPr>
        <w:pStyle w:val="StandardWeb"/>
        <w:spacing w:after="0" w:afterAutospacing="0"/>
      </w:pPr>
      <w:r>
        <w:t>Sprecher: Rosmarie Lott. Dauer: 433 Minuten.</w:t>
      </w:r>
      <w:r>
        <w:br/>
        <w:t>Im Jahr 1548 verlässt der junge Bauer Martin Guerre bei Nacht und Nebel sein Dorf im südfranzösischen Languedoc. Acht Jahre später taucht ein Mann auf, der behauptet, eben dieser Martin Guerre zu sein. Seine Frau nimmt ihn zwar auf, im Dorf aber entstehen Zweifel an seiner Identität. Die Autorin erzählt die Geschichte dieses aufsehenerregenden Rechtshandels.</w:t>
      </w:r>
      <w:r>
        <w:br/>
        <w:t>Buch-Nr.: 52614</w:t>
      </w:r>
    </w:p>
    <w:p w14:paraId="4AEC3A4E" w14:textId="77777777" w:rsidR="00000000" w:rsidRDefault="00000000">
      <w:pPr>
        <w:pStyle w:val="StandardWeb"/>
        <w:spacing w:after="0" w:afterAutospacing="0"/>
      </w:pPr>
    </w:p>
    <w:p w14:paraId="63858D1D" w14:textId="77777777" w:rsidR="00000000" w:rsidRDefault="00000000">
      <w:pPr>
        <w:pStyle w:val="StandardWeb"/>
        <w:spacing w:after="0" w:afterAutospacing="0"/>
      </w:pPr>
      <w:r>
        <w:rPr>
          <w:rStyle w:val="Fett"/>
        </w:rPr>
        <w:t>Dearborn, Mary V.: Henry Miller</w:t>
      </w:r>
    </w:p>
    <w:p w14:paraId="15837604" w14:textId="77777777" w:rsidR="00000000" w:rsidRDefault="00000000">
      <w:pPr>
        <w:pStyle w:val="StandardWeb"/>
        <w:spacing w:after="0" w:afterAutospacing="0"/>
      </w:pPr>
      <w:r>
        <w:t>Sprecher: Annelie O. Schönfelder. Dauer: 964 Minuten.</w:t>
      </w:r>
      <w:r>
        <w:br/>
        <w:t>Die Biographie behandelt nicht nur die wechselvolle Lebensgeschichte des amerikanischen Schriftstellers (1891-1980) und seine Werke; es wird auch versucht, die Ursachen und Auslöser seiner sexuellen Obsessionen und frauenfeindlichen Phantasien zu finden.</w:t>
      </w:r>
      <w:r>
        <w:br/>
        <w:t>Buch-Nr.: 54532</w:t>
      </w:r>
    </w:p>
    <w:p w14:paraId="6F53412E" w14:textId="77777777" w:rsidR="00000000" w:rsidRDefault="00000000">
      <w:pPr>
        <w:pStyle w:val="StandardWeb"/>
        <w:spacing w:after="0" w:afterAutospacing="0"/>
      </w:pPr>
    </w:p>
    <w:p w14:paraId="67F877B9" w14:textId="77777777" w:rsidR="00000000" w:rsidRDefault="00000000">
      <w:pPr>
        <w:pStyle w:val="StandardWeb"/>
        <w:spacing w:after="0" w:afterAutospacing="0"/>
      </w:pPr>
      <w:r>
        <w:rPr>
          <w:rStyle w:val="Fett"/>
        </w:rPr>
        <w:t>Derwahl, Freddy: Der mit dem Fahrrad und der mit dem Alfa kam</w:t>
      </w:r>
    </w:p>
    <w:p w14:paraId="4215D158" w14:textId="77777777" w:rsidR="00000000" w:rsidRDefault="00000000">
      <w:pPr>
        <w:pStyle w:val="StandardWeb"/>
        <w:spacing w:after="0" w:afterAutospacing="0"/>
      </w:pPr>
      <w:r>
        <w:t>Sprecher: Walter Bachmann. Dauer: 1120 Minuten.</w:t>
      </w:r>
      <w:r>
        <w:br/>
        <w:t>Der eine kommt aus bürgerlichem Haus, der andere stammt vom Land. Das Zweite Vatikanische Konzil führte sie zusammen. Das Buch beschreibt die spannenden Lebenswege der beiden großen Köpfe der katholischen Kirche.</w:t>
      </w:r>
      <w:r>
        <w:br/>
        <w:t>Buch-Nr.: 50721</w:t>
      </w:r>
    </w:p>
    <w:p w14:paraId="5A0CEE57" w14:textId="77777777" w:rsidR="00000000" w:rsidRDefault="00000000">
      <w:pPr>
        <w:pStyle w:val="StandardWeb"/>
        <w:spacing w:after="0" w:afterAutospacing="0"/>
      </w:pPr>
    </w:p>
    <w:p w14:paraId="3D20637C" w14:textId="77777777" w:rsidR="00000000" w:rsidRDefault="00000000">
      <w:pPr>
        <w:pStyle w:val="StandardWeb"/>
        <w:spacing w:after="0" w:afterAutospacing="0"/>
      </w:pPr>
      <w:r>
        <w:rPr>
          <w:rStyle w:val="Fett"/>
        </w:rPr>
        <w:t>De Stefano, Cristina: Oriana Fallaci</w:t>
      </w:r>
    </w:p>
    <w:p w14:paraId="1E956AC2" w14:textId="77777777" w:rsidR="00000000" w:rsidRDefault="00000000">
      <w:pPr>
        <w:pStyle w:val="StandardWeb"/>
        <w:spacing w:after="0" w:afterAutospacing="0"/>
      </w:pPr>
      <w:r>
        <w:t>Sprecher: Ann-Birgit Höller. Dauer: 688 Minuten.</w:t>
      </w:r>
      <w:r>
        <w:br/>
        <w:t>Sie (1959-2006) war schon als Kind im Widerstand gegen den Faschismus. Als beherzte Reporterin berichtete sie aus dem Krieg und provozierte Staatsmänner, ihr Interviewstil war gefürchtet. Mutig wehrte sie sich gegen Unterdrückung. Nach 9-11 warnte sie den Westen vor einer zu liberalen Haltung gegenüber dem fanatischen Islamismus und dem Verlust seiner Werte wie Gleichberechtigung und Demokratie.</w:t>
      </w:r>
      <w:r>
        <w:br/>
        <w:t>Buch-Nr.: 53443</w:t>
      </w:r>
    </w:p>
    <w:p w14:paraId="652D5EBB" w14:textId="77777777" w:rsidR="00000000" w:rsidRDefault="00000000">
      <w:pPr>
        <w:pStyle w:val="StandardWeb"/>
        <w:spacing w:after="0" w:afterAutospacing="0"/>
      </w:pPr>
    </w:p>
    <w:p w14:paraId="18980600" w14:textId="77777777" w:rsidR="00000000" w:rsidRDefault="00000000">
      <w:pPr>
        <w:pStyle w:val="StandardWeb"/>
        <w:spacing w:after="0" w:afterAutospacing="0"/>
      </w:pPr>
      <w:r>
        <w:rPr>
          <w:rStyle w:val="Fett"/>
        </w:rPr>
        <w:t>Detering, Heinrich: Bob Dylan</w:t>
      </w:r>
    </w:p>
    <w:p w14:paraId="1B2AEE37" w14:textId="77777777" w:rsidR="00000000" w:rsidRDefault="00000000">
      <w:pPr>
        <w:pStyle w:val="StandardWeb"/>
        <w:spacing w:after="0" w:afterAutospacing="0"/>
      </w:pPr>
      <w:r>
        <w:t>Sprecher: Günter Schoßböck. Dauer: 553 Minuten.</w:t>
      </w:r>
      <w:r>
        <w:br/>
        <w:t xml:space="preserve">Leben und Musik des Ausnahmesängers Bob Dylan (geb. 1941), von der ersten Schallplatte bis zu seinem 2015 erschienenen Sinatra Cover-Album "Stay with me". Als erster Singer/Songwriter erhielt Bob Dylan 2016 den Literaturnobelpreis für seine Songtexte. Der </w:t>
      </w:r>
      <w:r>
        <w:lastRenderedPageBreak/>
        <w:t>Literaturprofessor H. Detering analysiert die Songs, Texte, seine Radiosendung, die Zeichnungen und auch Filme des Song-Poeten.</w:t>
      </w:r>
      <w:r>
        <w:br/>
        <w:t>Buch-Nr.: 54260</w:t>
      </w:r>
    </w:p>
    <w:p w14:paraId="59018101" w14:textId="77777777" w:rsidR="00000000" w:rsidRDefault="00000000">
      <w:pPr>
        <w:pStyle w:val="StandardWeb"/>
        <w:spacing w:after="0" w:afterAutospacing="0"/>
      </w:pPr>
    </w:p>
    <w:p w14:paraId="29BEF914" w14:textId="77777777" w:rsidR="00000000" w:rsidRDefault="00000000">
      <w:pPr>
        <w:pStyle w:val="StandardWeb"/>
        <w:spacing w:after="0" w:afterAutospacing="0"/>
      </w:pPr>
      <w:r>
        <w:rPr>
          <w:rStyle w:val="Fett"/>
        </w:rPr>
        <w:t>Detert, Peter: Auf der Kippe</w:t>
      </w:r>
    </w:p>
    <w:p w14:paraId="1E663575" w14:textId="77777777" w:rsidR="00000000" w:rsidRDefault="00000000">
      <w:pPr>
        <w:pStyle w:val="StandardWeb"/>
        <w:spacing w:after="0" w:afterAutospacing="0"/>
      </w:pPr>
      <w:r>
        <w:t>Sprecher: Rüdiger Wolff. Dauer: 540 Minuten.</w:t>
      </w:r>
      <w:r>
        <w:br/>
        <w:t>Ein psychisch Erkrankter, der wie ein Schwerverbrecher behandelt wird - ein Justizsystem, das sich keine Mühe gibt, die Fakten richtig zu beurteilen - und eine Gesellschaft, die lieber nicht so genau hinsieht: Dies ist die bewegende Biografie einer Borderline-Persönlichkeit, deren wahre Krankheit über Jahre nicht erkannt wird.</w:t>
      </w:r>
      <w:r>
        <w:br/>
        <w:t>Buch-Nr.: 51143</w:t>
      </w:r>
    </w:p>
    <w:p w14:paraId="521D7E07" w14:textId="77777777" w:rsidR="00000000" w:rsidRDefault="00000000">
      <w:pPr>
        <w:pStyle w:val="StandardWeb"/>
        <w:spacing w:after="0" w:afterAutospacing="0"/>
      </w:pPr>
    </w:p>
    <w:p w14:paraId="5078B90B" w14:textId="77777777" w:rsidR="00000000" w:rsidRDefault="00000000">
      <w:pPr>
        <w:pStyle w:val="StandardWeb"/>
        <w:spacing w:after="0" w:afterAutospacing="0"/>
      </w:pPr>
      <w:r>
        <w:rPr>
          <w:rStyle w:val="Fett"/>
        </w:rPr>
        <w:t>Deutsch, Gitta: Böcklinstraßenelegie</w:t>
      </w:r>
    </w:p>
    <w:p w14:paraId="425FC76B" w14:textId="77777777" w:rsidR="00000000" w:rsidRDefault="00000000">
      <w:pPr>
        <w:pStyle w:val="StandardWeb"/>
        <w:spacing w:after="0" w:afterAutospacing="0"/>
      </w:pPr>
      <w:r>
        <w:t>Sprecher: Brigitte Hlatky. Dauer: 195 Minuten.</w:t>
      </w:r>
      <w:r>
        <w:br/>
        <w:t>Gitta Deutsch beschreibt die Erinnerung einer Jüdin in Wien während der NS-Zeit in den 1930er Jahren.</w:t>
      </w:r>
      <w:r>
        <w:br/>
        <w:t>Buch-Nr.: 45820</w:t>
      </w:r>
    </w:p>
    <w:p w14:paraId="6F722757" w14:textId="77777777" w:rsidR="00000000" w:rsidRDefault="00000000">
      <w:pPr>
        <w:pStyle w:val="StandardWeb"/>
        <w:spacing w:after="0" w:afterAutospacing="0"/>
      </w:pPr>
    </w:p>
    <w:p w14:paraId="095C1BC9" w14:textId="77777777" w:rsidR="00000000" w:rsidRDefault="00000000">
      <w:pPr>
        <w:pStyle w:val="StandardWeb"/>
        <w:spacing w:after="0" w:afterAutospacing="0"/>
      </w:pPr>
      <w:r>
        <w:rPr>
          <w:rStyle w:val="Fett"/>
        </w:rPr>
        <w:t>Dickinger, Christian: Franz Joseph I</w:t>
      </w:r>
    </w:p>
    <w:p w14:paraId="2DA2A624" w14:textId="77777777" w:rsidR="00000000" w:rsidRDefault="00000000">
      <w:pPr>
        <w:pStyle w:val="StandardWeb"/>
        <w:spacing w:after="0" w:afterAutospacing="0"/>
      </w:pPr>
      <w:r>
        <w:t>Sprecher: Fritz Holy. Dauer: 511 Minuten.</w:t>
      </w:r>
      <w:r>
        <w:br/>
        <w:t>Franz Joseph I. war Zeit seines Lebens von den Überlieferungen und Mythen seiner Familie hypnotisiert, der Begriff des "Hauses" war der Fixpunkt seines Lebens. Beinahe alles, was er unternahm oder unterließ, war diesem dynastischen Bezugsrahmen unterworfen.</w:t>
      </w:r>
      <w:r>
        <w:br/>
        <w:t>Buch-Nr.: 47032</w:t>
      </w:r>
    </w:p>
    <w:p w14:paraId="53CC8ECA" w14:textId="77777777" w:rsidR="00000000" w:rsidRDefault="00000000">
      <w:pPr>
        <w:pStyle w:val="StandardWeb"/>
        <w:spacing w:after="0" w:afterAutospacing="0"/>
      </w:pPr>
    </w:p>
    <w:p w14:paraId="698EC1CF" w14:textId="77777777" w:rsidR="00000000" w:rsidRDefault="00000000">
      <w:pPr>
        <w:pStyle w:val="StandardWeb"/>
        <w:spacing w:after="0" w:afterAutospacing="0"/>
      </w:pPr>
      <w:r>
        <w:rPr>
          <w:rStyle w:val="Fett"/>
        </w:rPr>
        <w:t>Dietrich, Marlene: Ich bin, Gott sei Dank, Berlinerin</w:t>
      </w:r>
    </w:p>
    <w:p w14:paraId="24AE07A7" w14:textId="77777777" w:rsidR="00000000" w:rsidRDefault="00000000">
      <w:pPr>
        <w:pStyle w:val="StandardWeb"/>
        <w:spacing w:after="0" w:afterAutospacing="0"/>
      </w:pPr>
      <w:r>
        <w:t>Sprecher: Elisabeth Opitz. Dauer: 655 Minuten.</w:t>
      </w:r>
      <w:r>
        <w:br/>
        <w:t>Die Erinnerungen der berühmten Schauspielerin (1901-1992), die schon zu Lebzeiten zu einer Legende wurde.</w:t>
      </w:r>
      <w:r>
        <w:br/>
        <w:t>Buch-Nr.: 53165</w:t>
      </w:r>
    </w:p>
    <w:p w14:paraId="43686942" w14:textId="77777777" w:rsidR="00000000" w:rsidRDefault="00000000">
      <w:pPr>
        <w:pStyle w:val="StandardWeb"/>
        <w:spacing w:after="0" w:afterAutospacing="0"/>
      </w:pPr>
    </w:p>
    <w:p w14:paraId="179AEFC8" w14:textId="77777777" w:rsidR="00000000" w:rsidRDefault="00000000">
      <w:pPr>
        <w:pStyle w:val="StandardWeb"/>
        <w:spacing w:after="0" w:afterAutospacing="0"/>
      </w:pPr>
      <w:r>
        <w:rPr>
          <w:rStyle w:val="Fett"/>
        </w:rPr>
        <w:t>Dirie, Waris: Schwarze Frau, weißes Land</w:t>
      </w:r>
    </w:p>
    <w:p w14:paraId="2DED873A" w14:textId="77777777" w:rsidR="00000000" w:rsidRDefault="00000000">
      <w:pPr>
        <w:pStyle w:val="StandardWeb"/>
        <w:spacing w:after="0" w:afterAutospacing="0"/>
      </w:pPr>
      <w:r>
        <w:t>Sprecher: Marianne Weber. Dauer: 551 Minuten.</w:t>
      </w:r>
      <w:r>
        <w:br/>
        <w:t xml:space="preserve">Das neue Buch der in London lebenden Somalierin handelt von ihrem Doppelleben in der neuen "weißen Heimat" - wo sie einerseits als Menschenrechtskämpferin gefeiert wird, andererseits aber eine Fremde ist, die im Alltag allein wegen ihrer Hautfarbe abgewiesen </w:t>
      </w:r>
      <w:r>
        <w:lastRenderedPageBreak/>
        <w:t>wird. Als ihr zweiter Sohn Leon auf die Welt kommt, wird Waris Dirie ihre Zerrissenheit zwischen den Welten umso schmerzlicher bewusst.</w:t>
      </w:r>
      <w:r>
        <w:br/>
        <w:t>Buch-Nr.: 51761</w:t>
      </w:r>
    </w:p>
    <w:p w14:paraId="0C697F0F" w14:textId="77777777" w:rsidR="00000000" w:rsidRDefault="00000000">
      <w:pPr>
        <w:pStyle w:val="StandardWeb"/>
        <w:spacing w:after="0" w:afterAutospacing="0"/>
      </w:pPr>
    </w:p>
    <w:p w14:paraId="463C24C3" w14:textId="77777777" w:rsidR="00000000" w:rsidRDefault="00000000">
      <w:pPr>
        <w:pStyle w:val="StandardWeb"/>
        <w:spacing w:after="0" w:afterAutospacing="0"/>
      </w:pPr>
      <w:r>
        <w:rPr>
          <w:rStyle w:val="Fett"/>
        </w:rPr>
        <w:t>Dirie, Waris: Wüstenblume</w:t>
      </w:r>
    </w:p>
    <w:p w14:paraId="0C5B1D2B" w14:textId="77777777" w:rsidR="00000000" w:rsidRDefault="00000000">
      <w:pPr>
        <w:pStyle w:val="StandardWeb"/>
        <w:spacing w:after="0" w:afterAutospacing="0"/>
      </w:pPr>
      <w:r>
        <w:t>Sprecher: Claudia Mohr. Dauer: 578 Minuten.</w:t>
      </w:r>
      <w:r>
        <w:br/>
        <w:t>Als Nomadin in der Wüste Somalias aufgewachsen, erlitt Waris Dirie die dort üblichen grausamen Genitalverstümmelungen. Eigenwillig ging sie ihren Weg, lief fort, war Hausmädchen in London und wurde ein weltberühmtes Model. Sie nutzt ihre Bekanntheit und kämpft als UN-Sonderbotschafterin gegen die "Beschneidung" von Mädchen und Frauen. Hier erzählt sie ihr Leben.</w:t>
      </w:r>
      <w:r>
        <w:br/>
        <w:t>Buch-Nr.: 51042</w:t>
      </w:r>
    </w:p>
    <w:p w14:paraId="1E7AA34F" w14:textId="77777777" w:rsidR="00000000" w:rsidRDefault="00000000">
      <w:pPr>
        <w:pStyle w:val="StandardWeb"/>
        <w:spacing w:after="0" w:afterAutospacing="0"/>
      </w:pPr>
    </w:p>
    <w:p w14:paraId="61D7D960" w14:textId="77777777" w:rsidR="00000000" w:rsidRDefault="00000000">
      <w:pPr>
        <w:pStyle w:val="StandardWeb"/>
        <w:spacing w:after="0" w:afterAutospacing="0"/>
      </w:pPr>
      <w:r>
        <w:rPr>
          <w:rStyle w:val="Fett"/>
        </w:rPr>
        <w:t>Dollfuß, Eva: Mein Vater</w:t>
      </w:r>
    </w:p>
    <w:p w14:paraId="30BB2340" w14:textId="77777777" w:rsidR="00000000" w:rsidRDefault="00000000">
      <w:pPr>
        <w:pStyle w:val="StandardWeb"/>
        <w:spacing w:after="0" w:afterAutospacing="0"/>
      </w:pPr>
      <w:r>
        <w:t>Sprecher: Maria Lussnigg. Dauer: 732 Minuten.</w:t>
      </w:r>
      <w:r>
        <w:br/>
        <w:t>Lebensgeschichte und Zeitgeschichte in dramatischer Weise verwoben, präsentiert uns hier Eva Dollfuß mit der Biographie ihres Vaters. Engelbert Dollfuß (1892-1934) seit 1933 christlich sozialer Bundeskanzler der Republik Österreich, wird am 25. Juli 1934 bei einem nationalsozialistischen Putschversuch in Wien ermordet, geht in die Geschichte vor allem unter dem Stichwort Austrofaschist ein.</w:t>
      </w:r>
      <w:r>
        <w:br/>
        <w:t>Buch-Nr.: 45579</w:t>
      </w:r>
    </w:p>
    <w:p w14:paraId="16440CE5" w14:textId="77777777" w:rsidR="00000000" w:rsidRDefault="00000000">
      <w:pPr>
        <w:pStyle w:val="StandardWeb"/>
        <w:spacing w:after="0" w:afterAutospacing="0"/>
      </w:pPr>
    </w:p>
    <w:p w14:paraId="4BAF5AF9" w14:textId="77777777" w:rsidR="00000000" w:rsidRDefault="00000000">
      <w:pPr>
        <w:pStyle w:val="StandardWeb"/>
        <w:spacing w:after="0" w:afterAutospacing="0"/>
      </w:pPr>
      <w:r>
        <w:rPr>
          <w:rStyle w:val="Fett"/>
        </w:rPr>
        <w:t>Doublier, Gertrud: Hedwig Bleibtreu</w:t>
      </w:r>
    </w:p>
    <w:p w14:paraId="2141DBA0" w14:textId="77777777" w:rsidR="00000000" w:rsidRDefault="00000000">
      <w:pPr>
        <w:pStyle w:val="StandardWeb"/>
        <w:spacing w:after="0" w:afterAutospacing="0"/>
      </w:pPr>
      <w:r>
        <w:t>Sprecher: Maria Lussnigg. Dauer: 1075 Minuten.</w:t>
      </w:r>
      <w:r>
        <w:br/>
        <w:t>Biographie der Burgschauspielerin Hedwig Bleibtreu (1868-1958).</w:t>
      </w:r>
      <w:r>
        <w:br/>
        <w:t>Buch-Nr.: 45349</w:t>
      </w:r>
    </w:p>
    <w:p w14:paraId="76934271" w14:textId="77777777" w:rsidR="00000000" w:rsidRDefault="00000000">
      <w:pPr>
        <w:pStyle w:val="StandardWeb"/>
        <w:spacing w:after="0" w:afterAutospacing="0"/>
      </w:pPr>
    </w:p>
    <w:p w14:paraId="0A68E789" w14:textId="77777777" w:rsidR="00000000" w:rsidRDefault="00000000">
      <w:pPr>
        <w:pStyle w:val="StandardWeb"/>
        <w:spacing w:after="0" w:afterAutospacing="0"/>
      </w:pPr>
      <w:r>
        <w:rPr>
          <w:rStyle w:val="Fett"/>
        </w:rPr>
        <w:t>Douglas, Walburga: Otto von Habsburg</w:t>
      </w:r>
    </w:p>
    <w:p w14:paraId="75871742" w14:textId="77777777" w:rsidR="00000000" w:rsidRDefault="00000000">
      <w:pPr>
        <w:pStyle w:val="StandardWeb"/>
        <w:spacing w:after="0" w:afterAutospacing="0"/>
      </w:pPr>
      <w:r>
        <w:t>Sprecher: Friedrich Wagner. Dauer: 505 Minuten.</w:t>
      </w:r>
      <w:r>
        <w:br/>
        <w:t>Festschrift zum 85. Geburtstag. Freund und Mitarbeiter porträtieren den Staatsmann, Schriftsteller und Menschen Otto von Habsburg (1912-2012) zum 85. Geburtstag. Vom Hof in Wien über viele Jahre des Exils, quer durch Europa und die USA, bis zum Europäischen Parlament, dem er zwanzig Jahre lang angehörte.</w:t>
      </w:r>
      <w:r>
        <w:br/>
        <w:t>Buch-Nr.: 46236</w:t>
      </w:r>
    </w:p>
    <w:p w14:paraId="5A942A6C" w14:textId="77777777" w:rsidR="00000000" w:rsidRDefault="00000000">
      <w:pPr>
        <w:pStyle w:val="StandardWeb"/>
        <w:spacing w:after="0" w:afterAutospacing="0"/>
      </w:pPr>
    </w:p>
    <w:p w14:paraId="012C5D5C" w14:textId="77777777" w:rsidR="00000000" w:rsidRDefault="00000000">
      <w:pPr>
        <w:pStyle w:val="StandardWeb"/>
        <w:spacing w:after="0" w:afterAutospacing="0"/>
      </w:pPr>
      <w:r>
        <w:rPr>
          <w:rStyle w:val="Fett"/>
        </w:rPr>
        <w:t>Drimmel, Heinrich: Franz Joseph</w:t>
      </w:r>
    </w:p>
    <w:p w14:paraId="1E064A05" w14:textId="77777777" w:rsidR="00000000" w:rsidRDefault="00000000">
      <w:pPr>
        <w:pStyle w:val="StandardWeb"/>
        <w:spacing w:after="0" w:afterAutospacing="0"/>
      </w:pPr>
      <w:r>
        <w:lastRenderedPageBreak/>
        <w:t>Sprecher: Gustaf Elger. Dauer: 1375 Minuten.</w:t>
      </w:r>
      <w:r>
        <w:br/>
        <w:t>Biographisches Werk zu Kaiser Franz Josef I (1830-1916).</w:t>
      </w:r>
      <w:r>
        <w:br/>
        <w:t>Buch-Nr.: 40013</w:t>
      </w:r>
    </w:p>
    <w:p w14:paraId="7252731D" w14:textId="77777777" w:rsidR="00000000" w:rsidRDefault="00000000">
      <w:pPr>
        <w:pStyle w:val="StandardWeb"/>
        <w:spacing w:after="0" w:afterAutospacing="0"/>
      </w:pPr>
    </w:p>
    <w:p w14:paraId="601707F2" w14:textId="77777777" w:rsidR="00000000" w:rsidRDefault="00000000">
      <w:pPr>
        <w:pStyle w:val="StandardWeb"/>
        <w:spacing w:after="0" w:afterAutospacing="0"/>
      </w:pPr>
      <w:r>
        <w:rPr>
          <w:rStyle w:val="Fett"/>
        </w:rPr>
        <w:t>Drimmel, Heinrich: Franz von Österreich - Der Kaiser zwischen Biedermeier und Revolution [2]</w:t>
      </w:r>
    </w:p>
    <w:p w14:paraId="6E98C06E" w14:textId="77777777" w:rsidR="00000000" w:rsidRDefault="00000000">
      <w:pPr>
        <w:pStyle w:val="StandardWeb"/>
        <w:spacing w:after="0" w:afterAutospacing="0"/>
      </w:pPr>
      <w:r>
        <w:t>Sprecher: Gustaf Elger. Dauer: 830 Minuten.</w:t>
      </w:r>
      <w:r>
        <w:br/>
        <w:t>Biographisches Werk über Franz II. (1768-1835) aus dem Hause Habsburg-Lothringen. Er war von 1792 bis 1806 letzter Kaiser des Heiligen Römischen Reiches Deutscher Nation sowie von 1804 bis 1835 (als Franz I.) Kaiser von Österreich. Dieser Band beschäftigt sich mit der Zeit zwischen 1804 und 1835.</w:t>
      </w:r>
      <w:r>
        <w:br/>
        <w:t>Buch-Nr.: 42619</w:t>
      </w:r>
    </w:p>
    <w:p w14:paraId="751B1CEA" w14:textId="77777777" w:rsidR="00000000" w:rsidRDefault="00000000">
      <w:pPr>
        <w:pStyle w:val="StandardWeb"/>
        <w:spacing w:after="0" w:afterAutospacing="0"/>
      </w:pPr>
    </w:p>
    <w:p w14:paraId="2C313F03" w14:textId="77777777" w:rsidR="00000000" w:rsidRDefault="00000000">
      <w:pPr>
        <w:pStyle w:val="StandardWeb"/>
        <w:spacing w:after="0" w:afterAutospacing="0"/>
      </w:pPr>
      <w:r>
        <w:rPr>
          <w:rStyle w:val="Fett"/>
        </w:rPr>
        <w:t>Drimmel, Heinrich: Kaiser Franz - Ein Wiener übersteht Napoleon [1]</w:t>
      </w:r>
    </w:p>
    <w:p w14:paraId="784B0F42" w14:textId="77777777" w:rsidR="00000000" w:rsidRDefault="00000000">
      <w:pPr>
        <w:pStyle w:val="StandardWeb"/>
        <w:spacing w:after="0" w:afterAutospacing="0"/>
      </w:pPr>
      <w:r>
        <w:t>Sprecher: Gustaf Elger. Dauer: 1117 Minuten.</w:t>
      </w:r>
      <w:r>
        <w:br/>
        <w:t>Biographisches Werk über Franz II. (1768-1835) aus dem Hause Habsburg-Lothringen. Er war von 1792 bis 1806 letzter Kaiser des Heiligen Römischen Reiches Deutscher Nation sowie von 1804 bis 1835 (als Franz I.) Kaiser von Österreich. Folgendes Werk beschäftigt sich mit der Zeit bis zum Ende der Napoleonischen Kriege.</w:t>
      </w:r>
      <w:r>
        <w:br/>
        <w:t>Buch-Nr.: 42495</w:t>
      </w:r>
    </w:p>
    <w:p w14:paraId="72954784" w14:textId="77777777" w:rsidR="00000000" w:rsidRDefault="00000000">
      <w:pPr>
        <w:pStyle w:val="StandardWeb"/>
        <w:spacing w:after="0" w:afterAutospacing="0"/>
      </w:pPr>
    </w:p>
    <w:p w14:paraId="63E58C8F" w14:textId="77777777" w:rsidR="00000000" w:rsidRDefault="00000000">
      <w:pPr>
        <w:pStyle w:val="StandardWeb"/>
        <w:spacing w:after="0" w:afterAutospacing="0"/>
      </w:pPr>
      <w:r>
        <w:rPr>
          <w:rStyle w:val="Fett"/>
        </w:rPr>
        <w:t>Dusini, Arno: Franz Grillparzer</w:t>
      </w:r>
    </w:p>
    <w:p w14:paraId="784E42A8" w14:textId="77777777" w:rsidR="00000000" w:rsidRDefault="00000000">
      <w:pPr>
        <w:pStyle w:val="StandardWeb"/>
        <w:spacing w:after="0" w:afterAutospacing="0"/>
      </w:pPr>
      <w:r>
        <w:t>Sprecher: Karl Herbst. Dauer: 518 Minuten.</w:t>
      </w:r>
      <w:r>
        <w:br/>
        <w:t>Das Buch behandelt die Zeit der frühesten Kindheit Grillparzers (1791-1872) bis zum Jahr 1836, verfasst wurde es aber erst 1853. Die Ereignisse sind also mit einigem zeitlichen Abstand festgehalten und gewinnen ihre Bedeutung durch die Erinnerung aus der Zeit nach den 1848er-Jahren, der Reaktionszeit-Perspektive.</w:t>
      </w:r>
      <w:r>
        <w:br/>
        <w:t>Buch-Nr.: 45728</w:t>
      </w:r>
    </w:p>
    <w:p w14:paraId="6D6018C5" w14:textId="77777777" w:rsidR="00000000" w:rsidRDefault="00000000">
      <w:pPr>
        <w:pStyle w:val="StandardWeb"/>
        <w:spacing w:after="0" w:afterAutospacing="0"/>
      </w:pPr>
    </w:p>
    <w:p w14:paraId="1AA33395" w14:textId="77777777" w:rsidR="00000000" w:rsidRDefault="00000000">
      <w:pPr>
        <w:pStyle w:val="StandardWeb"/>
        <w:spacing w:after="0" w:afterAutospacing="0"/>
      </w:pPr>
      <w:r>
        <w:rPr>
          <w:rStyle w:val="Fett"/>
        </w:rPr>
        <w:t>Echols, Alice: Janis Joplin - Piece of my Heart</w:t>
      </w:r>
    </w:p>
    <w:p w14:paraId="01FE91E8" w14:textId="77777777" w:rsidR="00000000" w:rsidRDefault="00000000">
      <w:pPr>
        <w:pStyle w:val="StandardWeb"/>
        <w:spacing w:after="0" w:afterAutospacing="0"/>
      </w:pPr>
      <w:r>
        <w:t>Sprecher: Anna Morawetz. Dauer: 1629 Minuten.</w:t>
      </w:r>
      <w:r>
        <w:br/>
        <w:t>"Eine unter die Haut gehende Biographie eines der brillantesten und aufwühlendsten weiblichen Rock-Stars (1943-1970) und eine lebendige und scharfsinnige Kulturgeschichte der Zeit, die die Welt für uns alle verändert hat." (Metropolitan Books) Von Alice Echols, einer der führenden Historikerinnen für die Erforschung der Sechziger und Feminismus in Amerika, die u.a. an der UCLA unterrichtete.</w:t>
      </w:r>
      <w:r>
        <w:br/>
        <w:t>Buch-Nr.: 53487</w:t>
      </w:r>
    </w:p>
    <w:p w14:paraId="1E301C4B" w14:textId="77777777" w:rsidR="00000000" w:rsidRDefault="00000000">
      <w:pPr>
        <w:pStyle w:val="StandardWeb"/>
        <w:spacing w:after="0" w:afterAutospacing="0"/>
      </w:pPr>
    </w:p>
    <w:p w14:paraId="36BA26C4" w14:textId="77777777" w:rsidR="00000000" w:rsidRDefault="00000000">
      <w:pPr>
        <w:pStyle w:val="StandardWeb"/>
        <w:spacing w:after="0" w:afterAutospacing="0"/>
      </w:pPr>
      <w:r>
        <w:rPr>
          <w:rStyle w:val="Fett"/>
        </w:rPr>
        <w:lastRenderedPageBreak/>
        <w:t>Edschmid, Kasimir: Bolivar</w:t>
      </w:r>
    </w:p>
    <w:p w14:paraId="1E6DFC8E" w14:textId="77777777" w:rsidR="00000000" w:rsidRDefault="00000000">
      <w:pPr>
        <w:pStyle w:val="StandardWeb"/>
        <w:spacing w:after="0" w:afterAutospacing="0"/>
      </w:pPr>
      <w:r>
        <w:t>Sprecher: Walter Richard Langer. Dauer: 1495 Minuten.</w:t>
      </w:r>
      <w:r>
        <w:br/>
        <w:t>Biographie des Staatsmanns und Anführers der lateinamerikanischen Unabhängigkeitsbewegung (1783-1830).</w:t>
      </w:r>
      <w:r>
        <w:br/>
        <w:t>Buch-Nr.: 40955</w:t>
      </w:r>
    </w:p>
    <w:p w14:paraId="7C7E94C5" w14:textId="77777777" w:rsidR="00000000" w:rsidRDefault="00000000">
      <w:pPr>
        <w:pStyle w:val="StandardWeb"/>
        <w:spacing w:after="0" w:afterAutospacing="0"/>
      </w:pPr>
    </w:p>
    <w:p w14:paraId="1F1E4AD2" w14:textId="77777777" w:rsidR="00000000" w:rsidRDefault="00000000">
      <w:pPr>
        <w:pStyle w:val="StandardWeb"/>
        <w:spacing w:after="0" w:afterAutospacing="0"/>
      </w:pPr>
      <w:r>
        <w:rPr>
          <w:rStyle w:val="Fett"/>
        </w:rPr>
        <w:t>Ehrlich, Anna: Karl Lueger</w:t>
      </w:r>
    </w:p>
    <w:p w14:paraId="68291A80" w14:textId="77777777" w:rsidR="00000000" w:rsidRDefault="00000000">
      <w:pPr>
        <w:pStyle w:val="StandardWeb"/>
        <w:spacing w:after="0" w:afterAutospacing="0"/>
      </w:pPr>
      <w:r>
        <w:t>Sprecher: Fritz Holy. Dauer: 548 Minuten.</w:t>
      </w:r>
      <w:r>
        <w:br/>
        <w:t>Karl Lueger war in den Jahren 1897 bis 1910 Wiener Bürgermeister. Seine Amtszeit ist gekennzeichnet durch zahlreiche kommunale Großprojekte, wie die II. Wiener Hochquellenwasserleitung, Gas- und Elektrizitätsversorgung, Straßenbahnen, Bau von Sozialeinrichtungen. Allerdings ist er auch für seinen ausgeprägten Antisemitismus, Antifeminismus und Klerikalismus bekannt. Zwei Gesichter der Macht.</w:t>
      </w:r>
      <w:r>
        <w:br/>
        <w:t>Buch-Nr.: 50828</w:t>
      </w:r>
    </w:p>
    <w:p w14:paraId="0BEA93E5" w14:textId="77777777" w:rsidR="00000000" w:rsidRDefault="00000000">
      <w:pPr>
        <w:pStyle w:val="StandardWeb"/>
        <w:spacing w:after="0" w:afterAutospacing="0"/>
      </w:pPr>
    </w:p>
    <w:p w14:paraId="4138612D" w14:textId="77777777" w:rsidR="00000000" w:rsidRDefault="00000000">
      <w:pPr>
        <w:pStyle w:val="StandardWeb"/>
        <w:spacing w:after="0" w:afterAutospacing="0"/>
      </w:pPr>
      <w:r>
        <w:rPr>
          <w:rStyle w:val="Fett"/>
        </w:rPr>
        <w:t>Eig, Jonathan: Martin Luther King</w:t>
      </w:r>
    </w:p>
    <w:p w14:paraId="2AF4E2E6" w14:textId="77777777" w:rsidR="00000000" w:rsidRDefault="00000000">
      <w:pPr>
        <w:pStyle w:val="StandardWeb"/>
        <w:spacing w:after="0" w:afterAutospacing="0"/>
      </w:pPr>
      <w:r>
        <w:t>Sprecher: Christoph Gottschalch. Dauer: 1461 Minuten.</w:t>
      </w:r>
      <w:r>
        <w:br/>
        <w:t>Martin Luther King gilt bis heute als der bekannteste Anführer der Bürgerrechtsbewegung. Doch je stärker King für Generationen zur Ikone wurde, desto deutlicher trat der Mensch dahinter zurück. In seiner gefeierten Biografie wagt Jonathan Eig einen ganz neuen Blick: Auf Kings Erfolge ebenso wie auf seine Schwächen und den Druck, der auf ihm lastete und drohte, ihn zu zerbrechen. Erst kürzlich freigegebene FBI-Dokumente belegen, wie stark Rassismus die US-Regierung in ihrem Versuch anleitete, King mundtot zu machen.</w:t>
      </w:r>
      <w:r>
        <w:br/>
        <w:t>Buch-Nr.: 57365</w:t>
      </w:r>
    </w:p>
    <w:p w14:paraId="0FB16C72" w14:textId="77777777" w:rsidR="00000000" w:rsidRDefault="00000000">
      <w:pPr>
        <w:pStyle w:val="StandardWeb"/>
        <w:spacing w:after="0" w:afterAutospacing="0"/>
      </w:pPr>
    </w:p>
    <w:p w14:paraId="249A118E" w14:textId="77777777" w:rsidR="00000000" w:rsidRDefault="00000000">
      <w:pPr>
        <w:pStyle w:val="StandardWeb"/>
        <w:spacing w:after="0" w:afterAutospacing="0"/>
      </w:pPr>
      <w:r>
        <w:rPr>
          <w:rStyle w:val="Fett"/>
        </w:rPr>
        <w:t>Eiselsberg, Otto: Erlebte Geschichte 1917-1997</w:t>
      </w:r>
    </w:p>
    <w:p w14:paraId="45A03AA5" w14:textId="77777777" w:rsidR="00000000" w:rsidRDefault="00000000">
      <w:pPr>
        <w:pStyle w:val="StandardWeb"/>
        <w:spacing w:after="0" w:afterAutospacing="0"/>
      </w:pPr>
      <w:r>
        <w:t>Sprecher: Wolfgang F. Sinhuber. Dauer: 852 Minuten.</w:t>
      </w:r>
      <w:r>
        <w:br/>
        <w:t>Eiselsberg studierte Jus in Wien und war dort von 1936 bis 1938 auch Hörer der Konsularakademie Wien. 1939 promovierte er in Wien. Nach Tätigkeiten im diplomatischen Dienst in London, Genf, Canberra und Moskau ging Eiselsberg als Botschafter Österreichs nach Tokio (1966-1970) und Paris (1974-1982).</w:t>
      </w:r>
      <w:r>
        <w:br/>
        <w:t>Buch-Nr.: 46258</w:t>
      </w:r>
    </w:p>
    <w:p w14:paraId="2EF69F6A" w14:textId="77777777" w:rsidR="00000000" w:rsidRDefault="00000000">
      <w:pPr>
        <w:pStyle w:val="StandardWeb"/>
        <w:spacing w:after="0" w:afterAutospacing="0"/>
      </w:pPr>
    </w:p>
    <w:p w14:paraId="464E6652" w14:textId="77777777" w:rsidR="00000000" w:rsidRDefault="00000000">
      <w:pPr>
        <w:pStyle w:val="StandardWeb"/>
        <w:spacing w:after="0" w:afterAutospacing="0"/>
      </w:pPr>
      <w:r>
        <w:rPr>
          <w:rStyle w:val="Fett"/>
        </w:rPr>
        <w:t>Elbogen, Paul: Der Flug auf dem Fleckerlteppich</w:t>
      </w:r>
    </w:p>
    <w:p w14:paraId="48B83633" w14:textId="77777777" w:rsidR="00000000" w:rsidRDefault="00000000">
      <w:pPr>
        <w:pStyle w:val="StandardWeb"/>
        <w:spacing w:after="0" w:afterAutospacing="0"/>
      </w:pPr>
      <w:r>
        <w:t>Sprecher: H. Peter Friedl. Dauer: 409 Minuten.</w:t>
      </w:r>
      <w:r>
        <w:br/>
        <w:t xml:space="preserve">Aus Begegnungen mit vielen Künstlern und Intellektuellen, wie Sigmund Freud, Alban Berg, Thomas Mann, Billy Wilder, Charlie Chaplin, hat Elbogen einen bunten Teppich geknüpft, der den Leser auf eine faszinierende Zeitreise durch das 20. Jh., von seiner Kindheit im Wien </w:t>
      </w:r>
      <w:r>
        <w:lastRenderedPageBreak/>
        <w:t>der k. u. k. Monarchie über Berlin und die Flucht durch Frankreich bis ins schillernde Hollywood, mitnimmt.</w:t>
      </w:r>
      <w:r>
        <w:br/>
        <w:t>Buch-Nr.: 50073</w:t>
      </w:r>
    </w:p>
    <w:p w14:paraId="5E041745" w14:textId="77777777" w:rsidR="00000000" w:rsidRDefault="00000000">
      <w:pPr>
        <w:pStyle w:val="StandardWeb"/>
        <w:spacing w:after="0" w:afterAutospacing="0"/>
      </w:pPr>
    </w:p>
    <w:p w14:paraId="5DFD9C9D" w14:textId="77777777" w:rsidR="00000000" w:rsidRDefault="00000000">
      <w:pPr>
        <w:pStyle w:val="StandardWeb"/>
        <w:spacing w:after="0" w:afterAutospacing="0"/>
      </w:pPr>
      <w:r>
        <w:rPr>
          <w:rStyle w:val="Fett"/>
        </w:rPr>
        <w:t>Ellert, Gerhart [= Schmirger, Gertrud]: Richelieu</w:t>
      </w:r>
    </w:p>
    <w:p w14:paraId="656E181D" w14:textId="77777777" w:rsidR="00000000" w:rsidRDefault="00000000">
      <w:pPr>
        <w:pStyle w:val="StandardWeb"/>
        <w:spacing w:after="0" w:afterAutospacing="0"/>
      </w:pPr>
      <w:r>
        <w:t>Sprecher: Oskar Willner. Dauer: 727 Minuten.</w:t>
      </w:r>
      <w:r>
        <w:br/>
        <w:t>Französischer Staatsmann und Kardinal (1585-1642).</w:t>
      </w:r>
      <w:r>
        <w:br/>
        <w:t>Buch-Nr.: 40120</w:t>
      </w:r>
    </w:p>
    <w:p w14:paraId="4B9FEBA6" w14:textId="77777777" w:rsidR="00000000" w:rsidRDefault="00000000">
      <w:pPr>
        <w:pStyle w:val="StandardWeb"/>
        <w:spacing w:after="0" w:afterAutospacing="0"/>
      </w:pPr>
    </w:p>
    <w:p w14:paraId="51201459" w14:textId="77777777" w:rsidR="00000000" w:rsidRDefault="00000000">
      <w:pPr>
        <w:pStyle w:val="StandardWeb"/>
        <w:spacing w:after="0" w:afterAutospacing="0"/>
      </w:pPr>
      <w:r>
        <w:rPr>
          <w:rStyle w:val="Fett"/>
        </w:rPr>
        <w:t>Elliott, Lawrence: Johannes XXIII.</w:t>
      </w:r>
    </w:p>
    <w:p w14:paraId="56B97A64" w14:textId="77777777" w:rsidR="00000000" w:rsidRDefault="00000000">
      <w:pPr>
        <w:pStyle w:val="StandardWeb"/>
        <w:spacing w:after="0" w:afterAutospacing="0"/>
      </w:pPr>
      <w:r>
        <w:t>Sprecher: Rainer Kunert. Dauer: 831 Minuten.</w:t>
      </w:r>
      <w:r>
        <w:br/>
        <w:t>Lebendiger Bericht über das Wirken von Angelo Roncalli (1881-1963) als Papst Johannes XXIII.</w:t>
      </w:r>
      <w:r>
        <w:br/>
        <w:t>Buch-Nr.: 52642</w:t>
      </w:r>
    </w:p>
    <w:p w14:paraId="249922ED" w14:textId="77777777" w:rsidR="00000000" w:rsidRDefault="00000000">
      <w:pPr>
        <w:pStyle w:val="StandardWeb"/>
        <w:spacing w:after="0" w:afterAutospacing="0"/>
      </w:pPr>
    </w:p>
    <w:p w14:paraId="21DD9459" w14:textId="77777777" w:rsidR="00000000" w:rsidRDefault="00000000">
      <w:pPr>
        <w:pStyle w:val="StandardWeb"/>
        <w:spacing w:after="0" w:afterAutospacing="0"/>
      </w:pPr>
      <w:r>
        <w:rPr>
          <w:rStyle w:val="Fett"/>
        </w:rPr>
        <w:t>Elsner, Hannelore: Im Überschwang</w:t>
      </w:r>
    </w:p>
    <w:p w14:paraId="4C90E14A" w14:textId="77777777" w:rsidR="00000000" w:rsidRDefault="00000000">
      <w:pPr>
        <w:pStyle w:val="StandardWeb"/>
        <w:spacing w:after="0" w:afterAutospacing="0"/>
      </w:pPr>
      <w:r>
        <w:t>Sprecher: Hannelore Elsner, Monika Köteles. Dauer: 528 Minuten.</w:t>
      </w:r>
      <w:r>
        <w:br/>
        <w:t>Seit fünf Jahrzehnten ist Hannelore Elsner, geboren 1942 in Burghausen, vor der Kamera und auf der Bühne Medium für das Leben anderer. Mit einer einzigartigen Intensität, die das Publikum heute mehr denn je begeistert. Nun hat die große Schauspielerin ein hinreißend sinnliches Buch geschrieben... DAISY-Format Bei diesem Hörbuch handelt es sich um ein käuflich erworbenes Hörbuch das barrierefrei aufgearbeitet wurde.</w:t>
      </w:r>
      <w:r>
        <w:br/>
        <w:t>Buch-Nr.: 32037</w:t>
      </w:r>
    </w:p>
    <w:p w14:paraId="6D1FAE3E" w14:textId="77777777" w:rsidR="00000000" w:rsidRDefault="00000000">
      <w:pPr>
        <w:pStyle w:val="StandardWeb"/>
        <w:spacing w:after="0" w:afterAutospacing="0"/>
      </w:pPr>
    </w:p>
    <w:p w14:paraId="736C82F9" w14:textId="77777777" w:rsidR="00000000" w:rsidRDefault="00000000">
      <w:pPr>
        <w:pStyle w:val="StandardWeb"/>
        <w:spacing w:after="0" w:afterAutospacing="0"/>
      </w:pPr>
      <w:r>
        <w:rPr>
          <w:rStyle w:val="Fett"/>
        </w:rPr>
        <w:t>Endler, Franz: Karl Böhm - ein Dirigentenleben</w:t>
      </w:r>
    </w:p>
    <w:p w14:paraId="24E96D70" w14:textId="77777777" w:rsidR="00000000" w:rsidRDefault="00000000">
      <w:pPr>
        <w:pStyle w:val="StandardWeb"/>
        <w:spacing w:after="0" w:afterAutospacing="0"/>
      </w:pPr>
      <w:r>
        <w:t>Sprecher: Klaus J. Mad. Dauer: 235 Minuten.</w:t>
      </w:r>
      <w:r>
        <w:br/>
        <w:t>Erzählt wird die Biographie des Dirigenten Karl Böhm.</w:t>
      </w:r>
      <w:r>
        <w:br/>
        <w:t>Buch-Nr.: 42123</w:t>
      </w:r>
    </w:p>
    <w:p w14:paraId="2A183994" w14:textId="77777777" w:rsidR="00000000" w:rsidRDefault="00000000">
      <w:pPr>
        <w:pStyle w:val="StandardWeb"/>
        <w:spacing w:after="0" w:afterAutospacing="0"/>
      </w:pPr>
    </w:p>
    <w:p w14:paraId="7E65BF13" w14:textId="77777777" w:rsidR="00000000" w:rsidRDefault="00000000">
      <w:pPr>
        <w:pStyle w:val="StandardWeb"/>
        <w:spacing w:after="0" w:afterAutospacing="0"/>
      </w:pPr>
      <w:r>
        <w:rPr>
          <w:rStyle w:val="Fett"/>
        </w:rPr>
        <w:t>Englisch, Andreas: Der Kämpfer im Vatikan</w:t>
      </w:r>
    </w:p>
    <w:p w14:paraId="206033B7" w14:textId="77777777" w:rsidR="00000000" w:rsidRDefault="00000000">
      <w:pPr>
        <w:pStyle w:val="StandardWeb"/>
        <w:spacing w:after="0" w:afterAutospacing="0"/>
      </w:pPr>
      <w:r>
        <w:t>Sprecher: Ulrike Duinmeyer-Bolik. Dauer: 914 Minuten.</w:t>
      </w:r>
      <w:r>
        <w:br/>
        <w:t>Der bekannte Vatikankorrespondent schildert dramatisch und weit ausholend den Kampf des Papstes Franziskus (geboren 1936) gegen innervatikanische Korruption und Machtstrukturen und für ein neues Bild der Kirche.</w:t>
      </w:r>
      <w:r>
        <w:br/>
        <w:t>Buch-Nr.: 53627</w:t>
      </w:r>
    </w:p>
    <w:p w14:paraId="25ACB80B" w14:textId="77777777" w:rsidR="00000000" w:rsidRDefault="00000000">
      <w:pPr>
        <w:pStyle w:val="StandardWeb"/>
        <w:spacing w:after="0" w:afterAutospacing="0"/>
      </w:pPr>
    </w:p>
    <w:p w14:paraId="6E1D3930" w14:textId="77777777" w:rsidR="00000000" w:rsidRDefault="00000000">
      <w:pPr>
        <w:pStyle w:val="StandardWeb"/>
        <w:spacing w:after="0" w:afterAutospacing="0"/>
      </w:pPr>
      <w:r>
        <w:rPr>
          <w:rStyle w:val="Fett"/>
        </w:rPr>
        <w:t>Ernst, Hans: Die Hand am Pflug</w:t>
      </w:r>
    </w:p>
    <w:p w14:paraId="7227D34E" w14:textId="77777777" w:rsidR="00000000" w:rsidRDefault="00000000">
      <w:pPr>
        <w:pStyle w:val="StandardWeb"/>
        <w:spacing w:after="0" w:afterAutospacing="0"/>
      </w:pPr>
      <w:r>
        <w:t>Sprecher: Alois Frank. Dauer: 733 Minuten.</w:t>
      </w:r>
      <w:r>
        <w:br/>
        <w:t>Vom Bauernknecht zum Heimatautor - dies trifft den Lebenslauf von Hans Ernst wohl am besten. Hans Ernst ist einer der beliebtesten Volksschriftsteller. In diesem Buch erzählt Hans Ernst aus seinem Leben als Knecht, als Schauspieler im Bauerntheater und als Romanautor. Die Hand am Pflug ist ein Buch, das eine reiche Lebenserfahrung vermittelt.</w:t>
      </w:r>
      <w:r>
        <w:br/>
        <w:t>Buch-Nr.: 45500</w:t>
      </w:r>
    </w:p>
    <w:p w14:paraId="7CE254B0" w14:textId="77777777" w:rsidR="00000000" w:rsidRDefault="00000000">
      <w:pPr>
        <w:pStyle w:val="StandardWeb"/>
        <w:spacing w:after="0" w:afterAutospacing="0"/>
      </w:pPr>
    </w:p>
    <w:p w14:paraId="11D7DFCC" w14:textId="77777777" w:rsidR="00000000" w:rsidRDefault="00000000">
      <w:pPr>
        <w:pStyle w:val="StandardWeb"/>
        <w:spacing w:after="0" w:afterAutospacing="0"/>
      </w:pPr>
      <w:r>
        <w:rPr>
          <w:rStyle w:val="Fett"/>
        </w:rPr>
        <w:t>Evans, Robert John Weston: Rudolf II</w:t>
      </w:r>
    </w:p>
    <w:p w14:paraId="21B15254" w14:textId="77777777" w:rsidR="00000000" w:rsidRDefault="00000000">
      <w:pPr>
        <w:pStyle w:val="StandardWeb"/>
        <w:spacing w:after="0" w:afterAutospacing="0"/>
      </w:pPr>
      <w:r>
        <w:t>Sprecher: Fritz Holy. Dauer: 552 Minuten.</w:t>
      </w:r>
      <w:r>
        <w:br/>
        <w:t>Biographie des Monarchen, Mäzen und Sammlers (1552-1612).</w:t>
      </w:r>
      <w:r>
        <w:br/>
        <w:t>Buch-Nr.: 45260</w:t>
      </w:r>
    </w:p>
    <w:p w14:paraId="2AB0235A" w14:textId="77777777" w:rsidR="00000000" w:rsidRDefault="00000000">
      <w:pPr>
        <w:pStyle w:val="StandardWeb"/>
        <w:spacing w:after="0" w:afterAutospacing="0"/>
      </w:pPr>
    </w:p>
    <w:p w14:paraId="42490E6F" w14:textId="77777777" w:rsidR="00000000" w:rsidRDefault="00000000">
      <w:pPr>
        <w:pStyle w:val="StandardWeb"/>
        <w:spacing w:after="0" w:afterAutospacing="0"/>
      </w:pPr>
      <w:r>
        <w:rPr>
          <w:rStyle w:val="Fett"/>
        </w:rPr>
        <w:t>Eyth, Max: Hinter Pflug und Schraubstock</w:t>
      </w:r>
    </w:p>
    <w:p w14:paraId="07BB90E5" w14:textId="77777777" w:rsidR="00000000" w:rsidRDefault="00000000">
      <w:pPr>
        <w:pStyle w:val="StandardWeb"/>
        <w:spacing w:after="0" w:afterAutospacing="0"/>
      </w:pPr>
      <w:r>
        <w:t>Sprecher: Harald Harth. Dauer: 1130 Minuten.</w:t>
      </w:r>
      <w:r>
        <w:br/>
        <w:t>Skizzen aus dem Leben des Ingenieurs Max Eyrth (1836-1906) die er hier zu selbstbiographischen humorvollen Erzählungen verarbeitet hat, auch einige Gedichte einfließen läßt.</w:t>
      </w:r>
      <w:r>
        <w:br/>
        <w:t>Buch-Nr.: 40720</w:t>
      </w:r>
    </w:p>
    <w:p w14:paraId="41B24921" w14:textId="77777777" w:rsidR="00000000" w:rsidRDefault="00000000">
      <w:pPr>
        <w:pStyle w:val="StandardWeb"/>
        <w:spacing w:after="0" w:afterAutospacing="0"/>
      </w:pPr>
    </w:p>
    <w:p w14:paraId="6FAC49B5" w14:textId="77777777" w:rsidR="00000000" w:rsidRDefault="00000000">
      <w:pPr>
        <w:pStyle w:val="StandardWeb"/>
        <w:spacing w:after="0" w:afterAutospacing="0"/>
      </w:pPr>
      <w:r>
        <w:rPr>
          <w:rStyle w:val="Fett"/>
        </w:rPr>
        <w:t>Fallada, Hans: Damals bei uns daheim [1]</w:t>
      </w:r>
    </w:p>
    <w:p w14:paraId="3F9492F9" w14:textId="77777777" w:rsidR="00000000" w:rsidRDefault="00000000">
      <w:pPr>
        <w:pStyle w:val="StandardWeb"/>
        <w:spacing w:after="0" w:afterAutospacing="0"/>
      </w:pPr>
      <w:r>
        <w:t>Sprecher: Wolfgang Schmidt. Dauer: 724 Minuten.</w:t>
      </w:r>
      <w:r>
        <w:br/>
        <w:t>Die unterhaltsamen und humorvoll geschriebenen Lebenserinnerungen mit Erlebnissen aus den Kinderjahren zeigen Fallada als einen zarten, oft kränkelnden Jungen, den "geborenen Pechvogel". Gleichzeitig ein Zeitbild aus der sorglosen Epoche vor dem Ersten Weltkrieg.</w:t>
      </w:r>
      <w:r>
        <w:br/>
        <w:t>Buch-Nr.: 52639</w:t>
      </w:r>
    </w:p>
    <w:p w14:paraId="41D73BCA" w14:textId="77777777" w:rsidR="00000000" w:rsidRDefault="00000000">
      <w:pPr>
        <w:pStyle w:val="StandardWeb"/>
        <w:spacing w:after="0" w:afterAutospacing="0"/>
      </w:pPr>
    </w:p>
    <w:p w14:paraId="791D8C58" w14:textId="77777777" w:rsidR="00000000" w:rsidRDefault="00000000">
      <w:pPr>
        <w:pStyle w:val="StandardWeb"/>
        <w:spacing w:after="0" w:afterAutospacing="0"/>
      </w:pPr>
      <w:r>
        <w:rPr>
          <w:rStyle w:val="Fett"/>
        </w:rPr>
        <w:t>Fallada, Hans: Heute bei uns zu Haus [2]</w:t>
      </w:r>
    </w:p>
    <w:p w14:paraId="7D9E159C" w14:textId="77777777" w:rsidR="00000000" w:rsidRDefault="00000000">
      <w:pPr>
        <w:pStyle w:val="StandardWeb"/>
        <w:spacing w:after="0" w:afterAutospacing="0"/>
      </w:pPr>
      <w:r>
        <w:t>Sprecher: Felix Steinböck. Dauer: 665 Minuten.</w:t>
      </w:r>
      <w:r>
        <w:br/>
        <w:t>Die Erinnerungen Falladas werden in diesem biographischen Buch fortgesetzt. Unterhaltsam schildert er seine Lebens- und Schaffensjahre seit 1929.</w:t>
      </w:r>
      <w:r>
        <w:br/>
        <w:t>Buch-Nr.: 40373</w:t>
      </w:r>
    </w:p>
    <w:p w14:paraId="34AFF570" w14:textId="77777777" w:rsidR="00000000" w:rsidRDefault="00000000">
      <w:pPr>
        <w:pStyle w:val="StandardWeb"/>
        <w:spacing w:after="0" w:afterAutospacing="0"/>
      </w:pPr>
    </w:p>
    <w:p w14:paraId="5D679597" w14:textId="77777777" w:rsidR="00000000" w:rsidRDefault="00000000">
      <w:pPr>
        <w:pStyle w:val="StandardWeb"/>
        <w:spacing w:after="0" w:afterAutospacing="0"/>
      </w:pPr>
      <w:r>
        <w:rPr>
          <w:rStyle w:val="Fett"/>
        </w:rPr>
        <w:t>Fehringer, Andrea: Wolfgang Ambros</w:t>
      </w:r>
    </w:p>
    <w:p w14:paraId="69E29BC4" w14:textId="77777777" w:rsidR="00000000" w:rsidRDefault="00000000">
      <w:pPr>
        <w:pStyle w:val="StandardWeb"/>
        <w:spacing w:after="0" w:afterAutospacing="0"/>
      </w:pPr>
      <w:r>
        <w:lastRenderedPageBreak/>
        <w:t>Sprecher: Alois Frank. Dauer: 377 Minuten.</w:t>
      </w:r>
      <w:r>
        <w:br/>
        <w:t>Im vorliegenden Hörbuch wird die Biografie des österreichischen Austro-Pop-Sängers Wolfgang Ambros (geb. 1952) erzählt. Der Künstler berichtet über sein Leben als Star ebenso wie über sein Privatleben, seine Beziehungen und Drogenexzesse. Dem Hörbuch ist eine CD mit Live-Aufnahmen aus Ambros-Konzerten beigelegt.</w:t>
      </w:r>
      <w:r>
        <w:br/>
        <w:t>Buch-Nr.: 51631</w:t>
      </w:r>
    </w:p>
    <w:p w14:paraId="357EAD35" w14:textId="77777777" w:rsidR="00000000" w:rsidRDefault="00000000">
      <w:pPr>
        <w:pStyle w:val="StandardWeb"/>
        <w:spacing w:after="0" w:afterAutospacing="0"/>
      </w:pPr>
    </w:p>
    <w:p w14:paraId="57C79F85" w14:textId="77777777" w:rsidR="00000000" w:rsidRDefault="00000000">
      <w:pPr>
        <w:pStyle w:val="StandardWeb"/>
        <w:spacing w:after="0" w:afterAutospacing="0"/>
      </w:pPr>
      <w:r>
        <w:rPr>
          <w:rStyle w:val="Fett"/>
        </w:rPr>
        <w:t>Felder, Franz Michael: Aus meinem Leben</w:t>
      </w:r>
    </w:p>
    <w:p w14:paraId="203FA648" w14:textId="77777777" w:rsidR="00000000" w:rsidRDefault="00000000">
      <w:pPr>
        <w:pStyle w:val="StandardWeb"/>
        <w:spacing w:after="0" w:afterAutospacing="0"/>
      </w:pPr>
      <w:r>
        <w:t>Sprecher: Hans Rudolf Spühler. Dauer: 632 Minuten.</w:t>
      </w:r>
      <w:r>
        <w:br/>
        <w:t>Um die Mitte des vorigen Jahrhunderts wächst in einem abgeschiedenen Tal im Vorarlberg der Bauernsohn und spätere Sozialreformer Felder heran. Er erzählt von der Geburt, einer missglückten Augenoperation, seiner Schulzeit und den Versuchen, Freunde unter den Dörflern zu gewinnen, bis zu einem dramatischen Sturz in einen reißenden Fluss und schließlich der Hochzeit mit Anna Katharina.</w:t>
      </w:r>
      <w:r>
        <w:br/>
        <w:t>Buch-Nr.: 42722</w:t>
      </w:r>
    </w:p>
    <w:p w14:paraId="44DAE063" w14:textId="77777777" w:rsidR="00000000" w:rsidRDefault="00000000">
      <w:pPr>
        <w:pStyle w:val="StandardWeb"/>
        <w:spacing w:after="0" w:afterAutospacing="0"/>
      </w:pPr>
    </w:p>
    <w:p w14:paraId="1BDF13B4" w14:textId="77777777" w:rsidR="00000000" w:rsidRDefault="00000000">
      <w:pPr>
        <w:pStyle w:val="StandardWeb"/>
        <w:spacing w:after="0" w:afterAutospacing="0"/>
      </w:pPr>
      <w:r>
        <w:rPr>
          <w:rStyle w:val="Fett"/>
        </w:rPr>
        <w:t>Feldmann, Christian: Frère Roger, Taizé</w:t>
      </w:r>
    </w:p>
    <w:p w14:paraId="58039CC8" w14:textId="77777777" w:rsidR="00000000" w:rsidRDefault="00000000">
      <w:pPr>
        <w:pStyle w:val="StandardWeb"/>
        <w:spacing w:after="0" w:afterAutospacing="0"/>
      </w:pPr>
      <w:r>
        <w:t>Sprecher: Karin Brucker. Dauer: 145 Minuten.</w:t>
      </w:r>
      <w:r>
        <w:br/>
        <w:t>Biographie des Gründers (1915-2005) der ökumenischen Brüdergemeinschaft von Taizé, der im Jahr 2005 90jährig bei einem Attentat ums Leben kam.</w:t>
      </w:r>
      <w:r>
        <w:br/>
        <w:t>Buch-Nr.: 52712</w:t>
      </w:r>
    </w:p>
    <w:p w14:paraId="1DA28DEF" w14:textId="77777777" w:rsidR="00000000" w:rsidRDefault="00000000">
      <w:pPr>
        <w:pStyle w:val="StandardWeb"/>
        <w:spacing w:after="0" w:afterAutospacing="0"/>
      </w:pPr>
    </w:p>
    <w:p w14:paraId="002BC52C" w14:textId="77777777" w:rsidR="00000000" w:rsidRDefault="00000000">
      <w:pPr>
        <w:pStyle w:val="StandardWeb"/>
        <w:spacing w:after="0" w:afterAutospacing="0"/>
      </w:pPr>
      <w:r>
        <w:rPr>
          <w:rStyle w:val="Fett"/>
        </w:rPr>
        <w:t>Fernández Alvarez, Manuel: Johanna die Wahnsinnige (1479-1555)</w:t>
      </w:r>
    </w:p>
    <w:p w14:paraId="2A37D711" w14:textId="77777777" w:rsidR="00000000" w:rsidRDefault="00000000">
      <w:pPr>
        <w:pStyle w:val="StandardWeb"/>
        <w:spacing w:after="0" w:afterAutospacing="0"/>
      </w:pPr>
      <w:r>
        <w:t>Sprecher: Ursula Berlinghof. Dauer: 413 Minuten.</w:t>
      </w:r>
      <w:r>
        <w:br/>
        <w:t>Johanna die Wahnsinnige ist eine der bewegendsten Figuren der spanischen Geschichte. Mutter von sechs Kindern, Witwe mit 26 Jahren, abgeschnitten von der Macht, eingeschlossen und eingesperrt in Tordesillas.</w:t>
      </w:r>
      <w:r>
        <w:br/>
        <w:t>Buch-Nr.: 50636</w:t>
      </w:r>
    </w:p>
    <w:p w14:paraId="3B4275DA" w14:textId="77777777" w:rsidR="00000000" w:rsidRDefault="00000000">
      <w:pPr>
        <w:pStyle w:val="StandardWeb"/>
        <w:spacing w:after="0" w:afterAutospacing="0"/>
      </w:pPr>
    </w:p>
    <w:p w14:paraId="7FB009C7" w14:textId="77777777" w:rsidR="00000000" w:rsidRDefault="00000000">
      <w:pPr>
        <w:pStyle w:val="StandardWeb"/>
        <w:spacing w:after="0" w:afterAutospacing="0"/>
      </w:pPr>
      <w:r>
        <w:rPr>
          <w:rStyle w:val="Fett"/>
        </w:rPr>
        <w:t>Fest, Joachim: Hitler</w:t>
      </w:r>
    </w:p>
    <w:p w14:paraId="1F74127A" w14:textId="77777777" w:rsidR="00000000" w:rsidRDefault="00000000">
      <w:pPr>
        <w:pStyle w:val="StandardWeb"/>
        <w:spacing w:after="0" w:afterAutospacing="0"/>
      </w:pPr>
      <w:r>
        <w:t>Sprecher: Günter Rohkämper. Dauer: 2667 Minuten.</w:t>
      </w:r>
      <w:r>
        <w:br/>
        <w:t>Wissenschaftlich und literarisch gleichermaßen überzeugende Biographie Adolf Hitlers (1889-1945).</w:t>
      </w:r>
      <w:r>
        <w:br/>
        <w:t>Buch-Nr.: 53528</w:t>
      </w:r>
    </w:p>
    <w:p w14:paraId="42F59D79" w14:textId="77777777" w:rsidR="00000000" w:rsidRDefault="00000000">
      <w:pPr>
        <w:pStyle w:val="StandardWeb"/>
        <w:spacing w:after="0" w:afterAutospacing="0"/>
      </w:pPr>
    </w:p>
    <w:p w14:paraId="63A70BEA" w14:textId="77777777" w:rsidR="00000000" w:rsidRDefault="00000000">
      <w:pPr>
        <w:pStyle w:val="StandardWeb"/>
        <w:spacing w:after="0" w:afterAutospacing="0"/>
      </w:pPr>
      <w:r>
        <w:rPr>
          <w:rStyle w:val="Fett"/>
        </w:rPr>
        <w:t>Finger, Edi: ... I wear narrisch</w:t>
      </w:r>
    </w:p>
    <w:p w14:paraId="1A80EB7F" w14:textId="77777777" w:rsidR="00000000" w:rsidRDefault="00000000">
      <w:pPr>
        <w:pStyle w:val="StandardWeb"/>
        <w:spacing w:after="0" w:afterAutospacing="0"/>
      </w:pPr>
      <w:r>
        <w:lastRenderedPageBreak/>
        <w:t>Sprecher: Ewald Greher. Dauer: 383 Minuten.</w:t>
      </w:r>
      <w:r>
        <w:br/>
        <w:t>Edi Finger (1924-1989) war ein österreichischer Sportreporter. Unter anderem kommentierte er das Spiel Deutschland gegen Österreich am 21. Juni 1978 in Córdoba.</w:t>
      </w:r>
      <w:r>
        <w:br/>
        <w:t>Buch-Nr.: 42953</w:t>
      </w:r>
    </w:p>
    <w:p w14:paraId="5ED738A8" w14:textId="77777777" w:rsidR="00000000" w:rsidRDefault="00000000">
      <w:pPr>
        <w:pStyle w:val="StandardWeb"/>
        <w:spacing w:after="0" w:afterAutospacing="0"/>
      </w:pPr>
    </w:p>
    <w:p w14:paraId="01A576DA" w14:textId="77777777" w:rsidR="00000000" w:rsidRDefault="00000000">
      <w:pPr>
        <w:pStyle w:val="StandardWeb"/>
        <w:spacing w:after="0" w:afterAutospacing="0"/>
      </w:pPr>
      <w:r>
        <w:rPr>
          <w:rStyle w:val="Fett"/>
        </w:rPr>
        <w:t>Fink, Humbert: Martin Luther</w:t>
      </w:r>
    </w:p>
    <w:p w14:paraId="43CD394D" w14:textId="77777777" w:rsidR="00000000" w:rsidRDefault="00000000">
      <w:pPr>
        <w:pStyle w:val="StandardWeb"/>
        <w:spacing w:after="0" w:afterAutospacing="0"/>
      </w:pPr>
      <w:r>
        <w:t>Sprecher: Walter Benn. Dauer: 656 Minuten.</w:t>
      </w:r>
      <w:r>
        <w:br/>
        <w:t>Biographie über den Reformator Martin Luther (1483-1546).</w:t>
      </w:r>
      <w:r>
        <w:br/>
        <w:t>Buch-Nr.: 42181</w:t>
      </w:r>
    </w:p>
    <w:p w14:paraId="331C09FA" w14:textId="77777777" w:rsidR="00000000" w:rsidRDefault="00000000">
      <w:pPr>
        <w:pStyle w:val="StandardWeb"/>
        <w:spacing w:after="0" w:afterAutospacing="0"/>
      </w:pPr>
    </w:p>
    <w:p w14:paraId="55B79A4E" w14:textId="77777777" w:rsidR="00000000" w:rsidRDefault="00000000">
      <w:pPr>
        <w:pStyle w:val="StandardWeb"/>
        <w:spacing w:after="0" w:afterAutospacing="0"/>
      </w:pPr>
      <w:r>
        <w:rPr>
          <w:rStyle w:val="Fett"/>
        </w:rPr>
        <w:t>Fischer, Gotthilf: Alle Menschen brauchen Lieder</w:t>
      </w:r>
    </w:p>
    <w:p w14:paraId="7FA77E0B" w14:textId="77777777" w:rsidR="00000000" w:rsidRDefault="00000000">
      <w:pPr>
        <w:pStyle w:val="StandardWeb"/>
        <w:spacing w:after="0" w:afterAutospacing="0"/>
      </w:pPr>
      <w:r>
        <w:t>Sprecher: Klaus J. Mad. Dauer: 246 Minuten.</w:t>
      </w:r>
      <w:r>
        <w:br/>
        <w:t>Ein "fröhliches Testament" voll Lebensfreude und Humor des Gründers der Fischerchöre.</w:t>
      </w:r>
      <w:r>
        <w:br/>
        <w:t>Buch-Nr.: 40065</w:t>
      </w:r>
    </w:p>
    <w:p w14:paraId="579B78C9" w14:textId="77777777" w:rsidR="00000000" w:rsidRDefault="00000000">
      <w:pPr>
        <w:pStyle w:val="StandardWeb"/>
        <w:spacing w:after="0" w:afterAutospacing="0"/>
      </w:pPr>
    </w:p>
    <w:p w14:paraId="02759C8D" w14:textId="77777777" w:rsidR="00000000" w:rsidRDefault="00000000">
      <w:pPr>
        <w:pStyle w:val="StandardWeb"/>
        <w:spacing w:after="0" w:afterAutospacing="0"/>
      </w:pPr>
      <w:r>
        <w:rPr>
          <w:rStyle w:val="Fett"/>
        </w:rPr>
        <w:t>Fischer, Jens Malte: Gustav Mahler</w:t>
      </w:r>
    </w:p>
    <w:p w14:paraId="7503856A" w14:textId="77777777" w:rsidR="00000000" w:rsidRDefault="00000000">
      <w:pPr>
        <w:pStyle w:val="StandardWeb"/>
        <w:spacing w:after="0" w:afterAutospacing="0"/>
      </w:pPr>
      <w:r>
        <w:t>Sprecher: Matthias von Bausznern. Dauer: 3090 Minuten.</w:t>
      </w:r>
      <w:r>
        <w:br/>
        <w:t>Als Wiener Opernchef beschritt Gustav Mahler (1860-1911) erfolgreich neue Wege, als Komponist kämpfte er um Anerkennung, als Dirigent wurde er gefeiert. Sein Privatleben wurde überschattet durch eine komplizierte Ehe und den frühen Tod der ältesten Tochter. Differenziert, elegant und anschaulich erzählt Jens Malte Fischer dieses bewegte Leben und stellt in prägnanten Analysen Mahlers Werke vor.</w:t>
      </w:r>
      <w:r>
        <w:br/>
        <w:t>Buch-Nr.: 54282</w:t>
      </w:r>
    </w:p>
    <w:p w14:paraId="23223C8E" w14:textId="77777777" w:rsidR="00000000" w:rsidRDefault="00000000">
      <w:pPr>
        <w:pStyle w:val="StandardWeb"/>
        <w:spacing w:after="0" w:afterAutospacing="0"/>
      </w:pPr>
    </w:p>
    <w:p w14:paraId="7379E687" w14:textId="77777777" w:rsidR="00000000" w:rsidRDefault="00000000">
      <w:pPr>
        <w:pStyle w:val="StandardWeb"/>
        <w:spacing w:after="0" w:afterAutospacing="0"/>
      </w:pPr>
      <w:r>
        <w:rPr>
          <w:rStyle w:val="Fett"/>
        </w:rPr>
        <w:t>Fleischer, Margot: Nietzsche</w:t>
      </w:r>
    </w:p>
    <w:p w14:paraId="268DCC2B" w14:textId="77777777" w:rsidR="00000000" w:rsidRDefault="00000000">
      <w:pPr>
        <w:pStyle w:val="StandardWeb"/>
        <w:spacing w:after="0" w:afterAutospacing="0"/>
      </w:pPr>
      <w:r>
        <w:t>Sprecher: Frank Arnold. Dauer: 59 Minuten.</w:t>
      </w:r>
      <w:r>
        <w:br/>
        <w:t>Friedrich Nietzsche (1844-1900) war einer der bedeutendsten Philosophen des 19. Jahrhunderts. Zu Lebzeiten kaum wahrgenommen, machte seine radikale Kulturkritik das Sprachgenie zum spektakulärsten aber auch umstrittensten deutschen Denker in der Geschichte der modernen Philosophie. Bei diesem Hörbuch handelt es sich um ein käuflich erworbenes Hörbuch das barrierefrei aufgearbeitet wurde.</w:t>
      </w:r>
      <w:r>
        <w:br/>
        <w:t>Buch-Nr.: 32555</w:t>
      </w:r>
    </w:p>
    <w:p w14:paraId="28DE62AB" w14:textId="77777777" w:rsidR="00000000" w:rsidRDefault="00000000">
      <w:pPr>
        <w:pStyle w:val="StandardWeb"/>
        <w:spacing w:after="0" w:afterAutospacing="0"/>
      </w:pPr>
    </w:p>
    <w:p w14:paraId="767BF3D0" w14:textId="77777777" w:rsidR="00000000" w:rsidRDefault="00000000">
      <w:pPr>
        <w:pStyle w:val="StandardWeb"/>
        <w:spacing w:after="0" w:afterAutospacing="0"/>
      </w:pPr>
      <w:r>
        <w:rPr>
          <w:rStyle w:val="Fett"/>
        </w:rPr>
        <w:t>Flusser, David: Jesus</w:t>
      </w:r>
    </w:p>
    <w:p w14:paraId="0C456D86" w14:textId="77777777" w:rsidR="00000000" w:rsidRDefault="00000000">
      <w:pPr>
        <w:pStyle w:val="StandardWeb"/>
        <w:spacing w:after="0" w:afterAutospacing="0"/>
      </w:pPr>
      <w:r>
        <w:t>Sprecher: Wolfgang Schmidt, Monika Köteles. Dauer: 127 Minuten.</w:t>
      </w:r>
      <w:r>
        <w:br/>
        <w:t xml:space="preserve">Jesus, ein Prophet oder ein Aufwiegler, der "Erlöser" oder nur ein anderer Religionsgründer? </w:t>
      </w:r>
      <w:r>
        <w:lastRenderedPageBreak/>
        <w:t>Eine Fülle historischer Spuren verweist auf sein Leben und Wirken. Aus diesen Quellen entwirft der Autor ein facettenreiches Bild eines Menschen in einer an verhängnisvollen Ereignissen reichen Epoche des jüdischen Volkes. DAISY-Format. Ungekürzte Hörbuchfassung. Bei diesem Hörbuch handelt es sich um ein käuflich erworbenes Hörbuch das barrierefrei aufgearbeitet wurde.</w:t>
      </w:r>
      <w:r>
        <w:br/>
        <w:t>Buch-Nr.: 32843</w:t>
      </w:r>
    </w:p>
    <w:p w14:paraId="5E876400" w14:textId="77777777" w:rsidR="00000000" w:rsidRDefault="00000000">
      <w:pPr>
        <w:pStyle w:val="StandardWeb"/>
        <w:spacing w:after="0" w:afterAutospacing="0"/>
      </w:pPr>
    </w:p>
    <w:p w14:paraId="0B14484B" w14:textId="77777777" w:rsidR="00000000" w:rsidRDefault="00000000">
      <w:pPr>
        <w:pStyle w:val="StandardWeb"/>
        <w:spacing w:after="0" w:afterAutospacing="0"/>
      </w:pPr>
      <w:r>
        <w:rPr>
          <w:rStyle w:val="Fett"/>
        </w:rPr>
        <w:t>Flynn, John T.: Gold von Gott</w:t>
      </w:r>
    </w:p>
    <w:p w14:paraId="24261521" w14:textId="77777777" w:rsidR="00000000" w:rsidRDefault="00000000">
      <w:pPr>
        <w:pStyle w:val="StandardWeb"/>
        <w:spacing w:after="0" w:afterAutospacing="0"/>
      </w:pPr>
      <w:r>
        <w:t>Sprecher: Walter Benn. Dauer: 1456 Minuten.</w:t>
      </w:r>
      <w:r>
        <w:br/>
        <w:t>Die Entstehungsgeschichte des Rockefeller-Vermögens.</w:t>
      </w:r>
      <w:r>
        <w:br/>
        <w:t>Buch-Nr.: 40511</w:t>
      </w:r>
    </w:p>
    <w:p w14:paraId="64054916" w14:textId="77777777" w:rsidR="00000000" w:rsidRDefault="00000000">
      <w:pPr>
        <w:pStyle w:val="StandardWeb"/>
        <w:spacing w:after="0" w:afterAutospacing="0"/>
      </w:pPr>
    </w:p>
    <w:p w14:paraId="39D1B060" w14:textId="77777777" w:rsidR="00000000" w:rsidRDefault="00000000">
      <w:pPr>
        <w:pStyle w:val="StandardWeb"/>
        <w:spacing w:after="0" w:afterAutospacing="0"/>
      </w:pPr>
      <w:r>
        <w:rPr>
          <w:rStyle w:val="Fett"/>
        </w:rPr>
        <w:t>Föger, Benedikt: Konrad Lorenz</w:t>
      </w:r>
    </w:p>
    <w:p w14:paraId="3C68357B" w14:textId="77777777" w:rsidR="00000000" w:rsidRDefault="00000000">
      <w:pPr>
        <w:pStyle w:val="StandardWeb"/>
        <w:spacing w:after="0" w:afterAutospacing="0"/>
      </w:pPr>
      <w:r>
        <w:t>Sprecher: Rudi Hausmann. Dauer: 1477 Minuten.</w:t>
      </w:r>
      <w:r>
        <w:br/>
        <w:t>Der österreichische Verhaltensforscher Konrad Lorenz war einer der einflussreichsten und zugleich umstrittensten Wissenschaftler des 20. Jahrhunderts. Vor genau 50 Jahren erhielt der »Vater der Graugänse« den Medizinnobelpreis – trotz seiner NS-Vergangenheit. Daneben war Lorenz, der wie kaum ein anderer Forscher sein eigenes Fach verkörperte, einer der Gründerväter der Umweltschutzbewegung in Österreich und Deutschland.</w:t>
      </w:r>
      <w:r>
        <w:br/>
        <w:t>Buch-Nr.: 56339</w:t>
      </w:r>
    </w:p>
    <w:p w14:paraId="04D88B06" w14:textId="77777777" w:rsidR="00000000" w:rsidRDefault="00000000">
      <w:pPr>
        <w:pStyle w:val="StandardWeb"/>
        <w:spacing w:after="0" w:afterAutospacing="0"/>
      </w:pPr>
    </w:p>
    <w:p w14:paraId="025A28C5" w14:textId="77777777" w:rsidR="00000000" w:rsidRDefault="00000000">
      <w:pPr>
        <w:pStyle w:val="StandardWeb"/>
        <w:spacing w:after="0" w:afterAutospacing="0"/>
      </w:pPr>
      <w:r>
        <w:rPr>
          <w:rStyle w:val="Fett"/>
        </w:rPr>
        <w:t>Follath, Erich: Das Vermächtnis des Dalai Lama</w:t>
      </w:r>
    </w:p>
    <w:p w14:paraId="57DABAE6" w14:textId="77777777" w:rsidR="00000000" w:rsidRDefault="00000000">
      <w:pPr>
        <w:pStyle w:val="StandardWeb"/>
        <w:spacing w:after="0" w:afterAutospacing="0"/>
      </w:pPr>
      <w:r>
        <w:t>Sprecher: Andrea Schunck. Dauer: 716 Minuten.</w:t>
      </w:r>
      <w:r>
        <w:br/>
        <w:t>Tibetischer Gottkönig, Friedensnobelpreisträger, spirituelle Hoffnung des Westens: Der 14. Dalai Lama. Der Autor porträtiert den Menschen hinter dem Klischee.</w:t>
      </w:r>
      <w:r>
        <w:br/>
        <w:t>Buch-Nr.: 50670</w:t>
      </w:r>
    </w:p>
    <w:p w14:paraId="7D40DF46" w14:textId="77777777" w:rsidR="00000000" w:rsidRDefault="00000000">
      <w:pPr>
        <w:pStyle w:val="StandardWeb"/>
        <w:spacing w:after="0" w:afterAutospacing="0"/>
      </w:pPr>
    </w:p>
    <w:p w14:paraId="3CC2697B" w14:textId="77777777" w:rsidR="00000000" w:rsidRDefault="00000000">
      <w:pPr>
        <w:pStyle w:val="StandardWeb"/>
        <w:spacing w:after="0" w:afterAutospacing="0"/>
      </w:pPr>
      <w:r>
        <w:rPr>
          <w:rStyle w:val="Fett"/>
        </w:rPr>
        <w:t>Fontana, Trude: Die Herrin von Byzanz</w:t>
      </w:r>
    </w:p>
    <w:p w14:paraId="095560A3" w14:textId="77777777" w:rsidR="00000000" w:rsidRDefault="00000000">
      <w:pPr>
        <w:pStyle w:val="StandardWeb"/>
        <w:spacing w:after="0" w:afterAutospacing="0"/>
      </w:pPr>
      <w:r>
        <w:t>Sprecher: Elisabeth Rawitz. Dauer: 450 Minuten.</w:t>
      </w:r>
      <w:r>
        <w:br/>
        <w:t>Theodora, byzantinische Kaiserin (500-548).</w:t>
      </w:r>
      <w:r>
        <w:br/>
        <w:t>Buch-Nr.: 41460</w:t>
      </w:r>
    </w:p>
    <w:p w14:paraId="2B691599" w14:textId="77777777" w:rsidR="00000000" w:rsidRDefault="00000000">
      <w:pPr>
        <w:pStyle w:val="StandardWeb"/>
        <w:spacing w:after="0" w:afterAutospacing="0"/>
      </w:pPr>
    </w:p>
    <w:p w14:paraId="796E53E3" w14:textId="77777777" w:rsidR="00000000" w:rsidRDefault="00000000">
      <w:pPr>
        <w:pStyle w:val="StandardWeb"/>
        <w:spacing w:after="0" w:afterAutospacing="0"/>
      </w:pPr>
      <w:r>
        <w:rPr>
          <w:rStyle w:val="Fett"/>
        </w:rPr>
        <w:t>Fontbrune, Jean Charles de: Nostradamus. Historiker und Prophet</w:t>
      </w:r>
    </w:p>
    <w:p w14:paraId="18952C58" w14:textId="77777777" w:rsidR="00000000" w:rsidRDefault="00000000">
      <w:pPr>
        <w:pStyle w:val="StandardWeb"/>
        <w:spacing w:after="0" w:afterAutospacing="0"/>
      </w:pPr>
      <w:r>
        <w:t>Sprecher: Walter Benn. Dauer: 836 Minuten.</w:t>
      </w:r>
      <w:r>
        <w:br/>
        <w:t>Seine Biografie und Vorhersagen von 1555 bis 2000.</w:t>
      </w:r>
      <w:r>
        <w:br/>
        <w:t>Buch-Nr.: 40012</w:t>
      </w:r>
    </w:p>
    <w:p w14:paraId="2DD2EFA1" w14:textId="77777777" w:rsidR="00000000" w:rsidRDefault="00000000">
      <w:pPr>
        <w:pStyle w:val="StandardWeb"/>
        <w:spacing w:after="0" w:afterAutospacing="0"/>
      </w:pPr>
    </w:p>
    <w:p w14:paraId="103FCE28" w14:textId="77777777" w:rsidR="00000000" w:rsidRDefault="00000000">
      <w:pPr>
        <w:pStyle w:val="StandardWeb"/>
        <w:spacing w:after="0" w:afterAutospacing="0"/>
      </w:pPr>
      <w:r>
        <w:rPr>
          <w:rStyle w:val="Fett"/>
        </w:rPr>
        <w:t>Förg, Gabriele: Die Kinder der Manns</w:t>
      </w:r>
    </w:p>
    <w:p w14:paraId="7AD47FC3" w14:textId="77777777" w:rsidR="00000000" w:rsidRDefault="00000000">
      <w:pPr>
        <w:pStyle w:val="StandardWeb"/>
        <w:spacing w:after="0" w:afterAutospacing="0"/>
      </w:pPr>
      <w:r>
        <w:t>Sprecher: Rufus Beck. Dauer: 421 Minuten.</w:t>
      </w:r>
      <w:r>
        <w:br/>
        <w:t>"Die Kinder der Manns" dokumentiert eine außergewöhnliche Familiengeschichte und präsentiert zugleich ein Panorama des 20. Jahrhunderts. Bei diesem Hörbuch handelt es sich um ein käuflich erworbenes Hörbuch, das barrierefrei aufbereitet wurde.</w:t>
      </w:r>
      <w:r>
        <w:br/>
        <w:t>Buch-Nr.: 33666</w:t>
      </w:r>
    </w:p>
    <w:p w14:paraId="453654A0" w14:textId="77777777" w:rsidR="00000000" w:rsidRDefault="00000000">
      <w:pPr>
        <w:pStyle w:val="StandardWeb"/>
        <w:spacing w:after="0" w:afterAutospacing="0"/>
      </w:pPr>
    </w:p>
    <w:p w14:paraId="50595078" w14:textId="77777777" w:rsidR="00000000" w:rsidRDefault="00000000">
      <w:pPr>
        <w:pStyle w:val="StandardWeb"/>
        <w:spacing w:after="0" w:afterAutospacing="0"/>
      </w:pPr>
      <w:r>
        <w:rPr>
          <w:rStyle w:val="Fett"/>
        </w:rPr>
        <w:t>Forst de Battaglia, Otto: Nestroy</w:t>
      </w:r>
    </w:p>
    <w:p w14:paraId="0D70FD57" w14:textId="77777777" w:rsidR="00000000" w:rsidRDefault="00000000">
      <w:pPr>
        <w:pStyle w:val="StandardWeb"/>
        <w:spacing w:after="0" w:afterAutospacing="0"/>
      </w:pPr>
      <w:r>
        <w:t>Sprecher: Harald Harth. Dauer: 713 Minuten.</w:t>
      </w:r>
      <w:r>
        <w:br/>
        <w:t>Biografie und Werkseinführung zu dem österreichischen Schauspieler, Sänger, Dramatiker und Satiriker Johann Nestroy (1801-1862).</w:t>
      </w:r>
      <w:r>
        <w:br/>
        <w:t>Buch-Nr.: 40480</w:t>
      </w:r>
    </w:p>
    <w:p w14:paraId="42B39BBE" w14:textId="77777777" w:rsidR="00000000" w:rsidRDefault="00000000">
      <w:pPr>
        <w:pStyle w:val="StandardWeb"/>
        <w:spacing w:after="0" w:afterAutospacing="0"/>
      </w:pPr>
    </w:p>
    <w:p w14:paraId="7F6A9725" w14:textId="77777777" w:rsidR="00000000" w:rsidRDefault="00000000">
      <w:pPr>
        <w:pStyle w:val="StandardWeb"/>
        <w:spacing w:after="0" w:afterAutospacing="0"/>
      </w:pPr>
      <w:r>
        <w:rPr>
          <w:rStyle w:val="Fett"/>
        </w:rPr>
        <w:t>Forster, Rudolf: Das Spiel - mein Leben</w:t>
      </w:r>
    </w:p>
    <w:p w14:paraId="37355F74" w14:textId="77777777" w:rsidR="00000000" w:rsidRDefault="00000000">
      <w:pPr>
        <w:pStyle w:val="StandardWeb"/>
        <w:spacing w:after="0" w:afterAutospacing="0"/>
      </w:pPr>
      <w:r>
        <w:t>Sprecher: Günter Mack. Dauer: 578 Minuten.</w:t>
      </w:r>
      <w:r>
        <w:br/>
        <w:t>Der 1884 in der Steiermark geborene Schauspieler spielte häufig Respektspersonen oder Charaktere des gehobenen Standes. Einem kurzen Engagement am Broadway folgten weitere Filme 1940 und wenige Theaterauftritte. In dem antisemitischen Film Wien 1910 spielte er den Bürgermeister Lueger. Nach dem Krieg wirkte er auch in vielen Kriminalfilmen wie jenen nach Edgar Wallace mit.</w:t>
      </w:r>
      <w:r>
        <w:br/>
        <w:t>Buch-Nr.: 41847</w:t>
      </w:r>
    </w:p>
    <w:p w14:paraId="159BA61B" w14:textId="77777777" w:rsidR="00000000" w:rsidRDefault="00000000">
      <w:pPr>
        <w:pStyle w:val="StandardWeb"/>
        <w:spacing w:after="0" w:afterAutospacing="0"/>
      </w:pPr>
    </w:p>
    <w:p w14:paraId="0F401FCB" w14:textId="77777777" w:rsidR="00000000" w:rsidRDefault="00000000">
      <w:pPr>
        <w:pStyle w:val="StandardWeb"/>
        <w:spacing w:after="0" w:afterAutospacing="0"/>
      </w:pPr>
      <w:r>
        <w:rPr>
          <w:rStyle w:val="Fett"/>
        </w:rPr>
        <w:t>Fortier, Dominique: Städte aus Papier</w:t>
      </w:r>
    </w:p>
    <w:p w14:paraId="2A107B40" w14:textId="77777777" w:rsidR="00000000" w:rsidRDefault="00000000">
      <w:pPr>
        <w:pStyle w:val="StandardWeb"/>
        <w:spacing w:after="0" w:afterAutospacing="0"/>
      </w:pPr>
      <w:r>
        <w:t>Sprecher: Meriam Pstross. Dauer: 223 Minuten.</w:t>
      </w:r>
      <w:r>
        <w:br/>
        <w:t>Emily Dickinson wurde 1830 in der Kleinstadt Amherst in Massachusetts geboren und starb 56 Jahre später im selben Haus. Sie trotzte den gesellschaftlichen Erwartungen ihrer Zeit, war nie verheiratet, hatte keine Kinder und verbrachte ihre letzten Jahre, ganz in Weiß gekleidet, zurückgezogen in ihrem Zimmer. Dort schrieb sie Hunderte von Gedichten, die sie nie veröffentlichen wollte.</w:t>
      </w:r>
      <w:r>
        <w:br/>
        <w:t>Buch-Nr.: 57362</w:t>
      </w:r>
    </w:p>
    <w:p w14:paraId="55550B2F" w14:textId="77777777" w:rsidR="00000000" w:rsidRDefault="00000000">
      <w:pPr>
        <w:pStyle w:val="StandardWeb"/>
        <w:spacing w:after="0" w:afterAutospacing="0"/>
      </w:pPr>
    </w:p>
    <w:p w14:paraId="3A9AE81C" w14:textId="77777777" w:rsidR="00000000" w:rsidRDefault="00000000">
      <w:pPr>
        <w:pStyle w:val="StandardWeb"/>
        <w:spacing w:after="0" w:afterAutospacing="0"/>
      </w:pPr>
      <w:r>
        <w:rPr>
          <w:rStyle w:val="Fett"/>
        </w:rPr>
        <w:t>Fraenkel, Heinrich: Canaris</w:t>
      </w:r>
    </w:p>
    <w:p w14:paraId="63C7526F" w14:textId="77777777" w:rsidR="00000000" w:rsidRDefault="00000000">
      <w:pPr>
        <w:pStyle w:val="StandardWeb"/>
        <w:spacing w:after="0" w:afterAutospacing="0"/>
      </w:pPr>
      <w:r>
        <w:t>Sprecher: Helmut Janatsch. Dauer: 591 Minuten.</w:t>
      </w:r>
      <w:r>
        <w:br/>
        <w:t xml:space="preserve">Beleuchtet wird die Rolle von Admiral Canaris (1887-1945), Chef der deutschen Abwehr, im geheimen Widerstand deutscher Militärs gegen die Diktatur Hitlers. Dafür konnten die Autoren u.a. die privaten Briefe des Canaris-Mitarbeiters Hans von Dohnanyi sowie die noch </w:t>
      </w:r>
      <w:r>
        <w:lastRenderedPageBreak/>
        <w:t>unveröffentlichten Papiere des Oberst Groscurth verwenden. Sie zeigen wie aktiv und mutig die Mitglieder der Oppositionsgruppe waren.</w:t>
      </w:r>
      <w:r>
        <w:br/>
        <w:t>Buch-Nr.: 41512</w:t>
      </w:r>
    </w:p>
    <w:p w14:paraId="70B26B7A" w14:textId="77777777" w:rsidR="00000000" w:rsidRDefault="00000000">
      <w:pPr>
        <w:pStyle w:val="StandardWeb"/>
        <w:spacing w:after="0" w:afterAutospacing="0"/>
      </w:pPr>
    </w:p>
    <w:p w14:paraId="07D20A87" w14:textId="77777777" w:rsidR="00000000" w:rsidRDefault="00000000">
      <w:pPr>
        <w:pStyle w:val="StandardWeb"/>
        <w:spacing w:after="0" w:afterAutospacing="0"/>
      </w:pPr>
      <w:r>
        <w:rPr>
          <w:rStyle w:val="Fett"/>
        </w:rPr>
        <w:t>Fralon, José-Alain: Der Gerechte von Bordeaux</w:t>
      </w:r>
    </w:p>
    <w:p w14:paraId="1FEAA367" w14:textId="77777777" w:rsidR="00000000" w:rsidRDefault="00000000">
      <w:pPr>
        <w:pStyle w:val="StandardWeb"/>
        <w:spacing w:after="0" w:afterAutospacing="0"/>
      </w:pPr>
      <w:r>
        <w:t>Sprecher: Anja Martin. Dauer: 292 Minuten.</w:t>
      </w:r>
      <w:r>
        <w:br/>
        <w:t>Aristides de Sousa Mendes (1885-1954) war von 1938 bis 1940 als portugiesischer Konsul in Bordeaux und stellte dort Visa für Flüchtlinge aus - entgegen den Anweisungen seiner Regierung. Zurück in Portugal wurde ein Disziplinarverfahren gegen ihn eingeleitet, und er musste den Dienst quittieren, was für ihn den finanziellen Ruin bedeutete. Er starb im Elend, ohne eine Rehabilitierung.</w:t>
      </w:r>
      <w:r>
        <w:br/>
        <w:t>Buch-Nr.: 54834</w:t>
      </w:r>
    </w:p>
    <w:p w14:paraId="078B6F67" w14:textId="77777777" w:rsidR="00000000" w:rsidRDefault="00000000">
      <w:pPr>
        <w:pStyle w:val="StandardWeb"/>
        <w:spacing w:after="0" w:afterAutospacing="0"/>
      </w:pPr>
    </w:p>
    <w:p w14:paraId="0B3D72C0" w14:textId="77777777" w:rsidR="00000000" w:rsidRDefault="00000000">
      <w:pPr>
        <w:pStyle w:val="StandardWeb"/>
        <w:spacing w:after="0" w:afterAutospacing="0"/>
      </w:pPr>
      <w:r>
        <w:rPr>
          <w:rStyle w:val="Fett"/>
        </w:rPr>
        <w:t>Frankl, Viktor E.: Was nicht in meinen Büchern steht</w:t>
      </w:r>
    </w:p>
    <w:p w14:paraId="4F67E94B" w14:textId="77777777" w:rsidR="00000000" w:rsidRDefault="00000000">
      <w:pPr>
        <w:pStyle w:val="StandardWeb"/>
        <w:spacing w:after="0" w:afterAutospacing="0"/>
      </w:pPr>
      <w:r>
        <w:t>Sprecher: Christoph Pfeiffer. Dauer: 235 Minuten.</w:t>
      </w:r>
      <w:r>
        <w:br/>
        <w:t>Der Begründer der Logotherapie (1905-1997) erzählt von Kindheit und Jugend in Wien und von seiner Tätigkeit als junger Nervenarzt zwischen den Weltkriegen. Er beschreibt seine Auseinandersetzungen mit Sigmund Freud und Alfred Adler ebenso wie die Gefangenschaft im Konzentrationslager Auschwitz.</w:t>
      </w:r>
      <w:r>
        <w:br/>
        <w:t>Buch-Nr.: 51747</w:t>
      </w:r>
    </w:p>
    <w:p w14:paraId="606DCF44" w14:textId="77777777" w:rsidR="00000000" w:rsidRDefault="00000000">
      <w:pPr>
        <w:pStyle w:val="StandardWeb"/>
        <w:spacing w:after="0" w:afterAutospacing="0"/>
      </w:pPr>
    </w:p>
    <w:p w14:paraId="6FB5488E" w14:textId="77777777" w:rsidR="00000000" w:rsidRDefault="00000000">
      <w:pPr>
        <w:pStyle w:val="StandardWeb"/>
        <w:spacing w:after="0" w:afterAutospacing="0"/>
      </w:pPr>
      <w:r>
        <w:rPr>
          <w:rStyle w:val="Fett"/>
        </w:rPr>
        <w:t>Friedenthal, Richard: Goethe</w:t>
      </w:r>
    </w:p>
    <w:p w14:paraId="18AD5C29" w14:textId="77777777" w:rsidR="00000000" w:rsidRDefault="00000000">
      <w:pPr>
        <w:pStyle w:val="StandardWeb"/>
        <w:spacing w:after="0" w:afterAutospacing="0"/>
      </w:pPr>
      <w:r>
        <w:t>Sprecher: Walter Benn. Dauer: 2005 Minuten.</w:t>
      </w:r>
      <w:r>
        <w:br/>
        <w:t>Mit seiner unübertrefflichen Kunst, Geschichte lebendig zu machen, stellt Richard Friedenthal "seinen" Goethe in das zeitgenössische Geschehen, zeichnet einfühlsam Haupt- und Nebenfiguren und verfolgt alle Phasen der Entstehung und Entwicklung des Goetheschen Schaffens. Ein Standardwerk.</w:t>
      </w:r>
      <w:r>
        <w:br/>
        <w:t>Buch-Nr.: 40888</w:t>
      </w:r>
    </w:p>
    <w:p w14:paraId="4DB54C03" w14:textId="77777777" w:rsidR="00000000" w:rsidRDefault="00000000">
      <w:pPr>
        <w:pStyle w:val="StandardWeb"/>
        <w:spacing w:after="0" w:afterAutospacing="0"/>
      </w:pPr>
    </w:p>
    <w:p w14:paraId="3F31F4FE" w14:textId="77777777" w:rsidR="00000000" w:rsidRDefault="00000000">
      <w:pPr>
        <w:pStyle w:val="StandardWeb"/>
        <w:spacing w:after="0" w:afterAutospacing="0"/>
      </w:pPr>
      <w:r>
        <w:rPr>
          <w:rStyle w:val="Fett"/>
        </w:rPr>
        <w:t>Frieling, Simone: Sylvia Plath</w:t>
      </w:r>
    </w:p>
    <w:p w14:paraId="7A908F4F" w14:textId="77777777" w:rsidR="00000000" w:rsidRDefault="00000000">
      <w:pPr>
        <w:pStyle w:val="StandardWeb"/>
        <w:spacing w:after="0" w:afterAutospacing="0"/>
      </w:pPr>
      <w:r>
        <w:t>Sprecher: Bettina Rossbacher. Dauer: 288 Minuten.</w:t>
      </w:r>
      <w:r>
        <w:br/>
        <w:t xml:space="preserve">Sylvia Plath ist heute eine anerkannte Autorin von Weltrang und gehört zu den Ikonen der Frauenliteratur. Doch der Ruhm kam posthum: Während ihres viel zu kurzen Lebens war sie weitgehend unbekannt. Sylvia Plath lebte, wie etliche andere Autorinnen der Weltliteratur, in dem typischen Spannungsfeld, in dem sich weibliche Kreativität so oft bewegt, und rang unter widrigen Umständen zeitlebens um Anerkennung. Selten hatte sie einen ruhigen Rückzugsort zum Schreiben, viele ihrer Werke entstanden am Küchentisch, zwischen Abwasch und Kindergeschrei. Auch die fatale Beziehung zu ihrem Ehemann Ted Hughes, ebenfalls Schriftsteller, mit dem sie eine regelrechte Amour fou verband, trug nicht zur Stabilisierung </w:t>
      </w:r>
      <w:r>
        <w:lastRenderedPageBreak/>
        <w:t>der von psychischen Krisen gezeichneten Autorin bei.</w:t>
      </w:r>
      <w:r>
        <w:br/>
        <w:t>Buch-Nr.: 56360</w:t>
      </w:r>
    </w:p>
    <w:p w14:paraId="16D6BE24" w14:textId="77777777" w:rsidR="00000000" w:rsidRDefault="00000000">
      <w:pPr>
        <w:pStyle w:val="StandardWeb"/>
        <w:spacing w:after="0" w:afterAutospacing="0"/>
      </w:pPr>
    </w:p>
    <w:p w14:paraId="4749290B" w14:textId="77777777" w:rsidR="00000000" w:rsidRDefault="00000000">
      <w:pPr>
        <w:pStyle w:val="StandardWeb"/>
        <w:spacing w:after="0" w:afterAutospacing="0"/>
      </w:pPr>
      <w:r>
        <w:rPr>
          <w:rStyle w:val="Fett"/>
        </w:rPr>
        <w:t>Fuchsberger, Joachim: Altwerden ist nichts für Feiglinge</w:t>
      </w:r>
    </w:p>
    <w:p w14:paraId="5CB86D27" w14:textId="77777777" w:rsidR="00000000" w:rsidRDefault="00000000">
      <w:pPr>
        <w:pStyle w:val="StandardWeb"/>
        <w:spacing w:after="0" w:afterAutospacing="0"/>
      </w:pPr>
      <w:r>
        <w:t>Sprecher: Harald Redmer. Dauer: 282 Minuten.</w:t>
      </w:r>
      <w:r>
        <w:br/>
        <w:t>Launig und charmant, nachdenklich, aber nie weinerlich, plaudert der große alte, sympathische Mann des Unterhaltungsfilms über sein Leben und darüber, wie es sich anfühlt, alt zu sein.</w:t>
      </w:r>
      <w:r>
        <w:br/>
        <w:t>Buch-Nr.: 51981</w:t>
      </w:r>
    </w:p>
    <w:p w14:paraId="2A40490F" w14:textId="77777777" w:rsidR="00000000" w:rsidRDefault="00000000">
      <w:pPr>
        <w:pStyle w:val="StandardWeb"/>
        <w:spacing w:after="0" w:afterAutospacing="0"/>
      </w:pPr>
    </w:p>
    <w:p w14:paraId="7F3FA0C2" w14:textId="77777777" w:rsidR="00000000" w:rsidRDefault="00000000">
      <w:pPr>
        <w:pStyle w:val="StandardWeb"/>
        <w:spacing w:after="0" w:afterAutospacing="0"/>
      </w:pPr>
      <w:r>
        <w:rPr>
          <w:rStyle w:val="Fett"/>
        </w:rPr>
        <w:t>Fürst, Marion: Maria Theresia Paradis</w:t>
      </w:r>
    </w:p>
    <w:p w14:paraId="47072A49" w14:textId="77777777" w:rsidR="00000000" w:rsidRDefault="00000000">
      <w:pPr>
        <w:pStyle w:val="StandardWeb"/>
        <w:spacing w:after="0" w:afterAutospacing="0"/>
      </w:pPr>
      <w:r>
        <w:t>Sprecher: Marion Bertling. Dauer: 865 Minuten.</w:t>
      </w:r>
      <w:r>
        <w:br/>
        <w:t>Das Buch erzählt die Lebensgeschichte der im Alter von drei Jahren erblindeten Pianistin, Sängerin und Pädagogin (1759-1824) und beschreibt und analysiert ihr kompositorisches Werk.</w:t>
      </w:r>
      <w:r>
        <w:br/>
        <w:t>Buch-Nr.: 51285</w:t>
      </w:r>
    </w:p>
    <w:p w14:paraId="78EE1D70" w14:textId="77777777" w:rsidR="00000000" w:rsidRDefault="00000000">
      <w:pPr>
        <w:pStyle w:val="StandardWeb"/>
        <w:spacing w:after="0" w:afterAutospacing="0"/>
      </w:pPr>
    </w:p>
    <w:p w14:paraId="61EC599B" w14:textId="77777777" w:rsidR="00000000" w:rsidRDefault="00000000">
      <w:pPr>
        <w:pStyle w:val="StandardWeb"/>
        <w:spacing w:after="0" w:afterAutospacing="0"/>
      </w:pPr>
      <w:r>
        <w:rPr>
          <w:rStyle w:val="Fett"/>
        </w:rPr>
        <w:t>Gagarin, Marie Fürstin: Blond war der Weizen der Ukraine [1]</w:t>
      </w:r>
    </w:p>
    <w:p w14:paraId="43367C54" w14:textId="77777777" w:rsidR="00000000" w:rsidRDefault="00000000">
      <w:pPr>
        <w:pStyle w:val="StandardWeb"/>
        <w:spacing w:after="0" w:afterAutospacing="0"/>
      </w:pPr>
      <w:r>
        <w:t>Sprecher: Maria Lussnigg. Dauer: 1159 Minuten.</w:t>
      </w:r>
      <w:r>
        <w:br/>
        <w:t>Marie Fürstin Gagarin entstammt einer alten russischen Adelsfamilie. Aufgewachsen auf einem Landgut in der Ukraine, verlebt sie eine behütete Kindheit und besucht Mädchenpensionate in Kiew und Odessa. Vom 1. Weltkrieg spürt man hier zunächst wenig. 1917 wird die Autonome Ukrainische Republik ausgerufen, bis die Rote Armee einmarschiert.</w:t>
      </w:r>
      <w:r>
        <w:br/>
        <w:t>Buch-Nr.: 45804</w:t>
      </w:r>
    </w:p>
    <w:p w14:paraId="1C4C875F" w14:textId="77777777" w:rsidR="00000000" w:rsidRDefault="00000000">
      <w:pPr>
        <w:pStyle w:val="StandardWeb"/>
        <w:spacing w:after="0" w:afterAutospacing="0"/>
      </w:pPr>
    </w:p>
    <w:p w14:paraId="3EF20DB8" w14:textId="77777777" w:rsidR="00000000" w:rsidRDefault="00000000">
      <w:pPr>
        <w:pStyle w:val="StandardWeb"/>
        <w:spacing w:after="0" w:afterAutospacing="0"/>
      </w:pPr>
      <w:r>
        <w:rPr>
          <w:rStyle w:val="Fett"/>
        </w:rPr>
        <w:t>Gagarin, Marie Fürstin: Rußland im Herzen [2]</w:t>
      </w:r>
    </w:p>
    <w:p w14:paraId="67052D40" w14:textId="77777777" w:rsidR="00000000" w:rsidRDefault="00000000">
      <w:pPr>
        <w:pStyle w:val="StandardWeb"/>
        <w:spacing w:after="0" w:afterAutospacing="0"/>
      </w:pPr>
      <w:r>
        <w:t>Sprecher: Maria Lussnigg. Dauer: 761 Minuten.</w:t>
      </w:r>
      <w:r>
        <w:br/>
        <w:t>Erinnerungen an die Heimat und Leben in der Emigration.</w:t>
      </w:r>
      <w:r>
        <w:br/>
        <w:t>Buch-Nr.: 45196</w:t>
      </w:r>
    </w:p>
    <w:p w14:paraId="4CA5CF2F" w14:textId="77777777" w:rsidR="00000000" w:rsidRDefault="00000000">
      <w:pPr>
        <w:pStyle w:val="StandardWeb"/>
        <w:spacing w:after="0" w:afterAutospacing="0"/>
      </w:pPr>
    </w:p>
    <w:p w14:paraId="100A1D3D" w14:textId="77777777" w:rsidR="00000000" w:rsidRDefault="00000000">
      <w:pPr>
        <w:pStyle w:val="StandardWeb"/>
        <w:spacing w:after="0" w:afterAutospacing="0"/>
      </w:pPr>
      <w:r>
        <w:rPr>
          <w:rStyle w:val="Fett"/>
        </w:rPr>
        <w:t>Gage, Nicholas: Eleni</w:t>
      </w:r>
    </w:p>
    <w:p w14:paraId="6F10547F" w14:textId="77777777" w:rsidR="00000000" w:rsidRDefault="00000000">
      <w:pPr>
        <w:pStyle w:val="StandardWeb"/>
        <w:spacing w:after="0" w:afterAutospacing="0"/>
      </w:pPr>
      <w:r>
        <w:t>Sprecher: Barbara Schachinger. Dauer: 1444 Minuten.</w:t>
      </w:r>
      <w:r>
        <w:br/>
        <w:t xml:space="preserve">Nicholas Gage war neun Jahre alt, als seine Mutter, eine Bäuerin, im griechischen Bürgerkrieg ihr Leben verlor, weil sie ihren Kindern die Flucht ermöglicht hatte. In seinem Buch schildert er das Schicksal dieser ungewöhnlichen Frau und erzählt zugleich die </w:t>
      </w:r>
      <w:r>
        <w:lastRenderedPageBreak/>
        <w:t>Geschichte seiner Recherche, die zur Suche nach ihrem Mörder wird.</w:t>
      </w:r>
      <w:r>
        <w:br/>
        <w:t>Buch-Nr.: 42860</w:t>
      </w:r>
    </w:p>
    <w:p w14:paraId="608673D6" w14:textId="77777777" w:rsidR="00000000" w:rsidRDefault="00000000">
      <w:pPr>
        <w:pStyle w:val="StandardWeb"/>
        <w:spacing w:after="0" w:afterAutospacing="0"/>
      </w:pPr>
    </w:p>
    <w:p w14:paraId="2116C192" w14:textId="77777777" w:rsidR="00000000" w:rsidRDefault="00000000">
      <w:pPr>
        <w:pStyle w:val="StandardWeb"/>
        <w:spacing w:after="0" w:afterAutospacing="0"/>
      </w:pPr>
      <w:r>
        <w:rPr>
          <w:rStyle w:val="Fett"/>
        </w:rPr>
        <w:t>Galdiner, Erich: Albrecht Dürer</w:t>
      </w:r>
    </w:p>
    <w:p w14:paraId="010CB5F1" w14:textId="77777777" w:rsidR="00000000" w:rsidRDefault="00000000">
      <w:pPr>
        <w:pStyle w:val="StandardWeb"/>
        <w:spacing w:after="0" w:afterAutospacing="0"/>
      </w:pPr>
      <w:r>
        <w:t>Sprecher: Karl Mittner. Dauer: 530 Minuten.</w:t>
      </w:r>
      <w:r>
        <w:br/>
        <w:t>Deutscher Maler, Zeichner und Grafiker (1471-1528).</w:t>
      </w:r>
      <w:r>
        <w:br/>
        <w:t>Buch-Nr.: 40313</w:t>
      </w:r>
    </w:p>
    <w:p w14:paraId="5FAC7EFE" w14:textId="77777777" w:rsidR="00000000" w:rsidRDefault="00000000">
      <w:pPr>
        <w:pStyle w:val="StandardWeb"/>
        <w:spacing w:after="0" w:afterAutospacing="0"/>
      </w:pPr>
    </w:p>
    <w:p w14:paraId="7790C910" w14:textId="77777777" w:rsidR="00000000" w:rsidRDefault="00000000">
      <w:pPr>
        <w:pStyle w:val="StandardWeb"/>
        <w:spacing w:after="0" w:afterAutospacing="0"/>
      </w:pPr>
      <w:r>
        <w:rPr>
          <w:rStyle w:val="Fett"/>
        </w:rPr>
        <w:t>Ganghofer, Ludwig: Lebenslauf eines Optimisten</w:t>
      </w:r>
    </w:p>
    <w:p w14:paraId="087E5A9C" w14:textId="77777777" w:rsidR="00000000" w:rsidRDefault="00000000">
      <w:pPr>
        <w:pStyle w:val="StandardWeb"/>
        <w:spacing w:after="0" w:afterAutospacing="0"/>
      </w:pPr>
      <w:r>
        <w:t>Sprecher: Christine Klimas. Dauer: 1178 Minuten.</w:t>
      </w:r>
      <w:r>
        <w:br/>
        <w:t>Zum Besten, was Ganghofer geschrieben hat, gehört seine Autobiographie in vier Bänden, deren erster 1909 als "Lebenslauf eines Optimisten" erschienen ist.</w:t>
      </w:r>
      <w:r>
        <w:br/>
        <w:t>Buch-Nr.: 41808</w:t>
      </w:r>
    </w:p>
    <w:p w14:paraId="7266C672" w14:textId="77777777" w:rsidR="00000000" w:rsidRDefault="00000000">
      <w:pPr>
        <w:pStyle w:val="StandardWeb"/>
        <w:spacing w:after="0" w:afterAutospacing="0"/>
      </w:pPr>
    </w:p>
    <w:p w14:paraId="6BD7F0F5" w14:textId="77777777" w:rsidR="00000000" w:rsidRDefault="00000000">
      <w:pPr>
        <w:pStyle w:val="StandardWeb"/>
        <w:spacing w:after="0" w:afterAutospacing="0"/>
      </w:pPr>
      <w:r>
        <w:rPr>
          <w:rStyle w:val="Fett"/>
        </w:rPr>
        <w:t>Garrisson, Janine: Königin Margot</w:t>
      </w:r>
    </w:p>
    <w:p w14:paraId="5643D66C" w14:textId="77777777" w:rsidR="00000000" w:rsidRDefault="00000000">
      <w:pPr>
        <w:pStyle w:val="StandardWeb"/>
        <w:spacing w:after="0" w:afterAutospacing="0"/>
      </w:pPr>
      <w:r>
        <w:t>Sprecher: Doris Haubner. Dauer: 740 Minuten.</w:t>
      </w:r>
      <w:r>
        <w:br/>
        <w:t>Das Leben Valois (1553-1615), nach dem Tod Heinrichs III. der letzte Spross der Valois-Dynastie, war durch Skandale, Intrigen und Tragödien geprägt. Als gläubiges Mitglied der katholischen Kirche mit dem hugenottischen König Heinrich von Navarra verheiratet, war sie aufgrund der französischen Religionskriege Spielball der religiösen und politischen Parteien im Kampf um die Macht in Frankreich.</w:t>
      </w:r>
      <w:r>
        <w:br/>
        <w:t>Buch-Nr.: 45680</w:t>
      </w:r>
    </w:p>
    <w:p w14:paraId="0385CAF9" w14:textId="77777777" w:rsidR="00000000" w:rsidRDefault="00000000">
      <w:pPr>
        <w:pStyle w:val="StandardWeb"/>
        <w:spacing w:after="0" w:afterAutospacing="0"/>
      </w:pPr>
    </w:p>
    <w:p w14:paraId="3EC86EDA" w14:textId="77777777" w:rsidR="00000000" w:rsidRDefault="00000000">
      <w:pPr>
        <w:pStyle w:val="StandardWeb"/>
        <w:spacing w:after="0" w:afterAutospacing="0"/>
      </w:pPr>
      <w:r>
        <w:rPr>
          <w:rStyle w:val="Fett"/>
        </w:rPr>
        <w:t>Gaskell, Elizabeth Cleghorn: Das Leben der Charlotte Brontë</w:t>
      </w:r>
    </w:p>
    <w:p w14:paraId="2A51641C" w14:textId="77777777" w:rsidR="00000000" w:rsidRDefault="00000000">
      <w:pPr>
        <w:pStyle w:val="StandardWeb"/>
        <w:spacing w:after="0" w:afterAutospacing="0"/>
      </w:pPr>
      <w:r>
        <w:t>Sprecher: Flavia Schnyder. Dauer: 1870 Minuten.</w:t>
      </w:r>
      <w:r>
        <w:br/>
        <w:t>Die 1857 erschienene Biografie der englischen Schriftstellerin (1817-1855) wurde von deren Freundin, der Autorin Elizabeth Gaskell, verfasst und gehört auch heute noch zu den wichtigsten Quellen in Bezug auf die Brontë-Schwestern.</w:t>
      </w:r>
      <w:r>
        <w:br/>
        <w:t>Buch-Nr.: 56807</w:t>
      </w:r>
    </w:p>
    <w:p w14:paraId="0F7A4185" w14:textId="77777777" w:rsidR="00000000" w:rsidRDefault="00000000">
      <w:pPr>
        <w:pStyle w:val="StandardWeb"/>
        <w:spacing w:after="0" w:afterAutospacing="0"/>
      </w:pPr>
    </w:p>
    <w:p w14:paraId="60303965" w14:textId="77777777" w:rsidR="00000000" w:rsidRDefault="00000000">
      <w:pPr>
        <w:pStyle w:val="StandardWeb"/>
        <w:spacing w:after="0" w:afterAutospacing="0"/>
      </w:pPr>
      <w:r>
        <w:rPr>
          <w:rStyle w:val="Fett"/>
        </w:rPr>
        <w:t>Gasser, Heidy: Saure Suppen</w:t>
      </w:r>
    </w:p>
    <w:p w14:paraId="3516CCBB" w14:textId="77777777" w:rsidR="00000000" w:rsidRDefault="00000000">
      <w:pPr>
        <w:pStyle w:val="StandardWeb"/>
        <w:spacing w:after="0" w:afterAutospacing="0"/>
      </w:pPr>
      <w:r>
        <w:t>Sprecher: Silvia Jost. Dauer: 239 Minuten.</w:t>
      </w:r>
      <w:r>
        <w:br/>
        <w:t>In diesem Buch übergibt die Obwaldner Autorin ihrer Mutter das Wort. Diese erzählt von ihrer entbehrungsvollen Kindheit und Jugend in der Steiermark bis hin zum Umzug in die Schweiz im Jahre 1950.</w:t>
      </w:r>
      <w:r>
        <w:br/>
        <w:t>Buch-Nr.: 51012</w:t>
      </w:r>
    </w:p>
    <w:p w14:paraId="46B8F122" w14:textId="77777777" w:rsidR="00000000" w:rsidRDefault="00000000">
      <w:pPr>
        <w:pStyle w:val="StandardWeb"/>
        <w:spacing w:after="0" w:afterAutospacing="0"/>
      </w:pPr>
    </w:p>
    <w:p w14:paraId="40077EF7" w14:textId="77777777" w:rsidR="00000000" w:rsidRDefault="00000000">
      <w:pPr>
        <w:pStyle w:val="StandardWeb"/>
        <w:spacing w:after="0" w:afterAutospacing="0"/>
      </w:pPr>
      <w:r>
        <w:rPr>
          <w:rStyle w:val="Fett"/>
        </w:rPr>
        <w:t>Gauck, Joachim: Winter im Sommer - Frühling im Herbst</w:t>
      </w:r>
    </w:p>
    <w:p w14:paraId="7A9EACDB" w14:textId="77777777" w:rsidR="00000000" w:rsidRDefault="00000000">
      <w:pPr>
        <w:pStyle w:val="StandardWeb"/>
        <w:spacing w:after="0" w:afterAutospacing="0"/>
      </w:pPr>
      <w:r>
        <w:t>Sprecher: Daniela Kuhn. Dauer: 699 Minuten.</w:t>
      </w:r>
      <w:r>
        <w:br/>
        <w:t>Geboren in Rostock, wo er auch studierte, stand Gauck (geb. 1940), von Elternhaus und Kirche geprägt, früh im Widerspruch zum DDR-Regime. Nach der Wende wurde er als 1. Bundesbeauftragter für die Stasi-Unterlagen (der sogenannten "Gauck-Behörde") zu einer Symbolfigur der Vergangenheitsbewältigung.</w:t>
      </w:r>
      <w:r>
        <w:br/>
        <w:t>Buch-Nr.: 52074</w:t>
      </w:r>
    </w:p>
    <w:p w14:paraId="345A59AD" w14:textId="77777777" w:rsidR="00000000" w:rsidRDefault="00000000">
      <w:pPr>
        <w:pStyle w:val="StandardWeb"/>
        <w:spacing w:after="0" w:afterAutospacing="0"/>
      </w:pPr>
    </w:p>
    <w:p w14:paraId="092F0F1A" w14:textId="77777777" w:rsidR="00000000" w:rsidRDefault="00000000">
      <w:pPr>
        <w:pStyle w:val="StandardWeb"/>
        <w:spacing w:after="0" w:afterAutospacing="0"/>
      </w:pPr>
      <w:r>
        <w:rPr>
          <w:rStyle w:val="Fett"/>
        </w:rPr>
        <w:t>Gavoty, Bernard: Chopin</w:t>
      </w:r>
    </w:p>
    <w:p w14:paraId="6D631655" w14:textId="77777777" w:rsidR="00000000" w:rsidRDefault="00000000">
      <w:pPr>
        <w:pStyle w:val="StandardWeb"/>
        <w:spacing w:after="0" w:afterAutospacing="0"/>
      </w:pPr>
      <w:r>
        <w:t>Sprecher: Gustaf Elger. Dauer: 1319 Minuten.</w:t>
      </w:r>
      <w:r>
        <w:br/>
        <w:t>Der vorliegende Band enthält eine Biographie des Musikers und Komponisten Frédéric Chopin (1810-1849).</w:t>
      </w:r>
      <w:r>
        <w:br/>
        <w:t>Buch-Nr.: 42461</w:t>
      </w:r>
    </w:p>
    <w:p w14:paraId="0D5CBC6F" w14:textId="77777777" w:rsidR="00000000" w:rsidRDefault="00000000">
      <w:pPr>
        <w:pStyle w:val="StandardWeb"/>
        <w:spacing w:after="0" w:afterAutospacing="0"/>
      </w:pPr>
    </w:p>
    <w:p w14:paraId="39B5A40C" w14:textId="77777777" w:rsidR="00000000" w:rsidRDefault="00000000">
      <w:pPr>
        <w:pStyle w:val="StandardWeb"/>
        <w:spacing w:after="0" w:afterAutospacing="0"/>
      </w:pPr>
      <w:r>
        <w:rPr>
          <w:rStyle w:val="Fett"/>
        </w:rPr>
        <w:t>Geck, Martin: Mozart</w:t>
      </w:r>
    </w:p>
    <w:p w14:paraId="08634345" w14:textId="77777777" w:rsidR="00000000" w:rsidRDefault="00000000">
      <w:pPr>
        <w:pStyle w:val="StandardWeb"/>
        <w:spacing w:after="0" w:afterAutospacing="0"/>
      </w:pPr>
      <w:r>
        <w:t>Sprecher: Senta Berger, Monika Köteles. Dauer: 253 Minuten.</w:t>
      </w:r>
      <w:r>
        <w:br/>
        <w:t>Martin Geck, Professor für Musikgeschichte an der Universität Dortmund, schildert die Lebensgeschichte Mozarts vom Wunderkind bis hin zum begnadeten Künstler. Er geht den Legenden, die sich um Mozart gebildet haben, auf den Grund und stellt seine großen Opern und Sinfonien vor. DAISY-Format. Ungekürzte Hörbuchfassung. Bei diesem Hörbuch handelt es sich um ein käuflich erworbenes Hörbuch das barrierefrei aufgearbeitet wurde.</w:t>
      </w:r>
      <w:r>
        <w:br/>
        <w:t>Buch-Nr.: 32869</w:t>
      </w:r>
    </w:p>
    <w:p w14:paraId="6318588D" w14:textId="77777777" w:rsidR="00000000" w:rsidRDefault="00000000">
      <w:pPr>
        <w:pStyle w:val="StandardWeb"/>
        <w:spacing w:after="0" w:afterAutospacing="0"/>
      </w:pPr>
    </w:p>
    <w:p w14:paraId="3809F2B0" w14:textId="77777777" w:rsidR="00000000" w:rsidRDefault="00000000">
      <w:pPr>
        <w:pStyle w:val="StandardWeb"/>
        <w:spacing w:after="0" w:afterAutospacing="0"/>
      </w:pPr>
      <w:r>
        <w:rPr>
          <w:rStyle w:val="Fett"/>
        </w:rPr>
        <w:t>Gemeinhardt, Peter: Antonius, der erste Mönch</w:t>
      </w:r>
    </w:p>
    <w:p w14:paraId="70B01F21" w14:textId="77777777" w:rsidR="00000000" w:rsidRDefault="00000000">
      <w:pPr>
        <w:pStyle w:val="StandardWeb"/>
        <w:spacing w:after="0" w:afterAutospacing="0"/>
      </w:pPr>
      <w:r>
        <w:t>Sprecher: Karl Robel. Dauer: 535 Minuten.</w:t>
      </w:r>
      <w:r>
        <w:br/>
        <w:t>Der Autor, ein evangelischer Kirchenhistoriker, rekonstruiert aus den antiken Quellen Leben und Lehre des "ersten Mönchs" und Weisheitslehrers Antonius des Großen (ca. 250-356) und geht seinem Nachleben in Frömmigkeit, Literatur und Kunst bis ins 20. Jahrhundert nach.</w:t>
      </w:r>
      <w:r>
        <w:br/>
        <w:t>Buch-Nr.: 53628</w:t>
      </w:r>
    </w:p>
    <w:p w14:paraId="2FA722FC" w14:textId="77777777" w:rsidR="00000000" w:rsidRDefault="00000000">
      <w:pPr>
        <w:pStyle w:val="StandardWeb"/>
        <w:spacing w:after="0" w:afterAutospacing="0"/>
      </w:pPr>
    </w:p>
    <w:p w14:paraId="39F5E9E6" w14:textId="77777777" w:rsidR="00000000" w:rsidRDefault="00000000">
      <w:pPr>
        <w:pStyle w:val="StandardWeb"/>
        <w:spacing w:after="0" w:afterAutospacing="0"/>
      </w:pPr>
      <w:r>
        <w:rPr>
          <w:rStyle w:val="Fett"/>
        </w:rPr>
        <w:t>Genschow, Karen: Frida Kahlo</w:t>
      </w:r>
    </w:p>
    <w:p w14:paraId="2A1AF9EB" w14:textId="77777777" w:rsidR="00000000" w:rsidRDefault="00000000">
      <w:pPr>
        <w:pStyle w:val="StandardWeb"/>
        <w:spacing w:after="0" w:afterAutospacing="0"/>
      </w:pPr>
      <w:r>
        <w:t>Sprecher: Tina Freiberger, Petra Bogdahn, Erik Schäffler u.a.. Dauer: 159 Minuten.</w:t>
      </w:r>
      <w:r>
        <w:br/>
        <w:t xml:space="preserve">Frida Kahlos Bilder erzählen von Schmerz und Verletzlichkeit, von Auflehnung und Courage. Leben und Werk der mexikanischen Künstlerin faszinieren und erschüttern gleichermaßen. Nicht nur Regisseure, Maler und Musiker haben sich von Frida Kahlo inspirieren lassen: Sie ist eine Ikone geworden, die von einem Millionenpublikum verehrt wird. Bei diesem Hörbuch </w:t>
      </w:r>
      <w:r>
        <w:lastRenderedPageBreak/>
        <w:t>handelt es sich um ein käuflich erworbenes Hörbuch, das barrierefrei aufbereitet wurde.</w:t>
      </w:r>
      <w:r>
        <w:br/>
        <w:t>Buch-Nr.: 32113</w:t>
      </w:r>
    </w:p>
    <w:p w14:paraId="67F26C48" w14:textId="77777777" w:rsidR="00000000" w:rsidRDefault="00000000">
      <w:pPr>
        <w:pStyle w:val="StandardWeb"/>
        <w:spacing w:after="0" w:afterAutospacing="0"/>
      </w:pPr>
    </w:p>
    <w:p w14:paraId="5A310409" w14:textId="77777777" w:rsidR="00000000" w:rsidRDefault="00000000">
      <w:pPr>
        <w:pStyle w:val="StandardWeb"/>
        <w:spacing w:after="0" w:afterAutospacing="0"/>
      </w:pPr>
      <w:r>
        <w:rPr>
          <w:rStyle w:val="Fett"/>
        </w:rPr>
        <w:t>Gerlach, Walther: Johannes Kepler</w:t>
      </w:r>
    </w:p>
    <w:p w14:paraId="2574AD1B" w14:textId="77777777" w:rsidR="00000000" w:rsidRDefault="00000000">
      <w:pPr>
        <w:pStyle w:val="StandardWeb"/>
        <w:spacing w:after="0" w:afterAutospacing="0"/>
      </w:pPr>
      <w:r>
        <w:t>Sprecher: Karl Schuster. Dauer: 326 Minuten.</w:t>
      </w:r>
      <w:r>
        <w:br/>
        <w:t>Der wechselvolle Lebensweg des genialen Astronomen (1571-1630) und eine knappe, allgemeinverständliche Einführung in sein Werk.</w:t>
      </w:r>
      <w:r>
        <w:br/>
        <w:t>Buch-Nr.: 41179</w:t>
      </w:r>
    </w:p>
    <w:p w14:paraId="0821A480" w14:textId="77777777" w:rsidR="00000000" w:rsidRDefault="00000000">
      <w:pPr>
        <w:pStyle w:val="StandardWeb"/>
        <w:spacing w:after="0" w:afterAutospacing="0"/>
      </w:pPr>
    </w:p>
    <w:p w14:paraId="0DB0851D" w14:textId="77777777" w:rsidR="00000000" w:rsidRDefault="00000000">
      <w:pPr>
        <w:pStyle w:val="StandardWeb"/>
        <w:spacing w:after="0" w:afterAutospacing="0"/>
      </w:pPr>
      <w:r>
        <w:rPr>
          <w:rStyle w:val="Fett"/>
        </w:rPr>
        <w:t>Gersdorff, Dagmar von: Marianne von Willemer und Goethe</w:t>
      </w:r>
    </w:p>
    <w:p w14:paraId="47EF6F5E" w14:textId="77777777" w:rsidR="00000000" w:rsidRDefault="00000000">
      <w:pPr>
        <w:pStyle w:val="StandardWeb"/>
        <w:spacing w:after="0" w:afterAutospacing="0"/>
      </w:pPr>
      <w:r>
        <w:t>Sprecher: Michael Graumann. Dauer: 510 Minuten.</w:t>
      </w:r>
      <w:r>
        <w:br/>
        <w:t>Die Biographie der Frankfurter Bankiersgattin und Freundin Goethes Marianne von Willemer (1784-1860), die einige der schönsten Gedichte des west-östlichen Divans verfasste.</w:t>
      </w:r>
      <w:r>
        <w:br/>
        <w:t>Buch-Nr.: 52648</w:t>
      </w:r>
    </w:p>
    <w:p w14:paraId="47904E14" w14:textId="77777777" w:rsidR="00000000" w:rsidRDefault="00000000">
      <w:pPr>
        <w:pStyle w:val="StandardWeb"/>
        <w:spacing w:after="0" w:afterAutospacing="0"/>
      </w:pPr>
    </w:p>
    <w:p w14:paraId="06102272" w14:textId="77777777" w:rsidR="00000000" w:rsidRDefault="00000000">
      <w:pPr>
        <w:pStyle w:val="StandardWeb"/>
        <w:spacing w:after="0" w:afterAutospacing="0"/>
      </w:pPr>
      <w:r>
        <w:rPr>
          <w:rStyle w:val="Fett"/>
        </w:rPr>
        <w:t>Giese, Alexander: Licht der Freiheit</w:t>
      </w:r>
    </w:p>
    <w:p w14:paraId="34062656" w14:textId="77777777" w:rsidR="00000000" w:rsidRDefault="00000000">
      <w:pPr>
        <w:pStyle w:val="StandardWeb"/>
        <w:spacing w:after="0" w:afterAutospacing="0"/>
      </w:pPr>
      <w:r>
        <w:t>Sprecher: Michael Balaun. Dauer: 813 Minuten.</w:t>
      </w:r>
      <w:r>
        <w:br/>
        <w:t>Biografie über Martin Prandstetter (1760-1798), der Magistratsrat, Freimaurer und Dichter war.</w:t>
      </w:r>
      <w:r>
        <w:br/>
        <w:t>Buch-Nr.: 45320</w:t>
      </w:r>
    </w:p>
    <w:p w14:paraId="6AF9908C" w14:textId="77777777" w:rsidR="00000000" w:rsidRDefault="00000000">
      <w:pPr>
        <w:pStyle w:val="StandardWeb"/>
        <w:spacing w:after="0" w:afterAutospacing="0"/>
      </w:pPr>
    </w:p>
    <w:p w14:paraId="032B4CDD" w14:textId="77777777" w:rsidR="00000000" w:rsidRDefault="00000000">
      <w:pPr>
        <w:pStyle w:val="StandardWeb"/>
        <w:spacing w:after="0" w:afterAutospacing="0"/>
      </w:pPr>
      <w:r>
        <w:rPr>
          <w:rStyle w:val="Fett"/>
        </w:rPr>
        <w:t>Giese, Alexander: Wie ein Fremder im Vaterland</w:t>
      </w:r>
    </w:p>
    <w:p w14:paraId="2F307375" w14:textId="77777777" w:rsidR="00000000" w:rsidRDefault="00000000">
      <w:pPr>
        <w:pStyle w:val="StandardWeb"/>
        <w:spacing w:after="0" w:afterAutospacing="0"/>
      </w:pPr>
      <w:r>
        <w:t>Sprecher: Alfred Schnayder. Dauer: 631 Minuten.</w:t>
      </w:r>
      <w:r>
        <w:br/>
        <w:t>Der vorliegende Band legt eine Biographie des römischen Kaisers Mark Aurel vor.</w:t>
      </w:r>
      <w:r>
        <w:br/>
        <w:t>Buch-Nr.: 42128</w:t>
      </w:r>
    </w:p>
    <w:p w14:paraId="70CA19AF" w14:textId="77777777" w:rsidR="00000000" w:rsidRDefault="00000000">
      <w:pPr>
        <w:pStyle w:val="StandardWeb"/>
        <w:spacing w:after="0" w:afterAutospacing="0"/>
      </w:pPr>
    </w:p>
    <w:p w14:paraId="144838AD" w14:textId="77777777" w:rsidR="00000000" w:rsidRDefault="00000000">
      <w:pPr>
        <w:pStyle w:val="StandardWeb"/>
        <w:spacing w:after="0" w:afterAutospacing="0"/>
      </w:pPr>
      <w:r>
        <w:rPr>
          <w:rStyle w:val="Fett"/>
        </w:rPr>
        <w:t>Gillingham, John: Richard Löwenherz</w:t>
      </w:r>
    </w:p>
    <w:p w14:paraId="31B3001E" w14:textId="77777777" w:rsidR="00000000" w:rsidRDefault="00000000">
      <w:pPr>
        <w:pStyle w:val="StandardWeb"/>
        <w:spacing w:after="0" w:afterAutospacing="0"/>
      </w:pPr>
      <w:r>
        <w:t>Sprecher: Rolf Schulz. Dauer: 733 Minuten.</w:t>
      </w:r>
      <w:r>
        <w:br/>
        <w:t>Biographie über Richard I., genannt Löwenherz, den legendären Herrscher des Mittelalters (1157-1199).</w:t>
      </w:r>
      <w:r>
        <w:br/>
        <w:t>Buch-Nr.: 42037</w:t>
      </w:r>
    </w:p>
    <w:p w14:paraId="3B184C60" w14:textId="77777777" w:rsidR="00000000" w:rsidRDefault="00000000">
      <w:pPr>
        <w:pStyle w:val="StandardWeb"/>
        <w:spacing w:after="0" w:afterAutospacing="0"/>
      </w:pPr>
    </w:p>
    <w:p w14:paraId="2E36D1AC" w14:textId="77777777" w:rsidR="00000000" w:rsidRDefault="00000000">
      <w:pPr>
        <w:pStyle w:val="StandardWeb"/>
        <w:spacing w:after="0" w:afterAutospacing="0"/>
      </w:pPr>
      <w:r>
        <w:rPr>
          <w:rStyle w:val="Fett"/>
        </w:rPr>
        <w:t>Gimpel, Erich: Spion für Deutschland</w:t>
      </w:r>
    </w:p>
    <w:p w14:paraId="08168250" w14:textId="77777777" w:rsidR="00000000" w:rsidRDefault="00000000">
      <w:pPr>
        <w:pStyle w:val="StandardWeb"/>
        <w:spacing w:after="0" w:afterAutospacing="0"/>
      </w:pPr>
      <w:r>
        <w:lastRenderedPageBreak/>
        <w:t>Sprecher: Helmut Janatsch. Dauer: 550 Minuten.</w:t>
      </w:r>
      <w:r>
        <w:br/>
        <w:t>In den Geheimakten der deutschen Abwehr stand er als "Agent 146": Erich Gimpel (geb. 1910) sollte die Atomrüstung der USA auskundschaften. Im Jahr 1944 setzte ihn ein deutsche U-Boot an der amerikanischen Küste ab, ausgestattet mit Dollars, Diamanten und einem Geheimsender.</w:t>
      </w:r>
      <w:r>
        <w:br/>
        <w:t>Buch-Nr.: 40661</w:t>
      </w:r>
    </w:p>
    <w:p w14:paraId="6291EDD5" w14:textId="77777777" w:rsidR="00000000" w:rsidRDefault="00000000">
      <w:pPr>
        <w:pStyle w:val="StandardWeb"/>
        <w:spacing w:after="0" w:afterAutospacing="0"/>
      </w:pPr>
    </w:p>
    <w:p w14:paraId="135DFC1E" w14:textId="77777777" w:rsidR="00000000" w:rsidRDefault="00000000">
      <w:pPr>
        <w:pStyle w:val="StandardWeb"/>
        <w:spacing w:after="0" w:afterAutospacing="0"/>
      </w:pPr>
      <w:r>
        <w:rPr>
          <w:rStyle w:val="Fett"/>
        </w:rPr>
        <w:t>Giroud, Françoise: Alma Mahler oder die Kunst, geliebt zu werden</w:t>
      </w:r>
    </w:p>
    <w:p w14:paraId="179DC86B" w14:textId="77777777" w:rsidR="00000000" w:rsidRDefault="00000000">
      <w:pPr>
        <w:pStyle w:val="StandardWeb"/>
        <w:spacing w:after="0" w:afterAutospacing="0"/>
      </w:pPr>
      <w:r>
        <w:t>Sprecher: Lilo Ast. Dauer: 471 Minuten.</w:t>
      </w:r>
      <w:r>
        <w:br/>
        <w:t>Alma Mahler (1879-1964) war von Kindheit an von prominenten Künstlern umgeben, unter ihnen Gustav Klimt, Max Burckhard, Carl Moll. Alma Mahler wurde nicht selten als "Muse" apostrophiert. Ihre Bedeutung liegt aber nicht nur in ihren persönlichen Kontakten zu hervorragenden Gestalten mehrerer Epochen, sie war auch das Beispiel einer Frau, die ihr Leben selbstbewusst und emanzipatorisch gestaltete.</w:t>
      </w:r>
      <w:r>
        <w:br/>
        <w:t>Buch-Nr.: 54281</w:t>
      </w:r>
    </w:p>
    <w:p w14:paraId="1B1E6938" w14:textId="77777777" w:rsidR="00000000" w:rsidRDefault="00000000">
      <w:pPr>
        <w:pStyle w:val="StandardWeb"/>
        <w:spacing w:after="0" w:afterAutospacing="0"/>
      </w:pPr>
    </w:p>
    <w:p w14:paraId="78B75398" w14:textId="77777777" w:rsidR="00000000" w:rsidRDefault="00000000">
      <w:pPr>
        <w:pStyle w:val="StandardWeb"/>
        <w:spacing w:after="0" w:afterAutospacing="0"/>
      </w:pPr>
      <w:r>
        <w:rPr>
          <w:rStyle w:val="Fett"/>
        </w:rPr>
        <w:t>Glassie, John: Der letzte Mann, der alles wusste</w:t>
      </w:r>
    </w:p>
    <w:p w14:paraId="2C0EEEA6" w14:textId="77777777" w:rsidR="00000000" w:rsidRDefault="00000000">
      <w:pPr>
        <w:pStyle w:val="StandardWeb"/>
        <w:spacing w:after="0" w:afterAutospacing="0"/>
      </w:pPr>
      <w:r>
        <w:t>Sprecher: Tilman Leher. Dauer: 675 Minuten.</w:t>
      </w:r>
      <w:r>
        <w:br/>
        <w:t>John Glassie erzählt die abenteuerliche Geschichte des Athanasius Kircher (1602-1687): Dem Sohn eines Dorflehrers aus der Rhön, der es im 17. Jh. erst zum Mathematikprofessor brachte, dann zum bedeutendsten Gelehrten des Vatikan und schließlich zum bekanntesten Wissenschaftler seiner Zeit - Erfinder, Biologe, Ägyptologe, Mediziner, Astronom, Musikwissenschaftler, Archäologe, Geograph und Autor.</w:t>
      </w:r>
      <w:r>
        <w:br/>
        <w:t>Buch-Nr.: 53397</w:t>
      </w:r>
    </w:p>
    <w:p w14:paraId="53E616AB" w14:textId="77777777" w:rsidR="00000000" w:rsidRDefault="00000000">
      <w:pPr>
        <w:pStyle w:val="StandardWeb"/>
        <w:spacing w:after="0" w:afterAutospacing="0"/>
      </w:pPr>
    </w:p>
    <w:p w14:paraId="3D007916" w14:textId="77777777" w:rsidR="00000000" w:rsidRDefault="00000000">
      <w:pPr>
        <w:pStyle w:val="StandardWeb"/>
        <w:spacing w:after="0" w:afterAutospacing="0"/>
      </w:pPr>
      <w:r>
        <w:rPr>
          <w:rStyle w:val="Fett"/>
        </w:rPr>
        <w:t>Goethe, Johann Wolfgang von: Benvenuto</w:t>
      </w:r>
    </w:p>
    <w:p w14:paraId="56320819" w14:textId="77777777" w:rsidR="00000000" w:rsidRDefault="00000000">
      <w:pPr>
        <w:pStyle w:val="StandardWeb"/>
        <w:spacing w:after="0" w:afterAutospacing="0"/>
      </w:pPr>
      <w:r>
        <w:t>Sprecher: Helmut Janatsch. Dauer: 895 Minuten.</w:t>
      </w:r>
      <w:r>
        <w:br/>
        <w:t>Die selbstbewusste Autobiographie des berühmten Renaissance-Bildhauers und -Graveurs (1500-1571) wurde von Goethe nach einer englischen Übersetzung ins Deutsche übertragen und mit einem reichhaltigen Kommentar zur Geschichte und Kunst des 16. Jh. versehen.</w:t>
      </w:r>
      <w:r>
        <w:br/>
        <w:t>Buch-Nr.: 40537</w:t>
      </w:r>
    </w:p>
    <w:p w14:paraId="586D8F62" w14:textId="77777777" w:rsidR="00000000" w:rsidRDefault="00000000">
      <w:pPr>
        <w:pStyle w:val="StandardWeb"/>
        <w:spacing w:after="0" w:afterAutospacing="0"/>
      </w:pPr>
    </w:p>
    <w:p w14:paraId="7E227671" w14:textId="77777777" w:rsidR="00000000" w:rsidRDefault="00000000">
      <w:pPr>
        <w:pStyle w:val="StandardWeb"/>
        <w:spacing w:after="0" w:afterAutospacing="0"/>
      </w:pPr>
      <w:r>
        <w:rPr>
          <w:rStyle w:val="Fett"/>
        </w:rPr>
        <w:t>Goetz, Curt: Die Memoiren des Peterhans von Binningen [1]</w:t>
      </w:r>
    </w:p>
    <w:p w14:paraId="0B26D712" w14:textId="77777777" w:rsidR="00000000" w:rsidRDefault="00000000">
      <w:pPr>
        <w:pStyle w:val="StandardWeb"/>
        <w:spacing w:after="0" w:afterAutospacing="0"/>
      </w:pPr>
      <w:r>
        <w:t>Sprecher: Eva Grohe. Dauer: 378 Minuten.</w:t>
      </w:r>
      <w:r>
        <w:br/>
        <w:t>Trilogie: "Die Memoiren des Peterhans von Binningen", "Die Verwandlung des Peterhans von Binningen" und "Wir wandern, wir wandern...". Geschildert werden die Lebenserinnerungen von Curt Goetz (1888-1960).</w:t>
      </w:r>
      <w:r>
        <w:br/>
        <w:t>Buch-Nr.: 42256</w:t>
      </w:r>
    </w:p>
    <w:p w14:paraId="6C15977E" w14:textId="77777777" w:rsidR="00000000" w:rsidRDefault="00000000">
      <w:pPr>
        <w:pStyle w:val="StandardWeb"/>
        <w:spacing w:after="0" w:afterAutospacing="0"/>
      </w:pPr>
    </w:p>
    <w:p w14:paraId="1361A155" w14:textId="77777777" w:rsidR="00000000" w:rsidRDefault="00000000">
      <w:pPr>
        <w:pStyle w:val="StandardWeb"/>
        <w:spacing w:after="0" w:afterAutospacing="0"/>
      </w:pPr>
      <w:r>
        <w:rPr>
          <w:rStyle w:val="Fett"/>
        </w:rPr>
        <w:t>Goetz, Curt: Die Verwandlung des Peterhans von Binningen [2]</w:t>
      </w:r>
    </w:p>
    <w:p w14:paraId="2376E45E" w14:textId="77777777" w:rsidR="00000000" w:rsidRDefault="00000000">
      <w:pPr>
        <w:pStyle w:val="StandardWeb"/>
        <w:spacing w:after="0" w:afterAutospacing="0"/>
      </w:pPr>
      <w:r>
        <w:t>Sprecher: Wolfgang Gerber, Sylke-Kristin Deimig. Dauer: 381 Minuten.</w:t>
      </w:r>
      <w:r>
        <w:br/>
        <w:t>Der von seiner Frau (Valérie von Martens) fortgeführte zweite Teil der humorvollen Lebenserinnerungen von den Berliner Anfängen bis zur Gründung einer eigenen Theatergruppe.</w:t>
      </w:r>
      <w:r>
        <w:br/>
        <w:t>Buch-Nr.: 42259</w:t>
      </w:r>
    </w:p>
    <w:p w14:paraId="23239D40" w14:textId="77777777" w:rsidR="00000000" w:rsidRDefault="00000000">
      <w:pPr>
        <w:pStyle w:val="StandardWeb"/>
        <w:spacing w:after="0" w:afterAutospacing="0"/>
      </w:pPr>
    </w:p>
    <w:p w14:paraId="28547572" w14:textId="77777777" w:rsidR="00000000" w:rsidRDefault="00000000">
      <w:pPr>
        <w:pStyle w:val="StandardWeb"/>
        <w:spacing w:after="0" w:afterAutospacing="0"/>
      </w:pPr>
      <w:r>
        <w:rPr>
          <w:rStyle w:val="Fett"/>
        </w:rPr>
        <w:t>Goetz, Curt: Wir wandern, wir wandern... [3]</w:t>
      </w:r>
    </w:p>
    <w:p w14:paraId="4B2A5E0C" w14:textId="77777777" w:rsidR="00000000" w:rsidRDefault="00000000">
      <w:pPr>
        <w:pStyle w:val="StandardWeb"/>
        <w:spacing w:after="0" w:afterAutospacing="0"/>
      </w:pPr>
      <w:r>
        <w:t>Sprecher: Brigitte Trübenbach. Dauer: 1086 Minuten.</w:t>
      </w:r>
      <w:r>
        <w:br/>
        <w:t>Im abschließenden Band setzt Valérie von Martens, die Witwe des Lustspieldichters Curt Goetz, die Erinnerungen unter Verwendung der von ihm hinterlassenen Notizen fort (Zeitraum: 1929 bis 1960).</w:t>
      </w:r>
      <w:r>
        <w:br/>
        <w:t>Buch-Nr.: 42361</w:t>
      </w:r>
    </w:p>
    <w:p w14:paraId="3366BEB6" w14:textId="77777777" w:rsidR="00000000" w:rsidRDefault="00000000">
      <w:pPr>
        <w:pStyle w:val="StandardWeb"/>
        <w:spacing w:after="0" w:afterAutospacing="0"/>
      </w:pPr>
    </w:p>
    <w:p w14:paraId="07AF297B" w14:textId="77777777" w:rsidR="00000000" w:rsidRDefault="00000000">
      <w:pPr>
        <w:pStyle w:val="StandardWeb"/>
        <w:spacing w:after="0" w:afterAutospacing="0"/>
      </w:pPr>
      <w:r>
        <w:rPr>
          <w:rStyle w:val="Fett"/>
        </w:rPr>
        <w:t>Goldsworthy, Vesna: Heimweh nach Nirgendwo</w:t>
      </w:r>
    </w:p>
    <w:p w14:paraId="65D71398" w14:textId="77777777" w:rsidR="00000000" w:rsidRDefault="00000000">
      <w:pPr>
        <w:pStyle w:val="StandardWeb"/>
        <w:spacing w:after="0" w:afterAutospacing="0"/>
      </w:pPr>
      <w:r>
        <w:t>Sprecher: Birgit Krammer. Dauer: 468 Minuten.</w:t>
      </w:r>
      <w:r>
        <w:br/>
        <w:t>Es ist die Lebensgeschichte der Autorin, die in Belgrad als behütetes und geliebtes Kind einer Familie aus dem serbischen Mittelstand aufgewachsen ist. Mit ihrer großen Liebe zieht sie nach London und erlebt dort den Jugoslawienkrieg als BBC-Moderatorin. Der Leser erfährt viel über ihre Familie, über ihr Leben in England und über ihr tragisches Schicksal.</w:t>
      </w:r>
      <w:r>
        <w:br/>
        <w:t>Buch-Nr.: 50170</w:t>
      </w:r>
    </w:p>
    <w:p w14:paraId="0717AC1A" w14:textId="77777777" w:rsidR="00000000" w:rsidRDefault="00000000">
      <w:pPr>
        <w:pStyle w:val="StandardWeb"/>
        <w:spacing w:after="0" w:afterAutospacing="0"/>
      </w:pPr>
    </w:p>
    <w:p w14:paraId="32321AEB" w14:textId="77777777" w:rsidR="00000000" w:rsidRDefault="00000000">
      <w:pPr>
        <w:pStyle w:val="StandardWeb"/>
        <w:spacing w:after="0" w:afterAutospacing="0"/>
      </w:pPr>
      <w:r>
        <w:rPr>
          <w:rStyle w:val="Fett"/>
        </w:rPr>
        <w:t>Goll, Claire: Ich verzeihe keinem</w:t>
      </w:r>
    </w:p>
    <w:p w14:paraId="473F690F" w14:textId="77777777" w:rsidR="00000000" w:rsidRDefault="00000000">
      <w:pPr>
        <w:pStyle w:val="StandardWeb"/>
        <w:spacing w:after="0" w:afterAutospacing="0"/>
      </w:pPr>
      <w:r>
        <w:t>Sprecher: Ingeborg Ottmann. Dauer: 709 Minuten.</w:t>
      </w:r>
      <w:r>
        <w:br/>
        <w:t>Claire Goll, einst schlanke, rothaarige Ehefrau von Yvan Goll, Geliebte Rilkes, Favoritin Werfels, Modell Kokoschkas, Autorin von Romanen, Erzählungen und Gedichten, veröffentlichte zwei Jahre vor ihrem Tode diesen Memoirenband.</w:t>
      </w:r>
      <w:r>
        <w:br/>
        <w:t>Buch-Nr.: 45396</w:t>
      </w:r>
    </w:p>
    <w:p w14:paraId="66AE4D6C" w14:textId="77777777" w:rsidR="00000000" w:rsidRDefault="00000000">
      <w:pPr>
        <w:pStyle w:val="StandardWeb"/>
        <w:spacing w:after="0" w:afterAutospacing="0"/>
      </w:pPr>
    </w:p>
    <w:p w14:paraId="47DD146E" w14:textId="77777777" w:rsidR="00000000" w:rsidRDefault="00000000">
      <w:pPr>
        <w:pStyle w:val="StandardWeb"/>
        <w:spacing w:after="0" w:afterAutospacing="0"/>
      </w:pPr>
      <w:r>
        <w:rPr>
          <w:rStyle w:val="Fett"/>
        </w:rPr>
        <w:t>Görtz, Franz Josef: Erich Kästner</w:t>
      </w:r>
    </w:p>
    <w:p w14:paraId="0765A4E5" w14:textId="77777777" w:rsidR="00000000" w:rsidRDefault="00000000">
      <w:pPr>
        <w:pStyle w:val="StandardWeb"/>
        <w:spacing w:after="0" w:afterAutospacing="0"/>
      </w:pPr>
      <w:r>
        <w:t>Sprecher: Friedrich Wagner. Dauer: 647 Minuten.</w:t>
      </w:r>
      <w:r>
        <w:br/>
        <w:t xml:space="preserve">"Das doppelte Lottchen", "Das fliegende Klassenzimmer", "Pünktchen und Anton". Wer kennt sie nicht, die großen Klassiker der Kinderliteratur? Doch wer war der Schriftsteller Erich Kästner (1899-1974), dessen umfangreiches Werk neben Romanen auch Essays und Gedichte umfasst? Franz Josef Görtz und Hans Sarkowicz zeichnen in ihrer reich bebilderten </w:t>
      </w:r>
      <w:r>
        <w:lastRenderedPageBreak/>
        <w:t>Biographie ein neues Bild dieses Mannes.</w:t>
      </w:r>
      <w:r>
        <w:br/>
        <w:t>Buch-Nr.: 46573</w:t>
      </w:r>
    </w:p>
    <w:p w14:paraId="61738C01" w14:textId="77777777" w:rsidR="00000000" w:rsidRDefault="00000000">
      <w:pPr>
        <w:pStyle w:val="StandardWeb"/>
        <w:spacing w:after="0" w:afterAutospacing="0"/>
      </w:pPr>
    </w:p>
    <w:p w14:paraId="28CEDFA7" w14:textId="77777777" w:rsidR="00000000" w:rsidRDefault="00000000">
      <w:pPr>
        <w:pStyle w:val="StandardWeb"/>
        <w:spacing w:after="0" w:afterAutospacing="0"/>
      </w:pPr>
      <w:r>
        <w:rPr>
          <w:rStyle w:val="Fett"/>
        </w:rPr>
        <w:t>Graf-Grossmann, Claudia: Johannes Mario Simmel</w:t>
      </w:r>
    </w:p>
    <w:p w14:paraId="2366C29E" w14:textId="77777777" w:rsidR="00000000" w:rsidRDefault="00000000">
      <w:pPr>
        <w:pStyle w:val="StandardWeb"/>
        <w:spacing w:after="0" w:afterAutospacing="0"/>
      </w:pPr>
      <w:r>
        <w:t>Sprecher: Christian Rudolf. Dauer: 703 Minuten.</w:t>
      </w:r>
      <w:r>
        <w:br/>
        <w:t>Johannes Mario Simmel war einer der populärsten deutschsprachigen Autoren des 20. Jahrhunderts. Er verstand es meisterhaft, seine LeserInnen in Bann zu ziehen. Auch sein Leben war großes Kino: Eine unbeschwerte Kindheit in Wien endete abrupt, als die Nationalsozialisten in Österreich einmarschierten. Als Sohn eines Juden musste er ständig um sein Leben und das seiner Familie bangen. Die Autorin lässt Erben, Verwandte und Weggefährten zu Wort kommen. Sie hat mit prominenten FreundInnen gesprochen, darunter Iris Berben und Elke Heidenreich.</w:t>
      </w:r>
      <w:r>
        <w:br/>
        <w:t>Buch-Nr.: 57366</w:t>
      </w:r>
    </w:p>
    <w:p w14:paraId="3844DCAC" w14:textId="77777777" w:rsidR="00000000" w:rsidRDefault="00000000">
      <w:pPr>
        <w:pStyle w:val="StandardWeb"/>
        <w:spacing w:after="0" w:afterAutospacing="0"/>
      </w:pPr>
    </w:p>
    <w:p w14:paraId="44D291F1" w14:textId="77777777" w:rsidR="00000000" w:rsidRDefault="00000000">
      <w:pPr>
        <w:pStyle w:val="StandardWeb"/>
        <w:spacing w:after="0" w:afterAutospacing="0"/>
      </w:pPr>
      <w:r>
        <w:rPr>
          <w:rStyle w:val="Fett"/>
        </w:rPr>
        <w:t>Gras, Cédric: Stalins Alpinisten</w:t>
      </w:r>
    </w:p>
    <w:p w14:paraId="5D35B420" w14:textId="77777777" w:rsidR="00000000" w:rsidRDefault="00000000">
      <w:pPr>
        <w:pStyle w:val="StandardWeb"/>
        <w:spacing w:after="0" w:afterAutospacing="0"/>
      </w:pPr>
      <w:r>
        <w:t>Sprecher: Stefan Bergmann. Dauer: 535 Minuten.</w:t>
      </w:r>
      <w:r>
        <w:br/>
        <w:t xml:space="preserve">Die preisgekrönte Reportage über das tragische Schicksal der russischen Bergsteiger Witali und Jewgeni Abalakow Wie kam es, dass Stalin die gefeierten Alpinisten, die in seinem Namen den Marxismus bis auf die höchsten Gipfel tragen sollten, verhaften und verschwinden ließ? Seit der preisgekrönte französische Journalist Cédric Gras vom Los der Brüder Abalakow erfahren hatte, ließ ihn diese Frage nicht mehr los. Er beschloss, den Spuren ihres Lebens nachzugehen. </w:t>
      </w:r>
      <w:r>
        <w:br/>
        <w:t>Buch-Nr.: 55476</w:t>
      </w:r>
    </w:p>
    <w:p w14:paraId="704C06D7" w14:textId="77777777" w:rsidR="00000000" w:rsidRDefault="00000000">
      <w:pPr>
        <w:pStyle w:val="StandardWeb"/>
        <w:spacing w:after="0" w:afterAutospacing="0"/>
      </w:pPr>
    </w:p>
    <w:p w14:paraId="2FAF506E" w14:textId="77777777" w:rsidR="00000000" w:rsidRDefault="00000000">
      <w:pPr>
        <w:pStyle w:val="StandardWeb"/>
        <w:spacing w:after="0" w:afterAutospacing="0"/>
      </w:pPr>
      <w:r>
        <w:rPr>
          <w:rStyle w:val="Fett"/>
        </w:rPr>
        <w:t>Grasberger, Franz: Das kleine Brahmsbuch</w:t>
      </w:r>
    </w:p>
    <w:p w14:paraId="73AD5C35" w14:textId="77777777" w:rsidR="00000000" w:rsidRDefault="00000000">
      <w:pPr>
        <w:pStyle w:val="StandardWeb"/>
        <w:spacing w:after="0" w:afterAutospacing="0"/>
      </w:pPr>
      <w:r>
        <w:t>Sprecher: Gustaf Elger. Dauer: 148 Minuten.</w:t>
      </w:r>
      <w:r>
        <w:br/>
        <w:t>Biographisches Werk über den Komponisten Johannes Brahms (1833-1897).</w:t>
      </w:r>
      <w:r>
        <w:br/>
        <w:t>Buch-Nr.: 41956</w:t>
      </w:r>
    </w:p>
    <w:p w14:paraId="5CB74BB2" w14:textId="77777777" w:rsidR="00000000" w:rsidRDefault="00000000">
      <w:pPr>
        <w:pStyle w:val="StandardWeb"/>
        <w:spacing w:after="0" w:afterAutospacing="0"/>
      </w:pPr>
    </w:p>
    <w:p w14:paraId="7EDFE1F9" w14:textId="77777777" w:rsidR="00000000" w:rsidRDefault="00000000">
      <w:pPr>
        <w:pStyle w:val="StandardWeb"/>
        <w:spacing w:after="0" w:afterAutospacing="0"/>
      </w:pPr>
      <w:r>
        <w:rPr>
          <w:rStyle w:val="Fett"/>
        </w:rPr>
        <w:t>Grass, Günter: Beim Häuten der Zwiebel</w:t>
      </w:r>
    </w:p>
    <w:p w14:paraId="6DED0664" w14:textId="77777777" w:rsidR="00000000" w:rsidRDefault="00000000">
      <w:pPr>
        <w:pStyle w:val="StandardWeb"/>
        <w:spacing w:after="0" w:afterAutospacing="0"/>
      </w:pPr>
      <w:r>
        <w:t>Sprecher: Michael Wolf. Dauer: 902 Minuten.</w:t>
      </w:r>
      <w:r>
        <w:br/>
        <w:t>Günter Grass erzählt vom Ende seiner Kindheit zu Beginn des Zweiten Weltkrieges, vom Knaben in Uniform, der so gern zur U-Boot-Flotte möchte und sich hungernd in einem Kriegsgefangenenlager wiederfindet, von dem jungen Mann, der sich den Künsten widmet, den Frauen hingibt und in Paris an der "Blechtrommel" arbeitet. Dass er manche Erinnerungslücke mit Hilfe seiner Phantasie ausgemalt haben könnte, gesteht er offen ein.</w:t>
      </w:r>
      <w:r>
        <w:br/>
        <w:t>Buch-Nr.: 56925</w:t>
      </w:r>
    </w:p>
    <w:p w14:paraId="391B0AC3" w14:textId="77777777" w:rsidR="00000000" w:rsidRDefault="00000000">
      <w:pPr>
        <w:pStyle w:val="StandardWeb"/>
        <w:spacing w:after="0" w:afterAutospacing="0"/>
      </w:pPr>
    </w:p>
    <w:p w14:paraId="5D78ABFC" w14:textId="77777777" w:rsidR="00000000" w:rsidRDefault="00000000">
      <w:pPr>
        <w:pStyle w:val="StandardWeb"/>
        <w:spacing w:after="0" w:afterAutospacing="0"/>
      </w:pPr>
      <w:r>
        <w:rPr>
          <w:rStyle w:val="Fett"/>
        </w:rPr>
        <w:lastRenderedPageBreak/>
        <w:t>Grayeff, Felix: Heinrich der Achte</w:t>
      </w:r>
    </w:p>
    <w:p w14:paraId="796AD7E2" w14:textId="77777777" w:rsidR="00000000" w:rsidRDefault="00000000">
      <w:pPr>
        <w:pStyle w:val="StandardWeb"/>
        <w:spacing w:after="0" w:afterAutospacing="0"/>
      </w:pPr>
      <w:r>
        <w:t>Sprecher: Helmut Janatsch. Dauer: 929 Minuten.</w:t>
      </w:r>
      <w:r>
        <w:br/>
        <w:t>Englischer König (1491-1547). Berühmt wurde er bereits zu Lebzeiten wegen seiner sechs aufeinander folgenden Ehen. Seine Suche nach einer Ehefrau, die ihm den ersehnten Thronfolger schenkt, führte zum Bruch mit der römisch-katholischen Kirche, von der er die Kirche Englands in der Folge abtrennte und sich selbst als deren Oberhaupt einsetzte.</w:t>
      </w:r>
      <w:r>
        <w:br/>
        <w:t>Buch-Nr.: 40468</w:t>
      </w:r>
    </w:p>
    <w:p w14:paraId="12E8E42D" w14:textId="77777777" w:rsidR="00000000" w:rsidRDefault="00000000">
      <w:pPr>
        <w:pStyle w:val="StandardWeb"/>
        <w:spacing w:after="0" w:afterAutospacing="0"/>
      </w:pPr>
    </w:p>
    <w:p w14:paraId="0B865B8E" w14:textId="77777777" w:rsidR="00000000" w:rsidRDefault="00000000">
      <w:pPr>
        <w:pStyle w:val="StandardWeb"/>
        <w:spacing w:after="0" w:afterAutospacing="0"/>
      </w:pPr>
      <w:r>
        <w:rPr>
          <w:rStyle w:val="Fett"/>
        </w:rPr>
        <w:t>Gregor-Dellin, Martin: Das kleine Wagnerbuch</w:t>
      </w:r>
    </w:p>
    <w:p w14:paraId="3C731BD2" w14:textId="77777777" w:rsidR="00000000" w:rsidRDefault="00000000">
      <w:pPr>
        <w:pStyle w:val="StandardWeb"/>
        <w:spacing w:after="0" w:afterAutospacing="0"/>
      </w:pPr>
      <w:r>
        <w:t>Sprecher: Hans Christian. Dauer: 124 Minuten.</w:t>
      </w:r>
      <w:r>
        <w:br/>
        <w:t>Martin Gregor-Dellin war einer der profiliertesten Kenner Richard Wagners (1813-1883). In dieser Biografie gibt er Auskunft über das Leben und Wirken des Musikgenies, über die Menschen, die ihn prägten und die er prägte, über die Stationen seines Schaffens, über seine Zeit und über seine unvergänglichen Werke.</w:t>
      </w:r>
      <w:r>
        <w:br/>
        <w:t>Buch-Nr.: 43877</w:t>
      </w:r>
    </w:p>
    <w:p w14:paraId="26FF1AD6" w14:textId="77777777" w:rsidR="00000000" w:rsidRDefault="00000000">
      <w:pPr>
        <w:pStyle w:val="StandardWeb"/>
        <w:spacing w:after="0" w:afterAutospacing="0"/>
      </w:pPr>
    </w:p>
    <w:p w14:paraId="23B54B87" w14:textId="77777777" w:rsidR="00000000" w:rsidRDefault="00000000">
      <w:pPr>
        <w:pStyle w:val="StandardWeb"/>
        <w:spacing w:after="0" w:afterAutospacing="0"/>
      </w:pPr>
      <w:r>
        <w:rPr>
          <w:rStyle w:val="Fett"/>
        </w:rPr>
        <w:t>Greiner, Margret: Auf Freiheit zugeschnitten</w:t>
      </w:r>
    </w:p>
    <w:p w14:paraId="7D1F2DF7" w14:textId="77777777" w:rsidR="00000000" w:rsidRDefault="00000000">
      <w:pPr>
        <w:pStyle w:val="StandardWeb"/>
        <w:spacing w:after="0" w:afterAutospacing="0"/>
      </w:pPr>
      <w:r>
        <w:t>Sprecher: Christine Renhardt. Dauer: 733 Minuten.</w:t>
      </w:r>
      <w:r>
        <w:br/>
        <w:t>Emilie Flöge lernte als junges Mädchen Gustav Klimt kennen und führte mit ihm ein Leben lang eine Beziehung jenseits aller Konventionen. Vor allem aber war sie eine herausragende Modeschöpferin. Im Wien um 1900, wo Malerei, Architektur, Kunsthandwerk und Mode eine Blütezeit erlebten, schuf Emilie Flöge einen bahnbrechenden Mode-Stil, der die Frauen – fünfzehn Jahre vor Coco Chanel – von Korsett und Mieder befreite.</w:t>
      </w:r>
      <w:r>
        <w:br/>
        <w:t>Buch-Nr.: 56396</w:t>
      </w:r>
    </w:p>
    <w:p w14:paraId="30335837" w14:textId="77777777" w:rsidR="00000000" w:rsidRDefault="00000000">
      <w:pPr>
        <w:pStyle w:val="StandardWeb"/>
        <w:spacing w:after="0" w:afterAutospacing="0"/>
      </w:pPr>
    </w:p>
    <w:p w14:paraId="3CCBF6A5" w14:textId="77777777" w:rsidR="00000000" w:rsidRDefault="00000000">
      <w:pPr>
        <w:pStyle w:val="StandardWeb"/>
        <w:spacing w:after="0" w:afterAutospacing="0"/>
      </w:pPr>
      <w:r>
        <w:rPr>
          <w:rStyle w:val="Fett"/>
        </w:rPr>
        <w:t>Grey, Ian: Katharina die Große</w:t>
      </w:r>
    </w:p>
    <w:p w14:paraId="77C1E869" w14:textId="77777777" w:rsidR="00000000" w:rsidRDefault="00000000">
      <w:pPr>
        <w:pStyle w:val="StandardWeb"/>
        <w:spacing w:after="0" w:afterAutospacing="0"/>
      </w:pPr>
      <w:r>
        <w:t>Sprecher: Karl Schuster. Dauer: 771 Minuten.</w:t>
      </w:r>
      <w:r>
        <w:br/>
        <w:t>Biographisches Werk über russische Zarin (1729-1796).</w:t>
      </w:r>
      <w:r>
        <w:br/>
        <w:t>Buch-Nr.: 40814</w:t>
      </w:r>
    </w:p>
    <w:p w14:paraId="64FE077E" w14:textId="77777777" w:rsidR="00000000" w:rsidRDefault="00000000">
      <w:pPr>
        <w:pStyle w:val="StandardWeb"/>
        <w:spacing w:after="0" w:afterAutospacing="0"/>
      </w:pPr>
    </w:p>
    <w:p w14:paraId="007256A7" w14:textId="77777777" w:rsidR="00000000" w:rsidRDefault="00000000">
      <w:pPr>
        <w:pStyle w:val="StandardWeb"/>
        <w:spacing w:after="0" w:afterAutospacing="0"/>
      </w:pPr>
      <w:r>
        <w:rPr>
          <w:rStyle w:val="Fett"/>
        </w:rPr>
        <w:t>Grill, Heinz: Maximilian I. und seine Zeit</w:t>
      </w:r>
    </w:p>
    <w:p w14:paraId="3D72EB08" w14:textId="77777777" w:rsidR="00000000" w:rsidRDefault="00000000">
      <w:pPr>
        <w:pStyle w:val="StandardWeb"/>
        <w:spacing w:after="0" w:afterAutospacing="0"/>
      </w:pPr>
      <w:r>
        <w:t>Sprecher: Fritz Holy. Dauer: 251 Minuten.</w:t>
      </w:r>
      <w:r>
        <w:br/>
        <w:t>Biographie des römisch-deutschen Kaisers (1459-1519).</w:t>
      </w:r>
      <w:r>
        <w:br/>
        <w:t>Buch-Nr.: 43927</w:t>
      </w:r>
    </w:p>
    <w:p w14:paraId="7CAF6BBE" w14:textId="77777777" w:rsidR="00000000" w:rsidRDefault="00000000">
      <w:pPr>
        <w:pStyle w:val="StandardWeb"/>
        <w:spacing w:after="0" w:afterAutospacing="0"/>
      </w:pPr>
    </w:p>
    <w:p w14:paraId="70C55B85" w14:textId="77777777" w:rsidR="00000000" w:rsidRDefault="00000000">
      <w:pPr>
        <w:pStyle w:val="StandardWeb"/>
        <w:spacing w:after="0" w:afterAutospacing="0"/>
      </w:pPr>
      <w:r>
        <w:rPr>
          <w:rStyle w:val="Fett"/>
        </w:rPr>
        <w:t>Grisebach, Agnes-Marie: Frauen im Korsett</w:t>
      </w:r>
    </w:p>
    <w:p w14:paraId="5E54F520" w14:textId="77777777" w:rsidR="00000000" w:rsidRDefault="00000000">
      <w:pPr>
        <w:pStyle w:val="StandardWeb"/>
        <w:spacing w:after="0" w:afterAutospacing="0"/>
      </w:pPr>
      <w:r>
        <w:lastRenderedPageBreak/>
        <w:t>Sprecher: Irene Marhold. Dauer: 700 Minuten.</w:t>
      </w:r>
      <w:r>
        <w:br/>
        <w:t>Louise Grisebach und Amalie Hassenpflug waren zwei begabte, leidenschaftlich veranlagte Frauen aus bürgerlichem Kreis, in dem Persönlichkeiten wie die Brüder Grimm und Clemens Brentano verkehrten. Doch sie lebten in einer Gesellschaft, die weiblichen Verstand als ebenso anstößig empfand wie weibliche Sinnlichkeit. Diese bewegende Biographie erzählt vom Schicksal der Frauen im 19. Jahrhundert, von den Sehnsüchten und den Zwängen in ihrem Leben, von ihren verbotenen Gefühlen und dem "Korsett", in das man sie presste.</w:t>
      </w:r>
      <w:r>
        <w:br/>
        <w:t>Buch-Nr.: 45796</w:t>
      </w:r>
    </w:p>
    <w:p w14:paraId="7C4CB78B" w14:textId="77777777" w:rsidR="00000000" w:rsidRDefault="00000000">
      <w:pPr>
        <w:pStyle w:val="StandardWeb"/>
        <w:spacing w:after="0" w:afterAutospacing="0"/>
      </w:pPr>
    </w:p>
    <w:p w14:paraId="262A576B" w14:textId="77777777" w:rsidR="00000000" w:rsidRDefault="00000000">
      <w:pPr>
        <w:pStyle w:val="StandardWeb"/>
        <w:spacing w:after="0" w:afterAutospacing="0"/>
      </w:pPr>
      <w:r>
        <w:rPr>
          <w:rStyle w:val="Fett"/>
        </w:rPr>
        <w:t>Größing, Sigrid-Maria: Die Liebschaften Napoleons</w:t>
      </w:r>
    </w:p>
    <w:p w14:paraId="41686A87" w14:textId="77777777" w:rsidR="00000000" w:rsidRDefault="00000000">
      <w:pPr>
        <w:pStyle w:val="StandardWeb"/>
        <w:spacing w:after="0" w:afterAutospacing="0"/>
      </w:pPr>
      <w:r>
        <w:t>Sprecher: Traute Furthner. Dauer: 484 Minuten.</w:t>
      </w:r>
      <w:r>
        <w:br/>
        <w:t>Napoleon war eine Persönlichkeit, die die Menschen immer schon fasziniert und polarisiert hat. Für die einen ein großer Feldherr, für die anderen ein Mann, der viele Menschen in den Tod trieb. Über sein Leben und Wirken ist viel geforscht worden. Die private Seite wurde meist ausgeblendet. Sein Liebesleben war von vielen Affären geprägt. Das Buch zeigt Napoleons Verhältnis zu Frauen.</w:t>
      </w:r>
      <w:r>
        <w:br/>
        <w:t>Buch-Nr.: 50029</w:t>
      </w:r>
    </w:p>
    <w:p w14:paraId="5DCBA1E5" w14:textId="77777777" w:rsidR="00000000" w:rsidRDefault="00000000">
      <w:pPr>
        <w:pStyle w:val="StandardWeb"/>
        <w:spacing w:after="0" w:afterAutospacing="0"/>
      </w:pPr>
    </w:p>
    <w:p w14:paraId="680EBAC3" w14:textId="77777777" w:rsidR="00000000" w:rsidRDefault="00000000">
      <w:pPr>
        <w:pStyle w:val="StandardWeb"/>
        <w:spacing w:after="0" w:afterAutospacing="0"/>
      </w:pPr>
      <w:r>
        <w:rPr>
          <w:rStyle w:val="Fett"/>
        </w:rPr>
        <w:t>Größing, Sigrid-Maria: Kaiserin Elisabeth und ihre Männer</w:t>
      </w:r>
    </w:p>
    <w:p w14:paraId="181FAC40" w14:textId="77777777" w:rsidR="00000000" w:rsidRDefault="00000000">
      <w:pPr>
        <w:pStyle w:val="StandardWeb"/>
        <w:spacing w:after="0" w:afterAutospacing="0"/>
      </w:pPr>
      <w:r>
        <w:t>Sprecher: Traute Furthner. Dauer: 622 Minuten.</w:t>
      </w:r>
      <w:r>
        <w:br/>
        <w:t>Kaiserin Elisabeth (1837-1898) war eine faszinierend schöne Frau, deren Anmut und beinahe magische Anziehungskraft die Männerwelt in die Knie zwang. Sie selbst aber schien unberührt zu bleiben von den Sehnsüchten, Leidenschaften und Projektionen, die sie in den Herzen ihrer Anbeter entfachte.</w:t>
      </w:r>
      <w:r>
        <w:br/>
        <w:t>Buch-Nr.: 46776</w:t>
      </w:r>
    </w:p>
    <w:p w14:paraId="121FCBD3" w14:textId="77777777" w:rsidR="00000000" w:rsidRDefault="00000000">
      <w:pPr>
        <w:pStyle w:val="StandardWeb"/>
        <w:spacing w:after="0" w:afterAutospacing="0"/>
      </w:pPr>
    </w:p>
    <w:p w14:paraId="68DB1672" w14:textId="77777777" w:rsidR="00000000" w:rsidRDefault="00000000">
      <w:pPr>
        <w:pStyle w:val="StandardWeb"/>
        <w:spacing w:after="0" w:afterAutospacing="0"/>
      </w:pPr>
      <w:r>
        <w:rPr>
          <w:rStyle w:val="Fett"/>
        </w:rPr>
        <w:t>Größing, Sigrid-Maria: Kaufmannstochter im Kaiserhaus</w:t>
      </w:r>
    </w:p>
    <w:p w14:paraId="37F9077B" w14:textId="77777777" w:rsidR="00000000" w:rsidRDefault="00000000">
      <w:pPr>
        <w:pStyle w:val="StandardWeb"/>
        <w:spacing w:after="0" w:afterAutospacing="0"/>
      </w:pPr>
      <w:r>
        <w:t>Sprecher: Eva Bruckner. Dauer: 430 Minuten.</w:t>
      </w:r>
      <w:r>
        <w:br/>
        <w:t>Philippine Welser und ihre Heilkunst.</w:t>
      </w:r>
      <w:r>
        <w:br/>
        <w:t>Buch-Nr.: 45210</w:t>
      </w:r>
    </w:p>
    <w:p w14:paraId="67A0BB05" w14:textId="77777777" w:rsidR="00000000" w:rsidRDefault="00000000">
      <w:pPr>
        <w:pStyle w:val="StandardWeb"/>
        <w:spacing w:after="0" w:afterAutospacing="0"/>
      </w:pPr>
    </w:p>
    <w:p w14:paraId="1C3397A5" w14:textId="77777777" w:rsidR="00000000" w:rsidRDefault="00000000">
      <w:pPr>
        <w:pStyle w:val="StandardWeb"/>
        <w:spacing w:after="0" w:afterAutospacing="0"/>
      </w:pPr>
      <w:r>
        <w:rPr>
          <w:rStyle w:val="Fett"/>
        </w:rPr>
        <w:t>Größing, Sigrid-Maria: Kronprinz Rudolf</w:t>
      </w:r>
    </w:p>
    <w:p w14:paraId="024D4CD8" w14:textId="77777777" w:rsidR="00000000" w:rsidRDefault="00000000">
      <w:pPr>
        <w:pStyle w:val="StandardWeb"/>
        <w:spacing w:after="0" w:afterAutospacing="0"/>
      </w:pPr>
      <w:r>
        <w:t>Sprecher: Friedrich Wagner. Dauer: 571 Minuten.</w:t>
      </w:r>
      <w:r>
        <w:br/>
        <w:t>Analyse der schillernden Persönlichkeit des österreichischen Thronfolgers (1858-1889).</w:t>
      </w:r>
      <w:r>
        <w:br/>
        <w:t>Buch-Nr.: 46795</w:t>
      </w:r>
    </w:p>
    <w:p w14:paraId="6A899AE9" w14:textId="77777777" w:rsidR="00000000" w:rsidRDefault="00000000">
      <w:pPr>
        <w:pStyle w:val="StandardWeb"/>
        <w:spacing w:after="0" w:afterAutospacing="0"/>
      </w:pPr>
    </w:p>
    <w:p w14:paraId="3C08CF70" w14:textId="77777777" w:rsidR="00000000" w:rsidRDefault="00000000">
      <w:pPr>
        <w:pStyle w:val="StandardWeb"/>
        <w:spacing w:after="0" w:afterAutospacing="0"/>
      </w:pPr>
      <w:r>
        <w:rPr>
          <w:rStyle w:val="Fett"/>
        </w:rPr>
        <w:t>Grzimek, Bernhard: Auf den Mensch gekommen</w:t>
      </w:r>
    </w:p>
    <w:p w14:paraId="390AD0A8" w14:textId="77777777" w:rsidR="00000000" w:rsidRDefault="00000000">
      <w:pPr>
        <w:pStyle w:val="StandardWeb"/>
        <w:spacing w:after="0" w:afterAutospacing="0"/>
      </w:pPr>
      <w:r>
        <w:lastRenderedPageBreak/>
        <w:t>Sprecher: Cecilia Becker. Dauer: 1214 Minuten.</w:t>
      </w:r>
      <w:r>
        <w:br/>
        <w:t>Der Autor widmet sich in diesem Buch nicht wie sonst den Tieren, er kommt auf den Menschen. Er berichtet von seiner Kindheit in Schlesien, von Nazizeit, Krieg und Gefängnis, vom Wiederaufbau des zerstörten Frankfurter Zoos, seinen Begegnungen mit weißen und schwarzen Politikern und vor allem von seiner großen Lebensaufgabe: Die wilden Tiere vor der Ausrottung zu schützen.</w:t>
      </w:r>
      <w:r>
        <w:br/>
        <w:t>Buch-Nr.: 42022</w:t>
      </w:r>
    </w:p>
    <w:p w14:paraId="6EF3961E" w14:textId="77777777" w:rsidR="00000000" w:rsidRDefault="00000000">
      <w:pPr>
        <w:pStyle w:val="StandardWeb"/>
        <w:spacing w:after="0" w:afterAutospacing="0"/>
      </w:pPr>
    </w:p>
    <w:p w14:paraId="11D2FBFB" w14:textId="77777777" w:rsidR="00000000" w:rsidRDefault="00000000">
      <w:pPr>
        <w:pStyle w:val="StandardWeb"/>
        <w:spacing w:after="0" w:afterAutospacing="0"/>
      </w:pPr>
      <w:r>
        <w:rPr>
          <w:rStyle w:val="Fett"/>
        </w:rPr>
        <w:t>Gutmann, Robert: Richard Wagner</w:t>
      </w:r>
    </w:p>
    <w:p w14:paraId="6619820E" w14:textId="77777777" w:rsidR="00000000" w:rsidRDefault="00000000">
      <w:pPr>
        <w:pStyle w:val="StandardWeb"/>
        <w:spacing w:after="0" w:afterAutospacing="0"/>
      </w:pPr>
      <w:r>
        <w:t>Sprecher: Fritz Lehmann. Dauer: 1643 Minuten.</w:t>
      </w:r>
      <w:r>
        <w:br/>
        <w:t>Biographisches Werk über den deutschen Komponisten (geb. 22. Mai 1813 in Leipzig, gest. 13. Februar 1883 in Venedig).</w:t>
      </w:r>
      <w:r>
        <w:br/>
        <w:t>Buch-Nr.: 41538</w:t>
      </w:r>
    </w:p>
    <w:p w14:paraId="7B9F43ED" w14:textId="77777777" w:rsidR="00000000" w:rsidRDefault="00000000">
      <w:pPr>
        <w:pStyle w:val="StandardWeb"/>
        <w:spacing w:after="0" w:afterAutospacing="0"/>
      </w:pPr>
    </w:p>
    <w:p w14:paraId="27FDCA11" w14:textId="77777777" w:rsidR="00000000" w:rsidRDefault="00000000">
      <w:pPr>
        <w:pStyle w:val="StandardWeb"/>
        <w:spacing w:after="0" w:afterAutospacing="0"/>
      </w:pPr>
      <w:r>
        <w:rPr>
          <w:rStyle w:val="Fett"/>
        </w:rPr>
        <w:t>Haffner, Sebastian: Winston Churchill</w:t>
      </w:r>
    </w:p>
    <w:p w14:paraId="4E3DC877" w14:textId="77777777" w:rsidR="00000000" w:rsidRDefault="00000000">
      <w:pPr>
        <w:pStyle w:val="StandardWeb"/>
        <w:spacing w:after="0" w:afterAutospacing="0"/>
      </w:pPr>
      <w:r>
        <w:t>Sprecher: Fritz Holy. Dauer: 284 Minuten.</w:t>
      </w:r>
      <w:r>
        <w:br/>
        <w:t>Sir Winston Churchill (1874-1965), Sohn einer alten englischen Adelsfamilie, britischer Premier und Nobelpreisträger für Literatur, hat schon viele Historiker beschäftigt. Und kein anderer war wohl so prädestiniert, sich mit Churchills Lebens zu befassen, wie der deutsche Schriftsteller Sebastian Haffner, der von 1938 bis 1954 im politischen Exil in London lebte.</w:t>
      </w:r>
      <w:r>
        <w:br/>
        <w:t>Buch-Nr.: 46597</w:t>
      </w:r>
    </w:p>
    <w:p w14:paraId="3340525A" w14:textId="77777777" w:rsidR="00000000" w:rsidRDefault="00000000">
      <w:pPr>
        <w:pStyle w:val="StandardWeb"/>
        <w:spacing w:after="0" w:afterAutospacing="0"/>
      </w:pPr>
    </w:p>
    <w:p w14:paraId="45A4075C" w14:textId="77777777" w:rsidR="00000000" w:rsidRDefault="00000000">
      <w:pPr>
        <w:pStyle w:val="StandardWeb"/>
        <w:spacing w:after="0" w:afterAutospacing="0"/>
      </w:pPr>
      <w:r>
        <w:rPr>
          <w:rStyle w:val="Fett"/>
        </w:rPr>
        <w:t>Hagemann, Albrecht: Mahatma Gandhi</w:t>
      </w:r>
    </w:p>
    <w:p w14:paraId="40BB24E5" w14:textId="77777777" w:rsidR="00000000" w:rsidRDefault="00000000">
      <w:pPr>
        <w:pStyle w:val="StandardWeb"/>
        <w:spacing w:after="0" w:afterAutospacing="0"/>
      </w:pPr>
      <w:r>
        <w:t>Sprecher: Birgit Krammer, Bernd Stephan, Rafi Guessous. Dauer: 217 Minuten.</w:t>
      </w:r>
      <w:r>
        <w:br/>
        <w:t>Mahatma Gandhi ist eine der charismatischsten Persönlichkeiten des 20. Jahrhunderts. Auf der Basis einer tief religiösen und asketischen Lebensweise entwickelte er seine Ideen. Gandhi kämpfte für die Unabhängigkeit Indiens von der britischen Kolonialherrschaft und engagierte sich für die "Unberührbaren" am Rand der indischen Gesellschaft. Legendär ist der von ihm initiierte "Salzmarsch" mit mehreren Tausend Anhängern gegen das Salzmonopol der Briten. 1948 wurde er von einem fanatisierten Hindu erschossen. Bei diesem Hörbuch handelt es sich um ein käuflich erworbenes Hörbuch das barrierefrei aufgearbeitet wurde. Autorisierte Audiofassung.</w:t>
      </w:r>
      <w:r>
        <w:br/>
        <w:t>Buch-Nr.: 32942</w:t>
      </w:r>
    </w:p>
    <w:p w14:paraId="6683422D" w14:textId="77777777" w:rsidR="00000000" w:rsidRDefault="00000000">
      <w:pPr>
        <w:pStyle w:val="StandardWeb"/>
        <w:spacing w:after="0" w:afterAutospacing="0"/>
      </w:pPr>
    </w:p>
    <w:p w14:paraId="548EA225" w14:textId="77777777" w:rsidR="00000000" w:rsidRDefault="00000000">
      <w:pPr>
        <w:pStyle w:val="StandardWeb"/>
        <w:spacing w:after="0" w:afterAutospacing="0"/>
      </w:pPr>
      <w:r>
        <w:rPr>
          <w:rStyle w:val="Fett"/>
        </w:rPr>
        <w:t>Haidinger, Martin: Wilhelm Höttl</w:t>
      </w:r>
    </w:p>
    <w:p w14:paraId="7EEF518F" w14:textId="77777777" w:rsidR="00000000" w:rsidRDefault="00000000">
      <w:pPr>
        <w:pStyle w:val="StandardWeb"/>
        <w:spacing w:after="0" w:afterAutospacing="0"/>
      </w:pPr>
      <w:r>
        <w:t>Sprecher: Martin Nürnberger. Dauer: 631 Minuten.</w:t>
      </w:r>
      <w:r>
        <w:br/>
        <w:t xml:space="preserve">NS-Untergrundagent im Wien der 1930er-Jahre, Vertrauter Adolf Eichmanns, Agent für den SS-Sicherheitsdienst auf dem Balkan während des 2. Weltkriegs, Zeuge im Nürnberger Prozess, Spion für die USA nach dem Krieg und zuletzt Schuldirektor in Bad Aussee. </w:t>
      </w:r>
      <w:r>
        <w:lastRenderedPageBreak/>
        <w:t>Wilhelm Höttl (1915-1999) vereinigte in seinem Leben vielfältige Facetten.</w:t>
      </w:r>
      <w:r>
        <w:br/>
        <w:t>Buch-Nr.: 54659</w:t>
      </w:r>
    </w:p>
    <w:p w14:paraId="3E18DF46" w14:textId="77777777" w:rsidR="00000000" w:rsidRDefault="00000000">
      <w:pPr>
        <w:pStyle w:val="StandardWeb"/>
        <w:spacing w:after="0" w:afterAutospacing="0"/>
      </w:pPr>
    </w:p>
    <w:p w14:paraId="5B3A51E0" w14:textId="77777777" w:rsidR="00000000" w:rsidRDefault="00000000">
      <w:pPr>
        <w:pStyle w:val="StandardWeb"/>
        <w:spacing w:after="0" w:afterAutospacing="0"/>
      </w:pPr>
      <w:r>
        <w:rPr>
          <w:rStyle w:val="Fett"/>
        </w:rPr>
        <w:t>Halbe-Bauer, Ulrike: Mein Agnes</w:t>
      </w:r>
    </w:p>
    <w:p w14:paraId="6763E938" w14:textId="77777777" w:rsidR="00000000" w:rsidRDefault="00000000">
      <w:pPr>
        <w:pStyle w:val="StandardWeb"/>
        <w:spacing w:after="0" w:afterAutospacing="0"/>
      </w:pPr>
      <w:r>
        <w:t>Sprecher: Christine Dorner. Dauer: 754 Minuten.</w:t>
      </w:r>
      <w:r>
        <w:br/>
        <w:t>Als die junge Agnes Frey 1494 den gerade von seiner Gesellenwanderung heimgekehrten Maler Albrecht Dürer (1471-1528) heiratet, weiß sie noch nicht, dass ihr Mann der große Erneuerer der Malerei nördlich der Alpen werden wird. An seinem Erfolg hat sie Anteil. Denn sie verkauft seine Werke auf Messen und Märkten, begleitet ihn auf Reisen und erlebt mit ihm seine großen Triumphe in Antwerpen.</w:t>
      </w:r>
      <w:r>
        <w:br/>
        <w:t>Buch-Nr.: 46130</w:t>
      </w:r>
    </w:p>
    <w:p w14:paraId="7EF70A4B" w14:textId="77777777" w:rsidR="00000000" w:rsidRDefault="00000000">
      <w:pPr>
        <w:pStyle w:val="StandardWeb"/>
        <w:spacing w:after="0" w:afterAutospacing="0"/>
      </w:pPr>
    </w:p>
    <w:p w14:paraId="6652D03C" w14:textId="77777777" w:rsidR="00000000" w:rsidRDefault="00000000">
      <w:pPr>
        <w:pStyle w:val="StandardWeb"/>
        <w:spacing w:after="0" w:afterAutospacing="0"/>
      </w:pPr>
      <w:r>
        <w:rPr>
          <w:rStyle w:val="Fett"/>
        </w:rPr>
        <w:t>Hamann, Brigitte: Bertha von Suttner</w:t>
      </w:r>
    </w:p>
    <w:p w14:paraId="120B8AB5" w14:textId="77777777" w:rsidR="00000000" w:rsidRDefault="00000000">
      <w:pPr>
        <w:pStyle w:val="StandardWeb"/>
        <w:spacing w:after="0" w:afterAutospacing="0"/>
      </w:pPr>
      <w:r>
        <w:t>Sprecher: Flavia Schnyder. Dauer: 1352 Minuten.</w:t>
      </w:r>
      <w:r>
        <w:br/>
        <w:t>Das Leben der österreichischen Friedenskämpferin, Autorin des bekannten Buches "Die Waffen nieder" und Trägerin des Friedensnobelpreises von 1905.</w:t>
      </w:r>
      <w:r>
        <w:br/>
        <w:t>Buch-Nr.: 54835</w:t>
      </w:r>
    </w:p>
    <w:p w14:paraId="5FD4ED5C" w14:textId="77777777" w:rsidR="00000000" w:rsidRDefault="00000000">
      <w:pPr>
        <w:pStyle w:val="StandardWeb"/>
        <w:spacing w:after="0" w:afterAutospacing="0"/>
      </w:pPr>
    </w:p>
    <w:p w14:paraId="06A2D7B0" w14:textId="77777777" w:rsidR="00000000" w:rsidRDefault="00000000">
      <w:pPr>
        <w:pStyle w:val="StandardWeb"/>
        <w:spacing w:after="0" w:afterAutospacing="0"/>
      </w:pPr>
      <w:r>
        <w:rPr>
          <w:rStyle w:val="Fett"/>
        </w:rPr>
        <w:t>Hamann, Brigitte: Mozart</w:t>
      </w:r>
    </w:p>
    <w:p w14:paraId="303938AE" w14:textId="77777777" w:rsidR="00000000" w:rsidRDefault="00000000">
      <w:pPr>
        <w:pStyle w:val="StandardWeb"/>
        <w:spacing w:after="0" w:afterAutospacing="0"/>
      </w:pPr>
      <w:r>
        <w:t>Sprecher: Birgit Krammer. Dauer: 604 Minuten.</w:t>
      </w:r>
      <w:r>
        <w:br/>
        <w:t>Die Lebensstationen dieses wohl größten Musikgenies aller Zeiten, seine musikalischen Vorbilder, seine Wirkung auf die Zeitgenossen und seine Hauptwerke werden hier anschaulich dargestellt.</w:t>
      </w:r>
      <w:r>
        <w:br/>
        <w:t>Buch-Nr.: 50209</w:t>
      </w:r>
    </w:p>
    <w:p w14:paraId="1E403877" w14:textId="77777777" w:rsidR="00000000" w:rsidRDefault="00000000">
      <w:pPr>
        <w:pStyle w:val="StandardWeb"/>
        <w:spacing w:after="0" w:afterAutospacing="0"/>
      </w:pPr>
    </w:p>
    <w:p w14:paraId="20C2EB20" w14:textId="77777777" w:rsidR="00000000" w:rsidRDefault="00000000">
      <w:pPr>
        <w:pStyle w:val="StandardWeb"/>
        <w:spacing w:after="0" w:afterAutospacing="0"/>
      </w:pPr>
      <w:r>
        <w:rPr>
          <w:rStyle w:val="Fett"/>
        </w:rPr>
        <w:t>Hamann, Brigitte: Rudolf - Kronprinz und Rebell</w:t>
      </w:r>
    </w:p>
    <w:p w14:paraId="70C2DF72" w14:textId="77777777" w:rsidR="00000000" w:rsidRDefault="00000000">
      <w:pPr>
        <w:pStyle w:val="StandardWeb"/>
        <w:spacing w:after="0" w:afterAutospacing="0"/>
      </w:pPr>
      <w:r>
        <w:t>Sprecher: Karl H. Martell. Dauer: 316 Minuten.</w:t>
      </w:r>
      <w:r>
        <w:br/>
        <w:t>Biographisches Werk über den habsburgischen Kronprinzen und einzigen Sohn Kaiser Franz Josefs und Kaiserin Elisabeth I.</w:t>
      </w:r>
      <w:r>
        <w:br/>
        <w:t>Buch-Nr.: 42329</w:t>
      </w:r>
    </w:p>
    <w:p w14:paraId="7F031AC9" w14:textId="77777777" w:rsidR="00000000" w:rsidRDefault="00000000">
      <w:pPr>
        <w:pStyle w:val="StandardWeb"/>
        <w:spacing w:after="0" w:afterAutospacing="0"/>
      </w:pPr>
    </w:p>
    <w:p w14:paraId="35279352" w14:textId="77777777" w:rsidR="00000000" w:rsidRDefault="00000000">
      <w:pPr>
        <w:pStyle w:val="StandardWeb"/>
        <w:spacing w:after="0" w:afterAutospacing="0"/>
      </w:pPr>
      <w:r>
        <w:rPr>
          <w:rStyle w:val="Fett"/>
        </w:rPr>
        <w:t>Hamann, Brigitte: Wolfgang Amadeus Mozart</w:t>
      </w:r>
    </w:p>
    <w:p w14:paraId="4A4B85D5" w14:textId="77777777" w:rsidR="00000000" w:rsidRDefault="00000000">
      <w:pPr>
        <w:pStyle w:val="StandardWeb"/>
        <w:spacing w:after="0" w:afterAutospacing="0"/>
      </w:pPr>
      <w:r>
        <w:t>Sprecher: Christoph Prückner, Brigitte Hamann. Dauer: 166 Minuten.</w:t>
      </w:r>
      <w:r>
        <w:br/>
        <w:t>Biografie. DAISY-Format. Bei diesem Hörbuch handelt es sich um ein käuflich erworbenes Hörbuch das barrierefrei aufgearbeitet wurde.</w:t>
      </w:r>
      <w:r>
        <w:br/>
        <w:t>Buch-Nr.: 30203</w:t>
      </w:r>
    </w:p>
    <w:p w14:paraId="4E5A1C70" w14:textId="77777777" w:rsidR="00000000" w:rsidRDefault="00000000">
      <w:pPr>
        <w:pStyle w:val="StandardWeb"/>
        <w:spacing w:after="0" w:afterAutospacing="0"/>
      </w:pPr>
    </w:p>
    <w:p w14:paraId="7201C947" w14:textId="77777777" w:rsidR="00000000" w:rsidRDefault="00000000">
      <w:pPr>
        <w:pStyle w:val="StandardWeb"/>
        <w:spacing w:after="0" w:afterAutospacing="0"/>
      </w:pPr>
      <w:r>
        <w:rPr>
          <w:rStyle w:val="Fett"/>
        </w:rPr>
        <w:t>Hammerschmidt-Hummel, Hildegard: Die verborgene Existenz des William Shakespeare</w:t>
      </w:r>
    </w:p>
    <w:p w14:paraId="4993ABC4" w14:textId="77777777" w:rsidR="00000000" w:rsidRDefault="00000000">
      <w:pPr>
        <w:pStyle w:val="StandardWeb"/>
        <w:spacing w:after="0" w:afterAutospacing="0"/>
      </w:pPr>
      <w:r>
        <w:t>Sprecher: Bodo Krumwiede. Dauer: 523 Minuten.</w:t>
      </w:r>
      <w:r>
        <w:br/>
        <w:t>Aus einer Fülle exakt belegter Fakten und Indizien erschließt sich ein Bild, das ein völlig neues Licht auf Leben und Werk Shakespeares (1564-1616) wirft: Die verborgene Existenz des Dichters im unterdrückten englischen Katholizismus...</w:t>
      </w:r>
      <w:r>
        <w:br/>
        <w:t>Buch-Nr.: 52649</w:t>
      </w:r>
    </w:p>
    <w:p w14:paraId="41316B86" w14:textId="77777777" w:rsidR="00000000" w:rsidRDefault="00000000">
      <w:pPr>
        <w:pStyle w:val="StandardWeb"/>
        <w:spacing w:after="0" w:afterAutospacing="0"/>
      </w:pPr>
    </w:p>
    <w:p w14:paraId="1FF6CE0C" w14:textId="77777777" w:rsidR="00000000" w:rsidRDefault="00000000">
      <w:pPr>
        <w:pStyle w:val="StandardWeb"/>
        <w:spacing w:after="0" w:afterAutospacing="0"/>
      </w:pPr>
      <w:r>
        <w:rPr>
          <w:rStyle w:val="Fett"/>
        </w:rPr>
        <w:t>Hammond, Beate: Habsburgs größte Liebesgeschichte</w:t>
      </w:r>
    </w:p>
    <w:p w14:paraId="5A4B5815" w14:textId="77777777" w:rsidR="00000000" w:rsidRDefault="00000000">
      <w:pPr>
        <w:pStyle w:val="StandardWeb"/>
        <w:spacing w:after="0" w:afterAutospacing="0"/>
      </w:pPr>
      <w:r>
        <w:t>Sprecher: Claudia Clemens. Dauer: 358 Minuten.</w:t>
      </w:r>
      <w:r>
        <w:br/>
        <w:t>Erzherzog-Thronfolger Franz Ferdinand (1863-1914) und Gräfin Sophie Chotek von Chotkowa und Wognin (1868-1914).</w:t>
      </w:r>
      <w:r>
        <w:br/>
        <w:t>Buch-Nr.: 46909</w:t>
      </w:r>
    </w:p>
    <w:p w14:paraId="177F0089" w14:textId="77777777" w:rsidR="00000000" w:rsidRDefault="00000000">
      <w:pPr>
        <w:pStyle w:val="StandardWeb"/>
        <w:spacing w:after="0" w:afterAutospacing="0"/>
      </w:pPr>
    </w:p>
    <w:p w14:paraId="7E44589D" w14:textId="77777777" w:rsidR="00000000" w:rsidRDefault="00000000">
      <w:pPr>
        <w:pStyle w:val="StandardWeb"/>
        <w:spacing w:after="0" w:afterAutospacing="0"/>
      </w:pPr>
      <w:r>
        <w:rPr>
          <w:rStyle w:val="Fett"/>
        </w:rPr>
        <w:t>Handke, Peter: Wunschloses Unglück</w:t>
      </w:r>
    </w:p>
    <w:p w14:paraId="1F087EDD" w14:textId="77777777" w:rsidR="00000000" w:rsidRDefault="00000000">
      <w:pPr>
        <w:pStyle w:val="StandardWeb"/>
        <w:spacing w:after="0" w:afterAutospacing="0"/>
      </w:pPr>
      <w:r>
        <w:t>Sprecher: Harald Siebler. Dauer: 129 Minuten.</w:t>
      </w:r>
      <w:r>
        <w:br/>
        <w:t>Das Leben und Sterben von Peter Handkes Mutter, gestaltet zur allgemeingültigen Biographie eines Frauenlebens.</w:t>
      </w:r>
      <w:r>
        <w:br/>
        <w:t>Buch-Nr.: 43491</w:t>
      </w:r>
    </w:p>
    <w:p w14:paraId="23F7B9A1" w14:textId="77777777" w:rsidR="00000000" w:rsidRDefault="00000000">
      <w:pPr>
        <w:pStyle w:val="StandardWeb"/>
        <w:spacing w:after="0" w:afterAutospacing="0"/>
      </w:pPr>
    </w:p>
    <w:p w14:paraId="71992B0E" w14:textId="77777777" w:rsidR="00000000" w:rsidRDefault="00000000">
      <w:pPr>
        <w:pStyle w:val="StandardWeb"/>
        <w:spacing w:after="0" w:afterAutospacing="0"/>
      </w:pPr>
      <w:r>
        <w:rPr>
          <w:rStyle w:val="Fett"/>
        </w:rPr>
        <w:t>Happel, Maria: Das Schnitzel ist umbesetzt</w:t>
      </w:r>
    </w:p>
    <w:p w14:paraId="1C15A290" w14:textId="77777777" w:rsidR="00000000" w:rsidRDefault="00000000">
      <w:pPr>
        <w:pStyle w:val="StandardWeb"/>
        <w:spacing w:after="0" w:afterAutospacing="0"/>
      </w:pPr>
      <w:r>
        <w:t>Sprecher: Maria Happel, Tina Freiberger. Dauer: 240 Minuten.</w:t>
      </w:r>
      <w:r>
        <w:br/>
        <w:t>Darf man mit 50 schon seine Biografie schreiben? Ja! Maria Happel darf ! Sie hat viel zu erzählen. Wie ihre Geburt eine heile Welt ins Wanken brachte, über das Friseurgeschäft und warum die kleine Maria immer aus dem Geschäft geschickt wurde, wenn es gerade spannend war. Wie sie trotz aller Widerstände doch Schauspielerin wurde. Wie die Piaf ihr Leben prägte. Humorvoll und berührend erzählt sie und zeigen die Tochter, Frau, Mutter und Künstlerin von einer sehr persönlichen Seite. Bei diesem Hörbuch handelt es sich um ein käuflich erworbenes Hörbuch, das barrierefrei aufbereitet wurde. Gekürzte Autorenlesung.</w:t>
      </w:r>
      <w:r>
        <w:br/>
        <w:t>Buch-Nr.: 31712</w:t>
      </w:r>
    </w:p>
    <w:p w14:paraId="050A2623" w14:textId="77777777" w:rsidR="00000000" w:rsidRDefault="00000000">
      <w:pPr>
        <w:pStyle w:val="StandardWeb"/>
        <w:spacing w:after="0" w:afterAutospacing="0"/>
      </w:pPr>
    </w:p>
    <w:p w14:paraId="7165CC8D" w14:textId="77777777" w:rsidR="00000000" w:rsidRDefault="00000000">
      <w:pPr>
        <w:pStyle w:val="StandardWeb"/>
        <w:spacing w:after="0" w:afterAutospacing="0"/>
      </w:pPr>
      <w:r>
        <w:rPr>
          <w:rStyle w:val="Fett"/>
        </w:rPr>
        <w:t>Harrer, Heinrich: Mein Leben</w:t>
      </w:r>
    </w:p>
    <w:p w14:paraId="69653422" w14:textId="77777777" w:rsidR="00000000" w:rsidRDefault="00000000">
      <w:pPr>
        <w:pStyle w:val="StandardWeb"/>
        <w:spacing w:after="0" w:afterAutospacing="0"/>
      </w:pPr>
      <w:r>
        <w:t>Sprecher: Hans-Joachim Domschat. Dauer: 1164 Minuten.</w:t>
      </w:r>
      <w:r>
        <w:br/>
        <w:t xml:space="preserve">Die fesselnde und abenteuerreiche Lebensgeschichte des 1912 geborenen österreichischen Bergsteigers und Forschungsreisenden, der nach seiner 1943 geglückten Flucht aus einem britischen Internierungslager sieben Jahre als Freund und Lehrer des jungen Dalai Lama in </w:t>
      </w:r>
      <w:r>
        <w:lastRenderedPageBreak/>
        <w:t>Tibet verbrachte, die Eiger-Nordwand bestieg und Expeditionen nach Borneo, Neu-Guinea, Afrika und Südamerika unternahm. Beeindruckend!</w:t>
      </w:r>
      <w:r>
        <w:br/>
        <w:t>Buch-Nr.: 53615</w:t>
      </w:r>
    </w:p>
    <w:p w14:paraId="6A8DE061" w14:textId="77777777" w:rsidR="00000000" w:rsidRDefault="00000000">
      <w:pPr>
        <w:pStyle w:val="StandardWeb"/>
        <w:spacing w:after="0" w:afterAutospacing="0"/>
      </w:pPr>
    </w:p>
    <w:p w14:paraId="5FE5D5E2" w14:textId="77777777" w:rsidR="00000000" w:rsidRDefault="00000000">
      <w:pPr>
        <w:pStyle w:val="StandardWeb"/>
        <w:spacing w:after="0" w:afterAutospacing="0"/>
      </w:pPr>
      <w:r>
        <w:rPr>
          <w:rStyle w:val="Fett"/>
        </w:rPr>
        <w:t>Hartl, Edwin: Wenn ich so zurückdenke</w:t>
      </w:r>
    </w:p>
    <w:p w14:paraId="0F4B277B" w14:textId="77777777" w:rsidR="00000000" w:rsidRDefault="00000000">
      <w:pPr>
        <w:pStyle w:val="StandardWeb"/>
        <w:spacing w:after="0" w:afterAutospacing="0"/>
      </w:pPr>
      <w:r>
        <w:t>Sprecher: Helmut Schleser. Dauer: 263 Minuten.</w:t>
      </w:r>
      <w:r>
        <w:br/>
        <w:t>Hintergedanken an die "gute alte Zeit" des bekannten Wiener Publizisten.</w:t>
      </w:r>
      <w:r>
        <w:br/>
        <w:t>Buch-Nr.: 45290</w:t>
      </w:r>
    </w:p>
    <w:p w14:paraId="51364E22" w14:textId="77777777" w:rsidR="00000000" w:rsidRDefault="00000000">
      <w:pPr>
        <w:pStyle w:val="StandardWeb"/>
        <w:spacing w:after="0" w:afterAutospacing="0"/>
      </w:pPr>
    </w:p>
    <w:p w14:paraId="2B604DE3" w14:textId="77777777" w:rsidR="00000000" w:rsidRDefault="00000000">
      <w:pPr>
        <w:pStyle w:val="StandardWeb"/>
        <w:spacing w:after="0" w:afterAutospacing="0"/>
      </w:pPr>
      <w:r>
        <w:rPr>
          <w:rStyle w:val="Fett"/>
        </w:rPr>
        <w:t>Härtling, Peter: Leben lernen</w:t>
      </w:r>
    </w:p>
    <w:p w14:paraId="2898C7A5" w14:textId="77777777" w:rsidR="00000000" w:rsidRDefault="00000000">
      <w:pPr>
        <w:pStyle w:val="StandardWeb"/>
        <w:spacing w:after="0" w:afterAutospacing="0"/>
      </w:pPr>
      <w:r>
        <w:t>Sprecher: Peter Härtling, Iris Lasta. Dauer: 537 Minuten.</w:t>
      </w:r>
      <w:r>
        <w:br/>
        <w:t>Peter Härtling erzählt aus seinem Leben. DAISY-Format. Bei diesem Hörbuch handelt es sich um ein käuflich erworbenes Hörbuch das barrierefrei aufgearbeitet wurde.</w:t>
      </w:r>
      <w:r>
        <w:br/>
        <w:t>Buch-Nr.: 30084</w:t>
      </w:r>
    </w:p>
    <w:p w14:paraId="082FD80A" w14:textId="77777777" w:rsidR="00000000" w:rsidRDefault="00000000">
      <w:pPr>
        <w:pStyle w:val="StandardWeb"/>
        <w:spacing w:after="0" w:afterAutospacing="0"/>
      </w:pPr>
    </w:p>
    <w:p w14:paraId="2E7FBBF8" w14:textId="77777777" w:rsidR="00000000" w:rsidRDefault="00000000">
      <w:pPr>
        <w:pStyle w:val="StandardWeb"/>
        <w:spacing w:after="0" w:afterAutospacing="0"/>
      </w:pPr>
      <w:r>
        <w:rPr>
          <w:rStyle w:val="Fett"/>
        </w:rPr>
        <w:t>Hartwig, Ina: Wer war Ingeborg Bachmann?</w:t>
      </w:r>
    </w:p>
    <w:p w14:paraId="755AE5BE" w14:textId="77777777" w:rsidR="00000000" w:rsidRDefault="00000000">
      <w:pPr>
        <w:pStyle w:val="StandardWeb"/>
        <w:spacing w:after="0" w:afterAutospacing="0"/>
      </w:pPr>
      <w:r>
        <w:t>Sprecher: Gisela Scherner. Dauer: 597 Minuten.</w:t>
      </w:r>
      <w:r>
        <w:br/>
        <w:t>Ingeborg Bachmann (1926-1973) war schon in den 1950er Jahren eine Ikone der Nachkriegsliteratur, um die sich viele Mythen rankten. Die "Biographie in Bruchstücken" der Literaturwissenschaftlerin Ina Hartwig versucht, den biografischen Fakten hinter den Selbststilisierungen und Mythen auf die Spur zu kommen. Ihre spannend zu lesenden Recherchen beginnen mit dem dramatischen Tod Bachmanns in Rom.</w:t>
      </w:r>
      <w:r>
        <w:br/>
        <w:t>Buch-Nr.: 54412</w:t>
      </w:r>
    </w:p>
    <w:p w14:paraId="3B2CA342" w14:textId="77777777" w:rsidR="00000000" w:rsidRDefault="00000000">
      <w:pPr>
        <w:pStyle w:val="StandardWeb"/>
        <w:spacing w:after="0" w:afterAutospacing="0"/>
      </w:pPr>
    </w:p>
    <w:p w14:paraId="3A7FF0EC" w14:textId="77777777" w:rsidR="00000000" w:rsidRDefault="00000000">
      <w:pPr>
        <w:pStyle w:val="StandardWeb"/>
        <w:spacing w:after="0" w:afterAutospacing="0"/>
      </w:pPr>
      <w:r>
        <w:rPr>
          <w:rStyle w:val="Fett"/>
        </w:rPr>
        <w:t>Haydn, Joseph: Biographische Nachrichten von Joseph Haydn</w:t>
      </w:r>
    </w:p>
    <w:p w14:paraId="594A4E52" w14:textId="77777777" w:rsidR="00000000" w:rsidRDefault="00000000">
      <w:pPr>
        <w:pStyle w:val="StandardWeb"/>
        <w:spacing w:after="0" w:afterAutospacing="0"/>
      </w:pPr>
      <w:r>
        <w:t>Sprecher: Martin Nürnberger, Bernhard Drobig. Dauer: 435 Minuten.</w:t>
      </w:r>
      <w:r>
        <w:br/>
        <w:t>Eine Sammlung von Erinnerungen und Anekdoten aus dem Leben Joseph Haydns, die der Maler und Biograf Albert Christoph Dies in dessen letzten Lebensjahren zusammentrug. Im Haydn-Gedenkjahr 2009 wurde für den ORF - Edition Alte Musik diese Produktion von Haydns "Biographischen Nachrichten" von Bernhard Trebuch bearbeitet und herausgegeben. Bei diesem Hörbuch handelt es sich um ein käuflich erworbenes Hörbuch, das barrierefrei aufgearbeitet wurde.</w:t>
      </w:r>
      <w:r>
        <w:br/>
        <w:t>Buch-Nr.: 33299</w:t>
      </w:r>
    </w:p>
    <w:p w14:paraId="12AB8FA9" w14:textId="77777777" w:rsidR="00000000" w:rsidRDefault="00000000">
      <w:pPr>
        <w:pStyle w:val="StandardWeb"/>
        <w:spacing w:after="0" w:afterAutospacing="0"/>
      </w:pPr>
    </w:p>
    <w:p w14:paraId="5AB30123" w14:textId="77777777" w:rsidR="00000000" w:rsidRDefault="00000000">
      <w:pPr>
        <w:pStyle w:val="StandardWeb"/>
        <w:spacing w:after="0" w:afterAutospacing="0"/>
      </w:pPr>
      <w:r>
        <w:rPr>
          <w:rStyle w:val="Fett"/>
        </w:rPr>
        <w:t>Hearting, Ernie [= Herzig, Ernst]: Sitting Bull</w:t>
      </w:r>
    </w:p>
    <w:p w14:paraId="203F8524" w14:textId="77777777" w:rsidR="00000000" w:rsidRDefault="00000000">
      <w:pPr>
        <w:pStyle w:val="StandardWeb"/>
        <w:spacing w:after="0" w:afterAutospacing="0"/>
      </w:pPr>
      <w:r>
        <w:lastRenderedPageBreak/>
        <w:t>Sprecher: Stephan Pokorny. Dauer: 330 Minuten.</w:t>
      </w:r>
      <w:r>
        <w:br/>
        <w:t>Sitting Bull der große Führer im Freiheitskampf der Sioux-Indianer. Der reiferen Jugend nach historischen Quellen aufgeschrieben von Ernie Hearting.</w:t>
      </w:r>
      <w:r>
        <w:br/>
        <w:t>Buch-Nr.: 40092</w:t>
      </w:r>
    </w:p>
    <w:p w14:paraId="3FE37F5C" w14:textId="77777777" w:rsidR="00000000" w:rsidRDefault="00000000">
      <w:pPr>
        <w:pStyle w:val="StandardWeb"/>
        <w:spacing w:after="0" w:afterAutospacing="0"/>
      </w:pPr>
    </w:p>
    <w:p w14:paraId="1599B8A0" w14:textId="77777777" w:rsidR="00000000" w:rsidRDefault="00000000">
      <w:pPr>
        <w:pStyle w:val="StandardWeb"/>
        <w:spacing w:after="0" w:afterAutospacing="0"/>
      </w:pPr>
      <w:r>
        <w:rPr>
          <w:rStyle w:val="Fett"/>
        </w:rPr>
        <w:t>Heckmair, Anderl: Mein Leben als Bergsteiger</w:t>
      </w:r>
    </w:p>
    <w:p w14:paraId="454CA18D" w14:textId="77777777" w:rsidR="00000000" w:rsidRDefault="00000000">
      <w:pPr>
        <w:pStyle w:val="StandardWeb"/>
        <w:spacing w:after="0" w:afterAutospacing="0"/>
      </w:pPr>
      <w:r>
        <w:t>Sprecher: Karl Krittl. Dauer: 603 Minuten.</w:t>
      </w:r>
      <w:r>
        <w:br/>
        <w:t>Autobiographisches Werk des Anderl Heckmair, eigentlich Andreas, (geb. 12. Oktober 1906 in München; gest. 1. Februar 2005 in Oberstdorf). Deutscher Bergführer und Alpinist.</w:t>
      </w:r>
      <w:r>
        <w:br/>
        <w:t>Buch-Nr.: 42054</w:t>
      </w:r>
    </w:p>
    <w:p w14:paraId="27DE6661" w14:textId="77777777" w:rsidR="00000000" w:rsidRDefault="00000000">
      <w:pPr>
        <w:pStyle w:val="StandardWeb"/>
        <w:spacing w:after="0" w:afterAutospacing="0"/>
      </w:pPr>
    </w:p>
    <w:p w14:paraId="1A0A6E02" w14:textId="77777777" w:rsidR="00000000" w:rsidRDefault="00000000">
      <w:pPr>
        <w:pStyle w:val="StandardWeb"/>
        <w:spacing w:after="0" w:afterAutospacing="0"/>
      </w:pPr>
      <w:r>
        <w:rPr>
          <w:rStyle w:val="Fett"/>
        </w:rPr>
        <w:t>Heer, Friedrich: Das Glück der Maria Theresia</w:t>
      </w:r>
    </w:p>
    <w:p w14:paraId="1D2B033E" w14:textId="77777777" w:rsidR="00000000" w:rsidRDefault="00000000">
      <w:pPr>
        <w:pStyle w:val="StandardWeb"/>
        <w:spacing w:after="0" w:afterAutospacing="0"/>
      </w:pPr>
      <w:r>
        <w:t>Sprecher: Erich Gabriel. Dauer: 186 Minuten.</w:t>
      </w:r>
      <w:r>
        <w:br/>
        <w:t>Historischer Essay über Leben und Werk der Kaiserin Maria Theresia (1717-1780).</w:t>
      </w:r>
      <w:r>
        <w:br/>
        <w:t>Buch-Nr.: 41293</w:t>
      </w:r>
    </w:p>
    <w:p w14:paraId="16282410" w14:textId="77777777" w:rsidR="00000000" w:rsidRDefault="00000000">
      <w:pPr>
        <w:pStyle w:val="StandardWeb"/>
        <w:spacing w:after="0" w:afterAutospacing="0"/>
      </w:pPr>
    </w:p>
    <w:p w14:paraId="1CFC38AE" w14:textId="77777777" w:rsidR="00000000" w:rsidRDefault="00000000">
      <w:pPr>
        <w:pStyle w:val="StandardWeb"/>
        <w:spacing w:after="0" w:afterAutospacing="0"/>
      </w:pPr>
      <w:r>
        <w:rPr>
          <w:rStyle w:val="Fett"/>
        </w:rPr>
        <w:t>Heesters, Johannes: Auch hundert Jahre sind zu kurz</w:t>
      </w:r>
    </w:p>
    <w:p w14:paraId="13172DE6" w14:textId="77777777" w:rsidR="00000000" w:rsidRDefault="00000000">
      <w:pPr>
        <w:pStyle w:val="StandardWeb"/>
        <w:spacing w:after="0" w:afterAutospacing="0"/>
      </w:pPr>
      <w:r>
        <w:t>Sprecher: Christoph Prückner, Johannes Heesters u.a. Dauer: 346 Minuten.</w:t>
      </w:r>
      <w:r>
        <w:br/>
        <w:t>Die Lebenserinnerungen eines der Letzten (1903-2011) aus der Blütezeit des deutschen Theaters und der Epoche, in der auch die leichte Muse einen hohen Stellenwert besaß und Millionen begeisterten. Ungezählt seine Filme und Bühnenauftritte, unvergessen die Melodien, die durch ihn zu Evergreens wurden. DAISY-Format. Bei diesem Hörbuch handelt es sich um ein käuflich erworbenes Hörbuch das barrierefrei aufgearbeitet wurde.</w:t>
      </w:r>
      <w:r>
        <w:br/>
        <w:t>Buch-Nr.: 30924</w:t>
      </w:r>
    </w:p>
    <w:p w14:paraId="7B489D5A" w14:textId="77777777" w:rsidR="00000000" w:rsidRDefault="00000000">
      <w:pPr>
        <w:pStyle w:val="StandardWeb"/>
        <w:spacing w:after="0" w:afterAutospacing="0"/>
      </w:pPr>
    </w:p>
    <w:p w14:paraId="2BC98CDE" w14:textId="77777777" w:rsidR="00000000" w:rsidRDefault="00000000">
      <w:pPr>
        <w:pStyle w:val="StandardWeb"/>
        <w:spacing w:after="0" w:afterAutospacing="0"/>
      </w:pPr>
      <w:r>
        <w:rPr>
          <w:rStyle w:val="Fett"/>
        </w:rPr>
        <w:t>Heidemann, Gerd: Postlagernd Tampico</w:t>
      </w:r>
    </w:p>
    <w:p w14:paraId="6E2DEE32" w14:textId="77777777" w:rsidR="00000000" w:rsidRDefault="00000000">
      <w:pPr>
        <w:pStyle w:val="StandardWeb"/>
        <w:spacing w:after="0" w:afterAutospacing="0"/>
      </w:pPr>
      <w:r>
        <w:t>Sprecher: Fritz Holy. Dauer: 407 Minuten.</w:t>
      </w:r>
      <w:r>
        <w:br/>
        <w:t>Heidemann beschäftigt sich mit der bis heute ungeklärten Identität des Schriftstellers B. Traven (Das Totenschiff, Der Schatz der Sierra Madre) und geht mehreren Hypothesen nach.</w:t>
      </w:r>
      <w:r>
        <w:br/>
        <w:t>Buch-Nr.: 40869</w:t>
      </w:r>
    </w:p>
    <w:p w14:paraId="7317F44A" w14:textId="77777777" w:rsidR="00000000" w:rsidRDefault="00000000">
      <w:pPr>
        <w:pStyle w:val="StandardWeb"/>
        <w:spacing w:after="0" w:afterAutospacing="0"/>
      </w:pPr>
    </w:p>
    <w:p w14:paraId="7903AC19" w14:textId="77777777" w:rsidR="00000000" w:rsidRDefault="00000000">
      <w:pPr>
        <w:pStyle w:val="StandardWeb"/>
        <w:spacing w:after="0" w:afterAutospacing="0"/>
      </w:pPr>
      <w:r>
        <w:rPr>
          <w:rStyle w:val="Fett"/>
        </w:rPr>
        <w:t>Heidenreich, Elke: Altern</w:t>
      </w:r>
    </w:p>
    <w:p w14:paraId="1CEE269B" w14:textId="77777777" w:rsidR="00000000" w:rsidRDefault="00000000">
      <w:pPr>
        <w:pStyle w:val="StandardWeb"/>
        <w:spacing w:after="0" w:afterAutospacing="0"/>
      </w:pPr>
      <w:r>
        <w:t>Sprecher: Elke Heidenreich. Dauer: 171 Minuten.</w:t>
      </w:r>
      <w:r>
        <w:br/>
        <w:t xml:space="preserve">Geht das, alt werden und ein erfülltes Leben führen? Mit ihren über 80 Jahren hat sich Elke Heidenreich mit dem Altwerden beschäftigt. Herausgekommen ist dabei ein Buch, wie nur sie es schreiben kann. Persönlich, ehrlich, doch nie gnadenlos, mit einem Wort: lebensklug. Sie </w:t>
      </w:r>
      <w:r>
        <w:lastRenderedPageBreak/>
        <w:t>denkt über ihr eigenes Leben nach, und das heißt vor allem, über ihre Beziehungen zu anderen Menschen. Im Alter trägt man die Konsequenzen für alles, was man getan hat. Aber mit ihm kommt auch Gelassenheit, und man begreift: "Das meiste ist vollkommen unwichtig. Man sollte einfach atmen und dankbar sein." Bei diesem Hörbuch handelt es sich um ein käuflich erworbenes Hörbuch, das barrierefrei aufgearbeitet wurde.</w:t>
      </w:r>
      <w:r>
        <w:br/>
        <w:t>Buch-Nr.: 33462</w:t>
      </w:r>
    </w:p>
    <w:p w14:paraId="774BD4F5" w14:textId="77777777" w:rsidR="00000000" w:rsidRDefault="00000000">
      <w:pPr>
        <w:pStyle w:val="StandardWeb"/>
        <w:spacing w:after="0" w:afterAutospacing="0"/>
      </w:pPr>
    </w:p>
    <w:p w14:paraId="3335B43D" w14:textId="77777777" w:rsidR="00000000" w:rsidRDefault="00000000">
      <w:pPr>
        <w:pStyle w:val="StandardWeb"/>
        <w:spacing w:after="0" w:afterAutospacing="0"/>
      </w:pPr>
      <w:r>
        <w:rPr>
          <w:rStyle w:val="Fett"/>
        </w:rPr>
        <w:t>Heim, Gabriel: Wer sind Sie denn wirklich, Herr Gasbarra?</w:t>
      </w:r>
    </w:p>
    <w:p w14:paraId="2E505E1B" w14:textId="77777777" w:rsidR="00000000" w:rsidRDefault="00000000">
      <w:pPr>
        <w:pStyle w:val="StandardWeb"/>
        <w:spacing w:after="0" w:afterAutospacing="0"/>
      </w:pPr>
      <w:r>
        <w:t>Sprecher: Christoph Prückner. Dauer: 676 Minuten.</w:t>
      </w:r>
      <w:r>
        <w:br/>
        <w:t>Ein Mann mogelt sich durch den Zeitspalt zwischen Kommunismus und Faschismus, glitscht durch die Leben liebender Frauen. Gabriel Heim erzählt die faszinierende Geschichte seines Vaters, der dem Sohn zumindest eine starke, erst spät aufgetauchte Schwester geschenkt hat.Felix Gasbarra (1895–1985) war Berliner, Italiener, Autor, Dramaturg, Übersetzer, arbeitete mit Bert Brecht und schrieb Reden für Mussolini. Erst über eine Seekiste in Brasilien erfährt Gabriel Heim, wer sein Vater wirklich war.</w:t>
      </w:r>
      <w:r>
        <w:br/>
        <w:t>Buch-Nr.: 56355</w:t>
      </w:r>
    </w:p>
    <w:p w14:paraId="5C36F265" w14:textId="77777777" w:rsidR="00000000" w:rsidRDefault="00000000">
      <w:pPr>
        <w:pStyle w:val="StandardWeb"/>
        <w:spacing w:after="0" w:afterAutospacing="0"/>
      </w:pPr>
    </w:p>
    <w:p w14:paraId="42FDFC8F" w14:textId="77777777" w:rsidR="00000000" w:rsidRDefault="00000000">
      <w:pPr>
        <w:pStyle w:val="StandardWeb"/>
        <w:spacing w:after="0" w:afterAutospacing="0"/>
      </w:pPr>
      <w:r>
        <w:rPr>
          <w:rStyle w:val="Fett"/>
        </w:rPr>
        <w:t>Heine, Heinrich: Sämtliche Werke Band 1</w:t>
      </w:r>
    </w:p>
    <w:p w14:paraId="24CEDB0F" w14:textId="77777777" w:rsidR="00000000" w:rsidRDefault="00000000">
      <w:pPr>
        <w:pStyle w:val="StandardWeb"/>
        <w:spacing w:after="0" w:afterAutospacing="0"/>
      </w:pPr>
      <w:r>
        <w:t>Sprecher: Jo List. Dauer: 177 Minuten.</w:t>
      </w:r>
      <w:r>
        <w:br/>
        <w:t>Das vorliegende Werk enthält eine Biographie von Heine (1797-1856) und nur den Teil von Julius Reuter: "Heinrich Heine: Eine biographische Skizze".</w:t>
      </w:r>
      <w:r>
        <w:br/>
        <w:t>Buch-Nr.: 43249</w:t>
      </w:r>
    </w:p>
    <w:p w14:paraId="2EB69183" w14:textId="77777777" w:rsidR="00000000" w:rsidRDefault="00000000">
      <w:pPr>
        <w:pStyle w:val="StandardWeb"/>
        <w:spacing w:after="0" w:afterAutospacing="0"/>
      </w:pPr>
    </w:p>
    <w:p w14:paraId="2CF917DF" w14:textId="77777777" w:rsidR="00000000" w:rsidRDefault="00000000">
      <w:pPr>
        <w:pStyle w:val="StandardWeb"/>
        <w:spacing w:after="0" w:afterAutospacing="0"/>
      </w:pPr>
      <w:r>
        <w:rPr>
          <w:rStyle w:val="Fett"/>
        </w:rPr>
        <w:t>Hemleben, Johannes: Galileo Galilei</w:t>
      </w:r>
    </w:p>
    <w:p w14:paraId="6B159236" w14:textId="77777777" w:rsidR="00000000" w:rsidRDefault="00000000">
      <w:pPr>
        <w:pStyle w:val="StandardWeb"/>
        <w:spacing w:after="0" w:afterAutospacing="0"/>
      </w:pPr>
      <w:r>
        <w:t>Sprecher: Günther Bahr. Dauer: 318 Minuten.</w:t>
      </w:r>
      <w:r>
        <w:br/>
        <w:t>Italienischer Mathematiker, Philosoph und Physiker (1564-1642).</w:t>
      </w:r>
      <w:r>
        <w:br/>
        <w:t>Buch-Nr.: 46959</w:t>
      </w:r>
    </w:p>
    <w:p w14:paraId="35971768" w14:textId="77777777" w:rsidR="00000000" w:rsidRDefault="00000000">
      <w:pPr>
        <w:pStyle w:val="StandardWeb"/>
        <w:spacing w:after="0" w:afterAutospacing="0"/>
      </w:pPr>
    </w:p>
    <w:p w14:paraId="0069B8F1" w14:textId="77777777" w:rsidR="00000000" w:rsidRDefault="00000000">
      <w:pPr>
        <w:pStyle w:val="StandardWeb"/>
        <w:spacing w:after="0" w:afterAutospacing="0"/>
      </w:pPr>
      <w:r>
        <w:rPr>
          <w:rStyle w:val="Fett"/>
        </w:rPr>
        <w:t>Henz, Rudolf: Fügung und Widerstand</w:t>
      </w:r>
    </w:p>
    <w:p w14:paraId="72E8A5F4" w14:textId="77777777" w:rsidR="00000000" w:rsidRDefault="00000000">
      <w:pPr>
        <w:pStyle w:val="StandardWeb"/>
        <w:spacing w:after="0" w:afterAutospacing="0"/>
      </w:pPr>
      <w:r>
        <w:t>Sprecher: Friedrich Wagner. Dauer: 805 Minuten.</w:t>
      </w:r>
      <w:r>
        <w:br/>
        <w:t>Autobiografie des österreichischen Schriftstellers Rudolf Henz (1897-1953).</w:t>
      </w:r>
      <w:r>
        <w:br/>
        <w:t>Buch-Nr.: 46824</w:t>
      </w:r>
    </w:p>
    <w:p w14:paraId="62336884" w14:textId="77777777" w:rsidR="00000000" w:rsidRDefault="00000000">
      <w:pPr>
        <w:pStyle w:val="StandardWeb"/>
        <w:spacing w:after="0" w:afterAutospacing="0"/>
      </w:pPr>
    </w:p>
    <w:p w14:paraId="693D8750" w14:textId="77777777" w:rsidR="00000000" w:rsidRDefault="00000000">
      <w:pPr>
        <w:pStyle w:val="StandardWeb"/>
        <w:spacing w:after="0" w:afterAutospacing="0"/>
      </w:pPr>
      <w:r>
        <w:rPr>
          <w:rStyle w:val="Fett"/>
        </w:rPr>
        <w:t>Heppner, Fritz: Dreimal wird der Mensch geboren</w:t>
      </w:r>
    </w:p>
    <w:p w14:paraId="787CEF76" w14:textId="77777777" w:rsidR="00000000" w:rsidRDefault="00000000">
      <w:pPr>
        <w:pStyle w:val="StandardWeb"/>
        <w:spacing w:after="0" w:afterAutospacing="0"/>
      </w:pPr>
      <w:r>
        <w:t>Sprecher: Helmut Schleser. Dauer: 498 Minuten.</w:t>
      </w:r>
      <w:r>
        <w:br/>
        <w:t xml:space="preserve">Der Lebensweg des international bekannten Neurochirurgen (1917-2002) entsteht teils in </w:t>
      </w:r>
      <w:r>
        <w:lastRenderedPageBreak/>
        <w:t>ergötzlichen, teils in besinnlichen Anekdoten vor dem Hintergrund einer bewegten Zeit.</w:t>
      </w:r>
      <w:r>
        <w:br/>
        <w:t>Buch-Nr.: 45125</w:t>
      </w:r>
    </w:p>
    <w:p w14:paraId="6BFB752E" w14:textId="77777777" w:rsidR="00000000" w:rsidRDefault="00000000">
      <w:pPr>
        <w:pStyle w:val="StandardWeb"/>
        <w:spacing w:after="0" w:afterAutospacing="0"/>
      </w:pPr>
    </w:p>
    <w:p w14:paraId="28CB5488" w14:textId="77777777" w:rsidR="00000000" w:rsidRDefault="00000000">
      <w:pPr>
        <w:pStyle w:val="StandardWeb"/>
        <w:spacing w:after="0" w:afterAutospacing="0"/>
      </w:pPr>
      <w:r>
        <w:rPr>
          <w:rStyle w:val="Fett"/>
        </w:rPr>
        <w:t>Herb, Karl Friedrich: Rousseau</w:t>
      </w:r>
    </w:p>
    <w:p w14:paraId="1B76B1C3" w14:textId="77777777" w:rsidR="00000000" w:rsidRDefault="00000000">
      <w:pPr>
        <w:pStyle w:val="StandardWeb"/>
        <w:spacing w:after="0" w:afterAutospacing="0"/>
      </w:pPr>
      <w:r>
        <w:t>Sprecher: Frank Arnold. Dauer: 48 Minuten.</w:t>
      </w:r>
      <w:r>
        <w:br/>
        <w:t>Jean-Jacques Rousseau (1712-1778) hat mit seinen wirkungsmächtigen Schriften zahlreiche Denker wie Kant, Goethe oder Marx maßgeblich beeinflusst. Aufgrund seiner Zivilisationskritik wurde er zu einer Schlüsselfigur der Aufklärung und blieb doch zugleich deren schärfster Kritiker. Bei diesem Hörbuch handelt es sich um ein käuflich erworbenes Hörbuch das barrierefrei aufgearbeitet wurde.</w:t>
      </w:r>
      <w:r>
        <w:br/>
        <w:t>Buch-Nr.: 32554</w:t>
      </w:r>
    </w:p>
    <w:p w14:paraId="338E3CD7" w14:textId="77777777" w:rsidR="00000000" w:rsidRDefault="00000000">
      <w:pPr>
        <w:pStyle w:val="StandardWeb"/>
        <w:spacing w:after="0" w:afterAutospacing="0"/>
      </w:pPr>
    </w:p>
    <w:p w14:paraId="72C0C404" w14:textId="77777777" w:rsidR="00000000" w:rsidRDefault="00000000">
      <w:pPr>
        <w:pStyle w:val="StandardWeb"/>
        <w:spacing w:after="0" w:afterAutospacing="0"/>
      </w:pPr>
      <w:r>
        <w:rPr>
          <w:rStyle w:val="Fett"/>
        </w:rPr>
        <w:t>Herdan-Zuckmayer, Alice: Das Kästchen</w:t>
      </w:r>
    </w:p>
    <w:p w14:paraId="682CCB55" w14:textId="77777777" w:rsidR="00000000" w:rsidRDefault="00000000">
      <w:pPr>
        <w:pStyle w:val="StandardWeb"/>
        <w:spacing w:after="0" w:afterAutospacing="0"/>
      </w:pPr>
      <w:r>
        <w:t>Sprecher: Christine Renhardt. Dauer: 446 Minuten.</w:t>
      </w:r>
      <w:r>
        <w:br/>
        <w:t>Alice Herdan-Zuckmayer (1901-1991), Ehefrau des Schriftstellers Carl Zuckmayer, erzählt von ihrer Kindheit. Im Zimmer des kleinen Mädchens von damals spiegelt sich die Welt des alten, des k.u.k. Österreich.</w:t>
      </w:r>
      <w:r>
        <w:br/>
        <w:t>Buch-Nr.: 54175</w:t>
      </w:r>
    </w:p>
    <w:p w14:paraId="19815BB7" w14:textId="77777777" w:rsidR="00000000" w:rsidRDefault="00000000">
      <w:pPr>
        <w:pStyle w:val="StandardWeb"/>
        <w:spacing w:after="0" w:afterAutospacing="0"/>
      </w:pPr>
    </w:p>
    <w:p w14:paraId="12A83B2C" w14:textId="77777777" w:rsidR="00000000" w:rsidRDefault="00000000">
      <w:pPr>
        <w:pStyle w:val="StandardWeb"/>
        <w:spacing w:after="0" w:afterAutospacing="0"/>
      </w:pPr>
      <w:r>
        <w:rPr>
          <w:rStyle w:val="Fett"/>
        </w:rPr>
        <w:t>Herfurth-Uber, Beate: Gotthold Ephraim Lessing</w:t>
      </w:r>
    </w:p>
    <w:p w14:paraId="5AF2C998" w14:textId="77777777" w:rsidR="00000000" w:rsidRDefault="00000000">
      <w:pPr>
        <w:pStyle w:val="StandardWeb"/>
        <w:spacing w:after="0" w:afterAutospacing="0"/>
      </w:pPr>
      <w:r>
        <w:t>Sprecher: Peter Kaempfe, Monika Köteles. Dauer: 206 Minuten.</w:t>
      </w:r>
      <w:r>
        <w:br/>
        <w:t>Lessing, als Dichter gefeiert, als Kritiker gefürchtet. Klug, witzig, schlagfertig. Schon zu Lebzeiten ist er berühmt, Minna von Barnhelm oder Miss Sara Sampson sind Publikumslieblinge. Jedoch, meist steckt er in Geldnöten, er träumt von einer Existenz als freier Schriftsteller und endet als Bibliothekar in Wolfsbüttel... DAISY-Format. Ungekürzte Hörbuchfassung. Bei diesem Hörbuch handelt es sich um ein käuflich erworbenes Hörbuch das barrierefrei aufgearbeitet wurde.</w:t>
      </w:r>
      <w:r>
        <w:br/>
        <w:t>Buch-Nr.: 32846</w:t>
      </w:r>
    </w:p>
    <w:p w14:paraId="2F2CB86B" w14:textId="77777777" w:rsidR="00000000" w:rsidRDefault="00000000">
      <w:pPr>
        <w:pStyle w:val="StandardWeb"/>
        <w:spacing w:after="0" w:afterAutospacing="0"/>
      </w:pPr>
    </w:p>
    <w:p w14:paraId="61AB9F6F" w14:textId="77777777" w:rsidR="00000000" w:rsidRDefault="00000000">
      <w:pPr>
        <w:pStyle w:val="StandardWeb"/>
        <w:spacing w:after="0" w:afterAutospacing="0"/>
      </w:pPr>
      <w:r>
        <w:rPr>
          <w:rStyle w:val="Fett"/>
        </w:rPr>
        <w:t>Héritier, Jean: Katharina von Medici</w:t>
      </w:r>
    </w:p>
    <w:p w14:paraId="101058DE" w14:textId="77777777" w:rsidR="00000000" w:rsidRDefault="00000000">
      <w:pPr>
        <w:pStyle w:val="StandardWeb"/>
        <w:spacing w:after="0" w:afterAutospacing="0"/>
      </w:pPr>
      <w:r>
        <w:t>Sprecher: Karl Schuster. Dauer: 929 Minuten.</w:t>
      </w:r>
      <w:r>
        <w:br/>
        <w:t>Biographisches Werk über Katharina de Medici (1519-1589). Herrscherin über Frankreich ohne Thron.</w:t>
      </w:r>
      <w:r>
        <w:br/>
        <w:t>Buch-Nr.: 41022</w:t>
      </w:r>
    </w:p>
    <w:p w14:paraId="5E2DF392" w14:textId="77777777" w:rsidR="00000000" w:rsidRDefault="00000000">
      <w:pPr>
        <w:pStyle w:val="StandardWeb"/>
        <w:spacing w:after="0" w:afterAutospacing="0"/>
      </w:pPr>
    </w:p>
    <w:p w14:paraId="23E6075A" w14:textId="77777777" w:rsidR="00000000" w:rsidRDefault="00000000">
      <w:pPr>
        <w:pStyle w:val="StandardWeb"/>
        <w:spacing w:after="0" w:afterAutospacing="0"/>
      </w:pPr>
      <w:r>
        <w:rPr>
          <w:rStyle w:val="Fett"/>
        </w:rPr>
        <w:t>Hermann, Bernhard: "Kälte, Knechtschaft, Kleidermangel"</w:t>
      </w:r>
    </w:p>
    <w:p w14:paraId="4AB4BCF8" w14:textId="77777777" w:rsidR="00000000" w:rsidRDefault="00000000">
      <w:pPr>
        <w:pStyle w:val="StandardWeb"/>
        <w:spacing w:after="0" w:afterAutospacing="0"/>
      </w:pPr>
      <w:r>
        <w:lastRenderedPageBreak/>
        <w:t>Sprecher: keine Angaben. Dauer: 53 Minuten.</w:t>
      </w:r>
      <w:r>
        <w:br/>
        <w:t>Ruhm war Claudio Monteverdi nicht in die Wiege gelegt, sondern er wurde unter schwierigsten persönlichen Bedingungen erworben. Monteverdi bahnte der Oper den Weg zu ihrer modernen Form, in seinen Werken verschmelzen vokale und instrumentale Elemente. Bei diesem Hörbuch handelt es sich um ein käuflich erworbenes Hörbuch das barrierefrei aufgearbeitet wurde.</w:t>
      </w:r>
      <w:r>
        <w:br/>
        <w:t>Buch-Nr.: 32645</w:t>
      </w:r>
    </w:p>
    <w:p w14:paraId="12C2558E" w14:textId="77777777" w:rsidR="00000000" w:rsidRDefault="00000000">
      <w:pPr>
        <w:pStyle w:val="StandardWeb"/>
        <w:spacing w:after="0" w:afterAutospacing="0"/>
      </w:pPr>
    </w:p>
    <w:p w14:paraId="4458EBCC" w14:textId="77777777" w:rsidR="00000000" w:rsidRDefault="00000000">
      <w:pPr>
        <w:pStyle w:val="StandardWeb"/>
        <w:spacing w:after="0" w:afterAutospacing="0"/>
      </w:pPr>
      <w:r>
        <w:rPr>
          <w:rStyle w:val="Fett"/>
        </w:rPr>
        <w:t>Hermanowski, Georg: Nikolaus Kopernikus</w:t>
      </w:r>
    </w:p>
    <w:p w14:paraId="225AC854" w14:textId="77777777" w:rsidR="00000000" w:rsidRDefault="00000000">
      <w:pPr>
        <w:pStyle w:val="StandardWeb"/>
        <w:spacing w:after="0" w:afterAutospacing="0"/>
      </w:pPr>
      <w:r>
        <w:t>Sprecher: Fritz Holy. Dauer: 501 Minuten.</w:t>
      </w:r>
      <w:r>
        <w:br/>
        <w:t>Das Werk stellt eine Biographie des Juristen und praktizierenden Arztes (1473-1543) in Preußen dar, der seine Zeit der Mathematik und Astronomie widmete. Er beschrieb das heliozentrische Weltbild des Sonnensystems, gemäß dem sich die Erde um die eigene Achse dreht und zudem, wie die anderen Planeten, um die Sonne bewegt. Das Weltbild, welches das Mittelalter beendete und die Neuzeit einläutete.</w:t>
      </w:r>
      <w:r>
        <w:br/>
        <w:t>Buch-Nr.: 42903</w:t>
      </w:r>
    </w:p>
    <w:p w14:paraId="0FC4027B" w14:textId="77777777" w:rsidR="00000000" w:rsidRDefault="00000000">
      <w:pPr>
        <w:pStyle w:val="StandardWeb"/>
        <w:spacing w:after="0" w:afterAutospacing="0"/>
      </w:pPr>
    </w:p>
    <w:p w14:paraId="6D9FD27E" w14:textId="77777777" w:rsidR="00000000" w:rsidRDefault="00000000">
      <w:pPr>
        <w:pStyle w:val="StandardWeb"/>
        <w:spacing w:after="0" w:afterAutospacing="0"/>
      </w:pPr>
      <w:r>
        <w:rPr>
          <w:rStyle w:val="Fett"/>
        </w:rPr>
        <w:t>Herre, Franz: Radetzky</w:t>
      </w:r>
    </w:p>
    <w:p w14:paraId="275B1340" w14:textId="77777777" w:rsidR="00000000" w:rsidRDefault="00000000">
      <w:pPr>
        <w:pStyle w:val="StandardWeb"/>
        <w:spacing w:after="0" w:afterAutospacing="0"/>
      </w:pPr>
      <w:r>
        <w:t>Sprecher: Fritz Holy. Dauer: 497 Minuten.</w:t>
      </w:r>
      <w:r>
        <w:br/>
        <w:t>Österreichischer Feldherr 1766-1858).</w:t>
      </w:r>
      <w:r>
        <w:br/>
        <w:t>Buch-Nr.: 41993</w:t>
      </w:r>
    </w:p>
    <w:p w14:paraId="6BFE523E" w14:textId="77777777" w:rsidR="00000000" w:rsidRDefault="00000000">
      <w:pPr>
        <w:pStyle w:val="StandardWeb"/>
        <w:spacing w:after="0" w:afterAutospacing="0"/>
      </w:pPr>
    </w:p>
    <w:p w14:paraId="16A6061E" w14:textId="77777777" w:rsidR="00000000" w:rsidRDefault="00000000">
      <w:pPr>
        <w:pStyle w:val="StandardWeb"/>
        <w:spacing w:after="0" w:afterAutospacing="0"/>
      </w:pPr>
      <w:r>
        <w:rPr>
          <w:rStyle w:val="Fett"/>
        </w:rPr>
        <w:t>Herriot, James [= Wight, James Alfred]: Der Doktor und das liebe Vieh</w:t>
      </w:r>
    </w:p>
    <w:p w14:paraId="7A456E75" w14:textId="77777777" w:rsidR="00000000" w:rsidRDefault="00000000">
      <w:pPr>
        <w:pStyle w:val="StandardWeb"/>
        <w:spacing w:after="0" w:afterAutospacing="0"/>
      </w:pPr>
      <w:r>
        <w:t>Sprecher: Ronny Great. Dauer: 503 Minuten.</w:t>
      </w:r>
      <w:r>
        <w:br/>
        <w:t>Warmherzig und humorvoll, mit nie versiegendem Staunen vor dem immer wieder neuen Wunder des Lebens, erzählt James Herriot in den amüsanten Erinnerungen von der Tierarztpraxis Skeldale House in der wilden, einsamen Landschaft der Yorkshire Dales. Von seinen Kollegen, den Brüdern Tristan und Siegfried Farnon, der erfrischenden Haushälterin Mrs. Hall und wie sie füreinander einstehen.</w:t>
      </w:r>
      <w:r>
        <w:br/>
        <w:t>Buch-Nr.: 41961</w:t>
      </w:r>
    </w:p>
    <w:p w14:paraId="54AB7C3C" w14:textId="77777777" w:rsidR="00000000" w:rsidRDefault="00000000">
      <w:pPr>
        <w:pStyle w:val="StandardWeb"/>
        <w:spacing w:after="0" w:afterAutospacing="0"/>
      </w:pPr>
    </w:p>
    <w:p w14:paraId="51C9DBD8" w14:textId="77777777" w:rsidR="00000000" w:rsidRDefault="00000000">
      <w:pPr>
        <w:pStyle w:val="StandardWeb"/>
        <w:spacing w:after="0" w:afterAutospacing="0"/>
      </w:pPr>
      <w:r>
        <w:rPr>
          <w:rStyle w:val="Fett"/>
        </w:rPr>
        <w:t>Hess, Erwin: Colleoni</w:t>
      </w:r>
    </w:p>
    <w:p w14:paraId="4803C356" w14:textId="77777777" w:rsidR="00000000" w:rsidRDefault="00000000">
      <w:pPr>
        <w:pStyle w:val="StandardWeb"/>
        <w:spacing w:after="0" w:afterAutospacing="0"/>
      </w:pPr>
      <w:r>
        <w:t>Sprecher: Oswald Fuchs. Dauer: 684 Minuten.</w:t>
      </w:r>
      <w:r>
        <w:br/>
        <w:t>Biografie über den venezianischen Söldnerführer Bartolomeo Colleoni (1400-1475).</w:t>
      </w:r>
      <w:r>
        <w:br/>
        <w:t>Buch-Nr.: 40402</w:t>
      </w:r>
    </w:p>
    <w:p w14:paraId="53699A39" w14:textId="77777777" w:rsidR="00000000" w:rsidRDefault="00000000">
      <w:pPr>
        <w:pStyle w:val="StandardWeb"/>
        <w:spacing w:after="0" w:afterAutospacing="0"/>
      </w:pPr>
    </w:p>
    <w:p w14:paraId="154E70B3" w14:textId="77777777" w:rsidR="00000000" w:rsidRDefault="00000000">
      <w:pPr>
        <w:pStyle w:val="StandardWeb"/>
        <w:spacing w:after="0" w:afterAutospacing="0"/>
      </w:pPr>
      <w:r>
        <w:rPr>
          <w:rStyle w:val="Fett"/>
        </w:rPr>
        <w:t>Heß, Wolf Rüdiger: Rudolf Heß: "Ich bereue nichts"</w:t>
      </w:r>
    </w:p>
    <w:p w14:paraId="7D463D65" w14:textId="77777777" w:rsidR="00000000" w:rsidRDefault="00000000">
      <w:pPr>
        <w:pStyle w:val="StandardWeb"/>
        <w:spacing w:after="0" w:afterAutospacing="0"/>
      </w:pPr>
      <w:r>
        <w:lastRenderedPageBreak/>
        <w:t>Sprecher: Friedrich Wagner. Dauer: 582 Minuten.</w:t>
      </w:r>
      <w:r>
        <w:br/>
        <w:t>Das Werk, geschrieben von Heß einzigem Sohn Wolf Rüdiger, befasst sich einerseits mit der Theorie des Mordes an Rudolf Heß und andererseits mit den historischen Implikationen der Ereignisse rund um Heß "Englandflug" und versucht den Flug als "Friedensflug" darzustellen.</w:t>
      </w:r>
      <w:r>
        <w:br/>
        <w:t>Buch-Nr.: 46464</w:t>
      </w:r>
    </w:p>
    <w:p w14:paraId="0AAE38A4" w14:textId="77777777" w:rsidR="00000000" w:rsidRDefault="00000000">
      <w:pPr>
        <w:pStyle w:val="StandardWeb"/>
        <w:spacing w:after="0" w:afterAutospacing="0"/>
      </w:pPr>
    </w:p>
    <w:p w14:paraId="58BFA340" w14:textId="77777777" w:rsidR="00000000" w:rsidRDefault="00000000">
      <w:pPr>
        <w:pStyle w:val="StandardWeb"/>
        <w:spacing w:after="0" w:afterAutospacing="0"/>
      </w:pPr>
      <w:r>
        <w:rPr>
          <w:rStyle w:val="Fett"/>
        </w:rPr>
        <w:t>Heuschele, Otto: Hugo von Hofmannsthal</w:t>
      </w:r>
    </w:p>
    <w:p w14:paraId="4AE6A684" w14:textId="77777777" w:rsidR="00000000" w:rsidRDefault="00000000">
      <w:pPr>
        <w:pStyle w:val="StandardWeb"/>
        <w:spacing w:after="0" w:afterAutospacing="0"/>
      </w:pPr>
      <w:r>
        <w:t>Sprecher: Nikolaus Marothy. Dauer: 170 Minuten.</w:t>
      </w:r>
      <w:r>
        <w:br/>
        <w:t>Österreichischer Dichter (1874-1929).</w:t>
      </w:r>
      <w:r>
        <w:br/>
        <w:t>Buch-Nr.: 46356</w:t>
      </w:r>
    </w:p>
    <w:p w14:paraId="0D8EEEBF" w14:textId="77777777" w:rsidR="00000000" w:rsidRDefault="00000000">
      <w:pPr>
        <w:pStyle w:val="StandardWeb"/>
        <w:spacing w:after="0" w:afterAutospacing="0"/>
      </w:pPr>
    </w:p>
    <w:p w14:paraId="3F69D23B" w14:textId="77777777" w:rsidR="00000000" w:rsidRDefault="00000000">
      <w:pPr>
        <w:pStyle w:val="StandardWeb"/>
        <w:spacing w:after="0" w:afterAutospacing="0"/>
      </w:pPr>
      <w:r>
        <w:rPr>
          <w:rStyle w:val="Fett"/>
        </w:rPr>
        <w:t>Heyerdahl, Thor: Auf Adams Spuren</w:t>
      </w:r>
    </w:p>
    <w:p w14:paraId="59B2E7CA" w14:textId="77777777" w:rsidR="00000000" w:rsidRDefault="00000000">
      <w:pPr>
        <w:pStyle w:val="StandardWeb"/>
        <w:spacing w:after="0" w:afterAutospacing="0"/>
      </w:pPr>
      <w:r>
        <w:t>Sprecher: Herbert Federsel. Dauer: 835 Minuten.</w:t>
      </w:r>
      <w:r>
        <w:br/>
        <w:t>Der 1914 geborene norwegische Forscher, bekannt durch spektakuläre Seefahrten zum Beweis ozeanischer Kontakte früher Kulturen, erzählt sein abenteuer- und ereignisreiches Leben. Er erzählt von Kindheit, Jugend und Studium, von seinem Robinsonleben auf den Marquesas, seinen 3 Ehen und von Begegnungen mit den "Großen der Welt" von Chruschtschow bis Castro.</w:t>
      </w:r>
      <w:r>
        <w:br/>
        <w:t>Buch-Nr.: 50698</w:t>
      </w:r>
    </w:p>
    <w:p w14:paraId="3F731FBA" w14:textId="77777777" w:rsidR="00000000" w:rsidRDefault="00000000">
      <w:pPr>
        <w:pStyle w:val="StandardWeb"/>
        <w:spacing w:after="0" w:afterAutospacing="0"/>
      </w:pPr>
    </w:p>
    <w:p w14:paraId="3E94F943" w14:textId="77777777" w:rsidR="00000000" w:rsidRDefault="00000000">
      <w:pPr>
        <w:pStyle w:val="StandardWeb"/>
        <w:spacing w:after="0" w:afterAutospacing="0"/>
      </w:pPr>
      <w:r>
        <w:rPr>
          <w:rStyle w:val="Fett"/>
        </w:rPr>
        <w:t>Hibbert, Christopher: Der gerechte Rebell</w:t>
      </w:r>
    </w:p>
    <w:p w14:paraId="742B5F3F" w14:textId="77777777" w:rsidR="00000000" w:rsidRDefault="00000000">
      <w:pPr>
        <w:pStyle w:val="StandardWeb"/>
        <w:spacing w:after="0" w:afterAutospacing="0"/>
      </w:pPr>
      <w:r>
        <w:t>Sprecher: Heribert Queste. Dauer: 746 Minuten.</w:t>
      </w:r>
      <w:r>
        <w:br/>
        <w:t>Giuseppe Garibaldi (1807-1882) ist die zentrale Figur der Erhebung Italiens im 19. Jh. Sein unruhiges revolutionäres Leben führte ihn aber auch nach Brasilien, wo er sich in der dortigen republikanischen Revolution hervortun konnte, was ihm in Folge den Übernamen "Held der beiden Welten" eintrug.</w:t>
      </w:r>
      <w:r>
        <w:br/>
        <w:t>Buch-Nr.: 41652</w:t>
      </w:r>
    </w:p>
    <w:p w14:paraId="3EF1E0E8" w14:textId="77777777" w:rsidR="00000000" w:rsidRDefault="00000000">
      <w:pPr>
        <w:pStyle w:val="StandardWeb"/>
        <w:spacing w:after="0" w:afterAutospacing="0"/>
      </w:pPr>
    </w:p>
    <w:p w14:paraId="604E0935" w14:textId="77777777" w:rsidR="00000000" w:rsidRDefault="00000000">
      <w:pPr>
        <w:pStyle w:val="StandardWeb"/>
        <w:spacing w:after="0" w:afterAutospacing="0"/>
      </w:pPr>
      <w:r>
        <w:rPr>
          <w:rStyle w:val="Fett"/>
        </w:rPr>
        <w:t>Hillenbrand, Laura: Unbeugsam</w:t>
      </w:r>
    </w:p>
    <w:p w14:paraId="2CC429CB" w14:textId="77777777" w:rsidR="00000000" w:rsidRDefault="00000000">
      <w:pPr>
        <w:pStyle w:val="StandardWeb"/>
        <w:spacing w:after="0" w:afterAutospacing="0"/>
      </w:pPr>
      <w:r>
        <w:t>Sprecher: Alexander Gamnitzer. Dauer: 1317 Minuten.</w:t>
      </w:r>
      <w:r>
        <w:br/>
        <w:t>Die unfassbare Geschichte des Louis Zamperini (geb. 1917). Verschollen im 2. Weltkrieg, misshandelt und gefoltert. Zamperini, ein Huckleberry Finn der Vorstädte und amerikanisches Laufwunder bei der Olympiade 1936, überlebte das Unfassbare, wird zum Helden wider Willen und verzeiht denen, die ihn demütigten.</w:t>
      </w:r>
      <w:r>
        <w:br/>
        <w:t>Buch-Nr.: 52538</w:t>
      </w:r>
    </w:p>
    <w:p w14:paraId="7C842E07" w14:textId="77777777" w:rsidR="00000000" w:rsidRDefault="00000000">
      <w:pPr>
        <w:pStyle w:val="StandardWeb"/>
        <w:spacing w:after="0" w:afterAutospacing="0"/>
      </w:pPr>
    </w:p>
    <w:p w14:paraId="75E6C836" w14:textId="77777777" w:rsidR="00000000" w:rsidRDefault="00000000">
      <w:pPr>
        <w:pStyle w:val="StandardWeb"/>
        <w:spacing w:after="0" w:afterAutospacing="0"/>
      </w:pPr>
      <w:r>
        <w:rPr>
          <w:rStyle w:val="Fett"/>
        </w:rPr>
        <w:t>Hilmes, Oliver: Alma Mahler-Werfel</w:t>
      </w:r>
    </w:p>
    <w:p w14:paraId="319BC19E" w14:textId="77777777" w:rsidR="00000000" w:rsidRDefault="00000000">
      <w:pPr>
        <w:pStyle w:val="StandardWeb"/>
        <w:spacing w:after="0" w:afterAutospacing="0"/>
      </w:pPr>
      <w:r>
        <w:lastRenderedPageBreak/>
        <w:t>Sprecher: Christoph Prückner, Paulus Manker. Dauer: 154 Minuten.</w:t>
      </w:r>
      <w:r>
        <w:br/>
        <w:t>Alma Maria Schindler, verwitwete Mahler, geschiedene Gropius, verwitwete Werfel (1879-1964) war zweifelsohne eine außergewöhnliche Frau, zugleich eine äußerst umstrittene. Noch heute scheiden sich die Geister an ihr. Für die einen ist sie Muse der vier Künste, für die anderen schlichtweg eine herrsch- und sexsüchtige Frau, die ihre prominenten Ehemänner nur benutzte. DAISY-Format. Bei diesem Hörbuch handelt es sich um ein käuflich erworbenes Hörbuch das barrierefrei aufgearbeitet wurde.</w:t>
      </w:r>
      <w:r>
        <w:br/>
        <w:t>Buch-Nr.: 30185</w:t>
      </w:r>
    </w:p>
    <w:p w14:paraId="3F5FA9EF" w14:textId="77777777" w:rsidR="00000000" w:rsidRDefault="00000000">
      <w:pPr>
        <w:pStyle w:val="StandardWeb"/>
        <w:spacing w:after="0" w:afterAutospacing="0"/>
      </w:pPr>
    </w:p>
    <w:p w14:paraId="54070001" w14:textId="77777777" w:rsidR="00000000" w:rsidRDefault="00000000">
      <w:pPr>
        <w:pStyle w:val="StandardWeb"/>
        <w:spacing w:after="0" w:afterAutospacing="0"/>
      </w:pPr>
      <w:r>
        <w:rPr>
          <w:rStyle w:val="Fett"/>
        </w:rPr>
        <w:t>Hilmes, Oliver: Herrin des Hügels.</w:t>
      </w:r>
    </w:p>
    <w:p w14:paraId="2B97F976" w14:textId="77777777" w:rsidR="00000000" w:rsidRDefault="00000000">
      <w:pPr>
        <w:pStyle w:val="StandardWeb"/>
        <w:spacing w:after="0" w:afterAutospacing="0"/>
      </w:pPr>
      <w:r>
        <w:t>Sprecher: Gert Gütschow. Dauer: 1155 Minuten.</w:t>
      </w:r>
      <w:r>
        <w:br/>
        <w:t>Oliver Hilmes zeichnet ein umfassendes, auch psychologisch überzeugendes Charakterbild der Cosima Wagner, die es als "Gralshüterin" des Wagner-Kults durch organisatorisches Geschick und ideologische Hartnäckigkeit verstand, das Wagner-Bild nachhaltig zu prägen. Die Biografie entfaltet ein faszinierendes Frauenleben und beleuchtet zugleich ein noch unbekanntes Kapitel der europäischen Kulturgeschichte.</w:t>
      </w:r>
      <w:r>
        <w:br/>
        <w:t>Buch-Nr.: 55879</w:t>
      </w:r>
    </w:p>
    <w:p w14:paraId="0049E835" w14:textId="77777777" w:rsidR="00000000" w:rsidRDefault="00000000">
      <w:pPr>
        <w:pStyle w:val="StandardWeb"/>
        <w:spacing w:after="0" w:afterAutospacing="0"/>
      </w:pPr>
    </w:p>
    <w:p w14:paraId="2E5DDF8B" w14:textId="77777777" w:rsidR="00000000" w:rsidRDefault="00000000">
      <w:pPr>
        <w:pStyle w:val="StandardWeb"/>
        <w:spacing w:after="0" w:afterAutospacing="0"/>
      </w:pPr>
      <w:r>
        <w:rPr>
          <w:rStyle w:val="Fett"/>
        </w:rPr>
        <w:t>Hinterberger, Ernst: Ein Abschied</w:t>
      </w:r>
    </w:p>
    <w:p w14:paraId="6255AA5E" w14:textId="77777777" w:rsidR="00000000" w:rsidRDefault="00000000">
      <w:pPr>
        <w:pStyle w:val="StandardWeb"/>
        <w:spacing w:after="0" w:afterAutospacing="0"/>
      </w:pPr>
      <w:r>
        <w:t>Sprecher: Alois Frank. Dauer: 276 Minuten.</w:t>
      </w:r>
      <w:r>
        <w:br/>
        <w:t>Als Margarete Hinterberger am 12. Dezember 2001 überraschend stirbt, bricht für ihren Mann eine Welt zusammen. Ernst Hinterberger ("Ein echter Wiener geht nicht unter") steht plötzlich allein im Leben. Er betrinkt sich, raucht Unmengen, will sterben. Doch dann nimmt er sich die in alten Kartons aufbewahrten Fotos zur Hand und lässt sein Leben an sich vorbeiziehen.</w:t>
      </w:r>
      <w:r>
        <w:br/>
        <w:t>Buch-Nr.: 50014</w:t>
      </w:r>
    </w:p>
    <w:p w14:paraId="0B75BC55" w14:textId="77777777" w:rsidR="00000000" w:rsidRDefault="00000000">
      <w:pPr>
        <w:pStyle w:val="StandardWeb"/>
        <w:spacing w:after="0" w:afterAutospacing="0"/>
      </w:pPr>
    </w:p>
    <w:p w14:paraId="3EC6B6BC" w14:textId="77777777" w:rsidR="00000000" w:rsidRDefault="00000000">
      <w:pPr>
        <w:pStyle w:val="StandardWeb"/>
        <w:spacing w:after="0" w:afterAutospacing="0"/>
      </w:pPr>
      <w:r>
        <w:rPr>
          <w:rStyle w:val="Fett"/>
        </w:rPr>
        <w:t>Hinterseer, Hansi: Hansi</w:t>
      </w:r>
    </w:p>
    <w:p w14:paraId="685D2A6E" w14:textId="77777777" w:rsidR="00000000" w:rsidRDefault="00000000">
      <w:pPr>
        <w:pStyle w:val="StandardWeb"/>
        <w:spacing w:after="0" w:afterAutospacing="0"/>
      </w:pPr>
      <w:r>
        <w:t>Sprecher: Martin Nürnberger. Dauer: 423 Minuten.</w:t>
      </w:r>
      <w:r>
        <w:br/>
        <w:t>Vom erfolgreichen Skirennläufer zum gefeierten Entertainer: Hansi Hinterseer gibt in diesem sehr persönlichen Porträt seltene Einblicke in seine außergewöhnliche Karriere.</w:t>
      </w:r>
      <w:r>
        <w:br/>
        <w:t>Buch-Nr.: 57291</w:t>
      </w:r>
    </w:p>
    <w:p w14:paraId="59319986" w14:textId="77777777" w:rsidR="00000000" w:rsidRDefault="00000000">
      <w:pPr>
        <w:pStyle w:val="StandardWeb"/>
        <w:spacing w:after="0" w:afterAutospacing="0"/>
      </w:pPr>
    </w:p>
    <w:p w14:paraId="5EDB822B" w14:textId="77777777" w:rsidR="00000000" w:rsidRDefault="00000000">
      <w:pPr>
        <w:pStyle w:val="StandardWeb"/>
        <w:spacing w:after="0" w:afterAutospacing="0"/>
      </w:pPr>
      <w:r>
        <w:rPr>
          <w:rStyle w:val="Fett"/>
        </w:rPr>
        <w:t>Hochhuth, Rolf: Alan Turing</w:t>
      </w:r>
    </w:p>
    <w:p w14:paraId="261D9951" w14:textId="77777777" w:rsidR="00000000" w:rsidRDefault="00000000">
      <w:pPr>
        <w:pStyle w:val="StandardWeb"/>
        <w:spacing w:after="0" w:afterAutospacing="0"/>
      </w:pPr>
      <w:r>
        <w:t>Sprecher: Michael Noss. Dauer: 485 Minuten.</w:t>
      </w:r>
      <w:r>
        <w:br/>
        <w:t>Die Geschichte über das tragische Schicksal des genialen englischen Mathematikers Turing, dem es gelang, die Geheimnisse der deutschen Chiffriermaschine aufzudecken, so dass fast der gesamte Funkverkehr der Wehrmacht im Echtzeitbetrieb vom Abhördienst entziffert werden konnte und dadurch kriegsentscheidend für die Alliierten wurde.</w:t>
      </w:r>
      <w:r>
        <w:br/>
        <w:t>Buch-Nr.: 52731</w:t>
      </w:r>
    </w:p>
    <w:p w14:paraId="588F8F44" w14:textId="77777777" w:rsidR="00000000" w:rsidRDefault="00000000">
      <w:pPr>
        <w:pStyle w:val="StandardWeb"/>
        <w:spacing w:after="0" w:afterAutospacing="0"/>
      </w:pPr>
    </w:p>
    <w:p w14:paraId="1678118D" w14:textId="77777777" w:rsidR="00000000" w:rsidRDefault="00000000">
      <w:pPr>
        <w:pStyle w:val="StandardWeb"/>
        <w:spacing w:after="0" w:afterAutospacing="0"/>
      </w:pPr>
      <w:r>
        <w:rPr>
          <w:rStyle w:val="Fett"/>
        </w:rPr>
        <w:t>Hoell, Joachim: Hermann Beil liest Thomas Bernhard</w:t>
      </w:r>
    </w:p>
    <w:p w14:paraId="17460CA4" w14:textId="77777777" w:rsidR="00000000" w:rsidRDefault="00000000">
      <w:pPr>
        <w:pStyle w:val="StandardWeb"/>
        <w:spacing w:after="0" w:afterAutospacing="0"/>
      </w:pPr>
      <w:r>
        <w:t>Sprecher: Birgit Krammer, Hermann Beil. Dauer: 178 Minuten.</w:t>
      </w:r>
      <w:r>
        <w:br/>
        <w:t>Joachim Hoell lässt in seiner Bernhard-Biographie (1931-1989) in Gesprächen mit Familie und Freunden, mit Nachbarn und Gastwirten, mit Landaristokraten und Ferkelhändlern sowie unter Berücksichtigung der wissenschaftlichen Literatur und den Berichten von Zeitzeugen das Bild eines in seiner Widersprüchlichkeit und Widerspenstigkeit faszinierenden Charakters entstehen. DAISY-Format. Bei diesem Hörbuch handelt es sich um ein käuflich erworbenes Hörbuch das barrierefrei aufgearbeitet wurde.</w:t>
      </w:r>
      <w:r>
        <w:br/>
        <w:t>Buch-Nr.: 30728</w:t>
      </w:r>
    </w:p>
    <w:p w14:paraId="755FAED1" w14:textId="77777777" w:rsidR="00000000" w:rsidRDefault="00000000">
      <w:pPr>
        <w:pStyle w:val="StandardWeb"/>
        <w:spacing w:after="0" w:afterAutospacing="0"/>
      </w:pPr>
    </w:p>
    <w:p w14:paraId="72C26D73" w14:textId="77777777" w:rsidR="00000000" w:rsidRDefault="00000000">
      <w:pPr>
        <w:pStyle w:val="StandardWeb"/>
        <w:spacing w:after="0" w:afterAutospacing="0"/>
      </w:pPr>
      <w:r>
        <w:rPr>
          <w:rStyle w:val="Fett"/>
        </w:rPr>
        <w:t>Hoell, Joachim: Ingeborg Bachmann</w:t>
      </w:r>
    </w:p>
    <w:p w14:paraId="27EDD9C7" w14:textId="77777777" w:rsidR="00000000" w:rsidRDefault="00000000">
      <w:pPr>
        <w:pStyle w:val="StandardWeb"/>
        <w:spacing w:after="0" w:afterAutospacing="0"/>
      </w:pPr>
      <w:r>
        <w:t>Sprecher: Sophie Rois. Dauer: 144 Minuten.</w:t>
      </w:r>
      <w:r>
        <w:br/>
        <w:t>Die Biografie "Ingeborg Bachmann" (1926-1973) stellt die Lebens- und Werkgeschichte der bedeutendsten österreichischen Schriftstellerin des 20. Jh. umfassend dar. Bei diesem Hörbuch handelt es sich um ein käuflich erworbenes Hörbuch das barrierefrei aufgearbeitet wurde.</w:t>
      </w:r>
      <w:r>
        <w:br/>
        <w:t>Buch-Nr.: 30144</w:t>
      </w:r>
    </w:p>
    <w:p w14:paraId="6AC86AA7" w14:textId="77777777" w:rsidR="00000000" w:rsidRDefault="00000000">
      <w:pPr>
        <w:pStyle w:val="StandardWeb"/>
        <w:spacing w:after="0" w:afterAutospacing="0"/>
      </w:pPr>
    </w:p>
    <w:p w14:paraId="25B06DD3" w14:textId="77777777" w:rsidR="00000000" w:rsidRDefault="00000000">
      <w:pPr>
        <w:pStyle w:val="StandardWeb"/>
        <w:spacing w:after="0" w:afterAutospacing="0"/>
      </w:pPr>
      <w:r>
        <w:rPr>
          <w:rStyle w:val="Fett"/>
        </w:rPr>
        <w:t>Hoell, Joachim: Thomas Bernhard</w:t>
      </w:r>
    </w:p>
    <w:p w14:paraId="7C71F384" w14:textId="77777777" w:rsidR="00000000" w:rsidRDefault="00000000">
      <w:pPr>
        <w:pStyle w:val="StandardWeb"/>
        <w:spacing w:after="0" w:afterAutospacing="0"/>
      </w:pPr>
      <w:r>
        <w:t>Sprecher: Christoph Prückner, Hans Piesbergen. Dauer: 151 Minuten.</w:t>
      </w:r>
      <w:r>
        <w:br/>
        <w:t>Thomas Bernhard (1931-1989) ist einer der bekanntesten und literarisch einflussreichsten österreichischen Schriftsteller. Er hat als Autor von Gedichten, Erzählungen, Romanen und Theaterstücken ein Gesamtwerk geschaffen, das zu den bedeutendsten schriftstellerischen Leistungen des 20. Jh. zählt. DAISY-Format. Bei diesem Hörbuch handelt es sich um ein käuflich erworbenes Hörbuch das barrierefrei aufgearbeitet wurde.</w:t>
      </w:r>
      <w:r>
        <w:br/>
        <w:t>Buch-Nr.: 30465</w:t>
      </w:r>
    </w:p>
    <w:p w14:paraId="3A98142D" w14:textId="77777777" w:rsidR="00000000" w:rsidRDefault="00000000">
      <w:pPr>
        <w:pStyle w:val="StandardWeb"/>
        <w:spacing w:after="0" w:afterAutospacing="0"/>
      </w:pPr>
    </w:p>
    <w:p w14:paraId="774ADAAF" w14:textId="77777777" w:rsidR="00000000" w:rsidRDefault="00000000">
      <w:pPr>
        <w:pStyle w:val="StandardWeb"/>
        <w:spacing w:after="0" w:afterAutospacing="0"/>
      </w:pPr>
      <w:r>
        <w:rPr>
          <w:rStyle w:val="Fett"/>
        </w:rPr>
        <w:t>Höffe, Otfried: Aristoteles</w:t>
      </w:r>
    </w:p>
    <w:p w14:paraId="0DB471B3" w14:textId="77777777" w:rsidR="00000000" w:rsidRDefault="00000000">
      <w:pPr>
        <w:pStyle w:val="StandardWeb"/>
        <w:spacing w:after="0" w:afterAutospacing="0"/>
      </w:pPr>
      <w:r>
        <w:t>Sprecher: Anna Karger. Dauer: 978 Minuten.</w:t>
      </w:r>
      <w:r>
        <w:br/>
        <w:t>Eine gut verständliche Einführung in das Leben und die Philosophie des Aristoteles, die deutlich zeigt, wie eine produktive Rezeption das eigene Denken anregen und weiterbringen kann.</w:t>
      </w:r>
      <w:r>
        <w:br/>
        <w:t>Buch-Nr.: 51913</w:t>
      </w:r>
    </w:p>
    <w:p w14:paraId="5E7A98E5" w14:textId="77777777" w:rsidR="00000000" w:rsidRDefault="00000000">
      <w:pPr>
        <w:pStyle w:val="StandardWeb"/>
        <w:spacing w:after="0" w:afterAutospacing="0"/>
      </w:pPr>
    </w:p>
    <w:p w14:paraId="2048843A" w14:textId="77777777" w:rsidR="00000000" w:rsidRDefault="00000000">
      <w:pPr>
        <w:pStyle w:val="StandardWeb"/>
        <w:spacing w:after="0" w:afterAutospacing="0"/>
      </w:pPr>
      <w:r>
        <w:rPr>
          <w:rStyle w:val="Fett"/>
        </w:rPr>
        <w:t>Höfler, Horst: Hermann Buhl - Am Rande des Möglichen</w:t>
      </w:r>
    </w:p>
    <w:p w14:paraId="1905624A" w14:textId="77777777" w:rsidR="00000000" w:rsidRDefault="00000000">
      <w:pPr>
        <w:pStyle w:val="StandardWeb"/>
        <w:spacing w:after="0" w:afterAutospacing="0"/>
      </w:pPr>
      <w:r>
        <w:lastRenderedPageBreak/>
        <w:t>Sprecher: Alois Frank. Dauer: 649 Minuten.</w:t>
      </w:r>
      <w:r>
        <w:br/>
        <w:t>"Bergsteigen ist mehr als ein Sport. Es ist eine Leidenschaft." sagte Hermann Buhl. Er war ein überlegener Könner im Fels wie im Eis, aber auch ein Draufgänger. Er forderte sich selbst bis zum Letzten. Bergsteigen war ihm Lebensinhalt: zum 50. Jahrestag der Erstbesteigung des Nanga Parbat durch den Ausnahmealpinisten Hermann Buhl liegen dessen Originaltexte in einer Neuausgabe vor. Bei diesem Hörbuch handelt es sich um ein käuflich erworbenes Hörbuch das barrierefrei aufgearbeitet wurde.</w:t>
      </w:r>
      <w:r>
        <w:br/>
        <w:t>Buch-Nr.: 55120</w:t>
      </w:r>
    </w:p>
    <w:p w14:paraId="7E9873B7" w14:textId="77777777" w:rsidR="00000000" w:rsidRDefault="00000000">
      <w:pPr>
        <w:pStyle w:val="StandardWeb"/>
        <w:spacing w:after="0" w:afterAutospacing="0"/>
      </w:pPr>
    </w:p>
    <w:p w14:paraId="399C3495" w14:textId="77777777" w:rsidR="00000000" w:rsidRDefault="00000000">
      <w:pPr>
        <w:pStyle w:val="StandardWeb"/>
        <w:spacing w:after="0" w:afterAutospacing="0"/>
      </w:pPr>
      <w:r>
        <w:rPr>
          <w:rStyle w:val="Fett"/>
        </w:rPr>
        <w:t>Holler, Gerd: Getreu dem Eid des Hippokrates</w:t>
      </w:r>
    </w:p>
    <w:p w14:paraId="389A10C5" w14:textId="77777777" w:rsidR="00000000" w:rsidRDefault="00000000">
      <w:pPr>
        <w:pStyle w:val="StandardWeb"/>
        <w:spacing w:after="0" w:afterAutospacing="0"/>
      </w:pPr>
      <w:r>
        <w:t>Sprecher: Eva Bruckner. Dauer: 952 Minuten.</w:t>
      </w:r>
      <w:r>
        <w:br/>
        <w:t>Österreichs große Ärzte von Theodor Billroth bis Julius Wagner-Jauregg.</w:t>
      </w:r>
      <w:r>
        <w:br/>
        <w:t>Buch-Nr.: 45143</w:t>
      </w:r>
    </w:p>
    <w:p w14:paraId="09822AD7" w14:textId="77777777" w:rsidR="00000000" w:rsidRDefault="00000000">
      <w:pPr>
        <w:pStyle w:val="StandardWeb"/>
        <w:spacing w:after="0" w:afterAutospacing="0"/>
      </w:pPr>
    </w:p>
    <w:p w14:paraId="61B22257" w14:textId="77777777" w:rsidR="00000000" w:rsidRDefault="00000000">
      <w:pPr>
        <w:pStyle w:val="StandardWeb"/>
        <w:spacing w:after="0" w:afterAutospacing="0"/>
      </w:pPr>
      <w:r>
        <w:rPr>
          <w:rStyle w:val="Fett"/>
        </w:rPr>
        <w:t>Holler, Gerd: Sophie - Die heimliche Kaiserin</w:t>
      </w:r>
    </w:p>
    <w:p w14:paraId="09DC5234" w14:textId="77777777" w:rsidR="00000000" w:rsidRDefault="00000000">
      <w:pPr>
        <w:pStyle w:val="StandardWeb"/>
        <w:spacing w:after="0" w:afterAutospacing="0"/>
      </w:pPr>
      <w:r>
        <w:t>Sprecher: Christine Renhardt. Dauer: 1047 Minuten.</w:t>
      </w:r>
      <w:r>
        <w:br/>
        <w:t>Durch den Thronverzicht ihres Gatten Franz Karl stieg Sophie (1805-1872) zwar nicht zur Kaiserin auf, doch sie gewann an politischem Einfluss. Denn ihr Sohn, Kaiser Franz Joseph I, war zwar voller Eifer, die von der Revolution geschmälerte Macht zurückzugewinnen. Aber er war politisch unerfahren und seiner energischen Mutter ergeben, in der er auch seine wichtigste emotionale Stütze fand.</w:t>
      </w:r>
      <w:r>
        <w:br/>
        <w:t>Buch-Nr.: 45340</w:t>
      </w:r>
    </w:p>
    <w:p w14:paraId="644A4C43" w14:textId="77777777" w:rsidR="00000000" w:rsidRDefault="00000000">
      <w:pPr>
        <w:pStyle w:val="StandardWeb"/>
        <w:spacing w:after="0" w:afterAutospacing="0"/>
      </w:pPr>
    </w:p>
    <w:p w14:paraId="115C8919" w14:textId="77777777" w:rsidR="00000000" w:rsidRDefault="00000000">
      <w:pPr>
        <w:pStyle w:val="StandardWeb"/>
        <w:spacing w:after="0" w:afterAutospacing="0"/>
      </w:pPr>
      <w:r>
        <w:rPr>
          <w:rStyle w:val="Fett"/>
        </w:rPr>
        <w:t>Hollweck, Sepp: Bringt den fremden Teufel um</w:t>
      </w:r>
    </w:p>
    <w:p w14:paraId="260446FF" w14:textId="77777777" w:rsidR="00000000" w:rsidRDefault="00000000">
      <w:pPr>
        <w:pStyle w:val="StandardWeb"/>
        <w:spacing w:after="0" w:afterAutospacing="0"/>
      </w:pPr>
      <w:r>
        <w:t>Sprecher: Ulrike Duinmeyer-Bolik. Dauer: 250 Minuten.</w:t>
      </w:r>
      <w:r>
        <w:br/>
        <w:t>Die Biographie über den Missionar Josef Freinademetz (1852-1908), der in China Ende des 19. Jh. wirkte.</w:t>
      </w:r>
      <w:r>
        <w:br/>
        <w:t>Buch-Nr.: 52907</w:t>
      </w:r>
    </w:p>
    <w:p w14:paraId="0D245FFC" w14:textId="77777777" w:rsidR="00000000" w:rsidRDefault="00000000">
      <w:pPr>
        <w:pStyle w:val="StandardWeb"/>
        <w:spacing w:after="0" w:afterAutospacing="0"/>
      </w:pPr>
    </w:p>
    <w:p w14:paraId="4782F4A1" w14:textId="77777777" w:rsidR="00000000" w:rsidRDefault="00000000">
      <w:pPr>
        <w:pStyle w:val="StandardWeb"/>
        <w:spacing w:after="0" w:afterAutospacing="0"/>
      </w:pPr>
      <w:r>
        <w:rPr>
          <w:rStyle w:val="Fett"/>
        </w:rPr>
        <w:t>Honigstein, Raphael: Ich mag, wenn's kracht</w:t>
      </w:r>
    </w:p>
    <w:p w14:paraId="05EF932B" w14:textId="77777777" w:rsidR="00000000" w:rsidRDefault="00000000">
      <w:pPr>
        <w:pStyle w:val="StandardWeb"/>
        <w:spacing w:after="0" w:afterAutospacing="0"/>
      </w:pPr>
      <w:r>
        <w:t>Sprecher: Markus Biermann. Dauer: 639 Minuten.</w:t>
      </w:r>
      <w:r>
        <w:br/>
        <w:t>Der leidenschaftliche Fußballtrainer Jürgen Klopp versteht es, seine Spieler zu motivieren und zu außergewöhnlichen Leistungen zu treiben. Der Sportjournalist Honigstein beobachtet das "System Klopp" seit vielen Jahren und erzählt in dieser Biografie interessante Details aus dessen Karriere.</w:t>
      </w:r>
      <w:r>
        <w:br/>
        <w:t>Buch-Nr.: 54589</w:t>
      </w:r>
    </w:p>
    <w:p w14:paraId="52ED8175" w14:textId="77777777" w:rsidR="00000000" w:rsidRDefault="00000000">
      <w:pPr>
        <w:pStyle w:val="StandardWeb"/>
        <w:spacing w:after="0" w:afterAutospacing="0"/>
      </w:pPr>
    </w:p>
    <w:p w14:paraId="7C8C3F1D" w14:textId="77777777" w:rsidR="00000000" w:rsidRDefault="00000000">
      <w:pPr>
        <w:pStyle w:val="StandardWeb"/>
        <w:spacing w:after="0" w:afterAutospacing="0"/>
      </w:pPr>
      <w:r>
        <w:rPr>
          <w:rStyle w:val="Fett"/>
        </w:rPr>
        <w:lastRenderedPageBreak/>
        <w:t>Hopfgartner, Anton: Kurt Schuschnigg</w:t>
      </w:r>
    </w:p>
    <w:p w14:paraId="2B5E4508" w14:textId="77777777" w:rsidR="00000000" w:rsidRDefault="00000000">
      <w:pPr>
        <w:pStyle w:val="StandardWeb"/>
        <w:spacing w:after="0" w:afterAutospacing="0"/>
      </w:pPr>
      <w:r>
        <w:t>Sprecher: Fritz Holy. Dauer: 856 Minuten.</w:t>
      </w:r>
      <w:r>
        <w:br/>
        <w:t>Die erste Biographie über Schuschnigg (1897-1977), der von 1934 bis 1938 österreichischer Bundeskanzler war: Schuschnigg als Mensch, als Politiker, sein vergeblicher Kampf gegen Hitler, seine Haft im KZ, seine Emigration und sein Lebensabend stehen im Mittelpunkt dieses Buches, das, wissenschaftlich fundiert mit zahlreichen neuen Quellen, eine Lücke in der zeitgeschichtlichen Forschung schließt.</w:t>
      </w:r>
      <w:r>
        <w:br/>
        <w:t>Buch-Nr.: 46272</w:t>
      </w:r>
    </w:p>
    <w:p w14:paraId="5A8B035F" w14:textId="77777777" w:rsidR="00000000" w:rsidRDefault="00000000">
      <w:pPr>
        <w:pStyle w:val="StandardWeb"/>
        <w:spacing w:after="0" w:afterAutospacing="0"/>
      </w:pPr>
    </w:p>
    <w:p w14:paraId="220D2795" w14:textId="77777777" w:rsidR="00000000" w:rsidRDefault="00000000">
      <w:pPr>
        <w:pStyle w:val="StandardWeb"/>
        <w:spacing w:after="0" w:afterAutospacing="0"/>
      </w:pPr>
      <w:r>
        <w:rPr>
          <w:rStyle w:val="Fett"/>
        </w:rPr>
        <w:t>Höppner, Achim: Leonardo da Vinci</w:t>
      </w:r>
    </w:p>
    <w:p w14:paraId="6DB45153" w14:textId="77777777" w:rsidR="00000000" w:rsidRDefault="00000000">
      <w:pPr>
        <w:pStyle w:val="StandardWeb"/>
        <w:spacing w:after="0" w:afterAutospacing="0"/>
      </w:pPr>
      <w:r>
        <w:t>Sprecher: Martin Nürnberger, Achim Höppner. Dauer: 156 Minuten.</w:t>
      </w:r>
      <w:r>
        <w:br/>
        <w:t>Das Universalgenie Leonardo da Vinci (1452-1519) war Künstler, Wissenschaftler und Erfinder. Der rastlose, wissbegierige Geist war seiner Zeit weit voraus. Als Wanderer zwischen Florenz, Mailand, Venedig und Rom sagte er über sich selbst: "Die Natur hat mich so geschaffen, dass ich nie müde werde. Lieber tot als müde." Bei diesem Hörbuch handelt es sich um ein käuflich erworbenes Hörbuch, das barrierefrei aufgearbeitet wurde.</w:t>
      </w:r>
      <w:r>
        <w:br/>
        <w:t>Buch-Nr.: 31265</w:t>
      </w:r>
    </w:p>
    <w:p w14:paraId="39A0C0F5" w14:textId="77777777" w:rsidR="00000000" w:rsidRDefault="00000000">
      <w:pPr>
        <w:pStyle w:val="StandardWeb"/>
        <w:spacing w:after="0" w:afterAutospacing="0"/>
      </w:pPr>
    </w:p>
    <w:p w14:paraId="67174EBE" w14:textId="77777777" w:rsidR="00000000" w:rsidRDefault="00000000">
      <w:pPr>
        <w:pStyle w:val="StandardWeb"/>
        <w:spacing w:after="0" w:afterAutospacing="0"/>
      </w:pPr>
      <w:r>
        <w:rPr>
          <w:rStyle w:val="Fett"/>
        </w:rPr>
        <w:t>Hörbiger, Christiane: Ich bin der Weiße Clown</w:t>
      </w:r>
    </w:p>
    <w:p w14:paraId="0434C3C4" w14:textId="77777777" w:rsidR="00000000" w:rsidRDefault="00000000">
      <w:pPr>
        <w:pStyle w:val="StandardWeb"/>
        <w:spacing w:after="0" w:afterAutospacing="0"/>
      </w:pPr>
      <w:r>
        <w:t>Sprecher: Christiane Hörbiger, Monika Köteles. Dauer: 181 Minuten.</w:t>
      </w:r>
      <w:r>
        <w:br/>
        <w:t>Die ungewöhnliche Autobiografie einer ungewöhnlichen Frau: Christiane Hörbiger erzählt in dieser sehr persönlichen Rückschau von großen und kleinen Momenten ihres Lebens, von Phasen der Freude und des Erfolgs und von solchen voller Trauer und Ängste. Erinnerungen mit einer klaren Botschaft: Koste das Leben in jedem Augenblick aus, jeden Tag ein wenig mehr. Bei diesem Hörbuch handelt es sich um ein käuflich erworbenes Hörbuch das barrierefrei aufgearbeitet wurde. Ausgewählte Kapitel aus der gleichnamigen Autobiografie.</w:t>
      </w:r>
      <w:r>
        <w:br/>
        <w:t>Buch-Nr.: 30891</w:t>
      </w:r>
    </w:p>
    <w:p w14:paraId="7746E987" w14:textId="77777777" w:rsidR="00000000" w:rsidRDefault="00000000">
      <w:pPr>
        <w:pStyle w:val="StandardWeb"/>
        <w:spacing w:after="0" w:afterAutospacing="0"/>
      </w:pPr>
    </w:p>
    <w:p w14:paraId="7679CA23" w14:textId="77777777" w:rsidR="00000000" w:rsidRDefault="00000000">
      <w:pPr>
        <w:pStyle w:val="StandardWeb"/>
        <w:spacing w:after="0" w:afterAutospacing="0"/>
      </w:pPr>
      <w:r>
        <w:rPr>
          <w:rStyle w:val="Fett"/>
        </w:rPr>
        <w:t>Horst, Eberhard: Friedrich der Staufer</w:t>
      </w:r>
    </w:p>
    <w:p w14:paraId="394CA8B6" w14:textId="77777777" w:rsidR="00000000" w:rsidRDefault="00000000">
      <w:pPr>
        <w:pStyle w:val="StandardWeb"/>
        <w:spacing w:after="0" w:afterAutospacing="0"/>
      </w:pPr>
      <w:r>
        <w:t>Sprecher: Hildegard Sondermann. Dauer: 875 Minuten.</w:t>
      </w:r>
      <w:r>
        <w:br/>
        <w:t>Historische Biographie über Friedrich II. (1194-1250), den Enkel Barbarossas.</w:t>
      </w:r>
      <w:r>
        <w:br/>
        <w:t>Buch-Nr.: 42183</w:t>
      </w:r>
    </w:p>
    <w:p w14:paraId="4CF11BAB" w14:textId="77777777" w:rsidR="00000000" w:rsidRDefault="00000000">
      <w:pPr>
        <w:pStyle w:val="StandardWeb"/>
        <w:spacing w:after="0" w:afterAutospacing="0"/>
      </w:pPr>
    </w:p>
    <w:p w14:paraId="58BF48E2" w14:textId="77777777" w:rsidR="00000000" w:rsidRDefault="00000000">
      <w:pPr>
        <w:pStyle w:val="StandardWeb"/>
        <w:spacing w:after="0" w:afterAutospacing="0"/>
      </w:pPr>
      <w:r>
        <w:rPr>
          <w:rStyle w:val="Fett"/>
        </w:rPr>
        <w:t>Horvath, Elisabeth: Heinz Fischer</w:t>
      </w:r>
    </w:p>
    <w:p w14:paraId="3D5BF72B" w14:textId="77777777" w:rsidR="00000000" w:rsidRDefault="00000000">
      <w:pPr>
        <w:pStyle w:val="StandardWeb"/>
        <w:spacing w:after="0" w:afterAutospacing="0"/>
      </w:pPr>
      <w:r>
        <w:t>Sprecher: Birgit Krammer. Dauer: 637 Minuten.</w:t>
      </w:r>
      <w:r>
        <w:br/>
        <w:t xml:space="preserve">Die Biografie von Bundespräsident Heinz Fischer (geb. 1938) - sein Leben, sein politischer Weg. Elisabeth Horvath, hochkarätige Politik- und Wirtschaftsjournalistin, schildert sein Leben und seinen politischen Werdegang bis zum höchsten Amt im Staat. Darüber hinaus </w:t>
      </w:r>
      <w:r>
        <w:lastRenderedPageBreak/>
        <w:t>zeichnet sie ein Bild des Privatmenschen Heinz Fischer, seiner Interessen und Hobbys, seiner Familie und Freunde.</w:t>
      </w:r>
      <w:r>
        <w:br/>
        <w:t>Buch-Nr.: 50830</w:t>
      </w:r>
    </w:p>
    <w:p w14:paraId="0C260A23" w14:textId="77777777" w:rsidR="00000000" w:rsidRDefault="00000000">
      <w:pPr>
        <w:pStyle w:val="StandardWeb"/>
        <w:spacing w:after="0" w:afterAutospacing="0"/>
      </w:pPr>
    </w:p>
    <w:p w14:paraId="2A5F8834" w14:textId="77777777" w:rsidR="00000000" w:rsidRDefault="00000000">
      <w:pPr>
        <w:pStyle w:val="StandardWeb"/>
        <w:spacing w:after="0" w:afterAutospacing="0"/>
      </w:pPr>
      <w:r>
        <w:rPr>
          <w:rStyle w:val="Fett"/>
        </w:rPr>
        <w:t>Hough, Richard Alexander: Mountbatten</w:t>
      </w:r>
    </w:p>
    <w:p w14:paraId="2DF9022B" w14:textId="77777777" w:rsidR="00000000" w:rsidRDefault="00000000">
      <w:pPr>
        <w:pStyle w:val="StandardWeb"/>
        <w:spacing w:after="0" w:afterAutospacing="0"/>
      </w:pPr>
      <w:r>
        <w:t>Sprecher: Helmut Janatsch. Dauer: 806 Minuten.</w:t>
      </w:r>
      <w:r>
        <w:br/>
        <w:t>Die vorliegende Biographie beschäftigt sich mit Louis Mountbatten, 1. Earl Mountbatten of Burma (1900-1979), britischem Großadmiral, Vizekönig von Indien und Generalstabschef des Vereinigten Königreichs.</w:t>
      </w:r>
      <w:r>
        <w:br/>
        <w:t>Buch-Nr.: 42226</w:t>
      </w:r>
    </w:p>
    <w:p w14:paraId="44D4E5D7" w14:textId="77777777" w:rsidR="00000000" w:rsidRDefault="00000000">
      <w:pPr>
        <w:pStyle w:val="StandardWeb"/>
        <w:spacing w:after="0" w:afterAutospacing="0"/>
      </w:pPr>
    </w:p>
    <w:p w14:paraId="3682481E" w14:textId="77777777" w:rsidR="00000000" w:rsidRDefault="00000000">
      <w:pPr>
        <w:pStyle w:val="StandardWeb"/>
        <w:spacing w:after="0" w:afterAutospacing="0"/>
      </w:pPr>
      <w:r>
        <w:rPr>
          <w:rStyle w:val="Fett"/>
        </w:rPr>
        <w:t>Huainigg, Franz-Joseph: Auch Schildkröten brauchen Flügel!</w:t>
      </w:r>
    </w:p>
    <w:p w14:paraId="3F1566AA" w14:textId="77777777" w:rsidR="00000000" w:rsidRDefault="00000000">
      <w:pPr>
        <w:pStyle w:val="StandardWeb"/>
        <w:spacing w:after="0" w:afterAutospacing="0"/>
      </w:pPr>
      <w:r>
        <w:t>Sprecher: Karl Herbst. Dauer: 640 Minuten.</w:t>
      </w:r>
      <w:r>
        <w:br/>
        <w:t>Franz-Joseph Huainigg sitzt im Rollstuhl, wird beatmet, kann sein Leben nur mit einem persönlichen Assistenten führen - und steht doch mitten im Leben. Als Ehemann und Vater, Abgeordneter zum Nationalrat und Schriftsteller. Mit Engagement, Ideenreichtum und Humor setzt er sich seit Jahren dafür ein, dass die Integration behinderter Menschen endlich zur Selbstverständlichkeit wird.</w:t>
      </w:r>
      <w:r>
        <w:br/>
        <w:t>Buch-Nr.: 50807</w:t>
      </w:r>
    </w:p>
    <w:p w14:paraId="33105157" w14:textId="77777777" w:rsidR="00000000" w:rsidRDefault="00000000">
      <w:pPr>
        <w:pStyle w:val="StandardWeb"/>
        <w:spacing w:after="0" w:afterAutospacing="0"/>
      </w:pPr>
    </w:p>
    <w:p w14:paraId="140D3852" w14:textId="77777777" w:rsidR="00000000" w:rsidRDefault="00000000">
      <w:pPr>
        <w:pStyle w:val="StandardWeb"/>
        <w:spacing w:after="0" w:afterAutospacing="0"/>
      </w:pPr>
      <w:r>
        <w:rPr>
          <w:rStyle w:val="Fett"/>
        </w:rPr>
        <w:t>Huber, Charles M.: Ein Niederbayer im Senegal</w:t>
      </w:r>
    </w:p>
    <w:p w14:paraId="5A3660BA" w14:textId="77777777" w:rsidR="00000000" w:rsidRDefault="00000000">
      <w:pPr>
        <w:pStyle w:val="StandardWeb"/>
        <w:spacing w:after="0" w:afterAutospacing="0"/>
      </w:pPr>
      <w:r>
        <w:t>Sprecher: Manfred Kreiler. Dauer: 1050 Minuten.</w:t>
      </w:r>
      <w:r>
        <w:br/>
        <w:t>Der bekannte Schauspieler erzählt seine außergewöhnliche Lebensgeschichte: Ein schwarzer Junge, der im tiefsten Niederbayern der 50er-Jahre bei seiner Oma aufwächst und der seinen Vater, einen senegalesischen Diplomaten aus der Familie des Präsidenten zum ersten Mal auf einem Foto in der Zeitschrift "Quick" sieht.</w:t>
      </w:r>
      <w:r>
        <w:br/>
        <w:t>Buch-Nr.: 50370</w:t>
      </w:r>
    </w:p>
    <w:p w14:paraId="7329AF96" w14:textId="77777777" w:rsidR="00000000" w:rsidRDefault="00000000">
      <w:pPr>
        <w:pStyle w:val="StandardWeb"/>
        <w:spacing w:after="0" w:afterAutospacing="0"/>
      </w:pPr>
    </w:p>
    <w:p w14:paraId="2141FC8A" w14:textId="77777777" w:rsidR="00000000" w:rsidRDefault="00000000">
      <w:pPr>
        <w:pStyle w:val="StandardWeb"/>
        <w:spacing w:after="0" w:afterAutospacing="0"/>
      </w:pPr>
      <w:r>
        <w:rPr>
          <w:rStyle w:val="Fett"/>
        </w:rPr>
        <w:t>Hujer, Marc: Arnold Schwarzenegger</w:t>
      </w:r>
    </w:p>
    <w:p w14:paraId="7B81F519" w14:textId="77777777" w:rsidR="00000000" w:rsidRDefault="00000000">
      <w:pPr>
        <w:pStyle w:val="StandardWeb"/>
        <w:spacing w:after="0" w:afterAutospacing="0"/>
      </w:pPr>
      <w:r>
        <w:t>Sprecher: Marco Wittorf. Dauer: 626 Minuten.</w:t>
      </w:r>
      <w:r>
        <w:br/>
        <w:t>Der Journalist Hujer schildert den Weg des Bodybuilders und Filmstars Schwarzenegger (geb. 1947) in die höchsten Kreise der amerikanischen Gesellschaft und in die Politik. Eine auch die USA betreffend sehr kenntnisreiche und gut lesbare Biografie.</w:t>
      </w:r>
      <w:r>
        <w:br/>
        <w:t>Buch-Nr.: 52086</w:t>
      </w:r>
    </w:p>
    <w:p w14:paraId="43A4BE69" w14:textId="77777777" w:rsidR="00000000" w:rsidRDefault="00000000">
      <w:pPr>
        <w:pStyle w:val="StandardWeb"/>
        <w:spacing w:after="0" w:afterAutospacing="0"/>
      </w:pPr>
    </w:p>
    <w:p w14:paraId="2229A594" w14:textId="77777777" w:rsidR="00000000" w:rsidRDefault="00000000">
      <w:pPr>
        <w:pStyle w:val="StandardWeb"/>
        <w:spacing w:after="0" w:afterAutospacing="0"/>
      </w:pPr>
      <w:r>
        <w:rPr>
          <w:rStyle w:val="Fett"/>
        </w:rPr>
        <w:t>Hyde, Douglas: Anders als ich glaubte</w:t>
      </w:r>
    </w:p>
    <w:p w14:paraId="32C1D3AB" w14:textId="77777777" w:rsidR="00000000" w:rsidRDefault="00000000">
      <w:pPr>
        <w:pStyle w:val="StandardWeb"/>
        <w:spacing w:after="0" w:afterAutospacing="0"/>
      </w:pPr>
      <w:r>
        <w:lastRenderedPageBreak/>
        <w:t>Sprecher: Siegfried Kienzle. Dauer: 754 Minuten.</w:t>
      </w:r>
      <w:r>
        <w:br/>
        <w:t>Der Autor ist in der englischen Hafenstadt Bristol aufgewachsen und hat dort das ganze Elend der Kriegsversehrten und Arbeitslosen nach dem ersten Weltkrieg erlebt. Mit allen möglichen Weltverbesserungsideen schlug er sich herum. Schließlich verschrieb er sich mit seinem ganzen jugendlichen Idealismus der kommunistischen Partei, in der er in wenigen Jahren zum Spitzenfunktionär wurde.</w:t>
      </w:r>
      <w:r>
        <w:br/>
        <w:t>Buch-Nr.: 43149</w:t>
      </w:r>
    </w:p>
    <w:p w14:paraId="50E203BD" w14:textId="77777777" w:rsidR="00000000" w:rsidRDefault="00000000">
      <w:pPr>
        <w:pStyle w:val="StandardWeb"/>
        <w:spacing w:after="0" w:afterAutospacing="0"/>
      </w:pPr>
    </w:p>
    <w:p w14:paraId="09B6417B" w14:textId="77777777" w:rsidR="00000000" w:rsidRDefault="00000000">
      <w:pPr>
        <w:pStyle w:val="StandardWeb"/>
        <w:spacing w:after="0" w:afterAutospacing="0"/>
      </w:pPr>
      <w:r>
        <w:rPr>
          <w:rStyle w:val="Fett"/>
        </w:rPr>
        <w:t>Iblacker, Reinhold: Keinen Eid auf diesen Führer</w:t>
      </w:r>
    </w:p>
    <w:p w14:paraId="2FFABAAA" w14:textId="77777777" w:rsidR="00000000" w:rsidRDefault="00000000">
      <w:pPr>
        <w:pStyle w:val="StandardWeb"/>
        <w:spacing w:after="0" w:afterAutospacing="0"/>
      </w:pPr>
      <w:r>
        <w:t>Sprecher: Fritz Holy. Dauer: 413 Minuten.</w:t>
      </w:r>
      <w:r>
        <w:br/>
        <w:t>Josef Mayr-Nusser (1910-1945) war ein katholischer Südtiroler, der nach seiner Weigerung, den SS-Eid abzuleisten, dem Nationalsozialismus zum Opfer fiel. Er gilt als Südtiroler Leitfigur des Widerstands gegen die NS-Unrechtsherrschaft und ist Ehrenbürger seiner Geburtsstadt Bozen.</w:t>
      </w:r>
      <w:r>
        <w:br/>
        <w:t>Buch-Nr.: 44247</w:t>
      </w:r>
    </w:p>
    <w:p w14:paraId="40D7E154" w14:textId="77777777" w:rsidR="00000000" w:rsidRDefault="00000000">
      <w:pPr>
        <w:pStyle w:val="StandardWeb"/>
        <w:spacing w:after="0" w:afterAutospacing="0"/>
      </w:pPr>
    </w:p>
    <w:p w14:paraId="34EC17A0" w14:textId="77777777" w:rsidR="00000000" w:rsidRDefault="00000000">
      <w:pPr>
        <w:pStyle w:val="StandardWeb"/>
        <w:spacing w:after="0" w:afterAutospacing="0"/>
      </w:pPr>
      <w:r>
        <w:rPr>
          <w:rStyle w:val="Fett"/>
        </w:rPr>
        <w:t>Iffland, August Wilhelm: Meine theatralische Laufbahn</w:t>
      </w:r>
    </w:p>
    <w:p w14:paraId="6053333C" w14:textId="77777777" w:rsidR="00000000" w:rsidRDefault="00000000">
      <w:pPr>
        <w:pStyle w:val="StandardWeb"/>
        <w:spacing w:after="0" w:afterAutospacing="0"/>
      </w:pPr>
      <w:r>
        <w:t>Sprecher: Karl Mittner. Dauer: 380 Minuten.</w:t>
      </w:r>
      <w:r>
        <w:br/>
        <w:t>"Einige Männer, deren Meinung mir schätzbar ist, haben mich aufgefordert, bey Gelegenheit der Herausgabe meiner Schauspiele über meine theatralische Laufbahn etwas zu sagen", schreibt Iffland. Das vorliegende Buch ist somit ein autobiographisches.</w:t>
      </w:r>
      <w:r>
        <w:br/>
        <w:t>Buch-Nr.: 42400</w:t>
      </w:r>
    </w:p>
    <w:p w14:paraId="72E16407" w14:textId="77777777" w:rsidR="00000000" w:rsidRDefault="00000000">
      <w:pPr>
        <w:pStyle w:val="StandardWeb"/>
        <w:spacing w:after="0" w:afterAutospacing="0"/>
      </w:pPr>
    </w:p>
    <w:p w14:paraId="4BC75B93" w14:textId="77777777" w:rsidR="00000000" w:rsidRDefault="00000000">
      <w:pPr>
        <w:pStyle w:val="StandardWeb"/>
        <w:spacing w:after="0" w:afterAutospacing="0"/>
      </w:pPr>
      <w:r>
        <w:rPr>
          <w:rStyle w:val="Fett"/>
        </w:rPr>
        <w:t>Ignacio: Bericht des Pilgers</w:t>
      </w:r>
    </w:p>
    <w:p w14:paraId="3A10FA22" w14:textId="77777777" w:rsidR="00000000" w:rsidRDefault="00000000">
      <w:pPr>
        <w:pStyle w:val="StandardWeb"/>
        <w:spacing w:after="0" w:afterAutospacing="0"/>
      </w:pPr>
      <w:r>
        <w:t>Sprecher: Karl Robel. Dauer: 462 Minuten.</w:t>
      </w:r>
      <w:r>
        <w:br/>
        <w:t>Ignatius von Loyola (1491-1556) schildert die bewegteste Zeit seines Lebens vor der Gründung der Gesellschaft Jesu: Kriegsverletzung und Krankenlager, Bekehrung und Pilgerfahrt nach Rom und ins Heilige Land, Inquisitionsprozesse und Untersuchungshaft. Dem Bericht ist der Tagebuchauszug eines Zürcher Glockengießers beigegeben, der auf der Jerusalemwallfahrt des Ignatius dabei war.</w:t>
      </w:r>
      <w:r>
        <w:br/>
        <w:t>Buch-Nr.: 51160</w:t>
      </w:r>
    </w:p>
    <w:p w14:paraId="3858BB20" w14:textId="77777777" w:rsidR="00000000" w:rsidRDefault="00000000">
      <w:pPr>
        <w:pStyle w:val="StandardWeb"/>
        <w:spacing w:after="0" w:afterAutospacing="0"/>
      </w:pPr>
    </w:p>
    <w:p w14:paraId="3F0F8D1F" w14:textId="77777777" w:rsidR="00000000" w:rsidRDefault="00000000">
      <w:pPr>
        <w:pStyle w:val="StandardWeb"/>
        <w:spacing w:after="0" w:afterAutospacing="0"/>
      </w:pPr>
      <w:r>
        <w:rPr>
          <w:rStyle w:val="Fett"/>
        </w:rPr>
        <w:t>Irving, Clifford: Gefälscht</w:t>
      </w:r>
    </w:p>
    <w:p w14:paraId="52A5B793" w14:textId="77777777" w:rsidR="00000000" w:rsidRDefault="00000000">
      <w:pPr>
        <w:pStyle w:val="StandardWeb"/>
        <w:spacing w:after="0" w:afterAutospacing="0"/>
      </w:pPr>
      <w:r>
        <w:t>Sprecher: Frank Lester. Dauer: 551 Minuten.</w:t>
      </w:r>
      <w:r>
        <w:br/>
        <w:t xml:space="preserve">Seine staunenswerte Lebensgeschichte hat der Meisterfälscher Elmyr de Hory (1906-1976) dem Autor Irving, der später wegen der getürkten Howard-Hughes-Biographie verurteilt wurde, erzählt. Herausgekommen ist ein Thriller, in dem sich Millionäre und Mäzene, mediokre Experten und skrupellose Betrüger tummeln, sich Upper-Class und Halbwelt im </w:t>
      </w:r>
      <w:r>
        <w:lastRenderedPageBreak/>
        <w:t>Dunstkreis des Kunstbetriebes begegnen.</w:t>
      </w:r>
      <w:r>
        <w:br/>
        <w:t>Buch-Nr.: 41812</w:t>
      </w:r>
    </w:p>
    <w:p w14:paraId="3A807006" w14:textId="77777777" w:rsidR="00000000" w:rsidRDefault="00000000">
      <w:pPr>
        <w:pStyle w:val="StandardWeb"/>
        <w:spacing w:after="0" w:afterAutospacing="0"/>
      </w:pPr>
    </w:p>
    <w:p w14:paraId="6C56660D" w14:textId="77777777" w:rsidR="00000000" w:rsidRDefault="00000000">
      <w:pPr>
        <w:pStyle w:val="StandardWeb"/>
        <w:spacing w:after="0" w:afterAutospacing="0"/>
      </w:pPr>
      <w:r>
        <w:rPr>
          <w:rStyle w:val="Fett"/>
        </w:rPr>
        <w:t>Isaacson, Walter: Elon Musk</w:t>
      </w:r>
    </w:p>
    <w:p w14:paraId="4995F2B0" w14:textId="77777777" w:rsidR="00000000" w:rsidRDefault="00000000">
      <w:pPr>
        <w:pStyle w:val="StandardWeb"/>
        <w:spacing w:after="0" w:afterAutospacing="0"/>
      </w:pPr>
      <w:r>
        <w:t>Sprecher: Martin Nürnberger, Christian Baumann. Dauer: 1420 Minuten.</w:t>
      </w:r>
      <w:r>
        <w:br/>
        <w:t>Zwei Jahre lang konnte der Autor Walter Isaacson Elon Musk aus unmittelbarer Nähe beobachten, nahm an seinen Meetings teil, ging mit ihm durch seine Fabriken und verbrachte Stunden damit, ihn selbst, seine Familie, Freunde, Kollegen und Gegner zu interviewen. Das Ergebnis ist ein aufschlussreicher Insider-Bericht, randvoll mit erstaunlichen Geschichten von Triumphen und Turbulenzen, der fragt: Sind die Dämonen, die Musk antreiben, am Ende das, was es braucht, um Innovation und Fortschritt voranzutreiben? Bei diesem Hörbuch handelt es sich um ein käuflich erworbenes Hörbuch das barrierefrei aufgearbeitet wurde. Ungekürzte Lesung.</w:t>
      </w:r>
      <w:r>
        <w:br/>
        <w:t>Buch-Nr.: 33248</w:t>
      </w:r>
    </w:p>
    <w:p w14:paraId="188C2E6B" w14:textId="77777777" w:rsidR="00000000" w:rsidRDefault="00000000">
      <w:pPr>
        <w:pStyle w:val="StandardWeb"/>
        <w:spacing w:after="0" w:afterAutospacing="0"/>
      </w:pPr>
    </w:p>
    <w:p w14:paraId="54DD8899" w14:textId="77777777" w:rsidR="00000000" w:rsidRDefault="00000000">
      <w:pPr>
        <w:pStyle w:val="StandardWeb"/>
        <w:spacing w:after="0" w:afterAutospacing="0"/>
      </w:pPr>
      <w:r>
        <w:rPr>
          <w:rStyle w:val="Fett"/>
        </w:rPr>
        <w:t>Isaacson, Walter: Leonardo da Vinci</w:t>
      </w:r>
    </w:p>
    <w:p w14:paraId="51CE4B98" w14:textId="77777777" w:rsidR="00000000" w:rsidRDefault="00000000">
      <w:pPr>
        <w:pStyle w:val="StandardWeb"/>
        <w:spacing w:after="0" w:afterAutospacing="0"/>
      </w:pPr>
      <w:r>
        <w:t>Sprecher: Bettina Rossbacher. Dauer: 1508 Minuten.</w:t>
      </w:r>
      <w:r>
        <w:br/>
        <w:t>Unehelich, Vegetarier, homosexuell, Linkshänder und unendlich neugierig: Leonardo da Vinci war eine Ausnahmeerscheinung in der Gesellschaft des 15. und 16. Jahrhunderts. Seine Genialität faszinierte bereits die einflussreichen Familien in Florenz und Mailand. Walter Isaacson schildert Leonardos lebenslangen Enthusiasmus bei seinen Versuchen, technische und künstlerische Grenzen zu überschreiten.</w:t>
      </w:r>
      <w:r>
        <w:br/>
        <w:t>Buch-Nr.: 54613</w:t>
      </w:r>
    </w:p>
    <w:p w14:paraId="7236E347" w14:textId="77777777" w:rsidR="00000000" w:rsidRDefault="00000000">
      <w:pPr>
        <w:pStyle w:val="StandardWeb"/>
        <w:spacing w:after="0" w:afterAutospacing="0"/>
      </w:pPr>
    </w:p>
    <w:p w14:paraId="3EBA0B8F" w14:textId="77777777" w:rsidR="00000000" w:rsidRDefault="00000000">
      <w:pPr>
        <w:pStyle w:val="StandardWeb"/>
        <w:spacing w:after="0" w:afterAutospacing="0"/>
      </w:pPr>
      <w:r>
        <w:rPr>
          <w:rStyle w:val="Fett"/>
        </w:rPr>
        <w:t>Isaacson, Walter: Steve Jobs.</w:t>
      </w:r>
    </w:p>
    <w:p w14:paraId="025A5507" w14:textId="77777777" w:rsidR="00000000" w:rsidRDefault="00000000">
      <w:pPr>
        <w:pStyle w:val="StandardWeb"/>
        <w:spacing w:after="0" w:afterAutospacing="0"/>
      </w:pPr>
      <w:r>
        <w:t>Sprecher: Sabine Trieloff. Dauer: 1801 Minuten.</w:t>
      </w:r>
      <w:r>
        <w:br/>
        <w:t>Macintosh, iMac, iPod, iPhone - Steve Jobs hat der digitalen Welt mit der Kultmarke Apple Ästhetik und Design gegeben. Der Mann aus San Francisco galt als genialer Vordenker, der kompromisslos seiner Idee folgte. Doch wer war dieser Meister der Inszenierung, was trieb ihn an? Aufgrund langjähriger Recherchen und zahlreicher Interviews hat Isaacson diese umfangreiche Biografie des charismatischen, getriebenen Unternehmers verfasst, der im Oktober 2011 an Krebs verstarb.</w:t>
      </w:r>
      <w:r>
        <w:br/>
        <w:t>Buch-Nr.: 55914</w:t>
      </w:r>
    </w:p>
    <w:p w14:paraId="5E7CAC7B" w14:textId="77777777" w:rsidR="00000000" w:rsidRDefault="00000000">
      <w:pPr>
        <w:pStyle w:val="StandardWeb"/>
        <w:spacing w:after="0" w:afterAutospacing="0"/>
      </w:pPr>
    </w:p>
    <w:p w14:paraId="6FF1DAB3" w14:textId="77777777" w:rsidR="00000000" w:rsidRDefault="00000000">
      <w:pPr>
        <w:pStyle w:val="StandardWeb"/>
        <w:spacing w:after="0" w:afterAutospacing="0"/>
      </w:pPr>
      <w:r>
        <w:rPr>
          <w:rStyle w:val="Fett"/>
        </w:rPr>
        <w:t>Jaminskyj, Borys: Der Weg in die Hofburg</w:t>
      </w:r>
    </w:p>
    <w:p w14:paraId="2C600B13" w14:textId="77777777" w:rsidR="00000000" w:rsidRDefault="00000000">
      <w:pPr>
        <w:pStyle w:val="StandardWeb"/>
        <w:spacing w:after="0" w:afterAutospacing="0"/>
      </w:pPr>
      <w:r>
        <w:t>Sprecher: Fritz Holy. Dauer: 201 Minuten.</w:t>
      </w:r>
      <w:r>
        <w:br/>
        <w:t xml:space="preserve">Der Werdegang von Bundespräsident Dr. Rudolf Kirschschläger (1915-2000) von seinem oberösterreichischen Geburtsort Obermühl bis in die geschichtsträchtigen Räume der Wiener </w:t>
      </w:r>
      <w:r>
        <w:lastRenderedPageBreak/>
        <w:t>Hofburg.</w:t>
      </w:r>
      <w:r>
        <w:br/>
        <w:t>Buch-Nr.: 44058</w:t>
      </w:r>
    </w:p>
    <w:p w14:paraId="7B95B017" w14:textId="77777777" w:rsidR="00000000" w:rsidRDefault="00000000">
      <w:pPr>
        <w:pStyle w:val="StandardWeb"/>
        <w:spacing w:after="0" w:afterAutospacing="0"/>
      </w:pPr>
    </w:p>
    <w:p w14:paraId="38915A8B" w14:textId="77777777" w:rsidR="00000000" w:rsidRDefault="00000000">
      <w:pPr>
        <w:pStyle w:val="StandardWeb"/>
        <w:spacing w:after="0" w:afterAutospacing="0"/>
      </w:pPr>
      <w:r>
        <w:rPr>
          <w:rStyle w:val="Fett"/>
        </w:rPr>
        <w:t>Jarmer, Helene: Schreien nützt nichts</w:t>
      </w:r>
    </w:p>
    <w:p w14:paraId="3B4B4776" w14:textId="77777777" w:rsidR="00000000" w:rsidRDefault="00000000">
      <w:pPr>
        <w:pStyle w:val="StandardWeb"/>
        <w:spacing w:after="0" w:afterAutospacing="0"/>
      </w:pPr>
      <w:r>
        <w:t>Sprecher: Birgit Krammer. Dauer: 602 Minuten.</w:t>
      </w:r>
      <w:r>
        <w:br/>
        <w:t>Helene Jarmer (geb. 1971) ist die erste gehörlose Nationalratsabgeordnete im deutschsprachigen Raum: Eine kleine Revolution. "Ich bin groß, selbstbewusst und gehörlos. Ich bin davon überzeugt, dass ich alles erreichen kann, wenn ich nur will." Diese Überzeugung half ihr, einige ihrer Lebensträume und Pläne zu realisieren. Und sie ist weiterhin gegen Gedankenlosigkeit und Diskriminierung engagiert.</w:t>
      </w:r>
      <w:r>
        <w:br/>
        <w:t>Buch-Nr.: 50876</w:t>
      </w:r>
    </w:p>
    <w:p w14:paraId="52013FD9" w14:textId="77777777" w:rsidR="00000000" w:rsidRDefault="00000000">
      <w:pPr>
        <w:pStyle w:val="StandardWeb"/>
        <w:spacing w:after="0" w:afterAutospacing="0"/>
      </w:pPr>
    </w:p>
    <w:p w14:paraId="14FB5AB3" w14:textId="77777777" w:rsidR="00000000" w:rsidRDefault="00000000">
      <w:pPr>
        <w:pStyle w:val="StandardWeb"/>
        <w:spacing w:after="0" w:afterAutospacing="0"/>
      </w:pPr>
      <w:r>
        <w:rPr>
          <w:rStyle w:val="Fett"/>
        </w:rPr>
        <w:t>Jelinek, Gerhard: Die Trapp-Familie</w:t>
      </w:r>
    </w:p>
    <w:p w14:paraId="09D349F7" w14:textId="77777777" w:rsidR="00000000" w:rsidRDefault="00000000">
      <w:pPr>
        <w:pStyle w:val="StandardWeb"/>
        <w:spacing w:after="0" w:afterAutospacing="0"/>
      </w:pPr>
      <w:r>
        <w:t>Sprecher: Monika Köteles. Dauer: 456 Minuten.</w:t>
      </w:r>
      <w:r>
        <w:br/>
        <w:t>Der große Erfolg von "The Sound of Music" hat das Schicksal der Trapp-Familie in ein verklärtes Licht getaucht. Ihre Geschichte aber ist kein Märchen. Sie ist wechselvoller und dramatischer, als es Hollywood erzählt. Der Aufstieg der Familie des U-Boot-Kommandanten Georg Ritter von Trapp (1880-1947) ist eng verknüpft mit dem widersprüchlichen Weg Österreichs im 20. Jahrhundert.</w:t>
      </w:r>
      <w:r>
        <w:br/>
        <w:t>Buch-Nr.: 54142</w:t>
      </w:r>
    </w:p>
    <w:p w14:paraId="09C94068" w14:textId="77777777" w:rsidR="00000000" w:rsidRDefault="00000000">
      <w:pPr>
        <w:pStyle w:val="StandardWeb"/>
        <w:spacing w:after="0" w:afterAutospacing="0"/>
      </w:pPr>
    </w:p>
    <w:p w14:paraId="08B887B0" w14:textId="77777777" w:rsidR="00000000" w:rsidRDefault="00000000">
      <w:pPr>
        <w:pStyle w:val="StandardWeb"/>
        <w:spacing w:after="0" w:afterAutospacing="0"/>
      </w:pPr>
      <w:r>
        <w:rPr>
          <w:rStyle w:val="Fett"/>
        </w:rPr>
        <w:t>Jelusich, Mirko: Der Löwe</w:t>
      </w:r>
    </w:p>
    <w:p w14:paraId="2A3A1D5E" w14:textId="77777777" w:rsidR="00000000" w:rsidRDefault="00000000">
      <w:pPr>
        <w:pStyle w:val="StandardWeb"/>
        <w:spacing w:after="0" w:afterAutospacing="0"/>
      </w:pPr>
      <w:r>
        <w:t>Sprecher: Guido Wieland. Dauer: 706 Minuten.</w:t>
      </w:r>
      <w:r>
        <w:br/>
        <w:t>Heinrich der Löwe, Herzog von Sachsen und Bayern (um 1129-1195).</w:t>
      </w:r>
      <w:r>
        <w:br/>
        <w:t>Buch-Nr.: 40841</w:t>
      </w:r>
    </w:p>
    <w:p w14:paraId="12855BFE" w14:textId="77777777" w:rsidR="00000000" w:rsidRDefault="00000000">
      <w:pPr>
        <w:pStyle w:val="StandardWeb"/>
        <w:spacing w:after="0" w:afterAutospacing="0"/>
      </w:pPr>
    </w:p>
    <w:p w14:paraId="2126E5A2" w14:textId="77777777" w:rsidR="00000000" w:rsidRDefault="00000000">
      <w:pPr>
        <w:pStyle w:val="StandardWeb"/>
        <w:spacing w:after="0" w:afterAutospacing="0"/>
      </w:pPr>
      <w:r>
        <w:rPr>
          <w:rStyle w:val="Fett"/>
        </w:rPr>
        <w:t>Jeremy, Wilson: Lawrence von Arabien: die Biographie</w:t>
      </w:r>
    </w:p>
    <w:p w14:paraId="6C4440D4" w14:textId="77777777" w:rsidR="00000000" w:rsidRDefault="00000000">
      <w:pPr>
        <w:pStyle w:val="StandardWeb"/>
        <w:spacing w:after="0" w:afterAutospacing="0"/>
      </w:pPr>
      <w:r>
        <w:t>Sprecher: Frank Winterstein. Dauer: 1504 Minuten.</w:t>
      </w:r>
      <w:r>
        <w:br/>
        <w:t>Seit dem Filmklassiker von 1962 mit Peter O'Toole ist eben dieser Brite Thomas E. Lawrence (1888-1935) ein Mythos. Der geheimnisumwitterte Abenteurer machte von sich tatsächlich als Schriftsteller, Geograf, Archäologe, Diplomat und Geheimagent reden. Mit Sympathie, doch mit größter Korrektheit und Akribie, belegt durch zahlreiche Zitate, beschreibt der britische Historiker das Leben dieses Mannes.</w:t>
      </w:r>
      <w:r>
        <w:br/>
        <w:t>Buch-Nr.: 52155</w:t>
      </w:r>
    </w:p>
    <w:p w14:paraId="11780213" w14:textId="77777777" w:rsidR="00000000" w:rsidRDefault="00000000">
      <w:pPr>
        <w:pStyle w:val="StandardWeb"/>
        <w:spacing w:after="0" w:afterAutospacing="0"/>
      </w:pPr>
    </w:p>
    <w:p w14:paraId="43F44C86" w14:textId="77777777" w:rsidR="00000000" w:rsidRDefault="00000000">
      <w:pPr>
        <w:pStyle w:val="StandardWeb"/>
        <w:spacing w:after="0" w:afterAutospacing="0"/>
      </w:pPr>
      <w:r>
        <w:rPr>
          <w:rStyle w:val="Fett"/>
        </w:rPr>
        <w:t>Jesudasan, Ignatius: Mahatma Gandhis Weg zur Freiheit</w:t>
      </w:r>
    </w:p>
    <w:p w14:paraId="0E287E4F" w14:textId="77777777" w:rsidR="00000000" w:rsidRDefault="00000000">
      <w:pPr>
        <w:pStyle w:val="StandardWeb"/>
        <w:spacing w:after="0" w:afterAutospacing="0"/>
      </w:pPr>
      <w:r>
        <w:lastRenderedPageBreak/>
        <w:t>Sprecher: Marielen Schlumberger. Dauer: 586 Minuten.</w:t>
      </w:r>
      <w:r>
        <w:br/>
        <w:t>Biographie des Führers der indischen Unabhängigkeitsbewegung und des Vertreters des gewaltlosen Widerstandes (1869-1948).</w:t>
      </w:r>
      <w:r>
        <w:br/>
        <w:t>Buch-Nr.: 45028</w:t>
      </w:r>
    </w:p>
    <w:p w14:paraId="42825712" w14:textId="77777777" w:rsidR="00000000" w:rsidRDefault="00000000">
      <w:pPr>
        <w:pStyle w:val="StandardWeb"/>
        <w:spacing w:after="0" w:afterAutospacing="0"/>
      </w:pPr>
    </w:p>
    <w:p w14:paraId="1D531420" w14:textId="77777777" w:rsidR="00000000" w:rsidRDefault="00000000">
      <w:pPr>
        <w:pStyle w:val="StandardWeb"/>
        <w:spacing w:after="0" w:afterAutospacing="0"/>
      </w:pPr>
      <w:r>
        <w:rPr>
          <w:rStyle w:val="Fett"/>
        </w:rPr>
        <w:t>Johannes Paul II [= Wojtyla, Karol Jozef]: Auf, lasst uns gehen!</w:t>
      </w:r>
    </w:p>
    <w:p w14:paraId="1737C726" w14:textId="77777777" w:rsidR="00000000" w:rsidRDefault="00000000">
      <w:pPr>
        <w:pStyle w:val="StandardWeb"/>
        <w:spacing w:after="0" w:afterAutospacing="0"/>
      </w:pPr>
      <w:r>
        <w:t>Sprecher: Helmut Unkelbach. Dauer: 304 Minuten.</w:t>
      </w:r>
      <w:r>
        <w:br/>
        <w:t>Erinnerungen des Heiligen Vaters (1920-2005) an seine Zeit als Bischof von Krakau.</w:t>
      </w:r>
      <w:r>
        <w:br/>
        <w:t>Buch-Nr.: 51108</w:t>
      </w:r>
    </w:p>
    <w:p w14:paraId="51DFC722" w14:textId="77777777" w:rsidR="00000000" w:rsidRDefault="00000000">
      <w:pPr>
        <w:pStyle w:val="StandardWeb"/>
        <w:spacing w:after="0" w:afterAutospacing="0"/>
      </w:pPr>
    </w:p>
    <w:p w14:paraId="10E74463" w14:textId="77777777" w:rsidR="00000000" w:rsidRDefault="00000000">
      <w:pPr>
        <w:pStyle w:val="StandardWeb"/>
        <w:spacing w:after="0" w:afterAutospacing="0"/>
      </w:pPr>
      <w:r>
        <w:rPr>
          <w:rStyle w:val="Fett"/>
        </w:rPr>
        <w:t>Jones, Dylan: David Bowie</w:t>
      </w:r>
    </w:p>
    <w:p w14:paraId="1337460F" w14:textId="77777777" w:rsidR="00000000" w:rsidRDefault="00000000">
      <w:pPr>
        <w:pStyle w:val="StandardWeb"/>
        <w:spacing w:after="0" w:afterAutospacing="0"/>
      </w:pPr>
      <w:r>
        <w:t>Sprecher: Peter Treuner. Dauer: 1967 Minuten.</w:t>
      </w:r>
      <w:r>
        <w:br/>
        <w:t>Eine Biografie über den Ausnahmekünstler David Bowie (1947-2016), voll sehr persönlicher Erinnerungen. Dylan Jones führte Interviews mit über 180 Freunden, Rivalen, Lebenspartnern und Familienangehörigen, von denen viele noch nie über ihr Verhältnis zu Bowie gesprochen haben, und lässt sie in O-Tönen zu Wort kommen.</w:t>
      </w:r>
      <w:r>
        <w:br/>
        <w:t>Buch-Nr.: 54998</w:t>
      </w:r>
    </w:p>
    <w:p w14:paraId="4A877ADA" w14:textId="77777777" w:rsidR="00000000" w:rsidRDefault="00000000">
      <w:pPr>
        <w:pStyle w:val="StandardWeb"/>
        <w:spacing w:after="0" w:afterAutospacing="0"/>
      </w:pPr>
    </w:p>
    <w:p w14:paraId="4A80C906" w14:textId="77777777" w:rsidR="00000000" w:rsidRDefault="00000000">
      <w:pPr>
        <w:pStyle w:val="StandardWeb"/>
        <w:spacing w:after="0" w:afterAutospacing="0"/>
      </w:pPr>
      <w:r>
        <w:rPr>
          <w:rStyle w:val="Fett"/>
        </w:rPr>
        <w:t>Jones, Lesley-Ann: Freddie Mercury</w:t>
      </w:r>
    </w:p>
    <w:p w14:paraId="49ACBE20" w14:textId="77777777" w:rsidR="00000000" w:rsidRDefault="00000000">
      <w:pPr>
        <w:pStyle w:val="StandardWeb"/>
        <w:spacing w:after="0" w:afterAutospacing="0"/>
      </w:pPr>
      <w:r>
        <w:t>Sprecher: Maja Chrenko. Dauer: 890 Minuten.</w:t>
      </w:r>
      <w:r>
        <w:br/>
        <w:t>Freddie Mercury (1946-1991) wurde als genialer Songschreiber, charismatischer und flamboyanter Showman der Band Queen zum Superstar. 25 Jahre nach seinem Tod, gelingt es Lesley-Ann Jones, Rock-Journalistin und Weggefährtin der Band, tiefe Einblicke in Mercurys Leben zu eröffnen. Diese Biografie ergänzt die Legenden und Mythen um Mercurys Person kenntnisreich und liefert ein intimes Portrait.</w:t>
      </w:r>
      <w:r>
        <w:br/>
        <w:t>Buch-Nr.: 53892</w:t>
      </w:r>
    </w:p>
    <w:p w14:paraId="0306AE64" w14:textId="77777777" w:rsidR="00000000" w:rsidRDefault="00000000">
      <w:pPr>
        <w:pStyle w:val="StandardWeb"/>
        <w:spacing w:after="0" w:afterAutospacing="0"/>
      </w:pPr>
    </w:p>
    <w:p w14:paraId="325CE0DC" w14:textId="77777777" w:rsidR="00000000" w:rsidRDefault="00000000">
      <w:pPr>
        <w:pStyle w:val="StandardWeb"/>
        <w:spacing w:after="0" w:afterAutospacing="0"/>
      </w:pPr>
      <w:r>
        <w:rPr>
          <w:rStyle w:val="Fett"/>
        </w:rPr>
        <w:t>Jostmann, Christian: Magellan</w:t>
      </w:r>
    </w:p>
    <w:p w14:paraId="302B2A0C" w14:textId="77777777" w:rsidR="00000000" w:rsidRDefault="00000000">
      <w:pPr>
        <w:pStyle w:val="StandardWeb"/>
        <w:spacing w:after="0" w:afterAutospacing="0"/>
      </w:pPr>
      <w:r>
        <w:t>Sprecher: Tilman Leher. Dauer: 1019 Minuten.</w:t>
      </w:r>
      <w:r>
        <w:br/>
        <w:t>Die Abenteuer, die Magellan und seine Gefährten auf der ersten Weltumsegelung erlebten - Stürme, Hunger, Meutereien und tödliche Konflikte mit indigenen Völkern -, lässt der Historiker Christian Jostmann in seiner meisterhaften Darstellung wieder lebendig werden.</w:t>
      </w:r>
      <w:r>
        <w:br/>
        <w:t>Buch-Nr.: 54876</w:t>
      </w:r>
    </w:p>
    <w:p w14:paraId="02F8DBD7" w14:textId="77777777" w:rsidR="00000000" w:rsidRDefault="00000000">
      <w:pPr>
        <w:pStyle w:val="StandardWeb"/>
        <w:spacing w:after="0" w:afterAutospacing="0"/>
      </w:pPr>
    </w:p>
    <w:p w14:paraId="2016738A" w14:textId="77777777" w:rsidR="00000000" w:rsidRDefault="00000000">
      <w:pPr>
        <w:pStyle w:val="StandardWeb"/>
        <w:spacing w:after="0" w:afterAutospacing="0"/>
      </w:pPr>
      <w:r>
        <w:rPr>
          <w:rStyle w:val="Fett"/>
        </w:rPr>
        <w:t>Juhl, Eduard: Elsa Brändström</w:t>
      </w:r>
    </w:p>
    <w:p w14:paraId="185B43F6" w14:textId="77777777" w:rsidR="00000000" w:rsidRDefault="00000000">
      <w:pPr>
        <w:pStyle w:val="StandardWeb"/>
        <w:spacing w:after="0" w:afterAutospacing="0"/>
      </w:pPr>
      <w:r>
        <w:lastRenderedPageBreak/>
        <w:t>Sprecher: Eva H. Frick. Dauer: 625 Minuten.</w:t>
      </w:r>
      <w:r>
        <w:br/>
        <w:t>Weg und Werk einer großen Frau (1888-1948), die in den russischen Gefangenenlagern des Ersten Weltkriegs als "Engel von Sibirien" bekannt war.</w:t>
      </w:r>
      <w:r>
        <w:br/>
        <w:t>Buch-Nr.: 40485</w:t>
      </w:r>
    </w:p>
    <w:p w14:paraId="004B0226" w14:textId="77777777" w:rsidR="00000000" w:rsidRDefault="00000000">
      <w:pPr>
        <w:pStyle w:val="StandardWeb"/>
        <w:spacing w:after="0" w:afterAutospacing="0"/>
      </w:pPr>
    </w:p>
    <w:p w14:paraId="589E0DBF" w14:textId="77777777" w:rsidR="00000000" w:rsidRDefault="00000000">
      <w:pPr>
        <w:pStyle w:val="StandardWeb"/>
        <w:spacing w:after="0" w:afterAutospacing="0"/>
      </w:pPr>
      <w:r>
        <w:rPr>
          <w:rStyle w:val="Fett"/>
        </w:rPr>
        <w:t>Jüllig, Hans: Mozarts Tintenfaß</w:t>
      </w:r>
    </w:p>
    <w:p w14:paraId="42823D18" w14:textId="77777777" w:rsidR="00000000" w:rsidRDefault="00000000">
      <w:pPr>
        <w:pStyle w:val="StandardWeb"/>
        <w:spacing w:after="0" w:afterAutospacing="0"/>
      </w:pPr>
      <w:r>
        <w:t>Sprecher: Peter Fichna. Dauer: 498 Minuten.</w:t>
      </w:r>
      <w:r>
        <w:br/>
        <w:t>Kurzgeschichten über verschiedene Komponisten und Musiker der Klassik.</w:t>
      </w:r>
      <w:r>
        <w:br/>
        <w:t>Buch-Nr.: 41106</w:t>
      </w:r>
    </w:p>
    <w:p w14:paraId="196E8861" w14:textId="77777777" w:rsidR="00000000" w:rsidRDefault="00000000">
      <w:pPr>
        <w:pStyle w:val="StandardWeb"/>
        <w:spacing w:after="0" w:afterAutospacing="0"/>
      </w:pPr>
    </w:p>
    <w:p w14:paraId="4072AFBB" w14:textId="77777777" w:rsidR="00000000" w:rsidRDefault="00000000">
      <w:pPr>
        <w:pStyle w:val="StandardWeb"/>
        <w:spacing w:after="0" w:afterAutospacing="0"/>
      </w:pPr>
      <w:r>
        <w:rPr>
          <w:rStyle w:val="Fett"/>
        </w:rPr>
        <w:t>Jungk, Peter Stephan: Der König von Amerika</w:t>
      </w:r>
    </w:p>
    <w:p w14:paraId="0ACC5F25" w14:textId="77777777" w:rsidR="00000000" w:rsidRDefault="00000000">
      <w:pPr>
        <w:pStyle w:val="StandardWeb"/>
        <w:spacing w:after="0" w:afterAutospacing="0"/>
      </w:pPr>
      <w:r>
        <w:t>Sprecher: Heinz Payer. Dauer: 480 Minuten.</w:t>
      </w:r>
      <w:r>
        <w:br/>
        <w:t>Schon mit dreißig war er eine internationale Berühmtheit. Sein kleines Zeichenstudio war im Laufe der Jahre zu einer weltumspannenden Industrie geworden. Und als er starb, war er eine Legende, einer der letzten Groß-Moguln Hollywoods: Walt Disney. Dies ist der erste biografische Roman, der die Licht- und Schattenseiten eines der einflussreichsten Männer des 20. Jh. darstellt.</w:t>
      </w:r>
      <w:r>
        <w:br/>
        <w:t>Buch-Nr.: 50049</w:t>
      </w:r>
    </w:p>
    <w:p w14:paraId="5D6AC97C" w14:textId="77777777" w:rsidR="00000000" w:rsidRDefault="00000000">
      <w:pPr>
        <w:pStyle w:val="StandardWeb"/>
        <w:spacing w:after="0" w:afterAutospacing="0"/>
      </w:pPr>
    </w:p>
    <w:p w14:paraId="64C078FB" w14:textId="77777777" w:rsidR="00000000" w:rsidRDefault="00000000">
      <w:pPr>
        <w:pStyle w:val="StandardWeb"/>
        <w:spacing w:after="0" w:afterAutospacing="0"/>
      </w:pPr>
      <w:r>
        <w:rPr>
          <w:rStyle w:val="Fett"/>
        </w:rPr>
        <w:t>Jungk, Peter Stephan: Franz Werfel</w:t>
      </w:r>
    </w:p>
    <w:p w14:paraId="46EE1458" w14:textId="77777777" w:rsidR="00000000" w:rsidRDefault="00000000">
      <w:pPr>
        <w:pStyle w:val="StandardWeb"/>
        <w:spacing w:after="0" w:afterAutospacing="0"/>
      </w:pPr>
      <w:r>
        <w:t>Sprecher: Tim Krohn. Dauer: 1077 Minuten.</w:t>
      </w:r>
      <w:r>
        <w:br/>
        <w:t>Umfassende Biographie des aus Prag stammenden österreichischen Schriftstellers (1890 - 1945).</w:t>
      </w:r>
      <w:r>
        <w:br/>
        <w:t>Buch-Nr.: 42925</w:t>
      </w:r>
    </w:p>
    <w:p w14:paraId="368F41AC" w14:textId="77777777" w:rsidR="00000000" w:rsidRDefault="00000000">
      <w:pPr>
        <w:pStyle w:val="StandardWeb"/>
        <w:spacing w:after="0" w:afterAutospacing="0"/>
      </w:pPr>
    </w:p>
    <w:p w14:paraId="30D724D3" w14:textId="77777777" w:rsidR="00000000" w:rsidRDefault="00000000">
      <w:pPr>
        <w:pStyle w:val="StandardWeb"/>
        <w:spacing w:after="0" w:afterAutospacing="0"/>
      </w:pPr>
      <w:r>
        <w:rPr>
          <w:rStyle w:val="Fett"/>
        </w:rPr>
        <w:t>Jungk, Robert: Heller als tausend Sonnen</w:t>
      </w:r>
    </w:p>
    <w:p w14:paraId="48AC751D" w14:textId="77777777" w:rsidR="00000000" w:rsidRDefault="00000000">
      <w:pPr>
        <w:pStyle w:val="StandardWeb"/>
        <w:spacing w:after="0" w:afterAutospacing="0"/>
      </w:pPr>
      <w:r>
        <w:t>Sprecher: Oskar Willner. Dauer: 823 Minuten.</w:t>
      </w:r>
      <w:r>
        <w:br/>
        <w:t>Über die Männer der Atomforschung, ihre wissenschaftlichen Triumphe und ihre menschlichen Konflikte.</w:t>
      </w:r>
      <w:r>
        <w:br/>
        <w:t>Buch-Nr.: 40221</w:t>
      </w:r>
    </w:p>
    <w:p w14:paraId="1B15B7CC" w14:textId="77777777" w:rsidR="00000000" w:rsidRDefault="00000000">
      <w:pPr>
        <w:pStyle w:val="StandardWeb"/>
        <w:spacing w:after="0" w:afterAutospacing="0"/>
      </w:pPr>
    </w:p>
    <w:p w14:paraId="2B38D3EB" w14:textId="77777777" w:rsidR="00000000" w:rsidRDefault="00000000">
      <w:pPr>
        <w:pStyle w:val="StandardWeb"/>
        <w:spacing w:after="0" w:afterAutospacing="0"/>
      </w:pPr>
      <w:r>
        <w:rPr>
          <w:rStyle w:val="Fett"/>
        </w:rPr>
        <w:t>Jürgens, Udo: Der Mann mit dem Fagott</w:t>
      </w:r>
    </w:p>
    <w:p w14:paraId="3E26AACC" w14:textId="77777777" w:rsidR="00000000" w:rsidRDefault="00000000">
      <w:pPr>
        <w:pStyle w:val="StandardWeb"/>
        <w:spacing w:after="0" w:afterAutospacing="0"/>
      </w:pPr>
      <w:r>
        <w:t>Sprecher: Christine Klimas. Dauer: 1659 Minuten.</w:t>
      </w:r>
      <w:r>
        <w:br/>
        <w:t xml:space="preserve">Der musikalische Unterhaltungskünstler Udo Jürgens wurde 1934 als Udo Jürgen Bockelmann geboren. Er wuchs in Österreich auf und studierte in Klagenfurt Musik. Zusammen mit seiner Co-Autorin hat Jürgens sich und seiner Familie in 4 Generationen ein </w:t>
      </w:r>
      <w:r>
        <w:lastRenderedPageBreak/>
        <w:t>europäisches Denkmal gesetzt.</w:t>
      </w:r>
      <w:r>
        <w:br/>
        <w:t>Buch-Nr.: 51098</w:t>
      </w:r>
    </w:p>
    <w:p w14:paraId="6C733870" w14:textId="77777777" w:rsidR="00000000" w:rsidRDefault="00000000">
      <w:pPr>
        <w:pStyle w:val="StandardWeb"/>
        <w:spacing w:after="0" w:afterAutospacing="0"/>
      </w:pPr>
    </w:p>
    <w:p w14:paraId="1B4902D9" w14:textId="77777777" w:rsidR="00000000" w:rsidRDefault="00000000">
      <w:pPr>
        <w:pStyle w:val="StandardWeb"/>
        <w:spacing w:after="0" w:afterAutospacing="0"/>
      </w:pPr>
      <w:r>
        <w:rPr>
          <w:rStyle w:val="Fett"/>
        </w:rPr>
        <w:t>Jürgens, Udo: Smoking und Blue Jeans</w:t>
      </w:r>
    </w:p>
    <w:p w14:paraId="5AFEF082" w14:textId="77777777" w:rsidR="00000000" w:rsidRDefault="00000000">
      <w:pPr>
        <w:pStyle w:val="StandardWeb"/>
        <w:spacing w:after="0" w:afterAutospacing="0"/>
      </w:pPr>
      <w:r>
        <w:t>Sprecher: Christoph Prückner. Dauer: 662 Minuten.</w:t>
      </w:r>
      <w:r>
        <w:br/>
        <w:t>Udo Jürgens schreibt von seinen Auftritten und Begegnungen, von seinen Ängsten und Triumphen, über Frauen, Freunde und sich selbst.</w:t>
      </w:r>
      <w:r>
        <w:br/>
        <w:t>Buch-Nr.: 52894</w:t>
      </w:r>
    </w:p>
    <w:p w14:paraId="015D957B" w14:textId="77777777" w:rsidR="00000000" w:rsidRDefault="00000000">
      <w:pPr>
        <w:pStyle w:val="StandardWeb"/>
        <w:spacing w:after="0" w:afterAutospacing="0"/>
      </w:pPr>
    </w:p>
    <w:p w14:paraId="7E3C3286" w14:textId="77777777" w:rsidR="00000000" w:rsidRDefault="00000000">
      <w:pPr>
        <w:pStyle w:val="StandardWeb"/>
        <w:spacing w:after="0" w:afterAutospacing="0"/>
      </w:pPr>
      <w:r>
        <w:rPr>
          <w:rStyle w:val="Fett"/>
        </w:rPr>
        <w:t>Jürgs, Michael: Bürger Grass</w:t>
      </w:r>
    </w:p>
    <w:p w14:paraId="666B2A47" w14:textId="77777777" w:rsidR="00000000" w:rsidRDefault="00000000">
      <w:pPr>
        <w:pStyle w:val="StandardWeb"/>
        <w:spacing w:after="0" w:afterAutospacing="0"/>
      </w:pPr>
      <w:r>
        <w:t>Sprecher: Andreas Ladwig. Dauer: 952 Minuten.</w:t>
      </w:r>
      <w:r>
        <w:br/>
        <w:t>Die Biografie des Literaturnobelpreisträgers Günter Grass (1927-2015) ist gleichzeitig auch deutsche Politikgeschichte.</w:t>
      </w:r>
      <w:r>
        <w:br/>
        <w:t>Buch-Nr.: 54064</w:t>
      </w:r>
    </w:p>
    <w:p w14:paraId="3841C4E1" w14:textId="77777777" w:rsidR="00000000" w:rsidRDefault="00000000">
      <w:pPr>
        <w:pStyle w:val="StandardWeb"/>
        <w:spacing w:after="0" w:afterAutospacing="0"/>
      </w:pPr>
    </w:p>
    <w:p w14:paraId="4E2AB278" w14:textId="77777777" w:rsidR="00000000" w:rsidRDefault="00000000">
      <w:pPr>
        <w:pStyle w:val="StandardWeb"/>
        <w:spacing w:after="0" w:afterAutospacing="0"/>
      </w:pPr>
      <w:r>
        <w:rPr>
          <w:rStyle w:val="Fett"/>
        </w:rPr>
        <w:t>Jürgs, Michael: Codename Héléne</w:t>
      </w:r>
    </w:p>
    <w:p w14:paraId="570D916A" w14:textId="77777777" w:rsidR="00000000" w:rsidRDefault="00000000">
      <w:pPr>
        <w:pStyle w:val="StandardWeb"/>
        <w:spacing w:after="0" w:afterAutospacing="0"/>
      </w:pPr>
      <w:r>
        <w:t>Sprecher: Bettina Rossbacher. Dauer: 1043 Minuten.</w:t>
      </w:r>
      <w:r>
        <w:br/>
        <w:t>Die höchst dekorierte weibliche Militärangehörige der Alliierten war als britische Agentin Kurier, Fluchthelferin, leitete Vorbereitungen für den D-Day und kämpfte in Gefechten gegen die SS. Einmal fuhr sie für einen Auftrag in 72 Stunden 500 km mit dem Rad. Sie überlebte den Krieg und war bis 1957 im Geheimdienst. Von ihren Kollegen wurde sie hochgeschätzt und geliebt! Eine beeindruckende Frau!</w:t>
      </w:r>
      <w:r>
        <w:br/>
        <w:t>Buch-Nr.: 55122</w:t>
      </w:r>
    </w:p>
    <w:p w14:paraId="3E9077F5" w14:textId="77777777" w:rsidR="00000000" w:rsidRDefault="00000000">
      <w:pPr>
        <w:pStyle w:val="StandardWeb"/>
        <w:spacing w:after="0" w:afterAutospacing="0"/>
      </w:pPr>
    </w:p>
    <w:p w14:paraId="4756D3C9" w14:textId="77777777" w:rsidR="00000000" w:rsidRDefault="00000000">
      <w:pPr>
        <w:pStyle w:val="StandardWeb"/>
        <w:spacing w:after="0" w:afterAutospacing="0"/>
      </w:pPr>
      <w:r>
        <w:rPr>
          <w:rStyle w:val="Fett"/>
        </w:rPr>
        <w:t>Jürgs, Michael: Der Fall Axel Springer</w:t>
      </w:r>
    </w:p>
    <w:p w14:paraId="6907A16E" w14:textId="77777777" w:rsidR="00000000" w:rsidRDefault="00000000">
      <w:pPr>
        <w:pStyle w:val="StandardWeb"/>
        <w:spacing w:after="0" w:afterAutospacing="0"/>
      </w:pPr>
      <w:r>
        <w:t>Sprecher: Hans-Joachim Domschat. Dauer: 842 Minuten.</w:t>
      </w:r>
      <w:r>
        <w:br/>
        <w:t>Die Biographie des deutschen "Pressezaren" (1912-1985), die der ehemalige Chefredakteur des STERN hier vorlegt, ist nicht nur eine Geschichte von Erfolg und Macht, Traum und Wahn - sie spiegelt auch die politische Geschichte der Bundesrepublik nach der Befreiung vom Faschismus und in den Jahren des Kalten Krieges wider.</w:t>
      </w:r>
      <w:r>
        <w:br/>
        <w:t>Buch-Nr.: 54066</w:t>
      </w:r>
    </w:p>
    <w:p w14:paraId="64C8E9E0" w14:textId="77777777" w:rsidR="00000000" w:rsidRDefault="00000000">
      <w:pPr>
        <w:pStyle w:val="StandardWeb"/>
        <w:spacing w:after="0" w:afterAutospacing="0"/>
      </w:pPr>
    </w:p>
    <w:p w14:paraId="0AC12C51" w14:textId="77777777" w:rsidR="00000000" w:rsidRDefault="00000000">
      <w:pPr>
        <w:pStyle w:val="StandardWeb"/>
        <w:spacing w:after="0" w:afterAutospacing="0"/>
      </w:pPr>
      <w:r>
        <w:rPr>
          <w:rStyle w:val="Fett"/>
        </w:rPr>
        <w:t>Jürgs, Michael: Der Fall Romy Schneider</w:t>
      </w:r>
    </w:p>
    <w:p w14:paraId="2FCDCF28" w14:textId="77777777" w:rsidR="00000000" w:rsidRDefault="00000000">
      <w:pPr>
        <w:pStyle w:val="StandardWeb"/>
        <w:spacing w:after="0" w:afterAutospacing="0"/>
      </w:pPr>
      <w:r>
        <w:t>Sprecher: Lilo von Plüskow. Dauer: 861 Minuten.</w:t>
      </w:r>
      <w:r>
        <w:br/>
        <w:t xml:space="preserve">Detailliertes und einfühlsames Porträt der Rosemarie Magdalena Albach, bekannt als Romy Schneider, das alle Stationen ihres Lebens beleuchtet. Eine Geschichte vom Ruhm, aber auch </w:t>
      </w:r>
      <w:r>
        <w:lastRenderedPageBreak/>
        <w:t>den privaten Tragödien des deutschen Weltstars (1938-1982).</w:t>
      </w:r>
      <w:r>
        <w:br/>
        <w:t>Buch-Nr.: 54063</w:t>
      </w:r>
    </w:p>
    <w:p w14:paraId="0591000F" w14:textId="77777777" w:rsidR="00000000" w:rsidRDefault="00000000">
      <w:pPr>
        <w:pStyle w:val="StandardWeb"/>
        <w:spacing w:after="0" w:afterAutospacing="0"/>
      </w:pPr>
    </w:p>
    <w:p w14:paraId="26BC00B7" w14:textId="77777777" w:rsidR="00000000" w:rsidRDefault="00000000">
      <w:pPr>
        <w:pStyle w:val="StandardWeb"/>
        <w:spacing w:after="0" w:afterAutospacing="0"/>
      </w:pPr>
      <w:r>
        <w:rPr>
          <w:rStyle w:val="Fett"/>
        </w:rPr>
        <w:t>Kahawatte, Saliya: Mein Blind Date mit dem Leben</w:t>
      </w:r>
    </w:p>
    <w:p w14:paraId="157427FA" w14:textId="77777777" w:rsidR="00000000" w:rsidRDefault="00000000">
      <w:pPr>
        <w:pStyle w:val="StandardWeb"/>
        <w:spacing w:after="0" w:afterAutospacing="0"/>
      </w:pPr>
      <w:r>
        <w:t>Sprecher: Angelika Poost. Dauer: 486 Minuten.</w:t>
      </w:r>
      <w:r>
        <w:br/>
        <w:t>15 Jahre lang verschwieg Saliya Kahawatte, dass er nur noch zu fünf Prozent sehen kann, weil er nicht als behindert gelten wollte. 15 Jahre kämpfte er mit den Schwierigkeiten des täglichen Lebens und gegen die Angst, entdeckt zu werden - und wäre fast daran zerbrochen. Wie er lernte, mit seiner Krankheit zu leben, erzählt der charismatische Unternehmensberater in diesem Buch.</w:t>
      </w:r>
      <w:r>
        <w:br/>
        <w:t>Buch-Nr.: 51317</w:t>
      </w:r>
    </w:p>
    <w:p w14:paraId="242E5DD7" w14:textId="77777777" w:rsidR="00000000" w:rsidRDefault="00000000">
      <w:pPr>
        <w:pStyle w:val="StandardWeb"/>
        <w:spacing w:after="0" w:afterAutospacing="0"/>
      </w:pPr>
    </w:p>
    <w:p w14:paraId="21D2C78A" w14:textId="77777777" w:rsidR="00000000" w:rsidRDefault="00000000">
      <w:pPr>
        <w:pStyle w:val="StandardWeb"/>
        <w:spacing w:after="0" w:afterAutospacing="0"/>
      </w:pPr>
      <w:r>
        <w:rPr>
          <w:rStyle w:val="Fett"/>
        </w:rPr>
        <w:t>Kahn, Albert E.: Pablo Casals</w:t>
      </w:r>
    </w:p>
    <w:p w14:paraId="2E3DC915" w14:textId="77777777" w:rsidR="00000000" w:rsidRDefault="00000000">
      <w:pPr>
        <w:pStyle w:val="StandardWeb"/>
        <w:spacing w:after="0" w:afterAutospacing="0"/>
      </w:pPr>
      <w:r>
        <w:t>Sprecher: Gustaf Elger. Dauer: 547 Minuten.</w:t>
      </w:r>
      <w:r>
        <w:br/>
        <w:t>Der Spanier Pablo Casals (1876-1973) wurde vor allem als Cellist weltberühmt, wirkte aber auch als Komponist und Dirigent. Er setzte sich unermüdlich für Frieden, Demokratie und Freiheit ein. Obwohl er in den Jahren des Franco-Regimes in den spanischen Medien Pablo Casals genannt wurde, bestand er immer darauf, "Pau" genannt zu werden, u.a. auch weil das Wort auf Katalanisch "Frieden" bedeutet.</w:t>
      </w:r>
      <w:r>
        <w:br/>
        <w:t>Buch-Nr.: 41820</w:t>
      </w:r>
    </w:p>
    <w:p w14:paraId="1357FD34" w14:textId="77777777" w:rsidR="00000000" w:rsidRDefault="00000000">
      <w:pPr>
        <w:pStyle w:val="StandardWeb"/>
        <w:spacing w:after="0" w:afterAutospacing="0"/>
      </w:pPr>
    </w:p>
    <w:p w14:paraId="31996DD0" w14:textId="77777777" w:rsidR="00000000" w:rsidRDefault="00000000">
      <w:pPr>
        <w:pStyle w:val="StandardWeb"/>
        <w:spacing w:after="0" w:afterAutospacing="0"/>
      </w:pPr>
      <w:r>
        <w:rPr>
          <w:rStyle w:val="Fett"/>
        </w:rPr>
        <w:t>Kampusch, Natascha: 3096 Tage</w:t>
      </w:r>
    </w:p>
    <w:p w14:paraId="661687B2" w14:textId="77777777" w:rsidR="00000000" w:rsidRDefault="00000000">
      <w:pPr>
        <w:pStyle w:val="StandardWeb"/>
        <w:spacing w:after="0" w:afterAutospacing="0"/>
      </w:pPr>
      <w:r>
        <w:t>Sprecher: Birgit Krammer. Dauer: 595 Minuten.</w:t>
      </w:r>
      <w:r>
        <w:br/>
        <w:t>Natascha Kampusch (geb. 1988) erlitt das schrecklichste Schicksal, welches einem Kind zustoßen kann: Im Alter von 10 Jahren wurde sie entführt und vom Täter in einem Kellerverlies gefangen - 3096 Tage lang. 2006 gelang ihr aus eigener Kraft die Flucht. Der Täter nahm sich am selben Tag das Leben. Nun spricht Natascha Kampusch über ihre Entführung, die Gefangenschaft und ihre Selbstbefreiung.</w:t>
      </w:r>
      <w:r>
        <w:br/>
        <w:t>Buch-Nr.: 50846</w:t>
      </w:r>
    </w:p>
    <w:p w14:paraId="0960AE47" w14:textId="77777777" w:rsidR="00000000" w:rsidRDefault="00000000">
      <w:pPr>
        <w:pStyle w:val="StandardWeb"/>
        <w:spacing w:after="0" w:afterAutospacing="0"/>
      </w:pPr>
    </w:p>
    <w:p w14:paraId="5D0AA1DF" w14:textId="77777777" w:rsidR="00000000" w:rsidRDefault="00000000">
      <w:pPr>
        <w:pStyle w:val="StandardWeb"/>
        <w:spacing w:after="0" w:afterAutospacing="0"/>
      </w:pPr>
      <w:r>
        <w:rPr>
          <w:rStyle w:val="Fett"/>
        </w:rPr>
        <w:t>Karasek, Hellmuth: Billy Wilder</w:t>
      </w:r>
    </w:p>
    <w:p w14:paraId="7BF0DE2C" w14:textId="77777777" w:rsidR="00000000" w:rsidRDefault="00000000">
      <w:pPr>
        <w:pStyle w:val="StandardWeb"/>
        <w:spacing w:after="0" w:afterAutospacing="0"/>
      </w:pPr>
      <w:r>
        <w:t>Sprecher: Manfred Spitzer. Dauer: 924 Minuten.</w:t>
      </w:r>
      <w:r>
        <w:br/>
        <w:t>Eine von dem "Spiegel"-Kritiker für Literatur und Film mit ungewohnter Zurückhaltung gestaltete autobiographische Nahaufnahme des in Österreich geborenen Hollywood-Regisseurs, in der wohltuend unspektakulär, witzig und erzähltechnisch mitreißend in erster Linie Billy Wilder selbst zu Wort kommt.</w:t>
      </w:r>
      <w:r>
        <w:br/>
        <w:t>Buch-Nr.: 50609</w:t>
      </w:r>
    </w:p>
    <w:p w14:paraId="628828FB" w14:textId="77777777" w:rsidR="00000000" w:rsidRDefault="00000000">
      <w:pPr>
        <w:pStyle w:val="StandardWeb"/>
        <w:spacing w:after="0" w:afterAutospacing="0"/>
      </w:pPr>
    </w:p>
    <w:p w14:paraId="1C990DB6" w14:textId="77777777" w:rsidR="00000000" w:rsidRDefault="00000000">
      <w:pPr>
        <w:pStyle w:val="StandardWeb"/>
        <w:spacing w:after="0" w:afterAutospacing="0"/>
      </w:pPr>
      <w:r>
        <w:rPr>
          <w:rStyle w:val="Fett"/>
        </w:rPr>
        <w:lastRenderedPageBreak/>
        <w:t>Karl, Michaela: Ich würde so etwas nie ohne Lippenstift lesen</w:t>
      </w:r>
    </w:p>
    <w:p w14:paraId="36AFC181" w14:textId="77777777" w:rsidR="00000000" w:rsidRDefault="00000000">
      <w:pPr>
        <w:pStyle w:val="StandardWeb"/>
        <w:spacing w:after="0" w:afterAutospacing="0"/>
      </w:pPr>
      <w:r>
        <w:t>Sprecher: Beate Reker. Dauer: 780 Minuten.</w:t>
      </w:r>
      <w:r>
        <w:br/>
        <w:t>Biografie über die faszinierende, unkonventionelle New Yorker Schriftstellerin und Stilikone Maeve Brennan (1917-1993). New York in den 1950er-Jahren: Frauen haben nicht viel zu sagen, doch Maeve Brennan ist bereits emanzipiert. Sie liebt das selbstbestimmte Leben und bringt ihre Beobachtungen zu Papier. Sie ist ein Star ihrer Zeit, gefeierte Autorin und New Yorks Fashion-Ikone.</w:t>
      </w:r>
      <w:r>
        <w:br/>
        <w:t>Buch-Nr.: 54845</w:t>
      </w:r>
    </w:p>
    <w:p w14:paraId="0F9F4928" w14:textId="77777777" w:rsidR="00000000" w:rsidRDefault="00000000">
      <w:pPr>
        <w:pStyle w:val="StandardWeb"/>
        <w:spacing w:after="0" w:afterAutospacing="0"/>
      </w:pPr>
    </w:p>
    <w:p w14:paraId="6CC64E75" w14:textId="77777777" w:rsidR="00000000" w:rsidRDefault="00000000">
      <w:pPr>
        <w:pStyle w:val="StandardWeb"/>
        <w:spacing w:after="0" w:afterAutospacing="0"/>
      </w:pPr>
      <w:r>
        <w:rPr>
          <w:rStyle w:val="Fett"/>
        </w:rPr>
        <w:t>Karl, Michaela: Ladies and Gentlemen, das ist ein Überfall!</w:t>
      </w:r>
    </w:p>
    <w:p w14:paraId="0EBCD0EC" w14:textId="77777777" w:rsidR="00000000" w:rsidRDefault="00000000">
      <w:pPr>
        <w:pStyle w:val="StandardWeb"/>
        <w:spacing w:after="0" w:afterAutospacing="0"/>
      </w:pPr>
      <w:r>
        <w:t>Sprecher: Bettina Rossbacher. Dauer: 754 Minuten.</w:t>
      </w:r>
      <w:r>
        <w:br/>
        <w:t>Bonnie Parker (1910-1934) und Clyde Barrow (1909-1934) begannen ihren Überfall mit Clydes folgenden Worten: "Das ist Miss Bonnie Parker. Ich bin Clyde Barrow. Wir rauben Banken aus." Dieses Buch erzählt, was geschehen kann, wenn Menschen nichts mehr zu verlieren haben, außer Freiheit und Leben.</w:t>
      </w:r>
      <w:r>
        <w:br/>
        <w:t>Buch-Nr.: 52334</w:t>
      </w:r>
    </w:p>
    <w:p w14:paraId="7CA7AF4B" w14:textId="77777777" w:rsidR="00000000" w:rsidRDefault="00000000">
      <w:pPr>
        <w:pStyle w:val="StandardWeb"/>
        <w:spacing w:after="0" w:afterAutospacing="0"/>
      </w:pPr>
    </w:p>
    <w:p w14:paraId="47FCCDFA" w14:textId="77777777" w:rsidR="00000000" w:rsidRDefault="00000000">
      <w:pPr>
        <w:pStyle w:val="StandardWeb"/>
        <w:spacing w:after="0" w:afterAutospacing="0"/>
      </w:pPr>
      <w:r>
        <w:rPr>
          <w:rStyle w:val="Fett"/>
        </w:rPr>
        <w:t>Kästner, Erich: Als ich ein kleiner Junge war</w:t>
      </w:r>
    </w:p>
    <w:p w14:paraId="4876C1DE" w14:textId="77777777" w:rsidR="00000000" w:rsidRDefault="00000000">
      <w:pPr>
        <w:pStyle w:val="StandardWeb"/>
        <w:spacing w:after="0" w:afterAutospacing="0"/>
      </w:pPr>
      <w:r>
        <w:t>Sprecher: Herbert Tietze. Dauer: 298 Minuten.</w:t>
      </w:r>
      <w:r>
        <w:br/>
        <w:t>Kästner, 1899 in Dresden geboren, berichtet von den Jahren 1907 bis zum Beginn des 1. Weltkriegs: Von den Großeltern und Onkeln, den Eltern, von Arbeitsleben und Schule in spätwilhelminischer Zeit und von seinem geliebten Dresden.</w:t>
      </w:r>
      <w:r>
        <w:br/>
        <w:t>Buch-Nr.: 50984</w:t>
      </w:r>
    </w:p>
    <w:p w14:paraId="0EF83785" w14:textId="77777777" w:rsidR="00000000" w:rsidRDefault="00000000">
      <w:pPr>
        <w:pStyle w:val="StandardWeb"/>
        <w:spacing w:after="0" w:afterAutospacing="0"/>
      </w:pPr>
    </w:p>
    <w:p w14:paraId="6376A2EF" w14:textId="77777777" w:rsidR="00000000" w:rsidRDefault="00000000">
      <w:pPr>
        <w:pStyle w:val="StandardWeb"/>
        <w:spacing w:after="0" w:afterAutospacing="0"/>
      </w:pPr>
      <w:r>
        <w:rPr>
          <w:rStyle w:val="Fett"/>
        </w:rPr>
        <w:t>Keller, Helen: Die Geschichte meines Lebens</w:t>
      </w:r>
    </w:p>
    <w:p w14:paraId="59559ED0" w14:textId="77777777" w:rsidR="00000000" w:rsidRDefault="00000000">
      <w:pPr>
        <w:pStyle w:val="StandardWeb"/>
        <w:spacing w:after="0" w:afterAutospacing="0"/>
      </w:pPr>
      <w:r>
        <w:t>Sprecher: Hans Lanzke, Käte Koch. Dauer: 642 Minuten.</w:t>
      </w:r>
      <w:r>
        <w:br/>
        <w:t>Im Alter von 20 Jahren schrieb Helen Keller die mitreißende Geschichte ihres geistigen Erwachens.</w:t>
      </w:r>
      <w:r>
        <w:br/>
        <w:t>Buch-Nr.: 50992</w:t>
      </w:r>
    </w:p>
    <w:p w14:paraId="44BA724C" w14:textId="77777777" w:rsidR="00000000" w:rsidRDefault="00000000">
      <w:pPr>
        <w:pStyle w:val="StandardWeb"/>
        <w:spacing w:after="0" w:afterAutospacing="0"/>
      </w:pPr>
    </w:p>
    <w:p w14:paraId="3FBF9431" w14:textId="77777777" w:rsidR="00000000" w:rsidRDefault="00000000">
      <w:pPr>
        <w:pStyle w:val="StandardWeb"/>
        <w:spacing w:after="0" w:afterAutospacing="0"/>
      </w:pPr>
      <w:r>
        <w:rPr>
          <w:rStyle w:val="Fett"/>
        </w:rPr>
        <w:t>Keller, Helen: Licht in mein Dunkel</w:t>
      </w:r>
    </w:p>
    <w:p w14:paraId="33A4F9B0" w14:textId="77777777" w:rsidR="00000000" w:rsidRDefault="00000000">
      <w:pPr>
        <w:pStyle w:val="StandardWeb"/>
        <w:spacing w:after="0" w:afterAutospacing="0"/>
      </w:pPr>
      <w:r>
        <w:t>Sprecher: Elisabeth Rawitz. Dauer: 263 Minuten.</w:t>
      </w:r>
      <w:r>
        <w:br/>
        <w:t>Helen Keller (1880-1968) wurde in ihrem zweiten Lebensjahr taubblind. "Licht im Dunkel" ist ihr autobiographischer Roman. Anne Sullivan ist eine blinde Lehrerin. 1887 kommt sie in dem Städtchen Tuscumbis in Alabama an. Sie soll der blinden siebenjährigen Helen Keller, die zudem taub ist, die Sprache durch Berührung beibringen.</w:t>
      </w:r>
      <w:r>
        <w:br/>
        <w:t>Buch-Nr.: 41318</w:t>
      </w:r>
    </w:p>
    <w:p w14:paraId="5B0B9F44" w14:textId="77777777" w:rsidR="00000000" w:rsidRDefault="00000000">
      <w:pPr>
        <w:pStyle w:val="StandardWeb"/>
        <w:spacing w:after="0" w:afterAutospacing="0"/>
      </w:pPr>
    </w:p>
    <w:p w14:paraId="67E9D4BC" w14:textId="77777777" w:rsidR="00000000" w:rsidRDefault="00000000">
      <w:pPr>
        <w:pStyle w:val="StandardWeb"/>
        <w:spacing w:after="0" w:afterAutospacing="0"/>
      </w:pPr>
      <w:r>
        <w:rPr>
          <w:rStyle w:val="Fett"/>
        </w:rPr>
        <w:t>Kempis, Stefan von: Papst Leo XIV.</w:t>
      </w:r>
    </w:p>
    <w:p w14:paraId="109312C2" w14:textId="77777777" w:rsidR="00000000" w:rsidRDefault="00000000">
      <w:pPr>
        <w:pStyle w:val="StandardWeb"/>
        <w:spacing w:after="0" w:afterAutospacing="0"/>
      </w:pPr>
      <w:r>
        <w:t>Sprecher: Oliver Bedorf. Dauer: 292 Minuten.</w:t>
      </w:r>
      <w:r>
        <w:br/>
        <w:t>Robert Francis Prevost wurde in einem überraschend kurzen Konklave zum Nachfolger von Papst Franziskus gewählt und nahm den Namen Leo XIV. an. Er war Oberer des Augustinerordens in Rom und Bischof in Peru, bevor ihn Papst Franziskus erst 2023 an die römische Kurie holte, ihm die Verantwortung für die Auswahl der katholischen Bischöfe weltweit übertrug, ihn zum Erzbischof und zum Kardinal machte. Was hat ihn geprägt, was ist ihm wichtig? Was bedeutet das für den künftigen Kurs der Kirche?</w:t>
      </w:r>
      <w:r>
        <w:br/>
        <w:t>Buch-Nr.: 57708</w:t>
      </w:r>
    </w:p>
    <w:p w14:paraId="75434383" w14:textId="77777777" w:rsidR="00000000" w:rsidRDefault="00000000">
      <w:pPr>
        <w:pStyle w:val="StandardWeb"/>
        <w:spacing w:after="0" w:afterAutospacing="0"/>
      </w:pPr>
    </w:p>
    <w:p w14:paraId="3081EAC8" w14:textId="77777777" w:rsidR="00000000" w:rsidRDefault="00000000">
      <w:pPr>
        <w:pStyle w:val="StandardWeb"/>
        <w:spacing w:after="0" w:afterAutospacing="0"/>
      </w:pPr>
      <w:r>
        <w:rPr>
          <w:rStyle w:val="Fett"/>
        </w:rPr>
        <w:t>Kerkeling, Hape: Gebt mir etwas Zeit</w:t>
      </w:r>
    </w:p>
    <w:p w14:paraId="0318CD9B" w14:textId="77777777" w:rsidR="00000000" w:rsidRDefault="00000000">
      <w:pPr>
        <w:pStyle w:val="StandardWeb"/>
        <w:spacing w:after="0" w:afterAutospacing="0"/>
      </w:pPr>
      <w:r>
        <w:t>Sprecher: Hape Kerkeling. Dauer: 655 Minuten.</w:t>
      </w:r>
      <w:r>
        <w:br/>
        <w:t xml:space="preserve">Berührend und mit unvergleichlichem Sinn für Komik erzählt Hape Kerkeling von seiner Kindheit in den Siebzigern und den Glanzzeiten der TV-Unterhaltung, von Liebe, Vorsehung und dem Goldenen Zeitalter der Niederlande. Er geht zurück bis in die Frühzeit der Kerckrings, ins blühende Amsterdam des 17. Jahrhunderts. Und kommt dabei auch hinter ein Geheimnis, das seine Großmutter zeit ihres Lebens umgab. Bei diesem Hörbuch handelt es sich um ein käuflich erworbenes Hörbuch das barrierefrei aufbereitet wurde. </w:t>
      </w:r>
      <w:r>
        <w:br/>
        <w:t>Buch-Nr.: 33634</w:t>
      </w:r>
    </w:p>
    <w:p w14:paraId="699469B4" w14:textId="77777777" w:rsidR="00000000" w:rsidRDefault="00000000">
      <w:pPr>
        <w:pStyle w:val="StandardWeb"/>
        <w:spacing w:after="0" w:afterAutospacing="0"/>
      </w:pPr>
    </w:p>
    <w:p w14:paraId="7DA819A6" w14:textId="77777777" w:rsidR="00000000" w:rsidRDefault="00000000">
      <w:pPr>
        <w:pStyle w:val="StandardWeb"/>
        <w:spacing w:after="0" w:afterAutospacing="0"/>
      </w:pPr>
      <w:r>
        <w:rPr>
          <w:rStyle w:val="Fett"/>
        </w:rPr>
        <w:t>Kerner, Charlotte: "Alle Schönheit des Himmels"</w:t>
      </w:r>
    </w:p>
    <w:p w14:paraId="34ECDE6E" w14:textId="77777777" w:rsidR="00000000" w:rsidRDefault="00000000">
      <w:pPr>
        <w:pStyle w:val="StandardWeb"/>
        <w:spacing w:after="0" w:afterAutospacing="0"/>
      </w:pPr>
      <w:r>
        <w:t>Sprecher: Christine Trüb. Dauer: 473 Minuten.</w:t>
      </w:r>
      <w:r>
        <w:br/>
        <w:t>Hildegard von Bingen, Volksheilige und legendäre Seherin des 12. Jh., war eine der bedeutendsten Frauen in der Geschichte des Mittelalters, deren Aufzeichnungen kulturgeschichtlich außerordentlich interessant sind.</w:t>
      </w:r>
      <w:r>
        <w:br/>
        <w:t>Buch-Nr.: 45302</w:t>
      </w:r>
    </w:p>
    <w:p w14:paraId="7E1DF5CD" w14:textId="77777777" w:rsidR="00000000" w:rsidRDefault="00000000">
      <w:pPr>
        <w:pStyle w:val="StandardWeb"/>
        <w:spacing w:after="0" w:afterAutospacing="0"/>
      </w:pPr>
    </w:p>
    <w:p w14:paraId="5E6BC37D" w14:textId="77777777" w:rsidR="00000000" w:rsidRDefault="00000000">
      <w:pPr>
        <w:pStyle w:val="StandardWeb"/>
        <w:spacing w:after="0" w:afterAutospacing="0"/>
      </w:pPr>
      <w:r>
        <w:rPr>
          <w:rStyle w:val="Fett"/>
        </w:rPr>
        <w:t>Kernmayr, Hans Gustl: Der Mann mit dem goldenen Knopf im Ohr</w:t>
      </w:r>
    </w:p>
    <w:p w14:paraId="673782BA" w14:textId="77777777" w:rsidR="00000000" w:rsidRDefault="00000000">
      <w:pPr>
        <w:pStyle w:val="StandardWeb"/>
        <w:spacing w:after="0" w:afterAutospacing="0"/>
      </w:pPr>
      <w:r>
        <w:t>Sprecher: Herbert Pendl. Dauer: 605 Minuten.</w:t>
      </w:r>
      <w:r>
        <w:br/>
        <w:t>Autobiografische Erzählungen des bekannten Drehbuchautors der 30er bis 50er Jahre.</w:t>
      </w:r>
      <w:r>
        <w:br/>
        <w:t>Buch-Nr.: 44323</w:t>
      </w:r>
    </w:p>
    <w:p w14:paraId="579EFE1F" w14:textId="77777777" w:rsidR="00000000" w:rsidRDefault="00000000">
      <w:pPr>
        <w:pStyle w:val="StandardWeb"/>
        <w:spacing w:after="0" w:afterAutospacing="0"/>
      </w:pPr>
    </w:p>
    <w:p w14:paraId="0987E254" w14:textId="77777777" w:rsidR="00000000" w:rsidRDefault="00000000">
      <w:pPr>
        <w:pStyle w:val="StandardWeb"/>
        <w:spacing w:after="0" w:afterAutospacing="0"/>
      </w:pPr>
      <w:r>
        <w:rPr>
          <w:rStyle w:val="Fett"/>
        </w:rPr>
        <w:t>Kershaw, Ian: Hitler 1889-1936</w:t>
      </w:r>
    </w:p>
    <w:p w14:paraId="3D0255AE" w14:textId="77777777" w:rsidR="00000000" w:rsidRDefault="00000000">
      <w:pPr>
        <w:pStyle w:val="StandardWeb"/>
        <w:spacing w:after="0" w:afterAutospacing="0"/>
      </w:pPr>
      <w:r>
        <w:t>Sprecher: Wolfgang Busch. Dauer: 2087 Minuten.</w:t>
      </w:r>
      <w:r>
        <w:br/>
        <w:t xml:space="preserve">Die wohl ausführlichste und gründlichste Hitlerbiographie (1889-1934) aus der Feder eines </w:t>
      </w:r>
      <w:r>
        <w:lastRenderedPageBreak/>
        <w:t>kompetenten Nazismusforschers.</w:t>
      </w:r>
      <w:r>
        <w:br/>
        <w:t>Buch-Nr.: 52990</w:t>
      </w:r>
    </w:p>
    <w:p w14:paraId="1D9DD1A6" w14:textId="77777777" w:rsidR="00000000" w:rsidRDefault="00000000">
      <w:pPr>
        <w:pStyle w:val="StandardWeb"/>
        <w:spacing w:after="0" w:afterAutospacing="0"/>
      </w:pPr>
    </w:p>
    <w:p w14:paraId="4A809430" w14:textId="77777777" w:rsidR="00000000" w:rsidRDefault="00000000">
      <w:pPr>
        <w:pStyle w:val="StandardWeb"/>
        <w:spacing w:after="0" w:afterAutospacing="0"/>
      </w:pPr>
      <w:r>
        <w:rPr>
          <w:rStyle w:val="Fett"/>
        </w:rPr>
        <w:t>Kessler, Ulrike: Richard I. Löwenherz</w:t>
      </w:r>
    </w:p>
    <w:p w14:paraId="41C1C8D5" w14:textId="77777777" w:rsidR="00000000" w:rsidRDefault="00000000">
      <w:pPr>
        <w:pStyle w:val="StandardWeb"/>
        <w:spacing w:after="0" w:afterAutospacing="0"/>
      </w:pPr>
      <w:r>
        <w:t>Sprecher: Friedrich Wagner. Dauer: 1253 Minuten.</w:t>
      </w:r>
      <w:r>
        <w:br/>
        <w:t>Die Zeit des Hochmittelalters, des Rittertums und der Kreuzzugbewegung wird in diesem Buch lebendig. Kenntnisreich und Klischees vermeidend erzählt der Autor die Lebensgeschichte des englischen Königs Richard Löwenherz (1157-1199).</w:t>
      </w:r>
      <w:r>
        <w:br/>
        <w:t>Buch-Nr.: 45538</w:t>
      </w:r>
    </w:p>
    <w:p w14:paraId="42427396" w14:textId="77777777" w:rsidR="00000000" w:rsidRDefault="00000000">
      <w:pPr>
        <w:pStyle w:val="StandardWeb"/>
        <w:spacing w:after="0" w:afterAutospacing="0"/>
      </w:pPr>
    </w:p>
    <w:p w14:paraId="0A592407" w14:textId="77777777" w:rsidR="00000000" w:rsidRDefault="00000000">
      <w:pPr>
        <w:pStyle w:val="StandardWeb"/>
        <w:spacing w:after="0" w:afterAutospacing="0"/>
      </w:pPr>
      <w:r>
        <w:rPr>
          <w:rStyle w:val="Fett"/>
        </w:rPr>
        <w:t>Kilg-Meyer, Anne-Kathrin: Gertrude Trudy Ederle</w:t>
      </w:r>
    </w:p>
    <w:p w14:paraId="18C7CE8D" w14:textId="77777777" w:rsidR="00000000" w:rsidRDefault="00000000">
      <w:pPr>
        <w:pStyle w:val="StandardWeb"/>
        <w:spacing w:after="0" w:afterAutospacing="0"/>
      </w:pPr>
      <w:r>
        <w:t>Sprecher: Anna Morawetz. Dauer: 271 Minuten.</w:t>
      </w:r>
      <w:r>
        <w:br/>
        <w:t>Ein einziger Tag machte sie zur berühmtesten Sportlerin der Welt. Als Gertrude „Trudy“ Ederle am 6. August 1926 als erste Frau durch den Ärmelkanal schwamm, brach sie nicht nur einen Rekord. Auch erschütterte die damals 20jährige US-Schwimmerin, deren Familie aus Bissingen/Teck stammte, eine von Männern beherrschte Sphäre des Sports, in der eine solche Leistung schier unvorstellbar war. Ederles Ankunft in New York wurde von zwei Millionen Menschen mit einer Konfettiparade zelebriert. Einfühlsame Biografie einer Pionierin des Frauensports, deren bewegendes Leben erstmals in einem deutschen Buch gewürdigt wird.</w:t>
      </w:r>
      <w:r>
        <w:br/>
        <w:t>Buch-Nr.: 57130</w:t>
      </w:r>
    </w:p>
    <w:p w14:paraId="444BBEEE" w14:textId="77777777" w:rsidR="00000000" w:rsidRDefault="00000000">
      <w:pPr>
        <w:pStyle w:val="StandardWeb"/>
        <w:spacing w:after="0" w:afterAutospacing="0"/>
      </w:pPr>
    </w:p>
    <w:p w14:paraId="28E883C8" w14:textId="77777777" w:rsidR="00000000" w:rsidRDefault="00000000">
      <w:pPr>
        <w:pStyle w:val="StandardWeb"/>
        <w:spacing w:after="0" w:afterAutospacing="0"/>
      </w:pPr>
      <w:r>
        <w:rPr>
          <w:rStyle w:val="Fett"/>
        </w:rPr>
        <w:t>King, B. B.: Ein Leben mit dem Blues</w:t>
      </w:r>
    </w:p>
    <w:p w14:paraId="7B1468E4" w14:textId="77777777" w:rsidR="00000000" w:rsidRDefault="00000000">
      <w:pPr>
        <w:pStyle w:val="StandardWeb"/>
        <w:spacing w:after="0" w:afterAutospacing="0"/>
      </w:pPr>
      <w:r>
        <w:t>Sprecher: Michael Schacht. Dauer: 674 Minuten.</w:t>
      </w:r>
      <w:r>
        <w:br/>
        <w:t>Autobiographie über das Leben des einflussreichen US-amerikanischen Blues-Gitarristen und -Sänger B. B. King (1925-2015).</w:t>
      </w:r>
      <w:r>
        <w:br/>
        <w:t>Buch-Nr.: 54244</w:t>
      </w:r>
    </w:p>
    <w:p w14:paraId="5908FFD8" w14:textId="77777777" w:rsidR="00000000" w:rsidRDefault="00000000">
      <w:pPr>
        <w:pStyle w:val="StandardWeb"/>
        <w:spacing w:after="0" w:afterAutospacing="0"/>
      </w:pPr>
    </w:p>
    <w:p w14:paraId="494BD59D" w14:textId="77777777" w:rsidR="00000000" w:rsidRDefault="00000000">
      <w:pPr>
        <w:pStyle w:val="StandardWeb"/>
        <w:spacing w:after="0" w:afterAutospacing="0"/>
      </w:pPr>
      <w:r>
        <w:rPr>
          <w:rStyle w:val="Fett"/>
        </w:rPr>
        <w:t>Klaus, Josef: Macht und Ohnmacht in Österreich</w:t>
      </w:r>
    </w:p>
    <w:p w14:paraId="7D4EC132" w14:textId="77777777" w:rsidR="00000000" w:rsidRDefault="00000000">
      <w:pPr>
        <w:pStyle w:val="StandardWeb"/>
        <w:spacing w:after="0" w:afterAutospacing="0"/>
      </w:pPr>
      <w:r>
        <w:t>Sprecher: Fritz Holy. Dauer: 1033 Minuten.</w:t>
      </w:r>
      <w:r>
        <w:br/>
        <w:t>Autobiographisches Werk des ÖVP Politikers Josef Klaus (geb. 15. August 1910 in Mauthen, Kärnten; gest. 25. Juli 2001 in Wien). Von 1949 bis 1961 war Klaus Landeshauptmann von Salzburg, von 1961 bis 1963 Finanzminister in der Regierung Gorbach und von 1964 bis 1970 österreichischer Bundeskanzler.</w:t>
      </w:r>
      <w:r>
        <w:br/>
        <w:t>Buch-Nr.: 43471</w:t>
      </w:r>
    </w:p>
    <w:p w14:paraId="5156A136" w14:textId="77777777" w:rsidR="00000000" w:rsidRDefault="00000000">
      <w:pPr>
        <w:pStyle w:val="StandardWeb"/>
        <w:spacing w:after="0" w:afterAutospacing="0"/>
      </w:pPr>
    </w:p>
    <w:p w14:paraId="03736CD0" w14:textId="77777777" w:rsidR="00000000" w:rsidRDefault="00000000">
      <w:pPr>
        <w:pStyle w:val="StandardWeb"/>
        <w:spacing w:after="0" w:afterAutospacing="0"/>
      </w:pPr>
      <w:r>
        <w:rPr>
          <w:rStyle w:val="Fett"/>
        </w:rPr>
        <w:t>Klein-Löw, Stella: Erinnerungen</w:t>
      </w:r>
    </w:p>
    <w:p w14:paraId="7E221304" w14:textId="77777777" w:rsidR="00000000" w:rsidRDefault="00000000">
      <w:pPr>
        <w:pStyle w:val="StandardWeb"/>
        <w:spacing w:after="0" w:afterAutospacing="0"/>
      </w:pPr>
      <w:r>
        <w:lastRenderedPageBreak/>
        <w:t>Sprecher: Gitta Horky. Dauer: 490 Minuten.</w:t>
      </w:r>
      <w:r>
        <w:br/>
        <w:t>Stella Klein-Löw (1904-1986) wuchs in einer großbürgerlichen jüdischen Familie auf, die nach dem Ende der Monarchie verarmte. Ab 13 Jahren begann sie Nachhilfe zu geben und erhielt sich, nach eigenen Angaben zufolge, von da an weitgehend selbst. Sie studierte an der Universität Wien Germanistik, Philosophie und Psychologie um später Lehrerin und Politikerin zu werden.</w:t>
      </w:r>
      <w:r>
        <w:br/>
        <w:t>Buch-Nr.: 44196</w:t>
      </w:r>
    </w:p>
    <w:p w14:paraId="7C408E24" w14:textId="77777777" w:rsidR="00000000" w:rsidRDefault="00000000">
      <w:pPr>
        <w:pStyle w:val="StandardWeb"/>
        <w:spacing w:after="0" w:afterAutospacing="0"/>
      </w:pPr>
    </w:p>
    <w:p w14:paraId="5399E780" w14:textId="77777777" w:rsidR="00000000" w:rsidRDefault="00000000">
      <w:pPr>
        <w:pStyle w:val="StandardWeb"/>
        <w:spacing w:after="0" w:afterAutospacing="0"/>
      </w:pPr>
      <w:r>
        <w:rPr>
          <w:rStyle w:val="Fett"/>
        </w:rPr>
        <w:t>Kleinmann, Horst Joseph: Erzherzog Ludwig Salvator</w:t>
      </w:r>
    </w:p>
    <w:p w14:paraId="5252ED0B" w14:textId="77777777" w:rsidR="00000000" w:rsidRDefault="00000000">
      <w:pPr>
        <w:pStyle w:val="StandardWeb"/>
        <w:spacing w:after="0" w:afterAutospacing="0"/>
      </w:pPr>
      <w:r>
        <w:t>Sprecher: Ruth Binder. Dauer: 237 Minuten.</w:t>
      </w:r>
      <w:r>
        <w:br/>
        <w:t>Ludwig Salvator (geb. 4. August 1847 in Florenz; gest. 12. Oktober 1915 in Brandeis, Böhmen) war Erzherzog von Österreich und Prinz von Toskana. Er ist heute vor allem durch seine naturwissenschaftlichen und landeskundlichen Studien des Mittelmeerraums bekannt.</w:t>
      </w:r>
      <w:r>
        <w:br/>
        <w:t>Buch-Nr.: 45041</w:t>
      </w:r>
    </w:p>
    <w:p w14:paraId="525CAD24" w14:textId="77777777" w:rsidR="00000000" w:rsidRDefault="00000000">
      <w:pPr>
        <w:pStyle w:val="StandardWeb"/>
        <w:spacing w:after="0" w:afterAutospacing="0"/>
      </w:pPr>
    </w:p>
    <w:p w14:paraId="486B185E" w14:textId="77777777" w:rsidR="00000000" w:rsidRDefault="00000000">
      <w:pPr>
        <w:pStyle w:val="StandardWeb"/>
        <w:spacing w:after="0" w:afterAutospacing="0"/>
      </w:pPr>
      <w:r>
        <w:rPr>
          <w:rStyle w:val="Fett"/>
        </w:rPr>
        <w:t>Knef, Hildegard: Der geschenkte Gaul</w:t>
      </w:r>
    </w:p>
    <w:p w14:paraId="4F92A344" w14:textId="77777777" w:rsidR="00000000" w:rsidRDefault="00000000">
      <w:pPr>
        <w:pStyle w:val="StandardWeb"/>
        <w:spacing w:after="0" w:afterAutospacing="0"/>
      </w:pPr>
      <w:r>
        <w:t>Sprecher: Gerda Prott. Dauer: 1325 Minuten.</w:t>
      </w:r>
      <w:r>
        <w:br/>
        <w:t>Deutsche Schauspielerin und Chansonsängerin (geb. 1925).</w:t>
      </w:r>
      <w:r>
        <w:br/>
        <w:t>Buch-Nr.: 42225</w:t>
      </w:r>
    </w:p>
    <w:p w14:paraId="478E4EBB" w14:textId="77777777" w:rsidR="00000000" w:rsidRDefault="00000000">
      <w:pPr>
        <w:pStyle w:val="StandardWeb"/>
        <w:spacing w:after="0" w:afterAutospacing="0"/>
      </w:pPr>
    </w:p>
    <w:p w14:paraId="396F2C68" w14:textId="77777777" w:rsidR="00000000" w:rsidRDefault="00000000">
      <w:pPr>
        <w:pStyle w:val="StandardWeb"/>
        <w:spacing w:after="0" w:afterAutospacing="0"/>
      </w:pPr>
      <w:r>
        <w:rPr>
          <w:rStyle w:val="Fett"/>
        </w:rPr>
        <w:t>Kneiss, Johann: Hannah Arendt</w:t>
      </w:r>
    </w:p>
    <w:p w14:paraId="79076EC4" w14:textId="77777777" w:rsidR="00000000" w:rsidRDefault="00000000">
      <w:pPr>
        <w:pStyle w:val="StandardWeb"/>
        <w:spacing w:after="0" w:afterAutospacing="0"/>
      </w:pPr>
      <w:r>
        <w:t>Sprecher: Sandra Kreisler, Brigitta Furgler u.a.. Dauer: 53 Minuten.</w:t>
      </w:r>
      <w:r>
        <w:br/>
        <w:t>Sendung Diagonal vom 26. 11. 2006. Bei diesem Hörbuch handelt es sich um ein käuflich erworbenes Hörbuch das barrierefrei aufgearbeitet wurde.</w:t>
      </w:r>
      <w:r>
        <w:br/>
        <w:t>Buch-Nr.: 32642</w:t>
      </w:r>
    </w:p>
    <w:p w14:paraId="2D313F01" w14:textId="77777777" w:rsidR="00000000" w:rsidRDefault="00000000">
      <w:pPr>
        <w:pStyle w:val="StandardWeb"/>
        <w:spacing w:after="0" w:afterAutospacing="0"/>
      </w:pPr>
    </w:p>
    <w:p w14:paraId="554ACF1F" w14:textId="77777777" w:rsidR="00000000" w:rsidRDefault="00000000">
      <w:pPr>
        <w:pStyle w:val="StandardWeb"/>
        <w:spacing w:after="0" w:afterAutospacing="0"/>
      </w:pPr>
      <w:r>
        <w:rPr>
          <w:rStyle w:val="Fett"/>
        </w:rPr>
        <w:t>Kneucker, Alfred W.: Zuflucht in Shanghai</w:t>
      </w:r>
    </w:p>
    <w:p w14:paraId="31F8B639" w14:textId="77777777" w:rsidR="00000000" w:rsidRDefault="00000000">
      <w:pPr>
        <w:pStyle w:val="StandardWeb"/>
        <w:spacing w:after="0" w:afterAutospacing="0"/>
      </w:pPr>
      <w:r>
        <w:t>Sprecher: Reinold Tischler. Dauer: 590 Minuten.</w:t>
      </w:r>
      <w:r>
        <w:br/>
        <w:t>Kneucker (1904-1960) stammte aus einer jüdisch-bürgerlichen Familie, er war kritisch gegenüber dem katholischen Ständestaat eingestellt und emigrierte im März 1938. Er erhielt Exil in Schweden und England. Nachdem Kneucker ein Angebot der Quäker als Professor in der Republik China erhielt, wurde er auf der Überfahrt in Indochina interniert. Er bekam Zuflucht in der offenen Stadt Shanghai.</w:t>
      </w:r>
      <w:r>
        <w:br/>
        <w:t>Buch-Nr.: 44745</w:t>
      </w:r>
    </w:p>
    <w:p w14:paraId="2D737A01" w14:textId="77777777" w:rsidR="00000000" w:rsidRDefault="00000000">
      <w:pPr>
        <w:pStyle w:val="StandardWeb"/>
        <w:spacing w:after="0" w:afterAutospacing="0"/>
      </w:pPr>
    </w:p>
    <w:p w14:paraId="421C5546" w14:textId="77777777" w:rsidR="00000000" w:rsidRDefault="00000000">
      <w:pPr>
        <w:pStyle w:val="StandardWeb"/>
        <w:spacing w:after="0" w:afterAutospacing="0"/>
      </w:pPr>
      <w:r>
        <w:rPr>
          <w:rStyle w:val="Fett"/>
        </w:rPr>
        <w:t>Knobloch, Hildegard: Der Feuergeist</w:t>
      </w:r>
    </w:p>
    <w:p w14:paraId="54004142" w14:textId="77777777" w:rsidR="00000000" w:rsidRDefault="00000000">
      <w:pPr>
        <w:pStyle w:val="StandardWeb"/>
        <w:spacing w:after="0" w:afterAutospacing="0"/>
      </w:pPr>
      <w:r>
        <w:lastRenderedPageBreak/>
        <w:t>Sprecher: Wilhelm Hoyer. Dauer: 670 Minuten.</w:t>
      </w:r>
      <w:r>
        <w:br/>
        <w:t>Friedrich Ludwig Schröder (1744-1816) war ein deutscher Schauspieler, Theaterdirektor und Dramatiker. Als Reformer der Freimaurerei begründete er ein eigenes Ritualwerk, die sogenannte "Schrödersche Lehrart", die noch heute von vielen Logen auch außerhalb Deutschlands gepflegt wird.</w:t>
      </w:r>
      <w:r>
        <w:br/>
        <w:t>Buch-Nr.: 43169</w:t>
      </w:r>
    </w:p>
    <w:p w14:paraId="28D47139" w14:textId="77777777" w:rsidR="00000000" w:rsidRDefault="00000000">
      <w:pPr>
        <w:pStyle w:val="StandardWeb"/>
        <w:spacing w:after="0" w:afterAutospacing="0"/>
      </w:pPr>
    </w:p>
    <w:p w14:paraId="79084EED" w14:textId="77777777" w:rsidR="00000000" w:rsidRDefault="00000000">
      <w:pPr>
        <w:pStyle w:val="StandardWeb"/>
        <w:spacing w:after="0" w:afterAutospacing="0"/>
      </w:pPr>
      <w:r>
        <w:rPr>
          <w:rStyle w:val="Fett"/>
        </w:rPr>
        <w:t>Knopf, Jan: Bertolt Brecht vorgestellt von Ben Becker</w:t>
      </w:r>
    </w:p>
    <w:p w14:paraId="4EC8D547" w14:textId="77777777" w:rsidR="00000000" w:rsidRDefault="00000000">
      <w:pPr>
        <w:pStyle w:val="StandardWeb"/>
        <w:spacing w:after="0" w:afterAutospacing="0"/>
      </w:pPr>
      <w:r>
        <w:t>Sprecher: Birgit Krammer, Ben Becker. Dauer: 121 Minuten.</w:t>
      </w:r>
      <w:r>
        <w:br/>
        <w:t>Bertolt Brecht ist einer der einflussreichsten deutschen Lyriker und Dramatiker.Er begründete das epische Theater mit Werken wie "Die Dreigroschenoper" und "Mutter Courage und ihre Kinder". Brecht schrieb auch Drehbücher für das junge Medium Film. Bei diesem Hörbuch handelt es sich um ein käuflich erworbenes Hörbuch das barrierefrei aufgearbeitet wurde. Gekürzte Lesung.</w:t>
      </w:r>
      <w:r>
        <w:br/>
        <w:t>Buch-Nr.: 32824</w:t>
      </w:r>
    </w:p>
    <w:p w14:paraId="09AAF650" w14:textId="77777777" w:rsidR="00000000" w:rsidRDefault="00000000">
      <w:pPr>
        <w:pStyle w:val="StandardWeb"/>
        <w:spacing w:after="0" w:afterAutospacing="0"/>
      </w:pPr>
    </w:p>
    <w:p w14:paraId="7EB815A7" w14:textId="77777777" w:rsidR="00000000" w:rsidRDefault="00000000">
      <w:pPr>
        <w:pStyle w:val="StandardWeb"/>
        <w:spacing w:after="0" w:afterAutospacing="0"/>
      </w:pPr>
      <w:r>
        <w:rPr>
          <w:rStyle w:val="Fett"/>
        </w:rPr>
        <w:t>Kobald, Karl: Beethoven</w:t>
      </w:r>
    </w:p>
    <w:p w14:paraId="7723A984" w14:textId="77777777" w:rsidR="00000000" w:rsidRDefault="00000000">
      <w:pPr>
        <w:pStyle w:val="StandardWeb"/>
        <w:spacing w:after="0" w:afterAutospacing="0"/>
      </w:pPr>
      <w:r>
        <w:t>Sprecher: Fritz Lehmann. Dauer: 714 Minuten.</w:t>
      </w:r>
      <w:r>
        <w:br/>
        <w:t>Biographisches Werk über den Komponisten Ludwig van Beethoven (1770-1827).</w:t>
      </w:r>
      <w:r>
        <w:br/>
        <w:t>Buch-Nr.: 41076</w:t>
      </w:r>
    </w:p>
    <w:p w14:paraId="2E2B24EA" w14:textId="77777777" w:rsidR="00000000" w:rsidRDefault="00000000">
      <w:pPr>
        <w:pStyle w:val="StandardWeb"/>
        <w:spacing w:after="0" w:afterAutospacing="0"/>
      </w:pPr>
    </w:p>
    <w:p w14:paraId="4833F781" w14:textId="77777777" w:rsidR="00000000" w:rsidRDefault="00000000">
      <w:pPr>
        <w:pStyle w:val="StandardWeb"/>
        <w:spacing w:after="0" w:afterAutospacing="0"/>
      </w:pPr>
      <w:r>
        <w:rPr>
          <w:rStyle w:val="Fett"/>
        </w:rPr>
        <w:t>Kobald, Karl: Franz Schubert</w:t>
      </w:r>
    </w:p>
    <w:p w14:paraId="0CAAE92E" w14:textId="77777777" w:rsidR="00000000" w:rsidRDefault="00000000">
      <w:pPr>
        <w:pStyle w:val="StandardWeb"/>
        <w:spacing w:after="0" w:afterAutospacing="0"/>
      </w:pPr>
      <w:r>
        <w:t>Sprecher: Erich Gabriel. Dauer: 767 Minuten.</w:t>
      </w:r>
      <w:r>
        <w:br/>
        <w:t>Biographisches Werk über den Komponisten Franz Schubert (1797-1828).</w:t>
      </w:r>
      <w:r>
        <w:br/>
        <w:t>Buch-Nr.: 41100</w:t>
      </w:r>
    </w:p>
    <w:p w14:paraId="13C050F9" w14:textId="77777777" w:rsidR="00000000" w:rsidRDefault="00000000">
      <w:pPr>
        <w:pStyle w:val="StandardWeb"/>
        <w:spacing w:after="0" w:afterAutospacing="0"/>
      </w:pPr>
    </w:p>
    <w:p w14:paraId="53EF09F7" w14:textId="77777777" w:rsidR="00000000" w:rsidRDefault="00000000">
      <w:pPr>
        <w:pStyle w:val="StandardWeb"/>
        <w:spacing w:after="0" w:afterAutospacing="0"/>
      </w:pPr>
      <w:r>
        <w:rPr>
          <w:rStyle w:val="Fett"/>
        </w:rPr>
        <w:t>Komisar, Lucy: Corazon Aquino</w:t>
      </w:r>
    </w:p>
    <w:p w14:paraId="145E3AB3" w14:textId="77777777" w:rsidR="00000000" w:rsidRDefault="00000000">
      <w:pPr>
        <w:pStyle w:val="StandardWeb"/>
        <w:spacing w:after="0" w:afterAutospacing="0"/>
      </w:pPr>
      <w:r>
        <w:t>Sprecher: Eva Bruckner. Dauer: 624 Minuten.</w:t>
      </w:r>
      <w:r>
        <w:br/>
        <w:t>Maria Corazon Sumulong Cojuangco Aquino (1933-2009) war von Februar 1986 bis 1992 Präsidentin der Philippinen.</w:t>
      </w:r>
      <w:r>
        <w:br/>
        <w:t>Buch-Nr.: 42880</w:t>
      </w:r>
    </w:p>
    <w:p w14:paraId="7DFEA311" w14:textId="77777777" w:rsidR="00000000" w:rsidRDefault="00000000">
      <w:pPr>
        <w:pStyle w:val="StandardWeb"/>
        <w:spacing w:after="0" w:afterAutospacing="0"/>
      </w:pPr>
    </w:p>
    <w:p w14:paraId="2CC2AC4D" w14:textId="77777777" w:rsidR="00000000" w:rsidRDefault="00000000">
      <w:pPr>
        <w:pStyle w:val="StandardWeb"/>
        <w:spacing w:after="0" w:afterAutospacing="0"/>
      </w:pPr>
      <w:r>
        <w:rPr>
          <w:rStyle w:val="Fett"/>
        </w:rPr>
        <w:t>Kopelev, Lev Z.: Aufbewahren für alle Zeit</w:t>
      </w:r>
    </w:p>
    <w:p w14:paraId="4358D9D1" w14:textId="77777777" w:rsidR="00000000" w:rsidRDefault="00000000">
      <w:pPr>
        <w:pStyle w:val="StandardWeb"/>
        <w:spacing w:after="0" w:afterAutospacing="0"/>
      </w:pPr>
      <w:r>
        <w:t>Sprecher: Lilo Ast. Dauer: 1661 Minuten.</w:t>
      </w:r>
      <w:r>
        <w:br/>
        <w:t xml:space="preserve">Der autobiographische Bericht enthält Kopelevs Erinnerungen an seine erste Zeit in den </w:t>
      </w:r>
      <w:r>
        <w:lastRenderedPageBreak/>
        <w:t>Gefängnissen und Lagern Stalins, von 1945 bis 1947. Das Nachwort verfasste Heinrich Böll.</w:t>
      </w:r>
      <w:r>
        <w:br/>
        <w:t>Buch-Nr.: 42273</w:t>
      </w:r>
    </w:p>
    <w:p w14:paraId="42A90A95" w14:textId="77777777" w:rsidR="00000000" w:rsidRDefault="00000000">
      <w:pPr>
        <w:pStyle w:val="StandardWeb"/>
        <w:spacing w:after="0" w:afterAutospacing="0"/>
      </w:pPr>
    </w:p>
    <w:p w14:paraId="6A07BFEE" w14:textId="77777777" w:rsidR="00000000" w:rsidRDefault="00000000">
      <w:pPr>
        <w:pStyle w:val="StandardWeb"/>
        <w:spacing w:after="0" w:afterAutospacing="0"/>
      </w:pPr>
      <w:r>
        <w:rPr>
          <w:rStyle w:val="Fett"/>
        </w:rPr>
        <w:t>Korbik, Julia: Bonjour Liberté</w:t>
      </w:r>
    </w:p>
    <w:p w14:paraId="465B0A71" w14:textId="77777777" w:rsidR="00000000" w:rsidRDefault="00000000">
      <w:pPr>
        <w:pStyle w:val="StandardWeb"/>
        <w:spacing w:after="0" w:afterAutospacing="0"/>
      </w:pPr>
      <w:r>
        <w:t>Sprecher: Birgit Krammer. Dauer: 714 Minuten.</w:t>
      </w:r>
      <w:r>
        <w:br/>
        <w:t>Sie ist mehr als eine Schriftstellerin. Sie ist ein Mythos. Über Nacht wird Francoise Sagan 1954 mit ihrem Debütroman "Bonjour Tristesse" weltberühmt. Sie wird zur Projektionsfläche einer ganzen Generation, weil sie, die stets in schnellen Autos und mit jeder Menge Alkohol durch ihr Leben braust, vehement und eigensinnig einen neuen Lebensentwurf wagt. Doch welchen Preis hat die Freiheit?</w:t>
      </w:r>
      <w:r>
        <w:br/>
        <w:t>Buch-Nr.: 55465</w:t>
      </w:r>
    </w:p>
    <w:p w14:paraId="2DAC69FE" w14:textId="77777777" w:rsidR="00000000" w:rsidRDefault="00000000">
      <w:pPr>
        <w:pStyle w:val="StandardWeb"/>
        <w:spacing w:after="0" w:afterAutospacing="0"/>
      </w:pPr>
    </w:p>
    <w:p w14:paraId="4A6B000D" w14:textId="77777777" w:rsidR="00000000" w:rsidRDefault="00000000">
      <w:pPr>
        <w:pStyle w:val="StandardWeb"/>
        <w:spacing w:after="0" w:afterAutospacing="0"/>
      </w:pPr>
      <w:r>
        <w:rPr>
          <w:rStyle w:val="Fett"/>
        </w:rPr>
        <w:t>Korff, Malte: Johann Sebastian Bach</w:t>
      </w:r>
    </w:p>
    <w:p w14:paraId="05EDD735" w14:textId="77777777" w:rsidR="00000000" w:rsidRDefault="00000000">
      <w:pPr>
        <w:pStyle w:val="StandardWeb"/>
        <w:spacing w:after="0" w:afterAutospacing="0"/>
      </w:pPr>
      <w:r>
        <w:t>Sprecher: Angelika Hofmann-Vaßmers. Dauer: 372 Minuten.</w:t>
      </w:r>
      <w:r>
        <w:br/>
        <w:t>Der Autor schildert Leben und Werk Bachs (1685-1750), seinen beruflichen und künstlerischen Werdegang, porträtiert ihn als fürsorglichen Gatten und Vater, widerborstigen Untertan und strengen Lutheraner und wirft auch einen Blick auf zeitgenössische Komponisten und historische Entwicklungen.</w:t>
      </w:r>
      <w:r>
        <w:br/>
        <w:t>Buch-Nr.: 53037</w:t>
      </w:r>
    </w:p>
    <w:p w14:paraId="1065AFA0" w14:textId="77777777" w:rsidR="00000000" w:rsidRDefault="00000000">
      <w:pPr>
        <w:pStyle w:val="StandardWeb"/>
        <w:spacing w:after="0" w:afterAutospacing="0"/>
      </w:pPr>
    </w:p>
    <w:p w14:paraId="280F366A" w14:textId="77777777" w:rsidR="00000000" w:rsidRDefault="00000000">
      <w:pPr>
        <w:pStyle w:val="StandardWeb"/>
        <w:spacing w:after="0" w:afterAutospacing="0"/>
      </w:pPr>
      <w:r>
        <w:rPr>
          <w:rStyle w:val="Fett"/>
        </w:rPr>
        <w:t>Korherr, Helmut: Maria Montessori</w:t>
      </w:r>
    </w:p>
    <w:p w14:paraId="6AA73734" w14:textId="77777777" w:rsidR="00000000" w:rsidRDefault="00000000">
      <w:pPr>
        <w:pStyle w:val="StandardWeb"/>
        <w:spacing w:after="0" w:afterAutospacing="0"/>
      </w:pPr>
      <w:r>
        <w:t>Sprecher: Gabriele Schuchter. Dauer: 74 Minuten.</w:t>
      </w:r>
      <w:r>
        <w:br/>
        <w:t>Einführung in den Lebensweg und die Grundlagen der Erziehungsphilosophie Maria Montessoris (1870-1952). Bei diesem Hörbuch handelt es sich um ein käuflich erworbenes Hörbuch, das barrierefrei aufgearbeitet wurde.</w:t>
      </w:r>
      <w:r>
        <w:br/>
        <w:t>Buch-Nr.: 33514</w:t>
      </w:r>
    </w:p>
    <w:p w14:paraId="2BFDB6A9" w14:textId="77777777" w:rsidR="00000000" w:rsidRDefault="00000000">
      <w:pPr>
        <w:pStyle w:val="StandardWeb"/>
        <w:spacing w:after="0" w:afterAutospacing="0"/>
      </w:pPr>
    </w:p>
    <w:p w14:paraId="3F553308" w14:textId="77777777" w:rsidR="00000000" w:rsidRDefault="00000000">
      <w:pPr>
        <w:pStyle w:val="StandardWeb"/>
        <w:spacing w:after="0" w:afterAutospacing="0"/>
      </w:pPr>
      <w:r>
        <w:rPr>
          <w:rStyle w:val="Fett"/>
        </w:rPr>
        <w:t>Kornfeld, Adi: Franz Klammer - Ein Leben wie ein Roman</w:t>
      </w:r>
    </w:p>
    <w:p w14:paraId="4293983E" w14:textId="77777777" w:rsidR="00000000" w:rsidRDefault="00000000">
      <w:pPr>
        <w:pStyle w:val="StandardWeb"/>
        <w:spacing w:after="0" w:afterAutospacing="0"/>
      </w:pPr>
      <w:r>
        <w:t>Sprecher: Heinz Payer. Dauer: 529 Minuten.</w:t>
      </w:r>
      <w:r>
        <w:br/>
        <w:t>Franz Klammer, Bergbauernbub, Holzknecht, Olympiasieger, Lebenskünstler und der vielleicht, charismatischste und beliebteste Sportler, den Österreich je hervorgebracht hat, über seinen abenteuerlichen Weg auf den Olymp.</w:t>
      </w:r>
      <w:r>
        <w:br/>
        <w:t>Buch-Nr.: 50293</w:t>
      </w:r>
    </w:p>
    <w:p w14:paraId="3344504D" w14:textId="77777777" w:rsidR="00000000" w:rsidRDefault="00000000">
      <w:pPr>
        <w:pStyle w:val="StandardWeb"/>
        <w:spacing w:after="0" w:afterAutospacing="0"/>
      </w:pPr>
    </w:p>
    <w:p w14:paraId="5EC96247" w14:textId="77777777" w:rsidR="00000000" w:rsidRDefault="00000000">
      <w:pPr>
        <w:pStyle w:val="StandardWeb"/>
        <w:spacing w:after="0" w:afterAutospacing="0"/>
      </w:pPr>
      <w:r>
        <w:rPr>
          <w:rStyle w:val="Fett"/>
        </w:rPr>
        <w:t>Kratzer, Hertha: Die großen Österreicherinnen</w:t>
      </w:r>
    </w:p>
    <w:p w14:paraId="6ECC227E" w14:textId="77777777" w:rsidR="00000000" w:rsidRDefault="00000000">
      <w:pPr>
        <w:pStyle w:val="StandardWeb"/>
        <w:spacing w:after="0" w:afterAutospacing="0"/>
      </w:pPr>
      <w:r>
        <w:lastRenderedPageBreak/>
        <w:t>Sprecher: Ilse Brandtner. Dauer: 387 Minuten.</w:t>
      </w:r>
      <w:r>
        <w:br/>
        <w:t>Inhalt: Pichler; Leopoldine; Pfeiffer; Krones; Sophie; Elssler; Paoli; Ebner-Eschenbach; Geistinger; Wolter; Metternich-Sandor; Elisabeth; Gallmy; Christen; Hainisch; Suttner; Wisinger; Blau; Egner; Fickert; Christina; Mayreder; Sacher; Possaman; Koller; Schlesinger; Sandrock; Zucker-Kandl; Richter; Bleibtereu; Popp; Schwarzwald; Schalek; Flöger; Mahler-Werfl; Kallmus; Burjan; Wiesenthal etc.</w:t>
      </w:r>
      <w:r>
        <w:br/>
        <w:t>Buch-Nr.: 46944</w:t>
      </w:r>
    </w:p>
    <w:p w14:paraId="285440C6" w14:textId="77777777" w:rsidR="00000000" w:rsidRDefault="00000000">
      <w:pPr>
        <w:pStyle w:val="StandardWeb"/>
        <w:spacing w:after="0" w:afterAutospacing="0"/>
      </w:pPr>
    </w:p>
    <w:p w14:paraId="4345AF4A" w14:textId="77777777" w:rsidR="00000000" w:rsidRDefault="00000000">
      <w:pPr>
        <w:pStyle w:val="StandardWeb"/>
        <w:spacing w:after="0" w:afterAutospacing="0"/>
      </w:pPr>
      <w:r>
        <w:rPr>
          <w:rStyle w:val="Fett"/>
        </w:rPr>
        <w:t>Kratzer, Hertha: Die unschicklichen Töchter</w:t>
      </w:r>
    </w:p>
    <w:p w14:paraId="63628F09" w14:textId="77777777" w:rsidR="00000000" w:rsidRDefault="00000000">
      <w:pPr>
        <w:pStyle w:val="StandardWeb"/>
        <w:spacing w:after="0" w:afterAutospacing="0"/>
      </w:pPr>
      <w:r>
        <w:t>Sprecher: Ilse Brandtner. Dauer: 537 Minuten.</w:t>
      </w:r>
      <w:r>
        <w:br/>
        <w:t>Sie wurden vergöttert, dämonisiert und zu Musen männlicher Inspiration oder zu Objekten degradiert. Dagegen haben sich Bertha Eckstein-Diener, Ea von Allesch, Milena Jesenská, Lina Loos, Wanda von Sacher-Masoch und Frida Strindberg gewehrt. Als Schriftstellerinnen und Künstlerinnen gingen sie eigene Wege und schufen selbstbewusst ihre Werke.</w:t>
      </w:r>
      <w:r>
        <w:br/>
        <w:t>Buch-Nr.: 50009</w:t>
      </w:r>
    </w:p>
    <w:p w14:paraId="57162E59" w14:textId="77777777" w:rsidR="00000000" w:rsidRDefault="00000000">
      <w:pPr>
        <w:pStyle w:val="StandardWeb"/>
        <w:spacing w:after="0" w:afterAutospacing="0"/>
      </w:pPr>
    </w:p>
    <w:p w14:paraId="08FD039F" w14:textId="77777777" w:rsidR="00000000" w:rsidRDefault="00000000">
      <w:pPr>
        <w:pStyle w:val="StandardWeb"/>
        <w:spacing w:after="0" w:afterAutospacing="0"/>
      </w:pPr>
      <w:r>
        <w:rPr>
          <w:rStyle w:val="Fett"/>
        </w:rPr>
        <w:t>Kräutler, Erwin: Rot wie Blut die Blumen</w:t>
      </w:r>
    </w:p>
    <w:p w14:paraId="6D80A4D4" w14:textId="77777777" w:rsidR="00000000" w:rsidRDefault="00000000">
      <w:pPr>
        <w:pStyle w:val="StandardWeb"/>
        <w:spacing w:after="0" w:afterAutospacing="0"/>
      </w:pPr>
      <w:r>
        <w:t>Sprecher: Karl Robel. Dauer: 400 Minuten.</w:t>
      </w:r>
      <w:r>
        <w:br/>
        <w:t>Im größten Bistum der Welt, in Xingu, der größten Diözese Brasiliens (viermal so groß wie Österreich), kämpft der römisch-katholische Bischof und Prälat Kräutler seit Jahrzehnten gemeinsam mit den Einheimischen für deren Rechte. Ihre Gegner sind skrupellose Politiker, Großgrundbesitzer und jene, die auf Kosten der Armen nach Reichtum streben und dabei auch nicht vor Gewalt zurückschrecken.</w:t>
      </w:r>
      <w:r>
        <w:br/>
        <w:t>Buch-Nr.: 51243</w:t>
      </w:r>
    </w:p>
    <w:p w14:paraId="7B405073" w14:textId="77777777" w:rsidR="00000000" w:rsidRDefault="00000000">
      <w:pPr>
        <w:pStyle w:val="StandardWeb"/>
        <w:spacing w:after="0" w:afterAutospacing="0"/>
      </w:pPr>
    </w:p>
    <w:p w14:paraId="6D5B3A4B" w14:textId="77777777" w:rsidR="00000000" w:rsidRDefault="00000000">
      <w:pPr>
        <w:pStyle w:val="StandardWeb"/>
        <w:spacing w:after="0" w:afterAutospacing="0"/>
      </w:pPr>
      <w:r>
        <w:rPr>
          <w:rStyle w:val="Fett"/>
        </w:rPr>
        <w:t>Kreisky, Bruno: Der Mensch im Mittelpunkt [3]</w:t>
      </w:r>
    </w:p>
    <w:p w14:paraId="5FD84C73" w14:textId="77777777" w:rsidR="00000000" w:rsidRDefault="00000000">
      <w:pPr>
        <w:pStyle w:val="StandardWeb"/>
        <w:spacing w:after="0" w:afterAutospacing="0"/>
      </w:pPr>
      <w:r>
        <w:t>Sprecher: Fritz Holy. Dauer: 680 Minuten.</w:t>
      </w:r>
      <w:r>
        <w:br/>
        <w:t>Dieser dritte Band der Memoiren bringt nicht nur Aussagen von Bruno Kreiskys zu wesentlichen Fragen der Zeit, sondern auch sehr persönliche Erinnerungen und darüber hinaus die erstmalige Veröffentlichung von Briefen aus den letzten Lebensjahren Kreiskys an das SPÖ-Archiv.</w:t>
      </w:r>
      <w:r>
        <w:br/>
        <w:t>Buch-Nr.: 46162</w:t>
      </w:r>
    </w:p>
    <w:p w14:paraId="07F9C5B3" w14:textId="77777777" w:rsidR="00000000" w:rsidRDefault="00000000">
      <w:pPr>
        <w:pStyle w:val="StandardWeb"/>
        <w:spacing w:after="0" w:afterAutospacing="0"/>
      </w:pPr>
    </w:p>
    <w:p w14:paraId="1422296A" w14:textId="77777777" w:rsidR="00000000" w:rsidRDefault="00000000">
      <w:pPr>
        <w:pStyle w:val="StandardWeb"/>
        <w:spacing w:after="0" w:afterAutospacing="0"/>
      </w:pPr>
      <w:r>
        <w:rPr>
          <w:rStyle w:val="Fett"/>
        </w:rPr>
        <w:t>Kreisky, Bruno: Im Strom der Politik [2]</w:t>
      </w:r>
    </w:p>
    <w:p w14:paraId="7D9B829F" w14:textId="77777777" w:rsidR="00000000" w:rsidRDefault="00000000">
      <w:pPr>
        <w:pStyle w:val="StandardWeb"/>
        <w:spacing w:after="0" w:afterAutospacing="0"/>
      </w:pPr>
      <w:r>
        <w:t>Sprecher: Fritz Holy. Dauer: 854 Minuten.</w:t>
      </w:r>
      <w:r>
        <w:br/>
        <w:t xml:space="preserve">In seinen politischen Memoiren erinnert sich Bruno Kreisky, ehemaliger österreichischer Minister für "Auswärtige Angelegenheiten", an die Gründung der Europäischen Freihandelsassoziation (EFTA) im Jahre 1960 und an die Verhandlungen, zwischen der </w:t>
      </w:r>
      <w:r>
        <w:lastRenderedPageBreak/>
        <w:t>Europäischen Wirtschaftsgemeinschaft (EWG) und den Mitgliedstaaten der EFTA.</w:t>
      </w:r>
      <w:r>
        <w:br/>
        <w:t>Buch-Nr.: 42955</w:t>
      </w:r>
    </w:p>
    <w:p w14:paraId="51EF1A07" w14:textId="77777777" w:rsidR="00000000" w:rsidRDefault="00000000">
      <w:pPr>
        <w:pStyle w:val="StandardWeb"/>
        <w:spacing w:after="0" w:afterAutospacing="0"/>
      </w:pPr>
    </w:p>
    <w:p w14:paraId="5CC65994" w14:textId="77777777" w:rsidR="00000000" w:rsidRDefault="00000000">
      <w:pPr>
        <w:pStyle w:val="StandardWeb"/>
        <w:spacing w:after="0" w:afterAutospacing="0"/>
      </w:pPr>
      <w:r>
        <w:rPr>
          <w:rStyle w:val="Fett"/>
        </w:rPr>
        <w:t>Kreisky, Bruno: Zwischen den Zeiten [1]</w:t>
      </w:r>
    </w:p>
    <w:p w14:paraId="40677734" w14:textId="77777777" w:rsidR="00000000" w:rsidRDefault="00000000">
      <w:pPr>
        <w:pStyle w:val="StandardWeb"/>
        <w:spacing w:after="0" w:afterAutospacing="0"/>
      </w:pPr>
      <w:r>
        <w:t>Sprecher: Fritz Holy. Dauer: 942 Minuten.</w:t>
      </w:r>
      <w:r>
        <w:br/>
        <w:t>Bruno Kreisky (1911-1990): Österreichischer Politiker, gelernter Jurist, von 1935-37 und 1938 aus politischen Gründen in Haft, dann bis 1945 in der Emigration in Schweden. Nach 1945 begann seine steile politische Karriere, 1959-66 war er Außenminister, dann von 1970-83 Bundeskanzler, 1967-83 Vorsitzender und 1983-87 Ehrenvorsitzender der SPÖ.</w:t>
      </w:r>
      <w:r>
        <w:br/>
        <w:t>Buch-Nr.: 44989</w:t>
      </w:r>
    </w:p>
    <w:p w14:paraId="5C54EA11" w14:textId="77777777" w:rsidR="00000000" w:rsidRDefault="00000000">
      <w:pPr>
        <w:pStyle w:val="StandardWeb"/>
        <w:spacing w:after="0" w:afterAutospacing="0"/>
      </w:pPr>
    </w:p>
    <w:p w14:paraId="40A488C2" w14:textId="77777777" w:rsidR="00000000" w:rsidRDefault="00000000">
      <w:pPr>
        <w:pStyle w:val="StandardWeb"/>
        <w:spacing w:after="0" w:afterAutospacing="0"/>
      </w:pPr>
      <w:r>
        <w:rPr>
          <w:rStyle w:val="Fett"/>
        </w:rPr>
        <w:t>Kreisler, Georg: Letzte Lieder</w:t>
      </w:r>
    </w:p>
    <w:p w14:paraId="031F5A9D" w14:textId="77777777" w:rsidR="00000000" w:rsidRDefault="00000000">
      <w:pPr>
        <w:pStyle w:val="StandardWeb"/>
        <w:spacing w:after="0" w:afterAutospacing="0"/>
      </w:pPr>
      <w:r>
        <w:t>Sprecher: Armin Kopp. Dauer: 266 Minuten.</w:t>
      </w:r>
      <w:r>
        <w:br/>
        <w:t>Georg Kreisler, geboren 1922 in Wien, ist nicht nur einer der bekanntesten Kabarettisten und Komponisten unserer Zeit, sondern auch ein Meister darin, vor Köpfe zu stoßen und Augen zu öffnen. Die bissigen Lieder haben sein Publikum ebenso erschreckt wie erfreut. So erstaunt es wenig, dass auch Georg Kreislers Autobiografie keine versöhnlichen Gesänge beinhaltet, sondern eine Abrechnung.</w:t>
      </w:r>
      <w:r>
        <w:br/>
        <w:t>Buch-Nr.: 51762</w:t>
      </w:r>
    </w:p>
    <w:p w14:paraId="64E3EE3B" w14:textId="77777777" w:rsidR="00000000" w:rsidRDefault="00000000">
      <w:pPr>
        <w:pStyle w:val="StandardWeb"/>
        <w:spacing w:after="0" w:afterAutospacing="0"/>
      </w:pPr>
    </w:p>
    <w:p w14:paraId="17374C4B" w14:textId="77777777" w:rsidR="00000000" w:rsidRDefault="00000000">
      <w:pPr>
        <w:pStyle w:val="StandardWeb"/>
        <w:spacing w:after="0" w:afterAutospacing="0"/>
      </w:pPr>
      <w:r>
        <w:rPr>
          <w:rStyle w:val="Fett"/>
        </w:rPr>
        <w:t>Krellmann, Hanspeter: Edvard Grieg</w:t>
      </w:r>
    </w:p>
    <w:p w14:paraId="3F769138" w14:textId="77777777" w:rsidR="00000000" w:rsidRDefault="00000000">
      <w:pPr>
        <w:pStyle w:val="StandardWeb"/>
        <w:spacing w:after="0" w:afterAutospacing="0"/>
      </w:pPr>
      <w:r>
        <w:t>Sprecher: Beate Reker. Dauer: 351 Minuten.</w:t>
      </w:r>
      <w:r>
        <w:br/>
        <w:t>Edvard Grieg (1843-1907) zählt zu den bekanntesten Komponisten. Einige von Griegs Werken, wie die "Peer-Gynt-Suite", sind jedem Musikliebhaber vertraut. Andere seiner Kompositionen sind vom breiteren Publikum erst noch zu entdecken; auch die bewegte Biographie des Künstlers näher kennenzulernen ist lohnend für jeden, der sich für die Kulturgeschichte des ausgehenden 19. Jahrhunderts interessiert.</w:t>
      </w:r>
      <w:r>
        <w:br/>
        <w:t>Buch-Nr.: 54373</w:t>
      </w:r>
    </w:p>
    <w:p w14:paraId="42ADDF1F" w14:textId="77777777" w:rsidR="00000000" w:rsidRDefault="00000000">
      <w:pPr>
        <w:pStyle w:val="StandardWeb"/>
        <w:spacing w:after="0" w:afterAutospacing="0"/>
      </w:pPr>
    </w:p>
    <w:p w14:paraId="23557092" w14:textId="77777777" w:rsidR="00000000" w:rsidRDefault="00000000">
      <w:pPr>
        <w:pStyle w:val="StandardWeb"/>
        <w:spacing w:after="0" w:afterAutospacing="0"/>
      </w:pPr>
      <w:r>
        <w:rPr>
          <w:rStyle w:val="Fett"/>
        </w:rPr>
        <w:t>Kröning, Anke: Auf den Spuren der Jeanne d'Arc</w:t>
      </w:r>
    </w:p>
    <w:p w14:paraId="1FCC4F62" w14:textId="77777777" w:rsidR="00000000" w:rsidRDefault="00000000">
      <w:pPr>
        <w:pStyle w:val="StandardWeb"/>
        <w:spacing w:after="0" w:afterAutospacing="0"/>
      </w:pPr>
      <w:r>
        <w:t>Sprecher: Traute Furthner. Dauer: 555 Minuten.</w:t>
      </w:r>
      <w:r>
        <w:br/>
        <w:t>Jeanne d'Arc (geb. am 6. Januar 1412 in Domrémy, Lothringen, gest. am 30. Mai 1431 in Rouen), im deutschsprachigen Raum auch Johanna von Orléans oder die Jungfrau von Orléans genannt, ist eine französische Nationalheldin und Heilige der katholischen und der anglikanischen Kirche. Während des Hundertjährigen Krieges führte sie die Franzosen gegen die Engländer.</w:t>
      </w:r>
      <w:r>
        <w:br/>
        <w:t>Buch-Nr.: 42638</w:t>
      </w:r>
    </w:p>
    <w:p w14:paraId="7C0E1ADF" w14:textId="77777777" w:rsidR="00000000" w:rsidRDefault="00000000">
      <w:pPr>
        <w:pStyle w:val="StandardWeb"/>
        <w:spacing w:after="0" w:afterAutospacing="0"/>
      </w:pPr>
    </w:p>
    <w:p w14:paraId="4429C6A9" w14:textId="77777777" w:rsidR="00000000" w:rsidRDefault="00000000">
      <w:pPr>
        <w:pStyle w:val="StandardWeb"/>
        <w:spacing w:after="0" w:afterAutospacing="0"/>
      </w:pPr>
      <w:r>
        <w:rPr>
          <w:rStyle w:val="Fett"/>
        </w:rPr>
        <w:lastRenderedPageBreak/>
        <w:t>Krüger, Michael: Über Gemälde von Giovanni Segantini</w:t>
      </w:r>
    </w:p>
    <w:p w14:paraId="11B71FBB" w14:textId="77777777" w:rsidR="00000000" w:rsidRDefault="00000000">
      <w:pPr>
        <w:pStyle w:val="StandardWeb"/>
        <w:spacing w:after="0" w:afterAutospacing="0"/>
      </w:pPr>
      <w:r>
        <w:t>Sprecher: Marianne Weber. Dauer: 358 Minuten.</w:t>
      </w:r>
      <w:r>
        <w:br/>
        <w:t>Der berühmteste Hochgebirgsmaler des ausgehenden 19. Jahrhunderts: Giovanni Segantini (1858-1899). Geboren im damals österreichischen Arco am Gardasee, erregte er schon mit seinem ersten größeren Gemälde, einem Kirchen-Interieur, wegen des ungewohnten Lichteinfalls Aufsehen. Er erfindet eine eigene Maltechnik, den Divisionismus, um die ungebrochene Helligkeit des Hochgebirges wiedergeben zu können. Auf 2730 m Höhe, in einer Hütte oberhalb von Pontresina, wo er das mittlere Bild seines Alpen-Triptychons vollenden will, stirbt Segantini, erst 41 Jahre alt.</w:t>
      </w:r>
      <w:r>
        <w:br/>
        <w:t>Buch-Nr.: 56664</w:t>
      </w:r>
    </w:p>
    <w:p w14:paraId="394916B6" w14:textId="77777777" w:rsidR="00000000" w:rsidRDefault="00000000">
      <w:pPr>
        <w:pStyle w:val="StandardWeb"/>
        <w:spacing w:after="0" w:afterAutospacing="0"/>
      </w:pPr>
    </w:p>
    <w:p w14:paraId="43F90C6C" w14:textId="77777777" w:rsidR="00000000" w:rsidRDefault="00000000">
      <w:pPr>
        <w:pStyle w:val="StandardWeb"/>
        <w:spacing w:after="0" w:afterAutospacing="0"/>
      </w:pPr>
      <w:r>
        <w:rPr>
          <w:rStyle w:val="Fett"/>
        </w:rPr>
        <w:t>Kubizek, August: Adolf Hitler, mein Jugendfreund</w:t>
      </w:r>
    </w:p>
    <w:p w14:paraId="445E6FF0" w14:textId="77777777" w:rsidR="00000000" w:rsidRDefault="00000000">
      <w:pPr>
        <w:pStyle w:val="StandardWeb"/>
        <w:spacing w:after="0" w:afterAutospacing="0"/>
      </w:pPr>
      <w:r>
        <w:t>Sprecher: Friedrich Wagner. Dauer: 811 Minuten.</w:t>
      </w:r>
      <w:r>
        <w:br/>
        <w:t>August Kubizek (1888-1956) erlebt die für Meinung und Charakter prägenden Jahre des jungen Adolf Hitlers mit, schreibt aus persönlicher Sicht über die gemeinsamen Erlebnisse im Linz und Wien des frühen 20. Jh. und liefert somit das einzige authentische Bild der Jugendzeit Hitlers.</w:t>
      </w:r>
      <w:r>
        <w:br/>
        <w:t>Buch-Nr.: 46251</w:t>
      </w:r>
    </w:p>
    <w:p w14:paraId="75F928D2" w14:textId="77777777" w:rsidR="00000000" w:rsidRDefault="00000000">
      <w:pPr>
        <w:pStyle w:val="StandardWeb"/>
        <w:spacing w:after="0" w:afterAutospacing="0"/>
      </w:pPr>
    </w:p>
    <w:p w14:paraId="729FE9EF" w14:textId="77777777" w:rsidR="00000000" w:rsidRDefault="00000000">
      <w:pPr>
        <w:pStyle w:val="StandardWeb"/>
        <w:spacing w:after="0" w:afterAutospacing="0"/>
      </w:pPr>
      <w:r>
        <w:rPr>
          <w:rStyle w:val="Fett"/>
        </w:rPr>
        <w:t>Kurzeck, Peter: Ein Sommer, der bleibt</w:t>
      </w:r>
    </w:p>
    <w:p w14:paraId="7BDE7A85" w14:textId="77777777" w:rsidR="00000000" w:rsidRDefault="00000000">
      <w:pPr>
        <w:pStyle w:val="StandardWeb"/>
        <w:spacing w:after="0" w:afterAutospacing="0"/>
      </w:pPr>
      <w:r>
        <w:t>Sprecher: Peter Kurzeck. Dauer: 295 Minuten.</w:t>
      </w:r>
      <w:r>
        <w:br/>
        <w:t>Hier wird nicht geplaudert, aber auch nicht gelesen. Noch nicht einmal Stichworte hatte Kurzeck (geb. 1943 in Tachau, Böhmen) vor sich liegen, als bei laufendem Aufnahmegerät die Erinnerungsmaschinerie in Gang gesetzt wurde. Entstanden ist ein Kaleidoskop an Geschichten zu einem detailreichen Bild von Nachkriegsdeutschland und früher Bundesrepublik. Bei diesem Hörbuch handelt es sich um ein käuflich erworbenes Hörbuch das barrierefrei aufgearbeitet wurde.</w:t>
      </w:r>
      <w:r>
        <w:br/>
        <w:t>Buch-Nr.: 30451</w:t>
      </w:r>
    </w:p>
    <w:p w14:paraId="210F3488" w14:textId="77777777" w:rsidR="00000000" w:rsidRDefault="00000000">
      <w:pPr>
        <w:pStyle w:val="StandardWeb"/>
        <w:spacing w:after="0" w:afterAutospacing="0"/>
      </w:pPr>
    </w:p>
    <w:p w14:paraId="5F5F14C1" w14:textId="77777777" w:rsidR="00000000" w:rsidRDefault="00000000">
      <w:pPr>
        <w:pStyle w:val="StandardWeb"/>
        <w:spacing w:after="0" w:afterAutospacing="0"/>
      </w:pPr>
      <w:r>
        <w:rPr>
          <w:rStyle w:val="Fett"/>
        </w:rPr>
        <w:t>Kyle, Chris: American Sniper</w:t>
      </w:r>
    </w:p>
    <w:p w14:paraId="5DAC17AA" w14:textId="77777777" w:rsidR="00000000" w:rsidRDefault="00000000">
      <w:pPr>
        <w:pStyle w:val="StandardWeb"/>
        <w:spacing w:after="0" w:afterAutospacing="0"/>
      </w:pPr>
      <w:r>
        <w:t>Sprecher: Bodo Krumwiede. Dauer: 839 Minuten.</w:t>
      </w:r>
      <w:r>
        <w:br/>
        <w:t>Chris Kyle (1974-2013) diente von 1999 bis 2009 bei den US Navy Seals und verzeichnete in jener Zeit die höchste Zahl an tödlichen Treffern in der amerikanischen Militärgeschichte. 160 gezielte Liquidationen schreibt ihm das Pentagon offiziell zu. Der Texaner, der 2013 von einem Veteranen erschossen wurde, erzählt, wie er nach dem 11. September 2001 in den Irak an die Front geschickt wurde und seine Berufung als Scharfschütze fand. Seine Frau Taya schildert, wie der Krieg sich auf ihre Ehe, ihre Kinder und ihren Mann auswirkte. – Derbe Sprache.</w:t>
      </w:r>
      <w:r>
        <w:br/>
        <w:t>Buch-Nr.: 57489</w:t>
      </w:r>
    </w:p>
    <w:p w14:paraId="2E14AFA6" w14:textId="77777777" w:rsidR="00000000" w:rsidRDefault="00000000">
      <w:pPr>
        <w:pStyle w:val="StandardWeb"/>
        <w:spacing w:after="0" w:afterAutospacing="0"/>
      </w:pPr>
    </w:p>
    <w:p w14:paraId="6AA33371" w14:textId="77777777" w:rsidR="00000000" w:rsidRDefault="00000000">
      <w:pPr>
        <w:pStyle w:val="StandardWeb"/>
        <w:spacing w:after="0" w:afterAutospacing="0"/>
      </w:pPr>
      <w:r>
        <w:rPr>
          <w:rStyle w:val="Fett"/>
        </w:rPr>
        <w:lastRenderedPageBreak/>
        <w:t>Lahme, Tilmann: Die Manns</w:t>
      </w:r>
    </w:p>
    <w:p w14:paraId="11F9627A" w14:textId="77777777" w:rsidR="00000000" w:rsidRDefault="00000000">
      <w:pPr>
        <w:pStyle w:val="StandardWeb"/>
        <w:spacing w:after="0" w:afterAutospacing="0"/>
      </w:pPr>
      <w:r>
        <w:t>Sprecher: Günter Schoßböck. Dauer: 1022 Minuten.</w:t>
      </w:r>
      <w:r>
        <w:br/>
        <w:t>Die Geschichte der Familie des Schriftstellers, d.h. Thomas Manns (1875-1955) eigener, die seiner Frau Katia und der 6 gemeinsamen Kinder, beginnt hier im Jahr 1922, zur Zeit der Weltwirtschaftskrise in der Weimarer Republik. Seine beiden ältesten Kinder sind zu diesem Zeitpunkt 16 und 17 Jahre alt. Die Schilderung endet 2002 mit dem Tod des zweitjüngsten Mann-Kindes, Elisabeth Mann-Borghese.</w:t>
      </w:r>
      <w:r>
        <w:br/>
        <w:t>Buch-Nr.: 53388</w:t>
      </w:r>
    </w:p>
    <w:p w14:paraId="27438F6E" w14:textId="77777777" w:rsidR="00000000" w:rsidRDefault="00000000">
      <w:pPr>
        <w:pStyle w:val="StandardWeb"/>
        <w:spacing w:after="0" w:afterAutospacing="0"/>
      </w:pPr>
    </w:p>
    <w:p w14:paraId="65E22FC6" w14:textId="77777777" w:rsidR="00000000" w:rsidRDefault="00000000">
      <w:pPr>
        <w:pStyle w:val="StandardWeb"/>
        <w:spacing w:after="0" w:afterAutospacing="0"/>
      </w:pPr>
      <w:r>
        <w:rPr>
          <w:rStyle w:val="Fett"/>
        </w:rPr>
        <w:t>Landon, Howard C. Robbins: Das kleine Haydnbuch</w:t>
      </w:r>
    </w:p>
    <w:p w14:paraId="314F9D57" w14:textId="77777777" w:rsidR="00000000" w:rsidRDefault="00000000">
      <w:pPr>
        <w:pStyle w:val="StandardWeb"/>
        <w:spacing w:after="0" w:afterAutospacing="0"/>
      </w:pPr>
      <w:r>
        <w:t>Sprecher: Hans Christian. Dauer: 142 Minuten.</w:t>
      </w:r>
      <w:r>
        <w:br/>
        <w:t>Biographie des österreichischen Komponisten (1732-1809).</w:t>
      </w:r>
      <w:r>
        <w:br/>
        <w:t>Buch-Nr.: 43884</w:t>
      </w:r>
    </w:p>
    <w:p w14:paraId="5653E759" w14:textId="77777777" w:rsidR="00000000" w:rsidRDefault="00000000">
      <w:pPr>
        <w:pStyle w:val="StandardWeb"/>
        <w:spacing w:after="0" w:afterAutospacing="0"/>
      </w:pPr>
    </w:p>
    <w:p w14:paraId="6BDF2BE1" w14:textId="77777777" w:rsidR="00000000" w:rsidRDefault="00000000">
      <w:pPr>
        <w:pStyle w:val="StandardWeb"/>
        <w:spacing w:after="0" w:afterAutospacing="0"/>
      </w:pPr>
      <w:r>
        <w:rPr>
          <w:rStyle w:val="Fett"/>
        </w:rPr>
        <w:t>Landon, Howard C. Robbins: Das kleine Verdibuch</w:t>
      </w:r>
    </w:p>
    <w:p w14:paraId="6BA33BD0" w14:textId="77777777" w:rsidR="00000000" w:rsidRDefault="00000000">
      <w:pPr>
        <w:pStyle w:val="StandardWeb"/>
        <w:spacing w:after="0" w:afterAutospacing="0"/>
      </w:pPr>
      <w:r>
        <w:t>Sprecher: Günther Bahr. Dauer: 149 Minuten.</w:t>
      </w:r>
      <w:r>
        <w:br/>
        <w:t>Biographisches Werk über den italienischen Opernkomponisten (1813-1901).</w:t>
      </w:r>
      <w:r>
        <w:br/>
        <w:t>Buch-Nr.: 44459</w:t>
      </w:r>
    </w:p>
    <w:p w14:paraId="703A9C1C" w14:textId="77777777" w:rsidR="00000000" w:rsidRDefault="00000000">
      <w:pPr>
        <w:pStyle w:val="StandardWeb"/>
        <w:spacing w:after="0" w:afterAutospacing="0"/>
      </w:pPr>
    </w:p>
    <w:p w14:paraId="1383E0A0" w14:textId="77777777" w:rsidR="00000000" w:rsidRDefault="00000000">
      <w:pPr>
        <w:pStyle w:val="StandardWeb"/>
        <w:spacing w:after="0" w:afterAutospacing="0"/>
      </w:pPr>
      <w:r>
        <w:rPr>
          <w:rStyle w:val="Fett"/>
        </w:rPr>
        <w:t>Lanegan, Mark: Alles Dunkel dieser Welt.</w:t>
      </w:r>
    </w:p>
    <w:p w14:paraId="454D16BE" w14:textId="77777777" w:rsidR="00000000" w:rsidRDefault="00000000">
      <w:pPr>
        <w:pStyle w:val="StandardWeb"/>
        <w:spacing w:after="0" w:afterAutospacing="0"/>
      </w:pPr>
      <w:r>
        <w:t>Sprecher: Martin Nürnberger. Dauer: 862 Minuten.</w:t>
      </w:r>
      <w:r>
        <w:br/>
        <w:t>Er hätte der Jim Morrison unserer Zeit sein können. Ausgestattet mit einer unverwechselbaren Stimme und Charisma, stieg Mark Lanegan Anfang der Neunzigerjahre mit seiner Band The Screaming Trees zu einer der Topbands der Grunge-Ära auf. Um dann umso tiefer abzustürzen. Drogensucht, Obdachlosigkeit und Straßenkriminalität waren die Folge. Doch während viele seiner Freunde wie Kurt Cobain das Jahrzehnt nicht überlebten, gelang Lanegan die Rückkehr auf die Bühne.</w:t>
      </w:r>
      <w:r>
        <w:br/>
        <w:t>Buch-Nr.: 55713</w:t>
      </w:r>
    </w:p>
    <w:p w14:paraId="396E4ED7" w14:textId="77777777" w:rsidR="00000000" w:rsidRDefault="00000000">
      <w:pPr>
        <w:pStyle w:val="StandardWeb"/>
        <w:spacing w:after="0" w:afterAutospacing="0"/>
      </w:pPr>
    </w:p>
    <w:p w14:paraId="57D36373" w14:textId="77777777" w:rsidR="00000000" w:rsidRDefault="00000000">
      <w:pPr>
        <w:pStyle w:val="StandardWeb"/>
        <w:spacing w:after="0" w:afterAutospacing="0"/>
      </w:pPr>
      <w:r>
        <w:rPr>
          <w:rStyle w:val="Fett"/>
        </w:rPr>
        <w:t>Lang, Jochen von: Der Sekretär</w:t>
      </w:r>
    </w:p>
    <w:p w14:paraId="639B0858" w14:textId="77777777" w:rsidR="00000000" w:rsidRDefault="00000000">
      <w:pPr>
        <w:pStyle w:val="StandardWeb"/>
        <w:spacing w:after="0" w:afterAutospacing="0"/>
      </w:pPr>
      <w:r>
        <w:t>Sprecher: Fritz Holy. Dauer: 1135 Minuten.</w:t>
      </w:r>
      <w:r>
        <w:br/>
        <w:t>Der Protagonist des Werkes stellt den in Deutschland zur Zeit des Nationalsozialismus Leiter der Partei-Kanzlei der NSDAP im Rang eines Reichsministers dar. Er wurde im Nürnberger Prozess gegen die Hauptkriegsverbrecher als einer von 24 Personen angeklagt.</w:t>
      </w:r>
      <w:r>
        <w:br/>
        <w:t>Buch-Nr.: 42455</w:t>
      </w:r>
    </w:p>
    <w:p w14:paraId="4D9C0271" w14:textId="77777777" w:rsidR="00000000" w:rsidRDefault="00000000">
      <w:pPr>
        <w:pStyle w:val="StandardWeb"/>
        <w:spacing w:after="0" w:afterAutospacing="0"/>
      </w:pPr>
    </w:p>
    <w:p w14:paraId="75168728" w14:textId="77777777" w:rsidR="00000000" w:rsidRDefault="00000000">
      <w:pPr>
        <w:pStyle w:val="StandardWeb"/>
        <w:spacing w:after="0" w:afterAutospacing="0"/>
      </w:pPr>
      <w:r>
        <w:rPr>
          <w:rStyle w:val="Fett"/>
        </w:rPr>
        <w:lastRenderedPageBreak/>
        <w:t>Längle, Alfried: Viktor Frankl</w:t>
      </w:r>
    </w:p>
    <w:p w14:paraId="7C4C0F20" w14:textId="77777777" w:rsidR="00000000" w:rsidRDefault="00000000">
      <w:pPr>
        <w:pStyle w:val="StandardWeb"/>
        <w:spacing w:after="0" w:afterAutospacing="0"/>
      </w:pPr>
      <w:r>
        <w:t>Sprecher: Fritz Holy. Dauer: 576 Minuten.</w:t>
      </w:r>
      <w:r>
        <w:br/>
        <w:t>Viktor Frankl (1905-1997) war der Begründer der Logotherapie, der 3. Wiener Richtung der Psychotherapie. Er überlebte den Holocaust und verneinte die These von der Kollektivschuld. Das Leiden, die Verzweiflung und die Suche nach Sinn, das waren die Themen der therapeutischen Arbeit, der Vorträge und der Bücher von Viktor Frankl. Längle schildert eindrucksvoll seine Begegnungen mit dem Psychiater.</w:t>
      </w:r>
      <w:r>
        <w:br/>
        <w:t>Buch-Nr.: 46626</w:t>
      </w:r>
    </w:p>
    <w:p w14:paraId="0CED39BC" w14:textId="77777777" w:rsidR="00000000" w:rsidRDefault="00000000">
      <w:pPr>
        <w:pStyle w:val="StandardWeb"/>
        <w:spacing w:after="0" w:afterAutospacing="0"/>
      </w:pPr>
    </w:p>
    <w:p w14:paraId="03CCA590" w14:textId="77777777" w:rsidR="00000000" w:rsidRDefault="00000000">
      <w:pPr>
        <w:pStyle w:val="StandardWeb"/>
        <w:spacing w:after="0" w:afterAutospacing="0"/>
      </w:pPr>
      <w:r>
        <w:rPr>
          <w:rStyle w:val="Fett"/>
        </w:rPr>
        <w:t>Lanz, Peter: Peter Alexander</w:t>
      </w:r>
    </w:p>
    <w:p w14:paraId="5CF824A2" w14:textId="77777777" w:rsidR="00000000" w:rsidRDefault="00000000">
      <w:pPr>
        <w:pStyle w:val="StandardWeb"/>
        <w:spacing w:after="0" w:afterAutospacing="0"/>
      </w:pPr>
      <w:r>
        <w:t>Sprecher: Maria Mittler. Dauer: 430 Minuten.</w:t>
      </w:r>
      <w:r>
        <w:br/>
        <w:t>Das Lebensbild des Schlagerstars (geb. 1926), der sich wie kaum ein anderer über Jahrzehnte an der Spitze der Beliebtheitsskala halten konnte.</w:t>
      </w:r>
      <w:r>
        <w:br/>
        <w:t>Buch-Nr.: 51045</w:t>
      </w:r>
    </w:p>
    <w:p w14:paraId="36A231D8" w14:textId="77777777" w:rsidR="00000000" w:rsidRDefault="00000000">
      <w:pPr>
        <w:pStyle w:val="StandardWeb"/>
        <w:spacing w:after="0" w:afterAutospacing="0"/>
      </w:pPr>
    </w:p>
    <w:p w14:paraId="075F00E4" w14:textId="77777777" w:rsidR="00000000" w:rsidRDefault="00000000">
      <w:pPr>
        <w:pStyle w:val="StandardWeb"/>
        <w:spacing w:after="0" w:afterAutospacing="0"/>
      </w:pPr>
      <w:r>
        <w:rPr>
          <w:rStyle w:val="Fett"/>
        </w:rPr>
        <w:t>Laßl, Josef: Das kleine Brucknerbuch</w:t>
      </w:r>
    </w:p>
    <w:p w14:paraId="62B1E100" w14:textId="77777777" w:rsidR="00000000" w:rsidRDefault="00000000">
      <w:pPr>
        <w:pStyle w:val="StandardWeb"/>
        <w:spacing w:after="0" w:afterAutospacing="0"/>
      </w:pPr>
      <w:r>
        <w:t>Sprecher: Fritz Holy. Dauer: 84 Minuten.</w:t>
      </w:r>
      <w:r>
        <w:br/>
        <w:t>Österreichischer Komponist (1824-1896).</w:t>
      </w:r>
      <w:r>
        <w:br/>
        <w:t>Buch-Nr.: 43882</w:t>
      </w:r>
    </w:p>
    <w:p w14:paraId="5D11A35A" w14:textId="77777777" w:rsidR="00000000" w:rsidRDefault="00000000">
      <w:pPr>
        <w:pStyle w:val="StandardWeb"/>
        <w:spacing w:after="0" w:afterAutospacing="0"/>
      </w:pPr>
    </w:p>
    <w:p w14:paraId="08B4922F" w14:textId="77777777" w:rsidR="00000000" w:rsidRDefault="00000000">
      <w:pPr>
        <w:pStyle w:val="StandardWeb"/>
        <w:spacing w:after="0" w:afterAutospacing="0"/>
      </w:pPr>
      <w:r>
        <w:rPr>
          <w:rStyle w:val="Fett"/>
        </w:rPr>
        <w:t>Lavater-Sloman, Mary: Ein Schicksal</w:t>
      </w:r>
    </w:p>
    <w:p w14:paraId="1258CA6D" w14:textId="77777777" w:rsidR="00000000" w:rsidRDefault="00000000">
      <w:pPr>
        <w:pStyle w:val="StandardWeb"/>
        <w:spacing w:after="0" w:afterAutospacing="0"/>
      </w:pPr>
      <w:r>
        <w:t>Sprecher: Alfred Schnayder. Dauer: 820 Minuten.</w:t>
      </w:r>
      <w:r>
        <w:br/>
        <w:t>Biografie der Königin Christine von Schweden (1626-1689).</w:t>
      </w:r>
      <w:r>
        <w:br/>
        <w:t>Buch-Nr.: 41157</w:t>
      </w:r>
    </w:p>
    <w:p w14:paraId="735A77A9" w14:textId="77777777" w:rsidR="00000000" w:rsidRDefault="00000000">
      <w:pPr>
        <w:pStyle w:val="StandardWeb"/>
        <w:spacing w:after="0" w:afterAutospacing="0"/>
      </w:pPr>
    </w:p>
    <w:p w14:paraId="70AD73D8" w14:textId="77777777" w:rsidR="00000000" w:rsidRDefault="00000000">
      <w:pPr>
        <w:pStyle w:val="StandardWeb"/>
        <w:spacing w:after="0" w:afterAutospacing="0"/>
      </w:pPr>
      <w:r>
        <w:rPr>
          <w:rStyle w:val="Fett"/>
        </w:rPr>
        <w:t>Leake, John: Der Mann aus dem Fegefeuer</w:t>
      </w:r>
    </w:p>
    <w:p w14:paraId="49422393" w14:textId="77777777" w:rsidR="00000000" w:rsidRDefault="00000000">
      <w:pPr>
        <w:pStyle w:val="StandardWeb"/>
        <w:spacing w:after="0" w:afterAutospacing="0"/>
      </w:pPr>
      <w:r>
        <w:t>Sprecher: Alois Frank. Dauer: 788 Minuten.</w:t>
      </w:r>
      <w:r>
        <w:br/>
        <w:t>John Leake nähert sich dem Kriminalfall wie der Person Jack Unterweger dokumentarisch wie als Erzähler. Er bleibt bei den Tatsachen, bleibt nüchtern angesichts des Faszinierend-Monströsen; er geht ins Detail, ohne sich zu verlieren; er erzählt eine wahre Geschichte, die so hätte gewesen sein können.</w:t>
      </w:r>
      <w:r>
        <w:br/>
        <w:t>Buch-Nr.: 50801</w:t>
      </w:r>
    </w:p>
    <w:p w14:paraId="095B8CDB" w14:textId="77777777" w:rsidR="00000000" w:rsidRDefault="00000000">
      <w:pPr>
        <w:pStyle w:val="StandardWeb"/>
        <w:spacing w:after="0" w:afterAutospacing="0"/>
      </w:pPr>
    </w:p>
    <w:p w14:paraId="183767DB" w14:textId="77777777" w:rsidR="00000000" w:rsidRDefault="00000000">
      <w:pPr>
        <w:pStyle w:val="StandardWeb"/>
        <w:spacing w:after="0" w:afterAutospacing="0"/>
      </w:pPr>
      <w:r>
        <w:rPr>
          <w:rStyle w:val="Fett"/>
        </w:rPr>
        <w:t>Leander, Zarah: Es war so wunderbar! Mein Leben</w:t>
      </w:r>
    </w:p>
    <w:p w14:paraId="2097FC2D" w14:textId="77777777" w:rsidR="00000000" w:rsidRDefault="00000000">
      <w:pPr>
        <w:pStyle w:val="StandardWeb"/>
        <w:spacing w:after="0" w:afterAutospacing="0"/>
      </w:pPr>
      <w:r>
        <w:lastRenderedPageBreak/>
        <w:t>Sprecher: Alice Zlatnik. Dauer: 513 Minuten.</w:t>
      </w:r>
      <w:r>
        <w:br/>
        <w:t>Lebenserinnerungen der bekannten Sängerin und Schauspielerin.</w:t>
      </w:r>
      <w:r>
        <w:br/>
        <w:t>Buch-Nr.: 41950</w:t>
      </w:r>
    </w:p>
    <w:p w14:paraId="01B205FF" w14:textId="77777777" w:rsidR="00000000" w:rsidRDefault="00000000">
      <w:pPr>
        <w:pStyle w:val="StandardWeb"/>
        <w:spacing w:after="0" w:afterAutospacing="0"/>
      </w:pPr>
    </w:p>
    <w:p w14:paraId="259CAB3B" w14:textId="77777777" w:rsidR="00000000" w:rsidRDefault="00000000">
      <w:pPr>
        <w:pStyle w:val="StandardWeb"/>
        <w:spacing w:after="0" w:afterAutospacing="0"/>
      </w:pPr>
      <w:r>
        <w:rPr>
          <w:rStyle w:val="Fett"/>
        </w:rPr>
        <w:t>Lehbrink, Hartmut: Niki Lauda</w:t>
      </w:r>
    </w:p>
    <w:p w14:paraId="0661B4A1" w14:textId="77777777" w:rsidR="00000000" w:rsidRDefault="00000000">
      <w:pPr>
        <w:pStyle w:val="StandardWeb"/>
        <w:spacing w:after="0" w:afterAutospacing="0"/>
      </w:pPr>
      <w:r>
        <w:t>Sprecher: Arno Weinländer. Dauer: 347 Minuten.</w:t>
      </w:r>
      <w:r>
        <w:br/>
        <w:t>Über Lauda ist bereits viel geschrieben worden, das Déjà-vu und Vor-Urteil so gut wie unvermeidbar. Daraus ergab sich die Idee, das Puzzle Niki Lauda noch einmal neu zusammenzusetzen. Aus einer Vielzahl von Aussagen seiner Freunde, Wegbegleiter, Konkurrenten, Kollegen, Chefs, Kommentatoren und Biographen ist nun ein Werk entstanden, das die Facetten um Lauda eindrucksvoll und neu inszeniert.</w:t>
      </w:r>
      <w:r>
        <w:br/>
        <w:t>Buch-Nr.: 54623</w:t>
      </w:r>
    </w:p>
    <w:p w14:paraId="6D5B45D3" w14:textId="77777777" w:rsidR="00000000" w:rsidRDefault="00000000">
      <w:pPr>
        <w:pStyle w:val="StandardWeb"/>
        <w:spacing w:after="0" w:afterAutospacing="0"/>
      </w:pPr>
    </w:p>
    <w:p w14:paraId="6192987A" w14:textId="77777777" w:rsidR="00000000" w:rsidRDefault="00000000">
      <w:pPr>
        <w:pStyle w:val="StandardWeb"/>
        <w:spacing w:after="0" w:afterAutospacing="0"/>
      </w:pPr>
      <w:r>
        <w:rPr>
          <w:rStyle w:val="Fett"/>
        </w:rPr>
        <w:t>Lehmkuhl, Tobias: Nico</w:t>
      </w:r>
    </w:p>
    <w:p w14:paraId="4FF05EA8" w14:textId="77777777" w:rsidR="00000000" w:rsidRDefault="00000000">
      <w:pPr>
        <w:pStyle w:val="StandardWeb"/>
        <w:spacing w:after="0" w:afterAutospacing="0"/>
      </w:pPr>
      <w:r>
        <w:t>Sprecher: Andrea Schunck. Dauer: 476 Minuten.</w:t>
      </w:r>
      <w:r>
        <w:br/>
        <w:t>Von den Nachkriegstrümmern Berlins als Supermodel nach Paris bis in die Clubs der New Yorker Avantgarde Andy Warhols. Das Leben von Nico umfasst 50 Jahre in zwei Weltteilen. Vor allem als Sängerin wird an diese Ausnahmekünstlerin erinnert. Das Porträt einer Frau mit rätselhaftem Charisma.</w:t>
      </w:r>
      <w:r>
        <w:br/>
        <w:t>Buch-Nr.: 54836</w:t>
      </w:r>
    </w:p>
    <w:p w14:paraId="536C20CE" w14:textId="77777777" w:rsidR="00000000" w:rsidRDefault="00000000">
      <w:pPr>
        <w:pStyle w:val="StandardWeb"/>
        <w:spacing w:after="0" w:afterAutospacing="0"/>
      </w:pPr>
    </w:p>
    <w:p w14:paraId="76336D81" w14:textId="77777777" w:rsidR="00000000" w:rsidRDefault="00000000">
      <w:pPr>
        <w:pStyle w:val="StandardWeb"/>
        <w:spacing w:after="0" w:afterAutospacing="0"/>
      </w:pPr>
      <w:r>
        <w:rPr>
          <w:rStyle w:val="Fett"/>
        </w:rPr>
        <w:t>Leicht, Hans: Wilhelm Conrad Röntgen</w:t>
      </w:r>
    </w:p>
    <w:p w14:paraId="2DFCD291" w14:textId="77777777" w:rsidR="00000000" w:rsidRDefault="00000000">
      <w:pPr>
        <w:pStyle w:val="StandardWeb"/>
        <w:spacing w:after="0" w:afterAutospacing="0"/>
      </w:pPr>
      <w:r>
        <w:t>Sprecher: Wolfgang F. Sinhuber. Dauer: 388 Minuten.</w:t>
      </w:r>
      <w:r>
        <w:br/>
        <w:t>Biographie des deutschen Physikers (1845-1923).</w:t>
      </w:r>
      <w:r>
        <w:br/>
        <w:t>Buch-Nr.: 45991</w:t>
      </w:r>
    </w:p>
    <w:p w14:paraId="5726E34F" w14:textId="77777777" w:rsidR="00000000" w:rsidRDefault="00000000">
      <w:pPr>
        <w:pStyle w:val="StandardWeb"/>
        <w:spacing w:after="0" w:afterAutospacing="0"/>
      </w:pPr>
    </w:p>
    <w:p w14:paraId="09EB375A" w14:textId="77777777" w:rsidR="00000000" w:rsidRDefault="00000000">
      <w:pPr>
        <w:pStyle w:val="StandardWeb"/>
        <w:spacing w:after="0" w:afterAutospacing="0"/>
      </w:pPr>
      <w:r>
        <w:rPr>
          <w:rStyle w:val="Fett"/>
        </w:rPr>
        <w:t>Leitner, Thea: Fürstin, Dame armes Weib</w:t>
      </w:r>
    </w:p>
    <w:p w14:paraId="1FB72F85" w14:textId="77777777" w:rsidR="00000000" w:rsidRDefault="00000000">
      <w:pPr>
        <w:pStyle w:val="StandardWeb"/>
        <w:spacing w:after="0" w:afterAutospacing="0"/>
      </w:pPr>
      <w:r>
        <w:t>Sprecher: Helga Leitner. Dauer: 731 Minuten.</w:t>
      </w:r>
      <w:r>
        <w:br/>
        <w:t>Die hier porträtierten sechs Frauen aus Österreich haben eines gemeinsam: Selbstbewusst und couragiert haben sie auf für ihre Zeit ungewöhnliche Weise ihr Leben selbst gestaltet. Sie entstammten den unterschiedlichsten Milieus, jede von ihnen hat eine Facette zu einem neuen Frauenbild beigetragen.</w:t>
      </w:r>
      <w:r>
        <w:br/>
        <w:t>Buch-Nr.: 45121</w:t>
      </w:r>
    </w:p>
    <w:p w14:paraId="51A6C128" w14:textId="77777777" w:rsidR="00000000" w:rsidRDefault="00000000">
      <w:pPr>
        <w:pStyle w:val="StandardWeb"/>
        <w:spacing w:after="0" w:afterAutospacing="0"/>
      </w:pPr>
    </w:p>
    <w:p w14:paraId="054CEC15" w14:textId="77777777" w:rsidR="00000000" w:rsidRDefault="00000000">
      <w:pPr>
        <w:pStyle w:val="StandardWeb"/>
        <w:spacing w:after="0" w:afterAutospacing="0"/>
      </w:pPr>
      <w:r>
        <w:rPr>
          <w:rStyle w:val="Fett"/>
        </w:rPr>
        <w:t>Leitner, Thea: Skandal bei Hof</w:t>
      </w:r>
    </w:p>
    <w:p w14:paraId="73099F38" w14:textId="77777777" w:rsidR="00000000" w:rsidRDefault="00000000">
      <w:pPr>
        <w:pStyle w:val="StandardWeb"/>
        <w:spacing w:after="0" w:afterAutospacing="0"/>
      </w:pPr>
      <w:r>
        <w:lastRenderedPageBreak/>
        <w:t>Sprecher: Theresita Colloredo. Dauer: 645 Minuten.</w:t>
      </w:r>
      <w:r>
        <w:br/>
        <w:t>Vor dem Hintergrund europäischer Politik eröffnen diese erschütternden Tragödien ein Gesellschaftsbild, das die Skandale heutiger gekrönter Häupter als harmlose Geschichten erscheinen lässt.</w:t>
      </w:r>
      <w:r>
        <w:br/>
        <w:t>Buch-Nr.: 45297</w:t>
      </w:r>
    </w:p>
    <w:p w14:paraId="532E0D05" w14:textId="77777777" w:rsidR="00000000" w:rsidRDefault="00000000">
      <w:pPr>
        <w:pStyle w:val="StandardWeb"/>
        <w:spacing w:after="0" w:afterAutospacing="0"/>
      </w:pPr>
    </w:p>
    <w:p w14:paraId="28B66564" w14:textId="77777777" w:rsidR="00000000" w:rsidRDefault="00000000">
      <w:pPr>
        <w:pStyle w:val="StandardWeb"/>
        <w:spacing w:after="0" w:afterAutospacing="0"/>
      </w:pPr>
      <w:r>
        <w:rPr>
          <w:rStyle w:val="Fett"/>
        </w:rPr>
        <w:t>Lenz, Siegfried: Ein geretteter Abend</w:t>
      </w:r>
    </w:p>
    <w:p w14:paraId="785C685E" w14:textId="77777777" w:rsidR="00000000" w:rsidRDefault="00000000">
      <w:pPr>
        <w:pStyle w:val="StandardWeb"/>
        <w:spacing w:after="0" w:afterAutospacing="0"/>
      </w:pPr>
      <w:r>
        <w:t>Sprecher: Martin Nürnberger, Siegfried Lenz. Dauer: 150 Minuten.</w:t>
      </w:r>
      <w:r>
        <w:br/>
        <w:t>Klug, nachdenklich und gesellschaftlich engagiert: Das ist der Autor der "Deutschstunde" und von "Arnes Nachlass" immer gewesen. In diesem Buch gibt der Schriftsteller Auskunft über seine Schreib-Motivationen, Erfahrungen und Überzeugungen. DAISY-Format. Bei diesem Hörbuch handelt es sich um ein käuflich erworbenes Hörbuch das barrierefrei aufgearbeitet wurde.</w:t>
      </w:r>
      <w:r>
        <w:br/>
        <w:t>Buch-Nr.: 30017</w:t>
      </w:r>
    </w:p>
    <w:p w14:paraId="0C1CE373" w14:textId="77777777" w:rsidR="00000000" w:rsidRDefault="00000000">
      <w:pPr>
        <w:pStyle w:val="StandardWeb"/>
        <w:spacing w:after="0" w:afterAutospacing="0"/>
      </w:pPr>
    </w:p>
    <w:p w14:paraId="4B4E6BA6" w14:textId="77777777" w:rsidR="00000000" w:rsidRDefault="00000000">
      <w:pPr>
        <w:pStyle w:val="StandardWeb"/>
        <w:spacing w:after="0" w:afterAutospacing="0"/>
      </w:pPr>
      <w:r>
        <w:rPr>
          <w:rStyle w:val="Fett"/>
        </w:rPr>
        <w:t>Leon, Donna: Ein Leben in Geschichten</w:t>
      </w:r>
    </w:p>
    <w:p w14:paraId="1A8493FA" w14:textId="77777777" w:rsidR="00000000" w:rsidRDefault="00000000">
      <w:pPr>
        <w:pStyle w:val="StandardWeb"/>
        <w:spacing w:after="0" w:afterAutospacing="0"/>
      </w:pPr>
      <w:r>
        <w:t>Sprecher: Martin Nürnberger, Annett Renneberg. Dauer: 264 Minuten.</w:t>
      </w:r>
      <w:r>
        <w:br/>
        <w:t>Donna Leon hat viel erlebt, in Amerika, dem Iran, Saudi-Arabien, Italien natürlich oder in der Schweiz. Kaum aber passiert ihr ein Abenteuer, wird auch schon eine spannende Geschichte daraus. Sie erzählt uns von ihrer Jugend auf der Farm und von Sperrstunden-Pyjamapartys im Iran, Geldnot und einem Fiat 600. Davon, wie sie als »Anstandsdame« nach Italien kam, von der Jagd nach dem perfekten Cappuccino und kleinen Wundern in den Bergen. Bei diesem Hörbuch handelt es sich um ein käuflich erworbenes Hörbuch das barrierefrei aufgearbeitet wurde. Ungekürzte Lesung.</w:t>
      </w:r>
      <w:r>
        <w:br/>
        <w:t>Buch-Nr.: 30509</w:t>
      </w:r>
    </w:p>
    <w:p w14:paraId="6B2D9B09" w14:textId="77777777" w:rsidR="00000000" w:rsidRDefault="00000000">
      <w:pPr>
        <w:pStyle w:val="StandardWeb"/>
        <w:spacing w:after="0" w:afterAutospacing="0"/>
      </w:pPr>
    </w:p>
    <w:p w14:paraId="4FA19178" w14:textId="77777777" w:rsidR="00000000" w:rsidRDefault="00000000">
      <w:pPr>
        <w:pStyle w:val="StandardWeb"/>
        <w:spacing w:after="0" w:afterAutospacing="0"/>
      </w:pPr>
      <w:r>
        <w:rPr>
          <w:rStyle w:val="Fett"/>
        </w:rPr>
        <w:t>Leonhard, Wolfgang: Die Revolution entläßt Ihre Kinder</w:t>
      </w:r>
    </w:p>
    <w:p w14:paraId="04568356" w14:textId="77777777" w:rsidR="00000000" w:rsidRDefault="00000000">
      <w:pPr>
        <w:pStyle w:val="StandardWeb"/>
        <w:spacing w:after="0" w:afterAutospacing="0"/>
      </w:pPr>
      <w:r>
        <w:t>Sprecher: Reiner Unglaub. Dauer: 1320 Minuten.</w:t>
      </w:r>
      <w:r>
        <w:br/>
        <w:t>Autobiographischer Bericht eines deutschen Kommunisten, der von 1935-1949 in der Sowjetunion lebte, dann aber mit dem Stalinismus brach und nach Belgrad floh.</w:t>
      </w:r>
      <w:r>
        <w:br/>
        <w:t>Buch-Nr.: 41533</w:t>
      </w:r>
    </w:p>
    <w:p w14:paraId="05F92C73" w14:textId="77777777" w:rsidR="00000000" w:rsidRDefault="00000000">
      <w:pPr>
        <w:pStyle w:val="StandardWeb"/>
        <w:spacing w:after="0" w:afterAutospacing="0"/>
      </w:pPr>
    </w:p>
    <w:p w14:paraId="432ADFB7" w14:textId="77777777" w:rsidR="00000000" w:rsidRDefault="00000000">
      <w:pPr>
        <w:pStyle w:val="StandardWeb"/>
        <w:spacing w:after="0" w:afterAutospacing="0"/>
      </w:pPr>
      <w:r>
        <w:rPr>
          <w:rStyle w:val="Fett"/>
        </w:rPr>
        <w:t>Leßner, Regina: Das große Astrid-Lindgren-Hörbuch</w:t>
      </w:r>
    </w:p>
    <w:p w14:paraId="5ED54233" w14:textId="77777777" w:rsidR="00000000" w:rsidRDefault="00000000">
      <w:pPr>
        <w:pStyle w:val="StandardWeb"/>
        <w:spacing w:after="0" w:afterAutospacing="0"/>
      </w:pPr>
      <w:r>
        <w:t>Sprecher: Marlen Dieckhoff, Tina Freiberger, Siegfried W. Kernen u.a.. Dauer: 74 Minuten.</w:t>
      </w:r>
      <w:r>
        <w:br/>
        <w:t xml:space="preserve">Ihre Bücher stehen millionenfach in den Kinderzimmern dieser Welt: Pippi Langstrumpf, Kalle Blomquist, Ronja Räubertochter. Astrid Lindgren (1907-2002) hinterließ ein ganzes Universum an phantasievollen Geschichten und Figuren. Regina Leßners akustisches Porträt zeichnet das Leben der beliebten Autorin nach. In zahlreichen deutschsprachigen O-Tönen aus bislang unveröffentlichten Interviews erzählt Lindgren selbst aus ihrem Leben. Und </w:t>
      </w:r>
      <w:r>
        <w:lastRenderedPageBreak/>
        <w:t>immer wieder erklingen Passagen aus ihren berühmtesten Geschichten, die Kindern Mut machen wollen, stark durchs Leben zu gehen. Bei diesem Hörbuch handelt es sich um ein käuflich erworbenes Hörbuch, das barrierefrei aufbereitet wurde.</w:t>
      </w:r>
      <w:r>
        <w:br/>
        <w:t>Buch-Nr.: 31759</w:t>
      </w:r>
    </w:p>
    <w:p w14:paraId="36598CBF" w14:textId="77777777" w:rsidR="00000000" w:rsidRDefault="00000000">
      <w:pPr>
        <w:pStyle w:val="StandardWeb"/>
        <w:spacing w:after="0" w:afterAutospacing="0"/>
      </w:pPr>
    </w:p>
    <w:p w14:paraId="24795CA5" w14:textId="77777777" w:rsidR="00000000" w:rsidRDefault="00000000">
      <w:pPr>
        <w:pStyle w:val="StandardWeb"/>
        <w:spacing w:after="0" w:afterAutospacing="0"/>
      </w:pPr>
      <w:r>
        <w:rPr>
          <w:rStyle w:val="Fett"/>
        </w:rPr>
        <w:t>Leßner, Regina: James Dean</w:t>
      </w:r>
    </w:p>
    <w:p w14:paraId="5EE3F6F0" w14:textId="77777777" w:rsidR="00000000" w:rsidRDefault="00000000">
      <w:pPr>
        <w:pStyle w:val="StandardWeb"/>
        <w:spacing w:after="0" w:afterAutospacing="0"/>
      </w:pPr>
      <w:r>
        <w:t>Sprecher: Hans Löw, Stephan Schad. Dauer: 80 Minuten.</w:t>
      </w:r>
      <w:r>
        <w:br/>
        <w:t>Geliebt, verehrt, verklärt: Der Filmschauspieler James Dean ist eine der größten Ikonen der Filmgeschichte, sein früher Tod jährt sich am 30. September 2005 zum 50. Mal. In diesem akustischen Portrait, dem ersten James-Dean-Hörbuch überhaupt, erzählt Regina Leßner das Leben des Mannes, der zum Inbegriff des jungen Rebellen wurde. DAISY-Format. Bei diesem Hörbuch handelt es sich um ein käuflich erworbenes Hörbuch das barrierefrei aufgearbeitet wurde.</w:t>
      </w:r>
      <w:r>
        <w:br/>
        <w:t>Buch-Nr.: 30105</w:t>
      </w:r>
    </w:p>
    <w:p w14:paraId="6A853C96" w14:textId="77777777" w:rsidR="00000000" w:rsidRDefault="00000000">
      <w:pPr>
        <w:pStyle w:val="StandardWeb"/>
        <w:spacing w:after="0" w:afterAutospacing="0"/>
      </w:pPr>
    </w:p>
    <w:p w14:paraId="147239CF" w14:textId="77777777" w:rsidR="00000000" w:rsidRDefault="00000000">
      <w:pPr>
        <w:pStyle w:val="StandardWeb"/>
        <w:spacing w:after="0" w:afterAutospacing="0"/>
      </w:pPr>
      <w:r>
        <w:rPr>
          <w:rStyle w:val="Fett"/>
        </w:rPr>
        <w:t>Levenson, Thomas: Albert Einstein - Die Berliner Jahre</w:t>
      </w:r>
    </w:p>
    <w:p w14:paraId="7D208294" w14:textId="77777777" w:rsidR="00000000" w:rsidRDefault="00000000">
      <w:pPr>
        <w:pStyle w:val="StandardWeb"/>
        <w:spacing w:after="0" w:afterAutospacing="0"/>
      </w:pPr>
      <w:r>
        <w:t>Sprecher: Birgit Krammer, Peter Matic. Dauer: 154 Minuten.</w:t>
      </w:r>
      <w:r>
        <w:br/>
        <w:t>Als Albert Einstein kurz vor dem Ersten Weltkrieg an die Preußische Akademie der Wissenschaften kam, war er gerade 35 Jahre alt und hatte bereits den Grundstein für seinen Weltruhm gelegt. Schnell fand er in der Boomtown Berlin einen inspirierenden, illustren Kreis gleichgesinnter Wissenschaftler. DAISY-Format. Bei diesem Hörbuch handelt es sich um ein käuflich erworbenes Hörbuch das barrierefrei aufgearbeitet wurde.</w:t>
      </w:r>
      <w:r>
        <w:br/>
        <w:t>Buch-Nr.: 30729</w:t>
      </w:r>
    </w:p>
    <w:p w14:paraId="633E5370" w14:textId="77777777" w:rsidR="00000000" w:rsidRDefault="00000000">
      <w:pPr>
        <w:pStyle w:val="StandardWeb"/>
        <w:spacing w:after="0" w:afterAutospacing="0"/>
      </w:pPr>
    </w:p>
    <w:p w14:paraId="6913CA46" w14:textId="77777777" w:rsidR="00000000" w:rsidRDefault="00000000">
      <w:pPr>
        <w:pStyle w:val="StandardWeb"/>
        <w:spacing w:after="0" w:afterAutospacing="0"/>
      </w:pPr>
      <w:r>
        <w:rPr>
          <w:rStyle w:val="Fett"/>
        </w:rPr>
        <w:t>Lever, Evelyne: Marie Antoinette</w:t>
      </w:r>
    </w:p>
    <w:p w14:paraId="3743D06C" w14:textId="77777777" w:rsidR="00000000" w:rsidRDefault="00000000">
      <w:pPr>
        <w:pStyle w:val="StandardWeb"/>
        <w:spacing w:after="0" w:afterAutospacing="0"/>
      </w:pPr>
      <w:r>
        <w:t>Sprecher: Irene Budischowsky. Dauer: 1547 Minuten.</w:t>
      </w:r>
      <w:r>
        <w:br/>
        <w:t>Mit 19 Jahren wurde Marie Antoinette (1755-1792), Tochter von Kaiserin Maria Theresia, Königin von Frankreich. Leichtsinnig, lebenslustig und vergnügungssüchtig, war sie bald Zielscheibe von Pamphleten und Verleumdungen. 1793, neun Monate nach ihrem Gatten, Ludwig XVI., fand sie den Tod auf dem Schafott. Die Historikerin Evelyne Lever schildert das tragische Schicksal der jungen Frau.</w:t>
      </w:r>
      <w:r>
        <w:br/>
        <w:t>Buch-Nr.: 45931</w:t>
      </w:r>
    </w:p>
    <w:p w14:paraId="3F9F95C7" w14:textId="77777777" w:rsidR="00000000" w:rsidRDefault="00000000">
      <w:pPr>
        <w:pStyle w:val="StandardWeb"/>
        <w:spacing w:after="0" w:afterAutospacing="0"/>
      </w:pPr>
    </w:p>
    <w:p w14:paraId="6841C543" w14:textId="77777777" w:rsidR="00000000" w:rsidRDefault="00000000">
      <w:pPr>
        <w:pStyle w:val="StandardWeb"/>
        <w:spacing w:after="0" w:afterAutospacing="0"/>
      </w:pPr>
      <w:r>
        <w:rPr>
          <w:rStyle w:val="Fett"/>
        </w:rPr>
        <w:t>Lindgren, Astrid: Das entschwundene Land</w:t>
      </w:r>
    </w:p>
    <w:p w14:paraId="3E39909A" w14:textId="77777777" w:rsidR="00000000" w:rsidRDefault="00000000">
      <w:pPr>
        <w:pStyle w:val="StandardWeb"/>
        <w:spacing w:after="0" w:afterAutospacing="0"/>
      </w:pPr>
      <w:r>
        <w:t>Sprecher: Katharina Blaschke. Dauer: 130 Minuten.</w:t>
      </w:r>
      <w:r>
        <w:br/>
        <w:t>Astrid Lindgren erzählt vom Land ihrer Kindheit und von dem grenzenlosesten aller Abenteuer, dem Leseabenteuer, das für sie in einer armseligen kleinen Häuslerküche begann.</w:t>
      </w:r>
      <w:r>
        <w:br/>
        <w:t>Buch-Nr.: 50916</w:t>
      </w:r>
    </w:p>
    <w:p w14:paraId="416D480D" w14:textId="77777777" w:rsidR="00000000" w:rsidRDefault="00000000">
      <w:pPr>
        <w:pStyle w:val="StandardWeb"/>
        <w:spacing w:after="0" w:afterAutospacing="0"/>
      </w:pPr>
    </w:p>
    <w:p w14:paraId="1871E7FA" w14:textId="77777777" w:rsidR="00000000" w:rsidRDefault="00000000">
      <w:pPr>
        <w:pStyle w:val="StandardWeb"/>
        <w:spacing w:after="0" w:afterAutospacing="0"/>
      </w:pPr>
      <w:r>
        <w:rPr>
          <w:rStyle w:val="Fett"/>
        </w:rPr>
        <w:t>Lindinger, Michaela: Elisabeth Petznek</w:t>
      </w:r>
    </w:p>
    <w:p w14:paraId="64DD1FB6" w14:textId="77777777" w:rsidR="00000000" w:rsidRDefault="00000000">
      <w:pPr>
        <w:pStyle w:val="StandardWeb"/>
        <w:spacing w:after="0" w:afterAutospacing="0"/>
      </w:pPr>
      <w:r>
        <w:t>Sprecher: Heide Maria Hager. Dauer: 592 Minuten.</w:t>
      </w:r>
      <w:r>
        <w:br/>
        <w:t xml:space="preserve">Einst hätte sie Kaiserin werden können. Später wurde sie lieber Sozialdemokratin: Österreichs letzte, fortschrittlichste und ganz sicher extravaganteste Prinzessin: Elisabeth Marie Petznek. Ihren Traummann musste die einzige Tochter des Kronprinzen Rudolf bei ihrem Großvater, Kaiser Franz Joseph, auf Biegen und Brechen durchboxen. Konkurrentinnen rückte sie auch schon mal mit der Schusswaffe zu Leibe. In Gesellschaft diverser Liebhaber tanzte sie durch die Nachtbars von Pula bis Triest. Die radikalste Aussteigerin, die das Haus Habsburg je hervorgebracht hat, kämpfte für Ehescheidung und sexuelle Selbstbestimmung. </w:t>
      </w:r>
      <w:r>
        <w:br/>
        <w:t>Buch-Nr.: 56391</w:t>
      </w:r>
    </w:p>
    <w:p w14:paraId="1216644F" w14:textId="77777777" w:rsidR="00000000" w:rsidRDefault="00000000">
      <w:pPr>
        <w:pStyle w:val="StandardWeb"/>
        <w:spacing w:after="0" w:afterAutospacing="0"/>
      </w:pPr>
    </w:p>
    <w:p w14:paraId="0012E05A" w14:textId="77777777" w:rsidR="00000000" w:rsidRDefault="00000000">
      <w:pPr>
        <w:pStyle w:val="StandardWeb"/>
        <w:spacing w:after="0" w:afterAutospacing="0"/>
      </w:pPr>
      <w:r>
        <w:rPr>
          <w:rStyle w:val="Fett"/>
        </w:rPr>
        <w:t>Lindmayr, Bernhard: Erfülltes Leben</w:t>
      </w:r>
    </w:p>
    <w:p w14:paraId="6F359244" w14:textId="77777777" w:rsidR="00000000" w:rsidRDefault="00000000">
      <w:pPr>
        <w:pStyle w:val="StandardWeb"/>
        <w:spacing w:after="0" w:afterAutospacing="0"/>
      </w:pPr>
      <w:r>
        <w:t>Sprecher: Fritz Holy. Dauer: 869 Minuten.</w:t>
      </w:r>
      <w:r>
        <w:br/>
        <w:t>In den letzten Kriegstagen verliert Bernhard Lindmayr bei einem Granatenangriff das Augenlicht. Er kämpft sich aus der Verzweiflung zurück in ein erfülltes Leben. Gegen alle Widerstände und Schwierigkeiten studiert er Jus und lässt sich auf seinem Weg zum Anwalt und seiner eigenen Kanzlei von Vorurteilen nicht entmutigen. Bernhard Lindmayrs Leben ist die Chronik eines Jahrhunderts.</w:t>
      </w:r>
      <w:r>
        <w:br/>
        <w:t>Buch-Nr.: 50430</w:t>
      </w:r>
    </w:p>
    <w:p w14:paraId="75393609" w14:textId="77777777" w:rsidR="00000000" w:rsidRDefault="00000000">
      <w:pPr>
        <w:pStyle w:val="StandardWeb"/>
        <w:spacing w:after="0" w:afterAutospacing="0"/>
      </w:pPr>
    </w:p>
    <w:p w14:paraId="2EDADE26" w14:textId="77777777" w:rsidR="00000000" w:rsidRDefault="00000000">
      <w:pPr>
        <w:pStyle w:val="StandardWeb"/>
        <w:spacing w:after="0" w:afterAutospacing="0"/>
      </w:pPr>
      <w:r>
        <w:rPr>
          <w:rStyle w:val="Fett"/>
        </w:rPr>
        <w:t>Lingens, Ella: Gefangene der Angst</w:t>
      </w:r>
    </w:p>
    <w:p w14:paraId="1D891A6B" w14:textId="77777777" w:rsidR="00000000" w:rsidRDefault="00000000">
      <w:pPr>
        <w:pStyle w:val="StandardWeb"/>
        <w:spacing w:after="0" w:afterAutospacing="0"/>
      </w:pPr>
      <w:r>
        <w:t>Sprecher: Claudia Clemens. Dauer: 743 Minuten.</w:t>
      </w:r>
      <w:r>
        <w:br/>
        <w:t>Der persönliche Erlebnisbericht einer mutigen Frau, die sich in Todesgefahr begeben hat, um anderen zu helfen. Ella Lingens' einzigartiges Zeitdokument ist fraglos eines der wichtigsten Bücher über den Holocaust.</w:t>
      </w:r>
      <w:r>
        <w:br/>
        <w:t>Buch-Nr.: 50024</w:t>
      </w:r>
    </w:p>
    <w:p w14:paraId="2FC740B5" w14:textId="77777777" w:rsidR="00000000" w:rsidRDefault="00000000">
      <w:pPr>
        <w:pStyle w:val="StandardWeb"/>
        <w:spacing w:after="0" w:afterAutospacing="0"/>
      </w:pPr>
    </w:p>
    <w:p w14:paraId="0A0A1E53" w14:textId="77777777" w:rsidR="00000000" w:rsidRDefault="00000000">
      <w:pPr>
        <w:pStyle w:val="StandardWeb"/>
        <w:spacing w:after="0" w:afterAutospacing="0"/>
      </w:pPr>
      <w:r>
        <w:rPr>
          <w:rStyle w:val="Fett"/>
        </w:rPr>
        <w:t>Linner, Rosalie: Immer unterwegs</w:t>
      </w:r>
    </w:p>
    <w:p w14:paraId="4139FCF7" w14:textId="77777777" w:rsidR="00000000" w:rsidRDefault="00000000">
      <w:pPr>
        <w:pStyle w:val="StandardWeb"/>
        <w:spacing w:after="0" w:afterAutospacing="0"/>
      </w:pPr>
      <w:r>
        <w:t>Sprecher: Evelyn Blumenau. Dauer: 166 Minuten.</w:t>
      </w:r>
      <w:r>
        <w:br/>
        <w:t>Rosalie Linner wurde 1918 in Tittling, Kreis Passau, geboren. Nach einer Ausbildung in Haushaltsführung und Krankenpflege besuchte sie nach dem Krieg in Würzburg die Hebammenschule, welche sie mit dem Staatsexamen abschloss. Nach fast 40jähriger Tätigkeit als Landhebamme setzte sie sich 1980 zur Ruhe. 2015 verstarb sie in Kraiburg am Inn.</w:t>
      </w:r>
      <w:r>
        <w:br/>
        <w:t>Buch-Nr.: 45379</w:t>
      </w:r>
    </w:p>
    <w:p w14:paraId="68AA6D04" w14:textId="77777777" w:rsidR="00000000" w:rsidRDefault="00000000">
      <w:pPr>
        <w:pStyle w:val="StandardWeb"/>
        <w:spacing w:after="0" w:afterAutospacing="0"/>
      </w:pPr>
    </w:p>
    <w:p w14:paraId="6D2511C2" w14:textId="77777777" w:rsidR="00000000" w:rsidRDefault="00000000">
      <w:pPr>
        <w:pStyle w:val="StandardWeb"/>
        <w:spacing w:after="0" w:afterAutospacing="0"/>
      </w:pPr>
      <w:r>
        <w:rPr>
          <w:rStyle w:val="Fett"/>
        </w:rPr>
        <w:t>Lohrum, Meinolf: Katharina von Siena</w:t>
      </w:r>
    </w:p>
    <w:p w14:paraId="4227417A" w14:textId="77777777" w:rsidR="00000000" w:rsidRDefault="00000000">
      <w:pPr>
        <w:pStyle w:val="StandardWeb"/>
        <w:spacing w:after="0" w:afterAutospacing="0"/>
      </w:pPr>
      <w:r>
        <w:lastRenderedPageBreak/>
        <w:t>Sprecher: Gabriele Litty. Dauer: 390 Minuten.</w:t>
      </w:r>
      <w:r>
        <w:br/>
        <w:t>Ausgehend von zahlreichen historischen Quellen stellen sich die Autoren, beide Ordensleute, der Aufgabe, das Leben einer ungewöhnlichen Frau (1347-1380) nachzuzeichnen. Zur Sprache bringen sie nicht nur biographische Daten, sondern vor allem das Seelenleben einer Heiligen, die selbst kaum lesen und schreiben kann, trotzdem das politische Geschehen jener Zeit maßgeblich beeinflusst.</w:t>
      </w:r>
      <w:r>
        <w:br/>
        <w:t>Buch-Nr.: 53355</w:t>
      </w:r>
    </w:p>
    <w:p w14:paraId="7707C4DA" w14:textId="77777777" w:rsidR="00000000" w:rsidRDefault="00000000">
      <w:pPr>
        <w:pStyle w:val="StandardWeb"/>
        <w:spacing w:after="0" w:afterAutospacing="0"/>
      </w:pPr>
    </w:p>
    <w:p w14:paraId="0017CFBE" w14:textId="77777777" w:rsidR="00000000" w:rsidRDefault="00000000">
      <w:pPr>
        <w:pStyle w:val="StandardWeb"/>
        <w:spacing w:after="0" w:afterAutospacing="0"/>
      </w:pPr>
      <w:r>
        <w:rPr>
          <w:rStyle w:val="Fett"/>
        </w:rPr>
        <w:t>London, Jack: König Alkohol</w:t>
      </w:r>
    </w:p>
    <w:p w14:paraId="2C8958E8" w14:textId="77777777" w:rsidR="00000000" w:rsidRDefault="00000000">
      <w:pPr>
        <w:pStyle w:val="StandardWeb"/>
        <w:spacing w:after="0" w:afterAutospacing="0"/>
      </w:pPr>
      <w:r>
        <w:t>Sprecher: Siegfried Loyda. Dauer: 441 Minuten.</w:t>
      </w:r>
      <w:r>
        <w:br/>
        <w:t>Das ganze interessante Leben Londons (1876-1916) rollt ab in seiner Autobiographie. Drei Jahre vor seinem Tod legt Jack London ein persönliches Bekenntnis ab über die Rolle, die "König Alkohol" in seinem Leben gespielt hat.</w:t>
      </w:r>
      <w:r>
        <w:br/>
        <w:t>Buch-Nr.: 51519</w:t>
      </w:r>
    </w:p>
    <w:p w14:paraId="2C248E8E" w14:textId="77777777" w:rsidR="00000000" w:rsidRDefault="00000000">
      <w:pPr>
        <w:pStyle w:val="StandardWeb"/>
        <w:spacing w:after="0" w:afterAutospacing="0"/>
      </w:pPr>
    </w:p>
    <w:p w14:paraId="117DAFA3" w14:textId="77777777" w:rsidR="00000000" w:rsidRDefault="00000000">
      <w:pPr>
        <w:pStyle w:val="StandardWeb"/>
        <w:spacing w:after="0" w:afterAutospacing="0"/>
      </w:pPr>
      <w:r>
        <w:rPr>
          <w:rStyle w:val="Fett"/>
        </w:rPr>
        <w:t>Lorenz, Albert: Wenn der Vater mit dem Sohne</w:t>
      </w:r>
    </w:p>
    <w:p w14:paraId="1DC7AFB9" w14:textId="77777777" w:rsidR="00000000" w:rsidRDefault="00000000">
      <w:pPr>
        <w:pStyle w:val="StandardWeb"/>
        <w:spacing w:after="0" w:afterAutospacing="0"/>
      </w:pPr>
      <w:r>
        <w:t>Sprecher: Klaus J. Mad. Dauer: 919 Minuten.</w:t>
      </w:r>
      <w:r>
        <w:br/>
        <w:t>Eine der schönsten, menschlichsten und gewiss die lustigste aller Ärztebiographien, deren Zauber sich niemand entziehen kann.</w:t>
      </w:r>
      <w:r>
        <w:br/>
        <w:t>Buch-Nr.: 40018</w:t>
      </w:r>
    </w:p>
    <w:p w14:paraId="10AD05D5" w14:textId="77777777" w:rsidR="00000000" w:rsidRDefault="00000000">
      <w:pPr>
        <w:pStyle w:val="StandardWeb"/>
        <w:spacing w:after="0" w:afterAutospacing="0"/>
      </w:pPr>
    </w:p>
    <w:p w14:paraId="58C563A4" w14:textId="77777777" w:rsidR="00000000" w:rsidRDefault="00000000">
      <w:pPr>
        <w:pStyle w:val="StandardWeb"/>
        <w:spacing w:after="0" w:afterAutospacing="0"/>
      </w:pPr>
      <w:r>
        <w:rPr>
          <w:rStyle w:val="Fett"/>
        </w:rPr>
        <w:t>Losa, Ilse: Die Welt in der ich lebte</w:t>
      </w:r>
    </w:p>
    <w:p w14:paraId="278C6B50" w14:textId="77777777" w:rsidR="00000000" w:rsidRDefault="00000000">
      <w:pPr>
        <w:pStyle w:val="StandardWeb"/>
        <w:spacing w:after="0" w:afterAutospacing="0"/>
      </w:pPr>
      <w:r>
        <w:t>Sprecher: Maria Lussnigg. Dauer: 486 Minuten.</w:t>
      </w:r>
      <w:r>
        <w:br/>
        <w:t>Geboren wird Losa als Ilse Lieblich, Kind jüdischer Eltern, am 20. März 1913 in Buer im Bezirk Osnabrück. Sie wächst zunächst bei den Großeltern auf. Noch im hohen Alter behielt sie, die weder gläubig war noch Hebräisch sprach, die tiefe Überzeugung, ein Segen vom Großvater hätte sie vor dem Nationalsozialismus beschützt. Die Autorin erzählt von ihrer Kindheit bis zur Flucht nach Portugal.</w:t>
      </w:r>
      <w:r>
        <w:br/>
        <w:t>Buch-Nr.: 45391</w:t>
      </w:r>
    </w:p>
    <w:p w14:paraId="50FDA2A5" w14:textId="77777777" w:rsidR="00000000" w:rsidRDefault="00000000">
      <w:pPr>
        <w:pStyle w:val="StandardWeb"/>
        <w:spacing w:after="0" w:afterAutospacing="0"/>
      </w:pPr>
    </w:p>
    <w:p w14:paraId="2D5571D4" w14:textId="77777777" w:rsidR="00000000" w:rsidRDefault="00000000">
      <w:pPr>
        <w:pStyle w:val="StandardWeb"/>
        <w:spacing w:after="0" w:afterAutospacing="0"/>
      </w:pPr>
      <w:r>
        <w:rPr>
          <w:rStyle w:val="Fett"/>
        </w:rPr>
        <w:t>Lovell, Mary S.: Das abenteuerliche Leben</w:t>
      </w:r>
    </w:p>
    <w:p w14:paraId="41FC9C58" w14:textId="77777777" w:rsidR="00000000" w:rsidRDefault="00000000">
      <w:pPr>
        <w:pStyle w:val="StandardWeb"/>
        <w:spacing w:after="0" w:afterAutospacing="0"/>
      </w:pPr>
      <w:r>
        <w:t>Sprecher: Birgit Krammer. Dauer: 3139 Minuten.</w:t>
      </w:r>
      <w:r>
        <w:br/>
        <w:t xml:space="preserve">Richard Francis Burton war ein brillanter Denker, Abenteurer und Forscher und ist eine der interessantesten Persönlichkeiten des 19. Jahrhunderts. Er beherrschte 29 Sprachen, war britischer Geheimdienst-Offizier in Indien, Konsul, der erste Europäer in der verbotenen heiligen afrikanischen Stadt Harar, entdeckte auf der Suche nach der Quelle des Nil den Tanganjika-See, besuchte als Pilger verkleidet die heiligen Städte Mekka und Medina. Die Faszination für intime Bräuche anderer Ethnien brachten ihm – auch wegen der Übersetzung des Kama Sutra und des Parfümierten Gartens – den Ruf des Erotomanen ein. Nach der </w:t>
      </w:r>
      <w:r>
        <w:lastRenderedPageBreak/>
        <w:t>Hochzeit mit der streng gläubigen Isabel Arundell führte er dieses Leben an ihrer Seite fort. Ein authentisches und einfühlsames Porträt.</w:t>
      </w:r>
      <w:r>
        <w:br/>
        <w:t>Buch-Nr.: 55126</w:t>
      </w:r>
    </w:p>
    <w:p w14:paraId="1306BD01" w14:textId="77777777" w:rsidR="00000000" w:rsidRDefault="00000000">
      <w:pPr>
        <w:pStyle w:val="StandardWeb"/>
        <w:spacing w:after="0" w:afterAutospacing="0"/>
      </w:pPr>
    </w:p>
    <w:p w14:paraId="048D8B76" w14:textId="77777777" w:rsidR="00000000" w:rsidRDefault="00000000">
      <w:pPr>
        <w:pStyle w:val="StandardWeb"/>
        <w:spacing w:after="0" w:afterAutospacing="0"/>
      </w:pPr>
      <w:r>
        <w:rPr>
          <w:rStyle w:val="Fett"/>
        </w:rPr>
        <w:t>Luna, Giovanni de: Mussolini</w:t>
      </w:r>
    </w:p>
    <w:p w14:paraId="452BD4E8" w14:textId="77777777" w:rsidR="00000000" w:rsidRDefault="00000000">
      <w:pPr>
        <w:pStyle w:val="StandardWeb"/>
        <w:spacing w:after="0" w:afterAutospacing="0"/>
      </w:pPr>
      <w:r>
        <w:t>Sprecher: Wolfgang F. Sinhuber. Dauer: 338 Minuten.</w:t>
      </w:r>
      <w:r>
        <w:br/>
        <w:t>"...Der Sozialismus ist eine subtile Harmonie aus Begriffen, Gedanken und Taten, ist Wegbereiter für den großen Wagen des menschlichen Fortschritts bei seinem Triumphzug zu dem erhabenen Ziel des Schönen, Rechten und Wahren...!" So formulierte es Benitos Vater Alessandro Mussolini. Biographisches Werk über den Italienischen Diktator Benito Mussolini (1883-1945) und den italienischen Faschismus.</w:t>
      </w:r>
      <w:r>
        <w:br/>
        <w:t>Buch-Nr.: 46133</w:t>
      </w:r>
    </w:p>
    <w:p w14:paraId="3D93941C" w14:textId="77777777" w:rsidR="00000000" w:rsidRDefault="00000000">
      <w:pPr>
        <w:pStyle w:val="StandardWeb"/>
        <w:spacing w:after="0" w:afterAutospacing="0"/>
      </w:pPr>
    </w:p>
    <w:p w14:paraId="61A5C91E" w14:textId="77777777" w:rsidR="00000000" w:rsidRDefault="00000000">
      <w:pPr>
        <w:pStyle w:val="StandardWeb"/>
        <w:spacing w:after="0" w:afterAutospacing="0"/>
      </w:pPr>
      <w:r>
        <w:rPr>
          <w:rStyle w:val="Fett"/>
        </w:rPr>
        <w:t>Lusseyran, Jacques: Bekenntnis einer Liebe</w:t>
      </w:r>
    </w:p>
    <w:p w14:paraId="302160A9" w14:textId="77777777" w:rsidR="00000000" w:rsidRDefault="00000000">
      <w:pPr>
        <w:pStyle w:val="StandardWeb"/>
        <w:spacing w:after="0" w:afterAutospacing="0"/>
      </w:pPr>
      <w:r>
        <w:t>Sprecher: Bodo Bühling. Dauer: 421 Minuten.</w:t>
      </w:r>
      <w:r>
        <w:br/>
        <w:t>Der Autor, geboren 1924 in Paris, erblindete durch einen Unfall mit acht Jahren. Das Licht von außen erlosch. An seine Stelle trat ein inneres Licht, das eine neue Welt sichtbar machte. Wie die Welt und das Leben und die Liebe in allen ihren Schattierungen unter den Menschen erscheinen, wird von Jacques Lusseyran eindrucksvoll beleuchtet. Ein eigenartiges und einmaliges Zeugnis.</w:t>
      </w:r>
      <w:r>
        <w:br/>
        <w:t>Buch-Nr.: 51415</w:t>
      </w:r>
    </w:p>
    <w:p w14:paraId="0B86084B" w14:textId="77777777" w:rsidR="00000000" w:rsidRDefault="00000000">
      <w:pPr>
        <w:pStyle w:val="StandardWeb"/>
        <w:spacing w:after="0" w:afterAutospacing="0"/>
      </w:pPr>
    </w:p>
    <w:p w14:paraId="2FF8D101" w14:textId="77777777" w:rsidR="00000000" w:rsidRDefault="00000000">
      <w:pPr>
        <w:pStyle w:val="StandardWeb"/>
        <w:spacing w:after="0" w:afterAutospacing="0"/>
      </w:pPr>
      <w:r>
        <w:rPr>
          <w:rStyle w:val="Fett"/>
        </w:rPr>
        <w:t>Lusseyran, Jacques: Das Leben beginnt heute</w:t>
      </w:r>
    </w:p>
    <w:p w14:paraId="7776F032" w14:textId="77777777" w:rsidR="00000000" w:rsidRDefault="00000000">
      <w:pPr>
        <w:pStyle w:val="StandardWeb"/>
        <w:spacing w:after="0" w:afterAutospacing="0"/>
      </w:pPr>
      <w:r>
        <w:t>Sprecher: Hendrik Duryn. Dauer: 309 Minuten.</w:t>
      </w:r>
      <w:r>
        <w:br/>
        <w:t>Lusseyran (1924-1971), der mit acht Jahren erblindete, schildert in diesem Buch Begegnungen mit Menschen im Konzentrationslager, die ihn lehrten, den Willen und die Kraft zu finden, mit deren Hilfe es ihm gelang zu überleben.</w:t>
      </w:r>
      <w:r>
        <w:br/>
        <w:t>Buch-Nr.: 51117</w:t>
      </w:r>
    </w:p>
    <w:p w14:paraId="28E9B064" w14:textId="77777777" w:rsidR="00000000" w:rsidRDefault="00000000">
      <w:pPr>
        <w:pStyle w:val="StandardWeb"/>
        <w:spacing w:after="0" w:afterAutospacing="0"/>
      </w:pPr>
    </w:p>
    <w:p w14:paraId="2820BA7B" w14:textId="77777777" w:rsidR="00000000" w:rsidRDefault="00000000">
      <w:pPr>
        <w:pStyle w:val="StandardWeb"/>
        <w:spacing w:after="0" w:afterAutospacing="0"/>
      </w:pPr>
      <w:r>
        <w:rPr>
          <w:rStyle w:val="Fett"/>
        </w:rPr>
        <w:t>Lusseyran, Jacques: Das wiedergefundene Licht</w:t>
      </w:r>
    </w:p>
    <w:p w14:paraId="0A9EC579" w14:textId="77777777" w:rsidR="00000000" w:rsidRDefault="00000000">
      <w:pPr>
        <w:pStyle w:val="StandardWeb"/>
        <w:spacing w:after="0" w:afterAutospacing="0"/>
      </w:pPr>
      <w:r>
        <w:t>Sprecher: Hans Lanzke. Dauer: 607 Minuten.</w:t>
      </w:r>
      <w:r>
        <w:br/>
        <w:t>Die Autobiographie - Kindheits- und Jugenderinnerungen - des 1971 tödlich verunglückten blinden französischen Professors (1924-1971), dessen Schicksalsbewältigung für viele Vorbild geworden ist.</w:t>
      </w:r>
      <w:r>
        <w:br/>
        <w:t>Buch-Nr.: 51118</w:t>
      </w:r>
    </w:p>
    <w:p w14:paraId="080A5CB2" w14:textId="77777777" w:rsidR="00000000" w:rsidRDefault="00000000">
      <w:pPr>
        <w:pStyle w:val="StandardWeb"/>
        <w:spacing w:after="0" w:afterAutospacing="0"/>
      </w:pPr>
    </w:p>
    <w:p w14:paraId="1092D2D0" w14:textId="77777777" w:rsidR="00000000" w:rsidRDefault="00000000">
      <w:pPr>
        <w:pStyle w:val="StandardWeb"/>
        <w:spacing w:after="0" w:afterAutospacing="0"/>
      </w:pPr>
      <w:r>
        <w:rPr>
          <w:rStyle w:val="Fett"/>
        </w:rPr>
        <w:t>Lusseyran, Jacques: Ein neues Sehen der Welt</w:t>
      </w:r>
    </w:p>
    <w:p w14:paraId="6BAE273D" w14:textId="77777777" w:rsidR="00000000" w:rsidRDefault="00000000">
      <w:pPr>
        <w:pStyle w:val="StandardWeb"/>
        <w:spacing w:after="0" w:afterAutospacing="0"/>
      </w:pPr>
      <w:r>
        <w:lastRenderedPageBreak/>
        <w:t>Sprecher: Frank Winterstein. Dauer: 202 Minuten.</w:t>
      </w:r>
      <w:r>
        <w:br/>
        <w:t>Der blinde französische Autor (1924-1971) gibt einen erstaunlichen Erfahrungsbericht im Umgang mit der Blindheit; durch sie entwickelt Lusseyran eine Fähigkeit neu, die allen Menschen gegeben, aber von fast allen vergessen wurde: Die Aufmerksamkeit. Zu ihr gehören Geisteswachheit, volle Aufgeschlossenheit und daraus sich entwickelnde Intelligenzsteigerung.</w:t>
      </w:r>
      <w:r>
        <w:br/>
        <w:t>Buch-Nr.: 51151</w:t>
      </w:r>
    </w:p>
    <w:p w14:paraId="13243969" w14:textId="77777777" w:rsidR="00000000" w:rsidRDefault="00000000">
      <w:pPr>
        <w:pStyle w:val="StandardWeb"/>
        <w:spacing w:after="0" w:afterAutospacing="0"/>
      </w:pPr>
    </w:p>
    <w:p w14:paraId="6FBB3A7F" w14:textId="77777777" w:rsidR="00000000" w:rsidRDefault="00000000">
      <w:pPr>
        <w:pStyle w:val="StandardWeb"/>
        <w:spacing w:after="0" w:afterAutospacing="0"/>
      </w:pPr>
      <w:r>
        <w:rPr>
          <w:rStyle w:val="Fett"/>
        </w:rPr>
        <w:t>Lütgen, Kurt: Der große Kapitän</w:t>
      </w:r>
    </w:p>
    <w:p w14:paraId="7CC013AB" w14:textId="77777777" w:rsidR="00000000" w:rsidRDefault="00000000">
      <w:pPr>
        <w:pStyle w:val="StandardWeb"/>
        <w:spacing w:after="0" w:afterAutospacing="0"/>
      </w:pPr>
      <w:r>
        <w:t>Sprecher: Ernst Meister. Dauer: 602 Minuten.</w:t>
      </w:r>
      <w:r>
        <w:br/>
        <w:t>Die Bedeutung Cooks liegt vor allem in seinen kartografischen Leistungen und geografischen Entdeckungen. Aber auch in seiner Pionierarbeit zur Verhinderung von Skorbut und als Ideengeber für die Vitaminmangelerkrankung Beriberi, hat Cook sich einen Namen gemacht.</w:t>
      </w:r>
      <w:r>
        <w:br/>
        <w:t>Buch-Nr.: 40520</w:t>
      </w:r>
    </w:p>
    <w:p w14:paraId="6FBF78EF" w14:textId="77777777" w:rsidR="00000000" w:rsidRDefault="00000000">
      <w:pPr>
        <w:pStyle w:val="StandardWeb"/>
        <w:spacing w:after="0" w:afterAutospacing="0"/>
      </w:pPr>
    </w:p>
    <w:p w14:paraId="1F8F65BB" w14:textId="77777777" w:rsidR="00000000" w:rsidRDefault="00000000">
      <w:pPr>
        <w:pStyle w:val="StandardWeb"/>
        <w:spacing w:after="0" w:afterAutospacing="0"/>
      </w:pPr>
      <w:r>
        <w:rPr>
          <w:rStyle w:val="Fett"/>
        </w:rPr>
        <w:t>Macho, Thomas H.: Sartre</w:t>
      </w:r>
    </w:p>
    <w:p w14:paraId="5B3E88FB" w14:textId="77777777" w:rsidR="00000000" w:rsidRDefault="00000000">
      <w:pPr>
        <w:pStyle w:val="StandardWeb"/>
        <w:spacing w:after="0" w:afterAutospacing="0"/>
      </w:pPr>
      <w:r>
        <w:t>Sprecher: Wolfgang Busch. Dauer: 1625 Minuten.</w:t>
      </w:r>
      <w:r>
        <w:br/>
        <w:t>Umfangreiche Auswahl aus Jean-Paul Sartres (1905-1980) philosophischen, dramatischen, literaturkritischen und autobiographischen Schriften.</w:t>
      </w:r>
      <w:r>
        <w:br/>
        <w:t>Buch-Nr.: 52549</w:t>
      </w:r>
    </w:p>
    <w:p w14:paraId="0919DB0E" w14:textId="77777777" w:rsidR="00000000" w:rsidRDefault="00000000">
      <w:pPr>
        <w:pStyle w:val="StandardWeb"/>
        <w:spacing w:after="0" w:afterAutospacing="0"/>
      </w:pPr>
    </w:p>
    <w:p w14:paraId="3FF561B5" w14:textId="77777777" w:rsidR="00000000" w:rsidRDefault="00000000">
      <w:pPr>
        <w:pStyle w:val="StandardWeb"/>
        <w:spacing w:after="0" w:afterAutospacing="0"/>
      </w:pPr>
      <w:r>
        <w:rPr>
          <w:rStyle w:val="Fett"/>
        </w:rPr>
        <w:t>Macksey, Kenneth: Guderian, der Panzergeneral</w:t>
      </w:r>
    </w:p>
    <w:p w14:paraId="43B22A61" w14:textId="77777777" w:rsidR="00000000" w:rsidRDefault="00000000">
      <w:pPr>
        <w:pStyle w:val="StandardWeb"/>
        <w:spacing w:after="0" w:afterAutospacing="0"/>
      </w:pPr>
      <w:r>
        <w:t>Sprecher: Hannes Andersen. Dauer: 763 Minuten.</w:t>
      </w:r>
      <w:r>
        <w:br/>
        <w:t>Eine Fülle neuer Aspekte, die den Menschen und General Heinz Guderian (1888-1954) in ein neues Licht rücken.</w:t>
      </w:r>
      <w:r>
        <w:br/>
        <w:t>Buch-Nr.: 42507</w:t>
      </w:r>
    </w:p>
    <w:p w14:paraId="2510ABF9" w14:textId="77777777" w:rsidR="00000000" w:rsidRDefault="00000000">
      <w:pPr>
        <w:pStyle w:val="StandardWeb"/>
        <w:spacing w:after="0" w:afterAutospacing="0"/>
      </w:pPr>
    </w:p>
    <w:p w14:paraId="0BA2360B" w14:textId="77777777" w:rsidR="00000000" w:rsidRDefault="00000000">
      <w:pPr>
        <w:pStyle w:val="StandardWeb"/>
        <w:spacing w:after="0" w:afterAutospacing="0"/>
      </w:pPr>
      <w:r>
        <w:rPr>
          <w:rStyle w:val="Fett"/>
        </w:rPr>
        <w:t>Mailänder, Nicholas: Er ging voraus nach Lhasa</w:t>
      </w:r>
    </w:p>
    <w:p w14:paraId="68FFFB84" w14:textId="77777777" w:rsidR="00000000" w:rsidRDefault="00000000">
      <w:pPr>
        <w:pStyle w:val="StandardWeb"/>
        <w:spacing w:after="0" w:afterAutospacing="0"/>
      </w:pPr>
      <w:r>
        <w:t>Sprecher: Arno Weinländer. Dauer: 1251 Minuten.</w:t>
      </w:r>
      <w:r>
        <w:br/>
        <w:t>Peter Aufschnaiter (1899-1973) war Kopf und treibende Kraft hinter der Flucht aus dem indischen Gefangenenlager mit Heinrich Harrer im Jahr 1944: Er kannte Tibet aus langjährigen Studien, zeichnete Karten, sprach fließend Tibetisch. Er hatte die Energie und Entschlossenheit, durchzuhalten und weiterzugehen, um schließlich die verbotene Stadt Lhasa zu erreichen.</w:t>
      </w:r>
      <w:r>
        <w:br/>
        <w:t>Buch-Nr.: 54622</w:t>
      </w:r>
    </w:p>
    <w:p w14:paraId="3F60E7A5" w14:textId="77777777" w:rsidR="00000000" w:rsidRDefault="00000000">
      <w:pPr>
        <w:pStyle w:val="StandardWeb"/>
        <w:spacing w:after="0" w:afterAutospacing="0"/>
      </w:pPr>
    </w:p>
    <w:p w14:paraId="03A385FA" w14:textId="77777777" w:rsidR="00000000" w:rsidRDefault="00000000">
      <w:pPr>
        <w:pStyle w:val="StandardWeb"/>
        <w:spacing w:after="0" w:afterAutospacing="0"/>
      </w:pPr>
      <w:r>
        <w:rPr>
          <w:rStyle w:val="Fett"/>
        </w:rPr>
        <w:lastRenderedPageBreak/>
        <w:t>Mainwaring, John: Georg Friederich Händels Lebensbeschreibung übersetzt vom Legations-Rath Mattheson</w:t>
      </w:r>
    </w:p>
    <w:p w14:paraId="335783EA" w14:textId="77777777" w:rsidR="00000000" w:rsidRDefault="00000000">
      <w:pPr>
        <w:pStyle w:val="StandardWeb"/>
        <w:spacing w:after="0" w:afterAutospacing="0"/>
      </w:pPr>
      <w:r>
        <w:t>Sprecher: Birgit Krammer, Bernhard Drobig. Dauer: 314 Minuten.</w:t>
      </w:r>
      <w:r>
        <w:br/>
        <w:t>Am 14. April 1759, es war am Karsamstag, starb in London einer der bedeutendsten Komponisten des Abendlandes: Georg Friedrich Händel. Heute, mehr als 250 Jahre nach dem Tod des Tonsetzers, der es wie kaum ein anderer verstand, alle Register zu ziehen, wenn es um Umsetzung von Gefühlen durch die Musik ging, sind seine Werke unvergessen. Bei diesem Hörbuch handelt es sich um ein käuflich erworbenes Hörbuch das barrierefrei aufgearbeitet wurde.</w:t>
      </w:r>
      <w:r>
        <w:br/>
        <w:t>Buch-Nr.: 32896</w:t>
      </w:r>
    </w:p>
    <w:p w14:paraId="3F6C7569" w14:textId="77777777" w:rsidR="00000000" w:rsidRDefault="00000000">
      <w:pPr>
        <w:pStyle w:val="StandardWeb"/>
        <w:spacing w:after="0" w:afterAutospacing="0"/>
      </w:pPr>
    </w:p>
    <w:p w14:paraId="3EE108F9" w14:textId="77777777" w:rsidR="00000000" w:rsidRDefault="00000000">
      <w:pPr>
        <w:pStyle w:val="StandardWeb"/>
        <w:spacing w:after="0" w:afterAutospacing="0"/>
      </w:pPr>
      <w:r>
        <w:rPr>
          <w:rStyle w:val="Fett"/>
        </w:rPr>
        <w:t>Mandela, Nelson: Der lange Weg zur Freiheit</w:t>
      </w:r>
    </w:p>
    <w:p w14:paraId="5A220B67" w14:textId="77777777" w:rsidR="00000000" w:rsidRDefault="00000000">
      <w:pPr>
        <w:pStyle w:val="StandardWeb"/>
        <w:spacing w:after="0" w:afterAutospacing="0"/>
      </w:pPr>
      <w:r>
        <w:t>Sprecher: Uwe Wriedt. Dauer: 1901 Minuten.</w:t>
      </w:r>
      <w:r>
        <w:br/>
        <w:t>Diese Autobiographie, deren Manuskript zum Teil im Gefängnis entstand, schildert in eindrucksvoller Weise die leidvolle Lebensgeschichte des Freiheitskämpfers (1918-2013), der - durch die Grausamkeiten des Apartheid-Regimes geknebelt - dennoch nie im Kampf nachgelassen hat und sein Volk schließlich in die Freiheit führen konnte.</w:t>
      </w:r>
      <w:r>
        <w:br/>
        <w:t>Buch-Nr.: 53187</w:t>
      </w:r>
    </w:p>
    <w:p w14:paraId="671C4B2D" w14:textId="77777777" w:rsidR="00000000" w:rsidRDefault="00000000">
      <w:pPr>
        <w:pStyle w:val="StandardWeb"/>
        <w:spacing w:after="0" w:afterAutospacing="0"/>
      </w:pPr>
    </w:p>
    <w:p w14:paraId="437CF89B" w14:textId="77777777" w:rsidR="00000000" w:rsidRDefault="00000000">
      <w:pPr>
        <w:pStyle w:val="StandardWeb"/>
        <w:spacing w:after="0" w:afterAutospacing="0"/>
      </w:pPr>
      <w:r>
        <w:rPr>
          <w:rStyle w:val="Fett"/>
        </w:rPr>
        <w:t>Mangold, Erni: Lassen Sie mich in Ruhe</w:t>
      </w:r>
    </w:p>
    <w:p w14:paraId="2C5A246E" w14:textId="77777777" w:rsidR="00000000" w:rsidRDefault="00000000">
      <w:pPr>
        <w:pStyle w:val="StandardWeb"/>
        <w:spacing w:after="0" w:afterAutospacing="0"/>
      </w:pPr>
      <w:r>
        <w:t>Sprecher: Irene Budischowsky. Dauer: 435 Minuten.</w:t>
      </w:r>
      <w:r>
        <w:br/>
        <w:t>Erni Mangold (geb. 1927), eine Kultfigur des Theaters und des Films, erzählt ihr Leben: Kompromisslos ehrlich, anekdotenreich, humorvoll und geradeheraus. Das Buch zeugt von Lebensmut, Unbestechlichkeit und herzhafter Widersetzlichkeit einer ungewöhnlichen Frau und Künstlerin, die sich bis ins hohe Alter ihre körperliche und geistige Vitalität erhalten hat.</w:t>
      </w:r>
      <w:r>
        <w:br/>
        <w:t>Buch-Nr.: 51647</w:t>
      </w:r>
    </w:p>
    <w:p w14:paraId="19346CCD" w14:textId="77777777" w:rsidR="00000000" w:rsidRDefault="00000000">
      <w:pPr>
        <w:pStyle w:val="StandardWeb"/>
        <w:spacing w:after="0" w:afterAutospacing="0"/>
      </w:pPr>
    </w:p>
    <w:p w14:paraId="0B3EA9FA" w14:textId="77777777" w:rsidR="00000000" w:rsidRDefault="00000000">
      <w:pPr>
        <w:pStyle w:val="StandardWeb"/>
        <w:spacing w:after="0" w:afterAutospacing="0"/>
      </w:pPr>
      <w:r>
        <w:rPr>
          <w:rStyle w:val="Fett"/>
        </w:rPr>
        <w:t>Mann, Thomas: Weihnachten bei den Manns</w:t>
      </w:r>
    </w:p>
    <w:p w14:paraId="7E0B8374" w14:textId="77777777" w:rsidR="00000000" w:rsidRDefault="00000000">
      <w:pPr>
        <w:pStyle w:val="StandardWeb"/>
        <w:spacing w:after="0" w:afterAutospacing="0"/>
      </w:pPr>
      <w:r>
        <w:t>Sprecher: Hanns Zischler, Monika Köteles. Dauer: 75 Minuten.</w:t>
      </w:r>
      <w:r>
        <w:br/>
        <w:t>Thomas Mann hatte zeitlebens ein ungetrübtes Verhältnis zum Weihnachtsfest. Das kann man nicht nur in seinen Werken nachlesen, auch seine Tagebücher legen davon ein beredtes Zeugnis ab. Über zwanzig Schilderungen von Weihnachtsfesten sind darin enthalten. Einige davon sind hier versammelt. DAISY-Format. Ungekürzte Hörbuchfassung. Bei diesem Hörbuch handelt es sich um ein käuflich erworbenes Hörbuch das barrierefrei aufgearbeitet wurde.</w:t>
      </w:r>
      <w:r>
        <w:br/>
        <w:t>Buch-Nr.: 32850</w:t>
      </w:r>
    </w:p>
    <w:p w14:paraId="1ABEFCB8" w14:textId="77777777" w:rsidR="00000000" w:rsidRDefault="00000000">
      <w:pPr>
        <w:pStyle w:val="StandardWeb"/>
        <w:spacing w:after="0" w:afterAutospacing="0"/>
      </w:pPr>
    </w:p>
    <w:p w14:paraId="2BF1D0D3" w14:textId="77777777" w:rsidR="00000000" w:rsidRDefault="00000000">
      <w:pPr>
        <w:pStyle w:val="StandardWeb"/>
        <w:spacing w:after="0" w:afterAutospacing="0"/>
      </w:pPr>
      <w:r>
        <w:rPr>
          <w:rStyle w:val="Fett"/>
        </w:rPr>
        <w:t>Maraini, Dacia: Ein halber Löffel Reis</w:t>
      </w:r>
    </w:p>
    <w:p w14:paraId="76E4E80B" w14:textId="77777777" w:rsidR="00000000" w:rsidRDefault="00000000">
      <w:pPr>
        <w:pStyle w:val="StandardWeb"/>
        <w:spacing w:after="0" w:afterAutospacing="0"/>
      </w:pPr>
      <w:r>
        <w:lastRenderedPageBreak/>
        <w:t>Sprecher: Susanne Pichler. Dauer: 281 Minuten.</w:t>
      </w:r>
      <w:r>
        <w:br/>
        <w:t>1943: Deutschland, Italien und Japan sind im Dreimächtepakt verbunden. Eine kleine italienische Community in Japan weigert sich, Mussolinis Repubblica di Salò anzuerkennen. Darunter auch Fosco Maraini und seine Frau Topazia. Daraufhin wird die gesamte Familie interniert. Die siebenjährige Tochter Dacia ist der Kälte, den Parasiten und dem Sadismus der Wachen ausgesetzt, sie ernährt sich von wenigen Körnern Reis und Ameisen. Während die Mutter versucht, die bröckelnde Solidarität der Gruppe zu kitten, hackt sich der Vater in der Tradition der Samurai einen Finger ab, als Akt verzweifelter Selbstbehauptung. Jetzt wird ihnen eine einzige Ziege zugestanden, die ihr Überleben sichert.</w:t>
      </w:r>
      <w:r>
        <w:br/>
        <w:t>Buch-Nr.: 57218</w:t>
      </w:r>
    </w:p>
    <w:p w14:paraId="46A6F371" w14:textId="77777777" w:rsidR="00000000" w:rsidRDefault="00000000">
      <w:pPr>
        <w:pStyle w:val="StandardWeb"/>
        <w:spacing w:after="0" w:afterAutospacing="0"/>
      </w:pPr>
    </w:p>
    <w:p w14:paraId="0DD6233A" w14:textId="77777777" w:rsidR="00000000" w:rsidRDefault="00000000">
      <w:pPr>
        <w:pStyle w:val="StandardWeb"/>
        <w:spacing w:after="0" w:afterAutospacing="0"/>
      </w:pPr>
      <w:r>
        <w:rPr>
          <w:rStyle w:val="Fett"/>
        </w:rPr>
        <w:t>Markus, Georg: Das große Karl-Farkas-Buch</w:t>
      </w:r>
    </w:p>
    <w:p w14:paraId="6B120E22" w14:textId="77777777" w:rsidR="00000000" w:rsidRDefault="00000000">
      <w:pPr>
        <w:pStyle w:val="StandardWeb"/>
        <w:spacing w:after="0" w:afterAutospacing="0"/>
      </w:pPr>
      <w:r>
        <w:t>Sprecher: Herbert Steinböck. Dauer: 573 Minuten.</w:t>
      </w:r>
      <w:r>
        <w:br/>
        <w:t>Ein Buch von und über Karl Farkas (1893-1971): Im ersten Teil das bewegte Leben eines der größten Unterhaltungs-Genies unseres Jahrhunderts - im zweiten eine Auswahl seiner pointierten Texte voller Geist und Witz. Der Autor studierte sämtliche Aufzeichnungen des unvergleichlichen Humoristen, sprach mit seinen Weggenossen und Kollegen und stöberte in Fernseh- und Rundfunkarchiven.</w:t>
      </w:r>
      <w:r>
        <w:br/>
        <w:t>Buch-Nr.: 45480</w:t>
      </w:r>
    </w:p>
    <w:p w14:paraId="2EB512AF" w14:textId="77777777" w:rsidR="00000000" w:rsidRDefault="00000000">
      <w:pPr>
        <w:pStyle w:val="StandardWeb"/>
        <w:spacing w:after="0" w:afterAutospacing="0"/>
      </w:pPr>
    </w:p>
    <w:p w14:paraId="739A7F70" w14:textId="77777777" w:rsidR="00000000" w:rsidRDefault="00000000">
      <w:pPr>
        <w:pStyle w:val="StandardWeb"/>
        <w:spacing w:after="0" w:afterAutospacing="0"/>
      </w:pPr>
      <w:r>
        <w:rPr>
          <w:rStyle w:val="Fett"/>
        </w:rPr>
        <w:t>Markus, Georg: Hans Moser</w:t>
      </w:r>
    </w:p>
    <w:p w14:paraId="0917F0EA" w14:textId="77777777" w:rsidR="00000000" w:rsidRDefault="00000000">
      <w:pPr>
        <w:pStyle w:val="StandardWeb"/>
        <w:spacing w:after="0" w:afterAutospacing="0"/>
      </w:pPr>
      <w:r>
        <w:t>Sprecher: Erich Margo. Dauer: 428 Minuten.</w:t>
      </w:r>
      <w:r>
        <w:br/>
        <w:t>Biographisches Werk zu Hans Moser (eigentlich Johann Julier, geb. 6. August 1880 in Wien; gest. 19. Juni 1964 ebenda).</w:t>
      </w:r>
      <w:r>
        <w:br/>
        <w:t>Buch-Nr.: 44993</w:t>
      </w:r>
    </w:p>
    <w:p w14:paraId="7681F2FB" w14:textId="77777777" w:rsidR="00000000" w:rsidRDefault="00000000">
      <w:pPr>
        <w:pStyle w:val="StandardWeb"/>
        <w:spacing w:after="0" w:afterAutospacing="0"/>
      </w:pPr>
    </w:p>
    <w:p w14:paraId="72538D4D" w14:textId="77777777" w:rsidR="00000000" w:rsidRDefault="00000000">
      <w:pPr>
        <w:pStyle w:val="StandardWeb"/>
        <w:spacing w:after="0" w:afterAutospacing="0"/>
      </w:pPr>
      <w:r>
        <w:rPr>
          <w:rStyle w:val="Fett"/>
        </w:rPr>
        <w:t>Markus, Georg: Katharina Schratt</w:t>
      </w:r>
    </w:p>
    <w:p w14:paraId="0A60C893" w14:textId="77777777" w:rsidR="00000000" w:rsidRDefault="00000000">
      <w:pPr>
        <w:pStyle w:val="StandardWeb"/>
        <w:spacing w:after="0" w:afterAutospacing="0"/>
      </w:pPr>
      <w:r>
        <w:t>Sprecher: Traute Furthner. Dauer: 455 Minuten.</w:t>
      </w:r>
      <w:r>
        <w:br/>
        <w:t>Der Autor weist aufgrund von Zeugenaussagen und Dokumenten nach, dass Kaiser Franz Joseph nach dem Tode Elisabeths mit der Schauspielerin Schratt rechtmäßig verheiratet war.</w:t>
      </w:r>
      <w:r>
        <w:br/>
        <w:t>Buch-Nr.: 46934</w:t>
      </w:r>
    </w:p>
    <w:p w14:paraId="3DFB5DC9" w14:textId="77777777" w:rsidR="00000000" w:rsidRDefault="00000000">
      <w:pPr>
        <w:pStyle w:val="StandardWeb"/>
        <w:spacing w:after="0" w:afterAutospacing="0"/>
      </w:pPr>
    </w:p>
    <w:p w14:paraId="6F49AC34" w14:textId="77777777" w:rsidR="00000000" w:rsidRDefault="00000000">
      <w:pPr>
        <w:pStyle w:val="StandardWeb"/>
        <w:spacing w:after="0" w:afterAutospacing="0"/>
      </w:pPr>
      <w:r>
        <w:rPr>
          <w:rStyle w:val="Fett"/>
        </w:rPr>
        <w:t>Markus, Georg: Neues von Gestern</w:t>
      </w:r>
    </w:p>
    <w:p w14:paraId="78602BF7" w14:textId="77777777" w:rsidR="00000000" w:rsidRDefault="00000000">
      <w:pPr>
        <w:pStyle w:val="StandardWeb"/>
        <w:spacing w:after="0" w:afterAutospacing="0"/>
      </w:pPr>
      <w:r>
        <w:t>Sprecher: Günther Bahr. Dauer: 450 Minuten.</w:t>
      </w:r>
      <w:r>
        <w:br/>
        <w:t>Informativ und spannend berichtet Markus in 70 historischen Kurzgeschichten von Forschern und Lebenskünstlern, von Typen und Originalen - aus dem Kaiserhaus, der Kriminalgeschichte, dem Reich der Liebe und der Musik.</w:t>
      </w:r>
      <w:r>
        <w:br/>
        <w:t>Buch-Nr.: 50060</w:t>
      </w:r>
    </w:p>
    <w:p w14:paraId="1C83A449" w14:textId="77777777" w:rsidR="00000000" w:rsidRDefault="00000000">
      <w:pPr>
        <w:pStyle w:val="StandardWeb"/>
        <w:spacing w:after="0" w:afterAutospacing="0"/>
      </w:pPr>
    </w:p>
    <w:p w14:paraId="01423A3F" w14:textId="77777777" w:rsidR="00000000" w:rsidRDefault="00000000">
      <w:pPr>
        <w:pStyle w:val="StandardWeb"/>
        <w:spacing w:after="0" w:afterAutospacing="0"/>
      </w:pPr>
      <w:r>
        <w:rPr>
          <w:rStyle w:val="Fett"/>
        </w:rPr>
        <w:t>Markus, Georg: Paul Hörbiger - Ich hab für euch gespielt</w:t>
      </w:r>
    </w:p>
    <w:p w14:paraId="64C13F6D" w14:textId="77777777" w:rsidR="00000000" w:rsidRDefault="00000000">
      <w:pPr>
        <w:pStyle w:val="StandardWeb"/>
        <w:spacing w:after="0" w:afterAutospacing="0"/>
      </w:pPr>
      <w:r>
        <w:t>Sprecher: Erich Margo. Dauer: 710 Minuten.</w:t>
      </w:r>
      <w:r>
        <w:br/>
        <w:t>Autobiographie des beliebten österreichischen Volksschauspielers Paul Hörbiger (geb. 29. April 1894 in Budapest; gest. 5. März 1981 in Wien).</w:t>
      </w:r>
      <w:r>
        <w:br/>
        <w:t>Buch-Nr.: 45093</w:t>
      </w:r>
    </w:p>
    <w:p w14:paraId="64AB2FCF" w14:textId="77777777" w:rsidR="00000000" w:rsidRDefault="00000000">
      <w:pPr>
        <w:pStyle w:val="StandardWeb"/>
        <w:spacing w:after="0" w:afterAutospacing="0"/>
      </w:pPr>
    </w:p>
    <w:p w14:paraId="1655FD21" w14:textId="77777777" w:rsidR="00000000" w:rsidRDefault="00000000">
      <w:pPr>
        <w:pStyle w:val="StandardWeb"/>
        <w:spacing w:after="0" w:afterAutospacing="0"/>
      </w:pPr>
      <w:r>
        <w:rPr>
          <w:rStyle w:val="Fett"/>
        </w:rPr>
        <w:t>Markus, Georg: Wie war es wirklich?</w:t>
      </w:r>
    </w:p>
    <w:p w14:paraId="7BDCA829" w14:textId="77777777" w:rsidR="00000000" w:rsidRDefault="00000000">
      <w:pPr>
        <w:pStyle w:val="StandardWeb"/>
        <w:spacing w:after="0" w:afterAutospacing="0"/>
      </w:pPr>
      <w:r>
        <w:t>Sprecher: Fritz Holy. Dauer: 373 Minuten.</w:t>
      </w:r>
      <w:r>
        <w:br/>
        <w:t>Insgesamt begegnete Georg Markus rund 50 historischen Persönlichkeiten, die dadurch auf ebenso informative wie spannende und humorvolle Art lebendig werden. Monarchen, Schauspieler, Erfinder, Maler, Komponisten, Dichter und Denker beantworten die neugierigen, teils unbequemen Fragen des Bestsellerautors.</w:t>
      </w:r>
      <w:r>
        <w:br/>
        <w:t>Buch-Nr.: 50463</w:t>
      </w:r>
    </w:p>
    <w:p w14:paraId="5B2C308B" w14:textId="77777777" w:rsidR="00000000" w:rsidRDefault="00000000">
      <w:pPr>
        <w:pStyle w:val="StandardWeb"/>
        <w:spacing w:after="0" w:afterAutospacing="0"/>
      </w:pPr>
    </w:p>
    <w:p w14:paraId="494F23E1" w14:textId="77777777" w:rsidR="00000000" w:rsidRDefault="00000000">
      <w:pPr>
        <w:pStyle w:val="StandardWeb"/>
        <w:spacing w:after="0" w:afterAutospacing="0"/>
      </w:pPr>
      <w:r>
        <w:rPr>
          <w:rStyle w:val="Fett"/>
        </w:rPr>
        <w:t>Marschall, Christoph von: Michelle Obama</w:t>
      </w:r>
    </w:p>
    <w:p w14:paraId="7C205157" w14:textId="77777777" w:rsidR="00000000" w:rsidRDefault="00000000">
      <w:pPr>
        <w:pStyle w:val="StandardWeb"/>
        <w:spacing w:after="0" w:afterAutospacing="0"/>
      </w:pPr>
      <w:r>
        <w:t>Sprecher: Sabine Trieloff. Dauer: 401 Minuten.</w:t>
      </w:r>
      <w:r>
        <w:br/>
        <w:t>Die Biografie über Michelle Obama (geb. 1964) ist kein schnell geschriebenes Buch. In sorgsamer Analyse hinterfragt der Historiker und Journalist die zugänglichen Informationen über den beeindruckenden Lebensweg der ersten schwarzen First Lady auf ihren Inszenierungs- und Wahrheitsgehalt.</w:t>
      </w:r>
      <w:r>
        <w:br/>
        <w:t>Buch-Nr.: 55212</w:t>
      </w:r>
    </w:p>
    <w:p w14:paraId="7EDD784E" w14:textId="77777777" w:rsidR="00000000" w:rsidRDefault="00000000">
      <w:pPr>
        <w:pStyle w:val="StandardWeb"/>
        <w:spacing w:after="0" w:afterAutospacing="0"/>
      </w:pPr>
    </w:p>
    <w:p w14:paraId="115D325D" w14:textId="77777777" w:rsidR="00000000" w:rsidRDefault="00000000">
      <w:pPr>
        <w:pStyle w:val="StandardWeb"/>
        <w:spacing w:after="0" w:afterAutospacing="0"/>
      </w:pPr>
      <w:r>
        <w:rPr>
          <w:rStyle w:val="Fett"/>
        </w:rPr>
        <w:t>Martini, Louise: Ein O für Louise</w:t>
      </w:r>
    </w:p>
    <w:p w14:paraId="3F61CE29" w14:textId="77777777" w:rsidR="00000000" w:rsidRDefault="00000000">
      <w:pPr>
        <w:pStyle w:val="StandardWeb"/>
        <w:spacing w:after="0" w:afterAutospacing="0"/>
      </w:pPr>
      <w:r>
        <w:t>Sprecher: Brigitte Slezak. Dauer: 364 Minuten.</w:t>
      </w:r>
      <w:r>
        <w:br/>
        <w:t>Seit den 50er-Jahren stand die Wiener Allrounderin Louise Martini (1931-2009) auf der Bühne und war dem Publikum als unverkennbare Sprechstimme im Radio ebenso ein Begriff wie als vielseitige Theater- und Fernsehdarstellerin.</w:t>
      </w:r>
      <w:r>
        <w:br/>
        <w:t>Buch-Nr.: 46417</w:t>
      </w:r>
    </w:p>
    <w:p w14:paraId="262ED376" w14:textId="77777777" w:rsidR="00000000" w:rsidRDefault="00000000">
      <w:pPr>
        <w:pStyle w:val="StandardWeb"/>
        <w:spacing w:after="0" w:afterAutospacing="0"/>
      </w:pPr>
    </w:p>
    <w:p w14:paraId="6D73242A" w14:textId="77777777" w:rsidR="00000000" w:rsidRDefault="00000000">
      <w:pPr>
        <w:pStyle w:val="StandardWeb"/>
        <w:spacing w:after="0" w:afterAutospacing="0"/>
      </w:pPr>
      <w:r>
        <w:rPr>
          <w:rStyle w:val="Fett"/>
        </w:rPr>
        <w:t>Marzik, Trude: Zimmer, Kuchl, Kabinett</w:t>
      </w:r>
    </w:p>
    <w:p w14:paraId="753F5857" w14:textId="77777777" w:rsidR="00000000" w:rsidRDefault="00000000">
      <w:pPr>
        <w:pStyle w:val="StandardWeb"/>
        <w:spacing w:after="0" w:afterAutospacing="0"/>
      </w:pPr>
      <w:r>
        <w:t>Sprecher: Brigitte Slezak. Dauer: 294 Minuten.</w:t>
      </w:r>
      <w:r>
        <w:br/>
        <w:t>Zimmer, Kuchl, Kabinett, das ist die Welt der kleinen Leute und der kleinen Dinge, die, wie alles im Leben, zwei Gesichter haben: Liebenswert können sie uns erscheinen, aber auch böse und bedrohlich. Trude Marziks (geb. 1923) heitere Selbstbiographie in Prosa.</w:t>
      </w:r>
      <w:r>
        <w:br/>
        <w:t>Buch-Nr.: 45525</w:t>
      </w:r>
    </w:p>
    <w:p w14:paraId="1A2CEFD4" w14:textId="77777777" w:rsidR="00000000" w:rsidRDefault="00000000">
      <w:pPr>
        <w:pStyle w:val="StandardWeb"/>
        <w:spacing w:after="0" w:afterAutospacing="0"/>
      </w:pPr>
    </w:p>
    <w:p w14:paraId="48F952FC" w14:textId="77777777" w:rsidR="00000000" w:rsidRDefault="00000000">
      <w:pPr>
        <w:pStyle w:val="StandardWeb"/>
        <w:spacing w:after="0" w:afterAutospacing="0"/>
      </w:pPr>
      <w:r>
        <w:rPr>
          <w:rStyle w:val="Fett"/>
        </w:rPr>
        <w:t>Mauritz, Frieda: Waldviertler Leut'</w:t>
      </w:r>
    </w:p>
    <w:p w14:paraId="1FF16584" w14:textId="77777777" w:rsidR="00000000" w:rsidRDefault="00000000">
      <w:pPr>
        <w:pStyle w:val="StandardWeb"/>
        <w:spacing w:after="0" w:afterAutospacing="0"/>
      </w:pPr>
      <w:r>
        <w:t>Sprecher: Traute Furthner. Dauer: 258 Minuten.</w:t>
      </w:r>
      <w:r>
        <w:br/>
      </w:r>
      <w:r>
        <w:br/>
        <w:t>Buch-Nr.: 42878</w:t>
      </w:r>
    </w:p>
    <w:p w14:paraId="0AD035E0" w14:textId="77777777" w:rsidR="00000000" w:rsidRDefault="00000000">
      <w:pPr>
        <w:pStyle w:val="StandardWeb"/>
        <w:spacing w:after="0" w:afterAutospacing="0"/>
      </w:pPr>
    </w:p>
    <w:p w14:paraId="70AF7956" w14:textId="77777777" w:rsidR="00000000" w:rsidRDefault="00000000">
      <w:pPr>
        <w:pStyle w:val="StandardWeb"/>
        <w:spacing w:after="0" w:afterAutospacing="0"/>
      </w:pPr>
      <w:r>
        <w:rPr>
          <w:rStyle w:val="Fett"/>
        </w:rPr>
        <w:t>Maurois, Andre: Alexander Fleming</w:t>
      </w:r>
    </w:p>
    <w:p w14:paraId="16CEC378" w14:textId="77777777" w:rsidR="00000000" w:rsidRDefault="00000000">
      <w:pPr>
        <w:pStyle w:val="StandardWeb"/>
        <w:spacing w:after="0" w:afterAutospacing="0"/>
      </w:pPr>
      <w:r>
        <w:t>Sprecher: Karl Schuster. Dauer: 709 Minuten.</w:t>
      </w:r>
      <w:r>
        <w:br/>
        <w:t>Biografie über den Britischen Bakteriologen, Entdecker des Penicillins (1881-1955).</w:t>
      </w:r>
      <w:r>
        <w:br/>
        <w:t>Buch-Nr.: 40609</w:t>
      </w:r>
    </w:p>
    <w:p w14:paraId="152D8360" w14:textId="77777777" w:rsidR="00000000" w:rsidRDefault="00000000">
      <w:pPr>
        <w:pStyle w:val="StandardWeb"/>
        <w:spacing w:after="0" w:afterAutospacing="0"/>
      </w:pPr>
    </w:p>
    <w:p w14:paraId="0E15B6DF" w14:textId="77777777" w:rsidR="00000000" w:rsidRDefault="00000000">
      <w:pPr>
        <w:pStyle w:val="StandardWeb"/>
        <w:spacing w:after="0" w:afterAutospacing="0"/>
      </w:pPr>
      <w:r>
        <w:rPr>
          <w:rStyle w:val="Fett"/>
        </w:rPr>
        <w:t>May, Karl: Ich</w:t>
      </w:r>
    </w:p>
    <w:p w14:paraId="721536F1" w14:textId="77777777" w:rsidR="00000000" w:rsidRDefault="00000000">
      <w:pPr>
        <w:pStyle w:val="StandardWeb"/>
        <w:spacing w:after="0" w:afterAutospacing="0"/>
      </w:pPr>
      <w:r>
        <w:t>Sprecher: Hans-Joachim Domschat. Dauer: 1165 Minuten.</w:t>
      </w:r>
      <w:r>
        <w:br/>
        <w:t>"Ich bin im niedrigsten, tiefen Ardistan geboren ... ", so beginnt Mays (1842-1912) erschütternde Autobiographie. Sie berichtet von einer Kindheit in bitterster Armut, von früher Verfehlung und harter Strafe, vom glänzenden Aufstieg zur Höhe des Erfolgs und schließlich vom schicksalhaften Leid im Greisenalter.</w:t>
      </w:r>
      <w:r>
        <w:br/>
        <w:t>Buch-Nr.: 54489</w:t>
      </w:r>
    </w:p>
    <w:p w14:paraId="32E9A2A7" w14:textId="77777777" w:rsidR="00000000" w:rsidRDefault="00000000">
      <w:pPr>
        <w:pStyle w:val="StandardWeb"/>
        <w:spacing w:after="0" w:afterAutospacing="0"/>
      </w:pPr>
    </w:p>
    <w:p w14:paraId="4811B81C" w14:textId="77777777" w:rsidR="00000000" w:rsidRDefault="00000000">
      <w:pPr>
        <w:pStyle w:val="StandardWeb"/>
        <w:spacing w:after="0" w:afterAutospacing="0"/>
      </w:pPr>
      <w:r>
        <w:rPr>
          <w:rStyle w:val="Fett"/>
        </w:rPr>
        <w:t>Mayreder, Rosa: Das Haus in der Landskrongasse</w:t>
      </w:r>
    </w:p>
    <w:p w14:paraId="6AD0E309" w14:textId="77777777" w:rsidR="00000000" w:rsidRDefault="00000000">
      <w:pPr>
        <w:pStyle w:val="StandardWeb"/>
        <w:spacing w:after="0" w:afterAutospacing="0"/>
      </w:pPr>
      <w:r>
        <w:t>Sprecher: Birgit Machalissa. Dauer: 635 Minuten.</w:t>
      </w:r>
      <w:r>
        <w:br/>
        <w:t>Jugenderinnerungen der österreichischen Schriftstellerin und Frauenrechtlerin (1858-1938).</w:t>
      </w:r>
      <w:r>
        <w:br/>
        <w:t>Buch-Nr.: 46825</w:t>
      </w:r>
    </w:p>
    <w:p w14:paraId="6AA2BA71" w14:textId="77777777" w:rsidR="00000000" w:rsidRDefault="00000000">
      <w:pPr>
        <w:pStyle w:val="StandardWeb"/>
        <w:spacing w:after="0" w:afterAutospacing="0"/>
      </w:pPr>
    </w:p>
    <w:p w14:paraId="7FD769B9" w14:textId="77777777" w:rsidR="00000000" w:rsidRDefault="00000000">
      <w:pPr>
        <w:pStyle w:val="StandardWeb"/>
        <w:spacing w:after="0" w:afterAutospacing="0"/>
      </w:pPr>
      <w:r>
        <w:rPr>
          <w:rStyle w:val="Fett"/>
        </w:rPr>
        <w:t>McKay, Derek: Prinz Eugen von Savoyen</w:t>
      </w:r>
    </w:p>
    <w:p w14:paraId="05FFD4E6" w14:textId="77777777" w:rsidR="00000000" w:rsidRDefault="00000000">
      <w:pPr>
        <w:pStyle w:val="StandardWeb"/>
        <w:spacing w:after="0" w:afterAutospacing="0"/>
      </w:pPr>
      <w:r>
        <w:t>Sprecher: Kurt Jaggberg. Dauer: 331 Minuten.</w:t>
      </w:r>
      <w:r>
        <w:br/>
        <w:t>Prinz Eugen von Savoyen (1663-1736) war einer der bedeutendsten Feldherren des Habsburgerreiches, dessen Stellung als Großmacht er wesentlich ausbaute. Daneben war er lange Hofkriegsratspräsident sowie als Diplomat tätig und übte weitere hohe Staatsämter aus. Er war als Bauherr und Kunstsammler einer der bedeutendsten Mäzene seiner Zeit.</w:t>
      </w:r>
      <w:r>
        <w:br/>
        <w:t>Buch-Nr.: 44376</w:t>
      </w:r>
    </w:p>
    <w:p w14:paraId="4297243E" w14:textId="77777777" w:rsidR="00000000" w:rsidRDefault="00000000">
      <w:pPr>
        <w:pStyle w:val="StandardWeb"/>
        <w:spacing w:after="0" w:afterAutospacing="0"/>
      </w:pPr>
    </w:p>
    <w:p w14:paraId="3B562A34" w14:textId="77777777" w:rsidR="00000000" w:rsidRDefault="00000000">
      <w:pPr>
        <w:pStyle w:val="StandardWeb"/>
        <w:spacing w:after="0" w:afterAutospacing="0"/>
      </w:pPr>
      <w:r>
        <w:rPr>
          <w:rStyle w:val="Fett"/>
        </w:rPr>
        <w:t>Mehnert, Klaus: Ein Deutscher in der Welt</w:t>
      </w:r>
    </w:p>
    <w:p w14:paraId="739DD1E6" w14:textId="77777777" w:rsidR="00000000" w:rsidRDefault="00000000">
      <w:pPr>
        <w:pStyle w:val="StandardWeb"/>
        <w:spacing w:after="0" w:afterAutospacing="0"/>
      </w:pPr>
      <w:r>
        <w:lastRenderedPageBreak/>
        <w:t>Sprecher: Günther Sannig. Dauer: 1438 Minuten.</w:t>
      </w:r>
      <w:r>
        <w:br/>
        <w:t>Der politische Journalist, Publizist und Autor zahlreicher Bücher berichtet in dieser Autobiographie besonders von seinen zahlreichen Reisen in der ganzen Welt, vor allem in Osteuropa und Asien.</w:t>
      </w:r>
      <w:r>
        <w:br/>
        <w:t>Buch-Nr.: 42489</w:t>
      </w:r>
    </w:p>
    <w:p w14:paraId="088A4990" w14:textId="77777777" w:rsidR="00000000" w:rsidRDefault="00000000">
      <w:pPr>
        <w:pStyle w:val="StandardWeb"/>
        <w:spacing w:after="0" w:afterAutospacing="0"/>
      </w:pPr>
    </w:p>
    <w:p w14:paraId="3C34C718" w14:textId="77777777" w:rsidR="00000000" w:rsidRDefault="00000000">
      <w:pPr>
        <w:pStyle w:val="StandardWeb"/>
        <w:spacing w:after="0" w:afterAutospacing="0"/>
      </w:pPr>
      <w:r>
        <w:rPr>
          <w:rStyle w:val="Fett"/>
        </w:rPr>
        <w:t>Meloni, Giorgia: Ich bin Giorgia</w:t>
      </w:r>
    </w:p>
    <w:p w14:paraId="4FC6BCE2" w14:textId="77777777" w:rsidR="00000000" w:rsidRDefault="00000000">
      <w:pPr>
        <w:pStyle w:val="StandardWeb"/>
        <w:spacing w:after="0" w:afterAutospacing="0"/>
      </w:pPr>
      <w:r>
        <w:t>Sprecher: Birgit Krammer. Dauer: 816 Minuten.</w:t>
      </w:r>
      <w:r>
        <w:br/>
        <w:t xml:space="preserve">In diesem Buch spricht Giorgia Meloni zum ersten Mal umfassend über sich. Über ihre Wurzeln, ihre Kindheit und über ihre Beziehung zur Mama Anna, die Schwester Arianna, die Großeltern Maria und Gianni und über den Schmerz darüber, dass sie keinen Vater hatte; über die unbändige Leidenschaft für die Politik, die sie aus »ihrem« römischen Stadtviertel Garbatella zuerst als Ministerin in die Regierung des Landes und dann an die Spitze von Fratelli d’Italia und der europäischen Konservativen geführt hat. </w:t>
      </w:r>
      <w:r>
        <w:br/>
        <w:t>Buch-Nr.: 57260</w:t>
      </w:r>
    </w:p>
    <w:p w14:paraId="164909CA" w14:textId="77777777" w:rsidR="00000000" w:rsidRDefault="00000000">
      <w:pPr>
        <w:pStyle w:val="StandardWeb"/>
        <w:spacing w:after="0" w:afterAutospacing="0"/>
      </w:pPr>
    </w:p>
    <w:p w14:paraId="0B093C24" w14:textId="77777777" w:rsidR="00000000" w:rsidRDefault="00000000">
      <w:pPr>
        <w:pStyle w:val="StandardWeb"/>
        <w:spacing w:after="0" w:afterAutospacing="0"/>
      </w:pPr>
      <w:r>
        <w:rPr>
          <w:rStyle w:val="Fett"/>
        </w:rPr>
        <w:t>Mende, Stephanie: Große Frauen und Männer der Weltgeschichte, Teil 16</w:t>
      </w:r>
    </w:p>
    <w:p w14:paraId="7C54D591" w14:textId="77777777" w:rsidR="00000000" w:rsidRDefault="00000000">
      <w:pPr>
        <w:pStyle w:val="StandardWeb"/>
        <w:spacing w:after="0" w:afterAutospacing="0"/>
      </w:pPr>
      <w:r>
        <w:t>Sprecher: Christoph Prückner, Achim Höppner. Dauer: 87 Minuten.</w:t>
      </w:r>
      <w:r>
        <w:br/>
        <w:t>Dieses Buch portraitiert Menschen, die die Welt verändert haben. In dieser Folge: Otto von Bismarck, Karl Marx, Queen Victoria und Mark Twain. DAISY-Format. Bei diesem Hörbuch handelt es sich um ein käuflich erworbenes Hörbuch das barrierefrei aufgearbeitet wurde.</w:t>
      </w:r>
      <w:r>
        <w:br/>
        <w:t>Buch-Nr.: 30118</w:t>
      </w:r>
    </w:p>
    <w:p w14:paraId="5D92071F" w14:textId="77777777" w:rsidR="00000000" w:rsidRDefault="00000000">
      <w:pPr>
        <w:pStyle w:val="StandardWeb"/>
        <w:spacing w:after="0" w:afterAutospacing="0"/>
      </w:pPr>
    </w:p>
    <w:p w14:paraId="46281C62" w14:textId="77777777" w:rsidR="00000000" w:rsidRDefault="00000000">
      <w:pPr>
        <w:pStyle w:val="StandardWeb"/>
        <w:spacing w:after="0" w:afterAutospacing="0"/>
      </w:pPr>
      <w:r>
        <w:rPr>
          <w:rStyle w:val="Fett"/>
        </w:rPr>
        <w:t>Menuhin, Yehudi: Unvollendete Reise</w:t>
      </w:r>
    </w:p>
    <w:p w14:paraId="0BD5B991" w14:textId="77777777" w:rsidR="00000000" w:rsidRDefault="00000000">
      <w:pPr>
        <w:pStyle w:val="StandardWeb"/>
        <w:spacing w:after="0" w:afterAutospacing="0"/>
      </w:pPr>
      <w:r>
        <w:t>Sprecher: Olaf Freienstein. Dauer: 1270 Minuten.</w:t>
      </w:r>
      <w:r>
        <w:br/>
        <w:t>Die Geschichte dieser fabulösen Künstlerkarriere (1916-1999) ist bekannt. Aber vom Privatleben, den jugendlichen Träumen, "der Menschheit Frieden zu bringen", den Illusionen, die Völker durch Musik zu versöhnen, und von der großen Begabung zur Freundschaft wusste man bislang wenig.</w:t>
      </w:r>
      <w:r>
        <w:br/>
        <w:t>Buch-Nr.: 42445</w:t>
      </w:r>
    </w:p>
    <w:p w14:paraId="213C9A9D" w14:textId="77777777" w:rsidR="00000000" w:rsidRDefault="00000000">
      <w:pPr>
        <w:pStyle w:val="StandardWeb"/>
        <w:spacing w:after="0" w:afterAutospacing="0"/>
      </w:pPr>
    </w:p>
    <w:p w14:paraId="2D042F96" w14:textId="77777777" w:rsidR="00000000" w:rsidRDefault="00000000">
      <w:pPr>
        <w:pStyle w:val="StandardWeb"/>
        <w:spacing w:after="0" w:afterAutospacing="0"/>
      </w:pPr>
      <w:r>
        <w:rPr>
          <w:rStyle w:val="Fett"/>
        </w:rPr>
        <w:t>Mereschkowski, Dmitri Sergejewitsch: Napoleon</w:t>
      </w:r>
    </w:p>
    <w:p w14:paraId="14A249F6" w14:textId="77777777" w:rsidR="00000000" w:rsidRDefault="00000000">
      <w:pPr>
        <w:pStyle w:val="StandardWeb"/>
        <w:spacing w:after="0" w:afterAutospacing="0"/>
      </w:pPr>
      <w:r>
        <w:t>Sprecher: Karl Schuster. Dauer: 1155 Minuten.</w:t>
      </w:r>
      <w:r>
        <w:br/>
        <w:t>Biographisches Werk über den Menschen und Feldherren.</w:t>
      </w:r>
      <w:r>
        <w:br/>
        <w:t>Buch-Nr.: 42029</w:t>
      </w:r>
    </w:p>
    <w:p w14:paraId="30FC2C3F" w14:textId="77777777" w:rsidR="00000000" w:rsidRDefault="00000000">
      <w:pPr>
        <w:pStyle w:val="StandardWeb"/>
        <w:spacing w:after="0" w:afterAutospacing="0"/>
      </w:pPr>
    </w:p>
    <w:p w14:paraId="553A4A79" w14:textId="77777777" w:rsidR="00000000" w:rsidRDefault="00000000">
      <w:pPr>
        <w:pStyle w:val="StandardWeb"/>
        <w:spacing w:after="0" w:afterAutospacing="0"/>
      </w:pPr>
      <w:r>
        <w:rPr>
          <w:rStyle w:val="Fett"/>
        </w:rPr>
        <w:t>Merkatz, Karl: Ein Schamerl braucht vier Haxen</w:t>
      </w:r>
    </w:p>
    <w:p w14:paraId="3847D8C7" w14:textId="77777777" w:rsidR="00000000" w:rsidRDefault="00000000">
      <w:pPr>
        <w:pStyle w:val="StandardWeb"/>
        <w:spacing w:after="0" w:afterAutospacing="0"/>
      </w:pPr>
      <w:r>
        <w:lastRenderedPageBreak/>
        <w:t>Sprecher: Friedrich Wagner. Dauer: 477 Minuten.</w:t>
      </w:r>
      <w:r>
        <w:br/>
        <w:t>Er gehört zu den wichtigen Schauspielern seiner Generation und sieht sich selbst als einfachen Handwerker. Karl Merkatz (geb. 1930) ist ein begnadeter Menschendarsteller und ein vielschichtiger Mensch. Christoph Frühwirth, der mit Merkatz eng zusammenarbeitet, begibt sich auf Spurensuche in der Biographie.</w:t>
      </w:r>
      <w:r>
        <w:br/>
        <w:t>Buch-Nr.: 52897</w:t>
      </w:r>
    </w:p>
    <w:p w14:paraId="37541572" w14:textId="77777777" w:rsidR="00000000" w:rsidRDefault="00000000">
      <w:pPr>
        <w:pStyle w:val="StandardWeb"/>
        <w:spacing w:after="0" w:afterAutospacing="0"/>
      </w:pPr>
    </w:p>
    <w:p w14:paraId="2FC7975F" w14:textId="77777777" w:rsidR="00000000" w:rsidRDefault="00000000">
      <w:pPr>
        <w:pStyle w:val="StandardWeb"/>
        <w:spacing w:after="0" w:afterAutospacing="0"/>
      </w:pPr>
      <w:r>
        <w:rPr>
          <w:rStyle w:val="Fett"/>
        </w:rPr>
        <w:t>Merz, Esther-Marie: Franziskus</w:t>
      </w:r>
    </w:p>
    <w:p w14:paraId="1706F301" w14:textId="77777777" w:rsidR="00000000" w:rsidRDefault="00000000">
      <w:pPr>
        <w:pStyle w:val="StandardWeb"/>
        <w:spacing w:after="0" w:afterAutospacing="0"/>
      </w:pPr>
      <w:r>
        <w:t>Sprecher: Bettina Rossbacher. Dauer: 454 Minuten.</w:t>
      </w:r>
      <w:r>
        <w:br/>
        <w:t>Seine Forderung einer "armen Kirche", die an die Ränder der Gesellschaft geht, hat Jorge Mario Bergoglio (geb. 1936) aus Argentinien mitgebracht. Als Papst Franziskus spricht er die Menschen unmittelbar an. Er prägt einen neuen, bescheidenen Stil im Vatikan, nimmt politisch Stellung und lässt Reformen in der Kirche erwarten. Wer ist dieser Papst Franziskus, der bewegt und etwas bewegen will?</w:t>
      </w:r>
      <w:r>
        <w:br/>
        <w:t>Buch-Nr.: 52851</w:t>
      </w:r>
    </w:p>
    <w:p w14:paraId="00A51887" w14:textId="77777777" w:rsidR="00000000" w:rsidRDefault="00000000">
      <w:pPr>
        <w:pStyle w:val="StandardWeb"/>
        <w:spacing w:after="0" w:afterAutospacing="0"/>
      </w:pPr>
    </w:p>
    <w:p w14:paraId="58AA9822" w14:textId="77777777" w:rsidR="00000000" w:rsidRDefault="00000000">
      <w:pPr>
        <w:pStyle w:val="StandardWeb"/>
        <w:spacing w:after="0" w:afterAutospacing="0"/>
      </w:pPr>
      <w:r>
        <w:rPr>
          <w:rStyle w:val="Fett"/>
        </w:rPr>
        <w:t>Messner, Reinhold: Dreizehn Spiegel meiner Seele</w:t>
      </w:r>
    </w:p>
    <w:p w14:paraId="239B26D2" w14:textId="77777777" w:rsidR="00000000" w:rsidRDefault="00000000">
      <w:pPr>
        <w:pStyle w:val="StandardWeb"/>
        <w:spacing w:after="0" w:afterAutospacing="0"/>
      </w:pPr>
      <w:r>
        <w:t>Sprecher: Klaus Händl. Dauer: 466 Minuten.</w:t>
      </w:r>
      <w:r>
        <w:br/>
        <w:t>In keinem Buch schreibt Reinhold Messner (geb. 1944) offener über sich selbst, in keinem zieht er so umfassend Bilanz. Unter dem Motto "Ich bin, was ich tue" unternimmt er den Versuch, der Essenz seines Lebens auf die Spur zu kommen, und scheut dabei nicht davor zurück, eigene Schwächen offen zu legen.</w:t>
      </w:r>
      <w:r>
        <w:br/>
        <w:t>Buch-Nr.: 46301</w:t>
      </w:r>
    </w:p>
    <w:p w14:paraId="122D1CC2" w14:textId="77777777" w:rsidR="00000000" w:rsidRDefault="00000000">
      <w:pPr>
        <w:pStyle w:val="StandardWeb"/>
        <w:spacing w:after="0" w:afterAutospacing="0"/>
      </w:pPr>
    </w:p>
    <w:p w14:paraId="67B5097A" w14:textId="77777777" w:rsidR="00000000" w:rsidRDefault="00000000">
      <w:pPr>
        <w:pStyle w:val="StandardWeb"/>
        <w:spacing w:after="0" w:afterAutospacing="0"/>
      </w:pPr>
      <w:r>
        <w:rPr>
          <w:rStyle w:val="Fett"/>
        </w:rPr>
        <w:t>Meynell, Esther: Die kleine Chronik der Anna Magdalena Bach</w:t>
      </w:r>
    </w:p>
    <w:p w14:paraId="273986B5" w14:textId="77777777" w:rsidR="00000000" w:rsidRDefault="00000000">
      <w:pPr>
        <w:pStyle w:val="StandardWeb"/>
        <w:spacing w:after="0" w:afterAutospacing="0"/>
      </w:pPr>
      <w:r>
        <w:t>Sprecher: Margret Schmidt-John. Dauer: 369 Minuten.</w:t>
      </w:r>
      <w:r>
        <w:br/>
        <w:t>In Form eines Tagebuches wird das harmonische Familienleben Johann Sebastian Bachs mit seiner zweiten Frau geschildert.</w:t>
      </w:r>
      <w:r>
        <w:br/>
        <w:t>Buch-Nr.: 42756</w:t>
      </w:r>
    </w:p>
    <w:p w14:paraId="64F18B1E" w14:textId="77777777" w:rsidR="00000000" w:rsidRDefault="00000000">
      <w:pPr>
        <w:pStyle w:val="StandardWeb"/>
        <w:spacing w:after="0" w:afterAutospacing="0"/>
      </w:pPr>
    </w:p>
    <w:p w14:paraId="2172F509" w14:textId="77777777" w:rsidR="00000000" w:rsidRDefault="00000000">
      <w:pPr>
        <w:pStyle w:val="StandardWeb"/>
        <w:spacing w:after="0" w:afterAutospacing="0"/>
      </w:pPr>
      <w:r>
        <w:rPr>
          <w:rStyle w:val="Fett"/>
        </w:rPr>
        <w:t>Mitterer, Felix: Mein Lebenslauf</w:t>
      </w:r>
    </w:p>
    <w:p w14:paraId="522F2CC4" w14:textId="77777777" w:rsidR="00000000" w:rsidRDefault="00000000">
      <w:pPr>
        <w:pStyle w:val="StandardWeb"/>
        <w:spacing w:after="0" w:afterAutospacing="0"/>
      </w:pPr>
      <w:r>
        <w:t>Sprecher: Alois Frank. Dauer: 1401 Minuten.</w:t>
      </w:r>
      <w:r>
        <w:br/>
        <w:t>Vom Landarbeiterkind zum gefeierten Volksdichter, der junge Felix Mitterer (geb. 1948) wächst in ärmlichen Verhältnissen auf. Heute säumen unzählige Erfolge in Theater und Fernsehen seinen Weg. In dieser Autobiographie gibt Felix Mitterer offenherzige Einblicke in sein bewegtes Leben und seine Dichterwerkstatt.</w:t>
      </w:r>
      <w:r>
        <w:br/>
        <w:t>Buch-Nr.: 53767</w:t>
      </w:r>
    </w:p>
    <w:p w14:paraId="76D53484" w14:textId="77777777" w:rsidR="00000000" w:rsidRDefault="00000000">
      <w:pPr>
        <w:pStyle w:val="StandardWeb"/>
        <w:spacing w:after="0" w:afterAutospacing="0"/>
      </w:pPr>
    </w:p>
    <w:p w14:paraId="6C4C9992" w14:textId="77777777" w:rsidR="00000000" w:rsidRDefault="00000000">
      <w:pPr>
        <w:pStyle w:val="StandardWeb"/>
        <w:spacing w:after="0" w:afterAutospacing="0"/>
      </w:pPr>
      <w:r>
        <w:rPr>
          <w:rStyle w:val="Fett"/>
        </w:rPr>
        <w:lastRenderedPageBreak/>
        <w:t>Mittermayer, Manfred: Thomas Bernhard</w:t>
      </w:r>
    </w:p>
    <w:p w14:paraId="51AC6C5A" w14:textId="77777777" w:rsidR="00000000" w:rsidRDefault="00000000">
      <w:pPr>
        <w:pStyle w:val="StandardWeb"/>
        <w:spacing w:after="0" w:afterAutospacing="0"/>
      </w:pPr>
      <w:r>
        <w:t>Sprecher: Martin Pfisterer. Dauer: 900 Minuten.</w:t>
      </w:r>
      <w:r>
        <w:br/>
        <w:t>Diese umfassende Biografie bietet eine Zusammenstellung der bedeutsamen biografischen Fakten und wertet für diesen Zweck die Werke Bernhards (1931-1989), insbesondere seine 5 autobiografischen Bücher aus, dazu die Äußerungen zahlreicher Zeitgenossen. Die Auseinandersetzungen Bernhards mit seinem Umfeld, mit der Politik, mit seinen Mitmenschen werden dokumentiert, analysiert und interpretiert.</w:t>
      </w:r>
      <w:r>
        <w:br/>
        <w:t>Buch-Nr.: 53823</w:t>
      </w:r>
    </w:p>
    <w:p w14:paraId="5EC58B57" w14:textId="77777777" w:rsidR="00000000" w:rsidRDefault="00000000">
      <w:pPr>
        <w:pStyle w:val="StandardWeb"/>
        <w:spacing w:after="0" w:afterAutospacing="0"/>
      </w:pPr>
    </w:p>
    <w:p w14:paraId="5B7F6FDB" w14:textId="77777777" w:rsidR="00000000" w:rsidRDefault="00000000">
      <w:pPr>
        <w:pStyle w:val="StandardWeb"/>
        <w:spacing w:after="0" w:afterAutospacing="0"/>
      </w:pPr>
      <w:r>
        <w:rPr>
          <w:rStyle w:val="Fett"/>
        </w:rPr>
        <w:t>Molden, Fritz: Fepolinski und Waschlapski auf dem berstenden Stern</w:t>
      </w:r>
    </w:p>
    <w:p w14:paraId="42F309F0" w14:textId="77777777" w:rsidR="00000000" w:rsidRDefault="00000000">
      <w:pPr>
        <w:pStyle w:val="StandardWeb"/>
        <w:spacing w:after="0" w:afterAutospacing="0"/>
      </w:pPr>
      <w:r>
        <w:t>Sprecher: Fritz Molden. Dauer: 408 Minuten.</w:t>
      </w:r>
      <w:r>
        <w:br/>
        <w:t>In seinem Buch "Fepolinski &amp; Waschlapski" berichtet der Autor (geb. 1923) über seine unruhigen Jugendjahre als leidenschaftlicher Patriot, Antifaschist und Widerstandskämpfer in Österreich. Bei diesem Hörbuch handelt es sich um ein käuflich erworbenes Hörbuch das barrierefrei aufgearbeitet wurde.</w:t>
      </w:r>
      <w:r>
        <w:br/>
        <w:t>Buch-Nr.: 31340</w:t>
      </w:r>
    </w:p>
    <w:p w14:paraId="00D10CD1" w14:textId="77777777" w:rsidR="00000000" w:rsidRDefault="00000000">
      <w:pPr>
        <w:pStyle w:val="StandardWeb"/>
        <w:spacing w:after="0" w:afterAutospacing="0"/>
      </w:pPr>
    </w:p>
    <w:p w14:paraId="6EE54C1F" w14:textId="77777777" w:rsidR="00000000" w:rsidRDefault="00000000">
      <w:pPr>
        <w:pStyle w:val="StandardWeb"/>
        <w:spacing w:after="0" w:afterAutospacing="0"/>
      </w:pPr>
      <w:r>
        <w:rPr>
          <w:rStyle w:val="Fett"/>
        </w:rPr>
        <w:t>Moor, Elisabeth: Eine unmögliche Frau</w:t>
      </w:r>
    </w:p>
    <w:p w14:paraId="6DA622D1" w14:textId="77777777" w:rsidR="00000000" w:rsidRDefault="00000000">
      <w:pPr>
        <w:pStyle w:val="StandardWeb"/>
        <w:spacing w:after="0" w:afterAutospacing="0"/>
      </w:pPr>
      <w:r>
        <w:t>Sprecher: Lydia Schwarze. Dauer: 345 Minuten.</w:t>
      </w:r>
      <w:r>
        <w:br/>
        <w:t>Elisabeth Moor, 1885 in Wien geboren, führte ein Leben, das in kaum einer Hinsicht den Erwartungen entsprach, die die bürgerliche Gesellschaft ihrer Zeit an eine Frau stellte. Sie war wild, freizügig und begnügte sich nicht mit einem Dasein als biedere Hausfrau. Sie war eine der ersten Frauen, die in Wien Medizin studierten, und sie übte ihren Beruf fast 40 Jahre lang auf Capri aus.</w:t>
      </w:r>
      <w:r>
        <w:br/>
        <w:t>Buch-Nr.: 51055</w:t>
      </w:r>
    </w:p>
    <w:p w14:paraId="1992A457" w14:textId="77777777" w:rsidR="00000000" w:rsidRDefault="00000000">
      <w:pPr>
        <w:pStyle w:val="StandardWeb"/>
        <w:spacing w:after="0" w:afterAutospacing="0"/>
      </w:pPr>
    </w:p>
    <w:p w14:paraId="29B74D30" w14:textId="77777777" w:rsidR="00000000" w:rsidRDefault="00000000">
      <w:pPr>
        <w:pStyle w:val="StandardWeb"/>
        <w:spacing w:after="0" w:afterAutospacing="0"/>
      </w:pPr>
      <w:r>
        <w:rPr>
          <w:rStyle w:val="Fett"/>
        </w:rPr>
        <w:t>Morais, Fernando: Der Magier</w:t>
      </w:r>
    </w:p>
    <w:p w14:paraId="7818EB06" w14:textId="77777777" w:rsidR="00000000" w:rsidRDefault="00000000">
      <w:pPr>
        <w:pStyle w:val="StandardWeb"/>
        <w:spacing w:after="0" w:afterAutospacing="0"/>
      </w:pPr>
      <w:r>
        <w:t>Sprecher: Venus Madrid. Dauer: 1341 Minuten.</w:t>
      </w:r>
      <w:r>
        <w:br/>
        <w:t>Paulo Coelho, 1947 in Rio de Janeiro geboren, lebt alles andere als ein geradliniges Leben. Bevor er als Schriftsteller berühmt wurde, war er als Songtexter, Drehbuchschreiber, Journalist und Musikproduzent tätig, wurde drei Mal in die Psychiatrie eingewiesen, von der brasilianischen Militärjunta verhaftet und gefoltert, und experimentierte mit verschiedenen Weltanschauungen.</w:t>
      </w:r>
      <w:r>
        <w:br/>
        <w:t>Buch-Nr.: 54084</w:t>
      </w:r>
    </w:p>
    <w:p w14:paraId="6EFD350C" w14:textId="77777777" w:rsidR="00000000" w:rsidRDefault="00000000">
      <w:pPr>
        <w:pStyle w:val="StandardWeb"/>
        <w:spacing w:after="0" w:afterAutospacing="0"/>
      </w:pPr>
    </w:p>
    <w:p w14:paraId="02E8EE8C" w14:textId="77777777" w:rsidR="00000000" w:rsidRDefault="00000000">
      <w:pPr>
        <w:pStyle w:val="StandardWeb"/>
        <w:spacing w:after="0" w:afterAutospacing="0"/>
      </w:pPr>
      <w:r>
        <w:rPr>
          <w:rStyle w:val="Fett"/>
        </w:rPr>
        <w:t>Morgenstern, Soma: Flucht in Frankreich</w:t>
      </w:r>
    </w:p>
    <w:p w14:paraId="3D14149A" w14:textId="77777777" w:rsidR="00000000" w:rsidRDefault="00000000">
      <w:pPr>
        <w:pStyle w:val="StandardWeb"/>
        <w:spacing w:after="0" w:afterAutospacing="0"/>
      </w:pPr>
      <w:r>
        <w:t>Sprecher: Günther Bahr. Dauer: 882 Minuten.</w:t>
      </w:r>
      <w:r>
        <w:br/>
        <w:t xml:space="preserve">Der Autor schrieb seinen autobiografischen Bericht über das letzte Jahr im französischen Exil. </w:t>
      </w:r>
      <w:r>
        <w:lastRenderedPageBreak/>
        <w:t>Um Distanz zu dem Erlebten zu schaffen, wählt Morgenstern einen fiktiven Rahmen, indem er an seiner Stelle den Schriftsteller Petrykowsky sprechen und handeln lässt. Aus Angst vor der Brutalität der Nazis zunächst von Wien nach Paris emigriert, befindet sich P. stets auf der Jagd nach gültigen Papieren.</w:t>
      </w:r>
      <w:r>
        <w:br/>
        <w:t>Buch-Nr.: 47105</w:t>
      </w:r>
    </w:p>
    <w:p w14:paraId="46672413" w14:textId="77777777" w:rsidR="00000000" w:rsidRDefault="00000000">
      <w:pPr>
        <w:pStyle w:val="StandardWeb"/>
        <w:spacing w:after="0" w:afterAutospacing="0"/>
      </w:pPr>
    </w:p>
    <w:p w14:paraId="7DDFCC5C" w14:textId="77777777" w:rsidR="00000000" w:rsidRDefault="00000000">
      <w:pPr>
        <w:pStyle w:val="StandardWeb"/>
        <w:spacing w:after="0" w:afterAutospacing="0"/>
      </w:pPr>
      <w:r>
        <w:rPr>
          <w:rStyle w:val="Fett"/>
        </w:rPr>
        <w:t>Morgenstern, Soma: In einer anderen Zeit</w:t>
      </w:r>
    </w:p>
    <w:p w14:paraId="0DAFCF00" w14:textId="77777777" w:rsidR="00000000" w:rsidRDefault="00000000">
      <w:pPr>
        <w:pStyle w:val="StandardWeb"/>
        <w:spacing w:after="0" w:afterAutospacing="0"/>
      </w:pPr>
      <w:r>
        <w:t>Sprecher: Günther Bahr. Dauer: 918 Minuten.</w:t>
      </w:r>
      <w:r>
        <w:br/>
        <w:t>Die Erinnerungen Morgensterns an Kindheit und Jugend im Grenzland der Habsburgermonarchie setzen sich wie ein Mosaik zu einem seltenen Dokument ostjüdischen Lebens auf dem Lande zusammen.</w:t>
      </w:r>
      <w:r>
        <w:br/>
        <w:t>Buch-Nr.: 47081</w:t>
      </w:r>
    </w:p>
    <w:p w14:paraId="2CA4E3EE" w14:textId="77777777" w:rsidR="00000000" w:rsidRDefault="00000000">
      <w:pPr>
        <w:pStyle w:val="StandardWeb"/>
        <w:spacing w:after="0" w:afterAutospacing="0"/>
      </w:pPr>
    </w:p>
    <w:p w14:paraId="4CC8EC64" w14:textId="77777777" w:rsidR="00000000" w:rsidRDefault="00000000">
      <w:pPr>
        <w:pStyle w:val="StandardWeb"/>
        <w:spacing w:after="0" w:afterAutospacing="0"/>
      </w:pPr>
      <w:r>
        <w:rPr>
          <w:rStyle w:val="Fett"/>
        </w:rPr>
        <w:t>Morgenstern, Soma: Joseph Roths Flucht und Ende</w:t>
      </w:r>
    </w:p>
    <w:p w14:paraId="53218461" w14:textId="77777777" w:rsidR="00000000" w:rsidRDefault="00000000">
      <w:pPr>
        <w:pStyle w:val="StandardWeb"/>
        <w:spacing w:after="0" w:afterAutospacing="0"/>
      </w:pPr>
      <w:r>
        <w:t>Sprecher: Günther Bahr. Dauer: 742 Minuten.</w:t>
      </w:r>
      <w:r>
        <w:br/>
        <w:t>Die Erinnerungen des ostgalizischen Schriftstellers Morgenstern an seinen Schulfreund. Das Buch setzt 1909 im damaligen Lemberg ein und endet 1939 mit Roths Begräbnis in Paris.</w:t>
      </w:r>
      <w:r>
        <w:br/>
        <w:t>Buch-Nr.: 46989</w:t>
      </w:r>
    </w:p>
    <w:p w14:paraId="47E06517" w14:textId="77777777" w:rsidR="00000000" w:rsidRDefault="00000000">
      <w:pPr>
        <w:pStyle w:val="StandardWeb"/>
        <w:spacing w:after="0" w:afterAutospacing="0"/>
      </w:pPr>
    </w:p>
    <w:p w14:paraId="0692F3C2" w14:textId="77777777" w:rsidR="00000000" w:rsidRDefault="00000000">
      <w:pPr>
        <w:pStyle w:val="StandardWeb"/>
        <w:spacing w:after="0" w:afterAutospacing="0"/>
      </w:pPr>
      <w:r>
        <w:rPr>
          <w:rStyle w:val="Fett"/>
        </w:rPr>
        <w:t>Morton, Frederic: Die Rothschilds</w:t>
      </w:r>
    </w:p>
    <w:p w14:paraId="4E9E0921" w14:textId="77777777" w:rsidR="00000000" w:rsidRDefault="00000000">
      <w:pPr>
        <w:pStyle w:val="StandardWeb"/>
        <w:spacing w:after="0" w:afterAutospacing="0"/>
      </w:pPr>
      <w:r>
        <w:t>Sprecher: Eva Bruckner. Dauer: 929 Minuten.</w:t>
      </w:r>
      <w:r>
        <w:br/>
        <w:t>Aufstieg und Bedeutung einer berühmten jüdischen Familie.</w:t>
      </w:r>
      <w:r>
        <w:br/>
        <w:t>Buch-Nr.: 45174</w:t>
      </w:r>
    </w:p>
    <w:p w14:paraId="1FD124E9" w14:textId="77777777" w:rsidR="00000000" w:rsidRDefault="00000000">
      <w:pPr>
        <w:pStyle w:val="StandardWeb"/>
        <w:spacing w:after="0" w:afterAutospacing="0"/>
      </w:pPr>
    </w:p>
    <w:p w14:paraId="3581C407" w14:textId="77777777" w:rsidR="00000000" w:rsidRDefault="00000000">
      <w:pPr>
        <w:pStyle w:val="StandardWeb"/>
        <w:spacing w:after="0" w:afterAutospacing="0"/>
      </w:pPr>
      <w:r>
        <w:rPr>
          <w:rStyle w:val="Fett"/>
        </w:rPr>
        <w:t>Mühlstein, Verena: Helene Schweitzer Bresslau</w:t>
      </w:r>
    </w:p>
    <w:p w14:paraId="4E4A2206" w14:textId="77777777" w:rsidR="00000000" w:rsidRDefault="00000000">
      <w:pPr>
        <w:pStyle w:val="StandardWeb"/>
        <w:spacing w:after="0" w:afterAutospacing="0"/>
      </w:pPr>
      <w:r>
        <w:t>Sprecher: Jeannette Dannenhaus. Dauer: 875 Minuten.</w:t>
      </w:r>
      <w:r>
        <w:br/>
        <w:t>Helene Schweitzer Bresslau (1879-1957) war eine eigenständige, außergewöhnlich intelligente und emanzipierte Persönlichkeit, die einen bedeutenden Einfluss auf Albert Schweitzers Denken und Handeln hatte. Gemeinsam mit ihrem Mann gründete sie das Urwaldspital in Lambarene, das sie ihr Leben lang als ihr eigentliches Zuhause betrachtete.</w:t>
      </w:r>
      <w:r>
        <w:br/>
        <w:t>Buch-Nr.: 53953</w:t>
      </w:r>
    </w:p>
    <w:p w14:paraId="0D082616" w14:textId="77777777" w:rsidR="00000000" w:rsidRDefault="00000000">
      <w:pPr>
        <w:pStyle w:val="StandardWeb"/>
        <w:spacing w:after="0" w:afterAutospacing="0"/>
      </w:pPr>
    </w:p>
    <w:p w14:paraId="0CA9CEAC" w14:textId="77777777" w:rsidR="00000000" w:rsidRDefault="00000000">
      <w:pPr>
        <w:pStyle w:val="StandardWeb"/>
        <w:spacing w:after="0" w:afterAutospacing="0"/>
      </w:pPr>
      <w:r>
        <w:rPr>
          <w:rStyle w:val="Fett"/>
        </w:rPr>
        <w:t>Müller, Melissa: Das Mädchen Anne Frank</w:t>
      </w:r>
    </w:p>
    <w:p w14:paraId="696A4432" w14:textId="77777777" w:rsidR="00000000" w:rsidRDefault="00000000">
      <w:pPr>
        <w:pStyle w:val="StandardWeb"/>
        <w:spacing w:after="0" w:afterAutospacing="0"/>
      </w:pPr>
      <w:r>
        <w:t>Sprecher: Katja Riemann, Tina Freiberger u.a.. Dauer: 273 Minuten.</w:t>
      </w:r>
      <w:r>
        <w:br/>
        <w:t xml:space="preserve">Anne Frank war 4 Jahre alt, als sie Deutschland verlassen musste und noch keine 16, als sie im KZ Bergen-Belsen starb. Melissa Müller hat das Leben dieses Mädchens umfassend </w:t>
      </w:r>
      <w:r>
        <w:lastRenderedPageBreak/>
        <w:t>erforscht. Wie hat Anne Frank vor ihrer Flucht gelebt, und wie haben die Vorboten des Nationalsozialismus ihre frühe Kindheit geprägt? Was ging in dem jungen Mädchen vor, das mit seinen Träumen und Sehnsüchten in einem Hinterhaus versteckt lebte? Bei diesem Hörbuch handelt es sich um ein käuflich erworbenes Hörbuch, das barrierefrei aufbereitet wurde.</w:t>
      </w:r>
      <w:r>
        <w:br/>
        <w:t>Buch-Nr.: 31932</w:t>
      </w:r>
    </w:p>
    <w:p w14:paraId="2CC71658" w14:textId="77777777" w:rsidR="00000000" w:rsidRDefault="00000000">
      <w:pPr>
        <w:pStyle w:val="StandardWeb"/>
        <w:spacing w:after="0" w:afterAutospacing="0"/>
      </w:pPr>
    </w:p>
    <w:p w14:paraId="6CB10230" w14:textId="77777777" w:rsidR="00000000" w:rsidRDefault="00000000">
      <w:pPr>
        <w:pStyle w:val="StandardWeb"/>
        <w:spacing w:after="0" w:afterAutospacing="0"/>
      </w:pPr>
      <w:r>
        <w:rPr>
          <w:rStyle w:val="Fett"/>
        </w:rPr>
        <w:t>Müller, Peter: Ferdinand Porsche</w:t>
      </w:r>
    </w:p>
    <w:p w14:paraId="5DADCB92" w14:textId="77777777" w:rsidR="00000000" w:rsidRDefault="00000000">
      <w:pPr>
        <w:pStyle w:val="StandardWeb"/>
        <w:spacing w:after="0" w:afterAutospacing="0"/>
      </w:pPr>
      <w:r>
        <w:t>Sprecher: Frank Lester. Dauer: 506 Minuten.</w:t>
      </w:r>
      <w:r>
        <w:br/>
        <w:t>Biographisches Werk über den Gründer der Automarke Porsche.</w:t>
      </w:r>
      <w:r>
        <w:br/>
        <w:t>Buch-Nr.: 40980</w:t>
      </w:r>
    </w:p>
    <w:p w14:paraId="6F677BAC" w14:textId="77777777" w:rsidR="00000000" w:rsidRDefault="00000000">
      <w:pPr>
        <w:pStyle w:val="StandardWeb"/>
        <w:spacing w:after="0" w:afterAutospacing="0"/>
      </w:pPr>
    </w:p>
    <w:p w14:paraId="70007B4E" w14:textId="77777777" w:rsidR="00000000" w:rsidRDefault="00000000">
      <w:pPr>
        <w:pStyle w:val="StandardWeb"/>
        <w:spacing w:after="0" w:afterAutospacing="0"/>
      </w:pPr>
      <w:r>
        <w:rPr>
          <w:rStyle w:val="Fett"/>
        </w:rPr>
        <w:t>Müller-Felsenburg, Alfred: Was die Frau will, will Gott</w:t>
      </w:r>
    </w:p>
    <w:p w14:paraId="5D87490F" w14:textId="77777777" w:rsidR="00000000" w:rsidRDefault="00000000">
      <w:pPr>
        <w:pStyle w:val="StandardWeb"/>
        <w:spacing w:after="0" w:afterAutospacing="0"/>
      </w:pPr>
      <w:r>
        <w:t>Sprecher: Alfred Müller-Felsenburg. Dauer: 195 Minuten.</w:t>
      </w:r>
      <w:r>
        <w:br/>
        <w:t>Die zwölf kurzen, eindrucksvollen Lebensbeschreibungen stellen Frauen vor, die sich profiliert und Geschichte gemacht haben, neue Wege eröffnet und Entwicklungen eingeleitet haben. Zentrale Aspekte des Lebens und Wirkens von Jane Addams, Marie Curie, Käthe Kollwitz, Florence Nightingale und anderen werden aufgezeigt und uns die bedeutenden Frauen auf diese Weise näher gebracht.</w:t>
      </w:r>
      <w:r>
        <w:br/>
        <w:t>Buch-Nr.: 50514</w:t>
      </w:r>
    </w:p>
    <w:p w14:paraId="2A0AA9AE" w14:textId="77777777" w:rsidR="00000000" w:rsidRDefault="00000000">
      <w:pPr>
        <w:pStyle w:val="StandardWeb"/>
        <w:spacing w:after="0" w:afterAutospacing="0"/>
      </w:pPr>
    </w:p>
    <w:p w14:paraId="761C3AE5" w14:textId="77777777" w:rsidR="00000000" w:rsidRDefault="00000000">
      <w:pPr>
        <w:pStyle w:val="StandardWeb"/>
        <w:spacing w:after="0" w:afterAutospacing="0"/>
      </w:pPr>
      <w:r>
        <w:rPr>
          <w:rStyle w:val="Fett"/>
        </w:rPr>
        <w:t>Munthe, Axel: Das Buch von San Michele</w:t>
      </w:r>
    </w:p>
    <w:p w14:paraId="340C565B" w14:textId="77777777" w:rsidR="00000000" w:rsidRDefault="00000000">
      <w:pPr>
        <w:pStyle w:val="StandardWeb"/>
        <w:spacing w:after="0" w:afterAutospacing="0"/>
      </w:pPr>
      <w:r>
        <w:t>Sprecher: Guido Wieland. Dauer: 975 Minuten.</w:t>
      </w:r>
      <w:r>
        <w:br/>
        <w:t>Lebensschicksal des schwedischen Arztes und Schriftstellers Axel Munthe (1857-1949), der im Alter erblindete.</w:t>
      </w:r>
      <w:r>
        <w:br/>
        <w:t>Buch-Nr.: 43222</w:t>
      </w:r>
    </w:p>
    <w:p w14:paraId="5859C1F1" w14:textId="77777777" w:rsidR="00000000" w:rsidRDefault="00000000">
      <w:pPr>
        <w:pStyle w:val="StandardWeb"/>
        <w:spacing w:after="0" w:afterAutospacing="0"/>
      </w:pPr>
    </w:p>
    <w:p w14:paraId="06720F13" w14:textId="77777777" w:rsidR="00000000" w:rsidRDefault="00000000">
      <w:pPr>
        <w:pStyle w:val="StandardWeb"/>
        <w:spacing w:after="0" w:afterAutospacing="0"/>
      </w:pPr>
      <w:r>
        <w:rPr>
          <w:rStyle w:val="Fett"/>
        </w:rPr>
        <w:t>Mure, Pierre la: Moulin Rouge</w:t>
      </w:r>
    </w:p>
    <w:p w14:paraId="60B8FB2E" w14:textId="77777777" w:rsidR="00000000" w:rsidRDefault="00000000">
      <w:pPr>
        <w:pStyle w:val="StandardWeb"/>
        <w:spacing w:after="0" w:afterAutospacing="0"/>
      </w:pPr>
      <w:r>
        <w:t>Sprecher: Guido Wieland. Dauer: 1051 Minuten.</w:t>
      </w:r>
      <w:r>
        <w:br/>
        <w:t>Das dramatische Leben des Malers Henri Toulouse-Lautrec: Aus dem Hochadel stammend wird er zum verstoßenen Außenseiter. Doch in Paris entdeckt er sein Talent und macht Montmartre in seinen Bildern unsterblich. Die Liebe und das Moulin Rouge werden ihm zum Schicksal. Mitreißend ersteht in diesem Roman Glanz und Elend einer ganzen Epoche.</w:t>
      </w:r>
      <w:r>
        <w:br/>
        <w:t>Buch-Nr.: 40194</w:t>
      </w:r>
    </w:p>
    <w:p w14:paraId="33890527" w14:textId="77777777" w:rsidR="00000000" w:rsidRDefault="00000000">
      <w:pPr>
        <w:pStyle w:val="StandardWeb"/>
        <w:spacing w:after="0" w:afterAutospacing="0"/>
      </w:pPr>
    </w:p>
    <w:p w14:paraId="2A978329" w14:textId="77777777" w:rsidR="00000000" w:rsidRDefault="00000000">
      <w:pPr>
        <w:pStyle w:val="StandardWeb"/>
        <w:spacing w:after="0" w:afterAutospacing="0"/>
      </w:pPr>
      <w:r>
        <w:rPr>
          <w:rStyle w:val="Fett"/>
        </w:rPr>
        <w:t>Mussolini, Rachele: Mussolini ohne Maske</w:t>
      </w:r>
    </w:p>
    <w:p w14:paraId="118F7525" w14:textId="77777777" w:rsidR="00000000" w:rsidRDefault="00000000">
      <w:pPr>
        <w:pStyle w:val="StandardWeb"/>
        <w:spacing w:after="0" w:afterAutospacing="0"/>
      </w:pPr>
      <w:r>
        <w:lastRenderedPageBreak/>
        <w:t>Sprecher: Elisabeth Rawitz. Dauer: 474 Minuten.</w:t>
      </w:r>
      <w:r>
        <w:br/>
        <w:t>Die Frau von Mussolini berichtet aus ihren Erinnerungen.</w:t>
      </w:r>
      <w:r>
        <w:br/>
        <w:t>Buch-Nr.: 42182</w:t>
      </w:r>
    </w:p>
    <w:p w14:paraId="478DB73A" w14:textId="77777777" w:rsidR="00000000" w:rsidRDefault="00000000">
      <w:pPr>
        <w:pStyle w:val="StandardWeb"/>
        <w:spacing w:after="0" w:afterAutospacing="0"/>
      </w:pPr>
    </w:p>
    <w:p w14:paraId="22BAFB0C" w14:textId="77777777" w:rsidR="00000000" w:rsidRDefault="00000000">
      <w:pPr>
        <w:pStyle w:val="StandardWeb"/>
        <w:spacing w:after="0" w:afterAutospacing="0"/>
      </w:pPr>
      <w:r>
        <w:rPr>
          <w:rStyle w:val="Fett"/>
        </w:rPr>
        <w:t>Nabl, Franz: Spiel mit Blättern</w:t>
      </w:r>
    </w:p>
    <w:p w14:paraId="7A3DC011" w14:textId="77777777" w:rsidR="00000000" w:rsidRDefault="00000000">
      <w:pPr>
        <w:pStyle w:val="StandardWeb"/>
        <w:spacing w:after="0" w:afterAutospacing="0"/>
      </w:pPr>
      <w:r>
        <w:t>Sprecher: Karl Mittner. Dauer: 128 Minuten.</w:t>
      </w:r>
      <w:r>
        <w:br/>
        <w:t>Das vorliegende Buch beinhaltet autobiographische Skizzen des Autors (1883-1974).</w:t>
      </w:r>
      <w:r>
        <w:br/>
        <w:t>Buch-Nr.: 41987</w:t>
      </w:r>
    </w:p>
    <w:p w14:paraId="2DFE3BAC" w14:textId="77777777" w:rsidR="00000000" w:rsidRDefault="00000000">
      <w:pPr>
        <w:pStyle w:val="StandardWeb"/>
        <w:spacing w:after="0" w:afterAutospacing="0"/>
      </w:pPr>
    </w:p>
    <w:p w14:paraId="0D43F3C1" w14:textId="77777777" w:rsidR="00000000" w:rsidRDefault="00000000">
      <w:pPr>
        <w:pStyle w:val="StandardWeb"/>
        <w:spacing w:after="0" w:afterAutospacing="0"/>
      </w:pPr>
      <w:r>
        <w:rPr>
          <w:rStyle w:val="Fett"/>
        </w:rPr>
        <w:t>Naso, Eckart von: Moltke</w:t>
      </w:r>
    </w:p>
    <w:p w14:paraId="02EAE46C" w14:textId="77777777" w:rsidR="00000000" w:rsidRDefault="00000000">
      <w:pPr>
        <w:pStyle w:val="StandardWeb"/>
        <w:spacing w:after="0" w:afterAutospacing="0"/>
      </w:pPr>
      <w:r>
        <w:t>Sprecher: Helmut Janatsch. Dauer: 922 Minuten.</w:t>
      </w:r>
      <w:r>
        <w:br/>
        <w:t>Biographie des preußischen Generalfeldmarschall (1800-1891).</w:t>
      </w:r>
      <w:r>
        <w:br/>
        <w:t>Buch-Nr.: 40883</w:t>
      </w:r>
    </w:p>
    <w:p w14:paraId="0849A448" w14:textId="77777777" w:rsidR="00000000" w:rsidRDefault="00000000">
      <w:pPr>
        <w:pStyle w:val="StandardWeb"/>
        <w:spacing w:after="0" w:afterAutospacing="0"/>
      </w:pPr>
    </w:p>
    <w:p w14:paraId="0C30159C" w14:textId="77777777" w:rsidR="00000000" w:rsidRDefault="00000000">
      <w:pPr>
        <w:pStyle w:val="StandardWeb"/>
        <w:spacing w:after="0" w:afterAutospacing="0"/>
      </w:pPr>
      <w:r>
        <w:rPr>
          <w:rStyle w:val="Fett"/>
        </w:rPr>
        <w:t>Nayhauß, Mainhardt von: Helmut Schmidt</w:t>
      </w:r>
    </w:p>
    <w:p w14:paraId="2BB9B5AA" w14:textId="77777777" w:rsidR="00000000" w:rsidRDefault="00000000">
      <w:pPr>
        <w:pStyle w:val="StandardWeb"/>
        <w:spacing w:after="0" w:afterAutospacing="0"/>
      </w:pPr>
      <w:r>
        <w:t>Sprecher: Wolfgang Busch. Dauer: 1443 Minuten.</w:t>
      </w:r>
      <w:r>
        <w:br/>
        <w:t>Der Journalist Nayhauß beobachtete Helmut Schmidt hauptsächlich in den Jahren als deutscher Bundeskanzler (1974-1982), berichtet aber auch über seine Herkunft, sein Privatleben und seine gesundheitlichen Probleme.</w:t>
      </w:r>
      <w:r>
        <w:br/>
        <w:t>Buch-Nr.: 53938</w:t>
      </w:r>
    </w:p>
    <w:p w14:paraId="0E7B0797" w14:textId="77777777" w:rsidR="00000000" w:rsidRDefault="00000000">
      <w:pPr>
        <w:pStyle w:val="StandardWeb"/>
        <w:spacing w:after="0" w:afterAutospacing="0"/>
      </w:pPr>
    </w:p>
    <w:p w14:paraId="20DEEDB8" w14:textId="77777777" w:rsidR="00000000" w:rsidRDefault="00000000">
      <w:pPr>
        <w:pStyle w:val="StandardWeb"/>
        <w:spacing w:after="0" w:afterAutospacing="0"/>
      </w:pPr>
      <w:r>
        <w:rPr>
          <w:rStyle w:val="Fett"/>
        </w:rPr>
        <w:t>Nenning, Günther: Kostbarkeiten österreichischer Literatur</w:t>
      </w:r>
    </w:p>
    <w:p w14:paraId="235278B9" w14:textId="77777777" w:rsidR="00000000" w:rsidRDefault="00000000">
      <w:pPr>
        <w:pStyle w:val="StandardWeb"/>
        <w:spacing w:after="0" w:afterAutospacing="0"/>
      </w:pPr>
      <w:r>
        <w:t>Sprecher: Karl Herbst. Dauer: 837 Minuten.</w:t>
      </w:r>
      <w:r>
        <w:br/>
        <w:t>Von Abraham a Sancta Clara bis Stefan Zweig, von Grillparzer bis Jelinek, von Nestroy bis Kraus: Der Querdenker und Querschreiber Günther Nenning porträtiert 111 SchriftstellerInnen - facettenreich, bunt und überraschend.</w:t>
      </w:r>
      <w:r>
        <w:br/>
        <w:t>Buch-Nr.: 50007</w:t>
      </w:r>
    </w:p>
    <w:p w14:paraId="2DEE129F" w14:textId="77777777" w:rsidR="00000000" w:rsidRDefault="00000000">
      <w:pPr>
        <w:pStyle w:val="StandardWeb"/>
        <w:spacing w:after="0" w:afterAutospacing="0"/>
      </w:pPr>
    </w:p>
    <w:p w14:paraId="214D2732" w14:textId="77777777" w:rsidR="00000000" w:rsidRDefault="00000000">
      <w:pPr>
        <w:pStyle w:val="StandardWeb"/>
        <w:spacing w:after="0" w:afterAutospacing="0"/>
      </w:pPr>
      <w:r>
        <w:rPr>
          <w:rStyle w:val="Fett"/>
        </w:rPr>
        <w:t>Neumann, Robert: Deutschland, deine Österreicher - Österreich, deine Deutschen</w:t>
      </w:r>
    </w:p>
    <w:p w14:paraId="27E55CF1" w14:textId="77777777" w:rsidR="00000000" w:rsidRDefault="00000000">
      <w:pPr>
        <w:pStyle w:val="StandardWeb"/>
        <w:spacing w:after="0" w:afterAutospacing="0"/>
      </w:pPr>
      <w:r>
        <w:t>Sprecher: Ernst Meister. Dauer: 237 Minuten.</w:t>
      </w:r>
      <w:r>
        <w:br/>
        <w:t>Liebevoll-boshafter Streifzug durch Österreichs Geschichte und Gegenwart.</w:t>
      </w:r>
      <w:r>
        <w:br/>
        <w:t>Buch-Nr.: 41656</w:t>
      </w:r>
    </w:p>
    <w:p w14:paraId="252B50BC" w14:textId="77777777" w:rsidR="00000000" w:rsidRDefault="00000000">
      <w:pPr>
        <w:pStyle w:val="StandardWeb"/>
        <w:spacing w:after="0" w:afterAutospacing="0"/>
      </w:pPr>
    </w:p>
    <w:p w14:paraId="09C50535" w14:textId="77777777" w:rsidR="00000000" w:rsidRDefault="00000000">
      <w:pPr>
        <w:pStyle w:val="StandardWeb"/>
        <w:spacing w:after="0" w:afterAutospacing="0"/>
      </w:pPr>
      <w:r>
        <w:rPr>
          <w:rStyle w:val="Fett"/>
        </w:rPr>
        <w:t>Neumann, Werner: Das kleine Bachbuch</w:t>
      </w:r>
    </w:p>
    <w:p w14:paraId="66656B9D" w14:textId="77777777" w:rsidR="00000000" w:rsidRDefault="00000000">
      <w:pPr>
        <w:pStyle w:val="StandardWeb"/>
        <w:spacing w:after="0" w:afterAutospacing="0"/>
      </w:pPr>
      <w:r>
        <w:lastRenderedPageBreak/>
        <w:t>Sprecher: Fritz Holy. Dauer: 114 Minuten.</w:t>
      </w:r>
      <w:r>
        <w:br/>
        <w:t>Deutscher Komponist (1685-1750).</w:t>
      </w:r>
      <w:r>
        <w:br/>
        <w:t>Buch-Nr.: 43888</w:t>
      </w:r>
    </w:p>
    <w:p w14:paraId="5BDE4A10" w14:textId="77777777" w:rsidR="00000000" w:rsidRDefault="00000000">
      <w:pPr>
        <w:pStyle w:val="StandardWeb"/>
        <w:spacing w:after="0" w:afterAutospacing="0"/>
      </w:pPr>
    </w:p>
    <w:p w14:paraId="79CC3475" w14:textId="77777777" w:rsidR="00000000" w:rsidRDefault="00000000">
      <w:pPr>
        <w:pStyle w:val="StandardWeb"/>
        <w:spacing w:after="0" w:afterAutospacing="0"/>
      </w:pPr>
      <w:r>
        <w:rPr>
          <w:rStyle w:val="Fett"/>
        </w:rPr>
        <w:t>Neumann-Hoditz, Reinhold: Nikita S. Chruschtschow</w:t>
      </w:r>
    </w:p>
    <w:p w14:paraId="2A0554E1" w14:textId="77777777" w:rsidR="00000000" w:rsidRDefault="00000000">
      <w:pPr>
        <w:pStyle w:val="StandardWeb"/>
        <w:spacing w:after="0" w:afterAutospacing="0"/>
      </w:pPr>
      <w:r>
        <w:t>Sprecher: Andreas Miller-Aichholz. Dauer: 312 Minuten.</w:t>
      </w:r>
      <w:r>
        <w:br/>
        <w:t>Nikita Sergejewitsch Chruschtschow (1894-1971) stammte aus einer westrussischen Bauernfamilie, die 1908 in das Donezbecken in der Ukraine übersiedelte, seinerzeit das wichtigste Steinkohle- und Industriegebiet des Russischen Reichs. 1925 ernannte man ihn zum Parteisekretär des Bezirks Petrowo-Marinsk bei Stalinoin der Ukrainischen SSR. Er war von 1958 bis 1964 Regierungschef der UdSSR.</w:t>
      </w:r>
      <w:r>
        <w:br/>
        <w:t>Buch-Nr.: 46200</w:t>
      </w:r>
    </w:p>
    <w:p w14:paraId="299616A1" w14:textId="77777777" w:rsidR="00000000" w:rsidRDefault="00000000">
      <w:pPr>
        <w:pStyle w:val="StandardWeb"/>
        <w:spacing w:after="0" w:afterAutospacing="0"/>
      </w:pPr>
    </w:p>
    <w:p w14:paraId="7DEEDEA0" w14:textId="77777777" w:rsidR="00000000" w:rsidRDefault="00000000">
      <w:pPr>
        <w:pStyle w:val="StandardWeb"/>
        <w:spacing w:after="0" w:afterAutospacing="0"/>
      </w:pPr>
      <w:r>
        <w:rPr>
          <w:rStyle w:val="Fett"/>
        </w:rPr>
        <w:t>Neusiedler, Herbert-Ernst: Zeitenbrücken</w:t>
      </w:r>
    </w:p>
    <w:p w14:paraId="4FDF8C8C" w14:textId="77777777" w:rsidR="00000000" w:rsidRDefault="00000000">
      <w:pPr>
        <w:pStyle w:val="StandardWeb"/>
        <w:spacing w:after="0" w:afterAutospacing="0"/>
      </w:pPr>
      <w:r>
        <w:t>Sprecher: Christoph Prückner. Dauer: 439 Minuten.</w:t>
      </w:r>
      <w:r>
        <w:br/>
        <w:t xml:space="preserve">Nicht nur Sternschnuppen, Schutzengel und das Christkindl fliegen durch die Erzählung, auch Bomben, Kampfflugzeuge und Granatsplitter. Der Autor erzählt aus seinen frühesten Kindheitserinnerungen und Familiengeschichten, komprimiert Gestriges und Heutiges in heiterer, nachdenklicher aber auch bissiger Form. Die Erlebnisse spiegeln die Zeit von 1941 bis 47 in Wien und Umgebung. </w:t>
      </w:r>
      <w:r>
        <w:br/>
        <w:t>Buch-Nr.: 55703</w:t>
      </w:r>
    </w:p>
    <w:p w14:paraId="4E1FAA67" w14:textId="77777777" w:rsidR="00000000" w:rsidRDefault="00000000">
      <w:pPr>
        <w:pStyle w:val="StandardWeb"/>
        <w:spacing w:after="0" w:afterAutospacing="0"/>
      </w:pPr>
    </w:p>
    <w:p w14:paraId="2FD91F90" w14:textId="77777777" w:rsidR="00000000" w:rsidRDefault="00000000">
      <w:pPr>
        <w:pStyle w:val="StandardWeb"/>
        <w:spacing w:after="0" w:afterAutospacing="0"/>
      </w:pPr>
      <w:r>
        <w:rPr>
          <w:rStyle w:val="Fett"/>
        </w:rPr>
        <w:t>Nicholl, Katie: Harry</w:t>
      </w:r>
    </w:p>
    <w:p w14:paraId="379CB19A" w14:textId="77777777" w:rsidR="00000000" w:rsidRDefault="00000000">
      <w:pPr>
        <w:pStyle w:val="StandardWeb"/>
        <w:spacing w:after="0" w:afterAutospacing="0"/>
      </w:pPr>
      <w:r>
        <w:t>Sprecher: Bettina Rossbacher. Dauer: 656 Minuten.</w:t>
      </w:r>
      <w:r>
        <w:br/>
        <w:t>Eine Biographie von Prinz Harry (geb. 1984), dessen Partnerwahl einer afroamerikanischen, geschiedenen Bürgerlichen jener Edwards im Jahr 1936 ähnelt. Damals wankte das Bild königlicher Perfektion, so schrieb die Autorin und Essayistin Virginia Woolf und litt die Beziehung der Royals zum Volk. Heute macht die "Imperfektion" die Royals menschlich, so wie Alan Bennetts Buch "Die souveräne Leserin".</w:t>
      </w:r>
      <w:r>
        <w:br/>
        <w:t>Buch-Nr.: 54106</w:t>
      </w:r>
    </w:p>
    <w:p w14:paraId="11563611" w14:textId="77777777" w:rsidR="00000000" w:rsidRDefault="00000000">
      <w:pPr>
        <w:pStyle w:val="StandardWeb"/>
        <w:spacing w:after="0" w:afterAutospacing="0"/>
      </w:pPr>
    </w:p>
    <w:p w14:paraId="3364EAD7" w14:textId="77777777" w:rsidR="00000000" w:rsidRDefault="00000000">
      <w:pPr>
        <w:pStyle w:val="StandardWeb"/>
        <w:spacing w:after="0" w:afterAutospacing="0"/>
      </w:pPr>
      <w:r>
        <w:rPr>
          <w:rStyle w:val="Fett"/>
        </w:rPr>
        <w:t>Niess, Frank: Che Guevara</w:t>
      </w:r>
    </w:p>
    <w:p w14:paraId="41920A94" w14:textId="77777777" w:rsidR="00000000" w:rsidRDefault="00000000">
      <w:pPr>
        <w:pStyle w:val="StandardWeb"/>
        <w:spacing w:after="0" w:afterAutospacing="0"/>
      </w:pPr>
      <w:r>
        <w:t>Sprecher: Birgit Krammer, Axel Thielmann, Michael Hametner. Dauer: 86 Minuten.</w:t>
      </w:r>
      <w:r>
        <w:br/>
        <w:t xml:space="preserve">Che Guevara hat wie kaum ein anderer die sozialen Utopien und Träume einer ganzen Generation verkörpert. Seine Unerbittlichkeit gegen sich selbst, seine Willenskraft, seine Todesverachtung - all das hat ihn zum Idol werden lassen. Die Monographie beschreibt den Mythos und die Realität eines außergewöhnlichen, bewegten Lebens, das bis heute Menschen in aller Welt fasziniert und begeistert. Bei diesem Hörbuch handelt es sich um ein käuflich </w:t>
      </w:r>
      <w:r>
        <w:lastRenderedPageBreak/>
        <w:t>erworbenes Hörbuch das barrierefrei aufgearbeitet wurde.</w:t>
      </w:r>
      <w:r>
        <w:br/>
        <w:t>Buch-Nr.: 32894</w:t>
      </w:r>
    </w:p>
    <w:p w14:paraId="1AACACC1" w14:textId="77777777" w:rsidR="00000000" w:rsidRDefault="00000000">
      <w:pPr>
        <w:pStyle w:val="StandardWeb"/>
        <w:spacing w:after="0" w:afterAutospacing="0"/>
      </w:pPr>
    </w:p>
    <w:p w14:paraId="6D6C2B8C" w14:textId="77777777" w:rsidR="00000000" w:rsidRDefault="00000000">
      <w:pPr>
        <w:pStyle w:val="StandardWeb"/>
        <w:spacing w:after="0" w:afterAutospacing="0"/>
      </w:pPr>
      <w:r>
        <w:rPr>
          <w:rStyle w:val="Fett"/>
        </w:rPr>
        <w:t>Norman, Philip: The Rolling Stones</w:t>
      </w:r>
    </w:p>
    <w:p w14:paraId="69CF85FB" w14:textId="77777777" w:rsidR="00000000" w:rsidRDefault="00000000">
      <w:pPr>
        <w:pStyle w:val="StandardWeb"/>
        <w:spacing w:after="0" w:afterAutospacing="0"/>
      </w:pPr>
      <w:r>
        <w:t>Sprecher: Frank Hänecke. Dauer: 1496 Minuten.</w:t>
      </w:r>
      <w:r>
        <w:br/>
        <w:t>Die Geschichte der Beat-Musik und der Rolling Stones, die den Beat zur Legende machten. Der kometenhafte Aufstieg in den 1960er Jahren und ihre Tourneen. Von ihrem Niedergang in Drogenexzessen und Klatschskandalen bis zu ihrem großen Comeback zu Beginn der achtziger Jahre.</w:t>
      </w:r>
      <w:r>
        <w:br/>
        <w:t>Buch-Nr.: 54246</w:t>
      </w:r>
    </w:p>
    <w:p w14:paraId="5953CC38" w14:textId="77777777" w:rsidR="00000000" w:rsidRDefault="00000000">
      <w:pPr>
        <w:pStyle w:val="StandardWeb"/>
        <w:spacing w:after="0" w:afterAutospacing="0"/>
      </w:pPr>
    </w:p>
    <w:p w14:paraId="7ECE589B" w14:textId="77777777" w:rsidR="00000000" w:rsidRDefault="00000000">
      <w:pPr>
        <w:pStyle w:val="StandardWeb"/>
        <w:spacing w:after="0" w:afterAutospacing="0"/>
      </w:pPr>
      <w:r>
        <w:rPr>
          <w:rStyle w:val="Fett"/>
        </w:rPr>
        <w:t>Obama, Barack: Ein verheißenes Land</w:t>
      </w:r>
    </w:p>
    <w:p w14:paraId="4D2A3176" w14:textId="77777777" w:rsidR="00000000" w:rsidRDefault="00000000">
      <w:pPr>
        <w:pStyle w:val="StandardWeb"/>
        <w:spacing w:after="0" w:afterAutospacing="0"/>
      </w:pPr>
      <w:r>
        <w:t>Sprecher: Andreas Fröhlich. Dauer: 2320 Minuten.</w:t>
      </w:r>
      <w:r>
        <w:br/>
        <w:t>Barack Obama erzählt die Geschichte seiner unwahrscheinlichen Odyssee vom jungen Mann auf der Suche nach seiner Identität bis hin zum führenden Politiker der freien Welt. In erstaunlich persönlichen Worten beschreibt er seinen politischen Werdegang wie auch die wegweisenden Momente der ersten Amtszeit seiner historischen Präsidentschaft, einer Zeit dramatischer Veränderungen und Turbulenzen.</w:t>
      </w:r>
      <w:r>
        <w:br/>
        <w:t>Buch-Nr.: 33074</w:t>
      </w:r>
    </w:p>
    <w:p w14:paraId="66B85F25" w14:textId="77777777" w:rsidR="00000000" w:rsidRDefault="00000000">
      <w:pPr>
        <w:pStyle w:val="StandardWeb"/>
        <w:spacing w:after="0" w:afterAutospacing="0"/>
      </w:pPr>
    </w:p>
    <w:p w14:paraId="4A270221" w14:textId="77777777" w:rsidR="00000000" w:rsidRDefault="00000000">
      <w:pPr>
        <w:pStyle w:val="StandardWeb"/>
        <w:spacing w:after="0" w:afterAutospacing="0"/>
      </w:pPr>
      <w:r>
        <w:rPr>
          <w:rStyle w:val="Fett"/>
        </w:rPr>
        <w:t>Obama, Michelle: Becoming - Erzählt für die nächste Generation</w:t>
      </w:r>
    </w:p>
    <w:p w14:paraId="55899736" w14:textId="77777777" w:rsidR="00000000" w:rsidRDefault="00000000">
      <w:pPr>
        <w:pStyle w:val="StandardWeb"/>
        <w:spacing w:after="0" w:afterAutospacing="0"/>
      </w:pPr>
      <w:r>
        <w:t>Sprecher: Birgit Krammer, Katrin Fröhlich. Dauer: 958 Minuten.</w:t>
      </w:r>
      <w:r>
        <w:br/>
        <w:t>Eine ehrliche Darstellung des Lebens von Michelle Obama für junge Hörer. Sie schreibt darüber, wie alle Jugendlichen etwas für sich selbst und andere bewirken können. Sie macht klar, dass niemand perfekt ist. Furchtlos erzählt sie ihre eigene Geschichte und stellt den jungen Hörern die Frage: Wer seid ihr und was wollt ihr werden? DAISY-Format. Bei diesem Hörbuch handelt es sich um ein käuflich erworbenes Hörbuch das barrierefrei aufgearbeitet wurde. Ungekürzte Hörbuchfassung.</w:t>
      </w:r>
      <w:r>
        <w:br/>
        <w:t>Buch-Nr.: 32923</w:t>
      </w:r>
    </w:p>
    <w:p w14:paraId="1A7AC9B0" w14:textId="77777777" w:rsidR="00000000" w:rsidRDefault="00000000">
      <w:pPr>
        <w:pStyle w:val="StandardWeb"/>
        <w:spacing w:after="0" w:afterAutospacing="0"/>
      </w:pPr>
    </w:p>
    <w:p w14:paraId="73981AF5" w14:textId="77777777" w:rsidR="00000000" w:rsidRDefault="00000000">
      <w:pPr>
        <w:pStyle w:val="StandardWeb"/>
        <w:spacing w:after="0" w:afterAutospacing="0"/>
      </w:pPr>
      <w:r>
        <w:rPr>
          <w:rStyle w:val="Fett"/>
        </w:rPr>
        <w:t>Olah, Franz: Die Erinnerungen</w:t>
      </w:r>
    </w:p>
    <w:p w14:paraId="2D4F27C9" w14:textId="77777777" w:rsidR="00000000" w:rsidRDefault="00000000">
      <w:pPr>
        <w:pStyle w:val="StandardWeb"/>
        <w:spacing w:after="0" w:afterAutospacing="0"/>
      </w:pPr>
      <w:r>
        <w:t>Sprecher: Friedrich Wagner. Dauer: 529 Minuten.</w:t>
      </w:r>
      <w:r>
        <w:br/>
        <w:t>Franz Olah (1910-2009) hat die österreichische Geschichte des 20. Jh. hautnah miterlebt - nicht in der bequemen Rolle des distanzierten Beobachters, sondern als Akteur im Zentrum der Ereignisse.</w:t>
      </w:r>
      <w:r>
        <w:br/>
        <w:t>Buch-Nr.: 45570</w:t>
      </w:r>
    </w:p>
    <w:p w14:paraId="50B60A62" w14:textId="77777777" w:rsidR="00000000" w:rsidRDefault="00000000">
      <w:pPr>
        <w:pStyle w:val="StandardWeb"/>
        <w:spacing w:after="0" w:afterAutospacing="0"/>
      </w:pPr>
    </w:p>
    <w:p w14:paraId="72B92C90" w14:textId="77777777" w:rsidR="00000000" w:rsidRDefault="00000000">
      <w:pPr>
        <w:pStyle w:val="StandardWeb"/>
        <w:spacing w:after="0" w:afterAutospacing="0"/>
      </w:pPr>
      <w:r>
        <w:rPr>
          <w:rStyle w:val="Fett"/>
        </w:rPr>
        <w:lastRenderedPageBreak/>
        <w:t>Olivier, Laurence: Bekenntnisse eines Schauspielers</w:t>
      </w:r>
    </w:p>
    <w:p w14:paraId="44EF7DC8" w14:textId="77777777" w:rsidR="00000000" w:rsidRDefault="00000000">
      <w:pPr>
        <w:pStyle w:val="StandardWeb"/>
        <w:spacing w:after="0" w:afterAutospacing="0"/>
      </w:pPr>
      <w:r>
        <w:t>Sprecher: Klaus J. Mad. Dauer: 911 Minuten.</w:t>
      </w:r>
      <w:r>
        <w:br/>
        <w:t>Laurence Olivier (1907-1989), von den namhaftesten Kritikern weltweit gefeiert als einer der größten Schauspieler aller Zeiten, blickt in seinen Bekenntnissen auf ein bewegtes und ereignisreiches Leben als Theatermann. Filmschauspieler und Mensch zurück.</w:t>
      </w:r>
      <w:r>
        <w:br/>
        <w:t>Buch-Nr.: 42659</w:t>
      </w:r>
    </w:p>
    <w:p w14:paraId="32B94A08" w14:textId="77777777" w:rsidR="00000000" w:rsidRDefault="00000000">
      <w:pPr>
        <w:pStyle w:val="StandardWeb"/>
        <w:spacing w:after="0" w:afterAutospacing="0"/>
      </w:pPr>
    </w:p>
    <w:p w14:paraId="0959EFB9" w14:textId="77777777" w:rsidR="00000000" w:rsidRDefault="00000000">
      <w:pPr>
        <w:pStyle w:val="StandardWeb"/>
        <w:spacing w:after="0" w:afterAutospacing="0"/>
      </w:pPr>
      <w:r>
        <w:rPr>
          <w:rStyle w:val="Fett"/>
        </w:rPr>
        <w:t>Opeka, Pedro: Kämpfer der Hoffnung</w:t>
      </w:r>
    </w:p>
    <w:p w14:paraId="5A4E4560" w14:textId="77777777" w:rsidR="00000000" w:rsidRDefault="00000000">
      <w:pPr>
        <w:pStyle w:val="StandardWeb"/>
        <w:spacing w:after="0" w:afterAutospacing="0"/>
      </w:pPr>
      <w:r>
        <w:t>Sprecher: Karl Robel. Dauer: 720 Minuten.</w:t>
      </w:r>
      <w:r>
        <w:br/>
        <w:t>Ohne Hilfe und gegen den Widerstand der Behörden erschuf der Missionar Pater Pedro vor den Toren der madagassischen Hauptstadt eine neue Gemeinde von heute 44.000 Einwohnern. Seine bewegenden Erinnerungen erzählen von seinen Mühen und Freuden im Einsatz für die Armen.</w:t>
      </w:r>
      <w:r>
        <w:br/>
        <w:t>Buch-Nr.: 50709</w:t>
      </w:r>
    </w:p>
    <w:p w14:paraId="07C8646C" w14:textId="77777777" w:rsidR="00000000" w:rsidRDefault="00000000">
      <w:pPr>
        <w:pStyle w:val="StandardWeb"/>
        <w:spacing w:after="0" w:afterAutospacing="0"/>
      </w:pPr>
    </w:p>
    <w:p w14:paraId="2DC12FF8" w14:textId="77777777" w:rsidR="00000000" w:rsidRDefault="00000000">
      <w:pPr>
        <w:pStyle w:val="StandardWeb"/>
        <w:spacing w:after="0" w:afterAutospacing="0"/>
      </w:pPr>
      <w:r>
        <w:rPr>
          <w:rStyle w:val="Fett"/>
        </w:rPr>
        <w:t>Oppermann, Hans: Julius Caesar</w:t>
      </w:r>
    </w:p>
    <w:p w14:paraId="675A016D" w14:textId="77777777" w:rsidR="00000000" w:rsidRDefault="00000000">
      <w:pPr>
        <w:pStyle w:val="StandardWeb"/>
        <w:spacing w:after="0" w:afterAutospacing="0"/>
      </w:pPr>
      <w:r>
        <w:t>Sprecher: Helmut Szpott. Dauer: 396 Minuten.</w:t>
      </w:r>
      <w:r>
        <w:br/>
        <w:t>Gajus Julius Caesar (100-44 v. Chr.) - Staatsmann, Feldherr und Schriftsteller. Mit seiner Person sind Glanz und Elend des antiken Rom eng verbunden. Hans Oppermann beschreibt die wichtigsten Lebensstationen Caesars und würdigt dessen historische Bedeutung.</w:t>
      </w:r>
      <w:r>
        <w:br/>
        <w:t>Buch-Nr.: 46652</w:t>
      </w:r>
    </w:p>
    <w:p w14:paraId="02F5A59E" w14:textId="77777777" w:rsidR="00000000" w:rsidRDefault="00000000">
      <w:pPr>
        <w:pStyle w:val="StandardWeb"/>
        <w:spacing w:after="0" w:afterAutospacing="0"/>
      </w:pPr>
    </w:p>
    <w:p w14:paraId="24DF4AE8" w14:textId="77777777" w:rsidR="00000000" w:rsidRDefault="00000000">
      <w:pPr>
        <w:pStyle w:val="StandardWeb"/>
        <w:spacing w:after="0" w:afterAutospacing="0"/>
      </w:pPr>
      <w:r>
        <w:rPr>
          <w:rStyle w:val="Fett"/>
        </w:rPr>
        <w:t>Oswald, Stephan: Im Schatten des Vaters</w:t>
      </w:r>
    </w:p>
    <w:p w14:paraId="25497C14" w14:textId="77777777" w:rsidR="00000000" w:rsidRDefault="00000000">
      <w:pPr>
        <w:pStyle w:val="StandardWeb"/>
        <w:spacing w:after="0" w:afterAutospacing="0"/>
      </w:pPr>
      <w:r>
        <w:t>Sprecher: Till Mattes. Dauer: 844 Minuten.</w:t>
      </w:r>
      <w:r>
        <w:br/>
        <w:t>August von Goethe ist wohl der berühmteste Sohn der deutschen Literaturgeschichte. In der Regel gilt er als schwarzes Schaf der Familie. Stephan Oswald erzählt Augusts bewegte Lebensgeschichte aus dessen eigener Perspektive. Gestützt auf zahlreiche unbekannte Quellen, macht er einen ganz anderen Menschen sichtbar und eröffnet zugleich einen intimen Einblick in das Leben am Frauenplan und die Verhältnisse im klassischen Weimar.</w:t>
      </w:r>
      <w:r>
        <w:br/>
        <w:t>Buch-Nr.: 57426</w:t>
      </w:r>
    </w:p>
    <w:p w14:paraId="0F29D4EC" w14:textId="77777777" w:rsidR="00000000" w:rsidRDefault="00000000">
      <w:pPr>
        <w:pStyle w:val="StandardWeb"/>
        <w:spacing w:after="0" w:afterAutospacing="0"/>
      </w:pPr>
    </w:p>
    <w:p w14:paraId="52DA2A6A" w14:textId="77777777" w:rsidR="00000000" w:rsidRDefault="00000000">
      <w:pPr>
        <w:pStyle w:val="StandardWeb"/>
        <w:spacing w:after="0" w:afterAutospacing="0"/>
      </w:pPr>
      <w:r>
        <w:rPr>
          <w:rStyle w:val="Fett"/>
        </w:rPr>
        <w:t>Ott, Max: Ein Leben ohne Sehen</w:t>
      </w:r>
    </w:p>
    <w:p w14:paraId="169A05B1" w14:textId="77777777" w:rsidR="00000000" w:rsidRDefault="00000000">
      <w:pPr>
        <w:pStyle w:val="StandardWeb"/>
        <w:spacing w:after="0" w:afterAutospacing="0"/>
      </w:pPr>
      <w:r>
        <w:t>Sprecher: Christoph Prückner. Dauer: 873 Minuten.</w:t>
      </w:r>
      <w:r>
        <w:br/>
        <w:t xml:space="preserve">Wie kann Familie, Beruf und Freizeit trotz einer Seh-Behinderung erfolgreich gelingen? Die Antwort gibt Max Ott in seinem autobiografischen Rückblick. „Mit diesem Buch hoffe ich dazu beizutragen, dass sehende Mitbürger:innen blinden Menschen unvoreingenommen gegenübertreten und dass die Leistungsfähigkeit von blinden Menschen objektiver </w:t>
      </w:r>
      <w:r>
        <w:lastRenderedPageBreak/>
        <w:t>eingeschätzt werden kann“.</w:t>
      </w:r>
      <w:r>
        <w:br/>
        <w:t>Buch-Nr.: 57213</w:t>
      </w:r>
    </w:p>
    <w:p w14:paraId="2DD92155" w14:textId="77777777" w:rsidR="00000000" w:rsidRDefault="00000000">
      <w:pPr>
        <w:pStyle w:val="StandardWeb"/>
        <w:spacing w:after="0" w:afterAutospacing="0"/>
      </w:pPr>
    </w:p>
    <w:p w14:paraId="7DE07F09" w14:textId="77777777" w:rsidR="00000000" w:rsidRDefault="00000000">
      <w:pPr>
        <w:pStyle w:val="StandardWeb"/>
        <w:spacing w:after="0" w:afterAutospacing="0"/>
      </w:pPr>
      <w:r>
        <w:rPr>
          <w:rStyle w:val="Fett"/>
        </w:rPr>
        <w:t>Ott, Max: Live-Mitschnitt der Lesung vom 21. April 2026 in der Hörbücherei</w:t>
      </w:r>
    </w:p>
    <w:p w14:paraId="28766F36" w14:textId="77777777" w:rsidR="00000000" w:rsidRDefault="00000000">
      <w:pPr>
        <w:pStyle w:val="StandardWeb"/>
        <w:spacing w:after="0" w:afterAutospacing="0"/>
      </w:pPr>
      <w:r>
        <w:t>Sprecher: Max Ott. Dauer: 60 Minuten.</w:t>
      </w:r>
      <w:r>
        <w:br/>
        <w:t>Mitschnitt der Lesung mit Max Ott in der Hörbücherei am 21. April 2026 aus dem Buch "Ein Leben ohne Sehen".</w:t>
      </w:r>
      <w:r>
        <w:br/>
        <w:t>Buch-Nr.: 57625</w:t>
      </w:r>
    </w:p>
    <w:p w14:paraId="629536AB" w14:textId="77777777" w:rsidR="00000000" w:rsidRDefault="00000000">
      <w:pPr>
        <w:pStyle w:val="StandardWeb"/>
        <w:spacing w:after="0" w:afterAutospacing="0"/>
      </w:pPr>
    </w:p>
    <w:p w14:paraId="115F25FA" w14:textId="77777777" w:rsidR="00000000" w:rsidRDefault="00000000">
      <w:pPr>
        <w:pStyle w:val="StandardWeb"/>
        <w:spacing w:after="0" w:afterAutospacing="0"/>
      </w:pPr>
      <w:r>
        <w:rPr>
          <w:rStyle w:val="Fett"/>
        </w:rPr>
        <w:t>Oufkir, Malika: Freiheit</w:t>
      </w:r>
    </w:p>
    <w:p w14:paraId="0A4091DC" w14:textId="77777777" w:rsidR="00000000" w:rsidRDefault="00000000">
      <w:pPr>
        <w:pStyle w:val="StandardWeb"/>
        <w:spacing w:after="0" w:afterAutospacing="0"/>
      </w:pPr>
      <w:r>
        <w:t>Sprecher: Cornelia Bernoulli. Dauer: 377 Minuten.</w:t>
      </w:r>
      <w:r>
        <w:br/>
        <w:t>Malika Oufkir (geb. 1953) wuchs wie eine Prinzessin am Königshof von Hassan II., Marokko, auf. Nachdem ihr Vater 1972 versuchte, den König zu stürzen, wurde sie mit ihrer Familie fast 20 Jahre lang in dunklen Verliesen in der Wüste gefangen gehalten. Heute lebt sie in Amerika. In ihrem neuen Buch beschreibt sie, wie schwer es für die ganze Familie war, in ein normales Leben zurückzufinden.</w:t>
      </w:r>
      <w:r>
        <w:br/>
        <w:t>Buch-Nr.: 51228</w:t>
      </w:r>
    </w:p>
    <w:p w14:paraId="6A285493" w14:textId="77777777" w:rsidR="00000000" w:rsidRDefault="00000000">
      <w:pPr>
        <w:pStyle w:val="StandardWeb"/>
        <w:spacing w:after="0" w:afterAutospacing="0"/>
      </w:pPr>
    </w:p>
    <w:p w14:paraId="28417953" w14:textId="77777777" w:rsidR="00000000" w:rsidRDefault="00000000">
      <w:pPr>
        <w:pStyle w:val="StandardWeb"/>
        <w:spacing w:after="0" w:afterAutospacing="0"/>
      </w:pPr>
      <w:r>
        <w:rPr>
          <w:rStyle w:val="Fett"/>
        </w:rPr>
        <w:t>Pagnol, Marcel: Marcel</w:t>
      </w:r>
    </w:p>
    <w:p w14:paraId="72D82A88" w14:textId="77777777" w:rsidR="00000000" w:rsidRDefault="00000000">
      <w:pPr>
        <w:pStyle w:val="StandardWeb"/>
        <w:spacing w:after="0" w:afterAutospacing="0"/>
      </w:pPr>
      <w:r>
        <w:t>Sprecher: Irene Sulzer. Dauer: 716 Minuten.</w:t>
      </w:r>
      <w:r>
        <w:br/>
        <w:t>Pagnol (1895-1974) erzählt auf äußerst amüsante und liebevolle Weise aus seiner Kindheit, die er in Aubagne bei Marseille verbrachte, von seiner sehr jungen, wunderschönen Mutter, dem klugen, mutigen und starken Vater, den Verwandten und Freunden und von der heiteren Landschaft des Midi. Die Autobiographie bietet ein besonderes Hörvergnügen. Eine empfehlenswerte Kostbarkeit!</w:t>
      </w:r>
      <w:r>
        <w:br/>
        <w:t>Buch-Nr.: 51286</w:t>
      </w:r>
    </w:p>
    <w:p w14:paraId="69E4AB40" w14:textId="77777777" w:rsidR="00000000" w:rsidRDefault="00000000">
      <w:pPr>
        <w:pStyle w:val="StandardWeb"/>
        <w:spacing w:after="0" w:afterAutospacing="0"/>
      </w:pPr>
    </w:p>
    <w:p w14:paraId="048A9C3B" w14:textId="77777777" w:rsidR="00000000" w:rsidRDefault="00000000">
      <w:pPr>
        <w:pStyle w:val="StandardWeb"/>
        <w:spacing w:after="0" w:afterAutospacing="0"/>
      </w:pPr>
      <w:r>
        <w:rPr>
          <w:rStyle w:val="Fett"/>
        </w:rPr>
        <w:t>Pahlen, Kurt: Tschaikowsky</w:t>
      </w:r>
    </w:p>
    <w:p w14:paraId="54983F13" w14:textId="77777777" w:rsidR="00000000" w:rsidRDefault="00000000">
      <w:pPr>
        <w:pStyle w:val="StandardWeb"/>
        <w:spacing w:after="0" w:afterAutospacing="0"/>
      </w:pPr>
      <w:r>
        <w:t>Sprecher: Klaus J. Mad. Dauer: 523 Minuten.</w:t>
      </w:r>
      <w:r>
        <w:br/>
        <w:t>Diese lebendige und bewegende Biographie gründet sich auf den Briefwechsel des Meisters (1840-1893). Sie enthüllt hochinteressante Seelenzustände eines Genies, vor allem im Verhältnis zu Nadjeschda von Meck - sicherlich der eigenartigsten Freundschaft im Reiche der Kunst und in der Welt des Eros. Eine musikalisch-psychologische Studie, die für Laien und Musikkenner gleichermaßen geschrieben wurde.</w:t>
      </w:r>
      <w:r>
        <w:br/>
        <w:t>Buch-Nr.: 42635</w:t>
      </w:r>
    </w:p>
    <w:p w14:paraId="6FB8AC38" w14:textId="77777777" w:rsidR="00000000" w:rsidRDefault="00000000">
      <w:pPr>
        <w:pStyle w:val="StandardWeb"/>
        <w:spacing w:after="0" w:afterAutospacing="0"/>
      </w:pPr>
    </w:p>
    <w:p w14:paraId="1AB3C4E6" w14:textId="77777777" w:rsidR="00000000" w:rsidRDefault="00000000">
      <w:pPr>
        <w:pStyle w:val="StandardWeb"/>
        <w:spacing w:after="0" w:afterAutospacing="0"/>
      </w:pPr>
      <w:r>
        <w:rPr>
          <w:rStyle w:val="Fett"/>
        </w:rPr>
        <w:t>Pahlke, Rainer: Gracia Patricia</w:t>
      </w:r>
    </w:p>
    <w:p w14:paraId="7D957C66" w14:textId="77777777" w:rsidR="00000000" w:rsidRDefault="00000000">
      <w:pPr>
        <w:pStyle w:val="StandardWeb"/>
        <w:spacing w:after="0" w:afterAutospacing="0"/>
      </w:pPr>
      <w:r>
        <w:lastRenderedPageBreak/>
        <w:t>Sprecher: Martin Nürnberger, Katja Studt. Dauer: 72 Minuten.</w:t>
      </w:r>
      <w:r>
        <w:br/>
        <w:t>Monaco - dieses eine Wort klingt nach Glanz, nach Stil, aber auch nach Skandalen und Schicksalen. Auf jeden Fall ist es immer spannend in diesem kleinen Fleck an der Mittelmeerküste. Und der Gedanke an Monaco wäre nicht möglich ohne die Erinnerung an die schönste Epoche des Fürstentums. An Grace Kelly, die Gracia Patricia wurde. Bei diesem Hörbuch handelt es sich um ein käuflich erworbenes Hörbuch, das barrierefrei aufgearbeitet wurde.</w:t>
      </w:r>
      <w:r>
        <w:br/>
        <w:t>Buch-Nr.: 30651</w:t>
      </w:r>
    </w:p>
    <w:p w14:paraId="6AD254E1" w14:textId="77777777" w:rsidR="00000000" w:rsidRDefault="00000000">
      <w:pPr>
        <w:pStyle w:val="StandardWeb"/>
        <w:spacing w:after="0" w:afterAutospacing="0"/>
      </w:pPr>
    </w:p>
    <w:p w14:paraId="220F3772" w14:textId="77777777" w:rsidR="00000000" w:rsidRDefault="00000000">
      <w:pPr>
        <w:pStyle w:val="StandardWeb"/>
        <w:spacing w:after="0" w:afterAutospacing="0"/>
      </w:pPr>
      <w:r>
        <w:rPr>
          <w:rStyle w:val="Fett"/>
        </w:rPr>
        <w:t>Pailer, Gaby: Charlotte Schiller</w:t>
      </w:r>
    </w:p>
    <w:p w14:paraId="3CCEE60F" w14:textId="77777777" w:rsidR="00000000" w:rsidRDefault="00000000">
      <w:pPr>
        <w:pStyle w:val="StandardWeb"/>
        <w:spacing w:after="0" w:afterAutospacing="0"/>
      </w:pPr>
      <w:r>
        <w:t>Sprecher: Kerstin Hoffmann, Martin Nürnberger. Dauer: 143 Minuten.</w:t>
      </w:r>
      <w:r>
        <w:br/>
        <w:t>Charlotte Schiller (1766 1826) wurde bisher fast ausschließlich in der Beziehung zu ihrem Mann Friedrich dargestellt. Über ihre eigene literarische Tätigkeit wusste man bislang kaum etwas. Gaby Pailer legt nun erstmals eine umfassende Würdigung der Schriftstellerin Charlotte Schiller als Hörbuch vor. Mit zahlreichen Beispielen ihrer literarischen Arbeit! Bei diesem Hörbuch handelt es sich um ein käuflich erworbenes Hörbuch, das barrierefrei aufgearbeitet wurde.</w:t>
      </w:r>
      <w:r>
        <w:br/>
        <w:t>Buch-Nr.: 33298</w:t>
      </w:r>
    </w:p>
    <w:p w14:paraId="685C9886" w14:textId="77777777" w:rsidR="00000000" w:rsidRDefault="00000000">
      <w:pPr>
        <w:pStyle w:val="StandardWeb"/>
        <w:spacing w:after="0" w:afterAutospacing="0"/>
      </w:pPr>
    </w:p>
    <w:p w14:paraId="43544D08" w14:textId="77777777" w:rsidR="00000000" w:rsidRDefault="00000000">
      <w:pPr>
        <w:pStyle w:val="StandardWeb"/>
        <w:spacing w:after="0" w:afterAutospacing="0"/>
      </w:pPr>
      <w:r>
        <w:rPr>
          <w:rStyle w:val="Fett"/>
        </w:rPr>
        <w:t>Palmen, Connie: I. M.</w:t>
      </w:r>
    </w:p>
    <w:p w14:paraId="141C0B85" w14:textId="77777777" w:rsidR="00000000" w:rsidRDefault="00000000">
      <w:pPr>
        <w:pStyle w:val="StandardWeb"/>
        <w:spacing w:after="0" w:afterAutospacing="0"/>
      </w:pPr>
      <w:r>
        <w:t>Sprecher: Eveline Ratering. Dauer: 701 Minuten.</w:t>
      </w:r>
      <w:r>
        <w:br/>
        <w:t>Im Februar 1991 führt Meijer, in den Niederlanden als Journalist berühmt-berüchtigt, mit dem neuen Star der Literaturszene, Connie Palmen, ein Interview. Es ist zugleich der Beginn einer amour fou zwischen zwei verwandten Seelen, die sich gegenseitig sowohl ergänzen als auch herausfordern, die die Grenzen immer wieder neu ausloten. Vier Jahre später werden sie durch Meijers Herzinfarkt getrennt.</w:t>
      </w:r>
      <w:r>
        <w:br/>
        <w:t>Buch-Nr.: 46782</w:t>
      </w:r>
    </w:p>
    <w:p w14:paraId="12F2981B" w14:textId="77777777" w:rsidR="00000000" w:rsidRDefault="00000000">
      <w:pPr>
        <w:pStyle w:val="StandardWeb"/>
        <w:spacing w:after="0" w:afterAutospacing="0"/>
      </w:pPr>
    </w:p>
    <w:p w14:paraId="7FC1EC6B" w14:textId="77777777" w:rsidR="00000000" w:rsidRDefault="00000000">
      <w:pPr>
        <w:pStyle w:val="StandardWeb"/>
        <w:spacing w:after="0" w:afterAutospacing="0"/>
      </w:pPr>
      <w:r>
        <w:rPr>
          <w:rStyle w:val="Fett"/>
        </w:rPr>
        <w:t>Palmer, Lilli: Der rote Rabe</w:t>
      </w:r>
    </w:p>
    <w:p w14:paraId="4D97AFF1" w14:textId="77777777" w:rsidR="00000000" w:rsidRDefault="00000000">
      <w:pPr>
        <w:pStyle w:val="StandardWeb"/>
        <w:spacing w:after="0" w:afterAutospacing="0"/>
      </w:pPr>
      <w:r>
        <w:t>Sprecher: Maria Mittler. Dauer: 510 Minuten.</w:t>
      </w:r>
      <w:r>
        <w:br/>
        <w:t>Autobiographie der deutschen Schauspielerin Lilli Palmer (1914-1986) über die Jahre 1936 bis 1939 in London. Im Vordergrund steht das ambivalente Verhältnis zu Anabel Maclean, deren Tagebuch in der Darstellung breiten Raum einnimmt.</w:t>
      </w:r>
      <w:r>
        <w:br/>
        <w:t>Buch-Nr.: 51305</w:t>
      </w:r>
    </w:p>
    <w:p w14:paraId="4F45A01E" w14:textId="77777777" w:rsidR="00000000" w:rsidRDefault="00000000">
      <w:pPr>
        <w:pStyle w:val="StandardWeb"/>
        <w:spacing w:after="0" w:afterAutospacing="0"/>
      </w:pPr>
    </w:p>
    <w:p w14:paraId="3D1C8A7F" w14:textId="77777777" w:rsidR="00000000" w:rsidRDefault="00000000">
      <w:pPr>
        <w:pStyle w:val="StandardWeb"/>
        <w:spacing w:after="0" w:afterAutospacing="0"/>
      </w:pPr>
      <w:r>
        <w:rPr>
          <w:rStyle w:val="Fett"/>
        </w:rPr>
        <w:t>Palmer, Lilli: Dicke Lilli - gutes Kind</w:t>
      </w:r>
    </w:p>
    <w:p w14:paraId="0AF9FDAF" w14:textId="77777777" w:rsidR="00000000" w:rsidRDefault="00000000">
      <w:pPr>
        <w:pStyle w:val="StandardWeb"/>
        <w:spacing w:after="0" w:afterAutospacing="0"/>
      </w:pPr>
      <w:r>
        <w:t>Sprecher: Lilli Palmer. Dauer: 306 Minuten.</w:t>
      </w:r>
      <w:r>
        <w:br/>
        <w:t xml:space="preserve">Autobiographie der berühmten Schauspielerin (1914-1986), deren bewegendes Leben sie von </w:t>
      </w:r>
      <w:r>
        <w:lastRenderedPageBreak/>
        <w:t>Berlin über Paris und London nach Hollywood führte.</w:t>
      </w:r>
      <w:r>
        <w:br/>
        <w:t>Buch-Nr.: 42224</w:t>
      </w:r>
    </w:p>
    <w:p w14:paraId="3385EA5B" w14:textId="77777777" w:rsidR="00000000" w:rsidRDefault="00000000">
      <w:pPr>
        <w:pStyle w:val="StandardWeb"/>
        <w:spacing w:after="0" w:afterAutospacing="0"/>
      </w:pPr>
    </w:p>
    <w:p w14:paraId="337C7F59" w14:textId="77777777" w:rsidR="00000000" w:rsidRDefault="00000000">
      <w:pPr>
        <w:pStyle w:val="StandardWeb"/>
        <w:spacing w:after="0" w:afterAutospacing="0"/>
      </w:pPr>
      <w:r>
        <w:rPr>
          <w:rStyle w:val="Fett"/>
        </w:rPr>
        <w:t>Panzenböck, Stefanie: Die Spira</w:t>
      </w:r>
    </w:p>
    <w:p w14:paraId="4A2E4E73" w14:textId="77777777" w:rsidR="00000000" w:rsidRDefault="00000000">
      <w:pPr>
        <w:pStyle w:val="StandardWeb"/>
        <w:spacing w:after="0" w:afterAutospacing="0"/>
      </w:pPr>
      <w:r>
        <w:t>Sprecher: Heide Maria Hager. Dauer: 477 Minuten.</w:t>
      </w:r>
      <w:r>
        <w:br/>
        <w:t>Als "Kupplerin der Nation" ist Elizabeth Toni Spira vielen Menschen in Österreich in Erinnerung geblieben. Knapp 23 Jahre lang besuchte sie für ihre Sendung "Liebesgschichten und Heiratssachen" Kandidatinnen und Kandidaten, die auf der Suche nach einer neuen Partnerschaft waren. Doch ihr Vermächtnis ist nicht nur das einer allseits beliebten Heiratsvermittlerin, "einer Königin der Herzen", wie sie in den Medien oft genannt wurde. Sie hinterlässt ein filmisches Werk, das mehr über Österreich erzählt, als der hiesigen Bevölkerung lieb sein konnte. Sie selbst war in ihren Filmen nie zu sehen. Es war ihre unverwechselbare tiefe, rauchige Stimme, die sie zu einer Ikone der österreichischen Fernsehgeschichte machte. In den 1970er Jahren gestaltete Spira im Rahmen der ORF-Sendung "teleobjektiv" Sozialreportagen, die, wie jene über die Fristenlösung, regelmäßig für Aufruhr sorgten. Danach entwickelte sie die Reihe "Alltagsgeschichten". Sie stellte scheinbar belanglose Fragen an Passanten, Kaffeehaus- oder Beisl-Besucherinnen. Meistens reichte "Wie geht es Ihnen heute?", um ihr Gegenüber aus der Reserve zu locken. Spira brauchte nicht viel, um Menschen dazu zu bringen, ihr Leben zu offenbaren. In den "Liebesgschichten und Heiratssachen" war es ihr von Beginn an wichtig, homosexuellen Menschen oder Transgender-Personen eine Stimme zu geben.</w:t>
      </w:r>
      <w:r>
        <w:br/>
        <w:t>Buch-Nr.: 55778</w:t>
      </w:r>
    </w:p>
    <w:p w14:paraId="6D8478CD" w14:textId="77777777" w:rsidR="00000000" w:rsidRDefault="00000000">
      <w:pPr>
        <w:pStyle w:val="StandardWeb"/>
        <w:spacing w:after="0" w:afterAutospacing="0"/>
      </w:pPr>
    </w:p>
    <w:p w14:paraId="0E1B4750" w14:textId="77777777" w:rsidR="00000000" w:rsidRDefault="00000000">
      <w:pPr>
        <w:pStyle w:val="StandardWeb"/>
        <w:spacing w:after="0" w:afterAutospacing="0"/>
      </w:pPr>
      <w:r>
        <w:rPr>
          <w:rStyle w:val="Fett"/>
        </w:rPr>
        <w:t>Paoli, Betty: Was hat der Geist denn wohl gemein mit dem Geschlecht?</w:t>
      </w:r>
    </w:p>
    <w:p w14:paraId="478B7ED6" w14:textId="77777777" w:rsidR="00000000" w:rsidRDefault="00000000">
      <w:pPr>
        <w:pStyle w:val="StandardWeb"/>
        <w:spacing w:after="0" w:afterAutospacing="0"/>
      </w:pPr>
      <w:r>
        <w:t>Sprecher: Monika Köteles. Dauer: 362 Minuten.</w:t>
      </w:r>
      <w:r>
        <w:br/>
        <w:t>Betty Paoli genoss als Journalistin und Lyrikerin zu ihrer Zeit großes Ansehen. Da sie ihren Lebensunterhalt selbst verdienen muss, veröffentlicht sie Gedichte. Außerdem wird sie zur ersten Feuilletonistin der Neuen Freien Presse. In ihren Feuilletons fordert sie immer wieder Bildungszugang und die Öffnung der Berufswelt für Frauen. Auch als Kritikerin macht sich die starke Frau einen Namen.</w:t>
      </w:r>
      <w:r>
        <w:br/>
        <w:t>Buch-Nr.: 50852</w:t>
      </w:r>
    </w:p>
    <w:p w14:paraId="4D8DA91D" w14:textId="77777777" w:rsidR="00000000" w:rsidRDefault="00000000">
      <w:pPr>
        <w:pStyle w:val="StandardWeb"/>
        <w:spacing w:after="0" w:afterAutospacing="0"/>
      </w:pPr>
    </w:p>
    <w:p w14:paraId="4E9DA16A" w14:textId="77777777" w:rsidR="00000000" w:rsidRDefault="00000000">
      <w:pPr>
        <w:pStyle w:val="StandardWeb"/>
        <w:spacing w:after="0" w:afterAutospacing="0"/>
      </w:pPr>
      <w:r>
        <w:rPr>
          <w:rStyle w:val="Fett"/>
        </w:rPr>
        <w:t>Partsch, Susanna: Artemisia Gentileschi</w:t>
      </w:r>
    </w:p>
    <w:p w14:paraId="10463E38" w14:textId="77777777" w:rsidR="00000000" w:rsidRDefault="00000000">
      <w:pPr>
        <w:pStyle w:val="StandardWeb"/>
        <w:spacing w:after="0" w:afterAutospacing="0"/>
      </w:pPr>
      <w:r>
        <w:t>Sprecher: Bettina Rossbacher. Dauer: 557 Minuten.</w:t>
      </w:r>
      <w:r>
        <w:br/>
        <w:t xml:space="preserve">Mit nur 23 Jahren wird Artemisia Gentileschi in die Kunstakademie in der männlich dominierten Kunstwelt von Florenz aufgenommen. Sie lebte und wirkte im 17. Jahrhundert in Rom, Florenz, Venedig, Neapel und London. Erst machten Kunsthistoriker aus ihr eine frivole Schönheit, dann wurde sie von einigen Kunsthistorikerinnen als Feministin bezeichnet, die ein schweres Schicksal trug. Diese Thesen geistern bis heute durch die Literatur – und werden hier zurechtgerückt. Über die lange in Vergessenheit geratene Barockmalerin Artemisia Gentileschi, die inzwischen mit großen Einzelschauen in den wichtigsten Museen der Welt gewürdigt wird, ist auf Deutsch schon länger nichts mehr erschienen. Die </w:t>
      </w:r>
      <w:r>
        <w:lastRenderedPageBreak/>
        <w:t>Kunsthistorikerin und Bestsellerautorin Susanna Partsch schreibt nun anhand von kürzlich publizierten Dokumenten und Quellen die aufregende Vita der Künstlerin in Teilen neu.</w:t>
      </w:r>
      <w:r>
        <w:br/>
        <w:t>Buch-Nr.: 56397</w:t>
      </w:r>
    </w:p>
    <w:p w14:paraId="71CDB498" w14:textId="77777777" w:rsidR="00000000" w:rsidRDefault="00000000">
      <w:pPr>
        <w:pStyle w:val="StandardWeb"/>
        <w:spacing w:after="0" w:afterAutospacing="0"/>
      </w:pPr>
    </w:p>
    <w:p w14:paraId="7B962BA4" w14:textId="77777777" w:rsidR="00000000" w:rsidRDefault="00000000">
      <w:pPr>
        <w:pStyle w:val="StandardWeb"/>
        <w:spacing w:after="0" w:afterAutospacing="0"/>
      </w:pPr>
      <w:r>
        <w:rPr>
          <w:rStyle w:val="Fett"/>
        </w:rPr>
        <w:t>Passrugger, Barbara: Hartes Brot</w:t>
      </w:r>
    </w:p>
    <w:p w14:paraId="4B153FAB" w14:textId="77777777" w:rsidR="00000000" w:rsidRDefault="00000000">
      <w:pPr>
        <w:pStyle w:val="StandardWeb"/>
        <w:spacing w:after="0" w:afterAutospacing="0"/>
      </w:pPr>
      <w:r>
        <w:t>Sprecher: Ilse Brandtner. Dauer: 331 Minuten.</w:t>
      </w:r>
      <w:r>
        <w:br/>
        <w:t>Geschichte einer Frau, die ihren von schlimmen Schicksalsschlägen geprägten Weg unbeirrbar gegangen ist und im Alter erst erfahren durfte was Freude am Leben ist.</w:t>
      </w:r>
      <w:r>
        <w:br/>
        <w:t>Buch-Nr.: 45203</w:t>
      </w:r>
    </w:p>
    <w:p w14:paraId="09385E2A" w14:textId="77777777" w:rsidR="00000000" w:rsidRDefault="00000000">
      <w:pPr>
        <w:pStyle w:val="StandardWeb"/>
        <w:spacing w:after="0" w:afterAutospacing="0"/>
      </w:pPr>
    </w:p>
    <w:p w14:paraId="528118F8" w14:textId="77777777" w:rsidR="00000000" w:rsidRDefault="00000000">
      <w:pPr>
        <w:pStyle w:val="StandardWeb"/>
        <w:spacing w:after="0" w:afterAutospacing="0"/>
      </w:pPr>
      <w:r>
        <w:rPr>
          <w:rStyle w:val="Fett"/>
        </w:rPr>
        <w:t>Passrugger, Barbara: Mein neues Leben [3]</w:t>
      </w:r>
    </w:p>
    <w:p w14:paraId="3DA7C646" w14:textId="77777777" w:rsidR="00000000" w:rsidRDefault="00000000">
      <w:pPr>
        <w:pStyle w:val="StandardWeb"/>
        <w:spacing w:after="0" w:afterAutospacing="0"/>
      </w:pPr>
      <w:r>
        <w:t>Sprecher: Elisabeth Zuckriegel. Dauer: 306 Minuten.</w:t>
      </w:r>
      <w:r>
        <w:br/>
        <w:t>Biographisches Werk einer Bergbäuerin aus Filzmoos.</w:t>
      </w:r>
      <w:r>
        <w:br/>
        <w:t>Buch-Nr.: 46405</w:t>
      </w:r>
    </w:p>
    <w:p w14:paraId="686E3FA6" w14:textId="77777777" w:rsidR="00000000" w:rsidRDefault="00000000">
      <w:pPr>
        <w:pStyle w:val="StandardWeb"/>
        <w:spacing w:after="0" w:afterAutospacing="0"/>
      </w:pPr>
    </w:p>
    <w:p w14:paraId="688CA36F" w14:textId="77777777" w:rsidR="00000000" w:rsidRDefault="00000000">
      <w:pPr>
        <w:pStyle w:val="StandardWeb"/>
        <w:spacing w:after="0" w:afterAutospacing="0"/>
      </w:pPr>
      <w:r>
        <w:rPr>
          <w:rStyle w:val="Fett"/>
        </w:rPr>
        <w:t>Passrugger, Barbara: Steiler Hang</w:t>
      </w:r>
    </w:p>
    <w:p w14:paraId="7666DB3F" w14:textId="77777777" w:rsidR="00000000" w:rsidRDefault="00000000">
      <w:pPr>
        <w:pStyle w:val="StandardWeb"/>
        <w:spacing w:after="0" w:afterAutospacing="0"/>
      </w:pPr>
      <w:r>
        <w:t>Sprecher: Ilse Brandtner. Dauer: 189 Minuten.</w:t>
      </w:r>
      <w:r>
        <w:br/>
        <w:t>Die Salzburger Autorin setzt die Erzählung ihres arbeitsreichen und schweren Lebens ab 1946 fort. Nach dem Tod ihres Bruders musste sie den abgewirtschafteten Hof übernehmen, auf dem es keinen Strom, kein Licht und kein Wasser gab. Auf Vermittlung einer Freundin heiratete sie noch im gleichen Jahr, um wenigstens die härtesten Arbeiten gemeinsam mit ihrem Mann bewältigen zu können...</w:t>
      </w:r>
      <w:r>
        <w:br/>
        <w:t>Buch-Nr.: 45216</w:t>
      </w:r>
    </w:p>
    <w:p w14:paraId="62F5FEBD" w14:textId="77777777" w:rsidR="00000000" w:rsidRDefault="00000000">
      <w:pPr>
        <w:pStyle w:val="StandardWeb"/>
        <w:spacing w:after="0" w:afterAutospacing="0"/>
      </w:pPr>
    </w:p>
    <w:p w14:paraId="123A866F" w14:textId="77777777" w:rsidR="00000000" w:rsidRDefault="00000000">
      <w:pPr>
        <w:pStyle w:val="StandardWeb"/>
        <w:spacing w:after="0" w:afterAutospacing="0"/>
      </w:pPr>
      <w:r>
        <w:rPr>
          <w:rStyle w:val="Fett"/>
        </w:rPr>
        <w:t>Paulin, Karl: Andreas Hofer</w:t>
      </w:r>
    </w:p>
    <w:p w14:paraId="6A4407C5" w14:textId="77777777" w:rsidR="00000000" w:rsidRDefault="00000000">
      <w:pPr>
        <w:pStyle w:val="StandardWeb"/>
        <w:spacing w:after="0" w:afterAutospacing="0"/>
      </w:pPr>
      <w:r>
        <w:t>Sprecher: Karl Schuster. Dauer: 445 Minuten.</w:t>
      </w:r>
      <w:r>
        <w:br/>
        <w:t>In den Befreiungskriegen von 1809 führte Andreas Hofer die Tiroler dreimal siegreich zum Kampf gegen die Truppen Napoleons. Infolge der Niederlage Österreichs im dritten Koalitionskrieg stand Tirol seit 1805/1806 unter bayerischer Herrschaft. Die Zwangsaushebung von Rekruten für die Bayerische Armee führte schließlich zum Aufstand, der am 9. April 1809 in der Tiroler Hauptstadt Innsbruck begann.</w:t>
      </w:r>
      <w:r>
        <w:br/>
        <w:t>Buch-Nr.: 41835</w:t>
      </w:r>
    </w:p>
    <w:p w14:paraId="4EEAFA4A" w14:textId="77777777" w:rsidR="00000000" w:rsidRDefault="00000000">
      <w:pPr>
        <w:pStyle w:val="StandardWeb"/>
        <w:spacing w:after="0" w:afterAutospacing="0"/>
      </w:pPr>
    </w:p>
    <w:p w14:paraId="2790CE0A" w14:textId="77777777" w:rsidR="00000000" w:rsidRDefault="00000000">
      <w:pPr>
        <w:pStyle w:val="StandardWeb"/>
        <w:spacing w:after="0" w:afterAutospacing="0"/>
      </w:pPr>
      <w:r>
        <w:rPr>
          <w:rStyle w:val="Fett"/>
        </w:rPr>
        <w:t>Paumgartner, Bernhard: Das kleine Beethovenbuch</w:t>
      </w:r>
    </w:p>
    <w:p w14:paraId="793D1159" w14:textId="77777777" w:rsidR="00000000" w:rsidRDefault="00000000">
      <w:pPr>
        <w:pStyle w:val="StandardWeb"/>
        <w:spacing w:after="0" w:afterAutospacing="0"/>
      </w:pPr>
      <w:r>
        <w:lastRenderedPageBreak/>
        <w:t>Sprecher: Fritz Holy. Dauer: 159 Minuten.</w:t>
      </w:r>
      <w:r>
        <w:br/>
        <w:t>Deutscher Komponist (1770-1827).</w:t>
      </w:r>
      <w:r>
        <w:br/>
        <w:t>Buch-Nr.: 43889</w:t>
      </w:r>
    </w:p>
    <w:p w14:paraId="36CF7A9E" w14:textId="77777777" w:rsidR="00000000" w:rsidRDefault="00000000">
      <w:pPr>
        <w:pStyle w:val="StandardWeb"/>
        <w:spacing w:after="0" w:afterAutospacing="0"/>
      </w:pPr>
    </w:p>
    <w:p w14:paraId="509FDFD5" w14:textId="77777777" w:rsidR="00000000" w:rsidRDefault="00000000">
      <w:pPr>
        <w:pStyle w:val="StandardWeb"/>
        <w:spacing w:after="0" w:afterAutospacing="0"/>
      </w:pPr>
      <w:r>
        <w:rPr>
          <w:rStyle w:val="Fett"/>
        </w:rPr>
        <w:t>Paumgartner, Bernhard: Mozart</w:t>
      </w:r>
    </w:p>
    <w:p w14:paraId="205ABF74" w14:textId="77777777" w:rsidR="00000000" w:rsidRDefault="00000000">
      <w:pPr>
        <w:pStyle w:val="StandardWeb"/>
        <w:spacing w:after="0" w:afterAutospacing="0"/>
      </w:pPr>
      <w:r>
        <w:t>Sprecher: Klaus J. Mad. Dauer: 1483 Minuten.</w:t>
      </w:r>
      <w:r>
        <w:br/>
        <w:t>Was Bernhard Paumgartner (1887-1971) Zeit seines Lebens für das Werk Mozarts geleistet hat, lässt sich mit nichts Ähnlichem vergleichen: Er hat es während eines halben Jh., vor allem in Salzburg, wo er mit den Festspielen von Anfang an eng verbunden und auch Direktor des Mozarteums war, systematisch aufgeführt oder auch die namhaftesten Musiker aus aller Welt aufführen lassen.</w:t>
      </w:r>
      <w:r>
        <w:br/>
        <w:t>Buch-Nr.: 42764</w:t>
      </w:r>
    </w:p>
    <w:p w14:paraId="546F8D25" w14:textId="77777777" w:rsidR="00000000" w:rsidRDefault="00000000">
      <w:pPr>
        <w:pStyle w:val="StandardWeb"/>
        <w:spacing w:after="0" w:afterAutospacing="0"/>
      </w:pPr>
    </w:p>
    <w:p w14:paraId="5686B3A2" w14:textId="77777777" w:rsidR="00000000" w:rsidRDefault="00000000">
      <w:pPr>
        <w:pStyle w:val="StandardWeb"/>
        <w:spacing w:after="0" w:afterAutospacing="0"/>
      </w:pPr>
      <w:r>
        <w:rPr>
          <w:rStyle w:val="Fett"/>
        </w:rPr>
        <w:t>Perel, Selomo: Ich war Hitlerjunge Salomon</w:t>
      </w:r>
    </w:p>
    <w:p w14:paraId="08A63CF9" w14:textId="77777777" w:rsidR="00000000" w:rsidRDefault="00000000">
      <w:pPr>
        <w:pStyle w:val="StandardWeb"/>
        <w:spacing w:after="0" w:afterAutospacing="0"/>
      </w:pPr>
      <w:r>
        <w:t>Sprecher: Martin M. Schwarz. Dauer: 428 Minuten.</w:t>
      </w:r>
      <w:r>
        <w:br/>
        <w:t>Der Autor beschreibt seine Flucht als deutscher jüdischer Junge durch Polen, wo er sich als Volksdeutscher ausgibt und dadurch dem sicheren Tod entrinnt. Mit einem anderen Namen kommt er zur Hitlerjugend, immer in der Angst, entdeckt zu werden. Erst nach 40 Jahren ist es ihm möglich, die Ereignisse aufzuschreiben, zu reflektieren und zu bewerten.</w:t>
      </w:r>
      <w:r>
        <w:br/>
        <w:t>Buch-Nr.: 51029</w:t>
      </w:r>
    </w:p>
    <w:p w14:paraId="6C7DDE3E" w14:textId="77777777" w:rsidR="00000000" w:rsidRDefault="00000000">
      <w:pPr>
        <w:pStyle w:val="StandardWeb"/>
        <w:spacing w:after="0" w:afterAutospacing="0"/>
      </w:pPr>
    </w:p>
    <w:p w14:paraId="33C3DCCC" w14:textId="77777777" w:rsidR="00000000" w:rsidRDefault="00000000">
      <w:pPr>
        <w:pStyle w:val="StandardWeb"/>
        <w:spacing w:after="0" w:afterAutospacing="0"/>
      </w:pPr>
      <w:r>
        <w:rPr>
          <w:rStyle w:val="Fett"/>
        </w:rPr>
        <w:t>Perowne, Steward: Hadrian</w:t>
      </w:r>
    </w:p>
    <w:p w14:paraId="7BFA43B7" w14:textId="77777777" w:rsidR="00000000" w:rsidRDefault="00000000">
      <w:pPr>
        <w:pStyle w:val="StandardWeb"/>
        <w:spacing w:after="0" w:afterAutospacing="0"/>
      </w:pPr>
      <w:r>
        <w:t>Sprecher: Friedrich Wagner. Dauer: 490 Minuten.</w:t>
      </w:r>
      <w:r>
        <w:br/>
        <w:t>Biographisches Werk über den römischen Kaiser (76 - 138).</w:t>
      </w:r>
      <w:r>
        <w:br/>
        <w:t>Buch-Nr.: 41189</w:t>
      </w:r>
    </w:p>
    <w:p w14:paraId="4B04B9DE" w14:textId="77777777" w:rsidR="00000000" w:rsidRDefault="00000000">
      <w:pPr>
        <w:pStyle w:val="StandardWeb"/>
        <w:spacing w:after="0" w:afterAutospacing="0"/>
      </w:pPr>
    </w:p>
    <w:p w14:paraId="0F5B5331" w14:textId="77777777" w:rsidR="00000000" w:rsidRDefault="00000000">
      <w:pPr>
        <w:pStyle w:val="StandardWeb"/>
        <w:spacing w:after="0" w:afterAutospacing="0"/>
      </w:pPr>
      <w:r>
        <w:rPr>
          <w:rStyle w:val="Fett"/>
        </w:rPr>
        <w:t>Perry, Matthew: Friends, Lovers and the Big Terrible Thing - Die Autobiografie des FRIENDS-Stars</w:t>
      </w:r>
    </w:p>
    <w:p w14:paraId="3D93349A" w14:textId="77777777" w:rsidR="00000000" w:rsidRDefault="00000000">
      <w:pPr>
        <w:pStyle w:val="StandardWeb"/>
        <w:spacing w:after="0" w:afterAutospacing="0"/>
      </w:pPr>
      <w:r>
        <w:t>Sprecher: Martin Nürnberger, Peter Lontzek, Kordula Leiße. Dauer: 585 Minuten.</w:t>
      </w:r>
      <w:r>
        <w:br/>
        <w:t>Durch sein Mitwirken in der US-Kultserie FRIENDS erreichte der Schauspieler Matthew Perry Weltruhm. Erstmals erzählt er nun seine eigene Geschichte und berichtet ungeschönt von seinem Aufwachsen als Scheidungskind, einem unsteten Leben zwischen Kanada und Kalifornien, Humor als Coping-Mechanismus, dem steilen Aufstieg als Schauspieler – und seinem schwindelerregenden Fall, bedingt durch Alkohol und Drogen. Ein Hörbuch, das die Magie von FRIENDS heraufbeschwört, zu Tränen rührt und ungeahnte Einblicke in ein bewegtes Leben erlaubt. Bei diesem Hörbuch handelt es sich um ein käuflich erworbenes Hörbuch das barrierefrei aufgearbeitet wurde. Ungekürzte Lesung.</w:t>
      </w:r>
      <w:r>
        <w:br/>
        <w:t>Buch-Nr.: 33268</w:t>
      </w:r>
    </w:p>
    <w:p w14:paraId="5355BB74" w14:textId="77777777" w:rsidR="00000000" w:rsidRDefault="00000000">
      <w:pPr>
        <w:pStyle w:val="StandardWeb"/>
        <w:spacing w:after="0" w:afterAutospacing="0"/>
      </w:pPr>
    </w:p>
    <w:p w14:paraId="1B05443C" w14:textId="77777777" w:rsidR="00000000" w:rsidRDefault="00000000">
      <w:pPr>
        <w:pStyle w:val="StandardWeb"/>
        <w:spacing w:after="0" w:afterAutospacing="0"/>
      </w:pPr>
      <w:r>
        <w:rPr>
          <w:rStyle w:val="Fett"/>
        </w:rPr>
        <w:t>Petrie, Charles: Philipp II. von Spanien</w:t>
      </w:r>
    </w:p>
    <w:p w14:paraId="34176546" w14:textId="77777777" w:rsidR="00000000" w:rsidRDefault="00000000">
      <w:pPr>
        <w:pStyle w:val="StandardWeb"/>
        <w:spacing w:after="0" w:afterAutospacing="0"/>
      </w:pPr>
      <w:r>
        <w:t>Sprecher: Friedrich Wagner. Dauer: 742 Minuten.</w:t>
      </w:r>
      <w:r>
        <w:br/>
        <w:t>Biografie über den Sohn Kaiser Karl V., dem Herrscher über ein Reich indem die Sonne nie unterging.</w:t>
      </w:r>
      <w:r>
        <w:br/>
        <w:t>Buch-Nr.: 41253</w:t>
      </w:r>
    </w:p>
    <w:p w14:paraId="0095001B" w14:textId="77777777" w:rsidR="00000000" w:rsidRDefault="00000000">
      <w:pPr>
        <w:pStyle w:val="StandardWeb"/>
        <w:spacing w:after="0" w:afterAutospacing="0"/>
      </w:pPr>
    </w:p>
    <w:p w14:paraId="6F31BED5" w14:textId="77777777" w:rsidR="00000000" w:rsidRDefault="00000000">
      <w:pPr>
        <w:pStyle w:val="StandardWeb"/>
        <w:spacing w:after="0" w:afterAutospacing="0"/>
      </w:pPr>
      <w:r>
        <w:rPr>
          <w:rStyle w:val="Fett"/>
        </w:rPr>
        <w:t>Petritsch, Wolfgang: Bruno Kreisky</w:t>
      </w:r>
    </w:p>
    <w:p w14:paraId="6272E5F7" w14:textId="77777777" w:rsidR="00000000" w:rsidRDefault="00000000">
      <w:pPr>
        <w:pStyle w:val="StandardWeb"/>
        <w:spacing w:after="0" w:afterAutospacing="0"/>
      </w:pPr>
      <w:r>
        <w:t>Sprecher: Fritz Holy. Dauer: 831 Minuten.</w:t>
      </w:r>
      <w:r>
        <w:br/>
        <w:t>Bruno Kreisky war ein Mann mit Eigenschaften. Er besaß Charisma und Spontaneität, war abwägend und impulsiv, zugleich aber der politischen Aufklärung verpflichtet. Bruno Kreisky hatte eine lebenslange Vision: Die Menschen in Arbeit halten. Seine faszinierende und durchaus widersprüchliche Persönlichkeit ist das Ergebnis eines außergewöhnlichen Lebens.</w:t>
      </w:r>
      <w:r>
        <w:br/>
        <w:t>Buch-Nr.: 50870</w:t>
      </w:r>
    </w:p>
    <w:p w14:paraId="6CED3262" w14:textId="77777777" w:rsidR="00000000" w:rsidRDefault="00000000">
      <w:pPr>
        <w:pStyle w:val="StandardWeb"/>
        <w:spacing w:after="0" w:afterAutospacing="0"/>
      </w:pPr>
    </w:p>
    <w:p w14:paraId="62B2CAE4" w14:textId="77777777" w:rsidR="00000000" w:rsidRDefault="00000000">
      <w:pPr>
        <w:pStyle w:val="StandardWeb"/>
        <w:spacing w:after="0" w:afterAutospacing="0"/>
      </w:pPr>
      <w:r>
        <w:rPr>
          <w:rStyle w:val="Fett"/>
        </w:rPr>
        <w:t>Petzold, Bert: Wladimir iljitsch Lenin</w:t>
      </w:r>
    </w:p>
    <w:p w14:paraId="001E7F3F" w14:textId="77777777" w:rsidR="00000000" w:rsidRDefault="00000000">
      <w:pPr>
        <w:pStyle w:val="StandardWeb"/>
        <w:spacing w:after="0" w:afterAutospacing="0"/>
      </w:pPr>
      <w:r>
        <w:t>Sprecher: Birgit Krammer, Rene Wagner. Dauer: 115 Minuten.</w:t>
      </w:r>
      <w:r>
        <w:br/>
        <w:t>Lenin - Revolutionsführer und Gründer der Sowjetunion. Der erfahrene Autor und Herausgeber Bert Alexander Petzold vermittelt strukturiert Basiswissen und erläutert kenntnisreich das Leben und Wirken Lenins als Revolutionsführer und kommunistischer Staatsmann.... Bei diesem Hörbuch handelt es sich um ein käuflich erworbenes Hörbuch das barrierefrei aufgearbeitet wurde.</w:t>
      </w:r>
      <w:r>
        <w:br/>
        <w:t>Buch-Nr.: 32789</w:t>
      </w:r>
    </w:p>
    <w:p w14:paraId="2D045560" w14:textId="77777777" w:rsidR="00000000" w:rsidRDefault="00000000">
      <w:pPr>
        <w:pStyle w:val="StandardWeb"/>
        <w:spacing w:after="0" w:afterAutospacing="0"/>
      </w:pPr>
    </w:p>
    <w:p w14:paraId="1A4C1447" w14:textId="77777777" w:rsidR="00000000" w:rsidRDefault="00000000">
      <w:pPr>
        <w:pStyle w:val="StandardWeb"/>
        <w:spacing w:after="0" w:afterAutospacing="0"/>
      </w:pPr>
      <w:r>
        <w:rPr>
          <w:rStyle w:val="Fett"/>
        </w:rPr>
        <w:t>Peyrefitte, Roger: Die Kunst des Handelns</w:t>
      </w:r>
    </w:p>
    <w:p w14:paraId="73B2A5D5" w14:textId="77777777" w:rsidR="00000000" w:rsidRDefault="00000000">
      <w:pPr>
        <w:pStyle w:val="StandardWeb"/>
        <w:spacing w:after="0" w:afterAutospacing="0"/>
      </w:pPr>
      <w:r>
        <w:t>Sprecher: Klaus J. Mad. Dauer: 1325 Minuten.</w:t>
      </w:r>
      <w:r>
        <w:br/>
        <w:t>Der Aufstieg und Fall des Kunsthändlers Legros ist in diesem Buch nachzulesen. Zusammen mit dem Fälscher Elmyr de Hory (1906-1976) arbeitete er sich in die internationale Spitzenklasse der Betrüger hoch. Gewürzt mit hochkarätigen Namen aus der Schwulenszene, Polit-Prominenz und Agentenabenteuern bietet diese Lebensgeschichte Unterhaltung für interessierte Hörer.</w:t>
      </w:r>
      <w:r>
        <w:br/>
        <w:t>Buch-Nr.: 41790</w:t>
      </w:r>
    </w:p>
    <w:p w14:paraId="2790C581" w14:textId="77777777" w:rsidR="00000000" w:rsidRDefault="00000000">
      <w:pPr>
        <w:pStyle w:val="StandardWeb"/>
        <w:spacing w:after="0" w:afterAutospacing="0"/>
      </w:pPr>
    </w:p>
    <w:p w14:paraId="77F5B9B4" w14:textId="77777777" w:rsidR="00000000" w:rsidRDefault="00000000">
      <w:pPr>
        <w:pStyle w:val="StandardWeb"/>
        <w:spacing w:after="0" w:afterAutospacing="0"/>
      </w:pPr>
      <w:r>
        <w:rPr>
          <w:rStyle w:val="Fett"/>
        </w:rPr>
        <w:t>Pfabigan, Alfred: Jeder mordet, was er liebt</w:t>
      </w:r>
    </w:p>
    <w:p w14:paraId="28E23869" w14:textId="77777777" w:rsidR="00000000" w:rsidRDefault="00000000">
      <w:pPr>
        <w:pStyle w:val="StandardWeb"/>
        <w:spacing w:after="0" w:afterAutospacing="0"/>
      </w:pPr>
      <w:r>
        <w:t>Sprecher: Birgit Krammer. Dauer: 861 Minuten.</w:t>
      </w:r>
      <w:r>
        <w:br/>
        <w:t xml:space="preserve">Am 30. November 1900 starb Oscar Wilde 46-jährig in einem billigen Pariser Hotel – verarmt, geschwächt und moralisch heruntergekommen. Noch sechs Jahre zuvor hatte die </w:t>
      </w:r>
      <w:r>
        <w:lastRenderedPageBreak/>
        <w:t xml:space="preserve">Londoner Gesellschaft dem Salonlöwen gehuldigt – als brillantem Erzähler und Verfasser des skandalisierten Romans „Das Bildnis des Dorian Gray“. Doch 1895 verurteilte ihn ein Gericht wegen gleichgeschlechtlicher Unzucht zu zwei Jahren Kerker und Zwangsarbeit. Daran zerbrach Wilde. Die Schuld am Untergang wird in der Literatur seinem Liebhaber Lord Alfred Douglas zugeschrieben. </w:t>
      </w:r>
      <w:r>
        <w:br/>
        <w:t>Buch-Nr.: 57241</w:t>
      </w:r>
    </w:p>
    <w:p w14:paraId="099ADE1A" w14:textId="77777777" w:rsidR="00000000" w:rsidRDefault="00000000">
      <w:pPr>
        <w:pStyle w:val="StandardWeb"/>
        <w:spacing w:after="0" w:afterAutospacing="0"/>
      </w:pPr>
    </w:p>
    <w:p w14:paraId="154749A4" w14:textId="77777777" w:rsidR="00000000" w:rsidRDefault="00000000">
      <w:pPr>
        <w:pStyle w:val="StandardWeb"/>
        <w:spacing w:after="0" w:afterAutospacing="0"/>
      </w:pPr>
      <w:r>
        <w:rPr>
          <w:rStyle w:val="Fett"/>
        </w:rPr>
        <w:t>Philippoff, Eva: Peter Rosegger - Dichter der verlorenen Scholle</w:t>
      </w:r>
    </w:p>
    <w:p w14:paraId="6AE0C2E9" w14:textId="77777777" w:rsidR="00000000" w:rsidRDefault="00000000">
      <w:pPr>
        <w:pStyle w:val="StandardWeb"/>
        <w:spacing w:after="0" w:afterAutospacing="0"/>
      </w:pPr>
      <w:r>
        <w:t>Sprecher: Brigitte Gutenbrunner. Dauer: 540 Minuten.</w:t>
      </w:r>
      <w:r>
        <w:br/>
        <w:t>Ist es noch möglich, über Peter Rosegger (1843-1918), den bekannten und berühmten Volkspoeten, etwas Neues zu sagen? Diese Biographie will zeigen, dass der Waldheimat-Poet auch heute kein überholtes Thema ist.</w:t>
      </w:r>
      <w:r>
        <w:br/>
        <w:t>Buch-Nr.: 45338</w:t>
      </w:r>
    </w:p>
    <w:p w14:paraId="4BA25689" w14:textId="77777777" w:rsidR="00000000" w:rsidRDefault="00000000">
      <w:pPr>
        <w:pStyle w:val="StandardWeb"/>
        <w:spacing w:after="0" w:afterAutospacing="0"/>
      </w:pPr>
    </w:p>
    <w:p w14:paraId="2DDEA335" w14:textId="77777777" w:rsidR="00000000" w:rsidRDefault="00000000">
      <w:pPr>
        <w:pStyle w:val="StandardWeb"/>
        <w:spacing w:after="0" w:afterAutospacing="0"/>
      </w:pPr>
      <w:r>
        <w:rPr>
          <w:rStyle w:val="Fett"/>
        </w:rPr>
        <w:t>Pichler, Georg: Die Beschreibung des Glücks</w:t>
      </w:r>
    </w:p>
    <w:p w14:paraId="5127EF23" w14:textId="77777777" w:rsidR="00000000" w:rsidRDefault="00000000">
      <w:pPr>
        <w:pStyle w:val="StandardWeb"/>
        <w:spacing w:after="0" w:afterAutospacing="0"/>
      </w:pPr>
      <w:r>
        <w:t>Sprecher: Friedrich Wagner. Dauer: 501 Minuten.</w:t>
      </w:r>
      <w:r>
        <w:br/>
        <w:t>Peter Handke ist der wohl bedeutendste österreichische Dichter der Gegenwart. Diese erste umfassende Biografie basiert auf Gesprächen mit Handke selbst und seinen Wegbegleitern. Sie schildert den Werdegang des aus ärmlichen Verhältnissen stammenden Sohnes aus dem kärntnerischen Griffen, dessen Theaterstücke zu Sensationserfolgen und dessen Romane zu Bestsellern wurden.</w:t>
      </w:r>
      <w:r>
        <w:br/>
        <w:t>Buch-Nr.: 50028</w:t>
      </w:r>
    </w:p>
    <w:p w14:paraId="040DE51D" w14:textId="77777777" w:rsidR="00000000" w:rsidRDefault="00000000">
      <w:pPr>
        <w:pStyle w:val="StandardWeb"/>
        <w:spacing w:after="0" w:afterAutospacing="0"/>
      </w:pPr>
    </w:p>
    <w:p w14:paraId="241B4362" w14:textId="77777777" w:rsidR="00000000" w:rsidRDefault="00000000">
      <w:pPr>
        <w:pStyle w:val="StandardWeb"/>
        <w:spacing w:after="0" w:afterAutospacing="0"/>
      </w:pPr>
      <w:r>
        <w:rPr>
          <w:rStyle w:val="Fett"/>
        </w:rPr>
        <w:t>Pierson, Peter: Philipp II.</w:t>
      </w:r>
    </w:p>
    <w:p w14:paraId="44F4C2C5" w14:textId="77777777" w:rsidR="00000000" w:rsidRDefault="00000000">
      <w:pPr>
        <w:pStyle w:val="StandardWeb"/>
        <w:spacing w:after="0" w:afterAutospacing="0"/>
      </w:pPr>
      <w:r>
        <w:t>Sprecher: Fritz Holy. Dauer: 556 Minuten.</w:t>
      </w:r>
      <w:r>
        <w:br/>
        <w:t>König von Spanien (1527-1598).</w:t>
      </w:r>
      <w:r>
        <w:br/>
        <w:t>Buch-Nr.: 46813</w:t>
      </w:r>
    </w:p>
    <w:p w14:paraId="7CE0D3EF" w14:textId="77777777" w:rsidR="00000000" w:rsidRDefault="00000000">
      <w:pPr>
        <w:pStyle w:val="StandardWeb"/>
        <w:spacing w:after="0" w:afterAutospacing="0"/>
      </w:pPr>
    </w:p>
    <w:p w14:paraId="582F65E5" w14:textId="77777777" w:rsidR="00000000" w:rsidRDefault="00000000">
      <w:pPr>
        <w:pStyle w:val="StandardWeb"/>
        <w:spacing w:after="0" w:afterAutospacing="0"/>
      </w:pPr>
      <w:r>
        <w:rPr>
          <w:rStyle w:val="Fett"/>
        </w:rPr>
        <w:t>Pietsch, Alfred: Es regnete Hakenkreuze</w:t>
      </w:r>
    </w:p>
    <w:p w14:paraId="2D64D597" w14:textId="77777777" w:rsidR="00000000" w:rsidRDefault="00000000">
      <w:pPr>
        <w:pStyle w:val="StandardWeb"/>
        <w:spacing w:after="0" w:afterAutospacing="0"/>
      </w:pPr>
      <w:r>
        <w:t>Sprecher: Karl Herbst. Dauer: 497 Minuten.</w:t>
      </w:r>
      <w:r>
        <w:br/>
        <w:t>Eine Wiener Jugend als spannende und bewegende Entdeckungsreise. Der junge Fredy Pietsch schlägt sich mit Herz und Wiener Schmäh durch Österreichs dunkelste Zeit der jüngeren Vergangenheit. Eine bewegende Lebensgeschichte als Appell gegen Krieg und für Menschlichkeit, Toleranz und Demokratie.</w:t>
      </w:r>
      <w:r>
        <w:br/>
        <w:t>Buch-Nr.: 50064</w:t>
      </w:r>
    </w:p>
    <w:p w14:paraId="1062BBB4" w14:textId="77777777" w:rsidR="00000000" w:rsidRDefault="00000000">
      <w:pPr>
        <w:pStyle w:val="StandardWeb"/>
        <w:spacing w:after="0" w:afterAutospacing="0"/>
      </w:pPr>
    </w:p>
    <w:p w14:paraId="36C7A48F" w14:textId="77777777" w:rsidR="00000000" w:rsidRDefault="00000000">
      <w:pPr>
        <w:pStyle w:val="StandardWeb"/>
        <w:spacing w:after="0" w:afterAutospacing="0"/>
      </w:pPr>
      <w:r>
        <w:rPr>
          <w:rStyle w:val="Fett"/>
        </w:rPr>
        <w:t>Piper, Ernst: Savonarola</w:t>
      </w:r>
    </w:p>
    <w:p w14:paraId="2400D652" w14:textId="77777777" w:rsidR="00000000" w:rsidRDefault="00000000">
      <w:pPr>
        <w:pStyle w:val="StandardWeb"/>
        <w:spacing w:after="0" w:afterAutospacing="0"/>
      </w:pPr>
      <w:r>
        <w:lastRenderedPageBreak/>
        <w:t>Sprecher: Gabriele Litty. Dauer: 343 Minuten.</w:t>
      </w:r>
      <w:r>
        <w:br/>
        <w:t>Der Autor entwirft in dieser Biografie ein Zeitgemälde der zweiten Hälfte des 15. Jh. Er schildert die wirtschaftlichen und gesellschaftlichen Entwicklungen in der italienischen Renaissance, die einen "religiösen Rausch", wie ihn der Dominikanermönch Savonarola auslöste, möglich machten. Piper versteht es, trotz wissenschaftlichen Anspruchs, Spannung zu erzeugen.</w:t>
      </w:r>
      <w:r>
        <w:br/>
        <w:t>Buch-Nr.: 44056</w:t>
      </w:r>
    </w:p>
    <w:p w14:paraId="4F2ACF7F" w14:textId="77777777" w:rsidR="00000000" w:rsidRDefault="00000000">
      <w:pPr>
        <w:pStyle w:val="StandardWeb"/>
        <w:spacing w:after="0" w:afterAutospacing="0"/>
      </w:pPr>
    </w:p>
    <w:p w14:paraId="38670E75" w14:textId="77777777" w:rsidR="00000000" w:rsidRDefault="00000000">
      <w:pPr>
        <w:pStyle w:val="StandardWeb"/>
        <w:spacing w:after="0" w:afterAutospacing="0"/>
      </w:pPr>
      <w:r>
        <w:rPr>
          <w:rStyle w:val="Fett"/>
        </w:rPr>
        <w:t>Pobaschnig-Füger, Margit: Heimatlos - fremde Freiheit</w:t>
      </w:r>
    </w:p>
    <w:p w14:paraId="64A277BE" w14:textId="77777777" w:rsidR="00000000" w:rsidRDefault="00000000">
      <w:pPr>
        <w:pStyle w:val="StandardWeb"/>
        <w:spacing w:after="0" w:afterAutospacing="0"/>
      </w:pPr>
      <w:r>
        <w:t>Sprecher: Christine Renhardt. Dauer: 94 Minuten.</w:t>
      </w:r>
      <w:r>
        <w:br/>
        <w:t>Die Jugendbiografie eines Flüchtlingskindes. Die Autorin beschreibt ihre Kindheit und Jugend; von der Flucht ihrer Eltern aus dem Sudetenland am Ende des 2. Weltkrieges bis zu den Jahren des Wiederaufbaues der 2. Republik. Die Familie findet in Österreich eine neue Heimat.</w:t>
      </w:r>
      <w:r>
        <w:br/>
        <w:t>Buch-Nr.: 50202</w:t>
      </w:r>
    </w:p>
    <w:p w14:paraId="47D89AAD" w14:textId="77777777" w:rsidR="00000000" w:rsidRDefault="00000000">
      <w:pPr>
        <w:pStyle w:val="StandardWeb"/>
        <w:spacing w:after="0" w:afterAutospacing="0"/>
      </w:pPr>
    </w:p>
    <w:p w14:paraId="5BB2B2D7" w14:textId="77777777" w:rsidR="00000000" w:rsidRDefault="00000000">
      <w:pPr>
        <w:pStyle w:val="StandardWeb"/>
        <w:spacing w:after="0" w:afterAutospacing="0"/>
      </w:pPr>
      <w:r>
        <w:rPr>
          <w:rStyle w:val="Fett"/>
        </w:rPr>
        <w:t>Pohanka, Reinhard: Der Khan aus Tirol</w:t>
      </w:r>
    </w:p>
    <w:p w14:paraId="7183D3B2" w14:textId="77777777" w:rsidR="00000000" w:rsidRDefault="00000000">
      <w:pPr>
        <w:pStyle w:val="StandardWeb"/>
        <w:spacing w:after="0" w:afterAutospacing="0"/>
      </w:pPr>
      <w:r>
        <w:t>Sprecher: Brigitte Gasser. Dauer: 405 Minuten.</w:t>
      </w:r>
      <w:r>
        <w:br/>
        <w:t>Biographie des Forschungsreisenden und Diplomaten (Innsbruck 28.3.1823 - Bozen 5.7.1890).</w:t>
      </w:r>
      <w:r>
        <w:br/>
        <w:t>Buch-Nr.: 42882</w:t>
      </w:r>
    </w:p>
    <w:p w14:paraId="695D3B96" w14:textId="77777777" w:rsidR="00000000" w:rsidRDefault="00000000">
      <w:pPr>
        <w:pStyle w:val="StandardWeb"/>
        <w:spacing w:after="0" w:afterAutospacing="0"/>
      </w:pPr>
    </w:p>
    <w:p w14:paraId="38C3E74C" w14:textId="77777777" w:rsidR="00000000" w:rsidRDefault="00000000">
      <w:pPr>
        <w:pStyle w:val="StandardWeb"/>
        <w:spacing w:after="0" w:afterAutospacing="0"/>
      </w:pPr>
      <w:r>
        <w:rPr>
          <w:rStyle w:val="Fett"/>
        </w:rPr>
        <w:t>Polgar, Alfred: Marlene</w:t>
      </w:r>
    </w:p>
    <w:p w14:paraId="4E8D2779" w14:textId="77777777" w:rsidR="00000000" w:rsidRDefault="00000000">
      <w:pPr>
        <w:pStyle w:val="StandardWeb"/>
        <w:spacing w:after="0" w:afterAutospacing="0"/>
      </w:pPr>
      <w:r>
        <w:t>Sprecher: Monika Köteles. Dauer: 186 Minuten.</w:t>
      </w:r>
      <w:r>
        <w:br/>
        <w:t>Entstanden ist der Text 1937/38 in Wien, später auf der Flucht des Autors nach Paris und New York gelangt, wo er Jahrzehnte später entdeckt wurde. Nun erscheint er zum ersten Mal: Alfred Polgars kleine Biographie über Marlene Dietrich (1901-1992). Reich Ranicki über Polgar: "Was wir Alfred Polgar zu verdanken haben, ist [...] Charme ohne Koketterie, Esprit ohne Eitelkeit."</w:t>
      </w:r>
      <w:r>
        <w:br/>
        <w:t>Buch-Nr.: 52841</w:t>
      </w:r>
    </w:p>
    <w:p w14:paraId="18303722" w14:textId="77777777" w:rsidR="00000000" w:rsidRDefault="00000000">
      <w:pPr>
        <w:pStyle w:val="StandardWeb"/>
        <w:spacing w:after="0" w:afterAutospacing="0"/>
      </w:pPr>
    </w:p>
    <w:p w14:paraId="0CBFD597" w14:textId="77777777" w:rsidR="00000000" w:rsidRDefault="00000000">
      <w:pPr>
        <w:pStyle w:val="StandardWeb"/>
        <w:spacing w:after="0" w:afterAutospacing="0"/>
      </w:pPr>
      <w:r>
        <w:rPr>
          <w:rStyle w:val="Fett"/>
        </w:rPr>
        <w:t>Pollack, Martin: Der Tote im Bunker</w:t>
      </w:r>
    </w:p>
    <w:p w14:paraId="3671CB36" w14:textId="77777777" w:rsidR="00000000" w:rsidRDefault="00000000">
      <w:pPr>
        <w:pStyle w:val="StandardWeb"/>
        <w:spacing w:after="0" w:afterAutospacing="0"/>
      </w:pPr>
      <w:r>
        <w:t>Sprecher: Fritz Holy. Dauer: 406 Minuten.</w:t>
      </w:r>
      <w:r>
        <w:br/>
        <w:t>Martin Pollack eruiert die Todesumstände eines Mannes, dessen Leiche 1947 in einem Bunker an der österreichisch-italienischen Grenze gefunden wurde. Den Toten, SS-Sturmbannführer Dr. Gerhard Bast, hat Pollack kaum gekannt, doch er stand ihm nahe wie sonst niemand - es war sein eigener Vater.</w:t>
      </w:r>
      <w:r>
        <w:br/>
        <w:t>Buch-Nr.: 50081</w:t>
      </w:r>
    </w:p>
    <w:p w14:paraId="468DA9CA" w14:textId="77777777" w:rsidR="00000000" w:rsidRDefault="00000000">
      <w:pPr>
        <w:pStyle w:val="StandardWeb"/>
        <w:spacing w:after="0" w:afterAutospacing="0"/>
      </w:pPr>
    </w:p>
    <w:p w14:paraId="43B775B0" w14:textId="77777777" w:rsidR="00000000" w:rsidRDefault="00000000">
      <w:pPr>
        <w:pStyle w:val="StandardWeb"/>
        <w:spacing w:after="0" w:afterAutospacing="0"/>
      </w:pPr>
      <w:r>
        <w:rPr>
          <w:rStyle w:val="Fett"/>
        </w:rPr>
        <w:t>Polzin, Gerhard: Aus dem Leben eines Sehenichts</w:t>
      </w:r>
    </w:p>
    <w:p w14:paraId="702AA977" w14:textId="77777777" w:rsidR="00000000" w:rsidRDefault="00000000">
      <w:pPr>
        <w:pStyle w:val="StandardWeb"/>
        <w:spacing w:after="0" w:afterAutospacing="0"/>
      </w:pPr>
      <w:r>
        <w:t>Sprecher: Uwe Schröder. Dauer: 376 Minuten.</w:t>
      </w:r>
      <w:r>
        <w:br/>
        <w:t>Früh hemmt die Blindheit ihm den Alltagsschritt und weitet doch den Horizont, vertieft den Blick ins Leben. Mit ausgewählten Erinnerungen belegt der auf Rügen geborene und mit acht Jahren erblindete Autor diese These. Wie aufregend, überraschend und anrührend seine 65 Jahre verlaufen sind, das ist in diesem Bändchen kurzweilig, unsentimental und pointiert kritisch aufgeschrieben.</w:t>
      </w:r>
      <w:r>
        <w:br/>
        <w:t>Buch-Nr.: 52419</w:t>
      </w:r>
    </w:p>
    <w:p w14:paraId="2FB433D7" w14:textId="77777777" w:rsidR="00000000" w:rsidRDefault="00000000">
      <w:pPr>
        <w:pStyle w:val="StandardWeb"/>
        <w:spacing w:after="0" w:afterAutospacing="0"/>
      </w:pPr>
    </w:p>
    <w:p w14:paraId="2F359174" w14:textId="77777777" w:rsidR="00000000" w:rsidRDefault="00000000">
      <w:pPr>
        <w:pStyle w:val="StandardWeb"/>
        <w:spacing w:after="0" w:afterAutospacing="0"/>
      </w:pPr>
      <w:r>
        <w:rPr>
          <w:rStyle w:val="Fett"/>
        </w:rPr>
        <w:t>Portisch, Hugo: Aufregend war es immer</w:t>
      </w:r>
    </w:p>
    <w:p w14:paraId="3519DA85" w14:textId="77777777" w:rsidR="00000000" w:rsidRDefault="00000000">
      <w:pPr>
        <w:pStyle w:val="StandardWeb"/>
        <w:spacing w:after="0" w:afterAutospacing="0"/>
      </w:pPr>
      <w:r>
        <w:t>Sprecher: Friedrich Wagner. Dauer: 920 Minuten.</w:t>
      </w:r>
      <w:r>
        <w:br/>
        <w:t>Hugo Portisch (geboren 1927), der Mann, der als 31jähriger schon Chefredakteur von Österreichs damals größter Tageszeitung war. Der für den ORF und den Bayerischen Rundfunk über die Welt berichtete. Das Buch ist einerseits Autobiografie, aber eigentlich mehr: Denn es kommt oft zur Verknüpfung von Zeitgeschichte und eigenem Leben. In New York, Paris, Prag, Peking, usw. - Sehr spannend!</w:t>
      </w:r>
      <w:r>
        <w:br/>
        <w:t>Buch-Nr.: 53420</w:t>
      </w:r>
    </w:p>
    <w:p w14:paraId="3BE0EFD1" w14:textId="77777777" w:rsidR="00000000" w:rsidRDefault="00000000">
      <w:pPr>
        <w:pStyle w:val="StandardWeb"/>
        <w:spacing w:after="0" w:afterAutospacing="0"/>
      </w:pPr>
    </w:p>
    <w:p w14:paraId="3F5CF40D" w14:textId="77777777" w:rsidR="00000000" w:rsidRDefault="00000000">
      <w:pPr>
        <w:pStyle w:val="StandardWeb"/>
        <w:spacing w:after="0" w:afterAutospacing="0"/>
      </w:pPr>
      <w:r>
        <w:rPr>
          <w:rStyle w:val="Fett"/>
        </w:rPr>
        <w:t>Portisch, Hugo: Wie man die Welt erklärt</w:t>
      </w:r>
    </w:p>
    <w:p w14:paraId="6C0B695E" w14:textId="77777777" w:rsidR="00000000" w:rsidRDefault="00000000">
      <w:pPr>
        <w:pStyle w:val="StandardWeb"/>
        <w:spacing w:after="0" w:afterAutospacing="0"/>
      </w:pPr>
      <w:r>
        <w:t>Sprecher: Martin Nürnberger, Sandra Kreisler, Hugo Portisch. Dauer: 80 Minuten.</w:t>
      </w:r>
      <w:r>
        <w:br/>
        <w:t>In diesem »Menschenbild« erzählt Hugo Portisch von seinen prägenden Jugendjahren, von seinen Reisen und Erfahrungen bei der Arbeit und der (nur durch gelegentliche Buchveröffentlichungen unterbrochenen) Zeit nach dem Berufsleben, vor allem in der Wahlheimat von Gertraude und Hugo Portisch, der Toskana. Bei diesem Hörbuch handelt es sich um ein käuflich erworbenes Hörbuch, das barrierefrei aufbereitet wurde.</w:t>
      </w:r>
      <w:r>
        <w:br/>
        <w:t>Buch-Nr.: 32166</w:t>
      </w:r>
    </w:p>
    <w:p w14:paraId="0CD62267" w14:textId="77777777" w:rsidR="00000000" w:rsidRDefault="00000000">
      <w:pPr>
        <w:pStyle w:val="StandardWeb"/>
        <w:spacing w:after="0" w:afterAutospacing="0"/>
      </w:pPr>
    </w:p>
    <w:p w14:paraId="0DF28896" w14:textId="77777777" w:rsidR="00000000" w:rsidRDefault="00000000">
      <w:pPr>
        <w:pStyle w:val="StandardWeb"/>
        <w:spacing w:after="0" w:afterAutospacing="0"/>
      </w:pPr>
      <w:r>
        <w:rPr>
          <w:rStyle w:val="Fett"/>
        </w:rPr>
        <w:t>Praschl-Bichler, Gabriele: Kaiserin Elisabeth</w:t>
      </w:r>
    </w:p>
    <w:p w14:paraId="2C6E9AB1" w14:textId="77777777" w:rsidR="00000000" w:rsidRDefault="00000000">
      <w:pPr>
        <w:pStyle w:val="StandardWeb"/>
        <w:spacing w:after="0" w:afterAutospacing="0"/>
      </w:pPr>
      <w:r>
        <w:t>Sprecher: Eva Bruckner. Dauer: 516 Minuten.</w:t>
      </w:r>
      <w:r>
        <w:br/>
        <w:t>Die Autorin versteht es perfekt Kaiserin Elisabeth (1837-1898) Sisi als Mensch mit allen Fehlern objektiv und psychologisch belegt darzustellen. Sie wirft einen echten Blick in das familiäre Umfeld der Kaiserin zu. Sie hätte ein Kind unserer Zeit sein können, beruhigend für den wahren Interessenten an der Wahrheit! Lernen sie Sisi wirklich kennen!</w:t>
      </w:r>
      <w:r>
        <w:br/>
        <w:t>Buch-Nr.: 46116</w:t>
      </w:r>
    </w:p>
    <w:p w14:paraId="2A31349F" w14:textId="77777777" w:rsidR="00000000" w:rsidRDefault="00000000">
      <w:pPr>
        <w:pStyle w:val="StandardWeb"/>
        <w:spacing w:after="0" w:afterAutospacing="0"/>
      </w:pPr>
    </w:p>
    <w:p w14:paraId="3CBC73B4" w14:textId="77777777" w:rsidR="00000000" w:rsidRDefault="00000000">
      <w:pPr>
        <w:pStyle w:val="StandardWeb"/>
        <w:spacing w:after="0" w:afterAutospacing="0"/>
      </w:pPr>
      <w:r>
        <w:rPr>
          <w:rStyle w:val="Fett"/>
        </w:rPr>
        <w:t>Prawdin, Michael: Tschingis-Chan und sein Erbe</w:t>
      </w:r>
    </w:p>
    <w:p w14:paraId="24AFA638" w14:textId="77777777" w:rsidR="00000000" w:rsidRDefault="00000000">
      <w:pPr>
        <w:pStyle w:val="StandardWeb"/>
        <w:spacing w:after="0" w:afterAutospacing="0"/>
      </w:pPr>
      <w:r>
        <w:lastRenderedPageBreak/>
        <w:t>Sprecher: Fritz Holy. Dauer: 862 Minuten.</w:t>
      </w:r>
      <w:r>
        <w:br/>
        <w:t>Biografisches Werk über den Mongolen Herrscher (1155-1227).</w:t>
      </w:r>
      <w:r>
        <w:br/>
        <w:t>Buch-Nr.: 41614</w:t>
      </w:r>
    </w:p>
    <w:p w14:paraId="0188866B" w14:textId="77777777" w:rsidR="00000000" w:rsidRDefault="00000000">
      <w:pPr>
        <w:pStyle w:val="StandardWeb"/>
        <w:spacing w:after="0" w:afterAutospacing="0"/>
      </w:pPr>
    </w:p>
    <w:p w14:paraId="6D9962B4" w14:textId="77777777" w:rsidR="00000000" w:rsidRDefault="00000000">
      <w:pPr>
        <w:pStyle w:val="StandardWeb"/>
        <w:spacing w:after="0" w:afterAutospacing="0"/>
      </w:pPr>
      <w:r>
        <w:rPr>
          <w:rStyle w:val="Fett"/>
        </w:rPr>
        <w:t>Prawy, Marcel: Johann Strauß</w:t>
      </w:r>
    </w:p>
    <w:p w14:paraId="306C7733" w14:textId="77777777" w:rsidR="00000000" w:rsidRDefault="00000000">
      <w:pPr>
        <w:pStyle w:val="StandardWeb"/>
        <w:spacing w:after="0" w:afterAutospacing="0"/>
      </w:pPr>
      <w:r>
        <w:t>Sprecher: Wolfgang F. Sinhuber. Dauer: 560 Minuten.</w:t>
      </w:r>
      <w:r>
        <w:br/>
        <w:t>Marcel Prawy erzählt von der harten Jugend Straußs (1825-1899) unter einem vergötterten Vater (1804-1849), der ihn hindern wollte, Musiker zu werden und der Mutter, die nicht ruhte, aus ihrem Sohn den einzigen zu machen, von der Schaffensbesessenheit, mit der der Sohn den Walzer zu einer solchen Höhe mit einer solchen Tiefe führte, dahinter es keine Weiterentwicklung mehr geben konnte.</w:t>
      </w:r>
      <w:r>
        <w:br/>
        <w:t>Buch-Nr.: 45569</w:t>
      </w:r>
    </w:p>
    <w:p w14:paraId="4C259C72" w14:textId="77777777" w:rsidR="00000000" w:rsidRDefault="00000000">
      <w:pPr>
        <w:pStyle w:val="StandardWeb"/>
        <w:spacing w:after="0" w:afterAutospacing="0"/>
      </w:pPr>
    </w:p>
    <w:p w14:paraId="59EF8EBD" w14:textId="77777777" w:rsidR="00000000" w:rsidRDefault="00000000">
      <w:pPr>
        <w:pStyle w:val="StandardWeb"/>
        <w:spacing w:after="0" w:afterAutospacing="0"/>
      </w:pPr>
      <w:r>
        <w:rPr>
          <w:rStyle w:val="Fett"/>
        </w:rPr>
        <w:t>Prinz, Alois: I have a dream</w:t>
      </w:r>
    </w:p>
    <w:p w14:paraId="5643D3E2" w14:textId="77777777" w:rsidR="00000000" w:rsidRDefault="00000000">
      <w:pPr>
        <w:pStyle w:val="StandardWeb"/>
        <w:spacing w:after="0" w:afterAutospacing="0"/>
      </w:pPr>
      <w:r>
        <w:t>Sprecher: Sabine Trieloff. Dauer: 437 Minuten.</w:t>
      </w:r>
      <w:r>
        <w:br/>
        <w:t>Martin Luther King gilt weltweit als Ikone im Kampf für die Rechte der afroamerikanischen Bevölkerung. Er kämpfte friedlich gegen Ungerechtigkeiten und protestierte scharf gegen Krieg und Gewalt. Dafür wurde er immer wieder bedroht. Doch das hinderte ihn nicht daran, unbeirrbar seinen Traum zu verfolgen, bis er mitten in seinem Freiheitskampf 1968 heimtückisch ermordet wurde.</w:t>
      </w:r>
      <w:r>
        <w:br/>
        <w:t>Buch-Nr.: 55038</w:t>
      </w:r>
    </w:p>
    <w:p w14:paraId="03245C2C" w14:textId="77777777" w:rsidR="00000000" w:rsidRDefault="00000000">
      <w:pPr>
        <w:pStyle w:val="StandardWeb"/>
        <w:spacing w:after="0" w:afterAutospacing="0"/>
      </w:pPr>
    </w:p>
    <w:p w14:paraId="24F0BA02" w14:textId="77777777" w:rsidR="00000000" w:rsidRDefault="00000000">
      <w:pPr>
        <w:pStyle w:val="StandardWeb"/>
        <w:spacing w:after="0" w:afterAutospacing="0"/>
      </w:pPr>
      <w:r>
        <w:rPr>
          <w:rStyle w:val="Fett"/>
        </w:rPr>
        <w:t>Qing Xuantong : Schirach, Richard [Hrsg.]: Ich war Kaiser von China</w:t>
      </w:r>
    </w:p>
    <w:p w14:paraId="421CB725" w14:textId="77777777" w:rsidR="00000000" w:rsidRDefault="00000000">
      <w:pPr>
        <w:pStyle w:val="StandardWeb"/>
        <w:spacing w:after="0" w:afterAutospacing="0"/>
      </w:pPr>
      <w:r>
        <w:t>Sprecher: Günter Bormann. Dauer: 1091 Minuten.</w:t>
      </w:r>
      <w:r>
        <w:br/>
        <w:t>In diesem Buch wird das Leben von Chinas letztem Kaiser Puyi (1906-1967) beschrieben. 1908 auf den Thron gehoben, ging er in den 20er Jahren ins Exil und verbrachte nach dem Krieg 10 Jahre in einem chinesischen Umerziehungslager. Bis zu seinem Tode im Jahre 1967 arbeitete er als Gärtner in Peking.</w:t>
      </w:r>
      <w:r>
        <w:br/>
        <w:t>Buch-Nr.: 53518</w:t>
      </w:r>
    </w:p>
    <w:p w14:paraId="62AADDCE" w14:textId="77777777" w:rsidR="00000000" w:rsidRDefault="00000000">
      <w:pPr>
        <w:pStyle w:val="StandardWeb"/>
        <w:spacing w:after="0" w:afterAutospacing="0"/>
      </w:pPr>
    </w:p>
    <w:p w14:paraId="500C2018" w14:textId="77777777" w:rsidR="00000000" w:rsidRDefault="00000000">
      <w:pPr>
        <w:pStyle w:val="StandardWeb"/>
        <w:spacing w:after="0" w:afterAutospacing="0"/>
      </w:pPr>
      <w:r>
        <w:rPr>
          <w:rStyle w:val="Fett"/>
        </w:rPr>
        <w:t>Quadflieg, Will: Wir spielen immer</w:t>
      </w:r>
    </w:p>
    <w:p w14:paraId="7C382703" w14:textId="77777777" w:rsidR="00000000" w:rsidRDefault="00000000">
      <w:pPr>
        <w:pStyle w:val="StandardWeb"/>
        <w:spacing w:after="0" w:afterAutospacing="0"/>
      </w:pPr>
      <w:r>
        <w:t>Sprecher: Günter Mack. Dauer: 603 Minuten.</w:t>
      </w:r>
      <w:r>
        <w:br/>
        <w:t>Memoiren des berühmten Schauspielers (1914-2003) Will Quadflieg.</w:t>
      </w:r>
      <w:r>
        <w:br/>
        <w:t>Buch-Nr.: 42292</w:t>
      </w:r>
    </w:p>
    <w:p w14:paraId="113D8651" w14:textId="77777777" w:rsidR="00000000" w:rsidRDefault="00000000">
      <w:pPr>
        <w:pStyle w:val="StandardWeb"/>
        <w:spacing w:after="0" w:afterAutospacing="0"/>
      </w:pPr>
    </w:p>
    <w:p w14:paraId="00569E62" w14:textId="77777777" w:rsidR="00000000" w:rsidRDefault="00000000">
      <w:pPr>
        <w:pStyle w:val="StandardWeb"/>
        <w:spacing w:after="0" w:afterAutospacing="0"/>
      </w:pPr>
      <w:r>
        <w:rPr>
          <w:rStyle w:val="Fett"/>
        </w:rPr>
        <w:t>Quittner, Genia: Weiter Weg nach Krasnogorsk</w:t>
      </w:r>
    </w:p>
    <w:p w14:paraId="1606B79F" w14:textId="77777777" w:rsidR="00000000" w:rsidRDefault="00000000">
      <w:pPr>
        <w:pStyle w:val="StandardWeb"/>
        <w:spacing w:after="0" w:afterAutospacing="0"/>
      </w:pPr>
      <w:r>
        <w:lastRenderedPageBreak/>
        <w:t>Sprecher: Renate Scheiper. Dauer: 603 Minuten.</w:t>
      </w:r>
      <w:r>
        <w:br/>
        <w:t>Der 8. März war in Moskau ein bitterkalter Wintertag. Dr. Franz Quittner war in der Nacht zuvor vom NKWD abgeholt worden. Nun sollte seine Frau Genia mit den beiden kleinen Kindern aus der Wohnung, in der sie 8 Jahre gelebt hatten, auf die Straße gejagt werden. Für Genia Quittner begann an diesem Tag des Jahres 1938 der Kampf ums nackte Leben und um das ihrer Kinder.</w:t>
      </w:r>
      <w:r>
        <w:br/>
        <w:t>Buch-Nr.: 42190</w:t>
      </w:r>
    </w:p>
    <w:p w14:paraId="1ABF1413" w14:textId="77777777" w:rsidR="00000000" w:rsidRDefault="00000000">
      <w:pPr>
        <w:pStyle w:val="StandardWeb"/>
        <w:spacing w:after="0" w:afterAutospacing="0"/>
      </w:pPr>
    </w:p>
    <w:p w14:paraId="2F71DF6C" w14:textId="77777777" w:rsidR="00000000" w:rsidRDefault="00000000">
      <w:pPr>
        <w:pStyle w:val="StandardWeb"/>
        <w:spacing w:after="0" w:afterAutospacing="0"/>
      </w:pPr>
      <w:r>
        <w:rPr>
          <w:rStyle w:val="Fett"/>
        </w:rPr>
        <w:t>Radzinskij, Edvard S.: Nikolaus II.</w:t>
      </w:r>
    </w:p>
    <w:p w14:paraId="3E94F8F8" w14:textId="77777777" w:rsidR="00000000" w:rsidRDefault="00000000">
      <w:pPr>
        <w:pStyle w:val="StandardWeb"/>
        <w:spacing w:after="0" w:afterAutospacing="0"/>
      </w:pPr>
      <w:r>
        <w:t>Sprecher: Ruth Priemer. Dauer: 1112 Minuten.</w:t>
      </w:r>
      <w:r>
        <w:br/>
        <w:t>Der russische Historiker, der als einziger den Zugang zu vielen Archiven hatte, beschreibt als erster detailliert die Planung und Ermordung der Zarenfamilie und den Versuch, alle Spuren zu verwischen. Er schildert anhand der Tagebücher und der Korrespondenz das Leben der Romanows vor der Revolution und die drohenden Schatten des militärischen und politischen Fiaskos.</w:t>
      </w:r>
      <w:r>
        <w:br/>
        <w:t>Buch-Nr.: 54818</w:t>
      </w:r>
    </w:p>
    <w:p w14:paraId="7420078D" w14:textId="77777777" w:rsidR="00000000" w:rsidRDefault="00000000">
      <w:pPr>
        <w:pStyle w:val="StandardWeb"/>
        <w:spacing w:after="0" w:afterAutospacing="0"/>
      </w:pPr>
    </w:p>
    <w:p w14:paraId="0BCE94AD" w14:textId="77777777" w:rsidR="00000000" w:rsidRDefault="00000000">
      <w:pPr>
        <w:pStyle w:val="StandardWeb"/>
        <w:spacing w:after="0" w:afterAutospacing="0"/>
      </w:pPr>
      <w:r>
        <w:rPr>
          <w:rStyle w:val="Fett"/>
        </w:rPr>
        <w:t>Ramonet, Ignacio: Fidel Castro</w:t>
      </w:r>
    </w:p>
    <w:p w14:paraId="0F2A6C6B" w14:textId="77777777" w:rsidR="00000000" w:rsidRDefault="00000000">
      <w:pPr>
        <w:pStyle w:val="StandardWeb"/>
        <w:spacing w:after="0" w:afterAutospacing="0"/>
      </w:pPr>
      <w:r>
        <w:t>Sprecher: Dietmar Mues, Peter Matic. Dauer: 535 Minuten.</w:t>
      </w:r>
      <w:r>
        <w:br/>
        <w:t>Ein halbes Jahrhundert stand Fidel Castro (1926/1927-2016) an der Spitze Kubas und beeinflusste das Weltgeschehen. Der "Máximo Líder" überdauerte neun US-Präsidenten und pflegte Kontakte zu herausragenden politischen Persönlichkeiten. Einen echten Einblick in sein Leben hat er lange Zeit verwehrt. Seine Memoiren enthüllen Fidels eigene persönliche Geschichte in Interviewform. Bei diesem Hörbuch handelt es sich um ein käuflich erworbenes Hörbuch das barrierefrei aufgearbeitet wurde.</w:t>
      </w:r>
      <w:r>
        <w:br/>
        <w:t>Buch-Nr.: 32556</w:t>
      </w:r>
    </w:p>
    <w:p w14:paraId="698E07DB" w14:textId="77777777" w:rsidR="00000000" w:rsidRDefault="00000000">
      <w:pPr>
        <w:pStyle w:val="StandardWeb"/>
        <w:spacing w:after="0" w:afterAutospacing="0"/>
      </w:pPr>
    </w:p>
    <w:p w14:paraId="08D0453D" w14:textId="77777777" w:rsidR="00000000" w:rsidRDefault="00000000">
      <w:pPr>
        <w:pStyle w:val="StandardWeb"/>
        <w:spacing w:after="0" w:afterAutospacing="0"/>
      </w:pPr>
      <w:r>
        <w:rPr>
          <w:rStyle w:val="Fett"/>
        </w:rPr>
        <w:t>Rau, Heimo: Gandhi</w:t>
      </w:r>
    </w:p>
    <w:p w14:paraId="38FCDF1F" w14:textId="77777777" w:rsidR="00000000" w:rsidRDefault="00000000">
      <w:pPr>
        <w:pStyle w:val="StandardWeb"/>
        <w:spacing w:after="0" w:afterAutospacing="0"/>
      </w:pPr>
      <w:r>
        <w:t>Sprecher: Wolfgang Schmidt, Anna Morawetz, Michael Hametner. Dauer: 90 Minuten.</w:t>
      </w:r>
      <w:r>
        <w:br/>
        <w:t>Mahatma Gandhi war der bedeutendste indische Politiker und Reformator des 20. Jahrhunderts. Als Mann im Lendentuch erlangte er weltgeschichtliche Bedeutung durch die erfolgreiche Durchführung des Prinzips der Gewaltlosigkeit und des zivilen Ungehorsams gegen das Unrecht. Für unzählige Menschen wurde er so zum Vorbild. Bei diesem Hörbuch handelt es sich um ein käuflich erworbenes Hörbuch, das barrierefrei aufbereitet wurde.</w:t>
      </w:r>
      <w:r>
        <w:br/>
        <w:t>Buch-Nr.: 32017</w:t>
      </w:r>
    </w:p>
    <w:p w14:paraId="5808774F" w14:textId="77777777" w:rsidR="00000000" w:rsidRDefault="00000000">
      <w:pPr>
        <w:pStyle w:val="StandardWeb"/>
        <w:spacing w:after="0" w:afterAutospacing="0"/>
      </w:pPr>
    </w:p>
    <w:p w14:paraId="57D603BD" w14:textId="77777777" w:rsidR="00000000" w:rsidRDefault="00000000">
      <w:pPr>
        <w:pStyle w:val="StandardWeb"/>
        <w:spacing w:after="0" w:afterAutospacing="0"/>
      </w:pPr>
      <w:r>
        <w:rPr>
          <w:rStyle w:val="Fett"/>
        </w:rPr>
        <w:t>Rauscher, Walter: Karl Renner</w:t>
      </w:r>
    </w:p>
    <w:p w14:paraId="485A5508" w14:textId="77777777" w:rsidR="00000000" w:rsidRDefault="00000000">
      <w:pPr>
        <w:pStyle w:val="StandardWeb"/>
        <w:spacing w:after="0" w:afterAutospacing="0"/>
      </w:pPr>
      <w:r>
        <w:lastRenderedPageBreak/>
        <w:t>Sprecher: Fritz Holy. Dauer: 911 Minuten.</w:t>
      </w:r>
      <w:r>
        <w:br/>
        <w:t>Gründer und Staatskanzler (1870-1950) zweier Republiken.</w:t>
      </w:r>
      <w:r>
        <w:br/>
        <w:t>Buch-Nr.: 45697</w:t>
      </w:r>
    </w:p>
    <w:p w14:paraId="4C7CF8E9" w14:textId="77777777" w:rsidR="00000000" w:rsidRDefault="00000000">
      <w:pPr>
        <w:pStyle w:val="StandardWeb"/>
        <w:spacing w:after="0" w:afterAutospacing="0"/>
      </w:pPr>
    </w:p>
    <w:p w14:paraId="7165D6C9" w14:textId="77777777" w:rsidR="00000000" w:rsidRDefault="00000000">
      <w:pPr>
        <w:pStyle w:val="StandardWeb"/>
        <w:spacing w:after="0" w:afterAutospacing="0"/>
      </w:pPr>
      <w:r>
        <w:rPr>
          <w:rStyle w:val="Fett"/>
        </w:rPr>
        <w:t>Reichart, Helga: Die Geierwally</w:t>
      </w:r>
    </w:p>
    <w:p w14:paraId="6AEDDC8C" w14:textId="77777777" w:rsidR="00000000" w:rsidRDefault="00000000">
      <w:pPr>
        <w:pStyle w:val="StandardWeb"/>
        <w:spacing w:after="0" w:afterAutospacing="0"/>
      </w:pPr>
      <w:r>
        <w:t>Sprecher: Klaus Händl. Dauer: 194 Minuten.</w:t>
      </w:r>
      <w:r>
        <w:br/>
        <w:t>Anna Stainer-Knittel (1841-1915) war eine Porträt- und Blumenmalerin. Ihr Leben diente als Grundlage für den Heimatroman "Die Geierwally" von Wilhelmine von Hillern und kann als frühes Beispiel weiblicher Emanzipation gelten.</w:t>
      </w:r>
      <w:r>
        <w:br/>
        <w:t>Buch-Nr.: 45103</w:t>
      </w:r>
    </w:p>
    <w:p w14:paraId="4232C6B1" w14:textId="77777777" w:rsidR="00000000" w:rsidRDefault="00000000">
      <w:pPr>
        <w:pStyle w:val="StandardWeb"/>
        <w:spacing w:after="0" w:afterAutospacing="0"/>
      </w:pPr>
    </w:p>
    <w:p w14:paraId="30FD5A6E" w14:textId="77777777" w:rsidR="00000000" w:rsidRDefault="00000000">
      <w:pPr>
        <w:pStyle w:val="StandardWeb"/>
        <w:spacing w:after="0" w:afterAutospacing="0"/>
      </w:pPr>
      <w:r>
        <w:rPr>
          <w:rStyle w:val="Fett"/>
        </w:rPr>
        <w:t>Reich-Ranicki, Marcel: Mein Leben</w:t>
      </w:r>
    </w:p>
    <w:p w14:paraId="0282F78B" w14:textId="77777777" w:rsidR="00000000" w:rsidRDefault="00000000">
      <w:pPr>
        <w:pStyle w:val="StandardWeb"/>
        <w:spacing w:after="0" w:afterAutospacing="0"/>
      </w:pPr>
      <w:r>
        <w:t>Sprecher: Hans-Joachim Domschat. Dauer: 953 Minuten.</w:t>
      </w:r>
      <w:r>
        <w:br/>
        <w:t>In seiner Autobiographie bewährt sich der bekannte Literaturkritiker Reich-Ranicki als temperamentvoller und anschaulicher Erzähler. Farbig, pointiert und anekdotenreich schildert er die Stationen seines so bewegten wie bewegenden Lebens. Darüber hinaus skizziert er ein ebenso aufschlussreiches wie überraschendes Bild des literarischen Lebens in Deutschland.</w:t>
      </w:r>
      <w:r>
        <w:br/>
        <w:t>Buch-Nr.: 51030</w:t>
      </w:r>
    </w:p>
    <w:p w14:paraId="755F5135" w14:textId="77777777" w:rsidR="00000000" w:rsidRDefault="00000000">
      <w:pPr>
        <w:pStyle w:val="StandardWeb"/>
        <w:spacing w:after="0" w:afterAutospacing="0"/>
      </w:pPr>
    </w:p>
    <w:p w14:paraId="64BB438F" w14:textId="77777777" w:rsidR="00000000" w:rsidRDefault="00000000">
      <w:pPr>
        <w:pStyle w:val="StandardWeb"/>
        <w:spacing w:after="0" w:afterAutospacing="0"/>
      </w:pPr>
      <w:r>
        <w:rPr>
          <w:rStyle w:val="Fett"/>
        </w:rPr>
        <w:t>Reifenscheid, Richard: Die Habsburger in Lebensbildern</w:t>
      </w:r>
    </w:p>
    <w:p w14:paraId="7F1BA5AE" w14:textId="77777777" w:rsidR="00000000" w:rsidRDefault="00000000">
      <w:pPr>
        <w:pStyle w:val="StandardWeb"/>
        <w:spacing w:after="0" w:afterAutospacing="0"/>
      </w:pPr>
      <w:r>
        <w:t>Sprecher: Fritz Holy. Dauer: 825 Minuten.</w:t>
      </w:r>
      <w:r>
        <w:br/>
        <w:t>Über einen Zeitraum von 650 Jahren - von König Rudolf I. bis Kaiser Karl I. - zeichnet diese Sammlung von Kurzbiographien die Geschichte der Dynastie nach. Das Nachschlagewerk enthält Porträts und genealogische Angaben und gibt Informationen über die weit verzweigten Verwandtschaftverhältnisse der Habsburger zu anderen europäischen Herrscherhäusern.</w:t>
      </w:r>
      <w:r>
        <w:br/>
        <w:t>Buch-Nr.: 45225</w:t>
      </w:r>
    </w:p>
    <w:p w14:paraId="62AFF128" w14:textId="77777777" w:rsidR="00000000" w:rsidRDefault="00000000">
      <w:pPr>
        <w:pStyle w:val="StandardWeb"/>
        <w:spacing w:after="0" w:afterAutospacing="0"/>
      </w:pPr>
    </w:p>
    <w:p w14:paraId="12C36992" w14:textId="77777777" w:rsidR="00000000" w:rsidRDefault="00000000">
      <w:pPr>
        <w:pStyle w:val="StandardWeb"/>
        <w:spacing w:after="0" w:afterAutospacing="0"/>
      </w:pPr>
      <w:r>
        <w:rPr>
          <w:rStyle w:val="Fett"/>
        </w:rPr>
        <w:t>Reimann, Viktor: Bruno Kreisky</w:t>
      </w:r>
    </w:p>
    <w:p w14:paraId="6DB5B7F0" w14:textId="77777777" w:rsidR="00000000" w:rsidRDefault="00000000">
      <w:pPr>
        <w:pStyle w:val="StandardWeb"/>
        <w:spacing w:after="0" w:afterAutospacing="0"/>
      </w:pPr>
      <w:r>
        <w:t>Sprecher: Fritz Holy. Dauer: 766 Minuten.</w:t>
      </w:r>
      <w:r>
        <w:br/>
        <w:t>Biographie des sozialistischen Politikers und Bundeskanzlers Bruno Kreisky (1911-1990).</w:t>
      </w:r>
      <w:r>
        <w:br/>
        <w:t>Buch-Nr.: 43496</w:t>
      </w:r>
    </w:p>
    <w:p w14:paraId="6F5E7157" w14:textId="77777777" w:rsidR="00000000" w:rsidRDefault="00000000">
      <w:pPr>
        <w:pStyle w:val="StandardWeb"/>
        <w:spacing w:after="0" w:afterAutospacing="0"/>
      </w:pPr>
    </w:p>
    <w:p w14:paraId="152EF9E3" w14:textId="77777777" w:rsidR="00000000" w:rsidRDefault="00000000">
      <w:pPr>
        <w:pStyle w:val="StandardWeb"/>
        <w:spacing w:after="0" w:afterAutospacing="0"/>
      </w:pPr>
      <w:r>
        <w:rPr>
          <w:rStyle w:val="Fett"/>
        </w:rPr>
        <w:t>Reinerová, Lenka: Egon Erwin Kisch</w:t>
      </w:r>
    </w:p>
    <w:p w14:paraId="463546DE" w14:textId="77777777" w:rsidR="00000000" w:rsidRDefault="00000000">
      <w:pPr>
        <w:pStyle w:val="StandardWeb"/>
        <w:spacing w:after="0" w:afterAutospacing="0"/>
      </w:pPr>
      <w:r>
        <w:t>Sprecher: Iris Lasta, Peter Simonischek u.a. Dauer: 89 Minuten.</w:t>
      </w:r>
      <w:r>
        <w:br/>
        <w:t xml:space="preserve">Lenka Reinerová - sie lernte Kisch (1885-1948) schon in Prag kennen - zeichnet durch ihre Erinnerungen das Bild eines freundlichen, gebildeten, immer interessierten und charmanten </w:t>
      </w:r>
      <w:r>
        <w:lastRenderedPageBreak/>
        <w:t>Mannes. Er hatte Humor und fand sich überall zurecht. Es war wohl die Mischung, die ihm half: Er war Prager, Tscheche, Deutscher, Jude, Kommunist und er stammte aus gutem Hause. DAISY-Format Bei diesem Hörbuch handelt es sich um ein käuflich erworbenes Hörbuch das barrierefrei aufgearbeitet wurde.</w:t>
      </w:r>
      <w:r>
        <w:br/>
        <w:t>Buch-Nr.: 30937</w:t>
      </w:r>
    </w:p>
    <w:p w14:paraId="04EC7E7B" w14:textId="77777777" w:rsidR="00000000" w:rsidRDefault="00000000">
      <w:pPr>
        <w:pStyle w:val="StandardWeb"/>
        <w:spacing w:after="0" w:afterAutospacing="0"/>
      </w:pPr>
    </w:p>
    <w:p w14:paraId="7FBCE143" w14:textId="77777777" w:rsidR="00000000" w:rsidRDefault="00000000">
      <w:pPr>
        <w:pStyle w:val="StandardWeb"/>
        <w:spacing w:after="0" w:afterAutospacing="0"/>
      </w:pPr>
      <w:r>
        <w:rPr>
          <w:rStyle w:val="Fett"/>
        </w:rPr>
        <w:t>Reinhardt, Gottfried: Der Liebhaber</w:t>
      </w:r>
    </w:p>
    <w:p w14:paraId="0C1ACA78" w14:textId="77777777" w:rsidR="00000000" w:rsidRDefault="00000000">
      <w:pPr>
        <w:pStyle w:val="StandardWeb"/>
        <w:spacing w:after="0" w:afterAutospacing="0"/>
      </w:pPr>
      <w:r>
        <w:t>Sprecher: Alfred Schnayder. Dauer: 939 Minuten.</w:t>
      </w:r>
      <w:r>
        <w:br/>
        <w:t>Gottfried Reinhardt erzählt von seinem Vater, dem Regiesseur Max Reinhardt (1873-1943). Der Sohn führte über die letzten 5 Lebenswochen Reinhardts im US-Exil Buch. Diese Chronik, vom ersten Schlaganfall bis zum Tod am 31. Oktober 1943, gibt den Faden ab, an dem der Autor nun aufreiht, was er zur Biographie des Vaters und zur Darstellung seines Charakters beizutragen wünscht.</w:t>
      </w:r>
      <w:r>
        <w:br/>
        <w:t>Buch-Nr.: 41834</w:t>
      </w:r>
    </w:p>
    <w:p w14:paraId="7AD60C45" w14:textId="77777777" w:rsidR="00000000" w:rsidRDefault="00000000">
      <w:pPr>
        <w:pStyle w:val="StandardWeb"/>
        <w:spacing w:after="0" w:afterAutospacing="0"/>
      </w:pPr>
    </w:p>
    <w:p w14:paraId="00A1B97E" w14:textId="77777777" w:rsidR="00000000" w:rsidRDefault="00000000">
      <w:pPr>
        <w:pStyle w:val="StandardWeb"/>
        <w:spacing w:after="0" w:afterAutospacing="0"/>
      </w:pPr>
      <w:r>
        <w:rPr>
          <w:rStyle w:val="Fett"/>
        </w:rPr>
        <w:t>Reiss, Tom: Der Orientalist</w:t>
      </w:r>
    </w:p>
    <w:p w14:paraId="5755C527" w14:textId="77777777" w:rsidR="00000000" w:rsidRDefault="00000000">
      <w:pPr>
        <w:pStyle w:val="StandardWeb"/>
        <w:spacing w:after="0" w:afterAutospacing="0"/>
      </w:pPr>
      <w:r>
        <w:t>Sprecher: Egon Fässler. Dauer: 1280 Minuten.</w:t>
      </w:r>
      <w:r>
        <w:br/>
        <w:t>1905 in Baku als Lev Nussimbaum, Sohn eines Ölmillionärs, geboren verschlug es ihn im Zug der russischen Revolution mit der Familie nach Berlin, wo er zum Islam konvertierte und Orientalistik studierte. Unter den Namen "Essad Bey" und "Kurban Said" erlangte er internationalen Ruhm als Autor. Tom Reiss rekonstruiert das Leben dieses schillernden Abenteurers.</w:t>
      </w:r>
      <w:r>
        <w:br/>
        <w:t>Buch-Nr.: 51763</w:t>
      </w:r>
    </w:p>
    <w:p w14:paraId="107953B8" w14:textId="77777777" w:rsidR="00000000" w:rsidRDefault="00000000">
      <w:pPr>
        <w:pStyle w:val="StandardWeb"/>
        <w:spacing w:after="0" w:afterAutospacing="0"/>
      </w:pPr>
    </w:p>
    <w:p w14:paraId="198D8407" w14:textId="77777777" w:rsidR="00000000" w:rsidRDefault="00000000">
      <w:pPr>
        <w:pStyle w:val="StandardWeb"/>
        <w:spacing w:after="0" w:afterAutospacing="0"/>
      </w:pPr>
      <w:r>
        <w:rPr>
          <w:rStyle w:val="Fett"/>
        </w:rPr>
        <w:t>Rekel, Gerhard J.: Lina Morgenstern</w:t>
      </w:r>
    </w:p>
    <w:p w14:paraId="650EAD46" w14:textId="77777777" w:rsidR="00000000" w:rsidRDefault="00000000">
      <w:pPr>
        <w:pStyle w:val="StandardWeb"/>
        <w:spacing w:after="0" w:afterAutospacing="0"/>
      </w:pPr>
      <w:r>
        <w:t>Sprecher: Heide Maria Hager. Dauer: 637 Minuten.</w:t>
      </w:r>
      <w:r>
        <w:br/>
        <w:t>Für Frauen hat das 19. Jahrhundert Heim, Herd und Gott vorgesehen. Doch Lina Morgenstern stellt sich schon früh gegen diesen Lebensentwurf. Zu ihrem 18. Geburtstag gründet sie einen Wohltätigkeitsverein und überredet auf ihrer Feier die Geschäftspartner ihres Vaters mit einer spontanen Rede zu großzügigen Spenden. Mit 24 heiratet sie gegen den Willen ihrer Eltern Theodor. Als sein Modegeschäft pleitegeht und die Familie mit fünf Kindern brotlos dasteht, schreibt sie in wenigen Wochen einen Bestseller, während er sich um Haus und Kinder kümmert. Im Preußisch-Österreichischen Krieg gründet Lina mehrere Volksküchen, im Deutsch-Französischen sogar Lazarette – und rettet so tausende Menschenleben.</w:t>
      </w:r>
      <w:r>
        <w:br/>
        <w:t>Buch-Nr.: 57257</w:t>
      </w:r>
    </w:p>
    <w:p w14:paraId="7F1A4120" w14:textId="77777777" w:rsidR="00000000" w:rsidRDefault="00000000">
      <w:pPr>
        <w:pStyle w:val="StandardWeb"/>
        <w:spacing w:after="0" w:afterAutospacing="0"/>
      </w:pPr>
    </w:p>
    <w:p w14:paraId="2D415BA4" w14:textId="77777777" w:rsidR="00000000" w:rsidRDefault="00000000">
      <w:pPr>
        <w:pStyle w:val="StandardWeb"/>
        <w:spacing w:after="0" w:afterAutospacing="0"/>
      </w:pPr>
      <w:r>
        <w:rPr>
          <w:rStyle w:val="Fett"/>
        </w:rPr>
        <w:t>Remnick, David: King of the World</w:t>
      </w:r>
    </w:p>
    <w:p w14:paraId="3F657586" w14:textId="77777777" w:rsidR="00000000" w:rsidRDefault="00000000">
      <w:pPr>
        <w:pStyle w:val="StandardWeb"/>
        <w:spacing w:after="0" w:afterAutospacing="0"/>
      </w:pPr>
      <w:r>
        <w:t>Sprecher: Birgit Krammer, Ben Becker. Dauer: 127 Minuten.</w:t>
      </w:r>
      <w:r>
        <w:br/>
        <w:t xml:space="preserve">Mit außergewöhnlicher Detailliertheit stellt Remnick Ali als eine Schöpfung dessen eigener </w:t>
      </w:r>
      <w:r>
        <w:lastRenderedPageBreak/>
        <w:t>Imagination dar. Während wir dem eigensinnigen, schlagfertigen jungen Cassius Clay (geb. 1942) von seiner Kindheit an folgen, sehen wir, wie er sich zu einer Persönlichkeit hinaufarbeitet, die schließlich einmal die Bühne des Boxsports in einem der turbulentesten Jahrzehnte der Geschichte dominiert. DAISY-F. Bei diesem Hörbuch handelt es sich um ein käuflich erworbenes Hörbuch das barrierefrei aufgearbeitet wurde.</w:t>
      </w:r>
      <w:r>
        <w:br/>
        <w:t>Buch-Nr.: 30727</w:t>
      </w:r>
    </w:p>
    <w:p w14:paraId="325A7271" w14:textId="77777777" w:rsidR="00000000" w:rsidRDefault="00000000">
      <w:pPr>
        <w:pStyle w:val="StandardWeb"/>
        <w:spacing w:after="0" w:afterAutospacing="0"/>
      </w:pPr>
    </w:p>
    <w:p w14:paraId="52E52DF2" w14:textId="77777777" w:rsidR="00000000" w:rsidRDefault="00000000">
      <w:pPr>
        <w:pStyle w:val="StandardWeb"/>
        <w:spacing w:after="0" w:afterAutospacing="0"/>
      </w:pPr>
      <w:r>
        <w:rPr>
          <w:rStyle w:val="Fett"/>
        </w:rPr>
        <w:t>Rennert, David: Lise Meitner</w:t>
      </w:r>
    </w:p>
    <w:p w14:paraId="3D206F09" w14:textId="77777777" w:rsidR="00000000" w:rsidRDefault="00000000">
      <w:pPr>
        <w:pStyle w:val="StandardWeb"/>
        <w:spacing w:after="0" w:afterAutospacing="0"/>
      </w:pPr>
      <w:r>
        <w:t>Sprecher: Sonja Kargel. Dauer: 516 Minuten.</w:t>
      </w:r>
      <w:r>
        <w:br/>
        <w:t>Lise Meitner (1878-1968) setzte sich gegen alle sozialen und politischen Widerstände durch. Sie promovierte 1906 als zweite Frau an der Universität Wien in Physik und etablierte sich in der männerdominierten Wissenschaft. Vor den Nationalsozialisten floh Meitner 1938 nach Schweden, wo ihr zusammen mit Otto Frisch ihr größter Durchbruch gelang: die Entdeckung des Prinzips der Kernspaltung.</w:t>
      </w:r>
      <w:r>
        <w:br/>
        <w:t>Buch-Nr.: 54864</w:t>
      </w:r>
    </w:p>
    <w:p w14:paraId="2050891C" w14:textId="77777777" w:rsidR="00000000" w:rsidRDefault="00000000">
      <w:pPr>
        <w:pStyle w:val="StandardWeb"/>
        <w:spacing w:after="0" w:afterAutospacing="0"/>
      </w:pPr>
    </w:p>
    <w:p w14:paraId="4CA8ACAC" w14:textId="77777777" w:rsidR="00000000" w:rsidRDefault="00000000">
      <w:pPr>
        <w:pStyle w:val="StandardWeb"/>
        <w:spacing w:after="0" w:afterAutospacing="0"/>
      </w:pPr>
      <w:r>
        <w:rPr>
          <w:rStyle w:val="Fett"/>
        </w:rPr>
        <w:t>Reutter, Angelika: Friedensnobelpreisträgerinnen</w:t>
      </w:r>
    </w:p>
    <w:p w14:paraId="7DF5107B" w14:textId="77777777" w:rsidR="00000000" w:rsidRDefault="00000000">
      <w:pPr>
        <w:pStyle w:val="StandardWeb"/>
        <w:spacing w:after="0" w:afterAutospacing="0"/>
      </w:pPr>
      <w:r>
        <w:t>Sprecher: Traute Furthner. Dauer: 617 Minuten.</w:t>
      </w:r>
      <w:r>
        <w:br/>
        <w:t>Bis 1996 haben nur neun Frauen den Friedensnobelpreis erhalten: Bertha von Suttner (1860-1935); Jane Addams (1843-1914); Emily Greene Balch (1867-1961); Betty Williams (geboren 1943) und Mairead Corrigan-Maguire (geboren 1944); Mutter Teresia (1910-1997); Alva Myrdal (1902-1986); Aung San Suu Kyi (geboren 1945); Rigoberta Menchú (geboren 1959).</w:t>
      </w:r>
      <w:r>
        <w:br/>
        <w:t>Buch-Nr.: 46331</w:t>
      </w:r>
    </w:p>
    <w:p w14:paraId="3D864242" w14:textId="77777777" w:rsidR="00000000" w:rsidRDefault="00000000">
      <w:pPr>
        <w:pStyle w:val="StandardWeb"/>
        <w:spacing w:after="0" w:afterAutospacing="0"/>
      </w:pPr>
    </w:p>
    <w:p w14:paraId="62A8B651" w14:textId="77777777" w:rsidR="00000000" w:rsidRDefault="00000000">
      <w:pPr>
        <w:pStyle w:val="StandardWeb"/>
        <w:spacing w:after="0" w:afterAutospacing="0"/>
      </w:pPr>
      <w:r>
        <w:rPr>
          <w:rStyle w:val="Fett"/>
        </w:rPr>
        <w:t>Reyer, Sophie: Veza Canetti</w:t>
      </w:r>
    </w:p>
    <w:p w14:paraId="7D67212E" w14:textId="77777777" w:rsidR="00000000" w:rsidRDefault="00000000">
      <w:pPr>
        <w:pStyle w:val="StandardWeb"/>
        <w:spacing w:after="0" w:afterAutospacing="0"/>
      </w:pPr>
      <w:r>
        <w:t>Sprecher: Birgit Krammer. Dauer: 447 Minuten.</w:t>
      </w:r>
      <w:r>
        <w:br/>
        <w:t>Veza Canetti (1897-1963), Gattin von Elias Canetti: Wie ist es möglich, dass das literarische Talent dieser Frau sich so lange im Verborgenen halten konnte? Zu Lebzeiten veröffentlichte sie ihre Texte ausschließlich in Zeitungen und Zeitschriften, erst lange nach ihrem Tod wurden diese auch in Buchform einer breiteren Öffentlichkeit zugänglich gemacht.</w:t>
      </w:r>
      <w:r>
        <w:br/>
        <w:t>Buch-Nr.: 54606</w:t>
      </w:r>
    </w:p>
    <w:p w14:paraId="7870E728" w14:textId="77777777" w:rsidR="00000000" w:rsidRDefault="00000000">
      <w:pPr>
        <w:pStyle w:val="StandardWeb"/>
        <w:spacing w:after="0" w:afterAutospacing="0"/>
      </w:pPr>
    </w:p>
    <w:p w14:paraId="1E60D6B4" w14:textId="77777777" w:rsidR="00000000" w:rsidRDefault="00000000">
      <w:pPr>
        <w:pStyle w:val="StandardWeb"/>
        <w:spacing w:after="0" w:afterAutospacing="0"/>
      </w:pPr>
      <w:r>
        <w:rPr>
          <w:rStyle w:val="Fett"/>
        </w:rPr>
        <w:t>Richards, Jeffrey: Gregor der Grosse</w:t>
      </w:r>
    </w:p>
    <w:p w14:paraId="041983E5" w14:textId="77777777" w:rsidR="00000000" w:rsidRDefault="00000000">
      <w:pPr>
        <w:pStyle w:val="StandardWeb"/>
        <w:spacing w:after="0" w:afterAutospacing="0"/>
      </w:pPr>
      <w:r>
        <w:t>Sprecher: Karl Schuster. Dauer: 929 Minuten.</w:t>
      </w:r>
      <w:r>
        <w:br/>
        <w:t>Biographisches Werk über Papst Gregor I. (um 540 - 604 n.Chr.) .</w:t>
      </w:r>
      <w:r>
        <w:br/>
        <w:t>Buch-Nr.: 42559</w:t>
      </w:r>
    </w:p>
    <w:p w14:paraId="61E5AD20" w14:textId="77777777" w:rsidR="00000000" w:rsidRDefault="00000000">
      <w:pPr>
        <w:pStyle w:val="StandardWeb"/>
        <w:spacing w:after="0" w:afterAutospacing="0"/>
      </w:pPr>
    </w:p>
    <w:p w14:paraId="432F82A9" w14:textId="77777777" w:rsidR="00000000" w:rsidRDefault="00000000">
      <w:pPr>
        <w:pStyle w:val="StandardWeb"/>
        <w:spacing w:after="0" w:afterAutospacing="0"/>
      </w:pPr>
      <w:r>
        <w:rPr>
          <w:rStyle w:val="Fett"/>
        </w:rPr>
        <w:lastRenderedPageBreak/>
        <w:t>Rieder, Heinz: Maria Theresia</w:t>
      </w:r>
    </w:p>
    <w:p w14:paraId="10B465AA" w14:textId="77777777" w:rsidR="00000000" w:rsidRDefault="00000000">
      <w:pPr>
        <w:pStyle w:val="StandardWeb"/>
        <w:spacing w:after="0" w:afterAutospacing="0"/>
      </w:pPr>
      <w:r>
        <w:t>Sprecher: Iris Lasta, Christiane Hörbiger. Dauer: 155 Minuten.</w:t>
      </w:r>
      <w:r>
        <w:br/>
        <w:t>Als regierende Erzherzogin von Österreich und Königin von Ungarn und Böhmen war Maria Theresia (1717-1780) eine der mächtigsten Herrscherinnen ihrer Zeit. Sie war Mutter von 16 Kindern, liebende Ehefrau, geschickte Taktikerin und behutsame Reformerin. DAISY-Format. Bei diesem Hörbuch handelt es sich um ein käuflich erworbenes Hörbuch das barrierefrei aufgearbeitet wurde.</w:t>
      </w:r>
      <w:r>
        <w:br/>
        <w:t>Buch-Nr.: 30584</w:t>
      </w:r>
    </w:p>
    <w:p w14:paraId="73ACDD2F" w14:textId="77777777" w:rsidR="00000000" w:rsidRDefault="00000000">
      <w:pPr>
        <w:pStyle w:val="StandardWeb"/>
        <w:spacing w:after="0" w:afterAutospacing="0"/>
      </w:pPr>
    </w:p>
    <w:p w14:paraId="49AE3747" w14:textId="77777777" w:rsidR="00000000" w:rsidRDefault="00000000">
      <w:pPr>
        <w:pStyle w:val="StandardWeb"/>
        <w:spacing w:after="0" w:afterAutospacing="0"/>
      </w:pPr>
      <w:r>
        <w:rPr>
          <w:rStyle w:val="Fett"/>
        </w:rPr>
        <w:t>Rieder, Heinz: Maria Theresia</w:t>
      </w:r>
    </w:p>
    <w:p w14:paraId="3B8B8B84" w14:textId="77777777" w:rsidR="00000000" w:rsidRDefault="00000000">
      <w:pPr>
        <w:pStyle w:val="StandardWeb"/>
        <w:spacing w:after="0" w:afterAutospacing="0"/>
      </w:pPr>
      <w:r>
        <w:t>Sprecher: Maria Lussnigg. Dauer: 470 Minuten.</w:t>
      </w:r>
      <w:r>
        <w:br/>
        <w:t>Österreichische Herrscherin (1717-1780).</w:t>
      </w:r>
      <w:r>
        <w:br/>
        <w:t>Buch-Nr.: 45142</w:t>
      </w:r>
    </w:p>
    <w:p w14:paraId="73740FEE" w14:textId="77777777" w:rsidR="00000000" w:rsidRDefault="00000000">
      <w:pPr>
        <w:pStyle w:val="StandardWeb"/>
        <w:spacing w:after="0" w:afterAutospacing="0"/>
      </w:pPr>
    </w:p>
    <w:p w14:paraId="46941A84" w14:textId="77777777" w:rsidR="00000000" w:rsidRDefault="00000000">
      <w:pPr>
        <w:pStyle w:val="StandardWeb"/>
        <w:spacing w:after="0" w:afterAutospacing="0"/>
      </w:pPr>
      <w:r>
        <w:rPr>
          <w:rStyle w:val="Fett"/>
        </w:rPr>
        <w:t>Rigler, Christine: Diese Komödie ist eine Tragödie</w:t>
      </w:r>
    </w:p>
    <w:p w14:paraId="3ACA19F0" w14:textId="77777777" w:rsidR="00000000" w:rsidRDefault="00000000">
      <w:pPr>
        <w:pStyle w:val="StandardWeb"/>
        <w:spacing w:after="0" w:afterAutospacing="0"/>
      </w:pPr>
      <w:r>
        <w:t>Sprecher: Christoph Prückner. Dauer: 445 Minuten.</w:t>
      </w:r>
      <w:r>
        <w:br/>
        <w:t>Aufwachsend in ärmlichen Verhältnissen in einem Dorf, spürt Peter Turrini früh, wohin es ihn zieht, in die Welt der Kunst, des Theaters. Als Jugendlicher geht er ein und aus am Tonhof in Maria Saal, wird zum Schützling des exaltierten Ehepaars Lampersberg. Turrinis erster großer Erfolg am Theater kommt über Nacht: Die "Rozznjogd" macht ihn 1971 zum Geächteten und Gefeierten. - Eine Biographie.</w:t>
      </w:r>
      <w:r>
        <w:br/>
        <w:t>Buch-Nr.: 54639</w:t>
      </w:r>
    </w:p>
    <w:p w14:paraId="7651D9CF" w14:textId="77777777" w:rsidR="00000000" w:rsidRDefault="00000000">
      <w:pPr>
        <w:pStyle w:val="StandardWeb"/>
        <w:spacing w:after="0" w:afterAutospacing="0"/>
      </w:pPr>
    </w:p>
    <w:p w14:paraId="3D1DE14C" w14:textId="77777777" w:rsidR="00000000" w:rsidRDefault="00000000">
      <w:pPr>
        <w:pStyle w:val="StandardWeb"/>
        <w:spacing w:after="0" w:afterAutospacing="0"/>
      </w:pPr>
      <w:r>
        <w:rPr>
          <w:rStyle w:val="Fett"/>
        </w:rPr>
        <w:t>Rill, Bernd: Karl VI.</w:t>
      </w:r>
    </w:p>
    <w:p w14:paraId="3E58E744" w14:textId="77777777" w:rsidR="00000000" w:rsidRDefault="00000000">
      <w:pPr>
        <w:pStyle w:val="StandardWeb"/>
        <w:spacing w:after="0" w:afterAutospacing="0"/>
      </w:pPr>
      <w:r>
        <w:t>Sprecher: Karl Herbst. Dauer: 1042 Minuten.</w:t>
      </w:r>
      <w:r>
        <w:br/>
        <w:t>Karl VI. war der letzte männliche Abkomme der Dynastie. Ursprünglich für das spanische Erbe bestimmt, wurde er nach dem Tod seines Bruders Kaiser. Es gelang ihm, dank fähiger Mitarbeiter (Prinz Eugen von Savoyen), sich trotz Niederlagen gegen Frankreich zu behaupten und die Türken endgültig zu besiegen. Als Politiker versagte er bei der Regelung seiner Nachfolge.</w:t>
      </w:r>
      <w:r>
        <w:br/>
        <w:t>Buch-Nr.: 45141</w:t>
      </w:r>
    </w:p>
    <w:p w14:paraId="73AD008E" w14:textId="77777777" w:rsidR="00000000" w:rsidRDefault="00000000">
      <w:pPr>
        <w:pStyle w:val="StandardWeb"/>
        <w:spacing w:after="0" w:afterAutospacing="0"/>
      </w:pPr>
    </w:p>
    <w:p w14:paraId="4EFB3428" w14:textId="77777777" w:rsidR="00000000" w:rsidRDefault="00000000">
      <w:pPr>
        <w:pStyle w:val="StandardWeb"/>
        <w:spacing w:after="0" w:afterAutospacing="0"/>
      </w:pPr>
      <w:r>
        <w:rPr>
          <w:rStyle w:val="Fett"/>
        </w:rPr>
        <w:t>Rintelen, Jürgen: Der das Leben suchte</w:t>
      </w:r>
    </w:p>
    <w:p w14:paraId="160CC404" w14:textId="77777777" w:rsidR="00000000" w:rsidRDefault="00000000">
      <w:pPr>
        <w:pStyle w:val="StandardWeb"/>
        <w:spacing w:after="0" w:afterAutospacing="0"/>
      </w:pPr>
      <w:r>
        <w:t>Sprecher: Karl Robel. Dauer: 702 Minuten.</w:t>
      </w:r>
      <w:r>
        <w:br/>
        <w:t>Biografie des seligen Charles de Foucauld (1858-1916). Früh verwaist, sucht er sein Heil in der Armee, aus der er aber wegen Disziplinlosigkeit unehrenhaft entlassen wird. Erst als Priester und Eremit in der Sahara findet er seine Erfüllung.</w:t>
      </w:r>
      <w:r>
        <w:br/>
        <w:t>Buch-Nr.: 50518</w:t>
      </w:r>
    </w:p>
    <w:p w14:paraId="02C88CFF" w14:textId="77777777" w:rsidR="00000000" w:rsidRDefault="00000000">
      <w:pPr>
        <w:pStyle w:val="StandardWeb"/>
        <w:spacing w:after="0" w:afterAutospacing="0"/>
      </w:pPr>
    </w:p>
    <w:p w14:paraId="62D5C74F" w14:textId="77777777" w:rsidR="00000000" w:rsidRDefault="00000000">
      <w:pPr>
        <w:pStyle w:val="StandardWeb"/>
        <w:spacing w:after="0" w:afterAutospacing="0"/>
      </w:pPr>
      <w:r>
        <w:rPr>
          <w:rStyle w:val="Fett"/>
        </w:rPr>
        <w:t>Roedl, Urban: Adalbert Stifter</w:t>
      </w:r>
    </w:p>
    <w:p w14:paraId="3E4C1624" w14:textId="77777777" w:rsidR="00000000" w:rsidRDefault="00000000">
      <w:pPr>
        <w:pStyle w:val="StandardWeb"/>
        <w:spacing w:after="0" w:afterAutospacing="0"/>
      </w:pPr>
      <w:r>
        <w:t>Sprecher: Anne Andresen. Dauer: 385 Minuten.</w:t>
      </w:r>
      <w:r>
        <w:br/>
        <w:t>Leben und Werk des Dichters (1805-1868) in Selbstzeugnissen.</w:t>
      </w:r>
      <w:r>
        <w:br/>
        <w:t>Buch-Nr.: 51046</w:t>
      </w:r>
    </w:p>
    <w:p w14:paraId="07FA37E7" w14:textId="77777777" w:rsidR="00000000" w:rsidRDefault="00000000">
      <w:pPr>
        <w:pStyle w:val="StandardWeb"/>
        <w:spacing w:after="0" w:afterAutospacing="0"/>
      </w:pPr>
    </w:p>
    <w:p w14:paraId="253F3DB6" w14:textId="77777777" w:rsidR="00000000" w:rsidRDefault="00000000">
      <w:pPr>
        <w:pStyle w:val="StandardWeb"/>
        <w:spacing w:after="0" w:afterAutospacing="0"/>
      </w:pPr>
      <w:r>
        <w:rPr>
          <w:rStyle w:val="Fett"/>
        </w:rPr>
        <w:t>Rohrer, Josef: Sissi in Meran</w:t>
      </w:r>
    </w:p>
    <w:p w14:paraId="062F29B7" w14:textId="77777777" w:rsidR="00000000" w:rsidRDefault="00000000">
      <w:pPr>
        <w:pStyle w:val="StandardWeb"/>
        <w:spacing w:after="0" w:afterAutospacing="0"/>
      </w:pPr>
      <w:r>
        <w:t>Sprecher: Dagmar Gabriel. Dauer: 230 Minuten.</w:t>
      </w:r>
      <w:r>
        <w:br/>
        <w:t>Ständig unterwegs, immer auf der Flucht: Vor dem Hofzeremoniell und vor sich selbst. Die Reisetätigkeit von Kaiserin Elisabeth von Österreich war legendär. Das Buch erzählt von Sissis Erlebnissen am Südbalkon der Monarchie: Was hat sie in den Wochen, die sie vor allem in Meran verbrachte, erlebt? Wie war ihr Alltag? Und wie haben die Einheimischen auf diese sonderbare Frau reagiert?</w:t>
      </w:r>
      <w:r>
        <w:br/>
        <w:t>Buch-Nr.: 50764</w:t>
      </w:r>
    </w:p>
    <w:p w14:paraId="5A60069A" w14:textId="77777777" w:rsidR="00000000" w:rsidRDefault="00000000">
      <w:pPr>
        <w:pStyle w:val="StandardWeb"/>
        <w:spacing w:after="0" w:afterAutospacing="0"/>
      </w:pPr>
    </w:p>
    <w:p w14:paraId="30EA39D5" w14:textId="77777777" w:rsidR="00000000" w:rsidRDefault="00000000">
      <w:pPr>
        <w:pStyle w:val="StandardWeb"/>
        <w:spacing w:after="0" w:afterAutospacing="0"/>
      </w:pPr>
      <w:r>
        <w:rPr>
          <w:rStyle w:val="Fett"/>
        </w:rPr>
        <w:t>Rombach, Otto: Vorwärts, rückwärts, meine Spur</w:t>
      </w:r>
    </w:p>
    <w:p w14:paraId="24B96BD5" w14:textId="77777777" w:rsidR="00000000" w:rsidRDefault="00000000">
      <w:pPr>
        <w:pStyle w:val="StandardWeb"/>
        <w:spacing w:after="0" w:afterAutospacing="0"/>
      </w:pPr>
      <w:r>
        <w:t>Sprecher: Karl Mittner. Dauer: 906 Minuten.</w:t>
      </w:r>
      <w:r>
        <w:br/>
        <w:t>Lebenserinnerungen des schwäbischen Schriftstellers (1904-1984).</w:t>
      </w:r>
      <w:r>
        <w:br/>
        <w:t>Buch-Nr.: 42263</w:t>
      </w:r>
    </w:p>
    <w:p w14:paraId="786AA0D8" w14:textId="77777777" w:rsidR="00000000" w:rsidRDefault="00000000">
      <w:pPr>
        <w:pStyle w:val="StandardWeb"/>
        <w:spacing w:after="0" w:afterAutospacing="0"/>
      </w:pPr>
    </w:p>
    <w:p w14:paraId="2DA96FD6" w14:textId="77777777" w:rsidR="00000000" w:rsidRDefault="00000000">
      <w:pPr>
        <w:pStyle w:val="StandardWeb"/>
        <w:spacing w:after="0" w:afterAutospacing="0"/>
      </w:pPr>
      <w:r>
        <w:rPr>
          <w:rStyle w:val="Fett"/>
        </w:rPr>
        <w:t>Rönicke, Katrin: Beate Uhse</w:t>
      </w:r>
    </w:p>
    <w:p w14:paraId="583437D6" w14:textId="77777777" w:rsidR="00000000" w:rsidRDefault="00000000">
      <w:pPr>
        <w:pStyle w:val="StandardWeb"/>
        <w:spacing w:after="0" w:afterAutospacing="0"/>
      </w:pPr>
      <w:r>
        <w:t>Sprecher: Monika Köteles. Dauer: 407 Minuten.</w:t>
      </w:r>
      <w:r>
        <w:br/>
        <w:t>Naturistin, Kunstfliegerin, Tante Sex: Heute hat Beate Uhse Kultstatus, in den 70er-Jahren war sie geächtet. Die Pionierin der sexuellen Aufklärung hat aus dem Nichts ein internationales Imperium aufgebaut und gilt als erfolgreichste deutsche Geschäftsfrau des 20. Jahrhunderts.</w:t>
      </w:r>
      <w:r>
        <w:br/>
        <w:t>Buch-Nr.: 54168</w:t>
      </w:r>
    </w:p>
    <w:p w14:paraId="664EF770" w14:textId="77777777" w:rsidR="00000000" w:rsidRDefault="00000000">
      <w:pPr>
        <w:pStyle w:val="StandardWeb"/>
        <w:spacing w:after="0" w:afterAutospacing="0"/>
      </w:pPr>
    </w:p>
    <w:p w14:paraId="7E7776B3" w14:textId="77777777" w:rsidR="00000000" w:rsidRDefault="00000000">
      <w:pPr>
        <w:pStyle w:val="StandardWeb"/>
        <w:spacing w:after="0" w:afterAutospacing="0"/>
      </w:pPr>
      <w:r>
        <w:rPr>
          <w:rStyle w:val="Fett"/>
        </w:rPr>
        <w:t>Rosei, Peter: Das wunderbare Leben</w:t>
      </w:r>
    </w:p>
    <w:p w14:paraId="4811AA43" w14:textId="77777777" w:rsidR="00000000" w:rsidRDefault="00000000">
      <w:pPr>
        <w:pStyle w:val="StandardWeb"/>
        <w:spacing w:after="0" w:afterAutospacing="0"/>
      </w:pPr>
      <w:r>
        <w:t>Sprecher: Ottwald John. Dauer: 532 Minuten.</w:t>
      </w:r>
      <w:r>
        <w:br/>
        <w:t xml:space="preserve">"Das wunderbare Leben" ist nicht einfach Peter Roseis Autobiografie. Es ist sein Versuch zur literarischen Wahrhaftigkeit und zugleich die Geschichte eines Autors, der viele Leben gelebt hat. Dessen Devise lauten könnte: Das Leben ist wunderbar, auch wenn es zu Zeiten schrecklich ist. Aus kleinen Verhältnissen stammend, kommt der junge Mann als Sekretär des Malers Ernst Fuchs rasch zu Geld, gibt aber alles auf, um seiner Berufung als Dichter gerecht zu werden. Nach Jahren schwerer Krisen folgt ein abenteuerliches Bohème-Leben an der Seite der Künstler und Literaten der 70er- und frühen 80er-Jahre, darunter sein engster und </w:t>
      </w:r>
      <w:r>
        <w:lastRenderedPageBreak/>
        <w:t>langjährigster Freund H.C. Artmann. Schließlich die große Wende - aber lesen Sie selbst: Wahrheit und Dichtung ergänzen sich in diesem Text.</w:t>
      </w:r>
      <w:r>
        <w:br/>
        <w:t>Buch-Nr.: 55795</w:t>
      </w:r>
    </w:p>
    <w:p w14:paraId="68BDA248" w14:textId="77777777" w:rsidR="00000000" w:rsidRDefault="00000000">
      <w:pPr>
        <w:pStyle w:val="StandardWeb"/>
        <w:spacing w:after="0" w:afterAutospacing="0"/>
      </w:pPr>
    </w:p>
    <w:p w14:paraId="4E078B1B" w14:textId="77777777" w:rsidR="00000000" w:rsidRDefault="00000000">
      <w:pPr>
        <w:pStyle w:val="StandardWeb"/>
        <w:spacing w:after="0" w:afterAutospacing="0"/>
      </w:pPr>
      <w:r>
        <w:rPr>
          <w:rStyle w:val="Fett"/>
        </w:rPr>
        <w:t>Rosen, Klaus: Attila</w:t>
      </w:r>
    </w:p>
    <w:p w14:paraId="12707AAE" w14:textId="77777777" w:rsidR="00000000" w:rsidRDefault="00000000">
      <w:pPr>
        <w:pStyle w:val="StandardWeb"/>
        <w:spacing w:after="0" w:afterAutospacing="0"/>
      </w:pPr>
      <w:r>
        <w:t>Sprecher: Gisela Scherner. Dauer: 925 Minuten.</w:t>
      </w:r>
      <w:r>
        <w:br/>
        <w:t>Stark an den römischen Quellen orientierte, mit vielen interessanten Schilderungen der kriegerischen Auseinandersetzungen ebenso wie der diplomatischen Missionen erzählte Geschichte der Hunnen unter Attila, der ab 434 mit seinem Bruder Bleda und ab 444 Alleinherrscher der Hunnen war.</w:t>
      </w:r>
      <w:r>
        <w:br/>
        <w:t>Buch-Nr.: 54342</w:t>
      </w:r>
    </w:p>
    <w:p w14:paraId="001F1FF5" w14:textId="77777777" w:rsidR="00000000" w:rsidRDefault="00000000">
      <w:pPr>
        <w:pStyle w:val="StandardWeb"/>
        <w:spacing w:after="0" w:afterAutospacing="0"/>
      </w:pPr>
    </w:p>
    <w:p w14:paraId="4519BD11" w14:textId="77777777" w:rsidR="00000000" w:rsidRDefault="00000000">
      <w:pPr>
        <w:pStyle w:val="StandardWeb"/>
        <w:spacing w:after="0" w:afterAutospacing="0"/>
      </w:pPr>
      <w:r>
        <w:rPr>
          <w:rStyle w:val="Fett"/>
        </w:rPr>
        <w:t>Roth, Jürgen: Willy Brandt</w:t>
      </w:r>
    </w:p>
    <w:p w14:paraId="0776FE76" w14:textId="77777777" w:rsidR="00000000" w:rsidRDefault="00000000">
      <w:pPr>
        <w:pStyle w:val="StandardWeb"/>
        <w:spacing w:after="0" w:afterAutospacing="0"/>
      </w:pPr>
      <w:r>
        <w:t>Sprecher: Martin Nürnberger, Gert Heidenreich. Dauer: 127 Minuten.</w:t>
      </w:r>
      <w:r>
        <w:br/>
        <w:t>Willy Brandt war ein großer Redner und ein genauso großer Schweiger. Vieles an ihm ist bis heute rätselhaft. Den ersten sozialdemokratischen Kanzler der Bundesrepublik umgab die Aura der Macht, aber er entzog sich ihr auch immer wieder. Dieses Hörbuch zeichnet an Hand vieler berühmter und ungekannter O-Töne ein kompaktes, facettenreiches Bild von Willy Brandt, einem Weltpolitiker und komplexen Charakter, der mitunter schwer zu greifen und zu begreifen war. Bei diesem Hörbuch handelt es sich um ein käuflich erworbenes Hörbuch das barrierefrei aufgearbeitet wurde.</w:t>
      </w:r>
      <w:r>
        <w:br/>
        <w:t>Buch-Nr.: 33227</w:t>
      </w:r>
    </w:p>
    <w:p w14:paraId="7B0CA917" w14:textId="77777777" w:rsidR="00000000" w:rsidRDefault="00000000">
      <w:pPr>
        <w:pStyle w:val="StandardWeb"/>
        <w:spacing w:after="0" w:afterAutospacing="0"/>
      </w:pPr>
    </w:p>
    <w:p w14:paraId="2FBFC859" w14:textId="77777777" w:rsidR="00000000" w:rsidRDefault="00000000">
      <w:pPr>
        <w:pStyle w:val="StandardWeb"/>
        <w:spacing w:after="0" w:afterAutospacing="0"/>
      </w:pPr>
      <w:r>
        <w:rPr>
          <w:rStyle w:val="Fett"/>
        </w:rPr>
        <w:t>Rothe, Friedrich: Karl Kraus - vorgestellt von Werner Schneyder</w:t>
      </w:r>
    </w:p>
    <w:p w14:paraId="6B75D4DF" w14:textId="77777777" w:rsidR="00000000" w:rsidRDefault="00000000">
      <w:pPr>
        <w:pStyle w:val="StandardWeb"/>
        <w:spacing w:after="0" w:afterAutospacing="0"/>
      </w:pPr>
      <w:r>
        <w:t>Sprecher: Werner Schneyder. Dauer: 156 Minuten.</w:t>
      </w:r>
      <w:r>
        <w:br/>
        <w:t>Der Herausgeber der legendären "Fackel" und Autor der "Letzten Tage der Menschheit": Karl Kraus (1874-1926) wird von dem Kabarettist und Journalist Werner Schneyder vorgestellt. Grundlage des Hörbuches ist die Biografie "Karl Kraus - Die Biographie" von Friedrich Rothe. Bei diesem Hörbuch handelt es sich um ein käuflich erworbenes Hörbuch das barrierefrei aufgearbeitet wurde.</w:t>
      </w:r>
      <w:r>
        <w:br/>
        <w:t>Buch-Nr.: 32327</w:t>
      </w:r>
    </w:p>
    <w:p w14:paraId="22746759" w14:textId="77777777" w:rsidR="00000000" w:rsidRDefault="00000000">
      <w:pPr>
        <w:pStyle w:val="StandardWeb"/>
        <w:spacing w:after="0" w:afterAutospacing="0"/>
      </w:pPr>
    </w:p>
    <w:p w14:paraId="66AD9061" w14:textId="77777777" w:rsidR="00000000" w:rsidRDefault="00000000">
      <w:pPr>
        <w:pStyle w:val="StandardWeb"/>
        <w:spacing w:after="0" w:afterAutospacing="0"/>
      </w:pPr>
      <w:r>
        <w:rPr>
          <w:rStyle w:val="Fett"/>
        </w:rPr>
        <w:t>Rubel, Maximilien: Josef W. Stalin</w:t>
      </w:r>
    </w:p>
    <w:p w14:paraId="2B88CB48" w14:textId="77777777" w:rsidR="00000000" w:rsidRDefault="00000000">
      <w:pPr>
        <w:pStyle w:val="StandardWeb"/>
        <w:spacing w:after="0" w:afterAutospacing="0"/>
      </w:pPr>
      <w:r>
        <w:t>Sprecher: Andreas Miller-Aichholz. Dauer: 361 Minuten.</w:t>
      </w:r>
      <w:r>
        <w:br/>
        <w:t xml:space="preserve">Die historische Figur Stalins (1878-1953) ist nur vom Stalinismus her zu begreifen, von einer historisch bedingten Herrschaftsstruktur, die der Person des Diktators vorgegeben war und seine Wirkungszeit zwangsläufig überdauert. Stalins revolutionäre und politische Laufbahn bildet ein Kapitel der Geschichte der bolschewistischen Partei Russlands und der </w:t>
      </w:r>
      <w:r>
        <w:lastRenderedPageBreak/>
        <w:t>Sowjetunion. Sie endet nicht mit seinem Tod.</w:t>
      </w:r>
      <w:r>
        <w:br/>
        <w:t>Buch-Nr.: 46183</w:t>
      </w:r>
    </w:p>
    <w:p w14:paraId="39EB4E2A" w14:textId="77777777" w:rsidR="00000000" w:rsidRDefault="00000000">
      <w:pPr>
        <w:pStyle w:val="StandardWeb"/>
        <w:spacing w:after="0" w:afterAutospacing="0"/>
      </w:pPr>
    </w:p>
    <w:p w14:paraId="13228644" w14:textId="77777777" w:rsidR="00000000" w:rsidRDefault="00000000">
      <w:pPr>
        <w:pStyle w:val="StandardWeb"/>
        <w:spacing w:after="0" w:afterAutospacing="0"/>
      </w:pPr>
      <w:r>
        <w:rPr>
          <w:rStyle w:val="Fett"/>
        </w:rPr>
        <w:t>Ruggieri, Eva: Pavarotti</w:t>
      </w:r>
    </w:p>
    <w:p w14:paraId="2E858C7C" w14:textId="77777777" w:rsidR="00000000" w:rsidRDefault="00000000">
      <w:pPr>
        <w:pStyle w:val="StandardWeb"/>
        <w:spacing w:after="0" w:afterAutospacing="0"/>
      </w:pPr>
      <w:r>
        <w:t>Sprecher: Ilse Brandtner. Dauer: 368 Minuten.</w:t>
      </w:r>
      <w:r>
        <w:br/>
        <w:t>Eva Ruggieri, seit langem persönlich mit Luciano Pavarotti (1935-2007) bekannt, erzählt die wechselvolle Geschichte seines Lebens, seine Ängste und Rückschläge, seine Einsamkeit, seine Erfolge und Freuden. Fröhliche und traurige Anekdoten rund um das "Phänomen Pavarotti" zeigen den großen Star als Luciano, den Freund.</w:t>
      </w:r>
      <w:r>
        <w:br/>
        <w:t>Buch-Nr.: 45741</w:t>
      </w:r>
    </w:p>
    <w:p w14:paraId="546B4A36" w14:textId="77777777" w:rsidR="00000000" w:rsidRDefault="00000000">
      <w:pPr>
        <w:pStyle w:val="StandardWeb"/>
        <w:spacing w:after="0" w:afterAutospacing="0"/>
      </w:pPr>
    </w:p>
    <w:p w14:paraId="330AD94D" w14:textId="77777777" w:rsidR="00000000" w:rsidRDefault="00000000">
      <w:pPr>
        <w:pStyle w:val="StandardWeb"/>
        <w:spacing w:after="0" w:afterAutospacing="0"/>
      </w:pPr>
      <w:r>
        <w:rPr>
          <w:rStyle w:val="Fett"/>
        </w:rPr>
        <w:t>Rühmann, Heinz: Das war's</w:t>
      </w:r>
    </w:p>
    <w:p w14:paraId="423F3717" w14:textId="77777777" w:rsidR="00000000" w:rsidRDefault="00000000">
      <w:pPr>
        <w:pStyle w:val="StandardWeb"/>
        <w:spacing w:after="0" w:afterAutospacing="0"/>
      </w:pPr>
      <w:r>
        <w:t>Sprecher: Franz Havelka. Dauer: 577 Minuten.</w:t>
      </w:r>
      <w:r>
        <w:br/>
        <w:t>Autobiographie des berühmten deutschen Schauspielers (1902 - 1994).</w:t>
      </w:r>
      <w:r>
        <w:br/>
        <w:t>Buch-Nr.: 40028</w:t>
      </w:r>
    </w:p>
    <w:p w14:paraId="0E313836" w14:textId="77777777" w:rsidR="00000000" w:rsidRDefault="00000000">
      <w:pPr>
        <w:pStyle w:val="StandardWeb"/>
        <w:spacing w:after="0" w:afterAutospacing="0"/>
      </w:pPr>
    </w:p>
    <w:p w14:paraId="114634B4" w14:textId="77777777" w:rsidR="00000000" w:rsidRDefault="00000000">
      <w:pPr>
        <w:pStyle w:val="StandardWeb"/>
        <w:spacing w:after="0" w:afterAutospacing="0"/>
      </w:pPr>
      <w:r>
        <w:rPr>
          <w:rStyle w:val="Fett"/>
        </w:rPr>
        <w:t>Rusesabagina, Paul: Ein gewöhnlicher Mensch</w:t>
      </w:r>
    </w:p>
    <w:p w14:paraId="4D60A300" w14:textId="77777777" w:rsidR="00000000" w:rsidRDefault="00000000">
      <w:pPr>
        <w:pStyle w:val="StandardWeb"/>
        <w:spacing w:after="0" w:afterAutospacing="0"/>
      </w:pPr>
      <w:r>
        <w:t>Sprecher: Daniela Kuhn. Dauer: 510 Minuten.</w:t>
      </w:r>
      <w:r>
        <w:br/>
        <w:t>1994 ermordeten im zentralafrikanischen Ruanda marodierende Trupps der Hutu-Mehrheit über eine halbe Million Angehörige der Tutsi-Minderheit. Der Autor, Direktor des Ausländerhotels in der Hauptstadt Kigali, diente als reales Vorbild für die Hauptfigur des Films "Hotel Ruanda". In seiner Autobiographie berichtet er von seinem Leben vor und nach den schicksalhaften Ereignissen, liefert bislang unbekannte Details des Geschehens selbst und zieht Parallelen zu anderen Völkermorden in der Geschichte.</w:t>
      </w:r>
      <w:r>
        <w:br/>
        <w:t>Buch-Nr.: 57471</w:t>
      </w:r>
    </w:p>
    <w:p w14:paraId="0F5A0707" w14:textId="77777777" w:rsidR="00000000" w:rsidRDefault="00000000">
      <w:pPr>
        <w:pStyle w:val="StandardWeb"/>
        <w:spacing w:after="0" w:afterAutospacing="0"/>
      </w:pPr>
    </w:p>
    <w:p w14:paraId="0BCC4AB9" w14:textId="77777777" w:rsidR="00000000" w:rsidRDefault="00000000">
      <w:pPr>
        <w:pStyle w:val="StandardWeb"/>
        <w:spacing w:after="0" w:afterAutospacing="0"/>
      </w:pPr>
      <w:r>
        <w:rPr>
          <w:rStyle w:val="Fett"/>
        </w:rPr>
        <w:t>Saathen, Friedrich: Wandererfantasie</w:t>
      </w:r>
    </w:p>
    <w:p w14:paraId="375B5102" w14:textId="77777777" w:rsidR="00000000" w:rsidRDefault="00000000">
      <w:pPr>
        <w:pStyle w:val="StandardWeb"/>
        <w:spacing w:after="0" w:afterAutospacing="0"/>
      </w:pPr>
      <w:r>
        <w:t>Sprecher: Andreas Miller-Aichholz. Dauer: 486 Minuten.</w:t>
      </w:r>
      <w:r>
        <w:br/>
        <w:t>Franz Schubert, österreichischer Komponist (1797-1828).</w:t>
      </w:r>
      <w:r>
        <w:br/>
        <w:t>Buch-Nr.: 46149</w:t>
      </w:r>
    </w:p>
    <w:p w14:paraId="453F7D3D" w14:textId="77777777" w:rsidR="00000000" w:rsidRDefault="00000000">
      <w:pPr>
        <w:pStyle w:val="StandardWeb"/>
        <w:spacing w:after="0" w:afterAutospacing="0"/>
      </w:pPr>
    </w:p>
    <w:p w14:paraId="2FB459E3" w14:textId="77777777" w:rsidR="00000000" w:rsidRDefault="00000000">
      <w:pPr>
        <w:pStyle w:val="StandardWeb"/>
        <w:spacing w:after="0" w:afterAutospacing="0"/>
      </w:pPr>
      <w:r>
        <w:rPr>
          <w:rStyle w:val="Fett"/>
        </w:rPr>
        <w:t>Safranski, Rüdiger: Schopenhauer und die wilden Jahre der Philosophie</w:t>
      </w:r>
    </w:p>
    <w:p w14:paraId="34E9334E" w14:textId="77777777" w:rsidR="00000000" w:rsidRDefault="00000000">
      <w:pPr>
        <w:pStyle w:val="StandardWeb"/>
        <w:spacing w:after="0" w:afterAutospacing="0"/>
      </w:pPr>
      <w:r>
        <w:t>Sprecher: Egon Fässler. Dauer: 1518 Minuten.</w:t>
      </w:r>
      <w:r>
        <w:br/>
        <w:t xml:space="preserve">Die Lektüre dieses Buches ist faszinierend. Schopenhauer (1788-1860), dessen philosophische Bedeutung immer mehr hervortritt, wird hier in spannender Weise porträtiert. Safranski beschreibt das Leben des Philosophen anschaulich, manchmal mit einem Schuss </w:t>
      </w:r>
      <w:r>
        <w:lastRenderedPageBreak/>
        <w:t>Ironie. Ungewöhnlich, geistreich, bisweilen auch salopp sind die philosophischen Urteile des Verfassers.</w:t>
      </w:r>
      <w:r>
        <w:br/>
        <w:t>Buch-Nr.: 52409</w:t>
      </w:r>
    </w:p>
    <w:p w14:paraId="71620901" w14:textId="77777777" w:rsidR="00000000" w:rsidRDefault="00000000">
      <w:pPr>
        <w:pStyle w:val="StandardWeb"/>
        <w:spacing w:after="0" w:afterAutospacing="0"/>
      </w:pPr>
    </w:p>
    <w:p w14:paraId="59006B1D" w14:textId="77777777" w:rsidR="00000000" w:rsidRDefault="00000000">
      <w:pPr>
        <w:pStyle w:val="StandardWeb"/>
        <w:spacing w:after="0" w:afterAutospacing="0"/>
      </w:pPr>
      <w:r>
        <w:rPr>
          <w:rStyle w:val="Fett"/>
        </w:rPr>
        <w:t>Sahner, Paul: Merci, Udo!</w:t>
      </w:r>
    </w:p>
    <w:p w14:paraId="001A2C34" w14:textId="77777777" w:rsidR="00000000" w:rsidRDefault="00000000">
      <w:pPr>
        <w:pStyle w:val="StandardWeb"/>
        <w:spacing w:after="0" w:afterAutospacing="0"/>
      </w:pPr>
      <w:r>
        <w:t>Sprecher: Ole Mader. Dauer: 270 Minuten.</w:t>
      </w:r>
      <w:r>
        <w:br/>
        <w:t>Ein Merci, Udo! kommt Millionen von Fans über die Lippen. Jahrzehntelang bejubelten sie den Gesang, die Gefühle und das Leben des Entertainers Udo Jürgens (1934-2014). Er war der Gentleman am Klavier. Sein großartiges Repertoire umfasste sowohl allseits beliebte Party-Kracher als auch kritische Töne. Bis zuletzt stand er auf der Bühne. Journalist Paul Sahner hat Udo Jürgens viele Jahre begleitet.</w:t>
      </w:r>
      <w:r>
        <w:br/>
        <w:t>Buch-Nr.: 53193</w:t>
      </w:r>
    </w:p>
    <w:p w14:paraId="071E7341" w14:textId="77777777" w:rsidR="00000000" w:rsidRDefault="00000000">
      <w:pPr>
        <w:pStyle w:val="StandardWeb"/>
        <w:spacing w:after="0" w:afterAutospacing="0"/>
      </w:pPr>
    </w:p>
    <w:p w14:paraId="3638261C" w14:textId="77777777" w:rsidR="00000000" w:rsidRDefault="00000000">
      <w:pPr>
        <w:pStyle w:val="StandardWeb"/>
        <w:spacing w:after="0" w:afterAutospacing="0"/>
      </w:pPr>
      <w:r>
        <w:rPr>
          <w:rStyle w:val="Fett"/>
        </w:rPr>
        <w:t>Sand, George: Ein Winter auf Mallorca</w:t>
      </w:r>
    </w:p>
    <w:p w14:paraId="231AC972" w14:textId="77777777" w:rsidR="00000000" w:rsidRDefault="00000000">
      <w:pPr>
        <w:pStyle w:val="StandardWeb"/>
        <w:spacing w:after="0" w:afterAutospacing="0"/>
      </w:pPr>
      <w:r>
        <w:t>Sprecher: Christine Trüb. Dauer: 315 Minuten.</w:t>
      </w:r>
      <w:r>
        <w:br/>
        <w:t>Die französische Autorin (1804-1876) schildert eine Reise, die sie mit dem schwer kranken Frédéric Chopin (1810-1849) unternahm.</w:t>
      </w:r>
      <w:r>
        <w:br/>
        <w:t>Buch-Nr.: 51991</w:t>
      </w:r>
    </w:p>
    <w:p w14:paraId="55AED754" w14:textId="77777777" w:rsidR="00000000" w:rsidRDefault="00000000">
      <w:pPr>
        <w:pStyle w:val="StandardWeb"/>
        <w:spacing w:after="0" w:afterAutospacing="0"/>
      </w:pPr>
    </w:p>
    <w:p w14:paraId="2F87A535" w14:textId="77777777" w:rsidR="00000000" w:rsidRDefault="00000000">
      <w:pPr>
        <w:pStyle w:val="StandardWeb"/>
        <w:spacing w:after="0" w:afterAutospacing="0"/>
      </w:pPr>
      <w:r>
        <w:rPr>
          <w:rStyle w:val="Fett"/>
        </w:rPr>
        <w:t>Sandgruber, Roman: Rothschild</w:t>
      </w:r>
    </w:p>
    <w:p w14:paraId="01D9A71E" w14:textId="77777777" w:rsidR="00000000" w:rsidRDefault="00000000">
      <w:pPr>
        <w:pStyle w:val="StandardWeb"/>
        <w:spacing w:after="0" w:afterAutospacing="0"/>
      </w:pPr>
      <w:r>
        <w:t>Sprecher: Bettina Rossbacher. Dauer: 1508 Minuten.</w:t>
      </w:r>
      <w:r>
        <w:br/>
        <w:t>Die Nachkommen von Mayer Amschel Rothschild (1744-1812) erobern die europäische Finanzwelt: Salomon Rothschild steigt im Vormärz zum führenden Bankier Österreichs auf, Sohn Anselm Salomon gründet die Creditanstalt, Enkel Albert ist der reichste Mann Europas. Die Rothschilds werden zu Freiherren und Baronen, finanzieren Staaten, Kriege, Fabriken und den Eisenbahnbau, sind Mäzene und Sammler.</w:t>
      </w:r>
      <w:r>
        <w:br/>
        <w:t>Buch-Nr.: 54144</w:t>
      </w:r>
    </w:p>
    <w:p w14:paraId="15ECDA9B" w14:textId="77777777" w:rsidR="00000000" w:rsidRDefault="00000000">
      <w:pPr>
        <w:pStyle w:val="StandardWeb"/>
        <w:spacing w:after="0" w:afterAutospacing="0"/>
      </w:pPr>
    </w:p>
    <w:p w14:paraId="3A8B2256" w14:textId="77777777" w:rsidR="00000000" w:rsidRDefault="00000000">
      <w:pPr>
        <w:pStyle w:val="StandardWeb"/>
        <w:spacing w:after="0" w:afterAutospacing="0"/>
      </w:pPr>
      <w:r>
        <w:rPr>
          <w:rStyle w:val="Fett"/>
        </w:rPr>
        <w:t>Sauerbruch, Ferdinand: Das war mein Leben</w:t>
      </w:r>
    </w:p>
    <w:p w14:paraId="06B1064D" w14:textId="77777777" w:rsidR="00000000" w:rsidRDefault="00000000">
      <w:pPr>
        <w:pStyle w:val="StandardWeb"/>
        <w:spacing w:after="0" w:afterAutospacing="0"/>
      </w:pPr>
      <w:r>
        <w:t>Sprecher: Helmut Janatsch. Dauer: 1110 Minuten.</w:t>
      </w:r>
      <w:r>
        <w:br/>
        <w:t>Berühmter Chirurg (1875-1951).</w:t>
      </w:r>
      <w:r>
        <w:br/>
        <w:t>Buch-Nr.: 43265</w:t>
      </w:r>
    </w:p>
    <w:p w14:paraId="504B6F45" w14:textId="77777777" w:rsidR="00000000" w:rsidRDefault="00000000">
      <w:pPr>
        <w:pStyle w:val="StandardWeb"/>
        <w:spacing w:after="0" w:afterAutospacing="0"/>
      </w:pPr>
    </w:p>
    <w:p w14:paraId="78F885DA" w14:textId="77777777" w:rsidR="00000000" w:rsidRDefault="00000000">
      <w:pPr>
        <w:pStyle w:val="StandardWeb"/>
        <w:spacing w:after="0" w:afterAutospacing="0"/>
      </w:pPr>
      <w:r>
        <w:rPr>
          <w:rStyle w:val="Fett"/>
        </w:rPr>
        <w:t>Scandaletti, Paola: Antonius von Padua</w:t>
      </w:r>
    </w:p>
    <w:p w14:paraId="7133E997" w14:textId="77777777" w:rsidR="00000000" w:rsidRDefault="00000000">
      <w:pPr>
        <w:pStyle w:val="StandardWeb"/>
        <w:spacing w:after="0" w:afterAutospacing="0"/>
      </w:pPr>
      <w:r>
        <w:t>Sprecher: Franz Havelka. Dauer: 530 Minuten.</w:t>
      </w:r>
      <w:r>
        <w:br/>
        <w:t xml:space="preserve">Antonius von Padua (1195-1231), oft auch Antonius von Lissabon genannt, war ein </w:t>
      </w:r>
      <w:r>
        <w:lastRenderedPageBreak/>
        <w:t>portugiesischer Franziskaner, Theologe und Prediger. Er ist ein Heiliger der römisch-katholischen Kirche.</w:t>
      </w:r>
      <w:r>
        <w:br/>
        <w:t>Buch-Nr.: 42616</w:t>
      </w:r>
    </w:p>
    <w:p w14:paraId="6F95272F" w14:textId="77777777" w:rsidR="00000000" w:rsidRDefault="00000000">
      <w:pPr>
        <w:pStyle w:val="StandardWeb"/>
        <w:spacing w:after="0" w:afterAutospacing="0"/>
      </w:pPr>
    </w:p>
    <w:p w14:paraId="480D347A" w14:textId="77777777" w:rsidR="00000000" w:rsidRDefault="00000000">
      <w:pPr>
        <w:pStyle w:val="StandardWeb"/>
        <w:spacing w:after="0" w:afterAutospacing="0"/>
      </w:pPr>
      <w:r>
        <w:rPr>
          <w:rStyle w:val="Fett"/>
        </w:rPr>
        <w:t>Schachermeyr, Fritz: Perikles</w:t>
      </w:r>
    </w:p>
    <w:p w14:paraId="3DA316A5" w14:textId="77777777" w:rsidR="00000000" w:rsidRDefault="00000000">
      <w:pPr>
        <w:pStyle w:val="StandardWeb"/>
        <w:spacing w:after="0" w:afterAutospacing="0"/>
      </w:pPr>
      <w:r>
        <w:t>Sprecher: Karl Schuster. Dauer: 704 Minuten.</w:t>
      </w:r>
      <w:r>
        <w:br/>
        <w:t>Biographisches Werk über den Staatsmann in Athen (500-429 v. Chr.)</w:t>
      </w:r>
      <w:r>
        <w:br/>
        <w:t>Buch-Nr.: 41911</w:t>
      </w:r>
    </w:p>
    <w:p w14:paraId="34A8881E" w14:textId="77777777" w:rsidR="00000000" w:rsidRDefault="00000000">
      <w:pPr>
        <w:pStyle w:val="StandardWeb"/>
        <w:spacing w:after="0" w:afterAutospacing="0"/>
      </w:pPr>
    </w:p>
    <w:p w14:paraId="407AA803" w14:textId="77777777" w:rsidR="00000000" w:rsidRDefault="00000000">
      <w:pPr>
        <w:pStyle w:val="StandardWeb"/>
        <w:spacing w:after="0" w:afterAutospacing="0"/>
      </w:pPr>
      <w:r>
        <w:rPr>
          <w:rStyle w:val="Fett"/>
        </w:rPr>
        <w:t>Schad, Martha: Stalins Tochter</w:t>
      </w:r>
    </w:p>
    <w:p w14:paraId="3C8C4F03" w14:textId="77777777" w:rsidR="00000000" w:rsidRDefault="00000000">
      <w:pPr>
        <w:pStyle w:val="StandardWeb"/>
        <w:spacing w:after="0" w:afterAutospacing="0"/>
      </w:pPr>
      <w:r>
        <w:t>Sprecher: Birgit Krammer. Dauer: 784 Minuten.</w:t>
      </w:r>
      <w:r>
        <w:br/>
        <w:t>Stalins einzige Tochter Swetlana liebte ihren Vater bedingungslos, bis sie als Jugendliche die Unmenschlichkeit des Sowjetdiktators erkannte. 1967, inmitten des Kalten Krieges, gelang ihr über Indien die Flucht aus der Heimat in die USA, ein Ereignis, das weltweit für Schlagzeilen sorgte. 1984 trieb es sie für kurze Zeit zurück nach Moskau, danach lebte sie in England und anschließend bis zu ihrem Tod 2011 in den USA. Anhand von Dokumenten, Zeitzeugenberichten und Gesprächen zeichnet die Historikerin Martha Schad den Lebensweg Swetlana Allilujewas nach, der es nicht gelang, aus dem Schatten ihres Vaters herauszutreten.</w:t>
      </w:r>
      <w:r>
        <w:br/>
        <w:t>Buch-Nr.: 57111</w:t>
      </w:r>
    </w:p>
    <w:p w14:paraId="6DBFEA59" w14:textId="77777777" w:rsidR="00000000" w:rsidRDefault="00000000">
      <w:pPr>
        <w:pStyle w:val="StandardWeb"/>
        <w:spacing w:after="0" w:afterAutospacing="0"/>
      </w:pPr>
    </w:p>
    <w:p w14:paraId="768E4460" w14:textId="77777777" w:rsidR="00000000" w:rsidRDefault="00000000">
      <w:pPr>
        <w:pStyle w:val="StandardWeb"/>
        <w:spacing w:after="0" w:afterAutospacing="0"/>
      </w:pPr>
      <w:r>
        <w:rPr>
          <w:rStyle w:val="Fett"/>
        </w:rPr>
        <w:t>Schaefer, Camillo: Wittgensteins Größenwahn</w:t>
      </w:r>
    </w:p>
    <w:p w14:paraId="4AE21461" w14:textId="77777777" w:rsidR="00000000" w:rsidRDefault="00000000">
      <w:pPr>
        <w:pStyle w:val="StandardWeb"/>
        <w:spacing w:after="0" w:afterAutospacing="0"/>
      </w:pPr>
      <w:r>
        <w:t>Sprecher: Otto Goger. Dauer: 232 Minuten.</w:t>
      </w:r>
      <w:r>
        <w:br/>
        <w:t>Paul Wittgenstein (1907-1979), Neffe des Philosophen Ludwig Wittgenstein, Opern- und Sportfanatiker, Autor eines kosmologischen Welterklärungsromans "Gott ist gleich 13" (der nie erschienen ist) - eine schillernde, faszinierende Persönlichkeit. Das wechselvolle Schicksal dieses von der Abstammung her steinreichen, und in bedrückender Armut aus dem Leben geschiedenen Mannes wird dargestellt.</w:t>
      </w:r>
      <w:r>
        <w:br/>
        <w:t>Buch-Nr.: 44789</w:t>
      </w:r>
    </w:p>
    <w:p w14:paraId="5E34B0AB" w14:textId="77777777" w:rsidR="00000000" w:rsidRDefault="00000000">
      <w:pPr>
        <w:pStyle w:val="StandardWeb"/>
        <w:spacing w:after="0" w:afterAutospacing="0"/>
      </w:pPr>
    </w:p>
    <w:p w14:paraId="266A6B63" w14:textId="77777777" w:rsidR="00000000" w:rsidRDefault="00000000">
      <w:pPr>
        <w:pStyle w:val="StandardWeb"/>
        <w:spacing w:after="0" w:afterAutospacing="0"/>
      </w:pPr>
      <w:r>
        <w:rPr>
          <w:rStyle w:val="Fett"/>
        </w:rPr>
        <w:t>Schaukal, Richard von: Kindheit und Jugend</w:t>
      </w:r>
    </w:p>
    <w:p w14:paraId="5BA67195" w14:textId="77777777" w:rsidR="00000000" w:rsidRDefault="00000000">
      <w:pPr>
        <w:pStyle w:val="StandardWeb"/>
        <w:spacing w:after="0" w:afterAutospacing="0"/>
      </w:pPr>
      <w:r>
        <w:t>Sprecher: Otto Clemens. Dauer: 705 Minuten.</w:t>
      </w:r>
      <w:r>
        <w:br/>
        <w:t>Erinnerungen an die letzten Jahre der Monarchie.</w:t>
      </w:r>
      <w:r>
        <w:br/>
        <w:t>Buch-Nr.: 41385</w:t>
      </w:r>
    </w:p>
    <w:p w14:paraId="1B6038F3" w14:textId="77777777" w:rsidR="00000000" w:rsidRDefault="00000000">
      <w:pPr>
        <w:pStyle w:val="StandardWeb"/>
        <w:spacing w:after="0" w:afterAutospacing="0"/>
      </w:pPr>
    </w:p>
    <w:p w14:paraId="55757142" w14:textId="77777777" w:rsidR="00000000" w:rsidRDefault="00000000">
      <w:pPr>
        <w:pStyle w:val="StandardWeb"/>
        <w:spacing w:after="0" w:afterAutospacing="0"/>
      </w:pPr>
      <w:r>
        <w:rPr>
          <w:rStyle w:val="Fett"/>
        </w:rPr>
        <w:t>Scheible, Hartmut: Arthur Schnitzler</w:t>
      </w:r>
    </w:p>
    <w:p w14:paraId="1586C68C" w14:textId="77777777" w:rsidR="00000000" w:rsidRDefault="00000000">
      <w:pPr>
        <w:pStyle w:val="StandardWeb"/>
        <w:spacing w:after="0" w:afterAutospacing="0"/>
      </w:pPr>
      <w:r>
        <w:lastRenderedPageBreak/>
        <w:t>Sprecher: Günther Bahr. Dauer: 328 Minuten.</w:t>
      </w:r>
      <w:r>
        <w:br/>
        <w:t>Österreichischer Schriftsteller (1862-1931).</w:t>
      </w:r>
      <w:r>
        <w:br/>
        <w:t>Buch-Nr.: 46232</w:t>
      </w:r>
    </w:p>
    <w:p w14:paraId="6E7BACF7" w14:textId="77777777" w:rsidR="00000000" w:rsidRDefault="00000000">
      <w:pPr>
        <w:pStyle w:val="StandardWeb"/>
        <w:spacing w:after="0" w:afterAutospacing="0"/>
      </w:pPr>
    </w:p>
    <w:p w14:paraId="19A78435" w14:textId="77777777" w:rsidR="00000000" w:rsidRDefault="00000000">
      <w:pPr>
        <w:pStyle w:val="StandardWeb"/>
        <w:spacing w:after="0" w:afterAutospacing="0"/>
      </w:pPr>
      <w:r>
        <w:rPr>
          <w:rStyle w:val="Fett"/>
        </w:rPr>
        <w:t>Schell, Maria: Die Kostbarkeit des Augenblicks</w:t>
      </w:r>
    </w:p>
    <w:p w14:paraId="4A879E20" w14:textId="77777777" w:rsidR="00000000" w:rsidRDefault="00000000">
      <w:pPr>
        <w:pStyle w:val="StandardWeb"/>
        <w:spacing w:after="0" w:afterAutospacing="0"/>
      </w:pPr>
      <w:r>
        <w:t>Sprecher: Sylvia Reisinger. Dauer: 394 Minuten.</w:t>
      </w:r>
      <w:r>
        <w:br/>
        <w:t>Geboren 1926 in Wien, wurde ihr Beruf für Maria Schell (1926-2005) lebensbestimmend. Der Vater war Schriftsteller, Schauspielerin die Mutter, Schauspieler waren auch die Geschwister. Mit fünfzehn erhält sie ihre erste Filmrolle in der Schweiz, wohin die Familie emigriert war. Hier spielt sie ihre ersten Rollen am Theater in Bern und Zürich.</w:t>
      </w:r>
      <w:r>
        <w:br/>
        <w:t>Buch-Nr.: 42725</w:t>
      </w:r>
    </w:p>
    <w:p w14:paraId="4FCA064B" w14:textId="77777777" w:rsidR="00000000" w:rsidRDefault="00000000">
      <w:pPr>
        <w:pStyle w:val="StandardWeb"/>
        <w:spacing w:after="0" w:afterAutospacing="0"/>
      </w:pPr>
    </w:p>
    <w:p w14:paraId="14604ED4" w14:textId="77777777" w:rsidR="00000000" w:rsidRDefault="00000000">
      <w:pPr>
        <w:pStyle w:val="StandardWeb"/>
        <w:spacing w:after="0" w:afterAutospacing="0"/>
      </w:pPr>
      <w:r>
        <w:rPr>
          <w:rStyle w:val="Fett"/>
        </w:rPr>
        <w:t>Schell, Maria: "... und wenn's a Katz is!"</w:t>
      </w:r>
    </w:p>
    <w:p w14:paraId="4DBCDDDA" w14:textId="77777777" w:rsidR="00000000" w:rsidRDefault="00000000">
      <w:pPr>
        <w:pStyle w:val="StandardWeb"/>
        <w:spacing w:after="0" w:afterAutospacing="0"/>
      </w:pPr>
      <w:r>
        <w:t>Sprecher: Hella Hagbeck. Dauer: 466 Minuten.</w:t>
      </w:r>
      <w:r>
        <w:br/>
        <w:t>Maria Schell bezaubert ihre Leser mit funkelndem Witz, entwaffnender Offenheit und tiefer Menschlichkeit. Sie erinnert sich ihrer Karriere, als sie an der Seite von Publikumslieblingen wie O. W. Fischer, Curd Jürgens, Dieter Borsche und Weltstars wie Gary Cooper, Glenn Ford, Marcello Mastroianni, Yul Brynner und Jean Marais spielte. Die Erfolgsstory eines Weltstars.</w:t>
      </w:r>
      <w:r>
        <w:br/>
        <w:t>Buch-Nr.: 45884</w:t>
      </w:r>
    </w:p>
    <w:p w14:paraId="6197CEEF" w14:textId="77777777" w:rsidR="00000000" w:rsidRDefault="00000000">
      <w:pPr>
        <w:pStyle w:val="StandardWeb"/>
        <w:spacing w:after="0" w:afterAutospacing="0"/>
      </w:pPr>
    </w:p>
    <w:p w14:paraId="17EA7F64" w14:textId="77777777" w:rsidR="00000000" w:rsidRDefault="00000000">
      <w:pPr>
        <w:pStyle w:val="StandardWeb"/>
        <w:spacing w:after="0" w:afterAutospacing="0"/>
      </w:pPr>
      <w:r>
        <w:rPr>
          <w:rStyle w:val="Fett"/>
        </w:rPr>
        <w:t>Schell, Maximilian: Ich fliege über dunkle Täler oder Etwas fehlt immer</w:t>
      </w:r>
    </w:p>
    <w:p w14:paraId="1A25EDA1" w14:textId="77777777" w:rsidR="00000000" w:rsidRDefault="00000000">
      <w:pPr>
        <w:pStyle w:val="StandardWeb"/>
        <w:spacing w:after="0" w:afterAutospacing="0"/>
      </w:pPr>
      <w:r>
        <w:t>Sprecher: Andreas Ladwig. Dauer: 358 Minuten.</w:t>
      </w:r>
      <w:r>
        <w:br/>
        <w:t>Der Oscar-Preisträger (geb. 1930) gewährt Einblicke in verschiedene Stationen und Tätigkeitsfelder seines bewegten Lebens. Wir begegnen Marlon Brando, Marlene Dietrich und Friedrich Dürrenmatt, erfahren von seinen Begegnungen mit Dirigenten, Malern und vielen mehr.</w:t>
      </w:r>
      <w:r>
        <w:br/>
        <w:t>Buch-Nr.: 52404</w:t>
      </w:r>
    </w:p>
    <w:p w14:paraId="3C1A0C36" w14:textId="77777777" w:rsidR="00000000" w:rsidRDefault="00000000">
      <w:pPr>
        <w:pStyle w:val="StandardWeb"/>
        <w:spacing w:after="0" w:afterAutospacing="0"/>
      </w:pPr>
    </w:p>
    <w:p w14:paraId="4E533B79" w14:textId="77777777" w:rsidR="00000000" w:rsidRDefault="00000000">
      <w:pPr>
        <w:pStyle w:val="StandardWeb"/>
        <w:spacing w:after="0" w:afterAutospacing="0"/>
      </w:pPr>
      <w:r>
        <w:rPr>
          <w:rStyle w:val="Fett"/>
        </w:rPr>
        <w:t>Schenk, Otto: "Es war nicht immer komisch"</w:t>
      </w:r>
    </w:p>
    <w:p w14:paraId="6A1D7236" w14:textId="77777777" w:rsidR="00000000" w:rsidRDefault="00000000">
      <w:pPr>
        <w:pStyle w:val="StandardWeb"/>
        <w:spacing w:after="0" w:afterAutospacing="0"/>
      </w:pPr>
      <w:r>
        <w:t>Sprecher: Karl Herbst. Dauer: 461 Minuten.</w:t>
      </w:r>
      <w:r>
        <w:br/>
        <w:t>Otto Schenk blickt zurück auf seine "ersten 80 Jahre". Humorvoll, oft nachdenklich, erinnert er sich an seine großen Erfolge und an merkwürdige Ereignisse in seinem Leben - von Lausbubenstreichen in der Kindheit bis zu Geniestreichen als Künstler und Regisseur. Er macht sich Gedanken über Theater, Kultur und Geschichte und er erzählt viele Anekdoten. Ein Muss für Fans!</w:t>
      </w:r>
      <w:r>
        <w:br/>
        <w:t>Buch-Nr.: 50842</w:t>
      </w:r>
    </w:p>
    <w:p w14:paraId="06B378FB" w14:textId="77777777" w:rsidR="00000000" w:rsidRDefault="00000000">
      <w:pPr>
        <w:pStyle w:val="StandardWeb"/>
        <w:spacing w:after="0" w:afterAutospacing="0"/>
      </w:pPr>
    </w:p>
    <w:p w14:paraId="2E34F639" w14:textId="77777777" w:rsidR="00000000" w:rsidRDefault="00000000">
      <w:pPr>
        <w:pStyle w:val="StandardWeb"/>
        <w:spacing w:after="0" w:afterAutospacing="0"/>
      </w:pPr>
      <w:r>
        <w:rPr>
          <w:rStyle w:val="Fett"/>
        </w:rPr>
        <w:lastRenderedPageBreak/>
        <w:t>Schenkar, Joan: Die talentierte Miss Highsmith</w:t>
      </w:r>
    </w:p>
    <w:p w14:paraId="40D6B5A9" w14:textId="77777777" w:rsidR="00000000" w:rsidRDefault="00000000">
      <w:pPr>
        <w:pStyle w:val="StandardWeb"/>
        <w:spacing w:after="0" w:afterAutospacing="0"/>
      </w:pPr>
      <w:r>
        <w:t>Sprecher: Bettina Rossbacher. Dauer: 2364 Minuten.</w:t>
      </w:r>
      <w:r>
        <w:br/>
        <w:t>Die maßgebliche Biographie über das mysteriöse Leben und die phantastische Schöpferkraft von Patricia Highsmith (1921-1995). Minutiös recherchiert und außergewöhnlich vergnüglich zu lesen, mit vielen zeitgenössischen Dokumenten im Anhang. Das Standardwerk zum Ausnahmetalent unter den Kriminalschriftstellerinnen.</w:t>
      </w:r>
      <w:r>
        <w:br/>
        <w:t>Buch-Nr.: 52375</w:t>
      </w:r>
    </w:p>
    <w:p w14:paraId="0803DCC7" w14:textId="77777777" w:rsidR="00000000" w:rsidRDefault="00000000">
      <w:pPr>
        <w:pStyle w:val="StandardWeb"/>
        <w:spacing w:after="0" w:afterAutospacing="0"/>
      </w:pPr>
    </w:p>
    <w:p w14:paraId="1739839B" w14:textId="77777777" w:rsidR="00000000" w:rsidRDefault="00000000">
      <w:pPr>
        <w:pStyle w:val="StandardWeb"/>
        <w:spacing w:after="0" w:afterAutospacing="0"/>
      </w:pPr>
      <w:r>
        <w:rPr>
          <w:rStyle w:val="Fett"/>
        </w:rPr>
        <w:t>Schickling, Dieter: Giacomo Puccini</w:t>
      </w:r>
    </w:p>
    <w:p w14:paraId="147A8576" w14:textId="77777777" w:rsidR="00000000" w:rsidRDefault="00000000">
      <w:pPr>
        <w:pStyle w:val="StandardWeb"/>
        <w:spacing w:after="0" w:afterAutospacing="0"/>
      </w:pPr>
      <w:r>
        <w:t>Sprecher: Ilse Brandtner. Dauer: 1069 Minuten.</w:t>
      </w:r>
      <w:r>
        <w:br/>
        <w:t>Giacomo Puccini (1858-1924) zählt zu den meistgespielten Komponisten des internationalen Musiktheaters. La Bohème, Tosca, Madame Butterfly und Turandot sind fester Bestandteil in den Spielplänen der Opernhäuser. In seinem Grundlagenwerk, widmet sich der Puccini-Experte Dieter Schickling fundiert dem Leben und Werk des großen italienischen Komponisten.</w:t>
      </w:r>
      <w:r>
        <w:br/>
        <w:t>Buch-Nr.: 45729</w:t>
      </w:r>
    </w:p>
    <w:p w14:paraId="3B5EC387" w14:textId="77777777" w:rsidR="00000000" w:rsidRDefault="00000000">
      <w:pPr>
        <w:pStyle w:val="StandardWeb"/>
        <w:spacing w:after="0" w:afterAutospacing="0"/>
      </w:pPr>
    </w:p>
    <w:p w14:paraId="3D7FECB5" w14:textId="77777777" w:rsidR="00000000" w:rsidRDefault="00000000">
      <w:pPr>
        <w:pStyle w:val="StandardWeb"/>
        <w:spacing w:after="0" w:afterAutospacing="0"/>
      </w:pPr>
      <w:r>
        <w:rPr>
          <w:rStyle w:val="Fett"/>
        </w:rPr>
        <w:t>Schiel, Irmgard: Marie Louise</w:t>
      </w:r>
    </w:p>
    <w:p w14:paraId="6FA8AD59" w14:textId="77777777" w:rsidR="00000000" w:rsidRDefault="00000000">
      <w:pPr>
        <w:pStyle w:val="StandardWeb"/>
        <w:spacing w:after="0" w:afterAutospacing="0"/>
      </w:pPr>
      <w:r>
        <w:t>Sprecher: Hannes Schiel, Irmgard Schiel. Dauer: 855 Minuten.</w:t>
      </w:r>
      <w:r>
        <w:br/>
        <w:t>Die Verfasserin stellt mit Erzherzogin Marie Louise, Tochter Kaiser Franz I. von Österreich, eine Frau vor, die als Kaiserin von Frankreich in eine dramatische Rolle gezwungen wurde. Im Jahre 1810 heiratete der 40jährige Napoleon die 18jährige Habsburgerin.</w:t>
      </w:r>
      <w:r>
        <w:br/>
        <w:t>Buch-Nr.: 44362</w:t>
      </w:r>
    </w:p>
    <w:p w14:paraId="350F281E" w14:textId="77777777" w:rsidR="00000000" w:rsidRDefault="00000000">
      <w:pPr>
        <w:pStyle w:val="StandardWeb"/>
        <w:spacing w:after="0" w:afterAutospacing="0"/>
      </w:pPr>
    </w:p>
    <w:p w14:paraId="2182D93F" w14:textId="77777777" w:rsidR="00000000" w:rsidRDefault="00000000">
      <w:pPr>
        <w:pStyle w:val="StandardWeb"/>
        <w:spacing w:after="0" w:afterAutospacing="0"/>
      </w:pPr>
      <w:r>
        <w:rPr>
          <w:rStyle w:val="Fett"/>
        </w:rPr>
        <w:t>Schiel, Irmgard: Stephanie</w:t>
      </w:r>
    </w:p>
    <w:p w14:paraId="33D51144" w14:textId="77777777" w:rsidR="00000000" w:rsidRDefault="00000000">
      <w:pPr>
        <w:pStyle w:val="StandardWeb"/>
        <w:spacing w:after="0" w:afterAutospacing="0"/>
      </w:pPr>
      <w:r>
        <w:t>Sprecher: Hannes Schiel. Dauer: 866 Minuten.</w:t>
      </w:r>
      <w:r>
        <w:br/>
        <w:t>Biografie über das Leben von Kronprinzessin Stephanie von Österreich-Ungarn, Prinzessin von Belgien (1864-1945). Das Buch schildert die harte Kinder- und Jugendzeit unter dem Einfluss des Vaters König Leopold II. (1835-1909), ihre unglückliche Ehe mit Kronprinz-Erzherzog Rudolf von Österreich-Ungarn (1858-1889) und ihre schwierige Beziehung zu ihrem einzigen Kind der Erzherzogin Elisabeth.</w:t>
      </w:r>
      <w:r>
        <w:br/>
        <w:t>Buch-Nr.: 43857</w:t>
      </w:r>
    </w:p>
    <w:p w14:paraId="10042D35" w14:textId="77777777" w:rsidR="00000000" w:rsidRDefault="00000000">
      <w:pPr>
        <w:pStyle w:val="StandardWeb"/>
        <w:spacing w:after="0" w:afterAutospacing="0"/>
      </w:pPr>
    </w:p>
    <w:p w14:paraId="0B46F305" w14:textId="77777777" w:rsidR="00000000" w:rsidRDefault="00000000">
      <w:pPr>
        <w:pStyle w:val="StandardWeb"/>
        <w:spacing w:after="0" w:afterAutospacing="0"/>
      </w:pPr>
      <w:r>
        <w:rPr>
          <w:rStyle w:val="Fett"/>
        </w:rPr>
        <w:t>Schiferer, Beatrix: Girardi</w:t>
      </w:r>
    </w:p>
    <w:p w14:paraId="3BE5B319" w14:textId="77777777" w:rsidR="00000000" w:rsidRDefault="00000000">
      <w:pPr>
        <w:pStyle w:val="StandardWeb"/>
        <w:spacing w:after="0" w:afterAutospacing="0"/>
      </w:pPr>
      <w:r>
        <w:t>Sprecher: Fritz Lehmann. Dauer: 224 Minuten.</w:t>
      </w:r>
      <w:r>
        <w:br/>
        <w:t xml:space="preserve">Die Lebensgeschichte des Volksschauspielers in der Nachfolge Raimunds und Nestroys ist ein Stück österreichischer Theatergeschichte mit einem Höhepunkt beider Historien: Der </w:t>
      </w:r>
      <w:r>
        <w:lastRenderedPageBreak/>
        <w:t>"goldenen Wiener Operette".</w:t>
      </w:r>
      <w:r>
        <w:br/>
        <w:t>Buch-Nr.: 40867</w:t>
      </w:r>
    </w:p>
    <w:p w14:paraId="7614AD55" w14:textId="77777777" w:rsidR="00000000" w:rsidRDefault="00000000">
      <w:pPr>
        <w:pStyle w:val="StandardWeb"/>
        <w:spacing w:after="0" w:afterAutospacing="0"/>
      </w:pPr>
    </w:p>
    <w:p w14:paraId="124A7B43" w14:textId="77777777" w:rsidR="00000000" w:rsidRDefault="00000000">
      <w:pPr>
        <w:pStyle w:val="StandardWeb"/>
        <w:spacing w:after="0" w:afterAutospacing="0"/>
      </w:pPr>
      <w:r>
        <w:rPr>
          <w:rStyle w:val="Fett"/>
        </w:rPr>
        <w:t>Schlumberger, Marielen: Nobelzigeuner</w:t>
      </w:r>
    </w:p>
    <w:p w14:paraId="4E6763AC" w14:textId="77777777" w:rsidR="00000000" w:rsidRDefault="00000000">
      <w:pPr>
        <w:pStyle w:val="StandardWeb"/>
        <w:spacing w:after="0" w:afterAutospacing="0"/>
      </w:pPr>
      <w:r>
        <w:t>Sprecher: Marielen Schlumberger. Dauer: 175 Minuten.</w:t>
      </w:r>
      <w:r>
        <w:br/>
        <w:t>Das Buch erzählt autobiografische Erlebnisse von Frau Schlumberger (1918-2007), die von 1973 bis 1998 über 20 Bücher in der Hörbücherei aufgesprochen hat.</w:t>
      </w:r>
      <w:r>
        <w:br/>
        <w:t>Buch-Nr.: 44342</w:t>
      </w:r>
    </w:p>
    <w:p w14:paraId="6F67AF5F" w14:textId="77777777" w:rsidR="00000000" w:rsidRDefault="00000000">
      <w:pPr>
        <w:pStyle w:val="StandardWeb"/>
        <w:spacing w:after="0" w:afterAutospacing="0"/>
      </w:pPr>
    </w:p>
    <w:p w14:paraId="77BFD34F" w14:textId="77777777" w:rsidR="00000000" w:rsidRDefault="00000000">
      <w:pPr>
        <w:pStyle w:val="StandardWeb"/>
        <w:spacing w:after="0" w:afterAutospacing="0"/>
      </w:pPr>
      <w:r>
        <w:rPr>
          <w:rStyle w:val="Fett"/>
        </w:rPr>
        <w:t>Schlüter, Reinhard: Der Haifisch</w:t>
      </w:r>
    </w:p>
    <w:p w14:paraId="151A6B06" w14:textId="77777777" w:rsidR="00000000" w:rsidRDefault="00000000">
      <w:pPr>
        <w:pStyle w:val="StandardWeb"/>
        <w:spacing w:after="0" w:afterAutospacing="0"/>
      </w:pPr>
      <w:r>
        <w:t>Sprecher: Friedrich Wagner. Dauer: 982 Minuten.</w:t>
      </w:r>
      <w:r>
        <w:br/>
        <w:t>Haifisch, "Inflationsgewinnler": Camillo Castiglioni hat viele negative Klischees auf sich vereint. Nach 1918 kauft er ein internationales Firmenimperium zusammen und geht spektakulär pleite. Als "Haifisch" bezeichnete Karl Kraus jene skrupellosen Menschen der Finanzwelt, die glauben, alles kaufen zu können, ohne Rücksicht auf andere, ohne Verantwortung für ihre Arbeitnehmer.</w:t>
      </w:r>
      <w:r>
        <w:br/>
        <w:t>Buch-Nr.: 52886</w:t>
      </w:r>
    </w:p>
    <w:p w14:paraId="31887942" w14:textId="77777777" w:rsidR="00000000" w:rsidRDefault="00000000">
      <w:pPr>
        <w:pStyle w:val="StandardWeb"/>
        <w:spacing w:after="0" w:afterAutospacing="0"/>
      </w:pPr>
    </w:p>
    <w:p w14:paraId="5BA095AB" w14:textId="77777777" w:rsidR="00000000" w:rsidRDefault="00000000">
      <w:pPr>
        <w:pStyle w:val="StandardWeb"/>
        <w:spacing w:after="0" w:afterAutospacing="0"/>
      </w:pPr>
      <w:r>
        <w:rPr>
          <w:rStyle w:val="Fett"/>
        </w:rPr>
        <w:t>Schmidt, Hannelore: "Erzähl doch mal von früher"</w:t>
      </w:r>
    </w:p>
    <w:p w14:paraId="3A9A9FE8" w14:textId="77777777" w:rsidR="00000000" w:rsidRDefault="00000000">
      <w:pPr>
        <w:pStyle w:val="StandardWeb"/>
        <w:spacing w:after="0" w:afterAutospacing="0"/>
      </w:pPr>
      <w:r>
        <w:t>Sprecher: Cornelia Bernoulli, Martin Pfisterer. Dauer: 351 Minuten.</w:t>
      </w:r>
      <w:r>
        <w:br/>
        <w:t>Loki Schmidt lässt ihr Leben Revue passieren. Ob es der Alltag in den zwanziger Jahren ist, Hitlers Einzug in Hamburg, Giscard d'Estaing an der Hausbar oder das Nachdenken über die letzten Dinge - anschaulich und pointiert erzählt sie aus ihrem bewegten Leben. Eine burschikos-fidele Kanzlergattin a.D., furchtlos, tatkräftig und unverbogen ist sie, unsentimental. Ein Hörvergnügen!</w:t>
      </w:r>
      <w:r>
        <w:br/>
        <w:t>Buch-Nr.: 51351</w:t>
      </w:r>
    </w:p>
    <w:p w14:paraId="58F55881" w14:textId="77777777" w:rsidR="00000000" w:rsidRDefault="00000000">
      <w:pPr>
        <w:pStyle w:val="StandardWeb"/>
        <w:spacing w:after="0" w:afterAutospacing="0"/>
      </w:pPr>
    </w:p>
    <w:p w14:paraId="575122CE" w14:textId="77777777" w:rsidR="00000000" w:rsidRDefault="00000000">
      <w:pPr>
        <w:pStyle w:val="StandardWeb"/>
        <w:spacing w:after="0" w:afterAutospacing="0"/>
      </w:pPr>
      <w:r>
        <w:rPr>
          <w:rStyle w:val="Fett"/>
        </w:rPr>
        <w:t>Schneider, Antonie: Die Geschichte vom Heiligen Nikolaus</w:t>
      </w:r>
    </w:p>
    <w:p w14:paraId="5EB11FC9" w14:textId="77777777" w:rsidR="00000000" w:rsidRDefault="00000000">
      <w:pPr>
        <w:pStyle w:val="StandardWeb"/>
        <w:spacing w:after="0" w:afterAutospacing="0"/>
      </w:pPr>
      <w:r>
        <w:t>Sprecher: Matthias von Bausznern. Dauer: 9 Minuten.</w:t>
      </w:r>
      <w:r>
        <w:br/>
        <w:t>Am 6. Dezember feiern Kinder und Erwachsene auf der ganzen Welt den Nikolaustag. Aber wer war der Heilige Nikolaus und was hat sich zu seinen Lebzeiten ereignet? Wofür wird er noch heute verehrt?</w:t>
      </w:r>
      <w:r>
        <w:br/>
        <w:t>Buch-Nr.: 54201</w:t>
      </w:r>
    </w:p>
    <w:p w14:paraId="4C1D51E3" w14:textId="77777777" w:rsidR="00000000" w:rsidRDefault="00000000">
      <w:pPr>
        <w:pStyle w:val="StandardWeb"/>
        <w:spacing w:after="0" w:afterAutospacing="0"/>
      </w:pPr>
    </w:p>
    <w:p w14:paraId="1BDB5293" w14:textId="77777777" w:rsidR="00000000" w:rsidRDefault="00000000">
      <w:pPr>
        <w:pStyle w:val="StandardWeb"/>
        <w:spacing w:after="0" w:afterAutospacing="0"/>
      </w:pPr>
      <w:r>
        <w:rPr>
          <w:rStyle w:val="Fett"/>
        </w:rPr>
        <w:t>Schneider, Reinhold: Winter in Wien</w:t>
      </w:r>
    </w:p>
    <w:p w14:paraId="47FB9477" w14:textId="77777777" w:rsidR="00000000" w:rsidRDefault="00000000">
      <w:pPr>
        <w:pStyle w:val="StandardWeb"/>
        <w:spacing w:after="0" w:afterAutospacing="0"/>
      </w:pPr>
      <w:r>
        <w:lastRenderedPageBreak/>
        <w:t>Sprecher: Wolfgang Hofeneder. Dauer: 512 Minuten.</w:t>
      </w:r>
      <w:r>
        <w:br/>
        <w:t>Für Reinhold Schneider war Wien immer magischer Anziehungspunkt, "Stern und Verlockung". Gezeichnet von schwerer Krankheit fährt er im November 1957 für vier Monate in die Stadt der Habsburger. Erneut erlebt er die Gegenwart der Geschichte, ihre Größe und ihr Scheitern. Doch dieser Winter in Wien bringt auch eine unvorhersehbare Wende in seinem Leben.</w:t>
      </w:r>
      <w:r>
        <w:br/>
        <w:t>Buch-Nr.: 40950</w:t>
      </w:r>
    </w:p>
    <w:p w14:paraId="197B6283" w14:textId="77777777" w:rsidR="00000000" w:rsidRDefault="00000000">
      <w:pPr>
        <w:pStyle w:val="StandardWeb"/>
        <w:spacing w:after="0" w:afterAutospacing="0"/>
      </w:pPr>
    </w:p>
    <w:p w14:paraId="2D7F07CB" w14:textId="77777777" w:rsidR="00000000" w:rsidRDefault="00000000">
      <w:pPr>
        <w:pStyle w:val="StandardWeb"/>
        <w:spacing w:after="0" w:afterAutospacing="0"/>
      </w:pPr>
      <w:r>
        <w:rPr>
          <w:rStyle w:val="Fett"/>
        </w:rPr>
        <w:t>Schneider, Romy: Ich, Romy</w:t>
      </w:r>
    </w:p>
    <w:p w14:paraId="7D5AC62B" w14:textId="77777777" w:rsidR="00000000" w:rsidRDefault="00000000">
      <w:pPr>
        <w:pStyle w:val="StandardWeb"/>
        <w:spacing w:after="0" w:afterAutospacing="0"/>
      </w:pPr>
      <w:r>
        <w:t>Sprecher: Beate Braus. Dauer: 721 Minuten.</w:t>
      </w:r>
      <w:r>
        <w:br/>
        <w:t>Vor den Augen des Lesers ersteht in dieser Autobiographie das Bild eines außergewöhnlichen Künstlerlebens (1938-1982), wie es farbiger und spannungsreicher nicht sein kann und das durch seine Natürlichkeit und Kompromisslosigkeit jeden in seinen Bann zieht.</w:t>
      </w:r>
      <w:r>
        <w:br/>
        <w:t>Buch-Nr.: 53910</w:t>
      </w:r>
    </w:p>
    <w:p w14:paraId="1E714E25" w14:textId="77777777" w:rsidR="00000000" w:rsidRDefault="00000000">
      <w:pPr>
        <w:pStyle w:val="StandardWeb"/>
        <w:spacing w:after="0" w:afterAutospacing="0"/>
      </w:pPr>
    </w:p>
    <w:p w14:paraId="7BCF91EB" w14:textId="77777777" w:rsidR="00000000" w:rsidRDefault="00000000">
      <w:pPr>
        <w:pStyle w:val="StandardWeb"/>
        <w:spacing w:after="0" w:afterAutospacing="0"/>
      </w:pPr>
      <w:r>
        <w:rPr>
          <w:rStyle w:val="Fett"/>
        </w:rPr>
        <w:t>Schneyder, Werner: Krebs</w:t>
      </w:r>
    </w:p>
    <w:p w14:paraId="651DD237" w14:textId="77777777" w:rsidR="00000000" w:rsidRDefault="00000000">
      <w:pPr>
        <w:pStyle w:val="StandardWeb"/>
        <w:spacing w:after="0" w:afterAutospacing="0"/>
      </w:pPr>
      <w:r>
        <w:t>Sprecher: Bernie Feit. Dauer: 252 Minuten.</w:t>
      </w:r>
      <w:r>
        <w:br/>
        <w:t>Es ist Krebs. Der Autor erinnert sich in diesem Buch an den Ausbruch der Krankheit bei seiner Frau, an ihren Verlauf, an das Ende. Persönlich, offen ohne Pathos, aber mit der tiefen Verzweiflung desjenigen, der dem geliebten Menschen beim Sterben zusehen muss, erzählt er von den letzten zwei gemeinsamen Jahren.</w:t>
      </w:r>
      <w:r>
        <w:br/>
        <w:t>Buch-Nr.: 50478</w:t>
      </w:r>
    </w:p>
    <w:p w14:paraId="44166CE9" w14:textId="77777777" w:rsidR="00000000" w:rsidRDefault="00000000">
      <w:pPr>
        <w:pStyle w:val="StandardWeb"/>
        <w:spacing w:after="0" w:afterAutospacing="0"/>
      </w:pPr>
    </w:p>
    <w:p w14:paraId="2B5CF3D2" w14:textId="77777777" w:rsidR="00000000" w:rsidRDefault="00000000">
      <w:pPr>
        <w:pStyle w:val="StandardWeb"/>
        <w:spacing w:after="0" w:afterAutospacing="0"/>
      </w:pPr>
      <w:r>
        <w:rPr>
          <w:rStyle w:val="Fett"/>
        </w:rPr>
        <w:t>Schönfeldt, Sybil Gräfin: Astrid Lindgren</w:t>
      </w:r>
    </w:p>
    <w:p w14:paraId="28029C94" w14:textId="77777777" w:rsidR="00000000" w:rsidRDefault="00000000">
      <w:pPr>
        <w:pStyle w:val="StandardWeb"/>
        <w:spacing w:after="0" w:afterAutospacing="0"/>
      </w:pPr>
      <w:r>
        <w:t>Sprecher: Christoph Prückner, Regina Lemnitz u.a. Dauer: 92 Minuten.</w:t>
      </w:r>
      <w:r>
        <w:br/>
        <w:t>Astrid Lindgren wäre am 14. November 2007 hundert Jahre alt geworden und doch haben ihre Heldinnen und Helden an Frische und Faszination nichts eingebüßt. Die Abenteuer von Pippi Langstrumpf und Kalle Blomquist, Karlsson und Ronja Räubertochter sind unsterbliche Klassiker der Kinder- und Jugendliteratur. DAISY-Format Bei diesem Hörbuch handelt es sich um ein käuflich erworbenes Hörbuch das barrierefrei aufgearbeitet wurde.</w:t>
      </w:r>
      <w:r>
        <w:br/>
        <w:t>Buch-Nr.: 32793</w:t>
      </w:r>
    </w:p>
    <w:p w14:paraId="073D92B7" w14:textId="77777777" w:rsidR="00000000" w:rsidRDefault="00000000">
      <w:pPr>
        <w:pStyle w:val="StandardWeb"/>
        <w:spacing w:after="0" w:afterAutospacing="0"/>
      </w:pPr>
    </w:p>
    <w:p w14:paraId="60322BC1" w14:textId="77777777" w:rsidR="00000000" w:rsidRDefault="00000000">
      <w:pPr>
        <w:pStyle w:val="StandardWeb"/>
        <w:spacing w:after="0" w:afterAutospacing="0"/>
      </w:pPr>
      <w:r>
        <w:rPr>
          <w:rStyle w:val="Fett"/>
        </w:rPr>
        <w:t>Schreiber, Hermann: Alexander Girardi</w:t>
      </w:r>
    </w:p>
    <w:p w14:paraId="7FC56A91" w14:textId="77777777" w:rsidR="00000000" w:rsidRDefault="00000000">
      <w:pPr>
        <w:pStyle w:val="StandardWeb"/>
        <w:spacing w:after="0" w:afterAutospacing="0"/>
      </w:pPr>
      <w:r>
        <w:t>Sprecher: Hedwig Kornfeld. Dauer: 757 Minuten.</w:t>
      </w:r>
      <w:r>
        <w:br/>
        <w:t xml:space="preserve">Girardi (1850-1918) galt vor allem als Repräsentant des leichten Faches. Er setzte als Schauspieler die Tradition von Ferdinand Raimund und als Dichter Johann Nestroy in der Rolle des Komikers fort. Aber auch zahlreichen Operetten prägte er seinen Stempel auf, wodurch er wohl wesentlichen Anteil am Erfolg der "Goldenen Zeit der Wiener Operette" </w:t>
      </w:r>
      <w:r>
        <w:lastRenderedPageBreak/>
        <w:t>hatte.</w:t>
      </w:r>
      <w:r>
        <w:br/>
        <w:t>Buch-Nr.: 45092</w:t>
      </w:r>
    </w:p>
    <w:p w14:paraId="53964C9D" w14:textId="77777777" w:rsidR="00000000" w:rsidRDefault="00000000">
      <w:pPr>
        <w:pStyle w:val="StandardWeb"/>
        <w:spacing w:after="0" w:afterAutospacing="0"/>
      </w:pPr>
    </w:p>
    <w:p w14:paraId="4805FA54" w14:textId="77777777" w:rsidR="00000000" w:rsidRDefault="00000000">
      <w:pPr>
        <w:pStyle w:val="StandardWeb"/>
        <w:spacing w:after="0" w:afterAutospacing="0"/>
      </w:pPr>
      <w:r>
        <w:rPr>
          <w:rStyle w:val="Fett"/>
        </w:rPr>
        <w:t>Schröder, Gerhard: Entscheidungen</w:t>
      </w:r>
    </w:p>
    <w:p w14:paraId="28613372" w14:textId="77777777" w:rsidR="00000000" w:rsidRDefault="00000000">
      <w:pPr>
        <w:pStyle w:val="StandardWeb"/>
        <w:spacing w:after="0" w:afterAutospacing="0"/>
      </w:pPr>
      <w:r>
        <w:t>Sprecher: Christoph Prückner, Gerhard Schröder. Dauer: 138 Minuten.</w:t>
      </w:r>
      <w:r>
        <w:br/>
        <w:t>Klare Worte des Ex-Kanzlers. Gerhard Schröder, geboren 1944, liest aus seiner Autobiografie und erzählt von seiner Kindheit, der Regierungsübernahme und von seinem Bemühen, den Irakkrieg zu verhindern. Das politische Vermächtnis eines entschlossenen Kämpfers für soziale Gerechtigkeit und ein geeintes, selbstbewusstes, friedliches Europa. DAISY-Format Bei diesem Hörbuch handelt es sich um ein käuflich erworbenes Hörbuch das barrierefrei aufgearbeitet wurde.</w:t>
      </w:r>
      <w:r>
        <w:br/>
        <w:t>Buch-Nr.: 31377</w:t>
      </w:r>
    </w:p>
    <w:p w14:paraId="33FF6878" w14:textId="77777777" w:rsidR="00000000" w:rsidRDefault="00000000">
      <w:pPr>
        <w:pStyle w:val="StandardWeb"/>
        <w:spacing w:after="0" w:afterAutospacing="0"/>
      </w:pPr>
    </w:p>
    <w:p w14:paraId="68578514" w14:textId="77777777" w:rsidR="00000000" w:rsidRDefault="00000000">
      <w:pPr>
        <w:pStyle w:val="StandardWeb"/>
        <w:spacing w:after="0" w:afterAutospacing="0"/>
      </w:pPr>
      <w:r>
        <w:rPr>
          <w:rStyle w:val="Fett"/>
        </w:rPr>
        <w:t>Schübler, Walter: Nestroy</w:t>
      </w:r>
    </w:p>
    <w:p w14:paraId="00994708" w14:textId="77777777" w:rsidR="00000000" w:rsidRDefault="00000000">
      <w:pPr>
        <w:pStyle w:val="StandardWeb"/>
        <w:spacing w:after="0" w:afterAutospacing="0"/>
      </w:pPr>
      <w:r>
        <w:t>Sprecher: Friedrich Wagner. Dauer: 547 Minuten.</w:t>
      </w:r>
      <w:r>
        <w:br/>
        <w:t>Österreichischer Dramatiker und Schauspieler Johann Nepomuk Nestroy (1801-1862).</w:t>
      </w:r>
      <w:r>
        <w:br/>
        <w:t>Buch-Nr.: 46940</w:t>
      </w:r>
    </w:p>
    <w:p w14:paraId="1346AD90" w14:textId="77777777" w:rsidR="00000000" w:rsidRDefault="00000000">
      <w:pPr>
        <w:pStyle w:val="StandardWeb"/>
        <w:spacing w:after="0" w:afterAutospacing="0"/>
      </w:pPr>
    </w:p>
    <w:p w14:paraId="197D34DF" w14:textId="77777777" w:rsidR="00000000" w:rsidRDefault="00000000">
      <w:pPr>
        <w:pStyle w:val="StandardWeb"/>
        <w:spacing w:after="0" w:afterAutospacing="0"/>
      </w:pPr>
      <w:r>
        <w:rPr>
          <w:rStyle w:val="Fett"/>
        </w:rPr>
        <w:t>Schumann, Karl: Das kleine Gustav Mahler-Buch</w:t>
      </w:r>
    </w:p>
    <w:p w14:paraId="73621FE5" w14:textId="77777777" w:rsidR="00000000" w:rsidRDefault="00000000">
      <w:pPr>
        <w:pStyle w:val="StandardWeb"/>
        <w:spacing w:after="0" w:afterAutospacing="0"/>
      </w:pPr>
      <w:r>
        <w:t>Sprecher: Nikolaus Marothy. Dauer: 139 Minuten.</w:t>
      </w:r>
      <w:r>
        <w:br/>
        <w:t>Lebensbild des Österreichischen Komponisten und Dirigenten Gustav Mahler (1860-1911).</w:t>
      </w:r>
      <w:r>
        <w:br/>
        <w:t>Buch-Nr.: 44124</w:t>
      </w:r>
    </w:p>
    <w:p w14:paraId="166E8453" w14:textId="77777777" w:rsidR="00000000" w:rsidRDefault="00000000">
      <w:pPr>
        <w:pStyle w:val="StandardWeb"/>
        <w:spacing w:after="0" w:afterAutospacing="0"/>
      </w:pPr>
    </w:p>
    <w:p w14:paraId="28D72438" w14:textId="77777777" w:rsidR="00000000" w:rsidRDefault="00000000">
      <w:pPr>
        <w:pStyle w:val="StandardWeb"/>
        <w:spacing w:after="0" w:afterAutospacing="0"/>
      </w:pPr>
      <w:r>
        <w:rPr>
          <w:rStyle w:val="Fett"/>
        </w:rPr>
        <w:t>Schumann, Karl: Das kleine Lisztbuch</w:t>
      </w:r>
    </w:p>
    <w:p w14:paraId="6095376F" w14:textId="77777777" w:rsidR="00000000" w:rsidRDefault="00000000">
      <w:pPr>
        <w:pStyle w:val="StandardWeb"/>
        <w:spacing w:after="0" w:afterAutospacing="0"/>
      </w:pPr>
      <w:r>
        <w:t>Sprecher: Fritz Holy. Dauer: 146 Minuten.</w:t>
      </w:r>
      <w:r>
        <w:br/>
        <w:t>Österreichisch-ungarischer Komponist und Pianist (1811-1886).</w:t>
      </w:r>
      <w:r>
        <w:br/>
        <w:t>Buch-Nr.: 43935</w:t>
      </w:r>
    </w:p>
    <w:p w14:paraId="577C74EA" w14:textId="77777777" w:rsidR="00000000" w:rsidRDefault="00000000">
      <w:pPr>
        <w:pStyle w:val="StandardWeb"/>
        <w:spacing w:after="0" w:afterAutospacing="0"/>
      </w:pPr>
    </w:p>
    <w:p w14:paraId="5C9E1BCF" w14:textId="77777777" w:rsidR="00000000" w:rsidRDefault="00000000">
      <w:pPr>
        <w:pStyle w:val="StandardWeb"/>
        <w:spacing w:after="0" w:afterAutospacing="0"/>
      </w:pPr>
      <w:r>
        <w:rPr>
          <w:rStyle w:val="Fett"/>
        </w:rPr>
        <w:t>Schumann, Karl: Das kleine Richard Strauss-Buch</w:t>
      </w:r>
    </w:p>
    <w:p w14:paraId="389DB622" w14:textId="77777777" w:rsidR="00000000" w:rsidRDefault="00000000">
      <w:pPr>
        <w:pStyle w:val="StandardWeb"/>
        <w:spacing w:after="0" w:afterAutospacing="0"/>
      </w:pPr>
      <w:r>
        <w:t>Sprecher: Karl Berger. Dauer: 130 Minuten.</w:t>
      </w:r>
      <w:r>
        <w:br/>
        <w:t>Biografie des deutschen Komponisten und Dirigenten (1864-1949).</w:t>
      </w:r>
      <w:r>
        <w:br/>
        <w:t>Buch-Nr.: 44413</w:t>
      </w:r>
    </w:p>
    <w:p w14:paraId="1560F957" w14:textId="77777777" w:rsidR="00000000" w:rsidRDefault="00000000">
      <w:pPr>
        <w:pStyle w:val="StandardWeb"/>
        <w:spacing w:after="0" w:afterAutospacing="0"/>
      </w:pPr>
    </w:p>
    <w:p w14:paraId="444A40EB" w14:textId="77777777" w:rsidR="00000000" w:rsidRDefault="00000000">
      <w:pPr>
        <w:pStyle w:val="StandardWeb"/>
        <w:spacing w:after="0" w:afterAutospacing="0"/>
      </w:pPr>
      <w:r>
        <w:rPr>
          <w:rStyle w:val="Fett"/>
        </w:rPr>
        <w:t>Schuster, Stephanie: Milena und die Briefe der Liebe</w:t>
      </w:r>
    </w:p>
    <w:p w14:paraId="6FA947B1" w14:textId="77777777" w:rsidR="00000000" w:rsidRDefault="00000000">
      <w:pPr>
        <w:pStyle w:val="StandardWeb"/>
        <w:spacing w:after="0" w:afterAutospacing="0"/>
      </w:pPr>
      <w:r>
        <w:lastRenderedPageBreak/>
        <w:t>Sprecher: Cathlen Gawlich. Dauer: 538 Minuten.</w:t>
      </w:r>
      <w:r>
        <w:br/>
        <w:t xml:space="preserve">Milena Jesenská (1896 bis 1944) wächst als selbstbewusste Tochter eines wohlhabenden Kieferchirurgen im Prag des frühen 20. Jahrhunderts auf. Schon als junge Frau behauptet sie sich in den Kaffeehauskreisen der literarischen Bohème. Dort begegnet sie zum ersten Mal Franz Kafka und spürt, dass sie mehr verbindet als das Reden über Literatur. Doch Milena heiratet einen anderen. Erst Jahre später, als Milena verarmt in Wien lebt, wendet sie sich in ihrer Not an Kafka und eine Liebesgeschichte per Brief beginnt. Doch hat diese Liebe auch eine Chance im wahren Leben, nicht nur auf dem Papier? Bei diesem Hörbuch handelt es sich um ein käuflich erworbenes Hörbuch das barrierefrei aufbereitet wurde. </w:t>
      </w:r>
      <w:r>
        <w:br/>
        <w:t>Buch-Nr.: 33567</w:t>
      </w:r>
    </w:p>
    <w:p w14:paraId="4C3046B7" w14:textId="77777777" w:rsidR="00000000" w:rsidRDefault="00000000">
      <w:pPr>
        <w:pStyle w:val="StandardWeb"/>
        <w:spacing w:after="0" w:afterAutospacing="0"/>
      </w:pPr>
    </w:p>
    <w:p w14:paraId="7315A63B" w14:textId="77777777" w:rsidR="00000000" w:rsidRDefault="00000000">
      <w:pPr>
        <w:pStyle w:val="StandardWeb"/>
        <w:spacing w:after="0" w:afterAutospacing="0"/>
      </w:pPr>
      <w:r>
        <w:rPr>
          <w:rStyle w:val="Fett"/>
        </w:rPr>
        <w:t>Schütte-Lihotzky, Margarete: Warum ich Architektin wurde</w:t>
      </w:r>
    </w:p>
    <w:p w14:paraId="209717C7" w14:textId="77777777" w:rsidR="00000000" w:rsidRDefault="00000000">
      <w:pPr>
        <w:pStyle w:val="StandardWeb"/>
        <w:spacing w:after="0" w:afterAutospacing="0"/>
      </w:pPr>
      <w:r>
        <w:t>Sprecher: Birgit Krammer. Dauer: 497 Minuten.</w:t>
      </w:r>
      <w:r>
        <w:br/>
        <w:t>Sie war eine der ersten Frauen, die in Österreich Architektur studierten, und gilt heute als eine der einflussreichsten Architektinnen ihrer Generation. Die Frankfurter Küche brachte ihr Weltruhm. In diesen autobiografischen Erinnerungen erzählt sie, dass sie Architektin werden wollte, um die Lebensqualität ihrer Mitmenschen zu verbessern.</w:t>
      </w:r>
      <w:r>
        <w:br/>
        <w:t>Buch-Nr.: 54657</w:t>
      </w:r>
    </w:p>
    <w:p w14:paraId="5F77E7F6" w14:textId="77777777" w:rsidR="00000000" w:rsidRDefault="00000000">
      <w:pPr>
        <w:pStyle w:val="StandardWeb"/>
        <w:spacing w:after="0" w:afterAutospacing="0"/>
      </w:pPr>
    </w:p>
    <w:p w14:paraId="160AAAD3" w14:textId="77777777" w:rsidR="00000000" w:rsidRDefault="00000000">
      <w:pPr>
        <w:pStyle w:val="StandardWeb"/>
        <w:spacing w:after="0" w:afterAutospacing="0"/>
      </w:pPr>
      <w:r>
        <w:rPr>
          <w:rStyle w:val="Fett"/>
        </w:rPr>
        <w:t>Schwarzer, Alice: Marion Dönhoff</w:t>
      </w:r>
    </w:p>
    <w:p w14:paraId="32482E0E" w14:textId="77777777" w:rsidR="00000000" w:rsidRDefault="00000000">
      <w:pPr>
        <w:pStyle w:val="StandardWeb"/>
        <w:spacing w:after="0" w:afterAutospacing="0"/>
      </w:pPr>
      <w:r>
        <w:t>Sprecher: Claudia Mohr. Dauer: 590 Minuten.</w:t>
      </w:r>
      <w:r>
        <w:br/>
        <w:t>Eine beeindruckende Biographie! - Die bekannte Journalistin und Feministin Alice Schwarzer portraitiert die bedeutendste deutsche Journalistin der Pioniergeneration, die Mitherausgeberin der ZEIT (1909-2002). 1987 hat die Emma-Herausgeberin die Zeit-Herausgeberin erstmals für ihr Blatt porträtiert. Neun Jahre später schreibt sie die erste Biografie über Dönhoff. Voran gingen zahllose Gespräche, gemeinsame Reisen und breite Recherchen im intimsten Lebenskreis von Dönhoff.Herausgekommen ist eine Biografie, die sowohl die Journalistin als auch die Frau erfasst. Alice Schwarzer holt die »Gräfin« vom Podest und zeigt uns überraschende Aspekte des lebendigen Menschen. Sie kommt sehr dicht an die Unnahbare heran, ohne ihr jemals zu nahe zu treten.</w:t>
      </w:r>
      <w:r>
        <w:br/>
        <w:t>Buch-Nr.: 56543</w:t>
      </w:r>
    </w:p>
    <w:p w14:paraId="161B9AEB" w14:textId="77777777" w:rsidR="00000000" w:rsidRDefault="00000000">
      <w:pPr>
        <w:pStyle w:val="StandardWeb"/>
        <w:spacing w:after="0" w:afterAutospacing="0"/>
      </w:pPr>
    </w:p>
    <w:p w14:paraId="3C12D5F4" w14:textId="77777777" w:rsidR="00000000" w:rsidRDefault="00000000">
      <w:pPr>
        <w:pStyle w:val="StandardWeb"/>
        <w:spacing w:after="0" w:afterAutospacing="0"/>
      </w:pPr>
      <w:r>
        <w:rPr>
          <w:rStyle w:val="Fett"/>
        </w:rPr>
        <w:t>Schwarzer, Alice: Romy Schneider</w:t>
      </w:r>
    </w:p>
    <w:p w14:paraId="39A6CE67" w14:textId="77777777" w:rsidR="00000000" w:rsidRDefault="00000000">
      <w:pPr>
        <w:pStyle w:val="StandardWeb"/>
        <w:spacing w:after="0" w:afterAutospacing="0"/>
      </w:pPr>
      <w:r>
        <w:t>Sprecher: Dagmar Arnold. Dauer: 692 Minuten.</w:t>
      </w:r>
      <w:r>
        <w:br/>
        <w:t>Einfühlsames Porträt über "Deutschlands einzigen Weltstar" (1938-1982), über die unglückliche, zutiefst zerrissene Romy, ihre Rollenzuordnungen und -konflikte im Leben wie im Film, aufgezeichnet voll Achtung und Mitgefühl von der Herausgeberin der feministischen Zeitschrift "Emma".</w:t>
      </w:r>
      <w:r>
        <w:br/>
        <w:t>Buch-Nr.: 51031</w:t>
      </w:r>
    </w:p>
    <w:p w14:paraId="4F491A50" w14:textId="77777777" w:rsidR="00000000" w:rsidRDefault="00000000">
      <w:pPr>
        <w:pStyle w:val="StandardWeb"/>
        <w:spacing w:after="0" w:afterAutospacing="0"/>
      </w:pPr>
    </w:p>
    <w:p w14:paraId="4283412F" w14:textId="77777777" w:rsidR="00000000" w:rsidRDefault="00000000">
      <w:pPr>
        <w:pStyle w:val="StandardWeb"/>
        <w:spacing w:after="0" w:afterAutospacing="0"/>
      </w:pPr>
      <w:r>
        <w:rPr>
          <w:rStyle w:val="Fett"/>
        </w:rPr>
        <w:lastRenderedPageBreak/>
        <w:t>Schweitzer, Albert: Zwischen Wasser und Urwald</w:t>
      </w:r>
    </w:p>
    <w:p w14:paraId="406884E9" w14:textId="77777777" w:rsidR="00000000" w:rsidRDefault="00000000">
      <w:pPr>
        <w:pStyle w:val="StandardWeb"/>
        <w:spacing w:after="0" w:afterAutospacing="0"/>
      </w:pPr>
      <w:r>
        <w:t>Sprecher: Oskar Willner. Dauer: 322 Minuten.</w:t>
      </w:r>
      <w:r>
        <w:br/>
        <w:t>Packender Bericht über Schweitzers ärztliches Wirken in der Missionsstation Lambarene.</w:t>
      </w:r>
      <w:r>
        <w:br/>
        <w:t>Buch-Nr.: 40142</w:t>
      </w:r>
    </w:p>
    <w:p w14:paraId="04BFBA83" w14:textId="77777777" w:rsidR="00000000" w:rsidRDefault="00000000">
      <w:pPr>
        <w:pStyle w:val="StandardWeb"/>
        <w:spacing w:after="0" w:afterAutospacing="0"/>
      </w:pPr>
    </w:p>
    <w:p w14:paraId="4A62DB3A" w14:textId="77777777" w:rsidR="00000000" w:rsidRDefault="00000000">
      <w:pPr>
        <w:pStyle w:val="StandardWeb"/>
        <w:spacing w:after="0" w:afterAutospacing="0"/>
      </w:pPr>
      <w:r>
        <w:rPr>
          <w:rStyle w:val="Fett"/>
        </w:rPr>
        <w:t>Segev, Tom: Simon Wiesenthal</w:t>
      </w:r>
    </w:p>
    <w:p w14:paraId="4D811D48" w14:textId="77777777" w:rsidR="00000000" w:rsidRDefault="00000000">
      <w:pPr>
        <w:pStyle w:val="StandardWeb"/>
        <w:spacing w:after="0" w:afterAutospacing="0"/>
      </w:pPr>
      <w:r>
        <w:t>Sprecher: Matthias Hirth, Wolfgang Hartmann. Dauer: 1329 Minuten.</w:t>
      </w:r>
      <w:r>
        <w:br/>
        <w:t>Vom Tag seiner Befreiung aus dem Konzentrationslager Mauthausen an machte Simon Wiesenthal es sich zur Lebensaufgabe, NS-Verbrecher aufzuspüren und vor Gericht zu bringen. 5 Jahre nach seinem Tod legt nun der bekannte Historiker Segev die erste aus Originalquellen erarbeitete Biografie vor, enthüllt zahlreiche bisher unbekannte Tatsachen und erzählt das Leben des "Nazi-Jägers" Wiesenthal.</w:t>
      </w:r>
      <w:r>
        <w:br/>
        <w:t>Buch-Nr.: 54831</w:t>
      </w:r>
    </w:p>
    <w:p w14:paraId="6D4D2B7F" w14:textId="77777777" w:rsidR="00000000" w:rsidRDefault="00000000">
      <w:pPr>
        <w:pStyle w:val="StandardWeb"/>
        <w:spacing w:after="0" w:afterAutospacing="0"/>
      </w:pPr>
    </w:p>
    <w:p w14:paraId="448A86E5" w14:textId="77777777" w:rsidR="00000000" w:rsidRDefault="00000000">
      <w:pPr>
        <w:pStyle w:val="StandardWeb"/>
        <w:spacing w:after="0" w:afterAutospacing="0"/>
      </w:pPr>
      <w:r>
        <w:rPr>
          <w:rStyle w:val="Fett"/>
        </w:rPr>
        <w:t>Seiler, Christian: André Heller - Feuerkopf</w:t>
      </w:r>
    </w:p>
    <w:p w14:paraId="1165DE6E" w14:textId="77777777" w:rsidR="00000000" w:rsidRDefault="00000000">
      <w:pPr>
        <w:pStyle w:val="StandardWeb"/>
        <w:spacing w:after="0" w:afterAutospacing="0"/>
      </w:pPr>
      <w:r>
        <w:t>Sprecher: Harald Redmer. Dauer: 986 Minuten.</w:t>
      </w:r>
      <w:r>
        <w:br/>
        <w:t>Anlässlich Hellers 65. Geburtstags zeichnet der Autor die Stationen dieses außergewöhnlichen Lebens nach. Schauspieler, Radiomoderator, Schriftsteller, Sänger, politischer Aktivist oder Regisseur - diese Biografie porträtiert den vielfältigen Menschen hinter der öffentlichen Figur André Heller, dokumentiert seine wichtigsten Einflüsse, seine Verwerfungen und die menschliche Wandlung.</w:t>
      </w:r>
      <w:r>
        <w:br/>
        <w:t>Buch-Nr.: 52401</w:t>
      </w:r>
    </w:p>
    <w:p w14:paraId="0C12D045" w14:textId="77777777" w:rsidR="00000000" w:rsidRDefault="00000000">
      <w:pPr>
        <w:pStyle w:val="StandardWeb"/>
        <w:spacing w:after="0" w:afterAutospacing="0"/>
      </w:pPr>
    </w:p>
    <w:p w14:paraId="48CCA448" w14:textId="77777777" w:rsidR="00000000" w:rsidRDefault="00000000">
      <w:pPr>
        <w:pStyle w:val="StandardWeb"/>
        <w:spacing w:after="0" w:afterAutospacing="0"/>
      </w:pPr>
      <w:r>
        <w:rPr>
          <w:rStyle w:val="Fett"/>
        </w:rPr>
        <w:t>Senft, Hilde: Aufbruch ins Unbekannte</w:t>
      </w:r>
    </w:p>
    <w:p w14:paraId="6DC7475A" w14:textId="77777777" w:rsidR="00000000" w:rsidRDefault="00000000">
      <w:pPr>
        <w:pStyle w:val="StandardWeb"/>
        <w:spacing w:after="0" w:afterAutospacing="0"/>
      </w:pPr>
      <w:r>
        <w:t>Sprecher: Silvia Steindl. Dauer: 326 Minuten.</w:t>
      </w:r>
      <w:r>
        <w:br/>
        <w:t>Inhalt: Siegmund, Freiherr von Herberstein (1486-1566); Joseph Tiefenthaler (1710-1785); Ida Pfeiffer (1797-1858); Ludwig Purtscheller (1849-1900); Oskar Baumann (1864-1899); Robert von Lendenfeld (1858-1913); Gustav Kreitner (1847-1893); Helene Potjewys (1872-1949); Robert Stiegler (1878-1975); Hugo Bernatzik (1897-1953); Mathias Rebitsch (1911-1990); Anton Lukesch (1912-2003).</w:t>
      </w:r>
      <w:r>
        <w:br/>
        <w:t>Buch-Nr.: 46721</w:t>
      </w:r>
    </w:p>
    <w:p w14:paraId="110948CD" w14:textId="77777777" w:rsidR="00000000" w:rsidRDefault="00000000">
      <w:pPr>
        <w:pStyle w:val="StandardWeb"/>
        <w:spacing w:after="0" w:afterAutospacing="0"/>
      </w:pPr>
    </w:p>
    <w:p w14:paraId="2C3A92C0" w14:textId="77777777" w:rsidR="00000000" w:rsidRDefault="00000000">
      <w:pPr>
        <w:pStyle w:val="StandardWeb"/>
        <w:spacing w:after="0" w:afterAutospacing="0"/>
      </w:pPr>
      <w:r>
        <w:rPr>
          <w:rStyle w:val="Fett"/>
        </w:rPr>
        <w:t>Seward, Desmond: Metternich</w:t>
      </w:r>
    </w:p>
    <w:p w14:paraId="5E1CA504" w14:textId="77777777" w:rsidR="00000000" w:rsidRDefault="00000000">
      <w:pPr>
        <w:pStyle w:val="StandardWeb"/>
        <w:spacing w:after="0" w:afterAutospacing="0"/>
      </w:pPr>
      <w:r>
        <w:t>Sprecher: Gerold Rudle. Dauer: 887 Minuten.</w:t>
      </w:r>
      <w:r>
        <w:br/>
        <w:t>Biographisches Werk zu Klemens Wenzel Lothar von Metternich (1773-1859) einem der führenden Staatsmänner Europas zur Zeit des Wiener Kongresses und der Restaurationszeit.</w:t>
      </w:r>
      <w:r>
        <w:br/>
        <w:t>Buch-Nr.: 45258</w:t>
      </w:r>
    </w:p>
    <w:p w14:paraId="0BF37F6B" w14:textId="77777777" w:rsidR="00000000" w:rsidRDefault="00000000">
      <w:pPr>
        <w:pStyle w:val="StandardWeb"/>
        <w:spacing w:after="0" w:afterAutospacing="0"/>
      </w:pPr>
    </w:p>
    <w:p w14:paraId="176BF41B" w14:textId="77777777" w:rsidR="00000000" w:rsidRDefault="00000000">
      <w:pPr>
        <w:pStyle w:val="StandardWeb"/>
        <w:spacing w:after="0" w:afterAutospacing="0"/>
      </w:pPr>
      <w:r>
        <w:rPr>
          <w:rStyle w:val="Fett"/>
        </w:rPr>
        <w:t>Seydel, Renate: Ich, Romy</w:t>
      </w:r>
    </w:p>
    <w:p w14:paraId="2380672F" w14:textId="77777777" w:rsidR="00000000" w:rsidRDefault="00000000">
      <w:pPr>
        <w:pStyle w:val="StandardWeb"/>
        <w:spacing w:after="0" w:afterAutospacing="0"/>
      </w:pPr>
      <w:r>
        <w:t>Sprecher: Birgit Machalissa. Dauer: 709 Minuten.</w:t>
      </w:r>
      <w:r>
        <w:br/>
        <w:t>Die Aufzeichnungen einer sensiblen, warmherzigen, intelligenten und zutiefst unglücklichen Frau. Romy Schneider (1938-1982) hat sechzig Filme gedreht, als anrührende Kaiserin Sissi die Welt erobert und als anspruchsvolle Charakterdarstellerin eine künstlerische Ausstrahlung erlangt, die sie lange vor ihrem tragischen Tod am 29. Mai 1982 unsterblich machte.</w:t>
      </w:r>
      <w:r>
        <w:br/>
        <w:t>Buch-Nr.: 42963</w:t>
      </w:r>
    </w:p>
    <w:p w14:paraId="10033278" w14:textId="77777777" w:rsidR="00000000" w:rsidRDefault="00000000">
      <w:pPr>
        <w:pStyle w:val="StandardWeb"/>
        <w:spacing w:after="0" w:afterAutospacing="0"/>
      </w:pPr>
    </w:p>
    <w:p w14:paraId="65B3E881" w14:textId="77777777" w:rsidR="00000000" w:rsidRDefault="00000000">
      <w:pPr>
        <w:pStyle w:val="StandardWeb"/>
        <w:spacing w:after="0" w:afterAutospacing="0"/>
      </w:pPr>
      <w:r>
        <w:rPr>
          <w:rStyle w:val="Fett"/>
        </w:rPr>
        <w:t>Sichtermann, Barbara: Mary Shelley</w:t>
      </w:r>
    </w:p>
    <w:p w14:paraId="41EB7E92" w14:textId="77777777" w:rsidR="00000000" w:rsidRDefault="00000000">
      <w:pPr>
        <w:pStyle w:val="StandardWeb"/>
        <w:spacing w:after="0" w:afterAutospacing="0"/>
      </w:pPr>
      <w:r>
        <w:t>Sprecher: Manuel Bürgin. Dauer: 550 Minuten.</w:t>
      </w:r>
      <w:r>
        <w:br/>
        <w:t>Dass der Roman "Frankenstein" das Werk eines jungen Mädchens von erst neunzehn Jahren war, hat die Öffentlichkeit fast zwei Jahrhunderte in aller Welt kaum zur Kenntnis genommen. Der Shootingstar war Frankensteins Kreatur, der künstliche Mensch, das Grauen erregende Monster.</w:t>
      </w:r>
      <w:r>
        <w:br/>
        <w:t>Buch-Nr.: 56614</w:t>
      </w:r>
    </w:p>
    <w:p w14:paraId="02637B7D" w14:textId="77777777" w:rsidR="00000000" w:rsidRDefault="00000000">
      <w:pPr>
        <w:pStyle w:val="StandardWeb"/>
        <w:spacing w:after="0" w:afterAutospacing="0"/>
      </w:pPr>
    </w:p>
    <w:p w14:paraId="3D8512B9" w14:textId="77777777" w:rsidR="00000000" w:rsidRDefault="00000000">
      <w:pPr>
        <w:pStyle w:val="StandardWeb"/>
        <w:spacing w:after="0" w:afterAutospacing="0"/>
      </w:pPr>
      <w:r>
        <w:rPr>
          <w:rStyle w:val="Fett"/>
        </w:rPr>
        <w:t>Sieburg, Friedrich: Napoleon</w:t>
      </w:r>
    </w:p>
    <w:p w14:paraId="352C1269" w14:textId="77777777" w:rsidR="00000000" w:rsidRDefault="00000000">
      <w:pPr>
        <w:pStyle w:val="StandardWeb"/>
        <w:spacing w:after="0" w:afterAutospacing="0"/>
      </w:pPr>
      <w:r>
        <w:t>Sprecher: Helmut Janatsch. Dauer: 986 Minuten.</w:t>
      </w:r>
      <w:r>
        <w:br/>
        <w:t>Versuch einer objektiven Deutung der historischen Persönlichkeit Napoleons, unter Einbeziehung seines Lebens und der Gestalten seiner Umwelt.</w:t>
      </w:r>
      <w:r>
        <w:br/>
        <w:t>Buch-Nr.: 40360</w:t>
      </w:r>
    </w:p>
    <w:p w14:paraId="76CB1065" w14:textId="77777777" w:rsidR="00000000" w:rsidRDefault="00000000">
      <w:pPr>
        <w:pStyle w:val="StandardWeb"/>
        <w:spacing w:after="0" w:afterAutospacing="0"/>
      </w:pPr>
    </w:p>
    <w:p w14:paraId="6740F31E" w14:textId="77777777" w:rsidR="00000000" w:rsidRDefault="00000000">
      <w:pPr>
        <w:pStyle w:val="StandardWeb"/>
        <w:spacing w:after="0" w:afterAutospacing="0"/>
      </w:pPr>
      <w:r>
        <w:rPr>
          <w:rStyle w:val="Fett"/>
        </w:rPr>
        <w:t>Sieburg, Friedrich: Robespierre</w:t>
      </w:r>
    </w:p>
    <w:p w14:paraId="41BBACA0" w14:textId="77777777" w:rsidR="00000000" w:rsidRDefault="00000000">
      <w:pPr>
        <w:pStyle w:val="StandardWeb"/>
        <w:spacing w:after="0" w:afterAutospacing="0"/>
      </w:pPr>
      <w:r>
        <w:t>Sprecher: Helmut Janatsch. Dauer: 652 Minuten.</w:t>
      </w:r>
      <w:r>
        <w:br/>
        <w:t>In einer Mischung erregender Augenblicksbilder und sachlicher Darstellung wird die Atmosphäre der Schreckensherrschaft der Jakobiner beschworen. Eine geistvolle Biographie über den berüchtigten Führer im Nationalkonvent und späteren Diktator von Frankreich (1758-1794).</w:t>
      </w:r>
      <w:r>
        <w:br/>
        <w:t>Buch-Nr.: 40953</w:t>
      </w:r>
    </w:p>
    <w:p w14:paraId="57DA5116" w14:textId="77777777" w:rsidR="00000000" w:rsidRDefault="00000000">
      <w:pPr>
        <w:pStyle w:val="StandardWeb"/>
        <w:spacing w:after="0" w:afterAutospacing="0"/>
      </w:pPr>
    </w:p>
    <w:p w14:paraId="6D65A676" w14:textId="77777777" w:rsidR="00000000" w:rsidRDefault="00000000">
      <w:pPr>
        <w:pStyle w:val="StandardWeb"/>
        <w:spacing w:after="0" w:afterAutospacing="0"/>
      </w:pPr>
      <w:r>
        <w:rPr>
          <w:rStyle w:val="Fett"/>
        </w:rPr>
        <w:t>Siegmund-Schultze, Walther: Georg Friedrich Händel</w:t>
      </w:r>
    </w:p>
    <w:p w14:paraId="6FAFE52A" w14:textId="77777777" w:rsidR="00000000" w:rsidRDefault="00000000">
      <w:pPr>
        <w:pStyle w:val="StandardWeb"/>
        <w:spacing w:after="0" w:afterAutospacing="0"/>
      </w:pPr>
      <w:r>
        <w:t>Sprecher: Elisabeth Opitz. Dauer: 777 Minuten.</w:t>
      </w:r>
      <w:r>
        <w:br/>
        <w:t>Biografie über den deutschen Komponisten (1685 - 1759).</w:t>
      </w:r>
      <w:r>
        <w:br/>
        <w:t>Buch-Nr.: 50791</w:t>
      </w:r>
    </w:p>
    <w:p w14:paraId="49F77677" w14:textId="77777777" w:rsidR="00000000" w:rsidRDefault="00000000">
      <w:pPr>
        <w:pStyle w:val="StandardWeb"/>
        <w:spacing w:after="0" w:afterAutospacing="0"/>
      </w:pPr>
    </w:p>
    <w:p w14:paraId="358896F6" w14:textId="77777777" w:rsidR="00000000" w:rsidRDefault="00000000">
      <w:pPr>
        <w:pStyle w:val="StandardWeb"/>
        <w:spacing w:after="0" w:afterAutospacing="0"/>
      </w:pPr>
      <w:r>
        <w:rPr>
          <w:rStyle w:val="Fett"/>
        </w:rPr>
        <w:lastRenderedPageBreak/>
        <w:t>Signoret, Simone: Ungeteilte Erinnerungen</w:t>
      </w:r>
    </w:p>
    <w:p w14:paraId="54142C24" w14:textId="77777777" w:rsidR="00000000" w:rsidRDefault="00000000">
      <w:pPr>
        <w:pStyle w:val="StandardWeb"/>
        <w:spacing w:after="0" w:afterAutospacing="0"/>
      </w:pPr>
      <w:r>
        <w:t>Sprecher: Alice Zlatnik. Dauer: 1057 Minuten.</w:t>
      </w:r>
      <w:r>
        <w:br/>
        <w:t>Die vorliegende Biographie beschäftigt sich mit dem Leben der Schauspielerin Simone Signoret.</w:t>
      </w:r>
      <w:r>
        <w:br/>
        <w:t>Buch-Nr.: 42387</w:t>
      </w:r>
    </w:p>
    <w:p w14:paraId="24EE3393" w14:textId="77777777" w:rsidR="00000000" w:rsidRDefault="00000000">
      <w:pPr>
        <w:pStyle w:val="StandardWeb"/>
        <w:spacing w:after="0" w:afterAutospacing="0"/>
      </w:pPr>
    </w:p>
    <w:p w14:paraId="613D67B7" w14:textId="77777777" w:rsidR="00000000" w:rsidRDefault="00000000">
      <w:pPr>
        <w:pStyle w:val="StandardWeb"/>
        <w:spacing w:after="0" w:afterAutospacing="0"/>
      </w:pPr>
      <w:r>
        <w:rPr>
          <w:rStyle w:val="Fett"/>
        </w:rPr>
        <w:t>Silone, Ignazio: Brot und Wein</w:t>
      </w:r>
    </w:p>
    <w:p w14:paraId="0BC0C51B" w14:textId="77777777" w:rsidR="00000000" w:rsidRDefault="00000000">
      <w:pPr>
        <w:pStyle w:val="StandardWeb"/>
        <w:spacing w:after="0" w:afterAutospacing="0"/>
      </w:pPr>
      <w:r>
        <w:t>Sprecher: Lothar Berger. Dauer: 829 Minuten.</w:t>
      </w:r>
      <w:r>
        <w:br/>
        <w:t>Der Weg eines überzeugten italienischen Sozialisten in den 30er Jahren des 20. Jh.</w:t>
      </w:r>
      <w:r>
        <w:br/>
        <w:t>Buch-Nr.: 51448</w:t>
      </w:r>
    </w:p>
    <w:p w14:paraId="7D564651" w14:textId="77777777" w:rsidR="00000000" w:rsidRDefault="00000000">
      <w:pPr>
        <w:pStyle w:val="StandardWeb"/>
        <w:spacing w:after="0" w:afterAutospacing="0"/>
      </w:pPr>
    </w:p>
    <w:p w14:paraId="71D48364" w14:textId="77777777" w:rsidR="00000000" w:rsidRDefault="00000000">
      <w:pPr>
        <w:pStyle w:val="StandardWeb"/>
        <w:spacing w:after="0" w:afterAutospacing="0"/>
      </w:pPr>
      <w:r>
        <w:rPr>
          <w:rStyle w:val="Fett"/>
        </w:rPr>
        <w:t>Silva, Burt N.: Arnold Schwarzenegger</w:t>
      </w:r>
    </w:p>
    <w:p w14:paraId="00C177D0" w14:textId="77777777" w:rsidR="00000000" w:rsidRDefault="00000000">
      <w:pPr>
        <w:pStyle w:val="StandardWeb"/>
        <w:spacing w:after="0" w:afterAutospacing="0"/>
      </w:pPr>
      <w:r>
        <w:t>Sprecher: Helmut Becker. Dauer: 315 Minuten.</w:t>
      </w:r>
      <w:r>
        <w:br/>
        <w:t>Die beispiellose Karriere eines österreichischen Polizistensohnes (geb. 1947 in Thal), der sich als Muskelmann und Mister Universum in den Medien einen Namen machte und es zum angeheirateten Mitglied eines Präsidenten-Clans und zum engen Freund von Ronald Reagan und George Bush brachte.</w:t>
      </w:r>
      <w:r>
        <w:br/>
        <w:t>Buch-Nr.: 53169</w:t>
      </w:r>
    </w:p>
    <w:p w14:paraId="191E0A02" w14:textId="77777777" w:rsidR="00000000" w:rsidRDefault="00000000">
      <w:pPr>
        <w:pStyle w:val="StandardWeb"/>
        <w:spacing w:after="0" w:afterAutospacing="0"/>
      </w:pPr>
    </w:p>
    <w:p w14:paraId="30729EFC" w14:textId="77777777" w:rsidR="00000000" w:rsidRDefault="00000000">
      <w:pPr>
        <w:pStyle w:val="StandardWeb"/>
        <w:spacing w:after="0" w:afterAutospacing="0"/>
      </w:pPr>
      <w:r>
        <w:rPr>
          <w:rStyle w:val="Fett"/>
        </w:rPr>
        <w:t>Simon, Charly May: Kagawa</w:t>
      </w:r>
    </w:p>
    <w:p w14:paraId="3849E7A0" w14:textId="77777777" w:rsidR="00000000" w:rsidRDefault="00000000">
      <w:pPr>
        <w:pStyle w:val="StandardWeb"/>
        <w:spacing w:after="0" w:afterAutospacing="0"/>
      </w:pPr>
      <w:r>
        <w:t>Sprecher: Jo List. Dauer: 358 Minuten.</w:t>
      </w:r>
      <w:r>
        <w:br/>
        <w:t>Kagawa (1888-1960) war ein buddhistisch erzogener Sohn eines Samurai, der zum Christentum konvertierte und dann einer der bedeutendsten japanischen Sozialreformer wurde (z.B. Gewerkschaftsgründung 1921). Nebenbei war er ein evangelischer Theologe und erfolgreicher Schriftsteller.</w:t>
      </w:r>
      <w:r>
        <w:br/>
        <w:t>Buch-Nr.: 43289</w:t>
      </w:r>
    </w:p>
    <w:p w14:paraId="0647BE8E" w14:textId="77777777" w:rsidR="00000000" w:rsidRDefault="00000000">
      <w:pPr>
        <w:pStyle w:val="StandardWeb"/>
        <w:spacing w:after="0" w:afterAutospacing="0"/>
      </w:pPr>
    </w:p>
    <w:p w14:paraId="09660C14" w14:textId="77777777" w:rsidR="00000000" w:rsidRDefault="00000000">
      <w:pPr>
        <w:pStyle w:val="StandardWeb"/>
        <w:spacing w:after="0" w:afterAutospacing="0"/>
      </w:pPr>
      <w:r>
        <w:rPr>
          <w:rStyle w:val="Fett"/>
        </w:rPr>
        <w:t>Sitte, Fritz: Fritz Sitte ganz persönlich</w:t>
      </w:r>
    </w:p>
    <w:p w14:paraId="2AEA217A" w14:textId="77777777" w:rsidR="00000000" w:rsidRDefault="00000000">
      <w:pPr>
        <w:pStyle w:val="StandardWeb"/>
        <w:spacing w:after="0" w:afterAutospacing="0"/>
      </w:pPr>
      <w:r>
        <w:t>Sprecher: Gerold Rudle. Dauer: 411 Minuten.</w:t>
      </w:r>
      <w:r>
        <w:br/>
        <w:t>Fritz Sitte (1924-2007) war ein österreichischer Journalist und Buchautor. Er war vor allem in den 1970er und 1980er Jahren bekannt als Extremjournalist und Autor zahlreicher Bücher und Reportagen aus Krisengebieten.</w:t>
      </w:r>
      <w:r>
        <w:br/>
        <w:t>Buch-Nr.: 45600</w:t>
      </w:r>
    </w:p>
    <w:p w14:paraId="7313005C" w14:textId="77777777" w:rsidR="00000000" w:rsidRDefault="00000000">
      <w:pPr>
        <w:pStyle w:val="StandardWeb"/>
        <w:spacing w:after="0" w:afterAutospacing="0"/>
      </w:pPr>
    </w:p>
    <w:p w14:paraId="3B01CEB8" w14:textId="77777777" w:rsidR="00000000" w:rsidRDefault="00000000">
      <w:pPr>
        <w:pStyle w:val="StandardWeb"/>
        <w:spacing w:after="0" w:afterAutospacing="0"/>
      </w:pPr>
      <w:r>
        <w:rPr>
          <w:rStyle w:val="Fett"/>
        </w:rPr>
        <w:t>Sittenfeld, Curtis: Hillary</w:t>
      </w:r>
    </w:p>
    <w:p w14:paraId="4F644814" w14:textId="77777777" w:rsidR="00000000" w:rsidRDefault="00000000">
      <w:pPr>
        <w:pStyle w:val="StandardWeb"/>
        <w:spacing w:after="0" w:afterAutospacing="0"/>
      </w:pPr>
      <w:r>
        <w:lastRenderedPageBreak/>
        <w:t>Sprecher: Stefanje Meyer. Dauer: 976 Minuten.</w:t>
      </w:r>
      <w:r>
        <w:br/>
        <w:t>Jung, politisch erfolgreich und leidenschaftlich verliebt - Hillary Rodham (geb. 1947) und Bill Clinton sind das romantische Traumpaar der 70er-Jahre. Ihre Pläne für die gemeinsame Zukunft kennen daher auch nur eine Richtung: ganz nach oben. Doch als Bill um Hillarys Hand anhält, lehnt sie ab. Ein Nein, das ihr Leben für immer verändern wird. US-Erfolgsautorin Curtis Sittenfeld gibt der Weltgeschichte in ihrem gefeierten New-York-Times-Bestseller einen überraschenden neuen Lauf.</w:t>
      </w:r>
      <w:r>
        <w:br/>
        <w:t>Buch-Nr.: 56701</w:t>
      </w:r>
    </w:p>
    <w:p w14:paraId="552DFBEF" w14:textId="77777777" w:rsidR="00000000" w:rsidRDefault="00000000">
      <w:pPr>
        <w:pStyle w:val="StandardWeb"/>
        <w:spacing w:after="0" w:afterAutospacing="0"/>
      </w:pPr>
    </w:p>
    <w:p w14:paraId="6026E367" w14:textId="77777777" w:rsidR="00000000" w:rsidRDefault="00000000">
      <w:pPr>
        <w:pStyle w:val="StandardWeb"/>
        <w:spacing w:after="0" w:afterAutospacing="0"/>
      </w:pPr>
      <w:r>
        <w:rPr>
          <w:rStyle w:val="Fett"/>
        </w:rPr>
        <w:t>Slezak, Leo: Der Wortbruch</w:t>
      </w:r>
    </w:p>
    <w:p w14:paraId="4EEECF9E" w14:textId="77777777" w:rsidR="00000000" w:rsidRDefault="00000000">
      <w:pPr>
        <w:pStyle w:val="StandardWeb"/>
        <w:spacing w:after="0" w:afterAutospacing="0"/>
      </w:pPr>
      <w:r>
        <w:t>Sprecher: Guido Wieland. Dauer: 342 Minuten.</w:t>
      </w:r>
      <w:r>
        <w:br/>
        <w:t>Eine Autobiographie in amüsanten Anekdoten.</w:t>
      </w:r>
      <w:r>
        <w:br/>
        <w:t>Buch-Nr.: 40570</w:t>
      </w:r>
    </w:p>
    <w:p w14:paraId="3A9FBB23" w14:textId="77777777" w:rsidR="00000000" w:rsidRDefault="00000000">
      <w:pPr>
        <w:pStyle w:val="StandardWeb"/>
        <w:spacing w:after="0" w:afterAutospacing="0"/>
      </w:pPr>
    </w:p>
    <w:p w14:paraId="1CDB0648" w14:textId="77777777" w:rsidR="00000000" w:rsidRDefault="00000000">
      <w:pPr>
        <w:pStyle w:val="StandardWeb"/>
        <w:spacing w:after="0" w:afterAutospacing="0"/>
      </w:pPr>
      <w:r>
        <w:rPr>
          <w:rStyle w:val="Fett"/>
        </w:rPr>
        <w:t>Slezak, Leo: Meine sämtlichen Werke</w:t>
      </w:r>
    </w:p>
    <w:p w14:paraId="198CC676" w14:textId="77777777" w:rsidR="00000000" w:rsidRDefault="00000000">
      <w:pPr>
        <w:pStyle w:val="StandardWeb"/>
        <w:spacing w:after="0" w:afterAutospacing="0"/>
      </w:pPr>
      <w:r>
        <w:t>Sprecher: Guido Wieland. Dauer: 343 Minuten.</w:t>
      </w:r>
      <w:r>
        <w:br/>
        <w:t>Die sogenannten sämtlichen Werke sind voll von Episoden aus dem Leben dieses großen Tenors (1873-1946), den viele vielleicht "nur" aus einigen Filmen des großartigen österreichischen Komikers Hans Moser kennen. Voller Witz, mit viel Gefühl und - bemerkenswert in der heutigen Zeit - mit viel Dankbarkeit für sein ereignisreiches Leben zeigt uns Leo Slezak eine andere Welt, eine vergangene Welt.</w:t>
      </w:r>
      <w:r>
        <w:br/>
        <w:t>Buch-Nr.: 40567</w:t>
      </w:r>
    </w:p>
    <w:p w14:paraId="48A64939" w14:textId="77777777" w:rsidR="00000000" w:rsidRDefault="00000000">
      <w:pPr>
        <w:pStyle w:val="StandardWeb"/>
        <w:spacing w:after="0" w:afterAutospacing="0"/>
      </w:pPr>
    </w:p>
    <w:p w14:paraId="2E53FDEE" w14:textId="77777777" w:rsidR="00000000" w:rsidRDefault="00000000">
      <w:pPr>
        <w:pStyle w:val="StandardWeb"/>
        <w:spacing w:after="0" w:afterAutospacing="0"/>
      </w:pPr>
      <w:r>
        <w:rPr>
          <w:rStyle w:val="Fett"/>
        </w:rPr>
        <w:t>Sochor, Hilde: Kinder, Küche, Bühne</w:t>
      </w:r>
    </w:p>
    <w:p w14:paraId="67414E5A" w14:textId="77777777" w:rsidR="00000000" w:rsidRDefault="00000000">
      <w:pPr>
        <w:pStyle w:val="StandardWeb"/>
        <w:spacing w:after="0" w:afterAutospacing="0"/>
      </w:pPr>
      <w:r>
        <w:t>Sprecher: Margot Skofic. Dauer: 308 Minuten.</w:t>
      </w:r>
      <w:r>
        <w:br/>
        <w:t>Unbekannte, spannende und humorvolle Geschichten aus einem vollen Künstlerleben von Hilde Sochor (geb. 1924) mit Ehemann und Theaterleiter Gustav Manker.</w:t>
      </w:r>
      <w:r>
        <w:br/>
        <w:t>Buch-Nr.: 51681</w:t>
      </w:r>
    </w:p>
    <w:p w14:paraId="4F67CA0E" w14:textId="77777777" w:rsidR="00000000" w:rsidRDefault="00000000">
      <w:pPr>
        <w:pStyle w:val="StandardWeb"/>
        <w:spacing w:after="0" w:afterAutospacing="0"/>
      </w:pPr>
    </w:p>
    <w:p w14:paraId="5BBF627C" w14:textId="77777777" w:rsidR="00000000" w:rsidRDefault="00000000">
      <w:pPr>
        <w:pStyle w:val="StandardWeb"/>
        <w:spacing w:after="0" w:afterAutospacing="0"/>
      </w:pPr>
      <w:r>
        <w:rPr>
          <w:rStyle w:val="Fett"/>
        </w:rPr>
        <w:t>Solloch, Alexander: Harry Rowohlt</w:t>
      </w:r>
    </w:p>
    <w:p w14:paraId="5832225C" w14:textId="77777777" w:rsidR="00000000" w:rsidRDefault="00000000">
      <w:pPr>
        <w:pStyle w:val="StandardWeb"/>
        <w:spacing w:after="0" w:afterAutospacing="0"/>
      </w:pPr>
      <w:r>
        <w:t>Sprecher: Christian Rudolf. Dauer: 623 Minuten.</w:t>
      </w:r>
      <w:r>
        <w:br/>
        <w:t xml:space="preserve">"Er wird werden, was er ist", stand in seinem Abschlusszeugnis. Und es stimmte! Harry Rowohlt wurde all das, was er schon immer war und sein wollte: ein irre komischer Sprachartist und ein virtuoser Meister der Abschweifung, ein genialer Übersetzer von Unübersetzbarem und Vorleser mit den tausend Stimmen, zudem als Krönung "Penner Harry" in der Lindenstraße. Kurz vor seinem Tod sagte er: "Ich hatte ein glückliches Leben!" Tatsächlich aber verlief dieses Leben ganz anders als vorgesehen, weil er nicht werden wollte, was er werden sollte – Nachfolger des Vaters als Verleger –, versuchte er jahrelang </w:t>
      </w:r>
      <w:r>
        <w:lastRenderedPageBreak/>
        <w:t>verzweifelt, dem Rowohlt-Verlag zu entkommen.</w:t>
      </w:r>
      <w:r>
        <w:br/>
        <w:t>Buch-Nr.: 57550</w:t>
      </w:r>
    </w:p>
    <w:p w14:paraId="165D122B" w14:textId="77777777" w:rsidR="00000000" w:rsidRDefault="00000000">
      <w:pPr>
        <w:pStyle w:val="StandardWeb"/>
        <w:spacing w:after="0" w:afterAutospacing="0"/>
      </w:pPr>
    </w:p>
    <w:p w14:paraId="0B8EC0EF" w14:textId="77777777" w:rsidR="00000000" w:rsidRDefault="00000000">
      <w:pPr>
        <w:pStyle w:val="StandardWeb"/>
        <w:spacing w:after="0" w:afterAutospacing="0"/>
      </w:pPr>
      <w:r>
        <w:rPr>
          <w:rStyle w:val="Fett"/>
        </w:rPr>
        <w:t>Sostakovic, Dmitrij D.: Zeugenaussage</w:t>
      </w:r>
    </w:p>
    <w:p w14:paraId="7E8C44F9" w14:textId="77777777" w:rsidR="00000000" w:rsidRDefault="00000000">
      <w:pPr>
        <w:pStyle w:val="StandardWeb"/>
        <w:spacing w:after="0" w:afterAutospacing="0"/>
      </w:pPr>
      <w:r>
        <w:t>Sprecher: Annette Dölger. Dauer: 898 Minuten.</w:t>
      </w:r>
      <w:r>
        <w:br/>
        <w:t>Ein Buch von ungeheurer Kraft, voller Bitterkeit und Heroismus... Diese Memoiren geben einen Einblick in Schostakowitschs (1906-1975) Gedanken, wie es sonst ganz unmöglich gewesen wäre.</w:t>
      </w:r>
      <w:r>
        <w:br/>
        <w:t>Buch-Nr.: 51277</w:t>
      </w:r>
    </w:p>
    <w:p w14:paraId="663EEE7B" w14:textId="77777777" w:rsidR="00000000" w:rsidRDefault="00000000">
      <w:pPr>
        <w:pStyle w:val="StandardWeb"/>
        <w:spacing w:after="0" w:afterAutospacing="0"/>
      </w:pPr>
    </w:p>
    <w:p w14:paraId="174FBF6D" w14:textId="77777777" w:rsidR="00000000" w:rsidRDefault="00000000">
      <w:pPr>
        <w:pStyle w:val="StandardWeb"/>
        <w:spacing w:after="0" w:afterAutospacing="0"/>
      </w:pPr>
      <w:r>
        <w:rPr>
          <w:rStyle w:val="Fett"/>
        </w:rPr>
        <w:t>Spears, Britney: The Woman in Me</w:t>
      </w:r>
    </w:p>
    <w:p w14:paraId="696F6ACC" w14:textId="77777777" w:rsidR="00000000" w:rsidRDefault="00000000">
      <w:pPr>
        <w:pStyle w:val="StandardWeb"/>
        <w:spacing w:after="0" w:afterAutospacing="0"/>
      </w:pPr>
      <w:r>
        <w:t>Sprecher: Martin Nürnberger, Jodie L. Ahlborn. Dauer: 398 Minuten.</w:t>
      </w:r>
      <w:r>
        <w:br/>
        <w:t>Als Britney Spears im Juni 2021 vor Gericht aussagte, hielt die Welt den Atem an. Der Moment, in dem sie ihre Stimme erhob und die Wahrheit sprach, sollte ihr Leben verändern – und das unzähliger anderer. The Woman in Me enthüllt erstmals ihre ganze, unglaubliche Geschichte und offenbart die innere Kraft einer der größten Künstlerinnen der Popmusikgeschichte. Mit bemerkenswerter Offenheit und Humor beweisen Britney Spears‘ bewegende Memoiren, welche Macht der Musik und der Liebe innewohnt. Und sie zeigen, wie wichtig es ist, dass eine Frau endlich in ihren eigenen Worten und zu ihren eigenen Bedingungen ihre Geschichte erzählen kann. Bei diesem Hörbuch handelt es sich um ein käuflich erworbenes Hörbuch das barrierefrei aufgearbeitet wurde. Ungekürzte Lesung.</w:t>
      </w:r>
      <w:r>
        <w:br/>
        <w:t>Buch-Nr.: 33269</w:t>
      </w:r>
    </w:p>
    <w:p w14:paraId="726108C5" w14:textId="77777777" w:rsidR="00000000" w:rsidRDefault="00000000">
      <w:pPr>
        <w:pStyle w:val="StandardWeb"/>
        <w:spacing w:after="0" w:afterAutospacing="0"/>
      </w:pPr>
    </w:p>
    <w:p w14:paraId="0F9A66A7" w14:textId="77777777" w:rsidR="00000000" w:rsidRDefault="00000000">
      <w:pPr>
        <w:pStyle w:val="StandardWeb"/>
        <w:spacing w:after="0" w:afterAutospacing="0"/>
      </w:pPr>
      <w:r>
        <w:rPr>
          <w:rStyle w:val="Fett"/>
        </w:rPr>
        <w:t>Spera, Danielle: Arik Brauer, alle meine Künste</w:t>
      </w:r>
    </w:p>
    <w:p w14:paraId="3160DC87" w14:textId="77777777" w:rsidR="00000000" w:rsidRDefault="00000000">
      <w:pPr>
        <w:pStyle w:val="StandardWeb"/>
        <w:spacing w:after="0" w:afterAutospacing="0"/>
      </w:pPr>
      <w:r>
        <w:t>Sprecher: Christine Renhardt, Christoph Prückner. Dauer: 237 Minuten.</w:t>
      </w:r>
      <w:r>
        <w:br/>
        <w:t>»Ich war immer schon ein Maler«. So beantwortet Arik Brauer die Frage, wie er zur Kunst kam. Wobei besser von Künsten die Rede sein sollte: Malerei, Architektur, Musik, Tanz, Bildhauerei und Poesie sind nur einige der Bereiche, in denen er seine vielseitigen Talente erfolgreich eingesetzt hat. Die Beiträge im vorliegenden Band beleuchten Brauers sorglose Kindheit, die durch den Nationalsozialismus abrupt beendet wurde, die Ermordung des Vaters im Holocaust, die Studienjahre an der Akademie der bildenden Künste, wo er Mitbegründer der Wiener Schule des Phantastischen Realismus wurde, seine Reisen mit dem Fahrrad durch Europa und Afrika, die Pariser Jahre mit seiner Frau Naomi, bis hin zur Rückkehr der Familie nach Wien, wo er zu einem der Pioniere des Austropop avancierte, sich für den Umweltschutz stark machte und ein Wohnhaus nach seinen Entwürfen gebaut wurde.</w:t>
      </w:r>
      <w:r>
        <w:br/>
        <w:t>Buch-Nr.: 55199</w:t>
      </w:r>
    </w:p>
    <w:p w14:paraId="6BF8E1EF" w14:textId="77777777" w:rsidR="00000000" w:rsidRDefault="00000000">
      <w:pPr>
        <w:pStyle w:val="StandardWeb"/>
        <w:spacing w:after="0" w:afterAutospacing="0"/>
      </w:pPr>
    </w:p>
    <w:p w14:paraId="4600852F" w14:textId="77777777" w:rsidR="00000000" w:rsidRDefault="00000000">
      <w:pPr>
        <w:pStyle w:val="StandardWeb"/>
        <w:spacing w:after="0" w:afterAutospacing="0"/>
      </w:pPr>
      <w:r>
        <w:rPr>
          <w:rStyle w:val="Fett"/>
        </w:rPr>
        <w:t>Springenschmid, Karl: Der Waldgänger</w:t>
      </w:r>
    </w:p>
    <w:p w14:paraId="1D02438D" w14:textId="77777777" w:rsidR="00000000" w:rsidRDefault="00000000">
      <w:pPr>
        <w:pStyle w:val="StandardWeb"/>
        <w:spacing w:after="0" w:afterAutospacing="0"/>
      </w:pPr>
      <w:r>
        <w:lastRenderedPageBreak/>
        <w:t>Sprecher: Karl Krittl. Dauer: 697 Minuten.</w:t>
      </w:r>
      <w:r>
        <w:br/>
        <w:t>Das vorliegende Buch ist ein autobiographischer Text des Autors.</w:t>
      </w:r>
      <w:r>
        <w:br/>
        <w:t>Buch-Nr.: 42296</w:t>
      </w:r>
    </w:p>
    <w:p w14:paraId="7AE64C24" w14:textId="77777777" w:rsidR="00000000" w:rsidRDefault="00000000">
      <w:pPr>
        <w:pStyle w:val="StandardWeb"/>
        <w:spacing w:after="0" w:afterAutospacing="0"/>
      </w:pPr>
    </w:p>
    <w:p w14:paraId="7003EBB3" w14:textId="77777777" w:rsidR="00000000" w:rsidRDefault="00000000">
      <w:pPr>
        <w:pStyle w:val="StandardWeb"/>
        <w:spacing w:after="0" w:afterAutospacing="0"/>
      </w:pPr>
      <w:r>
        <w:rPr>
          <w:rStyle w:val="Fett"/>
        </w:rPr>
        <w:t>Springsteen, Bruce: Born to run</w:t>
      </w:r>
    </w:p>
    <w:p w14:paraId="61761E26" w14:textId="77777777" w:rsidR="00000000" w:rsidRDefault="00000000">
      <w:pPr>
        <w:pStyle w:val="StandardWeb"/>
        <w:spacing w:after="0" w:afterAutospacing="0"/>
      </w:pPr>
      <w:r>
        <w:t>Sprecher: Günter Schoßböck. Dauer: 1353 Minuten.</w:t>
      </w:r>
      <w:r>
        <w:br/>
        <w:t>Bruce Springsteen, "Der Boss", wurde 1949 geboren, kommt aus ärmlichen Verhältnissen und hat es nach ganz oben geschafft. In seiner Autobiografie berichtet er offen von seinen psychischen Erkrankungen, beschreibt sein politisches Engagement und gibt Auskunft über sein Songwriting.</w:t>
      </w:r>
      <w:r>
        <w:br/>
        <w:t>Buch-Nr.: 53879</w:t>
      </w:r>
    </w:p>
    <w:p w14:paraId="0B6F75D8" w14:textId="77777777" w:rsidR="00000000" w:rsidRDefault="00000000">
      <w:pPr>
        <w:pStyle w:val="StandardWeb"/>
        <w:spacing w:after="0" w:afterAutospacing="0"/>
      </w:pPr>
    </w:p>
    <w:p w14:paraId="4E08915F" w14:textId="77777777" w:rsidR="00000000" w:rsidRDefault="00000000">
      <w:pPr>
        <w:pStyle w:val="StandardWeb"/>
        <w:spacing w:after="0" w:afterAutospacing="0"/>
      </w:pPr>
      <w:r>
        <w:rPr>
          <w:rStyle w:val="Fett"/>
        </w:rPr>
        <w:t>Stahr, Ilse: Das Geheimnis der Milchfrau von Ottakring</w:t>
      </w:r>
    </w:p>
    <w:p w14:paraId="39BDC24D" w14:textId="77777777" w:rsidR="00000000" w:rsidRDefault="00000000">
      <w:pPr>
        <w:pStyle w:val="StandardWeb"/>
        <w:spacing w:after="0" w:afterAutospacing="0"/>
      </w:pPr>
      <w:r>
        <w:t>Sprecher: Bettina Rossbacher. Dauer: 431 Minuten.</w:t>
      </w:r>
      <w:r>
        <w:br/>
        <w:t>Ein Leben voller Träume und Hoffnungen, voller Hürden und Stolpersteine. So liest sich die Biografie der großen Schriftstellerin Alja Rachmanowa (1898-1991).</w:t>
      </w:r>
      <w:r>
        <w:br/>
        <w:t>Buch-Nr.: 51683</w:t>
      </w:r>
    </w:p>
    <w:p w14:paraId="3FD3E72E" w14:textId="77777777" w:rsidR="00000000" w:rsidRDefault="00000000">
      <w:pPr>
        <w:pStyle w:val="StandardWeb"/>
        <w:spacing w:after="0" w:afterAutospacing="0"/>
      </w:pPr>
    </w:p>
    <w:p w14:paraId="3F589612" w14:textId="77777777" w:rsidR="00000000" w:rsidRDefault="00000000">
      <w:pPr>
        <w:pStyle w:val="StandardWeb"/>
        <w:spacing w:after="0" w:afterAutospacing="0"/>
      </w:pPr>
      <w:r>
        <w:rPr>
          <w:rStyle w:val="Fett"/>
        </w:rPr>
        <w:t>Stecher, Reinhold: Augenblicke: Rückblicke, Ausblicke</w:t>
      </w:r>
    </w:p>
    <w:p w14:paraId="4481F985" w14:textId="77777777" w:rsidR="00000000" w:rsidRDefault="00000000">
      <w:pPr>
        <w:pStyle w:val="StandardWeb"/>
        <w:spacing w:after="0" w:afterAutospacing="0"/>
      </w:pPr>
      <w:r>
        <w:t>Sprecher: Thomas Bergenthal. Dauer: 195 Minuten.</w:t>
      </w:r>
      <w:r>
        <w:br/>
        <w:t>Mit hintergründigem Humor erzählt der ehemalige Innsbrucker Bischof Reinhold Stecher (1921-2013) Erlebnisse aus seinem Leben.</w:t>
      </w:r>
      <w:r>
        <w:br/>
        <w:t>Buch-Nr.: 52234</w:t>
      </w:r>
    </w:p>
    <w:p w14:paraId="494E3A02" w14:textId="77777777" w:rsidR="00000000" w:rsidRDefault="00000000">
      <w:pPr>
        <w:pStyle w:val="StandardWeb"/>
        <w:spacing w:after="0" w:afterAutospacing="0"/>
      </w:pPr>
    </w:p>
    <w:p w14:paraId="59143EA2" w14:textId="77777777" w:rsidR="00000000" w:rsidRDefault="00000000">
      <w:pPr>
        <w:pStyle w:val="StandardWeb"/>
        <w:spacing w:after="0" w:afterAutospacing="0"/>
      </w:pPr>
      <w:r>
        <w:rPr>
          <w:rStyle w:val="Fett"/>
        </w:rPr>
        <w:t>Steffahn, Harald: Albert Schweitzer</w:t>
      </w:r>
    </w:p>
    <w:p w14:paraId="78B3B9DE" w14:textId="77777777" w:rsidR="00000000" w:rsidRDefault="00000000">
      <w:pPr>
        <w:pStyle w:val="StandardWeb"/>
        <w:spacing w:after="0" w:afterAutospacing="0"/>
      </w:pPr>
      <w:r>
        <w:t>Sprecher: Kerstin Hoffmann, Monika Köteles. Dauer: 90 Minuten.</w:t>
      </w:r>
      <w:r>
        <w:br/>
        <w:t>Theologe und Arzt Albert Schweitzer ist als "Urwalddoktor" in die Geschichte eingegangen. Der im Elsaß geborene Pfarrerssohn gründete 1913 an der afrikanischen Westküste das Tropenhospital Lambarene, in dem er lebenslang wirkte und das ihn weltberühmt machte. Zugleich trat er als Theologe und Philosoph mit einem Konzept der radikalen Nächstenliebe hervor. DAISY-Format. UNgekürzte Hörbuchfassung. Bei diesem Hörbuch handelt es sich um ein käuflich erworbenes Hörbuch das barrierefrei aufgearbeitet wurde.</w:t>
      </w:r>
      <w:r>
        <w:br/>
        <w:t>Buch-Nr.: 32817</w:t>
      </w:r>
    </w:p>
    <w:p w14:paraId="21EE84DE" w14:textId="77777777" w:rsidR="00000000" w:rsidRDefault="00000000">
      <w:pPr>
        <w:pStyle w:val="StandardWeb"/>
        <w:spacing w:after="0" w:afterAutospacing="0"/>
      </w:pPr>
    </w:p>
    <w:p w14:paraId="566BFF01" w14:textId="77777777" w:rsidR="00000000" w:rsidRDefault="00000000">
      <w:pPr>
        <w:pStyle w:val="StandardWeb"/>
        <w:spacing w:after="0" w:afterAutospacing="0"/>
      </w:pPr>
      <w:r>
        <w:rPr>
          <w:rStyle w:val="Fett"/>
        </w:rPr>
        <w:t>Steffahn, Harald: Claus Schenk Graf Stauffenberg</w:t>
      </w:r>
    </w:p>
    <w:p w14:paraId="0822B8B6" w14:textId="77777777" w:rsidR="00000000" w:rsidRDefault="00000000">
      <w:pPr>
        <w:pStyle w:val="StandardWeb"/>
        <w:spacing w:after="0" w:afterAutospacing="0"/>
      </w:pPr>
      <w:r>
        <w:lastRenderedPageBreak/>
        <w:t>Sprecher: Friedrich Wagner. Dauer: 263 Minuten.</w:t>
      </w:r>
      <w:r>
        <w:br/>
        <w:t>Claus Schenk Graf von Stauffenberg (1907-1944) wurde 1943 zur Schlüsselfigur im deutschen Widerstand gegen Hitler. Dabei war der Berufssoldat, der auf seinem Karriereweg glänzende Beurteilungen erhielt, erst spät zur inneren Umkehr gelangt. Dann aber handelte er mit großer Entschlossenheit. In der Doppelfunktion als Attentäter und als Kopf des Umsturzversuches wollte er Deutschland befreien.</w:t>
      </w:r>
      <w:r>
        <w:br/>
        <w:t>Buch-Nr.: 46306</w:t>
      </w:r>
    </w:p>
    <w:p w14:paraId="3714CE72" w14:textId="77777777" w:rsidR="00000000" w:rsidRDefault="00000000">
      <w:pPr>
        <w:pStyle w:val="StandardWeb"/>
        <w:spacing w:after="0" w:afterAutospacing="0"/>
      </w:pPr>
    </w:p>
    <w:p w14:paraId="3440CB53" w14:textId="77777777" w:rsidR="00000000" w:rsidRDefault="00000000">
      <w:pPr>
        <w:pStyle w:val="StandardWeb"/>
        <w:spacing w:after="0" w:afterAutospacing="0"/>
      </w:pPr>
      <w:r>
        <w:rPr>
          <w:rStyle w:val="Fett"/>
        </w:rPr>
        <w:t>Steinbeck, John Jr.: Jung sein heißt Erfahrungen suchen</w:t>
      </w:r>
    </w:p>
    <w:p w14:paraId="34C4F5D0" w14:textId="77777777" w:rsidR="00000000" w:rsidRDefault="00000000">
      <w:pPr>
        <w:pStyle w:val="StandardWeb"/>
        <w:spacing w:after="0" w:afterAutospacing="0"/>
      </w:pPr>
      <w:r>
        <w:t>Sprecher: Walter Gellert. Dauer: 528 Minuten.</w:t>
      </w:r>
      <w:r>
        <w:br/>
        <w:t>John Steinbeck Jr. (der Sohn des bekannten Autors) war ein nachdenklicher junger Mensch, der die Probleme seiner Generation am eigenen Leibe erfahren und kritisch ergründen wollte. Unter anderem war er als Rundfunkmitarbeiter in Vietnam im Krieg, und fand andere Erkenntnisse als die amerikanischen Soldaten; Einsichten, die er später verwendete, um seine Altersgenossen zum Denken zu bringen.</w:t>
      </w:r>
      <w:r>
        <w:br/>
        <w:t>Buch-Nr.: 41466</w:t>
      </w:r>
    </w:p>
    <w:p w14:paraId="0316EB0F" w14:textId="77777777" w:rsidR="00000000" w:rsidRDefault="00000000">
      <w:pPr>
        <w:pStyle w:val="StandardWeb"/>
        <w:spacing w:after="0" w:afterAutospacing="0"/>
      </w:pPr>
    </w:p>
    <w:p w14:paraId="21443E4C" w14:textId="77777777" w:rsidR="00000000" w:rsidRDefault="00000000">
      <w:pPr>
        <w:pStyle w:val="StandardWeb"/>
        <w:spacing w:after="0" w:afterAutospacing="0"/>
      </w:pPr>
      <w:r>
        <w:rPr>
          <w:rStyle w:val="Fett"/>
        </w:rPr>
        <w:t>Sternburg, Wilhelm von: Joseph Roth</w:t>
      </w:r>
    </w:p>
    <w:p w14:paraId="5216A4A8" w14:textId="77777777" w:rsidR="00000000" w:rsidRDefault="00000000">
      <w:pPr>
        <w:pStyle w:val="StandardWeb"/>
        <w:spacing w:after="0" w:afterAutospacing="0"/>
      </w:pPr>
      <w:r>
        <w:t>Sprecher: Ria Dietz-Rödiger. Dauer: 1303 Minuten.</w:t>
      </w:r>
      <w:r>
        <w:br/>
        <w:t>Packend und anschaulich erzählt der Publizist Wilhelm von Sternburg die Lebensgeschichte des großen Schriftstellers Joseph Roth (1894-1939): Vom jüdischen Außenseiter aus Ostgalizien zum Wiener Studenten und Weltkriegssoldaten, vom Starjournalisten der Weimarer Republik zum österreichischen Literaten mit Weltruhm, der als verlorener Trinker im Pariser Exil stirbt.</w:t>
      </w:r>
      <w:r>
        <w:br/>
        <w:t>Buch-Nr.: 52502</w:t>
      </w:r>
    </w:p>
    <w:p w14:paraId="49B7909B" w14:textId="77777777" w:rsidR="00000000" w:rsidRDefault="00000000">
      <w:pPr>
        <w:pStyle w:val="StandardWeb"/>
        <w:spacing w:after="0" w:afterAutospacing="0"/>
      </w:pPr>
    </w:p>
    <w:p w14:paraId="22336067" w14:textId="77777777" w:rsidR="00000000" w:rsidRDefault="00000000">
      <w:pPr>
        <w:pStyle w:val="StandardWeb"/>
        <w:spacing w:after="0" w:afterAutospacing="0"/>
      </w:pPr>
      <w:r>
        <w:rPr>
          <w:rStyle w:val="Fett"/>
        </w:rPr>
        <w:t>Sternthal, Barbara: Gustav Klimt</w:t>
      </w:r>
    </w:p>
    <w:p w14:paraId="28061DF2" w14:textId="77777777" w:rsidR="00000000" w:rsidRDefault="00000000">
      <w:pPr>
        <w:pStyle w:val="StandardWeb"/>
        <w:spacing w:after="0" w:afterAutospacing="0"/>
      </w:pPr>
      <w:r>
        <w:t>Sprecher: Christoph Prückner, Peter Simonischek. Dauer: 149 Minuten.</w:t>
      </w:r>
      <w:r>
        <w:br/>
        <w:t>Der große Burg-Schauspieler Peter Simonischek (geb. 1946) stellt den weltweit wohl berühmtesten unter allen Künstlern Österreichs um 1900, Gustav Klimt, vor. Denn, was weiß man über ihn als Mensch? Genügt es zu wissen, dass er vierzehn uneheliche Kinder hatte, dass er seinen weiblichen Modellen nicht nur als Mann, sondern auch väterlich-besorgt zugetan war? DAISY-Format. Bei diesem Hörbuch handelt es sich um ein käuflich erworbenes Hörbuch das barrierefrei aufgearbeitet wurde.</w:t>
      </w:r>
      <w:r>
        <w:br/>
        <w:t>Buch-Nr.: 30457</w:t>
      </w:r>
    </w:p>
    <w:p w14:paraId="0DB78E2E" w14:textId="77777777" w:rsidR="00000000" w:rsidRDefault="00000000">
      <w:pPr>
        <w:pStyle w:val="StandardWeb"/>
        <w:spacing w:after="0" w:afterAutospacing="0"/>
      </w:pPr>
    </w:p>
    <w:p w14:paraId="55D63634" w14:textId="77777777" w:rsidR="00000000" w:rsidRDefault="00000000">
      <w:pPr>
        <w:pStyle w:val="StandardWeb"/>
        <w:spacing w:after="0" w:afterAutospacing="0"/>
      </w:pPr>
      <w:r>
        <w:rPr>
          <w:rStyle w:val="Fett"/>
        </w:rPr>
        <w:t>Stinnes, Clärenore: Im Auto durch zwei Welten</w:t>
      </w:r>
    </w:p>
    <w:p w14:paraId="15EA4B46" w14:textId="77777777" w:rsidR="00000000" w:rsidRDefault="00000000">
      <w:pPr>
        <w:pStyle w:val="StandardWeb"/>
        <w:spacing w:after="0" w:afterAutospacing="0"/>
      </w:pPr>
      <w:r>
        <w:t>Sprecher: Christine Dorner. Dauer: 594 Minuten.</w:t>
      </w:r>
      <w:r>
        <w:br/>
        <w:t xml:space="preserve">Clärenore Stinnes, eigentlich: Clara Eleonore Stinnes, (1901-1990) war eine deutsche </w:t>
      </w:r>
      <w:r>
        <w:lastRenderedPageBreak/>
        <w:t>Rennfahrerin. Zusammen mit Carl-Axel Söderström umrundete sie 1927 bis 1929 in einem Auto die Erde.</w:t>
      </w:r>
      <w:r>
        <w:br/>
        <w:t>Buch-Nr.: 45978</w:t>
      </w:r>
    </w:p>
    <w:p w14:paraId="585682DC" w14:textId="77777777" w:rsidR="00000000" w:rsidRDefault="00000000">
      <w:pPr>
        <w:pStyle w:val="StandardWeb"/>
        <w:spacing w:after="0" w:afterAutospacing="0"/>
      </w:pPr>
    </w:p>
    <w:p w14:paraId="09E7283D" w14:textId="77777777" w:rsidR="00000000" w:rsidRDefault="00000000">
      <w:pPr>
        <w:pStyle w:val="StandardWeb"/>
        <w:spacing w:after="0" w:afterAutospacing="0"/>
      </w:pPr>
      <w:r>
        <w:rPr>
          <w:rStyle w:val="Fett"/>
        </w:rPr>
        <w:t>Stone, Irving: Der Schöpfung wunderbare Wege</w:t>
      </w:r>
    </w:p>
    <w:p w14:paraId="03FF585F" w14:textId="77777777" w:rsidR="00000000" w:rsidRDefault="00000000">
      <w:pPr>
        <w:pStyle w:val="StandardWeb"/>
        <w:spacing w:after="0" w:afterAutospacing="0"/>
      </w:pPr>
      <w:r>
        <w:t>Sprecher: Ruth Priemer. Dauer: 1800 Minuten.</w:t>
      </w:r>
      <w:r>
        <w:br/>
        <w:t>Stone erzählt die sehr persönliche Geschichte des jungen Bürgersohns Charles Darwin (1809-1882), der, von der Musik und Theologie herkommend, zu einem der bedeutendsten Wissenschaftler des 19. Jh. heranwuchs.</w:t>
      </w:r>
      <w:r>
        <w:br/>
        <w:t>Buch-Nr.: 42271</w:t>
      </w:r>
    </w:p>
    <w:p w14:paraId="75EDEE6E" w14:textId="77777777" w:rsidR="00000000" w:rsidRDefault="00000000">
      <w:pPr>
        <w:pStyle w:val="StandardWeb"/>
        <w:spacing w:after="0" w:afterAutospacing="0"/>
      </w:pPr>
    </w:p>
    <w:p w14:paraId="43E0DB76" w14:textId="77777777" w:rsidR="00000000" w:rsidRDefault="00000000">
      <w:pPr>
        <w:pStyle w:val="StandardWeb"/>
        <w:spacing w:after="0" w:afterAutospacing="0"/>
      </w:pPr>
      <w:r>
        <w:rPr>
          <w:rStyle w:val="Fett"/>
        </w:rPr>
        <w:t>Storb, Ilse: Louis Armstrong</w:t>
      </w:r>
    </w:p>
    <w:p w14:paraId="24500E1E" w14:textId="77777777" w:rsidR="00000000" w:rsidRDefault="00000000">
      <w:pPr>
        <w:pStyle w:val="StandardWeb"/>
        <w:spacing w:after="0" w:afterAutospacing="0"/>
      </w:pPr>
      <w:r>
        <w:t>Sprecher: H. Peter Friedl. Dauer: 264 Minuten.</w:t>
      </w:r>
      <w:r>
        <w:br/>
        <w:t>Louis Armstrong (1901-1971) war als Mensch und Musiker immer den ursprünglichen, "primitiven", Kräften der menschlichen Natur verbunden. Vergleichbar der schwarzafrikanischen ganzheitlichen Kunst und Lebensauffassung vereinigte Louis Armstrong in den Wurzeln seiner Persönlichkeit: Expressivität der Stimme, Virtuosität des Instruments, Kommunikationsfähigkeit des Entertainers.</w:t>
      </w:r>
      <w:r>
        <w:br/>
        <w:t>Buch-Nr.: 46686</w:t>
      </w:r>
    </w:p>
    <w:p w14:paraId="2E3A5CFB" w14:textId="77777777" w:rsidR="00000000" w:rsidRDefault="00000000">
      <w:pPr>
        <w:pStyle w:val="StandardWeb"/>
        <w:spacing w:after="0" w:afterAutospacing="0"/>
      </w:pPr>
    </w:p>
    <w:p w14:paraId="100DD8FC" w14:textId="77777777" w:rsidR="00000000" w:rsidRDefault="00000000">
      <w:pPr>
        <w:pStyle w:val="StandardWeb"/>
        <w:spacing w:after="0" w:afterAutospacing="0"/>
      </w:pPr>
      <w:r>
        <w:rPr>
          <w:rStyle w:val="Fett"/>
        </w:rPr>
        <w:t>Stummer, Ernst: Der Einbrecherkönig Ernst Stummer</w:t>
      </w:r>
    </w:p>
    <w:p w14:paraId="7E4A002D" w14:textId="77777777" w:rsidR="00000000" w:rsidRDefault="00000000">
      <w:pPr>
        <w:pStyle w:val="StandardWeb"/>
        <w:spacing w:after="0" w:afterAutospacing="0"/>
      </w:pPr>
      <w:r>
        <w:t>Sprecher: Alois Frank. Dauer: 569 Minuten.</w:t>
      </w:r>
      <w:r>
        <w:br/>
        <w:t>Eine Autobiographie des legendären "Einbrecherkönigs" Ernst Stummer. In den freundlichsten Farben schildert er seine Karriere als Einbrecher, Justizflüchtling, Herausgeber einer Männerzeitschrift und Betreiber eines Hostessenservices. Dabei sieht er sich selbst als Opfer gesellschaftlicher Verhältnisse, in der er zu Unrecht mehrere Jahre in Haftanstalten verbringt.</w:t>
      </w:r>
      <w:r>
        <w:br/>
        <w:t>Buch-Nr.: 50823</w:t>
      </w:r>
    </w:p>
    <w:p w14:paraId="77F5CD3C" w14:textId="77777777" w:rsidR="00000000" w:rsidRDefault="00000000">
      <w:pPr>
        <w:pStyle w:val="StandardWeb"/>
        <w:spacing w:after="0" w:afterAutospacing="0"/>
      </w:pPr>
    </w:p>
    <w:p w14:paraId="2BCF5FA0" w14:textId="77777777" w:rsidR="00000000" w:rsidRDefault="00000000">
      <w:pPr>
        <w:pStyle w:val="StandardWeb"/>
        <w:spacing w:after="0" w:afterAutospacing="0"/>
      </w:pPr>
      <w:r>
        <w:rPr>
          <w:rStyle w:val="Fett"/>
        </w:rPr>
        <w:t>Sucher, Bernd: Hermann Hesse</w:t>
      </w:r>
    </w:p>
    <w:p w14:paraId="4D943519" w14:textId="77777777" w:rsidR="00000000" w:rsidRDefault="00000000">
      <w:pPr>
        <w:pStyle w:val="StandardWeb"/>
        <w:spacing w:after="0" w:afterAutospacing="0"/>
      </w:pPr>
      <w:r>
        <w:t>Sprecher: Birgit Krammer, Max Volkert Martens u.a. Dauer: 83 Minuten.</w:t>
      </w:r>
      <w:r>
        <w:br/>
        <w:t>Hermann Hesse (1877-1962) ist auch international einer der meistgelesenen deutschen Schriftsteller des 20. Jh. Der Literaturnobelpreisträger von 1946 hat mit seinen Romanen, darunter Siddharta, Der Steppenwolf und Das Glasperlenspiel, wie kaum ein anderer Dichter die Jugend rund um den Globus berührt und angesprochen. DAISY-Format Bei diesem Hörbuch handelt es sich um ein käuflich erworbenes Hörbuch das barrierefrei aufgearbeitet wurde.</w:t>
      </w:r>
      <w:r>
        <w:br/>
        <w:t>Buch-Nr.: 31121</w:t>
      </w:r>
    </w:p>
    <w:p w14:paraId="49C5CDDB" w14:textId="77777777" w:rsidR="00000000" w:rsidRDefault="00000000">
      <w:pPr>
        <w:pStyle w:val="StandardWeb"/>
        <w:spacing w:after="0" w:afterAutospacing="0"/>
      </w:pPr>
    </w:p>
    <w:p w14:paraId="4477393A" w14:textId="77777777" w:rsidR="00000000" w:rsidRDefault="00000000">
      <w:pPr>
        <w:pStyle w:val="StandardWeb"/>
        <w:spacing w:after="0" w:afterAutospacing="0"/>
      </w:pPr>
      <w:r>
        <w:rPr>
          <w:rStyle w:val="Fett"/>
        </w:rPr>
        <w:t>Sucher, Bernd: Simone de Beauvoir</w:t>
      </w:r>
    </w:p>
    <w:p w14:paraId="2CDB4AC7" w14:textId="77777777" w:rsidR="00000000" w:rsidRDefault="00000000">
      <w:pPr>
        <w:pStyle w:val="StandardWeb"/>
        <w:spacing w:after="0" w:afterAutospacing="0"/>
      </w:pPr>
      <w:r>
        <w:t>Sprecher: Angela Winkler. Dauer: 79 Minuten.</w:t>
      </w:r>
      <w:r>
        <w:br/>
        <w:t>Simone de Beauvoir (1908-1986) gilt als eine der wichtigsten Intellektuellen des 20. Jahrhunderts. Mit ihrem philosophischen Essay 'Das andere Geschlecht' schuf sie einen feministischen Grundlagentext von bis heute ungebrochener Gültigkeit und wurde auch durch ihren freiheitlichen Lebensstil zu einer Identifikationsfigur der Frauenbewegung. Bei diesem Hörbuch handelt es sich um ein käuflich erworbenes Hörbuch das barrierefrei aufgearbeitet wurde.</w:t>
      </w:r>
      <w:r>
        <w:br/>
        <w:t>Buch-Nr.: 32571</w:t>
      </w:r>
    </w:p>
    <w:p w14:paraId="73D06C90" w14:textId="77777777" w:rsidR="00000000" w:rsidRDefault="00000000">
      <w:pPr>
        <w:pStyle w:val="StandardWeb"/>
        <w:spacing w:after="0" w:afterAutospacing="0"/>
      </w:pPr>
    </w:p>
    <w:p w14:paraId="1DE1B9F7" w14:textId="77777777" w:rsidR="00000000" w:rsidRDefault="00000000">
      <w:pPr>
        <w:pStyle w:val="StandardWeb"/>
        <w:spacing w:after="0" w:afterAutospacing="0"/>
      </w:pPr>
      <w:r>
        <w:rPr>
          <w:rStyle w:val="Fett"/>
        </w:rPr>
        <w:t>Sucher, C. Bernd: Suchers Leidenschaften: Gustave Flaubert</w:t>
      </w:r>
    </w:p>
    <w:p w14:paraId="77A7F0B3" w14:textId="77777777" w:rsidR="00000000" w:rsidRDefault="00000000">
      <w:pPr>
        <w:pStyle w:val="StandardWeb"/>
        <w:spacing w:after="0" w:afterAutospacing="0"/>
      </w:pPr>
      <w:r>
        <w:t>Sprecher: Anna Morawetz, Thomas Vogt, C. Bernd Sucher. Dauer: 78 Minuten.</w:t>
      </w:r>
      <w:r>
        <w:br/>
        <w:t>Gustave Flaubert (1821 – 1880) zählt zu den wichtigsten französischen Autoren. Flaubert war ein Einzelgänger, der nach dem Ausbruch eines Nervenleidens zurückgezogen in Croisset lebte. Sein Frühwerk ist geprägt von der französischen Romantik, aber schon mit "Madame Bovary" positionierte er sich als Autor, der einen realistischen, objektiv-unpersönlichen Stil pflegte. Er ist ein sorgfältiger, detailgetreuer Erzähler, der, als Sohn eines Chirurgen, Befunde des Menschen und der Gesellschaft schrieb. Bei diesem Hörbuch handelt es sich um ein käuflich erworbenes Hörbuch, das barrierefrei aufbereitet wurde.</w:t>
      </w:r>
      <w:r>
        <w:br/>
        <w:t>Buch-Nr.: 32048</w:t>
      </w:r>
    </w:p>
    <w:p w14:paraId="00C9F72C" w14:textId="77777777" w:rsidR="00000000" w:rsidRDefault="00000000">
      <w:pPr>
        <w:pStyle w:val="StandardWeb"/>
        <w:spacing w:after="0" w:afterAutospacing="0"/>
      </w:pPr>
    </w:p>
    <w:p w14:paraId="5F1BF513" w14:textId="77777777" w:rsidR="00000000" w:rsidRDefault="00000000">
      <w:pPr>
        <w:pStyle w:val="StandardWeb"/>
        <w:spacing w:after="0" w:afterAutospacing="0"/>
      </w:pPr>
      <w:r>
        <w:rPr>
          <w:rStyle w:val="Fett"/>
        </w:rPr>
        <w:t>Sucher, C. Bernd: Suchers Leidenschaften: Rainer Maria Rilke</w:t>
      </w:r>
    </w:p>
    <w:p w14:paraId="4E95CC8B" w14:textId="77777777" w:rsidR="00000000" w:rsidRDefault="00000000">
      <w:pPr>
        <w:pStyle w:val="StandardWeb"/>
        <w:spacing w:after="0" w:afterAutospacing="0"/>
      </w:pPr>
      <w:r>
        <w:t>Sprecher: Anna Morawetz, Marek Harloff, C. Bernd Sucher. Dauer: 78 Minuten.</w:t>
      </w:r>
      <w:r>
        <w:br/>
        <w:t>Der bekannte Kritiker und Autor C. Bernd Sucher lädt zu einem Spaziergang durch die Literatur des 19. und 20. Jahrhunderts. Engagiert, originell und höchst persönlich führt er den Hörer durch Leben und Werk von Rainer Maria Rilke. Bei diesem Hörbuch handelt es sich um ein käuflich erworbenes Hörbuch, das barrierefrei aufbereitet wurde.</w:t>
      </w:r>
      <w:r>
        <w:br/>
        <w:t>Buch-Nr.: 32047</w:t>
      </w:r>
    </w:p>
    <w:p w14:paraId="63D4D25A" w14:textId="77777777" w:rsidR="00000000" w:rsidRDefault="00000000">
      <w:pPr>
        <w:pStyle w:val="StandardWeb"/>
        <w:spacing w:after="0" w:afterAutospacing="0"/>
      </w:pPr>
    </w:p>
    <w:p w14:paraId="7696A913" w14:textId="77777777" w:rsidR="00000000" w:rsidRDefault="00000000">
      <w:pPr>
        <w:pStyle w:val="StandardWeb"/>
        <w:spacing w:after="0" w:afterAutospacing="0"/>
      </w:pPr>
      <w:r>
        <w:rPr>
          <w:rStyle w:val="Fett"/>
        </w:rPr>
        <w:t>Summers, Anthony: J. Edgar Hoover</w:t>
      </w:r>
    </w:p>
    <w:p w14:paraId="0CE12AB4" w14:textId="77777777" w:rsidR="00000000" w:rsidRDefault="00000000">
      <w:pPr>
        <w:pStyle w:val="StandardWeb"/>
        <w:spacing w:after="0" w:afterAutospacing="0"/>
      </w:pPr>
      <w:r>
        <w:t>Sprecher: Hans-Joachim Domschat. Dauer: 1299 Minuten.</w:t>
      </w:r>
      <w:r>
        <w:br/>
        <w:t>Von 1924 bis 1972 leitete Hoover (1895-1972) das FBI, ein "pflichtbewusster, großer amerikanischer Patriot". Als Kommunistenhasser bekannt, galt er in den 50er Jahren als der mächtigste Mann der USA. Der Autor, der Chefreporter bei der BBC war, enthüllt in diesem Buch die Schwächen des Gefürchteten: Seine Homosexualität machte ihn erpressbar, was besonders die Mafia ausnutzte.</w:t>
      </w:r>
      <w:r>
        <w:br/>
        <w:t>Buch-Nr.: 45509</w:t>
      </w:r>
    </w:p>
    <w:p w14:paraId="352FE4FA" w14:textId="77777777" w:rsidR="00000000" w:rsidRDefault="00000000">
      <w:pPr>
        <w:pStyle w:val="StandardWeb"/>
        <w:spacing w:after="0" w:afterAutospacing="0"/>
      </w:pPr>
    </w:p>
    <w:p w14:paraId="09701D65" w14:textId="77777777" w:rsidR="00000000" w:rsidRDefault="00000000">
      <w:pPr>
        <w:pStyle w:val="StandardWeb"/>
        <w:spacing w:after="0" w:afterAutospacing="0"/>
      </w:pPr>
      <w:r>
        <w:rPr>
          <w:rStyle w:val="Fett"/>
        </w:rPr>
        <w:lastRenderedPageBreak/>
        <w:t>Sutherland, Christine: Die Prinzessin von Sibirien</w:t>
      </w:r>
    </w:p>
    <w:p w14:paraId="2D24659D" w14:textId="77777777" w:rsidR="00000000" w:rsidRDefault="00000000">
      <w:pPr>
        <w:pStyle w:val="StandardWeb"/>
        <w:spacing w:after="0" w:afterAutospacing="0"/>
      </w:pPr>
      <w:r>
        <w:t>Sprecher: Wilfried Mader. Dauer: 801 Minuten.</w:t>
      </w:r>
      <w:r>
        <w:br/>
        <w:t>1825 findet in Petersburg ein Aufstand statt, der niedergeschlagen wird. Die Verschwörer werden hingerichtet bzw. zu 20 Jahren Zwangsarbeit und lebenslanger Verbannung in Sibirien verurteilt. Unter ihnen Maria Vokonskaja, welche in Sibirien Erleichterungen für Verbannte sowie Ortsansässige durchsetzt. Erst nach 30 Jahren Verbannung kehrt sie mit ihrem Mann ins europäische Russland zurück.</w:t>
      </w:r>
      <w:r>
        <w:br/>
        <w:t>Buch-Nr.: 42712</w:t>
      </w:r>
    </w:p>
    <w:p w14:paraId="685AFB2B" w14:textId="77777777" w:rsidR="00000000" w:rsidRDefault="00000000">
      <w:pPr>
        <w:pStyle w:val="StandardWeb"/>
        <w:spacing w:after="0" w:afterAutospacing="0"/>
      </w:pPr>
    </w:p>
    <w:p w14:paraId="0562973D" w14:textId="77777777" w:rsidR="00000000" w:rsidRDefault="00000000">
      <w:pPr>
        <w:pStyle w:val="StandardWeb"/>
        <w:spacing w:after="0" w:afterAutospacing="0"/>
      </w:pPr>
      <w:r>
        <w:rPr>
          <w:rStyle w:val="Fett"/>
        </w:rPr>
        <w:t>Swistun, Hermann: Mary Vetsera</w:t>
      </w:r>
    </w:p>
    <w:p w14:paraId="3250A0E1" w14:textId="77777777" w:rsidR="00000000" w:rsidRDefault="00000000">
      <w:pPr>
        <w:pStyle w:val="StandardWeb"/>
        <w:spacing w:after="0" w:afterAutospacing="0"/>
      </w:pPr>
      <w:r>
        <w:t>Sprecher: Sylvia Reisinger. Dauer: 300 Minuten.</w:t>
      </w:r>
      <w:r>
        <w:br/>
        <w:t>Offiziell war Kronprinz Rudolf (1858-1889), Sohn Kaiser Franz Josephs und Erbe des Habsburgerreichs, am 30. Januar 1889 an Herzschlag gestorben. Die furchtbare Wahrheit wurde erst nach und nach enthüllt: Der Kronprinz hatte zuerst seine 17jährige Geliebte, die Baronesse Mary Vetsera, erschossen und sich dann eine Kugel durch den Kopf gejagt.</w:t>
      </w:r>
      <w:r>
        <w:br/>
        <w:t>Buch-Nr.: 46588</w:t>
      </w:r>
    </w:p>
    <w:p w14:paraId="5A38A789" w14:textId="77777777" w:rsidR="00000000" w:rsidRDefault="00000000">
      <w:pPr>
        <w:pStyle w:val="StandardWeb"/>
        <w:spacing w:after="0" w:afterAutospacing="0"/>
      </w:pPr>
    </w:p>
    <w:p w14:paraId="4A801DC4" w14:textId="77777777" w:rsidR="00000000" w:rsidRDefault="00000000">
      <w:pPr>
        <w:pStyle w:val="StandardWeb"/>
        <w:spacing w:after="0" w:afterAutospacing="0"/>
      </w:pPr>
      <w:r>
        <w:rPr>
          <w:rStyle w:val="Fett"/>
        </w:rPr>
        <w:t>Szokoll, Carl: Die Rettung Wiens 1945</w:t>
      </w:r>
    </w:p>
    <w:p w14:paraId="3002D0BB" w14:textId="77777777" w:rsidR="00000000" w:rsidRDefault="00000000">
      <w:pPr>
        <w:pStyle w:val="StandardWeb"/>
        <w:spacing w:after="0" w:afterAutospacing="0"/>
      </w:pPr>
      <w:r>
        <w:t>Sprecher: Fritz Holy. Dauer: 620 Minuten.</w:t>
      </w:r>
      <w:r>
        <w:br/>
        <w:t>Wehrmachtsoffizier Carl Szokoll, zugleich führendes Mitglied der österreichischen Widerstandsbewegung, blieb als einer der wenigen des Hitler-Putschversuchs "Operation Walküre" vom 20. Juli 1944 unentdeckt. Mit der "Operation Radetzky" verhinderten er und seine Mitstreiter trotz Verrats die von Hitler persönlich angeordnete totale Zerstörung Wiens.</w:t>
      </w:r>
      <w:r>
        <w:br/>
        <w:t>Buch-Nr.: 46890</w:t>
      </w:r>
    </w:p>
    <w:p w14:paraId="770E5851" w14:textId="77777777" w:rsidR="00000000" w:rsidRDefault="00000000">
      <w:pPr>
        <w:pStyle w:val="StandardWeb"/>
        <w:spacing w:after="0" w:afterAutospacing="0"/>
      </w:pPr>
    </w:p>
    <w:p w14:paraId="7C5F1914" w14:textId="77777777" w:rsidR="00000000" w:rsidRDefault="00000000">
      <w:pPr>
        <w:pStyle w:val="StandardWeb"/>
        <w:spacing w:after="0" w:afterAutospacing="0"/>
      </w:pPr>
      <w:r>
        <w:rPr>
          <w:rStyle w:val="Fett"/>
        </w:rPr>
        <w:t>Tam, Bianca: Opiumtee</w:t>
      </w:r>
    </w:p>
    <w:p w14:paraId="675205A1" w14:textId="77777777" w:rsidR="00000000" w:rsidRDefault="00000000">
      <w:pPr>
        <w:pStyle w:val="StandardWeb"/>
        <w:spacing w:after="0" w:afterAutospacing="0"/>
      </w:pPr>
      <w:r>
        <w:t>Sprecher: Johanna Brix. Dauer: 689 Minuten.</w:t>
      </w:r>
      <w:r>
        <w:br/>
        <w:t>Autobiographie von Bianca Sonnino Tam (1916-1993) die aus gutbürgerlichen Turiner Hause stammend zur Mata Hari von Schanghai in den 1930er Jahren wurde. Sie führte ein schier unglaubliches Leben, das bestimmt war von hemmungslosen Leidenschaften und Ausschweifungen, Hass und Verrat, Folter und Todeszelle. Sie starb mit 77 Jahren, kurz nach Vollendung ihrer Biographie, 1993.</w:t>
      </w:r>
      <w:r>
        <w:br/>
        <w:t>Buch-Nr.: 44961</w:t>
      </w:r>
    </w:p>
    <w:p w14:paraId="50AEEAF2" w14:textId="77777777" w:rsidR="00000000" w:rsidRDefault="00000000">
      <w:pPr>
        <w:pStyle w:val="StandardWeb"/>
        <w:spacing w:after="0" w:afterAutospacing="0"/>
      </w:pPr>
    </w:p>
    <w:p w14:paraId="6178309C" w14:textId="77777777" w:rsidR="00000000" w:rsidRDefault="00000000">
      <w:pPr>
        <w:pStyle w:val="StandardWeb"/>
        <w:spacing w:after="0" w:afterAutospacing="0"/>
      </w:pPr>
      <w:r>
        <w:rPr>
          <w:rStyle w:val="Fett"/>
        </w:rPr>
        <w:t>Taylor, Alan J. P.: Bismarck</w:t>
      </w:r>
    </w:p>
    <w:p w14:paraId="5AEDC3AF" w14:textId="77777777" w:rsidR="00000000" w:rsidRDefault="00000000">
      <w:pPr>
        <w:pStyle w:val="StandardWeb"/>
        <w:spacing w:after="0" w:afterAutospacing="0"/>
      </w:pPr>
      <w:r>
        <w:t>Sprecher: Helmut Janatsch. Dauer: 662 Minuten.</w:t>
      </w:r>
      <w:r>
        <w:br/>
        <w:t>Biografie über den bedeutenden preußischen-deutschen Staatsmann (1815-1898).</w:t>
      </w:r>
      <w:r>
        <w:br/>
        <w:t>Buch-Nr.: 40458</w:t>
      </w:r>
    </w:p>
    <w:p w14:paraId="6E7909CE" w14:textId="77777777" w:rsidR="00000000" w:rsidRDefault="00000000">
      <w:pPr>
        <w:pStyle w:val="StandardWeb"/>
        <w:spacing w:after="0" w:afterAutospacing="0"/>
      </w:pPr>
    </w:p>
    <w:p w14:paraId="347A1FFE" w14:textId="77777777" w:rsidR="00000000" w:rsidRDefault="00000000">
      <w:pPr>
        <w:pStyle w:val="StandardWeb"/>
        <w:spacing w:after="0" w:afterAutospacing="0"/>
      </w:pPr>
      <w:r>
        <w:rPr>
          <w:rStyle w:val="Fett"/>
        </w:rPr>
        <w:t>Thadden, Franz-Lorenz von: Feldmarschall Daun</w:t>
      </w:r>
    </w:p>
    <w:p w14:paraId="4C2A2C5D" w14:textId="77777777" w:rsidR="00000000" w:rsidRDefault="00000000">
      <w:pPr>
        <w:pStyle w:val="StandardWeb"/>
        <w:spacing w:after="0" w:afterAutospacing="0"/>
      </w:pPr>
      <w:r>
        <w:t>Sprecher: Walter Gellert. Dauer: 988 Minuten.</w:t>
      </w:r>
      <w:r>
        <w:br/>
        <w:t>Erste große Biographie über Leopold Daun (1705-1766).</w:t>
      </w:r>
      <w:r>
        <w:br/>
        <w:t>Buch-Nr.: 41643</w:t>
      </w:r>
    </w:p>
    <w:p w14:paraId="08F4C481" w14:textId="77777777" w:rsidR="00000000" w:rsidRDefault="00000000">
      <w:pPr>
        <w:pStyle w:val="StandardWeb"/>
        <w:spacing w:after="0" w:afterAutospacing="0"/>
      </w:pPr>
    </w:p>
    <w:p w14:paraId="31233EBD" w14:textId="77777777" w:rsidR="00000000" w:rsidRDefault="00000000">
      <w:pPr>
        <w:pStyle w:val="StandardWeb"/>
        <w:spacing w:after="0" w:afterAutospacing="0"/>
      </w:pPr>
      <w:r>
        <w:rPr>
          <w:rStyle w:val="Fett"/>
        </w:rPr>
        <w:t>Theroux, Paul: Burma Sahib</w:t>
      </w:r>
    </w:p>
    <w:p w14:paraId="302AA324" w14:textId="77777777" w:rsidR="00000000" w:rsidRDefault="00000000">
      <w:pPr>
        <w:pStyle w:val="StandardWeb"/>
        <w:spacing w:after="0" w:afterAutospacing="0"/>
      </w:pPr>
      <w:r>
        <w:t>Sprecher: Manfred Spitzer. Dauer: 1173 Minuten.</w:t>
      </w:r>
      <w:r>
        <w:br/>
        <w:t xml:space="preserve">Die faszinierende Lebensgeschichte des jungen George Orwell: die Verwandlung des Eton-Absolventen und Kolonialpolizisten im Burma der 1920er Jahre in den schärfsten Kritiker unserer Zeit. </w:t>
      </w:r>
      <w:r>
        <w:br/>
        <w:t>Buch-Nr.: 57811</w:t>
      </w:r>
    </w:p>
    <w:p w14:paraId="6EC164AE" w14:textId="77777777" w:rsidR="00000000" w:rsidRDefault="00000000">
      <w:pPr>
        <w:pStyle w:val="StandardWeb"/>
        <w:spacing w:after="0" w:afterAutospacing="0"/>
      </w:pPr>
    </w:p>
    <w:p w14:paraId="0C4067CB" w14:textId="77777777" w:rsidR="00000000" w:rsidRDefault="00000000">
      <w:pPr>
        <w:pStyle w:val="StandardWeb"/>
        <w:spacing w:after="0" w:afterAutospacing="0"/>
      </w:pPr>
      <w:r>
        <w:rPr>
          <w:rStyle w:val="Fett"/>
        </w:rPr>
        <w:t>Theweleit, Klaus: Jimi Hendrix</w:t>
      </w:r>
    </w:p>
    <w:p w14:paraId="1DDA7E89" w14:textId="77777777" w:rsidR="00000000" w:rsidRDefault="00000000">
      <w:pPr>
        <w:pStyle w:val="StandardWeb"/>
        <w:spacing w:after="0" w:afterAutospacing="0"/>
      </w:pPr>
      <w:r>
        <w:t>Sprecher: Christian Holdt. Dauer: 511 Minuten.</w:t>
      </w:r>
      <w:r>
        <w:br/>
        <w:t>Das kurze, wilde Leben des Jimi Hendrix (1942-1970). Für die New York Times war er "der schwarze Elvis Presley", für Musikerkollegen wie Miles Davis und Eric Clapton eine Quelle der Inspiration. Klaus Theweleit und Rainer Höltschl beschreiben Leben und Werk dieses einzigartigen Künstlers, dessen Musik bis heute nichts von ihrer Magie verloren hat.</w:t>
      </w:r>
      <w:r>
        <w:br/>
        <w:t>Buch-Nr.: 52704</w:t>
      </w:r>
    </w:p>
    <w:p w14:paraId="6235128D" w14:textId="77777777" w:rsidR="00000000" w:rsidRDefault="00000000">
      <w:pPr>
        <w:pStyle w:val="StandardWeb"/>
        <w:spacing w:after="0" w:afterAutospacing="0"/>
      </w:pPr>
    </w:p>
    <w:p w14:paraId="2915A1B0" w14:textId="77777777" w:rsidR="00000000" w:rsidRDefault="00000000">
      <w:pPr>
        <w:pStyle w:val="StandardWeb"/>
        <w:spacing w:after="0" w:afterAutospacing="0"/>
      </w:pPr>
      <w:r>
        <w:rPr>
          <w:rStyle w:val="Fett"/>
        </w:rPr>
        <w:t>Thiel, Georg: Alle tot</w:t>
      </w:r>
    </w:p>
    <w:p w14:paraId="3DE89715" w14:textId="77777777" w:rsidR="00000000" w:rsidRDefault="00000000">
      <w:pPr>
        <w:pStyle w:val="StandardWeb"/>
        <w:spacing w:after="0" w:afterAutospacing="0"/>
      </w:pPr>
      <w:r>
        <w:t>Sprecher: Birgit Krammer. Dauer: 1048 Minuten.</w:t>
      </w:r>
      <w:r>
        <w:br/>
        <w:t>In 101 Nachrufen entfaltet das Buch die Geschichte von großen Geistern, kleinen Gaunern, heroischen Gangstern, Schauspielerinnen, zu anmutig für das Leben, und Herrschern, die zur falschen Zeit am falschen Ort waren. Der Nekrolog zählt zu den ältesten Literaturformen überhaupt. Bereits in der Antike hat man Verstorbene durch Nachrufe geehrt, um der Macht der Vergänglichkeit etwas entgegenzusetzen.</w:t>
      </w:r>
      <w:r>
        <w:br/>
        <w:t>Buch-Nr.: 52876</w:t>
      </w:r>
    </w:p>
    <w:p w14:paraId="1EF8D8AC" w14:textId="77777777" w:rsidR="00000000" w:rsidRDefault="00000000">
      <w:pPr>
        <w:pStyle w:val="StandardWeb"/>
        <w:spacing w:after="0" w:afterAutospacing="0"/>
      </w:pPr>
    </w:p>
    <w:p w14:paraId="4B9D025E" w14:textId="77777777" w:rsidR="00000000" w:rsidRDefault="00000000">
      <w:pPr>
        <w:pStyle w:val="StandardWeb"/>
        <w:spacing w:after="0" w:afterAutospacing="0"/>
      </w:pPr>
      <w:r>
        <w:rPr>
          <w:rStyle w:val="Fett"/>
        </w:rPr>
        <w:t>Thoma, Helga: Ungeliebte Königin</w:t>
      </w:r>
    </w:p>
    <w:p w14:paraId="6170BFB7" w14:textId="77777777" w:rsidR="00000000" w:rsidRDefault="00000000">
      <w:pPr>
        <w:pStyle w:val="StandardWeb"/>
        <w:spacing w:after="0" w:afterAutospacing="0"/>
      </w:pPr>
      <w:r>
        <w:t>Sprecher: Silvia Steindl. Dauer: 574 Minuten.</w:t>
      </w:r>
      <w:r>
        <w:br/>
        <w:t>Die Autorin beschreibt in diesem biografisch fundierten und anschaulichen Lesebuch die Schicksale von Kaiserinnen, Königinnen und Kronprinzessinnen an Europas Fürstenhöfen, hinter deren Pracht und Luxus sich dramatische Ehetragödien abspielten.</w:t>
      </w:r>
      <w:r>
        <w:br/>
        <w:t>Buch-Nr.: 46906</w:t>
      </w:r>
    </w:p>
    <w:p w14:paraId="3D77BB14" w14:textId="77777777" w:rsidR="00000000" w:rsidRDefault="00000000">
      <w:pPr>
        <w:pStyle w:val="StandardWeb"/>
        <w:spacing w:after="0" w:afterAutospacing="0"/>
      </w:pPr>
    </w:p>
    <w:p w14:paraId="3550C1D0" w14:textId="77777777" w:rsidR="00000000" w:rsidRDefault="00000000">
      <w:pPr>
        <w:pStyle w:val="StandardWeb"/>
        <w:spacing w:after="0" w:afterAutospacing="0"/>
      </w:pPr>
      <w:r>
        <w:rPr>
          <w:rStyle w:val="Fett"/>
        </w:rPr>
        <w:t>Thoma, Helga: Verbrechen aus Staatsräson</w:t>
      </w:r>
    </w:p>
    <w:p w14:paraId="76281057" w14:textId="77777777" w:rsidR="00000000" w:rsidRDefault="00000000">
      <w:pPr>
        <w:pStyle w:val="StandardWeb"/>
        <w:spacing w:after="0" w:afterAutospacing="0"/>
      </w:pPr>
      <w:r>
        <w:t>Sprecher: Traute Furthner. Dauer: 346 Minuten.</w:t>
      </w:r>
      <w:r>
        <w:br/>
        <w:t>Darstellung der Hintergründe von 7 Familientragödien an europäischen Fürstenhöfen vom 15. bis zum 18. Jh., u.a. Ertränkung Agnes Bernauers, Usurpation Richards III., Tod Don Carlos, Bruderzwist im Hause Habsburg.</w:t>
      </w:r>
      <w:r>
        <w:br/>
        <w:t>Buch-Nr.: 47084</w:t>
      </w:r>
    </w:p>
    <w:p w14:paraId="7A07DA41" w14:textId="77777777" w:rsidR="00000000" w:rsidRDefault="00000000">
      <w:pPr>
        <w:pStyle w:val="StandardWeb"/>
        <w:spacing w:after="0" w:afterAutospacing="0"/>
      </w:pPr>
    </w:p>
    <w:p w14:paraId="1A4CEB2C" w14:textId="77777777" w:rsidR="00000000" w:rsidRDefault="00000000">
      <w:pPr>
        <w:pStyle w:val="StandardWeb"/>
        <w:spacing w:after="0" w:afterAutospacing="0"/>
      </w:pPr>
      <w:r>
        <w:rPr>
          <w:rStyle w:val="Fett"/>
        </w:rPr>
        <w:t>Thorwald, Jürgen: Die Entlassung</w:t>
      </w:r>
    </w:p>
    <w:p w14:paraId="13E6BEB2" w14:textId="77777777" w:rsidR="00000000" w:rsidRDefault="00000000">
      <w:pPr>
        <w:pStyle w:val="StandardWeb"/>
        <w:spacing w:after="0" w:afterAutospacing="0"/>
      </w:pPr>
      <w:r>
        <w:t>Sprecher: Margret Schmidt-John. Dauer: 411 Minuten.</w:t>
      </w:r>
      <w:r>
        <w:br/>
        <w:t>Als Ferdinand Sauerbruch (1875-1951), Direktor der chirurgischen Klinik der Berliner Charité, aufgrund von ärztlichen Kunstfehlern entlassen wurde, endete nicht nur ein von außerordentlichem Können gekröntes Arbeitsleben. Es begann eine persönliche Tragödie für den von einer Gehirn-Sklerose befallenen Chirurgen.</w:t>
      </w:r>
      <w:r>
        <w:br/>
        <w:t>Buch-Nr.: 42074</w:t>
      </w:r>
    </w:p>
    <w:p w14:paraId="162E5FA0" w14:textId="77777777" w:rsidR="00000000" w:rsidRDefault="00000000">
      <w:pPr>
        <w:pStyle w:val="StandardWeb"/>
        <w:spacing w:after="0" w:afterAutospacing="0"/>
      </w:pPr>
    </w:p>
    <w:p w14:paraId="0C173001" w14:textId="77777777" w:rsidR="00000000" w:rsidRDefault="00000000">
      <w:pPr>
        <w:pStyle w:val="StandardWeb"/>
        <w:spacing w:after="0" w:afterAutospacing="0"/>
      </w:pPr>
      <w:r>
        <w:rPr>
          <w:rStyle w:val="Fett"/>
        </w:rPr>
        <w:t>Tichy, Frank: Friedrich Torberg</w:t>
      </w:r>
    </w:p>
    <w:p w14:paraId="709956A6" w14:textId="77777777" w:rsidR="00000000" w:rsidRDefault="00000000">
      <w:pPr>
        <w:pStyle w:val="StandardWeb"/>
        <w:spacing w:after="0" w:afterAutospacing="0"/>
      </w:pPr>
      <w:r>
        <w:t>Sprecher: Friedrich Wagner. Dauer: 601 Minuten.</w:t>
      </w:r>
      <w:r>
        <w:br/>
        <w:t>Biographie des österreichischen Schriftstellers (1908-1979).</w:t>
      </w:r>
      <w:r>
        <w:br/>
        <w:t>Buch-Nr.: 46427</w:t>
      </w:r>
    </w:p>
    <w:p w14:paraId="459E18AA" w14:textId="77777777" w:rsidR="00000000" w:rsidRDefault="00000000">
      <w:pPr>
        <w:pStyle w:val="StandardWeb"/>
        <w:spacing w:after="0" w:afterAutospacing="0"/>
      </w:pPr>
    </w:p>
    <w:p w14:paraId="5D24FD0F" w14:textId="77777777" w:rsidR="00000000" w:rsidRDefault="00000000">
      <w:pPr>
        <w:pStyle w:val="StandardWeb"/>
        <w:spacing w:after="0" w:afterAutospacing="0"/>
      </w:pPr>
      <w:r>
        <w:rPr>
          <w:rStyle w:val="Fett"/>
        </w:rPr>
        <w:t>Tilgner, Wolfgang: Elvis Presley</w:t>
      </w:r>
    </w:p>
    <w:p w14:paraId="6F0D1757" w14:textId="77777777" w:rsidR="00000000" w:rsidRDefault="00000000">
      <w:pPr>
        <w:pStyle w:val="StandardWeb"/>
        <w:spacing w:after="0" w:afterAutospacing="0"/>
      </w:pPr>
      <w:r>
        <w:t>Sprecher: Burkhard Behnke. Dauer: 702 Minuten.</w:t>
      </w:r>
      <w:r>
        <w:br/>
        <w:t>Die Lebensgeschichte des "King of Rock" (1935-1977).</w:t>
      </w:r>
      <w:r>
        <w:br/>
        <w:t>Buch-Nr.: 53280</w:t>
      </w:r>
    </w:p>
    <w:p w14:paraId="64455E36" w14:textId="77777777" w:rsidR="00000000" w:rsidRDefault="00000000">
      <w:pPr>
        <w:pStyle w:val="StandardWeb"/>
        <w:spacing w:after="0" w:afterAutospacing="0"/>
      </w:pPr>
    </w:p>
    <w:p w14:paraId="543C3653" w14:textId="77777777" w:rsidR="00000000" w:rsidRDefault="00000000">
      <w:pPr>
        <w:pStyle w:val="StandardWeb"/>
        <w:spacing w:after="0" w:afterAutospacing="0"/>
      </w:pPr>
      <w:r>
        <w:rPr>
          <w:rStyle w:val="Fett"/>
        </w:rPr>
        <w:t>Timken-Zinkann, Reinhard F.: Ein Mensch namens Dürer</w:t>
      </w:r>
    </w:p>
    <w:p w14:paraId="24FCFFE5" w14:textId="77777777" w:rsidR="00000000" w:rsidRDefault="00000000">
      <w:pPr>
        <w:pStyle w:val="StandardWeb"/>
        <w:spacing w:after="0" w:afterAutospacing="0"/>
      </w:pPr>
      <w:r>
        <w:t>Sprecher: Karl Schuster. Dauer: 640 Minuten.</w:t>
      </w:r>
      <w:r>
        <w:br/>
        <w:t>Deutscher Maler (1471-1528).</w:t>
      </w:r>
      <w:r>
        <w:br/>
        <w:t>Buch-Nr.: 40414</w:t>
      </w:r>
    </w:p>
    <w:p w14:paraId="18F1C3B1" w14:textId="77777777" w:rsidR="00000000" w:rsidRDefault="00000000">
      <w:pPr>
        <w:pStyle w:val="StandardWeb"/>
        <w:spacing w:after="0" w:afterAutospacing="0"/>
      </w:pPr>
    </w:p>
    <w:p w14:paraId="0DED2C6E" w14:textId="77777777" w:rsidR="00000000" w:rsidRDefault="00000000">
      <w:pPr>
        <w:pStyle w:val="StandardWeb"/>
        <w:spacing w:after="0" w:afterAutospacing="0"/>
      </w:pPr>
      <w:r>
        <w:rPr>
          <w:rStyle w:val="Fett"/>
        </w:rPr>
        <w:t>Tögel, Christfried: Sigmund Freud</w:t>
      </w:r>
    </w:p>
    <w:p w14:paraId="5ECE243E" w14:textId="77777777" w:rsidR="00000000" w:rsidRDefault="00000000">
      <w:pPr>
        <w:pStyle w:val="StandardWeb"/>
        <w:spacing w:after="0" w:afterAutospacing="0"/>
      </w:pPr>
      <w:r>
        <w:t>Sprecher: Christoph Prückner, Helmuth Lohner. Dauer: 167 Minuten.</w:t>
      </w:r>
      <w:r>
        <w:br/>
        <w:t xml:space="preserve">Sigmund Freud (1856-1939) ist der Entdecker des Unbewussten und gehört mit seiner </w:t>
      </w:r>
      <w:r>
        <w:lastRenderedPageBreak/>
        <w:t>Entwicklung der Psychoanalyse und Traumdeutung zu den einflussreichsten Persönlichkeiten des 20. Jh. Seine Theorien haben nicht nur die Wissenschaft revolutioniert, sondern beeinflussen bis heute noch Kunst und Gesellschaft. Helmuth Lohner spricht Freuds Biografie, die Christfried Tögel verfasst hat. DAISY-Format Bei diesem Hörbuch handelt es sich um ein käuflich erworbenes Hörbuch das barrierefrei aufgearbeitet wurde.</w:t>
      </w:r>
      <w:r>
        <w:br/>
        <w:t>Buch-Nr.: 31383</w:t>
      </w:r>
    </w:p>
    <w:p w14:paraId="255145C7" w14:textId="77777777" w:rsidR="00000000" w:rsidRDefault="00000000">
      <w:pPr>
        <w:pStyle w:val="StandardWeb"/>
        <w:spacing w:after="0" w:afterAutospacing="0"/>
      </w:pPr>
    </w:p>
    <w:p w14:paraId="39EEA24F" w14:textId="77777777" w:rsidR="00000000" w:rsidRDefault="00000000">
      <w:pPr>
        <w:pStyle w:val="StandardWeb"/>
        <w:spacing w:after="0" w:afterAutospacing="0"/>
      </w:pPr>
      <w:r>
        <w:rPr>
          <w:rStyle w:val="Fett"/>
        </w:rPr>
        <w:t>Törey, Zoltan: Aus der Dunkelheit</w:t>
      </w:r>
    </w:p>
    <w:p w14:paraId="12D58153" w14:textId="77777777" w:rsidR="00000000" w:rsidRDefault="00000000">
      <w:pPr>
        <w:pStyle w:val="StandardWeb"/>
        <w:spacing w:after="0" w:afterAutospacing="0"/>
      </w:pPr>
      <w:r>
        <w:t>Sprecher: Bodo Krumwiede. Dauer: 495 Minuten.</w:t>
      </w:r>
      <w:r>
        <w:br/>
        <w:t>Zoltán Törey, 1929 geboren, flieht nach dem Zweiten Weltkrieg aus dem kommunistischen Ungarn nach Australien. Mit 21 Jahren verliert er bei einem Säureunfall sein Augenlicht und ist nur mehr in der Lage zu flüstern. Trotz dieser schweren Behinderungen studiert er Psychologie und arbeitet erfolgreich als Psychotherapeut und Wissenschaftler.</w:t>
      </w:r>
      <w:r>
        <w:br/>
        <w:t>Buch-Nr.: 53126</w:t>
      </w:r>
    </w:p>
    <w:p w14:paraId="23CF11B7" w14:textId="77777777" w:rsidR="00000000" w:rsidRDefault="00000000">
      <w:pPr>
        <w:pStyle w:val="StandardWeb"/>
        <w:spacing w:after="0" w:afterAutospacing="0"/>
      </w:pPr>
    </w:p>
    <w:p w14:paraId="59E754AC" w14:textId="77777777" w:rsidR="00000000" w:rsidRDefault="00000000">
      <w:pPr>
        <w:pStyle w:val="StandardWeb"/>
        <w:spacing w:after="0" w:afterAutospacing="0"/>
      </w:pPr>
      <w:r>
        <w:rPr>
          <w:rStyle w:val="Fett"/>
        </w:rPr>
        <w:t>Trapattoni, Giovanni: Giovanni Trapattoni</w:t>
      </w:r>
    </w:p>
    <w:p w14:paraId="1AA8375C" w14:textId="77777777" w:rsidR="00000000" w:rsidRDefault="00000000">
      <w:pPr>
        <w:pStyle w:val="StandardWeb"/>
        <w:spacing w:after="0" w:afterAutospacing="0"/>
      </w:pPr>
      <w:r>
        <w:t>Sprecher: H. Peter Friedl. Dauer: 513 Minuten.</w:t>
      </w:r>
      <w:r>
        <w:br/>
        <w:t>Trapattoni (geboren 1939) ist der erfolgreichste Trainer in der Geschichte des italienischen Fußballs. In seiner Autobiografie gewährt er dem Leser Einblicke in die Mechanismen des Profifußballs und in die Seele des "Jungen aus Cusano Milanino", der zur Trainerlegende wurde.</w:t>
      </w:r>
      <w:r>
        <w:br/>
        <w:t>Buch-Nr.: 53452</w:t>
      </w:r>
    </w:p>
    <w:p w14:paraId="426074FA" w14:textId="77777777" w:rsidR="00000000" w:rsidRDefault="00000000">
      <w:pPr>
        <w:pStyle w:val="StandardWeb"/>
        <w:spacing w:after="0" w:afterAutospacing="0"/>
      </w:pPr>
    </w:p>
    <w:p w14:paraId="09746946" w14:textId="77777777" w:rsidR="00000000" w:rsidRDefault="00000000">
      <w:pPr>
        <w:pStyle w:val="StandardWeb"/>
        <w:spacing w:after="0" w:afterAutospacing="0"/>
      </w:pPr>
      <w:r>
        <w:rPr>
          <w:rStyle w:val="Fett"/>
        </w:rPr>
        <w:t>Trapp, Maria Augusta: Vom Kloster zum Welterfolg</w:t>
      </w:r>
    </w:p>
    <w:p w14:paraId="51F75CB9" w14:textId="77777777" w:rsidR="00000000" w:rsidRDefault="00000000">
      <w:pPr>
        <w:pStyle w:val="StandardWeb"/>
        <w:spacing w:after="0" w:afterAutospacing="0"/>
      </w:pPr>
      <w:r>
        <w:t>Sprecher: Evelyn Blumenau. Dauer: 564 Minuten.</w:t>
      </w:r>
      <w:r>
        <w:br/>
        <w:t>Die Autorin, Maria Augusta Trapp (1905-1987), beschreibt in ihrem autobiographischen Roman das Leben der "singenden Familie", die Flucht aus Österreich vor dem Hitler-Faschismus und das Leben in der Neuen Welt.</w:t>
      </w:r>
      <w:r>
        <w:br/>
        <w:t>Buch-Nr.: 43323</w:t>
      </w:r>
    </w:p>
    <w:p w14:paraId="19AD0B30" w14:textId="77777777" w:rsidR="00000000" w:rsidRDefault="00000000">
      <w:pPr>
        <w:pStyle w:val="StandardWeb"/>
        <w:spacing w:after="0" w:afterAutospacing="0"/>
      </w:pPr>
    </w:p>
    <w:p w14:paraId="1E92EC15" w14:textId="77777777" w:rsidR="00000000" w:rsidRDefault="00000000">
      <w:pPr>
        <w:pStyle w:val="StandardWeb"/>
        <w:spacing w:after="0" w:afterAutospacing="0"/>
      </w:pPr>
      <w:r>
        <w:rPr>
          <w:rStyle w:val="Fett"/>
        </w:rPr>
        <w:t>Trenker, Luis: Mutig und heiter durchs Leben</w:t>
      </w:r>
    </w:p>
    <w:p w14:paraId="0577AB96" w14:textId="77777777" w:rsidR="00000000" w:rsidRDefault="00000000">
      <w:pPr>
        <w:pStyle w:val="StandardWeb"/>
        <w:spacing w:after="0" w:afterAutospacing="0"/>
      </w:pPr>
      <w:r>
        <w:t>Sprecher: Gerd Kuhlmann. Dauer: 280 Minuten.</w:t>
      </w:r>
      <w:r>
        <w:br/>
        <w:t>25 Kapitel aus dem Leben des berühmten Bergsteigers (1892-1990).</w:t>
      </w:r>
      <w:r>
        <w:br/>
        <w:t>Buch-Nr.: 51051</w:t>
      </w:r>
    </w:p>
    <w:p w14:paraId="5AFE57AE" w14:textId="77777777" w:rsidR="00000000" w:rsidRDefault="00000000">
      <w:pPr>
        <w:pStyle w:val="StandardWeb"/>
        <w:spacing w:after="0" w:afterAutospacing="0"/>
      </w:pPr>
    </w:p>
    <w:p w14:paraId="6A76A545" w14:textId="77777777" w:rsidR="00000000" w:rsidRDefault="00000000">
      <w:pPr>
        <w:pStyle w:val="StandardWeb"/>
        <w:spacing w:after="0" w:afterAutospacing="0"/>
      </w:pPr>
      <w:r>
        <w:rPr>
          <w:rStyle w:val="Fett"/>
        </w:rPr>
        <w:t>Trost, Ernst: Figl von Österreich</w:t>
      </w:r>
    </w:p>
    <w:p w14:paraId="64AF39F5" w14:textId="77777777" w:rsidR="00000000" w:rsidRDefault="00000000">
      <w:pPr>
        <w:pStyle w:val="StandardWeb"/>
        <w:spacing w:after="0" w:afterAutospacing="0"/>
      </w:pPr>
      <w:r>
        <w:lastRenderedPageBreak/>
        <w:t>Sprecher: Wilhelm Hoyer. Dauer: 827 Minuten.</w:t>
      </w:r>
      <w:r>
        <w:br/>
        <w:t>Bedeutender österreichischer Staatsmann (1902-1965).</w:t>
      </w:r>
      <w:r>
        <w:br/>
        <w:t>Buch-Nr.: 43526</w:t>
      </w:r>
    </w:p>
    <w:p w14:paraId="314F4971" w14:textId="77777777" w:rsidR="00000000" w:rsidRDefault="00000000">
      <w:pPr>
        <w:pStyle w:val="StandardWeb"/>
        <w:spacing w:after="0" w:afterAutospacing="0"/>
      </w:pPr>
    </w:p>
    <w:p w14:paraId="49C13AEF" w14:textId="77777777" w:rsidR="00000000" w:rsidRDefault="00000000">
      <w:pPr>
        <w:pStyle w:val="StandardWeb"/>
        <w:spacing w:after="0" w:afterAutospacing="0"/>
      </w:pPr>
      <w:r>
        <w:rPr>
          <w:rStyle w:val="Fett"/>
        </w:rPr>
        <w:t>Troyat, Henri: Peter der Große</w:t>
      </w:r>
    </w:p>
    <w:p w14:paraId="14FEB639" w14:textId="77777777" w:rsidR="00000000" w:rsidRDefault="00000000">
      <w:pPr>
        <w:pStyle w:val="StandardWeb"/>
        <w:spacing w:after="0" w:afterAutospacing="0"/>
      </w:pPr>
      <w:r>
        <w:t>Sprecher: Karsten Welte. Dauer: 850 Minuten.</w:t>
      </w:r>
      <w:r>
        <w:br/>
        <w:t>Die Biographie des russischen Zaren (1672 - 1725). Troyat erzählt das Leben dieses Mannes, gibt Zeit- und Stammtafeln dazu und macht alles nachvollziehbar.</w:t>
      </w:r>
      <w:r>
        <w:br/>
        <w:t>Buch-Nr.: 42654</w:t>
      </w:r>
    </w:p>
    <w:p w14:paraId="0AA1628E" w14:textId="77777777" w:rsidR="00000000" w:rsidRDefault="00000000">
      <w:pPr>
        <w:pStyle w:val="StandardWeb"/>
        <w:spacing w:after="0" w:afterAutospacing="0"/>
      </w:pPr>
    </w:p>
    <w:p w14:paraId="6C4E9DC0" w14:textId="77777777" w:rsidR="00000000" w:rsidRDefault="00000000">
      <w:pPr>
        <w:pStyle w:val="StandardWeb"/>
        <w:spacing w:after="0" w:afterAutospacing="0"/>
      </w:pPr>
      <w:r>
        <w:rPr>
          <w:rStyle w:val="Fett"/>
        </w:rPr>
        <w:t>Tyldesley, Joyce: Hatschepsut</w:t>
      </w:r>
    </w:p>
    <w:p w14:paraId="1F06C97C" w14:textId="77777777" w:rsidR="00000000" w:rsidRDefault="00000000">
      <w:pPr>
        <w:pStyle w:val="StandardWeb"/>
        <w:spacing w:after="0" w:afterAutospacing="0"/>
      </w:pPr>
      <w:r>
        <w:t>Sprecher: Flavia Schnyder. Dauer: 936 Minuten.</w:t>
      </w:r>
      <w:r>
        <w:br/>
        <w:t>Leben, Persönlichkeit und historische Bedeutung Hatschepsuts (1479-1458 v. Chr.), die zur Zeit der 18. Dynastie im Neuen Reich mehr als 20 Jahre (bis 1445 v.u.Z.) als Pharaonin über Ägypten herrschte.</w:t>
      </w:r>
      <w:r>
        <w:br/>
        <w:t>Buch-Nr.: 53949</w:t>
      </w:r>
    </w:p>
    <w:p w14:paraId="626C61E7" w14:textId="77777777" w:rsidR="00000000" w:rsidRDefault="00000000">
      <w:pPr>
        <w:pStyle w:val="StandardWeb"/>
        <w:spacing w:after="0" w:afterAutospacing="0"/>
      </w:pPr>
    </w:p>
    <w:p w14:paraId="72F4BC2C" w14:textId="77777777" w:rsidR="00000000" w:rsidRDefault="00000000">
      <w:pPr>
        <w:pStyle w:val="StandardWeb"/>
        <w:spacing w:after="0" w:afterAutospacing="0"/>
      </w:pPr>
      <w:r>
        <w:rPr>
          <w:rStyle w:val="Fett"/>
        </w:rPr>
        <w:t>Ullmann, Liv: Wandlungen</w:t>
      </w:r>
    </w:p>
    <w:p w14:paraId="31E3DB59" w14:textId="77777777" w:rsidR="00000000" w:rsidRDefault="00000000">
      <w:pPr>
        <w:pStyle w:val="StandardWeb"/>
        <w:spacing w:after="0" w:afterAutospacing="0"/>
      </w:pPr>
      <w:r>
        <w:t>Sprecher: Alice Zlatnik. Dauer: 447 Minuten.</w:t>
      </w:r>
      <w:r>
        <w:br/>
        <w:t>Die große Schauspielerin Liv Ullmann erzählt in ihren Memoiren, die auf Anhieb ein Welterfolg wurden, von ihren Krisen, Kämpfen und Siegen, vom Lieben und Geliebtwerden und von ihrem Leben und Arbeiten mit dem weltberühmten Regisseur Ingmar Bergman.</w:t>
      </w:r>
      <w:r>
        <w:br/>
        <w:t>Buch-Nr.: 42302</w:t>
      </w:r>
    </w:p>
    <w:p w14:paraId="0D62A673" w14:textId="77777777" w:rsidR="00000000" w:rsidRDefault="00000000">
      <w:pPr>
        <w:pStyle w:val="StandardWeb"/>
        <w:spacing w:after="0" w:afterAutospacing="0"/>
      </w:pPr>
    </w:p>
    <w:p w14:paraId="1C983756" w14:textId="77777777" w:rsidR="00000000" w:rsidRDefault="00000000">
      <w:pPr>
        <w:pStyle w:val="StandardWeb"/>
        <w:spacing w:after="0" w:afterAutospacing="0"/>
      </w:pPr>
      <w:r>
        <w:rPr>
          <w:rStyle w:val="Fett"/>
        </w:rPr>
        <w:t>Urbanski, Hans: Karl von Lothringen</w:t>
      </w:r>
    </w:p>
    <w:p w14:paraId="168FA281" w14:textId="77777777" w:rsidR="00000000" w:rsidRDefault="00000000">
      <w:pPr>
        <w:pStyle w:val="StandardWeb"/>
        <w:spacing w:after="0" w:afterAutospacing="0"/>
      </w:pPr>
      <w:r>
        <w:t>Sprecher: Karl Schuster. Dauer: 475 Minuten.</w:t>
      </w:r>
      <w:r>
        <w:br/>
        <w:t>Biographie des österreichischen Feldherrn Karl V. Leopold (1643-1690), Herzog ohne Herzogtum.</w:t>
      </w:r>
      <w:r>
        <w:br/>
        <w:t>Buch-Nr.: 42607</w:t>
      </w:r>
    </w:p>
    <w:p w14:paraId="1F59F48D" w14:textId="77777777" w:rsidR="00000000" w:rsidRDefault="00000000">
      <w:pPr>
        <w:pStyle w:val="StandardWeb"/>
        <w:spacing w:after="0" w:afterAutospacing="0"/>
      </w:pPr>
    </w:p>
    <w:p w14:paraId="590775DA" w14:textId="77777777" w:rsidR="00000000" w:rsidRDefault="00000000">
      <w:pPr>
        <w:pStyle w:val="StandardWeb"/>
        <w:spacing w:after="0" w:afterAutospacing="0"/>
      </w:pPr>
      <w:r>
        <w:rPr>
          <w:rStyle w:val="Fett"/>
        </w:rPr>
        <w:t>Ure, John: Heinrich der Seefahrer</w:t>
      </w:r>
    </w:p>
    <w:p w14:paraId="0E41019E" w14:textId="77777777" w:rsidR="00000000" w:rsidRDefault="00000000">
      <w:pPr>
        <w:pStyle w:val="StandardWeb"/>
        <w:spacing w:after="0" w:afterAutospacing="0"/>
      </w:pPr>
      <w:r>
        <w:t>Sprecher: Ariane Calix. Dauer: 338 Minuten.</w:t>
      </w:r>
      <w:r>
        <w:br/>
        <w:t xml:space="preserve">Mit dem Namen Heinrichs des Seefahrers (1394-1460) ist der Anbruch des Zeitalters der Entdeckungen verknüpft. Die vorliegende Biographie zeichnet unter Berücksichtigung neuer Zeitdokumente das Leben dieses ungewöhnlichen Mannes, der den Beinamen "der Seefahrer" </w:t>
      </w:r>
      <w:r>
        <w:lastRenderedPageBreak/>
        <w:t>erhielt, obwohl er an keiner seiner Entdeckungsreisen persönlich teilnahm.</w:t>
      </w:r>
      <w:r>
        <w:br/>
        <w:t>Buch-Nr.: 44067</w:t>
      </w:r>
    </w:p>
    <w:p w14:paraId="6EE7C092" w14:textId="77777777" w:rsidR="00000000" w:rsidRDefault="00000000">
      <w:pPr>
        <w:pStyle w:val="StandardWeb"/>
        <w:spacing w:after="0" w:afterAutospacing="0"/>
      </w:pPr>
    </w:p>
    <w:p w14:paraId="4BD38764" w14:textId="77777777" w:rsidR="00000000" w:rsidRDefault="00000000">
      <w:pPr>
        <w:pStyle w:val="StandardWeb"/>
        <w:spacing w:after="0" w:afterAutospacing="0"/>
      </w:pPr>
      <w:r>
        <w:rPr>
          <w:rStyle w:val="Fett"/>
        </w:rPr>
        <w:t>Vallotton, Henry: Metternich</w:t>
      </w:r>
    </w:p>
    <w:p w14:paraId="0CFDE5F7" w14:textId="77777777" w:rsidR="00000000" w:rsidRDefault="00000000">
      <w:pPr>
        <w:pStyle w:val="StandardWeb"/>
        <w:spacing w:after="0" w:afterAutospacing="0"/>
      </w:pPr>
      <w:r>
        <w:t>Sprecher: Guido Wieland. Dauer: 877 Minuten.</w:t>
      </w:r>
      <w:r>
        <w:br/>
        <w:t>Biografisches Werk zu Fürst Metternich (1773-1859).</w:t>
      </w:r>
      <w:r>
        <w:br/>
        <w:t>Buch-Nr.: 41299</w:t>
      </w:r>
    </w:p>
    <w:p w14:paraId="036BF805" w14:textId="77777777" w:rsidR="00000000" w:rsidRDefault="00000000">
      <w:pPr>
        <w:pStyle w:val="StandardWeb"/>
        <w:spacing w:after="0" w:afterAutospacing="0"/>
      </w:pPr>
    </w:p>
    <w:p w14:paraId="60168FA3" w14:textId="77777777" w:rsidR="00000000" w:rsidRDefault="00000000">
      <w:pPr>
        <w:pStyle w:val="StandardWeb"/>
        <w:spacing w:after="0" w:afterAutospacing="0"/>
      </w:pPr>
      <w:r>
        <w:rPr>
          <w:rStyle w:val="Fett"/>
        </w:rPr>
        <w:t>Vance, Ashlee: Elon Musk - Tesla, PayPal, SpaceX</w:t>
      </w:r>
    </w:p>
    <w:p w14:paraId="5C91466A" w14:textId="77777777" w:rsidR="00000000" w:rsidRDefault="00000000">
      <w:pPr>
        <w:pStyle w:val="StandardWeb"/>
        <w:spacing w:after="0" w:afterAutospacing="0"/>
      </w:pPr>
      <w:r>
        <w:t>Sprecher: Birgit Krammer, Michael J. Diekmann. Dauer: 477 Minuten.</w:t>
      </w:r>
      <w:r>
        <w:br/>
        <w:t>Elon Musk ist der da Vinci des 21. Jahrhunderts. Seine Firmengründungen lesen sich wie das Who's who der zukunftsträchtigsten Unternehmen der Welt. Alles, was dieser Mann anfasst, scheint zu Gold zu werden. Mit PayPal revolutionierte er das Zahlen im Internet, mit Tesla schreckte er die Autoindustrie auf... DAISY-Format. Gekürzte Hörbuchfassung. Bei diesem Hörbuch handelt es sich um ein käuflich erworbenes Hörbuch das barrierefrei aufgearbeitet wurde.</w:t>
      </w:r>
      <w:r>
        <w:br/>
        <w:t>Buch-Nr.: 32853</w:t>
      </w:r>
    </w:p>
    <w:p w14:paraId="4C47476B" w14:textId="77777777" w:rsidR="00000000" w:rsidRDefault="00000000">
      <w:pPr>
        <w:pStyle w:val="StandardWeb"/>
        <w:spacing w:after="0" w:afterAutospacing="0"/>
      </w:pPr>
    </w:p>
    <w:p w14:paraId="658BB7D3" w14:textId="77777777" w:rsidR="00000000" w:rsidRDefault="00000000">
      <w:pPr>
        <w:pStyle w:val="StandardWeb"/>
        <w:spacing w:after="0" w:afterAutospacing="0"/>
      </w:pPr>
      <w:r>
        <w:rPr>
          <w:rStyle w:val="Fett"/>
        </w:rPr>
        <w:t>Vandenberg, Philipp: Der Schatz des Priamos</w:t>
      </w:r>
    </w:p>
    <w:p w14:paraId="3C17FF55" w14:textId="77777777" w:rsidR="00000000" w:rsidRDefault="00000000">
      <w:pPr>
        <w:pStyle w:val="StandardWeb"/>
        <w:spacing w:after="0" w:afterAutospacing="0"/>
      </w:pPr>
      <w:r>
        <w:t>Sprecher: Silvia Steindl. Dauer: 981 Minuten.</w:t>
      </w:r>
      <w:r>
        <w:br/>
        <w:t>Heinrich Schliemann, dessen einzigartige archäologische Funde in der Welt für Aufsehen sorgten, verdankte seinen Ruhm seiner späten Berufung. Von kleinem Wuchs und stark kurzsichtig, von seiner ersten Ehe enttäuscht und getrieben von der Sucht nach Anerkennung und Ruhm, begann er mit 46 Jahren, das sagenumwobene Troja zu suchen.</w:t>
      </w:r>
      <w:r>
        <w:br/>
        <w:t>Buch-Nr.: 46192</w:t>
      </w:r>
    </w:p>
    <w:p w14:paraId="7FAB2602" w14:textId="77777777" w:rsidR="00000000" w:rsidRDefault="00000000">
      <w:pPr>
        <w:pStyle w:val="StandardWeb"/>
        <w:spacing w:after="0" w:afterAutospacing="0"/>
      </w:pPr>
    </w:p>
    <w:p w14:paraId="63DE1B87" w14:textId="77777777" w:rsidR="00000000" w:rsidRDefault="00000000">
      <w:pPr>
        <w:pStyle w:val="StandardWeb"/>
        <w:spacing w:after="0" w:afterAutospacing="0"/>
      </w:pPr>
      <w:r>
        <w:rPr>
          <w:rStyle w:val="Fett"/>
        </w:rPr>
        <w:t>Veits Falk, Sabine: Rosa Kerschbaumer-Putjata (1851-1923)</w:t>
      </w:r>
    </w:p>
    <w:p w14:paraId="5AD2ED2C" w14:textId="77777777" w:rsidR="00000000" w:rsidRDefault="00000000">
      <w:pPr>
        <w:pStyle w:val="StandardWeb"/>
        <w:spacing w:after="0" w:afterAutospacing="0"/>
      </w:pPr>
      <w:r>
        <w:t>Sprecher: Birgit Krammer. Dauer: 370 Minuten.</w:t>
      </w:r>
      <w:r>
        <w:br/>
        <w:t>Die Augenärztin, Vorkämpferin für Frauenrechte und Kosmopolitin Rosa Kerschbaumer verbrachte ihren wichtigsten Lebensabschnitt in der Stadt Salzburg. Hier wirkte sie als erste in Österreich praktizierende Ärztin, eine Pioniertat, die weitgehend in Vergessenheit geraten ist. Das Buch ist ihrem bewegten Leben und Ihrer Bedeutung für Salzburg gewidmet.</w:t>
      </w:r>
      <w:r>
        <w:br/>
        <w:t>Buch-Nr.: 50804</w:t>
      </w:r>
    </w:p>
    <w:p w14:paraId="68E196BC" w14:textId="77777777" w:rsidR="00000000" w:rsidRDefault="00000000">
      <w:pPr>
        <w:pStyle w:val="StandardWeb"/>
        <w:spacing w:after="0" w:afterAutospacing="0"/>
      </w:pPr>
    </w:p>
    <w:p w14:paraId="31609DC3" w14:textId="77777777" w:rsidR="00000000" w:rsidRDefault="00000000">
      <w:pPr>
        <w:pStyle w:val="StandardWeb"/>
        <w:spacing w:after="0" w:afterAutospacing="0"/>
      </w:pPr>
      <w:r>
        <w:rPr>
          <w:rStyle w:val="Fett"/>
        </w:rPr>
        <w:t>Venzke, Andreas: Johannes Gutenberg</w:t>
      </w:r>
    </w:p>
    <w:p w14:paraId="62911828" w14:textId="77777777" w:rsidR="00000000" w:rsidRDefault="00000000">
      <w:pPr>
        <w:pStyle w:val="StandardWeb"/>
        <w:spacing w:after="0" w:afterAutospacing="0"/>
      </w:pPr>
      <w:r>
        <w:lastRenderedPageBreak/>
        <w:t>Sprecher: Wolfgang F. Sinhuber. Dauer: 661 Minuten.</w:t>
      </w:r>
      <w:r>
        <w:br/>
        <w:t>Andreas Venzke zeichnet ein ganz anderes Bild von Johannes Gutenberg (1400-1468), als jenes, das wir vorgesetzt zu bekommen gewohnt sind. Wer glaubt, dass Gutenberg ein Mann mit großen Visionen gewesen sein muss, der einen großen Teil seines Lebens in die Erfindung des Buchdruckes investiert hat, der irrt. Vielmehr war er ein harter Geschäftsmann, der nur reich werden wollte.</w:t>
      </w:r>
      <w:r>
        <w:br/>
        <w:t>Buch-Nr.: 45689</w:t>
      </w:r>
    </w:p>
    <w:p w14:paraId="735899F5" w14:textId="77777777" w:rsidR="00000000" w:rsidRDefault="00000000">
      <w:pPr>
        <w:pStyle w:val="StandardWeb"/>
        <w:spacing w:after="0" w:afterAutospacing="0"/>
      </w:pPr>
    </w:p>
    <w:p w14:paraId="29174DA2" w14:textId="77777777" w:rsidR="00000000" w:rsidRDefault="00000000">
      <w:pPr>
        <w:pStyle w:val="StandardWeb"/>
        <w:spacing w:after="0" w:afterAutospacing="0"/>
      </w:pPr>
      <w:r>
        <w:rPr>
          <w:rStyle w:val="Fett"/>
        </w:rPr>
        <w:t>Verrechia, Anacleto: Giordano Bruno</w:t>
      </w:r>
    </w:p>
    <w:p w14:paraId="7E09FC9D" w14:textId="77777777" w:rsidR="00000000" w:rsidRDefault="00000000">
      <w:pPr>
        <w:pStyle w:val="StandardWeb"/>
        <w:spacing w:after="0" w:afterAutospacing="0"/>
      </w:pPr>
      <w:r>
        <w:t>Sprecher: Raphael Burri. Dauer: 1105 Minuten.</w:t>
      </w:r>
      <w:r>
        <w:br/>
        <w:t>Die Biographie des Philosophen, erzählt von einem Autor, der aus seiner Parteinahme kein Geheimnis macht und mit Sarkasmus die Intoleranz von Kirche und Universitäten geißelt.</w:t>
      </w:r>
      <w:r>
        <w:br/>
        <w:t>Buch-Nr.: 50758</w:t>
      </w:r>
    </w:p>
    <w:p w14:paraId="602D1F26" w14:textId="77777777" w:rsidR="00000000" w:rsidRDefault="00000000">
      <w:pPr>
        <w:pStyle w:val="StandardWeb"/>
        <w:spacing w:after="0" w:afterAutospacing="0"/>
      </w:pPr>
    </w:p>
    <w:p w14:paraId="3E10E86B" w14:textId="77777777" w:rsidR="00000000" w:rsidRDefault="00000000">
      <w:pPr>
        <w:pStyle w:val="StandardWeb"/>
        <w:spacing w:after="0" w:afterAutospacing="0"/>
      </w:pPr>
      <w:r>
        <w:rPr>
          <w:rStyle w:val="Fett"/>
        </w:rPr>
        <w:t>verschiedene, Autoren: Grosse Frauen und Männer der Weltgeschichte Teil 15</w:t>
      </w:r>
    </w:p>
    <w:p w14:paraId="29B13520" w14:textId="77777777" w:rsidR="00000000" w:rsidRDefault="00000000">
      <w:pPr>
        <w:pStyle w:val="StandardWeb"/>
        <w:spacing w:after="0" w:afterAutospacing="0"/>
      </w:pPr>
      <w:r>
        <w:t>Sprecher: Iris Lasta, Achim Höppner. Dauer: 80 Minuten.</w:t>
      </w:r>
      <w:r>
        <w:br/>
        <w:t>Vorgestellt werden: Abraham Lincoln (1809-1865), Richard Wagner (1813-1883), Charles Darwin (1809-1882) und Giuseppe Verdi (1813-1901). DAISY-Format Bei diesem Hörbuch handelt es sich um ein käuflich erworbenes Hörbuch das barrierefrei aufgearbeitet wurde.</w:t>
      </w:r>
      <w:r>
        <w:br/>
        <w:t>Buch-Nr.: 30953</w:t>
      </w:r>
    </w:p>
    <w:p w14:paraId="0E4FE7D1" w14:textId="77777777" w:rsidR="00000000" w:rsidRDefault="00000000">
      <w:pPr>
        <w:pStyle w:val="StandardWeb"/>
        <w:spacing w:after="0" w:afterAutospacing="0"/>
      </w:pPr>
    </w:p>
    <w:p w14:paraId="2A7CF293" w14:textId="77777777" w:rsidR="00000000" w:rsidRDefault="00000000">
      <w:pPr>
        <w:pStyle w:val="StandardWeb"/>
        <w:spacing w:after="0" w:afterAutospacing="0"/>
      </w:pPr>
      <w:r>
        <w:rPr>
          <w:rStyle w:val="Fett"/>
        </w:rPr>
        <w:t>Viel, Bernhard: Egon Friedell</w:t>
      </w:r>
    </w:p>
    <w:p w14:paraId="1672CD58" w14:textId="77777777" w:rsidR="00000000" w:rsidRDefault="00000000">
      <w:pPr>
        <w:pStyle w:val="StandardWeb"/>
        <w:spacing w:after="0" w:afterAutospacing="0"/>
      </w:pPr>
      <w:r>
        <w:t>Sprecher: Karl Herbst. Dauer: 916 Minuten.</w:t>
      </w:r>
      <w:r>
        <w:br/>
        <w:t>Als Hitler im März 1938 einmarschierte, stürzte sich Friedell (1878-1938) aus dem Fenster seiner Wohnung. Bernhard Viel erzählt Friedells ungewöhnliche Biographie und führt durch sein Werk als Literat, Kunsthistoriker, Essayist, Dramatiker, Schauspieler und Lebenskünstler. Er zeichnet ein farbiges Bild des kulturellen Lebens in Wien und Berlin von der Jahrhundertwende bis zum Zweiten Weltkrieg.</w:t>
      </w:r>
      <w:r>
        <w:br/>
        <w:t>Buch-Nr.: 52303</w:t>
      </w:r>
    </w:p>
    <w:p w14:paraId="4D3C5793" w14:textId="77777777" w:rsidR="00000000" w:rsidRDefault="00000000">
      <w:pPr>
        <w:pStyle w:val="StandardWeb"/>
        <w:spacing w:after="0" w:afterAutospacing="0"/>
      </w:pPr>
    </w:p>
    <w:p w14:paraId="1EF87B7F" w14:textId="77777777" w:rsidR="00000000" w:rsidRDefault="00000000">
      <w:pPr>
        <w:pStyle w:val="StandardWeb"/>
        <w:spacing w:after="0" w:afterAutospacing="0"/>
      </w:pPr>
      <w:r>
        <w:rPr>
          <w:rStyle w:val="Fett"/>
        </w:rPr>
        <w:t>Vogelsberger, Hartwig A.: Slatin Pascha</w:t>
      </w:r>
    </w:p>
    <w:p w14:paraId="3DA6697D" w14:textId="77777777" w:rsidR="00000000" w:rsidRDefault="00000000">
      <w:pPr>
        <w:pStyle w:val="StandardWeb"/>
        <w:spacing w:after="0" w:afterAutospacing="0"/>
      </w:pPr>
      <w:r>
        <w:t>Sprecher: Fritz Holy. Dauer: 628 Minuten.</w:t>
      </w:r>
      <w:r>
        <w:br/>
        <w:t>Biographie über Sir Rudolf Carl Freiherr von Slatin, auch bekannt als Slatin Pascha (1857-1932). Slatin war ein österreichischer Offizier, Forschungsreisender und ägyptischer Gouverneur im türkisch-ägyptischen Sudan.</w:t>
      </w:r>
      <w:r>
        <w:br/>
        <w:t>Buch-Nr.: 45127</w:t>
      </w:r>
    </w:p>
    <w:p w14:paraId="3429BCA6" w14:textId="77777777" w:rsidR="00000000" w:rsidRDefault="00000000">
      <w:pPr>
        <w:pStyle w:val="StandardWeb"/>
        <w:spacing w:after="0" w:afterAutospacing="0"/>
      </w:pPr>
    </w:p>
    <w:p w14:paraId="4036F6C9" w14:textId="77777777" w:rsidR="00000000" w:rsidRDefault="00000000">
      <w:pPr>
        <w:pStyle w:val="StandardWeb"/>
        <w:spacing w:after="0" w:afterAutospacing="0"/>
      </w:pPr>
      <w:r>
        <w:rPr>
          <w:rStyle w:val="Fett"/>
        </w:rPr>
        <w:lastRenderedPageBreak/>
        <w:t>Vögtle, Fritz: Alfred Nobel</w:t>
      </w:r>
    </w:p>
    <w:p w14:paraId="17A645A1" w14:textId="77777777" w:rsidR="00000000" w:rsidRDefault="00000000">
      <w:pPr>
        <w:pStyle w:val="StandardWeb"/>
        <w:spacing w:after="0" w:afterAutospacing="0"/>
      </w:pPr>
      <w:r>
        <w:t>Sprecher: Evers Plantener. Dauer: 310 Minuten.</w:t>
      </w:r>
      <w:r>
        <w:br/>
        <w:t>Biografie des schwedischen Chemikers und Industriellen Alfred Nobel (1833-1896), der sein Vermögen einer Stiftung hinterließ, aus der seit 1901 die Nobelpreise finanziert werden.</w:t>
      </w:r>
      <w:r>
        <w:br/>
        <w:t>Buch-Nr.: 42584</w:t>
      </w:r>
    </w:p>
    <w:p w14:paraId="60C9E556" w14:textId="77777777" w:rsidR="00000000" w:rsidRDefault="00000000">
      <w:pPr>
        <w:pStyle w:val="StandardWeb"/>
        <w:spacing w:after="0" w:afterAutospacing="0"/>
      </w:pPr>
    </w:p>
    <w:p w14:paraId="3C7008C2" w14:textId="77777777" w:rsidR="00000000" w:rsidRDefault="00000000">
      <w:pPr>
        <w:pStyle w:val="StandardWeb"/>
        <w:spacing w:after="0" w:afterAutospacing="0"/>
      </w:pPr>
      <w:r>
        <w:rPr>
          <w:rStyle w:val="Fett"/>
        </w:rPr>
        <w:t>Völker, Herbert: Niki</w:t>
      </w:r>
    </w:p>
    <w:p w14:paraId="310CBF43" w14:textId="77777777" w:rsidR="00000000" w:rsidRDefault="00000000">
      <w:pPr>
        <w:pStyle w:val="StandardWeb"/>
        <w:spacing w:after="0" w:afterAutospacing="0"/>
      </w:pPr>
      <w:r>
        <w:t>Sprecher: H. Peter Friedl. Dauer: 398 Minuten.</w:t>
      </w:r>
      <w:r>
        <w:br/>
        <w:t>Ein österreichischer Rennfahrer, der Formel 1-Geschichte schrieb. Immer ein rotes Kapperl auf dem Kopf und nie um eine schnelle Antwort verlegen: So haben die meisten Niki Lauda in Erinnerung. Herbert Völker, ehemaliger Herausgeber und Chefredakteur der "Autorevue", kannte den berühmten Rennfahrer auch abseits des Ruhms: Die beiden waren schon befreundet, bevor dem Champion der Sprung in die Formel 1 gelang.</w:t>
      </w:r>
      <w:r>
        <w:br/>
        <w:t>Buch-Nr.: 57189</w:t>
      </w:r>
    </w:p>
    <w:p w14:paraId="51123D70" w14:textId="77777777" w:rsidR="00000000" w:rsidRDefault="00000000">
      <w:pPr>
        <w:pStyle w:val="StandardWeb"/>
        <w:spacing w:after="0" w:afterAutospacing="0"/>
      </w:pPr>
    </w:p>
    <w:p w14:paraId="43CBD232" w14:textId="77777777" w:rsidR="00000000" w:rsidRDefault="00000000">
      <w:pPr>
        <w:pStyle w:val="StandardWeb"/>
        <w:spacing w:after="0" w:afterAutospacing="0"/>
      </w:pPr>
      <w:r>
        <w:rPr>
          <w:rStyle w:val="Fett"/>
        </w:rPr>
        <w:t>Voss, Gert: Ich bin kein Papagei</w:t>
      </w:r>
    </w:p>
    <w:p w14:paraId="7D4BA034" w14:textId="77777777" w:rsidR="00000000" w:rsidRDefault="00000000">
      <w:pPr>
        <w:pStyle w:val="StandardWeb"/>
        <w:spacing w:after="0" w:afterAutospacing="0"/>
      </w:pPr>
      <w:r>
        <w:t>Sprecher: Iris Lasta, Gert Voss. Dauer: 226 Minuten.</w:t>
      </w:r>
      <w:r>
        <w:br/>
        <w:t>Gert Voss (geb. 1941), der große Schauspieler der Gegenwart, erzählt in seiner Autobiographie von seiner Arbeit, seinen Gefühlen, dem Theater und dem Leben. Unter der Regie von Götz Frisch hat er die schönsten Passagen aus seinem Buch eingelesen. DAISY-Format Bei diesem Hörbuch handelt es sich um ein käuflich erworbenes Hörbuch das barrierefrei aufgearbeitet wurde.</w:t>
      </w:r>
      <w:r>
        <w:br/>
        <w:t>Buch-Nr.: 31294</w:t>
      </w:r>
    </w:p>
    <w:p w14:paraId="594DD523" w14:textId="77777777" w:rsidR="00000000" w:rsidRDefault="00000000">
      <w:pPr>
        <w:pStyle w:val="StandardWeb"/>
        <w:spacing w:after="0" w:afterAutospacing="0"/>
      </w:pPr>
    </w:p>
    <w:p w14:paraId="19F68F70" w14:textId="77777777" w:rsidR="00000000" w:rsidRDefault="00000000">
      <w:pPr>
        <w:pStyle w:val="StandardWeb"/>
        <w:spacing w:after="0" w:afterAutospacing="0"/>
      </w:pPr>
      <w:r>
        <w:rPr>
          <w:rStyle w:val="Fett"/>
        </w:rPr>
        <w:t>Voss, Ursula: Die Revolution bin ich</w:t>
      </w:r>
    </w:p>
    <w:p w14:paraId="22E9687F" w14:textId="77777777" w:rsidR="00000000" w:rsidRDefault="00000000">
      <w:pPr>
        <w:pStyle w:val="StandardWeb"/>
        <w:spacing w:after="0" w:afterAutospacing="0"/>
      </w:pPr>
      <w:r>
        <w:t>Sprecher: Birgit Krammer, Marion Breckwoldt, Joachim Bliese. Dauer: 92 Minuten.</w:t>
      </w:r>
      <w:r>
        <w:br/>
        <w:t>Fidel Castro - seit fast 50 Jahren ist er der Máximo Líder des sozialistischen Kuba. Wie kein anderer Politiker wurde er angefeindet und verfolgt, wie kaum ein anderer wird er von seinen Anhängern verehrt. Was macht die lang anhaltende Faszination des Commandante aus, der mit seiner restriktiven Politik ein Land an die Grenze des Bankrott brachte? Bei diesem Hörbuch handelt es sich um ein käuflich erworbenes Hörbuch das barrierefrei aufgearbeitet wurde. Ein Portrait mit Musik.</w:t>
      </w:r>
      <w:r>
        <w:br/>
        <w:t>Buch-Nr.: 32833</w:t>
      </w:r>
    </w:p>
    <w:p w14:paraId="6F5A9B70" w14:textId="77777777" w:rsidR="00000000" w:rsidRDefault="00000000">
      <w:pPr>
        <w:pStyle w:val="StandardWeb"/>
        <w:spacing w:after="0" w:afterAutospacing="0"/>
      </w:pPr>
    </w:p>
    <w:p w14:paraId="020A0696" w14:textId="77777777" w:rsidR="00000000" w:rsidRDefault="00000000">
      <w:pPr>
        <w:pStyle w:val="StandardWeb"/>
        <w:spacing w:after="0" w:afterAutospacing="0"/>
      </w:pPr>
      <w:r>
        <w:rPr>
          <w:rStyle w:val="Fett"/>
        </w:rPr>
        <w:t>Voss, Ursula: Versuchen wir das Unmögliche</w:t>
      </w:r>
    </w:p>
    <w:p w14:paraId="55AB5560" w14:textId="77777777" w:rsidR="00000000" w:rsidRDefault="00000000">
      <w:pPr>
        <w:pStyle w:val="StandardWeb"/>
        <w:spacing w:after="0" w:afterAutospacing="0"/>
      </w:pPr>
      <w:r>
        <w:t>Sprecher: Martin Nürnberger, Christian Berkel, Thomas Thieme. Dauer: 73 Minuten.</w:t>
      </w:r>
      <w:r>
        <w:br/>
        <w:t xml:space="preserve">Versuchen wir das Unmögliche", dies ist die berühmteste Botschaft Che Guevaras alias Ernesto Guevara La Serna, die zugleich die Lebensweise des Revolutionärs widerspiegelt. </w:t>
      </w:r>
      <w:r>
        <w:lastRenderedPageBreak/>
        <w:t>Ernesto wird in Guatemala geboren und beginnt ein Medizinstudium, da er selbst starkes Asthma hat und armen Menschen helfen möchte. Andererseits will er noch Größeres erreichen, wie zum Beispiel Tausende aus den Fängen der Diktatur retten. Feature mit vielen Tondokumenten, in welchen man Fidel Castro, Adolf Muschg, Rudi Dutschke und Che Guevara selbst hören kann. Bei diesem Hörbuch handelt es sich um ein käuflich erworbenes Hörbuch, das barrierefrei aufgearbeitet wurde.</w:t>
      </w:r>
      <w:r>
        <w:br/>
        <w:t>Buch-Nr.: 30373</w:t>
      </w:r>
    </w:p>
    <w:p w14:paraId="28F71626" w14:textId="77777777" w:rsidR="00000000" w:rsidRDefault="00000000">
      <w:pPr>
        <w:pStyle w:val="StandardWeb"/>
        <w:spacing w:after="0" w:afterAutospacing="0"/>
      </w:pPr>
    </w:p>
    <w:p w14:paraId="2A198B38" w14:textId="77777777" w:rsidR="00000000" w:rsidRDefault="00000000">
      <w:pPr>
        <w:pStyle w:val="StandardWeb"/>
        <w:spacing w:after="0" w:afterAutospacing="0"/>
      </w:pPr>
      <w:r>
        <w:rPr>
          <w:rStyle w:val="Fett"/>
        </w:rPr>
        <w:t>Waggerl, Karl Heinrich: Ein Mensch wie ich</w:t>
      </w:r>
    </w:p>
    <w:p w14:paraId="30FEADE6" w14:textId="77777777" w:rsidR="00000000" w:rsidRDefault="00000000">
      <w:pPr>
        <w:pStyle w:val="StandardWeb"/>
        <w:spacing w:after="0" w:afterAutospacing="0"/>
      </w:pPr>
      <w:r>
        <w:t>Sprecher: Heinz Winter. Dauer: 103 Minuten.</w:t>
      </w:r>
      <w:r>
        <w:br/>
        <w:t>Ein Mensch wie ich: Das ist K. H. Waggerl (1897-1973) in der Summe seiner Jahre und Wanderungen und Einsichten, ist das Selbstverständnis eines Menschen, der von sich beispielhaft reden darf, wenn er von Menschen redet.</w:t>
      </w:r>
      <w:r>
        <w:br/>
        <w:t>Buch-Nr.: 44325</w:t>
      </w:r>
    </w:p>
    <w:p w14:paraId="35622021" w14:textId="77777777" w:rsidR="00000000" w:rsidRDefault="00000000">
      <w:pPr>
        <w:pStyle w:val="StandardWeb"/>
        <w:spacing w:after="0" w:afterAutospacing="0"/>
      </w:pPr>
    </w:p>
    <w:p w14:paraId="10776816" w14:textId="77777777" w:rsidR="00000000" w:rsidRDefault="00000000">
      <w:pPr>
        <w:pStyle w:val="StandardWeb"/>
        <w:spacing w:after="0" w:afterAutospacing="0"/>
      </w:pPr>
      <w:r>
        <w:rPr>
          <w:rStyle w:val="Fett"/>
        </w:rPr>
        <w:t>Wagner, Renate: Dilly</w:t>
      </w:r>
    </w:p>
    <w:p w14:paraId="4FE0BC27" w14:textId="77777777" w:rsidR="00000000" w:rsidRDefault="00000000">
      <w:pPr>
        <w:pStyle w:val="StandardWeb"/>
        <w:spacing w:after="0" w:afterAutospacing="0"/>
      </w:pPr>
      <w:r>
        <w:t>Sprecher: Karl Schuster, Gerda Prott. Dauer: 748 Minuten.</w:t>
      </w:r>
      <w:r>
        <w:br/>
        <w:t>Das Werk befasst sich mit dem Briefwechsel zwischen Adele Sandrock und Arthur Schnitzler.</w:t>
      </w:r>
      <w:r>
        <w:br/>
        <w:t>Buch-Nr.: 42157</w:t>
      </w:r>
    </w:p>
    <w:p w14:paraId="7B9F0BCA" w14:textId="77777777" w:rsidR="00000000" w:rsidRDefault="00000000">
      <w:pPr>
        <w:pStyle w:val="StandardWeb"/>
        <w:spacing w:after="0" w:afterAutospacing="0"/>
      </w:pPr>
    </w:p>
    <w:p w14:paraId="1F944C9B" w14:textId="77777777" w:rsidR="00000000" w:rsidRDefault="00000000">
      <w:pPr>
        <w:pStyle w:val="StandardWeb"/>
        <w:spacing w:after="0" w:afterAutospacing="0"/>
      </w:pPr>
      <w:r>
        <w:rPr>
          <w:rStyle w:val="Fett"/>
        </w:rPr>
        <w:t>Wagner-Trenkwitz, Christoph: Durch die Hand der Schönheit</w:t>
      </w:r>
    </w:p>
    <w:p w14:paraId="174B927B" w14:textId="77777777" w:rsidR="00000000" w:rsidRDefault="00000000">
      <w:pPr>
        <w:pStyle w:val="StandardWeb"/>
        <w:spacing w:after="0" w:afterAutospacing="0"/>
      </w:pPr>
      <w:r>
        <w:t>Sprecher: H. Peter Friedl. Dauer: 611 Minuten.</w:t>
      </w:r>
      <w:r>
        <w:br/>
        <w:t>Richard Strauss' Beziehung zu Wien durchzog sein ganzes Leben. Erzogen im Geist der Wiener Klassik, feierte der junge "Sensationsmusiker" (1864-1949) in Wien seine ersten Erfolge, bevor er eine innige Lebensfreundschaft mit den Wiener Philharmonikern und eine feste Liaison mit der Staatsoper einging. Die Liebe des Publikums zu seinen Werken ist bis heute ungebrochen.</w:t>
      </w:r>
      <w:r>
        <w:br/>
        <w:t>Buch-Nr.: 46605</w:t>
      </w:r>
    </w:p>
    <w:p w14:paraId="493F26B0" w14:textId="77777777" w:rsidR="00000000" w:rsidRDefault="00000000">
      <w:pPr>
        <w:pStyle w:val="StandardWeb"/>
        <w:spacing w:after="0" w:afterAutospacing="0"/>
      </w:pPr>
    </w:p>
    <w:p w14:paraId="16BC1C03" w14:textId="77777777" w:rsidR="00000000" w:rsidRDefault="00000000">
      <w:pPr>
        <w:pStyle w:val="StandardWeb"/>
        <w:spacing w:after="0" w:afterAutospacing="0"/>
      </w:pPr>
      <w:r>
        <w:rPr>
          <w:rStyle w:val="Fett"/>
        </w:rPr>
        <w:t>Waldenfels, Bernhard: Foucault</w:t>
      </w:r>
    </w:p>
    <w:p w14:paraId="498B4C0C" w14:textId="77777777" w:rsidR="00000000" w:rsidRDefault="00000000">
      <w:pPr>
        <w:pStyle w:val="StandardWeb"/>
        <w:spacing w:after="0" w:afterAutospacing="0"/>
      </w:pPr>
      <w:r>
        <w:t>Sprecher: Frank Arnold, Monika Köteles. Dauer: 38 Minuten.</w:t>
      </w:r>
      <w:r>
        <w:br/>
        <w:t>Michel Foucault (1926-1984), französischer Philosoph und Soziologe, hat mit seinem Werk eine wegweisende Kritik des modernen Diskurses geleistet und, beeinflusst von Marx und Nietzsche, die Machtstrukturen, Kontrollsysteme sowie die Ausgrenzungstechniken der abendländischen Gesellschaft untersucht. DAISY-Format Bei diesem Hörbuch handelt es sich um ein käuflich erworbenes Hörbuch das barrierefrei aufgearbeitet wurde.</w:t>
      </w:r>
      <w:r>
        <w:br/>
        <w:t>Buch-Nr.: 32694</w:t>
      </w:r>
    </w:p>
    <w:p w14:paraId="7FF14198" w14:textId="77777777" w:rsidR="00000000" w:rsidRDefault="00000000">
      <w:pPr>
        <w:pStyle w:val="StandardWeb"/>
        <w:spacing w:after="0" w:afterAutospacing="0"/>
      </w:pPr>
    </w:p>
    <w:p w14:paraId="656E713B" w14:textId="77777777" w:rsidR="00000000" w:rsidRDefault="00000000">
      <w:pPr>
        <w:pStyle w:val="StandardWeb"/>
        <w:spacing w:after="0" w:afterAutospacing="0"/>
      </w:pPr>
      <w:r>
        <w:rPr>
          <w:rStyle w:val="Fett"/>
        </w:rPr>
        <w:t>Waldinger, Theo: Zwischen Ottakring und Chicago</w:t>
      </w:r>
    </w:p>
    <w:p w14:paraId="58FADEF1" w14:textId="77777777" w:rsidR="00000000" w:rsidRDefault="00000000">
      <w:pPr>
        <w:pStyle w:val="StandardWeb"/>
        <w:spacing w:after="0" w:afterAutospacing="0"/>
      </w:pPr>
      <w:r>
        <w:t>Sprecher: Karl Herbst. Dauer: 401 Minuten.</w:t>
      </w:r>
      <w:r>
        <w:br/>
        <w:t>Die Lebensgeschichte eines mutigen und unbeugsamen Mannes, der vor dem Hitlerregime flüchten musste.</w:t>
      </w:r>
      <w:r>
        <w:br/>
        <w:t>Buch-Nr.: 45275</w:t>
      </w:r>
    </w:p>
    <w:p w14:paraId="2B479CB8" w14:textId="77777777" w:rsidR="00000000" w:rsidRDefault="00000000">
      <w:pPr>
        <w:pStyle w:val="StandardWeb"/>
        <w:spacing w:after="0" w:afterAutospacing="0"/>
      </w:pPr>
    </w:p>
    <w:p w14:paraId="7553F829" w14:textId="77777777" w:rsidR="00000000" w:rsidRDefault="00000000">
      <w:pPr>
        <w:pStyle w:val="StandardWeb"/>
        <w:spacing w:after="0" w:afterAutospacing="0"/>
      </w:pPr>
      <w:r>
        <w:rPr>
          <w:rStyle w:val="Fett"/>
        </w:rPr>
        <w:t>Wallach, Janet: Königin der Wüste</w:t>
      </w:r>
    </w:p>
    <w:p w14:paraId="31643B60" w14:textId="77777777" w:rsidR="00000000" w:rsidRDefault="00000000">
      <w:pPr>
        <w:pStyle w:val="StandardWeb"/>
        <w:spacing w:after="0" w:afterAutospacing="0"/>
      </w:pPr>
      <w:r>
        <w:t>Sprecher: Sylke-Kristin Deimig. Dauer: 1264 Minuten.</w:t>
      </w:r>
      <w:r>
        <w:br/>
        <w:t>Bell (1868-1926), die ungekrönte Königin des Orients: Eigenwillig, wissbegierig und wagemutig bereiste die Tochter wohlhabender Engländer die arabische Welt und wurde zu einer gefragten Nahostexpertin. Im Ersten Weltkrieg bestinformierte britische Agentin im arabischen Raum und Vorkämpferin für die arabische Unabhängigkeit, hatte sie unter anderem großen Anteil an der Gründung des modernen Irak.</w:t>
      </w:r>
      <w:r>
        <w:br/>
        <w:t>Buch-Nr.: 54257</w:t>
      </w:r>
    </w:p>
    <w:p w14:paraId="6D469CBA" w14:textId="77777777" w:rsidR="00000000" w:rsidRDefault="00000000">
      <w:pPr>
        <w:pStyle w:val="StandardWeb"/>
        <w:spacing w:after="0" w:afterAutospacing="0"/>
      </w:pPr>
    </w:p>
    <w:p w14:paraId="48F77704" w14:textId="77777777" w:rsidR="00000000" w:rsidRDefault="00000000">
      <w:pPr>
        <w:pStyle w:val="StandardWeb"/>
        <w:spacing w:after="0" w:afterAutospacing="0"/>
      </w:pPr>
      <w:r>
        <w:rPr>
          <w:rStyle w:val="Fett"/>
        </w:rPr>
        <w:t>Walser, Alissa: Am Anfang war die Nacht Musik</w:t>
      </w:r>
    </w:p>
    <w:p w14:paraId="589DC093" w14:textId="77777777" w:rsidR="00000000" w:rsidRDefault="00000000">
      <w:pPr>
        <w:pStyle w:val="StandardWeb"/>
        <w:spacing w:after="0" w:afterAutospacing="0"/>
      </w:pPr>
      <w:r>
        <w:t>Sprecher: Steffi Böttger. Dauer: 558 Minuten.</w:t>
      </w:r>
      <w:r>
        <w:br/>
        <w:t>Wien, 1777. Franz Anton Mesmer ist der wohl berühmteste Arzt seiner Zeit, als man ihm einen scheinbar hoffnungslosen Fall überträgt: Er soll das Wunderkind Maria Theresia heilen, eine blinde Pianistin und Sängerin. Ein Roman von bestrickender Schönheit über die Heilkraft der Musik.</w:t>
      </w:r>
      <w:r>
        <w:br/>
        <w:t>Buch-Nr.: 51347</w:t>
      </w:r>
    </w:p>
    <w:p w14:paraId="36F1A55D" w14:textId="77777777" w:rsidR="00000000" w:rsidRDefault="00000000">
      <w:pPr>
        <w:pStyle w:val="StandardWeb"/>
        <w:spacing w:after="0" w:afterAutospacing="0"/>
      </w:pPr>
    </w:p>
    <w:p w14:paraId="6F61B214" w14:textId="77777777" w:rsidR="00000000" w:rsidRDefault="00000000">
      <w:pPr>
        <w:pStyle w:val="StandardWeb"/>
        <w:spacing w:after="0" w:afterAutospacing="0"/>
      </w:pPr>
      <w:r>
        <w:rPr>
          <w:rStyle w:val="Fett"/>
        </w:rPr>
        <w:t>Walterskirchen, Helene: Prinzessinnen</w:t>
      </w:r>
    </w:p>
    <w:p w14:paraId="11F9AC8B" w14:textId="77777777" w:rsidR="00000000" w:rsidRDefault="00000000">
      <w:pPr>
        <w:pStyle w:val="StandardWeb"/>
        <w:spacing w:after="0" w:afterAutospacing="0"/>
      </w:pPr>
      <w:r>
        <w:t>Sprecher: Ilse Brandtner. Dauer: 359 Minuten.</w:t>
      </w:r>
      <w:r>
        <w:br/>
        <w:t>Prinzessin Anne von England, Marie Eleonore Prinzessin von und zu Liechtenstein, Gabriela von Habsburg, Kronprinzessin Victoria von Schweden u. v. a.</w:t>
      </w:r>
      <w:r>
        <w:br/>
        <w:t>Buch-Nr.: 46998</w:t>
      </w:r>
    </w:p>
    <w:p w14:paraId="325D0CF7" w14:textId="77777777" w:rsidR="00000000" w:rsidRDefault="00000000">
      <w:pPr>
        <w:pStyle w:val="StandardWeb"/>
        <w:spacing w:after="0" w:afterAutospacing="0"/>
      </w:pPr>
    </w:p>
    <w:p w14:paraId="36C7299C" w14:textId="77777777" w:rsidR="00000000" w:rsidRDefault="00000000">
      <w:pPr>
        <w:pStyle w:val="StandardWeb"/>
        <w:spacing w:after="0" w:afterAutospacing="0"/>
      </w:pPr>
      <w:r>
        <w:rPr>
          <w:rStyle w:val="Fett"/>
        </w:rPr>
        <w:t>Weigel, Hans: Ich war einmal</w:t>
      </w:r>
    </w:p>
    <w:p w14:paraId="11942343" w14:textId="77777777" w:rsidR="00000000" w:rsidRDefault="00000000">
      <w:pPr>
        <w:pStyle w:val="StandardWeb"/>
        <w:spacing w:after="0" w:afterAutospacing="0"/>
      </w:pPr>
      <w:r>
        <w:t>Sprecher: Hans Weigel. Dauer: 381 Minuten.</w:t>
      </w:r>
      <w:r>
        <w:br/>
        <w:t>Der Autor erzählt über sein bisheriges Leben.</w:t>
      </w:r>
      <w:r>
        <w:br/>
        <w:t>Buch-Nr.: 44127</w:t>
      </w:r>
    </w:p>
    <w:p w14:paraId="7B196FCB" w14:textId="77777777" w:rsidR="00000000" w:rsidRDefault="00000000">
      <w:pPr>
        <w:pStyle w:val="StandardWeb"/>
        <w:spacing w:after="0" w:afterAutospacing="0"/>
      </w:pPr>
    </w:p>
    <w:p w14:paraId="19E2B044" w14:textId="77777777" w:rsidR="00000000" w:rsidRDefault="00000000">
      <w:pPr>
        <w:pStyle w:val="StandardWeb"/>
        <w:spacing w:after="0" w:afterAutospacing="0"/>
      </w:pPr>
      <w:r>
        <w:rPr>
          <w:rStyle w:val="Fett"/>
        </w:rPr>
        <w:lastRenderedPageBreak/>
        <w:t>Weiher, Siegfried: Männer der Funktechnik</w:t>
      </w:r>
    </w:p>
    <w:p w14:paraId="2890DB60" w14:textId="77777777" w:rsidR="00000000" w:rsidRDefault="00000000">
      <w:pPr>
        <w:pStyle w:val="StandardWeb"/>
        <w:spacing w:after="0" w:afterAutospacing="0"/>
      </w:pPr>
      <w:r>
        <w:t>Sprecher: Hildegard Sondermann. Dauer: 432 Minuten.</w:t>
      </w:r>
      <w:r>
        <w:br/>
        <w:t>Das Buch, aufgenommen 1983, ist eine Sammlung von Biografien von deutschen Pionieren auf dem Gebiet der Funktechnik: Darunter befindet sich als Beispiel Walter Bruch (1908-1990), Richard Feldtkeller (1901-1981), Adolf Ludwig Franke (1865-1940), Otto Griessing (1897-1958), Heinrich Hertz (1857-1894) oder Georg Seibt (1874-1934).</w:t>
      </w:r>
      <w:r>
        <w:br/>
        <w:t>Buch-Nr.: 44422</w:t>
      </w:r>
    </w:p>
    <w:p w14:paraId="583CADF7" w14:textId="77777777" w:rsidR="00000000" w:rsidRDefault="00000000">
      <w:pPr>
        <w:pStyle w:val="StandardWeb"/>
        <w:spacing w:after="0" w:afterAutospacing="0"/>
      </w:pPr>
    </w:p>
    <w:p w14:paraId="2AEAD07F" w14:textId="77777777" w:rsidR="00000000" w:rsidRDefault="00000000">
      <w:pPr>
        <w:pStyle w:val="StandardWeb"/>
        <w:spacing w:after="0" w:afterAutospacing="0"/>
      </w:pPr>
      <w:r>
        <w:rPr>
          <w:rStyle w:val="Fett"/>
        </w:rPr>
        <w:t>Weintraub, Stanley: Queen Victoria</w:t>
      </w:r>
    </w:p>
    <w:p w14:paraId="0D4D63F8" w14:textId="77777777" w:rsidR="00000000" w:rsidRDefault="00000000">
      <w:pPr>
        <w:pStyle w:val="StandardWeb"/>
        <w:spacing w:after="0" w:afterAutospacing="0"/>
      </w:pPr>
      <w:r>
        <w:t>Sprecher: Marielen Schlumberger. Dauer: 2239 Minuten.</w:t>
      </w:r>
      <w:r>
        <w:br/>
        <w:t>Diese Biographie beschreibt die vielen Dramen der englische Königin Victoria (1819-1901). Ein solches passiert schon acht Monate nach ihrer Geburt: Edward Augustus, ihr Vater, verstarb. Sie wurde von ihrer Familie schlecht behandelt, aber überlebte dank ihres hartnäckigen und vitalen Charakters und ist heute eine von jenen Regenten, die sehr lange am englischen Thron saß.</w:t>
      </w:r>
      <w:r>
        <w:br/>
        <w:t>Buch-Nr.: 46082</w:t>
      </w:r>
    </w:p>
    <w:p w14:paraId="6D00CDAC" w14:textId="77777777" w:rsidR="00000000" w:rsidRDefault="00000000">
      <w:pPr>
        <w:pStyle w:val="StandardWeb"/>
        <w:spacing w:after="0" w:afterAutospacing="0"/>
      </w:pPr>
    </w:p>
    <w:p w14:paraId="52DF429C" w14:textId="77777777" w:rsidR="00000000" w:rsidRDefault="00000000">
      <w:pPr>
        <w:pStyle w:val="StandardWeb"/>
        <w:spacing w:after="0" w:afterAutospacing="0"/>
      </w:pPr>
      <w:r>
        <w:rPr>
          <w:rStyle w:val="Fett"/>
        </w:rPr>
        <w:t>Weisheipl, James A.: Thomas von Aquin</w:t>
      </w:r>
    </w:p>
    <w:p w14:paraId="5A0B2FB7" w14:textId="77777777" w:rsidR="00000000" w:rsidRDefault="00000000">
      <w:pPr>
        <w:pStyle w:val="StandardWeb"/>
        <w:spacing w:after="0" w:afterAutospacing="0"/>
      </w:pPr>
      <w:r>
        <w:t>Sprecher: Uwe Burkert. Dauer: 1128 Minuten.</w:t>
      </w:r>
      <w:r>
        <w:br/>
        <w:t>Dieses Buch ist detailliert und bildhaft geschrieben, so dass die Biographie Aquins (1224/25-1274) ganz lebendig und verständlich wirkt. Es ist wohl ein Grundwerk, weil es enthält, was man über Aquin wissen möchte. Auch eine sehr gute Werk-Kritik und sehr umfangreiche Bibliographie und Katalog der Schriften Aquins runden das Ganze ab.</w:t>
      </w:r>
      <w:r>
        <w:br/>
        <w:t>Buch-Nr.: 53358</w:t>
      </w:r>
    </w:p>
    <w:p w14:paraId="7A325F89" w14:textId="77777777" w:rsidR="00000000" w:rsidRDefault="00000000">
      <w:pPr>
        <w:pStyle w:val="StandardWeb"/>
        <w:spacing w:after="0" w:afterAutospacing="0"/>
      </w:pPr>
    </w:p>
    <w:p w14:paraId="798805B9" w14:textId="77777777" w:rsidR="00000000" w:rsidRDefault="00000000">
      <w:pPr>
        <w:pStyle w:val="StandardWeb"/>
        <w:spacing w:after="0" w:afterAutospacing="0"/>
      </w:pPr>
      <w:r>
        <w:rPr>
          <w:rStyle w:val="Fett"/>
        </w:rPr>
        <w:t>Weißbarth, Eberhard: Hildegard Knef - zwischen gestern und heute</w:t>
      </w:r>
    </w:p>
    <w:p w14:paraId="72508D41" w14:textId="77777777" w:rsidR="00000000" w:rsidRDefault="00000000">
      <w:pPr>
        <w:pStyle w:val="StandardWeb"/>
        <w:spacing w:after="0" w:afterAutospacing="0"/>
      </w:pPr>
      <w:r>
        <w:t>Sprecher: Martin Nürnberger, Eberhard Weißbarth. Dauer: 128 Minuten.</w:t>
      </w:r>
      <w:r>
        <w:br/>
        <w:t>Hildegard Knef ist eine der größten und beliebtesten Künstlerinnen der deutschen Filmgeschichte. Doch hinter der Kamera war sie launisch, unbeherrscht und unberechenbar. Eberhard Weißbarth, der sich selbst als ihren größten Fan bezeichnet, war den Eskapaden der Knef anlässlich seiner Dokumentation „Hildegard Knef – zwischen gestern und heute“ über längere Zeit hinweg ausgesetzt. In diesem Buch berichtet er humorvoll und absolut wahrheitsgetreu von seiner Begegnung mit der Diva. Eine Insiderstory, die es in sich hat. Bei diesem Hörbuch handelt es sich um ein käuflich erworbenes Hörbuch, das barrierefrei aufbereitet wurde.</w:t>
      </w:r>
      <w:r>
        <w:br/>
        <w:t>Buch-Nr.: 32226</w:t>
      </w:r>
    </w:p>
    <w:p w14:paraId="1747EAFB" w14:textId="77777777" w:rsidR="00000000" w:rsidRDefault="00000000">
      <w:pPr>
        <w:pStyle w:val="StandardWeb"/>
        <w:spacing w:after="0" w:afterAutospacing="0"/>
      </w:pPr>
    </w:p>
    <w:p w14:paraId="3D0E561B" w14:textId="77777777" w:rsidR="00000000" w:rsidRDefault="00000000">
      <w:pPr>
        <w:pStyle w:val="StandardWeb"/>
        <w:spacing w:after="0" w:afterAutospacing="0"/>
      </w:pPr>
      <w:r>
        <w:rPr>
          <w:rStyle w:val="Fett"/>
        </w:rPr>
        <w:t>Weissensteiner, Friedrich: Die Frauen der Genies</w:t>
      </w:r>
    </w:p>
    <w:p w14:paraId="6A0A291D" w14:textId="77777777" w:rsidR="00000000" w:rsidRDefault="00000000">
      <w:pPr>
        <w:pStyle w:val="StandardWeb"/>
        <w:spacing w:after="0" w:afterAutospacing="0"/>
      </w:pPr>
      <w:r>
        <w:lastRenderedPageBreak/>
        <w:t>Sprecher: Claudia Clemens. Dauer: 408 Minuten.</w:t>
      </w:r>
      <w:r>
        <w:br/>
        <w:t>Schattenfrauen an der Seite von Genies: Constanze Mozart, Christiane Goethe-Vulpius, Cosima Wagner, Mileva Einstein, Alma Mahler-Werfel und Katia Mann. Sechs ereignisreiche Lebensgeschichten, die bisher im Dunkeln lagen.</w:t>
      </w:r>
      <w:r>
        <w:br/>
        <w:t>Buch-Nr.: 50010</w:t>
      </w:r>
    </w:p>
    <w:p w14:paraId="22D83F8A" w14:textId="77777777" w:rsidR="00000000" w:rsidRDefault="00000000">
      <w:pPr>
        <w:pStyle w:val="StandardWeb"/>
        <w:spacing w:after="0" w:afterAutospacing="0"/>
      </w:pPr>
    </w:p>
    <w:p w14:paraId="5D0A4A3A" w14:textId="77777777" w:rsidR="00000000" w:rsidRDefault="00000000">
      <w:pPr>
        <w:pStyle w:val="StandardWeb"/>
        <w:spacing w:after="0" w:afterAutospacing="0"/>
      </w:pPr>
      <w:r>
        <w:rPr>
          <w:rStyle w:val="Fett"/>
        </w:rPr>
        <w:t>Weissensteiner, Friedrich: Die rote Erzherzogin</w:t>
      </w:r>
    </w:p>
    <w:p w14:paraId="6ECE7CA4" w14:textId="77777777" w:rsidR="00000000" w:rsidRDefault="00000000">
      <w:pPr>
        <w:pStyle w:val="StandardWeb"/>
        <w:spacing w:after="0" w:afterAutospacing="0"/>
      </w:pPr>
      <w:r>
        <w:t>Sprecher: Alice Zlatnik. Dauer: 547 Minuten.</w:t>
      </w:r>
      <w:r>
        <w:br/>
        <w:t>Elisabeth Marie Petznek (1883-1963) hatte das Glück oder Pech, als Tochter des Kronprinzen Rudolf und damit als Enkelin von Kaiserin Elisabeth und Kaiser Franz-Josef geboren zu werden, verlor ihren Vater im zarten Kindsalter durch Suizid, stürzte sich mit 19 Jahren in eine unglückliche Ehe und fand später die wahre Liebe beim sozialdemokratischen Lehrer und Politiker Leopold Petznek.</w:t>
      </w:r>
      <w:r>
        <w:br/>
        <w:t>Buch-Nr.: 42601</w:t>
      </w:r>
    </w:p>
    <w:p w14:paraId="02909D29" w14:textId="77777777" w:rsidR="00000000" w:rsidRDefault="00000000">
      <w:pPr>
        <w:pStyle w:val="StandardWeb"/>
        <w:spacing w:after="0" w:afterAutospacing="0"/>
      </w:pPr>
    </w:p>
    <w:p w14:paraId="00E9F1DC" w14:textId="77777777" w:rsidR="00000000" w:rsidRDefault="00000000">
      <w:pPr>
        <w:pStyle w:val="StandardWeb"/>
        <w:spacing w:after="0" w:afterAutospacing="0"/>
      </w:pPr>
      <w:r>
        <w:rPr>
          <w:rStyle w:val="Fett"/>
        </w:rPr>
        <w:t>Weissensteiner, Friedrich: Ein Aussteiger aus dem Kaiserhaus - Johann Orth</w:t>
      </w:r>
    </w:p>
    <w:p w14:paraId="29F02EBC" w14:textId="77777777" w:rsidR="00000000" w:rsidRDefault="00000000">
      <w:pPr>
        <w:pStyle w:val="StandardWeb"/>
        <w:spacing w:after="0" w:afterAutospacing="0"/>
      </w:pPr>
      <w:r>
        <w:t>Sprecher: Fritz Holy. Dauer: 526 Minuten.</w:t>
      </w:r>
      <w:r>
        <w:br/>
        <w:t>Erzherzog Johann Salvator (1852-1911), genannt Gianni, war der jüngste Sohn von Großherzog Leopold II. von Toskana und dessen Ehefrau Maria Antonie von Neapel-Sizilien. Er war, ein Ur-Enkel von Kaiser Leopold II, über dessen zweiten Sohn Ferdinand III. von der Toskana. Dessen Sohn war dann Johanns Vater.</w:t>
      </w:r>
      <w:r>
        <w:br/>
        <w:t>Buch-Nr.: 44805</w:t>
      </w:r>
    </w:p>
    <w:p w14:paraId="7E3DBA67" w14:textId="77777777" w:rsidR="00000000" w:rsidRDefault="00000000">
      <w:pPr>
        <w:pStyle w:val="StandardWeb"/>
        <w:spacing w:after="0" w:afterAutospacing="0"/>
      </w:pPr>
    </w:p>
    <w:p w14:paraId="212505DB" w14:textId="77777777" w:rsidR="00000000" w:rsidRDefault="00000000">
      <w:pPr>
        <w:pStyle w:val="StandardWeb"/>
        <w:spacing w:after="0" w:afterAutospacing="0"/>
      </w:pPr>
      <w:r>
        <w:rPr>
          <w:rStyle w:val="Fett"/>
        </w:rPr>
        <w:t>Weissensteiner, Friedrich: Frauen um Kronprinz Rudolf</w:t>
      </w:r>
    </w:p>
    <w:p w14:paraId="245E6B2B" w14:textId="77777777" w:rsidR="00000000" w:rsidRDefault="00000000">
      <w:pPr>
        <w:pStyle w:val="StandardWeb"/>
        <w:spacing w:after="0" w:afterAutospacing="0"/>
      </w:pPr>
      <w:r>
        <w:t>Sprecher: Eva Bruckner. Dauer: 501 Minuten.</w:t>
      </w:r>
      <w:r>
        <w:br/>
        <w:t>Dieses Buch schildert und analysiert das wechselseitige Verhältnis des Kronprinzen zu jenen Frauen, die mit ihm familiär verbunden waren, die ihm nahe standen, ihn beeinflussten, erzogen, prägten, von ihm verehrt und geliebt wurden. Der Bogen reicht von seiner selbstverliebten Mutter Kaiserin Sissi über seine fürsorglichen "Ersatzmütter" und seine Großmutter Sophie bis zur kühlen Gattin Stephanie.</w:t>
      </w:r>
      <w:r>
        <w:br/>
        <w:t>Buch-Nr.: 45048</w:t>
      </w:r>
    </w:p>
    <w:p w14:paraId="55420478" w14:textId="77777777" w:rsidR="00000000" w:rsidRDefault="00000000">
      <w:pPr>
        <w:pStyle w:val="StandardWeb"/>
        <w:spacing w:after="0" w:afterAutospacing="0"/>
      </w:pPr>
    </w:p>
    <w:p w14:paraId="60B2641B" w14:textId="77777777" w:rsidR="00000000" w:rsidRDefault="00000000">
      <w:pPr>
        <w:pStyle w:val="StandardWeb"/>
        <w:spacing w:after="0" w:afterAutospacing="0"/>
      </w:pPr>
      <w:r>
        <w:rPr>
          <w:rStyle w:val="Fett"/>
        </w:rPr>
        <w:t>Weissensteiner, Friedrich: Große Österreicher des 20. Jahrhunderts</w:t>
      </w:r>
    </w:p>
    <w:p w14:paraId="36B74AF5" w14:textId="77777777" w:rsidR="00000000" w:rsidRDefault="00000000">
      <w:pPr>
        <w:pStyle w:val="StandardWeb"/>
        <w:spacing w:after="0" w:afterAutospacing="0"/>
      </w:pPr>
      <w:r>
        <w:t>Sprecher: Ilse Brandtner. Dauer: 843 Minuten.</w:t>
      </w:r>
      <w:r>
        <w:br/>
        <w:t xml:space="preserve">90 Porträts berühmter Frauen und Männer, unter anderem Ingeborg Bachmann, Thomas Bernhard, Hedwig Bleibtreu, Maxi Böhm, Hertha Firmberg, Egon Friedell, Maria Jeritza, Wilhelm Kienzl, Alfred Kubin, Alma Mahler-Werfel, Hans Moser, Anna Rosar, Joseph Roth, Anna Sacher, Romy, Schneider, Johannes Schober, Ignaz Seipel, Alma Seidler, Richard </w:t>
      </w:r>
      <w:r>
        <w:lastRenderedPageBreak/>
        <w:t>Tauber, Helene Thimig, Grete Wiesenthal, Fritz Wotruba u.v.a.</w:t>
      </w:r>
      <w:r>
        <w:br/>
        <w:t>Buch-Nr.: 46201</w:t>
      </w:r>
    </w:p>
    <w:p w14:paraId="30C3691A" w14:textId="77777777" w:rsidR="00000000" w:rsidRDefault="00000000">
      <w:pPr>
        <w:pStyle w:val="StandardWeb"/>
        <w:spacing w:after="0" w:afterAutospacing="0"/>
      </w:pPr>
    </w:p>
    <w:p w14:paraId="53A3EAF4" w14:textId="77777777" w:rsidR="00000000" w:rsidRDefault="00000000">
      <w:pPr>
        <w:pStyle w:val="StandardWeb"/>
        <w:spacing w:after="0" w:afterAutospacing="0"/>
      </w:pPr>
      <w:r>
        <w:rPr>
          <w:rStyle w:val="Fett"/>
        </w:rPr>
        <w:t>Weissensteiner, Friedrich: Liebe in fremden Betten</w:t>
      </w:r>
    </w:p>
    <w:p w14:paraId="52796AAE" w14:textId="77777777" w:rsidR="00000000" w:rsidRDefault="00000000">
      <w:pPr>
        <w:pStyle w:val="StandardWeb"/>
        <w:spacing w:after="0" w:afterAutospacing="0"/>
      </w:pPr>
      <w:r>
        <w:t>Sprecher: Ilse Brandtner. Dauer: 439 Minuten.</w:t>
      </w:r>
      <w:r>
        <w:br/>
        <w:t>Ein unterhaltsamer Einblick in die Privatsphäre der Mächtigen, der manche politische Zusammenhänge verständlich macht: Ludwig XV. von Frankreich; Katharina II. von Russland; Napoleon Bonaparte; Fürst Clemens Lothar Metternich; König Ludwig I. von Bayern.</w:t>
      </w:r>
      <w:r>
        <w:br/>
        <w:t>Buch-Nr.: 47095</w:t>
      </w:r>
    </w:p>
    <w:p w14:paraId="16FE7F76" w14:textId="77777777" w:rsidR="00000000" w:rsidRDefault="00000000">
      <w:pPr>
        <w:pStyle w:val="StandardWeb"/>
        <w:spacing w:after="0" w:afterAutospacing="0"/>
      </w:pPr>
    </w:p>
    <w:p w14:paraId="3C6C9B13" w14:textId="77777777" w:rsidR="00000000" w:rsidRDefault="00000000">
      <w:pPr>
        <w:pStyle w:val="StandardWeb"/>
        <w:spacing w:after="0" w:afterAutospacing="0"/>
      </w:pPr>
      <w:r>
        <w:rPr>
          <w:rStyle w:val="Fett"/>
        </w:rPr>
        <w:t>Weissensteiner, Friedrich: Publikumslieblinge</w:t>
      </w:r>
    </w:p>
    <w:p w14:paraId="2D85ED23" w14:textId="77777777" w:rsidR="00000000" w:rsidRDefault="00000000">
      <w:pPr>
        <w:pStyle w:val="StandardWeb"/>
        <w:spacing w:after="0" w:afterAutospacing="0"/>
      </w:pPr>
      <w:r>
        <w:t>Sprecher: Karl Herbst. Dauer: 498 Minuten.</w:t>
      </w:r>
      <w:r>
        <w:br/>
        <w:t>Biographien und Geschichten zu Schauspielerpersönlichkeiten (Hans Albers, Peter Alexander, Maxi Böhm, Heinz Conrads, Karl Farkas, Johannes Heesters, Paul Hörbiger, Harald Juhnke, Curt Jürgens, Theo Lingen, Inge Meysel, Hans Moser, Helmut Qualtinger, Heinz Rühmann, Maria Schell, Romy Schneider und Paula Wessely).</w:t>
      </w:r>
      <w:r>
        <w:br/>
        <w:t>Buch-Nr.: 45317</w:t>
      </w:r>
    </w:p>
    <w:p w14:paraId="05E72B44" w14:textId="77777777" w:rsidR="00000000" w:rsidRDefault="00000000">
      <w:pPr>
        <w:pStyle w:val="StandardWeb"/>
        <w:spacing w:after="0" w:afterAutospacing="0"/>
      </w:pPr>
    </w:p>
    <w:p w14:paraId="10737120" w14:textId="77777777" w:rsidR="00000000" w:rsidRDefault="00000000">
      <w:pPr>
        <w:pStyle w:val="StandardWeb"/>
        <w:spacing w:after="0" w:afterAutospacing="0"/>
      </w:pPr>
      <w:r>
        <w:rPr>
          <w:rStyle w:val="Fett"/>
        </w:rPr>
        <w:t>Weissweiler, Eva: Bastian Pastewka liest Wilhem Busch</w:t>
      </w:r>
    </w:p>
    <w:p w14:paraId="37C78C8D" w14:textId="77777777" w:rsidR="00000000" w:rsidRDefault="00000000">
      <w:pPr>
        <w:pStyle w:val="StandardWeb"/>
        <w:spacing w:after="0" w:afterAutospacing="0"/>
      </w:pPr>
      <w:r>
        <w:t>Sprecher: Bastian Pastewka, Monika Köteles. Dauer: 229 Minuten.</w:t>
      </w:r>
      <w:r>
        <w:br/>
        <w:t>Über den einsamen Junggesellen aus Wiedensahl wird bis heute gestritten: War er Menschenfeind oder Menschenkenner? Obwohl sein gewaltiges Oeuvre gut erschlossen ist, fehlte es an einer kritischen Biographie, die den Autor der Bildergeschichten genauso würdigt wie den Zeichner, Maler und Verfasser tiefschwarzer Prosatexte. DAISY-Format. Gekürzte Hörbuchfassung. Bei diesem Hörbuch handelt es sich um ein käuflich erworbenes Hörbuch das barrierefrei aufgearbeitet wurde.</w:t>
      </w:r>
      <w:r>
        <w:br/>
        <w:t>Buch-Nr.: 32826</w:t>
      </w:r>
    </w:p>
    <w:p w14:paraId="7D67D256" w14:textId="77777777" w:rsidR="00000000" w:rsidRDefault="00000000">
      <w:pPr>
        <w:pStyle w:val="StandardWeb"/>
        <w:spacing w:after="0" w:afterAutospacing="0"/>
      </w:pPr>
    </w:p>
    <w:p w14:paraId="12FD3AA3" w14:textId="77777777" w:rsidR="00000000" w:rsidRDefault="00000000">
      <w:pPr>
        <w:pStyle w:val="StandardWeb"/>
        <w:spacing w:after="0" w:afterAutospacing="0"/>
      </w:pPr>
      <w:r>
        <w:rPr>
          <w:rStyle w:val="Fett"/>
        </w:rPr>
        <w:t>Weissweiler, Eva: Die Freuds</w:t>
      </w:r>
    </w:p>
    <w:p w14:paraId="17BF2967" w14:textId="77777777" w:rsidR="00000000" w:rsidRDefault="00000000">
      <w:pPr>
        <w:pStyle w:val="StandardWeb"/>
        <w:spacing w:after="0" w:afterAutospacing="0"/>
      </w:pPr>
      <w:r>
        <w:t>Sprecher: Beate Wieser. Dauer: 1157 Minuten.</w:t>
      </w:r>
      <w:r>
        <w:br/>
        <w:t>Mit Hilfe bisher unveröffentlichten Materials konstruiert die Autorin die tragische Familiengeschichte Sigmund Freuds, des Begründers der Psychoanalyse.</w:t>
      </w:r>
      <w:r>
        <w:br/>
        <w:t>Buch-Nr.: 50626</w:t>
      </w:r>
    </w:p>
    <w:p w14:paraId="1BA41203" w14:textId="77777777" w:rsidR="00000000" w:rsidRDefault="00000000">
      <w:pPr>
        <w:pStyle w:val="StandardWeb"/>
        <w:spacing w:after="0" w:afterAutospacing="0"/>
      </w:pPr>
    </w:p>
    <w:p w14:paraId="0053BC69" w14:textId="77777777" w:rsidR="00000000" w:rsidRDefault="00000000">
      <w:pPr>
        <w:pStyle w:val="StandardWeb"/>
        <w:spacing w:after="0" w:afterAutospacing="0"/>
      </w:pPr>
      <w:r>
        <w:rPr>
          <w:rStyle w:val="Fett"/>
        </w:rPr>
        <w:t>Welteroth, Ute: Wolfgang Amadeus Mozart</w:t>
      </w:r>
    </w:p>
    <w:p w14:paraId="276FA7EA" w14:textId="77777777" w:rsidR="00000000" w:rsidRDefault="00000000">
      <w:pPr>
        <w:pStyle w:val="StandardWeb"/>
        <w:spacing w:after="0" w:afterAutospacing="0"/>
      </w:pPr>
      <w:r>
        <w:lastRenderedPageBreak/>
        <w:t>Sprecher: Birgit Krammer, Petra Konradi, Max Simonischek. Dauer: 98 Minuten.</w:t>
      </w:r>
      <w:r>
        <w:br/>
        <w:t>Noch heute zählen seine Opern und Kompositionen zu den größten musikalischen Errungenschaften aller Zeiten. Der Kölner Komponist Henrik Albrecht erklärt u.a. eindrucksvoll, wie eine Sinfonie entsteht, was sie ausmacht, welche Herausforderungen im Schaffensprozess entstehen und wie die selbst geschriebenen Noten auf dem Papier zu ungeahntem Leben erwachen. Bei diesem Hörbuch handelt es sich um ein käuflich erworbenes Hörbuch das barrierefrei aufgearbeitet wurde. Ungekürzte Hörbuchfassung</w:t>
      </w:r>
      <w:r>
        <w:br/>
        <w:t>Buch-Nr.: 32879</w:t>
      </w:r>
    </w:p>
    <w:p w14:paraId="01899674" w14:textId="77777777" w:rsidR="00000000" w:rsidRDefault="00000000">
      <w:pPr>
        <w:pStyle w:val="StandardWeb"/>
        <w:spacing w:after="0" w:afterAutospacing="0"/>
      </w:pPr>
    </w:p>
    <w:p w14:paraId="165D84DC" w14:textId="77777777" w:rsidR="00000000" w:rsidRDefault="00000000">
      <w:pPr>
        <w:pStyle w:val="StandardWeb"/>
        <w:spacing w:after="0" w:afterAutospacing="0"/>
      </w:pPr>
      <w:r>
        <w:rPr>
          <w:rStyle w:val="Fett"/>
        </w:rPr>
        <w:t>Wendt, Gunna: Helmut Qualtinger</w:t>
      </w:r>
    </w:p>
    <w:p w14:paraId="1CBE9F8D" w14:textId="77777777" w:rsidR="00000000" w:rsidRDefault="00000000">
      <w:pPr>
        <w:pStyle w:val="StandardWeb"/>
        <w:spacing w:after="0" w:afterAutospacing="0"/>
      </w:pPr>
      <w:r>
        <w:t>Sprecher: Friedrich Wagner. Dauer: 311 Minuten.</w:t>
      </w:r>
      <w:r>
        <w:br/>
        <w:t>In ihrer Biografie über Qualtinger (1928-1986), lässt Gunna Wendt viele Stimmen zu Wort kommen, von Freunden, Kritikern, Biografen, und natürlich Qualtingers Stimme selbst, wie sie in seinen Stücken klingt, in Interviews, in seinen Skizzenblöcken.</w:t>
      </w:r>
      <w:r>
        <w:br/>
        <w:t>Buch-Nr.: 46540</w:t>
      </w:r>
    </w:p>
    <w:p w14:paraId="57FBA8F8" w14:textId="77777777" w:rsidR="00000000" w:rsidRDefault="00000000">
      <w:pPr>
        <w:pStyle w:val="StandardWeb"/>
        <w:spacing w:after="0" w:afterAutospacing="0"/>
      </w:pPr>
    </w:p>
    <w:p w14:paraId="6C8E11E3" w14:textId="77777777" w:rsidR="00000000" w:rsidRDefault="00000000">
      <w:pPr>
        <w:pStyle w:val="StandardWeb"/>
        <w:spacing w:after="0" w:afterAutospacing="0"/>
      </w:pPr>
      <w:r>
        <w:rPr>
          <w:rStyle w:val="Fett"/>
        </w:rPr>
        <w:t>Wenk, Michael: Peter Alexander "Das tat ich alles aus Liebe..."</w:t>
      </w:r>
    </w:p>
    <w:p w14:paraId="21512741" w14:textId="77777777" w:rsidR="00000000" w:rsidRDefault="00000000">
      <w:pPr>
        <w:pStyle w:val="StandardWeb"/>
        <w:spacing w:after="0" w:afterAutospacing="0"/>
      </w:pPr>
      <w:r>
        <w:t>Sprecher: Christina Saginth. Dauer: 170 Minuten.</w:t>
      </w:r>
      <w:r>
        <w:br/>
        <w:t>Diese Biografie zeigt Lebensstationen und Karriere des Ausnahmekünstlers Peter Alexander.</w:t>
      </w:r>
      <w:r>
        <w:br/>
        <w:t>Buch-Nr.: 50225</w:t>
      </w:r>
    </w:p>
    <w:p w14:paraId="415BB0C5" w14:textId="77777777" w:rsidR="00000000" w:rsidRDefault="00000000">
      <w:pPr>
        <w:pStyle w:val="StandardWeb"/>
        <w:spacing w:after="0" w:afterAutospacing="0"/>
      </w:pPr>
    </w:p>
    <w:p w14:paraId="75994C55" w14:textId="77777777" w:rsidR="00000000" w:rsidRDefault="00000000">
      <w:pPr>
        <w:pStyle w:val="StandardWeb"/>
        <w:spacing w:after="0" w:afterAutospacing="0"/>
      </w:pPr>
      <w:r>
        <w:rPr>
          <w:rStyle w:val="Fett"/>
        </w:rPr>
        <w:t>Werfel, Franz: Verdi</w:t>
      </w:r>
    </w:p>
    <w:p w14:paraId="15123FC2" w14:textId="77777777" w:rsidR="00000000" w:rsidRDefault="00000000">
      <w:pPr>
        <w:pStyle w:val="StandardWeb"/>
        <w:spacing w:after="0" w:afterAutospacing="0"/>
      </w:pPr>
      <w:r>
        <w:t>Sprecher: Guido Wieland. Dauer: 939 Minuten.</w:t>
      </w:r>
      <w:r>
        <w:br/>
        <w:t>Vom Leben und Schaffen des großen italienischen Opernkomponisten und die ersehnte Begegnung des 70jährigen Verdi mit Richard Wagner in Venedig.</w:t>
      </w:r>
      <w:r>
        <w:br/>
        <w:t>Buch-Nr.: 40316</w:t>
      </w:r>
    </w:p>
    <w:p w14:paraId="7824B816" w14:textId="77777777" w:rsidR="00000000" w:rsidRDefault="00000000">
      <w:pPr>
        <w:pStyle w:val="StandardWeb"/>
        <w:spacing w:after="0" w:afterAutospacing="0"/>
      </w:pPr>
    </w:p>
    <w:p w14:paraId="33B71031" w14:textId="77777777" w:rsidR="00000000" w:rsidRDefault="00000000">
      <w:pPr>
        <w:pStyle w:val="StandardWeb"/>
        <w:spacing w:after="0" w:afterAutospacing="0"/>
      </w:pPr>
      <w:r>
        <w:rPr>
          <w:rStyle w:val="Fett"/>
        </w:rPr>
        <w:t>Whalen, Richard: Der Kennedy-Clan</w:t>
      </w:r>
    </w:p>
    <w:p w14:paraId="10F4E65E" w14:textId="77777777" w:rsidR="00000000" w:rsidRDefault="00000000">
      <w:pPr>
        <w:pStyle w:val="StandardWeb"/>
        <w:spacing w:after="0" w:afterAutospacing="0"/>
      </w:pPr>
      <w:r>
        <w:t>Sprecher: Klaus H. Offermann. Dauer: 979 Minuten.</w:t>
      </w:r>
      <w:r>
        <w:br/>
        <w:t>Biographie des Präsidentenvaters Joseph P. Kennedy, zugleich eine Geschichte der Familie Kennedy.</w:t>
      </w:r>
      <w:r>
        <w:br/>
        <w:t>Buch-Nr.: 50789</w:t>
      </w:r>
    </w:p>
    <w:p w14:paraId="1E367154" w14:textId="77777777" w:rsidR="00000000" w:rsidRDefault="00000000">
      <w:pPr>
        <w:pStyle w:val="StandardWeb"/>
        <w:spacing w:after="0" w:afterAutospacing="0"/>
      </w:pPr>
    </w:p>
    <w:p w14:paraId="29A65A71" w14:textId="77777777" w:rsidR="00000000" w:rsidRDefault="00000000">
      <w:pPr>
        <w:pStyle w:val="StandardWeb"/>
        <w:spacing w:after="0" w:afterAutospacing="0"/>
      </w:pPr>
      <w:r>
        <w:rPr>
          <w:rStyle w:val="Fett"/>
        </w:rPr>
        <w:t>Wiener, Hugo: Zeitensprünge</w:t>
      </w:r>
    </w:p>
    <w:p w14:paraId="6DE859FE" w14:textId="77777777" w:rsidR="00000000" w:rsidRDefault="00000000">
      <w:pPr>
        <w:pStyle w:val="StandardWeb"/>
        <w:spacing w:after="0" w:afterAutospacing="0"/>
      </w:pPr>
      <w:r>
        <w:lastRenderedPageBreak/>
        <w:t>Sprecher: Herbert Steinböck. Dauer: 651 Minuten.</w:t>
      </w:r>
      <w:r>
        <w:br/>
        <w:t>Autobiografie Hugo Wieners (1904-1993).</w:t>
      </w:r>
      <w:r>
        <w:br/>
        <w:t>Buch-Nr.: 45393</w:t>
      </w:r>
    </w:p>
    <w:p w14:paraId="05D16747" w14:textId="77777777" w:rsidR="00000000" w:rsidRDefault="00000000">
      <w:pPr>
        <w:pStyle w:val="StandardWeb"/>
        <w:spacing w:after="0" w:afterAutospacing="0"/>
      </w:pPr>
    </w:p>
    <w:p w14:paraId="4D73C7F6" w14:textId="77777777" w:rsidR="00000000" w:rsidRDefault="00000000">
      <w:pPr>
        <w:pStyle w:val="StandardWeb"/>
        <w:spacing w:after="0" w:afterAutospacing="0"/>
      </w:pPr>
      <w:r>
        <w:rPr>
          <w:rStyle w:val="Fett"/>
        </w:rPr>
        <w:t>Wildgans, Anton: Musik der Kindheit</w:t>
      </w:r>
    </w:p>
    <w:p w14:paraId="6DCB18E8" w14:textId="77777777" w:rsidR="00000000" w:rsidRDefault="00000000">
      <w:pPr>
        <w:pStyle w:val="StandardWeb"/>
        <w:spacing w:after="0" w:afterAutospacing="0"/>
      </w:pPr>
      <w:r>
        <w:t>Sprecher: Gerd Prechtl, Raoul Aslan. Dauer: 420 Minuten.</w:t>
      </w:r>
      <w:r>
        <w:br/>
        <w:t>Österreichischer Lyriker und Dramatiker, Burgtheaterdirektor (1881 - 1932). Anbei Rede über Österreich von Raoul Aslan.</w:t>
      </w:r>
      <w:r>
        <w:br/>
        <w:t>Buch-Nr.: 40868</w:t>
      </w:r>
    </w:p>
    <w:p w14:paraId="238775BE" w14:textId="77777777" w:rsidR="00000000" w:rsidRDefault="00000000">
      <w:pPr>
        <w:pStyle w:val="StandardWeb"/>
        <w:spacing w:after="0" w:afterAutospacing="0"/>
      </w:pPr>
    </w:p>
    <w:p w14:paraId="1EBCBE6F" w14:textId="77777777" w:rsidR="00000000" w:rsidRDefault="00000000">
      <w:pPr>
        <w:pStyle w:val="StandardWeb"/>
        <w:spacing w:after="0" w:afterAutospacing="0"/>
      </w:pPr>
      <w:r>
        <w:rPr>
          <w:rStyle w:val="Fett"/>
        </w:rPr>
        <w:t>Willms, Johannes: Balzac</w:t>
      </w:r>
    </w:p>
    <w:p w14:paraId="49E27BF2" w14:textId="77777777" w:rsidR="00000000" w:rsidRDefault="00000000">
      <w:pPr>
        <w:pStyle w:val="StandardWeb"/>
        <w:spacing w:after="0" w:afterAutospacing="0"/>
      </w:pPr>
      <w:r>
        <w:t>Sprecher: Edwin Diele. Dauer: 677 Minuten.</w:t>
      </w:r>
      <w:r>
        <w:br/>
        <w:t>Ein Leben wie ein Roman, voller Hoffnungen und Träume. Ruhm, Geld und Liebe, all das schien für Balzac immer in Reichweite zu sein, blieb ihm aber doch zeitlebens verwehrt. Der ausgewiesene Biograf Johannes Willms schildert mit Verve, was Balzac umtrieb, im Leben wie in der Kunst.</w:t>
      </w:r>
      <w:r>
        <w:br/>
        <w:t>Buch-Nr.: 50774</w:t>
      </w:r>
    </w:p>
    <w:p w14:paraId="10B9C1AB" w14:textId="77777777" w:rsidR="00000000" w:rsidRDefault="00000000">
      <w:pPr>
        <w:pStyle w:val="StandardWeb"/>
        <w:spacing w:after="0" w:afterAutospacing="0"/>
      </w:pPr>
    </w:p>
    <w:p w14:paraId="41476CED" w14:textId="77777777" w:rsidR="00000000" w:rsidRDefault="00000000">
      <w:pPr>
        <w:pStyle w:val="StandardWeb"/>
        <w:spacing w:after="0" w:afterAutospacing="0"/>
      </w:pPr>
      <w:r>
        <w:rPr>
          <w:rStyle w:val="Fett"/>
        </w:rPr>
        <w:t>Wind, Renate: Dem Rad in die Speichen fallen</w:t>
      </w:r>
    </w:p>
    <w:p w14:paraId="6C2A9597" w14:textId="77777777" w:rsidR="00000000" w:rsidRDefault="00000000">
      <w:pPr>
        <w:pStyle w:val="StandardWeb"/>
        <w:spacing w:after="0" w:afterAutospacing="0"/>
      </w:pPr>
      <w:r>
        <w:t>Sprecher: Gerd Bollmann. Dauer: 349 Minuten.</w:t>
      </w:r>
      <w:r>
        <w:br/>
        <w:t>Die engagierte Schilderung eines intensiven Lebens, ein Zeitbild vom ausgehenden Kaiserreich bis 1945 und eine kritische Darstellung der evangelischen Kirche im Nationalsozialismus – die Lebensgeschichte von Dietrich Bonhoeffer (1906-1945) ist vom Zeitgeschehen nicht zu trennen.</w:t>
      </w:r>
      <w:r>
        <w:br/>
        <w:t>Buch-Nr.: 57459</w:t>
      </w:r>
    </w:p>
    <w:p w14:paraId="38B9A55C" w14:textId="77777777" w:rsidR="00000000" w:rsidRDefault="00000000">
      <w:pPr>
        <w:pStyle w:val="StandardWeb"/>
        <w:spacing w:after="0" w:afterAutospacing="0"/>
      </w:pPr>
    </w:p>
    <w:p w14:paraId="45099CA7" w14:textId="77777777" w:rsidR="00000000" w:rsidRDefault="00000000">
      <w:pPr>
        <w:pStyle w:val="StandardWeb"/>
        <w:spacing w:after="0" w:afterAutospacing="0"/>
      </w:pPr>
      <w:r>
        <w:rPr>
          <w:rStyle w:val="Fett"/>
        </w:rPr>
        <w:t>Winowska, Maria: Das Geheimnis des Pater Maximilian Kolbe</w:t>
      </w:r>
    </w:p>
    <w:p w14:paraId="1CCB9188" w14:textId="77777777" w:rsidR="00000000" w:rsidRDefault="00000000">
      <w:pPr>
        <w:pStyle w:val="StandardWeb"/>
        <w:spacing w:after="0" w:afterAutospacing="0"/>
      </w:pPr>
      <w:r>
        <w:t>Sprecher: Erich Schenk. Dauer: 397 Minuten.</w:t>
      </w:r>
      <w:r>
        <w:br/>
        <w:t>Pater Maximilian Kolbe, der große Heilige des 20. Jh. wird in diesem Buch anhand von Aussagen von Zeitgenossen geschildert.</w:t>
      </w:r>
      <w:r>
        <w:br/>
        <w:t>Buch-Nr.: 42282</w:t>
      </w:r>
    </w:p>
    <w:p w14:paraId="489AC03C" w14:textId="77777777" w:rsidR="00000000" w:rsidRDefault="00000000">
      <w:pPr>
        <w:pStyle w:val="StandardWeb"/>
        <w:spacing w:after="0" w:afterAutospacing="0"/>
      </w:pPr>
    </w:p>
    <w:p w14:paraId="73CD8F9E" w14:textId="77777777" w:rsidR="00000000" w:rsidRDefault="00000000">
      <w:pPr>
        <w:pStyle w:val="StandardWeb"/>
        <w:spacing w:after="0" w:afterAutospacing="0"/>
      </w:pPr>
      <w:r>
        <w:rPr>
          <w:rStyle w:val="Fett"/>
        </w:rPr>
        <w:t>Wintersteiner, Marianne: Die Schwiegermutter Europas</w:t>
      </w:r>
    </w:p>
    <w:p w14:paraId="300B87BA" w14:textId="77777777" w:rsidR="00000000" w:rsidRDefault="00000000">
      <w:pPr>
        <w:pStyle w:val="StandardWeb"/>
        <w:spacing w:after="0" w:afterAutospacing="0"/>
      </w:pPr>
      <w:r>
        <w:t>Sprecher: Eva Bruckner. Dauer: 539 Minuten.</w:t>
      </w:r>
      <w:r>
        <w:br/>
        <w:t xml:space="preserve">Markgräfin Amalie von Baden (1754-1832) ist bekannt als "Schwiegermutter Europas", da sie durch geschicktes Handeln ihre Töchter in einflussreiche Fürstenhöfe vermählte. Aus ihrer </w:t>
      </w:r>
      <w:r>
        <w:lastRenderedPageBreak/>
        <w:t>Ehe hatte Amalie sechs Töchter und zwei Söhne.</w:t>
      </w:r>
      <w:r>
        <w:br/>
        <w:t>Buch-Nr.: 46151</w:t>
      </w:r>
    </w:p>
    <w:p w14:paraId="4562B0A1" w14:textId="77777777" w:rsidR="00000000" w:rsidRDefault="00000000">
      <w:pPr>
        <w:pStyle w:val="StandardWeb"/>
        <w:spacing w:after="0" w:afterAutospacing="0"/>
      </w:pPr>
    </w:p>
    <w:p w14:paraId="761EE3F5" w14:textId="77777777" w:rsidR="00000000" w:rsidRDefault="00000000">
      <w:pPr>
        <w:pStyle w:val="StandardWeb"/>
        <w:spacing w:after="0" w:afterAutospacing="0"/>
      </w:pPr>
      <w:r>
        <w:rPr>
          <w:rStyle w:val="Fett"/>
        </w:rPr>
        <w:t>Wintersteiner, Marianne: Luthers Frau Katharina von Bora</w:t>
      </w:r>
    </w:p>
    <w:p w14:paraId="1A1C152F" w14:textId="77777777" w:rsidR="00000000" w:rsidRDefault="00000000">
      <w:pPr>
        <w:pStyle w:val="StandardWeb"/>
        <w:spacing w:after="0" w:afterAutospacing="0"/>
      </w:pPr>
      <w:r>
        <w:t>Sprecher: Maria Lussnigg. Dauer: 553 Minuten.</w:t>
      </w:r>
      <w:r>
        <w:br/>
        <w:t>Das ungewöhnliche Schicksal der jungen Katharina (1499-1552), die als Luthers Frau in die Geschichte einging, wird in dieser Biografie lebendig. Luther hatte in Katharina eine Lebensgefährtin gefunden, die es ihm ermöglichte, seinen großen Aufgaben gerecht zu werden. Katharina war ihrem Mann eine ebenbürtige Partnerin, die eigenständig wirtschaftete, und ihren sechs Kindern eine liebevolle Mutter.</w:t>
      </w:r>
      <w:r>
        <w:br/>
        <w:t>Buch-Nr.: 46134</w:t>
      </w:r>
    </w:p>
    <w:p w14:paraId="42656432" w14:textId="77777777" w:rsidR="00000000" w:rsidRDefault="00000000">
      <w:pPr>
        <w:pStyle w:val="StandardWeb"/>
        <w:spacing w:after="0" w:afterAutospacing="0"/>
      </w:pPr>
    </w:p>
    <w:p w14:paraId="46C1ADE0" w14:textId="77777777" w:rsidR="00000000" w:rsidRDefault="00000000">
      <w:pPr>
        <w:pStyle w:val="StandardWeb"/>
        <w:spacing w:after="0" w:afterAutospacing="0"/>
      </w:pPr>
      <w:r>
        <w:rPr>
          <w:rStyle w:val="Fett"/>
        </w:rPr>
        <w:t>Witeschnik, Alexander: Die Dynastie Strauß</w:t>
      </w:r>
    </w:p>
    <w:p w14:paraId="0F3850CE" w14:textId="77777777" w:rsidR="00000000" w:rsidRDefault="00000000">
      <w:pPr>
        <w:pStyle w:val="StandardWeb"/>
        <w:spacing w:after="0" w:afterAutospacing="0"/>
      </w:pPr>
      <w:r>
        <w:t>Sprecher: Alexander Witeschnik. Dauer: 141 Minuten.</w:t>
      </w:r>
      <w:r>
        <w:br/>
        <w:t>Der Wiener Walzer lebt über alle Grenzen hinweg. Fast jeder kennt den Namen Strauß, aber wer von der Strauß-Dynastie komponierte nun eigentlich was? Der Autor schafft es Ordnung in die komplizierte Familiengeschichte der vier "Sträuße" zu bringen.</w:t>
      </w:r>
      <w:r>
        <w:br/>
        <w:t>Buch-Nr.: 40183</w:t>
      </w:r>
    </w:p>
    <w:p w14:paraId="7E80ADEC" w14:textId="77777777" w:rsidR="00000000" w:rsidRDefault="00000000">
      <w:pPr>
        <w:pStyle w:val="StandardWeb"/>
        <w:spacing w:after="0" w:afterAutospacing="0"/>
      </w:pPr>
    </w:p>
    <w:p w14:paraId="299D34B1" w14:textId="77777777" w:rsidR="00000000" w:rsidRDefault="00000000">
      <w:pPr>
        <w:pStyle w:val="StandardWeb"/>
        <w:spacing w:after="0" w:afterAutospacing="0"/>
      </w:pPr>
      <w:r>
        <w:rPr>
          <w:rStyle w:val="Fett"/>
        </w:rPr>
        <w:t>Wittmer, Margret: Postlagernd Floreana</w:t>
      </w:r>
    </w:p>
    <w:p w14:paraId="0EFB2AD1" w14:textId="77777777" w:rsidR="00000000" w:rsidRDefault="00000000">
      <w:pPr>
        <w:pStyle w:val="StandardWeb"/>
        <w:spacing w:after="0" w:afterAutospacing="0"/>
      </w:pPr>
      <w:r>
        <w:t>Sprecher: Alice Zlatnik. Dauer: 624 Minuten.</w:t>
      </w:r>
      <w:r>
        <w:br/>
        <w:t>Im August 1932 kommt die Kölnerin Margret Wittmer (1904-2000) mit ihrem Mann und dessen zwölfjährigem Sohn nach Floreana, einer einsamen vulkanischen Insel im Galápagos-Archipel. Fernab von den europäischen Wirren wollen sie Land urbar machen und ein neues Leben als Siedler beginnen. Ihr Buch dokumentiert ein abenteuerliches Frauenleben fernab der Zivilisation.</w:t>
      </w:r>
      <w:r>
        <w:br/>
        <w:t>Buch-Nr.: 40388</w:t>
      </w:r>
    </w:p>
    <w:p w14:paraId="54A65676" w14:textId="77777777" w:rsidR="00000000" w:rsidRDefault="00000000">
      <w:pPr>
        <w:pStyle w:val="StandardWeb"/>
        <w:spacing w:after="0" w:afterAutospacing="0"/>
      </w:pPr>
    </w:p>
    <w:p w14:paraId="0C4FD219" w14:textId="77777777" w:rsidR="00000000" w:rsidRDefault="00000000">
      <w:pPr>
        <w:pStyle w:val="StandardWeb"/>
        <w:spacing w:after="0" w:afterAutospacing="0"/>
      </w:pPr>
      <w:r>
        <w:rPr>
          <w:rStyle w:val="Fett"/>
        </w:rPr>
        <w:t>Wokler, Robert: Rousseau</w:t>
      </w:r>
    </w:p>
    <w:p w14:paraId="6D3BCBC4" w14:textId="77777777" w:rsidR="00000000" w:rsidRDefault="00000000">
      <w:pPr>
        <w:pStyle w:val="StandardWeb"/>
        <w:spacing w:after="0" w:afterAutospacing="0"/>
      </w:pPr>
      <w:r>
        <w:t>Sprecher: Cornelia Bernoulli. Dauer: 372 Minuten.</w:t>
      </w:r>
      <w:r>
        <w:br/>
        <w:t>Wokler, Professor für Geschichte des politischen Denkens in Exeter, bietet mit seiner Einführung in Rousseaus Leben und Werk eine geraffte, dabei kenntnis- und facettenreiche, den Disput mit zeitgenössischen Antagonisten einbeziehende, auch die zweifelhaften Wesenszüge dieses Allround-Genies (1712-1778) nicht aussparende Darstellung.</w:t>
      </w:r>
      <w:r>
        <w:br/>
        <w:t>Buch-Nr.: 53548</w:t>
      </w:r>
    </w:p>
    <w:p w14:paraId="2A05115F" w14:textId="77777777" w:rsidR="00000000" w:rsidRDefault="00000000">
      <w:pPr>
        <w:pStyle w:val="StandardWeb"/>
        <w:spacing w:after="0" w:afterAutospacing="0"/>
      </w:pPr>
    </w:p>
    <w:p w14:paraId="1F782408" w14:textId="77777777" w:rsidR="00000000" w:rsidRDefault="00000000">
      <w:pPr>
        <w:pStyle w:val="StandardWeb"/>
        <w:spacing w:after="0" w:afterAutospacing="0"/>
      </w:pPr>
      <w:r>
        <w:rPr>
          <w:rStyle w:val="Fett"/>
        </w:rPr>
        <w:t>Wolff, Lutz-Werner: Heimito von Doderer</w:t>
      </w:r>
    </w:p>
    <w:p w14:paraId="5F0B1B6C" w14:textId="77777777" w:rsidR="00000000" w:rsidRDefault="00000000">
      <w:pPr>
        <w:pStyle w:val="StandardWeb"/>
        <w:spacing w:after="0" w:afterAutospacing="0"/>
      </w:pPr>
      <w:r>
        <w:lastRenderedPageBreak/>
        <w:t>Sprecher: Friedrich Wagner. Dauer: 310 Minuten.</w:t>
      </w:r>
      <w:r>
        <w:br/>
        <w:t>Heimito von Doderer (1896-1966), zeitlebens ein Außenseiter, ein Mann der "bewussten Debauche" und der subtilen psychologischen Wahrnehmung, ist ein Kronzeuge der österreichischen Selbstfindung. Getrieben von den widerstreitenden Kräften, die auf die Erste Republik einwirkten, vollzog er Mitte der dreißiger Jahre eine schmerzliche politische Wende.</w:t>
      </w:r>
      <w:r>
        <w:br/>
        <w:t>Buch-Nr.: 46256</w:t>
      </w:r>
    </w:p>
    <w:p w14:paraId="4827FA3E" w14:textId="77777777" w:rsidR="00000000" w:rsidRDefault="00000000">
      <w:pPr>
        <w:pStyle w:val="StandardWeb"/>
        <w:spacing w:after="0" w:afterAutospacing="0"/>
      </w:pPr>
    </w:p>
    <w:p w14:paraId="40B7E79A" w14:textId="77777777" w:rsidR="00000000" w:rsidRDefault="00000000">
      <w:pPr>
        <w:pStyle w:val="StandardWeb"/>
        <w:spacing w:after="0" w:afterAutospacing="0"/>
      </w:pPr>
      <w:r>
        <w:rPr>
          <w:rStyle w:val="Fett"/>
        </w:rPr>
        <w:t>Wolfhart, Heinz: Don Juan de Austria</w:t>
      </w:r>
    </w:p>
    <w:p w14:paraId="6A3CD8EF" w14:textId="77777777" w:rsidR="00000000" w:rsidRDefault="00000000">
      <w:pPr>
        <w:pStyle w:val="StandardWeb"/>
        <w:spacing w:after="0" w:afterAutospacing="0"/>
      </w:pPr>
      <w:r>
        <w:t>Sprecher: Gerd Prechtl. Dauer: 1051 Minuten.</w:t>
      </w:r>
      <w:r>
        <w:br/>
        <w:t>Don Juan de Austria führte die Flotte der Heiligen Liga am 7. Oktober 1571 siegreich in der Seeschlacht von Lepanto gegen die Osmanen, die letzte Seeschlacht, die mit Galeeren ausgetragen wurde.</w:t>
      </w:r>
      <w:r>
        <w:br/>
        <w:t>Buch-Nr.: 40833</w:t>
      </w:r>
    </w:p>
    <w:p w14:paraId="3B5B286F" w14:textId="77777777" w:rsidR="00000000" w:rsidRDefault="00000000">
      <w:pPr>
        <w:pStyle w:val="StandardWeb"/>
        <w:spacing w:after="0" w:afterAutospacing="0"/>
      </w:pPr>
    </w:p>
    <w:p w14:paraId="332AFB79" w14:textId="77777777" w:rsidR="00000000" w:rsidRDefault="00000000">
      <w:pPr>
        <w:pStyle w:val="StandardWeb"/>
        <w:spacing w:after="0" w:afterAutospacing="0"/>
      </w:pPr>
      <w:r>
        <w:rPr>
          <w:rStyle w:val="Fett"/>
        </w:rPr>
        <w:t>Woolf, Virginia: Roger Fry</w:t>
      </w:r>
    </w:p>
    <w:p w14:paraId="12FE1FEF" w14:textId="77777777" w:rsidR="00000000" w:rsidRDefault="00000000">
      <w:pPr>
        <w:pStyle w:val="StandardWeb"/>
        <w:spacing w:after="0" w:afterAutospacing="0"/>
      </w:pPr>
      <w:r>
        <w:t>Sprecher: Karin P. Vanis. Dauer: 1098 Minuten.</w:t>
      </w:r>
      <w:r>
        <w:br/>
        <w:t>Virginia Woolfs letztes zu Lebzeiten veröffentlichtes Werk wurde bisher nie ins Deutsche übersetzt. Ihre 1940 erschienene Biografie des Londoner Malers und Kunstkritikers Roger Fry ist nicht nur ein herausragendes Lebensbild einer bedeutenden Schlüsselfigur der Kunstgeschichte, sondern zugleich ein aufschlussreicher Teil des literarischen Werks der Schriftstellerin Virginia Woolf.</w:t>
      </w:r>
      <w:r>
        <w:br/>
        <w:t>Buch-Nr.: 56947</w:t>
      </w:r>
    </w:p>
    <w:p w14:paraId="3A1BD889" w14:textId="77777777" w:rsidR="00000000" w:rsidRDefault="00000000">
      <w:pPr>
        <w:pStyle w:val="StandardWeb"/>
        <w:spacing w:after="0" w:afterAutospacing="0"/>
      </w:pPr>
    </w:p>
    <w:p w14:paraId="594EC8E6" w14:textId="77777777" w:rsidR="00000000" w:rsidRDefault="00000000">
      <w:pPr>
        <w:pStyle w:val="StandardWeb"/>
        <w:spacing w:after="0" w:afterAutospacing="0"/>
      </w:pPr>
      <w:r>
        <w:rPr>
          <w:rStyle w:val="Fett"/>
        </w:rPr>
        <w:t>Woolf, Virginia: Skizze der Vergangenheit</w:t>
      </w:r>
    </w:p>
    <w:p w14:paraId="3E7E042F" w14:textId="77777777" w:rsidR="00000000" w:rsidRDefault="00000000">
      <w:pPr>
        <w:pStyle w:val="StandardWeb"/>
        <w:spacing w:after="0" w:afterAutospacing="0"/>
      </w:pPr>
      <w:r>
        <w:t>Sprecher: Martin Nürnberger, Sophie Rois. Dauer: 248 Minuten.</w:t>
      </w:r>
      <w:r>
        <w:br/>
        <w:t>So persönlich wie in keinem ihrer anderen Texte zeigt sich Virginia Woolf in dieser "Skizze der Vergangenheit", die sie zurückführt zur ihrer turbulenten Kindheit in einer neunköpfigen Großfamilie. Sie erzählt von Sommerabenteuern und Soiréen, von der magischen Schönheit ihrer Mutter und ihrem frühen Tod, von der Hassliebe zu ihrem Vater... Bei diesem Hörbuch handelt es sich um ein käuflich erworbenes Hörbuch das barrierefrei aufgearbeitet wurde. Autorisierte Lesefassung.</w:t>
      </w:r>
      <w:r>
        <w:br/>
        <w:t>Buch-Nr.: 33209</w:t>
      </w:r>
    </w:p>
    <w:p w14:paraId="037356BF" w14:textId="77777777" w:rsidR="00000000" w:rsidRDefault="00000000">
      <w:pPr>
        <w:pStyle w:val="StandardWeb"/>
        <w:spacing w:after="0" w:afterAutospacing="0"/>
      </w:pPr>
    </w:p>
    <w:p w14:paraId="7AD37E6D" w14:textId="77777777" w:rsidR="00000000" w:rsidRDefault="00000000">
      <w:pPr>
        <w:pStyle w:val="StandardWeb"/>
        <w:spacing w:after="0" w:afterAutospacing="0"/>
      </w:pPr>
      <w:r>
        <w:rPr>
          <w:rStyle w:val="Fett"/>
        </w:rPr>
        <w:t>Wozonig, Karin S.: Betty Paoli - Dichterin und Journalistin</w:t>
      </w:r>
    </w:p>
    <w:p w14:paraId="1EA61FC6" w14:textId="77777777" w:rsidR="00000000" w:rsidRDefault="00000000">
      <w:pPr>
        <w:pStyle w:val="StandardWeb"/>
        <w:spacing w:after="0" w:afterAutospacing="0"/>
      </w:pPr>
      <w:r>
        <w:t>Sprecher: Birgit Krammer. Dauer: 2278 Minuten.</w:t>
      </w:r>
      <w:r>
        <w:br/>
        <w:t xml:space="preserve">Mit sechzehn Jahren war sie zum Broterwerb als Gouvernante gezwungen, mit fünfundzwanzig ein Superstar der deutschsprachigen Lyrik-Szene, nach 1848 die erste Journalistin Österreichs. Betty Paoli war in turbulente Liebesbeziehungen verwickelt und skandalumwittert, befreundet mit revolutionären Dichtern, mit Franz Grillparzer, Adalbert </w:t>
      </w:r>
      <w:r>
        <w:lastRenderedPageBreak/>
        <w:t>Stifter und Marie von Ebner-Eschenbach. Sie war Gast in hochadeligen Häusern, Übersetzerin für das Burgtheater und bis ins hohe Alter in den Wiener Salons wegen ihres scharfen Verstands und trockenen Humors von den einen gefürchtet, von den anderen bewundert.</w:t>
      </w:r>
      <w:r>
        <w:br/>
        <w:t>Buch-Nr.: 57166</w:t>
      </w:r>
    </w:p>
    <w:p w14:paraId="661DB24A" w14:textId="77777777" w:rsidR="00000000" w:rsidRDefault="00000000">
      <w:pPr>
        <w:pStyle w:val="StandardWeb"/>
        <w:spacing w:after="0" w:afterAutospacing="0"/>
      </w:pPr>
    </w:p>
    <w:p w14:paraId="1C4DA60A" w14:textId="77777777" w:rsidR="00000000" w:rsidRDefault="00000000">
      <w:pPr>
        <w:pStyle w:val="StandardWeb"/>
        <w:spacing w:after="0" w:afterAutospacing="0"/>
      </w:pPr>
      <w:r>
        <w:rPr>
          <w:rStyle w:val="Fett"/>
        </w:rPr>
        <w:t>Wunderlich, Dieter: Frida Kahlo</w:t>
      </w:r>
    </w:p>
    <w:p w14:paraId="69E78959" w14:textId="77777777" w:rsidR="00000000" w:rsidRDefault="00000000">
      <w:pPr>
        <w:pStyle w:val="StandardWeb"/>
        <w:spacing w:after="0" w:afterAutospacing="0"/>
      </w:pPr>
      <w:r>
        <w:t>Sprecher: Martin Nürnberger, Vera Müller. Dauer: 54 Minuten.</w:t>
      </w:r>
      <w:r>
        <w:br/>
        <w:t>Das Leben und die Geschichte der großen mexikanischen Malerin nach dem Buch von Dieter Wunderlich. Von Kahlo sagte Pablo Picasso "Niemand ist in der Lage, einen Kopf so zu malen, wie Frida Kahlo". DAISY-Format Bei diesem Hörbuch handelt es sich um ein käuflich erworbenes Hörbuch das barrierefrei aufgearbeitet wurde.</w:t>
      </w:r>
      <w:r>
        <w:br/>
        <w:t>Buch-Nr.: 32840</w:t>
      </w:r>
    </w:p>
    <w:p w14:paraId="728D129D" w14:textId="77777777" w:rsidR="00000000" w:rsidRDefault="00000000">
      <w:pPr>
        <w:pStyle w:val="StandardWeb"/>
        <w:spacing w:after="0" w:afterAutospacing="0"/>
      </w:pPr>
    </w:p>
    <w:p w14:paraId="291017D5" w14:textId="77777777" w:rsidR="00000000" w:rsidRDefault="00000000">
      <w:pPr>
        <w:pStyle w:val="StandardWeb"/>
        <w:spacing w:after="0" w:afterAutospacing="0"/>
      </w:pPr>
      <w:r>
        <w:rPr>
          <w:rStyle w:val="Fett"/>
        </w:rPr>
        <w:t>Young, Desmond: Rommel</w:t>
      </w:r>
    </w:p>
    <w:p w14:paraId="696F1786" w14:textId="77777777" w:rsidR="00000000" w:rsidRDefault="00000000">
      <w:pPr>
        <w:pStyle w:val="StandardWeb"/>
        <w:spacing w:after="0" w:afterAutospacing="0"/>
      </w:pPr>
      <w:r>
        <w:t>Sprecher: Helmut Janatsch. Dauer: 642 Minuten.</w:t>
      </w:r>
      <w:r>
        <w:br/>
        <w:t>Biographie des deutschen Generalfeldmarschalls während des Zweiten Weltkrieges (1891-1944).</w:t>
      </w:r>
      <w:r>
        <w:br/>
        <w:t>Buch-Nr.: 43443</w:t>
      </w:r>
    </w:p>
    <w:p w14:paraId="65E66504" w14:textId="77777777" w:rsidR="00000000" w:rsidRDefault="00000000">
      <w:pPr>
        <w:pStyle w:val="StandardWeb"/>
        <w:spacing w:after="0" w:afterAutospacing="0"/>
      </w:pPr>
    </w:p>
    <w:p w14:paraId="52BE3586" w14:textId="77777777" w:rsidR="00000000" w:rsidRDefault="00000000">
      <w:pPr>
        <w:pStyle w:val="StandardWeb"/>
        <w:spacing w:after="0" w:afterAutospacing="0"/>
      </w:pPr>
      <w:r>
        <w:rPr>
          <w:rStyle w:val="Fett"/>
        </w:rPr>
        <w:t>Zaloscer, Hilde: Eine Heimkehr gibt es nicht</w:t>
      </w:r>
    </w:p>
    <w:p w14:paraId="6618452C" w14:textId="77777777" w:rsidR="00000000" w:rsidRDefault="00000000">
      <w:pPr>
        <w:pStyle w:val="StandardWeb"/>
        <w:spacing w:after="0" w:afterAutospacing="0"/>
      </w:pPr>
      <w:r>
        <w:t>Sprecher: Marianne Chappuis. Dauer: 711 Minuten.</w:t>
      </w:r>
      <w:r>
        <w:br/>
        <w:t>Autobiographie der in Wien 1903 geborenen und 1999 verstorbenen Kunsthistorikerin und Koptologin (1903-1999).</w:t>
      </w:r>
      <w:r>
        <w:br/>
        <w:t>Buch-Nr.: 44935</w:t>
      </w:r>
    </w:p>
    <w:p w14:paraId="4C228D9D" w14:textId="77777777" w:rsidR="00000000" w:rsidRDefault="00000000">
      <w:pPr>
        <w:pStyle w:val="StandardWeb"/>
        <w:spacing w:after="0" w:afterAutospacing="0"/>
      </w:pPr>
    </w:p>
    <w:p w14:paraId="649F97B3" w14:textId="77777777" w:rsidR="00000000" w:rsidRDefault="00000000">
      <w:pPr>
        <w:pStyle w:val="StandardWeb"/>
        <w:spacing w:after="0" w:afterAutospacing="0"/>
      </w:pPr>
      <w:r>
        <w:rPr>
          <w:rStyle w:val="Fett"/>
        </w:rPr>
        <w:t>Zelman, Leo: Ein Leben nach dem Überleben</w:t>
      </w:r>
    </w:p>
    <w:p w14:paraId="598B9BCC" w14:textId="77777777" w:rsidR="00000000" w:rsidRDefault="00000000">
      <w:pPr>
        <w:pStyle w:val="StandardWeb"/>
        <w:spacing w:after="0" w:afterAutospacing="0"/>
      </w:pPr>
      <w:r>
        <w:t>Sprecher: Fritz Holy. Dauer: 381 Minuten.</w:t>
      </w:r>
      <w:r>
        <w:br/>
        <w:t>Leon Zelman wurde 1928 im polnischen Szczekociny geboren. Beim Einmarsch der deutschen Armee starb 1939 der Vater, Leon kam mit Mutter und Bruder nach Lodz, 1940 ins Ghetto. Die Mutter verhungerte dort 1942 vor seinen Augen, Zelman und sein Bruder wurden 1944 nach Auschwitz, dann in die Konzentrationslager Falkenberg und Wolfsberg gebracht. In Wolfsberg starb der Bruder.</w:t>
      </w:r>
      <w:r>
        <w:br/>
        <w:t>Buch-Nr.: 46562</w:t>
      </w:r>
    </w:p>
    <w:p w14:paraId="5BE4BEEB" w14:textId="77777777" w:rsidR="00000000" w:rsidRDefault="00000000">
      <w:pPr>
        <w:pStyle w:val="StandardWeb"/>
        <w:spacing w:after="0" w:afterAutospacing="0"/>
      </w:pPr>
    </w:p>
    <w:p w14:paraId="717D2718" w14:textId="77777777" w:rsidR="00000000" w:rsidRDefault="00000000">
      <w:pPr>
        <w:pStyle w:val="StandardWeb"/>
        <w:spacing w:after="0" w:afterAutospacing="0"/>
      </w:pPr>
      <w:r>
        <w:rPr>
          <w:rStyle w:val="Fett"/>
        </w:rPr>
        <w:t>Zobl, Susanne: Die öffentliche Frau</w:t>
      </w:r>
    </w:p>
    <w:p w14:paraId="6951A8DF" w14:textId="77777777" w:rsidR="00000000" w:rsidRDefault="00000000">
      <w:pPr>
        <w:pStyle w:val="StandardWeb"/>
        <w:spacing w:after="0" w:afterAutospacing="0"/>
      </w:pPr>
      <w:r>
        <w:lastRenderedPageBreak/>
        <w:t>Sprecher: Birgit Krammer. Dauer: 405 Minuten.</w:t>
      </w:r>
      <w:r>
        <w:br/>
        <w:t>Sie stehen unter täglicher Beobachtung. Nicht nur auf dem Bildschirm, auch privat ist stets der Blick der Öffentlichkeit auf sie gerichtet. Unsere Medienstars und Publikumslieblinge haben neben Karriere und Familie noch eine dritte Komponente in ihren Alltag einzurechnen: Ihren Bekanntheitsgrad.</w:t>
      </w:r>
      <w:r>
        <w:br/>
        <w:t>Buch-Nr.: 47093</w:t>
      </w:r>
    </w:p>
    <w:p w14:paraId="7CC8553D" w14:textId="77777777" w:rsidR="00000000" w:rsidRDefault="00000000">
      <w:pPr>
        <w:pStyle w:val="StandardWeb"/>
        <w:spacing w:after="0" w:afterAutospacing="0"/>
      </w:pPr>
    </w:p>
    <w:p w14:paraId="2C7B0A62" w14:textId="77777777" w:rsidR="00000000" w:rsidRDefault="00000000">
      <w:pPr>
        <w:pStyle w:val="StandardWeb"/>
        <w:spacing w:after="0" w:afterAutospacing="0"/>
      </w:pPr>
      <w:r>
        <w:rPr>
          <w:rStyle w:val="Fett"/>
        </w:rPr>
        <w:t>Zolli, Eugenio: Der Rabbi von Rom</w:t>
      </w:r>
    </w:p>
    <w:p w14:paraId="074A29F2" w14:textId="77777777" w:rsidR="00000000" w:rsidRDefault="00000000">
      <w:pPr>
        <w:pStyle w:val="StandardWeb"/>
        <w:spacing w:after="0" w:afterAutospacing="0"/>
      </w:pPr>
      <w:r>
        <w:t>Sprecher: Günther Bahr. Dauer: 601 Minuten.</w:t>
      </w:r>
      <w:r>
        <w:br/>
        <w:t>Eugenio Israel Zolli, Oberrabbiner von Rom und Freund Papst Pius XII., war nicht nur ein Grenzgänger zwischen Judentum und Christentum, sondern auch ein Augenzeuge, der die Deportation italienischer Juden im Zweiten Weltkrieg hautnah miterlebt hat. Mit der Hilfe von Papst Pius XII. gelang es ihm mehrere tausend Menschen vor der Ermordung zu retten.</w:t>
      </w:r>
      <w:r>
        <w:br/>
        <w:t>Buch-Nr.: 50284</w:t>
      </w:r>
    </w:p>
    <w:p w14:paraId="4337E24F" w14:textId="77777777" w:rsidR="00000000" w:rsidRDefault="00000000">
      <w:pPr>
        <w:pStyle w:val="StandardWeb"/>
        <w:spacing w:after="0" w:afterAutospacing="0"/>
      </w:pPr>
    </w:p>
    <w:p w14:paraId="51F1CFC8" w14:textId="77777777" w:rsidR="00000000" w:rsidRDefault="00000000">
      <w:pPr>
        <w:pStyle w:val="StandardWeb"/>
        <w:spacing w:after="0" w:afterAutospacing="0"/>
      </w:pPr>
      <w:r>
        <w:rPr>
          <w:rStyle w:val="Fett"/>
        </w:rPr>
        <w:t>Zuckmayer, Carl: Henndorfer Pastorale</w:t>
      </w:r>
    </w:p>
    <w:p w14:paraId="44BD18C0" w14:textId="77777777" w:rsidR="00000000" w:rsidRDefault="00000000">
      <w:pPr>
        <w:pStyle w:val="StandardWeb"/>
        <w:spacing w:after="0" w:afterAutospacing="0"/>
      </w:pPr>
      <w:r>
        <w:t>Sprecher: Carl Zuckmayer. Dauer: 119 Minuten.</w:t>
      </w:r>
      <w:r>
        <w:br/>
        <w:t>1938 muss Zuckmayer sein Zuhause in Henndorf verlassen und es wird beschlagnahmt. Die Familie wandert nach Amerika aus. 1948 wird der Besitz zurückgestellt. Zuckmayer verkauft ihn. 1970 bekommt Zuckmayer bei einem offiziellen Empfang in Henndorf den Ehrenring der Gemeinde Henndorf verliehen. In der Henndorfer Pastorale erzählt er über diesen Besuch.</w:t>
      </w:r>
      <w:r>
        <w:br/>
        <w:t>Buch-Nr.: 41617</w:t>
      </w:r>
    </w:p>
    <w:p w14:paraId="256B6993" w14:textId="77777777" w:rsidR="00000000" w:rsidRDefault="00000000">
      <w:pPr>
        <w:pStyle w:val="StandardWeb"/>
        <w:spacing w:after="0" w:afterAutospacing="0"/>
      </w:pPr>
    </w:p>
    <w:p w14:paraId="24BDEE7E" w14:textId="77777777" w:rsidR="00000000" w:rsidRDefault="00000000">
      <w:pPr>
        <w:pStyle w:val="StandardWeb"/>
        <w:spacing w:after="0" w:afterAutospacing="0"/>
      </w:pPr>
      <w:r>
        <w:rPr>
          <w:rStyle w:val="Fett"/>
        </w:rPr>
        <w:t>Zweig, Stefan: Die Welt von gestern</w:t>
      </w:r>
    </w:p>
    <w:p w14:paraId="25731332" w14:textId="77777777" w:rsidR="00000000" w:rsidRDefault="00000000">
      <w:pPr>
        <w:pStyle w:val="StandardWeb"/>
        <w:spacing w:after="0" w:afterAutospacing="0"/>
      </w:pPr>
      <w:r>
        <w:t>Sprecher: Norbert Beilharz. Dauer: 924 Minuten.</w:t>
      </w:r>
      <w:r>
        <w:br/>
        <w:t>Ein Kompendium der geistigen Welt in der ersten Hälfte des 20. Jh.</w:t>
      </w:r>
      <w:r>
        <w:br/>
        <w:t>Buch-Nr.: 51299</w:t>
      </w:r>
    </w:p>
    <w:p w14:paraId="4AB41A37" w14:textId="77777777" w:rsidR="00000000" w:rsidRDefault="00000000">
      <w:pPr>
        <w:pStyle w:val="StandardWeb"/>
        <w:spacing w:after="0" w:afterAutospacing="0"/>
      </w:pPr>
    </w:p>
    <w:p w14:paraId="7A5E7A88" w14:textId="77777777" w:rsidR="00000000" w:rsidRDefault="00000000">
      <w:pPr>
        <w:pStyle w:val="StandardWeb"/>
        <w:spacing w:after="0" w:afterAutospacing="0"/>
      </w:pPr>
      <w:r>
        <w:rPr>
          <w:rStyle w:val="Fett"/>
        </w:rPr>
        <w:t>Zweig, Stefan: Marie Antoinette</w:t>
      </w:r>
    </w:p>
    <w:p w14:paraId="158FA959" w14:textId="77777777" w:rsidR="00000000" w:rsidRDefault="00000000">
      <w:pPr>
        <w:pStyle w:val="StandardWeb"/>
        <w:spacing w:after="0" w:afterAutospacing="0"/>
      </w:pPr>
      <w:r>
        <w:t>Sprecher: Marianne Gerzner. Dauer: 1289 Minuten.</w:t>
      </w:r>
      <w:r>
        <w:br/>
        <w:t>Stefan Zweig befreit die Lebensgeschichte der Marie Antoinette vom Schleier der Anekdoten und Legenden und zeichnet mit der Erzählkunst des großen Schriftstellers und dem Einfühlungsvermögen des "Psychologen aus Leidenschaft" eine Tragödie ungewollten Heldentums.</w:t>
      </w:r>
      <w:r>
        <w:br/>
        <w:t>Buch-Nr.: 40308</w:t>
      </w:r>
    </w:p>
    <w:p w14:paraId="43606B36" w14:textId="77777777" w:rsidR="00000000" w:rsidRDefault="00000000">
      <w:pPr>
        <w:pStyle w:val="StandardWeb"/>
        <w:spacing w:after="0" w:afterAutospacing="0"/>
      </w:pPr>
    </w:p>
    <w:p w14:paraId="64FDD314" w14:textId="77777777" w:rsidR="00000000" w:rsidRDefault="00000000">
      <w:pPr>
        <w:pStyle w:val="StandardWeb"/>
        <w:spacing w:after="0" w:afterAutospacing="0"/>
      </w:pPr>
      <w:r>
        <w:rPr>
          <w:rStyle w:val="Fett"/>
        </w:rPr>
        <w:t>: Bertha von Suttner</w:t>
      </w:r>
    </w:p>
    <w:p w14:paraId="789785A5" w14:textId="77777777" w:rsidR="00000000" w:rsidRDefault="00000000">
      <w:pPr>
        <w:pStyle w:val="StandardWeb"/>
        <w:spacing w:after="0" w:afterAutospacing="0"/>
      </w:pPr>
      <w:r>
        <w:lastRenderedPageBreak/>
        <w:t>Sprecher: Brigitte Hamann. Dauer: 89 Minuten.</w:t>
      </w:r>
      <w:r>
        <w:br/>
        <w:t>Sendung zur Biographie von Bertha von Suttner (1843-1914). Im Gespäch mit der Historikerin Brigitte Hamann Bei diesem Hörbuch handelt es sich um ein käuflich erworbenes Hörbuch das barrierefrei aufgearbeitet wurde.</w:t>
      </w:r>
      <w:r>
        <w:br/>
        <w:t>Buch-Nr.: 32643</w:t>
      </w:r>
    </w:p>
    <w:p w14:paraId="67EF13E9" w14:textId="77777777" w:rsidR="00000000" w:rsidRDefault="00000000">
      <w:pPr>
        <w:pStyle w:val="StandardWeb"/>
        <w:spacing w:after="0" w:afterAutospacing="0"/>
      </w:pPr>
    </w:p>
    <w:p w14:paraId="59DBACFB" w14:textId="77777777" w:rsidR="00000000" w:rsidRDefault="00000000">
      <w:pPr>
        <w:pStyle w:val="StandardWeb"/>
        <w:spacing w:after="0" w:afterAutospacing="0"/>
      </w:pPr>
      <w:r>
        <w:rPr>
          <w:rStyle w:val="Fett"/>
        </w:rPr>
        <w:t>: Ernest Hemingway</w:t>
      </w:r>
    </w:p>
    <w:p w14:paraId="5B880321" w14:textId="77777777" w:rsidR="00000000" w:rsidRDefault="00000000">
      <w:pPr>
        <w:pStyle w:val="StandardWeb"/>
        <w:spacing w:after="0" w:afterAutospacing="0"/>
      </w:pPr>
      <w:r>
        <w:t>Sprecher: Iris Lasta, Gert Heidenreich u.a. Dauer: 76 Minuten.</w:t>
      </w:r>
      <w:r>
        <w:br/>
        <w:t>Ernest Hemingway (1899-1961) zählt zu den wichtigsten amerikanischen Schriftstellern des 20. Jh. Der Literaturnobel- und Pulitzer-Preisträger, der auch als Reporter und Kriegsberichterstatter arbeitete, war passionierter Großwildjäger und Hochseefischer, Kampf und Tod zogen sich motivisch durch sein Werk ebenso wie durch sein Leben. DAISY-Format Bei diesem Hörbuch handelt es sich um ein käuflich erworbenes Hörbuch das barrierefrei aufgearbeitet wurde.</w:t>
      </w:r>
      <w:r>
        <w:br/>
        <w:t>Buch-Nr.: 31237</w:t>
      </w:r>
    </w:p>
    <w:p w14:paraId="0BED030D" w14:textId="77777777" w:rsidR="00000000" w:rsidRDefault="00000000">
      <w:pPr>
        <w:pStyle w:val="StandardWeb"/>
        <w:spacing w:after="0" w:afterAutospacing="0"/>
      </w:pPr>
    </w:p>
    <w:p w14:paraId="1E9AB914" w14:textId="77777777" w:rsidR="00000000" w:rsidRDefault="00000000">
      <w:pPr>
        <w:pStyle w:val="StandardWeb"/>
        <w:spacing w:after="0" w:afterAutospacing="0"/>
      </w:pPr>
      <w:r>
        <w:rPr>
          <w:rStyle w:val="Fett"/>
        </w:rPr>
        <w:t>: Tänzerin im Bananenrock</w:t>
      </w:r>
    </w:p>
    <w:p w14:paraId="30BB0650" w14:textId="77777777" w:rsidR="00000000" w:rsidRDefault="00000000">
      <w:pPr>
        <w:pStyle w:val="StandardWeb"/>
        <w:spacing w:after="0" w:afterAutospacing="0"/>
      </w:pPr>
      <w:r>
        <w:t>Sprecher: Heinz Lunzer, Beatrice Frey. Dauer: 39 Minuten.</w:t>
      </w:r>
      <w:r>
        <w:br/>
        <w:t>Josephine (1906-1975) war der erste "Black Superstar", vielfach und hoch geehrt, der bestbezahlte Revuestar ihrer Zeit. Sie war ganz oben und hatte doch keine Chance. Ihre Gegner hatten immer Recht. Sie wurde als Eroberin empfunden - "eine Herrscherin von des Snobismus Gnaden, die die Negerkonjunktur auf das Glücklichste ausnützte und mit der Hautfarbe ins Schwarze traf". Bei diesem Hörbuch handelt es sich um ein käuflich erworbenes Hörbuch das barrierefrei aufgearbeitet wurde.</w:t>
      </w:r>
      <w:r>
        <w:br/>
        <w:t>Buch-Nr.: 32646</w:t>
      </w:r>
    </w:p>
    <w:p w14:paraId="11EE00EF" w14:textId="77777777" w:rsidR="00000000" w:rsidRDefault="00000000">
      <w:pPr>
        <w:pStyle w:val="StandardWeb"/>
        <w:spacing w:after="0" w:afterAutospacing="0"/>
      </w:pPr>
    </w:p>
    <w:p w14:paraId="72A68A71" w14:textId="77777777" w:rsidR="00000000" w:rsidRDefault="00000000">
      <w:pPr>
        <w:pStyle w:val="StandardWeb"/>
        <w:spacing w:after="0" w:afterAutospacing="0"/>
      </w:pPr>
      <w:r>
        <w:rPr>
          <w:rStyle w:val="Fett"/>
        </w:rPr>
        <w:t>: Wolfgang Heinz - ein Porträt</w:t>
      </w:r>
    </w:p>
    <w:p w14:paraId="7A1A0509" w14:textId="77777777" w:rsidR="00000000" w:rsidRDefault="00000000">
      <w:pPr>
        <w:pStyle w:val="StandardWeb"/>
      </w:pPr>
      <w:r>
        <w:t>Sprecher: Wolfgang Heinz, Monika Köteles. Dauer: 127 Minuten.</w:t>
      </w:r>
      <w:r>
        <w:br/>
        <w:t>Zu den legendären Gestalten des Deutschen Theaters in Berlin gehört der Schauspieler Wolfgang Heinz (1900-1984). Sowohl als Schauspieler als auch als Regisseur bestimmte er über viele Jahre das Profil des Hauses. Das Porträt stellt Ausschnitte aus seiner Theaterarbeit mit Originalaufnahmen vor. DAISY-Format. Bei diesem Hörbuch handelt es sich um ein käuflich erworbenes Hörbuch das barrierefrei aufgearbeitet wurde.</w:t>
      </w:r>
      <w:r>
        <w:br/>
        <w:t>Buch-Nr.: 30750</w:t>
      </w:r>
    </w:p>
    <w:p w14:paraId="5340315D" w14:textId="77777777" w:rsidR="00000000" w:rsidRDefault="00000000">
      <w:pPr>
        <w:pStyle w:val="berschrift3"/>
        <w:rPr>
          <w:rFonts w:eastAsia="Times New Roman"/>
        </w:rPr>
      </w:pPr>
      <w:r>
        <w:rPr>
          <w:rFonts w:eastAsia="Times New Roman"/>
        </w:rPr>
        <w:t>Erfahrungsberichte und Lebensbilder</w:t>
      </w:r>
    </w:p>
    <w:p w14:paraId="60B2A9CE" w14:textId="77777777" w:rsidR="00000000" w:rsidRDefault="00000000">
      <w:pPr>
        <w:pStyle w:val="StandardWeb"/>
        <w:spacing w:after="0" w:afterAutospacing="0"/>
      </w:pPr>
    </w:p>
    <w:p w14:paraId="412928B1" w14:textId="77777777" w:rsidR="00000000" w:rsidRDefault="00000000">
      <w:pPr>
        <w:pStyle w:val="StandardWeb"/>
        <w:spacing w:after="0" w:afterAutospacing="0"/>
      </w:pPr>
      <w:r>
        <w:rPr>
          <w:rStyle w:val="Fett"/>
        </w:rPr>
        <w:t>Adler, Laure: Bis heute abend</w:t>
      </w:r>
    </w:p>
    <w:p w14:paraId="630AD482" w14:textId="77777777" w:rsidR="00000000" w:rsidRDefault="00000000">
      <w:pPr>
        <w:pStyle w:val="StandardWeb"/>
        <w:spacing w:after="0" w:afterAutospacing="0"/>
      </w:pPr>
      <w:r>
        <w:lastRenderedPageBreak/>
        <w:t>Sprecher: Mona Perfler. Dauer: 150 Minuten.</w:t>
      </w:r>
      <w:r>
        <w:br/>
        <w:t>17 Jahre nach dem Tod ihres Sohnes schreibt Laure Adler in einer einzigen Nacht ihre Erinnerungen nieder. Sie berichtet über die Krankheit und das Sterben ihres damals zweijährigen Kindes.</w:t>
      </w:r>
      <w:r>
        <w:br/>
        <w:t>Buch-Nr.: 50338</w:t>
      </w:r>
    </w:p>
    <w:p w14:paraId="318760A2" w14:textId="77777777" w:rsidR="00000000" w:rsidRDefault="00000000">
      <w:pPr>
        <w:pStyle w:val="StandardWeb"/>
        <w:spacing w:after="0" w:afterAutospacing="0"/>
      </w:pPr>
    </w:p>
    <w:p w14:paraId="319305C9" w14:textId="77777777" w:rsidR="00000000" w:rsidRDefault="00000000">
      <w:pPr>
        <w:pStyle w:val="StandardWeb"/>
        <w:spacing w:after="0" w:afterAutospacing="0"/>
      </w:pPr>
      <w:r>
        <w:rPr>
          <w:rStyle w:val="Fett"/>
        </w:rPr>
        <w:t>Albom, Mitch: Dienstags bei Morrie.</w:t>
      </w:r>
    </w:p>
    <w:p w14:paraId="7051CF2D" w14:textId="77777777" w:rsidR="00000000" w:rsidRDefault="00000000">
      <w:pPr>
        <w:pStyle w:val="StandardWeb"/>
        <w:spacing w:after="0" w:afterAutospacing="0"/>
      </w:pPr>
      <w:r>
        <w:t>Sprecher: Martin Pfisterer. Dauer: 267 Minuten.</w:t>
      </w:r>
      <w:r>
        <w:br/>
        <w:t>Der Autor, amerikanischer Sportjournalist, erfährt von der unheilbaren Krankheit seines ehemaligen, inzwischen 78-jährigen Lieblingsprofessors Morris S. Schwartz (1917-1995). Er besucht ihn, und von da an ist er "dienstags bei Morrie", bis kurz vor dessen Tod. Ihre mit Tonband aufgezeichneten Gespräche über den Sinn des Daseins sind das letzte gemeinsame Projekt von Lehrer und Schüler: eine Lektion fürs Leben und fürs Sterben.</w:t>
      </w:r>
      <w:r>
        <w:br/>
        <w:t>Buch-Nr.: 55894</w:t>
      </w:r>
    </w:p>
    <w:p w14:paraId="0D85E56A" w14:textId="77777777" w:rsidR="00000000" w:rsidRDefault="00000000">
      <w:pPr>
        <w:pStyle w:val="StandardWeb"/>
        <w:spacing w:after="0" w:afterAutospacing="0"/>
      </w:pPr>
    </w:p>
    <w:p w14:paraId="64BED4EB" w14:textId="77777777" w:rsidR="00000000" w:rsidRDefault="00000000">
      <w:pPr>
        <w:pStyle w:val="StandardWeb"/>
        <w:spacing w:after="0" w:afterAutospacing="0"/>
      </w:pPr>
      <w:r>
        <w:rPr>
          <w:rStyle w:val="Fett"/>
        </w:rPr>
        <w:t>Allende, Isabel: Mein erfundenes Land</w:t>
      </w:r>
    </w:p>
    <w:p w14:paraId="07FB2B2B" w14:textId="77777777" w:rsidR="00000000" w:rsidRDefault="00000000">
      <w:pPr>
        <w:pStyle w:val="StandardWeb"/>
        <w:spacing w:after="0" w:afterAutospacing="0"/>
      </w:pPr>
      <w:r>
        <w:t>Sprecher: Ulrike Johannson. Dauer: 428 Minuten.</w:t>
      </w:r>
      <w:r>
        <w:br/>
        <w:t>Dieses Erinnerungsbuch führt uns mitten hinein in die Welt der großen chilenischen Geschichtenerzählerin. Sie erzählt vom Stolz, von der Großzügigkeit und Borniertheit ihrer Landsleute, von aufgeplusterten Machos und unermüdlichen Frauen - kurz, von dem, was ihr Heimatland für sie liebenswert und unerträglich macht. Sie berichtet auch von seiner gewaltsamen Geschichte und davon, was es heißt, als Südamerikanerin in den USA ein neues Zuhause zu finden.</w:t>
      </w:r>
      <w:r>
        <w:br/>
        <w:t>Buch-Nr.: 55834</w:t>
      </w:r>
    </w:p>
    <w:p w14:paraId="49B3C465" w14:textId="77777777" w:rsidR="00000000" w:rsidRDefault="00000000">
      <w:pPr>
        <w:pStyle w:val="StandardWeb"/>
        <w:spacing w:after="0" w:afterAutospacing="0"/>
      </w:pPr>
    </w:p>
    <w:p w14:paraId="1082443D" w14:textId="77777777" w:rsidR="00000000" w:rsidRDefault="00000000">
      <w:pPr>
        <w:pStyle w:val="StandardWeb"/>
        <w:spacing w:after="0" w:afterAutospacing="0"/>
      </w:pPr>
      <w:r>
        <w:rPr>
          <w:rStyle w:val="Fett"/>
        </w:rPr>
        <w:t>Ambros, Wolfgang: A Mensch möcht i bleib'n</w:t>
      </w:r>
    </w:p>
    <w:p w14:paraId="7080A110" w14:textId="77777777" w:rsidR="00000000" w:rsidRDefault="00000000">
      <w:pPr>
        <w:pStyle w:val="StandardWeb"/>
        <w:spacing w:after="0" w:afterAutospacing="0"/>
      </w:pPr>
      <w:r>
        <w:t>Sprecher: Alois Frank. Dauer: 302 Minuten.</w:t>
      </w:r>
      <w:r>
        <w:br/>
        <w:t>Wolfgang Ambros. Nach wie vor begeistert der Musiker aus Leib und Seele sein Publikum. In diesem Buch reflektiert er über sein gegenwärtiges Leben und zeigt dabei, wie schwer es auch eine Ikone der österreichischen Musikgeschichte haben kann und was ihm trotzdem Kraft gibt.</w:t>
      </w:r>
      <w:r>
        <w:br/>
        <w:t>Buch-Nr.: 55774</w:t>
      </w:r>
    </w:p>
    <w:p w14:paraId="11AFD8E7" w14:textId="77777777" w:rsidR="00000000" w:rsidRDefault="00000000">
      <w:pPr>
        <w:pStyle w:val="StandardWeb"/>
        <w:spacing w:after="0" w:afterAutospacing="0"/>
      </w:pPr>
    </w:p>
    <w:p w14:paraId="2220D396" w14:textId="77777777" w:rsidR="00000000" w:rsidRDefault="00000000">
      <w:pPr>
        <w:pStyle w:val="StandardWeb"/>
        <w:spacing w:after="0" w:afterAutospacing="0"/>
      </w:pPr>
      <w:r>
        <w:rPr>
          <w:rStyle w:val="Fett"/>
        </w:rPr>
        <w:t>Andersson, Per J.: Vom Inder, der auf dem Fahrrad bis nach Schweden fuhr, um dort seine große Liebe wiederzufinden</w:t>
      </w:r>
    </w:p>
    <w:p w14:paraId="6061E7C6" w14:textId="77777777" w:rsidR="00000000" w:rsidRDefault="00000000">
      <w:pPr>
        <w:pStyle w:val="StandardWeb"/>
        <w:spacing w:after="0" w:afterAutospacing="0"/>
      </w:pPr>
      <w:r>
        <w:t>Sprecher: Manfred Spitzer. Dauer: 547 Minuten.</w:t>
      </w:r>
      <w:r>
        <w:br/>
        <w:t xml:space="preserve">Pikay lernt 1975 in New Delhi durch Zufall die junge Schwedin Lotta kennen und verliebt sich unsterblich in sie. Als Lotta nach Schweden zurückkehrt, setzt sich Pikay auf ein altes Fahrrad und fährt ihr hinterher und erreicht 1977 endlich Schweden. Die Liebe hält - heute </w:t>
      </w:r>
      <w:r>
        <w:lastRenderedPageBreak/>
        <w:t>präsentiert sich eine glücksstrahlende schwedisch-indische Familie.</w:t>
      </w:r>
      <w:r>
        <w:br/>
        <w:t>Buch-Nr.: 56651</w:t>
      </w:r>
    </w:p>
    <w:p w14:paraId="27057F4F" w14:textId="77777777" w:rsidR="00000000" w:rsidRDefault="00000000">
      <w:pPr>
        <w:pStyle w:val="StandardWeb"/>
        <w:spacing w:after="0" w:afterAutospacing="0"/>
      </w:pPr>
    </w:p>
    <w:p w14:paraId="18F1AE27" w14:textId="77777777" w:rsidR="00000000" w:rsidRDefault="00000000">
      <w:pPr>
        <w:pStyle w:val="StandardWeb"/>
        <w:spacing w:after="0" w:afterAutospacing="0"/>
      </w:pPr>
      <w:r>
        <w:rPr>
          <w:rStyle w:val="Fett"/>
        </w:rPr>
        <w:t>Anonymus: Mein Leben für die Mafia</w:t>
      </w:r>
    </w:p>
    <w:p w14:paraId="0AB2C758" w14:textId="77777777" w:rsidR="00000000" w:rsidRDefault="00000000">
      <w:pPr>
        <w:pStyle w:val="StandardWeb"/>
        <w:spacing w:after="0" w:afterAutospacing="0"/>
      </w:pPr>
      <w:r>
        <w:t>Sprecher: Wolfgang Busch. Dauer: 410 Minuten.</w:t>
      </w:r>
      <w:r>
        <w:br/>
        <w:t>Ein Bauernjunge aus dem Inneren Siziliens wird durch extreme Armut und entsprechende Umstände zum gnadenlosen Killer der Mafia, gehört zu einer der "Familien". Den Wandel von der alten Mafia der "Ehrenmänner" zur in Politik und Wirtschaft einflussreichen Drogenmafia erlebt er als eines der untersten Mitglieder mit.</w:t>
      </w:r>
      <w:r>
        <w:br/>
        <w:t>Buch-Nr.: 54458</w:t>
      </w:r>
    </w:p>
    <w:p w14:paraId="07961ECA" w14:textId="77777777" w:rsidR="00000000" w:rsidRDefault="00000000">
      <w:pPr>
        <w:pStyle w:val="StandardWeb"/>
        <w:spacing w:after="0" w:afterAutospacing="0"/>
      </w:pPr>
    </w:p>
    <w:p w14:paraId="2527D81E" w14:textId="77777777" w:rsidR="00000000" w:rsidRDefault="00000000">
      <w:pPr>
        <w:pStyle w:val="StandardWeb"/>
        <w:spacing w:after="0" w:afterAutospacing="0"/>
      </w:pPr>
      <w:r>
        <w:rPr>
          <w:rStyle w:val="Fett"/>
        </w:rPr>
        <w:t>Arrupe, Pedro: Als Missionar in Japan</w:t>
      </w:r>
    </w:p>
    <w:p w14:paraId="049ABB3D" w14:textId="77777777" w:rsidR="00000000" w:rsidRDefault="00000000">
      <w:pPr>
        <w:pStyle w:val="StandardWeb"/>
        <w:spacing w:after="0" w:afterAutospacing="0"/>
      </w:pPr>
      <w:r>
        <w:t>Sprecher: Gretl Tomann. Dauer: 719 Minuten.</w:t>
      </w:r>
      <w:r>
        <w:br/>
        <w:t>Erlebnisbericht von Pedro Arrupe SJ (geb. 14. November 1907 in Bilbao, Spanien; gest. am 5. Februar 1991 in Rom) war ein spanischer Ordensgeistlicher. Er war der 28. Generalobere der Gesellschaft Jesu. Vom Orden wurde er am 15. Oktober 1938 als Missionar nach Japan gesandt. Von 1940 bis 1942 war er Pfarrer in Yamaguchi. Ab 1942 wirkte Arrupe als Novizenmeister in Hiroshima.</w:t>
      </w:r>
      <w:r>
        <w:br/>
        <w:t>Buch-Nr.: 42556</w:t>
      </w:r>
    </w:p>
    <w:p w14:paraId="3F0DB973" w14:textId="77777777" w:rsidR="00000000" w:rsidRDefault="00000000">
      <w:pPr>
        <w:pStyle w:val="StandardWeb"/>
        <w:spacing w:after="0" w:afterAutospacing="0"/>
      </w:pPr>
    </w:p>
    <w:p w14:paraId="0C9043A7" w14:textId="77777777" w:rsidR="00000000" w:rsidRDefault="00000000">
      <w:pPr>
        <w:pStyle w:val="StandardWeb"/>
        <w:spacing w:after="0" w:afterAutospacing="0"/>
      </w:pPr>
      <w:r>
        <w:rPr>
          <w:rStyle w:val="Fett"/>
        </w:rPr>
        <w:t>Aschauer, Johannes: Auf dem Jerusalemweg</w:t>
      </w:r>
    </w:p>
    <w:p w14:paraId="15800D1A" w14:textId="77777777" w:rsidR="00000000" w:rsidRDefault="00000000">
      <w:pPr>
        <w:pStyle w:val="StandardWeb"/>
        <w:spacing w:after="0" w:afterAutospacing="0"/>
      </w:pPr>
      <w:r>
        <w:t>Sprecher: Christoph Prückner. Dauer: 596 Minuten.</w:t>
      </w:r>
      <w:r>
        <w:br/>
        <w:t>Zwei Polizisten und ein ehemaliger Schirennläufer waren auf einer außergewöhnlichen Pilgerreise. Sie folgten zu Fuß den Spuren der Kreuzzüge, wandelten auf den Wegen des Apostels Paulus und den historischen Pilgerpfaden in das Heilige Land: Dieses Buch berichtet über ihren Weg, gibt Einblicke in das Pilgerleben und erzählt von den Erlebnissen der drei Pilger auf ihrem Weg nach Jerusalem.</w:t>
      </w:r>
      <w:r>
        <w:br/>
        <w:t>Buch-Nr.: 52308</w:t>
      </w:r>
    </w:p>
    <w:p w14:paraId="6C835118" w14:textId="77777777" w:rsidR="00000000" w:rsidRDefault="00000000">
      <w:pPr>
        <w:pStyle w:val="StandardWeb"/>
        <w:spacing w:after="0" w:afterAutospacing="0"/>
      </w:pPr>
    </w:p>
    <w:p w14:paraId="04CAFDD5" w14:textId="77777777" w:rsidR="00000000" w:rsidRDefault="00000000">
      <w:pPr>
        <w:pStyle w:val="StandardWeb"/>
        <w:spacing w:after="0" w:afterAutospacing="0"/>
      </w:pPr>
      <w:r>
        <w:rPr>
          <w:rStyle w:val="Fett"/>
        </w:rPr>
        <w:t>Aufenanger, Jörg: Heinrich Heine in Paris</w:t>
      </w:r>
    </w:p>
    <w:p w14:paraId="7A788E72" w14:textId="77777777" w:rsidR="00000000" w:rsidRDefault="00000000">
      <w:pPr>
        <w:pStyle w:val="StandardWeb"/>
        <w:spacing w:after="0" w:afterAutospacing="0"/>
      </w:pPr>
      <w:r>
        <w:t>Sprecher: Iris Lasta, Gregor Bloeb. Dauer: 136 Minuten.</w:t>
      </w:r>
      <w:r>
        <w:br/>
        <w:t>Paris, nach der Biografie "Heinrich Heine in Paris" von Jörg Aufenanger durch Gregor Bloéb vorgestellt: In Deutschland war Heine ein gescheiterter Jurist, der dichtete, mit mäßigem Erfolg. In Frankreich war er ein Poet, ein freier Mensch, der ein Leben nach seinem Gusto führen konnte... DAISY-Format Bei diesem Hörbuch handelt es sich um ein käuflich erworbenes Hörbuch das barrierefrei aufgearbeitet wurde.</w:t>
      </w:r>
      <w:r>
        <w:br/>
        <w:t>Buch-Nr.: 31471</w:t>
      </w:r>
    </w:p>
    <w:p w14:paraId="7DFDA2D9" w14:textId="77777777" w:rsidR="00000000" w:rsidRDefault="00000000">
      <w:pPr>
        <w:pStyle w:val="StandardWeb"/>
        <w:spacing w:after="0" w:afterAutospacing="0"/>
      </w:pPr>
    </w:p>
    <w:p w14:paraId="065D4D5B" w14:textId="77777777" w:rsidR="00000000" w:rsidRDefault="00000000">
      <w:pPr>
        <w:pStyle w:val="StandardWeb"/>
        <w:spacing w:after="0" w:afterAutospacing="0"/>
      </w:pPr>
      <w:r>
        <w:rPr>
          <w:rStyle w:val="Fett"/>
        </w:rPr>
        <w:lastRenderedPageBreak/>
        <w:t>Auster, Paul: Bericht aus dem Inneren</w:t>
      </w:r>
    </w:p>
    <w:p w14:paraId="446D4C8A" w14:textId="77777777" w:rsidR="00000000" w:rsidRDefault="00000000">
      <w:pPr>
        <w:pStyle w:val="StandardWeb"/>
        <w:spacing w:after="0" w:afterAutospacing="0"/>
      </w:pPr>
      <w:r>
        <w:t>Sprecher: Venus Madrid. Dauer: 570 Minuten.</w:t>
      </w:r>
      <w:r>
        <w:br/>
        <w:t>Autor Paul Auster, geboren 1947, führt in seine Kindheit, beschreibt, wie er allmählich zum Künstler heranwächst, Drehbücher und Liebesbriefe schreibt, Ideen verfolgt und verwirft, die Studentenrevolte in New York erlebt und sich zunehmend dem Schreiben widmet. Es ist die Geschichte seiner Bewusstwerdung, ein ganz persönlicher Bildungsroman, und das Selbstporträt des Weltautors als junger Mann.</w:t>
      </w:r>
      <w:r>
        <w:br/>
        <w:t>Buch-Nr.: 54202</w:t>
      </w:r>
    </w:p>
    <w:p w14:paraId="301E119E" w14:textId="77777777" w:rsidR="00000000" w:rsidRDefault="00000000">
      <w:pPr>
        <w:pStyle w:val="StandardWeb"/>
        <w:spacing w:after="0" w:afterAutospacing="0"/>
      </w:pPr>
    </w:p>
    <w:p w14:paraId="0C9698D1" w14:textId="77777777" w:rsidR="00000000" w:rsidRDefault="00000000">
      <w:pPr>
        <w:pStyle w:val="StandardWeb"/>
        <w:spacing w:after="0" w:afterAutospacing="0"/>
      </w:pPr>
      <w:r>
        <w:rPr>
          <w:rStyle w:val="Fett"/>
        </w:rPr>
        <w:t>Ayse: Mich hat keiner gefragt</w:t>
      </w:r>
    </w:p>
    <w:p w14:paraId="0871492B" w14:textId="77777777" w:rsidR="00000000" w:rsidRDefault="00000000">
      <w:pPr>
        <w:pStyle w:val="StandardWeb"/>
        <w:spacing w:after="0" w:afterAutospacing="0"/>
      </w:pPr>
      <w:r>
        <w:t>Sprecher: Christine Renhardt. Dauer: 568 Minuten.</w:t>
      </w:r>
      <w:r>
        <w:br/>
        <w:t>Ayse ist vierzehn Jahre alt, als sie von ihren Eltern verheiratet wird. Bei ihrem Mann Mustafa in Deutschland erwartet sie jedoch von Anfang an die Hölle.</w:t>
      </w:r>
      <w:r>
        <w:br/>
        <w:t>Buch-Nr.: 50262</w:t>
      </w:r>
    </w:p>
    <w:p w14:paraId="7D10B5C8" w14:textId="77777777" w:rsidR="00000000" w:rsidRDefault="00000000">
      <w:pPr>
        <w:pStyle w:val="StandardWeb"/>
        <w:spacing w:after="0" w:afterAutospacing="0"/>
      </w:pPr>
    </w:p>
    <w:p w14:paraId="051ABE95" w14:textId="77777777" w:rsidR="00000000" w:rsidRDefault="00000000">
      <w:pPr>
        <w:pStyle w:val="StandardWeb"/>
        <w:spacing w:after="0" w:afterAutospacing="0"/>
      </w:pPr>
      <w:r>
        <w:rPr>
          <w:rStyle w:val="Fett"/>
        </w:rPr>
        <w:t>Bakos, Eva: Wilde Wienerinnen</w:t>
      </w:r>
    </w:p>
    <w:p w14:paraId="6E0E1698" w14:textId="77777777" w:rsidR="00000000" w:rsidRDefault="00000000">
      <w:pPr>
        <w:pStyle w:val="StandardWeb"/>
        <w:spacing w:after="0" w:afterAutospacing="0"/>
      </w:pPr>
      <w:r>
        <w:t>Sprecher: Caroline Keller. Dauer: 423 Minuten.</w:t>
      </w:r>
      <w:r>
        <w:br/>
        <w:t>Frauengestalten des 19. und 20. Jahrhunderts: Ida Orloff (1889-1945), Tilly Wedekind (1886-1970), Marie Geistinger (1836-1903), Josefine Gallmeyer (1838-1884), Gina Kaus (1893-1985), Stéphanie zu Hohenlohe-Waldenburg-Schillingsfürst (1891-1972), Lotte Lenya (1898-1981).</w:t>
      </w:r>
      <w:r>
        <w:br/>
        <w:t>Buch-Nr.: 46457</w:t>
      </w:r>
    </w:p>
    <w:p w14:paraId="2D85B576" w14:textId="77777777" w:rsidR="00000000" w:rsidRDefault="00000000">
      <w:pPr>
        <w:pStyle w:val="StandardWeb"/>
        <w:spacing w:after="0" w:afterAutospacing="0"/>
      </w:pPr>
    </w:p>
    <w:p w14:paraId="7D8F4D99" w14:textId="77777777" w:rsidR="00000000" w:rsidRDefault="00000000">
      <w:pPr>
        <w:pStyle w:val="StandardWeb"/>
        <w:spacing w:after="0" w:afterAutospacing="0"/>
      </w:pPr>
      <w:r>
        <w:rPr>
          <w:rStyle w:val="Fett"/>
        </w:rPr>
        <w:t>Bamm, Peter: Die unsichtbare Flagge</w:t>
      </w:r>
    </w:p>
    <w:p w14:paraId="7DA0EFB3" w14:textId="77777777" w:rsidR="00000000" w:rsidRDefault="00000000">
      <w:pPr>
        <w:pStyle w:val="StandardWeb"/>
        <w:spacing w:after="0" w:afterAutospacing="0"/>
      </w:pPr>
      <w:r>
        <w:t>Sprecher: Barbara Schachinger. Dauer: 660 Minuten.</w:t>
      </w:r>
      <w:r>
        <w:br/>
        <w:t>Erinnerungen des Autors (1897-1975) an seine Zeit als Militärarzt an der deutschen Ostfront im Zweiten Weltkrieg.</w:t>
      </w:r>
      <w:r>
        <w:br/>
        <w:t>Buch-Nr.: 41368</w:t>
      </w:r>
    </w:p>
    <w:p w14:paraId="22188F74" w14:textId="77777777" w:rsidR="00000000" w:rsidRDefault="00000000">
      <w:pPr>
        <w:pStyle w:val="StandardWeb"/>
        <w:spacing w:after="0" w:afterAutospacing="0"/>
      </w:pPr>
    </w:p>
    <w:p w14:paraId="23441E7F" w14:textId="77777777" w:rsidR="00000000" w:rsidRDefault="00000000">
      <w:pPr>
        <w:pStyle w:val="StandardWeb"/>
        <w:spacing w:after="0" w:afterAutospacing="0"/>
      </w:pPr>
      <w:r>
        <w:rPr>
          <w:rStyle w:val="Fett"/>
        </w:rPr>
        <w:t>Banfield, Gottfried von: Der Adler von Triest</w:t>
      </w:r>
    </w:p>
    <w:p w14:paraId="0752C150" w14:textId="77777777" w:rsidR="00000000" w:rsidRDefault="00000000">
      <w:pPr>
        <w:pStyle w:val="StandardWeb"/>
        <w:spacing w:after="0" w:afterAutospacing="0"/>
      </w:pPr>
      <w:r>
        <w:t>Sprecher: Helmut Janatsch. Dauer: 246 Minuten.</w:t>
      </w:r>
      <w:r>
        <w:br/>
        <w:t>Gottfried Banfield, seit 1917 Freiherr von Banfield (6. Februar 1890 in Castelnuovo, Dalmatien - 23. September 1986 in Triest) war der erfolgreichste österreichisch-ungarische Marineflieger im Ersten Weltkrieg. Er ging als "Adler von Triest" und letzter lebender Träger des Maria-Theresia-Ordens in die Geschichte ein.</w:t>
      </w:r>
      <w:r>
        <w:br/>
        <w:t>Buch-Nr.: 42681</w:t>
      </w:r>
    </w:p>
    <w:p w14:paraId="0CCEBF01" w14:textId="77777777" w:rsidR="00000000" w:rsidRDefault="00000000">
      <w:pPr>
        <w:pStyle w:val="StandardWeb"/>
        <w:spacing w:after="0" w:afterAutospacing="0"/>
      </w:pPr>
    </w:p>
    <w:p w14:paraId="728251E4" w14:textId="77777777" w:rsidR="00000000" w:rsidRDefault="00000000">
      <w:pPr>
        <w:pStyle w:val="StandardWeb"/>
        <w:spacing w:after="0" w:afterAutospacing="0"/>
      </w:pPr>
      <w:r>
        <w:rPr>
          <w:rStyle w:val="Fett"/>
        </w:rPr>
        <w:lastRenderedPageBreak/>
        <w:t>Bauer, Kurt: Bauernleben</w:t>
      </w:r>
    </w:p>
    <w:p w14:paraId="0C8C9171" w14:textId="77777777" w:rsidR="00000000" w:rsidRDefault="00000000">
      <w:pPr>
        <w:pStyle w:val="StandardWeb"/>
        <w:spacing w:after="0" w:afterAutospacing="0"/>
      </w:pPr>
      <w:r>
        <w:t>Sprecher: Alois Frank. Dauer: 481 Minuten.</w:t>
      </w:r>
      <w:r>
        <w:br/>
        <w:t>Die berührenden Erzählungen von mehr als zwanzig Frauen und Männern, die vor dem Zweiten Weltkrieg auf dem Land aufgewachsen sind, geben Einblicke in eine vergangene Welt, die nicht in Vergessenheit geraten sollte.</w:t>
      </w:r>
      <w:r>
        <w:br/>
        <w:t>Buch-Nr.: 50219</w:t>
      </w:r>
    </w:p>
    <w:p w14:paraId="07B4480A" w14:textId="77777777" w:rsidR="00000000" w:rsidRDefault="00000000">
      <w:pPr>
        <w:pStyle w:val="StandardWeb"/>
        <w:spacing w:after="0" w:afterAutospacing="0"/>
      </w:pPr>
    </w:p>
    <w:p w14:paraId="2A3C4CA6" w14:textId="77777777" w:rsidR="00000000" w:rsidRDefault="00000000">
      <w:pPr>
        <w:pStyle w:val="StandardWeb"/>
        <w:spacing w:after="0" w:afterAutospacing="0"/>
      </w:pPr>
      <w:r>
        <w:rPr>
          <w:rStyle w:val="Fett"/>
        </w:rPr>
        <w:t>Baum, Oskar: Erzählungen aus dem Blindenleben</w:t>
      </w:r>
    </w:p>
    <w:p w14:paraId="66554BCD" w14:textId="77777777" w:rsidR="00000000" w:rsidRDefault="00000000">
      <w:pPr>
        <w:pStyle w:val="StandardWeb"/>
        <w:spacing w:after="0" w:afterAutospacing="0"/>
      </w:pPr>
      <w:r>
        <w:t>Sprecher: Stefan K. Reiter. Dauer: 225 Minuten.</w:t>
      </w:r>
      <w:r>
        <w:br/>
        <w:t>Nach einer Prügelei erblindete Oskar Baum (1883-1942) im Alter von 11 Jahren. Am Israelitischen Blindeninstitut in Wien wurde er zum Musikreferenten ausgebildet. Seit 1902 arbeitete er in Prag als Organist und Musikpädagoge, schloss sich dem Prager Kreis um Franz Kafka, Felix Weltsch und Max Brod an. In seinen frühen Romanen und Erzählungen wendet er sich der Lebenswelt blinder Menschen zu.</w:t>
      </w:r>
      <w:r>
        <w:br/>
        <w:t>Buch-Nr.: 57235</w:t>
      </w:r>
    </w:p>
    <w:p w14:paraId="7149ECF5" w14:textId="77777777" w:rsidR="00000000" w:rsidRDefault="00000000">
      <w:pPr>
        <w:pStyle w:val="StandardWeb"/>
        <w:spacing w:after="0" w:afterAutospacing="0"/>
      </w:pPr>
    </w:p>
    <w:p w14:paraId="3C146C03" w14:textId="77777777" w:rsidR="00000000" w:rsidRDefault="00000000">
      <w:pPr>
        <w:pStyle w:val="StandardWeb"/>
        <w:spacing w:after="0" w:afterAutospacing="0"/>
      </w:pPr>
      <w:r>
        <w:rPr>
          <w:rStyle w:val="Fett"/>
        </w:rPr>
        <w:t>Baumgartner, Monika: Alles eine Frage der Einstellung.</w:t>
      </w:r>
    </w:p>
    <w:p w14:paraId="7680966A" w14:textId="77777777" w:rsidR="00000000" w:rsidRDefault="00000000">
      <w:pPr>
        <w:pStyle w:val="StandardWeb"/>
        <w:spacing w:after="0" w:afterAutospacing="0"/>
      </w:pPr>
      <w:r>
        <w:t>Sprecher: Franziska Ball. Dauer: 409 Minuten.</w:t>
      </w:r>
      <w:r>
        <w:br/>
        <w:t>Was passiert, wenn eine Schauspielerin ein Rendezvous mit ihren Rollen hat? Zum Beispiel mit Lisbeth Gruber, der Mama vom "Bergdoktor". In ihrer berührenden Biographie rückt die beliebte Volksschauspielerin Monika Baumgartner ihren Figuren auf den Leib - und erzählt so ihr spannendes Leben. Unterhaltsam und humorvoll berichtet sie von ihrer Kindheit zu fünft auf 42 Quadratmetern, von den wilden 1960er-Jahren in München, von großen und kleinen Lieben, ihrem für damalige Verhältnisse unkonventionellen Entschluss, Schauspielerin zu werden - und all den Rollen und illustren Begegnungen, die dies mit sich brachte.</w:t>
      </w:r>
      <w:r>
        <w:br/>
        <w:t>Buch-Nr.: 55801</w:t>
      </w:r>
    </w:p>
    <w:p w14:paraId="3E174CDB" w14:textId="77777777" w:rsidR="00000000" w:rsidRDefault="00000000">
      <w:pPr>
        <w:pStyle w:val="StandardWeb"/>
        <w:spacing w:after="0" w:afterAutospacing="0"/>
      </w:pPr>
    </w:p>
    <w:p w14:paraId="1EEC3A36" w14:textId="77777777" w:rsidR="00000000" w:rsidRDefault="00000000">
      <w:pPr>
        <w:pStyle w:val="StandardWeb"/>
        <w:spacing w:after="0" w:afterAutospacing="0"/>
      </w:pPr>
      <w:r>
        <w:rPr>
          <w:rStyle w:val="Fett"/>
        </w:rPr>
        <w:t>Beauvoir, Simone de: Ein sanfter Tod</w:t>
      </w:r>
    </w:p>
    <w:p w14:paraId="6781FC7C" w14:textId="77777777" w:rsidR="00000000" w:rsidRDefault="00000000">
      <w:pPr>
        <w:pStyle w:val="StandardWeb"/>
        <w:spacing w:after="0" w:afterAutospacing="0"/>
      </w:pPr>
      <w:r>
        <w:t>Sprecher: Annelie O. Schönfelder. Dauer: 231 Minuten.</w:t>
      </w:r>
      <w:r>
        <w:br/>
        <w:t>Die Schriftstellerin beschreibt detailliert die letzten Wochen der schwer krebskranken Frau in einer vornehmen Pariser Klinik. Schonungslos schildert de Beauvoir nicht nur die Qualen ihrer Mutter - auch die Routine, mit der Ärzte ihr gewohntes Pensum abspulen und Zweifel von Angehörigen ignorieren. Sie beschreibt das Mutter-Tochter-Verhältnis und das Trauma des Todes eines geliebten Menschen.</w:t>
      </w:r>
      <w:r>
        <w:br/>
        <w:t>Buch-Nr.: 43358</w:t>
      </w:r>
    </w:p>
    <w:p w14:paraId="00C01D35" w14:textId="77777777" w:rsidR="00000000" w:rsidRDefault="00000000">
      <w:pPr>
        <w:pStyle w:val="StandardWeb"/>
        <w:spacing w:after="0" w:afterAutospacing="0"/>
      </w:pPr>
    </w:p>
    <w:p w14:paraId="652D2CE7" w14:textId="77777777" w:rsidR="00000000" w:rsidRDefault="00000000">
      <w:pPr>
        <w:pStyle w:val="StandardWeb"/>
        <w:spacing w:after="0" w:afterAutospacing="0"/>
      </w:pPr>
      <w:r>
        <w:rPr>
          <w:rStyle w:val="Fett"/>
        </w:rPr>
        <w:t>Becker, Madeleine: Erstmal für immer.</w:t>
      </w:r>
    </w:p>
    <w:p w14:paraId="11209208" w14:textId="77777777" w:rsidR="00000000" w:rsidRDefault="00000000">
      <w:pPr>
        <w:pStyle w:val="StandardWeb"/>
        <w:spacing w:after="0" w:afterAutospacing="0"/>
      </w:pPr>
      <w:r>
        <w:lastRenderedPageBreak/>
        <w:t>Sprecher: Louisa Stroux. Dauer: 591 Minuten.</w:t>
      </w:r>
      <w:r>
        <w:br/>
        <w:t>Als Madeleine zum Campen nach Österreich fährt, ahnt sie noch nicht, welche Wendung ihr Leben hier nehmen wird. Auf einem Bauernhof in Kärnten findet sie zwischen Heuernte, Hühnerstall und Melkmaschinen ihr Glück. Seitdem lebt sie ein Leben zwischen Bauernhofidylle und landwirtschaftlicher Realität.</w:t>
      </w:r>
      <w:r>
        <w:br/>
        <w:t>Buch-Nr.: 55802</w:t>
      </w:r>
    </w:p>
    <w:p w14:paraId="298F025E" w14:textId="77777777" w:rsidR="00000000" w:rsidRDefault="00000000">
      <w:pPr>
        <w:pStyle w:val="StandardWeb"/>
        <w:spacing w:after="0" w:afterAutospacing="0"/>
      </w:pPr>
    </w:p>
    <w:p w14:paraId="6E5A923C" w14:textId="77777777" w:rsidR="00000000" w:rsidRDefault="00000000">
      <w:pPr>
        <w:pStyle w:val="StandardWeb"/>
        <w:spacing w:after="0" w:afterAutospacing="0"/>
      </w:pPr>
      <w:r>
        <w:rPr>
          <w:rStyle w:val="Fett"/>
        </w:rPr>
        <w:t>Becker, Madeleine: Hin und weg</w:t>
      </w:r>
    </w:p>
    <w:p w14:paraId="23A8E995" w14:textId="77777777" w:rsidR="00000000" w:rsidRDefault="00000000">
      <w:pPr>
        <w:pStyle w:val="StandardWeb"/>
        <w:spacing w:after="0" w:afterAutospacing="0"/>
      </w:pPr>
      <w:r>
        <w:t>Sprecher: Louisa Stroux. Dauer: 510 Minuten.</w:t>
      </w:r>
      <w:r>
        <w:br/>
        <w:t>Seit Madeleine auf den kleinen Milchviehbetrieb in Kärnten gezogen ist, ist einiges passiert. Sie verliebte sich in Kühe, Katzen und nicht zuletzt in einen Mann, half Tieren auf die Welt und musste sich von einigen wieder verabschieden. Sie erzählt von ihrem Leben zwischen Almwiese, Melkmaschine und Gemüsegarten, von wolligen Schweinen und blinden Kühen, aber auch von großen Herausforderungen.</w:t>
      </w:r>
      <w:r>
        <w:br/>
        <w:t>Buch-Nr.: 57309</w:t>
      </w:r>
    </w:p>
    <w:p w14:paraId="2215AE41" w14:textId="77777777" w:rsidR="00000000" w:rsidRDefault="00000000">
      <w:pPr>
        <w:pStyle w:val="StandardWeb"/>
        <w:spacing w:after="0" w:afterAutospacing="0"/>
      </w:pPr>
    </w:p>
    <w:p w14:paraId="34CAC523" w14:textId="77777777" w:rsidR="00000000" w:rsidRDefault="00000000">
      <w:pPr>
        <w:pStyle w:val="StandardWeb"/>
        <w:spacing w:after="0" w:afterAutospacing="0"/>
      </w:pPr>
      <w:r>
        <w:rPr>
          <w:rStyle w:val="Fett"/>
        </w:rPr>
        <w:t>Benard, Ursula: Und was kommt jetzt?</w:t>
      </w:r>
    </w:p>
    <w:p w14:paraId="61F99B2A" w14:textId="77777777" w:rsidR="00000000" w:rsidRDefault="00000000">
      <w:pPr>
        <w:pStyle w:val="StandardWeb"/>
        <w:spacing w:after="0" w:afterAutospacing="0"/>
      </w:pPr>
      <w:r>
        <w:t>Sprecher: Beate Reker. Dauer: 405 Minuten.</w:t>
      </w:r>
      <w:r>
        <w:br/>
        <w:t>Und was kommt jetzt? Diese Frage zieht sich wie ein roter Faden durch das Leben der stark sehbehinderten Protagonistin. Immer wieder steht sie vor einem Ende und muss einen Neuanfang wagen. Sie muss sich aufrappeln und vorangehen in die Ungewissheit.</w:t>
      </w:r>
      <w:r>
        <w:br/>
        <w:t>Buch-Nr.: 56740</w:t>
      </w:r>
    </w:p>
    <w:p w14:paraId="3FC29717" w14:textId="77777777" w:rsidR="00000000" w:rsidRDefault="00000000">
      <w:pPr>
        <w:pStyle w:val="StandardWeb"/>
        <w:spacing w:after="0" w:afterAutospacing="0"/>
      </w:pPr>
    </w:p>
    <w:p w14:paraId="272B185C" w14:textId="77777777" w:rsidR="00000000" w:rsidRDefault="00000000">
      <w:pPr>
        <w:pStyle w:val="StandardWeb"/>
        <w:spacing w:after="0" w:afterAutospacing="0"/>
      </w:pPr>
      <w:r>
        <w:rPr>
          <w:rStyle w:val="Fett"/>
        </w:rPr>
        <w:t>Benary-Isbert, Margot: Mädchen für alles</w:t>
      </w:r>
    </w:p>
    <w:p w14:paraId="3B525471" w14:textId="77777777" w:rsidR="00000000" w:rsidRDefault="00000000">
      <w:pPr>
        <w:pStyle w:val="StandardWeb"/>
        <w:spacing w:after="0" w:afterAutospacing="0"/>
      </w:pPr>
      <w:r>
        <w:t>Sprecher: Anneliese Suter. Dauer: 284 Minuten.</w:t>
      </w:r>
      <w:r>
        <w:br/>
        <w:t>Die Autorin (1889-1976) erzählt von ihrer Tätigkeit im Frankfurter Völkerkundemuseum zu einer Zeit, als ein berufstätiges junges Mädchen noch etwas Ungewöhnliches war. Die Welt des Museums und seiner Mitarbeiter sowie das alte Frankfurt vor dem Ersten Weltkrieg werden hier wieder lebendig.</w:t>
      </w:r>
      <w:r>
        <w:br/>
        <w:t>Buch-Nr.: 44079</w:t>
      </w:r>
    </w:p>
    <w:p w14:paraId="607E56C7" w14:textId="77777777" w:rsidR="00000000" w:rsidRDefault="00000000">
      <w:pPr>
        <w:pStyle w:val="StandardWeb"/>
        <w:spacing w:after="0" w:afterAutospacing="0"/>
      </w:pPr>
    </w:p>
    <w:p w14:paraId="69D4076D" w14:textId="77777777" w:rsidR="00000000" w:rsidRDefault="00000000">
      <w:pPr>
        <w:pStyle w:val="StandardWeb"/>
        <w:spacing w:after="0" w:afterAutospacing="0"/>
      </w:pPr>
      <w:r>
        <w:rPr>
          <w:rStyle w:val="Fett"/>
        </w:rPr>
        <w:t>Berger, Senta: Ich habe ja gewusst, dass ich fliegen kann</w:t>
      </w:r>
    </w:p>
    <w:p w14:paraId="062DD976" w14:textId="77777777" w:rsidR="00000000" w:rsidRDefault="00000000">
      <w:pPr>
        <w:pStyle w:val="StandardWeb"/>
        <w:spacing w:after="0" w:afterAutospacing="0"/>
      </w:pPr>
      <w:r>
        <w:t>Sprecher: Ruth Rockenschaub. Dauer: 750 Minuten.</w:t>
      </w:r>
      <w:r>
        <w:br/>
        <w:t>Sensibel, leidenschaftlich, mit viel Witz und voller Elan erzählt Deutschlands beliebteste und populärste Schauspielerin (geb. 1941) über ihr abenteuerliches Leben - über ihre Wiener Herkunft, ihre ersten Schritte in die Welt des Theaters und des Films und über viele Etappen einer einzigartigen Karriere.</w:t>
      </w:r>
      <w:r>
        <w:br/>
        <w:t>Buch-Nr.: 54502</w:t>
      </w:r>
    </w:p>
    <w:p w14:paraId="27FC36D2" w14:textId="77777777" w:rsidR="00000000" w:rsidRDefault="00000000">
      <w:pPr>
        <w:pStyle w:val="StandardWeb"/>
        <w:spacing w:after="0" w:afterAutospacing="0"/>
      </w:pPr>
    </w:p>
    <w:p w14:paraId="11CFDD8D" w14:textId="77777777" w:rsidR="00000000" w:rsidRDefault="00000000">
      <w:pPr>
        <w:pStyle w:val="StandardWeb"/>
        <w:spacing w:after="0" w:afterAutospacing="0"/>
      </w:pPr>
      <w:r>
        <w:rPr>
          <w:rStyle w:val="Fett"/>
        </w:rPr>
        <w:t>Bergoglio, Jorge Mario: Hoffe</w:t>
      </w:r>
    </w:p>
    <w:p w14:paraId="6E7313BB" w14:textId="77777777" w:rsidR="00000000" w:rsidRDefault="00000000">
      <w:pPr>
        <w:pStyle w:val="StandardWeb"/>
        <w:spacing w:after="0" w:afterAutospacing="0"/>
      </w:pPr>
      <w:r>
        <w:t>Sprecher: Martin Nürnberger, Frank Arnold. Dauer: 735 Minuten.</w:t>
      </w:r>
      <w:r>
        <w:br/>
        <w:t>Jorge Mario Bergoglio ist kein gewöhnlicher Papst: Er ist der erste Jesuit auf dem Stuhl Petri, der erste Lateinamerikaner, der erste Franziskus, der erste, der umfassende Reformen im Vatikan verfolgt. Mit großer erzählerischer Kraft lässt Papst Franziskus uns an seinen intimsten Erinnerungen teilhaben. Und er geht schonungslos die zentralen Anliegen seines Pontifikats an und wendet sich mutig und nüchtern den wichtigsten Themen unserer Zeit zu. Seine Biografie und Erlebnisse spiegeln sein Vermächtnis wider, das er uns trotz aller Widrigkeiten zuruft: Hoffe! Bei diesem Hörbuch handelt es sich um ein käuflich erworbenes, barrierefrei aufgearbeitetes.</w:t>
      </w:r>
      <w:r>
        <w:br/>
        <w:t>Buch-Nr.: 31708</w:t>
      </w:r>
    </w:p>
    <w:p w14:paraId="4FC8DEE6" w14:textId="77777777" w:rsidR="00000000" w:rsidRDefault="00000000">
      <w:pPr>
        <w:pStyle w:val="StandardWeb"/>
        <w:spacing w:after="0" w:afterAutospacing="0"/>
      </w:pPr>
    </w:p>
    <w:p w14:paraId="681C0208" w14:textId="77777777" w:rsidR="00000000" w:rsidRDefault="00000000">
      <w:pPr>
        <w:pStyle w:val="StandardWeb"/>
        <w:spacing w:after="0" w:afterAutospacing="0"/>
      </w:pPr>
      <w:r>
        <w:rPr>
          <w:rStyle w:val="Fett"/>
        </w:rPr>
        <w:t>Biden, Joe: Versprich es mir</w:t>
      </w:r>
    </w:p>
    <w:p w14:paraId="1586DD00" w14:textId="77777777" w:rsidR="00000000" w:rsidRDefault="00000000">
      <w:pPr>
        <w:pStyle w:val="StandardWeb"/>
        <w:spacing w:after="0" w:afterAutospacing="0"/>
      </w:pPr>
      <w:r>
        <w:t>Sprecher: Johannes Spitzl. Dauer: 648 Minuten.</w:t>
      </w:r>
      <w:r>
        <w:br/>
        <w:t>Für Eltern gibt es nichts Schlimmeres, als ein Kind zu verlieren. Joe Biden war in seiner Zeit als Vizepräsident unter Barack Obama machtlos, als sein ältester Sohn Beau an einem unheilbaren Gehirntumor erkrankte und seinen Kampf gegen den Krebs schließlich verlor. Wie wird ein Vater, wie wird eine Familie mit einer solchen Tragödie fertig?</w:t>
      </w:r>
      <w:r>
        <w:br/>
        <w:t>Buch-Nr.: 55139</w:t>
      </w:r>
    </w:p>
    <w:p w14:paraId="71D918A5" w14:textId="77777777" w:rsidR="00000000" w:rsidRDefault="00000000">
      <w:pPr>
        <w:pStyle w:val="StandardWeb"/>
        <w:spacing w:after="0" w:afterAutospacing="0"/>
      </w:pPr>
    </w:p>
    <w:p w14:paraId="3093755E" w14:textId="77777777" w:rsidR="00000000" w:rsidRDefault="00000000">
      <w:pPr>
        <w:pStyle w:val="StandardWeb"/>
        <w:spacing w:after="0" w:afterAutospacing="0"/>
      </w:pPr>
      <w:r>
        <w:rPr>
          <w:rStyle w:val="Fett"/>
        </w:rPr>
        <w:t>Biernath, Horst: Abschied und Wiedersehen</w:t>
      </w:r>
    </w:p>
    <w:p w14:paraId="240A61B4" w14:textId="77777777" w:rsidR="00000000" w:rsidRDefault="00000000">
      <w:pPr>
        <w:pStyle w:val="StandardWeb"/>
        <w:spacing w:after="0" w:afterAutospacing="0"/>
      </w:pPr>
      <w:r>
        <w:t>Sprecher: Karl Krittl. Dauer: 568 Minuten.</w:t>
      </w:r>
      <w:r>
        <w:br/>
        <w:t>Eine Fülle von Gestalten und Geschichten aus den Kriegs-, Hunger- und Inflationsjahren 1916 bis 1924, die der Erzähler in Königsberg und Bartenstein verlebte.</w:t>
      </w:r>
      <w:r>
        <w:br/>
        <w:t>Buch-Nr.: 42125</w:t>
      </w:r>
    </w:p>
    <w:p w14:paraId="3D5305F7" w14:textId="77777777" w:rsidR="00000000" w:rsidRDefault="00000000">
      <w:pPr>
        <w:pStyle w:val="StandardWeb"/>
        <w:spacing w:after="0" w:afterAutospacing="0"/>
      </w:pPr>
    </w:p>
    <w:p w14:paraId="3518AAD3" w14:textId="77777777" w:rsidR="00000000" w:rsidRDefault="00000000">
      <w:pPr>
        <w:pStyle w:val="StandardWeb"/>
        <w:spacing w:after="0" w:afterAutospacing="0"/>
      </w:pPr>
      <w:r>
        <w:rPr>
          <w:rStyle w:val="Fett"/>
        </w:rPr>
        <w:t>Blickensdörfer, Hans: Die Baskenmütze</w:t>
      </w:r>
    </w:p>
    <w:p w14:paraId="0E5E2F2E" w14:textId="77777777" w:rsidR="00000000" w:rsidRDefault="00000000">
      <w:pPr>
        <w:pStyle w:val="StandardWeb"/>
        <w:spacing w:after="0" w:afterAutospacing="0"/>
      </w:pPr>
      <w:r>
        <w:t>Sprecher: Walter Benn. Dauer: 748 Minuten.</w:t>
      </w:r>
      <w:r>
        <w:br/>
        <w:t>In "Die Baskenmütze" erzählt der Autor von seinen Erlebnissen unmittelbar nach Ende des 2. Weltkriegs. Um der Gefangennahme durch die Russen zu entgehen, gibt sich der junge Soldat als Elsässer aus und gelangt so nach Frankreich, wo er sich vor dem Krieg und als Besatzungssoldat Freunde gemacht hatte. Jedoch wird er verraten und wegen seiner hervorragenden Sprachkenntnisse für einen Spion gehalten.</w:t>
      </w:r>
      <w:r>
        <w:br/>
        <w:t>Buch-Nr.: 41988</w:t>
      </w:r>
    </w:p>
    <w:p w14:paraId="4E44B8F9" w14:textId="77777777" w:rsidR="00000000" w:rsidRDefault="00000000">
      <w:pPr>
        <w:pStyle w:val="StandardWeb"/>
        <w:spacing w:after="0" w:afterAutospacing="0"/>
      </w:pPr>
    </w:p>
    <w:p w14:paraId="3D790A50" w14:textId="77777777" w:rsidR="00000000" w:rsidRDefault="00000000">
      <w:pPr>
        <w:pStyle w:val="StandardWeb"/>
        <w:spacing w:after="0" w:afterAutospacing="0"/>
      </w:pPr>
      <w:r>
        <w:rPr>
          <w:rStyle w:val="Fett"/>
        </w:rPr>
        <w:t>Bock, Susanne: Mit dem Koffer in der Hand</w:t>
      </w:r>
    </w:p>
    <w:p w14:paraId="678D8171" w14:textId="77777777" w:rsidR="00000000" w:rsidRDefault="00000000">
      <w:pPr>
        <w:pStyle w:val="StandardWeb"/>
        <w:spacing w:after="0" w:afterAutospacing="0"/>
      </w:pPr>
      <w:r>
        <w:lastRenderedPageBreak/>
        <w:t>Sprecher: Traute Furthner. Dauer: 410 Minuten.</w:t>
      </w:r>
      <w:r>
        <w:br/>
        <w:t>Im März 1938 erlebt die Autorin als junges Mädchen aus assimiliertem jüdischem Elternhaus in Wien den Anschluss Österreichs an Nazideutschland. Entrechtung, Flucht nach England, die Trennung von Familie und Freunden, der Verlust von Sprache und Heimat. Tragische Erfahrungen während der Kriegszeit prägen ihre Geschichte. Susanne Bock erzählt ein Flüchtlingsleben im Alltag des Krieges.</w:t>
      </w:r>
      <w:r>
        <w:br/>
        <w:t>Buch-Nr.: 46545</w:t>
      </w:r>
    </w:p>
    <w:p w14:paraId="3AABB8D9" w14:textId="77777777" w:rsidR="00000000" w:rsidRDefault="00000000">
      <w:pPr>
        <w:pStyle w:val="StandardWeb"/>
        <w:spacing w:after="0" w:afterAutospacing="0"/>
      </w:pPr>
    </w:p>
    <w:p w14:paraId="68DF2CC7" w14:textId="77777777" w:rsidR="00000000" w:rsidRDefault="00000000">
      <w:pPr>
        <w:pStyle w:val="StandardWeb"/>
        <w:spacing w:after="0" w:afterAutospacing="0"/>
      </w:pPr>
      <w:r>
        <w:rPr>
          <w:rStyle w:val="Fett"/>
        </w:rPr>
        <w:t>Boetticher, Anna von: In die Tiefe</w:t>
      </w:r>
    </w:p>
    <w:p w14:paraId="54C5C73A" w14:textId="77777777" w:rsidR="00000000" w:rsidRDefault="00000000">
      <w:pPr>
        <w:pStyle w:val="StandardWeb"/>
        <w:spacing w:after="0" w:afterAutospacing="0"/>
      </w:pPr>
      <w:r>
        <w:t>Sprecher: Maja Chrenko. Dauer: 359 Minuten.</w:t>
      </w:r>
      <w:r>
        <w:br/>
        <w:t>Boetticher betreibt das Freitauchen mit nur einem Atemzug bis in Tiefen von 150 Metern und trainiert heute Profitaucher, die Stress in gefährlichen Situationen bewältigen müssen. Ihr sehr persönlich gehaltenes Buch schildert ihr Leben von Kindheit an, wie Krankheiten sie nicht von ihren Zielen abhielten, ihre Taucherfahrungen und die Motivation.</w:t>
      </w:r>
      <w:r>
        <w:br/>
        <w:t>Buch-Nr.: 55002</w:t>
      </w:r>
    </w:p>
    <w:p w14:paraId="4278DC5A" w14:textId="77777777" w:rsidR="00000000" w:rsidRDefault="00000000">
      <w:pPr>
        <w:pStyle w:val="StandardWeb"/>
        <w:spacing w:after="0" w:afterAutospacing="0"/>
      </w:pPr>
    </w:p>
    <w:p w14:paraId="31AA5232" w14:textId="77777777" w:rsidR="00000000" w:rsidRDefault="00000000">
      <w:pPr>
        <w:pStyle w:val="StandardWeb"/>
        <w:spacing w:after="0" w:afterAutospacing="0"/>
      </w:pPr>
      <w:r>
        <w:rPr>
          <w:rStyle w:val="Fett"/>
        </w:rPr>
        <w:t>Böhm, Almaz: Karlheinz Böhm</w:t>
      </w:r>
    </w:p>
    <w:p w14:paraId="6E201869" w14:textId="77777777" w:rsidR="00000000" w:rsidRDefault="00000000">
      <w:pPr>
        <w:pStyle w:val="StandardWeb"/>
        <w:spacing w:after="0" w:afterAutospacing="0"/>
      </w:pPr>
      <w:r>
        <w:t>Sprecher: Christoph Prückner, Monika Köteles. Dauer: 598 Minuten.</w:t>
      </w:r>
      <w:r>
        <w:br/>
        <w:t>Geschrieben von über 80 Freunden und Wegbegleitern aus Äthiopien, Deutschland und Österreich. Geschichten rund um den unvergessenen Karlheinz Böhm (1928-2014), einen der beliebtesten und erfolgreichsten Schauspieler im deutschsprachigen Raum und Gründer der Stiftung "Menschen für Menschen", Karlheinz Böhms Äthiopienhilfe.</w:t>
      </w:r>
      <w:r>
        <w:br/>
        <w:t>Buch-Nr.: 53784</w:t>
      </w:r>
    </w:p>
    <w:p w14:paraId="60556296" w14:textId="77777777" w:rsidR="00000000" w:rsidRDefault="00000000">
      <w:pPr>
        <w:pStyle w:val="StandardWeb"/>
        <w:spacing w:after="0" w:afterAutospacing="0"/>
      </w:pPr>
    </w:p>
    <w:p w14:paraId="46B40ACE" w14:textId="77777777" w:rsidR="00000000" w:rsidRDefault="00000000">
      <w:pPr>
        <w:pStyle w:val="StandardWeb"/>
        <w:spacing w:after="0" w:afterAutospacing="0"/>
      </w:pPr>
      <w:r>
        <w:rPr>
          <w:rStyle w:val="Fett"/>
        </w:rPr>
        <w:t>Boyer, Anne: Die Unsterblichen</w:t>
      </w:r>
    </w:p>
    <w:p w14:paraId="040F5369" w14:textId="77777777" w:rsidR="00000000" w:rsidRDefault="00000000">
      <w:pPr>
        <w:pStyle w:val="StandardWeb"/>
        <w:spacing w:after="0" w:afterAutospacing="0"/>
      </w:pPr>
      <w:r>
        <w:t>Sprecher: Sylke-Kristin Deimig. Dauer: 404 Minuten.</w:t>
      </w:r>
      <w:r>
        <w:br/>
        <w:t>Eine Woche vor ihrem 41. Geburtstag wird der preisgekrönten Dichterin Anne Boyer ein hoch aggressiver Brustkrebs diagnostiziert. Für die alleinerziehende Mutter, die sich von Scheck zu Scheck hangelt, ist diese katastrophale Erkrankung ein Anstoß, Sterblichkeit und die Geschlechterpolitiken von Krankheit neu zu denken. Boyer beginnt, sich schreibend mit dem Krebs und dem gesellschaftlichen Umgang damit auseinanderzusetzen.</w:t>
      </w:r>
      <w:r>
        <w:br/>
        <w:t>Buch-Nr.: 56659</w:t>
      </w:r>
    </w:p>
    <w:p w14:paraId="5AFF9D10" w14:textId="77777777" w:rsidR="00000000" w:rsidRDefault="00000000">
      <w:pPr>
        <w:pStyle w:val="StandardWeb"/>
        <w:spacing w:after="0" w:afterAutospacing="0"/>
      </w:pPr>
    </w:p>
    <w:p w14:paraId="1B395850" w14:textId="77777777" w:rsidR="00000000" w:rsidRDefault="00000000">
      <w:pPr>
        <w:pStyle w:val="StandardWeb"/>
        <w:spacing w:after="0" w:afterAutospacing="0"/>
      </w:pPr>
      <w:r>
        <w:rPr>
          <w:rStyle w:val="Fett"/>
        </w:rPr>
        <w:t>Brandner, Judith: Zuhause in Fukushima</w:t>
      </w:r>
    </w:p>
    <w:p w14:paraId="01FDC551" w14:textId="77777777" w:rsidR="00000000" w:rsidRDefault="00000000">
      <w:pPr>
        <w:pStyle w:val="StandardWeb"/>
        <w:spacing w:after="0" w:afterAutospacing="0"/>
      </w:pPr>
      <w:r>
        <w:t>Sprecher: Margot Skofic. Dauer: 415 Minuten.</w:t>
      </w:r>
      <w:r>
        <w:br/>
        <w:t xml:space="preserve">Kei Kondo verlor seinen Bio-Bauernhof. Sadako Monma musste ihren Kindergarten schließen. Judith Brandner erzählt in leisen Geschichten, klar und poetisch wie ein japanischer Kirschgarten, vom Leben der Menschen, die in Fukushima ihr "furusato", ihre Heimat hatten und sie verloren, als die radioaktive Wolke im März 2011 aus dem zerstörten </w:t>
      </w:r>
      <w:r>
        <w:lastRenderedPageBreak/>
        <w:t>AKW ihr Land vergiftete.</w:t>
      </w:r>
      <w:r>
        <w:br/>
        <w:t>Buch-Nr.: 52387</w:t>
      </w:r>
    </w:p>
    <w:p w14:paraId="7F875624" w14:textId="77777777" w:rsidR="00000000" w:rsidRDefault="00000000">
      <w:pPr>
        <w:pStyle w:val="StandardWeb"/>
        <w:spacing w:after="0" w:afterAutospacing="0"/>
      </w:pPr>
    </w:p>
    <w:p w14:paraId="0600993F" w14:textId="77777777" w:rsidR="00000000" w:rsidRDefault="00000000">
      <w:pPr>
        <w:pStyle w:val="StandardWeb"/>
        <w:spacing w:after="0" w:afterAutospacing="0"/>
      </w:pPr>
      <w:r>
        <w:rPr>
          <w:rStyle w:val="Fett"/>
        </w:rPr>
        <w:t>Brandstetter, Alois: Vom Schnee der vergangenen Jahre</w:t>
      </w:r>
    </w:p>
    <w:p w14:paraId="6003BB29" w14:textId="77777777" w:rsidR="00000000" w:rsidRDefault="00000000">
      <w:pPr>
        <w:pStyle w:val="StandardWeb"/>
        <w:spacing w:after="0" w:afterAutospacing="0"/>
      </w:pPr>
      <w:r>
        <w:t>Sprecher: Hannes Andersen. Dauer: 205 Minuten.</w:t>
      </w:r>
      <w:r>
        <w:br/>
        <w:t>Erinnerungen an die Winter und die Weihnachtsfeste in den Jahren nach dem 2. Weltkrieg.</w:t>
      </w:r>
      <w:r>
        <w:br/>
        <w:t>Buch-Nr.: 51312</w:t>
      </w:r>
    </w:p>
    <w:p w14:paraId="0A2FF35B" w14:textId="77777777" w:rsidR="00000000" w:rsidRDefault="00000000">
      <w:pPr>
        <w:pStyle w:val="StandardWeb"/>
        <w:spacing w:after="0" w:afterAutospacing="0"/>
      </w:pPr>
    </w:p>
    <w:p w14:paraId="6C97AD44" w14:textId="77777777" w:rsidR="00000000" w:rsidRDefault="00000000">
      <w:pPr>
        <w:pStyle w:val="StandardWeb"/>
        <w:spacing w:after="0" w:afterAutospacing="0"/>
      </w:pPr>
      <w:r>
        <w:rPr>
          <w:rStyle w:val="Fett"/>
        </w:rPr>
        <w:t>Brauer, Arik: Die Farben meines Lebens</w:t>
      </w:r>
    </w:p>
    <w:p w14:paraId="11DF0749" w14:textId="77777777" w:rsidR="00000000" w:rsidRDefault="00000000">
      <w:pPr>
        <w:pStyle w:val="StandardWeb"/>
        <w:spacing w:after="0" w:afterAutospacing="0"/>
      </w:pPr>
      <w:r>
        <w:t>Sprecher: Christoph Prückner. Dauer: 527 Minuten.</w:t>
      </w:r>
      <w:r>
        <w:br/>
        <w:t>Zeitgeschichte und Lebensgeschichte: Die bewegenden Memoiren von Universalkünstler Arik Brauer (1929-2021), ein farbiges Kaleidoskop aus Geschichten, Liedtexten und Illustrationen, erzählen von seiner Kindheit und Jugend, seiner Karriere und seinen Überzeugungen – ein Werk, das poetische Literatur und eine schonungslose Darstellung der Ereignisse des 20. Jahrhunderts meisterhaft in sich vereint. Im liebevollen Andenken an Arik Brauer enthält die Neuausgabe seiner Autobiografie persönliche Beiträge seiner Töchter, sowie ausgewählte Abschiedsworte namhafter Wegbegleiter und Freunde.</w:t>
      </w:r>
      <w:r>
        <w:br/>
        <w:t>Buch-Nr.: 55474</w:t>
      </w:r>
    </w:p>
    <w:p w14:paraId="34273F7B" w14:textId="77777777" w:rsidR="00000000" w:rsidRDefault="00000000">
      <w:pPr>
        <w:pStyle w:val="StandardWeb"/>
        <w:spacing w:after="0" w:afterAutospacing="0"/>
      </w:pPr>
    </w:p>
    <w:p w14:paraId="60BB21DB" w14:textId="77777777" w:rsidR="00000000" w:rsidRDefault="00000000">
      <w:pPr>
        <w:pStyle w:val="StandardWeb"/>
        <w:spacing w:after="0" w:afterAutospacing="0"/>
      </w:pPr>
      <w:r>
        <w:rPr>
          <w:rStyle w:val="Fett"/>
        </w:rPr>
        <w:t>Bruck, Edith: Das barfüßige Mädchen</w:t>
      </w:r>
    </w:p>
    <w:p w14:paraId="060EB60A" w14:textId="77777777" w:rsidR="00000000" w:rsidRDefault="00000000">
      <w:pPr>
        <w:pStyle w:val="StandardWeb"/>
        <w:spacing w:after="0" w:afterAutospacing="0"/>
      </w:pPr>
      <w:r>
        <w:t>Sprecher: Martin Nürnberger, Vanessa Stoll. Dauer: 210 Minuten.</w:t>
      </w:r>
      <w:r>
        <w:br/>
        <w:t>Das berührende Memoire und die einzigartige Biographie einer Shoah-Überlebenden, die sich bis heute gegen das Vergessen engagiert. Als junges Mädchen läuft sie unbeschwert durch die staubigen Gassen des kleinen ungarischen Dorfes, in dem sie mit ihrer Familie lebt. Bis sie eines Tages nach Auschwitz deportiert wird. Edith Bruck, eine der letzten Überlebenden der Shoah, blickt zurück auf ihre eigene Geschichte. Sie erzählt, wie sie nach der Erfahrung absoluter Grausamkeit und Unmenschlichkeit zurück ins Leben findet, wie sie sich in Israel fremd fühlt, sich einer Tanztruppe anschließt und schließlich in Italien niederlässt, wo sie eine neue Sprache lernt, in der sie bis heute schreibt. Ihre Worte zeugen von großer Stärke und Klarheit: Eindringlich schildert sie ihr Hadern mit Gott, ihr Festhalten an Vergebung und ihr vehementes Eintreten gegen das Vergessen. Bei diesem Hörbuch handelt es sich um ein käuflich erworbenes Hörbuch, das barrierefrei aufgearbeitet wurde.</w:t>
      </w:r>
      <w:r>
        <w:br/>
        <w:t>Buch-Nr.: 31493</w:t>
      </w:r>
    </w:p>
    <w:p w14:paraId="7D6A4B30" w14:textId="77777777" w:rsidR="00000000" w:rsidRDefault="00000000">
      <w:pPr>
        <w:pStyle w:val="StandardWeb"/>
        <w:spacing w:after="0" w:afterAutospacing="0"/>
      </w:pPr>
    </w:p>
    <w:p w14:paraId="71D35B0F" w14:textId="77777777" w:rsidR="00000000" w:rsidRDefault="00000000">
      <w:pPr>
        <w:pStyle w:val="StandardWeb"/>
        <w:spacing w:after="0" w:afterAutospacing="0"/>
      </w:pPr>
      <w:r>
        <w:rPr>
          <w:rStyle w:val="Fett"/>
        </w:rPr>
        <w:t>Brun, Dominik: Sehen Sie wirklich gar nichts?</w:t>
      </w:r>
    </w:p>
    <w:p w14:paraId="54593A92" w14:textId="77777777" w:rsidR="00000000" w:rsidRDefault="00000000">
      <w:pPr>
        <w:pStyle w:val="StandardWeb"/>
        <w:spacing w:after="0" w:afterAutospacing="0"/>
      </w:pPr>
      <w:r>
        <w:t>Sprecher: Walter S. Arnold. Dauer: 302 Minuten.</w:t>
      </w:r>
      <w:r>
        <w:br/>
        <w:t xml:space="preserve">Hansburkard Meier, geboren 1926, stellt als Siebenjähriger fest, dass er nicht mehr richtig sieht. Wenige Jahre später ist er vollständig erblindet. Doch das hält ihn nicht davon ab, seine Fähigkeiten und Wünsche zu leben. Er lernt Französisch, bildet sich zum Klavierlehrer und </w:t>
      </w:r>
      <w:r>
        <w:lastRenderedPageBreak/>
        <w:t>Konzertpianisten aus, gründet eine Familie, lehrt am Seminar Hitzkirch und leitet Entwicklungsprojekte in Afrika.</w:t>
      </w:r>
      <w:r>
        <w:br/>
        <w:t>Buch-Nr.: 53980</w:t>
      </w:r>
    </w:p>
    <w:p w14:paraId="7E28D112" w14:textId="77777777" w:rsidR="00000000" w:rsidRDefault="00000000">
      <w:pPr>
        <w:pStyle w:val="StandardWeb"/>
        <w:spacing w:after="0" w:afterAutospacing="0"/>
      </w:pPr>
    </w:p>
    <w:p w14:paraId="7EE99E2A" w14:textId="77777777" w:rsidR="00000000" w:rsidRDefault="00000000">
      <w:pPr>
        <w:pStyle w:val="StandardWeb"/>
        <w:spacing w:after="0" w:afterAutospacing="0"/>
      </w:pPr>
      <w:r>
        <w:rPr>
          <w:rStyle w:val="Fett"/>
        </w:rPr>
        <w:t>Bryden, Christine: Mein Tanz mit der Demenz: trotzdem positiv leben</w:t>
      </w:r>
    </w:p>
    <w:p w14:paraId="6365B08F" w14:textId="77777777" w:rsidR="00000000" w:rsidRDefault="00000000">
      <w:pPr>
        <w:pStyle w:val="StandardWeb"/>
        <w:spacing w:after="0" w:afterAutospacing="0"/>
      </w:pPr>
      <w:r>
        <w:t>Sprecher: Heinke Hartmann. Dauer: 550 Minuten.</w:t>
      </w:r>
      <w:r>
        <w:br/>
        <w:t>"Demenz!" Diese Diagnose wird Christine Bryden 1995 gestellt. Doch die damals 46jährige gibt nicht auf. Mit Mut und Entschlossenheit trotzt die alleinerziehende Mutter und Kaderfrau dieser Krankheit und ringt ihr ein aktives und autonomes Leben ab. Mit verständlicher und klarer Sprache gibt sie Demenzkranken eine Stimme, stärkt ihre Autonomie und Selbstachtung.</w:t>
      </w:r>
      <w:r>
        <w:br/>
        <w:t>Buch-Nr.: 52119</w:t>
      </w:r>
    </w:p>
    <w:p w14:paraId="4F334F2A" w14:textId="77777777" w:rsidR="00000000" w:rsidRDefault="00000000">
      <w:pPr>
        <w:pStyle w:val="StandardWeb"/>
        <w:spacing w:after="0" w:afterAutospacing="0"/>
      </w:pPr>
    </w:p>
    <w:p w14:paraId="7E70E9B4" w14:textId="77777777" w:rsidR="00000000" w:rsidRDefault="00000000">
      <w:pPr>
        <w:pStyle w:val="StandardWeb"/>
        <w:spacing w:after="0" w:afterAutospacing="0"/>
      </w:pPr>
      <w:r>
        <w:rPr>
          <w:rStyle w:val="Fett"/>
        </w:rPr>
        <w:t>Buck, Pearl S.: Geliebtes unglückliches Kind</w:t>
      </w:r>
    </w:p>
    <w:p w14:paraId="4CC28A5D" w14:textId="77777777" w:rsidR="00000000" w:rsidRDefault="00000000">
      <w:pPr>
        <w:pStyle w:val="StandardWeb"/>
        <w:spacing w:after="0" w:afterAutospacing="0"/>
      </w:pPr>
      <w:r>
        <w:t>Sprecher: Karin P. Vanis. Dauer: 159 Minuten.</w:t>
      </w:r>
      <w:r>
        <w:br/>
        <w:t>Die US-amerikanische Schriftstellerin und Nobelpreisträgerin (1892-1973) beschreibt sehr eindrücklich ihren Lebensweg mit ihrer geistig behinderten Tochter.</w:t>
      </w:r>
      <w:r>
        <w:br/>
        <w:t>Buch-Nr.: 54828</w:t>
      </w:r>
    </w:p>
    <w:p w14:paraId="5E42E1E2" w14:textId="77777777" w:rsidR="00000000" w:rsidRDefault="00000000">
      <w:pPr>
        <w:pStyle w:val="StandardWeb"/>
        <w:spacing w:after="0" w:afterAutospacing="0"/>
      </w:pPr>
    </w:p>
    <w:p w14:paraId="46E07B9C" w14:textId="77777777" w:rsidR="00000000" w:rsidRDefault="00000000">
      <w:pPr>
        <w:pStyle w:val="StandardWeb"/>
        <w:spacing w:after="0" w:afterAutospacing="0"/>
      </w:pPr>
      <w:r>
        <w:rPr>
          <w:rStyle w:val="Fett"/>
        </w:rPr>
        <w:t>Buck, Pearl S.: Mein Leben, meine Welten</w:t>
      </w:r>
    </w:p>
    <w:p w14:paraId="2CF2E7B7" w14:textId="77777777" w:rsidR="00000000" w:rsidRDefault="00000000">
      <w:pPr>
        <w:pStyle w:val="StandardWeb"/>
        <w:spacing w:after="0" w:afterAutospacing="0"/>
      </w:pPr>
      <w:r>
        <w:t>Sprecher: Margret Schmidt-John. Dauer: 1081 Minuten.</w:t>
      </w:r>
      <w:r>
        <w:br/>
        <w:t>Autobiographie der amerikanischen Schriftstellerin und Nobelpreisträgerin Pearl S. Buck (1892-1973).</w:t>
      </w:r>
      <w:r>
        <w:br/>
        <w:t>Buch-Nr.: 54816</w:t>
      </w:r>
    </w:p>
    <w:p w14:paraId="7DB01B5D" w14:textId="77777777" w:rsidR="00000000" w:rsidRDefault="00000000">
      <w:pPr>
        <w:pStyle w:val="StandardWeb"/>
        <w:spacing w:after="0" w:afterAutospacing="0"/>
      </w:pPr>
    </w:p>
    <w:p w14:paraId="6816AE5A" w14:textId="77777777" w:rsidR="00000000" w:rsidRDefault="00000000">
      <w:pPr>
        <w:pStyle w:val="StandardWeb"/>
        <w:spacing w:after="0" w:afterAutospacing="0"/>
      </w:pPr>
      <w:r>
        <w:rPr>
          <w:rStyle w:val="Fett"/>
        </w:rPr>
        <w:t>Bufe, Irmgard: Alles Leid auf dieser Erde</w:t>
      </w:r>
    </w:p>
    <w:p w14:paraId="492B9E5E" w14:textId="77777777" w:rsidR="00000000" w:rsidRDefault="00000000">
      <w:pPr>
        <w:pStyle w:val="StandardWeb"/>
        <w:spacing w:after="0" w:afterAutospacing="0"/>
      </w:pPr>
      <w:r>
        <w:t>Sprecher: Alice Zlatnik. Dauer: 600 Minuten.</w:t>
      </w:r>
      <w:r>
        <w:br/>
        <w:t>Das Buch liefert einen Tatsachenbericht, die Erlebnisse von Emma Komarowa in einer "Zwangskolonie" in Sibirien.</w:t>
      </w:r>
      <w:r>
        <w:br/>
        <w:t>Buch-Nr.: 41574</w:t>
      </w:r>
    </w:p>
    <w:p w14:paraId="296756AA" w14:textId="77777777" w:rsidR="00000000" w:rsidRDefault="00000000">
      <w:pPr>
        <w:pStyle w:val="StandardWeb"/>
        <w:spacing w:after="0" w:afterAutospacing="0"/>
      </w:pPr>
    </w:p>
    <w:p w14:paraId="7C747B6A" w14:textId="77777777" w:rsidR="00000000" w:rsidRDefault="00000000">
      <w:pPr>
        <w:pStyle w:val="StandardWeb"/>
        <w:spacing w:after="0" w:afterAutospacing="0"/>
      </w:pPr>
      <w:r>
        <w:rPr>
          <w:rStyle w:val="Fett"/>
        </w:rPr>
        <w:t>Bülow, Victor von: Loriot und Gregor von Rezzori im Gespräch mit Hellmuth Karasek</w:t>
      </w:r>
    </w:p>
    <w:p w14:paraId="1BAF9289" w14:textId="77777777" w:rsidR="00000000" w:rsidRDefault="00000000">
      <w:pPr>
        <w:pStyle w:val="StandardWeb"/>
        <w:spacing w:after="0" w:afterAutospacing="0"/>
      </w:pPr>
      <w:r>
        <w:t>Sprecher: Birgit Krammer, Hellmuth Karasek, Victor von Bülow , Gregor von Rezzori. Dauer: 99 Minuten.</w:t>
      </w:r>
      <w:r>
        <w:br/>
        <w:t xml:space="preserve">Victor von Bülow (alias LORIOT) und Gregor von Rezzori. Bei allen Unterschieden in Herkunft und Lebenslauf erweisen sich diese zwei Großmeister des Humors als verwandte </w:t>
      </w:r>
      <w:r>
        <w:lastRenderedPageBreak/>
        <w:t>Geister: beide arbeiteten erfolgreich als Zeichner, Schauspieler und Autoren; ihre Werke besitzen feinsinnige Komik und geschliffene Eloquenz. Bei diesem Hörbuch handelt es sich um ein käuflich erworbenes Hörbuch, das barrierefrei aufgearbeitet wurde. Zwei Gespräche mit Hellmuth Karasek.</w:t>
      </w:r>
      <w:r>
        <w:br/>
        <w:t>Buch-Nr.: 32757</w:t>
      </w:r>
    </w:p>
    <w:p w14:paraId="39956384" w14:textId="77777777" w:rsidR="00000000" w:rsidRDefault="00000000">
      <w:pPr>
        <w:pStyle w:val="StandardWeb"/>
        <w:spacing w:after="0" w:afterAutospacing="0"/>
      </w:pPr>
    </w:p>
    <w:p w14:paraId="33179F50" w14:textId="77777777" w:rsidR="00000000" w:rsidRDefault="00000000">
      <w:pPr>
        <w:pStyle w:val="StandardWeb"/>
        <w:spacing w:after="0" w:afterAutospacing="0"/>
      </w:pPr>
      <w:r>
        <w:rPr>
          <w:rStyle w:val="Fett"/>
        </w:rPr>
        <w:t>Callahan, Steven: Im Atlantik verschollen</w:t>
      </w:r>
    </w:p>
    <w:p w14:paraId="2C478A2B" w14:textId="77777777" w:rsidR="00000000" w:rsidRDefault="00000000">
      <w:pPr>
        <w:pStyle w:val="StandardWeb"/>
        <w:spacing w:after="0" w:afterAutospacing="0"/>
      </w:pPr>
      <w:r>
        <w:t>Sprecher: Andreas à Porta. Dauer: 588 Minuten.</w:t>
      </w:r>
      <w:r>
        <w:br/>
        <w:t>Bericht über den 76-tägigen Überlebenskampf eines schiffbrüchigen Seglers. Callahan vermittelt hautnah seinen Kampf in praktisch auswegloser Situation, nachdem er sich von seinem gekenterten Segelboot auf ein Gummifloß gerettet hat, mit dem er nun im Atlantik treibt. In seinem Logbuch erzählt er vom Grauen der Einsamkeit, vom Überlebenskampf, aber auch von der Großartigkeit von Meer und Himmel.</w:t>
      </w:r>
      <w:r>
        <w:br/>
        <w:t>Buch-Nr.: 42844</w:t>
      </w:r>
    </w:p>
    <w:p w14:paraId="4F8C5FBF" w14:textId="77777777" w:rsidR="00000000" w:rsidRDefault="00000000">
      <w:pPr>
        <w:pStyle w:val="StandardWeb"/>
        <w:spacing w:after="0" w:afterAutospacing="0"/>
      </w:pPr>
    </w:p>
    <w:p w14:paraId="57421134" w14:textId="77777777" w:rsidR="00000000" w:rsidRDefault="00000000">
      <w:pPr>
        <w:pStyle w:val="StandardWeb"/>
        <w:spacing w:after="0" w:afterAutospacing="0"/>
      </w:pPr>
      <w:r>
        <w:rPr>
          <w:rStyle w:val="Fett"/>
        </w:rPr>
        <w:t>Canetti, Elias: Das Augenspiel [3]</w:t>
      </w:r>
    </w:p>
    <w:p w14:paraId="1C9AEA89" w14:textId="77777777" w:rsidR="00000000" w:rsidRDefault="00000000">
      <w:pPr>
        <w:pStyle w:val="StandardWeb"/>
        <w:spacing w:after="0" w:afterAutospacing="0"/>
      </w:pPr>
      <w:r>
        <w:t>Sprecher: Friedhelm Eberle. Dauer: 766 Minuten.</w:t>
      </w:r>
      <w:r>
        <w:br/>
        <w:t>Im dritten Teil seiner Lebensgeschichte erzählt Canetti (geb. 1905) über einen weiteren Abschnitt seiner künstlerischen Laufbahn, über Begegnungen mit berühmten Künstlern und faszinierenden Menschen wie Robert Musil, James Joyce und Alma Mahler-Werfel.</w:t>
      </w:r>
      <w:r>
        <w:br/>
        <w:t>Buch-Nr.: 51457</w:t>
      </w:r>
    </w:p>
    <w:p w14:paraId="7E2439CC" w14:textId="77777777" w:rsidR="00000000" w:rsidRDefault="00000000">
      <w:pPr>
        <w:pStyle w:val="StandardWeb"/>
        <w:spacing w:after="0" w:afterAutospacing="0"/>
      </w:pPr>
    </w:p>
    <w:p w14:paraId="4ECA3182" w14:textId="77777777" w:rsidR="00000000" w:rsidRDefault="00000000">
      <w:pPr>
        <w:pStyle w:val="StandardWeb"/>
        <w:spacing w:after="0" w:afterAutospacing="0"/>
      </w:pPr>
      <w:r>
        <w:rPr>
          <w:rStyle w:val="Fett"/>
        </w:rPr>
        <w:t>Canetti, Elias: Das Geheimherz der Uhr [5]</w:t>
      </w:r>
    </w:p>
    <w:p w14:paraId="3DDA1F5E" w14:textId="77777777" w:rsidR="00000000" w:rsidRDefault="00000000">
      <w:pPr>
        <w:pStyle w:val="StandardWeb"/>
        <w:spacing w:after="0" w:afterAutospacing="0"/>
      </w:pPr>
      <w:r>
        <w:t>Sprecher: Günter Rohkämper. Dauer: 302 Minuten.</w:t>
      </w:r>
      <w:r>
        <w:br/>
        <w:t>Protokolle über Entstehung und Verwandlung von Ideen, Beobachtungen und Erinnerungen. Überlegungen zu Zeit, Vergänglichkeit, Vergeblichkeit und Tod.</w:t>
      </w:r>
      <w:r>
        <w:br/>
        <w:t>Buch-Nr.: 51475</w:t>
      </w:r>
    </w:p>
    <w:p w14:paraId="73F23C80" w14:textId="77777777" w:rsidR="00000000" w:rsidRDefault="00000000">
      <w:pPr>
        <w:pStyle w:val="StandardWeb"/>
        <w:spacing w:after="0" w:afterAutospacing="0"/>
      </w:pPr>
    </w:p>
    <w:p w14:paraId="2F07F529" w14:textId="77777777" w:rsidR="00000000" w:rsidRDefault="00000000">
      <w:pPr>
        <w:pStyle w:val="StandardWeb"/>
        <w:spacing w:after="0" w:afterAutospacing="0"/>
      </w:pPr>
      <w:r>
        <w:rPr>
          <w:rStyle w:val="Fett"/>
        </w:rPr>
        <w:t>Canetti, Elias: Die Fackel im Ohr [2]</w:t>
      </w:r>
    </w:p>
    <w:p w14:paraId="5F54E6B5" w14:textId="77777777" w:rsidR="00000000" w:rsidRDefault="00000000">
      <w:pPr>
        <w:pStyle w:val="StandardWeb"/>
        <w:spacing w:after="0" w:afterAutospacing="0"/>
      </w:pPr>
      <w:r>
        <w:t>Sprecher: Friedhelm Eberle. Dauer: 891 Minuten.</w:t>
      </w:r>
      <w:r>
        <w:br/>
        <w:t>In die Jahre 1921 - 1931 fallen für Canetti (geboren 1905) prägende Erlebnisse und wichtige Entscheidungen: Übersiedlung von der Schweiz nach Deutschland, Studium in Wien, Kennenlernen seiner Frau, Begegnungen mit Kraus, Brecht und Grosz.</w:t>
      </w:r>
      <w:r>
        <w:br/>
        <w:t>Buch-Nr.: 51458</w:t>
      </w:r>
    </w:p>
    <w:p w14:paraId="57238C2A" w14:textId="77777777" w:rsidR="00000000" w:rsidRDefault="00000000">
      <w:pPr>
        <w:pStyle w:val="StandardWeb"/>
        <w:spacing w:after="0" w:afterAutospacing="0"/>
      </w:pPr>
    </w:p>
    <w:p w14:paraId="09C4FC01" w14:textId="77777777" w:rsidR="00000000" w:rsidRDefault="00000000">
      <w:pPr>
        <w:pStyle w:val="StandardWeb"/>
        <w:spacing w:after="0" w:afterAutospacing="0"/>
      </w:pPr>
      <w:r>
        <w:rPr>
          <w:rStyle w:val="Fett"/>
        </w:rPr>
        <w:t>Canetti, Elias: Die gerettete Zunge [1]</w:t>
      </w:r>
    </w:p>
    <w:p w14:paraId="6504768C" w14:textId="77777777" w:rsidR="00000000" w:rsidRDefault="00000000">
      <w:pPr>
        <w:pStyle w:val="StandardWeb"/>
        <w:spacing w:after="0" w:afterAutospacing="0"/>
      </w:pPr>
      <w:r>
        <w:lastRenderedPageBreak/>
        <w:t>Sprecher: Hans-Peter Bögel. Dauer: 795 Minuten.</w:t>
      </w:r>
      <w:r>
        <w:br/>
        <w:t>Der Autor (1905-1994) erzählt die durch intensives Erleben dramatische Geschichte seiner Jugend in Bulgarien, England, Österreich und der Schweiz. Erster Teil der Autobiographie.</w:t>
      </w:r>
      <w:r>
        <w:br/>
        <w:t>Buch-Nr.: 51294</w:t>
      </w:r>
    </w:p>
    <w:p w14:paraId="7744BDEF" w14:textId="77777777" w:rsidR="00000000" w:rsidRDefault="00000000">
      <w:pPr>
        <w:pStyle w:val="StandardWeb"/>
        <w:spacing w:after="0" w:afterAutospacing="0"/>
      </w:pPr>
    </w:p>
    <w:p w14:paraId="23377B4D" w14:textId="77777777" w:rsidR="00000000" w:rsidRDefault="00000000">
      <w:pPr>
        <w:pStyle w:val="StandardWeb"/>
        <w:spacing w:after="0" w:afterAutospacing="0"/>
      </w:pPr>
      <w:r>
        <w:rPr>
          <w:rStyle w:val="Fett"/>
        </w:rPr>
        <w:t>Canetti, Elias: Die Provinz des Menschen [4]</w:t>
      </w:r>
    </w:p>
    <w:p w14:paraId="22820E05" w14:textId="77777777" w:rsidR="00000000" w:rsidRDefault="00000000">
      <w:pPr>
        <w:pStyle w:val="StandardWeb"/>
        <w:spacing w:after="0" w:afterAutospacing="0"/>
      </w:pPr>
      <w:r>
        <w:t>Sprecher: Martin Hamburger. Dauer: 902 Minuten.</w:t>
      </w:r>
      <w:r>
        <w:br/>
        <w:t>Bei diesen Aufzeichnungen aus den Jahren 1942 - 1972 handelt es sich nicht um Tagebucheinträge oder Notizen, sondern vielmehr um Protokolle, die den Status eines eigenständigen Werkes haben. Sie dokumentieren die Entstehung und Wandlung von Ideen, Beobachtungen und Erinnerungen.</w:t>
      </w:r>
      <w:r>
        <w:br/>
        <w:t>Buch-Nr.: 51456</w:t>
      </w:r>
    </w:p>
    <w:p w14:paraId="72608F82" w14:textId="77777777" w:rsidR="00000000" w:rsidRDefault="00000000">
      <w:pPr>
        <w:pStyle w:val="StandardWeb"/>
        <w:spacing w:after="0" w:afterAutospacing="0"/>
      </w:pPr>
    </w:p>
    <w:p w14:paraId="7D6E692E" w14:textId="77777777" w:rsidR="00000000" w:rsidRDefault="00000000">
      <w:pPr>
        <w:pStyle w:val="StandardWeb"/>
        <w:spacing w:after="0" w:afterAutospacing="0"/>
      </w:pPr>
      <w:r>
        <w:rPr>
          <w:rStyle w:val="Fett"/>
        </w:rPr>
        <w:t>Carsten, Catarina: Der Fall Ottillinger</w:t>
      </w:r>
    </w:p>
    <w:p w14:paraId="0FC60CC4" w14:textId="77777777" w:rsidR="00000000" w:rsidRDefault="00000000">
      <w:pPr>
        <w:pStyle w:val="StandardWeb"/>
        <w:spacing w:after="0" w:afterAutospacing="0"/>
      </w:pPr>
      <w:r>
        <w:t>Sprecher: Margarete Walde. Dauer: 326 Minuten.</w:t>
      </w:r>
      <w:r>
        <w:br/>
        <w:t>Biografie der Margarethe Ottillinger (1919-1992): Am 5. November 1948 wurde Ottillinger an der alliierten Zonengrenze (Ennsbrücke) auf dem Weg nach Wien von sowjetischen Soldaten verhaftet, und wegen Spionage zu 25 Jahren Haft verurteilt. Sie verbrachte sieben Jahre in sowjetischen Gefängnissen. 1955 wurde Ottillinger schwerkrank aus der Haft entlassen. Beigefügt: Originalinterview von 1984.</w:t>
      </w:r>
      <w:r>
        <w:br/>
        <w:t>Buch-Nr.: 44380</w:t>
      </w:r>
    </w:p>
    <w:p w14:paraId="3BE462D7" w14:textId="77777777" w:rsidR="00000000" w:rsidRDefault="00000000">
      <w:pPr>
        <w:pStyle w:val="StandardWeb"/>
        <w:spacing w:after="0" w:afterAutospacing="0"/>
      </w:pPr>
    </w:p>
    <w:p w14:paraId="43B0AF51" w14:textId="77777777" w:rsidR="00000000" w:rsidRDefault="00000000">
      <w:pPr>
        <w:pStyle w:val="StandardWeb"/>
        <w:spacing w:after="0" w:afterAutospacing="0"/>
      </w:pPr>
      <w:r>
        <w:rPr>
          <w:rStyle w:val="Fett"/>
        </w:rPr>
        <w:t>Cassun, Paul Hinrich: Auf dem Haupte der Ätna</w:t>
      </w:r>
    </w:p>
    <w:p w14:paraId="6C428EC4" w14:textId="77777777" w:rsidR="00000000" w:rsidRDefault="00000000">
      <w:pPr>
        <w:pStyle w:val="StandardWeb"/>
        <w:spacing w:after="0" w:afterAutospacing="0"/>
      </w:pPr>
      <w:r>
        <w:t>Sprecher: Günter Rohkämper. Dauer: 235 Minuten.</w:t>
      </w:r>
      <w:r>
        <w:br/>
        <w:t>Der kriegsblinde Autor gibt im 1. Teil einen Überblick über berühmte Blinde in der Geschichte und bringt im 2. Teil seine Autobiographie.</w:t>
      </w:r>
      <w:r>
        <w:br/>
        <w:t>Buch-Nr.: 54740</w:t>
      </w:r>
    </w:p>
    <w:p w14:paraId="506BD4F6" w14:textId="77777777" w:rsidR="00000000" w:rsidRDefault="00000000">
      <w:pPr>
        <w:pStyle w:val="StandardWeb"/>
        <w:spacing w:after="0" w:afterAutospacing="0"/>
      </w:pPr>
    </w:p>
    <w:p w14:paraId="53D5C09A" w14:textId="77777777" w:rsidR="00000000" w:rsidRDefault="00000000">
      <w:pPr>
        <w:pStyle w:val="StandardWeb"/>
        <w:spacing w:after="0" w:afterAutospacing="0"/>
      </w:pPr>
      <w:r>
        <w:rPr>
          <w:rStyle w:val="Fett"/>
        </w:rPr>
        <w:t>Castaneda, Carlos: Reise nach Ixtlan</w:t>
      </w:r>
    </w:p>
    <w:p w14:paraId="4A4AA89D" w14:textId="77777777" w:rsidR="00000000" w:rsidRDefault="00000000">
      <w:pPr>
        <w:pStyle w:val="StandardWeb"/>
        <w:spacing w:after="0" w:afterAutospacing="0"/>
      </w:pPr>
      <w:r>
        <w:t>Sprecher: Ulrich Allroggen. Dauer: 665 Minuten.</w:t>
      </w:r>
      <w:r>
        <w:br/>
        <w:t>Mit diesem Band beendet der amerikanische Anthropologe Castaneda (1925-1998) den Bericht über seine 10jährige Lehrzeit beim indianischen Medizinmann Don Juan, der ihn in eine Welt jenseits von Rationalität und Realität unserer westlichen Zivilisation führte.</w:t>
      </w:r>
      <w:r>
        <w:br/>
        <w:t>Buch-Nr.: 52715</w:t>
      </w:r>
    </w:p>
    <w:p w14:paraId="2D33729E" w14:textId="77777777" w:rsidR="00000000" w:rsidRDefault="00000000">
      <w:pPr>
        <w:pStyle w:val="StandardWeb"/>
        <w:spacing w:after="0" w:afterAutospacing="0"/>
      </w:pPr>
    </w:p>
    <w:p w14:paraId="29C0DA3C" w14:textId="77777777" w:rsidR="00000000" w:rsidRDefault="00000000">
      <w:pPr>
        <w:pStyle w:val="StandardWeb"/>
        <w:spacing w:after="0" w:afterAutospacing="0"/>
      </w:pPr>
      <w:r>
        <w:rPr>
          <w:rStyle w:val="Fett"/>
        </w:rPr>
        <w:t>Castro, Fidel: Mein Leben</w:t>
      </w:r>
    </w:p>
    <w:p w14:paraId="66810A88" w14:textId="77777777" w:rsidR="00000000" w:rsidRDefault="00000000">
      <w:pPr>
        <w:pStyle w:val="StandardWeb"/>
        <w:spacing w:after="0" w:afterAutospacing="0"/>
      </w:pPr>
      <w:r>
        <w:lastRenderedPageBreak/>
        <w:t>Sprecher: Thomas Griess. Dauer: 1999 Minuten.</w:t>
      </w:r>
      <w:r>
        <w:br/>
        <w:t>Der "Máximo Líder" (geb. 1926) erzählt in diesen umfangreichen Memoiren von seiner Kindheit, seiner Freundschaft zu bekannten Persönlichkeiten, seiner weltweit längsten Amtszeit als Staatsmann und dem kubanischen Sozialismus.</w:t>
      </w:r>
      <w:r>
        <w:br/>
        <w:t>Buch-Nr.: 51530</w:t>
      </w:r>
    </w:p>
    <w:p w14:paraId="7F7E0255" w14:textId="77777777" w:rsidR="00000000" w:rsidRDefault="00000000">
      <w:pPr>
        <w:pStyle w:val="StandardWeb"/>
        <w:spacing w:after="0" w:afterAutospacing="0"/>
      </w:pPr>
    </w:p>
    <w:p w14:paraId="202C6B8B" w14:textId="77777777" w:rsidR="00000000" w:rsidRDefault="00000000">
      <w:pPr>
        <w:pStyle w:val="StandardWeb"/>
        <w:spacing w:after="0" w:afterAutospacing="0"/>
      </w:pPr>
      <w:r>
        <w:rPr>
          <w:rStyle w:val="Fett"/>
        </w:rPr>
        <w:t>Chaiton, Sam: Hurricane</w:t>
      </w:r>
    </w:p>
    <w:p w14:paraId="6326864A" w14:textId="77777777" w:rsidR="00000000" w:rsidRDefault="00000000">
      <w:pPr>
        <w:pStyle w:val="StandardWeb"/>
        <w:spacing w:after="0" w:afterAutospacing="0"/>
      </w:pPr>
      <w:r>
        <w:t>Sprecher: Bernie Feit. Dauer: 893 Minuten.</w:t>
      </w:r>
      <w:r>
        <w:br/>
        <w:t>Der US-amerikanische Mittelgewichtsboxer (1937-2014) wurde 1966 wegen Mordes zu lebenslanger Haft verurteilt und inhaftiert, obwohl er unschuldig war. Erst 1985 wurde er nach Wiederaufnahme des Verfahrens durch ein Bundesgericht freigesprochen. Ein Justizskandal. Auch Prominente wie Muhammad Ali hatten sich für ihn eingesetzt, Bob Dylan schrieb 1975 den Song "Hurricane" für ihn.</w:t>
      </w:r>
      <w:r>
        <w:br/>
        <w:t>Buch-Nr.: 51686</w:t>
      </w:r>
    </w:p>
    <w:p w14:paraId="57FABA12" w14:textId="77777777" w:rsidR="00000000" w:rsidRDefault="00000000">
      <w:pPr>
        <w:pStyle w:val="StandardWeb"/>
        <w:spacing w:after="0" w:afterAutospacing="0"/>
      </w:pPr>
    </w:p>
    <w:p w14:paraId="48C121AD" w14:textId="77777777" w:rsidR="00000000" w:rsidRDefault="00000000">
      <w:pPr>
        <w:pStyle w:val="StandardWeb"/>
        <w:spacing w:after="0" w:afterAutospacing="0"/>
      </w:pPr>
      <w:r>
        <w:rPr>
          <w:rStyle w:val="Fett"/>
        </w:rPr>
        <w:t>Chateaubriand, François-René de: Kindheit in der Bretagne</w:t>
      </w:r>
    </w:p>
    <w:p w14:paraId="3435BB39" w14:textId="77777777" w:rsidR="00000000" w:rsidRDefault="00000000">
      <w:pPr>
        <w:pStyle w:val="StandardWeb"/>
        <w:spacing w:after="0" w:afterAutospacing="0"/>
      </w:pPr>
      <w:r>
        <w:t>Sprecher: Ingo Ospelt. Dauer: 506 Minuten.</w:t>
      </w:r>
      <w:r>
        <w:br/>
        <w:t>In überwältigenden Landschaftsschilderungen beschreibt François-René Chateaubriand (1768–1848) seine Kindheit in der Bretagne. Wir erleben das Meer, die Weite, die Heide wie mit eigenen Augen, als sei dort die Natur seit zweihundert Jahren die gleiche geblieben, während alles um sie herum sich radikal ändert. In Chateaubriands Leben spiegeln sich ganze Epochen. Die Neuübersetzung von Karl-Heinz Ott setzt mit Chateaubriands Geburt in Saint-Malo ein und reicht über den Sturm der Bastille, den er mit eigenen Augen erlebt hat, bis zu seinem Aufbruch nach Amerika. Chateaubriand gilt als der größte Stilist französischer Sprache.</w:t>
      </w:r>
      <w:r>
        <w:br/>
        <w:t>Buch-Nr.: 56291</w:t>
      </w:r>
    </w:p>
    <w:p w14:paraId="0C5C373A" w14:textId="77777777" w:rsidR="00000000" w:rsidRDefault="00000000">
      <w:pPr>
        <w:pStyle w:val="StandardWeb"/>
        <w:spacing w:after="0" w:afterAutospacing="0"/>
      </w:pPr>
    </w:p>
    <w:p w14:paraId="48BF646B" w14:textId="77777777" w:rsidR="00000000" w:rsidRDefault="00000000">
      <w:pPr>
        <w:pStyle w:val="StandardWeb"/>
        <w:spacing w:after="0" w:afterAutospacing="0"/>
      </w:pPr>
      <w:r>
        <w:rPr>
          <w:rStyle w:val="Fett"/>
        </w:rPr>
        <w:t>Chorherr, Thomas: Wir Täterkinder</w:t>
      </w:r>
    </w:p>
    <w:p w14:paraId="717C271F" w14:textId="77777777" w:rsidR="00000000" w:rsidRDefault="00000000">
      <w:pPr>
        <w:pStyle w:val="StandardWeb"/>
        <w:spacing w:after="0" w:afterAutospacing="0"/>
      </w:pPr>
      <w:r>
        <w:t>Sprecher: Friedrich Wagner. Dauer: 602 Minuten.</w:t>
      </w:r>
      <w:r>
        <w:br/>
        <w:t>Der ehemalige Chefredakteur und Herausgeber der Wiener Tageszeitung "Die Presse" erinnert sich an seine Jugend zwischen Hakenkreuz, Bomben und Freiheit.</w:t>
      </w:r>
      <w:r>
        <w:br/>
        <w:t>Buch-Nr.: 46870</w:t>
      </w:r>
    </w:p>
    <w:p w14:paraId="42F5D0B0" w14:textId="77777777" w:rsidR="00000000" w:rsidRDefault="00000000">
      <w:pPr>
        <w:pStyle w:val="StandardWeb"/>
        <w:spacing w:after="0" w:afterAutospacing="0"/>
      </w:pPr>
    </w:p>
    <w:p w14:paraId="6B53D6A9" w14:textId="77777777" w:rsidR="00000000" w:rsidRDefault="00000000">
      <w:pPr>
        <w:pStyle w:val="StandardWeb"/>
        <w:spacing w:after="0" w:afterAutospacing="0"/>
      </w:pPr>
      <w:r>
        <w:rPr>
          <w:rStyle w:val="Fett"/>
        </w:rPr>
        <w:t>Christensen, Lars Saabye: Meine chinesische Großmutter</w:t>
      </w:r>
    </w:p>
    <w:p w14:paraId="0A5F12B9" w14:textId="77777777" w:rsidR="00000000" w:rsidRDefault="00000000">
      <w:pPr>
        <w:pStyle w:val="StandardWeb"/>
        <w:spacing w:after="0" w:afterAutospacing="0"/>
      </w:pPr>
      <w:r>
        <w:t>Sprecher: Arno Kraussmann. Dauer: 402 Minuten.</w:t>
      </w:r>
      <w:r>
        <w:br/>
        <w:t>Wie kommt es, dass sich eine junge Kopenhagenerin Anfang des 20. Jahrhunderts allein auf eine lange, beschwerliche und gefährliche Seereise nach Hongkong macht? Genau dorthin, in diesen internationalen Meltingpot und vibrierenden Handelsplatz, hatte es den Dänen Jørgen Christensen bereits kurz zuvor verschlagen - zu seiner Arbeitsstelle bei Svitzers Bjergnings-</w:t>
      </w:r>
      <w:r>
        <w:lastRenderedPageBreak/>
        <w:t xml:space="preserve">Enterprise, die älteste Seerettungs- und Bergungsgesellschaft der Welt. Jørgen und die junge Kopenhagenerin sind Lars Saabye Christensens Großvater und Großmutter väterlicherseits. Wer waren diese Menschen, von denen er stammt? Wie sah dieses koloniale, vom Handel geprägte Leben aus? Erst als sein Vater auf dem Totenbett liegt, wagt es Lars Saabye Christensen, ihn nach jener Zeit zu fragen, die seine Großeltern im fernen Osten verbrachten. </w:t>
      </w:r>
      <w:r>
        <w:br/>
        <w:t>Buch-Nr.: 57591</w:t>
      </w:r>
    </w:p>
    <w:p w14:paraId="7C5E0A76" w14:textId="77777777" w:rsidR="00000000" w:rsidRDefault="00000000">
      <w:pPr>
        <w:pStyle w:val="StandardWeb"/>
        <w:spacing w:after="0" w:afterAutospacing="0"/>
      </w:pPr>
    </w:p>
    <w:p w14:paraId="3EC4471B" w14:textId="77777777" w:rsidR="00000000" w:rsidRDefault="00000000">
      <w:pPr>
        <w:pStyle w:val="StandardWeb"/>
        <w:spacing w:after="0" w:afterAutospacing="0"/>
      </w:pPr>
      <w:r>
        <w:rPr>
          <w:rStyle w:val="Fett"/>
        </w:rPr>
        <w:t>Christie, Agatha: Erinnerung an glückliche Tage</w:t>
      </w:r>
    </w:p>
    <w:p w14:paraId="0AE8A291" w14:textId="77777777" w:rsidR="00000000" w:rsidRDefault="00000000">
      <w:pPr>
        <w:pStyle w:val="StandardWeb"/>
        <w:spacing w:after="0" w:afterAutospacing="0"/>
      </w:pPr>
      <w:r>
        <w:t>Sprecher: Anne Andresen. Dauer: 506 Minuten.</w:t>
      </w:r>
      <w:r>
        <w:br/>
        <w:t>In diesem autobiographischen Bericht erlebt die Autorin als Ehefrau eines bekannten Archäologen burleske Abenteuer und gewinnt Einsichten in das orientalische Wesen.</w:t>
      </w:r>
      <w:r>
        <w:br/>
        <w:t>Buch-Nr.: 50501</w:t>
      </w:r>
    </w:p>
    <w:p w14:paraId="19B13A4B" w14:textId="77777777" w:rsidR="00000000" w:rsidRDefault="00000000">
      <w:pPr>
        <w:pStyle w:val="StandardWeb"/>
        <w:spacing w:after="0" w:afterAutospacing="0"/>
      </w:pPr>
    </w:p>
    <w:p w14:paraId="3F1609C4" w14:textId="77777777" w:rsidR="00000000" w:rsidRDefault="00000000">
      <w:pPr>
        <w:pStyle w:val="StandardWeb"/>
        <w:spacing w:after="0" w:afterAutospacing="0"/>
      </w:pPr>
      <w:r>
        <w:rPr>
          <w:rStyle w:val="Fett"/>
        </w:rPr>
        <w:t>Christie, Agatha: Meine gute alte Zeit</w:t>
      </w:r>
    </w:p>
    <w:p w14:paraId="4B8178B9" w14:textId="77777777" w:rsidR="00000000" w:rsidRDefault="00000000">
      <w:pPr>
        <w:pStyle w:val="StandardWeb"/>
        <w:spacing w:after="0" w:afterAutospacing="0"/>
      </w:pPr>
      <w:r>
        <w:t>Sprecher: Jeannette Mehlin. Dauer: 1437 Minuten.</w:t>
      </w:r>
      <w:r>
        <w:br/>
        <w:t>Die große alte Lady der englischen Kriminalliteratur (1890-1976) erzählt mit viel Humor und Charme aus ihrem bewegten Leben.</w:t>
      </w:r>
      <w:r>
        <w:br/>
        <w:t>Buch-Nr.: 54512</w:t>
      </w:r>
    </w:p>
    <w:p w14:paraId="410126DA" w14:textId="77777777" w:rsidR="00000000" w:rsidRDefault="00000000">
      <w:pPr>
        <w:pStyle w:val="StandardWeb"/>
        <w:spacing w:after="0" w:afterAutospacing="0"/>
      </w:pPr>
    </w:p>
    <w:p w14:paraId="643C4446" w14:textId="77777777" w:rsidR="00000000" w:rsidRDefault="00000000">
      <w:pPr>
        <w:pStyle w:val="StandardWeb"/>
        <w:spacing w:after="0" w:afterAutospacing="0"/>
      </w:pPr>
      <w:r>
        <w:rPr>
          <w:rStyle w:val="Fett"/>
        </w:rPr>
        <w:t>Coelho, Paulo: Auf dem Jakobsweg</w:t>
      </w:r>
    </w:p>
    <w:p w14:paraId="77140B6A" w14:textId="77777777" w:rsidR="00000000" w:rsidRDefault="00000000">
      <w:pPr>
        <w:pStyle w:val="StandardWeb"/>
        <w:spacing w:after="0" w:afterAutospacing="0"/>
      </w:pPr>
      <w:r>
        <w:t>Sprecher: Christian Brückner. Dauer: 107 Minuten.</w:t>
      </w:r>
      <w:r>
        <w:br/>
        <w:t xml:space="preserve">In diesem sehr persönlichen Buch erzählt Coelho von Abenteuern, Strapazen und spirituellen Prüfungen, die er 1986 auf seiner Pilgerreise nach Santiago de Compostela zu bestehen hatte. Bei diesem Hörbuch handelt es sich um ein käuflich erworbenes Hörbuch das barrierefrei aufgearbeitet wurde. </w:t>
      </w:r>
      <w:r>
        <w:br/>
        <w:t>Buch-Nr.: 31622</w:t>
      </w:r>
    </w:p>
    <w:p w14:paraId="5706E77A" w14:textId="77777777" w:rsidR="00000000" w:rsidRDefault="00000000">
      <w:pPr>
        <w:pStyle w:val="StandardWeb"/>
        <w:spacing w:after="0" w:afterAutospacing="0"/>
      </w:pPr>
    </w:p>
    <w:p w14:paraId="3EEB2AD5" w14:textId="77777777" w:rsidR="00000000" w:rsidRDefault="00000000">
      <w:pPr>
        <w:pStyle w:val="StandardWeb"/>
        <w:spacing w:after="0" w:afterAutospacing="0"/>
      </w:pPr>
      <w:r>
        <w:rPr>
          <w:rStyle w:val="Fett"/>
        </w:rPr>
        <w:t>Connery, Sean: Mein Schottland, mein Leben</w:t>
      </w:r>
    </w:p>
    <w:p w14:paraId="5ED6FC5A" w14:textId="77777777" w:rsidR="00000000" w:rsidRDefault="00000000">
      <w:pPr>
        <w:pStyle w:val="StandardWeb"/>
        <w:spacing w:after="0" w:afterAutospacing="0"/>
      </w:pPr>
      <w:r>
        <w:t>Sprecher: Martin Pfisterer. Dauer: 593 Minuten.</w:t>
      </w:r>
      <w:r>
        <w:br/>
        <w:t>Sean Connery ist mit Leib und Seele Schotte. In diesem Buch schreibt er über all das, was er an Schottland so liebt und was das kleine Land so groß gemacht hat: Die urwüchsigen Highlands, die verschrobene Beharrlichkeit seiner Bewohner, den eigenwilligen Humor, die Literatur, das wilde Wetter und das wunderschöne Edinburgh, seine Geburtsstadt. Und er schreibt über sein Leben als Schotte.</w:t>
      </w:r>
      <w:r>
        <w:br/>
        <w:t>Buch-Nr.: 51536</w:t>
      </w:r>
    </w:p>
    <w:p w14:paraId="789BF3C4" w14:textId="77777777" w:rsidR="00000000" w:rsidRDefault="00000000">
      <w:pPr>
        <w:pStyle w:val="StandardWeb"/>
        <w:spacing w:after="0" w:afterAutospacing="0"/>
      </w:pPr>
    </w:p>
    <w:p w14:paraId="11E395B3" w14:textId="77777777" w:rsidR="00000000" w:rsidRDefault="00000000">
      <w:pPr>
        <w:pStyle w:val="StandardWeb"/>
        <w:spacing w:after="0" w:afterAutospacing="0"/>
      </w:pPr>
      <w:r>
        <w:rPr>
          <w:rStyle w:val="Fett"/>
        </w:rPr>
        <w:t>Coreth, Botho: Vom Aufwachsen im Spätherbst</w:t>
      </w:r>
    </w:p>
    <w:p w14:paraId="62F2B24A" w14:textId="77777777" w:rsidR="00000000" w:rsidRDefault="00000000">
      <w:pPr>
        <w:pStyle w:val="StandardWeb"/>
        <w:spacing w:after="0" w:afterAutospacing="0"/>
      </w:pPr>
      <w:r>
        <w:lastRenderedPageBreak/>
        <w:t>Sprecher: Fritz Holy. Dauer: 474 Minuten.</w:t>
      </w:r>
      <w:r>
        <w:br/>
        <w:t>Botho Coreth (geb. 1898, gest. 1986) war langjähriger Präsident des Kuratoriums für Verkehrssicherheit.</w:t>
      </w:r>
      <w:r>
        <w:br/>
        <w:t>Buch-Nr.: 45489</w:t>
      </w:r>
    </w:p>
    <w:p w14:paraId="13AEBEEA" w14:textId="77777777" w:rsidR="00000000" w:rsidRDefault="00000000">
      <w:pPr>
        <w:pStyle w:val="StandardWeb"/>
        <w:spacing w:after="0" w:afterAutospacing="0"/>
      </w:pPr>
    </w:p>
    <w:p w14:paraId="31DEDE6A" w14:textId="77777777" w:rsidR="00000000" w:rsidRDefault="00000000">
      <w:pPr>
        <w:pStyle w:val="StandardWeb"/>
        <w:spacing w:after="0" w:afterAutospacing="0"/>
      </w:pPr>
      <w:r>
        <w:rPr>
          <w:rStyle w:val="Fett"/>
        </w:rPr>
        <w:t>Coudenhove-Kalergi, Barbara: Zuhause ist überall</w:t>
      </w:r>
    </w:p>
    <w:p w14:paraId="4E076651" w14:textId="77777777" w:rsidR="00000000" w:rsidRDefault="00000000">
      <w:pPr>
        <w:pStyle w:val="StandardWeb"/>
        <w:spacing w:after="0" w:afterAutospacing="0"/>
      </w:pPr>
      <w:r>
        <w:t>Sprecher: Monika Köteles. Dauer: 723 Minuten.</w:t>
      </w:r>
      <w:r>
        <w:br/>
        <w:t>Helle und finstere Zeiten, Katholizismus und Kommunismus, Vertreibung und Heimkehr: Die Erinnerungen der großen Publizistin Barbara Coudenhove-Kalergi (Jahrgang 1932) sind ein einzigartiges Dokument der untergegangenen Welt Mitteleuropas.</w:t>
      </w:r>
      <w:r>
        <w:br/>
        <w:t>Buch-Nr.: 52326</w:t>
      </w:r>
    </w:p>
    <w:p w14:paraId="0CED1B27" w14:textId="77777777" w:rsidR="00000000" w:rsidRDefault="00000000">
      <w:pPr>
        <w:pStyle w:val="StandardWeb"/>
        <w:spacing w:after="0" w:afterAutospacing="0"/>
      </w:pPr>
    </w:p>
    <w:p w14:paraId="7F3765F4" w14:textId="77777777" w:rsidR="00000000" w:rsidRDefault="00000000">
      <w:pPr>
        <w:pStyle w:val="StandardWeb"/>
        <w:spacing w:after="0" w:afterAutospacing="0"/>
      </w:pPr>
      <w:r>
        <w:rPr>
          <w:rStyle w:val="Fett"/>
        </w:rPr>
        <w:t>Curtis, Edward C.: Meine Seele wird nach Süden ziehen</w:t>
      </w:r>
    </w:p>
    <w:p w14:paraId="0B4F4A17" w14:textId="77777777" w:rsidR="00000000" w:rsidRDefault="00000000">
      <w:pPr>
        <w:pStyle w:val="StandardWeb"/>
        <w:spacing w:after="0" w:afterAutospacing="0"/>
      </w:pPr>
      <w:r>
        <w:t>Sprecher: Christiane Bruckmann. Dauer: 506 Minuten.</w:t>
      </w:r>
      <w:r>
        <w:br/>
        <w:t>Nordamerikanische Indianer aus verschiedenen Stämmen erzählen in ihren eigenen Worten von ihrem Leben: Von ihrem Kindsein und Altwerden, von Liebe und Sexualität, von Sitten und Riten, von ihren Begegnungen mit den weißen Eindringlingen, von familiärem Zusammenhalt und sozialer Desintegration.</w:t>
      </w:r>
      <w:r>
        <w:br/>
        <w:t>Buch-Nr.: 51928</w:t>
      </w:r>
    </w:p>
    <w:p w14:paraId="7BD9FEFD" w14:textId="77777777" w:rsidR="00000000" w:rsidRDefault="00000000">
      <w:pPr>
        <w:pStyle w:val="StandardWeb"/>
        <w:spacing w:after="0" w:afterAutospacing="0"/>
      </w:pPr>
    </w:p>
    <w:p w14:paraId="7518174F" w14:textId="77777777" w:rsidR="00000000" w:rsidRDefault="00000000">
      <w:pPr>
        <w:pStyle w:val="StandardWeb"/>
        <w:spacing w:after="0" w:afterAutospacing="0"/>
      </w:pPr>
      <w:r>
        <w:rPr>
          <w:rStyle w:val="Fett"/>
        </w:rPr>
        <w:t>Degen, Michael: Nicht alle waren Mörder</w:t>
      </w:r>
    </w:p>
    <w:p w14:paraId="38432504" w14:textId="77777777" w:rsidR="00000000" w:rsidRDefault="00000000">
      <w:pPr>
        <w:pStyle w:val="StandardWeb"/>
        <w:spacing w:after="0" w:afterAutospacing="0"/>
      </w:pPr>
      <w:r>
        <w:t>Sprecher: Karlheinz Gabor. Dauer: 515 Minuten.</w:t>
      </w:r>
      <w:r>
        <w:br/>
        <w:t>Als 1942 die ersten Bomben auf Berlin fielen, war Michael Degen zehn Jahre alt. Ein Jahr später mussten er und seine Mutter in den Untergrund. Immer auf der Flucht vor Verrat, Entdeckung und dem sicheren Tod verbrachte Michael Degen seine Kindheit. Mit dem Blick des Jungen und dem Wissen des Erwachsenen erinnert sich der bekannte Schauspieler an seine unglaublichen Erlebnisse und an mutige Menschen, denen er eigentlich sein Leben verdankt.</w:t>
      </w:r>
      <w:r>
        <w:br/>
        <w:t>Buch-Nr.: 57447</w:t>
      </w:r>
    </w:p>
    <w:p w14:paraId="02EFD2EA" w14:textId="77777777" w:rsidR="00000000" w:rsidRDefault="00000000">
      <w:pPr>
        <w:pStyle w:val="StandardWeb"/>
        <w:spacing w:after="0" w:afterAutospacing="0"/>
      </w:pPr>
    </w:p>
    <w:p w14:paraId="457B00EC" w14:textId="77777777" w:rsidR="00000000" w:rsidRDefault="00000000">
      <w:pPr>
        <w:pStyle w:val="StandardWeb"/>
        <w:spacing w:after="0" w:afterAutospacing="0"/>
      </w:pPr>
      <w:r>
        <w:rPr>
          <w:rStyle w:val="Fett"/>
        </w:rPr>
        <w:t>Dirie, Waris: Nomadentochter</w:t>
      </w:r>
    </w:p>
    <w:p w14:paraId="1ADF3422" w14:textId="77777777" w:rsidR="00000000" w:rsidRDefault="00000000">
      <w:pPr>
        <w:pStyle w:val="StandardWeb"/>
        <w:spacing w:after="0" w:afterAutospacing="0"/>
      </w:pPr>
      <w:r>
        <w:t>Sprecher: Monika de la Rey. Dauer: 475 Minuten.</w:t>
      </w:r>
      <w:r>
        <w:br/>
        <w:t>19 Jahre nach ihrer spektakulären Flucht aus Somalia bekommt Waris Dirie, inzwischen erfolgreiches Model und UN-Sonderbotschafterin zum Thema weibliche Beschneidung, große Sehnsucht nach ihrer Heimat. So macht sie sich auf die abenteuerliche Reise nach Somalia. Sie findet ihre Familie, wird auch mit offenen Armen empfangen, doch sie muss auch feststellen, dass sie in diesen familiären und gesellschaftlichen Zwängen nicht mehr leben könnte.</w:t>
      </w:r>
      <w:r>
        <w:br/>
        <w:t>Buch-Nr.: 55906</w:t>
      </w:r>
    </w:p>
    <w:p w14:paraId="7FDFB106" w14:textId="77777777" w:rsidR="00000000" w:rsidRDefault="00000000">
      <w:pPr>
        <w:pStyle w:val="StandardWeb"/>
        <w:spacing w:after="0" w:afterAutospacing="0"/>
      </w:pPr>
    </w:p>
    <w:p w14:paraId="4397279E" w14:textId="77777777" w:rsidR="00000000" w:rsidRDefault="00000000">
      <w:pPr>
        <w:pStyle w:val="StandardWeb"/>
        <w:spacing w:after="0" w:afterAutospacing="0"/>
      </w:pPr>
      <w:r>
        <w:rPr>
          <w:rStyle w:val="Fett"/>
        </w:rPr>
        <w:t>Döblin, Alfred: Autobiographische Schriften und letzte Aufzeichnungen</w:t>
      </w:r>
    </w:p>
    <w:p w14:paraId="18D7BCBB" w14:textId="77777777" w:rsidR="00000000" w:rsidRDefault="00000000">
      <w:pPr>
        <w:pStyle w:val="StandardWeb"/>
        <w:spacing w:after="0" w:afterAutospacing="0"/>
      </w:pPr>
      <w:r>
        <w:t>Sprecher: Tilman Leher. Dauer: 1897 Minuten.</w:t>
      </w:r>
      <w:r>
        <w:br/>
        <w:t>Das Hörbuch beinhaltet unter anderem Skizzen aus der Zeit des Exils, "Schicksalsreise" des Autors (1878-1957) und das Journal 1952/1953.</w:t>
      </w:r>
      <w:r>
        <w:br/>
        <w:t>Buch-Nr.: 53817</w:t>
      </w:r>
    </w:p>
    <w:p w14:paraId="27700DBA" w14:textId="77777777" w:rsidR="00000000" w:rsidRDefault="00000000">
      <w:pPr>
        <w:pStyle w:val="StandardWeb"/>
        <w:spacing w:after="0" w:afterAutospacing="0"/>
      </w:pPr>
    </w:p>
    <w:p w14:paraId="10CB7077" w14:textId="77777777" w:rsidR="00000000" w:rsidRDefault="00000000">
      <w:pPr>
        <w:pStyle w:val="StandardWeb"/>
        <w:spacing w:after="0" w:afterAutospacing="0"/>
      </w:pPr>
      <w:r>
        <w:rPr>
          <w:rStyle w:val="Fett"/>
        </w:rPr>
        <w:t>Dolmetsch, Carl: Unser berühmter Gast</w:t>
      </w:r>
    </w:p>
    <w:p w14:paraId="67A63B2D" w14:textId="77777777" w:rsidR="00000000" w:rsidRDefault="00000000">
      <w:pPr>
        <w:pStyle w:val="StandardWeb"/>
        <w:spacing w:after="0" w:afterAutospacing="0"/>
      </w:pPr>
      <w:r>
        <w:t>Sprecher: Silvia Steindl. Dauer: 608 Minuten.</w:t>
      </w:r>
      <w:r>
        <w:br/>
        <w:t>Mark Twain (1835-1910) hielt sich von 1897-1899 in Wien auf. Dolmetsch bezieht sich auf Werke, die Mark Twain in Wien verfasst hat und wichtige Fin-de-Siecle-Protagonisten, die Twain hier getroffen hat.</w:t>
      </w:r>
      <w:r>
        <w:br/>
        <w:t>Buch-Nr.: 45533</w:t>
      </w:r>
    </w:p>
    <w:p w14:paraId="6F392528" w14:textId="77777777" w:rsidR="00000000" w:rsidRDefault="00000000">
      <w:pPr>
        <w:pStyle w:val="StandardWeb"/>
        <w:spacing w:after="0" w:afterAutospacing="0"/>
      </w:pPr>
    </w:p>
    <w:p w14:paraId="7E535A60" w14:textId="77777777" w:rsidR="00000000" w:rsidRDefault="00000000">
      <w:pPr>
        <w:pStyle w:val="StandardWeb"/>
        <w:spacing w:after="0" w:afterAutospacing="0"/>
      </w:pPr>
      <w:r>
        <w:rPr>
          <w:rStyle w:val="Fett"/>
        </w:rPr>
        <w:t>Dönhoff, Marion: Namen, die keiner mehr nennt</w:t>
      </w:r>
    </w:p>
    <w:p w14:paraId="5EBF15FA" w14:textId="77777777" w:rsidR="00000000" w:rsidRDefault="00000000">
      <w:pPr>
        <w:pStyle w:val="StandardWeb"/>
        <w:spacing w:after="0" w:afterAutospacing="0"/>
      </w:pPr>
      <w:r>
        <w:t>Sprecher: Eva Grohe. Dauer: 265 Minuten.</w:t>
      </w:r>
      <w:r>
        <w:br/>
        <w:t>Die Autorin und Journalistin schildert die Geschichte der Dönhoff-Familie und Ostpreußens, ihre Jugendzeit, die Schrecken des Krieges, damit verbunden die Flucht auf dem Pferd in den Westen Anfang Januar 1945. Sie schreibt äußerst berührend, auch humorvoll und vor allem bewegend. Ein Buch voller verschwiegener Trauer und unverschwiegener Liebe, aber ohne Bitterkeit. Sehr zu empfehlen!</w:t>
      </w:r>
      <w:r>
        <w:br/>
        <w:t>Buch-Nr.: 51783</w:t>
      </w:r>
    </w:p>
    <w:p w14:paraId="63BAF075" w14:textId="77777777" w:rsidR="00000000" w:rsidRDefault="00000000">
      <w:pPr>
        <w:pStyle w:val="StandardWeb"/>
        <w:spacing w:after="0" w:afterAutospacing="0"/>
      </w:pPr>
    </w:p>
    <w:p w14:paraId="15A7B423" w14:textId="77777777" w:rsidR="00000000" w:rsidRDefault="00000000">
      <w:pPr>
        <w:pStyle w:val="StandardWeb"/>
        <w:spacing w:after="0" w:afterAutospacing="0"/>
      </w:pPr>
      <w:r>
        <w:rPr>
          <w:rStyle w:val="Fett"/>
        </w:rPr>
        <w:t>Ebner, Jeannie: Papierschiffchen treiben</w:t>
      </w:r>
    </w:p>
    <w:p w14:paraId="5DB67150" w14:textId="77777777" w:rsidR="00000000" w:rsidRDefault="00000000">
      <w:pPr>
        <w:pStyle w:val="StandardWeb"/>
        <w:spacing w:after="0" w:afterAutospacing="0"/>
      </w:pPr>
      <w:r>
        <w:t>Sprecher: Margarete Walde. Dauer: 257 Minuten.</w:t>
      </w:r>
      <w:r>
        <w:br/>
        <w:t>Ebner (1918-2004) war eine der prägenden Gestalten der österreichischen Nachkriegsliteratur. Sie wuchs in Wiener Neustadt auf und besuchte dort 1933 das Realgymnasium. Sie machte eine Lehre als Speditionskauffrau und ab 1938 studierte sie Bildhauerei. Während des Krieges führte sie eine Spedition. Als Autorin wurde sie von dem bis dahin im deutschen Raum wenig bekannten Surrealismus beeinflusst.</w:t>
      </w:r>
      <w:r>
        <w:br/>
        <w:t>Buch-Nr.: 44863</w:t>
      </w:r>
    </w:p>
    <w:p w14:paraId="3B25F8A8" w14:textId="77777777" w:rsidR="00000000" w:rsidRDefault="00000000">
      <w:pPr>
        <w:pStyle w:val="StandardWeb"/>
        <w:spacing w:after="0" w:afterAutospacing="0"/>
      </w:pPr>
    </w:p>
    <w:p w14:paraId="3AC122C4" w14:textId="77777777" w:rsidR="00000000" w:rsidRDefault="00000000">
      <w:pPr>
        <w:pStyle w:val="StandardWeb"/>
        <w:spacing w:after="0" w:afterAutospacing="0"/>
      </w:pPr>
      <w:r>
        <w:rPr>
          <w:rStyle w:val="Fett"/>
        </w:rPr>
        <w:t>Ebner, Jeannie: Und hat sein Geheimnis bewahrt</w:t>
      </w:r>
    </w:p>
    <w:p w14:paraId="1E5F9BF6" w14:textId="77777777" w:rsidR="00000000" w:rsidRDefault="00000000">
      <w:pPr>
        <w:pStyle w:val="StandardWeb"/>
        <w:spacing w:after="0" w:afterAutospacing="0"/>
      </w:pPr>
      <w:r>
        <w:t>Sprecher: Barbara Nothegger. Dauer: 309 Minuten.</w:t>
      </w:r>
      <w:r>
        <w:br/>
        <w:t>Ein Roman über den bunten Teppich Leben, über Gott, über Menschen, über Tiere und Pflanzen.</w:t>
      </w:r>
      <w:r>
        <w:br/>
        <w:t>Buch-Nr.: 44990</w:t>
      </w:r>
    </w:p>
    <w:p w14:paraId="54EEEF47" w14:textId="77777777" w:rsidR="00000000" w:rsidRDefault="00000000">
      <w:pPr>
        <w:pStyle w:val="StandardWeb"/>
        <w:spacing w:after="0" w:afterAutospacing="0"/>
      </w:pPr>
    </w:p>
    <w:p w14:paraId="6D5E587F" w14:textId="77777777" w:rsidR="00000000" w:rsidRDefault="00000000">
      <w:pPr>
        <w:pStyle w:val="StandardWeb"/>
        <w:spacing w:after="0" w:afterAutospacing="0"/>
      </w:pPr>
      <w:r>
        <w:rPr>
          <w:rStyle w:val="Fett"/>
        </w:rPr>
        <w:t>Eco, Umberto: Die Bücher und das Paradies</w:t>
      </w:r>
    </w:p>
    <w:p w14:paraId="5775FAF1" w14:textId="77777777" w:rsidR="00000000" w:rsidRDefault="00000000">
      <w:pPr>
        <w:pStyle w:val="StandardWeb"/>
        <w:spacing w:after="0" w:afterAutospacing="0"/>
      </w:pPr>
      <w:r>
        <w:t>Sprecher: Doris Götting. Dauer: 910 Minuten.</w:t>
      </w:r>
      <w:r>
        <w:br/>
        <w:t>Das Buch gestattet einen Blick in Ecos Schreibwerkstatt. Nicht nur seine Betrachtungen über das eigene Schreiben, sondern auch der große literarische Fundus, aus dem der Schriftsteller und Gelehrte schöpft, wird hier ausgebreitet. In 17 Vortrags- und Aufsatztexten spricht er über Autoren und sein eigenes Literaturverständnis.</w:t>
      </w:r>
      <w:r>
        <w:br/>
        <w:t>Buch-Nr.: 51890</w:t>
      </w:r>
    </w:p>
    <w:p w14:paraId="6428E4A9" w14:textId="77777777" w:rsidR="00000000" w:rsidRDefault="00000000">
      <w:pPr>
        <w:pStyle w:val="StandardWeb"/>
        <w:spacing w:after="0" w:afterAutospacing="0"/>
      </w:pPr>
    </w:p>
    <w:p w14:paraId="0FD923EE" w14:textId="77777777" w:rsidR="00000000" w:rsidRDefault="00000000">
      <w:pPr>
        <w:pStyle w:val="StandardWeb"/>
        <w:spacing w:after="0" w:afterAutospacing="0"/>
      </w:pPr>
      <w:r>
        <w:rPr>
          <w:rStyle w:val="Fett"/>
        </w:rPr>
        <w:t>Effenberg, Stefan: Ich hab's allen gezeigt</w:t>
      </w:r>
    </w:p>
    <w:p w14:paraId="18441098" w14:textId="77777777" w:rsidR="00000000" w:rsidRDefault="00000000">
      <w:pPr>
        <w:pStyle w:val="StandardWeb"/>
        <w:spacing w:after="0" w:afterAutospacing="0"/>
      </w:pPr>
      <w:r>
        <w:t>Sprecher: Birgit Krammer, Stefan Effenberg. Dauer: 193 Minuten.</w:t>
      </w:r>
      <w:r>
        <w:br/>
        <w:t>Der Weg zum Fußballprofi war voller Irrwege und Schwierigkeiten, aber schließlich absolvierte er im Herbst 1987 sein erstes Bundesligaspiel. Auch wenn ihm im Nationaltrikot die großen Triumphe versagt blieben, mit dem FC Bayern München gewann er alle Titel, die eine Vereinsmannschaft nur erringen kann. DAISY-Format Bei diesem Hörbuch handelt es sich um ein käuflich erworbenes Hörbuch das barrierefrei aufgearbeitet wurde.</w:t>
      </w:r>
      <w:r>
        <w:br/>
        <w:t>Buch-Nr.: 31722</w:t>
      </w:r>
    </w:p>
    <w:p w14:paraId="063D545D" w14:textId="77777777" w:rsidR="00000000" w:rsidRDefault="00000000">
      <w:pPr>
        <w:pStyle w:val="StandardWeb"/>
        <w:spacing w:after="0" w:afterAutospacing="0"/>
      </w:pPr>
    </w:p>
    <w:p w14:paraId="79DA2FA6" w14:textId="77777777" w:rsidR="00000000" w:rsidRDefault="00000000">
      <w:pPr>
        <w:pStyle w:val="StandardWeb"/>
        <w:spacing w:after="0" w:afterAutospacing="0"/>
      </w:pPr>
      <w:r>
        <w:rPr>
          <w:rStyle w:val="Fett"/>
        </w:rPr>
        <w:t>Ellis, Phyllis: Die Frauen des Wüstenpalastes</w:t>
      </w:r>
    </w:p>
    <w:p w14:paraId="4262F887" w14:textId="77777777" w:rsidR="00000000" w:rsidRDefault="00000000">
      <w:pPr>
        <w:pStyle w:val="StandardWeb"/>
        <w:spacing w:after="0" w:afterAutospacing="0"/>
      </w:pPr>
      <w:r>
        <w:t>Sprecher: Friederike Schreiber. Dauer: 304 Minuten.</w:t>
      </w:r>
      <w:r>
        <w:br/>
        <w:t>Die englische Schauspielerin und Lehrerin Phyllis Ellis (Jahrgang 1939) ging als Gouvernante und Englischlehrerin für die Kinder eines saudischen Prinzenpaares nach Saudi-Arabien. Sie lebte in Luxus und Überfluss, erfuhr aber auch die strengen Sitten und Einschränkungen, die dieses Land insbesondere von Frauen fordert.</w:t>
      </w:r>
      <w:r>
        <w:br/>
        <w:t>Buch-Nr.: 52774</w:t>
      </w:r>
    </w:p>
    <w:p w14:paraId="69E52B62" w14:textId="77777777" w:rsidR="00000000" w:rsidRDefault="00000000">
      <w:pPr>
        <w:pStyle w:val="StandardWeb"/>
        <w:spacing w:after="0" w:afterAutospacing="0"/>
      </w:pPr>
    </w:p>
    <w:p w14:paraId="17BE2E5D" w14:textId="77777777" w:rsidR="00000000" w:rsidRDefault="00000000">
      <w:pPr>
        <w:pStyle w:val="StandardWeb"/>
        <w:spacing w:after="0" w:afterAutospacing="0"/>
      </w:pPr>
      <w:r>
        <w:rPr>
          <w:rStyle w:val="Fett"/>
        </w:rPr>
        <w:t>Emch, Werner: Wie ein Feuer im Wind</w:t>
      </w:r>
    </w:p>
    <w:p w14:paraId="76055E81" w14:textId="77777777" w:rsidR="00000000" w:rsidRDefault="00000000">
      <w:pPr>
        <w:pStyle w:val="StandardWeb"/>
        <w:spacing w:after="0" w:afterAutospacing="0"/>
      </w:pPr>
      <w:r>
        <w:t>Sprecher: Egon Fässler. Dauer: 967 Minuten.</w:t>
      </w:r>
      <w:r>
        <w:br/>
        <w:t>Der Roman zeigt auf, dass ein Mensch viele Schicksalsschläge verkraften kann; dies jedoch nicht unbegrenzt. "Ferner herrscht die Meinung, Blinde lebten in ständiger Dunkelheit: Es gibt aber innere Bilder! Für das Werk konnte ich aus den gesammelten Erfahrungen im Zusammenhang mit der Tätigkeit als Fachausschuss-Vorsitzender einer REHA-Stelle für Späterblindete schöpfen" (Zitat von Werner Emch).</w:t>
      </w:r>
      <w:r>
        <w:br/>
        <w:t>Buch-Nr.: 52269</w:t>
      </w:r>
    </w:p>
    <w:p w14:paraId="470767F5" w14:textId="77777777" w:rsidR="00000000" w:rsidRDefault="00000000">
      <w:pPr>
        <w:pStyle w:val="StandardWeb"/>
        <w:spacing w:after="0" w:afterAutospacing="0"/>
      </w:pPr>
    </w:p>
    <w:p w14:paraId="022C0DD4" w14:textId="77777777" w:rsidR="00000000" w:rsidRDefault="00000000">
      <w:pPr>
        <w:pStyle w:val="StandardWeb"/>
        <w:spacing w:after="0" w:afterAutospacing="0"/>
      </w:pPr>
      <w:r>
        <w:rPr>
          <w:rStyle w:val="Fett"/>
        </w:rPr>
        <w:t>Engelken, Hannelore: Zwischen Hamburg und Yokohoma</w:t>
      </w:r>
    </w:p>
    <w:p w14:paraId="6F1B401A" w14:textId="77777777" w:rsidR="00000000" w:rsidRDefault="00000000">
      <w:pPr>
        <w:pStyle w:val="StandardWeb"/>
        <w:spacing w:after="0" w:afterAutospacing="0"/>
      </w:pPr>
      <w:r>
        <w:lastRenderedPageBreak/>
        <w:t>Sprecher: Barbara Lehner. Dauer: 333 Minuten.</w:t>
      </w:r>
      <w:r>
        <w:br/>
        <w:t>Frauen in der Seefahrt, in einer reinen Männerwelt, wie man denken sollte, gehören heute noch zu den raren Ausnahmen. Länger als sieben Jahre, von 1970 bis 1977, fuhr Hannelore Engelken aus Hamburg als Funkerin und ab 1974 als Funkoffizier zur See.</w:t>
      </w:r>
      <w:r>
        <w:br/>
        <w:t>Buch-Nr.: 46315</w:t>
      </w:r>
    </w:p>
    <w:p w14:paraId="0377073C" w14:textId="77777777" w:rsidR="00000000" w:rsidRDefault="00000000">
      <w:pPr>
        <w:pStyle w:val="StandardWeb"/>
        <w:spacing w:after="0" w:afterAutospacing="0"/>
      </w:pPr>
    </w:p>
    <w:p w14:paraId="085D2E7D" w14:textId="77777777" w:rsidR="00000000" w:rsidRDefault="00000000">
      <w:pPr>
        <w:pStyle w:val="StandardWeb"/>
        <w:spacing w:after="0" w:afterAutospacing="0"/>
      </w:pPr>
      <w:r>
        <w:rPr>
          <w:rStyle w:val="Fett"/>
        </w:rPr>
        <w:t>Ephron, Nora: Der Hals lügt nie</w:t>
      </w:r>
    </w:p>
    <w:p w14:paraId="79CD32E5" w14:textId="77777777" w:rsidR="00000000" w:rsidRDefault="00000000">
      <w:pPr>
        <w:pStyle w:val="StandardWeb"/>
        <w:spacing w:after="0" w:afterAutospacing="0"/>
      </w:pPr>
      <w:r>
        <w:t>Sprecher: Susannah Clasen. Dauer: 225 Minuten.</w:t>
      </w:r>
      <w:r>
        <w:br/>
        <w:t>Wenn Frau plötzlich eine Vorliebe für Stehkragen, Schals und Rollkragenpullover entwickelt, ist das ein untrügliches Zeichen dafür, dass sie in die "besten Jahre" gerät. Entwaffnend offen, sehr persönlich und in ihrem einzigartigen, umwerfend witzigen Stil, schreibt die bekannte New Yorker Kolumnistin Nora Ephron in 15 Essays über das Älterwerden. Vergnüglicher, pfiffiger Ohrenschmaus!</w:t>
      </w:r>
      <w:r>
        <w:br/>
        <w:t>Buch-Nr.: 53614</w:t>
      </w:r>
    </w:p>
    <w:p w14:paraId="502671F4" w14:textId="77777777" w:rsidR="00000000" w:rsidRDefault="00000000">
      <w:pPr>
        <w:pStyle w:val="StandardWeb"/>
        <w:spacing w:after="0" w:afterAutospacing="0"/>
      </w:pPr>
    </w:p>
    <w:p w14:paraId="6DEE73BB" w14:textId="77777777" w:rsidR="00000000" w:rsidRDefault="00000000">
      <w:pPr>
        <w:pStyle w:val="StandardWeb"/>
        <w:spacing w:after="0" w:afterAutospacing="0"/>
      </w:pPr>
      <w:r>
        <w:rPr>
          <w:rStyle w:val="Fett"/>
        </w:rPr>
        <w:t>Ephron, Nora: Ich kann mir alles merken</w:t>
      </w:r>
    </w:p>
    <w:p w14:paraId="6FDAC1D2" w14:textId="77777777" w:rsidR="00000000" w:rsidRDefault="00000000">
      <w:pPr>
        <w:pStyle w:val="StandardWeb"/>
        <w:spacing w:after="0" w:afterAutospacing="0"/>
      </w:pPr>
      <w:r>
        <w:t>Sprecher: Ria Dietz-Rödiger. Dauer: 238 Minuten.</w:t>
      </w:r>
      <w:r>
        <w:br/>
        <w:t>In diesem Buch erinnert sich die amerikanische Kolumnistin (1941-2012), Drehbuchautorin und Regisseurin ("Harry und Sally") an ihren privaten und beruflichen Werdegang. Es enthält u.a. Kolumnen aus dem New Yorker und der New York Times. Eingeflochten sind Skizzen aus der Kulturschaffenden-Szene New Yorks. Bekannt war die Autorin für ihren geistreichen und humorvollen Stil.</w:t>
      </w:r>
      <w:r>
        <w:br/>
        <w:t>Buch-Nr.: 53588</w:t>
      </w:r>
    </w:p>
    <w:p w14:paraId="364A7CEA" w14:textId="77777777" w:rsidR="00000000" w:rsidRDefault="00000000">
      <w:pPr>
        <w:pStyle w:val="StandardWeb"/>
        <w:spacing w:after="0" w:afterAutospacing="0"/>
      </w:pPr>
    </w:p>
    <w:p w14:paraId="62A6FEF0" w14:textId="77777777" w:rsidR="00000000" w:rsidRDefault="00000000">
      <w:pPr>
        <w:pStyle w:val="StandardWeb"/>
        <w:spacing w:after="0" w:afterAutospacing="0"/>
      </w:pPr>
      <w:r>
        <w:rPr>
          <w:rStyle w:val="Fett"/>
        </w:rPr>
        <w:t>Ervas, Fulvio: Wenn ich dich umarme, hab keine Angst</w:t>
      </w:r>
    </w:p>
    <w:p w14:paraId="3B8F268A" w14:textId="77777777" w:rsidR="00000000" w:rsidRDefault="00000000">
      <w:pPr>
        <w:pStyle w:val="StandardWeb"/>
        <w:spacing w:after="0" w:afterAutospacing="0"/>
      </w:pPr>
      <w:r>
        <w:t>Sprecher: H. Peter Friedl. Dauer: 497 Minuten.</w:t>
      </w:r>
      <w:r>
        <w:br/>
        <w:t>Die wahre Geschichte eines Vaters, der Zugang zu seinem autistischen Sohn sucht.</w:t>
      </w:r>
      <w:r>
        <w:br/>
        <w:t>Buch-Nr.: 52314</w:t>
      </w:r>
    </w:p>
    <w:p w14:paraId="7DC63E71" w14:textId="77777777" w:rsidR="00000000" w:rsidRDefault="00000000">
      <w:pPr>
        <w:pStyle w:val="StandardWeb"/>
        <w:spacing w:after="0" w:afterAutospacing="0"/>
      </w:pPr>
    </w:p>
    <w:p w14:paraId="39566BBD" w14:textId="77777777" w:rsidR="00000000" w:rsidRDefault="00000000">
      <w:pPr>
        <w:pStyle w:val="StandardWeb"/>
        <w:spacing w:after="0" w:afterAutospacing="0"/>
      </w:pPr>
      <w:r>
        <w:rPr>
          <w:rStyle w:val="Fett"/>
        </w:rPr>
        <w:t>Eyraud, Rémy: Ich habe vergessen, wer ich bin</w:t>
      </w:r>
    </w:p>
    <w:p w14:paraId="437000B6" w14:textId="77777777" w:rsidR="00000000" w:rsidRDefault="00000000">
      <w:pPr>
        <w:pStyle w:val="StandardWeb"/>
        <w:spacing w:after="0" w:afterAutospacing="0"/>
      </w:pPr>
      <w:r>
        <w:t>Sprecher: H. Peter Friedl. Dauer: 518 Minuten.</w:t>
      </w:r>
      <w:r>
        <w:br/>
        <w:t>Zum ersten Mal erzählt ein Betroffener von seiner Totalamnesie, dem völligen Gedächtnisverlust. Remy Eyraud wird im Alter von 26 Jahren Opfer eines Überfalls. Nach einem Schlag auf den Kopf fällt er ins Koma. Er erwacht nach vier Stunden - und hat alle Erinnerung verloren. Er erkennt niemanden, auch engste Angehörige nicht. Schreiben, Lesen und seinen Beruf muss er von Grund auf neu erlernen.</w:t>
      </w:r>
      <w:r>
        <w:br/>
        <w:t>Buch-Nr.: 46678</w:t>
      </w:r>
    </w:p>
    <w:p w14:paraId="3AD811CC" w14:textId="77777777" w:rsidR="00000000" w:rsidRDefault="00000000">
      <w:pPr>
        <w:pStyle w:val="StandardWeb"/>
        <w:spacing w:after="0" w:afterAutospacing="0"/>
      </w:pPr>
    </w:p>
    <w:p w14:paraId="0E2F841F" w14:textId="77777777" w:rsidR="00000000" w:rsidRDefault="00000000">
      <w:pPr>
        <w:pStyle w:val="StandardWeb"/>
        <w:spacing w:after="0" w:afterAutospacing="0"/>
      </w:pPr>
      <w:r>
        <w:rPr>
          <w:rStyle w:val="Fett"/>
        </w:rPr>
        <w:lastRenderedPageBreak/>
        <w:t>F., Christiane [= Felscherinow, Christiane Vera]: Wir Kinder vom Bahnhof Zoo</w:t>
      </w:r>
    </w:p>
    <w:p w14:paraId="4FEC57E7" w14:textId="77777777" w:rsidR="00000000" w:rsidRDefault="00000000">
      <w:pPr>
        <w:pStyle w:val="StandardWeb"/>
        <w:spacing w:after="0" w:afterAutospacing="0"/>
      </w:pPr>
      <w:r>
        <w:t>Sprecher: Lydia Schwarze. Dauer: 739 Minuten.</w:t>
      </w:r>
      <w:r>
        <w:br/>
        <w:t>Christiane F. zieht im Alter von sechs Jahren mit ihren Eltern in eine Trabantenstadt am Rande Berlins. Im Alter von 12 Jahren kommt sie das erste Mal mit Drogen in Kontakt. Schon bald konsumiert sie Haschisch, Valium und später auch Heroin. Um ihre Sucht zu finanzieren, prostituiert sie sich auf dem Straßenstrich. Halt gibt ihr nur ihr Freund Detlef, der jedoch auch süchtig ist.</w:t>
      </w:r>
      <w:r>
        <w:br/>
        <w:t>Buch-Nr.: 51502</w:t>
      </w:r>
    </w:p>
    <w:p w14:paraId="38F50D10" w14:textId="77777777" w:rsidR="00000000" w:rsidRDefault="00000000">
      <w:pPr>
        <w:pStyle w:val="StandardWeb"/>
        <w:spacing w:after="0" w:afterAutospacing="0"/>
      </w:pPr>
    </w:p>
    <w:p w14:paraId="2C02F7FB" w14:textId="77777777" w:rsidR="00000000" w:rsidRDefault="00000000">
      <w:pPr>
        <w:pStyle w:val="StandardWeb"/>
        <w:spacing w:after="0" w:afterAutospacing="0"/>
      </w:pPr>
      <w:r>
        <w:rPr>
          <w:rStyle w:val="Fett"/>
        </w:rPr>
        <w:t>Fehringer, Andrea: Die größten Pechvögel des Jahrhunderts</w:t>
      </w:r>
    </w:p>
    <w:p w14:paraId="08F01182" w14:textId="77777777" w:rsidR="00000000" w:rsidRDefault="00000000">
      <w:pPr>
        <w:pStyle w:val="StandardWeb"/>
        <w:spacing w:after="0" w:afterAutospacing="0"/>
      </w:pPr>
      <w:r>
        <w:t>Sprecher: Traute Furthner. Dauer: 468 Minuten.</w:t>
      </w:r>
      <w:r>
        <w:br/>
        <w:t>Es sind Pechvögel der ganz besonderen Art: Erfinder, die von und für ihre Ideen lebten, die tüftelten, konstruierten und kreierten. Menschen, die Geld, Zeit, Talent und viel Liebe in ihre Sache steckten. Und doch schafften erst andere den Durchbruch und wurden reich.</w:t>
      </w:r>
      <w:r>
        <w:br/>
        <w:t>Buch-Nr.: 46636</w:t>
      </w:r>
    </w:p>
    <w:p w14:paraId="7CDC59FA" w14:textId="77777777" w:rsidR="00000000" w:rsidRDefault="00000000">
      <w:pPr>
        <w:pStyle w:val="StandardWeb"/>
        <w:spacing w:after="0" w:afterAutospacing="0"/>
      </w:pPr>
    </w:p>
    <w:p w14:paraId="2C74BD0A" w14:textId="77777777" w:rsidR="00000000" w:rsidRDefault="00000000">
      <w:pPr>
        <w:pStyle w:val="StandardWeb"/>
        <w:spacing w:after="0" w:afterAutospacing="0"/>
      </w:pPr>
      <w:r>
        <w:rPr>
          <w:rStyle w:val="Fett"/>
        </w:rPr>
        <w:t>Feldman, Deborah: Unorthodox</w:t>
      </w:r>
    </w:p>
    <w:p w14:paraId="1584EDCB" w14:textId="77777777" w:rsidR="00000000" w:rsidRDefault="00000000">
      <w:pPr>
        <w:pStyle w:val="StandardWeb"/>
        <w:spacing w:after="0" w:afterAutospacing="0"/>
      </w:pPr>
      <w:r>
        <w:t>Sprecher: Monika Köteles. Dauer: 815 Minuten.</w:t>
      </w:r>
      <w:r>
        <w:br/>
        <w:t>Die Autorin (geb. 1986) erzählt ihre Flucht aus den Fesseln religiöser Extremisten lebensnah, analytisch klug und literarisch anspruchsvoll. In der chassidischen Satmar Gemeinde in Williamsburg, New York, herrschen die strengsten Regeln einer orthodoxen jüdischen Gruppe weltweit. Die Satmarer leben abgeschirmt, man spricht nur Jiddisch und Frauen werden unterdrückt. Die Geschichte einer Befreiung.</w:t>
      </w:r>
      <w:r>
        <w:br/>
        <w:t>Buch-Nr.: 53426</w:t>
      </w:r>
    </w:p>
    <w:p w14:paraId="27A35153" w14:textId="77777777" w:rsidR="00000000" w:rsidRDefault="00000000">
      <w:pPr>
        <w:pStyle w:val="StandardWeb"/>
        <w:spacing w:after="0" w:afterAutospacing="0"/>
      </w:pPr>
    </w:p>
    <w:p w14:paraId="3F73A90E" w14:textId="77777777" w:rsidR="00000000" w:rsidRDefault="00000000">
      <w:pPr>
        <w:pStyle w:val="StandardWeb"/>
        <w:spacing w:after="0" w:afterAutospacing="0"/>
      </w:pPr>
      <w:r>
        <w:rPr>
          <w:rStyle w:val="Fett"/>
        </w:rPr>
        <w:t>Fellinger, Karl: Arzt zwischen den Zeiten</w:t>
      </w:r>
    </w:p>
    <w:p w14:paraId="53295800" w14:textId="77777777" w:rsidR="00000000" w:rsidRDefault="00000000">
      <w:pPr>
        <w:pStyle w:val="StandardWeb"/>
        <w:spacing w:after="0" w:afterAutospacing="0"/>
      </w:pPr>
      <w:r>
        <w:t>Sprecher: Fritz Holy. Dauer: 372 Minuten.</w:t>
      </w:r>
      <w:r>
        <w:br/>
        <w:t>Der Internist Fellinger war ab 1945 Universitätsprofessor in Wien und Präsident des Obersten Sanitätsrats. Er war einer der international angesehensten österreichischen Ärzte im 20. Jahrhundert. Der saudi-arabische König Abd al-Azizibn Saud, Schah Mohammad Reza Pahlavi, der afghanische König Zahir Schah, König Hassan II. von Marokko, gehörten zu seinen Patienten.</w:t>
      </w:r>
      <w:r>
        <w:br/>
        <w:t>Buch-Nr.: 44486</w:t>
      </w:r>
    </w:p>
    <w:p w14:paraId="7421D0A3" w14:textId="77777777" w:rsidR="00000000" w:rsidRDefault="00000000">
      <w:pPr>
        <w:pStyle w:val="StandardWeb"/>
        <w:spacing w:after="0" w:afterAutospacing="0"/>
      </w:pPr>
    </w:p>
    <w:p w14:paraId="504DF8D9" w14:textId="77777777" w:rsidR="00000000" w:rsidRDefault="00000000">
      <w:pPr>
        <w:pStyle w:val="StandardWeb"/>
        <w:spacing w:after="0" w:afterAutospacing="0"/>
      </w:pPr>
      <w:r>
        <w:rPr>
          <w:rStyle w:val="Fett"/>
        </w:rPr>
        <w:t>Felscherinow, Christiane Vera: Christiane F.</w:t>
      </w:r>
    </w:p>
    <w:p w14:paraId="5A506B95" w14:textId="77777777" w:rsidR="00000000" w:rsidRDefault="00000000">
      <w:pPr>
        <w:pStyle w:val="StandardWeb"/>
        <w:spacing w:after="0" w:afterAutospacing="0"/>
      </w:pPr>
      <w:r>
        <w:t>Sprecher: Ulrike Johannson. Dauer: 577 Minuten.</w:t>
      </w:r>
      <w:r>
        <w:br/>
        <w:t xml:space="preserve">35 Jahre nach "Wir Kinder vom Bahnhof Zoo" erzählt Christiane F. (geb. 1962), wie ihr weiteres Leben verlief. Phasenweise clean, ließ die Heroinsucht sie nie los. Sie versuchte sich </w:t>
      </w:r>
      <w:r>
        <w:lastRenderedPageBreak/>
        <w:t>als Musikerin und Schauspielerin, erzählt von Begegnungen mit Prominenten, von langjähriger Unterstützung durch das Diogenes-Verlegerehepaar Keele. 1996 bekam sie einen Sohn, dessen Sorgerecht ihr entzogen wurde.</w:t>
      </w:r>
      <w:r>
        <w:br/>
        <w:t>Buch-Nr.: 52912</w:t>
      </w:r>
    </w:p>
    <w:p w14:paraId="5A3C094C" w14:textId="77777777" w:rsidR="00000000" w:rsidRDefault="00000000">
      <w:pPr>
        <w:pStyle w:val="StandardWeb"/>
        <w:spacing w:after="0" w:afterAutospacing="0"/>
      </w:pPr>
    </w:p>
    <w:p w14:paraId="4C3D7E1A" w14:textId="77777777" w:rsidR="00000000" w:rsidRDefault="00000000">
      <w:pPr>
        <w:pStyle w:val="StandardWeb"/>
        <w:spacing w:after="0" w:afterAutospacing="0"/>
      </w:pPr>
      <w:r>
        <w:rPr>
          <w:rStyle w:val="Fett"/>
        </w:rPr>
        <w:t>Ferle-Skopp, Dora: Über die Honigbrücke</w:t>
      </w:r>
    </w:p>
    <w:p w14:paraId="6E1B8EF3" w14:textId="77777777" w:rsidR="00000000" w:rsidRDefault="00000000">
      <w:pPr>
        <w:pStyle w:val="StandardWeb"/>
        <w:spacing w:after="0" w:afterAutospacing="0"/>
      </w:pPr>
      <w:r>
        <w:t>Sprecher: Maria Lussnigg. Dauer: 479 Minuten.</w:t>
      </w:r>
      <w:r>
        <w:br/>
        <w:t>Die Autorin, geboren 1926, erzählt von ihrer Kindheit und Jugend in Königsberg. Ihr Vater besitzt in der Stadt einen kleinen Pelzladen. 1939 ändert sich die große und auch die kleine Welt: Dora wird zum Arbeitsdienst verpflichtet, der Bruder wird Soldat, es wird eine Trennung für immer. Königsberg versinkt im Bombenhagel, Flucht in letzter Minute. Der Abschied von Königsberg ist endgültig.</w:t>
      </w:r>
      <w:r>
        <w:br/>
        <w:t>Buch-Nr.: 45631</w:t>
      </w:r>
    </w:p>
    <w:p w14:paraId="3247E282" w14:textId="77777777" w:rsidR="00000000" w:rsidRDefault="00000000">
      <w:pPr>
        <w:pStyle w:val="StandardWeb"/>
        <w:spacing w:after="0" w:afterAutospacing="0"/>
      </w:pPr>
    </w:p>
    <w:p w14:paraId="0AC9742A" w14:textId="77777777" w:rsidR="00000000" w:rsidRDefault="00000000">
      <w:pPr>
        <w:pStyle w:val="StandardWeb"/>
        <w:spacing w:after="0" w:afterAutospacing="0"/>
      </w:pPr>
      <w:r>
        <w:rPr>
          <w:rStyle w:val="Fett"/>
        </w:rPr>
        <w:t>Fernau, Rudolf [= Neuburger, Andreas Rudolf]: Als Lied begann's</w:t>
      </w:r>
    </w:p>
    <w:p w14:paraId="6D7A280D" w14:textId="77777777" w:rsidR="00000000" w:rsidRDefault="00000000">
      <w:pPr>
        <w:pStyle w:val="StandardWeb"/>
        <w:spacing w:after="0" w:afterAutospacing="0"/>
      </w:pPr>
      <w:r>
        <w:t>Sprecher: Walter Tschorn. Dauer: 791 Minuten.</w:t>
      </w:r>
      <w:r>
        <w:br/>
        <w:t>Biographie von Rudolf Fernau (1838-1985), der viele Jahre am Stuttgarter Staatstheater gewirkt hat. "Was Fernau nun so amüsant und gedächtnisstark erzählt, ist keine Selbstbespiegelung, auch keine Glorifizierung einer unwiederbringlichen Zeit und keine kritische Chronik; es ist so, wie es wirklich war. Ich kann es bezeugen, denn ich war dabei." (Zitat von Carl Zuckmayer).</w:t>
      </w:r>
      <w:r>
        <w:br/>
        <w:t>Buch-Nr.: 42502</w:t>
      </w:r>
    </w:p>
    <w:p w14:paraId="025F6ECA" w14:textId="77777777" w:rsidR="00000000" w:rsidRDefault="00000000">
      <w:pPr>
        <w:pStyle w:val="StandardWeb"/>
        <w:spacing w:after="0" w:afterAutospacing="0"/>
      </w:pPr>
    </w:p>
    <w:p w14:paraId="2229FCCC" w14:textId="77777777" w:rsidR="00000000" w:rsidRDefault="00000000">
      <w:pPr>
        <w:pStyle w:val="StandardWeb"/>
        <w:spacing w:after="0" w:afterAutospacing="0"/>
      </w:pPr>
      <w:r>
        <w:rPr>
          <w:rStyle w:val="Fett"/>
        </w:rPr>
        <w:t>Ferrante, Elena: Frantumaglia</w:t>
      </w:r>
    </w:p>
    <w:p w14:paraId="3FD3E78B" w14:textId="77777777" w:rsidR="00000000" w:rsidRDefault="00000000">
      <w:pPr>
        <w:pStyle w:val="StandardWeb"/>
        <w:spacing w:after="0" w:afterAutospacing="0"/>
      </w:pPr>
      <w:r>
        <w:t>Sprecher: Ariela Sarbacher. Dauer: 828 Minuten.</w:t>
      </w:r>
      <w:r>
        <w:br/>
        <w:t>Elena Ferrante erzählt von ihrer neapolitanischen Herkunft, von ihrer Kindheit als einem unerschöpflichen Archiv aus Erinnerungen, Eindrücken, Fantasien, erläutert ihr Verhältnis zur Psychologie und zu Frauenfragen, diskutiert ihre Haltung zur Öffentlichkeit und spricht über heutige Bedenken und Begeisterungen. Briefe, Aufsätze und Interviews aus über 25 Jahren ergeben ein lebhaftes Selbstporträt.</w:t>
      </w:r>
      <w:r>
        <w:br/>
        <w:t>Buch-Nr.: 54906</w:t>
      </w:r>
    </w:p>
    <w:p w14:paraId="3F668A46" w14:textId="77777777" w:rsidR="00000000" w:rsidRDefault="00000000">
      <w:pPr>
        <w:pStyle w:val="StandardWeb"/>
        <w:spacing w:after="0" w:afterAutospacing="0"/>
      </w:pPr>
    </w:p>
    <w:p w14:paraId="5BD383E8" w14:textId="77777777" w:rsidR="00000000" w:rsidRDefault="00000000">
      <w:pPr>
        <w:pStyle w:val="StandardWeb"/>
        <w:spacing w:after="0" w:afterAutospacing="0"/>
      </w:pPr>
      <w:r>
        <w:rPr>
          <w:rStyle w:val="Fett"/>
        </w:rPr>
        <w:t>Fest, Joachim: Begegnungen</w:t>
      </w:r>
    </w:p>
    <w:p w14:paraId="5C784B5F" w14:textId="77777777" w:rsidR="00000000" w:rsidRDefault="00000000">
      <w:pPr>
        <w:pStyle w:val="StandardWeb"/>
        <w:spacing w:after="0" w:afterAutospacing="0"/>
      </w:pPr>
      <w:r>
        <w:t>Sprecher: Wolfgang Busch. Dauer: 834 Minuten.</w:t>
      </w:r>
      <w:r>
        <w:br/>
        <w:t>Der Historiker Joachim Fest (1926-2006) berichtet über Begegnungen mit prominenten Persönlichkeiten, die sein Leben prägten. Das Spektrum der Bildnisse reicht von Hannah Arendt bis Golo Mann, von Ulrike Meinhof bis Sebastian Haffner.</w:t>
      </w:r>
      <w:r>
        <w:br/>
        <w:t>Buch-Nr.: 54349</w:t>
      </w:r>
    </w:p>
    <w:p w14:paraId="0DF07187" w14:textId="77777777" w:rsidR="00000000" w:rsidRDefault="00000000">
      <w:pPr>
        <w:pStyle w:val="StandardWeb"/>
        <w:spacing w:after="0" w:afterAutospacing="0"/>
      </w:pPr>
    </w:p>
    <w:p w14:paraId="5C3FFEBD" w14:textId="77777777" w:rsidR="00000000" w:rsidRDefault="00000000">
      <w:pPr>
        <w:pStyle w:val="StandardWeb"/>
        <w:spacing w:after="0" w:afterAutospacing="0"/>
      </w:pPr>
      <w:r>
        <w:rPr>
          <w:rStyle w:val="Fett"/>
        </w:rPr>
        <w:t>Fest, Joachim: Ich nicht</w:t>
      </w:r>
    </w:p>
    <w:p w14:paraId="1E1C896E" w14:textId="77777777" w:rsidR="00000000" w:rsidRDefault="00000000">
      <w:pPr>
        <w:pStyle w:val="StandardWeb"/>
        <w:spacing w:after="0" w:afterAutospacing="0"/>
      </w:pPr>
      <w:r>
        <w:t>Sprecher: Volker Lohmann. Dauer: 728 Minuten.</w:t>
      </w:r>
      <w:r>
        <w:br/>
        <w:t>Kaum ein anderer hat unser Verständnis vom Dritten Reich so sehr geprägt wie Joachim Fest (1926-2006). Doch wie hat er diese Zeit und die Nachkriegsjahre erlebt? In seinen Erinnerungen erzählt er vom katholischen Elternhaus in Berlin, dem Berufsverbot für den Vater, dem eigenen Schulverweis, Kriegsdienst und Gefangenschaft. Entstanden ist das Porträt einer Familie, die sich den Nazis verweigerte.</w:t>
      </w:r>
      <w:r>
        <w:br/>
        <w:t>Buch-Nr.: 54213</w:t>
      </w:r>
    </w:p>
    <w:p w14:paraId="47D10299" w14:textId="77777777" w:rsidR="00000000" w:rsidRDefault="00000000">
      <w:pPr>
        <w:pStyle w:val="StandardWeb"/>
        <w:spacing w:after="0" w:afterAutospacing="0"/>
      </w:pPr>
    </w:p>
    <w:p w14:paraId="385D85EB" w14:textId="77777777" w:rsidR="00000000" w:rsidRDefault="00000000">
      <w:pPr>
        <w:pStyle w:val="StandardWeb"/>
        <w:spacing w:after="0" w:afterAutospacing="0"/>
      </w:pPr>
      <w:r>
        <w:rPr>
          <w:rStyle w:val="Fett"/>
        </w:rPr>
        <w:t>Filatjew, Pawel: ZOV - Der verbotene Bericht</w:t>
      </w:r>
    </w:p>
    <w:p w14:paraId="76E75625" w14:textId="77777777" w:rsidR="00000000" w:rsidRDefault="00000000">
      <w:pPr>
        <w:pStyle w:val="StandardWeb"/>
        <w:spacing w:after="0" w:afterAutospacing="0"/>
      </w:pPr>
      <w:r>
        <w:t>Sprecher: Martin Nürnberger. Dauer: 353 Minuten.</w:t>
      </w:r>
      <w:r>
        <w:br/>
        <w:t>Der erste Insiderbericht aus der russischen Armee: Mit dem 56. Luftsturmregiment überfiel der russische Soldat Pawel Filatjew im Februar 2022 die Ukraine. Dann entschloss er sich, nicht mehr mitzumachen - und der Welt die dreckige Wahrheit über den Wahnsinn dieses Krieges zu erzählen.</w:t>
      </w:r>
      <w:r>
        <w:br/>
        <w:t>Buch-Nr.: 55765</w:t>
      </w:r>
    </w:p>
    <w:p w14:paraId="23E0B81D" w14:textId="77777777" w:rsidR="00000000" w:rsidRDefault="00000000">
      <w:pPr>
        <w:pStyle w:val="StandardWeb"/>
        <w:spacing w:after="0" w:afterAutospacing="0"/>
      </w:pPr>
    </w:p>
    <w:p w14:paraId="7F03EEF2" w14:textId="77777777" w:rsidR="00000000" w:rsidRDefault="00000000">
      <w:pPr>
        <w:pStyle w:val="StandardWeb"/>
        <w:spacing w:after="0" w:afterAutospacing="0"/>
      </w:pPr>
      <w:r>
        <w:rPr>
          <w:rStyle w:val="Fett"/>
        </w:rPr>
        <w:t>Fischer, Wolfgang Georg: Möblierte Zimmer</w:t>
      </w:r>
    </w:p>
    <w:p w14:paraId="54F2C5E1" w14:textId="77777777" w:rsidR="00000000" w:rsidRDefault="00000000">
      <w:pPr>
        <w:pStyle w:val="StandardWeb"/>
        <w:spacing w:after="0" w:afterAutospacing="0"/>
      </w:pPr>
      <w:r>
        <w:t>Sprecher: Heribert Queste. Dauer: 456 Minuten.</w:t>
      </w:r>
      <w:r>
        <w:br/>
        <w:t>Biographisches Werk des österreichischen Autors, geboren 1933 in Wien, über die Emigration seiner Familie 1938 nach Zagreb und ihre Rückkehr nach Wien 1940.</w:t>
      </w:r>
      <w:r>
        <w:br/>
        <w:t>Buch-Nr.: 43576</w:t>
      </w:r>
    </w:p>
    <w:p w14:paraId="009E2E45" w14:textId="77777777" w:rsidR="00000000" w:rsidRDefault="00000000">
      <w:pPr>
        <w:pStyle w:val="StandardWeb"/>
        <w:spacing w:after="0" w:afterAutospacing="0"/>
      </w:pPr>
    </w:p>
    <w:p w14:paraId="4F61C543" w14:textId="77777777" w:rsidR="00000000" w:rsidRDefault="00000000">
      <w:pPr>
        <w:pStyle w:val="StandardWeb"/>
        <w:spacing w:after="0" w:afterAutospacing="0"/>
      </w:pPr>
      <w:r>
        <w:rPr>
          <w:rStyle w:val="Fett"/>
        </w:rPr>
        <w:t>Fischnaller, Nikolaus: Sprich, damit ich dich sehe</w:t>
      </w:r>
    </w:p>
    <w:p w14:paraId="74D97E05" w14:textId="77777777" w:rsidR="00000000" w:rsidRDefault="00000000">
      <w:pPr>
        <w:pStyle w:val="StandardWeb"/>
        <w:spacing w:after="0" w:afterAutospacing="0"/>
      </w:pPr>
      <w:r>
        <w:t>Sprecher: Christoph Pfeiffer. Dauer: 261 Minuten.</w:t>
      </w:r>
      <w:r>
        <w:br/>
        <w:t>Mittels humorvoller Geschichten, aber auch mit praktischen Tipps, will der blinde Autor, geboren 1943, Kommunikationsbrücken zwischen Sehenden und Nichtsehenden schaffen, Hemmschwellen abbauen und als Informationsquelle für Menschen dienen, die aus familiären oder beruflichen Gründen mit Blinden zu tun haben.</w:t>
      </w:r>
      <w:r>
        <w:br/>
        <w:t>Buch-Nr.: 52745</w:t>
      </w:r>
    </w:p>
    <w:p w14:paraId="56C47396" w14:textId="77777777" w:rsidR="00000000" w:rsidRDefault="00000000">
      <w:pPr>
        <w:pStyle w:val="StandardWeb"/>
        <w:spacing w:after="0" w:afterAutospacing="0"/>
      </w:pPr>
    </w:p>
    <w:p w14:paraId="49931F61" w14:textId="77777777" w:rsidR="00000000" w:rsidRDefault="00000000">
      <w:pPr>
        <w:pStyle w:val="StandardWeb"/>
        <w:spacing w:after="0" w:afterAutospacing="0"/>
      </w:pPr>
      <w:r>
        <w:rPr>
          <w:rStyle w:val="Fett"/>
        </w:rPr>
        <w:t>Fontane, Theodor: Das Bild meines Vaters</w:t>
      </w:r>
    </w:p>
    <w:p w14:paraId="2C279692" w14:textId="77777777" w:rsidR="00000000" w:rsidRDefault="00000000">
      <w:pPr>
        <w:pStyle w:val="StandardWeb"/>
        <w:spacing w:after="0" w:afterAutospacing="0"/>
      </w:pPr>
      <w:r>
        <w:t>Sprecher: Günter Lampe. Dauer: 197 Minuten.</w:t>
      </w:r>
      <w:r>
        <w:br/>
        <w:t>Theodor Fontane entwirft episodenhaft ein Lebensbild seines Vaters, Louis Henri Fontane (1796-1867).</w:t>
      </w:r>
      <w:r>
        <w:br/>
        <w:t>Buch-Nr.: 57766</w:t>
      </w:r>
    </w:p>
    <w:p w14:paraId="05C819B6" w14:textId="77777777" w:rsidR="00000000" w:rsidRDefault="00000000">
      <w:pPr>
        <w:pStyle w:val="StandardWeb"/>
        <w:spacing w:after="0" w:afterAutospacing="0"/>
      </w:pPr>
    </w:p>
    <w:p w14:paraId="688F1735" w14:textId="77777777" w:rsidR="00000000" w:rsidRDefault="00000000">
      <w:pPr>
        <w:pStyle w:val="StandardWeb"/>
        <w:spacing w:after="0" w:afterAutospacing="0"/>
      </w:pPr>
      <w:r>
        <w:rPr>
          <w:rStyle w:val="Fett"/>
        </w:rPr>
        <w:t>Fontanella-Khan, Amana: Pink Sari Revolution</w:t>
      </w:r>
    </w:p>
    <w:p w14:paraId="547A4004" w14:textId="77777777" w:rsidR="00000000" w:rsidRDefault="00000000">
      <w:pPr>
        <w:pStyle w:val="StandardWeb"/>
        <w:spacing w:after="0" w:afterAutospacing="0"/>
      </w:pPr>
      <w:r>
        <w:t>Sprecher: Irene Budischowsky. Dauer: 569 Minuten.</w:t>
      </w:r>
      <w:r>
        <w:br/>
        <w:t>Pinkfarbene Saris und Stöcke, mit denen sie bereit sind zuzuschlagen: Die Frauen der Gulabi Gang und ihre charismatische Anführerin Sampat Pal (geb. 1961) leisten Widerstand gegen die Gewalt und korrupte Politik, die Indiens Gesellschaft prägen. Amana Fontanella-Khan erzählt erstmals ihre außergewöhnliche Geschichte.</w:t>
      </w:r>
      <w:r>
        <w:br/>
        <w:t>Buch-Nr.: 50884</w:t>
      </w:r>
    </w:p>
    <w:p w14:paraId="70F6CBA4" w14:textId="77777777" w:rsidR="00000000" w:rsidRDefault="00000000">
      <w:pPr>
        <w:pStyle w:val="StandardWeb"/>
        <w:spacing w:after="0" w:afterAutospacing="0"/>
      </w:pPr>
    </w:p>
    <w:p w14:paraId="46EF4BE3" w14:textId="77777777" w:rsidR="00000000" w:rsidRDefault="00000000">
      <w:pPr>
        <w:pStyle w:val="StandardWeb"/>
        <w:spacing w:after="0" w:afterAutospacing="0"/>
      </w:pPr>
      <w:r>
        <w:rPr>
          <w:rStyle w:val="Fett"/>
        </w:rPr>
        <w:t>Forcher, Sepp: Die Berge meines Lebens</w:t>
      </w:r>
    </w:p>
    <w:p w14:paraId="653F204D" w14:textId="77777777" w:rsidR="00000000" w:rsidRDefault="00000000">
      <w:pPr>
        <w:pStyle w:val="StandardWeb"/>
        <w:spacing w:after="0" w:afterAutospacing="0"/>
      </w:pPr>
      <w:r>
        <w:t>Sprecher: Alois Frank. Dauer: 194 Minuten.</w:t>
      </w:r>
      <w:r>
        <w:br/>
        <w:t>Sepp Forcher versteht die Berge. Jeder Berg, so sagt er, erzählt im etwas anderes. Man muss ihnen nur zuhören und ihre Sprache verstehen. Nun hat Forcher die Geschichten seiner alpinen Lebensbegleiter aufgeschrieben. Das Leben des 90-jährigen Sepp Forcher war ein einziges Gipfelerlebnis, allerdings oftmals mit einem mühsamen Aufstieg verbunden. Sein erstes Geld verdiente er als Lastenträger am Großglockner, wo er seine Frau Helli kennenlernte. Den höchsten Berg Österreichs nennt Forcher folgerichtig seinen Lebensberg. Doch die Zahl der Gipfel, die er in seinem Leben bestiegen hat, geht in die Hunderte.</w:t>
      </w:r>
      <w:r>
        <w:br/>
        <w:t>Buch-Nr.: 55451</w:t>
      </w:r>
    </w:p>
    <w:p w14:paraId="41C705D6" w14:textId="77777777" w:rsidR="00000000" w:rsidRDefault="00000000">
      <w:pPr>
        <w:pStyle w:val="StandardWeb"/>
        <w:spacing w:after="0" w:afterAutospacing="0"/>
      </w:pPr>
    </w:p>
    <w:p w14:paraId="0B37B0BF" w14:textId="77777777" w:rsidR="00000000" w:rsidRDefault="00000000">
      <w:pPr>
        <w:pStyle w:val="StandardWeb"/>
        <w:spacing w:after="0" w:afterAutospacing="0"/>
      </w:pPr>
      <w:r>
        <w:rPr>
          <w:rStyle w:val="Fett"/>
        </w:rPr>
        <w:t>Forden, Sara Gay: House of Gucci</w:t>
      </w:r>
    </w:p>
    <w:p w14:paraId="7284463B" w14:textId="77777777" w:rsidR="00000000" w:rsidRDefault="00000000">
      <w:pPr>
        <w:pStyle w:val="StandardWeb"/>
        <w:spacing w:after="0" w:afterAutospacing="0"/>
      </w:pPr>
      <w:r>
        <w:t>Sprecher: Bettina Rossbacher. Dauer: 1344 Minuten.</w:t>
      </w:r>
      <w:r>
        <w:br/>
        <w:t>Am Morgen des 27. März 1995 hallten vier schnelle Schüsse durch die eleganten Straßen Mailands. Maurizio Gucci, der Erbe der legendären Modedynastie, wurde auf den Stufen zu seinem Büro von einem unbekannten Schützen überfallen und ermordet. Zwei Jahre später betrat der Mailänder Polizeichef den prächtigen Palazzo von Maurizios Ex-Frau Patrizia Reggiani – von der Presse »die schwarze Witwe« genannt – und verhaftete sie wegen des Mordes.</w:t>
      </w:r>
      <w:r>
        <w:br/>
        <w:t>Buch-Nr.: 56347</w:t>
      </w:r>
    </w:p>
    <w:p w14:paraId="57874423" w14:textId="77777777" w:rsidR="00000000" w:rsidRDefault="00000000">
      <w:pPr>
        <w:pStyle w:val="StandardWeb"/>
        <w:spacing w:after="0" w:afterAutospacing="0"/>
      </w:pPr>
    </w:p>
    <w:p w14:paraId="7B4DD28B" w14:textId="77777777" w:rsidR="00000000" w:rsidRDefault="00000000">
      <w:pPr>
        <w:pStyle w:val="StandardWeb"/>
        <w:spacing w:after="0" w:afterAutospacing="0"/>
      </w:pPr>
      <w:r>
        <w:rPr>
          <w:rStyle w:val="Fett"/>
        </w:rPr>
        <w:t>François, Frère: Die kleinen Brüder am Orinoco</w:t>
      </w:r>
    </w:p>
    <w:p w14:paraId="73932AE9" w14:textId="77777777" w:rsidR="00000000" w:rsidRDefault="00000000">
      <w:pPr>
        <w:pStyle w:val="StandardWeb"/>
        <w:spacing w:after="0" w:afterAutospacing="0"/>
      </w:pPr>
      <w:r>
        <w:t>Sprecher: Alfred Schnayder. Dauer: 403 Minuten.</w:t>
      </w:r>
      <w:r>
        <w:br/>
        <w:t>Missionare bei den Indianern in Venezuela.</w:t>
      </w:r>
      <w:r>
        <w:br/>
        <w:t>Buch-Nr.: 41841</w:t>
      </w:r>
    </w:p>
    <w:p w14:paraId="6FE215C4" w14:textId="77777777" w:rsidR="00000000" w:rsidRDefault="00000000">
      <w:pPr>
        <w:pStyle w:val="StandardWeb"/>
        <w:spacing w:after="0" w:afterAutospacing="0"/>
      </w:pPr>
    </w:p>
    <w:p w14:paraId="4F69FA69" w14:textId="77777777" w:rsidR="00000000" w:rsidRDefault="00000000">
      <w:pPr>
        <w:pStyle w:val="StandardWeb"/>
        <w:spacing w:after="0" w:afterAutospacing="0"/>
      </w:pPr>
      <w:r>
        <w:rPr>
          <w:rStyle w:val="Fett"/>
        </w:rPr>
        <w:t>Franken, Lia: Ich ging meinen Weg</w:t>
      </w:r>
    </w:p>
    <w:p w14:paraId="2FB871E0" w14:textId="77777777" w:rsidR="00000000" w:rsidRDefault="00000000">
      <w:pPr>
        <w:pStyle w:val="StandardWeb"/>
        <w:spacing w:after="0" w:afterAutospacing="0"/>
      </w:pPr>
      <w:r>
        <w:lastRenderedPageBreak/>
        <w:t>Sprecher: Traute Furthner. Dauer: 409 Minuten.</w:t>
      </w:r>
      <w:r>
        <w:br/>
        <w:t>Die Palette dieser Lebensgeschichten reicht von den Erinnerungen einer Gutsherrin bis zu denen einer Bäuerin. Aus dem Leben von Ilse Gräfin von Bredow (1922-2014), Clara von Arnim (1909-2009), Rosmarie Buri (1930-1994), Agatha Christie (1890-1976), Liv Ullmann (geb. 1938), Marion Gräfin Dönhoff (1909-2002), Pearl S. Buck (1892-1973), Inge Meysel (1910-2004), Christine Brückner (1921-1996) u. a.</w:t>
      </w:r>
      <w:r>
        <w:br/>
        <w:t>Buch-Nr.: 46392</w:t>
      </w:r>
    </w:p>
    <w:p w14:paraId="51F56F26" w14:textId="77777777" w:rsidR="00000000" w:rsidRDefault="00000000">
      <w:pPr>
        <w:pStyle w:val="StandardWeb"/>
        <w:spacing w:after="0" w:afterAutospacing="0"/>
      </w:pPr>
    </w:p>
    <w:p w14:paraId="4FB5D74D" w14:textId="77777777" w:rsidR="00000000" w:rsidRDefault="00000000">
      <w:pPr>
        <w:pStyle w:val="StandardWeb"/>
        <w:spacing w:after="0" w:afterAutospacing="0"/>
      </w:pPr>
      <w:r>
        <w:rPr>
          <w:rStyle w:val="Fett"/>
        </w:rPr>
        <w:t>Frankl, Viktor E.: ... Trotzdem Ja zum Leben sagen</w:t>
      </w:r>
    </w:p>
    <w:p w14:paraId="0E117E4A" w14:textId="77777777" w:rsidR="00000000" w:rsidRDefault="00000000">
      <w:pPr>
        <w:pStyle w:val="StandardWeb"/>
        <w:spacing w:after="0" w:afterAutospacing="0"/>
      </w:pPr>
      <w:r>
        <w:t>Sprecher: Martin Schwab, Monika Köteles. Dauer: 264 Minuten.</w:t>
      </w:r>
      <w:r>
        <w:br/>
        <w:t>Viktor Frankl (1905-1997) war ein erstaunlicher Mensch, bereits in jungen Jahren hatte er Kontakt zu S. Freud und Adler, entwickelte später aber seine eigene Schule der Psychotherapie. DAISY-Format. Bei diesem Hörbuch handelt es sich um ein käuflich erworbenes Hörbuch das barrierefrei aufgearbeitet wurde.</w:t>
      </w:r>
      <w:r>
        <w:br/>
        <w:t>Buch-Nr.: 30769</w:t>
      </w:r>
    </w:p>
    <w:p w14:paraId="5026A424" w14:textId="77777777" w:rsidR="00000000" w:rsidRDefault="00000000">
      <w:pPr>
        <w:pStyle w:val="StandardWeb"/>
        <w:spacing w:after="0" w:afterAutospacing="0"/>
      </w:pPr>
    </w:p>
    <w:p w14:paraId="7573C8F3" w14:textId="77777777" w:rsidR="00000000" w:rsidRDefault="00000000">
      <w:pPr>
        <w:pStyle w:val="StandardWeb"/>
        <w:spacing w:after="0" w:afterAutospacing="0"/>
      </w:pPr>
      <w:r>
        <w:rPr>
          <w:rStyle w:val="Fett"/>
        </w:rPr>
        <w:t>Freund, René: Mein Vater, der Deserteur</w:t>
      </w:r>
    </w:p>
    <w:p w14:paraId="75F1043E" w14:textId="77777777" w:rsidR="00000000" w:rsidRDefault="00000000">
      <w:pPr>
        <w:pStyle w:val="StandardWeb"/>
        <w:spacing w:after="0" w:afterAutospacing="0"/>
      </w:pPr>
      <w:r>
        <w:t>Sprecher: Johannes Spitzl. Dauer: 393 Minuten.</w:t>
      </w:r>
      <w:r>
        <w:br/>
        <w:t>René Freund (geb. 1967) setzt sich mit dem Kriegstagebuch seines Vaters Gerhard Freund (1925-1979) auseinander, damit, worüber in den meisten Familien lieber geschwiegen wird - und mit der Möglichkeit, in mörderischen Zeiten Mensch zu bleiben. Der Vater desertierte in Frankreich im Jahr 1945. Sein Sohn reist dorthin, um seinem Vater und seiner eigenen Familiengeschichte näherzukommen.</w:t>
      </w:r>
      <w:r>
        <w:br/>
        <w:t>Buch-Nr.: 52823</w:t>
      </w:r>
    </w:p>
    <w:p w14:paraId="3A3CA301" w14:textId="77777777" w:rsidR="00000000" w:rsidRDefault="00000000">
      <w:pPr>
        <w:pStyle w:val="StandardWeb"/>
        <w:spacing w:after="0" w:afterAutospacing="0"/>
      </w:pPr>
    </w:p>
    <w:p w14:paraId="4346272B" w14:textId="77777777" w:rsidR="00000000" w:rsidRDefault="00000000">
      <w:pPr>
        <w:pStyle w:val="StandardWeb"/>
        <w:spacing w:after="0" w:afterAutospacing="0"/>
      </w:pPr>
      <w:r>
        <w:rPr>
          <w:rStyle w:val="Fett"/>
        </w:rPr>
        <w:t>Fuchsberger, Joachim: Denn erstens kommt es anders ...</w:t>
      </w:r>
    </w:p>
    <w:p w14:paraId="7559733C" w14:textId="77777777" w:rsidR="00000000" w:rsidRDefault="00000000">
      <w:pPr>
        <w:pStyle w:val="StandardWeb"/>
        <w:spacing w:after="0" w:afterAutospacing="0"/>
      </w:pPr>
      <w:r>
        <w:t>Sprecher: Kurt Glockzin. Dauer: 817 Minuten.</w:t>
      </w:r>
      <w:r>
        <w:br/>
        <w:t>Joachim "Blacky" Fuchsberger (Jahrgang 1927), ein beliebter Schauspieler und Moderator der deutschen Film- und Fernsehgeschichte, erzählt in Geschichten chronologisch aus seinem Leben.</w:t>
      </w:r>
      <w:r>
        <w:br/>
        <w:t>Buch-Nr.: 56410</w:t>
      </w:r>
    </w:p>
    <w:p w14:paraId="03A6C41B" w14:textId="77777777" w:rsidR="00000000" w:rsidRDefault="00000000">
      <w:pPr>
        <w:pStyle w:val="StandardWeb"/>
        <w:spacing w:after="0" w:afterAutospacing="0"/>
      </w:pPr>
    </w:p>
    <w:p w14:paraId="2FBDE44D" w14:textId="77777777" w:rsidR="00000000" w:rsidRDefault="00000000">
      <w:pPr>
        <w:pStyle w:val="StandardWeb"/>
        <w:spacing w:after="0" w:afterAutospacing="0"/>
      </w:pPr>
      <w:r>
        <w:rPr>
          <w:rStyle w:val="Fett"/>
        </w:rPr>
        <w:t>Fühmann, Franz: Zweiundzwanzig Tage</w:t>
      </w:r>
    </w:p>
    <w:p w14:paraId="22EC230F" w14:textId="77777777" w:rsidR="00000000" w:rsidRDefault="00000000">
      <w:pPr>
        <w:pStyle w:val="StandardWeb"/>
        <w:spacing w:after="0" w:afterAutospacing="0"/>
      </w:pPr>
      <w:r>
        <w:t>Sprecher: Rudolf Jürgen Bartsch. Dauer: 445 Minuten.</w:t>
      </w:r>
      <w:r>
        <w:br/>
        <w:t xml:space="preserve">1968 reist der Autor Franz Fühmann von Ost-Berlin nach Budapest. Hinter ihm liegen die Überwindung seiner Alkoholsucht und die Desillusionierung durch den Einmarsch der Truppen des Warschauer Paktes in Prag. Schreibend beginnt er, sein Handeln innerhalb der sozialistischen Gesellschaft, in der er lebt, zu reflektieren, und er schafft es, die Krise als Ausgangspunkt für einen Neuanfang zu nutzen. Bei diesem Hörbuch handelt es sich um ein </w:t>
      </w:r>
      <w:r>
        <w:lastRenderedPageBreak/>
        <w:t xml:space="preserve">käuflich erworbenes Hörbuch das barrierefrei aufgearbeitet wurde. </w:t>
      </w:r>
      <w:r>
        <w:br/>
        <w:t>Buch-Nr.: 30527</w:t>
      </w:r>
    </w:p>
    <w:p w14:paraId="5809BC0E" w14:textId="77777777" w:rsidR="00000000" w:rsidRDefault="00000000">
      <w:pPr>
        <w:pStyle w:val="StandardWeb"/>
        <w:spacing w:after="0" w:afterAutospacing="0"/>
      </w:pPr>
    </w:p>
    <w:p w14:paraId="08805B7A" w14:textId="77777777" w:rsidR="00000000" w:rsidRDefault="00000000">
      <w:pPr>
        <w:pStyle w:val="StandardWeb"/>
        <w:spacing w:after="0" w:afterAutospacing="0"/>
      </w:pPr>
      <w:r>
        <w:rPr>
          <w:rStyle w:val="Fett"/>
        </w:rPr>
        <w:t>Gänswein, Georg: Nichts als die Wahrheit</w:t>
      </w:r>
    </w:p>
    <w:p w14:paraId="3F420A7F" w14:textId="77777777" w:rsidR="00000000" w:rsidRDefault="00000000">
      <w:pPr>
        <w:pStyle w:val="StandardWeb"/>
        <w:spacing w:after="0" w:afterAutospacing="0"/>
      </w:pPr>
      <w:r>
        <w:t>Sprecher: Rudi Hausmann. Dauer: 863 Minuten.</w:t>
      </w:r>
      <w:r>
        <w:br/>
        <w:t xml:space="preserve">Kaum einer kannte den deutschen Papst so gut und keiner war in den letzten Jahren so nahe an seiner Seite: Georg Gänswein begleitete Benedikt XVI. nahezu drei Jahrzehnte bis zu dessen Tod. Gänswein kennt Joseph Ratzinger als Glaubenspräfekten in Rom, er war einer der wichtigsten Vertrauten in seiner Zeit als Papst und er weiß, was wirklich hinter dem spektakulären Amtsverzicht steckte. </w:t>
      </w:r>
      <w:r>
        <w:br/>
        <w:t>Buch-Nr.: 56331</w:t>
      </w:r>
    </w:p>
    <w:p w14:paraId="6399864C" w14:textId="77777777" w:rsidR="00000000" w:rsidRDefault="00000000">
      <w:pPr>
        <w:pStyle w:val="StandardWeb"/>
        <w:spacing w:after="0" w:afterAutospacing="0"/>
      </w:pPr>
    </w:p>
    <w:p w14:paraId="13C1FB7C" w14:textId="77777777" w:rsidR="00000000" w:rsidRDefault="00000000">
      <w:pPr>
        <w:pStyle w:val="StandardWeb"/>
        <w:spacing w:after="0" w:afterAutospacing="0"/>
      </w:pPr>
      <w:r>
        <w:rPr>
          <w:rStyle w:val="Fett"/>
        </w:rPr>
        <w:t>Gardner, Nuala: Ein Freund namens Henry</w:t>
      </w:r>
    </w:p>
    <w:p w14:paraId="13D990C7" w14:textId="77777777" w:rsidR="00000000" w:rsidRDefault="00000000">
      <w:pPr>
        <w:pStyle w:val="StandardWeb"/>
        <w:spacing w:after="0" w:afterAutospacing="0"/>
      </w:pPr>
      <w:r>
        <w:t>Sprecher: Charlotte Knappstein. Dauer: 700 Minuten.</w:t>
      </w:r>
      <w:r>
        <w:br/>
        <w:t>Als Dale achtzehn Monate alt ist, gestehen sich seine Eltern ein, dass er sich langsamer und irgendwie anders entwickelt als andere Kinder. Die Diagnose lautet "Autismus", die Chancen auf Integration in die "normale" Welt sind gering. Die Situation ändert sich grundlegend, als die Familie einen Golden Retriever-Welpen aufnimmt. Dale und der Hund entwickeln eine besondere Verbindung.</w:t>
      </w:r>
      <w:r>
        <w:br/>
        <w:t>Buch-Nr.: 52659</w:t>
      </w:r>
    </w:p>
    <w:p w14:paraId="1C93D5C5" w14:textId="77777777" w:rsidR="00000000" w:rsidRDefault="00000000">
      <w:pPr>
        <w:pStyle w:val="StandardWeb"/>
        <w:spacing w:after="0" w:afterAutospacing="0"/>
      </w:pPr>
    </w:p>
    <w:p w14:paraId="6E7CB83C" w14:textId="77777777" w:rsidR="00000000" w:rsidRDefault="00000000">
      <w:pPr>
        <w:pStyle w:val="StandardWeb"/>
        <w:spacing w:after="0" w:afterAutospacing="0"/>
      </w:pPr>
      <w:r>
        <w:rPr>
          <w:rStyle w:val="Fett"/>
        </w:rPr>
        <w:t>Gasser, Gertrud: Heimatlose Älplerfamilie</w:t>
      </w:r>
    </w:p>
    <w:p w14:paraId="41B4D58D" w14:textId="77777777" w:rsidR="00000000" w:rsidRDefault="00000000">
      <w:pPr>
        <w:pStyle w:val="StandardWeb"/>
        <w:spacing w:after="0" w:afterAutospacing="0"/>
      </w:pPr>
      <w:r>
        <w:t>Sprecher: Veronika Suter. Dauer: 326 Minuten.</w:t>
      </w:r>
      <w:r>
        <w:br/>
        <w:t>Gertrud Gasser erzählt ihre Lebensgeschichte als Bäuerin, Älplerin und Mutter von vier Kindern, die geprägt ist von Verlust und Leid. Nicht nur ein Mal stehen sie und ihr Mann nach jahrelanger harter Arbeit vor dem Nichts und müssen neu beginnen. Doch ihre Liebe zum Bauernberuf, zum Leben auf der Alp und ihr fester Glaube an Gott helfen ihnen, trotz vieler Schicksalsschläge weiterzumachen.</w:t>
      </w:r>
      <w:r>
        <w:br/>
        <w:t>Buch-Nr.: 57383</w:t>
      </w:r>
    </w:p>
    <w:p w14:paraId="51715086" w14:textId="77777777" w:rsidR="00000000" w:rsidRDefault="00000000">
      <w:pPr>
        <w:pStyle w:val="StandardWeb"/>
        <w:spacing w:after="0" w:afterAutospacing="0"/>
      </w:pPr>
    </w:p>
    <w:p w14:paraId="032AF768" w14:textId="77777777" w:rsidR="00000000" w:rsidRDefault="00000000">
      <w:pPr>
        <w:pStyle w:val="StandardWeb"/>
        <w:spacing w:after="0" w:afterAutospacing="0"/>
      </w:pPr>
      <w:r>
        <w:rPr>
          <w:rStyle w:val="Fett"/>
        </w:rPr>
        <w:t>Gatterer, Claus: Schöne Welt, böse Leut</w:t>
      </w:r>
    </w:p>
    <w:p w14:paraId="2261F247" w14:textId="77777777" w:rsidR="00000000" w:rsidRDefault="00000000">
      <w:pPr>
        <w:pStyle w:val="StandardWeb"/>
        <w:spacing w:after="0" w:afterAutospacing="0"/>
      </w:pPr>
      <w:r>
        <w:t>Sprecher: Johannes Spitzl. Dauer: 1076 Minuten.</w:t>
      </w:r>
      <w:r>
        <w:br/>
        <w:t>Die Geschichte seiner Jugend erzählt der Autor (1924-1984) in Südtirol zur Zeit des Faschismus, des Aufeinanderprallens von Südtirolern und italienischen Zuwanderern und der daraus entstehenden Konflikte und Unterdrückung der deutschsprachigen Bevölkerung, dem Kampf um die Bewahrung der kulturellen Eigenständigkeit. Ein sogenannter "Schelmenbericht" aus den Jahren 1929 bis 1943.</w:t>
      </w:r>
      <w:r>
        <w:br/>
        <w:t>Buch-Nr.: 52874</w:t>
      </w:r>
    </w:p>
    <w:p w14:paraId="229848B1" w14:textId="77777777" w:rsidR="00000000" w:rsidRDefault="00000000">
      <w:pPr>
        <w:pStyle w:val="StandardWeb"/>
        <w:spacing w:after="0" w:afterAutospacing="0"/>
      </w:pPr>
    </w:p>
    <w:p w14:paraId="47296FF0" w14:textId="77777777" w:rsidR="00000000" w:rsidRDefault="00000000">
      <w:pPr>
        <w:pStyle w:val="StandardWeb"/>
        <w:spacing w:after="0" w:afterAutospacing="0"/>
      </w:pPr>
      <w:r>
        <w:rPr>
          <w:rStyle w:val="Fett"/>
        </w:rPr>
        <w:t>Gauß, Karl-Markus: Schiff aus Stein</w:t>
      </w:r>
    </w:p>
    <w:p w14:paraId="1BB82886" w14:textId="77777777" w:rsidR="00000000" w:rsidRDefault="00000000">
      <w:pPr>
        <w:pStyle w:val="StandardWeb"/>
        <w:spacing w:after="0" w:afterAutospacing="0"/>
      </w:pPr>
      <w:r>
        <w:t>Sprecher: Christoph Prückner. Dauer: 276 Minuten.</w:t>
      </w:r>
      <w:r>
        <w:br/>
        <w:t xml:space="preserve">Miniaturen von unterwegs, die Momente des Glücks beschwören und das Staunen lehren. Orte, an denen sich Wundersames ereignet, und Träume, die ins Leben wirken. Karl-Markus Gauß erzählt von der "Kunstesserin" in einer Wiener Trattoria, von einem Friedhof im Osten Europas, der letzten Zigarette seines Vaters, der "Schönheit hässlicher Städte": Stets sieht er die Zusammenhänge im unmerklichen Detail und zeigt das Leben in der Schwebe zwischen Wirklichkeit und Traum. In suggestiver Sprache fasst Gauß die Themen, mit denen er berühmt wurde, auf überraschende und ganz neue Weise. </w:t>
      </w:r>
      <w:r>
        <w:br/>
        <w:t>Buch-Nr.: 56349</w:t>
      </w:r>
    </w:p>
    <w:p w14:paraId="02F76A76" w14:textId="77777777" w:rsidR="00000000" w:rsidRDefault="00000000">
      <w:pPr>
        <w:pStyle w:val="StandardWeb"/>
        <w:spacing w:after="0" w:afterAutospacing="0"/>
      </w:pPr>
    </w:p>
    <w:p w14:paraId="68BBD2CF" w14:textId="77777777" w:rsidR="00000000" w:rsidRDefault="00000000">
      <w:pPr>
        <w:pStyle w:val="StandardWeb"/>
        <w:spacing w:after="0" w:afterAutospacing="0"/>
      </w:pPr>
      <w:r>
        <w:rPr>
          <w:rStyle w:val="Fett"/>
        </w:rPr>
        <w:t>Gehlenbeck, Manuela: Ich sehe was, wie du nicht siehst</w:t>
      </w:r>
    </w:p>
    <w:p w14:paraId="089333E9" w14:textId="77777777" w:rsidR="00000000" w:rsidRDefault="00000000">
      <w:pPr>
        <w:pStyle w:val="StandardWeb"/>
        <w:spacing w:after="0" w:afterAutospacing="0"/>
      </w:pPr>
      <w:r>
        <w:t>Sprecher: Susannah Clasen. Dauer: 190 Minuten.</w:t>
      </w:r>
      <w:r>
        <w:br/>
        <w:t>Blindenführhund Bogart trägt seinen Namen zu recht: Elegant und souverän führt er seine Herzensdame durch die Welt. Für Manuela öffnet er Türen und Wege, die sie aufgrund einer degenerativen Netzhauterkrankung allein nicht mehr gehen könnte. Die Autorin erzählt von einer ganz besonderen Partnerschaft, ihren Höhen und Tiefen, den fröhlichen und tragischen Momenten.</w:t>
      </w:r>
      <w:r>
        <w:br/>
        <w:t>Buch-Nr.: 52913</w:t>
      </w:r>
    </w:p>
    <w:p w14:paraId="123B1A8F" w14:textId="77777777" w:rsidR="00000000" w:rsidRDefault="00000000">
      <w:pPr>
        <w:pStyle w:val="StandardWeb"/>
        <w:spacing w:after="0" w:afterAutospacing="0"/>
      </w:pPr>
    </w:p>
    <w:p w14:paraId="00769A2C" w14:textId="77777777" w:rsidR="00000000" w:rsidRDefault="00000000">
      <w:pPr>
        <w:pStyle w:val="StandardWeb"/>
        <w:spacing w:after="0" w:afterAutospacing="0"/>
      </w:pPr>
      <w:r>
        <w:rPr>
          <w:rStyle w:val="Fett"/>
        </w:rPr>
        <w:t>Gerald, Szyszkowitz: Wie man wird, was man sein möchte</w:t>
      </w:r>
    </w:p>
    <w:p w14:paraId="610542A1" w14:textId="77777777" w:rsidR="00000000" w:rsidRDefault="00000000">
      <w:pPr>
        <w:pStyle w:val="StandardWeb"/>
        <w:spacing w:after="0" w:afterAutospacing="0"/>
      </w:pPr>
      <w:r>
        <w:t>Sprecher: Alois Frank. Dauer: 568 Minuten.</w:t>
      </w:r>
      <w:r>
        <w:br/>
        <w:t>Mit großer Leidenschaft und viel Humor hat der 1938 geborene Gerald Szyszkowitz stets für neue Ideen gekämpft - für seine eigenen und die von anderen. Als Dramaturg und Regisseur an zahlreichen Theatern und als Fernsehspielchef in der mittlerweile legendären Ära des Generalintendanten Gerd Bacher ist er aus dem Kulturleben der Zweiten Republik nicht wegzudenken. Viele seiner Produktionen wie die "Alpensaga", "Eine blassblaue Frauenschrift", "Kottan ermittelt" und "Ein echter Wiener geht nicht unter" sind unvergessen. In diesem Buch erzählt er davon.</w:t>
      </w:r>
      <w:r>
        <w:br/>
        <w:t>Buch-Nr.: 55733</w:t>
      </w:r>
    </w:p>
    <w:p w14:paraId="21DA009E" w14:textId="77777777" w:rsidR="00000000" w:rsidRDefault="00000000">
      <w:pPr>
        <w:pStyle w:val="StandardWeb"/>
        <w:spacing w:after="0" w:afterAutospacing="0"/>
      </w:pPr>
    </w:p>
    <w:p w14:paraId="43568271" w14:textId="77777777" w:rsidR="00000000" w:rsidRDefault="00000000">
      <w:pPr>
        <w:pStyle w:val="StandardWeb"/>
        <w:spacing w:after="0" w:afterAutospacing="0"/>
      </w:pPr>
      <w:r>
        <w:rPr>
          <w:rStyle w:val="Fett"/>
        </w:rPr>
        <w:t>Glas, Uschi: Ein Schätzchen war ich nie</w:t>
      </w:r>
    </w:p>
    <w:p w14:paraId="68D7091B" w14:textId="77777777" w:rsidR="00000000" w:rsidRDefault="00000000">
      <w:pPr>
        <w:pStyle w:val="StandardWeb"/>
        <w:spacing w:after="0" w:afterAutospacing="0"/>
      </w:pPr>
      <w:r>
        <w:t>Sprecher: Birgit Machalissa. Dauer: 560 Minuten.</w:t>
      </w:r>
      <w:r>
        <w:br/>
        <w:t>Uschi Glas ist eine Institution und aus Deutschlands Film- und Fernsehlandschaft nicht mehr wegzudenken. In den 60er Jahren spielte sie sich als Winnetous Apanatschi in die Herzen eines Millionenpublikums, entgegen ihrer Rolle im Kinoklassiker „Zur Sache, Schätzchen“ wollte sie jedoch eines nie sein – ein Schätzchen. Niemals weichgespült, lieber mit Ecken und Kanten, so ihr Lebensmotto.</w:t>
      </w:r>
      <w:r>
        <w:br/>
        <w:t>Buch-Nr.: 56380</w:t>
      </w:r>
    </w:p>
    <w:p w14:paraId="1C854BC5" w14:textId="77777777" w:rsidR="00000000" w:rsidRDefault="00000000">
      <w:pPr>
        <w:pStyle w:val="StandardWeb"/>
        <w:spacing w:after="0" w:afterAutospacing="0"/>
      </w:pPr>
    </w:p>
    <w:p w14:paraId="40B87AD1" w14:textId="77777777" w:rsidR="00000000" w:rsidRDefault="00000000">
      <w:pPr>
        <w:pStyle w:val="StandardWeb"/>
        <w:spacing w:after="0" w:afterAutospacing="0"/>
      </w:pPr>
      <w:r>
        <w:rPr>
          <w:rStyle w:val="Fett"/>
        </w:rPr>
        <w:t>Glaser, Paul: Die Tänzerin von Auschwitz</w:t>
      </w:r>
    </w:p>
    <w:p w14:paraId="004C6AE3" w14:textId="77777777" w:rsidR="00000000" w:rsidRDefault="00000000">
      <w:pPr>
        <w:pStyle w:val="StandardWeb"/>
        <w:spacing w:after="0" w:afterAutospacing="0"/>
      </w:pPr>
      <w:r>
        <w:t>Sprecher: Marina Zimmermann. Dauer: 570 Minuten.</w:t>
      </w:r>
      <w:r>
        <w:br/>
        <w:t>Während eines Besuchs im Vernichtungslager Auschwitz entdeckt Paul Glaser, geboren 1947 in Maastricht, einen Koffer - beschriftet mit seinem Familiennamen. Es beginnt die zaghafte Entdeckung der verdrängten jüdischen Wurzeln seiner Familie und der unglaublichen Überlebensgeschichte seiner Tante Rosie, einer temperamentvollen und emanzipierten Tanzlehrerin aus Amsterdam.</w:t>
      </w:r>
      <w:r>
        <w:br/>
        <w:t>Buch-Nr.: 54047</w:t>
      </w:r>
    </w:p>
    <w:p w14:paraId="0EAD3A78" w14:textId="77777777" w:rsidR="00000000" w:rsidRDefault="00000000">
      <w:pPr>
        <w:pStyle w:val="StandardWeb"/>
        <w:spacing w:after="0" w:afterAutospacing="0"/>
      </w:pPr>
    </w:p>
    <w:p w14:paraId="26A8C352" w14:textId="77777777" w:rsidR="00000000" w:rsidRDefault="00000000">
      <w:pPr>
        <w:pStyle w:val="StandardWeb"/>
        <w:spacing w:after="0" w:afterAutospacing="0"/>
      </w:pPr>
      <w:r>
        <w:rPr>
          <w:rStyle w:val="Fett"/>
        </w:rPr>
        <w:t>Goldacker, Emmy: Der Holzkoffer</w:t>
      </w:r>
    </w:p>
    <w:p w14:paraId="3359EBB3" w14:textId="77777777" w:rsidR="00000000" w:rsidRDefault="00000000">
      <w:pPr>
        <w:pStyle w:val="StandardWeb"/>
        <w:spacing w:after="0" w:afterAutospacing="0"/>
      </w:pPr>
      <w:r>
        <w:t>Sprecher: Sylvia Reisinger. Dauer: 373 Minuten.</w:t>
      </w:r>
      <w:r>
        <w:br/>
        <w:t>Zehn Jahre Straflager in Sibirien bedeuten für eine Frau, bis an die Grenze des Erträglichen getrieben zu werden. Grausamkeiten, wie Solschenyzin sie in seinem Archipel Gulag beschreibt, Entwürdigung, Demütigung, Hunger und alle erdenklichen und unerdenklichen Leiden menschlichen Daseins, das ist der Strom, in dem Emmy Goldacker ein Jahrzehnt lang ums Überleben kämpft.</w:t>
      </w:r>
      <w:r>
        <w:br/>
        <w:t>Buch-Nr.: 40024</w:t>
      </w:r>
    </w:p>
    <w:p w14:paraId="1BB405F3" w14:textId="77777777" w:rsidR="00000000" w:rsidRDefault="00000000">
      <w:pPr>
        <w:pStyle w:val="StandardWeb"/>
        <w:spacing w:after="0" w:afterAutospacing="0"/>
      </w:pPr>
    </w:p>
    <w:p w14:paraId="6454FF89" w14:textId="77777777" w:rsidR="00000000" w:rsidRDefault="00000000">
      <w:pPr>
        <w:pStyle w:val="StandardWeb"/>
        <w:spacing w:after="0" w:afterAutospacing="0"/>
      </w:pPr>
      <w:r>
        <w:rPr>
          <w:rStyle w:val="Fett"/>
        </w:rPr>
        <w:t>Goodwin, Jan: "Der Himmel der Frau ist unter den Füßen ihres Mannes"</w:t>
      </w:r>
    </w:p>
    <w:p w14:paraId="2BDC16D1" w14:textId="77777777" w:rsidR="00000000" w:rsidRDefault="00000000">
      <w:pPr>
        <w:pStyle w:val="StandardWeb"/>
        <w:spacing w:after="0" w:afterAutospacing="0"/>
      </w:pPr>
      <w:r>
        <w:t>Sprecher: Claudia Mohr. Dauer: 1319 Minuten.</w:t>
      </w:r>
      <w:r>
        <w:br/>
        <w:t>Das Buch beinhaltet Erfahrungsberichte und Lebensbilder von muslimische Frauen aus 10 verschiedenen Ländern über ihre Erfahrungen, ihre Einschätzung der Stellung der Frau, ihre Schicksalsschläge, Wünsche und Hoffnungen.</w:t>
      </w:r>
      <w:r>
        <w:br/>
        <w:t>Buch-Nr.: 51542</w:t>
      </w:r>
    </w:p>
    <w:p w14:paraId="356426EB" w14:textId="77777777" w:rsidR="00000000" w:rsidRDefault="00000000">
      <w:pPr>
        <w:pStyle w:val="StandardWeb"/>
        <w:spacing w:after="0" w:afterAutospacing="0"/>
      </w:pPr>
    </w:p>
    <w:p w14:paraId="5E35DACA" w14:textId="77777777" w:rsidR="00000000" w:rsidRDefault="00000000">
      <w:pPr>
        <w:pStyle w:val="StandardWeb"/>
        <w:spacing w:after="0" w:afterAutospacing="0"/>
      </w:pPr>
      <w:r>
        <w:rPr>
          <w:rStyle w:val="Fett"/>
        </w:rPr>
        <w:t>Graham, Katharine: Die Verlegerin</w:t>
      </w:r>
    </w:p>
    <w:p w14:paraId="531753EB" w14:textId="77777777" w:rsidR="00000000" w:rsidRDefault="00000000">
      <w:pPr>
        <w:pStyle w:val="StandardWeb"/>
        <w:spacing w:after="0" w:afterAutospacing="0"/>
      </w:pPr>
      <w:r>
        <w:t>Sprecher: Monika Köteles. Dauer: 1981 Minuten.</w:t>
      </w:r>
      <w:r>
        <w:br/>
        <w:t>Grahams (1917-2001) Autobiographie: Mit 46 Jahren wurde sie unvermutet Verlegerin der Washington Post, nachdem sich ihr Mann das Leben genommen hatte. Ihre mutigen Entscheidungen prägen die Zeitung bis heute. 1971 lässt sie die streng geheimen "Pentagon-Papiere" über den Vietnam-Krieg veröffentlichen. Später gibt sie ihren Redakteuren Rückendeckung bei der Enthüllung der Watergate-Affäre.</w:t>
      </w:r>
      <w:r>
        <w:br/>
        <w:t>Buch-Nr.: 54112</w:t>
      </w:r>
    </w:p>
    <w:p w14:paraId="40FB44B9" w14:textId="77777777" w:rsidR="00000000" w:rsidRDefault="00000000">
      <w:pPr>
        <w:pStyle w:val="StandardWeb"/>
        <w:spacing w:after="0" w:afterAutospacing="0"/>
      </w:pPr>
    </w:p>
    <w:p w14:paraId="02884BB2" w14:textId="77777777" w:rsidR="00000000" w:rsidRDefault="00000000">
      <w:pPr>
        <w:pStyle w:val="StandardWeb"/>
        <w:spacing w:after="0" w:afterAutospacing="0"/>
      </w:pPr>
      <w:r>
        <w:rPr>
          <w:rStyle w:val="Fett"/>
        </w:rPr>
        <w:t>Grant, Stephanie: Der heilige Hunger</w:t>
      </w:r>
    </w:p>
    <w:p w14:paraId="41CCA103" w14:textId="77777777" w:rsidR="00000000" w:rsidRDefault="00000000">
      <w:pPr>
        <w:pStyle w:val="StandardWeb"/>
        <w:spacing w:after="0" w:afterAutospacing="0"/>
      </w:pPr>
      <w:r>
        <w:lastRenderedPageBreak/>
        <w:t>Sprecher: Gitta Horky. Dauer: 444 Minuten.</w:t>
      </w:r>
      <w:r>
        <w:br/>
        <w:t>"Meine Anorexie ist eine spirituelle Leistung, eine Form der Selbsterkenntnis. Heruntergebrannt bis auf die Knochen, weiß ich, wo ich anfange und aufhöre." Provokativ ist die Geschichte dieser Magersüchtigen, die Stephanie Grant erzählt, die Geschichte von Alice, einer Frau, die ihren eigenen Weg der Passion - im doppelten Sinn - ging und sich in die bulimische Maeve verliebte.</w:t>
      </w:r>
      <w:r>
        <w:br/>
        <w:t>Buch-Nr.: 46299</w:t>
      </w:r>
    </w:p>
    <w:p w14:paraId="6249D684" w14:textId="77777777" w:rsidR="00000000" w:rsidRDefault="00000000">
      <w:pPr>
        <w:pStyle w:val="StandardWeb"/>
        <w:spacing w:after="0" w:afterAutospacing="0"/>
      </w:pPr>
    </w:p>
    <w:p w14:paraId="45B78269" w14:textId="77777777" w:rsidR="00000000" w:rsidRDefault="00000000">
      <w:pPr>
        <w:pStyle w:val="StandardWeb"/>
        <w:spacing w:after="0" w:afterAutospacing="0"/>
      </w:pPr>
      <w:r>
        <w:rPr>
          <w:rStyle w:val="Fett"/>
        </w:rPr>
        <w:t>Grass, Günter: Mein Jahrhundert</w:t>
      </w:r>
    </w:p>
    <w:p w14:paraId="2C12C4AC" w14:textId="77777777" w:rsidR="00000000" w:rsidRDefault="00000000">
      <w:pPr>
        <w:pStyle w:val="StandardWeb"/>
        <w:spacing w:after="0" w:afterAutospacing="0"/>
      </w:pPr>
      <w:r>
        <w:t>Sprecher: Birgit Krammer, Günter Grass. Dauer: 686 Minuten.</w:t>
      </w:r>
      <w:r>
        <w:br/>
        <w:t>"Mein Jahrhundert" ist ein Geschichtenbuch. Zu jedem Jahr des 20. Jh. wird, aus jedes Mal wechselnder Perspektive, eine Geschichte erzählt - einhundert Erzählungen, die ein farbiges Porträt dieses an Großartigkeiten und Schrecknissen reichen Jahrhunderts ergeben. DAISY-Format. Bei diesem Hörbuch handelt es sich um ein käuflich erworbenes Hörbuch das barrierefrei aufgearbeitet wurde.</w:t>
      </w:r>
      <w:r>
        <w:br/>
        <w:t>Buch-Nr.: 30579</w:t>
      </w:r>
    </w:p>
    <w:p w14:paraId="670FBBBF" w14:textId="77777777" w:rsidR="00000000" w:rsidRDefault="00000000">
      <w:pPr>
        <w:pStyle w:val="StandardWeb"/>
        <w:spacing w:after="0" w:afterAutospacing="0"/>
      </w:pPr>
    </w:p>
    <w:p w14:paraId="61A2703E" w14:textId="77777777" w:rsidR="00000000" w:rsidRDefault="00000000">
      <w:pPr>
        <w:pStyle w:val="StandardWeb"/>
        <w:spacing w:after="0" w:afterAutospacing="0"/>
      </w:pPr>
      <w:r>
        <w:rPr>
          <w:rStyle w:val="Fett"/>
        </w:rPr>
        <w:t>Grieser, Dietmar: Im Dämmerlicht</w:t>
      </w:r>
    </w:p>
    <w:p w14:paraId="2FB8DCE8" w14:textId="77777777" w:rsidR="00000000" w:rsidRDefault="00000000">
      <w:pPr>
        <w:pStyle w:val="StandardWeb"/>
        <w:spacing w:after="0" w:afterAutospacing="0"/>
      </w:pPr>
      <w:r>
        <w:t>Sprecher: Caroline Keller. Dauer: 446 Minuten.</w:t>
      </w:r>
      <w:r>
        <w:br/>
        <w:t>Goethes (1749-1832) in Ungnade gefallener Lieblingsdiener Carl Wilhelm Stadelmann erhängt sich auf dem Dachboden des Armenhauses seiner Heimatstadt Jena. Emil Hartwich, Amtsrichter in Düsseldorf und Urbild des in Fontanes Roman "Effi Briest" verewigten Majors Crampas, fällt im Duell. Ungewöhnliche Todesfälle, fünfzehn an der Zahl, formieren sich in diesem Buch zu einem literarischen Todestanz.</w:t>
      </w:r>
      <w:r>
        <w:br/>
        <w:t>Buch-Nr.: 46609</w:t>
      </w:r>
    </w:p>
    <w:p w14:paraId="61FF76B6" w14:textId="77777777" w:rsidR="00000000" w:rsidRDefault="00000000">
      <w:pPr>
        <w:pStyle w:val="StandardWeb"/>
        <w:spacing w:after="0" w:afterAutospacing="0"/>
      </w:pPr>
    </w:p>
    <w:p w14:paraId="207A1A6E" w14:textId="77777777" w:rsidR="00000000" w:rsidRDefault="00000000">
      <w:pPr>
        <w:pStyle w:val="StandardWeb"/>
        <w:spacing w:after="0" w:afterAutospacing="0"/>
      </w:pPr>
      <w:r>
        <w:rPr>
          <w:rStyle w:val="Fett"/>
        </w:rPr>
        <w:t>Grieser, Dietmar: Im Rosengarten</w:t>
      </w:r>
    </w:p>
    <w:p w14:paraId="0754C089" w14:textId="77777777" w:rsidR="00000000" w:rsidRDefault="00000000">
      <w:pPr>
        <w:pStyle w:val="StandardWeb"/>
        <w:spacing w:after="0" w:afterAutospacing="0"/>
      </w:pPr>
      <w:r>
        <w:t>Sprecher: Christine Dorner. Dauer: 432 Minuten.</w:t>
      </w:r>
      <w:r>
        <w:br/>
        <w:t>Dass das Leben der Literaten oft spannender ist als ihre Bücher, das Dasein eines Künstlers dramatischer als sein Werk, beweist Dietmar Grieser einmal mehr mit diesem Buch. Es erzählt von den Wendepunkten im Leben bedeutender Persönlichkeiten, von Beziehungen, die geknüpft wurden in Südtirol.</w:t>
      </w:r>
      <w:r>
        <w:br/>
        <w:t>Buch-Nr.: 46407</w:t>
      </w:r>
    </w:p>
    <w:p w14:paraId="596B01B0" w14:textId="77777777" w:rsidR="00000000" w:rsidRDefault="00000000">
      <w:pPr>
        <w:pStyle w:val="StandardWeb"/>
        <w:spacing w:after="0" w:afterAutospacing="0"/>
      </w:pPr>
    </w:p>
    <w:p w14:paraId="792CA66F" w14:textId="77777777" w:rsidR="00000000" w:rsidRDefault="00000000">
      <w:pPr>
        <w:pStyle w:val="StandardWeb"/>
        <w:spacing w:after="0" w:afterAutospacing="0"/>
      </w:pPr>
      <w:r>
        <w:rPr>
          <w:rStyle w:val="Fett"/>
        </w:rPr>
        <w:t>Grogger, Paula: Der Paradeisgarten</w:t>
      </w:r>
    </w:p>
    <w:p w14:paraId="40F9E6F0" w14:textId="77777777" w:rsidR="00000000" w:rsidRDefault="00000000">
      <w:pPr>
        <w:pStyle w:val="StandardWeb"/>
        <w:spacing w:after="0" w:afterAutospacing="0"/>
      </w:pPr>
      <w:r>
        <w:t>Sprecher: Maria Lussnigg. Dauer: 1415 Minuten.</w:t>
      </w:r>
      <w:r>
        <w:br/>
        <w:t xml:space="preserve">In der Kindheit ist der Mensch noch dem Paradies näher, meint Grogger (1892-1984) und nennt die Erinnerung an ihre frühen Jahre: Der Paradeisgarten. Grogger lässt durch ihre eigene Kunst des unmittelbaren Fabulierens die Zeit zu Beginn des 20. Jh. in dörflicher </w:t>
      </w:r>
      <w:r>
        <w:lastRenderedPageBreak/>
        <w:t>Umgebung plastisch erstehen: Die Landschaft um ihre Heimat Öblarn, in die sie ihre Eltern stellt, die Freundinnen und die Dorfgewaltigen.</w:t>
      </w:r>
      <w:r>
        <w:br/>
        <w:t>Buch-Nr.: 46690</w:t>
      </w:r>
    </w:p>
    <w:p w14:paraId="4E1D4D58" w14:textId="77777777" w:rsidR="00000000" w:rsidRDefault="00000000">
      <w:pPr>
        <w:pStyle w:val="StandardWeb"/>
        <w:spacing w:after="0" w:afterAutospacing="0"/>
      </w:pPr>
    </w:p>
    <w:p w14:paraId="552CFFBC" w14:textId="77777777" w:rsidR="00000000" w:rsidRDefault="00000000">
      <w:pPr>
        <w:pStyle w:val="StandardWeb"/>
        <w:spacing w:after="0" w:afterAutospacing="0"/>
      </w:pPr>
      <w:r>
        <w:rPr>
          <w:rStyle w:val="Fett"/>
        </w:rPr>
        <w:t>Grogger, Paula: Selige Jugendzeit</w:t>
      </w:r>
    </w:p>
    <w:p w14:paraId="3A5BB62D" w14:textId="77777777" w:rsidR="00000000" w:rsidRDefault="00000000">
      <w:pPr>
        <w:pStyle w:val="StandardWeb"/>
        <w:spacing w:after="0" w:afterAutospacing="0"/>
      </w:pPr>
      <w:r>
        <w:t>Sprecher: Ria Dietz-Rödiger. Dauer: 180 Minuten.</w:t>
      </w:r>
      <w:r>
        <w:br/>
        <w:t>Die steirische Heimatdichterin und Volksschullehrerin erzählt hier einen Teil ihrer Biographie. Sie lebte von 1892-1984 und hat sich mit diesem Buch den Schmerz ihrer unerfüllten Jugendliebe von der Seele geschrieben.</w:t>
      </w:r>
      <w:r>
        <w:br/>
        <w:t>Buch-Nr.: 42942</w:t>
      </w:r>
    </w:p>
    <w:p w14:paraId="6B689EE2" w14:textId="77777777" w:rsidR="00000000" w:rsidRDefault="00000000">
      <w:pPr>
        <w:pStyle w:val="StandardWeb"/>
        <w:spacing w:after="0" w:afterAutospacing="0"/>
      </w:pPr>
    </w:p>
    <w:p w14:paraId="27A42955" w14:textId="77777777" w:rsidR="00000000" w:rsidRDefault="00000000">
      <w:pPr>
        <w:pStyle w:val="StandardWeb"/>
        <w:spacing w:after="0" w:afterAutospacing="0"/>
      </w:pPr>
      <w:r>
        <w:rPr>
          <w:rStyle w:val="Fett"/>
        </w:rPr>
        <w:t>Gross, Johann: Spiegelgrund</w:t>
      </w:r>
    </w:p>
    <w:p w14:paraId="5FD264A3" w14:textId="77777777" w:rsidR="00000000" w:rsidRDefault="00000000">
      <w:pPr>
        <w:pStyle w:val="StandardWeb"/>
        <w:spacing w:after="0" w:afterAutospacing="0"/>
      </w:pPr>
      <w:r>
        <w:t>Sprecher: Alois Frank, Birgit Machalissa. Dauer: 306 Minuten.</w:t>
      </w:r>
      <w:r>
        <w:br/>
        <w:t>Johann Gross (1930-2012) ist Zeitzeuge und Opfer der NS-Verbrechen. Er kam als Zehnjähriger in das Erziehungsheim Mödling und später, nach mehreren Ausbruchsversuchen, wurde der Autor in die städtische Erziehungsanstalt Spiegelgrund überstellt. Mit einem Vorwort von Christine Nöstlinger.</w:t>
      </w:r>
      <w:r>
        <w:br/>
        <w:t>Buch-Nr.: 46583</w:t>
      </w:r>
    </w:p>
    <w:p w14:paraId="256BBB5A" w14:textId="77777777" w:rsidR="00000000" w:rsidRDefault="00000000">
      <w:pPr>
        <w:pStyle w:val="StandardWeb"/>
        <w:spacing w:after="0" w:afterAutospacing="0"/>
      </w:pPr>
    </w:p>
    <w:p w14:paraId="30FF2205" w14:textId="77777777" w:rsidR="00000000" w:rsidRDefault="00000000">
      <w:pPr>
        <w:pStyle w:val="StandardWeb"/>
        <w:spacing w:after="0" w:afterAutospacing="0"/>
      </w:pPr>
      <w:r>
        <w:rPr>
          <w:rStyle w:val="Fett"/>
        </w:rPr>
        <w:t>Grünberg, Arnon: Couchsurfen und andere Schlachten</w:t>
      </w:r>
    </w:p>
    <w:p w14:paraId="46C8E7BE" w14:textId="77777777" w:rsidR="00000000" w:rsidRDefault="00000000">
      <w:pPr>
        <w:pStyle w:val="StandardWeb"/>
        <w:spacing w:after="0" w:afterAutospacing="0"/>
      </w:pPr>
      <w:r>
        <w:t>Sprecher: Volker Lohmann. Dauer: 835 Minuten.</w:t>
      </w:r>
      <w:r>
        <w:br/>
        <w:t>Eine abenteuerliche Reise durch die Gegenwart. Ob auf fremden Sofas beim Couchsurfing, auf Brautschau in der Ukraine, in Guantánamo oder Afghanistan: Diese 19 Reportagen aus den Jahren 2008-2012 sind packend geschrieben. Arnon Grünbergs Blick für das absurde Detail stimmt ebenso nachdenklich, wie er erheitert.</w:t>
      </w:r>
      <w:r>
        <w:br/>
        <w:t>Buch-Nr.: 52909</w:t>
      </w:r>
    </w:p>
    <w:p w14:paraId="246F3A45" w14:textId="77777777" w:rsidR="00000000" w:rsidRDefault="00000000">
      <w:pPr>
        <w:pStyle w:val="StandardWeb"/>
        <w:spacing w:after="0" w:afterAutospacing="0"/>
      </w:pPr>
    </w:p>
    <w:p w14:paraId="5A1B1F2A" w14:textId="77777777" w:rsidR="00000000" w:rsidRDefault="00000000">
      <w:pPr>
        <w:pStyle w:val="StandardWeb"/>
        <w:spacing w:after="0" w:afterAutospacing="0"/>
      </w:pPr>
      <w:r>
        <w:rPr>
          <w:rStyle w:val="Fett"/>
        </w:rPr>
        <w:t>Habicht, Marion: Unter Räubern und Heiligen</w:t>
      </w:r>
    </w:p>
    <w:p w14:paraId="5D876DA4" w14:textId="77777777" w:rsidR="00000000" w:rsidRDefault="00000000">
      <w:pPr>
        <w:pStyle w:val="StandardWeb"/>
        <w:spacing w:after="0" w:afterAutospacing="0"/>
      </w:pPr>
      <w:r>
        <w:t>Sprecher: Susanne Rossouw. Dauer: 274 Minuten.</w:t>
      </w:r>
      <w:r>
        <w:br/>
        <w:t>Die österreichische Autorin und Ärztin, ging mit ihrem Mann, ebenfalls Arzt, nach Afrika und Asien, um unter schwierigen Bedingungen kranke Menschen zu versorgen. Im vorliegenden Buch verarbeitet sie Erlebnisse in Afghanistan.</w:t>
      </w:r>
      <w:r>
        <w:br/>
        <w:t>Buch-Nr.: 45043</w:t>
      </w:r>
    </w:p>
    <w:p w14:paraId="2F860F2F" w14:textId="77777777" w:rsidR="00000000" w:rsidRDefault="00000000">
      <w:pPr>
        <w:pStyle w:val="StandardWeb"/>
        <w:spacing w:after="0" w:afterAutospacing="0"/>
      </w:pPr>
    </w:p>
    <w:p w14:paraId="45015969" w14:textId="77777777" w:rsidR="00000000" w:rsidRDefault="00000000">
      <w:pPr>
        <w:pStyle w:val="StandardWeb"/>
        <w:spacing w:after="0" w:afterAutospacing="0"/>
      </w:pPr>
      <w:r>
        <w:rPr>
          <w:rStyle w:val="Fett"/>
        </w:rPr>
        <w:t>Häbler, Walter: Mein Dorf zwischen den Wäldern</w:t>
      </w:r>
    </w:p>
    <w:p w14:paraId="5FCFFB17" w14:textId="77777777" w:rsidR="00000000" w:rsidRDefault="00000000">
      <w:pPr>
        <w:pStyle w:val="StandardWeb"/>
        <w:spacing w:after="0" w:afterAutospacing="0"/>
      </w:pPr>
      <w:r>
        <w:lastRenderedPageBreak/>
        <w:t>Sprecher: Wilhelm Götze. Dauer: 393 Minuten.</w:t>
      </w:r>
      <w:r>
        <w:br/>
        <w:t>Autobiographische Erzählungen des erblindeten Lehrers, Heimleiters und langjährigen Betreuers der südbadischen Blinden.</w:t>
      </w:r>
      <w:r>
        <w:br/>
        <w:t>Buch-Nr.: 42515</w:t>
      </w:r>
    </w:p>
    <w:p w14:paraId="48E09B6A" w14:textId="77777777" w:rsidR="00000000" w:rsidRDefault="00000000">
      <w:pPr>
        <w:pStyle w:val="StandardWeb"/>
        <w:spacing w:after="0" w:afterAutospacing="0"/>
      </w:pPr>
    </w:p>
    <w:p w14:paraId="6BB70739" w14:textId="77777777" w:rsidR="00000000" w:rsidRDefault="00000000">
      <w:pPr>
        <w:pStyle w:val="StandardWeb"/>
        <w:spacing w:after="0" w:afterAutospacing="0"/>
      </w:pPr>
      <w:r>
        <w:rPr>
          <w:rStyle w:val="Fett"/>
        </w:rPr>
        <w:t>Hackl, Erich: Die Hochzeit von Auschwitz</w:t>
      </w:r>
    </w:p>
    <w:p w14:paraId="679D0E1D" w14:textId="77777777" w:rsidR="00000000" w:rsidRDefault="00000000">
      <w:pPr>
        <w:pStyle w:val="StandardWeb"/>
        <w:spacing w:after="0" w:afterAutospacing="0"/>
      </w:pPr>
      <w:r>
        <w:t>Sprecher: Steffi Seiler-Warning. Dauer: 410 Minuten.</w:t>
      </w:r>
      <w:r>
        <w:br/>
        <w:t>Am 18. März 1944 heiratet der österreichische Sozialist Rudi Friemel (1907-1944) die Spanierin Maria Ferrer, die er während seiner Zeit als Kämpfer für die spanische Republik kennen lernte. Diese Hochzeit zwischen einem KZ-Insassen und einer "Zivilistin", durchgeführt im Lager Auschwitz, bezeugt von den Totenschreiberinnen des dortigen Standesamtes, steht im Mittelpunkt dieses aufwühlenden Textes.</w:t>
      </w:r>
      <w:r>
        <w:br/>
        <w:t>Buch-Nr.: 53185</w:t>
      </w:r>
    </w:p>
    <w:p w14:paraId="0F336AD8" w14:textId="77777777" w:rsidR="00000000" w:rsidRDefault="00000000">
      <w:pPr>
        <w:pStyle w:val="StandardWeb"/>
        <w:spacing w:after="0" w:afterAutospacing="0"/>
      </w:pPr>
    </w:p>
    <w:p w14:paraId="4296A10F" w14:textId="77777777" w:rsidR="00000000" w:rsidRDefault="00000000">
      <w:pPr>
        <w:pStyle w:val="StandardWeb"/>
        <w:spacing w:after="0" w:afterAutospacing="0"/>
      </w:pPr>
      <w:r>
        <w:rPr>
          <w:rStyle w:val="Fett"/>
        </w:rPr>
        <w:t>Haiden, Christine: Trotzdem</w:t>
      </w:r>
    </w:p>
    <w:p w14:paraId="27AD85F5" w14:textId="77777777" w:rsidR="00000000" w:rsidRDefault="00000000">
      <w:pPr>
        <w:pStyle w:val="StandardWeb"/>
        <w:spacing w:after="0" w:afterAutospacing="0"/>
      </w:pPr>
      <w:r>
        <w:t>Sprecher: Birgit Krammer. Dauer: 411 Minuten.</w:t>
      </w:r>
      <w:r>
        <w:br/>
        <w:t>In manchen Momenten steht das Leben still und plötzlich ist alles anders als zuvor: Ein Unfall, eine Diagnose, eine Krankheit die das Leben von Grund auf verändert. Die Betroffenen kämpfen und ringen und zweifeln und entwickeln Kräfte, die andere staunen lassen. 20 Porträts von Menschen, die nach einem Schicksalsschlag neue Wege durchs Leben gefunden haben.</w:t>
      </w:r>
      <w:r>
        <w:br/>
        <w:t>Buch-Nr.: 50877</w:t>
      </w:r>
    </w:p>
    <w:p w14:paraId="46F8C2BF" w14:textId="77777777" w:rsidR="00000000" w:rsidRDefault="00000000">
      <w:pPr>
        <w:pStyle w:val="StandardWeb"/>
        <w:spacing w:after="0" w:afterAutospacing="0"/>
      </w:pPr>
    </w:p>
    <w:p w14:paraId="505402CF" w14:textId="77777777" w:rsidR="00000000" w:rsidRDefault="00000000">
      <w:pPr>
        <w:pStyle w:val="StandardWeb"/>
        <w:spacing w:after="0" w:afterAutospacing="0"/>
      </w:pPr>
      <w:r>
        <w:rPr>
          <w:rStyle w:val="Fett"/>
        </w:rPr>
        <w:t>Hamilton, Bethany: Soul Surfer</w:t>
      </w:r>
    </w:p>
    <w:p w14:paraId="41FCAED8" w14:textId="77777777" w:rsidR="00000000" w:rsidRDefault="00000000">
      <w:pPr>
        <w:pStyle w:val="StandardWeb"/>
        <w:spacing w:after="0" w:afterAutospacing="0"/>
      </w:pPr>
      <w:r>
        <w:t>Sprecher: Steffi Böttger. Dauer: 348 Minuten.</w:t>
      </w:r>
      <w:r>
        <w:br/>
        <w:t>Bethany Hamilton, geboren 1990, verlor mit 13 Jahren bei einer Haiattacke ihren linken Arm. Heute ist Bethany trotz ihres Handicaps als Surferin erfolgreicher denn je. Ihre Geschichte wurde als Buch veröffentlicht und verfilmt. Wie es hinter den Kulissen des Filmdrehs zugegangen ist und was Bethany bei ihren Auftritten erlebt, beschreibt sie in dieser erweiterten Neuauflage ihres Bestsellers.</w:t>
      </w:r>
      <w:r>
        <w:br/>
        <w:t>Buch-Nr.: 54778</w:t>
      </w:r>
    </w:p>
    <w:p w14:paraId="15CC60AC" w14:textId="77777777" w:rsidR="00000000" w:rsidRDefault="00000000">
      <w:pPr>
        <w:pStyle w:val="StandardWeb"/>
        <w:spacing w:after="0" w:afterAutospacing="0"/>
      </w:pPr>
    </w:p>
    <w:p w14:paraId="5CA575E8" w14:textId="77777777" w:rsidR="00000000" w:rsidRDefault="00000000">
      <w:pPr>
        <w:pStyle w:val="StandardWeb"/>
        <w:spacing w:after="0" w:afterAutospacing="0"/>
      </w:pPr>
      <w:r>
        <w:rPr>
          <w:rStyle w:val="Fett"/>
        </w:rPr>
        <w:t>Hampden, John: Sir Francis Drake</w:t>
      </w:r>
    </w:p>
    <w:p w14:paraId="52A933CD" w14:textId="77777777" w:rsidR="00000000" w:rsidRDefault="00000000">
      <w:pPr>
        <w:pStyle w:val="StandardWeb"/>
        <w:spacing w:after="0" w:afterAutospacing="0"/>
      </w:pPr>
      <w:r>
        <w:t>Sprecher: Karl Kraus. Dauer: 787 Minuten.</w:t>
      </w:r>
      <w:r>
        <w:br/>
        <w:t xml:space="preserve">Ein Zeitgenosse äußerte einmal über Sir Francis Drake: "Auf allen Gebieten der Seefahrt war er bei weitem geschickter als je einer vor ihm. Sein Name versetzte Franzosen, Spanier, Portugiesen und Indianer in Schrecken." Die in diesem Band abgedruckten Augenzeugenberichte zeigen Sir Francis Drake, Pirat im Dienst der Queen, wie seine </w:t>
      </w:r>
      <w:r>
        <w:lastRenderedPageBreak/>
        <w:t>Freunde, aber auch wie seine Gegner ihn sahen.</w:t>
      </w:r>
      <w:r>
        <w:br/>
        <w:t>Buch-Nr.: 42389</w:t>
      </w:r>
    </w:p>
    <w:p w14:paraId="4035163D" w14:textId="77777777" w:rsidR="00000000" w:rsidRDefault="00000000">
      <w:pPr>
        <w:pStyle w:val="StandardWeb"/>
        <w:spacing w:after="0" w:afterAutospacing="0"/>
      </w:pPr>
    </w:p>
    <w:p w14:paraId="4FA30909" w14:textId="77777777" w:rsidR="00000000" w:rsidRDefault="00000000">
      <w:pPr>
        <w:pStyle w:val="StandardWeb"/>
        <w:spacing w:after="0" w:afterAutospacing="0"/>
      </w:pPr>
      <w:r>
        <w:rPr>
          <w:rStyle w:val="Fett"/>
        </w:rPr>
        <w:t>Han, Suyin: Der Wind ist mein Kleid</w:t>
      </w:r>
    </w:p>
    <w:p w14:paraId="3C9E872B" w14:textId="77777777" w:rsidR="00000000" w:rsidRDefault="00000000">
      <w:pPr>
        <w:pStyle w:val="StandardWeb"/>
        <w:spacing w:after="0" w:afterAutospacing="0"/>
      </w:pPr>
      <w:r>
        <w:t>Sprecher: Charlotte Schwindack. Dauer: 694 Minuten.</w:t>
      </w:r>
      <w:r>
        <w:br/>
        <w:t>Von menschlicher Not und Schuld aus dem vom Dschungelkrieg zerrissenen Malaya, in dem die Verfasserin als Ärztin tätig ist.</w:t>
      </w:r>
      <w:r>
        <w:br/>
        <w:t>Buch-Nr.: 51406</w:t>
      </w:r>
    </w:p>
    <w:p w14:paraId="28B461DA" w14:textId="77777777" w:rsidR="00000000" w:rsidRDefault="00000000">
      <w:pPr>
        <w:pStyle w:val="StandardWeb"/>
        <w:spacing w:after="0" w:afterAutospacing="0"/>
      </w:pPr>
    </w:p>
    <w:p w14:paraId="2B1AAAE2" w14:textId="77777777" w:rsidR="00000000" w:rsidRDefault="00000000">
      <w:pPr>
        <w:pStyle w:val="StandardWeb"/>
        <w:spacing w:after="0" w:afterAutospacing="0"/>
      </w:pPr>
      <w:r>
        <w:rPr>
          <w:rStyle w:val="Fett"/>
        </w:rPr>
        <w:t>Hanff, Helene: Die Herzogin der Bloomsbury Street</w:t>
      </w:r>
    </w:p>
    <w:p w14:paraId="391A6CE7" w14:textId="77777777" w:rsidR="00000000" w:rsidRDefault="00000000">
      <w:pPr>
        <w:pStyle w:val="StandardWeb"/>
        <w:spacing w:after="0" w:afterAutospacing="0"/>
      </w:pPr>
      <w:r>
        <w:t>Sprecher: Ursula Berlinghof. Dauer: 270 Minuten.</w:t>
      </w:r>
      <w:r>
        <w:br/>
        <w:t>Als die New Yorkerin Helen Hanff Anfang der 1970er nach London kommt, um ihr Buch "84 Charing Cross Road" vorzustellen, geht für sie ein lang gehegter Wunsch in Erfüllung. Sie ist überwältigt von der Weltstadt, die sie nur aus Büchern und aus Briefen ihres Freundes kennt. Humorvoll, zuweilen selbstironisch: Eine hinreißende Liebeserklärung an England und seine brillantesten Köpfe!</w:t>
      </w:r>
      <w:r>
        <w:br/>
        <w:t>Buch-Nr.: 53611</w:t>
      </w:r>
    </w:p>
    <w:p w14:paraId="45D0BABA" w14:textId="77777777" w:rsidR="00000000" w:rsidRDefault="00000000">
      <w:pPr>
        <w:pStyle w:val="StandardWeb"/>
        <w:spacing w:after="0" w:afterAutospacing="0"/>
      </w:pPr>
    </w:p>
    <w:p w14:paraId="73983F1E" w14:textId="77777777" w:rsidR="00000000" w:rsidRDefault="00000000">
      <w:pPr>
        <w:pStyle w:val="StandardWeb"/>
        <w:spacing w:after="0" w:afterAutospacing="0"/>
      </w:pPr>
      <w:r>
        <w:rPr>
          <w:rStyle w:val="Fett"/>
        </w:rPr>
        <w:t>Harnoncourt, Nikolaus: Meine Familie</w:t>
      </w:r>
    </w:p>
    <w:p w14:paraId="32BA6207" w14:textId="77777777" w:rsidR="00000000" w:rsidRDefault="00000000">
      <w:pPr>
        <w:pStyle w:val="StandardWeb"/>
        <w:spacing w:after="0" w:afterAutospacing="0"/>
      </w:pPr>
      <w:r>
        <w:t>Sprecher: Stefan Grimmeisen. Dauer: 561 Minuten.</w:t>
      </w:r>
      <w:r>
        <w:br/>
        <w:t>Die persönliche Familienchronik der Harnoncourts. Nikolaus Harnoncourts Kindheit und Jugend war von der Not und den Folgen des 2. Weltkriegs, dem Erziehungscodex des adeligen Standes seiner Familie und der Liebe zur Musik geprägt. Eine Welt im Umbruch, eine Ära der politischen und gesellschaftlichen Veränderung.</w:t>
      </w:r>
      <w:r>
        <w:br/>
        <w:t>Buch-Nr.: 54956</w:t>
      </w:r>
    </w:p>
    <w:p w14:paraId="334F7166" w14:textId="77777777" w:rsidR="00000000" w:rsidRDefault="00000000">
      <w:pPr>
        <w:pStyle w:val="StandardWeb"/>
        <w:spacing w:after="0" w:afterAutospacing="0"/>
      </w:pPr>
    </w:p>
    <w:p w14:paraId="09BE1B24" w14:textId="77777777" w:rsidR="00000000" w:rsidRDefault="00000000">
      <w:pPr>
        <w:pStyle w:val="StandardWeb"/>
        <w:spacing w:after="0" w:afterAutospacing="0"/>
      </w:pPr>
      <w:r>
        <w:rPr>
          <w:rStyle w:val="Fett"/>
        </w:rPr>
        <w:t>Heidenreich, Elke: Ein aufsässiger Charakter</w:t>
      </w:r>
    </w:p>
    <w:p w14:paraId="5D23F9AF" w14:textId="77777777" w:rsidR="00000000" w:rsidRDefault="00000000">
      <w:pPr>
        <w:pStyle w:val="StandardWeb"/>
        <w:spacing w:after="0" w:afterAutospacing="0"/>
      </w:pPr>
      <w:r>
        <w:t>Sprecher: Martin Nürnberger, Elke Heidenreich, Tomi Ungerer. Dauer: 79 Minuten.</w:t>
      </w:r>
      <w:r>
        <w:br/>
        <w:t>Mit 25 Jahren wanderte Ungerer in die USA aus, in der Tasche 60 Dollar. Er veröffentlichte 60 Bücher, seinen Zeichnungen wurde ein eigenes Museum gebaut. Er macht Werbeplakate und besteht darauf, seine Kinder zu traumatisieren, indem er an Ostern mit der Flinte bewaffnet loszieht, um den Osterhasen zu erschießen. Ein Live-Mitschnitt des Gesprächs mit Elke Heidenreich von der lit.Cologne 2008. Bei diesem Hörbuch handelt es sich um ein käuflich erworbenes Hörbuch, das barrierefrei aufbereitet wurde.</w:t>
      </w:r>
      <w:r>
        <w:br/>
        <w:t>Buch-Nr.: 32084</w:t>
      </w:r>
    </w:p>
    <w:p w14:paraId="482EA4F6" w14:textId="77777777" w:rsidR="00000000" w:rsidRDefault="00000000">
      <w:pPr>
        <w:pStyle w:val="StandardWeb"/>
        <w:spacing w:after="0" w:afterAutospacing="0"/>
      </w:pPr>
    </w:p>
    <w:p w14:paraId="407B4AE8" w14:textId="77777777" w:rsidR="00000000" w:rsidRDefault="00000000">
      <w:pPr>
        <w:pStyle w:val="StandardWeb"/>
        <w:spacing w:after="0" w:afterAutospacing="0"/>
      </w:pPr>
      <w:r>
        <w:rPr>
          <w:rStyle w:val="Fett"/>
        </w:rPr>
        <w:t>Helfer, Monika: Der Bücherfreund</w:t>
      </w:r>
    </w:p>
    <w:p w14:paraId="54F58271" w14:textId="77777777" w:rsidR="00000000" w:rsidRDefault="00000000">
      <w:pPr>
        <w:pStyle w:val="StandardWeb"/>
        <w:spacing w:after="0" w:afterAutospacing="0"/>
      </w:pPr>
      <w:r>
        <w:lastRenderedPageBreak/>
        <w:t>Sprecher: Birgit Machalissa. Dauer: 87 Minuten.</w:t>
      </w:r>
      <w:r>
        <w:br/>
        <w:t>"Mein Vati war der Bücherfreund. Ein blasser Mann, der das Wetter mied und Tag und Nacht über seinen Büchern saß". Im Krieg erfriert ihm ein Bein. Die Lazarettschwester liest ebenso gern wie er, also heiraten sie. Zusammen leiten sie ein Kriegsopfererholungsheim in den Bergen, dessen Schatz eine Bibliothek mit dreitausend Bänden ist. Dem Vater bedeutet sie nicht weniger als seine Tochter.</w:t>
      </w:r>
      <w:r>
        <w:br/>
        <w:t>Buch-Nr.: 57201</w:t>
      </w:r>
    </w:p>
    <w:p w14:paraId="699A12EC" w14:textId="77777777" w:rsidR="00000000" w:rsidRDefault="00000000">
      <w:pPr>
        <w:pStyle w:val="StandardWeb"/>
        <w:spacing w:after="0" w:afterAutospacing="0"/>
      </w:pPr>
    </w:p>
    <w:p w14:paraId="56D4DAD3" w14:textId="77777777" w:rsidR="00000000" w:rsidRDefault="00000000">
      <w:pPr>
        <w:pStyle w:val="StandardWeb"/>
        <w:spacing w:after="0" w:afterAutospacing="0"/>
      </w:pPr>
      <w:r>
        <w:rPr>
          <w:rStyle w:val="Fett"/>
        </w:rPr>
        <w:t>Heller, André: Uhren gibt es nicht mehr</w:t>
      </w:r>
    </w:p>
    <w:p w14:paraId="3EDBAA7E" w14:textId="77777777" w:rsidR="00000000" w:rsidRDefault="00000000">
      <w:pPr>
        <w:pStyle w:val="StandardWeb"/>
        <w:spacing w:after="0" w:afterAutospacing="0"/>
      </w:pPr>
      <w:r>
        <w:t>Sprecher: Margot Skofic, H. Peter Friedl. Dauer: 120 Minuten.</w:t>
      </w:r>
      <w:r>
        <w:br/>
        <w:t>Worauf kommt es an im Leben? 102 Jahre alt ist Elisabeth Heller, und langsam, so sagt sie in den Gesprächen, die sie mit ihrem Sohn André in den vergangenen Monaten geführt hat, geht es ans Verabschieden. Ein kleines Buch von großer Weisheit, würdevoll, poetisch, komisch. Und das Dokument einer späten Liebe und großen Offenheit zwischen Mutter und Sohn.</w:t>
      </w:r>
      <w:r>
        <w:br/>
        <w:t>Buch-Nr.: 53464</w:t>
      </w:r>
    </w:p>
    <w:p w14:paraId="0C287573" w14:textId="77777777" w:rsidR="00000000" w:rsidRDefault="00000000">
      <w:pPr>
        <w:pStyle w:val="StandardWeb"/>
        <w:spacing w:after="0" w:afterAutospacing="0"/>
      </w:pPr>
    </w:p>
    <w:p w14:paraId="072E6FCF" w14:textId="77777777" w:rsidR="00000000" w:rsidRDefault="00000000">
      <w:pPr>
        <w:pStyle w:val="StandardWeb"/>
        <w:spacing w:after="0" w:afterAutospacing="0"/>
      </w:pPr>
      <w:r>
        <w:rPr>
          <w:rStyle w:val="Fett"/>
        </w:rPr>
        <w:t>Henisch, Peter: Morrisons Versteck</w:t>
      </w:r>
    </w:p>
    <w:p w14:paraId="1B840010" w14:textId="77777777" w:rsidR="00000000" w:rsidRDefault="00000000">
      <w:pPr>
        <w:pStyle w:val="StandardWeb"/>
        <w:spacing w:after="0" w:afterAutospacing="0"/>
      </w:pPr>
      <w:r>
        <w:t>Sprecher: Raphael Burri. Dauer: 609 Minuten.</w:t>
      </w:r>
      <w:r>
        <w:br/>
        <w:t>Aus der Perspektive eines Journalisten und einer Fotografin erzählt der Autor das bewegte Leben des legendären Rocksängers Jim Morrison, der 1971 als 27jähriger in Paris an Herzversagen gestorben ist. Den Wegen des Sängers von "The Doors" und dem in den letzten 20 Jahren entstandenen Morrison-Mythos geht der Autor in einer Mischung aus Fiktion und Realität nach.</w:t>
      </w:r>
      <w:r>
        <w:br/>
        <w:t>Buch-Nr.: 52702</w:t>
      </w:r>
    </w:p>
    <w:p w14:paraId="32033191" w14:textId="77777777" w:rsidR="00000000" w:rsidRDefault="00000000">
      <w:pPr>
        <w:pStyle w:val="StandardWeb"/>
        <w:spacing w:after="0" w:afterAutospacing="0"/>
      </w:pPr>
    </w:p>
    <w:p w14:paraId="3F9153A7" w14:textId="77777777" w:rsidR="00000000" w:rsidRDefault="00000000">
      <w:pPr>
        <w:pStyle w:val="StandardWeb"/>
        <w:spacing w:after="0" w:afterAutospacing="0"/>
      </w:pPr>
      <w:r>
        <w:rPr>
          <w:rStyle w:val="Fett"/>
        </w:rPr>
        <w:t>Hill, Constanze: Ich seh, ich seh, was Du nicht siehst...</w:t>
      </w:r>
    </w:p>
    <w:p w14:paraId="45430E8D" w14:textId="77777777" w:rsidR="00000000" w:rsidRDefault="00000000">
      <w:pPr>
        <w:pStyle w:val="StandardWeb"/>
        <w:spacing w:after="0" w:afterAutospacing="0"/>
      </w:pPr>
      <w:r>
        <w:t>Sprecher: Anna Morawetz. Dauer: 232 Minuten.</w:t>
      </w:r>
      <w:r>
        <w:br/>
        <w:t>Constanze Hill wurde blind geboren. Sie ist Mutter zweier Kinder und moderiert seit 20 Jahren Radiosendungen zum Thema Liebe und Beziehungen. Sie ist ausgebildeter Coach und unterstützt ihren Vater im gemeinsamen Familienbetrieb. Viele Menschen fragen - wie geht das alles blind? Constanze Hill beantwortet Fragen zum Leben als Frau mit Behinderung, erzählt was sie fühlt, hört und riecht.</w:t>
      </w:r>
      <w:r>
        <w:br/>
        <w:t>Buch-Nr.: 54164</w:t>
      </w:r>
    </w:p>
    <w:p w14:paraId="38920BBE" w14:textId="77777777" w:rsidR="00000000" w:rsidRDefault="00000000">
      <w:pPr>
        <w:pStyle w:val="StandardWeb"/>
        <w:spacing w:after="0" w:afterAutospacing="0"/>
      </w:pPr>
    </w:p>
    <w:p w14:paraId="55D94DAA" w14:textId="77777777" w:rsidR="00000000" w:rsidRDefault="00000000">
      <w:pPr>
        <w:pStyle w:val="StandardWeb"/>
        <w:spacing w:after="0" w:afterAutospacing="0"/>
      </w:pPr>
      <w:r>
        <w:rPr>
          <w:rStyle w:val="Fett"/>
        </w:rPr>
        <w:t>Hingson, Michael: Held auf vier Pfoten</w:t>
      </w:r>
    </w:p>
    <w:p w14:paraId="0C856434" w14:textId="77777777" w:rsidR="00000000" w:rsidRDefault="00000000">
      <w:pPr>
        <w:pStyle w:val="StandardWeb"/>
        <w:spacing w:after="0" w:afterAutospacing="0"/>
      </w:pPr>
      <w:r>
        <w:t>Sprecher: Raphael Burri. Dauer: 428 Minuten.</w:t>
      </w:r>
      <w:r>
        <w:br/>
        <w:t xml:space="preserve">Der blinde Michael Hingson befindet sich in der 78. Etage des Nordturms, als am 11. September 2001 die Terroranschläge auf das World Trade Center verübt werden. Dass er die </w:t>
      </w:r>
      <w:r>
        <w:lastRenderedPageBreak/>
        <w:t>1463 Stufen hinunter ins Freie schafft, verdankt er vor allem seinem Blindenhund "Roselle".</w:t>
      </w:r>
      <w:r>
        <w:br/>
        <w:t>Buch-Nr.: 52550</w:t>
      </w:r>
    </w:p>
    <w:p w14:paraId="7461D283" w14:textId="77777777" w:rsidR="00000000" w:rsidRDefault="00000000">
      <w:pPr>
        <w:pStyle w:val="StandardWeb"/>
        <w:spacing w:after="0" w:afterAutospacing="0"/>
      </w:pPr>
    </w:p>
    <w:p w14:paraId="67D5F18F" w14:textId="77777777" w:rsidR="00000000" w:rsidRDefault="00000000">
      <w:pPr>
        <w:pStyle w:val="StandardWeb"/>
        <w:spacing w:after="0" w:afterAutospacing="0"/>
      </w:pPr>
      <w:r>
        <w:rPr>
          <w:rStyle w:val="Fett"/>
        </w:rPr>
        <w:t>Hocken, Sheila: Emma und ich</w:t>
      </w:r>
    </w:p>
    <w:p w14:paraId="15A0F276" w14:textId="77777777" w:rsidR="00000000" w:rsidRDefault="00000000">
      <w:pPr>
        <w:pStyle w:val="StandardWeb"/>
      </w:pPr>
      <w:r>
        <w:t>Sprecher: Barbara M. Henke. Dauer: 511 Minuten.</w:t>
      </w:r>
      <w:r>
        <w:br/>
        <w:t>Die Autorin (geb. 1946) beschreibt in humorvoller Weise neun Jahre ihrer Partnerschaft mit dem Blindenführhund Emma.</w:t>
      </w:r>
      <w:r>
        <w:br/>
        <w:t>Buch-Nr.: 53012</w:t>
      </w:r>
    </w:p>
    <w:p w14:paraId="5A8267D7" w14:textId="77777777" w:rsidR="00000000" w:rsidRDefault="00000000">
      <w:pPr>
        <w:pStyle w:val="StandardWeb"/>
        <w:spacing w:after="0" w:afterAutospacing="0"/>
      </w:pPr>
      <w:r>
        <w:rPr>
          <w:rStyle w:val="Fett"/>
          <w:rFonts w:ascii="Arial" w:hAnsi="Arial" w:cs="Arial"/>
        </w:rPr>
        <w:t>Hofmann, Corinne: Die weiße Massai [1]</w:t>
      </w:r>
    </w:p>
    <w:p w14:paraId="57D68E2D" w14:textId="77777777" w:rsidR="00000000" w:rsidRDefault="00000000">
      <w:pPr>
        <w:pStyle w:val="StandardWeb"/>
        <w:spacing w:after="0" w:afterAutospacing="0"/>
      </w:pPr>
      <w:r>
        <w:rPr>
          <w:rFonts w:ascii="Arial" w:hAnsi="Arial" w:cs="Arial"/>
        </w:rPr>
        <w:t>Sprecher: Susanne Werth. Dauer: 863 Minuten.</w:t>
      </w:r>
      <w:r>
        <w:rPr>
          <w:rFonts w:ascii="Arial" w:hAnsi="Arial" w:cs="Arial"/>
        </w:rPr>
        <w:br/>
        <w:t xml:space="preserve">Während einer Ferienreise in Kenia verliebt sich die Autorin, geboren 1960 im Kanton Thurgau, in einen Massai. Wie unter Zwang folgt sie diesem Mann und gerät damit in einen Überlebenskampf, der all ihre physischen und psychischen Kräfte braucht. </w:t>
      </w:r>
    </w:p>
    <w:p w14:paraId="5D1943D7" w14:textId="77777777" w:rsidR="00000000" w:rsidRDefault="00000000">
      <w:pPr>
        <w:pStyle w:val="StandardWeb"/>
        <w:spacing w:after="0" w:afterAutospacing="0"/>
      </w:pPr>
      <w:r>
        <w:rPr>
          <w:rFonts w:ascii="Arial" w:hAnsi="Arial" w:cs="Arial"/>
        </w:rPr>
        <w:t>Titel-Nr 1 der Reihe Die weisse Massai. 4 Reihentitel in unserem Bestand.</w:t>
      </w:r>
    </w:p>
    <w:p w14:paraId="2D4C73BC" w14:textId="77777777" w:rsidR="00000000" w:rsidRDefault="00000000">
      <w:pPr>
        <w:pStyle w:val="StandardWeb"/>
        <w:spacing w:after="0" w:afterAutospacing="0"/>
      </w:pPr>
      <w:r>
        <w:rPr>
          <w:rFonts w:ascii="Arial" w:hAnsi="Arial" w:cs="Arial"/>
        </w:rPr>
        <w:t>Buch-Nr.: 54095</w:t>
      </w:r>
    </w:p>
    <w:p w14:paraId="6900CAF6" w14:textId="77777777" w:rsidR="00000000" w:rsidRDefault="00000000">
      <w:pPr>
        <w:pStyle w:val="StandardWeb"/>
        <w:spacing w:after="0" w:afterAutospacing="0"/>
      </w:pPr>
    </w:p>
    <w:p w14:paraId="5E772D23" w14:textId="77777777" w:rsidR="00000000" w:rsidRDefault="00000000">
      <w:pPr>
        <w:pStyle w:val="StandardWeb"/>
        <w:spacing w:after="0" w:afterAutospacing="0"/>
      </w:pPr>
      <w:r>
        <w:rPr>
          <w:rStyle w:val="Fett"/>
          <w:rFonts w:ascii="Arial" w:hAnsi="Arial" w:cs="Arial"/>
        </w:rPr>
        <w:t>Hofmann, Corinne: Zurück aus Afrika [2]</w:t>
      </w:r>
    </w:p>
    <w:p w14:paraId="1D0B7587" w14:textId="77777777" w:rsidR="00000000" w:rsidRDefault="00000000">
      <w:pPr>
        <w:pStyle w:val="StandardWeb"/>
        <w:spacing w:after="0" w:afterAutospacing="0"/>
      </w:pPr>
      <w:r>
        <w:rPr>
          <w:rFonts w:ascii="Arial" w:hAnsi="Arial" w:cs="Arial"/>
        </w:rPr>
        <w:t>Sprecher: Susanne Werth. Dauer: 486 Minuten.</w:t>
      </w:r>
      <w:r>
        <w:rPr>
          <w:rFonts w:ascii="Arial" w:hAnsi="Arial" w:cs="Arial"/>
        </w:rPr>
        <w:br/>
        <w:t xml:space="preserve">Aufbauend auf "Die weiße Massai" schildert Hofmann in einem weiteren Erlebnisbericht die Zeit nach ihrem 4jährigen Keniaaufenthalt. Sie kehrt mit ihrer Tochter Napirai in die Schweiz zurück und lässt sich von dem Samburu-Krieger Lketinga scheiden. Als Alleinerziehende muss sie sich mit ihrem Kind eine neue Existenz aufbauen und in Europa neu einleben. </w:t>
      </w:r>
    </w:p>
    <w:p w14:paraId="5BA87F67" w14:textId="77777777" w:rsidR="00000000" w:rsidRDefault="00000000">
      <w:pPr>
        <w:pStyle w:val="StandardWeb"/>
        <w:spacing w:after="0" w:afterAutospacing="0"/>
      </w:pPr>
      <w:r>
        <w:rPr>
          <w:rFonts w:ascii="Arial" w:hAnsi="Arial" w:cs="Arial"/>
        </w:rPr>
        <w:t>Titel-Nr 2 der Reihe Die weisse Massai. 4 Reihentitel in unserem Bestand.</w:t>
      </w:r>
    </w:p>
    <w:p w14:paraId="6A2C7792" w14:textId="77777777" w:rsidR="00000000" w:rsidRDefault="00000000">
      <w:pPr>
        <w:pStyle w:val="StandardWeb"/>
        <w:spacing w:after="0" w:afterAutospacing="0"/>
      </w:pPr>
      <w:r>
        <w:rPr>
          <w:rFonts w:ascii="Arial" w:hAnsi="Arial" w:cs="Arial"/>
        </w:rPr>
        <w:t>Buch-Nr.: 55397</w:t>
      </w:r>
    </w:p>
    <w:p w14:paraId="46F3FE1F" w14:textId="77777777" w:rsidR="00000000" w:rsidRDefault="00000000">
      <w:pPr>
        <w:pStyle w:val="StandardWeb"/>
        <w:spacing w:after="0" w:afterAutospacing="0"/>
      </w:pPr>
    </w:p>
    <w:p w14:paraId="1968BC30" w14:textId="77777777" w:rsidR="00000000" w:rsidRDefault="00000000">
      <w:pPr>
        <w:pStyle w:val="StandardWeb"/>
        <w:spacing w:after="0" w:afterAutospacing="0"/>
      </w:pPr>
      <w:r>
        <w:rPr>
          <w:rStyle w:val="Fett"/>
          <w:rFonts w:ascii="Arial" w:hAnsi="Arial" w:cs="Arial"/>
        </w:rPr>
        <w:t>Hofmann, Corinne: Wiedersehen in Barsaloi [3]</w:t>
      </w:r>
    </w:p>
    <w:p w14:paraId="62083781" w14:textId="77777777" w:rsidR="00000000" w:rsidRDefault="00000000">
      <w:pPr>
        <w:pStyle w:val="StandardWeb"/>
        <w:spacing w:after="0" w:afterAutospacing="0"/>
      </w:pPr>
      <w:r>
        <w:rPr>
          <w:rFonts w:ascii="Arial" w:hAnsi="Arial" w:cs="Arial"/>
        </w:rPr>
        <w:t>Sprecher: Susanne Werth. Dauer: 439 Minuten.</w:t>
      </w:r>
      <w:r>
        <w:rPr>
          <w:rFonts w:ascii="Arial" w:hAnsi="Arial" w:cs="Arial"/>
        </w:rPr>
        <w:br/>
        <w:t xml:space="preserve">14 Jahre nach der abenteuerlichen Flucht mit ihrer kleinen Tochter Napirai kehrt Corinne Hofmann erstmals wieder nach Kenia zurück. In das Land, das einmal ihre Heimat war. In Barsaloi, im kenianischen Hochland, kommt es schließlich zu einem bewegenden Wiedersehen mit dem Massaikrieger Lketinga, dem Vater ihrer Tochter. In Mombasa und auf der Likoni-Fähre schließt sich der Kreis ihrer Reise. </w:t>
      </w:r>
    </w:p>
    <w:p w14:paraId="7046474C" w14:textId="77777777" w:rsidR="00000000" w:rsidRDefault="00000000">
      <w:pPr>
        <w:pStyle w:val="StandardWeb"/>
        <w:spacing w:after="0" w:afterAutospacing="0"/>
      </w:pPr>
      <w:r>
        <w:rPr>
          <w:rFonts w:ascii="Arial" w:hAnsi="Arial" w:cs="Arial"/>
        </w:rPr>
        <w:t>Titel-Nr 3 der Reihe Die weisse Massai. 4 Reihentitel in unserem Bestand.</w:t>
      </w:r>
    </w:p>
    <w:p w14:paraId="532A1CFA" w14:textId="77777777" w:rsidR="00000000" w:rsidRDefault="00000000">
      <w:pPr>
        <w:pStyle w:val="StandardWeb"/>
        <w:spacing w:after="0" w:afterAutospacing="0"/>
      </w:pPr>
      <w:r>
        <w:rPr>
          <w:rFonts w:ascii="Arial" w:hAnsi="Arial" w:cs="Arial"/>
        </w:rPr>
        <w:lastRenderedPageBreak/>
        <w:t>Buch-Nr.: 55398</w:t>
      </w:r>
    </w:p>
    <w:p w14:paraId="11A69218" w14:textId="77777777" w:rsidR="00000000" w:rsidRDefault="00000000">
      <w:pPr>
        <w:pStyle w:val="StandardWeb"/>
        <w:spacing w:after="0" w:afterAutospacing="0"/>
      </w:pPr>
    </w:p>
    <w:p w14:paraId="3E3F4C14" w14:textId="77777777" w:rsidR="00000000" w:rsidRDefault="00000000">
      <w:pPr>
        <w:pStyle w:val="StandardWeb"/>
        <w:spacing w:after="0" w:afterAutospacing="0"/>
      </w:pPr>
      <w:r>
        <w:rPr>
          <w:rStyle w:val="Fett"/>
          <w:rFonts w:ascii="Arial" w:hAnsi="Arial" w:cs="Arial"/>
        </w:rPr>
        <w:t>Hofmann, Corinne: Afrika, meine Passion [4]</w:t>
      </w:r>
    </w:p>
    <w:p w14:paraId="1D567F4C" w14:textId="77777777" w:rsidR="00000000" w:rsidRDefault="00000000">
      <w:pPr>
        <w:pStyle w:val="StandardWeb"/>
        <w:spacing w:after="0" w:afterAutospacing="0"/>
      </w:pPr>
      <w:r>
        <w:rPr>
          <w:rFonts w:ascii="Arial" w:hAnsi="Arial" w:cs="Arial"/>
        </w:rPr>
        <w:t>Sprecher: Annemarie Duttweiler. Dauer: 549 Minuten.</w:t>
      </w:r>
      <w:r>
        <w:rPr>
          <w:rFonts w:ascii="Arial" w:hAnsi="Arial" w:cs="Arial"/>
        </w:rPr>
        <w:br/>
        <w:t xml:space="preserve">Auf ihrer jüngsten Afrika-Tour durchquert die "weiße Massai" Corinne Hofmann ihr bislang unbekannte Regionen in der Halbwüste Namibias. Anschließend begibt sie sich in die Slums von Nairobi und erzählt von eindrücklichen Begegnungen mit Slumbewohnern. Der Höhepunkt der Reise: die erste Begegnung ihrer inzwischen 20jährigen Tochter Napirai mit dem afrikanischen Vater. </w:t>
      </w:r>
    </w:p>
    <w:p w14:paraId="1A5E4CE5" w14:textId="77777777" w:rsidR="00000000" w:rsidRDefault="00000000">
      <w:pPr>
        <w:pStyle w:val="StandardWeb"/>
        <w:spacing w:after="0" w:afterAutospacing="0"/>
      </w:pPr>
      <w:r>
        <w:rPr>
          <w:rFonts w:ascii="Arial" w:hAnsi="Arial" w:cs="Arial"/>
        </w:rPr>
        <w:t>Titel-Nr 4 der Reihe Die weisse Massai. 4 Reihentitel in unserem Bestand.</w:t>
      </w:r>
    </w:p>
    <w:p w14:paraId="2EB8AF34" w14:textId="77777777" w:rsidR="00000000" w:rsidRDefault="00000000">
      <w:pPr>
        <w:pStyle w:val="StandardWeb"/>
        <w:spacing w:after="0" w:afterAutospacing="0"/>
      </w:pPr>
      <w:r>
        <w:rPr>
          <w:rFonts w:ascii="Arial" w:hAnsi="Arial" w:cs="Arial"/>
        </w:rPr>
        <w:t>Buch-Nr.: 55399</w:t>
      </w:r>
    </w:p>
    <w:p w14:paraId="7E2638B3" w14:textId="77777777" w:rsidR="00000000" w:rsidRDefault="00000000">
      <w:pPr>
        <w:pStyle w:val="StandardWeb"/>
        <w:spacing w:after="240" w:afterAutospacing="0"/>
      </w:pPr>
      <w:r>
        <w:br/>
      </w:r>
    </w:p>
    <w:p w14:paraId="1B5A30ED" w14:textId="77777777" w:rsidR="00000000" w:rsidRDefault="00000000">
      <w:pPr>
        <w:pStyle w:val="StandardWeb"/>
        <w:spacing w:after="0" w:afterAutospacing="0"/>
      </w:pPr>
      <w:r>
        <w:rPr>
          <w:rStyle w:val="Fett"/>
        </w:rPr>
        <w:t>Hofmann-Wellenhof, Otto: Aus meiner heilen Welt</w:t>
      </w:r>
    </w:p>
    <w:p w14:paraId="6E13BE59" w14:textId="77777777" w:rsidR="00000000" w:rsidRDefault="00000000">
      <w:pPr>
        <w:pStyle w:val="StandardWeb"/>
        <w:spacing w:after="0" w:afterAutospacing="0"/>
      </w:pPr>
      <w:r>
        <w:t>Sprecher: Günther Bahr. Dauer: 176 Minuten.</w:t>
      </w:r>
      <w:r>
        <w:br/>
        <w:t>Amüsante und tiefergehende Betrachtungen aus dem Leben des steirischen Autors und Politikers (1909-1988).</w:t>
      </w:r>
      <w:r>
        <w:br/>
        <w:t>Buch-Nr.: 44733</w:t>
      </w:r>
    </w:p>
    <w:p w14:paraId="067A5CC3" w14:textId="77777777" w:rsidR="00000000" w:rsidRDefault="00000000">
      <w:pPr>
        <w:pStyle w:val="StandardWeb"/>
        <w:spacing w:after="0" w:afterAutospacing="0"/>
      </w:pPr>
    </w:p>
    <w:p w14:paraId="1F456535" w14:textId="77777777" w:rsidR="00000000" w:rsidRDefault="00000000">
      <w:pPr>
        <w:pStyle w:val="StandardWeb"/>
        <w:spacing w:after="0" w:afterAutospacing="0"/>
      </w:pPr>
      <w:r>
        <w:rPr>
          <w:rStyle w:val="Fett"/>
        </w:rPr>
        <w:t>Holzer, Andy: Balanceakt</w:t>
      </w:r>
    </w:p>
    <w:p w14:paraId="444856DB" w14:textId="77777777" w:rsidR="00000000" w:rsidRDefault="00000000">
      <w:pPr>
        <w:pStyle w:val="StandardWeb"/>
        <w:spacing w:after="0" w:afterAutospacing="0"/>
      </w:pPr>
      <w:r>
        <w:t>Sprecher: Alois Frank. Dauer: 517 Minuten.</w:t>
      </w:r>
      <w:r>
        <w:br/>
        <w:t>So viel Lebensmut steckt an! Er hat den Kopf voller bunter Bilder und waghalsiger Abenteuer. Kaum zu glauben, dass Andy Holzer von Geburt an blind ist. Als Kind fährt er Fahrrad und springt über Schischanzen, als Erwachsener erklimmt er die höchsten Berge. Seine Lebensgeschichte zeigt beispielhaft, wie man Hindernisse in Chancen verwandeln und über sich hinauswachsen kann.</w:t>
      </w:r>
      <w:r>
        <w:br/>
        <w:t>Buch-Nr.: 50855</w:t>
      </w:r>
    </w:p>
    <w:p w14:paraId="2638D6AB" w14:textId="77777777" w:rsidR="00000000" w:rsidRDefault="00000000">
      <w:pPr>
        <w:pStyle w:val="StandardWeb"/>
        <w:spacing w:after="0" w:afterAutospacing="0"/>
      </w:pPr>
    </w:p>
    <w:p w14:paraId="6D90200E" w14:textId="77777777" w:rsidR="00000000" w:rsidRDefault="00000000">
      <w:pPr>
        <w:pStyle w:val="StandardWeb"/>
        <w:spacing w:after="0" w:afterAutospacing="0"/>
      </w:pPr>
      <w:r>
        <w:rPr>
          <w:rStyle w:val="Fett"/>
        </w:rPr>
        <w:t>Holzer, Andy: Mein Everest</w:t>
      </w:r>
    </w:p>
    <w:p w14:paraId="4D2AB34B" w14:textId="77777777" w:rsidR="00000000" w:rsidRDefault="00000000">
      <w:pPr>
        <w:pStyle w:val="StandardWeb"/>
        <w:spacing w:after="0" w:afterAutospacing="0"/>
      </w:pPr>
      <w:r>
        <w:t>Sprecher: Enrico Petters. Dauer: 673 Minuten.</w:t>
      </w:r>
      <w:r>
        <w:br/>
        <w:t>Im Mai 2017 erreicht der von Geburt an blinde Bergsteiger Andy Holzer den Gipfel des Mount Everest. Eine Wahnsinnsleistung für einen Mann, der ohne Hilfe seiner Frau nicht mal einkaufen gehen kann. Andy Holzer nimmt seine Leser mit auf seine Expeditionen auf das Dach der Welt und beschreibt, wie er sich auch ohne Augenlicht in Begleitung zweier Freunde in den Bergen zurechtfindet.</w:t>
      </w:r>
      <w:r>
        <w:br/>
        <w:t>Buch-Nr.: 54997</w:t>
      </w:r>
    </w:p>
    <w:p w14:paraId="7A2D27F9" w14:textId="77777777" w:rsidR="00000000" w:rsidRDefault="00000000">
      <w:pPr>
        <w:pStyle w:val="StandardWeb"/>
        <w:spacing w:after="0" w:afterAutospacing="0"/>
      </w:pPr>
    </w:p>
    <w:p w14:paraId="31637298" w14:textId="77777777" w:rsidR="00000000" w:rsidRDefault="00000000">
      <w:pPr>
        <w:pStyle w:val="StandardWeb"/>
        <w:spacing w:after="0" w:afterAutospacing="0"/>
      </w:pPr>
      <w:r>
        <w:rPr>
          <w:rStyle w:val="Fett"/>
        </w:rPr>
        <w:t>Hummel, Gertrude: Geheilt entlassen</w:t>
      </w:r>
    </w:p>
    <w:p w14:paraId="4F3003DD" w14:textId="77777777" w:rsidR="00000000" w:rsidRDefault="00000000">
      <w:pPr>
        <w:pStyle w:val="StandardWeb"/>
        <w:spacing w:after="0" w:afterAutospacing="0"/>
      </w:pPr>
      <w:r>
        <w:t>Sprecher: Rotraut Ziffer-Lenzmann. Dauer: 327 Minuten.</w:t>
      </w:r>
      <w:r>
        <w:br/>
        <w:t>Sie musste nur wegen eines ziemlich harmlosen Eingriffs ins Krankenhaus. Aber die Ärzte versagen. Eine neue, lebensgefährliche Operation beginnt - eine Frau schwebt zwischen Leben und Tod.</w:t>
      </w:r>
      <w:r>
        <w:br/>
        <w:t>Buch-Nr.: 43975</w:t>
      </w:r>
    </w:p>
    <w:p w14:paraId="00111C8A" w14:textId="77777777" w:rsidR="00000000" w:rsidRDefault="00000000">
      <w:pPr>
        <w:pStyle w:val="StandardWeb"/>
        <w:spacing w:after="0" w:afterAutospacing="0"/>
      </w:pPr>
    </w:p>
    <w:p w14:paraId="2B809926" w14:textId="77777777" w:rsidR="00000000" w:rsidRDefault="00000000">
      <w:pPr>
        <w:pStyle w:val="StandardWeb"/>
        <w:spacing w:after="0" w:afterAutospacing="0"/>
      </w:pPr>
      <w:r>
        <w:rPr>
          <w:rStyle w:val="Fett"/>
        </w:rPr>
        <w:t>Jakir, Peter: Kindheit in Gefangenschaft</w:t>
      </w:r>
    </w:p>
    <w:p w14:paraId="7F80176D" w14:textId="77777777" w:rsidR="00000000" w:rsidRDefault="00000000">
      <w:pPr>
        <w:pStyle w:val="StandardWeb"/>
        <w:spacing w:after="0" w:afterAutospacing="0"/>
      </w:pPr>
      <w:r>
        <w:t>Sprecher: Anton Duschek. Dauer: 289 Minuten.</w:t>
      </w:r>
      <w:r>
        <w:br/>
        <w:t>Karl-Heinz Janßen Jakir (Sohn eines sowjetischen Armeekommandanten, der auf Stalins Geheiß verhaftet wurde), geboren 1923 in Litauen, schildert seine Kindheit als Gefangener von 1937 bis 1942.</w:t>
      </w:r>
      <w:r>
        <w:br/>
        <w:t>Buch-Nr.: 43557</w:t>
      </w:r>
    </w:p>
    <w:p w14:paraId="700FA928" w14:textId="77777777" w:rsidR="00000000" w:rsidRDefault="00000000">
      <w:pPr>
        <w:pStyle w:val="StandardWeb"/>
        <w:spacing w:after="0" w:afterAutospacing="0"/>
      </w:pPr>
    </w:p>
    <w:p w14:paraId="23D9476A" w14:textId="77777777" w:rsidR="00000000" w:rsidRDefault="00000000">
      <w:pPr>
        <w:pStyle w:val="StandardWeb"/>
        <w:spacing w:after="0" w:afterAutospacing="0"/>
      </w:pPr>
      <w:r>
        <w:rPr>
          <w:rStyle w:val="Fett"/>
        </w:rPr>
        <w:t>Jelinek, Elfriede: Elfriede Jelinek kocht Kaffee</w:t>
      </w:r>
    </w:p>
    <w:p w14:paraId="619565ED" w14:textId="77777777" w:rsidR="00000000" w:rsidRDefault="00000000">
      <w:pPr>
        <w:pStyle w:val="StandardWeb"/>
        <w:spacing w:after="0" w:afterAutospacing="0"/>
      </w:pPr>
      <w:r>
        <w:t>Sprecher: Birgit Krammer, Elfriede Jelinek. Dauer: 92 Minuten.</w:t>
      </w:r>
      <w:r>
        <w:br/>
        <w:t>Elisabeth Scharang besucht Elfriede Jelinek (geb. 1946 in Mürzzuschlag). Ein Gespräch aufgezeichnet für Radio FM4. DAISY-Format Bei diesem Hörbuch handelt es sich um ein käuflich erworbenes Hörbuch das barrierefrei aufgearbeitet wurde.</w:t>
      </w:r>
      <w:r>
        <w:br/>
        <w:t>Buch-Nr.: 31732</w:t>
      </w:r>
    </w:p>
    <w:p w14:paraId="3B742CAF" w14:textId="77777777" w:rsidR="00000000" w:rsidRDefault="00000000">
      <w:pPr>
        <w:pStyle w:val="StandardWeb"/>
        <w:spacing w:after="0" w:afterAutospacing="0"/>
      </w:pPr>
    </w:p>
    <w:p w14:paraId="72E30B84" w14:textId="77777777" w:rsidR="00000000" w:rsidRDefault="00000000">
      <w:pPr>
        <w:pStyle w:val="StandardWeb"/>
        <w:spacing w:after="0" w:afterAutospacing="0"/>
      </w:pPr>
      <w:r>
        <w:rPr>
          <w:rStyle w:val="Fett"/>
        </w:rPr>
        <w:t>Jenison, Madge: Sunwise Turn</w:t>
      </w:r>
    </w:p>
    <w:p w14:paraId="0B3DADE8" w14:textId="77777777" w:rsidR="00000000" w:rsidRDefault="00000000">
      <w:pPr>
        <w:pStyle w:val="StandardWeb"/>
        <w:spacing w:after="0" w:afterAutospacing="0"/>
      </w:pPr>
      <w:r>
        <w:t>Sprecher: Irene Budischowsky. Dauer: 203 Minuten.</w:t>
      </w:r>
      <w:r>
        <w:br/>
        <w:t>Mitten im Ersten Weltkrieg und trotz ungünstiger wirtschaftlicher Bedingungen erfüllen sich zwei Frauen in New York ihren Traum. Madge Jenison und Mary Mowbray-Clarke gründen 1916 eine Buchhandlung, die innerhalb kurzer Zeit zum kulturellen Fixpunkt in Manhattan wird. Von ungewöhnlichen, berührenden menschlichen Begegnungen und der Liebe zu den Büchern erzählt die Autorin.</w:t>
      </w:r>
      <w:r>
        <w:br/>
        <w:t>Buch-Nr.: 52858</w:t>
      </w:r>
    </w:p>
    <w:p w14:paraId="584566EF" w14:textId="77777777" w:rsidR="00000000" w:rsidRDefault="00000000">
      <w:pPr>
        <w:pStyle w:val="StandardWeb"/>
        <w:spacing w:after="0" w:afterAutospacing="0"/>
      </w:pPr>
    </w:p>
    <w:p w14:paraId="798ACDDD" w14:textId="77777777" w:rsidR="00000000" w:rsidRDefault="00000000">
      <w:pPr>
        <w:pStyle w:val="StandardWeb"/>
        <w:spacing w:after="0" w:afterAutospacing="0"/>
      </w:pPr>
      <w:r>
        <w:rPr>
          <w:rStyle w:val="Fett"/>
        </w:rPr>
        <w:t>Johann, Erzherzog von Österreich: Der Brandhofer und seine Hausfrau</w:t>
      </w:r>
    </w:p>
    <w:p w14:paraId="5D089ED4" w14:textId="77777777" w:rsidR="00000000" w:rsidRDefault="00000000">
      <w:pPr>
        <w:pStyle w:val="StandardWeb"/>
        <w:spacing w:after="0" w:afterAutospacing="0"/>
      </w:pPr>
      <w:r>
        <w:t>Sprecher: Anton Duschek. Dauer: 425 Minuten.</w:t>
      </w:r>
      <w:r>
        <w:br/>
        <w:t>"Der Brandhofer und seine Hausfrau" aus der Feder von Erzherzog Johann (1782-1859) führt in die Historie der Habsburger, festgemacht an Johanns Verbindung zu einer einfachen Frau aus dem Volk, Anna Plochl, der Ahnmutter der Grafen Meran.</w:t>
      </w:r>
      <w:r>
        <w:br/>
        <w:t>Buch-Nr.: 43848</w:t>
      </w:r>
    </w:p>
    <w:p w14:paraId="2EC21B7C" w14:textId="77777777" w:rsidR="00000000" w:rsidRDefault="00000000">
      <w:pPr>
        <w:pStyle w:val="StandardWeb"/>
        <w:spacing w:after="0" w:afterAutospacing="0"/>
      </w:pPr>
    </w:p>
    <w:p w14:paraId="67A5302C" w14:textId="77777777" w:rsidR="00000000" w:rsidRDefault="00000000">
      <w:pPr>
        <w:pStyle w:val="StandardWeb"/>
        <w:spacing w:after="0" w:afterAutospacing="0"/>
      </w:pPr>
      <w:r>
        <w:rPr>
          <w:rStyle w:val="Fett"/>
        </w:rPr>
        <w:t>Junge, Gertraud: Bis zur letzten Stunde</w:t>
      </w:r>
    </w:p>
    <w:p w14:paraId="4735F6CE" w14:textId="77777777" w:rsidR="00000000" w:rsidRDefault="00000000">
      <w:pPr>
        <w:pStyle w:val="StandardWeb"/>
        <w:spacing w:after="0" w:afterAutospacing="0"/>
      </w:pPr>
      <w:r>
        <w:t>Sprecher: Christine Klimas. Dauer: 596 Minuten.</w:t>
      </w:r>
      <w:r>
        <w:br/>
        <w:t>Die ehemalige persönliche Sekretärin Adolf Hitlers in den Jahren 1942-45 schildert ihren Arbeitsalltag mit dem Führer und dessen alltägliche Gewohnheiten.</w:t>
      </w:r>
      <w:r>
        <w:br/>
        <w:t>Buch-Nr.: 55221</w:t>
      </w:r>
    </w:p>
    <w:p w14:paraId="7C4A091C" w14:textId="77777777" w:rsidR="00000000" w:rsidRDefault="00000000">
      <w:pPr>
        <w:pStyle w:val="StandardWeb"/>
        <w:spacing w:after="0" w:afterAutospacing="0"/>
      </w:pPr>
    </w:p>
    <w:p w14:paraId="3F4C73EE" w14:textId="77777777" w:rsidR="00000000" w:rsidRDefault="00000000">
      <w:pPr>
        <w:pStyle w:val="StandardWeb"/>
        <w:spacing w:after="0" w:afterAutospacing="0"/>
      </w:pPr>
      <w:r>
        <w:rPr>
          <w:rStyle w:val="Fett"/>
        </w:rPr>
        <w:t>Jürgens, Curd: ... Und kein bißchen weise</w:t>
      </w:r>
    </w:p>
    <w:p w14:paraId="73083591" w14:textId="77777777" w:rsidR="00000000" w:rsidRDefault="00000000">
      <w:pPr>
        <w:pStyle w:val="StandardWeb"/>
        <w:spacing w:after="0" w:afterAutospacing="0"/>
      </w:pPr>
      <w:r>
        <w:t>Sprecher: Manfred Petersen. Dauer: 980 Minuten.</w:t>
      </w:r>
      <w:r>
        <w:br/>
        <w:t>Der Autor (1915-1982) erzählt sein Leben. Dieses Buch ist für eine junge, schöne Frau geschrieben, für Mathilda, die Curd Jürgens liebte, die er heiraten wollte und die im Juni 1974 bei einem Autounfall ums Leben kam. Wofür die kurze Zeit des Kennenlernens nicht ausreichte: Ihr erzählt Jürgens sein Leben mit der intimen Offenheit zweier Liebender.</w:t>
      </w:r>
      <w:r>
        <w:br/>
        <w:t>Buch-Nr.: 44052</w:t>
      </w:r>
    </w:p>
    <w:p w14:paraId="1CFC0027" w14:textId="77777777" w:rsidR="00000000" w:rsidRDefault="00000000">
      <w:pPr>
        <w:pStyle w:val="StandardWeb"/>
        <w:spacing w:after="0" w:afterAutospacing="0"/>
      </w:pPr>
    </w:p>
    <w:p w14:paraId="0A9E910B" w14:textId="77777777" w:rsidR="00000000" w:rsidRDefault="00000000">
      <w:pPr>
        <w:pStyle w:val="StandardWeb"/>
        <w:spacing w:after="0" w:afterAutospacing="0"/>
      </w:pPr>
      <w:r>
        <w:rPr>
          <w:rStyle w:val="Fett"/>
        </w:rPr>
        <w:t>Kaiser, Jost: Als Helmut Schmidt einmal...</w:t>
      </w:r>
    </w:p>
    <w:p w14:paraId="002F014E" w14:textId="77777777" w:rsidR="00000000" w:rsidRDefault="00000000">
      <w:pPr>
        <w:pStyle w:val="StandardWeb"/>
        <w:spacing w:after="0" w:afterAutospacing="0"/>
      </w:pPr>
      <w:r>
        <w:t>Sprecher: Birgit Krammer, Jörg Thadeusz. Dauer: 99 Minuten.</w:t>
      </w:r>
      <w:r>
        <w:br/>
        <w:t>Der Politikjournalist Jost Kaiser erzählt kleine Geschichten über einen großen Mann, überraschend, unerwartet lustig und aufschlussreich! DAISY-Format. Gekürzte Hörbuchfassung. Bei diesem Hörbuch handelt es sich um ein käuflich erworbenes Hörbuch das barrierefrei aufgearbeitet wurde.</w:t>
      </w:r>
      <w:r>
        <w:br/>
        <w:t>Buch-Nr.: 32665</w:t>
      </w:r>
    </w:p>
    <w:p w14:paraId="2651CA8E" w14:textId="77777777" w:rsidR="00000000" w:rsidRDefault="00000000">
      <w:pPr>
        <w:pStyle w:val="StandardWeb"/>
        <w:spacing w:after="0" w:afterAutospacing="0"/>
      </w:pPr>
    </w:p>
    <w:p w14:paraId="2AD46C6D" w14:textId="77777777" w:rsidR="00000000" w:rsidRDefault="00000000">
      <w:pPr>
        <w:pStyle w:val="StandardWeb"/>
        <w:spacing w:after="0" w:afterAutospacing="0"/>
      </w:pPr>
      <w:r>
        <w:rPr>
          <w:rStyle w:val="Fett"/>
        </w:rPr>
        <w:t>Kaiser, Jost: Typisch Helmut Schmidt</w:t>
      </w:r>
    </w:p>
    <w:p w14:paraId="3250545C" w14:textId="77777777" w:rsidR="00000000" w:rsidRDefault="00000000">
      <w:pPr>
        <w:pStyle w:val="StandardWeb"/>
        <w:spacing w:after="0" w:afterAutospacing="0"/>
      </w:pPr>
      <w:r>
        <w:t>Sprecher: Birgit Krammer, Jörg Thadeusz. Dauer: 99 Minuten.</w:t>
      </w:r>
      <w:r>
        <w:br/>
        <w:t>Wussten Sie, dass Helmut Schmidt einmal seine eigene Währung erfand, in Luxemburg Sportminister werden wollte oder gar den Tagesanbruch nach hinten verschob? Ein Rückblick der besonderen Art zu Helmut Schmidts 95. Geburtstag. DAISY-Format. Gekürzte Hörbuchfassung. Bei diesem Hörbuch handelt es sich um ein käuflich erworbenes Hörbuch das barrierefrei aufgearbeitet wurde.</w:t>
      </w:r>
      <w:r>
        <w:br/>
        <w:t>Buch-Nr.: 32666</w:t>
      </w:r>
    </w:p>
    <w:p w14:paraId="4EC12131" w14:textId="77777777" w:rsidR="00000000" w:rsidRDefault="00000000">
      <w:pPr>
        <w:pStyle w:val="StandardWeb"/>
        <w:spacing w:after="0" w:afterAutospacing="0"/>
      </w:pPr>
    </w:p>
    <w:p w14:paraId="6223317C" w14:textId="77777777" w:rsidR="00000000" w:rsidRDefault="00000000">
      <w:pPr>
        <w:pStyle w:val="StandardWeb"/>
        <w:spacing w:after="0" w:afterAutospacing="0"/>
      </w:pPr>
      <w:r>
        <w:rPr>
          <w:rStyle w:val="Fett"/>
        </w:rPr>
        <w:t>Kaiser, Mareice: Alles inklusive</w:t>
      </w:r>
    </w:p>
    <w:p w14:paraId="7B2E5655" w14:textId="77777777" w:rsidR="00000000" w:rsidRDefault="00000000">
      <w:pPr>
        <w:pStyle w:val="StandardWeb"/>
        <w:spacing w:after="0" w:afterAutospacing="0"/>
      </w:pPr>
      <w:r>
        <w:t>Sprecher: Brigitte Trübenbach. Dauer: 516 Minuten.</w:t>
      </w:r>
      <w:r>
        <w:br/>
        <w:t xml:space="preserve">Mareice Kaisers erste Tochter kam mit einem seltenen Chromosomenfehler auf die Welt, für die Eltern der Beginn eines Lebens, das "in Deutschlands Krankenhäuser verlegt wurde". Für die Journalistin (Jahrgang 1981) Auftakt zum Engagement für Inklusion und zum Blog für </w:t>
      </w:r>
      <w:r>
        <w:lastRenderedPageBreak/>
        <w:t>Eltern in ähnlicher Situation.</w:t>
      </w:r>
      <w:r>
        <w:br/>
        <w:t>Buch-Nr.: 54258</w:t>
      </w:r>
    </w:p>
    <w:p w14:paraId="3BB2F77C" w14:textId="77777777" w:rsidR="00000000" w:rsidRDefault="00000000">
      <w:pPr>
        <w:pStyle w:val="StandardWeb"/>
        <w:spacing w:after="0" w:afterAutospacing="0"/>
      </w:pPr>
    </w:p>
    <w:p w14:paraId="5BCD2C95" w14:textId="77777777" w:rsidR="00000000" w:rsidRDefault="00000000">
      <w:pPr>
        <w:pStyle w:val="StandardWeb"/>
        <w:spacing w:after="0" w:afterAutospacing="0"/>
      </w:pPr>
      <w:r>
        <w:rPr>
          <w:rStyle w:val="Fett"/>
        </w:rPr>
        <w:t>Karasek, Hellmuth: Karambolagen</w:t>
      </w:r>
    </w:p>
    <w:p w14:paraId="6934367B" w14:textId="77777777" w:rsidR="00000000" w:rsidRDefault="00000000">
      <w:pPr>
        <w:pStyle w:val="StandardWeb"/>
        <w:spacing w:after="0" w:afterAutospacing="0"/>
      </w:pPr>
      <w:r>
        <w:t>Sprecher: Wolfgang Noack. Dauer: 360 Minuten.</w:t>
      </w:r>
      <w:r>
        <w:br/>
        <w:t>Karaseks (1934-2015) Begegnungen mit diversen Persönlichkeiten aus Kultur und Politik liefern den Stoff für viele unterhaltsame, manchmal auch überraschende Geschichten u.a. mit Romy Schneider (1938-1982), Konrad Adenauer (1876-1967), Rudolf Augstein (1923-2002) und Marilyn Monroe (1926-1962).</w:t>
      </w:r>
      <w:r>
        <w:br/>
        <w:t>Buch-Nr.: 54501</w:t>
      </w:r>
    </w:p>
    <w:p w14:paraId="131AEB2C" w14:textId="77777777" w:rsidR="00000000" w:rsidRDefault="00000000">
      <w:pPr>
        <w:pStyle w:val="StandardWeb"/>
        <w:spacing w:after="0" w:afterAutospacing="0"/>
      </w:pPr>
    </w:p>
    <w:p w14:paraId="0ABCAC56" w14:textId="77777777" w:rsidR="00000000" w:rsidRDefault="00000000">
      <w:pPr>
        <w:pStyle w:val="StandardWeb"/>
        <w:spacing w:after="0" w:afterAutospacing="0"/>
      </w:pPr>
      <w:r>
        <w:rPr>
          <w:rStyle w:val="Fett"/>
        </w:rPr>
        <w:t>Kaufmann, Willy: Crazy Willy</w:t>
      </w:r>
    </w:p>
    <w:p w14:paraId="032C1F4F" w14:textId="77777777" w:rsidR="00000000" w:rsidRDefault="00000000">
      <w:pPr>
        <w:pStyle w:val="StandardWeb"/>
        <w:spacing w:after="0" w:afterAutospacing="0"/>
      </w:pPr>
      <w:r>
        <w:t>Sprecher: Peter Holliger. Dauer: 1076 Minuten.</w:t>
      </w:r>
      <w:r>
        <w:br/>
        <w:t>Über 50 Jahre dauerte das beneidenswerte Leben von Willy und Martha Kaufmann auf dem Wasser, an Land, in Freiheit und Weite. Willy Kaufmann betätigte sich als Bootseigner, Segler, passionierter Taucher, Schiffskapitän, Skipper, Bootsvermieter und -experte. Das Ehepaar hielt auf seinen Reisen die Augen offen, schloss viele Freundschaften mit Menschen aus anderen Kulturen.</w:t>
      </w:r>
      <w:r>
        <w:br/>
        <w:t>Buch-Nr.: 55037</w:t>
      </w:r>
    </w:p>
    <w:p w14:paraId="4EB9D8CA" w14:textId="77777777" w:rsidR="00000000" w:rsidRDefault="00000000">
      <w:pPr>
        <w:pStyle w:val="StandardWeb"/>
        <w:spacing w:after="0" w:afterAutospacing="0"/>
      </w:pPr>
    </w:p>
    <w:p w14:paraId="4ABE94FA" w14:textId="77777777" w:rsidR="00000000" w:rsidRDefault="00000000">
      <w:pPr>
        <w:pStyle w:val="StandardWeb"/>
        <w:spacing w:after="0" w:afterAutospacing="0"/>
      </w:pPr>
      <w:r>
        <w:rPr>
          <w:rStyle w:val="Fett"/>
        </w:rPr>
        <w:t>Kerkeling, Hape: Der Junge muss an die frische Luft</w:t>
      </w:r>
    </w:p>
    <w:p w14:paraId="0C661244" w14:textId="77777777" w:rsidR="00000000" w:rsidRDefault="00000000">
      <w:pPr>
        <w:pStyle w:val="StandardWeb"/>
        <w:spacing w:after="0" w:afterAutospacing="0"/>
      </w:pPr>
      <w:r>
        <w:t>Sprecher: Hans Nenoff. Dauer: 556 Minuten.</w:t>
      </w:r>
      <w:r>
        <w:br/>
        <w:t>Der Entertainer und Buchautor (Jahrgang 1964) erzählt in seinen Memoiren von seiner Kindheit im Ruhrgebiet, dem damals schon existierenden Wunsch, eines Tages ins Rampenlicht zu treten, von seiner wirklich hellsichtigen Oma und den zarten Anfängen seiner Karriere.</w:t>
      </w:r>
      <w:r>
        <w:br/>
        <w:t>Buch-Nr.: 53099</w:t>
      </w:r>
    </w:p>
    <w:p w14:paraId="42D76D34" w14:textId="77777777" w:rsidR="00000000" w:rsidRDefault="00000000">
      <w:pPr>
        <w:pStyle w:val="StandardWeb"/>
        <w:spacing w:after="0" w:afterAutospacing="0"/>
      </w:pPr>
    </w:p>
    <w:p w14:paraId="5D854E10" w14:textId="77777777" w:rsidR="00000000" w:rsidRDefault="00000000">
      <w:pPr>
        <w:pStyle w:val="StandardWeb"/>
        <w:spacing w:after="0" w:afterAutospacing="0"/>
      </w:pPr>
      <w:r>
        <w:rPr>
          <w:rStyle w:val="Fett"/>
        </w:rPr>
        <w:t>Ketterl, Eugen: Der alte Kaiser, wie nur einer ihn sah</w:t>
      </w:r>
    </w:p>
    <w:p w14:paraId="5E10A469" w14:textId="77777777" w:rsidR="00000000" w:rsidRDefault="00000000">
      <w:pPr>
        <w:pStyle w:val="StandardWeb"/>
        <w:spacing w:after="0" w:afterAutospacing="0"/>
      </w:pPr>
      <w:r>
        <w:t>Sprecher: Herbert Pendl. Dauer: 472 Minuten.</w:t>
      </w:r>
      <w:r>
        <w:br/>
        <w:t>Eugen Ketterl war der letzte Kammerdiener Franz Josephs (1830-1916). Seine Memoiren, die er nach dem Ende der Monarchie verfasste, bieten interessante Einblicke und skurrile Anekdoten aus dem kaiserlichen Alltag. Ketterl zeigt den alten Kaiser und seine Welt eingetaucht in goldenes Licht, gesehen aus der Schlüssellochperspektive.</w:t>
      </w:r>
      <w:r>
        <w:br/>
        <w:t>Buch-Nr.: 44154</w:t>
      </w:r>
    </w:p>
    <w:p w14:paraId="3F803FDD" w14:textId="77777777" w:rsidR="00000000" w:rsidRDefault="00000000">
      <w:pPr>
        <w:pStyle w:val="StandardWeb"/>
        <w:spacing w:after="0" w:afterAutospacing="0"/>
      </w:pPr>
    </w:p>
    <w:p w14:paraId="361ED475" w14:textId="77777777" w:rsidR="00000000" w:rsidRDefault="00000000">
      <w:pPr>
        <w:pStyle w:val="StandardWeb"/>
        <w:spacing w:after="0" w:afterAutospacing="0"/>
      </w:pPr>
      <w:r>
        <w:rPr>
          <w:rStyle w:val="Fett"/>
        </w:rPr>
        <w:t>Kielinger, Thomas: Elizabeth II: das Leben der Queen</w:t>
      </w:r>
    </w:p>
    <w:p w14:paraId="57C957CE" w14:textId="77777777" w:rsidR="00000000" w:rsidRDefault="00000000">
      <w:pPr>
        <w:pStyle w:val="StandardWeb"/>
        <w:spacing w:after="0" w:afterAutospacing="0"/>
      </w:pPr>
      <w:r>
        <w:lastRenderedPageBreak/>
        <w:t>Sprecher: Thomas Kopaniak. Dauer: 661 Minuten.</w:t>
      </w:r>
      <w:r>
        <w:br/>
        <w:t>Der England-Korrespondent der "Welt" Kielinger bietet in diesem Buch eine informative und unterhaltsame Lebensbeschreibung der Queen (geb. 1926), die den zeithistorischen Hintergrund und auch die Familie Windsor einbezieht und mit einem Ausblick auf die Zukunft der englischen Monarchie endet.</w:t>
      </w:r>
      <w:r>
        <w:br/>
        <w:t>Buch-Nr.: 52174</w:t>
      </w:r>
    </w:p>
    <w:p w14:paraId="623A68BA" w14:textId="77777777" w:rsidR="00000000" w:rsidRDefault="00000000">
      <w:pPr>
        <w:pStyle w:val="StandardWeb"/>
        <w:spacing w:after="0" w:afterAutospacing="0"/>
      </w:pPr>
    </w:p>
    <w:p w14:paraId="75D0A12D" w14:textId="77777777" w:rsidR="00000000" w:rsidRDefault="00000000">
      <w:pPr>
        <w:pStyle w:val="StandardWeb"/>
        <w:spacing w:after="0" w:afterAutospacing="0"/>
      </w:pPr>
      <w:r>
        <w:rPr>
          <w:rStyle w:val="Fett"/>
        </w:rPr>
        <w:t>Kishon, Ephraim: Nichts zu lachen : die Erinnerungen</w:t>
      </w:r>
    </w:p>
    <w:p w14:paraId="5FC433FB" w14:textId="77777777" w:rsidR="00000000" w:rsidRDefault="00000000">
      <w:pPr>
        <w:pStyle w:val="StandardWeb"/>
        <w:spacing w:after="0" w:afterAutospacing="0"/>
      </w:pPr>
      <w:r>
        <w:t>Sprecher: Frank Winterstein. Dauer: 457 Minuten.</w:t>
      </w:r>
      <w:r>
        <w:br/>
        <w:t>Die Erinnerungen des brillanten Satirikers - angeregt durch Gespräche mit dem israelischen Journalisten Jaron London - sind ein bewegendes Stück Zeitgeschichte. Obwohl ernste Töne in den Schilderungen seiner lebensgefährlichen Versteckspiele vor der Gestapo oder seiner Flucht vor dem KGB überwiegen, kann Kishon auch in diesem Buch den Humoristen nicht verleugnen.</w:t>
      </w:r>
      <w:r>
        <w:br/>
        <w:t>Buch-Nr.: 51705</w:t>
      </w:r>
    </w:p>
    <w:p w14:paraId="050B0F1C" w14:textId="77777777" w:rsidR="00000000" w:rsidRDefault="00000000">
      <w:pPr>
        <w:pStyle w:val="StandardWeb"/>
        <w:spacing w:after="0" w:afterAutospacing="0"/>
      </w:pPr>
    </w:p>
    <w:p w14:paraId="144F605E" w14:textId="77777777" w:rsidR="00000000" w:rsidRDefault="00000000">
      <w:pPr>
        <w:pStyle w:val="StandardWeb"/>
        <w:spacing w:after="0" w:afterAutospacing="0"/>
      </w:pPr>
      <w:r>
        <w:rPr>
          <w:rStyle w:val="Fett"/>
        </w:rPr>
        <w:t>Klenk, Florian: Bauer und Bobo</w:t>
      </w:r>
    </w:p>
    <w:p w14:paraId="4430BCA8" w14:textId="77777777" w:rsidR="00000000" w:rsidRDefault="00000000">
      <w:pPr>
        <w:pStyle w:val="StandardWeb"/>
        <w:spacing w:after="0" w:afterAutospacing="0"/>
      </w:pPr>
      <w:r>
        <w:t>Sprecher: H. Peter Friedl. Dauer: 284 Minuten.</w:t>
      </w:r>
      <w:r>
        <w:br/>
        <w:t>Zuerst verhöhnte der Bergbauer Christian Bachler den Journalisten und Stadtmenschen Florian Klenk. Dann kamen sie ins Gespräch. Ein Buch über die Landwirtschaft und die Fleischindustrie, über die Klimakrise und das Auseinanderdriften von Stadt und Land. Eine Geschichte der Versöhnung in polarisierenden Zeiten.</w:t>
      </w:r>
      <w:r>
        <w:br/>
        <w:t>Buch-Nr.: 55466</w:t>
      </w:r>
    </w:p>
    <w:p w14:paraId="1CC24FF3" w14:textId="77777777" w:rsidR="00000000" w:rsidRDefault="00000000">
      <w:pPr>
        <w:pStyle w:val="StandardWeb"/>
        <w:spacing w:after="0" w:afterAutospacing="0"/>
      </w:pPr>
    </w:p>
    <w:p w14:paraId="6581EBBA" w14:textId="77777777" w:rsidR="00000000" w:rsidRDefault="00000000">
      <w:pPr>
        <w:pStyle w:val="StandardWeb"/>
        <w:spacing w:after="0" w:afterAutospacing="0"/>
      </w:pPr>
      <w:r>
        <w:rPr>
          <w:rStyle w:val="Fett"/>
        </w:rPr>
        <w:t>Klenk, Florian: Über Leben und Tod</w:t>
      </w:r>
    </w:p>
    <w:p w14:paraId="443D1F3A" w14:textId="77777777" w:rsidR="00000000" w:rsidRDefault="00000000">
      <w:pPr>
        <w:pStyle w:val="StandardWeb"/>
        <w:spacing w:after="0" w:afterAutospacing="0"/>
      </w:pPr>
      <w:r>
        <w:t>Sprecher: Peter Bocek. Dauer: 351 Minuten.</w:t>
      </w:r>
      <w:r>
        <w:br/>
        <w:t>Ist der Totenschädel Beethovens tatsächlich der seine? Wie identifiziert man die Toten des Lauda-Air-Absturzes in Thailand? Wie hat die "Schwarze Witwe" Elfriede Blauensteiner ihre Männer ins Jenseits befördert? Und was genau hat es mit den K.o.-Tropfen auf sich? Der Gerichtsmediziner Christian Reiter kennt die Geheimnisse des Todes. Falter-Chefredakteur Florian Klenk entdeckt die Abgründe des Menschen und die Überzeugungskraft der Wissenschaft. Die abenteuerlichen Fall- und Familiengeschichten des Arztes Reiter verbinden sich zu dem Porträt eines faszinierten Universalgelehrten, der unsere Gesellschaft gemeinsam mit Florian Klenk obduziert.</w:t>
      </w:r>
      <w:r>
        <w:br/>
        <w:t>Buch-Nr.: 57145</w:t>
      </w:r>
    </w:p>
    <w:p w14:paraId="77E3DA0B" w14:textId="77777777" w:rsidR="00000000" w:rsidRDefault="00000000">
      <w:pPr>
        <w:pStyle w:val="StandardWeb"/>
        <w:spacing w:after="0" w:afterAutospacing="0"/>
      </w:pPr>
    </w:p>
    <w:p w14:paraId="7B30E05D" w14:textId="77777777" w:rsidR="00000000" w:rsidRDefault="00000000">
      <w:pPr>
        <w:pStyle w:val="StandardWeb"/>
        <w:spacing w:after="0" w:afterAutospacing="0"/>
      </w:pPr>
      <w:r>
        <w:rPr>
          <w:rStyle w:val="Fett"/>
        </w:rPr>
        <w:t>Knipfel, Jim: Blindfisch</w:t>
      </w:r>
    </w:p>
    <w:p w14:paraId="1D1C401B" w14:textId="77777777" w:rsidR="00000000" w:rsidRDefault="00000000">
      <w:pPr>
        <w:pStyle w:val="StandardWeb"/>
        <w:spacing w:after="0" w:afterAutospacing="0"/>
      </w:pPr>
      <w:r>
        <w:t>Sprecher: Wolfgang Noack. Dauer: 490 Minuten.</w:t>
      </w:r>
      <w:r>
        <w:br/>
        <w:t xml:space="preserve">Der Autor leidet an Retinitis pigmentosa, die ihn langsam erblinden lässt. Mit schwarzem </w:t>
      </w:r>
      <w:r>
        <w:lastRenderedPageBreak/>
        <w:t>Humor, der von tiefer Sensibilität und Verletzlichkeit zeugt, beschreibt er sein Leben, seine Angst, seine Hoffnung. "Blindfisch" ist das Gegenteil einer therapeutischen Krankengeschichte - es ist ein grotesker Aufschrei dessen, der hinter dem Schein, den er immer weniger zu sehen vermag, das wahre Sein erkennt.</w:t>
      </w:r>
      <w:r>
        <w:br/>
        <w:t>Buch-Nr.: 56012</w:t>
      </w:r>
    </w:p>
    <w:p w14:paraId="5FD40A13" w14:textId="77777777" w:rsidR="00000000" w:rsidRDefault="00000000">
      <w:pPr>
        <w:pStyle w:val="StandardWeb"/>
        <w:spacing w:after="0" w:afterAutospacing="0"/>
      </w:pPr>
    </w:p>
    <w:p w14:paraId="64935291" w14:textId="77777777" w:rsidR="00000000" w:rsidRDefault="00000000">
      <w:pPr>
        <w:pStyle w:val="StandardWeb"/>
        <w:spacing w:after="0" w:afterAutospacing="0"/>
      </w:pPr>
      <w:r>
        <w:rPr>
          <w:rStyle w:val="Fett"/>
        </w:rPr>
        <w:t>Kock, Annemarie: Jetzt kommt Licht ins Dunkel</w:t>
      </w:r>
    </w:p>
    <w:p w14:paraId="02D37273" w14:textId="77777777" w:rsidR="00000000" w:rsidRDefault="00000000">
      <w:pPr>
        <w:pStyle w:val="StandardWeb"/>
        <w:spacing w:after="0" w:afterAutospacing="0"/>
      </w:pPr>
      <w:r>
        <w:t>Sprecher: Steffi Böttger. Dauer: 478 Minuten.</w:t>
      </w:r>
      <w:r>
        <w:br/>
        <w:t xml:space="preserve">Die geburtsblinde Autorin nimmt uns mit in ihre Erfahrungswelt. Sie beginnt mit der frühen Kindheit und schildert, wie sie ihre Umwelt entdeckt und was sie im Umgang mit Kindern und Erwachsenen erlebt, welche Probleme und welche oft überraschenden Ereignisse ihre Kindheit prägten. Darüber hinaus wird die Entwicklung über die Zeit in der Blindenschule bis Studium erzählt. Dabei geht es auch um Fragen und Probleme. Was sind die Vor- und Nachteile einer Blindenschule? Und was eines Schulbesuchs in einer Regelschule im Rahmen von Integration/Inklusion? Und falls der Besuch einer Blindenschule mit Internat gewählt wird, wie viel Selbstständigkeit und individuelle Entfaltung ist möglich? Spannungen zwischen Blinden und Sehbehinderten werden thematisiert. Weiters der Umgang Sehender mit Blinden in unserer Gesellschaft. </w:t>
      </w:r>
      <w:r>
        <w:br/>
        <w:t>Buch-Nr.: 57320</w:t>
      </w:r>
    </w:p>
    <w:p w14:paraId="04DA5D3A" w14:textId="77777777" w:rsidR="00000000" w:rsidRDefault="00000000">
      <w:pPr>
        <w:pStyle w:val="StandardWeb"/>
        <w:spacing w:after="0" w:afterAutospacing="0"/>
      </w:pPr>
    </w:p>
    <w:p w14:paraId="48373D6F" w14:textId="77777777" w:rsidR="00000000" w:rsidRDefault="00000000">
      <w:pPr>
        <w:pStyle w:val="StandardWeb"/>
        <w:spacing w:after="0" w:afterAutospacing="0"/>
      </w:pPr>
      <w:r>
        <w:rPr>
          <w:rStyle w:val="Fett"/>
        </w:rPr>
        <w:t>Kofler, Astrid: Alles gut</w:t>
      </w:r>
    </w:p>
    <w:p w14:paraId="0A3CA11D" w14:textId="77777777" w:rsidR="00000000" w:rsidRDefault="00000000">
      <w:pPr>
        <w:pStyle w:val="StandardWeb"/>
        <w:spacing w:after="0" w:afterAutospacing="0"/>
      </w:pPr>
      <w:r>
        <w:t>Sprecher: Margot Skofic, Birgit Machalissa, Christine Renhardt, Ottwald John. Dauer: 1126 Minuten.</w:t>
      </w:r>
      <w:r>
        <w:br/>
        <w:t>Die Südtiroler Journalistin Astrid Kofler spürt im Gespräch mit 90-Jährigen dem nach, was das Leben ausmacht. Der ehrliche Blick zurück, das ganz unterschiedliche Erinnern sowie die Erfahrungen und Weisheiten bewegen: Nachträglich war vieles gut. Alter bedeutet aber auch Vergessen und Gebrechlichkeit, den Verlust der Selbstständigkeit und die Angst vor Einsamkeit. In intimen Momenten blitzt dennoch immer Freude durch - Erinnerungen an die Jugend, die Liebe, die schönen Momente im Leben.</w:t>
      </w:r>
      <w:r>
        <w:br/>
        <w:t>Buch-Nr.: 54646</w:t>
      </w:r>
    </w:p>
    <w:p w14:paraId="52FD78E7" w14:textId="77777777" w:rsidR="00000000" w:rsidRDefault="00000000">
      <w:pPr>
        <w:pStyle w:val="StandardWeb"/>
        <w:spacing w:after="0" w:afterAutospacing="0"/>
      </w:pPr>
    </w:p>
    <w:p w14:paraId="61140591" w14:textId="77777777" w:rsidR="00000000" w:rsidRDefault="00000000">
      <w:pPr>
        <w:pStyle w:val="StandardWeb"/>
        <w:spacing w:after="0" w:afterAutospacing="0"/>
      </w:pPr>
      <w:r>
        <w:rPr>
          <w:rStyle w:val="Fett"/>
        </w:rPr>
        <w:t>Kofler, Astrid: Alles wird gut</w:t>
      </w:r>
    </w:p>
    <w:p w14:paraId="582668BC" w14:textId="77777777" w:rsidR="00000000" w:rsidRDefault="00000000">
      <w:pPr>
        <w:pStyle w:val="StandardWeb"/>
        <w:spacing w:after="0" w:afterAutospacing="0"/>
      </w:pPr>
      <w:r>
        <w:t>Sprecher: Margot Skofic, Christine Renhardt, Ottwald John. Dauer: 1401 Minuten.</w:t>
      </w:r>
      <w:r>
        <w:br/>
        <w:t>Mit erstaunlicher Offenheit und häufig mit einem Augenzwinkern erzählen 90-Jährige im Gespräch mit Astrid Kofler aus ihrem Leben – von den Freuden und schönen Momenten ebenso wie von Schwierigkeiten und Schicksalsschlägen. Viele der 28 Porträtierten sind noch aktiv, treiben Sport, musizieren, arbeiten in der Pfarrei oder in Vereinen mit, genießen die Zeit mit der Familie oder beim gemeinsamen Kartenspiel. Auch wenn der Alltag beschwerlicher wird und die Vergesslichkeit zunimmt, strahlen sie meist innere Ruhe und Zufriedenheit aus. Dem, was kommt, blicken sie mit Gelassenheit entgegen: Alles wird gut.</w:t>
      </w:r>
      <w:r>
        <w:br/>
        <w:t>Buch-Nr.: 55483</w:t>
      </w:r>
    </w:p>
    <w:p w14:paraId="548CE510" w14:textId="77777777" w:rsidR="00000000" w:rsidRDefault="00000000">
      <w:pPr>
        <w:pStyle w:val="StandardWeb"/>
        <w:spacing w:after="0" w:afterAutospacing="0"/>
      </w:pPr>
    </w:p>
    <w:p w14:paraId="3C3C7ED0" w14:textId="77777777" w:rsidR="00000000" w:rsidRDefault="00000000">
      <w:pPr>
        <w:pStyle w:val="StandardWeb"/>
        <w:spacing w:after="0" w:afterAutospacing="0"/>
      </w:pPr>
      <w:r>
        <w:rPr>
          <w:rStyle w:val="Fett"/>
        </w:rPr>
        <w:t>Koren, Hanns: Daheim</w:t>
      </w:r>
    </w:p>
    <w:p w14:paraId="77D9CFE5" w14:textId="77777777" w:rsidR="00000000" w:rsidRDefault="00000000">
      <w:pPr>
        <w:pStyle w:val="StandardWeb"/>
        <w:spacing w:after="0" w:afterAutospacing="0"/>
      </w:pPr>
      <w:r>
        <w:t>Sprecher: Helga Schick. Dauer: 259 Minuten.</w:t>
      </w:r>
      <w:r>
        <w:br/>
        <w:t>Hanns Koren war der erstgeborene von fünf Söhnen eines Fotografenmeisters in Köflich. Er besuchte das Fürstbischöfliche Knabenseminar in Graz und maturierte 1927. Nach der Matura begann er Volkskunde an der PPhilosophischen Fakultät der Karl-Franzens-Universität zu studieren. Dieses Buch ist eine Sammlung von unterhaltsame und beschauliche Erinnerungen des Autors.</w:t>
      </w:r>
      <w:r>
        <w:br/>
        <w:t>Buch-Nr.: 44064</w:t>
      </w:r>
    </w:p>
    <w:p w14:paraId="7A097854" w14:textId="77777777" w:rsidR="00000000" w:rsidRDefault="00000000">
      <w:pPr>
        <w:pStyle w:val="StandardWeb"/>
        <w:spacing w:after="0" w:afterAutospacing="0"/>
      </w:pPr>
    </w:p>
    <w:p w14:paraId="585A1D55" w14:textId="77777777" w:rsidR="00000000" w:rsidRDefault="00000000">
      <w:pPr>
        <w:pStyle w:val="StandardWeb"/>
        <w:spacing w:after="0" w:afterAutospacing="0"/>
      </w:pPr>
      <w:r>
        <w:rPr>
          <w:rStyle w:val="Fett"/>
        </w:rPr>
        <w:t>Krakauer, Jon: In eisige Höhen</w:t>
      </w:r>
    </w:p>
    <w:p w14:paraId="14243899" w14:textId="77777777" w:rsidR="00000000" w:rsidRDefault="00000000">
      <w:pPr>
        <w:pStyle w:val="StandardWeb"/>
        <w:spacing w:after="0" w:afterAutospacing="0"/>
      </w:pPr>
      <w:r>
        <w:t>Sprecher: Volker Lohmann. Dauer: 635 Minuten.</w:t>
      </w:r>
      <w:r>
        <w:br/>
        <w:t>Im Mai 1996 nahm Jon Krakauer an einer Everest-Expedition teil. Zufällig wurde er dabei Zeuge eines fürchterlichen Bergsteigerdramas.</w:t>
      </w:r>
      <w:r>
        <w:br/>
        <w:t>Buch-Nr.: 57799</w:t>
      </w:r>
    </w:p>
    <w:p w14:paraId="4C9BFC94" w14:textId="77777777" w:rsidR="00000000" w:rsidRDefault="00000000">
      <w:pPr>
        <w:pStyle w:val="StandardWeb"/>
        <w:spacing w:after="0" w:afterAutospacing="0"/>
      </w:pPr>
    </w:p>
    <w:p w14:paraId="1735A00C" w14:textId="77777777" w:rsidR="00000000" w:rsidRDefault="00000000">
      <w:pPr>
        <w:pStyle w:val="StandardWeb"/>
        <w:spacing w:after="0" w:afterAutospacing="0"/>
      </w:pPr>
      <w:r>
        <w:rPr>
          <w:rStyle w:val="Fett"/>
        </w:rPr>
        <w:t>Krankl, Hans: Lustig war's immer</w:t>
      </w:r>
    </w:p>
    <w:p w14:paraId="7F499D82" w14:textId="77777777" w:rsidR="00000000" w:rsidRDefault="00000000">
      <w:pPr>
        <w:pStyle w:val="StandardWeb"/>
        <w:spacing w:after="0" w:afterAutospacing="0"/>
      </w:pPr>
      <w:r>
        <w:t>Sprecher: Alois Frank, Martin Nürnberger, H. Peter Friedl. Dauer: 269 Minuten.</w:t>
      </w:r>
      <w:r>
        <w:br/>
        <w:t>Am Strand von Jesolo führen Hans Krankl und Herbert Prohaska Schmäh über Erfolge und Niederlagen. Sie erzählen ganz persönlich über Begegnungen mit den Größen ihrer Zeit und wie sie die österreichische Geschichte der vergangenen fünfzig Jahre erlebt haben. Mit Witz und Lebensweisheit sprechen die zwei von so unterschiedlichen Dingen wie der Hippie-Ära, dem Austropop, dem Aufwachsen im Gemeindebau und dem Kicken im Park. In ihren Erzählungen tauchen Carlo Ancelotti, Joe Zawinul, Adriano Celentano und Niki Lauda auf. Dabei bleibt kein Auge trocken. </w:t>
      </w:r>
      <w:r>
        <w:br/>
        <w:t>Buch-Nr.: 57205</w:t>
      </w:r>
    </w:p>
    <w:p w14:paraId="462C8A6C" w14:textId="77777777" w:rsidR="00000000" w:rsidRDefault="00000000">
      <w:pPr>
        <w:pStyle w:val="StandardWeb"/>
        <w:spacing w:after="0" w:afterAutospacing="0"/>
      </w:pPr>
    </w:p>
    <w:p w14:paraId="35C7375D" w14:textId="77777777" w:rsidR="00000000" w:rsidRDefault="00000000">
      <w:pPr>
        <w:pStyle w:val="StandardWeb"/>
        <w:spacing w:after="0" w:afterAutospacing="0"/>
      </w:pPr>
      <w:r>
        <w:rPr>
          <w:rStyle w:val="Fett"/>
        </w:rPr>
        <w:t>Krause-Burger, Sibylle: Herr Wolle lässt noch einmal grüßen</w:t>
      </w:r>
    </w:p>
    <w:p w14:paraId="36A3B45E" w14:textId="77777777" w:rsidR="00000000" w:rsidRDefault="00000000">
      <w:pPr>
        <w:pStyle w:val="StandardWeb"/>
        <w:spacing w:after="0" w:afterAutospacing="0"/>
      </w:pPr>
      <w:r>
        <w:t>Sprecher: Ursula Berlinghof. Dauer: 450 Minuten.</w:t>
      </w:r>
      <w:r>
        <w:br/>
        <w:t>Die Journalistin beschreibt die Geschichte ihrer Familie; den Leidensweg der jüdischen Großmutter, die vergeblichen Versuche des jüngeren Bruders der Mutter, den Nazis zu entkommen, die geglückte Flucht des älteren. Anschaulich erzählt die Autorin, wie der Alltag durch die Nazi-Ideologie vergiftet wurde, wie sich "arische" Teile der Familie von jüdischen abwandten und wo Zuflucht möglich war.</w:t>
      </w:r>
      <w:r>
        <w:br/>
        <w:t>Buch-Nr.: 51442</w:t>
      </w:r>
    </w:p>
    <w:p w14:paraId="414B3BDC" w14:textId="77777777" w:rsidR="00000000" w:rsidRDefault="00000000">
      <w:pPr>
        <w:pStyle w:val="StandardWeb"/>
        <w:spacing w:after="0" w:afterAutospacing="0"/>
      </w:pPr>
    </w:p>
    <w:p w14:paraId="7E444C39" w14:textId="77777777" w:rsidR="00000000" w:rsidRDefault="00000000">
      <w:pPr>
        <w:pStyle w:val="StandardWeb"/>
        <w:spacing w:after="0" w:afterAutospacing="0"/>
      </w:pPr>
      <w:r>
        <w:rPr>
          <w:rStyle w:val="Fett"/>
        </w:rPr>
        <w:t>Kresse, Dodo : Horvath, Michael: Nur ein Komödiant?</w:t>
      </w:r>
    </w:p>
    <w:p w14:paraId="1D2D16BA" w14:textId="77777777" w:rsidR="00000000" w:rsidRDefault="00000000">
      <w:pPr>
        <w:pStyle w:val="StandardWeb"/>
        <w:spacing w:after="0" w:afterAutospacing="0"/>
      </w:pPr>
      <w:r>
        <w:lastRenderedPageBreak/>
        <w:t>Sprecher: Friedrich Wagner. Dauer: 309 Minuten.</w:t>
      </w:r>
      <w:r>
        <w:br/>
        <w:t>Dodo Kresse, Großnichte von Hans Moser, versucht mit diesem Werk Hans Moser (1880-1964) als liebenswerte und integre Person darzustellen und aufzuzeigen wie Hans Moser, als Gegenteil des arischen Vorbilds, in dieser Zeit seine Karriere steigern konnte.</w:t>
      </w:r>
      <w:r>
        <w:br/>
        <w:t>Buch-Nr.: 45617</w:t>
      </w:r>
    </w:p>
    <w:p w14:paraId="65CDA653" w14:textId="77777777" w:rsidR="00000000" w:rsidRDefault="00000000">
      <w:pPr>
        <w:pStyle w:val="StandardWeb"/>
        <w:spacing w:after="0" w:afterAutospacing="0"/>
      </w:pPr>
    </w:p>
    <w:p w14:paraId="1D72A64E" w14:textId="77777777" w:rsidR="00000000" w:rsidRDefault="00000000">
      <w:pPr>
        <w:pStyle w:val="StandardWeb"/>
        <w:spacing w:after="0" w:afterAutospacing="0"/>
      </w:pPr>
      <w:r>
        <w:rPr>
          <w:rStyle w:val="Fett"/>
        </w:rPr>
        <w:t>Kriegsopfer- und Behindertenverband Österreich in Wien: Verminte Kindheit</w:t>
      </w:r>
    </w:p>
    <w:p w14:paraId="5262C43E" w14:textId="77777777" w:rsidR="00000000" w:rsidRDefault="00000000">
      <w:pPr>
        <w:pStyle w:val="StandardWeb"/>
        <w:spacing w:after="0" w:afterAutospacing="0"/>
      </w:pPr>
      <w:r>
        <w:t>Sprecher: Monika Köteles. Dauer: 738 Minuten.</w:t>
      </w:r>
      <w:r>
        <w:br/>
        <w:t>Das vorliegende Buch vereinigt Berichte von Kindern und Jugendlichen während des Krieges und der Nachkriegszeit in Österreich, von Flucht, Besatzungszeit, vermissten, gefallenen, abwesenden Vätern, dem Kampf der Familien daheim ums Überleben. Über die Traumen wurde gesprochen, oft geschwiegen. Die Nachwirkungen sind da, ebenso der unbändige Wunsch nach Friede und Freiheit sowie Unversehrtheit.</w:t>
      </w:r>
      <w:r>
        <w:br/>
        <w:t>Buch-Nr.: 52892</w:t>
      </w:r>
    </w:p>
    <w:p w14:paraId="320F6A6C" w14:textId="77777777" w:rsidR="00000000" w:rsidRDefault="00000000">
      <w:pPr>
        <w:pStyle w:val="StandardWeb"/>
        <w:spacing w:after="0" w:afterAutospacing="0"/>
      </w:pPr>
    </w:p>
    <w:p w14:paraId="14727A4B" w14:textId="77777777" w:rsidR="00000000" w:rsidRDefault="00000000">
      <w:pPr>
        <w:pStyle w:val="StandardWeb"/>
        <w:spacing w:after="0" w:afterAutospacing="0"/>
      </w:pPr>
      <w:r>
        <w:rPr>
          <w:rStyle w:val="Fett"/>
        </w:rPr>
        <w:t>Kröger, Uwe: Die Windsors</w:t>
      </w:r>
    </w:p>
    <w:p w14:paraId="06CA468C" w14:textId="77777777" w:rsidR="00000000" w:rsidRDefault="00000000">
      <w:pPr>
        <w:pStyle w:val="StandardWeb"/>
        <w:spacing w:after="0" w:afterAutospacing="0"/>
      </w:pPr>
      <w:r>
        <w:t>Sprecher: Marielen Schlumberger. Dauer: 944 Minuten.</w:t>
      </w:r>
      <w:r>
        <w:br/>
        <w:t>Uwe Kröger, langjähriger Leiter des ZDF-Studios Londons, stellt bei seinen Recherchen fest, dass es private Krisen in der englischen Königsfamilie immer gegeben hat. Ohne sich mit dem Klatsch um die Royals aufzuhalten, geht er daher den Fragen nach: Ist ein prunkvoller Hofstaat angesichts der hohen Arbeitslosigkeit nicht ein Hohn? Fördert das Haus Windsor das britische Selbstwertgefühl? etc.</w:t>
      </w:r>
      <w:r>
        <w:br/>
        <w:t>Buch-Nr.: 45783</w:t>
      </w:r>
    </w:p>
    <w:p w14:paraId="19011E49" w14:textId="77777777" w:rsidR="00000000" w:rsidRDefault="00000000">
      <w:pPr>
        <w:pStyle w:val="StandardWeb"/>
        <w:spacing w:after="0" w:afterAutospacing="0"/>
      </w:pPr>
    </w:p>
    <w:p w14:paraId="5AF39D8D" w14:textId="77777777" w:rsidR="00000000" w:rsidRDefault="00000000">
      <w:pPr>
        <w:pStyle w:val="StandardWeb"/>
        <w:spacing w:after="0" w:afterAutospacing="0"/>
      </w:pPr>
      <w:r>
        <w:rPr>
          <w:rStyle w:val="Fett"/>
        </w:rPr>
        <w:t>Kroker, Torben: 5.000 km Freundschaft</w:t>
      </w:r>
    </w:p>
    <w:p w14:paraId="4EF00B8E" w14:textId="77777777" w:rsidR="00000000" w:rsidRDefault="00000000">
      <w:pPr>
        <w:pStyle w:val="StandardWeb"/>
        <w:spacing w:after="0" w:afterAutospacing="0"/>
      </w:pPr>
      <w:r>
        <w:t>Sprecher: Peter Komarowski. Dauer: 366 Minuten.</w:t>
      </w:r>
      <w:r>
        <w:br/>
        <w:t>Eine Freundschaft wie diese kommt selten vor: Carlos (Karl-Heinz Schulz, 94) hat in seinem hohen Alter noch einen dringenden Wunsch - er will noch ein Mal das Meer sehen. Torben Kroker, sein 21-jähriger Nachbar und Freund will ihm diesen Wunsch erfüllen. Zusammen steigen sie in Torbens alten Mercedes und fahren los - quer durch Frankreich, Spanien, Italien. Sie besuchen die Orte aus Carlos Jugend, in denen er die Nachkriegszeit verbracht hat und finden sich auf einer Reise wieder, die Carlos Erinnerungen zum Leben erweckt und Torben die Geschichte und seinen Nachbarn in völlig neuem Licht sehen lassen.</w:t>
      </w:r>
      <w:r>
        <w:br/>
        <w:t>Buch-Nr.: 56713</w:t>
      </w:r>
    </w:p>
    <w:p w14:paraId="69F81E8D" w14:textId="77777777" w:rsidR="00000000" w:rsidRDefault="00000000">
      <w:pPr>
        <w:pStyle w:val="StandardWeb"/>
        <w:spacing w:after="0" w:afterAutospacing="0"/>
      </w:pPr>
    </w:p>
    <w:p w14:paraId="6EB8EA80" w14:textId="77777777" w:rsidR="00000000" w:rsidRDefault="00000000">
      <w:pPr>
        <w:pStyle w:val="StandardWeb"/>
        <w:spacing w:after="0" w:afterAutospacing="0"/>
      </w:pPr>
      <w:r>
        <w:rPr>
          <w:rStyle w:val="Fett"/>
        </w:rPr>
        <w:t>Kronsteiner, Hermann: Eine Mutter und elf Kinder</w:t>
      </w:r>
    </w:p>
    <w:p w14:paraId="47092430" w14:textId="77777777" w:rsidR="00000000" w:rsidRDefault="00000000">
      <w:pPr>
        <w:pStyle w:val="StandardWeb"/>
        <w:spacing w:after="0" w:afterAutospacing="0"/>
      </w:pPr>
      <w:r>
        <w:t>Sprecher: Gotlinde Rupp. Dauer: 162 Minuten.</w:t>
      </w:r>
      <w:r>
        <w:br/>
        <w:t xml:space="preserve">Hermann Kronsteiner schuf mit diesem Lebensbild seiner Mutter ein beeindruckendes Bild einer katholischen Bürgersfrau, Gattin und Mutter, die in einem tiefen Glauben und </w:t>
      </w:r>
      <w:r>
        <w:lastRenderedPageBreak/>
        <w:t>opferbereiten Geist die Mühen und Nöte einer kinderreichen Familie - zu den elf eigenen Kindern war ein zwölftes angenommen worden - durchlebt und durchlitten hat.</w:t>
      </w:r>
      <w:r>
        <w:br/>
        <w:t>Buch-Nr.: 43991</w:t>
      </w:r>
    </w:p>
    <w:p w14:paraId="44BE30A9" w14:textId="77777777" w:rsidR="00000000" w:rsidRDefault="00000000">
      <w:pPr>
        <w:pStyle w:val="StandardWeb"/>
        <w:spacing w:after="0" w:afterAutospacing="0"/>
      </w:pPr>
    </w:p>
    <w:p w14:paraId="4F5D9A76" w14:textId="77777777" w:rsidR="00000000" w:rsidRDefault="00000000">
      <w:pPr>
        <w:pStyle w:val="StandardWeb"/>
        <w:spacing w:after="0" w:afterAutospacing="0"/>
      </w:pPr>
      <w:r>
        <w:rPr>
          <w:rStyle w:val="Fett"/>
        </w:rPr>
        <w:t>Krug, Manfred: Mein schönes Leben</w:t>
      </w:r>
    </w:p>
    <w:p w14:paraId="54FB7D41" w14:textId="77777777" w:rsidR="00000000" w:rsidRDefault="00000000">
      <w:pPr>
        <w:pStyle w:val="StandardWeb"/>
        <w:spacing w:after="0" w:afterAutospacing="0"/>
      </w:pPr>
      <w:r>
        <w:t>Sprecher: Klaus Zippel. Dauer: 918 Minuten.</w:t>
      </w:r>
      <w:r>
        <w:br/>
        <w:t>Ganz unpathetisch schildert der Schauspieler Manfred Krug (1937-2016) Kindheit und erste Jugendjahre (1937-1954) in Nazideutschland, in der Nachkriegszeit in Duisburg, und schließlich in Brandenburg, in der frühen DDR; ein aufregendes, schönes Leben in "wirren und verwirrenden Zeiten".</w:t>
      </w:r>
      <w:r>
        <w:br/>
        <w:t>Buch-Nr.: 54374</w:t>
      </w:r>
    </w:p>
    <w:p w14:paraId="4F00FF07" w14:textId="77777777" w:rsidR="00000000" w:rsidRDefault="00000000">
      <w:pPr>
        <w:pStyle w:val="StandardWeb"/>
        <w:spacing w:after="0" w:afterAutospacing="0"/>
      </w:pPr>
    </w:p>
    <w:p w14:paraId="74449644" w14:textId="77777777" w:rsidR="00000000" w:rsidRDefault="00000000">
      <w:pPr>
        <w:pStyle w:val="StandardWeb"/>
        <w:spacing w:after="0" w:afterAutospacing="0"/>
      </w:pPr>
      <w:r>
        <w:rPr>
          <w:rStyle w:val="Fett"/>
        </w:rPr>
        <w:t>Kubitschek, Ruth Maria: Im Garten der Aphrodite</w:t>
      </w:r>
    </w:p>
    <w:p w14:paraId="0645B009" w14:textId="77777777" w:rsidR="00000000" w:rsidRDefault="00000000">
      <w:pPr>
        <w:pStyle w:val="StandardWeb"/>
        <w:spacing w:after="0" w:afterAutospacing="0"/>
      </w:pPr>
      <w:r>
        <w:t>Sprecher: Lilo von Plüskow. Dauer: 319 Minuten.</w:t>
      </w:r>
      <w:r>
        <w:br/>
        <w:t>Ruth Maria Kubitschek (geb. 1931) hat sich für ein Jahr aus der Welt zurückgezogen, um zur Ruhe zu kommen und sich einen Traum zu erfüllen: der von uns so unachtsam zerstörten Natur ein bisschen Schönheit zu schenken. Mit ihren Freunden macht sie sich an die Arbeit, ein Stück Wildnis in einen Garten zu verwandeln.</w:t>
      </w:r>
      <w:r>
        <w:br/>
        <w:t>Buch-Nr.: 52083</w:t>
      </w:r>
    </w:p>
    <w:p w14:paraId="3A7EEA2A" w14:textId="77777777" w:rsidR="00000000" w:rsidRDefault="00000000">
      <w:pPr>
        <w:pStyle w:val="StandardWeb"/>
        <w:spacing w:after="0" w:afterAutospacing="0"/>
      </w:pPr>
    </w:p>
    <w:p w14:paraId="31EA1D22" w14:textId="77777777" w:rsidR="00000000" w:rsidRDefault="00000000">
      <w:pPr>
        <w:pStyle w:val="StandardWeb"/>
        <w:spacing w:after="0" w:afterAutospacing="0"/>
      </w:pPr>
      <w:r>
        <w:rPr>
          <w:rStyle w:val="Fett"/>
        </w:rPr>
        <w:t>Kudrnofsky, Wolfgang: Vom Dritten Reich zum Dritten Mann</w:t>
      </w:r>
    </w:p>
    <w:p w14:paraId="7D6C6CF3" w14:textId="77777777" w:rsidR="00000000" w:rsidRDefault="00000000">
      <w:pPr>
        <w:pStyle w:val="StandardWeb"/>
        <w:spacing w:after="0" w:afterAutospacing="0"/>
      </w:pPr>
      <w:r>
        <w:t>Sprecher: Otto Clemens. Dauer: 637 Minuten.</w:t>
      </w:r>
      <w:r>
        <w:br/>
        <w:t>Aufschlussreiche Einzelheiten über Helmut Qualtingers "verfluchte Partie": Nikolaus Maasburg, Fritz Molden, Fritz Wotruba, Fred Adlmüller, Horst Winter, Fatty George, Michael Kehlmann, Otto Molden, Hans Weigel, Jörg Mauthe und viele andere.</w:t>
      </w:r>
      <w:r>
        <w:br/>
        <w:t>Buch-Nr.: 43601</w:t>
      </w:r>
    </w:p>
    <w:p w14:paraId="439CB10B" w14:textId="77777777" w:rsidR="00000000" w:rsidRDefault="00000000">
      <w:pPr>
        <w:pStyle w:val="StandardWeb"/>
        <w:spacing w:after="0" w:afterAutospacing="0"/>
      </w:pPr>
    </w:p>
    <w:p w14:paraId="6D40DC1E" w14:textId="77777777" w:rsidR="00000000" w:rsidRDefault="00000000">
      <w:pPr>
        <w:pStyle w:val="StandardWeb"/>
        <w:spacing w:after="0" w:afterAutospacing="0"/>
      </w:pPr>
      <w:r>
        <w:rPr>
          <w:rStyle w:val="Fett"/>
        </w:rPr>
        <w:t>Kuegler, Sabine: Dschungelkind</w:t>
      </w:r>
    </w:p>
    <w:p w14:paraId="6C496507" w14:textId="77777777" w:rsidR="00000000" w:rsidRDefault="00000000">
      <w:pPr>
        <w:pStyle w:val="StandardWeb"/>
        <w:spacing w:after="0" w:afterAutospacing="0"/>
      </w:pPr>
      <w:r>
        <w:t>Sprecher: Christoph Prückner, Sabine Kuegler. Dauer: 239 Minuten.</w:t>
      </w:r>
      <w:r>
        <w:br/>
        <w:t>Was uns unvorstellbar erscheint, Sabine Kuegler (geb. 1972) hat es erlebt. Unter archaischen Bedingungen wuchs sie im Dschungel auf. Heute lebt sie in Deutschland. "Angst habe ich erst hier kennen gelernt." sagt sie. Und sie weiß, dass sie zurückkehren wird. Sabine Kueglers Geschichte beginnt, als sie mit fünf Jahren als Tochter deutscher Sprachforscher und Missionare nach West-Papua kommt. DAISY. Bei diesem Hörbuch handelt es sich um ein käuflich erworbenes Hörbuch das barrierefrei aufgearbeitet wurde.</w:t>
      </w:r>
      <w:r>
        <w:br/>
        <w:t>Buch-Nr.: 30817</w:t>
      </w:r>
    </w:p>
    <w:p w14:paraId="56B5C0BE" w14:textId="77777777" w:rsidR="00000000" w:rsidRDefault="00000000">
      <w:pPr>
        <w:pStyle w:val="StandardWeb"/>
        <w:spacing w:after="0" w:afterAutospacing="0"/>
      </w:pPr>
    </w:p>
    <w:p w14:paraId="15B014F7" w14:textId="77777777" w:rsidR="00000000" w:rsidRDefault="00000000">
      <w:pPr>
        <w:pStyle w:val="StandardWeb"/>
        <w:spacing w:after="0" w:afterAutospacing="0"/>
      </w:pPr>
      <w:r>
        <w:rPr>
          <w:rStyle w:val="Fett"/>
        </w:rPr>
        <w:lastRenderedPageBreak/>
        <w:t>Kunz, Johannes: Die Ära Kreisky</w:t>
      </w:r>
    </w:p>
    <w:p w14:paraId="1F20F657" w14:textId="77777777" w:rsidR="00000000" w:rsidRDefault="00000000">
      <w:pPr>
        <w:pStyle w:val="StandardWeb"/>
        <w:spacing w:after="0" w:afterAutospacing="0"/>
      </w:pPr>
      <w:r>
        <w:t>Sprecher: Günther Bahr. Dauer: 111 Minuten.</w:t>
      </w:r>
      <w:r>
        <w:br/>
        <w:t>Kurze Betrachtungen über Bruno Kreisky (1911-1990) von bekannten Persönlichkeiten wie Willy Brandt, Harold Wilson, Anton Benya und anderen.</w:t>
      </w:r>
      <w:r>
        <w:br/>
        <w:t>Buch-Nr.: 43692</w:t>
      </w:r>
    </w:p>
    <w:p w14:paraId="4E971A55" w14:textId="77777777" w:rsidR="00000000" w:rsidRDefault="00000000">
      <w:pPr>
        <w:pStyle w:val="StandardWeb"/>
        <w:spacing w:after="0" w:afterAutospacing="0"/>
      </w:pPr>
    </w:p>
    <w:p w14:paraId="15DA0799" w14:textId="77777777" w:rsidR="00000000" w:rsidRDefault="00000000">
      <w:pPr>
        <w:pStyle w:val="StandardWeb"/>
        <w:spacing w:after="0" w:afterAutospacing="0"/>
      </w:pPr>
      <w:r>
        <w:rPr>
          <w:rStyle w:val="Fett"/>
        </w:rPr>
        <w:t>Kurdi, Tima: Der Junge am Strand</w:t>
      </w:r>
    </w:p>
    <w:p w14:paraId="68622E74" w14:textId="77777777" w:rsidR="00000000" w:rsidRDefault="00000000">
      <w:pPr>
        <w:pStyle w:val="StandardWeb"/>
        <w:spacing w:after="0" w:afterAutospacing="0"/>
      </w:pPr>
      <w:r>
        <w:t>Sprecher: Barbara Conrady-Takenaka. Dauer: 491 Minuten.</w:t>
      </w:r>
      <w:r>
        <w:br/>
        <w:t>Es war ein Foto, das um die Welt ging und die Menschheit erschütterte: das Bild eines kleinen Jungen, der tot an einem Strand der türkischen Küste lag. Der Name des Kindes war Alan Kurdi. Sein Schicksal und das seiner Familie wurden zum Symbol für die verzweifelte Notlage von Millionen von Flüchtlingen, die vor dem Krieg in Syrien flohen und in Europa eine sichere Zukunft erhofften.</w:t>
      </w:r>
      <w:r>
        <w:br/>
        <w:t>Buch-Nr.: 57710</w:t>
      </w:r>
    </w:p>
    <w:p w14:paraId="199D08FC" w14:textId="77777777" w:rsidR="00000000" w:rsidRDefault="00000000">
      <w:pPr>
        <w:pStyle w:val="StandardWeb"/>
        <w:spacing w:after="0" w:afterAutospacing="0"/>
      </w:pPr>
    </w:p>
    <w:p w14:paraId="386E7427" w14:textId="77777777" w:rsidR="00000000" w:rsidRDefault="00000000">
      <w:pPr>
        <w:pStyle w:val="StandardWeb"/>
        <w:spacing w:after="0" w:afterAutospacing="0"/>
      </w:pPr>
      <w:r>
        <w:rPr>
          <w:rStyle w:val="Fett"/>
        </w:rPr>
        <w:t>Kürthy, Ildikó von: Neuland</w:t>
      </w:r>
    </w:p>
    <w:p w14:paraId="006AD663" w14:textId="77777777" w:rsidR="00000000" w:rsidRDefault="00000000">
      <w:pPr>
        <w:pStyle w:val="StandardWeb"/>
        <w:spacing w:after="0" w:afterAutospacing="0"/>
      </w:pPr>
      <w:r>
        <w:t>Sprecher: Ildikó von Kürthy. Dauer: 348 Minuten.</w:t>
      </w:r>
      <w:r>
        <w:br/>
        <w:t>Die Hälfte des Lebens ist vorbei. Und jetzt? Ildikó von Kürthy hat ein Jahr lang einen Selbstversuch in Selbsterfahrung gemacht, hat Sterbende in einem Hospiz begleitet und ist alten Albträumen und vergessenen Wünschen begegnet. Sie hat 365 Tage lang keinen Alkohol getrunken, jeden Morgen meditiert, Gitarre spielen gelernt, hatte lange blonde Haare, Idealgewicht, und hat gelernt, einen Stall und ihr Leben auszumisten. Bei diesem Hörbuch handelt es sich um ein käuflich erworbenes Hörbuch das barrierefrei aufgearbeitet wurde.</w:t>
      </w:r>
      <w:r>
        <w:br/>
        <w:t>Buch-Nr.: 33135</w:t>
      </w:r>
    </w:p>
    <w:p w14:paraId="1DAF3BC1" w14:textId="77777777" w:rsidR="00000000" w:rsidRDefault="00000000">
      <w:pPr>
        <w:pStyle w:val="StandardWeb"/>
        <w:spacing w:after="0" w:afterAutospacing="0"/>
      </w:pPr>
    </w:p>
    <w:p w14:paraId="66941FE6" w14:textId="77777777" w:rsidR="00000000" w:rsidRDefault="00000000">
      <w:pPr>
        <w:pStyle w:val="StandardWeb"/>
        <w:spacing w:after="0" w:afterAutospacing="0"/>
      </w:pPr>
      <w:r>
        <w:rPr>
          <w:rStyle w:val="Fett"/>
        </w:rPr>
        <w:t>Lavant, Christine: Aufzeichnungen aus einem Irrenhaus</w:t>
      </w:r>
    </w:p>
    <w:p w14:paraId="5B989627" w14:textId="77777777" w:rsidR="00000000" w:rsidRDefault="00000000">
      <w:pPr>
        <w:pStyle w:val="StandardWeb"/>
        <w:spacing w:after="0" w:afterAutospacing="0"/>
      </w:pPr>
      <w:r>
        <w:t>Sprecher: Marianne Weber. Dauer: 240 Minuten.</w:t>
      </w:r>
      <w:r>
        <w:br/>
        <w:t>1946, nach einem missglückten Selbstmordversuch, unterzieht sich Christine Lavant in der Klagenfurter Landesirrenanstalt einer Arsen-Kur. In der geschlossenen Anstalt sieht sie sich einer Reihe erbarmungsloser Mitinsassinnen gegenüber: Als Künstlerin ist sie Außenseiterin unter diesen gut situierten Damen, die sich ihre tragischen Liebesgeschichten wegtherapieren lassen.</w:t>
      </w:r>
      <w:r>
        <w:br/>
        <w:t>Buch-Nr.: 52627</w:t>
      </w:r>
    </w:p>
    <w:p w14:paraId="07C5455E" w14:textId="77777777" w:rsidR="00000000" w:rsidRDefault="00000000">
      <w:pPr>
        <w:pStyle w:val="StandardWeb"/>
        <w:spacing w:after="0" w:afterAutospacing="0"/>
      </w:pPr>
    </w:p>
    <w:p w14:paraId="3602C98B" w14:textId="77777777" w:rsidR="00000000" w:rsidRDefault="00000000">
      <w:pPr>
        <w:pStyle w:val="StandardWeb"/>
        <w:spacing w:after="0" w:afterAutospacing="0"/>
      </w:pPr>
      <w:r>
        <w:rPr>
          <w:rStyle w:val="Fett"/>
        </w:rPr>
        <w:t>Lehmann, Dorothee: Dagmar</w:t>
      </w:r>
    </w:p>
    <w:p w14:paraId="23FA9B49" w14:textId="77777777" w:rsidR="00000000" w:rsidRDefault="00000000">
      <w:pPr>
        <w:pStyle w:val="StandardWeb"/>
        <w:spacing w:after="0" w:afterAutospacing="0"/>
      </w:pPr>
      <w:r>
        <w:t>Sprecher: Johanna Brix. Dauer: 555 Minuten.</w:t>
      </w:r>
      <w:r>
        <w:br/>
        <w:t xml:space="preserve">Der Reife- und Lernprozess einer Mutter und ihres Kindes, das Trisomie 21 hat und heute ein </w:t>
      </w:r>
      <w:r>
        <w:lastRenderedPageBreak/>
        <w:t>selbstbewußter und lebensfroher Mensch ist.</w:t>
      </w:r>
      <w:r>
        <w:br/>
        <w:t>Buch-Nr.: 42948</w:t>
      </w:r>
    </w:p>
    <w:p w14:paraId="6024056D" w14:textId="77777777" w:rsidR="00000000" w:rsidRDefault="00000000">
      <w:pPr>
        <w:pStyle w:val="StandardWeb"/>
        <w:spacing w:after="0" w:afterAutospacing="0"/>
      </w:pPr>
    </w:p>
    <w:p w14:paraId="60F1127E" w14:textId="77777777" w:rsidR="00000000" w:rsidRDefault="00000000">
      <w:pPr>
        <w:pStyle w:val="StandardWeb"/>
        <w:spacing w:after="0" w:afterAutospacing="0"/>
      </w:pPr>
      <w:r>
        <w:rPr>
          <w:rStyle w:val="Fett"/>
        </w:rPr>
        <w:t>Leitenberger, Ilse: Kinderhaus bürgerlich</w:t>
      </w:r>
    </w:p>
    <w:p w14:paraId="1B5F5B32" w14:textId="77777777" w:rsidR="00000000" w:rsidRDefault="00000000">
      <w:pPr>
        <w:pStyle w:val="StandardWeb"/>
        <w:spacing w:after="0" w:afterAutospacing="0"/>
      </w:pPr>
      <w:r>
        <w:t>Sprecher: Ilse Leitenberger. Dauer: 551 Minuten.</w:t>
      </w:r>
      <w:r>
        <w:br/>
        <w:t>Familie zwischen den Weltkriegen.</w:t>
      </w:r>
      <w:r>
        <w:br/>
        <w:t>Buch-Nr.: 44049</w:t>
      </w:r>
    </w:p>
    <w:p w14:paraId="343A4476" w14:textId="77777777" w:rsidR="00000000" w:rsidRDefault="00000000">
      <w:pPr>
        <w:pStyle w:val="StandardWeb"/>
        <w:spacing w:after="0" w:afterAutospacing="0"/>
      </w:pPr>
    </w:p>
    <w:p w14:paraId="3A613EA8" w14:textId="77777777" w:rsidR="00000000" w:rsidRDefault="00000000">
      <w:pPr>
        <w:pStyle w:val="StandardWeb"/>
        <w:spacing w:after="0" w:afterAutospacing="0"/>
      </w:pPr>
      <w:r>
        <w:rPr>
          <w:rStyle w:val="Fett"/>
        </w:rPr>
        <w:t>Levi, Primo: Ist das ein Mensch?</w:t>
      </w:r>
    </w:p>
    <w:p w14:paraId="3FAD7A10" w14:textId="77777777" w:rsidR="00000000" w:rsidRDefault="00000000">
      <w:pPr>
        <w:pStyle w:val="StandardWeb"/>
        <w:spacing w:after="0" w:afterAutospacing="0"/>
      </w:pPr>
      <w:r>
        <w:t>Sprecher: Michael Schacht. Dauer: 867 Minuten.</w:t>
      </w:r>
      <w:r>
        <w:br/>
        <w:t>Das Buch beschreibt das eine Jahr, das Levi (1919-1987) in Auschwitz verbracht hat: Vom Februar 1944 bis zum Januar 1945.</w:t>
      </w:r>
      <w:r>
        <w:br/>
        <w:t>Buch-Nr.: 52018</w:t>
      </w:r>
    </w:p>
    <w:p w14:paraId="7D309924" w14:textId="77777777" w:rsidR="00000000" w:rsidRDefault="00000000">
      <w:pPr>
        <w:pStyle w:val="StandardWeb"/>
        <w:spacing w:after="0" w:afterAutospacing="0"/>
      </w:pPr>
    </w:p>
    <w:p w14:paraId="4C6FF868" w14:textId="77777777" w:rsidR="00000000" w:rsidRDefault="00000000">
      <w:pPr>
        <w:pStyle w:val="StandardWeb"/>
        <w:spacing w:after="0" w:afterAutospacing="0"/>
      </w:pPr>
      <w:r>
        <w:rPr>
          <w:rStyle w:val="Fett"/>
        </w:rPr>
        <w:t>Lichter, Horst: Keine Zeit für Arschlöcher!</w:t>
      </w:r>
    </w:p>
    <w:p w14:paraId="7E999135" w14:textId="77777777" w:rsidR="00000000" w:rsidRDefault="00000000">
      <w:pPr>
        <w:pStyle w:val="StandardWeb"/>
        <w:spacing w:after="0" w:afterAutospacing="0"/>
      </w:pPr>
      <w:r>
        <w:t>Sprecher: Horst Lichter. Dauer: 330 Minuten.</w:t>
      </w:r>
      <w:r>
        <w:br/>
        <w:t>TV-Koch und Publikumsliebling Horst Lichter hat nach dem Tod seiner Mutter angefangen, seine Geschichte neu zu schreiben. Denn ihm ist klar geworden: Das Leben ist kein Ponyhof - und es ist endlich! Er erzählt, wie er sich trotz seines enormen Erfolgsdrucks, seiner Niederlagen und Schicksalsschläge immer seinen Humor bewahrt hat. Er bringt uns zum Lachen und zum Weinen und zeigt, warum es so wichtig ist, sein Leben in die Hand zu nehmen und es bewusst zu leben.</w:t>
      </w:r>
      <w:r>
        <w:br/>
        <w:t>Buch-Nr.: 32929</w:t>
      </w:r>
    </w:p>
    <w:p w14:paraId="64649FE1" w14:textId="77777777" w:rsidR="00000000" w:rsidRDefault="00000000">
      <w:pPr>
        <w:pStyle w:val="StandardWeb"/>
        <w:spacing w:after="0" w:afterAutospacing="0"/>
      </w:pPr>
    </w:p>
    <w:p w14:paraId="03565DDF" w14:textId="77777777" w:rsidR="00000000" w:rsidRDefault="00000000">
      <w:pPr>
        <w:pStyle w:val="StandardWeb"/>
        <w:spacing w:after="0" w:afterAutospacing="0"/>
      </w:pPr>
      <w:r>
        <w:rPr>
          <w:rStyle w:val="Fett"/>
        </w:rPr>
        <w:t>Lindenberg, Wladimir: Mit Freude leben</w:t>
      </w:r>
    </w:p>
    <w:p w14:paraId="235BF367" w14:textId="77777777" w:rsidR="00000000" w:rsidRDefault="00000000">
      <w:pPr>
        <w:pStyle w:val="StandardWeb"/>
        <w:spacing w:after="0" w:afterAutospacing="0"/>
      </w:pPr>
      <w:r>
        <w:t>Sprecher: Anton Duschek. Dauer: 160 Minuten.</w:t>
      </w:r>
      <w:r>
        <w:br/>
        <w:t>Einfache Erkenntnisse, die zu einem lebenswerten Dasein führen.</w:t>
      </w:r>
      <w:r>
        <w:br/>
        <w:t>Buch-Nr.: 44021</w:t>
      </w:r>
    </w:p>
    <w:p w14:paraId="19958386" w14:textId="77777777" w:rsidR="00000000" w:rsidRDefault="00000000">
      <w:pPr>
        <w:pStyle w:val="StandardWeb"/>
        <w:spacing w:after="0" w:afterAutospacing="0"/>
      </w:pPr>
    </w:p>
    <w:p w14:paraId="17E35BA3" w14:textId="77777777" w:rsidR="00000000" w:rsidRDefault="00000000">
      <w:pPr>
        <w:pStyle w:val="StandardWeb"/>
        <w:spacing w:after="0" w:afterAutospacing="0"/>
      </w:pPr>
      <w:r>
        <w:rPr>
          <w:rStyle w:val="Fett"/>
        </w:rPr>
        <w:t>Link, Charlotte: Sechs Jahre</w:t>
      </w:r>
    </w:p>
    <w:p w14:paraId="083F3949" w14:textId="77777777" w:rsidR="00000000" w:rsidRDefault="00000000">
      <w:pPr>
        <w:pStyle w:val="StandardWeb"/>
        <w:spacing w:after="0" w:afterAutospacing="0"/>
      </w:pPr>
      <w:r>
        <w:t>Sprecher: Susannah Clasen. Dauer: 529 Minuten.</w:t>
      </w:r>
      <w:r>
        <w:br/>
        <w:t xml:space="preserve">2012 stirbt die Schwester der Bestsellerautorin an Darm- und Lungenkrebs. Bereits 1988 hatte man bei ihr Lymphdrüsenkrebs diagnostiziert, der nach einer Chemo-Strahlentherapie geheilt schien. Doch leider führten die Spätfolgen der Radiobehandlung zu einer Strahlenfibrose. Link schildert wie sich ihre Familie gegen Ärzte ohne Empathie zur Wehr setzt und </w:t>
      </w:r>
      <w:r>
        <w:lastRenderedPageBreak/>
        <w:t>gemeinsam gegen die Krankheit ankämpft.</w:t>
      </w:r>
      <w:r>
        <w:br/>
        <w:t>Buch-Nr.: 53576</w:t>
      </w:r>
    </w:p>
    <w:p w14:paraId="7C855A6A" w14:textId="77777777" w:rsidR="00000000" w:rsidRDefault="00000000">
      <w:pPr>
        <w:pStyle w:val="StandardWeb"/>
        <w:spacing w:after="0" w:afterAutospacing="0"/>
      </w:pPr>
    </w:p>
    <w:p w14:paraId="22EA9DDA" w14:textId="77777777" w:rsidR="00000000" w:rsidRDefault="00000000">
      <w:pPr>
        <w:pStyle w:val="StandardWeb"/>
        <w:spacing w:after="0" w:afterAutospacing="0"/>
      </w:pPr>
      <w:r>
        <w:rPr>
          <w:rStyle w:val="Fett"/>
        </w:rPr>
        <w:t>Lohner, Chris: Jung war ich lang genug</w:t>
      </w:r>
    </w:p>
    <w:p w14:paraId="1DB68C17" w14:textId="77777777" w:rsidR="00000000" w:rsidRDefault="00000000">
      <w:pPr>
        <w:pStyle w:val="StandardWeb"/>
        <w:spacing w:after="0" w:afterAutospacing="0"/>
      </w:pPr>
      <w:r>
        <w:t>Sprecher: Irene Budischowsky. Dauer: 200 Minuten.</w:t>
      </w:r>
      <w:r>
        <w:br/>
        <w:t>"Ich nehm mir jetzt kein Blatt mehr vor den Mund", lautet das Credo von Chris Lohner (geb 1943). Mit Offenheit und Humor beschreibt sie die Tücken des Alterns und erzählt, warum der Bauchumfang der Champagnerflasche wichtiger ist als der eigene, warum sie süchtig nach Jamaika ist und Hyaluronsäure lieber im Knie hat als in den Lippen.</w:t>
      </w:r>
      <w:r>
        <w:br/>
        <w:t>Buch-Nr.: 52827</w:t>
      </w:r>
    </w:p>
    <w:p w14:paraId="7F29044D" w14:textId="77777777" w:rsidR="00000000" w:rsidRDefault="00000000">
      <w:pPr>
        <w:pStyle w:val="StandardWeb"/>
        <w:spacing w:after="0" w:afterAutospacing="0"/>
      </w:pPr>
    </w:p>
    <w:p w14:paraId="6396F5C8" w14:textId="77777777" w:rsidR="00000000" w:rsidRDefault="00000000">
      <w:pPr>
        <w:pStyle w:val="StandardWeb"/>
        <w:spacing w:after="0" w:afterAutospacing="0"/>
      </w:pPr>
      <w:r>
        <w:rPr>
          <w:rStyle w:val="Fett"/>
        </w:rPr>
        <w:t>Loos, Lina: Das Buch ohne Titel</w:t>
      </w:r>
    </w:p>
    <w:p w14:paraId="315FE495" w14:textId="77777777" w:rsidR="00000000" w:rsidRDefault="00000000">
      <w:pPr>
        <w:pStyle w:val="StandardWeb"/>
        <w:spacing w:after="0" w:afterAutospacing="0"/>
      </w:pPr>
      <w:r>
        <w:t>Sprecher: Bettina Rossbacher. Dauer: 645 Minuten.</w:t>
      </w:r>
      <w:r>
        <w:br/>
        <w:t>Sie war die erste Ehefrau von Adolf Loos, Weggefährtin von Egon Friedell und Franz Theodor Csokor, vor allem aber war sie eine scharfsinnige Beobachterin und pointierte Kritikerin: Lina Loos (1882-1950), Schriftstellerin, Schauspielerin, Kabarettistin. Das Buch ohne Titel gibt einen unverstellten und leidenschaftlichen Einblick in das Wien ihrer Zeit.</w:t>
      </w:r>
      <w:r>
        <w:br/>
        <w:t>Buch-Nr.: 52884</w:t>
      </w:r>
    </w:p>
    <w:p w14:paraId="46D0E352" w14:textId="77777777" w:rsidR="00000000" w:rsidRDefault="00000000">
      <w:pPr>
        <w:pStyle w:val="StandardWeb"/>
        <w:spacing w:after="0" w:afterAutospacing="0"/>
      </w:pPr>
    </w:p>
    <w:p w14:paraId="56ADADA9" w14:textId="77777777" w:rsidR="00000000" w:rsidRDefault="00000000">
      <w:pPr>
        <w:pStyle w:val="StandardWeb"/>
        <w:spacing w:after="0" w:afterAutospacing="0"/>
      </w:pPr>
      <w:r>
        <w:rPr>
          <w:rStyle w:val="Fett"/>
        </w:rPr>
        <w:t>Losso, Christine: Wahnsinn: Leben</w:t>
      </w:r>
    </w:p>
    <w:p w14:paraId="5FEC034F" w14:textId="77777777" w:rsidR="00000000" w:rsidRDefault="00000000">
      <w:pPr>
        <w:pStyle w:val="StandardWeb"/>
        <w:spacing w:after="0" w:afterAutospacing="0"/>
      </w:pPr>
      <w:r>
        <w:t>Sprecher: Christoph Prückner. Dauer: 590 Minuten.</w:t>
      </w:r>
      <w:r>
        <w:br/>
        <w:t>Christine Losso erzählt in diesem Buch vom Wahnsinn, den Markus erleben und durchleben musste, authentisch und offen, bis es ihm gelungen ist, ein zufriedener und in vielen Momenten glücklicher Mensch zu werden.</w:t>
      </w:r>
      <w:r>
        <w:br/>
        <w:t>Buch-Nr.: 52367</w:t>
      </w:r>
    </w:p>
    <w:p w14:paraId="7C47E282" w14:textId="77777777" w:rsidR="00000000" w:rsidRDefault="00000000">
      <w:pPr>
        <w:pStyle w:val="StandardWeb"/>
        <w:spacing w:after="0" w:afterAutospacing="0"/>
      </w:pPr>
    </w:p>
    <w:p w14:paraId="6CC99C3F" w14:textId="77777777" w:rsidR="00000000" w:rsidRDefault="00000000">
      <w:pPr>
        <w:pStyle w:val="StandardWeb"/>
        <w:spacing w:after="0" w:afterAutospacing="0"/>
      </w:pPr>
      <w:r>
        <w:rPr>
          <w:rStyle w:val="Fett"/>
        </w:rPr>
        <w:t>Lucheni, Luigi: Ich bereue nichts!</w:t>
      </w:r>
    </w:p>
    <w:p w14:paraId="0D7C0304" w14:textId="77777777" w:rsidR="00000000" w:rsidRDefault="00000000">
      <w:pPr>
        <w:pStyle w:val="StandardWeb"/>
        <w:spacing w:after="0" w:afterAutospacing="0"/>
      </w:pPr>
      <w:r>
        <w:t>Sprecher: Oliver Hebeler. Dauer: 406 Minuten.</w:t>
      </w:r>
      <w:r>
        <w:br/>
        <w:t>Die Erinnerungen des Sissi Mörders Luigi Lucheni, die von ihm im Gefängnis aufgezeichnet wurden. Der Herausgeber erzählt dazu die abenteuerliche Geschichte des Manuskripts und faßt zusammen, was wir über das dunkle Leben Luchenis wissen. Erst dieses Porträt macht das ganze Ausmaß der Tragödie vom 10. September 1898 deutlich.</w:t>
      </w:r>
      <w:r>
        <w:br/>
        <w:t>Buch-Nr.: 46542</w:t>
      </w:r>
    </w:p>
    <w:p w14:paraId="698C7A1B" w14:textId="77777777" w:rsidR="00000000" w:rsidRDefault="00000000">
      <w:pPr>
        <w:pStyle w:val="StandardWeb"/>
        <w:spacing w:after="0" w:afterAutospacing="0"/>
      </w:pPr>
    </w:p>
    <w:p w14:paraId="4D354CDA" w14:textId="77777777" w:rsidR="00000000" w:rsidRDefault="00000000">
      <w:pPr>
        <w:pStyle w:val="StandardWeb"/>
        <w:spacing w:after="0" w:afterAutospacing="0"/>
      </w:pPr>
      <w:r>
        <w:rPr>
          <w:rStyle w:val="Fett"/>
        </w:rPr>
        <w:t>Maack, Benjamin: Wenn das noch geht, kann es nicht so schlimm sein</w:t>
      </w:r>
    </w:p>
    <w:p w14:paraId="10D22861" w14:textId="77777777" w:rsidR="00000000" w:rsidRDefault="00000000">
      <w:pPr>
        <w:pStyle w:val="StandardWeb"/>
        <w:spacing w:after="0" w:afterAutospacing="0"/>
      </w:pPr>
      <w:r>
        <w:lastRenderedPageBreak/>
        <w:t>Sprecher: Anton Figl. Dauer: 270 Minuten.</w:t>
      </w:r>
      <w:r>
        <w:br/>
        <w:t>Ein entwaffnend ehrliches Zeugnis vom Leben mit Depressionen. Benjamin Maack ringt der unbarmherzigen Krankheit tragikomische Momente ab und erzählt von ihr in so berührenden wie klaren Bildern. Seine Geschichte ist aber nicht nur Psychiatrie- und Krankenbericht, sondern auch Familiendrama und die Erzählung eines persönlichen Schicksals.</w:t>
      </w:r>
      <w:r>
        <w:br/>
        <w:t>Buch-Nr.: 55092</w:t>
      </w:r>
    </w:p>
    <w:p w14:paraId="6963DB44" w14:textId="77777777" w:rsidR="00000000" w:rsidRDefault="00000000">
      <w:pPr>
        <w:pStyle w:val="StandardWeb"/>
        <w:spacing w:after="0" w:afterAutospacing="0"/>
      </w:pPr>
    </w:p>
    <w:p w14:paraId="36DFAB3A" w14:textId="77777777" w:rsidR="00000000" w:rsidRDefault="00000000">
      <w:pPr>
        <w:pStyle w:val="StandardWeb"/>
        <w:spacing w:after="0" w:afterAutospacing="0"/>
      </w:pPr>
      <w:r>
        <w:rPr>
          <w:rStyle w:val="Fett"/>
        </w:rPr>
        <w:t>MacLaine, Shirley: Tanz im Licht</w:t>
      </w:r>
    </w:p>
    <w:p w14:paraId="3DB89CA6" w14:textId="77777777" w:rsidR="00000000" w:rsidRDefault="00000000">
      <w:pPr>
        <w:pStyle w:val="StandardWeb"/>
        <w:spacing w:after="0" w:afterAutospacing="0"/>
      </w:pPr>
      <w:r>
        <w:t>Sprecher: Flavia Schnyder. Dauer: 1025 Minuten.</w:t>
      </w:r>
      <w:r>
        <w:br/>
        <w:t>Das Buch gewährt Einblicke in Shirley MacLaines (geb. 1934) private Welt: In ihre spirituellen Erfahrungen, in ihre Beziehung zu einem exilrussischen Filmemacher und in ihr konfliktreiches Verhältnis zu ihren Eltern.</w:t>
      </w:r>
      <w:r>
        <w:br/>
        <w:t>Buch-Nr.: 53607</w:t>
      </w:r>
    </w:p>
    <w:p w14:paraId="6E5E5834" w14:textId="77777777" w:rsidR="00000000" w:rsidRDefault="00000000">
      <w:pPr>
        <w:pStyle w:val="StandardWeb"/>
        <w:spacing w:after="0" w:afterAutospacing="0"/>
      </w:pPr>
    </w:p>
    <w:p w14:paraId="346AC32B" w14:textId="77777777" w:rsidR="00000000" w:rsidRDefault="00000000">
      <w:pPr>
        <w:pStyle w:val="StandardWeb"/>
        <w:spacing w:after="0" w:afterAutospacing="0"/>
      </w:pPr>
      <w:r>
        <w:rPr>
          <w:rStyle w:val="Fett"/>
        </w:rPr>
        <w:t>Mahler, Nicolas: Thomas Bernhard</w:t>
      </w:r>
    </w:p>
    <w:p w14:paraId="7ECE2142" w14:textId="77777777" w:rsidR="00000000" w:rsidRDefault="00000000">
      <w:pPr>
        <w:pStyle w:val="StandardWeb"/>
        <w:spacing w:after="0" w:afterAutospacing="0"/>
      </w:pPr>
      <w:r>
        <w:t>Sprecher: Christoph Prückner. Dauer: 127 Minuten.</w:t>
      </w:r>
      <w:r>
        <w:br/>
        <w:t>Eine witzig-böse Tour durch das Leben des berühmten Übertreibungskünstlers - in 99 Bildern.</w:t>
      </w:r>
      <w:r>
        <w:br/>
        <w:t>Buch-Nr.: 55143</w:t>
      </w:r>
    </w:p>
    <w:p w14:paraId="44DEDC9C" w14:textId="77777777" w:rsidR="00000000" w:rsidRDefault="00000000">
      <w:pPr>
        <w:pStyle w:val="StandardWeb"/>
        <w:spacing w:after="0" w:afterAutospacing="0"/>
      </w:pPr>
    </w:p>
    <w:p w14:paraId="34C21B6C" w14:textId="77777777" w:rsidR="00000000" w:rsidRDefault="00000000">
      <w:pPr>
        <w:pStyle w:val="StandardWeb"/>
        <w:spacing w:after="0" w:afterAutospacing="0"/>
      </w:pPr>
      <w:r>
        <w:rPr>
          <w:rStyle w:val="Fett"/>
        </w:rPr>
        <w:t>Mahmoody, Betty: Nicht ohne meine Tochter</w:t>
      </w:r>
    </w:p>
    <w:p w14:paraId="15A2D468" w14:textId="77777777" w:rsidR="00000000" w:rsidRDefault="00000000">
      <w:pPr>
        <w:pStyle w:val="StandardWeb"/>
        <w:spacing w:after="0" w:afterAutospacing="0"/>
      </w:pPr>
      <w:r>
        <w:t>Sprecher: Flavia Schnyder. Dauer: 1191 Minuten.</w:t>
      </w:r>
      <w:r>
        <w:br/>
        <w:t>Eine Amerikanerin heiratet einen Iraner. Mit ihrer Tochter reisen sie zu einem Ferienaufenthalt in den Iran. Hier verändert sich das Verhalten des Ehemannes schlagartig, bald gibt es keine Hoffnung mehr auf Rückkehr in die USA - es sei denn, die Mutter lässt die Tochter zurück. Die Geschichte einer Flucht macht zugleich Distanzen zwischen unterschiedlichen Kulturkreisen deutlich.</w:t>
      </w:r>
      <w:r>
        <w:br/>
        <w:t>Buch-Nr.: 51583</w:t>
      </w:r>
    </w:p>
    <w:p w14:paraId="22BB48EA" w14:textId="77777777" w:rsidR="00000000" w:rsidRDefault="00000000">
      <w:pPr>
        <w:pStyle w:val="StandardWeb"/>
        <w:spacing w:after="0" w:afterAutospacing="0"/>
      </w:pPr>
    </w:p>
    <w:p w14:paraId="05E8F627" w14:textId="77777777" w:rsidR="00000000" w:rsidRDefault="00000000">
      <w:pPr>
        <w:pStyle w:val="StandardWeb"/>
        <w:spacing w:after="0" w:afterAutospacing="0"/>
      </w:pPr>
      <w:r>
        <w:rPr>
          <w:rStyle w:val="Fett"/>
        </w:rPr>
        <w:t>Maleta, Andreas: Das Blaue Klavier</w:t>
      </w:r>
    </w:p>
    <w:p w14:paraId="5537F209" w14:textId="77777777" w:rsidR="00000000" w:rsidRDefault="00000000">
      <w:pPr>
        <w:pStyle w:val="StandardWeb"/>
        <w:spacing w:after="0" w:afterAutospacing="0"/>
      </w:pPr>
      <w:r>
        <w:t>Sprecher: Johannes Spitzl. Dauer: 591 Minuten.</w:t>
      </w:r>
      <w:r>
        <w:br/>
        <w:t>»Das Blaue Klavier« ist eine Familiengeschichte mit historischen und kulturgeschichtlichen Wurzeln in Wien, Mähren, Scheibbs, Grado und Gmunden. Als dem Autor vor einigen Jahren, ganz unerwartet, alte Dokumente, Fotos, Briefe und ein wunderbares Gästebuch aus der Familienvilla in die Hände fielen, wurde er neugierig. Plötzlich wurde die Zeit um 1900 lebendig – durch die Welt von Martha Scheid und Victor Thonet, durch Josef Maria Auchentaller, dem Jugendstilmaler, und Georg Adam Scheid, dem internationalen Schmuckproduzenten aus Wien, die alle miteinander verwandt waren..</w:t>
      </w:r>
      <w:r>
        <w:br/>
        <w:t>Buch-Nr.: 56392</w:t>
      </w:r>
    </w:p>
    <w:p w14:paraId="5E4D2221" w14:textId="77777777" w:rsidR="00000000" w:rsidRDefault="00000000">
      <w:pPr>
        <w:pStyle w:val="StandardWeb"/>
        <w:spacing w:after="0" w:afterAutospacing="0"/>
      </w:pPr>
    </w:p>
    <w:p w14:paraId="5023242E" w14:textId="77777777" w:rsidR="00000000" w:rsidRDefault="00000000">
      <w:pPr>
        <w:pStyle w:val="StandardWeb"/>
        <w:spacing w:after="0" w:afterAutospacing="0"/>
      </w:pPr>
      <w:r>
        <w:rPr>
          <w:rStyle w:val="Fett"/>
        </w:rPr>
        <w:t>Mandela, Nelson: Bekenntnisse</w:t>
      </w:r>
    </w:p>
    <w:p w14:paraId="6F2FCA88" w14:textId="77777777" w:rsidR="00000000" w:rsidRDefault="00000000">
      <w:pPr>
        <w:pStyle w:val="StandardWeb"/>
        <w:spacing w:after="0" w:afterAutospacing="0"/>
      </w:pPr>
      <w:r>
        <w:t>Sprecher: Heiner Hitz. Dauer: 592 Minuten.</w:t>
      </w:r>
      <w:r>
        <w:br/>
        <w:t>Erstmals macht der Friedensnobelpreisträger nun sein privates Archiv zugänglich. Darunter befinden sich Dokumente wie die bewegenden Briefe an seine Frau Winnie aus der Zeit der Gefangenschaft auf Robben Island, die Korrespondenz mit den engsten Freunden, das Tagebuch, die Notizen und Betrachtungen, die er als erster schwarzer Präsident Südafrikas niederschrieb. Mit einem Vorwort von Barack Obama.</w:t>
      </w:r>
      <w:r>
        <w:br/>
        <w:t>Buch-Nr.: 51523</w:t>
      </w:r>
    </w:p>
    <w:p w14:paraId="1779AABC" w14:textId="77777777" w:rsidR="00000000" w:rsidRDefault="00000000">
      <w:pPr>
        <w:pStyle w:val="StandardWeb"/>
        <w:spacing w:after="0" w:afterAutospacing="0"/>
      </w:pPr>
    </w:p>
    <w:p w14:paraId="3197B45B" w14:textId="77777777" w:rsidR="00000000" w:rsidRDefault="00000000">
      <w:pPr>
        <w:pStyle w:val="StandardWeb"/>
        <w:spacing w:after="0" w:afterAutospacing="0"/>
      </w:pPr>
      <w:r>
        <w:rPr>
          <w:rStyle w:val="Fett"/>
        </w:rPr>
        <w:t>Mankell, Henning: Treibsand</w:t>
      </w:r>
    </w:p>
    <w:p w14:paraId="23EEDA88" w14:textId="77777777" w:rsidR="00000000" w:rsidRDefault="00000000">
      <w:pPr>
        <w:pStyle w:val="StandardWeb"/>
        <w:spacing w:after="0" w:afterAutospacing="0"/>
      </w:pPr>
      <w:r>
        <w:t>Sprecher: Axel Milberg. Dauer: 633 Minuten.</w:t>
      </w:r>
      <w:r>
        <w:br/>
        <w:t>Henning Mankell setzt sich mit seiner schweren Krebserkrankung auseinander und befasst sich in diesem Zusammenhang mit seinen persönlichen Erfahrungen und Erinnerungen zu Themen wie Zeit und Tod, Politik und Verantwortung, Hoffnung und Angst. Bei diesem Hörbuch handelt es sich um ein käuflich erworbenes Hörbuch, das barrierefrei aufbereitet wurde.</w:t>
      </w:r>
      <w:r>
        <w:br/>
        <w:t>Buch-Nr.: 33664</w:t>
      </w:r>
    </w:p>
    <w:p w14:paraId="1D425439" w14:textId="77777777" w:rsidR="00000000" w:rsidRDefault="00000000">
      <w:pPr>
        <w:pStyle w:val="StandardWeb"/>
        <w:spacing w:after="0" w:afterAutospacing="0"/>
      </w:pPr>
    </w:p>
    <w:p w14:paraId="14A5C6C2" w14:textId="77777777" w:rsidR="00000000" w:rsidRDefault="00000000">
      <w:pPr>
        <w:pStyle w:val="StandardWeb"/>
        <w:spacing w:after="0" w:afterAutospacing="0"/>
      </w:pPr>
      <w:r>
        <w:rPr>
          <w:rStyle w:val="Fett"/>
        </w:rPr>
        <w:t>Marimont, Hella: Wüstensand und Exzellenzen</w:t>
      </w:r>
    </w:p>
    <w:p w14:paraId="36C6AEDC" w14:textId="77777777" w:rsidR="00000000" w:rsidRDefault="00000000">
      <w:pPr>
        <w:pStyle w:val="StandardWeb"/>
        <w:spacing w:after="0" w:afterAutospacing="0"/>
      </w:pPr>
      <w:r>
        <w:t>Sprecher: Alice Zlatnik. Dauer: 741 Minuten.</w:t>
      </w:r>
      <w:r>
        <w:br/>
        <w:t>Die Frau eines Botschafters erzählt in diesem Buch von ihren autobiographischen Erfahrungen bei Aufenthalten in anderen Ländern.</w:t>
      </w:r>
      <w:r>
        <w:br/>
        <w:t>Buch-Nr.: 42218</w:t>
      </w:r>
    </w:p>
    <w:p w14:paraId="7F2EF21A" w14:textId="77777777" w:rsidR="00000000" w:rsidRDefault="00000000">
      <w:pPr>
        <w:pStyle w:val="StandardWeb"/>
        <w:spacing w:after="0" w:afterAutospacing="0"/>
      </w:pPr>
    </w:p>
    <w:p w14:paraId="470ADAE3" w14:textId="77777777" w:rsidR="00000000" w:rsidRDefault="00000000">
      <w:pPr>
        <w:pStyle w:val="StandardWeb"/>
        <w:spacing w:after="0" w:afterAutospacing="0"/>
      </w:pPr>
      <w:r>
        <w:rPr>
          <w:rStyle w:val="Fett"/>
        </w:rPr>
        <w:t>Markus, Georg: Alles nur Zufall?</w:t>
      </w:r>
    </w:p>
    <w:p w14:paraId="067C11A8" w14:textId="77777777" w:rsidR="00000000" w:rsidRDefault="00000000">
      <w:pPr>
        <w:pStyle w:val="StandardWeb"/>
        <w:spacing w:after="0" w:afterAutospacing="0"/>
      </w:pPr>
      <w:r>
        <w:t>Sprecher: Friedrich Wagner. Dauer: 635 Minuten.</w:t>
      </w:r>
      <w:r>
        <w:br/>
        <w:t>Zufall oder Bestimmung? Ein Augenblick verändert ein Menschenleben. Geht es um historische Persönlichkeiten, kann mit ihrem Schicksal die Geschichte eines ganzen Landes verbunden sein.</w:t>
      </w:r>
      <w:r>
        <w:br/>
        <w:t>Buch-Nr.: 52845</w:t>
      </w:r>
    </w:p>
    <w:p w14:paraId="60BE0FAE" w14:textId="77777777" w:rsidR="00000000" w:rsidRDefault="00000000">
      <w:pPr>
        <w:pStyle w:val="StandardWeb"/>
        <w:spacing w:after="0" w:afterAutospacing="0"/>
      </w:pPr>
    </w:p>
    <w:p w14:paraId="766C6225" w14:textId="77777777" w:rsidR="00000000" w:rsidRDefault="00000000">
      <w:pPr>
        <w:pStyle w:val="StandardWeb"/>
        <w:spacing w:after="0" w:afterAutospacing="0"/>
      </w:pPr>
      <w:r>
        <w:rPr>
          <w:rStyle w:val="Fett"/>
        </w:rPr>
        <w:t>Martin, Gunther: Als Victorianer in Wien</w:t>
      </w:r>
    </w:p>
    <w:p w14:paraId="36FE20C6" w14:textId="77777777" w:rsidR="00000000" w:rsidRDefault="00000000">
      <w:pPr>
        <w:pStyle w:val="StandardWeb"/>
        <w:spacing w:after="0" w:afterAutospacing="0"/>
      </w:pPr>
      <w:r>
        <w:t>Sprecher: Karl Berger. Dauer: 402 Minuten.</w:t>
      </w:r>
      <w:r>
        <w:br/>
        <w:t>Sir Horace George Montagu Rumbold (1869-1941), 8. Baronet war Jahre lang im diplomatischen Dienst zweimal davon in Wien 1856-1858 als militärischer Attache und 1896-</w:t>
      </w:r>
      <w:r>
        <w:lastRenderedPageBreak/>
        <w:t>1900 als Botschafter.</w:t>
      </w:r>
      <w:r>
        <w:br/>
        <w:t>Buch-Nr.: 44577</w:t>
      </w:r>
    </w:p>
    <w:p w14:paraId="4E3C252B" w14:textId="77777777" w:rsidR="00000000" w:rsidRDefault="00000000">
      <w:pPr>
        <w:pStyle w:val="StandardWeb"/>
        <w:spacing w:after="0" w:afterAutospacing="0"/>
      </w:pPr>
    </w:p>
    <w:p w14:paraId="746AC945" w14:textId="77777777" w:rsidR="00000000" w:rsidRDefault="00000000">
      <w:pPr>
        <w:pStyle w:val="StandardWeb"/>
        <w:spacing w:after="0" w:afterAutospacing="0"/>
      </w:pPr>
      <w:r>
        <w:rPr>
          <w:rStyle w:val="Fett"/>
        </w:rPr>
        <w:t>Marzik, Trude: Geliebte Sommerfrische</w:t>
      </w:r>
    </w:p>
    <w:p w14:paraId="3FB8566D" w14:textId="77777777" w:rsidR="00000000" w:rsidRDefault="00000000">
      <w:pPr>
        <w:pStyle w:val="StandardWeb"/>
        <w:spacing w:after="0" w:afterAutospacing="0"/>
      </w:pPr>
      <w:r>
        <w:t>Sprecher: Ilse Brandtner. Dauer: 274 Minuten.</w:t>
      </w:r>
      <w:r>
        <w:br/>
        <w:t>Die Autorin erzählt aus ihrer Jugend, als es noch die Sommerfrische gab. Von diversen Begebenheiten, die äusserst amüsant sind.</w:t>
      </w:r>
      <w:r>
        <w:br/>
        <w:t>Buch-Nr.: 45337</w:t>
      </w:r>
    </w:p>
    <w:p w14:paraId="1DD85EE7" w14:textId="77777777" w:rsidR="00000000" w:rsidRDefault="00000000">
      <w:pPr>
        <w:pStyle w:val="StandardWeb"/>
        <w:spacing w:after="0" w:afterAutospacing="0"/>
      </w:pPr>
    </w:p>
    <w:p w14:paraId="10BD8C74" w14:textId="77777777" w:rsidR="00000000" w:rsidRDefault="00000000">
      <w:pPr>
        <w:pStyle w:val="StandardWeb"/>
        <w:spacing w:after="0" w:afterAutospacing="0"/>
      </w:pPr>
      <w:r>
        <w:rPr>
          <w:rStyle w:val="Fett"/>
        </w:rPr>
        <w:t>Marzik, Trude: Hochzeitsreise '45</w:t>
      </w:r>
    </w:p>
    <w:p w14:paraId="52C1EB06" w14:textId="77777777" w:rsidR="00000000" w:rsidRDefault="00000000">
      <w:pPr>
        <w:pStyle w:val="StandardWeb"/>
        <w:spacing w:after="0" w:afterAutospacing="0"/>
      </w:pPr>
      <w:r>
        <w:t>Sprecher: Traute Furthner. Dauer: 282 Minuten.</w:t>
      </w:r>
      <w:r>
        <w:br/>
        <w:t>Trude Marzik (1923-2016) blickt zurück und schildert in diesem autobiographischen Roman die Zeit kurz nach Kriegsende. Eine junge Frau fährt auf einem alten Fahrrad, an ihrer Seite der "Mann fürs Leben", von Wien nach Linz. Sie möchte bis nach Michaelbeuren, einem kleinen Ort im Salzburgischen, und unternimmt dies auch, jedoch allein.</w:t>
      </w:r>
      <w:r>
        <w:br/>
        <w:t>Buch-Nr.: 42610</w:t>
      </w:r>
    </w:p>
    <w:p w14:paraId="74621773" w14:textId="77777777" w:rsidR="00000000" w:rsidRDefault="00000000">
      <w:pPr>
        <w:pStyle w:val="StandardWeb"/>
        <w:spacing w:after="0" w:afterAutospacing="0"/>
      </w:pPr>
    </w:p>
    <w:p w14:paraId="722A818C" w14:textId="77777777" w:rsidR="00000000" w:rsidRDefault="00000000">
      <w:pPr>
        <w:pStyle w:val="StandardWeb"/>
        <w:spacing w:after="0" w:afterAutospacing="0"/>
      </w:pPr>
      <w:r>
        <w:rPr>
          <w:rStyle w:val="Fett"/>
        </w:rPr>
        <w:t>Mattes, Eva: "Wir können nicht alle wie Berta sein".</w:t>
      </w:r>
    </w:p>
    <w:p w14:paraId="63B8D1EA" w14:textId="77777777" w:rsidR="00000000" w:rsidRDefault="00000000">
      <w:pPr>
        <w:pStyle w:val="StandardWeb"/>
        <w:spacing w:after="0" w:afterAutospacing="0"/>
      </w:pPr>
      <w:r>
        <w:t>Sprecher: Heidi Juergens. Dauer: 653 Minuten.</w:t>
      </w:r>
      <w:r>
        <w:br/>
        <w:t>Ihre Stimme lieh sie schon als 12-Jährige dem Timmy (TV-Serie Lassie) und Pippi Langstrumpf. Mit 15 spielte sie in Verhoevens Antikriegsfilm "o.k.", mit 16 in dem Fassbinder-Film "Wildwechsel", der für den ersten deutschen Fernsehskandal sorgte. Heute deckt sie als Konstanzer Tatort-Kommissarin Klara Blum spektakuläre Fälle im Dreiländereck auf. In ihrer Autobiografie erzählt Eva Mattes (geb. 1954) von Begegnungen mit Rainer Werner Fassbinder, Werner Herzog, Peter Zadek und anderen Größen aus Film und Theater. Ein sehr persönliches, intensives Buch und ein spannender Streifzug durch die deutsche Theater- und Filmgeschichte.</w:t>
      </w:r>
      <w:r>
        <w:br/>
        <w:t>Buch-Nr.: 56030</w:t>
      </w:r>
    </w:p>
    <w:p w14:paraId="4459FA2A" w14:textId="77777777" w:rsidR="00000000" w:rsidRDefault="00000000">
      <w:pPr>
        <w:pStyle w:val="StandardWeb"/>
        <w:spacing w:after="0" w:afterAutospacing="0"/>
      </w:pPr>
    </w:p>
    <w:p w14:paraId="4ADEF646" w14:textId="77777777" w:rsidR="00000000" w:rsidRDefault="00000000">
      <w:pPr>
        <w:pStyle w:val="StandardWeb"/>
        <w:spacing w:after="0" w:afterAutospacing="0"/>
      </w:pPr>
      <w:r>
        <w:rPr>
          <w:rStyle w:val="Fett"/>
        </w:rPr>
        <w:t>Maugham, William Somerset: Die halbe Wahrheit</w:t>
      </w:r>
    </w:p>
    <w:p w14:paraId="669AAD2D" w14:textId="77777777" w:rsidR="00000000" w:rsidRDefault="00000000">
      <w:pPr>
        <w:pStyle w:val="StandardWeb"/>
        <w:spacing w:after="0" w:afterAutospacing="0"/>
      </w:pPr>
      <w:r>
        <w:t>Sprecher: Friedrich Wagner. Dauer: 535 Minuten.</w:t>
      </w:r>
      <w:r>
        <w:br/>
        <w:t>"Keine Autobiographie". Der Untertitel entspricht der Wahrheit. Zwar hat der Autor (1874-1965) viel über sich, seine Kindheit, seine Beziehung zum medizinischen Beruf verraten. Er schildert Gefühle, Leiden, manches, was er durchmachen musste. Vornehmlich den frühen Kampf um Anerkennung. Doch Somerset Maugham begnügt sich nicht mit den Fetzen der Erinnerung. Er schenkt uns auch ein Stück Ästhetik.</w:t>
      </w:r>
      <w:r>
        <w:br/>
        <w:t>Buch-Nr.: 46203</w:t>
      </w:r>
    </w:p>
    <w:p w14:paraId="56F277B4" w14:textId="77777777" w:rsidR="00000000" w:rsidRDefault="00000000">
      <w:pPr>
        <w:pStyle w:val="StandardWeb"/>
        <w:spacing w:after="0" w:afterAutospacing="0"/>
      </w:pPr>
    </w:p>
    <w:p w14:paraId="2EE724DC" w14:textId="77777777" w:rsidR="00000000" w:rsidRDefault="00000000">
      <w:pPr>
        <w:pStyle w:val="StandardWeb"/>
        <w:spacing w:after="0" w:afterAutospacing="0"/>
      </w:pPr>
      <w:r>
        <w:rPr>
          <w:rStyle w:val="Fett"/>
        </w:rPr>
        <w:lastRenderedPageBreak/>
        <w:t>May, Meredith: Der Honigbus</w:t>
      </w:r>
    </w:p>
    <w:p w14:paraId="747DD80C" w14:textId="77777777" w:rsidR="00000000" w:rsidRDefault="00000000">
      <w:pPr>
        <w:pStyle w:val="StandardWeb"/>
        <w:spacing w:after="0" w:afterAutospacing="0"/>
      </w:pPr>
      <w:r>
        <w:t>Sprecher: Marta Dittrich. Dauer: 557 Minuten.</w:t>
      </w:r>
      <w:r>
        <w:br/>
        <w:t>Ein rostiger alter Bus im Garten des Großvaters und seine Bienen werden Merediths einziger Halt. Denn sie ist erst fünf, als sie von ihren Eltern nach deren Trennung vollkommen sich selbst überlassen wird. Der Großvater nimmt sie mit in die faszinierende Welt der Bienen - und rettet ihr so das Leben. Die Bienen werden Meredith zur Ersatzfamilie: Wenn sie sich verlassen fühlt, zeigen sie ihr, wie man zusammenhält und füreinander sorgt. Wenn sie über ihre depressive Mutter verzweifelt, bewundert sie die Bienen dafür, ihre Königin einfach austauschen zu können. Die Bienen lehren Meredith, anderen zu vertrauen, mutig zu sein und ihren eigenen Weg zu gehen.</w:t>
      </w:r>
      <w:r>
        <w:br/>
        <w:t>Buch-Nr.: 56234</w:t>
      </w:r>
    </w:p>
    <w:p w14:paraId="1AD6332E" w14:textId="77777777" w:rsidR="00000000" w:rsidRDefault="00000000">
      <w:pPr>
        <w:pStyle w:val="StandardWeb"/>
        <w:spacing w:after="0" w:afterAutospacing="0"/>
      </w:pPr>
    </w:p>
    <w:p w14:paraId="26763811" w14:textId="77777777" w:rsidR="00000000" w:rsidRDefault="00000000">
      <w:pPr>
        <w:pStyle w:val="StandardWeb"/>
        <w:spacing w:after="0" w:afterAutospacing="0"/>
      </w:pPr>
      <w:r>
        <w:rPr>
          <w:rStyle w:val="Fett"/>
        </w:rPr>
        <w:t>McCourt, Frank: Tag und Nacht und auch im Sommer</w:t>
      </w:r>
    </w:p>
    <w:p w14:paraId="20519B2D" w14:textId="77777777" w:rsidR="00000000" w:rsidRDefault="00000000">
      <w:pPr>
        <w:pStyle w:val="StandardWeb"/>
        <w:spacing w:after="0" w:afterAutospacing="0"/>
      </w:pPr>
      <w:r>
        <w:t>Sprecher: Christian Brückner, Christoph Prückner. Dauer: 415 Minuten.</w:t>
      </w:r>
      <w:r>
        <w:br/>
        <w:t>Dreißig Jahre lang hat Frank McCourt in New Yorker Schulen unterrichtet. Jetzt erzählt er, was er von seinen insgesamt zwölftausend Schülern gelernt hat. DAISY-Format. Bei diesem Hörbuch handelt es sich um ein käuflich erworbenes Hörbuch das barrierefrei aufgearbeitet wurde.</w:t>
      </w:r>
      <w:r>
        <w:br/>
        <w:t>Buch-Nr.: 30121</w:t>
      </w:r>
    </w:p>
    <w:p w14:paraId="75BACD42" w14:textId="77777777" w:rsidR="00000000" w:rsidRDefault="00000000">
      <w:pPr>
        <w:pStyle w:val="StandardWeb"/>
        <w:spacing w:after="0" w:afterAutospacing="0"/>
      </w:pPr>
    </w:p>
    <w:p w14:paraId="1A615ADC" w14:textId="77777777" w:rsidR="00000000" w:rsidRDefault="00000000">
      <w:pPr>
        <w:pStyle w:val="StandardWeb"/>
        <w:spacing w:after="0" w:afterAutospacing="0"/>
      </w:pPr>
      <w:r>
        <w:rPr>
          <w:rStyle w:val="Fett"/>
        </w:rPr>
        <w:t>McCourt, Frank: Tag und Nacht und auch im Sommer</w:t>
      </w:r>
    </w:p>
    <w:p w14:paraId="23E76365" w14:textId="77777777" w:rsidR="00000000" w:rsidRDefault="00000000">
      <w:pPr>
        <w:pStyle w:val="StandardWeb"/>
        <w:spacing w:after="0" w:afterAutospacing="0"/>
      </w:pPr>
      <w:r>
        <w:t>Sprecher: Klaus Zippel. Dauer: 687 Minuten.</w:t>
      </w:r>
      <w:r>
        <w:br/>
        <w:t>Dreißig Jahre lang hat Frank McCourt, der Amerikaner mit der unglücklichen irischen katholischen Kindheit, in New Yorker Schulen unterrichtet. Jetzt erzählt er, was er von seinen insgesamt zwölftausend Schülern gelernt hat - als Lehrer, als Geschichtenerzähler, als Schriftsteller. Ein "McCourt" voll Witz, Charme, Verzweiflung, Ironie und Lebensweisheit.</w:t>
      </w:r>
      <w:r>
        <w:br/>
        <w:t>Buch-Nr.: 51833</w:t>
      </w:r>
    </w:p>
    <w:p w14:paraId="7EDCD960" w14:textId="77777777" w:rsidR="00000000" w:rsidRDefault="00000000">
      <w:pPr>
        <w:pStyle w:val="StandardWeb"/>
        <w:spacing w:after="0" w:afterAutospacing="0"/>
      </w:pPr>
    </w:p>
    <w:p w14:paraId="798C4736" w14:textId="77777777" w:rsidR="00000000" w:rsidRDefault="00000000">
      <w:pPr>
        <w:pStyle w:val="StandardWeb"/>
        <w:spacing w:after="0" w:afterAutospacing="0"/>
      </w:pPr>
      <w:r>
        <w:rPr>
          <w:rStyle w:val="Fett"/>
        </w:rPr>
        <w:t>Medford-Rosow, Traci: Und es wurde Licht</w:t>
      </w:r>
    </w:p>
    <w:p w14:paraId="1594CEE4" w14:textId="77777777" w:rsidR="00000000" w:rsidRDefault="00000000">
      <w:pPr>
        <w:pStyle w:val="StandardWeb"/>
        <w:spacing w:after="0" w:afterAutospacing="0"/>
      </w:pPr>
      <w:r>
        <w:t>Sprecher: Cornelia Bernoulli, Martin Harbauer. Dauer: 395 Minuten.</w:t>
      </w:r>
      <w:r>
        <w:br/>
        <w:t>Der New Yorker Kevin Coughlin erblindete im Alter von 36 Jahren aufgrund einer seltenen Erbkrankheit (Leber'sche Optikusneuropathie). 20 Jahre später kehrte Kevins Sehvermögen ohne medizinischen Eingriff wie durch ein Wunder zurück. Er ist weltweit der einzige bekannte Mensch, der eine spontane Regeneration des Sehnervs ohne ärztliche Unterstützung erfahren hat.</w:t>
      </w:r>
      <w:r>
        <w:br/>
        <w:t>Buch-Nr.: 54884</w:t>
      </w:r>
    </w:p>
    <w:p w14:paraId="08D1C671" w14:textId="77777777" w:rsidR="00000000" w:rsidRDefault="00000000">
      <w:pPr>
        <w:pStyle w:val="StandardWeb"/>
        <w:spacing w:after="0" w:afterAutospacing="0"/>
      </w:pPr>
    </w:p>
    <w:p w14:paraId="72B686B5" w14:textId="77777777" w:rsidR="00000000" w:rsidRDefault="00000000">
      <w:pPr>
        <w:pStyle w:val="StandardWeb"/>
        <w:spacing w:after="0" w:afterAutospacing="0"/>
      </w:pPr>
      <w:r>
        <w:rPr>
          <w:rStyle w:val="Fett"/>
        </w:rPr>
        <w:t>Meiners, Antonia: Kluge Mädchen</w:t>
      </w:r>
    </w:p>
    <w:p w14:paraId="5F5ACDA8" w14:textId="77777777" w:rsidR="00000000" w:rsidRDefault="00000000">
      <w:pPr>
        <w:pStyle w:val="StandardWeb"/>
        <w:spacing w:after="0" w:afterAutospacing="0"/>
      </w:pPr>
      <w:r>
        <w:lastRenderedPageBreak/>
        <w:t>Sprecher: Anna Morawetz. Dauer: 336 Minuten.</w:t>
      </w:r>
      <w:r>
        <w:br/>
        <w:t>Für Mädchen heute ist es in Liebe und Beruf selbstverständlich, auf sich selbst zu hören. Doch es ist nicht lange her, da waren Sätze wie Höhere Schule lohnt nicht weit verbreitet. Wie sich das Leben junger Mädchen im Laufe des 20. Jahrhunderts veränderte, schildern Dokumente, Tagebücher, Briefe, Zeitschriften, etc. Sie belegen auf welche Weise unsere Großmütter, Mütter und wir geprägt wurden.</w:t>
      </w:r>
      <w:r>
        <w:br/>
        <w:t>Buch-Nr.: 53721</w:t>
      </w:r>
    </w:p>
    <w:p w14:paraId="39908245" w14:textId="77777777" w:rsidR="00000000" w:rsidRDefault="00000000">
      <w:pPr>
        <w:pStyle w:val="StandardWeb"/>
        <w:spacing w:after="0" w:afterAutospacing="0"/>
      </w:pPr>
    </w:p>
    <w:p w14:paraId="77E25B8B" w14:textId="77777777" w:rsidR="00000000" w:rsidRDefault="00000000">
      <w:pPr>
        <w:pStyle w:val="StandardWeb"/>
        <w:spacing w:after="0" w:afterAutospacing="0"/>
      </w:pPr>
      <w:r>
        <w:rPr>
          <w:rStyle w:val="Fett"/>
        </w:rPr>
        <w:t>Mességué, Maurice: Von Menschen und Pflanzen</w:t>
      </w:r>
    </w:p>
    <w:p w14:paraId="41DED277" w14:textId="77777777" w:rsidR="00000000" w:rsidRDefault="00000000">
      <w:pPr>
        <w:pStyle w:val="StandardWeb"/>
        <w:spacing w:after="0" w:afterAutospacing="0"/>
      </w:pPr>
      <w:r>
        <w:t>Sprecher: Uwe Wriedt. Dauer: 836 Minuten.</w:t>
      </w:r>
      <w:r>
        <w:br/>
        <w:t>Der berühmteste und erfolgreichste Naturarzt Frankreichs, Maurice Mességué (geb. 1921), hat durch seine Behandlungen mit Kräutern geradezu sensationelle Heilerfolge erzielt.</w:t>
      </w:r>
      <w:r>
        <w:br/>
        <w:t>Buch-Nr.: 43667</w:t>
      </w:r>
    </w:p>
    <w:p w14:paraId="1C3CF986" w14:textId="77777777" w:rsidR="00000000" w:rsidRDefault="00000000">
      <w:pPr>
        <w:pStyle w:val="StandardWeb"/>
        <w:spacing w:after="0" w:afterAutospacing="0"/>
      </w:pPr>
    </w:p>
    <w:p w14:paraId="6A3D386F" w14:textId="77777777" w:rsidR="00000000" w:rsidRDefault="00000000">
      <w:pPr>
        <w:pStyle w:val="StandardWeb"/>
        <w:spacing w:after="0" w:afterAutospacing="0"/>
      </w:pPr>
      <w:r>
        <w:rPr>
          <w:rStyle w:val="Fett"/>
        </w:rPr>
        <w:t>Messner, Reinhold: Mein Weg</w:t>
      </w:r>
    </w:p>
    <w:p w14:paraId="49AAE15A" w14:textId="77777777" w:rsidR="00000000" w:rsidRDefault="00000000">
      <w:pPr>
        <w:pStyle w:val="StandardWeb"/>
        <w:spacing w:after="0" w:afterAutospacing="0"/>
      </w:pPr>
      <w:r>
        <w:t>Sprecher: Christoph Prückner, u.a.. Dauer: 785 Minuten.</w:t>
      </w:r>
      <w:r>
        <w:br/>
        <w:t>Er ist der berühmteste Bergsteiger der Welt, seine Erfolge sind legendär, seine Auftritte spektakulär. Reinhold Messner steht immer schon im Fokus der Medien, die das wahre Wesen des Extrembergsteigers, Biobauern, Wüstenwanderers, Europapolitikers und Museumsgründers zu fassen versuchen. Die Zusammenschau der aussagekräftigsten Interviews und persönlichen Texte von Messner.</w:t>
      </w:r>
      <w:r>
        <w:br/>
        <w:t>Buch-Nr.: 55119</w:t>
      </w:r>
    </w:p>
    <w:p w14:paraId="3B940A2B" w14:textId="77777777" w:rsidR="00000000" w:rsidRDefault="00000000">
      <w:pPr>
        <w:pStyle w:val="StandardWeb"/>
        <w:spacing w:after="0" w:afterAutospacing="0"/>
      </w:pPr>
    </w:p>
    <w:p w14:paraId="3956F09C" w14:textId="77777777" w:rsidR="00000000" w:rsidRDefault="00000000">
      <w:pPr>
        <w:pStyle w:val="StandardWeb"/>
        <w:spacing w:after="0" w:afterAutospacing="0"/>
      </w:pPr>
      <w:r>
        <w:rPr>
          <w:rStyle w:val="Fett"/>
        </w:rPr>
        <w:t>Messner, Reinhold: Passion for Limits</w:t>
      </w:r>
    </w:p>
    <w:p w14:paraId="5759541B" w14:textId="77777777" w:rsidR="00000000" w:rsidRDefault="00000000">
      <w:pPr>
        <w:pStyle w:val="StandardWeb"/>
        <w:spacing w:after="0" w:afterAutospacing="0"/>
      </w:pPr>
      <w:r>
        <w:t>Sprecher: Reinhold Messner, Monika Köteles. Dauer: 112 Minuten.</w:t>
      </w:r>
      <w:r>
        <w:br/>
        <w:t>Welchen Reiz bieten Herausforderungen? Was bedeutet es, Grenzen zu überwinden? In seinem Vortrag erklärt Reinhold Messner den inneren Antrieb des Menschen anhand ausgewählter Extremerfahrungen. Beispiele wie seine Bezwingung des Mount Everest ohne Sauerstoffmaske oder die Alleinbesteigung des Nanga Parbat dienen zur Erläuterung seiner Motivation. DAISY-Format. Ungekürzte Hörbuchfassung. Bei diesem Hörbuch handelt es sich um ein käuflich erworbenes Hörbuch das barrierefrei aufgearbeitet wurde.</w:t>
      </w:r>
      <w:r>
        <w:br/>
        <w:t>Buch-Nr.: 32862</w:t>
      </w:r>
    </w:p>
    <w:p w14:paraId="18FC7BEF" w14:textId="77777777" w:rsidR="00000000" w:rsidRDefault="00000000">
      <w:pPr>
        <w:pStyle w:val="StandardWeb"/>
        <w:spacing w:after="0" w:afterAutospacing="0"/>
      </w:pPr>
    </w:p>
    <w:p w14:paraId="292B376C" w14:textId="77777777" w:rsidR="00000000" w:rsidRDefault="00000000">
      <w:pPr>
        <w:pStyle w:val="StandardWeb"/>
        <w:spacing w:after="0" w:afterAutospacing="0"/>
      </w:pPr>
      <w:r>
        <w:rPr>
          <w:rStyle w:val="Fett"/>
        </w:rPr>
        <w:t>Modiano, Sami: Von Rhodos nach Auschwitz</w:t>
      </w:r>
    </w:p>
    <w:p w14:paraId="79F9FB87" w14:textId="77777777" w:rsidR="00000000" w:rsidRDefault="00000000">
      <w:pPr>
        <w:pStyle w:val="StandardWeb"/>
        <w:spacing w:after="0" w:afterAutospacing="0"/>
      </w:pPr>
      <w:r>
        <w:t>Sprecher: Franz Weichenberger. Dauer: 445 Minuten.</w:t>
      </w:r>
      <w:r>
        <w:br/>
        <w:t xml:space="preserve">Wie so viele Überlebende der Shoah blieb auch Sami Modiano viele Jahre lang stumm. Wie sollte er auch Worte finden für den Schmerz einer verbrannten Jugend, einer zerstörten Familie und einer vernichteten Gemeinde? Auf der griechischen Insel Rhodos im Juli 1930 geboren, kannte Sami noch nicht die Sprache von Hass und Diskriminierung. Rhodos gehörte </w:t>
      </w:r>
      <w:r>
        <w:lastRenderedPageBreak/>
        <w:t>damals zu Italien. Als die italienischen Rassengesetze 1938 in Kraft traten, war auch er plötzlich als „rassisch minderwertig“ abgestempelt. In der Hölle von Auschwitz-Birkenau sah er – erst 14 Jahre alt – Vater und Schwester sowie Freunde sterben.</w:t>
      </w:r>
      <w:r>
        <w:br/>
        <w:t>Buch-Nr.: 57228</w:t>
      </w:r>
    </w:p>
    <w:p w14:paraId="06336D52" w14:textId="77777777" w:rsidR="00000000" w:rsidRDefault="00000000">
      <w:pPr>
        <w:pStyle w:val="StandardWeb"/>
        <w:spacing w:after="0" w:afterAutospacing="0"/>
      </w:pPr>
    </w:p>
    <w:p w14:paraId="7DF59F41" w14:textId="77777777" w:rsidR="00000000" w:rsidRDefault="00000000">
      <w:pPr>
        <w:pStyle w:val="StandardWeb"/>
        <w:spacing w:after="0" w:afterAutospacing="0"/>
      </w:pPr>
      <w:r>
        <w:rPr>
          <w:rStyle w:val="Fett"/>
        </w:rPr>
        <w:t>Moll, Martin: Woher du kommst</w:t>
      </w:r>
    </w:p>
    <w:p w14:paraId="52EB70DB" w14:textId="77777777" w:rsidR="00000000" w:rsidRDefault="00000000">
      <w:pPr>
        <w:pStyle w:val="StandardWeb"/>
        <w:spacing w:after="0" w:afterAutospacing="0"/>
      </w:pPr>
      <w:r>
        <w:t>Sprecher: Andreas Roder, Christine Renhardt, Christoph Prückner, Monika Köteles. Dauer: 806 Minuten.</w:t>
      </w:r>
      <w:r>
        <w:br/>
        <w:t>Welches größere Geschenk können Eltern ihren Kindern machen, als die Geschichte ihrer Familie für sie aufzuschreiben? Jacob und Paula Kellman, die ihr Lebensweg von Galizien durch die Wirren des 1. Weltkrieges über Wien und Panama nach New York führte, machten dieses Geschenk ihrer Tochter Hedy 1940 zu deren 12. Geburtstag. Es wurden 700 handschriftlich beschriebene Seiten, die nun der Historiker Martin Moll und der Biograph Herbert-Ernst Neusiedler zutage befördert haben. In die weite Welt zu gehen war der Traum eines jüdischen Buben namens Jakob. Er wollte Handelsreisender werden, in Hotels wohnen und in Wien, der Stadt seiner Träume, Fiaker fahren. Mit 13 lief er aus seinem kleinen galizischen Heimatstädtchen weg, sechs Jahre später brach der Erste Weltkrieg aus und er wurde Soldat. Paula war zu diesem Zeitpunkt 12. Mit ihrer Familie flüchtete sie quer durch die Kronländer der Monarchie, verfolgt vom erstarkenden Antisemitismus.</w:t>
      </w:r>
      <w:r>
        <w:br/>
        <w:t>Buch-Nr.: 55431</w:t>
      </w:r>
    </w:p>
    <w:p w14:paraId="2D555F4C" w14:textId="77777777" w:rsidR="00000000" w:rsidRDefault="00000000">
      <w:pPr>
        <w:pStyle w:val="StandardWeb"/>
        <w:spacing w:after="0" w:afterAutospacing="0"/>
      </w:pPr>
    </w:p>
    <w:p w14:paraId="3F35A301" w14:textId="77777777" w:rsidR="00000000" w:rsidRDefault="00000000">
      <w:pPr>
        <w:pStyle w:val="StandardWeb"/>
        <w:spacing w:after="0" w:afterAutospacing="0"/>
      </w:pPr>
      <w:r>
        <w:rPr>
          <w:rStyle w:val="Fett"/>
        </w:rPr>
        <w:t>Müller, Herta: Der König verneigt sich und tötet</w:t>
      </w:r>
    </w:p>
    <w:p w14:paraId="07BB2047" w14:textId="77777777" w:rsidR="00000000" w:rsidRDefault="00000000">
      <w:pPr>
        <w:pStyle w:val="StandardWeb"/>
        <w:spacing w:after="0" w:afterAutospacing="0"/>
      </w:pPr>
      <w:r>
        <w:t>Sprecher: Ingrid Heitmann. Dauer: 441 Minuten.</w:t>
      </w:r>
      <w:r>
        <w:br/>
        <w:t>Diese autobiographischen Essays berichten vom Aufwachsen in Rumänien unter der Diktatur Ceaucescus (1918-1989). Kindheit, Familie, das Alltagsleben in einem inselhaft isolierten deutschsprachigen Dorf sind der Hintergrund der Erinnerungen und Selbstbefragungen der 1953 geborenen Autorin. Und immer wieder reflektiert sie über die Sprache, ihren politischen Gebrauch und die Wirkung in der Diktatur.</w:t>
      </w:r>
      <w:r>
        <w:br/>
        <w:t>Buch-Nr.: 51492</w:t>
      </w:r>
    </w:p>
    <w:p w14:paraId="30D1FF23" w14:textId="77777777" w:rsidR="00000000" w:rsidRDefault="00000000">
      <w:pPr>
        <w:pStyle w:val="StandardWeb"/>
        <w:spacing w:after="0" w:afterAutospacing="0"/>
      </w:pPr>
    </w:p>
    <w:p w14:paraId="0335B62A" w14:textId="77777777" w:rsidR="00000000" w:rsidRDefault="00000000">
      <w:pPr>
        <w:pStyle w:val="StandardWeb"/>
        <w:spacing w:after="0" w:afterAutospacing="0"/>
      </w:pPr>
      <w:r>
        <w:rPr>
          <w:rStyle w:val="Fett"/>
        </w:rPr>
        <w:t>Mündl, Kurt: Beim Menschen beginnen</w:t>
      </w:r>
    </w:p>
    <w:p w14:paraId="3E9A1192" w14:textId="77777777" w:rsidR="00000000" w:rsidRDefault="00000000">
      <w:pPr>
        <w:pStyle w:val="StandardWeb"/>
        <w:spacing w:after="0" w:afterAutospacing="0"/>
      </w:pPr>
      <w:r>
        <w:t>Sprecher: Franz J. Koepp. Dauer: 403 Minuten.</w:t>
      </w:r>
      <w:r>
        <w:br/>
        <w:t>Otto Martin Lothar Koenig (1914-1992) war ein österreichischer Verhaltensforscher, Zoologe und Schriftsteller. Der Schüler von Konrad Lorenz gründete gleich nach dem Zweiten Weltkrieg 1945 mit seiner Gattin Lilli Koenig die Biologische Station Wilhelminenberg bei Wien.</w:t>
      </w:r>
      <w:r>
        <w:br/>
        <w:t>Buch-Nr.: 45119</w:t>
      </w:r>
    </w:p>
    <w:p w14:paraId="37A0DD3E" w14:textId="77777777" w:rsidR="00000000" w:rsidRDefault="00000000">
      <w:pPr>
        <w:pStyle w:val="StandardWeb"/>
        <w:spacing w:after="0" w:afterAutospacing="0"/>
      </w:pPr>
    </w:p>
    <w:p w14:paraId="31545DC7" w14:textId="77777777" w:rsidR="00000000" w:rsidRDefault="00000000">
      <w:pPr>
        <w:pStyle w:val="StandardWeb"/>
        <w:spacing w:after="0" w:afterAutospacing="0"/>
      </w:pPr>
      <w:r>
        <w:rPr>
          <w:rStyle w:val="Fett"/>
        </w:rPr>
        <w:t>Neff, Dorothea: Meine drei Leben</w:t>
      </w:r>
    </w:p>
    <w:p w14:paraId="0C9E755C" w14:textId="77777777" w:rsidR="00000000" w:rsidRDefault="00000000">
      <w:pPr>
        <w:pStyle w:val="StandardWeb"/>
        <w:spacing w:after="0" w:afterAutospacing="0"/>
      </w:pPr>
      <w:r>
        <w:lastRenderedPageBreak/>
        <w:t>Sprecher: Dorothea Neff. Dauer: 134 Minuten.</w:t>
      </w:r>
      <w:r>
        <w:br/>
        <w:t>Die bekannte österreichische Schauspielerin Dorthea Neff (1903-1986) spricht über ihr Leben, ihre Karriere und ihre Blindheit.</w:t>
      </w:r>
      <w:r>
        <w:br/>
        <w:t>Buch-Nr.: 44125</w:t>
      </w:r>
    </w:p>
    <w:p w14:paraId="36090AA3" w14:textId="77777777" w:rsidR="00000000" w:rsidRDefault="00000000">
      <w:pPr>
        <w:pStyle w:val="StandardWeb"/>
        <w:spacing w:after="0" w:afterAutospacing="0"/>
      </w:pPr>
    </w:p>
    <w:p w14:paraId="13E9DC3F" w14:textId="77777777" w:rsidR="00000000" w:rsidRDefault="00000000">
      <w:pPr>
        <w:pStyle w:val="StandardWeb"/>
        <w:spacing w:after="0" w:afterAutospacing="0"/>
      </w:pPr>
      <w:r>
        <w:rPr>
          <w:rStyle w:val="Fett"/>
        </w:rPr>
        <w:t>Neugebauer, Stefanie: Als ich ein kleines Mädchen war</w:t>
      </w:r>
    </w:p>
    <w:p w14:paraId="0DB305E0" w14:textId="77777777" w:rsidR="00000000" w:rsidRDefault="00000000">
      <w:pPr>
        <w:pStyle w:val="StandardWeb"/>
        <w:spacing w:after="0" w:afterAutospacing="0"/>
      </w:pPr>
      <w:r>
        <w:t>Sprecher: Rosemarie Weißenberger. Dauer: 145 Minuten.</w:t>
      </w:r>
      <w:r>
        <w:br/>
        <w:t>Autobiographische Erinnerungen an eine Kindheit zur Zeit des 1. Weltkriegs.</w:t>
      </w:r>
      <w:r>
        <w:br/>
        <w:t>Buch-Nr.: 44716</w:t>
      </w:r>
    </w:p>
    <w:p w14:paraId="27F52390" w14:textId="77777777" w:rsidR="00000000" w:rsidRDefault="00000000">
      <w:pPr>
        <w:pStyle w:val="StandardWeb"/>
        <w:spacing w:after="0" w:afterAutospacing="0"/>
      </w:pPr>
    </w:p>
    <w:p w14:paraId="02622634" w14:textId="77777777" w:rsidR="00000000" w:rsidRDefault="00000000">
      <w:pPr>
        <w:pStyle w:val="StandardWeb"/>
        <w:spacing w:after="0" w:afterAutospacing="0"/>
      </w:pPr>
      <w:r>
        <w:rPr>
          <w:rStyle w:val="Fett"/>
        </w:rPr>
        <w:t>Nielsen, Jerri: Ich werde leben</w:t>
      </w:r>
    </w:p>
    <w:p w14:paraId="0A605908" w14:textId="77777777" w:rsidR="00000000" w:rsidRDefault="00000000">
      <w:pPr>
        <w:pStyle w:val="StandardWeb"/>
        <w:spacing w:after="0" w:afterAutospacing="0"/>
      </w:pPr>
      <w:r>
        <w:t>Sprecher: Iris Lasta, Ulrike Kriener. Dauer: 378 Minuten.</w:t>
      </w:r>
      <w:r>
        <w:br/>
        <w:t>Voller Abenteuerlust schließt sich die Ärztin Jerri Nielsen (1952-2009) einem Team von Wissenschaftlern an und reist zu einer Forschungsstation am Südpol.Doch dann entdeckt sie einen Knoten in ihrer Brust. Die Selbstdiagnose: Krebs. Alle Hoffnung auf Rettung scheint verloren: Bei minus 80 Grad Celsius kann in den nächsten Monaten kein Flugzeug landen. DAISY-Format Bei diesem Hörbuch handelt es sich um ein käuflich erworbenes Hörbuch das barrierefrei aufgearbeitet wurde.</w:t>
      </w:r>
      <w:r>
        <w:br/>
        <w:t>Buch-Nr.: 31222</w:t>
      </w:r>
    </w:p>
    <w:p w14:paraId="2D444DF8" w14:textId="77777777" w:rsidR="00000000" w:rsidRDefault="00000000">
      <w:pPr>
        <w:pStyle w:val="StandardWeb"/>
        <w:spacing w:after="0" w:afterAutospacing="0"/>
      </w:pPr>
    </w:p>
    <w:p w14:paraId="306FE732" w14:textId="77777777" w:rsidR="00000000" w:rsidRDefault="00000000">
      <w:pPr>
        <w:pStyle w:val="StandardWeb"/>
        <w:spacing w:after="0" w:afterAutospacing="0"/>
      </w:pPr>
      <w:r>
        <w:rPr>
          <w:rStyle w:val="Fett"/>
        </w:rPr>
        <w:t>Niquille, Nicole: Und plötzlich ... am Himmel ein Berg</w:t>
      </w:r>
    </w:p>
    <w:p w14:paraId="50053807" w14:textId="77777777" w:rsidR="00000000" w:rsidRDefault="00000000">
      <w:pPr>
        <w:pStyle w:val="StandardWeb"/>
        <w:spacing w:after="0" w:afterAutospacing="0"/>
      </w:pPr>
      <w:r>
        <w:t>Sprecher: Francesca Tappa. Dauer: 421 Minuten.</w:t>
      </w:r>
      <w:r>
        <w:br/>
        <w:t>Nicole Niquille (geb. 1956), die erste Schweizer Frau mit Bergführerdiplom, kennt die Höhen und Tiefen des Lebens. Sie, die über zahlreiche Gipfel im Himalaya und den Alpen triumphierte, erleidet einen beinahe tödlichen Unfall beim Pilzesammeln. Obwohl in Zukunft an den Rollstuhl gefesselt, stellt sie sich ihrer größten Herausforderung: der Gründung eines Spitals in den Bergen ihres geliebten Nepal.</w:t>
      </w:r>
      <w:r>
        <w:br/>
        <w:t>Buch-Nr.: 57372</w:t>
      </w:r>
    </w:p>
    <w:p w14:paraId="734331FB" w14:textId="77777777" w:rsidR="00000000" w:rsidRDefault="00000000">
      <w:pPr>
        <w:pStyle w:val="StandardWeb"/>
        <w:spacing w:after="0" w:afterAutospacing="0"/>
      </w:pPr>
    </w:p>
    <w:p w14:paraId="73E14CA3" w14:textId="77777777" w:rsidR="00000000" w:rsidRDefault="00000000">
      <w:pPr>
        <w:pStyle w:val="StandardWeb"/>
        <w:spacing w:after="0" w:afterAutospacing="0"/>
      </w:pPr>
      <w:r>
        <w:rPr>
          <w:rStyle w:val="Fett"/>
        </w:rPr>
        <w:t>Nöstlinger, Christine: Glück ist was für Augenblicke</w:t>
      </w:r>
    </w:p>
    <w:p w14:paraId="2545FD22" w14:textId="77777777" w:rsidR="00000000" w:rsidRDefault="00000000">
      <w:pPr>
        <w:pStyle w:val="StandardWeb"/>
        <w:spacing w:after="0" w:afterAutospacing="0"/>
      </w:pPr>
      <w:r>
        <w:t>Sprecher: Margot Skofic. Dauer: 566 Minuten.</w:t>
      </w:r>
      <w:r>
        <w:br/>
        <w:t>Erstmals erzählt die große Kinderbuchautorin, geboren 1936, aus ihrem Leben - von Kindheit und Jugend in Wien, vom Krieg und einem Frieden, der wie Bensdorp-Schokolade schmeckt, von Ehen, Töchtern und Freundschaften und natürlich auch vom Schreiben, das Christine Nöstlinger weltberühmt macht.</w:t>
      </w:r>
      <w:r>
        <w:br/>
        <w:t>Buch-Nr.: 52333</w:t>
      </w:r>
    </w:p>
    <w:p w14:paraId="090CB4D5" w14:textId="77777777" w:rsidR="00000000" w:rsidRDefault="00000000">
      <w:pPr>
        <w:pStyle w:val="StandardWeb"/>
        <w:spacing w:after="0" w:afterAutospacing="0"/>
      </w:pPr>
    </w:p>
    <w:p w14:paraId="4781FAB0" w14:textId="77777777" w:rsidR="00000000" w:rsidRDefault="00000000">
      <w:pPr>
        <w:pStyle w:val="StandardWeb"/>
        <w:spacing w:after="0" w:afterAutospacing="0"/>
      </w:pPr>
      <w:r>
        <w:rPr>
          <w:rStyle w:val="Fett"/>
        </w:rPr>
        <w:lastRenderedPageBreak/>
        <w:t>Oddie, Catherine: Enkop Ai - Mein Leben mit den Massai</w:t>
      </w:r>
    </w:p>
    <w:p w14:paraId="607B0B53" w14:textId="77777777" w:rsidR="00000000" w:rsidRDefault="00000000">
      <w:pPr>
        <w:pStyle w:val="StandardWeb"/>
        <w:spacing w:after="0" w:afterAutospacing="0"/>
      </w:pPr>
      <w:r>
        <w:t>Sprecher: Eva Bruckner. Dauer: 689 Minuten.</w:t>
      </w:r>
      <w:r>
        <w:br/>
        <w:t>Schon als Kind war die Australierin Catherine Oddie von Afrika fasziniert. 1989 erfüllte sie sich endlich ihren Traum und macht eine Safari nach Südkenia. Sie verliebt sich leidenschaftlich in das Land, seine Bewohner und in den Massai-Krieger Robert. Ihr ganzes Leben verändert sich schlagartig. Sie lässt Karriere und Großstadt hinter sich, um bei den Massai in einer Lehmhütte zu wohnen.</w:t>
      </w:r>
      <w:r>
        <w:br/>
        <w:t>Buch-Nr.: 45879</w:t>
      </w:r>
    </w:p>
    <w:p w14:paraId="6B6E63BD" w14:textId="77777777" w:rsidR="00000000" w:rsidRDefault="00000000">
      <w:pPr>
        <w:pStyle w:val="StandardWeb"/>
        <w:spacing w:after="0" w:afterAutospacing="0"/>
      </w:pPr>
    </w:p>
    <w:p w14:paraId="04F53BC8" w14:textId="77777777" w:rsidR="00000000" w:rsidRDefault="00000000">
      <w:pPr>
        <w:pStyle w:val="StandardWeb"/>
        <w:spacing w:after="0" w:afterAutospacing="0"/>
      </w:pPr>
      <w:r>
        <w:rPr>
          <w:rStyle w:val="Fett"/>
        </w:rPr>
        <w:t>O'Faolain, Nuala: Nur nicht unsichtbar werden.</w:t>
      </w:r>
    </w:p>
    <w:p w14:paraId="4F030D58" w14:textId="77777777" w:rsidR="00000000" w:rsidRDefault="00000000">
      <w:pPr>
        <w:pStyle w:val="StandardWeb"/>
        <w:spacing w:after="0" w:afterAutospacing="0"/>
      </w:pPr>
      <w:r>
        <w:t>Sprecher: Jeannette Dannenhaus. Dauer: 516 Minuten.</w:t>
      </w:r>
      <w:r>
        <w:br/>
        <w:t>Eine Frau um die fünfzig - ohne Mann, ein Niemand in einer Ahnengalerie von Niemanden - so Nuala O'Faolain über sich selbst. Sie wächst auf als eins von neun Kindern in einer Familie, die geradewegs auf den Abgrund zusteuert. Die Mutter, eine Trinkerin, hat vor dem Mangel an Geld und Liebe und vor einem Mann, von dessen Leben sie nichts weiß, kapituliert.</w:t>
      </w:r>
      <w:r>
        <w:br/>
        <w:t>Buch-Nr.: 55827</w:t>
      </w:r>
    </w:p>
    <w:p w14:paraId="4323D0D2" w14:textId="77777777" w:rsidR="00000000" w:rsidRDefault="00000000">
      <w:pPr>
        <w:pStyle w:val="StandardWeb"/>
        <w:spacing w:after="0" w:afterAutospacing="0"/>
      </w:pPr>
    </w:p>
    <w:p w14:paraId="500ED8B0" w14:textId="77777777" w:rsidR="00000000" w:rsidRDefault="00000000">
      <w:pPr>
        <w:pStyle w:val="StandardWeb"/>
        <w:spacing w:after="0" w:afterAutospacing="0"/>
      </w:pPr>
      <w:r>
        <w:rPr>
          <w:rStyle w:val="Fett"/>
        </w:rPr>
        <w:t>Ofner, Sylvia: Die Situation der Blinden in Österreich</w:t>
      </w:r>
    </w:p>
    <w:p w14:paraId="649BADF4" w14:textId="77777777" w:rsidR="00000000" w:rsidRDefault="00000000">
      <w:pPr>
        <w:pStyle w:val="StandardWeb"/>
        <w:spacing w:after="0" w:afterAutospacing="0"/>
      </w:pPr>
      <w:r>
        <w:t>Sprecher: Renate Pfeifer. Dauer: 56 Minuten.</w:t>
      </w:r>
      <w:r>
        <w:br/>
        <w:t>Sendung des ORF Radios Kärnten aus dem Jahre 1977 mit Erzählungen und Aussagen von Betroffenen.</w:t>
      </w:r>
      <w:r>
        <w:br/>
        <w:t>Buch-Nr.: 43713</w:t>
      </w:r>
    </w:p>
    <w:p w14:paraId="436D578F" w14:textId="77777777" w:rsidR="00000000" w:rsidRDefault="00000000">
      <w:pPr>
        <w:pStyle w:val="StandardWeb"/>
        <w:spacing w:after="0" w:afterAutospacing="0"/>
      </w:pPr>
    </w:p>
    <w:p w14:paraId="54C4F4B2" w14:textId="77777777" w:rsidR="00000000" w:rsidRDefault="00000000">
      <w:pPr>
        <w:pStyle w:val="StandardWeb"/>
        <w:spacing w:after="0" w:afterAutospacing="0"/>
      </w:pPr>
      <w:r>
        <w:rPr>
          <w:rStyle w:val="Fett"/>
        </w:rPr>
        <w:t>Orter, Friedrich: Ich weiß nicht, warum ich noch lebe</w:t>
      </w:r>
    </w:p>
    <w:p w14:paraId="22EC3226" w14:textId="77777777" w:rsidR="00000000" w:rsidRDefault="00000000">
      <w:pPr>
        <w:pStyle w:val="StandardWeb"/>
        <w:spacing w:after="0" w:afterAutospacing="0"/>
      </w:pPr>
      <w:r>
        <w:t>Sprecher: Friedrich Wagner. Dauer: 110 Minuten.</w:t>
      </w:r>
      <w:r>
        <w:br/>
        <w:t>Der ORF-Korrespondent Friedrich Orter (geb. 1949) hat weit mehr gesehen, als seinem Publikum zugemutet werden konnte. Viele Jahrzehnte lang berichtete er als Reporter von den gefährlichsten Orten der Welt. In einem bewegenden Rückblick skizziert er seine Erlebnisse, erzählt von seinen Grenzerfahrungen und von ergreifenden Schicksalen.</w:t>
      </w:r>
      <w:r>
        <w:br/>
        <w:t>Buch-Nr.: 52834</w:t>
      </w:r>
    </w:p>
    <w:p w14:paraId="5A4C9B58" w14:textId="77777777" w:rsidR="00000000" w:rsidRDefault="00000000">
      <w:pPr>
        <w:pStyle w:val="StandardWeb"/>
        <w:spacing w:after="0" w:afterAutospacing="0"/>
      </w:pPr>
    </w:p>
    <w:p w14:paraId="47F05A02" w14:textId="77777777" w:rsidR="00000000" w:rsidRDefault="00000000">
      <w:pPr>
        <w:pStyle w:val="StandardWeb"/>
        <w:spacing w:after="0" w:afterAutospacing="0"/>
      </w:pPr>
      <w:r>
        <w:rPr>
          <w:rStyle w:val="Fett"/>
        </w:rPr>
        <w:t>Orwell, George: Mein Katalonien</w:t>
      </w:r>
    </w:p>
    <w:p w14:paraId="6AB9CCCD" w14:textId="77777777" w:rsidR="00000000" w:rsidRDefault="00000000">
      <w:pPr>
        <w:pStyle w:val="StandardWeb"/>
        <w:spacing w:after="0" w:afterAutospacing="0"/>
      </w:pPr>
      <w:r>
        <w:t>Sprecher: Heiner Hitz. Dauer: 628 Minuten.</w:t>
      </w:r>
      <w:r>
        <w:br/>
        <w:t xml:space="preserve">Ende 1936 kam Orwell als Zeitungsreporter nach Barcelona, um über den Bürgerkrieg zu berichten. Er schloss sich der Arbeiterpartei der marxistischen Einigung an. Als er mit ansehen musste, wie die Kommunisten bei der Ausschaltung der ihnen nicht genehmen Truppen Methoden der faschistischen Geheimpolizei anwandten, wurde er zu einem der </w:t>
      </w:r>
      <w:r>
        <w:lastRenderedPageBreak/>
        <w:t>erbittertsten Feinde des sowjetischen Totalitarismus.</w:t>
      </w:r>
      <w:r>
        <w:br/>
        <w:t>Buch-Nr.: 46793</w:t>
      </w:r>
    </w:p>
    <w:p w14:paraId="74F2B8A6" w14:textId="77777777" w:rsidR="00000000" w:rsidRDefault="00000000">
      <w:pPr>
        <w:pStyle w:val="StandardWeb"/>
        <w:spacing w:after="0" w:afterAutospacing="0"/>
      </w:pPr>
    </w:p>
    <w:p w14:paraId="1EA2B2E4" w14:textId="77777777" w:rsidR="00000000" w:rsidRDefault="00000000">
      <w:pPr>
        <w:pStyle w:val="StandardWeb"/>
        <w:spacing w:after="0" w:afterAutospacing="0"/>
      </w:pPr>
      <w:r>
        <w:rPr>
          <w:rStyle w:val="Fett"/>
        </w:rPr>
        <w:t>Ott, Elfriede: Wenn man in Wien zur Welt kommt</w:t>
      </w:r>
    </w:p>
    <w:p w14:paraId="62B58E99" w14:textId="77777777" w:rsidR="00000000" w:rsidRDefault="00000000">
      <w:pPr>
        <w:pStyle w:val="StandardWeb"/>
        <w:spacing w:after="0" w:afterAutospacing="0"/>
      </w:pPr>
      <w:r>
        <w:t>Sprecher: Elfriede Ott. Dauer: 218 Minuten.</w:t>
      </w:r>
      <w:r>
        <w:br/>
        <w:t>Biographisches und persönliche Anschauungen zu Wien von der Schauspielerin Elfriede Ott (geb. 1925).</w:t>
      </w:r>
      <w:r>
        <w:br/>
        <w:t>Buch-Nr.: 44097</w:t>
      </w:r>
    </w:p>
    <w:p w14:paraId="6A2C5F24" w14:textId="77777777" w:rsidR="00000000" w:rsidRDefault="00000000">
      <w:pPr>
        <w:pStyle w:val="StandardWeb"/>
        <w:spacing w:after="0" w:afterAutospacing="0"/>
      </w:pPr>
    </w:p>
    <w:p w14:paraId="434AE6EF" w14:textId="77777777" w:rsidR="00000000" w:rsidRDefault="00000000">
      <w:pPr>
        <w:pStyle w:val="StandardWeb"/>
        <w:spacing w:after="0" w:afterAutospacing="0"/>
      </w:pPr>
      <w:r>
        <w:rPr>
          <w:rStyle w:val="Fett"/>
        </w:rPr>
        <w:t>Pabst, Pamela: Ich sehe das, was ihr nicht seht</w:t>
      </w:r>
    </w:p>
    <w:p w14:paraId="2B8A2628" w14:textId="77777777" w:rsidR="00000000" w:rsidRDefault="00000000">
      <w:pPr>
        <w:pStyle w:val="StandardWeb"/>
        <w:spacing w:after="0" w:afterAutospacing="0"/>
      </w:pPr>
      <w:r>
        <w:t>Sprecher: Sophie Wendt. Dauer: 309 Minuten.</w:t>
      </w:r>
      <w:r>
        <w:br/>
        <w:t>Die seit Geburt blinde Autorin (Jg. 1978) war schon früh fasziniert von juristischer Sprache, vom Geschehen rund um Gerichte und Anwaltskanzleien. Detailreich und humorvoll schildert sie ihre Alltagsbewältigung, ihren Weg hin zur Strafverteidigerin mit eigener Kanzlei.</w:t>
      </w:r>
      <w:r>
        <w:br/>
        <w:t>Buch-Nr.: 54962</w:t>
      </w:r>
    </w:p>
    <w:p w14:paraId="6DE6A35F" w14:textId="77777777" w:rsidR="00000000" w:rsidRDefault="00000000">
      <w:pPr>
        <w:pStyle w:val="StandardWeb"/>
        <w:spacing w:after="0" w:afterAutospacing="0"/>
      </w:pPr>
    </w:p>
    <w:p w14:paraId="4416615B" w14:textId="77777777" w:rsidR="00000000" w:rsidRDefault="00000000">
      <w:pPr>
        <w:pStyle w:val="StandardWeb"/>
        <w:spacing w:after="0" w:afterAutospacing="0"/>
      </w:pPr>
      <w:r>
        <w:rPr>
          <w:rStyle w:val="Fett"/>
        </w:rPr>
        <w:t>Pachl-Eberhart, Barbara: Vier minus drei</w:t>
      </w:r>
    </w:p>
    <w:p w14:paraId="29A1C4FD" w14:textId="77777777" w:rsidR="00000000" w:rsidRDefault="00000000">
      <w:pPr>
        <w:pStyle w:val="StandardWeb"/>
        <w:spacing w:after="0" w:afterAutospacing="0"/>
      </w:pPr>
      <w:r>
        <w:t>Sprecher: Christine Renhardt. Dauer: 522 Minuten.</w:t>
      </w:r>
      <w:r>
        <w:br/>
        <w:t>Eine glückliche Familie wird durch einen Verkehrsunfall zerstört. Nur die Mutter bleibt verschont. Fünf Tage nach dem Ereignis schreibt sie einen offenen Brief an ihre Verwandten und Freunde, der in beeindruckender Intensität ihre Gefühle darlegt. Durch Zufall gerät er an einen Redakteur. Die Worte der Mutter bewegen. Mutig wendet sie sich dem Leben zu und sagt Ja zum Weg vor ihr!</w:t>
      </w:r>
      <w:r>
        <w:br/>
        <w:t>Buch-Nr.: 50847</w:t>
      </w:r>
    </w:p>
    <w:p w14:paraId="3E0EEB16" w14:textId="77777777" w:rsidR="00000000" w:rsidRDefault="00000000">
      <w:pPr>
        <w:pStyle w:val="StandardWeb"/>
        <w:spacing w:after="0" w:afterAutospacing="0"/>
      </w:pPr>
    </w:p>
    <w:p w14:paraId="5D5D8847" w14:textId="77777777" w:rsidR="00000000" w:rsidRDefault="00000000">
      <w:pPr>
        <w:pStyle w:val="StandardWeb"/>
        <w:spacing w:after="0" w:afterAutospacing="0"/>
      </w:pPr>
      <w:r>
        <w:rPr>
          <w:rStyle w:val="Fett"/>
        </w:rPr>
        <w:t>Pauli, Hertha: Der Riß der Zeit geht durch mein Herz</w:t>
      </w:r>
    </w:p>
    <w:p w14:paraId="6841EB1A" w14:textId="77777777" w:rsidR="00000000" w:rsidRDefault="00000000">
      <w:pPr>
        <w:pStyle w:val="StandardWeb"/>
        <w:spacing w:after="0" w:afterAutospacing="0"/>
      </w:pPr>
      <w:r>
        <w:t>Sprecher: Margarete Walde. Dauer: 406 Minuten.</w:t>
      </w:r>
      <w:r>
        <w:br/>
        <w:t>Die Flucht der Autorin (1906-1973) während des NS-Regimes 1938 aus Wien über Frankreich in die USA.</w:t>
      </w:r>
      <w:r>
        <w:br/>
        <w:t>Buch-Nr.: 43472</w:t>
      </w:r>
    </w:p>
    <w:p w14:paraId="43E52015" w14:textId="77777777" w:rsidR="00000000" w:rsidRDefault="00000000">
      <w:pPr>
        <w:pStyle w:val="StandardWeb"/>
        <w:spacing w:after="0" w:afterAutospacing="0"/>
      </w:pPr>
    </w:p>
    <w:p w14:paraId="480CA516" w14:textId="77777777" w:rsidR="00000000" w:rsidRDefault="00000000">
      <w:pPr>
        <w:pStyle w:val="StandardWeb"/>
        <w:spacing w:after="0" w:afterAutospacing="0"/>
      </w:pPr>
      <w:r>
        <w:rPr>
          <w:rStyle w:val="Fett"/>
        </w:rPr>
        <w:t>Peer, Sabine: Dienstmädel in Bella Italia</w:t>
      </w:r>
    </w:p>
    <w:p w14:paraId="28262691" w14:textId="77777777" w:rsidR="00000000" w:rsidRDefault="00000000">
      <w:pPr>
        <w:pStyle w:val="StandardWeb"/>
        <w:spacing w:after="0" w:afterAutospacing="0"/>
      </w:pPr>
      <w:r>
        <w:t>Sprecher: Ann-Birgit Höller. Dauer: 458 Minuten.</w:t>
      </w:r>
      <w:r>
        <w:br/>
        <w:t xml:space="preserve">Die Lebenserinnerungen ihrer Heldinnen, die sich aufmachten, um der Perspektivlosigkeit in ihrer Heimat zu entfliehen, werden von Sabine Peer im bewährten Stil zu lebendigen Lesestücken verfasst. Die daraus resultierenden, auf wahren Begebenheiten beruhenden </w:t>
      </w:r>
      <w:r>
        <w:lastRenderedPageBreak/>
        <w:t>Erzählungen gewähren Einblick in gleichermaßen spannende wie ergreifende Biografien, die das Leben inszenierte.</w:t>
      </w:r>
      <w:r>
        <w:br/>
        <w:t>Buch-Nr.: 57187</w:t>
      </w:r>
    </w:p>
    <w:p w14:paraId="5AA25FE4" w14:textId="77777777" w:rsidR="00000000" w:rsidRDefault="00000000">
      <w:pPr>
        <w:pStyle w:val="StandardWeb"/>
        <w:spacing w:after="0" w:afterAutospacing="0"/>
      </w:pPr>
    </w:p>
    <w:p w14:paraId="22459827" w14:textId="77777777" w:rsidR="00000000" w:rsidRDefault="00000000">
      <w:pPr>
        <w:pStyle w:val="StandardWeb"/>
        <w:spacing w:after="0" w:afterAutospacing="0"/>
      </w:pPr>
      <w:r>
        <w:rPr>
          <w:rStyle w:val="Fett"/>
        </w:rPr>
        <w:t>Peeters, Dieter: Vermisst in Stalingrad</w:t>
      </w:r>
    </w:p>
    <w:p w14:paraId="62EAE057" w14:textId="77777777" w:rsidR="00000000" w:rsidRDefault="00000000">
      <w:pPr>
        <w:pStyle w:val="StandardWeb"/>
        <w:spacing w:after="0" w:afterAutospacing="0"/>
      </w:pPr>
      <w:r>
        <w:t>Sprecher: Oliver Bedorf. Dauer: 245 Minuten.</w:t>
      </w:r>
      <w:r>
        <w:br/>
        <w:t>Die Erinnerungen von Dieter Peeters (geb. 1921) der im Januar 1943 in russische Gefangenschaft gerät, aus der er erst im April 1949 wieder zurückgekehrt ist.</w:t>
      </w:r>
      <w:r>
        <w:br/>
        <w:t>Buch-Nr.: 53124</w:t>
      </w:r>
    </w:p>
    <w:p w14:paraId="67AD5114" w14:textId="77777777" w:rsidR="00000000" w:rsidRDefault="00000000">
      <w:pPr>
        <w:pStyle w:val="StandardWeb"/>
        <w:spacing w:after="0" w:afterAutospacing="0"/>
      </w:pPr>
    </w:p>
    <w:p w14:paraId="7F0C668C" w14:textId="77777777" w:rsidR="00000000" w:rsidRDefault="00000000">
      <w:pPr>
        <w:pStyle w:val="StandardWeb"/>
        <w:spacing w:after="0" w:afterAutospacing="0"/>
      </w:pPr>
      <w:r>
        <w:rPr>
          <w:rStyle w:val="Fett"/>
        </w:rPr>
        <w:t>Peroni, Robert: Kälte, Wind und Freiheit</w:t>
      </w:r>
    </w:p>
    <w:p w14:paraId="19C6F37C" w14:textId="77777777" w:rsidR="00000000" w:rsidRDefault="00000000">
      <w:pPr>
        <w:pStyle w:val="StandardWeb"/>
        <w:spacing w:after="0" w:afterAutospacing="0"/>
      </w:pPr>
      <w:r>
        <w:t>Sprecher: H. Peter Friedl. Dauer: 368 Minuten.</w:t>
      </w:r>
      <w:r>
        <w:br/>
        <w:t>Die unwirtliche, zugleich wunderschöne Landschaft zieht Peroni (geb. 1944) magisch an, die Inuit lehren den "weißen Mann", wie reich ein Leben trotz vieler Entbehrungen sein kann. Er zieht in ein 2000-Seelen-Dorf an der wilden Südostküste. Er erzählt vom Alltag der Inuit, in deren Wortschatz der Begriff "Zukunft" nicht vorkommt, von ihrer Freundlichkeit und der Bedrohung ihrer Lebensweise.</w:t>
      </w:r>
      <w:r>
        <w:br/>
        <w:t>Buch-Nr.: 52899</w:t>
      </w:r>
    </w:p>
    <w:p w14:paraId="0077A1CF" w14:textId="77777777" w:rsidR="00000000" w:rsidRDefault="00000000">
      <w:pPr>
        <w:pStyle w:val="StandardWeb"/>
        <w:spacing w:after="0" w:afterAutospacing="0"/>
      </w:pPr>
    </w:p>
    <w:p w14:paraId="088739CD" w14:textId="77777777" w:rsidR="00000000" w:rsidRDefault="00000000">
      <w:pPr>
        <w:pStyle w:val="StandardWeb"/>
        <w:spacing w:after="0" w:afterAutospacing="0"/>
      </w:pPr>
      <w:r>
        <w:rPr>
          <w:rStyle w:val="Fett"/>
        </w:rPr>
        <w:t>Petrei, Bertl: Der Kokolore</w:t>
      </w:r>
    </w:p>
    <w:p w14:paraId="46C11868" w14:textId="77777777" w:rsidR="00000000" w:rsidRDefault="00000000">
      <w:pPr>
        <w:pStyle w:val="StandardWeb"/>
        <w:spacing w:after="0" w:afterAutospacing="0"/>
      </w:pPr>
      <w:r>
        <w:t>Sprecher: Bertl Petrei. Dauer: 508 Minuten.</w:t>
      </w:r>
      <w:r>
        <w:br/>
        <w:t>Erinnerung an die Kindheit im gemischtsprachigen Kärnten. Es spricht der Autor, der 1919 in Bleiburg geboren wurde und 2004 verstorben ist.</w:t>
      </w:r>
      <w:r>
        <w:br/>
        <w:t>Buch-Nr.: 44714</w:t>
      </w:r>
    </w:p>
    <w:p w14:paraId="78D23631" w14:textId="77777777" w:rsidR="00000000" w:rsidRDefault="00000000">
      <w:pPr>
        <w:pStyle w:val="StandardWeb"/>
        <w:spacing w:after="0" w:afterAutospacing="0"/>
      </w:pPr>
    </w:p>
    <w:p w14:paraId="3375E73E" w14:textId="77777777" w:rsidR="00000000" w:rsidRDefault="00000000">
      <w:pPr>
        <w:pStyle w:val="StandardWeb"/>
        <w:spacing w:after="0" w:afterAutospacing="0"/>
      </w:pPr>
      <w:r>
        <w:rPr>
          <w:rStyle w:val="Fett"/>
        </w:rPr>
        <w:t>Piegler, Hannelore: Entführung</w:t>
      </w:r>
    </w:p>
    <w:p w14:paraId="4D350FA9" w14:textId="77777777" w:rsidR="00000000" w:rsidRDefault="00000000">
      <w:pPr>
        <w:pStyle w:val="StandardWeb"/>
        <w:spacing w:after="0" w:afterAutospacing="0"/>
      </w:pPr>
      <w:r>
        <w:t>Sprecher: Edith Hollenstein. Dauer: 332 Minuten.</w:t>
      </w:r>
      <w:r>
        <w:br/>
        <w:t>Hannelore Piegler war Chefstewardess in der Maschine Landshut, die 1977 nach Mogadischu entführt wurde.</w:t>
      </w:r>
      <w:r>
        <w:br/>
        <w:t>Buch-Nr.: 43925</w:t>
      </w:r>
    </w:p>
    <w:p w14:paraId="07A6B3F2" w14:textId="77777777" w:rsidR="00000000" w:rsidRDefault="00000000">
      <w:pPr>
        <w:pStyle w:val="StandardWeb"/>
        <w:spacing w:after="0" w:afterAutospacing="0"/>
      </w:pPr>
    </w:p>
    <w:p w14:paraId="2151ED75" w14:textId="77777777" w:rsidR="00000000" w:rsidRDefault="00000000">
      <w:pPr>
        <w:pStyle w:val="StandardWeb"/>
        <w:spacing w:after="0" w:afterAutospacing="0"/>
      </w:pPr>
      <w:r>
        <w:rPr>
          <w:rStyle w:val="Fett"/>
        </w:rPr>
        <w:t>Pluhar, Erika: Marisa</w:t>
      </w:r>
    </w:p>
    <w:p w14:paraId="5F0F713A" w14:textId="77777777" w:rsidR="00000000" w:rsidRDefault="00000000">
      <w:pPr>
        <w:pStyle w:val="StandardWeb"/>
        <w:spacing w:after="0" w:afterAutospacing="0"/>
      </w:pPr>
      <w:r>
        <w:t>Sprecher: Birgit Krammer, Erika Pluhar. Dauer: 173 Minuten.</w:t>
      </w:r>
      <w:r>
        <w:br/>
        <w:t xml:space="preserve">Seit der Schauspielschule war Erika Pluhar (geb. 1939) mit Marisa Mell befreundet, die vor allem in den sechziger Jahren erfolgreich in internationalen Filmen mitwirkte und 1992 im Alter von nur 53 Jahren starb. Die berührende Geschichte des Niedergangs einer in Illusionen </w:t>
      </w:r>
      <w:r>
        <w:lastRenderedPageBreak/>
        <w:t>gefangenen Frau, die nichts als ein "Star" sein wollte. DAISY-Format Bei diesem Hörbuch handelt es sich um ein käuflich erworbenes Hörbuch das barrierefrei aufgearbeitet wurde.</w:t>
      </w:r>
      <w:r>
        <w:br/>
        <w:t>Buch-Nr.: 31146</w:t>
      </w:r>
    </w:p>
    <w:p w14:paraId="6E77A219" w14:textId="77777777" w:rsidR="00000000" w:rsidRDefault="00000000">
      <w:pPr>
        <w:pStyle w:val="StandardWeb"/>
        <w:spacing w:after="0" w:afterAutospacing="0"/>
      </w:pPr>
    </w:p>
    <w:p w14:paraId="7E9285B9" w14:textId="77777777" w:rsidR="00000000" w:rsidRDefault="00000000">
      <w:pPr>
        <w:pStyle w:val="StandardWeb"/>
        <w:spacing w:after="0" w:afterAutospacing="0"/>
      </w:pPr>
      <w:r>
        <w:rPr>
          <w:rStyle w:val="Fett"/>
        </w:rPr>
        <w:t>Portisch, Gertraude [= Reich, Traudi]: Der liebe Gott und die Großmama</w:t>
      </w:r>
    </w:p>
    <w:p w14:paraId="56211918" w14:textId="77777777" w:rsidR="00000000" w:rsidRDefault="00000000">
      <w:pPr>
        <w:pStyle w:val="StandardWeb"/>
        <w:spacing w:after="0" w:afterAutospacing="0"/>
      </w:pPr>
      <w:r>
        <w:t>Sprecher: Birgit Machalissa. Dauer: 333 Minuten.</w:t>
      </w:r>
      <w:r>
        <w:br/>
        <w:t>Die Erlebnisse und Erfahrungen der Autorin mit den Menschen hinter Klostermauern lassen die Sinnhaftigkeit der heute noch praktizierten religiösen Vorstellungen in Frage stellen. In dieser Auseinandersetzung bleibt kaum ein Stein auf dem anderen. Welcher Gott? Dieses Buch schildert nicht die Eigenart des Klosterlebens, sondern zeigt die erlebte Geschichte einer Rebellin.</w:t>
      </w:r>
      <w:r>
        <w:br/>
        <w:t>Buch-Nr.: 52321</w:t>
      </w:r>
    </w:p>
    <w:p w14:paraId="4ECC968B" w14:textId="77777777" w:rsidR="00000000" w:rsidRDefault="00000000">
      <w:pPr>
        <w:pStyle w:val="StandardWeb"/>
        <w:spacing w:after="0" w:afterAutospacing="0"/>
      </w:pPr>
    </w:p>
    <w:p w14:paraId="19B830C2" w14:textId="77777777" w:rsidR="00000000" w:rsidRDefault="00000000">
      <w:pPr>
        <w:pStyle w:val="StandardWeb"/>
        <w:spacing w:after="0" w:afterAutospacing="0"/>
      </w:pPr>
      <w:r>
        <w:rPr>
          <w:rStyle w:val="Fett"/>
        </w:rPr>
        <w:t>Portisch, Hugo: Die Olive &amp; wir</w:t>
      </w:r>
    </w:p>
    <w:p w14:paraId="4A334949" w14:textId="77777777" w:rsidR="00000000" w:rsidRDefault="00000000">
      <w:pPr>
        <w:pStyle w:val="StandardWeb"/>
        <w:spacing w:after="0" w:afterAutospacing="0"/>
      </w:pPr>
      <w:r>
        <w:t>Sprecher: Iris Lasta, Hugo Portisch u.a. Dauer: 162 Minuten.</w:t>
      </w:r>
      <w:r>
        <w:br/>
        <w:t>Wer kennt Hugo Portisch (geb. 1927) nicht als denjenigen, der uns Österreich und die Welt erklärt? Und viele kennen auch seine Frau Gertraude als Schriftstellerin und unter dem Namen Traudi Reich als Autorin vieler Kinderbücher. Aber wissen Sie auch, dass die beiden ganz plötzlich und über Nacht Besitzer eines alten Bauernhauses in der Toskana wurden? DAISY-Format Bei diesem Hörbuch handelt es sich um ein käuflich erworbenes Hörbuch das barrierefrei aufgearbeitet wurde.</w:t>
      </w:r>
      <w:r>
        <w:br/>
        <w:t>Buch-Nr.: 31226</w:t>
      </w:r>
    </w:p>
    <w:p w14:paraId="2C8F41F3" w14:textId="77777777" w:rsidR="00000000" w:rsidRDefault="00000000">
      <w:pPr>
        <w:pStyle w:val="StandardWeb"/>
        <w:spacing w:after="0" w:afterAutospacing="0"/>
      </w:pPr>
    </w:p>
    <w:p w14:paraId="0EE1C53F" w14:textId="77777777" w:rsidR="00000000" w:rsidRDefault="00000000">
      <w:pPr>
        <w:pStyle w:val="StandardWeb"/>
        <w:spacing w:after="0" w:afterAutospacing="0"/>
      </w:pPr>
      <w:r>
        <w:rPr>
          <w:rStyle w:val="Fett"/>
        </w:rPr>
        <w:t>Pozzo di Borgo, Philippe: Ich und Du</w:t>
      </w:r>
    </w:p>
    <w:p w14:paraId="0658BDAF" w14:textId="77777777" w:rsidR="00000000" w:rsidRDefault="00000000">
      <w:pPr>
        <w:pStyle w:val="StandardWeb"/>
        <w:spacing w:after="0" w:afterAutospacing="0"/>
      </w:pPr>
      <w:r>
        <w:t>Sprecher: Friedrich Wagner. Dauer: 249 Minuten.</w:t>
      </w:r>
      <w:r>
        <w:br/>
        <w:t>Durch einen Unfall mit der Diagnose Querschnittslähmung ab dem Hals wurde Philippe Pozzo di Borgo (geb. 1951), ein strahlender, rastloser Erfolgsmensch, zum Innehalten gezwungen. Ihm wurde bewusst, wie wenig aufnahmebereit er bislang seinen Mitmenschen, seiner Frau und Fremden gegenüber war. Nur wenn man die Sichtweise und die Wesensart von anderen akzeptiert, lebt man zufrieden zusammen.</w:t>
      </w:r>
      <w:r>
        <w:br/>
        <w:t>Buch-Nr.: 52888</w:t>
      </w:r>
    </w:p>
    <w:p w14:paraId="1571941B" w14:textId="77777777" w:rsidR="00000000" w:rsidRDefault="00000000">
      <w:pPr>
        <w:pStyle w:val="StandardWeb"/>
        <w:spacing w:after="0" w:afterAutospacing="0"/>
      </w:pPr>
    </w:p>
    <w:p w14:paraId="414B85C2" w14:textId="77777777" w:rsidR="00000000" w:rsidRDefault="00000000">
      <w:pPr>
        <w:pStyle w:val="StandardWeb"/>
        <w:spacing w:after="0" w:afterAutospacing="0"/>
      </w:pPr>
      <w:r>
        <w:rPr>
          <w:rStyle w:val="Fett"/>
        </w:rPr>
        <w:t>Priess, Ursula: Sturz durch alle Spiegel</w:t>
      </w:r>
    </w:p>
    <w:p w14:paraId="095734ED" w14:textId="77777777" w:rsidR="00000000" w:rsidRDefault="00000000">
      <w:pPr>
        <w:pStyle w:val="StandardWeb"/>
        <w:spacing w:after="0" w:afterAutospacing="0"/>
      </w:pPr>
      <w:r>
        <w:t>Sprecher: Marianne Weber. Dauer: 268 Minuten.</w:t>
      </w:r>
      <w:r>
        <w:br/>
        <w:t>In ihrem anspruchsvollen Erinnerungsbuch arbeitet die Autorin, Tochter des 1991 verstorbenen Schriftstellers Max Frisch, eine problematische Tochter-Vater-Beziehung auf.</w:t>
      </w:r>
      <w:r>
        <w:br/>
        <w:t>Buch-Nr.: 56882</w:t>
      </w:r>
    </w:p>
    <w:p w14:paraId="71962C94" w14:textId="77777777" w:rsidR="00000000" w:rsidRDefault="00000000">
      <w:pPr>
        <w:pStyle w:val="StandardWeb"/>
        <w:spacing w:after="0" w:afterAutospacing="0"/>
      </w:pPr>
    </w:p>
    <w:p w14:paraId="29392AB8" w14:textId="77777777" w:rsidR="00000000" w:rsidRDefault="00000000">
      <w:pPr>
        <w:pStyle w:val="StandardWeb"/>
        <w:spacing w:after="0" w:afterAutospacing="0"/>
      </w:pPr>
      <w:r>
        <w:rPr>
          <w:rStyle w:val="Fett"/>
        </w:rPr>
        <w:lastRenderedPageBreak/>
        <w:t>Rabelbauer, Bela: Meine Freunde, meine Feinde</w:t>
      </w:r>
    </w:p>
    <w:p w14:paraId="11289F8D" w14:textId="77777777" w:rsidR="00000000" w:rsidRDefault="00000000">
      <w:pPr>
        <w:pStyle w:val="StandardWeb"/>
        <w:spacing w:after="0" w:afterAutospacing="0"/>
      </w:pPr>
      <w:r>
        <w:t>Sprecher: Karl Herbst. Dauer: 309 Minuten.</w:t>
      </w:r>
      <w:r>
        <w:br/>
        <w:t>Bela Rabelbauer wurde 1934 in Ungarn geboren, wuchs in Wien, Osttirol und Hallstatt auf und besuchte 1948 das Priesterseminar Hollabrunn. Der polyglotte junge Mann versuchte sich in verschiedensten Berufen, auch als Mitarbeiter von Radio Vatikan, und international als Kreditvermittler. Er ging als "Mann mit dem schwarzen Koffer" 1979 in die österreichische Geschichte ein.</w:t>
      </w:r>
      <w:r>
        <w:br/>
        <w:t>Buch-Nr.: 44725</w:t>
      </w:r>
    </w:p>
    <w:p w14:paraId="5E7D9B5E" w14:textId="77777777" w:rsidR="00000000" w:rsidRDefault="00000000">
      <w:pPr>
        <w:pStyle w:val="StandardWeb"/>
        <w:spacing w:after="0" w:afterAutospacing="0"/>
      </w:pPr>
    </w:p>
    <w:p w14:paraId="13BE595E" w14:textId="77777777" w:rsidR="00000000" w:rsidRDefault="00000000">
      <w:pPr>
        <w:pStyle w:val="StandardWeb"/>
        <w:spacing w:after="0" w:afterAutospacing="0"/>
      </w:pPr>
      <w:r>
        <w:rPr>
          <w:rStyle w:val="Fett"/>
        </w:rPr>
        <w:t>Rachmanowa, Alja: Milchfrau in Ottakring</w:t>
      </w:r>
    </w:p>
    <w:p w14:paraId="08771410" w14:textId="77777777" w:rsidR="00000000" w:rsidRDefault="00000000">
      <w:pPr>
        <w:pStyle w:val="StandardWeb"/>
        <w:spacing w:after="0" w:afterAutospacing="0"/>
      </w:pPr>
      <w:r>
        <w:t>Sprecher: Elisabeth Regenhard. Dauer: 585 Minuten.</w:t>
      </w:r>
      <w:r>
        <w:br/>
        <w:t>Nach ihrer Vertreibung aus Russland versucht Alja Rachmanowa, sich in Wien eine neue Existenz aufzubauen. Zusammen mit ihrem Ehemann und ihrem kleinen Sohn trifft sie am 17. Dezember 1925 dort ein. Da trotz größtem Bemühen keine Arbeit zu finden ist, beschließt sie, ihre Familie als Milchfrau durchzubringen.</w:t>
      </w:r>
      <w:r>
        <w:br/>
        <w:t>Buch-Nr.: 43950</w:t>
      </w:r>
    </w:p>
    <w:p w14:paraId="5B496408" w14:textId="77777777" w:rsidR="00000000" w:rsidRDefault="00000000">
      <w:pPr>
        <w:pStyle w:val="StandardWeb"/>
        <w:spacing w:after="0" w:afterAutospacing="0"/>
      </w:pPr>
    </w:p>
    <w:p w14:paraId="298F65EB" w14:textId="77777777" w:rsidR="00000000" w:rsidRDefault="00000000">
      <w:pPr>
        <w:pStyle w:val="StandardWeb"/>
        <w:spacing w:after="0" w:afterAutospacing="0"/>
      </w:pPr>
      <w:r>
        <w:rPr>
          <w:rStyle w:val="Fett"/>
        </w:rPr>
        <w:t>Rahner, Karl: Bekenntnisse</w:t>
      </w:r>
    </w:p>
    <w:p w14:paraId="7D45A822" w14:textId="77777777" w:rsidR="00000000" w:rsidRDefault="00000000">
      <w:pPr>
        <w:pStyle w:val="StandardWeb"/>
        <w:spacing w:after="0" w:afterAutospacing="0"/>
      </w:pPr>
      <w:r>
        <w:t>Sprecher: Ruth Priemer. Dauer: 173 Minuten.</w:t>
      </w:r>
      <w:r>
        <w:br/>
        <w:t>Dieses Buch stellt uns Karl Rahner vor, der 80 Jahre alt wurde und kurz nach Drucklegung dieses Buches starb. Es enthält viele vom Herausgeber aufgezeichnete Äußerungen dieses bedeutenden Theologen über seine Eltern, seine Jugend, über sein Verhältnis zur Kirche und seine Arbeit.</w:t>
      </w:r>
      <w:r>
        <w:br/>
        <w:t>Buch-Nr.: 51936</w:t>
      </w:r>
    </w:p>
    <w:p w14:paraId="7450104B" w14:textId="77777777" w:rsidR="00000000" w:rsidRDefault="00000000">
      <w:pPr>
        <w:pStyle w:val="StandardWeb"/>
        <w:spacing w:after="0" w:afterAutospacing="0"/>
      </w:pPr>
    </w:p>
    <w:p w14:paraId="3E8DF579" w14:textId="77777777" w:rsidR="00000000" w:rsidRDefault="00000000">
      <w:pPr>
        <w:pStyle w:val="StandardWeb"/>
        <w:spacing w:after="0" w:afterAutospacing="0"/>
      </w:pPr>
      <w:r>
        <w:rPr>
          <w:rStyle w:val="Fett"/>
        </w:rPr>
        <w:t>Rebanks, James: Mein Leben als Schäfer</w:t>
      </w:r>
    </w:p>
    <w:p w14:paraId="670EEFE8" w14:textId="77777777" w:rsidR="00000000" w:rsidRDefault="00000000">
      <w:pPr>
        <w:pStyle w:val="StandardWeb"/>
        <w:spacing w:after="0" w:afterAutospacing="0"/>
      </w:pPr>
      <w:r>
        <w:t>Sprecher: Michael May. Dauer: 590 Minuten.</w:t>
      </w:r>
      <w:r>
        <w:br/>
        <w:t>Der Schäfer schreibt über seinen Alltag im nordenglischen Lake District. Im Sommer werden die Schafe auf die kahlen Berge getrieben und das Heu geerntet; im Herbst folgen die Handelsmessen, wo die Herden aufgestockt werden, im Winter der Kampf, dass die Schafe am Leben bleiben, und im Frühjahr schließlich die Erleichterung, wenn die Lämmer geboren und die Tiere wieder in die Berge getrieben werden können.</w:t>
      </w:r>
      <w:r>
        <w:br/>
        <w:t>Buch-Nr.: 56443</w:t>
      </w:r>
    </w:p>
    <w:p w14:paraId="43168607" w14:textId="77777777" w:rsidR="00000000" w:rsidRDefault="00000000">
      <w:pPr>
        <w:pStyle w:val="StandardWeb"/>
        <w:spacing w:after="0" w:afterAutospacing="0"/>
      </w:pPr>
    </w:p>
    <w:p w14:paraId="52207FDA" w14:textId="77777777" w:rsidR="00000000" w:rsidRDefault="00000000">
      <w:pPr>
        <w:pStyle w:val="StandardWeb"/>
        <w:spacing w:after="0" w:afterAutospacing="0"/>
      </w:pPr>
      <w:r>
        <w:rPr>
          <w:rStyle w:val="Fett"/>
        </w:rPr>
        <w:t>Reichl, Ruth: Falscher Hase</w:t>
      </w:r>
    </w:p>
    <w:p w14:paraId="43D5A8B5" w14:textId="77777777" w:rsidR="00000000" w:rsidRDefault="00000000">
      <w:pPr>
        <w:pStyle w:val="StandardWeb"/>
        <w:spacing w:after="0" w:afterAutospacing="0"/>
      </w:pPr>
      <w:r>
        <w:t>Sprecher: Gertraud Schottenhammer. Dauer: 831 Minuten.</w:t>
      </w:r>
      <w:r>
        <w:br/>
        <w:t xml:space="preserve">Die höchst amüsanten Koch-Memoiren von Ruth Reichl, dem berühmtesten „Falschen Hasen“ (verkleideter Küchenspion) unter den Restaurantkritikern der Welt. Ruth Reichl war </w:t>
      </w:r>
      <w:r>
        <w:lastRenderedPageBreak/>
        <w:t>Restaurantkritikerin der NEW YORK TIMES – und als solche bekannt wie ein bunter Hund. Was aber tun, wenn Anonymität das A und O der Arbeit ist, das eigene Foto jedoch als Steckbrief in jedem Gourmettempel hängt? Gute Tarnung ist alles. Ob als ihre eigene Mutter verkleidet oder als die Leibhaftige und Gefürchtetste aller Gourmet-Kritiker: In den Kolumnen der „Queen of Cuisine“ („The Observer“) bekamen selbst Spitzenköche ihr Fett weg. Das Sahnehäubchen unter den Koch-Memoiren – mit vielen tollen Rezepten zum unkomplizierten Nachkochen!</w:t>
      </w:r>
      <w:r>
        <w:br/>
        <w:t>Buch-Nr.: 56911</w:t>
      </w:r>
    </w:p>
    <w:p w14:paraId="76B611C6" w14:textId="77777777" w:rsidR="00000000" w:rsidRDefault="00000000">
      <w:pPr>
        <w:pStyle w:val="StandardWeb"/>
        <w:spacing w:after="0" w:afterAutospacing="0"/>
      </w:pPr>
    </w:p>
    <w:p w14:paraId="41D4D9F5" w14:textId="77777777" w:rsidR="00000000" w:rsidRDefault="00000000">
      <w:pPr>
        <w:pStyle w:val="StandardWeb"/>
        <w:spacing w:after="0" w:afterAutospacing="0"/>
      </w:pPr>
      <w:r>
        <w:rPr>
          <w:rStyle w:val="Fett"/>
        </w:rPr>
        <w:t>Reich-Ranicki, Marcel: Sieben Wegbereiter : Schriftsteller des zwanzigsten Jahrhunderts</w:t>
      </w:r>
    </w:p>
    <w:p w14:paraId="1DBA5DC1" w14:textId="77777777" w:rsidR="00000000" w:rsidRDefault="00000000">
      <w:pPr>
        <w:pStyle w:val="StandardWeb"/>
        <w:spacing w:after="0" w:afterAutospacing="0"/>
      </w:pPr>
      <w:r>
        <w:t>Sprecher: Lisa Bistrick. Dauer: 499 Minuten.</w:t>
      </w:r>
      <w:r>
        <w:br/>
        <w:t>Reich-Ranicki zieht in seinen Essays die Bilanz einer lebenslangen Passion. Er zeigt, dass jene, denen wir Verse und Prosa in höchster Qualität verdanken, allesamt schwach sind, leidend und einsam, gequält von Ehrgeiz und Eitelkeit.</w:t>
      </w:r>
      <w:r>
        <w:br/>
        <w:t>Buch-Nr.: 51964</w:t>
      </w:r>
    </w:p>
    <w:p w14:paraId="11AB6F1C" w14:textId="77777777" w:rsidR="00000000" w:rsidRDefault="00000000">
      <w:pPr>
        <w:pStyle w:val="StandardWeb"/>
        <w:spacing w:after="0" w:afterAutospacing="0"/>
      </w:pPr>
    </w:p>
    <w:p w14:paraId="78D24F46" w14:textId="77777777" w:rsidR="00000000" w:rsidRDefault="00000000">
      <w:pPr>
        <w:pStyle w:val="StandardWeb"/>
        <w:spacing w:after="0" w:afterAutospacing="0"/>
      </w:pPr>
      <w:r>
        <w:rPr>
          <w:rStyle w:val="Fett"/>
        </w:rPr>
        <w:t>Reissenberger, Wolf: Das verlorene Paradies</w:t>
      </w:r>
    </w:p>
    <w:p w14:paraId="373822EC" w14:textId="77777777" w:rsidR="00000000" w:rsidRDefault="00000000">
      <w:pPr>
        <w:pStyle w:val="StandardWeb"/>
        <w:spacing w:after="0" w:afterAutospacing="0"/>
      </w:pPr>
      <w:r>
        <w:t>Sprecher: Karl Herbst. Dauer: 657 Minuten.</w:t>
      </w:r>
      <w:r>
        <w:br/>
        <w:t>Teil 1 beschreibt die Jugend in Siebenbürgen, von den ersten Jahren und den Neubau und andere Veränderungen, von der Kleinstadt Sächsisch-Regen (Reen) bis hin zur Gymnasialzeit. Teil 2 handelt über Berlin 1932/33, über Hermannstadt Mediasch, Berlin 1936/37 bis zu Davos. (Inhaltsverzeichnis).</w:t>
      </w:r>
      <w:r>
        <w:br/>
        <w:t>Buch-Nr.: 45658</w:t>
      </w:r>
    </w:p>
    <w:p w14:paraId="7FA08030" w14:textId="77777777" w:rsidR="00000000" w:rsidRDefault="00000000">
      <w:pPr>
        <w:pStyle w:val="StandardWeb"/>
        <w:spacing w:after="0" w:afterAutospacing="0"/>
      </w:pPr>
    </w:p>
    <w:p w14:paraId="4B62A414" w14:textId="77777777" w:rsidR="00000000" w:rsidRDefault="00000000">
      <w:pPr>
        <w:pStyle w:val="StandardWeb"/>
        <w:spacing w:after="0" w:afterAutospacing="0"/>
      </w:pPr>
      <w:r>
        <w:rPr>
          <w:rStyle w:val="Fett"/>
        </w:rPr>
        <w:t>Resetarits, Lukas: Kabarett und Kottan</w:t>
      </w:r>
    </w:p>
    <w:p w14:paraId="223D69CF" w14:textId="77777777" w:rsidR="00000000" w:rsidRDefault="00000000">
      <w:pPr>
        <w:pStyle w:val="StandardWeb"/>
        <w:spacing w:after="0" w:afterAutospacing="0"/>
      </w:pPr>
      <w:r>
        <w:t>Sprecher: Martin Nürnberger. Dauer: 446 Minuten.</w:t>
      </w:r>
      <w:r>
        <w:br/>
        <w:t>Seit dem Nationalfeiertag 1977 steht Lukas Resetarits als Solo-Kabarettist auf der Bühne. Er erntete dafür viel Lob, viel Empörung und sämtliche dafür relevante Würdigungen - vom Salzburger Stier bis zum Deutschen Kleinkunstpreis.</w:t>
      </w:r>
      <w:r>
        <w:br/>
        <w:t>Buch-Nr.: 57135</w:t>
      </w:r>
    </w:p>
    <w:p w14:paraId="2910FC2C" w14:textId="77777777" w:rsidR="00000000" w:rsidRDefault="00000000">
      <w:pPr>
        <w:pStyle w:val="StandardWeb"/>
        <w:spacing w:after="0" w:afterAutospacing="0"/>
      </w:pPr>
    </w:p>
    <w:p w14:paraId="0BA6F2E3" w14:textId="77777777" w:rsidR="00000000" w:rsidRDefault="00000000">
      <w:pPr>
        <w:pStyle w:val="StandardWeb"/>
        <w:spacing w:after="0" w:afterAutospacing="0"/>
      </w:pPr>
      <w:r>
        <w:rPr>
          <w:rStyle w:val="Fett"/>
        </w:rPr>
        <w:t>Roithner, Hannelore E.: Sonnenflecken</w:t>
      </w:r>
    </w:p>
    <w:p w14:paraId="1EC0AC35" w14:textId="77777777" w:rsidR="00000000" w:rsidRDefault="00000000">
      <w:pPr>
        <w:pStyle w:val="StandardWeb"/>
        <w:spacing w:after="0" w:afterAutospacing="0"/>
      </w:pPr>
      <w:r>
        <w:t>Sprecher: Eveline Leitl. Dauer: 198 Minuten.</w:t>
      </w:r>
      <w:r>
        <w:br/>
        <w:t>Roithner beschreibt in diesem Buch eine Frau, die in ihren besten Jahren eines Tages von ihrem Arzt erfährt, dass sie Krebs hat, und so ändert sich für die Mutter von drei Kindern ihr Leben von einem Tag auf den anderen auf dramatische Weise.</w:t>
      </w:r>
      <w:r>
        <w:br/>
        <w:t>Buch-Nr.: 46194</w:t>
      </w:r>
    </w:p>
    <w:p w14:paraId="609B3A81" w14:textId="77777777" w:rsidR="00000000" w:rsidRDefault="00000000">
      <w:pPr>
        <w:pStyle w:val="StandardWeb"/>
        <w:spacing w:after="0" w:afterAutospacing="0"/>
      </w:pPr>
    </w:p>
    <w:p w14:paraId="3E204B1E" w14:textId="77777777" w:rsidR="00000000" w:rsidRDefault="00000000">
      <w:pPr>
        <w:pStyle w:val="StandardWeb"/>
        <w:spacing w:after="0" w:afterAutospacing="0"/>
      </w:pPr>
      <w:r>
        <w:rPr>
          <w:rStyle w:val="Fett"/>
        </w:rPr>
        <w:t>Saint-Exupéry, Consuelo de: Die Rose des kleinen Prinzen</w:t>
      </w:r>
    </w:p>
    <w:p w14:paraId="77EE9915" w14:textId="77777777" w:rsidR="00000000" w:rsidRDefault="00000000">
      <w:pPr>
        <w:pStyle w:val="StandardWeb"/>
        <w:spacing w:after="0" w:afterAutospacing="0"/>
      </w:pPr>
      <w:r>
        <w:t>Sprecher: Christine Klimas. Dauer: 608 Minuten.</w:t>
      </w:r>
      <w:r>
        <w:br/>
        <w:t>Die Frau des 1944 gestorbenen Flugpioniers und Schriftstellers Antoine de Saint-Exupéry, die seit 1931 mit ihm verheiratet war, beschreibt ihre Beziehung als ein Verwirrspiel voller bizarrer Erlebnisse.</w:t>
      </w:r>
      <w:r>
        <w:br/>
        <w:t>Buch-Nr.: 54821</w:t>
      </w:r>
    </w:p>
    <w:p w14:paraId="1773BD02" w14:textId="77777777" w:rsidR="00000000" w:rsidRDefault="00000000">
      <w:pPr>
        <w:pStyle w:val="StandardWeb"/>
        <w:spacing w:after="0" w:afterAutospacing="0"/>
      </w:pPr>
    </w:p>
    <w:p w14:paraId="4E26AB4D" w14:textId="77777777" w:rsidR="00000000" w:rsidRDefault="00000000">
      <w:pPr>
        <w:pStyle w:val="StandardWeb"/>
        <w:spacing w:after="0" w:afterAutospacing="0"/>
      </w:pPr>
      <w:r>
        <w:rPr>
          <w:rStyle w:val="Fett"/>
        </w:rPr>
        <w:t>Sapienza, Goliarda: Tage in Rebibbia</w:t>
      </w:r>
    </w:p>
    <w:p w14:paraId="3C867DF1" w14:textId="77777777" w:rsidR="00000000" w:rsidRDefault="00000000">
      <w:pPr>
        <w:pStyle w:val="StandardWeb"/>
        <w:spacing w:after="0" w:afterAutospacing="0"/>
      </w:pPr>
      <w:r>
        <w:t>Sprecher: Maja Chrenko. Dauer: 391 Minuten.</w:t>
      </w:r>
      <w:r>
        <w:br/>
        <w:t>Um ihren Roman "Die Kunst der Freude" zu schreiben, gibt Goliarda Sapienza alles auf: Ihre Karriere als Schauspielerin und alle Schreibaufträge. Verarmt, begeht sie einen Diebstahl, um zu überleben und weiter zu schreiben. Sie kommt in ein römisches Frauengefängnis, das ihr zur Schule des Lebens wird. Schonungslos beschreibt sie ihre Monate in Rebibbia, die Begegnung mit den anderen Frauen, entdeckt, was Solidarität und Freundschaft bedeutet, Wärme und die Freiheit, die in einem geschlossenen Raum entstehen kann. Sie lebte von 1924 bis 1996.</w:t>
      </w:r>
      <w:r>
        <w:br/>
        <w:t>Buch-Nr.: 57334</w:t>
      </w:r>
    </w:p>
    <w:p w14:paraId="0E9A5FA5" w14:textId="77777777" w:rsidR="00000000" w:rsidRDefault="00000000">
      <w:pPr>
        <w:pStyle w:val="StandardWeb"/>
        <w:spacing w:after="0" w:afterAutospacing="0"/>
      </w:pPr>
    </w:p>
    <w:p w14:paraId="5353EF4B" w14:textId="77777777" w:rsidR="00000000" w:rsidRDefault="00000000">
      <w:pPr>
        <w:pStyle w:val="StandardWeb"/>
        <w:spacing w:after="0" w:afterAutospacing="0"/>
      </w:pPr>
      <w:r>
        <w:rPr>
          <w:rStyle w:val="Fett"/>
        </w:rPr>
        <w:t>Sappl, Anneliese: Erde in meiner Hand</w:t>
      </w:r>
    </w:p>
    <w:p w14:paraId="560FEC7B" w14:textId="77777777" w:rsidR="00000000" w:rsidRDefault="00000000">
      <w:pPr>
        <w:pStyle w:val="StandardWeb"/>
        <w:spacing w:after="0" w:afterAutospacing="0"/>
      </w:pPr>
      <w:r>
        <w:t>Sprecher: Elisabeth Regenhard. Dauer: 473 Minuten.</w:t>
      </w:r>
      <w:r>
        <w:br/>
        <w:t>Seit dem Tod ihres Lebensgefährten führt die Bäuerin Anneliese Sappl einen stetig an Schärfe zunehmenden Kampf um den Hof ihrer Familie bei Bad Tölz. Mit schlichten Worten erzählt sie in diesem Buch von einem Landleben, das nichts zu tun hat mit den Klischees der Heimatromane.</w:t>
      </w:r>
      <w:r>
        <w:br/>
        <w:t>Buch-Nr.: 54515</w:t>
      </w:r>
    </w:p>
    <w:p w14:paraId="3BF01B87" w14:textId="77777777" w:rsidR="00000000" w:rsidRDefault="00000000">
      <w:pPr>
        <w:pStyle w:val="StandardWeb"/>
        <w:spacing w:after="0" w:afterAutospacing="0"/>
      </w:pPr>
    </w:p>
    <w:p w14:paraId="055CD2A7" w14:textId="77777777" w:rsidR="00000000" w:rsidRDefault="00000000">
      <w:pPr>
        <w:pStyle w:val="StandardWeb"/>
        <w:spacing w:after="0" w:afterAutospacing="0"/>
      </w:pPr>
      <w:r>
        <w:rPr>
          <w:rStyle w:val="Fett"/>
        </w:rPr>
        <w:t>Sargent, Inge: Dämmerung über Birma</w:t>
      </w:r>
    </w:p>
    <w:p w14:paraId="550A0484" w14:textId="77777777" w:rsidR="00000000" w:rsidRDefault="00000000">
      <w:pPr>
        <w:pStyle w:val="StandardWeb"/>
        <w:spacing w:after="0" w:afterAutospacing="0"/>
      </w:pPr>
      <w:r>
        <w:t>Sprecher: Suzan Gusovius. Dauer: 690 Minuten.</w:t>
      </w:r>
      <w:r>
        <w:br/>
        <w:t>Inge Sargent glaubt, sich in einem Märchen wiederzufinden, als sie 1953 mit ihrem birmesischen Ehemann im Hafen von Rangun mit fürstlichen Ehren willkommen geheißen wird. Erst jetzt erfährt sie, dass ihr Mann nicht nur Bergbauingenieur ist, sondern auch Prinz des birmesischen Bergstaates Hsipaw. Doch schon 1962 findet das Märchen durch einen Militärputsch ein grausames Ende.</w:t>
      </w:r>
      <w:r>
        <w:br/>
        <w:t>Buch-Nr.: 54226</w:t>
      </w:r>
    </w:p>
    <w:p w14:paraId="7C5C3077" w14:textId="77777777" w:rsidR="00000000" w:rsidRDefault="00000000">
      <w:pPr>
        <w:pStyle w:val="StandardWeb"/>
        <w:spacing w:after="0" w:afterAutospacing="0"/>
      </w:pPr>
    </w:p>
    <w:p w14:paraId="77BC3060" w14:textId="77777777" w:rsidR="00000000" w:rsidRDefault="00000000">
      <w:pPr>
        <w:pStyle w:val="StandardWeb"/>
        <w:spacing w:after="0" w:afterAutospacing="0"/>
      </w:pPr>
      <w:r>
        <w:rPr>
          <w:rStyle w:val="Fett"/>
        </w:rPr>
        <w:t>Satorius, Helen: Auch wenn ich die Sonne nur noch spüre</w:t>
      </w:r>
    </w:p>
    <w:p w14:paraId="0998C97D" w14:textId="77777777" w:rsidR="00000000" w:rsidRDefault="00000000">
      <w:pPr>
        <w:pStyle w:val="StandardWeb"/>
        <w:spacing w:after="0" w:afterAutospacing="0"/>
      </w:pPr>
      <w:r>
        <w:lastRenderedPageBreak/>
        <w:t>Sprecher: Andrea Schunck. Dauer: 275 Minuten.</w:t>
      </w:r>
      <w:r>
        <w:br/>
        <w:t>Die Autorin beschreibt, wie sie als junge Frau, voll im Leben stehend, nach einer Zeit mit Hoffen, Bangen und Schmerzen im Alter von 42 Jahren erblindet. Über Wut, Verzweiflung und Trauer kommt sie zum Aufbegehren. Sie beschließt, die Welt mit anderen Sinnen zu begreifen und bereitet sich auf die Teilnahme an einem Marathon vor.</w:t>
      </w:r>
      <w:r>
        <w:br/>
        <w:t>Buch-Nr.: 57765</w:t>
      </w:r>
    </w:p>
    <w:p w14:paraId="45768891" w14:textId="77777777" w:rsidR="00000000" w:rsidRDefault="00000000">
      <w:pPr>
        <w:pStyle w:val="StandardWeb"/>
        <w:spacing w:after="0" w:afterAutospacing="0"/>
      </w:pPr>
    </w:p>
    <w:p w14:paraId="6F61F971" w14:textId="77777777" w:rsidR="00000000" w:rsidRDefault="00000000">
      <w:pPr>
        <w:pStyle w:val="StandardWeb"/>
        <w:spacing w:after="0" w:afterAutospacing="0"/>
      </w:pPr>
      <w:r>
        <w:rPr>
          <w:rStyle w:val="Fett"/>
        </w:rPr>
        <w:t>Sattler, Friedel: Flucht durch den Himalaya</w:t>
      </w:r>
    </w:p>
    <w:p w14:paraId="1CAB4AEE" w14:textId="77777777" w:rsidR="00000000" w:rsidRDefault="00000000">
      <w:pPr>
        <w:pStyle w:val="StandardWeb"/>
        <w:spacing w:after="0" w:afterAutospacing="0"/>
      </w:pPr>
      <w:r>
        <w:t>Sprecher: Horst Christiani. Dauer: 365 Minuten.</w:t>
      </w:r>
      <w:r>
        <w:br/>
        <w:t>Friedel Sattler arbeitete im Jahre 1940 für eine holländische Firma in Batavia, dem heutigen Djakarta, wo er wie alle Deutschen interniert wurde. Gemeinsam mit Heinrich Harrer und anderen Freunden flüchtete er aus dem Lager in Richtung Tibet. Wegen einer Krankheit musste Friedel Sattler aber umkehren und lernte schließlich den Maharadscha von Bundi kennen.</w:t>
      </w:r>
      <w:r>
        <w:br/>
        <w:t>Buch-Nr.: 43264</w:t>
      </w:r>
    </w:p>
    <w:p w14:paraId="72664F12" w14:textId="77777777" w:rsidR="00000000" w:rsidRDefault="00000000">
      <w:pPr>
        <w:pStyle w:val="StandardWeb"/>
        <w:spacing w:after="0" w:afterAutospacing="0"/>
      </w:pPr>
    </w:p>
    <w:p w14:paraId="59F451BC" w14:textId="77777777" w:rsidR="00000000" w:rsidRDefault="00000000">
      <w:pPr>
        <w:pStyle w:val="StandardWeb"/>
        <w:spacing w:after="0" w:afterAutospacing="0"/>
      </w:pPr>
      <w:r>
        <w:rPr>
          <w:rStyle w:val="Fett"/>
        </w:rPr>
        <w:t>Scdoris, Rachael: Mein Ziel vor Augen</w:t>
      </w:r>
    </w:p>
    <w:p w14:paraId="0CF07E3B" w14:textId="77777777" w:rsidR="00000000" w:rsidRDefault="00000000">
      <w:pPr>
        <w:pStyle w:val="StandardWeb"/>
        <w:spacing w:after="0" w:afterAutospacing="0"/>
      </w:pPr>
      <w:r>
        <w:t>Sprecher: Dagmar Bürger. Dauer: 660 Minuten.</w:t>
      </w:r>
      <w:r>
        <w:br/>
        <w:t>Rachael Scdoris (geb. 1985) kann durch eine seltene Erbkrankheit seit Geburt keine Farben erkennen und nimmt Umrisse nur verschwommen wahr, d.h. sie ist faktisch blind. Dennoch ist sie leidenschaftliche Hundeschlittenfahrerin und hat ein großes Ziel: Am Iditarod-Rennen teilzunehmen, dem härtesten Rennen der Welt. Für diesen Wunsch ist sie bereit, zahlreiche Hindernisse zu überwinden.</w:t>
      </w:r>
      <w:r>
        <w:br/>
        <w:t>Buch-Nr.: 52059</w:t>
      </w:r>
    </w:p>
    <w:p w14:paraId="01274440" w14:textId="77777777" w:rsidR="00000000" w:rsidRDefault="00000000">
      <w:pPr>
        <w:pStyle w:val="StandardWeb"/>
        <w:spacing w:after="0" w:afterAutospacing="0"/>
      </w:pPr>
    </w:p>
    <w:p w14:paraId="5A72022C" w14:textId="77777777" w:rsidR="00000000" w:rsidRDefault="00000000">
      <w:pPr>
        <w:pStyle w:val="StandardWeb"/>
        <w:spacing w:after="0" w:afterAutospacing="0"/>
      </w:pPr>
      <w:r>
        <w:rPr>
          <w:rStyle w:val="Fett"/>
        </w:rPr>
        <w:t>Schell, Maximilian: Meine Schwester Maria</w:t>
      </w:r>
    </w:p>
    <w:p w14:paraId="62CA314B" w14:textId="77777777" w:rsidR="00000000" w:rsidRDefault="00000000">
      <w:pPr>
        <w:pStyle w:val="StandardWeb"/>
        <w:spacing w:after="0" w:afterAutospacing="0"/>
      </w:pPr>
      <w:r>
        <w:t>Sprecher: Birgit Krammer, Maximilian Schell. Dauer: 75 Minuten.</w:t>
      </w:r>
      <w:r>
        <w:br/>
        <w:t>Einblicke in das private Archiv der Familie Schell. Der Bruder und Regisseur bringt sich auch selbst ein, thematisiert den Prozess der Annäherung an das Phänomen Maria Schell und reflektiert seine Beziehung zu ihr. Dabei spricht er hohen Respekt vor einer Lebensleistung, aber auch Bedauern über ihr Scheitern aus. DAISY-Format. Ungekürzte Hörbuchfassung. Bei diesem Hörbuch handelt es sich um ein käuflich erworbenes Hörbuch das barrierefrei aufgearbeitet wurde.</w:t>
      </w:r>
      <w:r>
        <w:br/>
        <w:t>Buch-Nr.: 32808</w:t>
      </w:r>
    </w:p>
    <w:p w14:paraId="01D1F15A" w14:textId="77777777" w:rsidR="00000000" w:rsidRDefault="00000000">
      <w:pPr>
        <w:pStyle w:val="StandardWeb"/>
        <w:spacing w:after="0" w:afterAutospacing="0"/>
      </w:pPr>
    </w:p>
    <w:p w14:paraId="6E24BAC5" w14:textId="77777777" w:rsidR="00000000" w:rsidRDefault="00000000">
      <w:pPr>
        <w:pStyle w:val="StandardWeb"/>
        <w:spacing w:after="0" w:afterAutospacing="0"/>
      </w:pPr>
      <w:r>
        <w:rPr>
          <w:rStyle w:val="Fett"/>
        </w:rPr>
        <w:t>Schenk, Otto: "Ich bleib noch ein bissl"</w:t>
      </w:r>
    </w:p>
    <w:p w14:paraId="121E16CD" w14:textId="77777777" w:rsidR="00000000" w:rsidRDefault="00000000">
      <w:pPr>
        <w:pStyle w:val="StandardWeb"/>
        <w:spacing w:after="0" w:afterAutospacing="0"/>
      </w:pPr>
      <w:r>
        <w:t>Sprecher: Andreas Reismann. Dauer: 346 Minuten.</w:t>
      </w:r>
      <w:r>
        <w:br/>
        <w:t xml:space="preserve">In diesem Buch präsentiert Theaterlegende Otto Schenk (geb. 1930) seinen Lesern eine Fülle pointierter Geschichten. Er lässt uns teilhaben an seinen Erlebnissen und Begegnungen auf </w:t>
      </w:r>
      <w:r>
        <w:lastRenderedPageBreak/>
        <w:t>und hinter der Bühne, an seinem reichen Wissen über Oper, Theater, Musik und das Leben.</w:t>
      </w:r>
      <w:r>
        <w:br/>
        <w:t>Buch-Nr.: 52839</w:t>
      </w:r>
    </w:p>
    <w:p w14:paraId="275D6B00" w14:textId="77777777" w:rsidR="00000000" w:rsidRDefault="00000000">
      <w:pPr>
        <w:pStyle w:val="StandardWeb"/>
        <w:spacing w:after="0" w:afterAutospacing="0"/>
      </w:pPr>
    </w:p>
    <w:p w14:paraId="45DE9F23" w14:textId="77777777" w:rsidR="00000000" w:rsidRDefault="00000000">
      <w:pPr>
        <w:pStyle w:val="StandardWeb"/>
        <w:spacing w:after="0" w:afterAutospacing="0"/>
      </w:pPr>
      <w:r>
        <w:rPr>
          <w:rStyle w:val="Fett"/>
        </w:rPr>
        <w:t>Schenk, Otto: Warum mir so fad ist...</w:t>
      </w:r>
    </w:p>
    <w:p w14:paraId="088BEE24" w14:textId="77777777" w:rsidR="00000000" w:rsidRDefault="00000000">
      <w:pPr>
        <w:pStyle w:val="StandardWeb"/>
        <w:spacing w:after="0" w:afterAutospacing="0"/>
      </w:pPr>
      <w:r>
        <w:t>Sprecher: Otto Schenk. Dauer: 152 Minuten.</w:t>
      </w:r>
      <w:r>
        <w:br/>
        <w:t>Erfahrungen und Erkenntnisse aus Theater, Musik, Oper bringen zum Lachen und Nachdenken. Anekdoten und eigene Erlebnisse und Begegnungen des Theaterschauspielers Otto Schenk (geb. 1930) mit berühmten Kollegen und Freunden werden lebendig. Bei diesem Hörbuch handelt es sich um ein käuflich erworbenes Hörbuch das barrierefrei aufgearbeitet wurde.</w:t>
      </w:r>
      <w:r>
        <w:br/>
        <w:t>Buch-Nr.: 32469</w:t>
      </w:r>
    </w:p>
    <w:p w14:paraId="7B3B882F" w14:textId="77777777" w:rsidR="00000000" w:rsidRDefault="00000000">
      <w:pPr>
        <w:pStyle w:val="StandardWeb"/>
        <w:spacing w:after="0" w:afterAutospacing="0"/>
      </w:pPr>
    </w:p>
    <w:p w14:paraId="35E45A40" w14:textId="77777777" w:rsidR="00000000" w:rsidRDefault="00000000">
      <w:pPr>
        <w:pStyle w:val="StandardWeb"/>
        <w:spacing w:after="0" w:afterAutospacing="0"/>
      </w:pPr>
      <w:r>
        <w:rPr>
          <w:rStyle w:val="Fett"/>
        </w:rPr>
        <w:t>Schiffler, Marion: Ich war das Jadekind</w:t>
      </w:r>
    </w:p>
    <w:p w14:paraId="146727BD" w14:textId="77777777" w:rsidR="00000000" w:rsidRDefault="00000000">
      <w:pPr>
        <w:pStyle w:val="StandardWeb"/>
        <w:spacing w:after="0" w:afterAutospacing="0"/>
      </w:pPr>
      <w:r>
        <w:t>Sprecher: Margot Skofic. Dauer: 569 Minuten.</w:t>
      </w:r>
      <w:r>
        <w:br/>
        <w:t>Als sie in ihr altes Haus in Kanton zurückkehrte, fand Marion Schiffler ihre vertraute Welt wieder, "wo meine Wurzeln lagen. Gogo [...] rief: "Heiliger Buddha! Es ist, als wäre die alte Hausschwalbe zurückgekehrt!" Die Autorin verbrachte die ersten vierzehn Jahre ihres Lebens in China und berichtet über alltägliche, politische Ereignisse ebenso wie den sie prägenden Zauber der chinesischen Kultur.</w:t>
      </w:r>
      <w:r>
        <w:br/>
        <w:t>Buch-Nr.: 52856</w:t>
      </w:r>
    </w:p>
    <w:p w14:paraId="546C3302" w14:textId="77777777" w:rsidR="00000000" w:rsidRDefault="00000000">
      <w:pPr>
        <w:pStyle w:val="StandardWeb"/>
        <w:spacing w:after="0" w:afterAutospacing="0"/>
      </w:pPr>
    </w:p>
    <w:p w14:paraId="55EDBA27" w14:textId="77777777" w:rsidR="00000000" w:rsidRDefault="00000000">
      <w:pPr>
        <w:pStyle w:val="StandardWeb"/>
        <w:spacing w:after="0" w:afterAutospacing="0"/>
      </w:pPr>
      <w:r>
        <w:rPr>
          <w:rStyle w:val="Fett"/>
        </w:rPr>
        <w:t>Schindlecker, Fritz: Lukas Resetarits - Krowod</w:t>
      </w:r>
    </w:p>
    <w:p w14:paraId="1C0B4FA0" w14:textId="77777777" w:rsidR="00000000" w:rsidRDefault="00000000">
      <w:pPr>
        <w:pStyle w:val="StandardWeb"/>
        <w:spacing w:after="0" w:afterAutospacing="0"/>
      </w:pPr>
      <w:r>
        <w:t>Sprecher: Rudi Hausmann. Dauer: 539 Minuten.</w:t>
      </w:r>
      <w:r>
        <w:br/>
        <w:t>1947 wurde er als Erich Lukas Resetarits in Stinatz geboren, 1977 spielte er sein erstes eigenes Solokabarett. In der Zeit dazwischen kam er nach Wien-Favoriten, lernte Deutsch und ministrierte bei Adolf Holl. Er studierte Psychologie, arbeitete am Bau und gründete die Beat-Band "Jerry and the G-Men". Doch statt in Schweden als Rockstar weltberühmt zu werden, verlegte er sich lieber aufs "Gammeln". Geläutert gründete er eine Familie und wurde "Traffic-Officer" auf dem Flughafen Schwechat. Dort rettete er eine Königin, lernte Frank Zappa, Veruschka von Lehndorff, Brian Jones, aber auch Franz Antel kennen. Folgerichtig besetzte er daraufhin die "Arena" und der Rest ist Geschichte.</w:t>
      </w:r>
      <w:r>
        <w:br/>
        <w:t>Buch-Nr.: 55783</w:t>
      </w:r>
    </w:p>
    <w:p w14:paraId="78FA5E5A" w14:textId="77777777" w:rsidR="00000000" w:rsidRDefault="00000000">
      <w:pPr>
        <w:pStyle w:val="StandardWeb"/>
        <w:spacing w:after="0" w:afterAutospacing="0"/>
      </w:pPr>
    </w:p>
    <w:p w14:paraId="3802897F" w14:textId="77777777" w:rsidR="00000000" w:rsidRDefault="00000000">
      <w:pPr>
        <w:pStyle w:val="StandardWeb"/>
        <w:spacing w:after="0" w:afterAutospacing="0"/>
      </w:pPr>
      <w:r>
        <w:rPr>
          <w:rStyle w:val="Fett"/>
        </w:rPr>
        <w:t>Schlie, Tania: Schreibende Paare</w:t>
      </w:r>
    </w:p>
    <w:p w14:paraId="5461AF11" w14:textId="77777777" w:rsidR="00000000" w:rsidRDefault="00000000">
      <w:pPr>
        <w:pStyle w:val="StandardWeb"/>
        <w:spacing w:after="0" w:afterAutospacing="0"/>
      </w:pPr>
      <w:r>
        <w:t>Sprecher: Christine Renhardt. Dauer: 343 Minuten.</w:t>
      </w:r>
      <w:r>
        <w:br/>
        <w:t xml:space="preserve">Tania Schlie stellt 28 schreibende Paare in ihrem ebenso lust- wie leidvollen Spannungsgefüge vor: F. Scott und Zelda Fitzgerald, Martha Gelhorn und Ernest Hemingway, Simone de Beauvoir und Jean-Paul Sartre, Elsa Morante und Alberto Moravia, Sylvia Plath und Ted Hughes, Siri Hustvedt und Paul Auster, Jessica Durlacher und Leon de Winter, </w:t>
      </w:r>
      <w:r>
        <w:lastRenderedPageBreak/>
        <w:t>Nicole Krauss und Jonathan Safran Foer und viele andere.</w:t>
      </w:r>
      <w:r>
        <w:br/>
        <w:t>Buch-Nr.: 56383</w:t>
      </w:r>
    </w:p>
    <w:p w14:paraId="42860886" w14:textId="77777777" w:rsidR="00000000" w:rsidRDefault="00000000">
      <w:pPr>
        <w:pStyle w:val="StandardWeb"/>
        <w:spacing w:after="0" w:afterAutospacing="0"/>
      </w:pPr>
    </w:p>
    <w:p w14:paraId="2B01E55B" w14:textId="77777777" w:rsidR="00000000" w:rsidRDefault="00000000">
      <w:pPr>
        <w:pStyle w:val="StandardWeb"/>
        <w:spacing w:after="0" w:afterAutospacing="0"/>
      </w:pPr>
      <w:r>
        <w:rPr>
          <w:rStyle w:val="Fett"/>
        </w:rPr>
        <w:t>Schmidt, Helmut: Auf eine Zigarette mit Helmut Schmidt</w:t>
      </w:r>
    </w:p>
    <w:p w14:paraId="02C8A463" w14:textId="77777777" w:rsidR="00000000" w:rsidRDefault="00000000">
      <w:pPr>
        <w:pStyle w:val="StandardWeb"/>
        <w:spacing w:after="0" w:afterAutospacing="0"/>
      </w:pPr>
      <w:r>
        <w:t>Sprecher: Christian Heller, Peter Knehr. Dauer: 428 Minuten.</w:t>
      </w:r>
      <w:r>
        <w:br/>
        <w:t>Mehr als eineinhalb Jahre lang hat Chefredakteur der Wochenzeitung "Die Zeit", Giovanni di Lorenzo, den Altkanzler Helmut Schmidt (1918-2015) jeden Freitagmittag auf eine Zigarette in sein Büro am Hamburger Speersort gebeten. Dann begann das Wortgefecht über alle möglichen Themen aus Politik, Schmidts Leben, Eigenheiten, Kunst, Gesellschaft.</w:t>
      </w:r>
      <w:r>
        <w:br/>
        <w:t>Buch-Nr.: 54294</w:t>
      </w:r>
    </w:p>
    <w:p w14:paraId="665712A6" w14:textId="77777777" w:rsidR="00000000" w:rsidRDefault="00000000">
      <w:pPr>
        <w:pStyle w:val="StandardWeb"/>
        <w:spacing w:after="0" w:afterAutospacing="0"/>
      </w:pPr>
    </w:p>
    <w:p w14:paraId="35735C59" w14:textId="77777777" w:rsidR="00000000" w:rsidRDefault="00000000">
      <w:pPr>
        <w:pStyle w:val="StandardWeb"/>
        <w:spacing w:after="0" w:afterAutospacing="0"/>
      </w:pPr>
      <w:r>
        <w:rPr>
          <w:rStyle w:val="Fett"/>
        </w:rPr>
        <w:t>Schmidt, Helmut: Was ich noch sagen wollte</w:t>
      </w:r>
    </w:p>
    <w:p w14:paraId="25AA9E59" w14:textId="77777777" w:rsidR="00000000" w:rsidRDefault="00000000">
      <w:pPr>
        <w:pStyle w:val="StandardWeb"/>
        <w:spacing w:after="0" w:afterAutospacing="0"/>
      </w:pPr>
      <w:r>
        <w:t>Sprecher: Thorsten Breitfeld. Dauer: 328 Minuten.</w:t>
      </w:r>
      <w:r>
        <w:br/>
        <w:t>Die Ausgangsfrage des Altbundeskanzlers (1918-2015) lautet: Brauchen wir heute noch Vorbilder, und wenn ja, zu welchen Zielen sollen sie uns anleiten? Schmidt erzählt von Menschen, die ihn prägten und an denen er sich bis heute orientiert. Dazu gehören neben Mark Aurel, Cicero, Immanuel Kant, Max Weber, Karl Popper, Anwar as-Sadat auch Lehrer aus seiner Kindheit und seine Frau Loki.</w:t>
      </w:r>
      <w:r>
        <w:br/>
        <w:t>Buch-Nr.: 53315</w:t>
      </w:r>
    </w:p>
    <w:p w14:paraId="1D8971E8" w14:textId="77777777" w:rsidR="00000000" w:rsidRDefault="00000000">
      <w:pPr>
        <w:pStyle w:val="StandardWeb"/>
        <w:spacing w:after="0" w:afterAutospacing="0"/>
      </w:pPr>
    </w:p>
    <w:p w14:paraId="3CE3A640" w14:textId="77777777" w:rsidR="00000000" w:rsidRDefault="00000000">
      <w:pPr>
        <w:pStyle w:val="StandardWeb"/>
        <w:spacing w:after="0" w:afterAutospacing="0"/>
      </w:pPr>
      <w:r>
        <w:rPr>
          <w:rStyle w:val="Fett"/>
        </w:rPr>
        <w:t>Schnitzler, Arthur: Jugend in Wien</w:t>
      </w:r>
    </w:p>
    <w:p w14:paraId="046DBE58" w14:textId="77777777" w:rsidR="00000000" w:rsidRDefault="00000000">
      <w:pPr>
        <w:pStyle w:val="StandardWeb"/>
        <w:spacing w:after="0" w:afterAutospacing="0"/>
      </w:pPr>
      <w:r>
        <w:t>Sprecher: Jonas Gygax. Dauer: 913 Minuten.</w:t>
      </w:r>
      <w:r>
        <w:br/>
        <w:t>1862 in eine begüterte, jüdische Arztfamilie in Wien hineingeboren, studiert Arthur Schnitzler Medizin und betreibt nach kurzen Krankenhausjahren eine Privatpraxis, die er mit zunehmender literarischer Tätigkeit reduziert. Er lernt Sigmund Freud kennen und begeistert sich für dessen Studien zum Un- und Unterbewussten. Mit Hugo von Hofmannsthal gilt er als Kern der "Wiener Moderne". Diese Autobiographie entstand in den Jahren 1915-1918.</w:t>
      </w:r>
      <w:r>
        <w:br/>
        <w:t>Buch-Nr.: 56237</w:t>
      </w:r>
    </w:p>
    <w:p w14:paraId="012BE853" w14:textId="77777777" w:rsidR="00000000" w:rsidRDefault="00000000">
      <w:pPr>
        <w:pStyle w:val="StandardWeb"/>
        <w:spacing w:after="0" w:afterAutospacing="0"/>
      </w:pPr>
    </w:p>
    <w:p w14:paraId="0C7C6E07" w14:textId="77777777" w:rsidR="00000000" w:rsidRDefault="00000000">
      <w:pPr>
        <w:pStyle w:val="StandardWeb"/>
        <w:spacing w:after="0" w:afterAutospacing="0"/>
      </w:pPr>
      <w:r>
        <w:rPr>
          <w:rStyle w:val="Fett"/>
        </w:rPr>
        <w:t>Scholten, Gerhard: Zwischen allen Lagern</w:t>
      </w:r>
    </w:p>
    <w:p w14:paraId="1C95CD06" w14:textId="77777777" w:rsidR="00000000" w:rsidRDefault="00000000">
      <w:pPr>
        <w:pStyle w:val="StandardWeb"/>
        <w:spacing w:after="0" w:afterAutospacing="0"/>
      </w:pPr>
      <w:r>
        <w:t>Sprecher: Gottfried Overberg. Dauer: 472 Minuten.</w:t>
      </w:r>
      <w:r>
        <w:br/>
        <w:t>Autobiographie eines Deutschböhmen in der Zeit von 1944-1947.</w:t>
      </w:r>
      <w:r>
        <w:br/>
        <w:t>Buch-Nr.: 54351</w:t>
      </w:r>
    </w:p>
    <w:p w14:paraId="39E7334A" w14:textId="77777777" w:rsidR="00000000" w:rsidRDefault="00000000">
      <w:pPr>
        <w:pStyle w:val="StandardWeb"/>
        <w:spacing w:after="0" w:afterAutospacing="0"/>
      </w:pPr>
    </w:p>
    <w:p w14:paraId="75A76061" w14:textId="77777777" w:rsidR="00000000" w:rsidRDefault="00000000">
      <w:pPr>
        <w:pStyle w:val="StandardWeb"/>
        <w:spacing w:after="0" w:afterAutospacing="0"/>
      </w:pPr>
      <w:r>
        <w:rPr>
          <w:rStyle w:val="Fett"/>
        </w:rPr>
        <w:t>Schumann, Coco: Der Ghetto-Swinger</w:t>
      </w:r>
    </w:p>
    <w:p w14:paraId="31295E21" w14:textId="77777777" w:rsidR="00000000" w:rsidRDefault="00000000">
      <w:pPr>
        <w:pStyle w:val="StandardWeb"/>
        <w:spacing w:after="0" w:afterAutospacing="0"/>
      </w:pPr>
      <w:r>
        <w:lastRenderedPageBreak/>
        <w:t>Sprecher: Walter Grethe. Dauer: 416 Minuten.</w:t>
      </w:r>
      <w:r>
        <w:br/>
        <w:t>Coco Schumann, 1924 in Berlin geboren, gelang es bis 1943, der Deportation durch die Nazis zu entgehen. Doch auch im Konzentrationslager ist und bleibt er Musiker: Er wird Mitglied einer der hochkarätigsten Jazz-Combos des Dritten Reichs, den "Ghetto-Swingers". Nach dem Krieg treibt es den Entwurzelten durch die Welt, die ihm einzig verbliebene Heimat war bis zum Tod 2018 der Jazz und der Swing.</w:t>
      </w:r>
      <w:r>
        <w:br/>
        <w:t>Buch-Nr.: 54044</w:t>
      </w:r>
    </w:p>
    <w:p w14:paraId="1B0CD941" w14:textId="77777777" w:rsidR="00000000" w:rsidRDefault="00000000">
      <w:pPr>
        <w:pStyle w:val="StandardWeb"/>
        <w:spacing w:after="0" w:afterAutospacing="0"/>
      </w:pPr>
    </w:p>
    <w:p w14:paraId="56F74E1B" w14:textId="77777777" w:rsidR="00000000" w:rsidRDefault="00000000">
      <w:pPr>
        <w:pStyle w:val="StandardWeb"/>
        <w:spacing w:after="0" w:afterAutospacing="0"/>
      </w:pPr>
      <w:r>
        <w:rPr>
          <w:rStyle w:val="Fett"/>
        </w:rPr>
        <w:t>Schütze, Bernhard: Rosalka oder Wie es so ist</w:t>
      </w:r>
    </w:p>
    <w:p w14:paraId="687C4430" w14:textId="77777777" w:rsidR="00000000" w:rsidRDefault="00000000">
      <w:pPr>
        <w:pStyle w:val="StandardWeb"/>
        <w:spacing w:after="0" w:afterAutospacing="0"/>
      </w:pPr>
      <w:r>
        <w:t>Sprecher: Ariane Calix. Dauer: 249 Minuten.</w:t>
      </w:r>
      <w:r>
        <w:br/>
        <w:t>Sprach sie im Kloster Deutsch, erhielt sie Prügel, sprach sie in Berlin Polnisch, drohte mindestens das Arbeitslager - eine Existenz, die von klein auf zumeist auf Notwehrsituationen beruhte.</w:t>
      </w:r>
      <w:r>
        <w:br/>
        <w:t>Buch-Nr.: 43792</w:t>
      </w:r>
    </w:p>
    <w:p w14:paraId="0250D23D" w14:textId="77777777" w:rsidR="00000000" w:rsidRDefault="00000000">
      <w:pPr>
        <w:pStyle w:val="StandardWeb"/>
        <w:spacing w:after="0" w:afterAutospacing="0"/>
      </w:pPr>
    </w:p>
    <w:p w14:paraId="719E17BE" w14:textId="77777777" w:rsidR="00000000" w:rsidRDefault="00000000">
      <w:pPr>
        <w:pStyle w:val="StandardWeb"/>
        <w:spacing w:after="0" w:afterAutospacing="0"/>
      </w:pPr>
      <w:r>
        <w:rPr>
          <w:rStyle w:val="Fett"/>
        </w:rPr>
        <w:t>Schwaiger, Brigitte: Die Galizianerin</w:t>
      </w:r>
    </w:p>
    <w:p w14:paraId="5901CCF5" w14:textId="77777777" w:rsidR="00000000" w:rsidRDefault="00000000">
      <w:pPr>
        <w:pStyle w:val="StandardWeb"/>
        <w:spacing w:after="0" w:afterAutospacing="0"/>
      </w:pPr>
      <w:r>
        <w:t>Sprecher: Johanna Brix. Dauer: 343 Minuten.</w:t>
      </w:r>
      <w:r>
        <w:br/>
        <w:t>In Gesprächen über zwei Jahre hinweg hat sich Brigitte Schwaiger aus dem Leben einer polnischen Jüdin erzählen lassen. Eva Deutsch lebt heute als einsame ältere Frau in Wien. Eva Deutschs Bericht enthält Grauenhaftes und Skurriles. Beides ist eingebunden in die unübertreffliche Form jüdischer Erzählkunst.</w:t>
      </w:r>
      <w:r>
        <w:br/>
        <w:t>Buch-Nr.: 44770</w:t>
      </w:r>
    </w:p>
    <w:p w14:paraId="3520CA5E" w14:textId="77777777" w:rsidR="00000000" w:rsidRDefault="00000000">
      <w:pPr>
        <w:pStyle w:val="StandardWeb"/>
        <w:spacing w:after="0" w:afterAutospacing="0"/>
      </w:pPr>
    </w:p>
    <w:p w14:paraId="46003930" w14:textId="77777777" w:rsidR="00000000" w:rsidRDefault="00000000">
      <w:pPr>
        <w:pStyle w:val="StandardWeb"/>
        <w:spacing w:after="0" w:afterAutospacing="0"/>
      </w:pPr>
      <w:r>
        <w:rPr>
          <w:rStyle w:val="Fett"/>
        </w:rPr>
        <w:t>Schwarzwäller, Wulf C.: Hitlers Geld</w:t>
      </w:r>
    </w:p>
    <w:p w14:paraId="119EB364" w14:textId="77777777" w:rsidR="00000000" w:rsidRDefault="00000000">
      <w:pPr>
        <w:pStyle w:val="StandardWeb"/>
        <w:spacing w:after="0" w:afterAutospacing="0"/>
      </w:pPr>
      <w:r>
        <w:t>Sprecher: Eva Bruckner. Dauer: 578 Minuten.</w:t>
      </w:r>
      <w:r>
        <w:br/>
        <w:t>Angeblich war Adolf Hitler (1889-1945) von einem Laster frei: Dem der Korruption und finanziellen Gier. Dieses Buch macht Schluss mit der Legende des asketischen, nur seinem Volk dienenden Politikers. Der erfolglose Maler, der Ex-Gefreite und kleine Agitator wandelte sich in kürzeste Zeit zum glänzenden Organisator und charismatischen "Führer". Als er sich das Leben nahm, war er Multimilliardär.</w:t>
      </w:r>
      <w:r>
        <w:br/>
        <w:t>Buch-Nr.: 46576</w:t>
      </w:r>
    </w:p>
    <w:p w14:paraId="1054CBB6" w14:textId="77777777" w:rsidR="00000000" w:rsidRDefault="00000000">
      <w:pPr>
        <w:pStyle w:val="StandardWeb"/>
        <w:spacing w:after="0" w:afterAutospacing="0"/>
      </w:pPr>
    </w:p>
    <w:p w14:paraId="2017CA6E" w14:textId="77777777" w:rsidR="00000000" w:rsidRDefault="00000000">
      <w:pPr>
        <w:pStyle w:val="StandardWeb"/>
        <w:spacing w:after="0" w:afterAutospacing="0"/>
      </w:pPr>
      <w:r>
        <w:rPr>
          <w:rStyle w:val="Fett"/>
        </w:rPr>
        <w:t>Seyfert, Katrin: Lückenleben</w:t>
      </w:r>
    </w:p>
    <w:p w14:paraId="4BBD921C" w14:textId="77777777" w:rsidR="00000000" w:rsidRDefault="00000000">
      <w:pPr>
        <w:pStyle w:val="StandardWeb"/>
        <w:spacing w:after="0" w:afterAutospacing="0"/>
      </w:pPr>
      <w:r>
        <w:t>Sprecher: Stefanje Meyer. Dauer: 427 Minuten.</w:t>
      </w:r>
      <w:r>
        <w:br/>
        <w:t>Als ihr Mann mit Anfang 50 die Diagnose Alzheimer erhält, muss die Autorin den Familienalltag allein stemmen - bis zu seinem Tod fünf Jahre später. Sie erzählt offen vom allmählichen Verlust ihres Partners, ihrer Auseinandersetzung mit ihrer Rolle als pflegende Ehefrau und Witwe und den Erwartungen der Umwelt.</w:t>
      </w:r>
      <w:r>
        <w:br/>
        <w:t>Buch-Nr.: 57367</w:t>
      </w:r>
    </w:p>
    <w:p w14:paraId="429B2632" w14:textId="77777777" w:rsidR="00000000" w:rsidRDefault="00000000">
      <w:pPr>
        <w:pStyle w:val="StandardWeb"/>
        <w:spacing w:after="0" w:afterAutospacing="0"/>
      </w:pPr>
    </w:p>
    <w:p w14:paraId="551526D4" w14:textId="77777777" w:rsidR="00000000" w:rsidRDefault="00000000">
      <w:pPr>
        <w:pStyle w:val="StandardWeb"/>
        <w:spacing w:after="0" w:afterAutospacing="0"/>
      </w:pPr>
      <w:r>
        <w:rPr>
          <w:rStyle w:val="Fett"/>
        </w:rPr>
        <w:t>Slezak, Walter: Wann geht der nächste Schwan?</w:t>
      </w:r>
    </w:p>
    <w:p w14:paraId="277F649D" w14:textId="77777777" w:rsidR="00000000" w:rsidRDefault="00000000">
      <w:pPr>
        <w:pStyle w:val="StandardWeb"/>
        <w:spacing w:after="0" w:afterAutospacing="0"/>
      </w:pPr>
      <w:r>
        <w:t>Sprecher: Karl Mittner. Dauer: 675 Minuten.</w:t>
      </w:r>
      <w:r>
        <w:br/>
        <w:t>Die Lebenserinnerungen des Schauspielers Walter Slezak umspannen das Ende der kuk-Monarchie, den österreichisch-ungarischen Film der 20er, den Broadway der 30er und das Hollywood der vor dem dritten Reich geflohenen Kulturschaffenden. Menschliche Wärme und ein oft umwerfender Humor ziehen sich wie ein roter Faden durch die beschriebenen Ereignisse.</w:t>
      </w:r>
      <w:r>
        <w:br/>
        <w:t>Buch-Nr.: 41626</w:t>
      </w:r>
    </w:p>
    <w:p w14:paraId="5D43AD74" w14:textId="77777777" w:rsidR="00000000" w:rsidRDefault="00000000">
      <w:pPr>
        <w:pStyle w:val="StandardWeb"/>
        <w:spacing w:after="0" w:afterAutospacing="0"/>
      </w:pPr>
    </w:p>
    <w:p w14:paraId="086233DB" w14:textId="77777777" w:rsidR="00000000" w:rsidRDefault="00000000">
      <w:pPr>
        <w:pStyle w:val="StandardWeb"/>
        <w:spacing w:after="0" w:afterAutospacing="0"/>
      </w:pPr>
      <w:r>
        <w:rPr>
          <w:rStyle w:val="Fett"/>
        </w:rPr>
        <w:t>Sova, Renate: Dorthin kann ich nicht zurück</w:t>
      </w:r>
    </w:p>
    <w:p w14:paraId="3A6BFD93" w14:textId="77777777" w:rsidR="00000000" w:rsidRDefault="00000000">
      <w:pPr>
        <w:pStyle w:val="StandardWeb"/>
        <w:spacing w:after="0" w:afterAutospacing="0"/>
      </w:pPr>
      <w:r>
        <w:t>Sprecher: Irene Budischowsky. Dauer: 435 Minuten.</w:t>
      </w:r>
      <w:r>
        <w:br/>
        <w:t>25 Asylsuchende erzählen ihre Geschichten. Mit einem Überblick über die rechtliche Situation für Asylwerbende in Österreich, Deutschland und der Schweiz.</w:t>
      </w:r>
      <w:r>
        <w:br/>
        <w:t>Buch-Nr.: 51644</w:t>
      </w:r>
    </w:p>
    <w:p w14:paraId="5BEBBFE6" w14:textId="77777777" w:rsidR="00000000" w:rsidRDefault="00000000">
      <w:pPr>
        <w:pStyle w:val="StandardWeb"/>
        <w:spacing w:after="0" w:afterAutospacing="0"/>
      </w:pPr>
    </w:p>
    <w:p w14:paraId="7E2DD00A" w14:textId="77777777" w:rsidR="00000000" w:rsidRDefault="00000000">
      <w:pPr>
        <w:pStyle w:val="StandardWeb"/>
        <w:spacing w:after="0" w:afterAutospacing="0"/>
      </w:pPr>
      <w:r>
        <w:rPr>
          <w:rStyle w:val="Fett"/>
        </w:rPr>
        <w:t>Spitz, Pamela: Wanderlust mit Mister Parkinson</w:t>
      </w:r>
    </w:p>
    <w:p w14:paraId="3E9308A4" w14:textId="77777777" w:rsidR="00000000" w:rsidRDefault="00000000">
      <w:pPr>
        <w:pStyle w:val="StandardWeb"/>
        <w:spacing w:after="0" w:afterAutospacing="0"/>
      </w:pPr>
      <w:r>
        <w:t>Sprecher: Stefanje Meyer. Dauer: 553 Minuten.</w:t>
      </w:r>
      <w:r>
        <w:br/>
        <w:t xml:space="preserve">Ehrlich und humorvoll erzählt die Fotojournalistin, Globetrotterin und Wanderliebhaberin Pamela Spitz von ihrem Leben mit Parkinson, nimmt uns mit auf ihre zahlreichen Reisen rund um den Globus und steckt uns an mit ihrem Optimismus und ihrer Lebensfreude. Pamela Spitz ist Anfang Vierzig und gerade glücklich geschieden, als sie erfährt, dass sie Morbus Parkinson hat, eine unheilbare, langsam fortschreitende neurologische Erkrankung. Anfangs stürzt sie sich in das Klubleben Berlins, atemlos und exzessiv, doch schnell merkt sie, dass sie sich ab jetzt nur noch auf die Dinge konzentrieren sollte, die sie wirklich glücklich machen: auf das Reisen und das Schreiben. </w:t>
      </w:r>
      <w:r>
        <w:br/>
        <w:t>Buch-Nr.: 56290</w:t>
      </w:r>
    </w:p>
    <w:p w14:paraId="29BF62E8" w14:textId="77777777" w:rsidR="00000000" w:rsidRDefault="00000000">
      <w:pPr>
        <w:pStyle w:val="StandardWeb"/>
        <w:spacing w:after="0" w:afterAutospacing="0"/>
      </w:pPr>
    </w:p>
    <w:p w14:paraId="2E422444" w14:textId="77777777" w:rsidR="00000000" w:rsidRDefault="00000000">
      <w:pPr>
        <w:pStyle w:val="StandardWeb"/>
        <w:spacing w:after="0" w:afterAutospacing="0"/>
      </w:pPr>
      <w:r>
        <w:rPr>
          <w:rStyle w:val="Fett"/>
        </w:rPr>
        <w:t>Sprenger, Max: Tsunami im Kopf</w:t>
      </w:r>
    </w:p>
    <w:p w14:paraId="3A761135" w14:textId="77777777" w:rsidR="00000000" w:rsidRDefault="00000000">
      <w:pPr>
        <w:pStyle w:val="StandardWeb"/>
        <w:spacing w:after="0" w:afterAutospacing="0"/>
      </w:pPr>
      <w:r>
        <w:t>Sprecher: Raphael Burri. Dauer: 385 Minuten.</w:t>
      </w:r>
      <w:r>
        <w:br/>
        <w:t>Max (2000 geboren) erlitt mit 14 Jahren eine massive Stammhirnblutung, die ein Locked-in-Syndrom nach sich zog, in dem er zwar bei Bewusstsein war, sich aber nicht mehr bewegen konnte. Trotz schlechter ärztlicher Prognosen gelang es ihm, sich Schritt für Schritt ins Leben zurückzukämpfen und etwas eigenständiger zu werden.</w:t>
      </w:r>
      <w:r>
        <w:br/>
        <w:t>Buch-Nr.: 54973</w:t>
      </w:r>
    </w:p>
    <w:p w14:paraId="5E7EE330" w14:textId="77777777" w:rsidR="00000000" w:rsidRDefault="00000000">
      <w:pPr>
        <w:pStyle w:val="StandardWeb"/>
        <w:spacing w:after="0" w:afterAutospacing="0"/>
      </w:pPr>
    </w:p>
    <w:p w14:paraId="44DE8679" w14:textId="77777777" w:rsidR="00000000" w:rsidRDefault="00000000">
      <w:pPr>
        <w:pStyle w:val="StandardWeb"/>
        <w:spacing w:after="0" w:afterAutospacing="0"/>
      </w:pPr>
      <w:r>
        <w:rPr>
          <w:rStyle w:val="Fett"/>
        </w:rPr>
        <w:t>Stecher, Reinhold: Spätlese</w:t>
      </w:r>
    </w:p>
    <w:p w14:paraId="27D9A839" w14:textId="77777777" w:rsidR="00000000" w:rsidRDefault="00000000">
      <w:pPr>
        <w:pStyle w:val="StandardWeb"/>
        <w:spacing w:after="0" w:afterAutospacing="0"/>
      </w:pPr>
      <w:r>
        <w:lastRenderedPageBreak/>
        <w:t>Sprecher: Friedrich Wagner. Dauer: 145 Minuten.</w:t>
      </w:r>
      <w:r>
        <w:br/>
        <w:t>Der 90jährige Innsbrucker Altbischof (1921-2013) blickt in seinem unnachahmlichen Stil auf prägende Momente seines Lebens zurück und erzählt, wie er mehrmals nur knapp dem Tod entkommen ist: Im Innsbrucker Polizeigefängnis, in der Kaserne von Werschowitz, in den Wäldern am Ilmensee oder später bei einem Lawinenabgang im Hochgebirge.</w:t>
      </w:r>
      <w:r>
        <w:br/>
        <w:t>Buch-Nr.: 52320</w:t>
      </w:r>
    </w:p>
    <w:p w14:paraId="64176B7F" w14:textId="77777777" w:rsidR="00000000" w:rsidRDefault="00000000">
      <w:pPr>
        <w:pStyle w:val="StandardWeb"/>
        <w:spacing w:after="0" w:afterAutospacing="0"/>
      </w:pPr>
    </w:p>
    <w:p w14:paraId="7183CA57" w14:textId="77777777" w:rsidR="00000000" w:rsidRDefault="00000000">
      <w:pPr>
        <w:pStyle w:val="StandardWeb"/>
        <w:spacing w:after="0" w:afterAutospacing="0"/>
      </w:pPr>
      <w:r>
        <w:rPr>
          <w:rStyle w:val="Fett"/>
        </w:rPr>
        <w:t>Stemberger, Katharina: Courage - warum es sich lohnt anzuecken</w:t>
      </w:r>
    </w:p>
    <w:p w14:paraId="67F65853" w14:textId="77777777" w:rsidR="00000000" w:rsidRDefault="00000000">
      <w:pPr>
        <w:pStyle w:val="StandardWeb"/>
        <w:spacing w:after="0" w:afterAutospacing="0"/>
      </w:pPr>
      <w:r>
        <w:t>Sprecher: H. Peter Friedl, Katharina Stemberger, Anna Stemberger. Dauer: 168 Minuten.</w:t>
      </w:r>
      <w:r>
        <w:br/>
        <w:t>Courage heißt, mit dem Herzen handeln. Das geht aber nicht alleine, dafür muss man in Beziehung treten: Am besten mit jemandem, der zeigt, wie man aufsteht und – wenn es notwendig ist – widerspricht. Wie man seine Stimme erhebt und nicht immer mitmacht, nicht immer mitlacht. Auch wenn es unbequem ist. Dafür braucht es Vorbilder: in der Familie, im Freundeskreis, in der Öffentlichkeit. Katharina Stemberger hatte diese Vorbilder und wurde schon sehr früh selbst ein couragierter Mensch – ohne dabei jemals die Selbstironie zu verlieren. In ihrem ersten Buch erzählt sie, warum Haltung und Meinung so wichtig sind. Was sie geprägt hat, wofür sie steht, was sie aufregt und was ihr egal ist. Ermutigend, witzig, und warmherzig!</w:t>
      </w:r>
      <w:r>
        <w:br/>
        <w:t>Buch-Nr.: 57137</w:t>
      </w:r>
    </w:p>
    <w:p w14:paraId="70A75791" w14:textId="77777777" w:rsidR="00000000" w:rsidRDefault="00000000">
      <w:pPr>
        <w:pStyle w:val="StandardWeb"/>
        <w:spacing w:after="0" w:afterAutospacing="0"/>
      </w:pPr>
    </w:p>
    <w:p w14:paraId="5ED759B3" w14:textId="77777777" w:rsidR="00000000" w:rsidRDefault="00000000">
      <w:pPr>
        <w:pStyle w:val="StandardWeb"/>
        <w:spacing w:after="0" w:afterAutospacing="0"/>
      </w:pPr>
      <w:r>
        <w:rPr>
          <w:rStyle w:val="Fett"/>
        </w:rPr>
        <w:t>Stermann, Dirk: Live-Mitschnitt der Lesung vom 8. Oktober 2024 im Louis Braille-Haus</w:t>
      </w:r>
    </w:p>
    <w:p w14:paraId="069903F8" w14:textId="77777777" w:rsidR="00000000" w:rsidRDefault="00000000">
      <w:pPr>
        <w:pStyle w:val="StandardWeb"/>
        <w:spacing w:after="0" w:afterAutospacing="0"/>
      </w:pPr>
      <w:r>
        <w:t>Sprecher: Martin Nürnberger, Dirk Stermann. Dauer: 63 Minuten.</w:t>
      </w:r>
      <w:r>
        <w:br/>
        <w:t>Live-Mitschnitt der Lesung mit Dirk Stermann aus dem Buch "Mir geht's gut, wenn nicht heute, dann morgen".</w:t>
      </w:r>
      <w:r>
        <w:br/>
        <w:t>Buch-Nr.: 57181</w:t>
      </w:r>
    </w:p>
    <w:p w14:paraId="3739EFB3" w14:textId="77777777" w:rsidR="00000000" w:rsidRDefault="00000000">
      <w:pPr>
        <w:pStyle w:val="StandardWeb"/>
        <w:spacing w:after="0" w:afterAutospacing="0"/>
      </w:pPr>
    </w:p>
    <w:p w14:paraId="44AD7F1E" w14:textId="77777777" w:rsidR="00000000" w:rsidRDefault="00000000">
      <w:pPr>
        <w:pStyle w:val="StandardWeb"/>
        <w:spacing w:after="0" w:afterAutospacing="0"/>
      </w:pPr>
      <w:r>
        <w:rPr>
          <w:rStyle w:val="Fett"/>
        </w:rPr>
        <w:t>Stermann, Dirk: "Mir geht's gut, wenn nicht heute, dann morgen"</w:t>
      </w:r>
    </w:p>
    <w:p w14:paraId="4EF27A9D" w14:textId="77777777" w:rsidR="00000000" w:rsidRDefault="00000000">
      <w:pPr>
        <w:pStyle w:val="StandardWeb"/>
        <w:spacing w:after="0" w:afterAutospacing="0"/>
      </w:pPr>
      <w:r>
        <w:t>Sprecher: Martin Nürnberger. Dauer: 391 Minuten.</w:t>
      </w:r>
      <w:r>
        <w:br/>
        <w:t>Fast ihr ganzes Leben hat Erika Freeman in New York verbracht, dann sitzt sie eines Abends in der Talkshow von Dirk Stermann, "Willkommen, Österreich", und verzaubert ihren Gastgeber und die Nation. Im hohen Alter lebt sie wieder in ihrer Heimatstadt Wien, jeden Mittwoch kommt Dirk sie nun besuchen, um mit ihr bei Kipferln und Melange über Gott und die Welt zu plaudern, und aus diesem erzählten Jahrhundertleben einen so amüsanten wie bewegenden Roman zu machen</w:t>
      </w:r>
      <w:r>
        <w:br/>
        <w:t>Buch-Nr.: 56368</w:t>
      </w:r>
    </w:p>
    <w:p w14:paraId="4756B546" w14:textId="77777777" w:rsidR="00000000" w:rsidRDefault="00000000">
      <w:pPr>
        <w:pStyle w:val="StandardWeb"/>
        <w:spacing w:after="0" w:afterAutospacing="0"/>
      </w:pPr>
    </w:p>
    <w:p w14:paraId="647508E8" w14:textId="77777777" w:rsidR="00000000" w:rsidRDefault="00000000">
      <w:pPr>
        <w:pStyle w:val="StandardWeb"/>
        <w:spacing w:after="0" w:afterAutospacing="0"/>
      </w:pPr>
      <w:r>
        <w:rPr>
          <w:rStyle w:val="Fett"/>
        </w:rPr>
        <w:t>Stöckl, Claudia: Frühstück bei mir</w:t>
      </w:r>
    </w:p>
    <w:p w14:paraId="78E39B3F" w14:textId="77777777" w:rsidR="00000000" w:rsidRDefault="00000000">
      <w:pPr>
        <w:pStyle w:val="StandardWeb"/>
        <w:spacing w:after="0" w:afterAutospacing="0"/>
      </w:pPr>
      <w:r>
        <w:lastRenderedPageBreak/>
        <w:t>Sprecher: Ann-Birgit Höller, H. Peter Friedl. Dauer: 459 Minuten.</w:t>
      </w:r>
      <w:r>
        <w:br/>
        <w:t>Das Buch bietet Auszüge aus Interviews in der Ö3-Sendung "Frühstück bei mir". Die Autorin: "Ich habe noch mehr Respekt vor den unglaublichen Leistungen von Menschen. Ich habe viel gelernt über Prägungen, Mut, Visionen und Fleiß. Ich habe gelernt Rührungen anzusprechen und auch schwierige Fragen zu stellen. [...] Und ich weiß, dass Humor immer ein guter Joker ist."</w:t>
      </w:r>
      <w:r>
        <w:br/>
        <w:t>Buch-Nr.: 51639</w:t>
      </w:r>
    </w:p>
    <w:p w14:paraId="4EC7C077" w14:textId="77777777" w:rsidR="00000000" w:rsidRDefault="00000000">
      <w:pPr>
        <w:pStyle w:val="StandardWeb"/>
        <w:spacing w:after="0" w:afterAutospacing="0"/>
      </w:pPr>
    </w:p>
    <w:p w14:paraId="602F6361" w14:textId="77777777" w:rsidR="00000000" w:rsidRDefault="00000000">
      <w:pPr>
        <w:pStyle w:val="StandardWeb"/>
        <w:spacing w:after="0" w:afterAutospacing="0"/>
      </w:pPr>
      <w:r>
        <w:rPr>
          <w:rStyle w:val="Fett"/>
        </w:rPr>
        <w:t>Stoeckel, Alfred: Von Homer bis Helen Keller</w:t>
      </w:r>
    </w:p>
    <w:p w14:paraId="15046B64" w14:textId="77777777" w:rsidR="00000000" w:rsidRDefault="00000000">
      <w:pPr>
        <w:pStyle w:val="StandardWeb"/>
        <w:spacing w:after="0" w:afterAutospacing="0"/>
      </w:pPr>
      <w:r>
        <w:t>Sprecher: Manfred Petersen. Dauer: 170 Minuten.</w:t>
      </w:r>
      <w:r>
        <w:br/>
        <w:t>Der nach einem Unfall selbst Erblindete berichtet über blinde Persönlichkeiten.</w:t>
      </w:r>
      <w:r>
        <w:br/>
        <w:t>Buch-Nr.: 44528</w:t>
      </w:r>
    </w:p>
    <w:p w14:paraId="65988510" w14:textId="77777777" w:rsidR="00000000" w:rsidRDefault="00000000">
      <w:pPr>
        <w:pStyle w:val="StandardWeb"/>
        <w:spacing w:after="0" w:afterAutospacing="0"/>
      </w:pPr>
    </w:p>
    <w:p w14:paraId="27359752" w14:textId="77777777" w:rsidR="00000000" w:rsidRDefault="00000000">
      <w:pPr>
        <w:pStyle w:val="StandardWeb"/>
        <w:spacing w:after="0" w:afterAutospacing="0"/>
      </w:pPr>
      <w:r>
        <w:rPr>
          <w:rStyle w:val="Fett"/>
        </w:rPr>
        <w:t>Stonor Saunders, Frances: Der Koffer</w:t>
      </w:r>
    </w:p>
    <w:p w14:paraId="4DFAFCD4" w14:textId="77777777" w:rsidR="00000000" w:rsidRDefault="00000000">
      <w:pPr>
        <w:pStyle w:val="StandardWeb"/>
        <w:spacing w:after="0" w:afterAutospacing="0"/>
      </w:pPr>
      <w:r>
        <w:t>Sprecher: Christine Renhardt. Dauer: 601 Minuten.</w:t>
      </w:r>
      <w:r>
        <w:br/>
        <w:t>Über das Leben eines jüdischen Mannes, der nach seiner Vertreibung aus Rumänien in Großbritannien landet. „Sehr persönlich und bewegend – eine beeindruckende Familiengeschichte“ Philippe Sands Briefe, Dokumente, Fotos, ein ganzer Koffer voll. Sie sind es, die Frances Stonor Saunders von ihrem Vater Donald bleiben; aber sind sie es auch, die Aufschluss geben über seine lebenslange Verschlossenheit?</w:t>
      </w:r>
      <w:r>
        <w:br/>
        <w:t>Buch-Nr.: 57110</w:t>
      </w:r>
    </w:p>
    <w:p w14:paraId="30C23B44" w14:textId="77777777" w:rsidR="00000000" w:rsidRDefault="00000000">
      <w:pPr>
        <w:pStyle w:val="StandardWeb"/>
        <w:spacing w:after="0" w:afterAutospacing="0"/>
      </w:pPr>
    </w:p>
    <w:p w14:paraId="266868E9" w14:textId="77777777" w:rsidR="00000000" w:rsidRDefault="00000000">
      <w:pPr>
        <w:pStyle w:val="StandardWeb"/>
        <w:spacing w:after="0" w:afterAutospacing="0"/>
      </w:pPr>
      <w:r>
        <w:rPr>
          <w:rStyle w:val="Fett"/>
        </w:rPr>
        <w:t>Stoop, Chris de: Das ist mein Hof</w:t>
      </w:r>
    </w:p>
    <w:p w14:paraId="0E8D77E2" w14:textId="77777777" w:rsidR="00000000" w:rsidRDefault="00000000">
      <w:pPr>
        <w:pStyle w:val="StandardWeb"/>
        <w:spacing w:after="0" w:afterAutospacing="0"/>
      </w:pPr>
      <w:r>
        <w:t>Sprecher: Anton Figl. Dauer: 553 Minuten.</w:t>
      </w:r>
      <w:r>
        <w:br/>
        <w:t>De Stoop (geb. 1958) ist ein belgischer Journalist, der seine Kindheit auf einem Bauernhof im Poldergebiet südlich der Westerschelde verbracht hat. Nach vielen Jahren in der Fremde kehrt er zurück und schildert die veränderte Wirklichkeit im Wechsel mit seinen Kindheitserinnerungen. Die Polderbauern werden enteignet, da für die Erweiterung des Antwerpener Hafens Ausgleichsflächen gebraucht werden.</w:t>
      </w:r>
      <w:r>
        <w:br/>
        <w:t>Buch-Nr.: 53884</w:t>
      </w:r>
    </w:p>
    <w:p w14:paraId="643CC648" w14:textId="77777777" w:rsidR="00000000" w:rsidRDefault="00000000">
      <w:pPr>
        <w:pStyle w:val="StandardWeb"/>
        <w:spacing w:after="0" w:afterAutospacing="0"/>
      </w:pPr>
    </w:p>
    <w:p w14:paraId="0A8FA64E" w14:textId="77777777" w:rsidR="00000000" w:rsidRDefault="00000000">
      <w:pPr>
        <w:pStyle w:val="StandardWeb"/>
        <w:spacing w:after="0" w:afterAutospacing="0"/>
      </w:pPr>
      <w:r>
        <w:rPr>
          <w:rStyle w:val="Fett"/>
        </w:rPr>
        <w:t>Straus-Ernst, Louise: Nomadengut</w:t>
      </w:r>
    </w:p>
    <w:p w14:paraId="43EBB243" w14:textId="77777777" w:rsidR="00000000" w:rsidRDefault="00000000">
      <w:pPr>
        <w:pStyle w:val="StandardWeb"/>
        <w:spacing w:after="0" w:afterAutospacing="0"/>
      </w:pPr>
      <w:r>
        <w:t>Sprecher: Sonja Kargel. Dauer: 549 Minuten.</w:t>
      </w:r>
      <w:r>
        <w:br/>
        <w:t>Memoiren der Kunsthistorikerin und Künstlerin Lou Straus-Ernst (1893-1944), geschrieben 1941/1942 im französischen Exil, sie war verheiratet mit dem surrelistischen Künstler Max Ernst.</w:t>
      </w:r>
      <w:r>
        <w:br/>
        <w:t>Buch-Nr.: 54969</w:t>
      </w:r>
    </w:p>
    <w:p w14:paraId="44228975" w14:textId="77777777" w:rsidR="00000000" w:rsidRDefault="00000000">
      <w:pPr>
        <w:pStyle w:val="StandardWeb"/>
        <w:spacing w:after="0" w:afterAutospacing="0"/>
      </w:pPr>
    </w:p>
    <w:p w14:paraId="7C003487" w14:textId="77777777" w:rsidR="00000000" w:rsidRDefault="00000000">
      <w:pPr>
        <w:pStyle w:val="StandardWeb"/>
        <w:spacing w:after="0" w:afterAutospacing="0"/>
      </w:pPr>
      <w:r>
        <w:rPr>
          <w:rStyle w:val="Fett"/>
        </w:rPr>
        <w:lastRenderedPageBreak/>
        <w:t>Strittmatter, Erwin: Vor der Verwandlung</w:t>
      </w:r>
    </w:p>
    <w:p w14:paraId="2EEC15E1" w14:textId="77777777" w:rsidR="00000000" w:rsidRDefault="00000000">
      <w:pPr>
        <w:pStyle w:val="StandardWeb"/>
        <w:spacing w:after="0" w:afterAutospacing="0"/>
      </w:pPr>
      <w:r>
        <w:t>Sprecher: Iris Lasta, Manfred Steffen. Dauer: 267 Minuten.</w:t>
      </w:r>
      <w:r>
        <w:br/>
        <w:t>Erwin Strittmatter (1912-1994) erinnert sich an die Zeit, in der er den letzten Teil seiner "Laden"-Trilogie beendete, achtzig Jahre wurde und den Höhepunkt seines literarischen Ruhms erlebte. Verknüpft mit lebensvollen, skurrilen Geschichten und ironischen Zeitbetrachtungen spricht er mit bewegender Offenheit über sich selbst und über seine Skrupel gegenüber dem Geschriebenen. DAISY-Format Bei diesem Hörbuch handelt es sich um ein käuflich erworbenes Hörbuch das barrierefrei aufgearbeitet wurde.</w:t>
      </w:r>
      <w:r>
        <w:br/>
        <w:t>Buch-Nr.: 30956</w:t>
      </w:r>
    </w:p>
    <w:p w14:paraId="321035E0" w14:textId="77777777" w:rsidR="00000000" w:rsidRDefault="00000000">
      <w:pPr>
        <w:pStyle w:val="StandardWeb"/>
        <w:spacing w:after="0" w:afterAutospacing="0"/>
      </w:pPr>
    </w:p>
    <w:p w14:paraId="32EFA3C0" w14:textId="77777777" w:rsidR="00000000" w:rsidRDefault="00000000">
      <w:pPr>
        <w:pStyle w:val="StandardWeb"/>
        <w:spacing w:after="0" w:afterAutospacing="0"/>
      </w:pPr>
      <w:r>
        <w:rPr>
          <w:rStyle w:val="Fett"/>
        </w:rPr>
        <w:t>Strouhal, Ernst: Vier Schwestern</w:t>
      </w:r>
    </w:p>
    <w:p w14:paraId="2E69BA44" w14:textId="77777777" w:rsidR="00000000" w:rsidRDefault="00000000">
      <w:pPr>
        <w:pStyle w:val="StandardWeb"/>
        <w:spacing w:after="0" w:afterAutospacing="0"/>
      </w:pPr>
      <w:r>
        <w:t>Sprecher: Bettina Rossbacher. Dauer: 1083 Minuten.</w:t>
      </w:r>
      <w:r>
        <w:br/>
        <w:t>Mit Verbindungen zu Karl Kraus und Elias Canetti: Ernst Strouhal erzählt eine große Wiener Familiengeschichte des 20. Jahrhunderts. Gerda, Friedl, Ilse und Susanne waren die Töchter von „Benedikt-Sohn“ und Enkelinnen von Moriz Benedikt, dem berühmten Herausgeber der mächtigen „Neuen Freien Presse“, gegen die Karl Kraus heftig polemisierte. In unmittelbarer Nachbarschaft der Benedikts lebte Elias Canetti, dessen Blicken die Töchter nicht entgingen und von denen er sich in den Salon einladen ließ. Der „Anschluss“ machte dem privilegierten Dasein ein Ende, den vier Schwestern aber gelang die Flucht. Verstreut in alle Himmelsrichtungen, blieben sie einander über Emigration, Krieg, Nachkrieg hinweg verbunden. Ernst Strouhal erzählt von einem Stück unwiederbringlicher Kultur und gibt damit seiner eigenen Mutter und seinen drei Tanten eine Stimme.</w:t>
      </w:r>
      <w:r>
        <w:br/>
        <w:t>Buch-Nr.: 55737</w:t>
      </w:r>
    </w:p>
    <w:p w14:paraId="291BA16A" w14:textId="77777777" w:rsidR="00000000" w:rsidRDefault="00000000">
      <w:pPr>
        <w:pStyle w:val="StandardWeb"/>
        <w:spacing w:after="0" w:afterAutospacing="0"/>
      </w:pPr>
    </w:p>
    <w:p w14:paraId="240C29C4" w14:textId="77777777" w:rsidR="00000000" w:rsidRDefault="00000000">
      <w:pPr>
        <w:pStyle w:val="StandardWeb"/>
        <w:spacing w:after="0" w:afterAutospacing="0"/>
      </w:pPr>
      <w:r>
        <w:rPr>
          <w:rStyle w:val="Fett"/>
        </w:rPr>
        <w:t>Sullivan, Tom: Wenn ihr sehen könntet, was ich höre</w:t>
      </w:r>
    </w:p>
    <w:p w14:paraId="01AAF7E8" w14:textId="77777777" w:rsidR="00000000" w:rsidRDefault="00000000">
      <w:pPr>
        <w:pStyle w:val="StandardWeb"/>
        <w:spacing w:after="0" w:afterAutospacing="0"/>
      </w:pPr>
      <w:r>
        <w:t>Sprecher: Hans-Peter Bögel. Dauer: 375 Minuten.</w:t>
      </w:r>
      <w:r>
        <w:br/>
        <w:t>Ehrlicher und ermutigender Bericht eines Blinden über sein Leben.</w:t>
      </w:r>
      <w:r>
        <w:br/>
        <w:t>Buch-Nr.: 42398</w:t>
      </w:r>
    </w:p>
    <w:p w14:paraId="16F53F7F" w14:textId="77777777" w:rsidR="00000000" w:rsidRDefault="00000000">
      <w:pPr>
        <w:pStyle w:val="StandardWeb"/>
        <w:spacing w:after="0" w:afterAutospacing="0"/>
      </w:pPr>
    </w:p>
    <w:p w14:paraId="5991B82A" w14:textId="77777777" w:rsidR="00000000" w:rsidRDefault="00000000">
      <w:pPr>
        <w:pStyle w:val="StandardWeb"/>
        <w:spacing w:after="0" w:afterAutospacing="0"/>
      </w:pPr>
      <w:r>
        <w:rPr>
          <w:rStyle w:val="Fett"/>
        </w:rPr>
        <w:t>Szpilman, Wladyslaw: Der Pianist</w:t>
      </w:r>
    </w:p>
    <w:p w14:paraId="4653099C" w14:textId="77777777" w:rsidR="00000000" w:rsidRDefault="00000000">
      <w:pPr>
        <w:pStyle w:val="StandardWeb"/>
        <w:spacing w:after="0" w:afterAutospacing="0"/>
      </w:pPr>
      <w:r>
        <w:t>Sprecher: Wolfgang Busch. Dauer: 483 Minuten.</w:t>
      </w:r>
      <w:r>
        <w:br/>
        <w:t>Polen 1940: Der Pianist Wladyslaw Szpilman lebt im Warschauer Ghetto. Zwei Jahre später steht er zusammen mit seiner Familie und seinen Geschwistern auf dem "Umschlagplatz" zum Abtransport in ein Vernichtungslager. Nach einer spektakulären Flucht bleibt er allein in der menschenleeren Ruinenstadt zurück. Eines Tages entdeckt ihn ein Wehrmachtsoffizier - und tötet ihn nicht.</w:t>
      </w:r>
      <w:r>
        <w:br/>
        <w:t>Buch-Nr.: 54326</w:t>
      </w:r>
    </w:p>
    <w:p w14:paraId="7AA48427" w14:textId="77777777" w:rsidR="00000000" w:rsidRDefault="00000000">
      <w:pPr>
        <w:pStyle w:val="StandardWeb"/>
        <w:spacing w:after="0" w:afterAutospacing="0"/>
      </w:pPr>
    </w:p>
    <w:p w14:paraId="146ECE3F" w14:textId="77777777" w:rsidR="00000000" w:rsidRDefault="00000000">
      <w:pPr>
        <w:pStyle w:val="StandardWeb"/>
        <w:spacing w:after="0" w:afterAutospacing="0"/>
      </w:pPr>
      <w:r>
        <w:rPr>
          <w:rStyle w:val="Fett"/>
        </w:rPr>
        <w:t>Tallack, Malachy: 60° Nord</w:t>
      </w:r>
    </w:p>
    <w:p w14:paraId="79EB06F2" w14:textId="77777777" w:rsidR="00000000" w:rsidRDefault="00000000">
      <w:pPr>
        <w:pStyle w:val="StandardWeb"/>
        <w:spacing w:after="0" w:afterAutospacing="0"/>
      </w:pPr>
      <w:r>
        <w:lastRenderedPageBreak/>
        <w:t>Sprecher: Silvester von Hößlin. Dauer: 550 Minuten.</w:t>
      </w:r>
      <w:r>
        <w:br/>
        <w:t>Malachy Tallack begibt sich auf eine Reise entlang des 60. nördlichen Breitengrades, einmal rund um die Welt, und er beginnt und endet in Shetland, wo er den Großteil seines Lebens verbracht hat. Das Buch erzählt von den Landschaften - in Grönland, Alaska, Sibirien, Finnland - und den Menschen dort, ihrer Geschichte und der wechselseitigen Prägung durch Mensch und Natur. Es ist jedoch auch eine intime Reise: Malachy Tallack hat den Verlust seines Vaters zu betrauern, und er hadert mit seiner Heimat. Durch die Auseinandersetzung mit den Themen Wildnis und Gemeinschaft, Isolation und Dialog, Exil und Gedächtnis, durch seinen klaren, kritischen Blick und die offene Selbsterforschung wird der Reisebericht des schottischen Autors zu einem anschaulichen, spannenden und sehr persönlichen Memoir.</w:t>
      </w:r>
      <w:r>
        <w:br/>
        <w:t>Buch-Nr.: 56644</w:t>
      </w:r>
    </w:p>
    <w:p w14:paraId="48767DBB" w14:textId="77777777" w:rsidR="00000000" w:rsidRDefault="00000000">
      <w:pPr>
        <w:pStyle w:val="StandardWeb"/>
        <w:spacing w:after="0" w:afterAutospacing="0"/>
      </w:pPr>
    </w:p>
    <w:p w14:paraId="04C246AE" w14:textId="77777777" w:rsidR="00000000" w:rsidRDefault="00000000">
      <w:pPr>
        <w:pStyle w:val="StandardWeb"/>
        <w:spacing w:after="0" w:afterAutospacing="0"/>
      </w:pPr>
      <w:r>
        <w:rPr>
          <w:rStyle w:val="Fett"/>
        </w:rPr>
        <w:t>Taylor, Judy: Licht wird mein Tag</w:t>
      </w:r>
    </w:p>
    <w:p w14:paraId="2C1E2939" w14:textId="77777777" w:rsidR="00000000" w:rsidRDefault="00000000">
      <w:pPr>
        <w:pStyle w:val="StandardWeb"/>
        <w:spacing w:after="0" w:afterAutospacing="0"/>
      </w:pPr>
      <w:r>
        <w:t>Sprecher: Margot Ziegenrücker. Dauer: 516 Minuten.</w:t>
      </w:r>
      <w:r>
        <w:br/>
        <w:t>Judy Taylor, seit ihrer Kindheit blind, hat sich an ein Leben in der Dunkelheit gewöhnt. Dann besteht eines Tages die Hoffnung auf Heilung, und das Abenteuer des Sehens beginnt.</w:t>
      </w:r>
      <w:r>
        <w:br/>
        <w:t>Buch-Nr.: 51590</w:t>
      </w:r>
    </w:p>
    <w:p w14:paraId="1C204966" w14:textId="77777777" w:rsidR="00000000" w:rsidRDefault="00000000">
      <w:pPr>
        <w:pStyle w:val="StandardWeb"/>
        <w:spacing w:after="0" w:afterAutospacing="0"/>
      </w:pPr>
    </w:p>
    <w:p w14:paraId="1DAC91CB" w14:textId="77777777" w:rsidR="00000000" w:rsidRDefault="00000000">
      <w:pPr>
        <w:pStyle w:val="StandardWeb"/>
        <w:spacing w:after="0" w:afterAutospacing="0"/>
      </w:pPr>
      <w:r>
        <w:rPr>
          <w:rStyle w:val="Fett"/>
        </w:rPr>
        <w:t>Tenberken, Sabriye: Mein Weg führt nach Tibet</w:t>
      </w:r>
    </w:p>
    <w:p w14:paraId="0061D405" w14:textId="77777777" w:rsidR="00000000" w:rsidRDefault="00000000">
      <w:pPr>
        <w:pStyle w:val="StandardWeb"/>
        <w:spacing w:after="0" w:afterAutospacing="0"/>
      </w:pPr>
      <w:r>
        <w:t>Sprecher: Kerstin Hoffmann. Dauer: 495 Minuten.</w:t>
      </w:r>
      <w:r>
        <w:br/>
        <w:t>Von den blinden Kindern in Tibet wird die selbst blinde Autorin "Glücksblume" genannt. Mit 26 Jahren macht sie eine Rundreise per Pferd durch Tibet, um blinde Kinder zu finden. Sie entwickelt die erste tibetanische Blindenschrift und gründet das erste Ausbildungszentrum für blinde Kinder in Tibet. Das Buch berichtet mit viel Humor von dem großen Abenteuer.</w:t>
      </w:r>
      <w:r>
        <w:br/>
        <w:t>Buch-Nr.: 51425</w:t>
      </w:r>
    </w:p>
    <w:p w14:paraId="440F6AEE" w14:textId="77777777" w:rsidR="00000000" w:rsidRDefault="00000000">
      <w:pPr>
        <w:pStyle w:val="StandardWeb"/>
        <w:spacing w:after="0" w:afterAutospacing="0"/>
      </w:pPr>
    </w:p>
    <w:p w14:paraId="1E85FF43" w14:textId="77777777" w:rsidR="00000000" w:rsidRDefault="00000000">
      <w:pPr>
        <w:pStyle w:val="StandardWeb"/>
        <w:spacing w:after="0" w:afterAutospacing="0"/>
      </w:pPr>
      <w:r>
        <w:rPr>
          <w:rStyle w:val="Fett"/>
        </w:rPr>
        <w:t>Terzani, Tiziano: Das Ende ist mein Anfang.</w:t>
      </w:r>
    </w:p>
    <w:p w14:paraId="159E6431" w14:textId="77777777" w:rsidR="00000000" w:rsidRDefault="00000000">
      <w:pPr>
        <w:pStyle w:val="StandardWeb"/>
        <w:spacing w:after="0" w:afterAutospacing="0"/>
      </w:pPr>
      <w:r>
        <w:t>Sprecher: Egon Fässler. Dauer: 815 Minuten.</w:t>
      </w:r>
      <w:r>
        <w:br/>
        <w:t>Gesammelte Gespräche, die der bedeutende Asien-Korrespondent kurz vor seinem Krebstod 2004 mit seinem 35-jährigen Sohn führte. Er berichtet über seine Erlebnisse als Journalist in den Krisengebieten, setzt sich mit der Kunst des Loslassens und Sterbens auseinander, übt Kritik an westlichen Lebensmodellen und streicht die Wichtigkeit hervor, dass jeder Mensch seinen eigenen Weg sucht.</w:t>
      </w:r>
      <w:r>
        <w:br/>
        <w:t>Buch-Nr.: 55913</w:t>
      </w:r>
    </w:p>
    <w:p w14:paraId="78765DC6" w14:textId="77777777" w:rsidR="00000000" w:rsidRDefault="00000000">
      <w:pPr>
        <w:pStyle w:val="StandardWeb"/>
        <w:spacing w:after="0" w:afterAutospacing="0"/>
      </w:pPr>
    </w:p>
    <w:p w14:paraId="6FF87B0C" w14:textId="77777777" w:rsidR="00000000" w:rsidRDefault="00000000">
      <w:pPr>
        <w:pStyle w:val="StandardWeb"/>
        <w:spacing w:after="0" w:afterAutospacing="0"/>
      </w:pPr>
      <w:r>
        <w:rPr>
          <w:rStyle w:val="Fett"/>
        </w:rPr>
        <w:t>Thoelke, Wim: Stars, Kollegen und Ganoven</w:t>
      </w:r>
    </w:p>
    <w:p w14:paraId="2A9580F5" w14:textId="77777777" w:rsidR="00000000" w:rsidRDefault="00000000">
      <w:pPr>
        <w:pStyle w:val="StandardWeb"/>
        <w:spacing w:after="0" w:afterAutospacing="0"/>
      </w:pPr>
      <w:r>
        <w:t>Sprecher: Wolfgang Noack. Dauer: 820 Minuten.</w:t>
      </w:r>
      <w:r>
        <w:br/>
        <w:t xml:space="preserve">Mit leichter Feder, verschmitzt, witzig und amüsant, schildert der deutsche Showmaster Wim Thoelke (1927-1995) seine Lebenserinnerungen. Es darf geschmunzelt werden, wenn Wim </w:t>
      </w:r>
      <w:r>
        <w:lastRenderedPageBreak/>
        <w:t>Thoelke auspackt und treffsicher und pfiffig seine Kollegen charakterisiert.</w:t>
      </w:r>
      <w:r>
        <w:br/>
        <w:t>Buch-Nr.: 53349</w:t>
      </w:r>
    </w:p>
    <w:p w14:paraId="44810BBF" w14:textId="77777777" w:rsidR="00000000" w:rsidRDefault="00000000">
      <w:pPr>
        <w:pStyle w:val="StandardWeb"/>
        <w:spacing w:after="0" w:afterAutospacing="0"/>
      </w:pPr>
    </w:p>
    <w:p w14:paraId="25AC88F0" w14:textId="77777777" w:rsidR="00000000" w:rsidRDefault="00000000">
      <w:pPr>
        <w:pStyle w:val="StandardWeb"/>
        <w:spacing w:after="0" w:afterAutospacing="0"/>
      </w:pPr>
      <w:r>
        <w:rPr>
          <w:rStyle w:val="Fett"/>
        </w:rPr>
        <w:t>Thomas, Dylan: Weihnachten in meiner Kindheit</w:t>
      </w:r>
    </w:p>
    <w:p w14:paraId="670E1DE7" w14:textId="77777777" w:rsidR="00000000" w:rsidRDefault="00000000">
      <w:pPr>
        <w:pStyle w:val="StandardWeb"/>
        <w:spacing w:after="0" w:afterAutospacing="0"/>
      </w:pPr>
      <w:r>
        <w:t>Sprecher: Jens Wachholz. Dauer: 27 Minuten.</w:t>
      </w:r>
      <w:r>
        <w:br/>
        <w:t>Der große walisische Poet Dylan Thomas erinnert sich an die herrlichen Weihnachten seiner Kindheit, damals, als die Welt noch magisch war, die Familie gemütlich beisammen saß und er mit seinen Freunden Dan und Jack durch schneeverwehte Straßen Schneebälle warf. Er erzählt von Wackelpudding und Knallbonbons und Mistelzweigen.</w:t>
      </w:r>
      <w:r>
        <w:br/>
        <w:t>Buch-Nr.: 54907</w:t>
      </w:r>
    </w:p>
    <w:p w14:paraId="239E0208" w14:textId="77777777" w:rsidR="00000000" w:rsidRDefault="00000000">
      <w:pPr>
        <w:pStyle w:val="StandardWeb"/>
        <w:spacing w:after="0" w:afterAutospacing="0"/>
      </w:pPr>
    </w:p>
    <w:p w14:paraId="7FC0C1F2" w14:textId="77777777" w:rsidR="00000000" w:rsidRDefault="00000000">
      <w:pPr>
        <w:pStyle w:val="StandardWeb"/>
        <w:spacing w:after="0" w:afterAutospacing="0"/>
      </w:pPr>
      <w:r>
        <w:rPr>
          <w:rStyle w:val="Fett"/>
        </w:rPr>
        <w:t>Thoreau, Henry David: Walden oder Hüttenleben im Walde</w:t>
      </w:r>
    </w:p>
    <w:p w14:paraId="20DD6756" w14:textId="77777777" w:rsidR="00000000" w:rsidRDefault="00000000">
      <w:pPr>
        <w:pStyle w:val="StandardWeb"/>
        <w:spacing w:after="0" w:afterAutospacing="0"/>
      </w:pPr>
      <w:r>
        <w:t>Sprecher: Heinz Kilian. Dauer: 675 Minuten.</w:t>
      </w:r>
      <w:r>
        <w:br/>
        <w:t>Thoreau (1817-1862) beschreibt sein Leben in einer Blockhütte, die er sich 1845 in den Wäldern von Concord am See Walden Pond baute, um dort für mehr als zwei Jahre der industrialisierten Massengesellschaft der jungen USA den Rücken zu kehren. Nach eigener Aussage ging es ihm dabei jedoch nicht um eine naive Weltflucht, sondern um einen alternativen und ausgewogenen Lebensstil.</w:t>
      </w:r>
      <w:r>
        <w:br/>
        <w:t>Buch-Nr.: 52201</w:t>
      </w:r>
    </w:p>
    <w:p w14:paraId="68D222FC" w14:textId="77777777" w:rsidR="00000000" w:rsidRDefault="00000000">
      <w:pPr>
        <w:pStyle w:val="StandardWeb"/>
        <w:spacing w:after="0" w:afterAutospacing="0"/>
      </w:pPr>
    </w:p>
    <w:p w14:paraId="60950818" w14:textId="77777777" w:rsidR="00000000" w:rsidRDefault="00000000">
      <w:pPr>
        <w:pStyle w:val="StandardWeb"/>
        <w:spacing w:after="0" w:afterAutospacing="0"/>
      </w:pPr>
      <w:r>
        <w:rPr>
          <w:rStyle w:val="Fett"/>
        </w:rPr>
        <w:t>Tielsch, Ilse: Die Ahnenpyramide [1]</w:t>
      </w:r>
    </w:p>
    <w:p w14:paraId="506465CC" w14:textId="77777777" w:rsidR="00000000" w:rsidRDefault="00000000">
      <w:pPr>
        <w:pStyle w:val="StandardWeb"/>
        <w:spacing w:after="0" w:afterAutospacing="0"/>
      </w:pPr>
      <w:r>
        <w:t>Sprecher: Maria Becker. Dauer: 515 Minuten.</w:t>
      </w:r>
      <w:r>
        <w:br/>
        <w:t>Heimat, was ist das? In Ilse Tielschs Familienepos ist dies das Thema durch vier Jahrhunderte hindurch. Vom Urahn, der 1580 als Siedler nach Böhmen "ins Land gerufen" wurde (in die Heimat anderer Leute), bis zu ihrer eigenen Vertreibung aus demselben Land 1945.</w:t>
      </w:r>
      <w:r>
        <w:br/>
        <w:t>Buch-Nr.: 44316</w:t>
      </w:r>
    </w:p>
    <w:p w14:paraId="36A21E39" w14:textId="77777777" w:rsidR="00000000" w:rsidRDefault="00000000">
      <w:pPr>
        <w:pStyle w:val="StandardWeb"/>
        <w:spacing w:after="0" w:afterAutospacing="0"/>
      </w:pPr>
    </w:p>
    <w:p w14:paraId="046E45C1" w14:textId="77777777" w:rsidR="00000000" w:rsidRDefault="00000000">
      <w:pPr>
        <w:pStyle w:val="StandardWeb"/>
        <w:spacing w:after="0" w:afterAutospacing="0"/>
      </w:pPr>
      <w:r>
        <w:rPr>
          <w:rStyle w:val="Fett"/>
        </w:rPr>
        <w:t>Tielsch, Ilse: Erinnerung mit Bäumen</w:t>
      </w:r>
    </w:p>
    <w:p w14:paraId="1576B6D0" w14:textId="77777777" w:rsidR="00000000" w:rsidRDefault="00000000">
      <w:pPr>
        <w:pStyle w:val="StandardWeb"/>
        <w:spacing w:after="0" w:afterAutospacing="0"/>
      </w:pPr>
      <w:r>
        <w:t>Sprecher: Maria Becker. Dauer: 175 Minuten.</w:t>
      </w:r>
      <w:r>
        <w:br/>
        <w:t>In ihrer Erzählung beschwört Ilse Tielsch (geb. 1929) die Zeit vor und nach dem Ende des Zweiten Weltkrieges, die sie selbst als heranwachsendes Mädchen erlebt hat.</w:t>
      </w:r>
      <w:r>
        <w:br/>
        <w:t>Buch-Nr.: 44352</w:t>
      </w:r>
    </w:p>
    <w:p w14:paraId="064FF7CC" w14:textId="77777777" w:rsidR="00000000" w:rsidRDefault="00000000">
      <w:pPr>
        <w:pStyle w:val="StandardWeb"/>
        <w:spacing w:after="0" w:afterAutospacing="0"/>
      </w:pPr>
    </w:p>
    <w:p w14:paraId="44E2035C" w14:textId="77777777" w:rsidR="00000000" w:rsidRDefault="00000000">
      <w:pPr>
        <w:pStyle w:val="StandardWeb"/>
        <w:spacing w:after="0" w:afterAutospacing="0"/>
      </w:pPr>
      <w:r>
        <w:rPr>
          <w:rStyle w:val="Fett"/>
        </w:rPr>
        <w:t>Tielsch, Ilse: Heimatsuchen [2]</w:t>
      </w:r>
    </w:p>
    <w:p w14:paraId="2DA7A761" w14:textId="77777777" w:rsidR="00000000" w:rsidRDefault="00000000">
      <w:pPr>
        <w:pStyle w:val="StandardWeb"/>
        <w:spacing w:after="0" w:afterAutospacing="0"/>
      </w:pPr>
      <w:r>
        <w:t>Sprecher: Alice Zlatnik. Dauer: 899 Minuten.</w:t>
      </w:r>
      <w:r>
        <w:br/>
        <w:t xml:space="preserve">In den 1980er Jahren entstand als Folge des früh erlebten traumatischen Eindrucks des </w:t>
      </w:r>
      <w:r>
        <w:lastRenderedPageBreak/>
        <w:t>Unglücks, das Hass und Intoleranz zwischen Völkern über die Menschen bringt, u.a. eine Romantrilogie ("Die Ahnenpyramide", "Heimatsuchen" und "Die Zerstörung der Bilder") über die Geschichte der Deutschen Mährens.</w:t>
      </w:r>
      <w:r>
        <w:br/>
        <w:t>Buch-Nr.: 42546</w:t>
      </w:r>
    </w:p>
    <w:p w14:paraId="13CD0E9B" w14:textId="77777777" w:rsidR="00000000" w:rsidRDefault="00000000">
      <w:pPr>
        <w:pStyle w:val="StandardWeb"/>
        <w:spacing w:after="0" w:afterAutospacing="0"/>
      </w:pPr>
    </w:p>
    <w:p w14:paraId="3CB60608" w14:textId="77777777" w:rsidR="00000000" w:rsidRDefault="00000000">
      <w:pPr>
        <w:pStyle w:val="StandardWeb"/>
        <w:spacing w:after="0" w:afterAutospacing="0"/>
      </w:pPr>
      <w:r>
        <w:rPr>
          <w:rStyle w:val="Fett"/>
        </w:rPr>
        <w:t>Trauttmannsdorff, Karl E.: Kampfläufer oder Charly und die Mödlinger</w:t>
      </w:r>
    </w:p>
    <w:p w14:paraId="2E1243D0" w14:textId="77777777" w:rsidR="00000000" w:rsidRDefault="00000000">
      <w:pPr>
        <w:pStyle w:val="StandardWeb"/>
        <w:spacing w:after="0" w:afterAutospacing="0"/>
      </w:pPr>
      <w:r>
        <w:t>Sprecher: Peter Faerber. Dauer: 441 Minuten.</w:t>
      </w:r>
      <w:r>
        <w:br/>
        <w:t>Klassentreffen der Absolventen der "Oberschule für Jungen" in Wien - Mödling nach fünfzig Jahren. Die alten Zeiten und die alten Fragen werden wieder aktuell. Wie war das damals in den Schutzjahren 1941-1943, war diese permanente Revolte schon ein Akt des Widerstands oder waren es doch nur die üblichen Schülerstreiche? Die jungen Herren von damals versuchen, sich selbst auf die Spur zu kommen.</w:t>
      </w:r>
      <w:r>
        <w:br/>
        <w:t>Buch-Nr.: 45106</w:t>
      </w:r>
    </w:p>
    <w:p w14:paraId="0DC0536A" w14:textId="77777777" w:rsidR="00000000" w:rsidRDefault="00000000">
      <w:pPr>
        <w:pStyle w:val="StandardWeb"/>
        <w:spacing w:after="0" w:afterAutospacing="0"/>
      </w:pPr>
    </w:p>
    <w:p w14:paraId="264CBC9C" w14:textId="77777777" w:rsidR="00000000" w:rsidRDefault="00000000">
      <w:pPr>
        <w:pStyle w:val="StandardWeb"/>
        <w:spacing w:after="0" w:afterAutospacing="0"/>
      </w:pPr>
      <w:r>
        <w:rPr>
          <w:rStyle w:val="Fett"/>
        </w:rPr>
        <w:t>Trenker, Luis: Helden der Berge</w:t>
      </w:r>
    </w:p>
    <w:p w14:paraId="68EC81DD" w14:textId="77777777" w:rsidR="00000000" w:rsidRDefault="00000000">
      <w:pPr>
        <w:pStyle w:val="StandardWeb"/>
        <w:spacing w:after="0" w:afterAutospacing="0"/>
      </w:pPr>
      <w:r>
        <w:t>Sprecher: Karl Krittl. Dauer: 604 Minuten.</w:t>
      </w:r>
      <w:r>
        <w:br/>
        <w:t>Das Buch beschreibt die Sternstunden des Alpinismus. Die faszinierende Geschichte des Bergsteigens und der Männer, die sie schrieben - fesselnd erzählt von einem der ihren: Luis Trenker (1892-1990).</w:t>
      </w:r>
      <w:r>
        <w:br/>
        <w:t>Buch-Nr.: 42852</w:t>
      </w:r>
    </w:p>
    <w:p w14:paraId="543EE947" w14:textId="77777777" w:rsidR="00000000" w:rsidRDefault="00000000">
      <w:pPr>
        <w:pStyle w:val="StandardWeb"/>
        <w:spacing w:after="0" w:afterAutospacing="0"/>
      </w:pPr>
    </w:p>
    <w:p w14:paraId="0C883B83" w14:textId="77777777" w:rsidR="00000000" w:rsidRDefault="00000000">
      <w:pPr>
        <w:pStyle w:val="StandardWeb"/>
        <w:spacing w:after="0" w:afterAutospacing="0"/>
      </w:pPr>
      <w:r>
        <w:rPr>
          <w:rStyle w:val="Fett"/>
        </w:rPr>
        <w:t>Trenker, Luis: Meine besten Geschichten</w:t>
      </w:r>
    </w:p>
    <w:p w14:paraId="615FC796" w14:textId="77777777" w:rsidR="00000000" w:rsidRDefault="00000000">
      <w:pPr>
        <w:pStyle w:val="StandardWeb"/>
        <w:spacing w:after="0" w:afterAutospacing="0"/>
      </w:pPr>
      <w:r>
        <w:t>Sprecher: Michael Seyfried. Dauer: 580 Minuten.</w:t>
      </w:r>
      <w:r>
        <w:br/>
        <w:t>Die prächtig erzählten Geschichten dieses Bandes sind autobiographische Erlebnisse des Autors.</w:t>
      </w:r>
      <w:r>
        <w:br/>
        <w:t>Buch-Nr.: 51963</w:t>
      </w:r>
    </w:p>
    <w:p w14:paraId="3278ABC5" w14:textId="77777777" w:rsidR="00000000" w:rsidRDefault="00000000">
      <w:pPr>
        <w:pStyle w:val="StandardWeb"/>
        <w:spacing w:after="0" w:afterAutospacing="0"/>
      </w:pPr>
    </w:p>
    <w:p w14:paraId="5A627C15" w14:textId="77777777" w:rsidR="00000000" w:rsidRDefault="00000000">
      <w:pPr>
        <w:pStyle w:val="StandardWeb"/>
        <w:spacing w:after="0" w:afterAutospacing="0"/>
      </w:pPr>
      <w:r>
        <w:rPr>
          <w:rStyle w:val="Fett"/>
        </w:rPr>
        <w:t>Trenker, Luis: Vom Glück eines langen Lebens</w:t>
      </w:r>
    </w:p>
    <w:p w14:paraId="0F3F1177" w14:textId="77777777" w:rsidR="00000000" w:rsidRDefault="00000000">
      <w:pPr>
        <w:pStyle w:val="StandardWeb"/>
        <w:spacing w:after="0" w:afterAutospacing="0"/>
      </w:pPr>
      <w:r>
        <w:t>Sprecher: Karl Krittl. Dauer: 177 Minuten.</w:t>
      </w:r>
      <w:r>
        <w:br/>
        <w:t>Der vorliegende Band von Luis Trenker bringt Erinnerungen an das geliebte Elternhaus und an die frühen Jahre der Kindheit und Jugend. In solchem Erinnern spürt Trenker den Quellen nach, aus denen sein glückhaft langes Leben so und nicht anders wachsen konnte.</w:t>
      </w:r>
      <w:r>
        <w:br/>
        <w:t>Buch-Nr.: 42786</w:t>
      </w:r>
    </w:p>
    <w:p w14:paraId="018DC1EC" w14:textId="77777777" w:rsidR="00000000" w:rsidRDefault="00000000">
      <w:pPr>
        <w:pStyle w:val="StandardWeb"/>
        <w:spacing w:after="0" w:afterAutospacing="0"/>
      </w:pPr>
    </w:p>
    <w:p w14:paraId="36553D59" w14:textId="77777777" w:rsidR="00000000" w:rsidRDefault="00000000">
      <w:pPr>
        <w:pStyle w:val="StandardWeb"/>
        <w:spacing w:after="0" w:afterAutospacing="0"/>
      </w:pPr>
      <w:r>
        <w:rPr>
          <w:rStyle w:val="Fett"/>
        </w:rPr>
        <w:t>Turgeon, Emilie: Nur mit dir</w:t>
      </w:r>
    </w:p>
    <w:p w14:paraId="7F1F452A" w14:textId="77777777" w:rsidR="00000000" w:rsidRDefault="00000000">
      <w:pPr>
        <w:pStyle w:val="StandardWeb"/>
        <w:spacing w:after="0" w:afterAutospacing="0"/>
      </w:pPr>
      <w:r>
        <w:lastRenderedPageBreak/>
        <w:t>Sprecher: Gabriele Borgemeister. Dauer: 427 Minuten.</w:t>
      </w:r>
      <w:r>
        <w:br/>
        <w:t>Mit 8 Jahren verliert Roxanne bei einem tragischen Ereignis ihr Gehör: Psychogene Taubheit nennen es ihre Ärzte. Sie lebt daraufhin ein Leben in absoluter Stille. Das ist gar nicht so leicht. Vor allem als Teenagerin in einer kanadischen Kleinstadt mit den üblichen Mädchenproblemen. Dann geschieht das absolut Unfassbare: Sie trifft Liam und meint in seiner Gegenwart plötzlich wieder hören zu können. Doch sobald er nicht mehr bei ihr ist, kehrt die Stille zurück. Kann das überhaupt sein oder ist es nur Zufall?</w:t>
      </w:r>
      <w:r>
        <w:br/>
        <w:t>Buch-Nr.: 56430</w:t>
      </w:r>
    </w:p>
    <w:p w14:paraId="6DAD4CA6" w14:textId="77777777" w:rsidR="00000000" w:rsidRDefault="00000000">
      <w:pPr>
        <w:pStyle w:val="StandardWeb"/>
        <w:spacing w:after="0" w:afterAutospacing="0"/>
      </w:pPr>
    </w:p>
    <w:p w14:paraId="2C6267D4" w14:textId="77777777" w:rsidR="00000000" w:rsidRDefault="00000000">
      <w:pPr>
        <w:pStyle w:val="StandardWeb"/>
        <w:spacing w:after="0" w:afterAutospacing="0"/>
      </w:pPr>
      <w:r>
        <w:rPr>
          <w:rStyle w:val="Fett"/>
        </w:rPr>
        <w:t>Turjman, Jad: Wenn der Jasmin Wurzeln schlägt</w:t>
      </w:r>
    </w:p>
    <w:p w14:paraId="5635FCAB" w14:textId="77777777" w:rsidR="00000000" w:rsidRDefault="00000000">
      <w:pPr>
        <w:pStyle w:val="StandardWeb"/>
        <w:spacing w:after="0" w:afterAutospacing="0"/>
      </w:pPr>
      <w:r>
        <w:t>Sprecher: Martin Nürnberger. Dauer: 462 Minuten.</w:t>
      </w:r>
      <w:r>
        <w:br/>
        <w:t xml:space="preserve">Jad Turjman erzählt, wie es ihm erging, nachdem seine Flucht aus Syrien gelang und er in Österreich eine neue Heimat fand. In seiner Reflexion über die Unterschiede und Gemeinsamkeiten der Kulturen erzählt Jad Turjman, in welche Fettnäpfchen ein Syrer durch den Mangel an Sprachkenntnissen treten kann und mit welchen Rassismen er konfrontiert ist. Turjman fragt, wie ein Mensch traumatische Ereignisse verarbeiten kann, und beschreibt seine persönlichen Therapieerlebnisse. </w:t>
      </w:r>
      <w:r>
        <w:br/>
        <w:t>Buch-Nr.: 57280</w:t>
      </w:r>
    </w:p>
    <w:p w14:paraId="702AFEFD" w14:textId="77777777" w:rsidR="00000000" w:rsidRDefault="00000000">
      <w:pPr>
        <w:pStyle w:val="StandardWeb"/>
        <w:spacing w:after="0" w:afterAutospacing="0"/>
      </w:pPr>
    </w:p>
    <w:p w14:paraId="3C852C11" w14:textId="77777777" w:rsidR="00000000" w:rsidRDefault="00000000">
      <w:pPr>
        <w:pStyle w:val="StandardWeb"/>
        <w:spacing w:after="0" w:afterAutospacing="0"/>
      </w:pPr>
      <w:r>
        <w:rPr>
          <w:rStyle w:val="Fett"/>
        </w:rPr>
        <w:t>Turner, Tina: My Love Story</w:t>
      </w:r>
    </w:p>
    <w:p w14:paraId="5BF86144" w14:textId="77777777" w:rsidR="00000000" w:rsidRDefault="00000000">
      <w:pPr>
        <w:pStyle w:val="StandardWeb"/>
        <w:spacing w:after="0" w:afterAutospacing="0"/>
      </w:pPr>
      <w:r>
        <w:t>Sprecher: Miriam Mendler. Dauer: 448 Minuten.</w:t>
      </w:r>
      <w:r>
        <w:br/>
        <w:t>Tina Turner, die Königin des Rock 'n' Roll, wird bald 80 Jahre alt. Unter dem Eindruck einer lebensbedrohlichen Erkrankung, die sie aufgrund einer wunderbaren Wendung überwinden konnte, schildert sie erstmals ihre "ganze Geschichte", wie sie sagt.</w:t>
      </w:r>
      <w:r>
        <w:br/>
        <w:t>Buch-Nr.: 54954</w:t>
      </w:r>
    </w:p>
    <w:p w14:paraId="62B8466B" w14:textId="77777777" w:rsidR="00000000" w:rsidRDefault="00000000">
      <w:pPr>
        <w:pStyle w:val="StandardWeb"/>
        <w:spacing w:after="0" w:afterAutospacing="0"/>
      </w:pPr>
    </w:p>
    <w:p w14:paraId="5272531B" w14:textId="77777777" w:rsidR="00000000" w:rsidRDefault="00000000">
      <w:pPr>
        <w:pStyle w:val="StandardWeb"/>
        <w:spacing w:after="0" w:afterAutospacing="0"/>
      </w:pPr>
      <w:r>
        <w:rPr>
          <w:rStyle w:val="Fett"/>
        </w:rPr>
        <w:t>Unterreiner, Clemens: Ein Bariton für alle Fälle</w:t>
      </w:r>
    </w:p>
    <w:p w14:paraId="06EB23A8" w14:textId="77777777" w:rsidR="00000000" w:rsidRDefault="00000000">
      <w:pPr>
        <w:pStyle w:val="StandardWeb"/>
        <w:spacing w:after="0" w:afterAutospacing="0"/>
      </w:pPr>
      <w:r>
        <w:t>Sprecher: Clemens Unterreiner. Dauer: 440 Minuten.</w:t>
      </w:r>
      <w:r>
        <w:br/>
        <w:t>Der Solist der Wiener Staatsoper erzählt charmant und humorvoll von seinem alles andere als geradlinigen Weg zum Sängerberuf: Von einer plötzlichen Erblindung in der Kindheit über fehlgeschlagene Aufnahmeprüfungen bis hin zum Debüt an der Staatsoper. Amüsante Anekdoten aus dem Opernbetrieb, Tipps für junge Sänger und ein kritischer Blick auf den Sängeralltag finden sich in Unterreiners Buch.</w:t>
      </w:r>
      <w:r>
        <w:br/>
        <w:t>Buch-Nr.: 54159</w:t>
      </w:r>
    </w:p>
    <w:p w14:paraId="05C38647" w14:textId="77777777" w:rsidR="00000000" w:rsidRDefault="00000000">
      <w:pPr>
        <w:pStyle w:val="StandardWeb"/>
        <w:spacing w:after="0" w:afterAutospacing="0"/>
      </w:pPr>
    </w:p>
    <w:p w14:paraId="390305A5" w14:textId="77777777" w:rsidR="00000000" w:rsidRDefault="00000000">
      <w:pPr>
        <w:pStyle w:val="StandardWeb"/>
        <w:spacing w:after="0" w:afterAutospacing="0"/>
      </w:pPr>
      <w:r>
        <w:rPr>
          <w:rStyle w:val="Fett"/>
        </w:rPr>
        <w:t>Unterreiner, Clemens: Live-Mitschnitt der Lesung vom 26. November 2019 in der Hörbücherei</w:t>
      </w:r>
    </w:p>
    <w:p w14:paraId="43FC5917" w14:textId="77777777" w:rsidR="00000000" w:rsidRDefault="00000000">
      <w:pPr>
        <w:pStyle w:val="StandardWeb"/>
        <w:spacing w:after="0" w:afterAutospacing="0"/>
      </w:pPr>
      <w:r>
        <w:t>Sprecher: Clemens Unterreiner. Dauer: 100 Minuten.</w:t>
      </w:r>
      <w:r>
        <w:br/>
        <w:t xml:space="preserve">Der Publikumsliebling der Wiener Staatsoper erzählt charmant und humorvoll von seinem </w:t>
      </w:r>
      <w:r>
        <w:lastRenderedPageBreak/>
        <w:t>alles andere als geradlinigen Weg zum Sängerberuf.</w:t>
      </w:r>
      <w:r>
        <w:br/>
        <w:t>Buch-Nr.: 54652</w:t>
      </w:r>
    </w:p>
    <w:p w14:paraId="42F2B281" w14:textId="77777777" w:rsidR="00000000" w:rsidRDefault="00000000">
      <w:pPr>
        <w:pStyle w:val="StandardWeb"/>
        <w:spacing w:after="0" w:afterAutospacing="0"/>
      </w:pPr>
    </w:p>
    <w:p w14:paraId="73B6CEF5" w14:textId="77777777" w:rsidR="00000000" w:rsidRDefault="00000000">
      <w:pPr>
        <w:pStyle w:val="StandardWeb"/>
        <w:spacing w:after="0" w:afterAutospacing="0"/>
      </w:pPr>
      <w:r>
        <w:rPr>
          <w:rStyle w:val="Fett"/>
        </w:rPr>
        <w:t>Valente, Caterina: Bonjour, Katrin!</w:t>
      </w:r>
    </w:p>
    <w:p w14:paraId="472E93E0" w14:textId="77777777" w:rsidR="00000000" w:rsidRDefault="00000000">
      <w:pPr>
        <w:pStyle w:val="StandardWeb"/>
        <w:spacing w:after="0" w:afterAutospacing="0"/>
      </w:pPr>
      <w:r>
        <w:t>Sprecher: Dagmar Bergmeister. Dauer: 640 Minuten.</w:t>
      </w:r>
      <w:r>
        <w:br/>
        <w:t>Caterina Valente (geboren 1931) war drei Jahrzehnte ein Weltstar und begeisterte Millionen mit ihrer Kunst, sie erzählt mit Charme und Esprit von ihrem Leben.</w:t>
      </w:r>
      <w:r>
        <w:br/>
        <w:t>Buch-Nr.: 55345</w:t>
      </w:r>
    </w:p>
    <w:p w14:paraId="60EBD06A" w14:textId="77777777" w:rsidR="00000000" w:rsidRDefault="00000000">
      <w:pPr>
        <w:pStyle w:val="StandardWeb"/>
        <w:spacing w:after="0" w:afterAutospacing="0"/>
      </w:pPr>
    </w:p>
    <w:p w14:paraId="51A75CC1" w14:textId="77777777" w:rsidR="00000000" w:rsidRDefault="00000000">
      <w:pPr>
        <w:pStyle w:val="StandardWeb"/>
        <w:spacing w:after="0" w:afterAutospacing="0"/>
      </w:pPr>
      <w:r>
        <w:rPr>
          <w:rStyle w:val="Fett"/>
        </w:rPr>
        <w:t>Vargas Llosa, Mario: Das Paradies ist anderswo</w:t>
      </w:r>
    </w:p>
    <w:p w14:paraId="1C9E47AF" w14:textId="77777777" w:rsidR="00000000" w:rsidRDefault="00000000">
      <w:pPr>
        <w:pStyle w:val="StandardWeb"/>
        <w:spacing w:after="0" w:afterAutospacing="0"/>
      </w:pPr>
      <w:r>
        <w:t>Sprecher: Nanni Kurschat. Dauer: 1182 Minuten.</w:t>
      </w:r>
      <w:r>
        <w:br/>
        <w:t>Zwei exemplarische Lebensgeschichten werden in diesem Roman erzählt: Flora Tristán (1803-1844), die bahnbrechende Frauen- und Arbeiterrechtlerin, deren Leben ein Kampf gegen Unrecht und Unterdrückung ist, und der Maler Paul Gauguin (1848-1903), ihr Enkel, der schöpferische Kraft nicht in der zivilisierten Welt, sondern in der Ursprünglichkeit sucht.</w:t>
      </w:r>
      <w:r>
        <w:br/>
        <w:t>Buch-Nr.: 52113</w:t>
      </w:r>
    </w:p>
    <w:p w14:paraId="7F30C9CE" w14:textId="77777777" w:rsidR="00000000" w:rsidRDefault="00000000">
      <w:pPr>
        <w:pStyle w:val="StandardWeb"/>
        <w:spacing w:after="0" w:afterAutospacing="0"/>
      </w:pPr>
    </w:p>
    <w:p w14:paraId="0DBADDBF" w14:textId="77777777" w:rsidR="00000000" w:rsidRDefault="00000000">
      <w:pPr>
        <w:pStyle w:val="StandardWeb"/>
        <w:spacing w:after="0" w:afterAutospacing="0"/>
      </w:pPr>
      <w:r>
        <w:rPr>
          <w:rStyle w:val="Fett"/>
        </w:rPr>
        <w:t>Verhounig, Elfriede: War das das Leben? Wohlan, noch einmal!</w:t>
      </w:r>
    </w:p>
    <w:p w14:paraId="54D9B03E" w14:textId="77777777" w:rsidR="00000000" w:rsidRDefault="00000000">
      <w:pPr>
        <w:pStyle w:val="StandardWeb"/>
        <w:spacing w:after="0" w:afterAutospacing="0"/>
      </w:pPr>
      <w:r>
        <w:t>Sprecher: Birgit Machalissa. Dauer: 630 Minuten.</w:t>
      </w:r>
      <w:r>
        <w:br/>
        <w:t>Zehn Frauen zwischen 75 und 99 Jahren aus dem Jauntal erzählen ihre Lebensgeschichten. In biografischen Interviews erinnern sich Hebamme, Sekretärin, Bäuerin, Volksschuldirektorin, Wirtin, Geschäftsfrau, Hausfrau und Hotelierin.</w:t>
      </w:r>
      <w:r>
        <w:br/>
        <w:t>Buch-Nr.: 56310</w:t>
      </w:r>
    </w:p>
    <w:p w14:paraId="3E4B1BC8" w14:textId="77777777" w:rsidR="00000000" w:rsidRDefault="00000000">
      <w:pPr>
        <w:pStyle w:val="StandardWeb"/>
        <w:spacing w:after="0" w:afterAutospacing="0"/>
      </w:pPr>
    </w:p>
    <w:p w14:paraId="627598A7" w14:textId="77777777" w:rsidR="00000000" w:rsidRDefault="00000000">
      <w:pPr>
        <w:pStyle w:val="StandardWeb"/>
        <w:spacing w:after="0" w:afterAutospacing="0"/>
      </w:pPr>
      <w:r>
        <w:rPr>
          <w:rStyle w:val="Fett"/>
        </w:rPr>
        <w:t>Vilallonga, Jose Luis de: Gold-Gotha</w:t>
      </w:r>
    </w:p>
    <w:p w14:paraId="546E2611" w14:textId="77777777" w:rsidR="00000000" w:rsidRDefault="00000000">
      <w:pPr>
        <w:pStyle w:val="StandardWeb"/>
        <w:spacing w:after="0" w:afterAutospacing="0"/>
      </w:pPr>
      <w:r>
        <w:t>Sprecher: Gustaf Elger. Dauer: 900 Minuten.</w:t>
      </w:r>
      <w:r>
        <w:br/>
        <w:t>José-Luis de Vilallonga ist nicht als Reporter in diesen Kreisen eingedrungen, er berichtet hier von Menschen seines täglichen Umgangs, nicht ohne Sympathie, nicht ohne Kritik, in jedem Fall ist er respektlos genug, die Eigenheiten und Eigentümlichkeiten, die Schwächen und die Besonderheiten deutlich beim Namen nennen.</w:t>
      </w:r>
      <w:r>
        <w:br/>
        <w:t>Buch-Nr.: 42257</w:t>
      </w:r>
    </w:p>
    <w:p w14:paraId="20B74D7E" w14:textId="77777777" w:rsidR="00000000" w:rsidRDefault="00000000">
      <w:pPr>
        <w:pStyle w:val="StandardWeb"/>
        <w:spacing w:after="0" w:afterAutospacing="0"/>
      </w:pPr>
    </w:p>
    <w:p w14:paraId="3324A328" w14:textId="77777777" w:rsidR="00000000" w:rsidRDefault="00000000">
      <w:pPr>
        <w:pStyle w:val="StandardWeb"/>
        <w:spacing w:after="0" w:afterAutospacing="0"/>
      </w:pPr>
      <w:r>
        <w:rPr>
          <w:rStyle w:val="Fett"/>
        </w:rPr>
        <w:t>Wagner, Renate: Frauen um Arthur Schnitzler</w:t>
      </w:r>
    </w:p>
    <w:p w14:paraId="1F93FAD8" w14:textId="77777777" w:rsidR="00000000" w:rsidRDefault="00000000">
      <w:pPr>
        <w:pStyle w:val="StandardWeb"/>
        <w:spacing w:after="0" w:afterAutospacing="0"/>
      </w:pPr>
      <w:r>
        <w:t>Sprecher: Gitta Horky. Dauer: 230 Minuten.</w:t>
      </w:r>
      <w:r>
        <w:br/>
        <w:t xml:space="preserve">Der große österreichische Dramatiker Arthur Schnitzler wurde in Wien als Sohn eines Arztes geboren. Er studierte nach dem Gymnasium Medizin und promovierte und arbeitete als </w:t>
      </w:r>
      <w:r>
        <w:lastRenderedPageBreak/>
        <w:t>Assistenzarzt eines Wiener Klinikums, später als Arzt in seiner eigenen Praxis. Die literarische Tätigkeit spielte bereits seit 1880 eine Rolle in seinem Leben. Dieses Buch schildert die Frauen in seinem Leben.</w:t>
      </w:r>
      <w:r>
        <w:br/>
        <w:t>Buch-Nr.: 44202</w:t>
      </w:r>
    </w:p>
    <w:p w14:paraId="0B0AE49F" w14:textId="77777777" w:rsidR="00000000" w:rsidRDefault="00000000">
      <w:pPr>
        <w:pStyle w:val="StandardWeb"/>
        <w:spacing w:after="0" w:afterAutospacing="0"/>
      </w:pPr>
    </w:p>
    <w:p w14:paraId="3BF16B6C" w14:textId="77777777" w:rsidR="00000000" w:rsidRDefault="00000000">
      <w:pPr>
        <w:pStyle w:val="StandardWeb"/>
        <w:spacing w:after="0" w:afterAutospacing="0"/>
      </w:pPr>
      <w:r>
        <w:rPr>
          <w:rStyle w:val="Fett"/>
        </w:rPr>
        <w:t>Wander, Maxie: Guten Morgen, du Schöne</w:t>
      </w:r>
    </w:p>
    <w:p w14:paraId="37B2E8E6" w14:textId="77777777" w:rsidR="00000000" w:rsidRDefault="00000000">
      <w:pPr>
        <w:pStyle w:val="StandardWeb"/>
        <w:spacing w:after="0" w:afterAutospacing="0"/>
      </w:pPr>
      <w:r>
        <w:t>Sprecher: Christoph Prückner, Marianne Wünscher u.a. Dauer: 75 Minuten.</w:t>
      </w:r>
      <w:r>
        <w:br/>
        <w:t>"Ich halte jedes Leben für hinreichend interessant, um anderen mitgeteilt zu werden. Entscheidend war für mich, ob eine Frau die Lust oder den Mut hatte, über sich zu erzählen", sagte Maxie Wander (1933-1977). Und so erzählen die Frauen von sich und ihren Gefühlen, ihrer Familie, ihrer Arbeit, ihren Männern, über Liebe und Sexualität, Politik, ihre Ansicht von der "richtigen" Art zu leben. DAISY. Bei diesem Hörbuch handelt es sich um ein käuflich erworbenes Hörbuch das barrierefrei aufgearbeitet wurde.</w:t>
      </w:r>
      <w:r>
        <w:br/>
        <w:t>Buch-Nr.: 30793</w:t>
      </w:r>
    </w:p>
    <w:p w14:paraId="659D9126" w14:textId="77777777" w:rsidR="00000000" w:rsidRDefault="00000000">
      <w:pPr>
        <w:pStyle w:val="StandardWeb"/>
        <w:spacing w:after="0" w:afterAutospacing="0"/>
      </w:pPr>
    </w:p>
    <w:p w14:paraId="68D65796" w14:textId="77777777" w:rsidR="00000000" w:rsidRDefault="00000000">
      <w:pPr>
        <w:pStyle w:val="StandardWeb"/>
        <w:spacing w:after="0" w:afterAutospacing="0"/>
      </w:pPr>
      <w:r>
        <w:rPr>
          <w:rStyle w:val="Fett"/>
        </w:rPr>
        <w:t>Ware, Bronnie: Fünf Dinge, die Sterbende am meisten bereuen</w:t>
      </w:r>
    </w:p>
    <w:p w14:paraId="01EB0E35" w14:textId="77777777" w:rsidR="00000000" w:rsidRDefault="00000000">
      <w:pPr>
        <w:pStyle w:val="StandardWeb"/>
        <w:spacing w:after="0" w:afterAutospacing="0"/>
      </w:pPr>
      <w:r>
        <w:t>Sprecher: Christine Renhardt. Dauer: 794 Minuten.</w:t>
      </w:r>
      <w:r>
        <w:br/>
        <w:t>Was zählt am Ende wirklich? - Auf dem Sterbebett fällt vielen Menschen auf, was sie in ihrem Leben gerne anders gemacht hätten. Die meisten von ihnen bedauern, dass sie nicht den Mut hatten, ihre eigenen Wünsche zu verwirklichen, dass sie zu viel arbeiteten und zu wenig Zeit für Familie und Freunde hatten. Die Texte machen uns Mut, auf unsere innere Stimme zu hören und das Leben zu genießen.</w:t>
      </w:r>
      <w:r>
        <w:br/>
        <w:t>Buch-Nr.: 52372</w:t>
      </w:r>
    </w:p>
    <w:p w14:paraId="318CAC45" w14:textId="77777777" w:rsidR="00000000" w:rsidRDefault="00000000">
      <w:pPr>
        <w:pStyle w:val="StandardWeb"/>
        <w:spacing w:after="0" w:afterAutospacing="0"/>
      </w:pPr>
    </w:p>
    <w:p w14:paraId="7CB9A290" w14:textId="77777777" w:rsidR="00000000" w:rsidRDefault="00000000">
      <w:pPr>
        <w:pStyle w:val="StandardWeb"/>
        <w:spacing w:after="0" w:afterAutospacing="0"/>
      </w:pPr>
      <w:r>
        <w:rPr>
          <w:rStyle w:val="Fett"/>
        </w:rPr>
        <w:t>Warner, Felix: Sieben Jahre Kamerun</w:t>
      </w:r>
    </w:p>
    <w:p w14:paraId="789E7ACD" w14:textId="77777777" w:rsidR="00000000" w:rsidRDefault="00000000">
      <w:pPr>
        <w:pStyle w:val="StandardWeb"/>
        <w:spacing w:after="0" w:afterAutospacing="0"/>
      </w:pPr>
      <w:r>
        <w:t>Sprecher: Jo List. Dauer: 440 Minuten.</w:t>
      </w:r>
      <w:r>
        <w:br/>
        <w:t>__</w:t>
      </w:r>
      <w:r>
        <w:br/>
        <w:t>Buch-Nr.: 43342</w:t>
      </w:r>
    </w:p>
    <w:p w14:paraId="72D9FA7D" w14:textId="77777777" w:rsidR="00000000" w:rsidRDefault="00000000">
      <w:pPr>
        <w:pStyle w:val="StandardWeb"/>
        <w:spacing w:after="0" w:afterAutospacing="0"/>
      </w:pPr>
    </w:p>
    <w:p w14:paraId="2F6B7C88" w14:textId="77777777" w:rsidR="00000000" w:rsidRDefault="00000000">
      <w:pPr>
        <w:pStyle w:val="StandardWeb"/>
        <w:spacing w:after="0" w:afterAutospacing="0"/>
      </w:pPr>
      <w:r>
        <w:rPr>
          <w:rStyle w:val="Fett"/>
        </w:rPr>
        <w:t>Wehrschütz, Christian: Mein Journalistenleben zwischen Darth Vader und Jungfrau Maria</w:t>
      </w:r>
    </w:p>
    <w:p w14:paraId="49952F45" w14:textId="77777777" w:rsidR="00000000" w:rsidRDefault="00000000">
      <w:pPr>
        <w:pStyle w:val="StandardWeb"/>
        <w:spacing w:after="0" w:afterAutospacing="0"/>
      </w:pPr>
      <w:r>
        <w:t>Sprecher: Rudi Hausmann. Dauer: 336 Minuten.</w:t>
      </w:r>
      <w:r>
        <w:br/>
        <w:t>Der Balkan- und Ukraine-Experte Christian Wehrschütz ganz persönlich. Stets verantwortungsvoller Kollege und fokussiert auf seine Arbeit, doch immer auch der Mensch hinter der öffentlichen Person und vor allem Familienvater und Opa. Ein beeindruckendes Buch über das aufregende Leben eines ORF-Korrespondenten, den seine Tätigkeit durch das gesamte ehemalige Jugoslawien und Albanien sowie die Ukraine führt. Unaufgeregt erzählt und außerst informativ.</w:t>
      </w:r>
      <w:r>
        <w:br/>
        <w:t>Buch-Nr.: 55782</w:t>
      </w:r>
    </w:p>
    <w:p w14:paraId="7B4336F1" w14:textId="77777777" w:rsidR="00000000" w:rsidRDefault="00000000">
      <w:pPr>
        <w:pStyle w:val="StandardWeb"/>
        <w:spacing w:after="0" w:afterAutospacing="0"/>
      </w:pPr>
    </w:p>
    <w:p w14:paraId="5C9FA353" w14:textId="77777777" w:rsidR="00000000" w:rsidRDefault="00000000">
      <w:pPr>
        <w:pStyle w:val="StandardWeb"/>
        <w:spacing w:after="0" w:afterAutospacing="0"/>
      </w:pPr>
      <w:r>
        <w:rPr>
          <w:rStyle w:val="Fett"/>
        </w:rPr>
        <w:t>Welch, James: Winter im Blut</w:t>
      </w:r>
    </w:p>
    <w:p w14:paraId="73499704" w14:textId="77777777" w:rsidR="00000000" w:rsidRDefault="00000000">
      <w:pPr>
        <w:pStyle w:val="StandardWeb"/>
        <w:spacing w:after="0" w:afterAutospacing="0"/>
      </w:pPr>
      <w:r>
        <w:t>Sprecher: Rudolf Otahal. Dauer: 311 Minuten.</w:t>
      </w:r>
      <w:r>
        <w:br/>
        <w:t>Naturbeschreibung, Familiengeschichte, Kindheitserinnerungen und Gegenwart verbinden sich zu einer poetischen Aussage über den nordamerikanischen Indianer von heute. Ohne Pathos und ohne anzuklagen zeigt Welch (1940-2003), der selbst von den Schwarzfußindianern und Gros Ventres abstammt, was es heißt, Angehöriger eines entrechteten Volkes zu sein.</w:t>
      </w:r>
      <w:r>
        <w:br/>
        <w:t>Buch-Nr.: 44088</w:t>
      </w:r>
    </w:p>
    <w:p w14:paraId="69337BEC" w14:textId="77777777" w:rsidR="00000000" w:rsidRDefault="00000000">
      <w:pPr>
        <w:pStyle w:val="StandardWeb"/>
        <w:spacing w:after="0" w:afterAutospacing="0"/>
      </w:pPr>
    </w:p>
    <w:p w14:paraId="7725F628" w14:textId="77777777" w:rsidR="00000000" w:rsidRDefault="00000000">
      <w:pPr>
        <w:pStyle w:val="StandardWeb"/>
        <w:spacing w:after="0" w:afterAutospacing="0"/>
      </w:pPr>
      <w:r>
        <w:rPr>
          <w:rStyle w:val="Fett"/>
        </w:rPr>
        <w:t>Welsh, Renate: Ich fall mir selbst ins Wort</w:t>
      </w:r>
    </w:p>
    <w:p w14:paraId="06614C2E" w14:textId="77777777" w:rsidR="00000000" w:rsidRDefault="00000000">
      <w:pPr>
        <w:pStyle w:val="StandardWeb"/>
        <w:spacing w:after="0" w:afterAutospacing="0"/>
      </w:pPr>
      <w:r>
        <w:t>Sprecher: Susanne Pichler. Dauer: 319 Minuten.</w:t>
      </w:r>
      <w:r>
        <w:br/>
        <w:t>"Ich fall mir selbst ins Wort" handelt von einer unglücklichen Kindheit im Zweiten Weltkrieg, vom Gefühl der Unzugehörigkeit zwischen Wien und dem Ausseerland und einer jungen Halbwaisen, die ihren Vornamen trotzig gegen ein unpersönliches »Dieda« getauscht hat.</w:t>
      </w:r>
      <w:r>
        <w:br/>
        <w:t>Buch-Nr.: 57262</w:t>
      </w:r>
    </w:p>
    <w:p w14:paraId="5DB426B3" w14:textId="77777777" w:rsidR="00000000" w:rsidRDefault="00000000">
      <w:pPr>
        <w:pStyle w:val="StandardWeb"/>
        <w:spacing w:after="0" w:afterAutospacing="0"/>
      </w:pPr>
    </w:p>
    <w:p w14:paraId="633D7E63" w14:textId="77777777" w:rsidR="00000000" w:rsidRDefault="00000000">
      <w:pPr>
        <w:pStyle w:val="StandardWeb"/>
        <w:spacing w:after="0" w:afterAutospacing="0"/>
      </w:pPr>
      <w:r>
        <w:rPr>
          <w:rStyle w:val="Fett"/>
        </w:rPr>
        <w:t>Welsh, Renate: Ich ohne Worte</w:t>
      </w:r>
    </w:p>
    <w:p w14:paraId="4926823E" w14:textId="77777777" w:rsidR="00000000" w:rsidRDefault="00000000">
      <w:pPr>
        <w:pStyle w:val="StandardWeb"/>
        <w:spacing w:after="0" w:afterAutospacing="0"/>
      </w:pPr>
      <w:r>
        <w:t>Sprecher: Margot Skofic. Dauer: 260 Minuten.</w:t>
      </w:r>
      <w:r>
        <w:br/>
        <w:t>Mitten im Italienurlaub erleidet Renate Welsh einen Schlaganfall. Plötzlich ist sie nicht nur auf andere angewiesen, auch ihre Sprache ist verloren und die eigenen Gedanken scheinen mit einem Mal fremd zu sein. Ausgerechnet sie, eine Schriftstellerin, wird ihrer Worte beraubt. Diese zurückzuerhalten ist ein langer, harter und anstrengender Kampf, von dem Renate Welsh behutsam und feinfühlig berichtet. Und wie so oft geht das Erzählte bei ihr über das Einzelschicksal hinaus und zeigt, wie die eigenen körperlichen und psychischen Grenzen überwunden werden können. "Ich ohne Worte" ist die äußerst mutige und persönliche Geschichte über das Altern und den langen Weg zurück zur Sprache und in ein selbstbestimmtes Leben.</w:t>
      </w:r>
      <w:r>
        <w:br/>
        <w:t>Buch-Nr.: 55793</w:t>
      </w:r>
    </w:p>
    <w:p w14:paraId="655F5C0A" w14:textId="77777777" w:rsidR="00000000" w:rsidRDefault="00000000">
      <w:pPr>
        <w:pStyle w:val="StandardWeb"/>
        <w:spacing w:after="0" w:afterAutospacing="0"/>
      </w:pPr>
    </w:p>
    <w:p w14:paraId="165ACB78" w14:textId="77777777" w:rsidR="00000000" w:rsidRDefault="00000000">
      <w:pPr>
        <w:pStyle w:val="StandardWeb"/>
        <w:spacing w:after="0" w:afterAutospacing="0"/>
      </w:pPr>
      <w:r>
        <w:rPr>
          <w:rStyle w:val="Fett"/>
        </w:rPr>
        <w:t>Welsh, Renate: Live-Mitschnitt der Lesung vom 24. Februar 2026 in der Hörbücherei</w:t>
      </w:r>
    </w:p>
    <w:p w14:paraId="343C7A49" w14:textId="77777777" w:rsidR="00000000" w:rsidRDefault="00000000">
      <w:pPr>
        <w:pStyle w:val="StandardWeb"/>
        <w:spacing w:after="0" w:afterAutospacing="0"/>
      </w:pPr>
      <w:r>
        <w:t>Sprecher: Renate Welsh. Dauer: 60 Minuten.</w:t>
      </w:r>
      <w:r>
        <w:br/>
        <w:t>Live-Mitschnitt der Lesung mit Renate Welsh in der Hörbücherei vom 24. Februar 2026 aus dem Buch "Ich fall mir selbst ins Wort".</w:t>
      </w:r>
      <w:r>
        <w:br/>
        <w:t>Buch-Nr.: 57620</w:t>
      </w:r>
    </w:p>
    <w:p w14:paraId="0F2C0522" w14:textId="77777777" w:rsidR="00000000" w:rsidRDefault="00000000">
      <w:pPr>
        <w:pStyle w:val="StandardWeb"/>
        <w:spacing w:after="0" w:afterAutospacing="0"/>
      </w:pPr>
    </w:p>
    <w:p w14:paraId="26CDAF30" w14:textId="77777777" w:rsidR="00000000" w:rsidRDefault="00000000">
      <w:pPr>
        <w:pStyle w:val="StandardWeb"/>
        <w:spacing w:after="0" w:afterAutospacing="0"/>
      </w:pPr>
      <w:r>
        <w:rPr>
          <w:rStyle w:val="Fett"/>
        </w:rPr>
        <w:t>Wenger, Karin: Bis zum nächsten Monsun</w:t>
      </w:r>
    </w:p>
    <w:p w14:paraId="3BC68301" w14:textId="77777777" w:rsidR="00000000" w:rsidRDefault="00000000">
      <w:pPr>
        <w:pStyle w:val="StandardWeb"/>
        <w:spacing w:after="0" w:afterAutospacing="0"/>
      </w:pPr>
      <w:r>
        <w:lastRenderedPageBreak/>
        <w:t>Sprecher: Dominique Lüdi. Dauer: 741 Minuten.</w:t>
      </w:r>
      <w:r>
        <w:br/>
        <w:t>Die Asienkorrespondentin Karin Wenger hat vor Jahren angefangen, Personen, denen sie bei ihrer Newsberichterstattung begegnet ist, erneut aufzusuchen. Die so entstandenen Reportagen zeigen die Folgen von Krieg, Korruption, Fundamentalismus und billiger Kleiderproduktion drastisch auf. Wie lebt jemand weiter, der nur knapp überlebt hat? Woher nehmen Menschen die Kraft, weiterzumachen, ohne zu zerbrechen, obwohl sie Grausames erlebt haben?</w:t>
      </w:r>
      <w:r>
        <w:br/>
        <w:t>Buch-Nr.: 56547</w:t>
      </w:r>
    </w:p>
    <w:p w14:paraId="499C8A8A" w14:textId="77777777" w:rsidR="00000000" w:rsidRDefault="00000000">
      <w:pPr>
        <w:pStyle w:val="StandardWeb"/>
        <w:spacing w:after="0" w:afterAutospacing="0"/>
      </w:pPr>
    </w:p>
    <w:p w14:paraId="157BAD6C" w14:textId="77777777" w:rsidR="00000000" w:rsidRDefault="00000000">
      <w:pPr>
        <w:pStyle w:val="StandardWeb"/>
        <w:spacing w:after="0" w:afterAutospacing="0"/>
      </w:pPr>
      <w:r>
        <w:rPr>
          <w:rStyle w:val="Fett"/>
        </w:rPr>
        <w:t>Widl, Robert: Frauen um Verdi</w:t>
      </w:r>
    </w:p>
    <w:p w14:paraId="44B8C12E" w14:textId="77777777" w:rsidR="00000000" w:rsidRDefault="00000000">
      <w:pPr>
        <w:pStyle w:val="StandardWeb"/>
        <w:spacing w:after="0" w:afterAutospacing="0"/>
      </w:pPr>
      <w:r>
        <w:t>Sprecher: Ilse Brandtner. Dauer: 592 Minuten.</w:t>
      </w:r>
      <w:r>
        <w:br/>
        <w:t>Die Liebesbeziehungen des italienischen Komponisten (1813-1901).</w:t>
      </w:r>
      <w:r>
        <w:br/>
        <w:t>Buch-Nr.: 46157</w:t>
      </w:r>
    </w:p>
    <w:p w14:paraId="7ED7DD58" w14:textId="77777777" w:rsidR="00000000" w:rsidRDefault="00000000">
      <w:pPr>
        <w:pStyle w:val="StandardWeb"/>
        <w:spacing w:after="0" w:afterAutospacing="0"/>
      </w:pPr>
    </w:p>
    <w:p w14:paraId="3A537ECB" w14:textId="77777777" w:rsidR="00000000" w:rsidRDefault="00000000">
      <w:pPr>
        <w:pStyle w:val="StandardWeb"/>
        <w:spacing w:after="0" w:afterAutospacing="0"/>
      </w:pPr>
      <w:r>
        <w:rPr>
          <w:rStyle w:val="Fett"/>
        </w:rPr>
        <w:t>Wilder, Billy: Herr Ober, bitte einen Tänzer!</w:t>
      </w:r>
    </w:p>
    <w:p w14:paraId="3033F51C" w14:textId="77777777" w:rsidR="00000000" w:rsidRDefault="00000000">
      <w:pPr>
        <w:pStyle w:val="StandardWeb"/>
        <w:spacing w:after="0" w:afterAutospacing="0"/>
      </w:pPr>
      <w:r>
        <w:t>Sprecher: Ulrich Tukur, Tina Freiberger. Dauer: 55 Minuten.</w:t>
      </w:r>
      <w:r>
        <w:br/>
        <w:t>Billy Wilder tanzte als 20jähriger zwei Monate lang im Hotel Eden in Berlin, um das Nötigste zum Leben zu verdienen. Seine Erlebnisse schilderte er 1927 meisterhaft lapidar in einer Artikelserie. Berühmt wurde Wilder als Regisseur in Hollywood mit Filmen wie "Das verflixte siebte Jahr" und "Manche mögens heiß". Bei diesem Hörbuch handelt es sich um ein käuflich erworbenes Hörbuch, das barrierefrei aufbereitet wurde.</w:t>
      </w:r>
      <w:r>
        <w:br/>
        <w:t>Buch-Nr.: 31984</w:t>
      </w:r>
    </w:p>
    <w:p w14:paraId="544EF1F6" w14:textId="77777777" w:rsidR="00000000" w:rsidRDefault="00000000">
      <w:pPr>
        <w:pStyle w:val="StandardWeb"/>
        <w:spacing w:after="0" w:afterAutospacing="0"/>
      </w:pPr>
    </w:p>
    <w:p w14:paraId="73A54C72" w14:textId="77777777" w:rsidR="00000000" w:rsidRDefault="00000000">
      <w:pPr>
        <w:pStyle w:val="StandardWeb"/>
        <w:spacing w:after="0" w:afterAutospacing="0"/>
      </w:pPr>
      <w:r>
        <w:rPr>
          <w:rStyle w:val="Fett"/>
        </w:rPr>
        <w:t>Winterberg, Sonya: Besatzungskinder</w:t>
      </w:r>
    </w:p>
    <w:p w14:paraId="2772A8B4" w14:textId="77777777" w:rsidR="00000000" w:rsidRDefault="00000000">
      <w:pPr>
        <w:pStyle w:val="StandardWeb"/>
        <w:spacing w:after="0" w:afterAutospacing="0"/>
      </w:pPr>
      <w:r>
        <w:t>Sprecher: Birgit Machalissa. Dauer: 602 Minuten.</w:t>
      </w:r>
      <w:r>
        <w:br/>
        <w:t>Kinder, die nach Kriegsende aus Liebesbeziehungen zwischen deutschen Frauen und Besatzungssoldaten stammen, leiden an den Folgen des Zweiten Weltkriegs bis heute. Was es heißt, als Besatzungskind aufgewachsen zu sein, welche Erfahrungen und Lebensläufe damit verbunden sind, schildert dieses Buch. Zeitzeugen aus Deutschland, Dänemark, den USA und Russland kommen zu Wort.</w:t>
      </w:r>
      <w:r>
        <w:br/>
        <w:t>Buch-Nr.: 52859</w:t>
      </w:r>
    </w:p>
    <w:p w14:paraId="74BEBB75" w14:textId="77777777" w:rsidR="00000000" w:rsidRDefault="00000000">
      <w:pPr>
        <w:pStyle w:val="StandardWeb"/>
        <w:spacing w:after="0" w:afterAutospacing="0"/>
      </w:pPr>
    </w:p>
    <w:p w14:paraId="542A6EF0" w14:textId="77777777" w:rsidR="00000000" w:rsidRDefault="00000000">
      <w:pPr>
        <w:pStyle w:val="StandardWeb"/>
        <w:spacing w:after="0" w:afterAutospacing="0"/>
      </w:pPr>
      <w:r>
        <w:rPr>
          <w:rStyle w:val="Fett"/>
        </w:rPr>
        <w:t>Witschel, Margarete: Und dennoch überlebt</w:t>
      </w:r>
    </w:p>
    <w:p w14:paraId="7AEEDBB4" w14:textId="77777777" w:rsidR="00000000" w:rsidRDefault="00000000">
      <w:pPr>
        <w:pStyle w:val="StandardWeb"/>
        <w:spacing w:after="0" w:afterAutospacing="0"/>
      </w:pPr>
      <w:r>
        <w:t>Sprecher: Sylvia Reisinger. Dauer: 426 Minuten.</w:t>
      </w:r>
      <w:r>
        <w:br/>
        <w:t xml:space="preserve">Die sowjetische Staatsführung hat bis Mitte der fünfziger Jahre mehrere Millionen Frauen in, wie es offiziell hieß, "Besserungsarbeitslagern" inhaftiert. Unter ihnen befanden sich Bäuerinnen, Arbeiterinnen, Intellektuelle, Partei- und Staatsfunktionärinnen, politische Emigrantinnen und Frauen aus von der UdSSR okkupierten Gebieten. Die Frauen die </w:t>
      </w:r>
      <w:r>
        <w:lastRenderedPageBreak/>
        <w:t>überlebten, erzählen über ihr Schicksal.</w:t>
      </w:r>
      <w:r>
        <w:br/>
        <w:t>Buch-Nr.: 42707</w:t>
      </w:r>
    </w:p>
    <w:p w14:paraId="386F8586" w14:textId="77777777" w:rsidR="00000000" w:rsidRDefault="00000000">
      <w:pPr>
        <w:pStyle w:val="StandardWeb"/>
        <w:spacing w:after="0" w:afterAutospacing="0"/>
      </w:pPr>
    </w:p>
    <w:p w14:paraId="29622658" w14:textId="77777777" w:rsidR="00000000" w:rsidRDefault="00000000">
      <w:pPr>
        <w:pStyle w:val="StandardWeb"/>
        <w:spacing w:after="0" w:afterAutospacing="0"/>
      </w:pPr>
      <w:r>
        <w:rPr>
          <w:rStyle w:val="Fett"/>
        </w:rPr>
        <w:t>Witzleben, Uta: Die erste Liebe</w:t>
      </w:r>
    </w:p>
    <w:p w14:paraId="3565CE71" w14:textId="77777777" w:rsidR="00000000" w:rsidRDefault="00000000">
      <w:pPr>
        <w:pStyle w:val="StandardWeb"/>
        <w:spacing w:after="0" w:afterAutospacing="0"/>
      </w:pPr>
      <w:r>
        <w:t>Sprecher: Anton Duschek, Helga Schick. Dauer: 310 Minuten.</w:t>
      </w:r>
      <w:r>
        <w:br/>
        <w:t>Uta Witzleben wollte es wissen und bat 195 (mehr oder weniger) namhafte Deutsche um Auskunft über ihr erstes Liebeserlebnis. 50 schickten die gewünschten Geständnisse, 38 davon hat die Umfragerin zu einem Buch gebündelt: "Die erste Liebe".</w:t>
      </w:r>
      <w:r>
        <w:br/>
        <w:t>Buch-Nr.: 43554</w:t>
      </w:r>
    </w:p>
    <w:p w14:paraId="1DADA20A" w14:textId="77777777" w:rsidR="00000000" w:rsidRDefault="00000000">
      <w:pPr>
        <w:pStyle w:val="StandardWeb"/>
        <w:spacing w:after="0" w:afterAutospacing="0"/>
      </w:pPr>
    </w:p>
    <w:p w14:paraId="292E1D12" w14:textId="77777777" w:rsidR="00000000" w:rsidRDefault="00000000">
      <w:pPr>
        <w:pStyle w:val="StandardWeb"/>
        <w:spacing w:after="0" w:afterAutospacing="0"/>
      </w:pPr>
      <w:r>
        <w:rPr>
          <w:rStyle w:val="Fett"/>
        </w:rPr>
        <w:t>Yousafzai, Malala: Ich bin Malala</w:t>
      </w:r>
    </w:p>
    <w:p w14:paraId="691E014C" w14:textId="77777777" w:rsidR="00000000" w:rsidRDefault="00000000">
      <w:pPr>
        <w:pStyle w:val="StandardWeb"/>
        <w:spacing w:after="0" w:afterAutospacing="0"/>
      </w:pPr>
      <w:r>
        <w:t>Sprecher: Ulrike Johannson. Dauer: 786 Minuten.</w:t>
      </w:r>
      <w:r>
        <w:br/>
        <w:t>Am 9. Oktober 2012 wird die junge Pakistanerin Malala Yousafzai (geb. 1997) auf ihrem Schulweg von Taliban-Kämpfern brutal niedergeschossen, weil sie sich den Schulbesuch nicht verbieten lässt. Obendrein führt sie für die BBC ein vielbeachtetes Blog-Tagebuch über ihren Alltag unter den Islamisten. Mit Unterstützung aus der ganzen Welt setzt sie ihren Kampf für Kinderrechte fort.</w:t>
      </w:r>
      <w:r>
        <w:br/>
        <w:t>Buch-Nr.: 53282</w:t>
      </w:r>
    </w:p>
    <w:p w14:paraId="3F249E92" w14:textId="77777777" w:rsidR="00000000" w:rsidRDefault="00000000">
      <w:pPr>
        <w:pStyle w:val="StandardWeb"/>
        <w:spacing w:after="0" w:afterAutospacing="0"/>
      </w:pPr>
    </w:p>
    <w:p w14:paraId="7AE41855" w14:textId="77777777" w:rsidR="00000000" w:rsidRDefault="00000000">
      <w:pPr>
        <w:pStyle w:val="StandardWeb"/>
        <w:spacing w:after="0" w:afterAutospacing="0"/>
      </w:pPr>
      <w:r>
        <w:rPr>
          <w:rStyle w:val="Fett"/>
        </w:rPr>
        <w:t>Yousafzai, Ziauddin: Lasst sie fliegen</w:t>
      </w:r>
    </w:p>
    <w:p w14:paraId="1B867828" w14:textId="77777777" w:rsidR="00000000" w:rsidRDefault="00000000">
      <w:pPr>
        <w:pStyle w:val="StandardWeb"/>
        <w:spacing w:after="0" w:afterAutospacing="0"/>
      </w:pPr>
      <w:r>
        <w:t>Sprecher: Johannes Spitzl. Dauer: 406 Minuten.</w:t>
      </w:r>
      <w:r>
        <w:br/>
        <w:t>Eine klare Botschaft, die die Herzen öffnet, vom Vater der Friedensnobelpreisträgerin Malala. Jungen sind besser als Mädchen: So wird Ziauddin Yousafzai erzogen. Doch was in Pakistan selbstverständlich scheint, will er nicht hinnehmen. Seiner Tochter Malala sollen alle Türen offen stehen. Ziauddin Yousafzai erzählt seine Geschichte als Vater eines Rebel Girls.</w:t>
      </w:r>
      <w:r>
        <w:br/>
        <w:t>Buch-Nr.: 54174</w:t>
      </w:r>
    </w:p>
    <w:p w14:paraId="10BC5300" w14:textId="77777777" w:rsidR="00000000" w:rsidRDefault="00000000">
      <w:pPr>
        <w:pStyle w:val="StandardWeb"/>
        <w:spacing w:after="0" w:afterAutospacing="0"/>
      </w:pPr>
    </w:p>
    <w:p w14:paraId="23C8F0E2" w14:textId="77777777" w:rsidR="00000000" w:rsidRDefault="00000000">
      <w:pPr>
        <w:pStyle w:val="StandardWeb"/>
        <w:spacing w:after="0" w:afterAutospacing="0"/>
      </w:pPr>
      <w:r>
        <w:rPr>
          <w:rStyle w:val="Fett"/>
        </w:rPr>
        <w:t>Zeppa, Jamie: Bhutan</w:t>
      </w:r>
    </w:p>
    <w:p w14:paraId="6ECDC552" w14:textId="77777777" w:rsidR="00000000" w:rsidRDefault="00000000">
      <w:pPr>
        <w:pStyle w:val="StandardWeb"/>
        <w:spacing w:after="0" w:afterAutospacing="0"/>
      </w:pPr>
      <w:r>
        <w:t>Sprecher: Birgit Krammer. Dauer: 806 Minuten.</w:t>
      </w:r>
      <w:r>
        <w:br/>
        <w:t>In einem verständlichen Schreibstil beschreibt die Autorin, wie sie sich an die schwierigen Lebensbedingungen in Bhutan angepasst hat. Die Geschichte ist ehrlich und realistisch.</w:t>
      </w:r>
      <w:r>
        <w:br/>
        <w:t>Buch-Nr.: 46740</w:t>
      </w:r>
    </w:p>
    <w:p w14:paraId="6717D5F8" w14:textId="77777777" w:rsidR="00000000" w:rsidRDefault="00000000">
      <w:pPr>
        <w:pStyle w:val="StandardWeb"/>
        <w:spacing w:after="0" w:afterAutospacing="0"/>
      </w:pPr>
    </w:p>
    <w:p w14:paraId="18787C9D" w14:textId="77777777" w:rsidR="00000000" w:rsidRDefault="00000000">
      <w:pPr>
        <w:pStyle w:val="StandardWeb"/>
        <w:spacing w:after="0" w:afterAutospacing="0"/>
      </w:pPr>
      <w:r>
        <w:rPr>
          <w:rStyle w:val="Fett"/>
        </w:rPr>
        <w:t>Zirner, Ana: Ella und Laura</w:t>
      </w:r>
    </w:p>
    <w:p w14:paraId="61514DA1" w14:textId="77777777" w:rsidR="00000000" w:rsidRDefault="00000000">
      <w:pPr>
        <w:pStyle w:val="StandardWeb"/>
        <w:spacing w:after="0" w:afterAutospacing="0"/>
      </w:pPr>
      <w:r>
        <w:t>Sprecher: August Zirner. Dauer: 600 Minuten.</w:t>
      </w:r>
      <w:r>
        <w:br/>
        <w:t xml:space="preserve">Der bekannte Schauspieler und seine Tochter erzählen eine bewegende Familiengeschichte </w:t>
      </w:r>
      <w:r>
        <w:lastRenderedPageBreak/>
        <w:t>über drei Generationen, eine Geschichte von Flucht, Entwurzelung und Überleben, eine Geschichte über jüdische Identität und das Schweigen darüber. Sie blicken dabei u.a. nach Wien, in die Zeit zwischen den Weltkriegen, in das noble Modekaufhaus "Maison Zwieback" in der Kärntnerstraße. Bei diesem Hörbuch handelt es sich um ein käuflich erworbenes Hörbuch das barrierefrei aufgearbeitet wurde.</w:t>
      </w:r>
      <w:r>
        <w:br/>
        <w:t>Buch-Nr.: 33416</w:t>
      </w:r>
    </w:p>
    <w:p w14:paraId="071BF4FB" w14:textId="77777777" w:rsidR="00000000" w:rsidRDefault="00000000">
      <w:pPr>
        <w:pStyle w:val="StandardWeb"/>
        <w:spacing w:after="0" w:afterAutospacing="0"/>
      </w:pPr>
    </w:p>
    <w:p w14:paraId="5691EC57" w14:textId="77777777" w:rsidR="00000000" w:rsidRDefault="00000000">
      <w:pPr>
        <w:pStyle w:val="StandardWeb"/>
        <w:spacing w:after="0" w:afterAutospacing="0"/>
      </w:pPr>
      <w:r>
        <w:rPr>
          <w:rStyle w:val="Fett"/>
        </w:rPr>
        <w:t>Zöller, Dietmar: Wenn ich mit euch reden könnte...</w:t>
      </w:r>
    </w:p>
    <w:p w14:paraId="3724B76C" w14:textId="77777777" w:rsidR="00000000" w:rsidRDefault="00000000">
      <w:pPr>
        <w:pStyle w:val="StandardWeb"/>
      </w:pPr>
      <w:r>
        <w:t>Sprecher: Annette Dölger. Dauer: 290 Minuten.</w:t>
      </w:r>
      <w:r>
        <w:br/>
        <w:t>Zum ersten Mal schreibt ein autistisch Behinderter über sich selbst und seine Lage, was er denkt und fühlt, wie er seine Umwelt und seine Krankheit erlebt.</w:t>
      </w:r>
      <w:r>
        <w:br/>
        <w:t>Buch-Nr.: 42964</w:t>
      </w:r>
    </w:p>
    <w:p w14:paraId="169D80B4" w14:textId="77777777" w:rsidR="00000000" w:rsidRDefault="00000000">
      <w:pPr>
        <w:pStyle w:val="berschrift2"/>
        <w:rPr>
          <w:rFonts w:eastAsia="Times New Roman"/>
        </w:rPr>
      </w:pPr>
      <w:r>
        <w:rPr>
          <w:rFonts w:eastAsia="Times New Roman"/>
        </w:rPr>
        <w:t xml:space="preserve">Belletristik </w:t>
      </w:r>
    </w:p>
    <w:p w14:paraId="335F4465" w14:textId="77777777" w:rsidR="00000000" w:rsidRDefault="00000000">
      <w:pPr>
        <w:pStyle w:val="berschrift3"/>
        <w:rPr>
          <w:rFonts w:eastAsia="Times New Roman"/>
        </w:rPr>
      </w:pPr>
      <w:r>
        <w:rPr>
          <w:rFonts w:eastAsia="Times New Roman"/>
        </w:rPr>
        <w:t>Epen, Märchen, epische Kleinformen</w:t>
      </w:r>
    </w:p>
    <w:p w14:paraId="68CFA9B6" w14:textId="77777777" w:rsidR="00000000" w:rsidRDefault="00000000">
      <w:pPr>
        <w:pStyle w:val="berschrift4"/>
        <w:rPr>
          <w:rFonts w:eastAsia="Times New Roman"/>
        </w:rPr>
      </w:pPr>
      <w:r>
        <w:rPr>
          <w:rFonts w:eastAsia="Times New Roman"/>
        </w:rPr>
        <w:t>Epen und Verserzählungen</w:t>
      </w:r>
    </w:p>
    <w:p w14:paraId="01AE8EDA" w14:textId="77777777" w:rsidR="00000000" w:rsidRDefault="00000000">
      <w:pPr>
        <w:pStyle w:val="StandardWeb"/>
        <w:spacing w:after="0" w:afterAutospacing="0"/>
      </w:pPr>
    </w:p>
    <w:p w14:paraId="20AAEB9B" w14:textId="77777777" w:rsidR="00000000" w:rsidRDefault="00000000">
      <w:pPr>
        <w:pStyle w:val="StandardWeb"/>
        <w:spacing w:after="0" w:afterAutospacing="0"/>
      </w:pPr>
      <w:r>
        <w:rPr>
          <w:rStyle w:val="Fett"/>
        </w:rPr>
        <w:t>-, -: Das Nibelungenlied</w:t>
      </w:r>
    </w:p>
    <w:p w14:paraId="581D6BCE" w14:textId="77777777" w:rsidR="00000000" w:rsidRDefault="00000000">
      <w:pPr>
        <w:pStyle w:val="StandardWeb"/>
        <w:spacing w:after="0" w:afterAutospacing="0"/>
      </w:pPr>
      <w:r>
        <w:t>Sprecher: Christoph Prückner, Peter Wapnewski. Dauer: 593 Minuten.</w:t>
      </w:r>
      <w:r>
        <w:br/>
        <w:t>Das Nibelungenlied ist uns in 34 Handschriften teils vollständig, teils fragmentarisch überliefert. Jedoch kann keine von ihnen als das Manuskript des Originals gelten. Anders als seine höfischen Zeitgenossen Hartmann von Aue, Wolfram von Eschenbach oder Walther von der Vogelweide nennt sich der Dichter nicht ein einziges Mal. DAISY-Format. Bei diesem Hörbuch handelt es sich um ein käuflich erworbenes Hörbuch das barrierefrei aufgearbeitet wurde.</w:t>
      </w:r>
      <w:r>
        <w:br/>
        <w:t>Buch-Nr.: 30081</w:t>
      </w:r>
    </w:p>
    <w:p w14:paraId="7BBDAE26" w14:textId="77777777" w:rsidR="00000000" w:rsidRDefault="00000000">
      <w:pPr>
        <w:pStyle w:val="StandardWeb"/>
        <w:spacing w:after="0" w:afterAutospacing="0"/>
      </w:pPr>
    </w:p>
    <w:p w14:paraId="36CEF2B9" w14:textId="77777777" w:rsidR="00000000" w:rsidRDefault="00000000">
      <w:pPr>
        <w:pStyle w:val="StandardWeb"/>
        <w:spacing w:after="0" w:afterAutospacing="0"/>
      </w:pPr>
      <w:r>
        <w:rPr>
          <w:rStyle w:val="Fett"/>
        </w:rPr>
        <w:t>Alighieri, Dante: Die Göttliche Komödie</w:t>
      </w:r>
    </w:p>
    <w:p w14:paraId="3C42740E" w14:textId="77777777" w:rsidR="00000000" w:rsidRDefault="00000000">
      <w:pPr>
        <w:pStyle w:val="StandardWeb"/>
        <w:spacing w:after="0" w:afterAutospacing="0"/>
      </w:pPr>
      <w:r>
        <w:t>Sprecher: Alfred Schnayder. Dauer: 753 Minuten.</w:t>
      </w:r>
      <w:r>
        <w:br/>
        <w:t>Die berühmteste Jenseitsreise der Weltliteratur. Begleitet von Vergil, gelangt der Dichter durchs Höllentor zum eisigen Mittelpunkt der Erde und von dort zum paradiesischen Höhenflug mit der geliebten Beatrice. Auf dem Wege aber harren nahezu 600 Berühmtheiten aus Politik, Literatur und Mythologie auf Erlösung, erzählen den Reisenden aus ihrem Leben - und wurden so für die Nachwelt unsterblich.</w:t>
      </w:r>
      <w:r>
        <w:br/>
        <w:t>Buch-Nr.: 41394</w:t>
      </w:r>
    </w:p>
    <w:p w14:paraId="5C6B168D" w14:textId="77777777" w:rsidR="00000000" w:rsidRDefault="00000000">
      <w:pPr>
        <w:pStyle w:val="StandardWeb"/>
        <w:spacing w:after="0" w:afterAutospacing="0"/>
      </w:pPr>
    </w:p>
    <w:p w14:paraId="134CF46B" w14:textId="77777777" w:rsidR="00000000" w:rsidRDefault="00000000">
      <w:pPr>
        <w:pStyle w:val="StandardWeb"/>
        <w:spacing w:after="0" w:afterAutospacing="0"/>
      </w:pPr>
      <w:r>
        <w:rPr>
          <w:rStyle w:val="Fett"/>
        </w:rPr>
        <w:t>Boccaccio, Giovanni: Das Dekameron</w:t>
      </w:r>
    </w:p>
    <w:p w14:paraId="0A497482" w14:textId="77777777" w:rsidR="00000000" w:rsidRDefault="00000000">
      <w:pPr>
        <w:pStyle w:val="StandardWeb"/>
        <w:spacing w:after="0" w:afterAutospacing="0"/>
      </w:pPr>
      <w:r>
        <w:lastRenderedPageBreak/>
        <w:t>Sprecher: Günter Mack. Dauer: 1940 Minuten.</w:t>
      </w:r>
      <w:r>
        <w:br/>
        <w:t>Sammlung erotischer Novellen. Während in Florenz 1348 die Pest wütet, kehrt eine Gruppe junger Leute dem furchtbaren Ereignis für kurze Zeit den Rücken, um sich in schöner Umgebung Geschichten zu erzählen.</w:t>
      </w:r>
      <w:r>
        <w:br/>
        <w:t>Buch-Nr.: 51093</w:t>
      </w:r>
    </w:p>
    <w:p w14:paraId="3F074537" w14:textId="77777777" w:rsidR="00000000" w:rsidRDefault="00000000">
      <w:pPr>
        <w:pStyle w:val="StandardWeb"/>
        <w:spacing w:after="0" w:afterAutospacing="0"/>
      </w:pPr>
    </w:p>
    <w:p w14:paraId="14F72C58" w14:textId="77777777" w:rsidR="00000000" w:rsidRDefault="00000000">
      <w:pPr>
        <w:pStyle w:val="StandardWeb"/>
        <w:spacing w:after="0" w:afterAutospacing="0"/>
      </w:pPr>
      <w:r>
        <w:rPr>
          <w:rStyle w:val="Fett"/>
        </w:rPr>
        <w:t>Euripides: Sämtliche Tragödien in 2 Bänden</w:t>
      </w:r>
    </w:p>
    <w:p w14:paraId="696CEBE1" w14:textId="77777777" w:rsidR="00000000" w:rsidRDefault="00000000">
      <w:pPr>
        <w:pStyle w:val="StandardWeb"/>
        <w:spacing w:after="0" w:afterAutospacing="0"/>
      </w:pPr>
      <w:r>
        <w:t>Sprecher: Christl M. Foertsch, Lilly Friedrich. Dauer: 854 Minuten.</w:t>
      </w:r>
      <w:r>
        <w:br/>
        <w:t>Der erste Band dieser zweibändigen Ausgabe aller Tragödien von Euripides beinhaltet u.a.: Andromache, Elektra, Helena, Die Herakliden.</w:t>
      </w:r>
      <w:r>
        <w:br/>
        <w:t>Buch-Nr.: 53523</w:t>
      </w:r>
    </w:p>
    <w:p w14:paraId="12A2149F" w14:textId="77777777" w:rsidR="00000000" w:rsidRDefault="00000000">
      <w:pPr>
        <w:pStyle w:val="StandardWeb"/>
        <w:spacing w:after="0" w:afterAutospacing="0"/>
      </w:pPr>
    </w:p>
    <w:p w14:paraId="6EFDD13B" w14:textId="77777777" w:rsidR="00000000" w:rsidRDefault="00000000">
      <w:pPr>
        <w:pStyle w:val="StandardWeb"/>
        <w:spacing w:after="0" w:afterAutospacing="0"/>
      </w:pPr>
      <w:r>
        <w:rPr>
          <w:rStyle w:val="Fett"/>
        </w:rPr>
        <w:t>Euripides: Sämtliche Tragödien in 2 Bänden</w:t>
      </w:r>
    </w:p>
    <w:p w14:paraId="1A50AA7D" w14:textId="77777777" w:rsidR="00000000" w:rsidRDefault="00000000">
      <w:pPr>
        <w:pStyle w:val="StandardWeb"/>
        <w:spacing w:after="0" w:afterAutospacing="0"/>
      </w:pPr>
      <w:r>
        <w:t>Sprecher: Christl M. Foertsch, Egon Fässler. Dauer: 1025 Minuten.</w:t>
      </w:r>
      <w:r>
        <w:br/>
        <w:t>Der zweite Band der Tragödiensammlung beinhaltet u.a. die Werke: Iphigenie in Aulis; Medea, Die Troerinnen; Orestes.</w:t>
      </w:r>
      <w:r>
        <w:br/>
        <w:t>Buch-Nr.: 53524</w:t>
      </w:r>
    </w:p>
    <w:p w14:paraId="23A9402C" w14:textId="77777777" w:rsidR="00000000" w:rsidRDefault="00000000">
      <w:pPr>
        <w:pStyle w:val="StandardWeb"/>
        <w:spacing w:after="0" w:afterAutospacing="0"/>
      </w:pPr>
    </w:p>
    <w:p w14:paraId="2F0FABC1" w14:textId="77777777" w:rsidR="00000000" w:rsidRDefault="00000000">
      <w:pPr>
        <w:pStyle w:val="StandardWeb"/>
        <w:spacing w:after="0" w:afterAutospacing="0"/>
      </w:pPr>
      <w:r>
        <w:rPr>
          <w:rStyle w:val="Fett"/>
        </w:rPr>
        <w:t>Fischer, Kathrin: Sex &amp; Crime</w:t>
      </w:r>
    </w:p>
    <w:p w14:paraId="073CE7CE" w14:textId="77777777" w:rsidR="00000000" w:rsidRDefault="00000000">
      <w:pPr>
        <w:pStyle w:val="StandardWeb"/>
        <w:spacing w:after="0" w:afterAutospacing="0"/>
      </w:pPr>
      <w:r>
        <w:t>Sprecher: Michael Quast, Martin Nürnberger u.a.. Dauer: 150 Minuten.</w:t>
      </w:r>
      <w:r>
        <w:br/>
        <w:t>Die Ballade ist die Soap-Opera des 19. Jahrhunderts: populäre Vorabend-Unterhaltung aus den Salons, die von entjungferten Pfarrerstöchtern, ermordeten Pagen, lüsternen Spielmännern und bebenden Busen erzählt. "Sex &amp; Crime" präsentiert die schauerlichsten Gruselschocker und Schmalzmonzetten aus der Feder deutscher Dichter: Heines "Nixen", Goethes "Totentanz" und Mörikes "Feuerreiter" und viele andere mehr. Bei diesem Hörbuch handelt es sich um ein käuflich erworbenes Hörbuch, das barrierefrei aufbereitet wurde.</w:t>
      </w:r>
      <w:r>
        <w:br/>
        <w:t>Buch-Nr.: 32111</w:t>
      </w:r>
    </w:p>
    <w:p w14:paraId="46957166" w14:textId="77777777" w:rsidR="00000000" w:rsidRDefault="00000000">
      <w:pPr>
        <w:pStyle w:val="StandardWeb"/>
        <w:spacing w:after="0" w:afterAutospacing="0"/>
      </w:pPr>
    </w:p>
    <w:p w14:paraId="6E2C2C4B" w14:textId="77777777" w:rsidR="00000000" w:rsidRDefault="00000000">
      <w:pPr>
        <w:pStyle w:val="StandardWeb"/>
        <w:spacing w:after="0" w:afterAutospacing="0"/>
      </w:pPr>
      <w:r>
        <w:rPr>
          <w:rStyle w:val="Fett"/>
        </w:rPr>
        <w:t>Herrmann, Bernhard: Römische Trilogie</w:t>
      </w:r>
    </w:p>
    <w:p w14:paraId="2FAC3C12" w14:textId="77777777" w:rsidR="00000000" w:rsidRDefault="00000000">
      <w:pPr>
        <w:pStyle w:val="StandardWeb"/>
        <w:spacing w:after="0" w:afterAutospacing="0"/>
      </w:pPr>
      <w:r>
        <w:t>Sprecher: Birgit Krammer, Peter Matic, Karl Menrad. Dauer: 134 Minuten.</w:t>
      </w:r>
      <w:r>
        <w:br/>
        <w:t>Weiden Besang ich, Felder und Führer; "Carpe diem-nütze den Tag"; "Unzerstörbar wird mein Name sein". Bei diesem Hörbuch handelt es sich um ein käuflich erworbenes Hörbuch das barrierefrei aufgearbeitet wurde. Literarische Features.</w:t>
      </w:r>
      <w:r>
        <w:br/>
        <w:t>Buch-Nr.: 32861</w:t>
      </w:r>
    </w:p>
    <w:p w14:paraId="7D895E12" w14:textId="77777777" w:rsidR="00000000" w:rsidRDefault="00000000">
      <w:pPr>
        <w:pStyle w:val="StandardWeb"/>
        <w:spacing w:after="0" w:afterAutospacing="0"/>
      </w:pPr>
    </w:p>
    <w:p w14:paraId="19EAC916" w14:textId="77777777" w:rsidR="00000000" w:rsidRDefault="00000000">
      <w:pPr>
        <w:pStyle w:val="StandardWeb"/>
        <w:spacing w:after="0" w:afterAutospacing="0"/>
      </w:pPr>
      <w:r>
        <w:rPr>
          <w:rStyle w:val="Fett"/>
        </w:rPr>
        <w:t>Homerus: Christian Brückner liest Ilias von Homer</w:t>
      </w:r>
    </w:p>
    <w:p w14:paraId="5F30FDDF" w14:textId="77777777" w:rsidR="00000000" w:rsidRDefault="00000000">
      <w:pPr>
        <w:pStyle w:val="StandardWeb"/>
        <w:spacing w:after="0" w:afterAutospacing="0"/>
      </w:pPr>
      <w:r>
        <w:lastRenderedPageBreak/>
        <w:t>Sprecher: Martin Nürnberger, Christoph Brückner. Dauer: 1377 Minuten.</w:t>
      </w:r>
      <w:r>
        <w:br/>
        <w:t>Mit Homers "Ilias" begann die europäische Literatur. In 15.500 Versen erzählt dieses unvergängliche Menschheits-Epos vom Groll des Achilleus und dem Krieg um Troja. Ausgelöst durch Paris' Raub der Helena, der schönsten aller Frauen, herrscht ein jahrelanger Krieg zwischen den Griechen und den Bewohners Trojas. In dramatischen Einzelszenen trifft Mann auf Mann, wird um das Leben von Freunden gekämpft und um Angehörige getrauert. Zusätzlich befeuert wird das grausame Gemetzel von der persönlichen Fehde des Griechen Achilleus mit seinem Heerführer Agamemnon. Achilleus bittet die Götter um Rache ̃ und sei es um den Preis der eigenen Niederlage. Bei diesem Hörbuch handelt es sich um ein käuflich erworbenes Hörbuch das barrierefrei aufgearbeitet wurde. Ungekürzte Lesung.</w:t>
      </w:r>
      <w:r>
        <w:br/>
        <w:t>Buch-Nr.: 31014</w:t>
      </w:r>
    </w:p>
    <w:p w14:paraId="75884CA5" w14:textId="77777777" w:rsidR="00000000" w:rsidRDefault="00000000">
      <w:pPr>
        <w:pStyle w:val="StandardWeb"/>
        <w:spacing w:after="0" w:afterAutospacing="0"/>
      </w:pPr>
    </w:p>
    <w:p w14:paraId="08F140B8" w14:textId="77777777" w:rsidR="00000000" w:rsidRDefault="00000000">
      <w:pPr>
        <w:pStyle w:val="StandardWeb"/>
        <w:spacing w:after="0" w:afterAutospacing="0"/>
      </w:pPr>
      <w:r>
        <w:rPr>
          <w:rStyle w:val="Fett"/>
        </w:rPr>
        <w:t>Homerus: Homers Odyssee</w:t>
      </w:r>
    </w:p>
    <w:p w14:paraId="2A4C802D" w14:textId="77777777" w:rsidR="00000000" w:rsidRDefault="00000000">
      <w:pPr>
        <w:pStyle w:val="StandardWeb"/>
        <w:spacing w:after="0" w:afterAutospacing="0"/>
      </w:pPr>
      <w:r>
        <w:t>Sprecher: Ingeborg Ottmann. Dauer: 1006 Minuten.</w:t>
      </w:r>
      <w:r>
        <w:br/>
        <w:t>Eine Schilderung der um 10 Jahre verzögerten Heimkehr Odysseus. Die Odyssee vereinigt auf breiter sozialer Grundlage (der gute König, die Adeligen, auch Hirten und Bettler) Seefahrergeschichten mit mancherlei märchenhaften Zügen.</w:t>
      </w:r>
      <w:r>
        <w:br/>
        <w:t>Buch-Nr.: 43145</w:t>
      </w:r>
    </w:p>
    <w:p w14:paraId="53DE1411" w14:textId="77777777" w:rsidR="00000000" w:rsidRDefault="00000000">
      <w:pPr>
        <w:pStyle w:val="StandardWeb"/>
        <w:spacing w:after="0" w:afterAutospacing="0"/>
      </w:pPr>
    </w:p>
    <w:p w14:paraId="09B4A23A" w14:textId="77777777" w:rsidR="00000000" w:rsidRDefault="00000000">
      <w:pPr>
        <w:pStyle w:val="StandardWeb"/>
        <w:spacing w:after="0" w:afterAutospacing="0"/>
      </w:pPr>
      <w:r>
        <w:rPr>
          <w:rStyle w:val="Fett"/>
        </w:rPr>
        <w:t>Homerus: Ilias</w:t>
      </w:r>
    </w:p>
    <w:p w14:paraId="71C03A92" w14:textId="77777777" w:rsidR="00000000" w:rsidRDefault="00000000">
      <w:pPr>
        <w:pStyle w:val="StandardWeb"/>
        <w:spacing w:after="0" w:afterAutospacing="0"/>
      </w:pPr>
      <w:r>
        <w:t>Sprecher: Ingeborg Ottmann. Dauer: 1160 Minuten.</w:t>
      </w:r>
      <w:r>
        <w:br/>
        <w:t>Homer gestaltet in seinem Epos das zähe Ringen der Griechen um Troja mit künstlerischer Kraft und Lebenswahrheit in bildhafter Sprache. Er konzentriert sich auf ein Thema: Den Zorn des Achilleus. Die Ilias ist eine so weltzugewandte Dichtung, dass aus ihr zumindest eine ungefähre Vorstellung von den gesellschaftlichen Verhältnissen gewonnen werden kann.</w:t>
      </w:r>
      <w:r>
        <w:br/>
        <w:t>Buch-Nr.: 41571</w:t>
      </w:r>
    </w:p>
    <w:p w14:paraId="7693F962" w14:textId="77777777" w:rsidR="00000000" w:rsidRDefault="00000000">
      <w:pPr>
        <w:pStyle w:val="StandardWeb"/>
        <w:spacing w:after="0" w:afterAutospacing="0"/>
      </w:pPr>
    </w:p>
    <w:p w14:paraId="25D318AB" w14:textId="77777777" w:rsidR="00000000" w:rsidRDefault="00000000">
      <w:pPr>
        <w:pStyle w:val="StandardWeb"/>
        <w:spacing w:after="0" w:afterAutospacing="0"/>
      </w:pPr>
      <w:r>
        <w:rPr>
          <w:rStyle w:val="Fett"/>
        </w:rPr>
        <w:t>Marcolongo, Andrea: Das Meer, die Liebe, der Mut aufzubrechen</w:t>
      </w:r>
    </w:p>
    <w:p w14:paraId="2E661989" w14:textId="77777777" w:rsidR="00000000" w:rsidRDefault="00000000">
      <w:pPr>
        <w:pStyle w:val="StandardWeb"/>
        <w:spacing w:after="0" w:afterAutospacing="0"/>
      </w:pPr>
      <w:r>
        <w:t>Sprecher: Lukas Wurm. Dauer: 383 Minuten.</w:t>
      </w:r>
      <w:r>
        <w:br/>
        <w:t>Die "Argonautika" des Apollonios gilt als das bedeutendste uns überlieferte Epos der hellenistischen Antike. Die Nacherzählung des Versepos fasst die wichtigsten Stationen der Argonauten-Fahrt knapp zusammen und verbindet die Themen und Motive der antiken Sage mit aktuellen Fragestellungen.</w:t>
      </w:r>
      <w:r>
        <w:br/>
        <w:t>Buch-Nr.: 55127</w:t>
      </w:r>
    </w:p>
    <w:p w14:paraId="1DEE6634" w14:textId="77777777" w:rsidR="00000000" w:rsidRDefault="00000000">
      <w:pPr>
        <w:pStyle w:val="StandardWeb"/>
        <w:spacing w:after="0" w:afterAutospacing="0"/>
      </w:pPr>
    </w:p>
    <w:p w14:paraId="5DD38CAA" w14:textId="77777777" w:rsidR="00000000" w:rsidRDefault="00000000">
      <w:pPr>
        <w:pStyle w:val="StandardWeb"/>
        <w:spacing w:after="0" w:afterAutospacing="0"/>
      </w:pPr>
      <w:r>
        <w:rPr>
          <w:rStyle w:val="Fett"/>
        </w:rPr>
        <w:t>Ovid: Metamorphosen</w:t>
      </w:r>
    </w:p>
    <w:p w14:paraId="17C8434E" w14:textId="77777777" w:rsidR="00000000" w:rsidRDefault="00000000">
      <w:pPr>
        <w:pStyle w:val="StandardWeb"/>
        <w:spacing w:after="0" w:afterAutospacing="0"/>
      </w:pPr>
      <w:r>
        <w:t>Sprecher: Peter Simonischek, Monika Köteles. Dauer: 408 Minuten.</w:t>
      </w:r>
      <w:r>
        <w:br/>
        <w:t xml:space="preserve">Ovids Metamorphosen gehören zu den bedeutendsten Werken der Weltliteratur und begeistern bis heute unzählige Leser. In seinem epischen Werk erzählt der Dichter die </w:t>
      </w:r>
      <w:r>
        <w:lastRenderedPageBreak/>
        <w:t>Entstehung und Geschichte der Welt: Von der großen Sintflut bis zu Caesars Verwandlung in einen Stern. Er verbindet die unsterblichen Geschichten von mythischen Helden und Heldinnen wie Orpheus und Eurydike, Theseus und Ariadne. DAISY. Bei diesem Hörbuch handelt es sich um ein käuflich erworbenes Hörbuch das barrierefrei aufgearbeitet wurde.</w:t>
      </w:r>
      <w:r>
        <w:br/>
        <w:t>Buch-Nr.: 30258</w:t>
      </w:r>
    </w:p>
    <w:p w14:paraId="78CAD03D" w14:textId="77777777" w:rsidR="00000000" w:rsidRDefault="00000000">
      <w:pPr>
        <w:pStyle w:val="StandardWeb"/>
        <w:spacing w:after="0" w:afterAutospacing="0"/>
      </w:pPr>
    </w:p>
    <w:p w14:paraId="17A3AA40" w14:textId="77777777" w:rsidR="00000000" w:rsidRDefault="00000000">
      <w:pPr>
        <w:pStyle w:val="StandardWeb"/>
        <w:spacing w:after="0" w:afterAutospacing="0"/>
      </w:pPr>
      <w:r>
        <w:rPr>
          <w:rStyle w:val="Fett"/>
        </w:rPr>
        <w:t>Schiller, Friedrich: Die Jungfrau von Orleans</w:t>
      </w:r>
    </w:p>
    <w:p w14:paraId="7CC716EA" w14:textId="77777777" w:rsidR="00000000" w:rsidRDefault="00000000">
      <w:pPr>
        <w:pStyle w:val="StandardWeb"/>
        <w:spacing w:after="0" w:afterAutospacing="0"/>
      </w:pPr>
      <w:r>
        <w:t>Sprecher: René Bill. Dauer: 273 Minuten.</w:t>
      </w:r>
      <w:r>
        <w:br/>
        <w:t>Während des hundertjährigen Krieges zwischen Frankreich und England (1339-1453) erhält das lothringische Bauernmädchen Johanna den göttlichen Auftrag, die Franzosen zum Sieg zu führen. Sie stellt sich erfolgreich an die Spitze des Heeres und weist alle Bewerbungen um ihre Hand zurück, bis sie dem englischen Feldherrn Lionel begegnet. In plötzlicher Liebe zu ihm entbrannt, schont sie sein Leben.</w:t>
      </w:r>
      <w:r>
        <w:br/>
        <w:t>Buch-Nr.: 53546</w:t>
      </w:r>
    </w:p>
    <w:p w14:paraId="7CC6FBA7" w14:textId="77777777" w:rsidR="00000000" w:rsidRDefault="00000000">
      <w:pPr>
        <w:pStyle w:val="StandardWeb"/>
        <w:spacing w:after="0" w:afterAutospacing="0"/>
      </w:pPr>
    </w:p>
    <w:p w14:paraId="78B11E31" w14:textId="77777777" w:rsidR="00000000" w:rsidRDefault="00000000">
      <w:pPr>
        <w:pStyle w:val="StandardWeb"/>
        <w:spacing w:after="0" w:afterAutospacing="0"/>
      </w:pPr>
      <w:r>
        <w:rPr>
          <w:rStyle w:val="Fett"/>
        </w:rPr>
        <w:t>Schiller, Friedrich: Hausschatz deutscher Balladen</w:t>
      </w:r>
    </w:p>
    <w:p w14:paraId="3DE026A0" w14:textId="77777777" w:rsidR="00000000" w:rsidRDefault="00000000">
      <w:pPr>
        <w:pStyle w:val="StandardWeb"/>
        <w:spacing w:after="0" w:afterAutospacing="0"/>
      </w:pPr>
      <w:r>
        <w:t>Sprecher: Boris Aljinovic, Mathieu Carrière u.a.. Dauer: 304 Minuten.</w:t>
      </w:r>
      <w:r>
        <w:br/>
        <w:t>Die Ballade - eine alte Form in neuem Gewand: Hier wird sie geflüstert, gehaucht und gesungen. Gedichte von Heldentaten, Schicksalsschlägen und Unglaublichem. Bei diesem Hörbuch handelt es sich um ein käuflich erworbenes Hörbuch das barrierefrei aufgearbeitet wurde.</w:t>
      </w:r>
      <w:r>
        <w:br/>
        <w:t>Buch-Nr.: 32561</w:t>
      </w:r>
    </w:p>
    <w:p w14:paraId="5B36A675" w14:textId="77777777" w:rsidR="00000000" w:rsidRDefault="00000000">
      <w:pPr>
        <w:pStyle w:val="StandardWeb"/>
        <w:spacing w:after="0" w:afterAutospacing="0"/>
      </w:pPr>
    </w:p>
    <w:p w14:paraId="5A9CCAA4" w14:textId="77777777" w:rsidR="00000000" w:rsidRDefault="00000000">
      <w:pPr>
        <w:pStyle w:val="StandardWeb"/>
        <w:spacing w:after="0" w:afterAutospacing="0"/>
      </w:pPr>
      <w:r>
        <w:rPr>
          <w:rStyle w:val="Fett"/>
        </w:rPr>
        <w:t>Schrott, Raoul: Gilgamesh</w:t>
      </w:r>
    </w:p>
    <w:p w14:paraId="4C16E43F" w14:textId="77777777" w:rsidR="00000000" w:rsidRDefault="00000000">
      <w:pPr>
        <w:pStyle w:val="StandardWeb"/>
        <w:spacing w:after="0" w:afterAutospacing="0"/>
      </w:pPr>
      <w:r>
        <w:t>Sprecher: Friedrich Wagner, Günther Bahr. Dauer: 600 Minuten.</w:t>
      </w:r>
      <w:r>
        <w:br/>
        <w:t>Wie ein roter Faden zieht sich durch das Werk des Literaturwissenschaftlers Raoul Schrott die Suche nach dem Ursprung poetischen Schaffens. Mit Gilgamesh ist er nun bei den ältesten schriftlichen Zeugnissen der Menschheit angekommen: Dem Epos um den gleichnamigen Herrscher über Uruk -- einer, wenn nicht der Weltstadt des dritten Jahrtausends v. Chr., gelegen im Zweistromland.</w:t>
      </w:r>
      <w:r>
        <w:br/>
        <w:t>Buch-Nr.: 50833</w:t>
      </w:r>
    </w:p>
    <w:p w14:paraId="253F2998" w14:textId="77777777" w:rsidR="00000000" w:rsidRDefault="00000000">
      <w:pPr>
        <w:pStyle w:val="StandardWeb"/>
        <w:spacing w:after="0" w:afterAutospacing="0"/>
      </w:pPr>
    </w:p>
    <w:p w14:paraId="032B647E" w14:textId="77777777" w:rsidR="00000000" w:rsidRDefault="00000000">
      <w:pPr>
        <w:pStyle w:val="StandardWeb"/>
        <w:spacing w:after="0" w:afterAutospacing="0"/>
      </w:pPr>
      <w:r>
        <w:rPr>
          <w:rStyle w:val="Fett"/>
        </w:rPr>
        <w:t>Sophocles: Antigone</w:t>
      </w:r>
    </w:p>
    <w:p w14:paraId="32BAF90F" w14:textId="77777777" w:rsidR="00000000" w:rsidRDefault="00000000">
      <w:pPr>
        <w:pStyle w:val="StandardWeb"/>
        <w:spacing w:after="0" w:afterAutospacing="0"/>
      </w:pPr>
      <w:r>
        <w:t>Sprecher: Irene Laett. Dauer: 112 Minuten.</w:t>
      </w:r>
      <w:r>
        <w:br/>
        <w:t xml:space="preserve">In der 442 v. Chr. in Athen aufgeführten "Antigone" ist der tragische Konflikt zwischen der Titelheldin und dem Tyrannen Kreon mit eindringlicher Meisterschaft gestaltet. Unerbittliche Notwendigkeit führt die Katastrophe herbei, die durch Antigones leidenschaftliches Eintreten für Menschenrechte und göttliches Gebot und durch den Frevelmut und Starrsinn des </w:t>
      </w:r>
      <w:r>
        <w:lastRenderedPageBreak/>
        <w:t>Tyrannen ausgelöst wird.</w:t>
      </w:r>
      <w:r>
        <w:br/>
        <w:t>Buch-Nr.: 53509</w:t>
      </w:r>
    </w:p>
    <w:p w14:paraId="49F192A3" w14:textId="77777777" w:rsidR="00000000" w:rsidRDefault="00000000">
      <w:pPr>
        <w:pStyle w:val="StandardWeb"/>
        <w:spacing w:after="0" w:afterAutospacing="0"/>
      </w:pPr>
    </w:p>
    <w:p w14:paraId="53934E0E" w14:textId="77777777" w:rsidR="00000000" w:rsidRDefault="00000000">
      <w:pPr>
        <w:pStyle w:val="StandardWeb"/>
        <w:spacing w:after="0" w:afterAutospacing="0"/>
      </w:pPr>
      <w:r>
        <w:rPr>
          <w:rStyle w:val="Fett"/>
        </w:rPr>
        <w:t>Vergilius Maro, Publius: Aeneis</w:t>
      </w:r>
    </w:p>
    <w:p w14:paraId="55265CEE" w14:textId="77777777" w:rsidR="00000000" w:rsidRDefault="00000000">
      <w:pPr>
        <w:pStyle w:val="StandardWeb"/>
        <w:spacing w:after="0" w:afterAutospacing="0"/>
      </w:pPr>
      <w:r>
        <w:t>Sprecher: Martin Pfisterer. Dauer: 654 Minuten.</w:t>
      </w:r>
      <w:r>
        <w:br/>
        <w:t>Gründungsepos des römischen Volkes: Nach der Flucht aus dem brennenden Troja verschlägt es Aeneas nach Karthago. Königin Dido verliebt sich in den Fremden, verflucht ihn aber und tötet sich selbst, als er aufbricht, um gemäß seiner Bestimmung Rom zu gründen.</w:t>
      </w:r>
      <w:r>
        <w:br/>
        <w:t>Buch-Nr.: 53549</w:t>
      </w:r>
    </w:p>
    <w:p w14:paraId="3BC7FB3D" w14:textId="77777777" w:rsidR="00000000" w:rsidRDefault="00000000">
      <w:pPr>
        <w:pStyle w:val="StandardWeb"/>
        <w:spacing w:after="0" w:afterAutospacing="0"/>
      </w:pPr>
    </w:p>
    <w:p w14:paraId="01FE38C4" w14:textId="77777777" w:rsidR="00000000" w:rsidRDefault="00000000">
      <w:pPr>
        <w:pStyle w:val="StandardWeb"/>
        <w:spacing w:after="0" w:afterAutospacing="0"/>
      </w:pPr>
      <w:r>
        <w:rPr>
          <w:rStyle w:val="Fett"/>
        </w:rPr>
        <w:t>: Das Nibelungenlied Teil 1 und 2</w:t>
      </w:r>
    </w:p>
    <w:p w14:paraId="10D4765F" w14:textId="77777777" w:rsidR="00000000" w:rsidRDefault="00000000">
      <w:pPr>
        <w:pStyle w:val="StandardWeb"/>
      </w:pPr>
      <w:r>
        <w:t>Sprecher: Helmut Janatsch. Dauer: 576 Minuten.</w:t>
      </w:r>
      <w:r>
        <w:br/>
        <w:t>Das Nibelungenlied ist die große Dichtung eines unbekannten Sängers aus dem 12. Jh. vom Liebeswerben Siegfrieds um die burgundische Königstochter Kriemhild.</w:t>
      </w:r>
      <w:r>
        <w:br/>
        <w:t>Buch-Nr.: 43100</w:t>
      </w:r>
    </w:p>
    <w:p w14:paraId="41CDD2B6" w14:textId="77777777" w:rsidR="00000000" w:rsidRDefault="00000000">
      <w:pPr>
        <w:pStyle w:val="berschrift4"/>
        <w:rPr>
          <w:rFonts w:eastAsia="Times New Roman"/>
        </w:rPr>
      </w:pPr>
      <w:r>
        <w:rPr>
          <w:rFonts w:eastAsia="Times New Roman"/>
        </w:rPr>
        <w:t>Märchen, Sagen, Volksbücher, Schwänke, Legenden, Fabeln</w:t>
      </w:r>
    </w:p>
    <w:p w14:paraId="10196371" w14:textId="77777777" w:rsidR="00000000" w:rsidRDefault="00000000">
      <w:pPr>
        <w:pStyle w:val="StandardWeb"/>
        <w:spacing w:after="0" w:afterAutospacing="0"/>
      </w:pPr>
    </w:p>
    <w:p w14:paraId="390898EE" w14:textId="77777777" w:rsidR="00000000" w:rsidRDefault="00000000">
      <w:pPr>
        <w:pStyle w:val="StandardWeb"/>
        <w:spacing w:after="0" w:afterAutospacing="0"/>
      </w:pPr>
      <w:r>
        <w:rPr>
          <w:rStyle w:val="Fett"/>
        </w:rPr>
        <w:t>., .: Es war einmal ...</w:t>
      </w:r>
    </w:p>
    <w:p w14:paraId="19DFA2C1" w14:textId="77777777" w:rsidR="00000000" w:rsidRDefault="00000000">
      <w:pPr>
        <w:pStyle w:val="StandardWeb"/>
        <w:spacing w:after="0" w:afterAutospacing="0"/>
      </w:pPr>
      <w:r>
        <w:t>Sprecher: Marcus Ganser, Monika Köteles. Dauer: 67 Minuten.</w:t>
      </w:r>
      <w:r>
        <w:br/>
        <w:t>Inhalt: "Des Kaisers neue Kleider", "Die Sterntaler", "Frau Holle", "Hans im Glück", "Tischchen deck dich", "Der Schatz am Rande des Regenbogens". DAISY-Format. Bei diesem Hörbuch handelt es sich um ein käuflich erworbenes Hörbuch das barrierefrei aufgearbeitet wurde.</w:t>
      </w:r>
      <w:r>
        <w:br/>
        <w:t>Buch-Nr.: 30244</w:t>
      </w:r>
    </w:p>
    <w:p w14:paraId="337373BF" w14:textId="77777777" w:rsidR="00000000" w:rsidRDefault="00000000">
      <w:pPr>
        <w:pStyle w:val="StandardWeb"/>
        <w:spacing w:after="0" w:afterAutospacing="0"/>
      </w:pPr>
    </w:p>
    <w:p w14:paraId="6F2C319D" w14:textId="77777777" w:rsidR="00000000" w:rsidRDefault="00000000">
      <w:pPr>
        <w:pStyle w:val="StandardWeb"/>
        <w:spacing w:after="0" w:afterAutospacing="0"/>
      </w:pPr>
      <w:r>
        <w:rPr>
          <w:rStyle w:val="Fett"/>
        </w:rPr>
        <w:t>Aick, Gerhard: Deutsche Heldensagen</w:t>
      </w:r>
    </w:p>
    <w:p w14:paraId="0D783BF7" w14:textId="77777777" w:rsidR="00000000" w:rsidRDefault="00000000">
      <w:pPr>
        <w:pStyle w:val="StandardWeb"/>
        <w:spacing w:after="0" w:afterAutospacing="0"/>
      </w:pPr>
      <w:r>
        <w:t>Sprecher: Frank Lester. Dauer: 650 Minuten.</w:t>
      </w:r>
      <w:r>
        <w:br/>
        <w:t>Siegfrieds Geschichte von seinem Kampf gegen den Drachen bis zum Ende der Nibelungen, Wieland der Schmied, Gudruns grausame Gefangenschaft bei den Normannen und ihre Befreiung, Dietrich von Berns Kämpfe mit Zwergen und Riesen, die Abenteuer des tapferen Königs Rother - diese und noch viele andere Erzählungen ergeben ein farbenprächtiges Bild der großen mittelalterlichen Sagenkreise.</w:t>
      </w:r>
      <w:r>
        <w:br/>
        <w:t>Buch-Nr.: 41013</w:t>
      </w:r>
    </w:p>
    <w:p w14:paraId="58A123CF" w14:textId="77777777" w:rsidR="00000000" w:rsidRDefault="00000000">
      <w:pPr>
        <w:pStyle w:val="StandardWeb"/>
        <w:spacing w:after="0" w:afterAutospacing="0"/>
      </w:pPr>
    </w:p>
    <w:p w14:paraId="38E79511" w14:textId="77777777" w:rsidR="00000000" w:rsidRDefault="00000000">
      <w:pPr>
        <w:pStyle w:val="StandardWeb"/>
        <w:spacing w:after="0" w:afterAutospacing="0"/>
      </w:pPr>
      <w:r>
        <w:rPr>
          <w:rStyle w:val="Fett"/>
        </w:rPr>
        <w:t>Aick, Gerhard: Deutsche Heldensagen</w:t>
      </w:r>
    </w:p>
    <w:p w14:paraId="274E70FD" w14:textId="77777777" w:rsidR="00000000" w:rsidRDefault="00000000">
      <w:pPr>
        <w:pStyle w:val="StandardWeb"/>
        <w:spacing w:after="0" w:afterAutospacing="0"/>
      </w:pPr>
      <w:r>
        <w:lastRenderedPageBreak/>
        <w:t>Sprecher: Frank Lester. Dauer: 493 Minuten.</w:t>
      </w:r>
      <w:r>
        <w:br/>
        <w:t>Siegfrieds Geschichte von seinem Kampf gegen den Drachen bis zum Ende der Nibelungen, Wieland der Schmied, Gudruns grausame Gefangenschaft bei den Normannen und ihre Befreiung, Dietrich von Berns Kämpfe mit Zwergen und Riesen, die Abenteuer des tapferen König Rother - diese und noch viele andere Erzählungen ergeben ein farbenprächtiges Bild der großen mittelalterlichen Sagenkreise.</w:t>
      </w:r>
      <w:r>
        <w:br/>
        <w:t>Buch-Nr.: 41026</w:t>
      </w:r>
    </w:p>
    <w:p w14:paraId="07515C27" w14:textId="77777777" w:rsidR="00000000" w:rsidRDefault="00000000">
      <w:pPr>
        <w:pStyle w:val="StandardWeb"/>
        <w:spacing w:after="0" w:afterAutospacing="0"/>
      </w:pPr>
    </w:p>
    <w:p w14:paraId="5748E729" w14:textId="77777777" w:rsidR="00000000" w:rsidRDefault="00000000">
      <w:pPr>
        <w:pStyle w:val="StandardWeb"/>
        <w:spacing w:after="0" w:afterAutospacing="0"/>
      </w:pPr>
      <w:r>
        <w:rPr>
          <w:rStyle w:val="Fett"/>
        </w:rPr>
        <w:t>Ajtmatov, Cingiz: Der weiße Dampfer</w:t>
      </w:r>
    </w:p>
    <w:p w14:paraId="22D8E311" w14:textId="77777777" w:rsidR="00000000" w:rsidRDefault="00000000">
      <w:pPr>
        <w:pStyle w:val="StandardWeb"/>
        <w:spacing w:after="0" w:afterAutospacing="0"/>
      </w:pPr>
      <w:r>
        <w:t>Sprecher: Dorothea Garlin. Dauer: 365 Minuten.</w:t>
      </w:r>
      <w:r>
        <w:br/>
        <w:t>Der weiße Dampfer auf dem fernen See ist für den in eine Märchen- und Traumwelt versponnenen siebenjährigen Jungen das Ideal der Wirklichkeit, wohin er vor den Erwachsenen, die versagt und ihn enttäuscht haben, fliehen will und dabei zugrunde geht.</w:t>
      </w:r>
      <w:r>
        <w:br/>
        <w:t>Buch-Nr.: 57509</w:t>
      </w:r>
    </w:p>
    <w:p w14:paraId="758BCE7A" w14:textId="77777777" w:rsidR="00000000" w:rsidRDefault="00000000">
      <w:pPr>
        <w:pStyle w:val="StandardWeb"/>
        <w:spacing w:after="0" w:afterAutospacing="0"/>
      </w:pPr>
    </w:p>
    <w:p w14:paraId="0F7D0D38" w14:textId="77777777" w:rsidR="00000000" w:rsidRDefault="00000000">
      <w:pPr>
        <w:pStyle w:val="StandardWeb"/>
        <w:spacing w:after="0" w:afterAutospacing="0"/>
      </w:pPr>
      <w:r>
        <w:rPr>
          <w:rStyle w:val="Fett"/>
        </w:rPr>
        <w:t>Andersen, Hans Christian: Märchen</w:t>
      </w:r>
    </w:p>
    <w:p w14:paraId="4B70CA3A" w14:textId="77777777" w:rsidR="00000000" w:rsidRDefault="00000000">
      <w:pPr>
        <w:pStyle w:val="StandardWeb"/>
        <w:spacing w:after="0" w:afterAutospacing="0"/>
      </w:pPr>
      <w:r>
        <w:t>Sprecher: Ernst Meister. Dauer: 792 Minuten.</w:t>
      </w:r>
      <w:r>
        <w:br/>
        <w:t>Sämtliche 156 Märchen, die Andersen selbst in seine Gesammelten Schriften aufnehmen ließ, sind in dieser Ausgabe in der kongenialen Übersetzung von Thyra Dohrenburg vereinigt.</w:t>
      </w:r>
      <w:r>
        <w:br/>
        <w:t>Buch-Nr.: 40858</w:t>
      </w:r>
    </w:p>
    <w:p w14:paraId="410AE558" w14:textId="77777777" w:rsidR="00000000" w:rsidRDefault="00000000">
      <w:pPr>
        <w:pStyle w:val="StandardWeb"/>
        <w:spacing w:after="0" w:afterAutospacing="0"/>
      </w:pPr>
    </w:p>
    <w:p w14:paraId="5A0D2561" w14:textId="77777777" w:rsidR="00000000" w:rsidRDefault="00000000">
      <w:pPr>
        <w:pStyle w:val="StandardWeb"/>
        <w:spacing w:after="0" w:afterAutospacing="0"/>
      </w:pPr>
      <w:r>
        <w:rPr>
          <w:rStyle w:val="Fett"/>
        </w:rPr>
        <w:t>Andersen, Hans Christian: Sämtliche Märchen und Geschichten</w:t>
      </w:r>
    </w:p>
    <w:p w14:paraId="455FCDDC" w14:textId="77777777" w:rsidR="00000000" w:rsidRDefault="00000000">
      <w:pPr>
        <w:pStyle w:val="StandardWeb"/>
        <w:spacing w:after="0" w:afterAutospacing="0"/>
      </w:pPr>
      <w:r>
        <w:t>Sprecher: Beate Himmelstoß. Dauer: 3001 Minuten.</w:t>
      </w:r>
      <w:r>
        <w:br/>
        <w:t>Andersens Märchen faszinieren bis heute Groß und Klein. Geschichten wie "Des Kaisers neue Kleider", "Die kleine Seejungfrau" oder "Die Schneekönigin" sind fast überall bekannt und haben nichts von ihrem Zauber verloren. Sie erzählen in lebendiger und bildhafter Sprache von unterhaltsamen, lustigen oder auch traurigen Begebenheiten und führen dem Leser die Wünsche und Ängste der Menschen vor.</w:t>
      </w:r>
      <w:r>
        <w:br/>
        <w:t>Buch-Nr.: 50391</w:t>
      </w:r>
    </w:p>
    <w:p w14:paraId="07693FAD" w14:textId="77777777" w:rsidR="00000000" w:rsidRDefault="00000000">
      <w:pPr>
        <w:pStyle w:val="StandardWeb"/>
        <w:spacing w:after="0" w:afterAutospacing="0"/>
      </w:pPr>
    </w:p>
    <w:p w14:paraId="6BBC7FA6" w14:textId="77777777" w:rsidR="00000000" w:rsidRDefault="00000000">
      <w:pPr>
        <w:pStyle w:val="StandardWeb"/>
        <w:spacing w:after="0" w:afterAutospacing="0"/>
      </w:pPr>
      <w:r>
        <w:rPr>
          <w:rStyle w:val="Fett"/>
        </w:rPr>
        <w:t>Baumbach, Rudolf: Es war einmal</w:t>
      </w:r>
    </w:p>
    <w:p w14:paraId="3979FF29" w14:textId="77777777" w:rsidR="00000000" w:rsidRDefault="00000000">
      <w:pPr>
        <w:pStyle w:val="StandardWeb"/>
        <w:spacing w:after="0" w:afterAutospacing="0"/>
      </w:pPr>
      <w:r>
        <w:t>Sprecher: Rosemarie Weißenberger. Dauer: 215 Minuten.</w:t>
      </w:r>
      <w:r>
        <w:br/>
        <w:t>Märchensammlung.</w:t>
      </w:r>
      <w:r>
        <w:br/>
        <w:t>Buch-Nr.: 44505</w:t>
      </w:r>
    </w:p>
    <w:p w14:paraId="183EAB7A" w14:textId="77777777" w:rsidR="00000000" w:rsidRDefault="00000000">
      <w:pPr>
        <w:pStyle w:val="StandardWeb"/>
        <w:spacing w:after="0" w:afterAutospacing="0"/>
      </w:pPr>
    </w:p>
    <w:p w14:paraId="37452A28" w14:textId="77777777" w:rsidR="00000000" w:rsidRDefault="00000000">
      <w:pPr>
        <w:pStyle w:val="StandardWeb"/>
        <w:spacing w:after="0" w:afterAutospacing="0"/>
      </w:pPr>
      <w:r>
        <w:rPr>
          <w:rStyle w:val="Fett"/>
        </w:rPr>
        <w:t>Benesch, Kurt: Gespenstersagen</w:t>
      </w:r>
    </w:p>
    <w:p w14:paraId="736F1B44" w14:textId="77777777" w:rsidR="00000000" w:rsidRDefault="00000000">
      <w:pPr>
        <w:pStyle w:val="StandardWeb"/>
        <w:spacing w:after="0" w:afterAutospacing="0"/>
      </w:pPr>
      <w:r>
        <w:lastRenderedPageBreak/>
        <w:t>Sprecher: Claudia Clemens. Dauer: 307 Minuten.</w:t>
      </w:r>
      <w:r>
        <w:br/>
        <w:t>Jugendbuch mit schaurigen Erzählungen aus aller Welt.</w:t>
      </w:r>
      <w:r>
        <w:br/>
        <w:t>Buch-Nr.: 43757</w:t>
      </w:r>
    </w:p>
    <w:p w14:paraId="0875FEA3" w14:textId="77777777" w:rsidR="00000000" w:rsidRDefault="00000000">
      <w:pPr>
        <w:pStyle w:val="StandardWeb"/>
        <w:spacing w:after="0" w:afterAutospacing="0"/>
      </w:pPr>
    </w:p>
    <w:p w14:paraId="31B65B4D" w14:textId="77777777" w:rsidR="00000000" w:rsidRDefault="00000000">
      <w:pPr>
        <w:pStyle w:val="StandardWeb"/>
        <w:spacing w:after="0" w:afterAutospacing="0"/>
      </w:pPr>
      <w:r>
        <w:rPr>
          <w:rStyle w:val="Fett"/>
        </w:rPr>
        <w:t>Benesch, Kurt: Sagen aus Österreich [1]</w:t>
      </w:r>
    </w:p>
    <w:p w14:paraId="3BD979A1" w14:textId="77777777" w:rsidR="00000000" w:rsidRDefault="00000000">
      <w:pPr>
        <w:pStyle w:val="StandardWeb"/>
        <w:spacing w:after="0" w:afterAutospacing="0"/>
      </w:pPr>
      <w:r>
        <w:t>Sprecher: Karl Krittl. Dauer: 487 Minuten.</w:t>
      </w:r>
      <w:r>
        <w:br/>
        <w:t>Sagensammlung.</w:t>
      </w:r>
      <w:r>
        <w:br/>
        <w:t>Buch-Nr.: 42630</w:t>
      </w:r>
    </w:p>
    <w:p w14:paraId="211BFB78" w14:textId="77777777" w:rsidR="00000000" w:rsidRDefault="00000000">
      <w:pPr>
        <w:pStyle w:val="StandardWeb"/>
        <w:spacing w:after="0" w:afterAutospacing="0"/>
      </w:pPr>
    </w:p>
    <w:p w14:paraId="498AE63D" w14:textId="77777777" w:rsidR="00000000" w:rsidRDefault="00000000">
      <w:pPr>
        <w:pStyle w:val="StandardWeb"/>
        <w:spacing w:after="0" w:afterAutospacing="0"/>
      </w:pPr>
      <w:r>
        <w:rPr>
          <w:rStyle w:val="Fett"/>
        </w:rPr>
        <w:t>Benesch, Kurt: Sagen aus Österreich [2]</w:t>
      </w:r>
    </w:p>
    <w:p w14:paraId="70AF7C1D" w14:textId="77777777" w:rsidR="00000000" w:rsidRDefault="00000000">
      <w:pPr>
        <w:pStyle w:val="StandardWeb"/>
        <w:spacing w:after="0" w:afterAutospacing="0"/>
      </w:pPr>
      <w:r>
        <w:t>Sprecher: Iris Lasta. Dauer: 450 Minuten.</w:t>
      </w:r>
      <w:r>
        <w:br/>
        <w:t>Der österreichische Autor erzählt Sagen aus den genannten drei Bundesländern neu.</w:t>
      </w:r>
      <w:r>
        <w:br/>
        <w:t>Buch-Nr.: 52857</w:t>
      </w:r>
    </w:p>
    <w:p w14:paraId="17394917" w14:textId="77777777" w:rsidR="00000000" w:rsidRDefault="00000000">
      <w:pPr>
        <w:pStyle w:val="StandardWeb"/>
        <w:spacing w:after="0" w:afterAutospacing="0"/>
      </w:pPr>
    </w:p>
    <w:p w14:paraId="0BB5C835" w14:textId="77777777" w:rsidR="00000000" w:rsidRDefault="00000000">
      <w:pPr>
        <w:pStyle w:val="StandardWeb"/>
        <w:spacing w:after="0" w:afterAutospacing="0"/>
      </w:pPr>
      <w:r>
        <w:rPr>
          <w:rStyle w:val="Fett"/>
        </w:rPr>
        <w:t>Bergengruen, Werner: Der spanische Rosenstock</w:t>
      </w:r>
    </w:p>
    <w:p w14:paraId="57CE4C5B" w14:textId="77777777" w:rsidR="00000000" w:rsidRDefault="00000000">
      <w:pPr>
        <w:pStyle w:val="StandardWeb"/>
        <w:spacing w:after="0" w:afterAutospacing="0"/>
      </w:pPr>
      <w:r>
        <w:t>Sprecher: Helmi Dohrmann-Engelhardt. Dauer: 59 Minuten.</w:t>
      </w:r>
      <w:r>
        <w:br/>
        <w:t>Ein märchenhaftes Gleichnis über Trennung und Bewährung, Liebe, Treue und Verrat. In der Rahmenhandlung trifft sich ein Liebespaar um für lange Zeit voneinander Abschied zu nehmen. Das Mädchen bittet ihren Geliebten dass er zum Abschied eine Geschichte erzählt. Nun geht es darum ob die Liebe Bestand haben wird und wie Zeit und Raum überwunden werden können.</w:t>
      </w:r>
      <w:r>
        <w:br/>
        <w:t>Buch-Nr.: 43014</w:t>
      </w:r>
    </w:p>
    <w:p w14:paraId="20541441" w14:textId="77777777" w:rsidR="00000000" w:rsidRDefault="00000000">
      <w:pPr>
        <w:pStyle w:val="StandardWeb"/>
        <w:spacing w:after="0" w:afterAutospacing="0"/>
      </w:pPr>
    </w:p>
    <w:p w14:paraId="5499C93E" w14:textId="77777777" w:rsidR="00000000" w:rsidRDefault="00000000">
      <w:pPr>
        <w:pStyle w:val="StandardWeb"/>
        <w:spacing w:after="0" w:afterAutospacing="0"/>
      </w:pPr>
      <w:r>
        <w:rPr>
          <w:rStyle w:val="Fett"/>
        </w:rPr>
        <w:t>Binding, Rudolf Georg: Coelestina</w:t>
      </w:r>
    </w:p>
    <w:p w14:paraId="2ACA423E" w14:textId="77777777" w:rsidR="00000000" w:rsidRDefault="00000000">
      <w:pPr>
        <w:pStyle w:val="StandardWeb"/>
        <w:spacing w:after="0" w:afterAutospacing="0"/>
      </w:pPr>
      <w:r>
        <w:t>Sprecher: Margarete Walde. Dauer: 84 Minuten.</w:t>
      </w:r>
      <w:r>
        <w:br/>
        <w:t>Ein kleiner Engel verliert das Gleichgewicht und gerät in die Gravitation der Erde. Der Engel, es ist Coelestina, fällt. Ein dummer Bauer, der nicht bibelfest ist, erkennt den Engel nicht als Engel.</w:t>
      </w:r>
      <w:r>
        <w:br/>
        <w:t>Buch-Nr.: 43651</w:t>
      </w:r>
    </w:p>
    <w:p w14:paraId="2C5BFB86" w14:textId="77777777" w:rsidR="00000000" w:rsidRDefault="00000000">
      <w:pPr>
        <w:pStyle w:val="StandardWeb"/>
        <w:spacing w:after="0" w:afterAutospacing="0"/>
      </w:pPr>
    </w:p>
    <w:p w14:paraId="5FCD0398" w14:textId="77777777" w:rsidR="00000000" w:rsidRDefault="00000000">
      <w:pPr>
        <w:pStyle w:val="StandardWeb"/>
        <w:spacing w:after="0" w:afterAutospacing="0"/>
      </w:pPr>
      <w:r>
        <w:rPr>
          <w:rStyle w:val="Fett"/>
        </w:rPr>
        <w:t>Birrell, Anne: Chinesische Mythen</w:t>
      </w:r>
    </w:p>
    <w:p w14:paraId="570FB5BC" w14:textId="77777777" w:rsidR="00000000" w:rsidRDefault="00000000">
      <w:pPr>
        <w:pStyle w:val="StandardWeb"/>
        <w:spacing w:after="0" w:afterAutospacing="0"/>
      </w:pPr>
      <w:r>
        <w:t>Sprecher: Wolfgang Busch. Dauer: 203 Minuten.</w:t>
      </w:r>
      <w:r>
        <w:br/>
        <w:t>Zusammenstellung und Beschreibung der wichtigsten Mythen aus der Zeit der verschiedenen alten Dynastien bis in die Neuzeit.</w:t>
      </w:r>
      <w:r>
        <w:br/>
        <w:t>Buch-Nr.: 51944</w:t>
      </w:r>
    </w:p>
    <w:p w14:paraId="10BBCD22" w14:textId="77777777" w:rsidR="00000000" w:rsidRDefault="00000000">
      <w:pPr>
        <w:pStyle w:val="StandardWeb"/>
        <w:spacing w:after="0" w:afterAutospacing="0"/>
      </w:pPr>
    </w:p>
    <w:p w14:paraId="0FB9510B" w14:textId="77777777" w:rsidR="00000000" w:rsidRDefault="00000000">
      <w:pPr>
        <w:pStyle w:val="StandardWeb"/>
        <w:spacing w:after="0" w:afterAutospacing="0"/>
      </w:pPr>
      <w:r>
        <w:rPr>
          <w:rStyle w:val="Fett"/>
        </w:rPr>
        <w:t>Böhm, Karlheinz: Karlheinz Böhm erzählt Äthiopische Märchen</w:t>
      </w:r>
    </w:p>
    <w:p w14:paraId="5366D59B" w14:textId="77777777" w:rsidR="00000000" w:rsidRDefault="00000000">
      <w:pPr>
        <w:pStyle w:val="StandardWeb"/>
        <w:spacing w:after="0" w:afterAutospacing="0"/>
      </w:pPr>
      <w:r>
        <w:t>Sprecher: Martin Nürnberger, Karlheinz Böhm. Dauer: 74 Minuten.</w:t>
      </w:r>
      <w:r>
        <w:br/>
        <w:t>Der Schauspieler Karlheinz Böhm (1928-2014), Gründer der Stiftung "Menschen für Menschen", liest 10 Märchen aus Äthiopien. Bei diesem Hörbuch handelt es sich um ein käuflich erworbenes Hörbuch, das barrierefrei aufgearbeitet wurde.</w:t>
      </w:r>
      <w:r>
        <w:br/>
        <w:t>Buch-Nr.: 33600</w:t>
      </w:r>
    </w:p>
    <w:p w14:paraId="2B1D8782" w14:textId="77777777" w:rsidR="00000000" w:rsidRDefault="00000000">
      <w:pPr>
        <w:pStyle w:val="StandardWeb"/>
        <w:spacing w:after="0" w:afterAutospacing="0"/>
      </w:pPr>
    </w:p>
    <w:p w14:paraId="26E444CB" w14:textId="77777777" w:rsidR="00000000" w:rsidRDefault="00000000">
      <w:pPr>
        <w:pStyle w:val="StandardWeb"/>
        <w:spacing w:after="0" w:afterAutospacing="0"/>
      </w:pPr>
      <w:r>
        <w:rPr>
          <w:rStyle w:val="Fett"/>
        </w:rPr>
        <w:t>Böhm, Thomas: Bjarg</w:t>
      </w:r>
    </w:p>
    <w:p w14:paraId="1E2FECED" w14:textId="77777777" w:rsidR="00000000" w:rsidRDefault="00000000">
      <w:pPr>
        <w:pStyle w:val="StandardWeb"/>
        <w:spacing w:after="0" w:afterAutospacing="0"/>
      </w:pPr>
      <w:r>
        <w:t>Sprecher: Kristof Magnusson, Arthúr Björgvin Bollason. Dauer: 260 Minuten.</w:t>
      </w:r>
      <w:r>
        <w:br/>
        <w:t>Die Jahre zwischen 930 und 1030 werden in Island "Sagazeit" genannt. In dieser Zeit spielen die Geschichten von Kriegen, Verbrechen, sozialen Konflikten, großen Lieben und Freundschaften, menschlichen Tragödien, die in den Isländersagas gesammelt sind. Bei diesem Hörbuch handelt es sich um ein käuflich erworbenes Hörbuch das barrierefrei aufgearbeitet wurde.</w:t>
      </w:r>
      <w:r>
        <w:br/>
        <w:t>Buch-Nr.: 32658</w:t>
      </w:r>
    </w:p>
    <w:p w14:paraId="2FA0F705" w14:textId="77777777" w:rsidR="00000000" w:rsidRDefault="00000000">
      <w:pPr>
        <w:pStyle w:val="StandardWeb"/>
        <w:spacing w:after="0" w:afterAutospacing="0"/>
      </w:pPr>
    </w:p>
    <w:p w14:paraId="4D315A20" w14:textId="77777777" w:rsidR="00000000" w:rsidRDefault="00000000">
      <w:pPr>
        <w:pStyle w:val="StandardWeb"/>
        <w:spacing w:after="0" w:afterAutospacing="0"/>
      </w:pPr>
      <w:r>
        <w:rPr>
          <w:rStyle w:val="Fett"/>
        </w:rPr>
        <w:t>Böldl, Klaus: Isländersagas</w:t>
      </w:r>
    </w:p>
    <w:p w14:paraId="795B5942" w14:textId="77777777" w:rsidR="00000000" w:rsidRDefault="00000000">
      <w:pPr>
        <w:pStyle w:val="StandardWeb"/>
        <w:spacing w:after="0" w:afterAutospacing="0"/>
      </w:pPr>
      <w:r>
        <w:t>Sprecher: Stefan Fleming. Dauer: 2098 Minuten.</w:t>
      </w:r>
      <w:r>
        <w:br/>
        <w:t>Ungemein spannend und modern berichten die mittelalterlichen Texte vom Leben der ersten Siedler auf Island und von ihren Fahrten, die von Schottland und Grönland bis nach Amerika führten. Dashiell Hammett hat ihre Dialoge, Borges ihren zynischen Realismus bewundert, und ihre Gegenwärtigkeit verblüfft.</w:t>
      </w:r>
      <w:r>
        <w:br/>
        <w:t>Buch-Nr.: 57114</w:t>
      </w:r>
    </w:p>
    <w:p w14:paraId="407C3ECC" w14:textId="77777777" w:rsidR="00000000" w:rsidRDefault="00000000">
      <w:pPr>
        <w:pStyle w:val="StandardWeb"/>
        <w:spacing w:after="0" w:afterAutospacing="0"/>
      </w:pPr>
    </w:p>
    <w:p w14:paraId="798201D4" w14:textId="77777777" w:rsidR="00000000" w:rsidRDefault="00000000">
      <w:pPr>
        <w:pStyle w:val="StandardWeb"/>
        <w:spacing w:after="0" w:afterAutospacing="0"/>
      </w:pPr>
      <w:r>
        <w:rPr>
          <w:rStyle w:val="Fett"/>
        </w:rPr>
        <w:t>Boltz, Herbert: Toskanische Märchen</w:t>
      </w:r>
    </w:p>
    <w:p w14:paraId="0B8D2D89" w14:textId="77777777" w:rsidR="00000000" w:rsidRDefault="00000000">
      <w:pPr>
        <w:pStyle w:val="StandardWeb"/>
        <w:spacing w:after="0" w:afterAutospacing="0"/>
      </w:pPr>
      <w:r>
        <w:t>Sprecher: Christian Brückner, Monika Köteles. Dauer: 68 Minuten.</w:t>
      </w:r>
      <w:r>
        <w:br/>
        <w:t>Christian Brückner erzählt aus dem reichen Schatz toskanischer Märchen, Sagen und Nonsens-Geschichten von mutigen Prinzessinnen, undankbaren Bauerntöchtern und hilflos verliebten Prinzen. Kurze musikalische Impressionen zwischen den Texten verdichten die Atmosphäre. DAISY-Format. Bei diesem Hörbuch handelt es sich um ein käuflich erworbenes Hörbuch das barrierefrei aufgearbeitet wurde.</w:t>
      </w:r>
      <w:r>
        <w:br/>
        <w:t>Buch-Nr.: 30151</w:t>
      </w:r>
    </w:p>
    <w:p w14:paraId="42189CA3" w14:textId="77777777" w:rsidR="00000000" w:rsidRDefault="00000000">
      <w:pPr>
        <w:pStyle w:val="StandardWeb"/>
        <w:spacing w:after="0" w:afterAutospacing="0"/>
      </w:pPr>
    </w:p>
    <w:p w14:paraId="453DF813" w14:textId="77777777" w:rsidR="00000000" w:rsidRDefault="00000000">
      <w:pPr>
        <w:pStyle w:val="StandardWeb"/>
        <w:spacing w:after="0" w:afterAutospacing="0"/>
      </w:pPr>
      <w:r>
        <w:rPr>
          <w:rStyle w:val="Fett"/>
        </w:rPr>
        <w:t>Borges, Jorge Luis: Buch der Träume</w:t>
      </w:r>
    </w:p>
    <w:p w14:paraId="7562C917" w14:textId="77777777" w:rsidR="00000000" w:rsidRDefault="00000000">
      <w:pPr>
        <w:pStyle w:val="StandardWeb"/>
        <w:spacing w:after="0" w:afterAutospacing="0"/>
      </w:pPr>
      <w:r>
        <w:t>Sprecher: Reiner Unglaub. Dauer: 360 Minuten.</w:t>
      </w:r>
      <w:r>
        <w:br/>
        <w:t xml:space="preserve">Dieser Band enthält Traumtexte aus vier Jahrtausenden: Vom Gilgamesch-Epos über die </w:t>
      </w:r>
      <w:r>
        <w:lastRenderedPageBreak/>
        <w:t>Antike bis hin zu modernen Autoren der abendländischen Literatur. Es ist mehr als eine bunte Anthologie. Borges hat gelegentlich die Literatur als zielgerichteten Traum bezeichnet und nahezu alle Themen und Verfahrensweisen der Literatur in dieser Enzyklopädie versammelt.</w:t>
      </w:r>
      <w:r>
        <w:br/>
        <w:t>Buch-Nr.: 50311</w:t>
      </w:r>
    </w:p>
    <w:p w14:paraId="69C96F8A" w14:textId="77777777" w:rsidR="00000000" w:rsidRDefault="00000000">
      <w:pPr>
        <w:pStyle w:val="StandardWeb"/>
        <w:spacing w:after="0" w:afterAutospacing="0"/>
      </w:pPr>
    </w:p>
    <w:p w14:paraId="6FC8E875" w14:textId="77777777" w:rsidR="00000000" w:rsidRDefault="00000000">
      <w:pPr>
        <w:pStyle w:val="StandardWeb"/>
        <w:spacing w:after="0" w:afterAutospacing="0"/>
      </w:pPr>
      <w:r>
        <w:rPr>
          <w:rStyle w:val="Fett"/>
        </w:rPr>
        <w:t>Boyne, John: Der Junge mit dem Herz aus Holz</w:t>
      </w:r>
    </w:p>
    <w:p w14:paraId="098ABCDB" w14:textId="77777777" w:rsidR="00000000" w:rsidRDefault="00000000">
      <w:pPr>
        <w:pStyle w:val="StandardWeb"/>
        <w:spacing w:after="0" w:afterAutospacing="0"/>
      </w:pPr>
      <w:r>
        <w:t>Sprecher: Andrea Schunck. Dauer: 339 Minuten.</w:t>
      </w:r>
      <w:r>
        <w:br/>
        <w:t>Noah läuft von zu Hause fort. Auf seiner Wanderung trifft er einen alten Spielzeugmacher, der ihm aus seinem Leben erzählt. In den Geschichten geht es um Abenteuer, Wunder und ein gebrochenes Versprechen und um Dinge, die Noah eigentlich nicht in seinem Leben haben will.</w:t>
      </w:r>
      <w:r>
        <w:br/>
        <w:t>Buch-Nr.: 52752</w:t>
      </w:r>
    </w:p>
    <w:p w14:paraId="2A7BC3D9" w14:textId="77777777" w:rsidR="00000000" w:rsidRDefault="00000000">
      <w:pPr>
        <w:pStyle w:val="StandardWeb"/>
        <w:spacing w:after="0" w:afterAutospacing="0"/>
      </w:pPr>
    </w:p>
    <w:p w14:paraId="69152EB3" w14:textId="77777777" w:rsidR="00000000" w:rsidRDefault="00000000">
      <w:pPr>
        <w:pStyle w:val="StandardWeb"/>
        <w:spacing w:after="0" w:afterAutospacing="0"/>
      </w:pPr>
      <w:r>
        <w:rPr>
          <w:rStyle w:val="Fett"/>
        </w:rPr>
        <w:t>Bradley, Marion Zimmer: Luchsmond</w:t>
      </w:r>
    </w:p>
    <w:p w14:paraId="6CAD852E" w14:textId="77777777" w:rsidR="00000000" w:rsidRDefault="00000000">
      <w:pPr>
        <w:pStyle w:val="StandardWeb"/>
        <w:spacing w:after="0" w:afterAutospacing="0"/>
      </w:pPr>
      <w:r>
        <w:t>Sprecher: Cornelia Bernoulli. Dauer: 750 Minuten.</w:t>
      </w:r>
      <w:r>
        <w:br/>
        <w:t>Die Autorin entführt ihre Leser in einen romantisch-magischen Kosmos mit wunderbaren Geschichten. Eine Reise durch ferne Zeiten und Welten, bevölkert mit seltsamen menschlichen und nichtmenschlichen Gestalten und Wesen.</w:t>
      </w:r>
      <w:r>
        <w:br/>
        <w:t>Buch-Nr.: 50353</w:t>
      </w:r>
    </w:p>
    <w:p w14:paraId="57DB3517" w14:textId="77777777" w:rsidR="00000000" w:rsidRDefault="00000000">
      <w:pPr>
        <w:pStyle w:val="StandardWeb"/>
        <w:spacing w:after="0" w:afterAutospacing="0"/>
      </w:pPr>
    </w:p>
    <w:p w14:paraId="0F90851B" w14:textId="77777777" w:rsidR="00000000" w:rsidRDefault="00000000">
      <w:pPr>
        <w:pStyle w:val="StandardWeb"/>
        <w:spacing w:after="0" w:afterAutospacing="0"/>
      </w:pPr>
      <w:r>
        <w:rPr>
          <w:rStyle w:val="Fett"/>
        </w:rPr>
        <w:t>Braumann, Franz: Sagenreise durch die Steiermark</w:t>
      </w:r>
    </w:p>
    <w:p w14:paraId="364F16CE" w14:textId="77777777" w:rsidR="00000000" w:rsidRDefault="00000000">
      <w:pPr>
        <w:pStyle w:val="StandardWeb"/>
        <w:spacing w:after="0" w:afterAutospacing="0"/>
      </w:pPr>
      <w:r>
        <w:t>Sprecher: Helga Schick. Dauer: 589 Minuten.</w:t>
      </w:r>
      <w:r>
        <w:br/>
      </w:r>
      <w:r>
        <w:br/>
        <w:t>Buch-Nr.: 44438</w:t>
      </w:r>
    </w:p>
    <w:p w14:paraId="132AA6F1" w14:textId="77777777" w:rsidR="00000000" w:rsidRDefault="00000000">
      <w:pPr>
        <w:pStyle w:val="StandardWeb"/>
        <w:spacing w:after="0" w:afterAutospacing="0"/>
      </w:pPr>
    </w:p>
    <w:p w14:paraId="665337AD" w14:textId="77777777" w:rsidR="00000000" w:rsidRDefault="00000000">
      <w:pPr>
        <w:pStyle w:val="StandardWeb"/>
        <w:spacing w:after="0" w:afterAutospacing="0"/>
      </w:pPr>
      <w:r>
        <w:rPr>
          <w:rStyle w:val="Fett"/>
        </w:rPr>
        <w:t>Braumann, Franz: Vorarlberger Sagenreise</w:t>
      </w:r>
    </w:p>
    <w:p w14:paraId="218BD6AB" w14:textId="77777777" w:rsidR="00000000" w:rsidRDefault="00000000">
      <w:pPr>
        <w:pStyle w:val="StandardWeb"/>
        <w:spacing w:after="0" w:afterAutospacing="0"/>
      </w:pPr>
      <w:r>
        <w:t>Sprecher: Margot Skofic. Dauer: 549 Minuten.</w:t>
      </w:r>
      <w:r>
        <w:br/>
        <w:t>Von gewieften, geheimnisvollen Weiblen, Butzen, und Venedigermandln, von Zauberkreisen, blühenden Bäumen im tiefsten Winter und heimlich helfenden Wesen hören wir in diesen wundersamen Geschichten. Sie nehmen uns gefangen und entführen uns in die Sagenwelt, die so entrückt plötzlich nicht mehr zu sein scheint.</w:t>
      </w:r>
      <w:r>
        <w:br/>
        <w:t>Buch-Nr.: 54135</w:t>
      </w:r>
    </w:p>
    <w:p w14:paraId="0CB72A67" w14:textId="77777777" w:rsidR="00000000" w:rsidRDefault="00000000">
      <w:pPr>
        <w:pStyle w:val="StandardWeb"/>
        <w:spacing w:after="0" w:afterAutospacing="0"/>
      </w:pPr>
    </w:p>
    <w:p w14:paraId="69E26172" w14:textId="77777777" w:rsidR="00000000" w:rsidRDefault="00000000">
      <w:pPr>
        <w:pStyle w:val="StandardWeb"/>
        <w:spacing w:after="0" w:afterAutospacing="0"/>
      </w:pPr>
      <w:r>
        <w:rPr>
          <w:rStyle w:val="Fett"/>
        </w:rPr>
        <w:t>Brentano, Clemens: Baron von Hüpfenstich und andere Märchen</w:t>
      </w:r>
    </w:p>
    <w:p w14:paraId="2CC13CD0" w14:textId="77777777" w:rsidR="00000000" w:rsidRDefault="00000000">
      <w:pPr>
        <w:pStyle w:val="StandardWeb"/>
        <w:spacing w:after="0" w:afterAutospacing="0"/>
      </w:pPr>
      <w:r>
        <w:t>Sprecher: Matthias Hirth. Dauer: 560 Minuten.</w:t>
      </w:r>
      <w:r>
        <w:br/>
        <w:t xml:space="preserve">Neben dem Märchen vom Baron Hüpfenstich versammelt der Band folgende Kunstmärchen: </w:t>
      </w:r>
      <w:r>
        <w:lastRenderedPageBreak/>
        <w:t>Myrtenfräulein, Witzenspitzel, Rosenblättchen, Dilldapp oder Kinder und Toren haben Glück bei den Ohren, Murmeltier, Schulmeister Klopfstock und seine 5 Söhne, Gockel und Hinkel.</w:t>
      </w:r>
      <w:r>
        <w:br/>
        <w:t>Buch-Nr.: 50365</w:t>
      </w:r>
    </w:p>
    <w:p w14:paraId="0C46CEB5" w14:textId="77777777" w:rsidR="00000000" w:rsidRDefault="00000000">
      <w:pPr>
        <w:pStyle w:val="StandardWeb"/>
        <w:spacing w:after="0" w:afterAutospacing="0"/>
      </w:pPr>
    </w:p>
    <w:p w14:paraId="1374B2C0" w14:textId="77777777" w:rsidR="00000000" w:rsidRDefault="00000000">
      <w:pPr>
        <w:pStyle w:val="StandardWeb"/>
        <w:spacing w:after="0" w:afterAutospacing="0"/>
      </w:pPr>
      <w:r>
        <w:rPr>
          <w:rStyle w:val="Fett"/>
        </w:rPr>
        <w:t>Bringsvaerd, Tor Age: Die wilden Götter</w:t>
      </w:r>
    </w:p>
    <w:p w14:paraId="7EFA1DAD" w14:textId="77777777" w:rsidR="00000000" w:rsidRDefault="00000000">
      <w:pPr>
        <w:pStyle w:val="StandardWeb"/>
        <w:spacing w:after="0" w:afterAutospacing="0"/>
      </w:pPr>
      <w:r>
        <w:t>Sprecher: Manfred Spitzer. Dauer: 462 Minuten.</w:t>
      </w:r>
      <w:r>
        <w:br/>
        <w:t>Eine Prosanachdichtung nordischer Göttersagen, wie sie aus den beiden Teilen der Edda und den Dichtungen der Skalden bekannt sind.</w:t>
      </w:r>
      <w:r>
        <w:br/>
        <w:t>Buch-Nr.: 54338</w:t>
      </w:r>
    </w:p>
    <w:p w14:paraId="5C518350" w14:textId="77777777" w:rsidR="00000000" w:rsidRDefault="00000000">
      <w:pPr>
        <w:pStyle w:val="StandardWeb"/>
        <w:spacing w:after="0" w:afterAutospacing="0"/>
      </w:pPr>
    </w:p>
    <w:p w14:paraId="3E276B81" w14:textId="77777777" w:rsidR="00000000" w:rsidRDefault="00000000">
      <w:pPr>
        <w:pStyle w:val="StandardWeb"/>
        <w:spacing w:after="0" w:afterAutospacing="0"/>
      </w:pPr>
      <w:r>
        <w:rPr>
          <w:rStyle w:val="Fett"/>
        </w:rPr>
        <w:t>Broneder, Herta: Gasteiner Sagen</w:t>
      </w:r>
    </w:p>
    <w:p w14:paraId="09540CBB" w14:textId="77777777" w:rsidR="00000000" w:rsidRDefault="00000000">
      <w:pPr>
        <w:pStyle w:val="StandardWeb"/>
        <w:spacing w:after="0" w:afterAutospacing="0"/>
      </w:pPr>
      <w:r>
        <w:t>Sprecher: Alois Frank. Dauer: 163 Minuten.</w:t>
      </w:r>
      <w:r>
        <w:br/>
        <w:t>Sagen des Tales und das Brauchtum des Landes Gastein: Die frommen Mönche, die stolze Weitmoserin, Riesen, Wildfrauen, Schatzsucher, Bergknappen, Perchten und Bergmännlein haben inmitten der Buchseiten eine Heimstatt gefunden.</w:t>
      </w:r>
      <w:r>
        <w:br/>
        <w:t>Buch-Nr.: 54134</w:t>
      </w:r>
    </w:p>
    <w:p w14:paraId="787925BE" w14:textId="77777777" w:rsidR="00000000" w:rsidRDefault="00000000">
      <w:pPr>
        <w:pStyle w:val="StandardWeb"/>
        <w:spacing w:after="0" w:afterAutospacing="0"/>
      </w:pPr>
    </w:p>
    <w:p w14:paraId="5AA9D29F" w14:textId="77777777" w:rsidR="00000000" w:rsidRDefault="00000000">
      <w:pPr>
        <w:pStyle w:val="StandardWeb"/>
        <w:spacing w:after="0" w:afterAutospacing="0"/>
      </w:pPr>
      <w:r>
        <w:rPr>
          <w:rStyle w:val="Fett"/>
        </w:rPr>
        <w:t>Buber, Martin: Wo ich gehe - Du</w:t>
      </w:r>
    </w:p>
    <w:p w14:paraId="40020D7B" w14:textId="77777777" w:rsidR="00000000" w:rsidRDefault="00000000">
      <w:pPr>
        <w:pStyle w:val="StandardWeb"/>
        <w:spacing w:after="0" w:afterAutospacing="0"/>
      </w:pPr>
      <w:r>
        <w:t>Sprecher: Martin Buber, Monika Köteles. Dauer: 33 Minuten.</w:t>
      </w:r>
      <w:r>
        <w:br/>
        <w:t>"Was bedeutet das, was die Leute sagen: 'Die Wahrheit geht über die ganze Welt'. Es bedeutet, dass sie von Ort zu Ort verstoßen wird und weiterwandern muss." Der osteuropäische Chassidismus, entstanden im 18. Jh., hat eine fast unübersehbare Fülle solcher Erzählungen überliefert. Der bekannte jüdische Philosoph Martin Buber hat diese chassidischen Legenden gesammelt. Bei diesem Hörbuch handelt es sich um ein käuflich erworbenes Hörbuch das barrierefrei aufgearbeitet wurde.</w:t>
      </w:r>
      <w:r>
        <w:br/>
        <w:t>Buch-Nr.: 30847</w:t>
      </w:r>
    </w:p>
    <w:p w14:paraId="29CBFADB" w14:textId="77777777" w:rsidR="00000000" w:rsidRDefault="00000000">
      <w:pPr>
        <w:pStyle w:val="StandardWeb"/>
        <w:spacing w:after="0" w:afterAutospacing="0"/>
      </w:pPr>
    </w:p>
    <w:p w14:paraId="11636EDD" w14:textId="77777777" w:rsidR="00000000" w:rsidRDefault="00000000">
      <w:pPr>
        <w:pStyle w:val="StandardWeb"/>
        <w:spacing w:after="0" w:afterAutospacing="0"/>
      </w:pPr>
      <w:r>
        <w:rPr>
          <w:rStyle w:val="Fett"/>
        </w:rPr>
        <w:t>Chamisso, Adelbert von: Peter Schlemihls wundersame Geschichte</w:t>
      </w:r>
    </w:p>
    <w:p w14:paraId="2EA0DCD1" w14:textId="77777777" w:rsidR="00000000" w:rsidRDefault="00000000">
      <w:pPr>
        <w:pStyle w:val="StandardWeb"/>
        <w:spacing w:after="0" w:afterAutospacing="0"/>
      </w:pPr>
      <w:r>
        <w:t>Sprecher: Hans Eckardt, Birgit Krammer. Dauer: 170 Minuten.</w:t>
      </w:r>
      <w:r>
        <w:br/>
        <w:t>Nach einer anstrengenden Seereise lernt Peter Schlemihl den reichen Kaufmann Thomas John kennen, in dessen Garten er einem eigenartigen grauen Herrn begegnet. Dieser bietet ihm, im Tausch gegen seinen Schatten, einen Säckel voller Gold, der nie versiegt. Schlemihl willigt in den Handel ein. DAISY-Format. Bei diesem Hörbuch handelt es sich um ein käuflich erworbenes Hörbuch das barrierefrei aufgearbeitet wurde.</w:t>
      </w:r>
      <w:r>
        <w:br/>
        <w:t>Buch-Nr.: 31190</w:t>
      </w:r>
    </w:p>
    <w:p w14:paraId="6C44112B" w14:textId="77777777" w:rsidR="00000000" w:rsidRDefault="00000000">
      <w:pPr>
        <w:pStyle w:val="StandardWeb"/>
        <w:spacing w:after="0" w:afterAutospacing="0"/>
      </w:pPr>
    </w:p>
    <w:p w14:paraId="0A539742" w14:textId="77777777" w:rsidR="00000000" w:rsidRDefault="00000000">
      <w:pPr>
        <w:pStyle w:val="StandardWeb"/>
        <w:spacing w:after="0" w:afterAutospacing="0"/>
      </w:pPr>
      <w:r>
        <w:rPr>
          <w:rStyle w:val="Fett"/>
        </w:rPr>
        <w:t>Christoffel, Karl: Wein Lese Buch</w:t>
      </w:r>
    </w:p>
    <w:p w14:paraId="43DE8389" w14:textId="77777777" w:rsidR="00000000" w:rsidRDefault="00000000">
      <w:pPr>
        <w:pStyle w:val="StandardWeb"/>
        <w:spacing w:after="0" w:afterAutospacing="0"/>
      </w:pPr>
      <w:r>
        <w:lastRenderedPageBreak/>
        <w:t>Sprecher: Günter Rohkämper. Dauer: 520 Minuten.</w:t>
      </w:r>
      <w:r>
        <w:br/>
        <w:t>Für eine Zusammenstellung der schönsten Geschichten rund um den Wein bringt Karl Christoffel alle nur wünschbaren Voraussetzungen mit. Aus einer alten Winzerfamilie stammend, lebt er an der Mosel, mitten im deutschen Weingarten, und weist sich schon damit als Sachverständiger aus.</w:t>
      </w:r>
      <w:r>
        <w:br/>
        <w:t>Buch-Nr.: 54339</w:t>
      </w:r>
    </w:p>
    <w:p w14:paraId="4A690053" w14:textId="77777777" w:rsidR="00000000" w:rsidRDefault="00000000">
      <w:pPr>
        <w:pStyle w:val="StandardWeb"/>
        <w:spacing w:after="0" w:afterAutospacing="0"/>
      </w:pPr>
    </w:p>
    <w:p w14:paraId="393E5D06" w14:textId="77777777" w:rsidR="00000000" w:rsidRDefault="00000000">
      <w:pPr>
        <w:pStyle w:val="StandardWeb"/>
        <w:spacing w:after="0" w:afterAutospacing="0"/>
      </w:pPr>
      <w:r>
        <w:rPr>
          <w:rStyle w:val="Fett"/>
        </w:rPr>
        <w:t>Crottet, Robert: Verzauberte Wälder</w:t>
      </w:r>
    </w:p>
    <w:p w14:paraId="28838619" w14:textId="77777777" w:rsidR="00000000" w:rsidRDefault="00000000">
      <w:pPr>
        <w:pStyle w:val="StandardWeb"/>
        <w:spacing w:after="0" w:afterAutospacing="0"/>
      </w:pPr>
      <w:r>
        <w:t>Sprecher: Heinz Kreidl. Dauer: 372 Minuten.</w:t>
      </w:r>
      <w:r>
        <w:br/>
        <w:t>Der vorliegende Band enthält Erzählungen und Legenden aus Lappland.</w:t>
      </w:r>
      <w:r>
        <w:br/>
        <w:t>Buch-Nr.: 41722</w:t>
      </w:r>
    </w:p>
    <w:p w14:paraId="58BC3B88" w14:textId="77777777" w:rsidR="00000000" w:rsidRDefault="00000000">
      <w:pPr>
        <w:pStyle w:val="StandardWeb"/>
        <w:spacing w:after="0" w:afterAutospacing="0"/>
      </w:pPr>
    </w:p>
    <w:p w14:paraId="4844B110" w14:textId="77777777" w:rsidR="00000000" w:rsidRDefault="00000000">
      <w:pPr>
        <w:pStyle w:val="StandardWeb"/>
        <w:spacing w:after="0" w:afterAutospacing="0"/>
      </w:pPr>
      <w:r>
        <w:rPr>
          <w:rStyle w:val="Fett"/>
        </w:rPr>
        <w:t>De Crescenzo, Luciano: Helena, Helena, amore mio</w:t>
      </w:r>
    </w:p>
    <w:p w14:paraId="0E4998CB" w14:textId="77777777" w:rsidR="00000000" w:rsidRDefault="00000000">
      <w:pPr>
        <w:pStyle w:val="StandardWeb"/>
        <w:spacing w:after="0" w:afterAutospacing="0"/>
      </w:pPr>
      <w:r>
        <w:t>Sprecher: Wolfgang Schilling, Burkhard Behnke. Dauer: 514 Minuten.</w:t>
      </w:r>
      <w:r>
        <w:br/>
        <w:t>Die von Chronisten überlieferte Handlung des Trojanischen Krieges dient dem Autor als Rahmen für eine listen- und anspielungsreiche, doppelbödige Geschichte, in der mancher der Helden Federn lassen muss. Ein amüsanter Liebes- und Entwicklungsroman.</w:t>
      </w:r>
      <w:r>
        <w:br/>
        <w:t>Buch-Nr.: 51931</w:t>
      </w:r>
    </w:p>
    <w:p w14:paraId="38775F64" w14:textId="77777777" w:rsidR="00000000" w:rsidRDefault="00000000">
      <w:pPr>
        <w:pStyle w:val="StandardWeb"/>
        <w:spacing w:after="0" w:afterAutospacing="0"/>
      </w:pPr>
    </w:p>
    <w:p w14:paraId="56934948" w14:textId="77777777" w:rsidR="00000000" w:rsidRDefault="00000000">
      <w:pPr>
        <w:pStyle w:val="StandardWeb"/>
        <w:spacing w:after="0" w:afterAutospacing="0"/>
      </w:pPr>
      <w:r>
        <w:rPr>
          <w:rStyle w:val="Fett"/>
        </w:rPr>
        <w:t>Dommermuth-Gudrich, Gerold: Mythen</w:t>
      </w:r>
    </w:p>
    <w:p w14:paraId="6B6F33B5" w14:textId="77777777" w:rsidR="00000000" w:rsidRDefault="00000000">
      <w:pPr>
        <w:pStyle w:val="StandardWeb"/>
        <w:spacing w:after="0" w:afterAutospacing="0"/>
      </w:pPr>
      <w:r>
        <w:t>Sprecher: Monika Steffens. Dauer: 736 Minuten.</w:t>
      </w:r>
      <w:r>
        <w:br/>
        <w:t>Handfeste Kurzbeschreibungen der wichtigsten Mythen. Es werden Quellen genannt und Lese- und Hörempfehlungen gegeben. Ein humorvolles Muss für die, deren Wissenslücken ihre Achillesfersen sind.</w:t>
      </w:r>
      <w:r>
        <w:br/>
        <w:t>Buch-Nr.: 51947</w:t>
      </w:r>
    </w:p>
    <w:p w14:paraId="241F9DD1" w14:textId="77777777" w:rsidR="00000000" w:rsidRDefault="00000000">
      <w:pPr>
        <w:pStyle w:val="StandardWeb"/>
        <w:spacing w:after="0" w:afterAutospacing="0"/>
      </w:pPr>
    </w:p>
    <w:p w14:paraId="6BF62687" w14:textId="77777777" w:rsidR="00000000" w:rsidRDefault="00000000">
      <w:pPr>
        <w:pStyle w:val="StandardWeb"/>
        <w:spacing w:after="0" w:afterAutospacing="0"/>
      </w:pPr>
      <w:r>
        <w:rPr>
          <w:rStyle w:val="Fett"/>
        </w:rPr>
        <w:t>Fink, Gerhard: Die schönsten Sagen der Antike</w:t>
      </w:r>
    </w:p>
    <w:p w14:paraId="5D30ED72" w14:textId="77777777" w:rsidR="00000000" w:rsidRDefault="00000000">
      <w:pPr>
        <w:pStyle w:val="StandardWeb"/>
        <w:spacing w:after="0" w:afterAutospacing="0"/>
      </w:pPr>
      <w:r>
        <w:t>Sprecher: Claudia M. Franck. Dauer: 780 Minuten.</w:t>
      </w:r>
      <w:r>
        <w:br/>
        <w:t>Der Altphilologe Gerhard Fink hat die schönsten Sagen der griechischen und römischen Antike aus verschiedenen Quellen zusammengetragen und in eine chronologische Ordnung gebracht. Es folgen die wichtigsten griechischen Sagen um Götter und menschliche Helden. Vom Krieg um Troja wird berichtet und der Irrfahrt des Odysseus bis zur Legende um die Gründung Roms.</w:t>
      </w:r>
      <w:r>
        <w:br/>
        <w:t>Buch-Nr.: 54406</w:t>
      </w:r>
    </w:p>
    <w:p w14:paraId="3912178A" w14:textId="77777777" w:rsidR="00000000" w:rsidRDefault="00000000">
      <w:pPr>
        <w:pStyle w:val="StandardWeb"/>
        <w:spacing w:after="0" w:afterAutospacing="0"/>
      </w:pPr>
    </w:p>
    <w:p w14:paraId="061DDCE8" w14:textId="77777777" w:rsidR="00000000" w:rsidRDefault="00000000">
      <w:pPr>
        <w:pStyle w:val="StandardWeb"/>
        <w:spacing w:after="0" w:afterAutospacing="0"/>
      </w:pPr>
      <w:r>
        <w:rPr>
          <w:rStyle w:val="Fett"/>
        </w:rPr>
        <w:t>Gaiman, Neil: Nordische Mythen und Sagen</w:t>
      </w:r>
    </w:p>
    <w:p w14:paraId="42B0669B" w14:textId="77777777" w:rsidR="00000000" w:rsidRDefault="00000000">
      <w:pPr>
        <w:pStyle w:val="StandardWeb"/>
        <w:spacing w:after="0" w:afterAutospacing="0"/>
      </w:pPr>
      <w:r>
        <w:lastRenderedPageBreak/>
        <w:t>Sprecher: Andrea Schunck. Dauer: 416 Minuten.</w:t>
      </w:r>
      <w:r>
        <w:br/>
        <w:t>Aus den beiden bekannten Ausgaben der Edda, durch die der mythologische Schatz Nordeuropas bis in unsere Neuzeit überliefert wurde, erzählt der Fantasyautor die bekanntesten und beeindruckendsten Sagen aus Asgard und den magischen neun Welten.</w:t>
      </w:r>
      <w:r>
        <w:br/>
        <w:t>Buch-Nr.: 54279</w:t>
      </w:r>
    </w:p>
    <w:p w14:paraId="045D163D" w14:textId="77777777" w:rsidR="00000000" w:rsidRDefault="00000000">
      <w:pPr>
        <w:pStyle w:val="StandardWeb"/>
        <w:spacing w:after="0" w:afterAutospacing="0"/>
      </w:pPr>
    </w:p>
    <w:p w14:paraId="022AD20B" w14:textId="77777777" w:rsidR="00000000" w:rsidRDefault="00000000">
      <w:pPr>
        <w:pStyle w:val="StandardWeb"/>
        <w:spacing w:after="0" w:afterAutospacing="0"/>
      </w:pPr>
      <w:r>
        <w:rPr>
          <w:rStyle w:val="Fett"/>
        </w:rPr>
        <w:t>Gibran, Khalil: Der Prophet</w:t>
      </w:r>
    </w:p>
    <w:p w14:paraId="3FC8A618" w14:textId="77777777" w:rsidR="00000000" w:rsidRDefault="00000000">
      <w:pPr>
        <w:pStyle w:val="StandardWeb"/>
        <w:spacing w:after="0" w:afterAutospacing="0"/>
      </w:pPr>
      <w:r>
        <w:t>Sprecher: Christoph Prückner, Maria Lassl. Dauer: 78 Minuten.</w:t>
      </w:r>
      <w:r>
        <w:br/>
        <w:t>Eine Stadt im Orient: Der Prophet al-Mustafa erwartet das Schiff, das ihn in seine Heimat zurückbringen soll. Bevor er sie verlässt, bitten ihn die Einwohner von Orfalîs, ein letztes Mal zu ihnen zu sprechen: Von Liebe, Schmerz, Schönheit, Freude und allem anderen, was die Menschen bewegt. Die Antworten des Propheten sind voller Lebensweisheit und mystischer Tiefe. DAISY-Format. Bei diesem Hörbuch handelt es sich um ein käuflich erworbenes Hörbuch das barrierefrei aufgearbeitet wurde.</w:t>
      </w:r>
      <w:r>
        <w:br/>
        <w:t>Buch-Nr.: 30639</w:t>
      </w:r>
    </w:p>
    <w:p w14:paraId="0F98C61C" w14:textId="77777777" w:rsidR="00000000" w:rsidRDefault="00000000">
      <w:pPr>
        <w:pStyle w:val="StandardWeb"/>
        <w:spacing w:after="0" w:afterAutospacing="0"/>
      </w:pPr>
    </w:p>
    <w:p w14:paraId="72F4CD0D" w14:textId="77777777" w:rsidR="00000000" w:rsidRDefault="00000000">
      <w:pPr>
        <w:pStyle w:val="StandardWeb"/>
        <w:spacing w:after="0" w:afterAutospacing="0"/>
      </w:pPr>
      <w:r>
        <w:rPr>
          <w:rStyle w:val="Fett"/>
        </w:rPr>
        <w:t>Gibran, Khalil: Höhen der Narrheit</w:t>
      </w:r>
    </w:p>
    <w:p w14:paraId="346B645C" w14:textId="77777777" w:rsidR="00000000" w:rsidRDefault="00000000">
      <w:pPr>
        <w:pStyle w:val="StandardWeb"/>
        <w:spacing w:after="0" w:afterAutospacing="0"/>
      </w:pPr>
      <w:r>
        <w:t>Sprecher: Birgit Krammer, Klaus Piontek. Dauer: 58 Minuten.</w:t>
      </w:r>
      <w:r>
        <w:br/>
        <w:t>Die "Höhen der Narrheit" sind ausgewählte Beispiele aus den Werken "Der Narr", "Das Reich der Ideen", "Eine Träne und ein Lächeln" und der "Vorbote". Khalil Gibran versucht in seinen Parabeln und Weisheiten einen Bezug herzustellen zwischen alltäglichen Vorgängen und dem Sinn des Lebens. DAISY-Format Bei diesem Hörbuch handelt es sich um ein käuflich erworbenes Hörbuch das barrierefrei aufgearbeitet wurde.</w:t>
      </w:r>
      <w:r>
        <w:br/>
        <w:t>Buch-Nr.: 31166</w:t>
      </w:r>
    </w:p>
    <w:p w14:paraId="16F5E1FC" w14:textId="77777777" w:rsidR="00000000" w:rsidRDefault="00000000">
      <w:pPr>
        <w:pStyle w:val="StandardWeb"/>
        <w:spacing w:after="0" w:afterAutospacing="0"/>
      </w:pPr>
    </w:p>
    <w:p w14:paraId="71EB3BBD" w14:textId="77777777" w:rsidR="00000000" w:rsidRDefault="00000000">
      <w:pPr>
        <w:pStyle w:val="StandardWeb"/>
        <w:spacing w:after="0" w:afterAutospacing="0"/>
      </w:pPr>
      <w:r>
        <w:rPr>
          <w:rStyle w:val="Fett"/>
        </w:rPr>
        <w:t>Giese, Friedrich: Türkische Märchen</w:t>
      </w:r>
    </w:p>
    <w:p w14:paraId="685FAE87" w14:textId="77777777" w:rsidR="00000000" w:rsidRDefault="00000000">
      <w:pPr>
        <w:pStyle w:val="StandardWeb"/>
        <w:spacing w:after="0" w:afterAutospacing="0"/>
      </w:pPr>
      <w:r>
        <w:t>Sprecher: Sibylle Kuhne. Dauer: 762 Minuten.</w:t>
      </w:r>
      <w:r>
        <w:br/>
        <w:t>In Kleinasien ist die mündliche Märchenüberlieferung bis heute lebendig. Beeinflusst von indischen, arabischen und persischen Erzählstoffen, entfaltet sich in den Märchen der Türkei die volle Pracht der orientalischen Märchenwelt. Dieser Band versammelt 66 fantastische Volks- und Kunstmärchen von der "Geschichte vom schönen Halwaverkäufer" bis "Der dankbare Fuchs". Eine bunte Märchensammlung wie aus Tausendundeiner Nacht in der kunstvollen Übersetzung des Orientalisten Friedrich Giese.</w:t>
      </w:r>
      <w:r>
        <w:br/>
        <w:t>Buch-Nr.: 57544</w:t>
      </w:r>
    </w:p>
    <w:p w14:paraId="39B76E66" w14:textId="77777777" w:rsidR="00000000" w:rsidRDefault="00000000">
      <w:pPr>
        <w:pStyle w:val="StandardWeb"/>
        <w:spacing w:after="0" w:afterAutospacing="0"/>
      </w:pPr>
    </w:p>
    <w:p w14:paraId="4D131479" w14:textId="77777777" w:rsidR="00000000" w:rsidRDefault="00000000">
      <w:pPr>
        <w:pStyle w:val="StandardWeb"/>
        <w:spacing w:after="0" w:afterAutospacing="0"/>
      </w:pPr>
      <w:r>
        <w:rPr>
          <w:rStyle w:val="Fett"/>
        </w:rPr>
        <w:t>Goethe, Johann Wolfgang von: Novelle</w:t>
      </w:r>
    </w:p>
    <w:p w14:paraId="7005427E" w14:textId="77777777" w:rsidR="00000000" w:rsidRDefault="00000000">
      <w:pPr>
        <w:pStyle w:val="StandardWeb"/>
        <w:spacing w:after="0" w:afterAutospacing="0"/>
      </w:pPr>
      <w:r>
        <w:t>Sprecher: Birgit Krammer, Joachim Schönfeld. Dauer: 52 Minuten.</w:t>
      </w:r>
      <w:r>
        <w:br/>
        <w:t xml:space="preserve">Bei einem Ausritt der Fürstin mit ihrem Oheim Friedrich und dem Junker Honorio nähert sich ihnen ein entlaufener Tiger. Als sie vor dem Tier flüchten, stürzt die Fürstin. Doch Honorio </w:t>
      </w:r>
      <w:r>
        <w:lastRenderedPageBreak/>
        <w:t>gelingt es, den Tiger mit einer Pistole zu erlegen. Der herbeieilende Tierwärter beklagt den Tod des Tigers und bittet den Fürsten, den ebenfalls entlaufenen Löwen zu schonen. DAISY-Format. Bei diesem Hörbuch handelt es sich um ein käuflich erworbenes Hörbuch das barrierefrei aufgearbeitet wurde.</w:t>
      </w:r>
      <w:r>
        <w:br/>
        <w:t>Buch-Nr.: 30407</w:t>
      </w:r>
    </w:p>
    <w:p w14:paraId="14D4C221" w14:textId="77777777" w:rsidR="00000000" w:rsidRDefault="00000000">
      <w:pPr>
        <w:pStyle w:val="StandardWeb"/>
        <w:spacing w:after="0" w:afterAutospacing="0"/>
      </w:pPr>
    </w:p>
    <w:p w14:paraId="41282442" w14:textId="77777777" w:rsidR="00000000" w:rsidRDefault="00000000">
      <w:pPr>
        <w:pStyle w:val="StandardWeb"/>
        <w:spacing w:after="0" w:afterAutospacing="0"/>
      </w:pPr>
      <w:r>
        <w:rPr>
          <w:rStyle w:val="Fett"/>
        </w:rPr>
        <w:t>Gotthelf, Jeremias: Die schwarze Spinne</w:t>
      </w:r>
    </w:p>
    <w:p w14:paraId="3C03E1A0" w14:textId="77777777" w:rsidR="00000000" w:rsidRDefault="00000000">
      <w:pPr>
        <w:pStyle w:val="StandardWeb"/>
        <w:spacing w:after="0" w:afterAutospacing="0"/>
      </w:pPr>
      <w:r>
        <w:t>Sprecher: Bert Müller-Kopp. Dauer: 209 Minuten.</w:t>
      </w:r>
      <w:r>
        <w:br/>
        <w:t>Anlässlich eines Tauffestes erzählt der Großvater die schaurige Sage von der Vergangenheit des Hofes: In Folge eines Paktes mit dem Teufel kommen Seuche und Verwüstung über die Gegend in Form einer Giftspinne. Das Unheil kann erst gebannt werden, als eine fromme Frau ihr Leben opfert.</w:t>
      </w:r>
      <w:r>
        <w:br/>
        <w:t>Buch-Nr.: 50918</w:t>
      </w:r>
    </w:p>
    <w:p w14:paraId="7BF3954E" w14:textId="77777777" w:rsidR="00000000" w:rsidRDefault="00000000">
      <w:pPr>
        <w:pStyle w:val="StandardWeb"/>
        <w:spacing w:after="0" w:afterAutospacing="0"/>
      </w:pPr>
    </w:p>
    <w:p w14:paraId="4AB3DDE7" w14:textId="77777777" w:rsidR="00000000" w:rsidRDefault="00000000">
      <w:pPr>
        <w:pStyle w:val="StandardWeb"/>
        <w:spacing w:after="0" w:afterAutospacing="0"/>
      </w:pPr>
      <w:r>
        <w:rPr>
          <w:rStyle w:val="Fett"/>
        </w:rPr>
        <w:t>Grimm, Jacob: Grimms Märchen</w:t>
      </w:r>
    </w:p>
    <w:p w14:paraId="7154B777" w14:textId="77777777" w:rsidR="00000000" w:rsidRDefault="00000000">
      <w:pPr>
        <w:pStyle w:val="StandardWeb"/>
        <w:spacing w:after="0" w:afterAutospacing="0"/>
      </w:pPr>
      <w:r>
        <w:t>Sprecher: Karl Mittner. Dauer: 1204 Minuten.</w:t>
      </w:r>
      <w:r>
        <w:br/>
        <w:t>Märchensammlung</w:t>
      </w:r>
      <w:r>
        <w:br/>
        <w:t>Buch-Nr.: 40775</w:t>
      </w:r>
    </w:p>
    <w:p w14:paraId="5A0F342F" w14:textId="77777777" w:rsidR="00000000" w:rsidRDefault="00000000">
      <w:pPr>
        <w:pStyle w:val="StandardWeb"/>
        <w:spacing w:after="0" w:afterAutospacing="0"/>
      </w:pPr>
    </w:p>
    <w:p w14:paraId="1451D4E8" w14:textId="77777777" w:rsidR="00000000" w:rsidRDefault="00000000">
      <w:pPr>
        <w:pStyle w:val="StandardWeb"/>
        <w:spacing w:after="0" w:afterAutospacing="0"/>
      </w:pPr>
      <w:r>
        <w:rPr>
          <w:rStyle w:val="Fett"/>
        </w:rPr>
        <w:t>Grogger, Paula: Der himmlische Geburtstag</w:t>
      </w:r>
    </w:p>
    <w:p w14:paraId="226175FD" w14:textId="77777777" w:rsidR="00000000" w:rsidRDefault="00000000">
      <w:pPr>
        <w:pStyle w:val="StandardWeb"/>
        <w:spacing w:after="0" w:afterAutospacing="0"/>
      </w:pPr>
      <w:r>
        <w:t>Sprecher: Helga Schick. Dauer: 161 Minuten.</w:t>
      </w:r>
      <w:r>
        <w:br/>
        <w:t>Ein Weihnachtsmärchen.</w:t>
      </w:r>
      <w:r>
        <w:br/>
        <w:t>Buch-Nr.: 43772</w:t>
      </w:r>
    </w:p>
    <w:p w14:paraId="0FF83D1C" w14:textId="77777777" w:rsidR="00000000" w:rsidRDefault="00000000">
      <w:pPr>
        <w:pStyle w:val="StandardWeb"/>
        <w:spacing w:after="0" w:afterAutospacing="0"/>
      </w:pPr>
    </w:p>
    <w:p w14:paraId="414D189D" w14:textId="77777777" w:rsidR="00000000" w:rsidRDefault="00000000">
      <w:pPr>
        <w:pStyle w:val="StandardWeb"/>
        <w:spacing w:after="0" w:afterAutospacing="0"/>
      </w:pPr>
      <w:r>
        <w:rPr>
          <w:rStyle w:val="Fett"/>
        </w:rPr>
        <w:t>Günther, Ralf: Eine Kiste voller Weihnachten</w:t>
      </w:r>
    </w:p>
    <w:p w14:paraId="45B616C7" w14:textId="77777777" w:rsidR="00000000" w:rsidRDefault="00000000">
      <w:pPr>
        <w:pStyle w:val="StandardWeb"/>
        <w:spacing w:after="0" w:afterAutospacing="0"/>
      </w:pPr>
      <w:r>
        <w:t>Sprecher: Udo Schüller. Dauer: 150 Minuten.</w:t>
      </w:r>
      <w:r>
        <w:br/>
        <w:t>Dresden, 1890: Vinzent Storch stellt die berühmten "Dresdner Pappen" her, Figuren aus Papier, die als Christbaumschmuck sehr beliebt sind. Am Vormittag von Heiligabend entdeckt er zu seinem Entsetzen eine Kiste, deren Lieferung versäumt worden ist. Schnell macht er sich mit dem Pferdewagen auf in Richtung Zinnwald, um die Ware rechtzeitig zu überbringen.</w:t>
      </w:r>
      <w:r>
        <w:br/>
        <w:t>Buch-Nr.: 54967</w:t>
      </w:r>
    </w:p>
    <w:p w14:paraId="75949EAA" w14:textId="77777777" w:rsidR="00000000" w:rsidRDefault="00000000">
      <w:pPr>
        <w:pStyle w:val="StandardWeb"/>
        <w:spacing w:after="0" w:afterAutospacing="0"/>
      </w:pPr>
    </w:p>
    <w:p w14:paraId="6197DFCF" w14:textId="77777777" w:rsidR="00000000" w:rsidRDefault="00000000">
      <w:pPr>
        <w:pStyle w:val="StandardWeb"/>
        <w:spacing w:after="0" w:afterAutospacing="0"/>
      </w:pPr>
      <w:r>
        <w:rPr>
          <w:rStyle w:val="Fett"/>
        </w:rPr>
        <w:t>Guter, Josef: Drachen</w:t>
      </w:r>
    </w:p>
    <w:p w14:paraId="1A71F260" w14:textId="77777777" w:rsidR="00000000" w:rsidRDefault="00000000">
      <w:pPr>
        <w:pStyle w:val="StandardWeb"/>
        <w:spacing w:after="0" w:afterAutospacing="0"/>
      </w:pPr>
      <w:r>
        <w:lastRenderedPageBreak/>
        <w:t>Sprecher: Traute Furthner. Dauer: 634 Minuten.</w:t>
      </w:r>
      <w:r>
        <w:br/>
        <w:t>Eine Sammlung von Mythen, Sagen und Legenden aus der ganzen Welt.</w:t>
      </w:r>
      <w:r>
        <w:br/>
        <w:t>Buch-Nr.: 47066</w:t>
      </w:r>
    </w:p>
    <w:p w14:paraId="206C0F1D" w14:textId="77777777" w:rsidR="00000000" w:rsidRDefault="00000000">
      <w:pPr>
        <w:pStyle w:val="StandardWeb"/>
        <w:spacing w:after="0" w:afterAutospacing="0"/>
      </w:pPr>
    </w:p>
    <w:p w14:paraId="6C8C94E3" w14:textId="77777777" w:rsidR="00000000" w:rsidRDefault="00000000">
      <w:pPr>
        <w:pStyle w:val="StandardWeb"/>
        <w:spacing w:after="0" w:afterAutospacing="0"/>
      </w:pPr>
      <w:r>
        <w:rPr>
          <w:rStyle w:val="Fett"/>
        </w:rPr>
        <w:t>Hackl, Erich: König Wamba</w:t>
      </w:r>
    </w:p>
    <w:p w14:paraId="6838C1FF" w14:textId="77777777" w:rsidR="00000000" w:rsidRDefault="00000000">
      <w:pPr>
        <w:pStyle w:val="StandardWeb"/>
        <w:spacing w:after="0" w:afterAutospacing="0"/>
      </w:pPr>
      <w:r>
        <w:t>Sprecher: Henning Freiberg. Dauer: 69 Minuten.</w:t>
      </w:r>
      <w:r>
        <w:br/>
        <w:t>Die Geschichte vom König der Westgoten und seinen Untertanen, die sich nach langer Irrfahrt die Einwohner eines Dorfes - allesamt Frauen und Kinder - untertan machen. Begründung: Wer keinen Bart hat, ist ein Diener. Doch König Wamba hat nicht mit dem Einfallsreichtum der Frauen gerechnet.</w:t>
      </w:r>
      <w:r>
        <w:br/>
        <w:t>Buch-Nr.: 54368</w:t>
      </w:r>
    </w:p>
    <w:p w14:paraId="64774573" w14:textId="77777777" w:rsidR="00000000" w:rsidRDefault="00000000">
      <w:pPr>
        <w:pStyle w:val="StandardWeb"/>
        <w:spacing w:after="0" w:afterAutospacing="0"/>
      </w:pPr>
    </w:p>
    <w:p w14:paraId="4EB0499B" w14:textId="77777777" w:rsidR="00000000" w:rsidRDefault="00000000">
      <w:pPr>
        <w:pStyle w:val="StandardWeb"/>
        <w:spacing w:after="0" w:afterAutospacing="0"/>
      </w:pPr>
      <w:r>
        <w:rPr>
          <w:rStyle w:val="Fett"/>
        </w:rPr>
        <w:t>Haiding, Karl: Österreichs Märchenschatz</w:t>
      </w:r>
    </w:p>
    <w:p w14:paraId="5C04B0AC" w14:textId="77777777" w:rsidR="00000000" w:rsidRDefault="00000000">
      <w:pPr>
        <w:pStyle w:val="StandardWeb"/>
        <w:spacing w:after="0" w:afterAutospacing="0"/>
      </w:pPr>
      <w:r>
        <w:t>Sprecher: Karl Krittl. Dauer: 710 Minuten.</w:t>
      </w:r>
      <w:r>
        <w:br/>
        <w:t>Das vorliegende Hörbuch enthält österreichische Märchen. Eine Auswahl von 71 Volksmärchen aus Österreich.</w:t>
      </w:r>
      <w:r>
        <w:br/>
        <w:t>Buch-Nr.: 42650</w:t>
      </w:r>
    </w:p>
    <w:p w14:paraId="3AFAAFDE" w14:textId="77777777" w:rsidR="00000000" w:rsidRDefault="00000000">
      <w:pPr>
        <w:pStyle w:val="StandardWeb"/>
        <w:spacing w:after="0" w:afterAutospacing="0"/>
      </w:pPr>
    </w:p>
    <w:p w14:paraId="3E39BB61" w14:textId="77777777" w:rsidR="00000000" w:rsidRDefault="00000000">
      <w:pPr>
        <w:pStyle w:val="StandardWeb"/>
        <w:spacing w:after="0" w:afterAutospacing="0"/>
      </w:pPr>
      <w:r>
        <w:rPr>
          <w:rStyle w:val="Fett"/>
        </w:rPr>
        <w:t>Haiding, Karl: Österreichs Sagenschatz</w:t>
      </w:r>
    </w:p>
    <w:p w14:paraId="47D64903" w14:textId="77777777" w:rsidR="00000000" w:rsidRDefault="00000000">
      <w:pPr>
        <w:pStyle w:val="StandardWeb"/>
        <w:spacing w:after="0" w:afterAutospacing="0"/>
      </w:pPr>
      <w:r>
        <w:t>Sprecher: Karl Kraus. Dauer: 789 Minuten.</w:t>
      </w:r>
      <w:r>
        <w:br/>
        <w:t>Sagensammlung aus Österreich.</w:t>
      </w:r>
      <w:r>
        <w:br/>
        <w:t>Buch-Nr.: 40996</w:t>
      </w:r>
    </w:p>
    <w:p w14:paraId="02BBCA97" w14:textId="77777777" w:rsidR="00000000" w:rsidRDefault="00000000">
      <w:pPr>
        <w:pStyle w:val="StandardWeb"/>
        <w:spacing w:after="0" w:afterAutospacing="0"/>
      </w:pPr>
    </w:p>
    <w:p w14:paraId="7957B5CE" w14:textId="77777777" w:rsidR="00000000" w:rsidRDefault="00000000">
      <w:pPr>
        <w:pStyle w:val="StandardWeb"/>
        <w:spacing w:after="0" w:afterAutospacing="0"/>
      </w:pPr>
      <w:r>
        <w:rPr>
          <w:rStyle w:val="Fett"/>
        </w:rPr>
        <w:t>Hansen, Walter: Die Edda</w:t>
      </w:r>
    </w:p>
    <w:p w14:paraId="34E68D76" w14:textId="77777777" w:rsidR="00000000" w:rsidRDefault="00000000">
      <w:pPr>
        <w:pStyle w:val="StandardWeb"/>
        <w:spacing w:after="0" w:afterAutospacing="0"/>
      </w:pPr>
      <w:r>
        <w:t>Sprecher: Brigitte Gasser. Dauer: 357 Minuten.</w:t>
      </w:r>
      <w:r>
        <w:br/>
        <w:t>Germanische Götter- und Heldensagen; Kommentare und Randbemerkungen.</w:t>
      </w:r>
      <w:r>
        <w:br/>
        <w:t>Buch-Nr.: 44861</w:t>
      </w:r>
    </w:p>
    <w:p w14:paraId="0BCDA862" w14:textId="77777777" w:rsidR="00000000" w:rsidRDefault="00000000">
      <w:pPr>
        <w:pStyle w:val="StandardWeb"/>
        <w:spacing w:after="0" w:afterAutospacing="0"/>
      </w:pPr>
    </w:p>
    <w:p w14:paraId="6BC17A23" w14:textId="77777777" w:rsidR="00000000" w:rsidRDefault="00000000">
      <w:pPr>
        <w:pStyle w:val="StandardWeb"/>
        <w:spacing w:after="0" w:afterAutospacing="0"/>
      </w:pPr>
      <w:r>
        <w:rPr>
          <w:rStyle w:val="Fett"/>
        </w:rPr>
        <w:t>Hauff, Wilhelm: Das Wirtshaus im Spessart</w:t>
      </w:r>
    </w:p>
    <w:p w14:paraId="787775F1" w14:textId="77777777" w:rsidR="00000000" w:rsidRDefault="00000000">
      <w:pPr>
        <w:pStyle w:val="StandardWeb"/>
        <w:spacing w:after="0" w:afterAutospacing="0"/>
      </w:pPr>
      <w:r>
        <w:t>Sprecher: Peter Riegelmeyer. Dauer: 390 Minuten.</w:t>
      </w:r>
      <w:r>
        <w:br/>
        <w:t>Ein Märchen. Unfreiwillig versammelt in dunkler Nacht in einer düsteren Herberge im dichten Wald, bedroht von den Räuberbanden des Spessart, erzählen vier Reisende einander wunderliche Geschichten zum gegenseitigen Schutz und Trost - und erleben selbst ein aufregendes Abenteuer um die Entführung einer Gräfin.</w:t>
      </w:r>
      <w:r>
        <w:br/>
        <w:t>Buch-Nr.: 43132</w:t>
      </w:r>
    </w:p>
    <w:p w14:paraId="19F487AE" w14:textId="77777777" w:rsidR="00000000" w:rsidRDefault="00000000">
      <w:pPr>
        <w:pStyle w:val="StandardWeb"/>
        <w:spacing w:after="0" w:afterAutospacing="0"/>
      </w:pPr>
    </w:p>
    <w:p w14:paraId="5505CBB1" w14:textId="77777777" w:rsidR="00000000" w:rsidRDefault="00000000">
      <w:pPr>
        <w:pStyle w:val="StandardWeb"/>
        <w:spacing w:after="0" w:afterAutospacing="0"/>
      </w:pPr>
      <w:r>
        <w:rPr>
          <w:rStyle w:val="Fett"/>
        </w:rPr>
        <w:t>Hauff, Wilhelm: Zwerg Nase</w:t>
      </w:r>
    </w:p>
    <w:p w14:paraId="5A6428F4" w14:textId="77777777" w:rsidR="00000000" w:rsidRDefault="00000000">
      <w:pPr>
        <w:pStyle w:val="StandardWeb"/>
        <w:spacing w:after="0" w:afterAutospacing="0"/>
      </w:pPr>
      <w:r>
        <w:t>Sprecher: Birgit Krammer, Gerhard Tötschinger. Dauer: 110 Minuten.</w:t>
      </w:r>
      <w:r>
        <w:br/>
        <w:t>4 Märchen von Wilhelm Hauff neu erzählt: Der kleine Muck; Zwerg Nase; Kalif Storch; Der falsche Prinz. DAISY-Format Bei diesem Hörbuch handelt es sich um ein käuflich erworbenes Hörbuch das barrierefrei aufgearbeitet wurde.</w:t>
      </w:r>
      <w:r>
        <w:br/>
        <w:t>Buch-Nr.: 31839</w:t>
      </w:r>
    </w:p>
    <w:p w14:paraId="4F8408CF" w14:textId="77777777" w:rsidR="00000000" w:rsidRDefault="00000000">
      <w:pPr>
        <w:pStyle w:val="StandardWeb"/>
        <w:spacing w:after="0" w:afterAutospacing="0"/>
      </w:pPr>
    </w:p>
    <w:p w14:paraId="1752C3D2" w14:textId="77777777" w:rsidR="00000000" w:rsidRDefault="00000000">
      <w:pPr>
        <w:pStyle w:val="StandardWeb"/>
        <w:spacing w:after="0" w:afterAutospacing="0"/>
      </w:pPr>
      <w:r>
        <w:rPr>
          <w:rStyle w:val="Fett"/>
        </w:rPr>
        <w:t>Heinzel, Erwin: Kleines Fabel-ABC</w:t>
      </w:r>
    </w:p>
    <w:p w14:paraId="5D2F01DD" w14:textId="77777777" w:rsidR="00000000" w:rsidRDefault="00000000">
      <w:pPr>
        <w:pStyle w:val="StandardWeb"/>
        <w:spacing w:after="0" w:afterAutospacing="0"/>
      </w:pPr>
      <w:r>
        <w:t>Sprecher: Birgit Machalissa. Dauer: 236 Minuten.</w:t>
      </w:r>
      <w:r>
        <w:br/>
        <w:t>Der Band enthält unter anderem die Gestalt der Fabeln, und Fabeln aus Rom und Griechenland, Österreich, Deutschland und der Schweiz.</w:t>
      </w:r>
      <w:r>
        <w:br/>
        <w:t>Buch-Nr.: 42913</w:t>
      </w:r>
    </w:p>
    <w:p w14:paraId="6F676C6D" w14:textId="77777777" w:rsidR="00000000" w:rsidRDefault="00000000">
      <w:pPr>
        <w:pStyle w:val="StandardWeb"/>
        <w:spacing w:after="0" w:afterAutospacing="0"/>
      </w:pPr>
    </w:p>
    <w:p w14:paraId="6DB77613" w14:textId="77777777" w:rsidR="00000000" w:rsidRDefault="00000000">
      <w:pPr>
        <w:pStyle w:val="StandardWeb"/>
        <w:spacing w:after="0" w:afterAutospacing="0"/>
      </w:pPr>
      <w:r>
        <w:rPr>
          <w:rStyle w:val="Fett"/>
        </w:rPr>
        <w:t>Hesse, Hermann: Legenden</w:t>
      </w:r>
    </w:p>
    <w:p w14:paraId="3239A712" w14:textId="77777777" w:rsidR="00000000" w:rsidRDefault="00000000">
      <w:pPr>
        <w:pStyle w:val="StandardWeb"/>
        <w:spacing w:after="0" w:afterAutospacing="0"/>
      </w:pPr>
      <w:r>
        <w:t>Sprecher: Danielle Gaubatz. Dauer: 402 Minuten.</w:t>
      </w:r>
      <w:r>
        <w:br/>
        <w:t>Der Band versammelt die wichtigsten Legenden Hesses, solche, die thematisch zurückgreifen in die Antike, des Mittelalters, der Renaissance, und solche, die Themen der Gegenwart variieren. Mit diesen Legenden setzt Hesse eine der ältesten, von Goethe, Heine, Keller, Flaubert, Hofmannsthal und Stefan Zweig wieder aufgegriffenen Erzähltraditionen fort und erneuert sie für unsere Zeit.</w:t>
      </w:r>
      <w:r>
        <w:br/>
        <w:t>Buch-Nr.: 51222</w:t>
      </w:r>
    </w:p>
    <w:p w14:paraId="68CB343B" w14:textId="77777777" w:rsidR="00000000" w:rsidRDefault="00000000">
      <w:pPr>
        <w:pStyle w:val="StandardWeb"/>
        <w:spacing w:after="0" w:afterAutospacing="0"/>
      </w:pPr>
    </w:p>
    <w:p w14:paraId="569F9B57" w14:textId="77777777" w:rsidR="00000000" w:rsidRDefault="00000000">
      <w:pPr>
        <w:pStyle w:val="StandardWeb"/>
        <w:spacing w:after="0" w:afterAutospacing="0"/>
      </w:pPr>
      <w:r>
        <w:rPr>
          <w:rStyle w:val="Fett"/>
        </w:rPr>
        <w:t>Hofbauer, Friedl: Zahnweh, Tod und Teufel</w:t>
      </w:r>
    </w:p>
    <w:p w14:paraId="441745A0" w14:textId="77777777" w:rsidR="00000000" w:rsidRDefault="00000000">
      <w:pPr>
        <w:pStyle w:val="StandardWeb"/>
        <w:spacing w:after="0" w:afterAutospacing="0"/>
      </w:pPr>
      <w:r>
        <w:t>Sprecher: Wolfgang Hübsch, Constanze Breitebner. Dauer: 69 Minuten.</w:t>
      </w:r>
      <w:r>
        <w:br/>
        <w:t>Der Wiener Stephansdom ist eines der wichtigsten Symbole Österreichs. Seit vielen hundert Jahren werden über ihn Geschichten erzählt: Seine Entstehungsgeschichte wird mit einem Pakt mit dem Teufel in Verbindung gebracht, einem Kruzifix wird heilende Wirkung zugeschrieben, rund um den Dom sind auffällige Dinge geschehen. DAISY-Format. Bei diesem Hörbuch handelt es sich um ein käuflich erworbenes Hörbuch das barrierefrei aufgearbeitet wurde.</w:t>
      </w:r>
      <w:r>
        <w:br/>
        <w:t>Buch-Nr.: 31092</w:t>
      </w:r>
    </w:p>
    <w:p w14:paraId="4BD6EFFA" w14:textId="77777777" w:rsidR="00000000" w:rsidRDefault="00000000">
      <w:pPr>
        <w:pStyle w:val="StandardWeb"/>
        <w:spacing w:after="0" w:afterAutospacing="0"/>
      </w:pPr>
    </w:p>
    <w:p w14:paraId="0FC13665" w14:textId="77777777" w:rsidR="00000000" w:rsidRDefault="00000000">
      <w:pPr>
        <w:pStyle w:val="StandardWeb"/>
        <w:spacing w:after="0" w:afterAutospacing="0"/>
      </w:pPr>
      <w:r>
        <w:rPr>
          <w:rStyle w:val="Fett"/>
        </w:rPr>
        <w:t>Hoffmann, Ernst Theodor Amadeus: Meister Floh</w:t>
      </w:r>
    </w:p>
    <w:p w14:paraId="02507BBD" w14:textId="77777777" w:rsidR="00000000" w:rsidRDefault="00000000">
      <w:pPr>
        <w:pStyle w:val="StandardWeb"/>
        <w:spacing w:after="0" w:afterAutospacing="0"/>
      </w:pPr>
      <w:r>
        <w:t>Sprecher: Hans F. Blaschke. Dauer: 410 Minuten.</w:t>
      </w:r>
      <w:r>
        <w:br/>
        <w:t xml:space="preserve">Ein Märchen in sieben Abenteuern zweier Freunde und eine scharfe Satire auf preußische </w:t>
      </w:r>
      <w:r>
        <w:lastRenderedPageBreak/>
        <w:t>Beamte.</w:t>
      </w:r>
      <w:r>
        <w:br/>
        <w:t>Buch-Nr.: 41480</w:t>
      </w:r>
    </w:p>
    <w:p w14:paraId="64A7BA3B" w14:textId="77777777" w:rsidR="00000000" w:rsidRDefault="00000000">
      <w:pPr>
        <w:pStyle w:val="StandardWeb"/>
        <w:spacing w:after="0" w:afterAutospacing="0"/>
      </w:pPr>
    </w:p>
    <w:p w14:paraId="11A04899" w14:textId="77777777" w:rsidR="00000000" w:rsidRDefault="00000000">
      <w:pPr>
        <w:pStyle w:val="StandardWeb"/>
        <w:spacing w:after="0" w:afterAutospacing="0"/>
      </w:pPr>
      <w:r>
        <w:rPr>
          <w:rStyle w:val="Fett"/>
        </w:rPr>
        <w:t>Hohlbein, Wolfgang: Hagen von Tronje</w:t>
      </w:r>
    </w:p>
    <w:p w14:paraId="4D0DD3EC" w14:textId="77777777" w:rsidR="00000000" w:rsidRDefault="00000000">
      <w:pPr>
        <w:pStyle w:val="StandardWeb"/>
        <w:spacing w:after="0" w:afterAutospacing="0"/>
      </w:pPr>
      <w:r>
        <w:t>Sprecher: Marlen Henckell. Dauer: 1157 Minuten.</w:t>
      </w:r>
      <w:r>
        <w:br/>
        <w:t>Hagen von Tronje, einsamer, finsterer Held des Liedes und der Sage und Siegfried von Xanten, strahlendster aller Helden, Drachentöter und Herrscher der Nibelungen. Zwei große, schillernde Gestalten, in deren Spannungsfeld sich das dramatische Geschehen entwickelt.</w:t>
      </w:r>
      <w:r>
        <w:br/>
        <w:t>Buch-Nr.: 55259</w:t>
      </w:r>
    </w:p>
    <w:p w14:paraId="2687E35F" w14:textId="77777777" w:rsidR="00000000" w:rsidRDefault="00000000">
      <w:pPr>
        <w:pStyle w:val="StandardWeb"/>
        <w:spacing w:after="0" w:afterAutospacing="0"/>
      </w:pPr>
    </w:p>
    <w:p w14:paraId="462A76CC" w14:textId="77777777" w:rsidR="00000000" w:rsidRDefault="00000000">
      <w:pPr>
        <w:pStyle w:val="StandardWeb"/>
        <w:spacing w:after="0" w:afterAutospacing="0"/>
      </w:pPr>
      <w:r>
        <w:rPr>
          <w:rStyle w:val="Fett"/>
        </w:rPr>
        <w:t>Hwang, Sunmi: Das Huhn, das vom Fliegen träumte</w:t>
      </w:r>
    </w:p>
    <w:p w14:paraId="661C4E4B" w14:textId="77777777" w:rsidR="00000000" w:rsidRDefault="00000000">
      <w:pPr>
        <w:pStyle w:val="StandardWeb"/>
        <w:spacing w:after="0" w:afterAutospacing="0"/>
      </w:pPr>
      <w:r>
        <w:t>Sprecher: Ruth Geiersberger. Dauer: 180 Minuten.</w:t>
      </w:r>
      <w:r>
        <w:br/>
        <w:t>Legehenne Sprosses innigster Wunsch ist, frei zu sein und ein eigenes Küken zu haben. Eines Tages gelingt ihr die Flucht aus dem Käfig. Doch das Leben in Freiheit birgt ganz unerwartete Herausforderungen. Moderne Fabel über Träume und Mut, Beharrlichkeit und Liebe und das Glück.</w:t>
      </w:r>
      <w:r>
        <w:br/>
        <w:t>Buch-Nr.: 53697</w:t>
      </w:r>
    </w:p>
    <w:p w14:paraId="66F47972" w14:textId="77777777" w:rsidR="00000000" w:rsidRDefault="00000000">
      <w:pPr>
        <w:pStyle w:val="StandardWeb"/>
        <w:spacing w:after="0" w:afterAutospacing="0"/>
      </w:pPr>
    </w:p>
    <w:p w14:paraId="4BE40153" w14:textId="77777777" w:rsidR="00000000" w:rsidRDefault="00000000">
      <w:pPr>
        <w:pStyle w:val="StandardWeb"/>
        <w:spacing w:after="0" w:afterAutospacing="0"/>
      </w:pPr>
      <w:r>
        <w:rPr>
          <w:rStyle w:val="Fett"/>
        </w:rPr>
        <w:t>Irmscher, Johannes: Sämtliche Fabeln der Antike</w:t>
      </w:r>
    </w:p>
    <w:p w14:paraId="0513B11C" w14:textId="77777777" w:rsidR="00000000" w:rsidRDefault="00000000">
      <w:pPr>
        <w:pStyle w:val="StandardWeb"/>
        <w:spacing w:after="0" w:afterAutospacing="0"/>
      </w:pPr>
      <w:r>
        <w:t>Sprecher: Margot Skofic. Dauer: 1216 Minuten.</w:t>
      </w:r>
      <w:r>
        <w:br/>
        <w:t>Die Fabeltradition der Antike reicht von ihren Anfängen im 7. Jahrhundert v. Chr. bis zu den berühmten Sammlungen der römischen Spätzeit. Diese Ausgabe versammelt weit über 800 Fabeln in Versform und Prosa. Im Vordergrund stehen die Fabeln der legendären Großmeister Äsop und Phaedrus.</w:t>
      </w:r>
      <w:r>
        <w:br/>
        <w:t>Buch-Nr.: 53726</w:t>
      </w:r>
    </w:p>
    <w:p w14:paraId="5F7E3E7C" w14:textId="77777777" w:rsidR="00000000" w:rsidRDefault="00000000">
      <w:pPr>
        <w:pStyle w:val="StandardWeb"/>
        <w:spacing w:after="0" w:afterAutospacing="0"/>
      </w:pPr>
    </w:p>
    <w:p w14:paraId="0930078C" w14:textId="77777777" w:rsidR="00000000" w:rsidRDefault="00000000">
      <w:pPr>
        <w:pStyle w:val="StandardWeb"/>
        <w:spacing w:after="0" w:afterAutospacing="0"/>
      </w:pPr>
      <w:r>
        <w:rPr>
          <w:rStyle w:val="Fett"/>
        </w:rPr>
        <w:t>Jacoby, Edmund: Mythen und Sagen des Nordens</w:t>
      </w:r>
    </w:p>
    <w:p w14:paraId="129E39F0" w14:textId="77777777" w:rsidR="00000000" w:rsidRDefault="00000000">
      <w:pPr>
        <w:pStyle w:val="StandardWeb"/>
        <w:spacing w:after="0" w:afterAutospacing="0"/>
      </w:pPr>
      <w:r>
        <w:t>Sprecher: Christoph Prückner, Matthias Haase. Dauer: 223 Minuten.</w:t>
      </w:r>
      <w:r>
        <w:br/>
        <w:t>27 germanische Mythen und Sagen. DAISY-Format. Bei diesem Hörbuch handelt es sich um ein käuflich erworbenes Hörbuch das barrierefrei aufgearbeitet wurde.</w:t>
      </w:r>
      <w:r>
        <w:br/>
        <w:t>Buch-Nr.: 30184</w:t>
      </w:r>
    </w:p>
    <w:p w14:paraId="5B2168E1" w14:textId="77777777" w:rsidR="00000000" w:rsidRDefault="00000000">
      <w:pPr>
        <w:pStyle w:val="StandardWeb"/>
        <w:spacing w:after="0" w:afterAutospacing="0"/>
      </w:pPr>
    </w:p>
    <w:p w14:paraId="2BC15E86" w14:textId="77777777" w:rsidR="00000000" w:rsidRDefault="00000000">
      <w:pPr>
        <w:pStyle w:val="StandardWeb"/>
        <w:spacing w:after="0" w:afterAutospacing="0"/>
      </w:pPr>
      <w:r>
        <w:rPr>
          <w:rStyle w:val="Fett"/>
        </w:rPr>
        <w:t>Kaiser, Richard: Warum der Schnee weiß ist</w:t>
      </w:r>
    </w:p>
    <w:p w14:paraId="34540BE7" w14:textId="77777777" w:rsidR="00000000" w:rsidRDefault="00000000">
      <w:pPr>
        <w:pStyle w:val="StandardWeb"/>
        <w:spacing w:after="0" w:afterAutospacing="0"/>
      </w:pPr>
      <w:r>
        <w:t>Sprecher: Susanne Werth. Dauer: 544 Minuten.</w:t>
      </w:r>
      <w:r>
        <w:br/>
        <w:t xml:space="preserve">Warum können Bäume nicht gehen? Warum baut der Kuckuck kein Nest? Märchen und Sagen haben schon immer versucht, solche Fragen zu beantworten. Auf der Grundlage der </w:t>
      </w:r>
      <w:r>
        <w:lastRenderedPageBreak/>
        <w:t>wichtigsten Märchensammlungen Europas des 19. und 20. Jahrhunderts hat der Herausgeber die Sammlung phantastischer und wundersamer Welterklärungen zu den Themen Weltall, Menschen-, Tier- und Pflanzenwelt zusammengestellt.</w:t>
      </w:r>
      <w:r>
        <w:br/>
        <w:t>Buch-Nr.: 54337</w:t>
      </w:r>
    </w:p>
    <w:p w14:paraId="175972DD" w14:textId="77777777" w:rsidR="00000000" w:rsidRDefault="00000000">
      <w:pPr>
        <w:pStyle w:val="StandardWeb"/>
        <w:spacing w:after="0" w:afterAutospacing="0"/>
      </w:pPr>
    </w:p>
    <w:p w14:paraId="5D9848DF" w14:textId="77777777" w:rsidR="00000000" w:rsidRDefault="00000000">
      <w:pPr>
        <w:pStyle w:val="StandardWeb"/>
        <w:spacing w:after="0" w:afterAutospacing="0"/>
      </w:pPr>
      <w:r>
        <w:rPr>
          <w:rStyle w:val="Fett"/>
        </w:rPr>
        <w:t>Keller, Gottfried: Spiegel das Kätzchen</w:t>
      </w:r>
    </w:p>
    <w:p w14:paraId="363082E1" w14:textId="77777777" w:rsidR="00000000" w:rsidRDefault="00000000">
      <w:pPr>
        <w:pStyle w:val="StandardWeb"/>
        <w:spacing w:after="0" w:afterAutospacing="0"/>
      </w:pPr>
      <w:r>
        <w:t>Sprecher: Martin Nürnberger, Sven Görtz. Dauer: 107 Minuten.</w:t>
      </w:r>
      <w:r>
        <w:br/>
        <w:t xml:space="preserve">Nach dem Tod seiner Herrin befindet sich der Kater Spiegel in der prekären Situation, für sich selbst sorgen zu müssen - keine angenehmen Aussichten. Da schlägt ihm Seldwylas Hexenmeister Pineiß einen Handel vor: Er will den abgemagerten Kater mit den köstlichsten Leckereien aufpäppeln, unter der Bedingung, dass dieser daraufhin sein Fett dem Zaubermeister für sein Hexenwerk zur Verfügung stellt. Bei diesem Hörbuch handelt es sich um ein käuflich erworbenes Hörbuch, das barrierefrei aufgearbeitet wurde. </w:t>
      </w:r>
      <w:r>
        <w:br/>
        <w:t>Buch-Nr.: 31051</w:t>
      </w:r>
    </w:p>
    <w:p w14:paraId="7E19D2D8" w14:textId="77777777" w:rsidR="00000000" w:rsidRDefault="00000000">
      <w:pPr>
        <w:pStyle w:val="StandardWeb"/>
        <w:spacing w:after="0" w:afterAutospacing="0"/>
      </w:pPr>
    </w:p>
    <w:p w14:paraId="3FBA91E5" w14:textId="77777777" w:rsidR="00000000" w:rsidRDefault="00000000">
      <w:pPr>
        <w:pStyle w:val="StandardWeb"/>
        <w:spacing w:after="0" w:afterAutospacing="0"/>
      </w:pPr>
      <w:r>
        <w:rPr>
          <w:rStyle w:val="Fett"/>
        </w:rPr>
        <w:t>Khusru, Amir: Die Geheimnisse der vier Derwische</w:t>
      </w:r>
    </w:p>
    <w:p w14:paraId="737BC78B" w14:textId="77777777" w:rsidR="00000000" w:rsidRDefault="00000000">
      <w:pPr>
        <w:pStyle w:val="StandardWeb"/>
        <w:spacing w:after="0" w:afterAutospacing="0"/>
      </w:pPr>
      <w:r>
        <w:t>Sprecher: Daniel Kasztura. Dauer: 395 Minuten.</w:t>
      </w:r>
      <w:r>
        <w:br/>
        <w:t>Um seinen erkrankten Sufi-Lehrer zu erfreuen, trägt ihm der persische Dichter Khusru (1253-1325) die Geschichte von dem mächtigen König Azad Bakht in Istanbul vor. Heimlich belauscht Azad auf einem Friedhof vier Derwische, die sich ihre Lebensberichte erzählen. In kunstvoll verschlungenen Geschichten werden vor den Kulissen des alten Orients die schönsten Abenteuer vorgeführt.</w:t>
      </w:r>
      <w:r>
        <w:br/>
        <w:t>Buch-Nr.: 51226</w:t>
      </w:r>
    </w:p>
    <w:p w14:paraId="6EA31907" w14:textId="77777777" w:rsidR="00000000" w:rsidRDefault="00000000">
      <w:pPr>
        <w:pStyle w:val="StandardWeb"/>
        <w:spacing w:after="0" w:afterAutospacing="0"/>
      </w:pPr>
    </w:p>
    <w:p w14:paraId="0204135D" w14:textId="77777777" w:rsidR="00000000" w:rsidRDefault="00000000">
      <w:pPr>
        <w:pStyle w:val="StandardWeb"/>
        <w:spacing w:after="0" w:afterAutospacing="0"/>
      </w:pPr>
      <w:r>
        <w:rPr>
          <w:rStyle w:val="Fett"/>
        </w:rPr>
        <w:t>Köhlmeier, Michael: Das Lied von den Riesen</w:t>
      </w:r>
    </w:p>
    <w:p w14:paraId="716786F6" w14:textId="77777777" w:rsidR="00000000" w:rsidRDefault="00000000">
      <w:pPr>
        <w:pStyle w:val="StandardWeb"/>
        <w:spacing w:after="0" w:afterAutospacing="0"/>
      </w:pPr>
      <w:r>
        <w:t>Sprecher: Margot Skofic. Dauer: 189 Minuten.</w:t>
      </w:r>
      <w:r>
        <w:br/>
        <w:t>Die fantastische Reise eines Riesen durch eine Welt voll sagenhafter Figuren. Inmitten der magischen Alpenwelt erstarrt die Mutter des Riesen Kristall zu Stein. Abenteuerlich, was ihm auf dem Weg zu ihrer Rettung widerfährt. Dabei ist dem Riesen die Unterstützung einer ganzen Reihe Artgenossen aus Mythologie und moderner Zeit sicher.</w:t>
      </w:r>
      <w:r>
        <w:br/>
        <w:t>Buch-Nr.: 52877</w:t>
      </w:r>
    </w:p>
    <w:p w14:paraId="2BB183B5" w14:textId="77777777" w:rsidR="00000000" w:rsidRDefault="00000000">
      <w:pPr>
        <w:pStyle w:val="StandardWeb"/>
        <w:spacing w:after="0" w:afterAutospacing="0"/>
      </w:pPr>
    </w:p>
    <w:p w14:paraId="5416765E" w14:textId="77777777" w:rsidR="00000000" w:rsidRDefault="00000000">
      <w:pPr>
        <w:pStyle w:val="StandardWeb"/>
        <w:spacing w:after="0" w:afterAutospacing="0"/>
      </w:pPr>
      <w:r>
        <w:rPr>
          <w:rStyle w:val="Fett"/>
        </w:rPr>
        <w:t>Köhlmeier, Michael: Das Sonntagskind</w:t>
      </w:r>
    </w:p>
    <w:p w14:paraId="7CC7D627" w14:textId="77777777" w:rsidR="00000000" w:rsidRDefault="00000000">
      <w:pPr>
        <w:pStyle w:val="StandardWeb"/>
        <w:spacing w:after="0" w:afterAutospacing="0"/>
      </w:pPr>
      <w:r>
        <w:t>Sprecher: Margot Skofic. Dauer: 339 Minuten.</w:t>
      </w:r>
      <w:r>
        <w:br/>
        <w:t>Von Glück und Unglück, großer Not wie großem Reichtum, Langeweile, Schlauheit oder Dummheit handeln die Märchen und Sagen, die der bekannteste Erzähler Österreichs in allen Bundesländern gesammelt hat und hier lustvoll und auf seine einzigartige Weise wiedergibt. Ab 10 Jahren.</w:t>
      </w:r>
      <w:r>
        <w:br/>
        <w:t>Buch-Nr.: 54621</w:t>
      </w:r>
    </w:p>
    <w:p w14:paraId="196F867D" w14:textId="77777777" w:rsidR="00000000" w:rsidRDefault="00000000">
      <w:pPr>
        <w:pStyle w:val="StandardWeb"/>
        <w:spacing w:after="0" w:afterAutospacing="0"/>
      </w:pPr>
    </w:p>
    <w:p w14:paraId="668727AC" w14:textId="77777777" w:rsidR="00000000" w:rsidRDefault="00000000">
      <w:pPr>
        <w:pStyle w:val="StandardWeb"/>
        <w:spacing w:after="0" w:afterAutospacing="0"/>
      </w:pPr>
      <w:r>
        <w:rPr>
          <w:rStyle w:val="Fett"/>
        </w:rPr>
        <w:t>Köhlmeier, Michael: Die Nibelungen</w:t>
      </w:r>
    </w:p>
    <w:p w14:paraId="6A09EF83" w14:textId="77777777" w:rsidR="00000000" w:rsidRDefault="00000000">
      <w:pPr>
        <w:pStyle w:val="StandardWeb"/>
        <w:spacing w:after="0" w:afterAutospacing="0"/>
      </w:pPr>
      <w:r>
        <w:t>Sprecher: Christoph Prückner, Michael Köhlmeier. Dauer: 118 Minuten.</w:t>
      </w:r>
      <w:r>
        <w:br/>
        <w:t>Am Hof der Burgunden regieren nach dem Tod ihres Vaters die drei Brüder Gernot, Gunther und Giselher gemeinsam. Der eigentlich starke Mann ist jedoch Hagen von Tronje. Dieser grämt sich, nicht standesgemäß für Kriemhild, die Schwester der drei Könige, zu sein. Er ist wohl heimlich in sie verliebt. Kriemhild wiederum will eigentlich gar nicht heiraten, bis eines Tages einer kommt... DAISY-Format. Bei diesem Hörbuch handelt es sich um ein käuflich erworbenes Hörbuch das barrierefrei aufgearbeitet wurde.</w:t>
      </w:r>
      <w:r>
        <w:br/>
        <w:t>Buch-Nr.: 30171</w:t>
      </w:r>
    </w:p>
    <w:p w14:paraId="1A36625D" w14:textId="77777777" w:rsidR="00000000" w:rsidRDefault="00000000">
      <w:pPr>
        <w:pStyle w:val="StandardWeb"/>
        <w:spacing w:after="0" w:afterAutospacing="0"/>
      </w:pPr>
    </w:p>
    <w:p w14:paraId="3368413C" w14:textId="77777777" w:rsidR="00000000" w:rsidRDefault="00000000">
      <w:pPr>
        <w:pStyle w:val="StandardWeb"/>
        <w:spacing w:after="0" w:afterAutospacing="0"/>
      </w:pPr>
      <w:r>
        <w:rPr>
          <w:rStyle w:val="Fett"/>
        </w:rPr>
        <w:t>Köhlmeier, Michael: Kalypso</w:t>
      </w:r>
    </w:p>
    <w:p w14:paraId="419B5E28" w14:textId="77777777" w:rsidR="00000000" w:rsidRDefault="00000000">
      <w:pPr>
        <w:pStyle w:val="StandardWeb"/>
        <w:spacing w:after="0" w:afterAutospacing="0"/>
      </w:pPr>
      <w:r>
        <w:t>Sprecher: Christoph Prückner, Michael Köhlmeier. Dauer: 788 Minuten.</w:t>
      </w:r>
      <w:r>
        <w:br/>
        <w:t>Der verführerischen Nymphe Kalypso wird der schiffbrüchige Odysseus buchstäblich vor die Füße gespült; und es braucht weder Zauber noch Gewalt, um ihn auf ihrer Insel zu halten! Denn sie verspricht ihm ewige Liebe, ewiges Leben und eine ewige Jugend. Odysseus ist zerrissen zwischen der Sehnsucht nach der Heimat und der brennenden Begierde nach Kalypso. DAISY-Format. Bei diesem Hörbuch handelt es sich um ein käuflich erworbenes Hörbuch das barrierefrei aufgearbeitet wurde.</w:t>
      </w:r>
      <w:r>
        <w:br/>
        <w:t>Buch-Nr.: 30190</w:t>
      </w:r>
    </w:p>
    <w:p w14:paraId="007809B0" w14:textId="77777777" w:rsidR="00000000" w:rsidRDefault="00000000">
      <w:pPr>
        <w:pStyle w:val="StandardWeb"/>
        <w:spacing w:after="0" w:afterAutospacing="0"/>
      </w:pPr>
    </w:p>
    <w:p w14:paraId="181860A8" w14:textId="77777777" w:rsidR="00000000" w:rsidRDefault="00000000">
      <w:pPr>
        <w:pStyle w:val="StandardWeb"/>
        <w:spacing w:after="0" w:afterAutospacing="0"/>
      </w:pPr>
      <w:r>
        <w:rPr>
          <w:rStyle w:val="Fett"/>
        </w:rPr>
        <w:t>Köhlmeier, Michael: Klassische Sagen des Altertums 1</w:t>
      </w:r>
    </w:p>
    <w:p w14:paraId="7A40DDF4" w14:textId="77777777" w:rsidR="00000000" w:rsidRDefault="00000000">
      <w:pPr>
        <w:pStyle w:val="StandardWeb"/>
        <w:spacing w:after="0" w:afterAutospacing="0"/>
      </w:pPr>
      <w:r>
        <w:t>Sprecher: Michael Köhlmeier, Monika Köteles. Dauer: 337 Minuten.</w:t>
      </w:r>
      <w:r>
        <w:br/>
        <w:t>Was ist es, dass uns die Geschichten von Achill, Orpheus, Antigone, Daidalos und Ikaros, Paris, Helena immer noch interessieren, dass wir gebannt den Monologen des Ödipus lauschen, dass wir über die Zustände im Götterhimmel lachen, dass wir mit Kribbeln den Liebschaften des Göttervaters Zeus nachspüren, aber auch dass wir dem Dulder Odysseus von Herzen eine glückliche Heimkehr und dem Rächer Orestes endlich seine Ruhe wünschen? All diese Geschichten sind dreitausend Jahre alt und sind schon unzählige Male erzählt worden, und man darf getrost die Voraussage wagen, dass die Menschheit bis an ihr Ende die Erinnerung an diese Geschichten nicht verlieren wird. Bei diesem Hörbuch handelt es sich um ein käuflich erworbenes Hörbuch das barrierefrei aufgearbeitet wurde.</w:t>
      </w:r>
      <w:r>
        <w:br/>
        <w:t>Buch-Nr.: 31461</w:t>
      </w:r>
    </w:p>
    <w:p w14:paraId="258FC594" w14:textId="77777777" w:rsidR="00000000" w:rsidRDefault="00000000">
      <w:pPr>
        <w:pStyle w:val="StandardWeb"/>
        <w:spacing w:after="0" w:afterAutospacing="0"/>
      </w:pPr>
    </w:p>
    <w:p w14:paraId="179B783D" w14:textId="77777777" w:rsidR="00000000" w:rsidRDefault="00000000">
      <w:pPr>
        <w:pStyle w:val="StandardWeb"/>
        <w:spacing w:after="0" w:afterAutospacing="0"/>
      </w:pPr>
      <w:r>
        <w:rPr>
          <w:rStyle w:val="Fett"/>
        </w:rPr>
        <w:t>Köhlmeier, Michael: Klassische Sagen des Altertums II</w:t>
      </w:r>
    </w:p>
    <w:p w14:paraId="42607BD9" w14:textId="77777777" w:rsidR="00000000" w:rsidRDefault="00000000">
      <w:pPr>
        <w:pStyle w:val="StandardWeb"/>
        <w:spacing w:after="0" w:afterAutospacing="0"/>
      </w:pPr>
      <w:r>
        <w:t>Sprecher: Christoph Prückner, Michael Köhlmeier. Dauer: 353 Minuten.</w:t>
      </w:r>
      <w:r>
        <w:br/>
        <w:t xml:space="preserve">Köhlmeier erzählt die Klassischen Sagen wie kein anderer. Er spricht so, wie sie der Großvater seinen Enkeln erzählen würde. Einfach, aber dennoch wunderbar einfühlsam und spannend. DAISY-Format. Bei diesem Hörbuch handelt es sich um ein käuflich erworbenes </w:t>
      </w:r>
      <w:r>
        <w:lastRenderedPageBreak/>
        <w:t>Hörbuch das barrierefrei aufgearbeitet wurde.</w:t>
      </w:r>
      <w:r>
        <w:br/>
        <w:t>Buch-Nr.: 30168</w:t>
      </w:r>
    </w:p>
    <w:p w14:paraId="0A7C1CCF" w14:textId="77777777" w:rsidR="00000000" w:rsidRDefault="00000000">
      <w:pPr>
        <w:pStyle w:val="StandardWeb"/>
        <w:spacing w:after="0" w:afterAutospacing="0"/>
      </w:pPr>
    </w:p>
    <w:p w14:paraId="5669F708" w14:textId="77777777" w:rsidR="00000000" w:rsidRDefault="00000000">
      <w:pPr>
        <w:pStyle w:val="StandardWeb"/>
        <w:spacing w:after="0" w:afterAutospacing="0"/>
      </w:pPr>
      <w:r>
        <w:rPr>
          <w:rStyle w:val="Fett"/>
        </w:rPr>
        <w:t>Köhlmeier, Michael: Sagen aus Österreich</w:t>
      </w:r>
    </w:p>
    <w:p w14:paraId="3A36D2D6" w14:textId="77777777" w:rsidR="00000000" w:rsidRDefault="00000000">
      <w:pPr>
        <w:pStyle w:val="StandardWeb"/>
        <w:spacing w:after="0" w:afterAutospacing="0"/>
      </w:pPr>
      <w:r>
        <w:t>Sprecher: Michael Köhlmeier, Monika Köteles. Dauer: 662 Minuten.</w:t>
      </w:r>
      <w:r>
        <w:br/>
        <w:t>Sagen aus Österreich, nach Bundesländern geordnet. DAISY-Format. Bei diesem Hörbuch handelt es sich um ein käuflich erworbenes Hörbuch das barrierefrei aufgearbeitet wurde.</w:t>
      </w:r>
      <w:r>
        <w:br/>
        <w:t>Buch-Nr.: 30186</w:t>
      </w:r>
    </w:p>
    <w:p w14:paraId="644328EB" w14:textId="77777777" w:rsidR="00000000" w:rsidRDefault="00000000">
      <w:pPr>
        <w:pStyle w:val="StandardWeb"/>
        <w:spacing w:after="0" w:afterAutospacing="0"/>
      </w:pPr>
    </w:p>
    <w:p w14:paraId="7F859CA7" w14:textId="77777777" w:rsidR="00000000" w:rsidRDefault="00000000">
      <w:pPr>
        <w:pStyle w:val="StandardWeb"/>
        <w:spacing w:after="0" w:afterAutospacing="0"/>
      </w:pPr>
      <w:r>
        <w:rPr>
          <w:rStyle w:val="Fett"/>
        </w:rPr>
        <w:t>Köhlmeier, Michael: Sagen des klassischen Altertums</w:t>
      </w:r>
    </w:p>
    <w:p w14:paraId="43D7B857" w14:textId="77777777" w:rsidR="00000000" w:rsidRDefault="00000000">
      <w:pPr>
        <w:pStyle w:val="StandardWeb"/>
        <w:spacing w:after="0" w:afterAutospacing="0"/>
      </w:pPr>
      <w:r>
        <w:t>Sprecher: Volker Lohmann. Dauer: 330 Minuten.</w:t>
      </w:r>
      <w:r>
        <w:br/>
        <w:t>Das vorliegende Buch ist Köhlmeiers eigene "Nachschrift" frei vorgetragener Wanderungen durch die antike Mythologie in vierzehn Rundfunkfolgen im ORF.</w:t>
      </w:r>
      <w:r>
        <w:br/>
        <w:t>Buch-Nr.: 51461</w:t>
      </w:r>
    </w:p>
    <w:p w14:paraId="45C7BD3E" w14:textId="77777777" w:rsidR="00000000" w:rsidRDefault="00000000">
      <w:pPr>
        <w:pStyle w:val="StandardWeb"/>
        <w:spacing w:after="0" w:afterAutospacing="0"/>
      </w:pPr>
    </w:p>
    <w:p w14:paraId="1AB3D2FC" w14:textId="77777777" w:rsidR="00000000" w:rsidRDefault="00000000">
      <w:pPr>
        <w:pStyle w:val="StandardWeb"/>
        <w:spacing w:after="0" w:afterAutospacing="0"/>
      </w:pPr>
      <w:r>
        <w:rPr>
          <w:rStyle w:val="Fett"/>
        </w:rPr>
        <w:t>Köhlmeier, Michael: Telemach</w:t>
      </w:r>
    </w:p>
    <w:p w14:paraId="7FB1D0C1" w14:textId="77777777" w:rsidR="00000000" w:rsidRDefault="00000000">
      <w:pPr>
        <w:pStyle w:val="StandardWeb"/>
        <w:spacing w:after="0" w:afterAutospacing="0"/>
      </w:pPr>
      <w:r>
        <w:t>Sprecher: Sabine Fecher. Dauer: 1119 Minuten.</w:t>
      </w:r>
      <w:r>
        <w:br/>
        <w:t>Mit der Geschichte des Odysseus begann vor 2800 Jahren die europäische Literatur. Dass dieses alte Epos vom Mann, der durch die Welt irrt, von der Frau, die auf ihn wartet, und vom Sohn, der nach ihm sucht, bis heute lebendig ist, beweist der Autor mit dieser wunderbaren Neuerzählung.</w:t>
      </w:r>
      <w:r>
        <w:br/>
        <w:t>Buch-Nr.: 51462</w:t>
      </w:r>
    </w:p>
    <w:p w14:paraId="63A279B1" w14:textId="77777777" w:rsidR="00000000" w:rsidRDefault="00000000">
      <w:pPr>
        <w:pStyle w:val="StandardWeb"/>
        <w:spacing w:after="0" w:afterAutospacing="0"/>
      </w:pPr>
    </w:p>
    <w:p w14:paraId="6B23659F" w14:textId="77777777" w:rsidR="00000000" w:rsidRDefault="00000000">
      <w:pPr>
        <w:pStyle w:val="StandardWeb"/>
        <w:spacing w:after="0" w:afterAutospacing="0"/>
      </w:pPr>
      <w:r>
        <w:rPr>
          <w:rStyle w:val="Fett"/>
        </w:rPr>
        <w:t>Köhlmeier, Michael: Von den Märchen</w:t>
      </w:r>
    </w:p>
    <w:p w14:paraId="47FE7B4C" w14:textId="77777777" w:rsidR="00000000" w:rsidRDefault="00000000">
      <w:pPr>
        <w:pStyle w:val="StandardWeb"/>
        <w:spacing w:after="0" w:afterAutospacing="0"/>
      </w:pPr>
      <w:r>
        <w:t>Sprecher: Christoph Prückner. Dauer: 254 Minuten.</w:t>
      </w:r>
      <w:r>
        <w:br/>
        <w:t>Michael Köhlmeier erzählt von den Märchen und der Faszination, die von dieser rätselhaften Gattung ausgeht. Vom knappen, deutungslosen Erzählen der Großmutter, seinem eigenen als 11jähriger für seinen jüngeren Freund, seiner lebenslangen Eroberung der Märchenwelt. Ein reichhaltiges, wunderbar beglückendes Porträt eines Geschichtenerzählers und seiner Leidenschaft.</w:t>
      </w:r>
      <w:r>
        <w:br/>
        <w:t>Buch-Nr.: 54138</w:t>
      </w:r>
    </w:p>
    <w:p w14:paraId="08CCFA3D" w14:textId="77777777" w:rsidR="00000000" w:rsidRDefault="00000000">
      <w:pPr>
        <w:pStyle w:val="StandardWeb"/>
        <w:spacing w:after="0" w:afterAutospacing="0"/>
      </w:pPr>
    </w:p>
    <w:p w14:paraId="3AA8B1A7" w14:textId="77777777" w:rsidR="00000000" w:rsidRDefault="00000000">
      <w:pPr>
        <w:pStyle w:val="StandardWeb"/>
        <w:spacing w:after="0" w:afterAutospacing="0"/>
      </w:pPr>
      <w:r>
        <w:rPr>
          <w:rStyle w:val="Fett"/>
        </w:rPr>
        <w:t>Kübler, Roland: Die Mondsteinmärchen</w:t>
      </w:r>
    </w:p>
    <w:p w14:paraId="74B4360C" w14:textId="77777777" w:rsidR="00000000" w:rsidRDefault="00000000">
      <w:pPr>
        <w:pStyle w:val="StandardWeb"/>
        <w:spacing w:after="0" w:afterAutospacing="0"/>
      </w:pPr>
      <w:r>
        <w:t>Sprecher: Beate Braus. Dauer: 241 Minuten.</w:t>
      </w:r>
      <w:r>
        <w:br/>
        <w:t xml:space="preserve">"Die Menschen wollen kleine Geschichten, in denen sie sich verlieren können, um zu vergessen. Ich aber erzähle Märchen, in denen sich die Menschen wiederfinden, weil sie sich </w:t>
      </w:r>
      <w:r>
        <w:lastRenderedPageBreak/>
        <w:t>erinnern", sagt der Autor über sein Buch. Der weise Märchenerzähler Oyano und das Mädchen Gwen müssen sich auf die Suche nach dem sagenumwobenen Mondstein machen.</w:t>
      </w:r>
      <w:r>
        <w:br/>
        <w:t>Buch-Nr.: 57460</w:t>
      </w:r>
    </w:p>
    <w:p w14:paraId="408A5728" w14:textId="77777777" w:rsidR="00000000" w:rsidRDefault="00000000">
      <w:pPr>
        <w:pStyle w:val="StandardWeb"/>
        <w:spacing w:after="0" w:afterAutospacing="0"/>
      </w:pPr>
    </w:p>
    <w:p w14:paraId="163E697C" w14:textId="77777777" w:rsidR="00000000" w:rsidRDefault="00000000">
      <w:pPr>
        <w:pStyle w:val="StandardWeb"/>
        <w:spacing w:after="0" w:afterAutospacing="0"/>
      </w:pPr>
      <w:r>
        <w:rPr>
          <w:rStyle w:val="Fett"/>
        </w:rPr>
        <w:t>La Fontaine, Jean de: Die Fabeln</w:t>
      </w:r>
    </w:p>
    <w:p w14:paraId="73616640" w14:textId="77777777" w:rsidR="00000000" w:rsidRDefault="00000000">
      <w:pPr>
        <w:pStyle w:val="StandardWeb"/>
        <w:spacing w:after="0" w:afterAutospacing="0"/>
      </w:pPr>
      <w:r>
        <w:t>Sprecher: Wolfgang Hofeneder. Dauer: 470 Minuten.</w:t>
      </w:r>
      <w:r>
        <w:br/>
        <w:t>Die Fabeln Jean de La Fontaines sind der ironisch-skeptische Kommentar eines kritischen Zeitzeugen, der seine Welterfahrung ins Tierreich transponiert, um sie im Medium der Fabel verhüllt auszudrücken. Den historischen Hintergrund bildet die streng hierarchisierte höfische Gesellschaft der absoluten Monarchie Ludwigs XIV. (1638-1715).</w:t>
      </w:r>
      <w:r>
        <w:br/>
        <w:t>Buch-Nr.: 41370</w:t>
      </w:r>
    </w:p>
    <w:p w14:paraId="7A9CABE5" w14:textId="77777777" w:rsidR="00000000" w:rsidRDefault="00000000">
      <w:pPr>
        <w:pStyle w:val="StandardWeb"/>
        <w:spacing w:after="0" w:afterAutospacing="0"/>
      </w:pPr>
    </w:p>
    <w:p w14:paraId="677B59C3" w14:textId="77777777" w:rsidR="00000000" w:rsidRDefault="00000000">
      <w:pPr>
        <w:pStyle w:val="StandardWeb"/>
        <w:spacing w:after="0" w:afterAutospacing="0"/>
      </w:pPr>
      <w:r>
        <w:rPr>
          <w:rStyle w:val="Fett"/>
        </w:rPr>
        <w:t>Lagerlöf, Selma: Sagen und Legenden</w:t>
      </w:r>
    </w:p>
    <w:p w14:paraId="022F8B80" w14:textId="77777777" w:rsidR="00000000" w:rsidRDefault="00000000">
      <w:pPr>
        <w:pStyle w:val="StandardWeb"/>
        <w:spacing w:after="0" w:afterAutospacing="0"/>
      </w:pPr>
      <w:r>
        <w:t>Sprecher: Ernst Meister. Dauer: 389 Minuten.</w:t>
      </w:r>
      <w:r>
        <w:br/>
        <w:t>Volksgut und Überlieferung aus Schweden.</w:t>
      </w:r>
      <w:r>
        <w:br/>
        <w:t>Buch-Nr.: 40879</w:t>
      </w:r>
    </w:p>
    <w:p w14:paraId="75075210" w14:textId="77777777" w:rsidR="00000000" w:rsidRDefault="00000000">
      <w:pPr>
        <w:pStyle w:val="StandardWeb"/>
        <w:spacing w:after="0" w:afterAutospacing="0"/>
      </w:pPr>
    </w:p>
    <w:p w14:paraId="34E4223B" w14:textId="77777777" w:rsidR="00000000" w:rsidRDefault="00000000">
      <w:pPr>
        <w:pStyle w:val="StandardWeb"/>
        <w:spacing w:after="0" w:afterAutospacing="0"/>
      </w:pPr>
      <w:r>
        <w:rPr>
          <w:rStyle w:val="Fett"/>
        </w:rPr>
        <w:t>Lechner, Auguste: Die Wolfdietrich-Sage</w:t>
      </w:r>
    </w:p>
    <w:p w14:paraId="2F0209ED" w14:textId="77777777" w:rsidR="00000000" w:rsidRDefault="00000000">
      <w:pPr>
        <w:pStyle w:val="StandardWeb"/>
        <w:spacing w:after="0" w:afterAutospacing="0"/>
      </w:pPr>
      <w:r>
        <w:t>Sprecher: Karl Krittl. Dauer: 543 Minuten.</w:t>
      </w:r>
      <w:r>
        <w:br/>
        <w:t>Wolfdietrich ist Hauptfigur einer mittelalterlichen Sage, die um ca. 1250 von einem unbekannten Autor in Versform gefasst wurde. Sie erzählt, wie Wolfdietrich als Sohn Hugdietrichs, König von Konstantinopel, geboren wird, wie ihm sein zustehendes Erbe von seinen Brüdern abgesprochen wird, weil er angeblich ein Bastard ist, und wie er, nach vielen Abenteuern das Lampartenland (Lombardei) erreicht.</w:t>
      </w:r>
      <w:r>
        <w:br/>
        <w:t>Buch-Nr.: 42732</w:t>
      </w:r>
    </w:p>
    <w:p w14:paraId="7C43906D" w14:textId="77777777" w:rsidR="00000000" w:rsidRDefault="00000000">
      <w:pPr>
        <w:pStyle w:val="StandardWeb"/>
        <w:spacing w:after="0" w:afterAutospacing="0"/>
      </w:pPr>
    </w:p>
    <w:p w14:paraId="4708A2CD" w14:textId="77777777" w:rsidR="00000000" w:rsidRDefault="00000000">
      <w:pPr>
        <w:pStyle w:val="StandardWeb"/>
        <w:spacing w:after="0" w:afterAutospacing="0"/>
      </w:pPr>
      <w:r>
        <w:rPr>
          <w:rStyle w:val="Fett"/>
        </w:rPr>
        <w:t>Lechner, Auguste: Dolomiten-Sagenbuch</w:t>
      </w:r>
    </w:p>
    <w:p w14:paraId="315A8065" w14:textId="77777777" w:rsidR="00000000" w:rsidRDefault="00000000">
      <w:pPr>
        <w:pStyle w:val="StandardWeb"/>
        <w:spacing w:after="0" w:afterAutospacing="0"/>
      </w:pPr>
      <w:r>
        <w:t>Sprecher: Edith Hollenstein. Dauer: 663 Minuten.</w:t>
      </w:r>
      <w:r>
        <w:br/>
        <w:t>Die Dolomitensagen wurden vom Südtiroler Volkskundler Karl Felix Wolff zu Beginn des 20. Jh. erstmals gesammelt und veröffentlicht. Auguste Lechner traf später aus dieser umfangreichen Sammlung eine vor allem für ein jugendliches Publikum passende Auswahl.</w:t>
      </w:r>
      <w:r>
        <w:br/>
        <w:t>Buch-Nr.: 43823</w:t>
      </w:r>
    </w:p>
    <w:p w14:paraId="77FC6812" w14:textId="77777777" w:rsidR="00000000" w:rsidRDefault="00000000">
      <w:pPr>
        <w:pStyle w:val="StandardWeb"/>
        <w:spacing w:after="0" w:afterAutospacing="0"/>
      </w:pPr>
    </w:p>
    <w:p w14:paraId="29318263" w14:textId="77777777" w:rsidR="00000000" w:rsidRDefault="00000000">
      <w:pPr>
        <w:pStyle w:val="StandardWeb"/>
        <w:spacing w:after="0" w:afterAutospacing="0"/>
      </w:pPr>
      <w:r>
        <w:rPr>
          <w:rStyle w:val="Fett"/>
        </w:rPr>
        <w:t>Lehner, Birgit: Beißt die Katz sich in den Schwanz</w:t>
      </w:r>
    </w:p>
    <w:p w14:paraId="6B63CF94" w14:textId="77777777" w:rsidR="00000000" w:rsidRDefault="00000000">
      <w:pPr>
        <w:pStyle w:val="StandardWeb"/>
        <w:spacing w:after="0" w:afterAutospacing="0"/>
      </w:pPr>
      <w:r>
        <w:t>Sprecher: Birgit Lehner, Monika Köteles. Dauer: 62 Minuten.</w:t>
      </w:r>
      <w:r>
        <w:br/>
        <w:t xml:space="preserve">Ein Ringelreigen aus Märchen, Liedern und Reimen für Kinder ab vier Jahren: Da geht es </w:t>
      </w:r>
      <w:r>
        <w:lastRenderedPageBreak/>
        <w:t>richtig "rund", da ist manches verzwickt oder verrückt, dreht sich im Kreis und lädt auch immer wieder zum Mitsingen und Mitsprechen ein. Birgit Lehner erzählt in lebendiger Sprache und begleitet sich beim Singen auf der Akkordzither. Bei diesem Hörbuch handelt es sich um ein käuflich erworbenes Hörbuch das barrierefrei aufgearbeitet wurde.</w:t>
      </w:r>
      <w:r>
        <w:br/>
        <w:t>Buch-Nr.: 31955</w:t>
      </w:r>
    </w:p>
    <w:p w14:paraId="6F1F42C5" w14:textId="77777777" w:rsidR="00000000" w:rsidRDefault="00000000">
      <w:pPr>
        <w:pStyle w:val="StandardWeb"/>
        <w:spacing w:after="0" w:afterAutospacing="0"/>
      </w:pPr>
    </w:p>
    <w:p w14:paraId="1D516FE3" w14:textId="77777777" w:rsidR="00000000" w:rsidRDefault="00000000">
      <w:pPr>
        <w:pStyle w:val="StandardWeb"/>
        <w:spacing w:after="0" w:afterAutospacing="0"/>
      </w:pPr>
      <w:r>
        <w:rPr>
          <w:rStyle w:val="Fett"/>
        </w:rPr>
        <w:t>Lenz, Siegfried: Florian, der Karpfen</w:t>
      </w:r>
    </w:p>
    <w:p w14:paraId="583E15BB" w14:textId="77777777" w:rsidR="00000000" w:rsidRDefault="00000000">
      <w:pPr>
        <w:pStyle w:val="StandardWeb"/>
        <w:spacing w:after="0" w:afterAutospacing="0"/>
      </w:pPr>
      <w:r>
        <w:t>Sprecher: Walter S. Arnold. Dauer: 93 Minuten.</w:t>
      </w:r>
      <w:r>
        <w:br/>
        <w:t>Der große Erzähler der deutschen Nachkriegsliteratur kehrt nach seinem Tod noch einmal auf die literarische Bühne zurück. Und zwar mit einem Märchen für Erwachsene. Die bisher noch nie in Buchform erschienene Geschichte "Florian, der Karpfen" steht im Zentrum dieses Buches mit Texten über die besondere Beziehung des großen Erzählers zur Natur, zum Wasser, zum Angeln - und zum Fisch.</w:t>
      </w:r>
      <w:r>
        <w:br/>
        <w:t>Buch-Nr.: 55676</w:t>
      </w:r>
    </w:p>
    <w:p w14:paraId="60D47E99" w14:textId="77777777" w:rsidR="00000000" w:rsidRDefault="00000000">
      <w:pPr>
        <w:pStyle w:val="StandardWeb"/>
        <w:spacing w:after="0" w:afterAutospacing="0"/>
      </w:pPr>
    </w:p>
    <w:p w14:paraId="5309A15A" w14:textId="77777777" w:rsidR="00000000" w:rsidRDefault="00000000">
      <w:pPr>
        <w:pStyle w:val="StandardWeb"/>
        <w:spacing w:after="0" w:afterAutospacing="0"/>
      </w:pPr>
      <w:r>
        <w:rPr>
          <w:rStyle w:val="Fett"/>
        </w:rPr>
        <w:t>Lienert, Meinrad: Sagen und Legenden der Schweiz</w:t>
      </w:r>
    </w:p>
    <w:p w14:paraId="337FD782" w14:textId="77777777" w:rsidR="00000000" w:rsidRDefault="00000000">
      <w:pPr>
        <w:pStyle w:val="StandardWeb"/>
        <w:spacing w:after="0" w:afterAutospacing="0"/>
      </w:pPr>
      <w:r>
        <w:t>Sprecher: Silvia Jost. Dauer: 448 Minuten.</w:t>
      </w:r>
      <w:r>
        <w:br/>
        <w:t>Der Stier von Uri, die Teufelsbrücke, das Neunuhrglöcklein von Schaffhausen - gruselig und wunderbar, diese faszinierenden Geschichten von urtümlichen Kräften, Berggeistern und Gebräuchen der Helvetier. Aber wie gingen sie eigentlich noch mal genau? Jetzt sind die Klassiker endlich wieder zugänglich.</w:t>
      </w:r>
      <w:r>
        <w:br/>
        <w:t>Buch-Nr.: 54335</w:t>
      </w:r>
    </w:p>
    <w:p w14:paraId="4A7B5996" w14:textId="77777777" w:rsidR="00000000" w:rsidRDefault="00000000">
      <w:pPr>
        <w:pStyle w:val="StandardWeb"/>
        <w:spacing w:after="0" w:afterAutospacing="0"/>
      </w:pPr>
    </w:p>
    <w:p w14:paraId="7928B4A4" w14:textId="77777777" w:rsidR="00000000" w:rsidRDefault="00000000">
      <w:pPr>
        <w:pStyle w:val="StandardWeb"/>
        <w:spacing w:after="0" w:afterAutospacing="0"/>
      </w:pPr>
      <w:r>
        <w:rPr>
          <w:rStyle w:val="Fett"/>
        </w:rPr>
        <w:t>Lindgren, Astrid: Mario Adorf liest die schönsten Weihnachtsgeschichten der Welt.</w:t>
      </w:r>
    </w:p>
    <w:p w14:paraId="29A70006" w14:textId="77777777" w:rsidR="00000000" w:rsidRDefault="00000000">
      <w:pPr>
        <w:pStyle w:val="StandardWeb"/>
        <w:spacing w:after="0" w:afterAutospacing="0"/>
      </w:pPr>
      <w:r>
        <w:t>Sprecher: Birgit Krammer, Mario Adorf. Dauer: 70 Minuten.</w:t>
      </w:r>
      <w:r>
        <w:br/>
        <w:t>Titel: Adeste Fideles; Gibt es einen Weihnachtsmann?; Das Weihnachtsgeschenk; Alle Jahre wieder; Pelle zieht aus uvm. Bei diesem Hörbuch handelt es sich um ein käuflich erworbenes Hörbuch das barrierefrei aufgearbeitet wurde. Erzählungen und Musik.</w:t>
      </w:r>
      <w:r>
        <w:br/>
        <w:t>Buch-Nr.: 32702</w:t>
      </w:r>
    </w:p>
    <w:p w14:paraId="06B8B72E" w14:textId="77777777" w:rsidR="00000000" w:rsidRDefault="00000000">
      <w:pPr>
        <w:pStyle w:val="StandardWeb"/>
        <w:spacing w:after="0" w:afterAutospacing="0"/>
      </w:pPr>
    </w:p>
    <w:p w14:paraId="775820BF" w14:textId="77777777" w:rsidR="00000000" w:rsidRDefault="00000000">
      <w:pPr>
        <w:pStyle w:val="StandardWeb"/>
        <w:spacing w:after="0" w:afterAutospacing="0"/>
      </w:pPr>
      <w:r>
        <w:rPr>
          <w:rStyle w:val="Fett"/>
        </w:rPr>
        <w:t>Littmann, Enno: Die schönsten Geschichten aus 1001 Nacht</w:t>
      </w:r>
    </w:p>
    <w:p w14:paraId="0AED32B4" w14:textId="77777777" w:rsidR="00000000" w:rsidRDefault="00000000">
      <w:pPr>
        <w:pStyle w:val="StandardWeb"/>
      </w:pPr>
      <w:r>
        <w:t>Sprecher: Alfred Schnayder. Dauer: 1090 Minuten.</w:t>
      </w:r>
      <w:r>
        <w:br/>
        <w:t>Ein Meisterwerk der orientalischen Erzählkunst sind diese Märchen. Die Tochter des Wesirs, Scheherazade, erzählt dem Sultan Scheherban Geschichten rund um Seefahrer, Abenteurer und Liebe, um ihr Leben zu retten.</w:t>
      </w:r>
      <w:r>
        <w:br/>
        <w:t>Buch-Nr.: 40693</w:t>
      </w:r>
    </w:p>
    <w:p w14:paraId="48BEEBD9" w14:textId="77777777" w:rsidR="00000000" w:rsidRDefault="00000000">
      <w:pPr>
        <w:pStyle w:val="StandardWeb"/>
        <w:spacing w:after="0" w:afterAutospacing="0"/>
      </w:pPr>
      <w:r>
        <w:rPr>
          <w:rStyle w:val="Fett"/>
          <w:rFonts w:ascii="Arial" w:hAnsi="Arial" w:cs="Arial"/>
        </w:rPr>
        <w:t>Littmann, Enno: Die Erzählungen aus den tausendundein Nächten Teil 1</w:t>
      </w:r>
    </w:p>
    <w:p w14:paraId="5F6AB01C" w14:textId="77777777" w:rsidR="00000000" w:rsidRDefault="00000000">
      <w:pPr>
        <w:pStyle w:val="StandardWeb"/>
        <w:spacing w:after="0" w:afterAutospacing="0"/>
      </w:pPr>
      <w:r>
        <w:rPr>
          <w:rFonts w:ascii="Arial" w:hAnsi="Arial" w:cs="Arial"/>
        </w:rPr>
        <w:lastRenderedPageBreak/>
        <w:t>Sprecher: Margret Schmidt-John. Dauer: 3420 Minuten.</w:t>
      </w:r>
      <w:r>
        <w:rPr>
          <w:rFonts w:ascii="Arial" w:hAnsi="Arial" w:cs="Arial"/>
        </w:rPr>
        <w:br/>
        <w:t xml:space="preserve">Was Schehrezad dem König Schehrijar in der ersten bis 276. Nacht erzählte. Märchenhafte Abenteuer aus dem Orient, wunderbar aufgesprochen von Margret Schmidt-John. </w:t>
      </w:r>
    </w:p>
    <w:p w14:paraId="1AF2F891" w14:textId="77777777" w:rsidR="00000000" w:rsidRDefault="00000000">
      <w:pPr>
        <w:pStyle w:val="StandardWeb"/>
        <w:spacing w:after="0" w:afterAutospacing="0"/>
      </w:pPr>
      <w:r>
        <w:rPr>
          <w:rFonts w:ascii="Arial" w:hAnsi="Arial" w:cs="Arial"/>
        </w:rPr>
        <w:t>Titel-Nr 1 der Reihe Die Erzählungen aus Tausendundeiner Nacht. 3 Reihentitel in unserem Bestand.</w:t>
      </w:r>
    </w:p>
    <w:p w14:paraId="763696B5" w14:textId="77777777" w:rsidR="00000000" w:rsidRDefault="00000000">
      <w:pPr>
        <w:pStyle w:val="StandardWeb"/>
        <w:spacing w:after="0" w:afterAutospacing="0"/>
      </w:pPr>
      <w:r>
        <w:rPr>
          <w:rFonts w:ascii="Arial" w:hAnsi="Arial" w:cs="Arial"/>
        </w:rPr>
        <w:t>Buch-Nr.: 51169</w:t>
      </w:r>
    </w:p>
    <w:p w14:paraId="27409B43" w14:textId="77777777" w:rsidR="00000000" w:rsidRDefault="00000000">
      <w:pPr>
        <w:pStyle w:val="StandardWeb"/>
        <w:spacing w:after="0" w:afterAutospacing="0"/>
      </w:pPr>
    </w:p>
    <w:p w14:paraId="74911667" w14:textId="77777777" w:rsidR="00000000" w:rsidRDefault="00000000">
      <w:pPr>
        <w:pStyle w:val="StandardWeb"/>
        <w:spacing w:after="0" w:afterAutospacing="0"/>
      </w:pPr>
      <w:r>
        <w:rPr>
          <w:rStyle w:val="Fett"/>
          <w:rFonts w:ascii="Arial" w:hAnsi="Arial" w:cs="Arial"/>
        </w:rPr>
        <w:t>Littmann, Enno: Die Erzählungen aus den tausendundein Nächten Teil 2</w:t>
      </w:r>
    </w:p>
    <w:p w14:paraId="7D156F0A" w14:textId="77777777" w:rsidR="00000000" w:rsidRDefault="00000000">
      <w:pPr>
        <w:pStyle w:val="StandardWeb"/>
        <w:spacing w:after="0" w:afterAutospacing="0"/>
      </w:pPr>
      <w:r>
        <w:rPr>
          <w:rFonts w:ascii="Arial" w:hAnsi="Arial" w:cs="Arial"/>
        </w:rPr>
        <w:t>Sprecher: Margret Schmidt-John. Dauer: 3383 Minuten.</w:t>
      </w:r>
      <w:r>
        <w:rPr>
          <w:rFonts w:ascii="Arial" w:hAnsi="Arial" w:cs="Arial"/>
        </w:rPr>
        <w:br/>
        <w:t xml:space="preserve">Was Schehrezad dem König Schehrijar in der 277. bis zur 719. Nacht erzählte. </w:t>
      </w:r>
    </w:p>
    <w:p w14:paraId="3A51DC20" w14:textId="77777777" w:rsidR="00000000" w:rsidRDefault="00000000">
      <w:pPr>
        <w:pStyle w:val="StandardWeb"/>
        <w:spacing w:after="0" w:afterAutospacing="0"/>
      </w:pPr>
      <w:r>
        <w:rPr>
          <w:rFonts w:ascii="Arial" w:hAnsi="Arial" w:cs="Arial"/>
        </w:rPr>
        <w:t>Titel-Nr 2 der Reihe Die Erzählungen aus Tausendundeiner Nacht. 3 Reihentitel in unserem Bestand.</w:t>
      </w:r>
    </w:p>
    <w:p w14:paraId="71769D73" w14:textId="77777777" w:rsidR="00000000" w:rsidRDefault="00000000">
      <w:pPr>
        <w:pStyle w:val="StandardWeb"/>
        <w:spacing w:after="0" w:afterAutospacing="0"/>
      </w:pPr>
      <w:r>
        <w:rPr>
          <w:rFonts w:ascii="Arial" w:hAnsi="Arial" w:cs="Arial"/>
        </w:rPr>
        <w:t>Buch-Nr.: 51168</w:t>
      </w:r>
    </w:p>
    <w:p w14:paraId="6E833F35" w14:textId="77777777" w:rsidR="00000000" w:rsidRDefault="00000000">
      <w:pPr>
        <w:pStyle w:val="StandardWeb"/>
        <w:spacing w:after="0" w:afterAutospacing="0"/>
      </w:pPr>
    </w:p>
    <w:p w14:paraId="3C1CCCF7" w14:textId="77777777" w:rsidR="00000000" w:rsidRDefault="00000000">
      <w:pPr>
        <w:pStyle w:val="StandardWeb"/>
        <w:spacing w:after="0" w:afterAutospacing="0"/>
      </w:pPr>
      <w:r>
        <w:rPr>
          <w:rStyle w:val="Fett"/>
          <w:rFonts w:ascii="Arial" w:hAnsi="Arial" w:cs="Arial"/>
        </w:rPr>
        <w:t>Littmann, Enno: Die Erzählungen aus den tausendundein Nächten Teil 3</w:t>
      </w:r>
    </w:p>
    <w:p w14:paraId="37EFEB2F" w14:textId="77777777" w:rsidR="00000000" w:rsidRDefault="00000000">
      <w:pPr>
        <w:pStyle w:val="StandardWeb"/>
        <w:spacing w:after="0" w:afterAutospacing="0"/>
      </w:pPr>
      <w:r>
        <w:rPr>
          <w:rFonts w:ascii="Arial" w:hAnsi="Arial" w:cs="Arial"/>
        </w:rPr>
        <w:t>Sprecher: Margret Schmidt-John. Dauer: 3031 Minuten.</w:t>
      </w:r>
      <w:r>
        <w:rPr>
          <w:rFonts w:ascii="Arial" w:hAnsi="Arial" w:cs="Arial"/>
        </w:rPr>
        <w:br/>
        <w:t xml:space="preserve">Was Schehrezad dem König Schehrijar in der 720. bis zur 1001. Nacht erzählte. </w:t>
      </w:r>
    </w:p>
    <w:p w14:paraId="0A1E408C" w14:textId="77777777" w:rsidR="00000000" w:rsidRDefault="00000000">
      <w:pPr>
        <w:pStyle w:val="StandardWeb"/>
        <w:spacing w:after="0" w:afterAutospacing="0"/>
      </w:pPr>
      <w:r>
        <w:rPr>
          <w:rFonts w:ascii="Arial" w:hAnsi="Arial" w:cs="Arial"/>
        </w:rPr>
        <w:t>Titel-Nr 3 der Reihe Die Erzählungen aus Tausendundeiner Nacht. 3 Reihentitel in unserem Bestand.</w:t>
      </w:r>
    </w:p>
    <w:p w14:paraId="459EDF80" w14:textId="77777777" w:rsidR="00000000" w:rsidRDefault="00000000">
      <w:pPr>
        <w:pStyle w:val="StandardWeb"/>
        <w:spacing w:after="0" w:afterAutospacing="0"/>
      </w:pPr>
      <w:r>
        <w:rPr>
          <w:rFonts w:ascii="Arial" w:hAnsi="Arial" w:cs="Arial"/>
        </w:rPr>
        <w:t>Buch-Nr.: 51170</w:t>
      </w:r>
    </w:p>
    <w:p w14:paraId="7AF10484" w14:textId="77777777" w:rsidR="00000000" w:rsidRDefault="00000000">
      <w:pPr>
        <w:pStyle w:val="StandardWeb"/>
        <w:spacing w:after="240" w:afterAutospacing="0"/>
      </w:pPr>
      <w:r>
        <w:br/>
      </w:r>
    </w:p>
    <w:p w14:paraId="0B47460D" w14:textId="77777777" w:rsidR="00000000" w:rsidRDefault="00000000">
      <w:pPr>
        <w:pStyle w:val="StandardWeb"/>
        <w:spacing w:after="0" w:afterAutospacing="0"/>
      </w:pPr>
      <w:r>
        <w:rPr>
          <w:rStyle w:val="Fett"/>
        </w:rPr>
        <w:t>Lundt, Holger: Im Garten der Nymphen</w:t>
      </w:r>
    </w:p>
    <w:p w14:paraId="48570B35" w14:textId="77777777" w:rsidR="00000000" w:rsidRDefault="00000000">
      <w:pPr>
        <w:pStyle w:val="StandardWeb"/>
        <w:spacing w:after="0" w:afterAutospacing="0"/>
      </w:pPr>
      <w:r>
        <w:t>Sprecher: Gabriele Lehner. Dauer: 200 Minuten.</w:t>
      </w:r>
      <w:r>
        <w:br/>
        <w:t>In einzelnen Episoden aus der griechischen Pflanzenmythologie beschreibt der Autor, wie Blumen, Sträucher und Bäume entstanden sind und wie sie zu ihrem Namen kamen.</w:t>
      </w:r>
      <w:r>
        <w:br/>
        <w:t>Buch-Nr.: 51948</w:t>
      </w:r>
    </w:p>
    <w:p w14:paraId="4E55C9B8" w14:textId="77777777" w:rsidR="00000000" w:rsidRDefault="00000000">
      <w:pPr>
        <w:pStyle w:val="StandardWeb"/>
        <w:spacing w:after="0" w:afterAutospacing="0"/>
      </w:pPr>
    </w:p>
    <w:p w14:paraId="4C286D09" w14:textId="77777777" w:rsidR="00000000" w:rsidRDefault="00000000">
      <w:pPr>
        <w:pStyle w:val="StandardWeb"/>
        <w:spacing w:after="0" w:afterAutospacing="0"/>
      </w:pPr>
      <w:r>
        <w:rPr>
          <w:rStyle w:val="Fett"/>
        </w:rPr>
        <w:t>Mahdi, Muhsin: Tausendundeine Nacht</w:t>
      </w:r>
    </w:p>
    <w:p w14:paraId="45EBE044" w14:textId="77777777" w:rsidR="00000000" w:rsidRDefault="00000000">
      <w:pPr>
        <w:pStyle w:val="StandardWeb"/>
        <w:spacing w:after="0" w:afterAutospacing="0"/>
      </w:pPr>
      <w:r>
        <w:t>Sprecher: Heikko Deutschmann, Marlen Diekhoff u.a.. Dauer: 1631 Minuten.</w:t>
      </w:r>
      <w:r>
        <w:br/>
        <w:t xml:space="preserve">Ein Werk, das weit über den arabischen Sprachraum hinausreicht, ist neu zu entdecken. Die bunte Welt der Basare, der fliegenden Teppiche, Dschinnen und Wunderlampen, der Paläste, </w:t>
      </w:r>
      <w:r>
        <w:lastRenderedPageBreak/>
        <w:t>Gärten und exotischen Köstlichkeiten, sie ist untrennbar mit den Geschichten aus Tausendundeine Nacht verbunden. Doch diese zensurierte Sicht wurde in wesentlichen Teilen von Europäern erfunden. DAISY-Format. Bei diesem Hörbuch handelt es sich um ein käuflich erworbenes Hörbuch das barrierefrei aufgearbeitet wurde.</w:t>
      </w:r>
      <w:r>
        <w:br/>
        <w:t>Buch-Nr.: 30155</w:t>
      </w:r>
    </w:p>
    <w:p w14:paraId="05075D0F" w14:textId="77777777" w:rsidR="00000000" w:rsidRDefault="00000000">
      <w:pPr>
        <w:pStyle w:val="StandardWeb"/>
        <w:spacing w:after="0" w:afterAutospacing="0"/>
      </w:pPr>
    </w:p>
    <w:p w14:paraId="0689BF73" w14:textId="77777777" w:rsidR="00000000" w:rsidRDefault="00000000">
      <w:pPr>
        <w:pStyle w:val="StandardWeb"/>
        <w:spacing w:after="0" w:afterAutospacing="0"/>
      </w:pPr>
      <w:r>
        <w:rPr>
          <w:rStyle w:val="Fett"/>
        </w:rPr>
        <w:t>Mauritz, Frieda: Waldviertler G'schichten</w:t>
      </w:r>
    </w:p>
    <w:p w14:paraId="6D825EB0" w14:textId="77777777" w:rsidR="00000000" w:rsidRDefault="00000000">
      <w:pPr>
        <w:pStyle w:val="StandardWeb"/>
        <w:spacing w:after="0" w:afterAutospacing="0"/>
      </w:pPr>
      <w:r>
        <w:t>Sprecher: Karl Mittner. Dauer: 317 Minuten.</w:t>
      </w:r>
      <w:r>
        <w:br/>
        <w:t>Frieda Mauritz erzählt sagenähnliche Erzählungen und Geschichten, die sich im Waldviertel zugetragen haben sollen. Die Autorin beschäftigt sich viel mit dem Waldviertel und hat schon einige Bücher darüber geschrieben.</w:t>
      </w:r>
      <w:r>
        <w:br/>
        <w:t>Buch-Nr.: 44412</w:t>
      </w:r>
    </w:p>
    <w:p w14:paraId="3D7783D1" w14:textId="77777777" w:rsidR="00000000" w:rsidRDefault="00000000">
      <w:pPr>
        <w:pStyle w:val="StandardWeb"/>
        <w:spacing w:after="0" w:afterAutospacing="0"/>
      </w:pPr>
    </w:p>
    <w:p w14:paraId="2D08C8C3" w14:textId="77777777" w:rsidR="00000000" w:rsidRDefault="00000000">
      <w:pPr>
        <w:pStyle w:val="StandardWeb"/>
        <w:spacing w:after="0" w:afterAutospacing="0"/>
      </w:pPr>
      <w:r>
        <w:rPr>
          <w:rStyle w:val="Fett"/>
        </w:rPr>
        <w:t>Miller, Madeline: Das Lied des Achill</w:t>
      </w:r>
    </w:p>
    <w:p w14:paraId="450AA087" w14:textId="77777777" w:rsidR="00000000" w:rsidRDefault="00000000">
      <w:pPr>
        <w:pStyle w:val="StandardWeb"/>
        <w:spacing w:after="0" w:afterAutospacing="0"/>
      </w:pPr>
      <w:r>
        <w:t>Sprecher: Christoph Gottschalch. Dauer: 713 Minuten.</w:t>
      </w:r>
      <w:r>
        <w:br/>
        <w:t>Achill ist stark, anmutig und schön - niemand, dem er begegnet, kann seinem Zauber widerstehen. Patroklos ist ein junger Prinz, der aus seinem Heimatland verbannt wurde. Ein Zufall führt die beiden schon als Kinder zusammen. Nach ihrer Ausbildung in der Kriegs- und Heilkunst erfahren sie vom Raub der Helena. Alle Helden Griechenlands sind aufgerufen, gegen Troja in den Kampf zu ziehen, um die griechische Königin zurückzuerobern. Der Mythos Achill - modern neu erzählt.</w:t>
      </w:r>
      <w:r>
        <w:br/>
        <w:t>Buch-Nr.: 56888</w:t>
      </w:r>
    </w:p>
    <w:p w14:paraId="43BD4405" w14:textId="77777777" w:rsidR="00000000" w:rsidRDefault="00000000">
      <w:pPr>
        <w:pStyle w:val="StandardWeb"/>
        <w:spacing w:after="0" w:afterAutospacing="0"/>
      </w:pPr>
    </w:p>
    <w:p w14:paraId="4EE739A6" w14:textId="77777777" w:rsidR="00000000" w:rsidRDefault="00000000">
      <w:pPr>
        <w:pStyle w:val="StandardWeb"/>
        <w:spacing w:after="0" w:afterAutospacing="0"/>
      </w:pPr>
      <w:r>
        <w:rPr>
          <w:rStyle w:val="Fett"/>
        </w:rPr>
        <w:t>Mörike, Eduard: Das Stuttgarter Hutzelmännlein</w:t>
      </w:r>
    </w:p>
    <w:p w14:paraId="179B7A3C" w14:textId="77777777" w:rsidR="00000000" w:rsidRDefault="00000000">
      <w:pPr>
        <w:pStyle w:val="StandardWeb"/>
        <w:spacing w:after="0" w:afterAutospacing="0"/>
      </w:pPr>
      <w:r>
        <w:t>Sprecher: Helmut Janatsch. Dauer: 211 Minuten.</w:t>
      </w:r>
      <w:r>
        <w:br/>
        <w:t>Die Geschichte vom Seppe, der auszog, um sein Glück zu suchen, das er dann aber mit der tatkräftigen Hilfe des Hutzelmännchens daheim in Stuttgart fand.</w:t>
      </w:r>
      <w:r>
        <w:br/>
        <w:t>Buch-Nr.: 40134</w:t>
      </w:r>
    </w:p>
    <w:p w14:paraId="42AD1CF9" w14:textId="77777777" w:rsidR="00000000" w:rsidRDefault="00000000">
      <w:pPr>
        <w:pStyle w:val="StandardWeb"/>
        <w:spacing w:after="0" w:afterAutospacing="0"/>
      </w:pPr>
    </w:p>
    <w:p w14:paraId="063D59BF" w14:textId="77777777" w:rsidR="00000000" w:rsidRDefault="00000000">
      <w:pPr>
        <w:pStyle w:val="StandardWeb"/>
        <w:spacing w:after="0" w:afterAutospacing="0"/>
      </w:pPr>
      <w:r>
        <w:rPr>
          <w:rStyle w:val="Fett"/>
        </w:rPr>
        <w:t>Mudrak, Edmund: Das große Buch der Fabeln</w:t>
      </w:r>
    </w:p>
    <w:p w14:paraId="7AA8AD54" w14:textId="77777777" w:rsidR="00000000" w:rsidRDefault="00000000">
      <w:pPr>
        <w:pStyle w:val="StandardWeb"/>
        <w:spacing w:after="0" w:afterAutospacing="0"/>
      </w:pPr>
      <w:r>
        <w:t>Sprecher: Günter Wissemann. Dauer: 413 Minuten.</w:t>
      </w:r>
      <w:r>
        <w:br/>
        <w:t>Fabeln von der Antike bis zu Goethe.</w:t>
      </w:r>
      <w:r>
        <w:br/>
        <w:t>Buch-Nr.: 51057</w:t>
      </w:r>
    </w:p>
    <w:p w14:paraId="340E7184" w14:textId="77777777" w:rsidR="00000000" w:rsidRDefault="00000000">
      <w:pPr>
        <w:pStyle w:val="StandardWeb"/>
        <w:spacing w:after="0" w:afterAutospacing="0"/>
      </w:pPr>
    </w:p>
    <w:p w14:paraId="2925B47D" w14:textId="77777777" w:rsidR="00000000" w:rsidRDefault="00000000">
      <w:pPr>
        <w:pStyle w:val="StandardWeb"/>
        <w:spacing w:after="0" w:afterAutospacing="0"/>
      </w:pPr>
      <w:r>
        <w:rPr>
          <w:rStyle w:val="Fett"/>
        </w:rPr>
        <w:t>Mudrak, Edmund: Das große Buch der Volkssagen</w:t>
      </w:r>
    </w:p>
    <w:p w14:paraId="2689E997" w14:textId="77777777" w:rsidR="00000000" w:rsidRDefault="00000000">
      <w:pPr>
        <w:pStyle w:val="StandardWeb"/>
        <w:spacing w:after="0" w:afterAutospacing="0"/>
      </w:pPr>
      <w:r>
        <w:lastRenderedPageBreak/>
        <w:t>Sprecher: Helga Bährens. Dauer: 776 Minuten.</w:t>
      </w:r>
      <w:r>
        <w:br/>
        <w:t>350 deutsche Volkssagen, nach Landschaften geordnet.</w:t>
      </w:r>
      <w:r>
        <w:br/>
        <w:t>Buch-Nr.: 50788</w:t>
      </w:r>
    </w:p>
    <w:p w14:paraId="13D318F4" w14:textId="77777777" w:rsidR="00000000" w:rsidRDefault="00000000">
      <w:pPr>
        <w:pStyle w:val="StandardWeb"/>
        <w:spacing w:after="0" w:afterAutospacing="0"/>
      </w:pPr>
    </w:p>
    <w:p w14:paraId="24710CFA" w14:textId="77777777" w:rsidR="00000000" w:rsidRDefault="00000000">
      <w:pPr>
        <w:pStyle w:val="StandardWeb"/>
        <w:spacing w:after="0" w:afterAutospacing="0"/>
      </w:pPr>
      <w:r>
        <w:rPr>
          <w:rStyle w:val="Fett"/>
        </w:rPr>
        <w:t>Naumann, Nelly: Die Mythen des alten Japan</w:t>
      </w:r>
    </w:p>
    <w:p w14:paraId="200B9F79" w14:textId="77777777" w:rsidR="00000000" w:rsidRDefault="00000000">
      <w:pPr>
        <w:pStyle w:val="StandardWeb"/>
        <w:spacing w:after="0" w:afterAutospacing="0"/>
      </w:pPr>
      <w:r>
        <w:t>Sprecher: Uwe Wriedt. Dauer: 671 Minuten.</w:t>
      </w:r>
      <w:r>
        <w:br/>
        <w:t>In kraftvoller und bilderreicher Sprache werden das Auftreten der Schöpfergottheiten, der Anfang der Welt und die zahllosen Abenteuer und Verwicklungen beschrieben, die sich zutrugen, als die Macht von den Göttern auf die Menschen übergehen konnte. Dem Werk liegt die sorgsame und sehr gut verständliche Übersetzung der "Aufzeichnungen alter Geschehnisse" und der Annalen Japans zugrunde.</w:t>
      </w:r>
      <w:r>
        <w:br/>
        <w:t>Buch-Nr.: 51946</w:t>
      </w:r>
    </w:p>
    <w:p w14:paraId="78F1B7D3" w14:textId="77777777" w:rsidR="00000000" w:rsidRDefault="00000000">
      <w:pPr>
        <w:pStyle w:val="StandardWeb"/>
        <w:spacing w:after="0" w:afterAutospacing="0"/>
      </w:pPr>
    </w:p>
    <w:p w14:paraId="6C2615CE" w14:textId="77777777" w:rsidR="00000000" w:rsidRDefault="00000000">
      <w:pPr>
        <w:pStyle w:val="StandardWeb"/>
        <w:spacing w:after="0" w:afterAutospacing="0"/>
      </w:pPr>
      <w:r>
        <w:rPr>
          <w:rStyle w:val="Fett"/>
        </w:rPr>
        <w:t>Page, Raymond I.: Nordische Mythen</w:t>
      </w:r>
    </w:p>
    <w:p w14:paraId="0C1F7F4B" w14:textId="77777777" w:rsidR="00000000" w:rsidRDefault="00000000">
      <w:pPr>
        <w:pStyle w:val="StandardWeb"/>
        <w:spacing w:after="0" w:afterAutospacing="0"/>
      </w:pPr>
      <w:r>
        <w:t>Sprecher: Veronika Suter. Dauer: 331 Minuten.</w:t>
      </w:r>
      <w:r>
        <w:br/>
        <w:t>Historischer Überblick, Mythenerzählung und bildliche Darstellung der mythischen Geschehnisse ergänzen sich zu einer lebendigen Einführung in jahrtausendealte Zeugnisse des menschlichen Geistes.</w:t>
      </w:r>
      <w:r>
        <w:br/>
        <w:t>Buch-Nr.: 54249</w:t>
      </w:r>
    </w:p>
    <w:p w14:paraId="2F6312AD" w14:textId="77777777" w:rsidR="00000000" w:rsidRDefault="00000000">
      <w:pPr>
        <w:pStyle w:val="StandardWeb"/>
        <w:spacing w:after="0" w:afterAutospacing="0"/>
      </w:pPr>
    </w:p>
    <w:p w14:paraId="06D033B1" w14:textId="77777777" w:rsidR="00000000" w:rsidRDefault="00000000">
      <w:pPr>
        <w:pStyle w:val="StandardWeb"/>
        <w:spacing w:after="0" w:afterAutospacing="0"/>
      </w:pPr>
      <w:r>
        <w:rPr>
          <w:rStyle w:val="Fett"/>
        </w:rPr>
        <w:t>Pöttinger, Josef: Donausagen</w:t>
      </w:r>
    </w:p>
    <w:p w14:paraId="7C5BD3A8" w14:textId="77777777" w:rsidR="00000000" w:rsidRDefault="00000000">
      <w:pPr>
        <w:pStyle w:val="StandardWeb"/>
        <w:spacing w:after="0" w:afterAutospacing="0"/>
      </w:pPr>
      <w:r>
        <w:t>Sprecher: Fritz Goblirsch. Dauer: 387 Minuten.</w:t>
      </w:r>
      <w:r>
        <w:br/>
        <w:t>Gesammelt und neu erzählt von Josef Pöttinger.</w:t>
      </w:r>
      <w:r>
        <w:br/>
        <w:t>Buch-Nr.: 40816</w:t>
      </w:r>
    </w:p>
    <w:p w14:paraId="69D3C35F" w14:textId="77777777" w:rsidR="00000000" w:rsidRDefault="00000000">
      <w:pPr>
        <w:pStyle w:val="StandardWeb"/>
        <w:spacing w:after="0" w:afterAutospacing="0"/>
      </w:pPr>
    </w:p>
    <w:p w14:paraId="7BFB10B7" w14:textId="77777777" w:rsidR="00000000" w:rsidRDefault="00000000">
      <w:pPr>
        <w:pStyle w:val="StandardWeb"/>
        <w:spacing w:after="0" w:afterAutospacing="0"/>
      </w:pPr>
      <w:r>
        <w:rPr>
          <w:rStyle w:val="Fett"/>
        </w:rPr>
        <w:t>Reader's Digest: Der große deutsche Sagenschatz</w:t>
      </w:r>
    </w:p>
    <w:p w14:paraId="69BD2A53" w14:textId="77777777" w:rsidR="00000000" w:rsidRDefault="00000000">
      <w:pPr>
        <w:pStyle w:val="StandardWeb"/>
        <w:spacing w:after="0" w:afterAutospacing="0"/>
      </w:pPr>
      <w:r>
        <w:t>Sprecher: Rolf Boysen, Birgit Krammer, Anna Thalbach. Dauer: 467 Minuten.</w:t>
      </w:r>
      <w:r>
        <w:br/>
        <w:t>Helden, Heilige &amp; Narren; Könige, Ritter &amp; Edelfräulein Bei diesem Hörbuch handelt es sich um ein käuflich erworbenes Hörbuch das barrierefrei aufgearbeitet wurde.</w:t>
      </w:r>
      <w:r>
        <w:br/>
        <w:t>Buch-Nr.: 32915</w:t>
      </w:r>
    </w:p>
    <w:p w14:paraId="190D9715" w14:textId="77777777" w:rsidR="00000000" w:rsidRDefault="00000000">
      <w:pPr>
        <w:pStyle w:val="StandardWeb"/>
        <w:spacing w:after="0" w:afterAutospacing="0"/>
      </w:pPr>
    </w:p>
    <w:p w14:paraId="3969CDCE" w14:textId="77777777" w:rsidR="00000000" w:rsidRDefault="00000000">
      <w:pPr>
        <w:pStyle w:val="StandardWeb"/>
        <w:spacing w:after="0" w:afterAutospacing="0"/>
      </w:pPr>
      <w:r>
        <w:rPr>
          <w:rStyle w:val="Fett"/>
        </w:rPr>
        <w:t>Rezzori, Gregor von: Maghrebinische Geschichten</w:t>
      </w:r>
    </w:p>
    <w:p w14:paraId="2B093520" w14:textId="77777777" w:rsidR="00000000" w:rsidRDefault="00000000">
      <w:pPr>
        <w:pStyle w:val="StandardWeb"/>
        <w:spacing w:after="0" w:afterAutospacing="0"/>
      </w:pPr>
      <w:r>
        <w:t>Sprecher: Erik Babucke. Dauer: 393 Minuten.</w:t>
      </w:r>
      <w:r>
        <w:br/>
        <w:t xml:space="preserve">Das utopische Land Maghrebinien ist das Mythenland Rezzorischen Witzes. In diesen tolldreisten Lügengeschichten aus balkanischen Essenzen feiern Boccaccio und Aretino </w:t>
      </w:r>
      <w:r>
        <w:lastRenderedPageBreak/>
        <w:t>Wiederauferstehung.</w:t>
      </w:r>
      <w:r>
        <w:br/>
        <w:t>Buch-Nr.: 52163</w:t>
      </w:r>
    </w:p>
    <w:p w14:paraId="1B47C593" w14:textId="77777777" w:rsidR="00000000" w:rsidRDefault="00000000">
      <w:pPr>
        <w:pStyle w:val="StandardWeb"/>
        <w:spacing w:after="0" w:afterAutospacing="0"/>
      </w:pPr>
    </w:p>
    <w:p w14:paraId="2B734DAE" w14:textId="77777777" w:rsidR="00000000" w:rsidRDefault="00000000">
      <w:pPr>
        <w:pStyle w:val="StandardWeb"/>
        <w:spacing w:after="0" w:afterAutospacing="0"/>
      </w:pPr>
      <w:r>
        <w:rPr>
          <w:rStyle w:val="Fett"/>
        </w:rPr>
        <w:t>Rushdie, Salman: Die satanischen Verse</w:t>
      </w:r>
    </w:p>
    <w:p w14:paraId="0177C54F" w14:textId="77777777" w:rsidR="00000000" w:rsidRDefault="00000000">
      <w:pPr>
        <w:pStyle w:val="StandardWeb"/>
        <w:spacing w:after="0" w:afterAutospacing="0"/>
      </w:pPr>
      <w:r>
        <w:t>Sprecher: Günter Rohkämper. Dauer: 1384 Minuten.</w:t>
      </w:r>
      <w:r>
        <w:br/>
        <w:t>Zwei Schauspieler auf einer bizarren Reise durch Raum und Zeit, vom Bombay ihrer Kindheit über wirkliche und phantastische Orte bis nach Jahilia (Mekka) zur Zeit Mohammeds, ins London der Gegenwart und wieder zurück nach Bombay. Realität und Phantasie sind untrennbar verknüpft.</w:t>
      </w:r>
      <w:r>
        <w:br/>
        <w:t>Buch-Nr.: 52438</w:t>
      </w:r>
    </w:p>
    <w:p w14:paraId="6AD92AE8" w14:textId="77777777" w:rsidR="00000000" w:rsidRDefault="00000000">
      <w:pPr>
        <w:pStyle w:val="StandardWeb"/>
        <w:spacing w:after="0" w:afterAutospacing="0"/>
      </w:pPr>
    </w:p>
    <w:p w14:paraId="285003DD" w14:textId="77777777" w:rsidR="00000000" w:rsidRDefault="00000000">
      <w:pPr>
        <w:pStyle w:val="StandardWeb"/>
        <w:spacing w:after="0" w:afterAutospacing="0"/>
      </w:pPr>
      <w:r>
        <w:rPr>
          <w:rStyle w:val="Fett"/>
        </w:rPr>
        <w:t>Rytcheu, Juri: Der letzte Schamane</w:t>
      </w:r>
    </w:p>
    <w:p w14:paraId="20B104C9" w14:textId="77777777" w:rsidR="00000000" w:rsidRDefault="00000000">
      <w:pPr>
        <w:pStyle w:val="StandardWeb"/>
        <w:spacing w:after="0" w:afterAutospacing="0"/>
      </w:pPr>
      <w:r>
        <w:t>Sprecher: Karsten Welte. Dauer: 1020 Minuten.</w:t>
      </w:r>
      <w:r>
        <w:br/>
        <w:t>Bis zurück zum ersten Menschen, der der Verbindung der Urgroßmutter mit dem Wal entsprang, kann der Autor seine Ahnenlinie zurückverfolgen. Seine Geschichte ist zugleich die Sage des tschuktischen Volkes. Wir hören von Göttern, Geistern, Forschern, Händlern, Zaren und Revolutionären, vom Segen der Nähnadel, vom Fluch des Alkohols.</w:t>
      </w:r>
      <w:r>
        <w:br/>
        <w:t>Buch-Nr.: 50328</w:t>
      </w:r>
    </w:p>
    <w:p w14:paraId="42116225" w14:textId="77777777" w:rsidR="00000000" w:rsidRDefault="00000000">
      <w:pPr>
        <w:pStyle w:val="StandardWeb"/>
        <w:spacing w:after="0" w:afterAutospacing="0"/>
      </w:pPr>
    </w:p>
    <w:p w14:paraId="2FEEF817" w14:textId="77777777" w:rsidR="00000000" w:rsidRDefault="00000000">
      <w:pPr>
        <w:pStyle w:val="StandardWeb"/>
        <w:spacing w:after="0" w:afterAutospacing="0"/>
      </w:pPr>
      <w:r>
        <w:rPr>
          <w:rStyle w:val="Fett"/>
        </w:rPr>
        <w:t>Schadewaldt, Wolfgang: Sternsagen</w:t>
      </w:r>
    </w:p>
    <w:p w14:paraId="7DB04B3D" w14:textId="77777777" w:rsidR="00000000" w:rsidRDefault="00000000">
      <w:pPr>
        <w:pStyle w:val="StandardWeb"/>
        <w:spacing w:after="0" w:afterAutospacing="0"/>
      </w:pPr>
      <w:r>
        <w:t>Sprecher: Reiner Unglaub. Dauer: 320 Minuten.</w:t>
      </w:r>
      <w:r>
        <w:br/>
        <w:t>Der Autor zeigt auf, wie sich in der Frühzeit der abendländischen Kultur Sagen und religiöse Vorstellungen um die Sterne rankten. in der klaren und anschaulichen Sprache werden die griechischen Sternsagen unmittelbar lebendig.</w:t>
      </w:r>
      <w:r>
        <w:br/>
        <w:t>Buch-Nr.: 50366</w:t>
      </w:r>
    </w:p>
    <w:p w14:paraId="6F436EE6" w14:textId="77777777" w:rsidR="00000000" w:rsidRDefault="00000000">
      <w:pPr>
        <w:pStyle w:val="StandardWeb"/>
        <w:spacing w:after="0" w:afterAutospacing="0"/>
      </w:pPr>
    </w:p>
    <w:p w14:paraId="0902649F" w14:textId="77777777" w:rsidR="00000000" w:rsidRDefault="00000000">
      <w:pPr>
        <w:pStyle w:val="StandardWeb"/>
        <w:spacing w:after="0" w:afterAutospacing="0"/>
      </w:pPr>
      <w:r>
        <w:rPr>
          <w:rStyle w:val="Fett"/>
        </w:rPr>
        <w:t>Schami, Rafik: Der ehrliche Lügner</w:t>
      </w:r>
    </w:p>
    <w:p w14:paraId="3BDACD00" w14:textId="77777777" w:rsidR="00000000" w:rsidRDefault="00000000">
      <w:pPr>
        <w:pStyle w:val="StandardWeb"/>
        <w:spacing w:after="0" w:afterAutospacing="0"/>
      </w:pPr>
      <w:r>
        <w:t>Sprecher: Hans Lanzke. Dauer: 924 Minuten.</w:t>
      </w:r>
      <w:r>
        <w:br/>
        <w:t>Der Geschichtenerzähler Sadik braucht 1001 Lügen, um der Wahrheit näherzukommen. In der Erinnerung mischen sich seine kunstvoll miteinander verflochtenen Geschichten mit dem Leben der alten Stadt Morgana. Für jede Erzählung wählt er ein passendes Tier - als Begleitung. Weil jeder Mensch etwas von einem Tier hat.</w:t>
      </w:r>
      <w:r>
        <w:br/>
        <w:t>Buch-Nr.: 53570</w:t>
      </w:r>
    </w:p>
    <w:p w14:paraId="53F75D67" w14:textId="77777777" w:rsidR="00000000" w:rsidRDefault="00000000">
      <w:pPr>
        <w:pStyle w:val="StandardWeb"/>
        <w:spacing w:after="0" w:afterAutospacing="0"/>
      </w:pPr>
    </w:p>
    <w:p w14:paraId="53C7218B" w14:textId="77777777" w:rsidR="00000000" w:rsidRDefault="00000000">
      <w:pPr>
        <w:pStyle w:val="StandardWeb"/>
        <w:spacing w:after="0" w:afterAutospacing="0"/>
      </w:pPr>
      <w:r>
        <w:rPr>
          <w:rStyle w:val="Fett"/>
        </w:rPr>
        <w:t>Schami, Rafik: Märchen aus Malula</w:t>
      </w:r>
    </w:p>
    <w:p w14:paraId="195EA545" w14:textId="77777777" w:rsidR="00000000" w:rsidRDefault="00000000">
      <w:pPr>
        <w:pStyle w:val="StandardWeb"/>
        <w:spacing w:after="0" w:afterAutospacing="0"/>
      </w:pPr>
      <w:r>
        <w:lastRenderedPageBreak/>
        <w:t>Sprecher: Gabriele Lehner-Kumbrink. Dauer: 329 Minuten.</w:t>
      </w:r>
      <w:r>
        <w:br/>
        <w:t>Der Autor erweckt die schönsten überlieferten Geschichten aus seinem Heimatdorf Malula in den Bergen Syriens zu neuem Leben. Erzählt wird von einem schwangeren Mann, dessen Tochter bei den Gazellen aufwuchs, vom Großvater, der vierhundert Jahre lang sein Gewehr trug und vielen anderen mehr.</w:t>
      </w:r>
      <w:r>
        <w:br/>
        <w:t>Buch-Nr.: 57503</w:t>
      </w:r>
    </w:p>
    <w:p w14:paraId="5EF6FE63" w14:textId="77777777" w:rsidR="00000000" w:rsidRDefault="00000000">
      <w:pPr>
        <w:pStyle w:val="StandardWeb"/>
        <w:spacing w:after="0" w:afterAutospacing="0"/>
      </w:pPr>
    </w:p>
    <w:p w14:paraId="448A1041" w14:textId="77777777" w:rsidR="00000000" w:rsidRDefault="00000000">
      <w:pPr>
        <w:pStyle w:val="StandardWeb"/>
        <w:spacing w:after="0" w:afterAutospacing="0"/>
      </w:pPr>
      <w:r>
        <w:rPr>
          <w:rStyle w:val="Fett"/>
        </w:rPr>
        <w:t>Schwab, Gustav: Die Sagenbox</w:t>
      </w:r>
    </w:p>
    <w:p w14:paraId="7F9E63DA" w14:textId="77777777" w:rsidR="00000000" w:rsidRDefault="00000000">
      <w:pPr>
        <w:pStyle w:val="StandardWeb"/>
        <w:spacing w:after="0" w:afterAutospacing="0"/>
      </w:pPr>
      <w:r>
        <w:t>Sprecher: Helmut Winkelmann, Monika Köteles. Dauer: 970 Minuten.</w:t>
      </w:r>
      <w:r>
        <w:br/>
        <w:t>Erster Teil: Ältere Griechische Sagen ; Die Argonautensage ; Aus der Heraklessage ; Die Sage von den Herakliden ; Theseus ; Die Sage von Ödipus ; Die Sieben gegen Theben. Zweiter Teil: Die Sagen Trojas - Erstes bis Fünftes Buch; Von der Erbauung bis zur Zerstörung Trojas. Bei diesem Hörbuch handelt es sich um ein käuflich erworbenes Hörbuch, das barrierefrei aufgearbeitet wurde.</w:t>
      </w:r>
      <w:r>
        <w:br/>
        <w:t>Buch-Nr.: 31282</w:t>
      </w:r>
    </w:p>
    <w:p w14:paraId="7A69A504" w14:textId="77777777" w:rsidR="00000000" w:rsidRDefault="00000000">
      <w:pPr>
        <w:pStyle w:val="StandardWeb"/>
        <w:spacing w:after="0" w:afterAutospacing="0"/>
      </w:pPr>
    </w:p>
    <w:p w14:paraId="41EC905A" w14:textId="77777777" w:rsidR="00000000" w:rsidRDefault="00000000">
      <w:pPr>
        <w:pStyle w:val="StandardWeb"/>
        <w:spacing w:after="0" w:afterAutospacing="0"/>
      </w:pPr>
      <w:r>
        <w:rPr>
          <w:rStyle w:val="Fett"/>
        </w:rPr>
        <w:t>Schwab, Gustav: Die schönsten Sagen des klassischen Altertums</w:t>
      </w:r>
    </w:p>
    <w:p w14:paraId="2B6A96F3" w14:textId="77777777" w:rsidR="00000000" w:rsidRDefault="00000000">
      <w:pPr>
        <w:pStyle w:val="StandardWeb"/>
        <w:spacing w:after="0" w:afterAutospacing="0"/>
      </w:pPr>
      <w:r>
        <w:t>Sprecher: Cornelia Bernoulli. Dauer: 2237 Minuten.</w:t>
      </w:r>
      <w:r>
        <w:br/>
        <w:t>Gustav Schwabs "Sagen des klassischen Altertums" vermitteln ein lebendiges Bild der griechischen und römischen Mythen- und Sagenwelt. Es ist ein Hausbuch für jung und alt, das den Leser die Entwicklung der abendländischen Kultur besser verstehen lässt.</w:t>
      </w:r>
      <w:r>
        <w:br/>
        <w:t>Buch-Nr.: 51859</w:t>
      </w:r>
    </w:p>
    <w:p w14:paraId="332DC258" w14:textId="77777777" w:rsidR="00000000" w:rsidRDefault="00000000">
      <w:pPr>
        <w:pStyle w:val="StandardWeb"/>
        <w:spacing w:after="0" w:afterAutospacing="0"/>
      </w:pPr>
    </w:p>
    <w:p w14:paraId="7D856A2E" w14:textId="77777777" w:rsidR="00000000" w:rsidRDefault="00000000">
      <w:pPr>
        <w:pStyle w:val="StandardWeb"/>
        <w:spacing w:after="0" w:afterAutospacing="0"/>
      </w:pPr>
      <w:r>
        <w:rPr>
          <w:rStyle w:val="Fett"/>
        </w:rPr>
        <w:t>Schwab, Gustav: Kampf um Troja</w:t>
      </w:r>
    </w:p>
    <w:p w14:paraId="02475A1B" w14:textId="77777777" w:rsidR="00000000" w:rsidRDefault="00000000">
      <w:pPr>
        <w:pStyle w:val="StandardWeb"/>
        <w:spacing w:after="0" w:afterAutospacing="0"/>
      </w:pPr>
      <w:r>
        <w:t>Sprecher: Marlies Schreck. Dauer: 436 Minuten.</w:t>
      </w:r>
      <w:r>
        <w:br/>
        <w:t>Die in klaren, leicht fassbaren Stil geschilderten Ereignisse und Heldentaten von der Erbauung Trojas bis zu seiner Eroberung und Vernichtung durch die griechischen Kämpfer.</w:t>
      </w:r>
      <w:r>
        <w:br/>
        <w:t>Buch-Nr.: 52114</w:t>
      </w:r>
    </w:p>
    <w:p w14:paraId="065866CC" w14:textId="77777777" w:rsidR="00000000" w:rsidRDefault="00000000">
      <w:pPr>
        <w:pStyle w:val="StandardWeb"/>
        <w:spacing w:after="0" w:afterAutospacing="0"/>
      </w:pPr>
    </w:p>
    <w:p w14:paraId="086C614E" w14:textId="77777777" w:rsidR="00000000" w:rsidRDefault="00000000">
      <w:pPr>
        <w:pStyle w:val="StandardWeb"/>
        <w:spacing w:after="0" w:afterAutospacing="0"/>
      </w:pPr>
      <w:r>
        <w:rPr>
          <w:rStyle w:val="Fett"/>
        </w:rPr>
        <w:t>Schwab, Gustav: Sagen des klassischen Altertums</w:t>
      </w:r>
    </w:p>
    <w:p w14:paraId="40DD927E" w14:textId="77777777" w:rsidR="00000000" w:rsidRDefault="00000000">
      <w:pPr>
        <w:pStyle w:val="StandardWeb"/>
        <w:spacing w:after="0" w:afterAutospacing="0"/>
      </w:pPr>
      <w:r>
        <w:t>Sprecher: . Dauer: 2554 Minuten.</w:t>
      </w:r>
      <w:r>
        <w:br/>
        <w:t>Diese zuerst 1838-1840 erschienene Sammlung antiker griechischer Sagen hat das Bild des klassischen Altertums im deutschsprachigen Raum nachhaltig bestimmt.</w:t>
      </w:r>
      <w:r>
        <w:br/>
        <w:t>Buch-Nr.: 52998</w:t>
      </w:r>
    </w:p>
    <w:p w14:paraId="0F49B9F4" w14:textId="77777777" w:rsidR="00000000" w:rsidRDefault="00000000">
      <w:pPr>
        <w:pStyle w:val="StandardWeb"/>
        <w:spacing w:after="0" w:afterAutospacing="0"/>
      </w:pPr>
    </w:p>
    <w:p w14:paraId="1A6F91D8" w14:textId="77777777" w:rsidR="00000000" w:rsidRDefault="00000000">
      <w:pPr>
        <w:pStyle w:val="StandardWeb"/>
        <w:spacing w:after="0" w:afterAutospacing="0"/>
      </w:pPr>
      <w:r>
        <w:rPr>
          <w:rStyle w:val="Fett"/>
        </w:rPr>
        <w:t>Siege, Nasrin: Kalulu und andere afrikanische Märchen</w:t>
      </w:r>
    </w:p>
    <w:p w14:paraId="453ADAE5" w14:textId="77777777" w:rsidR="00000000" w:rsidRDefault="00000000">
      <w:pPr>
        <w:pStyle w:val="StandardWeb"/>
        <w:spacing w:after="0" w:afterAutospacing="0"/>
      </w:pPr>
      <w:r>
        <w:lastRenderedPageBreak/>
        <w:t>Sprecher: Christine Renhardt. Dauer: 204 Minuten.</w:t>
      </w:r>
      <w:r>
        <w:br/>
        <w:t>Ich weiß noch, wie wir Kinder am Abend Feuerholz gesucht haben, um mit unseren Müttern das Abendessen zu kochen. Danach haben wir zusammen gesessen, und Großmutter hat uns im Schein des Feuers Geschichten erzählt, die von Leben und Tod, Kampf und Unterwerfung, Liebe und Hass handeln.</w:t>
      </w:r>
      <w:r>
        <w:br/>
        <w:t>Buch-Nr.: 50196</w:t>
      </w:r>
    </w:p>
    <w:p w14:paraId="7DEC4B58" w14:textId="77777777" w:rsidR="00000000" w:rsidRDefault="00000000">
      <w:pPr>
        <w:pStyle w:val="StandardWeb"/>
        <w:spacing w:after="0" w:afterAutospacing="0"/>
      </w:pPr>
    </w:p>
    <w:p w14:paraId="6D136C19" w14:textId="77777777" w:rsidR="00000000" w:rsidRDefault="00000000">
      <w:pPr>
        <w:pStyle w:val="StandardWeb"/>
        <w:spacing w:after="0" w:afterAutospacing="0"/>
      </w:pPr>
      <w:r>
        <w:rPr>
          <w:rStyle w:val="Fett"/>
        </w:rPr>
        <w:t>Steiner, Gertraud: Wunderkammer Hohe Tauern</w:t>
      </w:r>
    </w:p>
    <w:p w14:paraId="1D26E21C" w14:textId="77777777" w:rsidR="00000000" w:rsidRDefault="00000000">
      <w:pPr>
        <w:pStyle w:val="StandardWeb"/>
        <w:spacing w:after="0" w:afterAutospacing="0"/>
      </w:pPr>
      <w:r>
        <w:t>Sprecher: Ilse Brandtner. Dauer: 490 Minuten.</w:t>
      </w:r>
      <w:r>
        <w:br/>
        <w:t>Berge sind über die Jahrtausende Gegenstand der unterschiedlichsten Interessen, Mythen und Ängste gewesen. Teufelssteine, Wildfrauenhöhlen und Heilquellen verweisen noch heute darauf, da dieser wilde Naturraum auch Ort der Begegnung mit den im Wald und Fels heimischen Naturgeistern war. Das Buch dokumentiert, wie sich der Umgang mit dem Naturraum Gebirge verändert hat.</w:t>
      </w:r>
      <w:r>
        <w:br/>
        <w:t>Buch-Nr.: 45331</w:t>
      </w:r>
    </w:p>
    <w:p w14:paraId="77BD1CB7" w14:textId="77777777" w:rsidR="00000000" w:rsidRDefault="00000000">
      <w:pPr>
        <w:pStyle w:val="StandardWeb"/>
        <w:spacing w:after="0" w:afterAutospacing="0"/>
      </w:pPr>
    </w:p>
    <w:p w14:paraId="2D03A2CD" w14:textId="77777777" w:rsidR="00000000" w:rsidRDefault="00000000">
      <w:pPr>
        <w:pStyle w:val="StandardWeb"/>
        <w:spacing w:after="0" w:afterAutospacing="0"/>
      </w:pPr>
      <w:r>
        <w:rPr>
          <w:rStyle w:val="Fett"/>
        </w:rPr>
        <w:t>Stifter, Adalbert: Märchen, Sagen und Legenden</w:t>
      </w:r>
    </w:p>
    <w:p w14:paraId="7F8951EF" w14:textId="77777777" w:rsidR="00000000" w:rsidRDefault="00000000">
      <w:pPr>
        <w:pStyle w:val="StandardWeb"/>
        <w:spacing w:after="0" w:afterAutospacing="0"/>
      </w:pPr>
      <w:r>
        <w:t>Sprecher: Robert Valentin Hofmann. Dauer: 116 Minuten.</w:t>
      </w:r>
      <w:r>
        <w:br/>
        <w:t>Als jede Flussbiegung, jeder Berggipfel und jedes Kirchlein noch seine eigene Geschichte zu erzählen wusste, als Glücksritter und Pechbrenner durch die böhmischen Lande zogen und Wichtel in den Wäldern hausten - von diesen Zeiten erzählte der Großvater Adalbert Stifters einst seinem Enkel auf langen Spaziergängen.</w:t>
      </w:r>
      <w:r>
        <w:br/>
        <w:t>Buch-Nr.: 54405</w:t>
      </w:r>
    </w:p>
    <w:p w14:paraId="52193842" w14:textId="77777777" w:rsidR="00000000" w:rsidRDefault="00000000">
      <w:pPr>
        <w:pStyle w:val="StandardWeb"/>
        <w:spacing w:after="0" w:afterAutospacing="0"/>
      </w:pPr>
    </w:p>
    <w:p w14:paraId="2C900E53" w14:textId="77777777" w:rsidR="00000000" w:rsidRDefault="00000000">
      <w:pPr>
        <w:pStyle w:val="StandardWeb"/>
        <w:spacing w:after="0" w:afterAutospacing="0"/>
      </w:pPr>
      <w:r>
        <w:rPr>
          <w:rStyle w:val="Fett"/>
        </w:rPr>
        <w:t>Storm, Theodor: Die Regentrude und andere Märchen</w:t>
      </w:r>
    </w:p>
    <w:p w14:paraId="2D825188" w14:textId="77777777" w:rsidR="00000000" w:rsidRDefault="00000000">
      <w:pPr>
        <w:pStyle w:val="StandardWeb"/>
        <w:spacing w:after="0" w:afterAutospacing="0"/>
      </w:pPr>
      <w:r>
        <w:t>Sprecher: Regina Faerber. Dauer: 371 Minuten.</w:t>
      </w:r>
      <w:r>
        <w:br/>
        <w:t>Enthält: Die Regentrude. Der kleine Häwelmann. Hinzelmeier.</w:t>
      </w:r>
      <w:r>
        <w:br/>
        <w:t>Buch-Nr.: 51861</w:t>
      </w:r>
    </w:p>
    <w:p w14:paraId="7B7E9DE7" w14:textId="77777777" w:rsidR="00000000" w:rsidRDefault="00000000">
      <w:pPr>
        <w:pStyle w:val="StandardWeb"/>
        <w:spacing w:after="0" w:afterAutospacing="0"/>
      </w:pPr>
    </w:p>
    <w:p w14:paraId="437C9C68" w14:textId="77777777" w:rsidR="00000000" w:rsidRDefault="00000000">
      <w:pPr>
        <w:pStyle w:val="StandardWeb"/>
        <w:spacing w:after="0" w:afterAutospacing="0"/>
      </w:pPr>
      <w:r>
        <w:rPr>
          <w:rStyle w:val="Fett"/>
        </w:rPr>
        <w:t>Stovickova, Dana: Chinesische Volksmärchen</w:t>
      </w:r>
    </w:p>
    <w:p w14:paraId="1E89146E" w14:textId="77777777" w:rsidR="00000000" w:rsidRDefault="00000000">
      <w:pPr>
        <w:pStyle w:val="StandardWeb"/>
        <w:spacing w:after="0" w:afterAutospacing="0"/>
      </w:pPr>
      <w:r>
        <w:t>Sprecher: Helga Schick. Dauer: 116 Minuten.</w:t>
      </w:r>
      <w:r>
        <w:br/>
        <w:t>Inhalt: Das Rote Ahornblatt; Der Schlangenjüngling; Der Kürbisberg; Die vier Knechte, die für ihr Leben gern Verse schmiedeten; Die seltsamen Abenteuer der tausend Handwerker; Gar kein Vergleich; Der tapfere Metzger.</w:t>
      </w:r>
      <w:r>
        <w:br/>
        <w:t>Buch-Nr.: 43871</w:t>
      </w:r>
    </w:p>
    <w:p w14:paraId="0BE180DA" w14:textId="77777777" w:rsidR="00000000" w:rsidRDefault="00000000">
      <w:pPr>
        <w:pStyle w:val="StandardWeb"/>
        <w:spacing w:after="0" w:afterAutospacing="0"/>
      </w:pPr>
    </w:p>
    <w:p w14:paraId="6518EA35" w14:textId="77777777" w:rsidR="00000000" w:rsidRDefault="00000000">
      <w:pPr>
        <w:pStyle w:val="StandardWeb"/>
        <w:spacing w:after="0" w:afterAutospacing="0"/>
      </w:pPr>
      <w:r>
        <w:rPr>
          <w:rStyle w:val="Fett"/>
        </w:rPr>
        <w:t>Tegetthoff, Folke: Das rot-weiß-rote Wolkenschiff</w:t>
      </w:r>
    </w:p>
    <w:p w14:paraId="07DDEA3E" w14:textId="77777777" w:rsidR="00000000" w:rsidRDefault="00000000">
      <w:pPr>
        <w:pStyle w:val="StandardWeb"/>
        <w:spacing w:after="0" w:afterAutospacing="0"/>
      </w:pPr>
      <w:r>
        <w:lastRenderedPageBreak/>
        <w:t>Sprecher: Friederike Nowak. Dauer: 191 Minuten.</w:t>
      </w:r>
      <w:r>
        <w:br/>
        <w:t>50 der schönsten Märchen aus einem Märchenschreibwettbewerb zu dem der Herausgeber im ORF aufgerufen hat und dem 1339 Menschen zwischen 8 und 85 Jahren gefolgt sind. Inhalt: Die langen Finger; Wolf und Esel; Der Wurzel Josef; Anton, das Feenkind; Der blaue Küchenstuhl; Die Lauscher; Die kluge Füllfeder; Der verpatzte Urlaub; Wenn sich alle Menschen riechen können; Petrus am Himmelsbalkon u.v.a.</w:t>
      </w:r>
      <w:r>
        <w:br/>
        <w:t>Buch-Nr.: 44798</w:t>
      </w:r>
    </w:p>
    <w:p w14:paraId="67701115" w14:textId="77777777" w:rsidR="00000000" w:rsidRDefault="00000000">
      <w:pPr>
        <w:pStyle w:val="StandardWeb"/>
        <w:spacing w:after="0" w:afterAutospacing="0"/>
      </w:pPr>
    </w:p>
    <w:p w14:paraId="514C342F" w14:textId="77777777" w:rsidR="00000000" w:rsidRDefault="00000000">
      <w:pPr>
        <w:pStyle w:val="StandardWeb"/>
        <w:spacing w:after="0" w:afterAutospacing="0"/>
      </w:pPr>
      <w:r>
        <w:rPr>
          <w:rStyle w:val="Fett"/>
        </w:rPr>
        <w:t>Vernaleken, Theodor: Alpensagen</w:t>
      </w:r>
    </w:p>
    <w:p w14:paraId="737ADBF1" w14:textId="77777777" w:rsidR="00000000" w:rsidRDefault="00000000">
      <w:pPr>
        <w:pStyle w:val="StandardWeb"/>
        <w:spacing w:after="0" w:afterAutospacing="0"/>
      </w:pPr>
      <w:r>
        <w:t>Sprecher: Helga Leitner. Dauer: 513 Minuten.</w:t>
      </w:r>
      <w:r>
        <w:br/>
        <w:t>Inhalt: Mythologische Sagen (Seelensagen, Gespenster); Unholde, Zwerge, Riesen, Heidnische Götter und alter Glaube, Zauber, Fetische, Weissagungen, Ahnungen; Teufelssagen, Hexen, Zauberer, Schatzsagen, Legenden, Gottesstrafe, Geschichtliche Sagen; Steine und Denkmäler, Schwänke; Feste im Jahreslauf (Neujahr, Ostern, Karwoche, Winterfeste, Sommerfeste); Volksbräuche.</w:t>
      </w:r>
      <w:r>
        <w:br/>
        <w:t>Buch-Nr.: 45206</w:t>
      </w:r>
    </w:p>
    <w:p w14:paraId="4B54A9D5" w14:textId="77777777" w:rsidR="00000000" w:rsidRDefault="00000000">
      <w:pPr>
        <w:pStyle w:val="StandardWeb"/>
        <w:spacing w:after="0" w:afterAutospacing="0"/>
      </w:pPr>
    </w:p>
    <w:p w14:paraId="0A041ED5" w14:textId="77777777" w:rsidR="00000000" w:rsidRDefault="00000000">
      <w:pPr>
        <w:pStyle w:val="StandardWeb"/>
        <w:spacing w:after="0" w:afterAutospacing="0"/>
      </w:pPr>
      <w:r>
        <w:rPr>
          <w:rStyle w:val="Fett"/>
        </w:rPr>
        <w:t>Waibel, Max: Das große Buch der Walser Sagen</w:t>
      </w:r>
    </w:p>
    <w:p w14:paraId="5B1F8BAC" w14:textId="77777777" w:rsidR="00000000" w:rsidRDefault="00000000">
      <w:pPr>
        <w:pStyle w:val="StandardWeb"/>
        <w:spacing w:after="0" w:afterAutospacing="0"/>
      </w:pPr>
      <w:r>
        <w:t>Sprecher: Anna M. Tschopp. Dauer: 1455 Minuten.</w:t>
      </w:r>
      <w:r>
        <w:br/>
        <w:t>Über 1000 Sagen und Sagenmotive aus der Bergwelt des Oberwallis, dem Piemont, Glarnerland, Berner Oberland, aus Graubünden und weiteren Walserregionen sind in diesem Werk des Walser-Experten versammelt.</w:t>
      </w:r>
      <w:r>
        <w:br/>
        <w:t>Buch-Nr.: 54336</w:t>
      </w:r>
    </w:p>
    <w:p w14:paraId="643E2B76" w14:textId="77777777" w:rsidR="00000000" w:rsidRDefault="00000000">
      <w:pPr>
        <w:pStyle w:val="StandardWeb"/>
        <w:spacing w:after="0" w:afterAutospacing="0"/>
      </w:pPr>
    </w:p>
    <w:p w14:paraId="40162FE0" w14:textId="77777777" w:rsidR="00000000" w:rsidRDefault="00000000">
      <w:pPr>
        <w:pStyle w:val="StandardWeb"/>
        <w:spacing w:after="0" w:afterAutospacing="0"/>
      </w:pPr>
      <w:r>
        <w:rPr>
          <w:rStyle w:val="Fett"/>
        </w:rPr>
        <w:t>Watzlik, Hans: Die Abenteuer des Florian Regenbogner</w:t>
      </w:r>
    </w:p>
    <w:p w14:paraId="2E376E55" w14:textId="77777777" w:rsidR="00000000" w:rsidRDefault="00000000">
      <w:pPr>
        <w:pStyle w:val="StandardWeb"/>
        <w:spacing w:after="0" w:afterAutospacing="0"/>
      </w:pPr>
      <w:r>
        <w:t>Sprecher: Hans Krittl. Dauer: 138 Minuten.</w:t>
      </w:r>
      <w:r>
        <w:br/>
        <w:t>Ein Traumbüchlein.</w:t>
      </w:r>
      <w:r>
        <w:br/>
        <w:t>Buch-Nr.: 40007</w:t>
      </w:r>
    </w:p>
    <w:p w14:paraId="1F907112" w14:textId="77777777" w:rsidR="00000000" w:rsidRDefault="00000000">
      <w:pPr>
        <w:pStyle w:val="StandardWeb"/>
        <w:spacing w:after="0" w:afterAutospacing="0"/>
      </w:pPr>
    </w:p>
    <w:p w14:paraId="034E903E" w14:textId="77777777" w:rsidR="00000000" w:rsidRDefault="00000000">
      <w:pPr>
        <w:pStyle w:val="StandardWeb"/>
        <w:spacing w:after="0" w:afterAutospacing="0"/>
      </w:pPr>
      <w:r>
        <w:rPr>
          <w:rStyle w:val="Fett"/>
        </w:rPr>
        <w:t>Weninger, Brigitte: Wiener Sagen</w:t>
      </w:r>
    </w:p>
    <w:p w14:paraId="78003FAF" w14:textId="77777777" w:rsidR="00000000" w:rsidRDefault="00000000">
      <w:pPr>
        <w:pStyle w:val="StandardWeb"/>
        <w:spacing w:after="0" w:afterAutospacing="0"/>
      </w:pPr>
      <w:r>
        <w:t>Sprecher: H. Peter Friedl. Dauer: 268 Minuten.</w:t>
      </w:r>
      <w:r>
        <w:br/>
        <w:t>Altvertraute, lang verschollene Sagen, mit Charme und Humor neu erzählt.</w:t>
      </w:r>
      <w:r>
        <w:br/>
        <w:t>Buch-Nr.: 50460</w:t>
      </w:r>
    </w:p>
    <w:p w14:paraId="3C982060" w14:textId="77777777" w:rsidR="00000000" w:rsidRDefault="00000000">
      <w:pPr>
        <w:pStyle w:val="StandardWeb"/>
        <w:spacing w:after="0" w:afterAutospacing="0"/>
      </w:pPr>
    </w:p>
    <w:p w14:paraId="331EE0C3" w14:textId="77777777" w:rsidR="00000000" w:rsidRDefault="00000000">
      <w:pPr>
        <w:pStyle w:val="StandardWeb"/>
        <w:spacing w:after="0" w:afterAutospacing="0"/>
      </w:pPr>
      <w:r>
        <w:rPr>
          <w:rStyle w:val="Fett"/>
        </w:rPr>
        <w:t>Wolf, Alois: Gottfried von Strassburg und die Mythe von Tristan und Isolde</w:t>
      </w:r>
    </w:p>
    <w:p w14:paraId="42A1632B" w14:textId="77777777" w:rsidR="00000000" w:rsidRDefault="00000000">
      <w:pPr>
        <w:pStyle w:val="StandardWeb"/>
        <w:spacing w:after="0" w:afterAutospacing="0"/>
      </w:pPr>
      <w:r>
        <w:lastRenderedPageBreak/>
        <w:t>Sprecher: Max Rüdlinger. Dauer: 638 Minuten.</w:t>
      </w:r>
      <w:r>
        <w:br/>
      </w:r>
      <w:r>
        <w:br/>
        <w:t>Buch-Nr.: 51367</w:t>
      </w:r>
    </w:p>
    <w:p w14:paraId="446649A7" w14:textId="77777777" w:rsidR="00000000" w:rsidRDefault="00000000">
      <w:pPr>
        <w:pStyle w:val="StandardWeb"/>
        <w:spacing w:after="0" w:afterAutospacing="0"/>
      </w:pPr>
    </w:p>
    <w:p w14:paraId="23246E20" w14:textId="77777777" w:rsidR="00000000" w:rsidRDefault="00000000">
      <w:pPr>
        <w:pStyle w:val="StandardWeb"/>
        <w:spacing w:after="0" w:afterAutospacing="0"/>
      </w:pPr>
      <w:r>
        <w:rPr>
          <w:rStyle w:val="Fett"/>
        </w:rPr>
        <w:t>Ziegelwanger, Hilde: Zwischen Tag und Traum</w:t>
      </w:r>
    </w:p>
    <w:p w14:paraId="47A18F07" w14:textId="77777777" w:rsidR="00000000" w:rsidRDefault="00000000">
      <w:pPr>
        <w:pStyle w:val="StandardWeb"/>
        <w:spacing w:after="0" w:afterAutospacing="0"/>
      </w:pPr>
      <w:r>
        <w:t>Sprecher: Gotlinde Rupp. Dauer: 348 Minuten.</w:t>
      </w:r>
      <w:r>
        <w:br/>
        <w:t>Märchensammlung.</w:t>
      </w:r>
      <w:r>
        <w:br/>
        <w:t>Buch-Nr.: 44231</w:t>
      </w:r>
    </w:p>
    <w:p w14:paraId="1BF8CB5F" w14:textId="77777777" w:rsidR="00000000" w:rsidRDefault="00000000">
      <w:pPr>
        <w:pStyle w:val="StandardWeb"/>
        <w:spacing w:after="0" w:afterAutospacing="0"/>
      </w:pPr>
    </w:p>
    <w:p w14:paraId="329ECE75" w14:textId="77777777" w:rsidR="00000000" w:rsidRDefault="00000000">
      <w:pPr>
        <w:pStyle w:val="StandardWeb"/>
        <w:spacing w:after="0" w:afterAutospacing="0"/>
      </w:pPr>
      <w:r>
        <w:rPr>
          <w:rStyle w:val="Fett"/>
        </w:rPr>
        <w:t>Zimmel, Bruno: Kammerstein und Teufelsmühle</w:t>
      </w:r>
    </w:p>
    <w:p w14:paraId="11633B45" w14:textId="77777777" w:rsidR="00000000" w:rsidRDefault="00000000">
      <w:pPr>
        <w:pStyle w:val="StandardWeb"/>
        <w:spacing w:after="0" w:afterAutospacing="0"/>
      </w:pPr>
      <w:r>
        <w:t>Sprecher: Karl Mittner. Dauer: 146 Minuten.</w:t>
      </w:r>
      <w:r>
        <w:br/>
      </w:r>
      <w:r>
        <w:br/>
        <w:t>Buch-Nr.: 40546</w:t>
      </w:r>
    </w:p>
    <w:p w14:paraId="26E57499" w14:textId="77777777" w:rsidR="00000000" w:rsidRDefault="00000000">
      <w:pPr>
        <w:pStyle w:val="StandardWeb"/>
        <w:spacing w:after="0" w:afterAutospacing="0"/>
      </w:pPr>
    </w:p>
    <w:p w14:paraId="4BB6E3B4" w14:textId="77777777" w:rsidR="00000000" w:rsidRDefault="00000000">
      <w:pPr>
        <w:pStyle w:val="StandardWeb"/>
        <w:spacing w:after="0" w:afterAutospacing="0"/>
      </w:pPr>
      <w:r>
        <w:rPr>
          <w:rStyle w:val="Fett"/>
        </w:rPr>
        <w:t>Zingerle, Ignaz Vinzenz: Sagen aus Tirol</w:t>
      </w:r>
    </w:p>
    <w:p w14:paraId="424A4D3A" w14:textId="77777777" w:rsidR="00000000" w:rsidRDefault="00000000">
      <w:pPr>
        <w:pStyle w:val="StandardWeb"/>
        <w:spacing w:after="0" w:afterAutospacing="0"/>
      </w:pPr>
      <w:r>
        <w:t>Sprecher: Alois Frank. Dauer: 765 Minuten.</w:t>
      </w:r>
      <w:r>
        <w:br/>
        <w:t>Diese 1850 erstmals erschienene Sammlung repräsentiert die Erzähllandschaft Tirols und beleuchtet den Volksglauben der Erzählungen. Ignaz Zingerle, geboren 1825 in Meran, war aufgrund seiner Herkunft und seiner wissenschaftlichen Tätigkeit mit der Region und ihren Bewohnern eng verbunden.</w:t>
      </w:r>
      <w:r>
        <w:br/>
        <w:t>Buch-Nr.: 55436</w:t>
      </w:r>
    </w:p>
    <w:p w14:paraId="378185EF" w14:textId="77777777" w:rsidR="00000000" w:rsidRDefault="00000000">
      <w:pPr>
        <w:pStyle w:val="StandardWeb"/>
        <w:spacing w:after="0" w:afterAutospacing="0"/>
      </w:pPr>
    </w:p>
    <w:p w14:paraId="7EFBEFD2" w14:textId="77777777" w:rsidR="00000000" w:rsidRDefault="00000000">
      <w:pPr>
        <w:pStyle w:val="StandardWeb"/>
        <w:spacing w:after="0" w:afterAutospacing="0"/>
      </w:pPr>
      <w:r>
        <w:rPr>
          <w:rStyle w:val="Fett"/>
        </w:rPr>
        <w:t>Zipes, Jack: Britische Märchen</w:t>
      </w:r>
    </w:p>
    <w:p w14:paraId="222C4EDE" w14:textId="77777777" w:rsidR="00000000" w:rsidRDefault="00000000">
      <w:pPr>
        <w:pStyle w:val="StandardWeb"/>
        <w:spacing w:after="0" w:afterAutospacing="0"/>
      </w:pPr>
      <w:r>
        <w:t>Sprecher: Gabriele Lehner. Dauer: 587 Minuten.</w:t>
      </w:r>
      <w:r>
        <w:br/>
        <w:t>Das Hörbuch enthält eine Auswahl englischer Volks- und Kunstmärchen, die zwischen 1825 und 1983 entstanden sind. Zu den Autoren zählen u.a. William M. Thackeray, Charles Dickens, Oscar Wilde, Rudyard Kipling und William B. Yeats.</w:t>
      </w:r>
      <w:r>
        <w:br/>
        <w:t>Buch-Nr.: 50367</w:t>
      </w:r>
    </w:p>
    <w:p w14:paraId="18DA4CA1" w14:textId="77777777" w:rsidR="00000000" w:rsidRDefault="00000000">
      <w:pPr>
        <w:pStyle w:val="StandardWeb"/>
        <w:spacing w:after="0" w:afterAutospacing="0"/>
      </w:pPr>
    </w:p>
    <w:p w14:paraId="09BA75E3" w14:textId="77777777" w:rsidR="00000000" w:rsidRDefault="00000000">
      <w:pPr>
        <w:pStyle w:val="StandardWeb"/>
        <w:spacing w:after="0" w:afterAutospacing="0"/>
      </w:pPr>
      <w:r>
        <w:rPr>
          <w:rStyle w:val="Fett"/>
        </w:rPr>
        <w:t>: Klassische Sagen des Altertums III</w:t>
      </w:r>
    </w:p>
    <w:p w14:paraId="51493E2F" w14:textId="77777777" w:rsidR="00000000" w:rsidRDefault="00000000">
      <w:pPr>
        <w:pStyle w:val="StandardWeb"/>
      </w:pPr>
      <w:r>
        <w:t>Sprecher: Christoph Prückner, Michael Köhlmeier. Dauer: 295 Minuten.</w:t>
      </w:r>
      <w:r>
        <w:br/>
        <w:t xml:space="preserve">Inhalt: Amor und Psyche; Inachos; Aigyptos und Danaos; Antiope; Zethos, Amphion und Niobe; Kybele und Pan; Theseus; Glaukos, Prokne, Gryges; Sieben gegen Theben; Der Krieg um Theben; Die Epigonen; Kinder des Nachkriegs: Telegonos, Iphigenie; Kinder des Nachkriegs: Elektra, Orest. DAISY-Format. Bei diesem Hörbuch handelt es sich um ein </w:t>
      </w:r>
      <w:r>
        <w:lastRenderedPageBreak/>
        <w:t>käuflich erworbenes Hörbuch das barrierefrei aufgearbeitet wurde.</w:t>
      </w:r>
      <w:r>
        <w:br/>
        <w:t>Buch-Nr.: 30169</w:t>
      </w:r>
    </w:p>
    <w:p w14:paraId="01E37E2D" w14:textId="77777777" w:rsidR="00000000" w:rsidRDefault="00000000">
      <w:pPr>
        <w:pStyle w:val="berschrift4"/>
        <w:rPr>
          <w:rFonts w:eastAsia="Times New Roman"/>
        </w:rPr>
      </w:pPr>
      <w:r>
        <w:rPr>
          <w:rFonts w:eastAsia="Times New Roman"/>
        </w:rPr>
        <w:t>Anekdoten, Witze, Aphorismen</w:t>
      </w:r>
    </w:p>
    <w:p w14:paraId="0F6C2372" w14:textId="77777777" w:rsidR="00000000" w:rsidRDefault="00000000">
      <w:pPr>
        <w:pStyle w:val="StandardWeb"/>
        <w:spacing w:after="0" w:afterAutospacing="0"/>
      </w:pPr>
    </w:p>
    <w:p w14:paraId="42988E81" w14:textId="77777777" w:rsidR="00000000" w:rsidRDefault="00000000">
      <w:pPr>
        <w:pStyle w:val="StandardWeb"/>
        <w:spacing w:after="0" w:afterAutospacing="0"/>
      </w:pPr>
      <w:r>
        <w:rPr>
          <w:rStyle w:val="Fett"/>
        </w:rPr>
        <w:t>Adorf, Mario: Der Fenstersturz und andere merkwürdige Geschichten</w:t>
      </w:r>
    </w:p>
    <w:p w14:paraId="719FBD48" w14:textId="77777777" w:rsidR="00000000" w:rsidRDefault="00000000">
      <w:pPr>
        <w:pStyle w:val="StandardWeb"/>
        <w:spacing w:after="0" w:afterAutospacing="0"/>
      </w:pPr>
      <w:r>
        <w:t>Sprecher: Andreas Ladwig. Dauer: 257 Minuten.</w:t>
      </w:r>
      <w:r>
        <w:br/>
        <w:t>Adorfs Geschichten bewegen sich jenseits selbstgefälliger Schauspielermemoiren: Da erinnert sich einer stets mit Respekt und manchmal sogar mit einer nie peinlichen Rührung an prominente Kollegen. Diese Sammlung von Künstleranekdoten ist großartig erzählt.</w:t>
      </w:r>
      <w:r>
        <w:br/>
        <w:t>Buch-Nr.: 50795</w:t>
      </w:r>
    </w:p>
    <w:p w14:paraId="182D6BDE" w14:textId="77777777" w:rsidR="00000000" w:rsidRDefault="00000000">
      <w:pPr>
        <w:pStyle w:val="StandardWeb"/>
        <w:spacing w:after="0" w:afterAutospacing="0"/>
      </w:pPr>
    </w:p>
    <w:p w14:paraId="218FEF1A" w14:textId="77777777" w:rsidR="00000000" w:rsidRDefault="00000000">
      <w:pPr>
        <w:pStyle w:val="StandardWeb"/>
        <w:spacing w:after="0" w:afterAutospacing="0"/>
      </w:pPr>
      <w:r>
        <w:rPr>
          <w:rStyle w:val="Fett"/>
        </w:rPr>
        <w:t>Altenberg, Peter: Kurzgeschichten</w:t>
      </w:r>
    </w:p>
    <w:p w14:paraId="29D48EEA" w14:textId="77777777" w:rsidR="00000000" w:rsidRDefault="00000000">
      <w:pPr>
        <w:pStyle w:val="StandardWeb"/>
        <w:spacing w:after="0" w:afterAutospacing="0"/>
      </w:pPr>
      <w:r>
        <w:t>Sprecher: Anton Duschek. Dauer: 45 Minuten.</w:t>
      </w:r>
      <w:r>
        <w:br/>
        <w:t>Sammlung von Altenberg Anektdoten und Kurzgeschichten.</w:t>
      </w:r>
      <w:r>
        <w:br/>
        <w:t>Buch-Nr.: 43589</w:t>
      </w:r>
    </w:p>
    <w:p w14:paraId="5A7B7202" w14:textId="77777777" w:rsidR="00000000" w:rsidRDefault="00000000">
      <w:pPr>
        <w:pStyle w:val="StandardWeb"/>
        <w:spacing w:after="0" w:afterAutospacing="0"/>
      </w:pPr>
    </w:p>
    <w:p w14:paraId="4CD1B01C" w14:textId="77777777" w:rsidR="00000000" w:rsidRDefault="00000000">
      <w:pPr>
        <w:pStyle w:val="StandardWeb"/>
        <w:spacing w:after="0" w:afterAutospacing="0"/>
      </w:pPr>
      <w:r>
        <w:rPr>
          <w:rStyle w:val="Fett"/>
        </w:rPr>
        <w:t>Amanshauser, Gerhard: Aufzeichnungen einer Sonde</w:t>
      </w:r>
    </w:p>
    <w:p w14:paraId="235E05E7" w14:textId="77777777" w:rsidR="00000000" w:rsidRDefault="00000000">
      <w:pPr>
        <w:pStyle w:val="StandardWeb"/>
        <w:spacing w:after="0" w:afterAutospacing="0"/>
      </w:pPr>
      <w:r>
        <w:t>Sprecher: Karl Mittner. Dauer: 213 Minuten.</w:t>
      </w:r>
      <w:r>
        <w:br/>
        <w:t>Der vorliegende Sammelband bietet einen Überblick über das reichhaltige, ungewöhnliche Werk des Autors, welches immer wieder die Frage nach dem prekären Verhältnis des Menschen zur Natur, die Bedrohung dieser und des Menschen durch den Menschen berührt und sich durch eine facettenreiche Gesellschaftskritik auszeichnet.</w:t>
      </w:r>
      <w:r>
        <w:br/>
        <w:t>Buch-Nr.: 44027</w:t>
      </w:r>
    </w:p>
    <w:p w14:paraId="69153FB0" w14:textId="77777777" w:rsidR="00000000" w:rsidRDefault="00000000">
      <w:pPr>
        <w:pStyle w:val="StandardWeb"/>
        <w:spacing w:after="0" w:afterAutospacing="0"/>
      </w:pPr>
    </w:p>
    <w:p w14:paraId="6F393BCB" w14:textId="77777777" w:rsidR="00000000" w:rsidRDefault="00000000">
      <w:pPr>
        <w:pStyle w:val="StandardWeb"/>
        <w:spacing w:after="0" w:afterAutospacing="0"/>
      </w:pPr>
      <w:r>
        <w:rPr>
          <w:rStyle w:val="Fett"/>
        </w:rPr>
        <w:t>Bergmeister, Paul: So lacht Tirol</w:t>
      </w:r>
    </w:p>
    <w:p w14:paraId="01B7DA6E" w14:textId="77777777" w:rsidR="00000000" w:rsidRDefault="00000000">
      <w:pPr>
        <w:pStyle w:val="StandardWeb"/>
        <w:spacing w:after="0" w:afterAutospacing="0"/>
      </w:pPr>
      <w:r>
        <w:t>Sprecher: Karl Krittl. Dauer: 203 Minuten.</w:t>
      </w:r>
      <w:r>
        <w:br/>
        <w:t>Anthologie</w:t>
      </w:r>
      <w:r>
        <w:br/>
        <w:t>Buch-Nr.: 42187</w:t>
      </w:r>
    </w:p>
    <w:p w14:paraId="05434EDC" w14:textId="77777777" w:rsidR="00000000" w:rsidRDefault="00000000">
      <w:pPr>
        <w:pStyle w:val="StandardWeb"/>
        <w:spacing w:after="0" w:afterAutospacing="0"/>
      </w:pPr>
    </w:p>
    <w:p w14:paraId="0234F770" w14:textId="77777777" w:rsidR="00000000" w:rsidRDefault="00000000">
      <w:pPr>
        <w:pStyle w:val="StandardWeb"/>
        <w:spacing w:after="0" w:afterAutospacing="0"/>
      </w:pPr>
      <w:r>
        <w:rPr>
          <w:rStyle w:val="Fett"/>
        </w:rPr>
        <w:t>Braun, Felix: Agnes Altkirchner</w:t>
      </w:r>
    </w:p>
    <w:p w14:paraId="45053FEC" w14:textId="77777777" w:rsidR="00000000" w:rsidRDefault="00000000">
      <w:pPr>
        <w:pStyle w:val="StandardWeb"/>
        <w:spacing w:after="0" w:afterAutospacing="0"/>
      </w:pPr>
      <w:r>
        <w:t>Sprecher: Alfred Schnayder. Dauer: 1805 Minuten.</w:t>
      </w:r>
      <w:r>
        <w:br/>
        <w:t>Epische Gestaltung des Unterganges der Donaumonarchie. Der umfangreiche Roman wurde 1965 nochmals überarbeitet.</w:t>
      </w:r>
      <w:r>
        <w:br/>
        <w:t>Buch-Nr.: 40933</w:t>
      </w:r>
    </w:p>
    <w:p w14:paraId="75720CD0" w14:textId="77777777" w:rsidR="00000000" w:rsidRDefault="00000000">
      <w:pPr>
        <w:pStyle w:val="StandardWeb"/>
        <w:spacing w:after="0" w:afterAutospacing="0"/>
      </w:pPr>
    </w:p>
    <w:p w14:paraId="33628DD6" w14:textId="77777777" w:rsidR="00000000" w:rsidRDefault="00000000">
      <w:pPr>
        <w:pStyle w:val="StandardWeb"/>
        <w:spacing w:after="0" w:afterAutospacing="0"/>
      </w:pPr>
      <w:r>
        <w:rPr>
          <w:rStyle w:val="Fett"/>
        </w:rPr>
        <w:t>Deiss, Richard: Palast der tausend Winde und Stachelbeerbahnhof</w:t>
      </w:r>
    </w:p>
    <w:p w14:paraId="66E81166" w14:textId="77777777" w:rsidR="00000000" w:rsidRDefault="00000000">
      <w:pPr>
        <w:pStyle w:val="StandardWeb"/>
        <w:spacing w:after="0" w:afterAutospacing="0"/>
      </w:pPr>
      <w:r>
        <w:t>Sprecher: Thomas Becker. Dauer: 260 Minuten.</w:t>
      </w:r>
      <w:r>
        <w:br/>
        <w:t>Anekdoten, kleine Geschichten und Kuriosa zu den 200 interessantesten Bahnhöfen in Deutschland, Europa und Übersee. Überraschende Fakten finden sich zu Bahnstationen von Aachen bis Wittibreut und von Ulan Bator bis Montevideo.</w:t>
      </w:r>
      <w:r>
        <w:br/>
        <w:t>Buch-Nr.: 50777</w:t>
      </w:r>
    </w:p>
    <w:p w14:paraId="6FF05AE8" w14:textId="77777777" w:rsidR="00000000" w:rsidRDefault="00000000">
      <w:pPr>
        <w:pStyle w:val="StandardWeb"/>
        <w:spacing w:after="0" w:afterAutospacing="0"/>
      </w:pPr>
    </w:p>
    <w:p w14:paraId="72DC62D9" w14:textId="77777777" w:rsidR="00000000" w:rsidRDefault="00000000">
      <w:pPr>
        <w:pStyle w:val="StandardWeb"/>
        <w:spacing w:after="0" w:afterAutospacing="0"/>
      </w:pPr>
      <w:r>
        <w:rPr>
          <w:rStyle w:val="Fett"/>
        </w:rPr>
        <w:t>D'Orta, Marcello: Kommen Tiere in den Himmel?</w:t>
      </w:r>
    </w:p>
    <w:p w14:paraId="0BC926AE" w14:textId="77777777" w:rsidR="00000000" w:rsidRDefault="00000000">
      <w:pPr>
        <w:pStyle w:val="StandardWeb"/>
        <w:spacing w:after="0" w:afterAutospacing="0"/>
      </w:pPr>
      <w:r>
        <w:t>Sprecher: Cathrin Störmer. Dauer: 118 Minuten.</w:t>
      </w:r>
      <w:r>
        <w:br/>
        <w:t>"Wenn in Afrika eine Beute am Morgen aufwacht, beginnt für sie schon gleich mal ein schlechter Tag." Dieses und viele andere amüsante Stücke finden sich unter den Schulaufsätzen und Aufsatzauszügen neapolitanischer Kinder zum Thema Tiere.</w:t>
      </w:r>
      <w:r>
        <w:br/>
        <w:t>Buch-Nr.: 51268</w:t>
      </w:r>
    </w:p>
    <w:p w14:paraId="3EDDA0D3" w14:textId="77777777" w:rsidR="00000000" w:rsidRDefault="00000000">
      <w:pPr>
        <w:pStyle w:val="StandardWeb"/>
        <w:spacing w:after="0" w:afterAutospacing="0"/>
      </w:pPr>
    </w:p>
    <w:p w14:paraId="576FA0A8" w14:textId="77777777" w:rsidR="00000000" w:rsidRDefault="00000000">
      <w:pPr>
        <w:pStyle w:val="StandardWeb"/>
        <w:spacing w:after="0" w:afterAutospacing="0"/>
      </w:pPr>
      <w:r>
        <w:rPr>
          <w:rStyle w:val="Fett"/>
        </w:rPr>
        <w:t>Eichthal, Rudolf von: Ball bei Lascy-Ulanen</w:t>
      </w:r>
    </w:p>
    <w:p w14:paraId="70733D59" w14:textId="77777777" w:rsidR="00000000" w:rsidRDefault="00000000">
      <w:pPr>
        <w:pStyle w:val="StandardWeb"/>
        <w:spacing w:after="0" w:afterAutospacing="0"/>
      </w:pPr>
      <w:r>
        <w:t>Sprecher: Peter Faerber. Dauer: 64 Minuten.</w:t>
      </w:r>
      <w:r>
        <w:br/>
        <w:t>Der Autor und Offizier präsentiert Anekdoten aus der k. u. k. Monarchie.</w:t>
      </w:r>
      <w:r>
        <w:br/>
        <w:t>Buch-Nr.: 42915</w:t>
      </w:r>
    </w:p>
    <w:p w14:paraId="100563E4" w14:textId="77777777" w:rsidR="00000000" w:rsidRDefault="00000000">
      <w:pPr>
        <w:pStyle w:val="StandardWeb"/>
        <w:spacing w:after="0" w:afterAutospacing="0"/>
      </w:pPr>
    </w:p>
    <w:p w14:paraId="39D5CC50" w14:textId="77777777" w:rsidR="00000000" w:rsidRDefault="00000000">
      <w:pPr>
        <w:pStyle w:val="StandardWeb"/>
        <w:spacing w:after="0" w:afterAutospacing="0"/>
      </w:pPr>
      <w:r>
        <w:rPr>
          <w:rStyle w:val="Fett"/>
        </w:rPr>
        <w:t>Endres, Helge W.: Soldaten, Generäle und andere Leut'</w:t>
      </w:r>
    </w:p>
    <w:p w14:paraId="5A0BF287" w14:textId="77777777" w:rsidR="00000000" w:rsidRDefault="00000000">
      <w:pPr>
        <w:pStyle w:val="StandardWeb"/>
        <w:spacing w:after="0" w:afterAutospacing="0"/>
      </w:pPr>
      <w:r>
        <w:t>Sprecher: Alois Frank. Dauer: 231 Minuten.</w:t>
      </w:r>
      <w:r>
        <w:br/>
        <w:t>Militäranekdoten.</w:t>
      </w:r>
      <w:r>
        <w:br/>
        <w:t>Buch-Nr.: 45107</w:t>
      </w:r>
    </w:p>
    <w:p w14:paraId="1763FA3D" w14:textId="77777777" w:rsidR="00000000" w:rsidRDefault="00000000">
      <w:pPr>
        <w:pStyle w:val="StandardWeb"/>
        <w:spacing w:after="0" w:afterAutospacing="0"/>
      </w:pPr>
    </w:p>
    <w:p w14:paraId="7183BDCA" w14:textId="77777777" w:rsidR="00000000" w:rsidRDefault="00000000">
      <w:pPr>
        <w:pStyle w:val="StandardWeb"/>
        <w:spacing w:after="0" w:afterAutospacing="0"/>
      </w:pPr>
      <w:r>
        <w:rPr>
          <w:rStyle w:val="Fett"/>
        </w:rPr>
        <w:t>Farber, Richard: Lauter liebe Worte</w:t>
      </w:r>
    </w:p>
    <w:p w14:paraId="6614E119" w14:textId="77777777" w:rsidR="00000000" w:rsidRDefault="00000000">
      <w:pPr>
        <w:pStyle w:val="StandardWeb"/>
        <w:spacing w:after="0" w:afterAutospacing="0"/>
      </w:pPr>
      <w:r>
        <w:t>Sprecher: Christian Brückner, Walter Renneisen. Dauer: 44 Minuten.</w:t>
      </w:r>
      <w:r>
        <w:br/>
        <w:t>Dem Stück vorangestellt ist ein Interview mit dem Autor. Inhalt des Stückes sind sprichwörtlich "Lauter liebe Worte".</w:t>
      </w:r>
      <w:r>
        <w:br/>
        <w:t>Buch-Nr.: 10470</w:t>
      </w:r>
    </w:p>
    <w:p w14:paraId="4A0C5984" w14:textId="77777777" w:rsidR="00000000" w:rsidRDefault="00000000">
      <w:pPr>
        <w:pStyle w:val="StandardWeb"/>
        <w:spacing w:after="0" w:afterAutospacing="0"/>
      </w:pPr>
    </w:p>
    <w:p w14:paraId="56D30A33" w14:textId="77777777" w:rsidR="00000000" w:rsidRDefault="00000000">
      <w:pPr>
        <w:pStyle w:val="StandardWeb"/>
        <w:spacing w:after="0" w:afterAutospacing="0"/>
      </w:pPr>
      <w:r>
        <w:rPr>
          <w:rStyle w:val="Fett"/>
        </w:rPr>
        <w:t>Fauland, Ferdinand: K.u.k. Raritäten</w:t>
      </w:r>
    </w:p>
    <w:p w14:paraId="793B19EB" w14:textId="77777777" w:rsidR="00000000" w:rsidRDefault="00000000">
      <w:pPr>
        <w:pStyle w:val="StandardWeb"/>
        <w:spacing w:after="0" w:afterAutospacing="0"/>
      </w:pPr>
      <w:r>
        <w:lastRenderedPageBreak/>
        <w:t>Sprecher: Guido Wieland. Dauer: 163 Minuten.</w:t>
      </w:r>
      <w:r>
        <w:br/>
      </w:r>
      <w:r>
        <w:br/>
        <w:t>Buch-Nr.: 42230</w:t>
      </w:r>
    </w:p>
    <w:p w14:paraId="6B5E52F1" w14:textId="77777777" w:rsidR="00000000" w:rsidRDefault="00000000">
      <w:pPr>
        <w:pStyle w:val="StandardWeb"/>
        <w:spacing w:after="0" w:afterAutospacing="0"/>
      </w:pPr>
    </w:p>
    <w:p w14:paraId="1CA0CA15" w14:textId="77777777" w:rsidR="00000000" w:rsidRDefault="00000000">
      <w:pPr>
        <w:pStyle w:val="StandardWeb"/>
        <w:spacing w:after="0" w:afterAutospacing="0"/>
      </w:pPr>
      <w:r>
        <w:rPr>
          <w:rStyle w:val="Fett"/>
        </w:rPr>
        <w:t>Fian, Antonio: Bilder des Friedens</w:t>
      </w:r>
    </w:p>
    <w:p w14:paraId="5F755C12" w14:textId="77777777" w:rsidR="00000000" w:rsidRDefault="00000000">
      <w:pPr>
        <w:pStyle w:val="StandardWeb"/>
        <w:spacing w:after="0" w:afterAutospacing="0"/>
      </w:pPr>
      <w:r>
        <w:t>Sprecher: Wolfram Berger, Bibiana Zeller. Dauer: 53 Minuten.</w:t>
      </w:r>
      <w:r>
        <w:br/>
        <w:t>Das Hörspiel gehört zur Reihe "Die Hörspiel-Galerie" und besteht aus elf in sich geschlossenen Minihörspielen (basierend auf sogenannten "Dramoletten"): Busserl; Eimerchen; Schulwahl; Rimbaud (Romance); Liebe in Zeiten der Fußball-WM; Chris Lohner wartet auf die Schnellbahn; Wohin mit Kricki; Taliban; Temelin und wir; Propheten; Denkwürdige Begegnung.</w:t>
      </w:r>
      <w:r>
        <w:br/>
        <w:t>Buch-Nr.: 10113</w:t>
      </w:r>
    </w:p>
    <w:p w14:paraId="345A1394" w14:textId="77777777" w:rsidR="00000000" w:rsidRDefault="00000000">
      <w:pPr>
        <w:pStyle w:val="StandardWeb"/>
        <w:spacing w:after="0" w:afterAutospacing="0"/>
      </w:pPr>
    </w:p>
    <w:p w14:paraId="7EADE3F6" w14:textId="77777777" w:rsidR="00000000" w:rsidRDefault="00000000">
      <w:pPr>
        <w:pStyle w:val="StandardWeb"/>
        <w:spacing w:after="0" w:afterAutospacing="0"/>
      </w:pPr>
      <w:r>
        <w:rPr>
          <w:rStyle w:val="Fett"/>
        </w:rPr>
        <w:t>Fritsch, Günther: Heiteres Bezirksgericht</w:t>
      </w:r>
    </w:p>
    <w:p w14:paraId="700F5458" w14:textId="77777777" w:rsidR="00000000" w:rsidRDefault="00000000">
      <w:pPr>
        <w:pStyle w:val="StandardWeb"/>
        <w:spacing w:after="0" w:afterAutospacing="0"/>
      </w:pPr>
      <w:r>
        <w:t>Sprecher: Karl Krittl. Dauer: 309 Minuten.</w:t>
      </w:r>
      <w:r>
        <w:br/>
        <w:t>Das "Heitere Bezirksgericht" basiert auf der täglich in der Kronenzeitung erscheinenden satirischen Kolumne aus dem Gerichtsmilieu und gewährt einen tiefen Einblick in die Wiener Seele - mit Fällen ohne Mord und Totschlag. Sein Verfasser Günther Fritsch (1926 bis 1982) war Gerichtsreporter, Journalist und humoristischer Autor.</w:t>
      </w:r>
      <w:r>
        <w:br/>
        <w:t>Buch-Nr.: 42797</w:t>
      </w:r>
    </w:p>
    <w:p w14:paraId="1723971A" w14:textId="77777777" w:rsidR="00000000" w:rsidRDefault="00000000">
      <w:pPr>
        <w:pStyle w:val="StandardWeb"/>
        <w:spacing w:after="0" w:afterAutospacing="0"/>
      </w:pPr>
    </w:p>
    <w:p w14:paraId="4B687FE9" w14:textId="77777777" w:rsidR="00000000" w:rsidRDefault="00000000">
      <w:pPr>
        <w:pStyle w:val="StandardWeb"/>
        <w:spacing w:after="0" w:afterAutospacing="0"/>
      </w:pPr>
      <w:r>
        <w:rPr>
          <w:rStyle w:val="Fett"/>
        </w:rPr>
        <w:t>Fromm, Erich: "Was man gibt verliert man nicht"</w:t>
      </w:r>
    </w:p>
    <w:p w14:paraId="02FFE1B8" w14:textId="77777777" w:rsidR="00000000" w:rsidRDefault="00000000">
      <w:pPr>
        <w:pStyle w:val="StandardWeb"/>
        <w:spacing w:after="0" w:afterAutospacing="0"/>
      </w:pPr>
      <w:r>
        <w:t>Sprecher: Helmut Berger. Dauer: 44 Minuten.</w:t>
      </w:r>
      <w:r>
        <w:br/>
        <w:t>Helmut Berger liest Gedanken von Erich Fromm mit Musik von Wolfgang Amadeus Mozart. Bei diesem Hörbuch handelt es sich um ein käuflich erworbenes Hörbuch das barrierefrei aufgearbeitet wurde.</w:t>
      </w:r>
      <w:r>
        <w:br/>
        <w:t>Buch-Nr.: 32618</w:t>
      </w:r>
    </w:p>
    <w:p w14:paraId="2D82FBAE" w14:textId="77777777" w:rsidR="00000000" w:rsidRDefault="00000000">
      <w:pPr>
        <w:pStyle w:val="StandardWeb"/>
        <w:spacing w:after="0" w:afterAutospacing="0"/>
      </w:pPr>
    </w:p>
    <w:p w14:paraId="14FDFFA8" w14:textId="77777777" w:rsidR="00000000" w:rsidRDefault="00000000">
      <w:pPr>
        <w:pStyle w:val="StandardWeb"/>
        <w:spacing w:after="0" w:afterAutospacing="0"/>
      </w:pPr>
      <w:r>
        <w:rPr>
          <w:rStyle w:val="Fett"/>
        </w:rPr>
        <w:t>Gamm, Hans-Jochen: Der Flüsterwitz im Dritten Reich</w:t>
      </w:r>
    </w:p>
    <w:p w14:paraId="6F459869" w14:textId="77777777" w:rsidR="00000000" w:rsidRDefault="00000000">
      <w:pPr>
        <w:pStyle w:val="StandardWeb"/>
        <w:spacing w:after="0" w:afterAutospacing="0"/>
      </w:pPr>
      <w:r>
        <w:t>Sprecher: Klaus H. Offermann. Dauer: 433 Minuten.</w:t>
      </w:r>
      <w:r>
        <w:br/>
        <w:t>Dokumentarische Sammlung der Witze, die sich heimlich erzählt wurden zur Zeit des Nationalsozialismus.</w:t>
      </w:r>
      <w:r>
        <w:br/>
        <w:t>Buch-Nr.: 50786</w:t>
      </w:r>
    </w:p>
    <w:p w14:paraId="5BF4DFD1" w14:textId="77777777" w:rsidR="00000000" w:rsidRDefault="00000000">
      <w:pPr>
        <w:pStyle w:val="StandardWeb"/>
        <w:spacing w:after="0" w:afterAutospacing="0"/>
      </w:pPr>
    </w:p>
    <w:p w14:paraId="5C3B2F83" w14:textId="77777777" w:rsidR="00000000" w:rsidRDefault="00000000">
      <w:pPr>
        <w:pStyle w:val="StandardWeb"/>
        <w:spacing w:after="0" w:afterAutospacing="0"/>
      </w:pPr>
      <w:r>
        <w:rPr>
          <w:rStyle w:val="Fett"/>
        </w:rPr>
        <w:t>Goethe, Johann Wolfgang von: Maximen und Reflexionen</w:t>
      </w:r>
    </w:p>
    <w:p w14:paraId="659AA594" w14:textId="77777777" w:rsidR="00000000" w:rsidRDefault="00000000">
      <w:pPr>
        <w:pStyle w:val="StandardWeb"/>
        <w:spacing w:after="0" w:afterAutospacing="0"/>
      </w:pPr>
      <w:r>
        <w:lastRenderedPageBreak/>
        <w:t>Sprecher: Reiner Unglaub. Dauer: 456 Minuten.</w:t>
      </w:r>
      <w:r>
        <w:br/>
        <w:t>Goethes Aphorismendichtung enthält zentrale Themen von Ästhetik und Ethik. Seine Maximen und Reflexionen verlocken immer aufs Neue, Zusammenhänge aufzufinden, Folgerungen zu bedenken oder gar zu extrapolieren.</w:t>
      </w:r>
      <w:r>
        <w:br/>
        <w:t>Buch-Nr.: 52415</w:t>
      </w:r>
    </w:p>
    <w:p w14:paraId="78CF1BAB" w14:textId="77777777" w:rsidR="00000000" w:rsidRDefault="00000000">
      <w:pPr>
        <w:pStyle w:val="StandardWeb"/>
        <w:spacing w:after="0" w:afterAutospacing="0"/>
      </w:pPr>
    </w:p>
    <w:p w14:paraId="3C656775" w14:textId="77777777" w:rsidR="00000000" w:rsidRDefault="00000000">
      <w:pPr>
        <w:pStyle w:val="StandardWeb"/>
        <w:spacing w:after="0" w:afterAutospacing="0"/>
      </w:pPr>
      <w:r>
        <w:rPr>
          <w:rStyle w:val="Fett"/>
        </w:rPr>
        <w:t>Goldt, Max: Der Krapfen auf dem Sims</w:t>
      </w:r>
    </w:p>
    <w:p w14:paraId="193EC28E" w14:textId="77777777" w:rsidR="00000000" w:rsidRDefault="00000000">
      <w:pPr>
        <w:pStyle w:val="StandardWeb"/>
        <w:spacing w:after="0" w:afterAutospacing="0"/>
      </w:pPr>
      <w:r>
        <w:t>Sprecher: Birgit Krammer, Max Goldt u.a. Dauer: 164 Minuten.</w:t>
      </w:r>
      <w:r>
        <w:br/>
        <w:t>Bartschattenneid, Kinder Happy Hippo Snack, die deutsche Teilung und Lichtschalterpflege mit Eigenspeichel - Max Goldt schreibt über alles, und er schreibt, wie nur Max Goldt schreibt: Von Werten geleitet, vom Zeitgeist unbeirrt, nah am Leben und absolut stilsicher. DAISY-Format. Bei diesem Hörbuch handelt es sich um ein käuflich erworbenes Hörbuch das barrierefrei aufgearbeitet wurde.</w:t>
      </w:r>
      <w:r>
        <w:br/>
        <w:t>Buch-Nr.: 31122</w:t>
      </w:r>
    </w:p>
    <w:p w14:paraId="17BA8D44" w14:textId="77777777" w:rsidR="00000000" w:rsidRDefault="00000000">
      <w:pPr>
        <w:pStyle w:val="StandardWeb"/>
        <w:spacing w:after="0" w:afterAutospacing="0"/>
      </w:pPr>
    </w:p>
    <w:p w14:paraId="6ACA2EB6" w14:textId="77777777" w:rsidR="00000000" w:rsidRDefault="00000000">
      <w:pPr>
        <w:pStyle w:val="StandardWeb"/>
        <w:spacing w:after="0" w:afterAutospacing="0"/>
      </w:pPr>
      <w:r>
        <w:rPr>
          <w:rStyle w:val="Fett"/>
        </w:rPr>
        <w:t>Goldt, Max: Okay Mutter, ich nehme die Mittagsmaschine</w:t>
      </w:r>
    </w:p>
    <w:p w14:paraId="696EE11E" w14:textId="77777777" w:rsidR="00000000" w:rsidRDefault="00000000">
      <w:pPr>
        <w:pStyle w:val="StandardWeb"/>
        <w:spacing w:after="0" w:afterAutospacing="0"/>
      </w:pPr>
      <w:r>
        <w:t>Sprecher: Martin Nürnberger, Max Goldt. Dauer: 163 Minuten.</w:t>
      </w:r>
      <w:r>
        <w:br/>
        <w:t>Von Februar 1989 bis Januar 1998 erschien allmonatlich im Satiremagazin "Titanic" Max Goldts Kolumne. Die Kolumne entwickelte sich zum meistgelesenen regelmäßig erscheinenden nichtredaktionellen Beitrag einer Zeitschrift überhaupt, ihr Verfasser wurde zu einem angesehenen Schriftsteller, ja wie man gelegentlich hört - zum Kult-Autor. DAISY-Format. Bei diesem Hörbuch handelt es sich um ein käuflich erworbenes Hörbuch das barrierefrei aufgearbeitet wurde.</w:t>
      </w:r>
      <w:r>
        <w:br/>
        <w:t>Buch-Nr.: 31272</w:t>
      </w:r>
    </w:p>
    <w:p w14:paraId="5DBF3668" w14:textId="77777777" w:rsidR="00000000" w:rsidRDefault="00000000">
      <w:pPr>
        <w:pStyle w:val="StandardWeb"/>
        <w:spacing w:after="0" w:afterAutospacing="0"/>
      </w:pPr>
    </w:p>
    <w:p w14:paraId="0B970CF3" w14:textId="77777777" w:rsidR="00000000" w:rsidRDefault="00000000">
      <w:pPr>
        <w:pStyle w:val="StandardWeb"/>
        <w:spacing w:after="0" w:afterAutospacing="0"/>
      </w:pPr>
      <w:r>
        <w:rPr>
          <w:rStyle w:val="Fett"/>
        </w:rPr>
        <w:t>Golluch, Norbert: Sorry, meine Katze hat den Staubsauger angemacht</w:t>
      </w:r>
    </w:p>
    <w:p w14:paraId="3CD87F99" w14:textId="77777777" w:rsidR="00000000" w:rsidRDefault="00000000">
      <w:pPr>
        <w:pStyle w:val="StandardWeb"/>
        <w:spacing w:after="0" w:afterAutospacing="0"/>
      </w:pPr>
      <w:r>
        <w:t>Sprecher: Martin Schlager. Dauer: 248 Minuten.</w:t>
      </w:r>
      <w:r>
        <w:br/>
        <w:t>Geruhsames Erwachen, ein entspannter Kaffee am Küchentisch und dann fröhlich an die Arbeit - so oder so ähnlich malte man sich einst das Home-Office aus. Aber das war einmal, denn jetzt wissen wir, dass stattdessen Technikpannen, vierbeinige Saboteure und teuflische Rückenschmerzen auf uns warten. O Schreck! Comedy-Autor Norbert Golluch hat die aberwitzigsten Geschichten aus dieser schönen neuen Arbeitswelt zusammengetragen und zeigt: Humor ist, wenn man trotzdem lacht.</w:t>
      </w:r>
      <w:r>
        <w:br/>
        <w:t>Buch-Nr.: 56386</w:t>
      </w:r>
    </w:p>
    <w:p w14:paraId="58A3E8B2" w14:textId="77777777" w:rsidR="00000000" w:rsidRDefault="00000000">
      <w:pPr>
        <w:pStyle w:val="StandardWeb"/>
        <w:spacing w:after="0" w:afterAutospacing="0"/>
      </w:pPr>
    </w:p>
    <w:p w14:paraId="2322E5E2" w14:textId="77777777" w:rsidR="00000000" w:rsidRDefault="00000000">
      <w:pPr>
        <w:pStyle w:val="StandardWeb"/>
        <w:spacing w:after="0" w:afterAutospacing="0"/>
      </w:pPr>
      <w:r>
        <w:rPr>
          <w:rStyle w:val="Fett"/>
        </w:rPr>
        <w:t>Grieser, Dietmar: Das zweite Ich</w:t>
      </w:r>
    </w:p>
    <w:p w14:paraId="0CD9D430" w14:textId="77777777" w:rsidR="00000000" w:rsidRDefault="00000000">
      <w:pPr>
        <w:pStyle w:val="StandardWeb"/>
        <w:spacing w:after="0" w:afterAutospacing="0"/>
      </w:pPr>
      <w:r>
        <w:t>Sprecher: Karl Herbst. Dauer: 485 Minuten.</w:t>
      </w:r>
      <w:r>
        <w:br/>
        <w:t xml:space="preserve">Dietmar Grieser, diesmal auf Spurensuche im Reich der abgelegten und der angenommenen, der echten und der falschen Identitäten, weiß auf alle einschlägigen Fragen Antwort: Unter </w:t>
      </w:r>
      <w:r>
        <w:lastRenderedPageBreak/>
        <w:t>welchen Tarnnamen Kaiserin Elisabeth durch die Lande reist und wie Kishon und Hundertwasser zu ihren "Markenzeichen" kommen. Ein fesselnder Streifzug durch den Jahrmarkt der Eitelkeiten.</w:t>
      </w:r>
      <w:r>
        <w:br/>
        <w:t>Buch-Nr.: 51680</w:t>
      </w:r>
    </w:p>
    <w:p w14:paraId="1BADFB0C" w14:textId="77777777" w:rsidR="00000000" w:rsidRDefault="00000000">
      <w:pPr>
        <w:pStyle w:val="StandardWeb"/>
        <w:spacing w:after="0" w:afterAutospacing="0"/>
      </w:pPr>
    </w:p>
    <w:p w14:paraId="7C84CB61" w14:textId="77777777" w:rsidR="00000000" w:rsidRDefault="00000000">
      <w:pPr>
        <w:pStyle w:val="StandardWeb"/>
        <w:spacing w:after="0" w:afterAutospacing="0"/>
      </w:pPr>
      <w:r>
        <w:rPr>
          <w:rStyle w:val="Fett"/>
        </w:rPr>
        <w:t>Habakuk [= Fielhauer, Otto]: Wiener Schmäh</w:t>
      </w:r>
    </w:p>
    <w:p w14:paraId="0D7B4825" w14:textId="77777777" w:rsidR="00000000" w:rsidRDefault="00000000">
      <w:pPr>
        <w:pStyle w:val="StandardWeb"/>
        <w:spacing w:after="0" w:afterAutospacing="0"/>
      </w:pPr>
      <w:r>
        <w:t>Sprecher: Hermi Niedt. Dauer: 234 Minuten.</w:t>
      </w:r>
      <w:r>
        <w:br/>
        <w:t>Satiren.</w:t>
      </w:r>
      <w:r>
        <w:br/>
        <w:t>Buch-Nr.: 43582</w:t>
      </w:r>
    </w:p>
    <w:p w14:paraId="4D8B6950" w14:textId="77777777" w:rsidR="00000000" w:rsidRDefault="00000000">
      <w:pPr>
        <w:pStyle w:val="StandardWeb"/>
        <w:spacing w:after="0" w:afterAutospacing="0"/>
      </w:pPr>
    </w:p>
    <w:p w14:paraId="785412E7" w14:textId="77777777" w:rsidR="00000000" w:rsidRDefault="00000000">
      <w:pPr>
        <w:pStyle w:val="StandardWeb"/>
        <w:spacing w:after="0" w:afterAutospacing="0"/>
      </w:pPr>
      <w:r>
        <w:rPr>
          <w:rStyle w:val="Fett"/>
        </w:rPr>
        <w:t>Habertheuer, Heinz: Hoh(l)es Haus</w:t>
      </w:r>
    </w:p>
    <w:p w14:paraId="4C6616E3" w14:textId="77777777" w:rsidR="00000000" w:rsidRDefault="00000000">
      <w:pPr>
        <w:pStyle w:val="StandardWeb"/>
        <w:spacing w:after="0" w:afterAutospacing="0"/>
      </w:pPr>
      <w:r>
        <w:t>Sprecher: Günther Bahr. Dauer: 37 Minuten.</w:t>
      </w:r>
      <w:r>
        <w:br/>
        <w:t>Zitate aus Nationalratssitzungen.</w:t>
      </w:r>
      <w:r>
        <w:br/>
        <w:t>Buch-Nr.: 46643</w:t>
      </w:r>
    </w:p>
    <w:p w14:paraId="0388DCC2" w14:textId="77777777" w:rsidR="00000000" w:rsidRDefault="00000000">
      <w:pPr>
        <w:pStyle w:val="StandardWeb"/>
        <w:spacing w:after="0" w:afterAutospacing="0"/>
      </w:pPr>
    </w:p>
    <w:p w14:paraId="3489AD3C" w14:textId="77777777" w:rsidR="00000000" w:rsidRDefault="00000000">
      <w:pPr>
        <w:pStyle w:val="StandardWeb"/>
        <w:spacing w:after="0" w:afterAutospacing="0"/>
      </w:pPr>
      <w:r>
        <w:rPr>
          <w:rStyle w:val="Fett"/>
        </w:rPr>
        <w:t>Hammerschlag, Peter: Der Mond schlug grad halb acht</w:t>
      </w:r>
    </w:p>
    <w:p w14:paraId="20C79776" w14:textId="77777777" w:rsidR="00000000" w:rsidRDefault="00000000">
      <w:pPr>
        <w:pStyle w:val="StandardWeb"/>
        <w:spacing w:after="0" w:afterAutospacing="0"/>
      </w:pPr>
      <w:r>
        <w:t>Sprecher: Helmut Janatsch. Dauer: 98 Minuten.</w:t>
      </w:r>
      <w:r>
        <w:br/>
        <w:t>Diese Sammlung an Groteskgedichten wurde von Friedrich Torberg aus dem Gedächtnis, alten Programmheften und Zeitungsausschnitten zusammengestellt. Es handelt sich um jene Groteskgedichte, die im "Lieben Augustin" vorgetragen wurden, der Kleinkunstbühne, die Stella Kadmon 1931 im Keller des Café Prückel in Wien eröffnete.</w:t>
      </w:r>
      <w:r>
        <w:br/>
        <w:t>Buch-Nr.: 41698</w:t>
      </w:r>
    </w:p>
    <w:p w14:paraId="240A5A58" w14:textId="77777777" w:rsidR="00000000" w:rsidRDefault="00000000">
      <w:pPr>
        <w:pStyle w:val="StandardWeb"/>
        <w:spacing w:after="0" w:afterAutospacing="0"/>
      </w:pPr>
    </w:p>
    <w:p w14:paraId="3C389898" w14:textId="77777777" w:rsidR="00000000" w:rsidRDefault="00000000">
      <w:pPr>
        <w:pStyle w:val="StandardWeb"/>
        <w:spacing w:after="0" w:afterAutospacing="0"/>
      </w:pPr>
      <w:r>
        <w:rPr>
          <w:rStyle w:val="Fett"/>
        </w:rPr>
        <w:t>Handke, Peter: Versuch über den stillen Ort</w:t>
      </w:r>
    </w:p>
    <w:p w14:paraId="6242C2A7" w14:textId="77777777" w:rsidR="00000000" w:rsidRDefault="00000000">
      <w:pPr>
        <w:pStyle w:val="StandardWeb"/>
        <w:spacing w:after="0" w:afterAutospacing="0"/>
      </w:pPr>
      <w:r>
        <w:t>Sprecher: Günter Rohkämper. Dauer: 105 Minuten.</w:t>
      </w:r>
      <w:r>
        <w:br/>
        <w:t>Vom Plumpsklo des Großvaters bis zur japanischen Friedhofs- oder Tempeltoilette: Eine Meditation über den Abort als Zuflucht, Asyl, Versteck, Rückzugsgebiet oder ein Ort der inneren Einkehr.</w:t>
      </w:r>
      <w:r>
        <w:br/>
        <w:t>Buch-Nr.: 52569</w:t>
      </w:r>
    </w:p>
    <w:p w14:paraId="36326CCA" w14:textId="77777777" w:rsidR="00000000" w:rsidRDefault="00000000">
      <w:pPr>
        <w:pStyle w:val="StandardWeb"/>
        <w:spacing w:after="0" w:afterAutospacing="0"/>
      </w:pPr>
    </w:p>
    <w:p w14:paraId="47845F58" w14:textId="77777777" w:rsidR="00000000" w:rsidRDefault="00000000">
      <w:pPr>
        <w:pStyle w:val="StandardWeb"/>
        <w:spacing w:after="0" w:afterAutospacing="0"/>
      </w:pPr>
      <w:r>
        <w:rPr>
          <w:rStyle w:val="Fett"/>
        </w:rPr>
        <w:t>Heindl, Gottfried: Die Republik auf Widerruf oder</w:t>
      </w:r>
    </w:p>
    <w:p w14:paraId="3C4A8444" w14:textId="77777777" w:rsidR="00000000" w:rsidRDefault="00000000">
      <w:pPr>
        <w:pStyle w:val="StandardWeb"/>
        <w:spacing w:after="0" w:afterAutospacing="0"/>
      </w:pPr>
      <w:r>
        <w:t>Sprecher: Karl Herbst. Dauer: 319 Minuten.</w:t>
      </w:r>
      <w:r>
        <w:br/>
      </w:r>
      <w:r>
        <w:br/>
        <w:t>Buch-Nr.: 44888</w:t>
      </w:r>
    </w:p>
    <w:p w14:paraId="11C1019E" w14:textId="77777777" w:rsidR="00000000" w:rsidRDefault="00000000">
      <w:pPr>
        <w:pStyle w:val="StandardWeb"/>
        <w:spacing w:after="0" w:afterAutospacing="0"/>
      </w:pPr>
    </w:p>
    <w:p w14:paraId="3467C6DE" w14:textId="77777777" w:rsidR="00000000" w:rsidRDefault="00000000">
      <w:pPr>
        <w:pStyle w:val="StandardWeb"/>
        <w:spacing w:after="0" w:afterAutospacing="0"/>
      </w:pPr>
      <w:r>
        <w:rPr>
          <w:rStyle w:val="Fett"/>
        </w:rPr>
        <w:lastRenderedPageBreak/>
        <w:t>Heindl, Gottfried: Prozesse sind ein Silberschweiß oder Juristen-Brevier</w:t>
      </w:r>
    </w:p>
    <w:p w14:paraId="0C44FC88" w14:textId="77777777" w:rsidR="00000000" w:rsidRDefault="00000000">
      <w:pPr>
        <w:pStyle w:val="StandardWeb"/>
        <w:spacing w:after="0" w:afterAutospacing="0"/>
      </w:pPr>
      <w:r>
        <w:t>Sprecher: Fritz Holy. Dauer: 271 Minuten.</w:t>
      </w:r>
      <w:r>
        <w:br/>
        <w:t>Anekdoten über die Rechtsprechung.</w:t>
      </w:r>
      <w:r>
        <w:br/>
        <w:t>Buch-Nr.: 44298</w:t>
      </w:r>
    </w:p>
    <w:p w14:paraId="4D98A4A1" w14:textId="77777777" w:rsidR="00000000" w:rsidRDefault="00000000">
      <w:pPr>
        <w:pStyle w:val="StandardWeb"/>
        <w:spacing w:after="0" w:afterAutospacing="0"/>
      </w:pPr>
    </w:p>
    <w:p w14:paraId="73F0894E" w14:textId="77777777" w:rsidR="00000000" w:rsidRDefault="00000000">
      <w:pPr>
        <w:pStyle w:val="StandardWeb"/>
        <w:spacing w:after="0" w:afterAutospacing="0"/>
      </w:pPr>
      <w:r>
        <w:rPr>
          <w:rStyle w:val="Fett"/>
        </w:rPr>
        <w:t>Heym, Stefan: Immer sind die Weiber weg</w:t>
      </w:r>
    </w:p>
    <w:p w14:paraId="6DD066DA" w14:textId="77777777" w:rsidR="00000000" w:rsidRDefault="00000000">
      <w:pPr>
        <w:pStyle w:val="StandardWeb"/>
        <w:spacing w:after="0" w:afterAutospacing="0"/>
      </w:pPr>
      <w:r>
        <w:t>Sprecher: Iris Lasta, Stefan Heym. Dauer: 183 Minuten.</w:t>
      </w:r>
      <w:r>
        <w:br/>
        <w:t>Ein rundes Dutzend heiterer Anekdoten zum Thema Ehe- und sonstige Lebensbewältigung, geschrieben für seine Ehefrau Inge. Diese vergnügten und nachdenklichen, humorvollen und weisen Geschichten zeigen Stefan Heym von einer ganz neuen Seite. Ob er nun von der ersten misslungenen Tanzstunde oder aber von einem verlorenen Gebiss erzählt - nie ist er deprimiert. DAISY-Format. Bei diesem Hörbuch handelt es sich um ein käuflich erworbenes Hörbuch das barrierefrei aufgearbeitet wurde.</w:t>
      </w:r>
      <w:r>
        <w:br/>
        <w:t>Buch-Nr.: 30101</w:t>
      </w:r>
    </w:p>
    <w:p w14:paraId="6F069A3A" w14:textId="77777777" w:rsidR="00000000" w:rsidRDefault="00000000">
      <w:pPr>
        <w:pStyle w:val="StandardWeb"/>
        <w:spacing w:after="0" w:afterAutospacing="0"/>
      </w:pPr>
    </w:p>
    <w:p w14:paraId="6B578599" w14:textId="77777777" w:rsidR="00000000" w:rsidRDefault="00000000">
      <w:pPr>
        <w:pStyle w:val="StandardWeb"/>
        <w:spacing w:after="0" w:afterAutospacing="0"/>
      </w:pPr>
      <w:r>
        <w:rPr>
          <w:rStyle w:val="Fett"/>
        </w:rPr>
        <w:t>Hollaender, Friedrich: Die Witzbombe, und wie man sie legt</w:t>
      </w:r>
    </w:p>
    <w:p w14:paraId="17AD3964" w14:textId="77777777" w:rsidR="00000000" w:rsidRDefault="00000000">
      <w:pPr>
        <w:pStyle w:val="StandardWeb"/>
        <w:spacing w:after="0" w:afterAutospacing="0"/>
      </w:pPr>
      <w:r>
        <w:t>Sprecher: Hermi Niedt. Dauer: 165 Minuten.</w:t>
      </w:r>
      <w:r>
        <w:br/>
        <w:t>Eine semi-wissenschaftliche Analyse mit Beispielen des bekannten Kabarettisten und Chansoniers.</w:t>
      </w:r>
      <w:r>
        <w:br/>
        <w:t>Buch-Nr.: 43532</w:t>
      </w:r>
    </w:p>
    <w:p w14:paraId="6B7F8013" w14:textId="77777777" w:rsidR="00000000" w:rsidRDefault="00000000">
      <w:pPr>
        <w:pStyle w:val="StandardWeb"/>
        <w:spacing w:after="0" w:afterAutospacing="0"/>
      </w:pPr>
    </w:p>
    <w:p w14:paraId="15615570" w14:textId="77777777" w:rsidR="00000000" w:rsidRDefault="00000000">
      <w:pPr>
        <w:pStyle w:val="StandardWeb"/>
        <w:spacing w:after="0" w:afterAutospacing="0"/>
      </w:pPr>
      <w:r>
        <w:rPr>
          <w:rStyle w:val="Fett"/>
        </w:rPr>
        <w:t>Jelusich, Mirko: Geschichten aus dem Wienerwald</w:t>
      </w:r>
    </w:p>
    <w:p w14:paraId="521758F7" w14:textId="77777777" w:rsidR="00000000" w:rsidRDefault="00000000">
      <w:pPr>
        <w:pStyle w:val="StandardWeb"/>
        <w:spacing w:after="0" w:afterAutospacing="0"/>
      </w:pPr>
      <w:r>
        <w:t>Sprecher: Erna Korhel. Dauer: 67 Minuten.</w:t>
      </w:r>
      <w:r>
        <w:br/>
        <w:t>Anekdoten aus der guten alten Zeit.</w:t>
      </w:r>
      <w:r>
        <w:br/>
        <w:t>Buch-Nr.: 43596</w:t>
      </w:r>
    </w:p>
    <w:p w14:paraId="64BCED2C" w14:textId="77777777" w:rsidR="00000000" w:rsidRDefault="00000000">
      <w:pPr>
        <w:pStyle w:val="StandardWeb"/>
        <w:spacing w:after="0" w:afterAutospacing="0"/>
      </w:pPr>
    </w:p>
    <w:p w14:paraId="3EE38AF9" w14:textId="77777777" w:rsidR="00000000" w:rsidRDefault="00000000">
      <w:pPr>
        <w:pStyle w:val="StandardWeb"/>
        <w:spacing w:after="0" w:afterAutospacing="0"/>
      </w:pPr>
      <w:r>
        <w:rPr>
          <w:rStyle w:val="Fett"/>
        </w:rPr>
        <w:t>Kein, Ernst: Wirtshausgeschichten</w:t>
      </w:r>
    </w:p>
    <w:p w14:paraId="3A575211" w14:textId="77777777" w:rsidR="00000000" w:rsidRDefault="00000000">
      <w:pPr>
        <w:pStyle w:val="StandardWeb"/>
        <w:spacing w:after="0" w:afterAutospacing="0"/>
      </w:pPr>
      <w:r>
        <w:t>Sprecher: Karl Berger. Dauer: 176 Minuten.</w:t>
      </w:r>
      <w:r>
        <w:br/>
        <w:t>Kurze Begebenheiten in Wiener Mundart,</w:t>
      </w:r>
      <w:r>
        <w:br/>
        <w:t>Buch-Nr.: 44843</w:t>
      </w:r>
    </w:p>
    <w:p w14:paraId="42F42753" w14:textId="77777777" w:rsidR="00000000" w:rsidRDefault="00000000">
      <w:pPr>
        <w:pStyle w:val="StandardWeb"/>
        <w:spacing w:after="0" w:afterAutospacing="0"/>
      </w:pPr>
    </w:p>
    <w:p w14:paraId="2B956A21" w14:textId="77777777" w:rsidR="00000000" w:rsidRDefault="00000000">
      <w:pPr>
        <w:pStyle w:val="StandardWeb"/>
        <w:spacing w:after="0" w:afterAutospacing="0"/>
      </w:pPr>
      <w:r>
        <w:rPr>
          <w:rStyle w:val="Fett"/>
        </w:rPr>
        <w:t>Kishon, Ephraim: Familiengeschichten</w:t>
      </w:r>
    </w:p>
    <w:p w14:paraId="1E1538B3" w14:textId="77777777" w:rsidR="00000000" w:rsidRDefault="00000000">
      <w:pPr>
        <w:pStyle w:val="StandardWeb"/>
        <w:spacing w:after="0" w:afterAutospacing="0"/>
      </w:pPr>
      <w:r>
        <w:t>Sprecher: Alfred Dietz. Dauer: 640 Minuten.</w:t>
      </w:r>
      <w:r>
        <w:br/>
        <w:t xml:space="preserve">Die beliebtesten und menschlichsten Geschichten des großen Humoristen. Ins Deutsche </w:t>
      </w:r>
      <w:r>
        <w:lastRenderedPageBreak/>
        <w:t>übertragen von Friedrich Torberg.</w:t>
      </w:r>
      <w:r>
        <w:br/>
        <w:t>Buch-Nr.: 51209</w:t>
      </w:r>
    </w:p>
    <w:p w14:paraId="2F2CF429" w14:textId="77777777" w:rsidR="00000000" w:rsidRDefault="00000000">
      <w:pPr>
        <w:pStyle w:val="StandardWeb"/>
        <w:spacing w:after="0" w:afterAutospacing="0"/>
      </w:pPr>
    </w:p>
    <w:p w14:paraId="6A9F8728" w14:textId="77777777" w:rsidR="00000000" w:rsidRDefault="00000000">
      <w:pPr>
        <w:pStyle w:val="StandardWeb"/>
        <w:spacing w:after="0" w:afterAutospacing="0"/>
      </w:pPr>
      <w:r>
        <w:rPr>
          <w:rStyle w:val="Fett"/>
        </w:rPr>
        <w:t>Kövary, Georg: Ein Ungar kommt selten allein</w:t>
      </w:r>
    </w:p>
    <w:p w14:paraId="05110791" w14:textId="77777777" w:rsidR="00000000" w:rsidRDefault="00000000">
      <w:pPr>
        <w:pStyle w:val="StandardWeb"/>
        <w:spacing w:after="0" w:afterAutospacing="0"/>
      </w:pPr>
      <w:r>
        <w:t>Sprecher: Klaus J. Mad. Dauer: 489 Minuten.</w:t>
      </w:r>
      <w:r>
        <w:br/>
        <w:t>Erheiternde Pflichtlektüre - nicht nur für Ungarn, sondern für alle, die auf höchst amüsante Weise alles Wichtige über dieses Land und seine Menschen erfahren wollen. Der Autor und Landsmann Professor Georg Kövary vermittelt selbstironisch dem Leser alles Wissenswerte über Ungarn und seine Geschichte. Er gewährt Einblicke in die vorzügliche "Besonderheit" des ungarischen Volkes.</w:t>
      </w:r>
      <w:r>
        <w:br/>
        <w:t>Buch-Nr.: 42639</w:t>
      </w:r>
    </w:p>
    <w:p w14:paraId="795BE6B7" w14:textId="77777777" w:rsidR="00000000" w:rsidRDefault="00000000">
      <w:pPr>
        <w:pStyle w:val="StandardWeb"/>
        <w:spacing w:after="0" w:afterAutospacing="0"/>
      </w:pPr>
    </w:p>
    <w:p w14:paraId="55AEFEA7" w14:textId="77777777" w:rsidR="00000000" w:rsidRDefault="00000000">
      <w:pPr>
        <w:pStyle w:val="StandardWeb"/>
        <w:spacing w:after="0" w:afterAutospacing="0"/>
      </w:pPr>
      <w:r>
        <w:rPr>
          <w:rStyle w:val="Fett"/>
        </w:rPr>
        <w:t>Kuh, Anton: Zeitgeist im Literatur-Cafe</w:t>
      </w:r>
    </w:p>
    <w:p w14:paraId="356C3665" w14:textId="77777777" w:rsidR="00000000" w:rsidRDefault="00000000">
      <w:pPr>
        <w:pStyle w:val="StandardWeb"/>
        <w:spacing w:after="0" w:afterAutospacing="0"/>
      </w:pPr>
      <w:r>
        <w:t>Sprecher: Günther Bahr. Dauer: 509 Minuten.</w:t>
      </w:r>
      <w:r>
        <w:br/>
        <w:t>Kuh demonstrierte "wie Schuschnigg mit den Arbeitern reden, wie er Seitz einwickeln müsse, so glänzend, dass wir trotz der schweren Stunde lachen mussten.". Diese von Alma Mahler-Werfel erzählte Episode aus den letzten Tagen Österreichs vor dem Einmarsch Hitlers markiert den Höhepunkt der Entwicklung Anton Kuhs vom Bohemien und brillanten Feuilletonisten zu einem, der seine Zeit kommentierte.</w:t>
      </w:r>
      <w:r>
        <w:br/>
        <w:t>Buch-Nr.: 44943</w:t>
      </w:r>
    </w:p>
    <w:p w14:paraId="136F7F7C" w14:textId="77777777" w:rsidR="00000000" w:rsidRDefault="00000000">
      <w:pPr>
        <w:pStyle w:val="StandardWeb"/>
        <w:spacing w:after="0" w:afterAutospacing="0"/>
      </w:pPr>
    </w:p>
    <w:p w14:paraId="377A73C4" w14:textId="77777777" w:rsidR="00000000" w:rsidRDefault="00000000">
      <w:pPr>
        <w:pStyle w:val="StandardWeb"/>
        <w:spacing w:after="0" w:afterAutospacing="0"/>
      </w:pPr>
      <w:r>
        <w:rPr>
          <w:rStyle w:val="Fett"/>
        </w:rPr>
        <w:t>Kunz, Johannes: Ich bin der Meinung</w:t>
      </w:r>
    </w:p>
    <w:p w14:paraId="6FB7F720" w14:textId="77777777" w:rsidR="00000000" w:rsidRDefault="00000000">
      <w:pPr>
        <w:pStyle w:val="StandardWeb"/>
        <w:spacing w:after="0" w:afterAutospacing="0"/>
      </w:pPr>
      <w:r>
        <w:t>Sprecher: Gerhard Jonas, Bruno Kreisky u.a.. Dauer: 79 Minuten.</w:t>
      </w:r>
      <w:r>
        <w:br/>
        <w:t>Der vorliegende Band enthält Anekdoten um den ehemaligen österreichischen Politiker und Bundeskanzler Bruno Kreisky.</w:t>
      </w:r>
      <w:r>
        <w:br/>
        <w:t>Buch-Nr.: 43628</w:t>
      </w:r>
    </w:p>
    <w:p w14:paraId="7F90670E" w14:textId="77777777" w:rsidR="00000000" w:rsidRDefault="00000000">
      <w:pPr>
        <w:pStyle w:val="StandardWeb"/>
        <w:spacing w:after="0" w:afterAutospacing="0"/>
      </w:pPr>
    </w:p>
    <w:p w14:paraId="61CE7B98" w14:textId="77777777" w:rsidR="00000000" w:rsidRDefault="00000000">
      <w:pPr>
        <w:pStyle w:val="StandardWeb"/>
        <w:spacing w:after="0" w:afterAutospacing="0"/>
      </w:pPr>
      <w:r>
        <w:rPr>
          <w:rStyle w:val="Fett"/>
        </w:rPr>
        <w:t>Kunz, Johannes: Lachendes Österreich</w:t>
      </w:r>
    </w:p>
    <w:p w14:paraId="49686BA2" w14:textId="77777777" w:rsidR="00000000" w:rsidRDefault="00000000">
      <w:pPr>
        <w:pStyle w:val="StandardWeb"/>
        <w:spacing w:after="0" w:afterAutospacing="0"/>
      </w:pPr>
      <w:r>
        <w:t>Sprecher: Traute Furthner. Dauer: 372 Minuten.</w:t>
      </w:r>
      <w:r>
        <w:br/>
        <w:t>Witze und Anekdoten seit 1945.</w:t>
      </w:r>
      <w:r>
        <w:br/>
        <w:t>Buch-Nr.: 50151</w:t>
      </w:r>
    </w:p>
    <w:p w14:paraId="45F5F187" w14:textId="77777777" w:rsidR="00000000" w:rsidRDefault="00000000">
      <w:pPr>
        <w:pStyle w:val="StandardWeb"/>
        <w:spacing w:after="0" w:afterAutospacing="0"/>
      </w:pPr>
    </w:p>
    <w:p w14:paraId="073FB36B" w14:textId="77777777" w:rsidR="00000000" w:rsidRDefault="00000000">
      <w:pPr>
        <w:pStyle w:val="StandardWeb"/>
        <w:spacing w:after="0" w:afterAutospacing="0"/>
      </w:pPr>
      <w:r>
        <w:rPr>
          <w:rStyle w:val="Fett"/>
        </w:rPr>
        <w:t>Kunz, Johannes: Selten so gelacht</w:t>
      </w:r>
    </w:p>
    <w:p w14:paraId="31D2CE83" w14:textId="77777777" w:rsidR="00000000" w:rsidRDefault="00000000">
      <w:pPr>
        <w:pStyle w:val="StandardWeb"/>
        <w:spacing w:after="0" w:afterAutospacing="0"/>
      </w:pPr>
      <w:r>
        <w:t>Sprecher: Günther Bahr. Dauer: 394 Minuten.</w:t>
      </w:r>
      <w:r>
        <w:br/>
        <w:t xml:space="preserve">Johannes Kunz, geboren 1978 in Bensheim, Hessen, wohnt 1999 bei Freiburg im Breisgau, reiste jedoch arbeitsbedingt und auch privat viel durch die Welt, vorrangig in Europa, Asien </w:t>
      </w:r>
      <w:r>
        <w:lastRenderedPageBreak/>
        <w:t>und Australien. Durch zahlreiche Reisen erwarb sich der Autor Kenntnisse über andere Kulturen und Menschen.</w:t>
      </w:r>
      <w:r>
        <w:br/>
        <w:t>Buch-Nr.: 46591</w:t>
      </w:r>
    </w:p>
    <w:p w14:paraId="7F494BBB" w14:textId="77777777" w:rsidR="00000000" w:rsidRDefault="00000000">
      <w:pPr>
        <w:pStyle w:val="StandardWeb"/>
        <w:spacing w:after="0" w:afterAutospacing="0"/>
      </w:pPr>
    </w:p>
    <w:p w14:paraId="39EB4476" w14:textId="77777777" w:rsidR="00000000" w:rsidRDefault="00000000">
      <w:pPr>
        <w:pStyle w:val="StandardWeb"/>
        <w:spacing w:after="0" w:afterAutospacing="0"/>
      </w:pPr>
      <w:r>
        <w:rPr>
          <w:rStyle w:val="Fett"/>
        </w:rPr>
        <w:t>Liebenau, Ferdinand: Alles nur Manöver</w:t>
      </w:r>
    </w:p>
    <w:p w14:paraId="11AE42B4" w14:textId="77777777" w:rsidR="00000000" w:rsidRDefault="00000000">
      <w:pPr>
        <w:pStyle w:val="StandardWeb"/>
        <w:spacing w:after="0" w:afterAutospacing="0"/>
      </w:pPr>
      <w:r>
        <w:t>Sprecher: Klaus J. Mad. Dauer: 122 Minuten.</w:t>
      </w:r>
      <w:r>
        <w:br/>
      </w:r>
      <w:r>
        <w:br/>
        <w:t>Buch-Nr.: 42503</w:t>
      </w:r>
    </w:p>
    <w:p w14:paraId="6541B314" w14:textId="77777777" w:rsidR="00000000" w:rsidRDefault="00000000">
      <w:pPr>
        <w:pStyle w:val="StandardWeb"/>
        <w:spacing w:after="0" w:afterAutospacing="0"/>
      </w:pPr>
    </w:p>
    <w:p w14:paraId="247FEF3E" w14:textId="77777777" w:rsidR="00000000" w:rsidRDefault="00000000">
      <w:pPr>
        <w:pStyle w:val="StandardWeb"/>
        <w:spacing w:after="0" w:afterAutospacing="0"/>
      </w:pPr>
      <w:r>
        <w:rPr>
          <w:rStyle w:val="Fett"/>
        </w:rPr>
        <w:t>Lodynski, Peter: Wien von hinten</w:t>
      </w:r>
    </w:p>
    <w:p w14:paraId="5B09E35B" w14:textId="77777777" w:rsidR="00000000" w:rsidRDefault="00000000">
      <w:pPr>
        <w:pStyle w:val="StandardWeb"/>
        <w:spacing w:after="0" w:afterAutospacing="0"/>
      </w:pPr>
      <w:r>
        <w:t>Sprecher: Günther Bahr. Dauer: 89 Minuten.</w:t>
      </w:r>
      <w:r>
        <w:br/>
        <w:t>Heiteres über Wien und die Wiener.</w:t>
      </w:r>
      <w:r>
        <w:br/>
        <w:t>Buch-Nr.: 45000</w:t>
      </w:r>
    </w:p>
    <w:p w14:paraId="2563FEFD" w14:textId="77777777" w:rsidR="00000000" w:rsidRDefault="00000000">
      <w:pPr>
        <w:pStyle w:val="StandardWeb"/>
        <w:spacing w:after="0" w:afterAutospacing="0"/>
      </w:pPr>
    </w:p>
    <w:p w14:paraId="0839FD17" w14:textId="77777777" w:rsidR="00000000" w:rsidRDefault="00000000">
      <w:pPr>
        <w:pStyle w:val="StandardWeb"/>
        <w:spacing w:after="0" w:afterAutospacing="0"/>
      </w:pPr>
      <w:r>
        <w:rPr>
          <w:rStyle w:val="Fett"/>
        </w:rPr>
        <w:t>Loriot [= Bülow, Bernhard-Victor von]: Loriots Festival</w:t>
      </w:r>
    </w:p>
    <w:p w14:paraId="33AF1247" w14:textId="77777777" w:rsidR="00000000" w:rsidRDefault="00000000">
      <w:pPr>
        <w:pStyle w:val="StandardWeb"/>
        <w:spacing w:after="0" w:afterAutospacing="0"/>
      </w:pPr>
      <w:r>
        <w:t>Sprecher: Bernhard-Victor von Bülow, Evelyn Hamann. Dauer: 138 Minuten.</w:t>
      </w:r>
      <w:r>
        <w:br/>
        <w:t>Genießen Sie die besten Sketche von Loriot und Evelyn Haman: Loriots Dramatische Werke (Ehe, Politik und andere Katastrophen), Loriots Heile Welt, Liebesbriefe, Kochrezepte, Verbrauchertipps inclusive "Herren im Bad", "Die "Jodelschule", "Der Lottogewinner", "Fernsehabend", "Garderobe", "Aufbruch", "Geigen und Trompeten" und vieles mehr. Bei diesem Hörbuch handelt es sich um ein käuflich erworbenes Hörbuch das barrierefrei aufgearbeitet wurde.</w:t>
      </w:r>
      <w:r>
        <w:br/>
        <w:t>Buch-Nr.: 32184</w:t>
      </w:r>
    </w:p>
    <w:p w14:paraId="5E5D0D1A" w14:textId="77777777" w:rsidR="00000000" w:rsidRDefault="00000000">
      <w:pPr>
        <w:pStyle w:val="StandardWeb"/>
        <w:spacing w:after="0" w:afterAutospacing="0"/>
      </w:pPr>
    </w:p>
    <w:p w14:paraId="32CC7A15" w14:textId="77777777" w:rsidR="00000000" w:rsidRDefault="00000000">
      <w:pPr>
        <w:pStyle w:val="StandardWeb"/>
        <w:spacing w:after="0" w:afterAutospacing="0"/>
      </w:pPr>
      <w:r>
        <w:rPr>
          <w:rStyle w:val="Fett"/>
        </w:rPr>
        <w:t>Loriot [= Bülow, Bernhard-Victor von]: Loriots Nachmittag</w:t>
      </w:r>
    </w:p>
    <w:p w14:paraId="69745716" w14:textId="77777777" w:rsidR="00000000" w:rsidRDefault="00000000">
      <w:pPr>
        <w:pStyle w:val="StandardWeb"/>
        <w:spacing w:after="0" w:afterAutospacing="0"/>
      </w:pPr>
      <w:r>
        <w:t>Sprecher: Walter Schmidinger, Sabine Sinjen. Dauer: 59 Minuten.</w:t>
      </w:r>
      <w:r>
        <w:br/>
        <w:t>Im wirklichen Leben heißt er Vicco von Bülow, in der Welt der Satire nennt er sich Loriot. Loriot ist zum Markenzeichen geworden, nicht nur mit seinen unverwechselbaren Karikaturen, nein auch "real", als Interpret seiner Figuren im Fernsehen und im Kinofilm. Aber funktionieren seine Satiren auch im Radio, ohne den optischen Reiz? Und wie!</w:t>
      </w:r>
      <w:r>
        <w:br/>
        <w:t>Buch-Nr.: 10746</w:t>
      </w:r>
    </w:p>
    <w:p w14:paraId="2F3DD091" w14:textId="77777777" w:rsidR="00000000" w:rsidRDefault="00000000">
      <w:pPr>
        <w:pStyle w:val="StandardWeb"/>
        <w:spacing w:after="0" w:afterAutospacing="0"/>
      </w:pPr>
    </w:p>
    <w:p w14:paraId="717721E4" w14:textId="77777777" w:rsidR="00000000" w:rsidRDefault="00000000">
      <w:pPr>
        <w:pStyle w:val="StandardWeb"/>
        <w:spacing w:after="0" w:afterAutospacing="0"/>
      </w:pPr>
      <w:r>
        <w:rPr>
          <w:rStyle w:val="Fett"/>
        </w:rPr>
        <w:t>Lukan, Karl: Hauptsach', man weiß wo der Berg steht oder Alpinismus in Anekdoten</w:t>
      </w:r>
    </w:p>
    <w:p w14:paraId="025C1228" w14:textId="77777777" w:rsidR="00000000" w:rsidRDefault="00000000">
      <w:pPr>
        <w:pStyle w:val="StandardWeb"/>
        <w:spacing w:after="0" w:afterAutospacing="0"/>
      </w:pPr>
      <w:r>
        <w:t>Sprecher: Walter Benn. Dauer: 338 Minuten.</w:t>
      </w:r>
      <w:r>
        <w:br/>
      </w:r>
      <w:r>
        <w:br/>
        <w:t>Buch-Nr.: 41738</w:t>
      </w:r>
    </w:p>
    <w:p w14:paraId="2131326B" w14:textId="77777777" w:rsidR="00000000" w:rsidRDefault="00000000">
      <w:pPr>
        <w:pStyle w:val="StandardWeb"/>
        <w:spacing w:after="0" w:afterAutospacing="0"/>
      </w:pPr>
    </w:p>
    <w:p w14:paraId="7767FAF4" w14:textId="77777777" w:rsidR="00000000" w:rsidRDefault="00000000">
      <w:pPr>
        <w:pStyle w:val="StandardWeb"/>
        <w:spacing w:after="0" w:afterAutospacing="0"/>
      </w:pPr>
      <w:r>
        <w:rPr>
          <w:rStyle w:val="Fett"/>
        </w:rPr>
        <w:t>Markus, Georg: Das heitere Lexikon der Österreicher</w:t>
      </w:r>
    </w:p>
    <w:p w14:paraId="6B134971" w14:textId="77777777" w:rsidR="00000000" w:rsidRDefault="00000000">
      <w:pPr>
        <w:pStyle w:val="StandardWeb"/>
        <w:spacing w:after="0" w:afterAutospacing="0"/>
      </w:pPr>
      <w:r>
        <w:t>Sprecher: Günther Bahr. Dauer: 702 Minuten.</w:t>
      </w:r>
      <w:r>
        <w:br/>
        <w:t>Neunhundert Geschichten, über die herzhaft gelacht werden darf. In den ebenso heiteren wie informativen Prominentenporträts finden sich Legenden wie Anton Kuh, Oskar Kokoschka, Sigmund Freud, Karl Farkas, Helmut Qualtinger, Willi Forst, Oskar Werner, Leopold Figl, Bruno Kreisky, Herbert von Karajan, Friedrich Torberg, Marcel Prawy und viele, viele andere.</w:t>
      </w:r>
      <w:r>
        <w:br/>
        <w:t>Buch-Nr.: 50075</w:t>
      </w:r>
    </w:p>
    <w:p w14:paraId="5DF555FB" w14:textId="77777777" w:rsidR="00000000" w:rsidRDefault="00000000">
      <w:pPr>
        <w:pStyle w:val="StandardWeb"/>
        <w:spacing w:after="0" w:afterAutospacing="0"/>
      </w:pPr>
    </w:p>
    <w:p w14:paraId="27F0679C" w14:textId="77777777" w:rsidR="00000000" w:rsidRDefault="00000000">
      <w:pPr>
        <w:pStyle w:val="StandardWeb"/>
        <w:spacing w:after="0" w:afterAutospacing="0"/>
      </w:pPr>
      <w:r>
        <w:rPr>
          <w:rStyle w:val="Fett"/>
        </w:rPr>
        <w:t>Markus, Georg: Das kommt nicht wieder</w:t>
      </w:r>
    </w:p>
    <w:p w14:paraId="4CC394F4" w14:textId="77777777" w:rsidR="00000000" w:rsidRDefault="00000000">
      <w:pPr>
        <w:pStyle w:val="StandardWeb"/>
        <w:spacing w:after="0" w:afterAutospacing="0"/>
      </w:pPr>
      <w:r>
        <w:t>Sprecher: Günther Bahr. Dauer: 365 Minuten.</w:t>
      </w:r>
      <w:r>
        <w:br/>
        <w:t>Neue Geschichten aus alten Zeiten.</w:t>
      </w:r>
      <w:r>
        <w:br/>
        <w:t>Buch-Nr.: 46775</w:t>
      </w:r>
    </w:p>
    <w:p w14:paraId="063620D9" w14:textId="77777777" w:rsidR="00000000" w:rsidRDefault="00000000">
      <w:pPr>
        <w:pStyle w:val="StandardWeb"/>
        <w:spacing w:after="0" w:afterAutospacing="0"/>
      </w:pPr>
    </w:p>
    <w:p w14:paraId="6596CDE4" w14:textId="77777777" w:rsidR="00000000" w:rsidRDefault="00000000">
      <w:pPr>
        <w:pStyle w:val="StandardWeb"/>
        <w:spacing w:after="0" w:afterAutospacing="0"/>
      </w:pPr>
      <w:r>
        <w:rPr>
          <w:rStyle w:val="Fett"/>
        </w:rPr>
        <w:t>Markus, Georg: Es hat uns sehr gefreut</w:t>
      </w:r>
    </w:p>
    <w:p w14:paraId="65659258" w14:textId="77777777" w:rsidR="00000000" w:rsidRDefault="00000000">
      <w:pPr>
        <w:pStyle w:val="StandardWeb"/>
        <w:spacing w:after="0" w:afterAutospacing="0"/>
      </w:pPr>
      <w:r>
        <w:t>Sprecher: Brigitte Slezak. Dauer: 388 Minuten.</w:t>
      </w:r>
      <w:r>
        <w:br/>
        <w:t>In diesem Buch werden Anekdoten aus der Welt des Films und des Theaters, aus dem Kaiserhaus und aus der Politik, von Dichtern, Malern, Ärzten, Dirigenten und Komponisten erzählt. Ein Buch, bei dessen Lektüre auf jeder einzelnen Seite herzhaft gelacht werden kann.</w:t>
      </w:r>
      <w:r>
        <w:br/>
        <w:t>Buch-Nr.: 46439</w:t>
      </w:r>
    </w:p>
    <w:p w14:paraId="04AC371A" w14:textId="77777777" w:rsidR="00000000" w:rsidRDefault="00000000">
      <w:pPr>
        <w:pStyle w:val="StandardWeb"/>
        <w:spacing w:after="0" w:afterAutospacing="0"/>
      </w:pPr>
    </w:p>
    <w:p w14:paraId="5DCAA0F5" w14:textId="77777777" w:rsidR="00000000" w:rsidRDefault="00000000">
      <w:pPr>
        <w:pStyle w:val="StandardWeb"/>
        <w:spacing w:after="0" w:afterAutospacing="0"/>
      </w:pPr>
      <w:r>
        <w:rPr>
          <w:rStyle w:val="Fett"/>
        </w:rPr>
        <w:t>Markus, Georg: Geschichten der Geschichte</w:t>
      </w:r>
    </w:p>
    <w:p w14:paraId="418DBFE7" w14:textId="77777777" w:rsidR="00000000" w:rsidRDefault="00000000">
      <w:pPr>
        <w:pStyle w:val="StandardWeb"/>
        <w:spacing w:after="0" w:afterAutospacing="0"/>
      </w:pPr>
      <w:r>
        <w:t>Sprecher: Peter Faerber. Dauer: 574 Minuten.</w:t>
      </w:r>
      <w:r>
        <w:br/>
        <w:t>Historische Anekdoten.</w:t>
      </w:r>
      <w:r>
        <w:br/>
        <w:t>Buch-Nr.: 45188</w:t>
      </w:r>
    </w:p>
    <w:p w14:paraId="7607E625" w14:textId="77777777" w:rsidR="00000000" w:rsidRDefault="00000000">
      <w:pPr>
        <w:pStyle w:val="StandardWeb"/>
        <w:spacing w:after="0" w:afterAutospacing="0"/>
      </w:pPr>
    </w:p>
    <w:p w14:paraId="2815027E" w14:textId="77777777" w:rsidR="00000000" w:rsidRDefault="00000000">
      <w:pPr>
        <w:pStyle w:val="StandardWeb"/>
        <w:spacing w:after="0" w:afterAutospacing="0"/>
      </w:pPr>
      <w:r>
        <w:rPr>
          <w:rStyle w:val="Fett"/>
        </w:rPr>
        <w:t>Markus, Georg: Schlag nach bei Markus</w:t>
      </w:r>
    </w:p>
    <w:p w14:paraId="490D68B9" w14:textId="77777777" w:rsidR="00000000" w:rsidRDefault="00000000">
      <w:pPr>
        <w:pStyle w:val="StandardWeb"/>
        <w:spacing w:after="0" w:afterAutospacing="0"/>
      </w:pPr>
      <w:r>
        <w:t>Sprecher: Karl Herbst. Dauer: 627 Minuten.</w:t>
      </w:r>
      <w:r>
        <w:br/>
        <w:t>Amüsante und spannende Geschichten, wie nur Georg Markus sie erzählen kann. Mit "Schlag nach bei Markus" schuf der Bestsellerautor ein Nachschlagewerk der besonderen Art: Von "A" wie Amadeus bis "Z" wie Zarte Bande erfährt der Leser Interessantes und Intimes über Musiker, Literaten, Schauspieler, Politiker und Mitglieder des Kaiserhauses.</w:t>
      </w:r>
      <w:r>
        <w:br/>
        <w:t>Buch-Nr.: 51636</w:t>
      </w:r>
    </w:p>
    <w:p w14:paraId="22776FF4" w14:textId="77777777" w:rsidR="00000000" w:rsidRDefault="00000000">
      <w:pPr>
        <w:pStyle w:val="StandardWeb"/>
        <w:spacing w:after="0" w:afterAutospacing="0"/>
      </w:pPr>
    </w:p>
    <w:p w14:paraId="5B0EA8F3" w14:textId="77777777" w:rsidR="00000000" w:rsidRDefault="00000000">
      <w:pPr>
        <w:pStyle w:val="StandardWeb"/>
        <w:spacing w:after="0" w:afterAutospacing="0"/>
      </w:pPr>
      <w:r>
        <w:rPr>
          <w:rStyle w:val="Fett"/>
        </w:rPr>
        <w:lastRenderedPageBreak/>
        <w:t>Markus, Georg: Schuld ist nur das Publikum</w:t>
      </w:r>
    </w:p>
    <w:p w14:paraId="5C744CCA" w14:textId="77777777" w:rsidR="00000000" w:rsidRDefault="00000000">
      <w:pPr>
        <w:pStyle w:val="StandardWeb"/>
        <w:spacing w:after="0" w:afterAutospacing="0"/>
      </w:pPr>
      <w:r>
        <w:t>Sprecher: Friedrich Wagner. Dauer: 446 Minuten.</w:t>
      </w:r>
      <w:r>
        <w:br/>
        <w:t>Ernstes und Heiteres über Theater und Schauspieler.</w:t>
      </w:r>
      <w:r>
        <w:br/>
        <w:t>Buch-Nr.: 45608</w:t>
      </w:r>
    </w:p>
    <w:p w14:paraId="74B2CB67" w14:textId="77777777" w:rsidR="00000000" w:rsidRDefault="00000000">
      <w:pPr>
        <w:pStyle w:val="StandardWeb"/>
        <w:spacing w:after="0" w:afterAutospacing="0"/>
      </w:pPr>
    </w:p>
    <w:p w14:paraId="0A322F73" w14:textId="77777777" w:rsidR="00000000" w:rsidRDefault="00000000">
      <w:pPr>
        <w:pStyle w:val="StandardWeb"/>
        <w:spacing w:after="0" w:afterAutospacing="0"/>
      </w:pPr>
      <w:r>
        <w:rPr>
          <w:rStyle w:val="Fett"/>
        </w:rPr>
        <w:t>Markus, Georg: Wenn man trotzdem lacht</w:t>
      </w:r>
    </w:p>
    <w:p w14:paraId="4252FA29" w14:textId="77777777" w:rsidR="00000000" w:rsidRDefault="00000000">
      <w:pPr>
        <w:pStyle w:val="StandardWeb"/>
        <w:spacing w:after="0" w:afterAutospacing="0"/>
      </w:pPr>
      <w:r>
        <w:t>Sprecher: Karl Herbst, Georg Markus. Dauer: 558 Minuten.</w:t>
      </w:r>
      <w:r>
        <w:br/>
        <w:t>Georg Markus hat sich wieder auf Spurensuche begeben - und dabei ein faszinierendes Kapitel der österreichischen Geschichte aufgespürt: Anhand zahlreicher Beispiele beleuchtet er den österreichischen Humor und zeigt, dass das Lachen hierzulande von geradezu existenzieller Bedeutung ist.</w:t>
      </w:r>
      <w:r>
        <w:br/>
        <w:t>Buch-Nr.: 51688</w:t>
      </w:r>
    </w:p>
    <w:p w14:paraId="0453D742" w14:textId="77777777" w:rsidR="00000000" w:rsidRDefault="00000000">
      <w:pPr>
        <w:pStyle w:val="StandardWeb"/>
        <w:spacing w:after="0" w:afterAutospacing="0"/>
      </w:pPr>
    </w:p>
    <w:p w14:paraId="1F75A2B8" w14:textId="77777777" w:rsidR="00000000" w:rsidRDefault="00000000">
      <w:pPr>
        <w:pStyle w:val="StandardWeb"/>
        <w:spacing w:after="0" w:afterAutospacing="0"/>
      </w:pPr>
      <w:r>
        <w:rPr>
          <w:rStyle w:val="Fett"/>
        </w:rPr>
        <w:t>Marzik, Trude: Ehrlich gestanden...</w:t>
      </w:r>
    </w:p>
    <w:p w14:paraId="7EF038F8" w14:textId="77777777" w:rsidR="00000000" w:rsidRDefault="00000000">
      <w:pPr>
        <w:pStyle w:val="StandardWeb"/>
        <w:spacing w:after="0" w:afterAutospacing="0"/>
      </w:pPr>
      <w:r>
        <w:t>Sprecher: Johanna Brix. Dauer: 174 Minuten.</w:t>
      </w:r>
      <w:r>
        <w:br/>
        <w:t>Eine Autorin gibt im Plauderton Antworten auf Fragen, die von ihren Leserinnen und Lesern immer wieder gestellt werden: Ob sie gern schreibt, gern liest, warum sie schreibt, und das auch in Mundart, wie ein Gedicht entsteht, und wie man sich fühlt, wenn man prominent ist. Ein Dialog mit dem Publikum entspinnt sich, heiter, besinnlich, zuweilen auch kritisch, immer aber: Ehrlich.</w:t>
      </w:r>
      <w:r>
        <w:br/>
        <w:t>Buch-Nr.: 44946</w:t>
      </w:r>
    </w:p>
    <w:p w14:paraId="60C670E9" w14:textId="77777777" w:rsidR="00000000" w:rsidRDefault="00000000">
      <w:pPr>
        <w:pStyle w:val="StandardWeb"/>
        <w:spacing w:after="0" w:afterAutospacing="0"/>
      </w:pPr>
    </w:p>
    <w:p w14:paraId="37E68D5C" w14:textId="77777777" w:rsidR="00000000" w:rsidRDefault="00000000">
      <w:pPr>
        <w:pStyle w:val="StandardWeb"/>
        <w:spacing w:after="0" w:afterAutospacing="0"/>
      </w:pPr>
      <w:r>
        <w:rPr>
          <w:rStyle w:val="Fett"/>
        </w:rPr>
        <w:t>Mautner-Markhof, Manfred: Mit Euch, Ihr Großen, zu spazieren</w:t>
      </w:r>
    </w:p>
    <w:p w14:paraId="22C9DFC9" w14:textId="77777777" w:rsidR="00000000" w:rsidRDefault="00000000">
      <w:pPr>
        <w:pStyle w:val="StandardWeb"/>
        <w:spacing w:after="0" w:afterAutospacing="0"/>
      </w:pPr>
      <w:r>
        <w:t>Sprecher: Günther Bahr. Dauer: 112 Minuten.</w:t>
      </w:r>
      <w:r>
        <w:br/>
        <w:t>Sammlung von Anektoden und biografischen Notizen aus der Erinnerung von Manfred Mautner Ritter von Markhof (1903-1981).</w:t>
      </w:r>
      <w:r>
        <w:br/>
        <w:t>Buch-Nr.: 43643</w:t>
      </w:r>
    </w:p>
    <w:p w14:paraId="359AE1EF" w14:textId="77777777" w:rsidR="00000000" w:rsidRDefault="00000000">
      <w:pPr>
        <w:pStyle w:val="StandardWeb"/>
        <w:spacing w:after="0" w:afterAutospacing="0"/>
      </w:pPr>
    </w:p>
    <w:p w14:paraId="11DA6558" w14:textId="77777777" w:rsidR="00000000" w:rsidRDefault="00000000">
      <w:pPr>
        <w:pStyle w:val="StandardWeb"/>
        <w:spacing w:after="0" w:afterAutospacing="0"/>
      </w:pPr>
      <w:r>
        <w:rPr>
          <w:rStyle w:val="Fett"/>
        </w:rPr>
        <w:t>Mayer, Horst Friedrich: Die Entenmacher</w:t>
      </w:r>
    </w:p>
    <w:p w14:paraId="026E9A71" w14:textId="77777777" w:rsidR="00000000" w:rsidRDefault="00000000">
      <w:pPr>
        <w:pStyle w:val="StandardWeb"/>
        <w:spacing w:after="0" w:afterAutospacing="0"/>
      </w:pPr>
      <w:r>
        <w:t>Sprecher: Monika Köteles. Dauer: 474 Minuten.</w:t>
      </w:r>
      <w:r>
        <w:br/>
        <w:t>"Als Journalist hat man ständig mit Enten zu tun, läuft man ständig Gefahr, ihnen aufzusitzen." Für den ORF-Journalisten Horst Friedrich Mayer Motivation genug, die nettesten Falschmeldungen zusammenzustellen, "die einem im Lauf einer langjährigen Berufserfahrung begegnet sind".</w:t>
      </w:r>
      <w:r>
        <w:br/>
        <w:t>Buch-Nr.: 46585</w:t>
      </w:r>
    </w:p>
    <w:p w14:paraId="6827A0BD" w14:textId="77777777" w:rsidR="00000000" w:rsidRDefault="00000000">
      <w:pPr>
        <w:pStyle w:val="StandardWeb"/>
        <w:spacing w:after="0" w:afterAutospacing="0"/>
      </w:pPr>
    </w:p>
    <w:p w14:paraId="534E5BA3" w14:textId="77777777" w:rsidR="00000000" w:rsidRDefault="00000000">
      <w:pPr>
        <w:pStyle w:val="StandardWeb"/>
        <w:spacing w:after="0" w:afterAutospacing="0"/>
      </w:pPr>
      <w:r>
        <w:rPr>
          <w:rStyle w:val="Fett"/>
        </w:rPr>
        <w:lastRenderedPageBreak/>
        <w:t>Mittermeier, Michael: Achtung Baby!</w:t>
      </w:r>
    </w:p>
    <w:p w14:paraId="001E590E" w14:textId="77777777" w:rsidR="00000000" w:rsidRDefault="00000000">
      <w:pPr>
        <w:pStyle w:val="StandardWeb"/>
        <w:spacing w:after="0" w:afterAutospacing="0"/>
      </w:pPr>
      <w:r>
        <w:t>Sprecher: Silvester von Hösslin. Dauer: 468 Minuten.</w:t>
      </w:r>
      <w:r>
        <w:br/>
        <w:t>Jahrelang hat der Kabarettist Michael Mittermeier auf der Bühne Späße über junge Eltern gemacht. Vor kurzem ist er selbst Vater geworden. Wie seine Tochter sein Leben verändert und worüber er jetzt lacht, erzählt er in diesem humorvollen, selbstironischen Buch.</w:t>
      </w:r>
      <w:r>
        <w:br/>
        <w:t>Buch-Nr.: 51905</w:t>
      </w:r>
    </w:p>
    <w:p w14:paraId="274B2396" w14:textId="77777777" w:rsidR="00000000" w:rsidRDefault="00000000">
      <w:pPr>
        <w:pStyle w:val="StandardWeb"/>
        <w:spacing w:after="0" w:afterAutospacing="0"/>
      </w:pPr>
    </w:p>
    <w:p w14:paraId="08A0FF7F" w14:textId="77777777" w:rsidR="00000000" w:rsidRDefault="00000000">
      <w:pPr>
        <w:pStyle w:val="StandardWeb"/>
        <w:spacing w:after="0" w:afterAutospacing="0"/>
      </w:pPr>
      <w:r>
        <w:rPr>
          <w:rStyle w:val="Fett"/>
        </w:rPr>
        <w:t>Mostar, Herrmann: Weltgeschichte höchst privat</w:t>
      </w:r>
    </w:p>
    <w:p w14:paraId="2376705F" w14:textId="77777777" w:rsidR="00000000" w:rsidRDefault="00000000">
      <w:pPr>
        <w:pStyle w:val="StandardWeb"/>
        <w:spacing w:after="0" w:afterAutospacing="0"/>
      </w:pPr>
      <w:r>
        <w:t>Sprecher: Helmut Janatsch. Dauer: 470 Minuten.</w:t>
      </w:r>
      <w:r>
        <w:br/>
        <w:t>Anekdotische Plaudereien von Herrmann Mostar (1901-1973).</w:t>
      </w:r>
      <w:r>
        <w:br/>
        <w:t>Buch-Nr.: 40590</w:t>
      </w:r>
    </w:p>
    <w:p w14:paraId="11C1C00F" w14:textId="77777777" w:rsidR="00000000" w:rsidRDefault="00000000">
      <w:pPr>
        <w:pStyle w:val="StandardWeb"/>
        <w:spacing w:after="0" w:afterAutospacing="0"/>
      </w:pPr>
    </w:p>
    <w:p w14:paraId="50F1C73B" w14:textId="77777777" w:rsidR="00000000" w:rsidRDefault="00000000">
      <w:pPr>
        <w:pStyle w:val="StandardWeb"/>
        <w:spacing w:after="0" w:afterAutospacing="0"/>
      </w:pPr>
      <w:r>
        <w:rPr>
          <w:rStyle w:val="Fett"/>
        </w:rPr>
        <w:t>Muliar, Fritz: Jüdische Witze</w:t>
      </w:r>
    </w:p>
    <w:p w14:paraId="6674FCB8" w14:textId="77777777" w:rsidR="00000000" w:rsidRDefault="00000000">
      <w:pPr>
        <w:pStyle w:val="StandardWeb"/>
        <w:spacing w:after="0" w:afterAutospacing="0"/>
      </w:pPr>
      <w:r>
        <w:t>Sprecher: Fritz Muliar. Dauer: 133 Minuten.</w:t>
      </w:r>
      <w:r>
        <w:br/>
        <w:t>Fritz Muliar erzählt jüdische Witze und ähnlich Betiteltes war ein inhaltlich häufig wechselndes Kleinkunstprogramm unterschiedlicher Länge des österreichischen Theater- und Filmschauspielers Fritz Muliar, das über Jahrzehnte in verschiedensten Fernseh-, Hörfunk- und Schallplattenaufnahmen dokumentiert wurde.</w:t>
      </w:r>
      <w:r>
        <w:br/>
        <w:t>Buch-Nr.: 43362</w:t>
      </w:r>
    </w:p>
    <w:p w14:paraId="31101A54" w14:textId="77777777" w:rsidR="00000000" w:rsidRDefault="00000000">
      <w:pPr>
        <w:pStyle w:val="StandardWeb"/>
        <w:spacing w:after="0" w:afterAutospacing="0"/>
      </w:pPr>
    </w:p>
    <w:p w14:paraId="51CEC92E" w14:textId="77777777" w:rsidR="00000000" w:rsidRDefault="00000000">
      <w:pPr>
        <w:pStyle w:val="StandardWeb"/>
        <w:spacing w:after="0" w:afterAutospacing="0"/>
      </w:pPr>
      <w:r>
        <w:rPr>
          <w:rStyle w:val="Fett"/>
        </w:rPr>
        <w:t>Muliar, Fritz: Streng indiskret</w:t>
      </w:r>
    </w:p>
    <w:p w14:paraId="0508BA30" w14:textId="77777777" w:rsidR="00000000" w:rsidRDefault="00000000">
      <w:pPr>
        <w:pStyle w:val="StandardWeb"/>
        <w:spacing w:after="0" w:afterAutospacing="0"/>
      </w:pPr>
      <w:r>
        <w:t>Sprecher: Fritz Muliar. Dauer: 168 Minuten.</w:t>
      </w:r>
      <w:r>
        <w:br/>
        <w:t>"Ich bin jetzt aus der Pubertät heraus", sagte Fritz Muliar (1919-2009), als er fünfzig wurde, und schrieb ein Buch. Der Wiener erzählt von Käuzen und Karrieren, von Schauspielern und Regisseuren, Kurioses, Abenteuerliches und Ankedotisches - vorwiegend streng indiskret. Erinnerungen eines Schauspielers, der über dem Sprechen fremder Texte nicht verlernt hat, sich seine eigenen Gedanken zu machen.</w:t>
      </w:r>
      <w:r>
        <w:br/>
        <w:t>Buch-Nr.: 43411</w:t>
      </w:r>
    </w:p>
    <w:p w14:paraId="3ADB7A10" w14:textId="77777777" w:rsidR="00000000" w:rsidRDefault="00000000">
      <w:pPr>
        <w:pStyle w:val="StandardWeb"/>
        <w:spacing w:after="0" w:afterAutospacing="0"/>
      </w:pPr>
    </w:p>
    <w:p w14:paraId="10E67B40" w14:textId="77777777" w:rsidR="00000000" w:rsidRDefault="00000000">
      <w:pPr>
        <w:pStyle w:val="StandardWeb"/>
        <w:spacing w:after="0" w:afterAutospacing="0"/>
      </w:pPr>
      <w:r>
        <w:rPr>
          <w:rStyle w:val="Fett"/>
        </w:rPr>
        <w:t>Muliar, Fritz: Wenn Sie mich fragen</w:t>
      </w:r>
    </w:p>
    <w:p w14:paraId="75130C01" w14:textId="77777777" w:rsidR="00000000" w:rsidRDefault="00000000">
      <w:pPr>
        <w:pStyle w:val="StandardWeb"/>
        <w:spacing w:after="0" w:afterAutospacing="0"/>
      </w:pPr>
      <w:r>
        <w:t>Sprecher: Otto Clemens. Dauer: 363 Minuten.</w:t>
      </w:r>
      <w:r>
        <w:br/>
        <w:t>Amüsante biografische Details und Anekdoten.</w:t>
      </w:r>
      <w:r>
        <w:br/>
        <w:t>Buch-Nr.: 43547</w:t>
      </w:r>
    </w:p>
    <w:p w14:paraId="76C086AF" w14:textId="77777777" w:rsidR="00000000" w:rsidRDefault="00000000">
      <w:pPr>
        <w:pStyle w:val="StandardWeb"/>
        <w:spacing w:after="0" w:afterAutospacing="0"/>
      </w:pPr>
    </w:p>
    <w:p w14:paraId="52FBDF62" w14:textId="77777777" w:rsidR="00000000" w:rsidRDefault="00000000">
      <w:pPr>
        <w:pStyle w:val="StandardWeb"/>
        <w:spacing w:after="0" w:afterAutospacing="0"/>
      </w:pPr>
      <w:r>
        <w:rPr>
          <w:rStyle w:val="Fett"/>
        </w:rPr>
        <w:t>Ockermüller, Kurt: Ein echter Wiener geht nicht unter</w:t>
      </w:r>
    </w:p>
    <w:p w14:paraId="23B59D87" w14:textId="77777777" w:rsidR="00000000" w:rsidRDefault="00000000">
      <w:pPr>
        <w:pStyle w:val="StandardWeb"/>
        <w:spacing w:after="0" w:afterAutospacing="0"/>
      </w:pPr>
      <w:r>
        <w:lastRenderedPageBreak/>
        <w:t>Sprecher: Alois Frank. Dauer: 541 Minuten.</w:t>
      </w:r>
      <w:r>
        <w:br/>
        <w:t>In seinem "Mundlbuch" erzählt Regisseur Kurt Ockermüller von den Anfängen der ORF-Kultserie im Frühjahr 1975 bis zum Serienende 1979 und beleuchtet damit ein Stück österreichischer Fernsehgeschichte. Amüsante Details und unbekannte Anekdoten von den Dreharbeiten, zur Entstehungsgeschichte und zu den Pannen der Schauspieler.</w:t>
      </w:r>
      <w:r>
        <w:br/>
        <w:t>Buch-Nr.: 50873</w:t>
      </w:r>
    </w:p>
    <w:p w14:paraId="0968FF3D" w14:textId="77777777" w:rsidR="00000000" w:rsidRDefault="00000000">
      <w:pPr>
        <w:pStyle w:val="StandardWeb"/>
        <w:spacing w:after="0" w:afterAutospacing="0"/>
      </w:pPr>
    </w:p>
    <w:p w14:paraId="1C148DAC" w14:textId="77777777" w:rsidR="00000000" w:rsidRDefault="00000000">
      <w:pPr>
        <w:pStyle w:val="StandardWeb"/>
        <w:spacing w:after="0" w:afterAutospacing="0"/>
      </w:pPr>
      <w:r>
        <w:rPr>
          <w:rStyle w:val="Fett"/>
        </w:rPr>
        <w:t>Orth, Stephan: Sorry, wir haben die Landebahn verfehlt</w:t>
      </w:r>
    </w:p>
    <w:p w14:paraId="5B8BB009" w14:textId="77777777" w:rsidR="00000000" w:rsidRDefault="00000000">
      <w:pPr>
        <w:pStyle w:val="StandardWeb"/>
        <w:spacing w:after="0" w:afterAutospacing="0"/>
      </w:pPr>
      <w:r>
        <w:t>Sprecher: Manuela Nedelko. Dauer: 253 Minuten.</w:t>
      </w:r>
      <w:r>
        <w:br/>
        <w:t>Piloten ohne Orientierung, abstürzende Bordcomputer, Kühe auf der Landebahn: So manche Durchsage aus dem Cockpit treibt den Passagieren den Schweiß auf die Stirn. Hunderte Leser schickten ihre Anekdoten an SPIEGEL ONLINE. Die besten und lustigsten Sprüche sind in diesem Buch versammelt.</w:t>
      </w:r>
      <w:r>
        <w:br/>
        <w:t>Buch-Nr.: 50834</w:t>
      </w:r>
    </w:p>
    <w:p w14:paraId="18ED3E16" w14:textId="77777777" w:rsidR="00000000" w:rsidRDefault="00000000">
      <w:pPr>
        <w:pStyle w:val="StandardWeb"/>
        <w:spacing w:after="0" w:afterAutospacing="0"/>
      </w:pPr>
    </w:p>
    <w:p w14:paraId="60738C49" w14:textId="77777777" w:rsidR="00000000" w:rsidRDefault="00000000">
      <w:pPr>
        <w:pStyle w:val="StandardWeb"/>
        <w:spacing w:after="0" w:afterAutospacing="0"/>
      </w:pPr>
      <w:r>
        <w:rPr>
          <w:rStyle w:val="Fett"/>
        </w:rPr>
        <w:t>Pittertschatscher, Alfred: Die Räuspertaste</w:t>
      </w:r>
    </w:p>
    <w:p w14:paraId="4BD9B27F" w14:textId="77777777" w:rsidR="00000000" w:rsidRDefault="00000000">
      <w:pPr>
        <w:pStyle w:val="StandardWeb"/>
        <w:spacing w:after="0" w:afterAutospacing="0"/>
      </w:pPr>
      <w:r>
        <w:t>Sprecher: Günther Bahr. Dauer: 209 Minuten.</w:t>
      </w:r>
      <w:r>
        <w:br/>
        <w:t>Mit und nach schriftlichen oder mündlichen Beiträgen des ORF-Landesstudios Oberösterreich von: Gisela Schreiner, Walter Marterer, Hans Schlager, Ernst J. Peherstorfer, Walter Waldherr, Helmut Obermayr, Gottfried Wolfartsberger, Haymo Pockberger, Rudolf Fochler, Gernot Gökler, Helmut Heinz Ecker, Pauli Wagner, Peter F. Deutsch, Siegfried Döttlinger, Josef Eibensteiner, Alfred Pittertschatscher u.a.</w:t>
      </w:r>
      <w:r>
        <w:br/>
        <w:t>Buch-Nr.: 45273</w:t>
      </w:r>
    </w:p>
    <w:p w14:paraId="79A19424" w14:textId="77777777" w:rsidR="00000000" w:rsidRDefault="00000000">
      <w:pPr>
        <w:pStyle w:val="StandardWeb"/>
        <w:spacing w:after="0" w:afterAutospacing="0"/>
      </w:pPr>
    </w:p>
    <w:p w14:paraId="46BD1965" w14:textId="77777777" w:rsidR="00000000" w:rsidRDefault="00000000">
      <w:pPr>
        <w:pStyle w:val="StandardWeb"/>
        <w:spacing w:after="0" w:afterAutospacing="0"/>
      </w:pPr>
      <w:r>
        <w:rPr>
          <w:rStyle w:val="Fett"/>
        </w:rPr>
        <w:t>Rainer, Andreas: Wiener Alltagspoeten</w:t>
      </w:r>
    </w:p>
    <w:p w14:paraId="5F841C52" w14:textId="77777777" w:rsidR="00000000" w:rsidRDefault="00000000">
      <w:pPr>
        <w:pStyle w:val="StandardWeb"/>
        <w:spacing w:after="0" w:afterAutospacing="0"/>
      </w:pPr>
      <w:r>
        <w:t>Sprecher: Alois Frank, Anna Morawetz, H. Peter Friedl. Dauer: 90 Minuten.</w:t>
      </w:r>
      <w:r>
        <w:br/>
        <w:t>In Wien liegt die Poesie auf der Straße. Wer durch die Stadt spaziert, im Kaffeehaus sitzt oder mit der Straßenbahn fährt, taucht durch unzählige Gesprächsfetzen und Alltagssituationen. "Das sollte man aufschreiben", dachte sich Andreas Rainer und startete die Plattform Wiener Alltagspoeten. Was als kurzes Experiment angelegt war, ist heute eine Instagram-Seite mit über 100.000 Followern. Nun erscheint eine Auswahl der denkwürdigsten Alltagspoeten-Momente in Buchform - inklusive bisher unveröffentlichter Gustostückerl.</w:t>
      </w:r>
      <w:r>
        <w:br/>
        <w:t>Buch-Nr.: 56354</w:t>
      </w:r>
    </w:p>
    <w:p w14:paraId="6A3F4D74" w14:textId="77777777" w:rsidR="00000000" w:rsidRDefault="00000000">
      <w:pPr>
        <w:pStyle w:val="StandardWeb"/>
        <w:spacing w:after="0" w:afterAutospacing="0"/>
      </w:pPr>
    </w:p>
    <w:p w14:paraId="198B48EA" w14:textId="77777777" w:rsidR="00000000" w:rsidRDefault="00000000">
      <w:pPr>
        <w:pStyle w:val="StandardWeb"/>
        <w:spacing w:after="0" w:afterAutospacing="0"/>
      </w:pPr>
      <w:r>
        <w:rPr>
          <w:rStyle w:val="Fett"/>
        </w:rPr>
        <w:t>Rether, Hagen: Liebe zwei</w:t>
      </w:r>
    </w:p>
    <w:p w14:paraId="0F78F075" w14:textId="77777777" w:rsidR="00000000" w:rsidRDefault="00000000">
      <w:pPr>
        <w:pStyle w:val="StandardWeb"/>
        <w:spacing w:after="0" w:afterAutospacing="0"/>
      </w:pPr>
      <w:r>
        <w:t>Sprecher: Christoph Prückner, Hagen Rether. Dauer: 81 Minuten.</w:t>
      </w:r>
      <w:r>
        <w:br/>
        <w:t xml:space="preserve">Hagen Rether verbirgt hinter seinem charmanten Auftreten, hinter seinen netten Plaudereien, hinter seinen leichten Klavierakkorden böse Wahrheiten, die er ganz subtil unters Volk bringt. DAISY-Format. Bei diesem Hörbuch handelt es sich um ein käuflich erworbenes Hörbuch </w:t>
      </w:r>
      <w:r>
        <w:lastRenderedPageBreak/>
        <w:t>das barrierefrei aufgearbeitet wurde.</w:t>
      </w:r>
      <w:r>
        <w:br/>
        <w:t>Buch-Nr.: 30604</w:t>
      </w:r>
    </w:p>
    <w:p w14:paraId="2DAD7BDE" w14:textId="77777777" w:rsidR="00000000" w:rsidRDefault="00000000">
      <w:pPr>
        <w:pStyle w:val="StandardWeb"/>
        <w:spacing w:after="0" w:afterAutospacing="0"/>
      </w:pPr>
    </w:p>
    <w:p w14:paraId="7375B26F" w14:textId="77777777" w:rsidR="00000000" w:rsidRDefault="00000000">
      <w:pPr>
        <w:pStyle w:val="StandardWeb"/>
        <w:spacing w:after="0" w:afterAutospacing="0"/>
      </w:pPr>
      <w:r>
        <w:rPr>
          <w:rStyle w:val="Fett"/>
        </w:rPr>
        <w:t>Roth, Eugen: Das Eugen-Roth-Buch</w:t>
      </w:r>
    </w:p>
    <w:p w14:paraId="054B54C6" w14:textId="77777777" w:rsidR="00000000" w:rsidRDefault="00000000">
      <w:pPr>
        <w:pStyle w:val="StandardWeb"/>
        <w:spacing w:after="0" w:afterAutospacing="0"/>
      </w:pPr>
      <w:r>
        <w:t>Sprecher: Walter Benn. Dauer: 686 Minuten.</w:t>
      </w:r>
      <w:r>
        <w:br/>
        <w:t>Gedichte, Anekdoten und Geschichten.</w:t>
      </w:r>
      <w:r>
        <w:br/>
        <w:t>Buch-Nr.: 41109</w:t>
      </w:r>
    </w:p>
    <w:p w14:paraId="35FFDA91" w14:textId="77777777" w:rsidR="00000000" w:rsidRDefault="00000000">
      <w:pPr>
        <w:pStyle w:val="StandardWeb"/>
        <w:spacing w:after="0" w:afterAutospacing="0"/>
      </w:pPr>
    </w:p>
    <w:p w14:paraId="3370ADB7" w14:textId="77777777" w:rsidR="00000000" w:rsidRDefault="00000000">
      <w:pPr>
        <w:pStyle w:val="StandardWeb"/>
        <w:spacing w:after="0" w:afterAutospacing="0"/>
      </w:pPr>
      <w:r>
        <w:rPr>
          <w:rStyle w:val="Fett"/>
        </w:rPr>
        <w:t>Roth, Eugen: Erinnerungen eines Vergeßlichen</w:t>
      </w:r>
    </w:p>
    <w:p w14:paraId="04C51270" w14:textId="77777777" w:rsidR="00000000" w:rsidRDefault="00000000">
      <w:pPr>
        <w:pStyle w:val="StandardWeb"/>
        <w:spacing w:after="0" w:afterAutospacing="0"/>
      </w:pPr>
      <w:r>
        <w:t>Sprecher: Walter Benn. Dauer: 312 Minuten.</w:t>
      </w:r>
      <w:r>
        <w:br/>
        <w:t>Viel Münchnerisches, Altes und Neues, steht in diesem Buch, und von grantig humorigen Münchner Originalen hat der Vergessliche manch wahre Anekdote vor dem Vergessen bewahrt.</w:t>
      </w:r>
      <w:r>
        <w:br/>
        <w:t>Buch-Nr.: 41721</w:t>
      </w:r>
    </w:p>
    <w:p w14:paraId="1760F4B5" w14:textId="77777777" w:rsidR="00000000" w:rsidRDefault="00000000">
      <w:pPr>
        <w:pStyle w:val="StandardWeb"/>
        <w:spacing w:after="0" w:afterAutospacing="0"/>
      </w:pPr>
    </w:p>
    <w:p w14:paraId="7D98890F" w14:textId="77777777" w:rsidR="00000000" w:rsidRDefault="00000000">
      <w:pPr>
        <w:pStyle w:val="StandardWeb"/>
        <w:spacing w:after="0" w:afterAutospacing="0"/>
      </w:pPr>
      <w:r>
        <w:rPr>
          <w:rStyle w:val="Fett"/>
        </w:rPr>
        <w:t>Roth, Joseph: Die Geschichte von der 1002. Nacht</w:t>
      </w:r>
    </w:p>
    <w:p w14:paraId="5FCF0553" w14:textId="77777777" w:rsidR="00000000" w:rsidRDefault="00000000">
      <w:pPr>
        <w:pStyle w:val="StandardWeb"/>
        <w:spacing w:after="0" w:afterAutospacing="0"/>
      </w:pPr>
      <w:r>
        <w:t>Sprecher: Michael Heltau. Dauer: 338 Minuten.</w:t>
      </w:r>
      <w:r>
        <w:br/>
        <w:t>Bei einem Staatsbesuch in Wien äußert der Schah von Persien den dringenden Wunsch, eine Nacht mit der schönen, verheirateten Gräfin W. zu verbringen. Diplomatisch betrachtet eine heikle Situation. Da entsinnt sich Rittmeister Taittinger einer abgelegten Geliebten: Die kleine Mizzi Schinagl aus Sievering sieht der Gräfin sehr ähnlich. Für den Hof eine elegante Lösung...</w:t>
      </w:r>
      <w:r>
        <w:br/>
        <w:t>Buch-Nr.: 45383</w:t>
      </w:r>
    </w:p>
    <w:p w14:paraId="240C2B2E" w14:textId="77777777" w:rsidR="00000000" w:rsidRDefault="00000000">
      <w:pPr>
        <w:pStyle w:val="StandardWeb"/>
        <w:spacing w:after="0" w:afterAutospacing="0"/>
      </w:pPr>
    </w:p>
    <w:p w14:paraId="01E13804" w14:textId="77777777" w:rsidR="00000000" w:rsidRDefault="00000000">
      <w:pPr>
        <w:pStyle w:val="StandardWeb"/>
        <w:spacing w:after="0" w:afterAutospacing="0"/>
      </w:pPr>
      <w:r>
        <w:rPr>
          <w:rStyle w:val="Fett"/>
        </w:rPr>
        <w:t>Scheidle, Josef Albert: Tiroler Humor</w:t>
      </w:r>
    </w:p>
    <w:p w14:paraId="382E9CB0" w14:textId="77777777" w:rsidR="00000000" w:rsidRDefault="00000000">
      <w:pPr>
        <w:pStyle w:val="StandardWeb"/>
        <w:spacing w:after="0" w:afterAutospacing="0"/>
      </w:pPr>
      <w:r>
        <w:t>Sprecher: Julia Gschnitzer. Dauer: 238 Minuten.</w:t>
      </w:r>
      <w:r>
        <w:br/>
        <w:t>Heitere Kurzgeschichten.</w:t>
      </w:r>
      <w:r>
        <w:br/>
        <w:t>Buch-Nr.: 43653</w:t>
      </w:r>
    </w:p>
    <w:p w14:paraId="6F3DDE5C" w14:textId="77777777" w:rsidR="00000000" w:rsidRDefault="00000000">
      <w:pPr>
        <w:pStyle w:val="StandardWeb"/>
        <w:spacing w:after="0" w:afterAutospacing="0"/>
      </w:pPr>
    </w:p>
    <w:p w14:paraId="338858C6" w14:textId="77777777" w:rsidR="00000000" w:rsidRDefault="00000000">
      <w:pPr>
        <w:pStyle w:val="StandardWeb"/>
        <w:spacing w:after="0" w:afterAutospacing="0"/>
      </w:pPr>
      <w:r>
        <w:rPr>
          <w:rStyle w:val="Fett"/>
        </w:rPr>
        <w:t>Schenk, Otto: Garantiert zum Lachen</w:t>
      </w:r>
    </w:p>
    <w:p w14:paraId="10C26665" w14:textId="77777777" w:rsidR="00000000" w:rsidRDefault="00000000">
      <w:pPr>
        <w:pStyle w:val="StandardWeb"/>
        <w:spacing w:after="0" w:afterAutospacing="0"/>
      </w:pPr>
      <w:r>
        <w:t>Sprecher: Martin Ploderer. Dauer: 83 Minuten.</w:t>
      </w:r>
      <w:r>
        <w:br/>
        <w:t>Lachen ist gaunerisches Einverständnis, sagt Otto Schenk. Der beliebte österreichische Komödiant und Schauspieler erzählt mit sprühendem Humor und entwaffnender Chuzpe seine publikumserprobten Lieblingswitze und Anekdoten - originell, charmant und garantiert zum Lachen!</w:t>
      </w:r>
      <w:r>
        <w:br/>
        <w:t>Buch-Nr.: 50245</w:t>
      </w:r>
    </w:p>
    <w:p w14:paraId="0CDEE897" w14:textId="77777777" w:rsidR="00000000" w:rsidRDefault="00000000">
      <w:pPr>
        <w:pStyle w:val="StandardWeb"/>
        <w:spacing w:after="0" w:afterAutospacing="0"/>
      </w:pPr>
    </w:p>
    <w:p w14:paraId="5E8DAFA9" w14:textId="77777777" w:rsidR="00000000" w:rsidRDefault="00000000">
      <w:pPr>
        <w:pStyle w:val="StandardWeb"/>
        <w:spacing w:after="0" w:afterAutospacing="0"/>
      </w:pPr>
      <w:r>
        <w:rPr>
          <w:rStyle w:val="Fett"/>
        </w:rPr>
        <w:t>Schenk, Otto: "Warum mir so fad ist..."</w:t>
      </w:r>
    </w:p>
    <w:p w14:paraId="7C98D92E" w14:textId="77777777" w:rsidR="00000000" w:rsidRDefault="00000000">
      <w:pPr>
        <w:pStyle w:val="StandardWeb"/>
        <w:spacing w:after="0" w:afterAutospacing="0"/>
      </w:pPr>
      <w:r>
        <w:t>Sprecher: Karl Herbst. Dauer: 357 Minuten.</w:t>
      </w:r>
      <w:r>
        <w:br/>
        <w:t>Köstliche Anekdoten, eigenwillige Beobachtungen und besondere Begegnungen mit berühmten Kollegen und Freunden aus Theater, Oper und der Welt der Musik.</w:t>
      </w:r>
      <w:r>
        <w:br/>
        <w:t>Buch-Nr.: 51682</w:t>
      </w:r>
    </w:p>
    <w:p w14:paraId="0ED0C468" w14:textId="77777777" w:rsidR="00000000" w:rsidRDefault="00000000">
      <w:pPr>
        <w:pStyle w:val="StandardWeb"/>
        <w:spacing w:after="0" w:afterAutospacing="0"/>
      </w:pPr>
    </w:p>
    <w:p w14:paraId="7A0B85A5" w14:textId="77777777" w:rsidR="00000000" w:rsidRDefault="00000000">
      <w:pPr>
        <w:pStyle w:val="StandardWeb"/>
        <w:spacing w:after="0" w:afterAutospacing="0"/>
      </w:pPr>
      <w:r>
        <w:rPr>
          <w:rStyle w:val="Fett"/>
        </w:rPr>
        <w:t>Schwarz, Jewgeni: Der Schatten</w:t>
      </w:r>
    </w:p>
    <w:p w14:paraId="2713102A" w14:textId="77777777" w:rsidR="00000000" w:rsidRDefault="00000000">
      <w:pPr>
        <w:pStyle w:val="StandardWeb"/>
        <w:spacing w:after="0" w:afterAutospacing="0"/>
      </w:pPr>
      <w:r>
        <w:t>Sprecher: Paulus Manker, Claudia Zöllner. Dauer: 115 Minuten.</w:t>
      </w:r>
      <w:r>
        <w:br/>
        <w:t>Der ehrliche, naive Gelehrte befindet sich in einem fremden Land, in dem alles, was in den Märchen berichtet wird, jeden Tag in Wirklichkeit passiert. Dort trifft er auf Menschenfresser und reine Jungfern, auf abdankende Könige, Diven, Quacksalber, Lakaien, korrupte und intrigante Minister und natürlich die Prinzessin.</w:t>
      </w:r>
      <w:r>
        <w:br/>
        <w:t>Buch-Nr.: 10229</w:t>
      </w:r>
    </w:p>
    <w:p w14:paraId="215FF39A" w14:textId="77777777" w:rsidR="00000000" w:rsidRDefault="00000000">
      <w:pPr>
        <w:pStyle w:val="StandardWeb"/>
        <w:spacing w:after="0" w:afterAutospacing="0"/>
      </w:pPr>
    </w:p>
    <w:p w14:paraId="79111456" w14:textId="77777777" w:rsidR="00000000" w:rsidRDefault="00000000">
      <w:pPr>
        <w:pStyle w:val="StandardWeb"/>
        <w:spacing w:after="0" w:afterAutospacing="0"/>
      </w:pPr>
      <w:r>
        <w:rPr>
          <w:rStyle w:val="Fett"/>
        </w:rPr>
        <w:t>Sedlaczek, Robert: Wiener Wortgeschichten</w:t>
      </w:r>
    </w:p>
    <w:p w14:paraId="1F462CB1" w14:textId="77777777" w:rsidR="00000000" w:rsidRDefault="00000000">
      <w:pPr>
        <w:pStyle w:val="StandardWeb"/>
        <w:spacing w:after="0" w:afterAutospacing="0"/>
      </w:pPr>
      <w:r>
        <w:t>Sprecher: Alois Frank. Dauer: 334 Minuten.</w:t>
      </w:r>
      <w:r>
        <w:br/>
        <w:t>Die Autoren erzählen Unterhaltsames und Wissenswertes über wienerische Ausdrücke und Wendungen - von ihrer Herkunft, ihrer genauen Bedeutung und ihrem Eingang in den Sprachgebrauch. Zitate aus Wienerliedern, Kabarettprogrammen und Kinofilmen, sowie zahlreiche Anekdoten zeigen, wie heiter die Beschäftigung mit Sprache sein kann.</w:t>
      </w:r>
      <w:r>
        <w:br/>
        <w:t>Buch-Nr.: 51664</w:t>
      </w:r>
    </w:p>
    <w:p w14:paraId="622D491B" w14:textId="77777777" w:rsidR="00000000" w:rsidRDefault="00000000">
      <w:pPr>
        <w:pStyle w:val="StandardWeb"/>
        <w:spacing w:after="0" w:afterAutospacing="0"/>
      </w:pPr>
    </w:p>
    <w:p w14:paraId="7E5A8398" w14:textId="77777777" w:rsidR="00000000" w:rsidRDefault="00000000">
      <w:pPr>
        <w:pStyle w:val="StandardWeb"/>
        <w:spacing w:after="0" w:afterAutospacing="0"/>
      </w:pPr>
      <w:r>
        <w:rPr>
          <w:rStyle w:val="Fett"/>
        </w:rPr>
        <w:t>Spiel, Hilde: Die Dämonie der Gemütlichkeit</w:t>
      </w:r>
    </w:p>
    <w:p w14:paraId="717768E9" w14:textId="77777777" w:rsidR="00000000" w:rsidRDefault="00000000">
      <w:pPr>
        <w:pStyle w:val="StandardWeb"/>
        <w:spacing w:after="0" w:afterAutospacing="0"/>
      </w:pPr>
      <w:r>
        <w:t>Sprecher: Eva Bruckner. Dauer: 745 Minuten.</w:t>
      </w:r>
      <w:r>
        <w:br/>
        <w:t>Hilde Spiel: Erzählerin, Kritikerin und Feuilletonistin, Übersetzerin und Reporterin, Filmautorin und Historikerin. Sie bestach mit bemerkenswerten Essays und virtuosen Kulturberichten, mit einer Prosa, der es nicht an Eleganz und Verve fehlt. Ihre Aufzeichnungen und Tagebücher sind ein Selbstportrait, das ohne den Hintergrund der Donaumetropole nicht denkbar ist.</w:t>
      </w:r>
      <w:r>
        <w:br/>
        <w:t>Buch-Nr.: 45259</w:t>
      </w:r>
    </w:p>
    <w:p w14:paraId="0D0094E1" w14:textId="77777777" w:rsidR="00000000" w:rsidRDefault="00000000">
      <w:pPr>
        <w:pStyle w:val="StandardWeb"/>
        <w:spacing w:after="0" w:afterAutospacing="0"/>
      </w:pPr>
    </w:p>
    <w:p w14:paraId="6A5C344F" w14:textId="77777777" w:rsidR="00000000" w:rsidRDefault="00000000">
      <w:pPr>
        <w:pStyle w:val="StandardWeb"/>
        <w:spacing w:after="0" w:afterAutospacing="0"/>
      </w:pPr>
      <w:r>
        <w:rPr>
          <w:rStyle w:val="Fett"/>
        </w:rPr>
        <w:t>Strasser, Otto: Und dafür wird man noch bezahlt</w:t>
      </w:r>
    </w:p>
    <w:p w14:paraId="6E4F99DB" w14:textId="77777777" w:rsidR="00000000" w:rsidRDefault="00000000">
      <w:pPr>
        <w:pStyle w:val="StandardWeb"/>
        <w:spacing w:after="0" w:afterAutospacing="0"/>
      </w:pPr>
      <w:r>
        <w:t>Sprecher: Hannes Schiel. Dauer: 726 Minuten.</w:t>
      </w:r>
      <w:r>
        <w:br/>
        <w:t>Viele Anekdoten und Erlauschtes bieten einen farbigen Einblick in die kulturhistorische Geschichte der weltbekannten Institution der Wiener Philharmoniker.</w:t>
      </w:r>
      <w:r>
        <w:br/>
        <w:t>Buch-Nr.: 43664</w:t>
      </w:r>
    </w:p>
    <w:p w14:paraId="7ECE5A9E" w14:textId="77777777" w:rsidR="00000000" w:rsidRDefault="00000000">
      <w:pPr>
        <w:pStyle w:val="StandardWeb"/>
        <w:spacing w:after="0" w:afterAutospacing="0"/>
      </w:pPr>
    </w:p>
    <w:p w14:paraId="4D776D89" w14:textId="77777777" w:rsidR="00000000" w:rsidRDefault="00000000">
      <w:pPr>
        <w:pStyle w:val="StandardWeb"/>
        <w:spacing w:after="0" w:afterAutospacing="0"/>
      </w:pPr>
      <w:r>
        <w:rPr>
          <w:rStyle w:val="Fett"/>
        </w:rPr>
        <w:t>Suter, Martin: Cheers</w:t>
      </w:r>
    </w:p>
    <w:p w14:paraId="79B210A2" w14:textId="77777777" w:rsidR="00000000" w:rsidRDefault="00000000">
      <w:pPr>
        <w:pStyle w:val="StandardWeb"/>
        <w:spacing w:after="0" w:afterAutospacing="0"/>
      </w:pPr>
      <w:r>
        <w:t>Sprecher: Stefan Kurt. Dauer: 245 Minuten.</w:t>
      </w:r>
      <w:r>
        <w:br/>
        <w:t>Das glatte Parkett der feuchtfröhlichen Events ist ein weites Feld. Ob Firmenfeier, Business Lunch, Event, Weihnachtsessen, Silvestereinladung beim Chef, der heisse Flirt mit der neuen Sekretärin oder der Absacker unter Kollegen - der Manager geniesst nie ganz unbeschwert. Denn die Karriere kennt keine Auszeit. Nicht etwa der Herzinfarkt oder der Alkohol sind daher der grösste Feind, sondern die eigene Spezies. Bei diesem Hörbuch handelt es sich um ein käuflich erworbenes Hörbuch, das barrierefrei aufgearbeitet wurde.</w:t>
      </w:r>
      <w:r>
        <w:br/>
        <w:t>Buch-Nr.: 33528</w:t>
      </w:r>
    </w:p>
    <w:p w14:paraId="3F351E53" w14:textId="77777777" w:rsidR="00000000" w:rsidRDefault="00000000">
      <w:pPr>
        <w:pStyle w:val="StandardWeb"/>
        <w:spacing w:after="0" w:afterAutospacing="0"/>
      </w:pPr>
    </w:p>
    <w:p w14:paraId="73D91936" w14:textId="77777777" w:rsidR="00000000" w:rsidRDefault="00000000">
      <w:pPr>
        <w:pStyle w:val="StandardWeb"/>
        <w:spacing w:after="0" w:afterAutospacing="0"/>
      </w:pPr>
      <w:r>
        <w:rPr>
          <w:rStyle w:val="Fett"/>
        </w:rPr>
        <w:t>Tolar, Günter: So ein Theater</w:t>
      </w:r>
    </w:p>
    <w:p w14:paraId="6AA91C42" w14:textId="77777777" w:rsidR="00000000" w:rsidRDefault="00000000">
      <w:pPr>
        <w:pStyle w:val="StandardWeb"/>
        <w:spacing w:after="0" w:afterAutospacing="0"/>
      </w:pPr>
      <w:r>
        <w:t>Sprecher: Herbert Steinböck. Dauer: 722 Minuten.</w:t>
      </w:r>
      <w:r>
        <w:br/>
        <w:t>Quelle von Geschichte und Geschichten über das Theater an der Wien.</w:t>
      </w:r>
      <w:r>
        <w:br/>
        <w:t>Buch-Nr.: 45308</w:t>
      </w:r>
    </w:p>
    <w:p w14:paraId="74AE02B0" w14:textId="77777777" w:rsidR="00000000" w:rsidRDefault="00000000">
      <w:pPr>
        <w:pStyle w:val="StandardWeb"/>
        <w:spacing w:after="0" w:afterAutospacing="0"/>
      </w:pPr>
    </w:p>
    <w:p w14:paraId="52AA1DA9" w14:textId="77777777" w:rsidR="00000000" w:rsidRDefault="00000000">
      <w:pPr>
        <w:pStyle w:val="StandardWeb"/>
        <w:spacing w:after="0" w:afterAutospacing="0"/>
      </w:pPr>
      <w:r>
        <w:rPr>
          <w:rStyle w:val="Fett"/>
        </w:rPr>
        <w:t>Torberg, Friedrich: Die Erben der Tante Jolesch [2]</w:t>
      </w:r>
    </w:p>
    <w:p w14:paraId="6340C2D2" w14:textId="77777777" w:rsidR="00000000" w:rsidRDefault="00000000">
      <w:pPr>
        <w:pStyle w:val="StandardWeb"/>
        <w:spacing w:after="0" w:afterAutospacing="0"/>
      </w:pPr>
      <w:r>
        <w:t>Sprecher: Friedrich Torberg. Dauer: 323 Minuten.</w:t>
      </w:r>
      <w:r>
        <w:br/>
        <w:t>Tante Jolesch, der Kenner weiß es seit langem, ist bereits im Jahre 1932 friedlich gestorben, und das Rezept ihrer unübertrefflichen "Krautfleckerln" nahm sie überdies mit ins Grab. Aber dass Friedrich Torberg auch ihren "Erben" ein komplettes Anekdotenbuch widmet, dass er die Wiener Kaffeehauswelt mit ihren Käuzen und Originalen noch einmal zum Leben erweckt, ließ sich gar nicht vermeiden.</w:t>
      </w:r>
      <w:r>
        <w:br/>
        <w:t>Buch-Nr.: 44396</w:t>
      </w:r>
    </w:p>
    <w:p w14:paraId="467ED7BE" w14:textId="77777777" w:rsidR="00000000" w:rsidRDefault="00000000">
      <w:pPr>
        <w:pStyle w:val="StandardWeb"/>
        <w:spacing w:after="0" w:afterAutospacing="0"/>
      </w:pPr>
    </w:p>
    <w:p w14:paraId="0B276B9E" w14:textId="77777777" w:rsidR="00000000" w:rsidRDefault="00000000">
      <w:pPr>
        <w:pStyle w:val="StandardWeb"/>
        <w:spacing w:after="0" w:afterAutospacing="0"/>
      </w:pPr>
      <w:r>
        <w:rPr>
          <w:rStyle w:val="Fett"/>
        </w:rPr>
        <w:t>Torberg, Friedrich: Die Tante Jolesch oder Der Untergang des Abendlandes in Anekdoten [1]</w:t>
      </w:r>
    </w:p>
    <w:p w14:paraId="02584CD7" w14:textId="77777777" w:rsidR="00000000" w:rsidRDefault="00000000">
      <w:pPr>
        <w:pStyle w:val="StandardWeb"/>
        <w:spacing w:after="0" w:afterAutospacing="0"/>
      </w:pPr>
      <w:r>
        <w:t>Sprecher: Christoph Prückner, Friedrich Torberg. Dauer: 148 Minuten.</w:t>
      </w:r>
      <w:r>
        <w:br/>
        <w:t>"Die Tante Jolesch" mit dem Untertitel "oder Der Untergang des Abendlandes in Anekdoten" ist ein originelles Zeitgemälde aus Anekdoten und Porträts von Zeitgenossen Friedrich Torbergs. Es bietet ein in dieser Form einzigartiges Panorama des habsburgischen Kulturkreises und der ihn prägenden jüdischen Bohème Wiens, Prags und Budapests. DAISY-Format. Vollständige Lesung unter der Buch-Nr. 43717. Bei diesem Hörbuch handelt es sich um ein käuflich erworbenes Hörbuch das barrierefrei aufgearbeitet wurde.</w:t>
      </w:r>
      <w:r>
        <w:br/>
        <w:t>Buch-Nr.: 30157</w:t>
      </w:r>
    </w:p>
    <w:p w14:paraId="10888FAD" w14:textId="77777777" w:rsidR="00000000" w:rsidRDefault="00000000">
      <w:pPr>
        <w:pStyle w:val="StandardWeb"/>
        <w:spacing w:after="0" w:afterAutospacing="0"/>
      </w:pPr>
    </w:p>
    <w:p w14:paraId="61FCA2D6" w14:textId="77777777" w:rsidR="00000000" w:rsidRDefault="00000000">
      <w:pPr>
        <w:pStyle w:val="StandardWeb"/>
        <w:spacing w:after="0" w:afterAutospacing="0"/>
      </w:pPr>
      <w:r>
        <w:rPr>
          <w:rStyle w:val="Fett"/>
        </w:rPr>
        <w:t>Vogl, Gerhard: Die ganze Republik ist Bühne</w:t>
      </w:r>
    </w:p>
    <w:p w14:paraId="33FFC50F" w14:textId="77777777" w:rsidR="00000000" w:rsidRDefault="00000000">
      <w:pPr>
        <w:pStyle w:val="StandardWeb"/>
        <w:spacing w:after="0" w:afterAutospacing="0"/>
      </w:pPr>
      <w:r>
        <w:lastRenderedPageBreak/>
        <w:t>Sprecher: Günther Bahr. Dauer: 272 Minuten.</w:t>
      </w:r>
      <w:r>
        <w:br/>
      </w:r>
      <w:r>
        <w:br/>
        <w:t>Buch-Nr.: 46131</w:t>
      </w:r>
    </w:p>
    <w:p w14:paraId="763797B4" w14:textId="77777777" w:rsidR="00000000" w:rsidRDefault="00000000">
      <w:pPr>
        <w:pStyle w:val="StandardWeb"/>
        <w:spacing w:after="0" w:afterAutospacing="0"/>
      </w:pPr>
    </w:p>
    <w:p w14:paraId="4DC3CAA1" w14:textId="77777777" w:rsidR="00000000" w:rsidRDefault="00000000">
      <w:pPr>
        <w:pStyle w:val="StandardWeb"/>
        <w:spacing w:after="0" w:afterAutospacing="0"/>
      </w:pPr>
      <w:r>
        <w:rPr>
          <w:rStyle w:val="Fett"/>
        </w:rPr>
        <w:t>Waggerl, Karl Heinrich: Liebe Dinge</w:t>
      </w:r>
    </w:p>
    <w:p w14:paraId="6B414E3D" w14:textId="77777777" w:rsidR="00000000" w:rsidRDefault="00000000">
      <w:pPr>
        <w:pStyle w:val="StandardWeb"/>
        <w:spacing w:after="0" w:afterAutospacing="0"/>
      </w:pPr>
      <w:r>
        <w:t>Sprecher: Lois Gross. Dauer: 83 Minuten.</w:t>
      </w:r>
      <w:r>
        <w:br/>
        <w:t>Ein Tisch, ein Stein, ein Bett, ein Talisman - zwölf Dinge sind es, die Karl Heinrich Waggerl hier aufzählt und zu den Seinen erklärt. Sei es, das er sie selbst erworben, geerbt, gesucht oder gefunden hat. Jedes hat seine Geschichte, zu jedem weiß er eine Anekdote zu erzählen. Selbst ein Hausgespenst wähnt der Autor sein eigen - oder ist es doch eher ein Hirngespinst?</w:t>
      </w:r>
      <w:r>
        <w:br/>
        <w:t>Buch-Nr.: 43335</w:t>
      </w:r>
    </w:p>
    <w:p w14:paraId="43636C80" w14:textId="77777777" w:rsidR="00000000" w:rsidRDefault="00000000">
      <w:pPr>
        <w:pStyle w:val="StandardWeb"/>
        <w:spacing w:after="0" w:afterAutospacing="0"/>
      </w:pPr>
    </w:p>
    <w:p w14:paraId="58464B88" w14:textId="77777777" w:rsidR="00000000" w:rsidRDefault="00000000">
      <w:pPr>
        <w:pStyle w:val="StandardWeb"/>
        <w:spacing w:after="0" w:afterAutospacing="0"/>
      </w:pPr>
      <w:r>
        <w:rPr>
          <w:rStyle w:val="Fett"/>
        </w:rPr>
        <w:t>Weigel, Hans: In memoriam</w:t>
      </w:r>
    </w:p>
    <w:p w14:paraId="1BCC82DD" w14:textId="77777777" w:rsidR="00000000" w:rsidRDefault="00000000">
      <w:pPr>
        <w:pStyle w:val="StandardWeb"/>
        <w:spacing w:after="0" w:afterAutospacing="0"/>
      </w:pPr>
      <w:r>
        <w:t>Sprecher: Karl Mittner. Dauer: 343 Minuten.</w:t>
      </w:r>
      <w:r>
        <w:br/>
        <w:t>Ein Gedenken an bekannte und fast vergessene Schriftsteller und Dramatiker.</w:t>
      </w:r>
      <w:r>
        <w:br/>
        <w:t>Buch-Nr.: 44045</w:t>
      </w:r>
    </w:p>
    <w:p w14:paraId="0FC525B0" w14:textId="77777777" w:rsidR="00000000" w:rsidRDefault="00000000">
      <w:pPr>
        <w:pStyle w:val="StandardWeb"/>
        <w:spacing w:after="0" w:afterAutospacing="0"/>
      </w:pPr>
    </w:p>
    <w:p w14:paraId="19439CC5" w14:textId="77777777" w:rsidR="00000000" w:rsidRDefault="00000000">
      <w:pPr>
        <w:pStyle w:val="StandardWeb"/>
        <w:spacing w:after="0" w:afterAutospacing="0"/>
      </w:pPr>
      <w:r>
        <w:rPr>
          <w:rStyle w:val="Fett"/>
        </w:rPr>
        <w:t>Weigel, Hans: Man derf schon</w:t>
      </w:r>
    </w:p>
    <w:p w14:paraId="51E1DE26" w14:textId="77777777" w:rsidR="00000000" w:rsidRDefault="00000000">
      <w:pPr>
        <w:pStyle w:val="StandardWeb"/>
        <w:spacing w:after="0" w:afterAutospacing="0"/>
      </w:pPr>
      <w:r>
        <w:t>Sprecher: Peter Faerber. Dauer: 144 Minuten.</w:t>
      </w:r>
      <w:r>
        <w:br/>
      </w:r>
      <w:r>
        <w:br/>
        <w:t>Buch-Nr.: 44852</w:t>
      </w:r>
    </w:p>
    <w:p w14:paraId="61143490" w14:textId="77777777" w:rsidR="00000000" w:rsidRDefault="00000000">
      <w:pPr>
        <w:pStyle w:val="StandardWeb"/>
        <w:spacing w:after="0" w:afterAutospacing="0"/>
      </w:pPr>
    </w:p>
    <w:p w14:paraId="5F317391" w14:textId="77777777" w:rsidR="00000000" w:rsidRDefault="00000000">
      <w:pPr>
        <w:pStyle w:val="StandardWeb"/>
        <w:spacing w:after="0" w:afterAutospacing="0"/>
      </w:pPr>
      <w:r>
        <w:rPr>
          <w:rStyle w:val="Fett"/>
        </w:rPr>
        <w:t>Welser, Rudolf: Käsegeruch ist erfahrungsgemäß sehr unangenehm : Für Geistervertreibungen fehlt die gesetzliche Grundlage</w:t>
      </w:r>
    </w:p>
    <w:p w14:paraId="072B7A2A" w14:textId="77777777" w:rsidR="00000000" w:rsidRDefault="00000000">
      <w:pPr>
        <w:pStyle w:val="StandardWeb"/>
        <w:spacing w:after="0" w:afterAutospacing="0"/>
      </w:pPr>
      <w:r>
        <w:t>Sprecher: Rudolf Welser. Dauer: 90 Minuten.</w:t>
      </w:r>
      <w:r>
        <w:br/>
        <w:t>Stilblüten aus Gesetzen, Verordnungen und Entscheidungen.</w:t>
      </w:r>
      <w:r>
        <w:br/>
        <w:t>Buch-Nr.: 42988</w:t>
      </w:r>
    </w:p>
    <w:p w14:paraId="29FA53BB" w14:textId="77777777" w:rsidR="00000000" w:rsidRDefault="00000000">
      <w:pPr>
        <w:pStyle w:val="StandardWeb"/>
        <w:spacing w:after="0" w:afterAutospacing="0"/>
      </w:pPr>
    </w:p>
    <w:p w14:paraId="036B08CD" w14:textId="77777777" w:rsidR="00000000" w:rsidRDefault="00000000">
      <w:pPr>
        <w:pStyle w:val="StandardWeb"/>
        <w:spacing w:after="0" w:afterAutospacing="0"/>
      </w:pPr>
      <w:r>
        <w:rPr>
          <w:rStyle w:val="Fett"/>
        </w:rPr>
        <w:t>Weyr, Siegfried: Die Wiener</w:t>
      </w:r>
    </w:p>
    <w:p w14:paraId="3C3D481C" w14:textId="77777777" w:rsidR="00000000" w:rsidRDefault="00000000">
      <w:pPr>
        <w:pStyle w:val="StandardWeb"/>
        <w:spacing w:after="0" w:afterAutospacing="0"/>
      </w:pPr>
      <w:r>
        <w:t>Sprecher: Hermi Niedt. Dauer: 607 Minuten.</w:t>
      </w:r>
      <w:r>
        <w:br/>
        <w:t>Kurioses und Skandalöses.</w:t>
      </w:r>
      <w:r>
        <w:br/>
        <w:t>Buch-Nr.: 43548</w:t>
      </w:r>
    </w:p>
    <w:p w14:paraId="16043763" w14:textId="77777777" w:rsidR="00000000" w:rsidRDefault="00000000">
      <w:pPr>
        <w:pStyle w:val="StandardWeb"/>
        <w:spacing w:after="0" w:afterAutospacing="0"/>
      </w:pPr>
    </w:p>
    <w:p w14:paraId="3ACD82F1" w14:textId="77777777" w:rsidR="00000000" w:rsidRDefault="00000000">
      <w:pPr>
        <w:pStyle w:val="StandardWeb"/>
        <w:spacing w:after="0" w:afterAutospacing="0"/>
      </w:pPr>
      <w:r>
        <w:rPr>
          <w:rStyle w:val="Fett"/>
        </w:rPr>
        <w:t>Willner, Oskar: Ich habe noch nie gefallen</w:t>
      </w:r>
    </w:p>
    <w:p w14:paraId="7925374E" w14:textId="77777777" w:rsidR="00000000" w:rsidRDefault="00000000">
      <w:pPr>
        <w:pStyle w:val="StandardWeb"/>
        <w:spacing w:after="0" w:afterAutospacing="0"/>
      </w:pPr>
      <w:r>
        <w:lastRenderedPageBreak/>
        <w:t>Sprecher: Oskar Willner. Dauer: 337 Minuten.</w:t>
      </w:r>
      <w:r>
        <w:br/>
        <w:t>Anekdoten-Sammlung des Schauspielers Oskar Willner (1910-1987).</w:t>
      </w:r>
      <w:r>
        <w:br/>
        <w:t>Buch-Nr.: 42411</w:t>
      </w:r>
    </w:p>
    <w:p w14:paraId="23C7B0C9" w14:textId="77777777" w:rsidR="00000000" w:rsidRDefault="00000000">
      <w:pPr>
        <w:pStyle w:val="StandardWeb"/>
        <w:spacing w:after="0" w:afterAutospacing="0"/>
      </w:pPr>
    </w:p>
    <w:p w14:paraId="3ED5D5D4" w14:textId="77777777" w:rsidR="00000000" w:rsidRDefault="00000000">
      <w:pPr>
        <w:pStyle w:val="StandardWeb"/>
        <w:spacing w:after="0" w:afterAutospacing="0"/>
      </w:pPr>
      <w:r>
        <w:rPr>
          <w:rStyle w:val="Fett"/>
        </w:rPr>
        <w:t>Witeschnik, Alexander: Warten aufs hohe C oder Eine schöne Leich mit Koloratur und Chor</w:t>
      </w:r>
    </w:p>
    <w:p w14:paraId="2C78F272" w14:textId="77777777" w:rsidR="00000000" w:rsidRDefault="00000000">
      <w:pPr>
        <w:pStyle w:val="StandardWeb"/>
        <w:spacing w:after="0" w:afterAutospacing="0"/>
      </w:pPr>
      <w:r>
        <w:t>Sprecher: Hans Christian. Dauer: 318 Minuten.</w:t>
      </w:r>
      <w:r>
        <w:br/>
        <w:t>Anekdoten über Komponisten, Dirigenten und Sänger.</w:t>
      </w:r>
      <w:r>
        <w:br/>
        <w:t>Buch-Nr.: 43742</w:t>
      </w:r>
    </w:p>
    <w:p w14:paraId="36F9BD61" w14:textId="77777777" w:rsidR="00000000" w:rsidRDefault="00000000">
      <w:pPr>
        <w:pStyle w:val="StandardWeb"/>
        <w:spacing w:after="0" w:afterAutospacing="0"/>
      </w:pPr>
    </w:p>
    <w:p w14:paraId="25E31465" w14:textId="77777777" w:rsidR="00000000" w:rsidRDefault="00000000">
      <w:pPr>
        <w:pStyle w:val="StandardWeb"/>
        <w:spacing w:after="0" w:afterAutospacing="0"/>
      </w:pPr>
      <w:r>
        <w:rPr>
          <w:rStyle w:val="Fett"/>
        </w:rPr>
        <w:t>Witeschnik, Alexander: Wer ist Wotan oder Wagner und die Wagnerianer</w:t>
      </w:r>
    </w:p>
    <w:p w14:paraId="13923E96" w14:textId="77777777" w:rsidR="00000000" w:rsidRDefault="00000000">
      <w:pPr>
        <w:pStyle w:val="StandardWeb"/>
        <w:spacing w:after="0" w:afterAutospacing="0"/>
      </w:pPr>
      <w:r>
        <w:t>Sprecher: Günther Bahr. Dauer: 340 Minuten.</w:t>
      </w:r>
      <w:r>
        <w:br/>
        <w:t>Anekdoten.</w:t>
      </w:r>
      <w:r>
        <w:br/>
        <w:t>Buch-Nr.: 44443</w:t>
      </w:r>
    </w:p>
    <w:p w14:paraId="6C77B670" w14:textId="77777777" w:rsidR="00000000" w:rsidRDefault="00000000">
      <w:pPr>
        <w:pStyle w:val="StandardWeb"/>
        <w:spacing w:after="0" w:afterAutospacing="0"/>
      </w:pPr>
    </w:p>
    <w:p w14:paraId="479EDE7F" w14:textId="77777777" w:rsidR="00000000" w:rsidRDefault="00000000">
      <w:pPr>
        <w:pStyle w:val="StandardWeb"/>
        <w:spacing w:after="0" w:afterAutospacing="0"/>
      </w:pPr>
      <w:r>
        <w:rPr>
          <w:rStyle w:val="Fett"/>
        </w:rPr>
        <w:t>Zander, Hans Conrad: Napoleon in der Badewanne</w:t>
      </w:r>
    </w:p>
    <w:p w14:paraId="34CA990F" w14:textId="77777777" w:rsidR="00000000" w:rsidRDefault="00000000">
      <w:pPr>
        <w:pStyle w:val="StandardWeb"/>
        <w:spacing w:after="0" w:afterAutospacing="0"/>
      </w:pPr>
      <w:r>
        <w:t>Sprecher: Helene von Posern. Dauer: 270 Minuten.</w:t>
      </w:r>
      <w:r>
        <w:br/>
        <w:t>Heitere Geschichten aus der Geschichte.</w:t>
      </w:r>
      <w:r>
        <w:br/>
        <w:t>Buch-Nr.: 51304</w:t>
      </w:r>
    </w:p>
    <w:p w14:paraId="5B5EB601" w14:textId="77777777" w:rsidR="00000000" w:rsidRDefault="00000000">
      <w:pPr>
        <w:pStyle w:val="StandardWeb"/>
        <w:spacing w:after="0" w:afterAutospacing="0"/>
      </w:pPr>
    </w:p>
    <w:p w14:paraId="5B79313C" w14:textId="77777777" w:rsidR="00000000" w:rsidRDefault="00000000">
      <w:pPr>
        <w:pStyle w:val="StandardWeb"/>
        <w:spacing w:after="0" w:afterAutospacing="0"/>
      </w:pPr>
      <w:r>
        <w:rPr>
          <w:rStyle w:val="Fett"/>
        </w:rPr>
        <w:t>Zeska, Philipp: Spektakel müssen sein oder Kleines Theater-Bestiarium</w:t>
      </w:r>
    </w:p>
    <w:p w14:paraId="5362A1B6" w14:textId="77777777" w:rsidR="00000000" w:rsidRDefault="00000000">
      <w:pPr>
        <w:pStyle w:val="StandardWeb"/>
        <w:spacing w:after="0" w:afterAutospacing="0"/>
      </w:pPr>
      <w:r>
        <w:t>Sprecher: Hans Christian. Dauer: 301 Minuten.</w:t>
      </w:r>
      <w:r>
        <w:br/>
        <w:t>Die Welt des Theaters, wie sie sich in dieser Sammlung von etwa 400 Anekdoten spiegelt, ist eine Welt der Gegensätze. Der Glanz des großen Hof- und Staatstheaters steht neben dem Elend des Schmieren- und Wandertheaters, auf dem sich viele große Schauspieler ihre ersten Sporen verdient haben. Den Kern der Sammlung bilden Selbsterlebtes und Selbstgehörtes.</w:t>
      </w:r>
      <w:r>
        <w:br/>
        <w:t>Buch-Nr.: 43800</w:t>
      </w:r>
    </w:p>
    <w:p w14:paraId="09E2B7EF" w14:textId="77777777" w:rsidR="00000000" w:rsidRDefault="00000000">
      <w:pPr>
        <w:pStyle w:val="StandardWeb"/>
        <w:spacing w:after="0" w:afterAutospacing="0"/>
      </w:pPr>
    </w:p>
    <w:p w14:paraId="59B7061E" w14:textId="77777777" w:rsidR="00000000" w:rsidRDefault="00000000">
      <w:pPr>
        <w:pStyle w:val="StandardWeb"/>
        <w:spacing w:after="0" w:afterAutospacing="0"/>
      </w:pPr>
      <w:r>
        <w:rPr>
          <w:rStyle w:val="Fett"/>
        </w:rPr>
        <w:t>Zey, Rene: Von Glückspilzen und Pechvögeln</w:t>
      </w:r>
    </w:p>
    <w:p w14:paraId="5D7292E0" w14:textId="77777777" w:rsidR="00000000" w:rsidRDefault="00000000">
      <w:pPr>
        <w:pStyle w:val="StandardWeb"/>
      </w:pPr>
      <w:r>
        <w:t>Sprecher: Günther Bahr. Dauer: 497 Minuten.</w:t>
      </w:r>
      <w:r>
        <w:br/>
        <w:t>Mal gibt's nur eine riesige Fliegenplage bei einem großen Hühnerzüchter, ein anderes Mal bringt ein bis dato unbekannter Elch-Test die A-Klasse von Mercedes-Benz fast zum Kippen. Täglich erscheinen in der Weltpresse Meldungen, in denen technische und menschliche Fehler, erfolgreiche Improvisationen, absurde Kettenreaktionen und schlimmstmögliche Wendungen die Hauptrolle spielen.</w:t>
      </w:r>
      <w:r>
        <w:br/>
        <w:t>Buch-Nr.: 46453</w:t>
      </w:r>
    </w:p>
    <w:p w14:paraId="0F797D62" w14:textId="77777777" w:rsidR="00000000" w:rsidRDefault="00000000">
      <w:pPr>
        <w:pStyle w:val="berschrift3"/>
        <w:rPr>
          <w:rFonts w:eastAsia="Times New Roman"/>
        </w:rPr>
      </w:pPr>
      <w:r>
        <w:rPr>
          <w:rFonts w:eastAsia="Times New Roman"/>
        </w:rPr>
        <w:lastRenderedPageBreak/>
        <w:t>Lyrik</w:t>
      </w:r>
    </w:p>
    <w:p w14:paraId="42CBE28E" w14:textId="77777777" w:rsidR="00000000" w:rsidRDefault="00000000">
      <w:pPr>
        <w:pStyle w:val="StandardWeb"/>
        <w:spacing w:after="0" w:afterAutospacing="0"/>
      </w:pPr>
    </w:p>
    <w:p w14:paraId="22BF4624" w14:textId="77777777" w:rsidR="00000000" w:rsidRDefault="00000000">
      <w:pPr>
        <w:pStyle w:val="StandardWeb"/>
        <w:spacing w:after="0" w:afterAutospacing="0"/>
      </w:pPr>
      <w:r>
        <w:rPr>
          <w:rStyle w:val="Fett"/>
        </w:rPr>
        <w:t>Aichinger, Ilse: Verschenkter Rat</w:t>
      </w:r>
    </w:p>
    <w:p w14:paraId="1EF2A3C7" w14:textId="77777777" w:rsidR="00000000" w:rsidRDefault="00000000">
      <w:pPr>
        <w:pStyle w:val="StandardWeb"/>
        <w:spacing w:after="0" w:afterAutospacing="0"/>
      </w:pPr>
      <w:r>
        <w:t>Sprecher: Petra Wolf. Dauer: 60 Minuten.</w:t>
      </w:r>
      <w:r>
        <w:br/>
        <w:t>Diese Gedichte sprechen von Verlust, von Trauer und von Hingabe, von den verlorenen Orten der Kindheit, von Gewalt und Gewaltlosigkeit, vom Glück gesteigerter Wahrnehmungsfähigkeit und vom Widerstand, den die Betrachtung lehrt.</w:t>
      </w:r>
      <w:r>
        <w:br/>
        <w:t>Buch-Nr.: 54230</w:t>
      </w:r>
    </w:p>
    <w:p w14:paraId="5D81D4D2" w14:textId="77777777" w:rsidR="00000000" w:rsidRDefault="00000000">
      <w:pPr>
        <w:pStyle w:val="StandardWeb"/>
        <w:spacing w:after="0" w:afterAutospacing="0"/>
      </w:pPr>
    </w:p>
    <w:p w14:paraId="58CE59B9" w14:textId="77777777" w:rsidR="00000000" w:rsidRDefault="00000000">
      <w:pPr>
        <w:pStyle w:val="StandardWeb"/>
        <w:spacing w:after="0" w:afterAutospacing="0"/>
      </w:pPr>
      <w:r>
        <w:rPr>
          <w:rStyle w:val="Fett"/>
        </w:rPr>
        <w:t>Andersen, Hans Christian: Osterfreuden</w:t>
      </w:r>
    </w:p>
    <w:p w14:paraId="7F54FB73" w14:textId="77777777" w:rsidR="00000000" w:rsidRDefault="00000000">
      <w:pPr>
        <w:pStyle w:val="StandardWeb"/>
        <w:spacing w:after="0" w:afterAutospacing="0"/>
      </w:pPr>
      <w:r>
        <w:t>Sprecher: Birgit Krammer, Andrea Sawatzki, Christian Berkel. Dauer: 79 Minuten.</w:t>
      </w:r>
      <w:r>
        <w:br/>
        <w:t xml:space="preserve">Hier dreht sich alles um das Erwachen der Natur nach langem Winter, und natürlich um Hasen, Hühner und Eier: eine frühlingshaft-österliche Sammlung von Gedichten berühmter Autoren wie Christian Morgenstern, Ludwig Thoma, Theodor Storm und vielen anderen. Bei diesem Hörbuch handelt es sich um ein käuflich erworbenes Hörbuch das barrierefrei aufgearbeitet wurde. </w:t>
      </w:r>
      <w:r>
        <w:br/>
        <w:t>Buch-Nr.: 32991</w:t>
      </w:r>
    </w:p>
    <w:p w14:paraId="7A3F6488" w14:textId="77777777" w:rsidR="00000000" w:rsidRDefault="00000000">
      <w:pPr>
        <w:pStyle w:val="StandardWeb"/>
        <w:spacing w:after="0" w:afterAutospacing="0"/>
      </w:pPr>
    </w:p>
    <w:p w14:paraId="6D00BC0D" w14:textId="77777777" w:rsidR="00000000" w:rsidRDefault="00000000">
      <w:pPr>
        <w:pStyle w:val="StandardWeb"/>
        <w:spacing w:after="0" w:afterAutospacing="0"/>
      </w:pPr>
      <w:r>
        <w:rPr>
          <w:rStyle w:val="Fett"/>
        </w:rPr>
        <w:t>Artmann, H. C.: Aus meiner Botanisiertrommel</w:t>
      </w:r>
    </w:p>
    <w:p w14:paraId="503B284C" w14:textId="77777777" w:rsidR="00000000" w:rsidRDefault="00000000">
      <w:pPr>
        <w:pStyle w:val="StandardWeb"/>
        <w:spacing w:after="0" w:afterAutospacing="0"/>
      </w:pPr>
      <w:r>
        <w:t>Sprecher: Friedrich Wagner. Dauer: 76 Minuten.</w:t>
      </w:r>
      <w:r>
        <w:br/>
        <w:t>H. C. Artmann, 1921 geboren, im Dezember 2000 gestorben, unvergleichlicher Dichter und Doyen der österreichischen Gegenwartsliteratur, dessen autobiographische Skizze aus Malmö mit den Worten endet: "... a gesagt, b gemacht, c gedacht, d geworden. Alles was man sich vornimmt, wird anders als man sich's erhofft..."</w:t>
      </w:r>
      <w:r>
        <w:br/>
        <w:t>Buch-Nr.: 50856</w:t>
      </w:r>
    </w:p>
    <w:p w14:paraId="0885C2E8" w14:textId="77777777" w:rsidR="00000000" w:rsidRDefault="00000000">
      <w:pPr>
        <w:pStyle w:val="StandardWeb"/>
        <w:spacing w:after="0" w:afterAutospacing="0"/>
      </w:pPr>
    </w:p>
    <w:p w14:paraId="0E92E2D9" w14:textId="77777777" w:rsidR="00000000" w:rsidRDefault="00000000">
      <w:pPr>
        <w:pStyle w:val="StandardWeb"/>
        <w:spacing w:after="0" w:afterAutospacing="0"/>
      </w:pPr>
      <w:r>
        <w:rPr>
          <w:rStyle w:val="Fett"/>
        </w:rPr>
        <w:t>Artmann, H. C. : Übrig blieb ein moosgrüner Apfel</w:t>
      </w:r>
    </w:p>
    <w:p w14:paraId="34156AE3" w14:textId="77777777" w:rsidR="00000000" w:rsidRDefault="00000000">
      <w:pPr>
        <w:pStyle w:val="StandardWeb"/>
        <w:spacing w:after="0" w:afterAutospacing="0"/>
      </w:pPr>
      <w:r>
        <w:t>Sprecher: Peter Strauß. Dauer: 87 Minuten.</w:t>
      </w:r>
      <w:r>
        <w:br/>
        <w:t xml:space="preserve">Magische Dinge geschehen in diesem Buch: Ein Schierling wird entgiftet, Küsse werden gegen Beeren getauscht, und der Farn redet mit Zungen. Und überall sprießen die Knospen, stehen die Blüten in voller Pracht und leuchten die Früchte. Poetisches Nature Writing! - Es sind die schönsten Naturgedichte und Prosastücke H. C. Artmanns, die dieser Band versammelt. Und sie zeigen den österreichischen Dichter in seiner ganzen Poesie: als Sprachzauberer, der sich an den Traditionen bedient und aus fremden Sprachen und Dialekten schöpft, aber auch in klassischer, formvollendeter Sprache dichtet. Artmann, den Dichter, erleben wir hier als Artmann, den Botaniker. </w:t>
      </w:r>
      <w:r>
        <w:br/>
        <w:t>Buch-Nr.: 55429</w:t>
      </w:r>
    </w:p>
    <w:p w14:paraId="34B247F4" w14:textId="77777777" w:rsidR="00000000" w:rsidRDefault="00000000">
      <w:pPr>
        <w:pStyle w:val="StandardWeb"/>
        <w:spacing w:after="0" w:afterAutospacing="0"/>
      </w:pPr>
    </w:p>
    <w:p w14:paraId="367F2C0A" w14:textId="77777777" w:rsidR="00000000" w:rsidRDefault="00000000">
      <w:pPr>
        <w:pStyle w:val="StandardWeb"/>
        <w:spacing w:after="0" w:afterAutospacing="0"/>
      </w:pPr>
      <w:r>
        <w:rPr>
          <w:rStyle w:val="Fett"/>
        </w:rPr>
        <w:lastRenderedPageBreak/>
        <w:t>Bachmann, Ingeborg: Anrufung des Großen Bären</w:t>
      </w:r>
    </w:p>
    <w:p w14:paraId="47C951A6" w14:textId="77777777" w:rsidR="00000000" w:rsidRDefault="00000000">
      <w:pPr>
        <w:pStyle w:val="StandardWeb"/>
        <w:spacing w:after="0" w:afterAutospacing="0"/>
      </w:pPr>
      <w:r>
        <w:t>Sprecher: Ingeborg Bachmann. Dauer: 327 Minuten.</w:t>
      </w:r>
      <w:r>
        <w:br/>
        <w:t>Italien, das ersehnte Land. Hans Werner Henze, der gute Freund. Max Frisch, der Geliebte. Stationen aus den Jahren 1956 - 1961, in denen einige von Ingeborg Bachmanns berühmtesten Texten entstehen: Der Gedichtband "Die Anrufung des Großen Bären", Gedichte aus den Jahren 1957-61, der Erzählband "Das 30. Jahr", die Frankfurter Poetikvorlesung und ihre Dankesrede zum Hörspielpreis der Kriegsblinden. Bei diesem Hörbuch handelt es sich um ein käuflich erworbenes Hörbuch das barrierefrei aufgearbeitet wurde.</w:t>
      </w:r>
      <w:r>
        <w:br/>
        <w:t>Buch-Nr.: 31801</w:t>
      </w:r>
    </w:p>
    <w:p w14:paraId="114E3B3A" w14:textId="77777777" w:rsidR="00000000" w:rsidRDefault="00000000">
      <w:pPr>
        <w:pStyle w:val="StandardWeb"/>
        <w:spacing w:after="0" w:afterAutospacing="0"/>
      </w:pPr>
    </w:p>
    <w:p w14:paraId="0142E575" w14:textId="77777777" w:rsidR="00000000" w:rsidRDefault="00000000">
      <w:pPr>
        <w:pStyle w:val="StandardWeb"/>
        <w:spacing w:after="0" w:afterAutospacing="0"/>
      </w:pPr>
      <w:r>
        <w:rPr>
          <w:rStyle w:val="Fett"/>
        </w:rPr>
        <w:t>Bachmann, Ingeborg: Erklär mir, Liebe</w:t>
      </w:r>
    </w:p>
    <w:p w14:paraId="7E69749E" w14:textId="77777777" w:rsidR="00000000" w:rsidRDefault="00000000">
      <w:pPr>
        <w:pStyle w:val="StandardWeb"/>
        <w:spacing w:after="0" w:afterAutospacing="0"/>
      </w:pPr>
      <w:r>
        <w:t>Sprecher: Christoph Prückner, Ingeborg Bachmann. Dauer: 77 Minuten.</w:t>
      </w:r>
      <w:r>
        <w:br/>
        <w:t>"Erklär mir, Liebe" entstand in Italien, in einer Zeit glücklicher Hochstimmung, als Ingeborg Bachmann mit dem homosexuellen Komponisten Hans Werner Henze zusammenlebte. Das genaue Produktionsdatum ist unbekannt. Erschienen ist der Text zum ersten Mal am 19. Juli 1956, in der Wochenzeitung "Die Zeit". Bei diesem Hörbuch handelt es sich um ein käuflich erworbenes Hörbuch das barrierefrei aufgearbeitet wurde.</w:t>
      </w:r>
      <w:r>
        <w:br/>
        <w:t>Buch-Nr.: 30176</w:t>
      </w:r>
    </w:p>
    <w:p w14:paraId="2EABDDAB" w14:textId="77777777" w:rsidR="00000000" w:rsidRDefault="00000000">
      <w:pPr>
        <w:pStyle w:val="StandardWeb"/>
        <w:spacing w:after="0" w:afterAutospacing="0"/>
      </w:pPr>
    </w:p>
    <w:p w14:paraId="1263A956" w14:textId="77777777" w:rsidR="00000000" w:rsidRDefault="00000000">
      <w:pPr>
        <w:pStyle w:val="StandardWeb"/>
        <w:spacing w:after="0" w:afterAutospacing="0"/>
      </w:pPr>
      <w:r>
        <w:rPr>
          <w:rStyle w:val="Fett"/>
        </w:rPr>
        <w:t>Bachmann, Ingeborg: Todesarten</w:t>
      </w:r>
    </w:p>
    <w:p w14:paraId="14641545" w14:textId="77777777" w:rsidR="00000000" w:rsidRDefault="00000000">
      <w:pPr>
        <w:pStyle w:val="StandardWeb"/>
        <w:spacing w:after="0" w:afterAutospacing="0"/>
      </w:pPr>
      <w:r>
        <w:t>Sprecher: Martin Nürnberger, Ingeborg Bachmann. Dauer: 272 Minuten.</w:t>
      </w:r>
      <w:r>
        <w:br/>
        <w:t>Ingeborg Bachmanns Gedichte 1964-1967 thematisieren ihre Zweifel an der Berechtigung des lyrischen Sprechens, bevor sie 1968 als Dichterin verstummte. Der Fall Franza bildet den unvollendeten Auftakt ihrer Romantrilogie "Todesarten", von der nur "Malina" realisiert wurde. Franza flieht aus der mörderischen Ehe mit einem bekannten Wiener Psychiater in die Wüste. Bei diesem Hörbuch handelt es sich um ein käuflich erworbenes Hörbuch das barrierefrei aufgearbeitet wurde.</w:t>
      </w:r>
      <w:r>
        <w:br/>
        <w:t>Buch-Nr.: 31020</w:t>
      </w:r>
    </w:p>
    <w:p w14:paraId="5E90C76A" w14:textId="77777777" w:rsidR="00000000" w:rsidRDefault="00000000">
      <w:pPr>
        <w:pStyle w:val="StandardWeb"/>
        <w:spacing w:after="0" w:afterAutospacing="0"/>
      </w:pPr>
    </w:p>
    <w:p w14:paraId="733F150E" w14:textId="77777777" w:rsidR="00000000" w:rsidRDefault="00000000">
      <w:pPr>
        <w:pStyle w:val="StandardWeb"/>
        <w:spacing w:after="0" w:afterAutospacing="0"/>
      </w:pPr>
      <w:r>
        <w:rPr>
          <w:rStyle w:val="Fett"/>
        </w:rPr>
        <w:t>Balàka, Bettina: Die glücklichen Kinder der Gegenwart</w:t>
      </w:r>
    </w:p>
    <w:p w14:paraId="5617BB56" w14:textId="77777777" w:rsidR="00000000" w:rsidRDefault="00000000">
      <w:pPr>
        <w:pStyle w:val="StandardWeb"/>
        <w:spacing w:after="0" w:afterAutospacing="0"/>
      </w:pPr>
      <w:r>
        <w:t>Sprecher: Anna Morawetz. Dauer: 157 Minuten.</w:t>
      </w:r>
      <w:r>
        <w:br/>
        <w:t xml:space="preserve">Wenn heute die Finsternis abgeschafft wird ...... wieso können wir dann im Staub nichts sehen? Wir befinden uns am Ende des Anthropozäns: Es ist die beste und die schlimmste aller Zeiten. Unter den Brücken der Selbstoptimierung haben Menschen Angst. Unter dem Vorwand der Liebe haben sie Hunger. Wir öffnen Türen, die ins Nichts führen. Schwimmen im Meer ohne Anker. Bestreiten Irrfahrten, nie im Wissen, ob es die letzte ist. Suchen mit Fischernetzen in der Gischt nach Gerechtigkeit. Bettina Balàkas Lyrik setzt da an, wo wir schon aufgehört haben zu hoffen. </w:t>
      </w:r>
      <w:r>
        <w:br/>
        <w:t>Buch-Nr.: 56379</w:t>
      </w:r>
    </w:p>
    <w:p w14:paraId="677AB8D1" w14:textId="77777777" w:rsidR="00000000" w:rsidRDefault="00000000">
      <w:pPr>
        <w:pStyle w:val="StandardWeb"/>
        <w:spacing w:after="0" w:afterAutospacing="0"/>
      </w:pPr>
    </w:p>
    <w:p w14:paraId="6A111D50" w14:textId="77777777" w:rsidR="00000000" w:rsidRDefault="00000000">
      <w:pPr>
        <w:pStyle w:val="StandardWeb"/>
        <w:spacing w:after="0" w:afterAutospacing="0"/>
      </w:pPr>
      <w:r>
        <w:rPr>
          <w:rStyle w:val="Fett"/>
        </w:rPr>
        <w:lastRenderedPageBreak/>
        <w:t>Biermann, Wolf: Statt zu singen</w:t>
      </w:r>
    </w:p>
    <w:p w14:paraId="2D9E7BC7" w14:textId="77777777" w:rsidR="00000000" w:rsidRDefault="00000000">
      <w:pPr>
        <w:pStyle w:val="StandardWeb"/>
        <w:spacing w:after="0" w:afterAutospacing="0"/>
      </w:pPr>
      <w:r>
        <w:t>Sprecher: Michael Heltau. Dauer: 55 Minuten.</w:t>
      </w:r>
      <w:r>
        <w:br/>
        <w:t>Inhalt: Psalm 150; Die gute Nacht; Edelkönigskinder; Der gute Kamerad; Abendlied; Prometheus; Beherzigung; Ein Jüngling liebt ein Mädchen; An die Musik; Vier Wiener Lieder; Kleines Lied; Die Musik kommt; Frecher Bengel; Couplet. Live-Mitschnitt. Bei diesem Hörbuch handelt es sich um ein käuflich erworbenes Hörbuch das barrierefrei aufgearbeitet wurde.</w:t>
      </w:r>
      <w:r>
        <w:br/>
        <w:t>Buch-Nr.: 31309</w:t>
      </w:r>
    </w:p>
    <w:p w14:paraId="33FF427B" w14:textId="77777777" w:rsidR="00000000" w:rsidRDefault="00000000">
      <w:pPr>
        <w:pStyle w:val="StandardWeb"/>
        <w:spacing w:after="0" w:afterAutospacing="0"/>
      </w:pPr>
    </w:p>
    <w:p w14:paraId="62A64392" w14:textId="77777777" w:rsidR="00000000" w:rsidRDefault="00000000">
      <w:pPr>
        <w:pStyle w:val="StandardWeb"/>
        <w:spacing w:after="0" w:afterAutospacing="0"/>
      </w:pPr>
      <w:r>
        <w:rPr>
          <w:rStyle w:val="Fett"/>
        </w:rPr>
        <w:t>Bode, Dietrich: Deutsche Gedichte</w:t>
      </w:r>
    </w:p>
    <w:p w14:paraId="1F7B1E8B" w14:textId="77777777" w:rsidR="00000000" w:rsidRDefault="00000000">
      <w:pPr>
        <w:pStyle w:val="StandardWeb"/>
        <w:spacing w:after="0" w:afterAutospacing="0"/>
      </w:pPr>
      <w:r>
        <w:t>Sprecher: Walter Benn. Dauer: 291 Minuten.</w:t>
      </w:r>
      <w:r>
        <w:br/>
        <w:t>Eine Auswahl von Gedichten der deutschsprachigen Literatur. Einzelne Epochen und die historische Entwicklung von zwölf Jahrhunderten Lyrik werden dargestellt.</w:t>
      </w:r>
      <w:r>
        <w:br/>
        <w:t>Buch-Nr.: 42679</w:t>
      </w:r>
    </w:p>
    <w:p w14:paraId="514F808E" w14:textId="77777777" w:rsidR="00000000" w:rsidRDefault="00000000">
      <w:pPr>
        <w:pStyle w:val="StandardWeb"/>
        <w:spacing w:after="0" w:afterAutospacing="0"/>
      </w:pPr>
    </w:p>
    <w:p w14:paraId="72039B0E" w14:textId="77777777" w:rsidR="00000000" w:rsidRDefault="00000000">
      <w:pPr>
        <w:pStyle w:val="StandardWeb"/>
        <w:spacing w:after="0" w:afterAutospacing="0"/>
      </w:pPr>
      <w:r>
        <w:rPr>
          <w:rStyle w:val="Fett"/>
        </w:rPr>
        <w:t>Bukowski, Charles: Gedichte die einer schrieb, bevor er im 8. Stockwerk aus dem Fenster sprang</w:t>
      </w:r>
    </w:p>
    <w:p w14:paraId="0F604F44" w14:textId="77777777" w:rsidR="00000000" w:rsidRDefault="00000000">
      <w:pPr>
        <w:pStyle w:val="StandardWeb"/>
        <w:spacing w:after="0" w:afterAutospacing="0"/>
      </w:pPr>
      <w:r>
        <w:t>Sprecher: Max Rüdlinger. Dauer: 166 Minuten.</w:t>
      </w:r>
      <w:r>
        <w:br/>
        <w:t>Ende der sechziger Jahre tauchten erstmals Gedichte Bukowskis in deutschen Anthologien auf. 1978 wurde er bei seiner Lesung in Hamburg wie ein Popstar gefeiert - ein in der Kulturgeschichte der Republik wohl einzigartiges Ereignis. Der Erfolg dieses Mannes hat viele entsetzt. Warum wird dieser vulgäre Macho, dieser saufende Spieler als "King of the hard-mouthed poets" gefeiert?</w:t>
      </w:r>
      <w:r>
        <w:br/>
        <w:t>Buch-Nr.: 51253</w:t>
      </w:r>
    </w:p>
    <w:p w14:paraId="7CCD9BD2" w14:textId="77777777" w:rsidR="00000000" w:rsidRDefault="00000000">
      <w:pPr>
        <w:pStyle w:val="StandardWeb"/>
        <w:spacing w:after="0" w:afterAutospacing="0"/>
      </w:pPr>
    </w:p>
    <w:p w14:paraId="76DFC95D" w14:textId="77777777" w:rsidR="00000000" w:rsidRDefault="00000000">
      <w:pPr>
        <w:pStyle w:val="StandardWeb"/>
        <w:spacing w:after="0" w:afterAutospacing="0"/>
      </w:pPr>
      <w:r>
        <w:rPr>
          <w:rStyle w:val="Fett"/>
        </w:rPr>
        <w:t>Busch, Wilhelm: Die Tante winkt, die Tante lacht ...</w:t>
      </w:r>
    </w:p>
    <w:p w14:paraId="023CDB37" w14:textId="77777777" w:rsidR="00000000" w:rsidRDefault="00000000">
      <w:pPr>
        <w:pStyle w:val="StandardWeb"/>
        <w:spacing w:after="0" w:afterAutospacing="0"/>
      </w:pPr>
      <w:r>
        <w:t>Sprecher: Reiner Unglaub, Birgit Krammer. Dauer: 70 Minuten.</w:t>
      </w:r>
      <w:r>
        <w:br/>
        <w:t>49 Gedichte aus den Sammlungen "Kritik des Herzens", "Schein und Sein", "Zu guter Letzt". Wilhelm Busch, der geniale Maler-Dichter, hat sich in seinem Werk den Unzulänglichkeiten des Lebens verschrieben. Trotz seiner kleinbürgerlichen Welt um die Mitte des 19. Jh. ist Busch kein gemütvoller Erzähler: Dazu sind seine Geschichten zu doppelbödig, ist sein Humor allzu sehr Galgenhumor. DAISY-Format Bei diesem Hörbuch handelt es sich um ein käuflich erworbenes Hörbuch das barrierefrei aufgearbeitet wurde.</w:t>
      </w:r>
      <w:r>
        <w:br/>
        <w:t>Buch-Nr.: 31520</w:t>
      </w:r>
    </w:p>
    <w:p w14:paraId="73B28C24" w14:textId="77777777" w:rsidR="00000000" w:rsidRDefault="00000000">
      <w:pPr>
        <w:pStyle w:val="StandardWeb"/>
        <w:spacing w:after="0" w:afterAutospacing="0"/>
      </w:pPr>
    </w:p>
    <w:p w14:paraId="23B74601" w14:textId="77777777" w:rsidR="00000000" w:rsidRDefault="00000000">
      <w:pPr>
        <w:pStyle w:val="StandardWeb"/>
        <w:spacing w:after="0" w:afterAutospacing="0"/>
      </w:pPr>
      <w:r>
        <w:rPr>
          <w:rStyle w:val="Fett"/>
        </w:rPr>
        <w:t>Busch, Wilhelm: Zwiefach sind die Phantasien</w:t>
      </w:r>
    </w:p>
    <w:p w14:paraId="490567C2" w14:textId="77777777" w:rsidR="00000000" w:rsidRDefault="00000000">
      <w:pPr>
        <w:pStyle w:val="StandardWeb"/>
        <w:spacing w:after="0" w:afterAutospacing="0"/>
      </w:pPr>
      <w:r>
        <w:t>Sprecher: Hans Lanzke. Dauer: 284 Minuten.</w:t>
      </w:r>
      <w:r>
        <w:br/>
        <w:t xml:space="preserve">Der Band enthält eine Auswahl aus den Gedichtzyklen "Zu guter Letzt", "Kritik des Herzens" </w:t>
      </w:r>
      <w:r>
        <w:lastRenderedPageBreak/>
        <w:t>und "Sein und Schein" sowie die Autobiographie "Von mir über mich". Er vermittelt Heiteres, Besinnliches, Grimmiges und Kritisches, gesehen von der Warte eines "Weisen" aus, der gern ein wenig "über den Dingen" stehen möchte. Ein anderer Blick auf den "Klassiker des deutschen Humors".</w:t>
      </w:r>
      <w:r>
        <w:br/>
        <w:t>Buch-Nr.: 53186</w:t>
      </w:r>
    </w:p>
    <w:p w14:paraId="6F6A5DAF" w14:textId="77777777" w:rsidR="00000000" w:rsidRDefault="00000000">
      <w:pPr>
        <w:pStyle w:val="StandardWeb"/>
        <w:spacing w:after="0" w:afterAutospacing="0"/>
      </w:pPr>
    </w:p>
    <w:p w14:paraId="5E98E51A" w14:textId="77777777" w:rsidR="00000000" w:rsidRDefault="00000000">
      <w:pPr>
        <w:pStyle w:val="StandardWeb"/>
        <w:spacing w:after="0" w:afterAutospacing="0"/>
      </w:pPr>
      <w:r>
        <w:rPr>
          <w:rStyle w:val="Fett"/>
        </w:rPr>
        <w:t>Busta, Christine: Salzgärten</w:t>
      </w:r>
    </w:p>
    <w:p w14:paraId="2A9A1141" w14:textId="77777777" w:rsidR="00000000" w:rsidRDefault="00000000">
      <w:pPr>
        <w:pStyle w:val="StandardWeb"/>
        <w:spacing w:after="0" w:afterAutospacing="0"/>
      </w:pPr>
      <w:r>
        <w:t>Sprecher: Wolfgang Hofeneder. Dauer: 50 Minuten.</w:t>
      </w:r>
      <w:r>
        <w:br/>
        <w:t>Gedichte.</w:t>
      </w:r>
      <w:r>
        <w:br/>
        <w:t>Buch-Nr.: 40036</w:t>
      </w:r>
    </w:p>
    <w:p w14:paraId="7394B949" w14:textId="77777777" w:rsidR="00000000" w:rsidRDefault="00000000">
      <w:pPr>
        <w:pStyle w:val="StandardWeb"/>
        <w:spacing w:after="0" w:afterAutospacing="0"/>
      </w:pPr>
    </w:p>
    <w:p w14:paraId="2B951B15" w14:textId="77777777" w:rsidR="00000000" w:rsidRDefault="00000000">
      <w:pPr>
        <w:pStyle w:val="StandardWeb"/>
        <w:spacing w:after="0" w:afterAutospacing="0"/>
      </w:pPr>
      <w:r>
        <w:rPr>
          <w:rStyle w:val="Fett"/>
        </w:rPr>
        <w:t>Ciriaco-Sussdorff, Angela di: Die Stimmen, die Rufenden</w:t>
      </w:r>
    </w:p>
    <w:p w14:paraId="123CCE52" w14:textId="77777777" w:rsidR="00000000" w:rsidRDefault="00000000">
      <w:pPr>
        <w:pStyle w:val="StandardWeb"/>
        <w:spacing w:after="0" w:afterAutospacing="0"/>
      </w:pPr>
      <w:r>
        <w:t>Sprecher: Christian Brückner, Hannelore Hoger u.a., Eleven Labs (KI) . Dauer: 126 Minuten.</w:t>
      </w:r>
      <w:r>
        <w:br/>
        <w:t>Balladen erzählen spannende Geschichten. Sie sind unterhaltsam. Mitreißend. Packend. Klassische Texte wie „Herr von Ribbeck“ oder „Die Bürgschaft“, gesprochen von bekannten Schauspielern wie Hannelore Hoger, Katja Riemann und Christian Brückner und Archivaufnahmen unter anderem mit Oskar Werner, O.E. Hasse und Rolf Henninger stellen die sinnlichen Qualitäten der Dichtungen heraus. Sie führen heran an ein Genre mit ungeahnten Qualitäten – in Balladen unter anderem von Goethe, Schiller, Uhland, Fontane, Heine, Mörike…Bei diesem Hörbuch handelt es sich um ein käuflich erworbenes Hörbuch, das barrierefrei aufbereitet wurde.</w:t>
      </w:r>
      <w:r>
        <w:br/>
        <w:t>Buch-Nr.: 32153</w:t>
      </w:r>
    </w:p>
    <w:p w14:paraId="41C3E386" w14:textId="77777777" w:rsidR="00000000" w:rsidRDefault="00000000">
      <w:pPr>
        <w:pStyle w:val="StandardWeb"/>
        <w:spacing w:after="0" w:afterAutospacing="0"/>
      </w:pPr>
    </w:p>
    <w:p w14:paraId="12FC6D50" w14:textId="77777777" w:rsidR="00000000" w:rsidRDefault="00000000">
      <w:pPr>
        <w:pStyle w:val="StandardWeb"/>
        <w:spacing w:after="0" w:afterAutospacing="0"/>
      </w:pPr>
      <w:r>
        <w:rPr>
          <w:rStyle w:val="Fett"/>
        </w:rPr>
        <w:t>Claudius, Matthias: Oskar Werner</w:t>
      </w:r>
    </w:p>
    <w:p w14:paraId="78FA6389" w14:textId="77777777" w:rsidR="00000000" w:rsidRDefault="00000000">
      <w:pPr>
        <w:pStyle w:val="StandardWeb"/>
        <w:spacing w:after="0" w:afterAutospacing="0"/>
      </w:pPr>
      <w:r>
        <w:t>Sprecher: Oskar Werner. Dauer: 63 Minuten.</w:t>
      </w:r>
      <w:r>
        <w:br/>
        <w:t>"Ich les nur, was mich berührt. Ich mache diese Lesungen, "Gedichte gegen den Krieg", weil ich den Menschen etwas mitzuteilen habe, was vor allem mich angeht. Und weil ich Pazifist bin und im Krieg fahnenflüchtig war, so habe ich der Jugend mitzuteilen, was ich über den Krieg denke. Ich bin ja kein Parteiredner, ich will ja nicht gewählt werden, ich will nur sagen: Macht ja nicht mit!" Bei diesem Hörbuch handelt es sich um ein käuflich erworbenes Hörbuch das barrierefrei aufgearbeitet wurde.</w:t>
      </w:r>
      <w:r>
        <w:br/>
        <w:t>Buch-Nr.: 32430</w:t>
      </w:r>
    </w:p>
    <w:p w14:paraId="38C977EE" w14:textId="77777777" w:rsidR="00000000" w:rsidRDefault="00000000">
      <w:pPr>
        <w:pStyle w:val="StandardWeb"/>
        <w:spacing w:after="0" w:afterAutospacing="0"/>
      </w:pPr>
    </w:p>
    <w:p w14:paraId="240AB45D" w14:textId="77777777" w:rsidR="00000000" w:rsidRDefault="00000000">
      <w:pPr>
        <w:pStyle w:val="StandardWeb"/>
        <w:spacing w:after="0" w:afterAutospacing="0"/>
      </w:pPr>
      <w:r>
        <w:rPr>
          <w:rStyle w:val="Fett"/>
        </w:rPr>
        <w:t>Conrady, Karl Otto: Lust auf lauter Lyrik</w:t>
      </w:r>
    </w:p>
    <w:p w14:paraId="49B61187" w14:textId="77777777" w:rsidR="00000000" w:rsidRDefault="00000000">
      <w:pPr>
        <w:pStyle w:val="StandardWeb"/>
        <w:spacing w:after="0" w:afterAutospacing="0"/>
      </w:pPr>
      <w:r>
        <w:t>Sprecher: Birgit Krammer, Donata Höffer u.a. Dauer: 83 Minuten.</w:t>
      </w:r>
      <w:r>
        <w:br/>
        <w:t xml:space="preserve">64 Gedichte, 58 Dichter, 15 Interpreten. Spielarten deutscher Lyrik. Ein Ausschnitt aus den rund 1.100 Gedichten, die Karl Otto Conrady für den Hör-Conrady ausgewählt hat. Deutschsprachige Lyrik aus 900 Jahren - von "Du bist min" bis Ann Cotten. DAISY-Format. Bei diesem Hörbuch handelt es sich um ein käuflich erworbenes Hörbuch das barrierefrei </w:t>
      </w:r>
      <w:r>
        <w:lastRenderedPageBreak/>
        <w:t>aufgearbeitet wurde.</w:t>
      </w:r>
      <w:r>
        <w:br/>
        <w:t>Buch-Nr.: 31066</w:t>
      </w:r>
    </w:p>
    <w:p w14:paraId="68CB354B" w14:textId="77777777" w:rsidR="00000000" w:rsidRDefault="00000000">
      <w:pPr>
        <w:pStyle w:val="StandardWeb"/>
        <w:spacing w:after="0" w:afterAutospacing="0"/>
      </w:pPr>
    </w:p>
    <w:p w14:paraId="56C86280" w14:textId="77777777" w:rsidR="00000000" w:rsidRDefault="00000000">
      <w:pPr>
        <w:pStyle w:val="StandardWeb"/>
        <w:spacing w:after="0" w:afterAutospacing="0"/>
      </w:pPr>
      <w:r>
        <w:rPr>
          <w:rStyle w:val="Fett"/>
        </w:rPr>
        <w:t>Dickinson, Emily: Sämtliche Gedichte</w:t>
      </w:r>
    </w:p>
    <w:p w14:paraId="6077A3B0" w14:textId="77777777" w:rsidR="00000000" w:rsidRDefault="00000000">
      <w:pPr>
        <w:pStyle w:val="StandardWeb"/>
        <w:spacing w:after="0" w:afterAutospacing="0"/>
      </w:pPr>
      <w:r>
        <w:t>Sprecher: Bettina Rossbacher. Dauer: 2917 Minuten.</w:t>
      </w:r>
      <w:r>
        <w:br/>
        <w:t>Die erste deutsche Gesamtausgabe von Emily Dickinsons Gedichten zeigt die ganze Vielfalt ihrer Themen, ihren Einfallsreichtum im Formalen und ihre überraschende Entwicklung. Ihr Werk kam zu früh für die puritanischen USA. Kein Wunder, dass Dickinson ihre Lyrik unter Verschluss hielt, denn sie war auch mutig, frei und radikal im Nachdenken über die Grundfragen unserer Existenz.</w:t>
      </w:r>
      <w:r>
        <w:br/>
        <w:t>Buch-Nr.: 52885</w:t>
      </w:r>
    </w:p>
    <w:p w14:paraId="68CF72F3" w14:textId="77777777" w:rsidR="00000000" w:rsidRDefault="00000000">
      <w:pPr>
        <w:pStyle w:val="StandardWeb"/>
        <w:spacing w:after="0" w:afterAutospacing="0"/>
      </w:pPr>
    </w:p>
    <w:p w14:paraId="7979B036" w14:textId="77777777" w:rsidR="00000000" w:rsidRDefault="00000000">
      <w:pPr>
        <w:pStyle w:val="StandardWeb"/>
        <w:spacing w:after="0" w:afterAutospacing="0"/>
      </w:pPr>
      <w:r>
        <w:rPr>
          <w:rStyle w:val="Fett"/>
        </w:rPr>
        <w:t>Droste-Hülshoff, Annette: Komm zu mir in der Nacht auf sieben Sternen-Schuhen</w:t>
      </w:r>
    </w:p>
    <w:p w14:paraId="4C6A02F3" w14:textId="77777777" w:rsidR="00000000" w:rsidRDefault="00000000">
      <w:pPr>
        <w:pStyle w:val="StandardWeb"/>
        <w:spacing w:after="0" w:afterAutospacing="0"/>
      </w:pPr>
      <w:r>
        <w:t>Sprecher: Anna Thalbach. Dauer: 79 Minuten.</w:t>
      </w:r>
      <w:r>
        <w:br/>
        <w:t>Große deutsche Schauspielerinnen sprechen Gedichte grosser deutschsprachiger Dichterinnen. Bei diesem Hörbuch handelt es sich um ein käuflich erworbenes Hörbuch, das barrierefrei aufgearbeitet wurde.</w:t>
      </w:r>
      <w:r>
        <w:br/>
        <w:t>Buch-Nr.: 33521</w:t>
      </w:r>
    </w:p>
    <w:p w14:paraId="19FFFD85" w14:textId="77777777" w:rsidR="00000000" w:rsidRDefault="00000000">
      <w:pPr>
        <w:pStyle w:val="StandardWeb"/>
        <w:spacing w:after="0" w:afterAutospacing="0"/>
      </w:pPr>
    </w:p>
    <w:p w14:paraId="0CAD979C" w14:textId="77777777" w:rsidR="00000000" w:rsidRDefault="00000000">
      <w:pPr>
        <w:pStyle w:val="StandardWeb"/>
        <w:spacing w:after="0" w:afterAutospacing="0"/>
      </w:pPr>
      <w:r>
        <w:rPr>
          <w:rStyle w:val="Fett"/>
        </w:rPr>
        <w:t>Eliot, T. S.: Wenn Wasser wäre</w:t>
      </w:r>
    </w:p>
    <w:p w14:paraId="7A9DE94D" w14:textId="77777777" w:rsidR="00000000" w:rsidRDefault="00000000">
      <w:pPr>
        <w:pStyle w:val="StandardWeb"/>
        <w:spacing w:after="0" w:afterAutospacing="0"/>
      </w:pPr>
      <w:r>
        <w:t>Sprecher: Martin Nürnberger, Bruno Ganz. Dauer: 212 Minuten.</w:t>
      </w:r>
      <w:r>
        <w:br/>
        <w:t>Dieses Hörbuch enthält "Das wüste Land" von T.S. Eliot und verschiedene Gedichte von Giorgos Seferis, unter anderem "Die "Drossel". Mit Beiträgen unterschiedlicher Autoren in Deutsch und Englisch zu den beiden Dichtern und ihren Werken. Außerdem drei englischsprachige Gedichte von Lawrence Durrell und Tagebucheinträge von Giorgos Seferis. Bei diesem Hörbuch handelt es sich um ein käuflich erworbenes Hörbuch, das barrierefrei aufgearbeitet wurde.</w:t>
      </w:r>
      <w:r>
        <w:br/>
        <w:t>Buch-Nr.: 33610</w:t>
      </w:r>
    </w:p>
    <w:p w14:paraId="170C2091" w14:textId="77777777" w:rsidR="00000000" w:rsidRDefault="00000000">
      <w:pPr>
        <w:pStyle w:val="StandardWeb"/>
        <w:spacing w:after="0" w:afterAutospacing="0"/>
      </w:pPr>
    </w:p>
    <w:p w14:paraId="474A1C3D" w14:textId="77777777" w:rsidR="00000000" w:rsidRDefault="00000000">
      <w:pPr>
        <w:pStyle w:val="StandardWeb"/>
        <w:spacing w:after="0" w:afterAutospacing="0"/>
      </w:pPr>
      <w:r>
        <w:rPr>
          <w:rStyle w:val="Fett"/>
        </w:rPr>
        <w:t>Enzensberger, Hans Magnus: Das Wasserzeichen der Poesie oder die Kunst und das Vergnügen, Gedichte zu lesen</w:t>
      </w:r>
    </w:p>
    <w:p w14:paraId="012A2788" w14:textId="77777777" w:rsidR="00000000" w:rsidRDefault="00000000">
      <w:pPr>
        <w:pStyle w:val="StandardWeb"/>
        <w:spacing w:after="0" w:afterAutospacing="0"/>
      </w:pPr>
      <w:r>
        <w:t>Sprecher: Barbara M. Henke. Dauer: 809 Minuten.</w:t>
      </w:r>
      <w:r>
        <w:br/>
        <w:t>Diese Gedichtsammlung ist nach ungewöhnlichen Kriterien geordnet (zum Beispiel nach den in der Lyrik verwendeten Stilmitteln). Die Werke sind zum größten Teil eher weniger bekannt, aber lohnen ungemein.</w:t>
      </w:r>
      <w:r>
        <w:br/>
        <w:t>Buch-Nr.: 57558</w:t>
      </w:r>
    </w:p>
    <w:p w14:paraId="493B37F0" w14:textId="77777777" w:rsidR="00000000" w:rsidRDefault="00000000">
      <w:pPr>
        <w:pStyle w:val="StandardWeb"/>
        <w:spacing w:after="0" w:afterAutospacing="0"/>
      </w:pPr>
    </w:p>
    <w:p w14:paraId="7FDDE07B" w14:textId="77777777" w:rsidR="00000000" w:rsidRDefault="00000000">
      <w:pPr>
        <w:pStyle w:val="StandardWeb"/>
        <w:spacing w:after="0" w:afterAutospacing="0"/>
      </w:pPr>
      <w:r>
        <w:rPr>
          <w:rStyle w:val="Fett"/>
        </w:rPr>
        <w:lastRenderedPageBreak/>
        <w:t>Fauland, Ferdinand: Sulmtola Gschnoattl</w:t>
      </w:r>
    </w:p>
    <w:p w14:paraId="7DF9C25F" w14:textId="77777777" w:rsidR="00000000" w:rsidRDefault="00000000">
      <w:pPr>
        <w:pStyle w:val="StandardWeb"/>
        <w:spacing w:after="0" w:afterAutospacing="0"/>
      </w:pPr>
      <w:r>
        <w:t>Sprecher: Helga Schick. Dauer: 176 Minuten.</w:t>
      </w:r>
      <w:r>
        <w:br/>
        <w:t>Dialektdichtung in steiermärkischer Mundart.</w:t>
      </w:r>
      <w:r>
        <w:br/>
        <w:t>Buch-Nr.: 43655</w:t>
      </w:r>
    </w:p>
    <w:p w14:paraId="71A2A1BB" w14:textId="77777777" w:rsidR="00000000" w:rsidRDefault="00000000">
      <w:pPr>
        <w:pStyle w:val="StandardWeb"/>
        <w:spacing w:after="0" w:afterAutospacing="0"/>
      </w:pPr>
    </w:p>
    <w:p w14:paraId="07238071" w14:textId="77777777" w:rsidR="00000000" w:rsidRDefault="00000000">
      <w:pPr>
        <w:pStyle w:val="StandardWeb"/>
        <w:spacing w:after="0" w:afterAutospacing="0"/>
      </w:pPr>
      <w:r>
        <w:rPr>
          <w:rStyle w:val="Fett"/>
        </w:rPr>
        <w:t>Fontane, Theodor: Von meiner Jugend träumt mein Herz</w:t>
      </w:r>
    </w:p>
    <w:p w14:paraId="78032C1D" w14:textId="77777777" w:rsidR="00000000" w:rsidRDefault="00000000">
      <w:pPr>
        <w:pStyle w:val="StandardWeb"/>
        <w:spacing w:after="0" w:afterAutospacing="0"/>
      </w:pPr>
      <w:r>
        <w:t>Sprecher: Fritz Muliar. Dauer: 44 Minuten.</w:t>
      </w:r>
      <w:r>
        <w:br/>
        <w:t>In der Ö1-Sendung mit dem Titel "Von meiner Jugend träumt mein Herz" liest Muliar Gedichte von Joseph Eichendorff, Ferdinand von Saar, August von Platen, Theodor Fontane u.a. Sendung anlässlich des 85ten Geburtstags von Fritz Muliar. Bei diesem Hörbuch handelt es sich um ein käuflich erworbenes Hörbuch das barrierefrei aufgearbeitet wurde.</w:t>
      </w:r>
      <w:r>
        <w:br/>
        <w:t>Buch-Nr.: 32648</w:t>
      </w:r>
    </w:p>
    <w:p w14:paraId="2CC0562A" w14:textId="77777777" w:rsidR="00000000" w:rsidRDefault="00000000">
      <w:pPr>
        <w:pStyle w:val="StandardWeb"/>
        <w:spacing w:after="0" w:afterAutospacing="0"/>
      </w:pPr>
    </w:p>
    <w:p w14:paraId="69B64606" w14:textId="77777777" w:rsidR="00000000" w:rsidRDefault="00000000">
      <w:pPr>
        <w:pStyle w:val="StandardWeb"/>
        <w:spacing w:after="0" w:afterAutospacing="0"/>
      </w:pPr>
      <w:r>
        <w:rPr>
          <w:rStyle w:val="Fett"/>
        </w:rPr>
        <w:t>Fried, Erich: Zur Zeit und zur Unzeit</w:t>
      </w:r>
    </w:p>
    <w:p w14:paraId="10A939EF" w14:textId="77777777" w:rsidR="00000000" w:rsidRDefault="00000000">
      <w:pPr>
        <w:pStyle w:val="StandardWeb"/>
        <w:spacing w:after="0" w:afterAutospacing="0"/>
      </w:pPr>
      <w:r>
        <w:t>Sprecher: Reiner Unglaub. Dauer: 109 Minuten.</w:t>
      </w:r>
      <w:r>
        <w:br/>
        <w:t>Gedichte zu Zeitfragen, unzeitige Liebesgedichte, Widmungen an Zeitgenossen: ein später, lange verschollener Gedichtband - charakteristisch für Erich Fried, wie er das Öffentliche und das Private verbindet.</w:t>
      </w:r>
      <w:r>
        <w:br/>
        <w:t>Buch-Nr.: 54810</w:t>
      </w:r>
    </w:p>
    <w:p w14:paraId="472052ED" w14:textId="77777777" w:rsidR="00000000" w:rsidRDefault="00000000">
      <w:pPr>
        <w:pStyle w:val="StandardWeb"/>
        <w:spacing w:after="0" w:afterAutospacing="0"/>
      </w:pPr>
    </w:p>
    <w:p w14:paraId="3E1A246A" w14:textId="77777777" w:rsidR="00000000" w:rsidRDefault="00000000">
      <w:pPr>
        <w:pStyle w:val="StandardWeb"/>
        <w:spacing w:after="0" w:afterAutospacing="0"/>
      </w:pPr>
      <w:r>
        <w:rPr>
          <w:rStyle w:val="Fett"/>
        </w:rPr>
        <w:t>Geyer, Peter: Kinski</w:t>
      </w:r>
    </w:p>
    <w:p w14:paraId="0BF3D9F1" w14:textId="77777777" w:rsidR="00000000" w:rsidRDefault="00000000">
      <w:pPr>
        <w:pStyle w:val="StandardWeb"/>
        <w:spacing w:after="0" w:afterAutospacing="0"/>
      </w:pPr>
      <w:r>
        <w:t>Sprecher: Christoph Prückner, Klaus Kinski. Dauer: 156 Minuten.</w:t>
      </w:r>
      <w:r>
        <w:br/>
        <w:t>Klaus Kinskis berühmtester Auftritt, der Vortrag seiner eigenen Fassung des Neuen Testaments, am 20. 11. 1971 in der Berliner Deutschlandhalle ist längst skandalumwitterte Legende. Die Interaktion des streitbaren Weltstars mit den diskussionswütigen 68ern im Publikum führte zu mehreren Abbrüchen und Neuanfängen der Veranstaltung. DAISY-Format. Bei diesem Hörbuch handelt es sich um ein käuflich erworbenes Hörbuch das barrierefrei aufgearbeitet wurde.</w:t>
      </w:r>
      <w:r>
        <w:br/>
        <w:t>Buch-Nr.: 30350</w:t>
      </w:r>
    </w:p>
    <w:p w14:paraId="24FCA774" w14:textId="77777777" w:rsidR="00000000" w:rsidRDefault="00000000">
      <w:pPr>
        <w:pStyle w:val="StandardWeb"/>
        <w:spacing w:after="0" w:afterAutospacing="0"/>
      </w:pPr>
    </w:p>
    <w:p w14:paraId="0BB0C9C3" w14:textId="77777777" w:rsidR="00000000" w:rsidRDefault="00000000">
      <w:pPr>
        <w:pStyle w:val="StandardWeb"/>
        <w:spacing w:after="0" w:afterAutospacing="0"/>
      </w:pPr>
      <w:r>
        <w:rPr>
          <w:rStyle w:val="Fett"/>
        </w:rPr>
        <w:t>Geyer, Ronald: Komm, Du Grossmaul, nasch mich!</w:t>
      </w:r>
    </w:p>
    <w:p w14:paraId="1838EF4C" w14:textId="77777777" w:rsidR="00000000" w:rsidRDefault="00000000">
      <w:pPr>
        <w:pStyle w:val="StandardWeb"/>
        <w:spacing w:after="0" w:afterAutospacing="0"/>
      </w:pPr>
      <w:r>
        <w:t>Sprecher: Hans-Joachim Drews. Dauer: 77 Minuten.</w:t>
      </w:r>
      <w:r>
        <w:br/>
        <w:t>Ein kleines mutiges Bändchen, in dem Männer und Frauen lyrisch über ihre sexuellen Erfahrungen reflektieren.</w:t>
      </w:r>
      <w:r>
        <w:br/>
        <w:t>Buch-Nr.: 52525</w:t>
      </w:r>
    </w:p>
    <w:p w14:paraId="5B40E597" w14:textId="77777777" w:rsidR="00000000" w:rsidRDefault="00000000">
      <w:pPr>
        <w:pStyle w:val="StandardWeb"/>
        <w:spacing w:after="0" w:afterAutospacing="0"/>
      </w:pPr>
    </w:p>
    <w:p w14:paraId="63B4A76C" w14:textId="77777777" w:rsidR="00000000" w:rsidRDefault="00000000">
      <w:pPr>
        <w:pStyle w:val="StandardWeb"/>
        <w:spacing w:after="0" w:afterAutospacing="0"/>
      </w:pPr>
      <w:r>
        <w:rPr>
          <w:rStyle w:val="Fett"/>
        </w:rPr>
        <w:lastRenderedPageBreak/>
        <w:t>Gibran, Khalil: Flamme meines Herzens</w:t>
      </w:r>
    </w:p>
    <w:p w14:paraId="2487C4B6" w14:textId="77777777" w:rsidR="00000000" w:rsidRDefault="00000000">
      <w:pPr>
        <w:pStyle w:val="StandardWeb"/>
        <w:spacing w:after="0" w:afterAutospacing="0"/>
      </w:pPr>
      <w:r>
        <w:t>Sprecher: Anna Thalbach, Monika Köteles. Dauer: 80 Minuten.</w:t>
      </w:r>
      <w:r>
        <w:br/>
        <w:t>Khalil Gibran ist der würdige Nachfolger der klassischen Mystiker-Poeten des Islam. Für sie war die romantische Liebe stets auch Abbild der spirituellen Liebe zwischen Gott und dem Menschen. Dieses Hörbuch vereint Gibrans schönste Gedichte, Geschichten und Hymnen an die Liebe. DAISY-Format. Bei diesem Hörbuch handelt es sich um ein käuflich erworbenes Hörbuch das barrierefrei aufgearbeitet wurde.</w:t>
      </w:r>
      <w:r>
        <w:br/>
        <w:t>Buch-Nr.: 30806</w:t>
      </w:r>
    </w:p>
    <w:p w14:paraId="079231DE" w14:textId="77777777" w:rsidR="00000000" w:rsidRDefault="00000000">
      <w:pPr>
        <w:pStyle w:val="StandardWeb"/>
        <w:spacing w:after="0" w:afterAutospacing="0"/>
      </w:pPr>
    </w:p>
    <w:p w14:paraId="0E8FCA86" w14:textId="77777777" w:rsidR="00000000" w:rsidRDefault="00000000">
      <w:pPr>
        <w:pStyle w:val="StandardWeb"/>
        <w:spacing w:after="0" w:afterAutospacing="0"/>
      </w:pPr>
      <w:r>
        <w:rPr>
          <w:rStyle w:val="Fett"/>
        </w:rPr>
        <w:t>Görner, Lutz: Erotische Lyrik</w:t>
      </w:r>
    </w:p>
    <w:p w14:paraId="3D5924FC" w14:textId="77777777" w:rsidR="00000000" w:rsidRDefault="00000000">
      <w:pPr>
        <w:pStyle w:val="StandardWeb"/>
        <w:spacing w:after="0" w:afterAutospacing="0"/>
      </w:pPr>
      <w:r>
        <w:t>Sprecher: Christoph Prückner, Lutz Görner. Dauer: 85 Minuten.</w:t>
      </w:r>
      <w:r>
        <w:br/>
        <w:t>Ein Streifzug durch die erotische Hochliteratur mit Texten von: Hoffmannswaldau, Günther, Lessing, Bürger, Goethe, Schlegel, Hahn, Lasker-Schüler, Domin, Novak, Kiwus, Ringelnatz, Lichtenstein, Kunert, Bernstein und vielen anderen. DAISY-Format. Bei diesem Hörbuch handelt es sich um ein käuflich erworbenes Hörbuch das barrierefrei aufgearbeitet wurde.</w:t>
      </w:r>
      <w:r>
        <w:br/>
        <w:t>Buch-Nr.: 31021</w:t>
      </w:r>
    </w:p>
    <w:p w14:paraId="1FECBB21" w14:textId="77777777" w:rsidR="00000000" w:rsidRDefault="00000000">
      <w:pPr>
        <w:pStyle w:val="StandardWeb"/>
        <w:spacing w:after="0" w:afterAutospacing="0"/>
      </w:pPr>
    </w:p>
    <w:p w14:paraId="57D3A3D3" w14:textId="77777777" w:rsidR="00000000" w:rsidRDefault="00000000">
      <w:pPr>
        <w:pStyle w:val="StandardWeb"/>
        <w:spacing w:after="0" w:afterAutospacing="0"/>
      </w:pPr>
      <w:r>
        <w:rPr>
          <w:rStyle w:val="Fett"/>
        </w:rPr>
        <w:t>Grube, Christoph: Erich Fried: wieder / und immer wieder du / wieder du</w:t>
      </w:r>
    </w:p>
    <w:p w14:paraId="6D40B063" w14:textId="77777777" w:rsidR="00000000" w:rsidRDefault="00000000">
      <w:pPr>
        <w:pStyle w:val="StandardWeb"/>
        <w:spacing w:after="0" w:afterAutospacing="0"/>
      </w:pPr>
      <w:r>
        <w:t>Sprecher: Birgit Krammer, Christian Berkel. Dauer: 80 Minuten.</w:t>
      </w:r>
      <w:r>
        <w:br/>
        <w:t>Liebesgedichte, musikalisch untermalt vom Duo "Projekt Wortschatz". DAISY-Format. Ungekürzte Hörbuchfassung. Bei diesem Hörbuch handelt es sich um ein käuflich erworbenes Hörbuch das barrierefrei aufgearbeitet wurde.</w:t>
      </w:r>
      <w:r>
        <w:br/>
        <w:t>Buch-Nr.: 32740</w:t>
      </w:r>
    </w:p>
    <w:p w14:paraId="65BBC4E4" w14:textId="77777777" w:rsidR="00000000" w:rsidRDefault="00000000">
      <w:pPr>
        <w:pStyle w:val="StandardWeb"/>
        <w:spacing w:after="0" w:afterAutospacing="0"/>
      </w:pPr>
    </w:p>
    <w:p w14:paraId="6F7D53A4" w14:textId="77777777" w:rsidR="00000000" w:rsidRDefault="00000000">
      <w:pPr>
        <w:pStyle w:val="StandardWeb"/>
        <w:spacing w:after="0" w:afterAutospacing="0"/>
      </w:pPr>
      <w:r>
        <w:rPr>
          <w:rStyle w:val="Fett"/>
        </w:rPr>
        <w:t>Gudewill, Carl Christian: Das Haus im Walde</w:t>
      </w:r>
    </w:p>
    <w:p w14:paraId="35FE9B3D" w14:textId="77777777" w:rsidR="00000000" w:rsidRDefault="00000000">
      <w:pPr>
        <w:pStyle w:val="StandardWeb"/>
        <w:spacing w:after="0" w:afterAutospacing="0"/>
      </w:pPr>
      <w:r>
        <w:t>Sprecher: Manfred Fenner, Michael Fischer. Dauer: 74 Minuten.</w:t>
      </w:r>
      <w:r>
        <w:br/>
        <w:t>Einfühlsame, lustige, politische, satirische, zum Nachdenken anregende, traurige Lyrik. Gedichte zu vielen Themen des Lebens.</w:t>
      </w:r>
      <w:r>
        <w:br/>
        <w:t>Buch-Nr.: 53600</w:t>
      </w:r>
    </w:p>
    <w:p w14:paraId="039632EE" w14:textId="77777777" w:rsidR="00000000" w:rsidRDefault="00000000">
      <w:pPr>
        <w:pStyle w:val="StandardWeb"/>
        <w:spacing w:after="0" w:afterAutospacing="0"/>
      </w:pPr>
    </w:p>
    <w:p w14:paraId="342C77AE" w14:textId="77777777" w:rsidR="00000000" w:rsidRDefault="00000000">
      <w:pPr>
        <w:pStyle w:val="StandardWeb"/>
        <w:spacing w:after="0" w:afterAutospacing="0"/>
      </w:pPr>
      <w:r>
        <w:rPr>
          <w:rStyle w:val="Fett"/>
        </w:rPr>
        <w:t>Gutl, Martin: Nachdenken</w:t>
      </w:r>
    </w:p>
    <w:p w14:paraId="28F80FED" w14:textId="77777777" w:rsidR="00000000" w:rsidRDefault="00000000">
      <w:pPr>
        <w:pStyle w:val="StandardWeb"/>
        <w:spacing w:after="0" w:afterAutospacing="0"/>
      </w:pPr>
      <w:r>
        <w:t>Sprecher: Franz Havelka. Dauer: 208 Minuten.</w:t>
      </w:r>
      <w:r>
        <w:br/>
        <w:t>Texte, Gebete, Betrachtungen und Gedichte.</w:t>
      </w:r>
      <w:r>
        <w:br/>
        <w:t>Buch-Nr.: 40040</w:t>
      </w:r>
    </w:p>
    <w:p w14:paraId="4F87B609" w14:textId="77777777" w:rsidR="00000000" w:rsidRDefault="00000000">
      <w:pPr>
        <w:pStyle w:val="StandardWeb"/>
        <w:spacing w:after="0" w:afterAutospacing="0"/>
      </w:pPr>
    </w:p>
    <w:p w14:paraId="245F674A" w14:textId="77777777" w:rsidR="00000000" w:rsidRDefault="00000000">
      <w:pPr>
        <w:pStyle w:val="StandardWeb"/>
        <w:spacing w:after="0" w:afterAutospacing="0"/>
      </w:pPr>
      <w:r>
        <w:rPr>
          <w:rStyle w:val="Fett"/>
        </w:rPr>
        <w:t>Hagelstange, Rudolf: Venezianisches Credo</w:t>
      </w:r>
    </w:p>
    <w:p w14:paraId="7B0A4A8F" w14:textId="77777777" w:rsidR="00000000" w:rsidRDefault="00000000">
      <w:pPr>
        <w:pStyle w:val="StandardWeb"/>
        <w:spacing w:after="0" w:afterAutospacing="0"/>
      </w:pPr>
      <w:r>
        <w:lastRenderedPageBreak/>
        <w:t>Sprecher: Karl Mittner. Dauer: 110 Minuten.</w:t>
      </w:r>
      <w:r>
        <w:br/>
        <w:t>Ein Zyklus von fünfunddreißig Sonetten, die Hagelstanges Ruf als Lyriker und Dichter der Nachkriegszeit begründen und in denen er sich zu Humanität und Freiheit bekennt.</w:t>
      </w:r>
      <w:r>
        <w:br/>
        <w:t>Buch-Nr.: 42052</w:t>
      </w:r>
    </w:p>
    <w:p w14:paraId="54DB577E" w14:textId="77777777" w:rsidR="00000000" w:rsidRDefault="00000000">
      <w:pPr>
        <w:pStyle w:val="StandardWeb"/>
        <w:spacing w:after="0" w:afterAutospacing="0"/>
      </w:pPr>
    </w:p>
    <w:p w14:paraId="7DB86D3D" w14:textId="77777777" w:rsidR="00000000" w:rsidRDefault="00000000">
      <w:pPr>
        <w:pStyle w:val="StandardWeb"/>
        <w:spacing w:after="0" w:afterAutospacing="0"/>
      </w:pPr>
      <w:r>
        <w:rPr>
          <w:rStyle w:val="Fett"/>
        </w:rPr>
        <w:t>Haidegger, Christine: Von der Zärtlichkeit der Wörter</w:t>
      </w:r>
    </w:p>
    <w:p w14:paraId="2743AFA7" w14:textId="77777777" w:rsidR="00000000" w:rsidRDefault="00000000">
      <w:pPr>
        <w:pStyle w:val="StandardWeb"/>
        <w:spacing w:after="0" w:afterAutospacing="0"/>
      </w:pPr>
      <w:r>
        <w:t>Sprecher: Christine Renhardt. Dauer: 43 Minuten.</w:t>
      </w:r>
      <w:r>
        <w:br/>
        <w:t>Einen Lebensbogen aus starken, zärtlichen und farbenreichen Gedichten spannt Christine Haidegger (Jahrgang 1942) in ihrem neuen Lyrikband. Ausgehend von Kindheitserinnerungen aus dem Salzkammergut bis hin zu reflexiven, melancholischen Gedichten über das Altern und den Tod führen uns ihre Verse an eine Vielzahl von Orten.</w:t>
      </w:r>
      <w:r>
        <w:br/>
        <w:t>Buch-Nr.: 54690</w:t>
      </w:r>
    </w:p>
    <w:p w14:paraId="6AB6621F" w14:textId="77777777" w:rsidR="00000000" w:rsidRDefault="00000000">
      <w:pPr>
        <w:pStyle w:val="StandardWeb"/>
        <w:spacing w:after="0" w:afterAutospacing="0"/>
      </w:pPr>
    </w:p>
    <w:p w14:paraId="71DF31E6" w14:textId="77777777" w:rsidR="00000000" w:rsidRDefault="00000000">
      <w:pPr>
        <w:pStyle w:val="StandardWeb"/>
        <w:spacing w:after="0" w:afterAutospacing="0"/>
      </w:pPr>
      <w:r>
        <w:rPr>
          <w:rStyle w:val="Fett"/>
        </w:rPr>
        <w:t>Handke, Peter: Gestern unterwegs</w:t>
      </w:r>
    </w:p>
    <w:p w14:paraId="1A8A4150" w14:textId="77777777" w:rsidR="00000000" w:rsidRDefault="00000000">
      <w:pPr>
        <w:pStyle w:val="StandardWeb"/>
        <w:spacing w:after="0" w:afterAutospacing="0"/>
      </w:pPr>
      <w:r>
        <w:t>Sprecher: Peter Handke, Monika Köteles. Dauer: 226 Minuten.</w:t>
      </w:r>
      <w:r>
        <w:br/>
        <w:t>S ich durchs Leben schreiben; auf der Spur der Leere bleiben" heißt es in der letzten Eintragung des Reise- und Arbeitsjournals "Gestern unterwegs", und Peter Handke ist ein Autor, der diesen beiden Maximen so treu geblieben ist wie kaum ein anderer. Die nun vorliegenden, in lyrischen Texten verfassten, "Aufzeichnungen November 1987 bis Juli 1990" erzählt Handke von seiner Weltreise. Bei diesem Hörbuch handelt es sich um ein käuflich erworbenes Hörbuch das barrierefrei aufgearbeitet wurde.</w:t>
      </w:r>
      <w:r>
        <w:br/>
        <w:t>Buch-Nr.: 30773</w:t>
      </w:r>
    </w:p>
    <w:p w14:paraId="44F85E2C" w14:textId="77777777" w:rsidR="00000000" w:rsidRDefault="00000000">
      <w:pPr>
        <w:pStyle w:val="StandardWeb"/>
        <w:spacing w:after="0" w:afterAutospacing="0"/>
      </w:pPr>
    </w:p>
    <w:p w14:paraId="07419C19" w14:textId="77777777" w:rsidR="00000000" w:rsidRDefault="00000000">
      <w:pPr>
        <w:pStyle w:val="StandardWeb"/>
        <w:spacing w:after="0" w:afterAutospacing="0"/>
      </w:pPr>
      <w:r>
        <w:rPr>
          <w:rStyle w:val="Fett"/>
        </w:rPr>
        <w:t>Heine, Heinrich: Ein Jüngling liebt ein Mädchen</w:t>
      </w:r>
    </w:p>
    <w:p w14:paraId="7B0E23F3" w14:textId="77777777" w:rsidR="00000000" w:rsidRDefault="00000000">
      <w:pPr>
        <w:pStyle w:val="StandardWeb"/>
        <w:spacing w:after="0" w:afterAutospacing="0"/>
      </w:pPr>
      <w:r>
        <w:t>Sprecher: Oskar Werner, O. E. Hasse. Dauer: 38 Minuten.</w:t>
      </w:r>
      <w:r>
        <w:br/>
        <w:t>Gedichte vorgetragen von Oskar Werner, O.E. Hasse und Martin Held. Bei diesem Hörbuch handelt es sich um ein käuflich erworbenes Hörbuch das barrierefrei aufgearbeitet wurde.</w:t>
      </w:r>
      <w:r>
        <w:br/>
        <w:t>Buch-Nr.: 31063</w:t>
      </w:r>
    </w:p>
    <w:p w14:paraId="68861C4F" w14:textId="77777777" w:rsidR="00000000" w:rsidRDefault="00000000">
      <w:pPr>
        <w:pStyle w:val="StandardWeb"/>
        <w:spacing w:after="0" w:afterAutospacing="0"/>
      </w:pPr>
    </w:p>
    <w:p w14:paraId="7BF8E66D" w14:textId="77777777" w:rsidR="00000000" w:rsidRDefault="00000000">
      <w:pPr>
        <w:pStyle w:val="StandardWeb"/>
        <w:spacing w:after="0" w:afterAutospacing="0"/>
      </w:pPr>
      <w:r>
        <w:rPr>
          <w:rStyle w:val="Fett"/>
        </w:rPr>
        <w:t>Heine, Heinrich: Madame, ich liebe Sie!</w:t>
      </w:r>
    </w:p>
    <w:p w14:paraId="16ACDABD" w14:textId="77777777" w:rsidR="00000000" w:rsidRDefault="00000000">
      <w:pPr>
        <w:pStyle w:val="StandardWeb"/>
        <w:spacing w:after="0" w:afterAutospacing="0"/>
      </w:pPr>
      <w:r>
        <w:t>Sprecher: Birgit Krammer, Pierre Besson u.a. Dauer: 39 Minuten.</w:t>
      </w:r>
      <w:r>
        <w:br/>
        <w:t>Berühmte Sprecher wie Pierre Besson, Rolf Becker und Jochen Malmsheimer lesen Heinrich Heines Liebesgedichte, mal zärtlich und ernst, aber auch frivol und romantisch. DAISY-Format Bei diesem Hörbuch handelt es sich um ein käuflich erworbenes Hörbuch das barrierefrei aufgearbeitet wurde.</w:t>
      </w:r>
      <w:r>
        <w:br/>
        <w:t>Buch-Nr.: 31053</w:t>
      </w:r>
    </w:p>
    <w:p w14:paraId="005030F2" w14:textId="77777777" w:rsidR="00000000" w:rsidRDefault="00000000">
      <w:pPr>
        <w:pStyle w:val="StandardWeb"/>
        <w:spacing w:after="0" w:afterAutospacing="0"/>
      </w:pPr>
    </w:p>
    <w:p w14:paraId="1F7274CE" w14:textId="77777777" w:rsidR="00000000" w:rsidRDefault="00000000">
      <w:pPr>
        <w:pStyle w:val="StandardWeb"/>
        <w:spacing w:after="0" w:afterAutospacing="0"/>
      </w:pPr>
      <w:r>
        <w:rPr>
          <w:rStyle w:val="Fett"/>
        </w:rPr>
        <w:lastRenderedPageBreak/>
        <w:t>Heine, Heinrich: So zärtlich, Herz an Herz</w:t>
      </w:r>
    </w:p>
    <w:p w14:paraId="04F7C1DB" w14:textId="77777777" w:rsidR="00000000" w:rsidRDefault="00000000">
      <w:pPr>
        <w:pStyle w:val="StandardWeb"/>
        <w:spacing w:after="0" w:afterAutospacing="0"/>
      </w:pPr>
      <w:r>
        <w:t>Sprecher: Anna Morawetz, Stephan Benson, Iris Berben. Dauer: 37 Minuten.</w:t>
      </w:r>
      <w:r>
        <w:br/>
        <w:t>Die Liebe ist ein zentrales Thema Heines, auch in seinen Gedichten. Aber wenn er von Liebe schreibt, meint er stets viel mehr. Sein Thema ist nicht die erfüllte, die glückliche Liebe, sondern die unglückliche, die nicht erwiderte oder zurückgewiesene Liebe. Stets aber ironisiert er seinen Schmerz und erhebt sich damit über ihn. Hier hat Günter Berg die schönsten und populärsten Liebesgedichte Heines neu zusammengestellt. Bei diesem Hörbuch handelt es sich um ein käuflich erworbenes Hörbuch, das barrierefrei aufbereitet wurde.</w:t>
      </w:r>
      <w:r>
        <w:br/>
        <w:t>Buch-Nr.: 32021</w:t>
      </w:r>
    </w:p>
    <w:p w14:paraId="2FD4A735" w14:textId="77777777" w:rsidR="00000000" w:rsidRDefault="00000000">
      <w:pPr>
        <w:pStyle w:val="StandardWeb"/>
        <w:spacing w:after="0" w:afterAutospacing="0"/>
      </w:pPr>
    </w:p>
    <w:p w14:paraId="0C1F5C05" w14:textId="77777777" w:rsidR="00000000" w:rsidRDefault="00000000">
      <w:pPr>
        <w:pStyle w:val="StandardWeb"/>
        <w:spacing w:after="0" w:afterAutospacing="0"/>
      </w:pPr>
      <w:r>
        <w:rPr>
          <w:rStyle w:val="Fett"/>
        </w:rPr>
        <w:t>Hesse, Hermann: Mit der Reife wird man immer jünger</w:t>
      </w:r>
    </w:p>
    <w:p w14:paraId="2A19F566" w14:textId="77777777" w:rsidR="00000000" w:rsidRDefault="00000000">
      <w:pPr>
        <w:pStyle w:val="StandardWeb"/>
        <w:spacing w:after="0" w:afterAutospacing="0"/>
      </w:pPr>
      <w:r>
        <w:t>Sprecher: Karsten Welte. Dauer: 202 Minuten.</w:t>
      </w:r>
      <w:r>
        <w:br/>
        <w:t>Hesses Betrachtungen gehören zu den schönsten Schilderungen über das Alter, über die Lebensjahre, wo die Wirklichkeit und Umwelt eine spielerische Surrealität sind, wo die Erinnerung an die Vergangenheit im Verhältnis zur Gegenwart an Realität zunimmt. Er zeigt, dass im Alter nicht nur manches abnimmt, sondern dem Menschen auch vieles zuwachsen kann.</w:t>
      </w:r>
      <w:r>
        <w:br/>
        <w:t>Buch-Nr.: 54094</w:t>
      </w:r>
    </w:p>
    <w:p w14:paraId="40E80BC4" w14:textId="77777777" w:rsidR="00000000" w:rsidRDefault="00000000">
      <w:pPr>
        <w:pStyle w:val="StandardWeb"/>
        <w:spacing w:after="0" w:afterAutospacing="0"/>
      </w:pPr>
    </w:p>
    <w:p w14:paraId="21184382" w14:textId="77777777" w:rsidR="00000000" w:rsidRDefault="00000000">
      <w:pPr>
        <w:pStyle w:val="StandardWeb"/>
        <w:spacing w:after="0" w:afterAutospacing="0"/>
      </w:pPr>
      <w:r>
        <w:rPr>
          <w:rStyle w:val="Fett"/>
        </w:rPr>
        <w:t>Hesse, Hermann: Über das Glück</w:t>
      </w:r>
    </w:p>
    <w:p w14:paraId="3AE29BE2" w14:textId="77777777" w:rsidR="00000000" w:rsidRDefault="00000000">
      <w:pPr>
        <w:pStyle w:val="StandardWeb"/>
        <w:spacing w:after="0" w:afterAutospacing="0"/>
      </w:pPr>
      <w:r>
        <w:t>Sprecher: Hermann Hesse u.a, Monika Köteles. Dauer: 65 Minuten.</w:t>
      </w:r>
      <w:r>
        <w:br/>
        <w:t>Die Stimme Hermann Hesses ist mittlerweile eine Rarität: Tauchen Sie ein in die Radiolesung des Nobelpreisträgers aus dem Jahr 1949, der seine schönsten Gedichte sowie seine kluge Betrachtung "Über das Glück" zum Besten gibt. Aber auch der jüngere Hesse kommt zu Wort: Aus seinem Frühwerk liest kein geringerer als Gert Westphal. DAISY-Format. Bei diesem Hörbuch handelt es sich um ein käuflich erworbenes Hörbuch das barrierefrei aufgearbeitet wurde.</w:t>
      </w:r>
      <w:r>
        <w:br/>
        <w:t>Buch-Nr.: 30821</w:t>
      </w:r>
    </w:p>
    <w:p w14:paraId="2282F5C9" w14:textId="77777777" w:rsidR="00000000" w:rsidRDefault="00000000">
      <w:pPr>
        <w:pStyle w:val="StandardWeb"/>
        <w:spacing w:after="0" w:afterAutospacing="0"/>
      </w:pPr>
    </w:p>
    <w:p w14:paraId="151BDAD7" w14:textId="77777777" w:rsidR="00000000" w:rsidRDefault="00000000">
      <w:pPr>
        <w:pStyle w:val="StandardWeb"/>
        <w:spacing w:after="0" w:afterAutospacing="0"/>
      </w:pPr>
      <w:r>
        <w:rPr>
          <w:rStyle w:val="Fett"/>
        </w:rPr>
        <w:t>Hesse, Hermann: Wer lieben kann, ist glücklich</w:t>
      </w:r>
    </w:p>
    <w:p w14:paraId="68A73422" w14:textId="77777777" w:rsidR="00000000" w:rsidRDefault="00000000">
      <w:pPr>
        <w:pStyle w:val="StandardWeb"/>
        <w:spacing w:after="0" w:afterAutospacing="0"/>
      </w:pPr>
      <w:r>
        <w:t>Sprecher: Birgit Krammer, Susanne Uhlen u.a. Dauer: 75 Minuten.</w:t>
      </w:r>
      <w:r>
        <w:br/>
        <w:t>Prosa und Gedichte. DAISY-Format Bei diesem Hörbuch handelt es sich um ein käuflich erworbenes Hörbuch das barrierefrei aufgearbeitet wurde.</w:t>
      </w:r>
      <w:r>
        <w:br/>
        <w:t>Buch-Nr.: 31822</w:t>
      </w:r>
    </w:p>
    <w:p w14:paraId="7187E7DF" w14:textId="77777777" w:rsidR="00000000" w:rsidRDefault="00000000">
      <w:pPr>
        <w:pStyle w:val="StandardWeb"/>
        <w:spacing w:after="0" w:afterAutospacing="0"/>
      </w:pPr>
    </w:p>
    <w:p w14:paraId="05D748F5" w14:textId="77777777" w:rsidR="00000000" w:rsidRDefault="00000000">
      <w:pPr>
        <w:pStyle w:val="StandardWeb"/>
        <w:spacing w:after="0" w:afterAutospacing="0"/>
      </w:pPr>
      <w:r>
        <w:rPr>
          <w:rStyle w:val="Fett"/>
        </w:rPr>
        <w:t>Hofmannsthal, Hugo von: Alma Seidler liest</w:t>
      </w:r>
    </w:p>
    <w:p w14:paraId="2F1684B2" w14:textId="77777777" w:rsidR="00000000" w:rsidRDefault="00000000">
      <w:pPr>
        <w:pStyle w:val="StandardWeb"/>
        <w:spacing w:after="0" w:afterAutospacing="0"/>
      </w:pPr>
      <w:r>
        <w:t>Sprecher: Birgit Krammer, Alma Seidler. Dauer: 77 Minuten.</w:t>
      </w:r>
      <w:r>
        <w:br/>
        <w:t xml:space="preserve">Alma Seidler liest Gedichte von Hugo von Hofmannsthal, Nikolas Lenau, Peter Altenberg, </w:t>
      </w:r>
      <w:r>
        <w:lastRenderedPageBreak/>
        <w:t>Ferdinand Raimund, Johann Wolfgang von Goethe und Rainer Maria Rilke. DAISY-Format Bei diesem Hörbuch handelt es sich um ein käuflich erworbenes Hörbuch das barrierefrei aufgearbeitet wurde.</w:t>
      </w:r>
      <w:r>
        <w:br/>
        <w:t>Buch-Nr.: 31546</w:t>
      </w:r>
    </w:p>
    <w:p w14:paraId="0DED6228" w14:textId="77777777" w:rsidR="00000000" w:rsidRDefault="00000000">
      <w:pPr>
        <w:pStyle w:val="StandardWeb"/>
        <w:spacing w:after="0" w:afterAutospacing="0"/>
      </w:pPr>
    </w:p>
    <w:p w14:paraId="66DB4290" w14:textId="77777777" w:rsidR="00000000" w:rsidRDefault="00000000">
      <w:pPr>
        <w:pStyle w:val="StandardWeb"/>
        <w:spacing w:after="0" w:afterAutospacing="0"/>
      </w:pPr>
      <w:r>
        <w:rPr>
          <w:rStyle w:val="Fett"/>
        </w:rPr>
        <w:t>Jaegle, Dietmar: In Berg und Wald und Strom und Feld</w:t>
      </w:r>
    </w:p>
    <w:p w14:paraId="04958AB3" w14:textId="77777777" w:rsidR="00000000" w:rsidRDefault="00000000">
      <w:pPr>
        <w:pStyle w:val="StandardWeb"/>
        <w:spacing w:after="0" w:afterAutospacing="0"/>
      </w:pPr>
      <w:r>
        <w:t>Sprecher: Anna Morawetz, Achim Hübner, Anette Felber. Dauer: 81 Minuten.</w:t>
      </w:r>
      <w:r>
        <w:br/>
        <w:t>Auf Vers-Füßen durch die Natur. Diese lyrische Wanderung gibt Dichtern aus fast drei Jahrhunderten das Wort. Ob an Flussläufen, bei Mondesaufgang, im Landregen – ob Goethe oder Eichendorff, Mörike oder Droste-Hülshoff, Ringelnatz, Gernhardt oder Grass. Was sie und viele andere an Natur erfahren, rundet sich hier zu einem vergnüglichen und nachdenklichen "Hör-Bilder-Panorama aus über 40 Ansichten nach der Natur". Bei diesem Hörbuch handelt es sich um ein käuflich erworbenes Hörbuch, das barrierefrei aufbereitet wurde.</w:t>
      </w:r>
      <w:r>
        <w:br/>
        <w:t>Buch-Nr.: 32046</w:t>
      </w:r>
    </w:p>
    <w:p w14:paraId="77F69638" w14:textId="77777777" w:rsidR="00000000" w:rsidRDefault="00000000">
      <w:pPr>
        <w:pStyle w:val="StandardWeb"/>
        <w:spacing w:after="0" w:afterAutospacing="0"/>
      </w:pPr>
    </w:p>
    <w:p w14:paraId="49EDCE17" w14:textId="77777777" w:rsidR="00000000" w:rsidRDefault="00000000">
      <w:pPr>
        <w:pStyle w:val="StandardWeb"/>
        <w:spacing w:after="0" w:afterAutospacing="0"/>
      </w:pPr>
      <w:r>
        <w:rPr>
          <w:rStyle w:val="Fett"/>
        </w:rPr>
        <w:t>Janisch, Heinz: Ich schenk dir einen Ton aus meinem Saxofon</w:t>
      </w:r>
    </w:p>
    <w:p w14:paraId="430829FD" w14:textId="77777777" w:rsidR="00000000" w:rsidRDefault="00000000">
      <w:pPr>
        <w:pStyle w:val="StandardWeb"/>
        <w:spacing w:after="0" w:afterAutospacing="0"/>
      </w:pPr>
      <w:r>
        <w:t>Sprecher: Margot Skofic. Dauer: 57 Minuten.</w:t>
      </w:r>
      <w:r>
        <w:br/>
        <w:t>In diesem Buch ist alles möglich: Ein Haus hat Kopfweh und zieht aufs Land, ein Kaktus rasiert sich und fährt ans Meer, ein Frosch will im Jaguar nach Afrika, und eine Glückskugel rollt durchs Land und verwandelt alles. Gedichte für Kinder ab 7 Jahren.</w:t>
      </w:r>
      <w:r>
        <w:br/>
        <w:t>Buch-Nr.: 54178</w:t>
      </w:r>
    </w:p>
    <w:p w14:paraId="2B3F9C63" w14:textId="77777777" w:rsidR="00000000" w:rsidRDefault="00000000">
      <w:pPr>
        <w:pStyle w:val="StandardWeb"/>
        <w:spacing w:after="0" w:afterAutospacing="0"/>
      </w:pPr>
    </w:p>
    <w:p w14:paraId="425F54C3" w14:textId="77777777" w:rsidR="00000000" w:rsidRDefault="00000000">
      <w:pPr>
        <w:pStyle w:val="StandardWeb"/>
        <w:spacing w:after="0" w:afterAutospacing="0"/>
      </w:pPr>
      <w:r>
        <w:rPr>
          <w:rStyle w:val="Fett"/>
        </w:rPr>
        <w:t>Janisch, Heinz: Wo kann ich das Glück suchen?</w:t>
      </w:r>
    </w:p>
    <w:p w14:paraId="5E438BAA" w14:textId="77777777" w:rsidR="00000000" w:rsidRDefault="00000000">
      <w:pPr>
        <w:pStyle w:val="StandardWeb"/>
        <w:spacing w:after="0" w:afterAutospacing="0"/>
      </w:pPr>
      <w:r>
        <w:t>Sprecher: Margot Skofic. Dauer: 47 Minuten.</w:t>
      </w:r>
      <w:r>
        <w:br/>
        <w:t>Verträumte und vergnügliche Gedichte für Leser ab 7 Jahren.</w:t>
      </w:r>
      <w:r>
        <w:br/>
        <w:t>Buch-Nr.: 54179</w:t>
      </w:r>
    </w:p>
    <w:p w14:paraId="6051D5E4" w14:textId="77777777" w:rsidR="00000000" w:rsidRDefault="00000000">
      <w:pPr>
        <w:pStyle w:val="StandardWeb"/>
        <w:spacing w:after="0" w:afterAutospacing="0"/>
      </w:pPr>
    </w:p>
    <w:p w14:paraId="3E878390" w14:textId="77777777" w:rsidR="00000000" w:rsidRDefault="00000000">
      <w:pPr>
        <w:pStyle w:val="StandardWeb"/>
        <w:spacing w:after="0" w:afterAutospacing="0"/>
      </w:pPr>
      <w:r>
        <w:rPr>
          <w:rStyle w:val="Fett"/>
        </w:rPr>
        <w:t>Kaléko, Mascha: Das lyrische Stenogrammheft</w:t>
      </w:r>
    </w:p>
    <w:p w14:paraId="6FCF0F30" w14:textId="77777777" w:rsidR="00000000" w:rsidRDefault="00000000">
      <w:pPr>
        <w:pStyle w:val="StandardWeb"/>
        <w:spacing w:after="0" w:afterAutospacing="0"/>
      </w:pPr>
      <w:r>
        <w:t>Sprecher: Susanne Grohma. Dauer: 248 Minuten.</w:t>
      </w:r>
      <w:r>
        <w:br/>
        <w:t>Mascha Kalekos erster Gedichtband - 1933 erschienen - ist unlösbarer Ausdruck ihres persönlichen Lebens und Schicksals.</w:t>
      </w:r>
      <w:r>
        <w:br/>
        <w:t>Buch-Nr.: 50405</w:t>
      </w:r>
    </w:p>
    <w:p w14:paraId="7586A982" w14:textId="77777777" w:rsidR="00000000" w:rsidRDefault="00000000">
      <w:pPr>
        <w:pStyle w:val="StandardWeb"/>
        <w:spacing w:after="0" w:afterAutospacing="0"/>
      </w:pPr>
    </w:p>
    <w:p w14:paraId="4A21D0D8" w14:textId="77777777" w:rsidR="00000000" w:rsidRDefault="00000000">
      <w:pPr>
        <w:pStyle w:val="StandardWeb"/>
        <w:spacing w:after="0" w:afterAutospacing="0"/>
      </w:pPr>
      <w:r>
        <w:rPr>
          <w:rStyle w:val="Fett"/>
        </w:rPr>
        <w:t>Kaléko, Mascha: Verse für Zeitgenossen</w:t>
      </w:r>
    </w:p>
    <w:p w14:paraId="0E55C89C" w14:textId="77777777" w:rsidR="00000000" w:rsidRDefault="00000000">
      <w:pPr>
        <w:pStyle w:val="StandardWeb"/>
        <w:spacing w:after="0" w:afterAutospacing="0"/>
      </w:pPr>
      <w:r>
        <w:lastRenderedPageBreak/>
        <w:t>Sprecher: Ilse Brandtner. Dauer: 95 Minuten.</w:t>
      </w:r>
      <w:r>
        <w:br/>
        <w:t>Gedichte von Liebe, Abschied und Alleinsein.</w:t>
      </w:r>
      <w:r>
        <w:br/>
        <w:t>Buch-Nr.: 50404</w:t>
      </w:r>
    </w:p>
    <w:p w14:paraId="0BFDCFDB" w14:textId="77777777" w:rsidR="00000000" w:rsidRDefault="00000000">
      <w:pPr>
        <w:pStyle w:val="StandardWeb"/>
        <w:spacing w:after="0" w:afterAutospacing="0"/>
      </w:pPr>
    </w:p>
    <w:p w14:paraId="231BCD77" w14:textId="77777777" w:rsidR="00000000" w:rsidRDefault="00000000">
      <w:pPr>
        <w:pStyle w:val="StandardWeb"/>
        <w:spacing w:after="0" w:afterAutospacing="0"/>
      </w:pPr>
      <w:r>
        <w:rPr>
          <w:rStyle w:val="Fett"/>
        </w:rPr>
        <w:t>Kästner, Erich: Muttersohn im Vaterland</w:t>
      </w:r>
    </w:p>
    <w:p w14:paraId="7CA61DF3" w14:textId="77777777" w:rsidR="00000000" w:rsidRDefault="00000000">
      <w:pPr>
        <w:pStyle w:val="StandardWeb"/>
        <w:spacing w:after="0" w:afterAutospacing="0"/>
      </w:pPr>
      <w:r>
        <w:t>Sprecher: Ulrich Ritter. Dauer: 79 Minuten.</w:t>
      </w:r>
      <w:r>
        <w:br/>
        <w:t>"Muttersohn im Vaterland" ist eine literarisch-musikalische Reise durch Tage und Träume des großen Satirikers. Mit einem Konzentrat aus Gedichten, Notizen und Romanfragmenten wird der Hörer durch persönliche Erlebnisse Kästners geführt. Bei diesem Hörbuch handelt es sich um ein käuflich erworbenes Hörbuch das barrierefrei aufgearbeitet wurde.</w:t>
      </w:r>
      <w:r>
        <w:br/>
        <w:t>Buch-Nr.: 30449</w:t>
      </w:r>
    </w:p>
    <w:p w14:paraId="0BD7FDAC" w14:textId="77777777" w:rsidR="00000000" w:rsidRDefault="00000000">
      <w:pPr>
        <w:pStyle w:val="StandardWeb"/>
        <w:spacing w:after="0" w:afterAutospacing="0"/>
      </w:pPr>
    </w:p>
    <w:p w14:paraId="782B75D7" w14:textId="77777777" w:rsidR="00000000" w:rsidRDefault="00000000">
      <w:pPr>
        <w:pStyle w:val="StandardWeb"/>
        <w:spacing w:after="0" w:afterAutospacing="0"/>
      </w:pPr>
      <w:r>
        <w:rPr>
          <w:rStyle w:val="Fett"/>
        </w:rPr>
        <w:t>Keel, Daniel: Wahrscheinlich liest wieder kein Schwein</w:t>
      </w:r>
    </w:p>
    <w:p w14:paraId="3654A873" w14:textId="77777777" w:rsidR="00000000" w:rsidRDefault="00000000">
      <w:pPr>
        <w:pStyle w:val="StandardWeb"/>
        <w:spacing w:after="0" w:afterAutospacing="0"/>
      </w:pPr>
      <w:r>
        <w:t>Sprecher: Brigitte Slezak. Dauer: 526 Minuten.</w:t>
      </w:r>
      <w:r>
        <w:br/>
        <w:t>Satire darf alles. Nur nicht langweilig sein. Enigmatische, wesentliche, sinnlose, pädagogische und sogar gereimte Gedichte von Ringelnatz bis Kästner.</w:t>
      </w:r>
      <w:r>
        <w:br/>
        <w:t>Buch-Nr.: 50223</w:t>
      </w:r>
    </w:p>
    <w:p w14:paraId="68CF1A9E" w14:textId="77777777" w:rsidR="00000000" w:rsidRDefault="00000000">
      <w:pPr>
        <w:pStyle w:val="StandardWeb"/>
        <w:spacing w:after="0" w:afterAutospacing="0"/>
      </w:pPr>
    </w:p>
    <w:p w14:paraId="6C3D0D3E" w14:textId="77777777" w:rsidR="00000000" w:rsidRDefault="00000000">
      <w:pPr>
        <w:pStyle w:val="StandardWeb"/>
        <w:spacing w:after="0" w:afterAutospacing="0"/>
      </w:pPr>
      <w:r>
        <w:rPr>
          <w:rStyle w:val="Fett"/>
        </w:rPr>
        <w:t>Kloiber, Franz: Stü is</w:t>
      </w:r>
    </w:p>
    <w:p w14:paraId="7D31E84C" w14:textId="77777777" w:rsidR="00000000" w:rsidRDefault="00000000">
      <w:pPr>
        <w:pStyle w:val="StandardWeb"/>
        <w:spacing w:after="0" w:afterAutospacing="0"/>
      </w:pPr>
      <w:r>
        <w:t>Sprecher: Heide Maria Hager. Dauer: 61 Minuten.</w:t>
      </w:r>
      <w:r>
        <w:br/>
        <w:t xml:space="preserve">In diesem kleinen Büchlein finden sich viele Gedichte sowohl in Hinterseer Mundart als auch in Schriftsprache. Das Leben am Dorf ist genauso enthalten wie der Blick auf Volkes Mund. Alltagsbegebenheiten, Melancholie, Liebe, Sehnsucht, Schwermut und Frohsinn sind stetiger Begleiter durch dieses Buch. </w:t>
      </w:r>
      <w:r>
        <w:br/>
        <w:t>Buch-Nr.: 55449</w:t>
      </w:r>
    </w:p>
    <w:p w14:paraId="7EA9B7A6" w14:textId="77777777" w:rsidR="00000000" w:rsidRDefault="00000000">
      <w:pPr>
        <w:pStyle w:val="StandardWeb"/>
        <w:spacing w:after="0" w:afterAutospacing="0"/>
      </w:pPr>
    </w:p>
    <w:p w14:paraId="4FF747E0" w14:textId="77777777" w:rsidR="00000000" w:rsidRDefault="00000000">
      <w:pPr>
        <w:pStyle w:val="StandardWeb"/>
        <w:spacing w:after="0" w:afterAutospacing="0"/>
      </w:pPr>
      <w:r>
        <w:rPr>
          <w:rStyle w:val="Fett"/>
        </w:rPr>
        <w:t>Köhlmeier, Michael: Dr. Melchiors lustige Tiere</w:t>
      </w:r>
    </w:p>
    <w:p w14:paraId="5C8D3DDB" w14:textId="77777777" w:rsidR="00000000" w:rsidRDefault="00000000">
      <w:pPr>
        <w:pStyle w:val="StandardWeb"/>
        <w:spacing w:after="0" w:afterAutospacing="0"/>
      </w:pPr>
      <w:r>
        <w:t>Sprecher: Margot Skofic. Dauer: 40 Minuten.</w:t>
      </w:r>
      <w:r>
        <w:br/>
        <w:t>Wenn ein Saurier auf eine Giraffe trifft, die Mücke kein einziges Gedicht von Bertolt Brecht kennt, Heinrich Kleists Hund auftaucht und Stalin einen Frosch verdrischt, dann sind wir mittendrin in Michael Köhlmeiers wunderbarer Welt aus Skurrilitäten und Schabernack. 100 Gedichte über 100 Tiere.</w:t>
      </w:r>
      <w:r>
        <w:br/>
        <w:t>Buch-Nr.: 56303</w:t>
      </w:r>
    </w:p>
    <w:p w14:paraId="318AE076" w14:textId="77777777" w:rsidR="00000000" w:rsidRDefault="00000000">
      <w:pPr>
        <w:pStyle w:val="StandardWeb"/>
        <w:spacing w:after="0" w:afterAutospacing="0"/>
      </w:pPr>
    </w:p>
    <w:p w14:paraId="37D1E9E8" w14:textId="77777777" w:rsidR="00000000" w:rsidRDefault="00000000">
      <w:pPr>
        <w:pStyle w:val="StandardWeb"/>
        <w:spacing w:after="0" w:afterAutospacing="0"/>
      </w:pPr>
      <w:r>
        <w:rPr>
          <w:rStyle w:val="Fett"/>
        </w:rPr>
        <w:t>Langmaier, Marie-Therese: Gedichte</w:t>
      </w:r>
    </w:p>
    <w:p w14:paraId="0B07375C" w14:textId="77777777" w:rsidR="00000000" w:rsidRDefault="00000000">
      <w:pPr>
        <w:pStyle w:val="StandardWeb"/>
        <w:spacing w:after="0" w:afterAutospacing="0"/>
      </w:pPr>
      <w:r>
        <w:lastRenderedPageBreak/>
        <w:t>Sprecher: Marie-Therese Langmaier. Dauer: 87 Minuten.</w:t>
      </w:r>
      <w:r>
        <w:br/>
        <w:t>Die steirische Mundartdichterin trägt ihre Gedichte vor.</w:t>
      </w:r>
      <w:r>
        <w:br/>
        <w:t>Buch-Nr.: 44160</w:t>
      </w:r>
    </w:p>
    <w:p w14:paraId="2EE3823D" w14:textId="77777777" w:rsidR="00000000" w:rsidRDefault="00000000">
      <w:pPr>
        <w:pStyle w:val="StandardWeb"/>
        <w:spacing w:after="0" w:afterAutospacing="0"/>
      </w:pPr>
    </w:p>
    <w:p w14:paraId="69083261" w14:textId="77777777" w:rsidR="00000000" w:rsidRDefault="00000000">
      <w:pPr>
        <w:pStyle w:val="StandardWeb"/>
        <w:spacing w:after="0" w:afterAutospacing="0"/>
      </w:pPr>
      <w:r>
        <w:rPr>
          <w:rStyle w:val="Fett"/>
        </w:rPr>
        <w:t>Lasker-Schüler, Else: Liebesgedichte</w:t>
      </w:r>
    </w:p>
    <w:p w14:paraId="7A81935E" w14:textId="77777777" w:rsidR="00000000" w:rsidRDefault="00000000">
      <w:pPr>
        <w:pStyle w:val="StandardWeb"/>
        <w:spacing w:after="0" w:afterAutospacing="0"/>
      </w:pPr>
      <w:r>
        <w:t>Sprecher: Anina Polasek. Dauer: 132 Minuten.</w:t>
      </w:r>
      <w:r>
        <w:br/>
        <w:t>Die Gedichte der großen Lyrikerin zeigen, wie Liebe sein kann - von der Einsamkeit unerwiderten Begehrens bis zu ihrem verschwenderischen Überschwang.</w:t>
      </w:r>
      <w:r>
        <w:br/>
        <w:t>Buch-Nr.: 53343</w:t>
      </w:r>
    </w:p>
    <w:p w14:paraId="57FF7F13" w14:textId="77777777" w:rsidR="00000000" w:rsidRDefault="00000000">
      <w:pPr>
        <w:pStyle w:val="StandardWeb"/>
        <w:spacing w:after="0" w:afterAutospacing="0"/>
      </w:pPr>
    </w:p>
    <w:p w14:paraId="7FBAD48A" w14:textId="77777777" w:rsidR="00000000" w:rsidRDefault="00000000">
      <w:pPr>
        <w:pStyle w:val="StandardWeb"/>
        <w:spacing w:after="0" w:afterAutospacing="0"/>
      </w:pPr>
      <w:r>
        <w:rPr>
          <w:rStyle w:val="Fett"/>
        </w:rPr>
        <w:t>Marzik, Trude: A bissl Schwarz - a bissl Weiß. Aus der Kuchlkredenz</w:t>
      </w:r>
    </w:p>
    <w:p w14:paraId="3D78ADC4" w14:textId="77777777" w:rsidR="00000000" w:rsidRDefault="00000000">
      <w:pPr>
        <w:pStyle w:val="StandardWeb"/>
        <w:spacing w:after="0" w:afterAutospacing="0"/>
      </w:pPr>
      <w:r>
        <w:t>Sprecher: Klaus J. Mad. Dauer: 203 Minuten.</w:t>
      </w:r>
      <w:r>
        <w:br/>
        <w:t>Gereimtes und Ungereimtes aus Wien.</w:t>
      </w:r>
      <w:r>
        <w:br/>
        <w:t>Buch-Nr.: 42102</w:t>
      </w:r>
    </w:p>
    <w:p w14:paraId="59AF06F4" w14:textId="77777777" w:rsidR="00000000" w:rsidRDefault="00000000">
      <w:pPr>
        <w:pStyle w:val="StandardWeb"/>
        <w:spacing w:after="0" w:afterAutospacing="0"/>
      </w:pPr>
    </w:p>
    <w:p w14:paraId="2AAA94CF" w14:textId="77777777" w:rsidR="00000000" w:rsidRDefault="00000000">
      <w:pPr>
        <w:pStyle w:val="StandardWeb"/>
        <w:spacing w:after="0" w:afterAutospacing="0"/>
      </w:pPr>
      <w:r>
        <w:rPr>
          <w:rStyle w:val="Fett"/>
        </w:rPr>
        <w:t>Marzik, Trude: Das g'wisse Alter</w:t>
      </w:r>
    </w:p>
    <w:p w14:paraId="6D1B9EB1" w14:textId="77777777" w:rsidR="00000000" w:rsidRDefault="00000000">
      <w:pPr>
        <w:pStyle w:val="StandardWeb"/>
        <w:spacing w:after="0" w:afterAutospacing="0"/>
      </w:pPr>
      <w:r>
        <w:t>Sprecher: Klaus J. Mad. Dauer: 125 Minuten.</w:t>
      </w:r>
      <w:r>
        <w:br/>
        <w:t>Gedichte.</w:t>
      </w:r>
      <w:r>
        <w:br/>
        <w:t>Buch-Nr.: 41122</w:t>
      </w:r>
    </w:p>
    <w:p w14:paraId="57A3CFCE" w14:textId="77777777" w:rsidR="00000000" w:rsidRDefault="00000000">
      <w:pPr>
        <w:pStyle w:val="StandardWeb"/>
        <w:spacing w:after="0" w:afterAutospacing="0"/>
      </w:pPr>
    </w:p>
    <w:p w14:paraId="4267F411" w14:textId="77777777" w:rsidR="00000000" w:rsidRDefault="00000000">
      <w:pPr>
        <w:pStyle w:val="StandardWeb"/>
        <w:spacing w:after="0" w:afterAutospacing="0"/>
      </w:pPr>
      <w:r>
        <w:rPr>
          <w:rStyle w:val="Fett"/>
        </w:rPr>
        <w:t>Marzik, Trude: Trude Marzik liest aus eigenen Werken</w:t>
      </w:r>
    </w:p>
    <w:p w14:paraId="290B0F09" w14:textId="77777777" w:rsidR="00000000" w:rsidRDefault="00000000">
      <w:pPr>
        <w:pStyle w:val="StandardWeb"/>
        <w:spacing w:after="0" w:afterAutospacing="0"/>
      </w:pPr>
      <w:r>
        <w:t>Sprecher: Trude Marzik. Dauer: 91 Minuten.</w:t>
      </w:r>
      <w:r>
        <w:br/>
        <w:t>Heiter-besinnliche Wiener Mundartgedichte.</w:t>
      </w:r>
      <w:r>
        <w:br/>
        <w:t>Buch-Nr.: 44242</w:t>
      </w:r>
    </w:p>
    <w:p w14:paraId="284CA476" w14:textId="77777777" w:rsidR="00000000" w:rsidRDefault="00000000">
      <w:pPr>
        <w:pStyle w:val="StandardWeb"/>
        <w:spacing w:after="0" w:afterAutospacing="0"/>
      </w:pPr>
    </w:p>
    <w:p w14:paraId="1F4E14B1" w14:textId="77777777" w:rsidR="00000000" w:rsidRDefault="00000000">
      <w:pPr>
        <w:pStyle w:val="StandardWeb"/>
        <w:spacing w:after="0" w:afterAutospacing="0"/>
      </w:pPr>
      <w:r>
        <w:rPr>
          <w:rStyle w:val="Fett"/>
        </w:rPr>
        <w:t>Marzik, Trude: Trude Marziks Wunschbüchl für festliche und andere Gelegenheiten</w:t>
      </w:r>
    </w:p>
    <w:p w14:paraId="117C8B44" w14:textId="77777777" w:rsidR="00000000" w:rsidRDefault="00000000">
      <w:pPr>
        <w:pStyle w:val="StandardWeb"/>
        <w:spacing w:after="0" w:afterAutospacing="0"/>
      </w:pPr>
      <w:r>
        <w:t>Sprecher: Margarete Walde. Dauer: 62 Minuten.</w:t>
      </w:r>
      <w:r>
        <w:br/>
        <w:t>Wiener Mundartdichtung.</w:t>
      </w:r>
      <w:r>
        <w:br/>
        <w:t>Buch-Nr.: 43635</w:t>
      </w:r>
    </w:p>
    <w:p w14:paraId="71F775AF" w14:textId="77777777" w:rsidR="00000000" w:rsidRDefault="00000000">
      <w:pPr>
        <w:pStyle w:val="StandardWeb"/>
        <w:spacing w:after="0" w:afterAutospacing="0"/>
      </w:pPr>
    </w:p>
    <w:p w14:paraId="3D6AAD71" w14:textId="77777777" w:rsidR="00000000" w:rsidRDefault="00000000">
      <w:pPr>
        <w:pStyle w:val="StandardWeb"/>
        <w:spacing w:after="0" w:afterAutospacing="0"/>
      </w:pPr>
      <w:r>
        <w:rPr>
          <w:rStyle w:val="Fett"/>
        </w:rPr>
        <w:t>Mayer-Limberg, Josef: Eilodung zu de Hausmasda</w:t>
      </w:r>
    </w:p>
    <w:p w14:paraId="408C8D0F" w14:textId="77777777" w:rsidR="00000000" w:rsidRDefault="00000000">
      <w:pPr>
        <w:pStyle w:val="StandardWeb"/>
        <w:spacing w:after="0" w:afterAutospacing="0"/>
      </w:pPr>
      <w:r>
        <w:lastRenderedPageBreak/>
        <w:t>Sprecher: Günther Bahr. Dauer: 50 Minuten.</w:t>
      </w:r>
      <w:r>
        <w:br/>
        <w:t>Neue Mundartgedichte aus Ottakring.</w:t>
      </w:r>
      <w:r>
        <w:br/>
        <w:t>Buch-Nr.: 45236</w:t>
      </w:r>
    </w:p>
    <w:p w14:paraId="6B0C5D73" w14:textId="77777777" w:rsidR="00000000" w:rsidRDefault="00000000">
      <w:pPr>
        <w:pStyle w:val="StandardWeb"/>
        <w:spacing w:after="0" w:afterAutospacing="0"/>
      </w:pPr>
    </w:p>
    <w:p w14:paraId="5469FF49" w14:textId="77777777" w:rsidR="00000000" w:rsidRDefault="00000000">
      <w:pPr>
        <w:pStyle w:val="StandardWeb"/>
        <w:spacing w:after="0" w:afterAutospacing="0"/>
      </w:pPr>
      <w:r>
        <w:rPr>
          <w:rStyle w:val="Fett"/>
        </w:rPr>
        <w:t>Mayröcker, Friederike: Von den Umarmungen</w:t>
      </w:r>
    </w:p>
    <w:p w14:paraId="01736CC3" w14:textId="77777777" w:rsidR="00000000" w:rsidRDefault="00000000">
      <w:pPr>
        <w:pStyle w:val="StandardWeb"/>
        <w:spacing w:after="0" w:afterAutospacing="0"/>
      </w:pPr>
      <w:r>
        <w:t>Sprecher: Marion Bertling. Dauer: 42 Minuten.</w:t>
      </w:r>
      <w:r>
        <w:br/>
        <w:t>Diese dreißig Gedichte sind Liebeserklärungen der Wiener Dichterin an ihre große Liebe, den verstorbenen Ernst Jandl, aber auch an das Leben und die Poesie.</w:t>
      </w:r>
      <w:r>
        <w:br/>
        <w:t>Buch-Nr.: 52403</w:t>
      </w:r>
    </w:p>
    <w:p w14:paraId="44203521" w14:textId="77777777" w:rsidR="00000000" w:rsidRDefault="00000000">
      <w:pPr>
        <w:pStyle w:val="StandardWeb"/>
        <w:spacing w:after="0" w:afterAutospacing="0"/>
      </w:pPr>
    </w:p>
    <w:p w14:paraId="22A306FC" w14:textId="77777777" w:rsidR="00000000" w:rsidRDefault="00000000">
      <w:pPr>
        <w:pStyle w:val="StandardWeb"/>
        <w:spacing w:after="0" w:afterAutospacing="0"/>
      </w:pPr>
      <w:r>
        <w:rPr>
          <w:rStyle w:val="Fett"/>
        </w:rPr>
        <w:t>Meyer, Conrad Ferdinand: Das Leiden eines Knaben. Gustav Adolfs Page. Gedichte</w:t>
      </w:r>
    </w:p>
    <w:p w14:paraId="634FC83D" w14:textId="77777777" w:rsidR="00000000" w:rsidRDefault="00000000">
      <w:pPr>
        <w:pStyle w:val="StandardWeb"/>
        <w:spacing w:after="0" w:afterAutospacing="0"/>
      </w:pPr>
      <w:r>
        <w:t>Sprecher: Peter Matic, Birgit Minichmayr, Manfred Nürnberger. Dauer: 437 Minuten.</w:t>
      </w:r>
      <w:r>
        <w:br/>
        <w:t>C. F. Meyer, einer der drei Klassiker der Schweizer Literatur, ist zugleich einer der bedeutendsten epischen und lyrischen Dichter deutscher Sprache des 19. Jhs. Diese Produktion enthält sowohl die 1960 mit Liselotte Pulver verfilmte Novelle "Gustav Adolfs Page" als auch die Geschichte "Das Leiden eines Knaben", die zu den berührendsten und spannendsten Prosawerken Meyers gehören. Zudem bereichern 34 seiner schönsten Gedichte und Balladen die gut dokumentierte Produktion. Bei diesem Hörbuch handelt es sich um ein käuflich erworbenes Hörbuch, das barrierefrei aufgearbeitet wurde. Ungekürzte Lesung.</w:t>
      </w:r>
      <w:r>
        <w:br/>
        <w:t>Buch-Nr.: 33316</w:t>
      </w:r>
    </w:p>
    <w:p w14:paraId="06C1AC12" w14:textId="77777777" w:rsidR="00000000" w:rsidRDefault="00000000">
      <w:pPr>
        <w:pStyle w:val="StandardWeb"/>
        <w:spacing w:after="0" w:afterAutospacing="0"/>
      </w:pPr>
    </w:p>
    <w:p w14:paraId="4EF2F532" w14:textId="77777777" w:rsidR="00000000" w:rsidRDefault="00000000">
      <w:pPr>
        <w:pStyle w:val="StandardWeb"/>
        <w:spacing w:after="0" w:afterAutospacing="0"/>
      </w:pPr>
      <w:r>
        <w:rPr>
          <w:rStyle w:val="Fett"/>
        </w:rPr>
        <w:t>Middelhauve, Gertrud: Dichter erzählen Kindern</w:t>
      </w:r>
    </w:p>
    <w:p w14:paraId="59B56404" w14:textId="77777777" w:rsidR="00000000" w:rsidRDefault="00000000">
      <w:pPr>
        <w:pStyle w:val="StandardWeb"/>
        <w:spacing w:after="0" w:afterAutospacing="0"/>
      </w:pPr>
      <w:r>
        <w:t>Sprecher: Ingeborg Gianni. Dauer: 418 Minuten.</w:t>
      </w:r>
      <w:r>
        <w:br/>
        <w:t>Alle 36 Beiträge von deutschen Schriftstellern sind für dieses Buch geschrieben worden. Mit Beiträgen von Artmann, Bacher, Bernhard, Bichsel, Bobrowski, Borchers, Fuchs, Heckmann, Kreuder, Lenz, Reinig, Schnell, Weyrauch, u.a.</w:t>
      </w:r>
      <w:r>
        <w:br/>
        <w:t>Buch-Nr.: 43513</w:t>
      </w:r>
    </w:p>
    <w:p w14:paraId="1ECADA07" w14:textId="77777777" w:rsidR="00000000" w:rsidRDefault="00000000">
      <w:pPr>
        <w:pStyle w:val="StandardWeb"/>
        <w:spacing w:after="0" w:afterAutospacing="0"/>
      </w:pPr>
    </w:p>
    <w:p w14:paraId="671AF996" w14:textId="77777777" w:rsidR="00000000" w:rsidRDefault="00000000">
      <w:pPr>
        <w:pStyle w:val="StandardWeb"/>
        <w:spacing w:after="0" w:afterAutospacing="0"/>
      </w:pPr>
      <w:r>
        <w:rPr>
          <w:rStyle w:val="Fett"/>
        </w:rPr>
        <w:t>Mistral, Gabriela: Spürst du meine Zärtlichkeit</w:t>
      </w:r>
    </w:p>
    <w:p w14:paraId="10E5CE6E" w14:textId="77777777" w:rsidR="00000000" w:rsidRDefault="00000000">
      <w:pPr>
        <w:pStyle w:val="StandardWeb"/>
        <w:spacing w:after="0" w:afterAutospacing="0"/>
      </w:pPr>
      <w:r>
        <w:t>Sprecher: Danielle Gaubatz. Dauer: 140 Minuten.</w:t>
      </w:r>
      <w:r>
        <w:br/>
        <w:t>Diese formvollendeten lyrischen Meditationen sind bei aller Einfachheit und Schlichtheit von unvergesslicher innerer Spannung. Die chilenische Dichterin erhielt dafür im Jahre 1945 den Nobelpreis für Literatur.</w:t>
      </w:r>
      <w:r>
        <w:br/>
        <w:t>Buch-Nr.: 50368</w:t>
      </w:r>
    </w:p>
    <w:p w14:paraId="5B2D0AC1" w14:textId="77777777" w:rsidR="00000000" w:rsidRDefault="00000000">
      <w:pPr>
        <w:pStyle w:val="StandardWeb"/>
        <w:spacing w:after="0" w:afterAutospacing="0"/>
      </w:pPr>
    </w:p>
    <w:p w14:paraId="6A02822D" w14:textId="77777777" w:rsidR="00000000" w:rsidRDefault="00000000">
      <w:pPr>
        <w:pStyle w:val="StandardWeb"/>
        <w:spacing w:after="0" w:afterAutospacing="0"/>
      </w:pPr>
      <w:r>
        <w:rPr>
          <w:rStyle w:val="Fett"/>
        </w:rPr>
        <w:t>Morgenstern, Christian: Morgenstern am Abend</w:t>
      </w:r>
    </w:p>
    <w:p w14:paraId="7D48E00C" w14:textId="77777777" w:rsidR="00000000" w:rsidRDefault="00000000">
      <w:pPr>
        <w:pStyle w:val="StandardWeb"/>
        <w:spacing w:after="0" w:afterAutospacing="0"/>
      </w:pPr>
      <w:r>
        <w:lastRenderedPageBreak/>
        <w:t>Sprecher: Gert Fröbe. Dauer: 47 Minuten.</w:t>
      </w:r>
      <w:r>
        <w:br/>
        <w:t>Gerd Fröbes Vortrag der Texte Christian Morgensterns im Ortskino von Schliersee in der Nachkriegszeit gehört laut Verlag zu den seltenen Glücksmomenten dramatischer Lesekunst. Bei diesem Hörbuch handelt es sich um ein käuflich erworbenes Hörbuch, das barrierefrei aufgearbeitet wurde.</w:t>
      </w:r>
      <w:r>
        <w:br/>
        <w:t>Buch-Nr.: 33519</w:t>
      </w:r>
    </w:p>
    <w:p w14:paraId="6FC8152E" w14:textId="77777777" w:rsidR="00000000" w:rsidRDefault="00000000">
      <w:pPr>
        <w:pStyle w:val="StandardWeb"/>
        <w:spacing w:after="0" w:afterAutospacing="0"/>
      </w:pPr>
    </w:p>
    <w:p w14:paraId="69E18A68" w14:textId="77777777" w:rsidR="00000000" w:rsidRDefault="00000000">
      <w:pPr>
        <w:pStyle w:val="StandardWeb"/>
        <w:spacing w:after="0" w:afterAutospacing="0"/>
      </w:pPr>
      <w:r>
        <w:rPr>
          <w:rStyle w:val="Fett"/>
        </w:rPr>
        <w:t>Morgenstern, Christian: Otto Sander liest Christian Morgenstern</w:t>
      </w:r>
    </w:p>
    <w:p w14:paraId="0C87AC00" w14:textId="77777777" w:rsidR="00000000" w:rsidRDefault="00000000">
      <w:pPr>
        <w:pStyle w:val="StandardWeb"/>
        <w:spacing w:after="0" w:afterAutospacing="0"/>
      </w:pPr>
      <w:r>
        <w:t>Sprecher: Birgit Krammer, Otto Sander. Dauer: 61 Minuten.</w:t>
      </w:r>
      <w:r>
        <w:br/>
        <w:t>Als Christian Morgenstern 1905 erstmals die Sammlung der "Galgenlieder" veröffentlichte, trat ein neuer Ton in die Dichtung: Morgenstern sang das Hohelied auf den Spaß im Umgang mit der Sprache. Die Gedichte sind Nonsens mit tiefster Weisheit, Miniaturen, die er nach den Galgenliedern mit bizarren Persönlichkeiten wie Palmström und Palma Kunkel bereichert. DAISY-Format. Ungekürzte Hörbuchfassung. Bei diesem Hörbuch handelt es sich um ein käuflich erworbenes Hörbuch das barrierefrei aufgearbeitet wurde.</w:t>
      </w:r>
      <w:r>
        <w:br/>
        <w:t>Buch-Nr.: 32836</w:t>
      </w:r>
    </w:p>
    <w:p w14:paraId="4BDE24E9" w14:textId="77777777" w:rsidR="00000000" w:rsidRDefault="00000000">
      <w:pPr>
        <w:pStyle w:val="StandardWeb"/>
        <w:spacing w:after="0" w:afterAutospacing="0"/>
      </w:pPr>
    </w:p>
    <w:p w14:paraId="243ADF3B" w14:textId="77777777" w:rsidR="00000000" w:rsidRDefault="00000000">
      <w:pPr>
        <w:pStyle w:val="StandardWeb"/>
        <w:spacing w:after="0" w:afterAutospacing="0"/>
      </w:pPr>
      <w:r>
        <w:rPr>
          <w:rStyle w:val="Fett"/>
        </w:rPr>
        <w:t>Mörike, Eduard: Oskar Werner spricht Gedichte</w:t>
      </w:r>
    </w:p>
    <w:p w14:paraId="01929315" w14:textId="77777777" w:rsidR="00000000" w:rsidRDefault="00000000">
      <w:pPr>
        <w:pStyle w:val="StandardWeb"/>
        <w:spacing w:after="0" w:afterAutospacing="0"/>
      </w:pPr>
      <w:r>
        <w:t>Sprecher: Oskar Werner. Dauer: 53 Minuten.</w:t>
      </w:r>
      <w:r>
        <w:br/>
        <w:t>22 Gedichte. Bei diesem Hörbuch handelt es sich um ein käuflich erworbenes Hörbuch, das barrierefrei aufgearbeitet wurde.</w:t>
      </w:r>
      <w:r>
        <w:br/>
        <w:t>Buch-Nr.: 32124</w:t>
      </w:r>
    </w:p>
    <w:p w14:paraId="6F214C64" w14:textId="77777777" w:rsidR="00000000" w:rsidRDefault="00000000">
      <w:pPr>
        <w:pStyle w:val="StandardWeb"/>
        <w:spacing w:after="0" w:afterAutospacing="0"/>
      </w:pPr>
    </w:p>
    <w:p w14:paraId="6B7C8845" w14:textId="77777777" w:rsidR="00000000" w:rsidRDefault="00000000">
      <w:pPr>
        <w:pStyle w:val="StandardWeb"/>
        <w:spacing w:after="0" w:afterAutospacing="0"/>
      </w:pPr>
      <w:r>
        <w:rPr>
          <w:rStyle w:val="Fett"/>
        </w:rPr>
        <w:t>Niebuhr, Sandra: Wenn Gedanken fliegen</w:t>
      </w:r>
    </w:p>
    <w:p w14:paraId="2384B2AF" w14:textId="77777777" w:rsidR="00000000" w:rsidRDefault="00000000">
      <w:pPr>
        <w:pStyle w:val="StandardWeb"/>
        <w:spacing w:after="0" w:afterAutospacing="0"/>
      </w:pPr>
      <w:r>
        <w:t>Sprecher: Apollina Smaragd. Dauer: 108 Minuten.</w:t>
      </w:r>
      <w:r>
        <w:br/>
        <w:t>Mit Gedichten von Uwe-Michael Gutzschhahn, Michael Hammerschmid, Heinz Janisch, Nils Mohl, Heike Nieder, Arne Rautenberg und Elisabeth Steinkellner. Neue Gedichte zu fast allen Themen des Lebens</w:t>
      </w:r>
      <w:r>
        <w:br/>
        <w:t>Buch-Nr.: 57254</w:t>
      </w:r>
    </w:p>
    <w:p w14:paraId="34C7A18A" w14:textId="77777777" w:rsidR="00000000" w:rsidRDefault="00000000">
      <w:pPr>
        <w:pStyle w:val="StandardWeb"/>
        <w:spacing w:after="0" w:afterAutospacing="0"/>
      </w:pPr>
    </w:p>
    <w:p w14:paraId="698D0D49" w14:textId="77777777" w:rsidR="00000000" w:rsidRDefault="00000000">
      <w:pPr>
        <w:pStyle w:val="StandardWeb"/>
        <w:spacing w:after="0" w:afterAutospacing="0"/>
      </w:pPr>
      <w:r>
        <w:rPr>
          <w:rStyle w:val="Fett"/>
        </w:rPr>
        <w:t>Nietzsche, Friedrich: TagNachtTraum</w:t>
      </w:r>
    </w:p>
    <w:p w14:paraId="6343A7C6" w14:textId="77777777" w:rsidR="00000000" w:rsidRDefault="00000000">
      <w:pPr>
        <w:pStyle w:val="StandardWeb"/>
        <w:spacing w:after="0" w:afterAutospacing="0"/>
      </w:pPr>
      <w:r>
        <w:t>Sprecher: Iris Lasta, Rufus Beck. Dauer: 76 Minuten.</w:t>
      </w:r>
      <w:r>
        <w:br/>
        <w:t>Sammlung von lyrischen Texten Nietzsches, eingewoben in Wort-Gesang. "Der geheimnisvolle Nachen, Die Töchter der Wüste, Dichters Berufung, An den Mistral, Vereinsamt, Liebeserklärung." DAISY-Format. Bei diesem Hörbuch handelt es sich um ein käuflich erworbenes Hörbuch das barrierefrei aufgearbeitet wurde.</w:t>
      </w:r>
      <w:r>
        <w:br/>
        <w:t>Buch-Nr.: 30098</w:t>
      </w:r>
    </w:p>
    <w:p w14:paraId="3588333E" w14:textId="77777777" w:rsidR="00000000" w:rsidRDefault="00000000">
      <w:pPr>
        <w:pStyle w:val="StandardWeb"/>
        <w:spacing w:after="0" w:afterAutospacing="0"/>
      </w:pPr>
    </w:p>
    <w:p w14:paraId="4522A2F8" w14:textId="77777777" w:rsidR="00000000" w:rsidRDefault="00000000">
      <w:pPr>
        <w:pStyle w:val="StandardWeb"/>
        <w:spacing w:after="0" w:afterAutospacing="0"/>
      </w:pPr>
      <w:r>
        <w:rPr>
          <w:rStyle w:val="Fett"/>
        </w:rPr>
        <w:lastRenderedPageBreak/>
        <w:t>Nöstlinger, Christine: Ned, dasi ned gean do warat</w:t>
      </w:r>
    </w:p>
    <w:p w14:paraId="5CD2EEF1" w14:textId="77777777" w:rsidR="00000000" w:rsidRDefault="00000000">
      <w:pPr>
        <w:pStyle w:val="StandardWeb"/>
        <w:spacing w:after="0" w:afterAutospacing="0"/>
      </w:pPr>
      <w:r>
        <w:t>Sprecher: Margot Skofic. Dauer: 86 Minuten.</w:t>
      </w:r>
      <w:r>
        <w:br/>
        <w:t>Tiefsinnig, rabenschwarz und voller lakonisch-heiterer Zwischentöne, so lesen sich die Dialektgedichte aus dem Nachlass von Christine Nöstlinger (1936-2018). Sie erzählen von Sorgen und Hoffnungen, von Bösartigkeiten und von dem Umgang mit dem Alter. Nöstlinger schaut nuanciert vor allem dorthin, wo der Rand der Gesellschaft ist.</w:t>
      </w:r>
      <w:r>
        <w:br/>
        <w:t>Buch-Nr.: 54167</w:t>
      </w:r>
    </w:p>
    <w:p w14:paraId="23256E24" w14:textId="77777777" w:rsidR="00000000" w:rsidRDefault="00000000">
      <w:pPr>
        <w:pStyle w:val="StandardWeb"/>
        <w:spacing w:after="0" w:afterAutospacing="0"/>
      </w:pPr>
    </w:p>
    <w:p w14:paraId="6DFF25B4" w14:textId="77777777" w:rsidR="00000000" w:rsidRDefault="00000000">
      <w:pPr>
        <w:pStyle w:val="StandardWeb"/>
        <w:spacing w:after="0" w:afterAutospacing="0"/>
      </w:pPr>
      <w:r>
        <w:rPr>
          <w:rStyle w:val="Fett"/>
        </w:rPr>
        <w:t>Öhlberger, Camillo: Wien, Vienna, weanerisch</w:t>
      </w:r>
    </w:p>
    <w:p w14:paraId="7056674B" w14:textId="77777777" w:rsidR="00000000" w:rsidRDefault="00000000">
      <w:pPr>
        <w:pStyle w:val="StandardWeb"/>
        <w:spacing w:after="0" w:afterAutospacing="0"/>
      </w:pPr>
      <w:r>
        <w:t>Sprecher: Klaus J. Mad. Dauer: 173 Minuten.</w:t>
      </w:r>
      <w:r>
        <w:br/>
        <w:t>Fröhliche Wiener Gedichte.</w:t>
      </w:r>
      <w:r>
        <w:br/>
        <w:t>Buch-Nr.: 41121</w:t>
      </w:r>
    </w:p>
    <w:p w14:paraId="3DC5A0A8" w14:textId="77777777" w:rsidR="00000000" w:rsidRDefault="00000000">
      <w:pPr>
        <w:pStyle w:val="StandardWeb"/>
        <w:spacing w:after="0" w:afterAutospacing="0"/>
      </w:pPr>
    </w:p>
    <w:p w14:paraId="61B122F9" w14:textId="77777777" w:rsidR="00000000" w:rsidRDefault="00000000">
      <w:pPr>
        <w:pStyle w:val="StandardWeb"/>
        <w:spacing w:after="0" w:afterAutospacing="0"/>
      </w:pPr>
      <w:r>
        <w:rPr>
          <w:rStyle w:val="Fett"/>
        </w:rPr>
        <w:t>Paoli, Betty: "Ich bin nicht von der Zeitlichkeit"</w:t>
      </w:r>
    </w:p>
    <w:p w14:paraId="63979168" w14:textId="77777777" w:rsidR="00000000" w:rsidRDefault="00000000">
      <w:pPr>
        <w:pStyle w:val="StandardWeb"/>
        <w:spacing w:after="0" w:afterAutospacing="0"/>
      </w:pPr>
      <w:r>
        <w:t>Sprecher: Heide Maria Hager. Dauer: 414 Minuten.</w:t>
      </w:r>
      <w:r>
        <w:br/>
        <w:t>Einst war Betty Paoli im ganzen deutschen Sprachraum berühmt für ihre leidenschaftliche Lyrik, die zeitgenössische Kritik stellte sie auf eine Stufe mit Annette von Droste-Hülshoff. Paolis Gedichte wurden in Schulbücher aufgenommen und heute erleben sie auf Lyrikportalen im Netz ein Revival. Als erste Berufsjournalistin Österreichs verfasste Paoli scharfsinnige und unterhaltsame Kritiken zu Kunst, Literatur und Theater, sie war meinungsbildend.</w:t>
      </w:r>
      <w:r>
        <w:br/>
        <w:t>Buch-Nr.: 57152</w:t>
      </w:r>
    </w:p>
    <w:p w14:paraId="48B232A6" w14:textId="77777777" w:rsidR="00000000" w:rsidRDefault="00000000">
      <w:pPr>
        <w:pStyle w:val="StandardWeb"/>
        <w:spacing w:after="0" w:afterAutospacing="0"/>
      </w:pPr>
    </w:p>
    <w:p w14:paraId="774DEB69" w14:textId="77777777" w:rsidR="00000000" w:rsidRDefault="00000000">
      <w:pPr>
        <w:pStyle w:val="StandardWeb"/>
        <w:spacing w:after="0" w:afterAutospacing="0"/>
      </w:pPr>
      <w:r>
        <w:rPr>
          <w:rStyle w:val="Fett"/>
        </w:rPr>
        <w:t>Penzoldt, Ernst: Die Kunst, das Leben zu lieben</w:t>
      </w:r>
    </w:p>
    <w:p w14:paraId="034D0493" w14:textId="77777777" w:rsidR="00000000" w:rsidRDefault="00000000">
      <w:pPr>
        <w:pStyle w:val="StandardWeb"/>
        <w:spacing w:after="0" w:afterAutospacing="0"/>
      </w:pPr>
      <w:r>
        <w:t>Sprecher: Robert V. Hofmann. Dauer: 554 Minuten.</w:t>
      </w:r>
      <w:r>
        <w:br/>
        <w:t>Man sollte sich jeden Tag mindestens einmal verlieben, in einen Menschen, einen schönen Baum, in eine Farbe oder die Anmut einer Katze. Nach diesem Motto lebte und schrieb der Dichter, Maler und Bildhauer Ernst Penzoldt. In diesem Band sind seine zauberhaften Betrachtungen gesammelt, die den Schönheiten des Alltags nachspüren.</w:t>
      </w:r>
      <w:r>
        <w:br/>
        <w:t>Buch-Nr.: 50635</w:t>
      </w:r>
    </w:p>
    <w:p w14:paraId="3CB51E65" w14:textId="77777777" w:rsidR="00000000" w:rsidRDefault="00000000">
      <w:pPr>
        <w:pStyle w:val="StandardWeb"/>
        <w:spacing w:after="0" w:afterAutospacing="0"/>
      </w:pPr>
    </w:p>
    <w:p w14:paraId="0B5BDBDE" w14:textId="77777777" w:rsidR="00000000" w:rsidRDefault="00000000">
      <w:pPr>
        <w:pStyle w:val="StandardWeb"/>
        <w:spacing w:after="0" w:afterAutospacing="0"/>
      </w:pPr>
      <w:r>
        <w:rPr>
          <w:rStyle w:val="Fett"/>
        </w:rPr>
        <w:t>Pirker, Herbert: Im Wiadshaus, auf da Gossn und dahaam</w:t>
      </w:r>
    </w:p>
    <w:p w14:paraId="5E0E8F97" w14:textId="77777777" w:rsidR="00000000" w:rsidRDefault="00000000">
      <w:pPr>
        <w:pStyle w:val="StandardWeb"/>
        <w:spacing w:after="0" w:afterAutospacing="0"/>
      </w:pPr>
      <w:r>
        <w:t>Sprecher: Günther Bahr. Dauer: 38 Minuten.</w:t>
      </w:r>
      <w:r>
        <w:br/>
        <w:t>Mundartgedichte aus Wien.</w:t>
      </w:r>
      <w:r>
        <w:br/>
        <w:t>Buch-Nr.: 45237</w:t>
      </w:r>
    </w:p>
    <w:p w14:paraId="6FA779AE" w14:textId="77777777" w:rsidR="00000000" w:rsidRDefault="00000000">
      <w:pPr>
        <w:pStyle w:val="StandardWeb"/>
        <w:spacing w:after="0" w:afterAutospacing="0"/>
      </w:pPr>
    </w:p>
    <w:p w14:paraId="06F402A6" w14:textId="77777777" w:rsidR="00000000" w:rsidRDefault="00000000">
      <w:pPr>
        <w:pStyle w:val="StandardWeb"/>
        <w:spacing w:after="0" w:afterAutospacing="0"/>
      </w:pPr>
      <w:r>
        <w:rPr>
          <w:rStyle w:val="Fett"/>
        </w:rPr>
        <w:t>Pluhar, Erika: Kleine Prosa, Lyrik, Lieder</w:t>
      </w:r>
    </w:p>
    <w:p w14:paraId="5A164649" w14:textId="77777777" w:rsidR="00000000" w:rsidRDefault="00000000">
      <w:pPr>
        <w:pStyle w:val="StandardWeb"/>
        <w:spacing w:after="0" w:afterAutospacing="0"/>
      </w:pPr>
      <w:r>
        <w:lastRenderedPageBreak/>
        <w:t>Sprecher: Erika Pluhar, Christoph Prückner. Dauer: 70 Minuten.</w:t>
      </w:r>
      <w:r>
        <w:br/>
        <w:t>DAISY-Format. Bei diesem Hörbuch handelt es sich um ein käuflich erworbenes Hörbuch das barrierefrei aufgearbeitet wurde.</w:t>
      </w:r>
      <w:r>
        <w:br/>
        <w:t>Buch-Nr.: 30181</w:t>
      </w:r>
    </w:p>
    <w:p w14:paraId="23935043" w14:textId="77777777" w:rsidR="00000000" w:rsidRDefault="00000000">
      <w:pPr>
        <w:pStyle w:val="StandardWeb"/>
        <w:spacing w:after="0" w:afterAutospacing="0"/>
      </w:pPr>
    </w:p>
    <w:p w14:paraId="657AE9D6" w14:textId="77777777" w:rsidR="00000000" w:rsidRDefault="00000000">
      <w:pPr>
        <w:pStyle w:val="StandardWeb"/>
        <w:spacing w:after="0" w:afterAutospacing="0"/>
      </w:pPr>
      <w:r>
        <w:rPr>
          <w:rStyle w:val="Fett"/>
        </w:rPr>
        <w:t>Puchinger, Bruno: Der Bruno mit de Trachtenstrümpf</w:t>
      </w:r>
    </w:p>
    <w:p w14:paraId="3769AC3B" w14:textId="77777777" w:rsidR="00000000" w:rsidRDefault="00000000">
      <w:pPr>
        <w:pStyle w:val="StandardWeb"/>
        <w:spacing w:after="0" w:afterAutospacing="0"/>
      </w:pPr>
      <w:r>
        <w:t>Sprecher: Bruno Puchinger. Dauer: 54 Minuten.</w:t>
      </w:r>
      <w:r>
        <w:br/>
        <w:t>Verse in niederösterreichischer Mundart.</w:t>
      </w:r>
      <w:r>
        <w:br/>
        <w:t>Buch-Nr.: 42513</w:t>
      </w:r>
    </w:p>
    <w:p w14:paraId="6C012614" w14:textId="77777777" w:rsidR="00000000" w:rsidRDefault="00000000">
      <w:pPr>
        <w:pStyle w:val="StandardWeb"/>
        <w:spacing w:after="0" w:afterAutospacing="0"/>
      </w:pPr>
    </w:p>
    <w:p w14:paraId="031EB485" w14:textId="77777777" w:rsidR="00000000" w:rsidRDefault="00000000">
      <w:pPr>
        <w:pStyle w:val="StandardWeb"/>
        <w:spacing w:after="0" w:afterAutospacing="0"/>
      </w:pPr>
      <w:r>
        <w:rPr>
          <w:rStyle w:val="Fett"/>
        </w:rPr>
        <w:t>Puschkin, Alexander: Beschütze Dorf und Wald und meiner Ahnen schlicht-bescheidene Güter</w:t>
      </w:r>
    </w:p>
    <w:p w14:paraId="4C00117B" w14:textId="77777777" w:rsidR="00000000" w:rsidRDefault="00000000">
      <w:pPr>
        <w:pStyle w:val="StandardWeb"/>
        <w:spacing w:after="0" w:afterAutospacing="0"/>
      </w:pPr>
      <w:r>
        <w:t>Sprecher: Sylvester Groth. Dauer: 44 Minuten.</w:t>
      </w:r>
      <w:r>
        <w:br/>
        <w:t>Sendung aus der Reihe : Du holde Kunst ausgestrahlt von Ö1 am 16.10.2005. Bei diesem Hörbuch handelt es sich um ein käuflich erworbenes Hörbuch das barrierefrei aufgearbeitet wurde.</w:t>
      </w:r>
      <w:r>
        <w:br/>
        <w:t>Buch-Nr.: 32647</w:t>
      </w:r>
    </w:p>
    <w:p w14:paraId="39AB7A3F" w14:textId="77777777" w:rsidR="00000000" w:rsidRDefault="00000000">
      <w:pPr>
        <w:pStyle w:val="StandardWeb"/>
        <w:spacing w:after="0" w:afterAutospacing="0"/>
      </w:pPr>
    </w:p>
    <w:p w14:paraId="027D9636" w14:textId="77777777" w:rsidR="00000000" w:rsidRDefault="00000000">
      <w:pPr>
        <w:pStyle w:val="StandardWeb"/>
        <w:spacing w:after="0" w:afterAutospacing="0"/>
      </w:pPr>
      <w:r>
        <w:rPr>
          <w:rStyle w:val="Fett"/>
        </w:rPr>
        <w:t>Raubaum, Lena: Mit Worten will ich dich umarmen</w:t>
      </w:r>
    </w:p>
    <w:p w14:paraId="26F8487F" w14:textId="77777777" w:rsidR="00000000" w:rsidRDefault="00000000">
      <w:pPr>
        <w:pStyle w:val="StandardWeb"/>
        <w:spacing w:after="0" w:afterAutospacing="0"/>
      </w:pPr>
      <w:r>
        <w:t>Sprecher: Lena Raubaum. Dauer: 64 Minuten.</w:t>
      </w:r>
      <w:r>
        <w:br/>
        <w:t>Mit schelmischem Witz, herzlicher Wärme und der tiefen Überzeugung, dass manchmal ein einfaches Wort schon helfen kann, sind hier Gedichte, Gedanken, kurze Sprüche, Aufzählungen und einzelne "Wort-Schätze" versammelt, die mal ein Schmunzeln, mal ein überraschtes Auflachen oder das wunderbare Gefühl, endlich verstanden zu werden, hervorrufen können. - Nicht nur für Kinder.</w:t>
      </w:r>
      <w:r>
        <w:br/>
        <w:t>Buch-Nr.: 55790</w:t>
      </w:r>
    </w:p>
    <w:p w14:paraId="1E01F06E" w14:textId="77777777" w:rsidR="00000000" w:rsidRDefault="00000000">
      <w:pPr>
        <w:pStyle w:val="StandardWeb"/>
        <w:spacing w:after="0" w:afterAutospacing="0"/>
      </w:pPr>
    </w:p>
    <w:p w14:paraId="4B717098" w14:textId="77777777" w:rsidR="00000000" w:rsidRDefault="00000000">
      <w:pPr>
        <w:pStyle w:val="StandardWeb"/>
        <w:spacing w:after="0" w:afterAutospacing="0"/>
      </w:pPr>
      <w:r>
        <w:rPr>
          <w:rStyle w:val="Fett"/>
        </w:rPr>
        <w:t>Rilke, Rainer Maria: Die Weise von Liebe und Tod des Cornets Christoph Rilke</w:t>
      </w:r>
    </w:p>
    <w:p w14:paraId="59F95FBE" w14:textId="77777777" w:rsidR="00000000" w:rsidRDefault="00000000">
      <w:pPr>
        <w:pStyle w:val="StandardWeb"/>
        <w:spacing w:after="0" w:afterAutospacing="0"/>
      </w:pPr>
      <w:r>
        <w:t>Sprecher: Liane Hielscher. Dauer: 25 Minuten.</w:t>
      </w:r>
      <w:r>
        <w:br/>
        <w:t>Lyrisch-monologischer Bericht von der ersten Liebe und dem Schlachtentod eines jungen Offiziers zur Zeit der Türkenkriege in Ungarn.</w:t>
      </w:r>
      <w:r>
        <w:br/>
        <w:t>Buch-Nr.: 43510</w:t>
      </w:r>
    </w:p>
    <w:p w14:paraId="4EDAE4C6" w14:textId="77777777" w:rsidR="00000000" w:rsidRDefault="00000000">
      <w:pPr>
        <w:pStyle w:val="StandardWeb"/>
        <w:spacing w:after="0" w:afterAutospacing="0"/>
      </w:pPr>
    </w:p>
    <w:p w14:paraId="3E875739" w14:textId="77777777" w:rsidR="00000000" w:rsidRDefault="00000000">
      <w:pPr>
        <w:pStyle w:val="StandardWeb"/>
        <w:spacing w:after="0" w:afterAutospacing="0"/>
      </w:pPr>
      <w:r>
        <w:rPr>
          <w:rStyle w:val="Fett"/>
        </w:rPr>
        <w:t>Rilke, Rainer Maria: Duineser Elegien</w:t>
      </w:r>
    </w:p>
    <w:p w14:paraId="6929F0A2" w14:textId="77777777" w:rsidR="00000000" w:rsidRDefault="00000000">
      <w:pPr>
        <w:pStyle w:val="StandardWeb"/>
        <w:spacing w:after="0" w:afterAutospacing="0"/>
      </w:pPr>
      <w:r>
        <w:t>Sprecher: Gert Westphal, Christoph Prückner. Dauer: 77 Minuten.</w:t>
      </w:r>
      <w:r>
        <w:br/>
        <w:t xml:space="preserve">In 853 Zeilen schreibt Rilke eine Weltanschauung nieder, in der der Mensch sein </w:t>
      </w:r>
      <w:r>
        <w:lastRenderedPageBreak/>
        <w:t>gegenwärtiges Leben sinnvoll zu leben bemüht ist, und bewusst der Freude wie dem Leid entgegengeht: Mit dem Willen nach seelischer Integrität. Der Mensch soll den Sinn seines Tuns aus dem Diesseits schöpfen und nicht aus dem Glauben an ein besseres Jenseits. Bei diesem Hörbuch handelt es sich um ein käuflich erworbenes Hörbuch das barrierefrei aufgearbeitet wurde.</w:t>
      </w:r>
      <w:r>
        <w:br/>
        <w:t>Buch-Nr.: 30368</w:t>
      </w:r>
    </w:p>
    <w:p w14:paraId="09016945" w14:textId="77777777" w:rsidR="00000000" w:rsidRDefault="00000000">
      <w:pPr>
        <w:pStyle w:val="StandardWeb"/>
        <w:spacing w:after="0" w:afterAutospacing="0"/>
      </w:pPr>
    </w:p>
    <w:p w14:paraId="16303D8E" w14:textId="77777777" w:rsidR="00000000" w:rsidRDefault="00000000">
      <w:pPr>
        <w:pStyle w:val="StandardWeb"/>
        <w:spacing w:after="0" w:afterAutospacing="0"/>
      </w:pPr>
      <w:r>
        <w:rPr>
          <w:rStyle w:val="Fett"/>
        </w:rPr>
        <w:t>Rimbaud, Arthur: Das trunkene Schiff</w:t>
      </w:r>
    </w:p>
    <w:p w14:paraId="53B640FC" w14:textId="77777777" w:rsidR="00000000" w:rsidRDefault="00000000">
      <w:pPr>
        <w:pStyle w:val="StandardWeb"/>
        <w:spacing w:after="0" w:afterAutospacing="0"/>
      </w:pPr>
      <w:r>
        <w:t>Sprecher: Jens Harzer. Dauer: 71 Minuten.</w:t>
      </w:r>
      <w:r>
        <w:br/>
        <w:t>Im "Das Trunkenen Schiff" wagt Rimbaud eine alle Grenzen sprengende Lebensfahrt, die ihn zu überwältigenden visionären Erfahrungen führt. Rimbaud realisiert hier poetisch sein kühnes Programm eines Seher-Dichters. Bei diesem Hörbuch handelt es sich um ein käuflich erworbenes Hörbuch das barrierefrei aufgearbeitet wurde.</w:t>
      </w:r>
      <w:r>
        <w:br/>
        <w:t>Buch-Nr.: 30563</w:t>
      </w:r>
    </w:p>
    <w:p w14:paraId="11E7D991" w14:textId="77777777" w:rsidR="00000000" w:rsidRDefault="00000000">
      <w:pPr>
        <w:pStyle w:val="StandardWeb"/>
        <w:spacing w:after="0" w:afterAutospacing="0"/>
      </w:pPr>
    </w:p>
    <w:p w14:paraId="0692573C" w14:textId="77777777" w:rsidR="00000000" w:rsidRDefault="00000000">
      <w:pPr>
        <w:pStyle w:val="StandardWeb"/>
        <w:spacing w:after="0" w:afterAutospacing="0"/>
      </w:pPr>
      <w:r>
        <w:rPr>
          <w:rStyle w:val="Fett"/>
        </w:rPr>
        <w:t>Ringelnatz, Joachim: Hausschatz deutscher Dichtung</w:t>
      </w:r>
    </w:p>
    <w:p w14:paraId="37295E2E" w14:textId="77777777" w:rsidR="00000000" w:rsidRDefault="00000000">
      <w:pPr>
        <w:pStyle w:val="StandardWeb"/>
        <w:spacing w:after="0" w:afterAutospacing="0"/>
      </w:pPr>
      <w:r>
        <w:t>Sprecher: Frank Arnold, Ulrich Matthes u.a.. Dauer: 316 Minuten.</w:t>
      </w:r>
      <w:r>
        <w:br/>
        <w:t>Lyrische Reise vom 18. bis ins frühe 20. Jahrhundert. Rund 150 der berühmtesten Gedichte deutscher Sprache umrahmt von über 20 Liedern Franz Schuberts und Robert Schumanns. Bei diesem Hörbuch handelt es sich um ein käuflich erworbenes Hörbuch das barrierefrei aufgearbeitet wurde.</w:t>
      </w:r>
      <w:r>
        <w:br/>
        <w:t>Buch-Nr.: 32562</w:t>
      </w:r>
    </w:p>
    <w:p w14:paraId="490EEC31" w14:textId="77777777" w:rsidR="00000000" w:rsidRDefault="00000000">
      <w:pPr>
        <w:pStyle w:val="StandardWeb"/>
        <w:spacing w:after="0" w:afterAutospacing="0"/>
      </w:pPr>
    </w:p>
    <w:p w14:paraId="5C87F9B4" w14:textId="77777777" w:rsidR="00000000" w:rsidRDefault="00000000">
      <w:pPr>
        <w:pStyle w:val="StandardWeb"/>
        <w:spacing w:after="0" w:afterAutospacing="0"/>
      </w:pPr>
      <w:r>
        <w:rPr>
          <w:rStyle w:val="Fett"/>
        </w:rPr>
        <w:t>Ringelnatz, Joachim: Ich bin etwas schief ins Leben gebaut</w:t>
      </w:r>
    </w:p>
    <w:p w14:paraId="6783496D" w14:textId="77777777" w:rsidR="00000000" w:rsidRDefault="00000000">
      <w:pPr>
        <w:pStyle w:val="StandardWeb"/>
        <w:spacing w:after="0" w:afterAutospacing="0"/>
      </w:pPr>
      <w:r>
        <w:t>Sprecher: Otto Sander, Tina Freiberger. Dauer: 77 Minuten.</w:t>
      </w:r>
      <w:r>
        <w:br/>
        <w:t>Joachim Ringelnatz, einer der aufregendsten Dichter des 20. Jahrhunderts, voller Schrullen, voller See- und Tiefgang, mit seinem eigenen skurrilen Witz, aber auch mit seiner ganzen Wehmut, seinen Selbstzweifeln. Das Hörbuch enthält u.a. "Die Schnupftabaksdose", "Bumerang", "Die Ameisen", "Ein ganzes Leben" und "Der Matrose Ringelnatz". Bei diesem Hörbuch handelt es sich um ein käuflich erworbenes Hörbuch, das barrierefrei aufbereitet wurde.</w:t>
      </w:r>
      <w:r>
        <w:br/>
        <w:t>Buch-Nr.: 31847</w:t>
      </w:r>
    </w:p>
    <w:p w14:paraId="32A4CF0A" w14:textId="77777777" w:rsidR="00000000" w:rsidRDefault="00000000">
      <w:pPr>
        <w:pStyle w:val="StandardWeb"/>
        <w:spacing w:after="0" w:afterAutospacing="0"/>
      </w:pPr>
    </w:p>
    <w:p w14:paraId="77A77072" w14:textId="77777777" w:rsidR="00000000" w:rsidRDefault="00000000">
      <w:pPr>
        <w:pStyle w:val="StandardWeb"/>
        <w:spacing w:after="0" w:afterAutospacing="0"/>
      </w:pPr>
      <w:r>
        <w:rPr>
          <w:rStyle w:val="Fett"/>
        </w:rPr>
        <w:t>Ringelnatz, Joachim: Ich habe dich so lieb</w:t>
      </w:r>
    </w:p>
    <w:p w14:paraId="6D91BFFF" w14:textId="77777777" w:rsidR="00000000" w:rsidRDefault="00000000">
      <w:pPr>
        <w:pStyle w:val="StandardWeb"/>
        <w:spacing w:after="0" w:afterAutospacing="0"/>
      </w:pPr>
      <w:r>
        <w:t>Sprecher: Birgit Krammer, Judith Engel u.a. Dauer: 56 Minuten.</w:t>
      </w:r>
      <w:r>
        <w:br/>
        <w:t xml:space="preserve">Voll Leichtigkeit und doch tiefgründig, witzig und traurig zugleich, so frech wie respektvoll, so erotisch wie herzlich, voller Schalk und Albernheiten, aber auch von großem Ernst, manchmal fast schwermütig, volle Liebe zumLeben, doch nicht ohne Verzweiflung - Ringelnatz' Gedichte sprengen alle Grenzen. DAISY-Format Bei diesem Hörbuch handelt es </w:t>
      </w:r>
      <w:r>
        <w:lastRenderedPageBreak/>
        <w:t>sich um ein käuflich erworbenes Hörbuch das barrierefrei aufgearbeitet wurde.</w:t>
      </w:r>
      <w:r>
        <w:br/>
        <w:t>Buch-Nr.: 31823</w:t>
      </w:r>
    </w:p>
    <w:p w14:paraId="0B7F79C6" w14:textId="77777777" w:rsidR="00000000" w:rsidRDefault="00000000">
      <w:pPr>
        <w:pStyle w:val="StandardWeb"/>
        <w:spacing w:after="0" w:afterAutospacing="0"/>
      </w:pPr>
    </w:p>
    <w:p w14:paraId="346F5634" w14:textId="77777777" w:rsidR="00000000" w:rsidRDefault="00000000">
      <w:pPr>
        <w:pStyle w:val="StandardWeb"/>
        <w:spacing w:after="0" w:afterAutospacing="0"/>
      </w:pPr>
      <w:r>
        <w:rPr>
          <w:rStyle w:val="Fett"/>
        </w:rPr>
        <w:t>Rosendorfer, Herbert: Die große Umwendung</w:t>
      </w:r>
    </w:p>
    <w:p w14:paraId="2E4AE85A" w14:textId="77777777" w:rsidR="00000000" w:rsidRDefault="00000000">
      <w:pPr>
        <w:pStyle w:val="StandardWeb"/>
        <w:spacing w:after="0" w:afterAutospacing="0"/>
      </w:pPr>
      <w:r>
        <w:t>Sprecher: Birgit Krammer, Herbert Rosendorfer. Dauer: 71 Minuten.</w:t>
      </w:r>
      <w:r>
        <w:br/>
        <w:t>Herr Kao-tai ist zurück! Diesmal macht sich der Weise seine erheiternden Gedanken über Fast food, Bayreuth, Fußball und die deutsche Wiedervereinigung. Mitschnitt einer Lesung im Kloster Seeon. DAISY-Format. Bei diesem Hörbuch handelt es sich um ein käuflich erworbenes Hörbuch das barrierefrei aufgearbeitet wurde.</w:t>
      </w:r>
      <w:r>
        <w:br/>
        <w:t>Buch-Nr.: 31199</w:t>
      </w:r>
    </w:p>
    <w:p w14:paraId="0AC087E9" w14:textId="77777777" w:rsidR="00000000" w:rsidRDefault="00000000">
      <w:pPr>
        <w:pStyle w:val="StandardWeb"/>
        <w:spacing w:after="0" w:afterAutospacing="0"/>
      </w:pPr>
    </w:p>
    <w:p w14:paraId="172AA680" w14:textId="77777777" w:rsidR="00000000" w:rsidRDefault="00000000">
      <w:pPr>
        <w:pStyle w:val="StandardWeb"/>
        <w:spacing w:after="0" w:afterAutospacing="0"/>
      </w:pPr>
      <w:r>
        <w:rPr>
          <w:rStyle w:val="Fett"/>
        </w:rPr>
        <w:t>Roth, Eugen: Der Wunderdoktor</w:t>
      </w:r>
    </w:p>
    <w:p w14:paraId="5A424075" w14:textId="77777777" w:rsidR="00000000" w:rsidRDefault="00000000">
      <w:pPr>
        <w:pStyle w:val="StandardWeb"/>
        <w:spacing w:after="0" w:afterAutospacing="0"/>
      </w:pPr>
      <w:r>
        <w:t>Sprecher: Wilhelm Hoyer. Dauer: 91 Minuten.</w:t>
      </w:r>
      <w:r>
        <w:br/>
        <w:t>Diese Verse sind eine vorzügliche Medizin gegen alle Art von Herzenspein und eingebildeten Leiden. Sie mischen medizinisches mit Philosophischem, heiteren Scherz mit kräftiger Ironie. Eugen Roths Fähigkeit, die Situation mit wenigen Strichen zu zeichnen und ihre innere Komik bloßzulegen, ist einzigartig.</w:t>
      </w:r>
      <w:r>
        <w:br/>
        <w:t>Buch-Nr.: 43258</w:t>
      </w:r>
    </w:p>
    <w:p w14:paraId="3AAFBF0B" w14:textId="77777777" w:rsidR="00000000" w:rsidRDefault="00000000">
      <w:pPr>
        <w:pStyle w:val="StandardWeb"/>
        <w:spacing w:after="0" w:afterAutospacing="0"/>
      </w:pPr>
    </w:p>
    <w:p w14:paraId="0340CA1D" w14:textId="77777777" w:rsidR="00000000" w:rsidRDefault="00000000">
      <w:pPr>
        <w:pStyle w:val="StandardWeb"/>
        <w:spacing w:after="0" w:afterAutospacing="0"/>
      </w:pPr>
      <w:r>
        <w:rPr>
          <w:rStyle w:val="Fett"/>
        </w:rPr>
        <w:t>Roth, Eugen: Verse und Prosa</w:t>
      </w:r>
    </w:p>
    <w:p w14:paraId="67966817" w14:textId="77777777" w:rsidR="00000000" w:rsidRDefault="00000000">
      <w:pPr>
        <w:pStyle w:val="StandardWeb"/>
        <w:spacing w:after="0" w:afterAutospacing="0"/>
      </w:pPr>
      <w:r>
        <w:t>Sprecher: Birgit Krammer, Eugen Roth. Dauer: 85 Minuten.</w:t>
      </w:r>
      <w:r>
        <w:br/>
        <w:t>Wohl selten kann man sich als Leser mit einem Dichter derart identifizieren, wie es bei Eugen Roth der Fall ist. Sein Thema sind alltägliche Begebenheiten, wie sie jeder erleben kann, menschliche Schwächen, von denen keiner frei ist. Die vorliegende Fassung ist eine ungekürzte Lesung aus dem Jahre 1966, gehalten im Theater an der Wien. DAISY-Format Bei diesem Hörbuch handelt es sich um ein käuflich erworbenes Hörbuch das barrierefrei aufgearbeitet wurde.</w:t>
      </w:r>
      <w:r>
        <w:br/>
        <w:t>Buch-Nr.: 31176</w:t>
      </w:r>
    </w:p>
    <w:p w14:paraId="102424FC" w14:textId="77777777" w:rsidR="00000000" w:rsidRDefault="00000000">
      <w:pPr>
        <w:pStyle w:val="StandardWeb"/>
        <w:spacing w:after="0" w:afterAutospacing="0"/>
      </w:pPr>
    </w:p>
    <w:p w14:paraId="55AB8DDE" w14:textId="77777777" w:rsidR="00000000" w:rsidRDefault="00000000">
      <w:pPr>
        <w:pStyle w:val="StandardWeb"/>
        <w:spacing w:after="0" w:afterAutospacing="0"/>
      </w:pPr>
      <w:r>
        <w:rPr>
          <w:rStyle w:val="Fett"/>
        </w:rPr>
        <w:t>Saar, Ferdinand von: Wiener Elegien</w:t>
      </w:r>
    </w:p>
    <w:p w14:paraId="316E71F0" w14:textId="77777777" w:rsidR="00000000" w:rsidRDefault="00000000">
      <w:pPr>
        <w:pStyle w:val="StandardWeb"/>
        <w:spacing w:after="0" w:afterAutospacing="0"/>
      </w:pPr>
      <w:r>
        <w:t>Sprecher: Alfred Neugebauer. Dauer: 29 Minuten.</w:t>
      </w:r>
      <w:r>
        <w:br/>
        <w:t>Mit diesem Werk gelang dem österreichischen Autor und Lyriker Ferdinand von Saar 1893 der Durchbruch.</w:t>
      </w:r>
      <w:r>
        <w:br/>
        <w:t>Buch-Nr.: 43511</w:t>
      </w:r>
    </w:p>
    <w:p w14:paraId="7515DA6D" w14:textId="77777777" w:rsidR="00000000" w:rsidRDefault="00000000">
      <w:pPr>
        <w:pStyle w:val="StandardWeb"/>
        <w:spacing w:after="0" w:afterAutospacing="0"/>
      </w:pPr>
    </w:p>
    <w:p w14:paraId="62698A6C" w14:textId="77777777" w:rsidR="00000000" w:rsidRDefault="00000000">
      <w:pPr>
        <w:pStyle w:val="StandardWeb"/>
        <w:spacing w:after="0" w:afterAutospacing="0"/>
      </w:pPr>
      <w:r>
        <w:rPr>
          <w:rStyle w:val="Fett"/>
        </w:rPr>
        <w:t>Sachs, Hans: Wer wagt es?</w:t>
      </w:r>
    </w:p>
    <w:p w14:paraId="05F030C6" w14:textId="77777777" w:rsidR="00000000" w:rsidRDefault="00000000">
      <w:pPr>
        <w:pStyle w:val="StandardWeb"/>
        <w:spacing w:after="0" w:afterAutospacing="0"/>
      </w:pPr>
      <w:r>
        <w:lastRenderedPageBreak/>
        <w:t>Sprecher: Birgit Krammer, Anja Buczkowski u.a. Dauer: 111 Minuten.</w:t>
      </w:r>
      <w:r>
        <w:br/>
        <w:t>Die schönsten deutschen Verse und Reime aus 8 Jahrhunderten, sorgsam ausgewählt und in einem Hörbuch vereinigt. Des Dichters Wort spendet Freude und Trost, gibt Ansporn und Halt, macht nachdenklich und vergnügt. Beginnend mit Walter von der Vogelweide bis hin zu Kurt Tucholsky wurden 50 Gedichte von 30 AutorInnen vertont. Es geht um Liebe, Tod und Leben, Sommer, Winter, Tag und Nacht...DAISY-Form. Bei diesem Hörbuch handelt es sich um ein käuflich erworbenes Hörbuch das barrierefrei aufgearbeitet wurde.</w:t>
      </w:r>
      <w:r>
        <w:br/>
        <w:t>Buch-Nr.: 31958</w:t>
      </w:r>
    </w:p>
    <w:p w14:paraId="6A8BBFBE" w14:textId="77777777" w:rsidR="00000000" w:rsidRDefault="00000000">
      <w:pPr>
        <w:pStyle w:val="StandardWeb"/>
        <w:spacing w:after="0" w:afterAutospacing="0"/>
      </w:pPr>
    </w:p>
    <w:p w14:paraId="0E47D57C" w14:textId="77777777" w:rsidR="00000000" w:rsidRDefault="00000000">
      <w:pPr>
        <w:pStyle w:val="StandardWeb"/>
        <w:spacing w:after="0" w:afterAutospacing="0"/>
      </w:pPr>
      <w:r>
        <w:rPr>
          <w:rStyle w:val="Fett"/>
        </w:rPr>
        <w:t>Schiller, Friedrich: "Das Lied von der Glocke" und Balladen von Friedrich Schiller</w:t>
      </w:r>
    </w:p>
    <w:p w14:paraId="74D5BA61" w14:textId="77777777" w:rsidR="00000000" w:rsidRDefault="00000000">
      <w:pPr>
        <w:pStyle w:val="StandardWeb"/>
        <w:spacing w:after="0" w:afterAutospacing="0"/>
      </w:pPr>
      <w:r>
        <w:t>Sprecher: Oskar Werner, Walter Frank, Siegmar Schneider u.a.. Dauer: 120 Minuten.</w:t>
      </w:r>
      <w:r>
        <w:br/>
        <w:t>Das Werk enthält folgende Balladen und Gedichte: Das Lied von der Glocke; Die Worte des Glaubens; Pegasus im Joche; Cassandra; Die Kraniche des Ibykus; Das verschleierte Bild zu Sais; Der Taucher; Ritter Toggenburg; Die Bürgschaft; Der Ring des Polykrates; Der Handschuh. Es sprechen Walter Frank, Sigmar Schneider, Maria Becker, Ernst Ginsberg und Oskar Werner.</w:t>
      </w:r>
      <w:r>
        <w:br/>
        <w:t>Buch-Nr.: 43274</w:t>
      </w:r>
    </w:p>
    <w:p w14:paraId="465C0E41" w14:textId="77777777" w:rsidR="00000000" w:rsidRDefault="00000000">
      <w:pPr>
        <w:pStyle w:val="StandardWeb"/>
        <w:spacing w:after="0" w:afterAutospacing="0"/>
      </w:pPr>
    </w:p>
    <w:p w14:paraId="549BA68F" w14:textId="77777777" w:rsidR="00000000" w:rsidRDefault="00000000">
      <w:pPr>
        <w:pStyle w:val="StandardWeb"/>
        <w:spacing w:after="0" w:afterAutospacing="0"/>
      </w:pPr>
      <w:r>
        <w:rPr>
          <w:rStyle w:val="Fett"/>
        </w:rPr>
        <w:t>Schiller, Friedrich: Gedichte und Prosa</w:t>
      </w:r>
    </w:p>
    <w:p w14:paraId="725198B5" w14:textId="77777777" w:rsidR="00000000" w:rsidRDefault="00000000">
      <w:pPr>
        <w:pStyle w:val="StandardWeb"/>
        <w:spacing w:after="0" w:afterAutospacing="0"/>
      </w:pPr>
      <w:r>
        <w:t>Sprecher: Uwe Rode. Dauer: 1202 Minuten.</w:t>
      </w:r>
      <w:r>
        <w:br/>
        <w:t>Emil Staiger, hervorragender Kenner des Gesamtwerkes Schillers, hat eine Auswahl aus den Gedichten und theoretischen Schriften getroffen, die das Denken dieses großen deutschen Klassikers auf das Publikum unserer Zeit neu wirken lässt.</w:t>
      </w:r>
      <w:r>
        <w:br/>
        <w:t>Buch-Nr.: 52453</w:t>
      </w:r>
    </w:p>
    <w:p w14:paraId="3F5C5303" w14:textId="77777777" w:rsidR="00000000" w:rsidRDefault="00000000">
      <w:pPr>
        <w:pStyle w:val="StandardWeb"/>
        <w:spacing w:after="0" w:afterAutospacing="0"/>
      </w:pPr>
    </w:p>
    <w:p w14:paraId="53E96C49" w14:textId="77777777" w:rsidR="00000000" w:rsidRDefault="00000000">
      <w:pPr>
        <w:pStyle w:val="StandardWeb"/>
        <w:spacing w:after="0" w:afterAutospacing="0"/>
      </w:pPr>
      <w:r>
        <w:rPr>
          <w:rStyle w:val="Fett"/>
        </w:rPr>
        <w:t>Schlag, Evelyn: Verlangsamte Raserei</w:t>
      </w:r>
    </w:p>
    <w:p w14:paraId="3CEC1053" w14:textId="77777777" w:rsidR="00000000" w:rsidRDefault="00000000">
      <w:pPr>
        <w:pStyle w:val="StandardWeb"/>
        <w:spacing w:after="0" w:afterAutospacing="0"/>
      </w:pPr>
      <w:r>
        <w:t>Sprecher: Bettina Rossbacher. Dauer: 111 Minuten.</w:t>
      </w:r>
      <w:r>
        <w:br/>
        <w:t>Diese Gedichte von Evelyn Schlag nehmen uns mit auf Reisen. Zeitreisen in die Geschichte: die eigene, die der Landschaft und die der Welt. Um die Realität und ihre Auflösung in der Fiktion, im Märchen, um die Natur im Vorüberziehen und um die Arten der Liebe geht es. Die Verbundenheit mit der angloamerikanischen Tradition bewahrt diese Oden an das Sinnliche dabei vor dem Sentimentalen.</w:t>
      </w:r>
      <w:r>
        <w:br/>
        <w:t>Buch-Nr.: 54654</w:t>
      </w:r>
    </w:p>
    <w:p w14:paraId="473B17E5" w14:textId="77777777" w:rsidR="00000000" w:rsidRDefault="00000000">
      <w:pPr>
        <w:pStyle w:val="StandardWeb"/>
        <w:spacing w:after="0" w:afterAutospacing="0"/>
      </w:pPr>
    </w:p>
    <w:p w14:paraId="41107A91" w14:textId="77777777" w:rsidR="00000000" w:rsidRDefault="00000000">
      <w:pPr>
        <w:pStyle w:val="StandardWeb"/>
        <w:spacing w:after="0" w:afterAutospacing="0"/>
      </w:pPr>
      <w:r>
        <w:rPr>
          <w:rStyle w:val="Fett"/>
        </w:rPr>
        <w:t>Schmitz, Werner: Deutsche Balladen</w:t>
      </w:r>
    </w:p>
    <w:p w14:paraId="303AE65E" w14:textId="77777777" w:rsidR="00000000" w:rsidRDefault="00000000">
      <w:pPr>
        <w:pStyle w:val="StandardWeb"/>
        <w:spacing w:after="0" w:afterAutospacing="0"/>
      </w:pPr>
      <w:r>
        <w:t>Sprecher: Harald Harth, Fritz Holzer u.a.. Dauer: 140 Minuten.</w:t>
      </w:r>
      <w:r>
        <w:br/>
        <w:t>Balladen von: Bürger, Chamisso, Goethe, Schiller, Uhland, Fontane.</w:t>
      </w:r>
      <w:r>
        <w:br/>
        <w:t>Buch-Nr.: 40700</w:t>
      </w:r>
    </w:p>
    <w:p w14:paraId="5EA467E2" w14:textId="77777777" w:rsidR="00000000" w:rsidRDefault="00000000">
      <w:pPr>
        <w:pStyle w:val="StandardWeb"/>
        <w:spacing w:after="0" w:afterAutospacing="0"/>
      </w:pPr>
    </w:p>
    <w:p w14:paraId="64322ABB" w14:textId="77777777" w:rsidR="00000000" w:rsidRDefault="00000000">
      <w:pPr>
        <w:pStyle w:val="StandardWeb"/>
        <w:spacing w:after="0" w:afterAutospacing="0"/>
      </w:pPr>
      <w:r>
        <w:rPr>
          <w:rStyle w:val="Fett"/>
        </w:rPr>
        <w:t>Schönherz, Richard: Hesse Projekt</w:t>
      </w:r>
    </w:p>
    <w:p w14:paraId="739E3BC5" w14:textId="77777777" w:rsidR="00000000" w:rsidRDefault="00000000">
      <w:pPr>
        <w:pStyle w:val="StandardWeb"/>
        <w:spacing w:after="0" w:afterAutospacing="0"/>
      </w:pPr>
      <w:r>
        <w:t>Sprecher: Ben Becker, Till Brönner. Dauer: 123 Minuten.</w:t>
      </w:r>
      <w:r>
        <w:br/>
        <w:t>Das Komponistenduo Schönherz &amp; Fleer inszenierte ausgewählte Gedichte und Prosatexte von Hermann Hesse. Von großen Schauspielern und Musikern interpretiert. DAISY-Format. Bei diesem Hörbuch handelt es sich um ein käuflich erworbenes Hörbuch das barrierefrei aufgearbeitet wurde.</w:t>
      </w:r>
      <w:r>
        <w:br/>
        <w:t>Buch-Nr.: 30036</w:t>
      </w:r>
    </w:p>
    <w:p w14:paraId="1867EDBA" w14:textId="77777777" w:rsidR="00000000" w:rsidRDefault="00000000">
      <w:pPr>
        <w:pStyle w:val="StandardWeb"/>
        <w:spacing w:after="0" w:afterAutospacing="0"/>
      </w:pPr>
    </w:p>
    <w:p w14:paraId="6617C778" w14:textId="77777777" w:rsidR="00000000" w:rsidRDefault="00000000">
      <w:pPr>
        <w:pStyle w:val="StandardWeb"/>
        <w:spacing w:after="0" w:afterAutospacing="0"/>
      </w:pPr>
      <w:r>
        <w:rPr>
          <w:rStyle w:val="Fett"/>
        </w:rPr>
        <w:t>Schönherz, Richard: Rilke Projekt</w:t>
      </w:r>
    </w:p>
    <w:p w14:paraId="394C2AB3" w14:textId="77777777" w:rsidR="00000000" w:rsidRDefault="00000000">
      <w:pPr>
        <w:pStyle w:val="StandardWeb"/>
        <w:spacing w:after="0" w:afterAutospacing="0"/>
      </w:pPr>
      <w:r>
        <w:t>Sprecher: Christoph Prückner, Nina Hagen. Dauer: 152 Minuten.</w:t>
      </w:r>
      <w:r>
        <w:br/>
        <w:t>12 große Künstler unserer Zeit, wie Xavier Naidoo, Peter Maffay, Mario Adorf, Ben Becker, Montserrat Caballe, interpretieren ganz persönlich die schönsten Gedichte von Rainer Maria Rilke. DAISY-Format. Bei diesem Hörbuch handelt es sich um ein käuflich erworbenes Hörbuch das barrierefrei aufgearbeitet wurde.</w:t>
      </w:r>
      <w:r>
        <w:br/>
        <w:t>Buch-Nr.: 30046</w:t>
      </w:r>
    </w:p>
    <w:p w14:paraId="3A0EE247" w14:textId="77777777" w:rsidR="00000000" w:rsidRDefault="00000000">
      <w:pPr>
        <w:pStyle w:val="StandardWeb"/>
        <w:spacing w:after="0" w:afterAutospacing="0"/>
      </w:pPr>
    </w:p>
    <w:p w14:paraId="680BA20B" w14:textId="77777777" w:rsidR="00000000" w:rsidRDefault="00000000">
      <w:pPr>
        <w:pStyle w:val="StandardWeb"/>
        <w:spacing w:after="0" w:afterAutospacing="0"/>
      </w:pPr>
      <w:r>
        <w:rPr>
          <w:rStyle w:val="Fett"/>
        </w:rPr>
        <w:t>Schönherz, Richard: Rilke Projekt</w:t>
      </w:r>
    </w:p>
    <w:p w14:paraId="2154818D" w14:textId="77777777" w:rsidR="00000000" w:rsidRDefault="00000000">
      <w:pPr>
        <w:pStyle w:val="StandardWeb"/>
        <w:spacing w:after="0" w:afterAutospacing="0"/>
      </w:pPr>
      <w:r>
        <w:t>Sprecher: Karlheinz Böhm, Iris Berben. Dauer: 57 Minuten.</w:t>
      </w:r>
      <w:r>
        <w:br/>
        <w:t>Bewegende Poesie zu fesselnder Musik. Die poetische Sprache Rilkes wird sensibel beleuchtet und atmosphärisch betont. Bei diesem Hörbuch handelt es sich um ein käuflich erworbenes Hörbuch das barrierefrei aufgearbeitet wurde.</w:t>
      </w:r>
      <w:r>
        <w:br/>
        <w:t>Buch-Nr.: 31734</w:t>
      </w:r>
    </w:p>
    <w:p w14:paraId="41FAB3DF" w14:textId="77777777" w:rsidR="00000000" w:rsidRDefault="00000000">
      <w:pPr>
        <w:pStyle w:val="StandardWeb"/>
        <w:spacing w:after="0" w:afterAutospacing="0"/>
      </w:pPr>
    </w:p>
    <w:p w14:paraId="49D34DF3" w14:textId="77777777" w:rsidR="00000000" w:rsidRDefault="00000000">
      <w:pPr>
        <w:pStyle w:val="StandardWeb"/>
        <w:spacing w:after="0" w:afterAutospacing="0"/>
      </w:pPr>
      <w:r>
        <w:rPr>
          <w:rStyle w:val="Fett"/>
        </w:rPr>
        <w:t>Schönherz, Richard: Rilke Projekt</w:t>
      </w:r>
    </w:p>
    <w:p w14:paraId="4A62383F" w14:textId="77777777" w:rsidR="00000000" w:rsidRDefault="00000000">
      <w:pPr>
        <w:pStyle w:val="StandardWeb"/>
        <w:spacing w:after="0" w:afterAutospacing="0"/>
      </w:pPr>
      <w:r>
        <w:t>Sprecher: Ben Becker, Katja Riemann. Dauer: 63 Minuten.</w:t>
      </w:r>
      <w:r>
        <w:br/>
        <w:t>Große Schauspieler und Musiker leihen in ganz persönlichen Interpretationen und im Einklang mit der gefühlvollen und melodiösen Musik des Produzenten- und Komponistenduos Schönherz &amp; Fleer den Gedichten Rainer Maria Rilkes ihre Stimme - eine poetische Reise durch Rilkes Seelenlandschaften. Bei diesem Hörbuch handelt es sich um ein käuflich erworbenes Hörbuch das barrierefrei aufgearbeitet wurde.</w:t>
      </w:r>
      <w:r>
        <w:br/>
        <w:t>Buch-Nr.: 31735</w:t>
      </w:r>
    </w:p>
    <w:p w14:paraId="3514A1FA" w14:textId="77777777" w:rsidR="00000000" w:rsidRDefault="00000000">
      <w:pPr>
        <w:pStyle w:val="StandardWeb"/>
        <w:spacing w:after="0" w:afterAutospacing="0"/>
      </w:pPr>
    </w:p>
    <w:p w14:paraId="7396CC88" w14:textId="77777777" w:rsidR="00000000" w:rsidRDefault="00000000">
      <w:pPr>
        <w:pStyle w:val="StandardWeb"/>
        <w:spacing w:after="0" w:afterAutospacing="0"/>
      </w:pPr>
      <w:r>
        <w:rPr>
          <w:rStyle w:val="Fett"/>
        </w:rPr>
        <w:t>Shakespeare, William: Leitstern, der verirrte Schiffe lenkt</w:t>
      </w:r>
    </w:p>
    <w:p w14:paraId="7B318001" w14:textId="77777777" w:rsidR="00000000" w:rsidRDefault="00000000">
      <w:pPr>
        <w:pStyle w:val="StandardWeb"/>
        <w:spacing w:after="0" w:afterAutospacing="0"/>
      </w:pPr>
      <w:r>
        <w:t>Sprecher: Leslie Malton. Dauer: 49 Minuten.</w:t>
      </w:r>
      <w:r>
        <w:br/>
        <w:t xml:space="preserve">Eine Auswahl der schönsten und bedeutendsten Liebesgedichte, inszeniert als Dialog zwischen einer Schauspielerin und einem Schauspieler. Bei diesem Hörbuch handelt es sich </w:t>
      </w:r>
      <w:r>
        <w:lastRenderedPageBreak/>
        <w:t>um ein käuflich erworbenes Hörbuch, das barrierefrei aufgearbeitet wurde.</w:t>
      </w:r>
      <w:r>
        <w:br/>
        <w:t>Buch-Nr.: 33520</w:t>
      </w:r>
    </w:p>
    <w:p w14:paraId="35089748" w14:textId="77777777" w:rsidR="00000000" w:rsidRDefault="00000000">
      <w:pPr>
        <w:pStyle w:val="StandardWeb"/>
        <w:spacing w:after="0" w:afterAutospacing="0"/>
      </w:pPr>
    </w:p>
    <w:p w14:paraId="25A074CF" w14:textId="77777777" w:rsidR="00000000" w:rsidRDefault="00000000">
      <w:pPr>
        <w:pStyle w:val="StandardWeb"/>
        <w:spacing w:after="0" w:afterAutospacing="0"/>
      </w:pPr>
      <w:r>
        <w:rPr>
          <w:rStyle w:val="Fett"/>
        </w:rPr>
        <w:t>Strnadt, Georg: De Faschiamaschin</w:t>
      </w:r>
    </w:p>
    <w:p w14:paraId="17ADDFE6" w14:textId="77777777" w:rsidR="00000000" w:rsidRDefault="00000000">
      <w:pPr>
        <w:pStyle w:val="StandardWeb"/>
        <w:spacing w:after="0" w:afterAutospacing="0"/>
      </w:pPr>
      <w:r>
        <w:t>Sprecher: Klaus J. Mad. Dauer: 58 Minuten.</w:t>
      </w:r>
      <w:r>
        <w:br/>
        <w:t>Gedichte.</w:t>
      </w:r>
      <w:r>
        <w:br/>
        <w:t>Buch-Nr.: 40035</w:t>
      </w:r>
    </w:p>
    <w:p w14:paraId="047344F6" w14:textId="77777777" w:rsidR="00000000" w:rsidRDefault="00000000">
      <w:pPr>
        <w:pStyle w:val="StandardWeb"/>
        <w:spacing w:after="0" w:afterAutospacing="0"/>
      </w:pPr>
    </w:p>
    <w:p w14:paraId="55295301" w14:textId="77777777" w:rsidR="00000000" w:rsidRDefault="00000000">
      <w:pPr>
        <w:pStyle w:val="StandardWeb"/>
        <w:spacing w:after="0" w:afterAutospacing="0"/>
      </w:pPr>
      <w:r>
        <w:rPr>
          <w:rStyle w:val="Fett"/>
        </w:rPr>
        <w:t>Szymborska, Wislawa: Einst hatten wir die Welt</w:t>
      </w:r>
    </w:p>
    <w:p w14:paraId="2D622BB3" w14:textId="77777777" w:rsidR="00000000" w:rsidRDefault="00000000">
      <w:pPr>
        <w:pStyle w:val="StandardWeb"/>
        <w:spacing w:after="0" w:afterAutospacing="0"/>
      </w:pPr>
      <w:r>
        <w:t>Sprecher: Anna Morawetz, Elke Heidenreich. Dauer: 68 Minuten.</w:t>
      </w:r>
      <w:r>
        <w:br/>
        <w:t>Das Hörbuch enthält die schönsten Gedichte der polnischen Literaturnobelpreisträgerin aus den Bänden "Die Gedichte" und "Auf Wiedersehen. Bis morgen". Sie beobachtet genau, sie seziert Kleinigkeiten, lässt nichts so stehen, wie es ist. Das Unverwechselbare ihrer Texte liegt weniger in einer bestimmten Poetik als in ihrer Kunst, für jedes Thema, jeden Gegenstand eine eigene dichterische Sprache zu finden. Bei diesem Hörbuch handelt es sich um ein käuflich erworbenes Hörbuch, das barrierefrei aufbereitet wurde. Gekürzte Lesung.</w:t>
      </w:r>
      <w:r>
        <w:br/>
        <w:t>Buch-Nr.: 32008</w:t>
      </w:r>
    </w:p>
    <w:p w14:paraId="2A333FCE" w14:textId="77777777" w:rsidR="00000000" w:rsidRDefault="00000000">
      <w:pPr>
        <w:pStyle w:val="StandardWeb"/>
        <w:spacing w:after="0" w:afterAutospacing="0"/>
      </w:pPr>
    </w:p>
    <w:p w14:paraId="0B238A25" w14:textId="77777777" w:rsidR="00000000" w:rsidRDefault="00000000">
      <w:pPr>
        <w:pStyle w:val="StandardWeb"/>
        <w:spacing w:after="0" w:afterAutospacing="0"/>
      </w:pPr>
      <w:r>
        <w:rPr>
          <w:rStyle w:val="Fett"/>
        </w:rPr>
        <w:t>Trinkl, Hans Helmut: Lyrik und Prosa</w:t>
      </w:r>
    </w:p>
    <w:p w14:paraId="6D776BC8" w14:textId="77777777" w:rsidR="00000000" w:rsidRDefault="00000000">
      <w:pPr>
        <w:pStyle w:val="StandardWeb"/>
        <w:spacing w:after="0" w:afterAutospacing="0"/>
      </w:pPr>
      <w:r>
        <w:t>Sprecher: Helmut Janatsch. Dauer: 168 Minuten.</w:t>
      </w:r>
      <w:r>
        <w:br/>
        <w:t>...</w:t>
      </w:r>
      <w:r>
        <w:br/>
        <w:t>Buch-Nr.: 40895</w:t>
      </w:r>
    </w:p>
    <w:p w14:paraId="196EB64B" w14:textId="77777777" w:rsidR="00000000" w:rsidRDefault="00000000">
      <w:pPr>
        <w:pStyle w:val="StandardWeb"/>
        <w:spacing w:after="0" w:afterAutospacing="0"/>
      </w:pPr>
    </w:p>
    <w:p w14:paraId="47541E9B" w14:textId="77777777" w:rsidR="00000000" w:rsidRDefault="00000000">
      <w:pPr>
        <w:pStyle w:val="StandardWeb"/>
        <w:spacing w:after="0" w:afterAutospacing="0"/>
      </w:pPr>
      <w:r>
        <w:rPr>
          <w:rStyle w:val="Fett"/>
        </w:rPr>
        <w:t>Villon, François: Auswahl aus seinen Werken</w:t>
      </w:r>
    </w:p>
    <w:p w14:paraId="01270577" w14:textId="77777777" w:rsidR="00000000" w:rsidRDefault="00000000">
      <w:pPr>
        <w:pStyle w:val="StandardWeb"/>
        <w:spacing w:after="0" w:afterAutospacing="0"/>
      </w:pPr>
      <w:r>
        <w:t>Sprecher: Heinz Reincke, Helmut Qualtinger. Dauer: 113 Minuten.</w:t>
      </w:r>
      <w:r>
        <w:br/>
        <w:t>Inhalt: "Balladen und Auszüge aus dem großen Testament" gelesen von Albin Skoda; "Die lasterhaften Balladen" gelesen von Heinz Reincke; "Balladen und Auszüge aus dem großen Testament" Übersetzt von H.C. Artmann ins Wienerische und gelesen von Helmut Qualtinger. Bei diesem Hörbuch handelt es sich um ein käuflich erworbenes Hörbuch das barrierefrei aufgearbeitet wurde.</w:t>
      </w:r>
      <w:r>
        <w:br/>
        <w:t>Buch-Nr.: 31301</w:t>
      </w:r>
    </w:p>
    <w:p w14:paraId="510961F3" w14:textId="77777777" w:rsidR="00000000" w:rsidRDefault="00000000">
      <w:pPr>
        <w:pStyle w:val="StandardWeb"/>
        <w:spacing w:after="0" w:afterAutospacing="0"/>
      </w:pPr>
    </w:p>
    <w:p w14:paraId="6FFF7833" w14:textId="77777777" w:rsidR="00000000" w:rsidRDefault="00000000">
      <w:pPr>
        <w:pStyle w:val="StandardWeb"/>
        <w:spacing w:after="0" w:afterAutospacing="0"/>
      </w:pPr>
      <w:r>
        <w:rPr>
          <w:rStyle w:val="Fett"/>
        </w:rPr>
        <w:t>Waggerl, Karl Heinrich: Heiteres Herbarium</w:t>
      </w:r>
    </w:p>
    <w:p w14:paraId="36B3286D" w14:textId="77777777" w:rsidR="00000000" w:rsidRDefault="00000000">
      <w:pPr>
        <w:pStyle w:val="StandardWeb"/>
        <w:spacing w:after="0" w:afterAutospacing="0"/>
      </w:pPr>
      <w:r>
        <w:t>Sprecher: Helmut Janatsch. Dauer: 14 Minuten.</w:t>
      </w:r>
      <w:r>
        <w:br/>
        <w:t xml:space="preserve">Dieses Hörbuch ist eine kleine Kostbarkeit, die Sorgenwolken von der Stirn fortblasen kann wie Kinder die Samenfallschirme der Pusteblumen. Das Lächeln eines Weisen liegt über den </w:t>
      </w:r>
      <w:r>
        <w:lastRenderedPageBreak/>
        <w:t>schlichten Blumengedichten, das Lächeln eines Menschen, der die Schönheit der Welt gläubig in sich aufgenommen hat... (Radio Bremen)</w:t>
      </w:r>
      <w:r>
        <w:br/>
        <w:t>Buch-Nr.: 47122</w:t>
      </w:r>
    </w:p>
    <w:p w14:paraId="1222A6A8" w14:textId="77777777" w:rsidR="00000000" w:rsidRDefault="00000000">
      <w:pPr>
        <w:pStyle w:val="StandardWeb"/>
        <w:spacing w:after="0" w:afterAutospacing="0"/>
      </w:pPr>
    </w:p>
    <w:p w14:paraId="56603254" w14:textId="77777777" w:rsidR="00000000" w:rsidRDefault="00000000">
      <w:pPr>
        <w:pStyle w:val="StandardWeb"/>
        <w:spacing w:after="0" w:afterAutospacing="0"/>
      </w:pPr>
      <w:r>
        <w:rPr>
          <w:rStyle w:val="Fett"/>
        </w:rPr>
        <w:t>Walser, Martin: Unglücksglück und Das geschundene Tier</w:t>
      </w:r>
    </w:p>
    <w:p w14:paraId="43779C4E" w14:textId="77777777" w:rsidR="00000000" w:rsidRDefault="00000000">
      <w:pPr>
        <w:pStyle w:val="StandardWeb"/>
        <w:spacing w:after="0" w:afterAutospacing="0"/>
      </w:pPr>
      <w:r>
        <w:t>Sprecher: Birgit Krammer, Martin Walser. Dauer: 82 Minuten.</w:t>
      </w:r>
      <w:r>
        <w:br/>
        <w:t>39 Balladen nennt Martin Walser, der Chronist deutscher Befindlichkeit, seine 39 Kurzgedichte aus "Das geschundene Tier". DAISY-Format. Bei diesem Hörbuch handelt es sich um ein käuflich erworbenes Hörbuch das barrierefrei aufgearbeitet wurde.</w:t>
      </w:r>
      <w:r>
        <w:br/>
        <w:t>Buch-Nr.: 30397</w:t>
      </w:r>
    </w:p>
    <w:p w14:paraId="5EB4235E" w14:textId="77777777" w:rsidR="00000000" w:rsidRDefault="00000000">
      <w:pPr>
        <w:pStyle w:val="StandardWeb"/>
        <w:spacing w:after="0" w:afterAutospacing="0"/>
      </w:pPr>
    </w:p>
    <w:p w14:paraId="3FBDAE7B" w14:textId="77777777" w:rsidR="00000000" w:rsidRDefault="00000000">
      <w:pPr>
        <w:pStyle w:val="StandardWeb"/>
        <w:spacing w:after="0" w:afterAutospacing="0"/>
      </w:pPr>
      <w:r>
        <w:rPr>
          <w:rStyle w:val="Fett"/>
        </w:rPr>
        <w:t>Walser, Robert: gwundrig</w:t>
      </w:r>
    </w:p>
    <w:p w14:paraId="6ADB7CA6" w14:textId="77777777" w:rsidR="00000000" w:rsidRDefault="00000000">
      <w:pPr>
        <w:pStyle w:val="StandardWeb"/>
        <w:spacing w:after="0" w:afterAutospacing="0"/>
      </w:pPr>
      <w:r>
        <w:t>Sprecher: Iris Lasta, Otto Lechner u.a. Dauer: 67 Minuten.</w:t>
      </w:r>
      <w:r>
        <w:br/>
        <w:t>Anne Bennent ist eine einfühlsame Interpretin der Texte Robert Walsers, der von 1929 an bis zu seinem Tod 1956 in der "Sicherheit" von Heil- und Irrenanstalten verbringen musste. So dankt eine Jungfrau ihrem Befreier nicht, sondern will darob boshaft werden. Auf verschlungenen Pfaden finden Bennent und Lechner immer wieder zusammen, am schönsten zuletzt, wenn das Akkordeon hechelt. DAISY-Format Bei diesem Hörbuch handelt es sich um ein käuflich erworbenes Hörbuch das barrierefrei aufgearbeitet wurde.</w:t>
      </w:r>
      <w:r>
        <w:br/>
        <w:t>Buch-Nr.: 31497</w:t>
      </w:r>
    </w:p>
    <w:p w14:paraId="0149CF97" w14:textId="77777777" w:rsidR="00000000" w:rsidRDefault="00000000">
      <w:pPr>
        <w:pStyle w:val="StandardWeb"/>
        <w:spacing w:after="0" w:afterAutospacing="0"/>
      </w:pPr>
    </w:p>
    <w:p w14:paraId="07AD7AE6" w14:textId="77777777" w:rsidR="00000000" w:rsidRDefault="00000000">
      <w:pPr>
        <w:pStyle w:val="StandardWeb"/>
        <w:spacing w:after="0" w:afterAutospacing="0"/>
      </w:pPr>
      <w:r>
        <w:rPr>
          <w:rStyle w:val="Fett"/>
        </w:rPr>
        <w:t>Weinheber, Josef: Wien wörtlich</w:t>
      </w:r>
    </w:p>
    <w:p w14:paraId="25506F06" w14:textId="77777777" w:rsidR="00000000" w:rsidRDefault="00000000">
      <w:pPr>
        <w:pStyle w:val="StandardWeb"/>
        <w:spacing w:after="0" w:afterAutospacing="0"/>
      </w:pPr>
      <w:r>
        <w:t>Sprecher: Klaus J. Mad. Dauer: 101 Minuten.</w:t>
      </w:r>
      <w:r>
        <w:br/>
        <w:t>Gedichte.</w:t>
      </w:r>
      <w:r>
        <w:br/>
        <w:t>Buch-Nr.: 41942</w:t>
      </w:r>
    </w:p>
    <w:p w14:paraId="19BFF144" w14:textId="77777777" w:rsidR="00000000" w:rsidRDefault="00000000">
      <w:pPr>
        <w:pStyle w:val="StandardWeb"/>
        <w:spacing w:after="0" w:afterAutospacing="0"/>
      </w:pPr>
    </w:p>
    <w:p w14:paraId="739782BF" w14:textId="77777777" w:rsidR="00000000" w:rsidRDefault="00000000">
      <w:pPr>
        <w:pStyle w:val="StandardWeb"/>
        <w:spacing w:after="0" w:afterAutospacing="0"/>
      </w:pPr>
      <w:r>
        <w:rPr>
          <w:rStyle w:val="Fett"/>
        </w:rPr>
        <w:t>Welsh, Renate: Leih mir dein Ohr</w:t>
      </w:r>
    </w:p>
    <w:p w14:paraId="167FD50F" w14:textId="77777777" w:rsidR="00000000" w:rsidRDefault="00000000">
      <w:pPr>
        <w:pStyle w:val="StandardWeb"/>
        <w:spacing w:after="0" w:afterAutospacing="0"/>
      </w:pPr>
      <w:r>
        <w:t>Sprecher: Christine Renhardt. Dauer: 44 Minuten.</w:t>
      </w:r>
      <w:r>
        <w:br/>
        <w:t>Renate Welsh als Lyrikerin! Berührend ehrlich, schonungslos offen und mit einem beeindruckenden Sprachgefühl schreibt Renate Welsh ihre Geschichten, hört genau hin und erzählt von Schicksalen. Und nun verpackt sie in ihren Gedichten nichts weniger als ihr Leben: Da wird aus der Schreibwerkstatt berichtet, an Schrauben gedreht, der Schwester gedacht, Kindern genau zugehört und das Leben in Kunstwerke verpackt. Die Autorin schreibt von der Sprachlosigkeit nach ihrem Schlaganfall, von Vertrauen und zwischenmenschlichen Begegnungen, von fremden Ländern, Reisen und Flucht, von Liebe.</w:t>
      </w:r>
      <w:r>
        <w:br/>
        <w:t>Buch-Nr.: 57263</w:t>
      </w:r>
    </w:p>
    <w:p w14:paraId="411D5F77" w14:textId="77777777" w:rsidR="00000000" w:rsidRDefault="00000000">
      <w:pPr>
        <w:pStyle w:val="StandardWeb"/>
        <w:spacing w:after="0" w:afterAutospacing="0"/>
      </w:pPr>
    </w:p>
    <w:p w14:paraId="1EE428DB" w14:textId="77777777" w:rsidR="00000000" w:rsidRDefault="00000000">
      <w:pPr>
        <w:pStyle w:val="StandardWeb"/>
        <w:spacing w:after="0" w:afterAutospacing="0"/>
      </w:pPr>
      <w:r>
        <w:rPr>
          <w:rStyle w:val="Fett"/>
        </w:rPr>
        <w:lastRenderedPageBreak/>
        <w:t>Wessely, Paula: Alles wandelt sich</w:t>
      </w:r>
    </w:p>
    <w:p w14:paraId="32001E1F" w14:textId="77777777" w:rsidR="00000000" w:rsidRDefault="00000000">
      <w:pPr>
        <w:pStyle w:val="StandardWeb"/>
        <w:spacing w:after="0" w:afterAutospacing="0"/>
      </w:pPr>
      <w:r>
        <w:t>Sprecher: Paula Wessely. Dauer: 44 Minuten.</w:t>
      </w:r>
      <w:r>
        <w:br/>
        <w:t>Tonaufnahmen von Paula Wessely aus den Jahren 1970 und 1987. Mit Gedichten von Hermann Hesse, Rainer Maria Rilke, Ingeborg Bachmann u.v.m. Bei diesem Hörbuch handelt es sich um ein käuflich erworbenes Hörbuch das barrierefrei aufgearbeitet wurde.</w:t>
      </w:r>
      <w:r>
        <w:br/>
        <w:t>Buch-Nr.: 32619</w:t>
      </w:r>
    </w:p>
    <w:p w14:paraId="49904674" w14:textId="77777777" w:rsidR="00000000" w:rsidRDefault="00000000">
      <w:pPr>
        <w:pStyle w:val="StandardWeb"/>
        <w:spacing w:after="0" w:afterAutospacing="0"/>
      </w:pPr>
    </w:p>
    <w:p w14:paraId="3EEBBD03" w14:textId="77777777" w:rsidR="00000000" w:rsidRDefault="00000000">
      <w:pPr>
        <w:pStyle w:val="StandardWeb"/>
        <w:spacing w:after="0" w:afterAutospacing="0"/>
      </w:pPr>
      <w:r>
        <w:rPr>
          <w:rStyle w:val="Fett"/>
        </w:rPr>
        <w:t>Whitman, Walt: Kinder Adams - Children of Adam</w:t>
      </w:r>
    </w:p>
    <w:p w14:paraId="74BEF301" w14:textId="77777777" w:rsidR="00000000" w:rsidRDefault="00000000">
      <w:pPr>
        <w:pStyle w:val="StandardWeb"/>
        <w:spacing w:after="0" w:afterAutospacing="0"/>
      </w:pPr>
      <w:r>
        <w:t>Sprecher: Iggy Pop, Paula Beer. Dauer: 110 Minuten.</w:t>
      </w:r>
      <w:r>
        <w:br/>
        <w:t>Gedichtzyklus aus "Grashalme/Leaves of Grass". Der Körper in all seiner Sinnlichkeit wird thematisiert - ein Hymnus an das Leben und das Menschsein. Bei diesem Hörbuch handelt es sich um ein käuflich erworbenes Hörbuch das barrierefrei aufgearbeitet wurde.</w:t>
      </w:r>
      <w:r>
        <w:br/>
        <w:t>Buch-Nr.: 32460</w:t>
      </w:r>
    </w:p>
    <w:p w14:paraId="5C7D622D" w14:textId="77777777" w:rsidR="00000000" w:rsidRDefault="00000000">
      <w:pPr>
        <w:pStyle w:val="StandardWeb"/>
        <w:spacing w:after="0" w:afterAutospacing="0"/>
      </w:pPr>
    </w:p>
    <w:p w14:paraId="512C3914" w14:textId="77777777" w:rsidR="00000000" w:rsidRDefault="00000000">
      <w:pPr>
        <w:pStyle w:val="StandardWeb"/>
        <w:spacing w:after="0" w:afterAutospacing="0"/>
      </w:pPr>
      <w:r>
        <w:rPr>
          <w:rStyle w:val="Fett"/>
        </w:rPr>
        <w:t>Wieland, Christoph Martin: Klelia und Sinibald oder Die Bevölkerung von Lampeduse</w:t>
      </w:r>
    </w:p>
    <w:p w14:paraId="2896A137" w14:textId="77777777" w:rsidR="00000000" w:rsidRDefault="00000000">
      <w:pPr>
        <w:pStyle w:val="StandardWeb"/>
        <w:spacing w:after="0" w:afterAutospacing="0"/>
      </w:pPr>
      <w:r>
        <w:t>Sprecher: Jan Philipp Reemtsma. Dauer: 262 Minuten.</w:t>
      </w:r>
      <w:r>
        <w:br/>
        <w:t>Die Geschichte fängt damit an, dass sich während eines Gottesdienstes zwei schöne Jungfrauen und zwei schöne Jünglinge ineinander verlieben, aber über die Identität des jeweiligen Konterparts falsch informiert werden - und so ergibt sich eine Verwechselungskomödie mit allerlei Verwicklungen. Bei diesem Hörbuch handelt es sich um ein käuflich erworbenes Hörbuch, das barrierefrei aufgearbeitet wurde.</w:t>
      </w:r>
      <w:r>
        <w:br/>
        <w:t>Buch-Nr.: 33517</w:t>
      </w:r>
    </w:p>
    <w:p w14:paraId="35B37281" w14:textId="77777777" w:rsidR="00000000" w:rsidRDefault="00000000">
      <w:pPr>
        <w:pStyle w:val="StandardWeb"/>
        <w:spacing w:after="0" w:afterAutospacing="0"/>
      </w:pPr>
    </w:p>
    <w:p w14:paraId="403C8931" w14:textId="77777777" w:rsidR="00000000" w:rsidRDefault="00000000">
      <w:pPr>
        <w:pStyle w:val="StandardWeb"/>
        <w:spacing w:after="0" w:afterAutospacing="0"/>
      </w:pPr>
      <w:r>
        <w:rPr>
          <w:rStyle w:val="Fett"/>
        </w:rPr>
        <w:t>Wildgans, Anton: Kirbisch oder der Gendarm, die Schande und das Glück</w:t>
      </w:r>
    </w:p>
    <w:p w14:paraId="6D67FDD5" w14:textId="77777777" w:rsidR="00000000" w:rsidRDefault="00000000">
      <w:pPr>
        <w:pStyle w:val="StandardWeb"/>
        <w:spacing w:after="0" w:afterAutospacing="0"/>
      </w:pPr>
      <w:r>
        <w:t>Sprecher: Gustaf Elger. Dauer: 314 Minuten.</w:t>
      </w:r>
      <w:r>
        <w:br/>
        <w:t>Dieses, satirische Versepos ist als das epische Zentralwerk des Dichters zu bezeichnen. Wilgns wollte damit "am moralischen Niedergang eines Dorfes während des Krieges den ganzen moralischen Zusammenbruch der Welt aufzeigen".</w:t>
      </w:r>
      <w:r>
        <w:br/>
        <w:t>Buch-Nr.: 40147</w:t>
      </w:r>
    </w:p>
    <w:p w14:paraId="4981B6D6" w14:textId="77777777" w:rsidR="00000000" w:rsidRDefault="00000000">
      <w:pPr>
        <w:pStyle w:val="StandardWeb"/>
        <w:spacing w:after="0" w:afterAutospacing="0"/>
      </w:pPr>
    </w:p>
    <w:p w14:paraId="104FFD4C" w14:textId="77777777" w:rsidR="00000000" w:rsidRDefault="00000000">
      <w:pPr>
        <w:pStyle w:val="StandardWeb"/>
        <w:spacing w:after="0" w:afterAutospacing="0"/>
      </w:pPr>
      <w:r>
        <w:rPr>
          <w:rStyle w:val="Fett"/>
        </w:rPr>
        <w:t>Zoderer, Joseph: Hundstrauer</w:t>
      </w:r>
    </w:p>
    <w:p w14:paraId="67B50002" w14:textId="77777777" w:rsidR="00000000" w:rsidRDefault="00000000">
      <w:pPr>
        <w:pStyle w:val="StandardWeb"/>
        <w:spacing w:after="0" w:afterAutospacing="0"/>
      </w:pPr>
      <w:r>
        <w:t>Sprecher: Johannes Spitzl. Dauer: 15 Minuten.</w:t>
      </w:r>
      <w:r>
        <w:br/>
        <w:t>Ein Hund ist mehr als bloß ein Haustier: Er ist Freund und treuer Begleiter, stummer Gesprächspartner und Seelenverwandter. In diesem Gedichtband setzt Joseph Zoderer seinem verstorbenen Hundefreund ein poetisches Denkmal. Einfühlsam erinnert er sich an geteilte Momente, befragt die gemeinsame Vergangenheit und verneigt sich ein letztes Mal vor seinem Weggefährten.</w:t>
      </w:r>
      <w:r>
        <w:br/>
        <w:t>Buch-Nr.: 52310</w:t>
      </w:r>
    </w:p>
    <w:p w14:paraId="25CE3DCC" w14:textId="77777777" w:rsidR="00000000" w:rsidRDefault="00000000">
      <w:pPr>
        <w:pStyle w:val="StandardWeb"/>
        <w:spacing w:after="0" w:afterAutospacing="0"/>
      </w:pPr>
    </w:p>
    <w:p w14:paraId="74257241" w14:textId="77777777" w:rsidR="00000000" w:rsidRDefault="00000000">
      <w:pPr>
        <w:pStyle w:val="StandardWeb"/>
        <w:spacing w:after="0" w:afterAutospacing="0"/>
      </w:pPr>
      <w:r>
        <w:rPr>
          <w:rStyle w:val="Fett"/>
        </w:rPr>
        <w:t>: Lieblingsgedichte</w:t>
      </w:r>
    </w:p>
    <w:p w14:paraId="5B9D1BD3" w14:textId="77777777" w:rsidR="00000000" w:rsidRDefault="00000000">
      <w:pPr>
        <w:pStyle w:val="StandardWeb"/>
      </w:pPr>
      <w:r>
        <w:t>Sprecher: Birgit Krammer, Carmen-Maja Antoni u.a. Dauer: 190 Minuten.</w:t>
      </w:r>
      <w:r>
        <w:br/>
        <w:t>Nennen Sie uns Ihr ganz persönliches Lieblingsgedicht! Mit dieser Aufforderung startete der Patmos Verlag in Zusammenarbeit mit dem WDR eine großangelegte Radio-Umfrage. Über 3000 Einsendungen wurden gesammelt und ausgewertet. Eine Hitliste wurde erstellt. So entstand diese einmalige Sammlung der 100 beliebtesten Gedichte der Deutschen. Daisy-Format Bei diesem Hörbuch handelt es sich um ein käuflich erworbenes Hörbuch das barrierefrei aufgearbeitet wurde.</w:t>
      </w:r>
      <w:r>
        <w:br/>
        <w:t>Buch-Nr.: 31524</w:t>
      </w:r>
    </w:p>
    <w:p w14:paraId="3541635E" w14:textId="77777777" w:rsidR="00000000" w:rsidRDefault="00000000">
      <w:pPr>
        <w:pStyle w:val="berschrift3"/>
        <w:rPr>
          <w:rFonts w:eastAsia="Times New Roman"/>
        </w:rPr>
      </w:pPr>
      <w:r>
        <w:rPr>
          <w:rFonts w:eastAsia="Times New Roman"/>
        </w:rPr>
        <w:t>Romane, Erzählungen und Novellen</w:t>
      </w:r>
    </w:p>
    <w:p w14:paraId="288DCE56" w14:textId="77777777" w:rsidR="00000000" w:rsidRDefault="00000000">
      <w:pPr>
        <w:pStyle w:val="StandardWeb"/>
        <w:spacing w:after="0" w:afterAutospacing="0"/>
      </w:pPr>
    </w:p>
    <w:p w14:paraId="63319421" w14:textId="77777777" w:rsidR="00000000" w:rsidRDefault="00000000">
      <w:pPr>
        <w:pStyle w:val="StandardWeb"/>
        <w:spacing w:after="0" w:afterAutospacing="0"/>
      </w:pPr>
      <w:r>
        <w:rPr>
          <w:rStyle w:val="Fett"/>
        </w:rPr>
        <w:t>Bang, Herman: Der große Kahn</w:t>
      </w:r>
    </w:p>
    <w:p w14:paraId="000C9C7F" w14:textId="77777777" w:rsidR="00000000" w:rsidRDefault="00000000">
      <w:pPr>
        <w:pStyle w:val="StandardWeb"/>
      </w:pPr>
      <w:r>
        <w:t>Sprecher: Birgit Krammer, Ulrich Pleitgen. Dauer: 84 Minuten.</w:t>
      </w:r>
      <w:r>
        <w:br/>
        <w:t>Erzählung einer stürmischen Schiffspassage von Europa nach Amerika. Inklusive biographisches Essay von Joachim Kersten. DAISY-Format. Ungekürzte Hörbuchfassung. Bei diesem Hörbuch handelt es sich um ein käuflich erworbenes Hörbuch das barrierefrei aufgearbeitet wurde.</w:t>
      </w:r>
      <w:r>
        <w:br/>
        <w:t>Buch-Nr.: 32820</w:t>
      </w:r>
    </w:p>
    <w:p w14:paraId="7EDC53D4" w14:textId="77777777" w:rsidR="00000000" w:rsidRDefault="00000000">
      <w:pPr>
        <w:pStyle w:val="berschrift4"/>
        <w:rPr>
          <w:rFonts w:eastAsia="Times New Roman"/>
        </w:rPr>
      </w:pPr>
      <w:r>
        <w:rPr>
          <w:rFonts w:eastAsia="Times New Roman"/>
        </w:rPr>
        <w:t>Prosaanthologien</w:t>
      </w:r>
    </w:p>
    <w:p w14:paraId="6588E5D9" w14:textId="77777777" w:rsidR="00000000" w:rsidRDefault="00000000">
      <w:pPr>
        <w:pStyle w:val="StandardWeb"/>
        <w:spacing w:after="0" w:afterAutospacing="0"/>
      </w:pPr>
    </w:p>
    <w:p w14:paraId="4FE6AACB" w14:textId="77777777" w:rsidR="00000000" w:rsidRDefault="00000000">
      <w:pPr>
        <w:pStyle w:val="StandardWeb"/>
        <w:spacing w:after="0" w:afterAutospacing="0"/>
      </w:pPr>
      <w:r>
        <w:rPr>
          <w:rStyle w:val="Fett"/>
        </w:rPr>
        <w:t>-, -: 10 Jahre Club Ö1</w:t>
      </w:r>
    </w:p>
    <w:p w14:paraId="5F331C57" w14:textId="77777777" w:rsidR="00000000" w:rsidRDefault="00000000">
      <w:pPr>
        <w:pStyle w:val="StandardWeb"/>
        <w:spacing w:after="0" w:afterAutospacing="0"/>
      </w:pPr>
      <w:r>
        <w:t>Sprecher: Peter Henisch, Konrad Paul Liessmann u.a.. Dauer: 79 Minuten.</w:t>
      </w:r>
      <w:r>
        <w:br/>
        <w:t>Mit Peter Heinisch, Konrad Paul Liessmann, Michael Köhlmeier, Peter Turrini, Otto Schenk, Heinrich Lohner und anderen. DAISY-Format. Bei diesem Hörbuch handelt es sich um ein käuflich erworbenes Hörbuch das barrierefrei aufgearbeitet wurde.</w:t>
      </w:r>
      <w:r>
        <w:br/>
        <w:t>Buch-Nr.: 30117</w:t>
      </w:r>
    </w:p>
    <w:p w14:paraId="46D31357" w14:textId="77777777" w:rsidR="00000000" w:rsidRDefault="00000000">
      <w:pPr>
        <w:pStyle w:val="StandardWeb"/>
        <w:spacing w:after="0" w:afterAutospacing="0"/>
      </w:pPr>
    </w:p>
    <w:p w14:paraId="2A99D35D" w14:textId="77777777" w:rsidR="00000000" w:rsidRDefault="00000000">
      <w:pPr>
        <w:pStyle w:val="StandardWeb"/>
        <w:spacing w:after="0" w:afterAutospacing="0"/>
      </w:pPr>
      <w:r>
        <w:rPr>
          <w:rStyle w:val="Fett"/>
        </w:rPr>
        <w:t>-, -: Berühmte Künstler lesen aus Werken österreichischer Dichter</w:t>
      </w:r>
    </w:p>
    <w:p w14:paraId="6A4E59B2" w14:textId="77777777" w:rsidR="00000000" w:rsidRDefault="00000000">
      <w:pPr>
        <w:pStyle w:val="StandardWeb"/>
        <w:spacing w:after="0" w:afterAutospacing="0"/>
      </w:pPr>
      <w:r>
        <w:t>Sprecher: Fred Liewehr, Heinz Moog u.a.. Dauer: 122 Minuten.</w:t>
      </w:r>
      <w:r>
        <w:br/>
        <w:t>Mit Adalbert Stifter "Drei Geschichten aus dem alten Wien", Hugo von Hoffmanthal "Das Erlebnis des Marschall von Bassompierre", Franz Kafka "Der Landarzt", Franz Werfel "Die Troierin" und Rainer Maria Rilke "Die Weise von Liebe und Tod".</w:t>
      </w:r>
      <w:r>
        <w:br/>
        <w:t>Buch-Nr.: 40502</w:t>
      </w:r>
    </w:p>
    <w:p w14:paraId="5AD3E35F" w14:textId="77777777" w:rsidR="00000000" w:rsidRDefault="00000000">
      <w:pPr>
        <w:pStyle w:val="StandardWeb"/>
        <w:spacing w:after="0" w:afterAutospacing="0"/>
      </w:pPr>
    </w:p>
    <w:p w14:paraId="0DC687F6" w14:textId="77777777" w:rsidR="00000000" w:rsidRDefault="00000000">
      <w:pPr>
        <w:pStyle w:val="StandardWeb"/>
        <w:spacing w:after="0" w:afterAutospacing="0"/>
      </w:pPr>
      <w:r>
        <w:rPr>
          <w:rStyle w:val="Fett"/>
        </w:rPr>
        <w:t>-, -: Eine Phantasie in Ö-Dur</w:t>
      </w:r>
    </w:p>
    <w:p w14:paraId="145A90AE" w14:textId="77777777" w:rsidR="00000000" w:rsidRDefault="00000000">
      <w:pPr>
        <w:pStyle w:val="StandardWeb"/>
        <w:spacing w:after="0" w:afterAutospacing="0"/>
      </w:pPr>
      <w:r>
        <w:lastRenderedPageBreak/>
        <w:t>Sprecher: Elfriede Ott, Monika Köteles. Dauer: 75 Minuten.</w:t>
      </w:r>
      <w:r>
        <w:br/>
        <w:t>Aus dem Inhalt: Texte von Hans Weigel, Johann Nestroy, Alfred Polgar, Peter Hammerschlag, Christine Nöstlinger, Stefanie Werger, Elfriede Ott, Herbert Pirker, Trude Marzik, Peter Orthofer. Ein Mitschnitt der Veranstaltungsreihe "Literarischer Sommer 1996". Bei diesem Hörbuch handelt es sich um ein käuflich erworbenes Hörbuch das barrierefrei aufgearbeitet wurde.</w:t>
      </w:r>
      <w:r>
        <w:br/>
        <w:t>Buch-Nr.: 30758</w:t>
      </w:r>
    </w:p>
    <w:p w14:paraId="716D3268" w14:textId="77777777" w:rsidR="00000000" w:rsidRDefault="00000000">
      <w:pPr>
        <w:pStyle w:val="StandardWeb"/>
        <w:spacing w:after="0" w:afterAutospacing="0"/>
      </w:pPr>
    </w:p>
    <w:p w14:paraId="0533BFC3" w14:textId="77777777" w:rsidR="00000000" w:rsidRDefault="00000000">
      <w:pPr>
        <w:pStyle w:val="StandardWeb"/>
        <w:spacing w:after="0" w:afterAutospacing="0"/>
      </w:pPr>
      <w:r>
        <w:rPr>
          <w:rStyle w:val="Fett"/>
        </w:rPr>
        <w:t>-, -: Ernst und heiter Grissemann</w:t>
      </w:r>
    </w:p>
    <w:p w14:paraId="2D50589C" w14:textId="77777777" w:rsidR="00000000" w:rsidRDefault="00000000">
      <w:pPr>
        <w:pStyle w:val="StandardWeb"/>
        <w:spacing w:after="0" w:afterAutospacing="0"/>
      </w:pPr>
      <w:r>
        <w:t>Sprecher: Birgit Krammer, Ernst Grissemann. Dauer: 73 Minuten.</w:t>
      </w:r>
      <w:r>
        <w:br/>
        <w:t>"Lachen, Lust, Literatur." - unter diesem Motto steht die hier vorliegende Aufzeichnung eines Rezitationsabends, der am 12.2.1998 im "RadioKulturhaus Wien" stattfand. Ernst Grissemann trägt wortgewaltig ausgesuchte Stücke vor. Heiteres und Ernstes. Eine Auswahl aus bekannten Federn wie der von Heinz Erhardt, Friedrich Torberg, Robert Gernhardt, Ephraim Kishon, Karl Valentin und Axel Corti. DAISY Bei diesem Hörbuch handelt es sich um ein käuflich erworbenes Hörbuch das barrierefrei aufgearbeitet wurde.</w:t>
      </w:r>
      <w:r>
        <w:br/>
        <w:t>Buch-Nr.: 30917</w:t>
      </w:r>
    </w:p>
    <w:p w14:paraId="7E64180F" w14:textId="77777777" w:rsidR="00000000" w:rsidRDefault="00000000">
      <w:pPr>
        <w:pStyle w:val="StandardWeb"/>
        <w:spacing w:after="0" w:afterAutospacing="0"/>
      </w:pPr>
    </w:p>
    <w:p w14:paraId="60FBEAE9" w14:textId="77777777" w:rsidR="00000000" w:rsidRDefault="00000000">
      <w:pPr>
        <w:pStyle w:val="StandardWeb"/>
        <w:spacing w:after="0" w:afterAutospacing="0"/>
      </w:pPr>
      <w:r>
        <w:rPr>
          <w:rStyle w:val="Fett"/>
        </w:rPr>
        <w:t>-, -: Weihnachtsgedichte und -geschichten [2]</w:t>
      </w:r>
    </w:p>
    <w:p w14:paraId="3B6FE967" w14:textId="77777777" w:rsidR="00000000" w:rsidRDefault="00000000">
      <w:pPr>
        <w:pStyle w:val="StandardWeb"/>
        <w:spacing w:after="0" w:afterAutospacing="0"/>
      </w:pPr>
      <w:r>
        <w:t>Sprecher: Klaus J. Mad. Dauer: 117 Minuten.</w:t>
      </w:r>
      <w:r>
        <w:br/>
        <w:t>Weihnachtsgedichte und Geschichten</w:t>
      </w:r>
      <w:r>
        <w:br/>
        <w:t>Buch-Nr.: 42305</w:t>
      </w:r>
    </w:p>
    <w:p w14:paraId="4F59D874" w14:textId="77777777" w:rsidR="00000000" w:rsidRDefault="00000000">
      <w:pPr>
        <w:pStyle w:val="StandardWeb"/>
        <w:spacing w:after="0" w:afterAutospacing="0"/>
      </w:pPr>
    </w:p>
    <w:p w14:paraId="44D1B148" w14:textId="77777777" w:rsidR="00000000" w:rsidRDefault="00000000">
      <w:pPr>
        <w:pStyle w:val="StandardWeb"/>
        <w:spacing w:after="0" w:afterAutospacing="0"/>
      </w:pPr>
      <w:r>
        <w:rPr>
          <w:rStyle w:val="Fett"/>
        </w:rPr>
        <w:t>-, -: Weihnachtsgedichte und -geschichten, Teil 1</w:t>
      </w:r>
    </w:p>
    <w:p w14:paraId="3B8AFA83" w14:textId="77777777" w:rsidR="00000000" w:rsidRDefault="00000000">
      <w:pPr>
        <w:pStyle w:val="StandardWeb"/>
        <w:spacing w:after="0" w:afterAutospacing="0"/>
      </w:pPr>
      <w:r>
        <w:t>Sprecher: Klaus J. Mad. Dauer: 118 Minuten.</w:t>
      </w:r>
      <w:r>
        <w:br/>
        <w:t>Das vorliegende Buch enthält Lyrik und Geschichten zum Thema Weihnachten.</w:t>
      </w:r>
      <w:r>
        <w:br/>
        <w:t>Buch-Nr.: 42304</w:t>
      </w:r>
    </w:p>
    <w:p w14:paraId="5DB947E2" w14:textId="77777777" w:rsidR="00000000" w:rsidRDefault="00000000">
      <w:pPr>
        <w:pStyle w:val="StandardWeb"/>
        <w:spacing w:after="0" w:afterAutospacing="0"/>
      </w:pPr>
    </w:p>
    <w:p w14:paraId="28079034" w14:textId="77777777" w:rsidR="00000000" w:rsidRDefault="00000000">
      <w:pPr>
        <w:pStyle w:val="StandardWeb"/>
        <w:spacing w:after="0" w:afterAutospacing="0"/>
      </w:pPr>
      <w:r>
        <w:rPr>
          <w:rStyle w:val="Fett"/>
        </w:rPr>
        <w:t>_, _: Biblische Geschichten II [2]</w:t>
      </w:r>
    </w:p>
    <w:p w14:paraId="4533F255" w14:textId="77777777" w:rsidR="00000000" w:rsidRDefault="00000000">
      <w:pPr>
        <w:pStyle w:val="StandardWeb"/>
        <w:spacing w:after="0" w:afterAutospacing="0"/>
      </w:pPr>
      <w:r>
        <w:t>Sprecher: Iris Lasta, Michael Köhlmeier. Dauer: 244 Minuten.</w:t>
      </w:r>
      <w:r>
        <w:br/>
        <w:t>Im zweiten Teil der Bibelgeschichten stehen Gott und sein Volk Israel in den weiteren Mosesbüchern (Exodus, Levitikus, Numeri, Deuteronomium) Seite an Seite einem gemeinsamen Antagonisten gegenüber, nämlich Ägypten. Der Auszug Israels aus Ägypten, die Offenbarung der Zehn Gebote sowie die Geschichte Moses werden erzählt. DAISY-Format. Bei diesem Hörbuch handelt es sich um ein käuflich erworbenes Hörbuch das barrierefrei aufgearbeitet wurde.</w:t>
      </w:r>
      <w:r>
        <w:br/>
        <w:t>Buch-Nr.: 30103</w:t>
      </w:r>
    </w:p>
    <w:p w14:paraId="74E47FBE" w14:textId="77777777" w:rsidR="00000000" w:rsidRDefault="00000000">
      <w:pPr>
        <w:pStyle w:val="StandardWeb"/>
        <w:spacing w:after="0" w:afterAutospacing="0"/>
      </w:pPr>
    </w:p>
    <w:p w14:paraId="7D058632" w14:textId="77777777" w:rsidR="00000000" w:rsidRDefault="00000000">
      <w:pPr>
        <w:pStyle w:val="StandardWeb"/>
        <w:spacing w:after="0" w:afterAutospacing="0"/>
      </w:pPr>
      <w:r>
        <w:rPr>
          <w:rStyle w:val="Fett"/>
        </w:rPr>
        <w:lastRenderedPageBreak/>
        <w:t>Adler, Helena: Miserere</w:t>
      </w:r>
    </w:p>
    <w:p w14:paraId="57FA14D6" w14:textId="77777777" w:rsidR="00000000" w:rsidRDefault="00000000">
      <w:pPr>
        <w:pStyle w:val="StandardWeb"/>
        <w:spacing w:after="0" w:afterAutospacing="0"/>
      </w:pPr>
      <w:r>
        <w:t>Sprecher: Anna Morawetz. Dauer: 97 Minuten.</w:t>
      </w:r>
      <w:r>
        <w:br/>
        <w:t xml:space="preserve">Am 5. Januar 2024 ist Helena Adler gestorben. Für drei Bücher hat die Zeit gereicht, und mit diesen Büchern ist es ihr gelungen, sich in die Geschichte der neueren deutschsprachigen Literatur einzuschreiben. Mit überschäumender Sprachlust, mit unbändigem Wortwitz, auf Leben und Tod und mit Hohn und Spott und Zähnen und Klauen hat sie sich ihrer Herkunft gestellt und der Alptraumidylle der österreichischen Provinz auf der Wetterseite einen frischen Anstrich verpasst. Sie hat auf Biegen und Brechen alle Register gezogen, denn ihre Literatur war nicht nur ein sehr großer Spaß, sondern immer auch eine sehr ernste Angelegenheit. Das zeigt sich auch an den drei noch zu Lebzeiten abgeschlossenen Texten, die dieser Band versammelt. </w:t>
      </w:r>
      <w:r>
        <w:br/>
        <w:t>Buch-Nr.: 57158</w:t>
      </w:r>
    </w:p>
    <w:p w14:paraId="2FFE4C81" w14:textId="77777777" w:rsidR="00000000" w:rsidRDefault="00000000">
      <w:pPr>
        <w:pStyle w:val="StandardWeb"/>
        <w:spacing w:after="0" w:afterAutospacing="0"/>
      </w:pPr>
    </w:p>
    <w:p w14:paraId="49C9C6E1" w14:textId="77777777" w:rsidR="00000000" w:rsidRDefault="00000000">
      <w:pPr>
        <w:pStyle w:val="StandardWeb"/>
        <w:spacing w:after="0" w:afterAutospacing="0"/>
      </w:pPr>
      <w:r>
        <w:rPr>
          <w:rStyle w:val="Fett"/>
        </w:rPr>
        <w:t>Adorf, Mario: Der römische Schneeball</w:t>
      </w:r>
    </w:p>
    <w:p w14:paraId="5CDF93A8" w14:textId="77777777" w:rsidR="00000000" w:rsidRDefault="00000000">
      <w:pPr>
        <w:pStyle w:val="StandardWeb"/>
        <w:spacing w:after="0" w:afterAutospacing="0"/>
      </w:pPr>
      <w:r>
        <w:t>Sprecher: Mario Adorf, Monika Köteles. Dauer: 168 Minuten.</w:t>
      </w:r>
      <w:r>
        <w:br/>
        <w:t>Der römische Schneeball ist voller Überraschungen, voller hinreißender Geschichten, in denen Mario Adorf seine Hörer in den tiefen Süden Italiens, nach Rom, Berlin, Paris und Hongkong entführt. Manchmal berichtet Mario Adorf über wahre Ereignisse aus seinem Leben oder über Kollegen und Freunde, die man ganz anders kennt, manchmal sind die Geschichten die reinste Erfindung - und manchmal weiß man es nicht so genau. Bei diesem Hörbuch handelt es sich um ein käuflich erworbenes Hörbuch das barrierefrei aufgearbeitet wurde. Lesung ausgewählter Erzählungen.</w:t>
      </w:r>
      <w:r>
        <w:br/>
        <w:t>Buch-Nr.: 31330</w:t>
      </w:r>
    </w:p>
    <w:p w14:paraId="08307FC8" w14:textId="77777777" w:rsidR="00000000" w:rsidRDefault="00000000">
      <w:pPr>
        <w:pStyle w:val="StandardWeb"/>
        <w:spacing w:after="0" w:afterAutospacing="0"/>
      </w:pPr>
    </w:p>
    <w:p w14:paraId="47A2D6C6" w14:textId="77777777" w:rsidR="00000000" w:rsidRDefault="00000000">
      <w:pPr>
        <w:pStyle w:val="StandardWeb"/>
        <w:spacing w:after="0" w:afterAutospacing="0"/>
      </w:pPr>
      <w:r>
        <w:rPr>
          <w:rStyle w:val="Fett"/>
        </w:rPr>
        <w:t>Ahern, Cecelia: Frauen, die ihre Stimme erheben</w:t>
      </w:r>
    </w:p>
    <w:p w14:paraId="4D164FD5" w14:textId="77777777" w:rsidR="00000000" w:rsidRDefault="00000000">
      <w:pPr>
        <w:pStyle w:val="StandardWeb"/>
        <w:spacing w:after="0" w:afterAutospacing="0"/>
      </w:pPr>
      <w:r>
        <w:t>Sprecher: Eveline Ratering. Dauer: 644 Minuten.</w:t>
      </w:r>
      <w:r>
        <w:br/>
        <w:t>Eine Frau versinkt im Boden und trifft dort auf jede Menge anderer Frauen. Eine sät auf ihrem Grundstück Zweifel. Die Uhr einer anderen tickt so laut, dass sie nicht schlafen kann. Und eine Frau klettert aus ihrer Schublade heraus. Lauter Frauen, denen gerade dann Flügel wachsen, wenn sie es gar nicht erwarten.</w:t>
      </w:r>
      <w:r>
        <w:br/>
        <w:t>Buch-Nr.: 54892</w:t>
      </w:r>
    </w:p>
    <w:p w14:paraId="6C01796A" w14:textId="77777777" w:rsidR="00000000" w:rsidRDefault="00000000">
      <w:pPr>
        <w:pStyle w:val="StandardWeb"/>
        <w:spacing w:after="0" w:afterAutospacing="0"/>
      </w:pPr>
    </w:p>
    <w:p w14:paraId="0F9BCBF3" w14:textId="77777777" w:rsidR="00000000" w:rsidRDefault="00000000">
      <w:pPr>
        <w:pStyle w:val="StandardWeb"/>
        <w:spacing w:after="0" w:afterAutospacing="0"/>
      </w:pPr>
      <w:r>
        <w:rPr>
          <w:rStyle w:val="Fett"/>
        </w:rPr>
        <w:t>Aichinger, Ilse: Eliza, Eliza</w:t>
      </w:r>
    </w:p>
    <w:p w14:paraId="66EBE73E" w14:textId="77777777" w:rsidR="00000000" w:rsidRDefault="00000000">
      <w:pPr>
        <w:pStyle w:val="StandardWeb"/>
        <w:spacing w:after="0" w:afterAutospacing="0"/>
      </w:pPr>
      <w:r>
        <w:t>Sprecher: Ursula Heller. Dauer: 355 Minuten.</w:t>
      </w:r>
      <w:r>
        <w:br/>
        <w:t>In diesen Erzählungen wird durch poetische Verzauberung eine Wirklichkeit geschaffen, die voller Rätsel ist, aber auch die Spannweite vom Unschuldigen und Heiligen bis zu den Schrecknissen einer politischen Realität umfasst.</w:t>
      </w:r>
      <w:r>
        <w:br/>
        <w:t>Buch-Nr.: 52173</w:t>
      </w:r>
    </w:p>
    <w:p w14:paraId="031317AF" w14:textId="77777777" w:rsidR="00000000" w:rsidRDefault="00000000">
      <w:pPr>
        <w:pStyle w:val="StandardWeb"/>
        <w:spacing w:after="0" w:afterAutospacing="0"/>
      </w:pPr>
    </w:p>
    <w:p w14:paraId="0E80461B" w14:textId="77777777" w:rsidR="00000000" w:rsidRDefault="00000000">
      <w:pPr>
        <w:pStyle w:val="StandardWeb"/>
        <w:spacing w:after="0" w:afterAutospacing="0"/>
      </w:pPr>
      <w:r>
        <w:rPr>
          <w:rStyle w:val="Fett"/>
        </w:rPr>
        <w:lastRenderedPageBreak/>
        <w:t>Aichinger, Ilse: Kleist, Moos, Fasane</w:t>
      </w:r>
    </w:p>
    <w:p w14:paraId="6A0E2FC2" w14:textId="77777777" w:rsidR="00000000" w:rsidRDefault="00000000">
      <w:pPr>
        <w:pStyle w:val="StandardWeb"/>
        <w:spacing w:after="0" w:afterAutospacing="0"/>
      </w:pPr>
      <w:r>
        <w:t>Sprecher: Cornelia Köhler. Dauer: 160 Minuten.</w:t>
      </w:r>
      <w:r>
        <w:br/>
        <w:t>In diesem Band werden Ilse Aichingers Erinnerungen, Notate und Reden zusammengefasst; er enthält sieben unpublizierte Texte, darunter "Aufzeichnungen 1950-1985".</w:t>
      </w:r>
      <w:r>
        <w:br/>
        <w:t>Buch-Nr.: 54231</w:t>
      </w:r>
    </w:p>
    <w:p w14:paraId="3D4B0DED" w14:textId="77777777" w:rsidR="00000000" w:rsidRDefault="00000000">
      <w:pPr>
        <w:pStyle w:val="StandardWeb"/>
        <w:spacing w:after="0" w:afterAutospacing="0"/>
      </w:pPr>
    </w:p>
    <w:p w14:paraId="03621EE2" w14:textId="77777777" w:rsidR="00000000" w:rsidRDefault="00000000">
      <w:pPr>
        <w:pStyle w:val="StandardWeb"/>
        <w:spacing w:after="0" w:afterAutospacing="0"/>
      </w:pPr>
      <w:r>
        <w:rPr>
          <w:rStyle w:val="Fett"/>
        </w:rPr>
        <w:t>Aichinger, Ilse: Meine Sprache und ich</w:t>
      </w:r>
    </w:p>
    <w:p w14:paraId="66477926" w14:textId="77777777" w:rsidR="00000000" w:rsidRDefault="00000000">
      <w:pPr>
        <w:pStyle w:val="StandardWeb"/>
        <w:spacing w:after="0" w:afterAutospacing="0"/>
      </w:pPr>
      <w:r>
        <w:t>Sprecher: Peter Bocek. Dauer: 604 Minuten.</w:t>
      </w:r>
      <w:r>
        <w:br/>
        <w:t>Diese Sammlung enthält alle Erzählungen von Ilse Aichinger (1921-2016), die vor dem Band "Schlechte Wörter" (1976) erschienen und in "Nachricht vom Tag" (1954) enthalten sind. Dazugekommen ist die Erzählung "Meine Sprache und ich" (1977), die Titel sind chronologisch geordnet.</w:t>
      </w:r>
      <w:r>
        <w:br/>
        <w:t>Buch-Nr.: 54111</w:t>
      </w:r>
    </w:p>
    <w:p w14:paraId="5EFF97B8" w14:textId="77777777" w:rsidR="00000000" w:rsidRDefault="00000000">
      <w:pPr>
        <w:pStyle w:val="StandardWeb"/>
        <w:spacing w:after="0" w:afterAutospacing="0"/>
      </w:pPr>
    </w:p>
    <w:p w14:paraId="0E6C63C9" w14:textId="77777777" w:rsidR="00000000" w:rsidRDefault="00000000">
      <w:pPr>
        <w:pStyle w:val="StandardWeb"/>
        <w:spacing w:after="0" w:afterAutospacing="0"/>
      </w:pPr>
      <w:r>
        <w:rPr>
          <w:rStyle w:val="Fett"/>
        </w:rPr>
        <w:t>Allen, Woody: Zwischenspiel mit Kugelmaß und andere Erzählungen</w:t>
      </w:r>
    </w:p>
    <w:p w14:paraId="6F3CC5BF" w14:textId="77777777" w:rsidR="00000000" w:rsidRDefault="00000000">
      <w:pPr>
        <w:pStyle w:val="StandardWeb"/>
        <w:spacing w:after="0" w:afterAutospacing="0"/>
      </w:pPr>
      <w:r>
        <w:t>Sprecher: Wolfgang Draeger, Martin Nürnberger u.a.. Dauer: 91 Minuten.</w:t>
      </w:r>
      <w:r>
        <w:br/>
        <w:t>Was Sie schon immer über die Absurdität unseres Lebens wissen wollten. Sechs Erzählungen von Woody Allen, gelesen von seiner deutschen Synchronstimme Wolfgang Draeger. Bei diesem Hörbuch handelt es sich um ein käuflich erworbenes Hörbuch, das barrierefrei aufbereitet wurde.</w:t>
      </w:r>
      <w:r>
        <w:br/>
        <w:t>Buch-Nr.: 31919</w:t>
      </w:r>
    </w:p>
    <w:p w14:paraId="097B2547" w14:textId="77777777" w:rsidR="00000000" w:rsidRDefault="00000000">
      <w:pPr>
        <w:pStyle w:val="StandardWeb"/>
        <w:spacing w:after="0" w:afterAutospacing="0"/>
      </w:pPr>
    </w:p>
    <w:p w14:paraId="5451D60E" w14:textId="77777777" w:rsidR="00000000" w:rsidRDefault="00000000">
      <w:pPr>
        <w:pStyle w:val="StandardWeb"/>
        <w:spacing w:after="0" w:afterAutospacing="0"/>
      </w:pPr>
      <w:r>
        <w:rPr>
          <w:rStyle w:val="Fett"/>
        </w:rPr>
        <w:t>Altenberg, Peter: Das grosse Peter-Altenberg-Buch</w:t>
      </w:r>
    </w:p>
    <w:p w14:paraId="628DB8F1" w14:textId="77777777" w:rsidR="00000000" w:rsidRDefault="00000000">
      <w:pPr>
        <w:pStyle w:val="StandardWeb"/>
        <w:spacing w:after="0" w:afterAutospacing="0"/>
      </w:pPr>
      <w:r>
        <w:t>Sprecher: Lilo Ast. Dauer: 83 Minuten.</w:t>
      </w:r>
      <w:r>
        <w:br/>
        <w:t>Peter Altenberg (1859-1919) gehörte zu den maßgeblichen Literaten der Wiener Boheme des Fin de Siècle. Er schrieb vor allem liebevolle und melancholische Prosaskizzen aus dem alltäglichen Leben.</w:t>
      </w:r>
      <w:r>
        <w:br/>
        <w:t>Buch-Nr.: 51257</w:t>
      </w:r>
    </w:p>
    <w:p w14:paraId="71FCD7EE" w14:textId="77777777" w:rsidR="00000000" w:rsidRDefault="00000000">
      <w:pPr>
        <w:pStyle w:val="StandardWeb"/>
        <w:spacing w:after="0" w:afterAutospacing="0"/>
      </w:pPr>
    </w:p>
    <w:p w14:paraId="0BF4B243" w14:textId="77777777" w:rsidR="00000000" w:rsidRDefault="00000000">
      <w:pPr>
        <w:pStyle w:val="StandardWeb"/>
        <w:spacing w:after="0" w:afterAutospacing="0"/>
      </w:pPr>
      <w:r>
        <w:rPr>
          <w:rStyle w:val="Fett"/>
        </w:rPr>
        <w:t>Andres, Stefan: Die große Lüge</w:t>
      </w:r>
    </w:p>
    <w:p w14:paraId="45675DED" w14:textId="77777777" w:rsidR="00000000" w:rsidRDefault="00000000">
      <w:pPr>
        <w:pStyle w:val="StandardWeb"/>
        <w:spacing w:after="0" w:afterAutospacing="0"/>
      </w:pPr>
      <w:r>
        <w:t>Sprecher: Helmut Janatsch. Dauer: 159 Minuten.</w:t>
      </w:r>
      <w:r>
        <w:br/>
        <w:t>Enthält: Die große Lüge; Bootspartie zu dritt; Die Maschine.</w:t>
      </w:r>
      <w:r>
        <w:br/>
        <w:t>Buch-Nr.: 41995</w:t>
      </w:r>
    </w:p>
    <w:p w14:paraId="298B1FAC" w14:textId="77777777" w:rsidR="00000000" w:rsidRDefault="00000000">
      <w:pPr>
        <w:pStyle w:val="StandardWeb"/>
        <w:spacing w:after="0" w:afterAutospacing="0"/>
      </w:pPr>
    </w:p>
    <w:p w14:paraId="594AC367" w14:textId="77777777" w:rsidR="00000000" w:rsidRDefault="00000000">
      <w:pPr>
        <w:pStyle w:val="StandardWeb"/>
        <w:spacing w:after="0" w:afterAutospacing="0"/>
      </w:pPr>
      <w:r>
        <w:rPr>
          <w:rStyle w:val="Fett"/>
        </w:rPr>
        <w:t>Angoulême, Margarete von [= Navarra, Königin von]: Aus dem Heptameron der Königin Margarete von Navarra</w:t>
      </w:r>
    </w:p>
    <w:p w14:paraId="24372FEB" w14:textId="77777777" w:rsidR="00000000" w:rsidRDefault="00000000">
      <w:pPr>
        <w:pStyle w:val="StandardWeb"/>
        <w:spacing w:after="0" w:afterAutospacing="0"/>
      </w:pPr>
      <w:r>
        <w:lastRenderedPageBreak/>
        <w:t>Sprecher: Elfe Gerhart. Dauer: 38 Minuten.</w:t>
      </w:r>
      <w:r>
        <w:br/>
        <w:t>Ihren literarischen Ruhm erlangte Margarete durch das 1542 begonnene L'Heptaméron, eine Novellensammlung mit Rahmenhandlung, die wie praktisch alle Novellensammlungen der Zeit in der Tradition des Decamerone von Giovanni Boccaccio (um 1350) steht. Bei diesem Hörbuch handelt es sich um ein käuflich erworbenes Hörbuch das barrierefrei aufgearbeitet wurde.</w:t>
      </w:r>
      <w:r>
        <w:br/>
        <w:t>Buch-Nr.: 31310</w:t>
      </w:r>
    </w:p>
    <w:p w14:paraId="74361A9E" w14:textId="77777777" w:rsidR="00000000" w:rsidRDefault="00000000">
      <w:pPr>
        <w:pStyle w:val="StandardWeb"/>
        <w:spacing w:after="0" w:afterAutospacing="0"/>
      </w:pPr>
    </w:p>
    <w:p w14:paraId="5AA80DD7" w14:textId="77777777" w:rsidR="00000000" w:rsidRDefault="00000000">
      <w:pPr>
        <w:pStyle w:val="StandardWeb"/>
        <w:spacing w:after="0" w:afterAutospacing="0"/>
      </w:pPr>
      <w:r>
        <w:rPr>
          <w:rStyle w:val="Fett"/>
        </w:rPr>
        <w:t>Archer, Jeffrey: Die chinesische Statue und andere Überraschungen</w:t>
      </w:r>
    </w:p>
    <w:p w14:paraId="7C27E76A" w14:textId="77777777" w:rsidR="00000000" w:rsidRDefault="00000000">
      <w:pPr>
        <w:pStyle w:val="StandardWeb"/>
        <w:spacing w:after="0" w:afterAutospacing="0"/>
      </w:pPr>
      <w:r>
        <w:t>Sprecher: Manfred Fenner. Dauer: 413 Minuten.</w:t>
      </w:r>
      <w:r>
        <w:br/>
        <w:t>Der Autor beweist jetzt auch in der kurzen Form erzählerisches Talent. Trotz unterschiedlichster Thematik - die Schauplätze wechseln von der Antike zur Gegenwart, von Geschäftsetagen zu U-Bahn-Schächten, von palästinensischen Dörfern zu chinesischen Palästen. Jede Geschichte hat ihre eigene, in sich geschlossene Atmosphäre.</w:t>
      </w:r>
      <w:r>
        <w:br/>
        <w:t>Buch-Nr.: 54527</w:t>
      </w:r>
    </w:p>
    <w:p w14:paraId="21E5C672" w14:textId="77777777" w:rsidR="00000000" w:rsidRDefault="00000000">
      <w:pPr>
        <w:pStyle w:val="StandardWeb"/>
        <w:spacing w:after="0" w:afterAutospacing="0"/>
      </w:pPr>
    </w:p>
    <w:p w14:paraId="06FABD7D" w14:textId="77777777" w:rsidR="00000000" w:rsidRDefault="00000000">
      <w:pPr>
        <w:pStyle w:val="StandardWeb"/>
        <w:spacing w:after="0" w:afterAutospacing="0"/>
      </w:pPr>
      <w:r>
        <w:rPr>
          <w:rStyle w:val="Fett"/>
        </w:rPr>
        <w:t>Arjouni, Jakob: Ein Freund</w:t>
      </w:r>
    </w:p>
    <w:p w14:paraId="5C440F1E" w14:textId="77777777" w:rsidR="00000000" w:rsidRDefault="00000000">
      <w:pPr>
        <w:pStyle w:val="StandardWeb"/>
        <w:spacing w:after="0" w:afterAutospacing="0"/>
      </w:pPr>
      <w:r>
        <w:t>Sprecher: Hans H. Wöhler. Dauer: 271 Minuten.</w:t>
      </w:r>
      <w:r>
        <w:br/>
        <w:t>Geschichten von Hoffen und Bangen, Lieben und Versieben, von zweifelhaften Triumphen und zweifelsfreiem Scheitern, von grauen Ein- und verklärten Aussichten. So ironisch wie ernst, so traurig wie heiter, so lustig wie trocken erzählt Arjouni davon, wie im Leben vieles möglich scheint und wie wenig davon klappt.</w:t>
      </w:r>
      <w:r>
        <w:br/>
        <w:t>Buch-Nr.: 57512</w:t>
      </w:r>
    </w:p>
    <w:p w14:paraId="3A04E045" w14:textId="77777777" w:rsidR="00000000" w:rsidRDefault="00000000">
      <w:pPr>
        <w:pStyle w:val="StandardWeb"/>
        <w:spacing w:after="0" w:afterAutospacing="0"/>
      </w:pPr>
    </w:p>
    <w:p w14:paraId="681C7FE5" w14:textId="77777777" w:rsidR="00000000" w:rsidRDefault="00000000">
      <w:pPr>
        <w:pStyle w:val="StandardWeb"/>
        <w:spacing w:after="0" w:afterAutospacing="0"/>
      </w:pPr>
      <w:r>
        <w:rPr>
          <w:rStyle w:val="Fett"/>
        </w:rPr>
        <w:t>Artmann, H. C.: Heller liest Artmann</w:t>
      </w:r>
    </w:p>
    <w:p w14:paraId="28636350" w14:textId="77777777" w:rsidR="00000000" w:rsidRDefault="00000000">
      <w:pPr>
        <w:pStyle w:val="StandardWeb"/>
        <w:spacing w:after="0" w:afterAutospacing="0"/>
      </w:pPr>
      <w:r>
        <w:t>Sprecher: Birgit Krammer, André Heller. Dauer: 63 Minuten.</w:t>
      </w:r>
      <w:r>
        <w:br/>
        <w:t>"Am besten liest mich der André Heller." Dieser Meinung war H. C. Artmann nicht zu Unrecht. Beim Salzburger Literaturfest 2010 entstand die Aufnahme zu dieser Sternstunde der Interpretation. Heller präsentiert Gedichte aus dem Kultbuch "Med ana schwoazzn dintn" und erzählt u.a. Anekdoten aus seiner Freundschaft mit H.C. Artmann. DAISY-Format. Ungekürzte Hörbuchfassung. Bei diesem Hörbuch handelt es sich um ein käuflich erworbenes Hörbuch das barrierefrei aufgearbeitet wurde.</w:t>
      </w:r>
      <w:r>
        <w:br/>
        <w:t>Buch-Nr.: 32813</w:t>
      </w:r>
    </w:p>
    <w:p w14:paraId="07E5B5DA" w14:textId="77777777" w:rsidR="00000000" w:rsidRDefault="00000000">
      <w:pPr>
        <w:pStyle w:val="StandardWeb"/>
        <w:spacing w:after="0" w:afterAutospacing="0"/>
      </w:pPr>
    </w:p>
    <w:p w14:paraId="127E321B" w14:textId="77777777" w:rsidR="00000000" w:rsidRDefault="00000000">
      <w:pPr>
        <w:pStyle w:val="StandardWeb"/>
        <w:spacing w:after="0" w:afterAutospacing="0"/>
      </w:pPr>
      <w:r>
        <w:rPr>
          <w:rStyle w:val="Fett"/>
        </w:rPr>
        <w:t>Auster, Paul: Das rote Notizbuch</w:t>
      </w:r>
    </w:p>
    <w:p w14:paraId="0E54FB58" w14:textId="77777777" w:rsidR="00000000" w:rsidRDefault="00000000">
      <w:pPr>
        <w:pStyle w:val="StandardWeb"/>
        <w:spacing w:after="0" w:afterAutospacing="0"/>
      </w:pPr>
      <w:r>
        <w:t>Sprecher: Markus Amrein. Dauer: 95 Minuten.</w:t>
      </w:r>
      <w:r>
        <w:br/>
        <w:t xml:space="preserve">In einem roten Notizbuch hat Paul Auster über viele Jahre hinweg Ereignisse aus seinem Leben und dem von Freunden festgehalten: Ereignisse, bei denen der Zufall eine entscheidende Rolle spielte. Entstanden sind 15 ebenso wahre wie phantastische Geschichten </w:t>
      </w:r>
      <w:r>
        <w:lastRenderedPageBreak/>
        <w:t>aus dem Leben. Ein Hörgenuss!</w:t>
      </w:r>
      <w:r>
        <w:br/>
        <w:t>Buch-Nr.: 53036</w:t>
      </w:r>
    </w:p>
    <w:p w14:paraId="6D3B2805" w14:textId="77777777" w:rsidR="00000000" w:rsidRDefault="00000000">
      <w:pPr>
        <w:pStyle w:val="StandardWeb"/>
        <w:spacing w:after="0" w:afterAutospacing="0"/>
      </w:pPr>
    </w:p>
    <w:p w14:paraId="117B4BD8" w14:textId="77777777" w:rsidR="00000000" w:rsidRDefault="00000000">
      <w:pPr>
        <w:pStyle w:val="StandardWeb"/>
        <w:spacing w:after="0" w:afterAutospacing="0"/>
      </w:pPr>
      <w:r>
        <w:rPr>
          <w:rStyle w:val="Fett"/>
        </w:rPr>
        <w:t>Bachér, Peter: Glücklicher Sonntag</w:t>
      </w:r>
    </w:p>
    <w:p w14:paraId="4219530B" w14:textId="77777777" w:rsidR="00000000" w:rsidRDefault="00000000">
      <w:pPr>
        <w:pStyle w:val="StandardWeb"/>
        <w:spacing w:after="0" w:afterAutospacing="0"/>
      </w:pPr>
      <w:r>
        <w:t>Sprecher: Monika Köteles, Nadine de Zanet. Dauer: 294 Minuten.</w:t>
      </w:r>
      <w:r>
        <w:br/>
        <w:t>Glück, Liebe, Menschlichkeit, Freundschaft, Vertrauen und Zuversicht: Peter Bachér versteht es auch in diesem Band meisterhaft, sein Augenmerk auf das zu richten, wofür sich zu leben lohnt - besonders in einer Welt voller Zweifel und Ungewissheit. Bei diesem Hörbuch handelt es sich um ein käuflich erworbenes Hörbuch das barrierefrei aufgearbeitet wurde.</w:t>
      </w:r>
      <w:r>
        <w:br/>
        <w:t>Buch-Nr.: 31214</w:t>
      </w:r>
    </w:p>
    <w:p w14:paraId="6093A1F7" w14:textId="77777777" w:rsidR="00000000" w:rsidRDefault="00000000">
      <w:pPr>
        <w:pStyle w:val="StandardWeb"/>
        <w:spacing w:after="0" w:afterAutospacing="0"/>
      </w:pPr>
    </w:p>
    <w:p w14:paraId="1AB959D3" w14:textId="77777777" w:rsidR="00000000" w:rsidRDefault="00000000">
      <w:pPr>
        <w:pStyle w:val="StandardWeb"/>
        <w:spacing w:after="0" w:afterAutospacing="0"/>
      </w:pPr>
      <w:r>
        <w:rPr>
          <w:rStyle w:val="Fett"/>
        </w:rPr>
        <w:t>Bachmann, Ingeborg: Das dreißigste Jahr</w:t>
      </w:r>
    </w:p>
    <w:p w14:paraId="53B7A601" w14:textId="77777777" w:rsidR="00000000" w:rsidRDefault="00000000">
      <w:pPr>
        <w:pStyle w:val="StandardWeb"/>
        <w:spacing w:after="0" w:afterAutospacing="0"/>
      </w:pPr>
      <w:r>
        <w:t>Sprecher: Eckhardt Seiler. Dauer: 425 Minuten.</w:t>
      </w:r>
      <w:r>
        <w:br/>
        <w:t>Erzählungen, deren Qualität in den Zwischentönen liegt und in all dem, was nicht ausgesprochen ist. Das Buch enthält: Jugend in einer österreichischen Stadt, Das dreißigste Jahr, Alles, Unter Mördern und Irren, Ein Schritt nach Gomorrha, Ein Wildermuth, Undine geht.</w:t>
      </w:r>
      <w:r>
        <w:br/>
        <w:t>Buch-Nr.: 55658</w:t>
      </w:r>
    </w:p>
    <w:p w14:paraId="4768509A" w14:textId="77777777" w:rsidR="00000000" w:rsidRDefault="00000000">
      <w:pPr>
        <w:pStyle w:val="StandardWeb"/>
        <w:spacing w:after="0" w:afterAutospacing="0"/>
      </w:pPr>
    </w:p>
    <w:p w14:paraId="07E8EE6E" w14:textId="77777777" w:rsidR="00000000" w:rsidRDefault="00000000">
      <w:pPr>
        <w:pStyle w:val="StandardWeb"/>
        <w:spacing w:after="0" w:afterAutospacing="0"/>
      </w:pPr>
      <w:r>
        <w:rPr>
          <w:rStyle w:val="Fett"/>
        </w:rPr>
        <w:t>Bachmann, Ingeborg: Ein Ort für Zufälle</w:t>
      </w:r>
    </w:p>
    <w:p w14:paraId="0E0F9435" w14:textId="77777777" w:rsidR="00000000" w:rsidRDefault="00000000">
      <w:pPr>
        <w:pStyle w:val="StandardWeb"/>
        <w:spacing w:after="0" w:afterAutospacing="0"/>
      </w:pPr>
      <w:r>
        <w:t>Sprecher: Anna-Maria Eckhoff. Dauer: 115 Minuten.</w:t>
      </w:r>
      <w:r>
        <w:br/>
        <w:t>Geschrieben wurde "Ein Ort für Zufälle" 1964 am beschriebenen Ort, wo Ingeborg Bachmann damals wohnte, in einem Westberlin voller Vorfälle, die zugleich Zufälle sind. Voller Leute, und voller Bauplätze, und inwendiger Versehrungen. In der Novelle "Lenz" beschreibt Büchner den sich verschlechternden Geisteszustand des Schriftstellers Jakob Michael Reinhold Lenz.</w:t>
      </w:r>
      <w:r>
        <w:br/>
        <w:t>Buch-Nr.: 43679</w:t>
      </w:r>
    </w:p>
    <w:p w14:paraId="06B5691C" w14:textId="77777777" w:rsidR="00000000" w:rsidRDefault="00000000">
      <w:pPr>
        <w:pStyle w:val="StandardWeb"/>
        <w:spacing w:after="0" w:afterAutospacing="0"/>
      </w:pPr>
    </w:p>
    <w:p w14:paraId="788DFEF5" w14:textId="77777777" w:rsidR="00000000" w:rsidRDefault="00000000">
      <w:pPr>
        <w:pStyle w:val="StandardWeb"/>
        <w:spacing w:after="0" w:afterAutospacing="0"/>
      </w:pPr>
      <w:r>
        <w:rPr>
          <w:rStyle w:val="Fett"/>
        </w:rPr>
        <w:t>Bachmann, Ingeborg: Sämtliche Erzählungen</w:t>
      </w:r>
    </w:p>
    <w:p w14:paraId="7A7AE826" w14:textId="77777777" w:rsidR="00000000" w:rsidRDefault="00000000">
      <w:pPr>
        <w:pStyle w:val="StandardWeb"/>
        <w:spacing w:after="0" w:afterAutospacing="0"/>
      </w:pPr>
      <w:r>
        <w:t>Sprecher: Birgit Machalissa. Dauer: 1253 Minuten.</w:t>
      </w:r>
      <w:r>
        <w:br/>
        <w:t>Ingeborg Bachmanns Erzählungen zeigen Menschen an den Wendepunkten ihrer Existenz, vor Entscheidungen, bei denen es um die Liebe geht, um Leben und Tod. Sie berühren und betreffen uns, und sie gehören natürlich zu den Meisterwerken der modernen deutschsprachigen Literatur.</w:t>
      </w:r>
      <w:r>
        <w:br/>
        <w:t>Buch-Nr.: 50154</w:t>
      </w:r>
    </w:p>
    <w:p w14:paraId="5828F06A" w14:textId="77777777" w:rsidR="00000000" w:rsidRDefault="00000000">
      <w:pPr>
        <w:pStyle w:val="StandardWeb"/>
        <w:spacing w:after="0" w:afterAutospacing="0"/>
      </w:pPr>
    </w:p>
    <w:p w14:paraId="359C0107" w14:textId="77777777" w:rsidR="00000000" w:rsidRDefault="00000000">
      <w:pPr>
        <w:pStyle w:val="StandardWeb"/>
        <w:spacing w:after="0" w:afterAutospacing="0"/>
      </w:pPr>
      <w:r>
        <w:rPr>
          <w:rStyle w:val="Fett"/>
        </w:rPr>
        <w:t>Bachmann, Ingeborg: Simultan</w:t>
      </w:r>
    </w:p>
    <w:p w14:paraId="3CE0404F" w14:textId="77777777" w:rsidR="00000000" w:rsidRDefault="00000000">
      <w:pPr>
        <w:pStyle w:val="StandardWeb"/>
        <w:spacing w:after="0" w:afterAutospacing="0"/>
      </w:pPr>
      <w:r>
        <w:lastRenderedPageBreak/>
        <w:t>Sprecher: Ulrike Johannson. Dauer: 468 Minuten.</w:t>
      </w:r>
      <w:r>
        <w:br/>
        <w:t>Erzählungen, in deren Mittelpunkt jeweils das Schicksal einer Frau steht.</w:t>
      </w:r>
      <w:r>
        <w:br/>
        <w:t>Buch-Nr.: 51935</w:t>
      </w:r>
    </w:p>
    <w:p w14:paraId="020FFD94" w14:textId="77777777" w:rsidR="00000000" w:rsidRDefault="00000000">
      <w:pPr>
        <w:pStyle w:val="StandardWeb"/>
        <w:spacing w:after="0" w:afterAutospacing="0"/>
      </w:pPr>
    </w:p>
    <w:p w14:paraId="3A7FD94D" w14:textId="77777777" w:rsidR="00000000" w:rsidRDefault="00000000">
      <w:pPr>
        <w:pStyle w:val="StandardWeb"/>
        <w:spacing w:after="0" w:afterAutospacing="0"/>
      </w:pPr>
      <w:r>
        <w:rPr>
          <w:rStyle w:val="Fett"/>
        </w:rPr>
        <w:t>Balzac, Honoré de: Französische Klassiker - Die Box</w:t>
      </w:r>
    </w:p>
    <w:p w14:paraId="55C04434" w14:textId="77777777" w:rsidR="00000000" w:rsidRDefault="00000000">
      <w:pPr>
        <w:pStyle w:val="StandardWeb"/>
        <w:spacing w:after="0" w:afterAutospacing="0"/>
      </w:pPr>
      <w:r>
        <w:t>Sprecher: Wolfgang Höper, Birgit Krammer, Iris Eick u.v.a. Dauer: 680 Minuten.</w:t>
      </w:r>
      <w:r>
        <w:br/>
        <w:t>Balzac: Oberst Chabert; Musset: Die beiden Geliebten, Die Fliege; Zola: Die vier Tage von Jean Gourdon; Maupassant: Boule de Suif, Liebe, Menuett, Toine, Die Maske. Bei diesem Hörbuch handelt es sich um ein käuflich erworbenes Hörbuch das barrierefrei aufgearbeitet wurde. Ungekürzte Hörbuchfassung.</w:t>
      </w:r>
      <w:r>
        <w:br/>
        <w:t>Buch-Nr.: 32904</w:t>
      </w:r>
    </w:p>
    <w:p w14:paraId="4C055894" w14:textId="77777777" w:rsidR="00000000" w:rsidRDefault="00000000">
      <w:pPr>
        <w:pStyle w:val="StandardWeb"/>
        <w:spacing w:after="0" w:afterAutospacing="0"/>
      </w:pPr>
    </w:p>
    <w:p w14:paraId="04240FDE" w14:textId="77777777" w:rsidR="00000000" w:rsidRDefault="00000000">
      <w:pPr>
        <w:pStyle w:val="StandardWeb"/>
        <w:spacing w:after="0" w:afterAutospacing="0"/>
      </w:pPr>
      <w:r>
        <w:rPr>
          <w:rStyle w:val="Fett"/>
        </w:rPr>
        <w:t>Bamm, Peter: Am Rande der Schöpfung</w:t>
      </w:r>
    </w:p>
    <w:p w14:paraId="768172EA" w14:textId="77777777" w:rsidR="00000000" w:rsidRDefault="00000000">
      <w:pPr>
        <w:pStyle w:val="StandardWeb"/>
        <w:spacing w:after="0" w:afterAutospacing="0"/>
      </w:pPr>
      <w:r>
        <w:t>Sprecher: Alfred Schnayder. Dauer: 353 Minuten.</w:t>
      </w:r>
      <w:r>
        <w:br/>
        <w:t>Peter Bamms dritter Feuilleton- Band! Mit seiner "Kleinen Weltlaterne" ist Peter Bamm ein Leben lang am Rande der Schöpfung dahingezogen. In ihre letzten Winkel noch hat er hineingeleuchtet und überall Staunenswertes ans Licht gebracht. Wenn er nun in diesem Buch ausbreitet, was er mit Fleiß, List, Sorgfalt und Vergnügen gesammelt hat, dann funkelt das von Einfällen, und blitzt von Witz.</w:t>
      </w:r>
      <w:r>
        <w:br/>
        <w:t>Buch-Nr.: 42098</w:t>
      </w:r>
    </w:p>
    <w:p w14:paraId="5F226ED8" w14:textId="77777777" w:rsidR="00000000" w:rsidRDefault="00000000">
      <w:pPr>
        <w:pStyle w:val="StandardWeb"/>
        <w:spacing w:after="0" w:afterAutospacing="0"/>
      </w:pPr>
    </w:p>
    <w:p w14:paraId="47034DC7" w14:textId="77777777" w:rsidR="00000000" w:rsidRDefault="00000000">
      <w:pPr>
        <w:pStyle w:val="StandardWeb"/>
        <w:spacing w:after="0" w:afterAutospacing="0"/>
      </w:pPr>
      <w:r>
        <w:rPr>
          <w:rStyle w:val="Fett"/>
        </w:rPr>
        <w:t>Baresch, Peter: Die Auster</w:t>
      </w:r>
    </w:p>
    <w:p w14:paraId="64CBA80D" w14:textId="77777777" w:rsidR="00000000" w:rsidRDefault="00000000">
      <w:pPr>
        <w:pStyle w:val="StandardWeb"/>
        <w:spacing w:after="0" w:afterAutospacing="0"/>
      </w:pPr>
      <w:r>
        <w:t>Sprecher: Herbert Pendl. Dauer: 155 Minuten.</w:t>
      </w:r>
      <w:r>
        <w:br/>
        <w:t>Inhalt: Die Auster; Das Grubenpferd; An der Mauer; Der vierte König; Das marmorne Haus; Ungewöhnliche Geschichten.</w:t>
      </w:r>
      <w:r>
        <w:br/>
        <w:t>Buch-Nr.: 43785</w:t>
      </w:r>
    </w:p>
    <w:p w14:paraId="73FAF5FA" w14:textId="77777777" w:rsidR="00000000" w:rsidRDefault="00000000">
      <w:pPr>
        <w:pStyle w:val="StandardWeb"/>
        <w:spacing w:after="0" w:afterAutospacing="0"/>
      </w:pPr>
    </w:p>
    <w:p w14:paraId="7DBB704D" w14:textId="77777777" w:rsidR="00000000" w:rsidRDefault="00000000">
      <w:pPr>
        <w:pStyle w:val="StandardWeb"/>
        <w:spacing w:after="0" w:afterAutospacing="0"/>
      </w:pPr>
      <w:r>
        <w:rPr>
          <w:rStyle w:val="Fett"/>
        </w:rPr>
        <w:t>Barnes, Djuna: Eine Nacht mit den Pferden</w:t>
      </w:r>
    </w:p>
    <w:p w14:paraId="1AD03D2D" w14:textId="77777777" w:rsidR="00000000" w:rsidRDefault="00000000">
      <w:pPr>
        <w:pStyle w:val="StandardWeb"/>
        <w:spacing w:after="0" w:afterAutospacing="0"/>
      </w:pPr>
      <w:r>
        <w:t>Sprecher: Margarete Walde. Dauer: 183 Minuten.</w:t>
      </w:r>
      <w:r>
        <w:br/>
        <w:t>Inhalt: "Ausgelöscht"; "La grande malade"; "Eine Nacht mit den Pferden"; "Aller et retour"; "Der Diener"; "Das Kaninchen"; "Die Ärzte"; "Ein Junge stellt Fragen"; "Eine Passion"; "Der Sturzbach.</w:t>
      </w:r>
      <w:r>
        <w:br/>
        <w:t>Buch-Nr.: 43506</w:t>
      </w:r>
    </w:p>
    <w:p w14:paraId="41C79CEC" w14:textId="77777777" w:rsidR="00000000" w:rsidRDefault="00000000">
      <w:pPr>
        <w:pStyle w:val="StandardWeb"/>
        <w:spacing w:after="0" w:afterAutospacing="0"/>
      </w:pPr>
    </w:p>
    <w:p w14:paraId="21DBDEB5" w14:textId="77777777" w:rsidR="00000000" w:rsidRDefault="00000000">
      <w:pPr>
        <w:pStyle w:val="StandardWeb"/>
        <w:spacing w:after="0" w:afterAutospacing="0"/>
      </w:pPr>
      <w:r>
        <w:rPr>
          <w:rStyle w:val="Fett"/>
        </w:rPr>
        <w:t>Barnes, Julian: Der Zitronentisch</w:t>
      </w:r>
    </w:p>
    <w:p w14:paraId="0AFB787C" w14:textId="77777777" w:rsidR="00000000" w:rsidRDefault="00000000">
      <w:pPr>
        <w:pStyle w:val="StandardWeb"/>
        <w:spacing w:after="0" w:afterAutospacing="0"/>
      </w:pPr>
      <w:r>
        <w:lastRenderedPageBreak/>
        <w:t>Sprecher: Steffi Böttger. Dauer: 492 Minuten.</w:t>
      </w:r>
      <w:r>
        <w:br/>
        <w:t>Der Erzählungsband zeigt Julian Barnes in seiner ganzen Meisterschaft. Jede Erzählung steht für sich, doch sind alle durch das Thema miteinander verbunden - das Altern. Ob die Erzählungen nun im 19. Jahrhundert oder in unserer Zeit spielen, die Menschen nähern sich dem Ende ihres Lebens, dem Ende, das sich in besonderen Erfahrungen und oft irrwitzigen Situationen ankündigt. Sie gehen damit gelassen um oder aufbegehrend, resigniert oder bitter. - Nicht für Jugendliche geeignet.</w:t>
      </w:r>
      <w:r>
        <w:br/>
        <w:t>Buch-Nr.: 56118</w:t>
      </w:r>
    </w:p>
    <w:p w14:paraId="6C49DF65" w14:textId="77777777" w:rsidR="00000000" w:rsidRDefault="00000000">
      <w:pPr>
        <w:pStyle w:val="StandardWeb"/>
        <w:spacing w:after="0" w:afterAutospacing="0"/>
      </w:pPr>
    </w:p>
    <w:p w14:paraId="690C284A" w14:textId="77777777" w:rsidR="00000000" w:rsidRDefault="00000000">
      <w:pPr>
        <w:pStyle w:val="StandardWeb"/>
        <w:spacing w:after="0" w:afterAutospacing="0"/>
      </w:pPr>
      <w:r>
        <w:rPr>
          <w:rStyle w:val="Fett"/>
        </w:rPr>
        <w:t>Beckerhoff, Florian: Häfen</w:t>
      </w:r>
    </w:p>
    <w:p w14:paraId="12728FCE" w14:textId="77777777" w:rsidR="00000000" w:rsidRDefault="00000000">
      <w:pPr>
        <w:pStyle w:val="StandardWeb"/>
        <w:spacing w:after="0" w:afterAutospacing="0"/>
      </w:pPr>
      <w:r>
        <w:t>Sprecher: Alexander Roggenkamp. Dauer: 275 Minuten.</w:t>
      </w:r>
      <w:r>
        <w:br/>
        <w:t>Eine bunte Mischung von Texten aus Werken überwiegend bekannter Schriftsteller des 20. Jh., die das Flair großer und kleiner Häfen rund um den Globus in den Mittelpunkt stellen. Die Reise führt von den Häfen Europas nach Amerika und endet in Asien.</w:t>
      </w:r>
      <w:r>
        <w:br/>
        <w:t>Buch-Nr.: 50906</w:t>
      </w:r>
    </w:p>
    <w:p w14:paraId="50037B0C" w14:textId="77777777" w:rsidR="00000000" w:rsidRDefault="00000000">
      <w:pPr>
        <w:pStyle w:val="StandardWeb"/>
        <w:spacing w:after="0" w:afterAutospacing="0"/>
      </w:pPr>
    </w:p>
    <w:p w14:paraId="30945174" w14:textId="77777777" w:rsidR="00000000" w:rsidRDefault="00000000">
      <w:pPr>
        <w:pStyle w:val="StandardWeb"/>
        <w:spacing w:after="0" w:afterAutospacing="0"/>
      </w:pPr>
      <w:r>
        <w:rPr>
          <w:rStyle w:val="Fett"/>
        </w:rPr>
        <w:t>Beckett, Samuel: Erzählungen</w:t>
      </w:r>
    </w:p>
    <w:p w14:paraId="45059DAA" w14:textId="77777777" w:rsidR="00000000" w:rsidRDefault="00000000">
      <w:pPr>
        <w:pStyle w:val="StandardWeb"/>
        <w:spacing w:after="0" w:afterAutospacing="0"/>
      </w:pPr>
      <w:r>
        <w:t>Sprecher: Peter Holliger. Dauer: 593 Minuten.</w:t>
      </w:r>
      <w:r>
        <w:br/>
        <w:t>Der vorliegende Band enthält verschiedene Erzählungen des bekannten Autors.</w:t>
      </w:r>
      <w:r>
        <w:br/>
        <w:t>Buch-Nr.: 51912</w:t>
      </w:r>
    </w:p>
    <w:p w14:paraId="037E6A63" w14:textId="77777777" w:rsidR="00000000" w:rsidRDefault="00000000">
      <w:pPr>
        <w:pStyle w:val="StandardWeb"/>
        <w:spacing w:after="0" w:afterAutospacing="0"/>
      </w:pPr>
    </w:p>
    <w:p w14:paraId="23C41376" w14:textId="77777777" w:rsidR="00000000" w:rsidRDefault="00000000">
      <w:pPr>
        <w:pStyle w:val="StandardWeb"/>
        <w:spacing w:after="0" w:afterAutospacing="0"/>
      </w:pPr>
      <w:r>
        <w:rPr>
          <w:rStyle w:val="Fett"/>
        </w:rPr>
        <w:t>Bergengruen, Werner: Die schönsten Novellen</w:t>
      </w:r>
    </w:p>
    <w:p w14:paraId="342B51E3" w14:textId="77777777" w:rsidR="00000000" w:rsidRDefault="00000000">
      <w:pPr>
        <w:pStyle w:val="StandardWeb"/>
        <w:spacing w:after="0" w:afterAutospacing="0"/>
      </w:pPr>
      <w:r>
        <w:t>Sprecher: Walter Benn. Dauer: 933 Minuten.</w:t>
      </w:r>
      <w:r>
        <w:br/>
        <w:t>Aus Lust am Erzählen wählte Werner Bergengruen die Novelle als Ausdrucksform. Vom "Vogelschälchen" bis zu den "Greiffenschildtschen Damen" - hier ließ er die Figuren seiner Phantasie auftreten, fing ferne Räume und Zeiten ein.</w:t>
      </w:r>
      <w:r>
        <w:br/>
        <w:t>Buch-Nr.: 41064</w:t>
      </w:r>
    </w:p>
    <w:p w14:paraId="7CF137E5" w14:textId="77777777" w:rsidR="00000000" w:rsidRDefault="00000000">
      <w:pPr>
        <w:pStyle w:val="StandardWeb"/>
        <w:spacing w:after="0" w:afterAutospacing="0"/>
      </w:pPr>
    </w:p>
    <w:p w14:paraId="4CFA4281" w14:textId="77777777" w:rsidR="00000000" w:rsidRDefault="00000000">
      <w:pPr>
        <w:pStyle w:val="StandardWeb"/>
        <w:spacing w:after="0" w:afterAutospacing="0"/>
      </w:pPr>
      <w:r>
        <w:rPr>
          <w:rStyle w:val="Fett"/>
        </w:rPr>
        <w:t>Bergengruen, Werner: Die Sultansrose und andere Erzählungen</w:t>
      </w:r>
    </w:p>
    <w:p w14:paraId="37D62183" w14:textId="77777777" w:rsidR="00000000" w:rsidRDefault="00000000">
      <w:pPr>
        <w:pStyle w:val="StandardWeb"/>
        <w:spacing w:after="0" w:afterAutospacing="0"/>
      </w:pPr>
      <w:r>
        <w:t>Sprecher: Christof Meyer. Dauer: 305 Minuten.</w:t>
      </w:r>
      <w:r>
        <w:br/>
        <w:t>Der Band enthält die Erzählungen: Die Sultansrose; Die Krone; Morgenländische Erzählungen; Der goldene Tischfuss; Der Apfel; Der Kaiser im Elend; Legende von den zwei Worten; Die Ostergnade; Die Augenbrauen; Die Verheißung; Die leichte Erde.</w:t>
      </w:r>
      <w:r>
        <w:br/>
        <w:t>Buch-Nr.: 51248</w:t>
      </w:r>
    </w:p>
    <w:p w14:paraId="2CD05F7B" w14:textId="77777777" w:rsidR="00000000" w:rsidRDefault="00000000">
      <w:pPr>
        <w:pStyle w:val="StandardWeb"/>
        <w:spacing w:after="0" w:afterAutospacing="0"/>
      </w:pPr>
    </w:p>
    <w:p w14:paraId="50EBB0B3" w14:textId="77777777" w:rsidR="00000000" w:rsidRDefault="00000000">
      <w:pPr>
        <w:pStyle w:val="StandardWeb"/>
        <w:spacing w:after="0" w:afterAutospacing="0"/>
      </w:pPr>
      <w:r>
        <w:rPr>
          <w:rStyle w:val="Fett"/>
        </w:rPr>
        <w:t>Berlin, Lucia: Was ich sonst noch verpasst habe</w:t>
      </w:r>
    </w:p>
    <w:p w14:paraId="7CE693A6" w14:textId="77777777" w:rsidR="00000000" w:rsidRDefault="00000000">
      <w:pPr>
        <w:pStyle w:val="StandardWeb"/>
        <w:spacing w:after="0" w:afterAutospacing="0"/>
      </w:pPr>
      <w:r>
        <w:lastRenderedPageBreak/>
        <w:t>Sprecher: Jutta Seifert. Dauer: 647 Minuten.</w:t>
      </w:r>
      <w:r>
        <w:br/>
        <w:t>Es sind Frauen wie die Autorin, deren unstetes Leben sie festhält: alleinerziehende Mütter, Alkoholikerinnen auf Entzug, Haushaltshilfen, Krankenschwestern und Sekretärinnen. Es geht um Reichtum und Armut, um Einsamkeit, Liebe und Gewalt. Hier entsteht das Unerwartete, der Reichtum des Lebens, denen Lucia Berlin mal mit feinem Humor, mal voller Melancholie begegnet.</w:t>
      </w:r>
      <w:r>
        <w:br/>
        <w:t>Buch-Nr.: 56789</w:t>
      </w:r>
    </w:p>
    <w:p w14:paraId="34BB323A" w14:textId="77777777" w:rsidR="00000000" w:rsidRDefault="00000000">
      <w:pPr>
        <w:pStyle w:val="StandardWeb"/>
        <w:spacing w:after="0" w:afterAutospacing="0"/>
      </w:pPr>
    </w:p>
    <w:p w14:paraId="0C82BCB5" w14:textId="77777777" w:rsidR="00000000" w:rsidRDefault="00000000">
      <w:pPr>
        <w:pStyle w:val="StandardWeb"/>
        <w:spacing w:after="0" w:afterAutospacing="0"/>
      </w:pPr>
      <w:r>
        <w:rPr>
          <w:rStyle w:val="Fett"/>
        </w:rPr>
        <w:t>Bernhard, Thomas: Der Stimmenimitator</w:t>
      </w:r>
    </w:p>
    <w:p w14:paraId="0E8E12DF" w14:textId="77777777" w:rsidR="00000000" w:rsidRDefault="00000000">
      <w:pPr>
        <w:pStyle w:val="StandardWeb"/>
        <w:spacing w:after="0" w:afterAutospacing="0"/>
      </w:pPr>
      <w:r>
        <w:t>Sprecher: Günter Rohkämper. Dauer: 140 Minuten.</w:t>
      </w:r>
      <w:r>
        <w:br/>
        <w:t>In dieser Kurzprosa erzählt der Autor von der Absurdität inhumanen Lebens, sachlich-präzise eingefangen.</w:t>
      </w:r>
      <w:r>
        <w:br/>
        <w:t>Buch-Nr.: 51433</w:t>
      </w:r>
    </w:p>
    <w:p w14:paraId="7B76A171" w14:textId="77777777" w:rsidR="00000000" w:rsidRDefault="00000000">
      <w:pPr>
        <w:pStyle w:val="StandardWeb"/>
        <w:spacing w:after="0" w:afterAutospacing="0"/>
      </w:pPr>
    </w:p>
    <w:p w14:paraId="111C613E" w14:textId="77777777" w:rsidR="00000000" w:rsidRDefault="00000000">
      <w:pPr>
        <w:pStyle w:val="StandardWeb"/>
        <w:spacing w:after="0" w:afterAutospacing="0"/>
      </w:pPr>
      <w:r>
        <w:rPr>
          <w:rStyle w:val="Fett"/>
        </w:rPr>
        <w:t>Bernhard, Thomas: Ereignisse und andere Prosa</w:t>
      </w:r>
    </w:p>
    <w:p w14:paraId="08CB3E4D" w14:textId="77777777" w:rsidR="00000000" w:rsidRDefault="00000000">
      <w:pPr>
        <w:pStyle w:val="StandardWeb"/>
        <w:spacing w:after="0" w:afterAutospacing="0"/>
      </w:pPr>
      <w:r>
        <w:t>Sprecher: Birgit Krammer, Thomas Bernhard. Dauer: 147 Minuten.</w:t>
      </w:r>
      <w:r>
        <w:br/>
        <w:t>Unter dem Titel "Ereignisse" zusammengefasst sind 15 Miniaturen, die in ihrer Knappheit an Zeitungsmeldungen erinnern. Krönenden Abschluss des Hörbuchs bilden eine Aufnahme von Bernhards Rede zur Verleihung des Büchner Preises 1970 und die bisher unveröffentlichte Erzählung "Der Hutmacher" samt einem Gespräch mit dem Autor über diesen Text. DAISY-Format. Bei diesem Hörbuch handelt es sich um ein käuflich erworbenes Hörbuch das barrierefrei aufgearbeitet wurde.</w:t>
      </w:r>
      <w:r>
        <w:br/>
        <w:t>Buch-Nr.: 30996</w:t>
      </w:r>
    </w:p>
    <w:p w14:paraId="7821BAFA" w14:textId="77777777" w:rsidR="00000000" w:rsidRDefault="00000000">
      <w:pPr>
        <w:pStyle w:val="StandardWeb"/>
        <w:spacing w:after="0" w:afterAutospacing="0"/>
      </w:pPr>
    </w:p>
    <w:p w14:paraId="410F1310" w14:textId="77777777" w:rsidR="00000000" w:rsidRDefault="00000000">
      <w:pPr>
        <w:pStyle w:val="StandardWeb"/>
        <w:spacing w:after="0" w:afterAutospacing="0"/>
      </w:pPr>
      <w:r>
        <w:rPr>
          <w:rStyle w:val="Fett"/>
        </w:rPr>
        <w:t>Bierce, Ambrose: Drei Geschichten</w:t>
      </w:r>
    </w:p>
    <w:p w14:paraId="7A5B2B98" w14:textId="77777777" w:rsidR="00000000" w:rsidRDefault="00000000">
      <w:pPr>
        <w:pStyle w:val="StandardWeb"/>
        <w:spacing w:after="0" w:afterAutospacing="0"/>
      </w:pPr>
      <w:r>
        <w:t>Sprecher: Birgit Krammer, Oliver Rohrbeck u.a. Dauer: 75 Minuten.</w:t>
      </w:r>
      <w:r>
        <w:br/>
        <w:t>Der Totenwächter; Die Nacht; Das verräterische Herz. DAISY-Format Bei diesem Hörbuch handelt es sich um ein käuflich erworbenes Hörbuch das barrierefrei aufgearbeitet wurde.</w:t>
      </w:r>
      <w:r>
        <w:br/>
        <w:t>Buch-Nr.: 31937</w:t>
      </w:r>
    </w:p>
    <w:p w14:paraId="16A45DCF" w14:textId="77777777" w:rsidR="00000000" w:rsidRDefault="00000000">
      <w:pPr>
        <w:pStyle w:val="StandardWeb"/>
        <w:spacing w:after="0" w:afterAutospacing="0"/>
      </w:pPr>
    </w:p>
    <w:p w14:paraId="3AAF7DC8" w14:textId="77777777" w:rsidR="00000000" w:rsidRDefault="00000000">
      <w:pPr>
        <w:pStyle w:val="StandardWeb"/>
        <w:spacing w:after="0" w:afterAutospacing="0"/>
      </w:pPr>
      <w:r>
        <w:rPr>
          <w:rStyle w:val="Fett"/>
        </w:rPr>
        <w:t>Bihl, Lou: Ohne Befund</w:t>
      </w:r>
    </w:p>
    <w:p w14:paraId="7979223E" w14:textId="77777777" w:rsidR="00000000" w:rsidRDefault="00000000">
      <w:pPr>
        <w:pStyle w:val="StandardWeb"/>
        <w:spacing w:after="0" w:afterAutospacing="0"/>
      </w:pPr>
      <w:r>
        <w:t>Sprecher: Vincent Wojdacki. Dauer: 387 Minuten.</w:t>
      </w:r>
      <w:r>
        <w:br/>
        <w:t xml:space="preserve">Geschichten aus dem ärztlichen Alltag: Liebe, Humor und menschliche Dramen. Was passiert, wenn ein ehemaliger Patient zum Stalker wird? Wie wird aus einem One-Night-Stand unter Kollegen eine längerfristige Beziehung? Und ist Viagra im Altersheim wirklich tabu? Zehn spannenden Kurzgeschichten auf einer aufregenden Reise durch das Gesundheitswesen und hinter die Krankenhaus-Fassade. Sie entführen uns in moralische Zwickmühlen und seelische Abgründe. In der Reiseapotheke finden sich aber auch Humor </w:t>
      </w:r>
      <w:r>
        <w:lastRenderedPageBreak/>
        <w:t>und die heilende Kraft der Liebe.</w:t>
      </w:r>
      <w:r>
        <w:br/>
        <w:t>Buch-Nr.: 57352</w:t>
      </w:r>
    </w:p>
    <w:p w14:paraId="37239464" w14:textId="77777777" w:rsidR="00000000" w:rsidRDefault="00000000">
      <w:pPr>
        <w:pStyle w:val="StandardWeb"/>
        <w:spacing w:after="0" w:afterAutospacing="0"/>
      </w:pPr>
    </w:p>
    <w:p w14:paraId="6B00A182" w14:textId="77777777" w:rsidR="00000000" w:rsidRDefault="00000000">
      <w:pPr>
        <w:pStyle w:val="StandardWeb"/>
        <w:spacing w:after="0" w:afterAutospacing="0"/>
      </w:pPr>
      <w:r>
        <w:rPr>
          <w:rStyle w:val="Fett"/>
        </w:rPr>
        <w:t>Bischof, Rudolf: Den Himmel mit Händen fassen</w:t>
      </w:r>
    </w:p>
    <w:p w14:paraId="1240E89F" w14:textId="77777777" w:rsidR="00000000" w:rsidRDefault="00000000">
      <w:pPr>
        <w:pStyle w:val="StandardWeb"/>
        <w:spacing w:after="0" w:afterAutospacing="0"/>
      </w:pPr>
      <w:r>
        <w:t>Sprecher: Johannes Spitzl. Dauer: 382 Minuten.</w:t>
      </w:r>
      <w:r>
        <w:br/>
        <w:t>Dieser Begleiter für die Fastenzeit vor Ostern versammelt in neun Kapiteln Texte namhafter Autorinnen und Autoren wie Dietrich Bonhoeffer, Hilde Domin und vielen anderen. Sie wollen diese besondere Unterbrechung des Gewohnten bewusster erlebbar machen und die in dieser Zeit mögliche persönliche Vertiefung unterstützen.</w:t>
      </w:r>
      <w:r>
        <w:br/>
        <w:t>Buch-Nr.: 57210</w:t>
      </w:r>
    </w:p>
    <w:p w14:paraId="5F28E0EB" w14:textId="77777777" w:rsidR="00000000" w:rsidRDefault="00000000">
      <w:pPr>
        <w:pStyle w:val="StandardWeb"/>
        <w:spacing w:after="0" w:afterAutospacing="0"/>
      </w:pPr>
    </w:p>
    <w:p w14:paraId="3E498A50" w14:textId="77777777" w:rsidR="00000000" w:rsidRDefault="00000000">
      <w:pPr>
        <w:pStyle w:val="StandardWeb"/>
        <w:spacing w:after="0" w:afterAutospacing="0"/>
      </w:pPr>
      <w:r>
        <w:rPr>
          <w:rStyle w:val="Fett"/>
        </w:rPr>
        <w:t>Bittrich, Dietmar: Lallende Tanten überall</w:t>
      </w:r>
    </w:p>
    <w:p w14:paraId="264BEAF7" w14:textId="77777777" w:rsidR="00000000" w:rsidRDefault="00000000">
      <w:pPr>
        <w:pStyle w:val="StandardWeb"/>
        <w:spacing w:after="0" w:afterAutospacing="0"/>
      </w:pPr>
      <w:r>
        <w:t>Sprecher: Ilka Teichmüller, Peter Lontzek, Heide Maria Hager u.a.. Dauer: 146 Minuten.</w:t>
      </w:r>
      <w:r>
        <w:br/>
        <w:t>Weihnachten bleibt das Fest des Jahres: Familien, die schon Wochen vorher am Rande des Nervenzusammenbruchs balancieren; Pastoren, die alles versuchen, die Weihnachtsgeschichte in die Gegenwart zu retten; aufgedrehte Schwiegereltern, die überraschend zu Besuch kommen – und die geliebten Tanten, die höchst verdient den Spitznamen trio terrible tragen. Sie singen unverwüstlich. Ihre Gläser klingen. Glücklich, wer so viel bucklige Verwandtschaft hat! Bei diesem Hörbuch handelt es sich um ein käuflich erworbenes Hörbuch, das barrierefrei aufgearbeitet wurde. Autorisierte Lesefassung.</w:t>
      </w:r>
      <w:r>
        <w:br/>
        <w:t>Buch-Nr.: 33365</w:t>
      </w:r>
    </w:p>
    <w:p w14:paraId="4981DFA5" w14:textId="77777777" w:rsidR="00000000" w:rsidRDefault="00000000">
      <w:pPr>
        <w:pStyle w:val="StandardWeb"/>
        <w:spacing w:after="0" w:afterAutospacing="0"/>
      </w:pPr>
    </w:p>
    <w:p w14:paraId="166D9596" w14:textId="77777777" w:rsidR="00000000" w:rsidRDefault="00000000">
      <w:pPr>
        <w:pStyle w:val="StandardWeb"/>
        <w:spacing w:after="0" w:afterAutospacing="0"/>
      </w:pPr>
      <w:r>
        <w:rPr>
          <w:rStyle w:val="Fett"/>
        </w:rPr>
        <w:t>Blauhut, Robert: Ich spucke nicht auf Delacroix</w:t>
      </w:r>
    </w:p>
    <w:p w14:paraId="05104A67" w14:textId="77777777" w:rsidR="00000000" w:rsidRDefault="00000000">
      <w:pPr>
        <w:pStyle w:val="StandardWeb"/>
        <w:spacing w:after="0" w:afterAutospacing="0"/>
      </w:pPr>
      <w:r>
        <w:t>Sprecher: Brigitte Gasser. Dauer: 227 Minuten.</w:t>
      </w:r>
      <w:r>
        <w:br/>
        <w:t>Mehrere Novellen, als da wären, neben der Titelgeschichte: Donauballade, Winterschlaf auf Korsika, Theater der Grausamkeit und andere.</w:t>
      </w:r>
      <w:r>
        <w:br/>
        <w:t>Buch-Nr.: 44037</w:t>
      </w:r>
    </w:p>
    <w:p w14:paraId="5D02F9A7" w14:textId="77777777" w:rsidR="00000000" w:rsidRDefault="00000000">
      <w:pPr>
        <w:pStyle w:val="StandardWeb"/>
        <w:spacing w:after="0" w:afterAutospacing="0"/>
      </w:pPr>
    </w:p>
    <w:p w14:paraId="56306A43" w14:textId="77777777" w:rsidR="00000000" w:rsidRDefault="00000000">
      <w:pPr>
        <w:pStyle w:val="StandardWeb"/>
        <w:spacing w:after="0" w:afterAutospacing="0"/>
      </w:pPr>
      <w:r>
        <w:rPr>
          <w:rStyle w:val="Fett"/>
        </w:rPr>
        <w:t>Böhlau, Helene: Ein Sommerbuch</w:t>
      </w:r>
    </w:p>
    <w:p w14:paraId="1A696A14" w14:textId="77777777" w:rsidR="00000000" w:rsidRDefault="00000000">
      <w:pPr>
        <w:pStyle w:val="StandardWeb"/>
        <w:spacing w:after="0" w:afterAutospacing="0"/>
      </w:pPr>
      <w:r>
        <w:t>Sprecher: Traute Furthner. Dauer: 382 Minuten.</w:t>
      </w:r>
      <w:r>
        <w:br/>
        <w:t>Sechs Weimarer Geschichten aus der Zeit Goethes.</w:t>
      </w:r>
      <w:r>
        <w:br/>
        <w:t>Buch-Nr.: 44156</w:t>
      </w:r>
    </w:p>
    <w:p w14:paraId="59173DA8" w14:textId="77777777" w:rsidR="00000000" w:rsidRDefault="00000000">
      <w:pPr>
        <w:pStyle w:val="StandardWeb"/>
        <w:spacing w:after="0" w:afterAutospacing="0"/>
      </w:pPr>
    </w:p>
    <w:p w14:paraId="6BA53F4E" w14:textId="77777777" w:rsidR="00000000" w:rsidRDefault="00000000">
      <w:pPr>
        <w:pStyle w:val="StandardWeb"/>
        <w:spacing w:after="0" w:afterAutospacing="0"/>
      </w:pPr>
      <w:r>
        <w:rPr>
          <w:rStyle w:val="Fett"/>
        </w:rPr>
        <w:t>Böll, Heinrich: Die Verwundung und andere Erzählungen</w:t>
      </w:r>
    </w:p>
    <w:p w14:paraId="3D7A750B" w14:textId="77777777" w:rsidR="00000000" w:rsidRDefault="00000000">
      <w:pPr>
        <w:pStyle w:val="StandardWeb"/>
        <w:spacing w:after="0" w:afterAutospacing="0"/>
      </w:pPr>
      <w:r>
        <w:t>Sprecher: Anton Duschek. Dauer: 410 Minuten.</w:t>
      </w:r>
      <w:r>
        <w:br/>
        <w:t xml:space="preserve">Zweiundzwanzig zwischen 1946 und 1952 entstandene Kriegs-, Trümmer- und </w:t>
      </w:r>
      <w:r>
        <w:lastRenderedPageBreak/>
        <w:t>Heimkehrergeschichten, die in diesem Band erstmals veröffentlicht werden.</w:t>
      </w:r>
      <w:r>
        <w:br/>
        <w:t>Buch-Nr.: 44461</w:t>
      </w:r>
    </w:p>
    <w:p w14:paraId="1DE8FB71" w14:textId="77777777" w:rsidR="00000000" w:rsidRDefault="00000000">
      <w:pPr>
        <w:pStyle w:val="StandardWeb"/>
        <w:spacing w:after="0" w:afterAutospacing="0"/>
      </w:pPr>
    </w:p>
    <w:p w14:paraId="0E02ECBB" w14:textId="77777777" w:rsidR="00000000" w:rsidRDefault="00000000">
      <w:pPr>
        <w:pStyle w:val="StandardWeb"/>
        <w:spacing w:after="0" w:afterAutospacing="0"/>
      </w:pPr>
      <w:r>
        <w:rPr>
          <w:rStyle w:val="Fett"/>
        </w:rPr>
        <w:t>Böll, Heinrich: Wo warst du, Adam?</w:t>
      </w:r>
    </w:p>
    <w:p w14:paraId="21406AC6" w14:textId="77777777" w:rsidR="00000000" w:rsidRDefault="00000000">
      <w:pPr>
        <w:pStyle w:val="StandardWeb"/>
        <w:spacing w:after="0" w:afterAutospacing="0"/>
      </w:pPr>
      <w:r>
        <w:t>Sprecher: Erik Babucke. Dauer: 969 Minuten.</w:t>
      </w:r>
      <w:r>
        <w:br/>
        <w:t>Die Sammlung von Erzählungen enthält unter anderem: Über die Brücke; Kumpel mit langem Haar; Der Mann mit den Messern; Steh auf, steh doch auf; Damals in Odessa; Lohengrins Tod; Geschäft ist Geschäft; Kerzen für Maria; Die schwarzen Schafe.</w:t>
      </w:r>
      <w:r>
        <w:br/>
        <w:t>Buch-Nr.: 54353</w:t>
      </w:r>
    </w:p>
    <w:p w14:paraId="3F4CE12E" w14:textId="77777777" w:rsidR="00000000" w:rsidRDefault="00000000">
      <w:pPr>
        <w:pStyle w:val="StandardWeb"/>
        <w:spacing w:after="0" w:afterAutospacing="0"/>
      </w:pPr>
    </w:p>
    <w:p w14:paraId="036784D8" w14:textId="77777777" w:rsidR="00000000" w:rsidRDefault="00000000">
      <w:pPr>
        <w:pStyle w:val="StandardWeb"/>
        <w:spacing w:after="0" w:afterAutospacing="0"/>
      </w:pPr>
      <w:r>
        <w:rPr>
          <w:rStyle w:val="Fett"/>
        </w:rPr>
        <w:t>Böll, Heinrich u.a.: Fälle für den Staatsanwalt</w:t>
      </w:r>
    </w:p>
    <w:p w14:paraId="356011DC" w14:textId="77777777" w:rsidR="00000000" w:rsidRDefault="00000000">
      <w:pPr>
        <w:pStyle w:val="StandardWeb"/>
        <w:spacing w:after="0" w:afterAutospacing="0"/>
      </w:pPr>
      <w:r>
        <w:t>Sprecher: Hans Christian. Dauer: 172 Minuten.</w:t>
      </w:r>
      <w:r>
        <w:br/>
        <w:t>Erdachte Taten und Untaten, die nicht von der Justiz, sondern vom Gewissen zu beurteilen sind. (Beiträge von Böll, Härtling, Muschg und Wohmann).</w:t>
      </w:r>
      <w:r>
        <w:br/>
        <w:t>Buch-Nr.: 43964</w:t>
      </w:r>
    </w:p>
    <w:p w14:paraId="4199F206" w14:textId="77777777" w:rsidR="00000000" w:rsidRDefault="00000000">
      <w:pPr>
        <w:pStyle w:val="StandardWeb"/>
        <w:spacing w:after="0" w:afterAutospacing="0"/>
      </w:pPr>
    </w:p>
    <w:p w14:paraId="49E6A67F" w14:textId="77777777" w:rsidR="00000000" w:rsidRDefault="00000000">
      <w:pPr>
        <w:pStyle w:val="StandardWeb"/>
        <w:spacing w:after="0" w:afterAutospacing="0"/>
      </w:pPr>
      <w:r>
        <w:rPr>
          <w:rStyle w:val="Fett"/>
        </w:rPr>
        <w:t>Bombeck, Erma: Der Tag, als ich die Socke fand</w:t>
      </w:r>
    </w:p>
    <w:p w14:paraId="308E3991" w14:textId="77777777" w:rsidR="00000000" w:rsidRDefault="00000000">
      <w:pPr>
        <w:pStyle w:val="StandardWeb"/>
        <w:spacing w:after="0" w:afterAutospacing="0"/>
      </w:pPr>
      <w:r>
        <w:t>Sprecher: Anne Loch. Dauer: 332 Minuten.</w:t>
      </w:r>
      <w:r>
        <w:br/>
        <w:t>In diesen hundert neuen Geschichten von Erma Bombeck stecken Patentrezepte für alle möglichen und unmöglichen Probleme des Familienlebens, aber auch Sternstunden der Elternschaft. Wieder mal bereitet sie vergnügliche Stunden und vermittelt augenzwinkernd zwischen den Generationen. Ihr Motto "Nur wer lacht - überlebt" ist absolut ansteckend.</w:t>
      </w:r>
      <w:r>
        <w:br/>
        <w:t>Buch-Nr.: 50951</w:t>
      </w:r>
    </w:p>
    <w:p w14:paraId="5B434AF0" w14:textId="77777777" w:rsidR="00000000" w:rsidRDefault="00000000">
      <w:pPr>
        <w:pStyle w:val="StandardWeb"/>
        <w:spacing w:after="0" w:afterAutospacing="0"/>
      </w:pPr>
    </w:p>
    <w:p w14:paraId="3F9EBC2B" w14:textId="77777777" w:rsidR="00000000" w:rsidRDefault="00000000">
      <w:pPr>
        <w:pStyle w:val="StandardWeb"/>
        <w:spacing w:after="0" w:afterAutospacing="0"/>
      </w:pPr>
      <w:r>
        <w:rPr>
          <w:rStyle w:val="Fett"/>
        </w:rPr>
        <w:t>Boyle, Tom Coraghessan: Der Fliegenmensch und andere Stories</w:t>
      </w:r>
    </w:p>
    <w:p w14:paraId="47A59570" w14:textId="77777777" w:rsidR="00000000" w:rsidRDefault="00000000">
      <w:pPr>
        <w:pStyle w:val="StandardWeb"/>
        <w:spacing w:after="0" w:afterAutospacing="0"/>
      </w:pPr>
      <w:r>
        <w:t>Sprecher: Hans H. Wöhler. Dauer: 263 Minuten.</w:t>
      </w:r>
      <w:r>
        <w:br/>
        <w:t>Sechs Erzählungen von T. C. Boyle. Wild, absurd und voll schwarzem Humor. Und mit einem Nachwort des Autors. In diesem fordert er nur eins von seinen Lesern: Den Rest der Welt draußen zu lassen und für ein oder zwei seltsame und kostbare Stunden sein wackeliges, surreales Universum zu betreten.</w:t>
      </w:r>
      <w:r>
        <w:br/>
        <w:t>Buch-Nr.: 51113</w:t>
      </w:r>
    </w:p>
    <w:p w14:paraId="3662BF08" w14:textId="77777777" w:rsidR="00000000" w:rsidRDefault="00000000">
      <w:pPr>
        <w:pStyle w:val="StandardWeb"/>
        <w:spacing w:after="0" w:afterAutospacing="0"/>
      </w:pPr>
    </w:p>
    <w:p w14:paraId="05476B7A" w14:textId="77777777" w:rsidR="00000000" w:rsidRDefault="00000000">
      <w:pPr>
        <w:pStyle w:val="StandardWeb"/>
        <w:spacing w:after="0" w:afterAutospacing="0"/>
      </w:pPr>
      <w:r>
        <w:rPr>
          <w:rStyle w:val="Fett"/>
        </w:rPr>
        <w:t>Boyle, Tom Coraghessan: Good Home</w:t>
      </w:r>
    </w:p>
    <w:p w14:paraId="1FF2EB6F" w14:textId="77777777" w:rsidR="00000000" w:rsidRDefault="00000000">
      <w:pPr>
        <w:pStyle w:val="StandardWeb"/>
        <w:spacing w:after="0" w:afterAutospacing="0"/>
      </w:pPr>
      <w:r>
        <w:t>Sprecher: Jaap Achterberg. Dauer: 1133 Minuten.</w:t>
      </w:r>
      <w:r>
        <w:br/>
        <w:t xml:space="preserve">20 Erzählungen von der dunklen Seite der amerikanischen Seele: Ein Witwer legt sich eine Schlange zu, aber die Futter-Ratten wachsen ihm so sehr ans Herz, dass er 1300 von ihnen </w:t>
      </w:r>
      <w:r>
        <w:lastRenderedPageBreak/>
        <w:t>beherbergt. Eine 12jährige soll vor Gericht gegen ihren alkoholkranken Vater aussagen, und plötzlich gibt es viele Wahrheiten.</w:t>
      </w:r>
      <w:r>
        <w:br/>
        <w:t>Buch-Nr.: 54593</w:t>
      </w:r>
    </w:p>
    <w:p w14:paraId="453EB912" w14:textId="77777777" w:rsidR="00000000" w:rsidRDefault="00000000">
      <w:pPr>
        <w:pStyle w:val="StandardWeb"/>
        <w:spacing w:after="0" w:afterAutospacing="0"/>
      </w:pPr>
    </w:p>
    <w:p w14:paraId="124EC6C7" w14:textId="77777777" w:rsidR="00000000" w:rsidRDefault="00000000">
      <w:pPr>
        <w:pStyle w:val="StandardWeb"/>
        <w:spacing w:after="0" w:afterAutospacing="0"/>
      </w:pPr>
      <w:r>
        <w:rPr>
          <w:rStyle w:val="Fett"/>
        </w:rPr>
        <w:t>Boyle, Tom Coraghessan: Zähne und Klauen</w:t>
      </w:r>
    </w:p>
    <w:p w14:paraId="732C6E99" w14:textId="77777777" w:rsidR="00000000" w:rsidRDefault="00000000">
      <w:pPr>
        <w:pStyle w:val="StandardWeb"/>
        <w:spacing w:after="0" w:afterAutospacing="0"/>
      </w:pPr>
      <w:r>
        <w:t>Sprecher: Christian Heller. Dauer: 714 Minuten.</w:t>
      </w:r>
      <w:r>
        <w:br/>
        <w:t>Dem Konflikt zwischen den rationalen Fähigkeiten des Menschen und seinen Trieben, Naturkatastrophen, Menschen vor dem Abgrund - davon handeln diese, teils bizarren, Erzählungen mit oft ungewissem Ausgang.</w:t>
      </w:r>
      <w:r>
        <w:br/>
        <w:t>Buch-Nr.: 51104</w:t>
      </w:r>
    </w:p>
    <w:p w14:paraId="0A9BC72A" w14:textId="77777777" w:rsidR="00000000" w:rsidRDefault="00000000">
      <w:pPr>
        <w:pStyle w:val="StandardWeb"/>
        <w:spacing w:after="0" w:afterAutospacing="0"/>
      </w:pPr>
    </w:p>
    <w:p w14:paraId="1534592C" w14:textId="77777777" w:rsidR="00000000" w:rsidRDefault="00000000">
      <w:pPr>
        <w:pStyle w:val="StandardWeb"/>
        <w:spacing w:after="0" w:afterAutospacing="0"/>
      </w:pPr>
      <w:r>
        <w:rPr>
          <w:rStyle w:val="Fett"/>
        </w:rPr>
        <w:t>Bradbury, Ray: Die Laurel &amp; Hardy-Liebesgeschichte und andere Erzählungen</w:t>
      </w:r>
    </w:p>
    <w:p w14:paraId="144DA855" w14:textId="77777777" w:rsidR="00000000" w:rsidRDefault="00000000">
      <w:pPr>
        <w:pStyle w:val="StandardWeb"/>
        <w:spacing w:after="0" w:afterAutospacing="0"/>
      </w:pPr>
      <w:r>
        <w:t>Sprecher: Gerhard Karzel. Dauer: 620 Minuten.</w:t>
      </w:r>
      <w:r>
        <w:br/>
        <w:t>In diesem Band sind 23 Geschichten von Ray Bradbury, der durch die längst klassischen Romane "Fahrenheit 451" und "Der Tod ist ein einsames Geschäft" einer der größten zeitgenössischen Autoren ist, versammelt. Die meisten dieser Geschichten beginnen in vertrauten Räumen und Gegenden, so dass sich der Leser im täglichen Leben wähnt. Doch dann hebt urplötzlich die Phantasie ab...</w:t>
      </w:r>
      <w:r>
        <w:br/>
        <w:t>Buch-Nr.: 45102</w:t>
      </w:r>
    </w:p>
    <w:p w14:paraId="023F72F7" w14:textId="77777777" w:rsidR="00000000" w:rsidRDefault="00000000">
      <w:pPr>
        <w:pStyle w:val="StandardWeb"/>
        <w:spacing w:after="0" w:afterAutospacing="0"/>
      </w:pPr>
    </w:p>
    <w:p w14:paraId="572A160A" w14:textId="77777777" w:rsidR="00000000" w:rsidRDefault="00000000">
      <w:pPr>
        <w:pStyle w:val="StandardWeb"/>
        <w:spacing w:after="0" w:afterAutospacing="0"/>
      </w:pPr>
      <w:r>
        <w:rPr>
          <w:rStyle w:val="Fett"/>
        </w:rPr>
        <w:t>Brandstetter, Alois: Vom HörenSagen</w:t>
      </w:r>
    </w:p>
    <w:p w14:paraId="049C7334" w14:textId="77777777" w:rsidR="00000000" w:rsidRDefault="00000000">
      <w:pPr>
        <w:pStyle w:val="StandardWeb"/>
        <w:spacing w:after="0" w:afterAutospacing="0"/>
      </w:pPr>
      <w:r>
        <w:t>Sprecher: Peter Strauß. Dauer: 217 Minuten.</w:t>
      </w:r>
      <w:r>
        <w:br/>
        <w:t>Liegt es an den schrillen und schrägen Tönen des Zeitgeists, wenn das Gehör sich verweigert und seine Dienste mit Sausen und Brausen quittiert? Anhand von Anekdoten und Selbsterlebtem erzählt Alois Brandstetter von den Sinnen und vom Schwinden der Sinne.</w:t>
      </w:r>
      <w:r>
        <w:br/>
        <w:t>Buch-Nr.: 55140</w:t>
      </w:r>
    </w:p>
    <w:p w14:paraId="00FC35C9" w14:textId="77777777" w:rsidR="00000000" w:rsidRDefault="00000000">
      <w:pPr>
        <w:pStyle w:val="StandardWeb"/>
        <w:spacing w:after="0" w:afterAutospacing="0"/>
      </w:pPr>
    </w:p>
    <w:p w14:paraId="66A813B8" w14:textId="77777777" w:rsidR="00000000" w:rsidRDefault="00000000">
      <w:pPr>
        <w:pStyle w:val="StandardWeb"/>
        <w:spacing w:after="0" w:afterAutospacing="0"/>
      </w:pPr>
      <w:r>
        <w:rPr>
          <w:rStyle w:val="Fett"/>
        </w:rPr>
        <w:t>Bräuer, Margit: Eine einzige Nacht</w:t>
      </w:r>
    </w:p>
    <w:p w14:paraId="5909606C" w14:textId="77777777" w:rsidR="00000000" w:rsidRDefault="00000000">
      <w:pPr>
        <w:pStyle w:val="StandardWeb"/>
        <w:spacing w:after="0" w:afterAutospacing="0"/>
      </w:pPr>
      <w:r>
        <w:t>Sprecher: Gitta Horky. Dauer: 488 Minuten.</w:t>
      </w:r>
      <w:r>
        <w:br/>
        <w:t>Inhalt: Juri Kasakow: Adam und Eva; Wladimir Solouchin: Der Spazierstock; Boris Wassiljew: Die alte "Olympia"; Wassili Schukschin: Der Bankert; Wassili Schukschin: Der Krüppel; Pawel Nilin: Zum ersten Mal verheiratet; Wassili Below:Schrot oder Korn; Wassili Below: Wiedersehen morgens; Georgi Semjonow: Phrygische Kornblumen; Valentin Rasputin: Die Begegnung; Sergej Woronin: Eine einzige Nacht.</w:t>
      </w:r>
      <w:r>
        <w:br/>
        <w:t>Buch-Nr.: 44516</w:t>
      </w:r>
    </w:p>
    <w:p w14:paraId="57C4E7B9" w14:textId="77777777" w:rsidR="00000000" w:rsidRDefault="00000000">
      <w:pPr>
        <w:pStyle w:val="StandardWeb"/>
        <w:spacing w:after="0" w:afterAutospacing="0"/>
      </w:pPr>
    </w:p>
    <w:p w14:paraId="37FA91E7" w14:textId="77777777" w:rsidR="00000000" w:rsidRDefault="00000000">
      <w:pPr>
        <w:pStyle w:val="StandardWeb"/>
        <w:spacing w:after="0" w:afterAutospacing="0"/>
      </w:pPr>
      <w:r>
        <w:rPr>
          <w:rStyle w:val="Fett"/>
        </w:rPr>
        <w:t>Brecht, Bertolt: Werke - Eine Auswahl</w:t>
      </w:r>
    </w:p>
    <w:p w14:paraId="22BC21C3" w14:textId="77777777" w:rsidR="00000000" w:rsidRDefault="00000000">
      <w:pPr>
        <w:pStyle w:val="StandardWeb"/>
        <w:spacing w:after="0" w:afterAutospacing="0"/>
      </w:pPr>
      <w:r>
        <w:lastRenderedPageBreak/>
        <w:t>Sprecher: Bertolt Brecht u.a, Monika Köteles. Dauer: 1130 Minuten.</w:t>
      </w:r>
      <w:r>
        <w:br/>
        <w:t>Auswahl aus den Brecht-Werken historischer Aufführungen, Probenmitschnitten sowie Lesungen und Liedern, vorgetragen von bedeutenden Brecht-Interpreten wie Helene Weigel, Therese Giehse, Ernst Busch, Ekkehard Schall. Zu hören ist auch Brecht selbst: In Ausschnitten aus dem legendären Verhör Brechts vor dem Ausschuss für unamerikanische Betätigung und mit selbst gesungenen Liedern. DAISY-Format. Bei diesem Hörbuch handelt es sich um ein käuflich erworbenes Hörbuch das barrierefrei aufgearbeitet wurde.</w:t>
      </w:r>
      <w:r>
        <w:br/>
        <w:t>Buch-Nr.: 30060</w:t>
      </w:r>
    </w:p>
    <w:p w14:paraId="2667FD53" w14:textId="77777777" w:rsidR="00000000" w:rsidRDefault="00000000">
      <w:pPr>
        <w:pStyle w:val="StandardWeb"/>
        <w:spacing w:after="0" w:afterAutospacing="0"/>
      </w:pPr>
    </w:p>
    <w:p w14:paraId="7E6E1790" w14:textId="77777777" w:rsidR="00000000" w:rsidRDefault="00000000">
      <w:pPr>
        <w:pStyle w:val="StandardWeb"/>
        <w:spacing w:after="0" w:afterAutospacing="0"/>
      </w:pPr>
      <w:r>
        <w:rPr>
          <w:rStyle w:val="Fett"/>
        </w:rPr>
        <w:t>Brehm, Bruno: Die vier Temperamente</w:t>
      </w:r>
    </w:p>
    <w:p w14:paraId="608AFB47" w14:textId="77777777" w:rsidR="00000000" w:rsidRDefault="00000000">
      <w:pPr>
        <w:pStyle w:val="StandardWeb"/>
        <w:spacing w:after="0" w:afterAutospacing="0"/>
      </w:pPr>
      <w:r>
        <w:t>Sprecher: Siegfried Kienzle. Dauer: 161 Minuten.</w:t>
      </w:r>
      <w:r>
        <w:br/>
        <w:t>Inhalt: Weihnachten in Glasenbach; Überall Edi; Die vier Temperamente; Der Ortsgruppenleiter und andere.</w:t>
      </w:r>
      <w:r>
        <w:br/>
        <w:t>Buch-Nr.: 43025</w:t>
      </w:r>
    </w:p>
    <w:p w14:paraId="4ED6B852" w14:textId="77777777" w:rsidR="00000000" w:rsidRDefault="00000000">
      <w:pPr>
        <w:pStyle w:val="StandardWeb"/>
        <w:spacing w:after="0" w:afterAutospacing="0"/>
      </w:pPr>
    </w:p>
    <w:p w14:paraId="1E6A005A" w14:textId="77777777" w:rsidR="00000000" w:rsidRDefault="00000000">
      <w:pPr>
        <w:pStyle w:val="StandardWeb"/>
        <w:spacing w:after="0" w:afterAutospacing="0"/>
      </w:pPr>
      <w:r>
        <w:rPr>
          <w:rStyle w:val="Fett"/>
        </w:rPr>
        <w:t>Brunn, Ludwig von: Reise nach Cythera</w:t>
      </w:r>
    </w:p>
    <w:p w14:paraId="639C3903" w14:textId="77777777" w:rsidR="00000000" w:rsidRDefault="00000000">
      <w:pPr>
        <w:pStyle w:val="StandardWeb"/>
        <w:spacing w:after="0" w:afterAutospacing="0"/>
      </w:pPr>
      <w:r>
        <w:t>Sprecher: Bernie Feit. Dauer: 814 Minuten.</w:t>
      </w:r>
      <w:r>
        <w:br/>
        <w:t>Erotische Gedichte und Erzählungen von relativ unbekannten Autoren, aber auch von berühmten Dichtern wie Ovid, Villon, Heinrich Heine u.v.a.</w:t>
      </w:r>
      <w:r>
        <w:br/>
        <w:t>Buch-Nr.: 50276</w:t>
      </w:r>
    </w:p>
    <w:p w14:paraId="7B440A64" w14:textId="77777777" w:rsidR="00000000" w:rsidRDefault="00000000">
      <w:pPr>
        <w:pStyle w:val="StandardWeb"/>
        <w:spacing w:after="0" w:afterAutospacing="0"/>
      </w:pPr>
    </w:p>
    <w:p w14:paraId="7C4FAA84" w14:textId="77777777" w:rsidR="00000000" w:rsidRDefault="00000000">
      <w:pPr>
        <w:pStyle w:val="StandardWeb"/>
        <w:spacing w:after="0" w:afterAutospacing="0"/>
      </w:pPr>
      <w:r>
        <w:rPr>
          <w:rStyle w:val="Fett"/>
        </w:rPr>
        <w:t>Buck, Pearl S.: Eine kleine Weihnachtsgeschichte und andere Erzählungen um die Heilige Nacht</w:t>
      </w:r>
    </w:p>
    <w:p w14:paraId="174D8477" w14:textId="77777777" w:rsidR="00000000" w:rsidRDefault="00000000">
      <w:pPr>
        <w:pStyle w:val="StandardWeb"/>
        <w:spacing w:after="0" w:afterAutospacing="0"/>
      </w:pPr>
      <w:r>
        <w:t>Sprecher: Michael Schröter, Udo Schüller, Ulricke Dolmeier-Bolik. Dauer: 210 Minuten.</w:t>
      </w:r>
      <w:r>
        <w:br/>
        <w:t>Eine Sammlung von Weihnachtsgeschichten mit Beiträgen von Fjodor M. Dostojewski, Hans-Christian Andersen, O. Henry, Alphonse Daudet und Adalbert Stifter.</w:t>
      </w:r>
      <w:r>
        <w:br/>
        <w:t>Buch-Nr.: 55641</w:t>
      </w:r>
    </w:p>
    <w:p w14:paraId="13DF7C1C" w14:textId="77777777" w:rsidR="00000000" w:rsidRDefault="00000000">
      <w:pPr>
        <w:pStyle w:val="StandardWeb"/>
        <w:spacing w:after="0" w:afterAutospacing="0"/>
      </w:pPr>
    </w:p>
    <w:p w14:paraId="7FA8FE75" w14:textId="77777777" w:rsidR="00000000" w:rsidRDefault="00000000">
      <w:pPr>
        <w:pStyle w:val="StandardWeb"/>
        <w:spacing w:after="0" w:afterAutospacing="0"/>
      </w:pPr>
      <w:r>
        <w:rPr>
          <w:rStyle w:val="Fett"/>
        </w:rPr>
        <w:t>Bukowski, Charles: Keinem schlägt die Stunde</w:t>
      </w:r>
    </w:p>
    <w:p w14:paraId="1136C8DD" w14:textId="77777777" w:rsidR="00000000" w:rsidRDefault="00000000">
      <w:pPr>
        <w:pStyle w:val="StandardWeb"/>
        <w:spacing w:after="0" w:afterAutospacing="0"/>
      </w:pPr>
      <w:r>
        <w:t>Sprecher: Günter Schoßböck. Dauer: 538 Minuten.</w:t>
      </w:r>
      <w:r>
        <w:br/>
        <w:t>Von frühen, bislang unveröffentlichten Erzählungen aus den 1940er-Jahren bis zu den späten Stücken, die Charles Bukowski in den 1980ern schrieb, führt der Band durch seine ganze Entwicklung als Schriftsteller. In seinen autobiographischen Geschichten verarbeitete Bukowski Wunden seiner Kindheit und Jugend.</w:t>
      </w:r>
      <w:r>
        <w:br/>
        <w:t>Buch-Nr.: 54779</w:t>
      </w:r>
    </w:p>
    <w:p w14:paraId="7DC49196" w14:textId="77777777" w:rsidR="00000000" w:rsidRDefault="00000000">
      <w:pPr>
        <w:pStyle w:val="StandardWeb"/>
        <w:spacing w:after="0" w:afterAutospacing="0"/>
      </w:pPr>
    </w:p>
    <w:p w14:paraId="79121662" w14:textId="77777777" w:rsidR="00000000" w:rsidRDefault="00000000">
      <w:pPr>
        <w:pStyle w:val="StandardWeb"/>
        <w:spacing w:after="0" w:afterAutospacing="0"/>
      </w:pPr>
      <w:r>
        <w:rPr>
          <w:rStyle w:val="Fett"/>
        </w:rPr>
        <w:t>Bundschuh, Aurelia: 21 Liebesgeschichten</w:t>
      </w:r>
    </w:p>
    <w:p w14:paraId="45F1A736" w14:textId="77777777" w:rsidR="00000000" w:rsidRDefault="00000000">
      <w:pPr>
        <w:pStyle w:val="StandardWeb"/>
        <w:spacing w:after="0" w:afterAutospacing="0"/>
      </w:pPr>
      <w:r>
        <w:lastRenderedPageBreak/>
        <w:t>Sprecher: Helga Schick. Dauer: 188 Minuten.</w:t>
      </w:r>
      <w:r>
        <w:br/>
        <w:t>21 Liebesgeschichten.</w:t>
      </w:r>
      <w:r>
        <w:br/>
        <w:t>Buch-Nr.: 43790</w:t>
      </w:r>
    </w:p>
    <w:p w14:paraId="62A894F6" w14:textId="77777777" w:rsidR="00000000" w:rsidRDefault="00000000">
      <w:pPr>
        <w:pStyle w:val="StandardWeb"/>
        <w:spacing w:after="0" w:afterAutospacing="0"/>
      </w:pPr>
    </w:p>
    <w:p w14:paraId="7867931B" w14:textId="77777777" w:rsidR="00000000" w:rsidRDefault="00000000">
      <w:pPr>
        <w:pStyle w:val="StandardWeb"/>
        <w:spacing w:after="0" w:afterAutospacing="0"/>
      </w:pPr>
      <w:r>
        <w:rPr>
          <w:rStyle w:val="Fett"/>
        </w:rPr>
        <w:t>Bürstmayr, Manfred: Zu Fuss</w:t>
      </w:r>
    </w:p>
    <w:p w14:paraId="388368AC" w14:textId="77777777" w:rsidR="00000000" w:rsidRDefault="00000000">
      <w:pPr>
        <w:pStyle w:val="StandardWeb"/>
        <w:spacing w:after="0" w:afterAutospacing="0"/>
      </w:pPr>
      <w:r>
        <w:t>Sprecher: Irene Budischowsky. Dauer: 557 Minuten.</w:t>
      </w:r>
      <w:r>
        <w:br/>
        <w:t>Gehen, schlendern, flanieren, spazieren, reisen... Es gibt viele Zeitwörter für die unterschiedlichen Arten der menschlichen Fortbewegung auf zwei Beinen. 21 AutorInnen nähern sich aus verschiedenen Blickwinkeln dem Thema an. Von den ersten Schritten eines Menschenkindes über euphorische und weniger euphorische Geherlebnisse wird erzählt.</w:t>
      </w:r>
      <w:r>
        <w:br/>
        <w:t>Buch-Nr.: 50841</w:t>
      </w:r>
    </w:p>
    <w:p w14:paraId="24535DB0" w14:textId="77777777" w:rsidR="00000000" w:rsidRDefault="00000000">
      <w:pPr>
        <w:pStyle w:val="StandardWeb"/>
        <w:spacing w:after="0" w:afterAutospacing="0"/>
      </w:pPr>
    </w:p>
    <w:p w14:paraId="2D3DDC31" w14:textId="77777777" w:rsidR="00000000" w:rsidRDefault="00000000">
      <w:pPr>
        <w:pStyle w:val="StandardWeb"/>
        <w:spacing w:after="0" w:afterAutospacing="0"/>
      </w:pPr>
      <w:r>
        <w:rPr>
          <w:rStyle w:val="Fett"/>
        </w:rPr>
        <w:t>Camilleri, Andrea: Der Teufel, natürlich</w:t>
      </w:r>
    </w:p>
    <w:p w14:paraId="39350092" w14:textId="77777777" w:rsidR="00000000" w:rsidRDefault="00000000">
      <w:pPr>
        <w:pStyle w:val="StandardWeb"/>
        <w:spacing w:after="0" w:afterAutospacing="0"/>
      </w:pPr>
      <w:r>
        <w:t>Sprecher: Jonas Rüegg. Dauer: 289 Minuten.</w:t>
      </w:r>
      <w:r>
        <w:br/>
        <w:t>33 kurze Geschichten, die es in sich haben: Wenn ausgerechnet eine Maus den Partisanen verrät, der sich bereits in Sicherheit wähnt; wenn der versteckte Verriss eines Romans dazu führt, dass sein Autor den Nobelpreis erhält; wenn ein abgebrochener Schuhabsatz die Ursache dafür ist, dass eine untreue Ehefrau ihren Liebhaber verliert, dann hat ganz klar der Teufel seine Hand im Spiel.</w:t>
      </w:r>
      <w:r>
        <w:br/>
        <w:t>Buch-Nr.: 55312</w:t>
      </w:r>
    </w:p>
    <w:p w14:paraId="4163A06E" w14:textId="77777777" w:rsidR="00000000" w:rsidRDefault="00000000">
      <w:pPr>
        <w:pStyle w:val="StandardWeb"/>
        <w:spacing w:after="0" w:afterAutospacing="0"/>
      </w:pPr>
    </w:p>
    <w:p w14:paraId="260E6910" w14:textId="77777777" w:rsidR="00000000" w:rsidRDefault="00000000">
      <w:pPr>
        <w:pStyle w:val="StandardWeb"/>
        <w:spacing w:after="0" w:afterAutospacing="0"/>
      </w:pPr>
      <w:r>
        <w:rPr>
          <w:rStyle w:val="Fett"/>
        </w:rPr>
        <w:t>Camilleri, Andrea: Fliegenspiel</w:t>
      </w:r>
    </w:p>
    <w:p w14:paraId="11E16122" w14:textId="77777777" w:rsidR="00000000" w:rsidRDefault="00000000">
      <w:pPr>
        <w:pStyle w:val="StandardWeb"/>
        <w:spacing w:after="0" w:afterAutospacing="0"/>
      </w:pPr>
      <w:r>
        <w:t>Sprecher: Christoph Prückner, Udo Samel. Dauer: 71 Minuten.</w:t>
      </w:r>
      <w:r>
        <w:br/>
        <w:t>Andrea Camilleris Geschichten spielen in seiner Heimat Sizilien und erzählen von unerhörten Vorfällen, närrischen Spielen und schrulligen Gestalten. Die Rede ist von anarchistischen Hutmachern, streikenden Hafenarbeitern, fleißigen Fischern und von einem Dorfpolizisten, der eine Prostituierte zur Frau anstatt in Gewahrsam nahm. Bei diesem Hörbuch handelt es sich um ein käuflich erworbenes Hörbuch das barrierefrei aufgearbeitet wurde.</w:t>
      </w:r>
      <w:r>
        <w:br/>
        <w:t>Buch-Nr.: 30332</w:t>
      </w:r>
    </w:p>
    <w:p w14:paraId="0E58126C" w14:textId="77777777" w:rsidR="00000000" w:rsidRDefault="00000000">
      <w:pPr>
        <w:pStyle w:val="StandardWeb"/>
        <w:spacing w:after="0" w:afterAutospacing="0"/>
      </w:pPr>
    </w:p>
    <w:p w14:paraId="63C76E22" w14:textId="77777777" w:rsidR="00000000" w:rsidRDefault="00000000">
      <w:pPr>
        <w:pStyle w:val="StandardWeb"/>
        <w:spacing w:after="0" w:afterAutospacing="0"/>
      </w:pPr>
      <w:r>
        <w:rPr>
          <w:rStyle w:val="Fett"/>
        </w:rPr>
        <w:t>Camilleri, Andrea: Rendezvous mit Tieren</w:t>
      </w:r>
    </w:p>
    <w:p w14:paraId="74D8F154" w14:textId="77777777" w:rsidR="00000000" w:rsidRDefault="00000000">
      <w:pPr>
        <w:pStyle w:val="StandardWeb"/>
        <w:spacing w:after="0" w:afterAutospacing="0"/>
      </w:pPr>
      <w:r>
        <w:t>Sprecher: Martin Nürnberger, Hans Löw. Dauer: 114 Minuten.</w:t>
      </w:r>
      <w:r>
        <w:br/>
        <w:t xml:space="preserve">Andrea Camilleri liebte Tiere: Sein toskanisches Landhaus sowie seine Wohnung in Rom waren immer bevölkert von Hunden, Katzen und Vögeln. Kein Tier war gekauft, alle waren der Familie zugelaufen. Oder zugeflogen, wie die beiden Vögel Pimpigallo und der Distelfink: Der Wellensittich lernt nicht nur den Gesang des Distelfinks nachzuahmen, sondern auch Camilleris tiefe Stimme. Auf der Terrasse von Camilleris Landhaus erscheint eines Sommers eine harmlose Natter, Don Gaetano genannt, und wird zum jahrelangen Hausgast. Den Kater Barone rettet Camilleri vor Jungen, die mit ihm Fußball spielen. Sein </w:t>
      </w:r>
      <w:r>
        <w:lastRenderedPageBreak/>
        <w:t>Rückgrat ist gebrochen, der Tierarzt verbindet ihn wie eine Mumie und gibt ihm noch zwei Jahre. Doch Barone, wie er wegen seines vornehmen Wesens getauft wird, lebt 18 Jahre bei der Familie. Darüber hinaus erzählt dieses Hörbuch von betrunkenen Schweinen und verpatzten Jagdausflügen, weil die Tiere zu schlau sind. Und von einer unglaublich schönen Tigerfrau, in die Camilleri sich verliebt, die ihm aber leider immer nur ihr Hinterteil zeigt. Bei diesem Hörbuch handelt es sich um ein käuflich erworbenes Hörbuch das barrierefrei aufgearbeitet wurde. Ungekürzte Lesung.</w:t>
      </w:r>
      <w:r>
        <w:br/>
        <w:t>Buch-Nr.: 31352</w:t>
      </w:r>
    </w:p>
    <w:p w14:paraId="41AF21B2" w14:textId="77777777" w:rsidR="00000000" w:rsidRDefault="00000000">
      <w:pPr>
        <w:pStyle w:val="StandardWeb"/>
        <w:spacing w:after="0" w:afterAutospacing="0"/>
      </w:pPr>
    </w:p>
    <w:p w14:paraId="76AC7F01" w14:textId="77777777" w:rsidR="00000000" w:rsidRDefault="00000000">
      <w:pPr>
        <w:pStyle w:val="StandardWeb"/>
        <w:spacing w:after="0" w:afterAutospacing="0"/>
      </w:pPr>
      <w:r>
        <w:rPr>
          <w:rStyle w:val="Fett"/>
        </w:rPr>
        <w:t>Canetti, Elias: Elias Canetti liest Canetti</w:t>
      </w:r>
    </w:p>
    <w:p w14:paraId="5291454B" w14:textId="77777777" w:rsidR="00000000" w:rsidRDefault="00000000">
      <w:pPr>
        <w:pStyle w:val="StandardWeb"/>
        <w:spacing w:after="0" w:afterAutospacing="0"/>
      </w:pPr>
      <w:r>
        <w:t>Sprecher: Iris Lasta, Elias Canetti. Dauer: 114 Minuten.</w:t>
      </w:r>
      <w:r>
        <w:br/>
        <w:t>DAISY-Format Bei diesem Hörbuch handelt es sich um ein käuflich erworbenes Hörbuch das barrierefrei aufgearbeitet wurde.</w:t>
      </w:r>
      <w:r>
        <w:br/>
        <w:t>Buch-Nr.: 31240</w:t>
      </w:r>
    </w:p>
    <w:p w14:paraId="2A1C38DF" w14:textId="77777777" w:rsidR="00000000" w:rsidRDefault="00000000">
      <w:pPr>
        <w:pStyle w:val="StandardWeb"/>
        <w:spacing w:after="0" w:afterAutospacing="0"/>
      </w:pPr>
    </w:p>
    <w:p w14:paraId="17BE88B3" w14:textId="77777777" w:rsidR="00000000" w:rsidRDefault="00000000">
      <w:pPr>
        <w:pStyle w:val="StandardWeb"/>
        <w:spacing w:after="0" w:afterAutospacing="0"/>
      </w:pPr>
      <w:r>
        <w:rPr>
          <w:rStyle w:val="Fett"/>
        </w:rPr>
        <w:t>Capus, Alex: Die Prinzessin, der General und die Sängerin</w:t>
      </w:r>
    </w:p>
    <w:p w14:paraId="038EEBA9" w14:textId="77777777" w:rsidR="00000000" w:rsidRDefault="00000000">
      <w:pPr>
        <w:pStyle w:val="StandardWeb"/>
        <w:spacing w:after="0" w:afterAutospacing="0"/>
      </w:pPr>
      <w:r>
        <w:t>Sprecher: . Dauer: 100 Minuten.</w:t>
      </w:r>
      <w:r>
        <w:br/>
        <w:t>In diesem Buch sind Stadtgeschichten von Alex Capus, Franz Hohler und Pedro Lenz versammelt. Literarische Spaziergänge zum Genießen und Verweilen. Text teilweise in Mundart.</w:t>
      </w:r>
      <w:r>
        <w:br/>
        <w:t>Buch-Nr.: 54904</w:t>
      </w:r>
    </w:p>
    <w:p w14:paraId="1CF36174" w14:textId="77777777" w:rsidR="00000000" w:rsidRDefault="00000000">
      <w:pPr>
        <w:pStyle w:val="StandardWeb"/>
        <w:spacing w:after="0" w:afterAutospacing="0"/>
      </w:pPr>
    </w:p>
    <w:p w14:paraId="3FEE5550" w14:textId="77777777" w:rsidR="00000000" w:rsidRDefault="00000000">
      <w:pPr>
        <w:pStyle w:val="StandardWeb"/>
        <w:spacing w:after="0" w:afterAutospacing="0"/>
      </w:pPr>
      <w:r>
        <w:rPr>
          <w:rStyle w:val="Fett"/>
        </w:rPr>
        <w:t>Cavanaugh, Arthur: Die Tage vor Weihnachten</w:t>
      </w:r>
    </w:p>
    <w:p w14:paraId="354BC46A" w14:textId="77777777" w:rsidR="00000000" w:rsidRDefault="00000000">
      <w:pPr>
        <w:pStyle w:val="StandardWeb"/>
        <w:spacing w:after="0" w:afterAutospacing="0"/>
      </w:pPr>
      <w:r>
        <w:t>Sprecher: Günter Rohkämper. Dauer: 65 Minuten.</w:t>
      </w:r>
      <w:r>
        <w:br/>
        <w:t>Mit Ausschnitten von der Suite von Joseph Marchand.</w:t>
      </w:r>
      <w:r>
        <w:br/>
        <w:t>Buch-Nr.: 54587</w:t>
      </w:r>
    </w:p>
    <w:p w14:paraId="36BAF4FE" w14:textId="77777777" w:rsidR="00000000" w:rsidRDefault="00000000">
      <w:pPr>
        <w:pStyle w:val="StandardWeb"/>
        <w:spacing w:after="0" w:afterAutospacing="0"/>
      </w:pPr>
    </w:p>
    <w:p w14:paraId="3D558FFC" w14:textId="77777777" w:rsidR="00000000" w:rsidRDefault="00000000">
      <w:pPr>
        <w:pStyle w:val="StandardWeb"/>
        <w:spacing w:after="0" w:afterAutospacing="0"/>
      </w:pPr>
      <w:r>
        <w:rPr>
          <w:rStyle w:val="Fett"/>
        </w:rPr>
        <w:t>Chesterton, G. K.: Father Browns Weisheit</w:t>
      </w:r>
    </w:p>
    <w:p w14:paraId="16819CFA" w14:textId="77777777" w:rsidR="00000000" w:rsidRDefault="00000000">
      <w:pPr>
        <w:pStyle w:val="StandardWeb"/>
        <w:spacing w:after="0" w:afterAutospacing="0"/>
      </w:pPr>
      <w:r>
        <w:t>Sprecher: Martin Nürnberger, Michael Schwarzmaier. Dauer: 532 Minuten.</w:t>
      </w:r>
      <w:r>
        <w:br/>
        <w:t>Dem scharfen Verstand Father Browns entgeht kein Detail. Vor der Kombinationsgabe dieses ersten "Profilers" der Kriminalliteratur muss jeder Verbrecher kapitulieren. Inhalt: "Die Abwesenheit von Mr. Glass"; "Das Paradies der Diebe"; "Das Duell des Dr. Hirsch"; "Das Haus in der Passage"; "Der Kopf Caesars"; "Die purpurne Perücke"; "Der Untergang der Pendragons"; "Der Gott des Gongs" u.a. Bei diesem Hörbuch handelt es sich um ein käuflich erworbenes Hörbuch das barrierefrei aufgearbeitet wurde. Ungekürzte Hörfassung.</w:t>
      </w:r>
      <w:r>
        <w:br/>
        <w:t>Buch-Nr.: 31523</w:t>
      </w:r>
    </w:p>
    <w:p w14:paraId="056FE1EA" w14:textId="77777777" w:rsidR="00000000" w:rsidRDefault="00000000">
      <w:pPr>
        <w:pStyle w:val="StandardWeb"/>
        <w:spacing w:after="0" w:afterAutospacing="0"/>
      </w:pPr>
    </w:p>
    <w:p w14:paraId="303A7F3D" w14:textId="77777777" w:rsidR="00000000" w:rsidRDefault="00000000">
      <w:pPr>
        <w:pStyle w:val="StandardWeb"/>
        <w:spacing w:after="0" w:afterAutospacing="0"/>
      </w:pPr>
      <w:r>
        <w:rPr>
          <w:rStyle w:val="Fett"/>
        </w:rPr>
        <w:lastRenderedPageBreak/>
        <w:t>Chiavacci, Vinzenz: Wienerisch in Prosa und Lyrik</w:t>
      </w:r>
    </w:p>
    <w:p w14:paraId="4F300799" w14:textId="77777777" w:rsidR="00000000" w:rsidRDefault="00000000">
      <w:pPr>
        <w:pStyle w:val="StandardWeb"/>
        <w:spacing w:after="0" w:afterAutospacing="0"/>
      </w:pPr>
      <w:r>
        <w:t>Sprecher: Fritz Muliar, Karl Fochler. Dauer: 179 Minuten.</w:t>
      </w:r>
      <w:r>
        <w:br/>
        <w:t>Das Werk beinhaltet eine Kurzbiographie des Wiener Autors Chiavacci gesprochen von Karl Fochler, sowie eine Auswahl der Werke des Autors gesprochen von Fritz Muliar und Otto Schenk. Zudem enthält das Hörbuch Auszüge aus dem Werk "Gschimpft, gred, graunzt" von Georg Strnadt gesprochen von Richard Eigner sowie "Schwarze Lieder" von HC Artmann gesprochen von Helmut Qualtinger.</w:t>
      </w:r>
      <w:r>
        <w:br/>
        <w:t>Buch-Nr.: 43640</w:t>
      </w:r>
    </w:p>
    <w:p w14:paraId="00A05A84" w14:textId="77777777" w:rsidR="00000000" w:rsidRDefault="00000000">
      <w:pPr>
        <w:pStyle w:val="StandardWeb"/>
        <w:spacing w:after="0" w:afterAutospacing="0"/>
      </w:pPr>
    </w:p>
    <w:p w14:paraId="22BD3CF1" w14:textId="77777777" w:rsidR="00000000" w:rsidRDefault="00000000">
      <w:pPr>
        <w:pStyle w:val="StandardWeb"/>
        <w:spacing w:after="0" w:afterAutospacing="0"/>
      </w:pPr>
      <w:r>
        <w:rPr>
          <w:rStyle w:val="Fett"/>
        </w:rPr>
        <w:t>Chobot, Manfred: Stadtgeschichten</w:t>
      </w:r>
    </w:p>
    <w:p w14:paraId="50D7ABDD" w14:textId="77777777" w:rsidR="00000000" w:rsidRDefault="00000000">
      <w:pPr>
        <w:pStyle w:val="StandardWeb"/>
        <w:spacing w:after="0" w:afterAutospacing="0"/>
      </w:pPr>
      <w:r>
        <w:t>Sprecher: Alois Frank. Dauer: 294 Minuten.</w:t>
      </w:r>
      <w:r>
        <w:br/>
        <w:t>Erzählungen.</w:t>
      </w:r>
      <w:r>
        <w:br/>
        <w:t>Buch-Nr.: 46672</w:t>
      </w:r>
    </w:p>
    <w:p w14:paraId="7CE9191B" w14:textId="77777777" w:rsidR="00000000" w:rsidRDefault="00000000">
      <w:pPr>
        <w:pStyle w:val="StandardWeb"/>
        <w:spacing w:after="0" w:afterAutospacing="0"/>
      </w:pPr>
    </w:p>
    <w:p w14:paraId="157524D6" w14:textId="77777777" w:rsidR="00000000" w:rsidRDefault="00000000">
      <w:pPr>
        <w:pStyle w:val="StandardWeb"/>
        <w:spacing w:after="0" w:afterAutospacing="0"/>
      </w:pPr>
      <w:r>
        <w:rPr>
          <w:rStyle w:val="Fett"/>
        </w:rPr>
        <w:t>Christen, Jürgen: Glück auf vier Pfoten</w:t>
      </w:r>
    </w:p>
    <w:p w14:paraId="4A12DB51" w14:textId="77777777" w:rsidR="00000000" w:rsidRDefault="00000000">
      <w:pPr>
        <w:pStyle w:val="StandardWeb"/>
        <w:spacing w:after="0" w:afterAutospacing="0"/>
      </w:pPr>
      <w:r>
        <w:t>Sprecher: Christine Renhardt. Dauer: 173 Minuten.</w:t>
      </w:r>
      <w:r>
        <w:br/>
        <w:t>Ein Leben ohne Hund ist möglich, aber sinnlos! Eine vielseitige literarische Sammlung zum Thema »Liebe auf vier Pfoten«. Die besondere Beziehung von Schriftstellerinnen zu ihren Hunden wird dabei aus ganz unterschiedlichen Blickwinkeln beleuchtet, wobei eine Überzeugung alle Autorinnen eint: Man kann auch ohne Hund leben, aber es lohnt sich nicht! Eine hinreißende Liebeserklärung an das Leben mit Hund. Mit Texten von Elizabeth v. Arnim, Zora del Buono, Colette, Ulrike Draesner, Dorothy Parker, Annette Pehnt, Vita Sackville-West, Virginia Woolf, Juli Zeh u.a.m.</w:t>
      </w:r>
      <w:r>
        <w:br/>
        <w:t>Buch-Nr.: 56371</w:t>
      </w:r>
    </w:p>
    <w:p w14:paraId="50748765" w14:textId="77777777" w:rsidR="00000000" w:rsidRDefault="00000000">
      <w:pPr>
        <w:pStyle w:val="StandardWeb"/>
        <w:spacing w:after="0" w:afterAutospacing="0"/>
      </w:pPr>
    </w:p>
    <w:p w14:paraId="217B06C9" w14:textId="77777777" w:rsidR="00000000" w:rsidRDefault="00000000">
      <w:pPr>
        <w:pStyle w:val="StandardWeb"/>
        <w:spacing w:after="0" w:afterAutospacing="0"/>
      </w:pPr>
      <w:r>
        <w:rPr>
          <w:rStyle w:val="Fett"/>
        </w:rPr>
        <w:t>Christie, Agatha: Etwas ist faul</w:t>
      </w:r>
    </w:p>
    <w:p w14:paraId="07BFFF60" w14:textId="77777777" w:rsidR="00000000" w:rsidRDefault="00000000">
      <w:pPr>
        <w:pStyle w:val="StandardWeb"/>
        <w:spacing w:after="0" w:afterAutospacing="0"/>
      </w:pPr>
      <w:r>
        <w:t>Sprecher: Susanne Pichler. Dauer: 500 Minuten.</w:t>
      </w:r>
      <w:r>
        <w:br/>
        <w:t>Ein Autor geht ans Telefon und plötzlich hängt ihm ein Mord an. Ein gewisser James Bond steigt nach dem Baden in der Umkleide versehentlich in die Hose eines anderen – und ist mit einem Mal ein Juwelendieb. Einem jungen Mann wird gekündigt und er droht den gesellschaftlichen Anschluss zu verlieren, bis ihn eine reiche junge Frau in ihrem Sportwagen entführt. Etwas ist faul in all den hier versammelten, vergnüglichen und spannenden Erzählungen für zwischendurch.</w:t>
      </w:r>
      <w:r>
        <w:br/>
        <w:t>Buch-Nr.: 57238</w:t>
      </w:r>
    </w:p>
    <w:p w14:paraId="6BB4BBBF" w14:textId="77777777" w:rsidR="00000000" w:rsidRDefault="00000000">
      <w:pPr>
        <w:pStyle w:val="StandardWeb"/>
        <w:spacing w:after="0" w:afterAutospacing="0"/>
      </w:pPr>
    </w:p>
    <w:p w14:paraId="0F937F3B" w14:textId="77777777" w:rsidR="00000000" w:rsidRDefault="00000000">
      <w:pPr>
        <w:pStyle w:val="StandardWeb"/>
        <w:spacing w:after="0" w:afterAutospacing="0"/>
      </w:pPr>
      <w:r>
        <w:rPr>
          <w:rStyle w:val="Fett"/>
        </w:rPr>
        <w:t>Christie, Agatha: Solange es hell ist</w:t>
      </w:r>
    </w:p>
    <w:p w14:paraId="2884C331" w14:textId="77777777" w:rsidR="00000000" w:rsidRDefault="00000000">
      <w:pPr>
        <w:pStyle w:val="StandardWeb"/>
        <w:spacing w:after="0" w:afterAutospacing="0"/>
      </w:pPr>
      <w:r>
        <w:t>Sprecher: Sylke-Kristin Deimig, Roland Kurzweg. Dauer: 396 Minuten.</w:t>
      </w:r>
      <w:r>
        <w:br/>
        <w:t xml:space="preserve">Die sieben, zum Teil erstmals in deutscher Sprache veröffentlichten Storys entstanden in den </w:t>
      </w:r>
      <w:r>
        <w:lastRenderedPageBreak/>
        <w:t>20er und 30er Jahren als Auftragsarbeiten für verschiedene Magazine und Zeitschriften. Sie zeigen bereits, was die Autorin später berühmt machte: Den unvergleichlichen Einfallsreichtum der Geschichten und den zeitlosen Reiz ihrer Charaktere.</w:t>
      </w:r>
      <w:r>
        <w:br/>
        <w:t>Buch-Nr.: 54510</w:t>
      </w:r>
    </w:p>
    <w:p w14:paraId="0840F097" w14:textId="77777777" w:rsidR="00000000" w:rsidRDefault="00000000">
      <w:pPr>
        <w:pStyle w:val="StandardWeb"/>
        <w:spacing w:after="0" w:afterAutospacing="0"/>
      </w:pPr>
    </w:p>
    <w:p w14:paraId="3E5A96C4" w14:textId="77777777" w:rsidR="00000000" w:rsidRDefault="00000000">
      <w:pPr>
        <w:pStyle w:val="StandardWeb"/>
        <w:spacing w:after="0" w:afterAutospacing="0"/>
      </w:pPr>
      <w:r>
        <w:rPr>
          <w:rStyle w:val="Fett"/>
        </w:rPr>
        <w:t>Christie, Agatha: Weihnachten mit Agatha Christie</w:t>
      </w:r>
    </w:p>
    <w:p w14:paraId="3456A2BD" w14:textId="77777777" w:rsidR="00000000" w:rsidRDefault="00000000">
      <w:pPr>
        <w:pStyle w:val="StandardWeb"/>
        <w:spacing w:after="0" w:afterAutospacing="0"/>
      </w:pPr>
      <w:r>
        <w:t>Sprecher: Dagmar Gabriel. Dauer: 359 Minuten.</w:t>
      </w:r>
      <w:r>
        <w:br/>
        <w:t>Unübliche Weihnachtserfahrungen von Hercule Poirot und Miss Marple, aber auch Autobiographisches und Besinnliches von Agatha Christie, die nicht nur berühmte Kriminalromane schrieb, sondern auch Weihnachtsgeschichten und Gedichte.</w:t>
      </w:r>
      <w:r>
        <w:br/>
        <w:t>Buch-Nr.: 54509</w:t>
      </w:r>
    </w:p>
    <w:p w14:paraId="7AADF5B6" w14:textId="77777777" w:rsidR="00000000" w:rsidRDefault="00000000">
      <w:pPr>
        <w:pStyle w:val="StandardWeb"/>
        <w:spacing w:after="0" w:afterAutospacing="0"/>
      </w:pPr>
    </w:p>
    <w:p w14:paraId="7EB84B23" w14:textId="77777777" w:rsidR="00000000" w:rsidRDefault="00000000">
      <w:pPr>
        <w:pStyle w:val="StandardWeb"/>
        <w:spacing w:after="0" w:afterAutospacing="0"/>
      </w:pPr>
      <w:r>
        <w:rPr>
          <w:rStyle w:val="Fett"/>
        </w:rPr>
        <w:t>Coelho, Paulo: Die Tränen der Wüste</w:t>
      </w:r>
    </w:p>
    <w:p w14:paraId="7F278003" w14:textId="77777777" w:rsidR="00000000" w:rsidRDefault="00000000">
      <w:pPr>
        <w:pStyle w:val="StandardWeb"/>
        <w:spacing w:after="0" w:afterAutospacing="0"/>
      </w:pPr>
      <w:r>
        <w:t>Sprecher: Birgit Krammer, Gert Heidenreich. Dauer: 72 Minuten.</w:t>
      </w:r>
      <w:r>
        <w:br/>
        <w:t>Vom Missionar in Marokko, der die Tränen der Wüste stillt. Von verpassten Gelegenheiten und Begegnungen, die nicht stattfinden. Von den Statuten des neuen Jahrtausends und den Fallstricken der Suche. Geschichten und Gedanken für jeden Tag, ausgewählt aus dem Band "Sei wie ein Fluss, der still die Nacht durchströmt". DAISY-Format. Bei diesem Hörbuch handelt es sich um ein käuflich erworbenes Hörbuch das barrierefrei aufgearbeitet wurde.</w:t>
      </w:r>
      <w:r>
        <w:br/>
        <w:t>Buch-Nr.: 30916</w:t>
      </w:r>
    </w:p>
    <w:p w14:paraId="2966EE80" w14:textId="77777777" w:rsidR="00000000" w:rsidRDefault="00000000">
      <w:pPr>
        <w:pStyle w:val="StandardWeb"/>
        <w:spacing w:after="0" w:afterAutospacing="0"/>
      </w:pPr>
    </w:p>
    <w:p w14:paraId="6CD85E44" w14:textId="77777777" w:rsidR="00000000" w:rsidRDefault="00000000">
      <w:pPr>
        <w:pStyle w:val="StandardWeb"/>
        <w:spacing w:after="0" w:afterAutospacing="0"/>
      </w:pPr>
      <w:r>
        <w:rPr>
          <w:rStyle w:val="Fett"/>
        </w:rPr>
        <w:t>Coelho, Paulo: schön &amp; heiss 2</w:t>
      </w:r>
    </w:p>
    <w:p w14:paraId="43A558A1" w14:textId="77777777" w:rsidR="00000000" w:rsidRDefault="00000000">
      <w:pPr>
        <w:pStyle w:val="StandardWeb"/>
        <w:spacing w:after="0" w:afterAutospacing="0"/>
      </w:pPr>
      <w:r>
        <w:t>Sprecher: Iris Lasta, Desire Meiser u.a. Dauer: 78 Minuten.</w:t>
      </w:r>
      <w:r>
        <w:br/>
        <w:t>"schön &amp; heiss 2" bietet erotische Geschichten aus bekannten literarischen Werken, knisternd-erotische, auch ironische Hörerlebnisse: Paulo Coelho: Stell dir vor; Marguerite Duras: Der Liebhaber; Boris Vian: Der Impotente; Ralf Schlatter: Rheingedicht; Peter Stamm: Das Experiment; Gerold Spätz: Unschlecht; Alain Claude Sulzer: Ein perfekter Kellner; Paul Parin: Die Leidenschaft des Jägers. DAISY. Bei diesem Hörbuch handelt es sich um ein käuflich erworbenes Hörbuch das barrierefrei aufgearbeitet wurde.</w:t>
      </w:r>
      <w:r>
        <w:br/>
        <w:t>Buch-Nr.: 30567</w:t>
      </w:r>
    </w:p>
    <w:p w14:paraId="3945F121" w14:textId="77777777" w:rsidR="00000000" w:rsidRDefault="00000000">
      <w:pPr>
        <w:pStyle w:val="StandardWeb"/>
        <w:spacing w:after="0" w:afterAutospacing="0"/>
      </w:pPr>
    </w:p>
    <w:p w14:paraId="4B405442" w14:textId="77777777" w:rsidR="00000000" w:rsidRDefault="00000000">
      <w:pPr>
        <w:pStyle w:val="StandardWeb"/>
        <w:spacing w:after="0" w:afterAutospacing="0"/>
      </w:pPr>
      <w:r>
        <w:rPr>
          <w:rStyle w:val="Fett"/>
        </w:rPr>
        <w:t>Coelho, Paulo: Sei wie ein Fluß, der still die Nacht durchströmt</w:t>
      </w:r>
    </w:p>
    <w:p w14:paraId="7DED3693" w14:textId="77777777" w:rsidR="00000000" w:rsidRDefault="00000000">
      <w:pPr>
        <w:pStyle w:val="StandardWeb"/>
        <w:spacing w:after="0" w:afterAutospacing="0"/>
      </w:pPr>
      <w:r>
        <w:t>Sprecher: Eveline Leitl. Dauer: 480 Minuten.</w:t>
      </w:r>
      <w:r>
        <w:br/>
        <w:t>Sammlung mit über 100 Geschichten, vom Autor selbst ausgewählt, die zwischen 1998 und 2005 entstanden sind. Es sind kurze, meist alltägliche Episoden, denen er einen tieferen Sinn verleiht, in ihnen eine spirituelle Erkenntnis sucht und findet. Aus zahlreichen Ländern der Welt berichtet er von wundersamen Begegnungen, die ihn zu religiösen Betrachtungen animieren.</w:t>
      </w:r>
      <w:r>
        <w:br/>
        <w:t>Buch-Nr.: 50289</w:t>
      </w:r>
    </w:p>
    <w:p w14:paraId="10539400" w14:textId="77777777" w:rsidR="00000000" w:rsidRDefault="00000000">
      <w:pPr>
        <w:pStyle w:val="StandardWeb"/>
        <w:spacing w:after="0" w:afterAutospacing="0"/>
      </w:pPr>
    </w:p>
    <w:p w14:paraId="71617B5F" w14:textId="77777777" w:rsidR="00000000" w:rsidRDefault="00000000">
      <w:pPr>
        <w:pStyle w:val="StandardWeb"/>
        <w:spacing w:after="0" w:afterAutospacing="0"/>
      </w:pPr>
      <w:r>
        <w:rPr>
          <w:rStyle w:val="Fett"/>
        </w:rPr>
        <w:t>Colette, Sidonie-Gabrielle: Frauen</w:t>
      </w:r>
    </w:p>
    <w:p w14:paraId="43C6CE44" w14:textId="77777777" w:rsidR="00000000" w:rsidRDefault="00000000">
      <w:pPr>
        <w:pStyle w:val="StandardWeb"/>
        <w:spacing w:after="0" w:afterAutospacing="0"/>
      </w:pPr>
      <w:r>
        <w:t>Sprecher: Margarete Walde. Dauer: 225 Minuten.</w:t>
      </w:r>
      <w:r>
        <w:br/>
        <w:t>Colette ist eine einmalige Erscheinung in der Weltliteratur, eine scharfe Beobachterin und großartige Erzählerin. Sie hat den männlichen Helden vom Podest gestoßen, auf das ihn Generationen von Schriftstellern und auch Schriftstellerinnen gehoben hatten, aber Colettes Frauen raffen nicht die Röcke, um die leergewordenen Siegertribünen zu erklimmen. Sie treten nur in den Vordergrund.</w:t>
      </w:r>
      <w:r>
        <w:br/>
        <w:t>Buch-Nr.: 44717</w:t>
      </w:r>
    </w:p>
    <w:p w14:paraId="3CE3F021" w14:textId="77777777" w:rsidR="00000000" w:rsidRDefault="00000000">
      <w:pPr>
        <w:pStyle w:val="StandardWeb"/>
        <w:spacing w:after="0" w:afterAutospacing="0"/>
      </w:pPr>
    </w:p>
    <w:p w14:paraId="0F7FEB45" w14:textId="77777777" w:rsidR="00000000" w:rsidRDefault="00000000">
      <w:pPr>
        <w:pStyle w:val="StandardWeb"/>
        <w:spacing w:after="0" w:afterAutospacing="0"/>
      </w:pPr>
      <w:r>
        <w:rPr>
          <w:rStyle w:val="Fett"/>
        </w:rPr>
        <w:t>Cookson, Linda: Der Papagei des Herrn Franz</w:t>
      </w:r>
    </w:p>
    <w:p w14:paraId="39718245" w14:textId="77777777" w:rsidR="00000000" w:rsidRDefault="00000000">
      <w:pPr>
        <w:pStyle w:val="StandardWeb"/>
        <w:spacing w:after="0" w:afterAutospacing="0"/>
      </w:pPr>
      <w:r>
        <w:t>Sprecher: Henning Freiberg. Dauer: 372 Minuten.</w:t>
      </w:r>
      <w:r>
        <w:br/>
        <w:t>Teils heiter-ironische, teils ernste Geschichten, aber immer spannend und meistens mit überraschendem Ausgang.</w:t>
      </w:r>
      <w:r>
        <w:br/>
        <w:t>Buch-Nr.: 50677</w:t>
      </w:r>
    </w:p>
    <w:p w14:paraId="529F607D" w14:textId="77777777" w:rsidR="00000000" w:rsidRDefault="00000000">
      <w:pPr>
        <w:pStyle w:val="StandardWeb"/>
        <w:spacing w:after="0" w:afterAutospacing="0"/>
      </w:pPr>
    </w:p>
    <w:p w14:paraId="474589EE" w14:textId="77777777" w:rsidR="00000000" w:rsidRDefault="00000000">
      <w:pPr>
        <w:pStyle w:val="StandardWeb"/>
        <w:spacing w:after="0" w:afterAutospacing="0"/>
      </w:pPr>
      <w:r>
        <w:rPr>
          <w:rStyle w:val="Fett"/>
        </w:rPr>
        <w:t>Corti, Axel: Das war der Schalldämpfer</w:t>
      </w:r>
    </w:p>
    <w:p w14:paraId="51C9463A" w14:textId="77777777" w:rsidR="00000000" w:rsidRDefault="00000000">
      <w:pPr>
        <w:pStyle w:val="StandardWeb"/>
        <w:spacing w:after="0" w:afterAutospacing="0"/>
      </w:pPr>
      <w:r>
        <w:t>Sprecher: Iris Lasta, Axel Corti. Dauer: 85 Minuten.</w:t>
      </w:r>
      <w:r>
        <w:br/>
        <w:t>Mit der ab 1969 im ORF ausgestrahlten Sendung "Der Schalldämpfer" schrieb Axel Corti Radiogeschichte. Die Geschichten und Texte, die aus dem sonntäglichen Alltag entführen, zum Nachdenken anregen, die berühren und Standpunkte beleuchten. DAISY-Format. Bei diesem Hörbuch handelt es sich um ein käuflich erworbenes Hörbuch das barrierefrei aufgearbeitet wurde.</w:t>
      </w:r>
      <w:r>
        <w:br/>
        <w:t>Buch-Nr.: 31295</w:t>
      </w:r>
    </w:p>
    <w:p w14:paraId="319805F3" w14:textId="77777777" w:rsidR="00000000" w:rsidRDefault="00000000">
      <w:pPr>
        <w:pStyle w:val="StandardWeb"/>
        <w:spacing w:after="0" w:afterAutospacing="0"/>
      </w:pPr>
    </w:p>
    <w:p w14:paraId="3028FDD1" w14:textId="77777777" w:rsidR="00000000" w:rsidRDefault="00000000">
      <w:pPr>
        <w:pStyle w:val="StandardWeb"/>
        <w:spacing w:after="0" w:afterAutospacing="0"/>
      </w:pPr>
      <w:r>
        <w:rPr>
          <w:rStyle w:val="Fett"/>
        </w:rPr>
        <w:t>Csokor, Franz Theodor: Der zweite Hahnenschrei</w:t>
      </w:r>
    </w:p>
    <w:p w14:paraId="2F9DF9CB" w14:textId="77777777" w:rsidR="00000000" w:rsidRDefault="00000000">
      <w:pPr>
        <w:pStyle w:val="StandardWeb"/>
        <w:spacing w:after="0" w:afterAutospacing="0"/>
      </w:pPr>
      <w:r>
        <w:t>Sprecher: Jo List. Dauer: 231 Minuten.</w:t>
      </w:r>
      <w:r>
        <w:br/>
        <w:t>Inhalt: Der zweite Hahnenschrei; Die Angst des Michelangelo; Letzte Stunde; Das Fest des Sardanabal; Der Verräter; Die Hündin.</w:t>
      </w:r>
      <w:r>
        <w:br/>
        <w:t>Buch-Nr.: 43389</w:t>
      </w:r>
    </w:p>
    <w:p w14:paraId="5A84A36E" w14:textId="77777777" w:rsidR="00000000" w:rsidRDefault="00000000">
      <w:pPr>
        <w:pStyle w:val="StandardWeb"/>
        <w:spacing w:after="0" w:afterAutospacing="0"/>
      </w:pPr>
    </w:p>
    <w:p w14:paraId="2D7EA621" w14:textId="77777777" w:rsidR="00000000" w:rsidRDefault="00000000">
      <w:pPr>
        <w:pStyle w:val="StandardWeb"/>
        <w:spacing w:after="0" w:afterAutospacing="0"/>
      </w:pPr>
      <w:r>
        <w:rPr>
          <w:rStyle w:val="Fett"/>
        </w:rPr>
        <w:t>Dammel, Gesine: Tage des Lesens</w:t>
      </w:r>
    </w:p>
    <w:p w14:paraId="6EB7FA6E" w14:textId="77777777" w:rsidR="00000000" w:rsidRDefault="00000000">
      <w:pPr>
        <w:pStyle w:val="StandardWeb"/>
        <w:spacing w:after="0" w:afterAutospacing="0"/>
      </w:pPr>
      <w:r>
        <w:t>Sprecher: Dietmar Horcicka. Dauer: 261 Minuten.</w:t>
      </w:r>
      <w:r>
        <w:br/>
        <w:t xml:space="preserve">Bücher begleiten uns durchs Leben. Als Kinder sind wir fasziniert von den fremden Welten und fernen Ländern, in die Bücher uns entführen, und von den ungeahnten Abenteuern, die sie für uns bereithalten. Eine Faszination, die ein Leben lang hält. Was gibt es Schöneres und Entspannenderes, als sich mit einem Lieblingsbuch zurückzuziehen, wenn es draußen stürmt, </w:t>
      </w:r>
      <w:r>
        <w:lastRenderedPageBreak/>
        <w:t>schneit oder regnet? Vom Glück wunderbarer Lesestunden und von Büchern, die ein Leben verändern können, erzählen die hier versammelten Autorinnen und Autoren: Marcel Proust, Thomas Bernhard, Hanns-Josef Ortheil, Rafik Schami, Claire Beyer, Ulrike Draesner, Cornelia Funke, Elke Heidenreich, Erika Pluhar, Tatjana Kruse u.v.a.</w:t>
      </w:r>
      <w:r>
        <w:br/>
        <w:t>Buch-Nr.: 57711</w:t>
      </w:r>
    </w:p>
    <w:p w14:paraId="230F41E1" w14:textId="77777777" w:rsidR="00000000" w:rsidRDefault="00000000">
      <w:pPr>
        <w:pStyle w:val="StandardWeb"/>
        <w:spacing w:after="0" w:afterAutospacing="0"/>
      </w:pPr>
    </w:p>
    <w:p w14:paraId="1B5F0837" w14:textId="77777777" w:rsidR="00000000" w:rsidRDefault="00000000">
      <w:pPr>
        <w:pStyle w:val="StandardWeb"/>
        <w:spacing w:after="0" w:afterAutospacing="0"/>
      </w:pPr>
      <w:r>
        <w:rPr>
          <w:rStyle w:val="Fett"/>
        </w:rPr>
        <w:t>Danksagmüller, Roman: Echte Wiener Weihnachtsg'schichten</w:t>
      </w:r>
    </w:p>
    <w:p w14:paraId="27CAF7A7" w14:textId="77777777" w:rsidR="00000000" w:rsidRDefault="00000000">
      <w:pPr>
        <w:pStyle w:val="StandardWeb"/>
        <w:spacing w:after="0" w:afterAutospacing="0"/>
      </w:pPr>
      <w:r>
        <w:t>Sprecher: Alois Frank. Dauer: 299 Minuten.</w:t>
      </w:r>
      <w:r>
        <w:br/>
        <w:t xml:space="preserve">Lassen Sie sich verzaubern von 12 fantastischen, lustigen, skurrilen, mystischen Weihnachtsgeschichten, der 1970er Jahre, bis zu den 2000ern. Tauchen Sie ein, in eine friedliche, stimmige, nach Vanillekipferl und Punsch duftende Zeit, und erinnern sich dabei an Ihr außergewöhnlichstes Weihnachtsfest. Eine Reise zu den Wiener Sehenswürdigkeiten bis in die Hinterhöfe der Randbezirke Wiens! </w:t>
      </w:r>
      <w:r>
        <w:br/>
        <w:t>Buch-Nr.: 57170</w:t>
      </w:r>
    </w:p>
    <w:p w14:paraId="308B9B0F" w14:textId="77777777" w:rsidR="00000000" w:rsidRDefault="00000000">
      <w:pPr>
        <w:pStyle w:val="StandardWeb"/>
        <w:spacing w:after="0" w:afterAutospacing="0"/>
      </w:pPr>
    </w:p>
    <w:p w14:paraId="76C85CAC" w14:textId="77777777" w:rsidR="00000000" w:rsidRDefault="00000000">
      <w:pPr>
        <w:pStyle w:val="StandardWeb"/>
        <w:spacing w:after="0" w:afterAutospacing="0"/>
      </w:pPr>
      <w:r>
        <w:rPr>
          <w:rStyle w:val="Fett"/>
        </w:rPr>
        <w:t>David, Jakob Julius: Novellen</w:t>
      </w:r>
    </w:p>
    <w:p w14:paraId="7F982499" w14:textId="77777777" w:rsidR="00000000" w:rsidRDefault="00000000">
      <w:pPr>
        <w:pStyle w:val="StandardWeb"/>
        <w:spacing w:after="0" w:afterAutospacing="0"/>
      </w:pPr>
      <w:r>
        <w:t>Sprecher: Hannes Lewinski. Dauer: 533 Minuten.</w:t>
      </w:r>
      <w:r>
        <w:br/>
        <w:t>Erzählungen eines vergessenen altösterreichischen Dichters. Inhalt: Die Tochter Fortunats; Ein Poet; Schuss in der Nacht; Die Troika; Die Hanna; Halluzinationen. Nachwort von Konrad Paul Liessmann.</w:t>
      </w:r>
      <w:r>
        <w:br/>
        <w:t>Buch-Nr.: 45800</w:t>
      </w:r>
    </w:p>
    <w:p w14:paraId="0AC0F400" w14:textId="77777777" w:rsidR="00000000" w:rsidRDefault="00000000">
      <w:pPr>
        <w:pStyle w:val="StandardWeb"/>
        <w:spacing w:after="0" w:afterAutospacing="0"/>
      </w:pPr>
    </w:p>
    <w:p w14:paraId="275D6590" w14:textId="77777777" w:rsidR="00000000" w:rsidRDefault="00000000">
      <w:pPr>
        <w:pStyle w:val="StandardWeb"/>
        <w:spacing w:after="0" w:afterAutospacing="0"/>
      </w:pPr>
      <w:r>
        <w:rPr>
          <w:rStyle w:val="Fett"/>
        </w:rPr>
        <w:t>Denscher, Barbara: Ins Kaffeehaus</w:t>
      </w:r>
    </w:p>
    <w:p w14:paraId="450E1CAE" w14:textId="77777777" w:rsidR="00000000" w:rsidRDefault="00000000">
      <w:pPr>
        <w:pStyle w:val="StandardWeb"/>
        <w:spacing w:after="0" w:afterAutospacing="0"/>
      </w:pPr>
      <w:r>
        <w:t>Sprecher: Birgit Krammer, Fritz Muliar. Dauer: 79 Minuten.</w:t>
      </w:r>
      <w:r>
        <w:br/>
        <w:t>Peter Altenberg; Friedrich Torberg; Anton Kuh; Egon Friedell; Fritz Kreisler uvm. Musik: Hans Kann. DAISY-Format . Ungekürzte Hörbuchfassung. Bei diesem Hörbuch handelt es sich um ein käuflich erworbenes Hörbuch das barrierefrei aufgearbeitet wurde.</w:t>
      </w:r>
      <w:r>
        <w:br/>
        <w:t>Buch-Nr.: 32851</w:t>
      </w:r>
    </w:p>
    <w:p w14:paraId="496F111B" w14:textId="77777777" w:rsidR="00000000" w:rsidRDefault="00000000">
      <w:pPr>
        <w:pStyle w:val="StandardWeb"/>
        <w:spacing w:after="0" w:afterAutospacing="0"/>
      </w:pPr>
    </w:p>
    <w:p w14:paraId="44F0271A" w14:textId="77777777" w:rsidR="00000000" w:rsidRDefault="00000000">
      <w:pPr>
        <w:pStyle w:val="StandardWeb"/>
        <w:spacing w:after="0" w:afterAutospacing="0"/>
      </w:pPr>
      <w:r>
        <w:rPr>
          <w:rStyle w:val="Fett"/>
        </w:rPr>
        <w:t>Dickens, Charles: Weihnachtserzählungen</w:t>
      </w:r>
    </w:p>
    <w:p w14:paraId="4C18F8AC" w14:textId="77777777" w:rsidR="00000000" w:rsidRDefault="00000000">
      <w:pPr>
        <w:pStyle w:val="StandardWeb"/>
        <w:spacing w:after="0" w:afterAutospacing="0"/>
      </w:pPr>
      <w:r>
        <w:t>Sprecher: Marion Böger. Dauer: 730 Minuten.</w:t>
      </w:r>
      <w:r>
        <w:br/>
        <w:t>Verbindung des Wirklichen mit Traum und Fabel. Enthält: Weihnachtslied; Die Silvesterglocken; Das Heimchen am Herd.</w:t>
      </w:r>
      <w:r>
        <w:br/>
        <w:t>Buch-Nr.: 50552</w:t>
      </w:r>
    </w:p>
    <w:p w14:paraId="7508AB5C" w14:textId="77777777" w:rsidR="00000000" w:rsidRDefault="00000000">
      <w:pPr>
        <w:pStyle w:val="StandardWeb"/>
        <w:spacing w:after="0" w:afterAutospacing="0"/>
      </w:pPr>
    </w:p>
    <w:p w14:paraId="68A2D032" w14:textId="77777777" w:rsidR="00000000" w:rsidRDefault="00000000">
      <w:pPr>
        <w:pStyle w:val="StandardWeb"/>
        <w:spacing w:after="0" w:afterAutospacing="0"/>
      </w:pPr>
      <w:r>
        <w:rPr>
          <w:rStyle w:val="Fett"/>
        </w:rPr>
        <w:t>Doderer, Heimito von: Die Erzählungen</w:t>
      </w:r>
    </w:p>
    <w:p w14:paraId="4919FE08" w14:textId="77777777" w:rsidR="00000000" w:rsidRDefault="00000000">
      <w:pPr>
        <w:pStyle w:val="StandardWeb"/>
        <w:spacing w:after="0" w:afterAutospacing="0"/>
      </w:pPr>
      <w:r>
        <w:lastRenderedPageBreak/>
        <w:t>Sprecher: Daniel Clénin. Dauer: 1207 Minuten.</w:t>
      </w:r>
      <w:r>
        <w:br/>
        <w:t>Diese Kabinettstücke der Erzählkunst zeigen Doderer als subtilen Psychologen, der mit viel Sinn für das Groteske, Absurde und Abgründige Momentaufnahmen menschlicher Unzulänglichkeiten präsentiert. Inhalt: Divertimenti und Variationen. Kurz- und Kürzestgeschichten.</w:t>
      </w:r>
      <w:r>
        <w:br/>
        <w:t>Buch-Nr.: 52182</w:t>
      </w:r>
    </w:p>
    <w:p w14:paraId="05335A04" w14:textId="77777777" w:rsidR="00000000" w:rsidRDefault="00000000">
      <w:pPr>
        <w:pStyle w:val="StandardWeb"/>
        <w:spacing w:after="0" w:afterAutospacing="0"/>
      </w:pPr>
    </w:p>
    <w:p w14:paraId="1E110E84" w14:textId="77777777" w:rsidR="00000000" w:rsidRDefault="00000000">
      <w:pPr>
        <w:pStyle w:val="StandardWeb"/>
        <w:spacing w:after="0" w:afterAutospacing="0"/>
      </w:pPr>
      <w:r>
        <w:rPr>
          <w:rStyle w:val="Fett"/>
        </w:rPr>
        <w:t>Dörrie, Doris: Bin ich schön?</w:t>
      </w:r>
    </w:p>
    <w:p w14:paraId="0F66A73C" w14:textId="77777777" w:rsidR="00000000" w:rsidRDefault="00000000">
      <w:pPr>
        <w:pStyle w:val="StandardWeb"/>
        <w:spacing w:after="0" w:afterAutospacing="0"/>
      </w:pPr>
      <w:r>
        <w:t>Sprecher: Irene Marhold. Dauer: 660 Minuten.</w:t>
      </w:r>
      <w:r>
        <w:br/>
        <w:t>Siebzehn pointierte, witzige und auch nachdenklich stimmende Stories, die mit sanfter Ironie die modischen Macken und Mätzchen der intellektuellen, gutsituierten Generation um die 40 aufs Korn nehmen und daneben auch sonst ganz alltägliche Probleme behandeln.</w:t>
      </w:r>
      <w:r>
        <w:br/>
        <w:t>Buch-Nr.: 53170</w:t>
      </w:r>
    </w:p>
    <w:p w14:paraId="702A74FF" w14:textId="77777777" w:rsidR="00000000" w:rsidRDefault="00000000">
      <w:pPr>
        <w:pStyle w:val="StandardWeb"/>
        <w:spacing w:after="0" w:afterAutospacing="0"/>
      </w:pPr>
    </w:p>
    <w:p w14:paraId="27D7506D" w14:textId="77777777" w:rsidR="00000000" w:rsidRDefault="00000000">
      <w:pPr>
        <w:pStyle w:val="StandardWeb"/>
        <w:spacing w:after="0" w:afterAutospacing="0"/>
      </w:pPr>
      <w:r>
        <w:rPr>
          <w:rStyle w:val="Fett"/>
        </w:rPr>
        <w:t>Dostojewski, Fjodor M.: Die Box</w:t>
      </w:r>
    </w:p>
    <w:p w14:paraId="0A352DC2" w14:textId="77777777" w:rsidR="00000000" w:rsidRDefault="00000000">
      <w:pPr>
        <w:pStyle w:val="StandardWeb"/>
        <w:spacing w:after="0" w:afterAutospacing="0"/>
      </w:pPr>
      <w:r>
        <w:t>Sprecher: Klaus-Dieter König, Friedrich Schoenfelder. Dauer: 586 Minuten.</w:t>
      </w:r>
      <w:r>
        <w:br/>
        <w:t>"Der Spieler" hat autobiografische Züge, die Legende vom "Großinquisitor" ist ein Stück Weltliteratur. Sie ist Teil aus dem Werk "Die Brüder Karamasov". "Helle Nächte" ist ein frühes Werk Dostojewskis, das eine romantische Begegnung erzählt. "Die Sanfte" wird als seine vollendeste Erzählung gelobt. DAISY-Format. Bei diesem Hörbuch handelt es sich um ein käuflich erworbenes Hörbuch das barrierefrei aufgearbeitet wurde.</w:t>
      </w:r>
      <w:r>
        <w:br/>
        <w:t>Buch-Nr.: 30033</w:t>
      </w:r>
    </w:p>
    <w:p w14:paraId="35291BE2" w14:textId="77777777" w:rsidR="00000000" w:rsidRDefault="00000000">
      <w:pPr>
        <w:pStyle w:val="StandardWeb"/>
        <w:spacing w:after="0" w:afterAutospacing="0"/>
      </w:pPr>
    </w:p>
    <w:p w14:paraId="051F6D9E" w14:textId="77777777" w:rsidR="00000000" w:rsidRDefault="00000000">
      <w:pPr>
        <w:pStyle w:val="StandardWeb"/>
        <w:spacing w:after="0" w:afterAutospacing="0"/>
      </w:pPr>
      <w:r>
        <w:rPr>
          <w:rStyle w:val="Fett"/>
        </w:rPr>
        <w:t>Dostojewski, Fjodor M.: Meistererzählungen</w:t>
      </w:r>
    </w:p>
    <w:p w14:paraId="21BD08F0" w14:textId="77777777" w:rsidR="00000000" w:rsidRDefault="00000000">
      <w:pPr>
        <w:pStyle w:val="StandardWeb"/>
        <w:spacing w:after="0" w:afterAutospacing="0"/>
      </w:pPr>
      <w:r>
        <w:t>Sprecher: Birgit Krammer, Gerd Wameling. Dauer: 62 Minuten.</w:t>
      </w:r>
      <w:r>
        <w:br/>
        <w:t>Unter dieser Hörbuch-Nummer sind folgende Erzählungen enthalten: Polsunkow; Der kleine Knabe "mit dem Hündchen"; Der kleine Knabe am Weihnachtsabend beim Herrn Jesus. Bei diesem Hörbuch handelt es sich um ein käuflich erworbenes Hörbuch das barrierefrei aufgearbeitet wurde.</w:t>
      </w:r>
      <w:r>
        <w:br/>
        <w:t>Buch-Nr.: 30402</w:t>
      </w:r>
    </w:p>
    <w:p w14:paraId="6C0C9E0D" w14:textId="77777777" w:rsidR="00000000" w:rsidRDefault="00000000">
      <w:pPr>
        <w:pStyle w:val="StandardWeb"/>
        <w:spacing w:after="0" w:afterAutospacing="0"/>
      </w:pPr>
    </w:p>
    <w:p w14:paraId="3B1841C6" w14:textId="77777777" w:rsidR="00000000" w:rsidRDefault="00000000">
      <w:pPr>
        <w:pStyle w:val="StandardWeb"/>
        <w:spacing w:after="0" w:afterAutospacing="0"/>
      </w:pPr>
      <w:r>
        <w:rPr>
          <w:rStyle w:val="Fett"/>
        </w:rPr>
        <w:t>Du Maurier, Daphne: Nächstes Jahr um diese Zeit</w:t>
      </w:r>
    </w:p>
    <w:p w14:paraId="2CA015E2" w14:textId="77777777" w:rsidR="00000000" w:rsidRDefault="00000000">
      <w:pPr>
        <w:pStyle w:val="StandardWeb"/>
        <w:spacing w:after="0" w:afterAutospacing="0"/>
      </w:pPr>
      <w:r>
        <w:t>Sprecher: Susanne Spach. Dauer: 771 Minuten.</w:t>
      </w:r>
      <w:r>
        <w:br/>
        <w:t>Neun Meisternovellen: Der Apfelbaum. Das Rendezvous. Das Geleitschiff. Zum Tode erwacht. Das Alibi. Der Weiher. Die Gemse. Die gespaltene Sekunde. Der erste Frühlingstag.</w:t>
      </w:r>
      <w:r>
        <w:br/>
        <w:t>Buch-Nr.: 42193</w:t>
      </w:r>
    </w:p>
    <w:p w14:paraId="1474477C" w14:textId="77777777" w:rsidR="00000000" w:rsidRDefault="00000000">
      <w:pPr>
        <w:pStyle w:val="StandardWeb"/>
        <w:spacing w:after="0" w:afterAutospacing="0"/>
      </w:pPr>
    </w:p>
    <w:p w14:paraId="4BE7255B" w14:textId="77777777" w:rsidR="00000000" w:rsidRDefault="00000000">
      <w:pPr>
        <w:pStyle w:val="StandardWeb"/>
        <w:spacing w:after="0" w:afterAutospacing="0"/>
      </w:pPr>
      <w:r>
        <w:rPr>
          <w:rStyle w:val="Fett"/>
        </w:rPr>
        <w:lastRenderedPageBreak/>
        <w:t>Du Maurier, Daphne: Rendez-vous</w:t>
      </w:r>
    </w:p>
    <w:p w14:paraId="7D90EE92" w14:textId="77777777" w:rsidR="00000000" w:rsidRDefault="00000000">
      <w:pPr>
        <w:pStyle w:val="StandardWeb"/>
        <w:spacing w:after="0" w:afterAutospacing="0"/>
      </w:pPr>
      <w:r>
        <w:t>Sprecher: Hannes Herret. Dauer: 538 Minuten.</w:t>
      </w:r>
      <w:r>
        <w:br/>
        <w:t>Vier Erzählungen: Die gespaltene Sekunde; Zum Tode erwacht; Das Rendez-vous; Die Vögel.</w:t>
      </w:r>
      <w:r>
        <w:br/>
        <w:t>Buch-Nr.: 41095</w:t>
      </w:r>
    </w:p>
    <w:p w14:paraId="3C1D4110" w14:textId="77777777" w:rsidR="00000000" w:rsidRDefault="00000000">
      <w:pPr>
        <w:pStyle w:val="StandardWeb"/>
        <w:spacing w:after="0" w:afterAutospacing="0"/>
      </w:pPr>
    </w:p>
    <w:p w14:paraId="4955DD8D" w14:textId="77777777" w:rsidR="00000000" w:rsidRDefault="00000000">
      <w:pPr>
        <w:pStyle w:val="StandardWeb"/>
        <w:spacing w:after="0" w:afterAutospacing="0"/>
      </w:pPr>
      <w:r>
        <w:rPr>
          <w:rStyle w:val="Fett"/>
        </w:rPr>
        <w:t>Dürrenmatt, Friedrich: Labyrinth</w:t>
      </w:r>
    </w:p>
    <w:p w14:paraId="7E2142C9" w14:textId="77777777" w:rsidR="00000000" w:rsidRDefault="00000000">
      <w:pPr>
        <w:pStyle w:val="StandardWeb"/>
        <w:spacing w:after="0" w:afterAutospacing="0"/>
      </w:pPr>
      <w:r>
        <w:t>Sprecher: Wolfgang Reichmann, Monika Köteles. Dauer: 130 Minuten.</w:t>
      </w:r>
      <w:r>
        <w:br/>
        <w:t>"In 'Stoffe I-III' hat Dürrenmatt Autobiographie, Philosophie und Reflexion über nicht ausgeführte Projekte zu einer stilistisch über weite Strecken glänzenden Prosa verdichtet, deren Einzigartigkeit von der Kritik trotz einiger weniger gelungener, manchmal sogar ermüdender Seiten denn auch anerkannt wurde. Essays, die zum Besten gehören, was Dürrenmatt je geschrieben hat." DAISY-Format. Bei diesem Hörbuch handelt es sich um ein käuflich erworbenes Hörbuch das barrierefrei aufgearbeitet wurde.</w:t>
      </w:r>
      <w:r>
        <w:br/>
        <w:t>Buch-Nr.: 30233</w:t>
      </w:r>
    </w:p>
    <w:p w14:paraId="5D0C0DAE" w14:textId="77777777" w:rsidR="00000000" w:rsidRDefault="00000000">
      <w:pPr>
        <w:pStyle w:val="StandardWeb"/>
        <w:spacing w:after="0" w:afterAutospacing="0"/>
      </w:pPr>
    </w:p>
    <w:p w14:paraId="3275C55F" w14:textId="77777777" w:rsidR="00000000" w:rsidRDefault="00000000">
      <w:pPr>
        <w:pStyle w:val="StandardWeb"/>
        <w:spacing w:after="0" w:afterAutospacing="0"/>
      </w:pPr>
      <w:r>
        <w:rPr>
          <w:rStyle w:val="Fett"/>
        </w:rPr>
        <w:t>Ebner, Jeannie: Protokoll aus dem Zwischenreich</w:t>
      </w:r>
    </w:p>
    <w:p w14:paraId="6B219C55" w14:textId="77777777" w:rsidR="00000000" w:rsidRDefault="00000000">
      <w:pPr>
        <w:pStyle w:val="StandardWeb"/>
        <w:spacing w:after="0" w:afterAutospacing="0"/>
      </w:pPr>
      <w:r>
        <w:t>Sprecher: Margarete Walde. Dauer: 114 Minuten.</w:t>
      </w:r>
      <w:r>
        <w:br/>
        <w:t>Das Werk enthält folgende Werke: Der Vater; Ballspiel; Der schwarze Hahn; Die neue Penelope; Die weißen Kühe; Thanatos.</w:t>
      </w:r>
      <w:r>
        <w:br/>
        <w:t>Buch-Nr.: 43688</w:t>
      </w:r>
    </w:p>
    <w:p w14:paraId="03776C62" w14:textId="77777777" w:rsidR="00000000" w:rsidRDefault="00000000">
      <w:pPr>
        <w:pStyle w:val="StandardWeb"/>
        <w:spacing w:after="0" w:afterAutospacing="0"/>
      </w:pPr>
    </w:p>
    <w:p w14:paraId="178596B0" w14:textId="77777777" w:rsidR="00000000" w:rsidRDefault="00000000">
      <w:pPr>
        <w:pStyle w:val="StandardWeb"/>
        <w:spacing w:after="0" w:afterAutospacing="0"/>
      </w:pPr>
      <w:r>
        <w:rPr>
          <w:rStyle w:val="Fett"/>
        </w:rPr>
        <w:t>Ebner, Peter: Daheim in Wien</w:t>
      </w:r>
    </w:p>
    <w:p w14:paraId="7AF2A26B" w14:textId="77777777" w:rsidR="00000000" w:rsidRDefault="00000000">
      <w:pPr>
        <w:pStyle w:val="StandardWeb"/>
        <w:spacing w:after="0" w:afterAutospacing="0"/>
      </w:pPr>
      <w:r>
        <w:t>Sprecher: Bernie Feit. Dauer: 224 Minuten.</w:t>
      </w:r>
      <w:r>
        <w:br/>
        <w:t>"Daheim in Wien", zwölf Wiener Erzählungen von Peter Ebner zeigen das Goldene Wienerherz mit einer liebenswürdigen und einer hinterhältigen Ansicht. Ein Buch über ein neues und aktuelles Fin de Siècle liegt hier vor, ein genau lokalisierter, aber nicht auf enzyklopädische Vollständigkeit bedachter Führer durch Varianten der Resignation.</w:t>
      </w:r>
      <w:r>
        <w:br/>
        <w:t>Buch-Nr.: 46634</w:t>
      </w:r>
    </w:p>
    <w:p w14:paraId="494DE3D3" w14:textId="77777777" w:rsidR="00000000" w:rsidRDefault="00000000">
      <w:pPr>
        <w:pStyle w:val="StandardWeb"/>
        <w:spacing w:after="0" w:afterAutospacing="0"/>
      </w:pPr>
    </w:p>
    <w:p w14:paraId="4C29E05B" w14:textId="77777777" w:rsidR="00000000" w:rsidRDefault="00000000">
      <w:pPr>
        <w:pStyle w:val="StandardWeb"/>
        <w:spacing w:after="0" w:afterAutospacing="0"/>
      </w:pPr>
      <w:r>
        <w:rPr>
          <w:rStyle w:val="Fett"/>
        </w:rPr>
        <w:t>Ebner-Eschenbach, Marie von: Die schönsten Erzählungen</w:t>
      </w:r>
    </w:p>
    <w:p w14:paraId="7D90E091" w14:textId="77777777" w:rsidR="00000000" w:rsidRDefault="00000000">
      <w:pPr>
        <w:pStyle w:val="StandardWeb"/>
        <w:spacing w:after="0" w:afterAutospacing="0"/>
      </w:pPr>
      <w:r>
        <w:t>Sprecher: Karl Mittner. Dauer: 600 Minuten.</w:t>
      </w:r>
      <w:r>
        <w:br/>
      </w:r>
      <w:r>
        <w:br/>
        <w:t>Buch-Nr.: 40977</w:t>
      </w:r>
    </w:p>
    <w:p w14:paraId="3A040EE4" w14:textId="77777777" w:rsidR="00000000" w:rsidRDefault="00000000">
      <w:pPr>
        <w:pStyle w:val="StandardWeb"/>
        <w:spacing w:after="0" w:afterAutospacing="0"/>
      </w:pPr>
    </w:p>
    <w:p w14:paraId="48BC102D" w14:textId="77777777" w:rsidR="00000000" w:rsidRDefault="00000000">
      <w:pPr>
        <w:pStyle w:val="StandardWeb"/>
        <w:spacing w:after="0" w:afterAutospacing="0"/>
      </w:pPr>
      <w:r>
        <w:rPr>
          <w:rStyle w:val="Fett"/>
        </w:rPr>
        <w:t>Ebner-Eschenbach, Marie von: Die schönsten Erzählungen</w:t>
      </w:r>
    </w:p>
    <w:p w14:paraId="71C575E5" w14:textId="77777777" w:rsidR="00000000" w:rsidRDefault="00000000">
      <w:pPr>
        <w:pStyle w:val="StandardWeb"/>
        <w:spacing w:after="0" w:afterAutospacing="0"/>
      </w:pPr>
      <w:r>
        <w:lastRenderedPageBreak/>
        <w:t>Sprecher: Karl Mittner. Dauer: 579 Minuten.</w:t>
      </w:r>
      <w:r>
        <w:br/>
      </w:r>
      <w:r>
        <w:br/>
        <w:t>Buch-Nr.: 41033</w:t>
      </w:r>
    </w:p>
    <w:p w14:paraId="3F48D371" w14:textId="77777777" w:rsidR="00000000" w:rsidRDefault="00000000">
      <w:pPr>
        <w:pStyle w:val="StandardWeb"/>
        <w:spacing w:after="0" w:afterAutospacing="0"/>
      </w:pPr>
    </w:p>
    <w:p w14:paraId="67E47CA0" w14:textId="77777777" w:rsidR="00000000" w:rsidRDefault="00000000">
      <w:pPr>
        <w:pStyle w:val="StandardWeb"/>
        <w:spacing w:after="0" w:afterAutospacing="0"/>
      </w:pPr>
      <w:r>
        <w:rPr>
          <w:rStyle w:val="Fett"/>
        </w:rPr>
        <w:t>Echerer, Mercedes: Europa Erhören</w:t>
      </w:r>
    </w:p>
    <w:p w14:paraId="438DF984" w14:textId="77777777" w:rsidR="00000000" w:rsidRDefault="00000000">
      <w:pPr>
        <w:pStyle w:val="StandardWeb"/>
        <w:spacing w:after="0" w:afterAutospacing="0"/>
      </w:pPr>
      <w:r>
        <w:t>Sprecher: Mercedes Echerer, Florian Scheuba u.a.. Dauer: 955 Minuten.</w:t>
      </w:r>
      <w:r>
        <w:br/>
        <w:t>Die Edition "Europa Erhören" knüpft an die Faszination der poetischen Topographie an. Gemeinsam mit einer Schar von Künstlern - unter ihnen Andreas Vitasek, Tania Golden, Florian Scheuba und Wolfgang Böck - durchstreifen sie lustvoll den Kontinent.</w:t>
      </w:r>
      <w:r>
        <w:br/>
        <w:t>Buch-Nr.: 51609</w:t>
      </w:r>
    </w:p>
    <w:p w14:paraId="38AA0C4E" w14:textId="77777777" w:rsidR="00000000" w:rsidRDefault="00000000">
      <w:pPr>
        <w:pStyle w:val="StandardWeb"/>
        <w:spacing w:after="0" w:afterAutospacing="0"/>
      </w:pPr>
    </w:p>
    <w:p w14:paraId="6EA6CD85" w14:textId="77777777" w:rsidR="00000000" w:rsidRDefault="00000000">
      <w:pPr>
        <w:pStyle w:val="StandardWeb"/>
        <w:spacing w:after="0" w:afterAutospacing="0"/>
      </w:pPr>
      <w:r>
        <w:rPr>
          <w:rStyle w:val="Fett"/>
        </w:rPr>
        <w:t>Edgar, Wallace: Tatverdächtig</w:t>
      </w:r>
    </w:p>
    <w:p w14:paraId="10276892" w14:textId="77777777" w:rsidR="00000000" w:rsidRDefault="00000000">
      <w:pPr>
        <w:pStyle w:val="StandardWeb"/>
        <w:spacing w:after="0" w:afterAutospacing="0"/>
      </w:pPr>
      <w:r>
        <w:t>Sprecher: Peter Heusch u.a, Monika Köteles. Dauer: 84 Minuten.</w:t>
      </w:r>
      <w:r>
        <w:br/>
        <w:t>Aus dem Inhalt: Edgar Wallace: Die Doppelgängerin; Cyril Hare: Ein perfekter Mord; Roald Dahl: Die Wirtin; Henry Slesar: Eine explosive Lösung. DAISY-Format. Bei diesem Hörbuch handelt es sich um ein käuflich erworbenes Hörbuch das barrierefrei aufgearbeitet wurde.</w:t>
      </w:r>
      <w:r>
        <w:br/>
        <w:t>Buch-Nr.: 30731</w:t>
      </w:r>
    </w:p>
    <w:p w14:paraId="52E36940" w14:textId="77777777" w:rsidR="00000000" w:rsidRDefault="00000000">
      <w:pPr>
        <w:pStyle w:val="StandardWeb"/>
        <w:spacing w:after="0" w:afterAutospacing="0"/>
      </w:pPr>
    </w:p>
    <w:p w14:paraId="7949AFA3" w14:textId="77777777" w:rsidR="00000000" w:rsidRDefault="00000000">
      <w:pPr>
        <w:pStyle w:val="StandardWeb"/>
        <w:spacing w:after="0" w:afterAutospacing="0"/>
      </w:pPr>
      <w:r>
        <w:rPr>
          <w:rStyle w:val="Fett"/>
        </w:rPr>
        <w:t>Eichthal, Rudolf von: Miczike</w:t>
      </w:r>
    </w:p>
    <w:p w14:paraId="1AE3F5EE" w14:textId="77777777" w:rsidR="00000000" w:rsidRDefault="00000000">
      <w:pPr>
        <w:pStyle w:val="StandardWeb"/>
        <w:spacing w:after="0" w:afterAutospacing="0"/>
      </w:pPr>
      <w:r>
        <w:t>Sprecher: Peter Faerber, Christoph Prückner. Dauer: 554 Minuten.</w:t>
      </w:r>
      <w:r>
        <w:br/>
        <w:t>Enthält folgende Novellen: Hecht: Der göttliche Funke; Hauptmann: Weinzettl; Casa Nera; Ball bei Lascy-Ulanen; Der Gekreuzigte; Miczike.</w:t>
      </w:r>
      <w:r>
        <w:br/>
        <w:t>Buch-Nr.: 44723</w:t>
      </w:r>
    </w:p>
    <w:p w14:paraId="365E6CB9" w14:textId="77777777" w:rsidR="00000000" w:rsidRDefault="00000000">
      <w:pPr>
        <w:pStyle w:val="StandardWeb"/>
        <w:spacing w:after="0" w:afterAutospacing="0"/>
      </w:pPr>
    </w:p>
    <w:p w14:paraId="5F7DD710" w14:textId="77777777" w:rsidR="00000000" w:rsidRDefault="00000000">
      <w:pPr>
        <w:pStyle w:val="StandardWeb"/>
        <w:spacing w:after="0" w:afterAutospacing="0"/>
      </w:pPr>
      <w:r>
        <w:rPr>
          <w:rStyle w:val="Fett"/>
        </w:rPr>
        <w:t>Eisenreich, Herbert: Die blaue Distel der Romantik</w:t>
      </w:r>
    </w:p>
    <w:p w14:paraId="79B06331" w14:textId="77777777" w:rsidR="00000000" w:rsidRDefault="00000000">
      <w:pPr>
        <w:pStyle w:val="StandardWeb"/>
        <w:spacing w:after="0" w:afterAutospacing="0"/>
      </w:pPr>
      <w:r>
        <w:t>Sprecher: Edith Hollenstein. Dauer: 273 Minuten.</w:t>
      </w:r>
      <w:r>
        <w:br/>
        <w:t>Heiter-besinnliche bis komisch-groteske Liebesgeschichten.</w:t>
      </w:r>
      <w:r>
        <w:br/>
        <w:t>Buch-Nr.: 43892</w:t>
      </w:r>
    </w:p>
    <w:p w14:paraId="7EDA3B98" w14:textId="77777777" w:rsidR="00000000" w:rsidRDefault="00000000">
      <w:pPr>
        <w:pStyle w:val="StandardWeb"/>
        <w:spacing w:after="0" w:afterAutospacing="0"/>
      </w:pPr>
    </w:p>
    <w:p w14:paraId="152D2C89" w14:textId="77777777" w:rsidR="00000000" w:rsidRDefault="00000000">
      <w:pPr>
        <w:pStyle w:val="StandardWeb"/>
        <w:spacing w:after="0" w:afterAutospacing="0"/>
      </w:pPr>
      <w:r>
        <w:rPr>
          <w:rStyle w:val="Fett"/>
        </w:rPr>
        <w:t>Ekert-Rotholz, Alice: Elfenbein aus Peking</w:t>
      </w:r>
    </w:p>
    <w:p w14:paraId="0112300E" w14:textId="77777777" w:rsidR="00000000" w:rsidRDefault="00000000">
      <w:pPr>
        <w:pStyle w:val="StandardWeb"/>
        <w:spacing w:after="0" w:afterAutospacing="0"/>
      </w:pPr>
      <w:r>
        <w:t>Sprecher: Alice Zlatnik. Dauer: 477 Minuten.</w:t>
      </w:r>
      <w:r>
        <w:br/>
        <w:t xml:space="preserve">Doppelbödig wie die kostbare alte Elfenbeindose ist die Beziehung der verschlossenen chinesischen Ärztin Dr. Wong zu ihrem englischen Kollegen, der der Faszination des Fernen Ostens ebenso erlegen ist wie der Hamburger Kaufmann in Bangkok, der die Heimreise allzu lange aufgeschoben hat. Burma wird zur letzten und entscheidenden Station für den </w:t>
      </w:r>
      <w:r>
        <w:lastRenderedPageBreak/>
        <w:t>schuldbeladenen jungen britischen Leutnant.</w:t>
      </w:r>
      <w:r>
        <w:br/>
        <w:t>Buch-Nr.: 41244</w:t>
      </w:r>
    </w:p>
    <w:p w14:paraId="31CA49FA" w14:textId="77777777" w:rsidR="00000000" w:rsidRDefault="00000000">
      <w:pPr>
        <w:pStyle w:val="StandardWeb"/>
        <w:spacing w:after="0" w:afterAutospacing="0"/>
      </w:pPr>
    </w:p>
    <w:p w14:paraId="3884BAD6" w14:textId="77777777" w:rsidR="00000000" w:rsidRDefault="00000000">
      <w:pPr>
        <w:pStyle w:val="StandardWeb"/>
        <w:spacing w:after="0" w:afterAutospacing="0"/>
      </w:pPr>
      <w:r>
        <w:rPr>
          <w:rStyle w:val="Fett"/>
        </w:rPr>
        <w:t>Eliasberg, Alexander: Russische Liebesgeschichten</w:t>
      </w:r>
    </w:p>
    <w:p w14:paraId="57007FDE" w14:textId="77777777" w:rsidR="00000000" w:rsidRDefault="00000000">
      <w:pPr>
        <w:pStyle w:val="StandardWeb"/>
        <w:spacing w:after="0" w:afterAutospacing="0"/>
      </w:pPr>
      <w:r>
        <w:t>Sprecher: Reiner Unglaub. Dauer: 736 Minuten.</w:t>
      </w:r>
      <w:r>
        <w:br/>
        <w:t>Enthält u.a.: Alexander Puschkin: Der Schneesturm; Nikolai Gogol: Die Mainacht oder Die Ertrunkene; Iwan Turgenjew: Klara Militsch; Anton Tschechow: Ein Malheur; Fjodor Ssologub: Die trauernde Braut; Maxim Gorki: Einst im Herbst; Iwan Bunin: Natalie; Iwan Schmeljow: Ich bin deine Frau; Michail Kusmin: Der Entschluss Anna Meiers; Alexej Remisow: Prinzessin Mymra.</w:t>
      </w:r>
      <w:r>
        <w:br/>
        <w:t>Buch-Nr.: 51227</w:t>
      </w:r>
    </w:p>
    <w:p w14:paraId="49363AD2" w14:textId="77777777" w:rsidR="00000000" w:rsidRDefault="00000000">
      <w:pPr>
        <w:pStyle w:val="StandardWeb"/>
        <w:spacing w:after="0" w:afterAutospacing="0"/>
      </w:pPr>
    </w:p>
    <w:p w14:paraId="407B5598" w14:textId="77777777" w:rsidR="00000000" w:rsidRDefault="00000000">
      <w:pPr>
        <w:pStyle w:val="StandardWeb"/>
        <w:spacing w:after="0" w:afterAutospacing="0"/>
      </w:pPr>
      <w:r>
        <w:rPr>
          <w:rStyle w:val="Fett"/>
        </w:rPr>
        <w:t>Eppel, Friedl Anna: Kassiber aus meinem Gefängnis</w:t>
      </w:r>
    </w:p>
    <w:p w14:paraId="568F70C0" w14:textId="77777777" w:rsidR="00000000" w:rsidRDefault="00000000">
      <w:pPr>
        <w:pStyle w:val="StandardWeb"/>
        <w:spacing w:after="0" w:afterAutospacing="0"/>
      </w:pPr>
      <w:r>
        <w:t>Sprecher: Birgit Machalissa. Dauer: 110 Minuten.</w:t>
      </w:r>
      <w:r>
        <w:br/>
        <w:t>Geschichten, Erlebnisse und Gedichte von Friedl Anna Eppel, Jahrgang 1941: Im alltäglichen Leben mit Beruf, Kindern und dem einschneidenden Erlebnis durch eine Augenerkrankung das Sehvermögen maßgeblich zu verlieren, konnte die Autorin ihrer Leidenschaft zur Literatur erst im höheren Alter mehr Aufmerksamkeit schenken. Durch Ermunterung einiger Freunde, fasste sie den Mut, aus sich heraus zu treten und ihr Inneres der Welt zu zeigen.</w:t>
      </w:r>
      <w:r>
        <w:br/>
        <w:t>Buch-Nr.: 55764</w:t>
      </w:r>
    </w:p>
    <w:p w14:paraId="57E548FF" w14:textId="77777777" w:rsidR="00000000" w:rsidRDefault="00000000">
      <w:pPr>
        <w:pStyle w:val="StandardWeb"/>
        <w:spacing w:after="0" w:afterAutospacing="0"/>
      </w:pPr>
    </w:p>
    <w:p w14:paraId="122E30E9" w14:textId="77777777" w:rsidR="00000000" w:rsidRDefault="00000000">
      <w:pPr>
        <w:pStyle w:val="StandardWeb"/>
        <w:spacing w:after="0" w:afterAutospacing="0"/>
      </w:pPr>
      <w:r>
        <w:rPr>
          <w:rStyle w:val="Fett"/>
        </w:rPr>
        <w:t>Eugenides, Jeffrey: Air Mail</w:t>
      </w:r>
    </w:p>
    <w:p w14:paraId="11171F0F" w14:textId="77777777" w:rsidR="00000000" w:rsidRDefault="00000000">
      <w:pPr>
        <w:pStyle w:val="StandardWeb"/>
        <w:spacing w:after="0" w:afterAutospacing="0"/>
      </w:pPr>
      <w:r>
        <w:t>Sprecher: Johannes Spitzl. Dauer: 179 Minuten.</w:t>
      </w:r>
      <w:r>
        <w:br/>
        <w:t>Drei phantastische, komische, traurige Erzählungen vom Autor des Bestsellers "Middlesex".</w:t>
      </w:r>
      <w:r>
        <w:br/>
        <w:t>Buch-Nr.: 51684</w:t>
      </w:r>
    </w:p>
    <w:p w14:paraId="3F0F2FB5" w14:textId="77777777" w:rsidR="00000000" w:rsidRDefault="00000000">
      <w:pPr>
        <w:pStyle w:val="StandardWeb"/>
        <w:spacing w:after="0" w:afterAutospacing="0"/>
      </w:pPr>
    </w:p>
    <w:p w14:paraId="44A60181" w14:textId="77777777" w:rsidR="00000000" w:rsidRDefault="00000000">
      <w:pPr>
        <w:pStyle w:val="StandardWeb"/>
        <w:spacing w:after="0" w:afterAutospacing="0"/>
      </w:pPr>
      <w:r>
        <w:rPr>
          <w:rStyle w:val="Fett"/>
        </w:rPr>
        <w:t>Falk, Susanne: Fast ein Märchen</w:t>
      </w:r>
    </w:p>
    <w:p w14:paraId="2F948808" w14:textId="77777777" w:rsidR="00000000" w:rsidRDefault="00000000">
      <w:pPr>
        <w:pStyle w:val="StandardWeb"/>
        <w:spacing w:after="0" w:afterAutospacing="0"/>
      </w:pPr>
      <w:r>
        <w:t>Sprecher: Birgit Machalissa. Dauer: 385 Minuten.</w:t>
      </w:r>
      <w:r>
        <w:br/>
        <w:t>Wie reagieren die Gebrüder Grimm, wenn das Christkind an die Tür klopft? Und was schenkt Mozart seiner Familie zu Weihnachten, nachdem er sein letztes Hemd verspielt hat? 24 geistreiche, vergnügliche Erzählungen: ein Weihnachtsbuch der etwas anderen Art!</w:t>
      </w:r>
      <w:r>
        <w:br/>
        <w:t>Buch-Nr.: 54674</w:t>
      </w:r>
    </w:p>
    <w:p w14:paraId="70337066" w14:textId="77777777" w:rsidR="00000000" w:rsidRDefault="00000000">
      <w:pPr>
        <w:pStyle w:val="StandardWeb"/>
        <w:spacing w:after="0" w:afterAutospacing="0"/>
      </w:pPr>
    </w:p>
    <w:p w14:paraId="006BDC90" w14:textId="77777777" w:rsidR="00000000" w:rsidRDefault="00000000">
      <w:pPr>
        <w:pStyle w:val="StandardWeb"/>
        <w:spacing w:after="0" w:afterAutospacing="0"/>
      </w:pPr>
      <w:r>
        <w:rPr>
          <w:rStyle w:val="Fett"/>
        </w:rPr>
        <w:t>Fallada, Hans: Christkind verkehrt</w:t>
      </w:r>
    </w:p>
    <w:p w14:paraId="44F93C2E" w14:textId="77777777" w:rsidR="00000000" w:rsidRDefault="00000000">
      <w:pPr>
        <w:pStyle w:val="StandardWeb"/>
        <w:spacing w:after="0" w:afterAutospacing="0"/>
      </w:pPr>
      <w:r>
        <w:t>Sprecher: Karsten Welte. Dauer: 292 Minuten.</w:t>
      </w:r>
      <w:r>
        <w:br/>
        <w:t xml:space="preserve">Die meisten dieser Geschichten nehmen ihren Ausgangspunkt im sozialen Elend, doch löst </w:t>
      </w:r>
      <w:r>
        <w:lastRenderedPageBreak/>
        <w:t>sich die Lage am Ende weihnachtlich und damit tröstlich.</w:t>
      </w:r>
      <w:r>
        <w:br/>
        <w:t>Buch-Nr.: 54393</w:t>
      </w:r>
    </w:p>
    <w:p w14:paraId="28868F93" w14:textId="77777777" w:rsidR="00000000" w:rsidRDefault="00000000">
      <w:pPr>
        <w:pStyle w:val="StandardWeb"/>
        <w:spacing w:after="0" w:afterAutospacing="0"/>
      </w:pPr>
    </w:p>
    <w:p w14:paraId="4D3EB7B1" w14:textId="77777777" w:rsidR="00000000" w:rsidRDefault="00000000">
      <w:pPr>
        <w:pStyle w:val="StandardWeb"/>
        <w:spacing w:after="0" w:afterAutospacing="0"/>
      </w:pPr>
      <w:r>
        <w:rPr>
          <w:rStyle w:val="Fett"/>
        </w:rPr>
        <w:t>Fallada, Hans: Wunderweiße Nacht I</w:t>
      </w:r>
    </w:p>
    <w:p w14:paraId="7A19F177" w14:textId="77777777" w:rsidR="00000000" w:rsidRDefault="00000000">
      <w:pPr>
        <w:pStyle w:val="StandardWeb"/>
        <w:spacing w:after="0" w:afterAutospacing="0"/>
      </w:pPr>
      <w:r>
        <w:t>Sprecher: Gunter Schoß, Heidrun Bartholomäus, Martin Nürnberger u.a.. Dauer: 68 Minuten.</w:t>
      </w:r>
      <w:r>
        <w:br/>
        <w:t>Das Hörbuch stimmt auf die schönste Zeit des Jahres ein, es eignet sich zum besinnlichen Hören im Advent und an den Weihnachtstagen. Neben dem Besinnlichen steht auch das Heitere, neben dem Traditionellen das Moderne. Vertreten sind Geschichten von Hans Fallada, Wolfgang Borchert, Stefan Heym und Herbert Jobst. Eine stimmungsvolle Ergänzung bieten die weihnachtlichen Gedichte und Kompositionen. Bei diesem Hörbuch handelt es sich um ein käuflich erworbenes Hörbuch, das barrierefrei aufbereitet wurde.</w:t>
      </w:r>
      <w:r>
        <w:br/>
        <w:t>Buch-Nr.: 32114</w:t>
      </w:r>
    </w:p>
    <w:p w14:paraId="50515F36" w14:textId="77777777" w:rsidR="00000000" w:rsidRDefault="00000000">
      <w:pPr>
        <w:pStyle w:val="StandardWeb"/>
        <w:spacing w:after="0" w:afterAutospacing="0"/>
      </w:pPr>
    </w:p>
    <w:p w14:paraId="5CBE738E" w14:textId="77777777" w:rsidR="00000000" w:rsidRDefault="00000000">
      <w:pPr>
        <w:pStyle w:val="StandardWeb"/>
        <w:spacing w:after="0" w:afterAutospacing="0"/>
      </w:pPr>
      <w:r>
        <w:rPr>
          <w:rStyle w:val="Fett"/>
        </w:rPr>
        <w:t>Fauland, Ferdinand: Sankt Peaderer [und andere] Gschichtn</w:t>
      </w:r>
    </w:p>
    <w:p w14:paraId="1163FFBB" w14:textId="77777777" w:rsidR="00000000" w:rsidRDefault="00000000">
      <w:pPr>
        <w:pStyle w:val="StandardWeb"/>
        <w:spacing w:after="0" w:afterAutospacing="0"/>
      </w:pPr>
      <w:r>
        <w:t>Sprecher: Helga Schick. Dauer: 194 Minuten.</w:t>
      </w:r>
      <w:r>
        <w:br/>
        <w:t>Das Buch ist eine Sammlung von heiteren volkstümlichen Erzählungen in steirischer Mundart.</w:t>
      </w:r>
      <w:r>
        <w:br/>
        <w:t>Buch-Nr.: 43579</w:t>
      </w:r>
    </w:p>
    <w:p w14:paraId="4456670D" w14:textId="77777777" w:rsidR="00000000" w:rsidRDefault="00000000">
      <w:pPr>
        <w:pStyle w:val="StandardWeb"/>
        <w:spacing w:after="0" w:afterAutospacing="0"/>
      </w:pPr>
    </w:p>
    <w:p w14:paraId="41BC2774" w14:textId="77777777" w:rsidR="00000000" w:rsidRDefault="00000000">
      <w:pPr>
        <w:pStyle w:val="StandardWeb"/>
        <w:spacing w:after="0" w:afterAutospacing="0"/>
      </w:pPr>
      <w:r>
        <w:rPr>
          <w:rStyle w:val="Fett"/>
        </w:rPr>
        <w:t>Federer, Konrad: Weihnacht der Welt</w:t>
      </w:r>
    </w:p>
    <w:p w14:paraId="6A425CCA" w14:textId="77777777" w:rsidR="00000000" w:rsidRDefault="00000000">
      <w:pPr>
        <w:pStyle w:val="StandardWeb"/>
        <w:spacing w:after="0" w:afterAutospacing="0"/>
      </w:pPr>
      <w:r>
        <w:t>Sprecher: Elisabeth Rawitz. Dauer: 528 Minuten.</w:t>
      </w:r>
      <w:r>
        <w:br/>
        <w:t>Der vorliegende Band enthält Texte zum Thema Weihnachten aus verschiedenen Ländern.</w:t>
      </w:r>
      <w:r>
        <w:br/>
        <w:t>Buch-Nr.: 42076</w:t>
      </w:r>
    </w:p>
    <w:p w14:paraId="0EEE8E72" w14:textId="77777777" w:rsidR="00000000" w:rsidRDefault="00000000">
      <w:pPr>
        <w:pStyle w:val="StandardWeb"/>
        <w:spacing w:after="0" w:afterAutospacing="0"/>
      </w:pPr>
    </w:p>
    <w:p w14:paraId="70DB75D1" w14:textId="77777777" w:rsidR="00000000" w:rsidRDefault="00000000">
      <w:pPr>
        <w:pStyle w:val="StandardWeb"/>
        <w:spacing w:after="0" w:afterAutospacing="0"/>
      </w:pPr>
      <w:r>
        <w:rPr>
          <w:rStyle w:val="Fett"/>
        </w:rPr>
        <w:t>Fitzgerald, Francis Scott: Für dich würde ich sterben</w:t>
      </w:r>
    </w:p>
    <w:p w14:paraId="2E43BAED" w14:textId="77777777" w:rsidR="00000000" w:rsidRDefault="00000000">
      <w:pPr>
        <w:pStyle w:val="StandardWeb"/>
        <w:spacing w:after="0" w:afterAutospacing="0"/>
      </w:pPr>
      <w:r>
        <w:t>Sprecher: Birgit Krammer, Volker Lechtenbrink. Dauer: 290 Minuten.</w:t>
      </w:r>
      <w:r>
        <w:br/>
        <w:t>Der Traum von Ruhm und Geld, das Streben nach persönlichem Erfolg, die Mystifikation der Frau und der Liebe, rauschende Partys, Höhenflüge und Abstürze ins Bodenlose - das waren die Themen seines Lebens und seines Werks. Am Ende hatte F. Scott Fitzgerald, der umschwärmte Erfolgsautor, sein Publikum verloren. DAISY-Format. Ungekürzte Hörbuchfassung. Bei diesem Hörbuch handelt es sich um ein käuflich erworbenes Hörbuch das barrierefrei aufgearbeitet wurde.</w:t>
      </w:r>
      <w:r>
        <w:br/>
        <w:t>Buch-Nr.: 32806</w:t>
      </w:r>
    </w:p>
    <w:p w14:paraId="7766F46E" w14:textId="77777777" w:rsidR="00000000" w:rsidRDefault="00000000">
      <w:pPr>
        <w:pStyle w:val="StandardWeb"/>
        <w:spacing w:after="0" w:afterAutospacing="0"/>
      </w:pPr>
    </w:p>
    <w:p w14:paraId="43BC141A" w14:textId="77777777" w:rsidR="00000000" w:rsidRDefault="00000000">
      <w:pPr>
        <w:pStyle w:val="StandardWeb"/>
        <w:spacing w:after="0" w:afterAutospacing="0"/>
      </w:pPr>
      <w:r>
        <w:rPr>
          <w:rStyle w:val="Fett"/>
        </w:rPr>
        <w:t>France, Anatole: Thaïs, Blaubart, Crainquebille</w:t>
      </w:r>
    </w:p>
    <w:p w14:paraId="215BF1E7" w14:textId="77777777" w:rsidR="00000000" w:rsidRDefault="00000000">
      <w:pPr>
        <w:pStyle w:val="StandardWeb"/>
        <w:spacing w:after="0" w:afterAutospacing="0"/>
      </w:pPr>
      <w:r>
        <w:lastRenderedPageBreak/>
        <w:t>Sprecher: Matthias Hirth. Dauer: 913 Minuten.</w:t>
      </w:r>
      <w:r>
        <w:br/>
        <w:t>Um die gefeierte Schauspielerin Thaïs zu bekehren, begibt sich der strenggläubige Gottesdiener Paphnuce nach Alexandrien. Es gelingt ihm, Thaïs zur Weltflucht in ein Wüstenkloster zu bewegen; er selbst jedoch findet seinen einstigen Frieden nicht wieder. Der Gedanke an Thaïs verfolgt ihn. Paphnuce entsagt Gott und seinem Glauben und bekennt sich zu seiner Leidenschaft.</w:t>
      </w:r>
      <w:r>
        <w:br/>
        <w:t>Buch-Nr.: 57533</w:t>
      </w:r>
    </w:p>
    <w:p w14:paraId="5F5BF732" w14:textId="77777777" w:rsidR="00000000" w:rsidRDefault="00000000">
      <w:pPr>
        <w:pStyle w:val="StandardWeb"/>
        <w:spacing w:after="0" w:afterAutospacing="0"/>
      </w:pPr>
    </w:p>
    <w:p w14:paraId="66270F8E" w14:textId="77777777" w:rsidR="00000000" w:rsidRDefault="00000000">
      <w:pPr>
        <w:pStyle w:val="StandardWeb"/>
        <w:spacing w:after="0" w:afterAutospacing="0"/>
      </w:pPr>
      <w:r>
        <w:rPr>
          <w:rStyle w:val="Fett"/>
        </w:rPr>
        <w:t>Frank, Bruno: Die Monduhr</w:t>
      </w:r>
    </w:p>
    <w:p w14:paraId="038CA4FD" w14:textId="77777777" w:rsidR="00000000" w:rsidRDefault="00000000">
      <w:pPr>
        <w:pStyle w:val="StandardWeb"/>
        <w:spacing w:after="0" w:afterAutospacing="0"/>
      </w:pPr>
      <w:r>
        <w:t>Sprecher: Alfred Nottar. Dauer: 677 Minuten.</w:t>
      </w:r>
      <w:r>
        <w:br/>
        <w:t>Erzählungen.</w:t>
      </w:r>
      <w:r>
        <w:br/>
        <w:t>Buch-Nr.: 41730</w:t>
      </w:r>
    </w:p>
    <w:p w14:paraId="45A22EB0" w14:textId="77777777" w:rsidR="00000000" w:rsidRDefault="00000000">
      <w:pPr>
        <w:pStyle w:val="StandardWeb"/>
        <w:spacing w:after="0" w:afterAutospacing="0"/>
      </w:pPr>
    </w:p>
    <w:p w14:paraId="79E5F94A" w14:textId="77777777" w:rsidR="00000000" w:rsidRDefault="00000000">
      <w:pPr>
        <w:pStyle w:val="StandardWeb"/>
        <w:spacing w:after="0" w:afterAutospacing="0"/>
      </w:pPr>
      <w:r>
        <w:rPr>
          <w:rStyle w:val="Fett"/>
        </w:rPr>
        <w:t>Fried, Erich: Wunder, Kinder, Zeit</w:t>
      </w:r>
    </w:p>
    <w:p w14:paraId="0699868B" w14:textId="77777777" w:rsidR="00000000" w:rsidRDefault="00000000">
      <w:pPr>
        <w:pStyle w:val="StandardWeb"/>
        <w:spacing w:after="0" w:afterAutospacing="0"/>
      </w:pPr>
      <w:r>
        <w:t>Sprecher: Gert Gütschow. Dauer: 218 Minuten.</w:t>
      </w:r>
      <w:r>
        <w:br/>
        <w:t>Die besten Erzählungen Erich Frieds. Der Titel dieser Sammlung spielt nicht nur auf eine der berühmtesten Geschichten Erich Frieds an, sondern beschreibt auch den Raum seines Erzählens.</w:t>
      </w:r>
      <w:r>
        <w:br/>
        <w:t>Buch-Nr.: 54808</w:t>
      </w:r>
    </w:p>
    <w:p w14:paraId="4ACB434F" w14:textId="77777777" w:rsidR="00000000" w:rsidRDefault="00000000">
      <w:pPr>
        <w:pStyle w:val="StandardWeb"/>
        <w:spacing w:after="0" w:afterAutospacing="0"/>
      </w:pPr>
    </w:p>
    <w:p w14:paraId="72E20C1B" w14:textId="77777777" w:rsidR="00000000" w:rsidRDefault="00000000">
      <w:pPr>
        <w:pStyle w:val="StandardWeb"/>
        <w:spacing w:after="0" w:afterAutospacing="0"/>
      </w:pPr>
      <w:r>
        <w:rPr>
          <w:rStyle w:val="Fett"/>
        </w:rPr>
        <w:t>Friedell, Egon: Der Club der verbannten Dichter</w:t>
      </w:r>
    </w:p>
    <w:p w14:paraId="64F762EA" w14:textId="77777777" w:rsidR="00000000" w:rsidRDefault="00000000">
      <w:pPr>
        <w:pStyle w:val="StandardWeb"/>
        <w:spacing w:after="0" w:afterAutospacing="0"/>
      </w:pPr>
      <w:r>
        <w:t>Sprecher: Birgit Krammer, Gustl Weishappel. Dauer: 127 Minuten.</w:t>
      </w:r>
      <w:r>
        <w:br/>
        <w:t>Inhalt: Vorurteile; Das Leben als Spiel; Panamahut; Eine Frage; Die österreichische Seele; Nestroy; Warum ich nicht Theaterdirektor geworden bin; Die Kulturgeschichte; Selbstanzeige; Wilhelm Busch; Zur Psychopathologie des Schauspielers; Die Todesnachricht. DAISY-Format. Bei diesem Hörbuch handelt es sich um ein käuflich erworbenes Hörbuch das barrierefrei aufgearbeitet wurde.</w:t>
      </w:r>
      <w:r>
        <w:br/>
        <w:t>Buch-Nr.: 30914</w:t>
      </w:r>
    </w:p>
    <w:p w14:paraId="019A95A3" w14:textId="77777777" w:rsidR="00000000" w:rsidRDefault="00000000">
      <w:pPr>
        <w:pStyle w:val="StandardWeb"/>
        <w:spacing w:after="0" w:afterAutospacing="0"/>
      </w:pPr>
    </w:p>
    <w:p w14:paraId="226B2D89" w14:textId="77777777" w:rsidR="00000000" w:rsidRDefault="00000000">
      <w:pPr>
        <w:pStyle w:val="StandardWeb"/>
        <w:spacing w:after="0" w:afterAutospacing="0"/>
      </w:pPr>
      <w:r>
        <w:rPr>
          <w:rStyle w:val="Fett"/>
        </w:rPr>
        <w:t>Friedell, Egon: Vom Schaltwerk der Gedanken: Ausgewählte Essays zu Geschichte, Politik, Philosophie, Religion, Theater und Literatur</w:t>
      </w:r>
    </w:p>
    <w:p w14:paraId="04BEB7C4" w14:textId="77777777" w:rsidR="00000000" w:rsidRDefault="00000000">
      <w:pPr>
        <w:pStyle w:val="StandardWeb"/>
        <w:spacing w:after="0" w:afterAutospacing="0"/>
      </w:pPr>
      <w:r>
        <w:t>Sprecher: Doris Götting. Dauer: 1210 Minuten.</w:t>
      </w:r>
      <w:r>
        <w:br/>
        <w:t>Die Sammlung von Essays gibt einen Eindruck von einem der brillantesten Publizisten des frühen 20. Jh.</w:t>
      </w:r>
      <w:r>
        <w:br/>
        <w:t>Buch-Nr.: 52260</w:t>
      </w:r>
    </w:p>
    <w:p w14:paraId="239C94C3" w14:textId="77777777" w:rsidR="00000000" w:rsidRDefault="00000000">
      <w:pPr>
        <w:pStyle w:val="StandardWeb"/>
        <w:spacing w:after="0" w:afterAutospacing="0"/>
      </w:pPr>
    </w:p>
    <w:p w14:paraId="4903C1A9" w14:textId="77777777" w:rsidR="00000000" w:rsidRDefault="00000000">
      <w:pPr>
        <w:pStyle w:val="StandardWeb"/>
        <w:spacing w:after="0" w:afterAutospacing="0"/>
      </w:pPr>
      <w:r>
        <w:rPr>
          <w:rStyle w:val="Fett"/>
        </w:rPr>
        <w:t>Frischmuth, Barbara: Die Schönheit der Tag- und Nachtfalter</w:t>
      </w:r>
    </w:p>
    <w:p w14:paraId="30295729" w14:textId="77777777" w:rsidR="00000000" w:rsidRDefault="00000000">
      <w:pPr>
        <w:pStyle w:val="StandardWeb"/>
        <w:spacing w:after="0" w:afterAutospacing="0"/>
      </w:pPr>
      <w:r>
        <w:lastRenderedPageBreak/>
        <w:t>Sprecher: Christine Renhardt. Dauer: 265 Minuten.</w:t>
      </w:r>
      <w:r>
        <w:br/>
        <w:t>Blau schillernde Käfer, pelzige Nachtfalter, mutige Heuschrecken und flirrende Libellen sind die Held*innen von Barbara Frischmuths neuen Erzählungen. Doch wenn wir genauer hinsehen, so geht es der Autorin nicht nur um sorgfältig beobachtete Insekten: Es geht um fein gezeichnete Symbiosen von Mensch und Natur, um seltene Mischwesen zwischen Mädchen und Käfer, um sprechende Libellen oder um das, was wir uns von den schlauen Heuschrecken abschauen können. Mit liebevollem Humor zeigen uns diese Geschichten, wie sehr wir Menschen Teil der Natur sind.</w:t>
      </w:r>
      <w:r>
        <w:br/>
        <w:t>Buch-Nr.: 57184</w:t>
      </w:r>
    </w:p>
    <w:p w14:paraId="3D018B1F" w14:textId="77777777" w:rsidR="00000000" w:rsidRDefault="00000000">
      <w:pPr>
        <w:pStyle w:val="StandardWeb"/>
        <w:spacing w:after="0" w:afterAutospacing="0"/>
      </w:pPr>
    </w:p>
    <w:p w14:paraId="7F430C2F" w14:textId="77777777" w:rsidR="00000000" w:rsidRDefault="00000000">
      <w:pPr>
        <w:pStyle w:val="StandardWeb"/>
        <w:spacing w:after="0" w:afterAutospacing="0"/>
      </w:pPr>
      <w:r>
        <w:rPr>
          <w:rStyle w:val="Fett"/>
        </w:rPr>
        <w:t>Frischmuth, Barbara: Haschen nach Wind</w:t>
      </w:r>
    </w:p>
    <w:p w14:paraId="4A3764CE" w14:textId="77777777" w:rsidR="00000000" w:rsidRDefault="00000000">
      <w:pPr>
        <w:pStyle w:val="StandardWeb"/>
        <w:spacing w:after="0" w:afterAutospacing="0"/>
      </w:pPr>
      <w:r>
        <w:t>Sprecher: Anna-Maria Eckhoff. Dauer: 216 Minuten.</w:t>
      </w:r>
      <w:r>
        <w:br/>
        <w:t>Diese Anthologie enthält folgende Erzählungen: Bleiben lassen; Baum des vergessenen Hundes; Haschen nach Wind; Unzeit.</w:t>
      </w:r>
      <w:r>
        <w:br/>
        <w:t>Buch-Nr.: 43634</w:t>
      </w:r>
    </w:p>
    <w:p w14:paraId="4A2304E2" w14:textId="77777777" w:rsidR="00000000" w:rsidRDefault="00000000">
      <w:pPr>
        <w:pStyle w:val="StandardWeb"/>
        <w:spacing w:after="0" w:afterAutospacing="0"/>
      </w:pPr>
    </w:p>
    <w:p w14:paraId="3C7F27F8" w14:textId="77777777" w:rsidR="00000000" w:rsidRDefault="00000000">
      <w:pPr>
        <w:pStyle w:val="StandardWeb"/>
        <w:spacing w:after="0" w:afterAutospacing="0"/>
      </w:pPr>
      <w:r>
        <w:rPr>
          <w:rStyle w:val="Fett"/>
        </w:rPr>
        <w:t>Frischmuth, Barbara: Traumgrenze</w:t>
      </w:r>
    </w:p>
    <w:p w14:paraId="752D3513" w14:textId="77777777" w:rsidR="00000000" w:rsidRDefault="00000000">
      <w:pPr>
        <w:pStyle w:val="StandardWeb"/>
        <w:spacing w:after="0" w:afterAutospacing="0"/>
      </w:pPr>
      <w:r>
        <w:t>Sprecher: Gitta Horky. Dauer: 259 Minuten.</w:t>
      </w:r>
      <w:r>
        <w:br/>
        <w:t>Irreale Kurzgeschichten.</w:t>
      </w:r>
      <w:r>
        <w:br/>
        <w:t>Buch-Nr.: 44708</w:t>
      </w:r>
    </w:p>
    <w:p w14:paraId="625A0DE4" w14:textId="77777777" w:rsidR="00000000" w:rsidRDefault="00000000">
      <w:pPr>
        <w:pStyle w:val="StandardWeb"/>
        <w:spacing w:after="0" w:afterAutospacing="0"/>
      </w:pPr>
    </w:p>
    <w:p w14:paraId="33D3C490" w14:textId="77777777" w:rsidR="00000000" w:rsidRDefault="00000000">
      <w:pPr>
        <w:pStyle w:val="StandardWeb"/>
        <w:spacing w:after="0" w:afterAutospacing="0"/>
      </w:pPr>
      <w:r>
        <w:rPr>
          <w:rStyle w:val="Fett"/>
        </w:rPr>
        <w:t>Frischmuth, Barbara: Wassermänner.</w:t>
      </w:r>
    </w:p>
    <w:p w14:paraId="5E288EE5" w14:textId="77777777" w:rsidR="00000000" w:rsidRDefault="00000000">
      <w:pPr>
        <w:pStyle w:val="StandardWeb"/>
        <w:spacing w:after="0" w:afterAutospacing="0"/>
      </w:pPr>
      <w:r>
        <w:t>Sprecher: Christine Renhardt. Dauer: 616 Minuten.</w:t>
      </w:r>
      <w:r>
        <w:br/>
        <w:t>Ein Barbara-Frischmuth-Reader, aus Bekanntem und Unbekanntem, Gedrucktem und Ungedrucktem zusammengestellt. Voll von überraschenden Einsichten vor allem zum Thema Mann/Frau.</w:t>
      </w:r>
      <w:r>
        <w:br/>
        <w:t>Buch-Nr.: 55701</w:t>
      </w:r>
    </w:p>
    <w:p w14:paraId="54FEC513" w14:textId="77777777" w:rsidR="00000000" w:rsidRDefault="00000000">
      <w:pPr>
        <w:pStyle w:val="StandardWeb"/>
        <w:spacing w:after="0" w:afterAutospacing="0"/>
      </w:pPr>
    </w:p>
    <w:p w14:paraId="4CDB5A98" w14:textId="77777777" w:rsidR="00000000" w:rsidRDefault="00000000">
      <w:pPr>
        <w:pStyle w:val="StandardWeb"/>
        <w:spacing w:after="0" w:afterAutospacing="0"/>
      </w:pPr>
      <w:r>
        <w:rPr>
          <w:rStyle w:val="Fett"/>
        </w:rPr>
        <w:t>Gauß, Karl-Markus: Die Jahreszeiten der Ewigkeit</w:t>
      </w:r>
    </w:p>
    <w:p w14:paraId="162F5A41" w14:textId="77777777" w:rsidR="00000000" w:rsidRDefault="00000000">
      <w:pPr>
        <w:pStyle w:val="StandardWeb"/>
        <w:spacing w:after="0" w:afterAutospacing="0"/>
      </w:pPr>
      <w:r>
        <w:t>Sprecher: Andreas Ladwig. Dauer: 540 Minuten.</w:t>
      </w:r>
      <w:r>
        <w:br/>
        <w:t>2014 bis 2019: die Jahre von seinem 60. zu seinem 65. Geburtstag bilden den Rahmen des neuen Journals von Karl-Markus Gauß. Doch verführt er uns, ihm weit zurück in die Geschichte zu folgen und mit ihm den Blick auf die Verwalter der Zukunft zu werfen. Von der Weltbühne zur Ortsbesichtigung ist es für Gauß meist nur ein Absatz: Helmut Schmidts Begräbnis schließt er kurz mit Henry Kissingers Rolle in Vietnam, die Kriegsversehrten, denen er einst auf dem Schulweg begegnete, mit der Flüchtlingskrise von 2015, den Tod eines Freundes mit den digitalen Ingenieuren der Unsterblichkeit.</w:t>
      </w:r>
      <w:r>
        <w:br/>
        <w:t>Buch-Nr.: 56739</w:t>
      </w:r>
    </w:p>
    <w:p w14:paraId="31A62BB5" w14:textId="77777777" w:rsidR="00000000" w:rsidRDefault="00000000">
      <w:pPr>
        <w:pStyle w:val="StandardWeb"/>
        <w:spacing w:after="0" w:afterAutospacing="0"/>
      </w:pPr>
    </w:p>
    <w:p w14:paraId="4EE78C27" w14:textId="77777777" w:rsidR="00000000" w:rsidRDefault="00000000">
      <w:pPr>
        <w:pStyle w:val="StandardWeb"/>
        <w:spacing w:after="0" w:afterAutospacing="0"/>
      </w:pPr>
      <w:r>
        <w:rPr>
          <w:rStyle w:val="Fett"/>
        </w:rPr>
        <w:t>Gauß, Karl-Markus: Die unaufhörliche Wanderung</w:t>
      </w:r>
    </w:p>
    <w:p w14:paraId="23F8A65C" w14:textId="77777777" w:rsidR="00000000" w:rsidRDefault="00000000">
      <w:pPr>
        <w:pStyle w:val="StandardWeb"/>
        <w:spacing w:after="0" w:afterAutospacing="0"/>
      </w:pPr>
      <w:r>
        <w:t>Sprecher: Johannes Spitzl. Dauer: 391 Minuten.</w:t>
      </w:r>
      <w:r>
        <w:br/>
        <w:t>Was man immer schon von Karl-Markus Gauß lesen wollte: Ob er über einen muslimischen Sommelier im albanischen Berat berichtet oder die verblüffende Geschichte des größten Truppenübungsplatzes Mitteleuropas erzählt oder den Reichtum der europäischen Sprachen preist - immer folgen wir den Spuren eines feinfühligen Flaneurs, der aus Einzelheiten ein welthaltiges Ganzes formt.</w:t>
      </w:r>
      <w:r>
        <w:br/>
        <w:t>Buch-Nr.: 55114</w:t>
      </w:r>
    </w:p>
    <w:p w14:paraId="1512EA5F" w14:textId="77777777" w:rsidR="00000000" w:rsidRDefault="00000000">
      <w:pPr>
        <w:pStyle w:val="StandardWeb"/>
        <w:spacing w:after="0" w:afterAutospacing="0"/>
      </w:pPr>
    </w:p>
    <w:p w14:paraId="11B5F4EA" w14:textId="77777777" w:rsidR="00000000" w:rsidRDefault="00000000">
      <w:pPr>
        <w:pStyle w:val="StandardWeb"/>
        <w:spacing w:after="0" w:afterAutospacing="0"/>
      </w:pPr>
      <w:r>
        <w:rPr>
          <w:rStyle w:val="Fett"/>
        </w:rPr>
        <w:t>Gernhardt, Robert u.a.: Erna, der Baum nadelt</w:t>
      </w:r>
    </w:p>
    <w:p w14:paraId="0C81638B" w14:textId="77777777" w:rsidR="00000000" w:rsidRDefault="00000000">
      <w:pPr>
        <w:pStyle w:val="StandardWeb"/>
        <w:spacing w:after="0" w:afterAutospacing="0"/>
      </w:pPr>
      <w:r>
        <w:t>Sprecher: Iris Lasta, Robert Gernhardt. Dauer: 61 Minuten.</w:t>
      </w:r>
      <w:r>
        <w:br/>
        <w:t>Unglaublich! Völlig unerwartet werden Schorsch und Erna Breitlinger zu Zeugen eines schrecklichen Unglücks: Der Baum beginnt zu nadeln. Schorsch und Erna sind fassungslos, die Kinder spotten, und keiner weiß, was zu tun ist. Ein dramatisches Schauspiel nimmt seinen Lauf. - DAISY-Format. Bei diesem Hörbuch handelt es sich um ein käuflich erworbenes Hörbuch das barrierefrei aufgearbeitet wurde.</w:t>
      </w:r>
      <w:r>
        <w:br/>
        <w:t>Buch-Nr.: 31236</w:t>
      </w:r>
    </w:p>
    <w:p w14:paraId="5AD47741" w14:textId="77777777" w:rsidR="00000000" w:rsidRDefault="00000000">
      <w:pPr>
        <w:pStyle w:val="StandardWeb"/>
        <w:spacing w:after="0" w:afterAutospacing="0"/>
      </w:pPr>
    </w:p>
    <w:p w14:paraId="23EFD574" w14:textId="77777777" w:rsidR="00000000" w:rsidRDefault="00000000">
      <w:pPr>
        <w:pStyle w:val="StandardWeb"/>
        <w:spacing w:after="0" w:afterAutospacing="0"/>
      </w:pPr>
      <w:r>
        <w:rPr>
          <w:rStyle w:val="Fett"/>
        </w:rPr>
        <w:t>Gerstinger, Heinz: Wien von gestern</w:t>
      </w:r>
    </w:p>
    <w:p w14:paraId="42DC78A4" w14:textId="77777777" w:rsidR="00000000" w:rsidRDefault="00000000">
      <w:pPr>
        <w:pStyle w:val="StandardWeb"/>
        <w:spacing w:after="0" w:afterAutospacing="0"/>
      </w:pPr>
      <w:r>
        <w:t>Sprecher: Maria Lussnigg. Dauer: 409 Minuten.</w:t>
      </w:r>
      <w:r>
        <w:br/>
        <w:t>0</w:t>
      </w:r>
      <w:r>
        <w:br/>
        <w:t>Buch-Nr.: 45076</w:t>
      </w:r>
    </w:p>
    <w:p w14:paraId="1F0CF995" w14:textId="77777777" w:rsidR="00000000" w:rsidRDefault="00000000">
      <w:pPr>
        <w:pStyle w:val="StandardWeb"/>
        <w:spacing w:after="0" w:afterAutospacing="0"/>
      </w:pPr>
    </w:p>
    <w:p w14:paraId="4FCF7FFA" w14:textId="77777777" w:rsidR="00000000" w:rsidRDefault="00000000">
      <w:pPr>
        <w:pStyle w:val="StandardWeb"/>
        <w:spacing w:after="0" w:afterAutospacing="0"/>
      </w:pPr>
      <w:r>
        <w:rPr>
          <w:rStyle w:val="Fett"/>
        </w:rPr>
        <w:t>Ginzburg, Natalia: Die kaputten Schuhe</w:t>
      </w:r>
    </w:p>
    <w:p w14:paraId="666D7229" w14:textId="77777777" w:rsidR="00000000" w:rsidRDefault="00000000">
      <w:pPr>
        <w:pStyle w:val="StandardWeb"/>
        <w:spacing w:after="0" w:afterAutospacing="0"/>
      </w:pPr>
      <w:r>
        <w:t>Sprecher: Elke Heidenreich, Tina Freiberger. Dauer: 80 Minuten.</w:t>
      </w:r>
      <w:r>
        <w:br/>
        <w:t>Diese sechs Erzählungen zeigen unsere Welt als eine, in der es keine Gewissheiten mehr gibt. Sie beschreiben die unüberbrückbare Kluft zu den vorangegangenen Generationen und die jungen, nüchternen Frauen, die mit Kraft und Ausdauer und beinahe heiterer Gelassenheit die alten Untugenden vertreiben: nicht lügen und nicht zulassen, dass andere lügen. Es sind Frauen, die die großen Tugenden (wie die Großzügigkeit) den kleinen Tugenden (wie die Sparsamkeit) vorziehen, denn: "man sollte nie Geld, Gefühle oder Gedanken auf die Seite legen, später braucht man sie nicht mehr." Bei diesem Hörbuch handelt es sich um ein käuflich erworbenes Hörbuch, das barrierefrei aufgearbeitet wurde. Einige Texte sind leicht gekürzt.</w:t>
      </w:r>
      <w:r>
        <w:br/>
        <w:t>Buch-Nr.: 31760</w:t>
      </w:r>
    </w:p>
    <w:p w14:paraId="0FC16EA8" w14:textId="77777777" w:rsidR="00000000" w:rsidRDefault="00000000">
      <w:pPr>
        <w:pStyle w:val="StandardWeb"/>
        <w:spacing w:after="0" w:afterAutospacing="0"/>
      </w:pPr>
    </w:p>
    <w:p w14:paraId="0ABEDBC1" w14:textId="77777777" w:rsidR="00000000" w:rsidRDefault="00000000">
      <w:pPr>
        <w:pStyle w:val="StandardWeb"/>
        <w:spacing w:after="0" w:afterAutospacing="0"/>
      </w:pPr>
      <w:r>
        <w:rPr>
          <w:rStyle w:val="Fett"/>
        </w:rPr>
        <w:t>Ginzkey, Franz Karl: Der Wiesenzaun : Der selige Brunnen</w:t>
      </w:r>
    </w:p>
    <w:p w14:paraId="570141D8" w14:textId="77777777" w:rsidR="00000000" w:rsidRDefault="00000000">
      <w:pPr>
        <w:pStyle w:val="StandardWeb"/>
        <w:spacing w:after="0" w:afterAutospacing="0"/>
      </w:pPr>
      <w:r>
        <w:lastRenderedPageBreak/>
        <w:t>Sprecher: Eduard Georges. Dauer: 257 Minuten.</w:t>
      </w:r>
      <w:r>
        <w:br/>
        <w:t>Der Wiesenzaun. Der selige Brunnen.</w:t>
      </w:r>
      <w:r>
        <w:br/>
        <w:t>Buch-Nr.: 40104</w:t>
      </w:r>
    </w:p>
    <w:p w14:paraId="6647E74A" w14:textId="77777777" w:rsidR="00000000" w:rsidRDefault="00000000">
      <w:pPr>
        <w:pStyle w:val="StandardWeb"/>
        <w:spacing w:after="0" w:afterAutospacing="0"/>
      </w:pPr>
    </w:p>
    <w:p w14:paraId="6F80EA55" w14:textId="77777777" w:rsidR="00000000" w:rsidRDefault="00000000">
      <w:pPr>
        <w:pStyle w:val="StandardWeb"/>
        <w:spacing w:after="0" w:afterAutospacing="0"/>
      </w:pPr>
      <w:r>
        <w:rPr>
          <w:rStyle w:val="Fett"/>
        </w:rPr>
        <w:t>Glück, Anselml: Für h.c. [H.C. Artmann]</w:t>
      </w:r>
    </w:p>
    <w:p w14:paraId="3FAAA0A9" w14:textId="77777777" w:rsidR="00000000" w:rsidRDefault="00000000">
      <w:pPr>
        <w:pStyle w:val="StandardWeb"/>
        <w:spacing w:after="0" w:afterAutospacing="0"/>
      </w:pPr>
      <w:r>
        <w:t>Sprecher: Friedrich Achleitner, Alfred Kolleritsch u.a.. Dauer: 74 Minuten.</w:t>
      </w:r>
      <w:r>
        <w:br/>
        <w:t>Hommage an H. C. Artmann, für die sich die wichtigsten Künstlerinnen und Künstler, Freunde und Weggefährten des großen Dichters, aus verschiedensten Sparten und Richtungen erstmalig gemeinsam versammeln. Präsentiert werden speziell für den 75. Geburtstag Artmanns geschaffene Werke. Bei diesem Hörbuch handelt es sich um ein käuflich erworbenes Hörbuch das barrierefrei aufgearbeitet wurde.</w:t>
      </w:r>
      <w:r>
        <w:br/>
        <w:t>Buch-Nr.: 32628</w:t>
      </w:r>
    </w:p>
    <w:p w14:paraId="0FE24EE3" w14:textId="77777777" w:rsidR="00000000" w:rsidRDefault="00000000">
      <w:pPr>
        <w:pStyle w:val="StandardWeb"/>
        <w:spacing w:after="0" w:afterAutospacing="0"/>
      </w:pPr>
    </w:p>
    <w:p w14:paraId="77F9059F" w14:textId="77777777" w:rsidR="00000000" w:rsidRDefault="00000000">
      <w:pPr>
        <w:pStyle w:val="StandardWeb"/>
        <w:spacing w:after="0" w:afterAutospacing="0"/>
      </w:pPr>
      <w:r>
        <w:rPr>
          <w:rStyle w:val="Fett"/>
        </w:rPr>
        <w:t>Gogol, Nikolai: Meistererzählungen</w:t>
      </w:r>
    </w:p>
    <w:p w14:paraId="27599694" w14:textId="77777777" w:rsidR="00000000" w:rsidRDefault="00000000">
      <w:pPr>
        <w:pStyle w:val="StandardWeb"/>
        <w:spacing w:after="0" w:afterAutospacing="0"/>
      </w:pPr>
      <w:r>
        <w:t>Sprecher: Ruth Priemer. Dauer: 717 Minuten.</w:t>
      </w:r>
      <w:r>
        <w:br/>
        <w:t>Enthält: Der Jahrmarkt von Ssorotschinzy. Die Johannisnacht. Der verlorene Brief. Die Mainacht. Furchtbare Rache. Die Nacht vor Weihnachten. Der Wij. Die Nase. Der Mantel.</w:t>
      </w:r>
      <w:r>
        <w:br/>
        <w:t>Buch-Nr.: 51940</w:t>
      </w:r>
    </w:p>
    <w:p w14:paraId="32F2824F" w14:textId="77777777" w:rsidR="00000000" w:rsidRDefault="00000000">
      <w:pPr>
        <w:pStyle w:val="StandardWeb"/>
        <w:spacing w:after="0" w:afterAutospacing="0"/>
      </w:pPr>
    </w:p>
    <w:p w14:paraId="1C7DE2AC" w14:textId="77777777" w:rsidR="00000000" w:rsidRDefault="00000000">
      <w:pPr>
        <w:pStyle w:val="StandardWeb"/>
        <w:spacing w:after="0" w:afterAutospacing="0"/>
      </w:pPr>
      <w:r>
        <w:rPr>
          <w:rStyle w:val="Fett"/>
        </w:rPr>
        <w:t>Goll, Richard: Axel Corti im Radio 1952 - 1993</w:t>
      </w:r>
    </w:p>
    <w:p w14:paraId="246DAF63" w14:textId="77777777" w:rsidR="00000000" w:rsidRDefault="00000000">
      <w:pPr>
        <w:pStyle w:val="StandardWeb"/>
        <w:spacing w:after="0" w:afterAutospacing="0"/>
      </w:pPr>
      <w:r>
        <w:t>Sprecher: Birgit Krammer, Axel Corti u.a. Dauer: 286 Minuten.</w:t>
      </w:r>
      <w:r>
        <w:br/>
        <w:t>Schalldämpfer; Menschenbilder; Radetzkymarsch; Der Gefangene; Hömbergers Kaleidophon u.v.a. DAISY-Format Bei diesem Hörbuch handelt es sich um ein käuflich erworbenes Hörbuch das barrierefrei aufgearbeitet wurde.</w:t>
      </w:r>
      <w:r>
        <w:br/>
        <w:t>Buch-Nr.: 32616</w:t>
      </w:r>
    </w:p>
    <w:p w14:paraId="1EEE26B5" w14:textId="77777777" w:rsidR="00000000" w:rsidRDefault="00000000">
      <w:pPr>
        <w:pStyle w:val="StandardWeb"/>
        <w:spacing w:after="0" w:afterAutospacing="0"/>
      </w:pPr>
    </w:p>
    <w:p w14:paraId="314FBB02" w14:textId="77777777" w:rsidR="00000000" w:rsidRDefault="00000000">
      <w:pPr>
        <w:pStyle w:val="StandardWeb"/>
        <w:spacing w:after="0" w:afterAutospacing="0"/>
      </w:pPr>
      <w:r>
        <w:rPr>
          <w:rStyle w:val="Fett"/>
        </w:rPr>
        <w:t>Gordimer, Nadine: Beute und andere Erzählungen</w:t>
      </w:r>
    </w:p>
    <w:p w14:paraId="5AC5F99E" w14:textId="77777777" w:rsidR="00000000" w:rsidRDefault="00000000">
      <w:pPr>
        <w:pStyle w:val="StandardWeb"/>
        <w:spacing w:after="0" w:afterAutospacing="0"/>
      </w:pPr>
      <w:r>
        <w:t>Sprecher: Christine Trüb. Dauer: 534 Minuten.</w:t>
      </w:r>
      <w:r>
        <w:br/>
        <w:t>Zehn Erzählungen der Nobelpreisträgerin, mitten aus dem Leben und stets mit überraschenden Wendungen.</w:t>
      </w:r>
      <w:r>
        <w:br/>
        <w:t>Buch-Nr.: 56082</w:t>
      </w:r>
    </w:p>
    <w:p w14:paraId="7805FD95" w14:textId="77777777" w:rsidR="00000000" w:rsidRDefault="00000000">
      <w:pPr>
        <w:pStyle w:val="StandardWeb"/>
        <w:spacing w:after="0" w:afterAutospacing="0"/>
      </w:pPr>
    </w:p>
    <w:p w14:paraId="18DE3F82" w14:textId="77777777" w:rsidR="00000000" w:rsidRDefault="00000000">
      <w:pPr>
        <w:pStyle w:val="StandardWeb"/>
        <w:spacing w:after="0" w:afterAutospacing="0"/>
      </w:pPr>
      <w:r>
        <w:rPr>
          <w:rStyle w:val="Fett"/>
        </w:rPr>
        <w:t>Grass, Günter: Vonne Endlichkait</w:t>
      </w:r>
    </w:p>
    <w:p w14:paraId="213713CD" w14:textId="77777777" w:rsidR="00000000" w:rsidRDefault="00000000">
      <w:pPr>
        <w:pStyle w:val="StandardWeb"/>
        <w:spacing w:after="0" w:afterAutospacing="0"/>
      </w:pPr>
      <w:r>
        <w:t>Sprecher: Thor W. Müller. Dauer: 200 Minuten.</w:t>
      </w:r>
      <w:r>
        <w:br/>
        <w:t xml:space="preserve">Der Literaturnobelpreisträger schafft in einem beeindruckenden Wechselspiel aus Lyrik und Prosa sein letztes Gesamtkunstwerk. Allen Zumutungen des Alterns und der "Endlichkait" </w:t>
      </w:r>
      <w:r>
        <w:lastRenderedPageBreak/>
        <w:t>zum Trotz, plötzlich erscheint erneut fast alles möglich: Liebesbriefe, Selbstgespräche, Eifersuchtsdramen, Gesellschaftssatiren und Augenblicke des Glücks drängen aufs Papier.</w:t>
      </w:r>
      <w:r>
        <w:br/>
        <w:t>Buch-Nr.: 53319</w:t>
      </w:r>
    </w:p>
    <w:p w14:paraId="58FF7471" w14:textId="77777777" w:rsidR="00000000" w:rsidRDefault="00000000">
      <w:pPr>
        <w:pStyle w:val="StandardWeb"/>
        <w:spacing w:after="0" w:afterAutospacing="0"/>
      </w:pPr>
    </w:p>
    <w:p w14:paraId="5B22EC24" w14:textId="77777777" w:rsidR="00000000" w:rsidRDefault="00000000">
      <w:pPr>
        <w:pStyle w:val="StandardWeb"/>
        <w:spacing w:after="0" w:afterAutospacing="0"/>
      </w:pPr>
      <w:r>
        <w:rPr>
          <w:rStyle w:val="Fett"/>
        </w:rPr>
        <w:t>Greene, Graham: Spione</w:t>
      </w:r>
    </w:p>
    <w:p w14:paraId="65C9F9CB" w14:textId="77777777" w:rsidR="00000000" w:rsidRDefault="00000000">
      <w:pPr>
        <w:pStyle w:val="StandardWeb"/>
        <w:spacing w:after="0" w:afterAutospacing="0"/>
      </w:pPr>
      <w:r>
        <w:t>Sprecher: Heribert Queste. Dauer: 347 Minuten.</w:t>
      </w:r>
      <w:r>
        <w:br/>
        <w:t>Eine Anthologie tatsächlicher und erdichteter Spionageaffären.</w:t>
      </w:r>
      <w:r>
        <w:br/>
        <w:t>Buch-Nr.: 43730</w:t>
      </w:r>
    </w:p>
    <w:p w14:paraId="1080BCFC" w14:textId="77777777" w:rsidR="00000000" w:rsidRDefault="00000000">
      <w:pPr>
        <w:pStyle w:val="StandardWeb"/>
        <w:spacing w:after="0" w:afterAutospacing="0"/>
      </w:pPr>
    </w:p>
    <w:p w14:paraId="35DEDA07" w14:textId="77777777" w:rsidR="00000000" w:rsidRDefault="00000000">
      <w:pPr>
        <w:pStyle w:val="StandardWeb"/>
        <w:spacing w:after="0" w:afterAutospacing="0"/>
      </w:pPr>
      <w:r>
        <w:rPr>
          <w:rStyle w:val="Fett"/>
        </w:rPr>
        <w:t>Grimm, Ingrid: Der schönste Platz der Welt: Sylt</w:t>
      </w:r>
    </w:p>
    <w:p w14:paraId="415F0726" w14:textId="77777777" w:rsidR="00000000" w:rsidRDefault="00000000">
      <w:pPr>
        <w:pStyle w:val="StandardWeb"/>
        <w:spacing w:after="0" w:afterAutospacing="0"/>
      </w:pPr>
      <w:r>
        <w:t>Sprecher: Ulrike Johannson. Dauer: 405 Minuten.</w:t>
      </w:r>
      <w:r>
        <w:br/>
        <w:t>Sylt, die sagenumwobene Insel in der Nordsee, hat die Phantasie vieler Schriftsteller beflügelt. Brigitte Blobel, Utta Danella, Charlotte Link, Norbert Klugmann, Hinrich Matthiesen u.a. leben hier immer oder manchmal und haben romantische, spannende, amüsante, kritische und liebevolle Geschichten über den "schönsten Platz der Welt" geschrieben.</w:t>
      </w:r>
      <w:r>
        <w:br/>
        <w:t>Buch-Nr.: 54347</w:t>
      </w:r>
    </w:p>
    <w:p w14:paraId="75A21704" w14:textId="77777777" w:rsidR="00000000" w:rsidRDefault="00000000">
      <w:pPr>
        <w:pStyle w:val="StandardWeb"/>
        <w:spacing w:after="0" w:afterAutospacing="0"/>
      </w:pPr>
    </w:p>
    <w:p w14:paraId="6659E8F7" w14:textId="77777777" w:rsidR="00000000" w:rsidRDefault="00000000">
      <w:pPr>
        <w:pStyle w:val="StandardWeb"/>
        <w:spacing w:after="0" w:afterAutospacing="0"/>
      </w:pPr>
      <w:r>
        <w:rPr>
          <w:rStyle w:val="Fett"/>
        </w:rPr>
        <w:t>Grisham, John: Das Gesetz</w:t>
      </w:r>
    </w:p>
    <w:p w14:paraId="224B36F4" w14:textId="77777777" w:rsidR="00000000" w:rsidRDefault="00000000">
      <w:pPr>
        <w:pStyle w:val="StandardWeb"/>
        <w:spacing w:after="0" w:afterAutospacing="0"/>
      </w:pPr>
      <w:r>
        <w:t>Sprecher: Frank Stieren. Dauer: 544 Minuten.</w:t>
      </w:r>
      <w:r>
        <w:br/>
        <w:t>Grisham erzählt Stories, die den Leser ins Herz treffen, und schafft Figuren, die man nie mehr vergisst. Seine Liebe galt schon immer dem Süden der USA, dort, wo alles ein bisschen langsamer läuft und die Menschen eigenwillig sind. Und so verwundert es nicht, dass er seine sieben Stories hier ansiedelt und den Leser mitnimmt auf eine Reise zum Schauplatz seines Herzens.</w:t>
      </w:r>
      <w:r>
        <w:br/>
        <w:t>Buch-Nr.: 52243</w:t>
      </w:r>
    </w:p>
    <w:p w14:paraId="3A8805B5" w14:textId="77777777" w:rsidR="00000000" w:rsidRDefault="00000000">
      <w:pPr>
        <w:pStyle w:val="StandardWeb"/>
        <w:spacing w:after="0" w:afterAutospacing="0"/>
      </w:pPr>
    </w:p>
    <w:p w14:paraId="0F4FCD25" w14:textId="77777777" w:rsidR="00000000" w:rsidRDefault="00000000">
      <w:pPr>
        <w:pStyle w:val="StandardWeb"/>
        <w:spacing w:after="0" w:afterAutospacing="0"/>
      </w:pPr>
      <w:r>
        <w:rPr>
          <w:rStyle w:val="Fett"/>
        </w:rPr>
        <w:t>Grisham, John: Die Truhe</w:t>
      </w:r>
    </w:p>
    <w:p w14:paraId="037DB67F" w14:textId="77777777" w:rsidR="00000000" w:rsidRDefault="00000000">
      <w:pPr>
        <w:pStyle w:val="StandardWeb"/>
        <w:spacing w:after="0" w:afterAutospacing="0"/>
      </w:pPr>
      <w:r>
        <w:t>Sprecher: Birgit Krammer, Charles Brauer. Dauer: 2655 Minuten.</w:t>
      </w:r>
      <w:r>
        <w:br/>
        <w:t>Diese Sammlung enthält John Grishams beste Werke: Die Firma, Das Urteil, Das Testament, Die Bruderschaft, Der Richter, Die Schuld, Die Liste.Bei diesem Hörbuch handelt es sich um ein käuflich erworbenes Hörbuch das barrierefrei aufgearbeitet wurde.</w:t>
      </w:r>
      <w:r>
        <w:br/>
        <w:t>Buch-Nr.: 30553</w:t>
      </w:r>
    </w:p>
    <w:p w14:paraId="08CEE681" w14:textId="77777777" w:rsidR="00000000" w:rsidRDefault="00000000">
      <w:pPr>
        <w:pStyle w:val="StandardWeb"/>
        <w:spacing w:after="0" w:afterAutospacing="0"/>
      </w:pPr>
    </w:p>
    <w:p w14:paraId="046D9778" w14:textId="77777777" w:rsidR="00000000" w:rsidRDefault="00000000">
      <w:pPr>
        <w:pStyle w:val="StandardWeb"/>
        <w:spacing w:after="0" w:afterAutospacing="0"/>
      </w:pPr>
      <w:r>
        <w:rPr>
          <w:rStyle w:val="Fett"/>
        </w:rPr>
        <w:t>Gross, Edgar: Der Meisterdieb</w:t>
      </w:r>
    </w:p>
    <w:p w14:paraId="7B587756" w14:textId="77777777" w:rsidR="00000000" w:rsidRDefault="00000000">
      <w:pPr>
        <w:pStyle w:val="StandardWeb"/>
        <w:spacing w:after="0" w:afterAutospacing="0"/>
      </w:pPr>
      <w:r>
        <w:lastRenderedPageBreak/>
        <w:t>Sprecher: Karl Mittner. Dauer: 569 Minuten.</w:t>
      </w:r>
      <w:r>
        <w:br/>
        <w:t>Klassische deutsche Kriminalgeschichten von Schiller, Grimm, Kleist, Arnim, Hebbel, Storm, Ebner-Eschenbach und Sudermann.</w:t>
      </w:r>
      <w:r>
        <w:br/>
        <w:t>Buch-Nr.: 40788</w:t>
      </w:r>
    </w:p>
    <w:p w14:paraId="0BE7068C" w14:textId="77777777" w:rsidR="00000000" w:rsidRDefault="00000000">
      <w:pPr>
        <w:pStyle w:val="StandardWeb"/>
        <w:spacing w:after="0" w:afterAutospacing="0"/>
      </w:pPr>
    </w:p>
    <w:p w14:paraId="38F2D657" w14:textId="77777777" w:rsidR="00000000" w:rsidRDefault="00000000">
      <w:pPr>
        <w:pStyle w:val="StandardWeb"/>
        <w:spacing w:after="0" w:afterAutospacing="0"/>
      </w:pPr>
      <w:r>
        <w:rPr>
          <w:rStyle w:val="Fett"/>
        </w:rPr>
        <w:t>Grünmandl, Otto: Das Ministerium für Sprichwörter</w:t>
      </w:r>
    </w:p>
    <w:p w14:paraId="5715AB42" w14:textId="77777777" w:rsidR="00000000" w:rsidRDefault="00000000">
      <w:pPr>
        <w:pStyle w:val="StandardWeb"/>
        <w:spacing w:after="0" w:afterAutospacing="0"/>
      </w:pPr>
      <w:r>
        <w:t>Sprecher: Alois Frank. Dauer: 1201 Minuten.</w:t>
      </w:r>
      <w:r>
        <w:br/>
        <w:t>In seinen absurd-komischen Romanen "Das Ministerium für Sprichwörter", "Pizarrini" und "Es leuchtet die Ferne" nimmt Otto Grünmandl die bürokratisierte Beamtenwelt und ihre Sprache aufs Korn. Er glänzt mit sprachspielerischer Begabung, seinem sicheren Gespür für feine Ironie, pointierte Satire und Gesellschaftskritik. Grünmandl (1924-2000), vor allem bekannt als Kabarettist und Schauspieler, war auch ein begnadeter Romancier.</w:t>
      </w:r>
      <w:r>
        <w:br/>
        <w:t>Buch-Nr.: 55445</w:t>
      </w:r>
    </w:p>
    <w:p w14:paraId="7557F324" w14:textId="77777777" w:rsidR="00000000" w:rsidRDefault="00000000">
      <w:pPr>
        <w:pStyle w:val="StandardWeb"/>
        <w:spacing w:after="0" w:afterAutospacing="0"/>
      </w:pPr>
    </w:p>
    <w:p w14:paraId="4A17A90F" w14:textId="77777777" w:rsidR="00000000" w:rsidRDefault="00000000">
      <w:pPr>
        <w:pStyle w:val="StandardWeb"/>
        <w:spacing w:after="0" w:afterAutospacing="0"/>
      </w:pPr>
      <w:r>
        <w:rPr>
          <w:rStyle w:val="Fett"/>
        </w:rPr>
        <w:t>Gülk, Rainer: Jingle Bells</w:t>
      </w:r>
    </w:p>
    <w:p w14:paraId="08BD7D65" w14:textId="77777777" w:rsidR="00000000" w:rsidRDefault="00000000">
      <w:pPr>
        <w:pStyle w:val="StandardWeb"/>
        <w:spacing w:after="0" w:afterAutospacing="0"/>
      </w:pPr>
      <w:r>
        <w:t>Sprecher: Hanns Jörg Krumpholz, Dana Geissler, Martin Nürnberger u.a.. Dauer: 76 Minuten.</w:t>
      </w:r>
      <w:r>
        <w:br/>
        <w:t>Bekannte Autoren stimmen Sie mit ihren besinnlichen und anrührenden Geschichten auf das Weihnachtsfest ein. Bei diesem Hörbuch handelt es sich um ein käuflich erworbenes Hörbuch, das barrierefrei aufbereitet wurde.</w:t>
      </w:r>
      <w:r>
        <w:br/>
        <w:t>Buch-Nr.: 32115</w:t>
      </w:r>
    </w:p>
    <w:p w14:paraId="6880301B" w14:textId="77777777" w:rsidR="00000000" w:rsidRDefault="00000000">
      <w:pPr>
        <w:pStyle w:val="StandardWeb"/>
        <w:spacing w:after="0" w:afterAutospacing="0"/>
      </w:pPr>
    </w:p>
    <w:p w14:paraId="18C2604A" w14:textId="77777777" w:rsidR="00000000" w:rsidRDefault="00000000">
      <w:pPr>
        <w:pStyle w:val="StandardWeb"/>
        <w:spacing w:after="0" w:afterAutospacing="0"/>
      </w:pPr>
      <w:r>
        <w:rPr>
          <w:rStyle w:val="Fett"/>
        </w:rPr>
        <w:t>Gütersloh, Albert Paris [= Kiehtreiber, Albert Conrad]: Die Fabeln vom Eros</w:t>
      </w:r>
    </w:p>
    <w:p w14:paraId="73F4C09C" w14:textId="77777777" w:rsidR="00000000" w:rsidRDefault="00000000">
      <w:pPr>
        <w:pStyle w:val="StandardWeb"/>
        <w:spacing w:after="0" w:afterAutospacing="0"/>
      </w:pPr>
      <w:r>
        <w:t>Sprecher: Margarete Walde. Dauer: 179 Minuten.</w:t>
      </w:r>
      <w:r>
        <w:br/>
        <w:t>Sieben Fabeln in höchst anspruchsvoller Sprache.</w:t>
      </w:r>
      <w:r>
        <w:br/>
        <w:t>Buch-Nr.: 44305</w:t>
      </w:r>
    </w:p>
    <w:p w14:paraId="0F8E16B0" w14:textId="77777777" w:rsidR="00000000" w:rsidRDefault="00000000">
      <w:pPr>
        <w:pStyle w:val="StandardWeb"/>
        <w:spacing w:after="0" w:afterAutospacing="0"/>
      </w:pPr>
    </w:p>
    <w:p w14:paraId="590914B5" w14:textId="77777777" w:rsidR="00000000" w:rsidRDefault="00000000">
      <w:pPr>
        <w:pStyle w:val="StandardWeb"/>
        <w:spacing w:after="0" w:afterAutospacing="0"/>
      </w:pPr>
      <w:r>
        <w:rPr>
          <w:rStyle w:val="Fett"/>
        </w:rPr>
        <w:t>Hammerl, Elfriede: Vater-, Mutter- und Geburtstag</w:t>
      </w:r>
    </w:p>
    <w:p w14:paraId="4C6C5B7D" w14:textId="77777777" w:rsidR="00000000" w:rsidRDefault="00000000">
      <w:pPr>
        <w:pStyle w:val="StandardWeb"/>
        <w:spacing w:after="0" w:afterAutospacing="0"/>
      </w:pPr>
      <w:r>
        <w:t>Sprecher: Rudolf Otahal, Kitty Buchhammer. Dauer: 294 Minuten.</w:t>
      </w:r>
      <w:r>
        <w:br/>
        <w:t>Familienalltag.</w:t>
      </w:r>
      <w:r>
        <w:br/>
        <w:t>Buch-Nr.: 44180</w:t>
      </w:r>
    </w:p>
    <w:p w14:paraId="73FEAE49" w14:textId="77777777" w:rsidR="00000000" w:rsidRDefault="00000000">
      <w:pPr>
        <w:pStyle w:val="StandardWeb"/>
        <w:spacing w:after="0" w:afterAutospacing="0"/>
      </w:pPr>
    </w:p>
    <w:p w14:paraId="0C712B98" w14:textId="77777777" w:rsidR="00000000" w:rsidRDefault="00000000">
      <w:pPr>
        <w:pStyle w:val="StandardWeb"/>
        <w:spacing w:after="0" w:afterAutospacing="0"/>
      </w:pPr>
      <w:r>
        <w:rPr>
          <w:rStyle w:val="Fett"/>
        </w:rPr>
        <w:t>Hammesfahr, Petra: Der Russe und Drachenweibchen</w:t>
      </w:r>
    </w:p>
    <w:p w14:paraId="6CA23078" w14:textId="77777777" w:rsidR="00000000" w:rsidRDefault="00000000">
      <w:pPr>
        <w:pStyle w:val="StandardWeb"/>
        <w:spacing w:after="0" w:afterAutospacing="0"/>
      </w:pPr>
      <w:r>
        <w:t>Sprecher: Frank Arnold, Doris Wolters. Dauer: 76 Minuten.</w:t>
      </w:r>
      <w:r>
        <w:br/>
        <w:t xml:space="preserve">Dem leidenschaftlichen Russen Iwan eilt ein Ruf voraus - als Liebhaber und als Ex-Häftling. Er versteht selbst nicht ganz, warum ihn sein Temperament immer wieder in Schwierigkeiten bringt. Ganz anders der ruhige Literaturprofessor Bernhard Wollweber. Er forscht über die </w:t>
      </w:r>
      <w:r>
        <w:lastRenderedPageBreak/>
        <w:t>ferne Welt der Nibelungensage. Als er sich zunehmend von Drachen, besser Drachenweibchen umgeben sieht... DAISY-Format. Bei diesem Hörbuch handelt es sich um ein käuflich erworbenes Hörbuch das barrierefrei aufgearbeitet wurde.</w:t>
      </w:r>
      <w:r>
        <w:br/>
        <w:t>Buch-Nr.: 30076</w:t>
      </w:r>
    </w:p>
    <w:p w14:paraId="252A6C06" w14:textId="77777777" w:rsidR="00000000" w:rsidRDefault="00000000">
      <w:pPr>
        <w:pStyle w:val="StandardWeb"/>
        <w:spacing w:after="0" w:afterAutospacing="0"/>
      </w:pPr>
    </w:p>
    <w:p w14:paraId="677EE28A" w14:textId="77777777" w:rsidR="00000000" w:rsidRDefault="00000000">
      <w:pPr>
        <w:pStyle w:val="StandardWeb"/>
        <w:spacing w:after="0" w:afterAutospacing="0"/>
      </w:pPr>
      <w:r>
        <w:rPr>
          <w:rStyle w:val="Fett"/>
        </w:rPr>
        <w:t>Hamsun, Knut: Frauensieg und andere Novellen</w:t>
      </w:r>
    </w:p>
    <w:p w14:paraId="09C5C976" w14:textId="77777777" w:rsidR="00000000" w:rsidRDefault="00000000">
      <w:pPr>
        <w:pStyle w:val="StandardWeb"/>
        <w:spacing w:after="0" w:afterAutospacing="0"/>
      </w:pPr>
      <w:r>
        <w:t>Sprecher: Maria Fiedler. Dauer: 115 Minuten.</w:t>
      </w:r>
      <w:r>
        <w:br/>
        <w:t>Inhalt: Frauensieg; Zachäus; Eine Straßenrevolution; Alexander von Leonarda; Sommerwonne.</w:t>
      </w:r>
      <w:r>
        <w:br/>
        <w:t>Buch-Nr.: 43125</w:t>
      </w:r>
    </w:p>
    <w:p w14:paraId="03CE7AFA" w14:textId="77777777" w:rsidR="00000000" w:rsidRDefault="00000000">
      <w:pPr>
        <w:pStyle w:val="StandardWeb"/>
        <w:spacing w:after="0" w:afterAutospacing="0"/>
      </w:pPr>
    </w:p>
    <w:p w14:paraId="23508AC2" w14:textId="77777777" w:rsidR="00000000" w:rsidRDefault="00000000">
      <w:pPr>
        <w:pStyle w:val="StandardWeb"/>
        <w:spacing w:after="0" w:afterAutospacing="0"/>
      </w:pPr>
      <w:r>
        <w:rPr>
          <w:rStyle w:val="Fett"/>
        </w:rPr>
        <w:t>Haushofer, Marlen: Begegnung mit dem Fremden</w:t>
      </w:r>
    </w:p>
    <w:p w14:paraId="63E80852" w14:textId="77777777" w:rsidR="00000000" w:rsidRDefault="00000000">
      <w:pPr>
        <w:pStyle w:val="StandardWeb"/>
        <w:spacing w:after="0" w:afterAutospacing="0"/>
      </w:pPr>
      <w:r>
        <w:t>Sprecher: Hanna Hegarth. Dauer: 583 Minuten.</w:t>
      </w:r>
      <w:r>
        <w:br/>
        <w:t>Die Autorin behandelt in diesen sensibel erzählten Geschichten, in die viele Kindheits- und Familienerlebnisse eingeflossen sind, die kleinen und die großen Dinge des Lebens: Liebe, Tod, Schmerz und Freude.</w:t>
      </w:r>
      <w:r>
        <w:br/>
        <w:t>Buch-Nr.: 55013</w:t>
      </w:r>
    </w:p>
    <w:p w14:paraId="57941571" w14:textId="77777777" w:rsidR="00000000" w:rsidRDefault="00000000">
      <w:pPr>
        <w:pStyle w:val="StandardWeb"/>
        <w:spacing w:after="0" w:afterAutospacing="0"/>
      </w:pPr>
    </w:p>
    <w:p w14:paraId="67078037" w14:textId="77777777" w:rsidR="00000000" w:rsidRDefault="00000000">
      <w:pPr>
        <w:pStyle w:val="StandardWeb"/>
        <w:spacing w:after="0" w:afterAutospacing="0"/>
      </w:pPr>
      <w:r>
        <w:rPr>
          <w:rStyle w:val="Fett"/>
        </w:rPr>
        <w:t>Haushofer, Marlen: Schreckliche Treue</w:t>
      </w:r>
    </w:p>
    <w:p w14:paraId="25CEBAF6" w14:textId="77777777" w:rsidR="00000000" w:rsidRDefault="00000000">
      <w:pPr>
        <w:pStyle w:val="StandardWeb"/>
        <w:spacing w:after="0" w:afterAutospacing="0"/>
      </w:pPr>
      <w:r>
        <w:t>Sprecher: Franziska Ball. Dauer: 651 Minuten.</w:t>
      </w:r>
      <w:r>
        <w:br/>
        <w:t>In Marlen Haushofers Geschichten spielen häufig die gefährlichen Kleinigkeiten eine Rolle; es geht um den sprichwörtlichen Tropfen, der das Fass zum Überlaufen bringen kann. Mit der beruhigenden Einfachheit ihres Stils lässt Marlen Haushofer ihre Gestalten stets am Rand der alltäglichen Katastrophen balancieren.</w:t>
      </w:r>
      <w:r>
        <w:br/>
        <w:t>Buch-Nr.: 54978</w:t>
      </w:r>
    </w:p>
    <w:p w14:paraId="06E74850" w14:textId="77777777" w:rsidR="00000000" w:rsidRDefault="00000000">
      <w:pPr>
        <w:pStyle w:val="StandardWeb"/>
        <w:spacing w:after="0" w:afterAutospacing="0"/>
      </w:pPr>
    </w:p>
    <w:p w14:paraId="71CDC97A" w14:textId="77777777" w:rsidR="00000000" w:rsidRDefault="00000000">
      <w:pPr>
        <w:pStyle w:val="StandardWeb"/>
        <w:spacing w:after="0" w:afterAutospacing="0"/>
      </w:pPr>
      <w:r>
        <w:rPr>
          <w:rStyle w:val="Fett"/>
        </w:rPr>
        <w:t>Hebel, Johann Peter: Die schönsten Geschichten</w:t>
      </w:r>
    </w:p>
    <w:p w14:paraId="7EB731CC" w14:textId="77777777" w:rsidR="00000000" w:rsidRDefault="00000000">
      <w:pPr>
        <w:pStyle w:val="StandardWeb"/>
        <w:spacing w:after="0" w:afterAutospacing="0"/>
      </w:pPr>
      <w:r>
        <w:t>Sprecher: Erich Gabriel. Dauer: 551 Minuten.</w:t>
      </w:r>
      <w:r>
        <w:br/>
        <w:t>Inhalt: Das wohlfeile Mittagessen; Das Mittagessen im Hof; Der kluge Richter; Der schlaue Husar...; Seltsame Ehescheidung; Der listige Steiermarker; Et was aus der Türkei; Der Spaziergang am See.</w:t>
      </w:r>
      <w:r>
        <w:br/>
        <w:t>Buch-Nr.: 41332</w:t>
      </w:r>
    </w:p>
    <w:p w14:paraId="54FE4F47" w14:textId="77777777" w:rsidR="00000000" w:rsidRDefault="00000000">
      <w:pPr>
        <w:pStyle w:val="StandardWeb"/>
        <w:spacing w:after="0" w:afterAutospacing="0"/>
      </w:pPr>
    </w:p>
    <w:p w14:paraId="3B342D7C" w14:textId="77777777" w:rsidR="00000000" w:rsidRDefault="00000000">
      <w:pPr>
        <w:pStyle w:val="StandardWeb"/>
        <w:spacing w:after="0" w:afterAutospacing="0"/>
      </w:pPr>
      <w:r>
        <w:rPr>
          <w:rStyle w:val="Fett"/>
        </w:rPr>
        <w:t>Heidenreich, Elke: Nurejews Hund</w:t>
      </w:r>
    </w:p>
    <w:p w14:paraId="5BC1CDF4" w14:textId="77777777" w:rsidR="00000000" w:rsidRDefault="00000000">
      <w:pPr>
        <w:pStyle w:val="StandardWeb"/>
        <w:spacing w:after="0" w:afterAutospacing="0"/>
      </w:pPr>
      <w:r>
        <w:t>Sprecher: Elke Heidenreich. Dauer: 69 Minuten.</w:t>
      </w:r>
      <w:r>
        <w:br/>
        <w:t xml:space="preserve">Geschichte über den schwergewichtigen Hund Nurejews, der, getrieben von Erinnerungen </w:t>
      </w:r>
      <w:r>
        <w:lastRenderedPageBreak/>
        <w:t xml:space="preserve">und von Sehnsucht nach seinem Herrn, heimlich Tanzschritte übt und das Geheimnis seines Könnens Jahre später ein einziges Mal am Grab Nurejews lüftet. Lesung mit russischen Klavierminiaturen. </w:t>
      </w:r>
      <w:r>
        <w:br/>
        <w:t>Buch-Nr.: 31820</w:t>
      </w:r>
    </w:p>
    <w:p w14:paraId="3506F6AA" w14:textId="77777777" w:rsidR="00000000" w:rsidRDefault="00000000">
      <w:pPr>
        <w:pStyle w:val="StandardWeb"/>
        <w:spacing w:after="0" w:afterAutospacing="0"/>
      </w:pPr>
    </w:p>
    <w:p w14:paraId="6731963F" w14:textId="77777777" w:rsidR="00000000" w:rsidRDefault="00000000">
      <w:pPr>
        <w:pStyle w:val="StandardWeb"/>
        <w:spacing w:after="0" w:afterAutospacing="0"/>
      </w:pPr>
      <w:r>
        <w:rPr>
          <w:rStyle w:val="Fett"/>
        </w:rPr>
        <w:t>Heilmann, Werner: Heimatgeschichten</w:t>
      </w:r>
    </w:p>
    <w:p w14:paraId="745DDB74" w14:textId="77777777" w:rsidR="00000000" w:rsidRDefault="00000000">
      <w:pPr>
        <w:pStyle w:val="StandardWeb"/>
        <w:spacing w:after="0" w:afterAutospacing="0"/>
      </w:pPr>
      <w:r>
        <w:t>Sprecher: Juliane Melchthal. Dauer: 1644 Minuten.</w:t>
      </w:r>
      <w:r>
        <w:br/>
        <w:t>Eine Anthologie mit den schönsten Heimatgeschichten der Welt (Hesse, Böll, Capote u.a.).</w:t>
      </w:r>
      <w:r>
        <w:br/>
        <w:t>Buch-Nr.: 51005</w:t>
      </w:r>
    </w:p>
    <w:p w14:paraId="4FB8F8E9" w14:textId="77777777" w:rsidR="00000000" w:rsidRDefault="00000000">
      <w:pPr>
        <w:pStyle w:val="StandardWeb"/>
        <w:spacing w:after="0" w:afterAutospacing="0"/>
      </w:pPr>
    </w:p>
    <w:p w14:paraId="0631E195" w14:textId="77777777" w:rsidR="00000000" w:rsidRDefault="00000000">
      <w:pPr>
        <w:pStyle w:val="StandardWeb"/>
        <w:spacing w:after="0" w:afterAutospacing="0"/>
      </w:pPr>
      <w:r>
        <w:rPr>
          <w:rStyle w:val="Fett"/>
        </w:rPr>
        <w:t>Heldt, Dora: Sommer. Jetzt!</w:t>
      </w:r>
    </w:p>
    <w:p w14:paraId="42A7C9ED" w14:textId="77777777" w:rsidR="00000000" w:rsidRDefault="00000000">
      <w:pPr>
        <w:pStyle w:val="StandardWeb"/>
        <w:spacing w:after="0" w:afterAutospacing="0"/>
      </w:pPr>
      <w:r>
        <w:t>Sprecher: Linda Kochbeck. Dauer: 235 Minuten.</w:t>
      </w:r>
      <w:r>
        <w:br/>
        <w:t>Der Sommer ist einfach die schönste Jahreszeit! Das findet auch Bestsellerautorin Dora Heldt. Wären da nur nicht diese zahlreichen lästigen Kleinigkeiten: Die blöde Flugangst, die fehlende Bikinifigur, die vollen Strände, die unpraktischen Reiseallergien und all die anderen Ärgernisse, die dem perfekten Sommer im Weg stehen.</w:t>
      </w:r>
      <w:r>
        <w:br/>
        <w:t>Buch-Nr.: 54320</w:t>
      </w:r>
    </w:p>
    <w:p w14:paraId="39FA56CD" w14:textId="77777777" w:rsidR="00000000" w:rsidRDefault="00000000">
      <w:pPr>
        <w:pStyle w:val="StandardWeb"/>
        <w:spacing w:after="0" w:afterAutospacing="0"/>
      </w:pPr>
    </w:p>
    <w:p w14:paraId="53E0B7CF" w14:textId="77777777" w:rsidR="00000000" w:rsidRDefault="00000000">
      <w:pPr>
        <w:pStyle w:val="StandardWeb"/>
        <w:spacing w:after="0" w:afterAutospacing="0"/>
      </w:pPr>
      <w:r>
        <w:rPr>
          <w:rStyle w:val="Fett"/>
        </w:rPr>
        <w:t>Helfer, Monika: Eigentlich bin ich im Schnee geboren</w:t>
      </w:r>
    </w:p>
    <w:p w14:paraId="6EF86905" w14:textId="77777777" w:rsidR="00000000" w:rsidRDefault="00000000">
      <w:pPr>
        <w:pStyle w:val="StandardWeb"/>
        <w:spacing w:after="0" w:afterAutospacing="0"/>
      </w:pPr>
      <w:r>
        <w:t>Sprecher: Herta Block. Dauer: 159 Minuten.</w:t>
      </w:r>
      <w:r>
        <w:br/>
        <w:t>Teilweise heitere Kurzgeschichten.</w:t>
      </w:r>
      <w:r>
        <w:br/>
        <w:t>Buch-Nr.: 43840</w:t>
      </w:r>
    </w:p>
    <w:p w14:paraId="4AE1E970" w14:textId="77777777" w:rsidR="00000000" w:rsidRDefault="00000000">
      <w:pPr>
        <w:pStyle w:val="StandardWeb"/>
        <w:spacing w:after="0" w:afterAutospacing="0"/>
      </w:pPr>
    </w:p>
    <w:p w14:paraId="57C55B02" w14:textId="77777777" w:rsidR="00000000" w:rsidRDefault="00000000">
      <w:pPr>
        <w:pStyle w:val="StandardWeb"/>
        <w:spacing w:after="0" w:afterAutospacing="0"/>
      </w:pPr>
      <w:r>
        <w:rPr>
          <w:rStyle w:val="Fett"/>
        </w:rPr>
        <w:t>Heller, André: Klangtheater Ganzohr</w:t>
      </w:r>
    </w:p>
    <w:p w14:paraId="49413617" w14:textId="77777777" w:rsidR="00000000" w:rsidRDefault="00000000">
      <w:pPr>
        <w:pStyle w:val="StandardWeb"/>
        <w:spacing w:after="0" w:afterAutospacing="0"/>
      </w:pPr>
      <w:r>
        <w:t>Sprecher: Ernst Grissemann, Günther Schifter. Dauer: 50 Minuten.</w:t>
      </w:r>
      <w:r>
        <w:br/>
        <w:t>Erleben Sie auch zuhause die akustische Erlebniswelt von Andrè Heller, dem ORF und der Ars Electronica. Bei diesem Hörbuch handelt es sich um ein käuflich erworbenes Hörbuch das barrierefrei aufgearbeitet wurde.</w:t>
      </w:r>
      <w:r>
        <w:br/>
        <w:t>Buch-Nr.: 31730</w:t>
      </w:r>
    </w:p>
    <w:p w14:paraId="65C4EC71" w14:textId="77777777" w:rsidR="00000000" w:rsidRDefault="00000000">
      <w:pPr>
        <w:pStyle w:val="StandardWeb"/>
        <w:spacing w:after="0" w:afterAutospacing="0"/>
      </w:pPr>
    </w:p>
    <w:p w14:paraId="4EAF8DF5" w14:textId="77777777" w:rsidR="00000000" w:rsidRDefault="00000000">
      <w:pPr>
        <w:pStyle w:val="StandardWeb"/>
        <w:spacing w:after="0" w:afterAutospacing="0"/>
      </w:pPr>
      <w:r>
        <w:rPr>
          <w:rStyle w:val="Fett"/>
        </w:rPr>
        <w:t>Heller, André: Schlamassel</w:t>
      </w:r>
    </w:p>
    <w:p w14:paraId="3FE5C0DA" w14:textId="77777777" w:rsidR="00000000" w:rsidRDefault="00000000">
      <w:pPr>
        <w:pStyle w:val="StandardWeb"/>
        <w:spacing w:after="0" w:afterAutospacing="0"/>
      </w:pPr>
      <w:r>
        <w:t>Sprecher: Hannes Andersen. Dauer: 165 Minuten.</w:t>
      </w:r>
      <w:r>
        <w:br/>
        <w:t>In kleinen Erzählungen entwirft Heller einen poetischen Bilderbogen seiner Zeit. Huren, Kellner, schlechte Kerle, Nymphomaninnen und Engel sind seine "Helden".</w:t>
      </w:r>
      <w:r>
        <w:br/>
        <w:t>Buch-Nr.: 52085</w:t>
      </w:r>
    </w:p>
    <w:p w14:paraId="6C2444A8" w14:textId="77777777" w:rsidR="00000000" w:rsidRDefault="00000000">
      <w:pPr>
        <w:pStyle w:val="StandardWeb"/>
        <w:spacing w:after="0" w:afterAutospacing="0"/>
      </w:pPr>
    </w:p>
    <w:p w14:paraId="466ADC97" w14:textId="77777777" w:rsidR="00000000" w:rsidRDefault="00000000">
      <w:pPr>
        <w:pStyle w:val="StandardWeb"/>
        <w:spacing w:after="0" w:afterAutospacing="0"/>
      </w:pPr>
      <w:r>
        <w:rPr>
          <w:rStyle w:val="Fett"/>
        </w:rPr>
        <w:t>Hemingway, Ernest: Schnee auf dem Kilimandscharo</w:t>
      </w:r>
    </w:p>
    <w:p w14:paraId="0C9D5491" w14:textId="77777777" w:rsidR="00000000" w:rsidRDefault="00000000">
      <w:pPr>
        <w:pStyle w:val="StandardWeb"/>
        <w:spacing w:after="0" w:afterAutospacing="0"/>
      </w:pPr>
      <w:r>
        <w:t>Sprecher: Frank Schwalba-Hoth. Dauer: 254 Minuten.</w:t>
      </w:r>
      <w:r>
        <w:br/>
        <w:t>Enthält: Das kurze glückliche Leben des Francis Macomber; Die Hauptstadt der Welt; Schnee auf dem Kilimandscharo; Alter Mann an der Brücke; Oben in Michigan; Auf dem Quai in Smyrna.</w:t>
      </w:r>
      <w:r>
        <w:br/>
        <w:t>Buch-Nr.: 52688</w:t>
      </w:r>
    </w:p>
    <w:p w14:paraId="0AC1EBA3" w14:textId="77777777" w:rsidR="00000000" w:rsidRDefault="00000000">
      <w:pPr>
        <w:pStyle w:val="StandardWeb"/>
        <w:spacing w:after="0" w:afterAutospacing="0"/>
      </w:pPr>
    </w:p>
    <w:p w14:paraId="4C797F17" w14:textId="77777777" w:rsidR="00000000" w:rsidRDefault="00000000">
      <w:pPr>
        <w:pStyle w:val="StandardWeb"/>
        <w:spacing w:after="0" w:afterAutospacing="0"/>
      </w:pPr>
      <w:r>
        <w:rPr>
          <w:rStyle w:val="Fett"/>
        </w:rPr>
        <w:t>Henry, O. [= Porter, William Sydney]: Rollende Steine setzen kein Moos an</w:t>
      </w:r>
    </w:p>
    <w:p w14:paraId="6C0D7C01" w14:textId="77777777" w:rsidR="00000000" w:rsidRDefault="00000000">
      <w:pPr>
        <w:pStyle w:val="StandardWeb"/>
        <w:spacing w:after="0" w:afterAutospacing="0"/>
      </w:pPr>
      <w:r>
        <w:t>Sprecher: Friedrich Wagner. Dauer: 595 Minuten.</w:t>
      </w:r>
      <w:r>
        <w:br/>
        <w:t>Kurzgeschichten mit oft überraschender Schlusspointe.</w:t>
      </w:r>
      <w:r>
        <w:br/>
        <w:t>Buch-Nr.: 41151</w:t>
      </w:r>
    </w:p>
    <w:p w14:paraId="5C5B2CB8" w14:textId="77777777" w:rsidR="00000000" w:rsidRDefault="00000000">
      <w:pPr>
        <w:pStyle w:val="StandardWeb"/>
        <w:spacing w:after="0" w:afterAutospacing="0"/>
      </w:pPr>
    </w:p>
    <w:p w14:paraId="30CF8083" w14:textId="77777777" w:rsidR="00000000" w:rsidRDefault="00000000">
      <w:pPr>
        <w:pStyle w:val="StandardWeb"/>
        <w:spacing w:after="0" w:afterAutospacing="0"/>
      </w:pPr>
      <w:r>
        <w:rPr>
          <w:rStyle w:val="Fett"/>
        </w:rPr>
        <w:t>Hergouth, Alois: Der Mond im Apfelgarten</w:t>
      </w:r>
    </w:p>
    <w:p w14:paraId="2381EA1F" w14:textId="77777777" w:rsidR="00000000" w:rsidRDefault="00000000">
      <w:pPr>
        <w:pStyle w:val="StandardWeb"/>
        <w:spacing w:after="0" w:afterAutospacing="0"/>
      </w:pPr>
      <w:r>
        <w:t>Sprecher: Helmut Schleser. Dauer: 333 Minuten.</w:t>
      </w:r>
      <w:r>
        <w:br/>
        <w:t>Poetische Erzählungen aus dem südsteirischen Raum.</w:t>
      </w:r>
      <w:r>
        <w:br/>
        <w:t>Buch-Nr.: 44504</w:t>
      </w:r>
    </w:p>
    <w:p w14:paraId="49FF7A82" w14:textId="77777777" w:rsidR="00000000" w:rsidRDefault="00000000">
      <w:pPr>
        <w:pStyle w:val="StandardWeb"/>
        <w:spacing w:after="0" w:afterAutospacing="0"/>
      </w:pPr>
    </w:p>
    <w:p w14:paraId="690B9F7F" w14:textId="77777777" w:rsidR="00000000" w:rsidRDefault="00000000">
      <w:pPr>
        <w:pStyle w:val="StandardWeb"/>
        <w:spacing w:after="0" w:afterAutospacing="0"/>
      </w:pPr>
      <w:r>
        <w:rPr>
          <w:rStyle w:val="Fett"/>
        </w:rPr>
        <w:t>Herrmann, Heike: Blinde Schönheit</w:t>
      </w:r>
    </w:p>
    <w:p w14:paraId="7DF2B5E8" w14:textId="77777777" w:rsidR="00000000" w:rsidRDefault="00000000">
      <w:pPr>
        <w:pStyle w:val="StandardWeb"/>
        <w:spacing w:after="0" w:afterAutospacing="0"/>
      </w:pPr>
      <w:r>
        <w:t>Sprecher: Katharina Schulze. Dauer: 164 Minuten.</w:t>
      </w:r>
      <w:r>
        <w:br/>
        <w:t>Fünfzehn erblindende und blinde Frauen drücken sich in Form von Artikeln, Fotos und Gedichten zum Thema "Mut zur Schönheit" aus. Das Buch dient als Einladung, auf die Suche nach dem Urgefühl von Weiblichkeit, Schönheit, Sinnlichkeit und Attraktivität zu gehen. Denn: Weiblichkeit und Schönheit sind Synonyme, daran kann keine Behinderung etwas ändern.</w:t>
      </w:r>
      <w:r>
        <w:br/>
        <w:t>Buch-Nr.: 51417</w:t>
      </w:r>
    </w:p>
    <w:p w14:paraId="63397F43" w14:textId="77777777" w:rsidR="00000000" w:rsidRDefault="00000000">
      <w:pPr>
        <w:pStyle w:val="StandardWeb"/>
        <w:spacing w:after="0" w:afterAutospacing="0"/>
      </w:pPr>
    </w:p>
    <w:p w14:paraId="2FD42274" w14:textId="77777777" w:rsidR="00000000" w:rsidRDefault="00000000">
      <w:pPr>
        <w:pStyle w:val="StandardWeb"/>
        <w:spacing w:after="0" w:afterAutospacing="0"/>
      </w:pPr>
      <w:r>
        <w:rPr>
          <w:rStyle w:val="Fett"/>
        </w:rPr>
        <w:t>Hesse, Hermann: Zwischen Sommer und Herbst</w:t>
      </w:r>
    </w:p>
    <w:p w14:paraId="783A924E" w14:textId="77777777" w:rsidR="00000000" w:rsidRDefault="00000000">
      <w:pPr>
        <w:pStyle w:val="StandardWeb"/>
        <w:spacing w:after="0" w:afterAutospacing="0"/>
      </w:pPr>
      <w:r>
        <w:t>Sprecher: Birgit Krammer, Hermann Hesse u.a. Dauer: 64 Minuten.</w:t>
      </w:r>
      <w:r>
        <w:br/>
        <w:t>Hermann Hesse ist heute der meistgelesene deutsche Autor der Welt. Öffentlichkeitsscheu wie er war, sind Tondokumente von ihm rar. Zu ihnen gehören die Betrachtungen "Zwischen Sommer und Herbst", "Über das Alter" und "Über das Wort Brot". Gert Wetphal liest anschließend die Erzählungen "Autorenabend" und "Die Fremdenstadt im Süden". DAISY-Format Bei diesem Hörbuch handelt es sich um ein käuflich erworbenes Hörbuch das barrierefrei aufgearbeitet wurde.</w:t>
      </w:r>
      <w:r>
        <w:br/>
        <w:t>Buch-Nr.: 31158</w:t>
      </w:r>
    </w:p>
    <w:p w14:paraId="7A0BB630" w14:textId="77777777" w:rsidR="00000000" w:rsidRDefault="00000000">
      <w:pPr>
        <w:pStyle w:val="StandardWeb"/>
        <w:spacing w:after="0" w:afterAutospacing="0"/>
      </w:pPr>
    </w:p>
    <w:p w14:paraId="2E595962" w14:textId="77777777" w:rsidR="00000000" w:rsidRDefault="00000000">
      <w:pPr>
        <w:pStyle w:val="StandardWeb"/>
        <w:spacing w:after="0" w:afterAutospacing="0"/>
      </w:pPr>
      <w:r>
        <w:rPr>
          <w:rStyle w:val="Fett"/>
        </w:rPr>
        <w:t>Heym, Stefan: Immer sind die Männer schuld</w:t>
      </w:r>
    </w:p>
    <w:p w14:paraId="34C6C783" w14:textId="77777777" w:rsidR="00000000" w:rsidRDefault="00000000">
      <w:pPr>
        <w:pStyle w:val="StandardWeb"/>
        <w:spacing w:after="0" w:afterAutospacing="0"/>
      </w:pPr>
      <w:r>
        <w:t>Sprecher: Markus Gehrlein. Dauer: 203 Minuten.</w:t>
      </w:r>
      <w:r>
        <w:br/>
        <w:t>Stefan Heym (1913-2001) hat kurz vor seinem Tod diese sehr persönlichen Erzählungen zu einem Band zusammengestellt. Es sind ebenso liebevolle wie spitzzüngige Zwiegespräche mit sich und der Welt - über große Ereignisse, kleine Alltagskatastrophen und das Wunder einer Liebe, die auch im Alter noch jung ist. Die Texte geben auch den Blick frei auf einen der bedeutendsten deutschen Schriftsteller des 20. Jahrhunderts.</w:t>
      </w:r>
      <w:r>
        <w:br/>
        <w:t>Buch-Nr.: 55862</w:t>
      </w:r>
    </w:p>
    <w:p w14:paraId="48E0CE4C" w14:textId="77777777" w:rsidR="00000000" w:rsidRDefault="00000000">
      <w:pPr>
        <w:pStyle w:val="StandardWeb"/>
        <w:spacing w:after="0" w:afterAutospacing="0"/>
      </w:pPr>
    </w:p>
    <w:p w14:paraId="73570E0D" w14:textId="77777777" w:rsidR="00000000" w:rsidRDefault="00000000">
      <w:pPr>
        <w:pStyle w:val="StandardWeb"/>
        <w:spacing w:after="0" w:afterAutospacing="0"/>
      </w:pPr>
      <w:r>
        <w:rPr>
          <w:rStyle w:val="Fett"/>
        </w:rPr>
        <w:t>Hiesel, Franz: Ich kenne den Geruch der wilden Kamille</w:t>
      </w:r>
    </w:p>
    <w:p w14:paraId="6DC2FDC2" w14:textId="77777777" w:rsidR="00000000" w:rsidRDefault="00000000">
      <w:pPr>
        <w:pStyle w:val="StandardWeb"/>
        <w:spacing w:after="0" w:afterAutospacing="0"/>
      </w:pPr>
      <w:r>
        <w:t>Sprecher: Margarete Walde, Anton Duschek. Dauer: 110 Minuten.</w:t>
      </w:r>
      <w:r>
        <w:br/>
        <w:t>Erzählungen</w:t>
      </w:r>
      <w:r>
        <w:br/>
        <w:t>Buch-Nr.: 44057</w:t>
      </w:r>
    </w:p>
    <w:p w14:paraId="6C8DF130" w14:textId="77777777" w:rsidR="00000000" w:rsidRDefault="00000000">
      <w:pPr>
        <w:pStyle w:val="StandardWeb"/>
        <w:spacing w:after="0" w:afterAutospacing="0"/>
      </w:pPr>
    </w:p>
    <w:p w14:paraId="1C6AA611" w14:textId="77777777" w:rsidR="00000000" w:rsidRDefault="00000000">
      <w:pPr>
        <w:pStyle w:val="StandardWeb"/>
        <w:spacing w:after="0" w:afterAutospacing="0"/>
      </w:pPr>
      <w:r>
        <w:rPr>
          <w:rStyle w:val="Fett"/>
        </w:rPr>
        <w:t>Highsmith, Patricia: Der Mann, der seine Bücher im Kopf schrieb</w:t>
      </w:r>
    </w:p>
    <w:p w14:paraId="427195BE" w14:textId="77777777" w:rsidR="00000000" w:rsidRDefault="00000000">
      <w:pPr>
        <w:pStyle w:val="StandardWeb"/>
        <w:spacing w:after="0" w:afterAutospacing="0"/>
      </w:pPr>
      <w:r>
        <w:t>Sprecher: Jochen Striebeck, Monika Köteles. Dauer: 45 Minuten.</w:t>
      </w:r>
      <w:r>
        <w:br/>
        <w:t>Die erste Erzählung berichtet von Everett, der Romane schreibt. Im Kopf, nicht auf Papier. Warum sie niederschreiben, wenn sie doch in seinem Gedächtnis schon fertig überarbeitet und redigiert sind? Viel zu langweilig. Doch was soll Everett sagen, wenn sie ihn in der Schule fragen, was sein Papa so macht? Die zweite Erzählung ist eine moderne Romeo-und-Julia-Geschichte. DAISY-Format. Bei diesem Hörbuch handelt es sich um ein käuflich erworbenes Hörbuch das barrierefrei aufgearbeitet wurde.</w:t>
      </w:r>
      <w:r>
        <w:br/>
        <w:t>Buch-Nr.: 30300</w:t>
      </w:r>
    </w:p>
    <w:p w14:paraId="1A8A8360" w14:textId="77777777" w:rsidR="00000000" w:rsidRDefault="00000000">
      <w:pPr>
        <w:pStyle w:val="StandardWeb"/>
        <w:spacing w:after="0" w:afterAutospacing="0"/>
      </w:pPr>
    </w:p>
    <w:p w14:paraId="4EDEBC30" w14:textId="77777777" w:rsidR="00000000" w:rsidRDefault="00000000">
      <w:pPr>
        <w:pStyle w:val="StandardWeb"/>
        <w:spacing w:after="0" w:afterAutospacing="0"/>
      </w:pPr>
      <w:r>
        <w:rPr>
          <w:rStyle w:val="Fett"/>
        </w:rPr>
        <w:t>Highsmith, Patricia: Die stille Mitte der Welt</w:t>
      </w:r>
    </w:p>
    <w:p w14:paraId="51E64DC3" w14:textId="77777777" w:rsidR="00000000" w:rsidRDefault="00000000">
      <w:pPr>
        <w:pStyle w:val="StandardWeb"/>
        <w:spacing w:after="0" w:afterAutospacing="0"/>
      </w:pPr>
      <w:r>
        <w:t>Sprecher: Gisela Scherner. Dauer: 664 Minuten.</w:t>
      </w:r>
      <w:r>
        <w:br/>
        <w:t>In den 14 Erzählungen stellt die Autorin moderne Großstadtmenschen vor, über deren Lebensalltag sich Schatten legen, gegen die sie vergeblich ankämpfen.</w:t>
      </w:r>
      <w:r>
        <w:br/>
        <w:t>Buch-Nr.: 56131</w:t>
      </w:r>
    </w:p>
    <w:p w14:paraId="0B4200E5" w14:textId="77777777" w:rsidR="00000000" w:rsidRDefault="00000000">
      <w:pPr>
        <w:pStyle w:val="StandardWeb"/>
        <w:spacing w:after="0" w:afterAutospacing="0"/>
      </w:pPr>
    </w:p>
    <w:p w14:paraId="7E28F681" w14:textId="77777777" w:rsidR="00000000" w:rsidRDefault="00000000">
      <w:pPr>
        <w:pStyle w:val="StandardWeb"/>
        <w:spacing w:after="0" w:afterAutospacing="0"/>
      </w:pPr>
      <w:r>
        <w:rPr>
          <w:rStyle w:val="Fett"/>
        </w:rPr>
        <w:t>Highsmith, Patricia: Kleine Geschichten für Weiberfeinde</w:t>
      </w:r>
    </w:p>
    <w:p w14:paraId="04859E3D" w14:textId="77777777" w:rsidR="00000000" w:rsidRDefault="00000000">
      <w:pPr>
        <w:pStyle w:val="StandardWeb"/>
        <w:spacing w:after="0" w:afterAutospacing="0"/>
      </w:pPr>
      <w:r>
        <w:t>Sprecher: Margarete Walde. Dauer: 120 Minuten.</w:t>
      </w:r>
      <w:r>
        <w:br/>
        <w:t>In ihren "Kleinen Geschichten für Weiberfeinde" spießt Patricia Highsmith ihre Geschlechtsgenossinnen auf die spitze Feder. In 17 Kurzporträts liefert sie eine boshafte Typologie der Weiblichkeit.</w:t>
      </w:r>
      <w:r>
        <w:br/>
        <w:t>Buch-Nr.: 43696</w:t>
      </w:r>
    </w:p>
    <w:p w14:paraId="151448E1" w14:textId="77777777" w:rsidR="00000000" w:rsidRDefault="00000000">
      <w:pPr>
        <w:pStyle w:val="StandardWeb"/>
        <w:spacing w:after="0" w:afterAutospacing="0"/>
      </w:pPr>
    </w:p>
    <w:p w14:paraId="463C947D" w14:textId="77777777" w:rsidR="00000000" w:rsidRDefault="00000000">
      <w:pPr>
        <w:pStyle w:val="StandardWeb"/>
        <w:spacing w:after="0" w:afterAutospacing="0"/>
      </w:pPr>
      <w:r>
        <w:rPr>
          <w:rStyle w:val="Fett"/>
        </w:rPr>
        <w:t>Highsmith, Patricia: Stories 1952-1980</w:t>
      </w:r>
    </w:p>
    <w:p w14:paraId="1D195475" w14:textId="77777777" w:rsidR="00000000" w:rsidRDefault="00000000">
      <w:pPr>
        <w:pStyle w:val="StandardWeb"/>
        <w:spacing w:after="0" w:afterAutospacing="0"/>
      </w:pPr>
      <w:r>
        <w:t>Sprecher: Gerd Wameling, Eva Mattes. Dauer: 170 Minuten.</w:t>
      </w:r>
      <w:r>
        <w:br/>
        <w:t>Enthält die Erzählungen: Ein gefährliches Hobby; Quitt; Ein Mord und Nichts Auffallendes. DAISY-Format. Bei diesem Hörbuch handelt es sich um ein käuflich erworbenes Hörbuch das barrierefrei aufgearbeitet wurde.</w:t>
      </w:r>
      <w:r>
        <w:br/>
        <w:t>Buch-Nr.: 30075</w:t>
      </w:r>
    </w:p>
    <w:p w14:paraId="6FC9C632" w14:textId="77777777" w:rsidR="00000000" w:rsidRDefault="00000000">
      <w:pPr>
        <w:pStyle w:val="StandardWeb"/>
        <w:spacing w:after="0" w:afterAutospacing="0"/>
      </w:pPr>
    </w:p>
    <w:p w14:paraId="2AC5671F" w14:textId="77777777" w:rsidR="00000000" w:rsidRDefault="00000000">
      <w:pPr>
        <w:pStyle w:val="StandardWeb"/>
        <w:spacing w:after="0" w:afterAutospacing="0"/>
      </w:pPr>
      <w:r>
        <w:rPr>
          <w:rStyle w:val="Fett"/>
        </w:rPr>
        <w:t>Hirsch, Ludwig: Ludwig Hirsch liest Ludwig Hirsch</w:t>
      </w:r>
    </w:p>
    <w:p w14:paraId="7211ECF2" w14:textId="77777777" w:rsidR="00000000" w:rsidRDefault="00000000">
      <w:pPr>
        <w:pStyle w:val="StandardWeb"/>
        <w:spacing w:after="0" w:afterAutospacing="0"/>
      </w:pPr>
      <w:r>
        <w:t>Sprecher: Martin Nürnberger, Ludwig Hirsch. Dauer: 72 Minuten.</w:t>
      </w:r>
      <w:r>
        <w:br/>
        <w:t>Mit "Ludwig Hirsch liest Ludwig Hirsch" legt einer der wichtigsten Stimmen am österreichischen Kulturhimmel nicht nur sein drittes Hörbuch vor, sondern auch sein erstes mit eigenen Texten. Ludwig Hirsch liest Texte seiner Lieder, die ohnehin immer schon eine hohe literarische Qualität hatten - und durch die variierte Vortragsweise wird das erst so recht deutlich. Jedes Lied eine Kurzgeschichte, eine literarische Miniatur voller Einsicht, ein wenig Sarkasmus, manchmal tiefe Traurigkeit, aber doch immer mit der charakteristischen Hirsch'schen Spitzbübigkeit versehen, die er nie verloren hat. Die Auswahl der 29 gelesenen Lieder - jedes ergänzt mit einem kurzen Instrumental-Part, einem musikalischen Zitat des Original-Songs oder eine Referenz dazu - zieht sich durch das Gesamtwerk des umtriebigen Künstlers. Bei diesem Hörbuch handelt es sich um ein käuflich erworbenes Hörbuch das barrierefrei aufgearbeitet wurde</w:t>
      </w:r>
      <w:r>
        <w:br/>
        <w:t>Buch-Nr.: 31563</w:t>
      </w:r>
    </w:p>
    <w:p w14:paraId="34BBF434" w14:textId="77777777" w:rsidR="00000000" w:rsidRDefault="00000000">
      <w:pPr>
        <w:pStyle w:val="StandardWeb"/>
        <w:spacing w:after="0" w:afterAutospacing="0"/>
      </w:pPr>
    </w:p>
    <w:p w14:paraId="29944523" w14:textId="77777777" w:rsidR="00000000" w:rsidRDefault="00000000">
      <w:pPr>
        <w:pStyle w:val="StandardWeb"/>
        <w:spacing w:after="0" w:afterAutospacing="0"/>
      </w:pPr>
      <w:r>
        <w:rPr>
          <w:rStyle w:val="Fett"/>
        </w:rPr>
        <w:t>Hoffmann, Ernst Theodor Amadeus: Erzählungen</w:t>
      </w:r>
    </w:p>
    <w:p w14:paraId="382D05D0" w14:textId="77777777" w:rsidR="00000000" w:rsidRDefault="00000000">
      <w:pPr>
        <w:pStyle w:val="StandardWeb"/>
        <w:spacing w:after="0" w:afterAutospacing="0"/>
      </w:pPr>
      <w:r>
        <w:t>Sprecher: Egon Las. Dauer: 419 Minuten.</w:t>
      </w:r>
      <w:r>
        <w:br/>
        <w:t>Das Fräulein von Scuderi. Der goldene Topf. Des Vetters Eckfenster. Die Erste Produktion der Hörbücherei von 1957.</w:t>
      </w:r>
      <w:r>
        <w:br/>
        <w:t>Buch-Nr.: 40122</w:t>
      </w:r>
    </w:p>
    <w:p w14:paraId="3244DBF3" w14:textId="77777777" w:rsidR="00000000" w:rsidRDefault="00000000">
      <w:pPr>
        <w:pStyle w:val="StandardWeb"/>
        <w:spacing w:after="0" w:afterAutospacing="0"/>
      </w:pPr>
    </w:p>
    <w:p w14:paraId="16B6B586" w14:textId="77777777" w:rsidR="00000000" w:rsidRDefault="00000000">
      <w:pPr>
        <w:pStyle w:val="StandardWeb"/>
        <w:spacing w:after="0" w:afterAutospacing="0"/>
      </w:pPr>
      <w:r>
        <w:rPr>
          <w:rStyle w:val="Fett"/>
        </w:rPr>
        <w:t>Hoffmann, Richard: Der Vampir</w:t>
      </w:r>
    </w:p>
    <w:p w14:paraId="7A5E8AA7" w14:textId="77777777" w:rsidR="00000000" w:rsidRDefault="00000000">
      <w:pPr>
        <w:pStyle w:val="StandardWeb"/>
        <w:spacing w:after="0" w:afterAutospacing="0"/>
      </w:pPr>
      <w:r>
        <w:t>Sprecher: Jo List. Dauer: 1422 Minuten.</w:t>
      </w:r>
      <w:r>
        <w:br/>
        <w:t>Das Buch beinhaltet 58 unheimliche Geschichten in der Weltliteratur Europas: Der Kavallerie Oberst; Die Blume, das Telefon und das Mädchen; Der Vampir; Himmene im Moor; Wie ein Mann schwanger wurde; Die Augen der Statue; Eine Wahrsagerin; Der Traum vom zertrümmerten Autobus; Der Atomforscher und die Fliege; Die Göttin in der Höhle; Der Tunnel; Eine Rose für Emily; Ein seltsames Erlbnis u.v.a..</w:t>
      </w:r>
      <w:r>
        <w:br/>
        <w:t>Buch-Nr.: 43227</w:t>
      </w:r>
    </w:p>
    <w:p w14:paraId="17FA129F" w14:textId="77777777" w:rsidR="00000000" w:rsidRDefault="00000000">
      <w:pPr>
        <w:pStyle w:val="StandardWeb"/>
        <w:spacing w:after="0" w:afterAutospacing="0"/>
      </w:pPr>
    </w:p>
    <w:p w14:paraId="6FA90B3E" w14:textId="77777777" w:rsidR="00000000" w:rsidRDefault="00000000">
      <w:pPr>
        <w:pStyle w:val="StandardWeb"/>
        <w:spacing w:after="0" w:afterAutospacing="0"/>
      </w:pPr>
      <w:r>
        <w:rPr>
          <w:rStyle w:val="Fett"/>
        </w:rPr>
        <w:lastRenderedPageBreak/>
        <w:t>Hofmannsthal, Hugo von: Paula Wessely spricht Hofmannsthal und Schnitzler</w:t>
      </w:r>
    </w:p>
    <w:p w14:paraId="43212D2E" w14:textId="77777777" w:rsidR="00000000" w:rsidRDefault="00000000">
      <w:pPr>
        <w:pStyle w:val="StandardWeb"/>
        <w:spacing w:after="0" w:afterAutospacing="0"/>
      </w:pPr>
      <w:r>
        <w:t>Sprecher: Paula Wessely, Christoph Prückner. Dauer: 62 Minuten.</w:t>
      </w:r>
      <w:r>
        <w:br/>
        <w:t>Mit Auszügen aus "Der Abenteurer und die Sängerin"; "Anatol", "Das weite Land". Weitere Sprecher: Erich Auer, Boy Robert, Attila Hörbiger und Hans Jaray. DAISY-Format. Bei diesem Hörbuch handelt es sich um ein käuflich erworbenes Hörbuch das barrierefrei aufgearbeitet wurde.</w:t>
      </w:r>
      <w:r>
        <w:br/>
        <w:t>Buch-Nr.: 30353</w:t>
      </w:r>
    </w:p>
    <w:p w14:paraId="6ACF07AA" w14:textId="77777777" w:rsidR="00000000" w:rsidRDefault="00000000">
      <w:pPr>
        <w:pStyle w:val="StandardWeb"/>
        <w:spacing w:after="0" w:afterAutospacing="0"/>
      </w:pPr>
    </w:p>
    <w:p w14:paraId="2365E950" w14:textId="77777777" w:rsidR="00000000" w:rsidRDefault="00000000">
      <w:pPr>
        <w:pStyle w:val="StandardWeb"/>
        <w:spacing w:after="0" w:afterAutospacing="0"/>
      </w:pPr>
      <w:r>
        <w:rPr>
          <w:rStyle w:val="Fett"/>
        </w:rPr>
        <w:t>Hofmannsthal, Hugo von: Reitergeschichte und Erlebnis des Marschalls von Bassompierre</w:t>
      </w:r>
    </w:p>
    <w:p w14:paraId="17B472EA" w14:textId="77777777" w:rsidR="00000000" w:rsidRDefault="00000000">
      <w:pPr>
        <w:pStyle w:val="StandardWeb"/>
        <w:spacing w:after="0" w:afterAutospacing="0"/>
      </w:pPr>
      <w:r>
        <w:t>Sprecher: Martin Nürnberger, Martin Seifert. Dauer: 65 Minuten.</w:t>
      </w:r>
      <w:r>
        <w:br/>
        <w:t>Zwei berühmte Erzählungen von Hugo von Hofmannsthal. Zwei Menschen, die versuchen, sich in ihrem Leben zurechtzufinden. Der Soldat Anton Lerch in seinem Regiment und ein französischer Marschall bei einem erotischen Abenteuer. Bei diesem Hörbuch handelt es sich um ein käuflich erworbenes Hörbuch, das barrierefrei aufgearbeitet wurde.</w:t>
      </w:r>
      <w:r>
        <w:br/>
        <w:t>Buch-Nr.: 31285</w:t>
      </w:r>
    </w:p>
    <w:p w14:paraId="00A92E1D" w14:textId="77777777" w:rsidR="00000000" w:rsidRDefault="00000000">
      <w:pPr>
        <w:pStyle w:val="StandardWeb"/>
        <w:spacing w:after="0" w:afterAutospacing="0"/>
      </w:pPr>
    </w:p>
    <w:p w14:paraId="755ABD5D" w14:textId="77777777" w:rsidR="00000000" w:rsidRDefault="00000000">
      <w:pPr>
        <w:pStyle w:val="StandardWeb"/>
        <w:spacing w:after="0" w:afterAutospacing="0"/>
      </w:pPr>
      <w:r>
        <w:rPr>
          <w:rStyle w:val="Fett"/>
        </w:rPr>
        <w:t>Hofmann-Wellenhof, Otto: Die Reise nach Salzburg : Tendenz vorwiegend heiter</w:t>
      </w:r>
    </w:p>
    <w:p w14:paraId="351F86C8" w14:textId="77777777" w:rsidR="00000000" w:rsidRDefault="00000000">
      <w:pPr>
        <w:pStyle w:val="StandardWeb"/>
        <w:spacing w:after="0" w:afterAutospacing="0"/>
      </w:pPr>
      <w:r>
        <w:t>Sprecher: Hella Ferstl, Otto Hofmann-Wellenhof. Dauer: 201 Minuten.</w:t>
      </w:r>
      <w:r>
        <w:br/>
        <w:t>Prosaarbeiten dreier österreichischer Autoren.</w:t>
      </w:r>
      <w:r>
        <w:br/>
        <w:t>Buch-Nr.: 40243</w:t>
      </w:r>
    </w:p>
    <w:p w14:paraId="15827E8D" w14:textId="77777777" w:rsidR="00000000" w:rsidRDefault="00000000">
      <w:pPr>
        <w:pStyle w:val="StandardWeb"/>
        <w:spacing w:after="0" w:afterAutospacing="0"/>
      </w:pPr>
    </w:p>
    <w:p w14:paraId="4A3D9D2C" w14:textId="77777777" w:rsidR="00000000" w:rsidRDefault="00000000">
      <w:pPr>
        <w:pStyle w:val="StandardWeb"/>
        <w:spacing w:after="0" w:afterAutospacing="0"/>
      </w:pPr>
      <w:r>
        <w:rPr>
          <w:rStyle w:val="Fett"/>
        </w:rPr>
        <w:t>Irving, John: Nicht schon wieder Stau!</w:t>
      </w:r>
    </w:p>
    <w:p w14:paraId="38C3726F" w14:textId="77777777" w:rsidR="00000000" w:rsidRDefault="00000000">
      <w:pPr>
        <w:pStyle w:val="StandardWeb"/>
        <w:spacing w:after="0" w:afterAutospacing="0"/>
      </w:pPr>
      <w:r>
        <w:t>Sprecher: Anna König, Tommi Piper, Monika Köteles. Dauer: 82 Minuten.</w:t>
      </w:r>
      <w:r>
        <w:br/>
        <w:t>"Reisen ist eine arge Beschäftigung. Das moderne Unterwegs ist womöglich noch schlimmer als das vergangene. Früher wurde man von unkonzessionierten Räubern überfallen und ausgezogen, und man hatte immerhin das Gefühl, dass einem Unrecht geschähe. Das hat sich geändert", so Erich Kästner. Dieses Audiobuch enthält vier Geschichten von John Irving, Martin Suter, Doris Dörrie und Anna Gavalda. Bei diesem Hörbuch handelt es sich um ein käuflich erworbenes Hörbuch das barrierefrei aufgearbeitet wurde.</w:t>
      </w:r>
      <w:r>
        <w:br/>
        <w:t>Buch-Nr.: 31367</w:t>
      </w:r>
    </w:p>
    <w:p w14:paraId="3D09D0CF" w14:textId="77777777" w:rsidR="00000000" w:rsidRDefault="00000000">
      <w:pPr>
        <w:pStyle w:val="StandardWeb"/>
        <w:spacing w:after="0" w:afterAutospacing="0"/>
      </w:pPr>
    </w:p>
    <w:p w14:paraId="3C9C6FCA" w14:textId="77777777" w:rsidR="00000000" w:rsidRDefault="00000000">
      <w:pPr>
        <w:pStyle w:val="StandardWeb"/>
        <w:spacing w:after="0" w:afterAutospacing="0"/>
      </w:pPr>
      <w:r>
        <w:rPr>
          <w:rStyle w:val="Fett"/>
        </w:rPr>
        <w:t>Jacobsen, Ulla [u.a.]: Böse Mädchen</w:t>
      </w:r>
    </w:p>
    <w:p w14:paraId="58796303" w14:textId="77777777" w:rsidR="00000000" w:rsidRDefault="00000000">
      <w:pPr>
        <w:pStyle w:val="StandardWeb"/>
        <w:spacing w:after="0" w:afterAutospacing="0"/>
      </w:pPr>
      <w:r>
        <w:t>Sprecher: Steffi Böttger. Dauer: 559 Minuten.</w:t>
      </w:r>
      <w:r>
        <w:br/>
        <w:t>30 erotische Kurzgeschichten erzählen von frechen Ladys, deren Heißhunger auf pure Sinnlichkeit und heißen Sex einfach unersättlich ist. Und wehe, wenn etwas Süßes in der Nähe ist, das sie vernaschen wollen.</w:t>
      </w:r>
      <w:r>
        <w:br/>
        <w:t>Buch-Nr.: 52580</w:t>
      </w:r>
    </w:p>
    <w:p w14:paraId="43D840A2" w14:textId="77777777" w:rsidR="00000000" w:rsidRDefault="00000000">
      <w:pPr>
        <w:pStyle w:val="StandardWeb"/>
        <w:spacing w:after="0" w:afterAutospacing="0"/>
      </w:pPr>
    </w:p>
    <w:p w14:paraId="5A3458D2" w14:textId="77777777" w:rsidR="00000000" w:rsidRDefault="00000000">
      <w:pPr>
        <w:pStyle w:val="StandardWeb"/>
        <w:spacing w:after="0" w:afterAutospacing="0"/>
      </w:pPr>
      <w:r>
        <w:rPr>
          <w:rStyle w:val="Fett"/>
        </w:rPr>
        <w:t>Jaud, Tommy: Die Simon Peters Box</w:t>
      </w:r>
    </w:p>
    <w:p w14:paraId="2540658E" w14:textId="77777777" w:rsidR="00000000" w:rsidRDefault="00000000">
      <w:pPr>
        <w:pStyle w:val="StandardWeb"/>
        <w:spacing w:after="0" w:afterAutospacing="0"/>
      </w:pPr>
      <w:r>
        <w:t>Sprecher: Christoph Maria Herbst, Tommy Jaud. Dauer: 842 Minuten.</w:t>
      </w:r>
      <w:r>
        <w:br/>
        <w:t>Vollidiot: Simon, fast 30, frustrierter Verkäufer und in Singlephase hat nur ein Ziel: Er will die Traumfrau aus dem Starbucks heiraten - vorher muss er sie ansprechen. Millionär: Simon verbessert die Welt. Glaubt er. Er braucht eine Million, um seine Nachbarn loszuwerden. Überman: In der Tiefgarage merkt Simon sein zukünftiges Leben: Privatinsolvenz, Gosse, Drogensucht. Lösung: Er wird Überman. Bei diesem Hörbuch handelt es sich um ein käuflich erworbenes Hörbuch das barrierefrei aufgearbeitet wurde.</w:t>
      </w:r>
      <w:r>
        <w:br/>
        <w:t>Buch-Nr.: 32181</w:t>
      </w:r>
    </w:p>
    <w:p w14:paraId="3284B654" w14:textId="77777777" w:rsidR="00000000" w:rsidRDefault="00000000">
      <w:pPr>
        <w:pStyle w:val="StandardWeb"/>
        <w:spacing w:after="0" w:afterAutospacing="0"/>
      </w:pPr>
    </w:p>
    <w:p w14:paraId="285381C5" w14:textId="77777777" w:rsidR="00000000" w:rsidRDefault="00000000">
      <w:pPr>
        <w:pStyle w:val="StandardWeb"/>
        <w:spacing w:after="0" w:afterAutospacing="0"/>
      </w:pPr>
      <w:r>
        <w:rPr>
          <w:rStyle w:val="Fett"/>
        </w:rPr>
        <w:t>Joyce, James: Dubliner</w:t>
      </w:r>
    </w:p>
    <w:p w14:paraId="26A62076" w14:textId="77777777" w:rsidR="00000000" w:rsidRDefault="00000000">
      <w:pPr>
        <w:pStyle w:val="StandardWeb"/>
        <w:spacing w:after="0" w:afterAutospacing="0"/>
      </w:pPr>
      <w:r>
        <w:t>Sprecher: Thomas Sarbacher. Dauer: 599 Minuten.</w:t>
      </w:r>
      <w:r>
        <w:br/>
        <w:t>Fünfzehn erzählende Skizzen aus dem Alltag von Dubliner Kleinbürgern zu Anfang des 20. Jahrhunderts. Detailreich, realistisch und in klarer, verständlicher Sprache schildert Joyce die Probleme seiner Protagonisten, die eigentlich fliehen möchten, die aber der modernen Großstadtzivilisation verfallen sind.</w:t>
      </w:r>
      <w:r>
        <w:br/>
        <w:t>Buch-Nr.: 56541</w:t>
      </w:r>
    </w:p>
    <w:p w14:paraId="4E3803B1" w14:textId="77777777" w:rsidR="00000000" w:rsidRDefault="00000000">
      <w:pPr>
        <w:pStyle w:val="StandardWeb"/>
        <w:spacing w:after="0" w:afterAutospacing="0"/>
      </w:pPr>
    </w:p>
    <w:p w14:paraId="55F27950" w14:textId="77777777" w:rsidR="00000000" w:rsidRDefault="00000000">
      <w:pPr>
        <w:pStyle w:val="StandardWeb"/>
        <w:spacing w:after="0" w:afterAutospacing="0"/>
      </w:pPr>
      <w:r>
        <w:rPr>
          <w:rStyle w:val="Fett"/>
        </w:rPr>
        <w:t>Kafka, Franz: Betrachtung</w:t>
      </w:r>
    </w:p>
    <w:p w14:paraId="5224CE00" w14:textId="77777777" w:rsidR="00000000" w:rsidRDefault="00000000">
      <w:pPr>
        <w:pStyle w:val="StandardWeb"/>
        <w:spacing w:after="0" w:afterAutospacing="0"/>
      </w:pPr>
      <w:r>
        <w:t>Sprecher: Iris Lasta, Raimund Wurzwallner. Dauer: 72 Minuten.</w:t>
      </w:r>
      <w:r>
        <w:br/>
        <w:t>Betrachtung ist der Titel eines Sammelbands. Kafkas erste Veröffentlichung enthält 18 kurze Prosatexte. Die Texte greifen Themen auf wie jugendliche Geselligkeit, zwischenmenschliche Abgrenzung und die Mühen des Kaufmannsdaseins, und sind vom filmischen Sehen geprägt. Die Kurzprosa ist geprägt von experimentellen Sequenzen wie Bewegungsbildern, Lichteffekten und Momentaufnahmen. DAISY-Format Bei diesem Hörbuch handelt es sich um ein käuflich erworbenes Hörbuch das barrierefrei aufgearbeitet wurde.</w:t>
      </w:r>
      <w:r>
        <w:br/>
        <w:t>Buch-Nr.: 31281</w:t>
      </w:r>
    </w:p>
    <w:p w14:paraId="68FFAAF7" w14:textId="77777777" w:rsidR="00000000" w:rsidRDefault="00000000">
      <w:pPr>
        <w:pStyle w:val="StandardWeb"/>
        <w:spacing w:after="0" w:afterAutospacing="0"/>
      </w:pPr>
    </w:p>
    <w:p w14:paraId="334EC52F" w14:textId="77777777" w:rsidR="00000000" w:rsidRDefault="00000000">
      <w:pPr>
        <w:pStyle w:val="StandardWeb"/>
        <w:spacing w:after="0" w:afterAutospacing="0"/>
      </w:pPr>
      <w:r>
        <w:rPr>
          <w:rStyle w:val="Fett"/>
        </w:rPr>
        <w:t>Kafka, Franz: Ein Landarzt</w:t>
      </w:r>
    </w:p>
    <w:p w14:paraId="6FEF74C9" w14:textId="77777777" w:rsidR="00000000" w:rsidRDefault="00000000">
      <w:pPr>
        <w:pStyle w:val="StandardWeb"/>
        <w:spacing w:after="0" w:afterAutospacing="0"/>
      </w:pPr>
      <w:r>
        <w:t>Sprecher: Birgit Krammer, Klaus Wagenbach. Dauer: 67 Minuten.</w:t>
      </w:r>
      <w:r>
        <w:br/>
        <w:t>Das Hörbuch umfasst folgende Erzählungen: "Der neue Advokat", "Ein Landarzt", "Auf der Galerie", "Vor dem Gesetz","Ein Besuch im Bergwerk", "Das nächste Dorf", "Eine kaiserliche Botschaft", "Die Sorge des Hausvaters", "Ein Bericht für eine Akademie". DAISY-Format. Bei diesem Hörbuch handelt es sich um ein käuflich erworbenes Hörbuch das barrierefrei aufgearbeitet wurde.</w:t>
      </w:r>
      <w:r>
        <w:br/>
        <w:t>Buch-Nr.: 31192</w:t>
      </w:r>
    </w:p>
    <w:p w14:paraId="5060459E" w14:textId="77777777" w:rsidR="00000000" w:rsidRDefault="00000000">
      <w:pPr>
        <w:pStyle w:val="StandardWeb"/>
        <w:spacing w:after="0" w:afterAutospacing="0"/>
      </w:pPr>
    </w:p>
    <w:p w14:paraId="185BAF51" w14:textId="77777777" w:rsidR="00000000" w:rsidRDefault="00000000">
      <w:pPr>
        <w:pStyle w:val="StandardWeb"/>
        <w:spacing w:after="0" w:afterAutospacing="0"/>
      </w:pPr>
      <w:r>
        <w:rPr>
          <w:rStyle w:val="Fett"/>
        </w:rPr>
        <w:lastRenderedPageBreak/>
        <w:t>Kafka, Franz: Glück und andere Missverständnisse</w:t>
      </w:r>
    </w:p>
    <w:p w14:paraId="10618601" w14:textId="77777777" w:rsidR="00000000" w:rsidRDefault="00000000">
      <w:pPr>
        <w:pStyle w:val="StandardWeb"/>
        <w:spacing w:after="0" w:afterAutospacing="0"/>
      </w:pPr>
      <w:r>
        <w:t>Sprecher: Birgit Krammer, Monica Bleibtreu. Dauer: 62 Minuten.</w:t>
      </w:r>
      <w:r>
        <w:br/>
        <w:t>33 Geschichten und Gedichte über glückliche Stunden und verpasste Gelegenheiten.DAISY-Format Bei diesem Hörbuch handelt es sich um ein käuflich erworbenes Hörbuch das barrierefrei aufgearbeitet wurde.</w:t>
      </w:r>
      <w:r>
        <w:br/>
        <w:t>Buch-Nr.: 31947</w:t>
      </w:r>
    </w:p>
    <w:p w14:paraId="085E8419" w14:textId="77777777" w:rsidR="00000000" w:rsidRDefault="00000000">
      <w:pPr>
        <w:pStyle w:val="StandardWeb"/>
        <w:spacing w:after="0" w:afterAutospacing="0"/>
      </w:pPr>
    </w:p>
    <w:p w14:paraId="2CFE5B3F" w14:textId="77777777" w:rsidR="00000000" w:rsidRDefault="00000000">
      <w:pPr>
        <w:pStyle w:val="StandardWeb"/>
        <w:spacing w:after="0" w:afterAutospacing="0"/>
      </w:pPr>
      <w:r>
        <w:rPr>
          <w:rStyle w:val="Fett"/>
        </w:rPr>
        <w:t>Kafka, Franz: Kafka erhören</w:t>
      </w:r>
    </w:p>
    <w:p w14:paraId="34FF4126" w14:textId="77777777" w:rsidR="00000000" w:rsidRDefault="00000000">
      <w:pPr>
        <w:pStyle w:val="StandardWeb"/>
        <w:spacing w:after="0" w:afterAutospacing="0"/>
      </w:pPr>
      <w:r>
        <w:t>Sprecher: Birgit Krammer, Dirk Bach, Mechthild Großmann. Dauer: 280 Minuten.</w:t>
      </w:r>
      <w:r>
        <w:br/>
        <w:t>Eine Auswahl von Franz Kafkas Erzählungen, die zu den beeindruckendsten Texten des 20. Jahrhunderts zählen: "Die Verwandlung" des Handlungsreisenden Gregor Samsa, der eines Morgens aufwacht und feststellt, dass er zu einem Riesenkäfer geworden ist, "In der Strafkolonie", "Der Hungerkünstler" u.v.a. Bei diesem Hörbuch handelt es sich um ein käuflich erworbenes Hörbuch das barrierefrei aufgearbeitet wurde. Ungekürzte Lesungen.</w:t>
      </w:r>
      <w:r>
        <w:br/>
        <w:t>Buch-Nr.: 32670</w:t>
      </w:r>
    </w:p>
    <w:p w14:paraId="3F7330A9" w14:textId="77777777" w:rsidR="00000000" w:rsidRDefault="00000000">
      <w:pPr>
        <w:pStyle w:val="StandardWeb"/>
        <w:spacing w:after="0" w:afterAutospacing="0"/>
      </w:pPr>
    </w:p>
    <w:p w14:paraId="411EA5C7" w14:textId="77777777" w:rsidR="00000000" w:rsidRDefault="00000000">
      <w:pPr>
        <w:pStyle w:val="StandardWeb"/>
        <w:spacing w:after="0" w:afterAutospacing="0"/>
      </w:pPr>
      <w:r>
        <w:rPr>
          <w:rStyle w:val="Fett"/>
        </w:rPr>
        <w:t>Kaminer, Wladimir: Schönhauser Allee</w:t>
      </w:r>
    </w:p>
    <w:p w14:paraId="4FCA89BA" w14:textId="77777777" w:rsidR="00000000" w:rsidRDefault="00000000">
      <w:pPr>
        <w:pStyle w:val="StandardWeb"/>
        <w:spacing w:after="0" w:afterAutospacing="0"/>
      </w:pPr>
      <w:r>
        <w:t>Sprecher: Frank Winterstein. Dauer: 285 Minuten.</w:t>
      </w:r>
      <w:r>
        <w:br/>
        <w:t>Der russische Autor schärft mit der schrulligen Geschichtensammlung am Beispiel der Schönhauser Allee in Berlin den Blick für Abgründe, Schönheiten und Auswüchse deutschen Großstadtalltags.</w:t>
      </w:r>
      <w:r>
        <w:br/>
        <w:t>Buch-Nr.: 57464</w:t>
      </w:r>
    </w:p>
    <w:p w14:paraId="28127485" w14:textId="77777777" w:rsidR="00000000" w:rsidRDefault="00000000">
      <w:pPr>
        <w:pStyle w:val="StandardWeb"/>
        <w:spacing w:after="0" w:afterAutospacing="0"/>
      </w:pPr>
    </w:p>
    <w:p w14:paraId="670CE4E3" w14:textId="77777777" w:rsidR="00000000" w:rsidRDefault="00000000">
      <w:pPr>
        <w:pStyle w:val="StandardWeb"/>
        <w:spacing w:after="0" w:afterAutospacing="0"/>
      </w:pPr>
      <w:r>
        <w:rPr>
          <w:rStyle w:val="Fett"/>
        </w:rPr>
        <w:t>Kaminer, Wladimir [u.a.]: Sonne im Gepäck</w:t>
      </w:r>
    </w:p>
    <w:p w14:paraId="74B5B8BF" w14:textId="77777777" w:rsidR="00000000" w:rsidRDefault="00000000">
      <w:pPr>
        <w:pStyle w:val="StandardWeb"/>
        <w:spacing w:after="0" w:afterAutospacing="0"/>
      </w:pPr>
      <w:r>
        <w:t>Sprecher: Udo Wachtveitl, Christoph Prückner, u.a.. Dauer: 85 Minuten.</w:t>
      </w:r>
      <w:r>
        <w:br/>
        <w:t>Der Sommer schreibt Geschichten, die nach Meerluft schmecken, heiß sind wie die Julisonne oder cool wie ein Drink am Pool. Fahren Sie in den Urlaub mit Bestsellerautoren und Topsprechern, z. B. Udo Wachtveitl. Sie erzählen, warum man in Italien im Restaurant gemästet wird, wie man seine Nachbarn mit gefälschten Urlaubsfotos beeindrucken kann. DAISY-Format. Bei diesem Hörbuch handelt es sich um ein käuflich erworbenes Hörbuch das barrierefrei aufgearbeitet wurde.</w:t>
      </w:r>
      <w:r>
        <w:br/>
        <w:t>Buch-Nr.: 30794</w:t>
      </w:r>
    </w:p>
    <w:p w14:paraId="7A7D60E2" w14:textId="77777777" w:rsidR="00000000" w:rsidRDefault="00000000">
      <w:pPr>
        <w:pStyle w:val="StandardWeb"/>
        <w:spacing w:after="0" w:afterAutospacing="0"/>
      </w:pPr>
    </w:p>
    <w:p w14:paraId="36FAB4B7" w14:textId="77777777" w:rsidR="00000000" w:rsidRDefault="00000000">
      <w:pPr>
        <w:pStyle w:val="StandardWeb"/>
        <w:spacing w:after="0" w:afterAutospacing="0"/>
      </w:pPr>
      <w:r>
        <w:rPr>
          <w:rStyle w:val="Fett"/>
        </w:rPr>
        <w:t>Kampa, Daniel: Früher war mehr Strand.</w:t>
      </w:r>
    </w:p>
    <w:p w14:paraId="4AF398A3" w14:textId="77777777" w:rsidR="00000000" w:rsidRDefault="00000000">
      <w:pPr>
        <w:pStyle w:val="StandardWeb"/>
        <w:spacing w:after="0" w:afterAutospacing="0"/>
      </w:pPr>
      <w:r>
        <w:t>Sprecher: Friedhelm Eberle, Klaus Zippel, Sylke-Kristin Deimig, Maja Chrenko, Hans Nenoff, Jana Bauke, Edwin Diele, Günter Schoßböck. Dauer: 510 Minuten.</w:t>
      </w:r>
      <w:r>
        <w:br/>
        <w:t xml:space="preserve">"Alles Unheil der Menschen kommt daher, dass sie nicht ruhig zu Hause bleiben können", warnte schon Blaise Pascal. Hinterhältige Reisegeschichten von Patricia Highsmith, Friedrich </w:t>
      </w:r>
      <w:r>
        <w:lastRenderedPageBreak/>
        <w:t>Dürrenmatt, John Irving, Ingrid Noll, Elke Heidenreich, Urs Widmer, Leon de Winter, Doris Dörrie u.v.a.</w:t>
      </w:r>
      <w:r>
        <w:br/>
        <w:t>Buch-Nr.: 55888</w:t>
      </w:r>
    </w:p>
    <w:p w14:paraId="7E337BFA" w14:textId="77777777" w:rsidR="00000000" w:rsidRDefault="00000000">
      <w:pPr>
        <w:pStyle w:val="StandardWeb"/>
        <w:spacing w:after="0" w:afterAutospacing="0"/>
      </w:pPr>
    </w:p>
    <w:p w14:paraId="18283310" w14:textId="77777777" w:rsidR="00000000" w:rsidRDefault="00000000">
      <w:pPr>
        <w:pStyle w:val="StandardWeb"/>
        <w:spacing w:after="0" w:afterAutospacing="0"/>
      </w:pPr>
      <w:r>
        <w:rPr>
          <w:rStyle w:val="Fett"/>
        </w:rPr>
        <w:t>Kampa, Daniel: Nicht schon wieder Weihnachten!</w:t>
      </w:r>
    </w:p>
    <w:p w14:paraId="593BAF6C" w14:textId="77777777" w:rsidR="00000000" w:rsidRDefault="00000000">
      <w:pPr>
        <w:pStyle w:val="StandardWeb"/>
        <w:spacing w:after="0" w:afterAutospacing="0"/>
      </w:pPr>
      <w:r>
        <w:t>Sprecher: Birgit Machalissa. Dauer: 510 Minuten.</w:t>
      </w:r>
      <w:r>
        <w:br/>
        <w:t>In "Nicht schon wieder Weihnachten!" beschenken Autoren wie Ray Bradbury, Richard Ford, Wladimir Kaminer oder Martin Suter Weihnachtsmuffel mit spannenden und witzigen Weihnachtsgeschichten, die jede Weihnachtsstimmung garantiert auf hinterhältige Weise zunichtemachen.</w:t>
      </w:r>
      <w:r>
        <w:br/>
        <w:t>Buch-Nr.: 50810</w:t>
      </w:r>
    </w:p>
    <w:p w14:paraId="61C5AE6E" w14:textId="77777777" w:rsidR="00000000" w:rsidRDefault="00000000">
      <w:pPr>
        <w:pStyle w:val="StandardWeb"/>
        <w:spacing w:after="0" w:afterAutospacing="0"/>
      </w:pPr>
    </w:p>
    <w:p w14:paraId="77C196E3" w14:textId="77777777" w:rsidR="00000000" w:rsidRDefault="00000000">
      <w:pPr>
        <w:pStyle w:val="StandardWeb"/>
        <w:spacing w:after="0" w:afterAutospacing="0"/>
      </w:pPr>
      <w:r>
        <w:rPr>
          <w:rStyle w:val="Fett"/>
        </w:rPr>
        <w:t>Karasek, Hellmuth: Vom Küssen der Kröten und andere Zwischenfälle</w:t>
      </w:r>
    </w:p>
    <w:p w14:paraId="58C67601" w14:textId="77777777" w:rsidR="00000000" w:rsidRDefault="00000000">
      <w:pPr>
        <w:pStyle w:val="StandardWeb"/>
        <w:spacing w:after="0" w:afterAutospacing="0"/>
      </w:pPr>
      <w:r>
        <w:t>Sprecher: Hellmuth Karasek, Monika Köteles. Dauer: 83 Minuten.</w:t>
      </w:r>
      <w:r>
        <w:br/>
        <w:t>Hellmuth Karasek liest seine besten Glossen. Kröten küsst man nicht - man schluckt sie als unangenehme Wahrheiten hinunter. Doch die Glosse verhält sich zur Wahrheit so, als müsste ihr Autor dauernd Kröten schlucken. In diesem Sprachzoo existieren seltsame Wesen: Hühner, die nichts zu lachen haben, Alpha-Tiere im Fahrstuhl und der stramme Max auf dem Fünfmeterturm. In seinen Glossen sieht Hellmuth Karasek der Zeit beim Vergehen zu und versucht, wenigstens die Komik festzuhalten. Bei diesem Hörbuch handelt es sich um ein käuflich erworbenes Hörbuch das barrierefrei aufgearbeitet wurde. Autorenlesung.</w:t>
      </w:r>
      <w:r>
        <w:br/>
        <w:t>Buch-Nr.: 30524</w:t>
      </w:r>
    </w:p>
    <w:p w14:paraId="50A9E1CC" w14:textId="77777777" w:rsidR="00000000" w:rsidRDefault="00000000">
      <w:pPr>
        <w:pStyle w:val="StandardWeb"/>
        <w:spacing w:after="0" w:afterAutospacing="0"/>
      </w:pPr>
    </w:p>
    <w:p w14:paraId="20483C5B" w14:textId="77777777" w:rsidR="00000000" w:rsidRDefault="00000000">
      <w:pPr>
        <w:pStyle w:val="StandardWeb"/>
        <w:spacing w:after="0" w:afterAutospacing="0"/>
      </w:pPr>
      <w:r>
        <w:rPr>
          <w:rStyle w:val="Fett"/>
        </w:rPr>
        <w:t>Kaschnitz, Marie Luise: Das dicke Kind</w:t>
      </w:r>
    </w:p>
    <w:p w14:paraId="0E404275" w14:textId="77777777" w:rsidR="00000000" w:rsidRDefault="00000000">
      <w:pPr>
        <w:pStyle w:val="StandardWeb"/>
        <w:spacing w:after="0" w:afterAutospacing="0"/>
      </w:pPr>
      <w:r>
        <w:t>Sprecher: Marie Luise Kaschnitz. Dauer: 169 Minuten.</w:t>
      </w:r>
      <w:r>
        <w:br/>
        <w:t>Aufnahmen aus den Jahren zwischen 1955 und 1973, darunter neben der Titelerzählung und Gedichten auch ihre Rede anlässlich der Verleihung des Georg-Büchner-Preises 1955. Bei diesem Hörbuch handelt es sich um ein käuflich erworbenes Hörbuch, das barrierefrei aufgearbeitet wurde.</w:t>
      </w:r>
      <w:r>
        <w:br/>
        <w:t>Buch-Nr.: 33506</w:t>
      </w:r>
    </w:p>
    <w:p w14:paraId="52423C59" w14:textId="77777777" w:rsidR="00000000" w:rsidRDefault="00000000">
      <w:pPr>
        <w:pStyle w:val="StandardWeb"/>
        <w:spacing w:after="0" w:afterAutospacing="0"/>
      </w:pPr>
    </w:p>
    <w:p w14:paraId="521204DD" w14:textId="77777777" w:rsidR="00000000" w:rsidRDefault="00000000">
      <w:pPr>
        <w:pStyle w:val="StandardWeb"/>
        <w:spacing w:after="0" w:afterAutospacing="0"/>
      </w:pPr>
      <w:r>
        <w:rPr>
          <w:rStyle w:val="Fett"/>
        </w:rPr>
        <w:t>Kehlmann, Daniel: Unter der Sonne</w:t>
      </w:r>
    </w:p>
    <w:p w14:paraId="185166A8" w14:textId="77777777" w:rsidR="00000000" w:rsidRDefault="00000000">
      <w:pPr>
        <w:pStyle w:val="StandardWeb"/>
        <w:spacing w:after="0" w:afterAutospacing="0"/>
      </w:pPr>
      <w:r>
        <w:t>Sprecher: Anna Morawetz, Ulrich Pleitgen, Daniel Kehlmann. Dauer: 125 Minuten.</w:t>
      </w:r>
      <w:r>
        <w:br/>
        <w:t>Vier Erzählungen: Unter der Sonne ; Kritik ; Töten ; Schnee. Bei diesem Hörbuch handelt es sich um ein käuflich erworbenes Hörbuch das barrierefrei aufgearbeitet wurde.</w:t>
      </w:r>
      <w:r>
        <w:br/>
        <w:t>Buch-Nr.: 32493</w:t>
      </w:r>
    </w:p>
    <w:p w14:paraId="05DC02BE" w14:textId="77777777" w:rsidR="00000000" w:rsidRDefault="00000000">
      <w:pPr>
        <w:pStyle w:val="StandardWeb"/>
        <w:spacing w:after="0" w:afterAutospacing="0"/>
      </w:pPr>
    </w:p>
    <w:p w14:paraId="6461DFFB" w14:textId="77777777" w:rsidR="00000000" w:rsidRDefault="00000000">
      <w:pPr>
        <w:pStyle w:val="StandardWeb"/>
        <w:spacing w:after="0" w:afterAutospacing="0"/>
      </w:pPr>
      <w:r>
        <w:rPr>
          <w:rStyle w:val="Fett"/>
        </w:rPr>
        <w:lastRenderedPageBreak/>
        <w:t>Keller, Gottfried: Drei Novellen</w:t>
      </w:r>
    </w:p>
    <w:p w14:paraId="19DA796D" w14:textId="77777777" w:rsidR="00000000" w:rsidRDefault="00000000">
      <w:pPr>
        <w:pStyle w:val="StandardWeb"/>
        <w:spacing w:after="0" w:afterAutospacing="0"/>
      </w:pPr>
      <w:r>
        <w:t>Sprecher: Oskar Willner. Dauer: 305 Minuten.</w:t>
      </w:r>
      <w:r>
        <w:br/>
        <w:t>Frau Regel Amrain und ihr Jüngster. Die drei gerechten Kammacher. Kleider machen Leute.</w:t>
      </w:r>
      <w:r>
        <w:br/>
        <w:t>Buch-Nr.: 40123</w:t>
      </w:r>
    </w:p>
    <w:p w14:paraId="6D710AE2" w14:textId="77777777" w:rsidR="00000000" w:rsidRDefault="00000000">
      <w:pPr>
        <w:pStyle w:val="StandardWeb"/>
        <w:spacing w:after="0" w:afterAutospacing="0"/>
      </w:pPr>
    </w:p>
    <w:p w14:paraId="24BB7A76" w14:textId="77777777" w:rsidR="00000000" w:rsidRDefault="00000000">
      <w:pPr>
        <w:pStyle w:val="StandardWeb"/>
        <w:spacing w:after="0" w:afterAutospacing="0"/>
      </w:pPr>
      <w:r>
        <w:rPr>
          <w:rStyle w:val="Fett"/>
        </w:rPr>
        <w:t>Keller, Gottfried: Züricher Novellen</w:t>
      </w:r>
    </w:p>
    <w:p w14:paraId="4755CC2C" w14:textId="77777777" w:rsidR="00000000" w:rsidRDefault="00000000">
      <w:pPr>
        <w:pStyle w:val="StandardWeb"/>
        <w:spacing w:after="0" w:afterAutospacing="0"/>
      </w:pPr>
      <w:r>
        <w:t>Sprecher: Erich Gabriel. Dauer: 788 Minuten.</w:t>
      </w:r>
      <w:r>
        <w:br/>
        <w:t>Der Landvogt vom Greifensee. Hadlaub. Der Narr auf Nanegg. Das Fähnlein der sieben Aufrechten.</w:t>
      </w:r>
      <w:r>
        <w:br/>
        <w:t>Buch-Nr.: 43159</w:t>
      </w:r>
    </w:p>
    <w:p w14:paraId="41867C84" w14:textId="77777777" w:rsidR="00000000" w:rsidRDefault="00000000">
      <w:pPr>
        <w:pStyle w:val="StandardWeb"/>
        <w:spacing w:after="0" w:afterAutospacing="0"/>
      </w:pPr>
    </w:p>
    <w:p w14:paraId="5F63A732" w14:textId="77777777" w:rsidR="00000000" w:rsidRDefault="00000000">
      <w:pPr>
        <w:pStyle w:val="StandardWeb"/>
        <w:spacing w:after="0" w:afterAutospacing="0"/>
      </w:pPr>
      <w:r>
        <w:rPr>
          <w:rStyle w:val="Fett"/>
        </w:rPr>
        <w:t>Kesten, Hermann: Die schönsten Liebesgeschichten der Welt</w:t>
      </w:r>
    </w:p>
    <w:p w14:paraId="0D1221CD" w14:textId="77777777" w:rsidR="00000000" w:rsidRDefault="00000000">
      <w:pPr>
        <w:pStyle w:val="StandardWeb"/>
        <w:spacing w:after="0" w:afterAutospacing="0"/>
      </w:pPr>
      <w:r>
        <w:t>Sprecher: Erich Gabriel. Dauer: 1324 Minuten.</w:t>
      </w:r>
      <w:r>
        <w:br/>
        <w:t>Mit Beiträgen von Gottfried Keller, Guy de Maupassant, Nathaniel Hawthorne und viele andere.</w:t>
      </w:r>
      <w:r>
        <w:br/>
        <w:t>Buch-Nr.: 40613</w:t>
      </w:r>
    </w:p>
    <w:p w14:paraId="0BA779E3" w14:textId="77777777" w:rsidR="00000000" w:rsidRDefault="00000000">
      <w:pPr>
        <w:pStyle w:val="StandardWeb"/>
        <w:spacing w:after="0" w:afterAutospacing="0"/>
      </w:pPr>
    </w:p>
    <w:p w14:paraId="32FBA6B9" w14:textId="77777777" w:rsidR="00000000" w:rsidRDefault="00000000">
      <w:pPr>
        <w:pStyle w:val="StandardWeb"/>
        <w:spacing w:after="0" w:afterAutospacing="0"/>
      </w:pPr>
      <w:r>
        <w:rPr>
          <w:rStyle w:val="Fett"/>
        </w:rPr>
        <w:t>Keyserling, Eduard von: Baltische Romane</w:t>
      </w:r>
    </w:p>
    <w:p w14:paraId="7B37D5F4" w14:textId="77777777" w:rsidR="00000000" w:rsidRDefault="00000000">
      <w:pPr>
        <w:pStyle w:val="StandardWeb"/>
        <w:spacing w:after="0" w:afterAutospacing="0"/>
      </w:pPr>
      <w:r>
        <w:t>Sprecher: Anna Burkhard. Dauer: 700 Minuten.</w:t>
      </w:r>
      <w:r>
        <w:br/>
        <w:t>Beate und Mareille: Die eine, sanftmütig, nobel und fein, eine Seele von einer Frau, die andere, geheimnisvoll, sinnlich und sündhaft schön, wie soll sich Günther von Tarniff zwischen Beate und Mareile entscheiden? Dumala: Drei Männer buhlen um die schöne Baronin Karola. Wellen: Die schönen Gräfin Doralice hat ihren alten Gemahl verlassen und hat einen neuen Lebenspartner: Hans Grill. Erotik!</w:t>
      </w:r>
      <w:r>
        <w:br/>
        <w:t>Buch-Nr.: 44301</w:t>
      </w:r>
    </w:p>
    <w:p w14:paraId="2817EE2C" w14:textId="77777777" w:rsidR="00000000" w:rsidRDefault="00000000">
      <w:pPr>
        <w:pStyle w:val="StandardWeb"/>
        <w:spacing w:after="0" w:afterAutospacing="0"/>
      </w:pPr>
    </w:p>
    <w:p w14:paraId="3918E3A1" w14:textId="77777777" w:rsidR="00000000" w:rsidRDefault="00000000">
      <w:pPr>
        <w:pStyle w:val="StandardWeb"/>
        <w:spacing w:after="0" w:afterAutospacing="0"/>
      </w:pPr>
      <w:r>
        <w:rPr>
          <w:rStyle w:val="Fett"/>
        </w:rPr>
        <w:t>Kinder, Hermann: Die klassische Sau</w:t>
      </w:r>
    </w:p>
    <w:p w14:paraId="0AE16292" w14:textId="77777777" w:rsidR="00000000" w:rsidRDefault="00000000">
      <w:pPr>
        <w:pStyle w:val="StandardWeb"/>
        <w:spacing w:after="0" w:afterAutospacing="0"/>
      </w:pPr>
      <w:r>
        <w:t>Sprecher: Daniel Kasztura. Dauer: 1113 Minuten.</w:t>
      </w:r>
      <w:r>
        <w:br/>
        <w:t>Mit diesem Handbuch der literarischen Hocherotik vereint Hermann Kinder die erotischsten und laszivsten Stellen der Weltliteratur in einem Band. Dem Titel des Buchs liegt die Idee zugrunde, Elite- und Massenliteratur, Kunst und Pornographie zu vereinen, wobei mit "klassisch" auf die Werke kanonisierter Autoren und mit "Sau" auf das Fleischliche, das Pornographische, angespielt wird. Ab 18 Jahren!</w:t>
      </w:r>
      <w:r>
        <w:br/>
        <w:t>Buch-Nr.: 52189</w:t>
      </w:r>
    </w:p>
    <w:p w14:paraId="038F2EAB" w14:textId="77777777" w:rsidR="00000000" w:rsidRDefault="00000000">
      <w:pPr>
        <w:pStyle w:val="StandardWeb"/>
        <w:spacing w:after="0" w:afterAutospacing="0"/>
      </w:pPr>
    </w:p>
    <w:p w14:paraId="26FE0F5E" w14:textId="77777777" w:rsidR="00000000" w:rsidRDefault="00000000">
      <w:pPr>
        <w:pStyle w:val="StandardWeb"/>
        <w:spacing w:after="0" w:afterAutospacing="0"/>
      </w:pPr>
      <w:r>
        <w:rPr>
          <w:rStyle w:val="Fett"/>
        </w:rPr>
        <w:t>Kinkelin, Maria Julia: Auf dem Trödelmarkt und andere heitere Geschichten</w:t>
      </w:r>
    </w:p>
    <w:p w14:paraId="7BA05A4B" w14:textId="77777777" w:rsidR="00000000" w:rsidRDefault="00000000">
      <w:pPr>
        <w:pStyle w:val="StandardWeb"/>
        <w:spacing w:after="0" w:afterAutospacing="0"/>
      </w:pPr>
      <w:r>
        <w:lastRenderedPageBreak/>
        <w:t>Sprecher: Gotlinde Rupp. Dauer: 102 Minuten.</w:t>
      </w:r>
      <w:r>
        <w:br/>
        <w:t>Kurzgeschichten.</w:t>
      </w:r>
      <w:r>
        <w:br/>
        <w:t>Buch-Nr.: 44234</w:t>
      </w:r>
    </w:p>
    <w:p w14:paraId="51B4E495" w14:textId="77777777" w:rsidR="00000000" w:rsidRDefault="00000000">
      <w:pPr>
        <w:pStyle w:val="StandardWeb"/>
        <w:spacing w:after="0" w:afterAutospacing="0"/>
      </w:pPr>
    </w:p>
    <w:p w14:paraId="23B2135A" w14:textId="77777777" w:rsidR="00000000" w:rsidRDefault="00000000">
      <w:pPr>
        <w:pStyle w:val="StandardWeb"/>
        <w:spacing w:after="0" w:afterAutospacing="0"/>
      </w:pPr>
      <w:r>
        <w:rPr>
          <w:rStyle w:val="Fett"/>
        </w:rPr>
        <w:t>Kinski, Klaus: Kinski spricht Werke der Weltliteratur</w:t>
      </w:r>
    </w:p>
    <w:p w14:paraId="019D3AC4" w14:textId="77777777" w:rsidR="00000000" w:rsidRDefault="00000000">
      <w:pPr>
        <w:pStyle w:val="StandardWeb"/>
        <w:spacing w:after="0" w:afterAutospacing="0"/>
      </w:pPr>
      <w:r>
        <w:t>Sprecher: Klaus Kinski, Tina Freiberger. Dauer: 1147 Minuten.</w:t>
      </w:r>
      <w:r>
        <w:br/>
        <w:t>Klaus Kinski spricht Werke von Francois Villon, Arthur Rimbaud, August Strindberg, Brecht, Friedrich Nietzsche, Dostojewskij und vielen anderen. Bei diesem Hörbuch handelt es sich um ein käuflich erworbenes Hörbuch, das barrierefrei aufbereitet wurde.</w:t>
      </w:r>
      <w:r>
        <w:br/>
        <w:t>Buch-Nr.: 32151</w:t>
      </w:r>
    </w:p>
    <w:p w14:paraId="07E4273B" w14:textId="77777777" w:rsidR="00000000" w:rsidRDefault="00000000">
      <w:pPr>
        <w:pStyle w:val="StandardWeb"/>
        <w:spacing w:after="0" w:afterAutospacing="0"/>
      </w:pPr>
    </w:p>
    <w:p w14:paraId="56C1B47C" w14:textId="77777777" w:rsidR="00000000" w:rsidRDefault="00000000">
      <w:pPr>
        <w:pStyle w:val="StandardWeb"/>
        <w:spacing w:after="0" w:afterAutospacing="0"/>
      </w:pPr>
      <w:r>
        <w:rPr>
          <w:rStyle w:val="Fett"/>
        </w:rPr>
        <w:t>Kipling, Rudyard: Meistererzählungen</w:t>
      </w:r>
    </w:p>
    <w:p w14:paraId="6035EB46" w14:textId="77777777" w:rsidR="00000000" w:rsidRDefault="00000000">
      <w:pPr>
        <w:pStyle w:val="StandardWeb"/>
        <w:spacing w:after="0" w:afterAutospacing="0"/>
      </w:pPr>
      <w:r>
        <w:t>Sprecher: Alfred Nienstedt, Uwe Wriedt. Dauer: 670 Minuten.</w:t>
      </w:r>
      <w:r>
        <w:br/>
        <w:t>Diese Erzählungen zeigen den britischen Nobelpreisträger von seinen faszinierendsten Seiten: Als facettenreichen Chronisten des Lebens auf dem indischen Subkontinent und als phantasievollen Schöpfer heiterer Tiergeschichten.</w:t>
      </w:r>
      <w:r>
        <w:br/>
        <w:t>Buch-Nr.: 53168</w:t>
      </w:r>
    </w:p>
    <w:p w14:paraId="0F8FC615" w14:textId="77777777" w:rsidR="00000000" w:rsidRDefault="00000000">
      <w:pPr>
        <w:pStyle w:val="StandardWeb"/>
        <w:spacing w:after="0" w:afterAutospacing="0"/>
      </w:pPr>
    </w:p>
    <w:p w14:paraId="19AECB74" w14:textId="77777777" w:rsidR="00000000" w:rsidRDefault="00000000">
      <w:pPr>
        <w:pStyle w:val="StandardWeb"/>
        <w:spacing w:after="0" w:afterAutospacing="0"/>
      </w:pPr>
      <w:r>
        <w:rPr>
          <w:rStyle w:val="Fett"/>
        </w:rPr>
        <w:t>Kleffner, Dieter: Abenteuerliche Anekdoten blind erlebt</w:t>
      </w:r>
    </w:p>
    <w:p w14:paraId="61BFE0FA" w14:textId="77777777" w:rsidR="00000000" w:rsidRDefault="00000000">
      <w:pPr>
        <w:pStyle w:val="StandardWeb"/>
        <w:spacing w:after="0" w:afterAutospacing="0"/>
      </w:pPr>
      <w:r>
        <w:t>Sprecher: Andrea Schunck. Dauer: 325 Minuten.</w:t>
      </w:r>
      <w:r>
        <w:br/>
        <w:t>Die Anthologie vereint kleine Geschichten von insgesamt 20 sehbehinderten und blinden Autor:innen. Jeder Mensch mit Lebenserfahrungen hütet einen Schatz voller Anekdoten, die spannend sind oder aber wegen Pleiten und Pannen zum Lachen einladen.</w:t>
      </w:r>
      <w:r>
        <w:br/>
        <w:t>Buch-Nr.: 56981</w:t>
      </w:r>
    </w:p>
    <w:p w14:paraId="1926CDBC" w14:textId="77777777" w:rsidR="00000000" w:rsidRDefault="00000000">
      <w:pPr>
        <w:pStyle w:val="StandardWeb"/>
        <w:spacing w:after="0" w:afterAutospacing="0"/>
      </w:pPr>
    </w:p>
    <w:p w14:paraId="00AF62E4" w14:textId="77777777" w:rsidR="00000000" w:rsidRDefault="00000000">
      <w:pPr>
        <w:pStyle w:val="StandardWeb"/>
        <w:spacing w:after="0" w:afterAutospacing="0"/>
      </w:pPr>
      <w:r>
        <w:rPr>
          <w:rStyle w:val="Fett"/>
        </w:rPr>
        <w:t>Kleist, Heinrich von: Der Zweikampf und andere Erzählungen</w:t>
      </w:r>
    </w:p>
    <w:p w14:paraId="63718424" w14:textId="77777777" w:rsidR="00000000" w:rsidRDefault="00000000">
      <w:pPr>
        <w:pStyle w:val="StandardWeb"/>
        <w:spacing w:after="0" w:afterAutospacing="0"/>
      </w:pPr>
      <w:r>
        <w:t>Sprecher: Rolf Boysen, Martin Nürnberger, Achim Gertz. Dauer: 252 Minuten.</w:t>
      </w:r>
      <w:r>
        <w:br/>
        <w:t>Enthält die Erzählungen "Die heilige Cäcilie", "Die Verlobung in St. Domingo" und "Der Zweikampf". "Die heilige Cäcilie oder Die Gewalt der Musik" ist im Untertitel als "Legende" bezeichnet und schildert eine wunderbare Begebenheit im Zeitalter der Bilderstürmerei. "Die Verlobung in St. Domingo" spielt vor dem Hintergrund des Sklavenaufstandes auf Haiti im Jahr 1803. Die Erzählung "Der Zweikampf" thematisiert die Wahrheit des Gefühls, für die Menschen ihr Leben einsetzen. Bei diesem Hörbuch handelt es sich um ein käuflich erworbenes Hörbuch, das barrierefrei bearbeitet wurde.</w:t>
      </w:r>
      <w:r>
        <w:br/>
        <w:t>Buch-Nr.: 30367</w:t>
      </w:r>
    </w:p>
    <w:p w14:paraId="14E74594" w14:textId="77777777" w:rsidR="00000000" w:rsidRDefault="00000000">
      <w:pPr>
        <w:pStyle w:val="StandardWeb"/>
        <w:spacing w:after="0" w:afterAutospacing="0"/>
      </w:pPr>
    </w:p>
    <w:p w14:paraId="0764FE4F" w14:textId="77777777" w:rsidR="00000000" w:rsidRDefault="00000000">
      <w:pPr>
        <w:pStyle w:val="StandardWeb"/>
        <w:spacing w:after="0" w:afterAutospacing="0"/>
      </w:pPr>
      <w:r>
        <w:rPr>
          <w:rStyle w:val="Fett"/>
        </w:rPr>
        <w:t>Kleist, Heinrich von: Weg des Glücks</w:t>
      </w:r>
    </w:p>
    <w:p w14:paraId="487CD160" w14:textId="77777777" w:rsidR="00000000" w:rsidRDefault="00000000">
      <w:pPr>
        <w:pStyle w:val="StandardWeb"/>
        <w:spacing w:after="0" w:afterAutospacing="0"/>
      </w:pPr>
      <w:r>
        <w:lastRenderedPageBreak/>
        <w:t>Sprecher: Martin Nürnberger, Otto Sander. Dauer: 172 Minuten.</w:t>
      </w:r>
      <w:r>
        <w:br/>
        <w:t>Mit 22 Jahren schreibt ein junger Mann, der gerade sieben Jahre Militärdienst hinter sich hat, einen Aufsatz. Er trägt den erstaunlichen Titel "Den sicheren Weg des Glücks zu finden, und ungestört, auch unter den größten Drangsalen des Lebens, ihn zu genießen!" Der junge Mann heißt Kleist und sein Weg zum Glück wird das Schreiben. DAISY-Format. Ungekürzte Hörbuchfassung. Bei diesem Hörbuch handelt es sich um ein käuflich erworbenes Hörbuch das barrierefrei aufgearbeitet wurde.</w:t>
      </w:r>
      <w:r>
        <w:br/>
        <w:t>Buch-Nr.: 32675</w:t>
      </w:r>
    </w:p>
    <w:p w14:paraId="77791DF2" w14:textId="77777777" w:rsidR="00000000" w:rsidRDefault="00000000">
      <w:pPr>
        <w:pStyle w:val="StandardWeb"/>
        <w:spacing w:after="0" w:afterAutospacing="0"/>
      </w:pPr>
    </w:p>
    <w:p w14:paraId="7C7ED774" w14:textId="77777777" w:rsidR="00000000" w:rsidRDefault="00000000">
      <w:pPr>
        <w:pStyle w:val="StandardWeb"/>
        <w:spacing w:after="0" w:afterAutospacing="0"/>
      </w:pPr>
      <w:r>
        <w:rPr>
          <w:rStyle w:val="Fett"/>
        </w:rPr>
        <w:t>Kloepfer, Hans: Steirische Geschichten</w:t>
      </w:r>
    </w:p>
    <w:p w14:paraId="291C77CD" w14:textId="77777777" w:rsidR="00000000" w:rsidRDefault="00000000">
      <w:pPr>
        <w:pStyle w:val="StandardWeb"/>
        <w:spacing w:after="0" w:afterAutospacing="0"/>
      </w:pPr>
      <w:r>
        <w:t>Sprecher: Karl Krittl. Dauer: 1307 Minuten.</w:t>
      </w:r>
      <w:r>
        <w:br/>
        <w:t>Sammlung von Geschichten aus der Steiermark.</w:t>
      </w:r>
      <w:r>
        <w:br/>
        <w:t>Buch-Nr.: 42452</w:t>
      </w:r>
    </w:p>
    <w:p w14:paraId="442CB449" w14:textId="77777777" w:rsidR="00000000" w:rsidRDefault="00000000">
      <w:pPr>
        <w:pStyle w:val="StandardWeb"/>
        <w:spacing w:after="0" w:afterAutospacing="0"/>
      </w:pPr>
    </w:p>
    <w:p w14:paraId="020D32EF" w14:textId="77777777" w:rsidR="00000000" w:rsidRDefault="00000000">
      <w:pPr>
        <w:pStyle w:val="StandardWeb"/>
        <w:spacing w:after="0" w:afterAutospacing="0"/>
      </w:pPr>
      <w:r>
        <w:rPr>
          <w:rStyle w:val="Fett"/>
        </w:rPr>
        <w:t>Knapp, Margit: Wien</w:t>
      </w:r>
    </w:p>
    <w:p w14:paraId="4F67A934" w14:textId="77777777" w:rsidR="00000000" w:rsidRDefault="00000000">
      <w:pPr>
        <w:pStyle w:val="StandardWeb"/>
        <w:spacing w:after="0" w:afterAutospacing="0"/>
      </w:pPr>
      <w:r>
        <w:t>Sprecher: Peter Kner. Dauer: 270 Minuten.</w:t>
      </w:r>
      <w:r>
        <w:br/>
        <w:t>Schriftsteller granteln und raunzen über ihre Stadt und deren Bewohner. Die ideale Lektüre fürs Kaffeehaus oder fürs Sofa daheim. Mit Texten von H. C. Artmann, Ingeborg Bachmann, Erwin Einzinger, Milena Michiko Flašar, Olga Flor, Franzobel, Erich Fried, Sabine Gruber, Wolf Haas, Klaus Händl, Joseph Haslinger, Ernst Jandl, Elfriede Jelinek, Georg Kreisler, Friederike Mayröcker, Eva Menasse, Robert Menasse, Helmut Qualtinger und Robert Schindel.</w:t>
      </w:r>
      <w:r>
        <w:br/>
        <w:t>Buch-Nr.: 57310</w:t>
      </w:r>
    </w:p>
    <w:p w14:paraId="56D31A71" w14:textId="77777777" w:rsidR="00000000" w:rsidRDefault="00000000">
      <w:pPr>
        <w:pStyle w:val="StandardWeb"/>
        <w:spacing w:after="0" w:afterAutospacing="0"/>
      </w:pPr>
    </w:p>
    <w:p w14:paraId="7BAA36C4" w14:textId="77777777" w:rsidR="00000000" w:rsidRDefault="00000000">
      <w:pPr>
        <w:pStyle w:val="StandardWeb"/>
        <w:spacing w:after="0" w:afterAutospacing="0"/>
      </w:pPr>
      <w:r>
        <w:rPr>
          <w:rStyle w:val="Fett"/>
        </w:rPr>
        <w:t>Köhlmeier, Michael: Biblische Geschichten I</w:t>
      </w:r>
    </w:p>
    <w:p w14:paraId="4C03F59D" w14:textId="77777777" w:rsidR="00000000" w:rsidRDefault="00000000">
      <w:pPr>
        <w:pStyle w:val="StandardWeb"/>
        <w:spacing w:after="0" w:afterAutospacing="0"/>
      </w:pPr>
      <w:r>
        <w:t>Sprecher: Michael Köhlmeier, Monika Köteles. Dauer: 315 Minuten.</w:t>
      </w:r>
      <w:r>
        <w:br/>
        <w:t xml:space="preserve">Die Bibel - das ist auch ein großer Entwicklungsroman, ein Roman, dessen Protagonist Gott und dessen Antagonist Mensch heißen. Wie sich Gott den Menschen nach seinem Ebenbild schuf, so schuf sich auch der Mensch seinen Gott. Auch Gott durchlief eine Entwicklung. Vom jungen, grausamen, unberechenbaren, bisweilen ungerechten, eitlen, rachsüchtigen Gott wandelte er sich in einen zurückhaltenden, toleranten, manchmal gleichgültigen Gott. Ein Skandal für jeden Fundamentalisten: Gott hat eine Geschichte! - Ja, und sie wird in vielen Geschichten erzählt. Viele Geschichten, die späteren Redakteuren nicht mehr in ihr Gottesbild passten, wurden ausgemustert aus dem Buch der Bücher - wie zum Beispiel "Das Buch der Kriege des Ewigen" oder "Das Buch Jaschar". Andere Geschichten sind verloren gegangen und erst mühsam über Umwege rekonstruiert worden - wie "Die Geschichte Salomos" oder "Die Tagebücher der Könige von Juda". Neben der griechischen Mythologie, ja, vielleicht noch vor ihr, haben diese Geschichten jenen Teil der europäischen Seele geprägt, den ich das historische Bewusstsein des Empfindens nennen möchte. Und ebenso wie in der griechischen Mythologie behauptet sich in den biblischen Geschichten die Gegenwärtigkeit des Mythos. Bei diesem Hörbuch handelt es sich um ein käuflich erworbenes Hörbuch das barrierefrei </w:t>
      </w:r>
      <w:r>
        <w:lastRenderedPageBreak/>
        <w:t>aufgearbeitet wurde.</w:t>
      </w:r>
      <w:r>
        <w:br/>
        <w:t>Buch-Nr.: 31465</w:t>
      </w:r>
    </w:p>
    <w:p w14:paraId="4EF25DFA" w14:textId="77777777" w:rsidR="00000000" w:rsidRDefault="00000000">
      <w:pPr>
        <w:pStyle w:val="StandardWeb"/>
        <w:spacing w:after="0" w:afterAutospacing="0"/>
      </w:pPr>
    </w:p>
    <w:p w14:paraId="430C26C6" w14:textId="77777777" w:rsidR="00000000" w:rsidRDefault="00000000">
      <w:pPr>
        <w:pStyle w:val="StandardWeb"/>
        <w:spacing w:after="0" w:afterAutospacing="0"/>
      </w:pPr>
      <w:r>
        <w:rPr>
          <w:rStyle w:val="Fett"/>
        </w:rPr>
        <w:t>Köhlmeier, Paula: Maramba</w:t>
      </w:r>
    </w:p>
    <w:p w14:paraId="4438436F" w14:textId="77777777" w:rsidR="00000000" w:rsidRDefault="00000000">
      <w:pPr>
        <w:pStyle w:val="StandardWeb"/>
        <w:spacing w:after="0" w:afterAutospacing="0"/>
      </w:pPr>
      <w:r>
        <w:t>Sprecher: Gesa Zumegen. Dauer: 401 Minuten.</w:t>
      </w:r>
      <w:r>
        <w:br/>
        <w:t>Kurzgeschichten über die Liebe und andere menschliche Gefühle. Es treten immer wieder Personen aus früheren Geschichten auf und verbinden sie so zu einem Ganzen. - Das posthum erschienene eindrucksvolle Prosadebüt der im Sommer 2003 im Alter von nur 21 Jahren tödlich verunglückten Autorin.</w:t>
      </w:r>
      <w:r>
        <w:br/>
        <w:t>Buch-Nr.: 56879</w:t>
      </w:r>
    </w:p>
    <w:p w14:paraId="3D7FDA6F" w14:textId="77777777" w:rsidR="00000000" w:rsidRDefault="00000000">
      <w:pPr>
        <w:pStyle w:val="StandardWeb"/>
        <w:spacing w:after="0" w:afterAutospacing="0"/>
      </w:pPr>
    </w:p>
    <w:p w14:paraId="6CEB9762" w14:textId="77777777" w:rsidR="00000000" w:rsidRDefault="00000000">
      <w:pPr>
        <w:pStyle w:val="StandardWeb"/>
        <w:spacing w:after="0" w:afterAutospacing="0"/>
      </w:pPr>
      <w:r>
        <w:rPr>
          <w:rStyle w:val="Fett"/>
        </w:rPr>
        <w:t>Kokoschka, Oskar: Helmut Lohner liest Oskar Kokoschka</w:t>
      </w:r>
    </w:p>
    <w:p w14:paraId="251B7A3F" w14:textId="77777777" w:rsidR="00000000" w:rsidRDefault="00000000">
      <w:pPr>
        <w:pStyle w:val="StandardWeb"/>
        <w:spacing w:after="0" w:afterAutospacing="0"/>
      </w:pPr>
      <w:r>
        <w:t>Sprecher: Helmuth Lohner. Dauer: 67 Minuten.</w:t>
      </w:r>
      <w:r>
        <w:br/>
        <w:t>Inhalt: Die Mumie; Briefe aus Dresden. Bei diesem Hörbuch handelt es sich um ein käuflich erworbenes Hörbuch das barrierefrei aufgearbeitet wurde.</w:t>
      </w:r>
      <w:r>
        <w:br/>
        <w:t>Buch-Nr.: 32629</w:t>
      </w:r>
    </w:p>
    <w:p w14:paraId="2A2D8F3E" w14:textId="77777777" w:rsidR="00000000" w:rsidRDefault="00000000">
      <w:pPr>
        <w:pStyle w:val="StandardWeb"/>
        <w:spacing w:after="0" w:afterAutospacing="0"/>
      </w:pPr>
    </w:p>
    <w:p w14:paraId="30DCF486" w14:textId="77777777" w:rsidR="00000000" w:rsidRDefault="00000000">
      <w:pPr>
        <w:pStyle w:val="StandardWeb"/>
        <w:spacing w:after="0" w:afterAutospacing="0"/>
      </w:pPr>
      <w:r>
        <w:rPr>
          <w:rStyle w:val="Fett"/>
        </w:rPr>
        <w:t>Konsalik, Heinz G.: Große Stimmen - starke Krimis [1]</w:t>
      </w:r>
    </w:p>
    <w:p w14:paraId="279D7898" w14:textId="77777777" w:rsidR="00000000" w:rsidRDefault="00000000">
      <w:pPr>
        <w:pStyle w:val="StandardWeb"/>
        <w:spacing w:after="0" w:afterAutospacing="0"/>
      </w:pPr>
      <w:r>
        <w:t>Sprecher: Gudrun Landgrebe, Helmut Zierl. Dauer: 720 Minuten.</w:t>
      </w:r>
      <w:r>
        <w:br/>
        <w:t>Enthält: Ernest Tidyman: Shaft und die 7 Rabbiner; Philip Maloney: 3 rätselhafte Fälle; Charlotte Link: Das Verhängnis; Heinz Konsalik: Die grünen Augen von Finchley; Anna Kalman: Winter in Kanada; Irene Rodrian: Stimmen unter dem Dach; Hansjörg Martin: Der Tod in der Thermosflasche; Edgar Wallace: Bei den drei Eichen; Wolf-Peter Richter: Der Panther aus der Bronx und andere. Bei diesem Hörbuch handelt es sich um ein käuflich erworbenes Hörbuch das barrierefrei aufgearbeitet wurde.</w:t>
      </w:r>
      <w:r>
        <w:br/>
        <w:t>Buch-Nr.: 31804</w:t>
      </w:r>
    </w:p>
    <w:p w14:paraId="5F2836BC" w14:textId="77777777" w:rsidR="00000000" w:rsidRDefault="00000000">
      <w:pPr>
        <w:pStyle w:val="StandardWeb"/>
        <w:spacing w:after="0" w:afterAutospacing="0"/>
      </w:pPr>
    </w:p>
    <w:p w14:paraId="24C8AA22" w14:textId="77777777" w:rsidR="00000000" w:rsidRDefault="00000000">
      <w:pPr>
        <w:pStyle w:val="StandardWeb"/>
        <w:spacing w:after="0" w:afterAutospacing="0"/>
      </w:pPr>
      <w:r>
        <w:rPr>
          <w:rStyle w:val="Fett"/>
        </w:rPr>
        <w:t>Konsalik, Heinz G.: Große Stimmen - starke Krimis [2]</w:t>
      </w:r>
    </w:p>
    <w:p w14:paraId="41339A0A" w14:textId="77777777" w:rsidR="00000000" w:rsidRDefault="00000000">
      <w:pPr>
        <w:pStyle w:val="StandardWeb"/>
        <w:spacing w:after="0" w:afterAutospacing="0"/>
      </w:pPr>
      <w:r>
        <w:t>Sprecher: Hannes Jaenicke, Sabine Postel. Dauer: 792 Minuten.</w:t>
      </w:r>
      <w:r>
        <w:br/>
        <w:t>8 Lesungen und 4 Hörspiele von Krimis der Autoren: Jürgen Kehrer, Fred Breinesdorfer, Irene Rodrian, Barbara Büchner, Heinz Konsalik, Hansjörg Martin, Roger Graf, D.B. Blettenberg, Alexander Kath, Edgar Wallace, Arthur C. Doyle und Gilbert K. Chesterton. Bei diesem Hörbuch handelt es sich um ein käuflich erworbenes Hörbuch das barrierefrei aufgearbeitet wurde.</w:t>
      </w:r>
      <w:r>
        <w:br/>
        <w:t>Buch-Nr.: 31728</w:t>
      </w:r>
    </w:p>
    <w:p w14:paraId="73A95A9B" w14:textId="77777777" w:rsidR="00000000" w:rsidRDefault="00000000">
      <w:pPr>
        <w:pStyle w:val="StandardWeb"/>
        <w:spacing w:after="0" w:afterAutospacing="0"/>
      </w:pPr>
    </w:p>
    <w:p w14:paraId="4305D881" w14:textId="77777777" w:rsidR="00000000" w:rsidRDefault="00000000">
      <w:pPr>
        <w:pStyle w:val="StandardWeb"/>
        <w:spacing w:after="0" w:afterAutospacing="0"/>
      </w:pPr>
      <w:r>
        <w:rPr>
          <w:rStyle w:val="Fett"/>
        </w:rPr>
        <w:t>Kos, Wolfgang: Schreibtisch mit Aussicht</w:t>
      </w:r>
    </w:p>
    <w:p w14:paraId="524FB1CA" w14:textId="77777777" w:rsidR="00000000" w:rsidRDefault="00000000">
      <w:pPr>
        <w:pStyle w:val="StandardWeb"/>
        <w:spacing w:after="0" w:afterAutospacing="0"/>
      </w:pPr>
      <w:r>
        <w:lastRenderedPageBreak/>
        <w:t>Sprecher: Wolfgang F. Sinhuber. Dauer: 507 Minuten.</w:t>
      </w:r>
      <w:r>
        <w:br/>
        <w:t>Literarische Zeugnisse berühmter österr. Schriftsteller zu ihren Erfahrungen im Urlaub.</w:t>
      </w:r>
      <w:r>
        <w:br/>
        <w:t>Buch-Nr.: 46178</w:t>
      </w:r>
    </w:p>
    <w:p w14:paraId="566485EC" w14:textId="77777777" w:rsidR="00000000" w:rsidRDefault="00000000">
      <w:pPr>
        <w:pStyle w:val="StandardWeb"/>
        <w:spacing w:after="0" w:afterAutospacing="0"/>
      </w:pPr>
    </w:p>
    <w:p w14:paraId="69728C05" w14:textId="77777777" w:rsidR="00000000" w:rsidRDefault="00000000">
      <w:pPr>
        <w:pStyle w:val="StandardWeb"/>
        <w:spacing w:after="0" w:afterAutospacing="0"/>
      </w:pPr>
      <w:r>
        <w:rPr>
          <w:rStyle w:val="Fett"/>
        </w:rPr>
        <w:t>Krätzl, Helmut: Geschenkte Zeit</w:t>
      </w:r>
    </w:p>
    <w:p w14:paraId="6A727B1F" w14:textId="77777777" w:rsidR="00000000" w:rsidRDefault="00000000">
      <w:pPr>
        <w:pStyle w:val="StandardWeb"/>
        <w:spacing w:after="0" w:afterAutospacing="0"/>
      </w:pPr>
      <w:r>
        <w:t>Sprecher: Karl Robel. Dauer: 251 Minuten.</w:t>
      </w:r>
      <w:r>
        <w:br/>
        <w:t>48 kurze Texte voller Wärme und Mitmenschlichkeit erzählen von der Last, aber auch den Chancen des Älterwerdens und vermitteln so Hoffnung und Zuspruch.</w:t>
      </w:r>
      <w:r>
        <w:br/>
        <w:t>Buch-Nr.: 50508</w:t>
      </w:r>
    </w:p>
    <w:p w14:paraId="44EA5643" w14:textId="77777777" w:rsidR="00000000" w:rsidRDefault="00000000">
      <w:pPr>
        <w:pStyle w:val="StandardWeb"/>
        <w:spacing w:after="0" w:afterAutospacing="0"/>
      </w:pPr>
    </w:p>
    <w:p w14:paraId="6CFC27CC" w14:textId="77777777" w:rsidR="00000000" w:rsidRDefault="00000000">
      <w:pPr>
        <w:pStyle w:val="StandardWeb"/>
        <w:spacing w:after="0" w:afterAutospacing="0"/>
      </w:pPr>
      <w:r>
        <w:rPr>
          <w:rStyle w:val="Fett"/>
        </w:rPr>
        <w:t>Kraus, Diemut Maria: Denn nicht nur ihr allein</w:t>
      </w:r>
    </w:p>
    <w:p w14:paraId="208FA6B0" w14:textId="77777777" w:rsidR="00000000" w:rsidRDefault="00000000">
      <w:pPr>
        <w:pStyle w:val="StandardWeb"/>
        <w:spacing w:after="0" w:afterAutospacing="0"/>
      </w:pPr>
      <w:r>
        <w:t>Sprecher: Elisabeth Rawitz. Dauer: 144 Minuten.</w:t>
      </w:r>
      <w:r>
        <w:br/>
        <w:t>Acht Erzählungen.</w:t>
      </w:r>
      <w:r>
        <w:br/>
        <w:t>Buch-Nr.: 42213</w:t>
      </w:r>
    </w:p>
    <w:p w14:paraId="41FA5EDE" w14:textId="77777777" w:rsidR="00000000" w:rsidRDefault="00000000">
      <w:pPr>
        <w:pStyle w:val="StandardWeb"/>
        <w:spacing w:after="0" w:afterAutospacing="0"/>
      </w:pPr>
    </w:p>
    <w:p w14:paraId="3D163594" w14:textId="77777777" w:rsidR="00000000" w:rsidRDefault="00000000">
      <w:pPr>
        <w:pStyle w:val="StandardWeb"/>
        <w:spacing w:after="0" w:afterAutospacing="0"/>
      </w:pPr>
      <w:r>
        <w:rPr>
          <w:rStyle w:val="Fett"/>
        </w:rPr>
        <w:t>Kuh, Anton: Lenin und Demel</w:t>
      </w:r>
    </w:p>
    <w:p w14:paraId="18123AD2" w14:textId="77777777" w:rsidR="00000000" w:rsidRDefault="00000000">
      <w:pPr>
        <w:pStyle w:val="StandardWeb"/>
        <w:spacing w:after="0" w:afterAutospacing="0"/>
      </w:pPr>
      <w:r>
        <w:t>Sprecher: Peter Bocek. Dauer: 176 Minuten.</w:t>
      </w:r>
      <w:r>
        <w:br/>
        <w:t>Das Gespenst von Demel 1919: Zwischen je einer Portion Eiscreme und Torte sitzt der Lenin. Die vor Angst schlotternden Demel-Fräulein sind noch immer freundlich, ehrbar und würdig wie Schwestern eines adeligen Damenstifts. Und die Oberen Hundert? Parlieren weiter in der ihnen eigenen Sprache: Das Negligé im Tonfall.</w:t>
      </w:r>
      <w:r>
        <w:br/>
        <w:t>Buch-Nr.: 53761</w:t>
      </w:r>
    </w:p>
    <w:p w14:paraId="0E674BC8" w14:textId="77777777" w:rsidR="00000000" w:rsidRDefault="00000000">
      <w:pPr>
        <w:pStyle w:val="StandardWeb"/>
        <w:spacing w:after="0" w:afterAutospacing="0"/>
      </w:pPr>
    </w:p>
    <w:p w14:paraId="2BD2E1B1" w14:textId="77777777" w:rsidR="00000000" w:rsidRDefault="00000000">
      <w:pPr>
        <w:pStyle w:val="StandardWeb"/>
        <w:spacing w:after="0" w:afterAutospacing="0"/>
      </w:pPr>
      <w:r>
        <w:rPr>
          <w:rStyle w:val="Fett"/>
        </w:rPr>
        <w:t>Kuh, Anton: Luftlinien</w:t>
      </w:r>
    </w:p>
    <w:p w14:paraId="54291951" w14:textId="77777777" w:rsidR="00000000" w:rsidRDefault="00000000">
      <w:pPr>
        <w:pStyle w:val="StandardWeb"/>
        <w:spacing w:after="0" w:afterAutospacing="0"/>
      </w:pPr>
      <w:r>
        <w:t>Sprecher: Christoph Pfeiffer. Dauer: 1221 Minuten.</w:t>
      </w:r>
      <w:r>
        <w:br/>
        <w:t>In drei Jahrzehnten hat Anton Kuh (1890-1941) eine Fülle von Aphorismen, Feuilletons, Glossen, Kritiken und Essays in heute nur mehr schwer zugänglichen Zeitungen, Zeitschriften und Büchern veröffentlicht. Von Psychoanalyse und Pazifismus geprägt, durchschaute und kommentierte er mit oft nur wenigen Sätzen das Geschehen und die Menschen seiner Zeit.</w:t>
      </w:r>
      <w:r>
        <w:br/>
        <w:t>Buch-Nr.: 54010</w:t>
      </w:r>
    </w:p>
    <w:p w14:paraId="47BD2658" w14:textId="77777777" w:rsidR="00000000" w:rsidRDefault="00000000">
      <w:pPr>
        <w:pStyle w:val="StandardWeb"/>
        <w:spacing w:after="0" w:afterAutospacing="0"/>
      </w:pPr>
    </w:p>
    <w:p w14:paraId="3E74E9B7" w14:textId="77777777" w:rsidR="00000000" w:rsidRDefault="00000000">
      <w:pPr>
        <w:pStyle w:val="StandardWeb"/>
        <w:spacing w:after="0" w:afterAutospacing="0"/>
      </w:pPr>
      <w:r>
        <w:rPr>
          <w:rStyle w:val="Fett"/>
        </w:rPr>
        <w:t>Laher, Ludwig: Europa erlesen: Oberösterreich</w:t>
      </w:r>
    </w:p>
    <w:p w14:paraId="2636F2F7" w14:textId="77777777" w:rsidR="00000000" w:rsidRDefault="00000000">
      <w:pPr>
        <w:pStyle w:val="StandardWeb"/>
        <w:spacing w:after="0" w:afterAutospacing="0"/>
      </w:pPr>
      <w:r>
        <w:t>Sprecher: Alois Frank. Dauer: 396 Minuten.</w:t>
      </w:r>
      <w:r>
        <w:br/>
        <w:t xml:space="preserve">In der von Lojze Wieser und der Schauspielerin Mercedes Echerer initiierten Reihe "Europa erlesen" erscheint der von Ludwig Laher herausgegebene Band "Oberösterreich", welcher </w:t>
      </w:r>
      <w:r>
        <w:lastRenderedPageBreak/>
        <w:t>Texte von verschiedenen AutorInnen zu diesem Bundesland Österreichs vereinigt.</w:t>
      </w:r>
      <w:r>
        <w:br/>
        <w:t>Buch-Nr.: 51632</w:t>
      </w:r>
    </w:p>
    <w:p w14:paraId="2513AD46" w14:textId="77777777" w:rsidR="00000000" w:rsidRDefault="00000000">
      <w:pPr>
        <w:pStyle w:val="StandardWeb"/>
        <w:spacing w:after="0" w:afterAutospacing="0"/>
      </w:pPr>
    </w:p>
    <w:p w14:paraId="7EEB0B1A" w14:textId="77777777" w:rsidR="00000000" w:rsidRDefault="00000000">
      <w:pPr>
        <w:pStyle w:val="StandardWeb"/>
        <w:spacing w:after="0" w:afterAutospacing="0"/>
      </w:pPr>
      <w:r>
        <w:rPr>
          <w:rStyle w:val="Fett"/>
        </w:rPr>
        <w:t>Landgrebe, Erich: Rückkehr ins Paradies und andere Geschichten</w:t>
      </w:r>
    </w:p>
    <w:p w14:paraId="1A15D8E3" w14:textId="77777777" w:rsidR="00000000" w:rsidRDefault="00000000">
      <w:pPr>
        <w:pStyle w:val="StandardWeb"/>
        <w:spacing w:after="0" w:afterAutospacing="0"/>
      </w:pPr>
      <w:r>
        <w:t>Sprecher: Anton Duschek, Helga Schick. Dauer: 461 Minuten.</w:t>
      </w:r>
      <w:r>
        <w:br/>
        <w:t>Als erfolgreicher Erzähler der österr. Nachkriegsliteratur orientiert sich der Autor mit dieser Kurzprosa an der amerikanischen Literatur. Seine Texte behandeln hauptsächlich Kriegserlebnisse und seine Wahlheimat Salzburg.</w:t>
      </w:r>
      <w:r>
        <w:br/>
        <w:t>Buch-Nr.: 44076</w:t>
      </w:r>
    </w:p>
    <w:p w14:paraId="532E3A6E" w14:textId="77777777" w:rsidR="00000000" w:rsidRDefault="00000000">
      <w:pPr>
        <w:pStyle w:val="StandardWeb"/>
        <w:spacing w:after="0" w:afterAutospacing="0"/>
      </w:pPr>
    </w:p>
    <w:p w14:paraId="2F84701E" w14:textId="77777777" w:rsidR="00000000" w:rsidRDefault="00000000">
      <w:pPr>
        <w:pStyle w:val="StandardWeb"/>
        <w:spacing w:after="0" w:afterAutospacing="0"/>
      </w:pPr>
      <w:r>
        <w:rPr>
          <w:rStyle w:val="Fett"/>
        </w:rPr>
        <w:t>Lavant, Christine: Baruscha</w:t>
      </w:r>
    </w:p>
    <w:p w14:paraId="06CE06CB" w14:textId="77777777" w:rsidR="00000000" w:rsidRDefault="00000000">
      <w:pPr>
        <w:pStyle w:val="StandardWeb"/>
        <w:spacing w:after="0" w:afterAutospacing="0"/>
      </w:pPr>
      <w:r>
        <w:t>Sprecher: Ariane Calix. Dauer: 330 Minuten.</w:t>
      </w:r>
      <w:r>
        <w:br/>
        <w:t>Enthält die Erzählungen: Die goldene Braue; Baruscha; Der Messer-Mooth.</w:t>
      </w:r>
      <w:r>
        <w:br/>
        <w:t>Buch-Nr.: 43875</w:t>
      </w:r>
    </w:p>
    <w:p w14:paraId="28E74FB2" w14:textId="77777777" w:rsidR="00000000" w:rsidRDefault="00000000">
      <w:pPr>
        <w:pStyle w:val="StandardWeb"/>
        <w:spacing w:after="0" w:afterAutospacing="0"/>
      </w:pPr>
    </w:p>
    <w:p w14:paraId="4CE9311C" w14:textId="77777777" w:rsidR="00000000" w:rsidRDefault="00000000">
      <w:pPr>
        <w:pStyle w:val="StandardWeb"/>
        <w:spacing w:after="0" w:afterAutospacing="0"/>
      </w:pPr>
      <w:r>
        <w:rPr>
          <w:rStyle w:val="Fett"/>
        </w:rPr>
        <w:t>Leiber, Svenja: Büchsenlicht</w:t>
      </w:r>
    </w:p>
    <w:p w14:paraId="290DEA05" w14:textId="77777777" w:rsidR="00000000" w:rsidRDefault="00000000">
      <w:pPr>
        <w:pStyle w:val="StandardWeb"/>
        <w:spacing w:after="0" w:afterAutospacing="0"/>
      </w:pPr>
      <w:r>
        <w:t>Sprecher: Verschiedene Sprecher. Dauer: 244 Minuten.</w:t>
      </w:r>
      <w:r>
        <w:br/>
        <w:t>In 13, auf das Wesentliche reduzierte, Geschichten erzählt die junge Autorin aus Lübeck vom Leben auf dem platten norddeutschen Land, vom Spagat zwischen Dorfidylle und der Scheinheiligkeit und Einsamkeit der Bewohner.</w:t>
      </w:r>
      <w:r>
        <w:br/>
        <w:t>Buch-Nr.: 56192</w:t>
      </w:r>
    </w:p>
    <w:p w14:paraId="15D79C68" w14:textId="77777777" w:rsidR="00000000" w:rsidRDefault="00000000">
      <w:pPr>
        <w:pStyle w:val="StandardWeb"/>
        <w:spacing w:after="0" w:afterAutospacing="0"/>
      </w:pPr>
    </w:p>
    <w:p w14:paraId="0B980C6A" w14:textId="77777777" w:rsidR="00000000" w:rsidRDefault="00000000">
      <w:pPr>
        <w:pStyle w:val="StandardWeb"/>
        <w:spacing w:after="0" w:afterAutospacing="0"/>
      </w:pPr>
      <w:r>
        <w:rPr>
          <w:rStyle w:val="Fett"/>
        </w:rPr>
        <w:t>Leitgeb, Josef: Von Blumen, Bäumen und Musik</w:t>
      </w:r>
    </w:p>
    <w:p w14:paraId="6320EEAF" w14:textId="77777777" w:rsidR="00000000" w:rsidRDefault="00000000">
      <w:pPr>
        <w:pStyle w:val="StandardWeb"/>
        <w:spacing w:after="0" w:afterAutospacing="0"/>
      </w:pPr>
      <w:r>
        <w:t>Sprecher: Felix Steinböck. Dauer: 223 Minuten.</w:t>
      </w:r>
      <w:r>
        <w:br/>
        <w:t>18 besinnliche Essays.</w:t>
      </w:r>
      <w:r>
        <w:br/>
        <w:t>Buch-Nr.: 40343</w:t>
      </w:r>
    </w:p>
    <w:p w14:paraId="0171A7EA" w14:textId="77777777" w:rsidR="00000000" w:rsidRDefault="00000000">
      <w:pPr>
        <w:pStyle w:val="StandardWeb"/>
        <w:spacing w:after="0" w:afterAutospacing="0"/>
      </w:pPr>
    </w:p>
    <w:p w14:paraId="0043648C" w14:textId="77777777" w:rsidR="00000000" w:rsidRDefault="00000000">
      <w:pPr>
        <w:pStyle w:val="StandardWeb"/>
        <w:spacing w:after="0" w:afterAutospacing="0"/>
      </w:pPr>
      <w:r>
        <w:rPr>
          <w:rStyle w:val="Fett"/>
        </w:rPr>
        <w:t>Leitner, Thea: Spiele nicht mit meinem Herzen</w:t>
      </w:r>
    </w:p>
    <w:p w14:paraId="34750C9A" w14:textId="77777777" w:rsidR="00000000" w:rsidRDefault="00000000">
      <w:pPr>
        <w:pStyle w:val="StandardWeb"/>
        <w:spacing w:after="0" w:afterAutospacing="0"/>
      </w:pPr>
      <w:r>
        <w:t>Sprecher: Sylvia Reisinger. Dauer: 541 Minuten.</w:t>
      </w:r>
      <w:r>
        <w:br/>
        <w:t>Liebe - was ist das? Eine Frage, die alle stellen, und keiner weiß die Antwort. In ihrem Buch spürt Thea Leitner den Wurzeln und Wundern dieses Phänomens anhand von fünf prominenten Paaren zwischen 1785 und 1991 nach.</w:t>
      </w:r>
      <w:r>
        <w:br/>
        <w:t>Buch-Nr.: 46537</w:t>
      </w:r>
    </w:p>
    <w:p w14:paraId="097148B3" w14:textId="77777777" w:rsidR="00000000" w:rsidRDefault="00000000">
      <w:pPr>
        <w:pStyle w:val="StandardWeb"/>
        <w:spacing w:after="0" w:afterAutospacing="0"/>
      </w:pPr>
    </w:p>
    <w:p w14:paraId="59FEB372" w14:textId="77777777" w:rsidR="00000000" w:rsidRDefault="00000000">
      <w:pPr>
        <w:pStyle w:val="StandardWeb"/>
        <w:spacing w:after="0" w:afterAutospacing="0"/>
      </w:pPr>
      <w:r>
        <w:rPr>
          <w:rStyle w:val="Fett"/>
        </w:rPr>
        <w:lastRenderedPageBreak/>
        <w:t>Leky, Mariana: Kummer aller Art</w:t>
      </w:r>
    </w:p>
    <w:p w14:paraId="1B371401" w14:textId="77777777" w:rsidR="00000000" w:rsidRDefault="00000000">
      <w:pPr>
        <w:pStyle w:val="StandardWeb"/>
        <w:spacing w:after="0" w:afterAutospacing="0"/>
      </w:pPr>
      <w:r>
        <w:t>Sprecher: Katharina Quast. Dauer: 255 Minuten.</w:t>
      </w:r>
      <w:r>
        <w:br/>
        <w:t>"Alle wirken innerlich blitzblank, nur in unserem Inneren sieht es aus wie bei Hempels unterm Sofa", denkt sich Kioskbesitzer Armin, als er vergeblich versucht, erfolgreich zu meditieren. Und auch im Inneren der anderen Figuren dieser literarischen Kolumnen herrscht Unordnung. Kummer aller Art plagt die Menschen, die sich, mal besser, mal schlechter, durch den Alltag manövrieren. Aber der Kummer vereint sie auch, etwa, wenn auf Spaziergängen Probleme zwar nicht gelöst werden, aber zumindest mal an die Luft und ans Licht kommen.</w:t>
      </w:r>
      <w:r>
        <w:br/>
        <w:t>Buch-Nr.: 56688</w:t>
      </w:r>
    </w:p>
    <w:p w14:paraId="2B0719F2" w14:textId="77777777" w:rsidR="00000000" w:rsidRDefault="00000000">
      <w:pPr>
        <w:pStyle w:val="StandardWeb"/>
        <w:spacing w:after="0" w:afterAutospacing="0"/>
      </w:pPr>
    </w:p>
    <w:p w14:paraId="4A7B1980" w14:textId="77777777" w:rsidR="00000000" w:rsidRDefault="00000000">
      <w:pPr>
        <w:pStyle w:val="StandardWeb"/>
        <w:spacing w:after="0" w:afterAutospacing="0"/>
      </w:pPr>
      <w:r>
        <w:rPr>
          <w:rStyle w:val="Fett"/>
        </w:rPr>
        <w:t>Lenz, Siegfried: Der Geist der Mirabelle</w:t>
      </w:r>
    </w:p>
    <w:p w14:paraId="6F8E335E" w14:textId="77777777" w:rsidR="00000000" w:rsidRDefault="00000000">
      <w:pPr>
        <w:pStyle w:val="StandardWeb"/>
        <w:spacing w:after="0" w:afterAutospacing="0"/>
      </w:pPr>
      <w:r>
        <w:t>Sprecher: Matthias Wiskemann. Dauer: 163 Minuten.</w:t>
      </w:r>
      <w:r>
        <w:br/>
        <w:t xml:space="preserve">In Bollerup, einem fiktiven Dorf an der Ostsee, heißen nur wenige Leute anders als Feddersen. Eine der Eigenheiten von Bollerup ist der selbstgebraute Mirabellengeist. Er produziert seltsame, krummwüchsige Gedanken, aber auch erstaunliche Einfälle, er prägt sogar Charaktere. Und von ihnen erzählt Siegfried Lenz in diesen zwölf Geschichten und knüpft damit an seine berühmten Erzählungen aus Suleyken an. </w:t>
      </w:r>
      <w:r>
        <w:br/>
        <w:t>Buch-Nr.: 55659</w:t>
      </w:r>
    </w:p>
    <w:p w14:paraId="3D557E42" w14:textId="77777777" w:rsidR="00000000" w:rsidRDefault="00000000">
      <w:pPr>
        <w:pStyle w:val="StandardWeb"/>
        <w:spacing w:after="0" w:afterAutospacing="0"/>
      </w:pPr>
    </w:p>
    <w:p w14:paraId="13D96D0A" w14:textId="77777777" w:rsidR="00000000" w:rsidRDefault="00000000">
      <w:pPr>
        <w:pStyle w:val="StandardWeb"/>
        <w:spacing w:after="0" w:afterAutospacing="0"/>
      </w:pPr>
      <w:r>
        <w:rPr>
          <w:rStyle w:val="Fett"/>
        </w:rPr>
        <w:t>Lenz, Siegfried: Der Spielverderber</w:t>
      </w:r>
    </w:p>
    <w:p w14:paraId="1738E1EA" w14:textId="77777777" w:rsidR="00000000" w:rsidRDefault="00000000">
      <w:pPr>
        <w:pStyle w:val="StandardWeb"/>
        <w:spacing w:after="0" w:afterAutospacing="0"/>
      </w:pPr>
      <w:r>
        <w:t>Sprecher: Helmut Janatsch, Edda Pitschmann. Dauer: 711 Minuten.</w:t>
      </w:r>
      <w:r>
        <w:br/>
        <w:t>Vierzehn Erzählungen, teils realen, teils grotesken Inhalts.</w:t>
      </w:r>
      <w:r>
        <w:br/>
        <w:t>Buch-Nr.: 40931</w:t>
      </w:r>
    </w:p>
    <w:p w14:paraId="7C3F9A35" w14:textId="77777777" w:rsidR="00000000" w:rsidRDefault="00000000">
      <w:pPr>
        <w:pStyle w:val="StandardWeb"/>
        <w:spacing w:after="0" w:afterAutospacing="0"/>
      </w:pPr>
    </w:p>
    <w:p w14:paraId="2F0BD90B" w14:textId="77777777" w:rsidR="00000000" w:rsidRDefault="00000000">
      <w:pPr>
        <w:pStyle w:val="StandardWeb"/>
        <w:spacing w:after="0" w:afterAutospacing="0"/>
      </w:pPr>
      <w:r>
        <w:rPr>
          <w:rStyle w:val="Fett"/>
        </w:rPr>
        <w:t>Lenz, Siegfried: Einstein überquert die Elbe bei Hamburg</w:t>
      </w:r>
    </w:p>
    <w:p w14:paraId="74924326" w14:textId="77777777" w:rsidR="00000000" w:rsidRDefault="00000000">
      <w:pPr>
        <w:pStyle w:val="StandardWeb"/>
        <w:spacing w:after="0" w:afterAutospacing="0"/>
      </w:pPr>
      <w:r>
        <w:t>Sprecher: Uwe Wriedt, Monika Steffens. Dauer: 511 Minuten.</w:t>
      </w:r>
      <w:r>
        <w:br/>
        <w:t>Erzählungen aus den Jahren 1969 bis 1974. Enthält: Das Examen; Ein Grenzfall; Die Mannschaft; Die Augenbinde; Die Schmerzen sind zumutbar; Die Strafe; Einstein überquert die Elbe bei Hamburg; Herr und Frau S; in Erwartung ihrer Gäste; Wie bei Gogol; Fallgesetze; Achtzehn Diapositive; Die Wellen des Balaton; Die Phantasie.</w:t>
      </w:r>
      <w:r>
        <w:br/>
        <w:t>Buch-Nr.: 42086</w:t>
      </w:r>
    </w:p>
    <w:p w14:paraId="2A2705F0" w14:textId="77777777" w:rsidR="00000000" w:rsidRDefault="00000000">
      <w:pPr>
        <w:pStyle w:val="StandardWeb"/>
        <w:spacing w:after="0" w:afterAutospacing="0"/>
      </w:pPr>
    </w:p>
    <w:p w14:paraId="361B88DA" w14:textId="77777777" w:rsidR="00000000" w:rsidRDefault="00000000">
      <w:pPr>
        <w:pStyle w:val="StandardWeb"/>
        <w:spacing w:after="0" w:afterAutospacing="0"/>
      </w:pPr>
      <w:r>
        <w:rPr>
          <w:rStyle w:val="Fett"/>
        </w:rPr>
        <w:t>Leon u.a., Donna: Knapp daneben</w:t>
      </w:r>
    </w:p>
    <w:p w14:paraId="595DE3AB" w14:textId="77777777" w:rsidR="00000000" w:rsidRDefault="00000000">
      <w:pPr>
        <w:pStyle w:val="StandardWeb"/>
        <w:spacing w:after="0" w:afterAutospacing="0"/>
      </w:pPr>
      <w:r>
        <w:t>Sprecher: Birgit Krammer, Sylvia Heid u.a. Dauer: 80 Minuten.</w:t>
      </w:r>
      <w:r>
        <w:br/>
        <w:t xml:space="preserve">Der Alltag mit seinen kleinen, aber auch größeren Pannen und Sorgen ist das Thema dieser Sammlung. Es sind Geschichten, in denen von den Tücken der Technik, von verpassten Rendezvous, von Wohnungsproblemen erzählt wird. Diese Pannen-Storys stammen von Donna Leon, Dories Dörrie, Anna Gavalda, Axel Hacke, Hellmuth Karasek, Marcus Jauer </w:t>
      </w:r>
      <w:r>
        <w:lastRenderedPageBreak/>
        <w:t>und Jean-Philippe Toussaint. DAISY-Format. Bei diesem Hörbuch handelt es sich um ein käuflich erworbenes Hörbuch das barrierefrei aufgearbeitet wurde.</w:t>
      </w:r>
      <w:r>
        <w:br/>
        <w:t>Buch-Nr.: 31110</w:t>
      </w:r>
    </w:p>
    <w:p w14:paraId="01F3F41C" w14:textId="77777777" w:rsidR="00000000" w:rsidRDefault="00000000">
      <w:pPr>
        <w:pStyle w:val="StandardWeb"/>
        <w:spacing w:after="0" w:afterAutospacing="0"/>
      </w:pPr>
    </w:p>
    <w:p w14:paraId="06E8999C" w14:textId="77777777" w:rsidR="00000000" w:rsidRDefault="00000000">
      <w:pPr>
        <w:pStyle w:val="StandardWeb"/>
        <w:spacing w:after="0" w:afterAutospacing="0"/>
      </w:pPr>
      <w:r>
        <w:rPr>
          <w:rStyle w:val="Fett"/>
        </w:rPr>
        <w:t>Lernet-Holenia, Alexander: Drei Reiterromane</w:t>
      </w:r>
    </w:p>
    <w:p w14:paraId="2459BB6F" w14:textId="77777777" w:rsidR="00000000" w:rsidRDefault="00000000">
      <w:pPr>
        <w:pStyle w:val="StandardWeb"/>
        <w:spacing w:after="0" w:afterAutospacing="0"/>
      </w:pPr>
      <w:r>
        <w:t>Sprecher: Helmut Janatsch. Dauer: 760 Minuten.</w:t>
      </w:r>
      <w:r>
        <w:br/>
        <w:t>Inhalt: Strahlenheim; Ljubas Zobel; Jo und der Herr zu Pferde.</w:t>
      </w:r>
      <w:r>
        <w:br/>
        <w:t>Buch-Nr.: 40622</w:t>
      </w:r>
    </w:p>
    <w:p w14:paraId="21785FEB" w14:textId="77777777" w:rsidR="00000000" w:rsidRDefault="00000000">
      <w:pPr>
        <w:pStyle w:val="StandardWeb"/>
        <w:spacing w:after="0" w:afterAutospacing="0"/>
      </w:pPr>
    </w:p>
    <w:p w14:paraId="2204735B" w14:textId="77777777" w:rsidR="00000000" w:rsidRDefault="00000000">
      <w:pPr>
        <w:pStyle w:val="StandardWeb"/>
        <w:spacing w:after="0" w:afterAutospacing="0"/>
      </w:pPr>
      <w:r>
        <w:rPr>
          <w:rStyle w:val="Fett"/>
        </w:rPr>
        <w:t>Lessing, Doris: Der Preis der Wahrheit</w:t>
      </w:r>
    </w:p>
    <w:p w14:paraId="1FCA3600" w14:textId="77777777" w:rsidR="00000000" w:rsidRDefault="00000000">
      <w:pPr>
        <w:pStyle w:val="StandardWeb"/>
        <w:spacing w:after="0" w:afterAutospacing="0"/>
      </w:pPr>
      <w:r>
        <w:t>Sprecher: Elga Schütz. Dauer: 520 Minuten.</w:t>
      </w:r>
      <w:r>
        <w:br/>
        <w:t>19 neue Geschichten von Doris Lessing, die in und um London spielen, von der Stadt und den Menschen erzählen und dabei immer wieder das komplizierte Geflecht zwischenmenschlicher Beziehungen in den Brennpunkt stellen.</w:t>
      </w:r>
      <w:r>
        <w:br/>
        <w:t>Buch-Nr.: 50942</w:t>
      </w:r>
    </w:p>
    <w:p w14:paraId="2B866838" w14:textId="77777777" w:rsidR="00000000" w:rsidRDefault="00000000">
      <w:pPr>
        <w:pStyle w:val="StandardWeb"/>
        <w:spacing w:after="0" w:afterAutospacing="0"/>
      </w:pPr>
    </w:p>
    <w:p w14:paraId="5E58EFBD" w14:textId="77777777" w:rsidR="00000000" w:rsidRDefault="00000000">
      <w:pPr>
        <w:pStyle w:val="StandardWeb"/>
        <w:spacing w:after="0" w:afterAutospacing="0"/>
      </w:pPr>
      <w:r>
        <w:rPr>
          <w:rStyle w:val="Fett"/>
        </w:rPr>
        <w:t>London, Jack: Meistererzählungen</w:t>
      </w:r>
    </w:p>
    <w:p w14:paraId="14F2217B" w14:textId="77777777" w:rsidR="00000000" w:rsidRDefault="00000000">
      <w:pPr>
        <w:pStyle w:val="StandardWeb"/>
        <w:spacing w:after="0" w:afterAutospacing="0"/>
      </w:pPr>
      <w:r>
        <w:t>Sprecher: Martin M. Schwarz. Dauer: 195 Minuten.</w:t>
      </w:r>
      <w:r>
        <w:br/>
        <w:t>Jack Londons Kurzgeschichten sind gekennzeichnet durch einen unbändigen Überlebenswillen, durch animalisches, instinktsicheres Verhalten von Mensch und Tier und durch eine Sprache, deren Schönheit in ihrer Schmucklosigkeit besteht, völlig dem Fortgang der Handlung untergeordnet. Die vier Meistererzählungen stehen repräsentativ für das Gesamtwerk, sowohl formal als auch inhaltlich. Bei diesem Hörbuch handelt es sich um ein käuflich erworbenes Hörbuch das barrierefrei aufgearbeitet wurde.</w:t>
      </w:r>
      <w:r>
        <w:br/>
        <w:t>Buch-Nr.: 31874</w:t>
      </w:r>
    </w:p>
    <w:p w14:paraId="27FB3890" w14:textId="77777777" w:rsidR="00000000" w:rsidRDefault="00000000">
      <w:pPr>
        <w:pStyle w:val="StandardWeb"/>
        <w:spacing w:after="0" w:afterAutospacing="0"/>
      </w:pPr>
    </w:p>
    <w:p w14:paraId="6BB5ADB9" w14:textId="77777777" w:rsidR="00000000" w:rsidRDefault="00000000">
      <w:pPr>
        <w:pStyle w:val="StandardWeb"/>
        <w:spacing w:after="0" w:afterAutospacing="0"/>
      </w:pPr>
      <w:r>
        <w:rPr>
          <w:rStyle w:val="Fett"/>
        </w:rPr>
        <w:t>MacLeod, Charlotte: Charlotte MacLeod's Mörderische Bescherung</w:t>
      </w:r>
    </w:p>
    <w:p w14:paraId="33D68200" w14:textId="77777777" w:rsidR="00000000" w:rsidRDefault="00000000">
      <w:pPr>
        <w:pStyle w:val="StandardWeb"/>
        <w:spacing w:after="0" w:afterAutospacing="0"/>
      </w:pPr>
      <w:r>
        <w:t>Sprecher: Martin Nürnberger, Karl Heinz Tafel. Dauer: 90 Minuten.</w:t>
      </w:r>
      <w:r>
        <w:br/>
        <w:t>Oh, du fröhliche, oh, du selige, Spannung bringende Weihnachtszeit. Charlotte MacLeod hat die besten Erzählungen über Verbrechen zur Weihnachtszeit ausgewählt. In "Stille Nacht" muss die Privatdetektivin Sharon McCone sich in San Francisco am Heiligen Abend auf die Suche nach ihrem ausgerissenen Neffen machen. Und in "Ein Fall für Santa Claus" versuchen der Polizeichef und der Englischlehrer des Colleges eine Reihe von Ladendiebstählen aufzuklären, während sie gleichzeitig um die Gunst der örtlichen Bibliothekarin konkurrieren. Bei diesem Hörbuch handelt es sich um ein käuflich erworbenes Hörbuch, das barrierefrei aufbereitet wurde.</w:t>
      </w:r>
      <w:r>
        <w:br/>
        <w:t>Buch-Nr.: 32174</w:t>
      </w:r>
    </w:p>
    <w:p w14:paraId="47461423" w14:textId="77777777" w:rsidR="00000000" w:rsidRDefault="00000000">
      <w:pPr>
        <w:pStyle w:val="StandardWeb"/>
        <w:spacing w:after="0" w:afterAutospacing="0"/>
      </w:pPr>
    </w:p>
    <w:p w14:paraId="667F7042" w14:textId="77777777" w:rsidR="00000000" w:rsidRDefault="00000000">
      <w:pPr>
        <w:pStyle w:val="StandardWeb"/>
        <w:spacing w:after="0" w:afterAutospacing="0"/>
      </w:pPr>
      <w:r>
        <w:rPr>
          <w:rStyle w:val="Fett"/>
        </w:rPr>
        <w:lastRenderedPageBreak/>
        <w:t>Magris, Claudio: Gekrümmte Zeit in Krems</w:t>
      </w:r>
    </w:p>
    <w:p w14:paraId="4202833F" w14:textId="77777777" w:rsidR="00000000" w:rsidRDefault="00000000">
      <w:pPr>
        <w:pStyle w:val="StandardWeb"/>
        <w:spacing w:after="0" w:afterAutospacing="0"/>
      </w:pPr>
      <w:r>
        <w:t>Sprecher: Andreas Ladwig. Dauer: 150 Minuten.</w:t>
      </w:r>
      <w:r>
        <w:br/>
        <w:t>Die Protagonisten von Magris' Geschichten haben es alle mit einer Zeit zu tun, die ohne Anfang und Ende zu sein scheint. Der reiche, alte Industrielle, der einen Schein-Rückzug aus dem Leben inszeniert; der Reisende, der im verschlafenen Donaustädtchen Krems, berührt von einem scheinbar unbedeutenden Zufall, die Zeitlosigkeit des Lebens und der Liebe entdeckt; der Musiklehrer, der seinen Schüler nach vielen Jahren in einer Begegnung zweideutiger Grausamkeit wiedersieht. Ironisch und schonungslos, melancholisch und nüchtern lassen Magris' Charaktere ihr Leben abklingen. Fünf Meistererzählungen über das Altern vom bedeutenden Triester Claudio Magris.</w:t>
      </w:r>
      <w:r>
        <w:br/>
        <w:t>Buch-Nr.: 56691</w:t>
      </w:r>
    </w:p>
    <w:p w14:paraId="7571D79C" w14:textId="77777777" w:rsidR="00000000" w:rsidRDefault="00000000">
      <w:pPr>
        <w:pStyle w:val="StandardWeb"/>
        <w:spacing w:after="0" w:afterAutospacing="0"/>
      </w:pPr>
    </w:p>
    <w:p w14:paraId="2B695FB4" w14:textId="77777777" w:rsidR="00000000" w:rsidRDefault="00000000">
      <w:pPr>
        <w:pStyle w:val="StandardWeb"/>
        <w:spacing w:after="0" w:afterAutospacing="0"/>
      </w:pPr>
      <w:r>
        <w:rPr>
          <w:rStyle w:val="Fett"/>
        </w:rPr>
        <w:t>Mann, Thomas: Der Tod in Venedig und andere Erzählungen</w:t>
      </w:r>
    </w:p>
    <w:p w14:paraId="048942C1" w14:textId="77777777" w:rsidR="00000000" w:rsidRDefault="00000000">
      <w:pPr>
        <w:pStyle w:val="StandardWeb"/>
        <w:spacing w:after="0" w:afterAutospacing="0"/>
      </w:pPr>
      <w:r>
        <w:t>Sprecher: Wilhelm Hoyer. Dauer: 755 Minuten.</w:t>
      </w:r>
      <w:r>
        <w:br/>
        <w:t>Der alternde Gustav Aschenbach, den es nach Venedig treibt, verliebt sich an der schwülen Lagune hoffnungslos in den jungen Tadzio und bringt es auch dann nicht über sich, die Stadt zu verlassen, als die Cholera ausbricht...</w:t>
      </w:r>
      <w:r>
        <w:br/>
        <w:t>Buch-Nr.: 43416</w:t>
      </w:r>
    </w:p>
    <w:p w14:paraId="20D288BB" w14:textId="77777777" w:rsidR="00000000" w:rsidRDefault="00000000">
      <w:pPr>
        <w:pStyle w:val="StandardWeb"/>
        <w:spacing w:after="0" w:afterAutospacing="0"/>
      </w:pPr>
    </w:p>
    <w:p w14:paraId="47D444A0" w14:textId="77777777" w:rsidR="00000000" w:rsidRDefault="00000000">
      <w:pPr>
        <w:pStyle w:val="StandardWeb"/>
        <w:spacing w:after="0" w:afterAutospacing="0"/>
      </w:pPr>
      <w:r>
        <w:rPr>
          <w:rStyle w:val="Fett"/>
        </w:rPr>
        <w:t>Mansfield, Katherine: Das Puppenhaus</w:t>
      </w:r>
    </w:p>
    <w:p w14:paraId="35598E09" w14:textId="77777777" w:rsidR="00000000" w:rsidRDefault="00000000">
      <w:pPr>
        <w:pStyle w:val="StandardWeb"/>
        <w:spacing w:after="0" w:afterAutospacing="0"/>
      </w:pPr>
      <w:r>
        <w:t>Sprecher: Danielle Gaubatz. Dauer: 510 Minuten.</w:t>
      </w:r>
      <w:r>
        <w:br/>
        <w:t>Neben der Titelgeschichte versammelt der Band unter anderen die Erzählungen: "Ein Geburtstag", "Das Gartenfest", "Die Singstunde" und "Die Frau im Kaufladen".</w:t>
      </w:r>
      <w:r>
        <w:br/>
        <w:t>Buch-Nr.: 51353</w:t>
      </w:r>
    </w:p>
    <w:p w14:paraId="47AAB5ED" w14:textId="77777777" w:rsidR="00000000" w:rsidRDefault="00000000">
      <w:pPr>
        <w:pStyle w:val="StandardWeb"/>
        <w:spacing w:after="0" w:afterAutospacing="0"/>
      </w:pPr>
    </w:p>
    <w:p w14:paraId="7B1229F3" w14:textId="77777777" w:rsidR="00000000" w:rsidRDefault="00000000">
      <w:pPr>
        <w:pStyle w:val="StandardWeb"/>
        <w:spacing w:after="0" w:afterAutospacing="0"/>
      </w:pPr>
      <w:r>
        <w:rPr>
          <w:rStyle w:val="Fett"/>
        </w:rPr>
        <w:t>Mansfield, Katherine: Seligkeit und andere Erzählungen</w:t>
      </w:r>
    </w:p>
    <w:p w14:paraId="02E03BDA" w14:textId="77777777" w:rsidR="00000000" w:rsidRDefault="00000000">
      <w:pPr>
        <w:pStyle w:val="StandardWeb"/>
        <w:spacing w:after="0" w:afterAutospacing="0"/>
      </w:pPr>
      <w:r>
        <w:t>Sprecher: Helga Schick. Dauer: 487 Minuten.</w:t>
      </w:r>
      <w:r>
        <w:br/>
        <w:t>Kurzgeschichten: Filmen; Miss Brill; Eine Tasse Tee; Dillenschote; Sonne und Mond; Das Leben der Mutter Parker; Die kleine Gouvernante; Dein großes Herz; Die Töchter des Weiland des Herrn Obersten; Seligkeit; Offenbarungen; Das falsche Haus; Etwas Kindisches, aber sehr Natürliches; Im Luftbad; Die Schwester der Frau Baronin; Albumblatt; Prelude.</w:t>
      </w:r>
      <w:r>
        <w:br/>
        <w:t>Buch-Nr.: 43659</w:t>
      </w:r>
    </w:p>
    <w:p w14:paraId="6F64D550" w14:textId="77777777" w:rsidR="00000000" w:rsidRDefault="00000000">
      <w:pPr>
        <w:pStyle w:val="StandardWeb"/>
        <w:spacing w:after="0" w:afterAutospacing="0"/>
      </w:pPr>
    </w:p>
    <w:p w14:paraId="0A5843F9" w14:textId="77777777" w:rsidR="00000000" w:rsidRDefault="00000000">
      <w:pPr>
        <w:pStyle w:val="StandardWeb"/>
        <w:spacing w:after="0" w:afterAutospacing="0"/>
      </w:pPr>
      <w:r>
        <w:rPr>
          <w:rStyle w:val="Fett"/>
        </w:rPr>
        <w:t>Marginter, Olga: Kurzgeschichten</w:t>
      </w:r>
    </w:p>
    <w:p w14:paraId="77344CD8" w14:textId="77777777" w:rsidR="00000000" w:rsidRDefault="00000000">
      <w:pPr>
        <w:pStyle w:val="StandardWeb"/>
        <w:spacing w:after="0" w:afterAutospacing="0"/>
      </w:pPr>
      <w:r>
        <w:t>Sprecher: Claudia Clemens. Dauer: 386 Minuten.</w:t>
      </w:r>
      <w:r>
        <w:br/>
        <w:t>Viele Lebenssituationen werden von der blinden Autorin blindheitsbezogen dargestellt.</w:t>
      </w:r>
      <w:r>
        <w:br/>
        <w:t>Buch-Nr.: 43795</w:t>
      </w:r>
    </w:p>
    <w:p w14:paraId="2C74ECD0" w14:textId="77777777" w:rsidR="00000000" w:rsidRDefault="00000000">
      <w:pPr>
        <w:pStyle w:val="StandardWeb"/>
        <w:spacing w:after="0" w:afterAutospacing="0"/>
      </w:pPr>
    </w:p>
    <w:p w14:paraId="1CADA23C" w14:textId="77777777" w:rsidR="00000000" w:rsidRDefault="00000000">
      <w:pPr>
        <w:pStyle w:val="StandardWeb"/>
        <w:spacing w:after="0" w:afterAutospacing="0"/>
      </w:pPr>
      <w:r>
        <w:rPr>
          <w:rStyle w:val="Fett"/>
        </w:rPr>
        <w:t>Maugham, William Somerset: Das glückliche Paar</w:t>
      </w:r>
    </w:p>
    <w:p w14:paraId="4C3593E4" w14:textId="77777777" w:rsidR="00000000" w:rsidRDefault="00000000">
      <w:pPr>
        <w:pStyle w:val="StandardWeb"/>
        <w:spacing w:after="0" w:afterAutospacing="0"/>
      </w:pPr>
      <w:r>
        <w:t>Sprecher: Christina Saginth. Dauer: 414 Minuten.</w:t>
      </w:r>
      <w:r>
        <w:br/>
        <w:t>Erzählungen (Schein und Wirklichkeit. Die drei dicken Damen von Antibes. Aufgeklärt. Gigolo und Gigolette. Das glückliche Paar. Das Gurren der Turteltaube. So handelt der Gentleman. Unbesiegt. Der oberste Richterstuhl. Mister Allwissend).</w:t>
      </w:r>
      <w:r>
        <w:br/>
        <w:t>Buch-Nr.: 46904</w:t>
      </w:r>
    </w:p>
    <w:p w14:paraId="3E775F3B" w14:textId="77777777" w:rsidR="00000000" w:rsidRDefault="00000000">
      <w:pPr>
        <w:pStyle w:val="StandardWeb"/>
        <w:spacing w:after="0" w:afterAutospacing="0"/>
      </w:pPr>
    </w:p>
    <w:p w14:paraId="048D2644" w14:textId="77777777" w:rsidR="00000000" w:rsidRDefault="00000000">
      <w:pPr>
        <w:pStyle w:val="StandardWeb"/>
        <w:spacing w:after="0" w:afterAutospacing="0"/>
      </w:pPr>
      <w:r>
        <w:rPr>
          <w:rStyle w:val="Fett"/>
        </w:rPr>
        <w:t>Maugham, William Somerset: Die besten Geschichten</w:t>
      </w:r>
    </w:p>
    <w:p w14:paraId="3601AB49" w14:textId="77777777" w:rsidR="00000000" w:rsidRDefault="00000000">
      <w:pPr>
        <w:pStyle w:val="StandardWeb"/>
        <w:spacing w:after="0" w:afterAutospacing="0"/>
      </w:pPr>
      <w:r>
        <w:t>Sprecher: Gustaf Elger. Dauer: 633 Minuten.</w:t>
      </w:r>
      <w:r>
        <w:br/>
        <w:t>Somerset Maugham - Grandseigneur, Kosmopolit, Weltbestseller und Auflagenmillionär - hat als Erzähler seine Lehrmeister Maupassant und Anton Cechov mit den Mitteln des 20. Jh. fortgesetzt. Dieser Band versammelt die besten Stories aus den über hundert seiner "Gesammelten Erzählungen".</w:t>
      </w:r>
      <w:r>
        <w:br/>
        <w:t>Buch-Nr.: 42777</w:t>
      </w:r>
    </w:p>
    <w:p w14:paraId="7914EC47" w14:textId="77777777" w:rsidR="00000000" w:rsidRDefault="00000000">
      <w:pPr>
        <w:pStyle w:val="StandardWeb"/>
        <w:spacing w:after="0" w:afterAutospacing="0"/>
      </w:pPr>
    </w:p>
    <w:p w14:paraId="32B95B0D" w14:textId="77777777" w:rsidR="00000000" w:rsidRDefault="00000000">
      <w:pPr>
        <w:pStyle w:val="StandardWeb"/>
        <w:spacing w:after="0" w:afterAutospacing="0"/>
      </w:pPr>
      <w:r>
        <w:rPr>
          <w:rStyle w:val="Fett"/>
        </w:rPr>
        <w:t>Maugham, William Somerset: Regen und andere Erzählungen</w:t>
      </w:r>
    </w:p>
    <w:p w14:paraId="0BE6D3EC" w14:textId="77777777" w:rsidR="00000000" w:rsidRDefault="00000000">
      <w:pPr>
        <w:pStyle w:val="StandardWeb"/>
        <w:spacing w:after="0" w:afterAutospacing="0"/>
      </w:pPr>
      <w:r>
        <w:t>Sprecher: Julika Nurmela. Dauer: 237 Minuten.</w:t>
      </w:r>
      <w:r>
        <w:br/>
        <w:t>William Somerset Maugham (1874-1965) erweist sich in seiner Kurzprosa als ein ebenso geistreicher, amüsanter Erzähler wie in seinen Romanen. Auch in diesen Kurzgeschichten gestaltet er vorwiegend Liebes- und Eheprobleme, die er in unterschiedlichen thematischen Konstellationen und mit überraschenden Pointen darbietet.</w:t>
      </w:r>
      <w:r>
        <w:br/>
        <w:t>Buch-Nr.: 56783</w:t>
      </w:r>
    </w:p>
    <w:p w14:paraId="315CC22D" w14:textId="77777777" w:rsidR="00000000" w:rsidRDefault="00000000">
      <w:pPr>
        <w:pStyle w:val="StandardWeb"/>
        <w:spacing w:after="0" w:afterAutospacing="0"/>
      </w:pPr>
    </w:p>
    <w:p w14:paraId="4E921017" w14:textId="77777777" w:rsidR="00000000" w:rsidRDefault="00000000">
      <w:pPr>
        <w:pStyle w:val="StandardWeb"/>
        <w:spacing w:after="0" w:afterAutospacing="0"/>
      </w:pPr>
      <w:r>
        <w:rPr>
          <w:rStyle w:val="Fett"/>
        </w:rPr>
        <w:t>Maupassant, Guy de: Die Begegnung</w:t>
      </w:r>
    </w:p>
    <w:p w14:paraId="548010BB" w14:textId="77777777" w:rsidR="00000000" w:rsidRDefault="00000000">
      <w:pPr>
        <w:pStyle w:val="StandardWeb"/>
        <w:spacing w:after="0" w:afterAutospacing="0"/>
      </w:pPr>
      <w:r>
        <w:t>Sprecher: Gert Westphal, Tina Freiberger. Dauer: 72 Minuten.</w:t>
      </w:r>
      <w:r>
        <w:br/>
        <w:t>Das Hörbuch umfasst folgende Erzählungen: "Die Begegnung"; "Der Stellvertreter"; "Der Bursche"; "Die Scheidung"; "Auf dem Lande". Bei diesem Hörbuch handelt es sich um ein käuflich erworbenes Hörbuch, das barrierefrei aufgearbeitet wurde.</w:t>
      </w:r>
      <w:r>
        <w:br/>
        <w:t>Buch-Nr.: 31116</w:t>
      </w:r>
    </w:p>
    <w:p w14:paraId="500EAF9F" w14:textId="77777777" w:rsidR="00000000" w:rsidRDefault="00000000">
      <w:pPr>
        <w:pStyle w:val="StandardWeb"/>
        <w:spacing w:after="0" w:afterAutospacing="0"/>
      </w:pPr>
    </w:p>
    <w:p w14:paraId="5E7450DC" w14:textId="77777777" w:rsidR="00000000" w:rsidRDefault="00000000">
      <w:pPr>
        <w:pStyle w:val="StandardWeb"/>
        <w:spacing w:after="0" w:afterAutospacing="0"/>
      </w:pPr>
      <w:r>
        <w:rPr>
          <w:rStyle w:val="Fett"/>
        </w:rPr>
        <w:t>Maupin, Armistead: Stadtgeschichten</w:t>
      </w:r>
    </w:p>
    <w:p w14:paraId="2F4EE98E" w14:textId="77777777" w:rsidR="00000000" w:rsidRDefault="00000000">
      <w:pPr>
        <w:pStyle w:val="StandardWeb"/>
        <w:spacing w:after="0" w:afterAutospacing="0"/>
      </w:pPr>
      <w:r>
        <w:t>Sprecher: Rufus Beck, Monika Köteles. Dauer: 495 Minuten.</w:t>
      </w:r>
      <w:r>
        <w:br/>
        <w:t xml:space="preserve">Jahrelang schrieb Armistead Maupin für den San Francisco Chronicle seine "Tales of the City", Geschichten aus San Francisco. Heute liegen sie in sechs Romanen vor, die bereits Millionen von Lesern begeisterten. Temporeich und amüsant erzählen sie von Sehnsucht und Hoffnung, Liebe und Leid unterschiedlichster Menschen, welche dennoch eines gemeinsam </w:t>
      </w:r>
      <w:r>
        <w:lastRenderedPageBreak/>
        <w:t>haben: Sie alle suchen das große Glück. DAISY-F. Bei diesem Hörbuch handelt es sich um ein käuflich erworbenes Hörbuch das barrierefrei aufgearbeitet wurde.</w:t>
      </w:r>
      <w:r>
        <w:br/>
        <w:t>Buch-Nr.: 30287</w:t>
      </w:r>
    </w:p>
    <w:p w14:paraId="0162BA11" w14:textId="77777777" w:rsidR="00000000" w:rsidRDefault="00000000">
      <w:pPr>
        <w:pStyle w:val="StandardWeb"/>
        <w:spacing w:after="0" w:afterAutospacing="0"/>
      </w:pPr>
    </w:p>
    <w:p w14:paraId="4388CA9C" w14:textId="77777777" w:rsidR="00000000" w:rsidRDefault="00000000">
      <w:pPr>
        <w:pStyle w:val="StandardWeb"/>
        <w:spacing w:after="0" w:afterAutospacing="0"/>
      </w:pPr>
      <w:r>
        <w:rPr>
          <w:rStyle w:val="Fett"/>
        </w:rPr>
        <w:t>Mell, Max: Mächte zwischen den Menschen</w:t>
      </w:r>
    </w:p>
    <w:p w14:paraId="71D1917F" w14:textId="77777777" w:rsidR="00000000" w:rsidRDefault="00000000">
      <w:pPr>
        <w:pStyle w:val="StandardWeb"/>
        <w:spacing w:after="0" w:afterAutospacing="0"/>
      </w:pPr>
      <w:r>
        <w:t>Sprecher: Klaus J. Mad. Dauer: 767 Minuten.</w:t>
      </w:r>
      <w:r>
        <w:br/>
        <w:t>Erzählungen.</w:t>
      </w:r>
      <w:r>
        <w:br/>
        <w:t>Buch-Nr.: 40055</w:t>
      </w:r>
    </w:p>
    <w:p w14:paraId="0FC79DBD" w14:textId="77777777" w:rsidR="00000000" w:rsidRDefault="00000000">
      <w:pPr>
        <w:pStyle w:val="StandardWeb"/>
        <w:spacing w:after="0" w:afterAutospacing="0"/>
      </w:pPr>
    </w:p>
    <w:p w14:paraId="77FB2503" w14:textId="77777777" w:rsidR="00000000" w:rsidRDefault="00000000">
      <w:pPr>
        <w:pStyle w:val="StandardWeb"/>
        <w:spacing w:after="0" w:afterAutospacing="0"/>
      </w:pPr>
      <w:r>
        <w:rPr>
          <w:rStyle w:val="Fett"/>
        </w:rPr>
        <w:t>Mell, Max: Spiegel des Sünders</w:t>
      </w:r>
    </w:p>
    <w:p w14:paraId="78C7DD9F" w14:textId="77777777" w:rsidR="00000000" w:rsidRDefault="00000000">
      <w:pPr>
        <w:pStyle w:val="StandardWeb"/>
        <w:spacing w:after="0" w:afterAutospacing="0"/>
      </w:pPr>
      <w:r>
        <w:t>Sprecher: Anton Duschek. Dauer: 114 Minuten.</w:t>
      </w:r>
      <w:r>
        <w:br/>
        <w:t>Drei gehobene Erzählungen.</w:t>
      </w:r>
      <w:r>
        <w:br/>
        <w:t>Buch-Nr.: 43949</w:t>
      </w:r>
    </w:p>
    <w:p w14:paraId="268E0E94" w14:textId="77777777" w:rsidR="00000000" w:rsidRDefault="00000000">
      <w:pPr>
        <w:pStyle w:val="StandardWeb"/>
        <w:spacing w:after="0" w:afterAutospacing="0"/>
      </w:pPr>
    </w:p>
    <w:p w14:paraId="32D21A4F" w14:textId="77777777" w:rsidR="00000000" w:rsidRDefault="00000000">
      <w:pPr>
        <w:pStyle w:val="StandardWeb"/>
        <w:spacing w:after="0" w:afterAutospacing="0"/>
      </w:pPr>
      <w:r>
        <w:rPr>
          <w:rStyle w:val="Fett"/>
        </w:rPr>
        <w:t>Meszöly, Miklos: Geflügelte Pferde</w:t>
      </w:r>
    </w:p>
    <w:p w14:paraId="41481AAC" w14:textId="77777777" w:rsidR="00000000" w:rsidRDefault="00000000">
      <w:pPr>
        <w:pStyle w:val="StandardWeb"/>
        <w:spacing w:after="0" w:afterAutospacing="0"/>
      </w:pPr>
      <w:r>
        <w:t>Sprecher: Erich Margo. Dauer: 614 Minuten.</w:t>
      </w:r>
      <w:r>
        <w:br/>
        <w:t>Geschichten aus Mitteleuropa mit Schwerpunkt Ungarn.</w:t>
      </w:r>
      <w:r>
        <w:br/>
        <w:t>Buch-Nr.: 45130</w:t>
      </w:r>
    </w:p>
    <w:p w14:paraId="06340763" w14:textId="77777777" w:rsidR="00000000" w:rsidRDefault="00000000">
      <w:pPr>
        <w:pStyle w:val="StandardWeb"/>
        <w:spacing w:after="0" w:afterAutospacing="0"/>
      </w:pPr>
    </w:p>
    <w:p w14:paraId="150C1EB5" w14:textId="77777777" w:rsidR="00000000" w:rsidRDefault="00000000">
      <w:pPr>
        <w:pStyle w:val="StandardWeb"/>
        <w:spacing w:after="0" w:afterAutospacing="0"/>
      </w:pPr>
      <w:r>
        <w:rPr>
          <w:rStyle w:val="Fett"/>
        </w:rPr>
        <w:t>Miegel, Agnes: Gedichte, Erzählungen, Erinnerungen</w:t>
      </w:r>
    </w:p>
    <w:p w14:paraId="0D02D302" w14:textId="77777777" w:rsidR="00000000" w:rsidRDefault="00000000">
      <w:pPr>
        <w:pStyle w:val="StandardWeb"/>
        <w:spacing w:after="0" w:afterAutospacing="0"/>
      </w:pPr>
      <w:r>
        <w:t>Sprecher: Alice Zlatnik. Dauer: 577 Minuten.</w:t>
      </w:r>
      <w:r>
        <w:br/>
      </w:r>
      <w:r>
        <w:br/>
        <w:t>Buch-Nr.: 41051</w:t>
      </w:r>
    </w:p>
    <w:p w14:paraId="4065B19E" w14:textId="77777777" w:rsidR="00000000" w:rsidRDefault="00000000">
      <w:pPr>
        <w:pStyle w:val="StandardWeb"/>
        <w:spacing w:after="0" w:afterAutospacing="0"/>
      </w:pPr>
    </w:p>
    <w:p w14:paraId="185BD597" w14:textId="77777777" w:rsidR="00000000" w:rsidRDefault="00000000">
      <w:pPr>
        <w:pStyle w:val="StandardWeb"/>
        <w:spacing w:after="0" w:afterAutospacing="0"/>
      </w:pPr>
      <w:r>
        <w:rPr>
          <w:rStyle w:val="Fett"/>
        </w:rPr>
        <w:t>Monzo, Quim: Die Aktentasche</w:t>
      </w:r>
    </w:p>
    <w:p w14:paraId="161DB782" w14:textId="77777777" w:rsidR="00000000" w:rsidRDefault="00000000">
      <w:pPr>
        <w:pStyle w:val="StandardWeb"/>
        <w:spacing w:after="0" w:afterAutospacing="0"/>
      </w:pPr>
      <w:r>
        <w:t>Sprecher: Danielle Gaubatz. Dauer: 230 Minuten.</w:t>
      </w:r>
      <w:r>
        <w:br/>
        <w:t>Ein Macho, der glaubt ein Softie zu sein. Ein Lyriker, der sich im Medienrummel verliert. Ein Mann, der sich verzweifelt abmüht, immer mit der Mode zu gehen. Vierzehn meisterhaft erzählte Geschichten.</w:t>
      </w:r>
      <w:r>
        <w:br/>
        <w:t>Buch-Nr.: 50324</w:t>
      </w:r>
    </w:p>
    <w:p w14:paraId="0D15ABCE" w14:textId="77777777" w:rsidR="00000000" w:rsidRDefault="00000000">
      <w:pPr>
        <w:pStyle w:val="StandardWeb"/>
        <w:spacing w:after="0" w:afterAutospacing="0"/>
      </w:pPr>
    </w:p>
    <w:p w14:paraId="136CAC72" w14:textId="77777777" w:rsidR="00000000" w:rsidRDefault="00000000">
      <w:pPr>
        <w:pStyle w:val="StandardWeb"/>
        <w:spacing w:after="0" w:afterAutospacing="0"/>
      </w:pPr>
      <w:r>
        <w:rPr>
          <w:rStyle w:val="Fett"/>
        </w:rPr>
        <w:t>Morgenstern, Soma: Dramen, Feuilletons, Fragmente</w:t>
      </w:r>
    </w:p>
    <w:p w14:paraId="4B204424" w14:textId="77777777" w:rsidR="00000000" w:rsidRDefault="00000000">
      <w:pPr>
        <w:pStyle w:val="StandardWeb"/>
        <w:spacing w:after="0" w:afterAutospacing="0"/>
      </w:pPr>
      <w:r>
        <w:lastRenderedPageBreak/>
        <w:t>Sprecher: Bettina Rossbacher. Dauer: 999 Minuten.</w:t>
      </w:r>
      <w:r>
        <w:br/>
        <w:t>Dieser Band der Soma-Morgenstern-Edition beinhaltet seine Zeitungsarbeiten, die er zwischen 1927 und 1933 als Wiener Kulturkorrespondent der Frankfurter Zeitung schrieb und zwei Arbeiten aus seiner Exilzeit. Zwei im Nachlass gefundenen Gedichten folgt eine Reihe von Fragmenten.</w:t>
      </w:r>
      <w:r>
        <w:br/>
        <w:t>Buch-Nr.: 52869</w:t>
      </w:r>
    </w:p>
    <w:p w14:paraId="2FE2F1CB" w14:textId="77777777" w:rsidR="00000000" w:rsidRDefault="00000000">
      <w:pPr>
        <w:pStyle w:val="StandardWeb"/>
        <w:spacing w:after="0" w:afterAutospacing="0"/>
      </w:pPr>
    </w:p>
    <w:p w14:paraId="3062D4FC" w14:textId="77777777" w:rsidR="00000000" w:rsidRDefault="00000000">
      <w:pPr>
        <w:pStyle w:val="StandardWeb"/>
        <w:spacing w:after="0" w:afterAutospacing="0"/>
      </w:pPr>
      <w:r>
        <w:rPr>
          <w:rStyle w:val="Fett"/>
        </w:rPr>
        <w:t>Moritz, Rainer: Frankreich à la carte</w:t>
      </w:r>
    </w:p>
    <w:p w14:paraId="5A919206" w14:textId="77777777" w:rsidR="00000000" w:rsidRDefault="00000000">
      <w:pPr>
        <w:pStyle w:val="StandardWeb"/>
        <w:spacing w:after="0" w:afterAutospacing="0"/>
      </w:pPr>
      <w:r>
        <w:t>Sprecher: Ann-Birgit Höller. Dauer: 228 Minuten.</w:t>
      </w:r>
      <w:r>
        <w:br/>
        <w:t>Wer mag sich Frankreich und die französische Literatur ohne die verführerischen Segnungen, die Küche und Weinkeller bereithalten, vorstellen? Moritz sammelte literarische Texte, die den Mythos der französischen Gourmandise begründeten, und belegen, wie eng kulinarisches und ästhetisches Vergnügen zusammenhängen. Es geht um Terrine de Campagne, Austern, um Sancerre, Pastis und Bordeaux - und darum, wie Madame de Sévigné, Louis-Sébastien Mercier, Colette, Guy de Maupassant, Gustave Flaubert oder Georges Simenon diese Genüsse ihren Romanen, Briefen und Gedichten einverleibten. Bon appétit!</w:t>
      </w:r>
      <w:r>
        <w:br/>
        <w:t>Buch-Nr.: 57173</w:t>
      </w:r>
    </w:p>
    <w:p w14:paraId="1D9BDF27" w14:textId="77777777" w:rsidR="00000000" w:rsidRDefault="00000000">
      <w:pPr>
        <w:pStyle w:val="StandardWeb"/>
        <w:spacing w:after="0" w:afterAutospacing="0"/>
      </w:pPr>
    </w:p>
    <w:p w14:paraId="7FCC8F04" w14:textId="77777777" w:rsidR="00000000" w:rsidRDefault="00000000">
      <w:pPr>
        <w:pStyle w:val="StandardWeb"/>
        <w:spacing w:after="0" w:afterAutospacing="0"/>
      </w:pPr>
      <w:r>
        <w:rPr>
          <w:rStyle w:val="Fett"/>
        </w:rPr>
        <w:t>Morrison, Toni: Im Dunkeln spielen</w:t>
      </w:r>
    </w:p>
    <w:p w14:paraId="659780F7" w14:textId="77777777" w:rsidR="00000000" w:rsidRDefault="00000000">
      <w:pPr>
        <w:pStyle w:val="StandardWeb"/>
        <w:spacing w:after="0" w:afterAutospacing="0"/>
      </w:pPr>
      <w:r>
        <w:t>Sprecher: Marianne Weber. Dauer: 246 Minuten.</w:t>
      </w:r>
      <w:r>
        <w:br/>
        <w:t>Eine glanzvolle Essaysammlung, in der Nobelpreisträgerin Toni Morrison zeigt, wie sehr die Themen Freiheit und Individualismus, Männlichkeit und Unschuld von der Existenz einer Schwarzen Bevölkerung abhängen, die offenkundig unfrei war - und die weißen Autor:innen als Gegenpol ihrer eigenen Identität diente. Ihre brillanten Erörterungen der "afrikanistischen" Präsenz in den Romanen von Poe, Melville, Cather und Hemingway führen zu einer dramatischen Neubewertung der wesentlichen Merkmale literarischer Tradition.</w:t>
      </w:r>
      <w:r>
        <w:br/>
        <w:t>Buch-Nr.: 56961</w:t>
      </w:r>
    </w:p>
    <w:p w14:paraId="003B6EF5" w14:textId="77777777" w:rsidR="00000000" w:rsidRDefault="00000000">
      <w:pPr>
        <w:pStyle w:val="StandardWeb"/>
        <w:spacing w:after="0" w:afterAutospacing="0"/>
      </w:pPr>
    </w:p>
    <w:p w14:paraId="031C5DB6" w14:textId="77777777" w:rsidR="00000000" w:rsidRDefault="00000000">
      <w:pPr>
        <w:pStyle w:val="StandardWeb"/>
        <w:spacing w:after="0" w:afterAutospacing="0"/>
      </w:pPr>
      <w:r>
        <w:rPr>
          <w:rStyle w:val="Fett"/>
        </w:rPr>
        <w:t>Morweiser, Fanny: Die Kürbisdame</w:t>
      </w:r>
    </w:p>
    <w:p w14:paraId="7243C524" w14:textId="77777777" w:rsidR="00000000" w:rsidRDefault="00000000">
      <w:pPr>
        <w:pStyle w:val="StandardWeb"/>
        <w:spacing w:after="0" w:afterAutospacing="0"/>
      </w:pPr>
      <w:r>
        <w:t>Sprecher: Birgit Machalissa. Dauer: 275 Minuten.</w:t>
      </w:r>
      <w:r>
        <w:br/>
        <w:t>Drei Geschichten aus deutscher Gegenwart und Provinz: Was man mit einem präpotenten Landespolitiker alles anstellen kann, wie Senioren den Aufstand proben und drei bessere Herren einer mächtigen Weiblichkeit in die Falle gehen.</w:t>
      </w:r>
      <w:r>
        <w:br/>
        <w:t>Buch-Nr.: 44784</w:t>
      </w:r>
    </w:p>
    <w:p w14:paraId="2CEEDCDF" w14:textId="77777777" w:rsidR="00000000" w:rsidRDefault="00000000">
      <w:pPr>
        <w:pStyle w:val="StandardWeb"/>
        <w:spacing w:after="0" w:afterAutospacing="0"/>
      </w:pPr>
    </w:p>
    <w:p w14:paraId="629C12BA" w14:textId="77777777" w:rsidR="00000000" w:rsidRDefault="00000000">
      <w:pPr>
        <w:pStyle w:val="StandardWeb"/>
        <w:spacing w:after="0" w:afterAutospacing="0"/>
      </w:pPr>
      <w:r>
        <w:rPr>
          <w:rStyle w:val="Fett"/>
        </w:rPr>
        <w:t>Munro, Alice: Die Jupitermonde</w:t>
      </w:r>
    </w:p>
    <w:p w14:paraId="188760DC" w14:textId="77777777" w:rsidR="00000000" w:rsidRDefault="00000000">
      <w:pPr>
        <w:pStyle w:val="StandardWeb"/>
        <w:spacing w:after="0" w:afterAutospacing="0"/>
      </w:pPr>
      <w:r>
        <w:t>Sprecher: Claudia Schätzle. Dauer: 653 Minuten.</w:t>
      </w:r>
      <w:r>
        <w:br/>
        <w:t xml:space="preserve">Janet bringt ihren alten Vater ins Krankenhaus und findet unverhofft Trost in einem Planetarium. Ein junges Mädchen heuert auf einer Truthahnfarm an. Und eine Frau begegnet </w:t>
      </w:r>
      <w:r>
        <w:lastRenderedPageBreak/>
        <w:t>dem überheblichen Gerede ihres Mannes, indem sie ihm eine Schüssel Zitronenbaiser an den Kopf wirft. Sie alle blicken zurück und blicken nach vorn, stolz und manchmal zweifelnd.</w:t>
      </w:r>
      <w:r>
        <w:br/>
        <w:t>Buch-Nr.: 54293</w:t>
      </w:r>
    </w:p>
    <w:p w14:paraId="1C9B91FE" w14:textId="77777777" w:rsidR="00000000" w:rsidRDefault="00000000">
      <w:pPr>
        <w:pStyle w:val="StandardWeb"/>
        <w:spacing w:after="0" w:afterAutospacing="0"/>
      </w:pPr>
    </w:p>
    <w:p w14:paraId="173C8E59" w14:textId="77777777" w:rsidR="00000000" w:rsidRDefault="00000000">
      <w:pPr>
        <w:pStyle w:val="StandardWeb"/>
        <w:spacing w:after="0" w:afterAutospacing="0"/>
      </w:pPr>
      <w:r>
        <w:rPr>
          <w:rStyle w:val="Fett"/>
        </w:rPr>
        <w:t>Musil, Robert: Drei Frauen</w:t>
      </w:r>
    </w:p>
    <w:p w14:paraId="092DB457" w14:textId="77777777" w:rsidR="00000000" w:rsidRDefault="00000000">
      <w:pPr>
        <w:pStyle w:val="StandardWeb"/>
        <w:spacing w:after="0" w:afterAutospacing="0"/>
      </w:pPr>
      <w:r>
        <w:t>Sprecher: Jo List. Dauer: 247 Minuten.</w:t>
      </w:r>
      <w:r>
        <w:br/>
        <w:t>Dreiteiliger Novellenzyklus. "Grigia", "Portugiesin" und "Tonka". Die Frauenfiguren, die den drei Novellen den Titel geben, repräsentieren das "Nicht-Ratioide" in unterschiedlichen Varianten. In der Figur der "Grigia" wird dabei der Bereich des Naturhaften und Erotischen behandelt, in der Figur der "Portugiesin" die Nähe zum Meer und zum Süden und in "Tonka" die unbürgerliche Einfachheit.</w:t>
      </w:r>
      <w:r>
        <w:br/>
        <w:t>Buch-Nr.: 43223</w:t>
      </w:r>
    </w:p>
    <w:p w14:paraId="396C3670" w14:textId="77777777" w:rsidR="00000000" w:rsidRDefault="00000000">
      <w:pPr>
        <w:pStyle w:val="StandardWeb"/>
        <w:spacing w:after="0" w:afterAutospacing="0"/>
      </w:pPr>
    </w:p>
    <w:p w14:paraId="07712F72" w14:textId="77777777" w:rsidR="00000000" w:rsidRDefault="00000000">
      <w:pPr>
        <w:pStyle w:val="StandardWeb"/>
        <w:spacing w:after="0" w:afterAutospacing="0"/>
      </w:pPr>
      <w:r>
        <w:rPr>
          <w:rStyle w:val="Fett"/>
        </w:rPr>
        <w:t>Nabl, Franz: Charakter. Der Schwur des Martin Krist. Dokument</w:t>
      </w:r>
    </w:p>
    <w:p w14:paraId="1C35EA34" w14:textId="77777777" w:rsidR="00000000" w:rsidRDefault="00000000">
      <w:pPr>
        <w:pStyle w:val="StandardWeb"/>
        <w:spacing w:after="0" w:afterAutospacing="0"/>
      </w:pPr>
      <w:r>
        <w:t>Sprecher: Helga Schick. Dauer: 201 Minuten.</w:t>
      </w:r>
      <w:r>
        <w:br/>
      </w:r>
      <w:r>
        <w:br/>
        <w:t>Buch-Nr.: 44259</w:t>
      </w:r>
    </w:p>
    <w:p w14:paraId="5B6692CC" w14:textId="77777777" w:rsidR="00000000" w:rsidRDefault="00000000">
      <w:pPr>
        <w:pStyle w:val="StandardWeb"/>
        <w:spacing w:after="0" w:afterAutospacing="0"/>
      </w:pPr>
    </w:p>
    <w:p w14:paraId="091A8803" w14:textId="77777777" w:rsidR="00000000" w:rsidRDefault="00000000">
      <w:pPr>
        <w:pStyle w:val="StandardWeb"/>
        <w:spacing w:after="0" w:afterAutospacing="0"/>
      </w:pPr>
      <w:r>
        <w:rPr>
          <w:rStyle w:val="Fett"/>
        </w:rPr>
        <w:t>Nabl, Franz: Johannes Krantz</w:t>
      </w:r>
    </w:p>
    <w:p w14:paraId="59E07DC8" w14:textId="77777777" w:rsidR="00000000" w:rsidRDefault="00000000">
      <w:pPr>
        <w:pStyle w:val="StandardWeb"/>
        <w:spacing w:after="0" w:afterAutospacing="0"/>
      </w:pPr>
      <w:r>
        <w:t>Sprecher: Heinz Payer. Dauer: 756 Minuten.</w:t>
      </w:r>
      <w:r>
        <w:br/>
        <w:t>Erzählungen in einem Rahmen: Gespräche mit Johannes Krantz; Krantz und das Meteor; Die Dogge; Der dritte Arm; Der fotografierte Diebstahl; Das Ehrenwort; Mein Onkel Barnabas; Der Teufel an der Wand; Der Vogel Tscheap; Krantz und der Hund; Der verkehrte Zug; Der Tag eines Knaben; Kindernovelle.</w:t>
      </w:r>
      <w:r>
        <w:br/>
        <w:t>Buch-Nr.: 46845</w:t>
      </w:r>
    </w:p>
    <w:p w14:paraId="14463F52" w14:textId="77777777" w:rsidR="00000000" w:rsidRDefault="00000000">
      <w:pPr>
        <w:pStyle w:val="StandardWeb"/>
        <w:spacing w:after="0" w:afterAutospacing="0"/>
      </w:pPr>
    </w:p>
    <w:p w14:paraId="65F7E236" w14:textId="77777777" w:rsidR="00000000" w:rsidRDefault="00000000">
      <w:pPr>
        <w:pStyle w:val="StandardWeb"/>
        <w:spacing w:after="0" w:afterAutospacing="0"/>
      </w:pPr>
      <w:r>
        <w:rPr>
          <w:rStyle w:val="Fett"/>
        </w:rPr>
        <w:t>Neruda, Pablo: Der unsichtbare Fluss</w:t>
      </w:r>
    </w:p>
    <w:p w14:paraId="71AE1F03" w14:textId="77777777" w:rsidR="00000000" w:rsidRDefault="00000000">
      <w:pPr>
        <w:pStyle w:val="StandardWeb"/>
        <w:spacing w:after="0" w:afterAutospacing="0"/>
      </w:pPr>
      <w:r>
        <w:t>Sprecher: Michael Schacht. Dauer: 295 Minuten.</w:t>
      </w:r>
      <w:r>
        <w:br/>
        <w:t>Eine Sammlung von Texten aus allen Schaffensperioden des chilenischen Literatur-Nobelpreisträgers (1904-1973).</w:t>
      </w:r>
      <w:r>
        <w:br/>
        <w:t>Buch-Nr.: 54434</w:t>
      </w:r>
    </w:p>
    <w:p w14:paraId="3FE8976C" w14:textId="77777777" w:rsidR="00000000" w:rsidRDefault="00000000">
      <w:pPr>
        <w:pStyle w:val="StandardWeb"/>
        <w:spacing w:after="0" w:afterAutospacing="0"/>
      </w:pPr>
    </w:p>
    <w:p w14:paraId="5905E246" w14:textId="77777777" w:rsidR="00000000" w:rsidRDefault="00000000">
      <w:pPr>
        <w:pStyle w:val="StandardWeb"/>
        <w:spacing w:after="0" w:afterAutospacing="0"/>
      </w:pPr>
      <w:r>
        <w:rPr>
          <w:rStyle w:val="Fett"/>
        </w:rPr>
        <w:t>Nestroy, Johann Nepomuk: "Das is' klassisch..." - 1801 - 1862</w:t>
      </w:r>
    </w:p>
    <w:p w14:paraId="51C681AD" w14:textId="77777777" w:rsidR="00000000" w:rsidRDefault="00000000">
      <w:pPr>
        <w:pStyle w:val="StandardWeb"/>
        <w:spacing w:after="0" w:afterAutospacing="0"/>
      </w:pPr>
      <w:r>
        <w:t>Sprecher: Michael Heltau, Ulrike Beimpold. Dauer: 168 Minuten.</w:t>
      </w:r>
      <w:r>
        <w:br/>
        <w:t xml:space="preserve">Aus: Der Talisman; Freiheit in Krähwinkel; Zu ebener Erde und erster Stock; Die verhängnisvolle Faschingsnacht u.v.m. Bei diesem Hörbuch handelt es sich um ein käuflich </w:t>
      </w:r>
      <w:r>
        <w:lastRenderedPageBreak/>
        <w:t>erworbenes Hörbuch das barrierefrei aufgearbeitet wurde.</w:t>
      </w:r>
      <w:r>
        <w:br/>
        <w:t>Buch-Nr.: 32625</w:t>
      </w:r>
    </w:p>
    <w:p w14:paraId="4769B96A" w14:textId="77777777" w:rsidR="00000000" w:rsidRDefault="00000000">
      <w:pPr>
        <w:pStyle w:val="StandardWeb"/>
        <w:spacing w:after="0" w:afterAutospacing="0"/>
      </w:pPr>
    </w:p>
    <w:p w14:paraId="3DFB031B" w14:textId="77777777" w:rsidR="00000000" w:rsidRDefault="00000000">
      <w:pPr>
        <w:pStyle w:val="StandardWeb"/>
        <w:spacing w:after="0" w:afterAutospacing="0"/>
      </w:pPr>
      <w:r>
        <w:rPr>
          <w:rStyle w:val="Fett"/>
        </w:rPr>
        <w:t>Neusiedler, Herbert-Ernst: Weihnacht 1944</w:t>
      </w:r>
    </w:p>
    <w:p w14:paraId="61B2F65A" w14:textId="77777777" w:rsidR="00000000" w:rsidRDefault="00000000">
      <w:pPr>
        <w:pStyle w:val="StandardWeb"/>
        <w:spacing w:after="0" w:afterAutospacing="0"/>
      </w:pPr>
      <w:r>
        <w:t>Sprecher: Christoph Prückner. Dauer: 330 Minuten.</w:t>
      </w:r>
      <w:r>
        <w:br/>
        <w:t>Ein Buch zum Erinnern. Ein Buch mit Geschichten, aus denen man Lehren ziehen kann. Ein Buch zum Nachdenken und zur Unterhaltung. Ein Buch für Kinder und solche, die noch das Kind von damals in sich tragen, und ein Buch für Erwachsene, welche diese Zeit nicht selbst erlebt haben. Vielleicht ganz besonders für diese.</w:t>
      </w:r>
      <w:r>
        <w:br/>
        <w:t>Buch-Nr.: 56359</w:t>
      </w:r>
    </w:p>
    <w:p w14:paraId="29A1C8D7" w14:textId="77777777" w:rsidR="00000000" w:rsidRDefault="00000000">
      <w:pPr>
        <w:pStyle w:val="StandardWeb"/>
        <w:spacing w:after="0" w:afterAutospacing="0"/>
      </w:pPr>
    </w:p>
    <w:p w14:paraId="3EA2BA65" w14:textId="77777777" w:rsidR="00000000" w:rsidRDefault="00000000">
      <w:pPr>
        <w:pStyle w:val="StandardWeb"/>
        <w:spacing w:after="0" w:afterAutospacing="0"/>
      </w:pPr>
      <w:r>
        <w:rPr>
          <w:rStyle w:val="Fett"/>
        </w:rPr>
        <w:t>Neuwirth, Barbara: Schriftstellerinnen sehen ihr Land</w:t>
      </w:r>
    </w:p>
    <w:p w14:paraId="03D589D0" w14:textId="77777777" w:rsidR="00000000" w:rsidRDefault="00000000">
      <w:pPr>
        <w:pStyle w:val="StandardWeb"/>
        <w:spacing w:after="0" w:afterAutospacing="0"/>
      </w:pPr>
      <w:r>
        <w:t>Sprecher: Eveline Leitl. Dauer: 793 Minuten.</w:t>
      </w:r>
      <w:r>
        <w:br/>
        <w:t>Mit Beiträgen von Susanne Alge, Eva Bakos, Edith Darnhofer-Demár, Jeannie Ebner,Petra Ganglbauer, Marianne Gruber, Margit Hahn, Christine Haidegger, Margarethe Herzele, Lina Hofstädter, Lotte Ingrisch, Karin Ivancsics, Elfriede Jelinek, Ilse Krüger, Eva Laber, Ulrike Längle, Dorothea Macheiner, Friederike Mayröcker, Annemarie Moser, Monika Pelz, Elisabeth Reichart, Gertrud Sberlo-Voglhofer u.a.</w:t>
      </w:r>
      <w:r>
        <w:br/>
        <w:t>Buch-Nr.: 46034</w:t>
      </w:r>
    </w:p>
    <w:p w14:paraId="3214B13A" w14:textId="77777777" w:rsidR="00000000" w:rsidRDefault="00000000">
      <w:pPr>
        <w:pStyle w:val="StandardWeb"/>
        <w:spacing w:after="0" w:afterAutospacing="0"/>
      </w:pPr>
    </w:p>
    <w:p w14:paraId="5EDFCE8B" w14:textId="77777777" w:rsidR="00000000" w:rsidRDefault="00000000">
      <w:pPr>
        <w:pStyle w:val="StandardWeb"/>
        <w:spacing w:after="0" w:afterAutospacing="0"/>
      </w:pPr>
      <w:r>
        <w:rPr>
          <w:rStyle w:val="Fett"/>
        </w:rPr>
        <w:t>Niederle, Helmut A.: Europa erlesen: Wien</w:t>
      </w:r>
    </w:p>
    <w:p w14:paraId="4B03877B" w14:textId="77777777" w:rsidR="00000000" w:rsidRDefault="00000000">
      <w:pPr>
        <w:pStyle w:val="StandardWeb"/>
        <w:spacing w:after="0" w:afterAutospacing="0"/>
      </w:pPr>
      <w:r>
        <w:t>Sprecher: Karl Herbst. Dauer: 481 Minuten.</w:t>
      </w:r>
      <w:r>
        <w:br/>
        <w:t>Es ist stets eine Frage der Sichtweise, wie sich Wien dem Betrachter darbietet: Als Stadt der Kultur, der Volkskulturen und der Hochkultur oder als Stadt der tiefsten Unkultur. Bei genauerer Betrachtung war und ist Wien stets eine Stadt der Zuwanderung und der Vermischung unterschiedlicher Völker gewesen, gleichzeitig war die Ablehnung des Fremden häufig ein Teil des Wieners.</w:t>
      </w:r>
      <w:r>
        <w:br/>
        <w:t>Buch-Nr.: 51633</w:t>
      </w:r>
    </w:p>
    <w:p w14:paraId="6171637B" w14:textId="77777777" w:rsidR="00000000" w:rsidRDefault="00000000">
      <w:pPr>
        <w:pStyle w:val="StandardWeb"/>
        <w:spacing w:after="0" w:afterAutospacing="0"/>
      </w:pPr>
    </w:p>
    <w:p w14:paraId="560251CE" w14:textId="77777777" w:rsidR="00000000" w:rsidRDefault="00000000">
      <w:pPr>
        <w:pStyle w:val="StandardWeb"/>
        <w:spacing w:after="0" w:afterAutospacing="0"/>
      </w:pPr>
      <w:r>
        <w:rPr>
          <w:rStyle w:val="Fett"/>
        </w:rPr>
        <w:t>Nin, Anaïs: Pfauenfedern</w:t>
      </w:r>
    </w:p>
    <w:p w14:paraId="320929CC" w14:textId="77777777" w:rsidR="00000000" w:rsidRDefault="00000000">
      <w:pPr>
        <w:pStyle w:val="StandardWeb"/>
        <w:spacing w:after="0" w:afterAutospacing="0"/>
      </w:pPr>
      <w:r>
        <w:t>Sprecher: Bettina Rossbacher. Dauer: 168 Minuten.</w:t>
      </w:r>
      <w:r>
        <w:br/>
        <w:t>Diese frühen Erzählungen Anais Nins spielen in den phantastischen Nischen der "großen Welt", duften trügerisch nach Blüten und Hoffnungen...</w:t>
      </w:r>
      <w:r>
        <w:br/>
        <w:t>Buch-Nr.: 56361</w:t>
      </w:r>
    </w:p>
    <w:p w14:paraId="24954869" w14:textId="77777777" w:rsidR="00000000" w:rsidRDefault="00000000">
      <w:pPr>
        <w:pStyle w:val="StandardWeb"/>
        <w:spacing w:after="0" w:afterAutospacing="0"/>
      </w:pPr>
    </w:p>
    <w:p w14:paraId="0E079AB2" w14:textId="77777777" w:rsidR="00000000" w:rsidRDefault="00000000">
      <w:pPr>
        <w:pStyle w:val="StandardWeb"/>
        <w:spacing w:after="0" w:afterAutospacing="0"/>
      </w:pPr>
      <w:r>
        <w:rPr>
          <w:rStyle w:val="Fett"/>
        </w:rPr>
        <w:t>Noll, Ingid: Bügeln... Beziehungen und ähnliche Ereignisse</w:t>
      </w:r>
    </w:p>
    <w:p w14:paraId="54C65B21" w14:textId="77777777" w:rsidR="00000000" w:rsidRDefault="00000000">
      <w:pPr>
        <w:pStyle w:val="StandardWeb"/>
        <w:spacing w:after="0" w:afterAutospacing="0"/>
      </w:pPr>
      <w:r>
        <w:lastRenderedPageBreak/>
        <w:t>Sprecher: Christoph Prückner, Gudrun Landgrebe u.a. Dauer: 72 Minuten.</w:t>
      </w:r>
      <w:r>
        <w:br/>
        <w:t>Beziehungen der unterschiedlichsten Art sind der rote Faden durch diese erste Sammlung von Geschichten bekannter Autoren und Sprecher, die für Kurzweil beim Bügeln (und natürlich auch bei jeder anderen Beschäftigung) sorgen: Beziehungen zwischen Mann und Frau, Mensch und Tier, zwischen Eheleuten genauso wie zwischen Mutter und Kind. DAISY-Format. Bei diesem Hörbuch handelt es sich um ein käuflich erworbenes Hörbuch das barrierefrei aufgearbeitet wurde.</w:t>
      </w:r>
      <w:r>
        <w:br/>
        <w:t>Buch-Nr.: 30480</w:t>
      </w:r>
    </w:p>
    <w:p w14:paraId="58A2F13B" w14:textId="77777777" w:rsidR="00000000" w:rsidRDefault="00000000">
      <w:pPr>
        <w:pStyle w:val="StandardWeb"/>
        <w:spacing w:after="0" w:afterAutospacing="0"/>
      </w:pPr>
    </w:p>
    <w:p w14:paraId="7E0D4204" w14:textId="77777777" w:rsidR="00000000" w:rsidRDefault="00000000">
      <w:pPr>
        <w:pStyle w:val="StandardWeb"/>
        <w:spacing w:after="0" w:afterAutospacing="0"/>
      </w:pPr>
      <w:r>
        <w:rPr>
          <w:rStyle w:val="Fett"/>
        </w:rPr>
        <w:t>Noll, Ingrid: Falsche Zungen</w:t>
      </w:r>
    </w:p>
    <w:p w14:paraId="5DAA8EA2" w14:textId="77777777" w:rsidR="00000000" w:rsidRDefault="00000000">
      <w:pPr>
        <w:pStyle w:val="StandardWeb"/>
        <w:spacing w:after="0" w:afterAutospacing="0"/>
      </w:pPr>
      <w:r>
        <w:t>Sprecher: Cordula Trantow, Monika Köteles. Dauer: 76 Minuten.</w:t>
      </w:r>
      <w:r>
        <w:br/>
        <w:t>"Die Zunge ist ein Dolch aus Fleisch", sagt ein spanisches Sprichwort. Was geschieht, wenn Mutter und Sohn mit falschen Zungen reden und sich gegenseitig nach Strich und Faden belügen? Nicht nur um Mord geht es in diesen Geschichten, auch wenn selten alles glimpflich abgeht. Zwischen Kleinkrieg und Kindersegen suchen sonderbare Leute nach Liebesglück. DAISY-Format. Bei diesem Hörbuch handelt es sich um ein käuflich erworbenes Hörbuch das barrierefrei aufgearbeitet wurde.</w:t>
      </w:r>
      <w:r>
        <w:br/>
        <w:t>Buch-Nr.: 30279</w:t>
      </w:r>
    </w:p>
    <w:p w14:paraId="732ECE5D" w14:textId="77777777" w:rsidR="00000000" w:rsidRDefault="00000000">
      <w:pPr>
        <w:pStyle w:val="StandardWeb"/>
        <w:spacing w:after="0" w:afterAutospacing="0"/>
      </w:pPr>
    </w:p>
    <w:p w14:paraId="65AFCD1B" w14:textId="77777777" w:rsidR="00000000" w:rsidRDefault="00000000">
      <w:pPr>
        <w:pStyle w:val="StandardWeb"/>
        <w:spacing w:after="0" w:afterAutospacing="0"/>
      </w:pPr>
      <w:r>
        <w:rPr>
          <w:rStyle w:val="Fett"/>
        </w:rPr>
        <w:t>Noll, Ingrid: O du schreckliche ...</w:t>
      </w:r>
    </w:p>
    <w:p w14:paraId="245C6073" w14:textId="77777777" w:rsidR="00000000" w:rsidRDefault="00000000">
      <w:pPr>
        <w:pStyle w:val="StandardWeb"/>
        <w:spacing w:after="0" w:afterAutospacing="0"/>
      </w:pPr>
      <w:r>
        <w:t>Sprecher: Hans Korte, Martin Nürnberger, Alice Schwarzer. Dauer: 158 Minuten.</w:t>
      </w:r>
      <w:r>
        <w:br/>
        <w:t xml:space="preserve">Das Fest der Liebe, die Heilige Nacht? Weihnachten kann auch ganz anders sein: eine verbrecherische, sogar mörderische Angelegenheit. Schlimm für diejenigen, die es erwischt, und auch für jene, die, anstatt zu Hause zu feiern, in der Kälte ermitteln müssen. Aber gut für alle Leserinnen und Leser, die sich auf spannende und abwechslungsreiche Weihnachtsfälle gefasst machen können. Bei diesem Hörbuch handelt es sich um ein käuflich erworbenes Hörbuch das barrierefrei aufgearbeitet wurde. </w:t>
      </w:r>
      <w:r>
        <w:br/>
        <w:t>Buch-Nr.: 31572</w:t>
      </w:r>
    </w:p>
    <w:p w14:paraId="06ECD4E0" w14:textId="77777777" w:rsidR="00000000" w:rsidRDefault="00000000">
      <w:pPr>
        <w:pStyle w:val="StandardWeb"/>
        <w:spacing w:after="0" w:afterAutospacing="0"/>
      </w:pPr>
    </w:p>
    <w:p w14:paraId="46AF5896" w14:textId="77777777" w:rsidR="00000000" w:rsidRDefault="00000000">
      <w:pPr>
        <w:pStyle w:val="StandardWeb"/>
        <w:spacing w:after="0" w:afterAutospacing="0"/>
      </w:pPr>
      <w:r>
        <w:rPr>
          <w:rStyle w:val="Fett"/>
        </w:rPr>
        <w:t>Noll, Ingrid: Weihnachten mit Ingrid Noll</w:t>
      </w:r>
    </w:p>
    <w:p w14:paraId="4FE649B5" w14:textId="77777777" w:rsidR="00000000" w:rsidRDefault="00000000">
      <w:pPr>
        <w:pStyle w:val="StandardWeb"/>
        <w:spacing w:after="0" w:afterAutospacing="0"/>
      </w:pPr>
      <w:r>
        <w:t>Sprecher: Uta Hallant, Monika Köteles. Dauer: 84 Minuten.</w:t>
      </w:r>
      <w:r>
        <w:br/>
        <w:t>Was dabei herauskommt, wenn eine frisch vermählte Domina das Lackkostüm gegen den Nicki-Hausanzug tauscht und sich am ersten Entenbraten versucht, aber die ehemaligen Sklaven ihr neues Leben nicht akzeptieren wollen; oder wenn die Spitzenbabysitterin Maria sich ein Kind ohne Mann wünscht (gerade ein gewisser Josef ist ein kaum zu gebrauchendes Exemplar dieser Spezies!) und sich freut, dass "da oben" ihr Wunsch erfüllt wird; und wenn schrecklicher Liebeskummer nicht nur zum Griff zur Flasche, sondern auch zu einem Schneeballwurf führt, der fatale Folgen hat - davon, und von einigem mehr, erzählt uns Ingrid Noll in ihren überaus besinnlichen Festtagsgeschichten. Bei diesem Hörbuch handelt es sich um ein käuflich erworbenes Hörbuch das barrierefrei aufgearbeitet wurde.</w:t>
      </w:r>
      <w:r>
        <w:br/>
        <w:t>Buch-Nr.: 32195</w:t>
      </w:r>
    </w:p>
    <w:p w14:paraId="50A68F14" w14:textId="77777777" w:rsidR="00000000" w:rsidRDefault="00000000">
      <w:pPr>
        <w:pStyle w:val="StandardWeb"/>
        <w:spacing w:after="0" w:afterAutospacing="0"/>
      </w:pPr>
    </w:p>
    <w:p w14:paraId="20CBC271" w14:textId="77777777" w:rsidR="00000000" w:rsidRDefault="00000000">
      <w:pPr>
        <w:pStyle w:val="StandardWeb"/>
        <w:spacing w:after="0" w:afterAutospacing="0"/>
      </w:pPr>
      <w:r>
        <w:rPr>
          <w:rStyle w:val="Fett"/>
        </w:rPr>
        <w:t>Nora, A. de [= Noder, Alfred Anton]: Henker, Heilige, Hetären</w:t>
      </w:r>
    </w:p>
    <w:p w14:paraId="43EF2A2A" w14:textId="77777777" w:rsidR="00000000" w:rsidRDefault="00000000">
      <w:pPr>
        <w:pStyle w:val="StandardWeb"/>
        <w:spacing w:after="0" w:afterAutospacing="0"/>
      </w:pPr>
      <w:r>
        <w:t>Sprecher: Peter Faerber. Dauer: 213 Minuten.</w:t>
      </w:r>
      <w:r>
        <w:br/>
        <w:t>Zehn Novellen.</w:t>
      </w:r>
      <w:r>
        <w:br/>
        <w:t>Buch-Nr.: 44799</w:t>
      </w:r>
    </w:p>
    <w:p w14:paraId="4931612D" w14:textId="77777777" w:rsidR="00000000" w:rsidRDefault="00000000">
      <w:pPr>
        <w:pStyle w:val="StandardWeb"/>
        <w:spacing w:after="0" w:afterAutospacing="0"/>
      </w:pPr>
    </w:p>
    <w:p w14:paraId="0669E5F9" w14:textId="77777777" w:rsidR="00000000" w:rsidRDefault="00000000">
      <w:pPr>
        <w:pStyle w:val="StandardWeb"/>
        <w:spacing w:after="0" w:afterAutospacing="0"/>
      </w:pPr>
      <w:r>
        <w:rPr>
          <w:rStyle w:val="Fett"/>
        </w:rPr>
        <w:t>O'Brien, Edna: Das Liebesobjekt</w:t>
      </w:r>
    </w:p>
    <w:p w14:paraId="27A84724" w14:textId="77777777" w:rsidR="00000000" w:rsidRDefault="00000000">
      <w:pPr>
        <w:pStyle w:val="StandardWeb"/>
        <w:spacing w:after="0" w:afterAutospacing="0"/>
      </w:pPr>
      <w:r>
        <w:t>Sprecher: Adelinde Berger. Dauer: 273 Minuten.</w:t>
      </w:r>
      <w:r>
        <w:br/>
        <w:t>Neun der besten Liebesgeschichten der bekannten irischen Verfasserin, in denen es um Freiheit, Glück und Erfüllung der Frau geht.</w:t>
      </w:r>
      <w:r>
        <w:br/>
        <w:t>Buch-Nr.: 43556</w:t>
      </w:r>
    </w:p>
    <w:p w14:paraId="7DBE0711" w14:textId="77777777" w:rsidR="00000000" w:rsidRDefault="00000000">
      <w:pPr>
        <w:pStyle w:val="StandardWeb"/>
        <w:spacing w:after="0" w:afterAutospacing="0"/>
      </w:pPr>
    </w:p>
    <w:p w14:paraId="7E2212F4" w14:textId="77777777" w:rsidR="00000000" w:rsidRDefault="00000000">
      <w:pPr>
        <w:pStyle w:val="StandardWeb"/>
        <w:spacing w:after="0" w:afterAutospacing="0"/>
      </w:pPr>
      <w:r>
        <w:rPr>
          <w:rStyle w:val="Fett"/>
        </w:rPr>
        <w:t>ohne, Angabe: Adventgeschichten und Weihnachtslegenden</w:t>
      </w:r>
    </w:p>
    <w:p w14:paraId="7C3E1D89" w14:textId="77777777" w:rsidR="00000000" w:rsidRDefault="00000000">
      <w:pPr>
        <w:pStyle w:val="StandardWeb"/>
        <w:spacing w:after="0" w:afterAutospacing="0"/>
      </w:pPr>
      <w:r>
        <w:t>Sprecher: Alice Zlatnik. Dauer: 118 Minuten.</w:t>
      </w:r>
      <w:r>
        <w:br/>
        <w:t>Mit Texten von Heinrich Waggerl, Peter Rossegger, Pearl S. Buck, Agatha Christie und Christine Pusta. Mit musikalischer Untermalung.</w:t>
      </w:r>
      <w:r>
        <w:br/>
        <w:t>Buch-Nr.: 41975</w:t>
      </w:r>
    </w:p>
    <w:p w14:paraId="76001D8F" w14:textId="77777777" w:rsidR="00000000" w:rsidRDefault="00000000">
      <w:pPr>
        <w:pStyle w:val="StandardWeb"/>
        <w:spacing w:after="0" w:afterAutospacing="0"/>
      </w:pPr>
    </w:p>
    <w:p w14:paraId="7D7ADC79" w14:textId="77777777" w:rsidR="00000000" w:rsidRDefault="00000000">
      <w:pPr>
        <w:pStyle w:val="StandardWeb"/>
        <w:spacing w:after="0" w:afterAutospacing="0"/>
      </w:pPr>
      <w:r>
        <w:rPr>
          <w:rStyle w:val="Fett"/>
        </w:rPr>
        <w:t>Ott, Elfriede: Worüber ich lache</w:t>
      </w:r>
    </w:p>
    <w:p w14:paraId="6D6912F4" w14:textId="77777777" w:rsidR="00000000" w:rsidRDefault="00000000">
      <w:pPr>
        <w:pStyle w:val="StandardWeb"/>
        <w:spacing w:after="0" w:afterAutospacing="0"/>
      </w:pPr>
      <w:r>
        <w:t>Sprecher: Elfriede Ott, Martin Nürnberger, Goran David. Dauer: 136 Minuten.</w:t>
      </w:r>
      <w:r>
        <w:br/>
        <w:t>Worüber lacht Frau Ott? Über gute Pointen. Sie hat Texte mit Liebe und Sorgfalt ausgesucht und wünscht sich, dass auch andere Menschen darüber schmunzeln oder laut lachen. Ein Anliegen, das ihr besonders am Herzen liegt: Mit der Veröffentlichung dieser humorvollen Anekdoten möchte sie Erinnerungen an die vielen jüdischen Autoren - vorwiegend der Zwischenkriegszeit - wachhalten. Darauf hat sie bei der Auswahl besonderen Wert gelegt. Sie selbst war Augen- und Ohrenzeugin vieler Vorträge und mit zwei der wichtigsten Interpreten - Ernst Waldbrunn und später mit Hans Weigel - verheiratet. Auch zahlreiche selbsterlebte Anekdoten finden in dieser heiteren Sammlung ihren Platz. Bei diesem Hörbuch handelt es sich um ein käuflich erworbenes Hörbuch das barrierefrei aufgearbeitet wurde.</w:t>
      </w:r>
      <w:r>
        <w:br/>
        <w:t>Buch-Nr.: 31016</w:t>
      </w:r>
    </w:p>
    <w:p w14:paraId="7309045D" w14:textId="77777777" w:rsidR="00000000" w:rsidRDefault="00000000">
      <w:pPr>
        <w:pStyle w:val="StandardWeb"/>
        <w:spacing w:after="0" w:afterAutospacing="0"/>
      </w:pPr>
    </w:p>
    <w:p w14:paraId="3BF94904" w14:textId="77777777" w:rsidR="00000000" w:rsidRDefault="00000000">
      <w:pPr>
        <w:pStyle w:val="StandardWeb"/>
        <w:spacing w:after="0" w:afterAutospacing="0"/>
      </w:pPr>
      <w:r>
        <w:rPr>
          <w:rStyle w:val="Fett"/>
        </w:rPr>
        <w:t>Parker, Dorothy: New Yorker Geschichten</w:t>
      </w:r>
    </w:p>
    <w:p w14:paraId="6572E136" w14:textId="77777777" w:rsidR="00000000" w:rsidRDefault="00000000">
      <w:pPr>
        <w:pStyle w:val="StandardWeb"/>
        <w:spacing w:after="0" w:afterAutospacing="0"/>
      </w:pPr>
      <w:r>
        <w:t>Sprecher: Christl M. Foertsch. Dauer: 827 Minuten.</w:t>
      </w:r>
      <w:r>
        <w:br/>
        <w:t>Kurzgeschichten, die im New York der 1930er- und 40er-Jahre angesiedelt sind. Ladies, Ladenmädchen und Soldatenfrauen und ihr Ringen um Liebe und Anerkennung werden auf witzige, ironische Art und Weise geschildert.</w:t>
      </w:r>
      <w:r>
        <w:br/>
        <w:t>Buch-Nr.: 55909</w:t>
      </w:r>
    </w:p>
    <w:p w14:paraId="0336CEC1" w14:textId="77777777" w:rsidR="00000000" w:rsidRDefault="00000000">
      <w:pPr>
        <w:pStyle w:val="StandardWeb"/>
        <w:spacing w:after="0" w:afterAutospacing="0"/>
      </w:pPr>
    </w:p>
    <w:p w14:paraId="68A6786F" w14:textId="77777777" w:rsidR="00000000" w:rsidRDefault="00000000">
      <w:pPr>
        <w:pStyle w:val="StandardWeb"/>
        <w:spacing w:after="0" w:afterAutospacing="0"/>
      </w:pPr>
      <w:r>
        <w:rPr>
          <w:rStyle w:val="Fett"/>
        </w:rPr>
        <w:t>Pevny, Wilhelm: Gewinner - Verlierer</w:t>
      </w:r>
    </w:p>
    <w:p w14:paraId="55672E9D" w14:textId="77777777" w:rsidR="00000000" w:rsidRDefault="00000000">
      <w:pPr>
        <w:pStyle w:val="StandardWeb"/>
        <w:spacing w:after="0" w:afterAutospacing="0"/>
      </w:pPr>
      <w:r>
        <w:t>Sprecher: Karl Berger. Dauer: 391 Minuten.</w:t>
      </w:r>
      <w:r>
        <w:br/>
        <w:t>Sechs Erzählungen.</w:t>
      </w:r>
      <w:r>
        <w:br/>
        <w:t>Buch-Nr.: 44890</w:t>
      </w:r>
    </w:p>
    <w:p w14:paraId="72742A47" w14:textId="77777777" w:rsidR="00000000" w:rsidRDefault="00000000">
      <w:pPr>
        <w:pStyle w:val="StandardWeb"/>
        <w:spacing w:after="0" w:afterAutospacing="0"/>
      </w:pPr>
    </w:p>
    <w:p w14:paraId="6D86DF8D" w14:textId="77777777" w:rsidR="00000000" w:rsidRDefault="00000000">
      <w:pPr>
        <w:pStyle w:val="StandardWeb"/>
        <w:spacing w:after="0" w:afterAutospacing="0"/>
      </w:pPr>
      <w:r>
        <w:rPr>
          <w:rStyle w:val="Fett"/>
        </w:rPr>
        <w:t>Pirandello, Luigi: Novellen für ein Jahr [1]</w:t>
      </w:r>
    </w:p>
    <w:p w14:paraId="6A3B0481" w14:textId="77777777" w:rsidR="00000000" w:rsidRDefault="00000000">
      <w:pPr>
        <w:pStyle w:val="StandardWeb"/>
        <w:spacing w:after="0" w:afterAutospacing="0"/>
      </w:pPr>
      <w:r>
        <w:t>Sprecher: Walter Richard Langer. Dauer: 573 Minuten.</w:t>
      </w:r>
      <w:r>
        <w:br/>
        <w:t>Anthologie aller Novellen von Pirandello in 2 Bänden.</w:t>
      </w:r>
      <w:r>
        <w:br/>
        <w:t>Buch-Nr.: 40909</w:t>
      </w:r>
    </w:p>
    <w:p w14:paraId="7528B26F" w14:textId="77777777" w:rsidR="00000000" w:rsidRDefault="00000000">
      <w:pPr>
        <w:pStyle w:val="StandardWeb"/>
        <w:spacing w:after="0" w:afterAutospacing="0"/>
      </w:pPr>
    </w:p>
    <w:p w14:paraId="355249E8" w14:textId="77777777" w:rsidR="00000000" w:rsidRDefault="00000000">
      <w:pPr>
        <w:pStyle w:val="StandardWeb"/>
        <w:spacing w:after="0" w:afterAutospacing="0"/>
      </w:pPr>
      <w:r>
        <w:rPr>
          <w:rStyle w:val="Fett"/>
        </w:rPr>
        <w:t>Pirandello, Luigi: Novellen für ein Jahr - 2. Teil [2]</w:t>
      </w:r>
    </w:p>
    <w:p w14:paraId="30EA0D3E" w14:textId="77777777" w:rsidR="00000000" w:rsidRDefault="00000000">
      <w:pPr>
        <w:pStyle w:val="StandardWeb"/>
        <w:spacing w:after="0" w:afterAutospacing="0"/>
      </w:pPr>
      <w:r>
        <w:t>Sprecher: Walter Richard Langer. Dauer: 570 Minuten.</w:t>
      </w:r>
      <w:r>
        <w:br/>
        <w:t>Die auf 365 konzipierte Novellensammlung umfasst 246 Erzählungen, die in sich abgeschlossen sind. Sie schildern vorwiegend Alltagssituationen auf Sizilien, aus denen Menschen ausbrechen wollen.</w:t>
      </w:r>
      <w:r>
        <w:br/>
        <w:t>Buch-Nr.: 41042</w:t>
      </w:r>
    </w:p>
    <w:p w14:paraId="1E0AD3B3" w14:textId="77777777" w:rsidR="00000000" w:rsidRDefault="00000000">
      <w:pPr>
        <w:pStyle w:val="StandardWeb"/>
        <w:spacing w:after="0" w:afterAutospacing="0"/>
      </w:pPr>
    </w:p>
    <w:p w14:paraId="20683B24" w14:textId="77777777" w:rsidR="00000000" w:rsidRDefault="00000000">
      <w:pPr>
        <w:pStyle w:val="StandardWeb"/>
        <w:spacing w:after="0" w:afterAutospacing="0"/>
      </w:pPr>
      <w:r>
        <w:rPr>
          <w:rStyle w:val="Fett"/>
        </w:rPr>
        <w:t>Pittler, Andreas: Europa erlesen: Schottland</w:t>
      </w:r>
    </w:p>
    <w:p w14:paraId="59B1A7FF" w14:textId="77777777" w:rsidR="00000000" w:rsidRDefault="00000000">
      <w:pPr>
        <w:pStyle w:val="StandardWeb"/>
        <w:spacing w:after="0" w:afterAutospacing="0"/>
      </w:pPr>
      <w:r>
        <w:t>Sprecher: Peter Beck. Dauer: 366 Minuten.</w:t>
      </w:r>
      <w:r>
        <w:br/>
        <w:t>So mannigfach wie die verschiedenen Zungenschläge ist auch die zeitgenössische Literatur der "Bravehearts". Der Bogen spannt sich von den sozialen Rebellen wie Hugh McDiarmid oder Eric Linklater bis zu anarchoiden Nihilisten wie Irvine Welsh oder Shena Mackay.</w:t>
      </w:r>
      <w:r>
        <w:br/>
        <w:t>Buch-Nr.: 51634</w:t>
      </w:r>
    </w:p>
    <w:p w14:paraId="0F86CC43" w14:textId="77777777" w:rsidR="00000000" w:rsidRDefault="00000000">
      <w:pPr>
        <w:pStyle w:val="StandardWeb"/>
        <w:spacing w:after="0" w:afterAutospacing="0"/>
      </w:pPr>
    </w:p>
    <w:p w14:paraId="4156EC06" w14:textId="77777777" w:rsidR="00000000" w:rsidRDefault="00000000">
      <w:pPr>
        <w:pStyle w:val="StandardWeb"/>
        <w:spacing w:after="0" w:afterAutospacing="0"/>
      </w:pPr>
      <w:r>
        <w:rPr>
          <w:rStyle w:val="Fett"/>
        </w:rPr>
        <w:t>Pluhar, Erika: Die Stille Zeit</w:t>
      </w:r>
    </w:p>
    <w:p w14:paraId="3EA9792C" w14:textId="77777777" w:rsidR="00000000" w:rsidRDefault="00000000">
      <w:pPr>
        <w:pStyle w:val="StandardWeb"/>
        <w:spacing w:after="0" w:afterAutospacing="0"/>
      </w:pPr>
      <w:r>
        <w:t>Sprecher: Markus Schöttl. Dauer: 200 Minuten.</w:t>
      </w:r>
      <w:r>
        <w:br/>
        <w:t>Die Autorin hat Lektüre für die stille Zeit zusammengestellt. Von Hesse, Rilke oder Brecht, aber auch Eigenes: Es sind Texte, die von Kinderträumen erzählen und von erwachsen gewordenen Hoffnungen. Und es zeigt sich: Wenn Raum und Zeit vorhanden sind für Stille und Nachdenklichkeit, für ein friedvolles Herz und die Liebe zueinander, dann haben wir das, was wir am nötigsten brauchen.</w:t>
      </w:r>
      <w:r>
        <w:br/>
        <w:t>Buch-Nr.: 50158</w:t>
      </w:r>
    </w:p>
    <w:p w14:paraId="069A6268" w14:textId="77777777" w:rsidR="00000000" w:rsidRDefault="00000000">
      <w:pPr>
        <w:pStyle w:val="StandardWeb"/>
        <w:spacing w:after="0" w:afterAutospacing="0"/>
      </w:pPr>
    </w:p>
    <w:p w14:paraId="6BBDE5F4" w14:textId="77777777" w:rsidR="00000000" w:rsidRDefault="00000000">
      <w:pPr>
        <w:pStyle w:val="StandardWeb"/>
        <w:spacing w:after="0" w:afterAutospacing="0"/>
      </w:pPr>
      <w:r>
        <w:rPr>
          <w:rStyle w:val="Fett"/>
        </w:rPr>
        <w:t>Polgar, Alfred: Liebe und dennoch</w:t>
      </w:r>
    </w:p>
    <w:p w14:paraId="6F2BA7FD" w14:textId="77777777" w:rsidR="00000000" w:rsidRDefault="00000000">
      <w:pPr>
        <w:pStyle w:val="StandardWeb"/>
        <w:spacing w:after="0" w:afterAutospacing="0"/>
      </w:pPr>
      <w:r>
        <w:lastRenderedPageBreak/>
        <w:t>Sprecher: Martin Nürnberger, Senta Berger. Dauer: 61 Minuten.</w:t>
      </w:r>
      <w:r>
        <w:br/>
        <w:t>Alfred Polgar ist ein kluger Beobachter, der mit subtilem Humor und leiser Ironie unserer Unvollkommenheit nachspürt. Mit Formulierungskunst und psychologischem Feingefühl, die Schwächen der Menschen liebevoll entblößend, schreibt Polgar über Liebe und Leidenschaft, Schmerz und Eifersucht. Bei diesem Hörbuch handelt es sich um ein käuflich erworbenes Hörbuch, das barrierefrei aufbereitet wurde.</w:t>
      </w:r>
      <w:r>
        <w:br/>
        <w:t>Buch-Nr.: 31927</w:t>
      </w:r>
    </w:p>
    <w:p w14:paraId="78D899E8" w14:textId="77777777" w:rsidR="00000000" w:rsidRDefault="00000000">
      <w:pPr>
        <w:pStyle w:val="StandardWeb"/>
        <w:spacing w:after="0" w:afterAutospacing="0"/>
      </w:pPr>
    </w:p>
    <w:p w14:paraId="28954302" w14:textId="77777777" w:rsidR="00000000" w:rsidRDefault="00000000">
      <w:pPr>
        <w:pStyle w:val="StandardWeb"/>
        <w:spacing w:after="0" w:afterAutospacing="0"/>
      </w:pPr>
      <w:r>
        <w:rPr>
          <w:rStyle w:val="Fett"/>
        </w:rPr>
        <w:t>Pollak, Anita: Erzähl mir Liebe</w:t>
      </w:r>
    </w:p>
    <w:p w14:paraId="01386298" w14:textId="77777777" w:rsidR="00000000" w:rsidRDefault="00000000">
      <w:pPr>
        <w:pStyle w:val="StandardWeb"/>
        <w:spacing w:after="0" w:afterAutospacing="0"/>
      </w:pPr>
      <w:r>
        <w:t>Sprecher: Klaus Händl, Irene Budischowsky. Dauer: 317 Minuten.</w:t>
      </w:r>
      <w:r>
        <w:br/>
        <w:t>Variationen über die Liebe mit Texten von Gerhard Amanshauser, Ursula Adam, Georg Biron, Livia Getreider, Christine Haidegger, Monika Helfer, Paulus Hochgatterer, Bernhard Hüttenegger, Erika Molny, Barbara Neuwirth, Manfred Pichler, Thomas Pluch, Jutta Schutting, Brigitte Schwaiger, Elisabeth Wäger-Häusle, Reinhard Wegerth, Andrea Wolfmayr und Roswitha Zauner.</w:t>
      </w:r>
      <w:r>
        <w:br/>
        <w:t>Buch-Nr.: 42965</w:t>
      </w:r>
    </w:p>
    <w:p w14:paraId="6B2B23E7" w14:textId="77777777" w:rsidR="00000000" w:rsidRDefault="00000000">
      <w:pPr>
        <w:pStyle w:val="StandardWeb"/>
        <w:spacing w:after="0" w:afterAutospacing="0"/>
      </w:pPr>
    </w:p>
    <w:p w14:paraId="710D4815" w14:textId="77777777" w:rsidR="00000000" w:rsidRDefault="00000000">
      <w:pPr>
        <w:pStyle w:val="StandardWeb"/>
        <w:spacing w:after="0" w:afterAutospacing="0"/>
      </w:pPr>
      <w:r>
        <w:rPr>
          <w:rStyle w:val="Fett"/>
        </w:rPr>
        <w:t>Pötzl, Eduard: Wiener Schmankerln</w:t>
      </w:r>
    </w:p>
    <w:p w14:paraId="25933A0D" w14:textId="77777777" w:rsidR="00000000" w:rsidRDefault="00000000">
      <w:pPr>
        <w:pStyle w:val="StandardWeb"/>
        <w:spacing w:after="0" w:afterAutospacing="0"/>
      </w:pPr>
      <w:r>
        <w:t>Sprecher: Martin Nürnberger, Franz Suhrada. Dauer: 106 Minuten.</w:t>
      </w:r>
      <w:r>
        <w:br/>
        <w:t>Das Hörbuch enthält 11 Erzählungen von Wiener Autoren, wie z.B. "Bisgoterl" von Eduard Pötzl, "Mein Alter" von Friedrich Schlögl, "Wie komme ich in die Dorotheergasse" von Rudolf Stürzer und "Auf der Wiener Straßenbahn" von Hans Wiest. Bei diesem Hörbuch handelt es sich um ein käuflich erworbenes Hörbuch, das barrierefrei aufbereitet wurde.</w:t>
      </w:r>
      <w:r>
        <w:br/>
        <w:t>Buch-Nr.: 31921</w:t>
      </w:r>
    </w:p>
    <w:p w14:paraId="1C26D845" w14:textId="77777777" w:rsidR="00000000" w:rsidRDefault="00000000">
      <w:pPr>
        <w:pStyle w:val="StandardWeb"/>
        <w:spacing w:after="0" w:afterAutospacing="0"/>
      </w:pPr>
    </w:p>
    <w:p w14:paraId="194396DA" w14:textId="77777777" w:rsidR="00000000" w:rsidRDefault="00000000">
      <w:pPr>
        <w:pStyle w:val="StandardWeb"/>
        <w:spacing w:after="0" w:afterAutospacing="0"/>
      </w:pPr>
      <w:r>
        <w:rPr>
          <w:rStyle w:val="Fett"/>
        </w:rPr>
        <w:t>Puschkin, Alexander Sergejewitsch: Das Adelsfräulein als Bäuerin und andere Erzählungen</w:t>
      </w:r>
    </w:p>
    <w:p w14:paraId="50FEDD1F" w14:textId="77777777" w:rsidR="00000000" w:rsidRDefault="00000000">
      <w:pPr>
        <w:pStyle w:val="StandardWeb"/>
        <w:spacing w:after="0" w:afterAutospacing="0"/>
      </w:pPr>
      <w:r>
        <w:t>Sprecher: Ernst-August Schepmann, Christoph Prückner. Dauer: 173 Minuten.</w:t>
      </w:r>
      <w:r>
        <w:br/>
        <w:t>Der Zyklus der Erzählungen entstand im Herbst 1830 und umfasst fünf Geschichten: Der Schuss; Der Schneesturm; Der Sargschreiner; Der Posthalter; Das Adelsfräulein als Bäuerin. Alexander Sergejewitsch Puschkin wurde 1799 als Spross eines Adelsgeschlechts in Moskau geboren. Wegen seiner politischen Lyrik wurde der dichtende Graf, 1820 nach Südrussland strafversetzt, später verbannt. DAISY-Format Bei diesem Hörbuch handelt es sich um ein käuflich erworbenes Hörbuch das barrierefrei aufgearbeitet wurde.</w:t>
      </w:r>
      <w:r>
        <w:br/>
        <w:t>Buch-Nr.: 30369</w:t>
      </w:r>
    </w:p>
    <w:p w14:paraId="5C75C361" w14:textId="77777777" w:rsidR="00000000" w:rsidRDefault="00000000">
      <w:pPr>
        <w:pStyle w:val="StandardWeb"/>
        <w:spacing w:after="0" w:afterAutospacing="0"/>
      </w:pPr>
    </w:p>
    <w:p w14:paraId="2CD54744" w14:textId="77777777" w:rsidR="00000000" w:rsidRDefault="00000000">
      <w:pPr>
        <w:pStyle w:val="StandardWeb"/>
        <w:spacing w:after="0" w:afterAutospacing="0"/>
      </w:pPr>
      <w:r>
        <w:rPr>
          <w:rStyle w:val="Fett"/>
        </w:rPr>
        <w:t>Puschkin, Alexander Sergejewitsch: Erzählungen</w:t>
      </w:r>
    </w:p>
    <w:p w14:paraId="0D1BCC2E" w14:textId="77777777" w:rsidR="00000000" w:rsidRDefault="00000000">
      <w:pPr>
        <w:pStyle w:val="StandardWeb"/>
        <w:spacing w:after="0" w:afterAutospacing="0"/>
      </w:pPr>
      <w:r>
        <w:t>Sprecher: Jo List. Dauer: 826 Minuten.</w:t>
      </w:r>
      <w:r>
        <w:br/>
        <w:t xml:space="preserve">Inhalt: Der Mohr Peter des Großen; Die Geschichten des verstorbenen Iwan Petrowitsch </w:t>
      </w:r>
      <w:r>
        <w:lastRenderedPageBreak/>
        <w:t>Perkin; Der Schuss; Der Schneesturm; Der Sargschreiner; Der Postmeister; Fräulein Bäuerin; Dubrowski; Die Hauptmannstochter; Pique Dame; Ägyptische Nächte und andere Erzählungen.</w:t>
      </w:r>
      <w:r>
        <w:br/>
        <w:t>Buch-Nr.: 43237</w:t>
      </w:r>
    </w:p>
    <w:p w14:paraId="7E74B755" w14:textId="77777777" w:rsidR="00000000" w:rsidRDefault="00000000">
      <w:pPr>
        <w:pStyle w:val="StandardWeb"/>
        <w:spacing w:after="0" w:afterAutospacing="0"/>
      </w:pPr>
    </w:p>
    <w:p w14:paraId="5EAA21AD" w14:textId="77777777" w:rsidR="00000000" w:rsidRDefault="00000000">
      <w:pPr>
        <w:pStyle w:val="StandardWeb"/>
        <w:spacing w:after="0" w:afterAutospacing="0"/>
      </w:pPr>
      <w:r>
        <w:rPr>
          <w:rStyle w:val="Fett"/>
        </w:rPr>
        <w:t>Ransmayr, Christoph: Atlas eines ängstlichen Mannes</w:t>
      </w:r>
    </w:p>
    <w:p w14:paraId="3FDAD5F8" w14:textId="77777777" w:rsidR="00000000" w:rsidRDefault="00000000">
      <w:pPr>
        <w:pStyle w:val="StandardWeb"/>
        <w:spacing w:after="0" w:afterAutospacing="0"/>
      </w:pPr>
      <w:r>
        <w:t>Sprecher: Günter Rohkämper. Dauer: 727 Minuten.</w:t>
      </w:r>
      <w:r>
        <w:br/>
        <w:t>In 70 Episoden führt der Erzähler sein Publikum an die fernsten und nächsten Orte dieser Erde: In den Schatten der Vulkane Javas, ins arktische Packeis, an die Stromschnellen von Mekong und Donau, über die Passhöhen des Himalaya, bis zu den Inseln der Südsee. Bilder von Leben und Sterben, Glück und Schicksal der Menschen.</w:t>
      </w:r>
      <w:r>
        <w:br/>
        <w:t>Buch-Nr.: 55948</w:t>
      </w:r>
    </w:p>
    <w:p w14:paraId="494F690E" w14:textId="77777777" w:rsidR="00000000" w:rsidRDefault="00000000">
      <w:pPr>
        <w:pStyle w:val="StandardWeb"/>
        <w:spacing w:after="0" w:afterAutospacing="0"/>
      </w:pPr>
    </w:p>
    <w:p w14:paraId="067E0F63" w14:textId="77777777" w:rsidR="00000000" w:rsidRDefault="00000000">
      <w:pPr>
        <w:pStyle w:val="StandardWeb"/>
        <w:spacing w:after="0" w:afterAutospacing="0"/>
      </w:pPr>
      <w:r>
        <w:rPr>
          <w:rStyle w:val="Fett"/>
        </w:rPr>
        <w:t>Rehn, Jens: Die Zehn Gebote</w:t>
      </w:r>
    </w:p>
    <w:p w14:paraId="2D20FF84" w14:textId="77777777" w:rsidR="00000000" w:rsidRDefault="00000000">
      <w:pPr>
        <w:pStyle w:val="StandardWeb"/>
        <w:spacing w:after="0" w:afterAutospacing="0"/>
      </w:pPr>
      <w:r>
        <w:t>Sprecher: Otto Clemens. Dauer: 403 Minuten.</w:t>
      </w:r>
      <w:r>
        <w:br/>
        <w:t>Die Zehn Gebote haben sich im Wesentlichen als moralisches Grundgesetz erhalten. Jens Rehn vergab an zehn repräsentative deutschsprachige Autoren den Auftrag, je eine Erzählung über eines der Zehn Gebote zu schreiben. Weitere Bedingungen waren nicht daran geknüpft, Form und Inhalt freigestellt. Beiträge von Heinrich Böll, Maria Dessauer, Herbert Eisenreich, Josef W. Janker, Siegfried Lenz u.a.</w:t>
      </w:r>
      <w:r>
        <w:br/>
        <w:t>Buch-Nr.: 43527</w:t>
      </w:r>
    </w:p>
    <w:p w14:paraId="65F7276B" w14:textId="77777777" w:rsidR="00000000" w:rsidRDefault="00000000">
      <w:pPr>
        <w:pStyle w:val="StandardWeb"/>
        <w:spacing w:after="0" w:afterAutospacing="0"/>
      </w:pPr>
    </w:p>
    <w:p w14:paraId="55B0241D" w14:textId="77777777" w:rsidR="00000000" w:rsidRDefault="00000000">
      <w:pPr>
        <w:pStyle w:val="StandardWeb"/>
        <w:spacing w:after="0" w:afterAutospacing="0"/>
      </w:pPr>
      <w:r>
        <w:rPr>
          <w:rStyle w:val="Fett"/>
        </w:rPr>
        <w:t>Reitze, Elvira: Wenn Engel reisen, lacht der Himmel</w:t>
      </w:r>
    </w:p>
    <w:p w14:paraId="61664A1E" w14:textId="77777777" w:rsidR="00000000" w:rsidRDefault="00000000">
      <w:pPr>
        <w:pStyle w:val="StandardWeb"/>
        <w:spacing w:after="0" w:afterAutospacing="0"/>
      </w:pPr>
      <w:r>
        <w:t>Sprecher: Margot Skofic. Dauer: 278 Minuten.</w:t>
      </w:r>
      <w:r>
        <w:br/>
        <w:t>30 flott und humorvoll erzählte Reiseerlebnisse der beliebten Autorin.</w:t>
      </w:r>
      <w:r>
        <w:br/>
        <w:t>Buch-Nr.: 45224</w:t>
      </w:r>
    </w:p>
    <w:p w14:paraId="2C365C15" w14:textId="77777777" w:rsidR="00000000" w:rsidRDefault="00000000">
      <w:pPr>
        <w:pStyle w:val="StandardWeb"/>
        <w:spacing w:after="0" w:afterAutospacing="0"/>
      </w:pPr>
    </w:p>
    <w:p w14:paraId="3C775CC8" w14:textId="77777777" w:rsidR="00000000" w:rsidRDefault="00000000">
      <w:pPr>
        <w:pStyle w:val="StandardWeb"/>
        <w:spacing w:after="0" w:afterAutospacing="0"/>
      </w:pPr>
      <w:r>
        <w:rPr>
          <w:rStyle w:val="Fett"/>
        </w:rPr>
        <w:t xml:space="preserve">Rendell, Ruth: Der gefallene Vorhang und So was tut man doch nicht - </w:t>
      </w:r>
    </w:p>
    <w:p w14:paraId="4A2F459D" w14:textId="77777777" w:rsidR="00000000" w:rsidRDefault="00000000">
      <w:pPr>
        <w:pStyle w:val="StandardWeb"/>
        <w:spacing w:after="0" w:afterAutospacing="0"/>
      </w:pPr>
      <w:r>
        <w:t>Sprecher: Martin Nürnberger, Tilo Werner u.a. Dauer: 78 Minuten.</w:t>
      </w:r>
      <w:r>
        <w:br/>
        <w:t>Das vorliegende Hörbuch enthält zwei Geschichten. Bei diesem Hörbuch handelt es sich um ein käuflich erworbenes Hörbuch das barrierefrei aufgearbeitet wurde.</w:t>
      </w:r>
      <w:r>
        <w:br/>
        <w:t>Buch-Nr.: 30860</w:t>
      </w:r>
    </w:p>
    <w:p w14:paraId="128E7387" w14:textId="77777777" w:rsidR="00000000" w:rsidRDefault="00000000">
      <w:pPr>
        <w:pStyle w:val="StandardWeb"/>
        <w:spacing w:after="0" w:afterAutospacing="0"/>
      </w:pPr>
    </w:p>
    <w:p w14:paraId="7DF2AD33" w14:textId="77777777" w:rsidR="00000000" w:rsidRDefault="00000000">
      <w:pPr>
        <w:pStyle w:val="StandardWeb"/>
        <w:spacing w:after="0" w:afterAutospacing="0"/>
      </w:pPr>
      <w:r>
        <w:rPr>
          <w:rStyle w:val="Fett"/>
        </w:rPr>
        <w:t>Reventlow, Franziska zu: Das Logierhaus zur schwankenden Weltkugel</w:t>
      </w:r>
    </w:p>
    <w:p w14:paraId="61EB6F57" w14:textId="77777777" w:rsidR="00000000" w:rsidRDefault="00000000">
      <w:pPr>
        <w:pStyle w:val="StandardWeb"/>
        <w:spacing w:after="0" w:afterAutospacing="0"/>
      </w:pPr>
      <w:r>
        <w:lastRenderedPageBreak/>
        <w:t>Sprecher: Hermi Niedt. Dauer: 205 Minuten.</w:t>
      </w:r>
      <w:r>
        <w:br/>
        <w:t>Phantastische und humorvolle Kurzgeschichten.</w:t>
      </w:r>
      <w:r>
        <w:br/>
        <w:t>Buch-Nr.: 43610</w:t>
      </w:r>
    </w:p>
    <w:p w14:paraId="201B5983" w14:textId="77777777" w:rsidR="00000000" w:rsidRDefault="00000000">
      <w:pPr>
        <w:pStyle w:val="StandardWeb"/>
        <w:spacing w:after="0" w:afterAutospacing="0"/>
      </w:pPr>
    </w:p>
    <w:p w14:paraId="5445C88F" w14:textId="77777777" w:rsidR="00000000" w:rsidRDefault="00000000">
      <w:pPr>
        <w:pStyle w:val="StandardWeb"/>
        <w:spacing w:after="0" w:afterAutospacing="0"/>
      </w:pPr>
      <w:r>
        <w:rPr>
          <w:rStyle w:val="Fett"/>
        </w:rPr>
        <w:t>Richartz, Walter E.: Shakespeare's Geschichten</w:t>
      </w:r>
    </w:p>
    <w:p w14:paraId="142C0B37" w14:textId="77777777" w:rsidR="00000000" w:rsidRDefault="00000000">
      <w:pPr>
        <w:pStyle w:val="StandardWeb"/>
        <w:spacing w:after="0" w:afterAutospacing="0"/>
      </w:pPr>
      <w:r>
        <w:t>Sprecher: Claudia Clemens. Dauer: 426 Minuten.</w:t>
      </w:r>
      <w:r>
        <w:br/>
        <w:t>Nacherzählungen von Komödien und Tragödien William Shakespeares.</w:t>
      </w:r>
      <w:r>
        <w:br/>
        <w:t>Buch-Nr.: 46948</w:t>
      </w:r>
    </w:p>
    <w:p w14:paraId="78B6FAB8" w14:textId="77777777" w:rsidR="00000000" w:rsidRDefault="00000000">
      <w:pPr>
        <w:pStyle w:val="StandardWeb"/>
        <w:spacing w:after="0" w:afterAutospacing="0"/>
      </w:pPr>
    </w:p>
    <w:p w14:paraId="1EBD5876" w14:textId="77777777" w:rsidR="00000000" w:rsidRDefault="00000000">
      <w:pPr>
        <w:pStyle w:val="StandardWeb"/>
        <w:spacing w:after="0" w:afterAutospacing="0"/>
      </w:pPr>
      <w:r>
        <w:rPr>
          <w:rStyle w:val="Fett"/>
        </w:rPr>
        <w:t>Riemerschmid, Werner: Neben den Geleisen</w:t>
      </w:r>
    </w:p>
    <w:p w14:paraId="60F764D5" w14:textId="77777777" w:rsidR="00000000" w:rsidRDefault="00000000">
      <w:pPr>
        <w:pStyle w:val="StandardWeb"/>
        <w:spacing w:after="0" w:afterAutospacing="0"/>
      </w:pPr>
      <w:r>
        <w:t>Sprecher: Werner Riemerschmid. Dauer: 80 Minuten.</w:t>
      </w:r>
      <w:r>
        <w:br/>
        <w:t>Mit einem autobiographischen Vorwort vorgetragen vom Autor selbst. Inhalt: Der Weiher; Das Uferhaus; Der Herr von Bony; Das Begräbnis des Hochschülers Givhorn; Neben den Geleisen; Das verlassene Dorf.</w:t>
      </w:r>
      <w:r>
        <w:br/>
        <w:t>Buch-Nr.: 43639</w:t>
      </w:r>
    </w:p>
    <w:p w14:paraId="0DE4218A" w14:textId="77777777" w:rsidR="00000000" w:rsidRDefault="00000000">
      <w:pPr>
        <w:pStyle w:val="StandardWeb"/>
        <w:spacing w:after="0" w:afterAutospacing="0"/>
      </w:pPr>
    </w:p>
    <w:p w14:paraId="03E75CAA" w14:textId="77777777" w:rsidR="00000000" w:rsidRDefault="00000000">
      <w:pPr>
        <w:pStyle w:val="StandardWeb"/>
        <w:spacing w:after="0" w:afterAutospacing="0"/>
      </w:pPr>
      <w:r>
        <w:rPr>
          <w:rStyle w:val="Fett"/>
        </w:rPr>
        <w:t>Rilke, Rainer Maria: ... die große Gebrauchsanweisung Gottes</w:t>
      </w:r>
    </w:p>
    <w:p w14:paraId="5DDA9BB4" w14:textId="77777777" w:rsidR="00000000" w:rsidRDefault="00000000">
      <w:pPr>
        <w:pStyle w:val="StandardWeb"/>
        <w:spacing w:after="0" w:afterAutospacing="0"/>
      </w:pPr>
      <w:r>
        <w:t>Sprecher: Anna Morawetz, Axel Grube. Dauer: 84 Minuten.</w:t>
      </w:r>
      <w:r>
        <w:br/>
        <w:t>Das existenziell-philosophische Lebensverständnis Rilkes wird in enger Verbindung mit Bildern seines Lebens geschildert. Bei diesem Hörbuch handelt es sich um ein käuflich erworbenes Hörbuch, das barrierefrei aufbereitet wurde.</w:t>
      </w:r>
      <w:r>
        <w:br/>
        <w:t>Buch-Nr.: 32064</w:t>
      </w:r>
    </w:p>
    <w:p w14:paraId="26944034" w14:textId="77777777" w:rsidR="00000000" w:rsidRDefault="00000000">
      <w:pPr>
        <w:pStyle w:val="StandardWeb"/>
        <w:spacing w:after="0" w:afterAutospacing="0"/>
      </w:pPr>
    </w:p>
    <w:p w14:paraId="206FCF61" w14:textId="77777777" w:rsidR="00000000" w:rsidRDefault="00000000">
      <w:pPr>
        <w:pStyle w:val="StandardWeb"/>
        <w:spacing w:after="0" w:afterAutospacing="0"/>
      </w:pPr>
      <w:r>
        <w:rPr>
          <w:rStyle w:val="Fett"/>
        </w:rPr>
        <w:t>Rilke, Rainer Maria: Die Rainer Maria Rilke - Box</w:t>
      </w:r>
    </w:p>
    <w:p w14:paraId="7C737076" w14:textId="77777777" w:rsidR="00000000" w:rsidRDefault="00000000">
      <w:pPr>
        <w:pStyle w:val="StandardWeb"/>
        <w:spacing w:after="0" w:afterAutospacing="0"/>
      </w:pPr>
      <w:r>
        <w:t>Sprecher: Hans Peter Hallwachs, Markus Pfeiffer. Dauer: 312 Minuten.</w:t>
      </w:r>
      <w:r>
        <w:br/>
        <w:t>Inhalt: Duineser Elegien, Geschichten vom lieben Gott, Die Weise von Liebe und Tod des Cornets Christoph Rilke, Die Turnstunde, Die schönsten Gedichte, Sonette an Orpheus. DAISY-Format. Bei diesem Hörbuch handelt es sich um ein käuflich erworbenes Hörbuch das barrierefrei aufgearbeitet wurde.</w:t>
      </w:r>
      <w:r>
        <w:br/>
        <w:t>Buch-Nr.: 30189</w:t>
      </w:r>
    </w:p>
    <w:p w14:paraId="73AE4FDB" w14:textId="77777777" w:rsidR="00000000" w:rsidRDefault="00000000">
      <w:pPr>
        <w:pStyle w:val="StandardWeb"/>
        <w:spacing w:after="0" w:afterAutospacing="0"/>
      </w:pPr>
    </w:p>
    <w:p w14:paraId="013A8178" w14:textId="77777777" w:rsidR="00000000" w:rsidRDefault="00000000">
      <w:pPr>
        <w:pStyle w:val="StandardWeb"/>
        <w:spacing w:after="0" w:afterAutospacing="0"/>
      </w:pPr>
      <w:r>
        <w:rPr>
          <w:rStyle w:val="Fett"/>
        </w:rPr>
        <w:t>Rilke, Rainer Maria: Geschichten vom lieben Gott</w:t>
      </w:r>
    </w:p>
    <w:p w14:paraId="3C858447" w14:textId="77777777" w:rsidR="00000000" w:rsidRDefault="00000000">
      <w:pPr>
        <w:pStyle w:val="StandardWeb"/>
        <w:spacing w:after="0" w:afterAutospacing="0"/>
      </w:pPr>
      <w:r>
        <w:t>Sprecher: Barbara Schachinger. Dauer: 205 Minuten.</w:t>
      </w:r>
      <w:r>
        <w:br/>
        <w:t xml:space="preserve">Wie sehen sie aus, die Hände vom lieben Gott? Sind sie groß und feingliedrig oder eher klein und gedrungen, dafür aber kräftig? Mit dieser Frage beginnt die erste Geschichte Rainer Maria Rilkes über unseren gütigen Weltschöpfer. Geschichten voller Ironie und Skurrilität, </w:t>
      </w:r>
      <w:r>
        <w:lastRenderedPageBreak/>
        <w:t>die immer wieder neue erstaunliche Wesenszüge an ihm entdecken lassen und die beweisen: Gott ist überall - auch in dem kleinsten Fingerhut verborgen.</w:t>
      </w:r>
      <w:r>
        <w:br/>
        <w:t>Buch-Nr.: 57301</w:t>
      </w:r>
    </w:p>
    <w:p w14:paraId="69306DA9" w14:textId="77777777" w:rsidR="00000000" w:rsidRDefault="00000000">
      <w:pPr>
        <w:pStyle w:val="StandardWeb"/>
        <w:spacing w:after="0" w:afterAutospacing="0"/>
      </w:pPr>
    </w:p>
    <w:p w14:paraId="01EBD7D9" w14:textId="77777777" w:rsidR="00000000" w:rsidRDefault="00000000">
      <w:pPr>
        <w:pStyle w:val="StandardWeb"/>
        <w:spacing w:after="0" w:afterAutospacing="0"/>
      </w:pPr>
      <w:r>
        <w:rPr>
          <w:rStyle w:val="Fett"/>
        </w:rPr>
        <w:t>Rilke, Rainer Maria: Meistererzählungen</w:t>
      </w:r>
    </w:p>
    <w:p w14:paraId="4FC43F14" w14:textId="77777777" w:rsidR="00000000" w:rsidRDefault="00000000">
      <w:pPr>
        <w:pStyle w:val="StandardWeb"/>
        <w:spacing w:after="0" w:afterAutospacing="0"/>
      </w:pPr>
      <w:r>
        <w:t>Sprecher: Birgit Krammer, Marek Harloff. Dauer: 69 Minuten.</w:t>
      </w:r>
      <w:r>
        <w:br/>
        <w:t>Unter dieser Nummer sind folgende Erzählungen enthalten: Die Weise von Liebe und Tode des Cornets Christoph Rilke; Die Turnstunde; Die Flucht; Frau Blahas Magd; Generationen. DAISY-Format. Bei diesem Hörbuch handelt es sich um ein käuflich erworbenes Hörbuch das barrierefrei aufgearbeitet wurde.</w:t>
      </w:r>
      <w:r>
        <w:br/>
        <w:t>Buch-Nr.: 30415</w:t>
      </w:r>
    </w:p>
    <w:p w14:paraId="36B4B24B" w14:textId="77777777" w:rsidR="00000000" w:rsidRDefault="00000000">
      <w:pPr>
        <w:pStyle w:val="StandardWeb"/>
        <w:spacing w:after="0" w:afterAutospacing="0"/>
      </w:pPr>
    </w:p>
    <w:p w14:paraId="4D28B16D" w14:textId="77777777" w:rsidR="00000000" w:rsidRDefault="00000000">
      <w:pPr>
        <w:pStyle w:val="StandardWeb"/>
        <w:spacing w:after="0" w:afterAutospacing="0"/>
      </w:pPr>
      <w:r>
        <w:rPr>
          <w:rStyle w:val="Fett"/>
        </w:rPr>
        <w:t>Ringelnatz, Joachim: Meistererzählungen</w:t>
      </w:r>
    </w:p>
    <w:p w14:paraId="2D2B75B2" w14:textId="77777777" w:rsidR="00000000" w:rsidRDefault="00000000">
      <w:pPr>
        <w:pStyle w:val="StandardWeb"/>
        <w:spacing w:after="0" w:afterAutospacing="0"/>
      </w:pPr>
      <w:r>
        <w:t>Sprecher: Birgit Krammer, Gerd Wameling. Dauer: 71 Minuten.</w:t>
      </w:r>
      <w:r>
        <w:br/>
        <w:t>Dieses Hörbuch enthält die Erzählungen: Die wilde Miss vom Ohio; Drama im Zoo; Durch das Schlüsselloch eines Lebens; Der tätowierte Apion; Vom Tabarz. DAISY-Format. Bei diesem Hörbuch handelt es sich um ein käuflich erworbenes Hörbuch das barrierefrei aufgearbeitet wurde.</w:t>
      </w:r>
      <w:r>
        <w:br/>
        <w:t>Buch-Nr.: 30416</w:t>
      </w:r>
    </w:p>
    <w:p w14:paraId="774EF1FF" w14:textId="77777777" w:rsidR="00000000" w:rsidRDefault="00000000">
      <w:pPr>
        <w:pStyle w:val="StandardWeb"/>
        <w:spacing w:after="0" w:afterAutospacing="0"/>
      </w:pPr>
    </w:p>
    <w:p w14:paraId="2AA6B6A7" w14:textId="77777777" w:rsidR="00000000" w:rsidRDefault="00000000">
      <w:pPr>
        <w:pStyle w:val="StandardWeb"/>
        <w:spacing w:after="0" w:afterAutospacing="0"/>
      </w:pPr>
      <w:r>
        <w:rPr>
          <w:rStyle w:val="Fett"/>
        </w:rPr>
        <w:t>Rohn, Michaela: Weiberweihnacht</w:t>
      </w:r>
    </w:p>
    <w:p w14:paraId="58B9F79D" w14:textId="77777777" w:rsidR="00000000" w:rsidRDefault="00000000">
      <w:pPr>
        <w:pStyle w:val="StandardWeb"/>
        <w:spacing w:after="0" w:afterAutospacing="0"/>
      </w:pPr>
      <w:r>
        <w:t>Sprecher: Eva Mattes, Martin Nürnberger u.a.. Dauer: 91 Minuten.</w:t>
      </w:r>
      <w:r>
        <w:br/>
        <w:t>Weihnachten ist Frauensache. Das finden auch die Autorinnen der drei hinreißenden Geschichten zum Fest. Couragiert, mit Witz und Verstand stellen sich die Protagonistinnen ihrem ganz eigenen Weihnachten, das zwar festlich, aber alles andere als besinnlich ist. Tessa Korber erzählt die rabenschwarze Geschichte einer guten Tochter und Ehefrau. Fay Weldons Heldin ist gerade ihre vier Söhne los, da stehen die Enkel vor der Tür. Und Vicki Baum lässt eine Powerfrau auf den Karpfen los. Bei diesem Hörbuch handelt es sich um ein käuflich erworbenes Hörbuch, das barrierefrei aufbereitet wurde.</w:t>
      </w:r>
      <w:r>
        <w:br/>
        <w:t>Buch-Nr.: 32122</w:t>
      </w:r>
    </w:p>
    <w:p w14:paraId="715D1ECB" w14:textId="77777777" w:rsidR="00000000" w:rsidRDefault="00000000">
      <w:pPr>
        <w:pStyle w:val="StandardWeb"/>
        <w:spacing w:after="0" w:afterAutospacing="0"/>
      </w:pPr>
    </w:p>
    <w:p w14:paraId="1C734D01" w14:textId="77777777" w:rsidR="00000000" w:rsidRDefault="00000000">
      <w:pPr>
        <w:pStyle w:val="StandardWeb"/>
        <w:spacing w:after="0" w:afterAutospacing="0"/>
      </w:pPr>
      <w:r>
        <w:rPr>
          <w:rStyle w:val="Fett"/>
        </w:rPr>
        <w:t>Rosa, Joao Guiamaraes: Corps de Ballet</w:t>
      </w:r>
    </w:p>
    <w:p w14:paraId="0E5DF190" w14:textId="77777777" w:rsidR="00000000" w:rsidRDefault="00000000">
      <w:pPr>
        <w:pStyle w:val="StandardWeb"/>
        <w:spacing w:after="0" w:afterAutospacing="0"/>
      </w:pPr>
      <w:r>
        <w:t>Sprecher: Friedrich Wagner. Dauer: 1934 Minuten.</w:t>
      </w:r>
      <w:r>
        <w:br/>
        <w:t>Novellensammlung des bedeutenden brasilianischen Schriftstellers.</w:t>
      </w:r>
      <w:r>
        <w:br/>
        <w:t>Buch-Nr.: 41134</w:t>
      </w:r>
    </w:p>
    <w:p w14:paraId="4508DEC1" w14:textId="77777777" w:rsidR="00000000" w:rsidRDefault="00000000">
      <w:pPr>
        <w:pStyle w:val="StandardWeb"/>
        <w:spacing w:after="0" w:afterAutospacing="0"/>
      </w:pPr>
    </w:p>
    <w:p w14:paraId="005669DC" w14:textId="77777777" w:rsidR="00000000" w:rsidRDefault="00000000">
      <w:pPr>
        <w:pStyle w:val="StandardWeb"/>
        <w:spacing w:after="0" w:afterAutospacing="0"/>
      </w:pPr>
      <w:r>
        <w:rPr>
          <w:rStyle w:val="Fett"/>
        </w:rPr>
        <w:t>Rosegger, Peter: Ausgewählte Schriften</w:t>
      </w:r>
    </w:p>
    <w:p w14:paraId="0E27C4F0" w14:textId="77777777" w:rsidR="00000000" w:rsidRDefault="00000000">
      <w:pPr>
        <w:pStyle w:val="StandardWeb"/>
        <w:spacing w:after="0" w:afterAutospacing="0"/>
      </w:pPr>
      <w:r>
        <w:lastRenderedPageBreak/>
        <w:t>Sprecher: Karl Krittl. Dauer: 938 Minuten.</w:t>
      </w:r>
      <w:r>
        <w:br/>
        <w:t>Enthält: "Ein Schreiben an Mutter Styria", "Der Adlerwirt von Kirchbrunn", "Dem Anderl sein Tabakgeld", "Die Stadt im Walde", "Aus der Eisenhämmer Zeit", "Der Bauernspöttler", "Ein Liebling der Steiermark", "Frühling", "Sommertage im Waldland", "Bergfrieden", "Nacht", "Die umworbene Schöne", "Wie die Bauern Politik treiben", "Die Schlaue Marianne", "Eine gute Kameradschaft", " Nussenspiel" u.a.</w:t>
      </w:r>
      <w:r>
        <w:br/>
        <w:t>Buch-Nr.: 42276</w:t>
      </w:r>
    </w:p>
    <w:p w14:paraId="26BADE84" w14:textId="77777777" w:rsidR="00000000" w:rsidRDefault="00000000">
      <w:pPr>
        <w:pStyle w:val="StandardWeb"/>
        <w:spacing w:after="0" w:afterAutospacing="0"/>
      </w:pPr>
    </w:p>
    <w:p w14:paraId="69F7400E" w14:textId="77777777" w:rsidR="00000000" w:rsidRDefault="00000000">
      <w:pPr>
        <w:pStyle w:val="StandardWeb"/>
        <w:spacing w:after="0" w:afterAutospacing="0"/>
      </w:pPr>
      <w:r>
        <w:rPr>
          <w:rStyle w:val="Fett"/>
        </w:rPr>
        <w:t>Rosendorfer, Herbert: Die Frau seines Lebens und andere Geschichten</w:t>
      </w:r>
    </w:p>
    <w:p w14:paraId="4D613DCA" w14:textId="77777777" w:rsidR="00000000" w:rsidRDefault="00000000">
      <w:pPr>
        <w:pStyle w:val="StandardWeb"/>
        <w:spacing w:after="0" w:afterAutospacing="0"/>
      </w:pPr>
      <w:r>
        <w:t>Sprecher: Peter Faerber. Dauer: 386 Minuten.</w:t>
      </w:r>
      <w:r>
        <w:br/>
        <w:t>16 Erzählungen.</w:t>
      </w:r>
      <w:r>
        <w:br/>
        <w:t>Buch-Nr.: 44686</w:t>
      </w:r>
    </w:p>
    <w:p w14:paraId="268C4D05" w14:textId="77777777" w:rsidR="00000000" w:rsidRDefault="00000000">
      <w:pPr>
        <w:pStyle w:val="StandardWeb"/>
        <w:spacing w:after="0" w:afterAutospacing="0"/>
      </w:pPr>
    </w:p>
    <w:p w14:paraId="6F737C19" w14:textId="77777777" w:rsidR="00000000" w:rsidRDefault="00000000">
      <w:pPr>
        <w:pStyle w:val="StandardWeb"/>
        <w:spacing w:after="0" w:afterAutospacing="0"/>
      </w:pPr>
      <w:r>
        <w:rPr>
          <w:rStyle w:val="Fett"/>
        </w:rPr>
        <w:t>Rosendorfer, Herbert: Die Kaktusfrau</w:t>
      </w:r>
    </w:p>
    <w:p w14:paraId="3C6CCFA1" w14:textId="77777777" w:rsidR="00000000" w:rsidRDefault="00000000">
      <w:pPr>
        <w:pStyle w:val="StandardWeb"/>
        <w:spacing w:after="0" w:afterAutospacing="0"/>
      </w:pPr>
      <w:r>
        <w:t>Sprecher: Bettina Rossbacher. Dauer: 406 Minuten.</w:t>
      </w:r>
      <w:r>
        <w:br/>
        <w:t>Mit leichter Hand und mit hintersinnigem Humor lockt Herbert Rosendorfer die Leser seiner neuen Geschichten in eine wundersam-märchenhafte Welt. In ihr geht das scheinbar Normale, das scheinbar Reale ins Phantastische über und werden "Gewissheiten" auf höchst unterhaltsame Weise zu Rätseln.</w:t>
      </w:r>
      <w:r>
        <w:br/>
        <w:t>Buch-Nr.: 52318</w:t>
      </w:r>
    </w:p>
    <w:p w14:paraId="356639C4" w14:textId="77777777" w:rsidR="00000000" w:rsidRDefault="00000000">
      <w:pPr>
        <w:pStyle w:val="StandardWeb"/>
        <w:spacing w:after="0" w:afterAutospacing="0"/>
      </w:pPr>
    </w:p>
    <w:p w14:paraId="2DC2EBB9" w14:textId="77777777" w:rsidR="00000000" w:rsidRDefault="00000000">
      <w:pPr>
        <w:pStyle w:val="StandardWeb"/>
        <w:spacing w:after="0" w:afterAutospacing="0"/>
      </w:pPr>
      <w:r>
        <w:rPr>
          <w:rStyle w:val="Fett"/>
        </w:rPr>
        <w:t>Roth, Brigitte: Jeder kriegt die Kurve anders</w:t>
      </w:r>
    </w:p>
    <w:p w14:paraId="29D9D1AE" w14:textId="77777777" w:rsidR="00000000" w:rsidRDefault="00000000">
      <w:pPr>
        <w:pStyle w:val="StandardWeb"/>
        <w:spacing w:after="0" w:afterAutospacing="0"/>
      </w:pPr>
      <w:r>
        <w:t>Sprecher: Barbara Lehner. Dauer: 467 Minuten.</w:t>
      </w:r>
      <w:r>
        <w:br/>
        <w:t>Die dramatischen und berührenden Lebensgeschichten von Ex-Süchtigen, die in diesem Hörbuch erzählt werden, sind Erfolgsgeschichten. Es sind Geschichten, die Betroffenen, Angehörigen und Eltern Mut machen.</w:t>
      </w:r>
      <w:r>
        <w:br/>
        <w:t>Buch-Nr.: 50410</w:t>
      </w:r>
    </w:p>
    <w:p w14:paraId="244DBFE7" w14:textId="77777777" w:rsidR="00000000" w:rsidRDefault="00000000">
      <w:pPr>
        <w:pStyle w:val="StandardWeb"/>
        <w:spacing w:after="0" w:afterAutospacing="0"/>
      </w:pPr>
    </w:p>
    <w:p w14:paraId="55C7C387" w14:textId="77777777" w:rsidR="00000000" w:rsidRDefault="00000000">
      <w:pPr>
        <w:pStyle w:val="StandardWeb"/>
        <w:spacing w:after="0" w:afterAutospacing="0"/>
      </w:pPr>
      <w:r>
        <w:rPr>
          <w:rStyle w:val="Fett"/>
        </w:rPr>
        <w:t>Roth, Joseph: Der blinde Spiegel. Der Vorzugsschüler.</w:t>
      </w:r>
    </w:p>
    <w:p w14:paraId="6BA4FE3D" w14:textId="77777777" w:rsidR="00000000" w:rsidRDefault="00000000">
      <w:pPr>
        <w:pStyle w:val="StandardWeb"/>
        <w:spacing w:after="0" w:afterAutospacing="0"/>
      </w:pPr>
      <w:r>
        <w:t>Sprecher: Margarete Walde. Dauer: 120 Minuten.</w:t>
      </w:r>
      <w:r>
        <w:br/>
        <w:t>Zwei Entwicklungsgeschichten voll lebendiger, plastischer Figuren.</w:t>
      </w:r>
      <w:r>
        <w:br/>
        <w:t>Buch-Nr.: 43694</w:t>
      </w:r>
    </w:p>
    <w:p w14:paraId="33BA4F17" w14:textId="77777777" w:rsidR="00000000" w:rsidRDefault="00000000">
      <w:pPr>
        <w:pStyle w:val="StandardWeb"/>
        <w:spacing w:after="0" w:afterAutospacing="0"/>
      </w:pPr>
    </w:p>
    <w:p w14:paraId="0D78F29C" w14:textId="77777777" w:rsidR="00000000" w:rsidRDefault="00000000">
      <w:pPr>
        <w:pStyle w:val="StandardWeb"/>
        <w:spacing w:after="0" w:afterAutospacing="0"/>
      </w:pPr>
      <w:r>
        <w:rPr>
          <w:rStyle w:val="Fett"/>
        </w:rPr>
        <w:t>Roth, Joseph: Joseph Roth Werke</w:t>
      </w:r>
    </w:p>
    <w:p w14:paraId="7400088F" w14:textId="77777777" w:rsidR="00000000" w:rsidRDefault="00000000">
      <w:pPr>
        <w:pStyle w:val="StandardWeb"/>
        <w:spacing w:after="0" w:afterAutospacing="0"/>
      </w:pPr>
      <w:r>
        <w:t>Sprecher: Anton Duschek, Christoph Prückner. Dauer: 2734 Minuten.</w:t>
      </w:r>
      <w:r>
        <w:br/>
        <w:t xml:space="preserve">Der erste Band der vierbändigen Werkausgabe beinhaltet die Romane "Das Spinnennetz", </w:t>
      </w:r>
      <w:r>
        <w:lastRenderedPageBreak/>
        <w:t>"Hotel Savoy", "Die Rebellion", "Die Flucht ohne Ende", "Zipper und sein Vater", "Rechts und Links", "Der stumme Prophet" und "Hiob".</w:t>
      </w:r>
      <w:r>
        <w:br/>
        <w:t>Buch-Nr.: 52813</w:t>
      </w:r>
    </w:p>
    <w:p w14:paraId="40555780" w14:textId="77777777" w:rsidR="00000000" w:rsidRDefault="00000000">
      <w:pPr>
        <w:pStyle w:val="StandardWeb"/>
        <w:spacing w:after="0" w:afterAutospacing="0"/>
      </w:pPr>
    </w:p>
    <w:p w14:paraId="250AA597" w14:textId="77777777" w:rsidR="00000000" w:rsidRDefault="00000000">
      <w:pPr>
        <w:pStyle w:val="StandardWeb"/>
        <w:spacing w:after="0" w:afterAutospacing="0"/>
      </w:pPr>
      <w:r>
        <w:rPr>
          <w:rStyle w:val="Fett"/>
        </w:rPr>
        <w:t>Roth, Joseph: Joseph Roth Werke</w:t>
      </w:r>
    </w:p>
    <w:p w14:paraId="247F4E66" w14:textId="77777777" w:rsidR="00000000" w:rsidRDefault="00000000">
      <w:pPr>
        <w:pStyle w:val="StandardWeb"/>
        <w:spacing w:after="0" w:afterAutospacing="0"/>
      </w:pPr>
      <w:r>
        <w:t>Sprecher: Johannes Spitzl, Ernst Meister. Dauer: 3385 Minuten.</w:t>
      </w:r>
      <w:r>
        <w:br/>
        <w:t>Der zweite Band der Werkausgabe umfasst unter anderem die Romane "Radetzkymarsch", "Tarabas", "Die Kapuzinergruft" und "Die Geschichte von der 1002. Nacht".</w:t>
      </w:r>
      <w:r>
        <w:br/>
        <w:t>Buch-Nr.: 52814</w:t>
      </w:r>
    </w:p>
    <w:p w14:paraId="42EF6FE7" w14:textId="77777777" w:rsidR="00000000" w:rsidRDefault="00000000">
      <w:pPr>
        <w:pStyle w:val="StandardWeb"/>
        <w:spacing w:after="0" w:afterAutospacing="0"/>
      </w:pPr>
    </w:p>
    <w:p w14:paraId="76A4CA61" w14:textId="77777777" w:rsidR="00000000" w:rsidRDefault="00000000">
      <w:pPr>
        <w:pStyle w:val="StandardWeb"/>
        <w:spacing w:after="0" w:afterAutospacing="0"/>
      </w:pPr>
      <w:r>
        <w:rPr>
          <w:rStyle w:val="Fett"/>
        </w:rPr>
        <w:t>Roth, Joseph: Joseph Roth Werke</w:t>
      </w:r>
    </w:p>
    <w:p w14:paraId="2AF4E6CC" w14:textId="77777777" w:rsidR="00000000" w:rsidRDefault="00000000">
      <w:pPr>
        <w:pStyle w:val="StandardWeb"/>
        <w:spacing w:after="0" w:afterAutospacing="0"/>
      </w:pPr>
      <w:r>
        <w:t>Sprecher: Anton Duschek, Johannes Spitzl. Dauer: 3153 Minuten.</w:t>
      </w:r>
      <w:r>
        <w:br/>
        <w:t>Der dritte Band der Werkausgabe beinhaltet 15 Erzählungen von Joseph Roth, u.a. Barbara, Karriere, Von dem Orte..., Kranke Menschheit, Immer seltener werden in dieser Welt...</w:t>
      </w:r>
      <w:r>
        <w:br/>
        <w:t>Buch-Nr.: 52815</w:t>
      </w:r>
    </w:p>
    <w:p w14:paraId="1046E7D2" w14:textId="77777777" w:rsidR="00000000" w:rsidRDefault="00000000">
      <w:pPr>
        <w:pStyle w:val="StandardWeb"/>
        <w:spacing w:after="0" w:afterAutospacing="0"/>
      </w:pPr>
    </w:p>
    <w:p w14:paraId="0B381040" w14:textId="77777777" w:rsidR="00000000" w:rsidRDefault="00000000">
      <w:pPr>
        <w:pStyle w:val="StandardWeb"/>
        <w:spacing w:after="0" w:afterAutospacing="0"/>
      </w:pPr>
      <w:r>
        <w:rPr>
          <w:rStyle w:val="Fett"/>
        </w:rPr>
        <w:t>Roth, Joseph: Joseph Roth Werke</w:t>
      </w:r>
    </w:p>
    <w:p w14:paraId="00D41A21" w14:textId="77777777" w:rsidR="00000000" w:rsidRDefault="00000000">
      <w:pPr>
        <w:pStyle w:val="StandardWeb"/>
        <w:spacing w:after="0" w:afterAutospacing="0"/>
      </w:pPr>
      <w:r>
        <w:t>Sprecher: Bettina Rossbacher. Dauer: 2742 Minuten.</w:t>
      </w:r>
      <w:r>
        <w:br/>
        <w:t>Der vierte und letzte Band der Werkausgabe enthält Joseph Roths Kleine Prosa, die chronologisch geordnet seine Feuilletons, Aufsätze, Vorträge, politisch-polemischen Artikel und literarischen Arbeiten umfasst.</w:t>
      </w:r>
      <w:r>
        <w:br/>
        <w:t>Buch-Nr.: 52816</w:t>
      </w:r>
    </w:p>
    <w:p w14:paraId="63FB2446" w14:textId="77777777" w:rsidR="00000000" w:rsidRDefault="00000000">
      <w:pPr>
        <w:pStyle w:val="StandardWeb"/>
        <w:spacing w:after="0" w:afterAutospacing="0"/>
      </w:pPr>
    </w:p>
    <w:p w14:paraId="34AB8BCA" w14:textId="77777777" w:rsidR="00000000" w:rsidRDefault="00000000">
      <w:pPr>
        <w:pStyle w:val="StandardWeb"/>
        <w:spacing w:after="0" w:afterAutospacing="0"/>
      </w:pPr>
      <w:r>
        <w:rPr>
          <w:rStyle w:val="Fett"/>
        </w:rPr>
        <w:t>Roth, Joseph: Reclams Hörbescherung</w:t>
      </w:r>
    </w:p>
    <w:p w14:paraId="341E9B13" w14:textId="77777777" w:rsidR="00000000" w:rsidRDefault="00000000">
      <w:pPr>
        <w:pStyle w:val="StandardWeb"/>
        <w:spacing w:after="0" w:afterAutospacing="0"/>
      </w:pPr>
      <w:r>
        <w:t>Sprecher: Otto Mellies, Petra Kelling, Eleven Labs (KI) . Dauer: 73 Minuten.</w:t>
      </w:r>
      <w:r>
        <w:br/>
        <w:t>Sechs wunderbare HörStories für die tannengrünschneeweißkerzenglänzende Zeit vor der und zur Heiligen Nacht! Enthält: "Weihnachten in Cochinchina" von Joseph Roth, "Torsten und der Weihnachtsmann" von Rolf Krenzer, "Die Könige aus dem Hüttendorf" von Otfried Preußler, "Der Christabend" von Ludwig Thoma, "Die Heilige Nacht" von Selma Lagerlöf und "Die Schreckensnacht" von Anton Tschechow. Bei diesem Hörbuch handelt es sich um ein käuflich erworbenes Hörbuch, das barrierefrei aufbereitet wurde.</w:t>
      </w:r>
      <w:r>
        <w:br/>
        <w:t>Buch-Nr.: 32126</w:t>
      </w:r>
    </w:p>
    <w:p w14:paraId="153007D0" w14:textId="77777777" w:rsidR="00000000" w:rsidRDefault="00000000">
      <w:pPr>
        <w:pStyle w:val="StandardWeb"/>
        <w:spacing w:after="0" w:afterAutospacing="0"/>
      </w:pPr>
    </w:p>
    <w:p w14:paraId="6EA87D38" w14:textId="77777777" w:rsidR="00000000" w:rsidRDefault="00000000">
      <w:pPr>
        <w:pStyle w:val="StandardWeb"/>
        <w:spacing w:after="0" w:afterAutospacing="0"/>
      </w:pPr>
      <w:r>
        <w:rPr>
          <w:rStyle w:val="Fett"/>
        </w:rPr>
        <w:t>Rowohlt, Harry: Pooh's Corner</w:t>
      </w:r>
    </w:p>
    <w:p w14:paraId="50D8B232" w14:textId="77777777" w:rsidR="00000000" w:rsidRDefault="00000000">
      <w:pPr>
        <w:pStyle w:val="StandardWeb"/>
        <w:spacing w:after="0" w:afterAutospacing="0"/>
      </w:pPr>
      <w:r>
        <w:t>Sprecher: Birgit Krammer, Harry Rowohlt. Dauer: 75 Minuten.</w:t>
      </w:r>
      <w:r>
        <w:br/>
        <w:t xml:space="preserve">Harry Rowohlt, Übersetzer, Poohrist und Flaneur in Hamburg, gehört zu den ganz Großen, </w:t>
      </w:r>
      <w:r>
        <w:lastRenderedPageBreak/>
        <w:t>was Herz und Witz und Verstand angeht. In diesem Buch sind die besten Pooh's-Corner-Kolumnen gesammelt. DAISY-Format. Bei diesem Hörbuch handelt es sich um ein käuflich erworbenes Hörbuch das barrierefrei aufgearbeitet wurde.</w:t>
      </w:r>
      <w:r>
        <w:br/>
        <w:t>Buch-Nr.: 30964</w:t>
      </w:r>
    </w:p>
    <w:p w14:paraId="243914E3" w14:textId="77777777" w:rsidR="00000000" w:rsidRDefault="00000000">
      <w:pPr>
        <w:pStyle w:val="StandardWeb"/>
        <w:spacing w:after="0" w:afterAutospacing="0"/>
      </w:pPr>
    </w:p>
    <w:p w14:paraId="3CE31172" w14:textId="77777777" w:rsidR="00000000" w:rsidRDefault="00000000">
      <w:pPr>
        <w:pStyle w:val="StandardWeb"/>
        <w:spacing w:after="0" w:afterAutospacing="0"/>
      </w:pPr>
      <w:r>
        <w:rPr>
          <w:rStyle w:val="Fett"/>
        </w:rPr>
        <w:t>Rückert, Friedrich: Fenster in den Orient</w:t>
      </w:r>
    </w:p>
    <w:p w14:paraId="6E21191B" w14:textId="77777777" w:rsidR="00000000" w:rsidRDefault="00000000">
      <w:pPr>
        <w:pStyle w:val="StandardWeb"/>
        <w:spacing w:after="0" w:afterAutospacing="0"/>
      </w:pPr>
      <w:r>
        <w:t>Sprecher: Monica Bleibtreu, Monika Köteles. Dauer: 63 Minuten.</w:t>
      </w:r>
      <w:r>
        <w:br/>
        <w:t>Die Makamen des Hariri; Teile des Koran und der Hamasa; Morgenländische Sagen; Geschichten von Hafis, Rumi, Ibn Sa'd und Dschami. DAISY-Format Bei diesem Hörbuch handelt es sich um ein käuflich erworbenes Hörbuch das barrierefrei aufgearbeitet wurde.</w:t>
      </w:r>
      <w:r>
        <w:br/>
        <w:t>Buch-Nr.: 32842</w:t>
      </w:r>
    </w:p>
    <w:p w14:paraId="06CD00B8" w14:textId="77777777" w:rsidR="00000000" w:rsidRDefault="00000000">
      <w:pPr>
        <w:pStyle w:val="StandardWeb"/>
        <w:spacing w:after="0" w:afterAutospacing="0"/>
      </w:pPr>
    </w:p>
    <w:p w14:paraId="01A15981" w14:textId="77777777" w:rsidR="00000000" w:rsidRDefault="00000000">
      <w:pPr>
        <w:pStyle w:val="StandardWeb"/>
        <w:spacing w:after="0" w:afterAutospacing="0"/>
      </w:pPr>
      <w:r>
        <w:rPr>
          <w:rStyle w:val="Fett"/>
        </w:rPr>
        <w:t>Saar, Ferdinand von: Novellen aus Österreich</w:t>
      </w:r>
    </w:p>
    <w:p w14:paraId="25F3685B" w14:textId="77777777" w:rsidR="00000000" w:rsidRDefault="00000000">
      <w:pPr>
        <w:pStyle w:val="StandardWeb"/>
        <w:spacing w:after="0" w:afterAutospacing="0"/>
      </w:pPr>
      <w:r>
        <w:t>Sprecher: Fritz Lehmann. Dauer: 677 Minuten.</w:t>
      </w:r>
      <w:r>
        <w:br/>
        <w:t>Ferdinand von Saar (geb. 1833) erfuhr mit den "Novellen aus Österreich" (1877) erstmals breitere Anerkennung. Sein Thema war das Wien der Jahrhundertwende und das alte Österreich in seiner Schönheit und Morbidität. Der Autor wollte in diesen vierzehn Novellen eine Kulturgeschichte des österreichischen Lebens von 1850 bis zur Jahrhundertwende entwerfen.</w:t>
      </w:r>
      <w:r>
        <w:br/>
        <w:t>Buch-Nr.: 40429</w:t>
      </w:r>
    </w:p>
    <w:p w14:paraId="05F73145" w14:textId="77777777" w:rsidR="00000000" w:rsidRDefault="00000000">
      <w:pPr>
        <w:pStyle w:val="StandardWeb"/>
        <w:spacing w:after="0" w:afterAutospacing="0"/>
      </w:pPr>
    </w:p>
    <w:p w14:paraId="7729EA9C" w14:textId="77777777" w:rsidR="00000000" w:rsidRDefault="00000000">
      <w:pPr>
        <w:pStyle w:val="StandardWeb"/>
        <w:spacing w:after="0" w:afterAutospacing="0"/>
      </w:pPr>
      <w:r>
        <w:rPr>
          <w:rStyle w:val="Fett"/>
        </w:rPr>
        <w:t>Sallenave, Daniele: Ein kalter Frühling</w:t>
      </w:r>
    </w:p>
    <w:p w14:paraId="1E1A5042" w14:textId="77777777" w:rsidR="00000000" w:rsidRDefault="00000000">
      <w:pPr>
        <w:pStyle w:val="StandardWeb"/>
        <w:spacing w:after="0" w:afterAutospacing="0"/>
      </w:pPr>
      <w:r>
        <w:t>Sprecher: Danielle Gaubatz. Dauer: 390 Minuten.</w:t>
      </w:r>
      <w:r>
        <w:br/>
        <w:t>Die Autorin geht in ihren Geschichten von ganz alltäglichen Begebenheiten aus, die sie zu Gleichnissen über die Sprachlosigkeit vieler Menschen unserer Tage vertieft.</w:t>
      </w:r>
      <w:r>
        <w:br/>
        <w:t>Buch-Nr.: 50329</w:t>
      </w:r>
    </w:p>
    <w:p w14:paraId="7285AD4B" w14:textId="77777777" w:rsidR="00000000" w:rsidRDefault="00000000">
      <w:pPr>
        <w:pStyle w:val="StandardWeb"/>
        <w:spacing w:after="0" w:afterAutospacing="0"/>
      </w:pPr>
    </w:p>
    <w:p w14:paraId="0D5614BA" w14:textId="77777777" w:rsidR="00000000" w:rsidRDefault="00000000">
      <w:pPr>
        <w:pStyle w:val="StandardWeb"/>
        <w:spacing w:after="0" w:afterAutospacing="0"/>
      </w:pPr>
      <w:r>
        <w:rPr>
          <w:rStyle w:val="Fett"/>
        </w:rPr>
        <w:t>Sandbichler, Bernhard: Europa erlesen: Tirol</w:t>
      </w:r>
    </w:p>
    <w:p w14:paraId="3A65EE6D" w14:textId="77777777" w:rsidR="00000000" w:rsidRDefault="00000000">
      <w:pPr>
        <w:pStyle w:val="StandardWeb"/>
        <w:spacing w:after="0" w:afterAutospacing="0"/>
      </w:pPr>
      <w:r>
        <w:t>Sprecher: Anna Morawetz. Dauer: 323 Minuten.</w:t>
      </w:r>
      <w:r>
        <w:br/>
        <w:t>Mit Beiträgen von Peter Altenberg, H. C. Artmann, Hans Aschenwald, Napoleon Bonaparte, Albin Egger Lienz, Joseph von Eichendorff, Gunter Falk, Paul Flora, Gertrud Fussenegger, Robert Gernhardt, Johann Wolfgang von Goethe, Julien Green und vielen anderen. Die Topographie der Texte dieser Anthologie ist Nord- und Osttirol.</w:t>
      </w:r>
      <w:r>
        <w:br/>
        <w:t>Buch-Nr.: 51650</w:t>
      </w:r>
    </w:p>
    <w:p w14:paraId="737890AE" w14:textId="77777777" w:rsidR="00000000" w:rsidRDefault="00000000">
      <w:pPr>
        <w:pStyle w:val="StandardWeb"/>
        <w:spacing w:after="0" w:afterAutospacing="0"/>
      </w:pPr>
    </w:p>
    <w:p w14:paraId="73534F2E" w14:textId="77777777" w:rsidR="00000000" w:rsidRDefault="00000000">
      <w:pPr>
        <w:pStyle w:val="StandardWeb"/>
        <w:spacing w:after="0" w:afterAutospacing="0"/>
      </w:pPr>
      <w:r>
        <w:rPr>
          <w:rStyle w:val="Fett"/>
        </w:rPr>
        <w:t>Saroyan, William: Der erste Sommertag</w:t>
      </w:r>
    </w:p>
    <w:p w14:paraId="5E118E2C" w14:textId="77777777" w:rsidR="00000000" w:rsidRDefault="00000000">
      <w:pPr>
        <w:pStyle w:val="StandardWeb"/>
        <w:spacing w:after="0" w:afterAutospacing="0"/>
      </w:pPr>
      <w:r>
        <w:lastRenderedPageBreak/>
        <w:t>Sprecher: Katharina Blaschke. Dauer: 568 Minuten.</w:t>
      </w:r>
      <w:r>
        <w:br/>
        <w:t>Ein Sammelband mit bisher größtenteils noch nicht veröffentlichten Erzählungen des Pulitzer-Preisträgers William Saroyan.</w:t>
      </w:r>
      <w:r>
        <w:br/>
        <w:t>Buch-Nr.: 42528</w:t>
      </w:r>
    </w:p>
    <w:p w14:paraId="62880E91" w14:textId="77777777" w:rsidR="00000000" w:rsidRDefault="00000000">
      <w:pPr>
        <w:pStyle w:val="StandardWeb"/>
        <w:spacing w:after="0" w:afterAutospacing="0"/>
      </w:pPr>
    </w:p>
    <w:p w14:paraId="18A3AFB0" w14:textId="77777777" w:rsidR="00000000" w:rsidRDefault="00000000">
      <w:pPr>
        <w:pStyle w:val="StandardWeb"/>
        <w:spacing w:after="0" w:afterAutospacing="0"/>
      </w:pPr>
      <w:r>
        <w:rPr>
          <w:rStyle w:val="Fett"/>
        </w:rPr>
        <w:t>Schami, Rafik: Der erste Ritt durchs Nadelöhr</w:t>
      </w:r>
    </w:p>
    <w:p w14:paraId="5A97B2B3" w14:textId="77777777" w:rsidR="00000000" w:rsidRDefault="00000000">
      <w:pPr>
        <w:pStyle w:val="StandardWeb"/>
        <w:spacing w:after="0" w:afterAutospacing="0"/>
      </w:pPr>
      <w:r>
        <w:t>Sprecher: Martin Nürnberger, Markus Hoffmann. Dauer: 87 Minuten.</w:t>
      </w:r>
      <w:r>
        <w:br/>
        <w:t xml:space="preserve">Geschichten voller Humor und Phantasie. Anknüpfend an die Tradition der 'Märchen aus Tausendundeiner Nacht' entführt Rafik Schami den Leser in eine Fabelwelt, in der es Geister, Könige, Riesen und kluge sprechende Tiere gibt. Hinter all den spannend und heiter erzählten Geschichten schimmert immer ein Stückchen von uns und unserer Realität durch. Egal, ob es sich um ein sprechendes Kamel handelt, ein Schwein das unter die Hühner ging, oder eine Mohnblume, die eine neue Welt entdeckt. Bei diesem Hörbuch handelt es sich um ein käuflich erworbenes Hörbuch das barrierefrei aufgearbeitet wurde. </w:t>
      </w:r>
      <w:r>
        <w:br/>
        <w:t>Buch-Nr.: 32994</w:t>
      </w:r>
    </w:p>
    <w:p w14:paraId="08AF6CF9" w14:textId="77777777" w:rsidR="00000000" w:rsidRDefault="00000000">
      <w:pPr>
        <w:pStyle w:val="StandardWeb"/>
        <w:spacing w:after="0" w:afterAutospacing="0"/>
      </w:pPr>
    </w:p>
    <w:p w14:paraId="4CF44E2B" w14:textId="77777777" w:rsidR="00000000" w:rsidRDefault="00000000">
      <w:pPr>
        <w:pStyle w:val="StandardWeb"/>
        <w:spacing w:after="0" w:afterAutospacing="0"/>
      </w:pPr>
      <w:r>
        <w:rPr>
          <w:rStyle w:val="Fett"/>
        </w:rPr>
        <w:t>Schami, Rafik: Die Frau, die ihren Mann auf dem Flohmarkt verkaufte</w:t>
      </w:r>
    </w:p>
    <w:p w14:paraId="5367ACEC" w14:textId="77777777" w:rsidR="00000000" w:rsidRDefault="00000000">
      <w:pPr>
        <w:pStyle w:val="StandardWeb"/>
        <w:spacing w:after="0" w:afterAutospacing="0"/>
      </w:pPr>
      <w:r>
        <w:t>Sprecher: Manfred Fenner. Dauer: 320 Minuten.</w:t>
      </w:r>
      <w:r>
        <w:br/>
        <w:t>In 11 Geschichten erzählt der Autor, der seit 1971 in Deutschland lebt, aus seiner Kindheit in Damaskus, als es noch Geschichtenerzähler gab, und wie er selbst zum Erzähler wurde. Auch macht er sich Gedanken darüber, wie die Märchen in die Welt gekommen sind.</w:t>
      </w:r>
      <w:r>
        <w:br/>
        <w:t>Buch-Nr.: 55348</w:t>
      </w:r>
    </w:p>
    <w:p w14:paraId="4B61C9C0" w14:textId="77777777" w:rsidR="00000000" w:rsidRDefault="00000000">
      <w:pPr>
        <w:pStyle w:val="StandardWeb"/>
        <w:spacing w:after="0" w:afterAutospacing="0"/>
      </w:pPr>
    </w:p>
    <w:p w14:paraId="0185B9CC" w14:textId="77777777" w:rsidR="00000000" w:rsidRDefault="00000000">
      <w:pPr>
        <w:pStyle w:val="StandardWeb"/>
        <w:spacing w:after="0" w:afterAutospacing="0"/>
      </w:pPr>
      <w:r>
        <w:rPr>
          <w:rStyle w:val="Fett"/>
        </w:rPr>
        <w:t>Schänzle-Geiger, Heidi: Alois und Auguste</w:t>
      </w:r>
    </w:p>
    <w:p w14:paraId="023581EF" w14:textId="77777777" w:rsidR="00000000" w:rsidRDefault="00000000">
      <w:pPr>
        <w:pStyle w:val="StandardWeb"/>
        <w:spacing w:after="0" w:afterAutospacing="0"/>
      </w:pPr>
      <w:r>
        <w:t>Sprecher: Dagmar Gabriel. Dauer: 700 Minuten.</w:t>
      </w:r>
      <w:r>
        <w:br/>
        <w:t>Ein Lesebuch mit über 50 Geschichten zum Thema Vergessen, Alzheimer und Demenz. Von Autorinnen und Autoren aus der Schweiz, Deutschland und Österreich, u.a. von Martin Suter, Margrit Schriber, Peter Zeindler, Gaby Hauptmann, Christine Rinderknecht ...</w:t>
      </w:r>
      <w:r>
        <w:br/>
        <w:t>Buch-Nr.: 53214</w:t>
      </w:r>
    </w:p>
    <w:p w14:paraId="59C6517D" w14:textId="77777777" w:rsidR="00000000" w:rsidRDefault="00000000">
      <w:pPr>
        <w:pStyle w:val="StandardWeb"/>
        <w:spacing w:after="0" w:afterAutospacing="0"/>
      </w:pPr>
    </w:p>
    <w:p w14:paraId="28311F6F" w14:textId="77777777" w:rsidR="00000000" w:rsidRDefault="00000000">
      <w:pPr>
        <w:pStyle w:val="StandardWeb"/>
        <w:spacing w:after="0" w:afterAutospacing="0"/>
      </w:pPr>
      <w:r>
        <w:rPr>
          <w:rStyle w:val="Fett"/>
        </w:rPr>
        <w:t>Schaper, Edzard: Gesammelte Erzählungen</w:t>
      </w:r>
    </w:p>
    <w:p w14:paraId="7F8FA995" w14:textId="77777777" w:rsidR="00000000" w:rsidRDefault="00000000">
      <w:pPr>
        <w:pStyle w:val="StandardWeb"/>
        <w:spacing w:after="0" w:afterAutospacing="0"/>
      </w:pPr>
      <w:r>
        <w:t>Sprecher: Alfred Schnayder. Dauer: 1419 Minuten.</w:t>
      </w:r>
      <w:r>
        <w:br/>
        <w:t>Inhalt: Das Lied der Väter; Hinter den Linien; Unschuld der Sünde; Geisterbahn u.v.m.</w:t>
      </w:r>
      <w:r>
        <w:br/>
        <w:t>Buch-Nr.: 41123</w:t>
      </w:r>
    </w:p>
    <w:p w14:paraId="4569A52D" w14:textId="77777777" w:rsidR="00000000" w:rsidRDefault="00000000">
      <w:pPr>
        <w:pStyle w:val="StandardWeb"/>
        <w:spacing w:after="0" w:afterAutospacing="0"/>
      </w:pPr>
    </w:p>
    <w:p w14:paraId="00F2867E" w14:textId="77777777" w:rsidR="00000000" w:rsidRDefault="00000000">
      <w:pPr>
        <w:pStyle w:val="StandardWeb"/>
        <w:spacing w:after="0" w:afterAutospacing="0"/>
      </w:pPr>
      <w:r>
        <w:rPr>
          <w:rStyle w:val="Fett"/>
        </w:rPr>
        <w:t>Schaper, Edzard: Schicksale und Abenteuer</w:t>
      </w:r>
    </w:p>
    <w:p w14:paraId="731E4CC3" w14:textId="77777777" w:rsidR="00000000" w:rsidRDefault="00000000">
      <w:pPr>
        <w:pStyle w:val="StandardWeb"/>
        <w:spacing w:after="0" w:afterAutospacing="0"/>
      </w:pPr>
      <w:r>
        <w:lastRenderedPageBreak/>
        <w:t>Sprecher: Alfred Schnayder. Dauer: 277 Minuten.</w:t>
      </w:r>
      <w:r>
        <w:br/>
        <w:t>Enthält folgende Erzählungen: Levitation, Weltuntergang auf Dago; In Grönland wartet ein Missionar; Epitaph für einen Patrioten; Der stille Major; Selbstgespräch vor einem Zeugen; Das Duell; Das feindselige Glück; Die Heimat der Verbannten; Brief eines hauptstädtischen jungen Herrn an seine alte Mutter im Gouvernement Estland.</w:t>
      </w:r>
      <w:r>
        <w:br/>
        <w:t>Buch-Nr.: 41358</w:t>
      </w:r>
    </w:p>
    <w:p w14:paraId="6C73CF7F" w14:textId="77777777" w:rsidR="00000000" w:rsidRDefault="00000000">
      <w:pPr>
        <w:pStyle w:val="StandardWeb"/>
        <w:spacing w:after="0" w:afterAutospacing="0"/>
      </w:pPr>
    </w:p>
    <w:p w14:paraId="31EC2DDA" w14:textId="77777777" w:rsidR="00000000" w:rsidRDefault="00000000">
      <w:pPr>
        <w:pStyle w:val="StandardWeb"/>
        <w:spacing w:after="0" w:afterAutospacing="0"/>
      </w:pPr>
      <w:r>
        <w:rPr>
          <w:rStyle w:val="Fett"/>
        </w:rPr>
        <w:t>Scharpenberg, Margot [= Wellmann, Margot]: Fröhliche Weihnachten und andere Lebensläufe</w:t>
      </w:r>
    </w:p>
    <w:p w14:paraId="4CA7E1A1" w14:textId="77777777" w:rsidR="00000000" w:rsidRDefault="00000000">
      <w:pPr>
        <w:pStyle w:val="StandardWeb"/>
        <w:spacing w:after="0" w:afterAutospacing="0"/>
      </w:pPr>
      <w:r>
        <w:t>Sprecher: Margarete Walde, Helga Schick. Dauer: 154 Minuten.</w:t>
      </w:r>
      <w:r>
        <w:br/>
        <w:t>Enthält die Erzählungen: Franz und ich; Die Andere; Natürliche Zahlen; Rehabilitierung; Die Anzeige.</w:t>
      </w:r>
      <w:r>
        <w:br/>
        <w:t>Buch-Nr.: 43641</w:t>
      </w:r>
    </w:p>
    <w:p w14:paraId="5F87CABB" w14:textId="77777777" w:rsidR="00000000" w:rsidRDefault="00000000">
      <w:pPr>
        <w:pStyle w:val="StandardWeb"/>
        <w:spacing w:after="0" w:afterAutospacing="0"/>
      </w:pPr>
    </w:p>
    <w:p w14:paraId="777961B0" w14:textId="77777777" w:rsidR="00000000" w:rsidRDefault="00000000">
      <w:pPr>
        <w:pStyle w:val="StandardWeb"/>
        <w:spacing w:after="0" w:afterAutospacing="0"/>
      </w:pPr>
      <w:r>
        <w:rPr>
          <w:rStyle w:val="Fett"/>
        </w:rPr>
        <w:t>Schätzing, Frank: Böse Nacht Geschichten</w:t>
      </w:r>
    </w:p>
    <w:p w14:paraId="06A5A383" w14:textId="77777777" w:rsidR="00000000" w:rsidRDefault="00000000">
      <w:pPr>
        <w:pStyle w:val="StandardWeb"/>
        <w:spacing w:after="0" w:afterAutospacing="0"/>
      </w:pPr>
      <w:r>
        <w:t>Sprecher: Axel Milberg, Monika Köteles. Dauer: 94 Minuten.</w:t>
      </w:r>
      <w:r>
        <w:br/>
        <w:t>6 bekannte Schauspieler lesen 6 exklusiv verfasste Kurzgeschichten von 6 bekannten Autoren: Frank Schätzing: Der Teppich; Burkhard Driest: Doña Margarita de las Nieves; Buddy Giovinazzo: Nacht in Kreuzberg; Roger Willemsen: Bequemes Loch Adieu; Andreas Eschbach: Well done; Edgar Noske: Im Herzen ein Mörder. DAISY-Format. Bei diesem Hörbuch handelt es sich um ein käuflich erworbenes Hörbuch das barrierefrei aufgearbeitet wurde.</w:t>
      </w:r>
      <w:r>
        <w:br/>
        <w:t>Buch-Nr.: 30890</w:t>
      </w:r>
    </w:p>
    <w:p w14:paraId="1B7E94C3" w14:textId="77777777" w:rsidR="00000000" w:rsidRDefault="00000000">
      <w:pPr>
        <w:pStyle w:val="StandardWeb"/>
        <w:spacing w:after="0" w:afterAutospacing="0"/>
      </w:pPr>
    </w:p>
    <w:p w14:paraId="621DAAD8" w14:textId="77777777" w:rsidR="00000000" w:rsidRDefault="00000000">
      <w:pPr>
        <w:pStyle w:val="StandardWeb"/>
        <w:spacing w:after="0" w:afterAutospacing="0"/>
      </w:pPr>
      <w:r>
        <w:rPr>
          <w:rStyle w:val="Fett"/>
        </w:rPr>
        <w:t>Schirach, Ferdinand von: Die Würde ist antastbar</w:t>
      </w:r>
    </w:p>
    <w:p w14:paraId="27300E8A" w14:textId="77777777" w:rsidR="00000000" w:rsidRDefault="00000000">
      <w:pPr>
        <w:pStyle w:val="StandardWeb"/>
        <w:spacing w:after="0" w:afterAutospacing="0"/>
      </w:pPr>
      <w:r>
        <w:t>Sprecher: Andreas Ladwig. Dauer: 147 Minuten.</w:t>
      </w:r>
      <w:r>
        <w:br/>
        <w:t>Sammelband mit kurzen Essays des bekannten Strafverteidigers und Publizisten, in denen er über moralische und juristische Fragestellungen unserer Gesellschaft nachdenkt und daneben auch private Einblicke gestattet.</w:t>
      </w:r>
      <w:r>
        <w:br/>
        <w:t>Buch-Nr.: 53174</w:t>
      </w:r>
    </w:p>
    <w:p w14:paraId="79AA9773" w14:textId="77777777" w:rsidR="00000000" w:rsidRDefault="00000000">
      <w:pPr>
        <w:pStyle w:val="StandardWeb"/>
        <w:spacing w:after="0" w:afterAutospacing="0"/>
      </w:pPr>
    </w:p>
    <w:p w14:paraId="20811662" w14:textId="77777777" w:rsidR="00000000" w:rsidRDefault="00000000">
      <w:pPr>
        <w:pStyle w:val="StandardWeb"/>
        <w:spacing w:after="0" w:afterAutospacing="0"/>
      </w:pPr>
      <w:r>
        <w:rPr>
          <w:rStyle w:val="Fett"/>
        </w:rPr>
        <w:t>Schirach, Ferdinand von: Kaffee und Zigaretten</w:t>
      </w:r>
    </w:p>
    <w:p w14:paraId="13446DF8" w14:textId="77777777" w:rsidR="00000000" w:rsidRDefault="00000000">
      <w:pPr>
        <w:pStyle w:val="StandardWeb"/>
        <w:spacing w:after="0" w:afterAutospacing="0"/>
      </w:pPr>
      <w:r>
        <w:t>Sprecher: Tilman Leher. Dauer: 268 Minuten.</w:t>
      </w:r>
      <w:r>
        <w:br/>
        <w:t>Der Strafverteidiger und Schriftsteller versammelt hier 48 Novellen, Geschichten und Beobachtungen, die von menschlichen Abgründen hinter scheinbar ganz Alltäglichem handeln und letztlich zu den großen Lebensthemen wie Glück, Würde, Einsamkeit, Zufall, Entwurzelung führen.</w:t>
      </w:r>
      <w:r>
        <w:br/>
        <w:t>Buch-Nr.: 54718</w:t>
      </w:r>
    </w:p>
    <w:p w14:paraId="433B77B2" w14:textId="77777777" w:rsidR="00000000" w:rsidRDefault="00000000">
      <w:pPr>
        <w:pStyle w:val="StandardWeb"/>
        <w:spacing w:after="0" w:afterAutospacing="0"/>
      </w:pPr>
    </w:p>
    <w:p w14:paraId="5B6BAEC5" w14:textId="77777777" w:rsidR="00000000" w:rsidRDefault="00000000">
      <w:pPr>
        <w:pStyle w:val="StandardWeb"/>
        <w:spacing w:after="0" w:afterAutospacing="0"/>
      </w:pPr>
      <w:r>
        <w:rPr>
          <w:rStyle w:val="Fett"/>
        </w:rPr>
        <w:t>Schirach, Ferdinand von: Nachmittage</w:t>
      </w:r>
    </w:p>
    <w:p w14:paraId="4D1CA3DE" w14:textId="77777777" w:rsidR="00000000" w:rsidRDefault="00000000">
      <w:pPr>
        <w:pStyle w:val="StandardWeb"/>
        <w:spacing w:after="0" w:afterAutospacing="0"/>
      </w:pPr>
      <w:r>
        <w:t>Sprecher: Hanns Zischler. Dauer: 220 Minuten.</w:t>
      </w:r>
      <w:r>
        <w:br/>
        <w:t>Ferdinand von Schirach erzählt von milden Frühsommermorgen, verregneten Nachmittagen und schwarzen Nächten. Seine Geschichten spielen in Berlin, Pamplona, Oslo, Tokio, Zürich, New York, Marrakesch, Taipeh und Wien. Es sind kurze Geschichten über die Dinge, die unser Leben verändern, über Zufälle, falsche Entscheidungen und die Flüchtigkeit des Glücks. Bei diesem Hörbuch handelt es sich um ein käuflich erworbenes Hörbuch das barrierefrei aufgearbeitet wurde.</w:t>
      </w:r>
      <w:r>
        <w:br/>
        <w:t>Buch-Nr.: 33081</w:t>
      </w:r>
    </w:p>
    <w:p w14:paraId="5EC74F7E" w14:textId="77777777" w:rsidR="00000000" w:rsidRDefault="00000000">
      <w:pPr>
        <w:pStyle w:val="StandardWeb"/>
        <w:spacing w:after="0" w:afterAutospacing="0"/>
      </w:pPr>
    </w:p>
    <w:p w14:paraId="1F41786E" w14:textId="77777777" w:rsidR="00000000" w:rsidRDefault="00000000">
      <w:pPr>
        <w:pStyle w:val="StandardWeb"/>
        <w:spacing w:after="0" w:afterAutospacing="0"/>
      </w:pPr>
      <w:r>
        <w:rPr>
          <w:rStyle w:val="Fett"/>
        </w:rPr>
        <w:t>Schirach, Ferdinand von: Verbrechen</w:t>
      </w:r>
    </w:p>
    <w:p w14:paraId="2DB5DDC4" w14:textId="77777777" w:rsidR="00000000" w:rsidRDefault="00000000">
      <w:pPr>
        <w:pStyle w:val="StandardWeb"/>
        <w:spacing w:after="0" w:afterAutospacing="0"/>
      </w:pPr>
      <w:r>
        <w:t>Sprecher: Irmtraut Kruse-Lötters. Dauer: 347 Minuten.</w:t>
      </w:r>
      <w:r>
        <w:br/>
        <w:t>Ein angesehener, freundlicher Herr, Doktor der Medizin, erschlägt nach 40 Ehejahren seine Frau mit einer Axt; eine junge Frau tötet ihren schwerkranken Bruder aus Liebe ... - Der Autor, Anwalt und Strafverteidiger in Berlin, schildert aus sehr persönlicher Sicht etliche Fälle besonderer Art, bei denen er sich helfend eingesetzt hat und milde Urteile gefällt wurden.</w:t>
      </w:r>
      <w:r>
        <w:br/>
        <w:t>Buch-Nr.: 56596</w:t>
      </w:r>
    </w:p>
    <w:p w14:paraId="35097ED2" w14:textId="77777777" w:rsidR="00000000" w:rsidRDefault="00000000">
      <w:pPr>
        <w:pStyle w:val="StandardWeb"/>
        <w:spacing w:after="0" w:afterAutospacing="0"/>
      </w:pPr>
    </w:p>
    <w:p w14:paraId="4853173B" w14:textId="77777777" w:rsidR="00000000" w:rsidRDefault="00000000">
      <w:pPr>
        <w:pStyle w:val="StandardWeb"/>
        <w:spacing w:after="0" w:afterAutospacing="0"/>
      </w:pPr>
      <w:r>
        <w:rPr>
          <w:rStyle w:val="Fett"/>
        </w:rPr>
        <w:t>Schlag, Evelyn: Touche</w:t>
      </w:r>
    </w:p>
    <w:p w14:paraId="36AEFD37" w14:textId="77777777" w:rsidR="00000000" w:rsidRDefault="00000000">
      <w:pPr>
        <w:pStyle w:val="StandardWeb"/>
        <w:spacing w:after="0" w:afterAutospacing="0"/>
      </w:pPr>
      <w:r>
        <w:t>Sprecher: Christa Nebenführ. Dauer: 380 Minuten.</w:t>
      </w:r>
      <w:r>
        <w:br/>
        <w:t>Erzählungen von flüchtigen Begegnungen mit der Liebe.</w:t>
      </w:r>
      <w:r>
        <w:br/>
        <w:t>Buch-Nr.: 45799</w:t>
      </w:r>
    </w:p>
    <w:p w14:paraId="7234E518" w14:textId="77777777" w:rsidR="00000000" w:rsidRDefault="00000000">
      <w:pPr>
        <w:pStyle w:val="StandardWeb"/>
        <w:spacing w:after="0" w:afterAutospacing="0"/>
      </w:pPr>
    </w:p>
    <w:p w14:paraId="7245B9CF" w14:textId="77777777" w:rsidR="00000000" w:rsidRDefault="00000000">
      <w:pPr>
        <w:pStyle w:val="StandardWeb"/>
        <w:spacing w:after="0" w:afterAutospacing="0"/>
      </w:pPr>
      <w:r>
        <w:rPr>
          <w:rStyle w:val="Fett"/>
        </w:rPr>
        <w:t>Schnitzler, Arthur: Der Sohn ; Die Fremde ; Halbzwei</w:t>
      </w:r>
    </w:p>
    <w:p w14:paraId="77F63035" w14:textId="77777777" w:rsidR="00000000" w:rsidRDefault="00000000">
      <w:pPr>
        <w:pStyle w:val="StandardWeb"/>
        <w:spacing w:after="0" w:afterAutospacing="0"/>
      </w:pPr>
      <w:r>
        <w:t>Sprecher: Vilma Degischer, Heinrich Schnitzler. Dauer: 65 Minuten.</w:t>
      </w:r>
      <w:r>
        <w:br/>
        <w:t>Bei diesem Hörbuch handelt es sich um ein käuflich erworbenes Hörbuch das barrierefrei aufgearbeitet wurde.</w:t>
      </w:r>
      <w:r>
        <w:br/>
        <w:t>Buch-Nr.: 31308</w:t>
      </w:r>
    </w:p>
    <w:p w14:paraId="3AA464C1" w14:textId="77777777" w:rsidR="00000000" w:rsidRDefault="00000000">
      <w:pPr>
        <w:pStyle w:val="StandardWeb"/>
        <w:spacing w:after="0" w:afterAutospacing="0"/>
      </w:pPr>
    </w:p>
    <w:p w14:paraId="4FBA118F" w14:textId="77777777" w:rsidR="00000000" w:rsidRDefault="00000000">
      <w:pPr>
        <w:pStyle w:val="StandardWeb"/>
        <w:spacing w:after="0" w:afterAutospacing="0"/>
      </w:pPr>
      <w:r>
        <w:rPr>
          <w:rStyle w:val="Fett"/>
        </w:rPr>
        <w:t>Schnitzler, Arthur: Novellen</w:t>
      </w:r>
    </w:p>
    <w:p w14:paraId="304085CC" w14:textId="77777777" w:rsidR="00000000" w:rsidRDefault="00000000">
      <w:pPr>
        <w:pStyle w:val="StandardWeb"/>
        <w:spacing w:after="0" w:afterAutospacing="0"/>
      </w:pPr>
      <w:r>
        <w:t>Sprecher: Fritz Lehmann, Guido Wieland u.a.. Dauer: 599 Minuten.</w:t>
      </w:r>
      <w:r>
        <w:br/>
        <w:t>Leutnant Gustl. Casanovas Heimfahrt. Spiel im Morgengrauen.</w:t>
      </w:r>
      <w:r>
        <w:br/>
        <w:t>Buch-Nr.: 40494</w:t>
      </w:r>
    </w:p>
    <w:p w14:paraId="3659BDB3" w14:textId="77777777" w:rsidR="00000000" w:rsidRDefault="00000000">
      <w:pPr>
        <w:pStyle w:val="StandardWeb"/>
        <w:spacing w:after="0" w:afterAutospacing="0"/>
      </w:pPr>
    </w:p>
    <w:p w14:paraId="2BCF46A8" w14:textId="77777777" w:rsidR="00000000" w:rsidRDefault="00000000">
      <w:pPr>
        <w:pStyle w:val="StandardWeb"/>
        <w:spacing w:after="0" w:afterAutospacing="0"/>
      </w:pPr>
      <w:r>
        <w:rPr>
          <w:rStyle w:val="Fett"/>
        </w:rPr>
        <w:lastRenderedPageBreak/>
        <w:t>Schöberl, Rotraut: Meer Morde</w:t>
      </w:r>
    </w:p>
    <w:p w14:paraId="49D67193" w14:textId="77777777" w:rsidR="00000000" w:rsidRDefault="00000000">
      <w:pPr>
        <w:pStyle w:val="StandardWeb"/>
        <w:spacing w:after="0" w:afterAutospacing="0"/>
      </w:pPr>
      <w:r>
        <w:t>Sprecher: Christoph Gottschalch. Dauer: 413 Minuten.</w:t>
      </w:r>
      <w:r>
        <w:br/>
        <w:t>Rotraut Schöberl ist nicht nur begeisterte Buchhändlerin, ihre Liebe gilt auch dem Meer. Allerdings kann nichts kriminelle Spuren so schnell und gründlich verschwinden lassen wie der Ozean. Von Grado über Sizilien bis Santa Cruz de La Palma wird gemordet, Atlantik, Pazifik und Mittelmeer sind Schauplätze krimineller Untaten im, am und unter Wasser. Davon erzählen Patricia Highsmith, Fred Vargas oder Martin Walker, aber auch zahlreiche frische "meerige" Kriminalfälle von Alex Beer, Andreas Gruber und vielen anderen. Erstmals steuert auch Schöberl einen besonders fiesen Mordfall auf ihren geliebten Kanaren bei.</w:t>
      </w:r>
      <w:r>
        <w:br/>
        <w:t>Buch-Nr.: 56938</w:t>
      </w:r>
    </w:p>
    <w:p w14:paraId="42CFE660" w14:textId="77777777" w:rsidR="00000000" w:rsidRDefault="00000000">
      <w:pPr>
        <w:pStyle w:val="StandardWeb"/>
        <w:spacing w:after="0" w:afterAutospacing="0"/>
      </w:pPr>
    </w:p>
    <w:p w14:paraId="3CC5BFC6" w14:textId="77777777" w:rsidR="00000000" w:rsidRDefault="00000000">
      <w:pPr>
        <w:pStyle w:val="StandardWeb"/>
        <w:spacing w:after="0" w:afterAutospacing="0"/>
      </w:pPr>
      <w:r>
        <w:rPr>
          <w:rStyle w:val="Fett"/>
        </w:rPr>
        <w:t>Schöberl, Rotraut: Messer, Gabel, Mord</w:t>
      </w:r>
    </w:p>
    <w:p w14:paraId="095AF30A" w14:textId="77777777" w:rsidR="00000000" w:rsidRDefault="00000000">
      <w:pPr>
        <w:pStyle w:val="StandardWeb"/>
        <w:spacing w:after="0" w:afterAutospacing="0"/>
      </w:pPr>
      <w:r>
        <w:t>Sprecher: Alois Frank. Dauer: 448 Minuten.</w:t>
      </w:r>
      <w:r>
        <w:br/>
        <w:t>In „Messer, Gabel, Mord“ stehen gefährliche Küchengeräte und vergiftete Speisen, elegante Sterne-Restaurants und scheinbar harmlose Strandcafés auf dem Krimi-Menü.</w:t>
      </w:r>
      <w:r>
        <w:br/>
        <w:t>Buch-Nr.: 57151</w:t>
      </w:r>
    </w:p>
    <w:p w14:paraId="012A6D86" w14:textId="77777777" w:rsidR="00000000" w:rsidRDefault="00000000">
      <w:pPr>
        <w:pStyle w:val="StandardWeb"/>
        <w:spacing w:after="0" w:afterAutospacing="0"/>
      </w:pPr>
    </w:p>
    <w:p w14:paraId="53B86B92" w14:textId="77777777" w:rsidR="00000000" w:rsidRDefault="00000000">
      <w:pPr>
        <w:pStyle w:val="StandardWeb"/>
        <w:spacing w:after="0" w:afterAutospacing="0"/>
      </w:pPr>
      <w:r>
        <w:rPr>
          <w:rStyle w:val="Fett"/>
        </w:rPr>
        <w:t>Schönfeldt, Sybil: Weihnachtsgans und Lichterglanz</w:t>
      </w:r>
    </w:p>
    <w:p w14:paraId="65039B3A" w14:textId="77777777" w:rsidR="00000000" w:rsidRDefault="00000000">
      <w:pPr>
        <w:pStyle w:val="StandardWeb"/>
        <w:spacing w:after="0" w:afterAutospacing="0"/>
      </w:pPr>
      <w:r>
        <w:t>Sprecher: Christine Renhardt. Dauer: 290 Minuten.</w:t>
      </w:r>
      <w:r>
        <w:br/>
        <w:t>Eine köstliche Liebeserklärung an die Weihnachtszeit!Alle Jahre wieder - das Weihnachtsessen, und doch auf jedem Tisch ganz anders: Ob Karpfen Blau und Mandelcreme,Weihnachtsgans und Eierpunsch oder der Duft nach Zimt und Zitronen - europäische Schriftsteller und Schriftstellerinnen erinnern sich an die Weihnachtsdiners ihrer Kindheit. Sybil Gräfin Schönfeldt hat in diesem Band die schönsten Geschichten und dazu passende Rezepte versammelt.»Oh, wie ist es schön, wenn Weihnachten ist! Ich wünschte nur, dass ein wenig öfter Weihnachten wäre.« Astrid Lindgren</w:t>
      </w:r>
      <w:r>
        <w:br/>
        <w:t>Buch-Nr.: 56338</w:t>
      </w:r>
    </w:p>
    <w:p w14:paraId="5666E78C" w14:textId="77777777" w:rsidR="00000000" w:rsidRDefault="00000000">
      <w:pPr>
        <w:pStyle w:val="StandardWeb"/>
        <w:spacing w:after="0" w:afterAutospacing="0"/>
      </w:pPr>
    </w:p>
    <w:p w14:paraId="44CDB9C7" w14:textId="77777777" w:rsidR="00000000" w:rsidRDefault="00000000">
      <w:pPr>
        <w:pStyle w:val="StandardWeb"/>
        <w:spacing w:after="0" w:afterAutospacing="0"/>
      </w:pPr>
      <w:r>
        <w:rPr>
          <w:rStyle w:val="Fett"/>
        </w:rPr>
        <w:t>Schönherr, Karl: Ausgewählte Erzählungen</w:t>
      </w:r>
    </w:p>
    <w:p w14:paraId="235CF1EB" w14:textId="77777777" w:rsidR="00000000" w:rsidRDefault="00000000">
      <w:pPr>
        <w:pStyle w:val="StandardWeb"/>
        <w:spacing w:after="0" w:afterAutospacing="0"/>
      </w:pPr>
      <w:r>
        <w:t>Sprecher: Klaus Händl. Dauer: 180 Minuten.</w:t>
      </w:r>
      <w:r>
        <w:br/>
        <w:t>Inhalt: "Kreuzerschinten", "Henkermahl", "Der Pfandhund", "Der Schwegler", "Bauerfang", "Es greift nichts an", "Der Bauernknecht auf der Klinik", "Die Übergab", "Kindstauf", "Tiroler Bauern von 1809", "Die erste Beicht", "Der neue Doktor", "Als der Vater starb", "Meine erste Begegnung mit dem Dichter Adolf Pichler".</w:t>
      </w:r>
      <w:r>
        <w:br/>
        <w:t>Buch-Nr.: 44973</w:t>
      </w:r>
    </w:p>
    <w:p w14:paraId="3FB98A0E" w14:textId="77777777" w:rsidR="00000000" w:rsidRDefault="00000000">
      <w:pPr>
        <w:pStyle w:val="StandardWeb"/>
        <w:spacing w:after="0" w:afterAutospacing="0"/>
      </w:pPr>
    </w:p>
    <w:p w14:paraId="4BF21214" w14:textId="77777777" w:rsidR="00000000" w:rsidRDefault="00000000">
      <w:pPr>
        <w:pStyle w:val="StandardWeb"/>
        <w:spacing w:after="0" w:afterAutospacing="0"/>
      </w:pPr>
      <w:r>
        <w:rPr>
          <w:rStyle w:val="Fett"/>
        </w:rPr>
        <w:t>Schrobsdorff, Angelika: Von der Erinnerung geweckt</w:t>
      </w:r>
    </w:p>
    <w:p w14:paraId="20AC5EB0" w14:textId="77777777" w:rsidR="00000000" w:rsidRDefault="00000000">
      <w:pPr>
        <w:pStyle w:val="StandardWeb"/>
        <w:spacing w:after="0" w:afterAutospacing="0"/>
      </w:pPr>
      <w:r>
        <w:lastRenderedPageBreak/>
        <w:t>Sprecher: Lilo von Plüskow. Dauer: 505 Minuten.</w:t>
      </w:r>
      <w:r>
        <w:br/>
        <w:t>Die Spanne der 15 Erzählungen und Kurzgeschichten reicht vom verstörten Kind, das im 2. Weltkrieg mit den Eltern nach Bulgarien fliehen muss, bis in die Gegenwart zu einer resignierten Erwachsenen, die sich Israel als zweite Heimat erwählt hat und feststellt, dass dieses Land keinen Frieden findet. Es sind bewegende, anrührende, traurige, aber auch komische und hoffnungsvolle Geschichten, aus tiefstem Herzen und direkt von der Seele geschrieben.</w:t>
      </w:r>
      <w:r>
        <w:br/>
        <w:t>Buch-Nr.: 56790</w:t>
      </w:r>
    </w:p>
    <w:p w14:paraId="0FB93C1D" w14:textId="77777777" w:rsidR="00000000" w:rsidRDefault="00000000">
      <w:pPr>
        <w:pStyle w:val="StandardWeb"/>
        <w:spacing w:after="0" w:afterAutospacing="0"/>
      </w:pPr>
    </w:p>
    <w:p w14:paraId="5043E486" w14:textId="77777777" w:rsidR="00000000" w:rsidRDefault="00000000">
      <w:pPr>
        <w:pStyle w:val="StandardWeb"/>
        <w:spacing w:after="0" w:afterAutospacing="0"/>
      </w:pPr>
      <w:r>
        <w:rPr>
          <w:rStyle w:val="Fett"/>
        </w:rPr>
        <w:t>Schröder, Matthias: Der Sturz des Seiltänzers</w:t>
      </w:r>
    </w:p>
    <w:p w14:paraId="57A2C72A" w14:textId="77777777" w:rsidR="00000000" w:rsidRDefault="00000000">
      <w:pPr>
        <w:pStyle w:val="StandardWeb"/>
        <w:spacing w:after="0" w:afterAutospacing="0"/>
      </w:pPr>
      <w:r>
        <w:t>Sprecher: Herbert Steinböck. Dauer: 113 Minuten.</w:t>
      </w:r>
      <w:r>
        <w:br/>
        <w:t>Düstere Kurzgeschichten, meist um Ärzte.</w:t>
      </w:r>
      <w:r>
        <w:br/>
        <w:t>Buch-Nr.: 44240</w:t>
      </w:r>
    </w:p>
    <w:p w14:paraId="1ABF71F9" w14:textId="77777777" w:rsidR="00000000" w:rsidRDefault="00000000">
      <w:pPr>
        <w:pStyle w:val="StandardWeb"/>
        <w:spacing w:after="0" w:afterAutospacing="0"/>
      </w:pPr>
    </w:p>
    <w:p w14:paraId="3D841D85" w14:textId="77777777" w:rsidR="00000000" w:rsidRDefault="00000000">
      <w:pPr>
        <w:pStyle w:val="StandardWeb"/>
        <w:spacing w:after="0" w:afterAutospacing="0"/>
      </w:pPr>
      <w:r>
        <w:rPr>
          <w:rStyle w:val="Fett"/>
        </w:rPr>
        <w:t>Schuh, Franz: Schwere Vorwürfe, schmutzige Wäsche</w:t>
      </w:r>
    </w:p>
    <w:p w14:paraId="106D5CC6" w14:textId="77777777" w:rsidR="00000000" w:rsidRDefault="00000000">
      <w:pPr>
        <w:pStyle w:val="StandardWeb"/>
        <w:spacing w:after="0" w:afterAutospacing="0"/>
      </w:pPr>
      <w:r>
        <w:t>Sprecher: Martin Nürnberger, Franz Schuh. Dauer: 130 Minuten.</w:t>
      </w:r>
      <w:r>
        <w:br/>
        <w:t>Franz Schuh ist Essayist, Philosoph und glänzender Interpret eigener Texte. Er gehört zu den wichtigsten österreichischen Schriftstellern. "Schwere Vorwürfe, schmutzige Wäsche" bezeichnet er als sein Hauptwerk – es besteht aus einem bunten Gemisch von Selbstgesprächen, Erzählungen, Notaten und dokumentarischen Skizzen, von echten und fingierten Bekenntnissen, von phantasierten Visionen und skurrilen bis rührenden Reflexionen über Liebe, Glück und Sinnlosigkeit. Bei diesem Hörbuch handelt es sich um ein käuflich erworbenes Hörbuch, das barrierefrei aufbereitet wurde.</w:t>
      </w:r>
      <w:r>
        <w:br/>
        <w:t>Buch-Nr.: 32085</w:t>
      </w:r>
    </w:p>
    <w:p w14:paraId="4E8CC928" w14:textId="77777777" w:rsidR="00000000" w:rsidRDefault="00000000">
      <w:pPr>
        <w:pStyle w:val="StandardWeb"/>
        <w:spacing w:after="0" w:afterAutospacing="0"/>
      </w:pPr>
    </w:p>
    <w:p w14:paraId="0A0DEA56" w14:textId="77777777" w:rsidR="00000000" w:rsidRDefault="00000000">
      <w:pPr>
        <w:pStyle w:val="StandardWeb"/>
        <w:spacing w:after="0" w:afterAutospacing="0"/>
      </w:pPr>
      <w:r>
        <w:rPr>
          <w:rStyle w:val="Fett"/>
        </w:rPr>
        <w:t>Schütz, Jürgen: Die Großstädter</w:t>
      </w:r>
    </w:p>
    <w:p w14:paraId="52E3A0CF" w14:textId="77777777" w:rsidR="00000000" w:rsidRDefault="00000000">
      <w:pPr>
        <w:pStyle w:val="StandardWeb"/>
        <w:spacing w:after="0" w:afterAutospacing="0"/>
      </w:pPr>
      <w:r>
        <w:t>Sprecher: Bastian Schneider. Dauer: 498 Minuten.</w:t>
      </w:r>
      <w:r>
        <w:br/>
        <w:t>Geschichten, die die Metropole in den Vordergrund stellen und neben den üblichen Erzählsträngen das Lokalkolorit der einzelnen Weltstädte widerspiegeln: Paris, Berlin, New York, Rio de Janeiro, Havanna, etc. als Schauplatz spannender Erzählungen und gleichzeitig selbst in Szene gesetzt. Enthält erstmals in deutscher Übersetzung Ian Flemings Erzählung "James Bond in New York".</w:t>
      </w:r>
      <w:r>
        <w:br/>
        <w:t>Buch-Nr.: 52891</w:t>
      </w:r>
    </w:p>
    <w:p w14:paraId="019D0E8D" w14:textId="77777777" w:rsidR="00000000" w:rsidRDefault="00000000">
      <w:pPr>
        <w:pStyle w:val="StandardWeb"/>
        <w:spacing w:after="0" w:afterAutospacing="0"/>
      </w:pPr>
    </w:p>
    <w:p w14:paraId="0143F98A" w14:textId="77777777" w:rsidR="00000000" w:rsidRDefault="00000000">
      <w:pPr>
        <w:pStyle w:val="StandardWeb"/>
        <w:spacing w:after="0" w:afterAutospacing="0"/>
      </w:pPr>
      <w:r>
        <w:rPr>
          <w:rStyle w:val="Fett"/>
        </w:rPr>
        <w:t>Sedaris, David: Nackt</w:t>
      </w:r>
    </w:p>
    <w:p w14:paraId="27C8CD18" w14:textId="77777777" w:rsidR="00000000" w:rsidRDefault="00000000">
      <w:pPr>
        <w:pStyle w:val="StandardWeb"/>
        <w:spacing w:after="0" w:afterAutospacing="0"/>
      </w:pPr>
      <w:r>
        <w:t>Sprecher: Andreas Ladwig. Dauer: 590 Minuten.</w:t>
      </w:r>
      <w:r>
        <w:br/>
        <w:t>In 17 autobiographischen Geschichten beschreibt der Autor oft in humorvoller Weise seine traurig-bizarren Erlebnisse im Souterrain der amerikanischen Gesellschaft.</w:t>
      </w:r>
      <w:r>
        <w:br/>
        <w:t>Buch-Nr.: 51000</w:t>
      </w:r>
    </w:p>
    <w:p w14:paraId="5D70EC44" w14:textId="77777777" w:rsidR="00000000" w:rsidRDefault="00000000">
      <w:pPr>
        <w:pStyle w:val="StandardWeb"/>
        <w:spacing w:after="0" w:afterAutospacing="0"/>
      </w:pPr>
    </w:p>
    <w:p w14:paraId="5024D664" w14:textId="77777777" w:rsidR="00000000" w:rsidRDefault="00000000">
      <w:pPr>
        <w:pStyle w:val="StandardWeb"/>
        <w:spacing w:after="0" w:afterAutospacing="0"/>
      </w:pPr>
      <w:r>
        <w:rPr>
          <w:rStyle w:val="Fett"/>
        </w:rPr>
        <w:t>Shakespeare, William: William Shakespeare in der Übersetzung von Thomas Brasch</w:t>
      </w:r>
    </w:p>
    <w:p w14:paraId="304188DB" w14:textId="77777777" w:rsidR="00000000" w:rsidRDefault="00000000">
      <w:pPr>
        <w:pStyle w:val="StandardWeb"/>
        <w:spacing w:after="0" w:afterAutospacing="0"/>
      </w:pPr>
      <w:r>
        <w:t>Sprecher: Katharina Thalbach, Monika Köteles. Dauer: 866 Minuten.</w:t>
      </w:r>
      <w:r>
        <w:br/>
        <w:t>Fünf ungekürzte Lesungen mit Katharina Thalbach in allen Rollen. Inhalt: Was ihr wollt; Wie es euch gefällt; Romeo und Julia; Richard III; MacBeth; DAISY-Format Bei diesem Hörbuch handelt es sich um ein käuflich erworbenes Hörbuch das barrierefrei aufgearbeitet wurde.</w:t>
      </w:r>
      <w:r>
        <w:br/>
        <w:t>Buch-Nr.: 32758</w:t>
      </w:r>
    </w:p>
    <w:p w14:paraId="5D2BFAD2" w14:textId="77777777" w:rsidR="00000000" w:rsidRDefault="00000000">
      <w:pPr>
        <w:pStyle w:val="StandardWeb"/>
        <w:spacing w:after="0" w:afterAutospacing="0"/>
      </w:pPr>
    </w:p>
    <w:p w14:paraId="7B422C24" w14:textId="77777777" w:rsidR="00000000" w:rsidRDefault="00000000">
      <w:pPr>
        <w:pStyle w:val="StandardWeb"/>
        <w:spacing w:after="0" w:afterAutospacing="0"/>
      </w:pPr>
      <w:r>
        <w:rPr>
          <w:rStyle w:val="Fett"/>
        </w:rPr>
        <w:t>Sidney, Aleksia: Ein Wunschzettel voller Bücher</w:t>
      </w:r>
    </w:p>
    <w:p w14:paraId="34A469D3" w14:textId="77777777" w:rsidR="00000000" w:rsidRDefault="00000000">
      <w:pPr>
        <w:pStyle w:val="StandardWeb"/>
        <w:spacing w:after="0" w:afterAutospacing="0"/>
      </w:pPr>
      <w:r>
        <w:t>Sprecher: Anna M. Tschopp. Dauer: 441 Minuten.</w:t>
      </w:r>
      <w:r>
        <w:br/>
        <w:t>Jedes Jahr im November beginnt er: der Weihnachtswahnsinn in den Buchhandlungen. Die Schaufenster sind dekoriert, die Frage, ob das neu erworbene Buch als Geschenk eingepackt werden soll, erübrigt sich. Zu den Stammkunden gesellen sich diejenigen, die sich sonst eher selten blicken lassen. Alle sind sich einig: Bücher sind das beste Geschenk. Weniger bekannt ist, dass eine Buchhandlung das perfekte Setting für eine Weihnachtsgeschichte bietet, ob herzerwärmend oder hoch spannend. Das zeigen Autorinnen wie Astrid Rosenfeld, Diana Menschig, Kerstin Campbell, Veronika Peters oder Nina George. Aber auch schon Autoren wie Kurt Tucholsky, Erich Kästner oder Christopher Morley haben die Themen Buch und Weihnachten wunderschön literarisch verbunden. Hier sind die besinnlichsten Geschichten und Gedichte versammelt.</w:t>
      </w:r>
      <w:r>
        <w:br/>
        <w:t>Buch-Nr.: 56560</w:t>
      </w:r>
    </w:p>
    <w:p w14:paraId="227C8A29" w14:textId="77777777" w:rsidR="00000000" w:rsidRDefault="00000000">
      <w:pPr>
        <w:pStyle w:val="StandardWeb"/>
        <w:spacing w:after="0" w:afterAutospacing="0"/>
      </w:pPr>
    </w:p>
    <w:p w14:paraId="1ECD1DD0" w14:textId="77777777" w:rsidR="00000000" w:rsidRDefault="00000000">
      <w:pPr>
        <w:pStyle w:val="StandardWeb"/>
        <w:spacing w:after="0" w:afterAutospacing="0"/>
      </w:pPr>
      <w:r>
        <w:rPr>
          <w:rStyle w:val="Fett"/>
        </w:rPr>
        <w:t>Sieburg, Friedrich: Lauter letzte Tage</w:t>
      </w:r>
    </w:p>
    <w:p w14:paraId="3DFD8303" w14:textId="77777777" w:rsidR="00000000" w:rsidRDefault="00000000">
      <w:pPr>
        <w:pStyle w:val="StandardWeb"/>
        <w:spacing w:after="0" w:afterAutospacing="0"/>
      </w:pPr>
      <w:r>
        <w:t>Sprecher: Guido Wieland u.a. Dauer: 595 Minuten.</w:t>
      </w:r>
      <w:r>
        <w:br/>
        <w:t>Die Grunddiagnose der mangelnden deutschen Nationalidentität bildete den Hintergrund von Sieburgs literaturkritischer Publizistik. Sein Schaffen verstand sich vorrangig als Beitrag zur nationalen Identitätsstiftung. Es stellt den Versuch dar, mit literarischen Essays und kritischen Rezensionen eine geistige Nationalgeschichte zu entwerfen und auf diese Weise Zeitkritik zu üben.</w:t>
      </w:r>
      <w:r>
        <w:br/>
        <w:t>Buch-Nr.: 40496</w:t>
      </w:r>
    </w:p>
    <w:p w14:paraId="4197EABF" w14:textId="77777777" w:rsidR="00000000" w:rsidRDefault="00000000">
      <w:pPr>
        <w:pStyle w:val="StandardWeb"/>
        <w:spacing w:after="0" w:afterAutospacing="0"/>
      </w:pPr>
    </w:p>
    <w:p w14:paraId="7C15875C" w14:textId="77777777" w:rsidR="00000000" w:rsidRDefault="00000000">
      <w:pPr>
        <w:pStyle w:val="StandardWeb"/>
        <w:spacing w:after="0" w:afterAutospacing="0"/>
      </w:pPr>
      <w:r>
        <w:rPr>
          <w:rStyle w:val="Fett"/>
        </w:rPr>
        <w:t>Singer, Isaac Bashevis: Massel und Schlamassel</w:t>
      </w:r>
    </w:p>
    <w:p w14:paraId="60F6DCCA" w14:textId="77777777" w:rsidR="00000000" w:rsidRDefault="00000000">
      <w:pPr>
        <w:pStyle w:val="StandardWeb"/>
        <w:spacing w:after="0" w:afterAutospacing="0"/>
      </w:pPr>
      <w:r>
        <w:t>Sprecher: Reiner Unglaub. Dauer: 571 Minuten.</w:t>
      </w:r>
      <w:r>
        <w:br/>
        <w:t>Isaac Bashevis Geschichten sind längst Klassiker. In diesem Band sind sie alle versammelt.</w:t>
      </w:r>
      <w:r>
        <w:br/>
        <w:t>Buch-Nr.: 50634</w:t>
      </w:r>
    </w:p>
    <w:p w14:paraId="798121B2" w14:textId="77777777" w:rsidR="00000000" w:rsidRDefault="00000000">
      <w:pPr>
        <w:pStyle w:val="StandardWeb"/>
        <w:spacing w:after="0" w:afterAutospacing="0"/>
      </w:pPr>
    </w:p>
    <w:p w14:paraId="69F6B494" w14:textId="77777777" w:rsidR="00000000" w:rsidRDefault="00000000">
      <w:pPr>
        <w:pStyle w:val="StandardWeb"/>
        <w:spacing w:after="0" w:afterAutospacing="0"/>
      </w:pPr>
      <w:r>
        <w:rPr>
          <w:rStyle w:val="Fett"/>
        </w:rPr>
        <w:t>Slesar, Henry: Mordlust</w:t>
      </w:r>
    </w:p>
    <w:p w14:paraId="387A88FA" w14:textId="77777777" w:rsidR="00000000" w:rsidRDefault="00000000">
      <w:pPr>
        <w:pStyle w:val="StandardWeb"/>
        <w:spacing w:after="0" w:afterAutospacing="0"/>
      </w:pPr>
      <w:r>
        <w:lastRenderedPageBreak/>
        <w:t>Sprecher: Martin Nürnberger, Helmut Zierl, Marlen Dieckhoff. Dauer: 69 Minuten.</w:t>
      </w:r>
      <w:r>
        <w:br/>
        <w:t>Frauen - das schwache Geschlecht? Da sind bekannte Krimiautoren wie u.a. Ingrid Noll und Henry Slesar ganz anderer Ansicht. Ihre Geschichten, in denen Frauen leidenschaftlich morden und Männer nichts zu lachen haben, bieten eine eindrucksvolle Palette weiblicher Mordstrategien. Bei diesem Hörbuch handelt es sich um ein käuflich erworbenes Hörbuch das barrierefrei aufgearbeitet wurde.</w:t>
      </w:r>
      <w:r>
        <w:br/>
        <w:t>Buch-Nr.: 31703</w:t>
      </w:r>
    </w:p>
    <w:p w14:paraId="4FE5B849" w14:textId="77777777" w:rsidR="00000000" w:rsidRDefault="00000000">
      <w:pPr>
        <w:pStyle w:val="StandardWeb"/>
        <w:spacing w:after="0" w:afterAutospacing="0"/>
      </w:pPr>
    </w:p>
    <w:p w14:paraId="3ADB9DB7" w14:textId="77777777" w:rsidR="00000000" w:rsidRDefault="00000000">
      <w:pPr>
        <w:pStyle w:val="StandardWeb"/>
        <w:spacing w:after="0" w:afterAutospacing="0"/>
      </w:pPr>
      <w:r>
        <w:rPr>
          <w:rStyle w:val="Fett"/>
        </w:rPr>
        <w:t>Slupetzky, Stefan: Absurdes Glück</w:t>
      </w:r>
    </w:p>
    <w:p w14:paraId="163E3D1D" w14:textId="77777777" w:rsidR="00000000" w:rsidRDefault="00000000">
      <w:pPr>
        <w:pStyle w:val="StandardWeb"/>
        <w:spacing w:after="0" w:afterAutospacing="0"/>
      </w:pPr>
      <w:r>
        <w:t>Sprecher: Martin Nürnberger, Stefan Slupetzky. Dauer: 56 Minuten.</w:t>
      </w:r>
      <w:r>
        <w:br/>
        <w:t>Eine Wiener Romanze; Gliederreisen; Der Kondensmilchmann; Im Wirtshaus zur Krone; Wenn; Schäfchen zählen. Bei diesem Hörbuch handelt es sich um ein käuflich erworbenes Hörbuch das barrierefrei aufgearbeitet wurde.</w:t>
      </w:r>
      <w:r>
        <w:br/>
        <w:t>Buch-Nr.: 32095</w:t>
      </w:r>
    </w:p>
    <w:p w14:paraId="6CBB4DE2" w14:textId="77777777" w:rsidR="00000000" w:rsidRDefault="00000000">
      <w:pPr>
        <w:pStyle w:val="StandardWeb"/>
        <w:spacing w:after="0" w:afterAutospacing="0"/>
      </w:pPr>
    </w:p>
    <w:p w14:paraId="68A7DAD3" w14:textId="77777777" w:rsidR="00000000" w:rsidRDefault="00000000">
      <w:pPr>
        <w:pStyle w:val="StandardWeb"/>
        <w:spacing w:after="0" w:afterAutospacing="0"/>
      </w:pPr>
      <w:r>
        <w:rPr>
          <w:rStyle w:val="Fett"/>
        </w:rPr>
        <w:t>Slupetzky, Stefan: Nichts als Gutes.</w:t>
      </w:r>
    </w:p>
    <w:p w14:paraId="0A82B715" w14:textId="77777777" w:rsidR="00000000" w:rsidRDefault="00000000">
      <w:pPr>
        <w:pStyle w:val="StandardWeb"/>
        <w:spacing w:after="0" w:afterAutospacing="0"/>
      </w:pPr>
      <w:r>
        <w:t>Sprecher: Sophie Wendt, Anton Figl. Dauer: 204 Minuten.</w:t>
      </w:r>
      <w:r>
        <w:br/>
        <w:t>Über Tote, heißt es, soll man nichts als Gutes sagen. Stefan Slupetzkys pointierte und hintergründige fiktive Grabreden erzählen ebenso viel über die Verstorbenen wie über die Redner selbst. Grabreden sind eine literarisch vernachlässigte Kurzform des biografischen Erzählens. Slupetzky lässt in seinen Miniaturen seine Grabredner und Grabrednerinnen stets nicht nur über die Toten, sondern auch über sich selbst erzählen, über Versäumnisse und Sinn des eigenen Lebens: Der Chef eines tüchtigen Mitarbeiters muss erkennen, dass es über den Toten schier gar nichts zu sagen gibt, eine Grabrede für einen verstorbenen Grabredner, ein Stand-up-Comedian, der dem Toten die Pointen neidet, ein Interessensvertreter, der den Anlass zu einer politischen Ansprache nutzt oder ein Geistlicher, der in der Trauerrede die Identität eines Mädchenmörders enthüllt. Stefan Slupeztky findet das Komische im Tragischen und zaubert Leserinnen und Lesern ein Schmunzeln ins Gesicht.</w:t>
      </w:r>
      <w:r>
        <w:br/>
        <w:t>Buch-Nr.: 55696</w:t>
      </w:r>
    </w:p>
    <w:p w14:paraId="53B65FB8" w14:textId="77777777" w:rsidR="00000000" w:rsidRDefault="00000000">
      <w:pPr>
        <w:pStyle w:val="StandardWeb"/>
        <w:spacing w:after="0" w:afterAutospacing="0"/>
      </w:pPr>
    </w:p>
    <w:p w14:paraId="1682ED70" w14:textId="77777777" w:rsidR="00000000" w:rsidRDefault="00000000">
      <w:pPr>
        <w:pStyle w:val="StandardWeb"/>
        <w:spacing w:after="0" w:afterAutospacing="0"/>
      </w:pPr>
      <w:r>
        <w:rPr>
          <w:rStyle w:val="Fett"/>
        </w:rPr>
        <w:t>Solschenizyn, Alexander: Im Interesse der Sache</w:t>
      </w:r>
    </w:p>
    <w:p w14:paraId="37DBA220" w14:textId="77777777" w:rsidR="00000000" w:rsidRDefault="00000000">
      <w:pPr>
        <w:pStyle w:val="StandardWeb"/>
        <w:spacing w:after="0" w:afterAutospacing="0"/>
      </w:pPr>
      <w:r>
        <w:t>Sprecher: Günter Lampe. Dauer: 540 Minuten.</w:t>
      </w:r>
      <w:r>
        <w:br/>
        <w:t>Erzählungen Solschenizyns, darunter: "Im Interesse der Sache", "Matronjas Hof", "Zwischenfall auf der Station Kretschetowka".</w:t>
      </w:r>
      <w:r>
        <w:br/>
        <w:t>Buch-Nr.: 41701</w:t>
      </w:r>
    </w:p>
    <w:p w14:paraId="7FE7878D" w14:textId="77777777" w:rsidR="00000000" w:rsidRDefault="00000000">
      <w:pPr>
        <w:pStyle w:val="StandardWeb"/>
        <w:spacing w:after="0" w:afterAutospacing="0"/>
      </w:pPr>
    </w:p>
    <w:p w14:paraId="70483BEF" w14:textId="77777777" w:rsidR="00000000" w:rsidRDefault="00000000">
      <w:pPr>
        <w:pStyle w:val="StandardWeb"/>
        <w:spacing w:after="0" w:afterAutospacing="0"/>
      </w:pPr>
      <w:r>
        <w:rPr>
          <w:rStyle w:val="Fett"/>
        </w:rPr>
        <w:t>Sontag, Susan: Wie wir jetzt leben</w:t>
      </w:r>
    </w:p>
    <w:p w14:paraId="1E3028A7" w14:textId="77777777" w:rsidR="00000000" w:rsidRDefault="00000000">
      <w:pPr>
        <w:pStyle w:val="StandardWeb"/>
        <w:spacing w:after="0" w:afterAutospacing="0"/>
      </w:pPr>
      <w:r>
        <w:t>Sprecher: Birgit Krammer. Dauer: 258 Minuten.</w:t>
      </w:r>
      <w:r>
        <w:br/>
        <w:t xml:space="preserve">Die New Yorker Essayistin und Kritikerin war bekannt für ihr Engagement für die </w:t>
      </w:r>
      <w:r>
        <w:lastRenderedPageBreak/>
        <w:t>Menschenrechte und der Kritik an Missständen in der Gesellschaft. In diesem Erzählband klingen autobiographische Themen an, zu Liebe, Moral, Krankheit und Scham. Ein interessanter Teil ihres fiktiven Schreibens.</w:t>
      </w:r>
      <w:r>
        <w:br/>
        <w:t>Buch-Nr.: 55111</w:t>
      </w:r>
    </w:p>
    <w:p w14:paraId="389446A4" w14:textId="77777777" w:rsidR="00000000" w:rsidRDefault="00000000">
      <w:pPr>
        <w:pStyle w:val="StandardWeb"/>
        <w:spacing w:after="0" w:afterAutospacing="0"/>
      </w:pPr>
    </w:p>
    <w:p w14:paraId="2B66CF5B" w14:textId="77777777" w:rsidR="00000000" w:rsidRDefault="00000000">
      <w:pPr>
        <w:pStyle w:val="StandardWeb"/>
        <w:spacing w:after="0" w:afterAutospacing="0"/>
      </w:pPr>
      <w:r>
        <w:rPr>
          <w:rStyle w:val="Fett"/>
        </w:rPr>
        <w:t>Springenschmid, Karl: Karl Springenschmid erzählt</w:t>
      </w:r>
    </w:p>
    <w:p w14:paraId="222D9E5E" w14:textId="77777777" w:rsidR="00000000" w:rsidRDefault="00000000">
      <w:pPr>
        <w:pStyle w:val="StandardWeb"/>
        <w:spacing w:after="0" w:afterAutospacing="0"/>
      </w:pPr>
      <w:r>
        <w:t>Sprecher: Karl Krittl. Dauer: 157 Minuten.</w:t>
      </w:r>
      <w:r>
        <w:br/>
      </w:r>
      <w:r>
        <w:br/>
        <w:t>Buch-Nr.: 41333</w:t>
      </w:r>
    </w:p>
    <w:p w14:paraId="4B213A7D" w14:textId="77777777" w:rsidR="00000000" w:rsidRDefault="00000000">
      <w:pPr>
        <w:pStyle w:val="StandardWeb"/>
        <w:spacing w:after="0" w:afterAutospacing="0"/>
      </w:pPr>
    </w:p>
    <w:p w14:paraId="54CDAC0B" w14:textId="77777777" w:rsidR="00000000" w:rsidRDefault="00000000">
      <w:pPr>
        <w:pStyle w:val="StandardWeb"/>
        <w:spacing w:after="0" w:afterAutospacing="0"/>
      </w:pPr>
      <w:r>
        <w:rPr>
          <w:rStyle w:val="Fett"/>
        </w:rPr>
        <w:t>Springenschmid, Karl: Salerno mit Herz</w:t>
      </w:r>
    </w:p>
    <w:p w14:paraId="714E0BA4" w14:textId="77777777" w:rsidR="00000000" w:rsidRDefault="00000000">
      <w:pPr>
        <w:pStyle w:val="StandardWeb"/>
        <w:spacing w:after="0" w:afterAutospacing="0"/>
      </w:pPr>
      <w:r>
        <w:t>Sprecher: Helmut Janatsch. Dauer: 234 Minuten.</w:t>
      </w:r>
      <w:r>
        <w:br/>
        <w:t>Geschichten aus Italien.</w:t>
      </w:r>
      <w:r>
        <w:br/>
        <w:t>Buch-Nr.: 41159</w:t>
      </w:r>
    </w:p>
    <w:p w14:paraId="5A219720" w14:textId="77777777" w:rsidR="00000000" w:rsidRDefault="00000000">
      <w:pPr>
        <w:pStyle w:val="StandardWeb"/>
        <w:spacing w:after="0" w:afterAutospacing="0"/>
      </w:pPr>
    </w:p>
    <w:p w14:paraId="55AF8CE7" w14:textId="77777777" w:rsidR="00000000" w:rsidRDefault="00000000">
      <w:pPr>
        <w:pStyle w:val="StandardWeb"/>
        <w:spacing w:after="0" w:afterAutospacing="0"/>
      </w:pPr>
      <w:r>
        <w:rPr>
          <w:rStyle w:val="Fett"/>
        </w:rPr>
        <w:t>Steffen, Eva: Wir sind gekommen, um zu bleiben</w:t>
      </w:r>
    </w:p>
    <w:p w14:paraId="4ABD516F" w14:textId="77777777" w:rsidR="00000000" w:rsidRDefault="00000000">
      <w:pPr>
        <w:pStyle w:val="StandardWeb"/>
        <w:spacing w:after="0" w:afterAutospacing="0"/>
      </w:pPr>
      <w:r>
        <w:t>Sprecher: Monika Köteles. Dauer: 337 Minuten.</w:t>
      </w:r>
      <w:r>
        <w:br/>
        <w:t>In diesem Band sollen die Deutschen zu Wort kommen. Ausgehend von jeweils einem bestimmten Thema, anhand dessen sie ihrem zweifelhaften oder ausgezeichneten Verhältnis zu Österreich Ausdruck verleihen, sprechen die Autorinnen und Autoren über ihre ganz persönliche Liebe und manchmal auch Hassliebe zu diesem Land. Deutsche und Österreicher - ein uraltes Thema, gleichzeitig aktueller denn je.</w:t>
      </w:r>
      <w:r>
        <w:br/>
        <w:t>Buch-Nr.: 50820</w:t>
      </w:r>
    </w:p>
    <w:p w14:paraId="5BE9EF28" w14:textId="77777777" w:rsidR="00000000" w:rsidRDefault="00000000">
      <w:pPr>
        <w:pStyle w:val="StandardWeb"/>
        <w:spacing w:after="0" w:afterAutospacing="0"/>
      </w:pPr>
    </w:p>
    <w:p w14:paraId="3888B796" w14:textId="77777777" w:rsidR="00000000" w:rsidRDefault="00000000">
      <w:pPr>
        <w:pStyle w:val="StandardWeb"/>
        <w:spacing w:after="0" w:afterAutospacing="0"/>
      </w:pPr>
      <w:r>
        <w:rPr>
          <w:rStyle w:val="Fett"/>
        </w:rPr>
        <w:t>Steiner, Katharina: Bettlektüre für Ihn</w:t>
      </w:r>
    </w:p>
    <w:p w14:paraId="6FF7B81A" w14:textId="77777777" w:rsidR="00000000" w:rsidRDefault="00000000">
      <w:pPr>
        <w:pStyle w:val="StandardWeb"/>
        <w:spacing w:after="0" w:afterAutospacing="0"/>
      </w:pPr>
      <w:r>
        <w:t>Sprecher: Helmut Janatsch. Dauer: 515 Minuten.</w:t>
      </w:r>
      <w:r>
        <w:br/>
        <w:t>Kurzgeschichten von: Ventura Garcia Calderon, Liam O'Flaherty, Nikolai Lesskow, Frank O'Connor, Alberto Moravia, Achim von Arnim, Laslo Nemeth, Edward Dyson, Knut Hamsun, Peter von Tranim, Maxim Gorki, Marcel Ayme, Jaroslav Hasek, Aus dem Pitaval, Kodak, Dino Buzzati, William Saroyan, Ernst Jünger, Arthur Schnitzler, Martin Walser, Magda Szabo und Guy de Maupassant.</w:t>
      </w:r>
      <w:r>
        <w:br/>
        <w:t>Buch-Nr.: 41154</w:t>
      </w:r>
    </w:p>
    <w:p w14:paraId="0D5EA9A5" w14:textId="77777777" w:rsidR="00000000" w:rsidRDefault="00000000">
      <w:pPr>
        <w:pStyle w:val="StandardWeb"/>
        <w:spacing w:after="0" w:afterAutospacing="0"/>
      </w:pPr>
    </w:p>
    <w:p w14:paraId="039EDD83" w14:textId="77777777" w:rsidR="00000000" w:rsidRDefault="00000000">
      <w:pPr>
        <w:pStyle w:val="StandardWeb"/>
        <w:spacing w:after="0" w:afterAutospacing="0"/>
      </w:pPr>
      <w:r>
        <w:rPr>
          <w:rStyle w:val="Fett"/>
        </w:rPr>
        <w:t>Steiner, Katharina: Bettlektüre für Liebende</w:t>
      </w:r>
    </w:p>
    <w:p w14:paraId="00A49168" w14:textId="77777777" w:rsidR="00000000" w:rsidRDefault="00000000">
      <w:pPr>
        <w:pStyle w:val="StandardWeb"/>
        <w:spacing w:after="0" w:afterAutospacing="0"/>
      </w:pPr>
      <w:r>
        <w:lastRenderedPageBreak/>
        <w:t>Sprecher: Maria Lussnigg. Dauer: 507 Minuten.</w:t>
      </w:r>
      <w:r>
        <w:br/>
        <w:t>Erzählungen.</w:t>
      </w:r>
      <w:r>
        <w:br/>
        <w:t>Buch-Nr.: 45108</w:t>
      </w:r>
    </w:p>
    <w:p w14:paraId="446AF9B4" w14:textId="77777777" w:rsidR="00000000" w:rsidRDefault="00000000">
      <w:pPr>
        <w:pStyle w:val="StandardWeb"/>
        <w:spacing w:after="0" w:afterAutospacing="0"/>
      </w:pPr>
    </w:p>
    <w:p w14:paraId="56FA4DB3" w14:textId="77777777" w:rsidR="00000000" w:rsidRDefault="00000000">
      <w:pPr>
        <w:pStyle w:val="StandardWeb"/>
        <w:spacing w:after="0" w:afterAutospacing="0"/>
      </w:pPr>
      <w:r>
        <w:rPr>
          <w:rStyle w:val="Fett"/>
        </w:rPr>
        <w:t>Steiner, Katharina: Bettlektüre für Sie</w:t>
      </w:r>
    </w:p>
    <w:p w14:paraId="5B83B321" w14:textId="77777777" w:rsidR="00000000" w:rsidRDefault="00000000">
      <w:pPr>
        <w:pStyle w:val="StandardWeb"/>
        <w:spacing w:after="0" w:afterAutospacing="0"/>
      </w:pPr>
      <w:r>
        <w:t>Sprecher: Klaus J. Mad. Dauer: 542 Minuten.</w:t>
      </w:r>
      <w:r>
        <w:br/>
        <w:t>Erzählungen.</w:t>
      </w:r>
      <w:r>
        <w:br/>
        <w:t>Buch-Nr.: 41544</w:t>
      </w:r>
    </w:p>
    <w:p w14:paraId="667BD06D" w14:textId="77777777" w:rsidR="00000000" w:rsidRDefault="00000000">
      <w:pPr>
        <w:pStyle w:val="StandardWeb"/>
        <w:spacing w:after="0" w:afterAutospacing="0"/>
      </w:pPr>
    </w:p>
    <w:p w14:paraId="36F7E4D4" w14:textId="77777777" w:rsidR="00000000" w:rsidRDefault="00000000">
      <w:pPr>
        <w:pStyle w:val="StandardWeb"/>
        <w:spacing w:after="0" w:afterAutospacing="0"/>
      </w:pPr>
      <w:r>
        <w:rPr>
          <w:rStyle w:val="Fett"/>
        </w:rPr>
        <w:t>Steinert, Hajo: 60er Jahre</w:t>
      </w:r>
    </w:p>
    <w:p w14:paraId="5F125CD3" w14:textId="77777777" w:rsidR="00000000" w:rsidRDefault="00000000">
      <w:pPr>
        <w:pStyle w:val="StandardWeb"/>
        <w:spacing w:after="0" w:afterAutospacing="0"/>
      </w:pPr>
      <w:r>
        <w:t>Sprecher: Martin Nürnberger, Thomas Bernhard, Alfred Andersch u.a.. Dauer: 241 Minuten.</w:t>
      </w:r>
      <w:r>
        <w:br/>
        <w:t>Die kraftvolle Ruhe der Marie Luise Kaschnitz, das Tempo von Thomas Bernhard, die Melancholie einer Gisela Elsner, die beeindruckenden Lesungen von Wolfgang Koeppen, Jürgen Becker, Siegfried Lenz, Alfred Andersch und Heimito von Doderer - Stimmen, die nicht aus dem Kopf gehen. Hajo Steinert, Leiter der Literaturredaktion beim DLF, sammelte herausragende Lesepremieren im Archiv des Deutschlandfunk - und setzte damit den Grundstein für eine Hörbibliothek. Bei diesem Hörbuch handelt es sich um ein käuflich erworbenes Hörbuch, das barrierefrei aufbereitet wurde.</w:t>
      </w:r>
      <w:r>
        <w:br/>
        <w:t>Buch-Nr.: 32256</w:t>
      </w:r>
    </w:p>
    <w:p w14:paraId="5E7FF340" w14:textId="77777777" w:rsidR="00000000" w:rsidRDefault="00000000">
      <w:pPr>
        <w:pStyle w:val="StandardWeb"/>
        <w:spacing w:after="0" w:afterAutospacing="0"/>
      </w:pPr>
    </w:p>
    <w:p w14:paraId="6DA3CDF7" w14:textId="77777777" w:rsidR="00000000" w:rsidRDefault="00000000">
      <w:pPr>
        <w:pStyle w:val="StandardWeb"/>
        <w:spacing w:after="0" w:afterAutospacing="0"/>
      </w:pPr>
      <w:r>
        <w:rPr>
          <w:rStyle w:val="Fett"/>
        </w:rPr>
        <w:t>Stibill, Rudolf: Der Knabe und das Meer</w:t>
      </w:r>
    </w:p>
    <w:p w14:paraId="40217644" w14:textId="77777777" w:rsidR="00000000" w:rsidRDefault="00000000">
      <w:pPr>
        <w:pStyle w:val="StandardWeb"/>
        <w:spacing w:after="0" w:afterAutospacing="0"/>
      </w:pPr>
      <w:r>
        <w:t>Sprecher: Anton Duschek. Dauer: 112 Minuten.</w:t>
      </w:r>
      <w:r>
        <w:br/>
        <w:t>Die Titelgeschichte "Der Knabe und das Meer", die dem Buch den Namen gibt, geht auf den Tod Ingos zurück, der einer der Schüler der Rendsburger Schule war, in der der Autor unterrichtete.</w:t>
      </w:r>
      <w:r>
        <w:br/>
        <w:t>Buch-Nr.: 43852</w:t>
      </w:r>
    </w:p>
    <w:p w14:paraId="5EC2DA28" w14:textId="77777777" w:rsidR="00000000" w:rsidRDefault="00000000">
      <w:pPr>
        <w:pStyle w:val="StandardWeb"/>
        <w:spacing w:after="0" w:afterAutospacing="0"/>
      </w:pPr>
    </w:p>
    <w:p w14:paraId="743806FF" w14:textId="77777777" w:rsidR="00000000" w:rsidRDefault="00000000">
      <w:pPr>
        <w:pStyle w:val="StandardWeb"/>
        <w:spacing w:after="0" w:afterAutospacing="0"/>
      </w:pPr>
      <w:r>
        <w:rPr>
          <w:rStyle w:val="Fett"/>
        </w:rPr>
        <w:t>Stifter, Adalbert: Kalkstein. Der Kuss von Sentze</w:t>
      </w:r>
    </w:p>
    <w:p w14:paraId="24715601" w14:textId="77777777" w:rsidR="00000000" w:rsidRDefault="00000000">
      <w:pPr>
        <w:pStyle w:val="StandardWeb"/>
        <w:spacing w:after="0" w:afterAutospacing="0"/>
      </w:pPr>
      <w:r>
        <w:t>Sprecher: Helga Schick. Dauer: 247 Minuten.</w:t>
      </w:r>
      <w:r>
        <w:br/>
        <w:t>"Kalkstein": Einen Landmesser verschlägt es in die arme böhmische Gegend, die Steinkar genannt wird. Dort erzählt ihm der Pfarrer von seinem Plan, für die Kinder des Kars eine Schule zu bauen. "Der Kuss von Sentze": Topografisches Schreiben als Verortung, als Bändigung dessen, was sich regt und im Regen die immerzu erschriebene Ordnung zu stören droht.</w:t>
      </w:r>
      <w:r>
        <w:br/>
        <w:t>Buch-Nr.: 44284</w:t>
      </w:r>
    </w:p>
    <w:p w14:paraId="2AFD3776" w14:textId="77777777" w:rsidR="00000000" w:rsidRDefault="00000000">
      <w:pPr>
        <w:pStyle w:val="StandardWeb"/>
        <w:spacing w:after="0" w:afterAutospacing="0"/>
      </w:pPr>
    </w:p>
    <w:p w14:paraId="4F456E34" w14:textId="77777777" w:rsidR="00000000" w:rsidRDefault="00000000">
      <w:pPr>
        <w:pStyle w:val="StandardWeb"/>
        <w:spacing w:after="0" w:afterAutospacing="0"/>
      </w:pPr>
      <w:r>
        <w:rPr>
          <w:rStyle w:val="Fett"/>
        </w:rPr>
        <w:t>Storm, Theodor: Drei Novellen</w:t>
      </w:r>
    </w:p>
    <w:p w14:paraId="35A18D8B" w14:textId="77777777" w:rsidR="00000000" w:rsidRDefault="00000000">
      <w:pPr>
        <w:pStyle w:val="StandardWeb"/>
        <w:spacing w:after="0" w:afterAutospacing="0"/>
      </w:pPr>
      <w:r>
        <w:lastRenderedPageBreak/>
        <w:t>Sprecher: Guido Wieland. Dauer: 694 Minuten.</w:t>
      </w:r>
      <w:r>
        <w:br/>
        <w:t>Immensee. Aquis submersus. Ein Fest auf Haderslevhuus.</w:t>
      </w:r>
      <w:r>
        <w:br/>
        <w:t>Buch-Nr.: 40213</w:t>
      </w:r>
    </w:p>
    <w:p w14:paraId="11BFE05F" w14:textId="77777777" w:rsidR="00000000" w:rsidRDefault="00000000">
      <w:pPr>
        <w:pStyle w:val="StandardWeb"/>
        <w:spacing w:after="0" w:afterAutospacing="0"/>
      </w:pPr>
    </w:p>
    <w:p w14:paraId="090F4BF2" w14:textId="77777777" w:rsidR="00000000" w:rsidRDefault="00000000">
      <w:pPr>
        <w:pStyle w:val="StandardWeb"/>
        <w:spacing w:after="0" w:afterAutospacing="0"/>
      </w:pPr>
      <w:r>
        <w:rPr>
          <w:rStyle w:val="Fett"/>
        </w:rPr>
        <w:t>Storm, Theodor: Kleine Erzählungen</w:t>
      </w:r>
    </w:p>
    <w:p w14:paraId="2AE13591" w14:textId="77777777" w:rsidR="00000000" w:rsidRDefault="00000000">
      <w:pPr>
        <w:pStyle w:val="StandardWeb"/>
        <w:spacing w:after="0" w:afterAutospacing="0"/>
      </w:pPr>
      <w:r>
        <w:t>Sprecher: Maria Fiedler. Dauer: 140 Minuten.</w:t>
      </w:r>
      <w:r>
        <w:br/>
        <w:t>Dieses Buch enthält kleine Erzählungen von Theodor Storm.</w:t>
      </w:r>
      <w:r>
        <w:br/>
        <w:t>Buch-Nr.: 43310</w:t>
      </w:r>
    </w:p>
    <w:p w14:paraId="1CD0CD6D" w14:textId="77777777" w:rsidR="00000000" w:rsidRDefault="00000000">
      <w:pPr>
        <w:pStyle w:val="StandardWeb"/>
        <w:spacing w:after="0" w:afterAutospacing="0"/>
      </w:pPr>
    </w:p>
    <w:p w14:paraId="11658898" w14:textId="77777777" w:rsidR="00000000" w:rsidRDefault="00000000">
      <w:pPr>
        <w:pStyle w:val="StandardWeb"/>
        <w:spacing w:after="0" w:afterAutospacing="0"/>
      </w:pPr>
      <w:r>
        <w:rPr>
          <w:rStyle w:val="Fett"/>
        </w:rPr>
        <w:t>Storm, Theodor: Novellen</w:t>
      </w:r>
    </w:p>
    <w:p w14:paraId="7F35F952" w14:textId="77777777" w:rsidR="00000000" w:rsidRDefault="00000000">
      <w:pPr>
        <w:pStyle w:val="StandardWeb"/>
        <w:spacing w:after="0" w:afterAutospacing="0"/>
      </w:pPr>
      <w:r>
        <w:t>Sprecher: Klaus J. Mad. Dauer: 686 Minuten.</w:t>
      </w:r>
      <w:r>
        <w:br/>
        <w:t>Draußen im Heidedorf. Von jenseits des Meeres. Viola tricolor. Die Söhne des Senators. Pole Poppenspäler. Der Schimmelreiter.</w:t>
      </w:r>
      <w:r>
        <w:br/>
        <w:t>Buch-Nr.: 43309</w:t>
      </w:r>
    </w:p>
    <w:p w14:paraId="54AAB147" w14:textId="77777777" w:rsidR="00000000" w:rsidRDefault="00000000">
      <w:pPr>
        <w:pStyle w:val="StandardWeb"/>
        <w:spacing w:after="0" w:afterAutospacing="0"/>
      </w:pPr>
    </w:p>
    <w:p w14:paraId="335FDF9D" w14:textId="77777777" w:rsidR="00000000" w:rsidRDefault="00000000">
      <w:pPr>
        <w:pStyle w:val="StandardWeb"/>
        <w:spacing w:after="0" w:afterAutospacing="0"/>
      </w:pPr>
      <w:r>
        <w:rPr>
          <w:rStyle w:val="Fett"/>
        </w:rPr>
        <w:t>Strätling, Ulrike: Als die Kaffeemühle streikte</w:t>
      </w:r>
    </w:p>
    <w:p w14:paraId="00125651" w14:textId="77777777" w:rsidR="00000000" w:rsidRDefault="00000000">
      <w:pPr>
        <w:pStyle w:val="StandardWeb"/>
        <w:spacing w:after="0" w:afterAutospacing="0"/>
      </w:pPr>
      <w:r>
        <w:t>Sprecher: Andrea Schunck. Dauer: 189 Minuten.</w:t>
      </w:r>
      <w:r>
        <w:br/>
        <w:t>Die Vorlese- und Rategeschichten für Demenzkranke sollen unterhalten und zugleich Erinnerungen wecken. Sie sind kurz gehalten; es geht in ihnen um alltägliche Begebenheiten. Sie bieten eine Möglichkeit, Würde und Lebensqualität so lange es geht zu erhalten.</w:t>
      </w:r>
      <w:r>
        <w:br/>
        <w:t>Buch-Nr.: 53213</w:t>
      </w:r>
    </w:p>
    <w:p w14:paraId="5A861174" w14:textId="77777777" w:rsidR="00000000" w:rsidRDefault="00000000">
      <w:pPr>
        <w:pStyle w:val="StandardWeb"/>
        <w:spacing w:after="0" w:afterAutospacing="0"/>
      </w:pPr>
    </w:p>
    <w:p w14:paraId="6458798A" w14:textId="77777777" w:rsidR="00000000" w:rsidRDefault="00000000">
      <w:pPr>
        <w:pStyle w:val="StandardWeb"/>
        <w:spacing w:after="0" w:afterAutospacing="0"/>
      </w:pPr>
      <w:r>
        <w:rPr>
          <w:rStyle w:val="Fett"/>
        </w:rPr>
        <w:t>Strutz, Herbert: Das Dunkel der Liebe</w:t>
      </w:r>
    </w:p>
    <w:p w14:paraId="313B87EA" w14:textId="77777777" w:rsidR="00000000" w:rsidRDefault="00000000">
      <w:pPr>
        <w:pStyle w:val="StandardWeb"/>
        <w:spacing w:after="0" w:afterAutospacing="0"/>
      </w:pPr>
      <w:r>
        <w:t>Sprecher: Anton Duschek. Dauer: 229 Minuten.</w:t>
      </w:r>
      <w:r>
        <w:br/>
        <w:t>15 Erzählungen über das Geheimnisvolle der Zuneigung der Geschlechter.</w:t>
      </w:r>
      <w:r>
        <w:br/>
        <w:t>Buch-Nr.: 43815</w:t>
      </w:r>
    </w:p>
    <w:p w14:paraId="53D9DB3F" w14:textId="77777777" w:rsidR="00000000" w:rsidRDefault="00000000">
      <w:pPr>
        <w:pStyle w:val="StandardWeb"/>
        <w:spacing w:after="0" w:afterAutospacing="0"/>
      </w:pPr>
    </w:p>
    <w:p w14:paraId="67BCE56A" w14:textId="77777777" w:rsidR="00000000" w:rsidRDefault="00000000">
      <w:pPr>
        <w:pStyle w:val="StandardWeb"/>
        <w:spacing w:after="0" w:afterAutospacing="0"/>
      </w:pPr>
      <w:r>
        <w:rPr>
          <w:rStyle w:val="Fett"/>
        </w:rPr>
        <w:t>Stursberg, Elisabeth: Gartenglück im Sommer</w:t>
      </w:r>
    </w:p>
    <w:p w14:paraId="54B9F211" w14:textId="77777777" w:rsidR="00000000" w:rsidRDefault="00000000">
      <w:pPr>
        <w:pStyle w:val="StandardWeb"/>
        <w:spacing w:after="0" w:afterAutospacing="0"/>
      </w:pPr>
      <w:r>
        <w:t>Sprecher: Matthias Bega, u.a.. Dauer: 512 Minuten.</w:t>
      </w:r>
      <w:r>
        <w:br/>
        <w:t>Dieser literarische Streifzug durch alle Facetten der sommerlichen Natur vereint eine Fülle an Höhepunkten des Naturerlebens. Mit Texten von Rainer Maria Rilke, Paula Modersohn-Becker, Robert Musil, Friedrich Hölderlin und vielen anderen.</w:t>
      </w:r>
      <w:r>
        <w:br/>
        <w:t>Buch-Nr.: 55291</w:t>
      </w:r>
    </w:p>
    <w:p w14:paraId="7C8858DA" w14:textId="77777777" w:rsidR="00000000" w:rsidRDefault="00000000">
      <w:pPr>
        <w:pStyle w:val="StandardWeb"/>
        <w:spacing w:after="0" w:afterAutospacing="0"/>
      </w:pPr>
    </w:p>
    <w:p w14:paraId="15C5ABDE" w14:textId="77777777" w:rsidR="00000000" w:rsidRDefault="00000000">
      <w:pPr>
        <w:pStyle w:val="StandardWeb"/>
        <w:spacing w:after="0" w:afterAutospacing="0"/>
      </w:pPr>
      <w:r>
        <w:rPr>
          <w:rStyle w:val="Fett"/>
        </w:rPr>
        <w:lastRenderedPageBreak/>
        <w:t>Sudermann, Hermann: Litauische Geschichten</w:t>
      </w:r>
    </w:p>
    <w:p w14:paraId="5B5F231D" w14:textId="77777777" w:rsidR="00000000" w:rsidRDefault="00000000">
      <w:pPr>
        <w:pStyle w:val="StandardWeb"/>
        <w:spacing w:after="0" w:afterAutospacing="0"/>
      </w:pPr>
      <w:r>
        <w:t>Sprecher: Margarete Walde. Dauer: 569 Minuten.</w:t>
      </w:r>
      <w:r>
        <w:br/>
        <w:t>Das Buch beschreibt das Leben einfacher Menschen an der deutsch-litauischen Grenze: In "Die Reise nach Tilsit" die Beziehung zwischen einem Hofbesitzer, seiner Frau und seiner Magd. In "Miks Bumbullis" das Schicksal eines Wilddiebes, der einen Förster erschossen hat. In "Jons und Erdme" von einem Ehepaar, das eine Existenz aufbauen möchte. In "Die Magd" von einer Frau, die das Glück finden will.</w:t>
      </w:r>
      <w:r>
        <w:br/>
        <w:t>Buch-Nr.: 43316</w:t>
      </w:r>
    </w:p>
    <w:p w14:paraId="6BD2E39A" w14:textId="77777777" w:rsidR="00000000" w:rsidRDefault="00000000">
      <w:pPr>
        <w:pStyle w:val="StandardWeb"/>
        <w:spacing w:after="0" w:afterAutospacing="0"/>
      </w:pPr>
    </w:p>
    <w:p w14:paraId="14728382" w14:textId="77777777" w:rsidR="00000000" w:rsidRDefault="00000000">
      <w:pPr>
        <w:pStyle w:val="StandardWeb"/>
        <w:spacing w:after="0" w:afterAutospacing="0"/>
      </w:pPr>
      <w:r>
        <w:rPr>
          <w:rStyle w:val="Fett"/>
        </w:rPr>
        <w:t>Thiess, Frank: Der schwarze Engel</w:t>
      </w:r>
    </w:p>
    <w:p w14:paraId="082BCFBF" w14:textId="77777777" w:rsidR="00000000" w:rsidRDefault="00000000">
      <w:pPr>
        <w:pStyle w:val="StandardWeb"/>
        <w:spacing w:after="0" w:afterAutospacing="0"/>
      </w:pPr>
      <w:r>
        <w:t>Sprecher: Ernst Meister. Dauer: 376 Minuten.</w:t>
      </w:r>
      <w:r>
        <w:br/>
        <w:t>Novellensammlung.</w:t>
      </w:r>
      <w:r>
        <w:br/>
        <w:t>Buch-Nr.: 41352</w:t>
      </w:r>
    </w:p>
    <w:p w14:paraId="13CD8ABC" w14:textId="77777777" w:rsidR="00000000" w:rsidRDefault="00000000">
      <w:pPr>
        <w:pStyle w:val="StandardWeb"/>
        <w:spacing w:after="0" w:afterAutospacing="0"/>
      </w:pPr>
    </w:p>
    <w:p w14:paraId="4F50188D" w14:textId="77777777" w:rsidR="00000000" w:rsidRDefault="00000000">
      <w:pPr>
        <w:pStyle w:val="StandardWeb"/>
        <w:spacing w:after="0" w:afterAutospacing="0"/>
      </w:pPr>
      <w:r>
        <w:rPr>
          <w:rStyle w:val="Fett"/>
        </w:rPr>
        <w:t>Tielsch, Ilse: Der Solitär</w:t>
      </w:r>
    </w:p>
    <w:p w14:paraId="4ECAB349" w14:textId="77777777" w:rsidR="00000000" w:rsidRDefault="00000000">
      <w:pPr>
        <w:pStyle w:val="StandardWeb"/>
        <w:spacing w:after="0" w:afterAutospacing="0"/>
      </w:pPr>
      <w:r>
        <w:t>Sprecher: Johanna Brix. Dauer: 420 Minuten.</w:t>
      </w:r>
      <w:r>
        <w:br/>
        <w:t>Die Titelerzählung wurde auf Wunsch des Historikers Univ. Prof. Dr. Wolfgang Mantl geschrieben. Sie sollte die ersten Monate nach dem Zweiten Weltkrieg und die Lebensbedingungen der Menschen im damaligen Wien so genau wie möglich beschreiben.</w:t>
      </w:r>
      <w:r>
        <w:br/>
        <w:t>Buch-Nr.: 42819</w:t>
      </w:r>
    </w:p>
    <w:p w14:paraId="514CDE18" w14:textId="77777777" w:rsidR="00000000" w:rsidRDefault="00000000">
      <w:pPr>
        <w:pStyle w:val="StandardWeb"/>
        <w:spacing w:after="0" w:afterAutospacing="0"/>
      </w:pPr>
    </w:p>
    <w:p w14:paraId="0CF1321D" w14:textId="77777777" w:rsidR="00000000" w:rsidRDefault="00000000">
      <w:pPr>
        <w:pStyle w:val="StandardWeb"/>
        <w:spacing w:after="0" w:afterAutospacing="0"/>
      </w:pPr>
      <w:r>
        <w:rPr>
          <w:rStyle w:val="Fett"/>
        </w:rPr>
        <w:t>Tolstoi, Lev N.: Erzählungen</w:t>
      </w:r>
    </w:p>
    <w:p w14:paraId="1C1C2B86" w14:textId="77777777" w:rsidR="00000000" w:rsidRDefault="00000000">
      <w:pPr>
        <w:pStyle w:val="StandardWeb"/>
        <w:spacing w:after="0" w:afterAutospacing="0"/>
      </w:pPr>
      <w:r>
        <w:t>Sprecher: Guido Wieland. Dauer: 345 Minuten.</w:t>
      </w:r>
      <w:r>
        <w:br/>
        <w:t>Die Kreutzersonate. Kornej Wassiljew. Herr und Arbeitsmann.</w:t>
      </w:r>
      <w:r>
        <w:br/>
        <w:t>Buch-Nr.: 40203</w:t>
      </w:r>
    </w:p>
    <w:p w14:paraId="7FBE74DD" w14:textId="77777777" w:rsidR="00000000" w:rsidRDefault="00000000">
      <w:pPr>
        <w:pStyle w:val="StandardWeb"/>
        <w:spacing w:after="0" w:afterAutospacing="0"/>
      </w:pPr>
    </w:p>
    <w:p w14:paraId="48964389" w14:textId="77777777" w:rsidR="00000000" w:rsidRDefault="00000000">
      <w:pPr>
        <w:pStyle w:val="StandardWeb"/>
        <w:spacing w:after="0" w:afterAutospacing="0"/>
      </w:pPr>
      <w:r>
        <w:rPr>
          <w:rStyle w:val="Fett"/>
        </w:rPr>
        <w:t>Tolstoi, Lev N.: Frühe Erzählungen</w:t>
      </w:r>
    </w:p>
    <w:p w14:paraId="47A9C559" w14:textId="77777777" w:rsidR="00000000" w:rsidRDefault="00000000">
      <w:pPr>
        <w:pStyle w:val="StandardWeb"/>
        <w:spacing w:after="0" w:afterAutospacing="0"/>
      </w:pPr>
      <w:r>
        <w:t>Sprecher: Gert Westphal, Birgit Krammer. Dauer: 224 Minuten.</w:t>
      </w:r>
      <w:r>
        <w:br/>
        <w:t>In übermäßiger Weise besaß Tolstoi das, was man "Objektivierungsfähigkeit" nennen könnte. Die Erzählung "Der Morgen eines Gutsbesitzers" ist von autobiografischem Charakter. Sie erschien 1856, noch vor der Bauernbefreiung in Russland und der Aufhebung der Leibeigenschaft. "Luzern" beschreibt die Europa-Reise eines russischen Aristokraten Mitte des 19. Jh. - DAISY-Format. Bei diesem Hörbuch handelt es sich um ein käuflich erworbenes Hörbuch das barrierefrei aufgearbeitet wurde.</w:t>
      </w:r>
      <w:r>
        <w:br/>
        <w:t>Buch-Nr.: 31135</w:t>
      </w:r>
    </w:p>
    <w:p w14:paraId="5704B45B" w14:textId="77777777" w:rsidR="00000000" w:rsidRDefault="00000000">
      <w:pPr>
        <w:pStyle w:val="StandardWeb"/>
        <w:spacing w:after="0" w:afterAutospacing="0"/>
      </w:pPr>
    </w:p>
    <w:p w14:paraId="6A87FCC5" w14:textId="77777777" w:rsidR="00000000" w:rsidRDefault="00000000">
      <w:pPr>
        <w:pStyle w:val="StandardWeb"/>
        <w:spacing w:after="0" w:afterAutospacing="0"/>
      </w:pPr>
      <w:r>
        <w:rPr>
          <w:rStyle w:val="Fett"/>
        </w:rPr>
        <w:lastRenderedPageBreak/>
        <w:t>Tolstoi, Lev N.: Meistererzählungen</w:t>
      </w:r>
    </w:p>
    <w:p w14:paraId="7DF8F91D" w14:textId="77777777" w:rsidR="00000000" w:rsidRDefault="00000000">
      <w:pPr>
        <w:pStyle w:val="StandardWeb"/>
        <w:spacing w:after="0" w:afterAutospacing="0"/>
      </w:pPr>
      <w:r>
        <w:t>Sprecher: Ruth Priemer. Dauer: 750 Minuten.</w:t>
      </w:r>
      <w:r>
        <w:br/>
        <w:t>Diese Sammlung enthält neun Erzählungen: Herr und Knecht; Vater Sergeij; Kornej Wassiljew; Der Leinwandmesser; Wieviel Erde braucht der Mensch; Wovon leben die Menschen; Die beiden Alten; Der Tod des Iwan Iljitsch; Nach dem Balle.</w:t>
      </w:r>
      <w:r>
        <w:br/>
        <w:t>Buch-Nr.: 51050</w:t>
      </w:r>
    </w:p>
    <w:p w14:paraId="5379CEC9" w14:textId="77777777" w:rsidR="00000000" w:rsidRDefault="00000000">
      <w:pPr>
        <w:pStyle w:val="StandardWeb"/>
        <w:spacing w:after="0" w:afterAutospacing="0"/>
      </w:pPr>
    </w:p>
    <w:p w14:paraId="02FEDB9A" w14:textId="77777777" w:rsidR="00000000" w:rsidRDefault="00000000">
      <w:pPr>
        <w:pStyle w:val="StandardWeb"/>
        <w:spacing w:after="0" w:afterAutospacing="0"/>
      </w:pPr>
      <w:r>
        <w:rPr>
          <w:rStyle w:val="Fett"/>
        </w:rPr>
        <w:t>Tolstoi, Lev N.: Späte Erzählungen</w:t>
      </w:r>
    </w:p>
    <w:p w14:paraId="063B499D" w14:textId="77777777" w:rsidR="00000000" w:rsidRDefault="00000000">
      <w:pPr>
        <w:pStyle w:val="StandardWeb"/>
        <w:spacing w:after="0" w:afterAutospacing="0"/>
      </w:pPr>
      <w:r>
        <w:t>Sprecher: Rolf Boysen, Gert Westphal. Dauer: 297 Minuten.</w:t>
      </w:r>
      <w:r>
        <w:br/>
        <w:t>Enthält: "Der Leinwandmesser", "Der Traum eines jungen Zaren", "Vater Sergej". DAISY-Format. Bei diesem Hörbuch handelt es sich um ein käuflich erworbenes Hörbuch das barrierefrei aufgearbeitet wurde.</w:t>
      </w:r>
      <w:r>
        <w:br/>
        <w:t>Buch-Nr.: 30334</w:t>
      </w:r>
    </w:p>
    <w:p w14:paraId="2B83B506" w14:textId="77777777" w:rsidR="00000000" w:rsidRDefault="00000000">
      <w:pPr>
        <w:pStyle w:val="StandardWeb"/>
        <w:spacing w:after="0" w:afterAutospacing="0"/>
      </w:pPr>
    </w:p>
    <w:p w14:paraId="76C47F5C" w14:textId="77777777" w:rsidR="00000000" w:rsidRDefault="00000000">
      <w:pPr>
        <w:pStyle w:val="StandardWeb"/>
        <w:spacing w:after="0" w:afterAutospacing="0"/>
      </w:pPr>
      <w:r>
        <w:rPr>
          <w:rStyle w:val="Fett"/>
        </w:rPr>
        <w:t>Tolstoi, Lev N.: Wieviel Erde braucht ein Mensch</w:t>
      </w:r>
    </w:p>
    <w:p w14:paraId="6B56D55B" w14:textId="77777777" w:rsidR="00000000" w:rsidRDefault="00000000">
      <w:pPr>
        <w:pStyle w:val="StandardWeb"/>
        <w:spacing w:after="0" w:afterAutospacing="0"/>
      </w:pPr>
      <w:r>
        <w:t>Sprecher: Michael Seyfried. Dauer: 159 Minuten.</w:t>
      </w:r>
      <w:r>
        <w:br/>
        <w:t>Zur Titelerzählung: Der Bauer Pachom darf sich von den Baschkiren soviel Land nehmen, wie er an einem Tag umschreiten kann. Vor Sonnenuntergang muß er wieder am Ausgangspunkt sein. Die Gier nach Besitz läßt ihm am Ende nur den Raum eines Sarges.</w:t>
      </w:r>
      <w:r>
        <w:br/>
        <w:t>Buch-Nr.: 40069</w:t>
      </w:r>
    </w:p>
    <w:p w14:paraId="7D440010" w14:textId="77777777" w:rsidR="00000000" w:rsidRDefault="00000000">
      <w:pPr>
        <w:pStyle w:val="StandardWeb"/>
        <w:spacing w:after="0" w:afterAutospacing="0"/>
      </w:pPr>
    </w:p>
    <w:p w14:paraId="34C35754" w14:textId="77777777" w:rsidR="00000000" w:rsidRDefault="00000000">
      <w:pPr>
        <w:pStyle w:val="StandardWeb"/>
        <w:spacing w:after="0" w:afterAutospacing="0"/>
      </w:pPr>
      <w:r>
        <w:rPr>
          <w:rStyle w:val="Fett"/>
        </w:rPr>
        <w:t>Torberg, Friedrich: Golems Wiederkehr und andere Erzählungen</w:t>
      </w:r>
    </w:p>
    <w:p w14:paraId="44FA128C" w14:textId="77777777" w:rsidR="00000000" w:rsidRDefault="00000000">
      <w:pPr>
        <w:pStyle w:val="StandardWeb"/>
        <w:spacing w:after="0" w:afterAutospacing="0"/>
      </w:pPr>
      <w:r>
        <w:t>Sprecher: Anton Duschek. Dauer: 297 Minuten.</w:t>
      </w:r>
      <w:r>
        <w:br/>
        <w:t>Inhalt: Mein ist die Rache; Nichts leichter als das; Der Mann, der nie über Kafka schrieb; Golems Wiederkehr.</w:t>
      </w:r>
      <w:r>
        <w:br/>
        <w:t>Buch-Nr.: 43805</w:t>
      </w:r>
    </w:p>
    <w:p w14:paraId="48A66751" w14:textId="77777777" w:rsidR="00000000" w:rsidRDefault="00000000">
      <w:pPr>
        <w:pStyle w:val="StandardWeb"/>
        <w:spacing w:after="0" w:afterAutospacing="0"/>
      </w:pPr>
    </w:p>
    <w:p w14:paraId="32D65BD4" w14:textId="77777777" w:rsidR="00000000" w:rsidRDefault="00000000">
      <w:pPr>
        <w:pStyle w:val="StandardWeb"/>
        <w:spacing w:after="0" w:afterAutospacing="0"/>
      </w:pPr>
      <w:r>
        <w:rPr>
          <w:rStyle w:val="Fett"/>
        </w:rPr>
        <w:t>Traber, Margarethe: Mittendrin</w:t>
      </w:r>
    </w:p>
    <w:p w14:paraId="648D9FD7" w14:textId="77777777" w:rsidR="00000000" w:rsidRDefault="00000000">
      <w:pPr>
        <w:pStyle w:val="StandardWeb"/>
        <w:spacing w:after="0" w:afterAutospacing="0"/>
      </w:pPr>
      <w:r>
        <w:t>Sprecher: Ariane Calix. Dauer: 228 Minuten.</w:t>
      </w:r>
      <w:r>
        <w:br/>
        <w:t>Erzählungen.</w:t>
      </w:r>
      <w:r>
        <w:br/>
        <w:t>Buch-Nr.: 43989</w:t>
      </w:r>
    </w:p>
    <w:p w14:paraId="2839F46B" w14:textId="77777777" w:rsidR="00000000" w:rsidRDefault="00000000">
      <w:pPr>
        <w:pStyle w:val="StandardWeb"/>
        <w:spacing w:after="0" w:afterAutospacing="0"/>
      </w:pPr>
    </w:p>
    <w:p w14:paraId="52626345" w14:textId="77777777" w:rsidR="00000000" w:rsidRDefault="00000000">
      <w:pPr>
        <w:pStyle w:val="StandardWeb"/>
        <w:spacing w:after="0" w:afterAutospacing="0"/>
      </w:pPr>
      <w:r>
        <w:rPr>
          <w:rStyle w:val="Fett"/>
        </w:rPr>
        <w:t>Traven, B.: Erzählungen</w:t>
      </w:r>
    </w:p>
    <w:p w14:paraId="238722F6" w14:textId="77777777" w:rsidR="00000000" w:rsidRDefault="00000000">
      <w:pPr>
        <w:pStyle w:val="StandardWeb"/>
        <w:spacing w:after="0" w:afterAutospacing="0"/>
      </w:pPr>
      <w:r>
        <w:lastRenderedPageBreak/>
        <w:t>Sprecher: Ewald Greher. Dauer: 576 Minuten.</w:t>
      </w:r>
      <w:r>
        <w:br/>
        <w:t>Erzählungen, vielfach aus dem Ersten Weltkrieg.</w:t>
      </w:r>
      <w:r>
        <w:br/>
        <w:t>Buch-Nr.: 44824</w:t>
      </w:r>
    </w:p>
    <w:p w14:paraId="1255097E" w14:textId="77777777" w:rsidR="00000000" w:rsidRDefault="00000000">
      <w:pPr>
        <w:pStyle w:val="StandardWeb"/>
        <w:spacing w:after="0" w:afterAutospacing="0"/>
      </w:pPr>
    </w:p>
    <w:p w14:paraId="6359DD3F" w14:textId="77777777" w:rsidR="00000000" w:rsidRDefault="00000000">
      <w:pPr>
        <w:pStyle w:val="StandardWeb"/>
        <w:spacing w:after="0" w:afterAutospacing="0"/>
      </w:pPr>
      <w:r>
        <w:rPr>
          <w:rStyle w:val="Fett"/>
        </w:rPr>
        <w:t>Traven, B.: Nachtbesuch im Busch</w:t>
      </w:r>
    </w:p>
    <w:p w14:paraId="098995C1" w14:textId="77777777" w:rsidR="00000000" w:rsidRDefault="00000000">
      <w:pPr>
        <w:pStyle w:val="StandardWeb"/>
        <w:spacing w:after="0" w:afterAutospacing="0"/>
      </w:pPr>
      <w:r>
        <w:t>Sprecher: Helmut Janatsch. Dauer: 235 Minuten.</w:t>
      </w:r>
      <w:r>
        <w:br/>
        <w:t>Sieben Erzählungen aus Mexiko.</w:t>
      </w:r>
      <w:r>
        <w:br/>
        <w:t>Buch-Nr.: 41251</w:t>
      </w:r>
    </w:p>
    <w:p w14:paraId="7E42B4BF" w14:textId="77777777" w:rsidR="00000000" w:rsidRDefault="00000000">
      <w:pPr>
        <w:pStyle w:val="StandardWeb"/>
        <w:spacing w:after="0" w:afterAutospacing="0"/>
      </w:pPr>
    </w:p>
    <w:p w14:paraId="601D06F6" w14:textId="77777777" w:rsidR="00000000" w:rsidRDefault="00000000">
      <w:pPr>
        <w:pStyle w:val="StandardWeb"/>
        <w:spacing w:after="0" w:afterAutospacing="0"/>
      </w:pPr>
      <w:r>
        <w:rPr>
          <w:rStyle w:val="Fett"/>
        </w:rPr>
        <w:t>Treudl, Sylvia: Sidesteps</w:t>
      </w:r>
    </w:p>
    <w:p w14:paraId="54A0E3B5" w14:textId="77777777" w:rsidR="00000000" w:rsidRDefault="00000000">
      <w:pPr>
        <w:pStyle w:val="StandardWeb"/>
        <w:spacing w:after="0" w:afterAutospacing="0"/>
      </w:pPr>
      <w:r>
        <w:t>Sprecher: Susanne Grohma. Dauer: 468 Minuten.</w:t>
      </w:r>
      <w:r>
        <w:br/>
        <w:t>Dass Männer sich ab und zu einen kleinen Seitensprung leisten, ist in vielen Beziehungen eine simple Tatsache, mit der Frauen zähneknirschend, tobend oder schmerzlich getroffen umzugehen haben. Und umgekehrt? 26 Autorinnen aus Österreich, Deutschland und der Schweiz beschreiben, wie die Kavalierin genießt und schweigt.</w:t>
      </w:r>
      <w:r>
        <w:br/>
        <w:t>Buch-Nr.: 45529</w:t>
      </w:r>
    </w:p>
    <w:p w14:paraId="3B4C7683" w14:textId="77777777" w:rsidR="00000000" w:rsidRDefault="00000000">
      <w:pPr>
        <w:pStyle w:val="StandardWeb"/>
        <w:spacing w:after="0" w:afterAutospacing="0"/>
      </w:pPr>
    </w:p>
    <w:p w14:paraId="7F6B5EAC" w14:textId="77777777" w:rsidR="00000000" w:rsidRDefault="00000000">
      <w:pPr>
        <w:pStyle w:val="StandardWeb"/>
        <w:spacing w:after="0" w:afterAutospacing="0"/>
      </w:pPr>
      <w:r>
        <w:rPr>
          <w:rStyle w:val="Fett"/>
        </w:rPr>
        <w:t>Tschechow, Anton P.: Rothschilds Geige und zehn weitere Erzählungen</w:t>
      </w:r>
    </w:p>
    <w:p w14:paraId="551BD994" w14:textId="77777777" w:rsidR="00000000" w:rsidRDefault="00000000">
      <w:pPr>
        <w:pStyle w:val="StandardWeb"/>
        <w:spacing w:after="0" w:afterAutospacing="0"/>
      </w:pPr>
      <w:r>
        <w:t>Sprecher: Hans Rudolf Spühler, Monika Köteles. Dauer: 165 Minuten.</w:t>
      </w:r>
      <w:r>
        <w:br/>
        <w:t>Enthält folgende Erzählungen: Rothschilds Geige; Der Fehltritt; Ein Kunstwerk; Gram; Der Name mit Pferd; Der Weidenbaum; Der Bräutigam und der Papa; Ein Unglück; Der Bettler; Der Jäger; Der Tod des Beamten. DAISY-Format. Bei diesem Hörbuch handelt es sich um ein käuflich erworbenes Hörbuch das barrierefrei aufgearbeitet wurde.</w:t>
      </w:r>
      <w:r>
        <w:br/>
        <w:t>Buch-Nr.: 30061</w:t>
      </w:r>
    </w:p>
    <w:p w14:paraId="2876EE97" w14:textId="77777777" w:rsidR="00000000" w:rsidRDefault="00000000">
      <w:pPr>
        <w:pStyle w:val="StandardWeb"/>
        <w:spacing w:after="0" w:afterAutospacing="0"/>
      </w:pPr>
    </w:p>
    <w:p w14:paraId="75ABD8F0" w14:textId="77777777" w:rsidR="00000000" w:rsidRDefault="00000000">
      <w:pPr>
        <w:pStyle w:val="StandardWeb"/>
        <w:spacing w:after="0" w:afterAutospacing="0"/>
      </w:pPr>
      <w:r>
        <w:rPr>
          <w:rStyle w:val="Fett"/>
        </w:rPr>
        <w:t>Turgenew, Iwan Sergejewitsch: Erzählungen</w:t>
      </w:r>
    </w:p>
    <w:p w14:paraId="5CAE7755" w14:textId="77777777" w:rsidR="00000000" w:rsidRDefault="00000000">
      <w:pPr>
        <w:pStyle w:val="StandardWeb"/>
        <w:spacing w:after="0" w:afterAutospacing="0"/>
      </w:pPr>
      <w:r>
        <w:t>Sprecher: Hans Korte, Rolf Boysen u.a.. Dauer: 161 Minuten.</w:t>
      </w:r>
      <w:r>
        <w:br/>
        <w:t>Enthält die Geschichten: Mumu; Der Hund; Insekt; Alte; Natur. Turgenjew gilt als einer der bedeutendsten Vertreter des russischen Realismus und zählt zu den großen europäischen Novellendichtern. Bei diesem Hörbuch handelt es sich um ein käuflich erworbenes Hörbuch das barrierefrei aufgearbeitet wurde.</w:t>
      </w:r>
      <w:r>
        <w:br/>
        <w:t>Buch-Nr.: 30370</w:t>
      </w:r>
    </w:p>
    <w:p w14:paraId="2C24D35E" w14:textId="77777777" w:rsidR="00000000" w:rsidRDefault="00000000">
      <w:pPr>
        <w:pStyle w:val="StandardWeb"/>
        <w:spacing w:after="0" w:afterAutospacing="0"/>
      </w:pPr>
    </w:p>
    <w:p w14:paraId="1BCD8EAC" w14:textId="77777777" w:rsidR="00000000" w:rsidRDefault="00000000">
      <w:pPr>
        <w:pStyle w:val="StandardWeb"/>
        <w:spacing w:after="0" w:afterAutospacing="0"/>
      </w:pPr>
      <w:r>
        <w:rPr>
          <w:rStyle w:val="Fett"/>
        </w:rPr>
        <w:t>Twain, Mark: Meistererzählungen</w:t>
      </w:r>
    </w:p>
    <w:p w14:paraId="37E727F0" w14:textId="77777777" w:rsidR="00000000" w:rsidRDefault="00000000">
      <w:pPr>
        <w:pStyle w:val="StandardWeb"/>
        <w:spacing w:after="0" w:afterAutospacing="0"/>
      </w:pPr>
      <w:r>
        <w:t>Sprecher: Iris Lasta, Thomas Vogt. Dauer: 78 Minuten.</w:t>
      </w:r>
      <w:r>
        <w:br/>
        <w:t xml:space="preserve">Sei es, dass er eine Schweizer Bergersteigung beschreibt, einen berühmten Frosch oder die </w:t>
      </w:r>
      <w:r>
        <w:lastRenderedPageBreak/>
        <w:t>Verwicklungen, die eine Eine-Million-Pfund-Note mit sich bringt, Twain ist ein Genie von einem Satiriker, dessen Witz Funken sprüht und dem an keiner Stelle das für einen Autor Unverzeihlichste geschieht: Zu langweilen. In diesem Band liegen Twains beste Erzählungen vor. DAISY-Format. Bei diesem Hörbuch handelt es sich um ein käuflich erworbenes Hörbuch das barrierefrei aufgearbeitet wurde.</w:t>
      </w:r>
      <w:r>
        <w:br/>
        <w:t>Buch-Nr.: 30100</w:t>
      </w:r>
    </w:p>
    <w:p w14:paraId="39F3F8A8" w14:textId="77777777" w:rsidR="00000000" w:rsidRDefault="00000000">
      <w:pPr>
        <w:pStyle w:val="StandardWeb"/>
        <w:spacing w:after="0" w:afterAutospacing="0"/>
      </w:pPr>
    </w:p>
    <w:p w14:paraId="5F971008" w14:textId="77777777" w:rsidR="00000000" w:rsidRDefault="00000000">
      <w:pPr>
        <w:pStyle w:val="StandardWeb"/>
        <w:spacing w:after="0" w:afterAutospacing="0"/>
      </w:pPr>
      <w:r>
        <w:rPr>
          <w:rStyle w:val="Fett"/>
        </w:rPr>
        <w:t>Twaroch, Johannes: Europa erlesen: Niederösterreich</w:t>
      </w:r>
    </w:p>
    <w:p w14:paraId="414EFC4A" w14:textId="77777777" w:rsidR="00000000" w:rsidRDefault="00000000">
      <w:pPr>
        <w:pStyle w:val="StandardWeb"/>
        <w:spacing w:after="0" w:afterAutospacing="0"/>
      </w:pPr>
      <w:r>
        <w:t>Sprecher: Birgit Machalissa. Dauer: 534 Minuten.</w:t>
      </w:r>
      <w:r>
        <w:br/>
        <w:t>Volkstümlich werden die Viertel Niederösterreichs als Wald-, Wein-, Most- und Industrieviertel bezeichnet. Jede dieser Landschaften ist eine lebendige Individualität und als solche erlebbar. Man kann sie auch als begehbares Geschichtsbuch sehen, das sich vor allem über den optischen Eindruck erschließt. Was die Autoren eint, ist das Nahverhältnis zu einer Gegend, die kaum jemanden kalt lässt.</w:t>
      </w:r>
      <w:r>
        <w:br/>
        <w:t>Buch-Nr.: 51649</w:t>
      </w:r>
    </w:p>
    <w:p w14:paraId="0E31869E" w14:textId="77777777" w:rsidR="00000000" w:rsidRDefault="00000000">
      <w:pPr>
        <w:pStyle w:val="StandardWeb"/>
        <w:spacing w:after="0" w:afterAutospacing="0"/>
      </w:pPr>
    </w:p>
    <w:p w14:paraId="1D0605CF" w14:textId="77777777" w:rsidR="00000000" w:rsidRDefault="00000000">
      <w:pPr>
        <w:pStyle w:val="StandardWeb"/>
        <w:spacing w:after="0" w:afterAutospacing="0"/>
      </w:pPr>
      <w:r>
        <w:rPr>
          <w:rStyle w:val="Fett"/>
        </w:rPr>
        <w:t>Ungerer, Tomi: Kein Kuss für Mutter und andere Geschichten</w:t>
      </w:r>
    </w:p>
    <w:p w14:paraId="0B19A8B3" w14:textId="77777777" w:rsidR="00000000" w:rsidRDefault="00000000">
      <w:pPr>
        <w:pStyle w:val="StandardWeb"/>
        <w:spacing w:after="0" w:afterAutospacing="0"/>
      </w:pPr>
      <w:r>
        <w:t>Sprecher: Herbert Feuerstein. Dauer: 73 Minuten.</w:t>
      </w:r>
      <w:r>
        <w:br/>
        <w:t xml:space="preserve">Der antiautoritäre Jungkater Toby Tatze hat Ärger mit seiner Mutter. Dauernd will sie ihn küssen, hätscheln und putzen. Wütend zerknautscht und zerkrumpelt er jeden Morgen hinter ihrem Rücken seine Kleider. – Enthält zudem die ungekürzte Lesung von sieben weiteren Bilderbüchern Ungerers. Bei diesem Hörbuch handelt es sich um ein käuflich erworbenes Hörbuch das barrierefrei aufbereitet wurde. </w:t>
      </w:r>
      <w:r>
        <w:br/>
        <w:t>Buch-Nr.: 33621</w:t>
      </w:r>
    </w:p>
    <w:p w14:paraId="72698DFA" w14:textId="77777777" w:rsidR="00000000" w:rsidRDefault="00000000">
      <w:pPr>
        <w:pStyle w:val="StandardWeb"/>
        <w:spacing w:after="0" w:afterAutospacing="0"/>
      </w:pPr>
    </w:p>
    <w:p w14:paraId="56789D70" w14:textId="77777777" w:rsidR="00000000" w:rsidRDefault="00000000">
      <w:pPr>
        <w:pStyle w:val="StandardWeb"/>
        <w:spacing w:after="0" w:afterAutospacing="0"/>
      </w:pPr>
      <w:r>
        <w:rPr>
          <w:rStyle w:val="Fett"/>
        </w:rPr>
        <w:t>Unruh, Friedrich Franz von: Das Liebespaar</w:t>
      </w:r>
    </w:p>
    <w:p w14:paraId="6C3CC7FF" w14:textId="77777777" w:rsidR="00000000" w:rsidRDefault="00000000">
      <w:pPr>
        <w:pStyle w:val="StandardWeb"/>
        <w:spacing w:after="0" w:afterAutospacing="0"/>
      </w:pPr>
      <w:r>
        <w:t>Sprecher: Fritz Holy. Dauer: 199 Minuten.</w:t>
      </w:r>
      <w:r>
        <w:br/>
        <w:t>Enthält die Novellen: Der Tod und Erika Ziska; Heidrun; Um Haaresbreite; Das Liebespaar.</w:t>
      </w:r>
      <w:r>
        <w:br/>
        <w:t>Buch-Nr.: 40090</w:t>
      </w:r>
    </w:p>
    <w:p w14:paraId="72D17A91" w14:textId="77777777" w:rsidR="00000000" w:rsidRDefault="00000000">
      <w:pPr>
        <w:pStyle w:val="StandardWeb"/>
        <w:spacing w:after="0" w:afterAutospacing="0"/>
      </w:pPr>
    </w:p>
    <w:p w14:paraId="69581378" w14:textId="77777777" w:rsidR="00000000" w:rsidRDefault="00000000">
      <w:pPr>
        <w:pStyle w:val="StandardWeb"/>
        <w:spacing w:after="0" w:afterAutospacing="0"/>
      </w:pPr>
      <w:r>
        <w:rPr>
          <w:rStyle w:val="Fett"/>
        </w:rPr>
        <w:t>Valencak, Hannelore: Erzählungen</w:t>
      </w:r>
    </w:p>
    <w:p w14:paraId="72EFDA1A" w14:textId="77777777" w:rsidR="00000000" w:rsidRDefault="00000000">
      <w:pPr>
        <w:pStyle w:val="StandardWeb"/>
        <w:spacing w:after="0" w:afterAutospacing="0"/>
      </w:pPr>
      <w:r>
        <w:t>Sprecher: Helga Schick. Dauer: 311 Minuten.</w:t>
      </w:r>
      <w:r>
        <w:br/>
        <w:t>Heitere, makabre und gleichnishafte Geschichten.</w:t>
      </w:r>
      <w:r>
        <w:br/>
        <w:t>Buch-Nr.: 43587</w:t>
      </w:r>
    </w:p>
    <w:p w14:paraId="768F0CC8" w14:textId="77777777" w:rsidR="00000000" w:rsidRDefault="00000000">
      <w:pPr>
        <w:pStyle w:val="StandardWeb"/>
        <w:spacing w:after="0" w:afterAutospacing="0"/>
      </w:pPr>
    </w:p>
    <w:p w14:paraId="68EA3FE0" w14:textId="77777777" w:rsidR="00000000" w:rsidRDefault="00000000">
      <w:pPr>
        <w:pStyle w:val="StandardWeb"/>
        <w:spacing w:after="0" w:afterAutospacing="0"/>
      </w:pPr>
      <w:r>
        <w:rPr>
          <w:rStyle w:val="Fett"/>
        </w:rPr>
        <w:t>verschiedene, Autoren: Ist es Liebe?</w:t>
      </w:r>
    </w:p>
    <w:p w14:paraId="7DA171E0" w14:textId="77777777" w:rsidR="00000000" w:rsidRDefault="00000000">
      <w:pPr>
        <w:pStyle w:val="StandardWeb"/>
        <w:spacing w:after="0" w:afterAutospacing="0"/>
      </w:pPr>
      <w:r>
        <w:lastRenderedPageBreak/>
        <w:t>Sprecher: Volker Risch, Sascha Icks u.a.. Dauer: 60 Minuten.</w:t>
      </w:r>
      <w:r>
        <w:br/>
        <w:t>Die Wege der Liebe sind verschlungen. Wer könnte ihren Zauber besser beschreiben als: Hermann Hesse, Marian Keyes, Oscar Wilde, Max Frisch, Angeles Mastretta und O. Henry? Begeben Sie sich mit diesen Autoren auf die aufregende Suche nach der Liebe. DAISY-Format. Bei diesem Hörbuch handelt es sich um ein käuflich erworbenes Hörbuch das barrierefrei aufgearbeitet wurde.</w:t>
      </w:r>
      <w:r>
        <w:br/>
        <w:t>Buch-Nr.: 30950</w:t>
      </w:r>
    </w:p>
    <w:p w14:paraId="359AA818" w14:textId="77777777" w:rsidR="00000000" w:rsidRDefault="00000000">
      <w:pPr>
        <w:pStyle w:val="StandardWeb"/>
        <w:spacing w:after="0" w:afterAutospacing="0"/>
      </w:pPr>
    </w:p>
    <w:p w14:paraId="092F752B" w14:textId="77777777" w:rsidR="00000000" w:rsidRDefault="00000000">
      <w:pPr>
        <w:pStyle w:val="StandardWeb"/>
        <w:spacing w:after="0" w:afterAutospacing="0"/>
      </w:pPr>
      <w:r>
        <w:rPr>
          <w:rStyle w:val="Fett"/>
        </w:rPr>
        <w:t>Vesper, Will: Geschichten von Liebe, Traum und Tod</w:t>
      </w:r>
    </w:p>
    <w:p w14:paraId="7CAE9AEE" w14:textId="77777777" w:rsidR="00000000" w:rsidRDefault="00000000">
      <w:pPr>
        <w:pStyle w:val="StandardWeb"/>
        <w:spacing w:after="0" w:afterAutospacing="0"/>
      </w:pPr>
      <w:r>
        <w:t>Sprecher: Alfred Schnayder. Dauer: 912 Minuten.</w:t>
      </w:r>
      <w:r>
        <w:br/>
        <w:t>Gesamtausgabe der Novellen.</w:t>
      </w:r>
      <w:r>
        <w:br/>
        <w:t>Buch-Nr.: 40981</w:t>
      </w:r>
    </w:p>
    <w:p w14:paraId="517A9206" w14:textId="77777777" w:rsidR="00000000" w:rsidRDefault="00000000">
      <w:pPr>
        <w:pStyle w:val="StandardWeb"/>
        <w:spacing w:after="0" w:afterAutospacing="0"/>
      </w:pPr>
    </w:p>
    <w:p w14:paraId="6640C9DE" w14:textId="77777777" w:rsidR="00000000" w:rsidRDefault="00000000">
      <w:pPr>
        <w:pStyle w:val="StandardWeb"/>
        <w:spacing w:after="0" w:afterAutospacing="0"/>
      </w:pPr>
      <w:r>
        <w:rPr>
          <w:rStyle w:val="Fett"/>
        </w:rPr>
        <w:t>Vogel, Alois: Das Fischgericht</w:t>
      </w:r>
    </w:p>
    <w:p w14:paraId="5E8D33BF" w14:textId="77777777" w:rsidR="00000000" w:rsidRDefault="00000000">
      <w:pPr>
        <w:pStyle w:val="StandardWeb"/>
        <w:spacing w:after="0" w:afterAutospacing="0"/>
      </w:pPr>
      <w:r>
        <w:t>Sprecher: Herbert Pendl. Dauer: 344 Minuten.</w:t>
      </w:r>
      <w:r>
        <w:br/>
        <w:t>Betrachtungen zum Leben von heute.</w:t>
      </w:r>
      <w:r>
        <w:br/>
        <w:t>Buch-Nr.: 44370</w:t>
      </w:r>
    </w:p>
    <w:p w14:paraId="6A070804" w14:textId="77777777" w:rsidR="00000000" w:rsidRDefault="00000000">
      <w:pPr>
        <w:pStyle w:val="StandardWeb"/>
        <w:spacing w:after="0" w:afterAutospacing="0"/>
      </w:pPr>
    </w:p>
    <w:p w14:paraId="2ACB754B" w14:textId="77777777" w:rsidR="00000000" w:rsidRDefault="00000000">
      <w:pPr>
        <w:pStyle w:val="StandardWeb"/>
        <w:spacing w:after="0" w:afterAutospacing="0"/>
      </w:pPr>
      <w:r>
        <w:rPr>
          <w:rStyle w:val="Fett"/>
        </w:rPr>
        <w:t>Walker, Alice: Roselily</w:t>
      </w:r>
    </w:p>
    <w:p w14:paraId="5A5F910A" w14:textId="77777777" w:rsidR="00000000" w:rsidRDefault="00000000">
      <w:pPr>
        <w:pStyle w:val="StandardWeb"/>
        <w:spacing w:after="0" w:afterAutospacing="0"/>
      </w:pPr>
      <w:r>
        <w:t>Sprecher: Gitta Horky. Dauer: 255 Minuten.</w:t>
      </w:r>
      <w:r>
        <w:br/>
        <w:t>Mit liebevoller Genauigkeit und Intensität schildert Alice Walker in diesen dreizehn Geschichten Episoden aus dem Leben schwarzer Frauen in den Südstaaten der USA. So unterschiedlich dabei Herkunft und Schicksal dieser Frauen auch sein mögen - eines ist ihnen gemeinsam: Die Würde und der Stolz, die sie sich trotz aller Niederlagen bewahrt haben.</w:t>
      </w:r>
      <w:r>
        <w:br/>
        <w:t>Buch-Nr.: 44664</w:t>
      </w:r>
    </w:p>
    <w:p w14:paraId="1F4C21D3" w14:textId="77777777" w:rsidR="00000000" w:rsidRDefault="00000000">
      <w:pPr>
        <w:pStyle w:val="StandardWeb"/>
        <w:spacing w:after="0" w:afterAutospacing="0"/>
      </w:pPr>
    </w:p>
    <w:p w14:paraId="46BA526D" w14:textId="77777777" w:rsidR="00000000" w:rsidRDefault="00000000">
      <w:pPr>
        <w:pStyle w:val="StandardWeb"/>
        <w:spacing w:after="0" w:afterAutospacing="0"/>
      </w:pPr>
      <w:r>
        <w:rPr>
          <w:rStyle w:val="Fett"/>
        </w:rPr>
        <w:t>Walser, Robert: "Spazieren muß ich unbedingt"</w:t>
      </w:r>
    </w:p>
    <w:p w14:paraId="74F8F0F8" w14:textId="77777777" w:rsidR="00000000" w:rsidRDefault="00000000">
      <w:pPr>
        <w:pStyle w:val="StandardWeb"/>
        <w:spacing w:after="0" w:afterAutospacing="0"/>
      </w:pPr>
      <w:r>
        <w:t>Sprecher: Roland Friedel. Dauer: 303 Minuten.</w:t>
      </w:r>
      <w:r>
        <w:br/>
        <w:t>Die Anthologie versammelt die schönsten und unterhaltsamsten Texte vom "König der Spaziergänger" und "Bummelgenie" Robert Walser zum Gehen, Wandern und Spazieren über Land, auf den Berg, in der Stadt - und in Gedanken.</w:t>
      </w:r>
      <w:r>
        <w:br/>
        <w:t>Buch-Nr.: 57722</w:t>
      </w:r>
    </w:p>
    <w:p w14:paraId="0D413DFA" w14:textId="77777777" w:rsidR="00000000" w:rsidRDefault="00000000">
      <w:pPr>
        <w:pStyle w:val="StandardWeb"/>
        <w:spacing w:after="0" w:afterAutospacing="0"/>
      </w:pPr>
    </w:p>
    <w:p w14:paraId="1AF3583E" w14:textId="77777777" w:rsidR="00000000" w:rsidRDefault="00000000">
      <w:pPr>
        <w:pStyle w:val="StandardWeb"/>
        <w:spacing w:after="0" w:afterAutospacing="0"/>
      </w:pPr>
      <w:r>
        <w:rPr>
          <w:rStyle w:val="Fett"/>
        </w:rPr>
        <w:t>Weigel, Hans: Flucht vor der Größe</w:t>
      </w:r>
    </w:p>
    <w:p w14:paraId="048D13C0" w14:textId="77777777" w:rsidR="00000000" w:rsidRDefault="00000000">
      <w:pPr>
        <w:pStyle w:val="StandardWeb"/>
        <w:spacing w:after="0" w:afterAutospacing="0"/>
      </w:pPr>
      <w:r>
        <w:t>Sprecher: Helmut Janatsch. Dauer: 621 Minuten.</w:t>
      </w:r>
      <w:r>
        <w:br/>
        <w:t xml:space="preserve">Sammlung von 6 Essays über Franz Schubert, Ferdinand Raimund, Johann Nestroy, Franz </w:t>
      </w:r>
      <w:r>
        <w:lastRenderedPageBreak/>
        <w:t>Grillparzer, Adalbert Stifter und Johann Strauß.</w:t>
      </w:r>
      <w:r>
        <w:br/>
        <w:t>Buch-Nr.: 40465</w:t>
      </w:r>
    </w:p>
    <w:p w14:paraId="333B5C55" w14:textId="77777777" w:rsidR="00000000" w:rsidRDefault="00000000">
      <w:pPr>
        <w:pStyle w:val="StandardWeb"/>
        <w:spacing w:after="0" w:afterAutospacing="0"/>
      </w:pPr>
    </w:p>
    <w:p w14:paraId="0751E979" w14:textId="77777777" w:rsidR="00000000" w:rsidRDefault="00000000">
      <w:pPr>
        <w:pStyle w:val="StandardWeb"/>
        <w:spacing w:after="0" w:afterAutospacing="0"/>
      </w:pPr>
      <w:r>
        <w:rPr>
          <w:rStyle w:val="Fett"/>
        </w:rPr>
        <w:t>Weigel, Hans: Gerichtstag vor 49 Leuten</w:t>
      </w:r>
    </w:p>
    <w:p w14:paraId="6C766A19" w14:textId="77777777" w:rsidR="00000000" w:rsidRDefault="00000000">
      <w:pPr>
        <w:pStyle w:val="StandardWeb"/>
        <w:spacing w:after="0" w:afterAutospacing="0"/>
      </w:pPr>
      <w:r>
        <w:t>Sprecher: Helmut Schleser. Dauer: 462 Minuten.</w:t>
      </w:r>
      <w:r>
        <w:br/>
        <w:t>Mit Texten von Lothar Metzl, Josef Pechacek, Hans Schlesinger, Rudolf Spitz und Rudolf Weys.</w:t>
      </w:r>
      <w:r>
        <w:br/>
        <w:t>Buch-Nr.: 45083</w:t>
      </w:r>
    </w:p>
    <w:p w14:paraId="15D12231" w14:textId="77777777" w:rsidR="00000000" w:rsidRDefault="00000000">
      <w:pPr>
        <w:pStyle w:val="StandardWeb"/>
        <w:spacing w:after="0" w:afterAutospacing="0"/>
      </w:pPr>
    </w:p>
    <w:p w14:paraId="131974DD" w14:textId="77777777" w:rsidR="00000000" w:rsidRDefault="00000000">
      <w:pPr>
        <w:pStyle w:val="StandardWeb"/>
        <w:spacing w:after="0" w:afterAutospacing="0"/>
      </w:pPr>
      <w:r>
        <w:rPr>
          <w:rStyle w:val="Fett"/>
        </w:rPr>
        <w:t>Wein, Martin: Ich kam, sah und schrieb</w:t>
      </w:r>
    </w:p>
    <w:p w14:paraId="52A50B90" w14:textId="77777777" w:rsidR="00000000" w:rsidRDefault="00000000">
      <w:pPr>
        <w:pStyle w:val="StandardWeb"/>
        <w:spacing w:after="0" w:afterAutospacing="0"/>
      </w:pPr>
      <w:r>
        <w:t>Sprecher: Karl Schuster. Dauer: 1115 Minuten.</w:t>
      </w:r>
      <w:r>
        <w:br/>
        <w:t>200 Augenzeugenberichte zur Weltgeschichte von Aischylos, Thukydides, Xenophon, Sallust, Caesar, Tacitus, Sueton, Einhard, Prokop, Gregor VII., Abäladr, Ulrich von Lichtenstein, Petrarca, Boccaccio, Kolumbus, Dürer, Grimmelshausen, Liselotte von der Pflaz, Voltaire, Robespierre, Schiller, Coulaincourt, August Bebel, Bismarck, Freud, Henry Ford und zahlreichen anderen.</w:t>
      </w:r>
      <w:r>
        <w:br/>
        <w:t>Buch-Nr.: 40795</w:t>
      </w:r>
    </w:p>
    <w:p w14:paraId="20B985E1" w14:textId="77777777" w:rsidR="00000000" w:rsidRDefault="00000000">
      <w:pPr>
        <w:pStyle w:val="StandardWeb"/>
        <w:spacing w:after="0" w:afterAutospacing="0"/>
      </w:pPr>
    </w:p>
    <w:p w14:paraId="0851D82A" w14:textId="77777777" w:rsidR="00000000" w:rsidRDefault="00000000">
      <w:pPr>
        <w:pStyle w:val="StandardWeb"/>
        <w:spacing w:after="0" w:afterAutospacing="0"/>
      </w:pPr>
      <w:r>
        <w:rPr>
          <w:rStyle w:val="Fett"/>
        </w:rPr>
        <w:t>Weißenborn, Theodor: Das Haus der Hänflinge</w:t>
      </w:r>
    </w:p>
    <w:p w14:paraId="46DE8B6A" w14:textId="77777777" w:rsidR="00000000" w:rsidRDefault="00000000">
      <w:pPr>
        <w:pStyle w:val="StandardWeb"/>
        <w:spacing w:after="0" w:afterAutospacing="0"/>
      </w:pPr>
      <w:r>
        <w:t>Sprecher: Ewald Greher. Dauer: 332 Minuten.</w:t>
      </w:r>
      <w:r>
        <w:br/>
        <w:t>18 Geschichten zum Thema "Liebe" sind in diesem Band zusammengefasst. Sie reichen von der impressionistischen Skizze bis zum ausführlichen Erzähltext; was sie verbindet, ist ihre unmittelbare, unverstellte Menschlichkeit.</w:t>
      </w:r>
      <w:r>
        <w:br/>
        <w:t>Buch-Nr.: 44534</w:t>
      </w:r>
    </w:p>
    <w:p w14:paraId="62973846" w14:textId="77777777" w:rsidR="00000000" w:rsidRDefault="00000000">
      <w:pPr>
        <w:pStyle w:val="StandardWeb"/>
        <w:spacing w:after="0" w:afterAutospacing="0"/>
      </w:pPr>
    </w:p>
    <w:p w14:paraId="5E56BC4E" w14:textId="77777777" w:rsidR="00000000" w:rsidRDefault="00000000">
      <w:pPr>
        <w:pStyle w:val="StandardWeb"/>
        <w:spacing w:after="0" w:afterAutospacing="0"/>
      </w:pPr>
      <w:r>
        <w:rPr>
          <w:rStyle w:val="Fett"/>
        </w:rPr>
        <w:t>Werfel, Franz: Meisternovellen</w:t>
      </w:r>
    </w:p>
    <w:p w14:paraId="4082E53C" w14:textId="77777777" w:rsidR="00000000" w:rsidRDefault="00000000">
      <w:pPr>
        <w:pStyle w:val="StandardWeb"/>
        <w:spacing w:after="0" w:afterAutospacing="0"/>
      </w:pPr>
      <w:r>
        <w:t>Sprecher: Gustaf Elger. Dauer: 961 Minuten.</w:t>
      </w:r>
      <w:r>
        <w:br/>
        <w:t>Inhalt: Nicht der Mörder, der Ermordete ist schuldig. Der Tod des Kleinbürgers. Die Entfremdung. Geheimnis eines Menschen. Das Trauerhaus. Kleine Verhältnisse. Die wahre Geschichte vom wiederhergestellten Kreuz.</w:t>
      </w:r>
      <w:r>
        <w:br/>
        <w:t>Buch-Nr.: 41735</w:t>
      </w:r>
    </w:p>
    <w:p w14:paraId="78A11406" w14:textId="77777777" w:rsidR="00000000" w:rsidRDefault="00000000">
      <w:pPr>
        <w:pStyle w:val="StandardWeb"/>
        <w:spacing w:after="0" w:afterAutospacing="0"/>
      </w:pPr>
    </w:p>
    <w:p w14:paraId="568A133A" w14:textId="77777777" w:rsidR="00000000" w:rsidRDefault="00000000">
      <w:pPr>
        <w:pStyle w:val="StandardWeb"/>
        <w:spacing w:after="0" w:afterAutospacing="0"/>
      </w:pPr>
      <w:r>
        <w:rPr>
          <w:rStyle w:val="Fett"/>
        </w:rPr>
        <w:t>Werner, Oskar: Wahrheit und Vermächtnis</w:t>
      </w:r>
    </w:p>
    <w:p w14:paraId="0A108B63" w14:textId="77777777" w:rsidR="00000000" w:rsidRDefault="00000000">
      <w:pPr>
        <w:pStyle w:val="StandardWeb"/>
        <w:spacing w:after="0" w:afterAutospacing="0"/>
      </w:pPr>
      <w:r>
        <w:t>Sprecher: Iris Lasta, Oskar Werner. Dauer: 316 Minuten.</w:t>
      </w:r>
      <w:r>
        <w:br/>
        <w:t xml:space="preserve">In "Wahrheit und Vermächtnis" kann man Werners Idee von der Wahrhaftigkeit des Dichterworts anhand der Rede über den Schauspieler von Max Reinhardt sowie der Lyrik von </w:t>
      </w:r>
      <w:r>
        <w:lastRenderedPageBreak/>
        <w:t>Carl Zuckmayer, Ernst Wiechert, Rilke, Goethe oder Schiller mit jedem gesprochenen Satz aufs Neue erfahren. Sein komödiantisches Talent stellt der Schauspieler bei den Wiener Schmähgedichten Josef Weinhebers unter Beweis. DAISY-For. Bei diesem Hörbuch handelt es sich um ein käuflich erworbenes Hörbuch das barrierefrei aufgearbeitet wurde.</w:t>
      </w:r>
      <w:r>
        <w:br/>
        <w:t>Buch-Nr.: 31022</w:t>
      </w:r>
    </w:p>
    <w:p w14:paraId="37C01D59" w14:textId="77777777" w:rsidR="00000000" w:rsidRDefault="00000000">
      <w:pPr>
        <w:pStyle w:val="StandardWeb"/>
        <w:spacing w:after="0" w:afterAutospacing="0"/>
      </w:pPr>
    </w:p>
    <w:p w14:paraId="6032A4A4" w14:textId="77777777" w:rsidR="00000000" w:rsidRDefault="00000000">
      <w:pPr>
        <w:pStyle w:val="StandardWeb"/>
        <w:spacing w:after="0" w:afterAutospacing="0"/>
      </w:pPr>
      <w:r>
        <w:rPr>
          <w:rStyle w:val="Fett"/>
        </w:rPr>
        <w:t>Widmer, Urs: Shakespeare's Geschichten - Band 2 [2]</w:t>
      </w:r>
    </w:p>
    <w:p w14:paraId="11E30218" w14:textId="77777777" w:rsidR="00000000" w:rsidRDefault="00000000">
      <w:pPr>
        <w:pStyle w:val="StandardWeb"/>
        <w:spacing w:after="0" w:afterAutospacing="0"/>
      </w:pPr>
      <w:r>
        <w:t>Sprecher: Claudia Clemens. Dauer: 357 Minuten.</w:t>
      </w:r>
      <w:r>
        <w:br/>
        <w:t>Nacherzählungen von Tragödien und den Königsdramen von William Shakespeare.</w:t>
      </w:r>
      <w:r>
        <w:br/>
        <w:t>Buch-Nr.: 46979</w:t>
      </w:r>
    </w:p>
    <w:p w14:paraId="4CD41661" w14:textId="77777777" w:rsidR="00000000" w:rsidRDefault="00000000">
      <w:pPr>
        <w:pStyle w:val="StandardWeb"/>
        <w:spacing w:after="0" w:afterAutospacing="0"/>
      </w:pPr>
    </w:p>
    <w:p w14:paraId="7F6B61E6" w14:textId="77777777" w:rsidR="00000000" w:rsidRDefault="00000000">
      <w:pPr>
        <w:pStyle w:val="StandardWeb"/>
        <w:spacing w:after="0" w:afterAutospacing="0"/>
      </w:pPr>
      <w:r>
        <w:rPr>
          <w:rStyle w:val="Fett"/>
        </w:rPr>
        <w:t>Widmer, Walter: Lug und Trug</w:t>
      </w:r>
    </w:p>
    <w:p w14:paraId="5597AC84" w14:textId="77777777" w:rsidR="00000000" w:rsidRDefault="00000000">
      <w:pPr>
        <w:pStyle w:val="StandardWeb"/>
        <w:spacing w:after="0" w:afterAutospacing="0"/>
      </w:pPr>
      <w:r>
        <w:t>Sprecher: Karl Mittner. Dauer: 768 Minuten.</w:t>
      </w:r>
      <w:r>
        <w:br/>
        <w:t>Die Moralphilosophen aller Richtungen stimmen darin überein, das Lügen sei verwerflich. Nur bei Kindern sind wir ein wenig duldsamer: Außenwelt und Innenwelt, Wirklichkeit und Phantasie sind noch nicht getrennt wie bei den Erwachsenen. Ähnlich war es in den Kindertagen der Menschheit: In ihren Mythen vermischen sich Stammesgeschichte und Sage, Religion und Naturerlebnis, Abenteuer und Märchen.</w:t>
      </w:r>
      <w:r>
        <w:br/>
        <w:t>Buch-Nr.: 40957</w:t>
      </w:r>
    </w:p>
    <w:p w14:paraId="36C21673" w14:textId="77777777" w:rsidR="00000000" w:rsidRDefault="00000000">
      <w:pPr>
        <w:pStyle w:val="StandardWeb"/>
        <w:spacing w:after="0" w:afterAutospacing="0"/>
      </w:pPr>
    </w:p>
    <w:p w14:paraId="4EE41317" w14:textId="77777777" w:rsidR="00000000" w:rsidRDefault="00000000">
      <w:pPr>
        <w:pStyle w:val="StandardWeb"/>
        <w:spacing w:after="0" w:afterAutospacing="0"/>
      </w:pPr>
      <w:r>
        <w:rPr>
          <w:rStyle w:val="Fett"/>
        </w:rPr>
        <w:t>Wieser, Lojze: Europa erlesen: Kärnten</w:t>
      </w:r>
    </w:p>
    <w:p w14:paraId="1EBD46FA" w14:textId="77777777" w:rsidR="00000000" w:rsidRDefault="00000000">
      <w:pPr>
        <w:pStyle w:val="StandardWeb"/>
        <w:spacing w:after="0" w:afterAutospacing="0"/>
      </w:pPr>
      <w:r>
        <w:t>Sprecher: Margot Skofic, Doris Krajnc Cerny. Dauer: 579 Minuten.</w:t>
      </w:r>
      <w:r>
        <w:br/>
        <w:t>Mit Beiträgen von Paracelsus, Ingeborg Bachmann, Thomas Bernhard, Till Busch, H. C. Artmann, Rudolf Cefarin, Johann Ciesciutti, Wolf Coserep, Anton Erdforter, Gert F. Jonke, Antonio Fian, Humbert Fink, Joseph Freiherr von Eichendorff, Hans Gigacher, Helga Glantschnig, Sabine Gruber, Maja Haderlap, Fabjan Hafner, Peter Handke und vielen anderen.</w:t>
      </w:r>
      <w:r>
        <w:br/>
        <w:t>Buch-Nr.: 51648</w:t>
      </w:r>
    </w:p>
    <w:p w14:paraId="5E58B4B1" w14:textId="77777777" w:rsidR="00000000" w:rsidRDefault="00000000">
      <w:pPr>
        <w:pStyle w:val="StandardWeb"/>
        <w:spacing w:after="0" w:afterAutospacing="0"/>
      </w:pPr>
    </w:p>
    <w:p w14:paraId="0C18DC45" w14:textId="77777777" w:rsidR="00000000" w:rsidRDefault="00000000">
      <w:pPr>
        <w:pStyle w:val="StandardWeb"/>
        <w:spacing w:after="0" w:afterAutospacing="0"/>
      </w:pPr>
      <w:r>
        <w:rPr>
          <w:rStyle w:val="Fett"/>
        </w:rPr>
        <w:t>Wilde, Oscar: Die Oscar Wilde Box</w:t>
      </w:r>
    </w:p>
    <w:p w14:paraId="30C7011C" w14:textId="77777777" w:rsidR="00000000" w:rsidRDefault="00000000">
      <w:pPr>
        <w:pStyle w:val="StandardWeb"/>
        <w:spacing w:after="0" w:afterAutospacing="0"/>
      </w:pPr>
      <w:r>
        <w:t>Sprecher: Markus Hoffmann, Katharina Thalbach u.a.. Dauer: 299 Minuten.</w:t>
      </w:r>
      <w:r>
        <w:br/>
        <w:t>Das Gespenst von Canterville; Der glückliche Prinz; Der selbstsüchtige Riese; Die Nachtigall und die Rose; Lord Arthur Saviles Verbrechen u. a. Bei diesem Hörbuch handelt es sich um ein käuflich erworbenes Hörbuch das barrierefrei aufgearbeitet wurde.</w:t>
      </w:r>
      <w:r>
        <w:br/>
        <w:t>Buch-Nr.: 32030</w:t>
      </w:r>
    </w:p>
    <w:p w14:paraId="5D8251EE" w14:textId="77777777" w:rsidR="00000000" w:rsidRDefault="00000000">
      <w:pPr>
        <w:pStyle w:val="StandardWeb"/>
        <w:spacing w:after="0" w:afterAutospacing="0"/>
      </w:pPr>
    </w:p>
    <w:p w14:paraId="6B8E1197" w14:textId="77777777" w:rsidR="00000000" w:rsidRDefault="00000000">
      <w:pPr>
        <w:pStyle w:val="StandardWeb"/>
        <w:spacing w:after="0" w:afterAutospacing="0"/>
      </w:pPr>
      <w:r>
        <w:rPr>
          <w:rStyle w:val="Fett"/>
        </w:rPr>
        <w:t>Wilde, Oscar: Werke in zwei Bänden</w:t>
      </w:r>
    </w:p>
    <w:p w14:paraId="4445D0E8" w14:textId="77777777" w:rsidR="00000000" w:rsidRDefault="00000000">
      <w:pPr>
        <w:pStyle w:val="StandardWeb"/>
        <w:spacing w:after="0" w:afterAutospacing="0"/>
      </w:pPr>
      <w:r>
        <w:lastRenderedPageBreak/>
        <w:t>Sprecher: Birgit Krammer, Irene Budischowsky. Dauer: 1879 Minuten.</w:t>
      </w:r>
      <w:r>
        <w:br/>
        <w:t>Inhalt: Gedichte, Das Bildnis des Dorian Gray; Das Gespenst von Canterville; Die Seele des Menschen unter dem Sozialismus; Die Sphinx ohne Geheimnis; Lord Arthur Saviles Verbrechen u.a.</w:t>
      </w:r>
      <w:r>
        <w:br/>
        <w:t>Buch-Nr.: 43866</w:t>
      </w:r>
    </w:p>
    <w:p w14:paraId="456C2248" w14:textId="77777777" w:rsidR="00000000" w:rsidRDefault="00000000">
      <w:pPr>
        <w:pStyle w:val="StandardWeb"/>
        <w:spacing w:after="0" w:afterAutospacing="0"/>
      </w:pPr>
    </w:p>
    <w:p w14:paraId="606C015E" w14:textId="77777777" w:rsidR="00000000" w:rsidRDefault="00000000">
      <w:pPr>
        <w:pStyle w:val="StandardWeb"/>
        <w:spacing w:after="0" w:afterAutospacing="0"/>
      </w:pPr>
      <w:r>
        <w:rPr>
          <w:rStyle w:val="Fett"/>
        </w:rPr>
        <w:t>Wohmann, Gabriele: Die Schönste im ganzen Land</w:t>
      </w:r>
    </w:p>
    <w:p w14:paraId="2A7D4B7E" w14:textId="77777777" w:rsidR="00000000" w:rsidRDefault="00000000">
      <w:pPr>
        <w:pStyle w:val="StandardWeb"/>
        <w:spacing w:after="0" w:afterAutospacing="0"/>
      </w:pPr>
      <w:r>
        <w:t>Sprecher: Carola Ulmer. Dauer: 670 Minuten.</w:t>
      </w:r>
      <w:r>
        <w:br/>
        <w:t>Nirgendwo gelingt der vielfach ausgezeichneten Autorin die große Kunst der kleinen Bosheit so präzise wie bei der Beschreibung ihrer eigenen Geschlechtsgenossinnen, die sie in diesen Geschichten mit viel Liebe zum Detail aufs Korn nimmt und ihnen erbarmungslos den Spiegel vorhält. Es ist die hohe Kunst der falschen Wahrnehmung, von der die meisten Geschichten dieses Bandes erzählen.</w:t>
      </w:r>
      <w:r>
        <w:br/>
        <w:t>Buch-Nr.: 50979</w:t>
      </w:r>
    </w:p>
    <w:p w14:paraId="23C5DA2C" w14:textId="77777777" w:rsidR="00000000" w:rsidRDefault="00000000">
      <w:pPr>
        <w:pStyle w:val="StandardWeb"/>
        <w:spacing w:after="0" w:afterAutospacing="0"/>
      </w:pPr>
    </w:p>
    <w:p w14:paraId="784F82B4" w14:textId="77777777" w:rsidR="00000000" w:rsidRDefault="00000000">
      <w:pPr>
        <w:pStyle w:val="StandardWeb"/>
        <w:spacing w:after="0" w:afterAutospacing="0"/>
      </w:pPr>
      <w:r>
        <w:rPr>
          <w:rStyle w:val="Fett"/>
        </w:rPr>
        <w:t>Wohmann, Gabriele: Schwestern</w:t>
      </w:r>
    </w:p>
    <w:p w14:paraId="1D56207D" w14:textId="77777777" w:rsidR="00000000" w:rsidRDefault="00000000">
      <w:pPr>
        <w:pStyle w:val="StandardWeb"/>
        <w:spacing w:after="0" w:afterAutospacing="0"/>
      </w:pPr>
      <w:r>
        <w:t>Sprecher: Birgit Krammer, Birgitta Assheuer. Dauer: 395 Minuten.</w:t>
      </w:r>
      <w:r>
        <w:br/>
        <w:t>Schwestern sind eitel und geschwätzig, spitzfindig und neidisch, können aber doch nicht ganz ohne einander. Gabriele Wohmann, vielfach ausgezeichnete Autorin, versteht es hinreißend, diese wundervoll komplizierte Beziehung auszuloten. Denn Schwestern verbindet eine unabänderliche Zuneigung, die lebenslang von der Sehnsucht nach emotionaler Freiheit durchsetzt ist. DAISY-Format Bei diesem Hörbuch handelt es sich um ein käuflich erworbenes Hörbuch das barrierefrei aufgearbeitet wurde.</w:t>
      </w:r>
      <w:r>
        <w:br/>
        <w:t>Buch-Nr.: 31264</w:t>
      </w:r>
    </w:p>
    <w:p w14:paraId="0C2920DF" w14:textId="77777777" w:rsidR="00000000" w:rsidRDefault="00000000">
      <w:pPr>
        <w:pStyle w:val="StandardWeb"/>
        <w:spacing w:after="0" w:afterAutospacing="0"/>
      </w:pPr>
    </w:p>
    <w:p w14:paraId="20DECD1A" w14:textId="77777777" w:rsidR="00000000" w:rsidRDefault="00000000">
      <w:pPr>
        <w:pStyle w:val="StandardWeb"/>
        <w:spacing w:after="0" w:afterAutospacing="0"/>
      </w:pPr>
      <w:r>
        <w:rPr>
          <w:rStyle w:val="Fett"/>
        </w:rPr>
        <w:t>Wolf, Christa: Blickwechsel; Ausflug mit der Mutter</w:t>
      </w:r>
    </w:p>
    <w:p w14:paraId="1E6F19DE" w14:textId="77777777" w:rsidR="00000000" w:rsidRDefault="00000000">
      <w:pPr>
        <w:pStyle w:val="StandardWeb"/>
        <w:spacing w:after="0" w:afterAutospacing="0"/>
      </w:pPr>
      <w:r>
        <w:t>Sprecher: Martin Nürnberger, Christa Wolf. Dauer: 68 Minuten.</w:t>
      </w:r>
      <w:r>
        <w:br/>
        <w:t>Was kann zwei so unterschiedliche Frauen wie Christa Wolf und Gabriele Wohmann auf einem Tonträger vereinen? Sind es die unverkennbar autobiographischen Momente, ist es die unglaubliche Produktivität oder der Wille zur Auseinandersetzung trotz unterschiedlichster Thematik? DAISY-Format. Ungekürzte Hörbuchfassung. Bei diesem Hörbuch handelt es sich um ein käuflich erworbenes Hörbuch das barrierefrei aufgearbeitet wurde.</w:t>
      </w:r>
      <w:r>
        <w:br/>
        <w:t>Buch-Nr.: 32834</w:t>
      </w:r>
    </w:p>
    <w:p w14:paraId="27400EB3" w14:textId="77777777" w:rsidR="00000000" w:rsidRDefault="00000000">
      <w:pPr>
        <w:pStyle w:val="StandardWeb"/>
        <w:spacing w:after="0" w:afterAutospacing="0"/>
      </w:pPr>
    </w:p>
    <w:p w14:paraId="5F80B394" w14:textId="77777777" w:rsidR="00000000" w:rsidRDefault="00000000">
      <w:pPr>
        <w:pStyle w:val="StandardWeb"/>
        <w:spacing w:after="0" w:afterAutospacing="0"/>
      </w:pPr>
      <w:r>
        <w:rPr>
          <w:rStyle w:val="Fett"/>
        </w:rPr>
        <w:t>Wolfinger, Albrecht: Das Bad am Montag Morgen</w:t>
      </w:r>
    </w:p>
    <w:p w14:paraId="67762AB3" w14:textId="77777777" w:rsidR="00000000" w:rsidRDefault="00000000">
      <w:pPr>
        <w:pStyle w:val="StandardWeb"/>
        <w:spacing w:after="0" w:afterAutospacing="0"/>
      </w:pPr>
      <w:r>
        <w:t>Sprecher: Helga Schick. Dauer: 257 Minuten.</w:t>
      </w:r>
      <w:r>
        <w:br/>
        <w:t>Heitere Geschichten, ausgewählt von Albrecht Wolfinger. Autoren u.a.: Roald Dahl, Siegfried Lenz, O. Henry, Wolfdietrich Schnurre, Sinclair Lewis, Ludwig Thoma ...</w:t>
      </w:r>
      <w:r>
        <w:br/>
        <w:t>Buch-Nr.: 44263</w:t>
      </w:r>
    </w:p>
    <w:p w14:paraId="3B51117C" w14:textId="77777777" w:rsidR="00000000" w:rsidRDefault="00000000">
      <w:pPr>
        <w:pStyle w:val="StandardWeb"/>
        <w:spacing w:after="0" w:afterAutospacing="0"/>
      </w:pPr>
    </w:p>
    <w:p w14:paraId="30189093" w14:textId="77777777" w:rsidR="00000000" w:rsidRDefault="00000000">
      <w:pPr>
        <w:pStyle w:val="StandardWeb"/>
        <w:spacing w:after="0" w:afterAutospacing="0"/>
      </w:pPr>
      <w:r>
        <w:rPr>
          <w:rStyle w:val="Fett"/>
        </w:rPr>
        <w:t>Woolf, Virginia: Der gewöhnliche Leser</w:t>
      </w:r>
    </w:p>
    <w:p w14:paraId="396F18AA" w14:textId="77777777" w:rsidR="00000000" w:rsidRDefault="00000000">
      <w:pPr>
        <w:pStyle w:val="StandardWeb"/>
        <w:spacing w:after="0" w:afterAutospacing="0"/>
      </w:pPr>
      <w:r>
        <w:t>Sprecher: Barbara M. Henke. Dauer: 754 Minuten.</w:t>
      </w:r>
      <w:r>
        <w:br/>
        <w:t>Die Autorin schildert Leseerfahrungen, z.B. mit dem Drama der elisabethanischen Zeit, mit Biographien, russischen Romanen und der Literatur zur Jahrhundertwende.</w:t>
      </w:r>
      <w:r>
        <w:br/>
        <w:t>Buch-Nr.: 57728</w:t>
      </w:r>
    </w:p>
    <w:p w14:paraId="7612139C" w14:textId="77777777" w:rsidR="00000000" w:rsidRDefault="00000000">
      <w:pPr>
        <w:pStyle w:val="StandardWeb"/>
        <w:spacing w:after="0" w:afterAutospacing="0"/>
      </w:pPr>
    </w:p>
    <w:p w14:paraId="2E87506B" w14:textId="77777777" w:rsidR="00000000" w:rsidRDefault="00000000">
      <w:pPr>
        <w:pStyle w:val="StandardWeb"/>
        <w:spacing w:after="0" w:afterAutospacing="0"/>
      </w:pPr>
      <w:r>
        <w:rPr>
          <w:rStyle w:val="Fett"/>
        </w:rPr>
        <w:t>Woolf, Virginia: Die Erzählungen und Flush</w:t>
      </w:r>
    </w:p>
    <w:p w14:paraId="1824DF62" w14:textId="77777777" w:rsidR="00000000" w:rsidRDefault="00000000">
      <w:pPr>
        <w:pStyle w:val="StandardWeb"/>
        <w:spacing w:after="0" w:afterAutospacing="0"/>
      </w:pPr>
      <w:r>
        <w:t>Sprecher: Edda Pitschmann. Dauer: 611 Minuten.</w:t>
      </w:r>
      <w:r>
        <w:br/>
        <w:t>Die Erzählungen: Prosastücke, in denen der starke Einfluss der 1941 gestorbenen Autorin auf die moderne Literatur deutlich wird. - Flush: Die Lebensgeschichte des Hundes der englischen Dichterin Elisabeth Barrett-Browning.</w:t>
      </w:r>
      <w:r>
        <w:br/>
        <w:t>Buch-Nr.: 40965</w:t>
      </w:r>
    </w:p>
    <w:p w14:paraId="599A6327" w14:textId="77777777" w:rsidR="00000000" w:rsidRDefault="00000000">
      <w:pPr>
        <w:pStyle w:val="StandardWeb"/>
        <w:spacing w:after="0" w:afterAutospacing="0"/>
      </w:pPr>
    </w:p>
    <w:p w14:paraId="12DAC3FC" w14:textId="77777777" w:rsidR="00000000" w:rsidRDefault="00000000">
      <w:pPr>
        <w:pStyle w:val="StandardWeb"/>
        <w:spacing w:after="0" w:afterAutospacing="0"/>
      </w:pPr>
      <w:r>
        <w:rPr>
          <w:rStyle w:val="Fett"/>
        </w:rPr>
        <w:t>Woolf, Virginia: Montag oder Dienstag</w:t>
      </w:r>
    </w:p>
    <w:p w14:paraId="6D9D54D7" w14:textId="77777777" w:rsidR="00000000" w:rsidRDefault="00000000">
      <w:pPr>
        <w:pStyle w:val="StandardWeb"/>
        <w:spacing w:after="0" w:afterAutospacing="0"/>
      </w:pPr>
      <w:r>
        <w:t>Sprecher: Cathrin Störmer. Dauer: 173 Minuten.</w:t>
      </w:r>
      <w:r>
        <w:br/>
        <w:t>Virginia Woolf (1882-1941) gilt als eine der wichtigsten Autorinnen der Moderne, ihre Romane gehören zum Kanon der Weltliteratur. Zu ihren Lebzeiten veröffentlichte sie nur eine einzige Sammlung von acht liebevoll komponierten Geschichten unter dem Titel "Monday or Tuesday". In Auswahl und Abfolge ist die nun vorliegende Neuübersetzung von Antje Rávik Strubel dieser Erstausgabe nachempfunden. Die in dieser Sammlung enthaltenen Geschichten sind ausdrucksstarke, oftmals "impressionistische" Studien. Die intensive Betrachtung einer Schnecke, die unter einem farbigen Blütenmeer entlangkriecht, eines Reihers, der hoch in den Lüften schwebt, eines Kronleuchters, der im Licht zu flüssigem Grün zerfließt, oder auch nur einer Stelle an der Wand im Schein des Kaminfeuers löst eine faszinierende Vielfalt von Eindrücken, Assoziationen und Perspektivwechsel aus.</w:t>
      </w:r>
      <w:r>
        <w:br/>
        <w:t>Buch-Nr.: 56554</w:t>
      </w:r>
    </w:p>
    <w:p w14:paraId="47CCA215" w14:textId="77777777" w:rsidR="00000000" w:rsidRDefault="00000000">
      <w:pPr>
        <w:pStyle w:val="StandardWeb"/>
        <w:spacing w:after="0" w:afterAutospacing="0"/>
      </w:pPr>
    </w:p>
    <w:p w14:paraId="1072E1B7" w14:textId="77777777" w:rsidR="00000000" w:rsidRDefault="00000000">
      <w:pPr>
        <w:pStyle w:val="StandardWeb"/>
        <w:spacing w:after="0" w:afterAutospacing="0"/>
      </w:pPr>
      <w:r>
        <w:rPr>
          <w:rStyle w:val="Fett"/>
        </w:rPr>
        <w:t>Yates, Richard: Dem Vergessen entrissen</w:t>
      </w:r>
    </w:p>
    <w:p w14:paraId="2249D40B" w14:textId="77777777" w:rsidR="00000000" w:rsidRDefault="00000000">
      <w:pPr>
        <w:pStyle w:val="StandardWeb"/>
        <w:spacing w:after="0" w:afterAutospacing="0"/>
      </w:pPr>
      <w:r>
        <w:t>Sprecher: Maria Schrader, Joachim Krol, Anna Morawetz u.a.. Dauer: 92 Minuten.</w:t>
      </w:r>
      <w:r>
        <w:br/>
        <w:t>Gibt es den perfekten Roman, in dem keine Figur überzeichnet, kein Adjektiv zuviel ist? Ja! „Zeiten des Aufruhrs“ heißt er und stammt von Richard Yates. Ungeheuerlich ist sein Inhalt, klar sein Stil, den amerikanischen Alltag kalt sezierend, sodass es von Kritik und Publikum abgelehnt wurde. Dieser Abend will helfen, den Meister der zeitgenössischen Literatur endlich durchzusetzen. Bei diesem Hörbuch handelt es sich um ein käuflich erworbenes Hörbuch, das barrierefrei aufbereitet wurde.</w:t>
      </w:r>
      <w:r>
        <w:br/>
        <w:t>Buch-Nr.: 32041</w:t>
      </w:r>
    </w:p>
    <w:p w14:paraId="05586412" w14:textId="77777777" w:rsidR="00000000" w:rsidRDefault="00000000">
      <w:pPr>
        <w:pStyle w:val="StandardWeb"/>
        <w:spacing w:after="0" w:afterAutospacing="0"/>
      </w:pPr>
    </w:p>
    <w:p w14:paraId="2B03B140" w14:textId="77777777" w:rsidR="00000000" w:rsidRDefault="00000000">
      <w:pPr>
        <w:pStyle w:val="StandardWeb"/>
        <w:spacing w:after="0" w:afterAutospacing="0"/>
      </w:pPr>
      <w:r>
        <w:rPr>
          <w:rStyle w:val="Fett"/>
        </w:rPr>
        <w:lastRenderedPageBreak/>
        <w:t>Yates, Richard: Elf Arten der Einsamkeit</w:t>
      </w:r>
    </w:p>
    <w:p w14:paraId="47B3AC42" w14:textId="77777777" w:rsidR="00000000" w:rsidRDefault="00000000">
      <w:pPr>
        <w:pStyle w:val="StandardWeb"/>
        <w:spacing w:after="0" w:afterAutospacing="0"/>
      </w:pPr>
      <w:r>
        <w:t>Sprecher: Hilmar Röder. Dauer: 474 Minuten.</w:t>
      </w:r>
      <w:r>
        <w:br/>
        <w:t>Elf Kurzgeschichten, die sich Bereichen jenseits der lauten Welt Amerikas zuwenden: zarte Zwischentöne der Sehnsüchte in einer emsigen, aufstrebenden Welt.</w:t>
      </w:r>
      <w:r>
        <w:br/>
        <w:t>Buch-Nr.: 57738</w:t>
      </w:r>
    </w:p>
    <w:p w14:paraId="52E428CE" w14:textId="77777777" w:rsidR="00000000" w:rsidRDefault="00000000">
      <w:pPr>
        <w:pStyle w:val="StandardWeb"/>
        <w:spacing w:after="0" w:afterAutospacing="0"/>
      </w:pPr>
    </w:p>
    <w:p w14:paraId="15FE55F5" w14:textId="77777777" w:rsidR="00000000" w:rsidRDefault="00000000">
      <w:pPr>
        <w:pStyle w:val="StandardWeb"/>
        <w:spacing w:after="0" w:afterAutospacing="0"/>
      </w:pPr>
      <w:r>
        <w:rPr>
          <w:rStyle w:val="Fett"/>
        </w:rPr>
        <w:t>Zenker, Jan: Es ist angerichtet: Erster Gang</w:t>
      </w:r>
    </w:p>
    <w:p w14:paraId="593459CA" w14:textId="77777777" w:rsidR="00000000" w:rsidRDefault="00000000">
      <w:pPr>
        <w:pStyle w:val="StandardWeb"/>
        <w:spacing w:after="0" w:afterAutospacing="0"/>
      </w:pPr>
      <w:r>
        <w:t>Sprecher: Iris Lasta, Franz Suhrada. Dauer: 131 Minuten.</w:t>
      </w:r>
      <w:r>
        <w:br/>
        <w:t>Ein reichhaltiges Menü an delikaten Kurzgeschichten, bei denen schaurige, bizarre und fantastische Begegnungen genossen werden können. DAISY-Format Bei diesem Hörbuch handelt es sich um ein käuflich erworbenes Hörbuch das barrierefrei aufgearbeitet wurde.</w:t>
      </w:r>
      <w:r>
        <w:br/>
        <w:t>Buch-Nr.: 31433</w:t>
      </w:r>
    </w:p>
    <w:p w14:paraId="486586A7" w14:textId="77777777" w:rsidR="00000000" w:rsidRDefault="00000000">
      <w:pPr>
        <w:pStyle w:val="StandardWeb"/>
        <w:spacing w:after="0" w:afterAutospacing="0"/>
      </w:pPr>
    </w:p>
    <w:p w14:paraId="79EBA090" w14:textId="77777777" w:rsidR="00000000" w:rsidRDefault="00000000">
      <w:pPr>
        <w:pStyle w:val="StandardWeb"/>
        <w:spacing w:after="0" w:afterAutospacing="0"/>
      </w:pPr>
      <w:r>
        <w:rPr>
          <w:rStyle w:val="Fett"/>
        </w:rPr>
        <w:t>Ziock, Hermann: Der Tod des Wasserträgers</w:t>
      </w:r>
    </w:p>
    <w:p w14:paraId="5F7BA3BB" w14:textId="77777777" w:rsidR="00000000" w:rsidRDefault="00000000">
      <w:pPr>
        <w:pStyle w:val="StandardWeb"/>
        <w:spacing w:after="0" w:afterAutospacing="0"/>
      </w:pPr>
      <w:r>
        <w:t>Sprecher: Ernst Meister. Dauer: 682 Minuten.</w:t>
      </w:r>
      <w:r>
        <w:br/>
        <w:t>Erzählungen aus Ägypten.</w:t>
      </w:r>
      <w:r>
        <w:br/>
        <w:t>Buch-Nr.: 40930</w:t>
      </w:r>
    </w:p>
    <w:p w14:paraId="25451AAC" w14:textId="77777777" w:rsidR="00000000" w:rsidRDefault="00000000">
      <w:pPr>
        <w:pStyle w:val="StandardWeb"/>
        <w:spacing w:after="0" w:afterAutospacing="0"/>
      </w:pPr>
    </w:p>
    <w:p w14:paraId="671CF4E0" w14:textId="77777777" w:rsidR="00000000" w:rsidRDefault="00000000">
      <w:pPr>
        <w:pStyle w:val="StandardWeb"/>
        <w:spacing w:after="0" w:afterAutospacing="0"/>
      </w:pPr>
      <w:r>
        <w:rPr>
          <w:rStyle w:val="Fett"/>
        </w:rPr>
        <w:t>Zola, Émile: Meistererzählungen</w:t>
      </w:r>
    </w:p>
    <w:p w14:paraId="5CEB1EA6" w14:textId="77777777" w:rsidR="00000000" w:rsidRDefault="00000000">
      <w:pPr>
        <w:pStyle w:val="StandardWeb"/>
        <w:spacing w:after="0" w:afterAutospacing="0"/>
      </w:pPr>
      <w:r>
        <w:t>Sprecher: Lisa Bistrick. Dauer: 687 Minuten.</w:t>
      </w:r>
      <w:r>
        <w:br/>
        <w:t>Gerade in den Erzählungen schöpft Zola ohne Vorurteile und Belehrungsabsichten, frei von der zeitverhafteten Doktrin eines "wissenschaftlichen" Naturalismus, unmittelbar aus dem Leben.</w:t>
      </w:r>
      <w:r>
        <w:br/>
        <w:t>Buch-Nr.: 51432</w:t>
      </w:r>
    </w:p>
    <w:p w14:paraId="4303A803" w14:textId="77777777" w:rsidR="00000000" w:rsidRDefault="00000000">
      <w:pPr>
        <w:pStyle w:val="StandardWeb"/>
        <w:spacing w:after="0" w:afterAutospacing="0"/>
      </w:pPr>
    </w:p>
    <w:p w14:paraId="7E514F88" w14:textId="77777777" w:rsidR="00000000" w:rsidRDefault="00000000">
      <w:pPr>
        <w:pStyle w:val="StandardWeb"/>
        <w:spacing w:after="0" w:afterAutospacing="0"/>
      </w:pPr>
      <w:r>
        <w:rPr>
          <w:rStyle w:val="Fett"/>
        </w:rPr>
        <w:t>Zuckmayer, Carl: Lesung im Theater an der Wien</w:t>
      </w:r>
    </w:p>
    <w:p w14:paraId="10650973" w14:textId="77777777" w:rsidR="00000000" w:rsidRDefault="00000000">
      <w:pPr>
        <w:pStyle w:val="StandardWeb"/>
        <w:spacing w:after="0" w:afterAutospacing="0"/>
      </w:pPr>
      <w:r>
        <w:t>Sprecher: Carl Zuckmayer, Martin Nürnberger. Dauer: 73 Minuten.</w:t>
      </w:r>
      <w:r>
        <w:br/>
        <w:t>Lesung von Carl Zuckmayer aus dem Jahr 1967 im Theater an der Wien. Aus dem Buch: "Als wär's ein Stück von mir", drei Dichter-Porträts: Bertolt Brecht, Ödön von Horváth und Ernest Hemingway. Aus dem Drama: "Des Teufels General": Szene zwischen Harras und Hartmann. Bei diesem Hörbuch handelt es sich um ein käuflich erworbenes Hörbuch, das barrierefrei aufgearbeitet wurde.</w:t>
      </w:r>
      <w:r>
        <w:br/>
        <w:t>Buch-Nr.: 31399</w:t>
      </w:r>
    </w:p>
    <w:p w14:paraId="0F2829C4" w14:textId="77777777" w:rsidR="00000000" w:rsidRDefault="00000000">
      <w:pPr>
        <w:pStyle w:val="StandardWeb"/>
        <w:spacing w:after="0" w:afterAutospacing="0"/>
      </w:pPr>
    </w:p>
    <w:p w14:paraId="12D70565" w14:textId="77777777" w:rsidR="00000000" w:rsidRDefault="00000000">
      <w:pPr>
        <w:pStyle w:val="StandardWeb"/>
        <w:spacing w:after="0" w:afterAutospacing="0"/>
      </w:pPr>
      <w:r>
        <w:rPr>
          <w:rStyle w:val="Fett"/>
        </w:rPr>
        <w:t>Zweig, Stefan: Amok</w:t>
      </w:r>
    </w:p>
    <w:p w14:paraId="5DF6A837" w14:textId="77777777" w:rsidR="00000000" w:rsidRDefault="00000000">
      <w:pPr>
        <w:pStyle w:val="StandardWeb"/>
        <w:spacing w:after="0" w:afterAutospacing="0"/>
      </w:pPr>
      <w:r>
        <w:lastRenderedPageBreak/>
        <w:t>Sprecher: Eva H. Frick, Julia Jansen u.a.. Dauer: 899 Minuten.</w:t>
      </w:r>
      <w:r>
        <w:br/>
        <w:t>Inhalt: Der Amokläufer; Brief einer Unbekannten; Episode am Genfer See; 24 Stunden einer Frau; Buch Mendl; Phantastische Nacht; Die unsichtbare Sammlung; Verwirrung der Gefühle.</w:t>
      </w:r>
      <w:r>
        <w:br/>
        <w:t>Buch-Nr.: 40326</w:t>
      </w:r>
    </w:p>
    <w:p w14:paraId="5AA02C7B" w14:textId="77777777" w:rsidR="00000000" w:rsidRDefault="00000000">
      <w:pPr>
        <w:pStyle w:val="StandardWeb"/>
        <w:spacing w:after="0" w:afterAutospacing="0"/>
      </w:pPr>
    </w:p>
    <w:p w14:paraId="4DD7571B" w14:textId="77777777" w:rsidR="00000000" w:rsidRDefault="00000000">
      <w:pPr>
        <w:pStyle w:val="StandardWeb"/>
        <w:spacing w:after="0" w:afterAutospacing="0"/>
      </w:pPr>
      <w:r>
        <w:rPr>
          <w:rStyle w:val="Fett"/>
        </w:rPr>
        <w:t>Zweig, Stefan: Brennendes Geheimnis. Die Gouvernante</w:t>
      </w:r>
    </w:p>
    <w:p w14:paraId="59357A47" w14:textId="77777777" w:rsidR="00000000" w:rsidRDefault="00000000">
      <w:pPr>
        <w:pStyle w:val="StandardWeb"/>
        <w:spacing w:after="0" w:afterAutospacing="0"/>
      </w:pPr>
      <w:r>
        <w:t>Sprecher: Ingeborg Ottmann. Dauer: 227 Minuten.</w:t>
      </w:r>
      <w:r>
        <w:br/>
        <w:t>Mit 12 Jahren lebt Edgar am Rand seiner Kindheit. Er fühlt sich von den Erwachsenen belogen, wenn sie sich auf das konzentrieren, was ihm noch verschlossen bleibt und um so stärker als ein Geheimnis in ihm brennt.</w:t>
      </w:r>
      <w:r>
        <w:br/>
        <w:t>Buch-Nr.: 50981</w:t>
      </w:r>
    </w:p>
    <w:p w14:paraId="73A0DCF7" w14:textId="77777777" w:rsidR="00000000" w:rsidRDefault="00000000">
      <w:pPr>
        <w:pStyle w:val="StandardWeb"/>
        <w:spacing w:after="0" w:afterAutospacing="0"/>
      </w:pPr>
    </w:p>
    <w:p w14:paraId="7D49F480" w14:textId="77777777" w:rsidR="00000000" w:rsidRDefault="00000000">
      <w:pPr>
        <w:pStyle w:val="StandardWeb"/>
        <w:spacing w:after="0" w:afterAutospacing="0"/>
      </w:pPr>
      <w:r>
        <w:rPr>
          <w:rStyle w:val="Fett"/>
        </w:rPr>
        <w:t>Zweig, Stefan: Buchmendel</w:t>
      </w:r>
    </w:p>
    <w:p w14:paraId="1935CD9C" w14:textId="77777777" w:rsidR="00000000" w:rsidRDefault="00000000">
      <w:pPr>
        <w:pStyle w:val="StandardWeb"/>
        <w:spacing w:after="0" w:afterAutospacing="0"/>
      </w:pPr>
      <w:r>
        <w:t>Sprecher: Markus Amrein. Dauer: 659 Minuten.</w:t>
      </w:r>
      <w:r>
        <w:br/>
        <w:t>Stefan Zweig (1881-1942) gestaltet in seinen Novellen, die sich durch starkes Einfühlungsvermögen und fesselnde poetische Darstellungskunst auszeichnen, stets ein humanistisches Anliegen. Die Wanderung, Die Wunder des Lebens, Im Schnee, Die Hochzeit von Lyon, Wondrak, Der Zwang, Buchmendel, Die unsichtbare Sammlung, Schachnovelle sind enthalten.</w:t>
      </w:r>
      <w:r>
        <w:br/>
        <w:t>Buch-Nr.: 43907</w:t>
      </w:r>
    </w:p>
    <w:p w14:paraId="401D9DEF" w14:textId="77777777" w:rsidR="00000000" w:rsidRDefault="00000000">
      <w:pPr>
        <w:pStyle w:val="StandardWeb"/>
        <w:spacing w:after="0" w:afterAutospacing="0"/>
      </w:pPr>
    </w:p>
    <w:p w14:paraId="4B409F82" w14:textId="77777777" w:rsidR="00000000" w:rsidRDefault="00000000">
      <w:pPr>
        <w:pStyle w:val="StandardWeb"/>
        <w:spacing w:after="0" w:afterAutospacing="0"/>
      </w:pPr>
      <w:r>
        <w:rPr>
          <w:rStyle w:val="Fett"/>
        </w:rPr>
        <w:t>Zweig, Stefan: Der Amokläufer. Phantastische Nacht</w:t>
      </w:r>
    </w:p>
    <w:p w14:paraId="09341539" w14:textId="77777777" w:rsidR="00000000" w:rsidRDefault="00000000">
      <w:pPr>
        <w:pStyle w:val="StandardWeb"/>
        <w:spacing w:after="0" w:afterAutospacing="0"/>
      </w:pPr>
      <w:r>
        <w:t>Sprecher: Günter Bormann. Dauer: 306 Minuten.</w:t>
      </w:r>
      <w:r>
        <w:br/>
        <w:t>Die Gestalten dieser Erzählung sind vom Autor als oberflächliche Charaktere gezeichnet, die sich durch ihr leidenschaftliches Temperament selbst in seltsamste Umstände bringen.</w:t>
      </w:r>
      <w:r>
        <w:br/>
        <w:t>Buch-Nr.: 50980</w:t>
      </w:r>
    </w:p>
    <w:p w14:paraId="2E1EDAC3" w14:textId="77777777" w:rsidR="00000000" w:rsidRDefault="00000000">
      <w:pPr>
        <w:pStyle w:val="StandardWeb"/>
        <w:spacing w:after="0" w:afterAutospacing="0"/>
      </w:pPr>
    </w:p>
    <w:p w14:paraId="70BB4760" w14:textId="77777777" w:rsidR="00000000" w:rsidRDefault="00000000">
      <w:pPr>
        <w:pStyle w:val="StandardWeb"/>
        <w:spacing w:after="0" w:afterAutospacing="0"/>
      </w:pPr>
      <w:r>
        <w:rPr>
          <w:rStyle w:val="Fett"/>
        </w:rPr>
        <w:t>: Ab in den Süden</w:t>
      </w:r>
    </w:p>
    <w:p w14:paraId="5BAE143A" w14:textId="77777777" w:rsidR="00000000" w:rsidRDefault="00000000">
      <w:pPr>
        <w:pStyle w:val="StandardWeb"/>
        <w:spacing w:after="0" w:afterAutospacing="0"/>
      </w:pPr>
      <w:r>
        <w:t>Sprecher: Sybille Nicolai u.a, Monika Köteles. Dauer: 80 Minuten.</w:t>
      </w:r>
      <w:r>
        <w:br/>
        <w:t>Aus dem Inhalt: Maeve Haran: Der perfekte Badeanzug; Dimos Dimonsthenis Kurtovik: Der andere Pfad; Joan Aiken: Auf der Suche nach dem Sommer; Max Frisch: Glück in Griechenland; Gabriele Wohmann: Ideale Ferien. DAISY-Format. Bei diesem Hörbuch handelt es sich um ein käuflich erworbenes Hörbuch das barrierefrei aufgearbeitet wurde.</w:t>
      </w:r>
      <w:r>
        <w:br/>
        <w:t>Buch-Nr.: 30753</w:t>
      </w:r>
    </w:p>
    <w:p w14:paraId="404AD3B4" w14:textId="77777777" w:rsidR="00000000" w:rsidRDefault="00000000">
      <w:pPr>
        <w:pStyle w:val="StandardWeb"/>
        <w:spacing w:after="0" w:afterAutospacing="0"/>
      </w:pPr>
    </w:p>
    <w:p w14:paraId="11A88A0B" w14:textId="77777777" w:rsidR="00000000" w:rsidRDefault="00000000">
      <w:pPr>
        <w:pStyle w:val="StandardWeb"/>
        <w:spacing w:after="0" w:afterAutospacing="0"/>
      </w:pPr>
      <w:r>
        <w:rPr>
          <w:rStyle w:val="Fett"/>
        </w:rPr>
        <w:t>: Deutsche Novellen</w:t>
      </w:r>
    </w:p>
    <w:p w14:paraId="09C47FD2" w14:textId="77777777" w:rsidR="00000000" w:rsidRDefault="00000000">
      <w:pPr>
        <w:pStyle w:val="StandardWeb"/>
        <w:spacing w:after="0" w:afterAutospacing="0"/>
      </w:pPr>
      <w:r>
        <w:lastRenderedPageBreak/>
        <w:t>Sprecher: Iris Lasta, Friedrich Schoenfelder u.a. Dauer: 701 Minuten.</w:t>
      </w:r>
      <w:r>
        <w:br/>
        <w:t>Aus dem Inhalt: Heinrich von Kleist: Die Marquise von O., Das Erdbeben von Chili; Eduard Mörike: Mozart auf der Reise nach Prag; Conrad Friedrich Meyer: Das Amulett; Wilhelm Raabe: Holunderblüte; Theodor Storm: Immensee; Gottfried Keller: Der Schmied seines Glückes; Theodor Fontane: Tuch und Locke. DAISY-Format. Bei diesem Hörbuch handelt es sich um ein käuflich erworbenes Hörbuch das barrierefrei aufgearbeitet wurde.</w:t>
      </w:r>
      <w:r>
        <w:br/>
        <w:t>Buch-Nr.: 30596</w:t>
      </w:r>
    </w:p>
    <w:p w14:paraId="52685B21" w14:textId="77777777" w:rsidR="00000000" w:rsidRDefault="00000000">
      <w:pPr>
        <w:pStyle w:val="StandardWeb"/>
        <w:spacing w:after="0" w:afterAutospacing="0"/>
      </w:pPr>
    </w:p>
    <w:p w14:paraId="087CD18A" w14:textId="77777777" w:rsidR="00000000" w:rsidRDefault="00000000">
      <w:pPr>
        <w:pStyle w:val="StandardWeb"/>
        <w:spacing w:after="0" w:afterAutospacing="0"/>
      </w:pPr>
      <w:r>
        <w:rPr>
          <w:rStyle w:val="Fett"/>
        </w:rPr>
        <w:t>: Hochspannung</w:t>
      </w:r>
    </w:p>
    <w:p w14:paraId="377F58BA" w14:textId="77777777" w:rsidR="00000000" w:rsidRDefault="00000000">
      <w:pPr>
        <w:pStyle w:val="StandardWeb"/>
        <w:spacing w:after="0" w:afterAutospacing="0"/>
      </w:pPr>
      <w:r>
        <w:t>Sprecher: Charles Brauer u.a, Monika Köteles. Dauer: 136 Minuten.</w:t>
      </w:r>
      <w:r>
        <w:br/>
        <w:t>Aus dem Inhalt: Geschichten von Edgar Allen Poe, Bill Bickel, Marita und Jürgen Alberts, Guy de Maupassant, Ernest Hemingway, Per Wahlöö, James A. Noble und Irene Rodrian. Bei diesem Hörbuch handelt es sich um ein käuflich erworbenes Hörbuch das barrierefrei aufgearbeitet wurde.</w:t>
      </w:r>
      <w:r>
        <w:br/>
        <w:t>Buch-Nr.: 30755</w:t>
      </w:r>
    </w:p>
    <w:p w14:paraId="2B7B96E3" w14:textId="77777777" w:rsidR="00000000" w:rsidRDefault="00000000">
      <w:pPr>
        <w:pStyle w:val="StandardWeb"/>
        <w:spacing w:after="0" w:afterAutospacing="0"/>
      </w:pPr>
    </w:p>
    <w:p w14:paraId="3F584899" w14:textId="77777777" w:rsidR="00000000" w:rsidRDefault="00000000">
      <w:pPr>
        <w:pStyle w:val="StandardWeb"/>
        <w:spacing w:after="0" w:afterAutospacing="0"/>
      </w:pPr>
      <w:r>
        <w:rPr>
          <w:rStyle w:val="Fett"/>
        </w:rPr>
        <w:t>: Mörderisch Gute Nachtgeschichten von bösen Frauen</w:t>
      </w:r>
    </w:p>
    <w:p w14:paraId="38E5F005" w14:textId="77777777" w:rsidR="00000000" w:rsidRDefault="00000000">
      <w:pPr>
        <w:pStyle w:val="StandardWeb"/>
        <w:spacing w:after="0" w:afterAutospacing="0"/>
      </w:pPr>
      <w:r>
        <w:t>Sprecher: Nadja Uhl u.a, Monika Köteles. Dauer: 101 Minuten.</w:t>
      </w:r>
      <w:r>
        <w:br/>
        <w:t>Hier treffen berühmte Krimiautoren wie Val McDermid, Roald Dahl, Celia Fremlin und Gisa Klönne einander zu einem Rendezvous der ganz speziellen Art. Sie erzählen von tödlicher Liebe und mörderischem Hass, von Verrat und Betrug. Bei diesem Hörbuch handelt es sich um ein käuflich erworbenes Hörbuch das barrierefrei aufgearbeitet wurde.</w:t>
      </w:r>
      <w:r>
        <w:br/>
        <w:t>Buch-Nr.: 30759</w:t>
      </w:r>
    </w:p>
    <w:p w14:paraId="6835D2DF" w14:textId="77777777" w:rsidR="00000000" w:rsidRDefault="00000000">
      <w:pPr>
        <w:pStyle w:val="StandardWeb"/>
        <w:spacing w:after="0" w:afterAutospacing="0"/>
      </w:pPr>
    </w:p>
    <w:p w14:paraId="73E793CB" w14:textId="77777777" w:rsidR="00000000" w:rsidRDefault="00000000">
      <w:pPr>
        <w:pStyle w:val="StandardWeb"/>
        <w:spacing w:after="0" w:afterAutospacing="0"/>
      </w:pPr>
      <w:r>
        <w:rPr>
          <w:rStyle w:val="Fett"/>
        </w:rPr>
        <w:t>: Nobel Morde</w:t>
      </w:r>
    </w:p>
    <w:p w14:paraId="161DCA56" w14:textId="77777777" w:rsidR="00000000" w:rsidRDefault="00000000">
      <w:pPr>
        <w:pStyle w:val="StandardWeb"/>
        <w:spacing w:after="0" w:afterAutospacing="0"/>
      </w:pPr>
      <w:r>
        <w:t>Sprecher: Helmut Janatsch. Dauer: 595 Minuten.</w:t>
      </w:r>
      <w:r>
        <w:br/>
        <w:t>Inhalt: Frank Sisk: Ein Besuch bei Montezuma; Dwight Steward: Sündenfall in Eldorado; Tony Hillermann: Der Zauberer und Treffneun; Arthur Douglas: Das Bäckerdutzend in der Baker Street; Francis King: Der letzte Brief; Michael Z. Lewin: Das Mörder-Telefon; Michael Gilbert: Das Geheimfach; Janwillem van de Wetering: In der Gasse zur wilden Nonne; Grace Hogarth: Der Fluch der guten Tat u.a.</w:t>
      </w:r>
      <w:r>
        <w:br/>
        <w:t>Buch-Nr.: 42640</w:t>
      </w:r>
    </w:p>
    <w:p w14:paraId="0FE7F4D3" w14:textId="77777777" w:rsidR="00000000" w:rsidRDefault="00000000">
      <w:pPr>
        <w:pStyle w:val="StandardWeb"/>
        <w:spacing w:after="0" w:afterAutospacing="0"/>
      </w:pPr>
    </w:p>
    <w:p w14:paraId="50A8033D" w14:textId="77777777" w:rsidR="00000000" w:rsidRDefault="00000000">
      <w:pPr>
        <w:pStyle w:val="StandardWeb"/>
        <w:spacing w:after="0" w:afterAutospacing="0"/>
      </w:pPr>
      <w:r>
        <w:rPr>
          <w:rStyle w:val="Fett"/>
        </w:rPr>
        <w:t>: Russische Klassiker</w:t>
      </w:r>
    </w:p>
    <w:p w14:paraId="58912B07" w14:textId="77777777" w:rsidR="00000000" w:rsidRDefault="00000000">
      <w:pPr>
        <w:pStyle w:val="StandardWeb"/>
      </w:pPr>
      <w:r>
        <w:t>Sprecher: Christoph Prückner, Friedrich Schoenfelder u.a. Dauer: 550 Minuten.</w:t>
      </w:r>
      <w:r>
        <w:br/>
        <w:t xml:space="preserve">Aus dem Inhalt: Iwan Turgenjew: Erste Liebe; Alexander Puschkin: Pique Dame; Nikolai Lesskow: Der Gaukler Pamphalon; Maxim Gorki: Malwa. DAISY-Format. Bei diesem Hörbuch handelt es sich um ein käuflich erworbenes Hörbuch das barrierefrei aufgearbeitet </w:t>
      </w:r>
      <w:r>
        <w:lastRenderedPageBreak/>
        <w:t>wurde.</w:t>
      </w:r>
      <w:r>
        <w:br/>
        <w:t>Buch-Nr.: 30488</w:t>
      </w:r>
    </w:p>
    <w:p w14:paraId="542C8CA6" w14:textId="77777777" w:rsidR="00000000" w:rsidRDefault="00000000">
      <w:pPr>
        <w:pStyle w:val="berschrift4"/>
        <w:rPr>
          <w:rFonts w:eastAsia="Times New Roman"/>
        </w:rPr>
      </w:pPr>
      <w:r>
        <w:rPr>
          <w:rFonts w:eastAsia="Times New Roman"/>
        </w:rPr>
        <w:t>Bauern-, Heimat-, Natur- und Dorfromane</w:t>
      </w:r>
    </w:p>
    <w:p w14:paraId="4C1CA5BA" w14:textId="77777777" w:rsidR="00000000" w:rsidRDefault="00000000">
      <w:pPr>
        <w:pStyle w:val="StandardWeb"/>
        <w:spacing w:after="0" w:afterAutospacing="0"/>
      </w:pPr>
    </w:p>
    <w:p w14:paraId="020EC038" w14:textId="77777777" w:rsidR="00000000" w:rsidRDefault="00000000">
      <w:pPr>
        <w:pStyle w:val="StandardWeb"/>
        <w:spacing w:after="0" w:afterAutospacing="0"/>
      </w:pPr>
      <w:r>
        <w:rPr>
          <w:rStyle w:val="Fett"/>
        </w:rPr>
        <w:t>Anzengruber, Ludwig: Das Märchen vom Steinklopfer-Hans</w:t>
      </w:r>
    </w:p>
    <w:p w14:paraId="0AF0CA30" w14:textId="77777777" w:rsidR="00000000" w:rsidRDefault="00000000">
      <w:pPr>
        <w:pStyle w:val="StandardWeb"/>
        <w:spacing w:after="0" w:afterAutospacing="0"/>
      </w:pPr>
      <w:r>
        <w:t>Sprecher: Lois Gross. Dauer: 188 Minuten.</w:t>
      </w:r>
      <w:r>
        <w:br/>
        <w:t>Die Geschichte erzählt von einem Tagelöhner, welcher in einen Dorfkonflikt zwischen Männern und Frauen eingreift und es mit einer List schafft, diesen aus der Welt zu schaffen. Die Frauen protestieren gegen ihre Männer mittels eines "Eheboykottes" und wollen sie zu einer Wallfahrt zwingen, jedoch nehmen die Geschehnisse durch die List eine ungewollte Wendung.</w:t>
      </w:r>
      <w:r>
        <w:br/>
        <w:t>Buch-Nr.: 43005</w:t>
      </w:r>
    </w:p>
    <w:p w14:paraId="52893C80" w14:textId="77777777" w:rsidR="00000000" w:rsidRDefault="00000000">
      <w:pPr>
        <w:pStyle w:val="StandardWeb"/>
        <w:spacing w:after="0" w:afterAutospacing="0"/>
      </w:pPr>
    </w:p>
    <w:p w14:paraId="75E2D9A6" w14:textId="77777777" w:rsidR="00000000" w:rsidRDefault="00000000">
      <w:pPr>
        <w:pStyle w:val="StandardWeb"/>
        <w:spacing w:after="0" w:afterAutospacing="0"/>
      </w:pPr>
      <w:r>
        <w:rPr>
          <w:rStyle w:val="Fett"/>
        </w:rPr>
        <w:t>Anzengruber, Ludwig: Der ledige Hof</w:t>
      </w:r>
    </w:p>
    <w:p w14:paraId="1AC49A16" w14:textId="77777777" w:rsidR="00000000" w:rsidRDefault="00000000">
      <w:pPr>
        <w:pStyle w:val="StandardWeb"/>
        <w:spacing w:after="0" w:afterAutospacing="0"/>
      </w:pPr>
      <w:r>
        <w:t>Sprecher: Sylvia Bossart. Dauer: 188 Minuten.</w:t>
      </w:r>
      <w:r>
        <w:br/>
        <w:t>Großknecht Thomas hat den Bauersleuten vom Bernhof auf dem Sterbebett versprochen, sich um den Hof und die junge Erbin Agnes zu kümmern. Doch als Agnes erwachsen ist, stirbt Thomas, und die junge Bäuerin muss sich fragen, wie es mit dem Anwesen weitergehen soll. Es hätte schon junge Männer gegeben, die sich für Agnes und ihr Erbe interessiert hätten, doch bis jetzt ist sie ledig geblieben.</w:t>
      </w:r>
      <w:r>
        <w:br/>
        <w:t>Buch-Nr.: 42596</w:t>
      </w:r>
    </w:p>
    <w:p w14:paraId="0357FD50" w14:textId="77777777" w:rsidR="00000000" w:rsidRDefault="00000000">
      <w:pPr>
        <w:pStyle w:val="StandardWeb"/>
        <w:spacing w:after="0" w:afterAutospacing="0"/>
      </w:pPr>
    </w:p>
    <w:p w14:paraId="619D85D5" w14:textId="77777777" w:rsidR="00000000" w:rsidRDefault="00000000">
      <w:pPr>
        <w:pStyle w:val="StandardWeb"/>
        <w:spacing w:after="0" w:afterAutospacing="0"/>
      </w:pPr>
      <w:r>
        <w:rPr>
          <w:rStyle w:val="Fett"/>
        </w:rPr>
        <w:t>Anzengruber, Ludwig: Der Lump</w:t>
      </w:r>
    </w:p>
    <w:p w14:paraId="732416D1" w14:textId="77777777" w:rsidR="00000000" w:rsidRDefault="00000000">
      <w:pPr>
        <w:pStyle w:val="StandardWeb"/>
        <w:spacing w:after="0" w:afterAutospacing="0"/>
      </w:pPr>
      <w:r>
        <w:t>Sprecher: Alois Frank. Dauer: 229 Minuten.</w:t>
      </w:r>
      <w:r>
        <w:br/>
        <w:t>Ein entlassener Zuchthäusler macht sich auf die Suche nach seiner Frau, deren Erbe er verschleudert hat. Der Zufall will es, dass er ihr begegnet. Er folgt ihr in das einsame Tal, in dem sie als Bäuerin an der Seite eines warmherzigen Mannes ein neues Leben begonnen hat. Von diesem Augenblick an, kennt seine Rachsucht keine Grenzen mehr. Er will sie und ihr Glück vernichten. Heimatroman.</w:t>
      </w:r>
      <w:r>
        <w:br/>
        <w:t>Buch-Nr.: 52862</w:t>
      </w:r>
    </w:p>
    <w:p w14:paraId="4A8C32FB" w14:textId="77777777" w:rsidR="00000000" w:rsidRDefault="00000000">
      <w:pPr>
        <w:pStyle w:val="StandardWeb"/>
        <w:spacing w:after="0" w:afterAutospacing="0"/>
      </w:pPr>
    </w:p>
    <w:p w14:paraId="7F8CA61D" w14:textId="77777777" w:rsidR="00000000" w:rsidRDefault="00000000">
      <w:pPr>
        <w:pStyle w:val="StandardWeb"/>
        <w:spacing w:after="0" w:afterAutospacing="0"/>
      </w:pPr>
      <w:r>
        <w:rPr>
          <w:rStyle w:val="Fett"/>
        </w:rPr>
        <w:t>Anzengruber, Ludwig: Der Meineidbauer</w:t>
      </w:r>
    </w:p>
    <w:p w14:paraId="51CDAC0E" w14:textId="77777777" w:rsidR="00000000" w:rsidRDefault="00000000">
      <w:pPr>
        <w:pStyle w:val="StandardWeb"/>
        <w:spacing w:after="0" w:afterAutospacing="0"/>
      </w:pPr>
      <w:r>
        <w:t>Sprecher: Karl Krittl. Dauer: 287 Minuten.</w:t>
      </w:r>
      <w:r>
        <w:br/>
        <w:t xml:space="preserve">Das Drama behandelt moralische Verfehlungen und deren Auswirkungen auf das eigene Leben sowie auf das künftiger Generationen. Vroni, Magd, ist in den Bauernsohn verliebt. Doch sie wird gewarnt. Er erzählt ihr von ihrer Mutter, Magd, die zwei uneheliche Kinder des Bauers bekam und verstoßen wurde, da dessen Testament zu ihren Gunsten verschwand. </w:t>
      </w:r>
      <w:r>
        <w:lastRenderedPageBreak/>
        <w:t>Doch Vroni ist eigensinnig, beharrt auf ihrer Liebe.</w:t>
      </w:r>
      <w:r>
        <w:br/>
        <w:t>Buch-Nr.: 42592</w:t>
      </w:r>
    </w:p>
    <w:p w14:paraId="5A4E894C" w14:textId="77777777" w:rsidR="00000000" w:rsidRDefault="00000000">
      <w:pPr>
        <w:pStyle w:val="StandardWeb"/>
        <w:spacing w:after="0" w:afterAutospacing="0"/>
      </w:pPr>
    </w:p>
    <w:p w14:paraId="11F61E40" w14:textId="77777777" w:rsidR="00000000" w:rsidRDefault="00000000">
      <w:pPr>
        <w:pStyle w:val="StandardWeb"/>
        <w:spacing w:after="0" w:afterAutospacing="0"/>
      </w:pPr>
      <w:r>
        <w:rPr>
          <w:rStyle w:val="Fett"/>
        </w:rPr>
        <w:t>Anzengruber, Ludwig: Der Pfarrer von Kirchfeld</w:t>
      </w:r>
    </w:p>
    <w:p w14:paraId="29F33779" w14:textId="77777777" w:rsidR="00000000" w:rsidRDefault="00000000">
      <w:pPr>
        <w:pStyle w:val="StandardWeb"/>
        <w:spacing w:after="0" w:afterAutospacing="0"/>
      </w:pPr>
      <w:r>
        <w:t>Sprecher: Ursula Heller. Dauer: 265 Minuten.</w:t>
      </w:r>
      <w:r>
        <w:br/>
        <w:t>Schon seit über vierzig Jahren ist der Revierförster Markus Lux in den Diensten des Grafen von Finsterberg. Doch in diesem Jahr will sein Herr in Kirchfeld jagen, und Markus kann sich nicht erklären, weshalb. Da hört er, dass eine Hochzeit gefeiert werden soll, wie sie gerade erst von der weltlichen Obrigkeit erlaubt worden ist: Eine Vermählung zwischen einem Katholiken und einer Protestantin.</w:t>
      </w:r>
      <w:r>
        <w:br/>
        <w:t>Buch-Nr.: 41933</w:t>
      </w:r>
    </w:p>
    <w:p w14:paraId="72A3D59A" w14:textId="77777777" w:rsidR="00000000" w:rsidRDefault="00000000">
      <w:pPr>
        <w:pStyle w:val="StandardWeb"/>
        <w:spacing w:after="0" w:afterAutospacing="0"/>
      </w:pPr>
    </w:p>
    <w:p w14:paraId="12465B13" w14:textId="77777777" w:rsidR="00000000" w:rsidRDefault="00000000">
      <w:pPr>
        <w:pStyle w:val="StandardWeb"/>
        <w:spacing w:after="0" w:afterAutospacing="0"/>
      </w:pPr>
      <w:r>
        <w:rPr>
          <w:rStyle w:val="Fett"/>
        </w:rPr>
        <w:t>Anzengruber, Ludwig: Der Schandfleck</w:t>
      </w:r>
    </w:p>
    <w:p w14:paraId="3020B18F" w14:textId="77777777" w:rsidR="00000000" w:rsidRDefault="00000000">
      <w:pPr>
        <w:pStyle w:val="StandardWeb"/>
        <w:spacing w:after="0" w:afterAutospacing="0"/>
      </w:pPr>
      <w:r>
        <w:t>Sprecher: Karl Krittl. Dauer: 742 Minuten.</w:t>
      </w:r>
      <w:r>
        <w:br/>
        <w:t>Großbauer Josef Reindorfer hat drei erwachsene Kinder. Während ihm die beiden älteren ständig Sorgen bereiten, ist Leni, die jüngste, warmherzig und freundlich. Trotzdem behandelt der Vater gerade sie herzlos und schroff. Als sie sich in den Müllersohn Florian verliebt, stellt sich heraus, dass er ihr Halbbruder ist. Erschüttert über ihre wahre Herkunft verlässt sie ihr Zuhause.</w:t>
      </w:r>
      <w:r>
        <w:br/>
        <w:t>Buch-Nr.: 43006</w:t>
      </w:r>
    </w:p>
    <w:p w14:paraId="714883A1" w14:textId="77777777" w:rsidR="00000000" w:rsidRDefault="00000000">
      <w:pPr>
        <w:pStyle w:val="StandardWeb"/>
        <w:spacing w:after="0" w:afterAutospacing="0"/>
      </w:pPr>
    </w:p>
    <w:p w14:paraId="05EE98AD" w14:textId="77777777" w:rsidR="00000000" w:rsidRDefault="00000000">
      <w:pPr>
        <w:pStyle w:val="StandardWeb"/>
        <w:spacing w:after="0" w:afterAutospacing="0"/>
      </w:pPr>
      <w:r>
        <w:rPr>
          <w:rStyle w:val="Fett"/>
        </w:rPr>
        <w:t>Anzengruber, Ludwig: Der Sternsteinhof</w:t>
      </w:r>
    </w:p>
    <w:p w14:paraId="2D63C897" w14:textId="77777777" w:rsidR="00000000" w:rsidRDefault="00000000">
      <w:pPr>
        <w:pStyle w:val="StandardWeb"/>
        <w:spacing w:after="0" w:afterAutospacing="0"/>
      </w:pPr>
      <w:r>
        <w:t>Sprecher: Eva H. Frick. Dauer: 636 Minuten.</w:t>
      </w:r>
      <w:r>
        <w:br/>
        <w:t>Schönes armes Mädchen scheut kein Mittel um Bäuerin zu werden.</w:t>
      </w:r>
      <w:r>
        <w:br/>
        <w:t>Buch-Nr.: 43004</w:t>
      </w:r>
    </w:p>
    <w:p w14:paraId="681314FB" w14:textId="77777777" w:rsidR="00000000" w:rsidRDefault="00000000">
      <w:pPr>
        <w:pStyle w:val="StandardWeb"/>
        <w:spacing w:after="0" w:afterAutospacing="0"/>
      </w:pPr>
    </w:p>
    <w:p w14:paraId="3F18D001" w14:textId="77777777" w:rsidR="00000000" w:rsidRDefault="00000000">
      <w:pPr>
        <w:pStyle w:val="StandardWeb"/>
        <w:spacing w:after="0" w:afterAutospacing="0"/>
      </w:pPr>
      <w:r>
        <w:rPr>
          <w:rStyle w:val="Fett"/>
        </w:rPr>
        <w:t>Anzengruber, Ludwig: Die Kreuzlschreiber</w:t>
      </w:r>
    </w:p>
    <w:p w14:paraId="35F082A4" w14:textId="77777777" w:rsidR="00000000" w:rsidRDefault="00000000">
      <w:pPr>
        <w:pStyle w:val="StandardWeb"/>
        <w:spacing w:after="0" w:afterAutospacing="0"/>
      </w:pPr>
      <w:r>
        <w:t>Sprecher: Ursula Heller. Dauer: 282 Minuten.</w:t>
      </w:r>
      <w:r>
        <w:br/>
        <w:t>Österreichischer Heimatroman.</w:t>
      </w:r>
      <w:r>
        <w:br/>
        <w:t>Buch-Nr.: 51049</w:t>
      </w:r>
    </w:p>
    <w:p w14:paraId="66D0A3F8" w14:textId="77777777" w:rsidR="00000000" w:rsidRDefault="00000000">
      <w:pPr>
        <w:pStyle w:val="StandardWeb"/>
        <w:spacing w:after="0" w:afterAutospacing="0"/>
      </w:pPr>
    </w:p>
    <w:p w14:paraId="6D2F4B7D" w14:textId="77777777" w:rsidR="00000000" w:rsidRDefault="00000000">
      <w:pPr>
        <w:pStyle w:val="StandardWeb"/>
        <w:spacing w:after="0" w:afterAutospacing="0"/>
      </w:pPr>
      <w:r>
        <w:rPr>
          <w:rStyle w:val="Fett"/>
        </w:rPr>
        <w:t>Anzengruber, Ludwig: Die Trutzige</w:t>
      </w:r>
    </w:p>
    <w:p w14:paraId="4A6FF7EA" w14:textId="77777777" w:rsidR="00000000" w:rsidRDefault="00000000">
      <w:pPr>
        <w:pStyle w:val="StandardWeb"/>
        <w:spacing w:after="0" w:afterAutospacing="0"/>
      </w:pPr>
      <w:r>
        <w:t>Sprecher: Bernd Wiederhold. Dauer: 250 Minuten.</w:t>
      </w:r>
      <w:r>
        <w:br/>
        <w:t xml:space="preserve">Der reiche Bauernsohn Martin Wegmacher ist gerade aus dem Militärdienst entlassen worden und kommt in sein Heimatdorf Söllnhofen zurück. Der Jäger Melchior begleitet ihn ein paar Schritte bis zum Gasthaus. Dort wundert er sich über die geringe Wiedersehensfreude bei den </w:t>
      </w:r>
      <w:r>
        <w:lastRenderedPageBreak/>
        <w:t>Wirtsleuten und besonders bei deren Tochter Johanna. Denn noch vor wenigen Tagen schien sie ihm durchaus zugetan.</w:t>
      </w:r>
      <w:r>
        <w:br/>
        <w:t>Buch-Nr.: 51430</w:t>
      </w:r>
    </w:p>
    <w:p w14:paraId="4486AF70" w14:textId="77777777" w:rsidR="00000000" w:rsidRDefault="00000000">
      <w:pPr>
        <w:pStyle w:val="StandardWeb"/>
        <w:spacing w:after="0" w:afterAutospacing="0"/>
      </w:pPr>
    </w:p>
    <w:p w14:paraId="7E0536F2" w14:textId="77777777" w:rsidR="00000000" w:rsidRDefault="00000000">
      <w:pPr>
        <w:pStyle w:val="StandardWeb"/>
        <w:spacing w:after="0" w:afterAutospacing="0"/>
      </w:pPr>
      <w:r>
        <w:rPr>
          <w:rStyle w:val="Fett"/>
        </w:rPr>
        <w:t>Arenz, Ewald: Zwei Leben</w:t>
      </w:r>
    </w:p>
    <w:p w14:paraId="2919EB42" w14:textId="77777777" w:rsidR="00000000" w:rsidRDefault="00000000">
      <w:pPr>
        <w:pStyle w:val="StandardWeb"/>
        <w:spacing w:after="0" w:afterAutospacing="0"/>
      </w:pPr>
      <w:r>
        <w:t>Sprecher: Ulrike Kapfer. Dauer: 613 Minuten.</w:t>
      </w:r>
      <w:r>
        <w:br/>
        <w:t xml:space="preserve">1971. Nach einer Schneiderlehre in der Stadt kehrt die 20-jährige Roberta auf den Hof ihrer Eltern in Süddeutschland zurück. Hier auf dem Land sind Feminismus, Popkultur und Miniröcke nichts, womit man sich beschäftigt. Roberta liebt die Arbeit auf dem Hof dennoch und sie liebt Wilhelm, den Pfarrerssohn. Anders Gertrud, Wilhelms Mutter: Sie hasst das Dorfleben und das beengte Pfarrhaus. Bei diesem Hörbuch handelt es sich um ein käuflich erworbenes Hörbuch das barrierefrei aufbereitet wurde. </w:t>
      </w:r>
      <w:r>
        <w:br/>
        <w:t>Buch-Nr.: 33555</w:t>
      </w:r>
    </w:p>
    <w:p w14:paraId="62631ADE" w14:textId="77777777" w:rsidR="00000000" w:rsidRDefault="00000000">
      <w:pPr>
        <w:pStyle w:val="StandardWeb"/>
        <w:spacing w:after="0" w:afterAutospacing="0"/>
      </w:pPr>
    </w:p>
    <w:p w14:paraId="0F0A92F7" w14:textId="77777777" w:rsidR="00000000" w:rsidRDefault="00000000">
      <w:pPr>
        <w:pStyle w:val="StandardWeb"/>
        <w:spacing w:after="0" w:afterAutospacing="0"/>
      </w:pPr>
      <w:r>
        <w:rPr>
          <w:rStyle w:val="Fett"/>
        </w:rPr>
        <w:t>Bachmann, Maria: Tod im Bergwald</w:t>
      </w:r>
    </w:p>
    <w:p w14:paraId="23B4B8D1" w14:textId="77777777" w:rsidR="00000000" w:rsidRDefault="00000000">
      <w:pPr>
        <w:pStyle w:val="StandardWeb"/>
        <w:spacing w:after="0" w:afterAutospacing="0"/>
      </w:pPr>
      <w:r>
        <w:t>Sprecher: Rosemarie Weißenberger. Dauer: 162 Minuten.</w:t>
      </w:r>
      <w:r>
        <w:br/>
        <w:t>Junger Förster wird eines Mordes verdächtigt.</w:t>
      </w:r>
      <w:r>
        <w:br/>
        <w:t>Buch-Nr.: 45575</w:t>
      </w:r>
    </w:p>
    <w:p w14:paraId="6722EE68" w14:textId="77777777" w:rsidR="00000000" w:rsidRDefault="00000000">
      <w:pPr>
        <w:pStyle w:val="StandardWeb"/>
        <w:spacing w:after="0" w:afterAutospacing="0"/>
      </w:pPr>
    </w:p>
    <w:p w14:paraId="42210CBC" w14:textId="77777777" w:rsidR="00000000" w:rsidRDefault="00000000">
      <w:pPr>
        <w:pStyle w:val="StandardWeb"/>
        <w:spacing w:after="0" w:afterAutospacing="0"/>
      </w:pPr>
      <w:r>
        <w:rPr>
          <w:rStyle w:val="Fett"/>
        </w:rPr>
        <w:t>Baier, Michael: Mit Leib und Seele</w:t>
      </w:r>
    </w:p>
    <w:p w14:paraId="08F252EE" w14:textId="77777777" w:rsidR="00000000" w:rsidRDefault="00000000">
      <w:pPr>
        <w:pStyle w:val="StandardWeb"/>
        <w:spacing w:after="0" w:afterAutospacing="0"/>
      </w:pPr>
      <w:r>
        <w:t>Sprecher: Michael Graumann. Dauer: 515 Minuten.</w:t>
      </w:r>
      <w:r>
        <w:br/>
        <w:t>Pfarrer Kempfert, der den Lesern bekannt ist aus der ZDF-Serie, geht Problemen niemals aus dem Weg, sondern rückt ihnen mit Humor und Menschenliebe zu Leibe.</w:t>
      </w:r>
      <w:r>
        <w:br/>
        <w:t>Buch-Nr.: 50544</w:t>
      </w:r>
    </w:p>
    <w:p w14:paraId="536424A4" w14:textId="77777777" w:rsidR="00000000" w:rsidRDefault="00000000">
      <w:pPr>
        <w:pStyle w:val="StandardWeb"/>
        <w:spacing w:after="0" w:afterAutospacing="0"/>
      </w:pPr>
    </w:p>
    <w:p w14:paraId="43DE798D" w14:textId="77777777" w:rsidR="00000000" w:rsidRDefault="00000000">
      <w:pPr>
        <w:pStyle w:val="StandardWeb"/>
        <w:spacing w:after="0" w:afterAutospacing="0"/>
      </w:pPr>
      <w:r>
        <w:rPr>
          <w:rStyle w:val="Fett"/>
        </w:rPr>
        <w:t>Bartsch, Rudolf Hans: Der Falke vom Mons Regius</w:t>
      </w:r>
    </w:p>
    <w:p w14:paraId="48E9E51F" w14:textId="77777777" w:rsidR="00000000" w:rsidRDefault="00000000">
      <w:pPr>
        <w:pStyle w:val="StandardWeb"/>
        <w:spacing w:after="0" w:afterAutospacing="0"/>
      </w:pPr>
      <w:r>
        <w:t>Sprecher: Traute Furthner. Dauer: 257 Minuten.</w:t>
      </w:r>
      <w:r>
        <w:br/>
      </w:r>
      <w:r>
        <w:br/>
        <w:t>Buch-Nr.: 44183</w:t>
      </w:r>
    </w:p>
    <w:p w14:paraId="5007BA5E" w14:textId="77777777" w:rsidR="00000000" w:rsidRDefault="00000000">
      <w:pPr>
        <w:pStyle w:val="StandardWeb"/>
        <w:spacing w:after="0" w:afterAutospacing="0"/>
      </w:pPr>
    </w:p>
    <w:p w14:paraId="53857566" w14:textId="77777777" w:rsidR="00000000" w:rsidRDefault="00000000">
      <w:pPr>
        <w:pStyle w:val="StandardWeb"/>
        <w:spacing w:after="0" w:afterAutospacing="0"/>
      </w:pPr>
      <w:r>
        <w:rPr>
          <w:rStyle w:val="Fett"/>
        </w:rPr>
        <w:t>Beer, Natalie: Das unruhige Herz</w:t>
      </w:r>
    </w:p>
    <w:p w14:paraId="41F5AE4F" w14:textId="77777777" w:rsidR="00000000" w:rsidRDefault="00000000">
      <w:pPr>
        <w:pStyle w:val="StandardWeb"/>
        <w:spacing w:after="0" w:afterAutospacing="0"/>
      </w:pPr>
      <w:r>
        <w:t>Sprecher: Karl Krittl. Dauer: 979 Minuten.</w:t>
      </w:r>
      <w:r>
        <w:br/>
        <w:t>Beim vorliegenden Werk handelt es sich um einen Heimatroman, dessen Handlung in Vorarlberg angesiedelt ist.</w:t>
      </w:r>
      <w:r>
        <w:br/>
        <w:t>Buch-Nr.: 41828</w:t>
      </w:r>
    </w:p>
    <w:p w14:paraId="092CE7E4" w14:textId="77777777" w:rsidR="00000000" w:rsidRDefault="00000000">
      <w:pPr>
        <w:pStyle w:val="StandardWeb"/>
        <w:spacing w:after="0" w:afterAutospacing="0"/>
      </w:pPr>
    </w:p>
    <w:p w14:paraId="1AC8CB7B" w14:textId="77777777" w:rsidR="00000000" w:rsidRDefault="00000000">
      <w:pPr>
        <w:pStyle w:val="StandardWeb"/>
        <w:spacing w:after="0" w:afterAutospacing="0"/>
      </w:pPr>
      <w:r>
        <w:rPr>
          <w:rStyle w:val="Fett"/>
        </w:rPr>
        <w:t>Beitl, Richard: Angelika</w:t>
      </w:r>
    </w:p>
    <w:p w14:paraId="2432E342" w14:textId="77777777" w:rsidR="00000000" w:rsidRDefault="00000000">
      <w:pPr>
        <w:pStyle w:val="StandardWeb"/>
        <w:spacing w:after="0" w:afterAutospacing="0"/>
      </w:pPr>
      <w:r>
        <w:t>Sprecher: Richard Beitl. Dauer: 915 Minuten.</w:t>
      </w:r>
      <w:r>
        <w:br/>
        <w:t>Vorarlberger Heimatroman aufgesprochen vom Autor selbst.</w:t>
      </w:r>
      <w:r>
        <w:br/>
        <w:t>Buch-Nr.: 40377</w:t>
      </w:r>
    </w:p>
    <w:p w14:paraId="4F452FF2" w14:textId="77777777" w:rsidR="00000000" w:rsidRDefault="00000000">
      <w:pPr>
        <w:pStyle w:val="StandardWeb"/>
        <w:spacing w:after="0" w:afterAutospacing="0"/>
      </w:pPr>
    </w:p>
    <w:p w14:paraId="2C4D3001" w14:textId="77777777" w:rsidR="00000000" w:rsidRDefault="00000000">
      <w:pPr>
        <w:pStyle w:val="StandardWeb"/>
        <w:spacing w:after="0" w:afterAutospacing="0"/>
      </w:pPr>
      <w:r>
        <w:rPr>
          <w:rStyle w:val="Fett"/>
        </w:rPr>
        <w:t>Bergen, Wolfgang: Die Brüder vom Berghof</w:t>
      </w:r>
    </w:p>
    <w:p w14:paraId="28376F15" w14:textId="77777777" w:rsidR="00000000" w:rsidRDefault="00000000">
      <w:pPr>
        <w:pStyle w:val="StandardWeb"/>
        <w:spacing w:after="0" w:afterAutospacing="0"/>
      </w:pPr>
      <w:r>
        <w:t>Sprecher: Karl Krittl. Dauer: 366 Minuten.</w:t>
      </w:r>
      <w:r>
        <w:br/>
        <w:t>Dieser Heimatroman erzählt die Geschichte zweier Bauernbrüder.</w:t>
      </w:r>
      <w:r>
        <w:br/>
        <w:t>Buch-Nr.: 41411</w:t>
      </w:r>
    </w:p>
    <w:p w14:paraId="71AD2E80" w14:textId="77777777" w:rsidR="00000000" w:rsidRDefault="00000000">
      <w:pPr>
        <w:pStyle w:val="StandardWeb"/>
        <w:spacing w:after="0" w:afterAutospacing="0"/>
      </w:pPr>
    </w:p>
    <w:p w14:paraId="1BDDD558" w14:textId="77777777" w:rsidR="00000000" w:rsidRDefault="00000000">
      <w:pPr>
        <w:pStyle w:val="StandardWeb"/>
        <w:spacing w:after="0" w:afterAutospacing="0"/>
      </w:pPr>
      <w:r>
        <w:rPr>
          <w:rStyle w:val="Fett"/>
        </w:rPr>
        <w:t>Bergen, Wolfgang: Frühling in den Bergen</w:t>
      </w:r>
    </w:p>
    <w:p w14:paraId="284E59BA" w14:textId="77777777" w:rsidR="00000000" w:rsidRDefault="00000000">
      <w:pPr>
        <w:pStyle w:val="StandardWeb"/>
        <w:spacing w:after="0" w:afterAutospacing="0"/>
      </w:pPr>
      <w:r>
        <w:t>Sprecher: Hannes Lewinski. Dauer: 316 Minuten.</w:t>
      </w:r>
      <w:r>
        <w:br/>
        <w:t>Beim Brand des Hofes wird Gregor verletzt. Die Ärzte meinen, er müsse den Rest seines Lebens gelähmt verbringen. Durch den Verkauf von handgeschnitzten Figuren kann er sich mehr schlecht als recht über Wasser halten. Da verliebt er sich in Magdalena, doch sie weist ihn zurück. Zwei Ziele verfolgt Gregor von da an mit aller Kraft: Der Armut zu entkommen und gesund zu werden.</w:t>
      </w:r>
      <w:r>
        <w:br/>
        <w:t>Buch-Nr.: 50246</w:t>
      </w:r>
    </w:p>
    <w:p w14:paraId="60D4F65B" w14:textId="77777777" w:rsidR="00000000" w:rsidRDefault="00000000">
      <w:pPr>
        <w:pStyle w:val="StandardWeb"/>
        <w:spacing w:after="0" w:afterAutospacing="0"/>
      </w:pPr>
    </w:p>
    <w:p w14:paraId="64FBED54" w14:textId="77777777" w:rsidR="00000000" w:rsidRDefault="00000000">
      <w:pPr>
        <w:pStyle w:val="StandardWeb"/>
        <w:spacing w:after="0" w:afterAutospacing="0"/>
      </w:pPr>
      <w:r>
        <w:rPr>
          <w:rStyle w:val="Fett"/>
        </w:rPr>
        <w:t>Bergen, Wolfgang: Im Herrgottswinkel</w:t>
      </w:r>
    </w:p>
    <w:p w14:paraId="2FCC9B6A" w14:textId="77777777" w:rsidR="00000000" w:rsidRDefault="00000000">
      <w:pPr>
        <w:pStyle w:val="StandardWeb"/>
        <w:spacing w:after="0" w:afterAutospacing="0"/>
      </w:pPr>
      <w:r>
        <w:t>Sprecher: Bernie Feit. Dauer: 349 Minuten.</w:t>
      </w:r>
      <w:r>
        <w:br/>
        <w:t>Seit Generationen sind die Seefischer im "Herrgottswinkel" am See zu Hause. Die drei Seefischer-Buben sind längst erwachsen und suchen bei einem Familientreffen ihr Glück.</w:t>
      </w:r>
      <w:r>
        <w:br/>
        <w:t>Buch-Nr.: 50259</w:t>
      </w:r>
    </w:p>
    <w:p w14:paraId="5772FA90" w14:textId="77777777" w:rsidR="00000000" w:rsidRDefault="00000000">
      <w:pPr>
        <w:pStyle w:val="StandardWeb"/>
        <w:spacing w:after="0" w:afterAutospacing="0"/>
      </w:pPr>
    </w:p>
    <w:p w14:paraId="710343F8" w14:textId="77777777" w:rsidR="00000000" w:rsidRDefault="00000000">
      <w:pPr>
        <w:pStyle w:val="StandardWeb"/>
        <w:spacing w:after="0" w:afterAutospacing="0"/>
      </w:pPr>
      <w:r>
        <w:rPr>
          <w:rStyle w:val="Fett"/>
        </w:rPr>
        <w:t>Bergen, Wolfgang: Kinder der Berge</w:t>
      </w:r>
    </w:p>
    <w:p w14:paraId="2553833F" w14:textId="77777777" w:rsidR="00000000" w:rsidRDefault="00000000">
      <w:pPr>
        <w:pStyle w:val="StandardWeb"/>
        <w:spacing w:after="0" w:afterAutospacing="0"/>
      </w:pPr>
      <w:r>
        <w:t>Sprecher: Brigitte Slezak. Dauer: 341 Minuten.</w:t>
      </w:r>
      <w:r>
        <w:br/>
        <w:t>Die junge Roswitha wird als Mündel vom Großbauern aufgenommen. Als der Hoferbe Sebastian vom Studium aus der Stadt zurückkehrt, verlangt der alte Bauer die Hochzeit zwischen beiden. Doch Sebastian weigert sich und wird zugunsten von Roswitha enterbt, woraufhin er sich mit verschiedenen Arbeiten durchschlägt. Als sich Roswitha und Sebastian doch noch finden, kommt es zu einem Missverständnis.</w:t>
      </w:r>
      <w:r>
        <w:br/>
        <w:t>Buch-Nr.: 50250</w:t>
      </w:r>
    </w:p>
    <w:p w14:paraId="0FDECEFF" w14:textId="77777777" w:rsidR="00000000" w:rsidRDefault="00000000">
      <w:pPr>
        <w:pStyle w:val="StandardWeb"/>
        <w:spacing w:after="0" w:afterAutospacing="0"/>
      </w:pPr>
    </w:p>
    <w:p w14:paraId="71B7CE92" w14:textId="77777777" w:rsidR="00000000" w:rsidRDefault="00000000">
      <w:pPr>
        <w:pStyle w:val="StandardWeb"/>
        <w:spacing w:after="0" w:afterAutospacing="0"/>
      </w:pPr>
      <w:r>
        <w:rPr>
          <w:rStyle w:val="Fett"/>
        </w:rPr>
        <w:lastRenderedPageBreak/>
        <w:t>Bergen, Wolfgang: Sommer am Tannensee</w:t>
      </w:r>
    </w:p>
    <w:p w14:paraId="337CB140" w14:textId="77777777" w:rsidR="00000000" w:rsidRDefault="00000000">
      <w:pPr>
        <w:pStyle w:val="StandardWeb"/>
        <w:spacing w:after="0" w:afterAutospacing="0"/>
      </w:pPr>
      <w:r>
        <w:t>Sprecher: Alois Frank. Dauer: 367 Minuten.</w:t>
      </w:r>
      <w:r>
        <w:br/>
        <w:t>Gerd Eller ist Arzt geworden. Obwohl ihm eine Karriere als Chirurg winkt, kehrt er in sein Dorf zurück, um inmitten seiner geliebten Bergwelt leben zu können. Als in den Sommerferien Ursula und ihre Tochter Renate zu Besuch kommen, entspinnt sich eine Romanze und ein wahres Verwirrspiel der Liebe beginnt.</w:t>
      </w:r>
      <w:r>
        <w:br/>
        <w:t>Buch-Nr.: 50230</w:t>
      </w:r>
    </w:p>
    <w:p w14:paraId="51A8A19E" w14:textId="77777777" w:rsidR="00000000" w:rsidRDefault="00000000">
      <w:pPr>
        <w:pStyle w:val="StandardWeb"/>
        <w:spacing w:after="0" w:afterAutospacing="0"/>
      </w:pPr>
    </w:p>
    <w:p w14:paraId="4D4CFB2C" w14:textId="77777777" w:rsidR="00000000" w:rsidRDefault="00000000">
      <w:pPr>
        <w:pStyle w:val="StandardWeb"/>
        <w:spacing w:after="0" w:afterAutospacing="0"/>
      </w:pPr>
      <w:r>
        <w:rPr>
          <w:rStyle w:val="Fett"/>
        </w:rPr>
        <w:t>Bergen, Wolfgang: Sonne über den Gipfeln</w:t>
      </w:r>
    </w:p>
    <w:p w14:paraId="1D4C997C" w14:textId="77777777" w:rsidR="00000000" w:rsidRDefault="00000000">
      <w:pPr>
        <w:pStyle w:val="StandardWeb"/>
        <w:spacing w:after="0" w:afterAutospacing="0"/>
      </w:pPr>
      <w:r>
        <w:t>Sprecher: Martin Ploderer. Dauer: 336 Minuten.</w:t>
      </w:r>
      <w:r>
        <w:br/>
        <w:t>Thomas Reiter hat vom Xaver Brandner den Kreuzhof gekauft, als dieser in einer Notlage war. Sein Bemühen um gute Nachbarschaft im Dorf bleibt aber ohne Erfolg. Auch die Brandner-Tochter Franziska lehnt den Neuling zunächst ab. Trotz der angespannten Lage entwickelt sich aber nach und nach eine vorsichtige Liebesbeziehung zwischen Thomas und Franziska. Doch es gibt eine überraschende Wendung.</w:t>
      </w:r>
      <w:r>
        <w:br/>
        <w:t>Buch-Nr.: 50243</w:t>
      </w:r>
    </w:p>
    <w:p w14:paraId="1EA8DD00" w14:textId="77777777" w:rsidR="00000000" w:rsidRDefault="00000000">
      <w:pPr>
        <w:pStyle w:val="StandardWeb"/>
        <w:spacing w:after="0" w:afterAutospacing="0"/>
      </w:pPr>
    </w:p>
    <w:p w14:paraId="4F331042" w14:textId="77777777" w:rsidR="00000000" w:rsidRDefault="00000000">
      <w:pPr>
        <w:pStyle w:val="StandardWeb"/>
        <w:spacing w:after="0" w:afterAutospacing="0"/>
      </w:pPr>
      <w:r>
        <w:rPr>
          <w:rStyle w:val="Fett"/>
        </w:rPr>
        <w:t>Bergmeister, Toni: Das halbherzige Heiratsversprechen</w:t>
      </w:r>
    </w:p>
    <w:p w14:paraId="750383D9" w14:textId="77777777" w:rsidR="00000000" w:rsidRDefault="00000000">
      <w:pPr>
        <w:pStyle w:val="StandardWeb"/>
        <w:spacing w:after="0" w:afterAutospacing="0"/>
      </w:pPr>
      <w:r>
        <w:t>Sprecher: Angelika Zoidl. Dauer: 179 Minuten.</w:t>
      </w:r>
      <w:r>
        <w:br/>
        <w:t>Die Magd Lisa musste der sterbenden Bäuerin versprechen, dem Hoferben Tobias eine Frau zu suchen. Ihre Wahl fällt auf die Kellnerin Lara, die gern Bäuerin werden möchte. Doch dann sitzt Lisa plötzlich zwischen allen Stühlen, denn ihr Geliebter will das Kind, das sie erwartet, nicht haben...</w:t>
      </w:r>
      <w:r>
        <w:br/>
        <w:t>Buch-Nr.: 45457</w:t>
      </w:r>
    </w:p>
    <w:p w14:paraId="22E60DCD" w14:textId="77777777" w:rsidR="00000000" w:rsidRDefault="00000000">
      <w:pPr>
        <w:pStyle w:val="StandardWeb"/>
        <w:spacing w:after="0" w:afterAutospacing="0"/>
      </w:pPr>
    </w:p>
    <w:p w14:paraId="6EAC2F96" w14:textId="77777777" w:rsidR="00000000" w:rsidRDefault="00000000">
      <w:pPr>
        <w:pStyle w:val="StandardWeb"/>
        <w:spacing w:after="0" w:afterAutospacing="0"/>
      </w:pPr>
      <w:r>
        <w:rPr>
          <w:rStyle w:val="Fett"/>
        </w:rPr>
        <w:t>Bick, Martina: Die Landärztin</w:t>
      </w:r>
    </w:p>
    <w:p w14:paraId="5EAA7D95" w14:textId="77777777" w:rsidR="00000000" w:rsidRDefault="00000000">
      <w:pPr>
        <w:pStyle w:val="StandardWeb"/>
        <w:spacing w:after="0" w:afterAutospacing="0"/>
      </w:pPr>
      <w:r>
        <w:t>Sprecher: Ingrid Hille. Dauer: 411 Minuten.</w:t>
      </w:r>
      <w:r>
        <w:br/>
        <w:t>Eigentlich war Dr. Barbara Pauli nur ihrem Freund zuliebe als Ärztin aufs Land gegangen. Doch der hat plötzlich seine Träume vom alternativen Leben begraben - und da sitzt sie nun allein in einer ostholsteinischen 750-Seelen-Gemeinde, in der ganz andere Gesetze zu herrschen scheinen, als im heimatlichen Hamburg. Ein spannender, farbenfroher Dorfroman um eine sympathische junge Ärztin.</w:t>
      </w:r>
      <w:r>
        <w:br/>
        <w:t>Buch-Nr.: 52432</w:t>
      </w:r>
    </w:p>
    <w:p w14:paraId="4DA0B324" w14:textId="77777777" w:rsidR="00000000" w:rsidRDefault="00000000">
      <w:pPr>
        <w:pStyle w:val="StandardWeb"/>
        <w:spacing w:after="0" w:afterAutospacing="0"/>
      </w:pPr>
    </w:p>
    <w:p w14:paraId="29054924" w14:textId="77777777" w:rsidR="00000000" w:rsidRDefault="00000000">
      <w:pPr>
        <w:pStyle w:val="StandardWeb"/>
        <w:spacing w:after="0" w:afterAutospacing="0"/>
      </w:pPr>
      <w:r>
        <w:rPr>
          <w:rStyle w:val="Fett"/>
        </w:rPr>
        <w:t>Bick, Martina: Neues von der Landärztin</w:t>
      </w:r>
    </w:p>
    <w:p w14:paraId="4AD3B47B" w14:textId="77777777" w:rsidR="00000000" w:rsidRDefault="00000000">
      <w:pPr>
        <w:pStyle w:val="StandardWeb"/>
        <w:spacing w:after="0" w:afterAutospacing="0"/>
      </w:pPr>
      <w:r>
        <w:t>Sprecher: Elke Große-Woestmann. Dauer: 392 Minuten.</w:t>
      </w:r>
      <w:r>
        <w:br/>
        <w:t xml:space="preserve">Kleine und große Ereignisse bringen immer neue Bewegung in das Leben der Landärztin Barbara Pauli. Die Beziehung zu Freund Thomas kriselt, eine große Demo, ein </w:t>
      </w:r>
      <w:r>
        <w:lastRenderedPageBreak/>
        <w:t>Tankstellenbrand und sogar eine Tote sorgen für Unruhe in der kleinen Gemeinde Bevenstedt.</w:t>
      </w:r>
      <w:r>
        <w:br/>
        <w:t>Buch-Nr.: 52430</w:t>
      </w:r>
    </w:p>
    <w:p w14:paraId="36BFBAAF" w14:textId="77777777" w:rsidR="00000000" w:rsidRDefault="00000000">
      <w:pPr>
        <w:pStyle w:val="StandardWeb"/>
        <w:spacing w:after="0" w:afterAutospacing="0"/>
      </w:pPr>
    </w:p>
    <w:p w14:paraId="7469A9E8" w14:textId="77777777" w:rsidR="00000000" w:rsidRDefault="00000000">
      <w:pPr>
        <w:pStyle w:val="StandardWeb"/>
        <w:spacing w:after="0" w:afterAutospacing="0"/>
      </w:pPr>
      <w:r>
        <w:rPr>
          <w:rStyle w:val="Fett"/>
        </w:rPr>
        <w:t>Birkner, Friede: Seine hübschen Schwiegertöchter</w:t>
      </w:r>
    </w:p>
    <w:p w14:paraId="14A81D6C" w14:textId="77777777" w:rsidR="00000000" w:rsidRDefault="00000000">
      <w:pPr>
        <w:pStyle w:val="StandardWeb"/>
        <w:spacing w:after="0" w:afterAutospacing="0"/>
      </w:pPr>
      <w:r>
        <w:t>Sprecher: Isabella Fritdum. Dauer: 375 Minuten.</w:t>
      </w:r>
      <w:r>
        <w:br/>
      </w:r>
      <w:r>
        <w:br/>
        <w:t>Buch-Nr.: 44889</w:t>
      </w:r>
    </w:p>
    <w:p w14:paraId="107D80B1" w14:textId="77777777" w:rsidR="00000000" w:rsidRDefault="00000000">
      <w:pPr>
        <w:pStyle w:val="StandardWeb"/>
        <w:spacing w:after="0" w:afterAutospacing="0"/>
      </w:pPr>
    </w:p>
    <w:p w14:paraId="39BED294" w14:textId="77777777" w:rsidR="00000000" w:rsidRDefault="00000000">
      <w:pPr>
        <w:pStyle w:val="StandardWeb"/>
        <w:spacing w:after="0" w:afterAutospacing="0"/>
      </w:pPr>
      <w:r>
        <w:rPr>
          <w:rStyle w:val="Fett"/>
        </w:rPr>
        <w:t>Bischoff, Friedrich: Die goldenen Schlösser</w:t>
      </w:r>
    </w:p>
    <w:p w14:paraId="68A14E28" w14:textId="77777777" w:rsidR="00000000" w:rsidRDefault="00000000">
      <w:pPr>
        <w:pStyle w:val="StandardWeb"/>
        <w:spacing w:after="0" w:afterAutospacing="0"/>
      </w:pPr>
      <w:r>
        <w:t>Sprecher: Karl Krittl. Dauer: 920 Minuten.</w:t>
      </w:r>
      <w:r>
        <w:br/>
        <w:t>In der Silvesternacht findet ein Hausierer und Schmuggler im schlesischen Wald ein fast erfrorenes Mädchen. Zur gleichen Zeit stirbt die junge Frau des reichen Fendlerwirts nach der Geburt ihres ersten Kindes, das auch nicht überlebt. Der Wirt nimmt das fremde Kind bei sich auf... Ein dichtes Bild aus dem Leben des schlesischen Berglandes.</w:t>
      </w:r>
      <w:r>
        <w:br/>
        <w:t>Buch-Nr.: 40825</w:t>
      </w:r>
    </w:p>
    <w:p w14:paraId="0F403EEF" w14:textId="77777777" w:rsidR="00000000" w:rsidRDefault="00000000">
      <w:pPr>
        <w:pStyle w:val="StandardWeb"/>
        <w:spacing w:after="0" w:afterAutospacing="0"/>
      </w:pPr>
    </w:p>
    <w:p w14:paraId="2EBB079B" w14:textId="77777777" w:rsidR="00000000" w:rsidRDefault="00000000">
      <w:pPr>
        <w:pStyle w:val="StandardWeb"/>
        <w:spacing w:after="0" w:afterAutospacing="0"/>
      </w:pPr>
      <w:r>
        <w:rPr>
          <w:rStyle w:val="Fett"/>
        </w:rPr>
        <w:t>Bodmershof, Imma: Die Rosse des Urban Roithner</w:t>
      </w:r>
    </w:p>
    <w:p w14:paraId="581F824D" w14:textId="77777777" w:rsidR="00000000" w:rsidRDefault="00000000">
      <w:pPr>
        <w:pStyle w:val="StandardWeb"/>
        <w:spacing w:after="0" w:afterAutospacing="0"/>
      </w:pPr>
      <w:r>
        <w:t>Sprecher: Helmut Janatsch. Dauer: 665 Minuten.</w:t>
      </w:r>
      <w:r>
        <w:br/>
        <w:t>Heimatroman aus dem Waldviertel.</w:t>
      </w:r>
      <w:r>
        <w:br/>
        <w:t>Buch-Nr.: 40279</w:t>
      </w:r>
    </w:p>
    <w:p w14:paraId="4BD69844" w14:textId="77777777" w:rsidR="00000000" w:rsidRDefault="00000000">
      <w:pPr>
        <w:pStyle w:val="StandardWeb"/>
        <w:spacing w:after="0" w:afterAutospacing="0"/>
      </w:pPr>
    </w:p>
    <w:p w14:paraId="029C4FCF" w14:textId="77777777" w:rsidR="00000000" w:rsidRDefault="00000000">
      <w:pPr>
        <w:pStyle w:val="StandardWeb"/>
        <w:spacing w:after="0" w:afterAutospacing="0"/>
      </w:pPr>
      <w:r>
        <w:rPr>
          <w:rStyle w:val="Fett"/>
        </w:rPr>
        <w:t>Braumann, Franz: Das Haus über dem See</w:t>
      </w:r>
    </w:p>
    <w:p w14:paraId="41AE6947" w14:textId="77777777" w:rsidR="00000000" w:rsidRDefault="00000000">
      <w:pPr>
        <w:pStyle w:val="StandardWeb"/>
        <w:spacing w:after="0" w:afterAutospacing="0"/>
      </w:pPr>
      <w:r>
        <w:t>Sprecher: Karl Krittl. Dauer: 413 Minuten.</w:t>
      </w:r>
      <w:r>
        <w:br/>
        <w:t>Eine Gutshofgeschichte.</w:t>
      </w:r>
      <w:r>
        <w:br/>
        <w:t>Buch-Nr.: 40845</w:t>
      </w:r>
    </w:p>
    <w:p w14:paraId="5B09A1A9" w14:textId="77777777" w:rsidR="00000000" w:rsidRDefault="00000000">
      <w:pPr>
        <w:pStyle w:val="StandardWeb"/>
        <w:spacing w:after="0" w:afterAutospacing="0"/>
      </w:pPr>
    </w:p>
    <w:p w14:paraId="1B8BAB36" w14:textId="77777777" w:rsidR="00000000" w:rsidRDefault="00000000">
      <w:pPr>
        <w:pStyle w:val="StandardWeb"/>
        <w:spacing w:after="0" w:afterAutospacing="0"/>
      </w:pPr>
      <w:r>
        <w:rPr>
          <w:rStyle w:val="Fett"/>
        </w:rPr>
        <w:t>Braumann, Franz: Der Pfingstritt</w:t>
      </w:r>
    </w:p>
    <w:p w14:paraId="5833EFC9" w14:textId="77777777" w:rsidR="00000000" w:rsidRDefault="00000000">
      <w:pPr>
        <w:pStyle w:val="StandardWeb"/>
        <w:spacing w:after="0" w:afterAutospacing="0"/>
      </w:pPr>
      <w:r>
        <w:t>Sprecher: Karl Krittl. Dauer: 337 Minuten.</w:t>
      </w:r>
      <w:r>
        <w:br/>
        <w:t>Der vorliegende Roman erzählt eine Heimat- und Bauerngeschichte.</w:t>
      </w:r>
      <w:r>
        <w:br/>
        <w:t>Buch-Nr.: 41949</w:t>
      </w:r>
    </w:p>
    <w:p w14:paraId="5B82E28F" w14:textId="77777777" w:rsidR="00000000" w:rsidRDefault="00000000">
      <w:pPr>
        <w:pStyle w:val="StandardWeb"/>
        <w:spacing w:after="0" w:afterAutospacing="0"/>
      </w:pPr>
    </w:p>
    <w:p w14:paraId="473A8168" w14:textId="77777777" w:rsidR="00000000" w:rsidRDefault="00000000">
      <w:pPr>
        <w:pStyle w:val="StandardWeb"/>
        <w:spacing w:after="0" w:afterAutospacing="0"/>
      </w:pPr>
      <w:r>
        <w:rPr>
          <w:rStyle w:val="Fett"/>
        </w:rPr>
        <w:t>Braumann, Franz: Die heimliche Brautschau</w:t>
      </w:r>
    </w:p>
    <w:p w14:paraId="2A835D7B" w14:textId="77777777" w:rsidR="00000000" w:rsidRDefault="00000000">
      <w:pPr>
        <w:pStyle w:val="StandardWeb"/>
        <w:spacing w:after="0" w:afterAutospacing="0"/>
      </w:pPr>
      <w:r>
        <w:lastRenderedPageBreak/>
        <w:t>Sprecher: Herbert Pachler. Dauer: 338 Minuten.</w:t>
      </w:r>
      <w:r>
        <w:br/>
        <w:t>Bauer sucht Braut für seinen Knecht.</w:t>
      </w:r>
      <w:r>
        <w:br/>
        <w:t>Buch-Nr.: 40509</w:t>
      </w:r>
    </w:p>
    <w:p w14:paraId="0CA60457" w14:textId="77777777" w:rsidR="00000000" w:rsidRDefault="00000000">
      <w:pPr>
        <w:pStyle w:val="StandardWeb"/>
        <w:spacing w:after="0" w:afterAutospacing="0"/>
      </w:pPr>
    </w:p>
    <w:p w14:paraId="58012A1D" w14:textId="77777777" w:rsidR="00000000" w:rsidRDefault="00000000">
      <w:pPr>
        <w:pStyle w:val="StandardWeb"/>
        <w:spacing w:after="0" w:afterAutospacing="0"/>
      </w:pPr>
      <w:r>
        <w:rPr>
          <w:rStyle w:val="Fett"/>
        </w:rPr>
        <w:t>Breier, Eduard: Kalchgruber - Der alte Überall und Nirgends</w:t>
      </w:r>
    </w:p>
    <w:p w14:paraId="3FB97054" w14:textId="77777777" w:rsidR="00000000" w:rsidRDefault="00000000">
      <w:pPr>
        <w:pStyle w:val="StandardWeb"/>
        <w:spacing w:after="0" w:afterAutospacing="0"/>
      </w:pPr>
      <w:r>
        <w:t>Sprecher: Ilse Brandtner. Dauer: 1019 Minuten.</w:t>
      </w:r>
      <w:r>
        <w:br/>
        <w:t>Lebensgeschichte des Mühlviertler Sozialrebellen im 19. Jh.</w:t>
      </w:r>
      <w:r>
        <w:br/>
        <w:t>Buch-Nr.: 45287</w:t>
      </w:r>
    </w:p>
    <w:p w14:paraId="48171F88" w14:textId="77777777" w:rsidR="00000000" w:rsidRDefault="00000000">
      <w:pPr>
        <w:pStyle w:val="StandardWeb"/>
        <w:spacing w:after="0" w:afterAutospacing="0"/>
      </w:pPr>
    </w:p>
    <w:p w14:paraId="3A217627" w14:textId="77777777" w:rsidR="00000000" w:rsidRDefault="00000000">
      <w:pPr>
        <w:pStyle w:val="StandardWeb"/>
        <w:spacing w:after="0" w:afterAutospacing="0"/>
      </w:pPr>
      <w:r>
        <w:rPr>
          <w:rStyle w:val="Fett"/>
        </w:rPr>
        <w:t>Brickwell, Ditha: Angstsommer</w:t>
      </w:r>
    </w:p>
    <w:p w14:paraId="30BE9687" w14:textId="77777777" w:rsidR="00000000" w:rsidRDefault="00000000">
      <w:pPr>
        <w:pStyle w:val="StandardWeb"/>
        <w:spacing w:after="0" w:afterAutospacing="0"/>
      </w:pPr>
      <w:r>
        <w:t>Sprecher: Christine Renhardt. Dauer: 987 Minuten.</w:t>
      </w:r>
      <w:r>
        <w:br/>
        <w:t>1945: Zeitumbruch in einem kleinen Tal in Oberösterreich.</w:t>
      </w:r>
      <w:r>
        <w:br/>
        <w:t>Buch-Nr.: 46839</w:t>
      </w:r>
    </w:p>
    <w:p w14:paraId="1AA18326" w14:textId="77777777" w:rsidR="00000000" w:rsidRDefault="00000000">
      <w:pPr>
        <w:pStyle w:val="StandardWeb"/>
        <w:spacing w:after="0" w:afterAutospacing="0"/>
      </w:pPr>
    </w:p>
    <w:p w14:paraId="413114EF" w14:textId="77777777" w:rsidR="00000000" w:rsidRDefault="00000000">
      <w:pPr>
        <w:pStyle w:val="StandardWeb"/>
        <w:spacing w:after="0" w:afterAutospacing="0"/>
      </w:pPr>
      <w:r>
        <w:rPr>
          <w:rStyle w:val="Fett"/>
        </w:rPr>
        <w:t>Brunner, Maria E.: Berge Meere Menschen</w:t>
      </w:r>
    </w:p>
    <w:p w14:paraId="12FCDD48" w14:textId="77777777" w:rsidR="00000000" w:rsidRDefault="00000000">
      <w:pPr>
        <w:pStyle w:val="StandardWeb"/>
        <w:spacing w:after="0" w:afterAutospacing="0"/>
      </w:pPr>
      <w:r>
        <w:t>Sprecher: Brigitte Slezak. Dauer: 386 Minuten.</w:t>
      </w:r>
      <w:r>
        <w:br/>
        <w:t>Das Buch beginnt in der Welt der Bauern in einem entlegenen Gebirgstal, deren Alltag geprägt wird von Italienisierung, Krieg- und Nachkriegszeit, von den zugewanderten Italienern und einer neuen Form des Fremden, dem Fremdenverkehr. Da hineingestellt ist das Findelkind, genannt Kostkind, die Protagonistin. Seit dem Schulalter träumt sie, die Enge dieser Welt zu verlassen und auszubrechen.</w:t>
      </w:r>
      <w:r>
        <w:br/>
        <w:t>Buch-Nr.: 50100</w:t>
      </w:r>
    </w:p>
    <w:p w14:paraId="09C1DF70" w14:textId="77777777" w:rsidR="00000000" w:rsidRDefault="00000000">
      <w:pPr>
        <w:pStyle w:val="StandardWeb"/>
        <w:spacing w:after="0" w:afterAutospacing="0"/>
      </w:pPr>
    </w:p>
    <w:p w14:paraId="6DA57BB7" w14:textId="77777777" w:rsidR="00000000" w:rsidRDefault="00000000">
      <w:pPr>
        <w:pStyle w:val="StandardWeb"/>
        <w:spacing w:after="0" w:afterAutospacing="0"/>
      </w:pPr>
      <w:r>
        <w:rPr>
          <w:rStyle w:val="Fett"/>
        </w:rPr>
        <w:t>Casagrande, Romina: Feuer auf den Bergen</w:t>
      </w:r>
    </w:p>
    <w:p w14:paraId="008805E2" w14:textId="77777777" w:rsidR="00000000" w:rsidRDefault="00000000">
      <w:pPr>
        <w:pStyle w:val="StandardWeb"/>
        <w:spacing w:after="0" w:afterAutospacing="0"/>
      </w:pPr>
      <w:r>
        <w:t>Sprecher: Birgit Machalissa. Dauer: 1033 Minuten.</w:t>
      </w:r>
      <w:r>
        <w:br/>
        <w:t xml:space="preserve">Südtirol, am Hinteren Seelenkogel: Mächtig sind die Berge, hart ist das Leben hier an der Grenze zwischen Italien und Österreich. Luce lebt mit ihrem Vater und Bruder versteckt im Wald. Nachts riskieren die Männer auf alten Schmugglerpfaden ihr Leben, doch die Welt verändert sich schnell. Luce wünscht sich nichts mehr, als der Enge zu entkommen. Gibt es Frauen, die ihr helfen können? Und dann begegnet ihr der Junge, der versucht, im Wald zu überleben. </w:t>
      </w:r>
      <w:r>
        <w:br/>
        <w:t>Buch-Nr.: 57219</w:t>
      </w:r>
    </w:p>
    <w:p w14:paraId="7D565FE0" w14:textId="77777777" w:rsidR="00000000" w:rsidRDefault="00000000">
      <w:pPr>
        <w:pStyle w:val="StandardWeb"/>
        <w:spacing w:after="0" w:afterAutospacing="0"/>
      </w:pPr>
    </w:p>
    <w:p w14:paraId="75A91E17" w14:textId="77777777" w:rsidR="00000000" w:rsidRDefault="00000000">
      <w:pPr>
        <w:pStyle w:val="StandardWeb"/>
        <w:spacing w:after="0" w:afterAutospacing="0"/>
      </w:pPr>
      <w:r>
        <w:rPr>
          <w:rStyle w:val="Fett"/>
        </w:rPr>
        <w:t>Chobot, Manfred: Dorfgeschichten</w:t>
      </w:r>
    </w:p>
    <w:p w14:paraId="73F45E8D" w14:textId="77777777" w:rsidR="00000000" w:rsidRDefault="00000000">
      <w:pPr>
        <w:pStyle w:val="StandardWeb"/>
        <w:spacing w:after="0" w:afterAutospacing="0"/>
      </w:pPr>
      <w:r>
        <w:t>Sprecher: Peter Faerber. Dauer: 128 Minuten.</w:t>
      </w:r>
      <w:r>
        <w:br/>
        <w:t xml:space="preserve">Ein Wiener mit Zweitwohnsitz im Burgenland schreibt Dorfgeschichten. Seine profunde Orts- </w:t>
      </w:r>
      <w:r>
        <w:lastRenderedPageBreak/>
        <w:t>und Menschenkenntnis, kombiniert mit der Distanz des Zugereisten, ergibt den "Sehwinkel" unter dem der burgenländische Seewinkel betrachtet wird. Die Dorfgeschichten sind - so will es der Klappentext - "eine subjektive Bestandsaufnahme einer erfahrenen Wirklichkeit".</w:t>
      </w:r>
      <w:r>
        <w:br/>
        <w:t>Buch-Nr.: 45405</w:t>
      </w:r>
    </w:p>
    <w:p w14:paraId="00DC2D5B" w14:textId="77777777" w:rsidR="00000000" w:rsidRDefault="00000000">
      <w:pPr>
        <w:pStyle w:val="StandardWeb"/>
        <w:spacing w:after="0" w:afterAutospacing="0"/>
      </w:pPr>
    </w:p>
    <w:p w14:paraId="19C49F5A" w14:textId="77777777" w:rsidR="00000000" w:rsidRDefault="00000000">
      <w:pPr>
        <w:pStyle w:val="StandardWeb"/>
        <w:spacing w:after="0" w:afterAutospacing="0"/>
      </w:pPr>
      <w:r>
        <w:rPr>
          <w:rStyle w:val="Fett"/>
        </w:rPr>
        <w:t>Courths-Mahler, Hedwig: Durch Leid zum Glück</w:t>
      </w:r>
    </w:p>
    <w:p w14:paraId="27220861" w14:textId="77777777" w:rsidR="00000000" w:rsidRDefault="00000000">
      <w:pPr>
        <w:pStyle w:val="StandardWeb"/>
        <w:spacing w:after="0" w:afterAutospacing="0"/>
      </w:pPr>
      <w:r>
        <w:t>Sprecher: Irene Budischowsky. Dauer: 474 Minuten.</w:t>
      </w:r>
      <w:r>
        <w:br/>
        <w:t>Liebe überwindet alle Hindernisse.</w:t>
      </w:r>
      <w:r>
        <w:br/>
        <w:t>Buch-Nr.: 46383</w:t>
      </w:r>
    </w:p>
    <w:p w14:paraId="5FA8378F" w14:textId="77777777" w:rsidR="00000000" w:rsidRDefault="00000000">
      <w:pPr>
        <w:pStyle w:val="StandardWeb"/>
        <w:spacing w:after="0" w:afterAutospacing="0"/>
      </w:pPr>
    </w:p>
    <w:p w14:paraId="536841A0" w14:textId="77777777" w:rsidR="00000000" w:rsidRDefault="00000000">
      <w:pPr>
        <w:pStyle w:val="StandardWeb"/>
        <w:spacing w:after="0" w:afterAutospacing="0"/>
      </w:pPr>
      <w:r>
        <w:rPr>
          <w:rStyle w:val="Fett"/>
        </w:rPr>
        <w:t>Courths-Mahler, Hedwig: Opfer der Liebe</w:t>
      </w:r>
    </w:p>
    <w:p w14:paraId="61AA8305" w14:textId="77777777" w:rsidR="00000000" w:rsidRDefault="00000000">
      <w:pPr>
        <w:pStyle w:val="StandardWeb"/>
        <w:spacing w:after="0" w:afterAutospacing="0"/>
      </w:pPr>
      <w:r>
        <w:t>Sprecher: Susanne Grohma. Dauer: 392 Minuten.</w:t>
      </w:r>
      <w:r>
        <w:br/>
        <w:t>Bettina Gerold wäre mit ihrer Witwenrente in große Not geraten, hätte ihr Bruder Fritz sie nicht zu sich geholt. Inzwischen hat sich die hübsche Frau an das sorglose Leben gewöhnt. Fritz ist Junggeselle, und Bettina hat den Wunsch, dass er es bleibt, damit ihr Sohn Bernhard erbt. Doch dann verliebt sich Fritz in eine Zeichnerin, und Bettina beschließt, die beiden auseinanderzubringen.</w:t>
      </w:r>
      <w:r>
        <w:br/>
        <w:t>Buch-Nr.: 45911</w:t>
      </w:r>
    </w:p>
    <w:p w14:paraId="6571463C" w14:textId="77777777" w:rsidR="00000000" w:rsidRDefault="00000000">
      <w:pPr>
        <w:pStyle w:val="StandardWeb"/>
        <w:spacing w:after="0" w:afterAutospacing="0"/>
      </w:pPr>
    </w:p>
    <w:p w14:paraId="45A04975" w14:textId="77777777" w:rsidR="00000000" w:rsidRDefault="00000000">
      <w:pPr>
        <w:pStyle w:val="StandardWeb"/>
        <w:spacing w:after="0" w:afterAutospacing="0"/>
      </w:pPr>
      <w:r>
        <w:rPr>
          <w:rStyle w:val="Fett"/>
        </w:rPr>
        <w:t>Deeg-Stierhof, Rosemarie: Die Riedel Bawett</w:t>
      </w:r>
    </w:p>
    <w:p w14:paraId="312EE94B" w14:textId="77777777" w:rsidR="00000000" w:rsidRDefault="00000000">
      <w:pPr>
        <w:pStyle w:val="StandardWeb"/>
        <w:spacing w:after="0" w:afterAutospacing="0"/>
      </w:pPr>
      <w:r>
        <w:t>Sprecher: Ria Rödiger. Dauer: 256 Minuten.</w:t>
      </w:r>
      <w:r>
        <w:br/>
        <w:t>Erzählung aus dem alten München. Schlicht erzählte Episoden aus dem Alltag einer couragierten Münchnerin in der "guten alten Zeit".</w:t>
      </w:r>
      <w:r>
        <w:br/>
        <w:t>Buch-Nr.: 54366</w:t>
      </w:r>
    </w:p>
    <w:p w14:paraId="6FB8A947" w14:textId="77777777" w:rsidR="00000000" w:rsidRDefault="00000000">
      <w:pPr>
        <w:pStyle w:val="StandardWeb"/>
        <w:spacing w:after="0" w:afterAutospacing="0"/>
      </w:pPr>
    </w:p>
    <w:p w14:paraId="1A42EA21" w14:textId="77777777" w:rsidR="00000000" w:rsidRDefault="00000000">
      <w:pPr>
        <w:pStyle w:val="StandardWeb"/>
        <w:spacing w:after="0" w:afterAutospacing="0"/>
      </w:pPr>
      <w:r>
        <w:rPr>
          <w:rStyle w:val="Fett"/>
        </w:rPr>
        <w:t>Deissinger, Hans: Alpennovelle</w:t>
      </w:r>
    </w:p>
    <w:p w14:paraId="141CA5AB" w14:textId="77777777" w:rsidR="00000000" w:rsidRDefault="00000000">
      <w:pPr>
        <w:pStyle w:val="StandardWeb"/>
        <w:spacing w:after="0" w:afterAutospacing="0"/>
      </w:pPr>
      <w:r>
        <w:t>Sprecher: Jo List. Dauer: 180 Minuten.</w:t>
      </w:r>
      <w:r>
        <w:br/>
        <w:t>Heimatroman.</w:t>
      </w:r>
      <w:r>
        <w:br/>
        <w:t>Buch-Nr.: 43391</w:t>
      </w:r>
    </w:p>
    <w:p w14:paraId="2A0C5502" w14:textId="77777777" w:rsidR="00000000" w:rsidRDefault="00000000">
      <w:pPr>
        <w:pStyle w:val="StandardWeb"/>
        <w:spacing w:after="0" w:afterAutospacing="0"/>
      </w:pPr>
    </w:p>
    <w:p w14:paraId="3625F6EF" w14:textId="77777777" w:rsidR="00000000" w:rsidRDefault="00000000">
      <w:pPr>
        <w:pStyle w:val="StandardWeb"/>
        <w:spacing w:after="0" w:afterAutospacing="0"/>
      </w:pPr>
      <w:r>
        <w:rPr>
          <w:rStyle w:val="Fett"/>
        </w:rPr>
        <w:t>Diess, Wilhelm: Der Blitz</w:t>
      </w:r>
    </w:p>
    <w:p w14:paraId="697EF40E" w14:textId="77777777" w:rsidR="00000000" w:rsidRDefault="00000000">
      <w:pPr>
        <w:pStyle w:val="StandardWeb"/>
        <w:spacing w:after="0" w:afterAutospacing="0"/>
      </w:pPr>
      <w:r>
        <w:t>Sprecher: Franz Havelka. Dauer: 271 Minuten.</w:t>
      </w:r>
      <w:r>
        <w:br/>
        <w:t>Dorfgeschichten aus Bayern.</w:t>
      </w:r>
      <w:r>
        <w:br/>
        <w:t>Buch-Nr.: 42388</w:t>
      </w:r>
    </w:p>
    <w:p w14:paraId="4665B6FF" w14:textId="77777777" w:rsidR="00000000" w:rsidRDefault="00000000">
      <w:pPr>
        <w:pStyle w:val="StandardWeb"/>
        <w:spacing w:after="0" w:afterAutospacing="0"/>
      </w:pPr>
    </w:p>
    <w:p w14:paraId="472A1C6B" w14:textId="77777777" w:rsidR="00000000" w:rsidRDefault="00000000">
      <w:pPr>
        <w:pStyle w:val="StandardWeb"/>
        <w:spacing w:after="0" w:afterAutospacing="0"/>
      </w:pPr>
      <w:r>
        <w:rPr>
          <w:rStyle w:val="Fett"/>
        </w:rPr>
        <w:lastRenderedPageBreak/>
        <w:t>Diess, Wilhelm: Ein eigener Mensch</w:t>
      </w:r>
    </w:p>
    <w:p w14:paraId="35910F29" w14:textId="77777777" w:rsidR="00000000" w:rsidRDefault="00000000">
      <w:pPr>
        <w:pStyle w:val="StandardWeb"/>
        <w:spacing w:after="0" w:afterAutospacing="0"/>
      </w:pPr>
      <w:r>
        <w:t>Sprecher: Wolfgang Becker. Dauer: 434 Minuten.</w:t>
      </w:r>
      <w:r>
        <w:br/>
        <w:t>Mit seinen ursprünglich mündlich vorgetragenen Geschichten verkörpert der aus Niederbayern stammende Münchner Rechtsanwalt und Universitätsprofessor ein gutes Stück altbayerischer Erzähltradition, das weit über den Rahmen von Heimatliteratur hinausreicht. Die vorliegende Auswahl enthält die schönsten Geschichten von Wilhelm Diess.</w:t>
      </w:r>
      <w:r>
        <w:br/>
        <w:t>Buch-Nr.: 51789</w:t>
      </w:r>
    </w:p>
    <w:p w14:paraId="18FF6D04" w14:textId="77777777" w:rsidR="00000000" w:rsidRDefault="00000000">
      <w:pPr>
        <w:pStyle w:val="StandardWeb"/>
        <w:spacing w:after="0" w:afterAutospacing="0"/>
      </w:pPr>
    </w:p>
    <w:p w14:paraId="1A05F31E" w14:textId="77777777" w:rsidR="00000000" w:rsidRDefault="00000000">
      <w:pPr>
        <w:pStyle w:val="StandardWeb"/>
        <w:spacing w:after="0" w:afterAutospacing="0"/>
      </w:pPr>
      <w:r>
        <w:rPr>
          <w:rStyle w:val="Fett"/>
        </w:rPr>
        <w:t>Dutli-Rutishauser, Maria: Jakobea, die Magd</w:t>
      </w:r>
    </w:p>
    <w:p w14:paraId="714C965E" w14:textId="77777777" w:rsidR="00000000" w:rsidRDefault="00000000">
      <w:pPr>
        <w:pStyle w:val="StandardWeb"/>
        <w:spacing w:after="0" w:afterAutospacing="0"/>
      </w:pPr>
      <w:r>
        <w:t>Sprecher: Alice Zlatnik. Dauer: 116 Minuten.</w:t>
      </w:r>
      <w:r>
        <w:br/>
        <w:t>Enthält: Jakobea, die Magd. Der Apfelbaum. Angelina. Der Weinberg.</w:t>
      </w:r>
      <w:r>
        <w:br/>
        <w:t>Buch-Nr.: 42026</w:t>
      </w:r>
    </w:p>
    <w:p w14:paraId="22319780" w14:textId="77777777" w:rsidR="00000000" w:rsidRDefault="00000000">
      <w:pPr>
        <w:pStyle w:val="StandardWeb"/>
        <w:spacing w:after="0" w:afterAutospacing="0"/>
      </w:pPr>
    </w:p>
    <w:p w14:paraId="638DCD02" w14:textId="77777777" w:rsidR="00000000" w:rsidRDefault="00000000">
      <w:pPr>
        <w:pStyle w:val="StandardWeb"/>
        <w:spacing w:after="0" w:afterAutospacing="0"/>
      </w:pPr>
      <w:r>
        <w:rPr>
          <w:rStyle w:val="Fett"/>
        </w:rPr>
        <w:t>Ebner-Eschenbach, Marie von: Krambambuli / Die Sünderin/ Der Säger</w:t>
      </w:r>
    </w:p>
    <w:p w14:paraId="51FEB8D1" w14:textId="77777777" w:rsidR="00000000" w:rsidRDefault="00000000">
      <w:pPr>
        <w:pStyle w:val="StandardWeb"/>
        <w:spacing w:after="0" w:afterAutospacing="0"/>
      </w:pPr>
      <w:r>
        <w:t>Sprecher: Christoph Prückner, Bettina Reifschneider. Dauer: 86 Minuten.</w:t>
      </w:r>
      <w:r>
        <w:br/>
        <w:t>Drei Generationen lang war Marie von Ebner-Eschenbach eine leidenschaftliche Beobachterin des Menschen, unbeirrt das Leben in seiner ganzen Fülle bejahend, bewundernd, wo sie Größe entdeckt, mitleidend, wo sie den Menschen in Not, und zornig entflammt, wo sie ihn eng und verhärtet findet. Mit diesen Geschichten gelang ihr der Durchbruch. Bei diesem Hörbuch handelt es sich um ein käuflich erworbenes Hörbuch das barrierefrei aufgearbeitet wurde.</w:t>
      </w:r>
      <w:r>
        <w:br/>
        <w:t>Buch-Nr.: 31041</w:t>
      </w:r>
    </w:p>
    <w:p w14:paraId="340503C4" w14:textId="77777777" w:rsidR="00000000" w:rsidRDefault="00000000">
      <w:pPr>
        <w:pStyle w:val="StandardWeb"/>
        <w:spacing w:after="0" w:afterAutospacing="0"/>
      </w:pPr>
    </w:p>
    <w:p w14:paraId="3F6E47E0" w14:textId="77777777" w:rsidR="00000000" w:rsidRDefault="00000000">
      <w:pPr>
        <w:pStyle w:val="StandardWeb"/>
        <w:spacing w:after="0" w:afterAutospacing="0"/>
      </w:pPr>
      <w:r>
        <w:rPr>
          <w:rStyle w:val="Fett"/>
        </w:rPr>
        <w:t>Ehrhart, Otto: Das sterbende Moor</w:t>
      </w:r>
    </w:p>
    <w:p w14:paraId="04C835C5" w14:textId="77777777" w:rsidR="00000000" w:rsidRDefault="00000000">
      <w:pPr>
        <w:pStyle w:val="StandardWeb"/>
        <w:spacing w:after="0" w:afterAutospacing="0"/>
      </w:pPr>
      <w:r>
        <w:t>Sprecher: Franz Havelka. Dauer: 237 Minuten.</w:t>
      </w:r>
      <w:r>
        <w:br/>
        <w:t>Das vorliegende Werk beschäftigt sich mit Umwelt und Ökologie am Beispiel des Moors.</w:t>
      </w:r>
      <w:r>
        <w:br/>
        <w:t>Buch-Nr.: 42288</w:t>
      </w:r>
    </w:p>
    <w:p w14:paraId="0FC36E6E" w14:textId="77777777" w:rsidR="00000000" w:rsidRDefault="00000000">
      <w:pPr>
        <w:pStyle w:val="StandardWeb"/>
        <w:spacing w:after="0" w:afterAutospacing="0"/>
      </w:pPr>
    </w:p>
    <w:p w14:paraId="57703DB6" w14:textId="77777777" w:rsidR="00000000" w:rsidRDefault="00000000">
      <w:pPr>
        <w:pStyle w:val="StandardWeb"/>
        <w:spacing w:after="0" w:afterAutospacing="0"/>
      </w:pPr>
      <w:r>
        <w:rPr>
          <w:rStyle w:val="Fett"/>
        </w:rPr>
        <w:t>Eichhorn, Andrea: Im Zauber der Berge</w:t>
      </w:r>
    </w:p>
    <w:p w14:paraId="07FC6176" w14:textId="77777777" w:rsidR="00000000" w:rsidRDefault="00000000">
      <w:pPr>
        <w:pStyle w:val="StandardWeb"/>
        <w:spacing w:after="0" w:afterAutospacing="0"/>
      </w:pPr>
      <w:r>
        <w:t>Sprecher: Michael Schröter. Dauer: 383 Minuten.</w:t>
      </w:r>
      <w:r>
        <w:br/>
        <w:t>Sophie wird von ihrem Exfreund Sven verfolgt und bedroht. Da eröffnet sich ihr eine Chance: Ein verwitweter Bauer in den Tiroler Bergen sucht eine Kindsbetreuung. Sie bewirbt sich und fängt auf Michael Hafners Hof ein neues Leben an. Sophie verliebt sich sofort in die beiden Kinder und auch zwischen ihr und Michael beginnt es ordentlich zu knistern. Sehr zum Leidwesen seiner Verlobten.</w:t>
      </w:r>
      <w:r>
        <w:br/>
        <w:t>Buch-Nr.: 55097</w:t>
      </w:r>
    </w:p>
    <w:p w14:paraId="7833A662" w14:textId="77777777" w:rsidR="00000000" w:rsidRDefault="00000000">
      <w:pPr>
        <w:pStyle w:val="StandardWeb"/>
        <w:spacing w:after="0" w:afterAutospacing="0"/>
      </w:pPr>
    </w:p>
    <w:p w14:paraId="7082F87B" w14:textId="77777777" w:rsidR="00000000" w:rsidRDefault="00000000">
      <w:pPr>
        <w:pStyle w:val="StandardWeb"/>
        <w:spacing w:after="0" w:afterAutospacing="0"/>
      </w:pPr>
      <w:r>
        <w:rPr>
          <w:rStyle w:val="Fett"/>
        </w:rPr>
        <w:lastRenderedPageBreak/>
        <w:t>Eichhorn, Andrea: Liebesglück in Tirol</w:t>
      </w:r>
    </w:p>
    <w:p w14:paraId="6B8382B0" w14:textId="77777777" w:rsidR="00000000" w:rsidRDefault="00000000">
      <w:pPr>
        <w:pStyle w:val="StandardWeb"/>
        <w:spacing w:after="0" w:afterAutospacing="0"/>
      </w:pPr>
      <w:r>
        <w:t>Sprecher: Frank Ferner. Dauer: 445 Minuten.</w:t>
      </w:r>
      <w:r>
        <w:br/>
        <w:t>Ob beim ersten Liebeskummer oder bei den Stolpersteinen im Ehealltag - für ihre Gäste hat die hübsche Pensionswirtin Rosa stets die passende Lösung. Nur sie selbst hat einfach kein Glück in der Liebe, denn ihre Gefühle für Christian bleiben seit Jahren scheinbar unerwidert - bis Florian auf den Plan tritt.</w:t>
      </w:r>
      <w:r>
        <w:br/>
        <w:t>Buch-Nr.: 56693</w:t>
      </w:r>
    </w:p>
    <w:p w14:paraId="2F398B75" w14:textId="77777777" w:rsidR="00000000" w:rsidRDefault="00000000">
      <w:pPr>
        <w:pStyle w:val="StandardWeb"/>
        <w:spacing w:after="0" w:afterAutospacing="0"/>
      </w:pPr>
    </w:p>
    <w:p w14:paraId="4DA7C22C" w14:textId="77777777" w:rsidR="00000000" w:rsidRDefault="00000000">
      <w:pPr>
        <w:pStyle w:val="StandardWeb"/>
        <w:spacing w:after="0" w:afterAutospacing="0"/>
      </w:pPr>
      <w:r>
        <w:rPr>
          <w:rStyle w:val="Fett"/>
        </w:rPr>
        <w:t>Elsässer, Lisa: Im Tal</w:t>
      </w:r>
    </w:p>
    <w:p w14:paraId="37D0F471" w14:textId="77777777" w:rsidR="00000000" w:rsidRDefault="00000000">
      <w:pPr>
        <w:pStyle w:val="StandardWeb"/>
        <w:spacing w:after="0" w:afterAutospacing="0"/>
      </w:pPr>
      <w:r>
        <w:t>Sprecher: Ariela Sarbacher. Dauer: 165 Minuten.</w:t>
      </w:r>
      <w:r>
        <w:br/>
        <w:t xml:space="preserve">Das letzte Abendlicht wandert über die Berge, als sich die Frau auf den Weg zu einer einsam gelegenen Hütte im Tal macht. Im Tal hat sich in den vielen Jahren seit ihrem letzten Besuch nichts verändert. Die Zeit scheint stillzustehen. Im Gepäck hat sie zwei, drei Bücher, vor allem aber Erinnerungen an Menschen, die ihr nahe sind. An einige schreibt sie Briefe, die sie nicht abschickt. So zieht sie ein in die Stille, in der jedes erzwungene Reden wie eine Ruhestörung wirken würde. Sie lauscht der Natur und ihren eigenen Gedanken, wacht und schläft, streift in schweren Wanderschuhen durch die Natur, beachtet deren vielfältige Erscheinungen mit großer Aufmerksamkeit. Nichts Spektakuläres geschieht. Oder doch? Es ist eine der mondhellen Nächte, als sie mit dem Bauern zu einem im Tannendunkel versteckten See wandert und dort völlig überraschend von einer unerhörten Begebenheit erfährt. </w:t>
      </w:r>
      <w:r>
        <w:br/>
        <w:t>Buch-Nr.: 56550</w:t>
      </w:r>
    </w:p>
    <w:p w14:paraId="663E6073" w14:textId="77777777" w:rsidR="00000000" w:rsidRDefault="00000000">
      <w:pPr>
        <w:pStyle w:val="StandardWeb"/>
        <w:spacing w:after="0" w:afterAutospacing="0"/>
      </w:pPr>
    </w:p>
    <w:p w14:paraId="02070DF9" w14:textId="77777777" w:rsidR="00000000" w:rsidRDefault="00000000">
      <w:pPr>
        <w:pStyle w:val="StandardWeb"/>
        <w:spacing w:after="0" w:afterAutospacing="0"/>
      </w:pPr>
      <w:r>
        <w:rPr>
          <w:rStyle w:val="Fett"/>
        </w:rPr>
        <w:t>Engasser, Quirin: Falschspiel um den Groote-Hof</w:t>
      </w:r>
    </w:p>
    <w:p w14:paraId="63AFB60A" w14:textId="77777777" w:rsidR="00000000" w:rsidRDefault="00000000">
      <w:pPr>
        <w:pStyle w:val="StandardWeb"/>
        <w:spacing w:after="0" w:afterAutospacing="0"/>
      </w:pPr>
      <w:r>
        <w:t>Sprecher: Günter Mack. Dauer: 366 Minuten.</w:t>
      </w:r>
      <w:r>
        <w:br/>
      </w:r>
      <w:r>
        <w:br/>
        <w:t>Buch-Nr.: 54478</w:t>
      </w:r>
    </w:p>
    <w:p w14:paraId="66E77A65" w14:textId="77777777" w:rsidR="00000000" w:rsidRDefault="00000000">
      <w:pPr>
        <w:pStyle w:val="StandardWeb"/>
        <w:spacing w:after="0" w:afterAutospacing="0"/>
      </w:pPr>
    </w:p>
    <w:p w14:paraId="594F6096" w14:textId="77777777" w:rsidR="00000000" w:rsidRDefault="00000000">
      <w:pPr>
        <w:pStyle w:val="StandardWeb"/>
        <w:spacing w:after="0" w:afterAutospacing="0"/>
      </w:pPr>
      <w:r>
        <w:rPr>
          <w:rStyle w:val="Fett"/>
        </w:rPr>
        <w:t>Ernst, Hans: An einem Sonntag morgen</w:t>
      </w:r>
    </w:p>
    <w:p w14:paraId="553949E9" w14:textId="77777777" w:rsidR="00000000" w:rsidRDefault="00000000">
      <w:pPr>
        <w:pStyle w:val="StandardWeb"/>
        <w:spacing w:after="0" w:afterAutospacing="0"/>
      </w:pPr>
      <w:r>
        <w:t>Sprecher: Alois Frank. Dauer: 350 Minuten.</w:t>
      </w:r>
      <w:r>
        <w:br/>
        <w:t>Martha Reiner und Anton Löschauer verlieben sich auf den ersten Blick ineinander. An einem Sonntagmorgen macht Anton etwas, was ihn in eine bedrohliche Lage bringt. Er sieht keine andere Möglichkeit mehr als seine Heimat zu verlassen und im Ausland unterzutauchen. Das Liebespaar erkennt nicht, dass ein falscher Freund hinter der Tragödie steckt.</w:t>
      </w:r>
      <w:r>
        <w:br/>
        <w:t>Buch-Nr.: 50470</w:t>
      </w:r>
    </w:p>
    <w:p w14:paraId="11D54D4F" w14:textId="77777777" w:rsidR="00000000" w:rsidRDefault="00000000">
      <w:pPr>
        <w:pStyle w:val="StandardWeb"/>
        <w:spacing w:after="0" w:afterAutospacing="0"/>
      </w:pPr>
    </w:p>
    <w:p w14:paraId="3F038520" w14:textId="77777777" w:rsidR="00000000" w:rsidRDefault="00000000">
      <w:pPr>
        <w:pStyle w:val="StandardWeb"/>
        <w:spacing w:after="0" w:afterAutospacing="0"/>
      </w:pPr>
      <w:r>
        <w:rPr>
          <w:rStyle w:val="Fett"/>
        </w:rPr>
        <w:t>Ernst, Hans: Auf der sonnenheißen Halde</w:t>
      </w:r>
    </w:p>
    <w:p w14:paraId="0516E3A9" w14:textId="77777777" w:rsidR="00000000" w:rsidRDefault="00000000">
      <w:pPr>
        <w:pStyle w:val="StandardWeb"/>
        <w:spacing w:after="0" w:afterAutospacing="0"/>
      </w:pPr>
      <w:r>
        <w:lastRenderedPageBreak/>
        <w:t>Sprecher: Julia Roebke. Dauer: 389 Minuten.</w:t>
      </w:r>
      <w:r>
        <w:br/>
        <w:t>Am Vorabend der Hochzeit wird Margrets Verlobter von einem Wilderer erschossen. Für Margret bricht eine Welt zusammen und es dauert viele Jahre, ehe sie sich wieder auf eine neue Liebe einlassen kann.</w:t>
      </w:r>
      <w:r>
        <w:br/>
        <w:t>Buch-Nr.: 54529</w:t>
      </w:r>
    </w:p>
    <w:p w14:paraId="5A28855D" w14:textId="77777777" w:rsidR="00000000" w:rsidRDefault="00000000">
      <w:pPr>
        <w:pStyle w:val="StandardWeb"/>
        <w:spacing w:after="0" w:afterAutospacing="0"/>
      </w:pPr>
    </w:p>
    <w:p w14:paraId="5F9118C0" w14:textId="77777777" w:rsidR="00000000" w:rsidRDefault="00000000">
      <w:pPr>
        <w:pStyle w:val="StandardWeb"/>
        <w:spacing w:after="0" w:afterAutospacing="0"/>
      </w:pPr>
      <w:r>
        <w:rPr>
          <w:rStyle w:val="Fett"/>
        </w:rPr>
        <w:t>Ernst, Hans: Auf Umwegen zum Glück</w:t>
      </w:r>
    </w:p>
    <w:p w14:paraId="5C6F6107" w14:textId="77777777" w:rsidR="00000000" w:rsidRDefault="00000000">
      <w:pPr>
        <w:pStyle w:val="StandardWeb"/>
        <w:spacing w:after="0" w:afterAutospacing="0"/>
      </w:pPr>
      <w:r>
        <w:t>Sprecher: Alois Frank. Dauer: 362 Minuten.</w:t>
      </w:r>
      <w:r>
        <w:br/>
        <w:t>Julia und der Sohn einer armen Witwe finden das große Glück der Liebe. Doch dann erwartet Julia ein Kind und die Liebe wird auf eine harte Probe gestellt.</w:t>
      </w:r>
      <w:r>
        <w:br/>
        <w:t>Buch-Nr.: 50236</w:t>
      </w:r>
    </w:p>
    <w:p w14:paraId="37EA3D3C" w14:textId="77777777" w:rsidR="00000000" w:rsidRDefault="00000000">
      <w:pPr>
        <w:pStyle w:val="StandardWeb"/>
        <w:spacing w:after="0" w:afterAutospacing="0"/>
      </w:pPr>
    </w:p>
    <w:p w14:paraId="303BEBA8" w14:textId="77777777" w:rsidR="00000000" w:rsidRDefault="00000000">
      <w:pPr>
        <w:pStyle w:val="StandardWeb"/>
        <w:spacing w:after="0" w:afterAutospacing="0"/>
      </w:pPr>
      <w:r>
        <w:rPr>
          <w:rStyle w:val="Fett"/>
        </w:rPr>
        <w:t>Ernst, Hans: Barbara Reintaler</w:t>
      </w:r>
    </w:p>
    <w:p w14:paraId="05CC631A" w14:textId="77777777" w:rsidR="00000000" w:rsidRDefault="00000000">
      <w:pPr>
        <w:pStyle w:val="StandardWeb"/>
        <w:spacing w:after="0" w:afterAutospacing="0"/>
      </w:pPr>
      <w:r>
        <w:t>Sprecher: Benedikt Kaiser. Dauer: 431 Minuten.</w:t>
      </w:r>
      <w:r>
        <w:br/>
        <w:t>Barbara Reintaler wächst außerhalb des Dorfes in einem Bahnwärterhäusl auf und verlebt mit ihren Spielgefährten, dem Schuller Ferdl und dem Heindl Wiggerl, eine unbeschwerte Jugend. Dann kommt der Tag, an dem sie über sich hinauswächst. Sie folgt dem Ruf auf den Schullerhof, auf dem ihr Schicksal sich dann erfüllt.</w:t>
      </w:r>
      <w:r>
        <w:br/>
        <w:t>Buch-Nr.: 54833</w:t>
      </w:r>
    </w:p>
    <w:p w14:paraId="0D029279" w14:textId="77777777" w:rsidR="00000000" w:rsidRDefault="00000000">
      <w:pPr>
        <w:pStyle w:val="StandardWeb"/>
        <w:spacing w:after="0" w:afterAutospacing="0"/>
      </w:pPr>
    </w:p>
    <w:p w14:paraId="36B9DE03" w14:textId="77777777" w:rsidR="00000000" w:rsidRDefault="00000000">
      <w:pPr>
        <w:pStyle w:val="StandardWeb"/>
        <w:spacing w:after="0" w:afterAutospacing="0"/>
      </w:pPr>
      <w:r>
        <w:rPr>
          <w:rStyle w:val="Fett"/>
        </w:rPr>
        <w:t>Ernst, Hans: Bevor die Sonne versinkt</w:t>
      </w:r>
    </w:p>
    <w:p w14:paraId="1386D975" w14:textId="77777777" w:rsidR="00000000" w:rsidRDefault="00000000">
      <w:pPr>
        <w:pStyle w:val="StandardWeb"/>
        <w:spacing w:after="0" w:afterAutospacing="0"/>
      </w:pPr>
      <w:r>
        <w:t>Sprecher: Alois Frank. Dauer: 432 Minuten.</w:t>
      </w:r>
      <w:r>
        <w:br/>
        <w:t>Der Roman erzählt eine Begebenheit in der Bergwelt.</w:t>
      </w:r>
      <w:r>
        <w:br/>
        <w:t>Buch-Nr.: 45767</w:t>
      </w:r>
    </w:p>
    <w:p w14:paraId="3751121B" w14:textId="77777777" w:rsidR="00000000" w:rsidRDefault="00000000">
      <w:pPr>
        <w:pStyle w:val="StandardWeb"/>
        <w:spacing w:after="0" w:afterAutospacing="0"/>
      </w:pPr>
    </w:p>
    <w:p w14:paraId="3C305CEB" w14:textId="77777777" w:rsidR="00000000" w:rsidRDefault="00000000">
      <w:pPr>
        <w:pStyle w:val="StandardWeb"/>
        <w:spacing w:after="0" w:afterAutospacing="0"/>
      </w:pPr>
      <w:r>
        <w:rPr>
          <w:rStyle w:val="Fett"/>
        </w:rPr>
        <w:t>Ernst, Hans: Birken im Sturm</w:t>
      </w:r>
    </w:p>
    <w:p w14:paraId="2669654F" w14:textId="77777777" w:rsidR="00000000" w:rsidRDefault="00000000">
      <w:pPr>
        <w:pStyle w:val="StandardWeb"/>
        <w:spacing w:after="0" w:afterAutospacing="0"/>
      </w:pPr>
      <w:r>
        <w:t>Sprecher: Alois Frank. Dauer: 388 Minuten.</w:t>
      </w:r>
      <w:r>
        <w:br/>
        <w:t>Der Hoferbe des Luiserhofes will heiraten. Daher ist man völlig entrüstet darüber, dass der junge Bauer ein Mädchen verführt haben soll.</w:t>
      </w:r>
      <w:r>
        <w:br/>
        <w:t>Buch-Nr.: 50229</w:t>
      </w:r>
    </w:p>
    <w:p w14:paraId="34605B8C" w14:textId="77777777" w:rsidR="00000000" w:rsidRDefault="00000000">
      <w:pPr>
        <w:pStyle w:val="StandardWeb"/>
        <w:spacing w:after="0" w:afterAutospacing="0"/>
      </w:pPr>
    </w:p>
    <w:p w14:paraId="6FA4C726" w14:textId="77777777" w:rsidR="00000000" w:rsidRDefault="00000000">
      <w:pPr>
        <w:pStyle w:val="StandardWeb"/>
        <w:spacing w:after="0" w:afterAutospacing="0"/>
      </w:pPr>
      <w:r>
        <w:rPr>
          <w:rStyle w:val="Fett"/>
        </w:rPr>
        <w:t>Ernst, Hans: Das Geheimnis der Barbara Haslinger</w:t>
      </w:r>
    </w:p>
    <w:p w14:paraId="1F78ECFA" w14:textId="77777777" w:rsidR="00000000" w:rsidRDefault="00000000">
      <w:pPr>
        <w:pStyle w:val="StandardWeb"/>
        <w:spacing w:after="0" w:afterAutospacing="0"/>
      </w:pPr>
      <w:r>
        <w:t>Sprecher: Jeannette Dannenhaus. Dauer: 385 Minuten.</w:t>
      </w:r>
      <w:r>
        <w:br/>
        <w:t xml:space="preserve">Bernhard Haslinger, der ledige Sohn der Magd Barbara Haslinger, scheint ein Leben lang vom Pech verfolgt zu sein: Verkrüppelt geboren, wird er als Kind durch den Huftritt eines Pferdes entstellt. Von den Gleichaltrigen abgelehnt und verspottet, findet er Halt und </w:t>
      </w:r>
      <w:r>
        <w:lastRenderedPageBreak/>
        <w:t>Geborgenheit nur bei seiner Mutter - später bei Regina, der Tochter des Mangbauern, die seine erste Liebe wird.</w:t>
      </w:r>
      <w:r>
        <w:br/>
        <w:t>Buch-Nr.: 52202</w:t>
      </w:r>
    </w:p>
    <w:p w14:paraId="7D27E325" w14:textId="77777777" w:rsidR="00000000" w:rsidRDefault="00000000">
      <w:pPr>
        <w:pStyle w:val="StandardWeb"/>
        <w:spacing w:after="0" w:afterAutospacing="0"/>
      </w:pPr>
    </w:p>
    <w:p w14:paraId="7E4208B6" w14:textId="77777777" w:rsidR="00000000" w:rsidRDefault="00000000">
      <w:pPr>
        <w:pStyle w:val="StandardWeb"/>
        <w:spacing w:after="0" w:afterAutospacing="0"/>
      </w:pPr>
      <w:r>
        <w:rPr>
          <w:rStyle w:val="Fett"/>
        </w:rPr>
        <w:t>Ernst, Hans: Das Kreuz im Schwedenacker</w:t>
      </w:r>
    </w:p>
    <w:p w14:paraId="46551B23" w14:textId="77777777" w:rsidR="00000000" w:rsidRDefault="00000000">
      <w:pPr>
        <w:pStyle w:val="StandardWeb"/>
        <w:spacing w:after="0" w:afterAutospacing="0"/>
      </w:pPr>
      <w:r>
        <w:t>Sprecher: Eva Bruckner. Dauer: 426 Minuten.</w:t>
      </w:r>
      <w:r>
        <w:br/>
        <w:t>Martin und Therese stehen kurz vor der Hochzeit, als der Zufall ein Mädchen in das Bergdorf führt. Dem eigenartigen Zauber dieser Fremden erliegt Martin völlig, er vergisst Ehre und Pflicht und heiratet sie. Das leichtfertige Leben der jungen Bäuerin erregt öffentliches Ärgernis, bis sich ihr Schicksal in einer düster-dramatischen Weise erfüllt.</w:t>
      </w:r>
      <w:r>
        <w:br/>
        <w:t>Buch-Nr.: 45416</w:t>
      </w:r>
    </w:p>
    <w:p w14:paraId="49FEF2A5" w14:textId="77777777" w:rsidR="00000000" w:rsidRDefault="00000000">
      <w:pPr>
        <w:pStyle w:val="StandardWeb"/>
        <w:spacing w:after="0" w:afterAutospacing="0"/>
      </w:pPr>
    </w:p>
    <w:p w14:paraId="54AF711E" w14:textId="77777777" w:rsidR="00000000" w:rsidRDefault="00000000">
      <w:pPr>
        <w:pStyle w:val="StandardWeb"/>
        <w:spacing w:after="0" w:afterAutospacing="0"/>
      </w:pPr>
      <w:r>
        <w:rPr>
          <w:rStyle w:val="Fett"/>
        </w:rPr>
        <w:t>Ernst, Hans: Das Leben geht weiter</w:t>
      </w:r>
    </w:p>
    <w:p w14:paraId="6993692F" w14:textId="77777777" w:rsidR="00000000" w:rsidRDefault="00000000">
      <w:pPr>
        <w:pStyle w:val="StandardWeb"/>
        <w:spacing w:after="0" w:afterAutospacing="0"/>
      </w:pPr>
      <w:r>
        <w:t>Sprecher: Karl Krittl. Dauer: 420 Minuten.</w:t>
      </w:r>
      <w:r>
        <w:br/>
        <w:t>Schicksals- und Heimatroman. In den Wirren des Krieges hat Robert Kling Heimat, Frau und Kinder verloren. Auf dem Surauerhof lernt er Gabriele kennen und heiratet sie. Sie führen eine glückliche Ehe - bis ein entscheidender Brief eintrifft...</w:t>
      </w:r>
      <w:r>
        <w:br/>
        <w:t>Buch-Nr.: 40919</w:t>
      </w:r>
    </w:p>
    <w:p w14:paraId="57370F62" w14:textId="77777777" w:rsidR="00000000" w:rsidRDefault="00000000">
      <w:pPr>
        <w:pStyle w:val="StandardWeb"/>
        <w:spacing w:after="0" w:afterAutospacing="0"/>
      </w:pPr>
    </w:p>
    <w:p w14:paraId="7655FE3C" w14:textId="77777777" w:rsidR="00000000" w:rsidRDefault="00000000">
      <w:pPr>
        <w:pStyle w:val="StandardWeb"/>
        <w:spacing w:after="0" w:afterAutospacing="0"/>
      </w:pPr>
      <w:r>
        <w:rPr>
          <w:rStyle w:val="Fett"/>
        </w:rPr>
        <w:t>Ernst, Hans: Das Lied der Heimat</w:t>
      </w:r>
    </w:p>
    <w:p w14:paraId="5C07499E" w14:textId="77777777" w:rsidR="00000000" w:rsidRDefault="00000000">
      <w:pPr>
        <w:pStyle w:val="StandardWeb"/>
        <w:spacing w:after="0" w:afterAutospacing="0"/>
      </w:pPr>
      <w:r>
        <w:t>Sprecher: Alois Frank. Dauer: 383 Minuten.</w:t>
      </w:r>
      <w:r>
        <w:br/>
        <w:t>Die Holzfäller Thomas, Anton und Dori sind durch die gemeinsame Arbeit unzertrennlich. Aber als Maria, die neue Sennerin auf der Schereralm in ihr Leben tritt, ist die Gemeinschaft der drei bedroht.</w:t>
      </w:r>
      <w:r>
        <w:br/>
        <w:t>Buch-Nr.: 50235</w:t>
      </w:r>
    </w:p>
    <w:p w14:paraId="1EA01C20" w14:textId="77777777" w:rsidR="00000000" w:rsidRDefault="00000000">
      <w:pPr>
        <w:pStyle w:val="StandardWeb"/>
        <w:spacing w:after="0" w:afterAutospacing="0"/>
      </w:pPr>
    </w:p>
    <w:p w14:paraId="7F63B669" w14:textId="77777777" w:rsidR="00000000" w:rsidRDefault="00000000">
      <w:pPr>
        <w:pStyle w:val="StandardWeb"/>
        <w:spacing w:after="0" w:afterAutospacing="0"/>
      </w:pPr>
      <w:r>
        <w:rPr>
          <w:rStyle w:val="Fett"/>
        </w:rPr>
        <w:t>Ernst, Hans: Das Tal der sieben Sünden</w:t>
      </w:r>
    </w:p>
    <w:p w14:paraId="2F59E297" w14:textId="77777777" w:rsidR="00000000" w:rsidRDefault="00000000">
      <w:pPr>
        <w:pStyle w:val="StandardWeb"/>
        <w:spacing w:after="0" w:afterAutospacing="0"/>
      </w:pPr>
      <w:r>
        <w:t>Sprecher: Karl Krittl. Dauer: 437 Minuten.</w:t>
      </w:r>
      <w:r>
        <w:br/>
        <w:t>Im Gebirgsdorf Torwalden wirft der karge Boden trotz harter Arbeit nur das Nötigste zum Leben ab. Der junge Bürgermeister Markus Larasser liebt dennoch seine Heimat über alles. Da beschließt die Regierung, die Wasserkraft der Grill durch ein Stauwerk zu nutzen. Torwalden soll in das moorige Tal der sieben Sünden umgesiedelt werden.</w:t>
      </w:r>
      <w:r>
        <w:br/>
        <w:t>Buch-Nr.: 42185</w:t>
      </w:r>
    </w:p>
    <w:p w14:paraId="26568BDB" w14:textId="77777777" w:rsidR="00000000" w:rsidRDefault="00000000">
      <w:pPr>
        <w:pStyle w:val="StandardWeb"/>
        <w:spacing w:after="0" w:afterAutospacing="0"/>
      </w:pPr>
    </w:p>
    <w:p w14:paraId="61401198" w14:textId="77777777" w:rsidR="00000000" w:rsidRDefault="00000000">
      <w:pPr>
        <w:pStyle w:val="StandardWeb"/>
        <w:spacing w:after="0" w:afterAutospacing="0"/>
      </w:pPr>
      <w:r>
        <w:rPr>
          <w:rStyle w:val="Fett"/>
        </w:rPr>
        <w:t>Ernst, Hans: Der Adler von der Schartenwand</w:t>
      </w:r>
    </w:p>
    <w:p w14:paraId="71EFE788" w14:textId="77777777" w:rsidR="00000000" w:rsidRDefault="00000000">
      <w:pPr>
        <w:pStyle w:val="StandardWeb"/>
        <w:spacing w:after="0" w:afterAutospacing="0"/>
      </w:pPr>
      <w:r>
        <w:lastRenderedPageBreak/>
        <w:t>Sprecher: Toni Huber. Dauer: 415 Minuten.</w:t>
      </w:r>
      <w:r>
        <w:br/>
        <w:t>Berg- und Liebesroman über ein junges Mädchen, das einem Schürzenjäger verfällt und später ihre Schwester vor dem gleichen Schicksal bewahren will.</w:t>
      </w:r>
      <w:r>
        <w:br/>
        <w:t>Buch-Nr.: 42767</w:t>
      </w:r>
    </w:p>
    <w:p w14:paraId="1B923B27" w14:textId="77777777" w:rsidR="00000000" w:rsidRDefault="00000000">
      <w:pPr>
        <w:pStyle w:val="StandardWeb"/>
        <w:spacing w:after="0" w:afterAutospacing="0"/>
      </w:pPr>
    </w:p>
    <w:p w14:paraId="53F40CA0" w14:textId="77777777" w:rsidR="00000000" w:rsidRDefault="00000000">
      <w:pPr>
        <w:pStyle w:val="StandardWeb"/>
        <w:spacing w:after="0" w:afterAutospacing="0"/>
      </w:pPr>
      <w:r>
        <w:rPr>
          <w:rStyle w:val="Fett"/>
        </w:rPr>
        <w:t>Ernst, Hans: Der Bauer von St. Markus</w:t>
      </w:r>
    </w:p>
    <w:p w14:paraId="54953E93" w14:textId="77777777" w:rsidR="00000000" w:rsidRDefault="00000000">
      <w:pPr>
        <w:pStyle w:val="StandardWeb"/>
        <w:spacing w:after="0" w:afterAutospacing="0"/>
      </w:pPr>
      <w:r>
        <w:t>Sprecher: Alois Frank. Dauer: 452 Minuten.</w:t>
      </w:r>
      <w:r>
        <w:br/>
        <w:t>Bauerntochter verliebt sich in Maler.</w:t>
      </w:r>
      <w:r>
        <w:br/>
        <w:t>Buch-Nr.: 45833</w:t>
      </w:r>
    </w:p>
    <w:p w14:paraId="7C8E6F2E" w14:textId="77777777" w:rsidR="00000000" w:rsidRDefault="00000000">
      <w:pPr>
        <w:pStyle w:val="StandardWeb"/>
        <w:spacing w:after="0" w:afterAutospacing="0"/>
      </w:pPr>
    </w:p>
    <w:p w14:paraId="7F4C397C" w14:textId="77777777" w:rsidR="00000000" w:rsidRDefault="00000000">
      <w:pPr>
        <w:pStyle w:val="StandardWeb"/>
        <w:spacing w:after="0" w:afterAutospacing="0"/>
      </w:pPr>
      <w:r>
        <w:rPr>
          <w:rStyle w:val="Fett"/>
        </w:rPr>
        <w:t>Ernst, Hans: Der Dreidirndlhof</w:t>
      </w:r>
    </w:p>
    <w:p w14:paraId="2A463AF7" w14:textId="77777777" w:rsidR="00000000" w:rsidRDefault="00000000">
      <w:pPr>
        <w:pStyle w:val="StandardWeb"/>
        <w:spacing w:after="0" w:afterAutospacing="0"/>
      </w:pPr>
      <w:r>
        <w:t>Sprecher: Julia Gschnitzer. Dauer: 340 Minuten.</w:t>
      </w:r>
      <w:r>
        <w:br/>
        <w:t>Es ist kein frohes Leben auf dem Dreidirndlhof bei einer strengen, vergrämten Bäuerin und drei verschüchterten Mädchen. Wo seit Generationen kein Bub mehr auf dem Hof geboren wurde, hat es kein Knecht bisher länger als vierzehn Tage ausgehalten. Bis es Robert Olbrich hierher verschlägt...</w:t>
      </w:r>
      <w:r>
        <w:br/>
        <w:t>Buch-Nr.: 44261</w:t>
      </w:r>
    </w:p>
    <w:p w14:paraId="6350E561" w14:textId="77777777" w:rsidR="00000000" w:rsidRDefault="00000000">
      <w:pPr>
        <w:pStyle w:val="StandardWeb"/>
        <w:spacing w:after="0" w:afterAutospacing="0"/>
      </w:pPr>
    </w:p>
    <w:p w14:paraId="317C974D" w14:textId="77777777" w:rsidR="00000000" w:rsidRDefault="00000000">
      <w:pPr>
        <w:pStyle w:val="StandardWeb"/>
        <w:spacing w:after="0" w:afterAutospacing="0"/>
      </w:pPr>
      <w:r>
        <w:rPr>
          <w:rStyle w:val="Fett"/>
        </w:rPr>
        <w:t>Ernst, Hans: Der große Heimweg</w:t>
      </w:r>
    </w:p>
    <w:p w14:paraId="13C52F61" w14:textId="77777777" w:rsidR="00000000" w:rsidRDefault="00000000">
      <w:pPr>
        <w:pStyle w:val="StandardWeb"/>
        <w:spacing w:after="0" w:afterAutospacing="0"/>
      </w:pPr>
      <w:r>
        <w:t>Sprecher: Monika Köteles. Dauer: 393 Minuten.</w:t>
      </w:r>
      <w:r>
        <w:br/>
        <w:t>Für ein junges Paar geht ein Traum in Erfüllung: Die alte Adelheid streckt ihnen Geld vor. Endlich steht der gemeinsamen Zukunft nichts mehr im Weg. Doch dann wird Adelheid ermordet und alles scheint darauf hinzudeuten, dass Franz die Tat begangen hat. Er wird zu einer langen Gefängnisstrafe verurteilt. Während Barbara viele Jahre treu auf ihn wartet, glaubt sie fest an seine Unschuld.</w:t>
      </w:r>
      <w:r>
        <w:br/>
        <w:t>Buch-Nr.: 50244</w:t>
      </w:r>
    </w:p>
    <w:p w14:paraId="0EB75DE1" w14:textId="77777777" w:rsidR="00000000" w:rsidRDefault="00000000">
      <w:pPr>
        <w:pStyle w:val="StandardWeb"/>
        <w:spacing w:after="0" w:afterAutospacing="0"/>
      </w:pPr>
    </w:p>
    <w:p w14:paraId="2B9938B6" w14:textId="77777777" w:rsidR="00000000" w:rsidRDefault="00000000">
      <w:pPr>
        <w:pStyle w:val="StandardWeb"/>
        <w:spacing w:after="0" w:afterAutospacing="0"/>
      </w:pPr>
      <w:r>
        <w:rPr>
          <w:rStyle w:val="Fett"/>
        </w:rPr>
        <w:t>Ernst, Hans: Der Hirt vom Rochusberg</w:t>
      </w:r>
    </w:p>
    <w:p w14:paraId="30216BE5" w14:textId="77777777" w:rsidR="00000000" w:rsidRDefault="00000000">
      <w:pPr>
        <w:pStyle w:val="StandardWeb"/>
        <w:spacing w:after="0" w:afterAutospacing="0"/>
      </w:pPr>
      <w:r>
        <w:t>Sprecher: Alois Frank. Dauer: 460 Minuten.</w:t>
      </w:r>
      <w:r>
        <w:br/>
        <w:t>Solange der Pfannenflicker Andreas Hobelsberger lebte, war Christophs Kindheit besonnt. Der alte schrullige Mann mit dem grauen Vollbart hütete den verwaisten Jungen wie seinen Augapfel. So führen die beiden ein zwar armes, aber ausgefülltes Leben. Erst mit dem Tod von Andreas findet diese behütete Kindheit ein jähes Ende.</w:t>
      </w:r>
      <w:r>
        <w:br/>
        <w:t>Buch-Nr.: 45274</w:t>
      </w:r>
    </w:p>
    <w:p w14:paraId="0D34F880" w14:textId="77777777" w:rsidR="00000000" w:rsidRDefault="00000000">
      <w:pPr>
        <w:pStyle w:val="StandardWeb"/>
        <w:spacing w:after="0" w:afterAutospacing="0"/>
      </w:pPr>
    </w:p>
    <w:p w14:paraId="442E04D7" w14:textId="77777777" w:rsidR="00000000" w:rsidRDefault="00000000">
      <w:pPr>
        <w:pStyle w:val="StandardWeb"/>
        <w:spacing w:after="0" w:afterAutospacing="0"/>
      </w:pPr>
      <w:r>
        <w:rPr>
          <w:rStyle w:val="Fett"/>
        </w:rPr>
        <w:t>Ernst, Hans: Der Klausner von St. Andrä</w:t>
      </w:r>
    </w:p>
    <w:p w14:paraId="347C8ABE" w14:textId="77777777" w:rsidR="00000000" w:rsidRDefault="00000000">
      <w:pPr>
        <w:pStyle w:val="StandardWeb"/>
        <w:spacing w:after="0" w:afterAutospacing="0"/>
      </w:pPr>
      <w:r>
        <w:lastRenderedPageBreak/>
        <w:t>Sprecher: Alois Frank. Dauer: 374 Minuten.</w:t>
      </w:r>
      <w:r>
        <w:br/>
        <w:t>Die Brüder Lukas und Vitus grundverschieden. Zwischen ihnen steht Martina, Sie liebt Lukas, doch eines Tages flüchtet dieser nach einem Wildererdrama aus der Heimat. Vitus gelingt es durch eine Intrige, Martina als Bäuerin auf den Hof zu holen. Jahre vergehen, da erscheint auf dem Jochboden ein Klausner. Nur Martina erkennt, dass es Lukas ist.</w:t>
      </w:r>
      <w:r>
        <w:br/>
        <w:t>Buch-Nr.: 50253</w:t>
      </w:r>
    </w:p>
    <w:p w14:paraId="28E35E50" w14:textId="77777777" w:rsidR="00000000" w:rsidRDefault="00000000">
      <w:pPr>
        <w:pStyle w:val="StandardWeb"/>
        <w:spacing w:after="0" w:afterAutospacing="0"/>
      </w:pPr>
    </w:p>
    <w:p w14:paraId="35A5DAE3" w14:textId="77777777" w:rsidR="00000000" w:rsidRDefault="00000000">
      <w:pPr>
        <w:pStyle w:val="StandardWeb"/>
        <w:spacing w:after="0" w:afterAutospacing="0"/>
      </w:pPr>
      <w:r>
        <w:rPr>
          <w:rStyle w:val="Fett"/>
        </w:rPr>
        <w:t>Ernst, Hans: Der Klosterwirt von Durrach</w:t>
      </w:r>
    </w:p>
    <w:p w14:paraId="36CAF64E" w14:textId="77777777" w:rsidR="00000000" w:rsidRDefault="00000000">
      <w:pPr>
        <w:pStyle w:val="StandardWeb"/>
        <w:spacing w:after="0" w:afterAutospacing="0"/>
      </w:pPr>
      <w:r>
        <w:t>Sprecher: Karl Krittl. Dauer: 395 Minuten.</w:t>
      </w:r>
      <w:r>
        <w:br/>
        <w:t>Mit sich und der Welt zufrieden lebt der junge Thomas Strutz auf seinem kleinen Bergbauernhof. Doch dann geschieht etwas völlig Unerwartetes: Er wird Alleinerbe der Klosterbrauerei Durrach. Nicht nur seine Lebensumstände ändern sich dadurch grundlegend, auch sein ganzes Wesen entwickelt sich nun in eine völlig neue Richtung. Selbst Lisa, die er geliebt hat und heiraten wollte, vergisst er.</w:t>
      </w:r>
      <w:r>
        <w:br/>
        <w:t>Buch-Nr.: 42587</w:t>
      </w:r>
    </w:p>
    <w:p w14:paraId="2357DEE3" w14:textId="77777777" w:rsidR="00000000" w:rsidRDefault="00000000">
      <w:pPr>
        <w:pStyle w:val="StandardWeb"/>
        <w:spacing w:after="0" w:afterAutospacing="0"/>
      </w:pPr>
    </w:p>
    <w:p w14:paraId="7D0E680D" w14:textId="77777777" w:rsidR="00000000" w:rsidRDefault="00000000">
      <w:pPr>
        <w:pStyle w:val="StandardWeb"/>
        <w:spacing w:after="0" w:afterAutospacing="0"/>
      </w:pPr>
      <w:r>
        <w:rPr>
          <w:rStyle w:val="Fett"/>
        </w:rPr>
        <w:t>Ernst, Hans: Der König vom Lindenstein</w:t>
      </w:r>
    </w:p>
    <w:p w14:paraId="2CBAC6C4" w14:textId="77777777" w:rsidR="00000000" w:rsidRDefault="00000000">
      <w:pPr>
        <w:pStyle w:val="StandardWeb"/>
        <w:spacing w:after="0" w:afterAutospacing="0"/>
      </w:pPr>
      <w:r>
        <w:t>Sprecher: Alois Frank. Dauer: 388 Minuten.</w:t>
      </w:r>
      <w:r>
        <w:br/>
      </w:r>
      <w:r>
        <w:br/>
        <w:t>Buch-Nr.: 45698</w:t>
      </w:r>
    </w:p>
    <w:p w14:paraId="1468136A" w14:textId="77777777" w:rsidR="00000000" w:rsidRDefault="00000000">
      <w:pPr>
        <w:pStyle w:val="StandardWeb"/>
        <w:spacing w:after="0" w:afterAutospacing="0"/>
      </w:pPr>
    </w:p>
    <w:p w14:paraId="77BD848C" w14:textId="77777777" w:rsidR="00000000" w:rsidRDefault="00000000">
      <w:pPr>
        <w:pStyle w:val="StandardWeb"/>
        <w:spacing w:after="0" w:afterAutospacing="0"/>
      </w:pPr>
      <w:r>
        <w:rPr>
          <w:rStyle w:val="Fett"/>
        </w:rPr>
        <w:t>Ernst, Hans: Der Lehrer von Tschamm</w:t>
      </w:r>
    </w:p>
    <w:p w14:paraId="3C92F428" w14:textId="77777777" w:rsidR="00000000" w:rsidRDefault="00000000">
      <w:pPr>
        <w:pStyle w:val="StandardWeb"/>
        <w:spacing w:after="0" w:afterAutospacing="0"/>
      </w:pPr>
      <w:r>
        <w:t>Sprecher: Martin Ploderer. Dauer: 500 Minuten.</w:t>
      </w:r>
      <w:r>
        <w:br/>
        <w:t>Das kleine Dorf Tschamm liegt an der Grenze und ist noch unberührt vom Tourismus. Aber was geht in dem kleinen Ort eigentlich vor? Der neue Lehrer, der hierher strafversetzt worden ist, bringt die Geheimnisse des Dorfes schließlich ans Licht.</w:t>
      </w:r>
      <w:r>
        <w:br/>
        <w:t>Buch-Nr.: 50238</w:t>
      </w:r>
    </w:p>
    <w:p w14:paraId="6CAD81C3" w14:textId="77777777" w:rsidR="00000000" w:rsidRDefault="00000000">
      <w:pPr>
        <w:pStyle w:val="StandardWeb"/>
        <w:spacing w:after="0" w:afterAutospacing="0"/>
      </w:pPr>
    </w:p>
    <w:p w14:paraId="575810DF" w14:textId="77777777" w:rsidR="00000000" w:rsidRDefault="00000000">
      <w:pPr>
        <w:pStyle w:val="StandardWeb"/>
        <w:spacing w:after="0" w:afterAutospacing="0"/>
      </w:pPr>
      <w:r>
        <w:rPr>
          <w:rStyle w:val="Fett"/>
        </w:rPr>
        <w:t>Ernst, Hans: Der Ruf der Abendglocken</w:t>
      </w:r>
    </w:p>
    <w:p w14:paraId="688C1EBD" w14:textId="77777777" w:rsidR="00000000" w:rsidRDefault="00000000">
      <w:pPr>
        <w:pStyle w:val="StandardWeb"/>
        <w:spacing w:after="0" w:afterAutospacing="0"/>
      </w:pPr>
      <w:r>
        <w:t>Sprecher: Christine Dorner. Dauer: 449 Minuten.</w:t>
      </w:r>
      <w:r>
        <w:br/>
        <w:t>Der Ruf der Abendglocken. Es ist ihr Schicksal, zu verlieren. Immer kommt eine andere Frau und nimmt bedenkenlos fort, was sie mit ihrem treuen Herzen umschlossen hält. Das ist die Tragik im Leben der hochbegabten jungen Irene Haydenegger. Am härtesten trifft sie der skrupellose Verrat ihrer eigenen Schwester, die von ihr nur Gutes erfuhr.</w:t>
      </w:r>
      <w:r>
        <w:br/>
        <w:t>Buch-Nr.: 46147</w:t>
      </w:r>
    </w:p>
    <w:p w14:paraId="62842FCB" w14:textId="77777777" w:rsidR="00000000" w:rsidRDefault="00000000">
      <w:pPr>
        <w:pStyle w:val="StandardWeb"/>
        <w:spacing w:after="0" w:afterAutospacing="0"/>
      </w:pPr>
    </w:p>
    <w:p w14:paraId="042A779C" w14:textId="77777777" w:rsidR="00000000" w:rsidRDefault="00000000">
      <w:pPr>
        <w:pStyle w:val="StandardWeb"/>
        <w:spacing w:after="0" w:afterAutospacing="0"/>
      </w:pPr>
      <w:r>
        <w:rPr>
          <w:rStyle w:val="Fett"/>
        </w:rPr>
        <w:t>Ernst, Hans: Der Schmied von Seehalden</w:t>
      </w:r>
    </w:p>
    <w:p w14:paraId="6C3B4E9F" w14:textId="77777777" w:rsidR="00000000" w:rsidRDefault="00000000">
      <w:pPr>
        <w:pStyle w:val="StandardWeb"/>
        <w:spacing w:after="0" w:afterAutospacing="0"/>
      </w:pPr>
      <w:r>
        <w:lastRenderedPageBreak/>
        <w:t>Sprecher: Alois Frank. Dauer: 444 Minuten.</w:t>
      </w:r>
      <w:r>
        <w:br/>
        <w:t>Heimatroman.</w:t>
      </w:r>
      <w:r>
        <w:br/>
        <w:t>Buch-Nr.: 45812</w:t>
      </w:r>
    </w:p>
    <w:p w14:paraId="3A441762" w14:textId="77777777" w:rsidR="00000000" w:rsidRDefault="00000000">
      <w:pPr>
        <w:pStyle w:val="StandardWeb"/>
        <w:spacing w:after="0" w:afterAutospacing="0"/>
      </w:pPr>
    </w:p>
    <w:p w14:paraId="6141DA8C" w14:textId="77777777" w:rsidR="00000000" w:rsidRDefault="00000000">
      <w:pPr>
        <w:pStyle w:val="StandardWeb"/>
        <w:spacing w:after="0" w:afterAutospacing="0"/>
      </w:pPr>
      <w:r>
        <w:rPr>
          <w:rStyle w:val="Fett"/>
        </w:rPr>
        <w:t>Ernst, Hans: Der Tyrann von Gschwend</w:t>
      </w:r>
    </w:p>
    <w:p w14:paraId="366A25CB" w14:textId="77777777" w:rsidR="00000000" w:rsidRDefault="00000000">
      <w:pPr>
        <w:pStyle w:val="StandardWeb"/>
        <w:spacing w:after="0" w:afterAutospacing="0"/>
      </w:pPr>
      <w:r>
        <w:t>Sprecher: Karl Krittl. Dauer: 481 Minuten.</w:t>
      </w:r>
      <w:r>
        <w:br/>
        <w:t>Roman um ein tyrannisches Familienoberhaupt, der eines Tages die bildhübsche Beda kennenlernt, an deren Mutter er einst schuldig geworden ist. Er wird von seiner Vergangenheit eingeholt, als zwischen seinem Sohn und Beda innige Zuneigung entsteht.</w:t>
      </w:r>
      <w:r>
        <w:br/>
        <w:t>Buch-Nr.: 42857</w:t>
      </w:r>
    </w:p>
    <w:p w14:paraId="2138BD08" w14:textId="77777777" w:rsidR="00000000" w:rsidRDefault="00000000">
      <w:pPr>
        <w:pStyle w:val="StandardWeb"/>
        <w:spacing w:after="0" w:afterAutospacing="0"/>
      </w:pPr>
    </w:p>
    <w:p w14:paraId="18B89F0B" w14:textId="77777777" w:rsidR="00000000" w:rsidRDefault="00000000">
      <w:pPr>
        <w:pStyle w:val="StandardWeb"/>
        <w:spacing w:after="0" w:afterAutospacing="0"/>
      </w:pPr>
      <w:r>
        <w:rPr>
          <w:rStyle w:val="Fett"/>
        </w:rPr>
        <w:t>Ernst, Hans: Der Weg zum Gipfel</w:t>
      </w:r>
    </w:p>
    <w:p w14:paraId="7DBA393E" w14:textId="77777777" w:rsidR="00000000" w:rsidRDefault="00000000">
      <w:pPr>
        <w:pStyle w:val="StandardWeb"/>
        <w:spacing w:after="0" w:afterAutospacing="0"/>
      </w:pPr>
      <w:r>
        <w:t>Sprecher: Alois Frank. Dauer: 411 Minuten.</w:t>
      </w:r>
      <w:r>
        <w:br/>
        <w:t>Das Wanderleben einer kleinen Theatergruppe.</w:t>
      </w:r>
      <w:r>
        <w:br/>
        <w:t>Buch-Nr.: 46097</w:t>
      </w:r>
    </w:p>
    <w:p w14:paraId="6C32EDF7" w14:textId="77777777" w:rsidR="00000000" w:rsidRDefault="00000000">
      <w:pPr>
        <w:pStyle w:val="StandardWeb"/>
        <w:spacing w:after="0" w:afterAutospacing="0"/>
      </w:pPr>
    </w:p>
    <w:p w14:paraId="78E0130A" w14:textId="77777777" w:rsidR="00000000" w:rsidRDefault="00000000">
      <w:pPr>
        <w:pStyle w:val="StandardWeb"/>
        <w:spacing w:after="0" w:afterAutospacing="0"/>
      </w:pPr>
      <w:r>
        <w:rPr>
          <w:rStyle w:val="Fett"/>
        </w:rPr>
        <w:t>Ernst, Hans: Die Bäuerin vom Schallerhof</w:t>
      </w:r>
    </w:p>
    <w:p w14:paraId="47475FA4" w14:textId="77777777" w:rsidR="00000000" w:rsidRDefault="00000000">
      <w:pPr>
        <w:pStyle w:val="StandardWeb"/>
        <w:spacing w:after="0" w:afterAutospacing="0"/>
      </w:pPr>
      <w:r>
        <w:t>Sprecher: Alois Frank. Dauer: 430 Minuten.</w:t>
      </w:r>
      <w:r>
        <w:br/>
        <w:t>Beim vorliegenden Band handelt es sich um einen Bauern- und Heimatroman.</w:t>
      </w:r>
      <w:r>
        <w:br/>
        <w:t>Buch-Nr.: 46217</w:t>
      </w:r>
    </w:p>
    <w:p w14:paraId="182CFDE8" w14:textId="77777777" w:rsidR="00000000" w:rsidRDefault="00000000">
      <w:pPr>
        <w:pStyle w:val="StandardWeb"/>
        <w:spacing w:after="0" w:afterAutospacing="0"/>
      </w:pPr>
    </w:p>
    <w:p w14:paraId="11157344" w14:textId="77777777" w:rsidR="00000000" w:rsidRDefault="00000000">
      <w:pPr>
        <w:pStyle w:val="StandardWeb"/>
        <w:spacing w:after="0" w:afterAutospacing="0"/>
      </w:pPr>
      <w:r>
        <w:rPr>
          <w:rStyle w:val="Fett"/>
        </w:rPr>
        <w:t>Ernst, Hans: Die Brandlkinder von Rottenzell</w:t>
      </w:r>
    </w:p>
    <w:p w14:paraId="7EF3C434" w14:textId="77777777" w:rsidR="00000000" w:rsidRDefault="00000000">
      <w:pPr>
        <w:pStyle w:val="StandardWeb"/>
        <w:spacing w:after="0" w:afterAutospacing="0"/>
      </w:pPr>
      <w:r>
        <w:t>Sprecher: Trude Fukar. Dauer: 462 Minuten.</w:t>
      </w:r>
      <w:r>
        <w:br/>
        <w:t>Simon Brandl gilt als aufrechter Mann in Rottenzell, der stolz auf seine Kinder ist. In die Vorfreude, dass die älteste Tochter nach 11jähriger Ehe endlich ein Kind erwartet, trifft wie ein Peitschenschlag die Nachricht vom Diebstahl, den die Tochter Josefa begangen haben soll.</w:t>
      </w:r>
      <w:r>
        <w:br/>
        <w:t>Buch-Nr.: 44428</w:t>
      </w:r>
    </w:p>
    <w:p w14:paraId="68BAEA30" w14:textId="77777777" w:rsidR="00000000" w:rsidRDefault="00000000">
      <w:pPr>
        <w:pStyle w:val="StandardWeb"/>
        <w:spacing w:after="0" w:afterAutospacing="0"/>
      </w:pPr>
    </w:p>
    <w:p w14:paraId="65B71178" w14:textId="77777777" w:rsidR="00000000" w:rsidRDefault="00000000">
      <w:pPr>
        <w:pStyle w:val="StandardWeb"/>
        <w:spacing w:after="0" w:afterAutospacing="0"/>
      </w:pPr>
      <w:r>
        <w:rPr>
          <w:rStyle w:val="Fett"/>
        </w:rPr>
        <w:t>Ernst, Hans: Die Drau hat mir ein Lied erzählt</w:t>
      </w:r>
    </w:p>
    <w:p w14:paraId="3B262739" w14:textId="77777777" w:rsidR="00000000" w:rsidRDefault="00000000">
      <w:pPr>
        <w:pStyle w:val="StandardWeb"/>
        <w:spacing w:after="0" w:afterAutospacing="0"/>
      </w:pPr>
      <w:r>
        <w:t>Sprecher: Monika Köteles. Dauer: 476 Minuten.</w:t>
      </w:r>
      <w:r>
        <w:br/>
        <w:t>An der Drau liegt der Schauplatz dieses Romans um zwei Liebende. Anna betreibt als Wirtin den Berggasthof auf der Leiten. Dort lebt und arbeitet auch Thomas, bis der Ruf seiner kunstvollen Bildschnitzerei bis nach Wien dringt, wo er Ruhm und Anerkennung findet. Die Gefühlswelt der beiden jungen Menschen scheint aus den Fugen zu geraten.</w:t>
      </w:r>
      <w:r>
        <w:br/>
        <w:t>Buch-Nr.: 53741</w:t>
      </w:r>
    </w:p>
    <w:p w14:paraId="41BB8E7F" w14:textId="77777777" w:rsidR="00000000" w:rsidRDefault="00000000">
      <w:pPr>
        <w:pStyle w:val="StandardWeb"/>
        <w:spacing w:after="0" w:afterAutospacing="0"/>
      </w:pPr>
    </w:p>
    <w:p w14:paraId="53568157" w14:textId="77777777" w:rsidR="00000000" w:rsidRDefault="00000000">
      <w:pPr>
        <w:pStyle w:val="StandardWeb"/>
        <w:spacing w:after="0" w:afterAutospacing="0"/>
      </w:pPr>
      <w:r>
        <w:rPr>
          <w:rStyle w:val="Fett"/>
        </w:rPr>
        <w:t>Ernst, Hans: Die Erbin von Thalhub</w:t>
      </w:r>
    </w:p>
    <w:p w14:paraId="38ACD354" w14:textId="77777777" w:rsidR="00000000" w:rsidRDefault="00000000">
      <w:pPr>
        <w:pStyle w:val="StandardWeb"/>
        <w:spacing w:after="0" w:afterAutospacing="0"/>
      </w:pPr>
      <w:r>
        <w:t>Sprecher: Julia Gschnitzer. Dauer: 437 Minuten.</w:t>
      </w:r>
      <w:r>
        <w:br/>
        <w:t>Heimatroman.</w:t>
      </w:r>
      <w:r>
        <w:br/>
        <w:t>Buch-Nr.: 44513</w:t>
      </w:r>
    </w:p>
    <w:p w14:paraId="5934067F" w14:textId="77777777" w:rsidR="00000000" w:rsidRDefault="00000000">
      <w:pPr>
        <w:pStyle w:val="StandardWeb"/>
        <w:spacing w:after="0" w:afterAutospacing="0"/>
      </w:pPr>
    </w:p>
    <w:p w14:paraId="3BEA0CD4" w14:textId="77777777" w:rsidR="00000000" w:rsidRDefault="00000000">
      <w:pPr>
        <w:pStyle w:val="StandardWeb"/>
        <w:spacing w:after="0" w:afterAutospacing="0"/>
      </w:pPr>
      <w:r>
        <w:rPr>
          <w:rStyle w:val="Fett"/>
        </w:rPr>
        <w:t>Ernst, Hans: Die Glocken von St. Anton</w:t>
      </w:r>
    </w:p>
    <w:p w14:paraId="1CFB00ED" w14:textId="77777777" w:rsidR="00000000" w:rsidRDefault="00000000">
      <w:pPr>
        <w:pStyle w:val="StandardWeb"/>
        <w:spacing w:after="0" w:afterAutospacing="0"/>
      </w:pPr>
      <w:r>
        <w:t>Sprecher: Brigitte Gasser. Dauer: 442 Minuten.</w:t>
      </w:r>
      <w:r>
        <w:br/>
        <w:t>Nach nur wenigen glücklichen Ehejahren verliert Lena durch einen tragischen Unfall den geliebten Mann. Tapfer schlägt sie sich durch, verzichtet um ihrer fünf Kinder willen auf eine neue Liebe und muss dennoch erleben, dass diese, kaum erwachsen, ihr Lebensglück allein suchen und dabei manchen Irrweg gehen, bis schließlich alle - mit einer Ausnahme - geläutert und gereift heimfinden.</w:t>
      </w:r>
      <w:r>
        <w:br/>
        <w:t>Buch-Nr.: 44392</w:t>
      </w:r>
    </w:p>
    <w:p w14:paraId="645F4AC1" w14:textId="77777777" w:rsidR="00000000" w:rsidRDefault="00000000">
      <w:pPr>
        <w:pStyle w:val="StandardWeb"/>
        <w:spacing w:after="0" w:afterAutospacing="0"/>
      </w:pPr>
    </w:p>
    <w:p w14:paraId="36C3B2F8" w14:textId="77777777" w:rsidR="00000000" w:rsidRDefault="00000000">
      <w:pPr>
        <w:pStyle w:val="StandardWeb"/>
        <w:spacing w:after="0" w:afterAutospacing="0"/>
      </w:pPr>
      <w:r>
        <w:rPr>
          <w:rStyle w:val="Fett"/>
        </w:rPr>
        <w:t>Ernst, Hans: Die Gurk hat mir ein Lied erzählt</w:t>
      </w:r>
    </w:p>
    <w:p w14:paraId="0CB59A4E" w14:textId="77777777" w:rsidR="00000000" w:rsidRDefault="00000000">
      <w:pPr>
        <w:pStyle w:val="StandardWeb"/>
        <w:spacing w:after="0" w:afterAutospacing="0"/>
      </w:pPr>
      <w:r>
        <w:t>Sprecher: Karl Krittl. Dauer: 534 Minuten.</w:t>
      </w:r>
      <w:r>
        <w:br/>
        <w:t>Der Roman erzählt die spannende Geschichte von Agathe, der jungen Wirtin des Berggasthofes auf der Leiten, und von Thomas, der dort zunächst als Knecht dient und dann in Wien Ruhm und Anerkennung als Bildschnitzer findet.</w:t>
      </w:r>
      <w:r>
        <w:br/>
        <w:t>Buch-Nr.: 42856</w:t>
      </w:r>
    </w:p>
    <w:p w14:paraId="2DED5D62" w14:textId="77777777" w:rsidR="00000000" w:rsidRDefault="00000000">
      <w:pPr>
        <w:pStyle w:val="StandardWeb"/>
        <w:spacing w:after="0" w:afterAutospacing="0"/>
      </w:pPr>
    </w:p>
    <w:p w14:paraId="0624312D" w14:textId="77777777" w:rsidR="00000000" w:rsidRDefault="00000000">
      <w:pPr>
        <w:pStyle w:val="StandardWeb"/>
        <w:spacing w:after="0" w:afterAutospacing="0"/>
      </w:pPr>
      <w:r>
        <w:rPr>
          <w:rStyle w:val="Fett"/>
        </w:rPr>
        <w:t>Ernst, Hans: Die Kinder aus dem Schattengrund</w:t>
      </w:r>
    </w:p>
    <w:p w14:paraId="357F4425" w14:textId="77777777" w:rsidR="00000000" w:rsidRDefault="00000000">
      <w:pPr>
        <w:pStyle w:val="StandardWeb"/>
        <w:spacing w:after="0" w:afterAutospacing="0"/>
      </w:pPr>
      <w:r>
        <w:t>Sprecher: Michaela Obertscheider. Dauer: 419 Minuten.</w:t>
      </w:r>
      <w:r>
        <w:br/>
        <w:t>Sechs Geschwister, sechs grundverschiedene Schicksale, Simon ist glücklich in seinem Beruf als Jäger, doch er verliert sich in eine aussichtslose Liebe. Das Problem löst sich anders und schmerzlicher, als er ahnen konnte, und er findet nur mühsam zu sich selbst zurück. Die Riedl-Kinder aber bleiben lebenslang verbunden.</w:t>
      </w:r>
      <w:r>
        <w:br/>
        <w:t>Buch-Nr.: 45506</w:t>
      </w:r>
    </w:p>
    <w:p w14:paraId="6E660D24" w14:textId="77777777" w:rsidR="00000000" w:rsidRDefault="00000000">
      <w:pPr>
        <w:pStyle w:val="StandardWeb"/>
        <w:spacing w:after="0" w:afterAutospacing="0"/>
      </w:pPr>
    </w:p>
    <w:p w14:paraId="5C1305C7" w14:textId="77777777" w:rsidR="00000000" w:rsidRDefault="00000000">
      <w:pPr>
        <w:pStyle w:val="StandardWeb"/>
        <w:spacing w:after="0" w:afterAutospacing="0"/>
      </w:pPr>
      <w:r>
        <w:rPr>
          <w:rStyle w:val="Fett"/>
        </w:rPr>
        <w:t>Ernst, Hans: Die Legende von St. Margarethen</w:t>
      </w:r>
    </w:p>
    <w:p w14:paraId="60D18C1E" w14:textId="77777777" w:rsidR="00000000" w:rsidRDefault="00000000">
      <w:pPr>
        <w:pStyle w:val="StandardWeb"/>
        <w:spacing w:after="0" w:afterAutospacing="0"/>
      </w:pPr>
      <w:r>
        <w:t>Sprecher: Helmut Schüschner. Dauer: 470 Minuten.</w:t>
      </w:r>
      <w:r>
        <w:br/>
        <w:t xml:space="preserve">Eine bittersüße Liebesgeschichte zwischen dem einfachen Bauernsohn Markus und der Grafentochter Karola-Adelheid. Die Gräfin Jenna-Zinntal, Karola-Adelheids Mutter, hintertreibt diese "unwürdige" Verbindung so lange, bis der unglückliche Markus das Land verlässt. Viele Umwege müssen die beiden Liebenden gehen und große Gefahr bestehen, ehe </w:t>
      </w:r>
      <w:r>
        <w:lastRenderedPageBreak/>
        <w:t>sie sich ihre Träume erfüllen können.</w:t>
      </w:r>
      <w:r>
        <w:br/>
        <w:t>Buch-Nr.: 52204</w:t>
      </w:r>
    </w:p>
    <w:p w14:paraId="61F93928" w14:textId="77777777" w:rsidR="00000000" w:rsidRDefault="00000000">
      <w:pPr>
        <w:pStyle w:val="StandardWeb"/>
        <w:spacing w:after="0" w:afterAutospacing="0"/>
      </w:pPr>
    </w:p>
    <w:p w14:paraId="3112A0B4" w14:textId="77777777" w:rsidR="00000000" w:rsidRDefault="00000000">
      <w:pPr>
        <w:pStyle w:val="StandardWeb"/>
        <w:spacing w:after="0" w:afterAutospacing="0"/>
      </w:pPr>
      <w:r>
        <w:rPr>
          <w:rStyle w:val="Fett"/>
        </w:rPr>
        <w:t>Ernst, Hans: Die Leute vom Waldeck</w:t>
      </w:r>
    </w:p>
    <w:p w14:paraId="32ABE5D2" w14:textId="77777777" w:rsidR="00000000" w:rsidRDefault="00000000">
      <w:pPr>
        <w:pStyle w:val="StandardWeb"/>
        <w:spacing w:after="0" w:afterAutospacing="0"/>
      </w:pPr>
      <w:r>
        <w:t>Sprecher: Manfred Spitzer. Dauer: 410 Minuten.</w:t>
      </w:r>
      <w:r>
        <w:br/>
        <w:t>Im Mittelpunkt dieses Schicksalsromans steht Susanna Berlinger, eine arme Magd, die früh im Leben von einer unmöglichen Liebe enttäuscht wird und dennoch in aufrechter Unverdrossenheit ihren Lebensweg bis an ein glückliches Ende geht.</w:t>
      </w:r>
      <w:r>
        <w:br/>
        <w:t>Buch-Nr.: 46211</w:t>
      </w:r>
    </w:p>
    <w:p w14:paraId="079C6742" w14:textId="77777777" w:rsidR="00000000" w:rsidRDefault="00000000">
      <w:pPr>
        <w:pStyle w:val="StandardWeb"/>
        <w:spacing w:after="0" w:afterAutospacing="0"/>
      </w:pPr>
    </w:p>
    <w:p w14:paraId="16320AC6" w14:textId="77777777" w:rsidR="00000000" w:rsidRDefault="00000000">
      <w:pPr>
        <w:pStyle w:val="StandardWeb"/>
        <w:spacing w:after="0" w:afterAutospacing="0"/>
      </w:pPr>
      <w:r>
        <w:rPr>
          <w:rStyle w:val="Fett"/>
        </w:rPr>
        <w:t>Ernst, Hans: Die Magd von Brandegg</w:t>
      </w:r>
    </w:p>
    <w:p w14:paraId="18D3FF76" w14:textId="77777777" w:rsidR="00000000" w:rsidRDefault="00000000">
      <w:pPr>
        <w:pStyle w:val="StandardWeb"/>
        <w:spacing w:after="0" w:afterAutospacing="0"/>
      </w:pPr>
      <w:r>
        <w:t>Sprecher: Karl Krittl. Dauer: 566 Minuten.</w:t>
      </w:r>
      <w:r>
        <w:br/>
        <w:t>Meinrad von Falk ist von klein auf eine Welt gewohnt, in der es sich leicht lebt. Aber als sein Vater plötzlich verstirbt, muss er den Brandegghof übernehmen. Zu seinem Schreck muss er feststellen, dass hohe Schulden darauf lasten. Gewaltig sind die Probleme, die sich auftürmen. Er hätte sie nicht bewältigt, wenn Lina nicht gewesen wäre...</w:t>
      </w:r>
      <w:r>
        <w:br/>
        <w:t>Buch-Nr.: 40995</w:t>
      </w:r>
    </w:p>
    <w:p w14:paraId="17FC07D1" w14:textId="77777777" w:rsidR="00000000" w:rsidRDefault="00000000">
      <w:pPr>
        <w:pStyle w:val="StandardWeb"/>
        <w:spacing w:after="0" w:afterAutospacing="0"/>
      </w:pPr>
    </w:p>
    <w:p w14:paraId="3AC4AE60" w14:textId="77777777" w:rsidR="00000000" w:rsidRDefault="00000000">
      <w:pPr>
        <w:pStyle w:val="StandardWeb"/>
        <w:spacing w:after="0" w:afterAutospacing="0"/>
      </w:pPr>
      <w:r>
        <w:rPr>
          <w:rStyle w:val="Fett"/>
        </w:rPr>
        <w:t>Ernst, Hans: Die Menschen von Sonnleuchten</w:t>
      </w:r>
    </w:p>
    <w:p w14:paraId="26625D5D" w14:textId="77777777" w:rsidR="00000000" w:rsidRDefault="00000000">
      <w:pPr>
        <w:pStyle w:val="StandardWeb"/>
        <w:spacing w:after="0" w:afterAutospacing="0"/>
      </w:pPr>
      <w:r>
        <w:t>Sprecher: Alois Frank. Dauer: 457 Minuten.</w:t>
      </w:r>
      <w:r>
        <w:br/>
        <w:t>Einsamer Bergbauernhof erhält elektrischen Strom.</w:t>
      </w:r>
      <w:r>
        <w:br/>
        <w:t>Buch-Nr.: 45214</w:t>
      </w:r>
    </w:p>
    <w:p w14:paraId="26A46D03" w14:textId="77777777" w:rsidR="00000000" w:rsidRDefault="00000000">
      <w:pPr>
        <w:pStyle w:val="StandardWeb"/>
        <w:spacing w:after="0" w:afterAutospacing="0"/>
      </w:pPr>
    </w:p>
    <w:p w14:paraId="0CF6D6B9" w14:textId="77777777" w:rsidR="00000000" w:rsidRDefault="00000000">
      <w:pPr>
        <w:pStyle w:val="StandardWeb"/>
        <w:spacing w:after="0" w:afterAutospacing="0"/>
      </w:pPr>
      <w:r>
        <w:rPr>
          <w:rStyle w:val="Fett"/>
        </w:rPr>
        <w:t>Ernst, Hans: Die Posthalter-Christl</w:t>
      </w:r>
    </w:p>
    <w:p w14:paraId="74982762" w14:textId="77777777" w:rsidR="00000000" w:rsidRDefault="00000000">
      <w:pPr>
        <w:pStyle w:val="StandardWeb"/>
        <w:spacing w:after="0" w:afterAutospacing="0"/>
      </w:pPr>
      <w:r>
        <w:t>Sprecher: Trude Fukar. Dauer: 467 Minuten.</w:t>
      </w:r>
      <w:r>
        <w:br/>
        <w:t>Christine Grubers Liebe zu Thomas von Lafret ist klar und rein, trotzdem versucht dessen Vater die Verbindung zu verhindern. Als sich Thomas dem Druck seines Vaters nicht entziehen kann und sich mit einer anderen Frau verlobt, reift Christl zu einem starken und selbstbewussten Menschen heran. Und doch beugt sie sich der Liebe ein zweites mal, als Thomas aus der Stadt zurückkehrt.</w:t>
      </w:r>
      <w:r>
        <w:br/>
        <w:t>Buch-Nr.: 44367</w:t>
      </w:r>
    </w:p>
    <w:p w14:paraId="0C2BD2F1" w14:textId="77777777" w:rsidR="00000000" w:rsidRDefault="00000000">
      <w:pPr>
        <w:pStyle w:val="StandardWeb"/>
        <w:spacing w:after="0" w:afterAutospacing="0"/>
      </w:pPr>
    </w:p>
    <w:p w14:paraId="0848103E" w14:textId="77777777" w:rsidR="00000000" w:rsidRDefault="00000000">
      <w:pPr>
        <w:pStyle w:val="StandardWeb"/>
        <w:spacing w:after="0" w:afterAutospacing="0"/>
      </w:pPr>
      <w:r>
        <w:rPr>
          <w:rStyle w:val="Fett"/>
        </w:rPr>
        <w:t>Ernst, Hans: Die Schuld des Simon Toldinger</w:t>
      </w:r>
    </w:p>
    <w:p w14:paraId="4FA3BFD6" w14:textId="77777777" w:rsidR="00000000" w:rsidRDefault="00000000">
      <w:pPr>
        <w:pStyle w:val="StandardWeb"/>
        <w:spacing w:after="0" w:afterAutospacing="0"/>
      </w:pPr>
      <w:r>
        <w:t>Sprecher: Alois Frank. Dauer: 466 Minuten.</w:t>
      </w:r>
      <w:r>
        <w:br/>
        <w:t xml:space="preserve">Gundula Bichler, die einzige Tochter des reichen Bauern Rottler, wird von Simon, dem Mann, den sie liebt, verlassen. In ihrer Not, für das sich in ihr regende Kind einen guten Vater zu </w:t>
      </w:r>
      <w:r>
        <w:lastRenderedPageBreak/>
        <w:t>finden, heiratet sie Poldi, der als Waisenjunge auf den Hof kam. Alles scheint gut zu sein, bis Simon wieder auftaucht.</w:t>
      </w:r>
      <w:r>
        <w:br/>
        <w:t>Buch-Nr.: 45925</w:t>
      </w:r>
    </w:p>
    <w:p w14:paraId="5803601D" w14:textId="77777777" w:rsidR="00000000" w:rsidRDefault="00000000">
      <w:pPr>
        <w:pStyle w:val="StandardWeb"/>
        <w:spacing w:after="0" w:afterAutospacing="0"/>
      </w:pPr>
    </w:p>
    <w:p w14:paraId="148B1D8B" w14:textId="77777777" w:rsidR="00000000" w:rsidRDefault="00000000">
      <w:pPr>
        <w:pStyle w:val="StandardWeb"/>
        <w:spacing w:after="0" w:afterAutospacing="0"/>
      </w:pPr>
      <w:r>
        <w:rPr>
          <w:rStyle w:val="Fett"/>
        </w:rPr>
        <w:t>Ernst, Hans: Die Sennerin von der Bründlalm</w:t>
      </w:r>
    </w:p>
    <w:p w14:paraId="37F90B47" w14:textId="77777777" w:rsidR="00000000" w:rsidRDefault="00000000">
      <w:pPr>
        <w:pStyle w:val="StandardWeb"/>
        <w:spacing w:after="0" w:afterAutospacing="0"/>
      </w:pPr>
      <w:r>
        <w:t>Sprecher: Gitta Horky. Dauer: 367 Minuten.</w:t>
      </w:r>
      <w:r>
        <w:br/>
        <w:t>Der Jäger Lothar Brecht ist von einer Frau bitter enttäuscht worden und glaubt nicht mehr an die Liebe. Bis er die junge Sennerin von der Bründlalm kennenlernt und ihre Zuneigung gewinnt. Doch ehe die beiden ein Paar werden können, taucht eine Jugendfreundin Lothars auf und verwirrt ihn zutiefst. Nun steht er vor der wichtigsten Entscheidung seines Lebens.</w:t>
      </w:r>
      <w:r>
        <w:br/>
        <w:t>Buch-Nr.: 44783</w:t>
      </w:r>
    </w:p>
    <w:p w14:paraId="68327BF5" w14:textId="77777777" w:rsidR="00000000" w:rsidRDefault="00000000">
      <w:pPr>
        <w:pStyle w:val="StandardWeb"/>
        <w:spacing w:after="0" w:afterAutospacing="0"/>
      </w:pPr>
    </w:p>
    <w:p w14:paraId="73CA45AF" w14:textId="77777777" w:rsidR="00000000" w:rsidRDefault="00000000">
      <w:pPr>
        <w:pStyle w:val="StandardWeb"/>
        <w:spacing w:after="0" w:afterAutospacing="0"/>
      </w:pPr>
      <w:r>
        <w:rPr>
          <w:rStyle w:val="Fett"/>
        </w:rPr>
        <w:t>Ernst, Hans: Die silberne Ähre</w:t>
      </w:r>
    </w:p>
    <w:p w14:paraId="31E0490E" w14:textId="77777777" w:rsidR="00000000" w:rsidRDefault="00000000">
      <w:pPr>
        <w:pStyle w:val="StandardWeb"/>
        <w:spacing w:after="0" w:afterAutospacing="0"/>
      </w:pPr>
      <w:r>
        <w:t>Sprecher: Juliane Melchthal. Dauer: 522 Minuten.</w:t>
      </w:r>
      <w:r>
        <w:br/>
        <w:t>Maria arbeitet als Magd auf einem großen Hof, gleichzeitig muss sie für ihr lediges Kind Susanne sorgen, dessen Vater wanderte vor ihrer Geburt nach Amerika aus. Sehr früh wird auch Susanne auf dem Hof mit Arbeit in die Pflicht genommen. Mit nur zwölf Jahren verliert sie zudem ihre geliebte Mutter durch ein Unglück. Nun muss das Mädchen seinen Weg allein gehen.</w:t>
      </w:r>
      <w:r>
        <w:br/>
        <w:t>Buch-Nr.: 51127</w:t>
      </w:r>
    </w:p>
    <w:p w14:paraId="045F68F1" w14:textId="77777777" w:rsidR="00000000" w:rsidRDefault="00000000">
      <w:pPr>
        <w:pStyle w:val="StandardWeb"/>
        <w:spacing w:after="0" w:afterAutospacing="0"/>
      </w:pPr>
    </w:p>
    <w:p w14:paraId="5B49AAA2" w14:textId="77777777" w:rsidR="00000000" w:rsidRDefault="00000000">
      <w:pPr>
        <w:pStyle w:val="StandardWeb"/>
        <w:spacing w:after="0" w:afterAutospacing="0"/>
      </w:pPr>
      <w:r>
        <w:rPr>
          <w:rStyle w:val="Fett"/>
        </w:rPr>
        <w:t>Ernst, Hans: Die Stuffners</w:t>
      </w:r>
    </w:p>
    <w:p w14:paraId="3423F4D3" w14:textId="77777777" w:rsidR="00000000" w:rsidRDefault="00000000">
      <w:pPr>
        <w:pStyle w:val="StandardWeb"/>
        <w:spacing w:after="0" w:afterAutospacing="0"/>
      </w:pPr>
      <w:r>
        <w:t>Sprecher: Eva Maschner. Dauer: 422 Minuten.</w:t>
      </w:r>
      <w:r>
        <w:br/>
        <w:t>Dank der Liebe ihrer Töchter und Söhne finden zwei seit Jahren verfeindete oberbayerische Bergbauernfamilien wieder zusammen.</w:t>
      </w:r>
      <w:r>
        <w:br/>
        <w:t>Buch-Nr.: 44162</w:t>
      </w:r>
    </w:p>
    <w:p w14:paraId="627412AD" w14:textId="77777777" w:rsidR="00000000" w:rsidRDefault="00000000">
      <w:pPr>
        <w:pStyle w:val="StandardWeb"/>
        <w:spacing w:after="0" w:afterAutospacing="0"/>
      </w:pPr>
    </w:p>
    <w:p w14:paraId="19FD5064" w14:textId="77777777" w:rsidR="00000000" w:rsidRDefault="00000000">
      <w:pPr>
        <w:pStyle w:val="StandardWeb"/>
        <w:spacing w:after="0" w:afterAutospacing="0"/>
      </w:pPr>
      <w:r>
        <w:rPr>
          <w:rStyle w:val="Fett"/>
        </w:rPr>
        <w:t>Ernst, Hans: Die Stumme von Salern</w:t>
      </w:r>
    </w:p>
    <w:p w14:paraId="2601C221" w14:textId="77777777" w:rsidR="00000000" w:rsidRDefault="00000000">
      <w:pPr>
        <w:pStyle w:val="StandardWeb"/>
        <w:spacing w:after="0" w:afterAutospacing="0"/>
      </w:pPr>
      <w:r>
        <w:t>Sprecher: Christine Dorner. Dauer: 466 Minuten.</w:t>
      </w:r>
      <w:r>
        <w:br/>
        <w:t>Der Leidensweg einer Magd.</w:t>
      </w:r>
      <w:r>
        <w:br/>
        <w:t>Buch-Nr.: 45521</w:t>
      </w:r>
    </w:p>
    <w:p w14:paraId="2C812F80" w14:textId="77777777" w:rsidR="00000000" w:rsidRDefault="00000000">
      <w:pPr>
        <w:pStyle w:val="StandardWeb"/>
        <w:spacing w:after="0" w:afterAutospacing="0"/>
      </w:pPr>
    </w:p>
    <w:p w14:paraId="73080E39" w14:textId="77777777" w:rsidR="00000000" w:rsidRDefault="00000000">
      <w:pPr>
        <w:pStyle w:val="StandardWeb"/>
        <w:spacing w:after="0" w:afterAutospacing="0"/>
      </w:pPr>
      <w:r>
        <w:rPr>
          <w:rStyle w:val="Fett"/>
        </w:rPr>
        <w:t>Ernst, Hans: Die Tannhoferbuben</w:t>
      </w:r>
    </w:p>
    <w:p w14:paraId="1716A0EA" w14:textId="77777777" w:rsidR="00000000" w:rsidRDefault="00000000">
      <w:pPr>
        <w:pStyle w:val="StandardWeb"/>
        <w:spacing w:after="0" w:afterAutospacing="0"/>
      </w:pPr>
      <w:r>
        <w:t>Sprecher: Christoph Pfeiffer. Dauer: 350 Minuten.</w:t>
      </w:r>
      <w:r>
        <w:br/>
        <w:t xml:space="preserve">Die Tannhoferbuben sind Zwillinge, doch ganz unterschiedlich. Der eine wild, der andere </w:t>
      </w:r>
      <w:r>
        <w:lastRenderedPageBreak/>
        <w:t>künstlerisch begabt - doch jeder findet seinen Weg.</w:t>
      </w:r>
      <w:r>
        <w:br/>
        <w:t>Buch-Nr.: 54528</w:t>
      </w:r>
    </w:p>
    <w:p w14:paraId="5A27DC64" w14:textId="77777777" w:rsidR="00000000" w:rsidRDefault="00000000">
      <w:pPr>
        <w:pStyle w:val="StandardWeb"/>
        <w:spacing w:after="0" w:afterAutospacing="0"/>
      </w:pPr>
    </w:p>
    <w:p w14:paraId="463EC8B0" w14:textId="77777777" w:rsidR="00000000" w:rsidRDefault="00000000">
      <w:pPr>
        <w:pStyle w:val="StandardWeb"/>
        <w:spacing w:after="0" w:afterAutospacing="0"/>
      </w:pPr>
      <w:r>
        <w:rPr>
          <w:rStyle w:val="Fett"/>
        </w:rPr>
        <w:t>Ernst, Hans: Die Wandlung der Afra Hochleitner</w:t>
      </w:r>
    </w:p>
    <w:p w14:paraId="71A5D20A" w14:textId="77777777" w:rsidR="00000000" w:rsidRDefault="00000000">
      <w:pPr>
        <w:pStyle w:val="StandardWeb"/>
        <w:spacing w:after="0" w:afterAutospacing="0"/>
      </w:pPr>
      <w:r>
        <w:t>Sprecher: Rosemarie Weißenberger. Dauer: 351 Minuten.</w:t>
      </w:r>
      <w:r>
        <w:br/>
        <w:t>Die schöne Bauerntochter Afra Hochleitner will die Zuneigung des Knechtes Florian dazu benützen, um sich an dem jungen Gutsherren Heinrich von Herrnhagen für ihre verschmähte Liebe zu rächen. Florian nimmt ihre Laune für ernst und gerät dadurch in heillose Verstrickungen. Spät erst beginnt die Wandlung der Afra Hochleitner. Kann Afra wiedergutmachen, was ihre Eigenliebe verschuldete?</w:t>
      </w:r>
      <w:r>
        <w:br/>
        <w:t>Buch-Nr.: 44710</w:t>
      </w:r>
    </w:p>
    <w:p w14:paraId="0177BC21" w14:textId="77777777" w:rsidR="00000000" w:rsidRDefault="00000000">
      <w:pPr>
        <w:pStyle w:val="StandardWeb"/>
        <w:spacing w:after="0" w:afterAutospacing="0"/>
      </w:pPr>
    </w:p>
    <w:p w14:paraId="6978E014" w14:textId="77777777" w:rsidR="00000000" w:rsidRDefault="00000000">
      <w:pPr>
        <w:pStyle w:val="StandardWeb"/>
        <w:spacing w:after="0" w:afterAutospacing="0"/>
      </w:pPr>
      <w:r>
        <w:rPr>
          <w:rStyle w:val="Fett"/>
        </w:rPr>
        <w:t>Ernst, Hans: Die Wildreuterin</w:t>
      </w:r>
    </w:p>
    <w:p w14:paraId="5D3951E8" w14:textId="77777777" w:rsidR="00000000" w:rsidRDefault="00000000">
      <w:pPr>
        <w:pStyle w:val="StandardWeb"/>
        <w:spacing w:after="0" w:afterAutospacing="0"/>
      </w:pPr>
      <w:r>
        <w:t>Sprecher: Susanne Lüpertz. Dauer: 340 Minuten.</w:t>
      </w:r>
      <w:r>
        <w:br/>
        <w:t>Schicksals- und Heimatroman. Nach Jahren kehrt Helene Stay reich und unabhängig in das Dorf zurück, in dem sie einst eine armselige Kindheit verbrachte. Dort kauft sie das Gut Wildreut und verliebt sich in den Jäger Rupert, der vorerst nicht ahnt, wen er vor sich hat.</w:t>
      </w:r>
      <w:r>
        <w:br/>
        <w:t>Buch-Nr.: 41514</w:t>
      </w:r>
    </w:p>
    <w:p w14:paraId="7B081322" w14:textId="77777777" w:rsidR="00000000" w:rsidRDefault="00000000">
      <w:pPr>
        <w:pStyle w:val="StandardWeb"/>
        <w:spacing w:after="0" w:afterAutospacing="0"/>
      </w:pPr>
    </w:p>
    <w:p w14:paraId="7FD30818" w14:textId="77777777" w:rsidR="00000000" w:rsidRDefault="00000000">
      <w:pPr>
        <w:pStyle w:val="StandardWeb"/>
        <w:spacing w:after="0" w:afterAutospacing="0"/>
      </w:pPr>
      <w:r>
        <w:rPr>
          <w:rStyle w:val="Fett"/>
        </w:rPr>
        <w:t>Ernst, Hans: Die Wirtin an der Lahn</w:t>
      </w:r>
    </w:p>
    <w:p w14:paraId="5DEA6D97" w14:textId="77777777" w:rsidR="00000000" w:rsidRDefault="00000000">
      <w:pPr>
        <w:pStyle w:val="StandardWeb"/>
        <w:spacing w:after="0" w:afterAutospacing="0"/>
      </w:pPr>
      <w:r>
        <w:t>Sprecher: Karl Krittl. Dauer: 386 Minuten.</w:t>
      </w:r>
      <w:r>
        <w:br/>
        <w:t>Ein Heimatroman, in dessen Mittelpunkt eine schöne, in bitterster Armut aufgewachsene Häuslertochter steht, die nur ein Ziel kennt: Reich zu werden.</w:t>
      </w:r>
      <w:r>
        <w:br/>
        <w:t>Buch-Nr.: 41291</w:t>
      </w:r>
    </w:p>
    <w:p w14:paraId="057B10DA" w14:textId="77777777" w:rsidR="00000000" w:rsidRDefault="00000000">
      <w:pPr>
        <w:pStyle w:val="StandardWeb"/>
        <w:spacing w:after="0" w:afterAutospacing="0"/>
      </w:pPr>
    </w:p>
    <w:p w14:paraId="5D422A40" w14:textId="77777777" w:rsidR="00000000" w:rsidRDefault="00000000">
      <w:pPr>
        <w:pStyle w:val="StandardWeb"/>
        <w:spacing w:after="0" w:afterAutospacing="0"/>
      </w:pPr>
      <w:r>
        <w:rPr>
          <w:rStyle w:val="Fett"/>
        </w:rPr>
        <w:t>Ernst, Hans: Dornen am Weg</w:t>
      </w:r>
    </w:p>
    <w:p w14:paraId="4E5BB5C9" w14:textId="77777777" w:rsidR="00000000" w:rsidRDefault="00000000">
      <w:pPr>
        <w:pStyle w:val="StandardWeb"/>
        <w:spacing w:after="0" w:afterAutospacing="0"/>
      </w:pPr>
      <w:r>
        <w:t>Sprecher: Karl Krittl. Dauer: 469 Minuten.</w:t>
      </w:r>
      <w:r>
        <w:br/>
        <w:t>Die junge Florina Almander wird von dem Mann, den sie liebt, verlassen und durch eine Verzweiflungstat ihres Vaters heimatlos. Was hat der Heiratsantrag des reichen Großbauern, den Florina kaum kennt, zu bedeuten?</w:t>
      </w:r>
      <w:r>
        <w:br/>
        <w:t>Buch-Nr.: 42839</w:t>
      </w:r>
    </w:p>
    <w:p w14:paraId="2F59C65F" w14:textId="77777777" w:rsidR="00000000" w:rsidRDefault="00000000">
      <w:pPr>
        <w:pStyle w:val="StandardWeb"/>
        <w:spacing w:after="0" w:afterAutospacing="0"/>
      </w:pPr>
    </w:p>
    <w:p w14:paraId="221C0900" w14:textId="77777777" w:rsidR="00000000" w:rsidRDefault="00000000">
      <w:pPr>
        <w:pStyle w:val="StandardWeb"/>
        <w:spacing w:after="0" w:afterAutospacing="0"/>
      </w:pPr>
      <w:r>
        <w:rPr>
          <w:rStyle w:val="Fett"/>
        </w:rPr>
        <w:t>Ernst, Hans: Eine Handvoll Heimaterde</w:t>
      </w:r>
    </w:p>
    <w:p w14:paraId="2891FA5A" w14:textId="77777777" w:rsidR="00000000" w:rsidRDefault="00000000">
      <w:pPr>
        <w:pStyle w:val="StandardWeb"/>
        <w:spacing w:after="0" w:afterAutospacing="0"/>
      </w:pPr>
      <w:r>
        <w:t>Sprecher: Karl Krittl. Dauer: 460 Minuten.</w:t>
      </w:r>
      <w:r>
        <w:br/>
        <w:t xml:space="preserve">Eine Handvoll Heimaterde knotet der kleine Simon Burgstaller aus Siebenzell in sein Taschentuch, als der Bürgermeister ihn, der früh Vater und Mutter verloren hat, ins </w:t>
      </w:r>
      <w:r>
        <w:lastRenderedPageBreak/>
        <w:t>Waisenhaus bringt.</w:t>
      </w:r>
      <w:r>
        <w:br/>
        <w:t>Buch-Nr.: 42203</w:t>
      </w:r>
    </w:p>
    <w:p w14:paraId="033E0EC3" w14:textId="77777777" w:rsidR="00000000" w:rsidRDefault="00000000">
      <w:pPr>
        <w:pStyle w:val="StandardWeb"/>
        <w:spacing w:after="0" w:afterAutospacing="0"/>
      </w:pPr>
    </w:p>
    <w:p w14:paraId="7EC90DED" w14:textId="77777777" w:rsidR="00000000" w:rsidRDefault="00000000">
      <w:pPr>
        <w:pStyle w:val="StandardWeb"/>
        <w:spacing w:after="0" w:afterAutospacing="0"/>
      </w:pPr>
      <w:r>
        <w:rPr>
          <w:rStyle w:val="Fett"/>
        </w:rPr>
        <w:t>Ernst, Hans: Eines Sommers Seligkeit</w:t>
      </w:r>
    </w:p>
    <w:p w14:paraId="02283B0F" w14:textId="77777777" w:rsidR="00000000" w:rsidRDefault="00000000">
      <w:pPr>
        <w:pStyle w:val="StandardWeb"/>
        <w:spacing w:after="0" w:afterAutospacing="0"/>
      </w:pPr>
      <w:r>
        <w:t>Sprecher: Alois Frank. Dauer: 402 Minuten.</w:t>
      </w:r>
      <w:r>
        <w:br/>
        <w:t>Eines Sommer Seligkeit. Durch ein schweres Schicksal verliert Horst Eggl Heimat, Angehörige und Beruf. In der schönen Gisela glaubt er, die Gefährtin gefunden zu haben, die er sich gewünscht hat. Doch als er erfährt, wer sie in Wirklichkeit ist, überkommen ihn Zorn und Enttäuschung. Gibt es eine Brücke über die Kluft, die diese beiden jungen Menschen trennt?</w:t>
      </w:r>
      <w:r>
        <w:br/>
        <w:t>Buch-Nr.: 46072</w:t>
      </w:r>
    </w:p>
    <w:p w14:paraId="5C6E5F87" w14:textId="77777777" w:rsidR="00000000" w:rsidRDefault="00000000">
      <w:pPr>
        <w:pStyle w:val="StandardWeb"/>
        <w:spacing w:after="0" w:afterAutospacing="0"/>
      </w:pPr>
    </w:p>
    <w:p w14:paraId="115396EA" w14:textId="77777777" w:rsidR="00000000" w:rsidRDefault="00000000">
      <w:pPr>
        <w:pStyle w:val="StandardWeb"/>
        <w:spacing w:after="0" w:afterAutospacing="0"/>
      </w:pPr>
      <w:r>
        <w:rPr>
          <w:rStyle w:val="Fett"/>
        </w:rPr>
        <w:t>Ernst, Hans: Ein Kind der Liebe</w:t>
      </w:r>
    </w:p>
    <w:p w14:paraId="4ED14375" w14:textId="77777777" w:rsidR="00000000" w:rsidRDefault="00000000">
      <w:pPr>
        <w:pStyle w:val="StandardWeb"/>
        <w:spacing w:after="0" w:afterAutospacing="0"/>
      </w:pPr>
      <w:r>
        <w:t>Sprecher: Margot Skofic. Dauer: 520 Minuten.</w:t>
      </w:r>
      <w:r>
        <w:br/>
        <w:t>Als uneheliches Kind eines farbigen Vaters hatte es Regina nie leicht in ihrer Kindheit. Da sie zu einer hübschen und tüchtigen jungen Frau herangewachsen ist, scheint man sie zu akzeptieren. Doch als sie sich verliebt, sind alle alten Vorurteile wieder da.</w:t>
      </w:r>
      <w:r>
        <w:br/>
        <w:t>Buch-Nr.: 50251</w:t>
      </w:r>
    </w:p>
    <w:p w14:paraId="4D15BF09" w14:textId="77777777" w:rsidR="00000000" w:rsidRDefault="00000000">
      <w:pPr>
        <w:pStyle w:val="StandardWeb"/>
        <w:spacing w:after="0" w:afterAutospacing="0"/>
      </w:pPr>
    </w:p>
    <w:p w14:paraId="564EACD0" w14:textId="77777777" w:rsidR="00000000" w:rsidRDefault="00000000">
      <w:pPr>
        <w:pStyle w:val="StandardWeb"/>
        <w:spacing w:after="0" w:afterAutospacing="0"/>
      </w:pPr>
      <w:r>
        <w:rPr>
          <w:rStyle w:val="Fett"/>
        </w:rPr>
        <w:t>Ernst, Hans: Evi vom Waldhof</w:t>
      </w:r>
    </w:p>
    <w:p w14:paraId="23487AA9" w14:textId="77777777" w:rsidR="00000000" w:rsidRDefault="00000000">
      <w:pPr>
        <w:pStyle w:val="StandardWeb"/>
        <w:spacing w:after="0" w:afterAutospacing="0"/>
      </w:pPr>
      <w:r>
        <w:t>Sprecher: Karl Krittl. Dauer: 400 Minuten.</w:t>
      </w:r>
      <w:r>
        <w:br/>
        <w:t>Eine junge Frau kämpft um ihr Lebensglück.</w:t>
      </w:r>
      <w:r>
        <w:br/>
        <w:t>Buch-Nr.: 40074</w:t>
      </w:r>
    </w:p>
    <w:p w14:paraId="2E9669BB" w14:textId="77777777" w:rsidR="00000000" w:rsidRDefault="00000000">
      <w:pPr>
        <w:pStyle w:val="StandardWeb"/>
        <w:spacing w:after="0" w:afterAutospacing="0"/>
      </w:pPr>
    </w:p>
    <w:p w14:paraId="5B62F795" w14:textId="77777777" w:rsidR="00000000" w:rsidRDefault="00000000">
      <w:pPr>
        <w:pStyle w:val="StandardWeb"/>
        <w:spacing w:after="0" w:afterAutospacing="0"/>
      </w:pPr>
      <w:r>
        <w:rPr>
          <w:rStyle w:val="Fett"/>
        </w:rPr>
        <w:t>Ernst, Hans: Frau Erika</w:t>
      </w:r>
    </w:p>
    <w:p w14:paraId="7EC1085C" w14:textId="77777777" w:rsidR="00000000" w:rsidRDefault="00000000">
      <w:pPr>
        <w:pStyle w:val="StandardWeb"/>
        <w:spacing w:after="0" w:afterAutospacing="0"/>
      </w:pPr>
      <w:r>
        <w:t>Sprecher: Evelyn Blumenau. Dauer: 449 Minuten.</w:t>
      </w:r>
      <w:r>
        <w:br/>
        <w:t>Mädchen wird gezwungen, reichen Gutsbesitzer zu heiraten.</w:t>
      </w:r>
      <w:r>
        <w:br/>
        <w:t>Buch-Nr.: 45182</w:t>
      </w:r>
    </w:p>
    <w:p w14:paraId="4E6AAD94" w14:textId="77777777" w:rsidR="00000000" w:rsidRDefault="00000000">
      <w:pPr>
        <w:pStyle w:val="StandardWeb"/>
        <w:spacing w:after="0" w:afterAutospacing="0"/>
      </w:pPr>
    </w:p>
    <w:p w14:paraId="6D91DFDA" w14:textId="77777777" w:rsidR="00000000" w:rsidRDefault="00000000">
      <w:pPr>
        <w:pStyle w:val="StandardWeb"/>
        <w:spacing w:after="0" w:afterAutospacing="0"/>
      </w:pPr>
      <w:r>
        <w:rPr>
          <w:rStyle w:val="Fett"/>
        </w:rPr>
        <w:t>Ernst, Hans: Glocken in der Nacht</w:t>
      </w:r>
    </w:p>
    <w:p w14:paraId="1045AD47" w14:textId="77777777" w:rsidR="00000000" w:rsidRDefault="00000000">
      <w:pPr>
        <w:pStyle w:val="StandardWeb"/>
        <w:spacing w:after="0" w:afterAutospacing="0"/>
      </w:pPr>
      <w:r>
        <w:t>Sprecher: Lisa Bistrick. Dauer: 432 Minuten.</w:t>
      </w:r>
      <w:r>
        <w:br/>
        <w:t>Ein alpenländischer Liebes- und Heimatroman. Die junge Regina Malthauser hat gerade eine Gefängnisstrafe verbüßt, weil sie ihre jüngere Schwester Anna hatte beschützen wollen. Nach einer unglücklichen Liebesgeschichte kommt sie bei ihrer Tante zur Ruhe und lernt den Witwer Benno Harlander kennen und lieben.</w:t>
      </w:r>
      <w:r>
        <w:br/>
        <w:t>Buch-Nr.: 45477</w:t>
      </w:r>
    </w:p>
    <w:p w14:paraId="5C1532AA" w14:textId="77777777" w:rsidR="00000000" w:rsidRDefault="00000000">
      <w:pPr>
        <w:pStyle w:val="StandardWeb"/>
        <w:spacing w:after="0" w:afterAutospacing="0"/>
      </w:pPr>
    </w:p>
    <w:p w14:paraId="3445949A" w14:textId="77777777" w:rsidR="00000000" w:rsidRDefault="00000000">
      <w:pPr>
        <w:pStyle w:val="StandardWeb"/>
        <w:spacing w:after="0" w:afterAutospacing="0"/>
      </w:pPr>
      <w:r>
        <w:rPr>
          <w:rStyle w:val="Fett"/>
        </w:rPr>
        <w:t>Ernst, Hans: Jakob Voggtreuter</w:t>
      </w:r>
    </w:p>
    <w:p w14:paraId="6C62A08C" w14:textId="77777777" w:rsidR="00000000" w:rsidRDefault="00000000">
      <w:pPr>
        <w:pStyle w:val="StandardWeb"/>
        <w:spacing w:after="0" w:afterAutospacing="0"/>
      </w:pPr>
      <w:r>
        <w:t>Sprecher: Michael Seyfried. Dauer: 338 Minuten.</w:t>
      </w:r>
      <w:r>
        <w:br/>
        <w:t>Heimatroman.</w:t>
      </w:r>
      <w:r>
        <w:br/>
        <w:t>Buch-Nr.: 51128</w:t>
      </w:r>
    </w:p>
    <w:p w14:paraId="1EB61B70" w14:textId="77777777" w:rsidR="00000000" w:rsidRDefault="00000000">
      <w:pPr>
        <w:pStyle w:val="StandardWeb"/>
        <w:spacing w:after="0" w:afterAutospacing="0"/>
      </w:pPr>
    </w:p>
    <w:p w14:paraId="4B4765D6" w14:textId="77777777" w:rsidR="00000000" w:rsidRDefault="00000000">
      <w:pPr>
        <w:pStyle w:val="StandardWeb"/>
        <w:spacing w:after="0" w:afterAutospacing="0"/>
      </w:pPr>
      <w:r>
        <w:rPr>
          <w:rStyle w:val="Fett"/>
        </w:rPr>
        <w:t>Ernst, Hans: Johanna und Andreas</w:t>
      </w:r>
    </w:p>
    <w:p w14:paraId="0D1AADE5" w14:textId="77777777" w:rsidR="00000000" w:rsidRDefault="00000000">
      <w:pPr>
        <w:pStyle w:val="StandardWeb"/>
        <w:spacing w:after="0" w:afterAutospacing="0"/>
      </w:pPr>
      <w:r>
        <w:t>Sprecher: Birgit Machalissa. Dauer: 503 Minuten.</w:t>
      </w:r>
      <w:r>
        <w:br/>
        <w:t>"Kannst du dir vorstellen, dass eine Mutter ihr Kind vergisst? So wie meine!", sagt der junge Andreas Haller zu seiner Gönnerin, der Grundmüllerin Julia Lindner. Er weiß nicht, dass er damit das Urteil über sie spricht, denn es ist ihr Geheimnis, dass er ihr Sohn ist. So bricht durch ihre Schuld Not in junge Herzen ein, da Andreas und Johanna, seine vermeintliche Schwester, einander lieben.</w:t>
      </w:r>
      <w:r>
        <w:br/>
        <w:t>Buch-Nr.: 50237</w:t>
      </w:r>
    </w:p>
    <w:p w14:paraId="538DD3ED" w14:textId="77777777" w:rsidR="00000000" w:rsidRDefault="00000000">
      <w:pPr>
        <w:pStyle w:val="StandardWeb"/>
        <w:spacing w:after="0" w:afterAutospacing="0"/>
      </w:pPr>
    </w:p>
    <w:p w14:paraId="03080B9C" w14:textId="77777777" w:rsidR="00000000" w:rsidRDefault="00000000">
      <w:pPr>
        <w:pStyle w:val="StandardWeb"/>
        <w:spacing w:after="0" w:afterAutospacing="0"/>
      </w:pPr>
      <w:r>
        <w:rPr>
          <w:rStyle w:val="Fett"/>
        </w:rPr>
        <w:t>Ernst, Hans: Margrets barmherzige Lüge</w:t>
      </w:r>
    </w:p>
    <w:p w14:paraId="66B21159" w14:textId="77777777" w:rsidR="00000000" w:rsidRDefault="00000000">
      <w:pPr>
        <w:pStyle w:val="StandardWeb"/>
        <w:spacing w:after="0" w:afterAutospacing="0"/>
      </w:pPr>
      <w:r>
        <w:t>Sprecher: Lisa Bistrick. Dauer: 367 Minuten.</w:t>
      </w:r>
      <w:r>
        <w:br/>
        <w:t>Margrets große Liebe gehört dem Ingenieur Roland Hayder, der mit ihrer Schwester Angela verlobt ist. Durch tragische Umstände verliert Roland sein Augenlicht und Angela stirbt bei einem Verkehrsunfall. Margret lebt als ihre Schwester bei dem Blinden.</w:t>
      </w:r>
      <w:r>
        <w:br/>
        <w:t>Buch-Nr.: 44275</w:t>
      </w:r>
    </w:p>
    <w:p w14:paraId="58506D95" w14:textId="77777777" w:rsidR="00000000" w:rsidRDefault="00000000">
      <w:pPr>
        <w:pStyle w:val="StandardWeb"/>
        <w:spacing w:after="0" w:afterAutospacing="0"/>
      </w:pPr>
    </w:p>
    <w:p w14:paraId="2088CD57" w14:textId="77777777" w:rsidR="00000000" w:rsidRDefault="00000000">
      <w:pPr>
        <w:pStyle w:val="StandardWeb"/>
        <w:spacing w:after="0" w:afterAutospacing="0"/>
      </w:pPr>
      <w:r>
        <w:rPr>
          <w:rStyle w:val="Fett"/>
        </w:rPr>
        <w:t>Ernst, Hans: Monika</w:t>
      </w:r>
    </w:p>
    <w:p w14:paraId="3B3A3EC6" w14:textId="77777777" w:rsidR="00000000" w:rsidRDefault="00000000">
      <w:pPr>
        <w:pStyle w:val="StandardWeb"/>
        <w:spacing w:after="0" w:afterAutospacing="0"/>
      </w:pPr>
      <w:r>
        <w:t>Sprecher: Karl Krittl. Dauer: 430 Minuten.</w:t>
      </w:r>
      <w:r>
        <w:br/>
        <w:t>Als Jakob Haller, Sohn und Erbe des wohlhabenden Sägemüllers, ein Mädchen aus der Stadt heiratet, bricht für Monika, elternlose Nichte der reichen Kollerhof-Bäuerin, die Welt zusammen. Hatte der Geliebte ihr nicht die Heirat versprochen, trägt sie nicht sein Kind unter dem Herzen? Aber nichts kann sie bewegen, zu verraten, wer der Vater ihres Kindes ist.</w:t>
      </w:r>
      <w:r>
        <w:br/>
        <w:t>Buch-Nr.: 42172</w:t>
      </w:r>
    </w:p>
    <w:p w14:paraId="4487064D" w14:textId="77777777" w:rsidR="00000000" w:rsidRDefault="00000000">
      <w:pPr>
        <w:pStyle w:val="StandardWeb"/>
        <w:spacing w:after="0" w:afterAutospacing="0"/>
      </w:pPr>
    </w:p>
    <w:p w14:paraId="0B097FAF" w14:textId="77777777" w:rsidR="00000000" w:rsidRDefault="00000000">
      <w:pPr>
        <w:pStyle w:val="StandardWeb"/>
        <w:spacing w:after="0" w:afterAutospacing="0"/>
      </w:pPr>
      <w:r>
        <w:rPr>
          <w:rStyle w:val="Fett"/>
        </w:rPr>
        <w:t>Ernst, Hans: Peter und Veronika</w:t>
      </w:r>
    </w:p>
    <w:p w14:paraId="06740989" w14:textId="77777777" w:rsidR="00000000" w:rsidRDefault="00000000">
      <w:pPr>
        <w:pStyle w:val="StandardWeb"/>
        <w:spacing w:after="0" w:afterAutospacing="0"/>
      </w:pPr>
      <w:r>
        <w:t>Sprecher: Rosie Will. Dauer: 502 Minuten.</w:t>
      </w:r>
      <w:r>
        <w:br/>
        <w:t xml:space="preserve">Peter und Veronika sind verbunden durch eine tiefe Liebe, die ihre unterschiedliche Herkunft überwindet. Für diese Liebe riskiert Veronika den Bruch mit ihrer Familie, denn für ihren Vater ist die Verbindung mit einem Habenichts undenkbar. Dann bekommt Peter die Chance, eine Gesangsausbildung zu machen und zieht als gefeierter Sänger hinaus in die Welt. Was </w:t>
      </w:r>
      <w:r>
        <w:lastRenderedPageBreak/>
        <w:t>wird nun aus Veronika?</w:t>
      </w:r>
      <w:r>
        <w:br/>
        <w:t>Buch-Nr.: 53957</w:t>
      </w:r>
    </w:p>
    <w:p w14:paraId="2C9E7FA6" w14:textId="77777777" w:rsidR="00000000" w:rsidRDefault="00000000">
      <w:pPr>
        <w:pStyle w:val="StandardWeb"/>
        <w:spacing w:after="0" w:afterAutospacing="0"/>
      </w:pPr>
    </w:p>
    <w:p w14:paraId="5793C398" w14:textId="77777777" w:rsidR="00000000" w:rsidRDefault="00000000">
      <w:pPr>
        <w:pStyle w:val="StandardWeb"/>
        <w:spacing w:after="0" w:afterAutospacing="0"/>
      </w:pPr>
      <w:r>
        <w:rPr>
          <w:rStyle w:val="Fett"/>
        </w:rPr>
        <w:t>Ernst, Hans: Romanze am See</w:t>
      </w:r>
    </w:p>
    <w:p w14:paraId="5AC37236" w14:textId="77777777" w:rsidR="00000000" w:rsidRDefault="00000000">
      <w:pPr>
        <w:pStyle w:val="StandardWeb"/>
        <w:spacing w:after="0" w:afterAutospacing="0"/>
      </w:pPr>
      <w:r>
        <w:t>Sprecher: Traute Furthner. Dauer: 404 Minuten.</w:t>
      </w:r>
      <w:r>
        <w:br/>
        <w:t>Ein Vater sucht für seinen Sohn die passende Frau, und eine Mutter möchte ihre Tochter gut verheiraten. Endlich müssen die Eltern erkennen, dass kluges Planen nichts nützt, wenn Liebe im Spiel ist.</w:t>
      </w:r>
      <w:r>
        <w:br/>
        <w:t>Buch-Nr.: 45450</w:t>
      </w:r>
    </w:p>
    <w:p w14:paraId="17017336" w14:textId="77777777" w:rsidR="00000000" w:rsidRDefault="00000000">
      <w:pPr>
        <w:pStyle w:val="StandardWeb"/>
        <w:spacing w:after="0" w:afterAutospacing="0"/>
      </w:pPr>
    </w:p>
    <w:p w14:paraId="2DADA02E" w14:textId="77777777" w:rsidR="00000000" w:rsidRDefault="00000000">
      <w:pPr>
        <w:pStyle w:val="StandardWeb"/>
        <w:spacing w:after="0" w:afterAutospacing="0"/>
      </w:pPr>
      <w:r>
        <w:rPr>
          <w:rStyle w:val="Fett"/>
        </w:rPr>
        <w:t>Ernst, Hans: Schatten, die verdämmern</w:t>
      </w:r>
    </w:p>
    <w:p w14:paraId="78E6DC13" w14:textId="77777777" w:rsidR="00000000" w:rsidRDefault="00000000">
      <w:pPr>
        <w:pStyle w:val="StandardWeb"/>
        <w:spacing w:after="0" w:afterAutospacing="0"/>
      </w:pPr>
      <w:r>
        <w:t>Sprecher: Rosie Will. Dauer: 419 Minuten.</w:t>
      </w:r>
      <w:r>
        <w:br/>
        <w:t>Zwischen Toni und seiner blinden Schwester Johanna entwickelt sich eine tiefe Liebe. Beide sind zutiefst verwirrt, doch dann taucht Johannas leiblicher Vater auf und klärt ihre Herkunft. Aber nun müssen sich beide trennen. Während Johanna mit ihrem Vater auf Reisen geht, zieht sich Toni traurig in die Berge zurück.</w:t>
      </w:r>
      <w:r>
        <w:br/>
        <w:t>Buch-Nr.: 53625</w:t>
      </w:r>
    </w:p>
    <w:p w14:paraId="4B95BD29" w14:textId="77777777" w:rsidR="00000000" w:rsidRDefault="00000000">
      <w:pPr>
        <w:pStyle w:val="StandardWeb"/>
        <w:spacing w:after="0" w:afterAutospacing="0"/>
      </w:pPr>
    </w:p>
    <w:p w14:paraId="4A86BC43" w14:textId="77777777" w:rsidR="00000000" w:rsidRDefault="00000000">
      <w:pPr>
        <w:pStyle w:val="StandardWeb"/>
        <w:spacing w:after="0" w:afterAutospacing="0"/>
      </w:pPr>
      <w:r>
        <w:rPr>
          <w:rStyle w:val="Fett"/>
        </w:rPr>
        <w:t>Ernst, Hans: Schatten überm Rosenhof</w:t>
      </w:r>
    </w:p>
    <w:p w14:paraId="2DF14589" w14:textId="77777777" w:rsidR="00000000" w:rsidRDefault="00000000">
      <w:pPr>
        <w:pStyle w:val="StandardWeb"/>
        <w:spacing w:after="0" w:afterAutospacing="0"/>
      </w:pPr>
      <w:r>
        <w:t>Sprecher: Elisabeth Opitz. Dauer: 375 Minuten.</w:t>
      </w:r>
      <w:r>
        <w:br/>
        <w:t>Die junge und ehrgeizige Rosenhofbäuerin beschwört durch Verleumdung und Ehebruch großes Unheil herauf.</w:t>
      </w:r>
      <w:r>
        <w:br/>
        <w:t>Buch-Nr.: 52206</w:t>
      </w:r>
    </w:p>
    <w:p w14:paraId="1C056187" w14:textId="77777777" w:rsidR="00000000" w:rsidRDefault="00000000">
      <w:pPr>
        <w:pStyle w:val="StandardWeb"/>
        <w:spacing w:after="0" w:afterAutospacing="0"/>
      </w:pPr>
    </w:p>
    <w:p w14:paraId="157B39D5" w14:textId="77777777" w:rsidR="00000000" w:rsidRDefault="00000000">
      <w:pPr>
        <w:pStyle w:val="StandardWeb"/>
        <w:spacing w:after="0" w:afterAutospacing="0"/>
      </w:pPr>
      <w:r>
        <w:rPr>
          <w:rStyle w:val="Fett"/>
        </w:rPr>
        <w:t>Ernst, Hans: Schicksal über dem Lindenhof</w:t>
      </w:r>
    </w:p>
    <w:p w14:paraId="3366664A" w14:textId="77777777" w:rsidR="00000000" w:rsidRDefault="00000000">
      <w:pPr>
        <w:pStyle w:val="StandardWeb"/>
        <w:spacing w:after="0" w:afterAutospacing="0"/>
      </w:pPr>
      <w:r>
        <w:t>Sprecher: Alois Frank. Dauer: 406 Minuten.</w:t>
      </w:r>
      <w:r>
        <w:br/>
        <w:t>Der Baumeister Mathias Bleibtreu gerät auf den Lindenhof, dessen verwitwete Bäuerin einen Knecht sucht. Ehe Mathias es sich versieht, spannt sie ihn bereits für ihre Dienste ein. Da sich die Lindenhoferin als eine schöne und selbstbewusste junge Frau entpuppt, ist Mathias dem aber so gar nicht abgeneigt...</w:t>
      </w:r>
      <w:r>
        <w:br/>
        <w:t>Buch-Nr.: 45327</w:t>
      </w:r>
    </w:p>
    <w:p w14:paraId="7A6EEA6A" w14:textId="77777777" w:rsidR="00000000" w:rsidRDefault="00000000">
      <w:pPr>
        <w:pStyle w:val="StandardWeb"/>
        <w:spacing w:after="0" w:afterAutospacing="0"/>
      </w:pPr>
    </w:p>
    <w:p w14:paraId="0C23D3EE" w14:textId="77777777" w:rsidR="00000000" w:rsidRDefault="00000000">
      <w:pPr>
        <w:pStyle w:val="StandardWeb"/>
        <w:spacing w:after="0" w:afterAutospacing="0"/>
      </w:pPr>
      <w:r>
        <w:rPr>
          <w:rStyle w:val="Fett"/>
        </w:rPr>
        <w:t>Ernst, Hans: Schnee in der Maienblüte</w:t>
      </w:r>
    </w:p>
    <w:p w14:paraId="558608D5" w14:textId="77777777" w:rsidR="00000000" w:rsidRDefault="00000000">
      <w:pPr>
        <w:pStyle w:val="StandardWeb"/>
        <w:spacing w:after="0" w:afterAutospacing="0"/>
      </w:pPr>
      <w:r>
        <w:t>Sprecher: Johanna Brix. Dauer: 438 Minuten.</w:t>
      </w:r>
      <w:r>
        <w:br/>
        <w:t xml:space="preserve">Aus einer harmlosen Jugendfreundschaft wird eine große Liebe. Anneliese, die Tochter des Keindl-Bauern, schenkt ihr Herz dem Nachbarsohn Florian Talmüller. Ein böses Gerücht aber </w:t>
      </w:r>
      <w:r>
        <w:lastRenderedPageBreak/>
        <w:t>stempelt Florians Vater zum Dieb und legt sich wie Eis auf das Schicksal der Liebenden.</w:t>
      </w:r>
      <w:r>
        <w:br/>
        <w:t>Buch-Nr.: 45191</w:t>
      </w:r>
    </w:p>
    <w:p w14:paraId="120DB623" w14:textId="77777777" w:rsidR="00000000" w:rsidRDefault="00000000">
      <w:pPr>
        <w:pStyle w:val="StandardWeb"/>
        <w:spacing w:after="0" w:afterAutospacing="0"/>
      </w:pPr>
    </w:p>
    <w:p w14:paraId="33111FA0" w14:textId="77777777" w:rsidR="00000000" w:rsidRDefault="00000000">
      <w:pPr>
        <w:pStyle w:val="StandardWeb"/>
        <w:spacing w:after="0" w:afterAutospacing="0"/>
      </w:pPr>
      <w:r>
        <w:rPr>
          <w:rStyle w:val="Fett"/>
        </w:rPr>
        <w:t>Ernst, Hans: Solange der Sommer glüht</w:t>
      </w:r>
    </w:p>
    <w:p w14:paraId="32F71ED5" w14:textId="77777777" w:rsidR="00000000" w:rsidRDefault="00000000">
      <w:pPr>
        <w:pStyle w:val="StandardWeb"/>
        <w:spacing w:after="0" w:afterAutospacing="0"/>
      </w:pPr>
      <w:r>
        <w:t>Sprecher: Gitta Horky. Dauer: 385 Minuten.</w:t>
      </w:r>
      <w:r>
        <w:br/>
        <w:t>Schicksal des schlichten Mädchens Irene, das sich einem Handwerkersohn in der Kleinstadt versprochen hat, dann aber sein Herz dessen Bruder Albert schenkt, der in der Stadt studiert. Alberts Neigung zu Irene ist aufrichtig, bis er einer reichen jungen Dame begegnet, die ihn ganz in ihren Bann schlägt. Doch glücklich wird er nicht mit der faszinierenden Felizitas...</w:t>
      </w:r>
      <w:r>
        <w:br/>
        <w:t>Buch-Nr.: 46154</w:t>
      </w:r>
    </w:p>
    <w:p w14:paraId="4D66A5D3" w14:textId="77777777" w:rsidR="00000000" w:rsidRDefault="00000000">
      <w:pPr>
        <w:pStyle w:val="StandardWeb"/>
        <w:spacing w:after="0" w:afterAutospacing="0"/>
      </w:pPr>
    </w:p>
    <w:p w14:paraId="75F45E53" w14:textId="77777777" w:rsidR="00000000" w:rsidRDefault="00000000">
      <w:pPr>
        <w:pStyle w:val="StandardWeb"/>
        <w:spacing w:after="0" w:afterAutospacing="0"/>
      </w:pPr>
      <w:r>
        <w:rPr>
          <w:rStyle w:val="Fett"/>
        </w:rPr>
        <w:t>Ernst, Hans: Sonne über Wildensteinach</w:t>
      </w:r>
    </w:p>
    <w:p w14:paraId="3AD38BB7" w14:textId="77777777" w:rsidR="00000000" w:rsidRDefault="00000000">
      <w:pPr>
        <w:pStyle w:val="StandardWeb"/>
        <w:spacing w:after="0" w:afterAutospacing="0"/>
      </w:pPr>
      <w:r>
        <w:t>Sprecher: Brigitte Gutenbrunner. Dauer: 395 Minuten.</w:t>
      </w:r>
      <w:r>
        <w:br/>
        <w:t>In einem abgelegenen Bergdorf wachsen Hansi und Marille, die ärmsten Kinder des Dorfes, auf. Schon in frühester Jugend beschließen sie, immer beisammenzubleiben. Beide gehen eisern ihren Weg.</w:t>
      </w:r>
      <w:r>
        <w:br/>
        <w:t>Buch-Nr.: 45443</w:t>
      </w:r>
    </w:p>
    <w:p w14:paraId="60A3C52B" w14:textId="77777777" w:rsidR="00000000" w:rsidRDefault="00000000">
      <w:pPr>
        <w:pStyle w:val="StandardWeb"/>
        <w:spacing w:after="0" w:afterAutospacing="0"/>
      </w:pPr>
    </w:p>
    <w:p w14:paraId="05CFECB9" w14:textId="77777777" w:rsidR="00000000" w:rsidRDefault="00000000">
      <w:pPr>
        <w:pStyle w:val="StandardWeb"/>
        <w:spacing w:after="0" w:afterAutospacing="0"/>
      </w:pPr>
      <w:r>
        <w:rPr>
          <w:rStyle w:val="Fett"/>
        </w:rPr>
        <w:t>Ernst, Hans: Und der Wald schweigt</w:t>
      </w:r>
    </w:p>
    <w:p w14:paraId="14B9307A" w14:textId="77777777" w:rsidR="00000000" w:rsidRDefault="00000000">
      <w:pPr>
        <w:pStyle w:val="StandardWeb"/>
        <w:spacing w:after="0" w:afterAutospacing="0"/>
      </w:pPr>
      <w:r>
        <w:t>Sprecher: Alois Frank. Dauer: 484 Minuten.</w:t>
      </w:r>
      <w:r>
        <w:br/>
        <w:t>Stolz und abweisend liegen Schloss und Gut des Barons von Steinwalden über dem Dorf Stockenberg, doch die Dorfbewohner achten und lieben "ihren" Baron. Die Chronik zweier Familien, durch Liebe und Hass verbunden, wird erzählt.</w:t>
      </w:r>
      <w:r>
        <w:br/>
        <w:t>Buch-Nr.: 46001</w:t>
      </w:r>
    </w:p>
    <w:p w14:paraId="1F8585CC" w14:textId="77777777" w:rsidR="00000000" w:rsidRDefault="00000000">
      <w:pPr>
        <w:pStyle w:val="StandardWeb"/>
        <w:spacing w:after="0" w:afterAutospacing="0"/>
      </w:pPr>
    </w:p>
    <w:p w14:paraId="606AB5E7" w14:textId="77777777" w:rsidR="00000000" w:rsidRDefault="00000000">
      <w:pPr>
        <w:pStyle w:val="StandardWeb"/>
        <w:spacing w:after="0" w:afterAutospacing="0"/>
      </w:pPr>
      <w:r>
        <w:rPr>
          <w:rStyle w:val="Fett"/>
        </w:rPr>
        <w:t>Ernst, Hans: Unter der Benediktenwand</w:t>
      </w:r>
    </w:p>
    <w:p w14:paraId="78D1541A" w14:textId="77777777" w:rsidR="00000000" w:rsidRDefault="00000000">
      <w:pPr>
        <w:pStyle w:val="StandardWeb"/>
        <w:spacing w:after="0" w:afterAutospacing="0"/>
      </w:pPr>
      <w:r>
        <w:t>Sprecher: Udo Schüller. Dauer: 362 Minuten.</w:t>
      </w:r>
      <w:r>
        <w:br/>
        <w:t>Lange war die Ehe der Pachers kinderlos geblieben. Nachdem sie das Findelkind Martin aufgenommen haben, bekommen sie doch noch zwei eigene Kinder, Magdalena und Klemens. Aber während Martin seinen Zieheltern viel Freude macht, bereitet ihnen der leibliche Sohn ständig Sorgen.</w:t>
      </w:r>
      <w:r>
        <w:br/>
        <w:t>Buch-Nr.: 56859</w:t>
      </w:r>
    </w:p>
    <w:p w14:paraId="11946CF3" w14:textId="77777777" w:rsidR="00000000" w:rsidRDefault="00000000">
      <w:pPr>
        <w:pStyle w:val="StandardWeb"/>
        <w:spacing w:after="0" w:afterAutospacing="0"/>
      </w:pPr>
    </w:p>
    <w:p w14:paraId="0624515D" w14:textId="77777777" w:rsidR="00000000" w:rsidRDefault="00000000">
      <w:pPr>
        <w:pStyle w:val="StandardWeb"/>
        <w:spacing w:after="0" w:afterAutospacing="0"/>
      </w:pPr>
      <w:r>
        <w:rPr>
          <w:rStyle w:val="Fett"/>
        </w:rPr>
        <w:t>Ernst, Hans: Wenn die Bergfeuer leuchten</w:t>
      </w:r>
    </w:p>
    <w:p w14:paraId="3A522145" w14:textId="77777777" w:rsidR="00000000" w:rsidRDefault="00000000">
      <w:pPr>
        <w:pStyle w:val="StandardWeb"/>
        <w:spacing w:after="0" w:afterAutospacing="0"/>
      </w:pPr>
      <w:r>
        <w:t>Sprecher: Ria Rödiger. Dauer: 432 Minuten.</w:t>
      </w:r>
      <w:r>
        <w:br/>
        <w:t xml:space="preserve">Auch der Haidhof des Rucker-Bauern wird von den Errungenschaften unseres Jahrhunderts, </w:t>
      </w:r>
      <w:r>
        <w:lastRenderedPageBreak/>
        <w:t>die teilweise einen Verfall der Sitten nach sich ziehen, nicht verschont.</w:t>
      </w:r>
      <w:r>
        <w:br/>
        <w:t>Buch-Nr.: 51216</w:t>
      </w:r>
    </w:p>
    <w:p w14:paraId="7BD32EA7" w14:textId="77777777" w:rsidR="00000000" w:rsidRDefault="00000000">
      <w:pPr>
        <w:pStyle w:val="StandardWeb"/>
        <w:spacing w:after="0" w:afterAutospacing="0"/>
      </w:pPr>
    </w:p>
    <w:p w14:paraId="6FB1ADA8" w14:textId="77777777" w:rsidR="00000000" w:rsidRDefault="00000000">
      <w:pPr>
        <w:pStyle w:val="StandardWeb"/>
        <w:spacing w:after="0" w:afterAutospacing="0"/>
      </w:pPr>
      <w:r>
        <w:rPr>
          <w:rStyle w:val="Fett"/>
        </w:rPr>
        <w:t>Ernst, Hans: Wenn im Herbst die Blätter fallen</w:t>
      </w:r>
    </w:p>
    <w:p w14:paraId="0E6002F1" w14:textId="77777777" w:rsidR="00000000" w:rsidRDefault="00000000">
      <w:pPr>
        <w:pStyle w:val="StandardWeb"/>
        <w:spacing w:after="0" w:afterAutospacing="0"/>
      </w:pPr>
      <w:r>
        <w:t>Sprecher: Evelyn Blumenau. Dauer: 396 Minuten.</w:t>
      </w:r>
      <w:r>
        <w:br/>
        <w:t>Ein Bauer wird von Schicksalsschlägen heimgesucht.</w:t>
      </w:r>
      <w:r>
        <w:br/>
        <w:t>Buch-Nr.: 45493</w:t>
      </w:r>
    </w:p>
    <w:p w14:paraId="145D833D" w14:textId="77777777" w:rsidR="00000000" w:rsidRDefault="00000000">
      <w:pPr>
        <w:pStyle w:val="StandardWeb"/>
        <w:spacing w:after="0" w:afterAutospacing="0"/>
      </w:pPr>
    </w:p>
    <w:p w14:paraId="62806AAA" w14:textId="77777777" w:rsidR="00000000" w:rsidRDefault="00000000">
      <w:pPr>
        <w:pStyle w:val="StandardWeb"/>
        <w:spacing w:after="0" w:afterAutospacing="0"/>
      </w:pPr>
      <w:r>
        <w:rPr>
          <w:rStyle w:val="Fett"/>
        </w:rPr>
        <w:t>Ernst, Hans: Wetterleuchten über Roßgotten</w:t>
      </w:r>
    </w:p>
    <w:p w14:paraId="7388DBBD" w14:textId="77777777" w:rsidR="00000000" w:rsidRDefault="00000000">
      <w:pPr>
        <w:pStyle w:val="StandardWeb"/>
        <w:spacing w:after="0" w:afterAutospacing="0"/>
      </w:pPr>
      <w:r>
        <w:t>Sprecher: Brigitte Gutenbrunner. Dauer: 426 Minuten.</w:t>
      </w:r>
      <w:r>
        <w:br/>
        <w:t>Als Fünfzehnjährige kommt Barbara von der Stadt auf ein kleines Anwesen in den Bergen. Ihre Mutter hat den Hof gekauft, da sie in der bäuerlichen Arbeit den wahren Sinn des Lebens sieht. Barbara ist zuerst über diese Umstellung gar nicht froh, bis sie auf Georg Rainer, den Erben des großen, schönen Hofes Roßgarten trifft. Damit beginnt das Schicksal der jungen Barbara...</w:t>
      </w:r>
      <w:r>
        <w:br/>
        <w:t>Buch-Nr.: 46122</w:t>
      </w:r>
    </w:p>
    <w:p w14:paraId="6462D5A6" w14:textId="77777777" w:rsidR="00000000" w:rsidRDefault="00000000">
      <w:pPr>
        <w:pStyle w:val="StandardWeb"/>
        <w:spacing w:after="0" w:afterAutospacing="0"/>
      </w:pPr>
    </w:p>
    <w:p w14:paraId="3EAB220A" w14:textId="77777777" w:rsidR="00000000" w:rsidRDefault="00000000">
      <w:pPr>
        <w:pStyle w:val="StandardWeb"/>
        <w:spacing w:after="0" w:afterAutospacing="0"/>
      </w:pPr>
      <w:r>
        <w:rPr>
          <w:rStyle w:val="Fett"/>
        </w:rPr>
        <w:t>Ernst, Hans: Wetterleuchten um Maria</w:t>
      </w:r>
    </w:p>
    <w:p w14:paraId="4645A037" w14:textId="77777777" w:rsidR="00000000" w:rsidRDefault="00000000">
      <w:pPr>
        <w:pStyle w:val="StandardWeb"/>
        <w:spacing w:after="0" w:afterAutospacing="0"/>
      </w:pPr>
      <w:r>
        <w:t>Sprecher: Udo Schüller. Dauer: 351 Minuten.</w:t>
      </w:r>
      <w:r>
        <w:br/>
        <w:t>Adrian Sebald ist neunzehn, als sein Vater stirbt. Er gibt die Schule auf und beginnt eine Ausbildung zum Förster. In dieser Zeit trifft er Isabella wieder, mit der er schon als Kind gespielt hat und die zu einer wunderschönen jungen Frau herangewachsen ist. Isabella liebt Adrian aus ganzem Herzen. Doch erst als er Maria begegnet, erfährt er zum ersten Mal wirkliche Liebe. Diese Liebe steht jedoch unter keinem guten Stern: Adrian erschießt in Notwehr einen Wilderer - Marias Vater. Eine Welle der Feindschaft schlägt dem jungen Paar entgegen und gipfelt in einer Mordanklage gegen Adrian.</w:t>
      </w:r>
      <w:r>
        <w:br/>
        <w:t>Buch-Nr.: 56860</w:t>
      </w:r>
    </w:p>
    <w:p w14:paraId="78203BDD" w14:textId="77777777" w:rsidR="00000000" w:rsidRDefault="00000000">
      <w:pPr>
        <w:pStyle w:val="StandardWeb"/>
        <w:spacing w:after="0" w:afterAutospacing="0"/>
      </w:pPr>
    </w:p>
    <w:p w14:paraId="07A57DFB" w14:textId="77777777" w:rsidR="00000000" w:rsidRDefault="00000000">
      <w:pPr>
        <w:pStyle w:val="StandardWeb"/>
        <w:spacing w:after="0" w:afterAutospacing="0"/>
      </w:pPr>
      <w:r>
        <w:rPr>
          <w:rStyle w:val="Fett"/>
        </w:rPr>
        <w:t>Ernst, Hans: Wind über hohen Bergen</w:t>
      </w:r>
    </w:p>
    <w:p w14:paraId="72DEC0DA" w14:textId="77777777" w:rsidR="00000000" w:rsidRDefault="00000000">
      <w:pPr>
        <w:pStyle w:val="StandardWeb"/>
        <w:spacing w:after="0" w:afterAutospacing="0"/>
      </w:pPr>
      <w:r>
        <w:t>Sprecher: Maria Mittler. Dauer: 425 Minuten.</w:t>
      </w:r>
      <w:r>
        <w:br/>
        <w:t>Ein Heimatroman, der packend von Heimatliebe, von der kargen Einsamkeit der Bergwelt und ihren Menschen erzählt und in dem am Ende das Gute siegt.</w:t>
      </w:r>
      <w:r>
        <w:br/>
        <w:t>Buch-Nr.: 54516</w:t>
      </w:r>
    </w:p>
    <w:p w14:paraId="66994DA6" w14:textId="77777777" w:rsidR="00000000" w:rsidRDefault="00000000">
      <w:pPr>
        <w:pStyle w:val="StandardWeb"/>
        <w:spacing w:after="0" w:afterAutospacing="0"/>
      </w:pPr>
    </w:p>
    <w:p w14:paraId="2244CD39" w14:textId="77777777" w:rsidR="00000000" w:rsidRDefault="00000000">
      <w:pPr>
        <w:pStyle w:val="StandardWeb"/>
        <w:spacing w:after="0" w:afterAutospacing="0"/>
      </w:pPr>
      <w:r>
        <w:rPr>
          <w:rStyle w:val="Fett"/>
        </w:rPr>
        <w:t>Ernst, Hans: Wo der Alpbach rauscht</w:t>
      </w:r>
    </w:p>
    <w:p w14:paraId="4481B71C" w14:textId="77777777" w:rsidR="00000000" w:rsidRDefault="00000000">
      <w:pPr>
        <w:pStyle w:val="StandardWeb"/>
        <w:spacing w:after="0" w:afterAutospacing="0"/>
      </w:pPr>
      <w:r>
        <w:lastRenderedPageBreak/>
        <w:t>Sprecher: Johanna Brix. Dauer: 397 Minuten.</w:t>
      </w:r>
      <w:r>
        <w:br/>
        <w:t>Der Jocherbauer von Salm ist Bürgermeister der kleinen Gemeinde. Er möchte die Lebensweise in seinem Dorf so erhalten, wie sie von früher her überliefert war. Doch der Geist der neuen Zeit scheint sich nicht aufhalten lassen. Selbst seine Kinder wenden sich von ihm ab. Bis sie schließlich seine Haltung verstehen lernen...</w:t>
      </w:r>
      <w:r>
        <w:br/>
        <w:t>Buch-Nr.: 44794</w:t>
      </w:r>
    </w:p>
    <w:p w14:paraId="3F5A77E0" w14:textId="77777777" w:rsidR="00000000" w:rsidRDefault="00000000">
      <w:pPr>
        <w:pStyle w:val="StandardWeb"/>
        <w:spacing w:after="0" w:afterAutospacing="0"/>
      </w:pPr>
    </w:p>
    <w:p w14:paraId="0CB5A9E4" w14:textId="77777777" w:rsidR="00000000" w:rsidRDefault="00000000">
      <w:pPr>
        <w:pStyle w:val="StandardWeb"/>
        <w:spacing w:after="0" w:afterAutospacing="0"/>
      </w:pPr>
      <w:r>
        <w:rPr>
          <w:rStyle w:val="Fett"/>
        </w:rPr>
        <w:t>Ernst, Hans: Wo der Föhnwind weht</w:t>
      </w:r>
    </w:p>
    <w:p w14:paraId="30433751" w14:textId="77777777" w:rsidR="00000000" w:rsidRDefault="00000000">
      <w:pPr>
        <w:pStyle w:val="StandardWeb"/>
        <w:spacing w:after="0" w:afterAutospacing="0"/>
      </w:pPr>
      <w:r>
        <w:t>Sprecher: Rotraut Bräunlein. Dauer: 446 Minuten.</w:t>
      </w:r>
      <w:r>
        <w:br/>
        <w:t>Die erste Liebe des jungen Förstersohnes Franz gehört Veronika, deren Brüder im dringenden Verdacht stehen, Wilderer zu sein. Ein schöner, schicksalsträchtiger Heimatroman.</w:t>
      </w:r>
      <w:r>
        <w:br/>
        <w:t>Buch-Nr.: 53637</w:t>
      </w:r>
    </w:p>
    <w:p w14:paraId="1DADEDB4" w14:textId="77777777" w:rsidR="00000000" w:rsidRDefault="00000000">
      <w:pPr>
        <w:pStyle w:val="StandardWeb"/>
        <w:spacing w:after="0" w:afterAutospacing="0"/>
      </w:pPr>
    </w:p>
    <w:p w14:paraId="3484CC9C" w14:textId="77777777" w:rsidR="00000000" w:rsidRDefault="00000000">
      <w:pPr>
        <w:pStyle w:val="StandardWeb"/>
        <w:spacing w:after="0" w:afterAutospacing="0"/>
      </w:pPr>
      <w:r>
        <w:rPr>
          <w:rStyle w:val="Fett"/>
        </w:rPr>
        <w:t>Ernst, Hans: Wo die Alpenrosen blühn</w:t>
      </w:r>
    </w:p>
    <w:p w14:paraId="65AA5BAE" w14:textId="77777777" w:rsidR="00000000" w:rsidRDefault="00000000">
      <w:pPr>
        <w:pStyle w:val="StandardWeb"/>
        <w:spacing w:after="0" w:afterAutospacing="0"/>
      </w:pPr>
      <w:r>
        <w:t>Sprecher: Christine Dorner. Dauer: 486 Minuten.</w:t>
      </w:r>
      <w:r>
        <w:br/>
        <w:t>Klaus Bruckner, der Erbe des Erlenhofes, denkt immer noch gerne an seine Kindheitsfreundin zurück, Prinzessin Waltraud von Rankenstein. Ungeachtet aller Standesunterschiede durfte er seinerzeit auf dem Schloss das Geigenspiel erlernen und sie auf dem Klavier begleiten. Nach zwei Jahren Trennung trifft er endlich wieder auf seine einstige Spielkameradin.</w:t>
      </w:r>
      <w:r>
        <w:br/>
        <w:t>Buch-Nr.: 46196</w:t>
      </w:r>
    </w:p>
    <w:p w14:paraId="538C0856" w14:textId="77777777" w:rsidR="00000000" w:rsidRDefault="00000000">
      <w:pPr>
        <w:pStyle w:val="StandardWeb"/>
        <w:spacing w:after="0" w:afterAutospacing="0"/>
      </w:pPr>
    </w:p>
    <w:p w14:paraId="3E28BB2F" w14:textId="77777777" w:rsidR="00000000" w:rsidRDefault="00000000">
      <w:pPr>
        <w:pStyle w:val="StandardWeb"/>
        <w:spacing w:after="0" w:afterAutospacing="0"/>
      </w:pPr>
      <w:r>
        <w:rPr>
          <w:rStyle w:val="Fett"/>
        </w:rPr>
        <w:t>Ernst, Hans: Wo die Bergtannen rauschen</w:t>
      </w:r>
    </w:p>
    <w:p w14:paraId="3BA1E226" w14:textId="77777777" w:rsidR="00000000" w:rsidRDefault="00000000">
      <w:pPr>
        <w:pStyle w:val="StandardWeb"/>
        <w:spacing w:after="0" w:afterAutospacing="0"/>
      </w:pPr>
      <w:r>
        <w:t>Sprecher: Karl Herbst. Dauer: 431 Minuten.</w:t>
      </w:r>
      <w:r>
        <w:br/>
        <w:t>Als eines Tages die bildschöne Verona als Sommergast am Einödhof eintrifft, bringt sie die vier schweigsamen, verschlossenen Brüder gehörig durcheinander.</w:t>
      </w:r>
      <w:r>
        <w:br/>
        <w:t>Buch-Nr.: 50239</w:t>
      </w:r>
    </w:p>
    <w:p w14:paraId="4C6DB11B" w14:textId="77777777" w:rsidR="00000000" w:rsidRDefault="00000000">
      <w:pPr>
        <w:pStyle w:val="StandardWeb"/>
        <w:spacing w:after="0" w:afterAutospacing="0"/>
      </w:pPr>
    </w:p>
    <w:p w14:paraId="273048D4" w14:textId="77777777" w:rsidR="00000000" w:rsidRDefault="00000000">
      <w:pPr>
        <w:pStyle w:val="StandardWeb"/>
        <w:spacing w:after="0" w:afterAutospacing="0"/>
      </w:pPr>
      <w:r>
        <w:rPr>
          <w:rStyle w:val="Fett"/>
        </w:rPr>
        <w:t>Ernst, Hans: Wo die Heimatglocken läuten</w:t>
      </w:r>
    </w:p>
    <w:p w14:paraId="0266B5B3" w14:textId="77777777" w:rsidR="00000000" w:rsidRDefault="00000000">
      <w:pPr>
        <w:pStyle w:val="StandardWeb"/>
        <w:spacing w:after="0" w:afterAutospacing="0"/>
      </w:pPr>
      <w:r>
        <w:t>Sprecher: Elisabeth Opitz. Dauer: 369 Minuten.</w:t>
      </w:r>
      <w:r>
        <w:br/>
        <w:t>Ein schwerwiegendes Missgeschick treibt den Sohn des Oberhofbauern in die Fremde.</w:t>
      </w:r>
      <w:r>
        <w:br/>
        <w:t>Buch-Nr.: 52203</w:t>
      </w:r>
    </w:p>
    <w:p w14:paraId="39554ED9" w14:textId="77777777" w:rsidR="00000000" w:rsidRDefault="00000000">
      <w:pPr>
        <w:pStyle w:val="StandardWeb"/>
        <w:spacing w:after="0" w:afterAutospacing="0"/>
      </w:pPr>
    </w:p>
    <w:p w14:paraId="18BEA4DE" w14:textId="77777777" w:rsidR="00000000" w:rsidRDefault="00000000">
      <w:pPr>
        <w:pStyle w:val="StandardWeb"/>
        <w:spacing w:after="0" w:afterAutospacing="0"/>
      </w:pPr>
      <w:r>
        <w:rPr>
          <w:rStyle w:val="Fett"/>
        </w:rPr>
        <w:t>Ernst, Hans: Wolken über den Trogglerhof</w:t>
      </w:r>
    </w:p>
    <w:p w14:paraId="64C78E72" w14:textId="77777777" w:rsidR="00000000" w:rsidRDefault="00000000">
      <w:pPr>
        <w:pStyle w:val="StandardWeb"/>
        <w:spacing w:after="0" w:afterAutospacing="0"/>
      </w:pPr>
      <w:r>
        <w:t>Sprecher: Ute Seiderer. Dauer: 437 Minuten.</w:t>
      </w:r>
      <w:r>
        <w:br/>
        <w:t xml:space="preserve">Kilian Troggler kann es nicht glauben, dass seine über alles geliebte Agnes, die sich in der </w:t>
      </w:r>
      <w:r>
        <w:lastRenderedPageBreak/>
        <w:t>Fremde in die Herzen der Menschen gesungen hat, ihm unverbrüchlich treu geblieben ist.</w:t>
      </w:r>
      <w:r>
        <w:br/>
        <w:t>Buch-Nr.: 42664</w:t>
      </w:r>
    </w:p>
    <w:p w14:paraId="56B09549" w14:textId="77777777" w:rsidR="00000000" w:rsidRDefault="00000000">
      <w:pPr>
        <w:pStyle w:val="StandardWeb"/>
        <w:spacing w:after="0" w:afterAutospacing="0"/>
      </w:pPr>
    </w:p>
    <w:p w14:paraId="4F5C049C" w14:textId="77777777" w:rsidR="00000000" w:rsidRDefault="00000000">
      <w:pPr>
        <w:pStyle w:val="StandardWeb"/>
        <w:spacing w:after="0" w:afterAutospacing="0"/>
      </w:pPr>
      <w:r>
        <w:rPr>
          <w:rStyle w:val="Fett"/>
        </w:rPr>
        <w:t>Ernst, Hans: Xaver Nonnenbruch</w:t>
      </w:r>
    </w:p>
    <w:p w14:paraId="1829AE83" w14:textId="77777777" w:rsidR="00000000" w:rsidRDefault="00000000">
      <w:pPr>
        <w:pStyle w:val="StandardWeb"/>
        <w:spacing w:after="0" w:afterAutospacing="0"/>
      </w:pPr>
      <w:r>
        <w:t>Sprecher: Rosemarie Weißenberger. Dauer: 399 Minuten.</w:t>
      </w:r>
      <w:r>
        <w:br/>
        <w:t>Monika Leitinger hat sich nie große Gedanken darüber gemacht, dass sie Florian Taferner heiraten soll, es hat ihr sogar geschmeichelt, einmal die Bäuerin des größten Hotels im Loraschtal zu werden. Dann aber tritt Xaver Nonnenbruch in ihr Leben und der Vergleich, den sie zwischen ihm und dem Florian anstellt, fällt nicht zum Vorteil für ihren Verlobten aus.</w:t>
      </w:r>
      <w:r>
        <w:br/>
        <w:t>Buch-Nr.: 44567</w:t>
      </w:r>
    </w:p>
    <w:p w14:paraId="1218A944" w14:textId="77777777" w:rsidR="00000000" w:rsidRDefault="00000000">
      <w:pPr>
        <w:pStyle w:val="StandardWeb"/>
        <w:spacing w:after="0" w:afterAutospacing="0"/>
      </w:pPr>
    </w:p>
    <w:p w14:paraId="572248BA" w14:textId="77777777" w:rsidR="00000000" w:rsidRDefault="00000000">
      <w:pPr>
        <w:pStyle w:val="StandardWeb"/>
        <w:spacing w:after="0" w:afterAutospacing="0"/>
      </w:pPr>
      <w:r>
        <w:rPr>
          <w:rStyle w:val="Fett"/>
        </w:rPr>
        <w:t>Ernst, Hans: Zwischen Sturm und Stille</w:t>
      </w:r>
    </w:p>
    <w:p w14:paraId="594CFC28" w14:textId="77777777" w:rsidR="00000000" w:rsidRDefault="00000000">
      <w:pPr>
        <w:pStyle w:val="StandardWeb"/>
        <w:spacing w:after="0" w:afterAutospacing="0"/>
      </w:pPr>
      <w:r>
        <w:t>Sprecher: Suzan Smadi. Dauer: 412 Minuten.</w:t>
      </w:r>
      <w:r>
        <w:br/>
        <w:t>Die Kinder zweier verfeindeter Hofbauern verlieben sich. Glücklicherweise erkennt die junge Frau rechtzeitig den unzuverlässigen Charakter ihres Verehrers und gibt ihr Jawort einem älteren Witwer, mit dem sie glücklich wird.</w:t>
      </w:r>
      <w:r>
        <w:br/>
        <w:t>Buch-Nr.: 52205</w:t>
      </w:r>
    </w:p>
    <w:p w14:paraId="79727CA5" w14:textId="77777777" w:rsidR="00000000" w:rsidRDefault="00000000">
      <w:pPr>
        <w:pStyle w:val="StandardWeb"/>
        <w:spacing w:after="0" w:afterAutospacing="0"/>
      </w:pPr>
    </w:p>
    <w:p w14:paraId="3824B848" w14:textId="77777777" w:rsidR="00000000" w:rsidRDefault="00000000">
      <w:pPr>
        <w:pStyle w:val="StandardWeb"/>
        <w:spacing w:after="0" w:afterAutospacing="0"/>
      </w:pPr>
      <w:r>
        <w:rPr>
          <w:rStyle w:val="Fett"/>
        </w:rPr>
        <w:t>Eschbach, Lothar: Immer kannst du auf mich zählen</w:t>
      </w:r>
    </w:p>
    <w:p w14:paraId="73BE8330" w14:textId="77777777" w:rsidR="00000000" w:rsidRDefault="00000000">
      <w:pPr>
        <w:pStyle w:val="StandardWeb"/>
        <w:spacing w:after="0" w:afterAutospacing="0"/>
      </w:pPr>
      <w:r>
        <w:t>Sprecher: Günter Schoßböck. Dauer: 165 Minuten.</w:t>
      </w:r>
      <w:r>
        <w:br/>
        <w:t>Der reiche Sägewerksbesitzer Haltinger gilt als der ungekrönte König von Blaichau in Oberbayern. Als sein Sohn Toni die Tochter des verfeindeten Stegmüller heiraten will, jagt er ihn aus dem Haus. Nur der geheimnisvolle Einsiedler Sebastian kann den jungen Leuten helfen, denn er ist der Einzige, vor dem der alte Haltinger zittert. Warum wohl?</w:t>
      </w:r>
      <w:r>
        <w:br/>
        <w:t>Buch-Nr.: 54329</w:t>
      </w:r>
    </w:p>
    <w:p w14:paraId="6EBBAAE4" w14:textId="77777777" w:rsidR="00000000" w:rsidRDefault="00000000">
      <w:pPr>
        <w:pStyle w:val="StandardWeb"/>
        <w:spacing w:after="0" w:afterAutospacing="0"/>
      </w:pPr>
    </w:p>
    <w:p w14:paraId="3097E0BE" w14:textId="77777777" w:rsidR="00000000" w:rsidRDefault="00000000">
      <w:pPr>
        <w:pStyle w:val="StandardWeb"/>
        <w:spacing w:after="0" w:afterAutospacing="0"/>
      </w:pPr>
      <w:r>
        <w:rPr>
          <w:rStyle w:val="Fett"/>
        </w:rPr>
        <w:t>Faldbakken, Matias: Armes Ding</w:t>
      </w:r>
    </w:p>
    <w:p w14:paraId="4D95B2DD" w14:textId="77777777" w:rsidR="00000000" w:rsidRDefault="00000000">
      <w:pPr>
        <w:pStyle w:val="StandardWeb"/>
        <w:spacing w:after="0" w:afterAutospacing="0"/>
      </w:pPr>
      <w:r>
        <w:t>Sprecher: Annina Walt. Dauer: 318 Minuten.</w:t>
      </w:r>
      <w:r>
        <w:br/>
        <w:t>Der einsame Waisenjunge Oskar arbeitet für Kost und Logis auf dem Hof von Aud und Olav Blum. Im Wald entdeckt Oskar ein verwahrlostes Kind, das er einfängt und mit nach Hause nimmt. Das Kind leidet an Wachstumsstörungen und kann kaum sprechen. Doch unter der Obhut von Oskar entwickelt es sich in rasantem Tempo zu einer hübschen jungen Frau, die die Ordnung auf dem Hof durcheinanderwirbelt.</w:t>
      </w:r>
      <w:r>
        <w:br/>
        <w:t>Buch-Nr.: 57493</w:t>
      </w:r>
    </w:p>
    <w:p w14:paraId="02FB99F6" w14:textId="77777777" w:rsidR="00000000" w:rsidRDefault="00000000">
      <w:pPr>
        <w:pStyle w:val="StandardWeb"/>
        <w:spacing w:after="0" w:afterAutospacing="0"/>
      </w:pPr>
    </w:p>
    <w:p w14:paraId="094E2566" w14:textId="77777777" w:rsidR="00000000" w:rsidRDefault="00000000">
      <w:pPr>
        <w:pStyle w:val="StandardWeb"/>
        <w:spacing w:after="0" w:afterAutospacing="0"/>
      </w:pPr>
      <w:r>
        <w:rPr>
          <w:rStyle w:val="Fett"/>
        </w:rPr>
        <w:t>Falk, Heddy: Werkstatt in Grinzing</w:t>
      </w:r>
    </w:p>
    <w:p w14:paraId="15FD61EC" w14:textId="77777777" w:rsidR="00000000" w:rsidRDefault="00000000">
      <w:pPr>
        <w:pStyle w:val="StandardWeb"/>
        <w:spacing w:after="0" w:afterAutospacing="0"/>
      </w:pPr>
      <w:r>
        <w:lastRenderedPageBreak/>
        <w:t>Sprecher: Karl Mittner. Dauer: 504 Minuten.</w:t>
      </w:r>
      <w:r>
        <w:br/>
        <w:t>Lebensfrohes Wien.</w:t>
      </w:r>
      <w:r>
        <w:br/>
        <w:t>Buch-Nr.: 44165</w:t>
      </w:r>
    </w:p>
    <w:p w14:paraId="34A2571E" w14:textId="77777777" w:rsidR="00000000" w:rsidRDefault="00000000">
      <w:pPr>
        <w:pStyle w:val="StandardWeb"/>
        <w:spacing w:after="0" w:afterAutospacing="0"/>
      </w:pPr>
    </w:p>
    <w:p w14:paraId="52F4F3ED" w14:textId="77777777" w:rsidR="00000000" w:rsidRDefault="00000000">
      <w:pPr>
        <w:pStyle w:val="StandardWeb"/>
        <w:spacing w:after="0" w:afterAutospacing="0"/>
      </w:pPr>
      <w:r>
        <w:rPr>
          <w:rStyle w:val="Fett"/>
        </w:rPr>
        <w:t>Federer, Heinrich: Berge und Menschen</w:t>
      </w:r>
    </w:p>
    <w:p w14:paraId="1A3E9B03" w14:textId="77777777" w:rsidR="00000000" w:rsidRDefault="00000000">
      <w:pPr>
        <w:pStyle w:val="StandardWeb"/>
        <w:spacing w:after="0" w:afterAutospacing="0"/>
      </w:pPr>
      <w:r>
        <w:t>Sprecher: Heinz Woester. Dauer: 1110 Minuten.</w:t>
      </w:r>
      <w:r>
        <w:br/>
        <w:t>Pilatus - mit dem Namen dieses seines berühmten Heimatberges am Vierwaldstätter See wird der Bergführer Marx Omlis gerufen. Sein Vater hatte ihn zwar zum Studium bestimmt aber er ist kein Stubenhocker. Als der väterliche Hof in Konkurs geht, kommt Marx von diesem lästigen Zwange frei. Gegen den Willen der Familie holt er sich seine Frau auf das kleine, von der Mutter ererbte Berggut...</w:t>
      </w:r>
      <w:r>
        <w:br/>
        <w:t>Buch-Nr.: 40294</w:t>
      </w:r>
    </w:p>
    <w:p w14:paraId="6ECD7E08" w14:textId="77777777" w:rsidR="00000000" w:rsidRDefault="00000000">
      <w:pPr>
        <w:pStyle w:val="StandardWeb"/>
        <w:spacing w:after="0" w:afterAutospacing="0"/>
      </w:pPr>
    </w:p>
    <w:p w14:paraId="5C68DEBB" w14:textId="77777777" w:rsidR="00000000" w:rsidRDefault="00000000">
      <w:pPr>
        <w:pStyle w:val="StandardWeb"/>
        <w:spacing w:after="0" w:afterAutospacing="0"/>
      </w:pPr>
      <w:r>
        <w:rPr>
          <w:rStyle w:val="Fett"/>
        </w:rPr>
        <w:t>Fellner, Fritz: Der Freiwald</w:t>
      </w:r>
    </w:p>
    <w:p w14:paraId="3E35A671" w14:textId="77777777" w:rsidR="00000000" w:rsidRDefault="00000000">
      <w:pPr>
        <w:pStyle w:val="StandardWeb"/>
        <w:spacing w:after="0" w:afterAutospacing="0"/>
      </w:pPr>
      <w:r>
        <w:t>Sprecher: Gerhard Karzel. Dauer: 165 Minuten.</w:t>
      </w:r>
      <w:r>
        <w:br/>
        <w:t>Mühlviertler Dorferinnerungen.</w:t>
      </w:r>
      <w:r>
        <w:br/>
        <w:t>Buch-Nr.: 45233</w:t>
      </w:r>
    </w:p>
    <w:p w14:paraId="2B3F1638" w14:textId="77777777" w:rsidR="00000000" w:rsidRDefault="00000000">
      <w:pPr>
        <w:pStyle w:val="StandardWeb"/>
        <w:spacing w:after="0" w:afterAutospacing="0"/>
      </w:pPr>
    </w:p>
    <w:p w14:paraId="2E441BAA" w14:textId="77777777" w:rsidR="00000000" w:rsidRDefault="00000000">
      <w:pPr>
        <w:pStyle w:val="StandardWeb"/>
        <w:spacing w:after="0" w:afterAutospacing="0"/>
      </w:pPr>
      <w:r>
        <w:rPr>
          <w:rStyle w:val="Fett"/>
        </w:rPr>
        <w:t>Fendl, Josef: Historische Erzählungen aus dem Bayerischen Wald</w:t>
      </w:r>
    </w:p>
    <w:p w14:paraId="05E620E1" w14:textId="77777777" w:rsidR="00000000" w:rsidRDefault="00000000">
      <w:pPr>
        <w:pStyle w:val="StandardWeb"/>
        <w:spacing w:after="0" w:afterAutospacing="0"/>
      </w:pPr>
      <w:r>
        <w:t>Sprecher: Karl Krittl. Dauer: 458 Minuten.</w:t>
      </w:r>
      <w:r>
        <w:br/>
        <w:t>Inhalt: Gunther im Wald; Englmar und der Knecht; Ludwig und Ludmilla; Der Stumme von Bogen; Der Brennberger; Das Deggendorfer Judenmassaker; Peter Ecker von Eck; Raubritter auf der Donau; Coronella, Die unheiligen Drei Könige von Stauf; Die Hunde zu Weißenstein; Wie Altdorfer dem Sattelpogner den Teufel an die Wand malte; Die Wandlunge des Haimeran Nußberger; Die Schwedenhochzeit...</w:t>
      </w:r>
      <w:r>
        <w:br/>
        <w:t>Buch-Nr.: 42560</w:t>
      </w:r>
    </w:p>
    <w:p w14:paraId="6887FC3A" w14:textId="77777777" w:rsidR="00000000" w:rsidRDefault="00000000">
      <w:pPr>
        <w:pStyle w:val="StandardWeb"/>
        <w:spacing w:after="0" w:afterAutospacing="0"/>
      </w:pPr>
    </w:p>
    <w:p w14:paraId="43E42884" w14:textId="77777777" w:rsidR="00000000" w:rsidRDefault="00000000">
      <w:pPr>
        <w:pStyle w:val="StandardWeb"/>
        <w:spacing w:after="0" w:afterAutospacing="0"/>
      </w:pPr>
      <w:r>
        <w:rPr>
          <w:rStyle w:val="Fett"/>
        </w:rPr>
        <w:t>Ferolli, Beatrice: Schlosshotel Orth</w:t>
      </w:r>
    </w:p>
    <w:p w14:paraId="22F33BED" w14:textId="77777777" w:rsidR="00000000" w:rsidRDefault="00000000">
      <w:pPr>
        <w:pStyle w:val="StandardWeb"/>
        <w:spacing w:after="0" w:afterAutospacing="0"/>
      </w:pPr>
      <w:r>
        <w:t>Sprecher: Birgit Machalissa. Dauer: 666 Minuten.</w:t>
      </w:r>
      <w:r>
        <w:br/>
        <w:t>Von den Freuden und Sorgen der Familie Hofer erzählt dieses Buch, das mit der Fernsehserie "Schlosshotel Orth", die ORF und ZDF ausstrahlte, parallel läuft.</w:t>
      </w:r>
      <w:r>
        <w:br/>
        <w:t>Buch-Nr.: 46153</w:t>
      </w:r>
    </w:p>
    <w:p w14:paraId="684EC31E" w14:textId="77777777" w:rsidR="00000000" w:rsidRDefault="00000000">
      <w:pPr>
        <w:pStyle w:val="StandardWeb"/>
        <w:spacing w:after="0" w:afterAutospacing="0"/>
      </w:pPr>
    </w:p>
    <w:p w14:paraId="30A055CD" w14:textId="77777777" w:rsidR="00000000" w:rsidRDefault="00000000">
      <w:pPr>
        <w:pStyle w:val="StandardWeb"/>
        <w:spacing w:after="0" w:afterAutospacing="0"/>
      </w:pPr>
      <w:r>
        <w:rPr>
          <w:rStyle w:val="Fett"/>
        </w:rPr>
        <w:t>Fink, Aloys: Gras unterm Schnee</w:t>
      </w:r>
    </w:p>
    <w:p w14:paraId="120875A3" w14:textId="77777777" w:rsidR="00000000" w:rsidRDefault="00000000">
      <w:pPr>
        <w:pStyle w:val="StandardWeb"/>
        <w:spacing w:after="0" w:afterAutospacing="0"/>
      </w:pPr>
      <w:r>
        <w:t>Sprecher: Ernst Wolfram Marboe. Dauer: 489 Minuten.</w:t>
      </w:r>
      <w:r>
        <w:br/>
        <w:t xml:space="preserve">Schriftsteller Baumann will im Bayerischen Wald eine Erzählung schreiben. Er begegnet dort </w:t>
      </w:r>
      <w:r>
        <w:lastRenderedPageBreak/>
        <w:t>dem 14jährigen Mädchen Bara, das sich laut Auskunft der Dörfler seit dem Tod seines Vaters völlig verändert hat. Baumann nimmt sich Baras an, und schließlich können die Umstände um den Tod des Vaters geklärt werden: Es war Mord...</w:t>
      </w:r>
      <w:r>
        <w:br/>
        <w:t>Buch-Nr.: 40673</w:t>
      </w:r>
    </w:p>
    <w:p w14:paraId="6995B1B9" w14:textId="77777777" w:rsidR="00000000" w:rsidRDefault="00000000">
      <w:pPr>
        <w:pStyle w:val="StandardWeb"/>
        <w:spacing w:after="0" w:afterAutospacing="0"/>
      </w:pPr>
    </w:p>
    <w:p w14:paraId="2ECFF94C" w14:textId="77777777" w:rsidR="00000000" w:rsidRDefault="00000000">
      <w:pPr>
        <w:pStyle w:val="StandardWeb"/>
        <w:spacing w:after="0" w:afterAutospacing="0"/>
      </w:pPr>
      <w:r>
        <w:rPr>
          <w:rStyle w:val="Fett"/>
        </w:rPr>
        <w:t>Forstmaier, Rosemarie: Alle Wege führen zu dir. Barbaras innere Stimme</w:t>
      </w:r>
    </w:p>
    <w:p w14:paraId="7B9BB272" w14:textId="77777777" w:rsidR="00000000" w:rsidRDefault="00000000">
      <w:pPr>
        <w:pStyle w:val="StandardWeb"/>
        <w:spacing w:after="0" w:afterAutospacing="0"/>
      </w:pPr>
      <w:r>
        <w:t>Sprecher: Brigitte Slezak. Dauer: 435 Minuten.</w:t>
      </w:r>
      <w:r>
        <w:br/>
        <w:t>Zwei Heimatromane in einem Doppelband vereint, deren Hauptperson jeweils eine charakterstarke und mutige Frau ist. Zum einen eine Schilehrerin, die ihren Träumen folgt und zum anderen eine Bauerntochter, die als Magd getarnt in kriminalistischer Mission unterwegs ist.</w:t>
      </w:r>
      <w:r>
        <w:br/>
        <w:t>Buch-Nr.: 50469</w:t>
      </w:r>
    </w:p>
    <w:p w14:paraId="1F19B774" w14:textId="77777777" w:rsidR="00000000" w:rsidRDefault="00000000">
      <w:pPr>
        <w:pStyle w:val="StandardWeb"/>
        <w:spacing w:after="0" w:afterAutospacing="0"/>
      </w:pPr>
    </w:p>
    <w:p w14:paraId="389F9051" w14:textId="77777777" w:rsidR="00000000" w:rsidRDefault="00000000">
      <w:pPr>
        <w:pStyle w:val="StandardWeb"/>
        <w:spacing w:after="0" w:afterAutospacing="0"/>
      </w:pPr>
      <w:r>
        <w:rPr>
          <w:rStyle w:val="Fett"/>
        </w:rPr>
        <w:t>Forstmaier, Rosemarie: Der Alte vom Rotwandkar</w:t>
      </w:r>
    </w:p>
    <w:p w14:paraId="5C704F96" w14:textId="77777777" w:rsidR="00000000" w:rsidRDefault="00000000">
      <w:pPr>
        <w:pStyle w:val="StandardWeb"/>
        <w:spacing w:after="0" w:afterAutospacing="0"/>
      </w:pPr>
      <w:r>
        <w:t>Sprecher: Alois Frank. Dauer: 363 Minuten.</w:t>
      </w:r>
      <w:r>
        <w:br/>
        <w:t>Der alte Ropfen-Pauli schützt das Leben eines weißen Gamsbockes.</w:t>
      </w:r>
      <w:r>
        <w:br/>
        <w:t>Buch-Nr.: 45282</w:t>
      </w:r>
    </w:p>
    <w:p w14:paraId="5BAA175D" w14:textId="77777777" w:rsidR="00000000" w:rsidRDefault="00000000">
      <w:pPr>
        <w:pStyle w:val="StandardWeb"/>
        <w:spacing w:after="0" w:afterAutospacing="0"/>
      </w:pPr>
    </w:p>
    <w:p w14:paraId="274F3DE0" w14:textId="77777777" w:rsidR="00000000" w:rsidRDefault="00000000">
      <w:pPr>
        <w:pStyle w:val="StandardWeb"/>
        <w:spacing w:after="0" w:afterAutospacing="0"/>
      </w:pPr>
      <w:r>
        <w:rPr>
          <w:rStyle w:val="Fett"/>
        </w:rPr>
        <w:t>Forstmaier, Rosemarie: Der Hoferbe</w:t>
      </w:r>
    </w:p>
    <w:p w14:paraId="26059437" w14:textId="77777777" w:rsidR="00000000" w:rsidRDefault="00000000">
      <w:pPr>
        <w:pStyle w:val="StandardWeb"/>
        <w:spacing w:after="0" w:afterAutospacing="0"/>
      </w:pPr>
      <w:r>
        <w:t>Sprecher: Rosemarie Weißenberger. Dauer: 295 Minuten.</w:t>
      </w:r>
      <w:r>
        <w:br/>
        <w:t>Das erfüllte Leben der Kuglmüllerin neigt sich dem Ende zu. Doch eines liegt ihr schwer auf der Seele - ihr Sohn Heini, der Hoferbe, ist ein schwacher, dem Alkohol verfallener Mensch. Und so ringt die Kuglmüllerin, bevor ihr Lebenslicht endgültig erlischt, dem Ziehsohn Leonhard ein großes und schicksalsträchtiges Versprechen ab: Er soll dem Sohn beistehen...</w:t>
      </w:r>
      <w:r>
        <w:br/>
        <w:t>Buch-Nr.: 44840</w:t>
      </w:r>
    </w:p>
    <w:p w14:paraId="3F13D3A7" w14:textId="77777777" w:rsidR="00000000" w:rsidRDefault="00000000">
      <w:pPr>
        <w:pStyle w:val="StandardWeb"/>
        <w:spacing w:after="0" w:afterAutospacing="0"/>
      </w:pPr>
    </w:p>
    <w:p w14:paraId="76AB870E" w14:textId="77777777" w:rsidR="00000000" w:rsidRDefault="00000000">
      <w:pPr>
        <w:pStyle w:val="StandardWeb"/>
        <w:spacing w:after="0" w:afterAutospacing="0"/>
      </w:pPr>
      <w:r>
        <w:rPr>
          <w:rStyle w:val="Fett"/>
        </w:rPr>
        <w:t>Forstmaier, Rosemarie: Der lautlose Kampf</w:t>
      </w:r>
    </w:p>
    <w:p w14:paraId="2D6918AD" w14:textId="77777777" w:rsidR="00000000" w:rsidRDefault="00000000">
      <w:pPr>
        <w:pStyle w:val="StandardWeb"/>
        <w:spacing w:after="0" w:afterAutospacing="0"/>
      </w:pPr>
      <w:r>
        <w:t>Sprecher: Christine Dorner. Dauer: 315 Minuten.</w:t>
      </w:r>
      <w:r>
        <w:br/>
        <w:t>Der Oberjäger Leingartner ist besessen von der Idee, Marlies, die Frau des ihm untergebenen Jägers Rupert, für sich zu gewinnen. Liebe und Hass treiben ihn in seiner Verblendung zu einer schändlichen Tat, die Rupert das Leben kostet. War der Absturz mit dem Heuschlitten ein Unfall oder vorsätzlicher Mord?</w:t>
      </w:r>
      <w:r>
        <w:br/>
        <w:t>Buch-Nr.: 45352</w:t>
      </w:r>
    </w:p>
    <w:p w14:paraId="33E4709A" w14:textId="77777777" w:rsidR="00000000" w:rsidRDefault="00000000">
      <w:pPr>
        <w:pStyle w:val="StandardWeb"/>
        <w:spacing w:after="0" w:afterAutospacing="0"/>
      </w:pPr>
    </w:p>
    <w:p w14:paraId="5DC08FEC" w14:textId="77777777" w:rsidR="00000000" w:rsidRDefault="00000000">
      <w:pPr>
        <w:pStyle w:val="StandardWeb"/>
        <w:spacing w:after="0" w:afterAutospacing="0"/>
      </w:pPr>
      <w:r>
        <w:rPr>
          <w:rStyle w:val="Fett"/>
        </w:rPr>
        <w:t>Forstmaier, Rosemarie: Der leise Ruf</w:t>
      </w:r>
    </w:p>
    <w:p w14:paraId="3F5E319E" w14:textId="77777777" w:rsidR="00000000" w:rsidRDefault="00000000">
      <w:pPr>
        <w:pStyle w:val="StandardWeb"/>
        <w:spacing w:after="0" w:afterAutospacing="0"/>
      </w:pPr>
      <w:r>
        <w:lastRenderedPageBreak/>
        <w:t>Sprecher: Klaus Händl. Dauer: 350 Minuten.</w:t>
      </w:r>
      <w:r>
        <w:br/>
        <w:t>Der Bau einer Bergbahn sorgt für Aufregung in dem idyllisch gelegenen Dorf Moosham.</w:t>
      </w:r>
      <w:r>
        <w:br/>
        <w:t>Buch-Nr.: 45126</w:t>
      </w:r>
    </w:p>
    <w:p w14:paraId="1BA24EEC" w14:textId="77777777" w:rsidR="00000000" w:rsidRDefault="00000000">
      <w:pPr>
        <w:pStyle w:val="StandardWeb"/>
        <w:spacing w:after="0" w:afterAutospacing="0"/>
      </w:pPr>
    </w:p>
    <w:p w14:paraId="3CBA6304" w14:textId="77777777" w:rsidR="00000000" w:rsidRDefault="00000000">
      <w:pPr>
        <w:pStyle w:val="StandardWeb"/>
        <w:spacing w:after="0" w:afterAutospacing="0"/>
      </w:pPr>
      <w:r>
        <w:rPr>
          <w:rStyle w:val="Fett"/>
        </w:rPr>
        <w:t>Forstmaier, Rosemarie: Tumult beim Ochsenwirt</w:t>
      </w:r>
    </w:p>
    <w:p w14:paraId="55755B88" w14:textId="77777777" w:rsidR="00000000" w:rsidRDefault="00000000">
      <w:pPr>
        <w:pStyle w:val="StandardWeb"/>
        <w:spacing w:after="0" w:afterAutospacing="0"/>
      </w:pPr>
      <w:r>
        <w:t>Sprecher: Alois Frank. Dauer: 285 Minuten.</w:t>
      </w:r>
      <w:r>
        <w:br/>
        <w:t>Wirtstöchterl, armer Bursche und Baron.</w:t>
      </w:r>
      <w:r>
        <w:br/>
        <w:t>Buch-Nr.: 45433</w:t>
      </w:r>
    </w:p>
    <w:p w14:paraId="12454A66" w14:textId="77777777" w:rsidR="00000000" w:rsidRDefault="00000000">
      <w:pPr>
        <w:pStyle w:val="StandardWeb"/>
        <w:spacing w:after="0" w:afterAutospacing="0"/>
      </w:pPr>
    </w:p>
    <w:p w14:paraId="0743E44E" w14:textId="77777777" w:rsidR="00000000" w:rsidRDefault="00000000">
      <w:pPr>
        <w:pStyle w:val="StandardWeb"/>
        <w:spacing w:after="0" w:afterAutospacing="0"/>
      </w:pPr>
      <w:r>
        <w:rPr>
          <w:rStyle w:val="Fett"/>
        </w:rPr>
        <w:t>Forstmaier, Rosemarie: Wege ins Moor</w:t>
      </w:r>
    </w:p>
    <w:p w14:paraId="529A2F1F" w14:textId="77777777" w:rsidR="00000000" w:rsidRDefault="00000000">
      <w:pPr>
        <w:pStyle w:val="StandardWeb"/>
        <w:spacing w:after="0" w:afterAutospacing="0"/>
      </w:pPr>
      <w:r>
        <w:t>Sprecher: Johanna Brix. Dauer: 370 Minuten.</w:t>
      </w:r>
      <w:r>
        <w:br/>
        <w:t>Der Moorhof ist seinen Bewohnern zur lieb gewonnenen Heimat geworden. In tief verwurzeltem Gottvertrauen und mit fester Hand leitet Sophie, die Hauserin, die Geschicke des Hofes. So kommen die Hof-Bewohner hier, in der Nähe des Hochmoors, ihrer Pflicht nach. Doch die scheinbare Harmonie und Ordnung trügt: Es geschehen seltsame Dinge auf dem Hof...</w:t>
      </w:r>
      <w:r>
        <w:br/>
        <w:t>Buch-Nr.: 44877</w:t>
      </w:r>
    </w:p>
    <w:p w14:paraId="000E873E" w14:textId="77777777" w:rsidR="00000000" w:rsidRDefault="00000000">
      <w:pPr>
        <w:pStyle w:val="StandardWeb"/>
        <w:spacing w:after="0" w:afterAutospacing="0"/>
      </w:pPr>
    </w:p>
    <w:p w14:paraId="4866F3DF" w14:textId="77777777" w:rsidR="00000000" w:rsidRDefault="00000000">
      <w:pPr>
        <w:pStyle w:val="StandardWeb"/>
        <w:spacing w:after="0" w:afterAutospacing="0"/>
      </w:pPr>
      <w:r>
        <w:rPr>
          <w:rStyle w:val="Fett"/>
        </w:rPr>
        <w:t>Forstmaier, Rosemarie: Wenn der Wald rauschig wird</w:t>
      </w:r>
    </w:p>
    <w:p w14:paraId="30A67B25" w14:textId="77777777" w:rsidR="00000000" w:rsidRDefault="00000000">
      <w:pPr>
        <w:pStyle w:val="StandardWeb"/>
        <w:spacing w:after="0" w:afterAutospacing="0"/>
      </w:pPr>
      <w:r>
        <w:t>Sprecher: Birgit Machalissa. Dauer: 342 Minuten.</w:t>
      </w:r>
      <w:r>
        <w:br/>
        <w:t>Alle sieben Jahre macht der Wald Hochzeit, und Fichten und Tannen tragen unzählige rote Blütenkerzen. Dieses Rauschigwerden, wie der Volksmund es nennt, macht auch den Menschen zu schaffen. Wäre sonst der Lenz vom Obereckerhof so vernarrt in die bildschöne "Jänische", die Zigeunerin, gewesen? Und was hatte sich in der Kammer des alten Knechtes kurz vor dessen Tod abgespielt?</w:t>
      </w:r>
      <w:r>
        <w:br/>
        <w:t>Buch-Nr.: 45256</w:t>
      </w:r>
    </w:p>
    <w:p w14:paraId="7DCF0657" w14:textId="77777777" w:rsidR="00000000" w:rsidRDefault="00000000">
      <w:pPr>
        <w:pStyle w:val="StandardWeb"/>
        <w:spacing w:after="0" w:afterAutospacing="0"/>
      </w:pPr>
    </w:p>
    <w:p w14:paraId="0A3337E3" w14:textId="77777777" w:rsidR="00000000" w:rsidRDefault="00000000">
      <w:pPr>
        <w:pStyle w:val="StandardWeb"/>
        <w:spacing w:after="0" w:afterAutospacing="0"/>
      </w:pPr>
      <w:r>
        <w:rPr>
          <w:rStyle w:val="Fett"/>
        </w:rPr>
        <w:t>Frenssen, Gustav: Jörn Uhl</w:t>
      </w:r>
    </w:p>
    <w:p w14:paraId="69F3B1BD" w14:textId="77777777" w:rsidR="00000000" w:rsidRDefault="00000000">
      <w:pPr>
        <w:pStyle w:val="StandardWeb"/>
        <w:spacing w:after="0" w:afterAutospacing="0"/>
      </w:pPr>
      <w:r>
        <w:t>Sprecher: Margret Schmidt-John. Dauer: 979 Minuten.</w:t>
      </w:r>
      <w:r>
        <w:br/>
        <w:t>Die Lebensgeschichte eines holsteinischen Bauernsohnes.</w:t>
      </w:r>
      <w:r>
        <w:br/>
        <w:t>Buch-Nr.: 43089</w:t>
      </w:r>
    </w:p>
    <w:p w14:paraId="44F69B4B" w14:textId="77777777" w:rsidR="00000000" w:rsidRDefault="00000000">
      <w:pPr>
        <w:pStyle w:val="StandardWeb"/>
        <w:spacing w:after="0" w:afterAutospacing="0"/>
      </w:pPr>
    </w:p>
    <w:p w14:paraId="43B05AD9" w14:textId="77777777" w:rsidR="00000000" w:rsidRDefault="00000000">
      <w:pPr>
        <w:pStyle w:val="StandardWeb"/>
        <w:spacing w:after="0" w:afterAutospacing="0"/>
      </w:pPr>
      <w:r>
        <w:rPr>
          <w:rStyle w:val="Fett"/>
        </w:rPr>
        <w:t>Freumbichler, Johann: Philomena Ellenhub</w:t>
      </w:r>
    </w:p>
    <w:p w14:paraId="5F99FF10" w14:textId="77777777" w:rsidR="00000000" w:rsidRDefault="00000000">
      <w:pPr>
        <w:pStyle w:val="StandardWeb"/>
        <w:spacing w:after="0" w:afterAutospacing="0"/>
      </w:pPr>
      <w:r>
        <w:t>Sprecher: Marianne Gerzner. Dauer: 1209 Minuten.</w:t>
      </w:r>
      <w:r>
        <w:br/>
        <w:t xml:space="preserve">Freumbichler, der Großvater Thomas Bernhards, erzählt in diesem Roman die Lebensgeschichte der Philomena Ellenhub, eines Bauernmädchens aus dem Salzburger Land. </w:t>
      </w:r>
      <w:r>
        <w:lastRenderedPageBreak/>
        <w:t>Den zeitlichen Rahmen bilden die Jahre 1830 -1848, die gekennzeichnet sind von Krieg und Frieden, Zusammenbruch und Wiederaufbau.</w:t>
      </w:r>
      <w:r>
        <w:br/>
        <w:t>Buch-Nr.: 40118</w:t>
      </w:r>
    </w:p>
    <w:p w14:paraId="31DAE68D" w14:textId="77777777" w:rsidR="00000000" w:rsidRDefault="00000000">
      <w:pPr>
        <w:pStyle w:val="StandardWeb"/>
        <w:spacing w:after="0" w:afterAutospacing="0"/>
      </w:pPr>
    </w:p>
    <w:p w14:paraId="35CB6B9E" w14:textId="77777777" w:rsidR="00000000" w:rsidRDefault="00000000">
      <w:pPr>
        <w:pStyle w:val="StandardWeb"/>
        <w:spacing w:after="0" w:afterAutospacing="0"/>
      </w:pPr>
      <w:r>
        <w:rPr>
          <w:rStyle w:val="Fett"/>
        </w:rPr>
        <w:t>Friedl, Paul: Als das Kornfeld blühte</w:t>
      </w:r>
    </w:p>
    <w:p w14:paraId="57EC4F4F" w14:textId="77777777" w:rsidR="00000000" w:rsidRDefault="00000000">
      <w:pPr>
        <w:pStyle w:val="StandardWeb"/>
        <w:spacing w:after="0" w:afterAutospacing="0"/>
      </w:pPr>
      <w:r>
        <w:t>Sprecher: Hildegard Sondermann. Dauer: 378 Minuten.</w:t>
      </w:r>
      <w:r>
        <w:br/>
        <w:t>Heimatroman aus dem Bayerischen Wald.</w:t>
      </w:r>
      <w:r>
        <w:br/>
        <w:t>Buch-Nr.: 54365</w:t>
      </w:r>
    </w:p>
    <w:p w14:paraId="1FAB6B68" w14:textId="77777777" w:rsidR="00000000" w:rsidRDefault="00000000">
      <w:pPr>
        <w:pStyle w:val="StandardWeb"/>
        <w:spacing w:after="0" w:afterAutospacing="0"/>
      </w:pPr>
    </w:p>
    <w:p w14:paraId="0E44493B" w14:textId="77777777" w:rsidR="00000000" w:rsidRDefault="00000000">
      <w:pPr>
        <w:pStyle w:val="StandardWeb"/>
        <w:spacing w:after="0" w:afterAutospacing="0"/>
      </w:pPr>
      <w:r>
        <w:rPr>
          <w:rStyle w:val="Fett"/>
        </w:rPr>
        <w:t>Friedl, Paul: Das glückliche Ende der Welt</w:t>
      </w:r>
    </w:p>
    <w:p w14:paraId="6CBA04BE" w14:textId="77777777" w:rsidR="00000000" w:rsidRDefault="00000000">
      <w:pPr>
        <w:pStyle w:val="StandardWeb"/>
        <w:spacing w:after="0" w:afterAutospacing="0"/>
      </w:pPr>
      <w:r>
        <w:t>Sprecher: Hannes Lewinski. Dauer: 463 Minuten.</w:t>
      </w:r>
      <w:r>
        <w:br/>
        <w:t>Die Weltverlorenheit einer Einöde auf den hohen Grenzbergen des bayerisch-böhmischen Waldgebirges und das Schicksal der Menschen dort sind Ort und Thema dieses Buches. Das Leben lehrt hier die Bewohner das Glück der Bescheidenheit, und Natur und Menschen sind derart miteinander verwoben, dass der Roman weit über ein nur landschaftlich gebundenes Werk hinausweist.</w:t>
      </w:r>
      <w:r>
        <w:br/>
        <w:t>Buch-Nr.: 50017</w:t>
      </w:r>
    </w:p>
    <w:p w14:paraId="3754E296" w14:textId="77777777" w:rsidR="00000000" w:rsidRDefault="00000000">
      <w:pPr>
        <w:pStyle w:val="StandardWeb"/>
        <w:spacing w:after="0" w:afterAutospacing="0"/>
      </w:pPr>
    </w:p>
    <w:p w14:paraId="4E856E2E" w14:textId="77777777" w:rsidR="00000000" w:rsidRDefault="00000000">
      <w:pPr>
        <w:pStyle w:val="StandardWeb"/>
        <w:spacing w:after="0" w:afterAutospacing="0"/>
      </w:pPr>
      <w:r>
        <w:rPr>
          <w:rStyle w:val="Fett"/>
        </w:rPr>
        <w:t>Friedl, Paul: Der Pfarrer von Liebfrauenberg</w:t>
      </w:r>
    </w:p>
    <w:p w14:paraId="6FE0C4CF" w14:textId="77777777" w:rsidR="00000000" w:rsidRDefault="00000000">
      <w:pPr>
        <w:pStyle w:val="StandardWeb"/>
        <w:spacing w:after="0" w:afterAutospacing="0"/>
      </w:pPr>
      <w:r>
        <w:t>Sprecher: Karl Krittl. Dauer: 406 Minuten.</w:t>
      </w:r>
      <w:r>
        <w:br/>
        <w:t>Heimatroman aus dem Bayrischen Wald.</w:t>
      </w:r>
      <w:r>
        <w:br/>
        <w:t>Buch-Nr.: 40898</w:t>
      </w:r>
    </w:p>
    <w:p w14:paraId="1CEB1AD5" w14:textId="77777777" w:rsidR="00000000" w:rsidRDefault="00000000">
      <w:pPr>
        <w:pStyle w:val="StandardWeb"/>
        <w:spacing w:after="0" w:afterAutospacing="0"/>
      </w:pPr>
    </w:p>
    <w:p w14:paraId="02712AEF" w14:textId="77777777" w:rsidR="00000000" w:rsidRDefault="00000000">
      <w:pPr>
        <w:pStyle w:val="StandardWeb"/>
        <w:spacing w:after="0" w:afterAutospacing="0"/>
      </w:pPr>
      <w:r>
        <w:rPr>
          <w:rStyle w:val="Fett"/>
        </w:rPr>
        <w:t>Friedl, Paul: Der Waldprophet</w:t>
      </w:r>
    </w:p>
    <w:p w14:paraId="4A88C63A" w14:textId="77777777" w:rsidR="00000000" w:rsidRDefault="00000000">
      <w:pPr>
        <w:pStyle w:val="StandardWeb"/>
        <w:spacing w:after="0" w:afterAutospacing="0"/>
      </w:pPr>
      <w:r>
        <w:t>Sprecher: Alois Frank. Dauer: 447 Minuten.</w:t>
      </w:r>
      <w:r>
        <w:br/>
        <w:t>Seit 200 Jahren geht die Weissagung eines Waldhirten und Aschenbrenners aus dem Bayrischen Wald um. Es ist der Mühlhiasl mit seinen Prophezeiungen. Diese mündlich überlieferte Geschichte verarbeitet der Autor in diesem Heimatroman.</w:t>
      </w:r>
      <w:r>
        <w:br/>
        <w:t>Buch-Nr.: 51621</w:t>
      </w:r>
    </w:p>
    <w:p w14:paraId="7C2969C6" w14:textId="77777777" w:rsidR="00000000" w:rsidRDefault="00000000">
      <w:pPr>
        <w:pStyle w:val="StandardWeb"/>
        <w:spacing w:after="0" w:afterAutospacing="0"/>
      </w:pPr>
    </w:p>
    <w:p w14:paraId="5BCBC571" w14:textId="77777777" w:rsidR="00000000" w:rsidRDefault="00000000">
      <w:pPr>
        <w:pStyle w:val="StandardWeb"/>
        <w:spacing w:after="0" w:afterAutospacing="0"/>
      </w:pPr>
      <w:r>
        <w:rPr>
          <w:rStyle w:val="Fett"/>
        </w:rPr>
        <w:t>Friedl, Paul: Der Wald singt sein ewiges Lied</w:t>
      </w:r>
    </w:p>
    <w:p w14:paraId="33626B46" w14:textId="77777777" w:rsidR="00000000" w:rsidRDefault="00000000">
      <w:pPr>
        <w:pStyle w:val="StandardWeb"/>
        <w:spacing w:after="0" w:afterAutospacing="0"/>
      </w:pPr>
      <w:r>
        <w:t>Sprecher: Alois Frank. Dauer: 416 Minuten.</w:t>
      </w:r>
      <w:r>
        <w:br/>
        <w:t xml:space="preserve">Im Mittelpunkt dieser Geschichte steht Veit Ameis, ein Mensch, der verzweifelt um seine Heimat ringt. Es sind die Landschaft des bayerischen Waldgebirges, der Kampf um das Brot des Bauern und das raue Leben eines vom Schicksal schwer Geprüften, die Paul Friedl </w:t>
      </w:r>
      <w:r>
        <w:lastRenderedPageBreak/>
        <w:t>eindringlich schildert und zu einem letztlich versöhnlichen Ende führt.</w:t>
      </w:r>
      <w:r>
        <w:br/>
        <w:t>Buch-Nr.: 50045</w:t>
      </w:r>
    </w:p>
    <w:p w14:paraId="61BA337F" w14:textId="77777777" w:rsidR="00000000" w:rsidRDefault="00000000">
      <w:pPr>
        <w:pStyle w:val="StandardWeb"/>
        <w:spacing w:after="0" w:afterAutospacing="0"/>
      </w:pPr>
    </w:p>
    <w:p w14:paraId="3F566B86" w14:textId="77777777" w:rsidR="00000000" w:rsidRDefault="00000000">
      <w:pPr>
        <w:pStyle w:val="StandardWeb"/>
        <w:spacing w:after="0" w:afterAutospacing="0"/>
      </w:pPr>
      <w:r>
        <w:rPr>
          <w:rStyle w:val="Fett"/>
        </w:rPr>
        <w:t>Friedl, Paul: Die Blinde von der Hammermühl</w:t>
      </w:r>
    </w:p>
    <w:p w14:paraId="7167CC18" w14:textId="77777777" w:rsidR="00000000" w:rsidRDefault="00000000">
      <w:pPr>
        <w:pStyle w:val="StandardWeb"/>
        <w:spacing w:after="0" w:afterAutospacing="0"/>
      </w:pPr>
      <w:r>
        <w:t>Sprecher: Karl Krittl. Dauer: 443 Minuten.</w:t>
      </w:r>
      <w:r>
        <w:br/>
        <w:t>Schicksal eines blinden Mädchens.</w:t>
      </w:r>
      <w:r>
        <w:br/>
        <w:t>Buch-Nr.: 41149</w:t>
      </w:r>
    </w:p>
    <w:p w14:paraId="360D9B72" w14:textId="77777777" w:rsidR="00000000" w:rsidRDefault="00000000">
      <w:pPr>
        <w:pStyle w:val="StandardWeb"/>
        <w:spacing w:after="0" w:afterAutospacing="0"/>
      </w:pPr>
    </w:p>
    <w:p w14:paraId="43113F74" w14:textId="77777777" w:rsidR="00000000" w:rsidRDefault="00000000">
      <w:pPr>
        <w:pStyle w:val="StandardWeb"/>
        <w:spacing w:after="0" w:afterAutospacing="0"/>
      </w:pPr>
      <w:r>
        <w:rPr>
          <w:rStyle w:val="Fett"/>
        </w:rPr>
        <w:t>Friedl, Paul: Die Höfe im Dobl</w:t>
      </w:r>
    </w:p>
    <w:p w14:paraId="07BC1338" w14:textId="77777777" w:rsidR="00000000" w:rsidRDefault="00000000">
      <w:pPr>
        <w:pStyle w:val="StandardWeb"/>
        <w:spacing w:after="0" w:afterAutospacing="0"/>
      </w:pPr>
      <w:r>
        <w:t>Sprecher: Alois Frank. Dauer: 452 Minuten.</w:t>
      </w:r>
      <w:r>
        <w:br/>
        <w:t>Im Dobl, wie ein stilles Tal im Bayerischen Wald genannt wird, liegen zwei Höfe, deren Bewohner seit Jahren miteinander verfeindet sind. Einer der Bauern stirbt kinderlos, und so kommt als Erbe sein Neffe aus der Stadt auf den Hof. Wie nach einiger Verwirrung wieder Frieden zwischen den Bauern im Dobl einkehrt, erzählt Paul Friedl in seiner brillanten Art.</w:t>
      </w:r>
      <w:r>
        <w:br/>
        <w:t>Buch-Nr.: 52304</w:t>
      </w:r>
    </w:p>
    <w:p w14:paraId="553A0929" w14:textId="77777777" w:rsidR="00000000" w:rsidRDefault="00000000">
      <w:pPr>
        <w:pStyle w:val="StandardWeb"/>
        <w:spacing w:after="0" w:afterAutospacing="0"/>
      </w:pPr>
    </w:p>
    <w:p w14:paraId="2E7E3E1E" w14:textId="77777777" w:rsidR="00000000" w:rsidRDefault="00000000">
      <w:pPr>
        <w:pStyle w:val="StandardWeb"/>
        <w:spacing w:after="0" w:afterAutospacing="0"/>
      </w:pPr>
      <w:r>
        <w:rPr>
          <w:rStyle w:val="Fett"/>
        </w:rPr>
        <w:t>Friedl, Paul: Im letzten Licht</w:t>
      </w:r>
    </w:p>
    <w:p w14:paraId="3C21BEAB" w14:textId="77777777" w:rsidR="00000000" w:rsidRDefault="00000000">
      <w:pPr>
        <w:pStyle w:val="StandardWeb"/>
        <w:spacing w:after="0" w:afterAutospacing="0"/>
      </w:pPr>
      <w:r>
        <w:t>Sprecher: Christoph Prückner. Dauer: 550 Minuten.</w:t>
      </w:r>
      <w:r>
        <w:br/>
        <w:t>Der junge Künstler Albert Lorenz weiß, dass er bald erblinden wird. Weder seiner Braut noch seiner Mutter wagt er zunächst von seinem Schicksal zu berichten. Bevor völliges Dunkel ihn umfängt, zieht er sich noch einmal in die Einsamkeit des Waldes zurück. "Im letzten Licht" gewinnt die Landschaft des Bayerischen Waldes mehr und mehr an Selbstständigkeit und greift schließlich in sein Leben ein.</w:t>
      </w:r>
      <w:r>
        <w:br/>
        <w:t>Buch-Nr.: 53740</w:t>
      </w:r>
    </w:p>
    <w:p w14:paraId="759C81AE" w14:textId="77777777" w:rsidR="00000000" w:rsidRDefault="00000000">
      <w:pPr>
        <w:pStyle w:val="StandardWeb"/>
        <w:spacing w:after="0" w:afterAutospacing="0"/>
      </w:pPr>
    </w:p>
    <w:p w14:paraId="1027EF11" w14:textId="77777777" w:rsidR="00000000" w:rsidRDefault="00000000">
      <w:pPr>
        <w:pStyle w:val="StandardWeb"/>
        <w:spacing w:after="0" w:afterAutospacing="0"/>
      </w:pPr>
      <w:r>
        <w:rPr>
          <w:rStyle w:val="Fett"/>
        </w:rPr>
        <w:t>Friedl, Paul: Morgen über dem Wald</w:t>
      </w:r>
    </w:p>
    <w:p w14:paraId="670B2695" w14:textId="77777777" w:rsidR="00000000" w:rsidRDefault="00000000">
      <w:pPr>
        <w:pStyle w:val="StandardWeb"/>
        <w:spacing w:after="0" w:afterAutospacing="0"/>
      </w:pPr>
      <w:r>
        <w:t>Sprecher: Christine Renhardt. Dauer: 508 Minuten.</w:t>
      </w:r>
      <w:r>
        <w:br/>
        <w:t>Das Kleinhäuslermädchen Nanni, Außenseiterin aufgrund ihrer Größe, muss sich 16jährig allein um Haus und Hof kümmern, der verantwortungslose Vater vertrinkt das letzte Geld und erfüllt nicht seine Pflichten. Um der Armut zu entkommen, nimmt Nanni Arbeit an, kämpft gegen das Ausgestoßensein und die Vernachlässigung durch den Vater, mit Stärke und Durchsetzungsvermögen. - Sehr spannend erzählt!</w:t>
      </w:r>
      <w:r>
        <w:br/>
        <w:t>Buch-Nr.: 51620</w:t>
      </w:r>
    </w:p>
    <w:p w14:paraId="31D3FFF1" w14:textId="77777777" w:rsidR="00000000" w:rsidRDefault="00000000">
      <w:pPr>
        <w:pStyle w:val="StandardWeb"/>
        <w:spacing w:after="0" w:afterAutospacing="0"/>
      </w:pPr>
    </w:p>
    <w:p w14:paraId="2D0E83EA" w14:textId="77777777" w:rsidR="00000000" w:rsidRDefault="00000000">
      <w:pPr>
        <w:pStyle w:val="StandardWeb"/>
        <w:spacing w:after="0" w:afterAutospacing="0"/>
      </w:pPr>
      <w:r>
        <w:rPr>
          <w:rStyle w:val="Fett"/>
        </w:rPr>
        <w:t>Friedl, Paul: Sonne hinter den Bergen</w:t>
      </w:r>
    </w:p>
    <w:p w14:paraId="20E766CD" w14:textId="77777777" w:rsidR="00000000" w:rsidRDefault="00000000">
      <w:pPr>
        <w:pStyle w:val="StandardWeb"/>
        <w:spacing w:after="0" w:afterAutospacing="0"/>
      </w:pPr>
      <w:r>
        <w:lastRenderedPageBreak/>
        <w:t>Sprecher: Alois Frank. Dauer: 389 Minuten.</w:t>
      </w:r>
      <w:r>
        <w:br/>
        <w:t>An der bayerisch-böhmischen Grenze taucht nach dem Krieg eine mysteriöse Gestalt auf. Die Einheimischen dichten ihr abenteuerliche Geschichten an, viele Gerüchte kursieren um die geheimnisvolle Person, und es gibt sogar ein Lied, das den Grenzgänger verherrlicht. Als der Pascher Gump schließlich gefasst wird, kommt seine Lebensgeschichte ans Licht.</w:t>
      </w:r>
      <w:r>
        <w:br/>
        <w:t>Buch-Nr.: 52305</w:t>
      </w:r>
    </w:p>
    <w:p w14:paraId="685F8230" w14:textId="77777777" w:rsidR="00000000" w:rsidRDefault="00000000">
      <w:pPr>
        <w:pStyle w:val="StandardWeb"/>
        <w:spacing w:after="0" w:afterAutospacing="0"/>
      </w:pPr>
    </w:p>
    <w:p w14:paraId="331262B9" w14:textId="77777777" w:rsidR="00000000" w:rsidRDefault="00000000">
      <w:pPr>
        <w:pStyle w:val="StandardWeb"/>
        <w:spacing w:after="0" w:afterAutospacing="0"/>
      </w:pPr>
      <w:r>
        <w:rPr>
          <w:rStyle w:val="Fett"/>
        </w:rPr>
        <w:t>Friedl, Paul: Wie die Wasser rinnen</w:t>
      </w:r>
    </w:p>
    <w:p w14:paraId="636233A3" w14:textId="77777777" w:rsidR="00000000" w:rsidRDefault="00000000">
      <w:pPr>
        <w:pStyle w:val="StandardWeb"/>
        <w:spacing w:after="0" w:afterAutospacing="0"/>
      </w:pPr>
      <w:r>
        <w:t>Sprecher: Alois Frank. Dauer: 386 Minuten.</w:t>
      </w:r>
      <w:r>
        <w:br/>
        <w:t>Hart und gefährlich, aber in verschworener Gemeinschaft lebten die Flößer vom Bayerischen Wald und übten einen uralten Beruf aus. Paul Friedl hat in diesem Buch historisches Geschehen verwoben mit der Wasserreise der Baumstämme aus den Hochwäldern. Eine hochdramatische Geschichte entsteht.</w:t>
      </w:r>
      <w:r>
        <w:br/>
        <w:t>Buch-Nr.: 52383</w:t>
      </w:r>
    </w:p>
    <w:p w14:paraId="4963EBA6" w14:textId="77777777" w:rsidR="00000000" w:rsidRDefault="00000000">
      <w:pPr>
        <w:pStyle w:val="StandardWeb"/>
        <w:spacing w:after="0" w:afterAutospacing="0"/>
      </w:pPr>
    </w:p>
    <w:p w14:paraId="19542DAD" w14:textId="77777777" w:rsidR="00000000" w:rsidRDefault="00000000">
      <w:pPr>
        <w:pStyle w:val="StandardWeb"/>
        <w:spacing w:after="0" w:afterAutospacing="0"/>
      </w:pPr>
      <w:r>
        <w:rPr>
          <w:rStyle w:val="Fett"/>
        </w:rPr>
        <w:t>Friedrich, Hans: Der Flößerherrgott</w:t>
      </w:r>
    </w:p>
    <w:p w14:paraId="4D690EAD" w14:textId="77777777" w:rsidR="00000000" w:rsidRDefault="00000000">
      <w:pPr>
        <w:pStyle w:val="StandardWeb"/>
        <w:spacing w:after="0" w:afterAutospacing="0"/>
      </w:pPr>
      <w:r>
        <w:t>Sprecher: Jo List. Dauer: 557 Minuten.</w:t>
      </w:r>
      <w:r>
        <w:br/>
        <w:t>Ein bayerischer Holzschnitzer sucht sein Glück in der Fremde.</w:t>
      </w:r>
      <w:r>
        <w:br/>
        <w:t>Buch-Nr.: 43091</w:t>
      </w:r>
    </w:p>
    <w:p w14:paraId="5264F1F7" w14:textId="77777777" w:rsidR="00000000" w:rsidRDefault="00000000">
      <w:pPr>
        <w:pStyle w:val="StandardWeb"/>
        <w:spacing w:after="0" w:afterAutospacing="0"/>
      </w:pPr>
    </w:p>
    <w:p w14:paraId="05A378E2" w14:textId="77777777" w:rsidR="00000000" w:rsidRDefault="00000000">
      <w:pPr>
        <w:pStyle w:val="StandardWeb"/>
        <w:spacing w:after="0" w:afterAutospacing="0"/>
      </w:pPr>
      <w:r>
        <w:rPr>
          <w:rStyle w:val="Fett"/>
        </w:rPr>
        <w:t>Ganghofer, Ludwig: Bauerntrutz</w:t>
      </w:r>
    </w:p>
    <w:p w14:paraId="6B613C02" w14:textId="77777777" w:rsidR="00000000" w:rsidRDefault="00000000">
      <w:pPr>
        <w:pStyle w:val="StandardWeb"/>
        <w:spacing w:after="0" w:afterAutospacing="0"/>
      </w:pPr>
      <w:r>
        <w:t>Sprecher: Eva Maschner. Dauer: 866 Minuten.</w:t>
      </w:r>
      <w:r>
        <w:br/>
        <w:t>Spannungsreicher historischer Heimatroman über den Befreiungskampf der Berchtesgadener Bauern im 16. Jh.</w:t>
      </w:r>
      <w:r>
        <w:br/>
        <w:t>Buch-Nr.: 51215</w:t>
      </w:r>
    </w:p>
    <w:p w14:paraId="0C4804A0" w14:textId="77777777" w:rsidR="00000000" w:rsidRDefault="00000000">
      <w:pPr>
        <w:pStyle w:val="StandardWeb"/>
        <w:spacing w:after="0" w:afterAutospacing="0"/>
      </w:pPr>
    </w:p>
    <w:p w14:paraId="41E6372E" w14:textId="77777777" w:rsidR="00000000" w:rsidRDefault="00000000">
      <w:pPr>
        <w:pStyle w:val="StandardWeb"/>
        <w:spacing w:after="0" w:afterAutospacing="0"/>
      </w:pPr>
      <w:r>
        <w:rPr>
          <w:rStyle w:val="Fett"/>
        </w:rPr>
        <w:t>Ganghofer, Ludwig: Bergheimat</w:t>
      </w:r>
    </w:p>
    <w:p w14:paraId="37DFBD5F" w14:textId="77777777" w:rsidR="00000000" w:rsidRDefault="00000000">
      <w:pPr>
        <w:pStyle w:val="StandardWeb"/>
        <w:spacing w:after="0" w:afterAutospacing="0"/>
      </w:pPr>
      <w:r>
        <w:t>Sprecher: Margret Schmidt-John. Dauer: 479 Minuten.</w:t>
      </w:r>
      <w:r>
        <w:br/>
        <w:t>Sammlung von 12 Erzählungen aus der Bergwelt.</w:t>
      </w:r>
      <w:r>
        <w:br/>
        <w:t>Buch-Nr.: 42048</w:t>
      </w:r>
    </w:p>
    <w:p w14:paraId="1D70C14D" w14:textId="77777777" w:rsidR="00000000" w:rsidRDefault="00000000">
      <w:pPr>
        <w:pStyle w:val="StandardWeb"/>
        <w:spacing w:after="0" w:afterAutospacing="0"/>
      </w:pPr>
    </w:p>
    <w:p w14:paraId="09B46E02" w14:textId="77777777" w:rsidR="00000000" w:rsidRDefault="00000000">
      <w:pPr>
        <w:pStyle w:val="StandardWeb"/>
        <w:spacing w:after="0" w:afterAutospacing="0"/>
      </w:pPr>
      <w:r>
        <w:rPr>
          <w:rStyle w:val="Fett"/>
        </w:rPr>
        <w:t>Ganghofer, Ludwig: Das Gotteslehen</w:t>
      </w:r>
    </w:p>
    <w:p w14:paraId="69ECFDB1" w14:textId="77777777" w:rsidR="00000000" w:rsidRDefault="00000000">
      <w:pPr>
        <w:pStyle w:val="StandardWeb"/>
        <w:spacing w:after="0" w:afterAutospacing="0"/>
      </w:pPr>
      <w:r>
        <w:t>Sprecher: Michaela Pfeiffer. Dauer: 657 Minuten.</w:t>
      </w:r>
      <w:r>
        <w:br/>
        <w:t xml:space="preserve">Greinolt lebt mit seiner blinden Tochter Jutta im Berchtesgadener Land. Er ist der einzige Bauer, der keine Abgaben an das Kloster entrichten muss und das erzeugt Missgunst. In einem Grafen, der die Jagd und die Einsamkeit der Berge liebt, findet er einen Freund. Doch </w:t>
      </w:r>
      <w:r>
        <w:lastRenderedPageBreak/>
        <w:t>auch der Graf bleibt von den Machenschaften des Klosters nicht verschont.</w:t>
      </w:r>
      <w:r>
        <w:br/>
        <w:t>Buch-Nr.: 43097</w:t>
      </w:r>
    </w:p>
    <w:p w14:paraId="43CD6DA1" w14:textId="77777777" w:rsidR="00000000" w:rsidRDefault="00000000">
      <w:pPr>
        <w:pStyle w:val="StandardWeb"/>
        <w:spacing w:after="0" w:afterAutospacing="0"/>
      </w:pPr>
    </w:p>
    <w:p w14:paraId="3AF39CC5" w14:textId="77777777" w:rsidR="00000000" w:rsidRDefault="00000000">
      <w:pPr>
        <w:pStyle w:val="StandardWeb"/>
        <w:spacing w:after="0" w:afterAutospacing="0"/>
      </w:pPr>
      <w:r>
        <w:rPr>
          <w:rStyle w:val="Fett"/>
        </w:rPr>
        <w:t>Ganghofer, Ludwig: Das Schweigen im Walde</w:t>
      </w:r>
    </w:p>
    <w:p w14:paraId="2ED1FEE5" w14:textId="77777777" w:rsidR="00000000" w:rsidRDefault="00000000">
      <w:pPr>
        <w:pStyle w:val="StandardWeb"/>
        <w:spacing w:after="0" w:afterAutospacing="0"/>
      </w:pPr>
      <w:r>
        <w:t>Sprecher: Eva H. Frick. Dauer: 779 Minuten.</w:t>
      </w:r>
      <w:r>
        <w:br/>
        <w:t>Der junge Fürst Heinrich Ettingen-Bernegg flieht vor seiner unglücklichen Liebe Pranckha, die, wie er herausgefunden hat, mehr den Luxus und sein Vermögen liebt als ihn, in die Einsamkeit des Geißtals. Hier trifft er auf die naturverbundene Malerin LoloPetri, die ihn durch ihre Einfachheit und natürliche, unverfälschte Lebensweise fasziniert.</w:t>
      </w:r>
      <w:r>
        <w:br/>
        <w:t>Buch-Nr.: 40158</w:t>
      </w:r>
    </w:p>
    <w:p w14:paraId="492C5C0D" w14:textId="77777777" w:rsidR="00000000" w:rsidRDefault="00000000">
      <w:pPr>
        <w:pStyle w:val="StandardWeb"/>
        <w:spacing w:after="0" w:afterAutospacing="0"/>
      </w:pPr>
    </w:p>
    <w:p w14:paraId="45D435CA" w14:textId="77777777" w:rsidR="00000000" w:rsidRDefault="00000000">
      <w:pPr>
        <w:pStyle w:val="StandardWeb"/>
        <w:spacing w:after="0" w:afterAutospacing="0"/>
      </w:pPr>
      <w:r>
        <w:rPr>
          <w:rStyle w:val="Fett"/>
        </w:rPr>
        <w:t>Ganghofer, Ludwig: Der Biberfranzl</w:t>
      </w:r>
    </w:p>
    <w:p w14:paraId="792062C4" w14:textId="77777777" w:rsidR="00000000" w:rsidRDefault="00000000">
      <w:pPr>
        <w:pStyle w:val="StandardWeb"/>
        <w:spacing w:after="0" w:afterAutospacing="0"/>
      </w:pPr>
      <w:r>
        <w:t>Sprecher: Michael Seyfried. Dauer: 214 Minuten.</w:t>
      </w:r>
      <w:r>
        <w:br/>
        <w:t>Zehn Erzählungen heiterer und beschaulicher Natur.</w:t>
      </w:r>
      <w:r>
        <w:br/>
        <w:t>Buch-Nr.: 42524</w:t>
      </w:r>
    </w:p>
    <w:p w14:paraId="6A79F7FB" w14:textId="77777777" w:rsidR="00000000" w:rsidRDefault="00000000">
      <w:pPr>
        <w:pStyle w:val="StandardWeb"/>
        <w:spacing w:after="0" w:afterAutospacing="0"/>
      </w:pPr>
    </w:p>
    <w:p w14:paraId="642B3EE9" w14:textId="77777777" w:rsidR="00000000" w:rsidRDefault="00000000">
      <w:pPr>
        <w:pStyle w:val="StandardWeb"/>
        <w:spacing w:after="0" w:afterAutospacing="0"/>
      </w:pPr>
      <w:r>
        <w:rPr>
          <w:rStyle w:val="Fett"/>
        </w:rPr>
        <w:t>Ganghofer, Ludwig: Der Dorfapostel</w:t>
      </w:r>
    </w:p>
    <w:p w14:paraId="6A194B9B" w14:textId="77777777" w:rsidR="00000000" w:rsidRDefault="00000000">
      <w:pPr>
        <w:pStyle w:val="StandardWeb"/>
        <w:spacing w:after="0" w:afterAutospacing="0"/>
      </w:pPr>
      <w:r>
        <w:t>Sprecher: Karl Krittl. Dauer: 745 Minuten.</w:t>
      </w:r>
      <w:r>
        <w:br/>
        <w:t>Ein Mensch mit einem kindlichen gläubigen Herzen, der in seiner Gutmütigkeit von den Bauern des kleinen Dorfes verhöhnt wird, wandelt sich zum Rächer der Bedrückten, bis er selber zerbricht. Wie in all seinen Heimatromanen gelingt es Ganghofer auch hier, die Menschen und ihre Landschaft als ein Ganzes zu sehen.</w:t>
      </w:r>
      <w:r>
        <w:br/>
        <w:t>Buch-Nr.: 41682</w:t>
      </w:r>
    </w:p>
    <w:p w14:paraId="677666C7" w14:textId="77777777" w:rsidR="00000000" w:rsidRDefault="00000000">
      <w:pPr>
        <w:pStyle w:val="StandardWeb"/>
        <w:spacing w:after="0" w:afterAutospacing="0"/>
      </w:pPr>
    </w:p>
    <w:p w14:paraId="4451C898" w14:textId="77777777" w:rsidR="00000000" w:rsidRDefault="00000000">
      <w:pPr>
        <w:pStyle w:val="StandardWeb"/>
        <w:spacing w:after="0" w:afterAutospacing="0"/>
      </w:pPr>
      <w:r>
        <w:rPr>
          <w:rStyle w:val="Fett"/>
        </w:rPr>
        <w:t>Ganghofer, Ludwig: Der Herrgottschnitzer von Ammergau</w:t>
      </w:r>
    </w:p>
    <w:p w14:paraId="10894311" w14:textId="77777777" w:rsidR="00000000" w:rsidRDefault="00000000">
      <w:pPr>
        <w:pStyle w:val="StandardWeb"/>
        <w:spacing w:after="0" w:afterAutospacing="0"/>
      </w:pPr>
      <w:r>
        <w:t>Sprecher: Karl Krittl. Dauer: 412 Minuten.</w:t>
      </w:r>
      <w:r>
        <w:br/>
        <w:t>Der vorliegende Band enthält vier Hochlandgeschichten des Genres Heimaterzählungen.</w:t>
      </w:r>
      <w:r>
        <w:br/>
        <w:t>Buch-Nr.: 41989</w:t>
      </w:r>
    </w:p>
    <w:p w14:paraId="7CDEA077" w14:textId="77777777" w:rsidR="00000000" w:rsidRDefault="00000000">
      <w:pPr>
        <w:pStyle w:val="StandardWeb"/>
        <w:spacing w:after="0" w:afterAutospacing="0"/>
      </w:pPr>
    </w:p>
    <w:p w14:paraId="03BEE567" w14:textId="77777777" w:rsidR="00000000" w:rsidRDefault="00000000">
      <w:pPr>
        <w:pStyle w:val="StandardWeb"/>
        <w:spacing w:after="0" w:afterAutospacing="0"/>
      </w:pPr>
      <w:r>
        <w:rPr>
          <w:rStyle w:val="Fett"/>
        </w:rPr>
        <w:t>Ganghofer, Ludwig: Der hohe Schein</w:t>
      </w:r>
    </w:p>
    <w:p w14:paraId="4D7350BF" w14:textId="77777777" w:rsidR="00000000" w:rsidRDefault="00000000">
      <w:pPr>
        <w:pStyle w:val="StandardWeb"/>
        <w:spacing w:after="0" w:afterAutospacing="0"/>
      </w:pPr>
      <w:r>
        <w:t>Sprecher: Karl Krittl. Dauer: 1055 Minuten.</w:t>
      </w:r>
      <w:r>
        <w:br/>
        <w:t>Walter Horhammer, ein verträumter Philosoph, wird ein dem Boden verwachsener Bauer, der in der Tochter des Forstmeisters eine Gefährtin fürs Leben findet. Diese Wandlung vollzieht sich nicht ohne inneren und äußeren Kampf. Als Nachfolger des Scheidhofers wird er seinen Platz im Leben des Dorfes ausfüllen.</w:t>
      </w:r>
      <w:r>
        <w:br/>
        <w:t>Buch-Nr.: 40587</w:t>
      </w:r>
    </w:p>
    <w:p w14:paraId="5BED8F4B" w14:textId="77777777" w:rsidR="00000000" w:rsidRDefault="00000000">
      <w:pPr>
        <w:pStyle w:val="StandardWeb"/>
        <w:spacing w:after="0" w:afterAutospacing="0"/>
      </w:pPr>
    </w:p>
    <w:p w14:paraId="439F1D44" w14:textId="77777777" w:rsidR="00000000" w:rsidRDefault="00000000">
      <w:pPr>
        <w:pStyle w:val="StandardWeb"/>
        <w:spacing w:after="0" w:afterAutospacing="0"/>
      </w:pPr>
      <w:r>
        <w:rPr>
          <w:rStyle w:val="Fett"/>
        </w:rPr>
        <w:t>Ganghofer, Ludwig: Der Jäger von Fall</w:t>
      </w:r>
    </w:p>
    <w:p w14:paraId="4A329E8E" w14:textId="77777777" w:rsidR="00000000" w:rsidRDefault="00000000">
      <w:pPr>
        <w:pStyle w:val="StandardWeb"/>
        <w:spacing w:after="0" w:afterAutospacing="0"/>
      </w:pPr>
      <w:r>
        <w:t>Sprecher: Elena Kausch. Dauer: 428 Minuten.</w:t>
      </w:r>
      <w:r>
        <w:br/>
        <w:t>Bei einem Brand haben Modei und ihr Bruder Lenz ihre Eltern verloren. Zurückgezogen leben sie als Senner. In seiner Unerfahrenheit wird das elternlose Mädchen von einem berüchtigten Wildschützen verführt und erwartet ein Kind. Friedl, der königliche Jagdgehilfe, verliebt sich in die hübsche, tüchtige Sennerin und möchte sie trotz des unehelichen Kindes heiraten.</w:t>
      </w:r>
      <w:r>
        <w:br/>
        <w:t>Buch-Nr.: 43098</w:t>
      </w:r>
    </w:p>
    <w:p w14:paraId="12F99A29" w14:textId="77777777" w:rsidR="00000000" w:rsidRDefault="00000000">
      <w:pPr>
        <w:pStyle w:val="StandardWeb"/>
        <w:spacing w:after="0" w:afterAutospacing="0"/>
      </w:pPr>
    </w:p>
    <w:p w14:paraId="0C9BD1F1" w14:textId="77777777" w:rsidR="00000000" w:rsidRDefault="00000000">
      <w:pPr>
        <w:pStyle w:val="StandardWeb"/>
        <w:spacing w:after="0" w:afterAutospacing="0"/>
      </w:pPr>
      <w:r>
        <w:rPr>
          <w:rStyle w:val="Fett"/>
        </w:rPr>
        <w:t>Ganghofer, Ludwig: Der Klosterjäger</w:t>
      </w:r>
    </w:p>
    <w:p w14:paraId="50D1C31F" w14:textId="77777777" w:rsidR="00000000" w:rsidRDefault="00000000">
      <w:pPr>
        <w:pStyle w:val="StandardWeb"/>
        <w:spacing w:after="0" w:afterAutospacing="0"/>
      </w:pPr>
      <w:r>
        <w:t>Sprecher: Eva H. Frick. Dauer: 692 Minuten.</w:t>
      </w:r>
      <w:r>
        <w:br/>
        <w:t>Im Berchtesgadener Land regiert im 14. Jh. Heinrich von Inzing, ein gütiger Kirchenfürst, in dessen Dienst der junge Klosterjäger Haymo steht. Eines Tages überrascht Haymo den Sudmann Polzer beim Wildern und wird von dem Verzweifelten niedergestochen. Es ist ausgerechnet Polzers Schwester Gittili, die den verwundeten Klosterjäger findet und ihn gesund pflegt. Die beiden verlieben sich...</w:t>
      </w:r>
      <w:r>
        <w:br/>
        <w:t>Buch-Nr.: 43096</w:t>
      </w:r>
    </w:p>
    <w:p w14:paraId="1A375B6C" w14:textId="77777777" w:rsidR="00000000" w:rsidRDefault="00000000">
      <w:pPr>
        <w:pStyle w:val="StandardWeb"/>
        <w:spacing w:after="0" w:afterAutospacing="0"/>
      </w:pPr>
    </w:p>
    <w:p w14:paraId="58BB0BEF" w14:textId="77777777" w:rsidR="00000000" w:rsidRDefault="00000000">
      <w:pPr>
        <w:pStyle w:val="StandardWeb"/>
        <w:spacing w:after="0" w:afterAutospacing="0"/>
      </w:pPr>
      <w:r>
        <w:rPr>
          <w:rStyle w:val="Fett"/>
        </w:rPr>
        <w:t>Ganghofer, Ludwig: Der laufende Berg</w:t>
      </w:r>
    </w:p>
    <w:p w14:paraId="1AC5B787" w14:textId="77777777" w:rsidR="00000000" w:rsidRDefault="00000000">
      <w:pPr>
        <w:pStyle w:val="StandardWeb"/>
        <w:spacing w:after="0" w:afterAutospacing="0"/>
      </w:pPr>
      <w:r>
        <w:t>Sprecher: Ernst A. Lücker. Dauer: 627 Minuten.</w:t>
      </w:r>
      <w:r>
        <w:br/>
        <w:t>Eine Naturkatastrophe vereint eine Dorfgemeinde. Diese hält im Kampf gegen sie zusammen. Vergessen sind Konflikte, Eifersucht und Misstrauen.</w:t>
      </w:r>
      <w:r>
        <w:br/>
        <w:t>Buch-Nr.: 40679</w:t>
      </w:r>
    </w:p>
    <w:p w14:paraId="2E1E7881" w14:textId="77777777" w:rsidR="00000000" w:rsidRDefault="00000000">
      <w:pPr>
        <w:pStyle w:val="StandardWeb"/>
        <w:spacing w:after="0" w:afterAutospacing="0"/>
      </w:pPr>
    </w:p>
    <w:p w14:paraId="6201CB1F" w14:textId="77777777" w:rsidR="00000000" w:rsidRDefault="00000000">
      <w:pPr>
        <w:pStyle w:val="StandardWeb"/>
        <w:spacing w:after="0" w:afterAutospacing="0"/>
      </w:pPr>
      <w:r>
        <w:rPr>
          <w:rStyle w:val="Fett"/>
        </w:rPr>
        <w:t>Ganghofer, Ludwig: Der Mann im Salz</w:t>
      </w:r>
    </w:p>
    <w:p w14:paraId="79DA516E" w14:textId="77777777" w:rsidR="00000000" w:rsidRDefault="00000000">
      <w:pPr>
        <w:pStyle w:val="StandardWeb"/>
        <w:spacing w:after="0" w:afterAutospacing="0"/>
      </w:pPr>
      <w:r>
        <w:t>Sprecher: Karl Krittl. Dauer: 736 Minuten.</w:t>
      </w:r>
      <w:r>
        <w:br/>
        <w:t>Berchtesgadener Land, Anfang des 17. Jh.: Der junge Bergmann Adelwart findet bei einer Sprengung im Salzbergwerk den gut erhaltenen Leichnam eines Urmenschen. Die Bevölkerung, die der neuen Sprengtechnik mit Argwohn begegnet, vermutet in dem behaarten Entseelten den Teufel.</w:t>
      </w:r>
      <w:r>
        <w:br/>
        <w:t>Buch-Nr.: 40621</w:t>
      </w:r>
    </w:p>
    <w:p w14:paraId="4772DBC0" w14:textId="77777777" w:rsidR="00000000" w:rsidRDefault="00000000">
      <w:pPr>
        <w:pStyle w:val="StandardWeb"/>
        <w:spacing w:after="0" w:afterAutospacing="0"/>
      </w:pPr>
    </w:p>
    <w:p w14:paraId="1C653915" w14:textId="77777777" w:rsidR="00000000" w:rsidRDefault="00000000">
      <w:pPr>
        <w:pStyle w:val="StandardWeb"/>
        <w:spacing w:after="0" w:afterAutospacing="0"/>
      </w:pPr>
      <w:r>
        <w:rPr>
          <w:rStyle w:val="Fett"/>
        </w:rPr>
        <w:t>Ganghofer, Ludwig: Der Ochsenkrieg</w:t>
      </w:r>
    </w:p>
    <w:p w14:paraId="724B966B" w14:textId="77777777" w:rsidR="00000000" w:rsidRDefault="00000000">
      <w:pPr>
        <w:pStyle w:val="StandardWeb"/>
        <w:spacing w:after="0" w:afterAutospacing="0"/>
      </w:pPr>
      <w:r>
        <w:t>Sprecher: Helga Sloop. Dauer: 1140 Minuten.</w:t>
      </w:r>
      <w:r>
        <w:br/>
        <w:t xml:space="preserve">Heimatroman aus den bayerischen Bergen über die blutige Fehde zwischen den Machthabern </w:t>
      </w:r>
      <w:r>
        <w:lastRenderedPageBreak/>
        <w:t>und Bauern im Berchtesgadener Land. Ein Streit um Weideplätze löst den Krieg aus.</w:t>
      </w:r>
      <w:r>
        <w:br/>
        <w:t>Buch-Nr.: 43094</w:t>
      </w:r>
    </w:p>
    <w:p w14:paraId="58D68520" w14:textId="77777777" w:rsidR="00000000" w:rsidRDefault="00000000">
      <w:pPr>
        <w:pStyle w:val="StandardWeb"/>
        <w:spacing w:after="0" w:afterAutospacing="0"/>
      </w:pPr>
    </w:p>
    <w:p w14:paraId="38BDF903" w14:textId="77777777" w:rsidR="00000000" w:rsidRDefault="00000000">
      <w:pPr>
        <w:pStyle w:val="StandardWeb"/>
        <w:spacing w:after="0" w:afterAutospacing="0"/>
      </w:pPr>
      <w:r>
        <w:rPr>
          <w:rStyle w:val="Fett"/>
        </w:rPr>
        <w:t>Ganghofer, Ludwig: Der Unfried</w:t>
      </w:r>
    </w:p>
    <w:p w14:paraId="6B06C081" w14:textId="77777777" w:rsidR="00000000" w:rsidRDefault="00000000">
      <w:pPr>
        <w:pStyle w:val="StandardWeb"/>
        <w:spacing w:after="0" w:afterAutospacing="0"/>
      </w:pPr>
      <w:r>
        <w:t>Sprecher: Michael Seyfried. Dauer: 370 Minuten.</w:t>
      </w:r>
      <w:r>
        <w:br/>
        <w:t>"Der Unfried" spielt in einem Bergdorf der Oberisartaler Gegend, in das zwei Neuankömmlinge Unruhe und Streit bringen.</w:t>
      </w:r>
      <w:r>
        <w:br/>
        <w:t>Buch-Nr.: 44191</w:t>
      </w:r>
    </w:p>
    <w:p w14:paraId="7D13FB96" w14:textId="77777777" w:rsidR="00000000" w:rsidRDefault="00000000">
      <w:pPr>
        <w:pStyle w:val="StandardWeb"/>
        <w:spacing w:after="0" w:afterAutospacing="0"/>
      </w:pPr>
    </w:p>
    <w:p w14:paraId="02A7AAE6" w14:textId="77777777" w:rsidR="00000000" w:rsidRDefault="00000000">
      <w:pPr>
        <w:pStyle w:val="StandardWeb"/>
        <w:spacing w:after="0" w:afterAutospacing="0"/>
      </w:pPr>
      <w:r>
        <w:rPr>
          <w:rStyle w:val="Fett"/>
        </w:rPr>
        <w:t>Ganghofer, Ludwig: Die Trutze von Trutzberg</w:t>
      </w:r>
    </w:p>
    <w:p w14:paraId="7553E157" w14:textId="77777777" w:rsidR="00000000" w:rsidRDefault="00000000">
      <w:pPr>
        <w:pStyle w:val="StandardWeb"/>
        <w:spacing w:after="0" w:afterAutospacing="0"/>
      </w:pPr>
      <w:r>
        <w:t>Sprecher: Karl Krittl. Dauer: 916 Minuten.</w:t>
      </w:r>
      <w:r>
        <w:br/>
        <w:t>Buntes leidenschaftliches Leben erfüllt die Höfe und Stuben der Trutzburg. Es geht um Macht, Kampf, um versprochene Treue, um das Aufbegehren jungen ungezügelten Blutes, um einen mutigen Schäfer und heimliche Liebe.</w:t>
      </w:r>
      <w:r>
        <w:br/>
        <w:t>Buch-Nr.: 41513</w:t>
      </w:r>
    </w:p>
    <w:p w14:paraId="2DF8B1C2" w14:textId="77777777" w:rsidR="00000000" w:rsidRDefault="00000000">
      <w:pPr>
        <w:pStyle w:val="StandardWeb"/>
        <w:spacing w:after="0" w:afterAutospacing="0"/>
      </w:pPr>
    </w:p>
    <w:p w14:paraId="38C8204A" w14:textId="77777777" w:rsidR="00000000" w:rsidRDefault="00000000">
      <w:pPr>
        <w:pStyle w:val="StandardWeb"/>
        <w:spacing w:after="0" w:afterAutospacing="0"/>
      </w:pPr>
      <w:r>
        <w:rPr>
          <w:rStyle w:val="Fett"/>
        </w:rPr>
        <w:t>Ganghofer, Ludwig: Edelweißkönig</w:t>
      </w:r>
    </w:p>
    <w:p w14:paraId="708B954A" w14:textId="77777777" w:rsidR="00000000" w:rsidRDefault="00000000">
      <w:pPr>
        <w:pStyle w:val="StandardWeb"/>
        <w:spacing w:after="0" w:afterAutospacing="0"/>
      </w:pPr>
      <w:r>
        <w:t>Sprecher: Karl Krittl. Dauer: 524 Minuten.</w:t>
      </w:r>
      <w:r>
        <w:br/>
        <w:t>Hanni, Tochter eines armen Bergbauern, erwartet ein Kind vom jungen Grafen Luitpold und begeht - als er sie nicht heiraten will - Selbstmord. Als ihr Bruder den Grafen zur Rede stellen will, kommt es zu handgreiflichen Auseinandersetzungen, in der Luitpold unglücklich stürzt und bewusstlos liegen bleibt.</w:t>
      </w:r>
      <w:r>
        <w:br/>
        <w:t>Buch-Nr.: 41655</w:t>
      </w:r>
    </w:p>
    <w:p w14:paraId="35EB32FE" w14:textId="77777777" w:rsidR="00000000" w:rsidRDefault="00000000">
      <w:pPr>
        <w:pStyle w:val="StandardWeb"/>
        <w:spacing w:after="0" w:afterAutospacing="0"/>
      </w:pPr>
    </w:p>
    <w:p w14:paraId="1B0FFE89" w14:textId="77777777" w:rsidR="00000000" w:rsidRDefault="00000000">
      <w:pPr>
        <w:pStyle w:val="StandardWeb"/>
        <w:spacing w:after="0" w:afterAutospacing="0"/>
      </w:pPr>
      <w:r>
        <w:rPr>
          <w:rStyle w:val="Fett"/>
        </w:rPr>
        <w:t>Ganghofer, Ludwig: Gewitter im Mai und andere Hochlandgeschichten</w:t>
      </w:r>
    </w:p>
    <w:p w14:paraId="4FA49374" w14:textId="77777777" w:rsidR="00000000" w:rsidRDefault="00000000">
      <w:pPr>
        <w:pStyle w:val="StandardWeb"/>
        <w:spacing w:after="0" w:afterAutospacing="0"/>
      </w:pPr>
      <w:r>
        <w:t>Sprecher: Rosemarie Weißenberger. Dauer: 318 Minuten.</w:t>
      </w:r>
      <w:r>
        <w:br/>
        <w:t>Inhalt: Gewitter im Mai; Die Mühle am Fundersee; Jerobeam Purzelbaum.</w:t>
      </w:r>
      <w:r>
        <w:br/>
        <w:t>Buch-Nr.: 44257</w:t>
      </w:r>
    </w:p>
    <w:p w14:paraId="77B9A021" w14:textId="77777777" w:rsidR="00000000" w:rsidRDefault="00000000">
      <w:pPr>
        <w:pStyle w:val="StandardWeb"/>
        <w:spacing w:after="0" w:afterAutospacing="0"/>
      </w:pPr>
    </w:p>
    <w:p w14:paraId="27410DC6" w14:textId="77777777" w:rsidR="00000000" w:rsidRDefault="00000000">
      <w:pPr>
        <w:pStyle w:val="StandardWeb"/>
        <w:spacing w:after="0" w:afterAutospacing="0"/>
      </w:pPr>
      <w:r>
        <w:rPr>
          <w:rStyle w:val="Fett"/>
        </w:rPr>
        <w:t>Ganghofer, Ludwig: Hochlandzauber</w:t>
      </w:r>
    </w:p>
    <w:p w14:paraId="05BA1B1B" w14:textId="77777777" w:rsidR="00000000" w:rsidRDefault="00000000">
      <w:pPr>
        <w:pStyle w:val="StandardWeb"/>
        <w:spacing w:after="0" w:afterAutospacing="0"/>
      </w:pPr>
      <w:r>
        <w:t>Sprecher: Otto Edelmann. Dauer: 365 Minuten.</w:t>
      </w:r>
      <w:r>
        <w:br/>
        <w:t>Sammlung von Kurzgeschichten, die die Bergwelt als zentrales Thema haben.</w:t>
      </w:r>
      <w:r>
        <w:br/>
        <w:t>Buch-Nr.: 41892</w:t>
      </w:r>
    </w:p>
    <w:p w14:paraId="4FAE9ACC" w14:textId="77777777" w:rsidR="00000000" w:rsidRDefault="00000000">
      <w:pPr>
        <w:pStyle w:val="StandardWeb"/>
        <w:spacing w:after="0" w:afterAutospacing="0"/>
      </w:pPr>
    </w:p>
    <w:p w14:paraId="78756297" w14:textId="77777777" w:rsidR="00000000" w:rsidRDefault="00000000">
      <w:pPr>
        <w:pStyle w:val="StandardWeb"/>
        <w:spacing w:after="0" w:afterAutospacing="0"/>
      </w:pPr>
      <w:r>
        <w:rPr>
          <w:rStyle w:val="Fett"/>
        </w:rPr>
        <w:lastRenderedPageBreak/>
        <w:t>Ganghofer, Ludwig: Schloß Hubertus</w:t>
      </w:r>
    </w:p>
    <w:p w14:paraId="4A543CEE" w14:textId="77777777" w:rsidR="00000000" w:rsidRDefault="00000000">
      <w:pPr>
        <w:pStyle w:val="StandardWeb"/>
        <w:spacing w:after="0" w:afterAutospacing="0"/>
      </w:pPr>
      <w:r>
        <w:t>Sprecher: Karl Krittl. Dauer: 1315 Minuten.</w:t>
      </w:r>
      <w:r>
        <w:br/>
        <w:t>Der verwitwete Graf Egge-Sennefeld hat sich für seine vier Kinder Tassilo, Robert, Willy und Kitty nie Zeit genommen, denn er pflegt nur eine Leidenschaft: Sommer und Herbst verbringt er bei der Jagd auf seiner Hütte, im Winter und Frühling unternimmt er Jagdreisen ins Ausland.</w:t>
      </w:r>
      <w:r>
        <w:br/>
        <w:t>Buch-Nr.: 41145</w:t>
      </w:r>
    </w:p>
    <w:p w14:paraId="1CB25CE4" w14:textId="77777777" w:rsidR="00000000" w:rsidRDefault="00000000">
      <w:pPr>
        <w:pStyle w:val="StandardWeb"/>
        <w:spacing w:after="0" w:afterAutospacing="0"/>
      </w:pPr>
    </w:p>
    <w:p w14:paraId="01A255EC" w14:textId="77777777" w:rsidR="00000000" w:rsidRDefault="00000000">
      <w:pPr>
        <w:pStyle w:val="StandardWeb"/>
        <w:spacing w:after="0" w:afterAutospacing="0"/>
      </w:pPr>
      <w:r>
        <w:rPr>
          <w:rStyle w:val="Fett"/>
        </w:rPr>
        <w:t>Ganghofer, Ludwig: Waldrausch</w:t>
      </w:r>
    </w:p>
    <w:p w14:paraId="4BC6EFF6" w14:textId="77777777" w:rsidR="00000000" w:rsidRDefault="00000000">
      <w:pPr>
        <w:pStyle w:val="StandardWeb"/>
        <w:spacing w:after="0" w:afterAutospacing="0"/>
      </w:pPr>
      <w:r>
        <w:t>Sprecher: Karl Krittl. Dauer: 933 Minuten.</w:t>
      </w:r>
      <w:r>
        <w:br/>
        <w:t>Roman über die Konflikte, die der Bau einer Talsperre im 19. Jh. zwischen den eingesessenen Bauern und den fortschrittlich Denkenden auslöste.</w:t>
      </w:r>
      <w:r>
        <w:br/>
        <w:t>Buch-Nr.: 42008</w:t>
      </w:r>
    </w:p>
    <w:p w14:paraId="29F0972C" w14:textId="77777777" w:rsidR="00000000" w:rsidRDefault="00000000">
      <w:pPr>
        <w:pStyle w:val="StandardWeb"/>
        <w:spacing w:after="0" w:afterAutospacing="0"/>
      </w:pPr>
    </w:p>
    <w:p w14:paraId="0DE43A05" w14:textId="77777777" w:rsidR="00000000" w:rsidRDefault="00000000">
      <w:pPr>
        <w:pStyle w:val="StandardWeb"/>
        <w:spacing w:after="0" w:afterAutospacing="0"/>
      </w:pPr>
      <w:r>
        <w:rPr>
          <w:rStyle w:val="Fett"/>
        </w:rPr>
        <w:t>Gehrer, Josef: Aus dem Leben des "Jagerfranzl"</w:t>
      </w:r>
    </w:p>
    <w:p w14:paraId="07928CCA" w14:textId="77777777" w:rsidR="00000000" w:rsidRDefault="00000000">
      <w:pPr>
        <w:pStyle w:val="StandardWeb"/>
        <w:spacing w:after="0" w:afterAutospacing="0"/>
      </w:pPr>
      <w:r>
        <w:t>Sprecher: Alexander Leeb. Dauer: 491 Minuten.</w:t>
      </w:r>
      <w:r>
        <w:br/>
        <w:t>Die Aktivitäten des "Jagerfranzl" im Saalforst erstrecken sich nicht nur auf waidmännische Dinge. Vielmehr verfügt er sowohl über ein ausgeprägtes Privatleben als auch über eine etwas eigenwillige Dienstauffassung, die den Forstamtleiter regelmäßig zur Weißglut bringen. So kehrt er seiner Heimat für eine Weile den Rücken und verdingt sich unter anderem als Leiter eines Jagdcamps in Kanada.</w:t>
      </w:r>
      <w:r>
        <w:br/>
        <w:t>Buch-Nr.: 45853</w:t>
      </w:r>
    </w:p>
    <w:p w14:paraId="1C2FD2FD" w14:textId="77777777" w:rsidR="00000000" w:rsidRDefault="00000000">
      <w:pPr>
        <w:pStyle w:val="StandardWeb"/>
        <w:spacing w:after="0" w:afterAutospacing="0"/>
      </w:pPr>
    </w:p>
    <w:p w14:paraId="71BDF0D3" w14:textId="77777777" w:rsidR="00000000" w:rsidRDefault="00000000">
      <w:pPr>
        <w:pStyle w:val="StandardWeb"/>
        <w:spacing w:after="0" w:afterAutospacing="0"/>
      </w:pPr>
      <w:r>
        <w:rPr>
          <w:rStyle w:val="Fett"/>
        </w:rPr>
        <w:t>Ginzkey, Franz Karl: Jakobus und die Frauen</w:t>
      </w:r>
    </w:p>
    <w:p w14:paraId="1ECCC258" w14:textId="77777777" w:rsidR="00000000" w:rsidRDefault="00000000">
      <w:pPr>
        <w:pStyle w:val="StandardWeb"/>
        <w:spacing w:after="0" w:afterAutospacing="0"/>
      </w:pPr>
      <w:r>
        <w:t>Sprecher: Karl Mittner. Dauer: 328 Minuten.</w:t>
      </w:r>
      <w:r>
        <w:br/>
        <w:t>Jakobus Fiedler wächst in einem stillen Gebirgstal in den österreichischen Alpen auf. Nach dem Tod der Eltern kommt er als 12jähriger zu der Familie seines Onkels. Nach dem Schulabschluss lebt er in Salzburg, wo er sich in Dora verliebt...</w:t>
      </w:r>
      <w:r>
        <w:br/>
        <w:t>Buch-Nr.: 41668</w:t>
      </w:r>
    </w:p>
    <w:p w14:paraId="30486ED4" w14:textId="77777777" w:rsidR="00000000" w:rsidRDefault="00000000">
      <w:pPr>
        <w:pStyle w:val="StandardWeb"/>
        <w:spacing w:after="0" w:afterAutospacing="0"/>
      </w:pPr>
    </w:p>
    <w:p w14:paraId="65D09215" w14:textId="77777777" w:rsidR="00000000" w:rsidRDefault="00000000">
      <w:pPr>
        <w:pStyle w:val="StandardWeb"/>
        <w:spacing w:after="0" w:afterAutospacing="0"/>
      </w:pPr>
      <w:r>
        <w:rPr>
          <w:rStyle w:val="Fett"/>
        </w:rPr>
        <w:t>Glechner, Gottfried: Unser Dorf</w:t>
      </w:r>
    </w:p>
    <w:p w14:paraId="0D810C05" w14:textId="77777777" w:rsidR="00000000" w:rsidRDefault="00000000">
      <w:pPr>
        <w:pStyle w:val="StandardWeb"/>
        <w:spacing w:after="0" w:afterAutospacing="0"/>
      </w:pPr>
      <w:r>
        <w:t>Sprecher: Rosemarie Weißenberger. Dauer: 406 Minuten.</w:t>
      </w:r>
      <w:r>
        <w:br/>
        <w:t>Meist heitere Geschichten aus dem bäuerlichen Leben im Innviertler Dialekt geschrieben.</w:t>
      </w:r>
      <w:r>
        <w:br/>
        <w:t>Buch-Nr.: 43987</w:t>
      </w:r>
    </w:p>
    <w:p w14:paraId="2AB6CDDF" w14:textId="77777777" w:rsidR="00000000" w:rsidRDefault="00000000">
      <w:pPr>
        <w:pStyle w:val="StandardWeb"/>
        <w:spacing w:after="0" w:afterAutospacing="0"/>
      </w:pPr>
    </w:p>
    <w:p w14:paraId="4204A460" w14:textId="77777777" w:rsidR="00000000" w:rsidRDefault="00000000">
      <w:pPr>
        <w:pStyle w:val="StandardWeb"/>
        <w:spacing w:after="0" w:afterAutospacing="0"/>
      </w:pPr>
      <w:r>
        <w:rPr>
          <w:rStyle w:val="Fett"/>
        </w:rPr>
        <w:t>Gotthelf, Jeremias: Uli der Knecht. Uli, der Pächter</w:t>
      </w:r>
    </w:p>
    <w:p w14:paraId="4722D1D6" w14:textId="77777777" w:rsidR="00000000" w:rsidRDefault="00000000">
      <w:pPr>
        <w:pStyle w:val="StandardWeb"/>
        <w:spacing w:after="0" w:afterAutospacing="0"/>
      </w:pPr>
      <w:r>
        <w:lastRenderedPageBreak/>
        <w:t>Sprecher: Heinrich von Grüningen. Dauer: 1950 Minuten.</w:t>
      </w:r>
      <w:r>
        <w:br/>
        <w:t>In seinen beiden "Uli"-Romanen erzählt Gotthelf die exemplarische Geschichte eines Mannes, der im Guten und im Schlechten lernen muss, wie schwer es ist, ein rechter Knecht und ein rechter Meister zu sein. Um Uli herum malt Gotthelf ein farbiges Bild des bäuerlichen Lebens in der Mitte des 19. Jh.</w:t>
      </w:r>
      <w:r>
        <w:br/>
        <w:t>Buch-Nr.: 44248</w:t>
      </w:r>
    </w:p>
    <w:p w14:paraId="1DD8EC37" w14:textId="77777777" w:rsidR="00000000" w:rsidRDefault="00000000">
      <w:pPr>
        <w:pStyle w:val="StandardWeb"/>
        <w:spacing w:after="0" w:afterAutospacing="0"/>
      </w:pPr>
    </w:p>
    <w:p w14:paraId="25EABBEB" w14:textId="77777777" w:rsidR="00000000" w:rsidRDefault="00000000">
      <w:pPr>
        <w:pStyle w:val="StandardWeb"/>
        <w:spacing w:after="0" w:afterAutospacing="0"/>
      </w:pPr>
      <w:r>
        <w:rPr>
          <w:rStyle w:val="Fett"/>
        </w:rPr>
        <w:t>Graf, Oskar Maria: Das bayrische Dekameron</w:t>
      </w:r>
    </w:p>
    <w:p w14:paraId="3937FA37" w14:textId="77777777" w:rsidR="00000000" w:rsidRDefault="00000000">
      <w:pPr>
        <w:pStyle w:val="StandardWeb"/>
        <w:spacing w:after="0" w:afterAutospacing="0"/>
      </w:pPr>
      <w:r>
        <w:t>Sprecher: Helmut Janatsch. Dauer: 340 Minuten.</w:t>
      </w:r>
      <w:r>
        <w:br/>
        <w:t>Kurzgeschichten. Ein Liebeslexikon. Derb-heitere Bauerngeschichten.</w:t>
      </w:r>
      <w:r>
        <w:br/>
        <w:t>Buch-Nr.: 40238</w:t>
      </w:r>
    </w:p>
    <w:p w14:paraId="3386F3A3" w14:textId="77777777" w:rsidR="00000000" w:rsidRDefault="00000000">
      <w:pPr>
        <w:pStyle w:val="StandardWeb"/>
        <w:spacing w:after="0" w:afterAutospacing="0"/>
      </w:pPr>
    </w:p>
    <w:p w14:paraId="5B3D7E05" w14:textId="77777777" w:rsidR="00000000" w:rsidRDefault="00000000">
      <w:pPr>
        <w:pStyle w:val="StandardWeb"/>
        <w:spacing w:after="0" w:afterAutospacing="0"/>
      </w:pPr>
      <w:r>
        <w:rPr>
          <w:rStyle w:val="Fett"/>
        </w:rPr>
        <w:t>Graf, Oskar Maria: Der harte Handel</w:t>
      </w:r>
    </w:p>
    <w:p w14:paraId="61185C6F" w14:textId="77777777" w:rsidR="00000000" w:rsidRDefault="00000000">
      <w:pPr>
        <w:pStyle w:val="StandardWeb"/>
        <w:spacing w:after="0" w:afterAutospacing="0"/>
      </w:pPr>
      <w:r>
        <w:t>Sprecher: Karl Krittl. Dauer: 296 Minuten.</w:t>
      </w:r>
      <w:r>
        <w:br/>
        <w:t>Josef Lederer, der Bauer vom Amrainerhof, kämpft nach der Inflation der Zwanzigerjahre um den elterlichen Hof. Der Hof müsste dringend renoviert werden, es fehlt am Nötigsten. So verfällt der Amrainer-Sepp auf eine fatale Idee: Er lässt den uralten Hof abbrennen und baut mit dem Geld der Versicherung einen neuen. Der Betrug wird aufgedeckt...</w:t>
      </w:r>
      <w:r>
        <w:br/>
        <w:t>Buch-Nr.: 40910</w:t>
      </w:r>
    </w:p>
    <w:p w14:paraId="7E9EE743" w14:textId="77777777" w:rsidR="00000000" w:rsidRDefault="00000000">
      <w:pPr>
        <w:pStyle w:val="StandardWeb"/>
        <w:spacing w:after="0" w:afterAutospacing="0"/>
      </w:pPr>
    </w:p>
    <w:p w14:paraId="311AE67C" w14:textId="77777777" w:rsidR="00000000" w:rsidRDefault="00000000">
      <w:pPr>
        <w:pStyle w:val="StandardWeb"/>
        <w:spacing w:after="0" w:afterAutospacing="0"/>
      </w:pPr>
      <w:r>
        <w:rPr>
          <w:rStyle w:val="Fett"/>
        </w:rPr>
        <w:t>Greiner, Sebastian: Die Bergfee von der Silberalm</w:t>
      </w:r>
    </w:p>
    <w:p w14:paraId="7008E14F" w14:textId="77777777" w:rsidR="00000000" w:rsidRDefault="00000000">
      <w:pPr>
        <w:pStyle w:val="StandardWeb"/>
        <w:spacing w:after="0" w:afterAutospacing="0"/>
      </w:pPr>
      <w:r>
        <w:t>Sprecher: Helga Leitner. Dauer: 169 Minuten.</w:t>
      </w:r>
      <w:r>
        <w:br/>
        <w:t>Eine Magd möchte auf einem Bauernhof ein neues Leben beginnen.</w:t>
      </w:r>
      <w:r>
        <w:br/>
        <w:t>Buch-Nr.: 45527</w:t>
      </w:r>
    </w:p>
    <w:p w14:paraId="1FB891BB" w14:textId="77777777" w:rsidR="00000000" w:rsidRDefault="00000000">
      <w:pPr>
        <w:pStyle w:val="StandardWeb"/>
        <w:spacing w:after="0" w:afterAutospacing="0"/>
      </w:pPr>
    </w:p>
    <w:p w14:paraId="06BB7A7E" w14:textId="77777777" w:rsidR="00000000" w:rsidRDefault="00000000">
      <w:pPr>
        <w:pStyle w:val="StandardWeb"/>
        <w:spacing w:after="0" w:afterAutospacing="0"/>
      </w:pPr>
      <w:r>
        <w:rPr>
          <w:rStyle w:val="Fett"/>
        </w:rPr>
        <w:t>Greinz, Rudolf: Allerseelen</w:t>
      </w:r>
    </w:p>
    <w:p w14:paraId="6156F928" w14:textId="77777777" w:rsidR="00000000" w:rsidRDefault="00000000">
      <w:pPr>
        <w:pStyle w:val="StandardWeb"/>
        <w:spacing w:after="0" w:afterAutospacing="0"/>
      </w:pPr>
      <w:r>
        <w:t>Sprecher: Karl Krittl. Dauer: 569 Minuten.</w:t>
      </w:r>
      <w:r>
        <w:br/>
        <w:t>In "Allerseelen" verliebt sich Johanna in ihren Stiefsohn Georg, der Priester ist. Es ist das Ringen mit einem unerbittlichen Schicksal und die schwermütige Klage gegen das "Entsagen-Müssen", das der gebürtige Innsbrucker Rudolf Greinz hier so trefflich beschreibt.</w:t>
      </w:r>
      <w:r>
        <w:br/>
        <w:t>Buch-Nr.: 42608</w:t>
      </w:r>
    </w:p>
    <w:p w14:paraId="60A15503" w14:textId="77777777" w:rsidR="00000000" w:rsidRDefault="00000000">
      <w:pPr>
        <w:pStyle w:val="StandardWeb"/>
        <w:spacing w:after="0" w:afterAutospacing="0"/>
      </w:pPr>
    </w:p>
    <w:p w14:paraId="284739FE" w14:textId="77777777" w:rsidR="00000000" w:rsidRDefault="00000000">
      <w:pPr>
        <w:pStyle w:val="StandardWeb"/>
        <w:spacing w:after="0" w:afterAutospacing="0"/>
      </w:pPr>
      <w:r>
        <w:rPr>
          <w:rStyle w:val="Fett"/>
        </w:rPr>
        <w:t>Greinz, Rudolf: Das Haus Michael Senn</w:t>
      </w:r>
    </w:p>
    <w:p w14:paraId="4F88A050" w14:textId="77777777" w:rsidR="00000000" w:rsidRDefault="00000000">
      <w:pPr>
        <w:pStyle w:val="StandardWeb"/>
        <w:spacing w:after="0" w:afterAutospacing="0"/>
      </w:pPr>
      <w:r>
        <w:t>Sprecher: Erwin Bail. Dauer: 684 Minuten.</w:t>
      </w:r>
      <w:r>
        <w:br/>
        <w:t>Geschichte einer Tiroler Familie.</w:t>
      </w:r>
      <w:r>
        <w:br/>
        <w:t>Buch-Nr.: 42551</w:t>
      </w:r>
    </w:p>
    <w:p w14:paraId="477AEB23" w14:textId="77777777" w:rsidR="00000000" w:rsidRDefault="00000000">
      <w:pPr>
        <w:pStyle w:val="StandardWeb"/>
        <w:spacing w:after="0" w:afterAutospacing="0"/>
      </w:pPr>
    </w:p>
    <w:p w14:paraId="519B81E5" w14:textId="77777777" w:rsidR="00000000" w:rsidRDefault="00000000">
      <w:pPr>
        <w:pStyle w:val="StandardWeb"/>
        <w:spacing w:after="0" w:afterAutospacing="0"/>
      </w:pPr>
      <w:r>
        <w:rPr>
          <w:rStyle w:val="Fett"/>
        </w:rPr>
        <w:t>Greinz, Rudolf: Die Stadt am Inn</w:t>
      </w:r>
    </w:p>
    <w:p w14:paraId="55D30269" w14:textId="77777777" w:rsidR="00000000" w:rsidRDefault="00000000">
      <w:pPr>
        <w:pStyle w:val="StandardWeb"/>
        <w:spacing w:after="0" w:afterAutospacing="0"/>
      </w:pPr>
      <w:r>
        <w:t>Sprecher: Julia Gschnitzer. Dauer: 762 Minuten.</w:t>
      </w:r>
      <w:r>
        <w:br/>
        <w:t>Ein Karrnermädchen in der Innsbrucker Gesellschaft.</w:t>
      </w:r>
      <w:r>
        <w:br/>
        <w:t>Buch-Nr.: 44353</w:t>
      </w:r>
    </w:p>
    <w:p w14:paraId="1B105648" w14:textId="77777777" w:rsidR="00000000" w:rsidRDefault="00000000">
      <w:pPr>
        <w:pStyle w:val="StandardWeb"/>
        <w:spacing w:after="0" w:afterAutospacing="0"/>
      </w:pPr>
    </w:p>
    <w:p w14:paraId="5CCABD5B" w14:textId="77777777" w:rsidR="00000000" w:rsidRDefault="00000000">
      <w:pPr>
        <w:pStyle w:val="StandardWeb"/>
        <w:spacing w:after="0" w:afterAutospacing="0"/>
      </w:pPr>
      <w:r>
        <w:rPr>
          <w:rStyle w:val="Fett"/>
        </w:rPr>
        <w:t>Greinz, Rudolf: Hinter der Ofenbank</w:t>
      </w:r>
    </w:p>
    <w:p w14:paraId="68CF248C" w14:textId="77777777" w:rsidR="00000000" w:rsidRDefault="00000000">
      <w:pPr>
        <w:pStyle w:val="StandardWeb"/>
        <w:spacing w:after="0" w:afterAutospacing="0"/>
      </w:pPr>
      <w:r>
        <w:t>Sprecher: Karl Krittl. Dauer: 365 Minuten.</w:t>
      </w:r>
      <w:r>
        <w:br/>
        <w:t>Zum 100. Geburtstag von Rudolf Greinz hat dessen Enkel, Dr. Georg Ott, im Jahre 1966 unter dem Titel "Hinter der Ofenbank" einen Band heiterer Tiroler Geschichten zusammengetragen.</w:t>
      </w:r>
      <w:r>
        <w:br/>
        <w:t>Buch-Nr.: 41130</w:t>
      </w:r>
    </w:p>
    <w:p w14:paraId="6DB9FC8D" w14:textId="77777777" w:rsidR="00000000" w:rsidRDefault="00000000">
      <w:pPr>
        <w:pStyle w:val="StandardWeb"/>
        <w:spacing w:after="0" w:afterAutospacing="0"/>
      </w:pPr>
    </w:p>
    <w:p w14:paraId="131AAA6E" w14:textId="77777777" w:rsidR="00000000" w:rsidRDefault="00000000">
      <w:pPr>
        <w:pStyle w:val="StandardWeb"/>
        <w:spacing w:after="0" w:afterAutospacing="0"/>
      </w:pPr>
      <w:r>
        <w:rPr>
          <w:rStyle w:val="Fett"/>
        </w:rPr>
        <w:t>Grengg, Maria: Die Flucht zum grünen Herrgott</w:t>
      </w:r>
    </w:p>
    <w:p w14:paraId="01090586" w14:textId="77777777" w:rsidR="00000000" w:rsidRDefault="00000000">
      <w:pPr>
        <w:pStyle w:val="StandardWeb"/>
        <w:spacing w:after="0" w:afterAutospacing="0"/>
      </w:pPr>
      <w:r>
        <w:t>Sprecher: Traute Furthner. Dauer: 455 Minuten.</w:t>
      </w:r>
      <w:r>
        <w:br/>
        <w:t>Ein Roman über die Rückbesinnung auf volkstümliche Werte und ländlich bewahrte Tugenden.</w:t>
      </w:r>
      <w:r>
        <w:br/>
        <w:t>Buch-Nr.: 44203</w:t>
      </w:r>
    </w:p>
    <w:p w14:paraId="522584B3" w14:textId="77777777" w:rsidR="00000000" w:rsidRDefault="00000000">
      <w:pPr>
        <w:pStyle w:val="StandardWeb"/>
        <w:spacing w:after="0" w:afterAutospacing="0"/>
      </w:pPr>
    </w:p>
    <w:p w14:paraId="0460A884" w14:textId="77777777" w:rsidR="00000000" w:rsidRDefault="00000000">
      <w:pPr>
        <w:pStyle w:val="StandardWeb"/>
        <w:spacing w:after="0" w:afterAutospacing="0"/>
      </w:pPr>
      <w:r>
        <w:rPr>
          <w:rStyle w:val="Fett"/>
        </w:rPr>
        <w:t>Grogger, Paula: Das Grimmingtor</w:t>
      </w:r>
    </w:p>
    <w:p w14:paraId="0B2D7499" w14:textId="77777777" w:rsidR="00000000" w:rsidRDefault="00000000">
      <w:pPr>
        <w:pStyle w:val="StandardWeb"/>
        <w:spacing w:after="0" w:afterAutospacing="0"/>
      </w:pPr>
      <w:r>
        <w:t>Sprecher: Angela Salloker. Dauer: 705 Minuten.</w:t>
      </w:r>
      <w:r>
        <w:br/>
        <w:t>Eine Familienchronik aus der Zeit der Napoleonischen Kriege.</w:t>
      </w:r>
      <w:r>
        <w:br/>
        <w:t>Buch-Nr.: 43118</w:t>
      </w:r>
    </w:p>
    <w:p w14:paraId="69DEBE3D" w14:textId="77777777" w:rsidR="00000000" w:rsidRDefault="00000000">
      <w:pPr>
        <w:pStyle w:val="StandardWeb"/>
        <w:spacing w:after="0" w:afterAutospacing="0"/>
      </w:pPr>
    </w:p>
    <w:p w14:paraId="21350DE4" w14:textId="77777777" w:rsidR="00000000" w:rsidRDefault="00000000">
      <w:pPr>
        <w:pStyle w:val="StandardWeb"/>
        <w:spacing w:after="0" w:afterAutospacing="0"/>
      </w:pPr>
      <w:r>
        <w:rPr>
          <w:rStyle w:val="Fett"/>
        </w:rPr>
        <w:t>Grogger, Paula: Die Räuberlegende</w:t>
      </w:r>
    </w:p>
    <w:p w14:paraId="0B62B49B" w14:textId="77777777" w:rsidR="00000000" w:rsidRDefault="00000000">
      <w:pPr>
        <w:pStyle w:val="StandardWeb"/>
        <w:spacing w:after="0" w:afterAutospacing="0"/>
      </w:pPr>
      <w:r>
        <w:t>Sprecher: Karl Krittl. Dauer: 2311 Minuten.</w:t>
      </w:r>
      <w:r>
        <w:br/>
        <w:t>Heimatroman aus der mittelalterlichen Steiermark.</w:t>
      </w:r>
      <w:r>
        <w:br/>
        <w:t>Buch-Nr.: 42441</w:t>
      </w:r>
    </w:p>
    <w:p w14:paraId="64B74A70" w14:textId="77777777" w:rsidR="00000000" w:rsidRDefault="00000000">
      <w:pPr>
        <w:pStyle w:val="StandardWeb"/>
        <w:spacing w:after="0" w:afterAutospacing="0"/>
      </w:pPr>
    </w:p>
    <w:p w14:paraId="66AFAA5D" w14:textId="77777777" w:rsidR="00000000" w:rsidRDefault="00000000">
      <w:pPr>
        <w:pStyle w:val="StandardWeb"/>
        <w:spacing w:after="0" w:afterAutospacing="0"/>
      </w:pPr>
      <w:r>
        <w:rPr>
          <w:rStyle w:val="Fett"/>
        </w:rPr>
        <w:t>Gruber, Paul Gerhard: Abendzug nach Wien</w:t>
      </w:r>
    </w:p>
    <w:p w14:paraId="7C279F67" w14:textId="77777777" w:rsidR="00000000" w:rsidRDefault="00000000">
      <w:pPr>
        <w:pStyle w:val="StandardWeb"/>
        <w:spacing w:after="0" w:afterAutospacing="0"/>
      </w:pPr>
      <w:r>
        <w:t>Sprecher: Anton Duschek. Dauer: 203 Minuten.</w:t>
      </w:r>
      <w:r>
        <w:br/>
        <w:t>Großstadtgefahren für einen jungen Mann aus der Provinz.</w:t>
      </w:r>
      <w:r>
        <w:br/>
        <w:t>Buch-Nr.: 43911</w:t>
      </w:r>
    </w:p>
    <w:p w14:paraId="171B28A8" w14:textId="77777777" w:rsidR="00000000" w:rsidRDefault="00000000">
      <w:pPr>
        <w:pStyle w:val="StandardWeb"/>
        <w:spacing w:after="0" w:afterAutospacing="0"/>
      </w:pPr>
    </w:p>
    <w:p w14:paraId="07F380CA" w14:textId="77777777" w:rsidR="00000000" w:rsidRDefault="00000000">
      <w:pPr>
        <w:pStyle w:val="StandardWeb"/>
        <w:spacing w:after="0" w:afterAutospacing="0"/>
      </w:pPr>
      <w:r>
        <w:rPr>
          <w:rStyle w:val="Fett"/>
        </w:rPr>
        <w:lastRenderedPageBreak/>
        <w:t>Gruber, Paul Gerhard: Das Juwel</w:t>
      </w:r>
    </w:p>
    <w:p w14:paraId="23A06B00" w14:textId="77777777" w:rsidR="00000000" w:rsidRDefault="00000000">
      <w:pPr>
        <w:pStyle w:val="StandardWeb"/>
        <w:spacing w:after="0" w:afterAutospacing="0"/>
      </w:pPr>
      <w:r>
        <w:t>Sprecher: Karl Krittl. Dauer: 260 Minuten.</w:t>
      </w:r>
      <w:r>
        <w:br/>
        <w:t>Das Juwel der kleinen Stadt Bernhardsburg ist der Hauptplatz mit seinen schönen, alten Bürgerhäusern. Doch eines von ihnen soll zerstört werden. Der Lehrer Landsteiner tritt heftig dagegen auf, findet Freunde und schafft sich erbitterte Gegner.</w:t>
      </w:r>
      <w:r>
        <w:br/>
        <w:t>Buch-Nr.: 42609</w:t>
      </w:r>
    </w:p>
    <w:p w14:paraId="5C359985" w14:textId="77777777" w:rsidR="00000000" w:rsidRDefault="00000000">
      <w:pPr>
        <w:pStyle w:val="StandardWeb"/>
        <w:spacing w:after="0" w:afterAutospacing="0"/>
      </w:pPr>
    </w:p>
    <w:p w14:paraId="0F4F57D7" w14:textId="77777777" w:rsidR="00000000" w:rsidRDefault="00000000">
      <w:pPr>
        <w:pStyle w:val="StandardWeb"/>
        <w:spacing w:after="0" w:afterAutospacing="0"/>
      </w:pPr>
      <w:r>
        <w:rPr>
          <w:rStyle w:val="Fett"/>
        </w:rPr>
        <w:t>Gruber, Roswitha: Die Kinder der Dienstmagd</w:t>
      </w:r>
    </w:p>
    <w:p w14:paraId="71E98262" w14:textId="77777777" w:rsidR="00000000" w:rsidRDefault="00000000">
      <w:pPr>
        <w:pStyle w:val="StandardWeb"/>
        <w:spacing w:after="0" w:afterAutospacing="0"/>
      </w:pPr>
      <w:r>
        <w:t>Sprecher: Birgit Machalissa. Dauer: 663 Minuten.</w:t>
      </w:r>
      <w:r>
        <w:br/>
        <w:t xml:space="preserve">Als Töchter einer Dienstmagd sind Anna, Marei, Lenei und Lisei dem Schicksal ausgeliefert. Während ihre Schwestern heiraten und eine Familie gründen, wird Lisei Dienstmagd. Sie arbeitet auf dem Hof ihrer ältesten Schwester Marei, die Liseis Möglichkeiten auf eine Heirat vereitelt. Sechsmal wird sie schwanger, nur ein Kind darf sie behalten. Dieses soll später die Mutter der Jodelkönigin Maria Hellwig werden. Genau recherchiert und liebevoll erzählt, berichtet dieses Buch von einer bewegten Familiengeschichte. </w:t>
      </w:r>
      <w:r>
        <w:br/>
        <w:t>Buch-Nr.: 57118</w:t>
      </w:r>
    </w:p>
    <w:p w14:paraId="263BDB0B" w14:textId="77777777" w:rsidR="00000000" w:rsidRDefault="00000000">
      <w:pPr>
        <w:pStyle w:val="StandardWeb"/>
        <w:spacing w:after="0" w:afterAutospacing="0"/>
      </w:pPr>
    </w:p>
    <w:p w14:paraId="614F0F22" w14:textId="77777777" w:rsidR="00000000" w:rsidRDefault="00000000">
      <w:pPr>
        <w:pStyle w:val="StandardWeb"/>
        <w:spacing w:after="0" w:afterAutospacing="0"/>
      </w:pPr>
      <w:r>
        <w:rPr>
          <w:rStyle w:val="Fett"/>
        </w:rPr>
        <w:t>Gruber, Roswitha: Landmädchen</w:t>
      </w:r>
    </w:p>
    <w:p w14:paraId="310478E6" w14:textId="77777777" w:rsidR="00000000" w:rsidRDefault="00000000">
      <w:pPr>
        <w:pStyle w:val="StandardWeb"/>
        <w:spacing w:after="0" w:afterAutospacing="0"/>
      </w:pPr>
      <w:r>
        <w:t>Sprecher: Lea Wittig. Dauer: 455 Minuten.</w:t>
      </w:r>
      <w:r>
        <w:br/>
        <w:t>Ab 1938 mussten Mädchen in Deutschland auf dem Land das sogenannte "Pflichtjahr" ableisten. In der Landwirtschaft oder Kinderbetreuung. Trotz unterbrochener oder fehlender Ausbildung, Krankheit und Kummer gelang es fast allen, ihren Weg zu gehen. Sie schlossen Freundschaften, die ein Leben lang allen Widrigkeiten standhielten und fanden gelegentlich sogar die Liebe.</w:t>
      </w:r>
      <w:r>
        <w:br/>
        <w:t>Buch-Nr.: 56994</w:t>
      </w:r>
    </w:p>
    <w:p w14:paraId="139ED877" w14:textId="77777777" w:rsidR="00000000" w:rsidRDefault="00000000">
      <w:pPr>
        <w:pStyle w:val="StandardWeb"/>
        <w:spacing w:after="0" w:afterAutospacing="0"/>
      </w:pPr>
    </w:p>
    <w:p w14:paraId="4FE2F697" w14:textId="77777777" w:rsidR="00000000" w:rsidRDefault="00000000">
      <w:pPr>
        <w:pStyle w:val="StandardWeb"/>
        <w:spacing w:after="0" w:afterAutospacing="0"/>
      </w:pPr>
      <w:r>
        <w:rPr>
          <w:rStyle w:val="Fett"/>
        </w:rPr>
        <w:t>Gruber, Roswitha: Lena</w:t>
      </w:r>
    </w:p>
    <w:p w14:paraId="511AE2E2" w14:textId="77777777" w:rsidR="00000000" w:rsidRDefault="00000000">
      <w:pPr>
        <w:pStyle w:val="StandardWeb"/>
        <w:spacing w:after="0" w:afterAutospacing="0"/>
      </w:pPr>
      <w:r>
        <w:t>Sprecher: Ulrike Duinmeyer-Bolik. Dauer: 434 Minuten.</w:t>
      </w:r>
      <w:r>
        <w:br/>
        <w:t>Kurz nach dem Ersten Weltkrieg wird Magdalena als Tochter eines armen Sägemüllers in Südtirol geboren. Ihre Kindheit ist von den Kämpfen um das vornehmlich deutsch besiedelte Südtirol geprägt. Als älteste von vier Töchtern muss sie den Bergbauernhof übernehmen, den ihr Vater in der Zwischenzeit gekauft hatte.</w:t>
      </w:r>
      <w:r>
        <w:br/>
        <w:t>Buch-Nr.: 52706</w:t>
      </w:r>
    </w:p>
    <w:p w14:paraId="0F7EE4C0" w14:textId="77777777" w:rsidR="00000000" w:rsidRDefault="00000000">
      <w:pPr>
        <w:pStyle w:val="StandardWeb"/>
        <w:spacing w:after="0" w:afterAutospacing="0"/>
      </w:pPr>
    </w:p>
    <w:p w14:paraId="121A5BC4" w14:textId="77777777" w:rsidR="00000000" w:rsidRDefault="00000000">
      <w:pPr>
        <w:pStyle w:val="StandardWeb"/>
        <w:spacing w:after="0" w:afterAutospacing="0"/>
      </w:pPr>
      <w:r>
        <w:rPr>
          <w:rStyle w:val="Fett"/>
        </w:rPr>
        <w:t>Gruber, Roswitha: Nach mir kräht kein Schwein</w:t>
      </w:r>
    </w:p>
    <w:p w14:paraId="183F22A8" w14:textId="77777777" w:rsidR="00000000" w:rsidRDefault="00000000">
      <w:pPr>
        <w:pStyle w:val="StandardWeb"/>
        <w:spacing w:after="0" w:afterAutospacing="0"/>
      </w:pPr>
      <w:r>
        <w:t>Sprecher: Ulrike Duinmeyer-Bolik. Dauer: 422 Minuten.</w:t>
      </w:r>
      <w:r>
        <w:br/>
        <w:t xml:space="preserve">Helena wächst in einem kleinen Dorf in einer bäuerlichen Großfamilie auf. Schon früh ins Arbeitsleben eingespannt, kann sie sich nichts anderes vorstellen, als selbst Landwirtin zu </w:t>
      </w:r>
      <w:r>
        <w:lastRenderedPageBreak/>
        <w:t>werden. Als einziges Mädchen unter 20 Männern absolviert sie die Ausbildung. Durch ihre frühe Heirat wird sie anschließend Bäuerin auf einem großen Hof. Authentischer Roman, der die Geschichte einer starken Frau erzählt.</w:t>
      </w:r>
      <w:r>
        <w:br/>
        <w:t>Buch-Nr.: 56995</w:t>
      </w:r>
    </w:p>
    <w:p w14:paraId="49214034" w14:textId="77777777" w:rsidR="00000000" w:rsidRDefault="00000000">
      <w:pPr>
        <w:pStyle w:val="StandardWeb"/>
        <w:spacing w:after="0" w:afterAutospacing="0"/>
      </w:pPr>
    </w:p>
    <w:p w14:paraId="1BA8D512" w14:textId="77777777" w:rsidR="00000000" w:rsidRDefault="00000000">
      <w:pPr>
        <w:pStyle w:val="StandardWeb"/>
        <w:spacing w:after="0" w:afterAutospacing="0"/>
      </w:pPr>
      <w:r>
        <w:rPr>
          <w:rStyle w:val="Fett"/>
        </w:rPr>
        <w:t>Gruber, Roswitha: Verjagt von Haus und Hof</w:t>
      </w:r>
    </w:p>
    <w:p w14:paraId="3702E6A3" w14:textId="77777777" w:rsidR="00000000" w:rsidRDefault="00000000">
      <w:pPr>
        <w:pStyle w:val="StandardWeb"/>
        <w:spacing w:after="0" w:afterAutospacing="0"/>
      </w:pPr>
      <w:r>
        <w:t>Sprecher: Margot Skofic. Dauer: 678 Minuten.</w:t>
      </w:r>
      <w:r>
        <w:br/>
        <w:t>Schon seit sie fünf Jahre alt ist, hat die Halbwaise Lisi keinen anderen Wunsch als Bäuerin zu werden. Daher sieht sie es als Glücksfall an, dass ihr viele Jahre später der achtzehnjährige Wastl begegnet. Sie verliebt sich auf den ersten Blick in ihn. Das ist kein Wunder, denn er sieht nicht nur blendend aus, er wird auch eines Tages einen ansehnlichen Bauernhof erben. Doch kurz vor der Übergabe stirbt Wastl und Lisi wird mit ihrem gemeinsamen Kind vom Hof gejagt ...</w:t>
      </w:r>
      <w:r>
        <w:br/>
        <w:t>Buch-Nr.: 57102</w:t>
      </w:r>
    </w:p>
    <w:p w14:paraId="0556BF8E" w14:textId="77777777" w:rsidR="00000000" w:rsidRDefault="00000000">
      <w:pPr>
        <w:pStyle w:val="StandardWeb"/>
        <w:spacing w:after="0" w:afterAutospacing="0"/>
      </w:pPr>
    </w:p>
    <w:p w14:paraId="6BFF50DF" w14:textId="77777777" w:rsidR="00000000" w:rsidRDefault="00000000">
      <w:pPr>
        <w:pStyle w:val="StandardWeb"/>
        <w:spacing w:after="0" w:afterAutospacing="0"/>
      </w:pPr>
      <w:r>
        <w:rPr>
          <w:rStyle w:val="Fett"/>
        </w:rPr>
        <w:t>Gstättner, Egyd: Waidmannsdorfer Weltgericht</w:t>
      </w:r>
    </w:p>
    <w:p w14:paraId="3CCE743F" w14:textId="77777777" w:rsidR="00000000" w:rsidRDefault="00000000">
      <w:pPr>
        <w:pStyle w:val="StandardWeb"/>
        <w:spacing w:after="0" w:afterAutospacing="0"/>
      </w:pPr>
      <w:r>
        <w:t>Sprecher: Alois Frank. Dauer: 318 Minuten.</w:t>
      </w:r>
      <w:r>
        <w:br/>
        <w:t>Die aus eigener Erfahrung stammenden und von persönlicher Betroffenheit geprägten Nachrichten aus vielen Provinzen des Menschen sind in sich gerundete Texte voll Witz und Treffsicherheit, die jedoch einer gewissen Poesie nicht entbehren.</w:t>
      </w:r>
      <w:r>
        <w:br/>
        <w:t>Buch-Nr.: 47031</w:t>
      </w:r>
    </w:p>
    <w:p w14:paraId="574E6AD4" w14:textId="77777777" w:rsidR="00000000" w:rsidRDefault="00000000">
      <w:pPr>
        <w:pStyle w:val="StandardWeb"/>
        <w:spacing w:after="0" w:afterAutospacing="0"/>
      </w:pPr>
    </w:p>
    <w:p w14:paraId="76652DF7" w14:textId="77777777" w:rsidR="00000000" w:rsidRDefault="00000000">
      <w:pPr>
        <w:pStyle w:val="StandardWeb"/>
        <w:spacing w:after="0" w:afterAutospacing="0"/>
      </w:pPr>
      <w:r>
        <w:rPr>
          <w:rStyle w:val="Fett"/>
        </w:rPr>
        <w:t>Gulbranssen, Trygve: Das Erbe von Björndal [2]</w:t>
      </w:r>
    </w:p>
    <w:p w14:paraId="22A14C9A" w14:textId="77777777" w:rsidR="00000000" w:rsidRDefault="00000000">
      <w:pPr>
        <w:pStyle w:val="StandardWeb"/>
        <w:spacing w:after="0" w:afterAutospacing="0"/>
      </w:pPr>
      <w:r>
        <w:t>Sprecher: Eva H. Frick. Dauer: 881 Minuten.</w:t>
      </w:r>
      <w:r>
        <w:br/>
        <w:t>In diesem Buch werden die Schicksale des Bauerngeschlechts von Björndal, das vielen unserer Leser aus dem Roman "Und ewig singen die Wälder" lieb und vertraut geworden ist, weitergeführt; ein Bild Norwegens, farbig und packend, wie man es von Gulbranssen nicht anders erwartet.</w:t>
      </w:r>
      <w:r>
        <w:br/>
        <w:t>Buch-Nr.: 40333</w:t>
      </w:r>
    </w:p>
    <w:p w14:paraId="21046AC4" w14:textId="77777777" w:rsidR="00000000" w:rsidRDefault="00000000">
      <w:pPr>
        <w:pStyle w:val="StandardWeb"/>
        <w:spacing w:after="0" w:afterAutospacing="0"/>
      </w:pPr>
    </w:p>
    <w:p w14:paraId="4180AB3C" w14:textId="77777777" w:rsidR="00000000" w:rsidRDefault="00000000">
      <w:pPr>
        <w:pStyle w:val="StandardWeb"/>
        <w:spacing w:after="0" w:afterAutospacing="0"/>
      </w:pPr>
      <w:r>
        <w:rPr>
          <w:rStyle w:val="Fett"/>
        </w:rPr>
        <w:t>Gulbranssen, Trygve: Und ewig singen die Wälder [1]</w:t>
      </w:r>
    </w:p>
    <w:p w14:paraId="0035E1F6" w14:textId="77777777" w:rsidR="00000000" w:rsidRDefault="00000000">
      <w:pPr>
        <w:pStyle w:val="StandardWeb"/>
        <w:spacing w:after="0" w:afterAutospacing="0"/>
      </w:pPr>
      <w:r>
        <w:t>Sprecher: Eva H. Frick. Dauer: 649 Minuten.</w:t>
      </w:r>
      <w:r>
        <w:br/>
        <w:t>Die Familiensaga um die beiden Björndal-Brüder Tore und Dag, die ihren Hof zu Ruhm und Reichtum führen, spielt um 1800 im östlichen Norwegen.</w:t>
      </w:r>
      <w:r>
        <w:br/>
        <w:t>Buch-Nr.: 40327</w:t>
      </w:r>
    </w:p>
    <w:p w14:paraId="2E2A4095" w14:textId="77777777" w:rsidR="00000000" w:rsidRDefault="00000000">
      <w:pPr>
        <w:pStyle w:val="StandardWeb"/>
        <w:spacing w:after="0" w:afterAutospacing="0"/>
      </w:pPr>
    </w:p>
    <w:p w14:paraId="25FC6009" w14:textId="77777777" w:rsidR="00000000" w:rsidRDefault="00000000">
      <w:pPr>
        <w:pStyle w:val="StandardWeb"/>
        <w:spacing w:after="0" w:afterAutospacing="0"/>
      </w:pPr>
      <w:r>
        <w:rPr>
          <w:rStyle w:val="Fett"/>
        </w:rPr>
        <w:t>Hackelsperger-Rötzer, Klara: Die Sonnleitnerin</w:t>
      </w:r>
    </w:p>
    <w:p w14:paraId="5DFCFB34" w14:textId="77777777" w:rsidR="00000000" w:rsidRDefault="00000000">
      <w:pPr>
        <w:pStyle w:val="StandardWeb"/>
        <w:spacing w:after="0" w:afterAutospacing="0"/>
      </w:pPr>
      <w:r>
        <w:lastRenderedPageBreak/>
        <w:t>Sprecher: Ute Seiderer. Dauer: 351 Minuten.</w:t>
      </w:r>
      <w:r>
        <w:br/>
        <w:t>Historischer Bauernroman aus dem Bayerischen Wald.</w:t>
      </w:r>
      <w:r>
        <w:br/>
        <w:t>Buch-Nr.: 54500</w:t>
      </w:r>
    </w:p>
    <w:p w14:paraId="4D3DF419" w14:textId="77777777" w:rsidR="00000000" w:rsidRDefault="00000000">
      <w:pPr>
        <w:pStyle w:val="StandardWeb"/>
        <w:spacing w:after="0" w:afterAutospacing="0"/>
      </w:pPr>
    </w:p>
    <w:p w14:paraId="5CCA46BC" w14:textId="77777777" w:rsidR="00000000" w:rsidRDefault="00000000">
      <w:pPr>
        <w:pStyle w:val="StandardWeb"/>
        <w:spacing w:after="0" w:afterAutospacing="0"/>
      </w:pPr>
      <w:r>
        <w:rPr>
          <w:rStyle w:val="Fett"/>
        </w:rPr>
        <w:t>Haderlap, Maja: Engel des Vergessens</w:t>
      </w:r>
    </w:p>
    <w:p w14:paraId="57088A77" w14:textId="77777777" w:rsidR="00000000" w:rsidRDefault="00000000">
      <w:pPr>
        <w:pStyle w:val="StandardWeb"/>
        <w:spacing w:after="0" w:afterAutospacing="0"/>
      </w:pPr>
      <w:r>
        <w:t>Sprecher: Cornelia Bernoulli. Dauer: 496 Minuten.</w:t>
      </w:r>
      <w:r>
        <w:br/>
        <w:t>Die Geschichte eines Mädchens, einer slowenischen Familie und zugleich die Geschichte eines Volkes. Erinnert wird an eine Kindheit in den Kärntner Bergen. Überaus sinnlich beschwört die Autorin die Gerüche des Sommers herauf, die Kochkünste der Großmutter, die Streitigkeiten der Eltern und die Eigenarten der Nachbarn.</w:t>
      </w:r>
      <w:r>
        <w:br/>
        <w:t>Buch-Nr.: 52458</w:t>
      </w:r>
    </w:p>
    <w:p w14:paraId="7DB4CDD8" w14:textId="77777777" w:rsidR="00000000" w:rsidRDefault="00000000">
      <w:pPr>
        <w:pStyle w:val="StandardWeb"/>
        <w:spacing w:after="0" w:afterAutospacing="0"/>
      </w:pPr>
    </w:p>
    <w:p w14:paraId="1C49D6C6" w14:textId="77777777" w:rsidR="00000000" w:rsidRDefault="00000000">
      <w:pPr>
        <w:pStyle w:val="StandardWeb"/>
        <w:spacing w:after="0" w:afterAutospacing="0"/>
      </w:pPr>
      <w:r>
        <w:rPr>
          <w:rStyle w:val="Fett"/>
        </w:rPr>
        <w:t>Haid, Hans: Die Landgeherin</w:t>
      </w:r>
    </w:p>
    <w:p w14:paraId="57C134C8" w14:textId="77777777" w:rsidR="00000000" w:rsidRDefault="00000000">
      <w:pPr>
        <w:pStyle w:val="StandardWeb"/>
        <w:spacing w:after="0" w:afterAutospacing="0"/>
      </w:pPr>
      <w:r>
        <w:t>Sprecher: Monika Köteles. Dauer: 336 Minuten.</w:t>
      </w:r>
      <w:r>
        <w:br/>
        <w:t>Zwischen Wirklichkeit und Mythos - Hans Haid erzählt die Geschichte einer Landgeherin in der rauen Gebirgswelt in der Zeit um 1890.</w:t>
      </w:r>
      <w:r>
        <w:br/>
        <w:t>Buch-Nr.: 50890</w:t>
      </w:r>
    </w:p>
    <w:p w14:paraId="2A12C81B" w14:textId="77777777" w:rsidR="00000000" w:rsidRDefault="00000000">
      <w:pPr>
        <w:pStyle w:val="StandardWeb"/>
        <w:spacing w:after="0" w:afterAutospacing="0"/>
      </w:pPr>
    </w:p>
    <w:p w14:paraId="2D93796B" w14:textId="77777777" w:rsidR="00000000" w:rsidRDefault="00000000">
      <w:pPr>
        <w:pStyle w:val="StandardWeb"/>
        <w:spacing w:after="0" w:afterAutospacing="0"/>
      </w:pPr>
      <w:r>
        <w:rPr>
          <w:rStyle w:val="Fett"/>
        </w:rPr>
        <w:t>Halter, Toni: Roßhirt am Greinapaß</w:t>
      </w:r>
    </w:p>
    <w:p w14:paraId="0DA5CDE6" w14:textId="77777777" w:rsidR="00000000" w:rsidRDefault="00000000">
      <w:pPr>
        <w:pStyle w:val="StandardWeb"/>
        <w:spacing w:after="0" w:afterAutospacing="0"/>
      </w:pPr>
      <w:r>
        <w:t>Sprecher: Karl Krittl. Dauer: 479 Minuten.</w:t>
      </w:r>
      <w:r>
        <w:br/>
        <w:t>Der verfemte Battesta bewährt sich als Rosshirt und erringt die Achtung der Bewohner eines kleinen Bergdorfes.</w:t>
      </w:r>
      <w:r>
        <w:br/>
        <w:t>Buch-Nr.: 40791</w:t>
      </w:r>
    </w:p>
    <w:p w14:paraId="2CD8A3BB" w14:textId="77777777" w:rsidR="00000000" w:rsidRDefault="00000000">
      <w:pPr>
        <w:pStyle w:val="StandardWeb"/>
        <w:spacing w:after="0" w:afterAutospacing="0"/>
      </w:pPr>
    </w:p>
    <w:p w14:paraId="0E0E1919" w14:textId="77777777" w:rsidR="00000000" w:rsidRDefault="00000000">
      <w:pPr>
        <w:pStyle w:val="StandardWeb"/>
        <w:spacing w:after="0" w:afterAutospacing="0"/>
      </w:pPr>
      <w:r>
        <w:rPr>
          <w:rStyle w:val="Fett"/>
        </w:rPr>
        <w:t>Hamsun, Knut: Segen der Erde</w:t>
      </w:r>
    </w:p>
    <w:p w14:paraId="4DE59798" w14:textId="77777777" w:rsidR="00000000" w:rsidRDefault="00000000">
      <w:pPr>
        <w:pStyle w:val="StandardWeb"/>
        <w:spacing w:after="0" w:afterAutospacing="0"/>
      </w:pPr>
      <w:r>
        <w:t>Sprecher: Heinz Woester. Dauer: 896 Minuten.</w:t>
      </w:r>
      <w:r>
        <w:br/>
        <w:t>Siedlerroman aus der norwegischen Einöde. Die Geschichte des Bauern Isak, der in der Einsamkeit des Nordlandes dem Moor ein Stück Erde abringt, es urbar und zu einer fruchtbaren, weithin angesehenen Oase des Lebens für viele macht. 1920 erhielt der Autor für diesen Hymnus auf das bäuerliche Leben den Nobelpreis.</w:t>
      </w:r>
      <w:r>
        <w:br/>
        <w:t>Buch-Nr.: 40330</w:t>
      </w:r>
    </w:p>
    <w:p w14:paraId="7BF56EF1" w14:textId="77777777" w:rsidR="00000000" w:rsidRDefault="00000000">
      <w:pPr>
        <w:pStyle w:val="StandardWeb"/>
        <w:spacing w:after="0" w:afterAutospacing="0"/>
      </w:pPr>
    </w:p>
    <w:p w14:paraId="11AE13C2" w14:textId="77777777" w:rsidR="00000000" w:rsidRDefault="00000000">
      <w:pPr>
        <w:pStyle w:val="StandardWeb"/>
        <w:spacing w:after="0" w:afterAutospacing="0"/>
      </w:pPr>
      <w:r>
        <w:rPr>
          <w:rStyle w:val="Fett"/>
        </w:rPr>
        <w:t>Handel-Mazzetti, Enrica von: Die arme Margaret</w:t>
      </w:r>
    </w:p>
    <w:p w14:paraId="5E38A4DC" w14:textId="77777777" w:rsidR="00000000" w:rsidRDefault="00000000">
      <w:pPr>
        <w:pStyle w:val="StandardWeb"/>
        <w:spacing w:after="0" w:afterAutospacing="0"/>
      </w:pPr>
      <w:r>
        <w:t>Sprecher: Traute Furthner. Dauer: 475 Minuten.</w:t>
      </w:r>
      <w:r>
        <w:br/>
        <w:t xml:space="preserve">Enrica von Handel-Mazzetti (1871-1955) lebte von 1905 bis 1911 in Steyr und verfasste hier literarische Werke, die sich auf eindrucksvolle Weise mit der Geschichte der Stadt und ihren </w:t>
      </w:r>
      <w:r>
        <w:lastRenderedPageBreak/>
        <w:t>Bewohnern beschäftigen. Darunter das Werk "Die arme Margaret".</w:t>
      </w:r>
      <w:r>
        <w:br/>
        <w:t>Buch-Nr.: 44264</w:t>
      </w:r>
    </w:p>
    <w:p w14:paraId="3E196C48" w14:textId="77777777" w:rsidR="00000000" w:rsidRDefault="00000000">
      <w:pPr>
        <w:pStyle w:val="StandardWeb"/>
        <w:spacing w:after="0" w:afterAutospacing="0"/>
      </w:pPr>
    </w:p>
    <w:p w14:paraId="705BD042" w14:textId="77777777" w:rsidR="00000000" w:rsidRDefault="00000000">
      <w:pPr>
        <w:pStyle w:val="StandardWeb"/>
        <w:spacing w:after="0" w:afterAutospacing="0"/>
      </w:pPr>
      <w:r>
        <w:rPr>
          <w:rStyle w:val="Fett"/>
        </w:rPr>
        <w:t>Hauser, Maria: Gras zwischen den Steinen</w:t>
      </w:r>
    </w:p>
    <w:p w14:paraId="0D516678" w14:textId="77777777" w:rsidR="00000000" w:rsidRDefault="00000000">
      <w:pPr>
        <w:pStyle w:val="StandardWeb"/>
        <w:spacing w:after="0" w:afterAutospacing="0"/>
      </w:pPr>
      <w:r>
        <w:t>Sprecher: Birgit Machalissa. Dauer: 172 Minuten.</w:t>
      </w:r>
      <w:r>
        <w:br/>
      </w:r>
      <w:r>
        <w:br/>
        <w:t>Buch-Nr.: 45603</w:t>
      </w:r>
    </w:p>
    <w:p w14:paraId="06D4D20E" w14:textId="77777777" w:rsidR="00000000" w:rsidRDefault="00000000">
      <w:pPr>
        <w:pStyle w:val="StandardWeb"/>
        <w:spacing w:after="0" w:afterAutospacing="0"/>
      </w:pPr>
    </w:p>
    <w:p w14:paraId="2D8B0900" w14:textId="77777777" w:rsidR="00000000" w:rsidRDefault="00000000">
      <w:pPr>
        <w:pStyle w:val="StandardWeb"/>
        <w:spacing w:after="0" w:afterAutospacing="0"/>
      </w:pPr>
      <w:r>
        <w:rPr>
          <w:rStyle w:val="Fett"/>
        </w:rPr>
        <w:t>Heer, Jakob Christoph: An heiligen Wassern</w:t>
      </w:r>
    </w:p>
    <w:p w14:paraId="49E51B64" w14:textId="77777777" w:rsidR="00000000" w:rsidRDefault="00000000">
      <w:pPr>
        <w:pStyle w:val="StandardWeb"/>
        <w:spacing w:after="0" w:afterAutospacing="0"/>
      </w:pPr>
      <w:r>
        <w:t>Sprecher: Erich Gabriel. Dauer: 701 Minuten.</w:t>
      </w:r>
      <w:r>
        <w:br/>
        <w:t>Der Wohlstand der Gemeinde St. Peter hängt in großem Maß von einer alten Wasserleitung ab, die in schwindelnder Höhe einer Felswand entlang gebaut ist. Immer wieder beschädigen Lawinen diese Lebensader, und sie muss unter Lebensgefahr in Stand gestellt werden. Auch das Schicksal zweier junger Liebender wird durch sie bestimmt.</w:t>
      </w:r>
      <w:r>
        <w:br/>
        <w:t>Buch-Nr.: 43136</w:t>
      </w:r>
    </w:p>
    <w:p w14:paraId="7558B5B9" w14:textId="77777777" w:rsidR="00000000" w:rsidRDefault="00000000">
      <w:pPr>
        <w:pStyle w:val="StandardWeb"/>
        <w:spacing w:after="0" w:afterAutospacing="0"/>
      </w:pPr>
    </w:p>
    <w:p w14:paraId="674077B6" w14:textId="77777777" w:rsidR="00000000" w:rsidRDefault="00000000">
      <w:pPr>
        <w:pStyle w:val="StandardWeb"/>
        <w:spacing w:after="0" w:afterAutospacing="0"/>
      </w:pPr>
      <w:r>
        <w:rPr>
          <w:rStyle w:val="Fett"/>
        </w:rPr>
        <w:t>Heer, Jakob Christoph: Der König der Bernina</w:t>
      </w:r>
    </w:p>
    <w:p w14:paraId="2F3D648C" w14:textId="77777777" w:rsidR="00000000" w:rsidRDefault="00000000">
      <w:pPr>
        <w:pStyle w:val="StandardWeb"/>
        <w:spacing w:after="0" w:afterAutospacing="0"/>
      </w:pPr>
      <w:r>
        <w:t>Sprecher: Herbert Pachler. Dauer: 536 Minuten.</w:t>
      </w:r>
      <w:r>
        <w:br/>
        <w:t>Diese Liebesgeschichte spielt in der ersten Hälfte des 19. Jh. in der Engadiner Gebirgswelt. Es ist die tragische, unerfüllte Liebe zwischen Markus Paltram und Cilgia Premont. Beide scheinen füreinander bestimmt, doch wird Markus von Pia verführt. Diese wird schwanger und Markus muss sie heiraten, während Ciglia Sigismund Gruber heiratet.</w:t>
      </w:r>
      <w:r>
        <w:br/>
        <w:t>Buch-Nr.: 40180</w:t>
      </w:r>
    </w:p>
    <w:p w14:paraId="61472A1F" w14:textId="77777777" w:rsidR="00000000" w:rsidRDefault="00000000">
      <w:pPr>
        <w:pStyle w:val="StandardWeb"/>
        <w:spacing w:after="0" w:afterAutospacing="0"/>
      </w:pPr>
    </w:p>
    <w:p w14:paraId="0227CA3F" w14:textId="77777777" w:rsidR="00000000" w:rsidRDefault="00000000">
      <w:pPr>
        <w:pStyle w:val="StandardWeb"/>
        <w:spacing w:after="0" w:afterAutospacing="0"/>
      </w:pPr>
      <w:r>
        <w:rPr>
          <w:rStyle w:val="Fett"/>
        </w:rPr>
        <w:t>Heer, Jakob Christoph: Der Wetterwart</w:t>
      </w:r>
    </w:p>
    <w:p w14:paraId="4B868457" w14:textId="77777777" w:rsidR="00000000" w:rsidRDefault="00000000">
      <w:pPr>
        <w:pStyle w:val="StandardWeb"/>
        <w:spacing w:after="0" w:afterAutospacing="0"/>
      </w:pPr>
      <w:r>
        <w:t>Sprecher: Elisabeth Tanner. Dauer: 794 Minuten.</w:t>
      </w:r>
      <w:r>
        <w:br/>
        <w:t>Alternder Mann kehrt aus der Fremde zurück.</w:t>
      </w:r>
      <w:r>
        <w:br/>
        <w:t>Buch-Nr.: 43137</w:t>
      </w:r>
    </w:p>
    <w:p w14:paraId="028FD2F5" w14:textId="77777777" w:rsidR="00000000" w:rsidRDefault="00000000">
      <w:pPr>
        <w:pStyle w:val="StandardWeb"/>
        <w:spacing w:after="0" w:afterAutospacing="0"/>
      </w:pPr>
    </w:p>
    <w:p w14:paraId="629CA0D9" w14:textId="77777777" w:rsidR="00000000" w:rsidRDefault="00000000">
      <w:pPr>
        <w:pStyle w:val="StandardWeb"/>
        <w:spacing w:after="0" w:afterAutospacing="0"/>
      </w:pPr>
      <w:r>
        <w:rPr>
          <w:rStyle w:val="Fett"/>
        </w:rPr>
        <w:t>Heiden, Christina: Allein kam sie zur Brautkapelle</w:t>
      </w:r>
    </w:p>
    <w:p w14:paraId="2DD3863E" w14:textId="77777777" w:rsidR="00000000" w:rsidRDefault="00000000">
      <w:pPr>
        <w:pStyle w:val="StandardWeb"/>
        <w:spacing w:after="0" w:afterAutospacing="0"/>
      </w:pPr>
      <w:r>
        <w:t>Sprecher: Claudia Schätzle. Dauer: 173 Minuten.</w:t>
      </w:r>
      <w:r>
        <w:br/>
        <w:t xml:space="preserve">"Flieg, kleiner Vogel!", flüstert die schöne Perner-Katrin, "und wenn du den Andi siehst, dann sag ihm, dass ich ihn trotz allem noch liebe!" Der Tannenhäher segelt davon. Nun ist das letzte Unterpfand ihrer Liebe fort! Sie sieht die verlassene Bank vor der Kapelle, auf der sie immer von ihrer Liebe gesprochen haben. Beim letzten Mal hat Andi ihr den kranken </w:t>
      </w:r>
      <w:r>
        <w:lastRenderedPageBreak/>
        <w:t>Tannenhäher gebracht. Katrin hat ihn gepflegt, aber Andi hat ihr das Herz gebrochen.</w:t>
      </w:r>
      <w:r>
        <w:br/>
        <w:t>Buch-Nr.: 57373</w:t>
      </w:r>
    </w:p>
    <w:p w14:paraId="26D1C819" w14:textId="77777777" w:rsidR="00000000" w:rsidRDefault="00000000">
      <w:pPr>
        <w:pStyle w:val="StandardWeb"/>
        <w:spacing w:after="0" w:afterAutospacing="0"/>
      </w:pPr>
    </w:p>
    <w:p w14:paraId="58F63D2C" w14:textId="77777777" w:rsidR="00000000" w:rsidRDefault="00000000">
      <w:pPr>
        <w:pStyle w:val="StandardWeb"/>
        <w:spacing w:after="0" w:afterAutospacing="0"/>
      </w:pPr>
      <w:r>
        <w:rPr>
          <w:rStyle w:val="Fett"/>
        </w:rPr>
        <w:t>Henthaler, Ernest: Die Glücksmühl</w:t>
      </w:r>
    </w:p>
    <w:p w14:paraId="7995B5DF" w14:textId="77777777" w:rsidR="00000000" w:rsidRDefault="00000000">
      <w:pPr>
        <w:pStyle w:val="StandardWeb"/>
        <w:spacing w:after="0" w:afterAutospacing="0"/>
      </w:pPr>
      <w:r>
        <w:t>Sprecher: Hermi Niedt. Dauer: 241 Minuten.</w:t>
      </w:r>
      <w:r>
        <w:br/>
        <w:t>Diese Erzählung, ebenfalls voll aus dem Leben unserer Bergbewohner gegriffen, hat die fatale Eigenschaft des Glücks, den Bedürftigen zu meiden und demjenigen nachzulaufen, der seiner nicht bedarf, zum Gegenstand. In humorvollen Wendungen und Windungen spielt das Schicksal mit den Menschen am Dorfe, bis sich alles zum Guten wendet.</w:t>
      </w:r>
      <w:r>
        <w:br/>
        <w:t>Buch-Nr.: 43621</w:t>
      </w:r>
    </w:p>
    <w:p w14:paraId="7F6F13A2" w14:textId="77777777" w:rsidR="00000000" w:rsidRDefault="00000000">
      <w:pPr>
        <w:pStyle w:val="StandardWeb"/>
        <w:spacing w:after="0" w:afterAutospacing="0"/>
      </w:pPr>
    </w:p>
    <w:p w14:paraId="63513625" w14:textId="77777777" w:rsidR="00000000" w:rsidRDefault="00000000">
      <w:pPr>
        <w:pStyle w:val="StandardWeb"/>
        <w:spacing w:after="0" w:afterAutospacing="0"/>
      </w:pPr>
      <w:r>
        <w:rPr>
          <w:rStyle w:val="Fett"/>
        </w:rPr>
        <w:t>Henz, Rudolf: Begegnung im September</w:t>
      </w:r>
    </w:p>
    <w:p w14:paraId="3D9712DE" w14:textId="77777777" w:rsidR="00000000" w:rsidRDefault="00000000">
      <w:pPr>
        <w:pStyle w:val="StandardWeb"/>
        <w:spacing w:after="0" w:afterAutospacing="0"/>
      </w:pPr>
      <w:r>
        <w:t>Sprecher: Helmut Schleser. Dauer: 592 Minuten.</w:t>
      </w:r>
      <w:r>
        <w:br/>
        <w:t>Gescheiterter Bankbeamter zieht sich ins Waldviertel zurück.</w:t>
      </w:r>
      <w:r>
        <w:br/>
        <w:t>Buch-Nr.: 45181</w:t>
      </w:r>
    </w:p>
    <w:p w14:paraId="67BB97ED" w14:textId="77777777" w:rsidR="00000000" w:rsidRDefault="00000000">
      <w:pPr>
        <w:pStyle w:val="StandardWeb"/>
        <w:spacing w:after="0" w:afterAutospacing="0"/>
      </w:pPr>
    </w:p>
    <w:p w14:paraId="22C051AA" w14:textId="77777777" w:rsidR="00000000" w:rsidRDefault="00000000">
      <w:pPr>
        <w:pStyle w:val="StandardWeb"/>
        <w:spacing w:after="0" w:afterAutospacing="0"/>
      </w:pPr>
      <w:r>
        <w:rPr>
          <w:rStyle w:val="Fett"/>
        </w:rPr>
        <w:t>Hillern, Wilhelmine von: Die Geierwally</w:t>
      </w:r>
    </w:p>
    <w:p w14:paraId="4709B62F" w14:textId="77777777" w:rsidR="00000000" w:rsidRDefault="00000000">
      <w:pPr>
        <w:pStyle w:val="StandardWeb"/>
        <w:spacing w:after="0" w:afterAutospacing="0"/>
      </w:pPr>
      <w:r>
        <w:t>Sprecher: Monika Köteles. Dauer: 320 Minuten.</w:t>
      </w:r>
      <w:r>
        <w:br/>
        <w:t>Die junge Walburga ist mutiger und selbstbewusster als alle Burschen der Gegend. Als sie wagt, ein Geiernest auszunehmen, hat sie den Namen "Geierwally" weg. Von nun an misstrauisch und spöttisch beäugt, stellen der schönen, reichen und widerborstigen Frau die Männer nach. Doch sie lässt niemanden an sich heran. Trotz ihrer Unnahbarkeit sehnt sie sich nach dem jungen Jäger Joseph.</w:t>
      </w:r>
      <w:r>
        <w:br/>
        <w:t>Buch-Nr.: 50861</w:t>
      </w:r>
    </w:p>
    <w:p w14:paraId="5A9EF13B" w14:textId="77777777" w:rsidR="00000000" w:rsidRDefault="00000000">
      <w:pPr>
        <w:pStyle w:val="StandardWeb"/>
        <w:spacing w:after="0" w:afterAutospacing="0"/>
      </w:pPr>
    </w:p>
    <w:p w14:paraId="1E993B34" w14:textId="77777777" w:rsidR="00000000" w:rsidRDefault="00000000">
      <w:pPr>
        <w:pStyle w:val="StandardWeb"/>
        <w:spacing w:after="0" w:afterAutospacing="0"/>
      </w:pPr>
      <w:r>
        <w:rPr>
          <w:rStyle w:val="Fett"/>
        </w:rPr>
        <w:t>Holgersen, Alma: Berghotel</w:t>
      </w:r>
    </w:p>
    <w:p w14:paraId="7780FA67" w14:textId="77777777" w:rsidR="00000000" w:rsidRDefault="00000000">
      <w:pPr>
        <w:pStyle w:val="StandardWeb"/>
        <w:spacing w:after="0" w:afterAutospacing="0"/>
      </w:pPr>
      <w:r>
        <w:t>Sprecher: Brigitte Schmuck. Dauer: 374 Minuten.</w:t>
      </w:r>
      <w:r>
        <w:br/>
        <w:t>Der junge Chef, die weiblichen Gäste und doch auch fromme Gedanken.</w:t>
      </w:r>
      <w:r>
        <w:br/>
        <w:t>Buch-Nr.: 44589</w:t>
      </w:r>
    </w:p>
    <w:p w14:paraId="2A132A52" w14:textId="77777777" w:rsidR="00000000" w:rsidRDefault="00000000">
      <w:pPr>
        <w:pStyle w:val="StandardWeb"/>
        <w:spacing w:after="0" w:afterAutospacing="0"/>
      </w:pPr>
    </w:p>
    <w:p w14:paraId="3C4B4AA8" w14:textId="77777777" w:rsidR="00000000" w:rsidRDefault="00000000">
      <w:pPr>
        <w:pStyle w:val="StandardWeb"/>
        <w:spacing w:after="0" w:afterAutospacing="0"/>
      </w:pPr>
      <w:r>
        <w:rPr>
          <w:rStyle w:val="Fett"/>
        </w:rPr>
        <w:t>Hollweck, Ludwig: Jägerblut und Mädchentränen</w:t>
      </w:r>
    </w:p>
    <w:p w14:paraId="2F7BD1B8" w14:textId="77777777" w:rsidR="00000000" w:rsidRDefault="00000000">
      <w:pPr>
        <w:pStyle w:val="StandardWeb"/>
        <w:spacing w:after="0" w:afterAutospacing="0"/>
      </w:pPr>
      <w:r>
        <w:t>Sprecher: Herbert Pendl. Dauer: 428 Minuten.</w:t>
      </w:r>
      <w:r>
        <w:br/>
        <w:t xml:space="preserve">Ludwig Hollweck, Leiter der Monacensia-Sammlung der Münchner Stadtbibliothek und bekannter Autor Münchner und bayerischer Themen, hat aus dem üppigen Bestand eine spannende, dramatische, gemütsbewegende Auswahl getroffen. Er lässt den Leser wie von </w:t>
      </w:r>
      <w:r>
        <w:lastRenderedPageBreak/>
        <w:t>einem Hochsitz aus das jägerische Leben und Treiben beobachten.</w:t>
      </w:r>
      <w:r>
        <w:br/>
        <w:t>Buch-Nr.: 43873</w:t>
      </w:r>
    </w:p>
    <w:p w14:paraId="3C294CA5" w14:textId="77777777" w:rsidR="00000000" w:rsidRDefault="00000000">
      <w:pPr>
        <w:pStyle w:val="StandardWeb"/>
        <w:spacing w:after="0" w:afterAutospacing="0"/>
      </w:pPr>
    </w:p>
    <w:p w14:paraId="176E36C0" w14:textId="77777777" w:rsidR="00000000" w:rsidRDefault="00000000">
      <w:pPr>
        <w:pStyle w:val="StandardWeb"/>
        <w:spacing w:after="0" w:afterAutospacing="0"/>
      </w:pPr>
      <w:r>
        <w:rPr>
          <w:rStyle w:val="Fett"/>
        </w:rPr>
        <w:t>Holzmann, Hermann: Der fallende Berghof</w:t>
      </w:r>
    </w:p>
    <w:p w14:paraId="7A37314C" w14:textId="77777777" w:rsidR="00000000" w:rsidRDefault="00000000">
      <w:pPr>
        <w:pStyle w:val="StandardWeb"/>
        <w:spacing w:after="0" w:afterAutospacing="0"/>
      </w:pPr>
      <w:r>
        <w:t>Sprecher: Karl Krittl. Dauer: 517 Minuten.</w:t>
      </w:r>
      <w:r>
        <w:br/>
        <w:t>Tradition und Neuerungen.</w:t>
      </w:r>
      <w:r>
        <w:br/>
        <w:t>Buch-Nr.: 40852</w:t>
      </w:r>
    </w:p>
    <w:p w14:paraId="326B30BD" w14:textId="77777777" w:rsidR="00000000" w:rsidRDefault="00000000">
      <w:pPr>
        <w:pStyle w:val="StandardWeb"/>
        <w:spacing w:after="0" w:afterAutospacing="0"/>
      </w:pPr>
    </w:p>
    <w:p w14:paraId="55398D83" w14:textId="77777777" w:rsidR="00000000" w:rsidRDefault="00000000">
      <w:pPr>
        <w:pStyle w:val="StandardWeb"/>
        <w:spacing w:after="0" w:afterAutospacing="0"/>
      </w:pPr>
      <w:r>
        <w:rPr>
          <w:rStyle w:val="Fett"/>
        </w:rPr>
        <w:t>Holzwarth, Georg: Das Butterfaß</w:t>
      </w:r>
    </w:p>
    <w:p w14:paraId="1BF6C60A" w14:textId="77777777" w:rsidR="00000000" w:rsidRDefault="00000000">
      <w:pPr>
        <w:pStyle w:val="StandardWeb"/>
        <w:spacing w:after="0" w:afterAutospacing="0"/>
      </w:pPr>
      <w:r>
        <w:t>Sprecher: Karl Krittl. Dauer: 580 Minuten.</w:t>
      </w:r>
      <w:r>
        <w:br/>
        <w:t>Der Roman schildert realistisch und mit Humor den beispielhaften Weg eines schwäbischen Lausbuben. Der Leser wächst mit dem Helden auf, er lernt mit ihm die dörfliche Welt kennen, ist an Stammtischgesprächen und Wirtshaushändeln beteiligt.</w:t>
      </w:r>
      <w:r>
        <w:br/>
        <w:t>Buch-Nr.: 42621</w:t>
      </w:r>
    </w:p>
    <w:p w14:paraId="6518333D" w14:textId="77777777" w:rsidR="00000000" w:rsidRDefault="00000000">
      <w:pPr>
        <w:pStyle w:val="StandardWeb"/>
        <w:spacing w:after="0" w:afterAutospacing="0"/>
      </w:pPr>
    </w:p>
    <w:p w14:paraId="6C72A18B" w14:textId="77777777" w:rsidR="00000000" w:rsidRDefault="00000000">
      <w:pPr>
        <w:pStyle w:val="StandardWeb"/>
        <w:spacing w:after="0" w:afterAutospacing="0"/>
      </w:pPr>
      <w:r>
        <w:rPr>
          <w:rStyle w:val="Fett"/>
        </w:rPr>
        <w:t>Homorodi, Otto: Matosch von Klingenreith</w:t>
      </w:r>
    </w:p>
    <w:p w14:paraId="04AC5167" w14:textId="77777777" w:rsidR="00000000" w:rsidRDefault="00000000">
      <w:pPr>
        <w:pStyle w:val="StandardWeb"/>
        <w:spacing w:after="0" w:afterAutospacing="0"/>
      </w:pPr>
      <w:r>
        <w:t>Sprecher: Klaus Händl. Dauer: 259 Minuten.</w:t>
      </w:r>
      <w:r>
        <w:br/>
        <w:t>Einsiedler im Mühlviertel.</w:t>
      </w:r>
      <w:r>
        <w:br/>
        <w:t>Buch-Nr.: 45144</w:t>
      </w:r>
    </w:p>
    <w:p w14:paraId="61BB924A" w14:textId="77777777" w:rsidR="00000000" w:rsidRDefault="00000000">
      <w:pPr>
        <w:pStyle w:val="StandardWeb"/>
        <w:spacing w:after="0" w:afterAutospacing="0"/>
      </w:pPr>
    </w:p>
    <w:p w14:paraId="73E811B9" w14:textId="77777777" w:rsidR="00000000" w:rsidRDefault="00000000">
      <w:pPr>
        <w:pStyle w:val="StandardWeb"/>
        <w:spacing w:after="0" w:afterAutospacing="0"/>
      </w:pPr>
      <w:r>
        <w:rPr>
          <w:rStyle w:val="Fett"/>
        </w:rPr>
        <w:t>Innerhofer, Franz: Schattseite</w:t>
      </w:r>
    </w:p>
    <w:p w14:paraId="28FCD52D" w14:textId="77777777" w:rsidR="00000000" w:rsidRDefault="00000000">
      <w:pPr>
        <w:pStyle w:val="StandardWeb"/>
        <w:spacing w:after="0" w:afterAutospacing="0"/>
      </w:pPr>
      <w:r>
        <w:t>Sprecher: Hannes Andersen. Dauer: 521 Minuten.</w:t>
      </w:r>
      <w:r>
        <w:br/>
        <w:t>Die Schilderung eines bäuerlichen Infernos abseits der Hochalpenstraßen und Skiparadiese. Ein Heimatroman.</w:t>
      </w:r>
      <w:r>
        <w:br/>
        <w:t>Buch-Nr.: 43798</w:t>
      </w:r>
    </w:p>
    <w:p w14:paraId="068AF9A4" w14:textId="77777777" w:rsidR="00000000" w:rsidRDefault="00000000">
      <w:pPr>
        <w:pStyle w:val="StandardWeb"/>
        <w:spacing w:after="0" w:afterAutospacing="0"/>
      </w:pPr>
    </w:p>
    <w:p w14:paraId="1C97B756" w14:textId="77777777" w:rsidR="00000000" w:rsidRDefault="00000000">
      <w:pPr>
        <w:pStyle w:val="StandardWeb"/>
        <w:spacing w:after="0" w:afterAutospacing="0"/>
      </w:pPr>
      <w:r>
        <w:rPr>
          <w:rStyle w:val="Fett"/>
        </w:rPr>
        <w:t>Innerhofer, Franz: Schöne Tage</w:t>
      </w:r>
    </w:p>
    <w:p w14:paraId="03611EE9" w14:textId="77777777" w:rsidR="00000000" w:rsidRDefault="00000000">
      <w:pPr>
        <w:pStyle w:val="StandardWeb"/>
        <w:spacing w:after="0" w:afterAutospacing="0"/>
      </w:pPr>
      <w:r>
        <w:t>Sprecher: Karl Mittner. Dauer: 568 Minuten.</w:t>
      </w:r>
      <w:r>
        <w:br/>
        <w:t>In dem autobiographischen "Heimatroman" beschreibt der Autor das Leben des sechsjährigen Holl auf dem Hof seines Vaters, wo er als billige Arbeitskraft willkommen ist, nachdem ihn Mutter und Stiefvater abschoben. Die fremden Menschen, die großen Tiere, die harte Arbeit machen dem Kind Angst. Geredet wird nur in Befehlen, es gibt keine Widerrede. Die Menschen sind abgestumpft und verroht.</w:t>
      </w:r>
      <w:r>
        <w:br/>
        <w:t>Buch-Nr.: 42362</w:t>
      </w:r>
    </w:p>
    <w:p w14:paraId="3FEB7AC1" w14:textId="77777777" w:rsidR="00000000" w:rsidRDefault="00000000">
      <w:pPr>
        <w:pStyle w:val="StandardWeb"/>
        <w:spacing w:after="0" w:afterAutospacing="0"/>
      </w:pPr>
    </w:p>
    <w:p w14:paraId="47D11B19" w14:textId="77777777" w:rsidR="00000000" w:rsidRDefault="00000000">
      <w:pPr>
        <w:pStyle w:val="StandardWeb"/>
        <w:spacing w:after="0" w:afterAutospacing="0"/>
      </w:pPr>
      <w:r>
        <w:rPr>
          <w:rStyle w:val="Fett"/>
        </w:rPr>
        <w:lastRenderedPageBreak/>
        <w:t>Janetschek, Ottokar: Der Raxkönig</w:t>
      </w:r>
    </w:p>
    <w:p w14:paraId="3C0977E2" w14:textId="77777777" w:rsidR="00000000" w:rsidRDefault="00000000">
      <w:pPr>
        <w:pStyle w:val="StandardWeb"/>
        <w:spacing w:after="0" w:afterAutospacing="0"/>
      </w:pPr>
      <w:r>
        <w:t>Sprecher: Karl Krittl. Dauer: 429 Minuten.</w:t>
      </w:r>
      <w:r>
        <w:br/>
        <w:t>Der Raxkönig, das ist die faszinierende Geschichte eines Mannes, den selbst der Kaiser "König" nannte. Der das Höllental erschloss, der gegen Mensch und Natur ankämpfte, um sich und den Seinen eine neue Heimat zu schaffen.</w:t>
      </w:r>
      <w:r>
        <w:br/>
        <w:t>Buch-Nr.: 41728</w:t>
      </w:r>
    </w:p>
    <w:p w14:paraId="5248DEDC" w14:textId="77777777" w:rsidR="00000000" w:rsidRDefault="00000000">
      <w:pPr>
        <w:pStyle w:val="StandardWeb"/>
        <w:spacing w:after="0" w:afterAutospacing="0"/>
      </w:pPr>
    </w:p>
    <w:p w14:paraId="509A7BE2" w14:textId="77777777" w:rsidR="00000000" w:rsidRDefault="00000000">
      <w:pPr>
        <w:pStyle w:val="StandardWeb"/>
        <w:spacing w:after="0" w:afterAutospacing="0"/>
      </w:pPr>
      <w:r>
        <w:rPr>
          <w:rStyle w:val="Fett"/>
        </w:rPr>
        <w:t>Jelusich, Mirko: Der Zauber von Wien</w:t>
      </w:r>
    </w:p>
    <w:p w14:paraId="518F5E66" w14:textId="77777777" w:rsidR="00000000" w:rsidRDefault="00000000">
      <w:pPr>
        <w:pStyle w:val="StandardWeb"/>
        <w:spacing w:after="0" w:afterAutospacing="0"/>
      </w:pPr>
      <w:r>
        <w:t>Sprecher: Traute Furthner. Dauer: 36 Minuten.</w:t>
      </w:r>
      <w:r>
        <w:br/>
        <w:t>Eine Liebesgeschichte und eine Huldigung an Wien.</w:t>
      </w:r>
      <w:r>
        <w:br/>
        <w:t>Buch-Nr.: 44099</w:t>
      </w:r>
    </w:p>
    <w:p w14:paraId="04254BF8" w14:textId="77777777" w:rsidR="00000000" w:rsidRDefault="00000000">
      <w:pPr>
        <w:pStyle w:val="StandardWeb"/>
        <w:spacing w:after="0" w:afterAutospacing="0"/>
      </w:pPr>
    </w:p>
    <w:p w14:paraId="25E02590" w14:textId="77777777" w:rsidR="00000000" w:rsidRDefault="00000000">
      <w:pPr>
        <w:pStyle w:val="StandardWeb"/>
        <w:spacing w:after="0" w:afterAutospacing="0"/>
      </w:pPr>
      <w:r>
        <w:rPr>
          <w:rStyle w:val="Fett"/>
        </w:rPr>
        <w:t>John, Friedrich: Bergnächte</w:t>
      </w:r>
    </w:p>
    <w:p w14:paraId="230DCF32" w14:textId="77777777" w:rsidR="00000000" w:rsidRDefault="00000000">
      <w:pPr>
        <w:pStyle w:val="StandardWeb"/>
        <w:spacing w:after="0" w:afterAutospacing="0"/>
      </w:pPr>
      <w:r>
        <w:t>Sprecher: Margot Skofic. Dauer: 437 Minuten.</w:t>
      </w:r>
      <w:r>
        <w:br/>
        <w:t>Martin Bratt findet auf dem Kundnerhof Arbeit. Doch bald muss er erkennen, dass er in ein Nest des Unfriedens hineingeraten ist. deshalb ist er froh, als man ihn zu der Jagdhütte am Kofelstein hinaufschickt, die er instand setzen soll. Dort lernt er auch die Kathrin kennen, die Sennerin von der Steineralm.</w:t>
      </w:r>
      <w:r>
        <w:br/>
        <w:t>Buch-Nr.: 50492</w:t>
      </w:r>
    </w:p>
    <w:p w14:paraId="63D26862" w14:textId="77777777" w:rsidR="00000000" w:rsidRDefault="00000000">
      <w:pPr>
        <w:pStyle w:val="StandardWeb"/>
        <w:spacing w:after="0" w:afterAutospacing="0"/>
      </w:pPr>
    </w:p>
    <w:p w14:paraId="19FB72C9" w14:textId="77777777" w:rsidR="00000000" w:rsidRDefault="00000000">
      <w:pPr>
        <w:pStyle w:val="StandardWeb"/>
        <w:spacing w:after="0" w:afterAutospacing="0"/>
      </w:pPr>
      <w:r>
        <w:rPr>
          <w:rStyle w:val="Fett"/>
        </w:rPr>
        <w:t>Jüllig, Hans: Die Herrgottspieler von St. Emmeran und die Ketzer</w:t>
      </w:r>
    </w:p>
    <w:p w14:paraId="5E6F542C" w14:textId="77777777" w:rsidR="00000000" w:rsidRDefault="00000000">
      <w:pPr>
        <w:pStyle w:val="StandardWeb"/>
        <w:spacing w:after="0" w:afterAutospacing="0"/>
      </w:pPr>
      <w:r>
        <w:t>Sprecher: Gottfried Treuberg. Dauer: 509 Minuten.</w:t>
      </w:r>
      <w:r>
        <w:br/>
        <w:t>Gegensätze zwischen alt und modern im Dorf.</w:t>
      </w:r>
      <w:r>
        <w:br/>
        <w:t>Buch-Nr.: 43458</w:t>
      </w:r>
    </w:p>
    <w:p w14:paraId="6FFCFCF0" w14:textId="77777777" w:rsidR="00000000" w:rsidRDefault="00000000">
      <w:pPr>
        <w:pStyle w:val="StandardWeb"/>
        <w:spacing w:after="0" w:afterAutospacing="0"/>
      </w:pPr>
    </w:p>
    <w:p w14:paraId="5780850A" w14:textId="77777777" w:rsidR="00000000" w:rsidRDefault="00000000">
      <w:pPr>
        <w:pStyle w:val="StandardWeb"/>
        <w:spacing w:after="0" w:afterAutospacing="0"/>
      </w:pPr>
      <w:r>
        <w:rPr>
          <w:rStyle w:val="Fett"/>
        </w:rPr>
        <w:t>Jungherr, Victor Georg: Der Weg der Skaringa</w:t>
      </w:r>
    </w:p>
    <w:p w14:paraId="787CA23A" w14:textId="77777777" w:rsidR="00000000" w:rsidRDefault="00000000">
      <w:pPr>
        <w:pStyle w:val="StandardWeb"/>
        <w:spacing w:after="0" w:afterAutospacing="0"/>
      </w:pPr>
      <w:r>
        <w:t>Sprecher: Evelyn Rauch. Dauer: 498 Minuten.</w:t>
      </w:r>
      <w:r>
        <w:br/>
        <w:t>Dramatisches Schicksal einer litauischen Bauernfamilie.</w:t>
      </w:r>
      <w:r>
        <w:br/>
        <w:t>Buch-Nr.: 43508</w:t>
      </w:r>
    </w:p>
    <w:p w14:paraId="606883DA" w14:textId="77777777" w:rsidR="00000000" w:rsidRDefault="00000000">
      <w:pPr>
        <w:pStyle w:val="StandardWeb"/>
        <w:spacing w:after="0" w:afterAutospacing="0"/>
      </w:pPr>
    </w:p>
    <w:p w14:paraId="24973AE8" w14:textId="77777777" w:rsidR="00000000" w:rsidRDefault="00000000">
      <w:pPr>
        <w:pStyle w:val="StandardWeb"/>
        <w:spacing w:after="0" w:afterAutospacing="0"/>
      </w:pPr>
      <w:r>
        <w:rPr>
          <w:rStyle w:val="Fett"/>
        </w:rPr>
        <w:t>Just, Valentin: Erzählungen aus Kärntens Grenzbergen</w:t>
      </w:r>
    </w:p>
    <w:p w14:paraId="58BBA1A8" w14:textId="77777777" w:rsidR="00000000" w:rsidRDefault="00000000">
      <w:pPr>
        <w:pStyle w:val="StandardWeb"/>
        <w:spacing w:after="0" w:afterAutospacing="0"/>
      </w:pPr>
      <w:r>
        <w:t>Sprecher: Gottfried Pfeiffer. Dauer: 595 Minuten.</w:t>
      </w:r>
      <w:r>
        <w:br/>
        <w:t>Erzählungen und Kurzgeschichten aus Kärnten.</w:t>
      </w:r>
      <w:r>
        <w:br/>
        <w:t>Buch-Nr.: 41002</w:t>
      </w:r>
    </w:p>
    <w:p w14:paraId="31359FE5" w14:textId="77777777" w:rsidR="00000000" w:rsidRDefault="00000000">
      <w:pPr>
        <w:pStyle w:val="StandardWeb"/>
        <w:spacing w:after="0" w:afterAutospacing="0"/>
      </w:pPr>
    </w:p>
    <w:p w14:paraId="7143E350" w14:textId="77777777" w:rsidR="00000000" w:rsidRDefault="00000000">
      <w:pPr>
        <w:pStyle w:val="StandardWeb"/>
        <w:spacing w:after="0" w:afterAutospacing="0"/>
      </w:pPr>
      <w:r>
        <w:rPr>
          <w:rStyle w:val="Fett"/>
        </w:rPr>
        <w:t>Kain, Franz: Die Donau fließt vorbei</w:t>
      </w:r>
    </w:p>
    <w:p w14:paraId="54746D12" w14:textId="77777777" w:rsidR="00000000" w:rsidRDefault="00000000">
      <w:pPr>
        <w:pStyle w:val="StandardWeb"/>
        <w:spacing w:after="0" w:afterAutospacing="0"/>
      </w:pPr>
      <w:r>
        <w:t>Sprecher: Christine Renhardt. Dauer: 85 Minuten.</w:t>
      </w:r>
      <w:r>
        <w:br/>
        <w:t>Wirtshausgespräche.</w:t>
      </w:r>
      <w:r>
        <w:br/>
        <w:t>Buch-Nr.: 45280</w:t>
      </w:r>
    </w:p>
    <w:p w14:paraId="118932DE" w14:textId="77777777" w:rsidR="00000000" w:rsidRDefault="00000000">
      <w:pPr>
        <w:pStyle w:val="StandardWeb"/>
        <w:spacing w:after="0" w:afterAutospacing="0"/>
      </w:pPr>
    </w:p>
    <w:p w14:paraId="577134A1" w14:textId="77777777" w:rsidR="00000000" w:rsidRDefault="00000000">
      <w:pPr>
        <w:pStyle w:val="StandardWeb"/>
        <w:spacing w:after="0" w:afterAutospacing="0"/>
      </w:pPr>
      <w:r>
        <w:rPr>
          <w:rStyle w:val="Fett"/>
        </w:rPr>
        <w:t>Kammerlander, Max: Die Sonnwirtin</w:t>
      </w:r>
    </w:p>
    <w:p w14:paraId="2CFCF75B" w14:textId="77777777" w:rsidR="00000000" w:rsidRDefault="00000000">
      <w:pPr>
        <w:pStyle w:val="StandardWeb"/>
        <w:spacing w:after="0" w:afterAutospacing="0"/>
      </w:pPr>
      <w:r>
        <w:t>Sprecher: Anna Burkhard. Dauer: 773 Minuten.</w:t>
      </w:r>
      <w:r>
        <w:br/>
        <w:t>Markus, ein junger Mann, den das Leben schwer mitgenommen hat, steht vor dem Abgrund. In tiefstem Zerwürfnis mit der Welt und den Menschen trifft er gerade im entscheidenden Augenblick auf Martina, die junge Sonnwirtstochter. Und was er eigentlich mit roher Gewalt nehmen wollte, gibt sie ihm ungefragt aus tiefstem Mitleid: Er bekommt zu essen und findet Arbeit auf ihrem Hof.</w:t>
      </w:r>
      <w:r>
        <w:br/>
        <w:t>Buch-Nr.: 44244</w:t>
      </w:r>
    </w:p>
    <w:p w14:paraId="7FAA22FD" w14:textId="77777777" w:rsidR="00000000" w:rsidRDefault="00000000">
      <w:pPr>
        <w:pStyle w:val="StandardWeb"/>
        <w:spacing w:after="0" w:afterAutospacing="0"/>
      </w:pPr>
    </w:p>
    <w:p w14:paraId="3D0D484F" w14:textId="77777777" w:rsidR="00000000" w:rsidRDefault="00000000">
      <w:pPr>
        <w:pStyle w:val="StandardWeb"/>
        <w:spacing w:after="0" w:afterAutospacing="0"/>
      </w:pPr>
      <w:r>
        <w:rPr>
          <w:rStyle w:val="Fett"/>
        </w:rPr>
        <w:t>Keller, Gottfried: Romeo und Julia auf dem Dorfe</w:t>
      </w:r>
    </w:p>
    <w:p w14:paraId="419BD70A" w14:textId="77777777" w:rsidR="00000000" w:rsidRDefault="00000000">
      <w:pPr>
        <w:pStyle w:val="StandardWeb"/>
        <w:spacing w:after="0" w:afterAutospacing="0"/>
      </w:pPr>
      <w:r>
        <w:t>Sprecher: Achim Hübner. Dauer: 189 Minuten.</w:t>
      </w:r>
      <w:r>
        <w:br/>
        <w:t>Die tragische Novelle des großen Schweizer Erzählers: Zerstrittene Väter, deren Kinder sich lieben - wie einst Romeo und Julia.</w:t>
      </w:r>
      <w:r>
        <w:br/>
        <w:t>Buch-Nr.: 31048</w:t>
      </w:r>
    </w:p>
    <w:p w14:paraId="12957A65" w14:textId="77777777" w:rsidR="00000000" w:rsidRDefault="00000000">
      <w:pPr>
        <w:pStyle w:val="StandardWeb"/>
        <w:spacing w:after="0" w:afterAutospacing="0"/>
      </w:pPr>
    </w:p>
    <w:p w14:paraId="0B852D6A" w14:textId="77777777" w:rsidR="00000000" w:rsidRDefault="00000000">
      <w:pPr>
        <w:pStyle w:val="StandardWeb"/>
        <w:spacing w:after="0" w:afterAutospacing="0"/>
      </w:pPr>
      <w:r>
        <w:rPr>
          <w:rStyle w:val="Fett"/>
        </w:rPr>
        <w:t>Keller, Paul: Waldwinter</w:t>
      </w:r>
    </w:p>
    <w:p w14:paraId="0F2C023E" w14:textId="77777777" w:rsidR="00000000" w:rsidRDefault="00000000">
      <w:pPr>
        <w:pStyle w:val="StandardWeb"/>
        <w:spacing w:after="0" w:afterAutospacing="0"/>
      </w:pPr>
      <w:r>
        <w:t>Sprecher: Erich Gabriel. Dauer: 541 Minuten.</w:t>
      </w:r>
      <w:r>
        <w:br/>
        <w:t>Schlesischer Heimat- und Liebesroman.</w:t>
      </w:r>
      <w:r>
        <w:br/>
        <w:t>Buch-Nr.: 40193</w:t>
      </w:r>
    </w:p>
    <w:p w14:paraId="265EC9FC" w14:textId="77777777" w:rsidR="00000000" w:rsidRDefault="00000000">
      <w:pPr>
        <w:pStyle w:val="StandardWeb"/>
        <w:spacing w:after="0" w:afterAutospacing="0"/>
      </w:pPr>
    </w:p>
    <w:p w14:paraId="1D778AA3" w14:textId="77777777" w:rsidR="00000000" w:rsidRDefault="00000000">
      <w:pPr>
        <w:pStyle w:val="StandardWeb"/>
        <w:spacing w:after="0" w:afterAutospacing="0"/>
      </w:pPr>
      <w:r>
        <w:rPr>
          <w:rStyle w:val="Fett"/>
        </w:rPr>
        <w:t>Keller, Paul Anton: Väterheimat zwischen Drau und Sann</w:t>
      </w:r>
    </w:p>
    <w:p w14:paraId="0E0E4AA3" w14:textId="77777777" w:rsidR="00000000" w:rsidRDefault="00000000">
      <w:pPr>
        <w:pStyle w:val="StandardWeb"/>
        <w:spacing w:after="0" w:afterAutospacing="0"/>
      </w:pPr>
      <w:r>
        <w:t>Sprecher: Walter Benn. Dauer: 594 Minuten.</w:t>
      </w:r>
      <w:r>
        <w:br/>
        <w:t>Heimatbuch.</w:t>
      </w:r>
      <w:r>
        <w:br/>
        <w:t>Buch-Nr.: 40499</w:t>
      </w:r>
    </w:p>
    <w:p w14:paraId="55520443" w14:textId="77777777" w:rsidR="00000000" w:rsidRDefault="00000000">
      <w:pPr>
        <w:pStyle w:val="StandardWeb"/>
        <w:spacing w:after="0" w:afterAutospacing="0"/>
      </w:pPr>
    </w:p>
    <w:p w14:paraId="467A6F42" w14:textId="77777777" w:rsidR="00000000" w:rsidRDefault="00000000">
      <w:pPr>
        <w:pStyle w:val="StandardWeb"/>
        <w:spacing w:after="0" w:afterAutospacing="0"/>
      </w:pPr>
      <w:r>
        <w:rPr>
          <w:rStyle w:val="Fett"/>
        </w:rPr>
        <w:t>Kloepfer, Hans: Aus der Franzosenzeit</w:t>
      </w:r>
    </w:p>
    <w:p w14:paraId="620B068C" w14:textId="77777777" w:rsidR="00000000" w:rsidRDefault="00000000">
      <w:pPr>
        <w:pStyle w:val="StandardWeb"/>
        <w:spacing w:after="0" w:afterAutospacing="0"/>
      </w:pPr>
      <w:r>
        <w:t>Sprecher: Lois Gross. Dauer: 111 Minuten.</w:t>
      </w:r>
      <w:r>
        <w:br/>
        <w:t xml:space="preserve">Das Werk enthält die Erzählungen: Aus der Franzosenzeit; Aus finsterer Zeit; Das Konzilium; </w:t>
      </w:r>
      <w:r>
        <w:lastRenderedPageBreak/>
        <w:t>Im Armenhaus.</w:t>
      </w:r>
      <w:r>
        <w:br/>
        <w:t>Buch-Nr.: 43165</w:t>
      </w:r>
    </w:p>
    <w:p w14:paraId="5C072550" w14:textId="77777777" w:rsidR="00000000" w:rsidRDefault="00000000">
      <w:pPr>
        <w:pStyle w:val="StandardWeb"/>
        <w:spacing w:after="0" w:afterAutospacing="0"/>
      </w:pPr>
    </w:p>
    <w:p w14:paraId="192F62F4" w14:textId="77777777" w:rsidR="00000000" w:rsidRDefault="00000000">
      <w:pPr>
        <w:pStyle w:val="StandardWeb"/>
        <w:spacing w:after="0" w:afterAutospacing="0"/>
      </w:pPr>
      <w:r>
        <w:rPr>
          <w:rStyle w:val="Fett"/>
        </w:rPr>
        <w:t>Kloepfer, Hans: Erntedank</w:t>
      </w:r>
    </w:p>
    <w:p w14:paraId="49F3EBE7" w14:textId="77777777" w:rsidR="00000000" w:rsidRDefault="00000000">
      <w:pPr>
        <w:pStyle w:val="StandardWeb"/>
        <w:spacing w:after="0" w:afterAutospacing="0"/>
      </w:pPr>
      <w:r>
        <w:t>Sprecher: Lois Gross. Dauer: 178 Minuten.</w:t>
      </w:r>
      <w:r>
        <w:br/>
        <w:t>Heimatdichtung in steirischer Mundart.</w:t>
      </w:r>
      <w:r>
        <w:br/>
        <w:t>Buch-Nr.: 43166</w:t>
      </w:r>
    </w:p>
    <w:p w14:paraId="2DADDEC7" w14:textId="77777777" w:rsidR="00000000" w:rsidRDefault="00000000">
      <w:pPr>
        <w:pStyle w:val="StandardWeb"/>
        <w:spacing w:after="0" w:afterAutospacing="0"/>
      </w:pPr>
    </w:p>
    <w:p w14:paraId="02483451" w14:textId="77777777" w:rsidR="00000000" w:rsidRDefault="00000000">
      <w:pPr>
        <w:pStyle w:val="StandardWeb"/>
        <w:spacing w:after="0" w:afterAutospacing="0"/>
      </w:pPr>
      <w:r>
        <w:rPr>
          <w:rStyle w:val="Fett"/>
        </w:rPr>
        <w:t>Kufsteiner, Andreas: Als der Bergdoktor Vater wurde</w:t>
      </w:r>
    </w:p>
    <w:p w14:paraId="270BA77F" w14:textId="77777777" w:rsidR="00000000" w:rsidRDefault="00000000">
      <w:pPr>
        <w:pStyle w:val="StandardWeb"/>
        <w:spacing w:after="0" w:afterAutospacing="0"/>
      </w:pPr>
      <w:r>
        <w:t>Sprecher: Helmut Schüschner. Dauer: 512 Minuten.</w:t>
      </w:r>
      <w:r>
        <w:br/>
        <w:t>Dr. Burger betrachtet gerührt das schöne Bild: Sabine hält ihren kleinen Sohn im Arm, und aller Schmerz, alle Angst sind vergessen. Tief seufzt der Bergdoktor auf. Dass Gott ihm dieses Glück zuteilwerden lässt! Bilder aus der Vergangenheit steigen vor ihm auf, erfüllen ihn mit Trauer. Doch schiebt Martin Burger diese fort, die Zukunft seines Sohnes soll strahlend sein.</w:t>
      </w:r>
      <w:r>
        <w:br/>
        <w:t>Buch-Nr.: 51564</w:t>
      </w:r>
    </w:p>
    <w:p w14:paraId="05258317" w14:textId="77777777" w:rsidR="00000000" w:rsidRDefault="00000000">
      <w:pPr>
        <w:pStyle w:val="StandardWeb"/>
        <w:spacing w:after="0" w:afterAutospacing="0"/>
      </w:pPr>
    </w:p>
    <w:p w14:paraId="0B22CC92" w14:textId="77777777" w:rsidR="00000000" w:rsidRDefault="00000000">
      <w:pPr>
        <w:pStyle w:val="StandardWeb"/>
        <w:spacing w:after="0" w:afterAutospacing="0"/>
      </w:pPr>
      <w:r>
        <w:rPr>
          <w:rStyle w:val="Fett"/>
        </w:rPr>
        <w:t>Kufsteiner, Andreas: Das Findelkind von Schwaz</w:t>
      </w:r>
    </w:p>
    <w:p w14:paraId="510EADE4" w14:textId="77777777" w:rsidR="00000000" w:rsidRDefault="00000000">
      <w:pPr>
        <w:pStyle w:val="StandardWeb"/>
        <w:spacing w:after="0" w:afterAutospacing="0"/>
      </w:pPr>
      <w:r>
        <w:t>Sprecher: Beate Stocker, Eleven Labs (KI) . Dauer: 79 Minuten.</w:t>
      </w:r>
      <w:r>
        <w:br/>
        <w:t>Jörg Reinbert scheint das große Los gezogen zu haben. Als er fünfzehn war, holten der Waller-Bauer und seine Frau das einstige Findelkind aus dem Waisenhaus zu sich auf den herrlichen Hof im idyllischen Bergdorf St. Christoph. An Sohnes statt nehmen sie ihn auf, und das Glück scheint perfekt, als er die Tochter des Waller-Bauern, die fesche Franzi heiratet. Dennoch ist Jörg unzufrieden. Immer wieder treibt es den jungen Mann von zu Hause fort. Da geschieht eines Tages ein schreckliches Unglück. Bei diesem Hörbuch handelt es sich um ein käuflich erworbenes Hörbuch, das barrierefrei aufbereitet wurde.</w:t>
      </w:r>
      <w:r>
        <w:br/>
        <w:t>Buch-Nr.: 32168</w:t>
      </w:r>
    </w:p>
    <w:p w14:paraId="3B31EE27" w14:textId="77777777" w:rsidR="00000000" w:rsidRDefault="00000000">
      <w:pPr>
        <w:pStyle w:val="StandardWeb"/>
        <w:spacing w:after="0" w:afterAutospacing="0"/>
      </w:pPr>
    </w:p>
    <w:p w14:paraId="058A1E58" w14:textId="77777777" w:rsidR="00000000" w:rsidRDefault="00000000">
      <w:pPr>
        <w:pStyle w:val="StandardWeb"/>
        <w:spacing w:after="0" w:afterAutospacing="0"/>
      </w:pPr>
      <w:r>
        <w:rPr>
          <w:rStyle w:val="Fett"/>
        </w:rPr>
        <w:t>Kufsteiner, Andreas: Denn ich weiß ein treues Herz...</w:t>
      </w:r>
    </w:p>
    <w:p w14:paraId="1EBAD715" w14:textId="77777777" w:rsidR="00000000" w:rsidRDefault="00000000">
      <w:pPr>
        <w:pStyle w:val="StandardWeb"/>
        <w:spacing w:after="0" w:afterAutospacing="0"/>
      </w:pPr>
      <w:r>
        <w:t>Sprecher: Hans Nenoff. Dauer: 160 Minuten.</w:t>
      </w:r>
      <w:r>
        <w:br/>
        <w:t>Heimatroman aus der Buchreihe "Der Bergdoktor".</w:t>
      </w:r>
      <w:r>
        <w:br/>
        <w:t>Buch-Nr.: 55276</w:t>
      </w:r>
    </w:p>
    <w:p w14:paraId="00DA148E" w14:textId="77777777" w:rsidR="00000000" w:rsidRDefault="00000000">
      <w:pPr>
        <w:pStyle w:val="StandardWeb"/>
        <w:spacing w:after="0" w:afterAutospacing="0"/>
      </w:pPr>
    </w:p>
    <w:p w14:paraId="4953297B" w14:textId="77777777" w:rsidR="00000000" w:rsidRDefault="00000000">
      <w:pPr>
        <w:pStyle w:val="StandardWeb"/>
        <w:spacing w:after="0" w:afterAutospacing="0"/>
      </w:pPr>
      <w:r>
        <w:rPr>
          <w:rStyle w:val="Fett"/>
        </w:rPr>
        <w:t>Kufsteiner, Andreas: Denn wahre Liebe kann nicht lügen</w:t>
      </w:r>
    </w:p>
    <w:p w14:paraId="166B3FBC" w14:textId="77777777" w:rsidR="00000000" w:rsidRDefault="00000000">
      <w:pPr>
        <w:pStyle w:val="StandardWeb"/>
        <w:spacing w:after="0" w:afterAutospacing="0"/>
      </w:pPr>
      <w:r>
        <w:t>Sprecher: Matthias Bega. Dauer: 169 Minuten.</w:t>
      </w:r>
      <w:r>
        <w:br/>
        <w:t xml:space="preserve">Antonia hat sich ausgerechnet in Felix verliebt - einen Mann, den ihre Eltern niemals </w:t>
      </w:r>
      <w:r>
        <w:lastRenderedPageBreak/>
        <w:t>akzeptieren würden! Antonia ist davon überzeugt, dass ihre Liebe ein Geheimnis bleiben muss, doch Dr. Burger ahnt, dass das offenherzige Madel die Heimlichkeiten nicht mehr lange ertragen kann.</w:t>
      </w:r>
      <w:r>
        <w:br/>
        <w:t>Buch-Nr.: 55275</w:t>
      </w:r>
    </w:p>
    <w:p w14:paraId="2B78CB64" w14:textId="77777777" w:rsidR="00000000" w:rsidRDefault="00000000">
      <w:pPr>
        <w:pStyle w:val="StandardWeb"/>
        <w:spacing w:after="0" w:afterAutospacing="0"/>
      </w:pPr>
    </w:p>
    <w:p w14:paraId="541F88BA" w14:textId="77777777" w:rsidR="00000000" w:rsidRDefault="00000000">
      <w:pPr>
        <w:pStyle w:val="StandardWeb"/>
        <w:spacing w:after="0" w:afterAutospacing="0"/>
      </w:pPr>
      <w:r>
        <w:rPr>
          <w:rStyle w:val="Fett"/>
        </w:rPr>
        <w:t>Kufsteiner, Andreas: Der Bergdoktor</w:t>
      </w:r>
    </w:p>
    <w:p w14:paraId="58CD39C3" w14:textId="77777777" w:rsidR="00000000" w:rsidRDefault="00000000">
      <w:pPr>
        <w:pStyle w:val="StandardWeb"/>
        <w:spacing w:after="0" w:afterAutospacing="0"/>
      </w:pPr>
      <w:r>
        <w:t>Sprecher: Birgit Machalissa. Dauer: 570 Minuten.</w:t>
      </w:r>
      <w:r>
        <w:br/>
        <w:t>Seit Jahren werden sie gern gelesen - die Schicksale der Menschen im Zillertal, die Erlebnisse Dr. Martin Burgers, des liebenswerten Bergdoktors, mit seinen Patienten. In diesem Band: Dr. Burger und das Herz aus Eis; Gestern, als mein Traum zerbrach; Vergiss den Anderen und küss mich!.</w:t>
      </w:r>
      <w:r>
        <w:br/>
        <w:t>Buch-Nr.: 51657</w:t>
      </w:r>
    </w:p>
    <w:p w14:paraId="542DC0C9" w14:textId="77777777" w:rsidR="00000000" w:rsidRDefault="00000000">
      <w:pPr>
        <w:pStyle w:val="StandardWeb"/>
        <w:spacing w:after="0" w:afterAutospacing="0"/>
      </w:pPr>
    </w:p>
    <w:p w14:paraId="7A49BBC7" w14:textId="77777777" w:rsidR="00000000" w:rsidRDefault="00000000">
      <w:pPr>
        <w:pStyle w:val="StandardWeb"/>
        <w:spacing w:after="0" w:afterAutospacing="0"/>
      </w:pPr>
      <w:r>
        <w:rPr>
          <w:rStyle w:val="Fett"/>
        </w:rPr>
        <w:t>Kufsteiner, Andreas: Der Bursch, der als verschollen galt</w:t>
      </w:r>
    </w:p>
    <w:p w14:paraId="79B5BC8C" w14:textId="77777777" w:rsidR="00000000" w:rsidRDefault="00000000">
      <w:pPr>
        <w:pStyle w:val="StandardWeb"/>
        <w:spacing w:after="0" w:afterAutospacing="0"/>
      </w:pPr>
      <w:r>
        <w:t>Sprecher: Günter Schoßböck. Dauer: 163 Minuten.</w:t>
      </w:r>
      <w:r>
        <w:br/>
        <w:t>Als Dr. Burger die Stube der wohlhabenden Bauersleute vom Gondler-Hof betritt, spürt er sofort, dass sich hier in den letzten Stunden ein Drama abgespielt hat. Lukas sitzt auf dem Sofa und hält seine junge Frau in den Armen. Verzweifelt bittet er den Bergdoktor, Mona zu helfen, doch dafür ist es zu spät. Mona ist tot! - Der Bergdoktor ist der Letzte, der Lukas in St. Christoph gesehen hat.</w:t>
      </w:r>
      <w:r>
        <w:br/>
        <w:t>Buch-Nr.: 55274</w:t>
      </w:r>
    </w:p>
    <w:p w14:paraId="4C0F3F6B" w14:textId="77777777" w:rsidR="00000000" w:rsidRDefault="00000000">
      <w:pPr>
        <w:pStyle w:val="StandardWeb"/>
        <w:spacing w:after="0" w:afterAutospacing="0"/>
      </w:pPr>
    </w:p>
    <w:p w14:paraId="0000CFC1" w14:textId="77777777" w:rsidR="00000000" w:rsidRDefault="00000000">
      <w:pPr>
        <w:pStyle w:val="StandardWeb"/>
        <w:spacing w:after="0" w:afterAutospacing="0"/>
      </w:pPr>
      <w:r>
        <w:rPr>
          <w:rStyle w:val="Fett"/>
        </w:rPr>
        <w:t>Kufsteiner, Andreas: Dr. Burger und die Heimatlose</w:t>
      </w:r>
    </w:p>
    <w:p w14:paraId="3A2ED776" w14:textId="77777777" w:rsidR="00000000" w:rsidRDefault="00000000">
      <w:pPr>
        <w:pStyle w:val="StandardWeb"/>
        <w:spacing w:after="0" w:afterAutospacing="0"/>
      </w:pPr>
      <w:r>
        <w:t>Sprecher: Alexander Gamnitzer. Dauer: 185 Minuten.</w:t>
      </w:r>
      <w:r>
        <w:br/>
        <w:t>Im Sporthotel St. Christoph hat sich das Stubenmädel Anja in Thomas, den Neffen der Besitzerin, verliebt. Als diese dahinter kommt, wirft sie Anja raus. Nun mag das Mädel gar nicht mehr an eine glückliche Zukunft glauben.</w:t>
      </w:r>
      <w:r>
        <w:br/>
        <w:t>Buch-Nr.: 52423</w:t>
      </w:r>
    </w:p>
    <w:p w14:paraId="320C9420" w14:textId="77777777" w:rsidR="00000000" w:rsidRDefault="00000000">
      <w:pPr>
        <w:pStyle w:val="StandardWeb"/>
        <w:spacing w:after="0" w:afterAutospacing="0"/>
      </w:pPr>
    </w:p>
    <w:p w14:paraId="279B511D" w14:textId="77777777" w:rsidR="00000000" w:rsidRDefault="00000000">
      <w:pPr>
        <w:pStyle w:val="StandardWeb"/>
        <w:spacing w:after="0" w:afterAutospacing="0"/>
      </w:pPr>
      <w:r>
        <w:rPr>
          <w:rStyle w:val="Fett"/>
        </w:rPr>
        <w:t>Kufsteiner, Andreas: Dr. Burger und die Not einer Waise</w:t>
      </w:r>
    </w:p>
    <w:p w14:paraId="0C8395F0" w14:textId="77777777" w:rsidR="00000000" w:rsidRDefault="00000000">
      <w:pPr>
        <w:pStyle w:val="StandardWeb"/>
        <w:spacing w:after="0" w:afterAutospacing="0"/>
      </w:pPr>
      <w:r>
        <w:t>Sprecher: Helmut Schüschner. Dauer: 502 Minuten.</w:t>
      </w:r>
      <w:r>
        <w:br/>
        <w:t>Ratlos steht Dr. Burger vor der Bank, auf der schluchzend seine Haushaltshilfe Anette sitzt und weint. Der Bergdoktor setzt sich zu ihr und legt Anette tröstend den Arm um die Schulter. Beide ahnen nichts von den vor Eifersucht lodernden Blicken, die sie aus dem Verborgenen beobachten. Ebenfalls enthalten: "Ihr wildes, ungezähmtes Herz" und "Als Schwester Burgl sich verliebte".</w:t>
      </w:r>
      <w:r>
        <w:br/>
        <w:t>Buch-Nr.: 55278</w:t>
      </w:r>
    </w:p>
    <w:p w14:paraId="2F1BC7D8" w14:textId="77777777" w:rsidR="00000000" w:rsidRDefault="00000000">
      <w:pPr>
        <w:pStyle w:val="StandardWeb"/>
        <w:spacing w:after="0" w:afterAutospacing="0"/>
      </w:pPr>
    </w:p>
    <w:p w14:paraId="57CE7106" w14:textId="77777777" w:rsidR="00000000" w:rsidRDefault="00000000">
      <w:pPr>
        <w:pStyle w:val="StandardWeb"/>
        <w:spacing w:after="0" w:afterAutospacing="0"/>
      </w:pPr>
      <w:r>
        <w:rPr>
          <w:rStyle w:val="Fett"/>
        </w:rPr>
        <w:lastRenderedPageBreak/>
        <w:t>Kufsteiner, Andreas: Ein Sommer voller Schmerz</w:t>
      </w:r>
    </w:p>
    <w:p w14:paraId="25D2DEEE" w14:textId="77777777" w:rsidR="00000000" w:rsidRDefault="00000000">
      <w:pPr>
        <w:pStyle w:val="StandardWeb"/>
        <w:spacing w:after="0" w:afterAutospacing="0"/>
      </w:pPr>
      <w:r>
        <w:t>Sprecher: Peter Treuner. Dauer: 190 Minuten.</w:t>
      </w:r>
      <w:r>
        <w:br/>
        <w:t>Als Christian der jungen Sina begegnet, trifft ihn die Liebe wie ein Blitzschlag. Doch ihren auf dem Hof lebenden Verwandten ist diese Beziehung ein Dorn im Auge. Sie haben darauf spekuliert, dass Sina ihren Sohn Rudolf heiratet, damit sie immer auf dem Hof bleiben können. Und so ersinnen sie einen grausamen Plan.</w:t>
      </w:r>
      <w:r>
        <w:br/>
        <w:t>Buch-Nr.: 54854</w:t>
      </w:r>
    </w:p>
    <w:p w14:paraId="25BF0B95" w14:textId="77777777" w:rsidR="00000000" w:rsidRDefault="00000000">
      <w:pPr>
        <w:pStyle w:val="StandardWeb"/>
        <w:spacing w:after="0" w:afterAutospacing="0"/>
      </w:pPr>
    </w:p>
    <w:p w14:paraId="2D2C12AB" w14:textId="77777777" w:rsidR="00000000" w:rsidRDefault="00000000">
      <w:pPr>
        <w:pStyle w:val="StandardWeb"/>
        <w:spacing w:after="0" w:afterAutospacing="0"/>
      </w:pPr>
      <w:r>
        <w:rPr>
          <w:rStyle w:val="Fett"/>
        </w:rPr>
        <w:t>Kufsteiner, Andreas: Hochzeitsglocken im Herbst</w:t>
      </w:r>
    </w:p>
    <w:p w14:paraId="0ED5052A" w14:textId="77777777" w:rsidR="00000000" w:rsidRDefault="00000000">
      <w:pPr>
        <w:pStyle w:val="StandardWeb"/>
        <w:spacing w:after="0" w:afterAutospacing="0"/>
      </w:pPr>
      <w:r>
        <w:t>Sprecher: Maja Chrenko. Dauer: 156 Minuten.</w:t>
      </w:r>
      <w:r>
        <w:br/>
        <w:t>Haimo lügt! Seit Julia zurück in St. Christoph ist und Haimo wiedergesehen hat, spürt sie, dass er irgendetwas vor ihr zu verbergen versucht. Anfangs hat sie gedacht, dass es vielleicht inzwischen ein anderes Madel in seinem Leben gibt. Doch inzwischen ist sie sicher, dass er etwas anderes vor ihr verheimlicht! Julia ist bereit, um die Liebe ihres Lebens zu kämpfen. Doch um Haimos Herz zurückzugewinnen, damit die Hochzeitsglocken noch im Herbst für sie beide läuten, muss sie erst einmal wissen, wer überhaupt ihr Feind ist.</w:t>
      </w:r>
      <w:r>
        <w:br/>
        <w:t>Buch-Nr.: 57727</w:t>
      </w:r>
    </w:p>
    <w:p w14:paraId="1D33C3F9" w14:textId="77777777" w:rsidR="00000000" w:rsidRDefault="00000000">
      <w:pPr>
        <w:pStyle w:val="StandardWeb"/>
        <w:spacing w:after="0" w:afterAutospacing="0"/>
      </w:pPr>
    </w:p>
    <w:p w14:paraId="65F1E545" w14:textId="77777777" w:rsidR="00000000" w:rsidRDefault="00000000">
      <w:pPr>
        <w:pStyle w:val="StandardWeb"/>
        <w:spacing w:after="0" w:afterAutospacing="0"/>
      </w:pPr>
      <w:r>
        <w:rPr>
          <w:rStyle w:val="Fett"/>
        </w:rPr>
        <w:t>Kufsteiner, Andreas: In der Schlucht gefangen</w:t>
      </w:r>
    </w:p>
    <w:p w14:paraId="0BF582A7" w14:textId="77777777" w:rsidR="00000000" w:rsidRDefault="00000000">
      <w:pPr>
        <w:pStyle w:val="StandardWeb"/>
        <w:spacing w:after="0" w:afterAutospacing="0"/>
      </w:pPr>
      <w:r>
        <w:t>Sprecher: Maja Chrenko. Dauer: 187 Minuten.</w:t>
      </w:r>
      <w:r>
        <w:br/>
        <w:t>Während der abendlichen Runde mit dem Familiendackel Poldi findet Dr. Burger am Ufer des Mühlbachs eine verletzte Frau. Erst auf den zweiten Blick erkennt er Jasmin Waidinger, die St. Christoph vor sechs Jahren überstürzt verlassen hat. Dr. Burger versorgt Jasmins Kopfwunde und behält sie auch über Nacht in seiner "Mini-Klinik". Am nächsten Tag erzählt sie ihm stockend, welch unsägliches Leid ihr damals in ihrem Elternhaus widerfahren ist. Doch sie verschwindet spurlos und eine fieberhafte Suche nach der jungen Frau beginnt.</w:t>
      </w:r>
      <w:r>
        <w:br/>
        <w:t>Buch-Nr.: 57457</w:t>
      </w:r>
    </w:p>
    <w:p w14:paraId="64A1FA70" w14:textId="77777777" w:rsidR="00000000" w:rsidRDefault="00000000">
      <w:pPr>
        <w:pStyle w:val="StandardWeb"/>
        <w:spacing w:after="0" w:afterAutospacing="0"/>
      </w:pPr>
    </w:p>
    <w:p w14:paraId="35117640" w14:textId="77777777" w:rsidR="00000000" w:rsidRDefault="00000000">
      <w:pPr>
        <w:pStyle w:val="StandardWeb"/>
        <w:spacing w:after="0" w:afterAutospacing="0"/>
      </w:pPr>
      <w:r>
        <w:rPr>
          <w:rStyle w:val="Fett"/>
        </w:rPr>
        <w:t>Kufsteiner, Andreas: Lebensretter - deine Küsse</w:t>
      </w:r>
    </w:p>
    <w:p w14:paraId="79F24DBD" w14:textId="77777777" w:rsidR="00000000" w:rsidRDefault="00000000">
      <w:pPr>
        <w:pStyle w:val="StandardWeb"/>
        <w:spacing w:after="0" w:afterAutospacing="0"/>
      </w:pPr>
      <w:r>
        <w:t>Sprecher: Matthias Bega. Dauer: 137 Minuten.</w:t>
      </w:r>
      <w:r>
        <w:br/>
        <w:t>Das Gespräch mit Dr. Martin Burger hat den Hiebler-Lorenz wie ein Schlag getroffen, auch wenn er immer, seit ihm die tödliche Diagnose bekannt ist, damit gerechnet hat. Wie viel Zeit wird ihm noch bleiben?</w:t>
      </w:r>
      <w:r>
        <w:br/>
        <w:t>Buch-Nr.: 54410</w:t>
      </w:r>
    </w:p>
    <w:p w14:paraId="5F9D395B" w14:textId="77777777" w:rsidR="00000000" w:rsidRDefault="00000000">
      <w:pPr>
        <w:pStyle w:val="StandardWeb"/>
        <w:spacing w:after="0" w:afterAutospacing="0"/>
      </w:pPr>
    </w:p>
    <w:p w14:paraId="2DAE2EE7" w14:textId="77777777" w:rsidR="00000000" w:rsidRDefault="00000000">
      <w:pPr>
        <w:pStyle w:val="StandardWeb"/>
        <w:spacing w:after="0" w:afterAutospacing="0"/>
      </w:pPr>
      <w:r>
        <w:rPr>
          <w:rStyle w:val="Fett"/>
        </w:rPr>
        <w:t>Kufsteiner, Andreas: Liebe lächelt unter Tränen</w:t>
      </w:r>
    </w:p>
    <w:p w14:paraId="0E4A1B67" w14:textId="77777777" w:rsidR="00000000" w:rsidRDefault="00000000">
      <w:pPr>
        <w:pStyle w:val="StandardWeb"/>
        <w:spacing w:after="0" w:afterAutospacing="0"/>
      </w:pPr>
      <w:r>
        <w:t>Sprecher: Alexander Gamnitzer. Dauer: 192 Minuten.</w:t>
      </w:r>
      <w:r>
        <w:br/>
        <w:t xml:space="preserve">Drei Wochen vor der Hochzeit verunglückt Eckhard tödlich. Seine Eltern wollen das im Leib </w:t>
      </w:r>
      <w:r>
        <w:lastRenderedPageBreak/>
        <w:t>der Braut heranwachsende, nunmehr uneheliche Kind nicht anerkennen. Kann Dr. Martin Burger es schaffen, die Mauer aus Hartherzigkeit und Bauernstolz einzureißen, die Eckhards Eltern um sich errichtet haben?</w:t>
      </w:r>
      <w:r>
        <w:br/>
        <w:t>Buch-Nr.: 52422</w:t>
      </w:r>
    </w:p>
    <w:p w14:paraId="4C09FCD5" w14:textId="77777777" w:rsidR="00000000" w:rsidRDefault="00000000">
      <w:pPr>
        <w:pStyle w:val="StandardWeb"/>
        <w:spacing w:after="0" w:afterAutospacing="0"/>
      </w:pPr>
    </w:p>
    <w:p w14:paraId="36355CFC" w14:textId="77777777" w:rsidR="00000000" w:rsidRDefault="00000000">
      <w:pPr>
        <w:pStyle w:val="StandardWeb"/>
        <w:spacing w:after="0" w:afterAutospacing="0"/>
      </w:pPr>
      <w:r>
        <w:rPr>
          <w:rStyle w:val="Fett"/>
        </w:rPr>
        <w:t>Kufsteiner, Andreas: Möge der Herrgott Dich behüten</w:t>
      </w:r>
    </w:p>
    <w:p w14:paraId="383CEEB6" w14:textId="77777777" w:rsidR="00000000" w:rsidRDefault="00000000">
      <w:pPr>
        <w:pStyle w:val="StandardWeb"/>
        <w:spacing w:after="0" w:afterAutospacing="0"/>
      </w:pPr>
      <w:r>
        <w:t>Sprecher: Helmut Schüschner. Dauer: 515 Minuten.</w:t>
      </w:r>
      <w:r>
        <w:br/>
        <w:t>Alles hat Bruni allein durchstehen müssen: Die Gewissheit, dass die verruchte Tat eines falschen Freundes nicht ohne Folgen geblieben ist, die Zeit der Schwangerschaft, die es zu verbergen galt und nun die Geburt. Ebenfalls enthalten: "Dani, die Geschichte eines Waisenkindes" und "In den Händen des Wilderers".</w:t>
      </w:r>
      <w:r>
        <w:br/>
        <w:t>Buch-Nr.: 55277</w:t>
      </w:r>
    </w:p>
    <w:p w14:paraId="149E9AAE" w14:textId="77777777" w:rsidR="00000000" w:rsidRDefault="00000000">
      <w:pPr>
        <w:pStyle w:val="StandardWeb"/>
        <w:spacing w:after="0" w:afterAutospacing="0"/>
      </w:pPr>
    </w:p>
    <w:p w14:paraId="23A0C188" w14:textId="77777777" w:rsidR="00000000" w:rsidRDefault="00000000">
      <w:pPr>
        <w:pStyle w:val="StandardWeb"/>
        <w:spacing w:after="0" w:afterAutospacing="0"/>
      </w:pPr>
      <w:r>
        <w:rPr>
          <w:rStyle w:val="Fett"/>
        </w:rPr>
        <w:t>Kufsteiner, Andreas: Nicht mehr als die Liebe einer Nacht?</w:t>
      </w:r>
    </w:p>
    <w:p w14:paraId="692D3A59" w14:textId="77777777" w:rsidR="00000000" w:rsidRDefault="00000000">
      <w:pPr>
        <w:pStyle w:val="StandardWeb"/>
        <w:spacing w:after="0" w:afterAutospacing="0"/>
      </w:pPr>
      <w:r>
        <w:t>Sprecher: Thomas Becker. Dauer: 159 Minuten.</w:t>
      </w:r>
      <w:r>
        <w:br/>
        <w:t>Heimatroman aus der Buchreihe "Der Bergdoktor".</w:t>
      </w:r>
      <w:r>
        <w:br/>
        <w:t>Buch-Nr.: 55273</w:t>
      </w:r>
    </w:p>
    <w:p w14:paraId="07244E2A" w14:textId="77777777" w:rsidR="00000000" w:rsidRDefault="00000000">
      <w:pPr>
        <w:pStyle w:val="StandardWeb"/>
        <w:spacing w:after="0" w:afterAutospacing="0"/>
      </w:pPr>
    </w:p>
    <w:p w14:paraId="16D74EF8" w14:textId="77777777" w:rsidR="00000000" w:rsidRDefault="00000000">
      <w:pPr>
        <w:pStyle w:val="StandardWeb"/>
        <w:spacing w:after="0" w:afterAutospacing="0"/>
      </w:pPr>
      <w:r>
        <w:rPr>
          <w:rStyle w:val="Fett"/>
        </w:rPr>
        <w:t>Kufsteiner, Andreas: Spuren der Vergangenheit</w:t>
      </w:r>
    </w:p>
    <w:p w14:paraId="5CFD2BED" w14:textId="77777777" w:rsidR="00000000" w:rsidRDefault="00000000">
      <w:pPr>
        <w:pStyle w:val="StandardWeb"/>
        <w:spacing w:after="0" w:afterAutospacing="0"/>
      </w:pPr>
      <w:r>
        <w:t>Sprecher: Maja Chrenko. Dauer: 183 Minuten.</w:t>
      </w:r>
      <w:r>
        <w:br/>
        <w:t>Barbara bereut es nicht, Markus Enzingers Frau geworden zu sein, auch wenn der stattliche Hofbauer sie nicht aus überströmender Liebe geheiratet hat. Die gehört noch immer seiner verstorbenen Frau Magdalena, die so früh aus dem Leben gerissen wurde. Eines Tages fällt ihr Magdalenas Tagebuch in die Hände, und sie beginnt atemlos zu lesen.</w:t>
      </w:r>
      <w:r>
        <w:br/>
        <w:t>Buch-Nr.: 55243</w:t>
      </w:r>
    </w:p>
    <w:p w14:paraId="778B06E6" w14:textId="77777777" w:rsidR="00000000" w:rsidRDefault="00000000">
      <w:pPr>
        <w:pStyle w:val="StandardWeb"/>
        <w:spacing w:after="0" w:afterAutospacing="0"/>
      </w:pPr>
    </w:p>
    <w:p w14:paraId="2B94A3A9" w14:textId="77777777" w:rsidR="00000000" w:rsidRDefault="00000000">
      <w:pPr>
        <w:pStyle w:val="StandardWeb"/>
        <w:spacing w:after="0" w:afterAutospacing="0"/>
      </w:pPr>
      <w:r>
        <w:rPr>
          <w:rStyle w:val="Fett"/>
        </w:rPr>
        <w:t>Kufsteiner, Andreas: Verschollen</w:t>
      </w:r>
    </w:p>
    <w:p w14:paraId="005758D9" w14:textId="77777777" w:rsidR="00000000" w:rsidRDefault="00000000">
      <w:pPr>
        <w:pStyle w:val="StandardWeb"/>
      </w:pPr>
      <w:r>
        <w:t>Sprecher: Helmut Schüschner. Dauer: 523 Minuten.</w:t>
      </w:r>
      <w:r>
        <w:br/>
        <w:t>Suchend sieht sich Dr. Burger nach Poldi um, doch der Knabe scheint wie vom Erdboden verschluckt. Der Bub wird doch nicht dem tollwütigen Schäferhund auf der Beerenhalde gefolgt sein? "Das kann ich net zulassen, da muss ich hinterher...!" - Mit knapper Not kann Dominikus Salt dem aufgeregten Landarzt gerade noch Hinweise für das Zurechtfinden in den weitverzweigten Höhlen der Beerenhalde geben.</w:t>
      </w:r>
      <w:r>
        <w:br/>
        <w:t>Buch-Nr.: 52551</w:t>
      </w:r>
    </w:p>
    <w:p w14:paraId="31F83721" w14:textId="77777777" w:rsidR="00000000" w:rsidRDefault="00000000">
      <w:pPr>
        <w:pStyle w:val="StandardWeb"/>
        <w:spacing w:after="0" w:afterAutospacing="0"/>
      </w:pPr>
      <w:r>
        <w:rPr>
          <w:rStyle w:val="Fett"/>
          <w:rFonts w:ascii="Arial" w:hAnsi="Arial" w:cs="Arial"/>
        </w:rPr>
        <w:t>Kufsteiner, Verena: Lias erster Urlaub</w:t>
      </w:r>
    </w:p>
    <w:p w14:paraId="1A67AC9B" w14:textId="77777777" w:rsidR="00000000" w:rsidRDefault="00000000">
      <w:pPr>
        <w:pStyle w:val="StandardWeb"/>
        <w:spacing w:after="0" w:afterAutospacing="0"/>
      </w:pPr>
      <w:r>
        <w:rPr>
          <w:rFonts w:ascii="Arial" w:hAnsi="Arial" w:cs="Arial"/>
        </w:rPr>
        <w:lastRenderedPageBreak/>
        <w:t>Sprecher: Maja Chrenko. Dauer: 193 Minuten.</w:t>
      </w:r>
      <w:r>
        <w:rPr>
          <w:rFonts w:ascii="Arial" w:hAnsi="Arial" w:cs="Arial"/>
        </w:rPr>
        <w:br/>
        <w:t xml:space="preserve">Die Hotelchefin ahnt, dass sich mit den neuen Gästen ein Geheimnis ins Berghotel eingemietet hat. Aber sie wird schon noch dahinterkommen! </w:t>
      </w:r>
    </w:p>
    <w:p w14:paraId="16558057" w14:textId="77777777" w:rsidR="00000000" w:rsidRDefault="00000000">
      <w:pPr>
        <w:pStyle w:val="StandardWeb"/>
        <w:spacing w:after="0" w:afterAutospacing="0"/>
      </w:pPr>
      <w:r>
        <w:rPr>
          <w:rFonts w:ascii="Arial" w:hAnsi="Arial" w:cs="Arial"/>
        </w:rPr>
        <w:t>Titel-Nr 318 der Reihe Das Berghotel. 1 Reihentitel in unserem Bestand.</w:t>
      </w:r>
    </w:p>
    <w:p w14:paraId="69294EC3" w14:textId="77777777" w:rsidR="00000000" w:rsidRDefault="00000000">
      <w:pPr>
        <w:pStyle w:val="StandardWeb"/>
        <w:spacing w:after="0" w:afterAutospacing="0"/>
      </w:pPr>
      <w:r>
        <w:rPr>
          <w:rFonts w:ascii="Arial" w:hAnsi="Arial" w:cs="Arial"/>
        </w:rPr>
        <w:t>Buch-Nr.: 57323</w:t>
      </w:r>
    </w:p>
    <w:p w14:paraId="70BF81C7" w14:textId="77777777" w:rsidR="00000000" w:rsidRDefault="00000000">
      <w:pPr>
        <w:pStyle w:val="StandardWeb"/>
        <w:spacing w:after="240" w:afterAutospacing="0"/>
      </w:pPr>
      <w:r>
        <w:br/>
      </w:r>
    </w:p>
    <w:p w14:paraId="7DE2A18E" w14:textId="77777777" w:rsidR="00000000" w:rsidRDefault="00000000">
      <w:pPr>
        <w:pStyle w:val="StandardWeb"/>
        <w:spacing w:after="0" w:afterAutospacing="0"/>
      </w:pPr>
      <w:r>
        <w:rPr>
          <w:rStyle w:val="Fett"/>
        </w:rPr>
        <w:t>Lavant, Christine: Das Wechselbälgchen</w:t>
      </w:r>
    </w:p>
    <w:p w14:paraId="7A5CC4EF" w14:textId="77777777" w:rsidR="00000000" w:rsidRDefault="00000000">
      <w:pPr>
        <w:pStyle w:val="StandardWeb"/>
        <w:spacing w:after="0" w:afterAutospacing="0"/>
      </w:pPr>
      <w:r>
        <w:t>Sprecher: Bettina Rossbacher. Dauer: 177 Minuten.</w:t>
      </w:r>
      <w:r>
        <w:br/>
        <w:t>Zitha ist vom Schicksal geschlagen. Sie ist das uneheliche Kind einer Bauernmagd, geistig zurückgeblieben und körperlich entstellt. Die Leute im Dorf, katholisch wie abergläubisch befangen, haben für das traurige Schicksal des Mädchens eine einfache Erklärung: Böse Geister haben der unglücklichen Magd nach der Geburt das Kind geraubt und ihr stattdessen ein verhextes Mädchen untergeschoben.</w:t>
      </w:r>
      <w:r>
        <w:br/>
        <w:t>Buch-Nr.: 52325</w:t>
      </w:r>
    </w:p>
    <w:p w14:paraId="53FC0ADF" w14:textId="77777777" w:rsidR="00000000" w:rsidRDefault="00000000">
      <w:pPr>
        <w:pStyle w:val="StandardWeb"/>
        <w:spacing w:after="0" w:afterAutospacing="0"/>
      </w:pPr>
    </w:p>
    <w:p w14:paraId="0739E535" w14:textId="77777777" w:rsidR="00000000" w:rsidRDefault="00000000">
      <w:pPr>
        <w:pStyle w:val="StandardWeb"/>
        <w:spacing w:after="0" w:afterAutospacing="0"/>
      </w:pPr>
      <w:r>
        <w:rPr>
          <w:rStyle w:val="Fett"/>
        </w:rPr>
        <w:t>Lechleitner, Walter: Das verschworene Tal</w:t>
      </w:r>
    </w:p>
    <w:p w14:paraId="531ACDB6" w14:textId="77777777" w:rsidR="00000000" w:rsidRDefault="00000000">
      <w:pPr>
        <w:pStyle w:val="StandardWeb"/>
        <w:spacing w:after="0" w:afterAutospacing="0"/>
      </w:pPr>
      <w:r>
        <w:t>Sprecher: Friedrich Wagner. Dauer: 785 Minuten.</w:t>
      </w:r>
      <w:r>
        <w:br/>
        <w:t>Inspiriert von historischen Personen, überliefertem Brauchtum, den Überresten einstigen Bergbaus und den überwältigenden Schauplätzen des Bschlabertales und der Lechtaler Alpen, verfasst der Autor einen packenden Historienroman über seine Heimat und seine Ahnen.</w:t>
      </w:r>
      <w:r>
        <w:br/>
        <w:t>Buch-Nr.: 50471</w:t>
      </w:r>
    </w:p>
    <w:p w14:paraId="4652A671" w14:textId="77777777" w:rsidR="00000000" w:rsidRDefault="00000000">
      <w:pPr>
        <w:pStyle w:val="StandardWeb"/>
        <w:spacing w:after="0" w:afterAutospacing="0"/>
      </w:pPr>
    </w:p>
    <w:p w14:paraId="6BC82965" w14:textId="77777777" w:rsidR="00000000" w:rsidRDefault="00000000">
      <w:pPr>
        <w:pStyle w:val="StandardWeb"/>
        <w:spacing w:after="0" w:afterAutospacing="0"/>
      </w:pPr>
      <w:r>
        <w:rPr>
          <w:rStyle w:val="Fett"/>
        </w:rPr>
        <w:t>Lechleitner, Walter: Retter der Heimat</w:t>
      </w:r>
    </w:p>
    <w:p w14:paraId="78E8FA8E" w14:textId="77777777" w:rsidR="00000000" w:rsidRDefault="00000000">
      <w:pPr>
        <w:pStyle w:val="StandardWeb"/>
        <w:spacing w:after="0" w:afterAutospacing="0"/>
      </w:pPr>
      <w:r>
        <w:t>Sprecher: Karl Herbst. Dauer: 1320 Minuten.</w:t>
      </w:r>
      <w:r>
        <w:br/>
        <w:t>Ein sagenumwobenes versunkenes Dorf, Handels- und Liebesbeziehungen vom Mittelmeer bis zur Nordsee sowie menschliche Nöte, Tragödien und Triumphe lassen das Zeitalter der Renaissance am Beispiel des Tiroler Lechtals aufleben. Der Bergbau spielte dort und in den Seitentälern eine wichtige Rolle. Basierend auf historischen Tatsachen erzählt der Autor von den Nachfahren seiner ersten Romanhelden.</w:t>
      </w:r>
      <w:r>
        <w:br/>
        <w:t>Buch-Nr.: 52382</w:t>
      </w:r>
    </w:p>
    <w:p w14:paraId="1CE104F6" w14:textId="77777777" w:rsidR="00000000" w:rsidRDefault="00000000">
      <w:pPr>
        <w:pStyle w:val="StandardWeb"/>
        <w:spacing w:after="0" w:afterAutospacing="0"/>
      </w:pPr>
    </w:p>
    <w:p w14:paraId="7F881014" w14:textId="77777777" w:rsidR="00000000" w:rsidRDefault="00000000">
      <w:pPr>
        <w:pStyle w:val="StandardWeb"/>
        <w:spacing w:after="0" w:afterAutospacing="0"/>
      </w:pPr>
      <w:r>
        <w:rPr>
          <w:rStyle w:val="Fett"/>
        </w:rPr>
        <w:t>Linke, Johannes: Ein Jahr rollt übers Gebirg</w:t>
      </w:r>
    </w:p>
    <w:p w14:paraId="21DDD0BE" w14:textId="77777777" w:rsidR="00000000" w:rsidRDefault="00000000">
      <w:pPr>
        <w:pStyle w:val="StandardWeb"/>
        <w:spacing w:after="0" w:afterAutospacing="0"/>
      </w:pPr>
      <w:r>
        <w:t>Sprecher: Maria Fiedler. Dauer: 925 Minuten.</w:t>
      </w:r>
      <w:r>
        <w:br/>
        <w:t>Das Leben der Holzschnitzer im Bayerischen Wald.</w:t>
      </w:r>
      <w:r>
        <w:br/>
        <w:t>Buch-Nr.: 43186</w:t>
      </w:r>
    </w:p>
    <w:p w14:paraId="559DDE11" w14:textId="77777777" w:rsidR="00000000" w:rsidRDefault="00000000">
      <w:pPr>
        <w:pStyle w:val="StandardWeb"/>
        <w:spacing w:after="0" w:afterAutospacing="0"/>
      </w:pPr>
    </w:p>
    <w:p w14:paraId="245D123C" w14:textId="77777777" w:rsidR="00000000" w:rsidRDefault="00000000">
      <w:pPr>
        <w:pStyle w:val="StandardWeb"/>
        <w:spacing w:after="0" w:afterAutospacing="0"/>
      </w:pPr>
      <w:r>
        <w:rPr>
          <w:rStyle w:val="Fett"/>
        </w:rPr>
        <w:t>Lothar, Ernst: Unter anderer Sonne</w:t>
      </w:r>
    </w:p>
    <w:p w14:paraId="21915C65" w14:textId="77777777" w:rsidR="00000000" w:rsidRDefault="00000000">
      <w:pPr>
        <w:pStyle w:val="StandardWeb"/>
        <w:spacing w:after="0" w:afterAutospacing="0"/>
      </w:pPr>
      <w:r>
        <w:t>Sprecher: Helmut Wlasak. Dauer: 444 Minuten.</w:t>
      </w:r>
      <w:r>
        <w:br/>
        <w:t>Roman rund um die Umsiedlung einer Südtiroler Familie in der NS-Zeit.</w:t>
      </w:r>
      <w:r>
        <w:br/>
        <w:t>Buch-Nr.: 44379</w:t>
      </w:r>
    </w:p>
    <w:p w14:paraId="609244F0" w14:textId="77777777" w:rsidR="00000000" w:rsidRDefault="00000000">
      <w:pPr>
        <w:pStyle w:val="StandardWeb"/>
        <w:spacing w:after="0" w:afterAutospacing="0"/>
      </w:pPr>
    </w:p>
    <w:p w14:paraId="666B9881" w14:textId="77777777" w:rsidR="00000000" w:rsidRDefault="00000000">
      <w:pPr>
        <w:pStyle w:val="StandardWeb"/>
        <w:spacing w:after="0" w:afterAutospacing="0"/>
      </w:pPr>
      <w:r>
        <w:rPr>
          <w:rStyle w:val="Fett"/>
        </w:rPr>
        <w:t>Mack, Lorenz: Die Hunnenbrunner</w:t>
      </w:r>
    </w:p>
    <w:p w14:paraId="48C68D97" w14:textId="77777777" w:rsidR="00000000" w:rsidRDefault="00000000">
      <w:pPr>
        <w:pStyle w:val="StandardWeb"/>
        <w:spacing w:after="0" w:afterAutospacing="0"/>
      </w:pPr>
      <w:r>
        <w:t>Sprecher: Karl Krittl. Dauer: 341 Minuten.</w:t>
      </w:r>
      <w:r>
        <w:br/>
        <w:t>Heimatroman aus Kärnten mit historischem Hintergrund: Der junge Joseph von Koller, der Hunnenbrunner, lässt sein Gut immer weiter verkommen, bis die junge Franziska Jedl die Zügel in die Hand nimmt und Hunnenbrunn zu neuer Blüte verhilft.</w:t>
      </w:r>
      <w:r>
        <w:br/>
        <w:t>Buch-Nr.: 41959</w:t>
      </w:r>
    </w:p>
    <w:p w14:paraId="0432B5F2" w14:textId="77777777" w:rsidR="00000000" w:rsidRDefault="00000000">
      <w:pPr>
        <w:pStyle w:val="StandardWeb"/>
        <w:spacing w:after="0" w:afterAutospacing="0"/>
      </w:pPr>
    </w:p>
    <w:p w14:paraId="287AC175" w14:textId="77777777" w:rsidR="00000000" w:rsidRDefault="00000000">
      <w:pPr>
        <w:pStyle w:val="StandardWeb"/>
        <w:spacing w:after="0" w:afterAutospacing="0"/>
      </w:pPr>
      <w:r>
        <w:rPr>
          <w:rStyle w:val="Fett"/>
        </w:rPr>
        <w:t>Mack, Lorenz: Sohn der Erde</w:t>
      </w:r>
    </w:p>
    <w:p w14:paraId="085C765B" w14:textId="77777777" w:rsidR="00000000" w:rsidRDefault="00000000">
      <w:pPr>
        <w:pStyle w:val="StandardWeb"/>
        <w:spacing w:after="0" w:afterAutospacing="0"/>
      </w:pPr>
      <w:r>
        <w:t>Sprecher: Oswald Fuchs. Dauer: 528 Minuten.</w:t>
      </w:r>
      <w:r>
        <w:br/>
        <w:t>Ein heimatloser Mäher wird zum sesshaften Bauern.</w:t>
      </w:r>
      <w:r>
        <w:br/>
        <w:t>Buch-Nr.: 40340</w:t>
      </w:r>
    </w:p>
    <w:p w14:paraId="5E353428" w14:textId="77777777" w:rsidR="00000000" w:rsidRDefault="00000000">
      <w:pPr>
        <w:pStyle w:val="StandardWeb"/>
        <w:spacing w:after="0" w:afterAutospacing="0"/>
      </w:pPr>
    </w:p>
    <w:p w14:paraId="3A1EDE17" w14:textId="77777777" w:rsidR="00000000" w:rsidRDefault="00000000">
      <w:pPr>
        <w:pStyle w:val="StandardWeb"/>
        <w:spacing w:after="0" w:afterAutospacing="0"/>
      </w:pPr>
      <w:r>
        <w:rPr>
          <w:rStyle w:val="Fett"/>
        </w:rPr>
        <w:t>Maetz, Max [= Wiesinger, Karl]: Weilling Land und Leute</w:t>
      </w:r>
    </w:p>
    <w:p w14:paraId="4D3ADFFD" w14:textId="77777777" w:rsidR="00000000" w:rsidRDefault="00000000">
      <w:pPr>
        <w:pStyle w:val="StandardWeb"/>
        <w:spacing w:after="0" w:afterAutospacing="0"/>
      </w:pPr>
      <w:r>
        <w:t>Sprecher: Klaus Händl. Dauer: 270 Minuten.</w:t>
      </w:r>
      <w:r>
        <w:br/>
        <w:t>Dem österreichischen Autor gelang 1971 der Coup, einen deutschen Verlag, der ihn seit Jahren nicht verlegen wollte, zu düpieren, indem er ihm unter falschem Namen (als literaturunerfahrener Bauer Max Maetz) einen Bauernroman anbot, in Wirklichkeit ein avantgardistischen Text, hochkomplex und dabei durchgehend im finstersten Dialekt gearbeitet.</w:t>
      </w:r>
      <w:r>
        <w:br/>
        <w:t>Buch-Nr.: 45063</w:t>
      </w:r>
    </w:p>
    <w:p w14:paraId="66AFB943" w14:textId="77777777" w:rsidR="00000000" w:rsidRDefault="00000000">
      <w:pPr>
        <w:pStyle w:val="StandardWeb"/>
        <w:spacing w:after="0" w:afterAutospacing="0"/>
      </w:pPr>
    </w:p>
    <w:p w14:paraId="7E631CB2" w14:textId="77777777" w:rsidR="00000000" w:rsidRDefault="00000000">
      <w:pPr>
        <w:pStyle w:val="StandardWeb"/>
        <w:spacing w:after="0" w:afterAutospacing="0"/>
      </w:pPr>
      <w:r>
        <w:rPr>
          <w:rStyle w:val="Fett"/>
        </w:rPr>
        <w:t>Mairock, André: Annas geheime Träume</w:t>
      </w:r>
    </w:p>
    <w:p w14:paraId="3B50E54E" w14:textId="77777777" w:rsidR="00000000" w:rsidRDefault="00000000">
      <w:pPr>
        <w:pStyle w:val="StandardWeb"/>
        <w:spacing w:after="0" w:afterAutospacing="0"/>
      </w:pPr>
      <w:r>
        <w:t>Sprecher: Margot Skofic. Dauer: 408 Minuten.</w:t>
      </w:r>
      <w:r>
        <w:br/>
        <w:t>Anna hatte gehofft, Simons Frau zu werden, doch sein Vater droht ihm, Simon werde den Hof verlieren, wenn er nicht Barbara Riedinger heiratet.</w:t>
      </w:r>
      <w:r>
        <w:br/>
        <w:t>Buch-Nr.: 50468</w:t>
      </w:r>
    </w:p>
    <w:p w14:paraId="2979B8EE" w14:textId="77777777" w:rsidR="00000000" w:rsidRDefault="00000000">
      <w:pPr>
        <w:pStyle w:val="StandardWeb"/>
        <w:spacing w:after="0" w:afterAutospacing="0"/>
      </w:pPr>
    </w:p>
    <w:p w14:paraId="3DB842E6" w14:textId="77777777" w:rsidR="00000000" w:rsidRDefault="00000000">
      <w:pPr>
        <w:pStyle w:val="StandardWeb"/>
        <w:spacing w:after="0" w:afterAutospacing="0"/>
      </w:pPr>
      <w:r>
        <w:rPr>
          <w:rStyle w:val="Fett"/>
        </w:rPr>
        <w:t>Mairock, André: Dämmerung über dem Moor</w:t>
      </w:r>
    </w:p>
    <w:p w14:paraId="60EB537C" w14:textId="77777777" w:rsidR="00000000" w:rsidRDefault="00000000">
      <w:pPr>
        <w:pStyle w:val="StandardWeb"/>
        <w:spacing w:after="0" w:afterAutospacing="0"/>
      </w:pPr>
      <w:r>
        <w:lastRenderedPageBreak/>
        <w:t>Sprecher: Alois Frank. Dauer: 372 Minuten.</w:t>
      </w:r>
      <w:r>
        <w:br/>
        <w:t>Das kleine Wirtshaus im Moor mit der dazugehörigen Landwirtschaft wirft bestimmt keine Reichtümer ab, aber die Pächterfamilie hat ihr Auskommen. Stefan, der älteste Sohn auf dem Moorhof, ist ein rechtes Sorgenkind seiner Mutter. Als er aber Petra lieben lernt und sie später heiratet, scheint sich alles zum Guten zu wenden. Bis eines Tages Stefan spurlos verschwindet.</w:t>
      </w:r>
      <w:r>
        <w:br/>
        <w:t>Buch-Nr.: 53461</w:t>
      </w:r>
    </w:p>
    <w:p w14:paraId="3EEEA565" w14:textId="77777777" w:rsidR="00000000" w:rsidRDefault="00000000">
      <w:pPr>
        <w:pStyle w:val="StandardWeb"/>
        <w:spacing w:after="0" w:afterAutospacing="0"/>
      </w:pPr>
    </w:p>
    <w:p w14:paraId="644BFC5D" w14:textId="77777777" w:rsidR="00000000" w:rsidRDefault="00000000">
      <w:pPr>
        <w:pStyle w:val="StandardWeb"/>
        <w:spacing w:after="0" w:afterAutospacing="0"/>
      </w:pPr>
      <w:r>
        <w:rPr>
          <w:rStyle w:val="Fett"/>
        </w:rPr>
        <w:t>Mairock, André: Der Bauer vom Rabenhof</w:t>
      </w:r>
    </w:p>
    <w:p w14:paraId="521D7279" w14:textId="77777777" w:rsidR="00000000" w:rsidRDefault="00000000">
      <w:pPr>
        <w:pStyle w:val="StandardWeb"/>
        <w:spacing w:after="0" w:afterAutospacing="0"/>
      </w:pPr>
      <w:r>
        <w:t>Sprecher: Nanni Kurschat. Dauer: 464 Minuten.</w:t>
      </w:r>
      <w:r>
        <w:br/>
        <w:t>Lukas Murr, der Bauer vom Rabenhof, hat durch seinen Geschäftssinn und seine Skrupellosigkeit das Anwesen zu großem Ansehen und Bedeutung gebracht. Alle Bewohner des Hochtales von Schanz haben Angst vor seiner Bösartigkeit.</w:t>
      </w:r>
      <w:r>
        <w:br/>
        <w:t>Buch-Nr.: 52726</w:t>
      </w:r>
    </w:p>
    <w:p w14:paraId="4EBD5B01" w14:textId="77777777" w:rsidR="00000000" w:rsidRDefault="00000000">
      <w:pPr>
        <w:pStyle w:val="StandardWeb"/>
        <w:spacing w:after="0" w:afterAutospacing="0"/>
      </w:pPr>
    </w:p>
    <w:p w14:paraId="51592767" w14:textId="77777777" w:rsidR="00000000" w:rsidRDefault="00000000">
      <w:pPr>
        <w:pStyle w:val="StandardWeb"/>
        <w:spacing w:after="0" w:afterAutospacing="0"/>
      </w:pPr>
      <w:r>
        <w:rPr>
          <w:rStyle w:val="Fett"/>
        </w:rPr>
        <w:t>Mairock, André: Der Müller vom Grund</w:t>
      </w:r>
    </w:p>
    <w:p w14:paraId="644985CA" w14:textId="77777777" w:rsidR="00000000" w:rsidRDefault="00000000">
      <w:pPr>
        <w:pStyle w:val="StandardWeb"/>
        <w:spacing w:after="0" w:afterAutospacing="0"/>
      </w:pPr>
      <w:r>
        <w:t>Sprecher: Karl Krittl. Dauer: 365 Minuten.</w:t>
      </w:r>
      <w:r>
        <w:br/>
        <w:t>Für Christian Halder, den Sohn des verstorbenen Müllers von Schwaig, sieht die Zukunft nicht rosig auf. Seine Mutter hat den gesamten Besitz ihrem zweiten Ehemann überschrieben. Dadurch wird Christian, der mit Leib und Seele Müller ist, um das väterliche Erbe gebracht. Nun gilt sein ganzes Streben dem Bemühen, die alte Mühle vom Ritzbachgrund zurückzugewinnen.</w:t>
      </w:r>
      <w:r>
        <w:br/>
        <w:t>Buch-Nr.: 40086</w:t>
      </w:r>
    </w:p>
    <w:p w14:paraId="739E7B62" w14:textId="77777777" w:rsidR="00000000" w:rsidRDefault="00000000">
      <w:pPr>
        <w:pStyle w:val="StandardWeb"/>
        <w:spacing w:after="0" w:afterAutospacing="0"/>
      </w:pPr>
    </w:p>
    <w:p w14:paraId="21F0591D" w14:textId="77777777" w:rsidR="00000000" w:rsidRDefault="00000000">
      <w:pPr>
        <w:pStyle w:val="StandardWeb"/>
        <w:spacing w:after="0" w:afterAutospacing="0"/>
      </w:pPr>
      <w:r>
        <w:rPr>
          <w:rStyle w:val="Fett"/>
        </w:rPr>
        <w:t>Mairock, André: Der verfemte Hof</w:t>
      </w:r>
    </w:p>
    <w:p w14:paraId="1C97606A" w14:textId="77777777" w:rsidR="00000000" w:rsidRDefault="00000000">
      <w:pPr>
        <w:pStyle w:val="StandardWeb"/>
        <w:spacing w:after="0" w:afterAutospacing="0"/>
      </w:pPr>
      <w:r>
        <w:t>Sprecher: Birgit Machalissa. Dauer: 492 Minuten.</w:t>
      </w:r>
      <w:r>
        <w:br/>
        <w:t>Den verwitweten Grundnerbauern und seine bildhübsche Magd Kathrin verbindet nicht nur ein dunkles Geheimnis, sondern auch eine tiefe Zuneigung. Durch die Intrigen und Verleumdungen der Dorfbewohner werden die beiden jedoch getrennt. Der Bauer aber glaubt fest daran, dass seine Liebe über Engstirnigkeit und falschen Stolz siegen wird...</w:t>
      </w:r>
      <w:r>
        <w:br/>
        <w:t>Buch-Nr.: 57236</w:t>
      </w:r>
    </w:p>
    <w:p w14:paraId="765A82CB" w14:textId="77777777" w:rsidR="00000000" w:rsidRDefault="00000000">
      <w:pPr>
        <w:pStyle w:val="StandardWeb"/>
        <w:spacing w:after="0" w:afterAutospacing="0"/>
      </w:pPr>
    </w:p>
    <w:p w14:paraId="0958A01C" w14:textId="77777777" w:rsidR="00000000" w:rsidRDefault="00000000">
      <w:pPr>
        <w:pStyle w:val="StandardWeb"/>
        <w:spacing w:after="0" w:afterAutospacing="0"/>
      </w:pPr>
      <w:r>
        <w:rPr>
          <w:rStyle w:val="Fett"/>
        </w:rPr>
        <w:t>Mairock, André: Die Leitnerhofbäuerin</w:t>
      </w:r>
    </w:p>
    <w:p w14:paraId="2802F71D" w14:textId="77777777" w:rsidR="00000000" w:rsidRDefault="00000000">
      <w:pPr>
        <w:pStyle w:val="StandardWeb"/>
        <w:spacing w:after="0" w:afterAutospacing="0"/>
      </w:pPr>
      <w:r>
        <w:t>Sprecher: Karl Krittl. Dauer: 361 Minuten.</w:t>
      </w:r>
      <w:r>
        <w:br/>
        <w:t>Heimatroman.</w:t>
      </w:r>
      <w:r>
        <w:br/>
        <w:t>Buch-Nr.: 41948</w:t>
      </w:r>
    </w:p>
    <w:p w14:paraId="14CEDC12" w14:textId="77777777" w:rsidR="00000000" w:rsidRDefault="00000000">
      <w:pPr>
        <w:pStyle w:val="StandardWeb"/>
        <w:spacing w:after="0" w:afterAutospacing="0"/>
      </w:pPr>
    </w:p>
    <w:p w14:paraId="5EDD4B6B" w14:textId="77777777" w:rsidR="00000000" w:rsidRDefault="00000000">
      <w:pPr>
        <w:pStyle w:val="StandardWeb"/>
        <w:spacing w:after="0" w:afterAutospacing="0"/>
      </w:pPr>
      <w:r>
        <w:rPr>
          <w:rStyle w:val="Fett"/>
        </w:rPr>
        <w:lastRenderedPageBreak/>
        <w:t>Mairock, André: Die Töchter von Kranewied</w:t>
      </w:r>
    </w:p>
    <w:p w14:paraId="6AA34081" w14:textId="77777777" w:rsidR="00000000" w:rsidRDefault="00000000">
      <w:pPr>
        <w:pStyle w:val="StandardWeb"/>
        <w:spacing w:after="0" w:afterAutospacing="0"/>
      </w:pPr>
      <w:r>
        <w:t>Sprecher: Julia Gschnitzer. Dauer: 364 Minuten.</w:t>
      </w:r>
      <w:r>
        <w:br/>
        <w:t>Der Bauer vom Kranewiedhof und sein Sohn sind im Krieg gefallen. Nun bewirtschaftet Cilla den Hof, unterstützt vom alten Nik. Rita, die jüngere Schwester, lebt in einem Internat und will Lehrerin werden. Als Nik schwer erkrankt, stellt Cilla den Baumeister Leonhard ein, der den Hof sehr erfolgreich verwaltet. Bald merkt sie, dass er mehr in ihr sieht als nur die Bäuerin.</w:t>
      </w:r>
      <w:r>
        <w:br/>
        <w:t>Buch-Nr.: 44457</w:t>
      </w:r>
    </w:p>
    <w:p w14:paraId="13EE7FA4" w14:textId="77777777" w:rsidR="00000000" w:rsidRDefault="00000000">
      <w:pPr>
        <w:pStyle w:val="StandardWeb"/>
        <w:spacing w:after="0" w:afterAutospacing="0"/>
      </w:pPr>
    </w:p>
    <w:p w14:paraId="3FA363D6" w14:textId="77777777" w:rsidR="00000000" w:rsidRDefault="00000000">
      <w:pPr>
        <w:pStyle w:val="StandardWeb"/>
        <w:spacing w:after="0" w:afterAutospacing="0"/>
      </w:pPr>
      <w:r>
        <w:rPr>
          <w:rStyle w:val="Fett"/>
        </w:rPr>
        <w:t>Mairock, André: Föhn über dem Enzianhof</w:t>
      </w:r>
    </w:p>
    <w:p w14:paraId="7A39D77D" w14:textId="77777777" w:rsidR="00000000" w:rsidRDefault="00000000">
      <w:pPr>
        <w:pStyle w:val="StandardWeb"/>
        <w:spacing w:after="0" w:afterAutospacing="0"/>
      </w:pPr>
      <w:r>
        <w:t>Sprecher: Julia Gschnitzer. Dauer: 352 Minuten.</w:t>
      </w:r>
      <w:r>
        <w:br/>
        <w:t>Heimatroman.</w:t>
      </w:r>
      <w:r>
        <w:br/>
        <w:t>Buch-Nr.: 42885</w:t>
      </w:r>
    </w:p>
    <w:p w14:paraId="180CD2F2" w14:textId="77777777" w:rsidR="00000000" w:rsidRDefault="00000000">
      <w:pPr>
        <w:pStyle w:val="StandardWeb"/>
        <w:spacing w:after="0" w:afterAutospacing="0"/>
      </w:pPr>
    </w:p>
    <w:p w14:paraId="3F053D32" w14:textId="77777777" w:rsidR="00000000" w:rsidRDefault="00000000">
      <w:pPr>
        <w:pStyle w:val="StandardWeb"/>
        <w:spacing w:after="0" w:afterAutospacing="0"/>
      </w:pPr>
      <w:r>
        <w:rPr>
          <w:rStyle w:val="Fett"/>
        </w:rPr>
        <w:t>Mairock, André: Fremdling vom Hölltal</w:t>
      </w:r>
    </w:p>
    <w:p w14:paraId="4709723E" w14:textId="77777777" w:rsidR="00000000" w:rsidRDefault="00000000">
      <w:pPr>
        <w:pStyle w:val="StandardWeb"/>
        <w:spacing w:after="0" w:afterAutospacing="0"/>
      </w:pPr>
      <w:r>
        <w:t>Sprecher: Alois Frank. Dauer: 410 Minuten.</w:t>
      </w:r>
      <w:r>
        <w:br/>
        <w:t>Die Hölltaler leben in ständiger Furcht vor den vernichtenden Fluten des Wildbaches. Eines Tages kommt der junge Ingenieur Martin Rambold ins Hölltal, um den Fluss durch Verbauungen zu zähmen. Anfänglich von den Menschen freudig empfangen, verliert er bald die Sympathien, weil er sein Werk über den Wert eines Menschenlebens zu stellen scheint. Zunächst verkannt, wird er jedoch zum Helden.</w:t>
      </w:r>
      <w:r>
        <w:br/>
        <w:t>Buch-Nr.: 53739</w:t>
      </w:r>
    </w:p>
    <w:p w14:paraId="50708E83" w14:textId="77777777" w:rsidR="00000000" w:rsidRDefault="00000000">
      <w:pPr>
        <w:pStyle w:val="StandardWeb"/>
        <w:spacing w:after="0" w:afterAutospacing="0"/>
      </w:pPr>
    </w:p>
    <w:p w14:paraId="09181734" w14:textId="77777777" w:rsidR="00000000" w:rsidRDefault="00000000">
      <w:pPr>
        <w:pStyle w:val="StandardWeb"/>
        <w:spacing w:after="0" w:afterAutospacing="0"/>
      </w:pPr>
      <w:r>
        <w:rPr>
          <w:rStyle w:val="Fett"/>
        </w:rPr>
        <w:t>Mairock, André: Im Doktorhaus von Thalend</w:t>
      </w:r>
    </w:p>
    <w:p w14:paraId="7C3ED0AC" w14:textId="77777777" w:rsidR="00000000" w:rsidRDefault="00000000">
      <w:pPr>
        <w:pStyle w:val="StandardWeb"/>
        <w:spacing w:after="0" w:afterAutospacing="0"/>
      </w:pPr>
      <w:r>
        <w:t>Sprecher: Rosie Will. Dauer: 335 Minuten.</w:t>
      </w:r>
      <w:r>
        <w:br/>
        <w:t>Der Doktor von Thalend kann nicht verhindern, dass seine geliebte Frau an einer Lungenentzündung stirbt. Zurück bleiben er und sein kleiner Sohn.</w:t>
      </w:r>
      <w:r>
        <w:br/>
        <w:t>Buch-Nr.: 54559</w:t>
      </w:r>
    </w:p>
    <w:p w14:paraId="10D84BD3" w14:textId="77777777" w:rsidR="00000000" w:rsidRDefault="00000000">
      <w:pPr>
        <w:pStyle w:val="StandardWeb"/>
        <w:spacing w:after="0" w:afterAutospacing="0"/>
      </w:pPr>
    </w:p>
    <w:p w14:paraId="54E1A283" w14:textId="77777777" w:rsidR="00000000" w:rsidRDefault="00000000">
      <w:pPr>
        <w:pStyle w:val="StandardWeb"/>
        <w:spacing w:after="0" w:afterAutospacing="0"/>
      </w:pPr>
      <w:r>
        <w:rPr>
          <w:rStyle w:val="Fett"/>
        </w:rPr>
        <w:t>Mairock, André: Im Rauschen der Saalach</w:t>
      </w:r>
    </w:p>
    <w:p w14:paraId="6F2452A7" w14:textId="77777777" w:rsidR="00000000" w:rsidRDefault="00000000">
      <w:pPr>
        <w:pStyle w:val="StandardWeb"/>
        <w:spacing w:after="0" w:afterAutospacing="0"/>
      </w:pPr>
      <w:r>
        <w:t>Sprecher: Manfred Kreiler. Dauer: 435 Minuten.</w:t>
      </w:r>
      <w:r>
        <w:br/>
        <w:t>Felix, der Flussmeister, ist Witwer. Jetzt muss er sich zwischen Sabine, die seinen Haushalt versorgt, und der Bauerntochter Julia entscheiden.</w:t>
      </w:r>
      <w:r>
        <w:br/>
        <w:t>Buch-Nr.: 57434</w:t>
      </w:r>
    </w:p>
    <w:p w14:paraId="5F83D36B" w14:textId="77777777" w:rsidR="00000000" w:rsidRDefault="00000000">
      <w:pPr>
        <w:pStyle w:val="StandardWeb"/>
        <w:spacing w:after="0" w:afterAutospacing="0"/>
      </w:pPr>
    </w:p>
    <w:p w14:paraId="5F52885C" w14:textId="77777777" w:rsidR="00000000" w:rsidRDefault="00000000">
      <w:pPr>
        <w:pStyle w:val="StandardWeb"/>
        <w:spacing w:after="0" w:afterAutospacing="0"/>
      </w:pPr>
      <w:r>
        <w:rPr>
          <w:rStyle w:val="Fett"/>
        </w:rPr>
        <w:t>Mairock, André: Licht auf dem Weg</w:t>
      </w:r>
    </w:p>
    <w:p w14:paraId="7C461F1D" w14:textId="77777777" w:rsidR="00000000" w:rsidRDefault="00000000">
      <w:pPr>
        <w:pStyle w:val="StandardWeb"/>
        <w:spacing w:after="0" w:afterAutospacing="0"/>
      </w:pPr>
      <w:r>
        <w:lastRenderedPageBreak/>
        <w:t>Sprecher: Isabelle Reiff. Dauer: 417 Minuten.</w:t>
      </w:r>
      <w:r>
        <w:br/>
        <w:t>Frohgemut kehrt Josefa nach ihrer Schulzeit im Internat auf den Martinerhof zurück, wo seit dem Tod der Mutter die ganze Verantwortung auf den Schultern des Vaters ruht, der zudem noch Bürgermeister des Dorfes Kreitberg ist. Doch gerade um sein Amt hat er zu kämpfen, denn ein Jüngerer sähe sich selbst gerne auf diesem Posten.</w:t>
      </w:r>
      <w:r>
        <w:br/>
        <w:t>Buch-Nr.: 57435</w:t>
      </w:r>
    </w:p>
    <w:p w14:paraId="292498BE" w14:textId="77777777" w:rsidR="00000000" w:rsidRDefault="00000000">
      <w:pPr>
        <w:pStyle w:val="StandardWeb"/>
        <w:spacing w:after="0" w:afterAutospacing="0"/>
      </w:pPr>
    </w:p>
    <w:p w14:paraId="7C047894" w14:textId="77777777" w:rsidR="00000000" w:rsidRDefault="00000000">
      <w:pPr>
        <w:pStyle w:val="StandardWeb"/>
        <w:spacing w:after="0" w:afterAutospacing="0"/>
      </w:pPr>
      <w:r>
        <w:rPr>
          <w:rStyle w:val="Fett"/>
        </w:rPr>
        <w:t>Mairock, André: Moorsommer</w:t>
      </w:r>
    </w:p>
    <w:p w14:paraId="5292B183" w14:textId="77777777" w:rsidR="00000000" w:rsidRDefault="00000000">
      <w:pPr>
        <w:pStyle w:val="StandardWeb"/>
        <w:spacing w:after="0" w:afterAutospacing="0"/>
      </w:pPr>
      <w:r>
        <w:t>Sprecher: Karl Krittl. Dauer: 401 Minuten.</w:t>
      </w:r>
      <w:r>
        <w:br/>
        <w:t>Roman um Josefa, die ein lediges Kind erwartet und sich als Magd zum alten Frohlander ins Moor flüchtet, sich ihm wegen dessen Sittenstrenge aber nicht anvertraut. Dieser setzt sie und ihr Kind in Unkenntnis, wie schicksalshaft er mit ihrem Leben verbunden ist, vor die Tür.</w:t>
      </w:r>
      <w:r>
        <w:br/>
        <w:t>Buch-Nr.: 42859</w:t>
      </w:r>
    </w:p>
    <w:p w14:paraId="60B0D038" w14:textId="77777777" w:rsidR="00000000" w:rsidRDefault="00000000">
      <w:pPr>
        <w:pStyle w:val="StandardWeb"/>
        <w:spacing w:after="0" w:afterAutospacing="0"/>
      </w:pPr>
    </w:p>
    <w:p w14:paraId="7A30E82E" w14:textId="77777777" w:rsidR="00000000" w:rsidRDefault="00000000">
      <w:pPr>
        <w:pStyle w:val="StandardWeb"/>
        <w:spacing w:after="0" w:afterAutospacing="0"/>
      </w:pPr>
      <w:r>
        <w:rPr>
          <w:rStyle w:val="Fett"/>
        </w:rPr>
        <w:t>Mairock, André: Sonnenstrahl im Nebel</w:t>
      </w:r>
    </w:p>
    <w:p w14:paraId="414825DF" w14:textId="77777777" w:rsidR="00000000" w:rsidRDefault="00000000">
      <w:pPr>
        <w:pStyle w:val="StandardWeb"/>
        <w:spacing w:after="0" w:afterAutospacing="0"/>
      </w:pPr>
      <w:r>
        <w:t>Sprecher: Isabelle Reiff. Dauer: 418 Minuten.</w:t>
      </w:r>
      <w:r>
        <w:br/>
        <w:t>Die beiden Söhne des Thalrainerbauern könnten verschiedener nicht sein: Peter ist tüchtig, aber verschlossen, Simon dagegen lebenslustig, doch zu harter Arbeit nicht geschaffen. Als sie wegen des Hoferbes in Streit geraten, brechen die Rivalitäten offen aus. Und dann geschieht in dem einsamen Tal ein Unglück, das sich niemand erklären kann.</w:t>
      </w:r>
      <w:r>
        <w:br/>
        <w:t>Buch-Nr.: 54555</w:t>
      </w:r>
    </w:p>
    <w:p w14:paraId="07E1AAEA" w14:textId="77777777" w:rsidR="00000000" w:rsidRDefault="00000000">
      <w:pPr>
        <w:pStyle w:val="StandardWeb"/>
        <w:spacing w:after="0" w:afterAutospacing="0"/>
      </w:pPr>
    </w:p>
    <w:p w14:paraId="776690BF" w14:textId="77777777" w:rsidR="00000000" w:rsidRDefault="00000000">
      <w:pPr>
        <w:pStyle w:val="StandardWeb"/>
        <w:spacing w:after="0" w:afterAutospacing="0"/>
      </w:pPr>
      <w:r>
        <w:rPr>
          <w:rStyle w:val="Fett"/>
        </w:rPr>
        <w:t>Mairock, André: Unter schwerer Anklage</w:t>
      </w:r>
    </w:p>
    <w:p w14:paraId="34CBE301" w14:textId="77777777" w:rsidR="00000000" w:rsidRDefault="00000000">
      <w:pPr>
        <w:pStyle w:val="StandardWeb"/>
        <w:spacing w:after="0" w:afterAutospacing="0"/>
      </w:pPr>
      <w:r>
        <w:t>Sprecher: Erik Babucke. Dauer: 249 Minuten.</w:t>
      </w:r>
      <w:r>
        <w:br/>
        <w:t>Mit Ausnahme einer Erzählung sind alle anderen im dörflichen Milieu Österreichs im vorigen Jahrhundert angesiedelt. Sie beschäftigen sich größtenteils mit der Frage nach dem Ursprung des Verbrechens auf Grund sozialer Verhaltensnormen der Dorfgesellschaft, z. B. mit dem Schicksal eines unehelichen Kindes, mit Familienkonflikten und der Macht von Vorurteilen und Traditionen.</w:t>
      </w:r>
      <w:r>
        <w:br/>
        <w:t>Buch-Nr.: 51194</w:t>
      </w:r>
    </w:p>
    <w:p w14:paraId="0CD05B55" w14:textId="77777777" w:rsidR="00000000" w:rsidRDefault="00000000">
      <w:pPr>
        <w:pStyle w:val="StandardWeb"/>
        <w:spacing w:after="0" w:afterAutospacing="0"/>
      </w:pPr>
    </w:p>
    <w:p w14:paraId="304C87AC" w14:textId="77777777" w:rsidR="00000000" w:rsidRDefault="00000000">
      <w:pPr>
        <w:pStyle w:val="StandardWeb"/>
        <w:spacing w:after="0" w:afterAutospacing="0"/>
      </w:pPr>
      <w:r>
        <w:rPr>
          <w:rStyle w:val="Fett"/>
        </w:rPr>
        <w:t>Mairock, André: Verwehte Saat</w:t>
      </w:r>
    </w:p>
    <w:p w14:paraId="02FDA961" w14:textId="77777777" w:rsidR="00000000" w:rsidRDefault="00000000">
      <w:pPr>
        <w:pStyle w:val="StandardWeb"/>
        <w:spacing w:after="0" w:afterAutospacing="0"/>
      </w:pPr>
      <w:r>
        <w:t>Sprecher: Karl Krittl. Dauer: 372 Minuten.</w:t>
      </w:r>
      <w:r>
        <w:br/>
        <w:t>"Verwehte Saat" erzählt die Geschichte der Bauerntochter Magdalen. Sie muss nach dem Tod ihrer Mutter erfahren, dass ihr Stiefvater Joachim den Hof geerbt hat. Und doch wird Magdalen nach einer schweren Zeit zu ihrem Recht kommen und ihr Glück finden.</w:t>
      </w:r>
      <w:r>
        <w:br/>
        <w:t>Buch-Nr.: 42689</w:t>
      </w:r>
    </w:p>
    <w:p w14:paraId="5857A42F" w14:textId="77777777" w:rsidR="00000000" w:rsidRDefault="00000000">
      <w:pPr>
        <w:pStyle w:val="StandardWeb"/>
        <w:spacing w:after="0" w:afterAutospacing="0"/>
      </w:pPr>
    </w:p>
    <w:p w14:paraId="354296E3" w14:textId="77777777" w:rsidR="00000000" w:rsidRDefault="00000000">
      <w:pPr>
        <w:pStyle w:val="StandardWeb"/>
        <w:spacing w:after="0" w:afterAutospacing="0"/>
      </w:pPr>
      <w:r>
        <w:rPr>
          <w:rStyle w:val="Fett"/>
        </w:rPr>
        <w:lastRenderedPageBreak/>
        <w:t>Mander, Matthias: Cilia oder der Irrgast</w:t>
      </w:r>
    </w:p>
    <w:p w14:paraId="56A35DF4" w14:textId="77777777" w:rsidR="00000000" w:rsidRDefault="00000000">
      <w:pPr>
        <w:pStyle w:val="StandardWeb"/>
        <w:spacing w:after="0" w:afterAutospacing="0"/>
      </w:pPr>
      <w:r>
        <w:t>Sprecher: Renate Lubowitzki. Dauer: 664 Minuten.</w:t>
      </w:r>
      <w:r>
        <w:br/>
        <w:t>Die schwangere Krankenschwester Cilia zieht sich in die Einsamkeit der Bergwelt zurück, um zu sich selbst und zu einer Entscheidung zu finden.</w:t>
      </w:r>
      <w:r>
        <w:br/>
        <w:t>Buch-Nr.: 45518</w:t>
      </w:r>
    </w:p>
    <w:p w14:paraId="54582B29" w14:textId="77777777" w:rsidR="00000000" w:rsidRDefault="00000000">
      <w:pPr>
        <w:pStyle w:val="StandardWeb"/>
        <w:spacing w:after="0" w:afterAutospacing="0"/>
      </w:pPr>
    </w:p>
    <w:p w14:paraId="557CB5B6" w14:textId="77777777" w:rsidR="00000000" w:rsidRDefault="00000000">
      <w:pPr>
        <w:pStyle w:val="StandardWeb"/>
        <w:spacing w:after="0" w:afterAutospacing="0"/>
      </w:pPr>
      <w:r>
        <w:rPr>
          <w:rStyle w:val="Fett"/>
        </w:rPr>
        <w:t>Matscher, Hans: Das Spiel auf der Tenne</w:t>
      </w:r>
    </w:p>
    <w:p w14:paraId="2C53DD96" w14:textId="77777777" w:rsidR="00000000" w:rsidRDefault="00000000">
      <w:pPr>
        <w:pStyle w:val="StandardWeb"/>
      </w:pPr>
      <w:r>
        <w:t>Sprecher: Lois Gross. Dauer: 479 Minuten.</w:t>
      </w:r>
      <w:r>
        <w:br/>
        <w:t>Liebe, Eifersucht und Rivalitätskampf bei der Gründung eines Tiroler Bauerntheaters.</w:t>
      </w:r>
      <w:r>
        <w:br/>
        <w:t>Buch-Nr.: 43196</w:t>
      </w:r>
    </w:p>
    <w:p w14:paraId="28688E7F" w14:textId="77777777" w:rsidR="00000000" w:rsidRDefault="00000000">
      <w:pPr>
        <w:pStyle w:val="StandardWeb"/>
        <w:spacing w:after="0" w:afterAutospacing="0"/>
      </w:pPr>
      <w:r>
        <w:rPr>
          <w:rStyle w:val="Fett"/>
          <w:rFonts w:ascii="Arial" w:hAnsi="Arial" w:cs="Arial"/>
        </w:rPr>
        <w:t>May, Karl: Der Peitschenmüller [1]</w:t>
      </w:r>
    </w:p>
    <w:p w14:paraId="4E2F7128" w14:textId="77777777" w:rsidR="00000000" w:rsidRDefault="00000000">
      <w:pPr>
        <w:pStyle w:val="StandardWeb"/>
        <w:spacing w:after="0" w:afterAutospacing="0"/>
      </w:pPr>
      <w:r>
        <w:rPr>
          <w:rFonts w:ascii="Arial" w:hAnsi="Arial" w:cs="Arial"/>
        </w:rPr>
        <w:t>Sprecher: Walter Tschorn. Dauer: 959 Minuten.</w:t>
      </w:r>
      <w:r>
        <w:rPr>
          <w:rFonts w:ascii="Arial" w:hAnsi="Arial" w:cs="Arial"/>
        </w:rPr>
        <w:br/>
        <w:t xml:space="preserve">Dies ist der erste von fünf Bänden, die in den bayrischen Bergen spielen und in denen neben dem urwüchsig-kauzigen Wurzelsepp der Märchenkönig Ludwig II. auftritt. Geschichten von Liebe und Hass, Jagd auf Wilderer, Rettung aus Bergnot sind nur einige der vielen spannenden Themen. </w:t>
      </w:r>
    </w:p>
    <w:p w14:paraId="0D14EF44" w14:textId="77777777" w:rsidR="00000000" w:rsidRDefault="00000000">
      <w:pPr>
        <w:pStyle w:val="StandardWeb"/>
        <w:spacing w:after="0" w:afterAutospacing="0"/>
      </w:pPr>
      <w:r>
        <w:rPr>
          <w:rFonts w:ascii="Arial" w:hAnsi="Arial" w:cs="Arial"/>
        </w:rPr>
        <w:t>Titel-Nr 1 der Reihe Der Weg ins Glück. 4 Reihentitel in unserem Bestand.</w:t>
      </w:r>
    </w:p>
    <w:p w14:paraId="772BAE1C" w14:textId="77777777" w:rsidR="00000000" w:rsidRDefault="00000000">
      <w:pPr>
        <w:pStyle w:val="StandardWeb"/>
        <w:spacing w:after="0" w:afterAutospacing="0"/>
      </w:pPr>
      <w:r>
        <w:rPr>
          <w:rFonts w:ascii="Arial" w:hAnsi="Arial" w:cs="Arial"/>
        </w:rPr>
        <w:t>Buch-Nr.: 51190</w:t>
      </w:r>
    </w:p>
    <w:p w14:paraId="61C36108" w14:textId="77777777" w:rsidR="00000000" w:rsidRDefault="00000000">
      <w:pPr>
        <w:pStyle w:val="StandardWeb"/>
        <w:spacing w:after="0" w:afterAutospacing="0"/>
      </w:pPr>
    </w:p>
    <w:p w14:paraId="1F6E494C" w14:textId="77777777" w:rsidR="00000000" w:rsidRDefault="00000000">
      <w:pPr>
        <w:pStyle w:val="StandardWeb"/>
        <w:spacing w:after="0" w:afterAutospacing="0"/>
      </w:pPr>
      <w:r>
        <w:rPr>
          <w:rStyle w:val="Fett"/>
          <w:rFonts w:ascii="Arial" w:hAnsi="Arial" w:cs="Arial"/>
        </w:rPr>
        <w:t>May, Karl: Der Silberbauer [2]</w:t>
      </w:r>
    </w:p>
    <w:p w14:paraId="64FEB6D5" w14:textId="77777777" w:rsidR="00000000" w:rsidRDefault="00000000">
      <w:pPr>
        <w:pStyle w:val="StandardWeb"/>
        <w:spacing w:after="0" w:afterAutospacing="0"/>
      </w:pPr>
      <w:r>
        <w:rPr>
          <w:rFonts w:ascii="Arial" w:hAnsi="Arial" w:cs="Arial"/>
        </w:rPr>
        <w:t>Sprecher: Walter Tschorn. Dauer: 892 Minuten.</w:t>
      </w:r>
      <w:r>
        <w:rPr>
          <w:rFonts w:ascii="Arial" w:hAnsi="Arial" w:cs="Arial"/>
        </w:rPr>
        <w:br/>
        <w:t xml:space="preserve">Des Peitschenmüllers dunkle Vergangenheit, die sich im vorigen Band abzeichnete, wirft ihren Schatten auf den hochmütigen Silberbauern. Eng sind die gemeinsamen Untaten der beiden Tyrannen mit der geheimnisvollen Herkunft des Wasserfex verknüpft. Wurzelsepp sorgt für die Klärung der Fragen. </w:t>
      </w:r>
    </w:p>
    <w:p w14:paraId="1AB8FB7F" w14:textId="77777777" w:rsidR="00000000" w:rsidRDefault="00000000">
      <w:pPr>
        <w:pStyle w:val="StandardWeb"/>
        <w:spacing w:after="0" w:afterAutospacing="0"/>
      </w:pPr>
      <w:r>
        <w:rPr>
          <w:rFonts w:ascii="Arial" w:hAnsi="Arial" w:cs="Arial"/>
        </w:rPr>
        <w:t>Titel-Nr 2 der Reihe Der Weg ins Glück. 4 Reihentitel in unserem Bestand.</w:t>
      </w:r>
    </w:p>
    <w:p w14:paraId="4595031D" w14:textId="77777777" w:rsidR="00000000" w:rsidRDefault="00000000">
      <w:pPr>
        <w:pStyle w:val="StandardWeb"/>
        <w:spacing w:after="0" w:afterAutospacing="0"/>
      </w:pPr>
      <w:r>
        <w:rPr>
          <w:rFonts w:ascii="Arial" w:hAnsi="Arial" w:cs="Arial"/>
        </w:rPr>
        <w:t>Buch-Nr.: 51189</w:t>
      </w:r>
    </w:p>
    <w:p w14:paraId="00A5506C" w14:textId="77777777" w:rsidR="00000000" w:rsidRDefault="00000000">
      <w:pPr>
        <w:pStyle w:val="StandardWeb"/>
        <w:spacing w:after="0" w:afterAutospacing="0"/>
      </w:pPr>
    </w:p>
    <w:p w14:paraId="610AED63" w14:textId="77777777" w:rsidR="00000000" w:rsidRDefault="00000000">
      <w:pPr>
        <w:pStyle w:val="StandardWeb"/>
        <w:spacing w:after="0" w:afterAutospacing="0"/>
      </w:pPr>
      <w:r>
        <w:rPr>
          <w:rStyle w:val="Fett"/>
          <w:rFonts w:ascii="Arial" w:hAnsi="Arial" w:cs="Arial"/>
        </w:rPr>
        <w:t>May, Karl: Der Wurzelsepp [3]</w:t>
      </w:r>
    </w:p>
    <w:p w14:paraId="7B41EAF8" w14:textId="77777777" w:rsidR="00000000" w:rsidRDefault="00000000">
      <w:pPr>
        <w:pStyle w:val="StandardWeb"/>
        <w:spacing w:after="0" w:afterAutospacing="0"/>
      </w:pPr>
      <w:r>
        <w:rPr>
          <w:rFonts w:ascii="Arial" w:hAnsi="Arial" w:cs="Arial"/>
        </w:rPr>
        <w:t>Sprecher: Sigrid Hartmann. Dauer: 1011 Minuten.</w:t>
      </w:r>
      <w:r>
        <w:rPr>
          <w:rFonts w:ascii="Arial" w:hAnsi="Arial" w:cs="Arial"/>
        </w:rPr>
        <w:br/>
        <w:t xml:space="preserve">Eine der liebenswertesten Gestalten Karl Mays zeigt in zwei Episoden ihren detektivischen Spürsinn. "Der Geldprotz" ist eine spannende Schmugglergeschichte an der böhmischen Grenze. "Der Samiel", ein skrupelloser Räuber, dessen Identität niemand kennt, findet schließlich im schlauen Sepp seinen Meister. </w:t>
      </w:r>
    </w:p>
    <w:p w14:paraId="2AE02900" w14:textId="77777777" w:rsidR="00000000" w:rsidRDefault="00000000">
      <w:pPr>
        <w:pStyle w:val="StandardWeb"/>
        <w:spacing w:after="0" w:afterAutospacing="0"/>
      </w:pPr>
      <w:r>
        <w:rPr>
          <w:rFonts w:ascii="Arial" w:hAnsi="Arial" w:cs="Arial"/>
        </w:rPr>
        <w:lastRenderedPageBreak/>
        <w:t>Titel-Nr 3 der Reihe Der Weg ins Glück. 4 Reihentitel in unserem Bestand.</w:t>
      </w:r>
    </w:p>
    <w:p w14:paraId="7491B70B" w14:textId="77777777" w:rsidR="00000000" w:rsidRDefault="00000000">
      <w:pPr>
        <w:pStyle w:val="StandardWeb"/>
        <w:spacing w:after="0" w:afterAutospacing="0"/>
      </w:pPr>
      <w:r>
        <w:rPr>
          <w:rFonts w:ascii="Arial" w:hAnsi="Arial" w:cs="Arial"/>
        </w:rPr>
        <w:t>Buch-Nr.: 43201</w:t>
      </w:r>
    </w:p>
    <w:p w14:paraId="15281D3B" w14:textId="77777777" w:rsidR="00000000" w:rsidRDefault="00000000">
      <w:pPr>
        <w:pStyle w:val="StandardWeb"/>
        <w:spacing w:after="0" w:afterAutospacing="0"/>
      </w:pPr>
    </w:p>
    <w:p w14:paraId="3EF61A34" w14:textId="77777777" w:rsidR="00000000" w:rsidRDefault="00000000">
      <w:pPr>
        <w:pStyle w:val="StandardWeb"/>
        <w:spacing w:after="0" w:afterAutospacing="0"/>
      </w:pPr>
      <w:r>
        <w:rPr>
          <w:rStyle w:val="Fett"/>
          <w:rFonts w:ascii="Arial" w:hAnsi="Arial" w:cs="Arial"/>
        </w:rPr>
        <w:t>May, Karl: Der Habicht [4]</w:t>
      </w:r>
    </w:p>
    <w:p w14:paraId="02581875" w14:textId="77777777" w:rsidR="00000000" w:rsidRDefault="00000000">
      <w:pPr>
        <w:pStyle w:val="StandardWeb"/>
        <w:spacing w:after="0" w:afterAutospacing="0"/>
      </w:pPr>
      <w:r>
        <w:rPr>
          <w:rFonts w:ascii="Arial" w:hAnsi="Arial" w:cs="Arial"/>
        </w:rPr>
        <w:t>Sprecher: Barbara Gies. Dauer: 774 Minuten.</w:t>
      </w:r>
      <w:r>
        <w:rPr>
          <w:rFonts w:ascii="Arial" w:hAnsi="Arial" w:cs="Arial"/>
        </w:rPr>
        <w:br/>
        <w:t xml:space="preserve">Dies ist die letzte bayerische Geschichte um den Wurzelsepp und König Ludwig II. So drohend wie ein Habicht über Schloss Steinegg kreist, lauert der habsüchtige Baron über dem Erbe seiner Stieftochter, der jungen Schlossherrin Hilda. Doch Wurzelsepp sorgt auch hier für Gerechtigkeit. </w:t>
      </w:r>
    </w:p>
    <w:p w14:paraId="08AEF2A2" w14:textId="77777777" w:rsidR="00000000" w:rsidRDefault="00000000">
      <w:pPr>
        <w:pStyle w:val="StandardWeb"/>
        <w:spacing w:after="0" w:afterAutospacing="0"/>
      </w:pPr>
      <w:r>
        <w:rPr>
          <w:rFonts w:ascii="Arial" w:hAnsi="Arial" w:cs="Arial"/>
        </w:rPr>
        <w:t>Titel-Nr 4 der Reihe Der Weg ins Glück. 4 Reihentitel in unserem Bestand.</w:t>
      </w:r>
    </w:p>
    <w:p w14:paraId="3A9EF830" w14:textId="77777777" w:rsidR="00000000" w:rsidRDefault="00000000">
      <w:pPr>
        <w:pStyle w:val="StandardWeb"/>
        <w:spacing w:after="0" w:afterAutospacing="0"/>
      </w:pPr>
      <w:r>
        <w:rPr>
          <w:rFonts w:ascii="Arial" w:hAnsi="Arial" w:cs="Arial"/>
        </w:rPr>
        <w:t>Buch-Nr.: 54513</w:t>
      </w:r>
    </w:p>
    <w:p w14:paraId="7FA410E8" w14:textId="77777777" w:rsidR="00000000" w:rsidRDefault="00000000">
      <w:pPr>
        <w:pStyle w:val="StandardWeb"/>
        <w:spacing w:after="240" w:afterAutospacing="0"/>
      </w:pPr>
      <w:r>
        <w:br/>
      </w:r>
    </w:p>
    <w:p w14:paraId="54299023" w14:textId="77777777" w:rsidR="00000000" w:rsidRDefault="00000000">
      <w:pPr>
        <w:pStyle w:val="StandardWeb"/>
        <w:spacing w:after="0" w:afterAutospacing="0"/>
      </w:pPr>
      <w:r>
        <w:rPr>
          <w:rStyle w:val="Fett"/>
        </w:rPr>
        <w:t>Mayer, Erich August: Flammen</w:t>
      </w:r>
    </w:p>
    <w:p w14:paraId="598B724B" w14:textId="77777777" w:rsidR="00000000" w:rsidRDefault="00000000">
      <w:pPr>
        <w:pStyle w:val="StandardWeb"/>
        <w:spacing w:after="0" w:afterAutospacing="0"/>
      </w:pPr>
      <w:r>
        <w:t>Sprecher: Anna Burkhard. Dauer: 569 Minuten.</w:t>
      </w:r>
      <w:r>
        <w:br/>
        <w:t>Aufstand rumänischer Bauern gegen Großgrundbesitzer.</w:t>
      </w:r>
      <w:r>
        <w:br/>
        <w:t>Buch-Nr.: 44329</w:t>
      </w:r>
    </w:p>
    <w:p w14:paraId="55AC9072" w14:textId="77777777" w:rsidR="00000000" w:rsidRDefault="00000000">
      <w:pPr>
        <w:pStyle w:val="StandardWeb"/>
        <w:spacing w:after="0" w:afterAutospacing="0"/>
      </w:pPr>
    </w:p>
    <w:p w14:paraId="582E4027" w14:textId="77777777" w:rsidR="00000000" w:rsidRDefault="00000000">
      <w:pPr>
        <w:pStyle w:val="StandardWeb"/>
        <w:spacing w:after="0" w:afterAutospacing="0"/>
      </w:pPr>
      <w:r>
        <w:rPr>
          <w:rStyle w:val="Fett"/>
        </w:rPr>
        <w:t>Mayer-Limberg, Josef: Fon de Hausmasda und de Möada</w:t>
      </w:r>
    </w:p>
    <w:p w14:paraId="015FF0BD" w14:textId="77777777" w:rsidR="00000000" w:rsidRDefault="00000000">
      <w:pPr>
        <w:pStyle w:val="StandardWeb"/>
        <w:spacing w:after="0" w:afterAutospacing="0"/>
      </w:pPr>
      <w:r>
        <w:t>Sprecher: Günther Bahr. Dauer: 51 Minuten.</w:t>
      </w:r>
      <w:r>
        <w:br/>
        <w:t>Der vom Manhartsberg stammende Dichter und Beamte (1911-1992) lebte seit 1929 inWien und seit 1956 in Ottakring. Er wird für seine hier angesiedelten Dialektgedichte geschätzt, die von H. C. Artmann, Gerhard Rühm und Ernst Kein erfundene Lautschrift verwenden.</w:t>
      </w:r>
      <w:r>
        <w:br/>
        <w:t>Buch-Nr.: 42996</w:t>
      </w:r>
    </w:p>
    <w:p w14:paraId="58A32A99" w14:textId="77777777" w:rsidR="00000000" w:rsidRDefault="00000000">
      <w:pPr>
        <w:pStyle w:val="StandardWeb"/>
        <w:spacing w:after="0" w:afterAutospacing="0"/>
      </w:pPr>
    </w:p>
    <w:p w14:paraId="06A6024F" w14:textId="77777777" w:rsidR="00000000" w:rsidRDefault="00000000">
      <w:pPr>
        <w:pStyle w:val="StandardWeb"/>
        <w:spacing w:after="0" w:afterAutospacing="0"/>
      </w:pPr>
      <w:r>
        <w:rPr>
          <w:rStyle w:val="Fett"/>
        </w:rPr>
        <w:t>Mell, Max: Steirischer Lobgesang</w:t>
      </w:r>
    </w:p>
    <w:p w14:paraId="29B33DA8" w14:textId="77777777" w:rsidR="00000000" w:rsidRDefault="00000000">
      <w:pPr>
        <w:pStyle w:val="StandardWeb"/>
        <w:spacing w:after="0" w:afterAutospacing="0"/>
      </w:pPr>
      <w:r>
        <w:t>Sprecher: Guido Wieland. Dauer: 306 Minuten.</w:t>
      </w:r>
      <w:r>
        <w:br/>
        <w:t>Erzählungen, Betrachtungen und Tagebuchblätter.</w:t>
      </w:r>
      <w:r>
        <w:br/>
        <w:t>Buch-Nr.: 40239</w:t>
      </w:r>
    </w:p>
    <w:p w14:paraId="5C512F45" w14:textId="77777777" w:rsidR="00000000" w:rsidRDefault="00000000">
      <w:pPr>
        <w:pStyle w:val="StandardWeb"/>
        <w:spacing w:after="0" w:afterAutospacing="0"/>
      </w:pPr>
    </w:p>
    <w:p w14:paraId="318F50B8" w14:textId="77777777" w:rsidR="00000000" w:rsidRDefault="00000000">
      <w:pPr>
        <w:pStyle w:val="StandardWeb"/>
        <w:spacing w:after="0" w:afterAutospacing="0"/>
      </w:pPr>
      <w:r>
        <w:rPr>
          <w:rStyle w:val="Fett"/>
        </w:rPr>
        <w:t>Mühlhause-Vogeler, Therese: Der Prozeßmüller</w:t>
      </w:r>
    </w:p>
    <w:p w14:paraId="621876D6" w14:textId="77777777" w:rsidR="00000000" w:rsidRDefault="00000000">
      <w:pPr>
        <w:pStyle w:val="StandardWeb"/>
        <w:spacing w:after="0" w:afterAutospacing="0"/>
      </w:pPr>
      <w:r>
        <w:lastRenderedPageBreak/>
        <w:t>Sprecher: Rosemarie Weißenberger. Dauer: 426 Minuten.</w:t>
      </w:r>
      <w:r>
        <w:br/>
        <w:t>Heimatroman.</w:t>
      </w:r>
      <w:r>
        <w:br/>
        <w:t>Buch-Nr.: 44332</w:t>
      </w:r>
    </w:p>
    <w:p w14:paraId="5F93E155" w14:textId="77777777" w:rsidR="00000000" w:rsidRDefault="00000000">
      <w:pPr>
        <w:pStyle w:val="StandardWeb"/>
        <w:spacing w:after="0" w:afterAutospacing="0"/>
      </w:pPr>
    </w:p>
    <w:p w14:paraId="473861CE" w14:textId="77777777" w:rsidR="00000000" w:rsidRDefault="00000000">
      <w:pPr>
        <w:pStyle w:val="StandardWeb"/>
        <w:spacing w:after="0" w:afterAutospacing="0"/>
      </w:pPr>
      <w:r>
        <w:rPr>
          <w:rStyle w:val="Fett"/>
        </w:rPr>
        <w:t>Müller-Partenkirchen, Fritz: Fernsicht</w:t>
      </w:r>
    </w:p>
    <w:p w14:paraId="590CF333" w14:textId="77777777" w:rsidR="00000000" w:rsidRDefault="00000000">
      <w:pPr>
        <w:pStyle w:val="StandardWeb"/>
        <w:spacing w:after="0" w:afterAutospacing="0"/>
      </w:pPr>
      <w:r>
        <w:t>Sprecher: Toni Huber. Dauer: 215 Minuten.</w:t>
      </w:r>
      <w:r>
        <w:br/>
      </w:r>
      <w:r>
        <w:br/>
        <w:t>Buch-Nr.: 41968</w:t>
      </w:r>
    </w:p>
    <w:p w14:paraId="60DAE3C9" w14:textId="77777777" w:rsidR="00000000" w:rsidRDefault="00000000">
      <w:pPr>
        <w:pStyle w:val="StandardWeb"/>
        <w:spacing w:after="0" w:afterAutospacing="0"/>
      </w:pPr>
    </w:p>
    <w:p w14:paraId="48618450" w14:textId="77777777" w:rsidR="00000000" w:rsidRDefault="00000000">
      <w:pPr>
        <w:pStyle w:val="StandardWeb"/>
        <w:spacing w:after="0" w:afterAutospacing="0"/>
      </w:pPr>
      <w:r>
        <w:rPr>
          <w:rStyle w:val="Fett"/>
        </w:rPr>
        <w:t>Mumelter, Hubert: Maderneid</w:t>
      </w:r>
    </w:p>
    <w:p w14:paraId="601DD949" w14:textId="77777777" w:rsidR="00000000" w:rsidRDefault="00000000">
      <w:pPr>
        <w:pStyle w:val="StandardWeb"/>
        <w:spacing w:after="0" w:afterAutospacing="0"/>
      </w:pPr>
      <w:r>
        <w:t>Sprecher: Jo List. Dauer: 545 Minuten.</w:t>
      </w:r>
      <w:r>
        <w:br/>
        <w:t>Verena, Herrin auf Maderneid, schreibt Ihre Erinnerungen über Familie und Land Südtirol in der Zeit der ersten Hälfte des 19. Jh. nieder.</w:t>
      </w:r>
      <w:r>
        <w:br/>
        <w:t>Buch-Nr.: 43414</w:t>
      </w:r>
    </w:p>
    <w:p w14:paraId="7425B8C2" w14:textId="77777777" w:rsidR="00000000" w:rsidRDefault="00000000">
      <w:pPr>
        <w:pStyle w:val="StandardWeb"/>
        <w:spacing w:after="0" w:afterAutospacing="0"/>
      </w:pPr>
    </w:p>
    <w:p w14:paraId="662DD240" w14:textId="77777777" w:rsidR="00000000" w:rsidRDefault="00000000">
      <w:pPr>
        <w:pStyle w:val="StandardWeb"/>
        <w:spacing w:after="0" w:afterAutospacing="0"/>
      </w:pPr>
      <w:r>
        <w:rPr>
          <w:rStyle w:val="Fett"/>
        </w:rPr>
        <w:t>Musshauser, Josef: Der Gletscherpfarrer</w:t>
      </w:r>
    </w:p>
    <w:p w14:paraId="06E7D11F" w14:textId="77777777" w:rsidR="00000000" w:rsidRDefault="00000000">
      <w:pPr>
        <w:pStyle w:val="StandardWeb"/>
        <w:spacing w:after="0" w:afterAutospacing="0"/>
      </w:pPr>
      <w:r>
        <w:t>Sprecher: Karl Krittl. Dauer: 455 Minuten.</w:t>
      </w:r>
      <w:r>
        <w:br/>
        <w:t>Ein pseudobiographischer Roman über den Pfarrer Franz Senn (1831-1884) dem Vater des Alpenvereins.</w:t>
      </w:r>
      <w:r>
        <w:br/>
        <w:t>Buch-Nr.: 41331</w:t>
      </w:r>
    </w:p>
    <w:p w14:paraId="064E4D02" w14:textId="77777777" w:rsidR="00000000" w:rsidRDefault="00000000">
      <w:pPr>
        <w:pStyle w:val="StandardWeb"/>
        <w:spacing w:after="0" w:afterAutospacing="0"/>
      </w:pPr>
    </w:p>
    <w:p w14:paraId="04ED08CB" w14:textId="77777777" w:rsidR="00000000" w:rsidRDefault="00000000">
      <w:pPr>
        <w:pStyle w:val="StandardWeb"/>
        <w:spacing w:after="0" w:afterAutospacing="0"/>
      </w:pPr>
      <w:r>
        <w:rPr>
          <w:rStyle w:val="Fett"/>
        </w:rPr>
        <w:t>Nabl, Franz: Steirische Lebenswanderung</w:t>
      </w:r>
    </w:p>
    <w:p w14:paraId="1476F6AA" w14:textId="77777777" w:rsidR="00000000" w:rsidRDefault="00000000">
      <w:pPr>
        <w:pStyle w:val="StandardWeb"/>
        <w:spacing w:after="0" w:afterAutospacing="0"/>
      </w:pPr>
      <w:r>
        <w:t>Sprecher: Franz Nabl. Dauer: 267 Minuten.</w:t>
      </w:r>
      <w:r>
        <w:br/>
        <w:t>Tiefpoetische Schilderungen der steirischen Landschaften mit kurzen novellistischen Exkursen.</w:t>
      </w:r>
      <w:r>
        <w:br/>
        <w:t>Buch-Nr.: 43224</w:t>
      </w:r>
    </w:p>
    <w:p w14:paraId="32E1A3F6" w14:textId="77777777" w:rsidR="00000000" w:rsidRDefault="00000000">
      <w:pPr>
        <w:pStyle w:val="StandardWeb"/>
        <w:spacing w:after="0" w:afterAutospacing="0"/>
      </w:pPr>
    </w:p>
    <w:p w14:paraId="155BE3CB" w14:textId="77777777" w:rsidR="00000000" w:rsidRDefault="00000000">
      <w:pPr>
        <w:pStyle w:val="StandardWeb"/>
        <w:spacing w:after="0" w:afterAutospacing="0"/>
      </w:pPr>
      <w:r>
        <w:rPr>
          <w:rStyle w:val="Fett"/>
        </w:rPr>
        <w:t>Nabor, Felix [= Allmendinger, Carl]: Der Bergpfarrer</w:t>
      </w:r>
    </w:p>
    <w:p w14:paraId="013EAAE8" w14:textId="77777777" w:rsidR="00000000" w:rsidRDefault="00000000">
      <w:pPr>
        <w:pStyle w:val="StandardWeb"/>
        <w:spacing w:after="0" w:afterAutospacing="0"/>
      </w:pPr>
      <w:r>
        <w:t>Sprecher: Thomas Bergenthal. Dauer: 542 Minuten.</w:t>
      </w:r>
      <w:r>
        <w:br/>
        <w:t>In farbenreicher, dramatischer Sprache werden die Geschicke der Bewohner eines Bergdorfes rührig geschildert.</w:t>
      </w:r>
      <w:r>
        <w:br/>
        <w:t>Buch-Nr.: 50515</w:t>
      </w:r>
    </w:p>
    <w:p w14:paraId="5C2F36AF" w14:textId="77777777" w:rsidR="00000000" w:rsidRDefault="00000000">
      <w:pPr>
        <w:pStyle w:val="StandardWeb"/>
        <w:spacing w:after="0" w:afterAutospacing="0"/>
      </w:pPr>
    </w:p>
    <w:p w14:paraId="1A51BE74" w14:textId="77777777" w:rsidR="00000000" w:rsidRDefault="00000000">
      <w:pPr>
        <w:pStyle w:val="StandardWeb"/>
        <w:spacing w:after="0" w:afterAutospacing="0"/>
      </w:pPr>
      <w:r>
        <w:rPr>
          <w:rStyle w:val="Fett"/>
        </w:rPr>
        <w:t>Oberkofler, Joseph Georg: Das Stierhorn</w:t>
      </w:r>
    </w:p>
    <w:p w14:paraId="4D043624" w14:textId="77777777" w:rsidR="00000000" w:rsidRDefault="00000000">
      <w:pPr>
        <w:pStyle w:val="StandardWeb"/>
        <w:spacing w:after="0" w:afterAutospacing="0"/>
      </w:pPr>
      <w:r>
        <w:lastRenderedPageBreak/>
        <w:t>Sprecher: Margarete Walde. Dauer: 814 Minuten.</w:t>
      </w:r>
      <w:r>
        <w:br/>
        <w:t>Der 1938 verfasste Roman befasst sich mit der Sippe der Wessen, deren Nachkommenschaft durch Aberglaube und Tod des Einzelnen gesichert wird. In der Zeit des Nationalsozialismus fand dieser und andere Romane Oberkoflers große Anerkennung.</w:t>
      </w:r>
      <w:r>
        <w:br/>
        <w:t>Buch-Nr.: 43229</w:t>
      </w:r>
    </w:p>
    <w:p w14:paraId="359DE04A" w14:textId="77777777" w:rsidR="00000000" w:rsidRDefault="00000000">
      <w:pPr>
        <w:pStyle w:val="StandardWeb"/>
        <w:spacing w:after="0" w:afterAutospacing="0"/>
      </w:pPr>
    </w:p>
    <w:p w14:paraId="04B24F3A" w14:textId="77777777" w:rsidR="00000000" w:rsidRDefault="00000000">
      <w:pPr>
        <w:pStyle w:val="StandardWeb"/>
        <w:spacing w:after="0" w:afterAutospacing="0"/>
      </w:pPr>
      <w:r>
        <w:rPr>
          <w:rStyle w:val="Fett"/>
        </w:rPr>
        <w:t>Oberkofler, Joseph Georg: Der Bannwald</w:t>
      </w:r>
    </w:p>
    <w:p w14:paraId="47961D77" w14:textId="77777777" w:rsidR="00000000" w:rsidRDefault="00000000">
      <w:pPr>
        <w:pStyle w:val="StandardWeb"/>
        <w:spacing w:after="0" w:afterAutospacing="0"/>
      </w:pPr>
      <w:r>
        <w:t>Sprecher: Julia Gschnitzer. Dauer: 800 Minuten.</w:t>
      </w:r>
      <w:r>
        <w:br/>
        <w:t>Zwei Bauerngeschlechter aus Tirol haben eine Auseinandersetzung.</w:t>
      </w:r>
      <w:r>
        <w:br/>
        <w:t>Buch-Nr.: 44440</w:t>
      </w:r>
    </w:p>
    <w:p w14:paraId="64F53D50" w14:textId="77777777" w:rsidR="00000000" w:rsidRDefault="00000000">
      <w:pPr>
        <w:pStyle w:val="StandardWeb"/>
        <w:spacing w:after="0" w:afterAutospacing="0"/>
      </w:pPr>
    </w:p>
    <w:p w14:paraId="2F3E1329" w14:textId="77777777" w:rsidR="00000000" w:rsidRDefault="00000000">
      <w:pPr>
        <w:pStyle w:val="StandardWeb"/>
        <w:spacing w:after="0" w:afterAutospacing="0"/>
      </w:pPr>
      <w:r>
        <w:rPr>
          <w:rStyle w:val="Fett"/>
        </w:rPr>
        <w:t>Oberkofler, Joseph Georg: Sebastian und Leidlieb</w:t>
      </w:r>
    </w:p>
    <w:p w14:paraId="7B71D15A" w14:textId="77777777" w:rsidR="00000000" w:rsidRDefault="00000000">
      <w:pPr>
        <w:pStyle w:val="StandardWeb"/>
        <w:spacing w:after="0" w:afterAutospacing="0"/>
      </w:pPr>
      <w:r>
        <w:t>Sprecher: Jo List. Dauer: 894 Minuten.</w:t>
      </w:r>
      <w:r>
        <w:br/>
        <w:t>Der Roman ist im 14. Jh. angesiedelt. Sebastian Valbensteiner wird von seinem Vater nach Brixen geschickt um höfischen Umgang zu lernen und eine Ausbildung zu erhalten. Er verstrickt sich in Liebesabenteuer und nimmt an verschiedenen Kämpfen in Europa teil. Erst mit der Niederschrift seiner eigenen Lebenschronik findet er zu Seelenfrieden und zu Gott zurück.</w:t>
      </w:r>
      <w:r>
        <w:br/>
        <w:t>Buch-Nr.: 43230</w:t>
      </w:r>
    </w:p>
    <w:p w14:paraId="58795225" w14:textId="77777777" w:rsidR="00000000" w:rsidRDefault="00000000">
      <w:pPr>
        <w:pStyle w:val="StandardWeb"/>
        <w:spacing w:after="0" w:afterAutospacing="0"/>
      </w:pPr>
    </w:p>
    <w:p w14:paraId="4151375F" w14:textId="77777777" w:rsidR="00000000" w:rsidRDefault="00000000">
      <w:pPr>
        <w:pStyle w:val="StandardWeb"/>
        <w:spacing w:after="0" w:afterAutospacing="0"/>
      </w:pPr>
      <w:r>
        <w:rPr>
          <w:rStyle w:val="Fett"/>
        </w:rPr>
        <w:t>Oberkofler, Joseph Georg: Wo die Mutter ging</w:t>
      </w:r>
    </w:p>
    <w:p w14:paraId="63C620DC" w14:textId="77777777" w:rsidR="00000000" w:rsidRDefault="00000000">
      <w:pPr>
        <w:pStyle w:val="StandardWeb"/>
        <w:spacing w:after="0" w:afterAutospacing="0"/>
      </w:pPr>
      <w:r>
        <w:t>Sprecher: Erich Gabriel. Dauer: 785 Minuten.</w:t>
      </w:r>
      <w:r>
        <w:br/>
        <w:t>Jugenderinnerungen des Dichters an seine Kindheit im Südtiroler Ahrntal.</w:t>
      </w:r>
      <w:r>
        <w:br/>
        <w:t>Buch-Nr.: 40506</w:t>
      </w:r>
    </w:p>
    <w:p w14:paraId="42E78099" w14:textId="77777777" w:rsidR="00000000" w:rsidRDefault="00000000">
      <w:pPr>
        <w:pStyle w:val="StandardWeb"/>
        <w:spacing w:after="0" w:afterAutospacing="0"/>
      </w:pPr>
    </w:p>
    <w:p w14:paraId="463D3DE8" w14:textId="77777777" w:rsidR="00000000" w:rsidRDefault="00000000">
      <w:pPr>
        <w:pStyle w:val="StandardWeb"/>
        <w:spacing w:after="0" w:afterAutospacing="0"/>
      </w:pPr>
      <w:r>
        <w:rPr>
          <w:rStyle w:val="Fett"/>
        </w:rPr>
        <w:t>Obexer, Margareth: Unter Tieren</w:t>
      </w:r>
    </w:p>
    <w:p w14:paraId="367CBC55" w14:textId="77777777" w:rsidR="00000000" w:rsidRDefault="00000000">
      <w:pPr>
        <w:pStyle w:val="StandardWeb"/>
        <w:spacing w:after="0" w:afterAutospacing="0"/>
      </w:pPr>
      <w:r>
        <w:t>Sprecher: Verena Rendtorff. Dauer: 277 Minuten.</w:t>
      </w:r>
      <w:r>
        <w:br/>
        <w:t>In einem Bergdorf in den Dolomiten wächst Agnes, die bei ihrer Tante Antonia zurückgelassen wird, in der Gesellschaft von Tieren auf. In der Mischlingshündin Pirat findet sie ihre engste Gefährtin; mit ihr folgt sie den Fährten tief in die Wälder und Berge. Während Antonia an dem bäuerlichen System zerbricht, das sie selbst aufrecht erhält, kehrt die inzwischen erwachsene Agnes ins Dorf zurück, um einen Neuanfang zu wagen.</w:t>
      </w:r>
      <w:r>
        <w:br/>
        <w:t>Buch-Nr.: 57577</w:t>
      </w:r>
    </w:p>
    <w:p w14:paraId="6A51D48E" w14:textId="77777777" w:rsidR="00000000" w:rsidRDefault="00000000">
      <w:pPr>
        <w:pStyle w:val="StandardWeb"/>
        <w:spacing w:after="0" w:afterAutospacing="0"/>
      </w:pPr>
    </w:p>
    <w:p w14:paraId="605436F5" w14:textId="77777777" w:rsidR="00000000" w:rsidRDefault="00000000">
      <w:pPr>
        <w:pStyle w:val="StandardWeb"/>
        <w:spacing w:after="0" w:afterAutospacing="0"/>
      </w:pPr>
      <w:r>
        <w:rPr>
          <w:rStyle w:val="Fett"/>
        </w:rPr>
        <w:t>Orelli, Giovanni: Der lange Winter</w:t>
      </w:r>
    </w:p>
    <w:p w14:paraId="19CD3A03" w14:textId="77777777" w:rsidR="00000000" w:rsidRDefault="00000000">
      <w:pPr>
        <w:pStyle w:val="StandardWeb"/>
        <w:spacing w:after="0" w:afterAutospacing="0"/>
      </w:pPr>
      <w:r>
        <w:lastRenderedPageBreak/>
        <w:t>Sprecher: Herbert Pachler. Dauer: 228 Minuten.</w:t>
      </w:r>
      <w:r>
        <w:br/>
        <w:t>Wegen der Lawinengefahr müssen Bergbauern ihr Dorf im Tessin verlassen.</w:t>
      </w:r>
      <w:r>
        <w:br/>
        <w:t>Buch-Nr.: 41155</w:t>
      </w:r>
    </w:p>
    <w:p w14:paraId="713732DE" w14:textId="77777777" w:rsidR="00000000" w:rsidRDefault="00000000">
      <w:pPr>
        <w:pStyle w:val="StandardWeb"/>
        <w:spacing w:after="0" w:afterAutospacing="0"/>
      </w:pPr>
    </w:p>
    <w:p w14:paraId="6DA76E2D" w14:textId="77777777" w:rsidR="00000000" w:rsidRDefault="00000000">
      <w:pPr>
        <w:pStyle w:val="StandardWeb"/>
        <w:spacing w:after="0" w:afterAutospacing="0"/>
      </w:pPr>
      <w:r>
        <w:rPr>
          <w:rStyle w:val="Fett"/>
        </w:rPr>
        <w:t>Ostenso, Martha: Der Ruf der Wildgänse</w:t>
      </w:r>
    </w:p>
    <w:p w14:paraId="4B3A942E" w14:textId="77777777" w:rsidR="00000000" w:rsidRDefault="00000000">
      <w:pPr>
        <w:pStyle w:val="StandardWeb"/>
        <w:spacing w:after="0" w:afterAutospacing="0"/>
      </w:pPr>
      <w:r>
        <w:t>Sprecher: Eva H. Frick. Dauer: 677 Minuten.</w:t>
      </w:r>
      <w:r>
        <w:br/>
        <w:t>Auf einem Bauernhof im hohen Norden leiden vier Menschen unter der eisernen Hand ihres Herrn Kareb: Amelia; Ellen; Martin und Judith. Still ist es auf dem einsamen Hof, der die Heimat dieser Menschen ist. Es ist die Stille vor dem Sturm, die Stille der Angst und Gefahr.</w:t>
      </w:r>
      <w:r>
        <w:br/>
        <w:t>Buch-Nr.: 40187</w:t>
      </w:r>
    </w:p>
    <w:p w14:paraId="21538ED7" w14:textId="77777777" w:rsidR="00000000" w:rsidRDefault="00000000">
      <w:pPr>
        <w:pStyle w:val="StandardWeb"/>
        <w:spacing w:after="0" w:afterAutospacing="0"/>
      </w:pPr>
    </w:p>
    <w:p w14:paraId="1D9B97B0" w14:textId="77777777" w:rsidR="00000000" w:rsidRDefault="00000000">
      <w:pPr>
        <w:pStyle w:val="StandardWeb"/>
        <w:spacing w:after="0" w:afterAutospacing="0"/>
      </w:pPr>
      <w:r>
        <w:rPr>
          <w:rStyle w:val="Fett"/>
        </w:rPr>
        <w:t>Pagnol, Marcel: Die Wasser der Hügel</w:t>
      </w:r>
    </w:p>
    <w:p w14:paraId="7516FCA6" w14:textId="77777777" w:rsidR="00000000" w:rsidRDefault="00000000">
      <w:pPr>
        <w:pStyle w:val="StandardWeb"/>
        <w:spacing w:after="0" w:afterAutospacing="0"/>
      </w:pPr>
      <w:r>
        <w:t>Sprecher: Guido Wieland. Dauer: 1020 Minuten.</w:t>
      </w:r>
      <w:r>
        <w:br/>
        <w:t>Ein Dorf in der Hochebene bei Marseille. Unter einem Berghof sprudelt eine kostbare Quelle. Doch wer den Besitz unrechtmäßig an sich reißt, den führt er ins Verderben. Habsucht, Mord und Vertreibung zerrütten die Gemeinschaft. Erst das schöne Quellenmädchen Manon, das zur faszinierenden Lichtgestalt dieses berühmten Epos wird, kann die Ordnung in der Welt des Dorfes wiederherstellen.</w:t>
      </w:r>
      <w:r>
        <w:br/>
        <w:t>Buch-Nr.: 40920</w:t>
      </w:r>
    </w:p>
    <w:p w14:paraId="0DE7519C" w14:textId="77777777" w:rsidR="00000000" w:rsidRDefault="00000000">
      <w:pPr>
        <w:pStyle w:val="StandardWeb"/>
        <w:spacing w:after="0" w:afterAutospacing="0"/>
      </w:pPr>
    </w:p>
    <w:p w14:paraId="7E329753" w14:textId="77777777" w:rsidR="00000000" w:rsidRDefault="00000000">
      <w:pPr>
        <w:pStyle w:val="StandardWeb"/>
        <w:spacing w:after="0" w:afterAutospacing="0"/>
      </w:pPr>
      <w:r>
        <w:rPr>
          <w:rStyle w:val="Fett"/>
        </w:rPr>
        <w:t>Pepper, Hugo: Der Globus von Wien</w:t>
      </w:r>
    </w:p>
    <w:p w14:paraId="75E43A31" w14:textId="77777777" w:rsidR="00000000" w:rsidRDefault="00000000">
      <w:pPr>
        <w:pStyle w:val="StandardWeb"/>
        <w:spacing w:after="0" w:afterAutospacing="0"/>
      </w:pPr>
      <w:r>
        <w:t>Sprecher: Gitta Horky. Dauer: 255 Minuten.</w:t>
      </w:r>
      <w:r>
        <w:br/>
        <w:t>Anekdoten des Widerstandskämpfers Hugo Pepper.</w:t>
      </w:r>
      <w:r>
        <w:br/>
        <w:t>Buch-Nr.: 44040</w:t>
      </w:r>
    </w:p>
    <w:p w14:paraId="4F99717F" w14:textId="77777777" w:rsidR="00000000" w:rsidRDefault="00000000">
      <w:pPr>
        <w:pStyle w:val="StandardWeb"/>
        <w:spacing w:after="0" w:afterAutospacing="0"/>
      </w:pPr>
    </w:p>
    <w:p w14:paraId="4CA3ED2D" w14:textId="77777777" w:rsidR="00000000" w:rsidRDefault="00000000">
      <w:pPr>
        <w:pStyle w:val="StandardWeb"/>
        <w:spacing w:after="0" w:afterAutospacing="0"/>
      </w:pPr>
      <w:r>
        <w:rPr>
          <w:rStyle w:val="Fett"/>
        </w:rPr>
        <w:t>Perkonig, Josef Friedrich: Bergsegen</w:t>
      </w:r>
    </w:p>
    <w:p w14:paraId="47CEC199" w14:textId="77777777" w:rsidR="00000000" w:rsidRDefault="00000000">
      <w:pPr>
        <w:pStyle w:val="StandardWeb"/>
        <w:spacing w:after="0" w:afterAutospacing="0"/>
      </w:pPr>
      <w:r>
        <w:t>Sprecher: Erich Auer. Dauer: 429 Minuten.</w:t>
      </w:r>
      <w:r>
        <w:br/>
        <w:t>Ein am Leben zerbrochener Mensch findet in der Wunderwelt der Natur wieder zu sich.</w:t>
      </w:r>
      <w:r>
        <w:br/>
        <w:t>Buch-Nr.: 40108</w:t>
      </w:r>
    </w:p>
    <w:p w14:paraId="61E5D3C9" w14:textId="77777777" w:rsidR="00000000" w:rsidRDefault="00000000">
      <w:pPr>
        <w:pStyle w:val="StandardWeb"/>
        <w:spacing w:after="0" w:afterAutospacing="0"/>
      </w:pPr>
    </w:p>
    <w:p w14:paraId="48FAB19E" w14:textId="77777777" w:rsidR="00000000" w:rsidRDefault="00000000">
      <w:pPr>
        <w:pStyle w:val="StandardWeb"/>
        <w:spacing w:after="0" w:afterAutospacing="0"/>
      </w:pPr>
      <w:r>
        <w:rPr>
          <w:rStyle w:val="Fett"/>
        </w:rPr>
        <w:t>Perkonig, Josef Friedrich: Ein Laib Brot und ein Krug Milch</w:t>
      </w:r>
    </w:p>
    <w:p w14:paraId="547CCDF1" w14:textId="77777777" w:rsidR="00000000" w:rsidRDefault="00000000">
      <w:pPr>
        <w:pStyle w:val="StandardWeb"/>
        <w:spacing w:after="0" w:afterAutospacing="0"/>
      </w:pPr>
      <w:r>
        <w:t>Sprecher: Maria Fiedler. Dauer: 416 Minuten.</w:t>
      </w:r>
      <w:r>
        <w:br/>
        <w:t xml:space="preserve">Perkonig schildert in realistischer Darstellung das bäuerliche Leben seiner Heimat. Das harte Tagewerk ist eingebettet in eine unmittelbar erfahrene Natur, seltsam drohend und lockend zugleich. Heidnische und christliche Motive mischen sich, Geburt und Tod, Liebe und dunkle </w:t>
      </w:r>
      <w:r>
        <w:lastRenderedPageBreak/>
        <w:t>Leidenschaft stehen in engem Verhältnis.</w:t>
      </w:r>
      <w:r>
        <w:br/>
        <w:t>Buch-Nr.: 43233</w:t>
      </w:r>
    </w:p>
    <w:p w14:paraId="52F584B2" w14:textId="77777777" w:rsidR="00000000" w:rsidRDefault="00000000">
      <w:pPr>
        <w:pStyle w:val="StandardWeb"/>
        <w:spacing w:after="0" w:afterAutospacing="0"/>
      </w:pPr>
    </w:p>
    <w:p w14:paraId="2FF07AF4" w14:textId="77777777" w:rsidR="00000000" w:rsidRDefault="00000000">
      <w:pPr>
        <w:pStyle w:val="StandardWeb"/>
        <w:spacing w:after="0" w:afterAutospacing="0"/>
      </w:pPr>
      <w:r>
        <w:rPr>
          <w:rStyle w:val="Fett"/>
        </w:rPr>
        <w:t>Perkonig, Josef Friedrich: Honigraub</w:t>
      </w:r>
    </w:p>
    <w:p w14:paraId="37A9B7C3" w14:textId="77777777" w:rsidR="00000000" w:rsidRDefault="00000000">
      <w:pPr>
        <w:pStyle w:val="StandardWeb"/>
      </w:pPr>
      <w:r>
        <w:t>Sprecher: Hans P. Bergmann. Dauer: 444 Minuten.</w:t>
      </w:r>
      <w:r>
        <w:br/>
        <w:t>Perkonig, (geb. 3. 8. 1890 Ferlach, gest. 8. 2. 1959 Klagenfurt), schilderte in realistischen Romanen und Novellen besonders die Grenzgebirgswelt und das Volkstum der Kärntner und Südslawen.</w:t>
      </w:r>
      <w:r>
        <w:br/>
        <w:t>Buch-Nr.: 42883</w:t>
      </w:r>
    </w:p>
    <w:p w14:paraId="04FB7482" w14:textId="77777777" w:rsidR="00000000" w:rsidRDefault="00000000">
      <w:pPr>
        <w:pStyle w:val="StandardWeb"/>
        <w:spacing w:after="0" w:afterAutospacing="0"/>
      </w:pPr>
      <w:r>
        <w:rPr>
          <w:rStyle w:val="Fett"/>
          <w:rFonts w:ascii="Arial" w:hAnsi="Arial" w:cs="Arial"/>
        </w:rPr>
        <w:t>Peters, Julie: Die Dorfärztin [1]</w:t>
      </w:r>
    </w:p>
    <w:p w14:paraId="3DB14956" w14:textId="77777777" w:rsidR="00000000" w:rsidRDefault="00000000">
      <w:pPr>
        <w:pStyle w:val="StandardWeb"/>
        <w:spacing w:after="0" w:afterAutospacing="0"/>
      </w:pPr>
      <w:r>
        <w:rPr>
          <w:rFonts w:ascii="Arial" w:hAnsi="Arial" w:cs="Arial"/>
        </w:rPr>
        <w:t>Sprecher: Maja Chrenko. Dauer: 748 Minuten.</w:t>
      </w:r>
      <w:r>
        <w:rPr>
          <w:rFonts w:ascii="Arial" w:hAnsi="Arial" w:cs="Arial"/>
        </w:rPr>
        <w:br/>
        <w:t xml:space="preserve">Westfalen 1928: Nach dem Medizin-Studium kehrt Leni in ihr Heimatdorf zurück und übernimmt die Praxis des Landarztes. Doch die Dorfbewohner trauen ihr nicht, und auch ihre Familie glaubt, sie sei mit der Aufgabe und der Erziehung ihres Kindes überfordert. Aber Leni kämpft gegen alle Vorurteile, wie sie es immer getan hat. Unterstützt wurde sie dabei von ihrem Jugendfreund Matthias, den sie seither nicht vergessen kann. Seit Jahren schon gilt er als verschollen. Dann, als die Widerstände im Dorf immer größer werden, fasst sie einen Plan: Sie wird Matthias wiederfinden. </w:t>
      </w:r>
    </w:p>
    <w:p w14:paraId="5557453A" w14:textId="77777777" w:rsidR="00000000" w:rsidRDefault="00000000">
      <w:pPr>
        <w:pStyle w:val="StandardWeb"/>
        <w:spacing w:after="0" w:afterAutospacing="0"/>
      </w:pPr>
      <w:r>
        <w:rPr>
          <w:rFonts w:ascii="Arial" w:hAnsi="Arial" w:cs="Arial"/>
        </w:rPr>
        <w:t>Titel-Nr 1 der Reihe Dorfärztin. 2 Reihentitel in unserem Bestand.</w:t>
      </w:r>
    </w:p>
    <w:p w14:paraId="1007ABDF" w14:textId="77777777" w:rsidR="00000000" w:rsidRDefault="00000000">
      <w:pPr>
        <w:pStyle w:val="StandardWeb"/>
        <w:spacing w:after="0" w:afterAutospacing="0"/>
      </w:pPr>
      <w:r>
        <w:rPr>
          <w:rFonts w:ascii="Arial" w:hAnsi="Arial" w:cs="Arial"/>
        </w:rPr>
        <w:t>Buch-Nr.: 55935</w:t>
      </w:r>
    </w:p>
    <w:p w14:paraId="11594FC6" w14:textId="77777777" w:rsidR="00000000" w:rsidRDefault="00000000">
      <w:pPr>
        <w:pStyle w:val="StandardWeb"/>
        <w:spacing w:after="0" w:afterAutospacing="0"/>
      </w:pPr>
    </w:p>
    <w:p w14:paraId="2A561687" w14:textId="77777777" w:rsidR="00000000" w:rsidRDefault="00000000">
      <w:pPr>
        <w:pStyle w:val="StandardWeb"/>
        <w:spacing w:after="0" w:afterAutospacing="0"/>
      </w:pPr>
      <w:r>
        <w:rPr>
          <w:rStyle w:val="Fett"/>
          <w:rFonts w:ascii="Arial" w:hAnsi="Arial" w:cs="Arial"/>
        </w:rPr>
        <w:t>Peters, Julie: Die Dorfärztin [2]</w:t>
      </w:r>
    </w:p>
    <w:p w14:paraId="43AB0A57" w14:textId="77777777" w:rsidR="00000000" w:rsidRDefault="00000000">
      <w:pPr>
        <w:pStyle w:val="StandardWeb"/>
        <w:spacing w:after="0" w:afterAutospacing="0"/>
      </w:pPr>
      <w:r>
        <w:rPr>
          <w:rFonts w:ascii="Arial" w:hAnsi="Arial" w:cs="Arial"/>
        </w:rPr>
        <w:t>Sprecher: Elke Appelt. Dauer: 823 Minuten.</w:t>
      </w:r>
      <w:r>
        <w:rPr>
          <w:rFonts w:ascii="Arial" w:hAnsi="Arial" w:cs="Arial"/>
        </w:rPr>
        <w:br/>
        <w:t xml:space="preserve">Westfalen, 1928: Endlich scheint all das, was sich die junge Ärztin Leni erträumt hat, in Erfüllung zu gehen. Immer mehr Patienten aus dem Dorf strömen in ihre Praxis, und auch ihrem Familienglück steht nichts mehr im Wege, nun da sie ihrer großen Liebe das Jawort gegeben hat. Doch Matthias findet keine Arbeit. Seine einzige Chance scheint ausgerechnet die Kaffeemanufaktur von Lenis Mutter zu sein, mit der sie nach wie vor auf Kriegsfuß steht. Zweifel überkommen Leni, denn was ist, wenn Matthias erneut die Flucht ergreift? Wie damals in Berlin, als er sie mitten in der Nacht allein mit ihrer gemeinsamen Tochter zurückließ. </w:t>
      </w:r>
    </w:p>
    <w:p w14:paraId="13B88885" w14:textId="77777777" w:rsidR="00000000" w:rsidRDefault="00000000">
      <w:pPr>
        <w:pStyle w:val="StandardWeb"/>
        <w:spacing w:after="0" w:afterAutospacing="0"/>
      </w:pPr>
      <w:r>
        <w:rPr>
          <w:rFonts w:ascii="Arial" w:hAnsi="Arial" w:cs="Arial"/>
        </w:rPr>
        <w:t>Titel-Nr 2 der Reihe Dorfärztin. 2 Reihentitel in unserem Bestand.</w:t>
      </w:r>
    </w:p>
    <w:p w14:paraId="295A12C9" w14:textId="77777777" w:rsidR="00000000" w:rsidRDefault="00000000">
      <w:pPr>
        <w:pStyle w:val="StandardWeb"/>
        <w:spacing w:after="0" w:afterAutospacing="0"/>
      </w:pPr>
      <w:r>
        <w:rPr>
          <w:rFonts w:ascii="Arial" w:hAnsi="Arial" w:cs="Arial"/>
        </w:rPr>
        <w:t>Buch-Nr.: 31137</w:t>
      </w:r>
    </w:p>
    <w:p w14:paraId="7F8F72E5" w14:textId="77777777" w:rsidR="00000000" w:rsidRDefault="00000000">
      <w:pPr>
        <w:pStyle w:val="StandardWeb"/>
        <w:spacing w:after="240" w:afterAutospacing="0"/>
      </w:pPr>
      <w:r>
        <w:br/>
      </w:r>
    </w:p>
    <w:p w14:paraId="3D37BF24" w14:textId="77777777" w:rsidR="00000000" w:rsidRDefault="00000000">
      <w:pPr>
        <w:pStyle w:val="StandardWeb"/>
        <w:spacing w:after="0" w:afterAutospacing="0"/>
      </w:pPr>
      <w:r>
        <w:rPr>
          <w:rStyle w:val="Fett"/>
        </w:rPr>
        <w:t>Pevny, Wilhelm: Alpensaga: Eine sechsteilige Fernsehserie aus dem bäuerlichen Leben</w:t>
      </w:r>
    </w:p>
    <w:p w14:paraId="1EAC9CF9" w14:textId="77777777" w:rsidR="00000000" w:rsidRDefault="00000000">
      <w:pPr>
        <w:pStyle w:val="StandardWeb"/>
        <w:spacing w:after="0" w:afterAutospacing="0"/>
      </w:pPr>
      <w:r>
        <w:lastRenderedPageBreak/>
        <w:t>Sprecher: Herbert Pendl. Dauer: 171 Minuten.</w:t>
      </w:r>
      <w:r>
        <w:br/>
        <w:t>Liebe im Dorf: Oberösterreich 1900. Den meisten Bauern im Dorf geht es schlecht. Der Großbauer Allinger möchte eine Spiritusbrennerei bauen. Dazu braucht er alle Felder als Anbaugebiet für Kartoffeln. Einen anderen Weg aus der Krise sehen der Jungbauer Huber und der Lehrer mit der Gründung einer Zuchtviehgenossenschaft.</w:t>
      </w:r>
      <w:r>
        <w:br/>
        <w:t>Buch-Nr.: 44288</w:t>
      </w:r>
    </w:p>
    <w:p w14:paraId="5F0ECE94" w14:textId="77777777" w:rsidR="00000000" w:rsidRDefault="00000000">
      <w:pPr>
        <w:pStyle w:val="StandardWeb"/>
        <w:spacing w:after="0" w:afterAutospacing="0"/>
      </w:pPr>
    </w:p>
    <w:p w14:paraId="5617E09A" w14:textId="77777777" w:rsidR="00000000" w:rsidRDefault="00000000">
      <w:pPr>
        <w:pStyle w:val="StandardWeb"/>
        <w:spacing w:after="0" w:afterAutospacing="0"/>
      </w:pPr>
      <w:r>
        <w:rPr>
          <w:rStyle w:val="Fett"/>
        </w:rPr>
        <w:t>Pevny, Wilhelm: Alpensaga: Eine sechsteilige Fernsehserie aus dem bäuerlichen Leben</w:t>
      </w:r>
    </w:p>
    <w:p w14:paraId="6D104FCE" w14:textId="77777777" w:rsidR="00000000" w:rsidRDefault="00000000">
      <w:pPr>
        <w:pStyle w:val="StandardWeb"/>
        <w:spacing w:after="0" w:afterAutospacing="0"/>
      </w:pPr>
      <w:r>
        <w:t>Sprecher: Herbert Pendl. Dauer: 211 Minuten.</w:t>
      </w:r>
      <w:r>
        <w:br/>
        <w:t>Das große Fest: Das Dorf während des Ersten Weltkrieges: Die meisten Männer sind zur Armee eingezogen, viele von ihnen sind schon gefallen, die gesamte Arbeit wird von den Frauen, Kindern und Alten verrichtet. Die Situation verschärft sich, als die Bevölkerung immer wieder aufgerufen wird, Vieh und Vorräte für die Armee zu spenden.</w:t>
      </w:r>
      <w:r>
        <w:br/>
        <w:t>Buch-Nr.: 44295</w:t>
      </w:r>
    </w:p>
    <w:p w14:paraId="25D28634" w14:textId="77777777" w:rsidR="00000000" w:rsidRDefault="00000000">
      <w:pPr>
        <w:pStyle w:val="StandardWeb"/>
        <w:spacing w:after="0" w:afterAutospacing="0"/>
      </w:pPr>
    </w:p>
    <w:p w14:paraId="18732FD1" w14:textId="77777777" w:rsidR="00000000" w:rsidRDefault="00000000">
      <w:pPr>
        <w:pStyle w:val="StandardWeb"/>
        <w:spacing w:after="0" w:afterAutospacing="0"/>
      </w:pPr>
      <w:r>
        <w:rPr>
          <w:rStyle w:val="Fett"/>
        </w:rPr>
        <w:t>Pevny, Wilhelm: Alpensaga: Eine sechsteilige Fernsehserie aus dem bäuerlichen Leben</w:t>
      </w:r>
    </w:p>
    <w:p w14:paraId="15FE1DE0" w14:textId="77777777" w:rsidR="00000000" w:rsidRDefault="00000000">
      <w:pPr>
        <w:pStyle w:val="StandardWeb"/>
        <w:spacing w:after="0" w:afterAutospacing="0"/>
      </w:pPr>
      <w:r>
        <w:t>Sprecher: Herbert Pendl. Dauer: 236 Minuten.</w:t>
      </w:r>
      <w:r>
        <w:br/>
        <w:t>Der deutsche Frühling: Im März 1938 ist der Huberhof in großen finanziellen Schwierigkeiten. Maria Huber geht als Dienstmädchen nach Linz. Dort gerät sie in den Nazi-Aufruhr in der Nacht vor dem Einmarsch Hitlers in Österreich und sieht, wie ihr Bruder Michl von den Nazis verhaftet wird.</w:t>
      </w:r>
      <w:r>
        <w:br/>
        <w:t>Buch-Nr.: 44303</w:t>
      </w:r>
    </w:p>
    <w:p w14:paraId="50CCCFA6" w14:textId="77777777" w:rsidR="00000000" w:rsidRDefault="00000000">
      <w:pPr>
        <w:pStyle w:val="StandardWeb"/>
        <w:spacing w:after="0" w:afterAutospacing="0"/>
      </w:pPr>
    </w:p>
    <w:p w14:paraId="5C46F2C3" w14:textId="77777777" w:rsidR="00000000" w:rsidRDefault="00000000">
      <w:pPr>
        <w:pStyle w:val="StandardWeb"/>
        <w:spacing w:after="0" w:afterAutospacing="0"/>
      </w:pPr>
      <w:r>
        <w:rPr>
          <w:rStyle w:val="Fett"/>
        </w:rPr>
        <w:t>Pfandler, Josef: Die Goldmacher</w:t>
      </w:r>
    </w:p>
    <w:p w14:paraId="28DC0C6A" w14:textId="77777777" w:rsidR="00000000" w:rsidRDefault="00000000">
      <w:pPr>
        <w:pStyle w:val="StandardWeb"/>
        <w:spacing w:after="0" w:afterAutospacing="0"/>
      </w:pPr>
      <w:r>
        <w:t>Sprecher: Karl Krittl. Dauer: 141 Minuten.</w:t>
      </w:r>
      <w:r>
        <w:br/>
        <w:t>Drei Erzählungen, Inhalt: "Der Fund", "Die Goldmacher" und "Das Mordmesser",</w:t>
      </w:r>
      <w:r>
        <w:br/>
        <w:t>Buch-Nr.: 41353</w:t>
      </w:r>
    </w:p>
    <w:p w14:paraId="1CD515BA" w14:textId="77777777" w:rsidR="00000000" w:rsidRDefault="00000000">
      <w:pPr>
        <w:pStyle w:val="StandardWeb"/>
        <w:spacing w:after="0" w:afterAutospacing="0"/>
      </w:pPr>
    </w:p>
    <w:p w14:paraId="35AF4488" w14:textId="77777777" w:rsidR="00000000" w:rsidRDefault="00000000">
      <w:pPr>
        <w:pStyle w:val="StandardWeb"/>
        <w:spacing w:after="0" w:afterAutospacing="0"/>
      </w:pPr>
      <w:r>
        <w:rPr>
          <w:rStyle w:val="Fett"/>
        </w:rPr>
        <w:t>Pikola, Rudolf: Der Goldsucher von Schliersee</w:t>
      </w:r>
    </w:p>
    <w:p w14:paraId="1FE4E595" w14:textId="77777777" w:rsidR="00000000" w:rsidRDefault="00000000">
      <w:pPr>
        <w:pStyle w:val="StandardWeb"/>
        <w:spacing w:after="0" w:afterAutospacing="0"/>
      </w:pPr>
      <w:r>
        <w:t>Sprecher: Ulrike Froleyks. Dauer: 570 Minuten.</w:t>
      </w:r>
      <w:r>
        <w:br/>
        <w:t>Nach einer enttäuschten Liebe will ein junger Mann in einem alten Forsthaus am Spitzingsee seine innere Ruhe wiederfinden. Doch die Ereignisse überstürzen sich.</w:t>
      </w:r>
      <w:r>
        <w:br/>
        <w:t>Buch-Nr.: 51137</w:t>
      </w:r>
    </w:p>
    <w:p w14:paraId="2B48463E" w14:textId="77777777" w:rsidR="00000000" w:rsidRDefault="00000000">
      <w:pPr>
        <w:pStyle w:val="StandardWeb"/>
        <w:spacing w:after="0" w:afterAutospacing="0"/>
      </w:pPr>
    </w:p>
    <w:p w14:paraId="0EBB8C72" w14:textId="77777777" w:rsidR="00000000" w:rsidRDefault="00000000">
      <w:pPr>
        <w:pStyle w:val="StandardWeb"/>
        <w:spacing w:after="0" w:afterAutospacing="0"/>
      </w:pPr>
      <w:r>
        <w:rPr>
          <w:rStyle w:val="Fett"/>
        </w:rPr>
        <w:t>Pototschnig, Heinz: Der Sommer mit den Enten</w:t>
      </w:r>
    </w:p>
    <w:p w14:paraId="4C07B5AC" w14:textId="77777777" w:rsidR="00000000" w:rsidRDefault="00000000">
      <w:pPr>
        <w:pStyle w:val="StandardWeb"/>
        <w:spacing w:after="0" w:afterAutospacing="0"/>
      </w:pPr>
      <w:r>
        <w:lastRenderedPageBreak/>
        <w:t>Sprecher: Karl Mittner. Dauer: 365 Minuten.</w:t>
      </w:r>
      <w:r>
        <w:br/>
        <w:t>Das "einfache Leben" als Weg der Besinnung.</w:t>
      </w:r>
      <w:r>
        <w:br/>
        <w:t>Buch-Nr.: 42376</w:t>
      </w:r>
    </w:p>
    <w:p w14:paraId="5ED17388" w14:textId="77777777" w:rsidR="00000000" w:rsidRDefault="00000000">
      <w:pPr>
        <w:pStyle w:val="StandardWeb"/>
        <w:spacing w:after="0" w:afterAutospacing="0"/>
      </w:pPr>
    </w:p>
    <w:p w14:paraId="2449FF66" w14:textId="77777777" w:rsidR="00000000" w:rsidRDefault="00000000">
      <w:pPr>
        <w:pStyle w:val="StandardWeb"/>
        <w:spacing w:after="0" w:afterAutospacing="0"/>
      </w:pPr>
      <w:r>
        <w:rPr>
          <w:rStyle w:val="Fett"/>
        </w:rPr>
        <w:t>Pramesberger, Christian: Das harte Brot der Berge</w:t>
      </w:r>
    </w:p>
    <w:p w14:paraId="45D7C179" w14:textId="77777777" w:rsidR="00000000" w:rsidRDefault="00000000">
      <w:pPr>
        <w:pStyle w:val="StandardWeb"/>
        <w:spacing w:after="0" w:afterAutospacing="0"/>
      </w:pPr>
      <w:r>
        <w:t>Sprecher: Karl Krittl. Dauer: 556 Minuten.</w:t>
      </w:r>
      <w:r>
        <w:br/>
        <w:t>Heimat Salzkammergut.</w:t>
      </w:r>
      <w:r>
        <w:br/>
        <w:t>Buch-Nr.: 42703</w:t>
      </w:r>
    </w:p>
    <w:p w14:paraId="01261B7F" w14:textId="77777777" w:rsidR="00000000" w:rsidRDefault="00000000">
      <w:pPr>
        <w:pStyle w:val="StandardWeb"/>
        <w:spacing w:after="0" w:afterAutospacing="0"/>
      </w:pPr>
    </w:p>
    <w:p w14:paraId="2DF99720" w14:textId="77777777" w:rsidR="00000000" w:rsidRDefault="00000000">
      <w:pPr>
        <w:pStyle w:val="StandardWeb"/>
        <w:spacing w:after="0" w:afterAutospacing="0"/>
      </w:pPr>
      <w:r>
        <w:rPr>
          <w:rStyle w:val="Fett"/>
        </w:rPr>
        <w:t>Pramesberger, Christian: Grenzwasser</w:t>
      </w:r>
    </w:p>
    <w:p w14:paraId="5B27851C" w14:textId="77777777" w:rsidR="00000000" w:rsidRDefault="00000000">
      <w:pPr>
        <w:pStyle w:val="StandardWeb"/>
        <w:spacing w:after="0" w:afterAutospacing="0"/>
      </w:pPr>
      <w:r>
        <w:t>Sprecher: Karl Krittl. Dauer: 305 Minuten.</w:t>
      </w:r>
      <w:r>
        <w:br/>
        <w:t>Bergbauer kämpft gegen Industrialisierung.</w:t>
      </w:r>
      <w:r>
        <w:br/>
        <w:t>Buch-Nr.: 42656</w:t>
      </w:r>
    </w:p>
    <w:p w14:paraId="162A6A63" w14:textId="77777777" w:rsidR="00000000" w:rsidRDefault="00000000">
      <w:pPr>
        <w:pStyle w:val="StandardWeb"/>
        <w:spacing w:after="0" w:afterAutospacing="0"/>
      </w:pPr>
    </w:p>
    <w:p w14:paraId="744026A3" w14:textId="77777777" w:rsidR="00000000" w:rsidRDefault="00000000">
      <w:pPr>
        <w:pStyle w:val="StandardWeb"/>
        <w:spacing w:after="0" w:afterAutospacing="0"/>
      </w:pPr>
      <w:r>
        <w:rPr>
          <w:rStyle w:val="Fett"/>
        </w:rPr>
        <w:t>Raspel, Gabriele: Ein Sommer im Moorhaus</w:t>
      </w:r>
    </w:p>
    <w:p w14:paraId="5C1730C7" w14:textId="77777777" w:rsidR="00000000" w:rsidRDefault="00000000">
      <w:pPr>
        <w:pStyle w:val="StandardWeb"/>
        <w:spacing w:after="0" w:afterAutospacing="0"/>
      </w:pPr>
      <w:r>
        <w:t>Sprecher: Birgit Krammer. Dauer: 514 Minuten.</w:t>
      </w:r>
      <w:r>
        <w:br/>
        <w:t>Auf dem Weg zum Ferienhaus ihrer Mutter in Sutherland bleibt das Auto vor Sophie plötzlich auf den Bahngleisen stehen. Ihr gelingt es, den bewusstlosen Mann aus dem Auto zu retten. Finlay verschweigt seiner hübschen Retterin, dass die Bahnstrecke bereits stillgelegt worden ist. Auch Sophie verheimlicht etwas: Sie kennt Finlay aus ihrer Jugend. Was wird er sagen, wenn er sie wiedererkennt?</w:t>
      </w:r>
      <w:r>
        <w:br/>
        <w:t>Buch-Nr.: 53738</w:t>
      </w:r>
    </w:p>
    <w:p w14:paraId="00B71BFC" w14:textId="77777777" w:rsidR="00000000" w:rsidRDefault="00000000">
      <w:pPr>
        <w:pStyle w:val="StandardWeb"/>
        <w:spacing w:after="0" w:afterAutospacing="0"/>
      </w:pPr>
    </w:p>
    <w:p w14:paraId="0BB95649" w14:textId="77777777" w:rsidR="00000000" w:rsidRDefault="00000000">
      <w:pPr>
        <w:pStyle w:val="StandardWeb"/>
        <w:spacing w:after="0" w:afterAutospacing="0"/>
      </w:pPr>
      <w:r>
        <w:rPr>
          <w:rStyle w:val="Fett"/>
        </w:rPr>
        <w:t>Reger, Hans: Schüsse über dem Hochwald</w:t>
      </w:r>
    </w:p>
    <w:p w14:paraId="602FE9CA" w14:textId="77777777" w:rsidR="00000000" w:rsidRDefault="00000000">
      <w:pPr>
        <w:pStyle w:val="StandardWeb"/>
        <w:spacing w:after="0" w:afterAutospacing="0"/>
      </w:pPr>
      <w:r>
        <w:t>Sprecher: Alois Frank. Dauer: 156 Minuten.</w:t>
      </w:r>
      <w:r>
        <w:br/>
        <w:t>Sohn des Försters liebt die Tochter eines Wilderers.</w:t>
      </w:r>
      <w:r>
        <w:br/>
        <w:t>Buch-Nr.: 45648</w:t>
      </w:r>
    </w:p>
    <w:p w14:paraId="2928C35D" w14:textId="77777777" w:rsidR="00000000" w:rsidRDefault="00000000">
      <w:pPr>
        <w:pStyle w:val="StandardWeb"/>
        <w:spacing w:after="0" w:afterAutospacing="0"/>
      </w:pPr>
    </w:p>
    <w:p w14:paraId="1BDB81D5" w14:textId="77777777" w:rsidR="00000000" w:rsidRDefault="00000000">
      <w:pPr>
        <w:pStyle w:val="StandardWeb"/>
        <w:spacing w:after="0" w:afterAutospacing="0"/>
      </w:pPr>
      <w:r>
        <w:rPr>
          <w:rStyle w:val="Fett"/>
        </w:rPr>
        <w:t>Reimmichl [= Rieger, Sebastian]: Agnes, die Tochter des Landschelms</w:t>
      </w:r>
    </w:p>
    <w:p w14:paraId="4F1080F3" w14:textId="77777777" w:rsidR="00000000" w:rsidRDefault="00000000">
      <w:pPr>
        <w:pStyle w:val="StandardWeb"/>
        <w:spacing w:after="0" w:afterAutospacing="0"/>
      </w:pPr>
      <w:r>
        <w:t>Sprecher: Brigitte Gasser. Dauer: 498 Minuten.</w:t>
      </w:r>
      <w:r>
        <w:br/>
        <w:t>Agnes, die Hauptfigur dieses lebensvollen Romans, geht einen schweren Weg. Dank ihrer sittlichen Größe und Charakterstärke erreicht sie ihr Lebensziel, Glück und Liebe in einer harmonischen Ehe. Wie immer bei Reimmichl kommt der Humor nicht zu kurz.</w:t>
      </w:r>
      <w:r>
        <w:br/>
        <w:t>Buch-Nr.: 44299</w:t>
      </w:r>
    </w:p>
    <w:p w14:paraId="472FC970" w14:textId="77777777" w:rsidR="00000000" w:rsidRDefault="00000000">
      <w:pPr>
        <w:pStyle w:val="StandardWeb"/>
        <w:spacing w:after="0" w:afterAutospacing="0"/>
      </w:pPr>
    </w:p>
    <w:p w14:paraId="0F4F9B64" w14:textId="77777777" w:rsidR="00000000" w:rsidRDefault="00000000">
      <w:pPr>
        <w:pStyle w:val="StandardWeb"/>
        <w:spacing w:after="0" w:afterAutospacing="0"/>
      </w:pPr>
      <w:r>
        <w:rPr>
          <w:rStyle w:val="Fett"/>
        </w:rPr>
        <w:lastRenderedPageBreak/>
        <w:t>Reimmichl [= Rieger, Sebastian]: Aus den Tiroler Bergen</w:t>
      </w:r>
    </w:p>
    <w:p w14:paraId="7C090CAA" w14:textId="77777777" w:rsidR="00000000" w:rsidRDefault="00000000">
      <w:pPr>
        <w:pStyle w:val="StandardWeb"/>
        <w:spacing w:after="0" w:afterAutospacing="0"/>
      </w:pPr>
      <w:r>
        <w:t>Sprecher: Klaus Händl, Ernst Grissemann. Dauer: 275 Minuten.</w:t>
      </w:r>
      <w:r>
        <w:br/>
        <w:t>Lustige und leidige Geschichten vom Reimmichl.</w:t>
      </w:r>
      <w:r>
        <w:br/>
        <w:t>Buch-Nr.: 45098</w:t>
      </w:r>
    </w:p>
    <w:p w14:paraId="0237BE96" w14:textId="77777777" w:rsidR="00000000" w:rsidRDefault="00000000">
      <w:pPr>
        <w:pStyle w:val="StandardWeb"/>
        <w:spacing w:after="0" w:afterAutospacing="0"/>
      </w:pPr>
    </w:p>
    <w:p w14:paraId="2F973877" w14:textId="77777777" w:rsidR="00000000" w:rsidRDefault="00000000">
      <w:pPr>
        <w:pStyle w:val="StandardWeb"/>
        <w:spacing w:after="0" w:afterAutospacing="0"/>
      </w:pPr>
      <w:r>
        <w:rPr>
          <w:rStyle w:val="Fett"/>
        </w:rPr>
        <w:t>Reimmichl [= Rieger, Sebastian]: Das Auge der Alpen</w:t>
      </w:r>
    </w:p>
    <w:p w14:paraId="575DFB02" w14:textId="77777777" w:rsidR="00000000" w:rsidRDefault="00000000">
      <w:pPr>
        <w:pStyle w:val="StandardWeb"/>
        <w:spacing w:after="0" w:afterAutospacing="0"/>
      </w:pPr>
      <w:r>
        <w:t>Sprecher: Traute Furthner. Dauer: 431 Minuten.</w:t>
      </w:r>
      <w:r>
        <w:br/>
        <w:t>Liebe in den Bergen.</w:t>
      </w:r>
      <w:r>
        <w:br/>
        <w:t>Buch-Nr.: 44171</w:t>
      </w:r>
    </w:p>
    <w:p w14:paraId="4B735B09" w14:textId="77777777" w:rsidR="00000000" w:rsidRDefault="00000000">
      <w:pPr>
        <w:pStyle w:val="StandardWeb"/>
        <w:spacing w:after="0" w:afterAutospacing="0"/>
      </w:pPr>
    </w:p>
    <w:p w14:paraId="237843E9" w14:textId="77777777" w:rsidR="00000000" w:rsidRDefault="00000000">
      <w:pPr>
        <w:pStyle w:val="StandardWeb"/>
        <w:spacing w:after="0" w:afterAutospacing="0"/>
      </w:pPr>
      <w:r>
        <w:rPr>
          <w:rStyle w:val="Fett"/>
        </w:rPr>
        <w:t>Reimmichl [= Rieger, Sebastian]: Das dunkle Gasthaus</w:t>
      </w:r>
    </w:p>
    <w:p w14:paraId="57D1FABD" w14:textId="77777777" w:rsidR="00000000" w:rsidRDefault="00000000">
      <w:pPr>
        <w:pStyle w:val="StandardWeb"/>
        <w:spacing w:after="0" w:afterAutospacing="0"/>
      </w:pPr>
      <w:r>
        <w:t>Sprecher: Jo List. Dauer: 343 Minuten.</w:t>
      </w:r>
      <w:r>
        <w:br/>
        <w:t>Heimatroman aus Tirol.</w:t>
      </w:r>
      <w:r>
        <w:br/>
        <w:t>Buch-Nr.: 43244</w:t>
      </w:r>
    </w:p>
    <w:p w14:paraId="2D8D0E3C" w14:textId="77777777" w:rsidR="00000000" w:rsidRDefault="00000000">
      <w:pPr>
        <w:pStyle w:val="StandardWeb"/>
        <w:spacing w:after="0" w:afterAutospacing="0"/>
      </w:pPr>
    </w:p>
    <w:p w14:paraId="1767EB04" w14:textId="77777777" w:rsidR="00000000" w:rsidRDefault="00000000">
      <w:pPr>
        <w:pStyle w:val="StandardWeb"/>
        <w:spacing w:after="0" w:afterAutospacing="0"/>
      </w:pPr>
      <w:r>
        <w:rPr>
          <w:rStyle w:val="Fett"/>
        </w:rPr>
        <w:t>Reimmichl [= Rieger, Sebastian]: Der Geizkragen</w:t>
      </w:r>
    </w:p>
    <w:p w14:paraId="08AFBC6B" w14:textId="77777777" w:rsidR="00000000" w:rsidRDefault="00000000">
      <w:pPr>
        <w:pStyle w:val="StandardWeb"/>
        <w:spacing w:after="0" w:afterAutospacing="0"/>
      </w:pPr>
      <w:r>
        <w:t>Sprecher: Christoph Pfeiffer. Dauer: 320 Minuten.</w:t>
      </w:r>
      <w:r>
        <w:br/>
        <w:t>Das ganze Dorf hält Max für einen ausgemachten Geizkragen, denn er spart wo er kann. Dass es dafür einen wichtigen Grund gibt, geht selbst seiner Liebsten fast zu spät auf.</w:t>
      </w:r>
      <w:r>
        <w:br/>
        <w:t>Buch-Nr.: 44238</w:t>
      </w:r>
    </w:p>
    <w:p w14:paraId="58DBFEAE" w14:textId="77777777" w:rsidR="00000000" w:rsidRDefault="00000000">
      <w:pPr>
        <w:pStyle w:val="StandardWeb"/>
        <w:spacing w:after="0" w:afterAutospacing="0"/>
      </w:pPr>
    </w:p>
    <w:p w14:paraId="0AC640B1" w14:textId="77777777" w:rsidR="00000000" w:rsidRDefault="00000000">
      <w:pPr>
        <w:pStyle w:val="StandardWeb"/>
        <w:spacing w:after="0" w:afterAutospacing="0"/>
      </w:pPr>
      <w:r>
        <w:rPr>
          <w:rStyle w:val="Fett"/>
        </w:rPr>
        <w:t>Reimmichl [= Rieger, Sebastian]: Der Gemsenhirt</w:t>
      </w:r>
    </w:p>
    <w:p w14:paraId="72AC73DB" w14:textId="77777777" w:rsidR="00000000" w:rsidRDefault="00000000">
      <w:pPr>
        <w:pStyle w:val="StandardWeb"/>
        <w:spacing w:after="0" w:afterAutospacing="0"/>
      </w:pPr>
      <w:r>
        <w:t>Sprecher: Karl Krittl. Dauer: 512 Minuten.</w:t>
      </w:r>
      <w:r>
        <w:br/>
      </w:r>
      <w:r>
        <w:br/>
        <w:t>Buch-Nr.: 42748</w:t>
      </w:r>
    </w:p>
    <w:p w14:paraId="5CE5832E" w14:textId="77777777" w:rsidR="00000000" w:rsidRDefault="00000000">
      <w:pPr>
        <w:pStyle w:val="StandardWeb"/>
        <w:spacing w:after="0" w:afterAutospacing="0"/>
      </w:pPr>
    </w:p>
    <w:p w14:paraId="6BE667D5" w14:textId="77777777" w:rsidR="00000000" w:rsidRDefault="00000000">
      <w:pPr>
        <w:pStyle w:val="StandardWeb"/>
        <w:spacing w:after="0" w:afterAutospacing="0"/>
      </w:pPr>
      <w:r>
        <w:rPr>
          <w:rStyle w:val="Fett"/>
        </w:rPr>
        <w:t>Reimmichl [= Rieger, Sebastian]: Der Judas von Haldernach</w:t>
      </w:r>
    </w:p>
    <w:p w14:paraId="012A3458" w14:textId="77777777" w:rsidR="00000000" w:rsidRDefault="00000000">
      <w:pPr>
        <w:pStyle w:val="StandardWeb"/>
        <w:spacing w:after="0" w:afterAutospacing="0"/>
      </w:pPr>
      <w:r>
        <w:t>Sprecher: Susanne Altweger. Dauer: 329 Minuten.</w:t>
      </w:r>
      <w:r>
        <w:br/>
        <w:t>Wilder Bursch wird durch Liebe gewandelt.</w:t>
      </w:r>
      <w:r>
        <w:br/>
        <w:t>Buch-Nr.: 44228</w:t>
      </w:r>
    </w:p>
    <w:p w14:paraId="4B26BF0D" w14:textId="77777777" w:rsidR="00000000" w:rsidRDefault="00000000">
      <w:pPr>
        <w:pStyle w:val="StandardWeb"/>
        <w:spacing w:after="0" w:afterAutospacing="0"/>
      </w:pPr>
    </w:p>
    <w:p w14:paraId="287C4093" w14:textId="77777777" w:rsidR="00000000" w:rsidRDefault="00000000">
      <w:pPr>
        <w:pStyle w:val="StandardWeb"/>
        <w:spacing w:after="0" w:afterAutospacing="0"/>
      </w:pPr>
      <w:r>
        <w:rPr>
          <w:rStyle w:val="Fett"/>
        </w:rPr>
        <w:t>Reimmichl [= Rieger, Sebastian]: Der Spezial-Mair</w:t>
      </w:r>
    </w:p>
    <w:p w14:paraId="41C60717" w14:textId="77777777" w:rsidR="00000000" w:rsidRDefault="00000000">
      <w:pPr>
        <w:pStyle w:val="StandardWeb"/>
        <w:spacing w:after="0" w:afterAutospacing="0"/>
      </w:pPr>
      <w:r>
        <w:lastRenderedPageBreak/>
        <w:t>Sprecher: Karl Krittl. Dauer: 293 Minuten.</w:t>
      </w:r>
      <w:r>
        <w:br/>
        <w:t>Held der Titelerzählung ist ein Mann mit vielen Eigenheiten und komischen Einfällen. In allem aber, was er anstellt und erlebt, bleibt er doch ehrlich und gerade. Er hilft seinen Mitmenschen auf originelle Weise, wo immer er kann und erweist sich selbst bei seinen Streichen als einer, der das Herz auf dem rechten Fleck hat.</w:t>
      </w:r>
      <w:r>
        <w:br/>
        <w:t>Buch-Nr.: 42858</w:t>
      </w:r>
    </w:p>
    <w:p w14:paraId="650AE654" w14:textId="77777777" w:rsidR="00000000" w:rsidRDefault="00000000">
      <w:pPr>
        <w:pStyle w:val="StandardWeb"/>
        <w:spacing w:after="0" w:afterAutospacing="0"/>
      </w:pPr>
    </w:p>
    <w:p w14:paraId="6E3310B6" w14:textId="77777777" w:rsidR="00000000" w:rsidRDefault="00000000">
      <w:pPr>
        <w:pStyle w:val="StandardWeb"/>
        <w:spacing w:after="0" w:afterAutospacing="0"/>
      </w:pPr>
      <w:r>
        <w:rPr>
          <w:rStyle w:val="Fett"/>
        </w:rPr>
        <w:t>Reimmichl [= Rieger, Sebastian]: Die gestohlene Braut</w:t>
      </w:r>
    </w:p>
    <w:p w14:paraId="3814FB0C" w14:textId="77777777" w:rsidR="00000000" w:rsidRDefault="00000000">
      <w:pPr>
        <w:pStyle w:val="StandardWeb"/>
        <w:spacing w:after="0" w:afterAutospacing="0"/>
      </w:pPr>
      <w:r>
        <w:t>Sprecher: Julia Gschnitzer. Dauer: 229 Minuten.</w:t>
      </w:r>
      <w:r>
        <w:br/>
        <w:t>Ein abgewiesener Freier droht.</w:t>
      </w:r>
      <w:r>
        <w:br/>
        <w:t>Buch-Nr.: 43668</w:t>
      </w:r>
    </w:p>
    <w:p w14:paraId="17EFC89D" w14:textId="77777777" w:rsidR="00000000" w:rsidRDefault="00000000">
      <w:pPr>
        <w:pStyle w:val="StandardWeb"/>
        <w:spacing w:after="0" w:afterAutospacing="0"/>
      </w:pPr>
    </w:p>
    <w:p w14:paraId="64EFECED" w14:textId="77777777" w:rsidR="00000000" w:rsidRDefault="00000000">
      <w:pPr>
        <w:pStyle w:val="StandardWeb"/>
        <w:spacing w:after="0" w:afterAutospacing="0"/>
      </w:pPr>
      <w:r>
        <w:rPr>
          <w:rStyle w:val="Fett"/>
        </w:rPr>
        <w:t>Reimmichl [= Rieger, Sebastian]: Die Glocken von Hochwald</w:t>
      </w:r>
    </w:p>
    <w:p w14:paraId="63611B49" w14:textId="77777777" w:rsidR="00000000" w:rsidRDefault="00000000">
      <w:pPr>
        <w:pStyle w:val="StandardWeb"/>
        <w:spacing w:after="0" w:afterAutospacing="0"/>
      </w:pPr>
      <w:r>
        <w:t>Sprecher: Eva Maschner. Dauer: 465 Minuten.</w:t>
      </w:r>
      <w:r>
        <w:br/>
        <w:t>Schicksalhafte Ereignisse um einen Kirchenbau in den Tiroler Bergen.</w:t>
      </w:r>
      <w:r>
        <w:br/>
        <w:t>Buch-Nr.: 51125</w:t>
      </w:r>
    </w:p>
    <w:p w14:paraId="1F609B89" w14:textId="77777777" w:rsidR="00000000" w:rsidRDefault="00000000">
      <w:pPr>
        <w:pStyle w:val="StandardWeb"/>
        <w:spacing w:after="0" w:afterAutospacing="0"/>
      </w:pPr>
    </w:p>
    <w:p w14:paraId="583B8C58" w14:textId="77777777" w:rsidR="00000000" w:rsidRDefault="00000000">
      <w:pPr>
        <w:pStyle w:val="StandardWeb"/>
        <w:spacing w:after="0" w:afterAutospacing="0"/>
      </w:pPr>
      <w:r>
        <w:rPr>
          <w:rStyle w:val="Fett"/>
        </w:rPr>
        <w:t>Reimmichl [= Rieger, Sebastian]: Luzia, das Mädchen von St. Veit</w:t>
      </w:r>
    </w:p>
    <w:p w14:paraId="7F83E0EF" w14:textId="77777777" w:rsidR="00000000" w:rsidRDefault="00000000">
      <w:pPr>
        <w:pStyle w:val="StandardWeb"/>
        <w:spacing w:after="0" w:afterAutospacing="0"/>
      </w:pPr>
      <w:r>
        <w:t>Sprecher: Karl Krittl. Dauer: 576 Minuten.</w:t>
      </w:r>
      <w:r>
        <w:br/>
        <w:t>Junges Paar vor schwerer Entscheidung.</w:t>
      </w:r>
      <w:r>
        <w:br/>
        <w:t>Buch-Nr.: 42345</w:t>
      </w:r>
    </w:p>
    <w:p w14:paraId="01593048" w14:textId="77777777" w:rsidR="00000000" w:rsidRDefault="00000000">
      <w:pPr>
        <w:pStyle w:val="StandardWeb"/>
        <w:spacing w:after="0" w:afterAutospacing="0"/>
      </w:pPr>
    </w:p>
    <w:p w14:paraId="559DEC95" w14:textId="77777777" w:rsidR="00000000" w:rsidRDefault="00000000">
      <w:pPr>
        <w:pStyle w:val="StandardWeb"/>
        <w:spacing w:after="0" w:afterAutospacing="0"/>
      </w:pPr>
      <w:r>
        <w:rPr>
          <w:rStyle w:val="Fett"/>
        </w:rPr>
        <w:t>Reimmichl [= Rieger, Sebastian]: Menschen im Walde</w:t>
      </w:r>
    </w:p>
    <w:p w14:paraId="2689F356" w14:textId="77777777" w:rsidR="00000000" w:rsidRDefault="00000000">
      <w:pPr>
        <w:pStyle w:val="StandardWeb"/>
        <w:spacing w:after="0" w:afterAutospacing="0"/>
      </w:pPr>
      <w:r>
        <w:t>Sprecher: Edith Hollenstein. Dauer: 559 Minuten.</w:t>
      </w:r>
      <w:r>
        <w:br/>
      </w:r>
      <w:r>
        <w:br/>
        <w:t>Buch-Nr.: 43748</w:t>
      </w:r>
    </w:p>
    <w:p w14:paraId="1548FC11" w14:textId="77777777" w:rsidR="00000000" w:rsidRDefault="00000000">
      <w:pPr>
        <w:pStyle w:val="StandardWeb"/>
        <w:spacing w:after="0" w:afterAutospacing="0"/>
      </w:pPr>
    </w:p>
    <w:p w14:paraId="2BFAD924" w14:textId="77777777" w:rsidR="00000000" w:rsidRDefault="00000000">
      <w:pPr>
        <w:pStyle w:val="StandardWeb"/>
        <w:spacing w:after="0" w:afterAutospacing="0"/>
      </w:pPr>
      <w:r>
        <w:rPr>
          <w:rStyle w:val="Fett"/>
        </w:rPr>
        <w:t>Reimmichl [= Rieger, Sebastian]: Opfergang einer Liebe</w:t>
      </w:r>
    </w:p>
    <w:p w14:paraId="5169000F" w14:textId="77777777" w:rsidR="00000000" w:rsidRDefault="00000000">
      <w:pPr>
        <w:pStyle w:val="StandardWeb"/>
        <w:spacing w:after="0" w:afterAutospacing="0"/>
      </w:pPr>
      <w:r>
        <w:t>Sprecher: Karl Krittl. Dauer: 597 Minuten.</w:t>
      </w:r>
      <w:r>
        <w:br/>
        <w:t>Einen größeren Gegensatz zwischen zwei Brüdern konnte man sich nicht denken als zwischen den Brüdern Leopold und Friedrich, die beiden Söhne des reichen Waldebnerbauern. Leopold, der ältere Sohn aus der ersten Ehe des Bauern, war grobknochig, stark gebaut, aber fleißig und gutmütig. An Friedrich hingegen schien alles weich und geschmeidig, jedoch jähzornig. Doch da war Hannele vom Nachbardorf...</w:t>
      </w:r>
      <w:r>
        <w:br/>
        <w:t>Buch-Nr.: 41521</w:t>
      </w:r>
    </w:p>
    <w:p w14:paraId="44343250" w14:textId="77777777" w:rsidR="00000000" w:rsidRDefault="00000000">
      <w:pPr>
        <w:pStyle w:val="StandardWeb"/>
        <w:spacing w:after="0" w:afterAutospacing="0"/>
      </w:pPr>
    </w:p>
    <w:p w14:paraId="217B125D" w14:textId="77777777" w:rsidR="00000000" w:rsidRDefault="00000000">
      <w:pPr>
        <w:pStyle w:val="StandardWeb"/>
        <w:spacing w:after="0" w:afterAutospacing="0"/>
      </w:pPr>
      <w:r>
        <w:rPr>
          <w:rStyle w:val="Fett"/>
        </w:rPr>
        <w:t>Reindl, Max: Beichte in der Jagdhütte</w:t>
      </w:r>
    </w:p>
    <w:p w14:paraId="097C3176" w14:textId="77777777" w:rsidR="00000000" w:rsidRDefault="00000000">
      <w:pPr>
        <w:pStyle w:val="StandardWeb"/>
        <w:spacing w:after="0" w:afterAutospacing="0"/>
      </w:pPr>
      <w:r>
        <w:t>Sprecher: Rosemarie Weißenberger. Dauer: 160 Minuten.</w:t>
      </w:r>
      <w:r>
        <w:br/>
        <w:t>Jagdgehilfe muss die Morde an zwei seiner Vorgänger aufklären.</w:t>
      </w:r>
      <w:r>
        <w:br/>
        <w:t>Buch-Nr.: 45594</w:t>
      </w:r>
    </w:p>
    <w:p w14:paraId="7C822DC4" w14:textId="77777777" w:rsidR="00000000" w:rsidRDefault="00000000">
      <w:pPr>
        <w:pStyle w:val="StandardWeb"/>
        <w:spacing w:after="0" w:afterAutospacing="0"/>
      </w:pPr>
    </w:p>
    <w:p w14:paraId="2922B75C" w14:textId="77777777" w:rsidR="00000000" w:rsidRDefault="00000000">
      <w:pPr>
        <w:pStyle w:val="StandardWeb"/>
        <w:spacing w:after="0" w:afterAutospacing="0"/>
      </w:pPr>
      <w:r>
        <w:rPr>
          <w:rStyle w:val="Fett"/>
        </w:rPr>
        <w:t>Reindl, Max: Ein folgenschwerer Irrtum</w:t>
      </w:r>
    </w:p>
    <w:p w14:paraId="33E10157" w14:textId="77777777" w:rsidR="00000000" w:rsidRDefault="00000000">
      <w:pPr>
        <w:pStyle w:val="StandardWeb"/>
        <w:spacing w:after="0" w:afterAutospacing="0"/>
      </w:pPr>
      <w:r>
        <w:t>Sprecher: Alois Frank. Dauer: 165 Minuten.</w:t>
      </w:r>
      <w:r>
        <w:br/>
        <w:t>Über das Lindacher Tal erhebt sich stolz und majestätisch das Widderhorn, zu dessen Füßen das Forsthaus steht. Benno Hipp und Tobi Leitner sind seine Bewohner. Sie versehen ihren Revierdienst ohne große Probleme, denn es ist schon längere Zeit nicht mehr gewildert worden. Eines Tages fallen Schüsse im Revier, die Benno tödlich treffen. Die Tat eines Wilderers?</w:t>
      </w:r>
      <w:r>
        <w:br/>
        <w:t>Buch-Nr.: 45785</w:t>
      </w:r>
    </w:p>
    <w:p w14:paraId="59FD33EE" w14:textId="77777777" w:rsidR="00000000" w:rsidRDefault="00000000">
      <w:pPr>
        <w:pStyle w:val="StandardWeb"/>
        <w:spacing w:after="0" w:afterAutospacing="0"/>
      </w:pPr>
    </w:p>
    <w:p w14:paraId="61BE1CAE" w14:textId="77777777" w:rsidR="00000000" w:rsidRDefault="00000000">
      <w:pPr>
        <w:pStyle w:val="StandardWeb"/>
        <w:spacing w:after="0" w:afterAutospacing="0"/>
      </w:pPr>
      <w:r>
        <w:rPr>
          <w:rStyle w:val="Fett"/>
        </w:rPr>
        <w:t>Reindl, Max: In der Not ein echter Freund</w:t>
      </w:r>
    </w:p>
    <w:p w14:paraId="555F3CA4" w14:textId="77777777" w:rsidR="00000000" w:rsidRDefault="00000000">
      <w:pPr>
        <w:pStyle w:val="StandardWeb"/>
        <w:spacing w:after="0" w:afterAutospacing="0"/>
      </w:pPr>
      <w:r>
        <w:t>Sprecher: Silvia Steindl. Dauer: 173 Minuten.</w:t>
      </w:r>
      <w:r>
        <w:br/>
        <w:t>Die Jagdgehilfen Martin Hiebl und Wastl Brunner sind gute Freunde, aber grundverschieden. Der lebenslustige Martin ist mit der hübschen Dora fest verbandelt. Als sie durch einen Unfall an den Rollstuhl gefesselt wird, lässt sein Interesse schnell nach, und er wendet sich der Kellnerin Lisa zu. Die wiederum lässt ihren Freund Wastl im Stich.</w:t>
      </w:r>
      <w:r>
        <w:br/>
        <w:t>Buch-Nr.: 45580</w:t>
      </w:r>
    </w:p>
    <w:p w14:paraId="41A63BF7" w14:textId="77777777" w:rsidR="00000000" w:rsidRDefault="00000000">
      <w:pPr>
        <w:pStyle w:val="StandardWeb"/>
        <w:spacing w:after="0" w:afterAutospacing="0"/>
      </w:pPr>
    </w:p>
    <w:p w14:paraId="21574B26" w14:textId="77777777" w:rsidR="00000000" w:rsidRDefault="00000000">
      <w:pPr>
        <w:pStyle w:val="StandardWeb"/>
        <w:spacing w:after="0" w:afterAutospacing="0"/>
      </w:pPr>
      <w:r>
        <w:rPr>
          <w:rStyle w:val="Fett"/>
        </w:rPr>
        <w:t>Reindl, Max: Liebe warf ihn aus der Bahn</w:t>
      </w:r>
    </w:p>
    <w:p w14:paraId="2CEAB12B" w14:textId="77777777" w:rsidR="00000000" w:rsidRDefault="00000000">
      <w:pPr>
        <w:pStyle w:val="StandardWeb"/>
        <w:spacing w:after="0" w:afterAutospacing="0"/>
      </w:pPr>
      <w:r>
        <w:t>Sprecher: Gitta Horky. Dauer: 160 Minuten.</w:t>
      </w:r>
      <w:r>
        <w:br/>
        <w:t>Zwei Jäger verlieben sich in dieselbe Frau.</w:t>
      </w:r>
      <w:r>
        <w:br/>
        <w:t>Buch-Nr.: 45593</w:t>
      </w:r>
    </w:p>
    <w:p w14:paraId="429B9996" w14:textId="77777777" w:rsidR="00000000" w:rsidRDefault="00000000">
      <w:pPr>
        <w:pStyle w:val="StandardWeb"/>
        <w:spacing w:after="0" w:afterAutospacing="0"/>
      </w:pPr>
    </w:p>
    <w:p w14:paraId="665FD699" w14:textId="77777777" w:rsidR="00000000" w:rsidRDefault="00000000">
      <w:pPr>
        <w:pStyle w:val="StandardWeb"/>
        <w:spacing w:after="0" w:afterAutospacing="0"/>
      </w:pPr>
      <w:r>
        <w:rPr>
          <w:rStyle w:val="Fett"/>
        </w:rPr>
        <w:t>Reindl, Max: Nur knapp dem Tod entronnen</w:t>
      </w:r>
    </w:p>
    <w:p w14:paraId="05B893E3" w14:textId="77777777" w:rsidR="00000000" w:rsidRDefault="00000000">
      <w:pPr>
        <w:pStyle w:val="StandardWeb"/>
        <w:spacing w:after="0" w:afterAutospacing="0"/>
      </w:pPr>
      <w:r>
        <w:t>Sprecher: Alois Frank. Dauer: 175 Minuten.</w:t>
      </w:r>
      <w:r>
        <w:br/>
        <w:t>Ein feiger Mordschütze schießt auf den alten Förster und seinen Gehilfen.</w:t>
      </w:r>
      <w:r>
        <w:br/>
        <w:t>Buch-Nr.: 45656</w:t>
      </w:r>
    </w:p>
    <w:p w14:paraId="150E18F3" w14:textId="77777777" w:rsidR="00000000" w:rsidRDefault="00000000">
      <w:pPr>
        <w:pStyle w:val="StandardWeb"/>
        <w:spacing w:after="0" w:afterAutospacing="0"/>
      </w:pPr>
    </w:p>
    <w:p w14:paraId="58DFDF91" w14:textId="77777777" w:rsidR="00000000" w:rsidRDefault="00000000">
      <w:pPr>
        <w:pStyle w:val="StandardWeb"/>
        <w:spacing w:after="0" w:afterAutospacing="0"/>
      </w:pPr>
      <w:r>
        <w:rPr>
          <w:rStyle w:val="Fett"/>
        </w:rPr>
        <w:t>Reinisch, Rainer: Der Lippe</w:t>
      </w:r>
    </w:p>
    <w:p w14:paraId="1F90ADD9" w14:textId="77777777" w:rsidR="00000000" w:rsidRDefault="00000000">
      <w:pPr>
        <w:pStyle w:val="StandardWeb"/>
      </w:pPr>
      <w:r>
        <w:lastRenderedPageBreak/>
        <w:t>Sprecher: Alois Frank. Dauer: 316 Minuten.</w:t>
      </w:r>
      <w:r>
        <w:br/>
        <w:t>Die packende Geschichte einer vom Schicksal benachteiligten Familie samt ihren Höhen und Tiefen.</w:t>
      </w:r>
      <w:r>
        <w:br/>
        <w:t>Buch-Nr.: 50449</w:t>
      </w:r>
    </w:p>
    <w:p w14:paraId="0C6A0E17" w14:textId="77777777" w:rsidR="00000000" w:rsidRDefault="00000000">
      <w:pPr>
        <w:pStyle w:val="StandardWeb"/>
        <w:spacing w:after="0" w:afterAutospacing="0"/>
      </w:pPr>
      <w:r>
        <w:rPr>
          <w:rStyle w:val="Fett"/>
          <w:rFonts w:ascii="Arial" w:hAnsi="Arial" w:cs="Arial"/>
        </w:rPr>
        <w:t>Rendl, Georg: Menschen im Moor</w:t>
      </w:r>
    </w:p>
    <w:p w14:paraId="5BAB3AEE" w14:textId="77777777" w:rsidR="00000000" w:rsidRDefault="00000000">
      <w:pPr>
        <w:pStyle w:val="StandardWeb"/>
        <w:spacing w:after="0" w:afterAutospacing="0"/>
      </w:pPr>
      <w:r>
        <w:rPr>
          <w:rFonts w:ascii="Arial" w:hAnsi="Arial" w:cs="Arial"/>
        </w:rPr>
        <w:t>Sprecher: Friedrich Wagner. Dauer: 368 Minuten.</w:t>
      </w:r>
      <w:r>
        <w:rPr>
          <w:rFonts w:ascii="Arial" w:hAnsi="Arial" w:cs="Arial"/>
        </w:rPr>
        <w:br/>
        <w:t xml:space="preserve">Leben im Flachgau. </w:t>
      </w:r>
    </w:p>
    <w:p w14:paraId="5300AD9A" w14:textId="77777777" w:rsidR="00000000" w:rsidRDefault="00000000">
      <w:pPr>
        <w:pStyle w:val="StandardWeb"/>
        <w:spacing w:after="0" w:afterAutospacing="0"/>
      </w:pPr>
      <w:r>
        <w:rPr>
          <w:rFonts w:ascii="Arial" w:hAnsi="Arial" w:cs="Arial"/>
        </w:rPr>
        <w:t>Titel-Nr 1 der Reihe Die Glasbläser von Bürmoos. 3 Reihentitel in unserem Bestand.</w:t>
      </w:r>
    </w:p>
    <w:p w14:paraId="5C10D16C" w14:textId="77777777" w:rsidR="00000000" w:rsidRDefault="00000000">
      <w:pPr>
        <w:pStyle w:val="StandardWeb"/>
        <w:spacing w:after="0" w:afterAutospacing="0"/>
      </w:pPr>
      <w:r>
        <w:rPr>
          <w:rFonts w:ascii="Arial" w:hAnsi="Arial" w:cs="Arial"/>
        </w:rPr>
        <w:t>Buch-Nr.: 45972</w:t>
      </w:r>
    </w:p>
    <w:p w14:paraId="0C3F0C55" w14:textId="77777777" w:rsidR="00000000" w:rsidRDefault="00000000">
      <w:pPr>
        <w:pStyle w:val="StandardWeb"/>
        <w:spacing w:after="0" w:afterAutospacing="0"/>
      </w:pPr>
    </w:p>
    <w:p w14:paraId="69C8C22A" w14:textId="77777777" w:rsidR="00000000" w:rsidRDefault="00000000">
      <w:pPr>
        <w:pStyle w:val="StandardWeb"/>
        <w:spacing w:after="0" w:afterAutospacing="0"/>
      </w:pPr>
      <w:r>
        <w:rPr>
          <w:rStyle w:val="Fett"/>
          <w:rFonts w:ascii="Arial" w:hAnsi="Arial" w:cs="Arial"/>
        </w:rPr>
        <w:t>Rendl, Georg: Die Glasbläser</w:t>
      </w:r>
    </w:p>
    <w:p w14:paraId="55CDA251" w14:textId="77777777" w:rsidR="00000000" w:rsidRDefault="00000000">
      <w:pPr>
        <w:pStyle w:val="StandardWeb"/>
        <w:spacing w:after="0" w:afterAutospacing="0"/>
      </w:pPr>
      <w:r>
        <w:rPr>
          <w:rFonts w:ascii="Arial" w:hAnsi="Arial" w:cs="Arial"/>
        </w:rPr>
        <w:t>Sprecher: Friedrich Wagner. Dauer: 547 Minuten.</w:t>
      </w:r>
      <w:r>
        <w:rPr>
          <w:rFonts w:ascii="Arial" w:hAnsi="Arial" w:cs="Arial"/>
        </w:rPr>
        <w:br/>
        <w:t xml:space="preserve">Historisch treu und dichterisch packend schildert Georg Rendl den Aufstieg und Niedergang der Glashütte von Bürmoos (1881-1929). Georg Rendl schrieb mit diesem großen Epos den einzigen Industrieroman Salzburgs. </w:t>
      </w:r>
    </w:p>
    <w:p w14:paraId="4CD8EE31" w14:textId="77777777" w:rsidR="00000000" w:rsidRDefault="00000000">
      <w:pPr>
        <w:pStyle w:val="StandardWeb"/>
        <w:spacing w:after="0" w:afterAutospacing="0"/>
      </w:pPr>
      <w:r>
        <w:rPr>
          <w:rFonts w:ascii="Arial" w:hAnsi="Arial" w:cs="Arial"/>
        </w:rPr>
        <w:t>Titel-Nr 2 der Reihe Die Glasbläser von Bürmoos. 3 Reihentitel in unserem Bestand.</w:t>
      </w:r>
    </w:p>
    <w:p w14:paraId="3936B5CD" w14:textId="77777777" w:rsidR="00000000" w:rsidRDefault="00000000">
      <w:pPr>
        <w:pStyle w:val="StandardWeb"/>
        <w:spacing w:after="0" w:afterAutospacing="0"/>
      </w:pPr>
      <w:r>
        <w:rPr>
          <w:rFonts w:ascii="Arial" w:hAnsi="Arial" w:cs="Arial"/>
        </w:rPr>
        <w:t>Buch-Nr.: 45990</w:t>
      </w:r>
    </w:p>
    <w:p w14:paraId="02E957D0" w14:textId="77777777" w:rsidR="00000000" w:rsidRDefault="00000000">
      <w:pPr>
        <w:pStyle w:val="StandardWeb"/>
        <w:spacing w:after="0" w:afterAutospacing="0"/>
      </w:pPr>
    </w:p>
    <w:p w14:paraId="4CDA6DF9" w14:textId="77777777" w:rsidR="00000000" w:rsidRDefault="00000000">
      <w:pPr>
        <w:pStyle w:val="StandardWeb"/>
        <w:spacing w:after="0" w:afterAutospacing="0"/>
      </w:pPr>
      <w:r>
        <w:rPr>
          <w:rStyle w:val="Fett"/>
          <w:rFonts w:ascii="Arial" w:hAnsi="Arial" w:cs="Arial"/>
        </w:rPr>
        <w:t>Rendl, Georg: Gespenst aus Stahl</w:t>
      </w:r>
    </w:p>
    <w:p w14:paraId="72B9D820" w14:textId="77777777" w:rsidR="00000000" w:rsidRDefault="00000000">
      <w:pPr>
        <w:pStyle w:val="StandardWeb"/>
        <w:spacing w:after="0" w:afterAutospacing="0"/>
      </w:pPr>
      <w:r>
        <w:rPr>
          <w:rFonts w:ascii="Arial" w:hAnsi="Arial" w:cs="Arial"/>
        </w:rPr>
        <w:t>Sprecher: Friedrich Wagner. Dauer: 441 Minuten.</w:t>
      </w:r>
      <w:r>
        <w:rPr>
          <w:rFonts w:ascii="Arial" w:hAnsi="Arial" w:cs="Arial"/>
        </w:rPr>
        <w:br/>
        <w:t xml:space="preserve">Industrialisierung im Flachgau. </w:t>
      </w:r>
    </w:p>
    <w:p w14:paraId="5EA53F54" w14:textId="77777777" w:rsidR="00000000" w:rsidRDefault="00000000">
      <w:pPr>
        <w:pStyle w:val="StandardWeb"/>
        <w:spacing w:after="0" w:afterAutospacing="0"/>
      </w:pPr>
      <w:r>
        <w:rPr>
          <w:rFonts w:ascii="Arial" w:hAnsi="Arial" w:cs="Arial"/>
        </w:rPr>
        <w:t>Titel-Nr 3 der Reihe Die Glasbläser von Bürmoos. 3 Reihentitel in unserem Bestand.</w:t>
      </w:r>
    </w:p>
    <w:p w14:paraId="047B7587" w14:textId="77777777" w:rsidR="00000000" w:rsidRDefault="00000000">
      <w:pPr>
        <w:pStyle w:val="StandardWeb"/>
        <w:spacing w:after="0" w:afterAutospacing="0"/>
      </w:pPr>
      <w:r>
        <w:rPr>
          <w:rFonts w:ascii="Arial" w:hAnsi="Arial" w:cs="Arial"/>
        </w:rPr>
        <w:t>Buch-Nr.: 46024</w:t>
      </w:r>
    </w:p>
    <w:p w14:paraId="0F5860C3" w14:textId="77777777" w:rsidR="00000000" w:rsidRDefault="00000000">
      <w:pPr>
        <w:pStyle w:val="StandardWeb"/>
        <w:spacing w:after="240" w:afterAutospacing="0"/>
      </w:pPr>
      <w:r>
        <w:br/>
      </w:r>
    </w:p>
    <w:p w14:paraId="4C84CC77" w14:textId="77777777" w:rsidR="00000000" w:rsidRDefault="00000000">
      <w:pPr>
        <w:pStyle w:val="StandardWeb"/>
        <w:spacing w:after="0" w:afterAutospacing="0"/>
      </w:pPr>
      <w:r>
        <w:rPr>
          <w:rStyle w:val="Fett"/>
        </w:rPr>
        <w:t>Renker, Gustav: Das Jägerblut</w:t>
      </w:r>
    </w:p>
    <w:p w14:paraId="1DA4D0D7" w14:textId="77777777" w:rsidR="00000000" w:rsidRDefault="00000000">
      <w:pPr>
        <w:pStyle w:val="StandardWeb"/>
        <w:spacing w:after="0" w:afterAutospacing="0"/>
      </w:pPr>
      <w:r>
        <w:t>Sprecher: Karl Krittl. Dauer: 518 Minuten.</w:t>
      </w:r>
      <w:r>
        <w:br/>
      </w:r>
      <w:r>
        <w:br/>
        <w:t>Buch-Nr.: 41269</w:t>
      </w:r>
    </w:p>
    <w:p w14:paraId="56EC9940" w14:textId="77777777" w:rsidR="00000000" w:rsidRDefault="00000000">
      <w:pPr>
        <w:pStyle w:val="StandardWeb"/>
        <w:spacing w:after="0" w:afterAutospacing="0"/>
      </w:pPr>
    </w:p>
    <w:p w14:paraId="4DC02196" w14:textId="77777777" w:rsidR="00000000" w:rsidRDefault="00000000">
      <w:pPr>
        <w:pStyle w:val="StandardWeb"/>
        <w:spacing w:after="0" w:afterAutospacing="0"/>
      </w:pPr>
      <w:r>
        <w:rPr>
          <w:rStyle w:val="Fett"/>
        </w:rPr>
        <w:t>Renz, Reni: Gottesurteil in den Bergen</w:t>
      </w:r>
    </w:p>
    <w:p w14:paraId="5ED56290" w14:textId="77777777" w:rsidR="00000000" w:rsidRDefault="00000000">
      <w:pPr>
        <w:pStyle w:val="StandardWeb"/>
        <w:spacing w:after="0" w:afterAutospacing="0"/>
      </w:pPr>
      <w:r>
        <w:lastRenderedPageBreak/>
        <w:t>Sprecher: Rosemarie Weißenberger. Dauer: 169 Minuten.</w:t>
      </w:r>
      <w:r>
        <w:br/>
        <w:t>Der junge Arzt Arno Hochberg überredet seinen Bruder Peter zu einer Klettertour, bei der dieser ums Leben kommt. Um seine Schuld zu sühnen, gibt er seine vielversprechende Karriere auf und errichtet eine Bergrettungsstation. Da erscheint eines Tages die junge Melly Lind mit ihrem kleinen Sohn Jörg, der Arno an seinen Bruder erinnert.</w:t>
      </w:r>
      <w:r>
        <w:br/>
        <w:t>Buch-Nr.: 45505</w:t>
      </w:r>
    </w:p>
    <w:p w14:paraId="3B331DCE" w14:textId="77777777" w:rsidR="00000000" w:rsidRDefault="00000000">
      <w:pPr>
        <w:pStyle w:val="StandardWeb"/>
        <w:spacing w:after="0" w:afterAutospacing="0"/>
      </w:pPr>
    </w:p>
    <w:p w14:paraId="330B4C77" w14:textId="77777777" w:rsidR="00000000" w:rsidRDefault="00000000">
      <w:pPr>
        <w:pStyle w:val="StandardWeb"/>
        <w:spacing w:after="0" w:afterAutospacing="0"/>
      </w:pPr>
      <w:r>
        <w:rPr>
          <w:rStyle w:val="Fett"/>
        </w:rPr>
        <w:t>Reski, Petra: Ein Land so weit</w:t>
      </w:r>
    </w:p>
    <w:p w14:paraId="538148E5" w14:textId="77777777" w:rsidR="00000000" w:rsidRDefault="00000000">
      <w:pPr>
        <w:pStyle w:val="StandardWeb"/>
        <w:spacing w:after="0" w:afterAutospacing="0"/>
      </w:pPr>
      <w:r>
        <w:t>Sprecher: Angelika Hofmann-Vaßmers. Dauer: 511 Minuten.</w:t>
      </w:r>
      <w:r>
        <w:br/>
        <w:t>Humorvoll und bewegend schildert die Autorin, wie sie sich in ihrer Kindheit von Erzählungen ihrer Familie über Ostpreußen und die Flucht verfolgt fühlte. Sie begibt sich nach Ostpreußen in das Dorf der Großeltern, um nach Spuren zu suchen. In Gesprächen mit den Menschen findet sie nicht nur die Geschichte ihrer Familie, sondern auch ein Stück Heimat.</w:t>
      </w:r>
      <w:r>
        <w:br/>
        <w:t>Buch-Nr.: 57559</w:t>
      </w:r>
    </w:p>
    <w:p w14:paraId="21D666F7" w14:textId="77777777" w:rsidR="00000000" w:rsidRDefault="00000000">
      <w:pPr>
        <w:pStyle w:val="StandardWeb"/>
        <w:spacing w:after="0" w:afterAutospacing="0"/>
      </w:pPr>
    </w:p>
    <w:p w14:paraId="3938C92E" w14:textId="77777777" w:rsidR="00000000" w:rsidRDefault="00000000">
      <w:pPr>
        <w:pStyle w:val="StandardWeb"/>
        <w:spacing w:after="0" w:afterAutospacing="0"/>
      </w:pPr>
      <w:r>
        <w:rPr>
          <w:rStyle w:val="Fett"/>
        </w:rPr>
        <w:t>Resl, Franz: Das große Resl-Buch</w:t>
      </w:r>
    </w:p>
    <w:p w14:paraId="528AAD12" w14:textId="77777777" w:rsidR="00000000" w:rsidRDefault="00000000">
      <w:pPr>
        <w:pStyle w:val="StandardWeb"/>
        <w:spacing w:after="0" w:afterAutospacing="0"/>
      </w:pPr>
      <w:r>
        <w:t>Sprecher: Karl Krittl. Dauer: 892 Minuten.</w:t>
      </w:r>
      <w:r>
        <w:br/>
        <w:t>Kurzgeschichten aus dem heimatlichen Alltag.</w:t>
      </w:r>
      <w:r>
        <w:br/>
        <w:t>Buch-Nr.: 40649</w:t>
      </w:r>
    </w:p>
    <w:p w14:paraId="2D1E70B2" w14:textId="77777777" w:rsidR="00000000" w:rsidRDefault="00000000">
      <w:pPr>
        <w:pStyle w:val="StandardWeb"/>
        <w:spacing w:after="0" w:afterAutospacing="0"/>
      </w:pPr>
    </w:p>
    <w:p w14:paraId="03D61863" w14:textId="77777777" w:rsidR="00000000" w:rsidRDefault="00000000">
      <w:pPr>
        <w:pStyle w:val="StandardWeb"/>
        <w:spacing w:after="0" w:afterAutospacing="0"/>
      </w:pPr>
      <w:r>
        <w:rPr>
          <w:rStyle w:val="Fett"/>
        </w:rPr>
        <w:t>Rockstroh, Ernst [= Merten, Gerda]: Alle Wege führen heimwärts</w:t>
      </w:r>
    </w:p>
    <w:p w14:paraId="47723886" w14:textId="77777777" w:rsidR="00000000" w:rsidRDefault="00000000">
      <w:pPr>
        <w:pStyle w:val="StandardWeb"/>
        <w:spacing w:after="0" w:afterAutospacing="0"/>
      </w:pPr>
      <w:r>
        <w:t>Sprecher: Alois Frank. Dauer: 247 Minuten.</w:t>
      </w:r>
      <w:r>
        <w:br/>
        <w:t>Bauernsohn unter Mordverdacht.</w:t>
      </w:r>
      <w:r>
        <w:br/>
        <w:t>Buch-Nr.: 45177</w:t>
      </w:r>
    </w:p>
    <w:p w14:paraId="03EF4D1E" w14:textId="77777777" w:rsidR="00000000" w:rsidRDefault="00000000">
      <w:pPr>
        <w:pStyle w:val="StandardWeb"/>
        <w:spacing w:after="0" w:afterAutospacing="0"/>
      </w:pPr>
    </w:p>
    <w:p w14:paraId="0E6E229C" w14:textId="77777777" w:rsidR="00000000" w:rsidRDefault="00000000">
      <w:pPr>
        <w:pStyle w:val="StandardWeb"/>
        <w:spacing w:after="0" w:afterAutospacing="0"/>
      </w:pPr>
      <w:r>
        <w:rPr>
          <w:rStyle w:val="Fett"/>
        </w:rPr>
        <w:t>Rockstroh, Ernst [= Merten, Gerda]: Der Jäger von Brunn</w:t>
      </w:r>
    </w:p>
    <w:p w14:paraId="323282AE" w14:textId="77777777" w:rsidR="00000000" w:rsidRDefault="00000000">
      <w:pPr>
        <w:pStyle w:val="StandardWeb"/>
        <w:spacing w:after="0" w:afterAutospacing="0"/>
      </w:pPr>
      <w:r>
        <w:t>Sprecher: Gerold Rudle. Dauer: 196 Minuten.</w:t>
      </w:r>
      <w:r>
        <w:br/>
        <w:t>Rechtschaffener Mensch wird als Mitgiftjäger beschuldigt.</w:t>
      </w:r>
      <w:r>
        <w:br/>
        <w:t>Buch-Nr.: 45176</w:t>
      </w:r>
    </w:p>
    <w:p w14:paraId="56CC160A" w14:textId="77777777" w:rsidR="00000000" w:rsidRDefault="00000000">
      <w:pPr>
        <w:pStyle w:val="StandardWeb"/>
        <w:spacing w:after="0" w:afterAutospacing="0"/>
      </w:pPr>
    </w:p>
    <w:p w14:paraId="6E766CC0" w14:textId="77777777" w:rsidR="00000000" w:rsidRDefault="00000000">
      <w:pPr>
        <w:pStyle w:val="StandardWeb"/>
        <w:spacing w:after="0" w:afterAutospacing="0"/>
      </w:pPr>
      <w:r>
        <w:rPr>
          <w:rStyle w:val="Fett"/>
        </w:rPr>
        <w:t>Rockstroh, Ernst [= Merten, Gerda]: Gewitter über Kirchzell</w:t>
      </w:r>
    </w:p>
    <w:p w14:paraId="5036E9E6" w14:textId="77777777" w:rsidR="00000000" w:rsidRDefault="00000000">
      <w:pPr>
        <w:pStyle w:val="StandardWeb"/>
        <w:spacing w:after="0" w:afterAutospacing="0"/>
      </w:pPr>
      <w:r>
        <w:t>Sprecher: Johanna Brix. Dauer: 263 Minuten.</w:t>
      </w:r>
      <w:r>
        <w:br/>
        <w:t>Der kaltblütige Mord an einem Förster verändert das Leben in einem verträumten Dorf von einem Tag auf den anderen. Heimatroman.</w:t>
      </w:r>
      <w:r>
        <w:br/>
        <w:t>Buch-Nr.: 42890</w:t>
      </w:r>
    </w:p>
    <w:p w14:paraId="65B808F9" w14:textId="77777777" w:rsidR="00000000" w:rsidRDefault="00000000">
      <w:pPr>
        <w:pStyle w:val="StandardWeb"/>
        <w:spacing w:after="0" w:afterAutospacing="0"/>
      </w:pPr>
    </w:p>
    <w:p w14:paraId="603D324A" w14:textId="77777777" w:rsidR="00000000" w:rsidRDefault="00000000">
      <w:pPr>
        <w:pStyle w:val="StandardWeb"/>
        <w:spacing w:after="0" w:afterAutospacing="0"/>
      </w:pPr>
      <w:r>
        <w:rPr>
          <w:rStyle w:val="Fett"/>
        </w:rPr>
        <w:t>Rosegger, Peter: Als ich noch der Waldbauernbub war</w:t>
      </w:r>
    </w:p>
    <w:p w14:paraId="26BF2810" w14:textId="77777777" w:rsidR="00000000" w:rsidRDefault="00000000">
      <w:pPr>
        <w:pStyle w:val="StandardWeb"/>
        <w:spacing w:after="0" w:afterAutospacing="0"/>
      </w:pPr>
      <w:r>
        <w:t>Sprecher: Alfred Schnayder. Dauer: 565 Minuten.</w:t>
      </w:r>
      <w:r>
        <w:br/>
        <w:t>Die beliebten Geschichten vom Waldbauernbuben sind nach dem Jahreslauf und seinen Festen geordnet, wobei auf die Advents - und Weihnachtszeit ein besonderer Schwerpunkt gelegt wurde.</w:t>
      </w:r>
      <w:r>
        <w:br/>
        <w:t>Buch-Nr.: 40618</w:t>
      </w:r>
    </w:p>
    <w:p w14:paraId="0E70A5DD" w14:textId="77777777" w:rsidR="00000000" w:rsidRDefault="00000000">
      <w:pPr>
        <w:pStyle w:val="StandardWeb"/>
        <w:spacing w:after="0" w:afterAutospacing="0"/>
      </w:pPr>
    </w:p>
    <w:p w14:paraId="1297BDAB" w14:textId="77777777" w:rsidR="00000000" w:rsidRDefault="00000000">
      <w:pPr>
        <w:pStyle w:val="StandardWeb"/>
        <w:spacing w:after="0" w:afterAutospacing="0"/>
      </w:pPr>
      <w:r>
        <w:rPr>
          <w:rStyle w:val="Fett"/>
        </w:rPr>
        <w:t>Rosegger, Peter: Als ich zum Pfluge kam</w:t>
      </w:r>
    </w:p>
    <w:p w14:paraId="62540D4E" w14:textId="77777777" w:rsidR="00000000" w:rsidRDefault="00000000">
      <w:pPr>
        <w:pStyle w:val="StandardWeb"/>
        <w:spacing w:after="0" w:afterAutospacing="0"/>
      </w:pPr>
      <w:r>
        <w:t>Sprecher: Beate Himmelstoß. Dauer: 680 Minuten.</w:t>
      </w:r>
      <w:r>
        <w:br/>
        <w:t>Dieses Buch setzt die Erzählungen aus dem Band "Als ich noch der Waldbauernbub war" fort.</w:t>
      </w:r>
      <w:r>
        <w:br/>
        <w:t>Buch-Nr.: 50355</w:t>
      </w:r>
    </w:p>
    <w:p w14:paraId="4D8F4E6A" w14:textId="77777777" w:rsidR="00000000" w:rsidRDefault="00000000">
      <w:pPr>
        <w:pStyle w:val="StandardWeb"/>
        <w:spacing w:after="0" w:afterAutospacing="0"/>
      </w:pPr>
    </w:p>
    <w:p w14:paraId="0DC013A0" w14:textId="77777777" w:rsidR="00000000" w:rsidRDefault="00000000">
      <w:pPr>
        <w:pStyle w:val="StandardWeb"/>
        <w:spacing w:after="0" w:afterAutospacing="0"/>
      </w:pPr>
      <w:r>
        <w:rPr>
          <w:rStyle w:val="Fett"/>
        </w:rPr>
        <w:t>Rosegger, Peter: Das Volksleben in der Steiermark in Charakter und Sittenbilder dargestellt, Band 2</w:t>
      </w:r>
    </w:p>
    <w:p w14:paraId="1CBD8FCF" w14:textId="77777777" w:rsidR="00000000" w:rsidRDefault="00000000">
      <w:pPr>
        <w:pStyle w:val="StandardWeb"/>
        <w:spacing w:after="0" w:afterAutospacing="0"/>
      </w:pPr>
      <w:r>
        <w:t>Sprecher: Helga Schick. Dauer: 403 Minuten.</w:t>
      </w:r>
      <w:r>
        <w:br/>
        <w:t>Durch sein "Volksleben" überliefert uns der junge Rosegger die bunte Vielfalt des bäuerlichen Lebens in seiner Heimat und des angrenzenden Alpenraums. Unübertrefflich anschaulich werden, wie der Autor voranstellt, "das Gemüts- und Seelenleben des Landmannes in seiner täglichen Umgebung und in seinen verschiedenen Lebensabschnitten", die Feste im Jahreslauf sowie die Sitten und Gebräuche.</w:t>
      </w:r>
      <w:r>
        <w:br/>
        <w:t>Buch-Nr.: 44096</w:t>
      </w:r>
    </w:p>
    <w:p w14:paraId="2F42B1E5" w14:textId="77777777" w:rsidR="00000000" w:rsidRDefault="00000000">
      <w:pPr>
        <w:pStyle w:val="StandardWeb"/>
        <w:spacing w:after="0" w:afterAutospacing="0"/>
      </w:pPr>
    </w:p>
    <w:p w14:paraId="2CAF72C9" w14:textId="77777777" w:rsidR="00000000" w:rsidRDefault="00000000">
      <w:pPr>
        <w:pStyle w:val="StandardWeb"/>
        <w:spacing w:after="0" w:afterAutospacing="0"/>
      </w:pPr>
      <w:r>
        <w:rPr>
          <w:rStyle w:val="Fett"/>
        </w:rPr>
        <w:t>Rosegger, Peter: Das Volksleben in der Steiermark in Charakter und Sittenbilder dargestellt, Band 1</w:t>
      </w:r>
    </w:p>
    <w:p w14:paraId="61D365A1" w14:textId="77777777" w:rsidR="00000000" w:rsidRDefault="00000000">
      <w:pPr>
        <w:pStyle w:val="StandardWeb"/>
        <w:spacing w:after="0" w:afterAutospacing="0"/>
      </w:pPr>
      <w:r>
        <w:t>Sprecher: Rosemarie Weißenberger. Dauer: 275 Minuten.</w:t>
      </w:r>
      <w:r>
        <w:br/>
        <w:t>Volksbräuche in der Steiermark.</w:t>
      </w:r>
      <w:r>
        <w:br/>
        <w:t>Buch-Nr.: 44138</w:t>
      </w:r>
    </w:p>
    <w:p w14:paraId="05EEBED0" w14:textId="77777777" w:rsidR="00000000" w:rsidRDefault="00000000">
      <w:pPr>
        <w:pStyle w:val="StandardWeb"/>
        <w:spacing w:after="0" w:afterAutospacing="0"/>
      </w:pPr>
    </w:p>
    <w:p w14:paraId="331AE590" w14:textId="77777777" w:rsidR="00000000" w:rsidRDefault="00000000">
      <w:pPr>
        <w:pStyle w:val="StandardWeb"/>
        <w:spacing w:after="0" w:afterAutospacing="0"/>
      </w:pPr>
      <w:r>
        <w:rPr>
          <w:rStyle w:val="Fett"/>
        </w:rPr>
        <w:t>Rosegger, Peter: Die Entdeckung von Amerika und andere Erzählungen in steirischer Mundart</w:t>
      </w:r>
    </w:p>
    <w:p w14:paraId="29E5A167" w14:textId="77777777" w:rsidR="00000000" w:rsidRDefault="00000000">
      <w:pPr>
        <w:pStyle w:val="StandardWeb"/>
        <w:spacing w:after="0" w:afterAutospacing="0"/>
      </w:pPr>
      <w:r>
        <w:t>Sprecher: Helga Schick. Dauer: 311 Minuten.</w:t>
      </w:r>
      <w:r>
        <w:br/>
        <w:t>Heitere steirische Geschichten.</w:t>
      </w:r>
      <w:r>
        <w:br/>
        <w:t>Buch-Nr.: 43845</w:t>
      </w:r>
    </w:p>
    <w:p w14:paraId="696DA8F5" w14:textId="77777777" w:rsidR="00000000" w:rsidRDefault="00000000">
      <w:pPr>
        <w:pStyle w:val="StandardWeb"/>
        <w:spacing w:after="0" w:afterAutospacing="0"/>
      </w:pPr>
    </w:p>
    <w:p w14:paraId="2EF7B637" w14:textId="77777777" w:rsidR="00000000" w:rsidRDefault="00000000">
      <w:pPr>
        <w:pStyle w:val="StandardWeb"/>
        <w:spacing w:after="0" w:afterAutospacing="0"/>
      </w:pPr>
      <w:r>
        <w:rPr>
          <w:rStyle w:val="Fett"/>
        </w:rPr>
        <w:lastRenderedPageBreak/>
        <w:t>Rosegger, Peter: Die Schriften des Waldschulmeisters</w:t>
      </w:r>
    </w:p>
    <w:p w14:paraId="70163571" w14:textId="77777777" w:rsidR="00000000" w:rsidRDefault="00000000">
      <w:pPr>
        <w:pStyle w:val="StandardWeb"/>
        <w:spacing w:after="0" w:afterAutospacing="0"/>
      </w:pPr>
      <w:r>
        <w:t>Sprecher: Karl Krittl. Dauer: 631 Minuten.</w:t>
      </w:r>
      <w:r>
        <w:br/>
        <w:t>Rosegger schildert in diesem Roman das Leben des Waldschulmeisters Andreas Erdmann. Erdmann, ein vom Leben gebeugter junger Mann, findet als Lehrer von Waldkindern und in der Gesellschaft von Bauern und Köhlern sein Glück.</w:t>
      </w:r>
      <w:r>
        <w:br/>
        <w:t>Buch-Nr.: 43254</w:t>
      </w:r>
    </w:p>
    <w:p w14:paraId="1F0D2B9C" w14:textId="77777777" w:rsidR="00000000" w:rsidRDefault="00000000">
      <w:pPr>
        <w:pStyle w:val="StandardWeb"/>
        <w:spacing w:after="0" w:afterAutospacing="0"/>
      </w:pPr>
    </w:p>
    <w:p w14:paraId="574EC761" w14:textId="77777777" w:rsidR="00000000" w:rsidRDefault="00000000">
      <w:pPr>
        <w:pStyle w:val="StandardWeb"/>
        <w:spacing w:after="0" w:afterAutospacing="0"/>
      </w:pPr>
      <w:r>
        <w:rPr>
          <w:rStyle w:val="Fett"/>
        </w:rPr>
        <w:t>Rosegger, Peter: Erdsegen</w:t>
      </w:r>
    </w:p>
    <w:p w14:paraId="0443A790" w14:textId="77777777" w:rsidR="00000000" w:rsidRDefault="00000000">
      <w:pPr>
        <w:pStyle w:val="StandardWeb"/>
        <w:spacing w:after="0" w:afterAutospacing="0"/>
      </w:pPr>
      <w:r>
        <w:t>Sprecher: Peter Raffalt. Dauer: 722 Minuten.</w:t>
      </w:r>
      <w:r>
        <w:br/>
        <w:t>Ein Journalist wettet, dass er ein volles Jahr lang, unerkannt, auf einem entlegenen Bergbauernhof verbringen könne. Im Jänner wird er als Knecht aufgenommen und hält seine Erlebnisse tagebuchartig fest.</w:t>
      </w:r>
      <w:r>
        <w:br/>
        <w:t>Buch-Nr.: 43255</w:t>
      </w:r>
    </w:p>
    <w:p w14:paraId="327FF231" w14:textId="77777777" w:rsidR="00000000" w:rsidRDefault="00000000">
      <w:pPr>
        <w:pStyle w:val="StandardWeb"/>
        <w:spacing w:after="0" w:afterAutospacing="0"/>
      </w:pPr>
    </w:p>
    <w:p w14:paraId="717B0216" w14:textId="77777777" w:rsidR="00000000" w:rsidRDefault="00000000">
      <w:pPr>
        <w:pStyle w:val="StandardWeb"/>
        <w:spacing w:after="0" w:afterAutospacing="0"/>
      </w:pPr>
      <w:r>
        <w:rPr>
          <w:rStyle w:val="Fett"/>
        </w:rPr>
        <w:t>Rosegger, Peter: Heidepeters Gabriel</w:t>
      </w:r>
    </w:p>
    <w:p w14:paraId="170C005A" w14:textId="77777777" w:rsidR="00000000" w:rsidRDefault="00000000">
      <w:pPr>
        <w:pStyle w:val="StandardWeb"/>
        <w:spacing w:after="0" w:afterAutospacing="0"/>
      </w:pPr>
      <w:r>
        <w:t>Sprecher: Helga Schick. Dauer: 606 Minuten.</w:t>
      </w:r>
      <w:r>
        <w:br/>
        <w:t>Aufstieg des Kleinhäuslersohnes Gabriel zum Dichter.</w:t>
      </w:r>
      <w:r>
        <w:br/>
        <w:t>Buch-Nr.: 43714</w:t>
      </w:r>
    </w:p>
    <w:p w14:paraId="42764800" w14:textId="77777777" w:rsidR="00000000" w:rsidRDefault="00000000">
      <w:pPr>
        <w:pStyle w:val="StandardWeb"/>
        <w:spacing w:after="0" w:afterAutospacing="0"/>
      </w:pPr>
    </w:p>
    <w:p w14:paraId="4EB4F088" w14:textId="77777777" w:rsidR="00000000" w:rsidRDefault="00000000">
      <w:pPr>
        <w:pStyle w:val="StandardWeb"/>
        <w:spacing w:after="0" w:afterAutospacing="0"/>
      </w:pPr>
      <w:r>
        <w:rPr>
          <w:rStyle w:val="Fett"/>
        </w:rPr>
        <w:t>Rosegger, Peter: Jakob der Letzte</w:t>
      </w:r>
    </w:p>
    <w:p w14:paraId="0E7C64A8" w14:textId="77777777" w:rsidR="00000000" w:rsidRDefault="00000000">
      <w:pPr>
        <w:pStyle w:val="StandardWeb"/>
        <w:spacing w:after="0" w:afterAutospacing="0"/>
      </w:pPr>
      <w:r>
        <w:t>Sprecher: Ludwig Blaha. Dauer: 529 Minuten.</w:t>
      </w:r>
      <w:r>
        <w:br/>
        <w:t>Peter Rosegger schildert den einsamen, vergeblichen Kampf des Bauern Jakob um Pflug und Land, und er zeigt zugleich, welche Gefahren das anbrechende industrielle Zeitalter in sich birgt.</w:t>
      </w:r>
      <w:r>
        <w:br/>
        <w:t>Buch-Nr.: 40219</w:t>
      </w:r>
    </w:p>
    <w:p w14:paraId="552E2CF0" w14:textId="77777777" w:rsidR="00000000" w:rsidRDefault="00000000">
      <w:pPr>
        <w:pStyle w:val="StandardWeb"/>
        <w:spacing w:after="0" w:afterAutospacing="0"/>
      </w:pPr>
    </w:p>
    <w:p w14:paraId="677EDDF5" w14:textId="77777777" w:rsidR="00000000" w:rsidRDefault="00000000">
      <w:pPr>
        <w:pStyle w:val="StandardWeb"/>
        <w:spacing w:after="0" w:afterAutospacing="0"/>
      </w:pPr>
      <w:r>
        <w:rPr>
          <w:rStyle w:val="Fett"/>
        </w:rPr>
        <w:t>Rosegger, Peter: Liebes- und Heiratsgeschichten [1]</w:t>
      </w:r>
    </w:p>
    <w:p w14:paraId="0915F9FE" w14:textId="77777777" w:rsidR="00000000" w:rsidRDefault="00000000">
      <w:pPr>
        <w:pStyle w:val="StandardWeb"/>
        <w:spacing w:after="0" w:afterAutospacing="0"/>
      </w:pPr>
      <w:r>
        <w:t>Sprecher: Karl Krittl. Dauer: 460 Minuten.</w:t>
      </w:r>
      <w:r>
        <w:br/>
      </w:r>
      <w:r>
        <w:br/>
        <w:t>Buch-Nr.: 42530</w:t>
      </w:r>
    </w:p>
    <w:p w14:paraId="2B242DA9" w14:textId="77777777" w:rsidR="00000000" w:rsidRDefault="00000000">
      <w:pPr>
        <w:pStyle w:val="StandardWeb"/>
        <w:spacing w:after="0" w:afterAutospacing="0"/>
      </w:pPr>
    </w:p>
    <w:p w14:paraId="25F88290" w14:textId="77777777" w:rsidR="00000000" w:rsidRDefault="00000000">
      <w:pPr>
        <w:pStyle w:val="StandardWeb"/>
        <w:spacing w:after="0" w:afterAutospacing="0"/>
      </w:pPr>
      <w:r>
        <w:rPr>
          <w:rStyle w:val="Fett"/>
        </w:rPr>
        <w:t>Rosegger, Peter: Von alten und jungen Leuten [2]</w:t>
      </w:r>
    </w:p>
    <w:p w14:paraId="49B5A3CE" w14:textId="77777777" w:rsidR="00000000" w:rsidRDefault="00000000">
      <w:pPr>
        <w:pStyle w:val="StandardWeb"/>
        <w:spacing w:after="0" w:afterAutospacing="0"/>
      </w:pPr>
      <w:r>
        <w:t>Sprecher: Karl Krittl. Dauer: 499 Minuten.</w:t>
      </w:r>
      <w:r>
        <w:br/>
      </w:r>
      <w:r>
        <w:br/>
        <w:t>Buch-Nr.: 42531</w:t>
      </w:r>
    </w:p>
    <w:p w14:paraId="5859F957" w14:textId="77777777" w:rsidR="00000000" w:rsidRDefault="00000000">
      <w:pPr>
        <w:pStyle w:val="StandardWeb"/>
        <w:spacing w:after="0" w:afterAutospacing="0"/>
      </w:pPr>
    </w:p>
    <w:p w14:paraId="0EBF60D7" w14:textId="77777777" w:rsidR="00000000" w:rsidRDefault="00000000">
      <w:pPr>
        <w:pStyle w:val="StandardWeb"/>
        <w:spacing w:after="0" w:afterAutospacing="0"/>
      </w:pPr>
      <w:r>
        <w:rPr>
          <w:rStyle w:val="Fett"/>
        </w:rPr>
        <w:t>Rosegger, Peter: Waldheimat</w:t>
      </w:r>
    </w:p>
    <w:p w14:paraId="5EF2D09A" w14:textId="77777777" w:rsidR="00000000" w:rsidRDefault="00000000">
      <w:pPr>
        <w:pStyle w:val="StandardWeb"/>
        <w:spacing w:after="0" w:afterAutospacing="0"/>
      </w:pPr>
      <w:r>
        <w:t>Sprecher: Margret Schmidt-John. Dauer: 908 Minuten.</w:t>
      </w:r>
      <w:r>
        <w:br/>
        <w:t>Das Werk beinhaltet mehrere verschiedene Geschichten aus Peter Roseggers Leben.</w:t>
      </w:r>
      <w:r>
        <w:br/>
        <w:t>Buch-Nr.: 50785</w:t>
      </w:r>
    </w:p>
    <w:p w14:paraId="24397C23" w14:textId="77777777" w:rsidR="00000000" w:rsidRDefault="00000000">
      <w:pPr>
        <w:pStyle w:val="StandardWeb"/>
        <w:spacing w:after="0" w:afterAutospacing="0"/>
      </w:pPr>
    </w:p>
    <w:p w14:paraId="4C5C1C89" w14:textId="77777777" w:rsidR="00000000" w:rsidRDefault="00000000">
      <w:pPr>
        <w:pStyle w:val="StandardWeb"/>
        <w:spacing w:after="0" w:afterAutospacing="0"/>
      </w:pPr>
      <w:r>
        <w:rPr>
          <w:rStyle w:val="Fett"/>
        </w:rPr>
        <w:t>Rosegger, Peter: Wundersame Begebenheiten aus alter Zeit [3]</w:t>
      </w:r>
    </w:p>
    <w:p w14:paraId="04BF9B19" w14:textId="77777777" w:rsidR="00000000" w:rsidRDefault="00000000">
      <w:pPr>
        <w:pStyle w:val="StandardWeb"/>
        <w:spacing w:after="0" w:afterAutospacing="0"/>
      </w:pPr>
      <w:r>
        <w:t>Sprecher: Karl Krittl. Dauer: 501 Minuten.</w:t>
      </w:r>
      <w:r>
        <w:br/>
      </w:r>
      <w:r>
        <w:br/>
        <w:t>Buch-Nr.: 42532</w:t>
      </w:r>
    </w:p>
    <w:p w14:paraId="45ADD411" w14:textId="77777777" w:rsidR="00000000" w:rsidRDefault="00000000">
      <w:pPr>
        <w:pStyle w:val="StandardWeb"/>
        <w:spacing w:after="0" w:afterAutospacing="0"/>
      </w:pPr>
    </w:p>
    <w:p w14:paraId="38AD5CAE" w14:textId="77777777" w:rsidR="00000000" w:rsidRDefault="00000000">
      <w:pPr>
        <w:pStyle w:val="StandardWeb"/>
        <w:spacing w:after="0" w:afterAutospacing="0"/>
      </w:pPr>
      <w:r>
        <w:rPr>
          <w:rStyle w:val="Fett"/>
        </w:rPr>
        <w:t>Rosendorfer, Herbert: Huturm</w:t>
      </w:r>
    </w:p>
    <w:p w14:paraId="6DC94424" w14:textId="77777777" w:rsidR="00000000" w:rsidRDefault="00000000">
      <w:pPr>
        <w:pStyle w:val="StandardWeb"/>
        <w:spacing w:after="0" w:afterAutospacing="0"/>
      </w:pPr>
      <w:r>
        <w:t>Sprecher: Christoph Prückner. Dauer: 369 Minuten.</w:t>
      </w:r>
      <w:r>
        <w:br/>
        <w:t>In Huturm am See kreuzen sich in den 20er-Jahren des 19. Jh. die Wege des Fürsten Feldenwerth-Tragans und des Wandergesellen Friedrich Guggemot. Die Nachwirkungen der Napoleonischen Kriege haben sie in diesen verlassenen Winkel gespült. Der eine will sein Schloss in Besitz nehmen, der andere ist auf der Suche nach Arbeit. Sie und ihre Nachkommen prägen Huturm mehr als ein Jahrhundert.</w:t>
      </w:r>
      <w:r>
        <w:br/>
        <w:t>Buch-Nr.: 51659</w:t>
      </w:r>
    </w:p>
    <w:p w14:paraId="5D481D7A" w14:textId="77777777" w:rsidR="00000000" w:rsidRDefault="00000000">
      <w:pPr>
        <w:pStyle w:val="StandardWeb"/>
        <w:spacing w:after="0" w:afterAutospacing="0"/>
      </w:pPr>
    </w:p>
    <w:p w14:paraId="329FA9A9" w14:textId="77777777" w:rsidR="00000000" w:rsidRDefault="00000000">
      <w:pPr>
        <w:pStyle w:val="StandardWeb"/>
        <w:spacing w:after="0" w:afterAutospacing="0"/>
      </w:pPr>
      <w:r>
        <w:rPr>
          <w:rStyle w:val="Fett"/>
        </w:rPr>
        <w:t>Rubatscher, Maria Veronika: Es war einmal ein Schützenfest</w:t>
      </w:r>
    </w:p>
    <w:p w14:paraId="323C9827" w14:textId="77777777" w:rsidR="00000000" w:rsidRDefault="00000000">
      <w:pPr>
        <w:pStyle w:val="StandardWeb"/>
        <w:spacing w:after="0" w:afterAutospacing="0"/>
      </w:pPr>
      <w:r>
        <w:t>Sprecher: Maria Fiedler. Dauer: 221 Minuten.</w:t>
      </w:r>
      <w:r>
        <w:br/>
        <w:t>Heimatroman aus Tirol rund um die Ereignisse von 1809.</w:t>
      </w:r>
      <w:r>
        <w:br/>
        <w:t>Buch-Nr.: 43259</w:t>
      </w:r>
    </w:p>
    <w:p w14:paraId="59A5EF40" w14:textId="77777777" w:rsidR="00000000" w:rsidRDefault="00000000">
      <w:pPr>
        <w:pStyle w:val="StandardWeb"/>
        <w:spacing w:after="0" w:afterAutospacing="0"/>
      </w:pPr>
    </w:p>
    <w:p w14:paraId="4DD85758" w14:textId="77777777" w:rsidR="00000000" w:rsidRDefault="00000000">
      <w:pPr>
        <w:pStyle w:val="StandardWeb"/>
        <w:spacing w:after="0" w:afterAutospacing="0"/>
      </w:pPr>
      <w:r>
        <w:rPr>
          <w:rStyle w:val="Fett"/>
        </w:rPr>
        <w:t>Rüegg, Kathrin: Kleine Welt im Tessin</w:t>
      </w:r>
    </w:p>
    <w:p w14:paraId="7F9BB6C9" w14:textId="77777777" w:rsidR="00000000" w:rsidRDefault="00000000">
      <w:pPr>
        <w:pStyle w:val="StandardWeb"/>
        <w:spacing w:after="0" w:afterAutospacing="0"/>
      </w:pPr>
      <w:r>
        <w:t>Sprecher: Marianne Hug. Dauer: 227 Minuten.</w:t>
      </w:r>
      <w:r>
        <w:br/>
        <w:t>Eine erfolgreiche Innenarchitektin findet in einem kleinen Tessiner Bergdorf eine neue Heimat.</w:t>
      </w:r>
      <w:r>
        <w:br/>
        <w:t>Buch-Nr.: 44327</w:t>
      </w:r>
    </w:p>
    <w:p w14:paraId="13C04BD6" w14:textId="77777777" w:rsidR="00000000" w:rsidRDefault="00000000">
      <w:pPr>
        <w:pStyle w:val="StandardWeb"/>
        <w:spacing w:after="0" w:afterAutospacing="0"/>
      </w:pPr>
    </w:p>
    <w:p w14:paraId="532A0C4F" w14:textId="77777777" w:rsidR="00000000" w:rsidRDefault="00000000">
      <w:pPr>
        <w:pStyle w:val="StandardWeb"/>
        <w:spacing w:after="0" w:afterAutospacing="0"/>
      </w:pPr>
      <w:r>
        <w:rPr>
          <w:rStyle w:val="Fett"/>
        </w:rPr>
        <w:t>Runge, Frieda: Das Wunder vom Zirbenjoch</w:t>
      </w:r>
    </w:p>
    <w:p w14:paraId="0F271C0D" w14:textId="77777777" w:rsidR="00000000" w:rsidRDefault="00000000">
      <w:pPr>
        <w:pStyle w:val="StandardWeb"/>
        <w:spacing w:after="0" w:afterAutospacing="0"/>
      </w:pPr>
      <w:r>
        <w:lastRenderedPageBreak/>
        <w:t>Sprecher: Birgit Machalissa. Dauer: 309 Minuten.</w:t>
      </w:r>
      <w:r>
        <w:br/>
      </w:r>
      <w:r>
        <w:br/>
        <w:t>Buch-Nr.: 42884</w:t>
      </w:r>
    </w:p>
    <w:p w14:paraId="6A6BE108" w14:textId="77777777" w:rsidR="00000000" w:rsidRDefault="00000000">
      <w:pPr>
        <w:pStyle w:val="StandardWeb"/>
        <w:spacing w:after="0" w:afterAutospacing="0"/>
      </w:pPr>
    </w:p>
    <w:p w14:paraId="47A4E698" w14:textId="77777777" w:rsidR="00000000" w:rsidRDefault="00000000">
      <w:pPr>
        <w:pStyle w:val="StandardWeb"/>
        <w:spacing w:after="0" w:afterAutospacing="0"/>
      </w:pPr>
      <w:r>
        <w:rPr>
          <w:rStyle w:val="Fett"/>
        </w:rPr>
        <w:t>Runge, Frieda: Der Leibjäger von Hohenburg</w:t>
      </w:r>
    </w:p>
    <w:p w14:paraId="1C2F2445" w14:textId="77777777" w:rsidR="00000000" w:rsidRDefault="00000000">
      <w:pPr>
        <w:pStyle w:val="StandardWeb"/>
        <w:spacing w:after="0" w:afterAutospacing="0"/>
      </w:pPr>
      <w:r>
        <w:t>Sprecher: Elisabeth Szabo. Dauer: 372 Minuten.</w:t>
      </w:r>
      <w:r>
        <w:br/>
        <w:t>Beim vorliegenden Werk handelt es sich um einen Berg- und Heimatroman.</w:t>
      </w:r>
      <w:r>
        <w:br/>
        <w:t>Buch-Nr.: 42916</w:t>
      </w:r>
    </w:p>
    <w:p w14:paraId="578F36BE" w14:textId="77777777" w:rsidR="00000000" w:rsidRDefault="00000000">
      <w:pPr>
        <w:pStyle w:val="StandardWeb"/>
        <w:spacing w:after="0" w:afterAutospacing="0"/>
      </w:pPr>
    </w:p>
    <w:p w14:paraId="2C340266" w14:textId="77777777" w:rsidR="00000000" w:rsidRDefault="00000000">
      <w:pPr>
        <w:pStyle w:val="StandardWeb"/>
        <w:spacing w:after="0" w:afterAutospacing="0"/>
      </w:pPr>
      <w:r>
        <w:rPr>
          <w:rStyle w:val="Fett"/>
        </w:rPr>
        <w:t>Runge, Frieda: Die drei Sonnenhöfe</w:t>
      </w:r>
    </w:p>
    <w:p w14:paraId="624CC1B1" w14:textId="77777777" w:rsidR="00000000" w:rsidRDefault="00000000">
      <w:pPr>
        <w:pStyle w:val="StandardWeb"/>
        <w:spacing w:after="0" w:afterAutospacing="0"/>
      </w:pPr>
      <w:r>
        <w:t>Sprecher: Johanna Brix. Dauer: 370 Minuten.</w:t>
      </w:r>
      <w:r>
        <w:br/>
        <w:t>Hoch über dem Fluss, auf dem Sonnenberg, liegen drei herrliche alte Herrenhöfe, der Erlhof, der Grabenhof und der nicht minder prächtige Sunkenhof...</w:t>
      </w:r>
      <w:r>
        <w:br/>
        <w:t>Buch-Nr.: 44936</w:t>
      </w:r>
    </w:p>
    <w:p w14:paraId="35AF9DCF" w14:textId="77777777" w:rsidR="00000000" w:rsidRDefault="00000000">
      <w:pPr>
        <w:pStyle w:val="StandardWeb"/>
        <w:spacing w:after="0" w:afterAutospacing="0"/>
      </w:pPr>
    </w:p>
    <w:p w14:paraId="2D45E75E" w14:textId="77777777" w:rsidR="00000000" w:rsidRDefault="00000000">
      <w:pPr>
        <w:pStyle w:val="StandardWeb"/>
        <w:spacing w:after="0" w:afterAutospacing="0"/>
      </w:pPr>
      <w:r>
        <w:rPr>
          <w:rStyle w:val="Fett"/>
        </w:rPr>
        <w:t>Runge, Frieda: Die ehrlose Wildbacherin</w:t>
      </w:r>
    </w:p>
    <w:p w14:paraId="6DC9BA77" w14:textId="77777777" w:rsidR="00000000" w:rsidRDefault="00000000">
      <w:pPr>
        <w:pStyle w:val="StandardWeb"/>
        <w:spacing w:after="0" w:afterAutospacing="0"/>
      </w:pPr>
      <w:r>
        <w:t>Sprecher: Gitta Horky. Dauer: 347 Minuten.</w:t>
      </w:r>
      <w:r>
        <w:br/>
        <w:t>Ein tosender Wildbach trennt die Berghöfe der Bauern Spitzfelsner und Wildbacher. Die blutjunge Sanna, längst vermählt mit dem alten Wildbacher, spürt ein Sehnen nach dem baumstarken Spitzfelsner. Doch der Brave bleibt seiner keuschen Agnes treu, die unverschämter Weise auch schwanger wird... Drum muss ein Plan her, dieses Weib beiseite zu schaffen! Lust und Mordlust im Bergidyll.</w:t>
      </w:r>
      <w:r>
        <w:br/>
        <w:t>Buch-Nr.: 44872</w:t>
      </w:r>
    </w:p>
    <w:p w14:paraId="6F0365B5" w14:textId="77777777" w:rsidR="00000000" w:rsidRDefault="00000000">
      <w:pPr>
        <w:pStyle w:val="StandardWeb"/>
        <w:spacing w:after="0" w:afterAutospacing="0"/>
      </w:pPr>
    </w:p>
    <w:p w14:paraId="7061C1F8" w14:textId="77777777" w:rsidR="00000000" w:rsidRDefault="00000000">
      <w:pPr>
        <w:pStyle w:val="StandardWeb"/>
        <w:spacing w:after="0" w:afterAutospacing="0"/>
      </w:pPr>
      <w:r>
        <w:rPr>
          <w:rStyle w:val="Fett"/>
        </w:rPr>
        <w:t>Runge, Frieda: Die Erben vom Mooshof</w:t>
      </w:r>
    </w:p>
    <w:p w14:paraId="715B329D" w14:textId="77777777" w:rsidR="00000000" w:rsidRDefault="00000000">
      <w:pPr>
        <w:pStyle w:val="StandardWeb"/>
        <w:spacing w:after="0" w:afterAutospacing="0"/>
      </w:pPr>
      <w:r>
        <w:t>Sprecher: Eveline Leitl. Dauer: 413 Minuten.</w:t>
      </w:r>
      <w:r>
        <w:br/>
        <w:t>Auf dem schönen und altehrwürdigen Mooshof oberhalb der Isar ist das Ahndl, die geliebte Großmutter gestorben. Sie war es, die nach dem Tod der Eltern ihre drei Urenkel großgezogen und unter harten Entbehrungen den Hof erhalten hat. Ihre große Sorge galt dem Fortbestand des seit 300 Jahren im Familienbesitz befindlichen Hofes.</w:t>
      </w:r>
      <w:r>
        <w:br/>
        <w:t>Buch-Nr.: 42926</w:t>
      </w:r>
    </w:p>
    <w:p w14:paraId="52B1A40D" w14:textId="77777777" w:rsidR="00000000" w:rsidRDefault="00000000">
      <w:pPr>
        <w:pStyle w:val="StandardWeb"/>
        <w:spacing w:after="0" w:afterAutospacing="0"/>
      </w:pPr>
    </w:p>
    <w:p w14:paraId="03EF59AC" w14:textId="77777777" w:rsidR="00000000" w:rsidRDefault="00000000">
      <w:pPr>
        <w:pStyle w:val="StandardWeb"/>
        <w:spacing w:after="0" w:afterAutospacing="0"/>
      </w:pPr>
      <w:r>
        <w:rPr>
          <w:rStyle w:val="Fett"/>
        </w:rPr>
        <w:t>Runge, Frieda: Die Geächtete vom Hochmoor</w:t>
      </w:r>
    </w:p>
    <w:p w14:paraId="104FD1E3" w14:textId="77777777" w:rsidR="00000000" w:rsidRDefault="00000000">
      <w:pPr>
        <w:pStyle w:val="StandardWeb"/>
        <w:spacing w:after="0" w:afterAutospacing="0"/>
      </w:pPr>
      <w:r>
        <w:t>Sprecher: Margot Skofic. Dauer: 425 Minuten.</w:t>
      </w:r>
      <w:r>
        <w:br/>
        <w:t>Schicksal einer Ausgestoßenen.</w:t>
      </w:r>
      <w:r>
        <w:br/>
        <w:t>Buch-Nr.: 44899</w:t>
      </w:r>
    </w:p>
    <w:p w14:paraId="61339FFE" w14:textId="77777777" w:rsidR="00000000" w:rsidRDefault="00000000">
      <w:pPr>
        <w:pStyle w:val="StandardWeb"/>
        <w:spacing w:after="0" w:afterAutospacing="0"/>
      </w:pPr>
    </w:p>
    <w:p w14:paraId="148DCBC3" w14:textId="77777777" w:rsidR="00000000" w:rsidRDefault="00000000">
      <w:pPr>
        <w:pStyle w:val="StandardWeb"/>
        <w:spacing w:after="0" w:afterAutospacing="0"/>
      </w:pPr>
      <w:r>
        <w:rPr>
          <w:rStyle w:val="Fett"/>
        </w:rPr>
        <w:t>Runge, Frieda: Die Magd vom Blomberg</w:t>
      </w:r>
    </w:p>
    <w:p w14:paraId="1ECEAE51" w14:textId="77777777" w:rsidR="00000000" w:rsidRDefault="00000000">
      <w:pPr>
        <w:pStyle w:val="StandardWeb"/>
        <w:spacing w:after="0" w:afterAutospacing="0"/>
      </w:pPr>
      <w:r>
        <w:t>Sprecher: Julia Gschnitzer. Dauer: 347 Minuten.</w:t>
      </w:r>
      <w:r>
        <w:br/>
        <w:t>Die junge, aparte Walburga Steinberger aus einem armseligen Anwesen in Südtirol hat sich auf dem wunderschönen Krottenhof als Magd verdingt. Ihren Herrn, den lebensfrohen Alexander Krottenhofer, bewundert sie mehr, als sie es sich eingesteht. Doch der hat nur Augen für seine Bäuerin, die guter Hoffnung ist.</w:t>
      </w:r>
      <w:r>
        <w:br/>
        <w:t>Buch-Nr.: 44814</w:t>
      </w:r>
    </w:p>
    <w:p w14:paraId="7A020EEC" w14:textId="77777777" w:rsidR="00000000" w:rsidRDefault="00000000">
      <w:pPr>
        <w:pStyle w:val="StandardWeb"/>
        <w:spacing w:after="0" w:afterAutospacing="0"/>
      </w:pPr>
    </w:p>
    <w:p w14:paraId="3C036819" w14:textId="77777777" w:rsidR="00000000" w:rsidRDefault="00000000">
      <w:pPr>
        <w:pStyle w:val="StandardWeb"/>
        <w:spacing w:after="0" w:afterAutospacing="0"/>
      </w:pPr>
      <w:r>
        <w:rPr>
          <w:rStyle w:val="Fett"/>
        </w:rPr>
        <w:t>Runge, Frieda: Die Moni von der Riß</w:t>
      </w:r>
    </w:p>
    <w:p w14:paraId="69BD645E" w14:textId="77777777" w:rsidR="00000000" w:rsidRDefault="00000000">
      <w:pPr>
        <w:pStyle w:val="StandardWeb"/>
        <w:spacing w:after="0" w:afterAutospacing="0"/>
      </w:pPr>
      <w:r>
        <w:t>Sprecher: Julia Gschnitzer. Dauer: 310 Minuten.</w:t>
      </w:r>
      <w:r>
        <w:br/>
        <w:t>Der harte Weg zur stolzen Bäuerin</w:t>
      </w:r>
      <w:r>
        <w:br/>
        <w:t>Buch-Nr.: 44620</w:t>
      </w:r>
    </w:p>
    <w:p w14:paraId="21C04976" w14:textId="77777777" w:rsidR="00000000" w:rsidRDefault="00000000">
      <w:pPr>
        <w:pStyle w:val="StandardWeb"/>
        <w:spacing w:after="0" w:afterAutospacing="0"/>
      </w:pPr>
    </w:p>
    <w:p w14:paraId="68CEE924" w14:textId="77777777" w:rsidR="00000000" w:rsidRDefault="00000000">
      <w:pPr>
        <w:pStyle w:val="StandardWeb"/>
        <w:spacing w:after="0" w:afterAutospacing="0"/>
      </w:pPr>
      <w:r>
        <w:rPr>
          <w:rStyle w:val="Fett"/>
        </w:rPr>
        <w:t>Runge, Frieda: Die Vergeltung der Bruckhoferin</w:t>
      </w:r>
    </w:p>
    <w:p w14:paraId="64D2E989" w14:textId="77777777" w:rsidR="00000000" w:rsidRDefault="00000000">
      <w:pPr>
        <w:pStyle w:val="StandardWeb"/>
        <w:spacing w:after="0" w:afterAutospacing="0"/>
      </w:pPr>
      <w:r>
        <w:t>Sprecher: Julia Gschnitzer. Dauer: 342 Minuten.</w:t>
      </w:r>
      <w:r>
        <w:br/>
      </w:r>
      <w:r>
        <w:br/>
        <w:t>Buch-Nr.: 44942</w:t>
      </w:r>
    </w:p>
    <w:p w14:paraId="0A561659" w14:textId="77777777" w:rsidR="00000000" w:rsidRDefault="00000000">
      <w:pPr>
        <w:pStyle w:val="StandardWeb"/>
        <w:spacing w:after="0" w:afterAutospacing="0"/>
      </w:pPr>
    </w:p>
    <w:p w14:paraId="23A40530" w14:textId="77777777" w:rsidR="00000000" w:rsidRDefault="00000000">
      <w:pPr>
        <w:pStyle w:val="StandardWeb"/>
        <w:spacing w:after="0" w:afterAutospacing="0"/>
      </w:pPr>
      <w:r>
        <w:rPr>
          <w:rStyle w:val="Fett"/>
        </w:rPr>
        <w:t>Runge, Frieda: Föhn über Brauneck</w:t>
      </w:r>
    </w:p>
    <w:p w14:paraId="6667C665" w14:textId="77777777" w:rsidR="00000000" w:rsidRDefault="00000000">
      <w:pPr>
        <w:pStyle w:val="StandardWeb"/>
        <w:spacing w:after="0" w:afterAutospacing="0"/>
      </w:pPr>
      <w:r>
        <w:t>Sprecher: Marianne Chappuis. Dauer: 303 Minuten.</w:t>
      </w:r>
      <w:r>
        <w:br/>
        <w:t>Rotwangige Sennerinnen auf idyllischen Berghöfen. Grasende Kühe, schüchterne Blicke, pochende Herzen. Hier in den Bergen, wo die Welt noch heil ist, entwickelt sich eine Romanze, so zartschmelzend wie Butterrahm. Fast zerreißt's die tugendhafte Kunigund: Ist das arme Ding doch hin- und hergerissen zwischen familiären Pflichten auf dem Binsensteinerhof und der glühenden Liebe zum Sunkenhofer Hartl.</w:t>
      </w:r>
      <w:r>
        <w:br/>
        <w:t>Buch-Nr.: 44883</w:t>
      </w:r>
    </w:p>
    <w:p w14:paraId="3633073B" w14:textId="77777777" w:rsidR="00000000" w:rsidRDefault="00000000">
      <w:pPr>
        <w:pStyle w:val="StandardWeb"/>
        <w:spacing w:after="0" w:afterAutospacing="0"/>
      </w:pPr>
    </w:p>
    <w:p w14:paraId="5EA9238B" w14:textId="77777777" w:rsidR="00000000" w:rsidRDefault="00000000">
      <w:pPr>
        <w:pStyle w:val="StandardWeb"/>
        <w:spacing w:after="0" w:afterAutospacing="0"/>
      </w:pPr>
      <w:r>
        <w:rPr>
          <w:rStyle w:val="Fett"/>
        </w:rPr>
        <w:t>Runge, Frieda: Fünf Söhne und kein Bauer</w:t>
      </w:r>
    </w:p>
    <w:p w14:paraId="19C585C8" w14:textId="77777777" w:rsidR="00000000" w:rsidRDefault="00000000">
      <w:pPr>
        <w:pStyle w:val="StandardWeb"/>
        <w:spacing w:after="0" w:afterAutospacing="0"/>
      </w:pPr>
      <w:r>
        <w:t>Sprecher: Traute Furthner. Dauer: 367 Minuten.</w:t>
      </w:r>
      <w:r>
        <w:br/>
        <w:t>Seit 250 Jahren ist der Schindihof im Familienbesitz, doch keiner der fünf Söhne will das Anwesen übernehmen. Stephan, der Drittgeborene, war die letzte Hoffnung des Schroffner-Bauern - auch sie zerschlägt sich. Eines Tages erscheint eine junge Frau mit einem goldigen Buben - der dem Stephan wie aus dem Gesicht geschnitten ist - auf dem Hof. Eine zaghafte Hoffnung keimt beim Schroffner auf...</w:t>
      </w:r>
      <w:r>
        <w:br/>
        <w:t>Buch-Nr.: 42899</w:t>
      </w:r>
    </w:p>
    <w:p w14:paraId="49AA0DEA" w14:textId="77777777" w:rsidR="00000000" w:rsidRDefault="00000000">
      <w:pPr>
        <w:pStyle w:val="StandardWeb"/>
        <w:spacing w:after="0" w:afterAutospacing="0"/>
      </w:pPr>
    </w:p>
    <w:p w14:paraId="1BE4B60F" w14:textId="77777777" w:rsidR="00000000" w:rsidRDefault="00000000">
      <w:pPr>
        <w:pStyle w:val="StandardWeb"/>
        <w:spacing w:after="0" w:afterAutospacing="0"/>
      </w:pPr>
      <w:r>
        <w:rPr>
          <w:rStyle w:val="Fett"/>
        </w:rPr>
        <w:t>Runge, Frieda: Veit und Rosemarie</w:t>
      </w:r>
    </w:p>
    <w:p w14:paraId="30290E14" w14:textId="77777777" w:rsidR="00000000" w:rsidRDefault="00000000">
      <w:pPr>
        <w:pStyle w:val="StandardWeb"/>
        <w:spacing w:after="0" w:afterAutospacing="0"/>
      </w:pPr>
      <w:r>
        <w:t>Sprecher: Gitta Horky. Dauer: 317 Minuten.</w:t>
      </w:r>
      <w:r>
        <w:br/>
        <w:t>Er ist wahrlich ein fesches Mannsbild, der Veit vom großen Trollerhof. Blondgelocktes Haar, himmelblaue Augen und die Lederhose trägt keiner kürzer als er. Kein Wunder, dass die Damen reihenweise seinem Charme verfallen. Doch Veits Tage als Schürzenjäger sind vorbei, als er der tugendhaften Rosemarie begegnet. Liebestrunken schwört Veit dem lasterhaften Leben ab und hält um ihre Hand an...</w:t>
      </w:r>
      <w:r>
        <w:br/>
        <w:t>Buch-Nr.: 44919</w:t>
      </w:r>
    </w:p>
    <w:p w14:paraId="320DEAAF" w14:textId="77777777" w:rsidR="00000000" w:rsidRDefault="00000000">
      <w:pPr>
        <w:pStyle w:val="StandardWeb"/>
        <w:spacing w:after="0" w:afterAutospacing="0"/>
      </w:pPr>
    </w:p>
    <w:p w14:paraId="5AF1181C" w14:textId="77777777" w:rsidR="00000000" w:rsidRDefault="00000000">
      <w:pPr>
        <w:pStyle w:val="StandardWeb"/>
        <w:spacing w:after="0" w:afterAutospacing="0"/>
      </w:pPr>
      <w:r>
        <w:rPr>
          <w:rStyle w:val="Fett"/>
        </w:rPr>
        <w:t>Sauter, Lilly: Ruhe auf der Flucht und Mondfindernis</w:t>
      </w:r>
    </w:p>
    <w:p w14:paraId="6E36D085" w14:textId="77777777" w:rsidR="00000000" w:rsidRDefault="00000000">
      <w:pPr>
        <w:pStyle w:val="StandardWeb"/>
        <w:spacing w:after="0" w:afterAutospacing="0"/>
      </w:pPr>
      <w:r>
        <w:t>Sprecher: Elisabeth Rawitz. Dauer: 450 Minuten.</w:t>
      </w:r>
      <w:r>
        <w:br/>
        <w:t>Die Ich-Erzählerin Barbara, hat sich in das Tiroler Bergdorf Andorf zu ihrer Tante Irene und Onkel Ferdinand einem Arzt zurückgezogen, der die meiste Zeit vor dem Radioapparat sitzt, während die Tante, die musische bürgerliche Kultur aufrechtzuerhalten sucht und bereitwillig die Nachbarn, die von der amerikanischen Besatzung ausquartiert werden, bei sich aufnimmt.</w:t>
      </w:r>
      <w:r>
        <w:br/>
        <w:t>Buch-Nr.: 42222</w:t>
      </w:r>
    </w:p>
    <w:p w14:paraId="47EA832A" w14:textId="77777777" w:rsidR="00000000" w:rsidRDefault="00000000">
      <w:pPr>
        <w:pStyle w:val="StandardWeb"/>
        <w:spacing w:after="0" w:afterAutospacing="0"/>
      </w:pPr>
    </w:p>
    <w:p w14:paraId="0AB6BE0C" w14:textId="77777777" w:rsidR="00000000" w:rsidRDefault="00000000">
      <w:pPr>
        <w:pStyle w:val="StandardWeb"/>
        <w:spacing w:after="0" w:afterAutospacing="0"/>
      </w:pPr>
      <w:r>
        <w:rPr>
          <w:rStyle w:val="Fett"/>
        </w:rPr>
        <w:t>Sazenhofen, Carl Josef von: Bergfrühling</w:t>
      </w:r>
    </w:p>
    <w:p w14:paraId="1FA59965" w14:textId="77777777" w:rsidR="00000000" w:rsidRDefault="00000000">
      <w:pPr>
        <w:pStyle w:val="StandardWeb"/>
        <w:spacing w:after="0" w:afterAutospacing="0"/>
      </w:pPr>
      <w:r>
        <w:t>Sprecher: Alois Frank. Dauer: 265 Minuten.</w:t>
      </w:r>
      <w:r>
        <w:br/>
        <w:t>Nach zehn Jahren kehrt Hoferbe André wieder zum Deichlhof zurück. Dort wirtschaftet inzwischen sein jüngerer Bruder mit seiner herrschsüchtigen Frau, die dem Erben nicht weichen wollen. So zieht dieser auf eine verlassene Alm, um sich eine Existenz zu gründen. Dort trifft er Barbl!</w:t>
      </w:r>
      <w:r>
        <w:br/>
        <w:t>Buch-Nr.: 46051</w:t>
      </w:r>
    </w:p>
    <w:p w14:paraId="2EFA72A9" w14:textId="77777777" w:rsidR="00000000" w:rsidRDefault="00000000">
      <w:pPr>
        <w:pStyle w:val="StandardWeb"/>
        <w:spacing w:after="0" w:afterAutospacing="0"/>
      </w:pPr>
    </w:p>
    <w:p w14:paraId="590D955C" w14:textId="77777777" w:rsidR="00000000" w:rsidRDefault="00000000">
      <w:pPr>
        <w:pStyle w:val="StandardWeb"/>
        <w:spacing w:after="0" w:afterAutospacing="0"/>
      </w:pPr>
      <w:r>
        <w:rPr>
          <w:rStyle w:val="Fett"/>
        </w:rPr>
        <w:t>Sazenhofen, Carl Josef von: Das Vermächtnis des Emmeran</w:t>
      </w:r>
    </w:p>
    <w:p w14:paraId="7927CDB3" w14:textId="77777777" w:rsidR="00000000" w:rsidRDefault="00000000">
      <w:pPr>
        <w:pStyle w:val="StandardWeb"/>
        <w:spacing w:after="0" w:afterAutospacing="0"/>
      </w:pPr>
      <w:r>
        <w:t>Sprecher: Christine Dorner. Dauer: 314 Minuten.</w:t>
      </w:r>
      <w:r>
        <w:br/>
        <w:t>Es kommt zu Erbstreitereien um einen Bauernhof.</w:t>
      </w:r>
      <w:r>
        <w:br/>
        <w:t>Buch-Nr.: 45712</w:t>
      </w:r>
    </w:p>
    <w:p w14:paraId="070B3FB8" w14:textId="77777777" w:rsidR="00000000" w:rsidRDefault="00000000">
      <w:pPr>
        <w:pStyle w:val="StandardWeb"/>
        <w:spacing w:after="0" w:afterAutospacing="0"/>
      </w:pPr>
    </w:p>
    <w:p w14:paraId="55983AB4" w14:textId="77777777" w:rsidR="00000000" w:rsidRDefault="00000000">
      <w:pPr>
        <w:pStyle w:val="StandardWeb"/>
        <w:spacing w:after="0" w:afterAutospacing="0"/>
      </w:pPr>
      <w:r>
        <w:rPr>
          <w:rStyle w:val="Fett"/>
        </w:rPr>
        <w:t>Sazenhofen, Carl Josef von: Der Bacher und seine Söhne</w:t>
      </w:r>
    </w:p>
    <w:p w14:paraId="4C10E275" w14:textId="77777777" w:rsidR="00000000" w:rsidRDefault="00000000">
      <w:pPr>
        <w:pStyle w:val="StandardWeb"/>
        <w:spacing w:after="0" w:afterAutospacing="0"/>
      </w:pPr>
      <w:r>
        <w:t>Sprecher: Alois Frank. Dauer: 310 Minuten.</w:t>
      </w:r>
      <w:r>
        <w:br/>
        <w:t xml:space="preserve">Wem soll der Bacher seinen schönen Hof vererben? Inno, sein Ältester, stirbt auf tragische Weise, Feichtl taugt nicht zum Bauern und Hardi, der Jüngste, ist Zimmermann. Sein ausgeklügelter Plan zum Wohl des Hofes, aber nicht seiner Menschen, wird von allen </w:t>
      </w:r>
      <w:r>
        <w:lastRenderedPageBreak/>
        <w:t>abgelehnt. Erst in letzter Sekunde zeigt sich eine Lösung.</w:t>
      </w:r>
      <w:r>
        <w:br/>
        <w:t>Buch-Nr.: 45892</w:t>
      </w:r>
    </w:p>
    <w:p w14:paraId="3ECC7EE4" w14:textId="77777777" w:rsidR="00000000" w:rsidRDefault="00000000">
      <w:pPr>
        <w:pStyle w:val="StandardWeb"/>
        <w:spacing w:after="0" w:afterAutospacing="0"/>
      </w:pPr>
    </w:p>
    <w:p w14:paraId="462CC93E" w14:textId="77777777" w:rsidR="00000000" w:rsidRDefault="00000000">
      <w:pPr>
        <w:pStyle w:val="StandardWeb"/>
        <w:spacing w:after="0" w:afterAutospacing="0"/>
      </w:pPr>
      <w:r>
        <w:rPr>
          <w:rStyle w:val="Fett"/>
        </w:rPr>
        <w:t>Sazenhofen, Carl Josef von: Der Bauernkönig</w:t>
      </w:r>
    </w:p>
    <w:p w14:paraId="3F313640" w14:textId="77777777" w:rsidR="00000000" w:rsidRDefault="00000000">
      <w:pPr>
        <w:pStyle w:val="StandardWeb"/>
        <w:spacing w:after="0" w:afterAutospacing="0"/>
      </w:pPr>
      <w:r>
        <w:t>Sprecher: Ria Rödiger. Dauer: 318 Minuten.</w:t>
      </w:r>
      <w:r>
        <w:br/>
      </w:r>
      <w:r>
        <w:br/>
        <w:t>Buch-Nr.: 54477</w:t>
      </w:r>
    </w:p>
    <w:p w14:paraId="5DFB1036" w14:textId="77777777" w:rsidR="00000000" w:rsidRDefault="00000000">
      <w:pPr>
        <w:pStyle w:val="StandardWeb"/>
        <w:spacing w:after="0" w:afterAutospacing="0"/>
      </w:pPr>
    </w:p>
    <w:p w14:paraId="03A9D517" w14:textId="77777777" w:rsidR="00000000" w:rsidRDefault="00000000">
      <w:pPr>
        <w:pStyle w:val="StandardWeb"/>
        <w:spacing w:after="0" w:afterAutospacing="0"/>
      </w:pPr>
      <w:r>
        <w:rPr>
          <w:rStyle w:val="Fett"/>
        </w:rPr>
        <w:t>Sazenhofen, Carl Josef von: Der Hochzeiter vom Sonnjoch</w:t>
      </w:r>
    </w:p>
    <w:p w14:paraId="2560954B" w14:textId="77777777" w:rsidR="00000000" w:rsidRDefault="00000000">
      <w:pPr>
        <w:pStyle w:val="StandardWeb"/>
        <w:spacing w:after="0" w:afterAutospacing="0"/>
      </w:pPr>
      <w:r>
        <w:t>Sprecher: Alois Frank. Dauer: 293 Minuten.</w:t>
      </w:r>
      <w:r>
        <w:br/>
        <w:t>Kampf um das Hoferbe und um eine Frau.</w:t>
      </w:r>
      <w:r>
        <w:br/>
        <w:t>Buch-Nr.: 46025</w:t>
      </w:r>
    </w:p>
    <w:p w14:paraId="054C3218" w14:textId="77777777" w:rsidR="00000000" w:rsidRDefault="00000000">
      <w:pPr>
        <w:pStyle w:val="StandardWeb"/>
        <w:spacing w:after="0" w:afterAutospacing="0"/>
      </w:pPr>
    </w:p>
    <w:p w14:paraId="572A8002" w14:textId="77777777" w:rsidR="00000000" w:rsidRDefault="00000000">
      <w:pPr>
        <w:pStyle w:val="StandardWeb"/>
        <w:spacing w:after="0" w:afterAutospacing="0"/>
      </w:pPr>
      <w:r>
        <w:rPr>
          <w:rStyle w:val="Fett"/>
        </w:rPr>
        <w:t>Sazenhofen, Carl Josef von: Der verbotene Steig</w:t>
      </w:r>
    </w:p>
    <w:p w14:paraId="147DBCE6" w14:textId="77777777" w:rsidR="00000000" w:rsidRDefault="00000000">
      <w:pPr>
        <w:pStyle w:val="StandardWeb"/>
        <w:spacing w:after="0" w:afterAutospacing="0"/>
      </w:pPr>
      <w:r>
        <w:t>Sprecher: Christine Dorner. Dauer: 335 Minuten.</w:t>
      </w:r>
      <w:r>
        <w:br/>
        <w:t>Die Liebe eines jungen Paares wird auf eine harte Probe gestellt.</w:t>
      </w:r>
      <w:r>
        <w:br/>
        <w:t>Buch-Nr.: 45739</w:t>
      </w:r>
    </w:p>
    <w:p w14:paraId="36C473CF" w14:textId="77777777" w:rsidR="00000000" w:rsidRDefault="00000000">
      <w:pPr>
        <w:pStyle w:val="StandardWeb"/>
        <w:spacing w:after="0" w:afterAutospacing="0"/>
      </w:pPr>
    </w:p>
    <w:p w14:paraId="299BA524" w14:textId="77777777" w:rsidR="00000000" w:rsidRDefault="00000000">
      <w:pPr>
        <w:pStyle w:val="StandardWeb"/>
        <w:spacing w:after="0" w:afterAutospacing="0"/>
      </w:pPr>
      <w:r>
        <w:rPr>
          <w:rStyle w:val="Fett"/>
        </w:rPr>
        <w:t>Sazenhofen, Carl Josef von: Die Blitzeiche</w:t>
      </w:r>
    </w:p>
    <w:p w14:paraId="531B20DB" w14:textId="77777777" w:rsidR="00000000" w:rsidRDefault="00000000">
      <w:pPr>
        <w:pStyle w:val="StandardWeb"/>
        <w:spacing w:after="0" w:afterAutospacing="0"/>
      </w:pPr>
      <w:r>
        <w:t>Sprecher: Regula Siegfried. Dauer: 295 Minuten.</w:t>
      </w:r>
      <w:r>
        <w:br/>
        <w:t>Nur die Blitzeiche kennt das Geheimnis zweier verfeindeter Bauernfamilien, von dem aber der Luderer-Sohn Ambros etwas ahnt.</w:t>
      </w:r>
      <w:r>
        <w:br/>
        <w:t>Buch-Nr.: 46084</w:t>
      </w:r>
    </w:p>
    <w:p w14:paraId="52C85609" w14:textId="77777777" w:rsidR="00000000" w:rsidRDefault="00000000">
      <w:pPr>
        <w:pStyle w:val="StandardWeb"/>
        <w:spacing w:after="0" w:afterAutospacing="0"/>
      </w:pPr>
    </w:p>
    <w:p w14:paraId="6A99875C" w14:textId="77777777" w:rsidR="00000000" w:rsidRDefault="00000000">
      <w:pPr>
        <w:pStyle w:val="StandardWeb"/>
        <w:spacing w:after="0" w:afterAutospacing="0"/>
      </w:pPr>
      <w:r>
        <w:rPr>
          <w:rStyle w:val="Fett"/>
        </w:rPr>
        <w:t>Sazenhofen, Carl Josef von: Die Frauen von Ried</w:t>
      </w:r>
    </w:p>
    <w:p w14:paraId="1EEACA70" w14:textId="77777777" w:rsidR="00000000" w:rsidRDefault="00000000">
      <w:pPr>
        <w:pStyle w:val="StandardWeb"/>
        <w:spacing w:after="0" w:afterAutospacing="0"/>
      </w:pPr>
      <w:r>
        <w:t>Sprecher: Christine Renhardt. Dauer: 294 Minuten.</w:t>
      </w:r>
      <w:r>
        <w:br/>
        <w:t>Der 32jährige Bauer Arno Holzer wird vom Unglück verfolgt: Zuerst raubt ihm der Tod seine Frau. Dann schlägt der Blitz in eine uralte Fichte vor dem Haus und sein Hof gerät durch die Feuersbrunst in finanzielle Not. Eisern halten die alte Magd Rosa und ihre Enkelin Franziska zu ihm. Doch Franziskas Liebe zu ihm darf er aus Altersgründen nicht erwidern. Wie kann es weitergehen?</w:t>
      </w:r>
      <w:r>
        <w:br/>
        <w:t>Buch-Nr.: 45451</w:t>
      </w:r>
    </w:p>
    <w:p w14:paraId="3064E163" w14:textId="77777777" w:rsidR="00000000" w:rsidRDefault="00000000">
      <w:pPr>
        <w:pStyle w:val="StandardWeb"/>
        <w:spacing w:after="0" w:afterAutospacing="0"/>
      </w:pPr>
    </w:p>
    <w:p w14:paraId="29275D5F" w14:textId="77777777" w:rsidR="00000000" w:rsidRDefault="00000000">
      <w:pPr>
        <w:pStyle w:val="StandardWeb"/>
        <w:spacing w:after="0" w:afterAutospacing="0"/>
      </w:pPr>
      <w:r>
        <w:rPr>
          <w:rStyle w:val="Fett"/>
        </w:rPr>
        <w:t>Sazenhofen, Carl Josef von: Die Fremde vom Köhlerhof</w:t>
      </w:r>
    </w:p>
    <w:p w14:paraId="6635C726" w14:textId="77777777" w:rsidR="00000000" w:rsidRDefault="00000000">
      <w:pPr>
        <w:pStyle w:val="StandardWeb"/>
        <w:spacing w:after="0" w:afterAutospacing="0"/>
      </w:pPr>
      <w:r>
        <w:lastRenderedPageBreak/>
        <w:t>Sprecher: Brigitte Gutenbrunner. Dauer: 309 Minuten.</w:t>
      </w:r>
      <w:r>
        <w:br/>
        <w:t>Ein Mädchen aus der Stadt muss am Bauernhof arbeiten und verliebt sich in den Hoferben.</w:t>
      </w:r>
      <w:r>
        <w:br/>
        <w:t>Buch-Nr.: 45496</w:t>
      </w:r>
    </w:p>
    <w:p w14:paraId="3825DB24" w14:textId="77777777" w:rsidR="00000000" w:rsidRDefault="00000000">
      <w:pPr>
        <w:pStyle w:val="StandardWeb"/>
        <w:spacing w:after="0" w:afterAutospacing="0"/>
      </w:pPr>
    </w:p>
    <w:p w14:paraId="1F54C1DB" w14:textId="77777777" w:rsidR="00000000" w:rsidRDefault="00000000">
      <w:pPr>
        <w:pStyle w:val="StandardWeb"/>
        <w:spacing w:after="0" w:afterAutospacing="0"/>
      </w:pPr>
      <w:r>
        <w:rPr>
          <w:rStyle w:val="Fett"/>
        </w:rPr>
        <w:t>Sazenhofen, Carl Josef von: Die Ganter-Schwestern</w:t>
      </w:r>
    </w:p>
    <w:p w14:paraId="119DB6DE" w14:textId="77777777" w:rsidR="00000000" w:rsidRDefault="00000000">
      <w:pPr>
        <w:pStyle w:val="StandardWeb"/>
        <w:spacing w:after="0" w:afterAutospacing="0"/>
      </w:pPr>
      <w:r>
        <w:t>Sprecher: Trude Fukar. Dauer: 338 Minuten.</w:t>
      </w:r>
      <w:r>
        <w:br/>
        <w:t>Ein Bauernhof soll in eine Fremdenpension umgewandelt werden.</w:t>
      </w:r>
      <w:r>
        <w:br/>
        <w:t>Buch-Nr.: 44744</w:t>
      </w:r>
    </w:p>
    <w:p w14:paraId="6A7D20FD" w14:textId="77777777" w:rsidR="00000000" w:rsidRDefault="00000000">
      <w:pPr>
        <w:pStyle w:val="StandardWeb"/>
        <w:spacing w:after="0" w:afterAutospacing="0"/>
      </w:pPr>
    </w:p>
    <w:p w14:paraId="5D67688B" w14:textId="77777777" w:rsidR="00000000" w:rsidRDefault="00000000">
      <w:pPr>
        <w:pStyle w:val="StandardWeb"/>
        <w:spacing w:after="0" w:afterAutospacing="0"/>
      </w:pPr>
      <w:r>
        <w:rPr>
          <w:rStyle w:val="Fett"/>
        </w:rPr>
        <w:t>Sazenhofen, Carl Josef von: Die Mure über dem Lahnerhof</w:t>
      </w:r>
    </w:p>
    <w:p w14:paraId="63228625" w14:textId="77777777" w:rsidR="00000000" w:rsidRDefault="00000000">
      <w:pPr>
        <w:pStyle w:val="StandardWeb"/>
        <w:spacing w:after="0" w:afterAutospacing="0"/>
      </w:pPr>
      <w:r>
        <w:t>Sprecher: Alois Frank. Dauer: 318 Minuten.</w:t>
      </w:r>
      <w:r>
        <w:br/>
        <w:t>Liebe, Familienfeindschaften und Naturkatastrophen.</w:t>
      </w:r>
      <w:r>
        <w:br/>
        <w:t>Buch-Nr.: 46115</w:t>
      </w:r>
    </w:p>
    <w:p w14:paraId="3E8117A0" w14:textId="77777777" w:rsidR="00000000" w:rsidRDefault="00000000">
      <w:pPr>
        <w:pStyle w:val="StandardWeb"/>
        <w:spacing w:after="0" w:afterAutospacing="0"/>
      </w:pPr>
    </w:p>
    <w:p w14:paraId="79743B53" w14:textId="77777777" w:rsidR="00000000" w:rsidRDefault="00000000">
      <w:pPr>
        <w:pStyle w:val="StandardWeb"/>
        <w:spacing w:after="0" w:afterAutospacing="0"/>
      </w:pPr>
      <w:r>
        <w:rPr>
          <w:rStyle w:val="Fett"/>
        </w:rPr>
        <w:t>Sazenhofen, Carl Josef von: Entscheidung unterm Fels</w:t>
      </w:r>
    </w:p>
    <w:p w14:paraId="7B14D60F" w14:textId="77777777" w:rsidR="00000000" w:rsidRDefault="00000000">
      <w:pPr>
        <w:pStyle w:val="StandardWeb"/>
        <w:spacing w:after="0" w:afterAutospacing="0"/>
      </w:pPr>
      <w:r>
        <w:t>Sprecher: Evelyn Blumenau. Dauer: 342 Minuten.</w:t>
      </w:r>
      <w:r>
        <w:br/>
        <w:t>In der Wintereinsamkeit des Hochleger, einer Almhütte in 1700 m Höhe, soll sich am Ende der künftige Lebensweg zweier Menschen, die sich lieben, entscheiden, aber auch das Schicksal dreier Bauernhöfe.</w:t>
      </w:r>
      <w:r>
        <w:br/>
        <w:t>Buch-Nr.: 45536</w:t>
      </w:r>
    </w:p>
    <w:p w14:paraId="696507D7" w14:textId="77777777" w:rsidR="00000000" w:rsidRDefault="00000000">
      <w:pPr>
        <w:pStyle w:val="StandardWeb"/>
        <w:spacing w:after="0" w:afterAutospacing="0"/>
      </w:pPr>
    </w:p>
    <w:p w14:paraId="63EAAFD3" w14:textId="77777777" w:rsidR="00000000" w:rsidRDefault="00000000">
      <w:pPr>
        <w:pStyle w:val="StandardWeb"/>
        <w:spacing w:after="0" w:afterAutospacing="0"/>
      </w:pPr>
      <w:r>
        <w:rPr>
          <w:rStyle w:val="Fett"/>
        </w:rPr>
        <w:t>Sazenhofen, Carl Josef von: Föhnsturm</w:t>
      </w:r>
    </w:p>
    <w:p w14:paraId="3D6820FF" w14:textId="77777777" w:rsidR="00000000" w:rsidRDefault="00000000">
      <w:pPr>
        <w:pStyle w:val="StandardWeb"/>
        <w:spacing w:after="0" w:afterAutospacing="0"/>
      </w:pPr>
      <w:r>
        <w:t>Sprecher: Alois Frank. Dauer: 276 Minuten.</w:t>
      </w:r>
      <w:r>
        <w:br/>
        <w:t>Der Föhn am Rande der Alpen kann die unterschiedlichsten Wirkungen auf die Gemüter der Menschen haben. Der nervenkranke Johann verfällt dabei nicht nur in Schwermut, sondern wird unversehens auch aggressiv. Nach einem solchen Anfall stirbt Johann unter geheimnisvollen Umständen.</w:t>
      </w:r>
      <w:r>
        <w:br/>
        <w:t>Buch-Nr.: 46142</w:t>
      </w:r>
    </w:p>
    <w:p w14:paraId="5EC6AD54" w14:textId="77777777" w:rsidR="00000000" w:rsidRDefault="00000000">
      <w:pPr>
        <w:pStyle w:val="StandardWeb"/>
        <w:spacing w:after="0" w:afterAutospacing="0"/>
      </w:pPr>
    </w:p>
    <w:p w14:paraId="06F44F6D" w14:textId="77777777" w:rsidR="00000000" w:rsidRDefault="00000000">
      <w:pPr>
        <w:pStyle w:val="StandardWeb"/>
        <w:spacing w:after="0" w:afterAutospacing="0"/>
      </w:pPr>
      <w:r>
        <w:rPr>
          <w:rStyle w:val="Fett"/>
        </w:rPr>
        <w:t>Sazenhofen, Carl Josef von: Freinacht</w:t>
      </w:r>
    </w:p>
    <w:p w14:paraId="6597CF41" w14:textId="77777777" w:rsidR="00000000" w:rsidRDefault="00000000">
      <w:pPr>
        <w:pStyle w:val="StandardWeb"/>
        <w:spacing w:after="0" w:afterAutospacing="0"/>
      </w:pPr>
      <w:r>
        <w:t>Sprecher: Alois Frank. Dauer: 307 Minuten.</w:t>
      </w:r>
      <w:r>
        <w:br/>
        <w:t>Der 58jährige verwitwete Bauer erliegt nach einem Stelldichein mit seiner 19jährigen Hilfsmagd Toni einem Herzschlag. Die Magd Lioba bezichtigt Toni des Mordes am Bauern und sieht sich als Hoferbin. Tonis Unschuld wird bewiesen und Vitus, der vom Bauern eingesetzte Hoferbe, heiratet Toni, die vom verblichenen Bauern ein Kind erwartet.</w:t>
      </w:r>
      <w:r>
        <w:br/>
        <w:t>Buch-Nr.: 45186</w:t>
      </w:r>
    </w:p>
    <w:p w14:paraId="0BF6D578" w14:textId="77777777" w:rsidR="00000000" w:rsidRDefault="00000000">
      <w:pPr>
        <w:pStyle w:val="StandardWeb"/>
        <w:spacing w:after="0" w:afterAutospacing="0"/>
      </w:pPr>
    </w:p>
    <w:p w14:paraId="176822CE" w14:textId="77777777" w:rsidR="00000000" w:rsidRDefault="00000000">
      <w:pPr>
        <w:pStyle w:val="StandardWeb"/>
        <w:spacing w:after="0" w:afterAutospacing="0"/>
      </w:pPr>
      <w:r>
        <w:rPr>
          <w:rStyle w:val="Fett"/>
        </w:rPr>
        <w:t>Sazenhofen, Carl Josef von: Johannisfeuer</w:t>
      </w:r>
    </w:p>
    <w:p w14:paraId="110BF3E2" w14:textId="77777777" w:rsidR="00000000" w:rsidRDefault="00000000">
      <w:pPr>
        <w:pStyle w:val="StandardWeb"/>
        <w:spacing w:after="0" w:afterAutospacing="0"/>
      </w:pPr>
      <w:r>
        <w:t>Sprecher: Sylvia Reisinger. Dauer: 379 Minuten.</w:t>
      </w:r>
      <w:r>
        <w:br/>
        <w:t>Eine Bauerntochter glaubt trotz Verdächtigungen an die Unschuld ihres Geliebten.</w:t>
      </w:r>
      <w:r>
        <w:br/>
        <w:t>Buch-Nr.: 44905</w:t>
      </w:r>
    </w:p>
    <w:p w14:paraId="1297DDAD" w14:textId="77777777" w:rsidR="00000000" w:rsidRDefault="00000000">
      <w:pPr>
        <w:pStyle w:val="StandardWeb"/>
        <w:spacing w:after="0" w:afterAutospacing="0"/>
      </w:pPr>
    </w:p>
    <w:p w14:paraId="671FEEA4" w14:textId="77777777" w:rsidR="00000000" w:rsidRDefault="00000000">
      <w:pPr>
        <w:pStyle w:val="StandardWeb"/>
        <w:spacing w:after="0" w:afterAutospacing="0"/>
      </w:pPr>
      <w:r>
        <w:rPr>
          <w:rStyle w:val="Fett"/>
        </w:rPr>
        <w:t>Sazenhofen, Carl Josef von: Novemberblüte</w:t>
      </w:r>
    </w:p>
    <w:p w14:paraId="4F12FDA4" w14:textId="77777777" w:rsidR="00000000" w:rsidRDefault="00000000">
      <w:pPr>
        <w:pStyle w:val="StandardWeb"/>
        <w:spacing w:after="0" w:afterAutospacing="0"/>
      </w:pPr>
      <w:r>
        <w:t>Sprecher: Alois Frank. Dauer: 287 Minuten.</w:t>
      </w:r>
      <w:r>
        <w:br/>
        <w:t>Heruntergewirtschaftete Bauernhöfe und Landflucht.</w:t>
      </w:r>
      <w:r>
        <w:br/>
        <w:t>Buch-Nr.: 46109</w:t>
      </w:r>
    </w:p>
    <w:p w14:paraId="26996448" w14:textId="77777777" w:rsidR="00000000" w:rsidRDefault="00000000">
      <w:pPr>
        <w:pStyle w:val="StandardWeb"/>
        <w:spacing w:after="0" w:afterAutospacing="0"/>
      </w:pPr>
    </w:p>
    <w:p w14:paraId="65A8E09E" w14:textId="77777777" w:rsidR="00000000" w:rsidRDefault="00000000">
      <w:pPr>
        <w:pStyle w:val="StandardWeb"/>
        <w:spacing w:after="0" w:afterAutospacing="0"/>
      </w:pPr>
      <w:r>
        <w:rPr>
          <w:rStyle w:val="Fett"/>
        </w:rPr>
        <w:t>Sazenhofen, Carl Josef von: Schatten über dem Klasenhof</w:t>
      </w:r>
    </w:p>
    <w:p w14:paraId="1ABDEBA9" w14:textId="77777777" w:rsidR="00000000" w:rsidRDefault="00000000">
      <w:pPr>
        <w:pStyle w:val="StandardWeb"/>
        <w:spacing w:after="0" w:afterAutospacing="0"/>
      </w:pPr>
      <w:r>
        <w:t>Sprecher: Rosemarie Weißenberger. Dauer: 310 Minuten.</w:t>
      </w:r>
      <w:r>
        <w:br/>
        <w:t>Stolz eines alten Bauerngeschlechtes.</w:t>
      </w:r>
      <w:r>
        <w:br/>
        <w:t>Buch-Nr.: 44891</w:t>
      </w:r>
    </w:p>
    <w:p w14:paraId="03067935" w14:textId="77777777" w:rsidR="00000000" w:rsidRDefault="00000000">
      <w:pPr>
        <w:pStyle w:val="StandardWeb"/>
        <w:spacing w:after="0" w:afterAutospacing="0"/>
      </w:pPr>
    </w:p>
    <w:p w14:paraId="2A648C52" w14:textId="77777777" w:rsidR="00000000" w:rsidRDefault="00000000">
      <w:pPr>
        <w:pStyle w:val="StandardWeb"/>
        <w:spacing w:after="0" w:afterAutospacing="0"/>
      </w:pPr>
      <w:r>
        <w:rPr>
          <w:rStyle w:val="Fett"/>
        </w:rPr>
        <w:t>Sazenhofen, Carl Josef von: Wenn die Nebel steigen</w:t>
      </w:r>
    </w:p>
    <w:p w14:paraId="6E67E3C1" w14:textId="77777777" w:rsidR="00000000" w:rsidRDefault="00000000">
      <w:pPr>
        <w:pStyle w:val="StandardWeb"/>
        <w:spacing w:after="0" w:afterAutospacing="0"/>
      </w:pPr>
      <w:r>
        <w:t>Sprecher: Angelika Zoidl. Dauer: 308 Minuten.</w:t>
      </w:r>
      <w:r>
        <w:br/>
        <w:t>Auf dem heruntergekommenen Reislhof scheint immer noch der Geist des verstorbenen Ahn das Regiment zu führen. Zusammen mit Vicky will Urenkel Benno alles verändern, doch die Situation wird bedrohlich. Erst in letzter Minute bahnt sich eine Wende an.</w:t>
      </w:r>
      <w:r>
        <w:br/>
        <w:t>Buch-Nr.: 45435</w:t>
      </w:r>
    </w:p>
    <w:p w14:paraId="22995C46" w14:textId="77777777" w:rsidR="00000000" w:rsidRDefault="00000000">
      <w:pPr>
        <w:pStyle w:val="StandardWeb"/>
        <w:spacing w:after="0" w:afterAutospacing="0"/>
      </w:pPr>
    </w:p>
    <w:p w14:paraId="7075B854" w14:textId="77777777" w:rsidR="00000000" w:rsidRDefault="00000000">
      <w:pPr>
        <w:pStyle w:val="StandardWeb"/>
        <w:spacing w:after="0" w:afterAutospacing="0"/>
      </w:pPr>
      <w:r>
        <w:rPr>
          <w:rStyle w:val="Fett"/>
        </w:rPr>
        <w:t>Scheuer, Grete: Tod des Asklepios</w:t>
      </w:r>
    </w:p>
    <w:p w14:paraId="6F2D529E" w14:textId="77777777" w:rsidR="00000000" w:rsidRDefault="00000000">
      <w:pPr>
        <w:pStyle w:val="StandardWeb"/>
        <w:spacing w:after="0" w:afterAutospacing="0"/>
      </w:pPr>
      <w:r>
        <w:t>Sprecher: Gitta Horky. Dauer: 248 Minuten.</w:t>
      </w:r>
      <w:r>
        <w:br/>
        <w:t>Heimatroman rund um einen steirischen Landarzt um 1900.</w:t>
      </w:r>
      <w:r>
        <w:br/>
        <w:t>Buch-Nr.: 44531</w:t>
      </w:r>
    </w:p>
    <w:p w14:paraId="38C76B03" w14:textId="77777777" w:rsidR="00000000" w:rsidRDefault="00000000">
      <w:pPr>
        <w:pStyle w:val="StandardWeb"/>
        <w:spacing w:after="0" w:afterAutospacing="0"/>
      </w:pPr>
    </w:p>
    <w:p w14:paraId="5561366B" w14:textId="77777777" w:rsidR="00000000" w:rsidRDefault="00000000">
      <w:pPr>
        <w:pStyle w:val="StandardWeb"/>
        <w:spacing w:after="0" w:afterAutospacing="0"/>
      </w:pPr>
      <w:r>
        <w:rPr>
          <w:rStyle w:val="Fett"/>
        </w:rPr>
        <w:t>Schilcher, Karl: Das Dorf am Lech</w:t>
      </w:r>
    </w:p>
    <w:p w14:paraId="0D718908" w14:textId="77777777" w:rsidR="00000000" w:rsidRDefault="00000000">
      <w:pPr>
        <w:pStyle w:val="StandardWeb"/>
        <w:spacing w:after="0" w:afterAutospacing="0"/>
      </w:pPr>
      <w:r>
        <w:t>Sprecher: Karl Krittl. Dauer: 774 Minuten.</w:t>
      </w:r>
      <w:r>
        <w:br/>
        <w:t>Das Werk schildert Geschehnisse vor dem Ersten Weltkrieg.</w:t>
      </w:r>
      <w:r>
        <w:br/>
        <w:t>Buch-Nr.: 41927</w:t>
      </w:r>
    </w:p>
    <w:p w14:paraId="57A2A96F" w14:textId="77777777" w:rsidR="00000000" w:rsidRDefault="00000000">
      <w:pPr>
        <w:pStyle w:val="StandardWeb"/>
        <w:spacing w:after="0" w:afterAutospacing="0"/>
      </w:pPr>
    </w:p>
    <w:p w14:paraId="164AE3A4" w14:textId="77777777" w:rsidR="00000000" w:rsidRDefault="00000000">
      <w:pPr>
        <w:pStyle w:val="StandardWeb"/>
        <w:spacing w:after="0" w:afterAutospacing="0"/>
      </w:pPr>
      <w:r>
        <w:rPr>
          <w:rStyle w:val="Fett"/>
        </w:rPr>
        <w:lastRenderedPageBreak/>
        <w:t>Schindler, Eva: Das Gasthaus am Gries</w:t>
      </w:r>
    </w:p>
    <w:p w14:paraId="520BB5A9" w14:textId="77777777" w:rsidR="00000000" w:rsidRDefault="00000000">
      <w:pPr>
        <w:pStyle w:val="StandardWeb"/>
        <w:spacing w:after="0" w:afterAutospacing="0"/>
      </w:pPr>
      <w:r>
        <w:t>Sprecher: Brigitte Gasser. Dauer: 368 Minuten.</w:t>
      </w:r>
      <w:r>
        <w:br/>
        <w:t>Dorfgeschichten aus der Steiermark nach 1945.</w:t>
      </w:r>
      <w:r>
        <w:br/>
        <w:t>Buch-Nr.: 44043</w:t>
      </w:r>
    </w:p>
    <w:p w14:paraId="2644FF3F" w14:textId="77777777" w:rsidR="00000000" w:rsidRDefault="00000000">
      <w:pPr>
        <w:pStyle w:val="StandardWeb"/>
        <w:spacing w:after="0" w:afterAutospacing="0"/>
      </w:pPr>
    </w:p>
    <w:p w14:paraId="4000C81D" w14:textId="77777777" w:rsidR="00000000" w:rsidRDefault="00000000">
      <w:pPr>
        <w:pStyle w:val="StandardWeb"/>
        <w:spacing w:after="0" w:afterAutospacing="0"/>
      </w:pPr>
      <w:r>
        <w:rPr>
          <w:rStyle w:val="Fett"/>
        </w:rPr>
        <w:t>Schmid, Walter: Fünfzig Sommer in den Bergen</w:t>
      </w:r>
    </w:p>
    <w:p w14:paraId="7909CB29" w14:textId="77777777" w:rsidR="00000000" w:rsidRDefault="00000000">
      <w:pPr>
        <w:pStyle w:val="StandardWeb"/>
        <w:spacing w:after="0" w:afterAutospacing="0"/>
      </w:pPr>
      <w:r>
        <w:t>Sprecher: Walter Benn. Dauer: 610 Minuten.</w:t>
      </w:r>
      <w:r>
        <w:br/>
        <w:t>Bergroman aus der Schweiz.</w:t>
      </w:r>
      <w:r>
        <w:br/>
        <w:t>Buch-Nr.: 41696</w:t>
      </w:r>
    </w:p>
    <w:p w14:paraId="07C3E0CE" w14:textId="77777777" w:rsidR="00000000" w:rsidRDefault="00000000">
      <w:pPr>
        <w:pStyle w:val="StandardWeb"/>
        <w:spacing w:after="0" w:afterAutospacing="0"/>
      </w:pPr>
    </w:p>
    <w:p w14:paraId="0093EA86" w14:textId="77777777" w:rsidR="00000000" w:rsidRDefault="00000000">
      <w:pPr>
        <w:pStyle w:val="StandardWeb"/>
        <w:spacing w:after="0" w:afterAutospacing="0"/>
      </w:pPr>
      <w:r>
        <w:rPr>
          <w:rStyle w:val="Fett"/>
        </w:rPr>
        <w:t>Schönecker, Martin: Die Sünden der Väter</w:t>
      </w:r>
    </w:p>
    <w:p w14:paraId="4598C62F" w14:textId="77777777" w:rsidR="00000000" w:rsidRDefault="00000000">
      <w:pPr>
        <w:pStyle w:val="StandardWeb"/>
        <w:spacing w:after="0" w:afterAutospacing="0"/>
      </w:pPr>
      <w:r>
        <w:t>Sprecher: Alois Frank. Dauer: 167 Minuten.</w:t>
      </w:r>
      <w:r>
        <w:br/>
        <w:t>Liebe, Hass und Schmuggel an der österreichisch-italienischen Grenze.</w:t>
      </w:r>
      <w:r>
        <w:br/>
        <w:t>Buch-Nr.: 45508</w:t>
      </w:r>
    </w:p>
    <w:p w14:paraId="10F7D910" w14:textId="77777777" w:rsidR="00000000" w:rsidRDefault="00000000">
      <w:pPr>
        <w:pStyle w:val="StandardWeb"/>
        <w:spacing w:after="0" w:afterAutospacing="0"/>
      </w:pPr>
    </w:p>
    <w:p w14:paraId="0F4EED8B" w14:textId="77777777" w:rsidR="00000000" w:rsidRDefault="00000000">
      <w:pPr>
        <w:pStyle w:val="StandardWeb"/>
        <w:spacing w:after="0" w:afterAutospacing="0"/>
      </w:pPr>
      <w:r>
        <w:rPr>
          <w:rStyle w:val="Fett"/>
        </w:rPr>
        <w:t>Schöngruber, Mundl: Rauhreif</w:t>
      </w:r>
    </w:p>
    <w:p w14:paraId="61FB9FD9" w14:textId="77777777" w:rsidR="00000000" w:rsidRDefault="00000000">
      <w:pPr>
        <w:pStyle w:val="StandardWeb"/>
        <w:spacing w:after="0" w:afterAutospacing="0"/>
      </w:pPr>
      <w:r>
        <w:t>Sprecher: Erich Margo. Dauer: 256 Minuten.</w:t>
      </w:r>
      <w:r>
        <w:br/>
        <w:t>Erzählungen rund um den Phyrn.</w:t>
      </w:r>
      <w:r>
        <w:br/>
        <w:t>Buch-Nr.: 45024</w:t>
      </w:r>
    </w:p>
    <w:p w14:paraId="0D302412" w14:textId="77777777" w:rsidR="00000000" w:rsidRDefault="00000000">
      <w:pPr>
        <w:pStyle w:val="StandardWeb"/>
        <w:spacing w:after="0" w:afterAutospacing="0"/>
      </w:pPr>
    </w:p>
    <w:p w14:paraId="0AE49105" w14:textId="77777777" w:rsidR="00000000" w:rsidRDefault="00000000">
      <w:pPr>
        <w:pStyle w:val="StandardWeb"/>
        <w:spacing w:after="0" w:afterAutospacing="0"/>
      </w:pPr>
      <w:r>
        <w:rPr>
          <w:rStyle w:val="Fett"/>
        </w:rPr>
        <w:t>Schönherr, Karl: Tiroler Bauernschwänke</w:t>
      </w:r>
    </w:p>
    <w:p w14:paraId="7D9C356B" w14:textId="77777777" w:rsidR="00000000" w:rsidRDefault="00000000">
      <w:pPr>
        <w:pStyle w:val="StandardWeb"/>
        <w:spacing w:after="0" w:afterAutospacing="0"/>
      </w:pPr>
      <w:r>
        <w:t>Sprecher: Julia Gschnitzer. Dauer: 256 Minuten.</w:t>
      </w:r>
      <w:r>
        <w:br/>
        <w:t>Von Karl Schönherr im Jahre 1913 geschriebene, heitere Bauernschwänke, die typisch für seine humoristischen Erzählungen von ländlichen Alltagsszenen sind: Der Türkenschatz; Die Waldstrümpf; Die Katzenhetz.</w:t>
      </w:r>
      <w:r>
        <w:br/>
        <w:t>Buch-Nr.: 44146</w:t>
      </w:r>
    </w:p>
    <w:p w14:paraId="6CBA4A72" w14:textId="77777777" w:rsidR="00000000" w:rsidRDefault="00000000">
      <w:pPr>
        <w:pStyle w:val="StandardWeb"/>
        <w:spacing w:after="0" w:afterAutospacing="0"/>
      </w:pPr>
    </w:p>
    <w:p w14:paraId="41C6EBEE" w14:textId="77777777" w:rsidR="00000000" w:rsidRDefault="00000000">
      <w:pPr>
        <w:pStyle w:val="StandardWeb"/>
        <w:spacing w:after="0" w:afterAutospacing="0"/>
      </w:pPr>
      <w:r>
        <w:rPr>
          <w:rStyle w:val="Fett"/>
        </w:rPr>
        <w:t>Schreiner, Josef: Der Hammerhof</w:t>
      </w:r>
    </w:p>
    <w:p w14:paraId="0755CE53" w14:textId="77777777" w:rsidR="00000000" w:rsidRDefault="00000000">
      <w:pPr>
        <w:pStyle w:val="StandardWeb"/>
        <w:spacing w:after="0" w:afterAutospacing="0"/>
      </w:pPr>
      <w:r>
        <w:t>Sprecher: Rosemarie Weißenberger. Dauer: 495 Minuten.</w:t>
      </w:r>
      <w:r>
        <w:br/>
        <w:t>Leben und Wirken einer Bauernfamilie über drei Generationen in der Buckligen Welt.</w:t>
      </w:r>
      <w:r>
        <w:br/>
        <w:t>Buch-Nr.: 44391</w:t>
      </w:r>
    </w:p>
    <w:p w14:paraId="01D8F6DC" w14:textId="77777777" w:rsidR="00000000" w:rsidRDefault="00000000">
      <w:pPr>
        <w:pStyle w:val="StandardWeb"/>
        <w:spacing w:after="0" w:afterAutospacing="0"/>
      </w:pPr>
    </w:p>
    <w:p w14:paraId="7B830BF1" w14:textId="77777777" w:rsidR="00000000" w:rsidRDefault="00000000">
      <w:pPr>
        <w:pStyle w:val="StandardWeb"/>
        <w:spacing w:after="0" w:afterAutospacing="0"/>
      </w:pPr>
      <w:r>
        <w:rPr>
          <w:rStyle w:val="Fett"/>
        </w:rPr>
        <w:t>Schroeder, Bernd: Die Madonnina</w:t>
      </w:r>
    </w:p>
    <w:p w14:paraId="6D6E1B54" w14:textId="77777777" w:rsidR="00000000" w:rsidRDefault="00000000">
      <w:pPr>
        <w:pStyle w:val="StandardWeb"/>
        <w:spacing w:after="0" w:afterAutospacing="0"/>
      </w:pPr>
      <w:r>
        <w:lastRenderedPageBreak/>
        <w:t>Sprecher: Christine Klimas. Dauer: 361 Minuten.</w:t>
      </w:r>
      <w:r>
        <w:br/>
        <w:t>Für Severina, die mit ihrem Mann Massimo zufrieden einen Berghof in den italienischen Alpen bewirtschaftet, bricht eine Welt zusammen, als er mit einer anderen Frau in die Stadt zieht. Verzweifelt wartet Severina auf seine Rückkehr. Fortan spricht sie mit keinem mehr, weder mit Massimos Mutter, die ihr das Leben schwer macht, noch mit ihrem Vater oder den Bewohnern des Ortes. Ihr Vater kann Massimo ausfindig machen und ihn bewegen, seine Geliebte zu verlassen und zurückzukommen. Aber Severina spricht immer noch nicht, obwohl ihr größter Wunsch in Erfüllung ging.</w:t>
      </w:r>
      <w:r>
        <w:br/>
        <w:t>Buch-Nr.: 55861</w:t>
      </w:r>
    </w:p>
    <w:p w14:paraId="341B6352" w14:textId="77777777" w:rsidR="00000000" w:rsidRDefault="00000000">
      <w:pPr>
        <w:pStyle w:val="StandardWeb"/>
        <w:spacing w:after="0" w:afterAutospacing="0"/>
      </w:pPr>
    </w:p>
    <w:p w14:paraId="19BE19BB" w14:textId="77777777" w:rsidR="00000000" w:rsidRDefault="00000000">
      <w:pPr>
        <w:pStyle w:val="StandardWeb"/>
        <w:spacing w:after="0" w:afterAutospacing="0"/>
      </w:pPr>
      <w:r>
        <w:rPr>
          <w:rStyle w:val="Fett"/>
        </w:rPr>
        <w:t>Schumacher, Tony: Heimatzauber</w:t>
      </w:r>
    </w:p>
    <w:p w14:paraId="2CEDE5B7" w14:textId="77777777" w:rsidR="00000000" w:rsidRDefault="00000000">
      <w:pPr>
        <w:pStyle w:val="StandardWeb"/>
        <w:spacing w:after="0" w:afterAutospacing="0"/>
      </w:pPr>
      <w:r>
        <w:t>Sprecher: Rosemarie Weißenberger. Dauer: 320 Minuten.</w:t>
      </w:r>
      <w:r>
        <w:br/>
        <w:t>Die Geschwister Schorsch und Lene wachsen nach dem Tode der Mutter und der Flucht des Vaters im Waldhäuschen bei ihrem Großvater heran. Dieser ist gezwungen, das Haus zu verkaufen und kommt in das Armenhaus. Die Kinder müssen nun eine harte Prüfung überstehen, damit sie am Ende durch einen guten Beruf ergreifen können und am Ende das Haus für ihren Großvater zurückkaufen können.</w:t>
      </w:r>
      <w:r>
        <w:br/>
        <w:t>Buch-Nr.: 44241</w:t>
      </w:r>
    </w:p>
    <w:p w14:paraId="3D925B99" w14:textId="77777777" w:rsidR="00000000" w:rsidRDefault="00000000">
      <w:pPr>
        <w:pStyle w:val="StandardWeb"/>
        <w:spacing w:after="0" w:afterAutospacing="0"/>
      </w:pPr>
    </w:p>
    <w:p w14:paraId="32D0C650" w14:textId="77777777" w:rsidR="00000000" w:rsidRDefault="00000000">
      <w:pPr>
        <w:pStyle w:val="StandardWeb"/>
        <w:spacing w:after="0" w:afterAutospacing="0"/>
      </w:pPr>
      <w:r>
        <w:rPr>
          <w:rStyle w:val="Fett"/>
        </w:rPr>
        <w:t>Soder, Stefan: Simonhof</w:t>
      </w:r>
    </w:p>
    <w:p w14:paraId="0E54BAB7" w14:textId="77777777" w:rsidR="00000000" w:rsidRDefault="00000000">
      <w:pPr>
        <w:pStyle w:val="StandardWeb"/>
        <w:spacing w:after="0" w:afterAutospacing="0"/>
      </w:pPr>
      <w:r>
        <w:t>Sprecher: Monika Köteles. Dauer: 453 Minuten.</w:t>
      </w:r>
      <w:r>
        <w:br/>
        <w:t>Der Roman des gebürtigen Brixentalers Stefan Soder, erzählt über mehrere Generationen hinweg die Geschichte eines Tiroler Hofs. Simon, dem als Zweitgeborenen eines Bauern eigentlich das Schicksal als Knecht auf einem anderen Hof bestimmt ist, gewinnt beim Kartenspielen eine Almhütte, die er mit Fleiß ausbaut und sein Ur-Ur-Enkel fast verspielt. - Beeindruckend erzählter Gesellschaftsroman.</w:t>
      </w:r>
      <w:r>
        <w:br/>
        <w:t>Buch-Nr.: 53482</w:t>
      </w:r>
    </w:p>
    <w:p w14:paraId="638BB52D" w14:textId="77777777" w:rsidR="00000000" w:rsidRDefault="00000000">
      <w:pPr>
        <w:pStyle w:val="StandardWeb"/>
        <w:spacing w:after="0" w:afterAutospacing="0"/>
      </w:pPr>
    </w:p>
    <w:p w14:paraId="01B2701E" w14:textId="77777777" w:rsidR="00000000" w:rsidRDefault="00000000">
      <w:pPr>
        <w:pStyle w:val="StandardWeb"/>
        <w:spacing w:after="0" w:afterAutospacing="0"/>
      </w:pPr>
      <w:r>
        <w:rPr>
          <w:rStyle w:val="Fett"/>
        </w:rPr>
        <w:t>Springenschmid, Karl: Am Seil vom Stabeler Much</w:t>
      </w:r>
    </w:p>
    <w:p w14:paraId="3583F089" w14:textId="77777777" w:rsidR="00000000" w:rsidRDefault="00000000">
      <w:pPr>
        <w:pStyle w:val="StandardWeb"/>
        <w:spacing w:after="0" w:afterAutospacing="0"/>
      </w:pPr>
      <w:r>
        <w:t>Sprecher: Karl Krittl. Dauer: 349 Minuten.</w:t>
      </w:r>
      <w:r>
        <w:br/>
        <w:t>Erlebnisse eines Tiroler Bergführers.</w:t>
      </w:r>
      <w:r>
        <w:br/>
        <w:t>Buch-Nr.: 40777</w:t>
      </w:r>
    </w:p>
    <w:p w14:paraId="21AF961C" w14:textId="77777777" w:rsidR="00000000" w:rsidRDefault="00000000">
      <w:pPr>
        <w:pStyle w:val="StandardWeb"/>
        <w:spacing w:after="0" w:afterAutospacing="0"/>
      </w:pPr>
    </w:p>
    <w:p w14:paraId="681E6E96" w14:textId="77777777" w:rsidR="00000000" w:rsidRDefault="00000000">
      <w:pPr>
        <w:pStyle w:val="StandardWeb"/>
        <w:spacing w:after="0" w:afterAutospacing="0"/>
      </w:pPr>
      <w:r>
        <w:rPr>
          <w:rStyle w:val="Fett"/>
        </w:rPr>
        <w:t>Springenschmid, Karl: Costabella</w:t>
      </w:r>
    </w:p>
    <w:p w14:paraId="72855618" w14:textId="77777777" w:rsidR="00000000" w:rsidRDefault="00000000">
      <w:pPr>
        <w:pStyle w:val="StandardWeb"/>
        <w:spacing w:after="0" w:afterAutospacing="0"/>
      </w:pPr>
      <w:r>
        <w:t>Sprecher: Karl Krittl. Dauer: 645 Minuten.</w:t>
      </w:r>
      <w:r>
        <w:br/>
        <w:t xml:space="preserve">Der vorliegende Roman handelt von der Liebe zwischen einem jungen Mann und einer jungen Frau - und über beider Liebe zu den Bergen und zum Bergsteigen. Die beiden Salzburger lernen sich in der Zeit vor dem Ersten Weltkrieg, in der niemand an Krieg dachte - auf einem </w:t>
      </w:r>
      <w:r>
        <w:lastRenderedPageBreak/>
        <w:t>Gipfel der Berchtesgadener Alpen, auf dem Hochkalter, kennen.</w:t>
      </w:r>
      <w:r>
        <w:br/>
        <w:t>Buch-Nr.: 42109</w:t>
      </w:r>
    </w:p>
    <w:p w14:paraId="0044BC40" w14:textId="77777777" w:rsidR="00000000" w:rsidRDefault="00000000">
      <w:pPr>
        <w:pStyle w:val="StandardWeb"/>
        <w:spacing w:after="0" w:afterAutospacing="0"/>
      </w:pPr>
    </w:p>
    <w:p w14:paraId="67F69B85" w14:textId="77777777" w:rsidR="00000000" w:rsidRDefault="00000000">
      <w:pPr>
        <w:pStyle w:val="StandardWeb"/>
        <w:spacing w:after="0" w:afterAutospacing="0"/>
      </w:pPr>
      <w:r>
        <w:rPr>
          <w:rStyle w:val="Fett"/>
        </w:rPr>
        <w:t>Springenschmid, Karl: Die Tschullererbuben</w:t>
      </w:r>
    </w:p>
    <w:p w14:paraId="7AB926F7" w14:textId="77777777" w:rsidR="00000000" w:rsidRDefault="00000000">
      <w:pPr>
        <w:pStyle w:val="StandardWeb"/>
        <w:spacing w:after="0" w:afterAutospacing="0"/>
      </w:pPr>
      <w:r>
        <w:t>Sprecher: Julia Gschnitzer. Dauer: 326 Minuten.</w:t>
      </w:r>
      <w:r>
        <w:br/>
        <w:t>Bergabenteuer.</w:t>
      </w:r>
      <w:r>
        <w:br/>
        <w:t>Buch-Nr.: 44318</w:t>
      </w:r>
    </w:p>
    <w:p w14:paraId="2C18BE4E" w14:textId="77777777" w:rsidR="00000000" w:rsidRDefault="00000000">
      <w:pPr>
        <w:pStyle w:val="StandardWeb"/>
        <w:spacing w:after="0" w:afterAutospacing="0"/>
      </w:pPr>
    </w:p>
    <w:p w14:paraId="4C497174" w14:textId="77777777" w:rsidR="00000000" w:rsidRDefault="00000000">
      <w:pPr>
        <w:pStyle w:val="StandardWeb"/>
        <w:spacing w:after="0" w:afterAutospacing="0"/>
      </w:pPr>
      <w:r>
        <w:rPr>
          <w:rStyle w:val="Fett"/>
        </w:rPr>
        <w:t>Springenschmid, Karl: Engel in Lederhosen</w:t>
      </w:r>
    </w:p>
    <w:p w14:paraId="3892550B" w14:textId="77777777" w:rsidR="00000000" w:rsidRDefault="00000000">
      <w:pPr>
        <w:pStyle w:val="StandardWeb"/>
        <w:spacing w:after="0" w:afterAutospacing="0"/>
      </w:pPr>
      <w:r>
        <w:t>Sprecher: Karl Krittl. Dauer: 385 Minuten.</w:t>
      </w:r>
      <w:r>
        <w:br/>
      </w:r>
      <w:r>
        <w:br/>
        <w:t>Buch-Nr.: 41080</w:t>
      </w:r>
    </w:p>
    <w:p w14:paraId="60D56208" w14:textId="77777777" w:rsidR="00000000" w:rsidRDefault="00000000">
      <w:pPr>
        <w:pStyle w:val="StandardWeb"/>
        <w:spacing w:after="0" w:afterAutospacing="0"/>
      </w:pPr>
    </w:p>
    <w:p w14:paraId="751EC158" w14:textId="77777777" w:rsidR="00000000" w:rsidRDefault="00000000">
      <w:pPr>
        <w:pStyle w:val="StandardWeb"/>
        <w:spacing w:after="0" w:afterAutospacing="0"/>
      </w:pPr>
      <w:r>
        <w:rPr>
          <w:rStyle w:val="Fett"/>
        </w:rPr>
        <w:t>Stagg, Julia: Monsieur Papon oder ein Dorf steht Kopf</w:t>
      </w:r>
    </w:p>
    <w:p w14:paraId="37EC3126" w14:textId="77777777" w:rsidR="00000000" w:rsidRDefault="00000000">
      <w:pPr>
        <w:pStyle w:val="StandardWeb"/>
        <w:spacing w:after="0" w:afterAutospacing="0"/>
      </w:pPr>
      <w:r>
        <w:t>Sprecher: Sylke-Kristin Deimig. Dauer: 659 Minuten.</w:t>
      </w:r>
      <w:r>
        <w:br/>
        <w:t>Monsieur Papon, der Bürgermeister von Fogas, ist entsetzt, als er davon hört, dass die Auberge des Deux Vallées von Engländern gekauft wurde, statt, wie geplant, von seinem Schwager. Er sieht nicht nur eine gastronomische Katastrophe heraufziehen, sondern fürchtet auch um seine ureigensten Interessen. Unverzüglich ruft er ein Notstandskomitee zusammen, um Pläne zur Vertreibung der neuen Besitzer zu schmieden. Allerdings stehen nicht alle Dorfbewohner auf seiner Seite. Schon bald bricht Chaos im Dorf aus.</w:t>
      </w:r>
      <w:r>
        <w:br/>
        <w:t>Buch-Nr.: 56530</w:t>
      </w:r>
    </w:p>
    <w:p w14:paraId="7B265319" w14:textId="77777777" w:rsidR="00000000" w:rsidRDefault="00000000">
      <w:pPr>
        <w:pStyle w:val="StandardWeb"/>
        <w:spacing w:after="0" w:afterAutospacing="0"/>
      </w:pPr>
    </w:p>
    <w:p w14:paraId="084ECD30" w14:textId="77777777" w:rsidR="00000000" w:rsidRDefault="00000000">
      <w:pPr>
        <w:pStyle w:val="StandardWeb"/>
        <w:spacing w:after="0" w:afterAutospacing="0"/>
      </w:pPr>
      <w:r>
        <w:rPr>
          <w:rStyle w:val="Fett"/>
        </w:rPr>
        <w:t>Steiner, Hans Markus: Mein Großvater war der Markusbauer</w:t>
      </w:r>
    </w:p>
    <w:p w14:paraId="52225B84" w14:textId="77777777" w:rsidR="00000000" w:rsidRDefault="00000000">
      <w:pPr>
        <w:pStyle w:val="StandardWeb"/>
        <w:spacing w:after="0" w:afterAutospacing="0"/>
      </w:pPr>
      <w:r>
        <w:t>Sprecher: Reinold Tischler. Dauer: 352 Minuten.</w:t>
      </w:r>
      <w:r>
        <w:br/>
        <w:t>Kindheitserinnerungen des Autors an seinen Großvater mütterlicherseits, dem Markusbauer in Geretschlag in der Buckligen Welt.</w:t>
      </w:r>
      <w:r>
        <w:br/>
        <w:t>Buch-Nr.: 44711</w:t>
      </w:r>
    </w:p>
    <w:p w14:paraId="0B1DAFD2" w14:textId="77777777" w:rsidR="00000000" w:rsidRDefault="00000000">
      <w:pPr>
        <w:pStyle w:val="StandardWeb"/>
        <w:spacing w:after="0" w:afterAutospacing="0"/>
      </w:pPr>
    </w:p>
    <w:p w14:paraId="0CEECF1A" w14:textId="77777777" w:rsidR="00000000" w:rsidRDefault="00000000">
      <w:pPr>
        <w:pStyle w:val="StandardWeb"/>
        <w:spacing w:after="0" w:afterAutospacing="0"/>
      </w:pPr>
      <w:r>
        <w:rPr>
          <w:rStyle w:val="Fett"/>
        </w:rPr>
        <w:t>Steurer, Maria: Der Fall Sabine Maderna</w:t>
      </w:r>
    </w:p>
    <w:p w14:paraId="408BDAAF" w14:textId="77777777" w:rsidR="00000000" w:rsidRDefault="00000000">
      <w:pPr>
        <w:pStyle w:val="StandardWeb"/>
        <w:spacing w:after="0" w:afterAutospacing="0"/>
      </w:pPr>
      <w:r>
        <w:t>Sprecher: Karl Krittl. Dauer: 561 Minuten.</w:t>
      </w:r>
      <w:r>
        <w:br/>
        <w:t>Christoph Maderna glaubt sich am Ziel seiner Wünsche als er Sabine auf den elterlichen Hof führt. Doch für die junge Bäuerin lassen sich die Schatten der Vergangenheit nicht aus der Welt schaffen.</w:t>
      </w:r>
      <w:r>
        <w:br/>
        <w:t>Buch-Nr.: 42081</w:t>
      </w:r>
    </w:p>
    <w:p w14:paraId="505134EE" w14:textId="77777777" w:rsidR="00000000" w:rsidRDefault="00000000">
      <w:pPr>
        <w:pStyle w:val="StandardWeb"/>
        <w:spacing w:after="0" w:afterAutospacing="0"/>
      </w:pPr>
    </w:p>
    <w:p w14:paraId="566861A1" w14:textId="77777777" w:rsidR="00000000" w:rsidRDefault="00000000">
      <w:pPr>
        <w:pStyle w:val="StandardWeb"/>
        <w:spacing w:after="0" w:afterAutospacing="0"/>
      </w:pPr>
      <w:r>
        <w:rPr>
          <w:rStyle w:val="Fett"/>
        </w:rPr>
        <w:t>Steurer, Maria: Der Königsrainer</w:t>
      </w:r>
    </w:p>
    <w:p w14:paraId="7D764F27" w14:textId="77777777" w:rsidR="00000000" w:rsidRDefault="00000000">
      <w:pPr>
        <w:pStyle w:val="StandardWeb"/>
        <w:spacing w:after="0" w:afterAutospacing="0"/>
      </w:pPr>
      <w:r>
        <w:t>Sprecher: Karl Krittl. Dauer: 560 Minuten.</w:t>
      </w:r>
      <w:r>
        <w:br/>
        <w:t>Hannelore, die geliebte Frau des stolzen jungen Königsrainers, steht vor der Niederkunft. Wird das Kind ein Knabe sein, der heißersehnte Hoferbe oder wieder ein schwächliches, nicht lebensfähiges Mädchen wie die vergangen beiden Male?</w:t>
      </w:r>
      <w:r>
        <w:br/>
        <w:t>Buch-Nr.: 41885</w:t>
      </w:r>
    </w:p>
    <w:p w14:paraId="3EC77A10" w14:textId="77777777" w:rsidR="00000000" w:rsidRDefault="00000000">
      <w:pPr>
        <w:pStyle w:val="StandardWeb"/>
        <w:spacing w:after="0" w:afterAutospacing="0"/>
      </w:pPr>
    </w:p>
    <w:p w14:paraId="05A28B10" w14:textId="77777777" w:rsidR="00000000" w:rsidRDefault="00000000">
      <w:pPr>
        <w:pStyle w:val="StandardWeb"/>
        <w:spacing w:after="0" w:afterAutospacing="0"/>
      </w:pPr>
      <w:r>
        <w:rPr>
          <w:rStyle w:val="Fett"/>
        </w:rPr>
        <w:t>Steurer, Maria: Die Erbin vom Seehof</w:t>
      </w:r>
    </w:p>
    <w:p w14:paraId="47BD90B8" w14:textId="77777777" w:rsidR="00000000" w:rsidRDefault="00000000">
      <w:pPr>
        <w:pStyle w:val="StandardWeb"/>
        <w:spacing w:after="0" w:afterAutospacing="0"/>
      </w:pPr>
      <w:r>
        <w:t>Sprecher: Karl Krittl. Dauer: 456 Minuten.</w:t>
      </w:r>
      <w:r>
        <w:br/>
        <w:t>Regina wird Bäuerin am Lechnerhof, doch vorangegangene Geschehnisse, die ein böses Licht auf das Anwesen geworfen haben, machen ihr zu schaffen.</w:t>
      </w:r>
      <w:r>
        <w:br/>
        <w:t>Buch-Nr.: 41675</w:t>
      </w:r>
    </w:p>
    <w:p w14:paraId="4E65CD9E" w14:textId="77777777" w:rsidR="00000000" w:rsidRDefault="00000000">
      <w:pPr>
        <w:pStyle w:val="StandardWeb"/>
        <w:spacing w:after="0" w:afterAutospacing="0"/>
      </w:pPr>
    </w:p>
    <w:p w14:paraId="328DFA05" w14:textId="77777777" w:rsidR="00000000" w:rsidRDefault="00000000">
      <w:pPr>
        <w:pStyle w:val="StandardWeb"/>
        <w:spacing w:after="0" w:afterAutospacing="0"/>
      </w:pPr>
      <w:r>
        <w:rPr>
          <w:rStyle w:val="Fett"/>
        </w:rPr>
        <w:t>Steurer, Maria: Eva Faschaunerin</w:t>
      </w:r>
    </w:p>
    <w:p w14:paraId="0BBD6092" w14:textId="77777777" w:rsidR="00000000" w:rsidRDefault="00000000">
      <w:pPr>
        <w:pStyle w:val="StandardWeb"/>
        <w:spacing w:after="0" w:afterAutospacing="0"/>
      </w:pPr>
      <w:r>
        <w:t>Sprecher: Alice Zlatnik. Dauer: 567 Minuten.</w:t>
      </w:r>
      <w:r>
        <w:br/>
        <w:t>Inmitten der Kärntner Bergwelt haust auf Faschaun der Nachkomme eines alten Bauerngeschlechts: Der Faschauner. Seine ältere Tochter, Eva, die in allen Dingen freimütiger denkt und empfindet als die Mitwelt es gerne sieht, heiratet den jungen Hörlbauern im Tal. Aber ein grauenhaftes Geschick spinnt von Anfang an seine Fäden um die beiden.</w:t>
      </w:r>
      <w:r>
        <w:br/>
        <w:t>Buch-Nr.: 43301</w:t>
      </w:r>
    </w:p>
    <w:p w14:paraId="7B2E70D7" w14:textId="77777777" w:rsidR="00000000" w:rsidRDefault="00000000">
      <w:pPr>
        <w:pStyle w:val="StandardWeb"/>
        <w:spacing w:after="0" w:afterAutospacing="0"/>
      </w:pPr>
    </w:p>
    <w:p w14:paraId="3FABE3F6" w14:textId="77777777" w:rsidR="00000000" w:rsidRDefault="00000000">
      <w:pPr>
        <w:pStyle w:val="StandardWeb"/>
        <w:spacing w:after="0" w:afterAutospacing="0"/>
      </w:pPr>
      <w:r>
        <w:rPr>
          <w:rStyle w:val="Fett"/>
        </w:rPr>
        <w:t>Steurer, Maria: Licht über Gadenögg</w:t>
      </w:r>
    </w:p>
    <w:p w14:paraId="405537F2" w14:textId="77777777" w:rsidR="00000000" w:rsidRDefault="00000000">
      <w:pPr>
        <w:pStyle w:val="StandardWeb"/>
        <w:spacing w:after="0" w:afterAutospacing="0"/>
      </w:pPr>
      <w:r>
        <w:t>Sprecher: Karl Krittl. Dauer: 532 Minuten.</w:t>
      </w:r>
      <w:r>
        <w:br/>
        <w:t>Roman aus dem Reich des Großglockners.</w:t>
      </w:r>
      <w:r>
        <w:br/>
        <w:t>Buch-Nr.: 41637</w:t>
      </w:r>
    </w:p>
    <w:p w14:paraId="2050281E" w14:textId="77777777" w:rsidR="00000000" w:rsidRDefault="00000000">
      <w:pPr>
        <w:pStyle w:val="StandardWeb"/>
        <w:spacing w:after="0" w:afterAutospacing="0"/>
      </w:pPr>
    </w:p>
    <w:p w14:paraId="3E1FBB46" w14:textId="77777777" w:rsidR="00000000" w:rsidRDefault="00000000">
      <w:pPr>
        <w:pStyle w:val="StandardWeb"/>
        <w:spacing w:after="0" w:afterAutospacing="0"/>
      </w:pPr>
      <w:r>
        <w:rPr>
          <w:rStyle w:val="Fett"/>
        </w:rPr>
        <w:t>Stifter, Adalbert: Aus dem bairischen Wald</w:t>
      </w:r>
    </w:p>
    <w:p w14:paraId="626044FE" w14:textId="77777777" w:rsidR="00000000" w:rsidRDefault="00000000">
      <w:pPr>
        <w:pStyle w:val="StandardWeb"/>
        <w:spacing w:after="0" w:afterAutospacing="0"/>
      </w:pPr>
      <w:r>
        <w:t>Sprecher: Christoph Prückner, Harald Eggebrecht. Dauer: 76 Minuten.</w:t>
      </w:r>
      <w:r>
        <w:br/>
        <w:t>DAISY-Format Bei diesem Hörbuch handelt es sich um ein käuflich erworbenes Hörbuch das barrierefrei aufgearbeitet wurde.</w:t>
      </w:r>
      <w:r>
        <w:br/>
        <w:t>Buch-Nr.: 31201</w:t>
      </w:r>
    </w:p>
    <w:p w14:paraId="2243B8F0" w14:textId="77777777" w:rsidR="00000000" w:rsidRDefault="00000000">
      <w:pPr>
        <w:pStyle w:val="StandardWeb"/>
        <w:spacing w:after="0" w:afterAutospacing="0"/>
      </w:pPr>
    </w:p>
    <w:p w14:paraId="1B1AA1E9" w14:textId="77777777" w:rsidR="00000000" w:rsidRDefault="00000000">
      <w:pPr>
        <w:pStyle w:val="StandardWeb"/>
        <w:spacing w:after="0" w:afterAutospacing="0"/>
      </w:pPr>
      <w:r>
        <w:rPr>
          <w:rStyle w:val="Fett"/>
        </w:rPr>
        <w:t>Stifter, Adalbert: Der Hagestolz</w:t>
      </w:r>
    </w:p>
    <w:p w14:paraId="67C22F80" w14:textId="77777777" w:rsidR="00000000" w:rsidRDefault="00000000">
      <w:pPr>
        <w:pStyle w:val="StandardWeb"/>
        <w:spacing w:after="0" w:afterAutospacing="0"/>
      </w:pPr>
      <w:r>
        <w:lastRenderedPageBreak/>
        <w:t>Sprecher: Siegfried Kienzle. Dauer: 294 Minuten.</w:t>
      </w:r>
      <w:r>
        <w:br/>
        <w:t>Victor, ein junger Mann, wächst als Waise behütet zusammen mit seiner Stiefmutter Ludmilla und seiner Stiefschwester Hanna auf. Eines Tages verlässt Victor jedoch schweren Herzens die gewohnte Umgebung, um ein Leben als Beamter zu beginnen. Doch zuvor bittet sein Oheim, der Bruder seines lange verstorbenen Vaters, ihn zu sich auf eine abgelegene "Insel" in den Bergen.</w:t>
      </w:r>
      <w:r>
        <w:br/>
        <w:t>Buch-Nr.: 43303</w:t>
      </w:r>
    </w:p>
    <w:p w14:paraId="1FA522C2" w14:textId="77777777" w:rsidR="00000000" w:rsidRDefault="00000000">
      <w:pPr>
        <w:pStyle w:val="StandardWeb"/>
        <w:spacing w:after="0" w:afterAutospacing="0"/>
      </w:pPr>
    </w:p>
    <w:p w14:paraId="1D333D7A" w14:textId="77777777" w:rsidR="00000000" w:rsidRDefault="00000000">
      <w:pPr>
        <w:pStyle w:val="StandardWeb"/>
        <w:spacing w:after="0" w:afterAutospacing="0"/>
      </w:pPr>
      <w:r>
        <w:rPr>
          <w:rStyle w:val="Fett"/>
        </w:rPr>
        <w:t>Stifter, Adalbert: Die Mappe meines Urgroßvaters</w:t>
      </w:r>
    </w:p>
    <w:p w14:paraId="51CA325B" w14:textId="77777777" w:rsidR="00000000" w:rsidRDefault="00000000">
      <w:pPr>
        <w:pStyle w:val="StandardWeb"/>
        <w:spacing w:after="0" w:afterAutospacing="0"/>
      </w:pPr>
      <w:r>
        <w:t>Sprecher: Erich Gabriel. Dauer: 220 Minuten.</w:t>
      </w:r>
      <w:r>
        <w:br/>
        <w:t>Schlichte Erzählungen aus Heimat und Familie.</w:t>
      </w:r>
      <w:r>
        <w:br/>
        <w:t>Buch-Nr.: 40744</w:t>
      </w:r>
    </w:p>
    <w:p w14:paraId="54FAC05F" w14:textId="77777777" w:rsidR="00000000" w:rsidRDefault="00000000">
      <w:pPr>
        <w:pStyle w:val="StandardWeb"/>
        <w:spacing w:after="0" w:afterAutospacing="0"/>
      </w:pPr>
    </w:p>
    <w:p w14:paraId="32B2EB42" w14:textId="77777777" w:rsidR="00000000" w:rsidRDefault="00000000">
      <w:pPr>
        <w:pStyle w:val="StandardWeb"/>
        <w:spacing w:after="0" w:afterAutospacing="0"/>
      </w:pPr>
      <w:r>
        <w:rPr>
          <w:rStyle w:val="Fett"/>
        </w:rPr>
        <w:t>Stock, Max: Der Herrgottsmüller vom Lesachtal</w:t>
      </w:r>
    </w:p>
    <w:p w14:paraId="14F8084A" w14:textId="77777777" w:rsidR="00000000" w:rsidRDefault="00000000">
      <w:pPr>
        <w:pStyle w:val="StandardWeb"/>
        <w:spacing w:after="0" w:afterAutospacing="0"/>
      </w:pPr>
      <w:r>
        <w:t>Sprecher: Karl Krittl. Dauer: 197 Minuten.</w:t>
      </w:r>
      <w:r>
        <w:br/>
        <w:t>Kampf und Versöhnung von zwei Geschlechtern.</w:t>
      </w:r>
      <w:r>
        <w:br/>
        <w:t>Buch-Nr.: 40935</w:t>
      </w:r>
    </w:p>
    <w:p w14:paraId="0A62B309" w14:textId="77777777" w:rsidR="00000000" w:rsidRDefault="00000000">
      <w:pPr>
        <w:pStyle w:val="StandardWeb"/>
        <w:spacing w:after="0" w:afterAutospacing="0"/>
      </w:pPr>
    </w:p>
    <w:p w14:paraId="077B23EF" w14:textId="77777777" w:rsidR="00000000" w:rsidRDefault="00000000">
      <w:pPr>
        <w:pStyle w:val="StandardWeb"/>
        <w:spacing w:after="0" w:afterAutospacing="0"/>
      </w:pPr>
      <w:r>
        <w:rPr>
          <w:rStyle w:val="Fett"/>
        </w:rPr>
        <w:t>Stock, Max: Zillertaler Geschichten</w:t>
      </w:r>
    </w:p>
    <w:p w14:paraId="1A1E3C20" w14:textId="77777777" w:rsidR="00000000" w:rsidRDefault="00000000">
      <w:pPr>
        <w:pStyle w:val="StandardWeb"/>
        <w:spacing w:after="0" w:afterAutospacing="0"/>
      </w:pPr>
      <w:r>
        <w:t>Sprecher: Karl Krittl. Dauer: 338 Minuten.</w:t>
      </w:r>
      <w:r>
        <w:br/>
        <w:t>Mit ehrlichem, volkstümlichem Ton, einfach und ehrlich wird Inhalt und Gesinnung gebracht und eine der schönsten Talschaften Tirols präsentiert. Trotzdem birgt der Stoff einige Spannung.</w:t>
      </w:r>
      <w:r>
        <w:br/>
        <w:t>Buch-Nr.: 41215</w:t>
      </w:r>
    </w:p>
    <w:p w14:paraId="14F5693A" w14:textId="77777777" w:rsidR="00000000" w:rsidRDefault="00000000">
      <w:pPr>
        <w:pStyle w:val="StandardWeb"/>
        <w:spacing w:after="0" w:afterAutospacing="0"/>
      </w:pPr>
    </w:p>
    <w:p w14:paraId="25D28221" w14:textId="77777777" w:rsidR="00000000" w:rsidRDefault="00000000">
      <w:pPr>
        <w:pStyle w:val="StandardWeb"/>
        <w:spacing w:after="0" w:afterAutospacing="0"/>
      </w:pPr>
      <w:r>
        <w:rPr>
          <w:rStyle w:val="Fett"/>
        </w:rPr>
        <w:t>Stöckl, Christine: Chaos in Zippendorf</w:t>
      </w:r>
    </w:p>
    <w:p w14:paraId="17D6FE56" w14:textId="77777777" w:rsidR="00000000" w:rsidRDefault="00000000">
      <w:pPr>
        <w:pStyle w:val="StandardWeb"/>
        <w:spacing w:after="0" w:afterAutospacing="0"/>
      </w:pPr>
      <w:r>
        <w:t>Sprecher: Alois Frank. Dauer: 165 Minuten.</w:t>
      </w:r>
      <w:r>
        <w:br/>
        <w:t xml:space="preserve">Im kleinen Dörfchen Zippendorf geht es rund! Der junge Jäger Hans soll unbedingt der Schwiegersohn der alten Krämerin werden. So sehr sich diese auch bemüht, ihn ihrer Tochter Zenzi schmackhaft zu machen, die Sache funktioniert nicht so, wie sie sich das wünscht. Als der Hans dann auch noch die brave Sternhoftochter kennenlernt und sich in sie verliebt, verlangt die Krämerin nach Rache. </w:t>
      </w:r>
      <w:r>
        <w:br/>
        <w:t>Buch-Nr.: 56319</w:t>
      </w:r>
    </w:p>
    <w:p w14:paraId="2DE7F49F" w14:textId="77777777" w:rsidR="00000000" w:rsidRDefault="00000000">
      <w:pPr>
        <w:pStyle w:val="StandardWeb"/>
        <w:spacing w:after="0" w:afterAutospacing="0"/>
      </w:pPr>
    </w:p>
    <w:p w14:paraId="36A04743" w14:textId="77777777" w:rsidR="00000000" w:rsidRDefault="00000000">
      <w:pPr>
        <w:pStyle w:val="StandardWeb"/>
        <w:spacing w:after="0" w:afterAutospacing="0"/>
      </w:pPr>
      <w:r>
        <w:rPr>
          <w:rStyle w:val="Fett"/>
        </w:rPr>
        <w:t>Stöger, August Karl: Die Kranewittbrüder</w:t>
      </w:r>
    </w:p>
    <w:p w14:paraId="3DDAA477" w14:textId="77777777" w:rsidR="00000000" w:rsidRDefault="00000000">
      <w:pPr>
        <w:pStyle w:val="StandardWeb"/>
        <w:spacing w:after="0" w:afterAutospacing="0"/>
      </w:pPr>
      <w:r>
        <w:lastRenderedPageBreak/>
        <w:t>Sprecher: Karl Krittl. Dauer: 1277 Minuten.</w:t>
      </w:r>
      <w:r>
        <w:br/>
        <w:t>Todfeindschaft am Bauernhof in Ischl.</w:t>
      </w:r>
      <w:r>
        <w:br/>
        <w:t>Buch-Nr.: 42457</w:t>
      </w:r>
    </w:p>
    <w:p w14:paraId="07E43BE1" w14:textId="77777777" w:rsidR="00000000" w:rsidRDefault="00000000">
      <w:pPr>
        <w:pStyle w:val="StandardWeb"/>
        <w:spacing w:after="0" w:afterAutospacing="0"/>
      </w:pPr>
    </w:p>
    <w:p w14:paraId="59D9E7A0" w14:textId="77777777" w:rsidR="00000000" w:rsidRDefault="00000000">
      <w:pPr>
        <w:pStyle w:val="StandardWeb"/>
        <w:spacing w:after="0" w:afterAutospacing="0"/>
      </w:pPr>
      <w:r>
        <w:rPr>
          <w:rStyle w:val="Fett"/>
        </w:rPr>
        <w:t>Strohmeier, Fred: Frühfröste</w:t>
      </w:r>
    </w:p>
    <w:p w14:paraId="1797CA81" w14:textId="77777777" w:rsidR="00000000" w:rsidRDefault="00000000">
      <w:pPr>
        <w:pStyle w:val="StandardWeb"/>
        <w:spacing w:after="0" w:afterAutospacing="0"/>
      </w:pPr>
      <w:r>
        <w:t>Sprecher: Alois Frank. Dauer: 489 Minuten.</w:t>
      </w:r>
      <w:r>
        <w:br/>
        <w:t>Innere Kämpfe eines Jungbauern von heute bei der Hofübernahme.</w:t>
      </w:r>
      <w:r>
        <w:br/>
        <w:t>Buch-Nr.: 45175</w:t>
      </w:r>
    </w:p>
    <w:p w14:paraId="3540877D" w14:textId="77777777" w:rsidR="00000000" w:rsidRDefault="00000000">
      <w:pPr>
        <w:pStyle w:val="StandardWeb"/>
        <w:spacing w:after="0" w:afterAutospacing="0"/>
      </w:pPr>
    </w:p>
    <w:p w14:paraId="079A8AF9" w14:textId="77777777" w:rsidR="00000000" w:rsidRDefault="00000000">
      <w:pPr>
        <w:pStyle w:val="StandardWeb"/>
        <w:spacing w:after="0" w:afterAutospacing="0"/>
      </w:pPr>
      <w:r>
        <w:rPr>
          <w:rStyle w:val="Fett"/>
        </w:rPr>
        <w:t>Strohmeier, Fred: Neue G'schichten vom Land</w:t>
      </w:r>
    </w:p>
    <w:p w14:paraId="4ED22DA6" w14:textId="77777777" w:rsidR="00000000" w:rsidRDefault="00000000">
      <w:pPr>
        <w:pStyle w:val="StandardWeb"/>
        <w:spacing w:after="0" w:afterAutospacing="0"/>
      </w:pPr>
      <w:r>
        <w:t>Sprecher: Josef Heinz. Dauer: 274 Minuten.</w:t>
      </w:r>
      <w:r>
        <w:br/>
        <w:t>Der Autor erzählt aus seiner Sicht vom vergangenen Leben auf dem Land und vergleicht es mit dem heutigen Landleben.</w:t>
      </w:r>
      <w:r>
        <w:br/>
        <w:t>Buch-Nr.: 45399</w:t>
      </w:r>
    </w:p>
    <w:p w14:paraId="702E262C" w14:textId="77777777" w:rsidR="00000000" w:rsidRDefault="00000000">
      <w:pPr>
        <w:pStyle w:val="StandardWeb"/>
        <w:spacing w:after="0" w:afterAutospacing="0"/>
      </w:pPr>
    </w:p>
    <w:p w14:paraId="357B6344" w14:textId="77777777" w:rsidR="00000000" w:rsidRDefault="00000000">
      <w:pPr>
        <w:pStyle w:val="StandardWeb"/>
        <w:spacing w:after="0" w:afterAutospacing="0"/>
      </w:pPr>
      <w:r>
        <w:rPr>
          <w:rStyle w:val="Fett"/>
        </w:rPr>
        <w:t>Szyszkowitz, Gerald: Der Thaya [1]</w:t>
      </w:r>
    </w:p>
    <w:p w14:paraId="599BF627" w14:textId="77777777" w:rsidR="00000000" w:rsidRDefault="00000000">
      <w:pPr>
        <w:pStyle w:val="StandardWeb"/>
        <w:spacing w:after="0" w:afterAutospacing="0"/>
      </w:pPr>
      <w:r>
        <w:t>Sprecher: Ulla Ehrenberg. Dauer: 415 Minuten.</w:t>
      </w:r>
      <w:r>
        <w:br/>
        <w:t>"Der Thaya", altösterreichischer Gutsbesitzer im Waldviertel, einer der reizvollsten Gegenden Österreichs, beobachtet beunruhigt, aber mit großem Interesse, die sozialen und politischen Veränderungen im Grenzland und die erotischen Irrungen und Wirrungen seines Sohnes.</w:t>
      </w:r>
      <w:r>
        <w:br/>
        <w:t>Buch-Nr.: 44216</w:t>
      </w:r>
    </w:p>
    <w:p w14:paraId="4F3F16D3" w14:textId="77777777" w:rsidR="00000000" w:rsidRDefault="00000000">
      <w:pPr>
        <w:pStyle w:val="StandardWeb"/>
        <w:spacing w:after="0" w:afterAutospacing="0"/>
      </w:pPr>
    </w:p>
    <w:p w14:paraId="425B82A1" w14:textId="77777777" w:rsidR="00000000" w:rsidRDefault="00000000">
      <w:pPr>
        <w:pStyle w:val="StandardWeb"/>
        <w:spacing w:after="0" w:afterAutospacing="0"/>
      </w:pPr>
      <w:r>
        <w:rPr>
          <w:rStyle w:val="Fett"/>
        </w:rPr>
        <w:t>Szyszkowitz, Gerald: Osterschnee [3]</w:t>
      </w:r>
    </w:p>
    <w:p w14:paraId="4BAF3C7E" w14:textId="77777777" w:rsidR="00000000" w:rsidRDefault="00000000">
      <w:pPr>
        <w:pStyle w:val="StandardWeb"/>
        <w:spacing w:after="0" w:afterAutospacing="0"/>
      </w:pPr>
      <w:r>
        <w:t>Sprecher: Anton Duschek. Dauer: 518 Minuten.</w:t>
      </w:r>
      <w:r>
        <w:br/>
        <w:t>Dritter und letzter Teil der niederösterreichischen Familiensaga.</w:t>
      </w:r>
      <w:r>
        <w:br/>
        <w:t>Buch-Nr.: 44420</w:t>
      </w:r>
    </w:p>
    <w:p w14:paraId="1CB09E18" w14:textId="77777777" w:rsidR="00000000" w:rsidRDefault="00000000">
      <w:pPr>
        <w:pStyle w:val="StandardWeb"/>
        <w:spacing w:after="0" w:afterAutospacing="0"/>
      </w:pPr>
    </w:p>
    <w:p w14:paraId="3EADBCE9" w14:textId="77777777" w:rsidR="00000000" w:rsidRDefault="00000000">
      <w:pPr>
        <w:pStyle w:val="StandardWeb"/>
        <w:spacing w:after="0" w:afterAutospacing="0"/>
      </w:pPr>
      <w:r>
        <w:rPr>
          <w:rStyle w:val="Fett"/>
        </w:rPr>
        <w:t>Szyszkowitz, Gerald: Seitenwechsel [2]</w:t>
      </w:r>
    </w:p>
    <w:p w14:paraId="2A350758" w14:textId="77777777" w:rsidR="00000000" w:rsidRDefault="00000000">
      <w:pPr>
        <w:pStyle w:val="StandardWeb"/>
        <w:spacing w:after="0" w:afterAutospacing="0"/>
      </w:pPr>
      <w:r>
        <w:t>Sprecher: Arvid Bosselmann. Dauer: 567 Minuten.</w:t>
      </w:r>
      <w:r>
        <w:br/>
        <w:t>Roman um die Ehe eines niederösterreichischen Gutsherrn in Grenznähe, im realen wie im übertragenen Sinn.</w:t>
      </w:r>
      <w:r>
        <w:br/>
        <w:t>Buch-Nr.: 44309</w:t>
      </w:r>
    </w:p>
    <w:p w14:paraId="4F67867F" w14:textId="77777777" w:rsidR="00000000" w:rsidRDefault="00000000">
      <w:pPr>
        <w:pStyle w:val="StandardWeb"/>
        <w:spacing w:after="0" w:afterAutospacing="0"/>
      </w:pPr>
    </w:p>
    <w:p w14:paraId="519F9392" w14:textId="77777777" w:rsidR="00000000" w:rsidRDefault="00000000">
      <w:pPr>
        <w:pStyle w:val="StandardWeb"/>
        <w:spacing w:after="0" w:afterAutospacing="0"/>
      </w:pPr>
      <w:r>
        <w:rPr>
          <w:rStyle w:val="Fett"/>
        </w:rPr>
        <w:t>Telmann, Konrad: Unter den Dolomiten</w:t>
      </w:r>
    </w:p>
    <w:p w14:paraId="71ED3548" w14:textId="77777777" w:rsidR="00000000" w:rsidRDefault="00000000">
      <w:pPr>
        <w:pStyle w:val="StandardWeb"/>
        <w:spacing w:after="0" w:afterAutospacing="0"/>
      </w:pPr>
      <w:r>
        <w:lastRenderedPageBreak/>
        <w:t>Sprecher: Jo List. Dauer: 831 Minuten.</w:t>
      </w:r>
      <w:r>
        <w:br/>
        <w:t>Im Mittelpunkte steht der Kampf eines Mönches um seine innere Berufung zum Priester, bis er schließlich dem priesterlichen Gewand entsagt und mit der schlichten Filomena ein neues Leben beginnt.</w:t>
      </w:r>
      <w:r>
        <w:br/>
        <w:t>Buch-Nr.: 43319</w:t>
      </w:r>
    </w:p>
    <w:p w14:paraId="342204EA" w14:textId="77777777" w:rsidR="00000000" w:rsidRDefault="00000000">
      <w:pPr>
        <w:pStyle w:val="StandardWeb"/>
        <w:spacing w:after="0" w:afterAutospacing="0"/>
      </w:pPr>
    </w:p>
    <w:p w14:paraId="1823654B" w14:textId="77777777" w:rsidR="00000000" w:rsidRDefault="00000000">
      <w:pPr>
        <w:pStyle w:val="StandardWeb"/>
        <w:spacing w:after="0" w:afterAutospacing="0"/>
      </w:pPr>
      <w:r>
        <w:rPr>
          <w:rStyle w:val="Fett"/>
        </w:rPr>
        <w:t>Thannhofer, Markus: Entscheidung an der Schlucht</w:t>
      </w:r>
    </w:p>
    <w:p w14:paraId="20F1B162" w14:textId="77777777" w:rsidR="00000000" w:rsidRDefault="00000000">
      <w:pPr>
        <w:pStyle w:val="StandardWeb"/>
        <w:spacing w:after="0" w:afterAutospacing="0"/>
      </w:pPr>
      <w:r>
        <w:t>Sprecher: Rosemarie Weißenberger. Dauer: 144 Minuten.</w:t>
      </w:r>
      <w:r>
        <w:br/>
        <w:t>Der alte Förster Braneder soll in Pension gehen, will aber einfach nicht. Überall schimpft er auf seinen Nachfolger und gerät bald in einen schlimmen Verdacht. Der junge Förster macht sich nicht viel daraus, denn er hat andere Sorgen: Schmuggler und Wilderer streifen durch sein Revier.</w:t>
      </w:r>
      <w:r>
        <w:br/>
        <w:t>Buch-Nr.: 45588</w:t>
      </w:r>
    </w:p>
    <w:p w14:paraId="732ECCD9" w14:textId="77777777" w:rsidR="00000000" w:rsidRDefault="00000000">
      <w:pPr>
        <w:pStyle w:val="StandardWeb"/>
        <w:spacing w:after="0" w:afterAutospacing="0"/>
      </w:pPr>
    </w:p>
    <w:p w14:paraId="65758F46" w14:textId="77777777" w:rsidR="00000000" w:rsidRDefault="00000000">
      <w:pPr>
        <w:pStyle w:val="StandardWeb"/>
        <w:spacing w:after="0" w:afterAutospacing="0"/>
      </w:pPr>
      <w:r>
        <w:rPr>
          <w:rStyle w:val="Fett"/>
        </w:rPr>
        <w:t>Thoma, Ludwig: Der Wittiber</w:t>
      </w:r>
    </w:p>
    <w:p w14:paraId="6A0666BD" w14:textId="77777777" w:rsidR="00000000" w:rsidRDefault="00000000">
      <w:pPr>
        <w:pStyle w:val="StandardWeb"/>
        <w:spacing w:after="0" w:afterAutospacing="0"/>
      </w:pPr>
      <w:r>
        <w:t>Sprecher: Gottfried Treuberg. Dauer: 504 Minuten.</w:t>
      </w:r>
      <w:r>
        <w:br/>
        <w:t>Nach dem Tod seiner Frau bricht zwischen dem Bauern und seinen Kindern eine unüberbrückbare Kluft auf.</w:t>
      </w:r>
      <w:r>
        <w:br/>
        <w:t>Buch-Nr.: 43469</w:t>
      </w:r>
    </w:p>
    <w:p w14:paraId="12A05999" w14:textId="77777777" w:rsidR="00000000" w:rsidRDefault="00000000">
      <w:pPr>
        <w:pStyle w:val="StandardWeb"/>
        <w:spacing w:after="0" w:afterAutospacing="0"/>
      </w:pPr>
    </w:p>
    <w:p w14:paraId="2C99FC81" w14:textId="77777777" w:rsidR="00000000" w:rsidRDefault="00000000">
      <w:pPr>
        <w:pStyle w:val="StandardWeb"/>
        <w:spacing w:after="0" w:afterAutospacing="0"/>
      </w:pPr>
      <w:r>
        <w:rPr>
          <w:rStyle w:val="Fett"/>
        </w:rPr>
        <w:t>Thoma, Ludwig: Die unterbrochene Berta und andere ländlich-sittliche Geschichten</w:t>
      </w:r>
    </w:p>
    <w:p w14:paraId="2A78A400" w14:textId="77777777" w:rsidR="00000000" w:rsidRDefault="00000000">
      <w:pPr>
        <w:pStyle w:val="StandardWeb"/>
        <w:spacing w:after="0" w:afterAutospacing="0"/>
      </w:pPr>
      <w:r>
        <w:t>Sprecher: Karl Krittl. Dauer: 188 Minuten.</w:t>
      </w:r>
      <w:r>
        <w:br/>
        <w:t>Anthologie bestehend aus 14 Erzählungen.</w:t>
      </w:r>
      <w:r>
        <w:br/>
        <w:t>Buch-Nr.: 40080</w:t>
      </w:r>
    </w:p>
    <w:p w14:paraId="7138643F" w14:textId="77777777" w:rsidR="00000000" w:rsidRDefault="00000000">
      <w:pPr>
        <w:pStyle w:val="StandardWeb"/>
        <w:spacing w:after="0" w:afterAutospacing="0"/>
      </w:pPr>
    </w:p>
    <w:p w14:paraId="1B6AB355" w14:textId="77777777" w:rsidR="00000000" w:rsidRDefault="00000000">
      <w:pPr>
        <w:pStyle w:val="StandardWeb"/>
        <w:spacing w:after="0" w:afterAutospacing="0"/>
      </w:pPr>
      <w:r>
        <w:rPr>
          <w:rStyle w:val="Fett"/>
        </w:rPr>
        <w:t>Trenker, Luis: Der verlorene Sohn</w:t>
      </w:r>
    </w:p>
    <w:p w14:paraId="676E93D3" w14:textId="77777777" w:rsidR="00000000" w:rsidRDefault="00000000">
      <w:pPr>
        <w:pStyle w:val="StandardWeb"/>
        <w:spacing w:after="0" w:afterAutospacing="0"/>
      </w:pPr>
      <w:r>
        <w:t>Sprecher: Christoph Pfeiffer. Dauer: 440 Minuten.</w:t>
      </w:r>
      <w:r>
        <w:br/>
        <w:t>Der Bergführer Tonio Feuersinger fühlt sich verantwortlich für den Tod seines Freundes Jörg, der bei einer winterlichen Bergtour abgestürzt ist. Voller Schuldgefühle glaubt er, nicht mehr in der Heimat leben zu können und versucht sein Glück in New York.</w:t>
      </w:r>
      <w:r>
        <w:br/>
        <w:t>Buch-Nr.: 51743</w:t>
      </w:r>
    </w:p>
    <w:p w14:paraId="1829FE97" w14:textId="77777777" w:rsidR="00000000" w:rsidRDefault="00000000">
      <w:pPr>
        <w:pStyle w:val="StandardWeb"/>
        <w:spacing w:after="0" w:afterAutospacing="0"/>
      </w:pPr>
    </w:p>
    <w:p w14:paraId="1E18A0C7" w14:textId="77777777" w:rsidR="00000000" w:rsidRDefault="00000000">
      <w:pPr>
        <w:pStyle w:val="StandardWeb"/>
        <w:spacing w:after="0" w:afterAutospacing="0"/>
      </w:pPr>
      <w:r>
        <w:rPr>
          <w:rStyle w:val="Fett"/>
        </w:rPr>
        <w:t>Trenker, Luis: Glocken über den Bergen</w:t>
      </w:r>
    </w:p>
    <w:p w14:paraId="31DCB56E" w14:textId="77777777" w:rsidR="00000000" w:rsidRDefault="00000000">
      <w:pPr>
        <w:pStyle w:val="StandardWeb"/>
        <w:spacing w:after="0" w:afterAutospacing="0"/>
      </w:pPr>
      <w:r>
        <w:t>Sprecher: Hildegard Sondermann. Dauer: 603 Minuten.</w:t>
      </w:r>
      <w:r>
        <w:br/>
        <w:t>Eine Glockengießerei in Salzburg soll zur Munitionsfabrik umgebaut werden. Heimatroman.</w:t>
      </w:r>
      <w:r>
        <w:br/>
        <w:t>Buch-Nr.: 51233</w:t>
      </w:r>
    </w:p>
    <w:p w14:paraId="7B290D35" w14:textId="77777777" w:rsidR="00000000" w:rsidRDefault="00000000">
      <w:pPr>
        <w:pStyle w:val="StandardWeb"/>
        <w:spacing w:after="0" w:afterAutospacing="0"/>
      </w:pPr>
    </w:p>
    <w:p w14:paraId="70EC98B2" w14:textId="77777777" w:rsidR="00000000" w:rsidRDefault="00000000">
      <w:pPr>
        <w:pStyle w:val="StandardWeb"/>
        <w:spacing w:after="0" w:afterAutospacing="0"/>
      </w:pPr>
      <w:r>
        <w:rPr>
          <w:rStyle w:val="Fett"/>
        </w:rPr>
        <w:t>Trenker, Luis: Heimat aus Gottes Hand</w:t>
      </w:r>
    </w:p>
    <w:p w14:paraId="3FAADAFA" w14:textId="77777777" w:rsidR="00000000" w:rsidRDefault="00000000">
      <w:pPr>
        <w:pStyle w:val="StandardWeb"/>
        <w:spacing w:after="0" w:afterAutospacing="0"/>
      </w:pPr>
      <w:r>
        <w:t>Sprecher: Hanna Liss. Dauer: 1080 Minuten.</w:t>
      </w:r>
      <w:r>
        <w:br/>
        <w:t>Auf Fioll, dem stattlichen Anwesen der Hellensteiner, sind drei sehr ungleiche Söhne herangewachsen: Lukas, der älteste, der technisch Interessierte, Anselm, der die harte Bauernarbeit liebt und Christoph, der Geigenspieler und heimliche Romantiker. Anselm wäre zum Erben wie geschaffen aber wird Lukas auf sein Recht als Erstgeborener verzichten? Es kommt zu schweren Zusammenstößen...</w:t>
      </w:r>
      <w:r>
        <w:br/>
        <w:t>Buch-Nr.: 42328</w:t>
      </w:r>
    </w:p>
    <w:p w14:paraId="189F7B78" w14:textId="77777777" w:rsidR="00000000" w:rsidRDefault="00000000">
      <w:pPr>
        <w:pStyle w:val="StandardWeb"/>
        <w:spacing w:after="0" w:afterAutospacing="0"/>
      </w:pPr>
    </w:p>
    <w:p w14:paraId="39506B7B" w14:textId="77777777" w:rsidR="00000000" w:rsidRDefault="00000000">
      <w:pPr>
        <w:pStyle w:val="StandardWeb"/>
        <w:spacing w:after="0" w:afterAutospacing="0"/>
      </w:pPr>
      <w:r>
        <w:rPr>
          <w:rStyle w:val="Fett"/>
        </w:rPr>
        <w:t>Trenker, Luis: Sohn ohne Heimat</w:t>
      </w:r>
    </w:p>
    <w:p w14:paraId="5D38330F" w14:textId="77777777" w:rsidR="00000000" w:rsidRDefault="00000000">
      <w:pPr>
        <w:pStyle w:val="StandardWeb"/>
        <w:spacing w:after="0" w:afterAutospacing="0"/>
      </w:pPr>
      <w:r>
        <w:t>Sprecher: Jo List. Dauer: 681 Minuten.</w:t>
      </w:r>
      <w:r>
        <w:br/>
        <w:t>Im Schatten der Drei Zinnen liegt "Schönegg". Andreas Pürchers Väter haben diesen Bauernhof durch Generationen geführt. Bevor Andreas Europa verlässt, will er noch einmal den im Jahre 1939 verlorenen Hof, die heimatlichen Fluren sehen und Alda von Spaur begegnen.</w:t>
      </w:r>
      <w:r>
        <w:br/>
        <w:t>Buch-Nr.: 43324</w:t>
      </w:r>
    </w:p>
    <w:p w14:paraId="500BBD6F" w14:textId="77777777" w:rsidR="00000000" w:rsidRDefault="00000000">
      <w:pPr>
        <w:pStyle w:val="StandardWeb"/>
        <w:spacing w:after="0" w:afterAutospacing="0"/>
      </w:pPr>
    </w:p>
    <w:p w14:paraId="6D6F363F" w14:textId="77777777" w:rsidR="00000000" w:rsidRDefault="00000000">
      <w:pPr>
        <w:pStyle w:val="StandardWeb"/>
        <w:spacing w:after="0" w:afterAutospacing="0"/>
      </w:pPr>
      <w:r>
        <w:rPr>
          <w:rStyle w:val="Fett"/>
        </w:rPr>
        <w:t>Uiberacker, Ernst Josef: Der Geheimnisvolle</w:t>
      </w:r>
    </w:p>
    <w:p w14:paraId="5E80F071" w14:textId="77777777" w:rsidR="00000000" w:rsidRDefault="00000000">
      <w:pPr>
        <w:pStyle w:val="StandardWeb"/>
        <w:spacing w:after="0" w:afterAutospacing="0"/>
      </w:pPr>
      <w:r>
        <w:t>Sprecher: Jo List. Dauer: 357 Minuten.</w:t>
      </w:r>
      <w:r>
        <w:br/>
        <w:t>Wilderergeschichte aus Kronprinz Rudolfs Zeit.</w:t>
      </w:r>
      <w:r>
        <w:br/>
        <w:t>Buch-Nr.: 43328</w:t>
      </w:r>
    </w:p>
    <w:p w14:paraId="13950C13" w14:textId="77777777" w:rsidR="00000000" w:rsidRDefault="00000000">
      <w:pPr>
        <w:pStyle w:val="StandardWeb"/>
        <w:spacing w:after="0" w:afterAutospacing="0"/>
      </w:pPr>
    </w:p>
    <w:p w14:paraId="57FCF364" w14:textId="77777777" w:rsidR="00000000" w:rsidRDefault="00000000">
      <w:pPr>
        <w:pStyle w:val="StandardWeb"/>
        <w:spacing w:after="0" w:afterAutospacing="0"/>
      </w:pPr>
      <w:r>
        <w:rPr>
          <w:rStyle w:val="Fett"/>
        </w:rPr>
        <w:t>Vegesack, Siegfried von: Das fressende Haus</w:t>
      </w:r>
    </w:p>
    <w:p w14:paraId="1E122FE7" w14:textId="77777777" w:rsidR="00000000" w:rsidRDefault="00000000">
      <w:pPr>
        <w:pStyle w:val="StandardWeb"/>
        <w:spacing w:after="0" w:afterAutospacing="0"/>
      </w:pPr>
      <w:r>
        <w:t>Sprecher: Karl Schuster. Dauer: 688 Minuten.</w:t>
      </w:r>
      <w:r>
        <w:br/>
        <w:t>1918 erwarb Siegfried von Vegesack den leerstehenden Turm der Burgruine Weißenstein bei Regen, den der Dichter bis zu seinem Tod 1974 bewohnte. In diesem erstmals 1932 erschienenen großartigen Roman hat der Dichter seine Anfangsjahre in Weißenstein literarisch verarbeitet.</w:t>
      </w:r>
      <w:r>
        <w:br/>
        <w:t>Buch-Nr.: 41306</w:t>
      </w:r>
    </w:p>
    <w:p w14:paraId="3AC46BF6" w14:textId="77777777" w:rsidR="00000000" w:rsidRDefault="00000000">
      <w:pPr>
        <w:pStyle w:val="StandardWeb"/>
        <w:spacing w:after="0" w:afterAutospacing="0"/>
      </w:pPr>
    </w:p>
    <w:p w14:paraId="1C6E9B4E" w14:textId="77777777" w:rsidR="00000000" w:rsidRDefault="00000000">
      <w:pPr>
        <w:pStyle w:val="StandardWeb"/>
        <w:spacing w:after="0" w:afterAutospacing="0"/>
      </w:pPr>
      <w:r>
        <w:rPr>
          <w:rStyle w:val="Fett"/>
        </w:rPr>
        <w:t>Vetter, Benno: Heidengundel</w:t>
      </w:r>
    </w:p>
    <w:p w14:paraId="5A48B821" w14:textId="77777777" w:rsidR="00000000" w:rsidRDefault="00000000">
      <w:pPr>
        <w:pStyle w:val="StandardWeb"/>
        <w:spacing w:after="0" w:afterAutospacing="0"/>
      </w:pPr>
      <w:r>
        <w:t>Sprecher: Edith Hollenstein. Dauer: 467 Minuten.</w:t>
      </w:r>
      <w:r>
        <w:br/>
        <w:t>Das Buch erzählt eine dramatische Liebesgeschichte aus Lustenau im 9. Jh.</w:t>
      </w:r>
      <w:r>
        <w:br/>
        <w:t>Buch-Nr.: 43693</w:t>
      </w:r>
    </w:p>
    <w:p w14:paraId="32CCBE0E" w14:textId="77777777" w:rsidR="00000000" w:rsidRDefault="00000000">
      <w:pPr>
        <w:pStyle w:val="StandardWeb"/>
        <w:spacing w:after="0" w:afterAutospacing="0"/>
      </w:pPr>
    </w:p>
    <w:p w14:paraId="73A3E06C" w14:textId="77777777" w:rsidR="00000000" w:rsidRDefault="00000000">
      <w:pPr>
        <w:pStyle w:val="StandardWeb"/>
        <w:spacing w:after="0" w:afterAutospacing="0"/>
      </w:pPr>
      <w:r>
        <w:rPr>
          <w:rStyle w:val="Fett"/>
        </w:rPr>
        <w:lastRenderedPageBreak/>
        <w:t>Vetter, Benno: Zwischen Damm und Wuhr</w:t>
      </w:r>
    </w:p>
    <w:p w14:paraId="70E5780E" w14:textId="77777777" w:rsidR="00000000" w:rsidRDefault="00000000">
      <w:pPr>
        <w:pStyle w:val="StandardWeb"/>
        <w:spacing w:after="0" w:afterAutospacing="0"/>
      </w:pPr>
      <w:r>
        <w:t>Sprecher: Edith Hollenstein. Dauer: 740 Minuten.</w:t>
      </w:r>
      <w:r>
        <w:br/>
        <w:t>Schmuggel in Vorarlberg im 19. Jh.</w:t>
      </w:r>
      <w:r>
        <w:br/>
        <w:t>Buch-Nr.: 43737</w:t>
      </w:r>
    </w:p>
    <w:p w14:paraId="2E3BB5C9" w14:textId="77777777" w:rsidR="00000000" w:rsidRDefault="00000000">
      <w:pPr>
        <w:pStyle w:val="StandardWeb"/>
        <w:spacing w:after="0" w:afterAutospacing="0"/>
      </w:pPr>
    </w:p>
    <w:p w14:paraId="43B9ADDF" w14:textId="77777777" w:rsidR="00000000" w:rsidRDefault="00000000">
      <w:pPr>
        <w:pStyle w:val="StandardWeb"/>
        <w:spacing w:after="0" w:afterAutospacing="0"/>
      </w:pPr>
      <w:r>
        <w:rPr>
          <w:rStyle w:val="Fett"/>
        </w:rPr>
        <w:t>Viesèr, Dolores [= Aichbichler, Wilhelmine Maria]: Licht im Fenster</w:t>
      </w:r>
    </w:p>
    <w:p w14:paraId="45501349" w14:textId="77777777" w:rsidR="00000000" w:rsidRDefault="00000000">
      <w:pPr>
        <w:pStyle w:val="StandardWeb"/>
        <w:spacing w:after="0" w:afterAutospacing="0"/>
      </w:pPr>
      <w:r>
        <w:t>Sprecher: Gotlinde Rupp. Dauer: 336 Minuten.</w:t>
      </w:r>
      <w:r>
        <w:br/>
        <w:t>Es schildert das Volksleben am Wörther See und berichtet vom Schicksal eines enterbten, verstoßenen Bauernburschen, der durch treue Liebe entsühnt und heimgeführt wird.</w:t>
      </w:r>
      <w:r>
        <w:br/>
        <w:t>Buch-Nr.: 44255</w:t>
      </w:r>
    </w:p>
    <w:p w14:paraId="2C00B81B" w14:textId="77777777" w:rsidR="00000000" w:rsidRDefault="00000000">
      <w:pPr>
        <w:pStyle w:val="StandardWeb"/>
        <w:spacing w:after="0" w:afterAutospacing="0"/>
      </w:pPr>
    </w:p>
    <w:p w14:paraId="32A39C75" w14:textId="77777777" w:rsidR="00000000" w:rsidRDefault="00000000">
      <w:pPr>
        <w:pStyle w:val="StandardWeb"/>
        <w:spacing w:after="0" w:afterAutospacing="0"/>
      </w:pPr>
      <w:r>
        <w:rPr>
          <w:rStyle w:val="Fett"/>
        </w:rPr>
        <w:t>Voss, Richard: Zwei Menschen</w:t>
      </w:r>
    </w:p>
    <w:p w14:paraId="49B5F445" w14:textId="77777777" w:rsidR="00000000" w:rsidRDefault="00000000">
      <w:pPr>
        <w:pStyle w:val="StandardWeb"/>
        <w:spacing w:after="0" w:afterAutospacing="0"/>
      </w:pPr>
      <w:r>
        <w:t>Sprecher: Karl Krittl. Dauer: 642 Minuten.</w:t>
      </w:r>
      <w:r>
        <w:br/>
        <w:t>Zwei junge Menschen, der siebzehnjährige Junker Rochus von Enna (Südtirol) und die jüngere Judith vom Plattnerhof verlieben sich. Bei einer wunderbaren Rettung aus dem reißenden Wasser des Eisacks geloben sie sich Treue. Doch die Mutter des Junkers will, dass er Priester wird. Um dies zu bekräftigen wallfahrt sie und stirbt dabei.</w:t>
      </w:r>
      <w:r>
        <w:br/>
        <w:t>Buch-Nr.: 40595</w:t>
      </w:r>
    </w:p>
    <w:p w14:paraId="6468C4A5" w14:textId="77777777" w:rsidR="00000000" w:rsidRDefault="00000000">
      <w:pPr>
        <w:pStyle w:val="StandardWeb"/>
        <w:spacing w:after="0" w:afterAutospacing="0"/>
      </w:pPr>
    </w:p>
    <w:p w14:paraId="224CD605" w14:textId="77777777" w:rsidR="00000000" w:rsidRDefault="00000000">
      <w:pPr>
        <w:pStyle w:val="StandardWeb"/>
        <w:spacing w:after="0" w:afterAutospacing="0"/>
      </w:pPr>
      <w:r>
        <w:rPr>
          <w:rStyle w:val="Fett"/>
        </w:rPr>
        <w:t>Waggerl, Karl Heinrich: Brot</w:t>
      </w:r>
    </w:p>
    <w:p w14:paraId="78BB3CC1" w14:textId="77777777" w:rsidR="00000000" w:rsidRDefault="00000000">
      <w:pPr>
        <w:pStyle w:val="StandardWeb"/>
        <w:spacing w:after="0" w:afterAutospacing="0"/>
      </w:pPr>
      <w:r>
        <w:t>Sprecher: Alfred Schnayder. Dauer: 534 Minuten.</w:t>
      </w:r>
      <w:r>
        <w:br/>
        <w:t>Lobpreis des autarken, einfachen Bauernlebens, das sich im Einklang mit der Natur bewegt. Der Urbauer Simon siedelt sich in der Einöde an und baut ein neues Leben auf.</w:t>
      </w:r>
      <w:r>
        <w:br/>
        <w:t>Buch-Nr.: 40584</w:t>
      </w:r>
    </w:p>
    <w:p w14:paraId="4216A822" w14:textId="77777777" w:rsidR="00000000" w:rsidRDefault="00000000">
      <w:pPr>
        <w:pStyle w:val="StandardWeb"/>
        <w:spacing w:after="0" w:afterAutospacing="0"/>
      </w:pPr>
    </w:p>
    <w:p w14:paraId="7A3CE91B" w14:textId="77777777" w:rsidR="00000000" w:rsidRDefault="00000000">
      <w:pPr>
        <w:pStyle w:val="StandardWeb"/>
        <w:spacing w:after="0" w:afterAutospacing="0"/>
      </w:pPr>
      <w:r>
        <w:rPr>
          <w:rStyle w:val="Fett"/>
        </w:rPr>
        <w:t>Waggerl, Karl Heinrich: Das Jahr des Herrn</w:t>
      </w:r>
    </w:p>
    <w:p w14:paraId="0DC798F6" w14:textId="77777777" w:rsidR="00000000" w:rsidRDefault="00000000">
      <w:pPr>
        <w:pStyle w:val="StandardWeb"/>
        <w:spacing w:after="0" w:afterAutospacing="0"/>
      </w:pPr>
      <w:r>
        <w:t>Sprecher: Alfred Schnayder. Dauer: 446 Minuten.</w:t>
      </w:r>
      <w:r>
        <w:br/>
        <w:t>Der Roman schildert ein Jahr aus dem Leben des Armenhausbuben David in einem oberbayerischen Dorf.</w:t>
      </w:r>
      <w:r>
        <w:br/>
        <w:t>Buch-Nr.: 40554</w:t>
      </w:r>
    </w:p>
    <w:p w14:paraId="3D43DB6D" w14:textId="77777777" w:rsidR="00000000" w:rsidRDefault="00000000">
      <w:pPr>
        <w:pStyle w:val="StandardWeb"/>
        <w:spacing w:after="0" w:afterAutospacing="0"/>
      </w:pPr>
    </w:p>
    <w:p w14:paraId="6F45B811" w14:textId="77777777" w:rsidR="00000000" w:rsidRDefault="00000000">
      <w:pPr>
        <w:pStyle w:val="StandardWeb"/>
        <w:spacing w:after="0" w:afterAutospacing="0"/>
      </w:pPr>
      <w:r>
        <w:rPr>
          <w:rStyle w:val="Fett"/>
        </w:rPr>
        <w:t>Waggerl, Karl Heinrich: Fröhliche Armut</w:t>
      </w:r>
    </w:p>
    <w:p w14:paraId="60B34B5A" w14:textId="77777777" w:rsidR="00000000" w:rsidRDefault="00000000">
      <w:pPr>
        <w:pStyle w:val="StandardWeb"/>
        <w:spacing w:after="0" w:afterAutospacing="0"/>
      </w:pPr>
      <w:r>
        <w:t>Sprecher: Karl Heinrich Waggerl. Dauer: 156 Minuten.</w:t>
      </w:r>
      <w:r>
        <w:br/>
        <w:t xml:space="preserve">Trotz lebensbedrohlichen Krankheiten und anderen Nöten war Waggerl von glücklicher Natur, ein Freund von Menschen, Tieren und Pflanzen, der nicht an das substanziell Böse </w:t>
      </w:r>
      <w:r>
        <w:lastRenderedPageBreak/>
        <w:t>glaubte, sondern schlimmstenfalls nur das Fehlen des Guten sah.</w:t>
      </w:r>
      <w:r>
        <w:br/>
        <w:t>Buch-Nr.: 40129</w:t>
      </w:r>
    </w:p>
    <w:p w14:paraId="595E9A2E" w14:textId="77777777" w:rsidR="00000000" w:rsidRDefault="00000000">
      <w:pPr>
        <w:pStyle w:val="StandardWeb"/>
        <w:spacing w:after="0" w:afterAutospacing="0"/>
      </w:pPr>
    </w:p>
    <w:p w14:paraId="1D4DB26D" w14:textId="77777777" w:rsidR="00000000" w:rsidRDefault="00000000">
      <w:pPr>
        <w:pStyle w:val="StandardWeb"/>
        <w:spacing w:after="0" w:afterAutospacing="0"/>
      </w:pPr>
      <w:r>
        <w:rPr>
          <w:rStyle w:val="Fett"/>
        </w:rPr>
        <w:t>Waggerl, Karl Heinrich: Mütter</w:t>
      </w:r>
    </w:p>
    <w:p w14:paraId="48C2BFA9" w14:textId="77777777" w:rsidR="00000000" w:rsidRDefault="00000000">
      <w:pPr>
        <w:pStyle w:val="StandardWeb"/>
        <w:spacing w:after="0" w:afterAutospacing="0"/>
      </w:pPr>
      <w:r>
        <w:t>Sprecher: Julia Gschnitzer. Dauer: 352 Minuten.</w:t>
      </w:r>
      <w:r>
        <w:br/>
        <w:t>In einem österreichischen Gebirgsdorf, dessen Häuser wie ein "Haufen grauer Käfer den Bach entlang" liegen, wird das beständige bäuerliche Leben mit Schwerpunkt auf dem Schicksal einiger Frauengestalten geschildert.</w:t>
      </w:r>
      <w:r>
        <w:br/>
        <w:t>Buch-Nr.: 44287</w:t>
      </w:r>
    </w:p>
    <w:p w14:paraId="723F9BD8" w14:textId="77777777" w:rsidR="00000000" w:rsidRDefault="00000000">
      <w:pPr>
        <w:pStyle w:val="StandardWeb"/>
        <w:spacing w:after="0" w:afterAutospacing="0"/>
      </w:pPr>
    </w:p>
    <w:p w14:paraId="0D4AAB6D" w14:textId="77777777" w:rsidR="00000000" w:rsidRDefault="00000000">
      <w:pPr>
        <w:pStyle w:val="StandardWeb"/>
        <w:spacing w:after="0" w:afterAutospacing="0"/>
      </w:pPr>
      <w:r>
        <w:rPr>
          <w:rStyle w:val="Fett"/>
        </w:rPr>
        <w:t>Walcher, Eduard: Gstunkn und dalougn</w:t>
      </w:r>
    </w:p>
    <w:p w14:paraId="049F351D" w14:textId="77777777" w:rsidR="00000000" w:rsidRDefault="00000000">
      <w:pPr>
        <w:pStyle w:val="StandardWeb"/>
        <w:spacing w:after="0" w:afterAutospacing="0"/>
      </w:pPr>
      <w:r>
        <w:t>Sprecher: Rosemarie Weißenberger. Dauer: 165 Minuten.</w:t>
      </w:r>
      <w:r>
        <w:br/>
        <w:t>Steirer, wie sie richtig aufschneiden.</w:t>
      </w:r>
      <w:r>
        <w:br/>
        <w:t>Buch-Nr.: 43849</w:t>
      </w:r>
    </w:p>
    <w:p w14:paraId="6AC55C12" w14:textId="77777777" w:rsidR="00000000" w:rsidRDefault="00000000">
      <w:pPr>
        <w:pStyle w:val="StandardWeb"/>
        <w:spacing w:after="0" w:afterAutospacing="0"/>
      </w:pPr>
    </w:p>
    <w:p w14:paraId="306A03C5" w14:textId="77777777" w:rsidR="00000000" w:rsidRDefault="00000000">
      <w:pPr>
        <w:pStyle w:val="StandardWeb"/>
        <w:spacing w:after="0" w:afterAutospacing="0"/>
      </w:pPr>
      <w:r>
        <w:rPr>
          <w:rStyle w:val="Fett"/>
        </w:rPr>
        <w:t>Waltari, Mika: Der Fremde</w:t>
      </w:r>
    </w:p>
    <w:p w14:paraId="6E1F5F53" w14:textId="77777777" w:rsidR="00000000" w:rsidRDefault="00000000">
      <w:pPr>
        <w:pStyle w:val="StandardWeb"/>
        <w:spacing w:after="0" w:afterAutospacing="0"/>
      </w:pPr>
      <w:r>
        <w:t>Sprecher: Egbert Laschewski. Dauer: 369 Minuten.</w:t>
      </w:r>
      <w:r>
        <w:br/>
        <w:t>Dieser Roman erzählt packend vom Verlauf und dem tragischen Ende eines Konflikts. Die Handlung ist angesiedelt auf einem finnischen Bauernhof. Heimatliteratur auf Finnisch.</w:t>
      </w:r>
      <w:r>
        <w:br/>
        <w:t>Buch-Nr.: 43814</w:t>
      </w:r>
    </w:p>
    <w:p w14:paraId="4498ED49" w14:textId="77777777" w:rsidR="00000000" w:rsidRDefault="00000000">
      <w:pPr>
        <w:pStyle w:val="StandardWeb"/>
        <w:spacing w:after="0" w:afterAutospacing="0"/>
      </w:pPr>
    </w:p>
    <w:p w14:paraId="39D3E65B" w14:textId="77777777" w:rsidR="00000000" w:rsidRDefault="00000000">
      <w:pPr>
        <w:pStyle w:val="StandardWeb"/>
        <w:spacing w:after="0" w:afterAutospacing="0"/>
      </w:pPr>
      <w:r>
        <w:rPr>
          <w:rStyle w:val="Fett"/>
        </w:rPr>
        <w:t>Wanecek, Ottokar: Die Hütte am See</w:t>
      </w:r>
    </w:p>
    <w:p w14:paraId="11390CED" w14:textId="77777777" w:rsidR="00000000" w:rsidRDefault="00000000">
      <w:pPr>
        <w:pStyle w:val="StandardWeb"/>
        <w:spacing w:after="0" w:afterAutospacing="0"/>
      </w:pPr>
      <w:r>
        <w:t>Sprecher: Michael Balaun. Dauer: 496 Minuten.</w:t>
      </w:r>
      <w:r>
        <w:br/>
        <w:t>Diese Dorfgeschichte spielt in den 1920er Jahren an der österreichisch-ungarischen Grenze.</w:t>
      </w:r>
      <w:r>
        <w:br/>
        <w:t>Buch-Nr.: 45047</w:t>
      </w:r>
    </w:p>
    <w:p w14:paraId="54B187BC" w14:textId="77777777" w:rsidR="00000000" w:rsidRDefault="00000000">
      <w:pPr>
        <w:pStyle w:val="StandardWeb"/>
        <w:spacing w:after="0" w:afterAutospacing="0"/>
      </w:pPr>
    </w:p>
    <w:p w14:paraId="39B11482" w14:textId="77777777" w:rsidR="00000000" w:rsidRDefault="00000000">
      <w:pPr>
        <w:pStyle w:val="StandardWeb"/>
        <w:spacing w:after="0" w:afterAutospacing="0"/>
      </w:pPr>
      <w:r>
        <w:rPr>
          <w:rStyle w:val="Fett"/>
        </w:rPr>
        <w:t>Wanecek, Ottokar: Unter dem Joch</w:t>
      </w:r>
    </w:p>
    <w:p w14:paraId="596C9791" w14:textId="77777777" w:rsidR="00000000" w:rsidRDefault="00000000">
      <w:pPr>
        <w:pStyle w:val="StandardWeb"/>
        <w:spacing w:after="0" w:afterAutospacing="0"/>
      </w:pPr>
      <w:r>
        <w:t>Sprecher: Lois Gross. Dauer: 663 Minuten.</w:t>
      </w:r>
      <w:r>
        <w:br/>
        <w:t>Martina, die Magd, wird durch ihre Ehe mit dem alten Bergbauern Besitzerin eines kleinen Anwesens hoch oben "unter dem Joch". Sie tut ihr Bestes, um den armseligen, kleinen vernachlässigten Hof in die Höhe zu bringen, zu Lebzeiten des Bauern und erst recht nach dessen Tod.</w:t>
      </w:r>
      <w:r>
        <w:br/>
        <w:t>Buch-Nr.: 43341</w:t>
      </w:r>
    </w:p>
    <w:p w14:paraId="35FF756F" w14:textId="77777777" w:rsidR="00000000" w:rsidRDefault="00000000">
      <w:pPr>
        <w:pStyle w:val="StandardWeb"/>
        <w:spacing w:after="0" w:afterAutospacing="0"/>
      </w:pPr>
    </w:p>
    <w:p w14:paraId="24490269" w14:textId="77777777" w:rsidR="00000000" w:rsidRDefault="00000000">
      <w:pPr>
        <w:pStyle w:val="StandardWeb"/>
        <w:spacing w:after="0" w:afterAutospacing="0"/>
      </w:pPr>
      <w:r>
        <w:rPr>
          <w:rStyle w:val="Fett"/>
        </w:rPr>
        <w:lastRenderedPageBreak/>
        <w:t>Watzlik, Hans: Herzhafte Waldgeschichten</w:t>
      </w:r>
    </w:p>
    <w:p w14:paraId="1FEE3CE1" w14:textId="77777777" w:rsidR="00000000" w:rsidRDefault="00000000">
      <w:pPr>
        <w:pStyle w:val="StandardWeb"/>
        <w:spacing w:after="0" w:afterAutospacing="0"/>
      </w:pPr>
      <w:r>
        <w:t>Sprecher: Karl Krittl. Dauer: 205 Minuten.</w:t>
      </w:r>
      <w:r>
        <w:br/>
        <w:t>Herzhafte Waldgeschichten. Ein fröhliches Buch von Wildschützen, Landstreichern und Wallfahrern, von Bauern und Schelmen.</w:t>
      </w:r>
      <w:r>
        <w:br/>
        <w:t>Buch-Nr.: 40016</w:t>
      </w:r>
    </w:p>
    <w:p w14:paraId="11A24933" w14:textId="77777777" w:rsidR="00000000" w:rsidRDefault="00000000">
      <w:pPr>
        <w:pStyle w:val="StandardWeb"/>
        <w:spacing w:after="0" w:afterAutospacing="0"/>
      </w:pPr>
    </w:p>
    <w:p w14:paraId="19DEEB9E" w14:textId="77777777" w:rsidR="00000000" w:rsidRDefault="00000000">
      <w:pPr>
        <w:pStyle w:val="StandardWeb"/>
        <w:spacing w:after="0" w:afterAutospacing="0"/>
      </w:pPr>
      <w:r>
        <w:rPr>
          <w:rStyle w:val="Fett"/>
        </w:rPr>
        <w:t>Welte, Adalbert: Die große Flucht</w:t>
      </w:r>
    </w:p>
    <w:p w14:paraId="1801C7D2" w14:textId="77777777" w:rsidR="00000000" w:rsidRDefault="00000000">
      <w:pPr>
        <w:pStyle w:val="StandardWeb"/>
        <w:spacing w:after="0" w:afterAutospacing="0"/>
      </w:pPr>
      <w:r>
        <w:t>Sprecher: Heinz Woester. Dauer: 584 Minuten.</w:t>
      </w:r>
      <w:r>
        <w:br/>
        <w:t>Heimatroman zur Walserwanderung in Vorarlberg.</w:t>
      </w:r>
      <w:r>
        <w:br/>
        <w:t>Buch-Nr.: 40300</w:t>
      </w:r>
    </w:p>
    <w:p w14:paraId="175B7857" w14:textId="77777777" w:rsidR="00000000" w:rsidRDefault="00000000">
      <w:pPr>
        <w:pStyle w:val="StandardWeb"/>
        <w:spacing w:after="0" w:afterAutospacing="0"/>
      </w:pPr>
    </w:p>
    <w:p w14:paraId="2B246C29" w14:textId="77777777" w:rsidR="00000000" w:rsidRDefault="00000000">
      <w:pPr>
        <w:pStyle w:val="StandardWeb"/>
        <w:spacing w:after="0" w:afterAutospacing="0"/>
      </w:pPr>
      <w:r>
        <w:rPr>
          <w:rStyle w:val="Fett"/>
        </w:rPr>
        <w:t>Wibmer-Pedit, Fanny: Der Brandleger</w:t>
      </w:r>
    </w:p>
    <w:p w14:paraId="2F563078" w14:textId="77777777" w:rsidR="00000000" w:rsidRDefault="00000000">
      <w:pPr>
        <w:pStyle w:val="StandardWeb"/>
        <w:spacing w:after="0" w:afterAutospacing="0"/>
      </w:pPr>
      <w:r>
        <w:t>Sprecher: Karl Krittl. Dauer: 666 Minuten.</w:t>
      </w:r>
      <w:r>
        <w:br/>
        <w:t>Ein Roman über das harte Leben der osttiroler Bergbauern, die jungen Leute, die Erhaltung der Höfe und über einen der darüber zum Verbrecher wird.</w:t>
      </w:r>
      <w:r>
        <w:br/>
        <w:t>Buch-Nr.: 41485</w:t>
      </w:r>
    </w:p>
    <w:p w14:paraId="188E41B0" w14:textId="77777777" w:rsidR="00000000" w:rsidRDefault="00000000">
      <w:pPr>
        <w:pStyle w:val="StandardWeb"/>
        <w:spacing w:after="0" w:afterAutospacing="0"/>
      </w:pPr>
    </w:p>
    <w:p w14:paraId="247ACB77" w14:textId="77777777" w:rsidR="00000000" w:rsidRDefault="00000000">
      <w:pPr>
        <w:pStyle w:val="StandardWeb"/>
        <w:spacing w:after="0" w:afterAutospacing="0"/>
      </w:pPr>
      <w:r>
        <w:rPr>
          <w:rStyle w:val="Fett"/>
        </w:rPr>
        <w:t>Wibmer-Pedit, Fanny: Der brennende Dornbusch</w:t>
      </w:r>
    </w:p>
    <w:p w14:paraId="15DC557F" w14:textId="77777777" w:rsidR="00000000" w:rsidRDefault="00000000">
      <w:pPr>
        <w:pStyle w:val="StandardWeb"/>
        <w:spacing w:after="0" w:afterAutospacing="0"/>
      </w:pPr>
      <w:r>
        <w:t>Sprecher: Jo List. Dauer: 783 Minuten.</w:t>
      </w:r>
      <w:r>
        <w:br/>
        <w:t>Ländlicher Familienroman.</w:t>
      </w:r>
      <w:r>
        <w:br/>
        <w:t>Buch-Nr.: 43441</w:t>
      </w:r>
    </w:p>
    <w:p w14:paraId="40C8A4A1" w14:textId="77777777" w:rsidR="00000000" w:rsidRDefault="00000000">
      <w:pPr>
        <w:pStyle w:val="StandardWeb"/>
        <w:spacing w:after="0" w:afterAutospacing="0"/>
      </w:pPr>
    </w:p>
    <w:p w14:paraId="6C6096DE" w14:textId="77777777" w:rsidR="00000000" w:rsidRDefault="00000000">
      <w:pPr>
        <w:pStyle w:val="StandardWeb"/>
        <w:spacing w:after="0" w:afterAutospacing="0"/>
      </w:pPr>
      <w:r>
        <w:rPr>
          <w:rStyle w:val="Fett"/>
        </w:rPr>
        <w:t>Wibmer-Pedit, Fanny: Der Perchtenstein</w:t>
      </w:r>
    </w:p>
    <w:p w14:paraId="5088AF72" w14:textId="77777777" w:rsidR="00000000" w:rsidRDefault="00000000">
      <w:pPr>
        <w:pStyle w:val="StandardWeb"/>
        <w:spacing w:after="0" w:afterAutospacing="0"/>
      </w:pPr>
      <w:r>
        <w:t>Sprecher: Klaus Händl. Dauer: 499 Minuten.</w:t>
      </w:r>
      <w:r>
        <w:br/>
        <w:t>Osttirol um 1570, am Beginn der Neuzeit. Doch in den Hochtälern zwischen Großglockner und Großvenediger ist das Mittelalter noch Gegenwart. Nicht nur das Mittelalter. Das Brauchtum dieser geschlossenen Welt bewahrt Reste verschollener Naturreligionen, Bruchstücke von Kulturen, in denen sich Urängste und Urwünsche ausdrücken.</w:t>
      </w:r>
      <w:r>
        <w:br/>
        <w:t>Buch-Nr.: 45299</w:t>
      </w:r>
    </w:p>
    <w:p w14:paraId="26BF785D" w14:textId="77777777" w:rsidR="00000000" w:rsidRDefault="00000000">
      <w:pPr>
        <w:pStyle w:val="StandardWeb"/>
        <w:spacing w:after="0" w:afterAutospacing="0"/>
      </w:pPr>
    </w:p>
    <w:p w14:paraId="1A795A5C" w14:textId="77777777" w:rsidR="00000000" w:rsidRDefault="00000000">
      <w:pPr>
        <w:pStyle w:val="StandardWeb"/>
        <w:spacing w:after="0" w:afterAutospacing="0"/>
      </w:pPr>
      <w:r>
        <w:rPr>
          <w:rStyle w:val="Fett"/>
        </w:rPr>
        <w:t>Wibmer-Pedit, Fanny: Gewitter über Aldein</w:t>
      </w:r>
    </w:p>
    <w:p w14:paraId="3C8C3558" w14:textId="77777777" w:rsidR="00000000" w:rsidRDefault="00000000">
      <w:pPr>
        <w:pStyle w:val="StandardWeb"/>
        <w:spacing w:after="0" w:afterAutospacing="0"/>
      </w:pPr>
      <w:r>
        <w:t>Sprecher: Karl Kraus. Dauer: 640 Minuten.</w:t>
      </w:r>
      <w:r>
        <w:br/>
        <w:t>Heimatroman über das Südtiroler Dorf.</w:t>
      </w:r>
      <w:r>
        <w:br/>
        <w:t>Buch-Nr.: 41060</w:t>
      </w:r>
    </w:p>
    <w:p w14:paraId="69E7341A" w14:textId="77777777" w:rsidR="00000000" w:rsidRDefault="00000000">
      <w:pPr>
        <w:pStyle w:val="StandardWeb"/>
        <w:spacing w:after="0" w:afterAutospacing="0"/>
      </w:pPr>
    </w:p>
    <w:p w14:paraId="65C6C00E" w14:textId="77777777" w:rsidR="00000000" w:rsidRDefault="00000000">
      <w:pPr>
        <w:pStyle w:val="StandardWeb"/>
        <w:spacing w:after="0" w:afterAutospacing="0"/>
      </w:pPr>
      <w:r>
        <w:rPr>
          <w:rStyle w:val="Fett"/>
        </w:rPr>
        <w:t>Willmann, Thomas: Das finstere Tal</w:t>
      </w:r>
    </w:p>
    <w:p w14:paraId="14C2C788" w14:textId="77777777" w:rsidR="00000000" w:rsidRDefault="00000000">
      <w:pPr>
        <w:pStyle w:val="StandardWeb"/>
        <w:spacing w:after="0" w:afterAutospacing="0"/>
      </w:pPr>
      <w:r>
        <w:t>Sprecher: Matthias Hirth. Dauer: 558 Minuten.</w:t>
      </w:r>
      <w:r>
        <w:br/>
        <w:t>In einem abgelegenen Alpental, eingekesselt von mächtigen Bergen, lebt eine verschworene Dorfgemeinde. Als ein Fremder namens Greider, der sich als Maler ausgibt, in die Ebene kommt und um Quartier bittet, weisen die Dorfbewohner ihm nach langem Zögern eine Unterkunft im Haus der Witwe Gader zu. - "Ein im 19. Jh. spielender, brutaler Alpenwestern mit ernster Thematik." (ekz).</w:t>
      </w:r>
      <w:r>
        <w:br/>
        <w:t>Buch-Nr.: 52032</w:t>
      </w:r>
    </w:p>
    <w:p w14:paraId="0F6D7C35" w14:textId="77777777" w:rsidR="00000000" w:rsidRDefault="00000000">
      <w:pPr>
        <w:pStyle w:val="StandardWeb"/>
        <w:spacing w:after="0" w:afterAutospacing="0"/>
      </w:pPr>
    </w:p>
    <w:p w14:paraId="7642C1E3" w14:textId="77777777" w:rsidR="00000000" w:rsidRDefault="00000000">
      <w:pPr>
        <w:pStyle w:val="StandardWeb"/>
        <w:spacing w:after="0" w:afterAutospacing="0"/>
      </w:pPr>
      <w:r>
        <w:rPr>
          <w:rStyle w:val="Fett"/>
        </w:rPr>
        <w:t>Wintersteiner, Marianne: Das silberne Medaillon</w:t>
      </w:r>
    </w:p>
    <w:p w14:paraId="7A1509FD" w14:textId="77777777" w:rsidR="00000000" w:rsidRDefault="00000000">
      <w:pPr>
        <w:pStyle w:val="StandardWeb"/>
        <w:spacing w:after="0" w:afterAutospacing="0"/>
      </w:pPr>
      <w:r>
        <w:t>Sprecher: Margarita Wolf. Dauer: 353 Minuten.</w:t>
      </w:r>
      <w:r>
        <w:br/>
        <w:t>Eine junge Frau aus zweifelhaftem Milieu, aber schön und von gutem Charakter, verdingt sich bei einem Bauern. Der verwitwete Bauer verliebt sich in sie, denn sie ähnelt seiner Jugendliebe. Gegen alle Schicksalsschläge und Widrigkeiten siegt die Liebe.</w:t>
      </w:r>
      <w:r>
        <w:br/>
        <w:t>Buch-Nr.: 45428</w:t>
      </w:r>
    </w:p>
    <w:p w14:paraId="142D17BD" w14:textId="77777777" w:rsidR="00000000" w:rsidRDefault="00000000">
      <w:pPr>
        <w:pStyle w:val="StandardWeb"/>
        <w:spacing w:after="0" w:afterAutospacing="0"/>
      </w:pPr>
    </w:p>
    <w:p w14:paraId="20F465A2" w14:textId="77777777" w:rsidR="00000000" w:rsidRDefault="00000000">
      <w:pPr>
        <w:pStyle w:val="StandardWeb"/>
        <w:spacing w:after="0" w:afterAutospacing="0"/>
      </w:pPr>
      <w:r>
        <w:rPr>
          <w:rStyle w:val="Fett"/>
        </w:rPr>
        <w:t>Wintersteiner, Marianne: Die Magd Valerie</w:t>
      </w:r>
    </w:p>
    <w:p w14:paraId="5AEBC5A0" w14:textId="77777777" w:rsidR="00000000" w:rsidRDefault="00000000">
      <w:pPr>
        <w:pStyle w:val="StandardWeb"/>
        <w:spacing w:after="0" w:afterAutospacing="0"/>
      </w:pPr>
      <w:r>
        <w:t>Sprecher: Margot Skofic. Dauer: 405 Minuten.</w:t>
      </w:r>
      <w:r>
        <w:br/>
        <w:t>Das Mädchen Valerie wächst bei der Großmutter in den Karawanken auf. Sie lebt ihr ärmliches, oft beschwertes Dasein im Dorf während der k. u. k. Monarchie. Als sie den sexuellen Nachstellungen des Müllers ausweichen will, bricht sie sich den Knöchel und bleibt lebenslang verkrüppelt. Sie verdingt sich als Magd auf dem Sarnhof und wird zum ruhenden Pol für die Menschen in ihrer Umgebung.</w:t>
      </w:r>
      <w:r>
        <w:br/>
        <w:t>Buch-Nr.: 45139</w:t>
      </w:r>
    </w:p>
    <w:p w14:paraId="220979CC" w14:textId="77777777" w:rsidR="00000000" w:rsidRDefault="00000000">
      <w:pPr>
        <w:pStyle w:val="StandardWeb"/>
        <w:spacing w:after="0" w:afterAutospacing="0"/>
      </w:pPr>
    </w:p>
    <w:p w14:paraId="60924573" w14:textId="77777777" w:rsidR="00000000" w:rsidRDefault="00000000">
      <w:pPr>
        <w:pStyle w:val="StandardWeb"/>
        <w:spacing w:after="0" w:afterAutospacing="0"/>
      </w:pPr>
      <w:r>
        <w:rPr>
          <w:rStyle w:val="Fett"/>
        </w:rPr>
        <w:t>Wintersteiner, Marianne: Glashimmel</w:t>
      </w:r>
    </w:p>
    <w:p w14:paraId="667F2B69" w14:textId="77777777" w:rsidR="00000000" w:rsidRDefault="00000000">
      <w:pPr>
        <w:pStyle w:val="StandardWeb"/>
        <w:spacing w:after="0" w:afterAutospacing="0"/>
      </w:pPr>
      <w:r>
        <w:t>Sprecher: Friedrich Wagner. Dauer: 445 Minuten.</w:t>
      </w:r>
      <w:r>
        <w:br/>
        <w:t>Eine spannende Geschichte aus einem idyllisch gelegenen Glasmacherdorf.</w:t>
      </w:r>
      <w:r>
        <w:br/>
        <w:t>Buch-Nr.: 50254</w:t>
      </w:r>
    </w:p>
    <w:p w14:paraId="37B144CB" w14:textId="77777777" w:rsidR="00000000" w:rsidRDefault="00000000">
      <w:pPr>
        <w:pStyle w:val="StandardWeb"/>
        <w:spacing w:after="0" w:afterAutospacing="0"/>
      </w:pPr>
    </w:p>
    <w:p w14:paraId="26A8FDEF" w14:textId="77777777" w:rsidR="00000000" w:rsidRDefault="00000000">
      <w:pPr>
        <w:pStyle w:val="StandardWeb"/>
        <w:spacing w:after="0" w:afterAutospacing="0"/>
      </w:pPr>
      <w:r>
        <w:rPr>
          <w:rStyle w:val="Fett"/>
        </w:rPr>
        <w:t>Wippenbeck, Harald M.: Nehmt mir meine Heimat nicht</w:t>
      </w:r>
    </w:p>
    <w:p w14:paraId="3C2279AA" w14:textId="77777777" w:rsidR="00000000" w:rsidRDefault="00000000">
      <w:pPr>
        <w:pStyle w:val="StandardWeb"/>
        <w:spacing w:after="0" w:afterAutospacing="0"/>
      </w:pPr>
      <w:r>
        <w:t>Sprecher: Evelyn Blumenau. Dauer: 176 Minuten.</w:t>
      </w:r>
      <w:r>
        <w:br/>
        <w:t>Erbstreitereien um einen Bauernhof.</w:t>
      </w:r>
      <w:r>
        <w:br/>
        <w:t>Buch-Nr.: 45523</w:t>
      </w:r>
    </w:p>
    <w:p w14:paraId="11A23F4F" w14:textId="77777777" w:rsidR="00000000" w:rsidRDefault="00000000">
      <w:pPr>
        <w:pStyle w:val="StandardWeb"/>
        <w:spacing w:after="0" w:afterAutospacing="0"/>
      </w:pPr>
    </w:p>
    <w:p w14:paraId="1863774B" w14:textId="77777777" w:rsidR="00000000" w:rsidRDefault="00000000">
      <w:pPr>
        <w:pStyle w:val="StandardWeb"/>
        <w:spacing w:after="0" w:afterAutospacing="0"/>
      </w:pPr>
      <w:r>
        <w:rPr>
          <w:rStyle w:val="Fett"/>
        </w:rPr>
        <w:lastRenderedPageBreak/>
        <w:t>Worm, Heinz-Lothar: Schulzes Anna</w:t>
      </w:r>
    </w:p>
    <w:p w14:paraId="3AE43790" w14:textId="77777777" w:rsidR="00000000" w:rsidRDefault="00000000">
      <w:pPr>
        <w:pStyle w:val="StandardWeb"/>
        <w:spacing w:after="0" w:afterAutospacing="0"/>
      </w:pPr>
      <w:r>
        <w:t>Sprecher: Birgit Krammer, Heinz Lothar Worm. Dauer: 145 Minuten.</w:t>
      </w:r>
      <w:r>
        <w:br/>
        <w:t>Voller Freude tritt Anna, die junge Tagelöhnertochter, in den Dienst des Dorfschulzen. Doch sie erfährt nichts als schlimmste Demütigungen. Aus der dörflichen Gemeinschaft ausgeschlossen, muss sie für sich und ihre kleine Tochter ums Überleben kämpfen. DAISY-Format Bei diesem Hörbuch handelt es sich um ein käuflich erworbenes Hörbuch das barrierefrei aufgearbeitet wurde.</w:t>
      </w:r>
      <w:r>
        <w:br/>
        <w:t>Buch-Nr.: 31257</w:t>
      </w:r>
    </w:p>
    <w:p w14:paraId="60345572" w14:textId="77777777" w:rsidR="00000000" w:rsidRDefault="00000000">
      <w:pPr>
        <w:pStyle w:val="StandardWeb"/>
        <w:spacing w:after="0" w:afterAutospacing="0"/>
      </w:pPr>
    </w:p>
    <w:p w14:paraId="52BED0DA" w14:textId="77777777" w:rsidR="00000000" w:rsidRDefault="00000000">
      <w:pPr>
        <w:pStyle w:val="StandardWeb"/>
        <w:spacing w:after="0" w:afterAutospacing="0"/>
      </w:pPr>
      <w:r>
        <w:rPr>
          <w:rStyle w:val="Fett"/>
        </w:rPr>
        <w:t>Woworsky, Josef Rudolf: Der brennende Hof</w:t>
      </w:r>
    </w:p>
    <w:p w14:paraId="7D5F1E3F" w14:textId="77777777" w:rsidR="00000000" w:rsidRDefault="00000000">
      <w:pPr>
        <w:pStyle w:val="StandardWeb"/>
        <w:spacing w:after="0" w:afterAutospacing="0"/>
      </w:pPr>
      <w:r>
        <w:t>Sprecher: Lois Gross. Dauer: 174 Minuten.</w:t>
      </w:r>
      <w:r>
        <w:br/>
        <w:t>Epos, das das Dorf- und Strafhausleben im Schicksal eines Bergbauernbuben miteinander verknüpft.</w:t>
      </w:r>
      <w:r>
        <w:br/>
        <w:t>Buch-Nr.: 43352</w:t>
      </w:r>
    </w:p>
    <w:p w14:paraId="45185C09" w14:textId="77777777" w:rsidR="00000000" w:rsidRDefault="00000000">
      <w:pPr>
        <w:pStyle w:val="StandardWeb"/>
        <w:spacing w:after="0" w:afterAutospacing="0"/>
      </w:pPr>
    </w:p>
    <w:p w14:paraId="528F9691" w14:textId="77777777" w:rsidR="00000000" w:rsidRDefault="00000000">
      <w:pPr>
        <w:pStyle w:val="StandardWeb"/>
        <w:spacing w:after="0" w:afterAutospacing="0"/>
      </w:pPr>
      <w:r>
        <w:rPr>
          <w:rStyle w:val="Fett"/>
        </w:rPr>
        <w:t>Wunderer, Richard: Das Glück geht seltsame Wege</w:t>
      </w:r>
    </w:p>
    <w:p w14:paraId="69901596" w14:textId="77777777" w:rsidR="00000000" w:rsidRDefault="00000000">
      <w:pPr>
        <w:pStyle w:val="StandardWeb"/>
        <w:spacing w:after="0" w:afterAutospacing="0"/>
      </w:pPr>
      <w:r>
        <w:t>Sprecher: Christine Renhardt. Dauer: 407 Minuten.</w:t>
      </w:r>
      <w:r>
        <w:br/>
        <w:t>Eigentlich sind sie zwei sehr unterschiedliche Naturen: Cordula vom Sandnerhof und der junge Lehrer Georg. Trotzdem finden sie sich von der ersten Begegnung an sehr sympathisch. Als aber Cordula Thomas, den tüchtigen Verwalter auf dem Hof ihrer Schwester Doris, kennen lernt und die beiden viele Gemeinsamkeiten entdecken, wirbelt das die Herzen aller Beteiligten tüchtig durcheinander.</w:t>
      </w:r>
      <w:r>
        <w:br/>
        <w:t>Buch-Nr.: 50485</w:t>
      </w:r>
    </w:p>
    <w:p w14:paraId="5798FE52" w14:textId="77777777" w:rsidR="00000000" w:rsidRDefault="00000000">
      <w:pPr>
        <w:pStyle w:val="StandardWeb"/>
        <w:spacing w:after="0" w:afterAutospacing="0"/>
      </w:pPr>
    </w:p>
    <w:p w14:paraId="23618009" w14:textId="77777777" w:rsidR="00000000" w:rsidRDefault="00000000">
      <w:pPr>
        <w:pStyle w:val="StandardWeb"/>
        <w:spacing w:after="0" w:afterAutospacing="0"/>
      </w:pPr>
      <w:r>
        <w:rPr>
          <w:rStyle w:val="Fett"/>
        </w:rPr>
        <w:t>Wunderer, Richard: Das steinige Himmelreich</w:t>
      </w:r>
    </w:p>
    <w:p w14:paraId="6E79907D" w14:textId="77777777" w:rsidR="00000000" w:rsidRDefault="00000000">
      <w:pPr>
        <w:pStyle w:val="StandardWeb"/>
        <w:spacing w:after="0" w:afterAutospacing="0"/>
      </w:pPr>
      <w:r>
        <w:t>Sprecher: Alois Frank. Dauer: 490 Minuten.</w:t>
      </w:r>
      <w:r>
        <w:br/>
        <w:t>Jungunternehmer merkt, dass seine Wurzeln im Waldviertel und nicht in der Stadt sind.</w:t>
      </w:r>
      <w:r>
        <w:br/>
        <w:t>Buch-Nr.: 45240</w:t>
      </w:r>
    </w:p>
    <w:p w14:paraId="48A90698" w14:textId="77777777" w:rsidR="00000000" w:rsidRDefault="00000000">
      <w:pPr>
        <w:pStyle w:val="StandardWeb"/>
        <w:spacing w:after="0" w:afterAutospacing="0"/>
      </w:pPr>
    </w:p>
    <w:p w14:paraId="176EC060" w14:textId="77777777" w:rsidR="00000000" w:rsidRDefault="00000000">
      <w:pPr>
        <w:pStyle w:val="StandardWeb"/>
        <w:spacing w:after="0" w:afterAutospacing="0"/>
      </w:pPr>
      <w:r>
        <w:rPr>
          <w:rStyle w:val="Fett"/>
        </w:rPr>
        <w:t>Wunderer, Richard: Der Weg übers Steinfeld</w:t>
      </w:r>
    </w:p>
    <w:p w14:paraId="0ED6DD79" w14:textId="77777777" w:rsidR="00000000" w:rsidRDefault="00000000">
      <w:pPr>
        <w:pStyle w:val="StandardWeb"/>
        <w:spacing w:after="0" w:afterAutospacing="0"/>
      </w:pPr>
      <w:r>
        <w:t>Sprecher: Trude Fukar. Dauer: 468 Minuten.</w:t>
      </w:r>
      <w:r>
        <w:br/>
        <w:t>Los einer jungen Bauerntochter.</w:t>
      </w:r>
      <w:r>
        <w:br/>
        <w:t>Buch-Nr.: 44811</w:t>
      </w:r>
    </w:p>
    <w:p w14:paraId="63FB2014" w14:textId="77777777" w:rsidR="00000000" w:rsidRDefault="00000000">
      <w:pPr>
        <w:pStyle w:val="StandardWeb"/>
        <w:spacing w:after="0" w:afterAutospacing="0"/>
      </w:pPr>
    </w:p>
    <w:p w14:paraId="340A9727" w14:textId="77777777" w:rsidR="00000000" w:rsidRDefault="00000000">
      <w:pPr>
        <w:pStyle w:val="StandardWeb"/>
        <w:spacing w:after="0" w:afterAutospacing="0"/>
      </w:pPr>
      <w:r>
        <w:rPr>
          <w:rStyle w:val="Fett"/>
        </w:rPr>
        <w:t>Wunderer, Richard: Die Fremde und ihr Knecht</w:t>
      </w:r>
    </w:p>
    <w:p w14:paraId="15557EA0" w14:textId="77777777" w:rsidR="00000000" w:rsidRDefault="00000000">
      <w:pPr>
        <w:pStyle w:val="StandardWeb"/>
        <w:spacing w:after="0" w:afterAutospacing="0"/>
      </w:pPr>
      <w:r>
        <w:lastRenderedPageBreak/>
        <w:t>Sprecher: Rosemarie Weißenberger. Dauer: 412 Minuten.</w:t>
      </w:r>
      <w:r>
        <w:br/>
      </w:r>
      <w:r>
        <w:br/>
        <w:t>Buch-Nr.: 44791</w:t>
      </w:r>
    </w:p>
    <w:p w14:paraId="0BE7703C" w14:textId="77777777" w:rsidR="00000000" w:rsidRDefault="00000000">
      <w:pPr>
        <w:pStyle w:val="StandardWeb"/>
        <w:spacing w:after="0" w:afterAutospacing="0"/>
      </w:pPr>
    </w:p>
    <w:p w14:paraId="48C95270" w14:textId="77777777" w:rsidR="00000000" w:rsidRDefault="00000000">
      <w:pPr>
        <w:pStyle w:val="StandardWeb"/>
        <w:spacing w:after="0" w:afterAutospacing="0"/>
      </w:pPr>
      <w:r>
        <w:rPr>
          <w:rStyle w:val="Fett"/>
        </w:rPr>
        <w:t>Wunderer, Richard: Die Saat der Liebe</w:t>
      </w:r>
    </w:p>
    <w:p w14:paraId="6E6C65B5" w14:textId="77777777" w:rsidR="00000000" w:rsidRDefault="00000000">
      <w:pPr>
        <w:pStyle w:val="StandardWeb"/>
        <w:spacing w:after="0" w:afterAutospacing="0"/>
      </w:pPr>
      <w:r>
        <w:t>Sprecher: Christine Dorner. Dauer: 536 Minuten.</w:t>
      </w:r>
      <w:r>
        <w:br/>
        <w:t>Die Freundschaft zwischen Andreas und Robert gerät in Gefahr, als Andreas eine hübsche junge Frau heiratet. Doch Traude fühlt sich in der Abgeschiedenheit der Berge nicht recht wohl, ihr fehlt die Abwechslung. Nach einem Fest landet sie in Roberts Armen und stellt kurz darauf fest, dass sie schwanger ist.</w:t>
      </w:r>
      <w:r>
        <w:br/>
        <w:t>Buch-Nr.: 45420</w:t>
      </w:r>
    </w:p>
    <w:p w14:paraId="4F86B47C" w14:textId="77777777" w:rsidR="00000000" w:rsidRDefault="00000000">
      <w:pPr>
        <w:pStyle w:val="StandardWeb"/>
        <w:spacing w:after="0" w:afterAutospacing="0"/>
      </w:pPr>
    </w:p>
    <w:p w14:paraId="7DC6C9E4" w14:textId="77777777" w:rsidR="00000000" w:rsidRDefault="00000000">
      <w:pPr>
        <w:pStyle w:val="StandardWeb"/>
        <w:spacing w:after="0" w:afterAutospacing="0"/>
      </w:pPr>
      <w:r>
        <w:rPr>
          <w:rStyle w:val="Fett"/>
        </w:rPr>
        <w:t>Wunderer, Richard: Hoffnung für den Buchenhof</w:t>
      </w:r>
    </w:p>
    <w:p w14:paraId="4E3C2FA8" w14:textId="77777777" w:rsidR="00000000" w:rsidRDefault="00000000">
      <w:pPr>
        <w:pStyle w:val="StandardWeb"/>
        <w:spacing w:after="0" w:afterAutospacing="0"/>
      </w:pPr>
      <w:r>
        <w:t>Sprecher: Alois Frank. Dauer: 375 Minuten.</w:t>
      </w:r>
      <w:r>
        <w:br/>
        <w:t>Nachdem Gregor Lindaus Frau allzu früh gestorben und er selbst an einem rätselhaften Leiden erkrankt ist, fürchtet er, dass sein Gutshof schon bald in fremde Hände geraten könnte. Der einsame Mann verfällt auf eine merkwürdige Idee: Er möchte eine Scheinehe auf Zeit führen, aus der der ersehnte Erbe hervorgehen soll.</w:t>
      </w:r>
      <w:r>
        <w:br/>
        <w:t>Buch-Nr.: 50484</w:t>
      </w:r>
    </w:p>
    <w:p w14:paraId="75FD155F" w14:textId="77777777" w:rsidR="00000000" w:rsidRDefault="00000000">
      <w:pPr>
        <w:pStyle w:val="StandardWeb"/>
        <w:spacing w:after="0" w:afterAutospacing="0"/>
      </w:pPr>
    </w:p>
    <w:p w14:paraId="0929D972" w14:textId="77777777" w:rsidR="00000000" w:rsidRDefault="00000000">
      <w:pPr>
        <w:pStyle w:val="StandardWeb"/>
        <w:spacing w:after="0" w:afterAutospacing="0"/>
      </w:pPr>
      <w:r>
        <w:rPr>
          <w:rStyle w:val="Fett"/>
        </w:rPr>
        <w:t>Wurm, Ernst: Michaela</w:t>
      </w:r>
    </w:p>
    <w:p w14:paraId="2587AEAD" w14:textId="77777777" w:rsidR="00000000" w:rsidRDefault="00000000">
      <w:pPr>
        <w:pStyle w:val="StandardWeb"/>
        <w:spacing w:after="0" w:afterAutospacing="0"/>
      </w:pPr>
      <w:r>
        <w:t>Sprecher: Anna-Maria Eckhoff. Dauer: 201 Minuten.</w:t>
      </w:r>
      <w:r>
        <w:br/>
        <w:t>Schreckensherrschaft einer Jungbäuerin.</w:t>
      </w:r>
      <w:r>
        <w:br/>
        <w:t>Buch-Nr.: 43617</w:t>
      </w:r>
    </w:p>
    <w:p w14:paraId="6144E887" w14:textId="77777777" w:rsidR="00000000" w:rsidRDefault="00000000">
      <w:pPr>
        <w:pStyle w:val="StandardWeb"/>
        <w:spacing w:after="0" w:afterAutospacing="0"/>
      </w:pPr>
    </w:p>
    <w:p w14:paraId="2B998066" w14:textId="77777777" w:rsidR="00000000" w:rsidRDefault="00000000">
      <w:pPr>
        <w:pStyle w:val="StandardWeb"/>
        <w:spacing w:after="0" w:afterAutospacing="0"/>
      </w:pPr>
      <w:r>
        <w:rPr>
          <w:rStyle w:val="Fett"/>
        </w:rPr>
        <w:t>Wurmbrand, Irmgard: Der verratene Berghof</w:t>
      </w:r>
    </w:p>
    <w:p w14:paraId="3ADF9E79" w14:textId="77777777" w:rsidR="00000000" w:rsidRDefault="00000000">
      <w:pPr>
        <w:pStyle w:val="StandardWeb"/>
        <w:spacing w:after="0" w:afterAutospacing="0"/>
      </w:pPr>
      <w:r>
        <w:t>Sprecher: Margarete Walde. Dauer: 377 Minuten.</w:t>
      </w:r>
      <w:r>
        <w:br/>
        <w:t>Schicksal eines Hoferben</w:t>
      </w:r>
      <w:r>
        <w:br/>
        <w:t>Buch-Nr.: 44430</w:t>
      </w:r>
    </w:p>
    <w:p w14:paraId="2FCF647F" w14:textId="77777777" w:rsidR="00000000" w:rsidRDefault="00000000">
      <w:pPr>
        <w:pStyle w:val="StandardWeb"/>
        <w:spacing w:after="0" w:afterAutospacing="0"/>
      </w:pPr>
    </w:p>
    <w:p w14:paraId="424F1C20" w14:textId="77777777" w:rsidR="00000000" w:rsidRDefault="00000000">
      <w:pPr>
        <w:pStyle w:val="StandardWeb"/>
        <w:spacing w:after="0" w:afterAutospacing="0"/>
      </w:pPr>
      <w:r>
        <w:rPr>
          <w:rStyle w:val="Fett"/>
        </w:rPr>
        <w:t>Wurmbrand, Irmgard: Tauerngold</w:t>
      </w:r>
    </w:p>
    <w:p w14:paraId="6FF6D61B" w14:textId="77777777" w:rsidR="00000000" w:rsidRDefault="00000000">
      <w:pPr>
        <w:pStyle w:val="StandardWeb"/>
        <w:spacing w:after="0" w:afterAutospacing="0"/>
      </w:pPr>
      <w:r>
        <w:t>Sprecher: Jo List. Dauer: 383 Minuten.</w:t>
      </w:r>
      <w:r>
        <w:br/>
        <w:t>Ländlicher Familienroman.</w:t>
      </w:r>
      <w:r>
        <w:br/>
        <w:t>Buch-Nr.: 43353</w:t>
      </w:r>
    </w:p>
    <w:p w14:paraId="6B80CBE2" w14:textId="77777777" w:rsidR="00000000" w:rsidRDefault="00000000">
      <w:pPr>
        <w:pStyle w:val="StandardWeb"/>
        <w:spacing w:after="0" w:afterAutospacing="0"/>
      </w:pPr>
    </w:p>
    <w:p w14:paraId="471A8387" w14:textId="77777777" w:rsidR="00000000" w:rsidRDefault="00000000">
      <w:pPr>
        <w:pStyle w:val="StandardWeb"/>
        <w:spacing w:after="0" w:afterAutospacing="0"/>
      </w:pPr>
      <w:r>
        <w:rPr>
          <w:rStyle w:val="Fett"/>
        </w:rPr>
        <w:lastRenderedPageBreak/>
        <w:t>Zahn, Ernst: Frau Sixta</w:t>
      </w:r>
    </w:p>
    <w:p w14:paraId="5F34B792" w14:textId="77777777" w:rsidR="00000000" w:rsidRDefault="00000000">
      <w:pPr>
        <w:pStyle w:val="StandardWeb"/>
        <w:spacing w:after="0" w:afterAutospacing="0"/>
      </w:pPr>
      <w:r>
        <w:t>Sprecher: Margarete Fries. Dauer: 487 Minuten.</w:t>
      </w:r>
      <w:r>
        <w:br/>
        <w:t>Der mittellose Student Markus Graf macht auf der Suche nach Arbeit in Graubünden die Bekanntschaft der wesentlich älteren Sixta Rotmund, der Wirtin vom "Brückehaus". Als er schwer erkrankt, rettet sie ihm durch ihre rasche Tatkraft und aufopfernde Pflege das Leben. Die beiden beschließen, zu heiraten. Erst auf seiner Hochzeit lernt Markus Otti, die 16jährige wunderschöne Tochter Sixtas, kennen.</w:t>
      </w:r>
      <w:r>
        <w:br/>
        <w:t>Buch-Nr.: 40148</w:t>
      </w:r>
    </w:p>
    <w:p w14:paraId="04733A9A" w14:textId="77777777" w:rsidR="00000000" w:rsidRDefault="00000000">
      <w:pPr>
        <w:pStyle w:val="StandardWeb"/>
        <w:spacing w:after="0" w:afterAutospacing="0"/>
      </w:pPr>
    </w:p>
    <w:p w14:paraId="539BE243" w14:textId="77777777" w:rsidR="00000000" w:rsidRDefault="00000000">
      <w:pPr>
        <w:pStyle w:val="StandardWeb"/>
        <w:spacing w:after="0" w:afterAutospacing="0"/>
      </w:pPr>
      <w:r>
        <w:rPr>
          <w:rStyle w:val="Fett"/>
        </w:rPr>
        <w:t>Zahn, Ernst: Lukas Hochstraßers Haus</w:t>
      </w:r>
    </w:p>
    <w:p w14:paraId="1E4406A6" w14:textId="77777777" w:rsidR="00000000" w:rsidRDefault="00000000">
      <w:pPr>
        <w:pStyle w:val="StandardWeb"/>
        <w:spacing w:after="0" w:afterAutospacing="0"/>
      </w:pPr>
      <w:r>
        <w:t>Sprecher: Jo List. Dauer: 546 Minuten.</w:t>
      </w:r>
      <w:r>
        <w:br/>
        <w:t>Vier stattliche Söhne des Lukas Hochstrasser ziehen aus dem Vaterhause am Bergsee in die Welt hinaus, ihr Glück zu suchen. Julian, der Älteste, hat des Vaters hohen Sinn und Ehrgeiz geerbt; Christian, in dem des Vaters Freude am Besitz und zäher Fleiß zu bäuerlichem Geize sich wandelt; David, begabt für das Schöne...Ungebeugt waltet helfend und sorgend Lukas Hochstrasser über seine Söhne...</w:t>
      </w:r>
      <w:r>
        <w:br/>
        <w:t>Buch-Nr.: 43354</w:t>
      </w:r>
    </w:p>
    <w:p w14:paraId="32BFCDC5" w14:textId="77777777" w:rsidR="00000000" w:rsidRDefault="00000000">
      <w:pPr>
        <w:pStyle w:val="StandardWeb"/>
        <w:spacing w:after="0" w:afterAutospacing="0"/>
      </w:pPr>
    </w:p>
    <w:p w14:paraId="0345D2A4" w14:textId="77777777" w:rsidR="00000000" w:rsidRDefault="00000000">
      <w:pPr>
        <w:pStyle w:val="StandardWeb"/>
        <w:spacing w:after="0" w:afterAutospacing="0"/>
      </w:pPr>
      <w:r>
        <w:rPr>
          <w:rStyle w:val="Fett"/>
        </w:rPr>
        <w:t>Zahn, Ernst: Zwei Erzählungen</w:t>
      </w:r>
    </w:p>
    <w:p w14:paraId="28AE896A" w14:textId="77777777" w:rsidR="00000000" w:rsidRDefault="00000000">
      <w:pPr>
        <w:pStyle w:val="StandardWeb"/>
        <w:spacing w:after="0" w:afterAutospacing="0"/>
      </w:pPr>
      <w:r>
        <w:t>Sprecher: Karl Krittl. Dauer: 564 Minuten.</w:t>
      </w:r>
      <w:r>
        <w:br/>
        <w:t>"Die Säge von Marlies" und "Das Leben der Salome Zeller" zwei Erzählungen des Schweizer Heimatdichters.</w:t>
      </w:r>
      <w:r>
        <w:br/>
        <w:t>Buch-Nr.: 41196</w:t>
      </w:r>
    </w:p>
    <w:p w14:paraId="4ADA64F3" w14:textId="77777777" w:rsidR="00000000" w:rsidRDefault="00000000">
      <w:pPr>
        <w:pStyle w:val="StandardWeb"/>
        <w:spacing w:after="0" w:afterAutospacing="0"/>
      </w:pPr>
    </w:p>
    <w:p w14:paraId="375FAD06" w14:textId="77777777" w:rsidR="00000000" w:rsidRDefault="00000000">
      <w:pPr>
        <w:pStyle w:val="StandardWeb"/>
        <w:spacing w:after="0" w:afterAutospacing="0"/>
      </w:pPr>
      <w:r>
        <w:rPr>
          <w:rStyle w:val="Fett"/>
        </w:rPr>
        <w:t>Zauner, Friedrich Christian: Das Ende der Ewigkeit 2</w:t>
      </w:r>
    </w:p>
    <w:p w14:paraId="6C7D847C" w14:textId="77777777" w:rsidR="00000000" w:rsidRDefault="00000000">
      <w:pPr>
        <w:pStyle w:val="StandardWeb"/>
        <w:spacing w:after="0" w:afterAutospacing="0"/>
      </w:pPr>
      <w:r>
        <w:t>Sprecher: Ilse Brandtner. Dauer: 737 Minuten.</w:t>
      </w:r>
      <w:r>
        <w:br/>
        <w:t>Im Mittelpunkt steht Maurits, ein Findelbub, der in der festgefügten Dorfgemeinschaft Thal immer ein Kontrastmittel bleibt, an dem die Brüche und Widersprüche der Gesellschaft sichtbar werden.</w:t>
      </w:r>
      <w:r>
        <w:br/>
        <w:t>Buch-Nr.: 45180</w:t>
      </w:r>
    </w:p>
    <w:p w14:paraId="265089ED" w14:textId="77777777" w:rsidR="00000000" w:rsidRDefault="00000000">
      <w:pPr>
        <w:pStyle w:val="StandardWeb"/>
        <w:spacing w:after="0" w:afterAutospacing="0"/>
      </w:pPr>
    </w:p>
    <w:p w14:paraId="7AC80CC1" w14:textId="77777777" w:rsidR="00000000" w:rsidRDefault="00000000">
      <w:pPr>
        <w:pStyle w:val="StandardWeb"/>
        <w:spacing w:after="0" w:afterAutospacing="0"/>
      </w:pPr>
      <w:r>
        <w:rPr>
          <w:rStyle w:val="Fett"/>
        </w:rPr>
        <w:t>Zauner, Friedrich Christian: Früchte vom Taubenbaum</w:t>
      </w:r>
    </w:p>
    <w:p w14:paraId="679E4923" w14:textId="77777777" w:rsidR="00000000" w:rsidRDefault="00000000">
      <w:pPr>
        <w:pStyle w:val="StandardWeb"/>
        <w:spacing w:after="0" w:afterAutospacing="0"/>
      </w:pPr>
      <w:r>
        <w:t>Sprecher: Wolfgang Becker. Dauer: 732 Minuten.</w:t>
      </w:r>
      <w:r>
        <w:br/>
        <w:t>Im Mittelpunkt steht Maurits, ein Findelbub, der in der festgefügten Dorfgemeinschaft Thal immer ein Kontrastmittel bleibt, an dem die Brüche und Widersprüche der Gesellschaft sichtbar werden.</w:t>
      </w:r>
      <w:r>
        <w:br/>
        <w:t>Buch-Nr.: 45488</w:t>
      </w:r>
    </w:p>
    <w:p w14:paraId="3E68BBD3" w14:textId="77777777" w:rsidR="00000000" w:rsidRDefault="00000000">
      <w:pPr>
        <w:pStyle w:val="StandardWeb"/>
        <w:spacing w:after="0" w:afterAutospacing="0"/>
      </w:pPr>
    </w:p>
    <w:p w14:paraId="52FA6E02" w14:textId="77777777" w:rsidR="00000000" w:rsidRDefault="00000000">
      <w:pPr>
        <w:pStyle w:val="StandardWeb"/>
        <w:spacing w:after="0" w:afterAutospacing="0"/>
      </w:pPr>
      <w:r>
        <w:rPr>
          <w:rStyle w:val="Fett"/>
        </w:rPr>
        <w:t>Zauner, Friedrich Christian: Heiser wie Dohlen</w:t>
      </w:r>
    </w:p>
    <w:p w14:paraId="6C5B3331" w14:textId="77777777" w:rsidR="00000000" w:rsidRDefault="00000000">
      <w:pPr>
        <w:pStyle w:val="StandardWeb"/>
        <w:spacing w:after="0" w:afterAutospacing="0"/>
      </w:pPr>
      <w:r>
        <w:t>Sprecher: Ilse Brandtner. Dauer: 618 Minuten.</w:t>
      </w:r>
      <w:r>
        <w:br/>
        <w:t>Dorfleben in Österreich.</w:t>
      </w:r>
      <w:r>
        <w:br/>
        <w:t>Buch-Nr.: 46220</w:t>
      </w:r>
    </w:p>
    <w:p w14:paraId="01C7D14C" w14:textId="77777777" w:rsidR="00000000" w:rsidRDefault="00000000">
      <w:pPr>
        <w:pStyle w:val="StandardWeb"/>
        <w:spacing w:after="0" w:afterAutospacing="0"/>
      </w:pPr>
    </w:p>
    <w:p w14:paraId="69B4F2B3" w14:textId="77777777" w:rsidR="00000000" w:rsidRDefault="00000000">
      <w:pPr>
        <w:pStyle w:val="StandardWeb"/>
        <w:spacing w:after="0" w:afterAutospacing="0"/>
      </w:pPr>
      <w:r>
        <w:rPr>
          <w:rStyle w:val="Fett"/>
        </w:rPr>
        <w:t>Zauner, Friedrich Christian: Im Schatten der Maulwurfshügel</w:t>
      </w:r>
    </w:p>
    <w:p w14:paraId="5DCFAFAB" w14:textId="77777777" w:rsidR="00000000" w:rsidRDefault="00000000">
      <w:pPr>
        <w:pStyle w:val="StandardWeb"/>
        <w:spacing w:after="0" w:afterAutospacing="0"/>
      </w:pPr>
      <w:r>
        <w:t>Sprecher: Ilse Brandtner. Dauer: 682 Minuten.</w:t>
      </w:r>
      <w:r>
        <w:br/>
        <w:t>Heimatroman und Sozialstudie dörflichen Lebens (von 1900 bis etwa 1936). Im Mittelpunkt steht Maurits, ein Findelbub, der in der festgefügten Dorfgemeinschaft Thal immer ein Kontrastmittel bleibt, an dem die Brüche und Widersprüche der Gesellschaft sichtbar werden.</w:t>
      </w:r>
      <w:r>
        <w:br/>
        <w:t>Buch-Nr.: 45128</w:t>
      </w:r>
    </w:p>
    <w:p w14:paraId="03932085" w14:textId="77777777" w:rsidR="00000000" w:rsidRDefault="00000000">
      <w:pPr>
        <w:pStyle w:val="StandardWeb"/>
        <w:spacing w:after="0" w:afterAutospacing="0"/>
      </w:pPr>
    </w:p>
    <w:p w14:paraId="3E534949" w14:textId="77777777" w:rsidR="00000000" w:rsidRDefault="00000000">
      <w:pPr>
        <w:pStyle w:val="StandardWeb"/>
        <w:spacing w:after="0" w:afterAutospacing="0"/>
      </w:pPr>
      <w:r>
        <w:rPr>
          <w:rStyle w:val="Fett"/>
        </w:rPr>
        <w:t>Zinniker, Otto: Am Hüttentisch</w:t>
      </w:r>
    </w:p>
    <w:p w14:paraId="1C2F4D7D" w14:textId="77777777" w:rsidR="00000000" w:rsidRDefault="00000000">
      <w:pPr>
        <w:pStyle w:val="StandardWeb"/>
        <w:spacing w:after="0" w:afterAutospacing="0"/>
      </w:pPr>
      <w:r>
        <w:t>Sprecher: Karl Krittl. Dauer: 277 Minuten.</w:t>
      </w:r>
      <w:r>
        <w:br/>
        <w:t>Schweizer Berggeschichten.</w:t>
      </w:r>
      <w:r>
        <w:br/>
        <w:t>Buch-Nr.: 41047</w:t>
      </w:r>
    </w:p>
    <w:p w14:paraId="5DBC7153" w14:textId="77777777" w:rsidR="00000000" w:rsidRDefault="00000000">
      <w:pPr>
        <w:pStyle w:val="StandardWeb"/>
        <w:spacing w:after="0" w:afterAutospacing="0"/>
      </w:pPr>
    </w:p>
    <w:p w14:paraId="215470D8" w14:textId="77777777" w:rsidR="00000000" w:rsidRDefault="00000000">
      <w:pPr>
        <w:pStyle w:val="StandardWeb"/>
        <w:spacing w:after="0" w:afterAutospacing="0"/>
      </w:pPr>
      <w:r>
        <w:rPr>
          <w:rStyle w:val="Fett"/>
        </w:rPr>
        <w:t>Zoppi, Giuseppe: Als ich noch Flügel hatte</w:t>
      </w:r>
    </w:p>
    <w:p w14:paraId="3F79D354" w14:textId="77777777" w:rsidR="00000000" w:rsidRDefault="00000000">
      <w:pPr>
        <w:pStyle w:val="StandardWeb"/>
      </w:pPr>
      <w:r>
        <w:t>Sprecher: Karl Krittl. Dauer: 168 Minuten.</w:t>
      </w:r>
      <w:r>
        <w:br/>
        <w:t>Geschichten aus der Tessiner Bergwelt.</w:t>
      </w:r>
      <w:r>
        <w:br/>
        <w:t>Buch-Nr.: 41094</w:t>
      </w:r>
    </w:p>
    <w:p w14:paraId="3FAD1495" w14:textId="77777777" w:rsidR="00000000" w:rsidRDefault="00000000">
      <w:pPr>
        <w:pStyle w:val="berschrift4"/>
        <w:rPr>
          <w:rFonts w:eastAsia="Times New Roman"/>
        </w:rPr>
      </w:pPr>
      <w:r>
        <w:rPr>
          <w:rFonts w:eastAsia="Times New Roman"/>
        </w:rPr>
        <w:t>Kriminalromane</w:t>
      </w:r>
    </w:p>
    <w:p w14:paraId="6DFB7483" w14:textId="77777777" w:rsidR="00000000" w:rsidRDefault="00000000">
      <w:pPr>
        <w:pStyle w:val="StandardWeb"/>
        <w:spacing w:after="0" w:afterAutospacing="0"/>
      </w:pPr>
    </w:p>
    <w:p w14:paraId="62B1C45E" w14:textId="77777777" w:rsidR="00000000" w:rsidRDefault="00000000">
      <w:pPr>
        <w:pStyle w:val="StandardWeb"/>
        <w:spacing w:after="0" w:afterAutospacing="0"/>
      </w:pPr>
      <w:r>
        <w:rPr>
          <w:rStyle w:val="Fett"/>
        </w:rPr>
        <w:t>Abate, Francesco: Ich vertraue dir</w:t>
      </w:r>
    </w:p>
    <w:p w14:paraId="58C730E0" w14:textId="77777777" w:rsidR="00000000" w:rsidRDefault="00000000">
      <w:pPr>
        <w:pStyle w:val="StandardWeb"/>
        <w:spacing w:after="0" w:afterAutospacing="0"/>
      </w:pPr>
      <w:r>
        <w:t>Sprecher: Manuel Kressin, Monika Köteles. Dauer: 355 Minuten.</w:t>
      </w:r>
      <w:r>
        <w:br/>
        <w:t>Vertraue niemandem, aber bring die anderen dazu, dir zu vertrauen. Beute sie nach Strich und Faden aus. Mit diesem Konzept hat es Gigi Vianello weit gebracht. In seinem Restaurant auf Sardinien serviert er die allerbesten Speisen und ist der Held aller Frauen. Doch das große Geld verdient er im internationalen Handel mit minderwertigen, verseuchten Lebensmitteln. Ungekürzte Lesung. DAISY-Format Bei diesem Hörbuch handelt es sich um ein käuflich erworbenes Hörbuch das barrierefrei aufgearbeitet wurde.</w:t>
      </w:r>
      <w:r>
        <w:br/>
        <w:t>Buch-Nr.: 32771</w:t>
      </w:r>
    </w:p>
    <w:p w14:paraId="6CAADC56" w14:textId="77777777" w:rsidR="00000000" w:rsidRDefault="00000000">
      <w:pPr>
        <w:pStyle w:val="StandardWeb"/>
        <w:spacing w:after="0" w:afterAutospacing="0"/>
      </w:pPr>
    </w:p>
    <w:p w14:paraId="71D3BCB6" w14:textId="77777777" w:rsidR="00000000" w:rsidRDefault="00000000">
      <w:pPr>
        <w:pStyle w:val="StandardWeb"/>
        <w:spacing w:after="0" w:afterAutospacing="0"/>
      </w:pPr>
      <w:r>
        <w:rPr>
          <w:rStyle w:val="Fett"/>
        </w:rPr>
        <w:lastRenderedPageBreak/>
        <w:t>Abel, Barbara: Nichts schöner als der Tod</w:t>
      </w:r>
    </w:p>
    <w:p w14:paraId="62FB7A7E" w14:textId="77777777" w:rsidR="00000000" w:rsidRDefault="00000000">
      <w:pPr>
        <w:pStyle w:val="StandardWeb"/>
        <w:spacing w:after="0" w:afterAutospacing="0"/>
      </w:pPr>
      <w:r>
        <w:t>Sprecher: Irene Budischowsky. Dauer: 495 Minuten.</w:t>
      </w:r>
      <w:r>
        <w:br/>
        <w:t>Nach dem plötzlichen Tod ihres Mannes kann sich Galeristin France endlich einen Lebenstraum verwirklichen. Sie möchte ihr Lieblingsgemälde erwerben. Doch dann kommt Frances dunkle Vergangenheit ans Licht. Ein erbitterter Kampf beginnt.</w:t>
      </w:r>
      <w:r>
        <w:br/>
        <w:t>Buch-Nr.: 50255</w:t>
      </w:r>
    </w:p>
    <w:p w14:paraId="64970EA9" w14:textId="77777777" w:rsidR="00000000" w:rsidRDefault="00000000">
      <w:pPr>
        <w:pStyle w:val="StandardWeb"/>
        <w:spacing w:after="0" w:afterAutospacing="0"/>
      </w:pPr>
    </w:p>
    <w:p w14:paraId="121A4FE6" w14:textId="77777777" w:rsidR="00000000" w:rsidRDefault="00000000">
      <w:pPr>
        <w:pStyle w:val="StandardWeb"/>
        <w:spacing w:after="0" w:afterAutospacing="0"/>
      </w:pPr>
      <w:r>
        <w:rPr>
          <w:rStyle w:val="Fett"/>
        </w:rPr>
        <w:t>Adair, Gilbert: Der Schlüssel zum Turm</w:t>
      </w:r>
    </w:p>
    <w:p w14:paraId="1677F09E" w14:textId="77777777" w:rsidR="00000000" w:rsidRDefault="00000000">
      <w:pPr>
        <w:pStyle w:val="StandardWeb"/>
      </w:pPr>
      <w:r>
        <w:t>Sprecher: Martin Pfisterer. Dauer: 259 Minuten.</w:t>
      </w:r>
      <w:r>
        <w:br/>
        <w:t>Als ein Baum Guy Lanterns Reise durch die Bretagne behindert, tauscht er mit dem Fahrer auf der anderen Spur einfach den Wagen. Prompt wird ihm der Rolls Royce gestohlen, in dessen Kofferraum ein teures Gemälde liegt. Guy bekommt es mit einigen üblen Leuten zu tun.</w:t>
      </w:r>
      <w:r>
        <w:br/>
        <w:t>Buch-Nr.: 52038</w:t>
      </w:r>
    </w:p>
    <w:p w14:paraId="12568A82" w14:textId="77777777" w:rsidR="00000000" w:rsidRDefault="00000000">
      <w:pPr>
        <w:pStyle w:val="StandardWeb"/>
        <w:spacing w:after="0" w:afterAutospacing="0"/>
      </w:pPr>
      <w:r>
        <w:rPr>
          <w:rStyle w:val="Fett"/>
          <w:rFonts w:ascii="Arial" w:hAnsi="Arial" w:cs="Arial"/>
        </w:rPr>
        <w:t>Adair, Gilbert: Mord auf folkes Manor</w:t>
      </w:r>
    </w:p>
    <w:p w14:paraId="1D0C5E0B" w14:textId="77777777" w:rsidR="00000000" w:rsidRDefault="00000000">
      <w:pPr>
        <w:pStyle w:val="StandardWeb"/>
        <w:spacing w:after="0" w:afterAutospacing="0"/>
      </w:pPr>
      <w:r>
        <w:rPr>
          <w:rFonts w:ascii="Arial" w:hAnsi="Arial" w:cs="Arial"/>
        </w:rPr>
        <w:t>Sprecher: Meriam Pstross. Dauer: 480 Minuten.</w:t>
      </w:r>
      <w:r>
        <w:rPr>
          <w:rFonts w:ascii="Arial" w:hAnsi="Arial" w:cs="Arial"/>
        </w:rPr>
        <w:br/>
        <w:t xml:space="preserve">Weihnachten 1935: Ein abgelegener Landsitz am Rande des legendären Dartmoor. Im Dachzimmer liegt die Leiche des Klatschreporters Raymond Gentry und unter den Gästen befindet sich, wie es der Zufall so will, auch die schlagfertige Thriller-Autorin Evadne Mount. </w:t>
      </w:r>
    </w:p>
    <w:p w14:paraId="7E80840A" w14:textId="77777777" w:rsidR="00000000" w:rsidRDefault="00000000">
      <w:pPr>
        <w:pStyle w:val="StandardWeb"/>
        <w:spacing w:after="0" w:afterAutospacing="0"/>
      </w:pPr>
      <w:r>
        <w:rPr>
          <w:rFonts w:ascii="Arial" w:hAnsi="Arial" w:cs="Arial"/>
        </w:rPr>
        <w:t>Titel-Nr 1 der Reihe Evadne Mount. 2 Reihentitel in unserem Bestand.</w:t>
      </w:r>
    </w:p>
    <w:p w14:paraId="23566EBE" w14:textId="77777777" w:rsidR="00000000" w:rsidRDefault="00000000">
      <w:pPr>
        <w:pStyle w:val="StandardWeb"/>
        <w:spacing w:after="0" w:afterAutospacing="0"/>
      </w:pPr>
      <w:r>
        <w:rPr>
          <w:rFonts w:ascii="Arial" w:hAnsi="Arial" w:cs="Arial"/>
        </w:rPr>
        <w:t>Buch-Nr.: 50649</w:t>
      </w:r>
    </w:p>
    <w:p w14:paraId="45E33348" w14:textId="77777777" w:rsidR="00000000" w:rsidRDefault="00000000">
      <w:pPr>
        <w:pStyle w:val="StandardWeb"/>
        <w:spacing w:after="0" w:afterAutospacing="0"/>
      </w:pPr>
    </w:p>
    <w:p w14:paraId="38333D34" w14:textId="77777777" w:rsidR="00000000" w:rsidRDefault="00000000">
      <w:pPr>
        <w:pStyle w:val="StandardWeb"/>
        <w:spacing w:after="0" w:afterAutospacing="0"/>
      </w:pPr>
      <w:r>
        <w:rPr>
          <w:rStyle w:val="Fett"/>
          <w:rFonts w:ascii="Arial" w:hAnsi="Arial" w:cs="Arial"/>
        </w:rPr>
        <w:t>Adair, Gilbert: Ein stilvoller Mord in Elstree</w:t>
      </w:r>
    </w:p>
    <w:p w14:paraId="20BFCAE2" w14:textId="77777777" w:rsidR="00000000" w:rsidRDefault="00000000">
      <w:pPr>
        <w:pStyle w:val="StandardWeb"/>
        <w:spacing w:after="0" w:afterAutospacing="0"/>
      </w:pPr>
      <w:r>
        <w:rPr>
          <w:rFonts w:ascii="Arial" w:hAnsi="Arial" w:cs="Arial"/>
        </w:rPr>
        <w:t>Sprecher: Marion G. Schmitz. Dauer: 560 Minuten.</w:t>
      </w:r>
      <w:r>
        <w:rPr>
          <w:rFonts w:ascii="Arial" w:hAnsi="Arial" w:cs="Arial"/>
        </w:rPr>
        <w:br/>
        <w:t xml:space="preserve">Evadne Mount auf den Spuren eines genialen Mordes. Eine Schauspielerin, Evadnes beste Freundin, wird vergiftet, und zwar nicht nur vor laufender Kamera, sondern auch vor aller Augen am Set im Filmstudio. Nur sechs Menschen hatten die Gelegenheit, sie zu vergiften, aber keiner von ihnen besitzt ein erkennbares Motiv. Doch Evadne entdeckt, dass sie alle ein Motiv hatten, ein anderes, früheres, noch ungelöstes Verbrechen zu begehen. </w:t>
      </w:r>
    </w:p>
    <w:p w14:paraId="78D71584" w14:textId="77777777" w:rsidR="00000000" w:rsidRDefault="00000000">
      <w:pPr>
        <w:pStyle w:val="StandardWeb"/>
        <w:spacing w:after="0" w:afterAutospacing="0"/>
      </w:pPr>
      <w:r>
        <w:rPr>
          <w:rFonts w:ascii="Arial" w:hAnsi="Arial" w:cs="Arial"/>
        </w:rPr>
        <w:t>Titel-Nr 2 der Reihe Evadne Mount. 2 Reihentitel in unserem Bestand.</w:t>
      </w:r>
    </w:p>
    <w:p w14:paraId="6E616BDA" w14:textId="77777777" w:rsidR="00000000" w:rsidRDefault="00000000">
      <w:pPr>
        <w:pStyle w:val="StandardWeb"/>
        <w:spacing w:after="0" w:afterAutospacing="0"/>
      </w:pPr>
      <w:r>
        <w:rPr>
          <w:rFonts w:ascii="Arial" w:hAnsi="Arial" w:cs="Arial"/>
        </w:rPr>
        <w:t>Buch-Nr.: 56036</w:t>
      </w:r>
    </w:p>
    <w:p w14:paraId="2A7370A0" w14:textId="77777777" w:rsidR="00000000" w:rsidRDefault="00000000">
      <w:pPr>
        <w:pStyle w:val="StandardWeb"/>
        <w:spacing w:after="240" w:afterAutospacing="0"/>
      </w:pPr>
      <w:r>
        <w:br/>
      </w:r>
    </w:p>
    <w:p w14:paraId="29B4694B" w14:textId="77777777" w:rsidR="00000000" w:rsidRDefault="00000000">
      <w:pPr>
        <w:pStyle w:val="StandardWeb"/>
        <w:spacing w:after="0" w:afterAutospacing="0"/>
      </w:pPr>
      <w:r>
        <w:rPr>
          <w:rStyle w:val="Fett"/>
        </w:rPr>
        <w:t>Adam, Eva: Kamasutra in Unterfilzbach</w:t>
      </w:r>
    </w:p>
    <w:p w14:paraId="09381A72" w14:textId="77777777" w:rsidR="00000000" w:rsidRDefault="00000000">
      <w:pPr>
        <w:pStyle w:val="StandardWeb"/>
        <w:spacing w:after="0" w:afterAutospacing="0"/>
      </w:pPr>
      <w:r>
        <w:lastRenderedPageBreak/>
        <w:t>Sprecher: Klaus Haderer. Dauer: 452 Minuten.</w:t>
      </w:r>
      <w:r>
        <w:br/>
        <w:t>Innerhalb weniger Tage ereignen sich zwei Todesfälle, bei denen nicht alles mit rechten Dingen zugegangen sein kann. Doch während die Polizei sowohl beim Dorfapotheker als auch bei der Metzgereiverkäuferin von Unfällen ausgeht, stellt der naive und bodenständige Familienvater und Bauhofangestellte Hansi Scharnagl, der die Leichen entdeckt hat, eigene Ermittlungen an.</w:t>
      </w:r>
      <w:r>
        <w:br/>
        <w:t>Buch-Nr.: 55081</w:t>
      </w:r>
    </w:p>
    <w:p w14:paraId="485B43BB" w14:textId="77777777" w:rsidR="00000000" w:rsidRDefault="00000000">
      <w:pPr>
        <w:pStyle w:val="StandardWeb"/>
        <w:spacing w:after="0" w:afterAutospacing="0"/>
      </w:pPr>
    </w:p>
    <w:p w14:paraId="70423F3D" w14:textId="77777777" w:rsidR="00000000" w:rsidRDefault="00000000">
      <w:pPr>
        <w:pStyle w:val="StandardWeb"/>
        <w:spacing w:after="0" w:afterAutospacing="0"/>
      </w:pPr>
      <w:r>
        <w:rPr>
          <w:rStyle w:val="Fett"/>
        </w:rPr>
        <w:t>Adams, Herbert: Zwischen 10 und 12</w:t>
      </w:r>
    </w:p>
    <w:p w14:paraId="3880ECFD" w14:textId="77777777" w:rsidR="00000000" w:rsidRDefault="00000000">
      <w:pPr>
        <w:pStyle w:val="StandardWeb"/>
        <w:spacing w:after="0" w:afterAutospacing="0"/>
      </w:pPr>
      <w:r>
        <w:t>Sprecher: Rosemarie Weißenberger. Dauer: 353 Minuten.</w:t>
      </w:r>
      <w:r>
        <w:br/>
      </w:r>
      <w:r>
        <w:br/>
        <w:t>Buch-Nr.: 44348</w:t>
      </w:r>
    </w:p>
    <w:p w14:paraId="45107A0E" w14:textId="77777777" w:rsidR="00000000" w:rsidRDefault="00000000">
      <w:pPr>
        <w:pStyle w:val="StandardWeb"/>
        <w:spacing w:after="0" w:afterAutospacing="0"/>
      </w:pPr>
    </w:p>
    <w:p w14:paraId="24274441" w14:textId="77777777" w:rsidR="00000000" w:rsidRDefault="00000000">
      <w:pPr>
        <w:pStyle w:val="StandardWeb"/>
        <w:spacing w:after="0" w:afterAutospacing="0"/>
      </w:pPr>
      <w:r>
        <w:rPr>
          <w:rStyle w:val="Fett"/>
        </w:rPr>
        <w:t>Adams, Hope: Niemandsmeer</w:t>
      </w:r>
    </w:p>
    <w:p w14:paraId="11722AF0" w14:textId="77777777" w:rsidR="00000000" w:rsidRDefault="00000000">
      <w:pPr>
        <w:pStyle w:val="StandardWeb"/>
        <w:spacing w:after="0" w:afterAutospacing="0"/>
      </w:pPr>
      <w:r>
        <w:t>Sprecher: Steffi Böttger. Dauer: 748 Minuten.</w:t>
      </w:r>
      <w:r>
        <w:br/>
        <w:t>Juli 1841, irgendwo im Indischen Ozean: Die "Rajah" soll zweihundert Frauen, die in England für kleinere Straftaten verurteilt wurden, nach Tasmanien bringen. Während der Reise will die junge Aufseherin Kezia mit einigen von ihnen eine Patchwork-Decke nähen. Was niemand weiß: Eine der Frauen wurde wegen Mordes zum Tode verurteilt und hat sich unter falscher Identität an Bord gestohlen. Und dann wird eine andere Gefangene hinterrücks erstochen. Zusammen mit dem Kapitän, dem Schiffsarzt und dem Reverend muss Kezia herausfinden, wer mehr Schuld als alle anderen auf sich geladen hat und warum.</w:t>
      </w:r>
      <w:r>
        <w:br/>
        <w:t>Buch-Nr.: 56591</w:t>
      </w:r>
    </w:p>
    <w:p w14:paraId="63E5EAF0" w14:textId="77777777" w:rsidR="00000000" w:rsidRDefault="00000000">
      <w:pPr>
        <w:pStyle w:val="StandardWeb"/>
        <w:spacing w:after="0" w:afterAutospacing="0"/>
      </w:pPr>
    </w:p>
    <w:p w14:paraId="0672EA68" w14:textId="77777777" w:rsidR="00000000" w:rsidRDefault="00000000">
      <w:pPr>
        <w:pStyle w:val="StandardWeb"/>
        <w:spacing w:after="0" w:afterAutospacing="0"/>
      </w:pPr>
      <w:r>
        <w:rPr>
          <w:rStyle w:val="Fett"/>
        </w:rPr>
        <w:t>Adler-Olsen, Jussi: Das Alphabethaus</w:t>
      </w:r>
    </w:p>
    <w:p w14:paraId="01975CDF" w14:textId="77777777" w:rsidR="00000000" w:rsidRDefault="00000000">
      <w:pPr>
        <w:pStyle w:val="StandardWeb"/>
      </w:pPr>
      <w:r>
        <w:t>Sprecher: Marion Bertling. Dauer: 983 Minuten.</w:t>
      </w:r>
      <w:r>
        <w:br/>
        <w:t>Während des 2. Weltkriegs stürzen zwei befreundete britische Piloten über Deutschland ab. Unerkannt können sie sich über einen Lazarettzug in ein Sanatorium für Geisteskranke in Freiburg retten. Aber ihr Leben als Simulanten im "Alphabethaus" wird zur Hölle. Irgendwann gelingt einem der beiden die Flucht. 30 Jahre später werfen entsetzliche Ereignisse der Vergangenheit ihre Schatten.</w:t>
      </w:r>
      <w:r>
        <w:br/>
        <w:t>Buch-Nr.: 54222</w:t>
      </w:r>
    </w:p>
    <w:p w14:paraId="26D27642" w14:textId="77777777" w:rsidR="00000000" w:rsidRDefault="00000000">
      <w:pPr>
        <w:pStyle w:val="StandardWeb"/>
        <w:spacing w:after="0" w:afterAutospacing="0"/>
      </w:pPr>
      <w:r>
        <w:rPr>
          <w:rStyle w:val="Fett"/>
          <w:rFonts w:ascii="Arial" w:hAnsi="Arial" w:cs="Arial"/>
        </w:rPr>
        <w:t>Adler-Olsen, Jussi: Erbarmen [1]</w:t>
      </w:r>
    </w:p>
    <w:p w14:paraId="730F9200" w14:textId="77777777" w:rsidR="00000000" w:rsidRDefault="00000000">
      <w:pPr>
        <w:pStyle w:val="StandardWeb"/>
        <w:spacing w:after="0" w:afterAutospacing="0"/>
      </w:pPr>
      <w:r>
        <w:rPr>
          <w:rFonts w:ascii="Arial" w:hAnsi="Arial" w:cs="Arial"/>
        </w:rPr>
        <w:t>Sprecher: Marion Bertling. Dauer: 885 Minuten.</w:t>
      </w:r>
      <w:r>
        <w:rPr>
          <w:rFonts w:ascii="Arial" w:hAnsi="Arial" w:cs="Arial"/>
        </w:rPr>
        <w:br/>
        <w:t xml:space="preserve">Nach einem missglückten Einsatz, bei dem er einen Kollegen verloren hat und ein anderer seitdem querschnittsgelähmt ist, wird der psychisch angeschlagene Carl Mírck zum Leiter des Sonderdezernats Q benannt. Dort soll er ungelöste, zu den Akten gelegte Altfälle bearbeiten. Doch schon der 1. Fall einer seit fünf Jahren spurlos verschwundenen Politikerin entwickelt sich zum Albtraum. </w:t>
      </w:r>
    </w:p>
    <w:p w14:paraId="3760EF0B" w14:textId="77777777" w:rsidR="00000000" w:rsidRDefault="00000000">
      <w:pPr>
        <w:pStyle w:val="StandardWeb"/>
        <w:spacing w:after="0" w:afterAutospacing="0"/>
      </w:pPr>
      <w:r>
        <w:rPr>
          <w:rFonts w:ascii="Arial" w:hAnsi="Arial" w:cs="Arial"/>
        </w:rPr>
        <w:lastRenderedPageBreak/>
        <w:t>Titel-Nr 1 der Reihe Sonderdezernat Q / Carl Mørck. 9 Reihentitel in unserem Bestand.</w:t>
      </w:r>
    </w:p>
    <w:p w14:paraId="1CBF3D8F" w14:textId="77777777" w:rsidR="00000000" w:rsidRDefault="00000000">
      <w:pPr>
        <w:pStyle w:val="StandardWeb"/>
        <w:spacing w:after="0" w:afterAutospacing="0"/>
      </w:pPr>
      <w:r>
        <w:rPr>
          <w:rFonts w:ascii="Arial" w:hAnsi="Arial" w:cs="Arial"/>
        </w:rPr>
        <w:t>Buch-Nr.: 52747</w:t>
      </w:r>
    </w:p>
    <w:p w14:paraId="6FA95224" w14:textId="77777777" w:rsidR="00000000" w:rsidRDefault="00000000">
      <w:pPr>
        <w:pStyle w:val="StandardWeb"/>
        <w:spacing w:after="0" w:afterAutospacing="0"/>
      </w:pPr>
    </w:p>
    <w:p w14:paraId="4DC11BF3" w14:textId="77777777" w:rsidR="00000000" w:rsidRDefault="00000000">
      <w:pPr>
        <w:pStyle w:val="StandardWeb"/>
        <w:spacing w:after="0" w:afterAutospacing="0"/>
      </w:pPr>
      <w:r>
        <w:rPr>
          <w:rStyle w:val="Fett"/>
          <w:rFonts w:ascii="Arial" w:hAnsi="Arial" w:cs="Arial"/>
        </w:rPr>
        <w:t>Adler-Olsen, Jussi: Schändung [2]</w:t>
      </w:r>
    </w:p>
    <w:p w14:paraId="045A1046" w14:textId="77777777" w:rsidR="00000000" w:rsidRDefault="00000000">
      <w:pPr>
        <w:pStyle w:val="StandardWeb"/>
        <w:spacing w:after="0" w:afterAutospacing="0"/>
      </w:pPr>
      <w:r>
        <w:rPr>
          <w:rFonts w:ascii="Arial" w:hAnsi="Arial" w:cs="Arial"/>
        </w:rPr>
        <w:t>Sprecher: Marion Bertling. Dauer: 929 Minuten.</w:t>
      </w:r>
      <w:r>
        <w:rPr>
          <w:rFonts w:ascii="Arial" w:hAnsi="Arial" w:cs="Arial"/>
        </w:rPr>
        <w:br/>
        <w:t xml:space="preserve">Carl Mørck und sein Assistent Assad vom Dezernat Q für unaufgeklärte Fälle bekommen eine Akte zugespielt, die Unterlagen über einen vor 20 Jahren begangenen Mord an einem Geschwisterpaar enthält. Die Spur führt sie zu einer Gruppe ehemaliger Internatsschüler, die heute alle zur High Society gehören... </w:t>
      </w:r>
    </w:p>
    <w:p w14:paraId="0E2EFC7D" w14:textId="77777777" w:rsidR="00000000" w:rsidRDefault="00000000">
      <w:pPr>
        <w:pStyle w:val="StandardWeb"/>
        <w:spacing w:after="0" w:afterAutospacing="0"/>
      </w:pPr>
      <w:r>
        <w:rPr>
          <w:rFonts w:ascii="Arial" w:hAnsi="Arial" w:cs="Arial"/>
        </w:rPr>
        <w:t>Titel-Nr 2 der Reihe Sonderdezernat Q / Carl Mørck. 9 Reihentitel in unserem Bestand.</w:t>
      </w:r>
    </w:p>
    <w:p w14:paraId="3B98FD95" w14:textId="77777777" w:rsidR="00000000" w:rsidRDefault="00000000">
      <w:pPr>
        <w:pStyle w:val="StandardWeb"/>
        <w:spacing w:after="0" w:afterAutospacing="0"/>
      </w:pPr>
      <w:r>
        <w:rPr>
          <w:rFonts w:ascii="Arial" w:hAnsi="Arial" w:cs="Arial"/>
        </w:rPr>
        <w:t>Buch-Nr.: 53016</w:t>
      </w:r>
    </w:p>
    <w:p w14:paraId="7745237A" w14:textId="77777777" w:rsidR="00000000" w:rsidRDefault="00000000">
      <w:pPr>
        <w:pStyle w:val="StandardWeb"/>
        <w:spacing w:after="0" w:afterAutospacing="0"/>
      </w:pPr>
    </w:p>
    <w:p w14:paraId="326F042B" w14:textId="77777777" w:rsidR="00000000" w:rsidRDefault="00000000">
      <w:pPr>
        <w:pStyle w:val="StandardWeb"/>
        <w:spacing w:after="0" w:afterAutospacing="0"/>
      </w:pPr>
      <w:r>
        <w:rPr>
          <w:rStyle w:val="Fett"/>
          <w:rFonts w:ascii="Arial" w:hAnsi="Arial" w:cs="Arial"/>
        </w:rPr>
        <w:t>Adler-Olsen, Jussi: Erlösung [3]</w:t>
      </w:r>
    </w:p>
    <w:p w14:paraId="67FFC168" w14:textId="77777777" w:rsidR="00000000" w:rsidRDefault="00000000">
      <w:pPr>
        <w:pStyle w:val="StandardWeb"/>
        <w:spacing w:after="0" w:afterAutospacing="0"/>
      </w:pPr>
      <w:r>
        <w:rPr>
          <w:rFonts w:ascii="Arial" w:hAnsi="Arial" w:cs="Arial"/>
        </w:rPr>
        <w:t>Sprecher: Marion Bertling. Dauer: 1065 Minuten.</w:t>
      </w:r>
      <w:r>
        <w:rPr>
          <w:rFonts w:ascii="Arial" w:hAnsi="Arial" w:cs="Arial"/>
        </w:rPr>
        <w:br/>
        <w:t xml:space="preserve">Das Sonderdezernat Q erhält auf Umwegen eine Flaschenpost, die vor vielen Jahren an der schottischen Küste aufgefunden und dann in einer Polizeiwache vergessen wurde. Die Materialanalyse zeigt, dass die Botschaft mit menschlichem Blut geschrieben wurde. Carl Mørck, Assad und Rose beginnen mit der Entschlüsselung. </w:t>
      </w:r>
    </w:p>
    <w:p w14:paraId="59ABA02D" w14:textId="77777777" w:rsidR="00000000" w:rsidRDefault="00000000">
      <w:pPr>
        <w:pStyle w:val="StandardWeb"/>
        <w:spacing w:after="0" w:afterAutospacing="0"/>
      </w:pPr>
      <w:r>
        <w:rPr>
          <w:rFonts w:ascii="Arial" w:hAnsi="Arial" w:cs="Arial"/>
        </w:rPr>
        <w:t>Titel-Nr 3 der Reihe Sonderdezernat Q / Carl Mørck. 9 Reihentitel in unserem Bestand.</w:t>
      </w:r>
    </w:p>
    <w:p w14:paraId="282CBFAE" w14:textId="77777777" w:rsidR="00000000" w:rsidRDefault="00000000">
      <w:pPr>
        <w:pStyle w:val="StandardWeb"/>
        <w:spacing w:after="0" w:afterAutospacing="0"/>
      </w:pPr>
      <w:r>
        <w:rPr>
          <w:rFonts w:ascii="Arial" w:hAnsi="Arial" w:cs="Arial"/>
        </w:rPr>
        <w:t>Buch-Nr.: 53017</w:t>
      </w:r>
    </w:p>
    <w:p w14:paraId="57C24E2D" w14:textId="77777777" w:rsidR="00000000" w:rsidRDefault="00000000">
      <w:pPr>
        <w:pStyle w:val="StandardWeb"/>
        <w:spacing w:after="0" w:afterAutospacing="0"/>
      </w:pPr>
    </w:p>
    <w:p w14:paraId="543DF7A0" w14:textId="77777777" w:rsidR="00000000" w:rsidRDefault="00000000">
      <w:pPr>
        <w:pStyle w:val="StandardWeb"/>
        <w:spacing w:after="0" w:afterAutospacing="0"/>
      </w:pPr>
      <w:r>
        <w:rPr>
          <w:rStyle w:val="Fett"/>
          <w:rFonts w:ascii="Arial" w:hAnsi="Arial" w:cs="Arial"/>
        </w:rPr>
        <w:t>Adler-Olsen, Jussi: Verachtung</w:t>
      </w:r>
    </w:p>
    <w:p w14:paraId="6851A8D0" w14:textId="77777777" w:rsidR="00000000" w:rsidRDefault="00000000">
      <w:pPr>
        <w:pStyle w:val="StandardWeb"/>
        <w:spacing w:after="0" w:afterAutospacing="0"/>
      </w:pPr>
      <w:r>
        <w:rPr>
          <w:rFonts w:ascii="Arial" w:hAnsi="Arial" w:cs="Arial"/>
        </w:rPr>
        <w:t>Sprecher: Marion Bertling. Dauer: 977 Minuten.</w:t>
      </w:r>
      <w:r>
        <w:rPr>
          <w:rFonts w:ascii="Arial" w:hAnsi="Arial" w:cs="Arial"/>
        </w:rPr>
        <w:br/>
        <w:t xml:space="preserve">Das Sonderdezernat Q stößt auf die Akte einer im Jahr 1987 als vermisst gemeldeten Frau. Die Recherchen zeigen, dass im September 1987 fünf weitere Personen spurlos verschwunden sind. Carl Mörk und seine Assistenten Assad und Rose ermitteln und stoßen auf einen äußerst bizarren Fall. </w:t>
      </w:r>
    </w:p>
    <w:p w14:paraId="1FC61ECA" w14:textId="77777777" w:rsidR="00000000" w:rsidRDefault="00000000">
      <w:pPr>
        <w:pStyle w:val="StandardWeb"/>
        <w:spacing w:after="0" w:afterAutospacing="0"/>
      </w:pPr>
      <w:r>
        <w:rPr>
          <w:rFonts w:ascii="Arial" w:hAnsi="Arial" w:cs="Arial"/>
        </w:rPr>
        <w:t>Titel-Nr 4 der Reihe Sonderdezernat Q / Carl Mørck. 9 Reihentitel in unserem Bestand.</w:t>
      </w:r>
    </w:p>
    <w:p w14:paraId="0E97DC17" w14:textId="77777777" w:rsidR="00000000" w:rsidRDefault="00000000">
      <w:pPr>
        <w:pStyle w:val="StandardWeb"/>
        <w:spacing w:after="0" w:afterAutospacing="0"/>
      </w:pPr>
      <w:r>
        <w:rPr>
          <w:rFonts w:ascii="Arial" w:hAnsi="Arial" w:cs="Arial"/>
        </w:rPr>
        <w:t>Buch-Nr.: 55946</w:t>
      </w:r>
    </w:p>
    <w:p w14:paraId="72E31460" w14:textId="77777777" w:rsidR="00000000" w:rsidRDefault="00000000">
      <w:pPr>
        <w:pStyle w:val="StandardWeb"/>
        <w:spacing w:after="0" w:afterAutospacing="0"/>
      </w:pPr>
    </w:p>
    <w:p w14:paraId="0C91A5A8" w14:textId="77777777" w:rsidR="00000000" w:rsidRDefault="00000000">
      <w:pPr>
        <w:pStyle w:val="StandardWeb"/>
        <w:spacing w:after="0" w:afterAutospacing="0"/>
      </w:pPr>
      <w:r>
        <w:rPr>
          <w:rStyle w:val="Fett"/>
          <w:rFonts w:ascii="Arial" w:hAnsi="Arial" w:cs="Arial"/>
        </w:rPr>
        <w:lastRenderedPageBreak/>
        <w:t>Adler-Olsen, Jussi: Erwartung [5]</w:t>
      </w:r>
    </w:p>
    <w:p w14:paraId="4A8CDE65" w14:textId="77777777" w:rsidR="00000000" w:rsidRDefault="00000000">
      <w:pPr>
        <w:pStyle w:val="StandardWeb"/>
        <w:spacing w:after="0" w:afterAutospacing="0"/>
      </w:pPr>
      <w:r>
        <w:rPr>
          <w:rFonts w:ascii="Arial" w:hAnsi="Arial" w:cs="Arial"/>
        </w:rPr>
        <w:t>Sprecher: Marion Bertling. Dauer: 952 Minuten.</w:t>
      </w:r>
      <w:r>
        <w:rPr>
          <w:rFonts w:ascii="Arial" w:hAnsi="Arial" w:cs="Arial"/>
        </w:rPr>
        <w:br/>
        <w:t xml:space="preserve">Seit er denken kann, stiehlt und bettelt der 15jährige Marco für seinen Clan. Als er erfährt, dass er verkrüppelt werden soll, um effektiver betteln zu können, flieht er. In seiner Not wendet er sich schließlich an Carl Mírck vom Sonderdezernat Q, den er aus der Zeitung kennt. Carl, Assad, Rose und Gordon, der Neue, stoßen auf ein Netzwerk der Kopenhagener Unterwelt. </w:t>
      </w:r>
    </w:p>
    <w:p w14:paraId="193CA3A8" w14:textId="77777777" w:rsidR="00000000" w:rsidRDefault="00000000">
      <w:pPr>
        <w:pStyle w:val="StandardWeb"/>
        <w:spacing w:after="0" w:afterAutospacing="0"/>
      </w:pPr>
      <w:r>
        <w:rPr>
          <w:rFonts w:ascii="Arial" w:hAnsi="Arial" w:cs="Arial"/>
        </w:rPr>
        <w:t>Titel-Nr 5 der Reihe Sonderdezernat Q / Carl Mørck. 9 Reihentitel in unserem Bestand.</w:t>
      </w:r>
    </w:p>
    <w:p w14:paraId="465F2B23" w14:textId="77777777" w:rsidR="00000000" w:rsidRDefault="00000000">
      <w:pPr>
        <w:pStyle w:val="StandardWeb"/>
        <w:spacing w:after="0" w:afterAutospacing="0"/>
      </w:pPr>
      <w:r>
        <w:rPr>
          <w:rFonts w:ascii="Arial" w:hAnsi="Arial" w:cs="Arial"/>
        </w:rPr>
        <w:t>Buch-Nr.: 52788</w:t>
      </w:r>
    </w:p>
    <w:p w14:paraId="4C06C604" w14:textId="77777777" w:rsidR="00000000" w:rsidRDefault="00000000">
      <w:pPr>
        <w:pStyle w:val="StandardWeb"/>
        <w:spacing w:after="0" w:afterAutospacing="0"/>
      </w:pPr>
    </w:p>
    <w:p w14:paraId="3AE75B4C" w14:textId="77777777" w:rsidR="00000000" w:rsidRDefault="00000000">
      <w:pPr>
        <w:pStyle w:val="StandardWeb"/>
        <w:spacing w:after="0" w:afterAutospacing="0"/>
      </w:pPr>
      <w:r>
        <w:rPr>
          <w:rStyle w:val="Fett"/>
          <w:rFonts w:ascii="Arial" w:hAnsi="Arial" w:cs="Arial"/>
        </w:rPr>
        <w:t>Adler-Olsen, Jussi: Verheißung [6]</w:t>
      </w:r>
    </w:p>
    <w:p w14:paraId="58A65643" w14:textId="77777777" w:rsidR="00000000" w:rsidRDefault="00000000">
      <w:pPr>
        <w:pStyle w:val="StandardWeb"/>
        <w:spacing w:after="0" w:afterAutospacing="0"/>
      </w:pPr>
      <w:r>
        <w:rPr>
          <w:rFonts w:ascii="Arial" w:hAnsi="Arial" w:cs="Arial"/>
        </w:rPr>
        <w:t>Sprecher: Manfred Spitzer. Dauer: 1041 Minuten.</w:t>
      </w:r>
      <w:r>
        <w:rPr>
          <w:rFonts w:ascii="Arial" w:hAnsi="Arial" w:cs="Arial"/>
        </w:rPr>
        <w:br/>
        <w:t xml:space="preserve">Siebzehn Jahre lang hat Polizeikommissar Christian Habersaat vergeblich versucht, den Tod einer jungen Frau aufzuklären, die kopfüber in einem Baum hängend aufgefunden wurde. Kurz nachdem er Carl Mørck um Hilfe gebeten hat, kommt er auf schockierende Weise ums Leben - und nur wenig später sein Sohn. </w:t>
      </w:r>
    </w:p>
    <w:p w14:paraId="00483883" w14:textId="77777777" w:rsidR="00000000" w:rsidRDefault="00000000">
      <w:pPr>
        <w:pStyle w:val="StandardWeb"/>
        <w:spacing w:after="0" w:afterAutospacing="0"/>
      </w:pPr>
      <w:r>
        <w:rPr>
          <w:rFonts w:ascii="Arial" w:hAnsi="Arial" w:cs="Arial"/>
        </w:rPr>
        <w:t>Titel-Nr 6 der Reihe Sonderdezernat Q / Carl Mørck. 9 Reihentitel in unserem Bestand.</w:t>
      </w:r>
    </w:p>
    <w:p w14:paraId="6DACA9D7" w14:textId="77777777" w:rsidR="00000000" w:rsidRDefault="00000000">
      <w:pPr>
        <w:pStyle w:val="StandardWeb"/>
        <w:spacing w:after="0" w:afterAutospacing="0"/>
      </w:pPr>
      <w:r>
        <w:rPr>
          <w:rFonts w:ascii="Arial" w:hAnsi="Arial" w:cs="Arial"/>
        </w:rPr>
        <w:t>Buch-Nr.: 53666</w:t>
      </w:r>
    </w:p>
    <w:p w14:paraId="13FC9C6A" w14:textId="77777777" w:rsidR="00000000" w:rsidRDefault="00000000">
      <w:pPr>
        <w:pStyle w:val="StandardWeb"/>
        <w:spacing w:after="0" w:afterAutospacing="0"/>
      </w:pPr>
    </w:p>
    <w:p w14:paraId="5D094162" w14:textId="77777777" w:rsidR="00000000" w:rsidRDefault="00000000">
      <w:pPr>
        <w:pStyle w:val="StandardWeb"/>
        <w:spacing w:after="0" w:afterAutospacing="0"/>
      </w:pPr>
      <w:r>
        <w:rPr>
          <w:rStyle w:val="Fett"/>
          <w:rFonts w:ascii="Arial" w:hAnsi="Arial" w:cs="Arial"/>
        </w:rPr>
        <w:t>Adler-Olsen, Jussi: Selfies</w:t>
      </w:r>
    </w:p>
    <w:p w14:paraId="471E3341" w14:textId="77777777" w:rsidR="00000000" w:rsidRDefault="00000000">
      <w:pPr>
        <w:pStyle w:val="StandardWeb"/>
        <w:spacing w:after="0" w:afterAutospacing="0"/>
      </w:pPr>
      <w:r>
        <w:rPr>
          <w:rFonts w:ascii="Arial" w:hAnsi="Arial" w:cs="Arial"/>
        </w:rPr>
        <w:t>Sprecher: Marion Bertling. Dauer: 923 Minuten.</w:t>
      </w:r>
      <w:r>
        <w:rPr>
          <w:rFonts w:ascii="Arial" w:hAnsi="Arial" w:cs="Arial"/>
        </w:rPr>
        <w:br/>
        <w:t xml:space="preserve">Als Marcus Jacobsen, der ehemalige Chef der Mordkommission, Carl Mørck und sein Team bittet, einen alten Mordfall neu zu untersuchen, ahnt er nicht, was er damit auslöst. Anstatt mit dem 12 Jahre zurückliegenden Mord an der Lehrerin Stephanie Gundersen, bekommen es Carl, Assad und Gordon gleich mit mehreren Fällen zu tun. Die reiche Witwe Rigmor Zimmermann wird ermordet in einem Park gefunden, ein Autofahrer überfährt gezielt junge Sozialhilfeempfängerinnen und eine kriminelle Isländerin wird erschossen. Viel Arbeit für das Sonderdezernat Q, besonders da Rose wegen einer schweren Depression nicht einsatzfähig ist. </w:t>
      </w:r>
    </w:p>
    <w:p w14:paraId="6CA1189B" w14:textId="77777777" w:rsidR="00000000" w:rsidRDefault="00000000">
      <w:pPr>
        <w:pStyle w:val="StandardWeb"/>
        <w:spacing w:after="0" w:afterAutospacing="0"/>
      </w:pPr>
      <w:r>
        <w:rPr>
          <w:rFonts w:ascii="Arial" w:hAnsi="Arial" w:cs="Arial"/>
        </w:rPr>
        <w:t>Titel-Nr 7 der Reihe Sonderdezernat Q / Carl Mørck. 9 Reihentitel in unserem Bestand.</w:t>
      </w:r>
    </w:p>
    <w:p w14:paraId="7B39E3E6" w14:textId="77777777" w:rsidR="00000000" w:rsidRDefault="00000000">
      <w:pPr>
        <w:pStyle w:val="StandardWeb"/>
        <w:spacing w:after="0" w:afterAutospacing="0"/>
      </w:pPr>
      <w:r>
        <w:rPr>
          <w:rFonts w:ascii="Arial" w:hAnsi="Arial" w:cs="Arial"/>
        </w:rPr>
        <w:t>Buch-Nr.: 55587</w:t>
      </w:r>
    </w:p>
    <w:p w14:paraId="76E8D67A" w14:textId="77777777" w:rsidR="00000000" w:rsidRDefault="00000000">
      <w:pPr>
        <w:pStyle w:val="StandardWeb"/>
        <w:spacing w:after="0" w:afterAutospacing="0"/>
      </w:pPr>
    </w:p>
    <w:p w14:paraId="5D790420" w14:textId="77777777" w:rsidR="00000000" w:rsidRDefault="00000000">
      <w:pPr>
        <w:pStyle w:val="StandardWeb"/>
        <w:spacing w:after="0" w:afterAutospacing="0"/>
      </w:pPr>
      <w:r>
        <w:rPr>
          <w:rStyle w:val="Fett"/>
          <w:rFonts w:ascii="Arial" w:hAnsi="Arial" w:cs="Arial"/>
        </w:rPr>
        <w:t>Adler-Olsen, Jussi: Opfer 2117 [8]</w:t>
      </w:r>
    </w:p>
    <w:p w14:paraId="06A01892" w14:textId="77777777" w:rsidR="00000000" w:rsidRDefault="00000000">
      <w:pPr>
        <w:pStyle w:val="StandardWeb"/>
        <w:spacing w:after="0" w:afterAutospacing="0"/>
      </w:pPr>
      <w:r>
        <w:rPr>
          <w:rFonts w:ascii="Arial" w:hAnsi="Arial" w:cs="Arial"/>
        </w:rPr>
        <w:lastRenderedPageBreak/>
        <w:t>Sprecher: Dietmar Horcicka. Dauer: 890 Minuten.</w:t>
      </w:r>
      <w:r>
        <w:rPr>
          <w:rFonts w:ascii="Arial" w:hAnsi="Arial" w:cs="Arial"/>
        </w:rPr>
        <w:br/>
        <w:t xml:space="preserve">Auf Zypern wird der spanische Journalist Joan Aiguader Zeuge, wie Helfer eine Tote aus dem Wasser ziehen: eine alte Frau aus dem Nahen Osten. Auf der sogenannten "Tafel der Schande", die die aktuelle Zahl der im Mittelmeer ertrunkenen Bootsflüchtlinge anzeigt, ist sie Opfer 2117. Doch die alte Frau ist nicht ertrunken, sondern ermordert worden. </w:t>
      </w:r>
    </w:p>
    <w:p w14:paraId="46DB3D74" w14:textId="77777777" w:rsidR="00000000" w:rsidRDefault="00000000">
      <w:pPr>
        <w:pStyle w:val="StandardWeb"/>
        <w:spacing w:after="0" w:afterAutospacing="0"/>
      </w:pPr>
      <w:r>
        <w:rPr>
          <w:rFonts w:ascii="Arial" w:hAnsi="Arial" w:cs="Arial"/>
        </w:rPr>
        <w:t>Titel-Nr 8 der Reihe Sonderdezernat Q / Carl Mørck. 9 Reihentitel in unserem Bestand.</w:t>
      </w:r>
    </w:p>
    <w:p w14:paraId="63D16F9E" w14:textId="77777777" w:rsidR="00000000" w:rsidRDefault="00000000">
      <w:pPr>
        <w:pStyle w:val="StandardWeb"/>
        <w:spacing w:after="0" w:afterAutospacing="0"/>
      </w:pPr>
      <w:r>
        <w:rPr>
          <w:rFonts w:ascii="Arial" w:hAnsi="Arial" w:cs="Arial"/>
        </w:rPr>
        <w:t>Buch-Nr.: 55285</w:t>
      </w:r>
    </w:p>
    <w:p w14:paraId="74B3F07D" w14:textId="77777777" w:rsidR="00000000" w:rsidRDefault="00000000">
      <w:pPr>
        <w:pStyle w:val="StandardWeb"/>
        <w:spacing w:after="0" w:afterAutospacing="0"/>
      </w:pPr>
    </w:p>
    <w:p w14:paraId="361DE16C" w14:textId="77777777" w:rsidR="00000000" w:rsidRDefault="00000000">
      <w:pPr>
        <w:pStyle w:val="StandardWeb"/>
        <w:spacing w:after="0" w:afterAutospacing="0"/>
      </w:pPr>
      <w:r>
        <w:rPr>
          <w:rStyle w:val="Fett"/>
          <w:rFonts w:ascii="Arial" w:hAnsi="Arial" w:cs="Arial"/>
        </w:rPr>
        <w:t>Adler-Olsen, Jussi: Verraten</w:t>
      </w:r>
    </w:p>
    <w:p w14:paraId="335DC95F" w14:textId="77777777" w:rsidR="00000000" w:rsidRDefault="00000000">
      <w:pPr>
        <w:pStyle w:val="StandardWeb"/>
        <w:spacing w:after="0" w:afterAutospacing="0"/>
      </w:pPr>
      <w:r>
        <w:rPr>
          <w:rFonts w:ascii="Arial" w:hAnsi="Arial" w:cs="Arial"/>
        </w:rPr>
        <w:t>Sprecher: Wolfram Koch. Dauer: 1170 Minuten.</w:t>
      </w:r>
      <w:r>
        <w:rPr>
          <w:rFonts w:ascii="Arial" w:hAnsi="Arial" w:cs="Arial"/>
        </w:rPr>
        <w:br/>
        <w:t xml:space="preserve">Carl Mørck, Spezialermittler des Sonderdezernats Q bei der Kopenhagener Polizei, und sein syrischer Assistent Hafez el-Assad geraten tief in ein Netz aus Lügen und Geheimnissen und müssen all ihre Kräfte aufbieten, um dem Morden Einhalt zu gebieten. Werden Carl Mørck und sein Team es rechtzeitig schaffen? Bei diesem Hörbuch handelt es sich um ein käuflich erworbenes Hörbuch das barrierefrei aufbereitet wurde. </w:t>
      </w:r>
    </w:p>
    <w:p w14:paraId="300312E3" w14:textId="77777777" w:rsidR="00000000" w:rsidRDefault="00000000">
      <w:pPr>
        <w:pStyle w:val="StandardWeb"/>
        <w:spacing w:after="0" w:afterAutospacing="0"/>
      </w:pPr>
      <w:r>
        <w:rPr>
          <w:rFonts w:ascii="Arial" w:hAnsi="Arial" w:cs="Arial"/>
        </w:rPr>
        <w:t>Titel-Nr 10 der Reihe Sonderdezernat Q / Carl Mørck. 9 Reihentitel in unserem Bestand.</w:t>
      </w:r>
    </w:p>
    <w:p w14:paraId="00F84BFC" w14:textId="77777777" w:rsidR="00000000" w:rsidRDefault="00000000">
      <w:pPr>
        <w:pStyle w:val="StandardWeb"/>
        <w:spacing w:after="0" w:afterAutospacing="0"/>
      </w:pPr>
      <w:r>
        <w:rPr>
          <w:rFonts w:ascii="Arial" w:hAnsi="Arial" w:cs="Arial"/>
        </w:rPr>
        <w:t>Buch-Nr.: 33552</w:t>
      </w:r>
    </w:p>
    <w:p w14:paraId="5087BAE4" w14:textId="77777777" w:rsidR="00000000" w:rsidRDefault="00000000">
      <w:pPr>
        <w:pStyle w:val="StandardWeb"/>
        <w:spacing w:after="240" w:afterAutospacing="0"/>
      </w:pPr>
      <w:r>
        <w:br/>
      </w:r>
    </w:p>
    <w:p w14:paraId="0219AD73" w14:textId="77777777" w:rsidR="00000000" w:rsidRDefault="00000000">
      <w:pPr>
        <w:pStyle w:val="StandardWeb"/>
        <w:spacing w:after="0" w:afterAutospacing="0"/>
      </w:pPr>
      <w:r>
        <w:rPr>
          <w:rStyle w:val="Fett"/>
        </w:rPr>
        <w:t>Agnew, Derek: Rauschgift</w:t>
      </w:r>
    </w:p>
    <w:p w14:paraId="2E1FD3F1" w14:textId="77777777" w:rsidR="00000000" w:rsidRDefault="00000000">
      <w:pPr>
        <w:pStyle w:val="StandardWeb"/>
        <w:spacing w:after="0" w:afterAutospacing="0"/>
      </w:pPr>
      <w:r>
        <w:t>Sprecher: Ernst Meister. Dauer: 316 Minuten.</w:t>
      </w:r>
      <w:r>
        <w:br/>
        <w:t>Die Hintergründe der Rauschgiftsucht; Rauschgiftabteilung der Interpol; Unternehmen Montgeron; Kampf in den Bergen; Die rote Flut; Der "Parfum"-Fabrikant; Das Mädchen, das zu viel sprach; Mr. White - Sonderbeauftragter; Der Mob der 107ten Straße; Drama am Amazonas; "Touristen"; Über die Mohnpflanze.</w:t>
      </w:r>
      <w:r>
        <w:br/>
        <w:t>Buch-Nr.: 40532</w:t>
      </w:r>
    </w:p>
    <w:p w14:paraId="1612A31E" w14:textId="77777777" w:rsidR="00000000" w:rsidRDefault="00000000">
      <w:pPr>
        <w:pStyle w:val="StandardWeb"/>
        <w:spacing w:after="0" w:afterAutospacing="0"/>
      </w:pPr>
    </w:p>
    <w:p w14:paraId="640862DB" w14:textId="77777777" w:rsidR="00000000" w:rsidRDefault="00000000">
      <w:pPr>
        <w:pStyle w:val="StandardWeb"/>
        <w:spacing w:after="0" w:afterAutospacing="0"/>
      </w:pPr>
      <w:r>
        <w:rPr>
          <w:rStyle w:val="Fett"/>
        </w:rPr>
        <w:t>Ahnhem, Stefan: Und morgen du</w:t>
      </w:r>
    </w:p>
    <w:p w14:paraId="30C544CD" w14:textId="77777777" w:rsidR="00000000" w:rsidRDefault="00000000">
      <w:pPr>
        <w:pStyle w:val="StandardWeb"/>
      </w:pPr>
      <w:r>
        <w:t>Sprecher: David Nathan. Dauer: 938 Minuten.</w:t>
      </w:r>
      <w:r>
        <w:br/>
        <w:t xml:space="preserve">Helsingborg, Südschweden. Kommissar Fabian Risk ist gerade in sein idyllisches Heimatstädtchen zurückgekehrt. Er möchte endlich mehr Zeit mit seiner Familie verbringen. Doch dann wird in seiner alten Schule eine brutal zugerichtete Leiche gefunden, daneben liegt ein Klassenfoto. Darauf abgebildet ist Risks alte Klasse, das Gesicht des Mordopfers mit einem Kreuz markiert. Bei diesem Hörbuch handelt es sich um ein käuflich erworbenes </w:t>
      </w:r>
      <w:r>
        <w:lastRenderedPageBreak/>
        <w:t>Hörbuch, das barrierefrei aufgearbeitet wurde.</w:t>
      </w:r>
      <w:r>
        <w:br/>
        <w:t>Buch-Nr.: 31811</w:t>
      </w:r>
    </w:p>
    <w:p w14:paraId="1AED2CC4" w14:textId="77777777" w:rsidR="00000000" w:rsidRDefault="00000000">
      <w:pPr>
        <w:pStyle w:val="StandardWeb"/>
        <w:spacing w:after="0" w:afterAutospacing="0"/>
      </w:pPr>
      <w:r>
        <w:rPr>
          <w:rStyle w:val="Fett"/>
          <w:rFonts w:ascii="Arial" w:hAnsi="Arial" w:cs="Arial"/>
        </w:rPr>
        <w:t>Aichner, Bernhard: Dunkelkammer</w:t>
      </w:r>
    </w:p>
    <w:p w14:paraId="17DB08D6" w14:textId="77777777" w:rsidR="00000000" w:rsidRDefault="00000000">
      <w:pPr>
        <w:pStyle w:val="StandardWeb"/>
        <w:spacing w:after="0" w:afterAutospacing="0"/>
      </w:pPr>
      <w:r>
        <w:rPr>
          <w:rFonts w:ascii="Arial" w:hAnsi="Arial" w:cs="Arial"/>
        </w:rPr>
        <w:t>Sprecher: Martin Nürnberger, Florian Lukas. Dauer: 464 Minuten.</w:t>
      </w:r>
      <w:r>
        <w:rPr>
          <w:rFonts w:ascii="Arial" w:hAnsi="Arial" w:cs="Arial"/>
        </w:rPr>
        <w:br/>
        <w:t xml:space="preserve">Winter in Innsbruck. Ein Obdachloser findet in einer leerstehenden Wohnung am Waldrand eine Leiche, die dort seit zwanzig Jahren liegt. Ein gefundenes Fressen für David Bronski, den Pressefotografen. Gemeinsam mit seiner Journalistenkollegin soll er vom Tatort berichten. Was dieser Fall jenseits des Spektakulären mit ihm zu tun hat, verschweigt er... Ungekürzte Lesung. DAISY-Format. Bei diesem Hörbuch handelt es sich um ein käuflich erworbenes Hörbuch das barrierefrei aufgearbeitet wurde. </w:t>
      </w:r>
    </w:p>
    <w:p w14:paraId="48EEC4F8" w14:textId="77777777" w:rsidR="00000000" w:rsidRDefault="00000000">
      <w:pPr>
        <w:pStyle w:val="StandardWeb"/>
        <w:spacing w:after="0" w:afterAutospacing="0"/>
      </w:pPr>
      <w:r>
        <w:rPr>
          <w:rFonts w:ascii="Arial" w:hAnsi="Arial" w:cs="Arial"/>
        </w:rPr>
        <w:t>Titel-Nr 1 der Reihe Ein Bronski Krimi. 4 Reihentitel in unserem Bestand.</w:t>
      </w:r>
    </w:p>
    <w:p w14:paraId="0B074606" w14:textId="77777777" w:rsidR="00000000" w:rsidRDefault="00000000">
      <w:pPr>
        <w:pStyle w:val="StandardWeb"/>
        <w:spacing w:after="0" w:afterAutospacing="0"/>
      </w:pPr>
      <w:r>
        <w:rPr>
          <w:rFonts w:ascii="Arial" w:hAnsi="Arial" w:cs="Arial"/>
        </w:rPr>
        <w:t>Buch-Nr.: 32804</w:t>
      </w:r>
    </w:p>
    <w:p w14:paraId="3116052F" w14:textId="77777777" w:rsidR="00000000" w:rsidRDefault="00000000">
      <w:pPr>
        <w:pStyle w:val="StandardWeb"/>
        <w:spacing w:after="0" w:afterAutospacing="0"/>
      </w:pPr>
    </w:p>
    <w:p w14:paraId="34D1ADF9" w14:textId="77777777" w:rsidR="00000000" w:rsidRDefault="00000000">
      <w:pPr>
        <w:pStyle w:val="StandardWeb"/>
        <w:spacing w:after="0" w:afterAutospacing="0"/>
      </w:pPr>
      <w:r>
        <w:rPr>
          <w:rStyle w:val="Fett"/>
          <w:rFonts w:ascii="Arial" w:hAnsi="Arial" w:cs="Arial"/>
        </w:rPr>
        <w:t>Aichner, Bernhard: Gegenlicht</w:t>
      </w:r>
    </w:p>
    <w:p w14:paraId="6B0BF163" w14:textId="77777777" w:rsidR="00000000" w:rsidRDefault="00000000">
      <w:pPr>
        <w:pStyle w:val="StandardWeb"/>
        <w:spacing w:after="0" w:afterAutospacing="0"/>
      </w:pPr>
      <w:r>
        <w:rPr>
          <w:rFonts w:ascii="Arial" w:hAnsi="Arial" w:cs="Arial"/>
        </w:rPr>
        <w:t>Sprecher: Max Urlacher, Boris Aljinovic, Monika Köteles. Dauer: 378 Minuten.</w:t>
      </w:r>
      <w:r>
        <w:rPr>
          <w:rFonts w:ascii="Arial" w:hAnsi="Arial" w:cs="Arial"/>
        </w:rPr>
        <w:br/>
        <w:t xml:space="preserve">Bronski ist zurück. Es ist Sommer in Berlin. Ein Mann fällt vom Himmel. Ein blinder Passagier, versteckt im Fahrwerkraum eines Flugzeugs. Ein Leben, das im Garten einer hübschen Jugendstilvilla endet. Die fünf Rohdiamanten in seiner Hosentasche verschwinden, bevor die Polizei auftaucht. Bei diesem Hörbuch handelt es sich um ein käuflich erworbenes Hörbuch das barrierefrei aufgearbeitet wurde. Ungekürzte Lesung. </w:t>
      </w:r>
    </w:p>
    <w:p w14:paraId="44384B31" w14:textId="77777777" w:rsidR="00000000" w:rsidRDefault="00000000">
      <w:pPr>
        <w:pStyle w:val="StandardWeb"/>
        <w:spacing w:after="0" w:afterAutospacing="0"/>
      </w:pPr>
      <w:r>
        <w:rPr>
          <w:rFonts w:ascii="Arial" w:hAnsi="Arial" w:cs="Arial"/>
        </w:rPr>
        <w:t>Titel-Nr 2 der Reihe Ein Bronski Krimi. 4 Reihentitel in unserem Bestand.</w:t>
      </w:r>
    </w:p>
    <w:p w14:paraId="3EA963C1" w14:textId="77777777" w:rsidR="00000000" w:rsidRDefault="00000000">
      <w:pPr>
        <w:pStyle w:val="StandardWeb"/>
        <w:spacing w:after="0" w:afterAutospacing="0"/>
      </w:pPr>
      <w:r>
        <w:rPr>
          <w:rFonts w:ascii="Arial" w:hAnsi="Arial" w:cs="Arial"/>
        </w:rPr>
        <w:t>Buch-Nr.: 30984</w:t>
      </w:r>
    </w:p>
    <w:p w14:paraId="0364AB7F" w14:textId="77777777" w:rsidR="00000000" w:rsidRDefault="00000000">
      <w:pPr>
        <w:pStyle w:val="StandardWeb"/>
        <w:spacing w:after="0" w:afterAutospacing="0"/>
      </w:pPr>
    </w:p>
    <w:p w14:paraId="4813EC72" w14:textId="77777777" w:rsidR="00000000" w:rsidRDefault="00000000">
      <w:pPr>
        <w:pStyle w:val="StandardWeb"/>
        <w:spacing w:after="0" w:afterAutospacing="0"/>
      </w:pPr>
      <w:r>
        <w:rPr>
          <w:rStyle w:val="Fett"/>
          <w:rFonts w:ascii="Arial" w:hAnsi="Arial" w:cs="Arial"/>
        </w:rPr>
        <w:t>Aichner, Bernhard: Brennweite</w:t>
      </w:r>
    </w:p>
    <w:p w14:paraId="3F62ABEE" w14:textId="77777777" w:rsidR="00000000" w:rsidRDefault="00000000">
      <w:pPr>
        <w:pStyle w:val="StandardWeb"/>
        <w:spacing w:after="0" w:afterAutospacing="0"/>
      </w:pPr>
      <w:r>
        <w:rPr>
          <w:rFonts w:ascii="Arial" w:hAnsi="Arial" w:cs="Arial"/>
        </w:rPr>
        <w:t>Sprecher: Simone Kabst, Boris Aljinovic, Monika Köteles, Max Urlacher. Dauer: 400 Minuten.</w:t>
      </w:r>
      <w:r>
        <w:rPr>
          <w:rFonts w:ascii="Arial" w:hAnsi="Arial" w:cs="Arial"/>
        </w:rPr>
        <w:br/>
        <w:t xml:space="preserve">Frühling der Wunder. Deutschland erlebt das Unfassbare. Ein Blinder kann plötzlich wieder sehen, ein Terroranschlag wird verhindert, und eine Prophezeiung erschüttert das ganze Land. Verantwortlich dafür ist ein Mann, der aus dem Nichts kam. Ein Mönch, unscheinbar und bescheiden, das Volk glaubt an einen neuen Messias. Nur David Bronski und seine Kollegin Svenja Spielmann zweifeln. Sie machen sich auf die Suche nach der Wahrheit und decken den ungeheuren Plan eines Wahnsinnigen auf. Bei diesem Hörbuch handelt es sich um ein käuflich erworbenes Hörbuch das barrierefrei aufgearbeitet wurde. Vollständige Lesung. </w:t>
      </w:r>
    </w:p>
    <w:p w14:paraId="476A8D1F" w14:textId="77777777" w:rsidR="00000000" w:rsidRDefault="00000000">
      <w:pPr>
        <w:pStyle w:val="StandardWeb"/>
        <w:spacing w:after="0" w:afterAutospacing="0"/>
      </w:pPr>
      <w:r>
        <w:rPr>
          <w:rFonts w:ascii="Arial" w:hAnsi="Arial" w:cs="Arial"/>
        </w:rPr>
        <w:t>Titel-Nr 3 der Reihe Ein Bronski Krimi. 4 Reihentitel in unserem Bestand.</w:t>
      </w:r>
    </w:p>
    <w:p w14:paraId="5DB4B8EC" w14:textId="77777777" w:rsidR="00000000" w:rsidRDefault="00000000">
      <w:pPr>
        <w:pStyle w:val="StandardWeb"/>
        <w:spacing w:after="0" w:afterAutospacing="0"/>
      </w:pPr>
      <w:r>
        <w:rPr>
          <w:rFonts w:ascii="Arial" w:hAnsi="Arial" w:cs="Arial"/>
        </w:rPr>
        <w:lastRenderedPageBreak/>
        <w:t>Buch-Nr.: 31069</w:t>
      </w:r>
    </w:p>
    <w:p w14:paraId="79272DB1" w14:textId="77777777" w:rsidR="00000000" w:rsidRDefault="00000000">
      <w:pPr>
        <w:pStyle w:val="StandardWeb"/>
        <w:spacing w:after="0" w:afterAutospacing="0"/>
      </w:pPr>
    </w:p>
    <w:p w14:paraId="6F10D815" w14:textId="77777777" w:rsidR="00000000" w:rsidRDefault="00000000">
      <w:pPr>
        <w:pStyle w:val="StandardWeb"/>
        <w:spacing w:after="0" w:afterAutospacing="0"/>
      </w:pPr>
      <w:r>
        <w:rPr>
          <w:rStyle w:val="Fett"/>
          <w:rFonts w:ascii="Arial" w:hAnsi="Arial" w:cs="Arial"/>
        </w:rPr>
        <w:t>Aichner, Bernhard: Bildrauschen</w:t>
      </w:r>
    </w:p>
    <w:p w14:paraId="743E9656" w14:textId="77777777" w:rsidR="00000000" w:rsidRDefault="00000000">
      <w:pPr>
        <w:pStyle w:val="StandardWeb"/>
        <w:spacing w:after="0" w:afterAutospacing="0"/>
      </w:pPr>
      <w:r>
        <w:rPr>
          <w:rFonts w:ascii="Arial" w:hAnsi="Arial" w:cs="Arial"/>
        </w:rPr>
        <w:t>Sprecher: Christoph Prückner. Dauer: 374 Minuten.</w:t>
      </w:r>
      <w:r>
        <w:rPr>
          <w:rFonts w:ascii="Arial" w:hAnsi="Arial" w:cs="Arial"/>
        </w:rPr>
        <w:br/>
        <w:t xml:space="preserve">Der Pressefotograf David Bronski nimmt eine berufliche Auszeit in den Tiroler Bergen. Aber das Unheil der anderen, von dem er seit über zwanzig Jahren lebt, verfolgt ihn. Auf einer Schneeschuhwanderung findet er eine Frauenleiche. Die Spuren am Tatort führen ihn zu einem abgelegenen Luxus-Chalet, in dem fünf Social-Media-Stars ihr Wochenende verbringen. Große Schneemengen fallen, Lawinen gehen ab, und das Chalet wird zum Escape-Room. Niemand kann entkommen, auch Bronski nicht. </w:t>
      </w:r>
    </w:p>
    <w:p w14:paraId="201A530F" w14:textId="77777777" w:rsidR="00000000" w:rsidRDefault="00000000">
      <w:pPr>
        <w:pStyle w:val="StandardWeb"/>
        <w:spacing w:after="0" w:afterAutospacing="0"/>
      </w:pPr>
      <w:r>
        <w:rPr>
          <w:rFonts w:ascii="Arial" w:hAnsi="Arial" w:cs="Arial"/>
        </w:rPr>
        <w:t>Titel-Nr 4 der Reihe Ein Bronski Krimi. 4 Reihentitel in unserem Bestand.</w:t>
      </w:r>
    </w:p>
    <w:p w14:paraId="2CF13CFE" w14:textId="77777777" w:rsidR="00000000" w:rsidRDefault="00000000">
      <w:pPr>
        <w:pStyle w:val="StandardWeb"/>
        <w:spacing w:after="0" w:afterAutospacing="0"/>
      </w:pPr>
      <w:r>
        <w:rPr>
          <w:rFonts w:ascii="Arial" w:hAnsi="Arial" w:cs="Arial"/>
        </w:rPr>
        <w:t>Buch-Nr.: 56311</w:t>
      </w:r>
    </w:p>
    <w:p w14:paraId="3DBDAE3F" w14:textId="77777777" w:rsidR="00000000" w:rsidRDefault="00000000">
      <w:pPr>
        <w:pStyle w:val="StandardWeb"/>
        <w:spacing w:after="240" w:afterAutospacing="0"/>
      </w:pPr>
    </w:p>
    <w:p w14:paraId="30D275CA" w14:textId="77777777" w:rsidR="00000000" w:rsidRDefault="00000000">
      <w:pPr>
        <w:pStyle w:val="StandardWeb"/>
        <w:spacing w:after="0" w:afterAutospacing="0"/>
      </w:pPr>
      <w:r>
        <w:rPr>
          <w:rStyle w:val="Fett"/>
          <w:rFonts w:ascii="Arial" w:hAnsi="Arial" w:cs="Arial"/>
        </w:rPr>
        <w:t>Aichner, Bernhard: Die Schöne und der Tod</w:t>
      </w:r>
    </w:p>
    <w:p w14:paraId="14FD8420" w14:textId="77777777" w:rsidR="00000000" w:rsidRDefault="00000000">
      <w:pPr>
        <w:pStyle w:val="StandardWeb"/>
        <w:spacing w:after="0" w:afterAutospacing="0"/>
      </w:pPr>
      <w:r>
        <w:rPr>
          <w:rFonts w:ascii="Arial" w:hAnsi="Arial" w:cs="Arial"/>
        </w:rPr>
        <w:t>Sprecher: Jan Zierold. Dauer: 466 Minuten.</w:t>
      </w:r>
      <w:r>
        <w:rPr>
          <w:rFonts w:ascii="Arial" w:hAnsi="Arial" w:cs="Arial"/>
        </w:rPr>
        <w:br/>
        <w:t xml:space="preserve">Die Schwester seiner ersten großen Liebe bringt sich um. Totengräber Max Broll muss sie begraben, doch damit nicht genug. Margas Leiche wird aus dem noch frischen Grab entführt. Warum? Und von wem? Gegen den Willen der Polizei nimmt Broll, zusammen mit seinem besten Freund Johann Baroni, die Sache selbst in die Hand. Für die beiden beginnt ein Wettlauf um Leben und Tod. </w:t>
      </w:r>
    </w:p>
    <w:p w14:paraId="5CC28CE0" w14:textId="77777777" w:rsidR="00000000" w:rsidRDefault="00000000">
      <w:pPr>
        <w:pStyle w:val="StandardWeb"/>
        <w:spacing w:after="0" w:afterAutospacing="0"/>
      </w:pPr>
      <w:r>
        <w:rPr>
          <w:rFonts w:ascii="Arial" w:hAnsi="Arial" w:cs="Arial"/>
        </w:rPr>
        <w:t>Titel-Nr 1 der Reihe Totengräber Max Broll. 3 Reihentitel in unserem Bestand.</w:t>
      </w:r>
    </w:p>
    <w:p w14:paraId="2EA351A1" w14:textId="77777777" w:rsidR="00000000" w:rsidRDefault="00000000">
      <w:pPr>
        <w:pStyle w:val="StandardWeb"/>
        <w:spacing w:after="0" w:afterAutospacing="0"/>
      </w:pPr>
      <w:r>
        <w:rPr>
          <w:rFonts w:ascii="Arial" w:hAnsi="Arial" w:cs="Arial"/>
        </w:rPr>
        <w:t>Buch-Nr.: 53982</w:t>
      </w:r>
    </w:p>
    <w:p w14:paraId="4A7F68AD" w14:textId="77777777" w:rsidR="00000000" w:rsidRDefault="00000000">
      <w:pPr>
        <w:pStyle w:val="StandardWeb"/>
        <w:spacing w:after="0" w:afterAutospacing="0"/>
      </w:pPr>
    </w:p>
    <w:p w14:paraId="14DF90DD" w14:textId="77777777" w:rsidR="00000000" w:rsidRDefault="00000000">
      <w:pPr>
        <w:pStyle w:val="StandardWeb"/>
        <w:spacing w:after="0" w:afterAutospacing="0"/>
      </w:pPr>
      <w:r>
        <w:rPr>
          <w:rStyle w:val="Fett"/>
          <w:rFonts w:ascii="Arial" w:hAnsi="Arial" w:cs="Arial"/>
        </w:rPr>
        <w:t>Aichner, Bernhard: Für immer tot</w:t>
      </w:r>
    </w:p>
    <w:p w14:paraId="5FC523DB" w14:textId="77777777" w:rsidR="00000000" w:rsidRDefault="00000000">
      <w:pPr>
        <w:pStyle w:val="StandardWeb"/>
        <w:spacing w:after="0" w:afterAutospacing="0"/>
      </w:pPr>
      <w:r>
        <w:rPr>
          <w:rFonts w:ascii="Arial" w:hAnsi="Arial" w:cs="Arial"/>
        </w:rPr>
        <w:t>Sprecher: Anna Karger. Dauer: 418 Minuten.</w:t>
      </w:r>
      <w:r>
        <w:rPr>
          <w:rFonts w:ascii="Arial" w:hAnsi="Arial" w:cs="Arial"/>
        </w:rPr>
        <w:br/>
        <w:t xml:space="preserve">Um Tilda herum ist es dunkel, neben ihr liegen zwei Flaschen Saft und ein Handy. Ein Mann ist in ihre Wohnung eingedrungen, hat sie überwältigt, in eine Kiste gesteckt und im Wald vergraben. Der Mann war Leopold Wagner, den sie vor achtzehn Jahren ins Gefängnis gebracht hat. Doch Wagner sitzt nach wie vor hinter Gittern. Nun kann ihr nur noch ihr Stiefsohn helfen, der Totengräber Max Broll. </w:t>
      </w:r>
    </w:p>
    <w:p w14:paraId="28FD83E4" w14:textId="77777777" w:rsidR="00000000" w:rsidRDefault="00000000">
      <w:pPr>
        <w:pStyle w:val="StandardWeb"/>
        <w:spacing w:after="0" w:afterAutospacing="0"/>
      </w:pPr>
      <w:r>
        <w:rPr>
          <w:rFonts w:ascii="Arial" w:hAnsi="Arial" w:cs="Arial"/>
        </w:rPr>
        <w:t>Titel-Nr 2 der Reihe Totengräber Max Broll. 3 Reihentitel in unserem Bestand.</w:t>
      </w:r>
    </w:p>
    <w:p w14:paraId="20B99AEC" w14:textId="77777777" w:rsidR="00000000" w:rsidRDefault="00000000">
      <w:pPr>
        <w:pStyle w:val="StandardWeb"/>
        <w:spacing w:after="0" w:afterAutospacing="0"/>
      </w:pPr>
      <w:r>
        <w:rPr>
          <w:rFonts w:ascii="Arial" w:hAnsi="Arial" w:cs="Arial"/>
        </w:rPr>
        <w:t>Buch-Nr.: 54089</w:t>
      </w:r>
    </w:p>
    <w:p w14:paraId="0B790217" w14:textId="77777777" w:rsidR="00000000" w:rsidRDefault="00000000">
      <w:pPr>
        <w:pStyle w:val="StandardWeb"/>
        <w:spacing w:after="0" w:afterAutospacing="0"/>
      </w:pPr>
    </w:p>
    <w:p w14:paraId="3C51E23B" w14:textId="77777777" w:rsidR="00000000" w:rsidRDefault="00000000">
      <w:pPr>
        <w:pStyle w:val="StandardWeb"/>
        <w:spacing w:after="0" w:afterAutospacing="0"/>
      </w:pPr>
      <w:r>
        <w:rPr>
          <w:rStyle w:val="Fett"/>
          <w:rFonts w:ascii="Arial" w:hAnsi="Arial" w:cs="Arial"/>
        </w:rPr>
        <w:lastRenderedPageBreak/>
        <w:t>Aichner, Bernhard: Leichenspiele</w:t>
      </w:r>
    </w:p>
    <w:p w14:paraId="2C60BBEA" w14:textId="77777777" w:rsidR="00000000" w:rsidRDefault="00000000">
      <w:pPr>
        <w:pStyle w:val="StandardWeb"/>
        <w:spacing w:after="0" w:afterAutospacing="0"/>
      </w:pPr>
      <w:r>
        <w:rPr>
          <w:rFonts w:ascii="Arial" w:hAnsi="Arial" w:cs="Arial"/>
        </w:rPr>
        <w:t>Sprecher: Peter Bocek. Dauer: 418 Minuten.</w:t>
      </w:r>
      <w:r>
        <w:rPr>
          <w:rFonts w:ascii="Arial" w:hAnsi="Arial" w:cs="Arial"/>
        </w:rPr>
        <w:br/>
        <w:t xml:space="preserve">Der Totengräber Max Broll und der ehemalige Fußballstar Johann Baroni erhalten ein unmoralisches Angebot. Man bietet den beiden viel Geld - wenn sie dafür eine Leiche auf dem Friedhof verschwinden lassen. Da Baroni vor dem finanziellen Ruin steht, lassen sich die beiden darauf ein. Als jedoch wenig später zwei weitere Leichen vor Baronis Tür liegen, geraten die beiden auf immer dunklere Abwege. </w:t>
      </w:r>
    </w:p>
    <w:p w14:paraId="1615C89E" w14:textId="77777777" w:rsidR="00000000" w:rsidRDefault="00000000">
      <w:pPr>
        <w:pStyle w:val="StandardWeb"/>
        <w:spacing w:after="0" w:afterAutospacing="0"/>
      </w:pPr>
      <w:r>
        <w:rPr>
          <w:rFonts w:ascii="Arial" w:hAnsi="Arial" w:cs="Arial"/>
        </w:rPr>
        <w:t>Titel-Nr 3 der Reihe Totengräber Max Broll. 3 Reihentitel in unserem Bestand.</w:t>
      </w:r>
    </w:p>
    <w:p w14:paraId="5CBE093F" w14:textId="77777777" w:rsidR="00000000" w:rsidRDefault="00000000">
      <w:pPr>
        <w:pStyle w:val="StandardWeb"/>
        <w:spacing w:after="0" w:afterAutospacing="0"/>
      </w:pPr>
      <w:r>
        <w:rPr>
          <w:rFonts w:ascii="Arial" w:hAnsi="Arial" w:cs="Arial"/>
        </w:rPr>
        <w:t>Buch-Nr.: 51689</w:t>
      </w:r>
    </w:p>
    <w:p w14:paraId="0175AA68" w14:textId="77777777" w:rsidR="00000000" w:rsidRDefault="00000000">
      <w:pPr>
        <w:pStyle w:val="StandardWeb"/>
        <w:spacing w:after="240" w:afterAutospacing="0"/>
      </w:pPr>
      <w:r>
        <w:br/>
      </w:r>
    </w:p>
    <w:p w14:paraId="1A16F634" w14:textId="77777777" w:rsidR="00000000" w:rsidRDefault="00000000">
      <w:pPr>
        <w:pStyle w:val="StandardWeb"/>
        <w:spacing w:after="0" w:afterAutospacing="0"/>
      </w:pPr>
      <w:r>
        <w:rPr>
          <w:rStyle w:val="Fett"/>
        </w:rPr>
        <w:t>Ainetter, Wolfgang: Geheimnisse, Lügen und andere Währungen</w:t>
      </w:r>
    </w:p>
    <w:p w14:paraId="7DEFF8FD" w14:textId="77777777" w:rsidR="00000000" w:rsidRDefault="00000000">
      <w:pPr>
        <w:pStyle w:val="StandardWeb"/>
        <w:spacing w:after="0" w:afterAutospacing="0"/>
      </w:pPr>
      <w:r>
        <w:t>Sprecher: Alois Frank. Dauer: 607 Minuten.</w:t>
      </w:r>
      <w:r>
        <w:br/>
        <w:t>Alarm im Berliner Regierungsviertel! Der wichtigste Beamte eines Ministers ist verschwunden – er wurde entführt! Der charismatische Wiener André Heidergott ist der Kommissar, dem die Mächtigen Deutschlands vertrauen. Er deckt auf: Das Opfer war ein Meister der Lügen und Intrigen.</w:t>
      </w:r>
      <w:r>
        <w:br/>
        <w:t>Buch-Nr.: 56376</w:t>
      </w:r>
    </w:p>
    <w:p w14:paraId="7A2FEDEB" w14:textId="77777777" w:rsidR="00000000" w:rsidRDefault="00000000">
      <w:pPr>
        <w:pStyle w:val="StandardWeb"/>
        <w:spacing w:after="0" w:afterAutospacing="0"/>
      </w:pPr>
    </w:p>
    <w:p w14:paraId="1BC7371A" w14:textId="77777777" w:rsidR="00000000" w:rsidRDefault="00000000">
      <w:pPr>
        <w:pStyle w:val="StandardWeb"/>
        <w:spacing w:after="0" w:afterAutospacing="0"/>
      </w:pPr>
      <w:r>
        <w:rPr>
          <w:rStyle w:val="Fett"/>
        </w:rPr>
        <w:t>Aird, Catherine: Die Antwort steht im Testament</w:t>
      </w:r>
    </w:p>
    <w:p w14:paraId="4499951F" w14:textId="77777777" w:rsidR="00000000" w:rsidRDefault="00000000">
      <w:pPr>
        <w:pStyle w:val="StandardWeb"/>
        <w:spacing w:after="0" w:afterAutospacing="0"/>
      </w:pPr>
      <w:r>
        <w:t>Sprecher: Karl Schuster. Dauer: 326 Minuten.</w:t>
      </w:r>
      <w:r>
        <w:br/>
        <w:t>Ist Bill Fent, der Besitzer von Strontfield Park in Calleshire, einem Verkehrsunfall zum Opfer gefallen? Die Antwort steht im Testament, glauben Kriminalinspektor Sloan und sein Assistent Crosby.</w:t>
      </w:r>
      <w:r>
        <w:br/>
        <w:t>Buch-Nr.: 42287</w:t>
      </w:r>
    </w:p>
    <w:p w14:paraId="52FA9456" w14:textId="77777777" w:rsidR="00000000" w:rsidRDefault="00000000">
      <w:pPr>
        <w:pStyle w:val="StandardWeb"/>
        <w:spacing w:after="0" w:afterAutospacing="0"/>
      </w:pPr>
    </w:p>
    <w:p w14:paraId="72198B6B" w14:textId="77777777" w:rsidR="00000000" w:rsidRDefault="00000000">
      <w:pPr>
        <w:pStyle w:val="StandardWeb"/>
        <w:spacing w:after="0" w:afterAutospacing="0"/>
      </w:pPr>
      <w:r>
        <w:rPr>
          <w:rStyle w:val="Fett"/>
        </w:rPr>
        <w:t>Airth, Rennie: Der Schnapp</w:t>
      </w:r>
    </w:p>
    <w:p w14:paraId="59068274" w14:textId="77777777" w:rsidR="00000000" w:rsidRDefault="00000000">
      <w:pPr>
        <w:pStyle w:val="StandardWeb"/>
        <w:spacing w:after="0" w:afterAutospacing="0"/>
      </w:pPr>
      <w:r>
        <w:t>Sprecher: Karl Mittner. Dauer: 693 Minuten.</w:t>
      </w:r>
      <w:r>
        <w:br/>
        <w:t>Als ich Morland ins "Beauregard" treten sah, knallte ich mich auf den Boden und kroch los, Kurs Hintertür. Ich schaffte es auch um ein Haar. Noch sechs Fuß, und ich würde heut nicht hier sitzen, diese Wand anstarren und nachdenken, wie alles eigentlich kam...</w:t>
      </w:r>
      <w:r>
        <w:br/>
        <w:t>Buch-Nr.: 41875</w:t>
      </w:r>
    </w:p>
    <w:p w14:paraId="69C77C45" w14:textId="77777777" w:rsidR="00000000" w:rsidRDefault="00000000">
      <w:pPr>
        <w:pStyle w:val="StandardWeb"/>
        <w:spacing w:after="0" w:afterAutospacing="0"/>
      </w:pPr>
    </w:p>
    <w:p w14:paraId="24F764FE" w14:textId="77777777" w:rsidR="00000000" w:rsidRDefault="00000000">
      <w:pPr>
        <w:pStyle w:val="StandardWeb"/>
        <w:spacing w:after="0" w:afterAutospacing="0"/>
      </w:pPr>
      <w:r>
        <w:rPr>
          <w:rStyle w:val="Fett"/>
        </w:rPr>
        <w:t>Alexander, Gary: Weißes Gift</w:t>
      </w:r>
    </w:p>
    <w:p w14:paraId="41EA3CC4" w14:textId="77777777" w:rsidR="00000000" w:rsidRDefault="00000000">
      <w:pPr>
        <w:pStyle w:val="StandardWeb"/>
        <w:spacing w:after="0" w:afterAutospacing="0"/>
      </w:pPr>
      <w:r>
        <w:lastRenderedPageBreak/>
        <w:t>Sprecher: Rosemarie Weißenberger. Dauer: 389 Minuten.</w:t>
      </w:r>
      <w:r>
        <w:br/>
        <w:t>Chefinspektor gegen Rauschgifthändler in Luong.</w:t>
      </w:r>
      <w:r>
        <w:br/>
        <w:t>Buch-Nr.: 45497</w:t>
      </w:r>
    </w:p>
    <w:p w14:paraId="5229F289" w14:textId="77777777" w:rsidR="00000000" w:rsidRDefault="00000000">
      <w:pPr>
        <w:pStyle w:val="StandardWeb"/>
        <w:spacing w:after="0" w:afterAutospacing="0"/>
      </w:pPr>
    </w:p>
    <w:p w14:paraId="2E4A489D" w14:textId="77777777" w:rsidR="00000000" w:rsidRDefault="00000000">
      <w:pPr>
        <w:pStyle w:val="StandardWeb"/>
        <w:spacing w:after="0" w:afterAutospacing="0"/>
      </w:pPr>
      <w:r>
        <w:rPr>
          <w:rStyle w:val="Fett"/>
        </w:rPr>
        <w:t>Allende, Isabel: Amandas Suche</w:t>
      </w:r>
    </w:p>
    <w:p w14:paraId="72D07684" w14:textId="77777777" w:rsidR="00000000" w:rsidRDefault="00000000">
      <w:pPr>
        <w:pStyle w:val="StandardWeb"/>
        <w:spacing w:after="0" w:afterAutospacing="0"/>
      </w:pPr>
      <w:r>
        <w:t>Sprecher: Maja Chrenko. Dauer: 1015 Minuten.</w:t>
      </w:r>
      <w:r>
        <w:br/>
        <w:t>Amanda ist eine hochintelligente 17jährige aus San Francisco. Ihr Vater, Chef der Mordkommission, ermittelt in einer Serie von grausigen Morden, die eine Hellseherin als "Blutbad" vorhergesagt hat. Dass Amanda mit einer Gruppe von eigenwilligen Internetaktivisten ebenfalls in der Mordserie ermittelt, ist zunächst ein Spiel, das schnell zu tödlichem Ernst wird.</w:t>
      </w:r>
      <w:r>
        <w:br/>
        <w:t>Buch-Nr.: 53321</w:t>
      </w:r>
    </w:p>
    <w:p w14:paraId="425F8ABB" w14:textId="77777777" w:rsidR="00000000" w:rsidRDefault="00000000">
      <w:pPr>
        <w:pStyle w:val="StandardWeb"/>
        <w:spacing w:after="0" w:afterAutospacing="0"/>
      </w:pPr>
    </w:p>
    <w:p w14:paraId="665A0D9C" w14:textId="77777777" w:rsidR="00000000" w:rsidRDefault="00000000">
      <w:pPr>
        <w:pStyle w:val="StandardWeb"/>
        <w:spacing w:after="0" w:afterAutospacing="0"/>
      </w:pPr>
      <w:r>
        <w:rPr>
          <w:rStyle w:val="Fett"/>
        </w:rPr>
        <w:t>Allingham, Margery: Das Haus am Golfplatz</w:t>
      </w:r>
    </w:p>
    <w:p w14:paraId="27C9062B" w14:textId="77777777" w:rsidR="00000000" w:rsidRDefault="00000000">
      <w:pPr>
        <w:pStyle w:val="StandardWeb"/>
        <w:spacing w:after="0" w:afterAutospacing="0"/>
      </w:pPr>
      <w:r>
        <w:t>Sprecher: Alice Zlatnik. Dauer: 317 Minuten.</w:t>
      </w:r>
      <w:r>
        <w:br/>
        <w:t>Elizabeth Lane ist seit einem halben Jahr mit dem Internatsdirektor Victor verheiratet. Deshalb freut sie sich auf einen gemeinsamen Urlaub. Victor erklärt ihr jedoch, dass er nicht vor hat, von seiner jährlichen Bergtour zurückzutreten, sie könne ja Verwandte in London besuchen. Wutentbrannt geht Elizabeth zum Einkaufen und trifft auf dem Weg ihre ehemalige große Liebe Andy.</w:t>
      </w:r>
      <w:r>
        <w:br/>
        <w:t>Buch-Nr.: 41136</w:t>
      </w:r>
    </w:p>
    <w:p w14:paraId="65FE7A0F" w14:textId="77777777" w:rsidR="00000000" w:rsidRDefault="00000000">
      <w:pPr>
        <w:pStyle w:val="StandardWeb"/>
        <w:spacing w:after="0" w:afterAutospacing="0"/>
      </w:pPr>
    </w:p>
    <w:p w14:paraId="6E9D7480" w14:textId="77777777" w:rsidR="00000000" w:rsidRDefault="00000000">
      <w:pPr>
        <w:pStyle w:val="StandardWeb"/>
        <w:spacing w:after="0" w:afterAutospacing="0"/>
      </w:pPr>
      <w:r>
        <w:rPr>
          <w:rStyle w:val="Fett"/>
        </w:rPr>
        <w:t>Allingham, Margery: Die Handschuhe des Franzosen</w:t>
      </w:r>
    </w:p>
    <w:p w14:paraId="298B57A6" w14:textId="77777777" w:rsidR="00000000" w:rsidRDefault="00000000">
      <w:pPr>
        <w:pStyle w:val="StandardWeb"/>
      </w:pPr>
      <w:r>
        <w:t>Sprecher: Helmut Janatsch. Dauer: 264 Minuten.</w:t>
      </w:r>
      <w:r>
        <w:br/>
        <w:t>Fünf Fälle für Albert Campion, den legendären Gentleman-Detektiv: Die Witwe - Der Hat-Trick - Die Handschuhe des Franzosen - Bei näherer Prüfung - Auf Sand gebaut.</w:t>
      </w:r>
      <w:r>
        <w:br/>
        <w:t>Buch-Nr.: 41355</w:t>
      </w:r>
    </w:p>
    <w:p w14:paraId="61AE4C9A" w14:textId="77777777" w:rsidR="00000000" w:rsidRDefault="00000000">
      <w:pPr>
        <w:pStyle w:val="StandardWeb"/>
        <w:spacing w:after="0" w:afterAutospacing="0"/>
      </w:pPr>
      <w:r>
        <w:rPr>
          <w:rStyle w:val="Fett"/>
          <w:rFonts w:ascii="Arial" w:hAnsi="Arial" w:cs="Arial"/>
        </w:rPr>
        <w:t>Allingham, Margery: Polizei am Grab</w:t>
      </w:r>
    </w:p>
    <w:p w14:paraId="76BD8CDA" w14:textId="77777777" w:rsidR="00000000" w:rsidRDefault="00000000">
      <w:pPr>
        <w:pStyle w:val="StandardWeb"/>
        <w:spacing w:after="0" w:afterAutospacing="0"/>
      </w:pPr>
      <w:r>
        <w:rPr>
          <w:rFonts w:ascii="Arial" w:hAnsi="Arial" w:cs="Arial"/>
        </w:rPr>
        <w:t>Sprecher: Eva Bruckner. Dauer: 686 Minuten.</w:t>
      </w:r>
      <w:r>
        <w:rPr>
          <w:rFonts w:ascii="Arial" w:hAnsi="Arial" w:cs="Arial"/>
        </w:rPr>
        <w:br/>
        <w:t xml:space="preserve">Ein Auftritt für Privatdetektiv Albert Campion, diesmal in einem ehrwürdigen Herrensitz in Cambridge. Zwei seiner Bewohner sind bereits auf mysteriöse Art und Weise ums Leben gekommen, und die Kette erschreckender Ereignisse reißt nicht ab. </w:t>
      </w:r>
    </w:p>
    <w:p w14:paraId="60D19063" w14:textId="77777777" w:rsidR="00000000" w:rsidRDefault="00000000">
      <w:pPr>
        <w:pStyle w:val="StandardWeb"/>
        <w:spacing w:after="0" w:afterAutospacing="0"/>
      </w:pPr>
      <w:r>
        <w:rPr>
          <w:rFonts w:ascii="Arial" w:hAnsi="Arial" w:cs="Arial"/>
        </w:rPr>
        <w:t>Titel-Nr 3 der Reihe Albert Campion. 3 Reihentitel in unserem Bestand.</w:t>
      </w:r>
    </w:p>
    <w:p w14:paraId="629D1648" w14:textId="77777777" w:rsidR="00000000" w:rsidRDefault="00000000">
      <w:pPr>
        <w:pStyle w:val="StandardWeb"/>
        <w:spacing w:after="0" w:afterAutospacing="0"/>
      </w:pPr>
      <w:r>
        <w:rPr>
          <w:rFonts w:ascii="Arial" w:hAnsi="Arial" w:cs="Arial"/>
        </w:rPr>
        <w:t>Buch-Nr.: 45492</w:t>
      </w:r>
    </w:p>
    <w:p w14:paraId="3F6CACB6" w14:textId="77777777" w:rsidR="00000000" w:rsidRDefault="00000000">
      <w:pPr>
        <w:pStyle w:val="StandardWeb"/>
        <w:spacing w:after="0" w:afterAutospacing="0"/>
      </w:pPr>
    </w:p>
    <w:p w14:paraId="472A92D1" w14:textId="77777777" w:rsidR="00000000" w:rsidRDefault="00000000">
      <w:pPr>
        <w:pStyle w:val="StandardWeb"/>
        <w:spacing w:after="0" w:afterAutospacing="0"/>
      </w:pPr>
      <w:r>
        <w:rPr>
          <w:rStyle w:val="Fett"/>
          <w:rFonts w:ascii="Arial" w:hAnsi="Arial" w:cs="Arial"/>
        </w:rPr>
        <w:lastRenderedPageBreak/>
        <w:t>Allingham, Margery: Süße Gefahr</w:t>
      </w:r>
    </w:p>
    <w:p w14:paraId="474F2774" w14:textId="77777777" w:rsidR="00000000" w:rsidRDefault="00000000">
      <w:pPr>
        <w:pStyle w:val="StandardWeb"/>
        <w:spacing w:after="0" w:afterAutospacing="0"/>
      </w:pPr>
      <w:r>
        <w:rPr>
          <w:rFonts w:ascii="Arial" w:hAnsi="Arial" w:cs="Arial"/>
        </w:rPr>
        <w:t>Sprecher: Karin Klettenheimer. Dauer: 442 Minuten.</w:t>
      </w:r>
      <w:r>
        <w:rPr>
          <w:rFonts w:ascii="Arial" w:hAnsi="Arial" w:cs="Arial"/>
        </w:rPr>
        <w:br/>
        <w:t xml:space="preserve">Albert Campion möchte Amanda Fitton, der Dame seines Herzens, einen Dienst erweisen. Sie ist die letzte Vertreterin eines alten Adelsgeschlechts, aber leider bettelarm. Als man in ihrem winzigen Fürstentum auf Öl stößt, könnte sich ihr Schicksal zum Guten wenden. Aber erst müsste sie beweisen, dass sie die rechtmäßige Besitzerin des Fürstentums ist. </w:t>
      </w:r>
    </w:p>
    <w:p w14:paraId="42A96A94" w14:textId="77777777" w:rsidR="00000000" w:rsidRDefault="00000000">
      <w:pPr>
        <w:pStyle w:val="StandardWeb"/>
        <w:spacing w:after="0" w:afterAutospacing="0"/>
      </w:pPr>
      <w:r>
        <w:rPr>
          <w:rFonts w:ascii="Arial" w:hAnsi="Arial" w:cs="Arial"/>
        </w:rPr>
        <w:t>Titel-Nr 5 der Reihe Albert Campion. 3 Reihentitel in unserem Bestand.</w:t>
      </w:r>
    </w:p>
    <w:p w14:paraId="786A76A5" w14:textId="77777777" w:rsidR="00000000" w:rsidRDefault="00000000">
      <w:pPr>
        <w:pStyle w:val="StandardWeb"/>
        <w:spacing w:after="0" w:afterAutospacing="0"/>
      </w:pPr>
      <w:r>
        <w:rPr>
          <w:rFonts w:ascii="Arial" w:hAnsi="Arial" w:cs="Arial"/>
        </w:rPr>
        <w:t>Buch-Nr.: 45502</w:t>
      </w:r>
    </w:p>
    <w:p w14:paraId="275691B4" w14:textId="77777777" w:rsidR="00000000" w:rsidRDefault="00000000">
      <w:pPr>
        <w:pStyle w:val="StandardWeb"/>
        <w:spacing w:after="0" w:afterAutospacing="0"/>
      </w:pPr>
    </w:p>
    <w:p w14:paraId="3F206050" w14:textId="77777777" w:rsidR="00000000" w:rsidRDefault="00000000">
      <w:pPr>
        <w:pStyle w:val="StandardWeb"/>
        <w:spacing w:after="0" w:afterAutospacing="0"/>
      </w:pPr>
      <w:r>
        <w:rPr>
          <w:rStyle w:val="Fett"/>
          <w:rFonts w:ascii="Arial" w:hAnsi="Arial" w:cs="Arial"/>
        </w:rPr>
        <w:t>Allingham, Margery: Blumen für den Richter</w:t>
      </w:r>
    </w:p>
    <w:p w14:paraId="581BA032" w14:textId="77777777" w:rsidR="00000000" w:rsidRDefault="00000000">
      <w:pPr>
        <w:pStyle w:val="StandardWeb"/>
        <w:spacing w:after="0" w:afterAutospacing="0"/>
      </w:pPr>
      <w:r>
        <w:rPr>
          <w:rFonts w:ascii="Arial" w:hAnsi="Arial" w:cs="Arial"/>
        </w:rPr>
        <w:t>Sprecher: Evelyn Blumenau. Dauer: 540 Minuten.</w:t>
      </w:r>
      <w:r>
        <w:rPr>
          <w:rFonts w:ascii="Arial" w:hAnsi="Arial" w:cs="Arial"/>
        </w:rPr>
        <w:br/>
        <w:t xml:space="preserve">Ein Mann hat sich in Luft aufgelöst, während zwei Menschen zusahen. Aber das ist schon zwanzig Jahre her. Jetzt ist ein wertvolles Manuskript verschwunden oder ist es doch noch vorhanden? Auf alle Fälle muss ein durch Zeugenaussagen und Indizien des Mordes Überführter wegen erwiesener Unschuld freigesprochen werden. Selbst der Detektiv Albert Campions braucht Zeit um den Fall zu entwirren. </w:t>
      </w:r>
    </w:p>
    <w:p w14:paraId="36DD94C7" w14:textId="77777777" w:rsidR="00000000" w:rsidRDefault="00000000">
      <w:pPr>
        <w:pStyle w:val="StandardWeb"/>
        <w:spacing w:after="0" w:afterAutospacing="0"/>
      </w:pPr>
      <w:r>
        <w:rPr>
          <w:rFonts w:ascii="Arial" w:hAnsi="Arial" w:cs="Arial"/>
        </w:rPr>
        <w:t>Titel-Nr 7 der Reihe Albert Campion. 3 Reihentitel in unserem Bestand.</w:t>
      </w:r>
    </w:p>
    <w:p w14:paraId="6DA15E5F" w14:textId="77777777" w:rsidR="00000000" w:rsidRDefault="00000000">
      <w:pPr>
        <w:pStyle w:val="StandardWeb"/>
        <w:spacing w:after="0" w:afterAutospacing="0"/>
      </w:pPr>
      <w:r>
        <w:rPr>
          <w:rFonts w:ascii="Arial" w:hAnsi="Arial" w:cs="Arial"/>
        </w:rPr>
        <w:t>Buch-Nr.: 45596</w:t>
      </w:r>
    </w:p>
    <w:p w14:paraId="62AE58AC" w14:textId="77777777" w:rsidR="00000000" w:rsidRDefault="00000000">
      <w:pPr>
        <w:pStyle w:val="StandardWeb"/>
        <w:spacing w:after="240" w:afterAutospacing="0"/>
      </w:pPr>
      <w:r>
        <w:br/>
      </w:r>
    </w:p>
    <w:p w14:paraId="558CA98E" w14:textId="77777777" w:rsidR="00000000" w:rsidRDefault="00000000">
      <w:pPr>
        <w:pStyle w:val="StandardWeb"/>
        <w:spacing w:after="0" w:afterAutospacing="0"/>
      </w:pPr>
      <w:r>
        <w:rPr>
          <w:rStyle w:val="Fett"/>
        </w:rPr>
        <w:t>Almqvist, Paula: Ein allzu schöner Gärtner</w:t>
      </w:r>
    </w:p>
    <w:p w14:paraId="10519C15" w14:textId="77777777" w:rsidR="00000000" w:rsidRDefault="00000000">
      <w:pPr>
        <w:pStyle w:val="StandardWeb"/>
      </w:pPr>
      <w:r>
        <w:t>Sprecher: Meriam Pstross. Dauer: 224 Minuten.</w:t>
      </w:r>
      <w:r>
        <w:br/>
        <w:t>Eine defekte Benzinpumpe zwingt die Erzählerin und ihren Ehemann Robert, mehrere Tage in dem Provinznest Merville in der Normandie zu warten. Doch der Zwischenstopp wird zum Glücksfall: Ein Haus ist zu verkaufen. Als sie den Zuschlag erhält, macht sich die Erzählerin voller Begeisterung an die Arbeit und richtet sich im Haus und dem wunderbaren Garten ein. Das beschauliche Leben könnte beginnen - wäre nicht plötzlich die gerade neu gewonnene Freundin verschwunden.</w:t>
      </w:r>
      <w:r>
        <w:br/>
        <w:t>Buch-Nr.: 57307</w:t>
      </w:r>
    </w:p>
    <w:p w14:paraId="25DD8FE5" w14:textId="77777777" w:rsidR="00000000" w:rsidRDefault="00000000">
      <w:pPr>
        <w:pStyle w:val="StandardWeb"/>
        <w:spacing w:after="0" w:afterAutospacing="0"/>
      </w:pPr>
      <w:r>
        <w:rPr>
          <w:rStyle w:val="Fett"/>
          <w:rFonts w:ascii="Arial" w:hAnsi="Arial" w:cs="Arial"/>
        </w:rPr>
        <w:t>Almstädt, Eva: Kalter Grund</w:t>
      </w:r>
    </w:p>
    <w:p w14:paraId="3FE61BDC" w14:textId="77777777" w:rsidR="00000000" w:rsidRDefault="00000000">
      <w:pPr>
        <w:pStyle w:val="StandardWeb"/>
        <w:spacing w:after="0" w:afterAutospacing="0"/>
      </w:pPr>
      <w:r>
        <w:rPr>
          <w:rFonts w:ascii="Arial" w:hAnsi="Arial" w:cs="Arial"/>
        </w:rPr>
        <w:t>Sprecher: Linda Kochbeck. Dauer: 510 Minuten.</w:t>
      </w:r>
      <w:r>
        <w:rPr>
          <w:rFonts w:ascii="Arial" w:hAnsi="Arial" w:cs="Arial"/>
        </w:rPr>
        <w:br/>
        <w:t xml:space="preserve">Ein mysteriöser Dreifachmord auf einem Bauernhof versetzt die Bewohner eines holsteinischen Dorfes in Angst. Für Pia Korittki, neue Kommissarin bei der Lübecker Mordkommission, soll dieser Fall zur Bewährungsprobe werden. Als während der Ermittlungen ein sechzehnjähriges Mädchen spurlos verschwindet, wird die Zeit knapp. Und Pia erkennt, dass sich hinter der Fassade ländlicher Wohlanständigkeit abgrundtiefer Hass und verbotene Leidenschaften verbergen. </w:t>
      </w:r>
    </w:p>
    <w:p w14:paraId="79C78E53" w14:textId="77777777" w:rsidR="00000000" w:rsidRDefault="00000000">
      <w:pPr>
        <w:pStyle w:val="StandardWeb"/>
        <w:spacing w:after="0" w:afterAutospacing="0"/>
      </w:pPr>
      <w:r>
        <w:rPr>
          <w:rFonts w:ascii="Arial" w:hAnsi="Arial" w:cs="Arial"/>
        </w:rPr>
        <w:lastRenderedPageBreak/>
        <w:t>Titel-Nr 1 der Reihe Pia Korittki. 13 Reihentitel in unserem Bestand.</w:t>
      </w:r>
    </w:p>
    <w:p w14:paraId="77AC0A53" w14:textId="77777777" w:rsidR="00000000" w:rsidRDefault="00000000">
      <w:pPr>
        <w:pStyle w:val="StandardWeb"/>
        <w:spacing w:after="0" w:afterAutospacing="0"/>
      </w:pPr>
      <w:r>
        <w:rPr>
          <w:rFonts w:ascii="Arial" w:hAnsi="Arial" w:cs="Arial"/>
        </w:rPr>
        <w:t>Buch-Nr.: 56230</w:t>
      </w:r>
    </w:p>
    <w:p w14:paraId="1E14FBE1" w14:textId="77777777" w:rsidR="00000000" w:rsidRDefault="00000000">
      <w:pPr>
        <w:pStyle w:val="StandardWeb"/>
        <w:spacing w:after="0" w:afterAutospacing="0"/>
      </w:pPr>
    </w:p>
    <w:p w14:paraId="260FA59B" w14:textId="77777777" w:rsidR="00000000" w:rsidRDefault="00000000">
      <w:pPr>
        <w:pStyle w:val="StandardWeb"/>
        <w:spacing w:after="0" w:afterAutospacing="0"/>
      </w:pPr>
      <w:r>
        <w:rPr>
          <w:rStyle w:val="Fett"/>
          <w:rFonts w:ascii="Arial" w:hAnsi="Arial" w:cs="Arial"/>
        </w:rPr>
        <w:t>Almstädt, Eva: Engelsgrube</w:t>
      </w:r>
    </w:p>
    <w:p w14:paraId="4150EDFF" w14:textId="77777777" w:rsidR="00000000" w:rsidRDefault="00000000">
      <w:pPr>
        <w:pStyle w:val="StandardWeb"/>
        <w:spacing w:after="0" w:afterAutospacing="0"/>
      </w:pPr>
      <w:r>
        <w:rPr>
          <w:rFonts w:ascii="Arial" w:hAnsi="Arial" w:cs="Arial"/>
        </w:rPr>
        <w:t>Sprecher: Anne Moll. Dauer: 442 Minuten.</w:t>
      </w:r>
      <w:r>
        <w:rPr>
          <w:rFonts w:ascii="Arial" w:hAnsi="Arial" w:cs="Arial"/>
        </w:rPr>
        <w:br/>
        <w:t xml:space="preserve">In den Gassen und Gewölben der historischen Altstadt Lübecks werden zwei Menschen brutal ermordet. Die Mordwaffen, ein antikes Stilett und ein Armeerevolver, wirken wie Requisiten in einem blutig inszenierten Drama. Kommissarin Pia Korittki zieht mit ihren Ermittlungen immer weitere und gefährlichere Kreise - und merkt zu spät, dass sie sich auf ein tödliches Katz- und Mausspiel eingelassen hat... Bei diesem Hörbuch handelt es sich um ein käuflich erworbenes Hörbuch das barrierefrei aufgearbeitet wurde. </w:t>
      </w:r>
    </w:p>
    <w:p w14:paraId="58C71C70" w14:textId="77777777" w:rsidR="00000000" w:rsidRDefault="00000000">
      <w:pPr>
        <w:pStyle w:val="StandardWeb"/>
        <w:spacing w:after="0" w:afterAutospacing="0"/>
      </w:pPr>
      <w:r>
        <w:rPr>
          <w:rFonts w:ascii="Arial" w:hAnsi="Arial" w:cs="Arial"/>
        </w:rPr>
        <w:t>Titel-Nr 2 der Reihe Pia Korittki. 13 Reihentitel in unserem Bestand.</w:t>
      </w:r>
    </w:p>
    <w:p w14:paraId="699AD57E" w14:textId="77777777" w:rsidR="00000000" w:rsidRDefault="00000000">
      <w:pPr>
        <w:pStyle w:val="StandardWeb"/>
        <w:spacing w:after="0" w:afterAutospacing="0"/>
      </w:pPr>
      <w:r>
        <w:rPr>
          <w:rFonts w:ascii="Arial" w:hAnsi="Arial" w:cs="Arial"/>
        </w:rPr>
        <w:t>Buch-Nr.: 32116</w:t>
      </w:r>
    </w:p>
    <w:p w14:paraId="73FD36AF" w14:textId="77777777" w:rsidR="00000000" w:rsidRDefault="00000000">
      <w:pPr>
        <w:pStyle w:val="StandardWeb"/>
        <w:spacing w:after="0" w:afterAutospacing="0"/>
      </w:pPr>
    </w:p>
    <w:p w14:paraId="5427D7B3" w14:textId="77777777" w:rsidR="00000000" w:rsidRDefault="00000000">
      <w:pPr>
        <w:pStyle w:val="StandardWeb"/>
        <w:spacing w:after="0" w:afterAutospacing="0"/>
      </w:pPr>
      <w:r>
        <w:rPr>
          <w:rStyle w:val="Fett"/>
          <w:rFonts w:ascii="Arial" w:hAnsi="Arial" w:cs="Arial"/>
        </w:rPr>
        <w:t>Almstädt, Eva: Blaues Gift</w:t>
      </w:r>
    </w:p>
    <w:p w14:paraId="178ADF3F" w14:textId="77777777" w:rsidR="00000000" w:rsidRDefault="00000000">
      <w:pPr>
        <w:pStyle w:val="StandardWeb"/>
        <w:spacing w:after="0" w:afterAutospacing="0"/>
      </w:pPr>
      <w:r>
        <w:rPr>
          <w:rFonts w:ascii="Arial" w:hAnsi="Arial" w:cs="Arial"/>
        </w:rPr>
        <w:t>Sprecher: Anne Moll. Dauer: 496 Minuten.</w:t>
      </w:r>
      <w:r>
        <w:rPr>
          <w:rFonts w:ascii="Arial" w:hAnsi="Arial" w:cs="Arial"/>
        </w:rPr>
        <w:br/>
        <w:t xml:space="preserve">Eine Leiche am Ostseestrand gibt der Lübecker Polizei Rätsel auf, denn die Todesursache ist Aconitin, ein seltenes Gift. Zur gleichen Zeit wirbelt das Verschwinden ihrer Schwägerin Kommissarin Pia Korittkis Privatleben durcheinander. Als ein weiterer Mordanschlag mit Aconitin verübt wird, führt die Spur zu einem lange verdrängten Familiengeheimnis - und zu einem alten, verdrängten Verbrechen... Bei diesem Hörbuch handelt es sich um ein käuflich erworbenes Hörbuch das barrierefrei aufgearbeitet wurde. </w:t>
      </w:r>
    </w:p>
    <w:p w14:paraId="45A338F8" w14:textId="77777777" w:rsidR="00000000" w:rsidRDefault="00000000">
      <w:pPr>
        <w:pStyle w:val="StandardWeb"/>
        <w:spacing w:after="0" w:afterAutospacing="0"/>
      </w:pPr>
      <w:r>
        <w:rPr>
          <w:rFonts w:ascii="Arial" w:hAnsi="Arial" w:cs="Arial"/>
        </w:rPr>
        <w:t>Titel-Nr 3 der Reihe Pia Korittki. 13 Reihentitel in unserem Bestand.</w:t>
      </w:r>
    </w:p>
    <w:p w14:paraId="21CD6E11" w14:textId="77777777" w:rsidR="00000000" w:rsidRDefault="00000000">
      <w:pPr>
        <w:pStyle w:val="StandardWeb"/>
        <w:spacing w:after="0" w:afterAutospacing="0"/>
      </w:pPr>
      <w:r>
        <w:rPr>
          <w:rFonts w:ascii="Arial" w:hAnsi="Arial" w:cs="Arial"/>
        </w:rPr>
        <w:t>Buch-Nr.: 32108</w:t>
      </w:r>
    </w:p>
    <w:p w14:paraId="61045233" w14:textId="77777777" w:rsidR="00000000" w:rsidRDefault="00000000">
      <w:pPr>
        <w:pStyle w:val="StandardWeb"/>
        <w:spacing w:after="0" w:afterAutospacing="0"/>
      </w:pPr>
    </w:p>
    <w:p w14:paraId="7DD24810" w14:textId="77777777" w:rsidR="00000000" w:rsidRDefault="00000000">
      <w:pPr>
        <w:pStyle w:val="StandardWeb"/>
        <w:spacing w:after="0" w:afterAutospacing="0"/>
      </w:pPr>
      <w:r>
        <w:rPr>
          <w:rStyle w:val="Fett"/>
          <w:rFonts w:ascii="Arial" w:hAnsi="Arial" w:cs="Arial"/>
        </w:rPr>
        <w:t>Almstädt, Eva: Grablichter</w:t>
      </w:r>
    </w:p>
    <w:p w14:paraId="07239057" w14:textId="77777777" w:rsidR="00000000" w:rsidRDefault="00000000">
      <w:pPr>
        <w:pStyle w:val="StandardWeb"/>
        <w:spacing w:after="0" w:afterAutospacing="0"/>
      </w:pPr>
      <w:r>
        <w:rPr>
          <w:rFonts w:ascii="Arial" w:hAnsi="Arial" w:cs="Arial"/>
        </w:rPr>
        <w:t>Sprecher: Anne Moll. Dauer: 473 Minuten.</w:t>
      </w:r>
      <w:r>
        <w:rPr>
          <w:rFonts w:ascii="Arial" w:hAnsi="Arial" w:cs="Arial"/>
        </w:rPr>
        <w:br/>
        <w:t xml:space="preserve">Bei Probebohrungen für die geplante Umgehungsstraße stößt man auf ein Skelett ohne Kopf. Im Dorf scheint niemand den Toten zu kennen, der mehr als ein Vierteljahrhundert in seinem flachen Erdgrab ruhte. Dann stellt sich der tödliche Reitunfall einer Journalistin im nahe gelegenen Wald als heimtückisch geplanter Mord heraus. Kommissarin Pia Korittki und ihr Team ermitteln... Bei diesem Hörbuch handelt es sich um ein käuflich erworbenes Hörbuch, das barrierefrei aufgearbeitet wurde. </w:t>
      </w:r>
    </w:p>
    <w:p w14:paraId="7A651D43" w14:textId="77777777" w:rsidR="00000000" w:rsidRDefault="00000000">
      <w:pPr>
        <w:pStyle w:val="StandardWeb"/>
        <w:spacing w:after="0" w:afterAutospacing="0"/>
      </w:pPr>
      <w:r>
        <w:rPr>
          <w:rFonts w:ascii="Arial" w:hAnsi="Arial" w:cs="Arial"/>
        </w:rPr>
        <w:lastRenderedPageBreak/>
        <w:t>Titel-Nr 4 der Reihe Pia Korittki. 13 Reihentitel in unserem Bestand.</w:t>
      </w:r>
    </w:p>
    <w:p w14:paraId="1420945F" w14:textId="77777777" w:rsidR="00000000" w:rsidRDefault="00000000">
      <w:pPr>
        <w:pStyle w:val="StandardWeb"/>
        <w:spacing w:after="0" w:afterAutospacing="0"/>
      </w:pPr>
      <w:r>
        <w:rPr>
          <w:rFonts w:ascii="Arial" w:hAnsi="Arial" w:cs="Arial"/>
        </w:rPr>
        <w:t>Buch-Nr.: 32109</w:t>
      </w:r>
    </w:p>
    <w:p w14:paraId="40E8ABE5" w14:textId="77777777" w:rsidR="00000000" w:rsidRDefault="00000000">
      <w:pPr>
        <w:pStyle w:val="StandardWeb"/>
        <w:spacing w:after="0" w:afterAutospacing="0"/>
      </w:pPr>
    </w:p>
    <w:p w14:paraId="3917508D" w14:textId="77777777" w:rsidR="00000000" w:rsidRDefault="00000000">
      <w:pPr>
        <w:pStyle w:val="StandardWeb"/>
        <w:spacing w:after="0" w:afterAutospacing="0"/>
      </w:pPr>
      <w:r>
        <w:rPr>
          <w:rStyle w:val="Fett"/>
          <w:rFonts w:ascii="Arial" w:hAnsi="Arial" w:cs="Arial"/>
        </w:rPr>
        <w:t>Almstädt, Eva: Tödliche Mitgift</w:t>
      </w:r>
    </w:p>
    <w:p w14:paraId="4E79FB54" w14:textId="77777777" w:rsidR="00000000" w:rsidRDefault="00000000">
      <w:pPr>
        <w:pStyle w:val="StandardWeb"/>
        <w:spacing w:after="0" w:afterAutospacing="0"/>
      </w:pPr>
      <w:r>
        <w:rPr>
          <w:rFonts w:ascii="Arial" w:hAnsi="Arial" w:cs="Arial"/>
        </w:rPr>
        <w:t>Sprecher: Anne Moll. Dauer: 562 Minuten.</w:t>
      </w:r>
      <w:r>
        <w:rPr>
          <w:rFonts w:ascii="Arial" w:hAnsi="Arial" w:cs="Arial"/>
        </w:rPr>
        <w:br/>
        <w:t xml:space="preserve">In einer Hotelsuite in Umbrien wird eine junge Frau bestialisch ermordet aufgefunden. Die Spuren weisen nach Lübeck, wo die Tote vor Kurzem in eine hoch angesehene Familie eingeheiratet hat. War ihr Reisebegleiter tatsächlich ihr Ehemann? Kommissarin Pia Korittki ermittelt in Deutschland und Italien und stößt auf ein schier unglaubliches Motiv... Bei diesem Hörbuch handelt es sich um ein käuflich erworbenes Hörbuch das barrierefrei aufgearbeitet wurde. </w:t>
      </w:r>
    </w:p>
    <w:p w14:paraId="38AB91A5" w14:textId="77777777" w:rsidR="00000000" w:rsidRDefault="00000000">
      <w:pPr>
        <w:pStyle w:val="StandardWeb"/>
        <w:spacing w:after="0" w:afterAutospacing="0"/>
      </w:pPr>
      <w:r>
        <w:rPr>
          <w:rFonts w:ascii="Arial" w:hAnsi="Arial" w:cs="Arial"/>
        </w:rPr>
        <w:t>Titel-Nr 5 der Reihe Pia Korittki. 13 Reihentitel in unserem Bestand.</w:t>
      </w:r>
    </w:p>
    <w:p w14:paraId="28FF2F66" w14:textId="77777777" w:rsidR="00000000" w:rsidRDefault="00000000">
      <w:pPr>
        <w:pStyle w:val="StandardWeb"/>
        <w:spacing w:after="0" w:afterAutospacing="0"/>
      </w:pPr>
      <w:r>
        <w:rPr>
          <w:rFonts w:ascii="Arial" w:hAnsi="Arial" w:cs="Arial"/>
        </w:rPr>
        <w:t>Buch-Nr.: 32117</w:t>
      </w:r>
    </w:p>
    <w:p w14:paraId="60CA2854" w14:textId="77777777" w:rsidR="00000000" w:rsidRDefault="00000000">
      <w:pPr>
        <w:pStyle w:val="StandardWeb"/>
        <w:spacing w:after="0" w:afterAutospacing="0"/>
      </w:pPr>
    </w:p>
    <w:p w14:paraId="467A1B45" w14:textId="77777777" w:rsidR="00000000" w:rsidRDefault="00000000">
      <w:pPr>
        <w:pStyle w:val="StandardWeb"/>
        <w:spacing w:after="0" w:afterAutospacing="0"/>
      </w:pPr>
      <w:r>
        <w:rPr>
          <w:rStyle w:val="Fett"/>
          <w:rFonts w:ascii="Arial" w:hAnsi="Arial" w:cs="Arial"/>
        </w:rPr>
        <w:t>Almstädt, Eva: Ostseeblut</w:t>
      </w:r>
    </w:p>
    <w:p w14:paraId="55751077" w14:textId="77777777" w:rsidR="00000000" w:rsidRDefault="00000000">
      <w:pPr>
        <w:pStyle w:val="StandardWeb"/>
        <w:spacing w:after="0" w:afterAutospacing="0"/>
      </w:pPr>
      <w:r>
        <w:rPr>
          <w:rFonts w:ascii="Arial" w:hAnsi="Arial" w:cs="Arial"/>
        </w:rPr>
        <w:t>Sprecher: Anne Moll. Dauer: 583 Minuten.</w:t>
      </w:r>
      <w:r>
        <w:rPr>
          <w:rFonts w:ascii="Arial" w:hAnsi="Arial" w:cs="Arial"/>
        </w:rPr>
        <w:br/>
        <w:t xml:space="preserve">Bei einem Orientierungslauf an der Ostseeküste wird einer der Läufer aus dem Hinterhalt erschossen. War das Opfer nur zur falschen Zeit am falschen Ort oder steckt ein persönliches Motiv dahinter? Die Spur führt Pia Korittki zu einem ehemaligen Mädchenerziehungsheim, in dem vor Jahren ein angeblicher Selbstmord nie ganz aufgeklärt wurde. Pia findet Hinweise, dass der Täter erneut zuschlagen wird. Bei diesem Hörbuch handelt es sich um ein käuflich erworbenes Hörbuch das barrierefrei aufbereitet wurde. </w:t>
      </w:r>
    </w:p>
    <w:p w14:paraId="07057C60" w14:textId="77777777" w:rsidR="00000000" w:rsidRDefault="00000000">
      <w:pPr>
        <w:pStyle w:val="StandardWeb"/>
        <w:spacing w:after="0" w:afterAutospacing="0"/>
      </w:pPr>
      <w:r>
        <w:rPr>
          <w:rFonts w:ascii="Arial" w:hAnsi="Arial" w:cs="Arial"/>
        </w:rPr>
        <w:t>Titel-Nr 6 der Reihe Pia Korittki. 13 Reihentitel in unserem Bestand.</w:t>
      </w:r>
    </w:p>
    <w:p w14:paraId="78812BDD" w14:textId="77777777" w:rsidR="00000000" w:rsidRDefault="00000000">
      <w:pPr>
        <w:pStyle w:val="StandardWeb"/>
        <w:spacing w:after="0" w:afterAutospacing="0"/>
      </w:pPr>
      <w:r>
        <w:rPr>
          <w:rFonts w:ascii="Arial" w:hAnsi="Arial" w:cs="Arial"/>
        </w:rPr>
        <w:t>Buch-Nr.: 33580</w:t>
      </w:r>
    </w:p>
    <w:p w14:paraId="0E7CB7F2" w14:textId="77777777" w:rsidR="00000000" w:rsidRDefault="00000000">
      <w:pPr>
        <w:pStyle w:val="StandardWeb"/>
        <w:spacing w:after="0" w:afterAutospacing="0"/>
      </w:pPr>
    </w:p>
    <w:p w14:paraId="61A97FBA" w14:textId="77777777" w:rsidR="00000000" w:rsidRDefault="00000000">
      <w:pPr>
        <w:pStyle w:val="StandardWeb"/>
        <w:spacing w:after="0" w:afterAutospacing="0"/>
      </w:pPr>
      <w:r>
        <w:rPr>
          <w:rStyle w:val="Fett"/>
          <w:rFonts w:ascii="Arial" w:hAnsi="Arial" w:cs="Arial"/>
        </w:rPr>
        <w:t>Almstädt, Eva: Düsterbruch</w:t>
      </w:r>
    </w:p>
    <w:p w14:paraId="3E95E0FB" w14:textId="77777777" w:rsidR="00000000" w:rsidRDefault="00000000">
      <w:pPr>
        <w:pStyle w:val="StandardWeb"/>
        <w:spacing w:after="0" w:afterAutospacing="0"/>
      </w:pPr>
      <w:r>
        <w:rPr>
          <w:rFonts w:ascii="Arial" w:hAnsi="Arial" w:cs="Arial"/>
        </w:rPr>
        <w:t>Sprecher: Maja Chrenko. Dauer: 577 Minuten.</w:t>
      </w:r>
      <w:r>
        <w:rPr>
          <w:rFonts w:ascii="Arial" w:hAnsi="Arial" w:cs="Arial"/>
        </w:rPr>
        <w:br/>
        <w:t xml:space="preserve">Kommissarin Pia Korittki recherchiert im kleinen Ort Düsterbruch. Hier sind Familien und Nachbarn noch füreinander da. Doch dann bringt ein Mord im Dorf eine alte, nie geklärte Familientragödie zutage und Pia muss erkennen, dass die Menschen in Düsterbruch eine verschworene Gemeinschaft bilden – auch und erst recht im Falle eines Verbrechens ... </w:t>
      </w:r>
    </w:p>
    <w:p w14:paraId="16E4D1EE" w14:textId="77777777" w:rsidR="00000000" w:rsidRDefault="00000000">
      <w:pPr>
        <w:pStyle w:val="StandardWeb"/>
        <w:spacing w:after="0" w:afterAutospacing="0"/>
      </w:pPr>
      <w:r>
        <w:rPr>
          <w:rFonts w:ascii="Arial" w:hAnsi="Arial" w:cs="Arial"/>
        </w:rPr>
        <w:t>Titel-Nr 7 der Reihe Pia Korittki. 13 Reihentitel in unserem Bestand.</w:t>
      </w:r>
    </w:p>
    <w:p w14:paraId="63565BA5" w14:textId="77777777" w:rsidR="00000000" w:rsidRDefault="00000000">
      <w:pPr>
        <w:pStyle w:val="StandardWeb"/>
        <w:spacing w:after="0" w:afterAutospacing="0"/>
      </w:pPr>
      <w:r>
        <w:rPr>
          <w:rFonts w:ascii="Arial" w:hAnsi="Arial" w:cs="Arial"/>
        </w:rPr>
        <w:t>Buch-Nr.: 57534</w:t>
      </w:r>
    </w:p>
    <w:p w14:paraId="0306AE06" w14:textId="77777777" w:rsidR="00000000" w:rsidRDefault="00000000">
      <w:pPr>
        <w:pStyle w:val="StandardWeb"/>
        <w:spacing w:after="0" w:afterAutospacing="0"/>
      </w:pPr>
    </w:p>
    <w:p w14:paraId="324ED0EE" w14:textId="77777777" w:rsidR="00000000" w:rsidRDefault="00000000">
      <w:pPr>
        <w:pStyle w:val="StandardWeb"/>
        <w:spacing w:after="0" w:afterAutospacing="0"/>
      </w:pPr>
      <w:r>
        <w:rPr>
          <w:rStyle w:val="Fett"/>
          <w:rFonts w:ascii="Arial" w:hAnsi="Arial" w:cs="Arial"/>
        </w:rPr>
        <w:t>Almstädt, Eva: Ostseefluch</w:t>
      </w:r>
    </w:p>
    <w:p w14:paraId="14B20F83" w14:textId="77777777" w:rsidR="00000000" w:rsidRDefault="00000000">
      <w:pPr>
        <w:pStyle w:val="StandardWeb"/>
        <w:spacing w:after="0" w:afterAutospacing="0"/>
      </w:pPr>
      <w:r>
        <w:rPr>
          <w:rFonts w:ascii="Arial" w:hAnsi="Arial" w:cs="Arial"/>
        </w:rPr>
        <w:t>Sprecher: Heidi Zengerle. Dauer: 680 Minuten.</w:t>
      </w:r>
      <w:r>
        <w:rPr>
          <w:rFonts w:ascii="Arial" w:hAnsi="Arial" w:cs="Arial"/>
        </w:rPr>
        <w:br/>
        <w:t xml:space="preserve">Im Garten eines verwahrlosten Anwesens auf Fehmarn wird die Leiche einer jungen Frau gefunden. Der Mord löst bei Einheimischen und Touristen ungläubiges Entsetzen aus. Doch die Eltern des Opfers scheinen etwas zu verschweigen. Stattdessen heißt es, dass auf dem alten Haus ein Fluch liegen soll. Pia Korittki, Kommissarin und alleinerziehende Mutter, glaubt nicht an Geistergeschichten. </w:t>
      </w:r>
    </w:p>
    <w:p w14:paraId="0E09BEED" w14:textId="77777777" w:rsidR="00000000" w:rsidRDefault="00000000">
      <w:pPr>
        <w:pStyle w:val="StandardWeb"/>
        <w:spacing w:after="0" w:afterAutospacing="0"/>
      </w:pPr>
      <w:r>
        <w:rPr>
          <w:rFonts w:ascii="Arial" w:hAnsi="Arial" w:cs="Arial"/>
        </w:rPr>
        <w:t>Titel-Nr 8 der Reihe Pia Korittki. 13 Reihentitel in unserem Bestand.</w:t>
      </w:r>
    </w:p>
    <w:p w14:paraId="26EE55A1" w14:textId="77777777" w:rsidR="00000000" w:rsidRDefault="00000000">
      <w:pPr>
        <w:pStyle w:val="StandardWeb"/>
        <w:spacing w:after="0" w:afterAutospacing="0"/>
      </w:pPr>
      <w:r>
        <w:rPr>
          <w:rFonts w:ascii="Arial" w:hAnsi="Arial" w:cs="Arial"/>
        </w:rPr>
        <w:t>Buch-Nr.: 53364</w:t>
      </w:r>
    </w:p>
    <w:p w14:paraId="2057B890" w14:textId="77777777" w:rsidR="00000000" w:rsidRDefault="00000000">
      <w:pPr>
        <w:pStyle w:val="StandardWeb"/>
        <w:spacing w:after="0" w:afterAutospacing="0"/>
      </w:pPr>
    </w:p>
    <w:p w14:paraId="60503331" w14:textId="77777777" w:rsidR="00000000" w:rsidRDefault="00000000">
      <w:pPr>
        <w:pStyle w:val="StandardWeb"/>
        <w:spacing w:after="0" w:afterAutospacing="0"/>
      </w:pPr>
      <w:r>
        <w:rPr>
          <w:rStyle w:val="Fett"/>
          <w:rFonts w:ascii="Arial" w:hAnsi="Arial" w:cs="Arial"/>
        </w:rPr>
        <w:t>Almstädt, Eva: Ostseesühne</w:t>
      </w:r>
    </w:p>
    <w:p w14:paraId="7FC8D88E" w14:textId="77777777" w:rsidR="00000000" w:rsidRDefault="00000000">
      <w:pPr>
        <w:pStyle w:val="StandardWeb"/>
        <w:spacing w:after="0" w:afterAutospacing="0"/>
      </w:pPr>
      <w:r>
        <w:rPr>
          <w:rFonts w:ascii="Arial" w:hAnsi="Arial" w:cs="Arial"/>
        </w:rPr>
        <w:t>Sprecher: Anne Moll. Dauer: 606 Minuten.</w:t>
      </w:r>
      <w:r>
        <w:rPr>
          <w:rFonts w:ascii="Arial" w:hAnsi="Arial" w:cs="Arial"/>
        </w:rPr>
        <w:br/>
        <w:t xml:space="preserve">Nichts ist tiefer als menschliche Abgründe. Im Feuerlöschteich auf einem Bauernhof entdeckt ein Postbote eine halb verweste männliche Leiche. Von den Bewohnern des Hofes, einem Ehepaar und seinem 16jährigen, als zurückgeblieben geltenden Sohn, fehlt jede Spur. Pia Korittki übernimmt die Ermittlungen. Vor Jahren kursierte im Dorf ein seltsames Gerücht... Bei diesem Hörbuch handelt es sich um ein käuflich erworbenes Hörbuch das barrierefrei aufgearbeitet wurde. </w:t>
      </w:r>
    </w:p>
    <w:p w14:paraId="5728C628" w14:textId="77777777" w:rsidR="00000000" w:rsidRDefault="00000000">
      <w:pPr>
        <w:pStyle w:val="StandardWeb"/>
        <w:spacing w:after="0" w:afterAutospacing="0"/>
      </w:pPr>
      <w:r>
        <w:rPr>
          <w:rFonts w:ascii="Arial" w:hAnsi="Arial" w:cs="Arial"/>
        </w:rPr>
        <w:t>Titel-Nr 9 der Reihe Pia Korittki. 13 Reihentitel in unserem Bestand.</w:t>
      </w:r>
    </w:p>
    <w:p w14:paraId="5246CF10" w14:textId="77777777" w:rsidR="00000000" w:rsidRDefault="00000000">
      <w:pPr>
        <w:pStyle w:val="StandardWeb"/>
        <w:spacing w:after="0" w:afterAutospacing="0"/>
      </w:pPr>
      <w:r>
        <w:rPr>
          <w:rFonts w:ascii="Arial" w:hAnsi="Arial" w:cs="Arial"/>
        </w:rPr>
        <w:t>Buch-Nr.: 32159</w:t>
      </w:r>
    </w:p>
    <w:p w14:paraId="01826D30" w14:textId="77777777" w:rsidR="00000000" w:rsidRDefault="00000000">
      <w:pPr>
        <w:pStyle w:val="StandardWeb"/>
        <w:spacing w:after="0" w:afterAutospacing="0"/>
      </w:pPr>
    </w:p>
    <w:p w14:paraId="03A36BC9" w14:textId="77777777" w:rsidR="00000000" w:rsidRDefault="00000000">
      <w:pPr>
        <w:pStyle w:val="StandardWeb"/>
        <w:spacing w:after="0" w:afterAutospacing="0"/>
      </w:pPr>
      <w:r>
        <w:rPr>
          <w:rStyle w:val="Fett"/>
          <w:rFonts w:ascii="Arial" w:hAnsi="Arial" w:cs="Arial"/>
        </w:rPr>
        <w:t>Almstädt, Eva: Ostseefeuer</w:t>
      </w:r>
    </w:p>
    <w:p w14:paraId="2F6AAAFB" w14:textId="77777777" w:rsidR="00000000" w:rsidRDefault="00000000">
      <w:pPr>
        <w:pStyle w:val="StandardWeb"/>
        <w:spacing w:after="0" w:afterAutospacing="0"/>
      </w:pPr>
      <w:r>
        <w:rPr>
          <w:rFonts w:ascii="Arial" w:hAnsi="Arial" w:cs="Arial"/>
        </w:rPr>
        <w:t>Sprecher: Anne Moll. Dauer: 633 Minuten.</w:t>
      </w:r>
      <w:r>
        <w:rPr>
          <w:rFonts w:ascii="Arial" w:hAnsi="Arial" w:cs="Arial"/>
        </w:rPr>
        <w:br/>
        <w:t xml:space="preserve">Der Pastor eines Ostseedorfes wird ermordet in der Sakristei aufgefunden. Kommissarin Pia Korittki und ihr Team vom K1 in Lübeck übernehmen die Ermittlungen. Doch der Fall gestaltet sich schwierig, denn der Pastor scheint keine Feinde gehabt zu haben. Erst als ein zweiter Mord geschieht, beginnen die Fassaden zu bröckeln. Pia, die privat um das Sorgerecht für ihren Sohn Felix kämpfen muss, macht eine unglaubliche Entdeckung. Bei diesem Hörbuch handelt es sich um ein käuflich erworbenes Hörbuch, das barrierefrei aufbereitet wurde. </w:t>
      </w:r>
    </w:p>
    <w:p w14:paraId="2A2E1D8F" w14:textId="77777777" w:rsidR="00000000" w:rsidRDefault="00000000">
      <w:pPr>
        <w:pStyle w:val="StandardWeb"/>
        <w:spacing w:after="0" w:afterAutospacing="0"/>
      </w:pPr>
      <w:r>
        <w:rPr>
          <w:rFonts w:ascii="Arial" w:hAnsi="Arial" w:cs="Arial"/>
        </w:rPr>
        <w:t>Titel-Nr 10 der Reihe Pia Korittki. 13 Reihentitel in unserem Bestand.</w:t>
      </w:r>
    </w:p>
    <w:p w14:paraId="4630BE3E" w14:textId="77777777" w:rsidR="00000000" w:rsidRDefault="00000000">
      <w:pPr>
        <w:pStyle w:val="StandardWeb"/>
        <w:spacing w:after="0" w:afterAutospacing="0"/>
      </w:pPr>
      <w:r>
        <w:rPr>
          <w:rFonts w:ascii="Arial" w:hAnsi="Arial" w:cs="Arial"/>
        </w:rPr>
        <w:t>Buch-Nr.: 33578</w:t>
      </w:r>
    </w:p>
    <w:p w14:paraId="56FF3710" w14:textId="77777777" w:rsidR="00000000" w:rsidRDefault="00000000">
      <w:pPr>
        <w:pStyle w:val="StandardWeb"/>
        <w:spacing w:after="0" w:afterAutospacing="0"/>
      </w:pPr>
    </w:p>
    <w:p w14:paraId="17F03D94" w14:textId="77777777" w:rsidR="00000000" w:rsidRDefault="00000000">
      <w:pPr>
        <w:pStyle w:val="StandardWeb"/>
        <w:spacing w:after="0" w:afterAutospacing="0"/>
      </w:pPr>
      <w:r>
        <w:rPr>
          <w:rStyle w:val="Fett"/>
          <w:rFonts w:ascii="Arial" w:hAnsi="Arial" w:cs="Arial"/>
        </w:rPr>
        <w:t>Almstädt, Eva: Ostseetod</w:t>
      </w:r>
    </w:p>
    <w:p w14:paraId="7677054B" w14:textId="77777777" w:rsidR="00000000" w:rsidRDefault="00000000">
      <w:pPr>
        <w:pStyle w:val="StandardWeb"/>
        <w:spacing w:after="0" w:afterAutospacing="0"/>
      </w:pPr>
      <w:r>
        <w:rPr>
          <w:rFonts w:ascii="Arial" w:hAnsi="Arial" w:cs="Arial"/>
        </w:rPr>
        <w:lastRenderedPageBreak/>
        <w:t>Sprecher: Sabine Arnhold. Dauer: 728 Minuten.</w:t>
      </w:r>
      <w:r>
        <w:rPr>
          <w:rFonts w:ascii="Arial" w:hAnsi="Arial" w:cs="Arial"/>
        </w:rPr>
        <w:br/>
        <w:t xml:space="preserve">In einem Dorf an der Ostsee verschwindet ein elfjähriges Mädchen. Die Suchaktion bleibt erfolglos. Angeheizt durch Gerüchte formiert sich eine Bürgerwehr. Kurz darauf wird im Wald die Leiche eines ermordeten Mannes gefunden. Welche Verbindung besteht zwischen dem Toten und dem verschwundenen Kind? Bei diesem Hörbuch handelt es sich um ein käuflich erworbenes Hörbuch das barrierefrei aufbereitet wurde. </w:t>
      </w:r>
    </w:p>
    <w:p w14:paraId="4F1306BB" w14:textId="77777777" w:rsidR="00000000" w:rsidRDefault="00000000">
      <w:pPr>
        <w:pStyle w:val="StandardWeb"/>
        <w:spacing w:after="0" w:afterAutospacing="0"/>
      </w:pPr>
      <w:r>
        <w:rPr>
          <w:rFonts w:ascii="Arial" w:hAnsi="Arial" w:cs="Arial"/>
        </w:rPr>
        <w:t>Titel-Nr 11 der Reihe Pia Korittki. 13 Reihentitel in unserem Bestand.</w:t>
      </w:r>
    </w:p>
    <w:p w14:paraId="27F610C6" w14:textId="77777777" w:rsidR="00000000" w:rsidRDefault="00000000">
      <w:pPr>
        <w:pStyle w:val="StandardWeb"/>
        <w:spacing w:after="0" w:afterAutospacing="0"/>
      </w:pPr>
      <w:r>
        <w:rPr>
          <w:rFonts w:ascii="Arial" w:hAnsi="Arial" w:cs="Arial"/>
        </w:rPr>
        <w:t>Buch-Nr.: 33579</w:t>
      </w:r>
    </w:p>
    <w:p w14:paraId="25EE316E" w14:textId="77777777" w:rsidR="00000000" w:rsidRDefault="00000000">
      <w:pPr>
        <w:pStyle w:val="StandardWeb"/>
        <w:spacing w:after="0" w:afterAutospacing="0"/>
      </w:pPr>
    </w:p>
    <w:p w14:paraId="3DEB16F6" w14:textId="77777777" w:rsidR="00000000" w:rsidRDefault="00000000">
      <w:pPr>
        <w:pStyle w:val="StandardWeb"/>
        <w:spacing w:after="0" w:afterAutospacing="0"/>
      </w:pPr>
      <w:r>
        <w:rPr>
          <w:rStyle w:val="Fett"/>
          <w:rFonts w:ascii="Arial" w:hAnsi="Arial" w:cs="Arial"/>
        </w:rPr>
        <w:t>Almstädt, Eva: Ostseejagd</w:t>
      </w:r>
    </w:p>
    <w:p w14:paraId="7EDCB893" w14:textId="77777777" w:rsidR="00000000" w:rsidRDefault="00000000">
      <w:pPr>
        <w:pStyle w:val="StandardWeb"/>
        <w:spacing w:after="0" w:afterAutospacing="0"/>
      </w:pPr>
      <w:r>
        <w:rPr>
          <w:rFonts w:ascii="Arial" w:hAnsi="Arial" w:cs="Arial"/>
        </w:rPr>
        <w:t>Sprecher: Anne Moll. Dauer: 624 Minuten.</w:t>
      </w:r>
      <w:r>
        <w:rPr>
          <w:rFonts w:ascii="Arial" w:hAnsi="Arial" w:cs="Arial"/>
        </w:rPr>
        <w:br/>
        <w:t xml:space="preserve">In einem Badeort an der Ostsee liegt eine unkenntlich gemachte Frauenleiche am Strand. Kurz darauf stolpert eine Jägerin im Wald über ein menschliches Skelett. Gibt es einen Zusammenhang? Welche Rolle spielen die Schwestern, die mit einem Kind zurückgezogen auf einem Bauernhof leben? Pia Korittki, die in Lübeck von einem Stalker bedroht wird, zieht vorübergehend aus der "Schusslinie" an die Ostsee. Bei diesem Hörbuch handelt es sich um ein käuflich erworbenes Hörbuch das barrierefrei aufbereitet wurde. </w:t>
      </w:r>
    </w:p>
    <w:p w14:paraId="74A1DE1A" w14:textId="77777777" w:rsidR="00000000" w:rsidRDefault="00000000">
      <w:pPr>
        <w:pStyle w:val="StandardWeb"/>
        <w:spacing w:after="0" w:afterAutospacing="0"/>
      </w:pPr>
      <w:r>
        <w:rPr>
          <w:rFonts w:ascii="Arial" w:hAnsi="Arial" w:cs="Arial"/>
        </w:rPr>
        <w:t>Titel-Nr 12 der Reihe Pia Korittki. 13 Reihentitel in unserem Bestand.</w:t>
      </w:r>
    </w:p>
    <w:p w14:paraId="00D291A5" w14:textId="77777777" w:rsidR="00000000" w:rsidRDefault="00000000">
      <w:pPr>
        <w:pStyle w:val="StandardWeb"/>
        <w:spacing w:after="0" w:afterAutospacing="0"/>
      </w:pPr>
      <w:r>
        <w:rPr>
          <w:rFonts w:ascii="Arial" w:hAnsi="Arial" w:cs="Arial"/>
        </w:rPr>
        <w:t>Buch-Nr.: 33577</w:t>
      </w:r>
    </w:p>
    <w:p w14:paraId="292A26B5" w14:textId="77777777" w:rsidR="00000000" w:rsidRDefault="00000000">
      <w:pPr>
        <w:pStyle w:val="StandardWeb"/>
        <w:spacing w:after="0" w:afterAutospacing="0"/>
      </w:pPr>
    </w:p>
    <w:p w14:paraId="511BB755" w14:textId="77777777" w:rsidR="00000000" w:rsidRDefault="00000000">
      <w:pPr>
        <w:pStyle w:val="StandardWeb"/>
        <w:spacing w:after="0" w:afterAutospacing="0"/>
      </w:pPr>
      <w:r>
        <w:rPr>
          <w:rStyle w:val="Fett"/>
          <w:rFonts w:ascii="Arial" w:hAnsi="Arial" w:cs="Arial"/>
        </w:rPr>
        <w:t>Almstädt, Eva: Ostseerache</w:t>
      </w:r>
    </w:p>
    <w:p w14:paraId="2F552B75" w14:textId="77777777" w:rsidR="00000000" w:rsidRDefault="00000000">
      <w:pPr>
        <w:pStyle w:val="StandardWeb"/>
        <w:spacing w:after="0" w:afterAutospacing="0"/>
      </w:pPr>
      <w:r>
        <w:rPr>
          <w:rFonts w:ascii="Arial" w:hAnsi="Arial" w:cs="Arial"/>
        </w:rPr>
        <w:t>Sprecher: Anne Moll. Dauer: 646 Minuten.</w:t>
      </w:r>
      <w:r>
        <w:rPr>
          <w:rFonts w:ascii="Arial" w:hAnsi="Arial" w:cs="Arial"/>
        </w:rPr>
        <w:br/>
        <w:t xml:space="preserve">In einem Dorf an der Ostsee wird eine junge Frau auf grausame Weise ermordet. Die Dorfbewohner verdächtigen Flora, die als Jugendliche Mitschuld am Tod eines Nachbarjungen gehabt haben soll und nun in ihr Elternhaus zurückgekehrt ist. Die Mordkommission Lübeck ermittelt. Auch Kommissarin Pia Korittki, die gerade ihre Hochzeit plant, sieht einen Zusammenhang zwischen beiden Ereignissen. Bei diesem Hörbuch handelt es sich um ein käuflich erworbenes Hörbuch das barrierefrei aufbereitet wurde. </w:t>
      </w:r>
    </w:p>
    <w:p w14:paraId="7170F520" w14:textId="77777777" w:rsidR="00000000" w:rsidRDefault="00000000">
      <w:pPr>
        <w:pStyle w:val="StandardWeb"/>
        <w:spacing w:after="0" w:afterAutospacing="0"/>
      </w:pPr>
      <w:r>
        <w:rPr>
          <w:rFonts w:ascii="Arial" w:hAnsi="Arial" w:cs="Arial"/>
        </w:rPr>
        <w:t>Titel-Nr 13 der Reihe Pia Korittki. 13 Reihentitel in unserem Bestand.</w:t>
      </w:r>
    </w:p>
    <w:p w14:paraId="1578D3B9" w14:textId="77777777" w:rsidR="00000000" w:rsidRDefault="00000000">
      <w:pPr>
        <w:pStyle w:val="StandardWeb"/>
        <w:spacing w:after="0" w:afterAutospacing="0"/>
      </w:pPr>
      <w:r>
        <w:rPr>
          <w:rFonts w:ascii="Arial" w:hAnsi="Arial" w:cs="Arial"/>
        </w:rPr>
        <w:t>Buch-Nr.: 33576</w:t>
      </w:r>
    </w:p>
    <w:p w14:paraId="575F26DD" w14:textId="77777777" w:rsidR="00000000" w:rsidRDefault="00000000">
      <w:pPr>
        <w:pStyle w:val="StandardWeb"/>
        <w:spacing w:after="240" w:afterAutospacing="0"/>
      </w:pPr>
      <w:r>
        <w:br/>
      </w:r>
    </w:p>
    <w:p w14:paraId="7862D123" w14:textId="77777777" w:rsidR="00000000" w:rsidRDefault="00000000">
      <w:pPr>
        <w:pStyle w:val="StandardWeb"/>
        <w:spacing w:after="0" w:afterAutospacing="0"/>
      </w:pPr>
      <w:r>
        <w:rPr>
          <w:rStyle w:val="Fett"/>
        </w:rPr>
        <w:t>Alsterdal, Tove: Blinde Tunnel</w:t>
      </w:r>
    </w:p>
    <w:p w14:paraId="01FE184A" w14:textId="77777777" w:rsidR="00000000" w:rsidRDefault="00000000">
      <w:pPr>
        <w:pStyle w:val="StandardWeb"/>
      </w:pPr>
      <w:r>
        <w:lastRenderedPageBreak/>
        <w:t>Sprecher: Sandra Voss. Dauer: 573 Minuten.</w:t>
      </w:r>
      <w:r>
        <w:br/>
        <w:t>Es sollte ein Neuanfang werden. Doch es wird eine Reise in die Vergangenheit. Sonja und Daniel wollen ihre Ehe retten und erfüllen sich einen Traum: Das schwedische Paar kauft ein Weingut in Tschechien und wandert dorthin aus: Das Anwesen liegt seit dem Zweiten Weltkrieg brach, verströmt jedoch eine betörende Magie. Bei ihren Aufräumarbeiten entdecken sie ein Kellergewölbe mit Flaschen. Bei diesem Hörbuch handelt es sich um ein käuflich erworbenes Hörbuch das barrierefrei aufbereitet wurde.</w:t>
      </w:r>
      <w:r>
        <w:br/>
        <w:t>Buch-Nr.: 33557</w:t>
      </w:r>
    </w:p>
    <w:p w14:paraId="0BF68A01" w14:textId="77777777" w:rsidR="00000000" w:rsidRDefault="00000000">
      <w:pPr>
        <w:pStyle w:val="StandardWeb"/>
        <w:spacing w:after="0" w:afterAutospacing="0"/>
      </w:pPr>
      <w:r>
        <w:rPr>
          <w:rStyle w:val="Fett"/>
          <w:rFonts w:ascii="Arial" w:hAnsi="Arial" w:cs="Arial"/>
        </w:rPr>
        <w:t>Alsterdal, Tove: Heike Warmuth liest Sturmrot</w:t>
      </w:r>
    </w:p>
    <w:p w14:paraId="0C1907E9" w14:textId="77777777" w:rsidR="00000000" w:rsidRDefault="00000000">
      <w:pPr>
        <w:pStyle w:val="StandardWeb"/>
        <w:spacing w:after="0" w:afterAutospacing="0"/>
      </w:pPr>
      <w:r>
        <w:rPr>
          <w:rFonts w:ascii="Arial" w:hAnsi="Arial" w:cs="Arial"/>
        </w:rPr>
        <w:t>Sprecher: Heike Warmuth. Dauer: 684 Minuten.</w:t>
      </w:r>
      <w:r>
        <w:rPr>
          <w:rFonts w:ascii="Arial" w:hAnsi="Arial" w:cs="Arial"/>
        </w:rPr>
        <w:br/>
        <w:t xml:space="preserve">Polizistin Eira Sjödin hat Stockholm verlassen und ist in die nordschwedische Region Ådalen zurückgekehrt, um sich um ihre demente Mutter zu kümmern. Als Eiraden Tod eines älteren Mannes untersuchen soll, werden die Albträume ihrer Kindheit wieder wach. Sie war erst neun, als der damals vierzehnjährige Olof Hagström gestand, ein Mädchen namens Lina Stavred vergewaltigt und ermordet zu haben. Bei diesem Hörbuch handelt es sich um ein käuflich erworbenes Hörbuch das barrierefrei aufgearbeitet wurde. Ungekürzte Lesung. </w:t>
      </w:r>
    </w:p>
    <w:p w14:paraId="37511AF3" w14:textId="77777777" w:rsidR="00000000" w:rsidRDefault="00000000">
      <w:pPr>
        <w:pStyle w:val="StandardWeb"/>
        <w:spacing w:after="0" w:afterAutospacing="0"/>
      </w:pPr>
      <w:r>
        <w:rPr>
          <w:rFonts w:ascii="Arial" w:hAnsi="Arial" w:cs="Arial"/>
        </w:rPr>
        <w:t>Titel-Nr 1 der Reihe Eira Sjödin. 2 Reihentitel in unserem Bestand.</w:t>
      </w:r>
    </w:p>
    <w:p w14:paraId="3D83B865" w14:textId="77777777" w:rsidR="00000000" w:rsidRDefault="00000000">
      <w:pPr>
        <w:pStyle w:val="StandardWeb"/>
        <w:spacing w:after="0" w:afterAutospacing="0"/>
      </w:pPr>
      <w:r>
        <w:rPr>
          <w:rFonts w:ascii="Arial" w:hAnsi="Arial" w:cs="Arial"/>
        </w:rPr>
        <w:t>Buch-Nr.: 33184</w:t>
      </w:r>
    </w:p>
    <w:p w14:paraId="0145BEA8" w14:textId="77777777" w:rsidR="00000000" w:rsidRDefault="00000000">
      <w:pPr>
        <w:pStyle w:val="StandardWeb"/>
        <w:spacing w:after="0" w:afterAutospacing="0"/>
      </w:pPr>
    </w:p>
    <w:p w14:paraId="6BAFDCD7" w14:textId="77777777" w:rsidR="00000000" w:rsidRDefault="00000000">
      <w:pPr>
        <w:pStyle w:val="StandardWeb"/>
        <w:spacing w:after="0" w:afterAutospacing="0"/>
      </w:pPr>
      <w:r>
        <w:rPr>
          <w:rStyle w:val="Fett"/>
          <w:rFonts w:ascii="Arial" w:hAnsi="Arial" w:cs="Arial"/>
        </w:rPr>
        <w:t>Alsterdal, Tove: Heike Warmuth liest Erdschwarz</w:t>
      </w:r>
    </w:p>
    <w:p w14:paraId="54B80B95" w14:textId="77777777" w:rsidR="00000000" w:rsidRDefault="00000000">
      <w:pPr>
        <w:pStyle w:val="StandardWeb"/>
        <w:spacing w:after="0" w:afterAutospacing="0"/>
      </w:pPr>
      <w:r>
        <w:rPr>
          <w:rFonts w:ascii="Arial" w:hAnsi="Arial" w:cs="Arial"/>
        </w:rPr>
        <w:t>Sprecher: Heike Warmuth. Dauer: 566 Minuten.</w:t>
      </w:r>
      <w:r>
        <w:rPr>
          <w:rFonts w:ascii="Arial" w:hAnsi="Arial" w:cs="Arial"/>
        </w:rPr>
        <w:br/>
        <w:t xml:space="preserve">In einem verlassenen Haus in den Wäldern von Ångermanland wird ein Mann in einem Keller aufgefunden. Er ist verhungert. In der kleinen Bergbaugemeinde Malmberget, nördlich des Polarkreises, findet man ebenfalls einen Mann. Auch er wurde in einen Keller eingeschlossen und dem Tod überlassen. Er lebt noch, kann jedoch keinen Grund nennen, warum er dort festgehalten wurde. Bei diesem Hörbuch handelt es sich um ein käuflich erworbenes Hörbuch das barrierefrei aufgearbeitet wurde. Ungekürzte Lesung. </w:t>
      </w:r>
    </w:p>
    <w:p w14:paraId="33A132AA" w14:textId="77777777" w:rsidR="00000000" w:rsidRDefault="00000000">
      <w:pPr>
        <w:pStyle w:val="StandardWeb"/>
        <w:spacing w:after="0" w:afterAutospacing="0"/>
      </w:pPr>
      <w:r>
        <w:rPr>
          <w:rFonts w:ascii="Arial" w:hAnsi="Arial" w:cs="Arial"/>
        </w:rPr>
        <w:t>Titel-Nr 2 der Reihe Eira Sjödin. 2 Reihentitel in unserem Bestand.</w:t>
      </w:r>
    </w:p>
    <w:p w14:paraId="4A216DF0" w14:textId="77777777" w:rsidR="00000000" w:rsidRDefault="00000000">
      <w:pPr>
        <w:pStyle w:val="StandardWeb"/>
        <w:spacing w:after="0" w:afterAutospacing="0"/>
      </w:pPr>
      <w:r>
        <w:rPr>
          <w:rFonts w:ascii="Arial" w:hAnsi="Arial" w:cs="Arial"/>
        </w:rPr>
        <w:t>Buch-Nr.: 33185</w:t>
      </w:r>
    </w:p>
    <w:p w14:paraId="7F836348" w14:textId="77777777" w:rsidR="00000000" w:rsidRDefault="00000000">
      <w:pPr>
        <w:pStyle w:val="StandardWeb"/>
        <w:spacing w:after="240" w:afterAutospacing="0"/>
      </w:pPr>
    </w:p>
    <w:p w14:paraId="6E84ABDA" w14:textId="77777777" w:rsidR="00000000" w:rsidRDefault="00000000">
      <w:pPr>
        <w:pStyle w:val="StandardWeb"/>
        <w:spacing w:after="0" w:afterAutospacing="0"/>
      </w:pPr>
      <w:r>
        <w:rPr>
          <w:rStyle w:val="Fett"/>
          <w:rFonts w:ascii="Arial" w:hAnsi="Arial" w:cs="Arial"/>
        </w:rPr>
        <w:t>Altenburg, Matthias: Ein allzu schönes Mädchen</w:t>
      </w:r>
    </w:p>
    <w:p w14:paraId="72C1BD35" w14:textId="77777777" w:rsidR="00000000" w:rsidRDefault="00000000">
      <w:pPr>
        <w:pStyle w:val="StandardWeb"/>
        <w:spacing w:after="0" w:afterAutospacing="0"/>
      </w:pPr>
      <w:r>
        <w:rPr>
          <w:rFonts w:ascii="Arial" w:hAnsi="Arial" w:cs="Arial"/>
        </w:rPr>
        <w:t>Sprecher: Horst Müller. Dauer: 846 Minuten.</w:t>
      </w:r>
      <w:r>
        <w:rPr>
          <w:rFonts w:ascii="Arial" w:hAnsi="Arial" w:cs="Arial"/>
        </w:rPr>
        <w:br/>
        <w:t xml:space="preserve">Eine attraktive Mörderin hält das hochsommerliche Frankfurt in Atem. Sie scheint es auf Männer als Opfer abgesehen zu haben und richtet diese grausam zu. Wo schlägt die Schöne als nächstes zu? - Spannender, routiniert erzählter Krimi. </w:t>
      </w:r>
    </w:p>
    <w:p w14:paraId="0D849391" w14:textId="77777777" w:rsidR="00000000" w:rsidRDefault="00000000">
      <w:pPr>
        <w:pStyle w:val="StandardWeb"/>
        <w:spacing w:after="0" w:afterAutospacing="0"/>
      </w:pPr>
      <w:r>
        <w:rPr>
          <w:rFonts w:ascii="Arial" w:hAnsi="Arial" w:cs="Arial"/>
        </w:rPr>
        <w:t>Titel-Nr 1 der Reihe Kommissar Robert Marthaler. 2 Reihentitel in unserem Bestand.</w:t>
      </w:r>
    </w:p>
    <w:p w14:paraId="321DD826" w14:textId="77777777" w:rsidR="00000000" w:rsidRDefault="00000000">
      <w:pPr>
        <w:pStyle w:val="StandardWeb"/>
        <w:spacing w:after="0" w:afterAutospacing="0"/>
      </w:pPr>
      <w:r>
        <w:rPr>
          <w:rFonts w:ascii="Arial" w:hAnsi="Arial" w:cs="Arial"/>
        </w:rPr>
        <w:lastRenderedPageBreak/>
        <w:t>Buch-Nr.: 57758</w:t>
      </w:r>
    </w:p>
    <w:p w14:paraId="3DFA05AB" w14:textId="77777777" w:rsidR="00000000" w:rsidRDefault="00000000">
      <w:pPr>
        <w:pStyle w:val="StandardWeb"/>
        <w:spacing w:after="0" w:afterAutospacing="0"/>
      </w:pPr>
    </w:p>
    <w:p w14:paraId="3BB83F1F" w14:textId="77777777" w:rsidR="00000000" w:rsidRDefault="00000000">
      <w:pPr>
        <w:pStyle w:val="StandardWeb"/>
        <w:spacing w:after="0" w:afterAutospacing="0"/>
      </w:pPr>
      <w:r>
        <w:rPr>
          <w:rStyle w:val="Fett"/>
          <w:rFonts w:ascii="Arial" w:hAnsi="Arial" w:cs="Arial"/>
        </w:rPr>
        <w:t>Altenburg, Matthias: Partitur des Todes</w:t>
      </w:r>
    </w:p>
    <w:p w14:paraId="265A6579" w14:textId="77777777" w:rsidR="00000000" w:rsidRDefault="00000000">
      <w:pPr>
        <w:pStyle w:val="StandardWeb"/>
        <w:spacing w:after="0" w:afterAutospacing="0"/>
      </w:pPr>
      <w:r>
        <w:rPr>
          <w:rFonts w:ascii="Arial" w:hAnsi="Arial" w:cs="Arial"/>
        </w:rPr>
        <w:t>Sprecher: Lisa Bistrick. Dauer: 797 Minuten.</w:t>
      </w:r>
      <w:r>
        <w:rPr>
          <w:rFonts w:ascii="Arial" w:hAnsi="Arial" w:cs="Arial"/>
        </w:rPr>
        <w:br/>
        <w:t xml:space="preserve">Sechzig Jahre lang glaubte Georges Hofmann alles vergessen zu können: seine Kindheit, seine Eltern, sein Heimatland. Doch dann übergibt man ihm auf einem kleinen Schloss bei Paris einen geheimnisvollen Umschlag. Darauf ein Name und als Absender das Wort "Auschwitz". Wenige Tage später werden in Frankfurt fünf Menschen ermordet und eine Journalistin verschwindet. Ein Fall für Marthaler. </w:t>
      </w:r>
    </w:p>
    <w:p w14:paraId="74F3AB4B" w14:textId="77777777" w:rsidR="00000000" w:rsidRDefault="00000000">
      <w:pPr>
        <w:pStyle w:val="StandardWeb"/>
        <w:spacing w:after="0" w:afterAutospacing="0"/>
      </w:pPr>
      <w:r>
        <w:rPr>
          <w:rFonts w:ascii="Arial" w:hAnsi="Arial" w:cs="Arial"/>
        </w:rPr>
        <w:t>Titel-Nr 3 der Reihe Kommissar Robert Marthaler. 2 Reihentitel in unserem Bestand.</w:t>
      </w:r>
    </w:p>
    <w:p w14:paraId="42FF625E" w14:textId="77777777" w:rsidR="00000000" w:rsidRDefault="00000000">
      <w:pPr>
        <w:pStyle w:val="StandardWeb"/>
        <w:spacing w:after="0" w:afterAutospacing="0"/>
      </w:pPr>
      <w:r>
        <w:rPr>
          <w:rFonts w:ascii="Arial" w:hAnsi="Arial" w:cs="Arial"/>
        </w:rPr>
        <w:t>Buch-Nr.: 57571</w:t>
      </w:r>
    </w:p>
    <w:p w14:paraId="5A6D8F62" w14:textId="77777777" w:rsidR="00000000" w:rsidRDefault="00000000">
      <w:pPr>
        <w:pStyle w:val="StandardWeb"/>
        <w:spacing w:after="240" w:afterAutospacing="0"/>
      </w:pPr>
      <w:r>
        <w:br/>
      </w:r>
    </w:p>
    <w:p w14:paraId="38227745" w14:textId="77777777" w:rsidR="00000000" w:rsidRDefault="00000000">
      <w:pPr>
        <w:pStyle w:val="StandardWeb"/>
        <w:spacing w:after="0" w:afterAutospacing="0"/>
      </w:pPr>
      <w:r>
        <w:rPr>
          <w:rStyle w:val="Fett"/>
        </w:rPr>
        <w:t>Amanshauser, Martin: Im Magen einer kranken Hyäne</w:t>
      </w:r>
    </w:p>
    <w:p w14:paraId="1D4675A6" w14:textId="77777777" w:rsidR="00000000" w:rsidRDefault="00000000">
      <w:pPr>
        <w:pStyle w:val="StandardWeb"/>
        <w:spacing w:after="0" w:afterAutospacing="0"/>
      </w:pPr>
      <w:r>
        <w:t>Sprecher: Alois Frank. Dauer: 149 Minuten.</w:t>
      </w:r>
      <w:r>
        <w:br/>
        <w:t>Wer durch die dunklen Gassen Wiens spazieren, die blutigen Schatten in den Kellern des 5. Bezirks sehen und dem rhythmischen Gemurmel fanatischer Gottesanbeter im 17. Bezirk lauschen will, der muss sich von Martin Amanshauser an die Hand nehmen lassen. Er hat den Schlüssel zu diesen Abgründen, denn er verfolgt die Spur eines Dämons, die sich als roter Faden durch die 23 Bezirke Wiens zieht.</w:t>
      </w:r>
      <w:r>
        <w:br/>
        <w:t>Buch-Nr.: 46419</w:t>
      </w:r>
    </w:p>
    <w:p w14:paraId="331C2424" w14:textId="77777777" w:rsidR="00000000" w:rsidRDefault="00000000">
      <w:pPr>
        <w:pStyle w:val="StandardWeb"/>
        <w:spacing w:after="0" w:afterAutospacing="0"/>
      </w:pPr>
    </w:p>
    <w:p w14:paraId="59A353D1" w14:textId="77777777" w:rsidR="00000000" w:rsidRDefault="00000000">
      <w:pPr>
        <w:pStyle w:val="StandardWeb"/>
        <w:spacing w:after="0" w:afterAutospacing="0"/>
      </w:pPr>
      <w:r>
        <w:rPr>
          <w:rStyle w:val="Fett"/>
        </w:rPr>
        <w:t>Ambler, Eric: Topkapi</w:t>
      </w:r>
    </w:p>
    <w:p w14:paraId="69D3517D" w14:textId="77777777" w:rsidR="00000000" w:rsidRDefault="00000000">
      <w:pPr>
        <w:pStyle w:val="StandardWeb"/>
        <w:spacing w:after="0" w:afterAutospacing="0"/>
      </w:pPr>
      <w:r>
        <w:t>Sprecher: Hagnot Elischka. Dauer: 484 Minuten.</w:t>
      </w:r>
      <w:r>
        <w:br/>
        <w:t>Die Amerikanerin Elizabeth Lipp ist auf Edelsteine versessen. Jetzt hat sie es auf vier große Smaragde abgesehen, die einen Dolch verzieren, der in einer Glasvitrine im Topkapi-Museum von Istanbul zu bestaunen ist. "Er wird mir gehören", prophezeit sie den Zuschauern. "Ich werde ihn besitzen."</w:t>
      </w:r>
      <w:r>
        <w:br/>
        <w:t>Buch-Nr.: 41314</w:t>
      </w:r>
    </w:p>
    <w:p w14:paraId="6AEA1D12" w14:textId="77777777" w:rsidR="00000000" w:rsidRDefault="00000000">
      <w:pPr>
        <w:pStyle w:val="StandardWeb"/>
        <w:spacing w:after="0" w:afterAutospacing="0"/>
      </w:pPr>
    </w:p>
    <w:p w14:paraId="326A34A0" w14:textId="77777777" w:rsidR="00000000" w:rsidRDefault="00000000">
      <w:pPr>
        <w:pStyle w:val="StandardWeb"/>
        <w:spacing w:after="0" w:afterAutospacing="0"/>
      </w:pPr>
      <w:r>
        <w:rPr>
          <w:rStyle w:val="Fett"/>
        </w:rPr>
        <w:t>Ambler, Eric: Ungewöhnliche Gefahr</w:t>
      </w:r>
    </w:p>
    <w:p w14:paraId="2F71A5FC" w14:textId="77777777" w:rsidR="00000000" w:rsidRDefault="00000000">
      <w:pPr>
        <w:pStyle w:val="StandardWeb"/>
        <w:spacing w:after="0" w:afterAutospacing="0"/>
      </w:pPr>
      <w:r>
        <w:t>Sprecher: Hannes Lewinski. Dauer: 522 Minuten.</w:t>
      </w:r>
      <w:r>
        <w:br/>
        <w:t>Ein immer in Geldnöten sich befindender Journalist erhält von einem Fremden ein lukratives, aber nicht ungefährliches Angebot.</w:t>
      </w:r>
      <w:r>
        <w:br/>
        <w:t>Buch-Nr.: 46895</w:t>
      </w:r>
    </w:p>
    <w:p w14:paraId="35F96F71" w14:textId="77777777" w:rsidR="00000000" w:rsidRDefault="00000000">
      <w:pPr>
        <w:pStyle w:val="StandardWeb"/>
        <w:spacing w:after="0" w:afterAutospacing="0"/>
      </w:pPr>
    </w:p>
    <w:p w14:paraId="3D35130C" w14:textId="77777777" w:rsidR="00000000" w:rsidRDefault="00000000">
      <w:pPr>
        <w:pStyle w:val="StandardWeb"/>
        <w:spacing w:after="0" w:afterAutospacing="0"/>
      </w:pPr>
      <w:r>
        <w:rPr>
          <w:rStyle w:val="Fett"/>
        </w:rPr>
        <w:lastRenderedPageBreak/>
        <w:t>Andreas, Peter: Tod im Tessin</w:t>
      </w:r>
    </w:p>
    <w:p w14:paraId="38289AC3" w14:textId="77777777" w:rsidR="00000000" w:rsidRDefault="00000000">
      <w:pPr>
        <w:pStyle w:val="StandardWeb"/>
        <w:spacing w:after="0" w:afterAutospacing="0"/>
      </w:pPr>
      <w:r>
        <w:t>Sprecher: Karl Schuster. Dauer: 376 Minuten.</w:t>
      </w:r>
      <w:r>
        <w:br/>
        <w:t>Der Mordversuch an Wolfgang Hardt misslingt. Er überlebt wie durch ein Wunder. Die Tessiner Villa des Millionärs und skrupellosen Schiebers ist bald Schauplatz eines zweiten, fürchterlichen Verbrechens. Eva Gabert, seine Geliebte, Vertraute und Organisatorin seiner berüchtigten Orgien wird kaltblütig erschossen...</w:t>
      </w:r>
      <w:r>
        <w:br/>
        <w:t>Buch-Nr.: 42167</w:t>
      </w:r>
    </w:p>
    <w:p w14:paraId="08C5F7CB" w14:textId="77777777" w:rsidR="00000000" w:rsidRDefault="00000000">
      <w:pPr>
        <w:pStyle w:val="StandardWeb"/>
        <w:spacing w:after="0" w:afterAutospacing="0"/>
      </w:pPr>
    </w:p>
    <w:p w14:paraId="2DBFEF21" w14:textId="77777777" w:rsidR="00000000" w:rsidRDefault="00000000">
      <w:pPr>
        <w:pStyle w:val="StandardWeb"/>
        <w:spacing w:after="0" w:afterAutospacing="0"/>
      </w:pPr>
      <w:r>
        <w:rPr>
          <w:rStyle w:val="Fett"/>
        </w:rPr>
        <w:t>Ani, Friedrich: Killing Giesing</w:t>
      </w:r>
    </w:p>
    <w:p w14:paraId="37458A4C" w14:textId="77777777" w:rsidR="00000000" w:rsidRDefault="00000000">
      <w:pPr>
        <w:pStyle w:val="StandardWeb"/>
      </w:pPr>
      <w:r>
        <w:t>Sprecher: Robert V. Hofmann. Dauer: 432 Minuten.</w:t>
      </w:r>
      <w:r>
        <w:br/>
        <w:t>Drei ermordete CSU-Mitglieder an einem Tag! Die Staatsregierung ist außer sich und will natürlich unter allen Umständen verhindern, dass Neugierige einen Blick hinter die Fassade bayerischer Politik werfen. Plötzlich verschwindet die Tochter des dritten Opfers, eines bekannten Rechtsanwalts. Geschickt versucht die Staatskanzlei, den Mordverdacht auf das halbblinde Mädchen zu lenken.</w:t>
      </w:r>
      <w:r>
        <w:br/>
        <w:t>Buch-Nr.: 51721</w:t>
      </w:r>
    </w:p>
    <w:p w14:paraId="01D76020" w14:textId="77777777" w:rsidR="00000000" w:rsidRDefault="00000000">
      <w:pPr>
        <w:pStyle w:val="StandardWeb"/>
        <w:spacing w:after="0" w:afterAutospacing="0"/>
      </w:pPr>
      <w:r>
        <w:rPr>
          <w:rStyle w:val="Fett"/>
          <w:rFonts w:ascii="Arial" w:hAnsi="Arial" w:cs="Arial"/>
        </w:rPr>
        <w:t>Ani, Friedrich: Idylle der Hyänen</w:t>
      </w:r>
    </w:p>
    <w:p w14:paraId="3E8F6F49" w14:textId="77777777" w:rsidR="00000000" w:rsidRDefault="00000000">
      <w:pPr>
        <w:pStyle w:val="StandardWeb"/>
        <w:spacing w:after="0" w:afterAutospacing="0"/>
      </w:pPr>
      <w:r>
        <w:rPr>
          <w:rFonts w:ascii="Arial" w:hAnsi="Arial" w:cs="Arial"/>
        </w:rPr>
        <w:t>Sprecher: Lisa Bistrick. Dauer: 618 Minuten.</w:t>
      </w:r>
      <w:r>
        <w:rPr>
          <w:rFonts w:ascii="Arial" w:hAnsi="Arial" w:cs="Arial"/>
        </w:rPr>
        <w:br/>
        <w:t xml:space="preserve">In der Tiefgarage eines Hochhauses wird in einem Schrank eine unbekleidete weibliche Leiche gefunden. Die Frau ist schnell identifiziert, doch wo ist ihre kleine Tochter? Und aus welchem Grund wurde die Frau ermordet? Für Kommissar Polonius Fischer, der früher einmal Mönch war, gibt es keine Routine. Für ihn gibt es nur eines: Das Rätsel des Bösen. </w:t>
      </w:r>
    </w:p>
    <w:p w14:paraId="1FAD1E30" w14:textId="77777777" w:rsidR="00000000" w:rsidRDefault="00000000">
      <w:pPr>
        <w:pStyle w:val="StandardWeb"/>
        <w:spacing w:after="0" w:afterAutospacing="0"/>
      </w:pPr>
      <w:r>
        <w:rPr>
          <w:rFonts w:ascii="Arial" w:hAnsi="Arial" w:cs="Arial"/>
        </w:rPr>
        <w:t>Titel-Nr 1 der Reihe Polonius Fischer. 3 Reihentitel in unserem Bestand.</w:t>
      </w:r>
    </w:p>
    <w:p w14:paraId="4F6BD9AC" w14:textId="77777777" w:rsidR="00000000" w:rsidRDefault="00000000">
      <w:pPr>
        <w:pStyle w:val="StandardWeb"/>
        <w:spacing w:after="0" w:afterAutospacing="0"/>
      </w:pPr>
      <w:r>
        <w:rPr>
          <w:rFonts w:ascii="Arial" w:hAnsi="Arial" w:cs="Arial"/>
        </w:rPr>
        <w:t>Buch-Nr.: 56143</w:t>
      </w:r>
    </w:p>
    <w:p w14:paraId="778A8B33" w14:textId="77777777" w:rsidR="00000000" w:rsidRDefault="00000000">
      <w:pPr>
        <w:pStyle w:val="StandardWeb"/>
        <w:spacing w:after="0" w:afterAutospacing="0"/>
      </w:pPr>
    </w:p>
    <w:p w14:paraId="190B1D10" w14:textId="77777777" w:rsidR="00000000" w:rsidRDefault="00000000">
      <w:pPr>
        <w:pStyle w:val="StandardWeb"/>
        <w:spacing w:after="0" w:afterAutospacing="0"/>
      </w:pPr>
      <w:r>
        <w:rPr>
          <w:rStyle w:val="Fett"/>
          <w:rFonts w:ascii="Arial" w:hAnsi="Arial" w:cs="Arial"/>
        </w:rPr>
        <w:t>Ani, Friedrich: Hinter blinden Fenstern</w:t>
      </w:r>
    </w:p>
    <w:p w14:paraId="5A66BA44" w14:textId="77777777" w:rsidR="00000000" w:rsidRDefault="00000000">
      <w:pPr>
        <w:pStyle w:val="StandardWeb"/>
        <w:spacing w:after="0" w:afterAutospacing="0"/>
      </w:pPr>
      <w:r>
        <w:rPr>
          <w:rFonts w:ascii="Arial" w:hAnsi="Arial" w:cs="Arial"/>
        </w:rPr>
        <w:t>Sprecher: Lisa Bistrick. Dauer: 527 Minuten.</w:t>
      </w:r>
      <w:r>
        <w:rPr>
          <w:rFonts w:ascii="Arial" w:hAnsi="Arial" w:cs="Arial"/>
        </w:rPr>
        <w:br/>
        <w:t xml:space="preserve">Polonius Fischer, Hauptkommissar bei der Münchner Mordkommission, arbeitet an seinem zweiten Fall: In einer Wohnanlage am Stadtrand wird ein Stadtstreicher tot im Müllhaus gefunden. Fischer stellt bei seinen Ermittlungen fest, dass die scheinbar so gewöhnlichen Bewohner vieles zu verbergen haben. </w:t>
      </w:r>
    </w:p>
    <w:p w14:paraId="3204992C" w14:textId="77777777" w:rsidR="00000000" w:rsidRDefault="00000000">
      <w:pPr>
        <w:pStyle w:val="StandardWeb"/>
        <w:spacing w:after="0" w:afterAutospacing="0"/>
      </w:pPr>
      <w:r>
        <w:rPr>
          <w:rFonts w:ascii="Arial" w:hAnsi="Arial" w:cs="Arial"/>
        </w:rPr>
        <w:t>Titel-Nr 2 der Reihe Polonius Fischer. 3 Reihentitel in unserem Bestand.</w:t>
      </w:r>
    </w:p>
    <w:p w14:paraId="7574F7FC" w14:textId="77777777" w:rsidR="00000000" w:rsidRDefault="00000000">
      <w:pPr>
        <w:pStyle w:val="StandardWeb"/>
        <w:spacing w:after="0" w:afterAutospacing="0"/>
      </w:pPr>
      <w:r>
        <w:rPr>
          <w:rFonts w:ascii="Arial" w:hAnsi="Arial" w:cs="Arial"/>
        </w:rPr>
        <w:t>Buch-Nr.: 57740</w:t>
      </w:r>
    </w:p>
    <w:p w14:paraId="235A77EF" w14:textId="77777777" w:rsidR="00000000" w:rsidRDefault="00000000">
      <w:pPr>
        <w:pStyle w:val="StandardWeb"/>
        <w:spacing w:after="0" w:afterAutospacing="0"/>
      </w:pPr>
    </w:p>
    <w:p w14:paraId="60B7C930" w14:textId="77777777" w:rsidR="00000000" w:rsidRDefault="00000000">
      <w:pPr>
        <w:pStyle w:val="StandardWeb"/>
        <w:spacing w:after="0" w:afterAutospacing="0"/>
      </w:pPr>
      <w:r>
        <w:rPr>
          <w:rStyle w:val="Fett"/>
          <w:rFonts w:ascii="Arial" w:hAnsi="Arial" w:cs="Arial"/>
        </w:rPr>
        <w:t>Ani, Friedrich: Totsein verjährt nicht</w:t>
      </w:r>
    </w:p>
    <w:p w14:paraId="05AE2D94" w14:textId="77777777" w:rsidR="00000000" w:rsidRDefault="00000000">
      <w:pPr>
        <w:pStyle w:val="StandardWeb"/>
        <w:spacing w:after="0" w:afterAutospacing="0"/>
      </w:pPr>
      <w:r>
        <w:rPr>
          <w:rFonts w:ascii="Arial" w:hAnsi="Arial" w:cs="Arial"/>
        </w:rPr>
        <w:lastRenderedPageBreak/>
        <w:t>Sprecher: Martin Pfisterer. Dauer: 363 Minuten.</w:t>
      </w:r>
      <w:r>
        <w:rPr>
          <w:rFonts w:ascii="Arial" w:hAnsi="Arial" w:cs="Arial"/>
        </w:rPr>
        <w:br/>
        <w:t xml:space="preserve">Im April 2002 wird die 8jährige Scarlett Peters zum letzten Mal gesehen. Drei Jahre später wird ein junger Mann wegen Mordes zu lebenslanger Haft verurteilt. Sechs Jahre später bekommt der Münchner Hauptkommissar Polonius Fischer von einem Schulfreund der Verschwundenen einen Brief. Er will Scarlett auf der Straße erkannt haben. Ist Scarlett vielleicht gar nicht tot, hat die Polizei sich geirrt? </w:t>
      </w:r>
    </w:p>
    <w:p w14:paraId="061732E7" w14:textId="77777777" w:rsidR="00000000" w:rsidRDefault="00000000">
      <w:pPr>
        <w:pStyle w:val="StandardWeb"/>
        <w:spacing w:after="0" w:afterAutospacing="0"/>
      </w:pPr>
      <w:r>
        <w:rPr>
          <w:rFonts w:ascii="Arial" w:hAnsi="Arial" w:cs="Arial"/>
        </w:rPr>
        <w:t>Titel-Nr 3 der Reihe Polonius Fischer. 3 Reihentitel in unserem Bestand.</w:t>
      </w:r>
    </w:p>
    <w:p w14:paraId="43087ADF" w14:textId="77777777" w:rsidR="00000000" w:rsidRDefault="00000000">
      <w:pPr>
        <w:pStyle w:val="StandardWeb"/>
        <w:spacing w:after="0" w:afterAutospacing="0"/>
      </w:pPr>
      <w:r>
        <w:rPr>
          <w:rFonts w:ascii="Arial" w:hAnsi="Arial" w:cs="Arial"/>
        </w:rPr>
        <w:t>Buch-Nr.: 51135</w:t>
      </w:r>
    </w:p>
    <w:p w14:paraId="375E8445" w14:textId="77777777" w:rsidR="00000000" w:rsidRDefault="00000000">
      <w:pPr>
        <w:pStyle w:val="StandardWeb"/>
        <w:spacing w:after="240" w:afterAutospacing="0"/>
      </w:pPr>
    </w:p>
    <w:p w14:paraId="40051AF1" w14:textId="77777777" w:rsidR="00000000" w:rsidRDefault="00000000">
      <w:pPr>
        <w:pStyle w:val="StandardWeb"/>
        <w:spacing w:after="0" w:afterAutospacing="0"/>
      </w:pPr>
      <w:r>
        <w:rPr>
          <w:rStyle w:val="Fett"/>
          <w:rFonts w:ascii="Arial" w:hAnsi="Arial" w:cs="Arial"/>
        </w:rPr>
        <w:t>Ani, Friedrich: Süden</w:t>
      </w:r>
    </w:p>
    <w:p w14:paraId="1EE75B28" w14:textId="77777777" w:rsidR="00000000" w:rsidRDefault="00000000">
      <w:pPr>
        <w:pStyle w:val="StandardWeb"/>
        <w:spacing w:after="0" w:afterAutospacing="0"/>
      </w:pPr>
      <w:r>
        <w:rPr>
          <w:rFonts w:ascii="Arial" w:hAnsi="Arial" w:cs="Arial"/>
        </w:rPr>
        <w:t>Sprecher: Thomas Sarbacher. Dauer: 664 Minuten.</w:t>
      </w:r>
      <w:r>
        <w:rPr>
          <w:rFonts w:ascii="Arial" w:hAnsi="Arial" w:cs="Arial"/>
        </w:rPr>
        <w:br/>
        <w:t xml:space="preserve">Acht Jahre nach seinem letzten Fall ermittelt der Münchner Detektiv Tabor Süden wieder: Er soll einen seit zwei Jahren spurlos verschwundenen Wirt suchen. Dessen Ehefrau will Klarheit darüber, warum er sich damals so radikal verändert hatte und einfach aus ihrem Leben verschwand. Dank seiner eigenwilligen Methoden entdeckt Süden in dem scheinbar aussichtslosen Fall Hinweise, die ihn bis nach Sylt führen. </w:t>
      </w:r>
    </w:p>
    <w:p w14:paraId="2CA0CB93" w14:textId="77777777" w:rsidR="00000000" w:rsidRDefault="00000000">
      <w:pPr>
        <w:pStyle w:val="StandardWeb"/>
        <w:spacing w:after="0" w:afterAutospacing="0"/>
      </w:pPr>
      <w:r>
        <w:rPr>
          <w:rFonts w:ascii="Arial" w:hAnsi="Arial" w:cs="Arial"/>
        </w:rPr>
        <w:t>Titel-Nr 16 der Reihe Tabor Süden. 2 Reihentitel in unserem Bestand.</w:t>
      </w:r>
    </w:p>
    <w:p w14:paraId="2FAE892A" w14:textId="77777777" w:rsidR="00000000" w:rsidRDefault="00000000">
      <w:pPr>
        <w:pStyle w:val="StandardWeb"/>
        <w:spacing w:after="0" w:afterAutospacing="0"/>
      </w:pPr>
      <w:r>
        <w:rPr>
          <w:rFonts w:ascii="Arial" w:hAnsi="Arial" w:cs="Arial"/>
        </w:rPr>
        <w:t>Buch-Nr.: 56594</w:t>
      </w:r>
    </w:p>
    <w:p w14:paraId="55D0E407" w14:textId="77777777" w:rsidR="00000000" w:rsidRDefault="00000000">
      <w:pPr>
        <w:pStyle w:val="StandardWeb"/>
        <w:spacing w:after="0" w:afterAutospacing="0"/>
      </w:pPr>
    </w:p>
    <w:p w14:paraId="49C8BD3B" w14:textId="77777777" w:rsidR="00000000" w:rsidRDefault="00000000">
      <w:pPr>
        <w:pStyle w:val="StandardWeb"/>
        <w:spacing w:after="0" w:afterAutospacing="0"/>
      </w:pPr>
      <w:r>
        <w:rPr>
          <w:rStyle w:val="Fett"/>
          <w:rFonts w:ascii="Arial" w:hAnsi="Arial" w:cs="Arial"/>
        </w:rPr>
        <w:t>Ani, Friedrich: Süden und das heimliche Leben</w:t>
      </w:r>
    </w:p>
    <w:p w14:paraId="35104E5C" w14:textId="77777777" w:rsidR="00000000" w:rsidRDefault="00000000">
      <w:pPr>
        <w:pStyle w:val="StandardWeb"/>
        <w:spacing w:after="0" w:afterAutospacing="0"/>
      </w:pPr>
      <w:r>
        <w:rPr>
          <w:rFonts w:ascii="Arial" w:hAnsi="Arial" w:cs="Arial"/>
        </w:rPr>
        <w:t>Sprecher: Gesa Zumegen. Dauer: 297 Minuten.</w:t>
      </w:r>
      <w:r>
        <w:rPr>
          <w:rFonts w:ascii="Arial" w:hAnsi="Arial" w:cs="Arial"/>
        </w:rPr>
        <w:br/>
        <w:t xml:space="preserve">Als die fleißige, zuverlässige Kellnerin Ilka Senner verschwindet, glaubt jeder an ein Gewaltverbrechen. Bei seinen Ermittlungen stellt Tabor Süden fest, dass keiner wirklich etwas über sie weiß. Doch bald kommt er hinter ihr Geheimnis. </w:t>
      </w:r>
    </w:p>
    <w:p w14:paraId="4D9AF5AA" w14:textId="77777777" w:rsidR="00000000" w:rsidRDefault="00000000">
      <w:pPr>
        <w:pStyle w:val="StandardWeb"/>
        <w:spacing w:after="0" w:afterAutospacing="0"/>
      </w:pPr>
      <w:r>
        <w:rPr>
          <w:rFonts w:ascii="Arial" w:hAnsi="Arial" w:cs="Arial"/>
        </w:rPr>
        <w:t>Titel-Nr 18 der Reihe Tabor Süden. 2 Reihentitel in unserem Bestand.</w:t>
      </w:r>
    </w:p>
    <w:p w14:paraId="4CCF5738" w14:textId="77777777" w:rsidR="00000000" w:rsidRDefault="00000000">
      <w:pPr>
        <w:pStyle w:val="StandardWeb"/>
        <w:spacing w:after="0" w:afterAutospacing="0"/>
      </w:pPr>
      <w:r>
        <w:rPr>
          <w:rFonts w:ascii="Arial" w:hAnsi="Arial" w:cs="Arial"/>
        </w:rPr>
        <w:t>Buch-Nr.: 56492</w:t>
      </w:r>
    </w:p>
    <w:p w14:paraId="4951DEBA" w14:textId="77777777" w:rsidR="00000000" w:rsidRDefault="00000000">
      <w:pPr>
        <w:pStyle w:val="StandardWeb"/>
        <w:spacing w:after="240" w:afterAutospacing="0"/>
      </w:pPr>
      <w:r>
        <w:br/>
      </w:r>
    </w:p>
    <w:p w14:paraId="64DA682D" w14:textId="77777777" w:rsidR="00000000" w:rsidRDefault="00000000">
      <w:pPr>
        <w:pStyle w:val="StandardWeb"/>
        <w:spacing w:after="0" w:afterAutospacing="0"/>
      </w:pPr>
      <w:r>
        <w:rPr>
          <w:rStyle w:val="Fett"/>
        </w:rPr>
        <w:t>Anour, René: Der Doktor und der liebe Mord</w:t>
      </w:r>
    </w:p>
    <w:p w14:paraId="29DB61B0" w14:textId="77777777" w:rsidR="00000000" w:rsidRDefault="00000000">
      <w:pPr>
        <w:pStyle w:val="StandardWeb"/>
      </w:pPr>
      <w:r>
        <w:t>Sprecher: Eleven Labs (KI), Oliver Erwin Schönfeld. Dauer: 615 Minuten.</w:t>
      </w:r>
      <w:r>
        <w:br/>
        <w:t xml:space="preserve">Der schüchterne Tierarzt Severin Herr wollte seinen Chef nicht umbringen. Nicht wirklich, jedenfalls. Nur wird ihm das kein Mensch glauben. Denn sein Chef, allseits beliebter Medienstar und «Tierfreund der Nation», hat Spendengelder veruntreut und es Severin in die Schuhe geschoben. Jetzt muss Severin nicht nur den Mord vertuschen, sondern auch schnellstens an Geld kommen, um den zur Praxis gehörenden Gnadenhof zu retten. Von unerwarteter Seite kommt der Vorschlag, ins Auftragskillergeschäft einzusteigen. Allein die </w:t>
      </w:r>
      <w:r>
        <w:lastRenderedPageBreak/>
        <w:t>Idee erscheint Severin absurd. Aber was tut man nicht alles für seine Tiere? Bei diesem Hörbuch handelt es sich um ein käuflich erworbenes Hörbuch, das barrierefrei aufbereitet wurde.</w:t>
      </w:r>
      <w:r>
        <w:br/>
        <w:t>Buch-Nr.: 32219</w:t>
      </w:r>
    </w:p>
    <w:p w14:paraId="603F6085" w14:textId="77777777" w:rsidR="00000000" w:rsidRDefault="00000000">
      <w:pPr>
        <w:pStyle w:val="StandardWeb"/>
        <w:spacing w:after="0" w:afterAutospacing="0"/>
      </w:pPr>
      <w:r>
        <w:rPr>
          <w:rStyle w:val="Fett"/>
          <w:rFonts w:ascii="Arial" w:hAnsi="Arial" w:cs="Arial"/>
        </w:rPr>
        <w:t>Anour, René: Tödlicher Duft</w:t>
      </w:r>
    </w:p>
    <w:p w14:paraId="7A66C85F" w14:textId="77777777" w:rsidR="00000000" w:rsidRDefault="00000000">
      <w:pPr>
        <w:pStyle w:val="StandardWeb"/>
        <w:spacing w:after="0" w:afterAutospacing="0"/>
      </w:pPr>
      <w:r>
        <w:rPr>
          <w:rFonts w:ascii="Arial" w:hAnsi="Arial" w:cs="Arial"/>
        </w:rPr>
        <w:t>Sprecher: Birgit Krammer, Stefan Kaminski. Dauer: 636 Minuten.</w:t>
      </w:r>
      <w:r>
        <w:rPr>
          <w:rFonts w:ascii="Arial" w:hAnsi="Arial" w:cs="Arial"/>
        </w:rPr>
        <w:br/>
        <w:t xml:space="preserve">Grasse, das Venedig der Düfte, hält den Atem an. Eric Sentir, der berühmteste Parfümeur des Landes, ist tot in seiner eigenen Kreation aufgefunden worden: in einem Bottich blutroter Kamelienblüten schwimmend. Und das ausgerechnet sonntags, wenn Commissaire Louis Campanard sich in Ruhe seinem Lavendelgarten widmen möchte. Weil nicht viel Zeit bleibt, um den Mörder zu finden, wird dem schrulligen Commissaire eine ungewöhnliche Maßnahme genehmigt – eine neue Kollegin aus Paris, Polizeipsychologin Linda Delacours, undercover in die geheimnisvolle Welt der Parfümerien einzuschleusen. Bei diesem Hörbuch handelt es sich um ein käuflich erworbenes Hörbuch, das barrierefrei aufgearbeitet wurde. Ungekürzte Lesung. </w:t>
      </w:r>
    </w:p>
    <w:p w14:paraId="5421E098" w14:textId="77777777" w:rsidR="00000000" w:rsidRDefault="00000000">
      <w:pPr>
        <w:pStyle w:val="StandardWeb"/>
        <w:spacing w:after="0" w:afterAutospacing="0"/>
      </w:pPr>
      <w:r>
        <w:rPr>
          <w:rFonts w:ascii="Arial" w:hAnsi="Arial" w:cs="Arial"/>
        </w:rPr>
        <w:t>Titel-Nr 1 der Reihe Commissaire Campanard. 2 Reihentitel in unserem Bestand.</w:t>
      </w:r>
    </w:p>
    <w:p w14:paraId="32B1F944" w14:textId="77777777" w:rsidR="00000000" w:rsidRDefault="00000000">
      <w:pPr>
        <w:pStyle w:val="StandardWeb"/>
        <w:spacing w:after="0" w:afterAutospacing="0"/>
      </w:pPr>
      <w:r>
        <w:rPr>
          <w:rFonts w:ascii="Arial" w:hAnsi="Arial" w:cs="Arial"/>
        </w:rPr>
        <w:t>Buch-Nr.: 33356</w:t>
      </w:r>
    </w:p>
    <w:p w14:paraId="70B47B91" w14:textId="77777777" w:rsidR="00000000" w:rsidRDefault="00000000">
      <w:pPr>
        <w:pStyle w:val="StandardWeb"/>
        <w:spacing w:after="0" w:afterAutospacing="0"/>
      </w:pPr>
    </w:p>
    <w:p w14:paraId="56F57005" w14:textId="77777777" w:rsidR="00000000" w:rsidRDefault="00000000">
      <w:pPr>
        <w:pStyle w:val="StandardWeb"/>
        <w:spacing w:after="0" w:afterAutospacing="0"/>
      </w:pPr>
      <w:r>
        <w:rPr>
          <w:rStyle w:val="Fett"/>
          <w:rFonts w:ascii="Arial" w:hAnsi="Arial" w:cs="Arial"/>
        </w:rPr>
        <w:t>Anour, René: Tödliches Gebet</w:t>
      </w:r>
    </w:p>
    <w:p w14:paraId="20D763E2" w14:textId="77777777" w:rsidR="00000000" w:rsidRDefault="00000000">
      <w:pPr>
        <w:pStyle w:val="StandardWeb"/>
        <w:spacing w:after="0" w:afterAutospacing="0"/>
      </w:pPr>
      <w:r>
        <w:rPr>
          <w:rFonts w:ascii="Arial" w:hAnsi="Arial" w:cs="Arial"/>
        </w:rPr>
        <w:t>Sprecher: Stefan Kaminski, Tina Freiberger. Dauer: 584 Minuten.</w:t>
      </w:r>
      <w:r>
        <w:rPr>
          <w:rFonts w:ascii="Arial" w:hAnsi="Arial" w:cs="Arial"/>
        </w:rPr>
        <w:br/>
        <w:t xml:space="preserve">Notre-Dame de Sénanque in der Provence: Seit fast 900 Jahren ruht die alterehwürdige Abtei inmitten leuchtender Lavendelfelder. Neuerdings macht hier ein Mönch von sich reden, der behauptet, ein Heiliger würde ihm die Zukunft zuflüstern. Als eine seiner Prophezeiungen eintritt, ein Mord an einem Klosterbruder, ist Commissaire Louis Campanard zur Stelle. Bei diesem Hörbuch handelt es sich um ein käuflich erworbenes Hörbuch, das barrierefrei aufbereitet wurde. </w:t>
      </w:r>
    </w:p>
    <w:p w14:paraId="021F9671" w14:textId="77777777" w:rsidR="00000000" w:rsidRDefault="00000000">
      <w:pPr>
        <w:pStyle w:val="StandardWeb"/>
        <w:spacing w:after="0" w:afterAutospacing="0"/>
      </w:pPr>
      <w:r>
        <w:rPr>
          <w:rFonts w:ascii="Arial" w:hAnsi="Arial" w:cs="Arial"/>
        </w:rPr>
        <w:t>Titel-Nr 2 der Reihe Commissaire Campanard. 2 Reihentitel in unserem Bestand.</w:t>
      </w:r>
    </w:p>
    <w:p w14:paraId="10DB2F84" w14:textId="77777777" w:rsidR="00000000" w:rsidRDefault="00000000">
      <w:pPr>
        <w:pStyle w:val="StandardWeb"/>
        <w:spacing w:after="0" w:afterAutospacing="0"/>
      </w:pPr>
      <w:r>
        <w:rPr>
          <w:rFonts w:ascii="Arial" w:hAnsi="Arial" w:cs="Arial"/>
        </w:rPr>
        <w:t>Buch-Nr.: 31943</w:t>
      </w:r>
    </w:p>
    <w:p w14:paraId="43BA92DA" w14:textId="77777777" w:rsidR="00000000" w:rsidRDefault="00000000">
      <w:pPr>
        <w:pStyle w:val="StandardWeb"/>
        <w:spacing w:after="240" w:afterAutospacing="0"/>
      </w:pPr>
    </w:p>
    <w:p w14:paraId="67A09301" w14:textId="77777777" w:rsidR="00000000" w:rsidRDefault="00000000">
      <w:pPr>
        <w:pStyle w:val="StandardWeb"/>
        <w:spacing w:after="0" w:afterAutospacing="0"/>
      </w:pPr>
      <w:r>
        <w:rPr>
          <w:rStyle w:val="Fett"/>
          <w:rFonts w:ascii="Arial" w:hAnsi="Arial" w:cs="Arial"/>
        </w:rPr>
        <w:t>Anour, René: Wiener Blut</w:t>
      </w:r>
    </w:p>
    <w:p w14:paraId="16347717" w14:textId="77777777" w:rsidR="00000000" w:rsidRDefault="00000000">
      <w:pPr>
        <w:pStyle w:val="StandardWeb"/>
        <w:spacing w:after="0" w:afterAutospacing="0"/>
      </w:pPr>
      <w:r>
        <w:rPr>
          <w:rFonts w:ascii="Arial" w:hAnsi="Arial" w:cs="Arial"/>
        </w:rPr>
        <w:t>Sprecher: Catharina Ballan. Dauer: 567 Minuten.</w:t>
      </w:r>
      <w:r>
        <w:rPr>
          <w:rFonts w:ascii="Arial" w:hAnsi="Arial" w:cs="Arial"/>
        </w:rPr>
        <w:br/>
        <w:t xml:space="preserve">Wien, 1908. Als ein toter Obdachloser in der Gerichtsmedizin eingeliefert wird, schenkt niemand ihm einen zweiten Blick, niemand außer der jungen Ärztin Fanny Goldmann. Ihr fallen Ungereimtheiten auf, aber keiner ihrer männlichen Kollegen will auf sie hören. Daher obduziert sie die Leiche nachts heimlich. Eine gefährliche Entscheidung, denn plötzlich findet sie sich mitten in einer tödlichen Verschwörung rund um einen charismatischen Dieb und Kaiserin Sissis verschwundene Diamantsterne wieder. Ihre Ermittlung führt Fanny von den mondänen Salons und </w:t>
      </w:r>
      <w:r>
        <w:rPr>
          <w:rFonts w:ascii="Arial" w:hAnsi="Arial" w:cs="Arial"/>
        </w:rPr>
        <w:lastRenderedPageBreak/>
        <w:t xml:space="preserve">prunkvollen Palais der Oberschicht bis in die schäbigen Spelunken und Bordelle der Wiener Unterwelt. Bei diesem Hörbuch handelt es sich um ein käuflich erworbenes Hörbuch das barrierefrei aufgearbeitet wurde. </w:t>
      </w:r>
    </w:p>
    <w:p w14:paraId="75C96C24" w14:textId="77777777" w:rsidR="00000000" w:rsidRDefault="00000000">
      <w:pPr>
        <w:pStyle w:val="StandardWeb"/>
        <w:spacing w:after="0" w:afterAutospacing="0"/>
      </w:pPr>
      <w:r>
        <w:rPr>
          <w:rFonts w:ascii="Arial" w:hAnsi="Arial" w:cs="Arial"/>
        </w:rPr>
        <w:t>Titel-Nr 1 der Reihe Die Totenärztin. 4 Reihentitel in unserem Bestand.</w:t>
      </w:r>
    </w:p>
    <w:p w14:paraId="4B46A986" w14:textId="77777777" w:rsidR="00000000" w:rsidRDefault="00000000">
      <w:pPr>
        <w:pStyle w:val="StandardWeb"/>
        <w:spacing w:after="0" w:afterAutospacing="0"/>
      </w:pPr>
      <w:r>
        <w:rPr>
          <w:rFonts w:ascii="Arial" w:hAnsi="Arial" w:cs="Arial"/>
        </w:rPr>
        <w:t>Buch-Nr.: 32926</w:t>
      </w:r>
    </w:p>
    <w:p w14:paraId="70E24AAD" w14:textId="77777777" w:rsidR="00000000" w:rsidRDefault="00000000">
      <w:pPr>
        <w:pStyle w:val="StandardWeb"/>
        <w:spacing w:after="0" w:afterAutospacing="0"/>
      </w:pPr>
    </w:p>
    <w:p w14:paraId="3457B640" w14:textId="77777777" w:rsidR="00000000" w:rsidRDefault="00000000">
      <w:pPr>
        <w:pStyle w:val="StandardWeb"/>
        <w:spacing w:after="0" w:afterAutospacing="0"/>
      </w:pPr>
      <w:r>
        <w:rPr>
          <w:rStyle w:val="Fett"/>
          <w:rFonts w:ascii="Arial" w:hAnsi="Arial" w:cs="Arial"/>
        </w:rPr>
        <w:t>Anour, René: Goldene Rache</w:t>
      </w:r>
    </w:p>
    <w:p w14:paraId="23F78234" w14:textId="77777777" w:rsidR="00000000" w:rsidRDefault="00000000">
      <w:pPr>
        <w:pStyle w:val="StandardWeb"/>
        <w:spacing w:after="0" w:afterAutospacing="0"/>
      </w:pPr>
      <w:r>
        <w:rPr>
          <w:rFonts w:ascii="Arial" w:hAnsi="Arial" w:cs="Arial"/>
        </w:rPr>
        <w:t>Sprecher: Catharina Ballan. Dauer: 587 Minuten.</w:t>
      </w:r>
      <w:r>
        <w:rPr>
          <w:rFonts w:ascii="Arial" w:hAnsi="Arial" w:cs="Arial"/>
        </w:rPr>
        <w:br/>
        <w:t xml:space="preserve">Wien, 1908: Graf Waidring, ein ebenso gefährlicher wie mächtiger Mann, hat Fannys beste Freundin entführt und erpresst Fanny nun, für ihn zu arbeiten. Mehrere seiner Männer wurden tot aufgefunden und von dem Mörder fehlt jede Spur. Er lässt sie die Leichen obduzieren, da er befürchtet, jemand könnte von seinem Plan erfahren, das neue Gemälde von Gustav Klimt zu entwenden. Und auch hierbei muss Fanny helfen und soll unter falschem Namen für den Meister Modell stehen. Der Mörder ist offensichtlich ein Feind von Graf Waidring. Wenn sie ihn findet, aber nicht verrät, könnte er ihr vielleicht helfen, den Grafen zur Strecke zu bringen und ihre Freundin zu befreien. Bei diesem Hörbuch handelt es sich um ein käuflich erworbenes Hörbuch das barrierefrei aufgearbeitet wurde. Gekürzte Hörbuchfassung. </w:t>
      </w:r>
    </w:p>
    <w:p w14:paraId="694ACD45" w14:textId="77777777" w:rsidR="00000000" w:rsidRDefault="00000000">
      <w:pPr>
        <w:pStyle w:val="StandardWeb"/>
        <w:spacing w:after="0" w:afterAutospacing="0"/>
      </w:pPr>
      <w:r>
        <w:rPr>
          <w:rFonts w:ascii="Arial" w:hAnsi="Arial" w:cs="Arial"/>
        </w:rPr>
        <w:t>Titel-Nr 2 der Reihe Die Totenärztin. 4 Reihentitel in unserem Bestand.</w:t>
      </w:r>
    </w:p>
    <w:p w14:paraId="75B1BBBC" w14:textId="77777777" w:rsidR="00000000" w:rsidRDefault="00000000">
      <w:pPr>
        <w:pStyle w:val="StandardWeb"/>
        <w:spacing w:after="0" w:afterAutospacing="0"/>
      </w:pPr>
      <w:r>
        <w:rPr>
          <w:rFonts w:ascii="Arial" w:hAnsi="Arial" w:cs="Arial"/>
        </w:rPr>
        <w:t>Buch-Nr.: 32927</w:t>
      </w:r>
    </w:p>
    <w:p w14:paraId="3E7C1C2D" w14:textId="77777777" w:rsidR="00000000" w:rsidRDefault="00000000">
      <w:pPr>
        <w:pStyle w:val="StandardWeb"/>
        <w:spacing w:after="0" w:afterAutospacing="0"/>
      </w:pPr>
    </w:p>
    <w:p w14:paraId="3A51AE02" w14:textId="77777777" w:rsidR="00000000" w:rsidRDefault="00000000">
      <w:pPr>
        <w:pStyle w:val="StandardWeb"/>
        <w:spacing w:after="0" w:afterAutospacing="0"/>
      </w:pPr>
      <w:r>
        <w:rPr>
          <w:rStyle w:val="Fett"/>
          <w:rFonts w:ascii="Arial" w:hAnsi="Arial" w:cs="Arial"/>
        </w:rPr>
        <w:t>Anour, René: Donaunebel</w:t>
      </w:r>
    </w:p>
    <w:p w14:paraId="6A8D5D63" w14:textId="77777777" w:rsidR="00000000" w:rsidRDefault="00000000">
      <w:pPr>
        <w:pStyle w:val="StandardWeb"/>
        <w:spacing w:after="0" w:afterAutospacing="0"/>
      </w:pPr>
      <w:r>
        <w:rPr>
          <w:rFonts w:ascii="Arial" w:hAnsi="Arial" w:cs="Arial"/>
        </w:rPr>
        <w:t>Sprecher: Catharina Ballan. Dauer: 565 Minuten.</w:t>
      </w:r>
      <w:r>
        <w:rPr>
          <w:rFonts w:ascii="Arial" w:hAnsi="Arial" w:cs="Arial"/>
        </w:rPr>
        <w:br/>
        <w:t xml:space="preserve">Wien, 1909: Die Gerichtsmedizin ist eine noch junge Wissenschaft, die sich ständig weiterentwickelt. Fanny Goldmann treibt diesen Fortschritt normalerweise mit voran, doch jetzt ist die sonst unerschrockene Ärztin zwiegespalten. Fanny und ihr Kollege Franz werden erstmals zu einem Tatort gerufen, um die Leichenbeschau vor Ort vorzunehmen. Und obwohl Fanny ziemlich abgehärtet ist, fährt selbst ihr ein Schauer über den Rücken, als sie sich in den dunklen Wäldern der Donauauen einem Mehrfachmord gegenübersieht. Sechs Tote, offenbar qualvoll gestorben, doch ohne erkennbare Todesursache. Ein grausiges Rätsel, das Fanny nicht ruhen lässt. Egal wie gefährlich die Ermittlung wird. Bei diesem Hörbuch handelt es sich um ein käuflich erworbenes Hörbuch das barrierefrei aufgearbeitet wurde. Ungekürzte Lesung. </w:t>
      </w:r>
    </w:p>
    <w:p w14:paraId="4C4496ED" w14:textId="77777777" w:rsidR="00000000" w:rsidRDefault="00000000">
      <w:pPr>
        <w:pStyle w:val="StandardWeb"/>
        <w:spacing w:after="0" w:afterAutospacing="0"/>
      </w:pPr>
      <w:r>
        <w:rPr>
          <w:rFonts w:ascii="Arial" w:hAnsi="Arial" w:cs="Arial"/>
        </w:rPr>
        <w:t>Titel-Nr 3 der Reihe Die Totenärztin. 4 Reihentitel in unserem Bestand.</w:t>
      </w:r>
    </w:p>
    <w:p w14:paraId="7E5ED484" w14:textId="77777777" w:rsidR="00000000" w:rsidRDefault="00000000">
      <w:pPr>
        <w:pStyle w:val="StandardWeb"/>
        <w:spacing w:after="0" w:afterAutospacing="0"/>
      </w:pPr>
      <w:r>
        <w:rPr>
          <w:rFonts w:ascii="Arial" w:hAnsi="Arial" w:cs="Arial"/>
        </w:rPr>
        <w:t>Buch-Nr.: 31211</w:t>
      </w:r>
    </w:p>
    <w:p w14:paraId="170BC4AA" w14:textId="77777777" w:rsidR="00000000" w:rsidRDefault="00000000">
      <w:pPr>
        <w:pStyle w:val="StandardWeb"/>
        <w:spacing w:after="0" w:afterAutospacing="0"/>
      </w:pPr>
    </w:p>
    <w:p w14:paraId="39847936" w14:textId="77777777" w:rsidR="00000000" w:rsidRDefault="00000000">
      <w:pPr>
        <w:pStyle w:val="StandardWeb"/>
        <w:spacing w:after="0" w:afterAutospacing="0"/>
      </w:pPr>
      <w:r>
        <w:rPr>
          <w:rStyle w:val="Fett"/>
          <w:rFonts w:ascii="Arial" w:hAnsi="Arial" w:cs="Arial"/>
        </w:rPr>
        <w:lastRenderedPageBreak/>
        <w:t>Anour, René: Schattenwalzer</w:t>
      </w:r>
    </w:p>
    <w:p w14:paraId="2A2AE316" w14:textId="77777777" w:rsidR="00000000" w:rsidRDefault="00000000">
      <w:pPr>
        <w:pStyle w:val="StandardWeb"/>
        <w:spacing w:after="0" w:afterAutospacing="0"/>
      </w:pPr>
      <w:r>
        <w:rPr>
          <w:rFonts w:ascii="Arial" w:hAnsi="Arial" w:cs="Arial"/>
        </w:rPr>
        <w:t>Sprecher: Martin Nürnberger, Catharina Ballan. Dauer: 618 Minuten.</w:t>
      </w:r>
      <w:r>
        <w:rPr>
          <w:rFonts w:ascii="Arial" w:hAnsi="Arial" w:cs="Arial"/>
        </w:rPr>
        <w:br/>
        <w:t xml:space="preserve">Wien, 1909. Dass der jungen Gerichtsmedizinerin Fanny Goldmann bei einer Obduktion auch die kleinsten Details auffallen, ist Fluch und Segen zugleich. Es bedeutet einerseits, dass sie ausgesprochen gut ist in dem, was sie tut. Es bedeutet aber auch, dass sie immer wieder Geheimnisse entdeckt, die die Toten – oder ihre Mörder – zu verbergen suchten. Und das hat Fanny schon mehr als einmal in Lebensgefahr gebracht. Vor allem seit sie die Aufmerksamkeit einer Geheimgesellschaft erregt hat, die ihr Talent entweder für sich missbrauchen oder sie aus dem Weg schaffen will. Mit einem toten Diplomaten beginnt nun ein dunkler Tanz: Fanny sucht seine Mörder. Und seine Mörder lauern in den Schatten auf sie... Bei diesem Hörbuch handelt es sich um ein käuflich erworbenes Hörbuch das barrierefrei aufgearbeitet wurde. Ungekürzte Lesung. </w:t>
      </w:r>
    </w:p>
    <w:p w14:paraId="4A568DFF" w14:textId="77777777" w:rsidR="00000000" w:rsidRDefault="00000000">
      <w:pPr>
        <w:pStyle w:val="StandardWeb"/>
        <w:spacing w:after="0" w:afterAutospacing="0"/>
      </w:pPr>
      <w:r>
        <w:rPr>
          <w:rFonts w:ascii="Arial" w:hAnsi="Arial" w:cs="Arial"/>
        </w:rPr>
        <w:t>Titel-Nr 4 der Reihe Die Totenärztin. 4 Reihentitel in unserem Bestand.</w:t>
      </w:r>
    </w:p>
    <w:p w14:paraId="759242A8" w14:textId="77777777" w:rsidR="00000000" w:rsidRDefault="00000000">
      <w:pPr>
        <w:pStyle w:val="StandardWeb"/>
        <w:spacing w:after="0" w:afterAutospacing="0"/>
      </w:pPr>
      <w:r>
        <w:rPr>
          <w:rFonts w:ascii="Arial" w:hAnsi="Arial" w:cs="Arial"/>
        </w:rPr>
        <w:t>Buch-Nr.: 33249</w:t>
      </w:r>
    </w:p>
    <w:p w14:paraId="07140AC4" w14:textId="77777777" w:rsidR="00000000" w:rsidRDefault="00000000">
      <w:pPr>
        <w:pStyle w:val="StandardWeb"/>
        <w:spacing w:after="240" w:afterAutospacing="0"/>
      </w:pPr>
      <w:r>
        <w:br/>
      </w:r>
    </w:p>
    <w:p w14:paraId="26EDABB0" w14:textId="77777777" w:rsidR="00000000" w:rsidRDefault="00000000">
      <w:pPr>
        <w:pStyle w:val="StandardWeb"/>
        <w:spacing w:after="0" w:afterAutospacing="0"/>
      </w:pPr>
      <w:r>
        <w:rPr>
          <w:rStyle w:val="Fett"/>
        </w:rPr>
        <w:t>Anscombe, Roderick: Hinterhältig</w:t>
      </w:r>
    </w:p>
    <w:p w14:paraId="06E05868" w14:textId="77777777" w:rsidR="00000000" w:rsidRDefault="00000000">
      <w:pPr>
        <w:pStyle w:val="StandardWeb"/>
        <w:spacing w:after="0" w:afterAutospacing="0"/>
      </w:pPr>
      <w:r>
        <w:t>Sprecher: Christoph Krix. Dauer: 386 Minuten.</w:t>
      </w:r>
      <w:r>
        <w:br/>
        <w:t>Paul Lucas ist Psychiater und therapiert in einem Hochsicherheitsgefängnis psychisch kranke Straftäter. Mit einem so durchtriebenen Patienten wie Craig Cavanaugh hatte er es noch nie zu tun: Der reiche Harvard-Student ist ein Stalker, der keine Grenzen akzeptiert. Schnell gerät Paul selbst in den Fokus seines Patienten. Ein Psychoduell auf Leben und Tod nimmt seinen Lauf. Bei diesem Hörbuch handelt es sich um ein käuflich erworbenes Hörbuch das barrierefrei aufgearbeitet wurde.</w:t>
      </w:r>
      <w:r>
        <w:br/>
        <w:t>Buch-Nr.: 32409</w:t>
      </w:r>
    </w:p>
    <w:p w14:paraId="67AC3C9C" w14:textId="77777777" w:rsidR="00000000" w:rsidRDefault="00000000">
      <w:pPr>
        <w:pStyle w:val="StandardWeb"/>
        <w:spacing w:after="0" w:afterAutospacing="0"/>
      </w:pPr>
    </w:p>
    <w:p w14:paraId="559E1AAA" w14:textId="77777777" w:rsidR="00000000" w:rsidRDefault="00000000">
      <w:pPr>
        <w:pStyle w:val="StandardWeb"/>
        <w:spacing w:after="0" w:afterAutospacing="0"/>
      </w:pPr>
      <w:r>
        <w:rPr>
          <w:rStyle w:val="Fett"/>
        </w:rPr>
        <w:t>Archer, Jeffrey: Das letzte Plädoyer</w:t>
      </w:r>
    </w:p>
    <w:p w14:paraId="2D71DE79" w14:textId="77777777" w:rsidR="00000000" w:rsidRDefault="00000000">
      <w:pPr>
        <w:pStyle w:val="StandardWeb"/>
        <w:spacing w:after="0" w:afterAutospacing="0"/>
      </w:pPr>
      <w:r>
        <w:t>Sprecher: Enrico Petters. Dauer: 1205 Minuten.</w:t>
      </w:r>
      <w:r>
        <w:br/>
        <w:t>Wenn der junge Handwerker Danny Cartwright seiner Beth den Antrag nur einen Tag früher oder später gemacht hätte, wäre er nicht verhaftet und wegen Mordes an seinem besten Freund angeklagt worden. Die Justiz kennt kein Erbarmen: Danny wird zu 22 Jahren Haft im Hochsicherheitsgefängnis Belmarsh Prison verurteilt. Gemeinsam mit seiner Verlobten kämpft er für Gerechtigkeit.</w:t>
      </w:r>
      <w:r>
        <w:br/>
        <w:t>Buch-Nr.: 54526</w:t>
      </w:r>
    </w:p>
    <w:p w14:paraId="0470A552" w14:textId="77777777" w:rsidR="00000000" w:rsidRDefault="00000000">
      <w:pPr>
        <w:pStyle w:val="StandardWeb"/>
        <w:spacing w:after="0" w:afterAutospacing="0"/>
      </w:pPr>
    </w:p>
    <w:p w14:paraId="7082FAB3" w14:textId="77777777" w:rsidR="00000000" w:rsidRDefault="00000000">
      <w:pPr>
        <w:pStyle w:val="StandardWeb"/>
        <w:spacing w:after="0" w:afterAutospacing="0"/>
      </w:pPr>
      <w:r>
        <w:rPr>
          <w:rStyle w:val="Fett"/>
        </w:rPr>
        <w:t>Archer, Jeffrey: Der perfekte Dreh</w:t>
      </w:r>
    </w:p>
    <w:p w14:paraId="6BD8A2E8" w14:textId="77777777" w:rsidR="00000000" w:rsidRDefault="00000000">
      <w:pPr>
        <w:pStyle w:val="StandardWeb"/>
        <w:spacing w:after="0" w:afterAutospacing="0"/>
      </w:pPr>
      <w:r>
        <w:t>Sprecher: Romain Fehlen. Dauer: 506 Minuten.</w:t>
      </w:r>
      <w:r>
        <w:br/>
        <w:t xml:space="preserve">Zwölf meisterhaft geschriebene, spannende Erzählungen, die sich durch einen perfekten Dreh </w:t>
      </w:r>
      <w:r>
        <w:lastRenderedPageBreak/>
        <w:t>auszeichnen und mit einer perfekten Überraschung enden.</w:t>
      </w:r>
      <w:r>
        <w:br/>
        <w:t>Buch-Nr.: 54542</w:t>
      </w:r>
    </w:p>
    <w:p w14:paraId="70EE7E1D" w14:textId="77777777" w:rsidR="00000000" w:rsidRDefault="00000000">
      <w:pPr>
        <w:pStyle w:val="StandardWeb"/>
        <w:spacing w:after="0" w:afterAutospacing="0"/>
      </w:pPr>
    </w:p>
    <w:p w14:paraId="086904AB" w14:textId="77777777" w:rsidR="00000000" w:rsidRDefault="00000000">
      <w:pPr>
        <w:pStyle w:val="StandardWeb"/>
        <w:spacing w:after="0" w:afterAutospacing="0"/>
      </w:pPr>
      <w:r>
        <w:rPr>
          <w:rStyle w:val="Fett"/>
        </w:rPr>
        <w:t>Ard, Leo P.: Der letzte Bissen</w:t>
      </w:r>
    </w:p>
    <w:p w14:paraId="3FE4B76A" w14:textId="77777777" w:rsidR="00000000" w:rsidRDefault="00000000">
      <w:pPr>
        <w:pStyle w:val="StandardWeb"/>
        <w:spacing w:after="0" w:afterAutospacing="0"/>
      </w:pPr>
      <w:r>
        <w:t>Sprecher: Bernd Stephan. Dauer: 224 Minuten.</w:t>
      </w:r>
      <w:r>
        <w:br/>
        <w:t>Nach unzähligen Skandalen um Gammelfleisch und Vogelgrippe herrscht in der gesamten EU die Fleischprohibition. Der Schwarzmarkt blüht. Als es unter den Fleischpaten wiederholt zu Morden kommt, ermitteln die Kommissare der SOKO "Fleisch", die überzeugte Vegetarierin Sarah Kutah und ihr fleischliebender Kollege Bastian Bennecke. Sie finden sich bald inmitten eines mörderischen Kampfes ums Geschäft. Bei diesem Hörbuch handelt es sich um ein käuflich erworbenes Hörbuch das barrierefrei aufgearbeitet wurde.</w:t>
      </w:r>
      <w:r>
        <w:br/>
        <w:t>Buch-Nr.: 32407</w:t>
      </w:r>
    </w:p>
    <w:p w14:paraId="445D2630" w14:textId="77777777" w:rsidR="00000000" w:rsidRDefault="00000000">
      <w:pPr>
        <w:pStyle w:val="StandardWeb"/>
        <w:spacing w:after="0" w:afterAutospacing="0"/>
      </w:pPr>
    </w:p>
    <w:p w14:paraId="448EE09F" w14:textId="77777777" w:rsidR="00000000" w:rsidRDefault="00000000">
      <w:pPr>
        <w:pStyle w:val="StandardWeb"/>
        <w:spacing w:after="0" w:afterAutospacing="0"/>
      </w:pPr>
      <w:r>
        <w:rPr>
          <w:rStyle w:val="Fett"/>
        </w:rPr>
        <w:t>Arjouni, Jakob: Bruder Kemal</w:t>
      </w:r>
    </w:p>
    <w:p w14:paraId="384BFDCB" w14:textId="77777777" w:rsidR="00000000" w:rsidRDefault="00000000">
      <w:pPr>
        <w:pStyle w:val="StandardWeb"/>
        <w:spacing w:after="0" w:afterAutospacing="0"/>
      </w:pPr>
      <w:r>
        <w:t>Sprecher: Georg Lippert. Dauer: 389 Minuten.</w:t>
      </w:r>
      <w:r>
        <w:br/>
        <w:t>Der Frankfurter Privatdetektiv Kayankaya ist zurück: Älter, entspannter, cooler - und sogar in festen Händen. Ein Mädchen verschwindet, und Kayankaya soll während der Frankfurter Buchmesse einen marokkanischen Schriftsteller beschützen. Zwei scheinbar einfache Fälle, doch zusammen führen sie zu Mord, Vergewaltigung, Entführung. Und Kayankaya kommt in den Verdacht, ein Auftragskiller zu sein.</w:t>
      </w:r>
      <w:r>
        <w:br/>
        <w:t>Buch-Nr.: 52737</w:t>
      </w:r>
    </w:p>
    <w:p w14:paraId="565419E7" w14:textId="77777777" w:rsidR="00000000" w:rsidRDefault="00000000">
      <w:pPr>
        <w:pStyle w:val="StandardWeb"/>
        <w:spacing w:after="0" w:afterAutospacing="0"/>
      </w:pPr>
    </w:p>
    <w:p w14:paraId="7372A5DB" w14:textId="77777777" w:rsidR="00000000" w:rsidRDefault="00000000">
      <w:pPr>
        <w:pStyle w:val="StandardWeb"/>
        <w:spacing w:after="0" w:afterAutospacing="0"/>
      </w:pPr>
      <w:r>
        <w:rPr>
          <w:rStyle w:val="Fett"/>
        </w:rPr>
        <w:t>Arjouni, Jakob: Ein Mann, ein Mord</w:t>
      </w:r>
    </w:p>
    <w:p w14:paraId="1051B4D4" w14:textId="77777777" w:rsidR="00000000" w:rsidRDefault="00000000">
      <w:pPr>
        <w:pStyle w:val="StandardWeb"/>
        <w:spacing w:after="0" w:afterAutospacing="0"/>
      </w:pPr>
      <w:r>
        <w:t>Sprecher: Hannes Lewinski. Dauer: 285 Minuten.</w:t>
      </w:r>
      <w:r>
        <w:br/>
        <w:t>Privatdetektiv Kayankaya sucht in Frankfurt am Main ein Mädchen aus Thailand, die in jenem gesetzlosen Raum verschwunden ist, in dem Flüchtlinge, die um Asyl ansuchen, unbemerkt und ohne Spuren zu hinterlassen, leicht verschwinden können.</w:t>
      </w:r>
      <w:r>
        <w:br/>
        <w:t>Buch-Nr.: 47100</w:t>
      </w:r>
    </w:p>
    <w:p w14:paraId="2992DCA5" w14:textId="77777777" w:rsidR="00000000" w:rsidRDefault="00000000">
      <w:pPr>
        <w:pStyle w:val="StandardWeb"/>
        <w:spacing w:after="0" w:afterAutospacing="0"/>
      </w:pPr>
    </w:p>
    <w:p w14:paraId="02275F31" w14:textId="77777777" w:rsidR="00000000" w:rsidRDefault="00000000">
      <w:pPr>
        <w:pStyle w:val="StandardWeb"/>
        <w:spacing w:after="0" w:afterAutospacing="0"/>
      </w:pPr>
      <w:r>
        <w:rPr>
          <w:rStyle w:val="Fett"/>
        </w:rPr>
        <w:t>Arjouni, Jakob: Happy birthday, Türke!</w:t>
      </w:r>
    </w:p>
    <w:p w14:paraId="3B7B8596" w14:textId="77777777" w:rsidR="00000000" w:rsidRDefault="00000000">
      <w:pPr>
        <w:pStyle w:val="StandardWeb"/>
        <w:spacing w:after="0" w:afterAutospacing="0"/>
      </w:pPr>
      <w:r>
        <w:t>Sprecher: Hannes Lewinski. Dauer: 276 Minuten.</w:t>
      </w:r>
      <w:r>
        <w:br/>
        <w:t>Ein zerknitterter, ständig verkaterter deutsch-türkischer Privatdetektiv wird so genial beschrieben, dass man kaum aufhören kann zu lesen, bis man endlich weiß, wer nun wen erstochen hat und warum und überhaupt.</w:t>
      </w:r>
      <w:r>
        <w:br/>
        <w:t>Buch-Nr.: 47060</w:t>
      </w:r>
    </w:p>
    <w:p w14:paraId="0CC09A79" w14:textId="77777777" w:rsidR="00000000" w:rsidRDefault="00000000">
      <w:pPr>
        <w:pStyle w:val="StandardWeb"/>
        <w:spacing w:after="0" w:afterAutospacing="0"/>
      </w:pPr>
    </w:p>
    <w:p w14:paraId="53F2C94E" w14:textId="77777777" w:rsidR="00000000" w:rsidRDefault="00000000">
      <w:pPr>
        <w:pStyle w:val="StandardWeb"/>
        <w:spacing w:after="0" w:afterAutospacing="0"/>
      </w:pPr>
      <w:r>
        <w:rPr>
          <w:rStyle w:val="Fett"/>
        </w:rPr>
        <w:t>Arjouni, Jakob: Kismet</w:t>
      </w:r>
    </w:p>
    <w:p w14:paraId="24219BC4" w14:textId="77777777" w:rsidR="00000000" w:rsidRDefault="00000000">
      <w:pPr>
        <w:pStyle w:val="StandardWeb"/>
        <w:spacing w:after="0" w:afterAutospacing="0"/>
      </w:pPr>
      <w:r>
        <w:lastRenderedPageBreak/>
        <w:t>Sprecher: Andreas Ladwig. Dauer: 399 Minuten.</w:t>
      </w:r>
      <w:r>
        <w:br/>
        <w:t>Privatdetektiv Kayankaya folgt der Spur von Schutzgelderpressern und gerät in den Sumpf des organisierten Verbrechens.</w:t>
      </w:r>
      <w:r>
        <w:br/>
        <w:t>Buch-Nr.: 52271</w:t>
      </w:r>
    </w:p>
    <w:p w14:paraId="38616D4B" w14:textId="77777777" w:rsidR="00000000" w:rsidRDefault="00000000">
      <w:pPr>
        <w:pStyle w:val="StandardWeb"/>
        <w:spacing w:after="0" w:afterAutospacing="0"/>
      </w:pPr>
    </w:p>
    <w:p w14:paraId="0CAAADD7" w14:textId="77777777" w:rsidR="00000000" w:rsidRDefault="00000000">
      <w:pPr>
        <w:pStyle w:val="StandardWeb"/>
        <w:spacing w:after="0" w:afterAutospacing="0"/>
      </w:pPr>
      <w:r>
        <w:rPr>
          <w:rStyle w:val="Fett"/>
        </w:rPr>
        <w:t>Arjouni, Jakob: Mehr Bier</w:t>
      </w:r>
    </w:p>
    <w:p w14:paraId="0ADBD18C" w14:textId="77777777" w:rsidR="00000000" w:rsidRDefault="00000000">
      <w:pPr>
        <w:pStyle w:val="StandardWeb"/>
        <w:spacing w:after="0" w:afterAutospacing="0"/>
      </w:pPr>
      <w:r>
        <w:t>Sprecher: Hannes Lewinski. Dauer: 262 Minuten.</w:t>
      </w:r>
      <w:r>
        <w:br/>
        <w:t>Vier Mitglieder der "Ökologischen Front" sind wegen Mordes an dem Vorstandsvorsitzenden der "Rheinmeinfarben-Werke" angeklagt. Der Verteidiger der Angeklagten beauftragt den Privatdetektiv Kemal Kayankaya mit der Suche nach dem fünften Mann.</w:t>
      </w:r>
      <w:r>
        <w:br/>
        <w:t>Buch-Nr.: 47071</w:t>
      </w:r>
    </w:p>
    <w:p w14:paraId="2E02A36E" w14:textId="77777777" w:rsidR="00000000" w:rsidRDefault="00000000">
      <w:pPr>
        <w:pStyle w:val="StandardWeb"/>
        <w:spacing w:after="0" w:afterAutospacing="0"/>
      </w:pPr>
    </w:p>
    <w:p w14:paraId="364475F3" w14:textId="77777777" w:rsidR="00000000" w:rsidRDefault="00000000">
      <w:pPr>
        <w:pStyle w:val="StandardWeb"/>
        <w:spacing w:after="0" w:afterAutospacing="0"/>
      </w:pPr>
      <w:r>
        <w:rPr>
          <w:rStyle w:val="Fett"/>
        </w:rPr>
        <w:t>Arjouni, Jakob: Schwarze Serie</w:t>
      </w:r>
    </w:p>
    <w:p w14:paraId="7B6DAD96" w14:textId="77777777" w:rsidR="00000000" w:rsidRDefault="00000000">
      <w:pPr>
        <w:pStyle w:val="StandardWeb"/>
        <w:spacing w:after="0" w:afterAutospacing="0"/>
      </w:pPr>
      <w:r>
        <w:t>Sprecher: Birgit Krammer, Gerd Wameling. Dauer: 153 Minuten.</w:t>
      </w:r>
      <w:r>
        <w:br/>
        <w:t>Ein Killer hat eine schwarze Serie, alles läuft schief und sein Boss ist unzufrieden. Darum heckt er einen Plan aus, mit dem alles wieder in Ordnung kommen soll. DAISY-Format Bei diesem Hörbuch handelt es sich um ein käuflich erworbenes Hörbuch das barrierefrei aufgearbeitet wurde.</w:t>
      </w:r>
      <w:r>
        <w:br/>
        <w:t>Buch-Nr.: 31652</w:t>
      </w:r>
    </w:p>
    <w:p w14:paraId="39A94A2E" w14:textId="77777777" w:rsidR="00000000" w:rsidRDefault="00000000">
      <w:pPr>
        <w:pStyle w:val="StandardWeb"/>
        <w:spacing w:after="0" w:afterAutospacing="0"/>
      </w:pPr>
    </w:p>
    <w:p w14:paraId="2E8F95C3" w14:textId="77777777" w:rsidR="00000000" w:rsidRDefault="00000000">
      <w:pPr>
        <w:pStyle w:val="StandardWeb"/>
        <w:spacing w:after="0" w:afterAutospacing="0"/>
      </w:pPr>
      <w:r>
        <w:rPr>
          <w:rStyle w:val="Fett"/>
        </w:rPr>
        <w:t>Arnau, Frank: Das andere Gesicht</w:t>
      </w:r>
    </w:p>
    <w:p w14:paraId="55712584" w14:textId="77777777" w:rsidR="00000000" w:rsidRDefault="00000000">
      <w:pPr>
        <w:pStyle w:val="StandardWeb"/>
        <w:spacing w:after="0" w:afterAutospacing="0"/>
      </w:pPr>
      <w:r>
        <w:t>Sprecher: Helmut Janatsch. Dauer: 422 Minuten.</w:t>
      </w:r>
      <w:r>
        <w:br/>
        <w:t>Beim Kostümfest des Generalkonsuls Garrigas in New York wird die Schwägerin des Gastgebers ermordet. Und Chefinspektor David Brewer braucht nicht einmal allzu viel Spürsinn, um die Gäste zu durchschauen.</w:t>
      </w:r>
      <w:r>
        <w:br/>
        <w:t>Buch-Nr.: 41142</w:t>
      </w:r>
    </w:p>
    <w:p w14:paraId="70B92453" w14:textId="77777777" w:rsidR="00000000" w:rsidRDefault="00000000">
      <w:pPr>
        <w:pStyle w:val="StandardWeb"/>
        <w:spacing w:after="0" w:afterAutospacing="0"/>
      </w:pPr>
    </w:p>
    <w:p w14:paraId="09B36929" w14:textId="77777777" w:rsidR="00000000" w:rsidRDefault="00000000">
      <w:pPr>
        <w:pStyle w:val="StandardWeb"/>
        <w:spacing w:after="0" w:afterAutospacing="0"/>
      </w:pPr>
      <w:r>
        <w:rPr>
          <w:rStyle w:val="Fett"/>
        </w:rPr>
        <w:t>Arnau, Frank: Der letzte Besucher</w:t>
      </w:r>
    </w:p>
    <w:p w14:paraId="42D5F7AD" w14:textId="77777777" w:rsidR="00000000" w:rsidRDefault="00000000">
      <w:pPr>
        <w:pStyle w:val="StandardWeb"/>
        <w:spacing w:after="0" w:afterAutospacing="0"/>
      </w:pPr>
      <w:r>
        <w:t>Sprecher: Hannes Herret. Dauer: 427 Minuten.</w:t>
      </w:r>
      <w:r>
        <w:br/>
        <w:t>In einem luxuriösen Haus nahe des Central-Parks, wird Sascha Berkoff, eine zwielichtige Erscheinung, ermordet aufgefunden. Oberinspektor David Brewer nimmt mit seinen vier Detektiven die Ermittlung auf. Die berühmte Equipe der Mordkommission New York geht ans Werk. Nun wird Leben, Vorleben und Umwelt des Millionärs Berkoff der Schutzhülle entledigt...</w:t>
      </w:r>
      <w:r>
        <w:br/>
        <w:t>Buch-Nr.: 40991</w:t>
      </w:r>
    </w:p>
    <w:p w14:paraId="258B8104" w14:textId="77777777" w:rsidR="00000000" w:rsidRDefault="00000000">
      <w:pPr>
        <w:pStyle w:val="StandardWeb"/>
        <w:spacing w:after="0" w:afterAutospacing="0"/>
      </w:pPr>
    </w:p>
    <w:p w14:paraId="73E12FC5" w14:textId="77777777" w:rsidR="00000000" w:rsidRDefault="00000000">
      <w:pPr>
        <w:pStyle w:val="StandardWeb"/>
        <w:spacing w:after="0" w:afterAutospacing="0"/>
      </w:pPr>
      <w:r>
        <w:rPr>
          <w:rStyle w:val="Fett"/>
        </w:rPr>
        <w:t>Arnau, Frank: Die Dame im Chinchilla</w:t>
      </w:r>
    </w:p>
    <w:p w14:paraId="20F2970C" w14:textId="77777777" w:rsidR="00000000" w:rsidRDefault="00000000">
      <w:pPr>
        <w:pStyle w:val="StandardWeb"/>
        <w:spacing w:after="0" w:afterAutospacing="0"/>
      </w:pPr>
      <w:r>
        <w:lastRenderedPageBreak/>
        <w:t>Sprecher: Frank Lester. Dauer: 452 Minuten.</w:t>
      </w:r>
      <w:r>
        <w:br/>
        <w:t>Der Körper einer ermordeten Frau wird in einem New Yorker Appartement gefunden. Das luxuriöse Schlafzimmer ist durchwühlt und überall liegen teure Kleider herum. Chef Inspektor Brewer weiß dass die Dame am Rande der Legalität lebte. Sie war in ihrem früheren Leben Stripperin und führte einen Nachtclub der durch Call-Girls und harte Drogen Schlagzeilen machte.</w:t>
      </w:r>
      <w:r>
        <w:br/>
        <w:t>Buch-Nr.: 40914</w:t>
      </w:r>
    </w:p>
    <w:p w14:paraId="15997237" w14:textId="77777777" w:rsidR="00000000" w:rsidRDefault="00000000">
      <w:pPr>
        <w:pStyle w:val="StandardWeb"/>
        <w:spacing w:after="0" w:afterAutospacing="0"/>
      </w:pPr>
    </w:p>
    <w:p w14:paraId="3ABF6D11" w14:textId="77777777" w:rsidR="00000000" w:rsidRDefault="00000000">
      <w:pPr>
        <w:pStyle w:val="StandardWeb"/>
        <w:spacing w:after="0" w:afterAutospacing="0"/>
      </w:pPr>
      <w:r>
        <w:rPr>
          <w:rStyle w:val="Fett"/>
        </w:rPr>
        <w:t>Artmeier, Hildegunde: Drachenfrau</w:t>
      </w:r>
    </w:p>
    <w:p w14:paraId="5CC7EAC8" w14:textId="77777777" w:rsidR="00000000" w:rsidRDefault="00000000">
      <w:pPr>
        <w:pStyle w:val="StandardWeb"/>
        <w:spacing w:after="0" w:afterAutospacing="0"/>
      </w:pPr>
      <w:r>
        <w:t>Sprecher: Silvia Höhne. Dauer: 487 Minuten.</w:t>
      </w:r>
      <w:r>
        <w:br/>
        <w:t>Ein Mann wird in seiner Wohnung in Regensburg grausam ermordet. Die Situation am Tatort deutet auf einen Lustmord hin. Der Tote ist an sein Bett gekettet, die Pulsadern sind aufgeschnitten und die Tatwaffe liegt ein paar Meter vom Opfer entfernt neben einer Peitsche. Lilian Graf, die knallharte Kommissarin und ihr Kollege stehen zunächst vor einem Rätsel... Bei diesem Hörbuch handelt es sich um ein käuflich erworbenes Hörbuch das barrierefrei aufgearbeitet wurde.</w:t>
      </w:r>
      <w:r>
        <w:br/>
        <w:t>Buch-Nr.: 32531</w:t>
      </w:r>
    </w:p>
    <w:p w14:paraId="7C86F10A" w14:textId="77777777" w:rsidR="00000000" w:rsidRDefault="00000000">
      <w:pPr>
        <w:pStyle w:val="StandardWeb"/>
        <w:spacing w:after="0" w:afterAutospacing="0"/>
      </w:pPr>
    </w:p>
    <w:p w14:paraId="5FDA0C89" w14:textId="77777777" w:rsidR="00000000" w:rsidRDefault="00000000">
      <w:pPr>
        <w:pStyle w:val="StandardWeb"/>
        <w:spacing w:after="0" w:afterAutospacing="0"/>
      </w:pPr>
      <w:r>
        <w:rPr>
          <w:rStyle w:val="Fett"/>
        </w:rPr>
        <w:t>Ashe, Gordon [= Creasey, John]: Eine Hand voll Nitro</w:t>
      </w:r>
    </w:p>
    <w:p w14:paraId="4B1FC002" w14:textId="77777777" w:rsidR="00000000" w:rsidRDefault="00000000">
      <w:pPr>
        <w:pStyle w:val="StandardWeb"/>
        <w:spacing w:after="0" w:afterAutospacing="0"/>
      </w:pPr>
      <w:r>
        <w:t>Sprecher: Peter Roboz. Dauer: 354 Minuten.</w:t>
      </w:r>
      <w:r>
        <w:br/>
        <w:t>Heimtückische Mordanschläge.</w:t>
      </w:r>
      <w:r>
        <w:br/>
        <w:t>Buch-Nr.: 40746</w:t>
      </w:r>
    </w:p>
    <w:p w14:paraId="1C15D735" w14:textId="77777777" w:rsidR="00000000" w:rsidRDefault="00000000">
      <w:pPr>
        <w:pStyle w:val="StandardWeb"/>
        <w:spacing w:after="0" w:afterAutospacing="0"/>
      </w:pPr>
    </w:p>
    <w:p w14:paraId="0CEDD4DD" w14:textId="77777777" w:rsidR="00000000" w:rsidRDefault="00000000">
      <w:pPr>
        <w:pStyle w:val="StandardWeb"/>
        <w:spacing w:after="0" w:afterAutospacing="0"/>
      </w:pPr>
      <w:r>
        <w:rPr>
          <w:rStyle w:val="Fett"/>
        </w:rPr>
        <w:t>Ashford, Jeffrey: Zeugen gesucht</w:t>
      </w:r>
    </w:p>
    <w:p w14:paraId="1B0BD623" w14:textId="77777777" w:rsidR="00000000" w:rsidRDefault="00000000">
      <w:pPr>
        <w:pStyle w:val="StandardWeb"/>
        <w:spacing w:after="0" w:afterAutospacing="0"/>
      </w:pPr>
      <w:r>
        <w:t>Sprecher: Fritz Holy. Dauer: 360 Minuten.</w:t>
      </w:r>
      <w:r>
        <w:br/>
        <w:t>Ein Unschuldiger wird wegen eines Autounfalls angeklagt.</w:t>
      </w:r>
      <w:r>
        <w:br/>
        <w:t>Buch-Nr.: 41222</w:t>
      </w:r>
    </w:p>
    <w:p w14:paraId="3022CADE" w14:textId="77777777" w:rsidR="00000000" w:rsidRDefault="00000000">
      <w:pPr>
        <w:pStyle w:val="StandardWeb"/>
        <w:spacing w:after="0" w:afterAutospacing="0"/>
      </w:pPr>
    </w:p>
    <w:p w14:paraId="41CD6B6F" w14:textId="77777777" w:rsidR="00000000" w:rsidRDefault="00000000">
      <w:pPr>
        <w:pStyle w:val="StandardWeb"/>
        <w:spacing w:after="0" w:afterAutospacing="0"/>
      </w:pPr>
      <w:r>
        <w:rPr>
          <w:rStyle w:val="Fett"/>
        </w:rPr>
        <w:t>Asimov, Isaac: Die letzte Pointe schreibt der Tod</w:t>
      </w:r>
    </w:p>
    <w:p w14:paraId="009F516D" w14:textId="77777777" w:rsidR="00000000" w:rsidRDefault="00000000">
      <w:pPr>
        <w:pStyle w:val="StandardWeb"/>
        <w:spacing w:after="0" w:afterAutospacing="0"/>
      </w:pPr>
      <w:r>
        <w:t>Sprecher: Klaus-Dieter König. Dauer: 382 Minuten.</w:t>
      </w:r>
      <w:r>
        <w:br/>
        <w:t>Der Schriftsteller Darius Just vergisst, einem erfolgreichen Kollegen ein wichtiges Päckchen rechtzeitig abzuliefern. Als er sich daran erinnert, ist der andere tot. In Darius erwacht die Neugier, denn er wittert, dass an der Story etwas stinkt. Und mit wachsendem Entsetzen muss er erkennen, wie Recht er damit hat...</w:t>
      </w:r>
      <w:r>
        <w:br/>
        <w:t>Buch-Nr.: 42403</w:t>
      </w:r>
    </w:p>
    <w:p w14:paraId="7B037CBD" w14:textId="77777777" w:rsidR="00000000" w:rsidRDefault="00000000">
      <w:pPr>
        <w:pStyle w:val="StandardWeb"/>
        <w:spacing w:after="0" w:afterAutospacing="0"/>
      </w:pPr>
    </w:p>
    <w:p w14:paraId="4FD55D11" w14:textId="77777777" w:rsidR="00000000" w:rsidRDefault="00000000">
      <w:pPr>
        <w:pStyle w:val="StandardWeb"/>
        <w:spacing w:after="0" w:afterAutospacing="0"/>
      </w:pPr>
      <w:r>
        <w:rPr>
          <w:rStyle w:val="Fett"/>
        </w:rPr>
        <w:t>Asscher, Maarten: Die Reise des David Melba</w:t>
      </w:r>
    </w:p>
    <w:p w14:paraId="476024AD" w14:textId="77777777" w:rsidR="00000000" w:rsidRDefault="00000000">
      <w:pPr>
        <w:pStyle w:val="StandardWeb"/>
      </w:pPr>
      <w:r>
        <w:lastRenderedPageBreak/>
        <w:t>Sprecher: Martin Nürnberger, Boris Aljinovic. Dauer: 80 Minuten.</w:t>
      </w:r>
      <w:r>
        <w:br/>
        <w:t>Als David Melba gefesselt und geknebelt auf der Toilette des Amsterdamer Flughafens erwacht, hat er keine Ahnung, wie er in die Lage geraten ist. Eigentlich war er auf dem Weg zu seinem Flugzeug nach Palermo, um Urlaub zu machen. Er ist gefesselt und mit dem schmutzigen Overall eines Putzmannes bekleidet, Geld und Papiere sind verschwunden. Die Flughafenpolizei verfrachtet David, offenbar das Opfer einer Verwechslung, in eine Zelle, es beginnt eine Odysee, die David Melbas Leben total auf den Kopf stellt. Bei diesem Hörbuch handelt es sich um ein käuflich erworbenes Hörbuch, das barrierefrei aufbereitet wurde.</w:t>
      </w:r>
      <w:r>
        <w:br/>
        <w:t>Buch-Nr.: 31926</w:t>
      </w:r>
    </w:p>
    <w:p w14:paraId="4E6BCFF9" w14:textId="77777777" w:rsidR="00000000" w:rsidRDefault="00000000">
      <w:pPr>
        <w:pStyle w:val="StandardWeb"/>
        <w:spacing w:after="0" w:afterAutospacing="0"/>
      </w:pPr>
      <w:r>
        <w:rPr>
          <w:rStyle w:val="Fett"/>
          <w:rFonts w:ascii="Arial" w:hAnsi="Arial" w:cs="Arial"/>
        </w:rPr>
        <w:t>Avanzini, Lena: Nie wieder sollst du lügen</w:t>
      </w:r>
    </w:p>
    <w:p w14:paraId="1916561B" w14:textId="77777777" w:rsidR="00000000" w:rsidRDefault="00000000">
      <w:pPr>
        <w:pStyle w:val="StandardWeb"/>
        <w:spacing w:after="0" w:afterAutospacing="0"/>
      </w:pPr>
      <w:r>
        <w:rPr>
          <w:rFonts w:ascii="Arial" w:hAnsi="Arial" w:cs="Arial"/>
        </w:rPr>
        <w:t>Sprecher: Alois Frank. Dauer: 623 Minuten.</w:t>
      </w:r>
      <w:r>
        <w:rPr>
          <w:rFonts w:ascii="Arial" w:hAnsi="Arial" w:cs="Arial"/>
        </w:rPr>
        <w:br/>
        <w:t xml:space="preserve">Zwei tödliche Autounfälle innerhalb weniger Tage. Und in beiden Fällen fehlen die Bremsspuren. Erweiterter Selbstmord, tragischer Unfall? Glauben zumindest die zuständigen Polizeibeamten. Eindeutig Mord, ist sich Gruppeninspektorin Carla Bukowski sicher. Nur: Sie darf nicht ermitteln. Beurlaubt. Wegen einer blöden Kurzschlussreaktion. Also zieht sie im Alleingang los. </w:t>
      </w:r>
    </w:p>
    <w:p w14:paraId="08F20AB3" w14:textId="77777777" w:rsidR="00000000" w:rsidRDefault="00000000">
      <w:pPr>
        <w:pStyle w:val="StandardWeb"/>
        <w:spacing w:after="0" w:afterAutospacing="0"/>
      </w:pPr>
      <w:r>
        <w:rPr>
          <w:rFonts w:ascii="Arial" w:hAnsi="Arial" w:cs="Arial"/>
        </w:rPr>
        <w:t>Titel-Nr 1 der Reihe Gruppeninspektorin Carla Bukowski. 3 Reihentitel in unserem Bestand.</w:t>
      </w:r>
    </w:p>
    <w:p w14:paraId="4891340B" w14:textId="77777777" w:rsidR="00000000" w:rsidRDefault="00000000">
      <w:pPr>
        <w:pStyle w:val="StandardWeb"/>
        <w:spacing w:after="0" w:afterAutospacing="0"/>
      </w:pPr>
      <w:r>
        <w:rPr>
          <w:rFonts w:ascii="Arial" w:hAnsi="Arial" w:cs="Arial"/>
        </w:rPr>
        <w:t>Buch-Nr.: 53444</w:t>
      </w:r>
    </w:p>
    <w:p w14:paraId="05865A9F" w14:textId="77777777" w:rsidR="00000000" w:rsidRDefault="00000000">
      <w:pPr>
        <w:pStyle w:val="StandardWeb"/>
        <w:spacing w:after="0" w:afterAutospacing="0"/>
      </w:pPr>
    </w:p>
    <w:p w14:paraId="0E4F4A53" w14:textId="77777777" w:rsidR="00000000" w:rsidRDefault="00000000">
      <w:pPr>
        <w:pStyle w:val="StandardWeb"/>
        <w:spacing w:after="0" w:afterAutospacing="0"/>
      </w:pPr>
      <w:r>
        <w:rPr>
          <w:rStyle w:val="Fett"/>
          <w:rFonts w:ascii="Arial" w:hAnsi="Arial" w:cs="Arial"/>
        </w:rPr>
        <w:t>Avanzini, Lena: Auf sanften Schwingen kommt der Tod</w:t>
      </w:r>
    </w:p>
    <w:p w14:paraId="12E30D59" w14:textId="77777777" w:rsidR="00000000" w:rsidRDefault="00000000">
      <w:pPr>
        <w:pStyle w:val="StandardWeb"/>
        <w:spacing w:after="0" w:afterAutospacing="0"/>
      </w:pPr>
      <w:r>
        <w:rPr>
          <w:rFonts w:ascii="Arial" w:hAnsi="Arial" w:cs="Arial"/>
        </w:rPr>
        <w:t>Sprecher: Alois Frank. Dauer: 649 Minuten.</w:t>
      </w:r>
      <w:r>
        <w:rPr>
          <w:rFonts w:ascii="Arial" w:hAnsi="Arial" w:cs="Arial"/>
        </w:rPr>
        <w:br/>
        <w:t xml:space="preserve">Bukowskis Fast-Verlobter, Leon Ritter, ein Journalist mit Spürsinn für große Geschichten, kuriert einen Bandscheibenvorfall in der Reha-Klinik am Walderberg aus. Er wittert einen Betrugsskandal in der Reha-Einrichtung und verschafft sich Zugang zu den Büroräumen. Nicht ganz legal und auch nicht unbeobachtet. Am nächsten Morgen ist er tot. Bukowski gerät bei ihren Ermittlungen selbst in Gefahr. </w:t>
      </w:r>
    </w:p>
    <w:p w14:paraId="2B83D5D7" w14:textId="77777777" w:rsidR="00000000" w:rsidRDefault="00000000">
      <w:pPr>
        <w:pStyle w:val="StandardWeb"/>
        <w:spacing w:after="0" w:afterAutospacing="0"/>
      </w:pPr>
      <w:r>
        <w:rPr>
          <w:rFonts w:ascii="Arial" w:hAnsi="Arial" w:cs="Arial"/>
        </w:rPr>
        <w:t>Titel-Nr 2 der Reihe Gruppeninspektorin Carla Bukowski. 3 Reihentitel in unserem Bestand.</w:t>
      </w:r>
    </w:p>
    <w:p w14:paraId="7BAF7005" w14:textId="77777777" w:rsidR="00000000" w:rsidRDefault="00000000">
      <w:pPr>
        <w:pStyle w:val="StandardWeb"/>
        <w:spacing w:after="0" w:afterAutospacing="0"/>
      </w:pPr>
      <w:r>
        <w:rPr>
          <w:rFonts w:ascii="Arial" w:hAnsi="Arial" w:cs="Arial"/>
        </w:rPr>
        <w:t>Buch-Nr.: 53477</w:t>
      </w:r>
    </w:p>
    <w:p w14:paraId="146964A2" w14:textId="77777777" w:rsidR="00000000" w:rsidRDefault="00000000">
      <w:pPr>
        <w:pStyle w:val="StandardWeb"/>
        <w:spacing w:after="0" w:afterAutospacing="0"/>
      </w:pPr>
    </w:p>
    <w:p w14:paraId="2A465539" w14:textId="77777777" w:rsidR="00000000" w:rsidRDefault="00000000">
      <w:pPr>
        <w:pStyle w:val="StandardWeb"/>
        <w:spacing w:after="0" w:afterAutospacing="0"/>
      </w:pPr>
      <w:r>
        <w:rPr>
          <w:rStyle w:val="Fett"/>
          <w:rFonts w:ascii="Arial" w:hAnsi="Arial" w:cs="Arial"/>
        </w:rPr>
        <w:t>Avanzini, Lena: Am Ende nur ein kalter Hauch</w:t>
      </w:r>
    </w:p>
    <w:p w14:paraId="6740324A" w14:textId="77777777" w:rsidR="00000000" w:rsidRDefault="00000000">
      <w:pPr>
        <w:pStyle w:val="StandardWeb"/>
        <w:spacing w:after="0" w:afterAutospacing="0"/>
      </w:pPr>
      <w:r>
        <w:rPr>
          <w:rFonts w:ascii="Arial" w:hAnsi="Arial" w:cs="Arial"/>
        </w:rPr>
        <w:t>Sprecher: Alois Frank. Dauer: 484 Minuten.</w:t>
      </w:r>
      <w:r>
        <w:rPr>
          <w:rFonts w:ascii="Arial" w:hAnsi="Arial" w:cs="Arial"/>
        </w:rPr>
        <w:br/>
        <w:t xml:space="preserve">Carla Bukowski kommt nicht zur Ruhe: Erst wird eine Frau, die ihr verblüffend ähnlich sieht, tot aufgefunden, dann muss sie wegen einer Beerdigung heim zur ungeliebten Familie. Einziger Lichtblick: Ihr aufgeweckter Neffe. Als der wenig später verschwindet, macht sie sich sofort auf die Suche und wird vom dunkelsten Kapitel ihrer Vergangenheit eingeholt. </w:t>
      </w:r>
    </w:p>
    <w:p w14:paraId="24D61EC5" w14:textId="77777777" w:rsidR="00000000" w:rsidRDefault="00000000">
      <w:pPr>
        <w:pStyle w:val="StandardWeb"/>
        <w:spacing w:after="0" w:afterAutospacing="0"/>
      </w:pPr>
      <w:r>
        <w:rPr>
          <w:rFonts w:ascii="Arial" w:hAnsi="Arial" w:cs="Arial"/>
        </w:rPr>
        <w:lastRenderedPageBreak/>
        <w:t>Titel-Nr 3 der Reihe Gruppeninspektorin Carla Bukowski. 3 Reihentitel in unserem Bestand.</w:t>
      </w:r>
    </w:p>
    <w:p w14:paraId="456735E5" w14:textId="77777777" w:rsidR="00000000" w:rsidRDefault="00000000">
      <w:pPr>
        <w:pStyle w:val="StandardWeb"/>
        <w:spacing w:after="0" w:afterAutospacing="0"/>
      </w:pPr>
      <w:r>
        <w:rPr>
          <w:rFonts w:ascii="Arial" w:hAnsi="Arial" w:cs="Arial"/>
        </w:rPr>
        <w:t>Buch-Nr.: 54158</w:t>
      </w:r>
    </w:p>
    <w:p w14:paraId="238B733A" w14:textId="77777777" w:rsidR="00000000" w:rsidRDefault="00000000">
      <w:pPr>
        <w:pStyle w:val="StandardWeb"/>
        <w:spacing w:after="240" w:afterAutospacing="0"/>
      </w:pPr>
    </w:p>
    <w:p w14:paraId="37D0342A" w14:textId="77777777" w:rsidR="00000000" w:rsidRDefault="00000000">
      <w:pPr>
        <w:pStyle w:val="StandardWeb"/>
        <w:spacing w:after="0" w:afterAutospacing="0"/>
      </w:pPr>
      <w:r>
        <w:rPr>
          <w:rStyle w:val="Fett"/>
          <w:rFonts w:ascii="Arial" w:hAnsi="Arial" w:cs="Arial"/>
        </w:rPr>
        <w:t>Avanzini, Lena: Tirolertod</w:t>
      </w:r>
    </w:p>
    <w:p w14:paraId="496DFCA9" w14:textId="77777777" w:rsidR="00000000" w:rsidRDefault="00000000">
      <w:pPr>
        <w:pStyle w:val="StandardWeb"/>
        <w:spacing w:after="0" w:afterAutospacing="0"/>
      </w:pPr>
      <w:r>
        <w:rPr>
          <w:rFonts w:ascii="Arial" w:hAnsi="Arial" w:cs="Arial"/>
        </w:rPr>
        <w:t>Sprecher: Alois Frank. Dauer: 540 Minuten.</w:t>
      </w:r>
      <w:r>
        <w:rPr>
          <w:rFonts w:ascii="Arial" w:hAnsi="Arial" w:cs="Arial"/>
        </w:rPr>
        <w:br/>
        <w:t xml:space="preserve">Die Bekanntschaft mit der temperamentvollen Valentina bringt neuen Schwung ins Leben des pensionierten Kripochefs Heisenberg. Doch als ein Innsbrucker Immobilienmagnat ermordet wird, muss er befürchten, dass Valentina in den Mord verwickelt ist. Um sie zu schützen, mischt er sich in die Ermittlungen seines Nachfolgers ein und stolpert in einen Politskandal, der blutige Kreise zieht. </w:t>
      </w:r>
    </w:p>
    <w:p w14:paraId="1B82AB39" w14:textId="77777777" w:rsidR="00000000" w:rsidRDefault="00000000">
      <w:pPr>
        <w:pStyle w:val="StandardWeb"/>
        <w:spacing w:after="0" w:afterAutospacing="0"/>
      </w:pPr>
      <w:r>
        <w:rPr>
          <w:rFonts w:ascii="Arial" w:hAnsi="Arial" w:cs="Arial"/>
        </w:rPr>
        <w:t>Titel-Nr 2 der Reihe Heisenberg. 2 Reihentitel in unserem Bestand.</w:t>
      </w:r>
    </w:p>
    <w:p w14:paraId="7EEF7CA6" w14:textId="77777777" w:rsidR="00000000" w:rsidRDefault="00000000">
      <w:pPr>
        <w:pStyle w:val="StandardWeb"/>
        <w:spacing w:after="0" w:afterAutospacing="0"/>
      </w:pPr>
      <w:r>
        <w:rPr>
          <w:rFonts w:ascii="Arial" w:hAnsi="Arial" w:cs="Arial"/>
        </w:rPr>
        <w:t>Buch-Nr.: 52850</w:t>
      </w:r>
    </w:p>
    <w:p w14:paraId="448DEF6E" w14:textId="77777777" w:rsidR="00000000" w:rsidRDefault="00000000">
      <w:pPr>
        <w:pStyle w:val="StandardWeb"/>
        <w:spacing w:after="0" w:afterAutospacing="0"/>
      </w:pPr>
    </w:p>
    <w:p w14:paraId="14272402" w14:textId="77777777" w:rsidR="00000000" w:rsidRDefault="00000000">
      <w:pPr>
        <w:pStyle w:val="StandardWeb"/>
        <w:spacing w:after="0" w:afterAutospacing="0"/>
      </w:pPr>
      <w:r>
        <w:rPr>
          <w:rStyle w:val="Fett"/>
          <w:rFonts w:ascii="Arial" w:hAnsi="Arial" w:cs="Arial"/>
        </w:rPr>
        <w:t>Avanzini, Lena: Tirolerwut</w:t>
      </w:r>
    </w:p>
    <w:p w14:paraId="3C9D1A6C" w14:textId="77777777" w:rsidR="00000000" w:rsidRDefault="00000000">
      <w:pPr>
        <w:pStyle w:val="StandardWeb"/>
        <w:spacing w:after="0" w:afterAutospacing="0"/>
      </w:pPr>
      <w:r>
        <w:rPr>
          <w:rFonts w:ascii="Arial" w:hAnsi="Arial" w:cs="Arial"/>
        </w:rPr>
        <w:t>Sprecher: Alois Frank. Dauer: 583 Minuten.</w:t>
      </w:r>
      <w:r>
        <w:rPr>
          <w:rFonts w:ascii="Arial" w:hAnsi="Arial" w:cs="Arial"/>
        </w:rPr>
        <w:br/>
        <w:t xml:space="preserve">Als das Skelett eines seit vielen Jahren vermissten Jungen aus dem Tiroler Achensee gefischt wird, stellt sich heraus, dass der damals verurteilte Journalist unschuldig ist und die Kripo schlampig gearbeitet hat. Das kränkt Oberst Heisenberg, der seinerzeit die Ermittlungen leitete, zutiefst. Unterstützt von Revierinspektorin Selma Tappeiner stellt er Nachforschungen an... </w:t>
      </w:r>
    </w:p>
    <w:p w14:paraId="720B75D3" w14:textId="77777777" w:rsidR="00000000" w:rsidRDefault="00000000">
      <w:pPr>
        <w:pStyle w:val="StandardWeb"/>
        <w:spacing w:after="0" w:afterAutospacing="0"/>
      </w:pPr>
      <w:r>
        <w:rPr>
          <w:rFonts w:ascii="Arial" w:hAnsi="Arial" w:cs="Arial"/>
        </w:rPr>
        <w:t>Titel-Nr 3 der Reihe Heisenberg. 2 Reihentitel in unserem Bestand.</w:t>
      </w:r>
    </w:p>
    <w:p w14:paraId="3CB422A1" w14:textId="77777777" w:rsidR="00000000" w:rsidRDefault="00000000">
      <w:pPr>
        <w:pStyle w:val="StandardWeb"/>
        <w:spacing w:after="0" w:afterAutospacing="0"/>
      </w:pPr>
      <w:r>
        <w:rPr>
          <w:rFonts w:ascii="Arial" w:hAnsi="Arial" w:cs="Arial"/>
        </w:rPr>
        <w:t>Buch-Nr.: 53422</w:t>
      </w:r>
    </w:p>
    <w:p w14:paraId="65A14172" w14:textId="77777777" w:rsidR="00000000" w:rsidRDefault="00000000">
      <w:pPr>
        <w:pStyle w:val="StandardWeb"/>
        <w:spacing w:after="240" w:afterAutospacing="0"/>
      </w:pPr>
      <w:r>
        <w:br/>
      </w:r>
    </w:p>
    <w:p w14:paraId="76588CC6" w14:textId="77777777" w:rsidR="00000000" w:rsidRDefault="00000000">
      <w:pPr>
        <w:pStyle w:val="StandardWeb"/>
        <w:spacing w:after="0" w:afterAutospacing="0"/>
      </w:pPr>
      <w:r>
        <w:rPr>
          <w:rStyle w:val="Fett"/>
        </w:rPr>
        <w:t>Aveline, Claude: Das Tigerauge</w:t>
      </w:r>
    </w:p>
    <w:p w14:paraId="3E1D8A61" w14:textId="77777777" w:rsidR="00000000" w:rsidRDefault="00000000">
      <w:pPr>
        <w:pStyle w:val="StandardWeb"/>
        <w:spacing w:after="0" w:afterAutospacing="0"/>
      </w:pPr>
      <w:r>
        <w:t>Sprecher: Peter Wolfsberger. Dauer: 433 Minuten.</w:t>
      </w:r>
      <w:r>
        <w:br/>
        <w:t>Schauplatz ist das hektisch-lebensfrohe Paris der dreißiger Jahre. Der nette, harmlose Kunststudent Jean-Marc Berger ahnt noch nicht, welch entsetzliches Geheimnis der kleine Handkoffer birgt, den ihm ein freundlicher Autofahrer statt Großmutters unersetzlichem gutem Stück in die Hand gedrückt hat.</w:t>
      </w:r>
      <w:r>
        <w:br/>
        <w:t>Buch-Nr.: 42243</w:t>
      </w:r>
    </w:p>
    <w:p w14:paraId="0E528E39" w14:textId="77777777" w:rsidR="00000000" w:rsidRDefault="00000000">
      <w:pPr>
        <w:pStyle w:val="StandardWeb"/>
        <w:spacing w:after="0" w:afterAutospacing="0"/>
      </w:pPr>
    </w:p>
    <w:p w14:paraId="1026D22A" w14:textId="77777777" w:rsidR="00000000" w:rsidRDefault="00000000">
      <w:pPr>
        <w:pStyle w:val="StandardWeb"/>
        <w:spacing w:after="0" w:afterAutospacing="0"/>
      </w:pPr>
      <w:r>
        <w:rPr>
          <w:rStyle w:val="Fett"/>
        </w:rPr>
        <w:t>Aveline, Claude: Wagen 7 Platz 15</w:t>
      </w:r>
    </w:p>
    <w:p w14:paraId="3C59443D" w14:textId="77777777" w:rsidR="00000000" w:rsidRDefault="00000000">
      <w:pPr>
        <w:pStyle w:val="StandardWeb"/>
        <w:spacing w:after="0" w:afterAutospacing="0"/>
      </w:pPr>
      <w:r>
        <w:lastRenderedPageBreak/>
        <w:t>Sprecher: Fritz Holy. Dauer: 146 Minuten.</w:t>
      </w:r>
      <w:r>
        <w:br/>
        <w:t>Kriminalroman aus dem Paris des 19. Jh.</w:t>
      </w:r>
      <w:r>
        <w:br/>
        <w:t>Buch-Nr.: 41219</w:t>
      </w:r>
    </w:p>
    <w:p w14:paraId="479BADBA" w14:textId="77777777" w:rsidR="00000000" w:rsidRDefault="00000000">
      <w:pPr>
        <w:pStyle w:val="StandardWeb"/>
        <w:spacing w:after="0" w:afterAutospacing="0"/>
      </w:pPr>
    </w:p>
    <w:p w14:paraId="3A64A30B" w14:textId="77777777" w:rsidR="00000000" w:rsidRDefault="00000000">
      <w:pPr>
        <w:pStyle w:val="StandardWeb"/>
        <w:spacing w:after="0" w:afterAutospacing="0"/>
      </w:pPr>
      <w:r>
        <w:rPr>
          <w:rStyle w:val="Fett"/>
        </w:rPr>
        <w:t>Ayatsuji, Yukito: Die Morde im Dekagon-Haus</w:t>
      </w:r>
    </w:p>
    <w:p w14:paraId="41CFBB1B" w14:textId="77777777" w:rsidR="00000000" w:rsidRDefault="00000000">
      <w:pPr>
        <w:pStyle w:val="StandardWeb"/>
        <w:spacing w:after="0" w:afterAutospacing="0"/>
      </w:pPr>
      <w:r>
        <w:t>Sprecher: Andreas Storm. Dauer: 542 Minuten.</w:t>
      </w:r>
      <w:r>
        <w:br/>
        <w:t>Eine abgelegene Insel in Japan, auf der vor sechs Monaten ein mysteriöser Massenmord stattfand. Bizarre Gebäude, die das Werk eines seltsamen Architekten sind, der bei dem brutalen Massaker ums Leben kam. Es wird gemunkelt, dass sein Geist dort immer noch umherwandert. Gibt es einen besseren Ort für die Mitglieder des studentischen Detektivclubs, die solche Geschichten lieben? Doch das Rätsel, dem sie sich im Dekagon-Haus stellen, ist alles andere als gewöhnlich. Denn die Studenten haben dem verstorbenen Architekten etwas Kostbares entrissen.</w:t>
      </w:r>
      <w:r>
        <w:br/>
        <w:t>Buch-Nr.: 57777</w:t>
      </w:r>
    </w:p>
    <w:p w14:paraId="5949DA0B" w14:textId="77777777" w:rsidR="00000000" w:rsidRDefault="00000000">
      <w:pPr>
        <w:pStyle w:val="StandardWeb"/>
        <w:spacing w:after="0" w:afterAutospacing="0"/>
      </w:pPr>
    </w:p>
    <w:p w14:paraId="013EACAB" w14:textId="77777777" w:rsidR="00000000" w:rsidRDefault="00000000">
      <w:pPr>
        <w:pStyle w:val="StandardWeb"/>
        <w:spacing w:after="0" w:afterAutospacing="0"/>
      </w:pPr>
      <w:r>
        <w:rPr>
          <w:rStyle w:val="Fett"/>
        </w:rPr>
        <w:t>Bagley, Desmond: Schneetiger</w:t>
      </w:r>
    </w:p>
    <w:p w14:paraId="5C72D956" w14:textId="77777777" w:rsidR="00000000" w:rsidRDefault="00000000">
      <w:pPr>
        <w:pStyle w:val="StandardWeb"/>
      </w:pPr>
      <w:r>
        <w:t>Sprecher: Walter Benn. Dauer: 682 Minuten.</w:t>
      </w:r>
      <w:r>
        <w:br/>
        <w:t>Eine kleine Stadt in Neuseeland wird von einer Lawine begraben. Eine Naturkatastrophe? Ein Anschlag? Eine öffentliche Untersuchung soll Licht in das Dunkel von Vorwürfen und Anklagen bringen. Dabei gerät ein junger Mann immer stärker in Verdacht.</w:t>
      </w:r>
      <w:r>
        <w:br/>
        <w:t>Buch-Nr.: 41055</w:t>
      </w:r>
    </w:p>
    <w:p w14:paraId="3D08A171" w14:textId="77777777" w:rsidR="00000000" w:rsidRDefault="00000000">
      <w:pPr>
        <w:pStyle w:val="StandardWeb"/>
        <w:spacing w:after="0" w:afterAutospacing="0"/>
      </w:pPr>
      <w:r>
        <w:rPr>
          <w:rStyle w:val="Fett"/>
          <w:rFonts w:ascii="Arial" w:hAnsi="Arial" w:cs="Arial"/>
        </w:rPr>
        <w:t>Bagnol, Jean: Commissaire Mazan und die Erben des Marquis</w:t>
      </w:r>
    </w:p>
    <w:p w14:paraId="0F265242" w14:textId="77777777" w:rsidR="00000000" w:rsidRDefault="00000000">
      <w:pPr>
        <w:pStyle w:val="StandardWeb"/>
        <w:spacing w:after="0" w:afterAutospacing="0"/>
      </w:pPr>
      <w:r>
        <w:rPr>
          <w:rFonts w:ascii="Arial" w:hAnsi="Arial" w:cs="Arial"/>
        </w:rPr>
        <w:t>Sprecher: Ilknur Bahadir. Dauer: 837 Minuten.</w:t>
      </w:r>
      <w:r>
        <w:rPr>
          <w:rFonts w:ascii="Arial" w:hAnsi="Arial" w:cs="Arial"/>
        </w:rPr>
        <w:br/>
        <w:t xml:space="preserve">In "Commissare Mazan und die Erben des Marquis" wird ein schwarzer Kater zum einzigen Verbündeten der von Marseille in die Provinz versetzten Drogenfahnderin Zadira Matéo. Verbittert begegnet sie jedem mit Misstrauen, nur das herrenlose Tier schließt sie ins Herz. Als die Leiche einer jungen Hotelangestellten auftaucht, wird der Streuner zu ihrem Partner, zu "Commissaire Mazan". Denn er kann dorthin, wo Zadira keinen Zutritt hat, er hört, was niemand wissen darf, und sieht, was geheim bleiben soll ... </w:t>
      </w:r>
    </w:p>
    <w:p w14:paraId="4C2E5829" w14:textId="77777777" w:rsidR="00000000" w:rsidRDefault="00000000">
      <w:pPr>
        <w:pStyle w:val="StandardWeb"/>
        <w:spacing w:after="0" w:afterAutospacing="0"/>
      </w:pPr>
      <w:r>
        <w:rPr>
          <w:rFonts w:ascii="Arial" w:hAnsi="Arial" w:cs="Arial"/>
        </w:rPr>
        <w:t>Titel-Nr 1 der Reihe Commissaire Mazan. 3 Reihentitel in unserem Bestand.</w:t>
      </w:r>
    </w:p>
    <w:p w14:paraId="28F900DA" w14:textId="77777777" w:rsidR="00000000" w:rsidRDefault="00000000">
      <w:pPr>
        <w:pStyle w:val="StandardWeb"/>
        <w:spacing w:after="0" w:afterAutospacing="0"/>
      </w:pPr>
      <w:r>
        <w:rPr>
          <w:rFonts w:ascii="Arial" w:hAnsi="Arial" w:cs="Arial"/>
        </w:rPr>
        <w:t>Buch-Nr.: 57755</w:t>
      </w:r>
    </w:p>
    <w:p w14:paraId="73A26A82" w14:textId="77777777" w:rsidR="00000000" w:rsidRDefault="00000000">
      <w:pPr>
        <w:pStyle w:val="StandardWeb"/>
        <w:spacing w:after="0" w:afterAutospacing="0"/>
      </w:pPr>
    </w:p>
    <w:p w14:paraId="38DCE9B9" w14:textId="77777777" w:rsidR="00000000" w:rsidRDefault="00000000">
      <w:pPr>
        <w:pStyle w:val="StandardWeb"/>
        <w:spacing w:after="0" w:afterAutospacing="0"/>
      </w:pPr>
      <w:r>
        <w:rPr>
          <w:rStyle w:val="Fett"/>
          <w:rFonts w:ascii="Arial" w:hAnsi="Arial" w:cs="Arial"/>
        </w:rPr>
        <w:t>Bagnol, Jean: Commissaire Mazan und die Spur des Korsen</w:t>
      </w:r>
    </w:p>
    <w:p w14:paraId="0DFF38A6" w14:textId="77777777" w:rsidR="00000000" w:rsidRDefault="00000000">
      <w:pPr>
        <w:pStyle w:val="StandardWeb"/>
        <w:spacing w:after="0" w:afterAutospacing="0"/>
      </w:pPr>
      <w:r>
        <w:rPr>
          <w:rFonts w:ascii="Arial" w:hAnsi="Arial" w:cs="Arial"/>
        </w:rPr>
        <w:t>Sprecher: Ilknur Bahadir. Dauer: 699 Minuten.</w:t>
      </w:r>
      <w:r>
        <w:rPr>
          <w:rFonts w:ascii="Arial" w:hAnsi="Arial" w:cs="Arial"/>
        </w:rPr>
        <w:br/>
        <w:t xml:space="preserve">Schwer verletzt überlebt die Polizistin Zadira Matéo ein Attentat - doch die Jagd auf sie hat erst begonnen. Sie versteckt sich in einer einsamen Trüffelfarm in den Bergen, begleitet von ihrem Kater, Commissaire Mazan. Währenddessen versucht </w:t>
      </w:r>
      <w:r>
        <w:rPr>
          <w:rFonts w:ascii="Arial" w:hAnsi="Arial" w:cs="Arial"/>
        </w:rPr>
        <w:lastRenderedPageBreak/>
        <w:t xml:space="preserve">Zadiras Geliebter in Marseille zu ermitteln. Wer hat den geheimnisvollen Killer, genannt "Der Korse", beauftragt? Welches gefährliche Wissen hütet Zadira, das ihr Leben kosten soll? </w:t>
      </w:r>
    </w:p>
    <w:p w14:paraId="132CF500" w14:textId="77777777" w:rsidR="00000000" w:rsidRDefault="00000000">
      <w:pPr>
        <w:pStyle w:val="StandardWeb"/>
        <w:spacing w:after="0" w:afterAutospacing="0"/>
      </w:pPr>
      <w:r>
        <w:rPr>
          <w:rFonts w:ascii="Arial" w:hAnsi="Arial" w:cs="Arial"/>
        </w:rPr>
        <w:t>Titel-Nr 3 der Reihe Commissaire Mazan. 3 Reihentitel in unserem Bestand.</w:t>
      </w:r>
    </w:p>
    <w:p w14:paraId="3EBFB96C" w14:textId="77777777" w:rsidR="00000000" w:rsidRDefault="00000000">
      <w:pPr>
        <w:pStyle w:val="StandardWeb"/>
        <w:spacing w:after="0" w:afterAutospacing="0"/>
      </w:pPr>
      <w:r>
        <w:rPr>
          <w:rFonts w:ascii="Arial" w:hAnsi="Arial" w:cs="Arial"/>
        </w:rPr>
        <w:t>Buch-Nr.: 57756</w:t>
      </w:r>
    </w:p>
    <w:p w14:paraId="5C393575" w14:textId="77777777" w:rsidR="00000000" w:rsidRDefault="00000000">
      <w:pPr>
        <w:pStyle w:val="StandardWeb"/>
        <w:spacing w:after="240" w:afterAutospacing="0"/>
      </w:pPr>
      <w:r>
        <w:br/>
      </w:r>
    </w:p>
    <w:p w14:paraId="19C49F73" w14:textId="77777777" w:rsidR="00000000" w:rsidRDefault="00000000">
      <w:pPr>
        <w:pStyle w:val="StandardWeb"/>
        <w:spacing w:after="0" w:afterAutospacing="0"/>
      </w:pPr>
      <w:r>
        <w:rPr>
          <w:rStyle w:val="Fett"/>
        </w:rPr>
        <w:t>Bahr, Anke: Die ganze Wahrheit über das Dirndl im Moor</w:t>
      </w:r>
    </w:p>
    <w:p w14:paraId="2725BF5E" w14:textId="77777777" w:rsidR="00000000" w:rsidRDefault="00000000">
      <w:pPr>
        <w:pStyle w:val="StandardWeb"/>
        <w:spacing w:after="0" w:afterAutospacing="0"/>
      </w:pPr>
      <w:r>
        <w:t>Sprecher: Klaus Haderer. Dauer: 474 Minuten.</w:t>
      </w:r>
      <w:r>
        <w:br/>
        <w:t>Im alpinen Hochmoor ist die Resi ertrunken. War das wirklich nur ein tragisches Unglück? Wissen Daphne di Montagna und ihre Co-Autorin Ina Berg mehr? Oder gar zu viel? Denn sie haben Resi gut gekannt. Dann wird di Montagna in ihrer Bad Tölzer Villa ermordet. Die beiden liebenswert-gegensätzlichen Kommissare Fritz und Sascha fahren nach Oberthanning, wo Resi gelebt hat.</w:t>
      </w:r>
      <w:r>
        <w:br/>
        <w:t>Buch-Nr.: 54891</w:t>
      </w:r>
    </w:p>
    <w:p w14:paraId="6E2B42A7" w14:textId="77777777" w:rsidR="00000000" w:rsidRDefault="00000000">
      <w:pPr>
        <w:pStyle w:val="StandardWeb"/>
        <w:spacing w:after="0" w:afterAutospacing="0"/>
      </w:pPr>
    </w:p>
    <w:p w14:paraId="0CA8E1C7" w14:textId="77777777" w:rsidR="00000000" w:rsidRDefault="00000000">
      <w:pPr>
        <w:pStyle w:val="StandardWeb"/>
        <w:spacing w:after="0" w:afterAutospacing="0"/>
      </w:pPr>
      <w:r>
        <w:rPr>
          <w:rStyle w:val="Fett"/>
        </w:rPr>
        <w:t>Baiano, Ann: Sizilianisches Blut</w:t>
      </w:r>
    </w:p>
    <w:p w14:paraId="45EA525B" w14:textId="77777777" w:rsidR="00000000" w:rsidRDefault="00000000">
      <w:pPr>
        <w:pStyle w:val="StandardWeb"/>
        <w:spacing w:after="0" w:afterAutospacing="0"/>
      </w:pPr>
      <w:r>
        <w:t>Sprecher: Martin Umbach, Monika Köteles. Dauer: 391 Minuten.</w:t>
      </w:r>
      <w:r>
        <w:br/>
        <w:t>Ende August, graue Wolken verdunkeln den Himmel Palermos. In der drückenden Schwüle erfährt der Reporter Luca Santangelo von der Ermordung seiner Ex-Freundin, der Ballett-Tänzerin Laura. Schockiert macht er sich daran, die Hintergründe des Verbrechens herauszufinden. Zumal Lauras neuer Geliebter in den Fall verwickelt scheint: Manfredi Guarnieri, Baron von Montevago, der als Teil der sizilianischen feinen Gesellschaft und ihrer Vetternwirtschaft für all das steht, was Luca verabscheut. Die Spur führt in ein dichtes Geflecht von Betrügereien, Eifersucht und Gier - und tief in die faszinierende Vergangenheit der Insel zu einem lang vergessenen Mord in den Olivenhainen eines adeligen Gutes ... Bei diesem Hörbuch handelt es sich um ein käuflich erworbenes Hörbuch das barrierefrei aufgearbeitet wurde.. Gekürzte Lesung.</w:t>
      </w:r>
      <w:r>
        <w:br/>
        <w:t>Buch-Nr.: 31401</w:t>
      </w:r>
    </w:p>
    <w:p w14:paraId="49663657" w14:textId="77777777" w:rsidR="00000000" w:rsidRDefault="00000000">
      <w:pPr>
        <w:pStyle w:val="StandardWeb"/>
        <w:spacing w:after="0" w:afterAutospacing="0"/>
      </w:pPr>
    </w:p>
    <w:p w14:paraId="713F73CE" w14:textId="77777777" w:rsidR="00000000" w:rsidRDefault="00000000">
      <w:pPr>
        <w:pStyle w:val="StandardWeb"/>
        <w:spacing w:after="0" w:afterAutospacing="0"/>
      </w:pPr>
      <w:r>
        <w:rPr>
          <w:rStyle w:val="Fett"/>
        </w:rPr>
        <w:t>Balàka, Bettina: Die Prinzessin von Arborio</w:t>
      </w:r>
    </w:p>
    <w:p w14:paraId="2A4A9BA0" w14:textId="77777777" w:rsidR="00000000" w:rsidRDefault="00000000">
      <w:pPr>
        <w:pStyle w:val="StandardWeb"/>
        <w:spacing w:after="0" w:afterAutospacing="0"/>
      </w:pPr>
      <w:r>
        <w:t>Sprecher: Ann-Birgit Höller. Dauer: 477 Minuten.</w:t>
      </w:r>
      <w:r>
        <w:br/>
        <w:t>Elisabetta Zorzi ist attraktiv, beruflich erfolgreich und begehrt - und sie ist eine schwarze Witwe, wie sie im Buche steht. Die beliebte Restaurantchefin ist es gewohnt, dass sie bekommt, was sie will. Ihre Mitarbeiter schwärmen genauso von ihr wie ihre Kunden und ihre Verehrer. Doch einmal in Missgunst gefallen, müssen die Männer in Elisabetta Zorzis Leben sterben, einer nach dem anderen.</w:t>
      </w:r>
      <w:r>
        <w:br/>
        <w:t>Buch-Nr.: 53479</w:t>
      </w:r>
    </w:p>
    <w:p w14:paraId="0B411149" w14:textId="77777777" w:rsidR="00000000" w:rsidRDefault="00000000">
      <w:pPr>
        <w:pStyle w:val="StandardWeb"/>
        <w:spacing w:after="0" w:afterAutospacing="0"/>
      </w:pPr>
    </w:p>
    <w:p w14:paraId="5A40CDEC" w14:textId="77777777" w:rsidR="00000000" w:rsidRDefault="00000000">
      <w:pPr>
        <w:pStyle w:val="StandardWeb"/>
        <w:spacing w:after="0" w:afterAutospacing="0"/>
      </w:pPr>
      <w:r>
        <w:rPr>
          <w:rStyle w:val="Fett"/>
        </w:rPr>
        <w:lastRenderedPageBreak/>
        <w:t>Balàka, Bettina: Live-Mitschnitt der Lesung vom 04. Juli 2017 in der Hörbücherei</w:t>
      </w:r>
    </w:p>
    <w:p w14:paraId="0328BD9D" w14:textId="77777777" w:rsidR="00000000" w:rsidRDefault="00000000">
      <w:pPr>
        <w:pStyle w:val="StandardWeb"/>
        <w:spacing w:after="0" w:afterAutospacing="0"/>
      </w:pPr>
      <w:r>
        <w:t>Sprecher: Bettina Balàka. Dauer: 60 Minuten.</w:t>
      </w:r>
      <w:r>
        <w:br/>
        <w:t>Elisabetta Zorzi ist attraktiv, beruflich erfolgreich und begehrt, und sie ist eine schwarze Witwe, wie sie im Buche steht. Ihre Mitarbeiter schwärmen genauso von ihr wie ihre Kunden und ihre Verehrer. Und keiner von ihnen ahnt, wie gefährlich es ist, sich in ihre Nähe zu begeben. Die Männer in Elisabetta Zorzis Leben müssen sterben. Einer nach dem anderen.</w:t>
      </w:r>
      <w:r>
        <w:br/>
        <w:t>Buch-Nr.: 53712</w:t>
      </w:r>
    </w:p>
    <w:p w14:paraId="4CFEF292" w14:textId="77777777" w:rsidR="00000000" w:rsidRDefault="00000000">
      <w:pPr>
        <w:pStyle w:val="StandardWeb"/>
        <w:spacing w:after="0" w:afterAutospacing="0"/>
      </w:pPr>
    </w:p>
    <w:p w14:paraId="6BACB044" w14:textId="77777777" w:rsidR="00000000" w:rsidRDefault="00000000">
      <w:pPr>
        <w:pStyle w:val="StandardWeb"/>
        <w:spacing w:after="0" w:afterAutospacing="0"/>
      </w:pPr>
      <w:r>
        <w:rPr>
          <w:rStyle w:val="Fett"/>
        </w:rPr>
        <w:t>Baldacci, David: Das Labyrinth</w:t>
      </w:r>
    </w:p>
    <w:p w14:paraId="5AF320C1" w14:textId="77777777" w:rsidR="00000000" w:rsidRDefault="00000000">
      <w:pPr>
        <w:pStyle w:val="StandardWeb"/>
        <w:spacing w:after="0" w:afterAutospacing="0"/>
      </w:pPr>
      <w:r>
        <w:t>Sprecher: Barbara Lehner. Dauer: 1294 Minuten.</w:t>
      </w:r>
      <w:r>
        <w:br/>
        <w:t>Der Mann einer Wirtschaftsanwältin kommt angeblich bei einem Flugzeugabsturz ums Leben. Die Frau will die Wahrheit wissen und findet dabei Unterstützung bei einem FBI-Agenten. War die Ursache des Unglücks Sabotage?</w:t>
      </w:r>
      <w:r>
        <w:br/>
        <w:t>Buch-Nr.: 47112</w:t>
      </w:r>
    </w:p>
    <w:p w14:paraId="3C3C764A" w14:textId="77777777" w:rsidR="00000000" w:rsidRDefault="00000000">
      <w:pPr>
        <w:pStyle w:val="StandardWeb"/>
        <w:spacing w:after="0" w:afterAutospacing="0"/>
      </w:pPr>
    </w:p>
    <w:p w14:paraId="7692B71E" w14:textId="77777777" w:rsidR="00000000" w:rsidRDefault="00000000">
      <w:pPr>
        <w:pStyle w:val="StandardWeb"/>
        <w:spacing w:after="0" w:afterAutospacing="0"/>
      </w:pPr>
      <w:r>
        <w:rPr>
          <w:rStyle w:val="Fett"/>
        </w:rPr>
        <w:t>Baldacci, David: Die Sammler</w:t>
      </w:r>
    </w:p>
    <w:p w14:paraId="7587E99D" w14:textId="77777777" w:rsidR="00000000" w:rsidRDefault="00000000">
      <w:pPr>
        <w:pStyle w:val="StandardWeb"/>
        <w:spacing w:after="0" w:afterAutospacing="0"/>
      </w:pPr>
      <w:r>
        <w:t>Sprecher: Volker Lohmann. Dauer: 811 Minuten.</w:t>
      </w:r>
      <w:r>
        <w:br/>
        <w:t>Der Sprecher des Repräsentantenhauses in Washington wird Opfer eines Anschlags. Als kurz darauf ein hochrangiger Mitarbeiter der Kongressbibliothek tot aufgefunden wird, ist für Oliver Stone und den Camel-Club schnell klar: Diese beiden Morde müssen etwas miteinander zu tun haben. Was hat es mit dem wertvollen Buch auf sich, das der tote Bibliothekar sein Leben lang gehütet hatte und das nun verschwunden ist? Steht es in Zusammenhang mit den Staatsgeheimnissen, mit denen ein Unbekannter in großem Stil handelt?</w:t>
      </w:r>
      <w:r>
        <w:br/>
        <w:t>Buch-Nr.: 57452</w:t>
      </w:r>
    </w:p>
    <w:p w14:paraId="7A1A25A4" w14:textId="77777777" w:rsidR="00000000" w:rsidRDefault="00000000">
      <w:pPr>
        <w:pStyle w:val="StandardWeb"/>
        <w:spacing w:after="0" w:afterAutospacing="0"/>
      </w:pPr>
    </w:p>
    <w:p w14:paraId="5822FD49" w14:textId="77777777" w:rsidR="00000000" w:rsidRDefault="00000000">
      <w:pPr>
        <w:pStyle w:val="StandardWeb"/>
        <w:spacing w:after="0" w:afterAutospacing="0"/>
      </w:pPr>
      <w:r>
        <w:rPr>
          <w:rStyle w:val="Fett"/>
        </w:rPr>
        <w:t>Baldacci, David: Die Versuchung</w:t>
      </w:r>
    </w:p>
    <w:p w14:paraId="515BCB56" w14:textId="77777777" w:rsidR="00000000" w:rsidRDefault="00000000">
      <w:pPr>
        <w:pStyle w:val="StandardWeb"/>
      </w:pPr>
      <w:r>
        <w:t>Sprecher: Christina Saginth. Dauer: 1096 Minuten.</w:t>
      </w:r>
      <w:r>
        <w:br/>
        <w:t>LuAnn, die mit ihrer Tochter und ihrem Lebensgefährten in einem Wohnwagen lebt und sich mit Gelegenheitsjobs über Wasser hält, erhält von einem Mann namens Jackson ein mysteriöses Angebot eines garantierten Lottogewinnes. LuAnn akzeptiert und gewinnt. Aber dann erkennt sie, dass das Spiel mit dem Glück in Wirklichkeit tödlicher Ernst ist...</w:t>
      </w:r>
      <w:r>
        <w:br/>
        <w:t>Buch-Nr.: 50069</w:t>
      </w:r>
    </w:p>
    <w:p w14:paraId="499478B6" w14:textId="77777777" w:rsidR="00000000" w:rsidRDefault="00000000">
      <w:pPr>
        <w:pStyle w:val="StandardWeb"/>
        <w:spacing w:after="0" w:afterAutospacing="0"/>
      </w:pPr>
      <w:r>
        <w:rPr>
          <w:rStyle w:val="Fett"/>
          <w:rFonts w:ascii="Arial" w:hAnsi="Arial" w:cs="Arial"/>
        </w:rPr>
        <w:t>Baldacci, David: Memory Man</w:t>
      </w:r>
    </w:p>
    <w:p w14:paraId="5FE7A91E" w14:textId="77777777" w:rsidR="00000000" w:rsidRDefault="00000000">
      <w:pPr>
        <w:pStyle w:val="StandardWeb"/>
        <w:spacing w:after="0" w:afterAutospacing="0"/>
      </w:pPr>
      <w:r>
        <w:rPr>
          <w:rFonts w:ascii="Arial" w:hAnsi="Arial" w:cs="Arial"/>
        </w:rPr>
        <w:t>Sprecher: Dietmar Wunder. Dauer: 813 Minuten.</w:t>
      </w:r>
      <w:r>
        <w:rPr>
          <w:rFonts w:ascii="Arial" w:hAnsi="Arial" w:cs="Arial"/>
        </w:rPr>
        <w:br/>
        <w:t xml:space="preserve">Seit einem Unfall kann Amos Decker nichts mehr vergessen. So ist er der perfekte Ermittler. Bis seine Familie ermordet wird und er unter der Bilderflut fast zerbricht. Ein Jahr später bekennt sich ein Mann zu der Tat. Noch während Decker feststellt, dass er lügt, findet erneut ein Massaker statt: Diesmal an Deckers alter Schule. Wurden </w:t>
      </w:r>
      <w:r>
        <w:rPr>
          <w:rFonts w:ascii="Arial" w:hAnsi="Arial" w:cs="Arial"/>
        </w:rPr>
        <w:lastRenderedPageBreak/>
        <w:t xml:space="preserve">die Verbrechen begangen, um ihn zu treffen? Bei diesem Hörbuch handelt es sich um ein käuflich erworbenes Hörbuch das barrierefrei aufgearbeitet wurde. </w:t>
      </w:r>
    </w:p>
    <w:p w14:paraId="554FDD48" w14:textId="77777777" w:rsidR="00000000" w:rsidRDefault="00000000">
      <w:pPr>
        <w:pStyle w:val="StandardWeb"/>
        <w:spacing w:after="0" w:afterAutospacing="0"/>
      </w:pPr>
      <w:r>
        <w:rPr>
          <w:rFonts w:ascii="Arial" w:hAnsi="Arial" w:cs="Arial"/>
        </w:rPr>
        <w:t>Titel-Nr 1 der Reihe Amos Decker. 1 Reihentitel in unserem Bestand.</w:t>
      </w:r>
    </w:p>
    <w:p w14:paraId="73E8F6E2" w14:textId="77777777" w:rsidR="00000000" w:rsidRDefault="00000000">
      <w:pPr>
        <w:pStyle w:val="StandardWeb"/>
        <w:spacing w:after="0" w:afterAutospacing="0"/>
      </w:pPr>
      <w:r>
        <w:rPr>
          <w:rFonts w:ascii="Arial" w:hAnsi="Arial" w:cs="Arial"/>
        </w:rPr>
        <w:t>Buch-Nr.: 32013</w:t>
      </w:r>
    </w:p>
    <w:p w14:paraId="4B54333D" w14:textId="77777777" w:rsidR="00000000" w:rsidRDefault="00000000">
      <w:pPr>
        <w:pStyle w:val="StandardWeb"/>
        <w:spacing w:after="240" w:afterAutospacing="0"/>
      </w:pPr>
      <w:r>
        <w:br/>
      </w:r>
    </w:p>
    <w:p w14:paraId="783E7DCE" w14:textId="77777777" w:rsidR="00000000" w:rsidRDefault="00000000">
      <w:pPr>
        <w:pStyle w:val="StandardWeb"/>
        <w:spacing w:after="0" w:afterAutospacing="0"/>
      </w:pPr>
      <w:r>
        <w:rPr>
          <w:rStyle w:val="Fett"/>
        </w:rPr>
        <w:t>Ballinger, Bill S.: Bis zur letzten Chance</w:t>
      </w:r>
    </w:p>
    <w:p w14:paraId="106D2F17" w14:textId="77777777" w:rsidR="00000000" w:rsidRDefault="00000000">
      <w:pPr>
        <w:pStyle w:val="StandardWeb"/>
        <w:spacing w:after="0" w:afterAutospacing="0"/>
      </w:pPr>
      <w:r>
        <w:t>Sprecher: Gottfried Pfeiffer. Dauer: 489 Minuten.</w:t>
      </w:r>
      <w:r>
        <w:br/>
        <w:t>Ein Häftling ist entflohen und weiß, daß die Stunden mit der geliebten Frau gezählt sind, denn die Verfolger sind ihm auf den Fersen.</w:t>
      </w:r>
      <w:r>
        <w:br/>
        <w:t>Buch-Nr.: 40860</w:t>
      </w:r>
    </w:p>
    <w:p w14:paraId="47B44485" w14:textId="77777777" w:rsidR="00000000" w:rsidRDefault="00000000">
      <w:pPr>
        <w:pStyle w:val="StandardWeb"/>
        <w:spacing w:after="0" w:afterAutospacing="0"/>
      </w:pPr>
    </w:p>
    <w:p w14:paraId="69B580E0" w14:textId="77777777" w:rsidR="00000000" w:rsidRDefault="00000000">
      <w:pPr>
        <w:pStyle w:val="StandardWeb"/>
        <w:spacing w:after="0" w:afterAutospacing="0"/>
      </w:pPr>
      <w:r>
        <w:rPr>
          <w:rStyle w:val="Fett"/>
        </w:rPr>
        <w:t>Balzac, Honoré de: Das Mädchen mit den Goldaugen</w:t>
      </w:r>
    </w:p>
    <w:p w14:paraId="731DF40E" w14:textId="77777777" w:rsidR="00000000" w:rsidRDefault="00000000">
      <w:pPr>
        <w:pStyle w:val="StandardWeb"/>
      </w:pPr>
      <w:r>
        <w:t>Sprecher: Juliane Melchthal. Dauer: 222 Minuten.</w:t>
      </w:r>
      <w:r>
        <w:br/>
        <w:t>Auf der Jagd nach raffiniertem sinnlichem Genuss begegnet der Dandy Henri in Paris der geheimnisvollen, streng bewachten Paquita. Sie ist die sklavisch gehaltene Geliebte der Marquise, der Halbschwester Henris. Doch ehe dies ans Tageslicht kommt, wird Paquita ermordet.</w:t>
      </w:r>
      <w:r>
        <w:br/>
        <w:t>Buch-Nr.: 44207</w:t>
      </w:r>
    </w:p>
    <w:p w14:paraId="5F289F64" w14:textId="77777777" w:rsidR="00000000" w:rsidRDefault="00000000">
      <w:pPr>
        <w:pStyle w:val="StandardWeb"/>
        <w:spacing w:after="0" w:afterAutospacing="0"/>
      </w:pPr>
      <w:r>
        <w:rPr>
          <w:rStyle w:val="Fett"/>
          <w:rFonts w:ascii="Arial" w:hAnsi="Arial" w:cs="Arial"/>
        </w:rPr>
        <w:t>Bannalec, Jean-Luc: Bretonische Verhältnisse</w:t>
      </w:r>
    </w:p>
    <w:p w14:paraId="3477A528" w14:textId="77777777" w:rsidR="00000000" w:rsidRDefault="00000000">
      <w:pPr>
        <w:pStyle w:val="StandardWeb"/>
        <w:spacing w:after="0" w:afterAutospacing="0"/>
      </w:pPr>
      <w:r>
        <w:rPr>
          <w:rFonts w:ascii="Arial" w:hAnsi="Arial" w:cs="Arial"/>
        </w:rPr>
        <w:t>Sprecher: Monika Steffens. Dauer: 626 Minuten.</w:t>
      </w:r>
      <w:r>
        <w:rPr>
          <w:rFonts w:ascii="Arial" w:hAnsi="Arial" w:cs="Arial"/>
        </w:rPr>
        <w:br/>
        <w:t xml:space="preserve">Im Künstler- und Touristendorf Pont Aven in der Bretagne wird der alte Besitzer des Traditionshotels, in dem vor 100 Jahren Maler wie Gauguin lebten und malten, ermordet. Der aus Paris versetzte Kommissar Dupin sucht das Mordmotiv in der Vergangenheit des Hotels, oder sind doch Familienfehden und Erbstreitigkeiten die Auslöser? </w:t>
      </w:r>
    </w:p>
    <w:p w14:paraId="6D07C399" w14:textId="77777777" w:rsidR="00000000" w:rsidRDefault="00000000">
      <w:pPr>
        <w:pStyle w:val="StandardWeb"/>
        <w:spacing w:after="0" w:afterAutospacing="0"/>
      </w:pPr>
      <w:r>
        <w:rPr>
          <w:rFonts w:ascii="Arial" w:hAnsi="Arial" w:cs="Arial"/>
        </w:rPr>
        <w:t>Titel-Nr 1 der Reihe Kommisar Dupin. 13 Reihentitel in unserem Bestand.</w:t>
      </w:r>
    </w:p>
    <w:p w14:paraId="5DE7BD24" w14:textId="77777777" w:rsidR="00000000" w:rsidRDefault="00000000">
      <w:pPr>
        <w:pStyle w:val="StandardWeb"/>
        <w:spacing w:after="0" w:afterAutospacing="0"/>
      </w:pPr>
      <w:r>
        <w:rPr>
          <w:rFonts w:ascii="Arial" w:hAnsi="Arial" w:cs="Arial"/>
        </w:rPr>
        <w:t>Buch-Nr.: 55271</w:t>
      </w:r>
    </w:p>
    <w:p w14:paraId="1E4FF1F6" w14:textId="77777777" w:rsidR="00000000" w:rsidRDefault="00000000">
      <w:pPr>
        <w:pStyle w:val="StandardWeb"/>
        <w:spacing w:after="0" w:afterAutospacing="0"/>
      </w:pPr>
    </w:p>
    <w:p w14:paraId="7C0222B6" w14:textId="77777777" w:rsidR="00000000" w:rsidRDefault="00000000">
      <w:pPr>
        <w:pStyle w:val="StandardWeb"/>
        <w:spacing w:after="0" w:afterAutospacing="0"/>
      </w:pPr>
      <w:r>
        <w:rPr>
          <w:rStyle w:val="Fett"/>
          <w:rFonts w:ascii="Arial" w:hAnsi="Arial" w:cs="Arial"/>
        </w:rPr>
        <w:t>Bannalec, Jean-Luc: Bretonische Brandung</w:t>
      </w:r>
    </w:p>
    <w:p w14:paraId="78FA90BB" w14:textId="77777777" w:rsidR="00000000" w:rsidRDefault="00000000">
      <w:pPr>
        <w:pStyle w:val="StandardWeb"/>
        <w:spacing w:after="0" w:afterAutospacing="0"/>
      </w:pPr>
      <w:r>
        <w:rPr>
          <w:rFonts w:ascii="Arial" w:hAnsi="Arial" w:cs="Arial"/>
        </w:rPr>
        <w:t>Sprecher: Matthias Wiebalck. Dauer: 693 Minuten.</w:t>
      </w:r>
      <w:r>
        <w:rPr>
          <w:rFonts w:ascii="Arial" w:hAnsi="Arial" w:cs="Arial"/>
        </w:rPr>
        <w:br/>
        <w:t xml:space="preserve">Die Glénan-Inseln wirken wie ein Paradies, bis eines Tages 3 Leichen angespült werden. Wer sind die Toten am Strand? Alles deutet auf Tod durch Ertrinken hin. Doch als sich herausstellt, dass einer der Toten ein windiger Unternehmer mit politischem Einfluss, der andere ein selbstherrlicher Segler mit vielen Feinden war, ahnt Kommissar Dupin nichts Gutes. </w:t>
      </w:r>
    </w:p>
    <w:p w14:paraId="3F8F5670" w14:textId="77777777" w:rsidR="00000000" w:rsidRDefault="00000000">
      <w:pPr>
        <w:pStyle w:val="StandardWeb"/>
        <w:spacing w:after="0" w:afterAutospacing="0"/>
      </w:pPr>
      <w:r>
        <w:rPr>
          <w:rFonts w:ascii="Arial" w:hAnsi="Arial" w:cs="Arial"/>
        </w:rPr>
        <w:lastRenderedPageBreak/>
        <w:t>Titel-Nr 2 der Reihe Kommisar Dupin. 13 Reihentitel in unserem Bestand.</w:t>
      </w:r>
    </w:p>
    <w:p w14:paraId="78F3CDF1" w14:textId="77777777" w:rsidR="00000000" w:rsidRDefault="00000000">
      <w:pPr>
        <w:pStyle w:val="StandardWeb"/>
        <w:spacing w:after="0" w:afterAutospacing="0"/>
      </w:pPr>
      <w:r>
        <w:rPr>
          <w:rFonts w:ascii="Arial" w:hAnsi="Arial" w:cs="Arial"/>
        </w:rPr>
        <w:t>Buch-Nr.: 55266</w:t>
      </w:r>
    </w:p>
    <w:p w14:paraId="3C308CCA" w14:textId="77777777" w:rsidR="00000000" w:rsidRDefault="00000000">
      <w:pPr>
        <w:pStyle w:val="StandardWeb"/>
        <w:spacing w:after="0" w:afterAutospacing="0"/>
      </w:pPr>
    </w:p>
    <w:p w14:paraId="2D95ED23" w14:textId="77777777" w:rsidR="00000000" w:rsidRDefault="00000000">
      <w:pPr>
        <w:pStyle w:val="StandardWeb"/>
        <w:spacing w:after="0" w:afterAutospacing="0"/>
      </w:pPr>
      <w:r>
        <w:rPr>
          <w:rStyle w:val="Fett"/>
          <w:rFonts w:ascii="Arial" w:hAnsi="Arial" w:cs="Arial"/>
        </w:rPr>
        <w:t>Bannalec, Jean-Luc: Bretonisches Gold</w:t>
      </w:r>
    </w:p>
    <w:p w14:paraId="6BB723B1" w14:textId="77777777" w:rsidR="00000000" w:rsidRDefault="00000000">
      <w:pPr>
        <w:pStyle w:val="StandardWeb"/>
        <w:spacing w:after="0" w:afterAutospacing="0"/>
      </w:pPr>
      <w:r>
        <w:rPr>
          <w:rFonts w:ascii="Arial" w:hAnsi="Arial" w:cs="Arial"/>
        </w:rPr>
        <w:t>Sprecher: Gesa Zumegen. Dauer: 660 Minuten.</w:t>
      </w:r>
      <w:r>
        <w:rPr>
          <w:rFonts w:ascii="Arial" w:hAnsi="Arial" w:cs="Arial"/>
        </w:rPr>
        <w:br/>
        <w:t xml:space="preserve">Während eines Besuches in den spektakulären Salzgärten auf der Guérande-Halbinsel wird plötzlich auf Kommissar Dupin geschossen. Er hatte nur der Form halber einem Verdacht nachgehen wollen, dass dort mysteriöse Fässer lagern. Die Ermittlung wird seine persönlichste und er stößt dabei immer wieder auf urbretonische Geschichten. </w:t>
      </w:r>
    </w:p>
    <w:p w14:paraId="6BE11E2E" w14:textId="77777777" w:rsidR="00000000" w:rsidRDefault="00000000">
      <w:pPr>
        <w:pStyle w:val="StandardWeb"/>
        <w:spacing w:after="0" w:afterAutospacing="0"/>
      </w:pPr>
      <w:r>
        <w:rPr>
          <w:rFonts w:ascii="Arial" w:hAnsi="Arial" w:cs="Arial"/>
        </w:rPr>
        <w:t>Titel-Nr 3 der Reihe Kommisar Dupin. 13 Reihentitel in unserem Bestand.</w:t>
      </w:r>
    </w:p>
    <w:p w14:paraId="364FC5AB" w14:textId="77777777" w:rsidR="00000000" w:rsidRDefault="00000000">
      <w:pPr>
        <w:pStyle w:val="StandardWeb"/>
        <w:spacing w:after="0" w:afterAutospacing="0"/>
      </w:pPr>
      <w:r>
        <w:rPr>
          <w:rFonts w:ascii="Arial" w:hAnsi="Arial" w:cs="Arial"/>
        </w:rPr>
        <w:t>Buch-Nr.: 55272</w:t>
      </w:r>
    </w:p>
    <w:p w14:paraId="2D5F0DCF" w14:textId="77777777" w:rsidR="00000000" w:rsidRDefault="00000000">
      <w:pPr>
        <w:pStyle w:val="StandardWeb"/>
        <w:spacing w:after="0" w:afterAutospacing="0"/>
      </w:pPr>
    </w:p>
    <w:p w14:paraId="32A18C20" w14:textId="77777777" w:rsidR="00000000" w:rsidRDefault="00000000">
      <w:pPr>
        <w:pStyle w:val="StandardWeb"/>
        <w:spacing w:after="0" w:afterAutospacing="0"/>
      </w:pPr>
      <w:r>
        <w:rPr>
          <w:rStyle w:val="Fett"/>
          <w:rFonts w:ascii="Arial" w:hAnsi="Arial" w:cs="Arial"/>
        </w:rPr>
        <w:t>Bannalec, Jean-Luc: Bretonischer Stolz</w:t>
      </w:r>
    </w:p>
    <w:p w14:paraId="7A897DDD" w14:textId="77777777" w:rsidR="00000000" w:rsidRDefault="00000000">
      <w:pPr>
        <w:pStyle w:val="StandardWeb"/>
        <w:spacing w:after="0" w:afterAutospacing="0"/>
      </w:pPr>
      <w:r>
        <w:rPr>
          <w:rFonts w:ascii="Arial" w:hAnsi="Arial" w:cs="Arial"/>
        </w:rPr>
        <w:t>Sprecher: Beate Reker. Dauer: 696 Minuten.</w:t>
      </w:r>
      <w:r>
        <w:rPr>
          <w:rFonts w:ascii="Arial" w:hAnsi="Arial" w:cs="Arial"/>
        </w:rPr>
        <w:br/>
        <w:t xml:space="preserve">Am malerischen Fluss Belon, wo die weltberühmten Austern gezüchtet werden, entdeckt eine alte Filmdiva die Leiche eines Mannes. Nur wenig später erhält Kommissar Dupin eine Meldung über einen weiteren Toten, dessen Identität niemand kennt. Als sich herausstellt, dass die Spuren zu keltischen Brudervölkern, einer Sandraub-Mafia und rätselhaften Druiden-Kulten führen, ahnt Dupin nichts Gutes. </w:t>
      </w:r>
    </w:p>
    <w:p w14:paraId="07AE8A1D" w14:textId="77777777" w:rsidR="00000000" w:rsidRDefault="00000000">
      <w:pPr>
        <w:pStyle w:val="StandardWeb"/>
        <w:spacing w:after="0" w:afterAutospacing="0"/>
      </w:pPr>
      <w:r>
        <w:rPr>
          <w:rFonts w:ascii="Arial" w:hAnsi="Arial" w:cs="Arial"/>
        </w:rPr>
        <w:t>Titel-Nr 4 der Reihe Kommisar Dupin. 13 Reihentitel in unserem Bestand.</w:t>
      </w:r>
    </w:p>
    <w:p w14:paraId="4DF533B4" w14:textId="77777777" w:rsidR="00000000" w:rsidRDefault="00000000">
      <w:pPr>
        <w:pStyle w:val="StandardWeb"/>
        <w:spacing w:after="0" w:afterAutospacing="0"/>
      </w:pPr>
      <w:r>
        <w:rPr>
          <w:rFonts w:ascii="Arial" w:hAnsi="Arial" w:cs="Arial"/>
        </w:rPr>
        <w:t>Buch-Nr.: 55270</w:t>
      </w:r>
    </w:p>
    <w:p w14:paraId="52CD70EF" w14:textId="77777777" w:rsidR="00000000" w:rsidRDefault="00000000">
      <w:pPr>
        <w:pStyle w:val="StandardWeb"/>
        <w:spacing w:after="0" w:afterAutospacing="0"/>
      </w:pPr>
    </w:p>
    <w:p w14:paraId="2E7253EC" w14:textId="77777777" w:rsidR="00000000" w:rsidRDefault="00000000">
      <w:pPr>
        <w:pStyle w:val="StandardWeb"/>
        <w:spacing w:after="0" w:afterAutospacing="0"/>
      </w:pPr>
      <w:r>
        <w:rPr>
          <w:rStyle w:val="Fett"/>
          <w:rFonts w:ascii="Arial" w:hAnsi="Arial" w:cs="Arial"/>
        </w:rPr>
        <w:t>Bannalec, Jean-Luc: Bretonische Flut</w:t>
      </w:r>
    </w:p>
    <w:p w14:paraId="730A4911" w14:textId="77777777" w:rsidR="00000000" w:rsidRDefault="00000000">
      <w:pPr>
        <w:pStyle w:val="StandardWeb"/>
        <w:spacing w:after="0" w:afterAutospacing="0"/>
      </w:pPr>
      <w:r>
        <w:rPr>
          <w:rFonts w:ascii="Arial" w:hAnsi="Arial" w:cs="Arial"/>
        </w:rPr>
        <w:t>Sprecher: Gerd Wameling. Dauer: 774 Minuten.</w:t>
      </w:r>
      <w:r>
        <w:rPr>
          <w:rFonts w:ascii="Arial" w:hAnsi="Arial" w:cs="Arial"/>
        </w:rPr>
        <w:br/>
        <w:t xml:space="preserve">Am Tag nach der keltischen Sommersonnenwende steht Kommissar Dupin bis zu den Knöcheln in Fischabfällen. In der Auktionshalle von Douarnenez liegt die Leiche einer Fischerin. Schnell klärt sich: Die junge Frau stammte von der Île de Sein. Hier kämpfte sie gegen die Zerstörung der Meere und mächtige Hochseepiraten. Noch am selben Morgen erreicht Dupin ein weiterer Hilferuf... Bei diesem Hörbuch handelt es sich um ein käuflich erworbenes Hörbuch das barrierefrei aufgearbeitet wurde. </w:t>
      </w:r>
    </w:p>
    <w:p w14:paraId="6CA20430" w14:textId="77777777" w:rsidR="00000000" w:rsidRDefault="00000000">
      <w:pPr>
        <w:pStyle w:val="StandardWeb"/>
        <w:spacing w:after="0" w:afterAutospacing="0"/>
      </w:pPr>
      <w:r>
        <w:rPr>
          <w:rFonts w:ascii="Arial" w:hAnsi="Arial" w:cs="Arial"/>
        </w:rPr>
        <w:t>Titel-Nr 5 der Reihe Kommisar Dupin. 13 Reihentitel in unserem Bestand.</w:t>
      </w:r>
    </w:p>
    <w:p w14:paraId="1E879EC0" w14:textId="77777777" w:rsidR="00000000" w:rsidRDefault="00000000">
      <w:pPr>
        <w:pStyle w:val="StandardWeb"/>
        <w:spacing w:after="0" w:afterAutospacing="0"/>
      </w:pPr>
      <w:r>
        <w:rPr>
          <w:rFonts w:ascii="Arial" w:hAnsi="Arial" w:cs="Arial"/>
        </w:rPr>
        <w:t>Buch-Nr.: 32243</w:t>
      </w:r>
    </w:p>
    <w:p w14:paraId="53E1E239" w14:textId="77777777" w:rsidR="00000000" w:rsidRDefault="00000000">
      <w:pPr>
        <w:pStyle w:val="StandardWeb"/>
        <w:spacing w:after="0" w:afterAutospacing="0"/>
      </w:pPr>
    </w:p>
    <w:p w14:paraId="1BB08092" w14:textId="77777777" w:rsidR="00000000" w:rsidRDefault="00000000">
      <w:pPr>
        <w:pStyle w:val="StandardWeb"/>
        <w:spacing w:after="0" w:afterAutospacing="0"/>
      </w:pPr>
      <w:r>
        <w:rPr>
          <w:rStyle w:val="Fett"/>
          <w:rFonts w:ascii="Arial" w:hAnsi="Arial" w:cs="Arial"/>
        </w:rPr>
        <w:lastRenderedPageBreak/>
        <w:t>Bannalec, Jean-Luc: Bretonisches Leuchten</w:t>
      </w:r>
    </w:p>
    <w:p w14:paraId="5D412F0A" w14:textId="77777777" w:rsidR="00000000" w:rsidRDefault="00000000">
      <w:pPr>
        <w:pStyle w:val="StandardWeb"/>
        <w:spacing w:after="0" w:afterAutospacing="0"/>
      </w:pPr>
      <w:r>
        <w:rPr>
          <w:rFonts w:ascii="Arial" w:hAnsi="Arial" w:cs="Arial"/>
        </w:rPr>
        <w:t>Sprecher: Marion Bertling. Dauer: 521 Minuten.</w:t>
      </w:r>
      <w:r>
        <w:rPr>
          <w:rFonts w:ascii="Arial" w:hAnsi="Arial" w:cs="Arial"/>
        </w:rPr>
        <w:br/>
        <w:t xml:space="preserve">Commissaire Dupin soll Urlaub machen. Zwei Wochen süßes Nichtstun am Strand. Für Dupin eine unerträgliche Vorstellung. Doch dann verschwindet eine Frau und wenig später erschüttert ein Verbrechen ungeahnten Ausmaßes das malerische Örtchen Trégastel. Heimlich nimmt Dupin mithilfe der Dorfbewohner die Ermittlungen auf. </w:t>
      </w:r>
    </w:p>
    <w:p w14:paraId="28B66FD8" w14:textId="77777777" w:rsidR="00000000" w:rsidRDefault="00000000">
      <w:pPr>
        <w:pStyle w:val="StandardWeb"/>
        <w:spacing w:after="0" w:afterAutospacing="0"/>
      </w:pPr>
      <w:r>
        <w:rPr>
          <w:rFonts w:ascii="Arial" w:hAnsi="Arial" w:cs="Arial"/>
        </w:rPr>
        <w:t>Titel-Nr 6 der Reihe Kommisar Dupin. 13 Reihentitel in unserem Bestand.</w:t>
      </w:r>
    </w:p>
    <w:p w14:paraId="79ED89CE" w14:textId="77777777" w:rsidR="00000000" w:rsidRDefault="00000000">
      <w:pPr>
        <w:pStyle w:val="StandardWeb"/>
        <w:spacing w:after="0" w:afterAutospacing="0"/>
      </w:pPr>
      <w:r>
        <w:rPr>
          <w:rFonts w:ascii="Arial" w:hAnsi="Arial" w:cs="Arial"/>
        </w:rPr>
        <w:t>Buch-Nr.: 55268</w:t>
      </w:r>
    </w:p>
    <w:p w14:paraId="28CCA9F6" w14:textId="77777777" w:rsidR="00000000" w:rsidRDefault="00000000">
      <w:pPr>
        <w:pStyle w:val="StandardWeb"/>
        <w:spacing w:after="0" w:afterAutospacing="0"/>
      </w:pPr>
    </w:p>
    <w:p w14:paraId="4EA0FB3D" w14:textId="77777777" w:rsidR="00000000" w:rsidRDefault="00000000">
      <w:pPr>
        <w:pStyle w:val="StandardWeb"/>
        <w:spacing w:after="0" w:afterAutospacing="0"/>
      </w:pPr>
      <w:r>
        <w:rPr>
          <w:rStyle w:val="Fett"/>
          <w:rFonts w:ascii="Arial" w:hAnsi="Arial" w:cs="Arial"/>
        </w:rPr>
        <w:t>Bannalec, Jean-Luc: Bretonische Geheimnisse</w:t>
      </w:r>
    </w:p>
    <w:p w14:paraId="10D327D5" w14:textId="77777777" w:rsidR="00000000" w:rsidRDefault="00000000">
      <w:pPr>
        <w:pStyle w:val="StandardWeb"/>
        <w:spacing w:after="0" w:afterAutospacing="0"/>
      </w:pPr>
      <w:r>
        <w:rPr>
          <w:rFonts w:ascii="Arial" w:hAnsi="Arial" w:cs="Arial"/>
        </w:rPr>
        <w:t>Sprecher: Beate Reker. Dauer: 709 Minuten.</w:t>
      </w:r>
      <w:r>
        <w:rPr>
          <w:rFonts w:ascii="Arial" w:hAnsi="Arial" w:cs="Arial"/>
        </w:rPr>
        <w:br/>
        <w:t xml:space="preserve">Georges Dupin und sein kleines Team vom Kommissariat Concarneau machen einen Betriebsausflug in den Foret de Brocéliande, den Zauberwald der Artussage in der Bretagne. Als dort zwei ausgewiesene Artus-Forscher ermordet werden, wird Dupin als Sonderermittler des Innenministeriums eingesetzt. </w:t>
      </w:r>
    </w:p>
    <w:p w14:paraId="0FABD399" w14:textId="77777777" w:rsidR="00000000" w:rsidRDefault="00000000">
      <w:pPr>
        <w:pStyle w:val="StandardWeb"/>
        <w:spacing w:after="0" w:afterAutospacing="0"/>
      </w:pPr>
      <w:r>
        <w:rPr>
          <w:rFonts w:ascii="Arial" w:hAnsi="Arial" w:cs="Arial"/>
        </w:rPr>
        <w:t>Titel-Nr 7 der Reihe Kommisar Dupin. 13 Reihentitel in unserem Bestand.</w:t>
      </w:r>
    </w:p>
    <w:p w14:paraId="4DE1576B" w14:textId="77777777" w:rsidR="00000000" w:rsidRDefault="00000000">
      <w:pPr>
        <w:pStyle w:val="StandardWeb"/>
        <w:spacing w:after="0" w:afterAutospacing="0"/>
      </w:pPr>
      <w:r>
        <w:rPr>
          <w:rFonts w:ascii="Arial" w:hAnsi="Arial" w:cs="Arial"/>
        </w:rPr>
        <w:t>Buch-Nr.: 55267</w:t>
      </w:r>
    </w:p>
    <w:p w14:paraId="58E37E9C" w14:textId="77777777" w:rsidR="00000000" w:rsidRDefault="00000000">
      <w:pPr>
        <w:pStyle w:val="StandardWeb"/>
        <w:spacing w:after="0" w:afterAutospacing="0"/>
      </w:pPr>
    </w:p>
    <w:p w14:paraId="2A7CFF3D" w14:textId="77777777" w:rsidR="00000000" w:rsidRDefault="00000000">
      <w:pPr>
        <w:pStyle w:val="StandardWeb"/>
        <w:spacing w:after="0" w:afterAutospacing="0"/>
      </w:pPr>
      <w:r>
        <w:rPr>
          <w:rStyle w:val="Fett"/>
          <w:rFonts w:ascii="Arial" w:hAnsi="Arial" w:cs="Arial"/>
        </w:rPr>
        <w:t>Bannalec, Jean-Luc: Bretonisches Vermächtnis</w:t>
      </w:r>
    </w:p>
    <w:p w14:paraId="18589577" w14:textId="77777777" w:rsidR="00000000" w:rsidRDefault="00000000">
      <w:pPr>
        <w:pStyle w:val="StandardWeb"/>
        <w:spacing w:after="0" w:afterAutospacing="0"/>
      </w:pPr>
      <w:r>
        <w:rPr>
          <w:rFonts w:ascii="Arial" w:hAnsi="Arial" w:cs="Arial"/>
        </w:rPr>
        <w:t>Sprecher: Claas Christophersen. Dauer: 493 Minuten.</w:t>
      </w:r>
      <w:r>
        <w:rPr>
          <w:rFonts w:ascii="Arial" w:hAnsi="Arial" w:cs="Arial"/>
        </w:rPr>
        <w:br/>
        <w:t xml:space="preserve">Concarneau, in der berühmten Altstadt Ville Close feiern die Bretonen den Auftakt des Sommers. Doch dann findet man einen Toten. Ausgerechnet in diesen Tagen sind Dupins Inspektoren beurlaubt und Nolwenn unerreichbar. Gemeinsam mit zwei neuen Kolleginnen widmet sich der Kommissar der alles entscheidenden Frage: Wer hatte es auf Docteur Chaboseau abgesehen? </w:t>
      </w:r>
    </w:p>
    <w:p w14:paraId="196AA297" w14:textId="77777777" w:rsidR="00000000" w:rsidRDefault="00000000">
      <w:pPr>
        <w:pStyle w:val="StandardWeb"/>
        <w:spacing w:after="0" w:afterAutospacing="0"/>
      </w:pPr>
      <w:r>
        <w:rPr>
          <w:rFonts w:ascii="Arial" w:hAnsi="Arial" w:cs="Arial"/>
        </w:rPr>
        <w:t>Titel-Nr 8 der Reihe Kommisar Dupin. 13 Reihentitel in unserem Bestand.</w:t>
      </w:r>
    </w:p>
    <w:p w14:paraId="2AEC42B7" w14:textId="77777777" w:rsidR="00000000" w:rsidRDefault="00000000">
      <w:pPr>
        <w:pStyle w:val="StandardWeb"/>
        <w:spacing w:after="0" w:afterAutospacing="0"/>
      </w:pPr>
      <w:r>
        <w:rPr>
          <w:rFonts w:ascii="Arial" w:hAnsi="Arial" w:cs="Arial"/>
        </w:rPr>
        <w:t>Buch-Nr.: 54945</w:t>
      </w:r>
    </w:p>
    <w:p w14:paraId="44C82160" w14:textId="77777777" w:rsidR="00000000" w:rsidRDefault="00000000">
      <w:pPr>
        <w:pStyle w:val="StandardWeb"/>
        <w:spacing w:after="0" w:afterAutospacing="0"/>
      </w:pPr>
    </w:p>
    <w:p w14:paraId="4CB530DF" w14:textId="77777777" w:rsidR="00000000" w:rsidRDefault="00000000">
      <w:pPr>
        <w:pStyle w:val="StandardWeb"/>
        <w:spacing w:after="0" w:afterAutospacing="0"/>
      </w:pPr>
      <w:r>
        <w:rPr>
          <w:rStyle w:val="Fett"/>
          <w:rFonts w:ascii="Arial" w:hAnsi="Arial" w:cs="Arial"/>
        </w:rPr>
        <w:t>Bannalec, Jean-Luc: Gerd Wameling liest Jean-Luc Bannalec, Bretonische Spezialitäten</w:t>
      </w:r>
    </w:p>
    <w:p w14:paraId="5E20C269" w14:textId="77777777" w:rsidR="00000000" w:rsidRDefault="00000000">
      <w:pPr>
        <w:pStyle w:val="StandardWeb"/>
        <w:spacing w:after="0" w:afterAutospacing="0"/>
      </w:pPr>
      <w:r>
        <w:rPr>
          <w:rFonts w:ascii="Arial" w:hAnsi="Arial" w:cs="Arial"/>
        </w:rPr>
        <w:t>Sprecher: Gerd Wameling. Dauer: 538 Minuten.</w:t>
      </w:r>
      <w:r>
        <w:rPr>
          <w:rFonts w:ascii="Arial" w:hAnsi="Arial" w:cs="Arial"/>
        </w:rPr>
        <w:br/>
        <w:t xml:space="preserve">Die ersten schönen Sommertage im Juni wären perfekt für einen heiteren Ausflug nach Saint-Malo. Aber zu seinem Leidwesen muss Kommissar Dupin dort ein Polizeiseminar besuchen. Als er in einer Pause durch die Markthallen der Stadt </w:t>
      </w:r>
      <w:r>
        <w:rPr>
          <w:rFonts w:ascii="Arial" w:hAnsi="Arial" w:cs="Arial"/>
        </w:rPr>
        <w:lastRenderedPageBreak/>
        <w:t xml:space="preserve">schlendert, ereignet sich unmittelbar vor seinen Augen ein Mord. Die Täterin flieht. Bei diesem Hörbuch handelt es sich um ein käuflich erworbenes Hörbuch, das barrierefrei aufbereitet wurde. </w:t>
      </w:r>
    </w:p>
    <w:p w14:paraId="29CF2976" w14:textId="77777777" w:rsidR="00000000" w:rsidRDefault="00000000">
      <w:pPr>
        <w:pStyle w:val="StandardWeb"/>
        <w:spacing w:after="0" w:afterAutospacing="0"/>
      </w:pPr>
      <w:r>
        <w:rPr>
          <w:rFonts w:ascii="Arial" w:hAnsi="Arial" w:cs="Arial"/>
        </w:rPr>
        <w:t>Titel-Nr 9 der Reihe Kommisar Dupin. 13 Reihentitel in unserem Bestand.</w:t>
      </w:r>
    </w:p>
    <w:p w14:paraId="0B765C40" w14:textId="77777777" w:rsidR="00000000" w:rsidRDefault="00000000">
      <w:pPr>
        <w:pStyle w:val="StandardWeb"/>
        <w:spacing w:after="0" w:afterAutospacing="0"/>
      </w:pPr>
      <w:r>
        <w:rPr>
          <w:rFonts w:ascii="Arial" w:hAnsi="Arial" w:cs="Arial"/>
        </w:rPr>
        <w:t>Buch-Nr.: 33572</w:t>
      </w:r>
    </w:p>
    <w:p w14:paraId="56BDC88F" w14:textId="77777777" w:rsidR="00000000" w:rsidRDefault="00000000">
      <w:pPr>
        <w:pStyle w:val="StandardWeb"/>
        <w:spacing w:after="0" w:afterAutospacing="0"/>
      </w:pPr>
    </w:p>
    <w:p w14:paraId="49C3F076" w14:textId="77777777" w:rsidR="00000000" w:rsidRDefault="00000000">
      <w:pPr>
        <w:pStyle w:val="StandardWeb"/>
        <w:spacing w:after="0" w:afterAutospacing="0"/>
      </w:pPr>
      <w:r>
        <w:rPr>
          <w:rStyle w:val="Fett"/>
          <w:rFonts w:ascii="Arial" w:hAnsi="Arial" w:cs="Arial"/>
        </w:rPr>
        <w:t>Bannalec, Jean-Luc: Christian Berkel liest Jean-Luc Bannalec, Bretonische Idylle</w:t>
      </w:r>
    </w:p>
    <w:p w14:paraId="7CECC8E3" w14:textId="77777777" w:rsidR="00000000" w:rsidRDefault="00000000">
      <w:pPr>
        <w:pStyle w:val="StandardWeb"/>
        <w:spacing w:after="0" w:afterAutospacing="0"/>
      </w:pPr>
      <w:r>
        <w:rPr>
          <w:rFonts w:ascii="Arial" w:hAnsi="Arial" w:cs="Arial"/>
        </w:rPr>
        <w:t>Sprecher: Christian Berkel. Dauer: 555 Minuten.</w:t>
      </w:r>
      <w:r>
        <w:rPr>
          <w:rFonts w:ascii="Arial" w:hAnsi="Arial" w:cs="Arial"/>
        </w:rPr>
        <w:br/>
        <w:t xml:space="preserve">Vor Doëlan wird ein Leichnam aus dem Meer geborgen. Der erdrosselte Tote war ein verhasster, steinreicher Schafzüchter und Immobilienbesitzer auf der Belle-Ćle. Kommissar Dupin und sein Team ermitteln auf der "schönsten Insel der Welt", wo bald noch ein Mord verübt wird ... Bei diesem Hörbuch handelt es sich um ein käuflich erworbenes Hörbuch, das barrierefrei aufbereitet wurde. </w:t>
      </w:r>
    </w:p>
    <w:p w14:paraId="22E3AD7E" w14:textId="77777777" w:rsidR="00000000" w:rsidRDefault="00000000">
      <w:pPr>
        <w:pStyle w:val="StandardWeb"/>
        <w:spacing w:after="0" w:afterAutospacing="0"/>
      </w:pPr>
      <w:r>
        <w:rPr>
          <w:rFonts w:ascii="Arial" w:hAnsi="Arial" w:cs="Arial"/>
        </w:rPr>
        <w:t>Titel-Nr 10 der Reihe Kommisar Dupin. 13 Reihentitel in unserem Bestand.</w:t>
      </w:r>
    </w:p>
    <w:p w14:paraId="13838C86" w14:textId="77777777" w:rsidR="00000000" w:rsidRDefault="00000000">
      <w:pPr>
        <w:pStyle w:val="StandardWeb"/>
        <w:spacing w:after="0" w:afterAutospacing="0"/>
      </w:pPr>
      <w:r>
        <w:rPr>
          <w:rFonts w:ascii="Arial" w:hAnsi="Arial" w:cs="Arial"/>
        </w:rPr>
        <w:t>Buch-Nr.: 33573</w:t>
      </w:r>
    </w:p>
    <w:p w14:paraId="38B2AAAD" w14:textId="77777777" w:rsidR="00000000" w:rsidRDefault="00000000">
      <w:pPr>
        <w:pStyle w:val="StandardWeb"/>
        <w:spacing w:after="0" w:afterAutospacing="0"/>
      </w:pPr>
    </w:p>
    <w:p w14:paraId="394A78F4" w14:textId="77777777" w:rsidR="00000000" w:rsidRDefault="00000000">
      <w:pPr>
        <w:pStyle w:val="StandardWeb"/>
        <w:spacing w:after="0" w:afterAutospacing="0"/>
      </w:pPr>
      <w:r>
        <w:rPr>
          <w:rStyle w:val="Fett"/>
          <w:rFonts w:ascii="Arial" w:hAnsi="Arial" w:cs="Arial"/>
        </w:rPr>
        <w:t>Bannalec, Jean-Luc: Christian Berkel liest Jean-Luc Bannalec, Bretonische Nächte</w:t>
      </w:r>
    </w:p>
    <w:p w14:paraId="790EF4C4" w14:textId="77777777" w:rsidR="00000000" w:rsidRDefault="00000000">
      <w:pPr>
        <w:pStyle w:val="StandardWeb"/>
        <w:spacing w:after="0" w:afterAutospacing="0"/>
      </w:pPr>
      <w:r>
        <w:rPr>
          <w:rFonts w:ascii="Arial" w:hAnsi="Arial" w:cs="Arial"/>
        </w:rPr>
        <w:t>Sprecher: Christian Berkel. Dauer: 559 Minuten.</w:t>
      </w:r>
      <w:r>
        <w:rPr>
          <w:rFonts w:ascii="Arial" w:hAnsi="Arial" w:cs="Arial"/>
        </w:rPr>
        <w:br/>
        <w:t xml:space="preserve">Während der bretonische Sommer auch im Oktober frohgemut weitermacht, die Sonne vom Himmel strahlt und die Nächte lau sind, ereilt Kadegs Familie ein schwerer Schicksalsschlag. Seine 89-jährige Tante verstirbt, nachdem sie von einer Reihe "Vorzeichen des Todes" heimgesucht wurde. Doch damit nicht genug, Kadeg wird auf ihrem Anwesen lebensgefährlich angegriffen. Bei diesem Hörbuch handelt es sich um ein käuflich erworbenes Hörbuch das barrierefrei aufbereitet wurde. </w:t>
      </w:r>
    </w:p>
    <w:p w14:paraId="4DD0F206" w14:textId="77777777" w:rsidR="00000000" w:rsidRDefault="00000000">
      <w:pPr>
        <w:pStyle w:val="StandardWeb"/>
        <w:spacing w:after="0" w:afterAutospacing="0"/>
      </w:pPr>
      <w:r>
        <w:rPr>
          <w:rFonts w:ascii="Arial" w:hAnsi="Arial" w:cs="Arial"/>
        </w:rPr>
        <w:t>Titel-Nr 11 der Reihe Kommisar Dupin. 13 Reihentitel in unserem Bestand.</w:t>
      </w:r>
    </w:p>
    <w:p w14:paraId="63E19C88" w14:textId="77777777" w:rsidR="00000000" w:rsidRDefault="00000000">
      <w:pPr>
        <w:pStyle w:val="StandardWeb"/>
        <w:spacing w:after="0" w:afterAutospacing="0"/>
      </w:pPr>
      <w:r>
        <w:rPr>
          <w:rFonts w:ascii="Arial" w:hAnsi="Arial" w:cs="Arial"/>
        </w:rPr>
        <w:t>Buch-Nr.: 33597</w:t>
      </w:r>
    </w:p>
    <w:p w14:paraId="613EEAC4" w14:textId="77777777" w:rsidR="00000000" w:rsidRDefault="00000000">
      <w:pPr>
        <w:pStyle w:val="StandardWeb"/>
        <w:spacing w:after="0" w:afterAutospacing="0"/>
      </w:pPr>
    </w:p>
    <w:p w14:paraId="45C1477B" w14:textId="77777777" w:rsidR="00000000" w:rsidRDefault="00000000">
      <w:pPr>
        <w:pStyle w:val="StandardWeb"/>
        <w:spacing w:after="0" w:afterAutospacing="0"/>
      </w:pPr>
      <w:r>
        <w:rPr>
          <w:rStyle w:val="Fett"/>
          <w:rFonts w:ascii="Arial" w:hAnsi="Arial" w:cs="Arial"/>
        </w:rPr>
        <w:t>Bannalec, Jean-Luc: Christian Berkel liest Jean-Luc Bannalec, Bretonischer Ruhm</w:t>
      </w:r>
    </w:p>
    <w:p w14:paraId="22E01134" w14:textId="77777777" w:rsidR="00000000" w:rsidRDefault="00000000">
      <w:pPr>
        <w:pStyle w:val="StandardWeb"/>
        <w:spacing w:after="0" w:afterAutospacing="0"/>
      </w:pPr>
      <w:r>
        <w:rPr>
          <w:rFonts w:ascii="Arial" w:hAnsi="Arial" w:cs="Arial"/>
        </w:rPr>
        <w:t>Sprecher: Christian Berkel. Dauer: 542 Minuten.</w:t>
      </w:r>
      <w:r>
        <w:rPr>
          <w:rFonts w:ascii="Arial" w:hAnsi="Arial" w:cs="Arial"/>
        </w:rPr>
        <w:br/>
        <w:t xml:space="preserve">Kommissar Dupin und Claire verbringen ihre Flitterwochen an der Loire, im traumhaften Pays de Retz. Von Weingut zu Weingut, von einem kulinarischen Hochgenuss zum nächsten soll die Reise gehen. So zumindest der Plan. Doch dann wird ein bekannter Winzer ermordet, der Ex-Mann einer Freundin von Claire. Sie </w:t>
      </w:r>
      <w:r>
        <w:rPr>
          <w:rFonts w:ascii="Arial" w:hAnsi="Arial" w:cs="Arial"/>
        </w:rPr>
        <w:lastRenderedPageBreak/>
        <w:t xml:space="preserve">zählt auf Dupins Unterstützung. Oder ist sie am Ende in die Sache verwickelt? Bei diesem Hörbuch handelt es sich um ein käuflich erworbenes Hörbuch das barrierefrei aufgearbeitet wurde. Ungekürzte Lesung. </w:t>
      </w:r>
    </w:p>
    <w:p w14:paraId="0900B15D" w14:textId="77777777" w:rsidR="00000000" w:rsidRDefault="00000000">
      <w:pPr>
        <w:pStyle w:val="StandardWeb"/>
        <w:spacing w:after="0" w:afterAutospacing="0"/>
      </w:pPr>
      <w:r>
        <w:rPr>
          <w:rFonts w:ascii="Arial" w:hAnsi="Arial" w:cs="Arial"/>
        </w:rPr>
        <w:t>Titel-Nr 12 der Reihe Kommisar Dupin. 13 Reihentitel in unserem Bestand.</w:t>
      </w:r>
    </w:p>
    <w:p w14:paraId="7AA0FC79" w14:textId="77777777" w:rsidR="00000000" w:rsidRDefault="00000000">
      <w:pPr>
        <w:pStyle w:val="StandardWeb"/>
        <w:spacing w:after="0" w:afterAutospacing="0"/>
      </w:pPr>
      <w:r>
        <w:rPr>
          <w:rFonts w:ascii="Arial" w:hAnsi="Arial" w:cs="Arial"/>
        </w:rPr>
        <w:t>Buch-Nr.: 33199</w:t>
      </w:r>
    </w:p>
    <w:p w14:paraId="0D0296EF" w14:textId="77777777" w:rsidR="00000000" w:rsidRDefault="00000000">
      <w:pPr>
        <w:pStyle w:val="StandardWeb"/>
        <w:spacing w:after="0" w:afterAutospacing="0"/>
      </w:pPr>
    </w:p>
    <w:p w14:paraId="376514BC" w14:textId="77777777" w:rsidR="00000000" w:rsidRDefault="00000000">
      <w:pPr>
        <w:pStyle w:val="StandardWeb"/>
        <w:spacing w:after="0" w:afterAutospacing="0"/>
      </w:pPr>
      <w:r>
        <w:rPr>
          <w:rStyle w:val="Fett"/>
          <w:rFonts w:ascii="Arial" w:hAnsi="Arial" w:cs="Arial"/>
        </w:rPr>
        <w:t>Bannalec, Jean-Luc: Bretonische Sehnsucht</w:t>
      </w:r>
    </w:p>
    <w:p w14:paraId="3BD935D5" w14:textId="77777777" w:rsidR="00000000" w:rsidRDefault="00000000">
      <w:pPr>
        <w:pStyle w:val="StandardWeb"/>
        <w:spacing w:after="0" w:afterAutospacing="0"/>
      </w:pPr>
      <w:r>
        <w:rPr>
          <w:rFonts w:ascii="Arial" w:hAnsi="Arial" w:cs="Arial"/>
        </w:rPr>
        <w:t>Sprecher: Christian Berkel. Dauer: 775 Minuten.</w:t>
      </w:r>
      <w:r>
        <w:rPr>
          <w:rFonts w:ascii="Arial" w:hAnsi="Arial" w:cs="Arial"/>
        </w:rPr>
        <w:br/>
        <w:t xml:space="preserve">Am äußersten Rand der Bretagne, inmitten der Urgewalten des Atlantiks, liegt die wildschöne, tiefgrüne Insel Ouessant. Dort soll Kommissar Dupin ausgerechnet im Spezialauftrag des Präfekten einen mysteriösen Tod aufklären. Ein mittelloser keltischer Musiker wird kurz vor dem wichtigsten Festival des Jahres tot am Ufer angeschwemmt. In seinem Haus entdeckt die Polizei einen Hinweis. Bei diesem Hörbuch handelt es sich um ein käuflich erworbenes Hörbuch, das barrierefrei aufgearbeitet wurde. Gekürzte Lesung. </w:t>
      </w:r>
    </w:p>
    <w:p w14:paraId="16F2F570" w14:textId="77777777" w:rsidR="00000000" w:rsidRDefault="00000000">
      <w:pPr>
        <w:pStyle w:val="StandardWeb"/>
        <w:spacing w:after="0" w:afterAutospacing="0"/>
      </w:pPr>
      <w:r>
        <w:rPr>
          <w:rFonts w:ascii="Arial" w:hAnsi="Arial" w:cs="Arial"/>
        </w:rPr>
        <w:t>Titel-Nr 13 der Reihe Kommisar Dupin. 13 Reihentitel in unserem Bestand.</w:t>
      </w:r>
    </w:p>
    <w:p w14:paraId="01BE80FD" w14:textId="77777777" w:rsidR="00000000" w:rsidRDefault="00000000">
      <w:pPr>
        <w:pStyle w:val="StandardWeb"/>
        <w:spacing w:after="0" w:afterAutospacing="0"/>
      </w:pPr>
      <w:r>
        <w:rPr>
          <w:rFonts w:ascii="Arial" w:hAnsi="Arial" w:cs="Arial"/>
        </w:rPr>
        <w:t>Buch-Nr.: 33469</w:t>
      </w:r>
    </w:p>
    <w:p w14:paraId="04671F57" w14:textId="77777777" w:rsidR="00000000" w:rsidRDefault="00000000">
      <w:pPr>
        <w:pStyle w:val="StandardWeb"/>
        <w:spacing w:after="240" w:afterAutospacing="0"/>
      </w:pPr>
      <w:r>
        <w:br/>
      </w:r>
    </w:p>
    <w:p w14:paraId="0329ED48" w14:textId="77777777" w:rsidR="00000000" w:rsidRDefault="00000000">
      <w:pPr>
        <w:pStyle w:val="StandardWeb"/>
        <w:spacing w:after="0" w:afterAutospacing="0"/>
      </w:pPr>
      <w:r>
        <w:rPr>
          <w:rStyle w:val="Fett"/>
        </w:rPr>
        <w:t>Barbette, Jay: Der grüne Schal</w:t>
      </w:r>
    </w:p>
    <w:p w14:paraId="7A808EC0" w14:textId="77777777" w:rsidR="00000000" w:rsidRDefault="00000000">
      <w:pPr>
        <w:pStyle w:val="StandardWeb"/>
        <w:spacing w:after="0" w:afterAutospacing="0"/>
      </w:pPr>
      <w:r>
        <w:t>Sprecher: Alice Zlatnik. Dauer: 498 Minuten.</w:t>
      </w:r>
      <w:r>
        <w:br/>
        <w:t>Siebzehn Jahre lang befindet sich Dolly Graff, die Mörderin mit dem Porzellangesicht, nun schon in der Irrenanstalt von Norwood. Siebzehn Jahre lang versetzt sie aber auch immer wieder die Bevölkerung New Devons in panische Angst, denn von Zeit zu Zeit gelingt ihr die Flucht. Was will sie in der Stadt, und warum kehrt sie meist freiwillig wieder nach Norwood zurück?</w:t>
      </w:r>
      <w:r>
        <w:br/>
        <w:t>Buch-Nr.: 40808</w:t>
      </w:r>
    </w:p>
    <w:p w14:paraId="30F1681F" w14:textId="77777777" w:rsidR="00000000" w:rsidRDefault="00000000">
      <w:pPr>
        <w:pStyle w:val="StandardWeb"/>
        <w:spacing w:after="0" w:afterAutospacing="0"/>
      </w:pPr>
    </w:p>
    <w:p w14:paraId="38344767" w14:textId="77777777" w:rsidR="00000000" w:rsidRDefault="00000000">
      <w:pPr>
        <w:pStyle w:val="StandardWeb"/>
        <w:spacing w:after="0" w:afterAutospacing="0"/>
      </w:pPr>
      <w:r>
        <w:rPr>
          <w:rStyle w:val="Fett"/>
        </w:rPr>
        <w:t>Barclay, Linwood: Dem Tode nah</w:t>
      </w:r>
    </w:p>
    <w:p w14:paraId="48A4019A" w14:textId="77777777" w:rsidR="00000000" w:rsidRDefault="00000000">
      <w:pPr>
        <w:pStyle w:val="StandardWeb"/>
        <w:spacing w:after="0" w:afterAutospacing="0"/>
      </w:pPr>
      <w:r>
        <w:t>Sprecher: Martin Nürnberger, Frank Arnold. Dauer: 465 Minuten.</w:t>
      </w:r>
      <w:r>
        <w:br/>
        <w:t>Als die Familie seines besten Freundes verreist, versteckt sich der 17jährige Derek im Keller, um sich später im leeren Haus heimlich mit seiner Freundin treffen zu können. Der Junge kauert noch unter der Treppe, als die Familie überraschend zurückkehrt. Während Derek darüber nachdenkt, wie er seine Anwesenheit erklären soll, klingelt es an der Tür. Er hört schwere Schritte... Bei diesem Hörbuch handelt es sich um ein käuflich erworbenes Hörbuch das barrierefrei aufgearbeitet wurde. Gekürzte Lesung.</w:t>
      </w:r>
      <w:r>
        <w:br/>
        <w:t>Buch-Nr.: 32520</w:t>
      </w:r>
    </w:p>
    <w:p w14:paraId="56DE39D9" w14:textId="77777777" w:rsidR="00000000" w:rsidRDefault="00000000">
      <w:pPr>
        <w:pStyle w:val="StandardWeb"/>
        <w:spacing w:after="0" w:afterAutospacing="0"/>
      </w:pPr>
    </w:p>
    <w:p w14:paraId="265E2FEC" w14:textId="77777777" w:rsidR="00000000" w:rsidRDefault="00000000">
      <w:pPr>
        <w:pStyle w:val="StandardWeb"/>
        <w:spacing w:after="0" w:afterAutospacing="0"/>
      </w:pPr>
      <w:r>
        <w:rPr>
          <w:rStyle w:val="Fett"/>
        </w:rPr>
        <w:t>Barclay, Linwood: Ohne ein Wort</w:t>
      </w:r>
    </w:p>
    <w:p w14:paraId="06612E67" w14:textId="77777777" w:rsidR="00000000" w:rsidRDefault="00000000">
      <w:pPr>
        <w:pStyle w:val="StandardWeb"/>
        <w:spacing w:after="0" w:afterAutospacing="0"/>
      </w:pPr>
      <w:r>
        <w:t>Sprecher: Manfred Spitzer. Dauer: 647 Minuten.</w:t>
      </w:r>
      <w:r>
        <w:br/>
        <w:t>"Ich wollte, ich wäre tot!" wünscht die 14-jährige Cynthia ihren Eltern nach einer Auseinandersetzung. Als sie am nächsten Morgen aufwacht, sind Vater, Mutter und Bruder verschwunden. Ohne ein Wort. Erst 25 Jahre später, als sie selbst eine Familie hat, tauchen geheimnisvolle Zeichen aus ihrer Vergangenheit auf.</w:t>
      </w:r>
      <w:r>
        <w:br/>
        <w:t>Buch-Nr.: 56478</w:t>
      </w:r>
    </w:p>
    <w:p w14:paraId="593DEBB3" w14:textId="77777777" w:rsidR="00000000" w:rsidRDefault="00000000">
      <w:pPr>
        <w:pStyle w:val="StandardWeb"/>
        <w:spacing w:after="0" w:afterAutospacing="0"/>
      </w:pPr>
    </w:p>
    <w:p w14:paraId="37881A67" w14:textId="77777777" w:rsidR="00000000" w:rsidRDefault="00000000">
      <w:pPr>
        <w:pStyle w:val="StandardWeb"/>
        <w:spacing w:after="0" w:afterAutospacing="0"/>
      </w:pPr>
      <w:r>
        <w:rPr>
          <w:rStyle w:val="Fett"/>
        </w:rPr>
        <w:t>Bardin, John Franklin: Das Teufelsrad</w:t>
      </w:r>
    </w:p>
    <w:p w14:paraId="7B69BC3A" w14:textId="77777777" w:rsidR="00000000" w:rsidRDefault="00000000">
      <w:pPr>
        <w:pStyle w:val="StandardWeb"/>
        <w:spacing w:after="0" w:afterAutospacing="0"/>
      </w:pPr>
      <w:r>
        <w:t>Sprecher: Günther Bahr. Dauer: 433 Minuten.</w:t>
      </w:r>
      <w:r>
        <w:br/>
        <w:t>Ein Psychiater wird das Opfer seines Patienten.</w:t>
      </w:r>
      <w:r>
        <w:br/>
        <w:t>Buch-Nr.: 43968</w:t>
      </w:r>
    </w:p>
    <w:p w14:paraId="226702F8" w14:textId="77777777" w:rsidR="00000000" w:rsidRDefault="00000000">
      <w:pPr>
        <w:pStyle w:val="StandardWeb"/>
        <w:spacing w:after="0" w:afterAutospacing="0"/>
      </w:pPr>
    </w:p>
    <w:p w14:paraId="64E9AE59" w14:textId="77777777" w:rsidR="00000000" w:rsidRDefault="00000000">
      <w:pPr>
        <w:pStyle w:val="StandardWeb"/>
        <w:spacing w:after="0" w:afterAutospacing="0"/>
      </w:pPr>
      <w:r>
        <w:rPr>
          <w:rStyle w:val="Fett"/>
        </w:rPr>
        <w:t>Bardin, John Franklin: Geständnis auf Raten</w:t>
      </w:r>
    </w:p>
    <w:p w14:paraId="73D26665" w14:textId="77777777" w:rsidR="00000000" w:rsidRDefault="00000000">
      <w:pPr>
        <w:pStyle w:val="StandardWeb"/>
        <w:spacing w:after="0" w:afterAutospacing="0"/>
      </w:pPr>
      <w:r>
        <w:t>Sprecher: Fritz Holy. Dauer: 447 Minuten.</w:t>
      </w:r>
      <w:r>
        <w:br/>
        <w:t>Ein intelligenter brillanter Psycho-Krimi, der den Leser packt und erschüttert.</w:t>
      </w:r>
      <w:r>
        <w:br/>
        <w:t>Buch-Nr.: 41402</w:t>
      </w:r>
    </w:p>
    <w:p w14:paraId="69AF1744" w14:textId="77777777" w:rsidR="00000000" w:rsidRDefault="00000000">
      <w:pPr>
        <w:pStyle w:val="StandardWeb"/>
        <w:spacing w:after="0" w:afterAutospacing="0"/>
      </w:pPr>
    </w:p>
    <w:p w14:paraId="7D1C7F2A" w14:textId="77777777" w:rsidR="00000000" w:rsidRDefault="00000000">
      <w:pPr>
        <w:pStyle w:val="StandardWeb"/>
        <w:spacing w:after="0" w:afterAutospacing="0"/>
      </w:pPr>
      <w:r>
        <w:rPr>
          <w:rStyle w:val="Fett"/>
        </w:rPr>
        <w:t>Barron, Stephanie: Jane Austen und der dunkle Engel</w:t>
      </w:r>
    </w:p>
    <w:p w14:paraId="49476AF0" w14:textId="77777777" w:rsidR="00000000" w:rsidRDefault="00000000">
      <w:pPr>
        <w:pStyle w:val="StandardWeb"/>
        <w:spacing w:after="0" w:afterAutospacing="0"/>
      </w:pPr>
      <w:r>
        <w:t>Sprecher: Elke Große-Woestmann. Dauer: 776 Minuten.</w:t>
      </w:r>
      <w:r>
        <w:br/>
        <w:t>Der Besuch von Jane Austen auf dem Landsitz der Scargrave-Familie gestaltet sich überaus turbulent. Der Graf scheidet auf mysteriöse Weise aus dem Leben, ein düsterer Brief taucht auf, es ist die Rede von Ehebruch und Gattenmord. Mit detektivischem Scharfsinn löst Jane Austen in diesem literarischen Kriminalspiel den Fall.</w:t>
      </w:r>
      <w:r>
        <w:br/>
        <w:t>Buch-Nr.: 50661</w:t>
      </w:r>
    </w:p>
    <w:p w14:paraId="53DE5C9E" w14:textId="77777777" w:rsidR="00000000" w:rsidRDefault="00000000">
      <w:pPr>
        <w:pStyle w:val="StandardWeb"/>
        <w:spacing w:after="0" w:afterAutospacing="0"/>
      </w:pPr>
    </w:p>
    <w:p w14:paraId="1493F4AA" w14:textId="77777777" w:rsidR="00000000" w:rsidRDefault="00000000">
      <w:pPr>
        <w:pStyle w:val="StandardWeb"/>
        <w:spacing w:after="0" w:afterAutospacing="0"/>
      </w:pPr>
      <w:r>
        <w:rPr>
          <w:rStyle w:val="Fett"/>
        </w:rPr>
        <w:t>Barylli, Gabriel: Ballerina</w:t>
      </w:r>
    </w:p>
    <w:p w14:paraId="0B1DDA61" w14:textId="77777777" w:rsidR="00000000" w:rsidRDefault="00000000">
      <w:pPr>
        <w:pStyle w:val="StandardWeb"/>
        <w:spacing w:after="0" w:afterAutospacing="0"/>
      </w:pPr>
      <w:r>
        <w:t>Sprecher: Alois Frank. Dauer: 662 Minuten.</w:t>
      </w:r>
      <w:r>
        <w:br/>
        <w:t>Ein Mord an der Wiener Staatsoper führt in die tiefen Abgründe von Eitelkeit, Macht und Leidenschaft.</w:t>
      </w:r>
      <w:r>
        <w:br/>
        <w:t>Buch-Nr.: 50435</w:t>
      </w:r>
    </w:p>
    <w:p w14:paraId="134F6CB2" w14:textId="77777777" w:rsidR="00000000" w:rsidRDefault="00000000">
      <w:pPr>
        <w:pStyle w:val="StandardWeb"/>
        <w:spacing w:after="0" w:afterAutospacing="0"/>
      </w:pPr>
    </w:p>
    <w:p w14:paraId="690997A4" w14:textId="77777777" w:rsidR="00000000" w:rsidRDefault="00000000">
      <w:pPr>
        <w:pStyle w:val="StandardWeb"/>
        <w:spacing w:after="0" w:afterAutospacing="0"/>
      </w:pPr>
      <w:r>
        <w:rPr>
          <w:rStyle w:val="Fett"/>
        </w:rPr>
        <w:t>Bauer, Hermann: Fernwehträume</w:t>
      </w:r>
    </w:p>
    <w:p w14:paraId="300B6A83" w14:textId="77777777" w:rsidR="00000000" w:rsidRDefault="00000000">
      <w:pPr>
        <w:pStyle w:val="StandardWeb"/>
        <w:spacing w:after="0" w:afterAutospacing="0"/>
      </w:pPr>
      <w:r>
        <w:lastRenderedPageBreak/>
        <w:t>Sprecher: Alois Frank. Dauer: 492 Minuten.</w:t>
      </w:r>
      <w:r>
        <w:br/>
        <w:t>Ruhig liegt das Kaffeehaus "Heller" im nebligen Wien nördlich der Donau. Dies ändert sich schlagartig, als ein Stammgast, die pensionierte Susanne Niedermayer, erschlagen aufgefunden wird. Die Polizei vermutet einen Betrunkenen als Täter, doch Chef-Ober Leopold mag nicht an diese Version glauben. Auf eigene Faust stellt er Nachforschungen an. Eine heiße Spur führt ihn in den Klub "Fernweh".</w:t>
      </w:r>
      <w:r>
        <w:br/>
        <w:t>Buch-Nr.: 50806</w:t>
      </w:r>
    </w:p>
    <w:p w14:paraId="4101E7B3" w14:textId="77777777" w:rsidR="00000000" w:rsidRDefault="00000000">
      <w:pPr>
        <w:pStyle w:val="StandardWeb"/>
        <w:spacing w:after="0" w:afterAutospacing="0"/>
      </w:pPr>
    </w:p>
    <w:p w14:paraId="01229C24" w14:textId="77777777" w:rsidR="00000000" w:rsidRDefault="00000000">
      <w:pPr>
        <w:pStyle w:val="StandardWeb"/>
        <w:spacing w:after="0" w:afterAutospacing="0"/>
      </w:pPr>
      <w:r>
        <w:rPr>
          <w:rStyle w:val="Fett"/>
        </w:rPr>
        <w:t>Baumgarten, Harald: Es war die Himmelblaue</w:t>
      </w:r>
    </w:p>
    <w:p w14:paraId="27CCC9F3" w14:textId="77777777" w:rsidR="00000000" w:rsidRDefault="00000000">
      <w:pPr>
        <w:pStyle w:val="StandardWeb"/>
      </w:pPr>
      <w:r>
        <w:t>Sprecher: Edith Hollenstein. Dauer: 411 Minuten.</w:t>
      </w:r>
      <w:r>
        <w:br/>
        <w:t>Ein Krimi um die Liebe und die Vergangenheit, die einen doch wieder einholt...</w:t>
      </w:r>
      <w:r>
        <w:br/>
        <w:t>Buch-Nr.: 44149</w:t>
      </w:r>
    </w:p>
    <w:p w14:paraId="766C43F2" w14:textId="77777777" w:rsidR="00000000" w:rsidRDefault="00000000">
      <w:pPr>
        <w:pStyle w:val="StandardWeb"/>
        <w:spacing w:after="0" w:afterAutospacing="0"/>
      </w:pPr>
      <w:r>
        <w:rPr>
          <w:rStyle w:val="Fett"/>
          <w:rFonts w:ascii="Arial" w:hAnsi="Arial" w:cs="Arial"/>
        </w:rPr>
        <w:t>Bazell, Josh: Schneller als der Tod</w:t>
      </w:r>
    </w:p>
    <w:p w14:paraId="327789FF" w14:textId="77777777" w:rsidR="00000000" w:rsidRDefault="00000000">
      <w:pPr>
        <w:pStyle w:val="StandardWeb"/>
        <w:spacing w:after="0" w:afterAutospacing="0"/>
      </w:pPr>
      <w:r>
        <w:rPr>
          <w:rFonts w:ascii="Arial" w:hAnsi="Arial" w:cs="Arial"/>
        </w:rPr>
        <w:t>Sprecher: Manfred Spitzer. Dauer: 438 Minuten.</w:t>
      </w:r>
      <w:r>
        <w:rPr>
          <w:rFonts w:ascii="Arial" w:hAnsi="Arial" w:cs="Arial"/>
        </w:rPr>
        <w:br/>
        <w:t xml:space="preserve">In seinem früheren Leben war Pietro Auftragskiller für die New Yorker Mafia. Er stieg aus, ging ins Zeugenschutzprogramm, erhielt eine neue Identität und wurde Arzt. Doch nun ist einer seiner alten Feinde in sein Krankenhaus eingeliefert worden. Diagnose: Krebs. Wenn er stirbt, ist Pietro geliefert. Die folgenden acht Stunden werden zum atemlos brutalen Kampf um Leben und Tod. </w:t>
      </w:r>
    </w:p>
    <w:p w14:paraId="2EF5CD3C" w14:textId="77777777" w:rsidR="00000000" w:rsidRDefault="00000000">
      <w:pPr>
        <w:pStyle w:val="StandardWeb"/>
        <w:spacing w:after="0" w:afterAutospacing="0"/>
      </w:pPr>
      <w:r>
        <w:rPr>
          <w:rFonts w:ascii="Arial" w:hAnsi="Arial" w:cs="Arial"/>
        </w:rPr>
        <w:t>Titel-Nr 1 der Reihe Pietro. 1 Reihentitel in unserem Bestand.</w:t>
      </w:r>
    </w:p>
    <w:p w14:paraId="26CF4938" w14:textId="77777777" w:rsidR="00000000" w:rsidRDefault="00000000">
      <w:pPr>
        <w:pStyle w:val="StandardWeb"/>
        <w:spacing w:after="0" w:afterAutospacing="0"/>
      </w:pPr>
      <w:r>
        <w:rPr>
          <w:rFonts w:ascii="Arial" w:hAnsi="Arial" w:cs="Arial"/>
        </w:rPr>
        <w:t>Buch-Nr.: 56000</w:t>
      </w:r>
    </w:p>
    <w:p w14:paraId="7938BBB0" w14:textId="77777777" w:rsidR="00000000" w:rsidRDefault="00000000">
      <w:pPr>
        <w:pStyle w:val="StandardWeb"/>
        <w:spacing w:after="240" w:afterAutospacing="0"/>
      </w:pPr>
      <w:r>
        <w:br/>
      </w:r>
    </w:p>
    <w:p w14:paraId="108540AF" w14:textId="77777777" w:rsidR="00000000" w:rsidRDefault="00000000">
      <w:pPr>
        <w:pStyle w:val="StandardWeb"/>
        <w:spacing w:after="0" w:afterAutospacing="0"/>
      </w:pPr>
      <w:r>
        <w:rPr>
          <w:rStyle w:val="Fett"/>
        </w:rPr>
        <w:t>Beaty, David [= Stanton, Paul]: Zone des Schweigens</w:t>
      </w:r>
    </w:p>
    <w:p w14:paraId="630F22DC" w14:textId="77777777" w:rsidR="00000000" w:rsidRDefault="00000000">
      <w:pPr>
        <w:pStyle w:val="StandardWeb"/>
        <w:spacing w:after="0" w:afterAutospacing="0"/>
      </w:pPr>
      <w:r>
        <w:t>Sprecher: Herbert Pachler. Dauer: 659 Minuten.</w:t>
      </w:r>
      <w:r>
        <w:br/>
        <w:t>Die Frage nach der Schuld des Piloten oder dem technischen Versagen bildet das Hauptproblem dieses Romans um ein Flugzeugunglück.</w:t>
      </w:r>
      <w:r>
        <w:br/>
        <w:t>Buch-Nr.: 40800</w:t>
      </w:r>
    </w:p>
    <w:p w14:paraId="56B92EFB" w14:textId="77777777" w:rsidR="00000000" w:rsidRDefault="00000000">
      <w:pPr>
        <w:pStyle w:val="StandardWeb"/>
        <w:spacing w:after="0" w:afterAutospacing="0"/>
      </w:pPr>
    </w:p>
    <w:p w14:paraId="194C43F4" w14:textId="77777777" w:rsidR="00000000" w:rsidRDefault="00000000">
      <w:pPr>
        <w:pStyle w:val="StandardWeb"/>
        <w:spacing w:after="0" w:afterAutospacing="0"/>
      </w:pPr>
      <w:r>
        <w:rPr>
          <w:rStyle w:val="Fett"/>
        </w:rPr>
        <w:t>Becker, Stephen: Mit dem Tod einen Bund</w:t>
      </w:r>
    </w:p>
    <w:p w14:paraId="1DD7A948" w14:textId="77777777" w:rsidR="00000000" w:rsidRDefault="00000000">
      <w:pPr>
        <w:pStyle w:val="StandardWeb"/>
        <w:spacing w:after="0" w:afterAutospacing="0"/>
      </w:pPr>
      <w:r>
        <w:t>Sprecher: Fritz Holy. Dauer: 501 Minuten.</w:t>
      </w:r>
      <w:r>
        <w:br/>
        <w:t>In einer kleinen Stadt nahe der amerikanisch-mexikanischen Grenze ereignet sich ein Mord: Die junge, attraktive Louise Talbot wird eines Abends in spärlicher Bekleidung erwürgt aufgefunden. Der einzige Mensch, der verdächtigt wird, ist ihr Mann Bryan. Der Mord ist eine Sensation in dem Provinznest und die Gerichtsverhandlung, die zur Verurteilung führt.</w:t>
      </w:r>
      <w:r>
        <w:br/>
        <w:t>Buch-Nr.: 41144</w:t>
      </w:r>
    </w:p>
    <w:p w14:paraId="7585E720" w14:textId="77777777" w:rsidR="00000000" w:rsidRDefault="00000000">
      <w:pPr>
        <w:pStyle w:val="StandardWeb"/>
        <w:spacing w:after="0" w:afterAutospacing="0"/>
      </w:pPr>
    </w:p>
    <w:p w14:paraId="2D00AAC4" w14:textId="77777777" w:rsidR="00000000" w:rsidRDefault="00000000">
      <w:pPr>
        <w:pStyle w:val="StandardWeb"/>
        <w:spacing w:after="0" w:afterAutospacing="0"/>
      </w:pPr>
      <w:r>
        <w:rPr>
          <w:rStyle w:val="Fett"/>
        </w:rPr>
        <w:lastRenderedPageBreak/>
        <w:t>Beckerus, Ake: Schutzfaktor Null</w:t>
      </w:r>
    </w:p>
    <w:p w14:paraId="0DA3E9AA" w14:textId="77777777" w:rsidR="00000000" w:rsidRDefault="00000000">
      <w:pPr>
        <w:pStyle w:val="StandardWeb"/>
        <w:spacing w:after="0" w:afterAutospacing="0"/>
      </w:pPr>
      <w:r>
        <w:t>Sprecher: Traute Furthner. Dauer: 792 Minuten.</w:t>
      </w:r>
      <w:r>
        <w:br/>
        <w:t>Ein schwedischer Journalist und seine Frau verbringen ihren Urlaub auf Gran Canaria. Während des Mittagessens in ihrem Hotel werden sie Opfer eines Überfalls spanischer Terroristen. Das Ehepaar wird mit einigen anderen Gästen entführt.</w:t>
      </w:r>
      <w:r>
        <w:br/>
        <w:t>Buch-Nr.: 47021</w:t>
      </w:r>
    </w:p>
    <w:p w14:paraId="6447C4AB" w14:textId="77777777" w:rsidR="00000000" w:rsidRDefault="00000000">
      <w:pPr>
        <w:pStyle w:val="StandardWeb"/>
        <w:spacing w:after="0" w:afterAutospacing="0"/>
      </w:pPr>
    </w:p>
    <w:p w14:paraId="3050D0E1" w14:textId="77777777" w:rsidR="00000000" w:rsidRDefault="00000000">
      <w:pPr>
        <w:pStyle w:val="StandardWeb"/>
        <w:spacing w:after="0" w:afterAutospacing="0"/>
      </w:pPr>
      <w:r>
        <w:rPr>
          <w:rStyle w:val="Fett"/>
        </w:rPr>
        <w:t>Beckett, Simon: Flammenbrut</w:t>
      </w:r>
    </w:p>
    <w:p w14:paraId="276A0BC6" w14:textId="77777777" w:rsidR="00000000" w:rsidRDefault="00000000">
      <w:pPr>
        <w:pStyle w:val="StandardWeb"/>
        <w:spacing w:after="0" w:afterAutospacing="0"/>
      </w:pPr>
      <w:r>
        <w:t>Sprecher: Johannes Steck. Dauer: 421 Minuten.</w:t>
      </w:r>
      <w:r>
        <w:br/>
        <w:t>Die junge Geschäftsfrau Kate Powell steht mit beiden Beinen erfolgreich im Leben. Nur ihr sehnlichster Wunsch blieb bisher unerfüllt: Ein Baby. Ein anonymer Spender kommt für sie jedoch nicht in Frage. Also gibt Kate eine Annonce auf, um einen geeigneten Vater zu finden. Alex Turner scheint der perfekte Kandidat zu sein.</w:t>
      </w:r>
      <w:r>
        <w:br/>
        <w:t>Buch-Nr.: 31725</w:t>
      </w:r>
    </w:p>
    <w:p w14:paraId="2A528213" w14:textId="77777777" w:rsidR="00000000" w:rsidRDefault="00000000">
      <w:pPr>
        <w:pStyle w:val="StandardWeb"/>
        <w:spacing w:after="0" w:afterAutospacing="0"/>
      </w:pPr>
    </w:p>
    <w:p w14:paraId="3A54CFE5" w14:textId="77777777" w:rsidR="00000000" w:rsidRDefault="00000000">
      <w:pPr>
        <w:pStyle w:val="StandardWeb"/>
        <w:spacing w:after="0" w:afterAutospacing="0"/>
      </w:pPr>
      <w:r>
        <w:rPr>
          <w:rStyle w:val="Fett"/>
        </w:rPr>
        <w:t>Beckett, Simon: Katz und Maus</w:t>
      </w:r>
    </w:p>
    <w:p w14:paraId="62B8587C" w14:textId="77777777" w:rsidR="00000000" w:rsidRDefault="00000000">
      <w:pPr>
        <w:pStyle w:val="StandardWeb"/>
        <w:spacing w:after="0" w:afterAutospacing="0"/>
      </w:pPr>
      <w:r>
        <w:t>Sprecher: Johannes Steck. Dauer: 57 Minuten.</w:t>
      </w:r>
      <w:r>
        <w:br/>
        <w:t>Eigentlich hatte David Hunter es geschafft, die Folgen des Überfalls vor einigen Jahren zu verarbeiten. Als er aber vor seiner Haustür eine Reisetasche mit überaus gruseligem Inhalt findet, kommt die Vergangenheit wieder hoch. Wer hat die Tasche dort platziert, was steckt dahinter? Bei diesem Hörbuch handelt es sich um ein käuflich erworbenes Hörbuch das barrierefrei aufgearbeitet wurde.</w:t>
      </w:r>
      <w:r>
        <w:br/>
        <w:t>Buch-Nr.: 32141</w:t>
      </w:r>
    </w:p>
    <w:p w14:paraId="55277426" w14:textId="77777777" w:rsidR="00000000" w:rsidRDefault="00000000">
      <w:pPr>
        <w:pStyle w:val="StandardWeb"/>
        <w:spacing w:after="0" w:afterAutospacing="0"/>
      </w:pPr>
    </w:p>
    <w:p w14:paraId="659FAD3E" w14:textId="77777777" w:rsidR="00000000" w:rsidRDefault="00000000">
      <w:pPr>
        <w:pStyle w:val="StandardWeb"/>
        <w:spacing w:after="0" w:afterAutospacing="0"/>
      </w:pPr>
      <w:r>
        <w:rPr>
          <w:rStyle w:val="Fett"/>
        </w:rPr>
        <w:t>Beckett, Simon: Tiere</w:t>
      </w:r>
    </w:p>
    <w:p w14:paraId="39C622C1" w14:textId="77777777" w:rsidR="00000000" w:rsidRDefault="00000000">
      <w:pPr>
        <w:pStyle w:val="StandardWeb"/>
        <w:spacing w:after="0" w:afterAutospacing="0"/>
      </w:pPr>
      <w:r>
        <w:t>Sprecher: Armin Kopp. Dauer: 439 Minuten.</w:t>
      </w:r>
      <w:r>
        <w:br/>
        <w:t>Nigel arbeitet als Hilfskraft beim Arbeitsamt und erledigt einfache Botengänge. Soziale Kontakte hat er kaum. Er wohnt in einem heruntergekommenen Pub, den seine Eltern bis zu ihrem Tod betrieben haben, und lässt im Keller seine "Mitbewohner", die für ihn nicht mehr als Tiere sind, vor sich hinvegetieren. Dass sie nicht freiwillig dort unten wohnen, stört den naiven Nigel nicht.</w:t>
      </w:r>
      <w:r>
        <w:br/>
        <w:t>Buch-Nr.: 56277</w:t>
      </w:r>
    </w:p>
    <w:p w14:paraId="013009ED" w14:textId="77777777" w:rsidR="00000000" w:rsidRDefault="00000000">
      <w:pPr>
        <w:pStyle w:val="StandardWeb"/>
        <w:spacing w:after="0" w:afterAutospacing="0"/>
      </w:pPr>
    </w:p>
    <w:p w14:paraId="2AF98B56" w14:textId="77777777" w:rsidR="00000000" w:rsidRDefault="00000000">
      <w:pPr>
        <w:pStyle w:val="StandardWeb"/>
        <w:spacing w:after="0" w:afterAutospacing="0"/>
      </w:pPr>
      <w:r>
        <w:rPr>
          <w:rStyle w:val="Fett"/>
        </w:rPr>
        <w:t>Beckett, Simon: Voyeur</w:t>
      </w:r>
    </w:p>
    <w:p w14:paraId="42632B99" w14:textId="77777777" w:rsidR="00000000" w:rsidRDefault="00000000">
      <w:pPr>
        <w:pStyle w:val="StandardWeb"/>
        <w:spacing w:after="0" w:afterAutospacing="0"/>
      </w:pPr>
      <w:r>
        <w:t>Sprecher: Martin Nürnberger, Johannes Steck. Dauer: 415 Minuten.</w:t>
      </w:r>
      <w:r>
        <w:br/>
        <w:t xml:space="preserve">Der angesehene Londoner Galerist Donald Ramsey ist fasziniert von Anna, seiner jungen Assistentin. Als er erfährt, dass sie einen Freund hat, wird seine Faszination zur Besessenheit. Er muss Anna von diesem Mann trennen, koste es, was es wolle. Ein Gigolo wird auf Anna </w:t>
      </w:r>
      <w:r>
        <w:lastRenderedPageBreak/>
        <w:t>angesetzt doch Donalds Intrige gerät auf entsetzliche Weise außer Kontrolle ... Bei diesem Hörbuch handelt es sich um ein käuflich erworbenes Hörbuch das barrierefrei aufgearbeitet wurde. Autorisierte Lesefassung.</w:t>
      </w:r>
      <w:r>
        <w:br/>
        <w:t>Buch-Nr.: 31723</w:t>
      </w:r>
    </w:p>
    <w:p w14:paraId="718C6B40" w14:textId="77777777" w:rsidR="00000000" w:rsidRDefault="00000000">
      <w:pPr>
        <w:pStyle w:val="StandardWeb"/>
        <w:spacing w:after="0" w:afterAutospacing="0"/>
      </w:pPr>
    </w:p>
    <w:p w14:paraId="32FB7687" w14:textId="77777777" w:rsidR="00000000" w:rsidRDefault="00000000">
      <w:pPr>
        <w:pStyle w:val="StandardWeb"/>
        <w:spacing w:after="0" w:afterAutospacing="0"/>
      </w:pPr>
      <w:r>
        <w:rPr>
          <w:rStyle w:val="Fett"/>
        </w:rPr>
        <w:t>Beer, Alex: Live-Mitschnitt der Lesung vom 04. Juni 2019 in der Hörbücherei</w:t>
      </w:r>
    </w:p>
    <w:p w14:paraId="73FEF1AE" w14:textId="77777777" w:rsidR="00000000" w:rsidRDefault="00000000">
      <w:pPr>
        <w:pStyle w:val="StandardWeb"/>
      </w:pPr>
      <w:r>
        <w:t>Sprecher: Alex Beer. Dauer: 51 Minuten.</w:t>
      </w:r>
      <w:r>
        <w:br/>
        <w:t>O-Ton der Lesung mit der Autorin Alex Beer aus dem zweiten Band ihrer Krimireihe um den Wiener Kommissar August Emmerich. Im zweiten Fall kommt Emmerich einem Mordkomplott im Wien des Jahres 1920 auf die Spur.</w:t>
      </w:r>
      <w:r>
        <w:br/>
        <w:t>Buch-Nr.: 54624</w:t>
      </w:r>
    </w:p>
    <w:p w14:paraId="168A9BD8" w14:textId="77777777" w:rsidR="00000000" w:rsidRDefault="00000000">
      <w:pPr>
        <w:pStyle w:val="StandardWeb"/>
        <w:spacing w:after="0" w:afterAutospacing="0"/>
      </w:pPr>
      <w:r>
        <w:rPr>
          <w:rStyle w:val="Fett"/>
          <w:rFonts w:ascii="Arial" w:hAnsi="Arial" w:cs="Arial"/>
        </w:rPr>
        <w:t>Beer, Alex [=Larcher, Daniela]: Der zweite Reiter</w:t>
      </w:r>
    </w:p>
    <w:p w14:paraId="5E897C38" w14:textId="77777777" w:rsidR="00000000" w:rsidRDefault="00000000">
      <w:pPr>
        <w:pStyle w:val="StandardWeb"/>
        <w:spacing w:after="0" w:afterAutospacing="0"/>
      </w:pPr>
      <w:r>
        <w:rPr>
          <w:rFonts w:ascii="Arial" w:hAnsi="Arial" w:cs="Arial"/>
        </w:rPr>
        <w:t>Sprecher: Manfred Fenner. Dauer: 668 Minuten.</w:t>
      </w:r>
      <w:r>
        <w:rPr>
          <w:rFonts w:ascii="Arial" w:hAnsi="Arial" w:cs="Arial"/>
        </w:rPr>
        <w:br/>
        <w:t xml:space="preserve">Wien, kurz nach Ende des 1. Weltkriegs: Der Glanz der ehemaligen Weltmetropole ist Vergangenheit, die Stadt versinkt in Hunger und Elend. Polizeiagent August Emmerich, den ein Granatsplitter zum Invaliden gemacht hat, entdeckt die Leiche eines angeblichen Selbstmörders. Als erfahrener Ermittler traut er der Sache nicht. Eine packende Jagd durch ein düsteres Wien beginnt. </w:t>
      </w:r>
    </w:p>
    <w:p w14:paraId="5B6F4683" w14:textId="77777777" w:rsidR="00000000" w:rsidRDefault="00000000">
      <w:pPr>
        <w:pStyle w:val="StandardWeb"/>
        <w:spacing w:after="0" w:afterAutospacing="0"/>
      </w:pPr>
      <w:r>
        <w:rPr>
          <w:rFonts w:ascii="Arial" w:hAnsi="Arial" w:cs="Arial"/>
        </w:rPr>
        <w:t>Titel-Nr 1 der Reihe Emmerich. 6 Reihentitel in unserem Bestand.</w:t>
      </w:r>
    </w:p>
    <w:p w14:paraId="56F0E515" w14:textId="77777777" w:rsidR="00000000" w:rsidRDefault="00000000">
      <w:pPr>
        <w:pStyle w:val="StandardWeb"/>
        <w:spacing w:after="0" w:afterAutospacing="0"/>
      </w:pPr>
      <w:r>
        <w:rPr>
          <w:rFonts w:ascii="Arial" w:hAnsi="Arial" w:cs="Arial"/>
        </w:rPr>
        <w:t>Buch-Nr.: 54464</w:t>
      </w:r>
    </w:p>
    <w:p w14:paraId="72913A22" w14:textId="77777777" w:rsidR="00000000" w:rsidRDefault="00000000">
      <w:pPr>
        <w:pStyle w:val="StandardWeb"/>
        <w:spacing w:after="0" w:afterAutospacing="0"/>
      </w:pPr>
    </w:p>
    <w:p w14:paraId="48700C95" w14:textId="77777777" w:rsidR="00000000" w:rsidRDefault="00000000">
      <w:pPr>
        <w:pStyle w:val="StandardWeb"/>
        <w:spacing w:after="0" w:afterAutospacing="0"/>
      </w:pPr>
      <w:r>
        <w:rPr>
          <w:rStyle w:val="Fett"/>
          <w:rFonts w:ascii="Arial" w:hAnsi="Arial" w:cs="Arial"/>
        </w:rPr>
        <w:t>Beer, Alex: Die rote Frau</w:t>
      </w:r>
    </w:p>
    <w:p w14:paraId="0D9F8F11" w14:textId="77777777" w:rsidR="00000000" w:rsidRDefault="00000000">
      <w:pPr>
        <w:pStyle w:val="StandardWeb"/>
        <w:spacing w:after="0" w:afterAutospacing="0"/>
      </w:pPr>
      <w:r>
        <w:rPr>
          <w:rFonts w:ascii="Arial" w:hAnsi="Arial" w:cs="Arial"/>
        </w:rPr>
        <w:t>Sprecher: Alois Frank. Dauer: 659 Minuten.</w:t>
      </w:r>
      <w:r>
        <w:rPr>
          <w:rFonts w:ascii="Arial" w:hAnsi="Arial" w:cs="Arial"/>
        </w:rPr>
        <w:br/>
        <w:t xml:space="preserve">Wien in den Nachwehen des 1. Weltkrieges: Als ein prominenter Politiker ermordet wird, kann sich Inspektor August Emmerich nicht an den Ermittlungen beteiligen, stattdessen soll er sich um eine Schauspielerin kümmern, die um ihr Leben fürchtet. Doch der Fall ist nicht so nebensächlich wie er scheint, und schon bald stecken Emmerich und sein Assistent mitten in einem perfiden Mordkomplott. </w:t>
      </w:r>
    </w:p>
    <w:p w14:paraId="3D4037F9" w14:textId="77777777" w:rsidR="00000000" w:rsidRDefault="00000000">
      <w:pPr>
        <w:pStyle w:val="StandardWeb"/>
        <w:spacing w:after="0" w:afterAutospacing="0"/>
      </w:pPr>
      <w:r>
        <w:rPr>
          <w:rFonts w:ascii="Arial" w:hAnsi="Arial" w:cs="Arial"/>
        </w:rPr>
        <w:t>Titel-Nr 2 der Reihe Emmerich. 6 Reihentitel in unserem Bestand.</w:t>
      </w:r>
    </w:p>
    <w:p w14:paraId="63B01928" w14:textId="77777777" w:rsidR="00000000" w:rsidRDefault="00000000">
      <w:pPr>
        <w:pStyle w:val="StandardWeb"/>
        <w:spacing w:after="0" w:afterAutospacing="0"/>
      </w:pPr>
      <w:r>
        <w:rPr>
          <w:rFonts w:ascii="Arial" w:hAnsi="Arial" w:cs="Arial"/>
        </w:rPr>
        <w:t>Buch-Nr.: 54107</w:t>
      </w:r>
    </w:p>
    <w:p w14:paraId="75C1FB3B" w14:textId="77777777" w:rsidR="00000000" w:rsidRDefault="00000000">
      <w:pPr>
        <w:pStyle w:val="StandardWeb"/>
        <w:spacing w:after="0" w:afterAutospacing="0"/>
      </w:pPr>
    </w:p>
    <w:p w14:paraId="2DCFEF42" w14:textId="77777777" w:rsidR="00000000" w:rsidRDefault="00000000">
      <w:pPr>
        <w:pStyle w:val="StandardWeb"/>
        <w:spacing w:after="0" w:afterAutospacing="0"/>
      </w:pPr>
      <w:r>
        <w:rPr>
          <w:rStyle w:val="Fett"/>
          <w:rFonts w:ascii="Arial" w:hAnsi="Arial" w:cs="Arial"/>
        </w:rPr>
        <w:t>Beer, Alex: Der dunkle Bote</w:t>
      </w:r>
    </w:p>
    <w:p w14:paraId="1D1A9550" w14:textId="77777777" w:rsidR="00000000" w:rsidRDefault="00000000">
      <w:pPr>
        <w:pStyle w:val="StandardWeb"/>
        <w:spacing w:after="0" w:afterAutospacing="0"/>
      </w:pPr>
      <w:r>
        <w:rPr>
          <w:rFonts w:ascii="Arial" w:hAnsi="Arial" w:cs="Arial"/>
        </w:rPr>
        <w:t>Sprecher: Alois Frank. Dauer: 676 Minuten.</w:t>
      </w:r>
      <w:r>
        <w:rPr>
          <w:rFonts w:ascii="Arial" w:hAnsi="Arial" w:cs="Arial"/>
        </w:rPr>
        <w:br/>
        <w:t xml:space="preserve">Wien, November 1920: Ein Toter wird bizarr zugerichtet und von einer Eisschicht bedeckt aufgefunden. Kurz darauf taucht ein Bekennerschreiben auf. August Emmerich und sein Assistent Ferdinand Winter ermitteln - und das ist nicht das </w:t>
      </w:r>
      <w:r>
        <w:rPr>
          <w:rFonts w:ascii="Arial" w:hAnsi="Arial" w:cs="Arial"/>
        </w:rPr>
        <w:lastRenderedPageBreak/>
        <w:t xml:space="preserve">einzige Rätsel, das sie zu lösen haben, denn noch haben sie Xaver Koch nicht aufgespürt, den Mann, der Emmerichs Lebensgefährtin entführt hat. </w:t>
      </w:r>
    </w:p>
    <w:p w14:paraId="1FDEEBD7" w14:textId="77777777" w:rsidR="00000000" w:rsidRDefault="00000000">
      <w:pPr>
        <w:pStyle w:val="StandardWeb"/>
        <w:spacing w:after="0" w:afterAutospacing="0"/>
      </w:pPr>
      <w:r>
        <w:rPr>
          <w:rFonts w:ascii="Arial" w:hAnsi="Arial" w:cs="Arial"/>
        </w:rPr>
        <w:t>Titel-Nr 3 der Reihe Emmerich. 6 Reihentitel in unserem Bestand.</w:t>
      </w:r>
    </w:p>
    <w:p w14:paraId="460A5F69" w14:textId="77777777" w:rsidR="00000000" w:rsidRDefault="00000000">
      <w:pPr>
        <w:pStyle w:val="StandardWeb"/>
        <w:spacing w:after="0" w:afterAutospacing="0"/>
      </w:pPr>
      <w:r>
        <w:rPr>
          <w:rFonts w:ascii="Arial" w:hAnsi="Arial" w:cs="Arial"/>
        </w:rPr>
        <w:t>Buch-Nr.: 54186</w:t>
      </w:r>
    </w:p>
    <w:p w14:paraId="16FB23DA" w14:textId="77777777" w:rsidR="00000000" w:rsidRDefault="00000000">
      <w:pPr>
        <w:pStyle w:val="StandardWeb"/>
        <w:spacing w:after="0" w:afterAutospacing="0"/>
      </w:pPr>
    </w:p>
    <w:p w14:paraId="3B9B1A78" w14:textId="77777777" w:rsidR="00000000" w:rsidRDefault="00000000">
      <w:pPr>
        <w:pStyle w:val="StandardWeb"/>
        <w:spacing w:after="0" w:afterAutospacing="0"/>
      </w:pPr>
      <w:r>
        <w:rPr>
          <w:rStyle w:val="Fett"/>
          <w:rFonts w:ascii="Arial" w:hAnsi="Arial" w:cs="Arial"/>
        </w:rPr>
        <w:t>Beer, Alex: Das schwarze Band</w:t>
      </w:r>
    </w:p>
    <w:p w14:paraId="485330E1" w14:textId="77777777" w:rsidR="00000000" w:rsidRDefault="00000000">
      <w:pPr>
        <w:pStyle w:val="StandardWeb"/>
        <w:spacing w:after="0" w:afterAutospacing="0"/>
      </w:pPr>
      <w:r>
        <w:rPr>
          <w:rFonts w:ascii="Arial" w:hAnsi="Arial" w:cs="Arial"/>
        </w:rPr>
        <w:t>Sprecher: Alois Frank. Dauer: 614 Minuten.</w:t>
      </w:r>
      <w:r>
        <w:rPr>
          <w:rFonts w:ascii="Arial" w:hAnsi="Arial" w:cs="Arial"/>
        </w:rPr>
        <w:br/>
        <w:t xml:space="preserve">Wien im Juli 1921: Die Stadt ächzt unter einer Hitzewelle, Wasser wird rationiert, und der Asphalt schmilzt. Kriminalinspektor August Emmerich macht noch ein ganz anderes Problem zu schaffen: Weil er sich wieder einmal danebenbenommen hat, wird er von den Ermittlungen an zwei ermordeten Tänzerinnen abgezogen und in einer Kadettenschule interniert. Dort soll er, gemeinsam mit anderen schwarzen Schafen aus dem Polizeidienst, bessere Umgangsformen lernen. Doch als in der Schule ebenfalls ein Mord passiert, muss Emmerich für seine Nachforschungen erneut alle Regeln brechen. Denn er sieht sich mit einer blutigen Intrige konfrontiert, die ihn bis in die höchsten politischen Kreise führt ... </w:t>
      </w:r>
    </w:p>
    <w:p w14:paraId="3A8705EC" w14:textId="77777777" w:rsidR="00000000" w:rsidRDefault="00000000">
      <w:pPr>
        <w:pStyle w:val="StandardWeb"/>
        <w:spacing w:after="0" w:afterAutospacing="0"/>
      </w:pPr>
      <w:r>
        <w:rPr>
          <w:rFonts w:ascii="Arial" w:hAnsi="Arial" w:cs="Arial"/>
        </w:rPr>
        <w:t>Titel-Nr 4 der Reihe Emmerich. 6 Reihentitel in unserem Bestand.</w:t>
      </w:r>
    </w:p>
    <w:p w14:paraId="68FB14EF" w14:textId="77777777" w:rsidR="00000000" w:rsidRDefault="00000000">
      <w:pPr>
        <w:pStyle w:val="StandardWeb"/>
        <w:spacing w:after="0" w:afterAutospacing="0"/>
      </w:pPr>
      <w:r>
        <w:rPr>
          <w:rFonts w:ascii="Arial" w:hAnsi="Arial" w:cs="Arial"/>
        </w:rPr>
        <w:t>Buch-Nr.: 55478</w:t>
      </w:r>
    </w:p>
    <w:p w14:paraId="035F0BBD" w14:textId="77777777" w:rsidR="00000000" w:rsidRDefault="00000000">
      <w:pPr>
        <w:pStyle w:val="StandardWeb"/>
        <w:spacing w:after="0" w:afterAutospacing="0"/>
      </w:pPr>
    </w:p>
    <w:p w14:paraId="70520F40" w14:textId="77777777" w:rsidR="00000000" w:rsidRDefault="00000000">
      <w:pPr>
        <w:pStyle w:val="StandardWeb"/>
        <w:spacing w:after="0" w:afterAutospacing="0"/>
      </w:pPr>
      <w:r>
        <w:rPr>
          <w:rStyle w:val="Fett"/>
          <w:rFonts w:ascii="Arial" w:hAnsi="Arial" w:cs="Arial"/>
        </w:rPr>
        <w:t>Beer, Alex: Der letzte Tod</w:t>
      </w:r>
    </w:p>
    <w:p w14:paraId="171FEFEE" w14:textId="77777777" w:rsidR="00000000" w:rsidRDefault="00000000">
      <w:pPr>
        <w:pStyle w:val="StandardWeb"/>
        <w:spacing w:after="0" w:afterAutospacing="0"/>
      </w:pPr>
      <w:r>
        <w:rPr>
          <w:rFonts w:ascii="Arial" w:hAnsi="Arial" w:cs="Arial"/>
        </w:rPr>
        <w:t>Sprecher: Martin Nürnberger, Cornelius Obonya. Dauer: 420 Minuten.</w:t>
      </w:r>
      <w:r>
        <w:rPr>
          <w:rFonts w:ascii="Arial" w:hAnsi="Arial" w:cs="Arial"/>
        </w:rPr>
        <w:br/>
        <w:t xml:space="preserve">Wien, September 1922: Die Inflation nimmt immer weiter Fahrt auf, die Lebenshaltungskosten steigen ins Unermessliche, der Staatsbankrott steht kurz bevor. Unterdessen hat Kriminalinspektor August Emmerich es mit einem grausigen Fund zu tun: Auf dem Gelände des Wiener Hafens wurde in einem Tresor eine mumifizierte Leiche entdeckt. Doch dabei bleibt es nicht, denn der Mörder hat sein nächstes Opfer schon im Visier. Bei diesem Hörbuch handelt es sich um ein käuflich erworbenes Hörbuch, das barrierefrei aufgearbeitet wurde. Gekürzte Lesung. </w:t>
      </w:r>
    </w:p>
    <w:p w14:paraId="3F4443AB" w14:textId="77777777" w:rsidR="00000000" w:rsidRDefault="00000000">
      <w:pPr>
        <w:pStyle w:val="StandardWeb"/>
        <w:spacing w:after="0" w:afterAutospacing="0"/>
      </w:pPr>
      <w:r>
        <w:rPr>
          <w:rFonts w:ascii="Arial" w:hAnsi="Arial" w:cs="Arial"/>
        </w:rPr>
        <w:t>Titel-Nr 5 der Reihe Emmerich. 6 Reihentitel in unserem Bestand.</w:t>
      </w:r>
    </w:p>
    <w:p w14:paraId="38E4D887" w14:textId="77777777" w:rsidR="00000000" w:rsidRDefault="00000000">
      <w:pPr>
        <w:pStyle w:val="StandardWeb"/>
        <w:spacing w:after="0" w:afterAutospacing="0"/>
      </w:pPr>
      <w:r>
        <w:rPr>
          <w:rFonts w:ascii="Arial" w:hAnsi="Arial" w:cs="Arial"/>
        </w:rPr>
        <w:t>Buch-Nr.: 33606</w:t>
      </w:r>
    </w:p>
    <w:p w14:paraId="3E5391FA" w14:textId="77777777" w:rsidR="00000000" w:rsidRDefault="00000000">
      <w:pPr>
        <w:pStyle w:val="StandardWeb"/>
        <w:spacing w:after="0" w:afterAutospacing="0"/>
      </w:pPr>
    </w:p>
    <w:p w14:paraId="271402FB" w14:textId="77777777" w:rsidR="00000000" w:rsidRDefault="00000000">
      <w:pPr>
        <w:pStyle w:val="StandardWeb"/>
        <w:spacing w:after="0" w:afterAutospacing="0"/>
      </w:pPr>
      <w:r>
        <w:rPr>
          <w:rStyle w:val="Fett"/>
          <w:rFonts w:ascii="Arial" w:hAnsi="Arial" w:cs="Arial"/>
        </w:rPr>
        <w:t>Beer, Alex: Die weiße Stunde</w:t>
      </w:r>
    </w:p>
    <w:p w14:paraId="45C324E2" w14:textId="77777777" w:rsidR="00000000" w:rsidRDefault="00000000">
      <w:pPr>
        <w:pStyle w:val="StandardWeb"/>
        <w:spacing w:after="0" w:afterAutospacing="0"/>
      </w:pPr>
      <w:r>
        <w:rPr>
          <w:rFonts w:ascii="Arial" w:hAnsi="Arial" w:cs="Arial"/>
        </w:rPr>
        <w:t>Sprecher: Martin Nürnberger, Cornelius Obonya. Dauer: 613 Minuten.</w:t>
      </w:r>
      <w:r>
        <w:rPr>
          <w:rFonts w:ascii="Arial" w:hAnsi="Arial" w:cs="Arial"/>
        </w:rPr>
        <w:br/>
        <w:t xml:space="preserve">Wien 1923. Die Stadt gleicht einem Pulverfass, die politischen Lager haben sich radikalisiert, die Hakenkreuzler sind auf dem Vormarsch. Mitten in dieser angespannten Situation geschieht ein aufsehenerregender Mord: Marita </w:t>
      </w:r>
      <w:r>
        <w:rPr>
          <w:rFonts w:ascii="Arial" w:hAnsi="Arial" w:cs="Arial"/>
        </w:rPr>
        <w:lastRenderedPageBreak/>
        <w:t xml:space="preserve">Hochmeister, eine stadtbekannte Gesellschaftsdame, wird brutal erschlagen in ihrem Schlafzimmer aufgefunden. Da weist ein pensionierter Kriminalinspektor August Emmerich auf eine ungelöste Mordserie hin. Kann es sein, dass der Mörder zurückgekehrt ist? Bei diesem Hörbuch handelt es sich um ein käuflich erworbenes Hörbuch, das barrierefrei aufgearbeitet wurde. </w:t>
      </w:r>
    </w:p>
    <w:p w14:paraId="6A6AD9CD" w14:textId="77777777" w:rsidR="00000000" w:rsidRDefault="00000000">
      <w:pPr>
        <w:pStyle w:val="StandardWeb"/>
        <w:spacing w:after="0" w:afterAutospacing="0"/>
      </w:pPr>
      <w:r>
        <w:rPr>
          <w:rFonts w:ascii="Arial" w:hAnsi="Arial" w:cs="Arial"/>
        </w:rPr>
        <w:t>Titel-Nr 6 der Reihe Emmerich. 6 Reihentitel in unserem Bestand.</w:t>
      </w:r>
    </w:p>
    <w:p w14:paraId="2032764D" w14:textId="77777777" w:rsidR="00000000" w:rsidRDefault="00000000">
      <w:pPr>
        <w:pStyle w:val="StandardWeb"/>
        <w:spacing w:after="0" w:afterAutospacing="0"/>
      </w:pPr>
      <w:r>
        <w:rPr>
          <w:rFonts w:ascii="Arial" w:hAnsi="Arial" w:cs="Arial"/>
        </w:rPr>
        <w:t>Buch-Nr.: 33609</w:t>
      </w:r>
    </w:p>
    <w:p w14:paraId="4AF11FDE" w14:textId="77777777" w:rsidR="00000000" w:rsidRDefault="00000000">
      <w:pPr>
        <w:pStyle w:val="StandardWeb"/>
        <w:spacing w:after="240" w:afterAutospacing="0"/>
      </w:pPr>
    </w:p>
    <w:p w14:paraId="1F6074D2" w14:textId="77777777" w:rsidR="00000000" w:rsidRDefault="00000000">
      <w:pPr>
        <w:pStyle w:val="StandardWeb"/>
        <w:spacing w:after="0" w:afterAutospacing="0"/>
      </w:pPr>
      <w:r>
        <w:rPr>
          <w:rStyle w:val="Fett"/>
          <w:rFonts w:ascii="Arial" w:hAnsi="Arial" w:cs="Arial"/>
        </w:rPr>
        <w:t>Beer, Alex: Felix Blom - Der Häftling aus Moabit</w:t>
      </w:r>
    </w:p>
    <w:p w14:paraId="526E68B7" w14:textId="77777777" w:rsidR="00000000" w:rsidRDefault="00000000">
      <w:pPr>
        <w:pStyle w:val="StandardWeb"/>
        <w:spacing w:after="0" w:afterAutospacing="0"/>
      </w:pPr>
      <w:r>
        <w:rPr>
          <w:rFonts w:ascii="Arial" w:hAnsi="Arial" w:cs="Arial"/>
        </w:rPr>
        <w:t>Sprecher: Martin Nürnberger, Achim Buch. Dauer: 637 Minuten.</w:t>
      </w:r>
      <w:r>
        <w:rPr>
          <w:rFonts w:ascii="Arial" w:hAnsi="Arial" w:cs="Arial"/>
        </w:rPr>
        <w:br/>
        <w:t xml:space="preserve">Berlin, 1878: Der Gauner Felix Blom wird nach drei Jahren Haft entlassen. Doch in Freiheit ist nichts mehr so, wie es war: Seine Wohnung wurde weitervermietet, sein Geld gepfändet und seine Verlobte ist mit jemand Neuem liiert. Alle Versuche, an Geld oder Arbeit zu kommen, scheitern. Doch dann hat Blom eine Idee: Warum sich nicht mit der Nachbarin zusammentun? Die ehemalige Edelprostituierte Mathilde führt eine Privatdetektei. Ihr erster Fall führt sie gleich auf die Spur eines mysteriösen Mörders, der seinen Opfern Briefe zukommen lässt, auf denen steht: "In wenigen Tagen wirst Du eine Leiche sein." Als auch Blom eine solche Karte unter seiner Tür durchgeschoben bekommt, wird die Sache persönlich. Bei diesem Hörbuch handelt es sich um ein käuflich erworbenes Hörbuch das barrierefrei aufgearbeitet wurde. Ungekürtzte Lesung. </w:t>
      </w:r>
    </w:p>
    <w:p w14:paraId="70B418CF" w14:textId="77777777" w:rsidR="00000000" w:rsidRDefault="00000000">
      <w:pPr>
        <w:pStyle w:val="StandardWeb"/>
        <w:spacing w:after="0" w:afterAutospacing="0"/>
      </w:pPr>
      <w:r>
        <w:rPr>
          <w:rFonts w:ascii="Arial" w:hAnsi="Arial" w:cs="Arial"/>
        </w:rPr>
        <w:t>Titel-Nr 1 der Reihe Felix Blom. 3 Reihentitel in unserem Bestand.</w:t>
      </w:r>
    </w:p>
    <w:p w14:paraId="48289F5B" w14:textId="77777777" w:rsidR="00000000" w:rsidRDefault="00000000">
      <w:pPr>
        <w:pStyle w:val="StandardWeb"/>
        <w:spacing w:after="0" w:afterAutospacing="0"/>
      </w:pPr>
      <w:r>
        <w:rPr>
          <w:rFonts w:ascii="Arial" w:hAnsi="Arial" w:cs="Arial"/>
        </w:rPr>
        <w:t>Buch-Nr.: 30393</w:t>
      </w:r>
    </w:p>
    <w:p w14:paraId="59763E19" w14:textId="77777777" w:rsidR="00000000" w:rsidRDefault="00000000">
      <w:pPr>
        <w:pStyle w:val="StandardWeb"/>
        <w:spacing w:after="0" w:afterAutospacing="0"/>
      </w:pPr>
    </w:p>
    <w:p w14:paraId="28392F55" w14:textId="77777777" w:rsidR="00000000" w:rsidRDefault="00000000">
      <w:pPr>
        <w:pStyle w:val="StandardWeb"/>
        <w:spacing w:after="0" w:afterAutospacing="0"/>
      </w:pPr>
      <w:r>
        <w:rPr>
          <w:rStyle w:val="Fett"/>
          <w:rFonts w:ascii="Arial" w:hAnsi="Arial" w:cs="Arial"/>
        </w:rPr>
        <w:t>Beer, Alex: Felix Blom - Der Schatten von Berlin</w:t>
      </w:r>
    </w:p>
    <w:p w14:paraId="34D99916" w14:textId="77777777" w:rsidR="00000000" w:rsidRDefault="00000000">
      <w:pPr>
        <w:pStyle w:val="StandardWeb"/>
        <w:spacing w:after="0" w:afterAutospacing="0"/>
      </w:pPr>
      <w:r>
        <w:rPr>
          <w:rFonts w:ascii="Arial" w:hAnsi="Arial" w:cs="Arial"/>
        </w:rPr>
        <w:t>Sprecher: Achim Buch, Monika Köteles. Dauer: 595 Minuten.</w:t>
      </w:r>
      <w:r>
        <w:rPr>
          <w:rFonts w:ascii="Arial" w:hAnsi="Arial" w:cs="Arial"/>
        </w:rPr>
        <w:br/>
        <w:t xml:space="preserve">Berlin, 1879: Der ehemalige Gauner Felix Blom und seine Geschäftspartnerin Mathilde Voss stehen kurz vor dem Bankrott. Da kommt den beiden Detektiven ein lukrativer Auftrag sehr gelegen: Sie sollen herausfinden, wer in die Gruft eines kürzlich verstorbenen Archäologie-Professors eingedrungen ist. Der Sarg wurde aufgebrochen, jedoch nichts gestohlen. Kurz darauf wird ein Kleinganove brutal ermordet, und die Fälle scheinen miteinander verbunden zu sein. Die Spur führt ausgerechnet zu Bloms einstigem Mentor, dem gerissenen Gangsterboss Arthur Lugowski. Felix und Mathilde ahnen nicht, dass sie bald zwischen die Fronten rivalisierender Banden geraten und Blom den Fall nicht nur mit legalen Mitteln lösen kann … Bei diesem Hörbuch handelt es sich um ein käuflich erworbenes Hörbuch das barrierefrei aufgearbeitet wurde. Leicht gekürzte Lesung. </w:t>
      </w:r>
    </w:p>
    <w:p w14:paraId="1AD2A63B" w14:textId="77777777" w:rsidR="00000000" w:rsidRDefault="00000000">
      <w:pPr>
        <w:pStyle w:val="StandardWeb"/>
        <w:spacing w:after="0" w:afterAutospacing="0"/>
      </w:pPr>
      <w:r>
        <w:rPr>
          <w:rFonts w:ascii="Arial" w:hAnsi="Arial" w:cs="Arial"/>
        </w:rPr>
        <w:t>Titel-Nr 2 der Reihe Felix Blom. 3 Reihentitel in unserem Bestand.</w:t>
      </w:r>
    </w:p>
    <w:p w14:paraId="1E3FD29E" w14:textId="77777777" w:rsidR="00000000" w:rsidRDefault="00000000">
      <w:pPr>
        <w:pStyle w:val="StandardWeb"/>
        <w:spacing w:after="0" w:afterAutospacing="0"/>
      </w:pPr>
      <w:r>
        <w:rPr>
          <w:rFonts w:ascii="Arial" w:hAnsi="Arial" w:cs="Arial"/>
        </w:rPr>
        <w:t>Buch-Nr.: 33264</w:t>
      </w:r>
    </w:p>
    <w:p w14:paraId="117FBF2F" w14:textId="77777777" w:rsidR="00000000" w:rsidRDefault="00000000">
      <w:pPr>
        <w:pStyle w:val="StandardWeb"/>
        <w:spacing w:after="240" w:afterAutospacing="0"/>
      </w:pPr>
    </w:p>
    <w:p w14:paraId="6CD621FF" w14:textId="77777777" w:rsidR="00000000" w:rsidRDefault="00000000">
      <w:pPr>
        <w:pStyle w:val="StandardWeb"/>
        <w:spacing w:after="0" w:afterAutospacing="0"/>
      </w:pPr>
      <w:r>
        <w:rPr>
          <w:rStyle w:val="Fett"/>
          <w:rFonts w:ascii="Arial" w:hAnsi="Arial" w:cs="Arial"/>
        </w:rPr>
        <w:t>Beer, Alex: Unter Wölfen</w:t>
      </w:r>
    </w:p>
    <w:p w14:paraId="6DE32F1E" w14:textId="77777777" w:rsidR="00000000" w:rsidRDefault="00000000">
      <w:pPr>
        <w:pStyle w:val="StandardWeb"/>
        <w:spacing w:after="0" w:afterAutospacing="0"/>
      </w:pPr>
      <w:r>
        <w:rPr>
          <w:rFonts w:ascii="Arial" w:hAnsi="Arial" w:cs="Arial"/>
        </w:rPr>
        <w:t>Sprecher: Peter Pontzek. Dauer: 559 Minuten.</w:t>
      </w:r>
      <w:r>
        <w:rPr>
          <w:rFonts w:ascii="Arial" w:hAnsi="Arial" w:cs="Arial"/>
        </w:rPr>
        <w:br/>
        <w:t xml:space="preserve">Nürnberg 1942: Um seine Familie vor der Deportation zu bewahren, bittet Isaak Rubinstein seine ehemalige Geliebte, eine Widerstandskämpferin, um Hilfe. Doch ihre Gegenforderung ist hart: Isaak soll die Gestapo infiltrieren und sich dazu als Sonderermittler Adolf Weissmann ausgeben - jenen Mann, der vom Führerhauptquartier beauftragt wurde, den Mord an einer berühmten Schauspielerin aufzuklären. Was niemand weiß: Der Kriminalist ist vor wenigen Tagen bei einem Überfall ums Leben gekommen. Mitten unter Wölfen zieht sich das Netz immer weiter zu und die Gefahr, enttarnt zu werden, ist allgegenwärtig. Bei diesem Hörbuch handelt es sich um ein käuflich erworbenes Hörbuch, das barrierefrei aufbereitet wurde. </w:t>
      </w:r>
    </w:p>
    <w:p w14:paraId="3F9378ED" w14:textId="77777777" w:rsidR="00000000" w:rsidRDefault="00000000">
      <w:pPr>
        <w:pStyle w:val="StandardWeb"/>
        <w:spacing w:after="0" w:afterAutospacing="0"/>
      </w:pPr>
      <w:r>
        <w:rPr>
          <w:rFonts w:ascii="Arial" w:hAnsi="Arial" w:cs="Arial"/>
        </w:rPr>
        <w:t>Titel-Nr 1 der Reihe Isaak Rubinstein. 2 Reihentitel in unserem Bestand.</w:t>
      </w:r>
    </w:p>
    <w:p w14:paraId="1792ECA6" w14:textId="77777777" w:rsidR="00000000" w:rsidRDefault="00000000">
      <w:pPr>
        <w:pStyle w:val="StandardWeb"/>
        <w:spacing w:after="0" w:afterAutospacing="0"/>
      </w:pPr>
      <w:r>
        <w:rPr>
          <w:rFonts w:ascii="Arial" w:hAnsi="Arial" w:cs="Arial"/>
        </w:rPr>
        <w:t>Buch-Nr.: 33691</w:t>
      </w:r>
    </w:p>
    <w:p w14:paraId="7A8D59E4" w14:textId="77777777" w:rsidR="00000000" w:rsidRDefault="00000000">
      <w:pPr>
        <w:pStyle w:val="StandardWeb"/>
        <w:spacing w:after="0" w:afterAutospacing="0"/>
      </w:pPr>
    </w:p>
    <w:p w14:paraId="1BBE8BDF" w14:textId="77777777" w:rsidR="00000000" w:rsidRDefault="00000000">
      <w:pPr>
        <w:pStyle w:val="StandardWeb"/>
        <w:spacing w:after="0" w:afterAutospacing="0"/>
      </w:pPr>
      <w:r>
        <w:rPr>
          <w:rStyle w:val="Fett"/>
          <w:rFonts w:ascii="Arial" w:hAnsi="Arial" w:cs="Arial"/>
        </w:rPr>
        <w:t>Beer, Alex: Unter Wölfen - Der verborgene Feind</w:t>
      </w:r>
    </w:p>
    <w:p w14:paraId="7808B037" w14:textId="77777777" w:rsidR="00000000" w:rsidRDefault="00000000">
      <w:pPr>
        <w:pStyle w:val="StandardWeb"/>
        <w:spacing w:after="0" w:afterAutospacing="0"/>
      </w:pPr>
      <w:r>
        <w:rPr>
          <w:rFonts w:ascii="Arial" w:hAnsi="Arial" w:cs="Arial"/>
        </w:rPr>
        <w:t>Sprecher: Peter Pontzek. Dauer: 520 Minuten.</w:t>
      </w:r>
      <w:r>
        <w:rPr>
          <w:rFonts w:ascii="Arial" w:hAnsi="Arial" w:cs="Arial"/>
        </w:rPr>
        <w:br/>
        <w:t xml:space="preserve">Nürnberg, April 1942: Der jüdische Antiquar Isaak Rubinstein, der sich als Sonderermittler Adolf Weissmann ausgibt, lässt sich auf eine Liaison mit der Nazigröße Ursula von Rahn ein. Durch sie erhält er Zugang zu den höchsten gesellschaftlichen Kreisen und bekommt Einsicht in die Pläne der Gegenseite. Doch dann wird Nürnberg plötzlich von brutalen Morden erschüttert. Zwei junge Frauen werden erdrosselt aufgefunden. Ausgerechnet Isaak bekommt von Berlin die Order, den "Würger" aufzuspüren. Darüber hinaus hat er noch ganz andere Probleme: Seine Popularität hat Neider auf den Plan gerufen, besonders ein Mann könnte ihm gefährlich werden. Bei diesem Hörbuch handelt es sich um ein käuflich erworbenes Hörbuch, das barrierefrei aufbereitet wurde. </w:t>
      </w:r>
    </w:p>
    <w:p w14:paraId="005D35C1" w14:textId="77777777" w:rsidR="00000000" w:rsidRDefault="00000000">
      <w:pPr>
        <w:pStyle w:val="StandardWeb"/>
        <w:spacing w:after="0" w:afterAutospacing="0"/>
      </w:pPr>
      <w:r>
        <w:rPr>
          <w:rFonts w:ascii="Arial" w:hAnsi="Arial" w:cs="Arial"/>
        </w:rPr>
        <w:t>Titel-Nr 2 der Reihe Isaak Rubinstein. 2 Reihentitel in unserem Bestand.</w:t>
      </w:r>
    </w:p>
    <w:p w14:paraId="12E3E5B0" w14:textId="77777777" w:rsidR="00000000" w:rsidRDefault="00000000">
      <w:pPr>
        <w:pStyle w:val="StandardWeb"/>
        <w:spacing w:after="0" w:afterAutospacing="0"/>
      </w:pPr>
      <w:r>
        <w:rPr>
          <w:rFonts w:ascii="Arial" w:hAnsi="Arial" w:cs="Arial"/>
        </w:rPr>
        <w:t>Buch-Nr.: 33692</w:t>
      </w:r>
    </w:p>
    <w:p w14:paraId="4BEF49BC" w14:textId="77777777" w:rsidR="00000000" w:rsidRDefault="00000000">
      <w:pPr>
        <w:pStyle w:val="StandardWeb"/>
        <w:spacing w:after="240" w:afterAutospacing="0"/>
      </w:pPr>
      <w:r>
        <w:br/>
      </w:r>
    </w:p>
    <w:p w14:paraId="35EC8D5E" w14:textId="77777777" w:rsidR="00000000" w:rsidRDefault="00000000">
      <w:pPr>
        <w:pStyle w:val="StandardWeb"/>
        <w:spacing w:after="0" w:afterAutospacing="0"/>
      </w:pPr>
      <w:r>
        <w:rPr>
          <w:rStyle w:val="Fett"/>
        </w:rPr>
        <w:t>Beer, Alex [= Larcher, Daniela] : Die Zahl</w:t>
      </w:r>
    </w:p>
    <w:p w14:paraId="4EF8138F" w14:textId="77777777" w:rsidR="00000000" w:rsidRDefault="00000000">
      <w:pPr>
        <w:pStyle w:val="StandardWeb"/>
        <w:spacing w:after="0" w:afterAutospacing="0"/>
      </w:pPr>
      <w:r>
        <w:t>Sprecher: Uwe Schröder. Dauer: 786 Minuten.</w:t>
      </w:r>
      <w:r>
        <w:br/>
        <w:t xml:space="preserve">Die Ruhe in dem kleinen österreichischen Dorf Landau findet am 12. Dezember ein jähes Ende, als hinter der Kirche eine grausam verunstaltete Leiche gefunden wird. Der Tote hängt kopfüber an einem Baugerüst, in seine Stirn wurde die Zahl Zwölf geritzt. Chefinspektor Otto Morell, der sich eigens von Wien nach Landau hat versetzen lassen, steht vor einem Rätsel. Ein Mörder unter der Landauer Bevölkerung? Undenkbar. Hilfe bekommt Morell von der </w:t>
      </w:r>
      <w:r>
        <w:lastRenderedPageBreak/>
        <w:t>jungen Gerichtsmedizinerin Nina Capelli und von Leander Lorentz, einem Freund des Toten.</w:t>
      </w:r>
      <w:r>
        <w:br/>
        <w:t>Buch-Nr.: 55683</w:t>
      </w:r>
    </w:p>
    <w:p w14:paraId="1E132892" w14:textId="77777777" w:rsidR="00000000" w:rsidRDefault="00000000">
      <w:pPr>
        <w:pStyle w:val="StandardWeb"/>
        <w:spacing w:after="0" w:afterAutospacing="0"/>
      </w:pPr>
    </w:p>
    <w:p w14:paraId="600837C9" w14:textId="77777777" w:rsidR="00000000" w:rsidRDefault="00000000">
      <w:pPr>
        <w:pStyle w:val="StandardWeb"/>
        <w:spacing w:after="0" w:afterAutospacing="0"/>
      </w:pPr>
      <w:r>
        <w:rPr>
          <w:rStyle w:val="Fett"/>
        </w:rPr>
        <w:t>Behm, Marc: Todespoker</w:t>
      </w:r>
    </w:p>
    <w:p w14:paraId="3651168D" w14:textId="77777777" w:rsidR="00000000" w:rsidRDefault="00000000">
      <w:pPr>
        <w:pStyle w:val="StandardWeb"/>
        <w:spacing w:after="0" w:afterAutospacing="0"/>
      </w:pPr>
      <w:r>
        <w:t>Sprecher: Jörg Klettenheimer. Dauer: 315 Minuten.</w:t>
      </w:r>
      <w:r>
        <w:br/>
        <w:t>Ein Mann sieht den Tod in Gestalt einer schönen blonden Frau.</w:t>
      </w:r>
      <w:r>
        <w:br/>
        <w:t>Buch-Nr.: 45867</w:t>
      </w:r>
    </w:p>
    <w:p w14:paraId="5FDAF4B7" w14:textId="77777777" w:rsidR="00000000" w:rsidRDefault="00000000">
      <w:pPr>
        <w:pStyle w:val="StandardWeb"/>
        <w:spacing w:after="0" w:afterAutospacing="0"/>
      </w:pPr>
    </w:p>
    <w:p w14:paraId="6DEAF3FC" w14:textId="77777777" w:rsidR="00000000" w:rsidRDefault="00000000">
      <w:pPr>
        <w:pStyle w:val="StandardWeb"/>
        <w:spacing w:after="0" w:afterAutospacing="0"/>
      </w:pPr>
      <w:r>
        <w:rPr>
          <w:rStyle w:val="Fett"/>
        </w:rPr>
        <w:t>Bennett, Arnold: Hotel Grand Babylon</w:t>
      </w:r>
    </w:p>
    <w:p w14:paraId="699EECC7" w14:textId="77777777" w:rsidR="00000000" w:rsidRDefault="00000000">
      <w:pPr>
        <w:pStyle w:val="StandardWeb"/>
        <w:spacing w:after="0" w:afterAutospacing="0"/>
      </w:pPr>
      <w:r>
        <w:t>Sprecher: Hergard Schwarte. Dauer: 571 Minuten.</w:t>
      </w:r>
      <w:r>
        <w:br/>
        <w:t>Der amerikanischer Millionär Theodore Racksole kauft während seines Urlaubs kurzerhand das Luxushotel Grand Babylon, weil ihm das Benehmen des Oberkellners missfällt. Zusammen mit seiner Tochter kommt er kriminellen Machenschaften auf die Spur und einem Komplott der Hotelangestellten auf die Schliche. Dabei begegnet er eigenwilligen Mitmenschen und blickt hinter die glänzende Hotelfassade, die so manche böse Überraschung für ihn bereit hält. Mit seinen unerwarteten Wendungen und seinem trockenen Witz ist dieser Roman ein Leckerbissen für alle Freunde des britischen Humors.</w:t>
      </w:r>
      <w:r>
        <w:br/>
        <w:t>Buch-Nr.: 56121</w:t>
      </w:r>
    </w:p>
    <w:p w14:paraId="10EE6D3B" w14:textId="77777777" w:rsidR="00000000" w:rsidRDefault="00000000">
      <w:pPr>
        <w:pStyle w:val="StandardWeb"/>
        <w:spacing w:after="0" w:afterAutospacing="0"/>
      </w:pPr>
    </w:p>
    <w:p w14:paraId="25E1293B" w14:textId="77777777" w:rsidR="00000000" w:rsidRDefault="00000000">
      <w:pPr>
        <w:pStyle w:val="StandardWeb"/>
        <w:spacing w:after="0" w:afterAutospacing="0"/>
      </w:pPr>
      <w:r>
        <w:rPr>
          <w:rStyle w:val="Fett"/>
        </w:rPr>
        <w:t>Bennett, Margot: Jemand aus der Vergangenheit</w:t>
      </w:r>
    </w:p>
    <w:p w14:paraId="49F78A22" w14:textId="77777777" w:rsidR="00000000" w:rsidRDefault="00000000">
      <w:pPr>
        <w:pStyle w:val="StandardWeb"/>
        <w:spacing w:after="0" w:afterAutospacing="0"/>
      </w:pPr>
      <w:r>
        <w:t>Sprecher: Barbara Schachinger. Dauer: 540 Minuten.</w:t>
      </w:r>
      <w:r>
        <w:br/>
        <w:t>Die schöne Sarah liebte viele Männer und hat ebenso viele verlassen. Als sie nun mit einem Drohbrief terrorisiert wird, weiß sie nicht welcher von ihnen sie tot sehen möchte.</w:t>
      </w:r>
      <w:r>
        <w:br/>
        <w:t>Buch-Nr.: 50563</w:t>
      </w:r>
    </w:p>
    <w:p w14:paraId="387B220E" w14:textId="77777777" w:rsidR="00000000" w:rsidRDefault="00000000">
      <w:pPr>
        <w:pStyle w:val="StandardWeb"/>
        <w:spacing w:after="0" w:afterAutospacing="0"/>
      </w:pPr>
    </w:p>
    <w:p w14:paraId="66D6358C" w14:textId="77777777" w:rsidR="00000000" w:rsidRDefault="00000000">
      <w:pPr>
        <w:pStyle w:val="StandardWeb"/>
        <w:spacing w:after="0" w:afterAutospacing="0"/>
      </w:pPr>
      <w:r>
        <w:rPr>
          <w:rStyle w:val="Fett"/>
        </w:rPr>
        <w:t>Benson, Ben: Der Speck in der Falle</w:t>
      </w:r>
    </w:p>
    <w:p w14:paraId="42D11A1F" w14:textId="77777777" w:rsidR="00000000" w:rsidRDefault="00000000">
      <w:pPr>
        <w:pStyle w:val="StandardWeb"/>
        <w:spacing w:after="0" w:afterAutospacing="0"/>
      </w:pPr>
      <w:r>
        <w:t>Sprecher: Helmut Janatsch. Dauer: 242 Minuten.</w:t>
      </w:r>
      <w:r>
        <w:br/>
        <w:t>Der bekannte Geschäftsmann Charles Montgomery ist tot. Er hinterlässt einen Abschiedsbrief. Also Selbstmord? Die Polizei von Massachusetts beschäftigt sich näher mit dem Fall und die ersten Zweifel tauchen auf. Denn gerade der Abschiedsbrief verrät: Es war Mord.</w:t>
      </w:r>
      <w:r>
        <w:br/>
        <w:t>Buch-Nr.: 41601</w:t>
      </w:r>
    </w:p>
    <w:p w14:paraId="6AE3DE11" w14:textId="77777777" w:rsidR="00000000" w:rsidRDefault="00000000">
      <w:pPr>
        <w:pStyle w:val="StandardWeb"/>
        <w:spacing w:after="0" w:afterAutospacing="0"/>
      </w:pPr>
    </w:p>
    <w:p w14:paraId="42CB24F7" w14:textId="77777777" w:rsidR="00000000" w:rsidRDefault="00000000">
      <w:pPr>
        <w:pStyle w:val="StandardWeb"/>
        <w:spacing w:after="0" w:afterAutospacing="0"/>
      </w:pPr>
      <w:r>
        <w:rPr>
          <w:rStyle w:val="Fett"/>
        </w:rPr>
        <w:t>Bentz, Hans G.: Schneller als der Tod</w:t>
      </w:r>
    </w:p>
    <w:p w14:paraId="0655FC10" w14:textId="77777777" w:rsidR="00000000" w:rsidRDefault="00000000">
      <w:pPr>
        <w:pStyle w:val="StandardWeb"/>
        <w:spacing w:after="0" w:afterAutospacing="0"/>
      </w:pPr>
      <w:r>
        <w:t>Sprecher: Fritz Holzer. Dauer: 736 Minuten.</w:t>
      </w:r>
      <w:r>
        <w:br/>
        <w:t xml:space="preserve">Der Polizeiinspektion wird ein Einbruch und ein Mord in den Curtius-Werken gemeldet. Es </w:t>
      </w:r>
      <w:r>
        <w:lastRenderedPageBreak/>
        <w:t>beginnt eine Ermittlung zwischen Polizei und Privatdetektiv.</w:t>
      </w:r>
      <w:r>
        <w:br/>
        <w:t>Buch-Nr.: 40311</w:t>
      </w:r>
    </w:p>
    <w:p w14:paraId="2BB3AD9B" w14:textId="77777777" w:rsidR="00000000" w:rsidRDefault="00000000">
      <w:pPr>
        <w:pStyle w:val="StandardWeb"/>
        <w:spacing w:after="0" w:afterAutospacing="0"/>
      </w:pPr>
    </w:p>
    <w:p w14:paraId="2717EB34" w14:textId="77777777" w:rsidR="00000000" w:rsidRDefault="00000000">
      <w:pPr>
        <w:pStyle w:val="StandardWeb"/>
        <w:spacing w:after="0" w:afterAutospacing="0"/>
      </w:pPr>
      <w:r>
        <w:rPr>
          <w:rStyle w:val="Fett"/>
        </w:rPr>
        <w:t>Benvenuti, Jürgen: Schrottplatz-Blues</w:t>
      </w:r>
    </w:p>
    <w:p w14:paraId="5BA6DFD6" w14:textId="77777777" w:rsidR="00000000" w:rsidRDefault="00000000">
      <w:pPr>
        <w:pStyle w:val="StandardWeb"/>
        <w:spacing w:after="0" w:afterAutospacing="0"/>
      </w:pPr>
      <w:r>
        <w:t>Sprecher: Alois Frank. Dauer: 289 Minuten.</w:t>
      </w:r>
      <w:r>
        <w:br/>
        <w:t>Nach ausgedehnten Reisen landet Ben Poller auf einem Schrottplatz am Rand von Wien, wo er wenig arbeitet, viel Bier trinkt und sein geruhsames Dasein genießt. Dies ändert sich, als eine geheimnisvolle Unbekannte in sein Leben tritt und kurz darauf seine chaotische Schwester bei ihm einzieht.</w:t>
      </w:r>
      <w:r>
        <w:br/>
        <w:t>Buch-Nr.: 46158</w:t>
      </w:r>
    </w:p>
    <w:p w14:paraId="2BE60C8E" w14:textId="77777777" w:rsidR="00000000" w:rsidRDefault="00000000">
      <w:pPr>
        <w:pStyle w:val="StandardWeb"/>
        <w:spacing w:after="0" w:afterAutospacing="0"/>
      </w:pPr>
    </w:p>
    <w:p w14:paraId="337C6812" w14:textId="77777777" w:rsidR="00000000" w:rsidRDefault="00000000">
      <w:pPr>
        <w:pStyle w:val="StandardWeb"/>
        <w:spacing w:after="0" w:afterAutospacing="0"/>
      </w:pPr>
      <w:r>
        <w:rPr>
          <w:rStyle w:val="Fett"/>
        </w:rPr>
        <w:t>Berg, Mathias: Die Kriminalistinnen - Der Tod des Blumenmädchens</w:t>
      </w:r>
    </w:p>
    <w:p w14:paraId="46B15521" w14:textId="77777777" w:rsidR="00000000" w:rsidRDefault="00000000">
      <w:pPr>
        <w:pStyle w:val="StandardWeb"/>
        <w:spacing w:after="0" w:afterAutospacing="0"/>
      </w:pPr>
      <w:r>
        <w:t>Sprecher: Melanie Adler. Dauer: 626 Minuten.</w:t>
      </w:r>
      <w:r>
        <w:br/>
        <w:t>Düsseldorf, 1969: Erstmals werden Frauen zu Kriminalbeamtinnen ausgebildet - ein Novum, das Widerstände in der Behörde und der Bevölkerung hervorruft. Die zweiundzwanzigjährige Lucia Specht lässt sich davon nicht abhalten. Sie ist fasziniert vom Beruf der Kriminalistin und fest entschlossen, der Enge ihrer Heimatstadt zu entkommen. Als ein junges Hippiemädchen brutal ermordet wird, nimmt sich Lucia unter Mithilfe ihrer Kolleginnen des Falls an - und beweist, dass sie das Zeug zur Ermittlerin hat.</w:t>
      </w:r>
      <w:r>
        <w:br/>
        <w:t>Buch-Nr.: 56865</w:t>
      </w:r>
    </w:p>
    <w:p w14:paraId="1C1B9D9F" w14:textId="77777777" w:rsidR="00000000" w:rsidRDefault="00000000">
      <w:pPr>
        <w:pStyle w:val="StandardWeb"/>
        <w:spacing w:after="0" w:afterAutospacing="0"/>
      </w:pPr>
    </w:p>
    <w:p w14:paraId="6A7A8CF0" w14:textId="77777777" w:rsidR="00000000" w:rsidRDefault="00000000">
      <w:pPr>
        <w:pStyle w:val="StandardWeb"/>
        <w:spacing w:after="0" w:afterAutospacing="0"/>
      </w:pPr>
      <w:r>
        <w:rPr>
          <w:rStyle w:val="Fett"/>
        </w:rPr>
        <w:t>Bergius, C. C.: Der Fälscher</w:t>
      </w:r>
    </w:p>
    <w:p w14:paraId="7A7DCB85" w14:textId="77777777" w:rsidR="00000000" w:rsidRDefault="00000000">
      <w:pPr>
        <w:pStyle w:val="StandardWeb"/>
        <w:spacing w:after="0" w:afterAutospacing="0"/>
      </w:pPr>
      <w:r>
        <w:t>Sprecher: Peter Fichna. Dauer: 808 Minuten.</w:t>
      </w:r>
      <w:r>
        <w:br/>
        <w:t>Wien um 1830. Zwei Vertreter aus dem österreichischen Hochadel sind in eine Falschmünzeraffaire geraten. Der Kaiser gedenkt, die Sache als geheime Reichssache unter Verschluss zu halten. Metternich ist eingeweiht, die meisten Wiener wissen Bescheid, denn Peter, Ritter von Baton, und seine schöne Frau Tilly, Gräfin von Christalniggs, stehen im Zentrum des Skandals.</w:t>
      </w:r>
      <w:r>
        <w:br/>
        <w:t>Buch-Nr.: 40789</w:t>
      </w:r>
    </w:p>
    <w:p w14:paraId="46F5A294" w14:textId="77777777" w:rsidR="00000000" w:rsidRDefault="00000000">
      <w:pPr>
        <w:pStyle w:val="StandardWeb"/>
        <w:spacing w:after="0" w:afterAutospacing="0"/>
      </w:pPr>
    </w:p>
    <w:p w14:paraId="586AEBF2" w14:textId="77777777" w:rsidR="00000000" w:rsidRDefault="00000000">
      <w:pPr>
        <w:pStyle w:val="StandardWeb"/>
        <w:spacing w:after="0" w:afterAutospacing="0"/>
      </w:pPr>
      <w:r>
        <w:rPr>
          <w:rStyle w:val="Fett"/>
        </w:rPr>
        <w:t>Bergius, C. C.: Schakale Gottes</w:t>
      </w:r>
    </w:p>
    <w:p w14:paraId="18EA7723" w14:textId="77777777" w:rsidR="00000000" w:rsidRDefault="00000000">
      <w:pPr>
        <w:pStyle w:val="StandardWeb"/>
        <w:spacing w:after="0" w:afterAutospacing="0"/>
      </w:pPr>
      <w:r>
        <w:t>Sprecher: Karl Schuster. Dauer: 638 Minuten.</w:t>
      </w:r>
      <w:r>
        <w:br/>
        <w:t>Schauplatz der Handlung ist Polen im Jahre 1910. Ein wertvoller Edelsteinfund, ein brutaler Mord und die Aktivitäten der polnischen Freiheitsbewegung gegen die russische Unterdrückung verdichten sich zu einem spannenden Roman.</w:t>
      </w:r>
      <w:r>
        <w:br/>
        <w:t>Buch-Nr.: 41581</w:t>
      </w:r>
    </w:p>
    <w:p w14:paraId="75E9337B" w14:textId="77777777" w:rsidR="00000000" w:rsidRDefault="00000000">
      <w:pPr>
        <w:pStyle w:val="StandardWeb"/>
        <w:spacing w:after="0" w:afterAutospacing="0"/>
      </w:pPr>
    </w:p>
    <w:p w14:paraId="0E68F79D" w14:textId="77777777" w:rsidR="00000000" w:rsidRDefault="00000000">
      <w:pPr>
        <w:pStyle w:val="StandardWeb"/>
        <w:spacing w:after="0" w:afterAutospacing="0"/>
      </w:pPr>
      <w:r>
        <w:rPr>
          <w:rStyle w:val="Fett"/>
        </w:rPr>
        <w:lastRenderedPageBreak/>
        <w:t>Berkeley, Anthony: Die vergifteten Pralinen</w:t>
      </w:r>
    </w:p>
    <w:p w14:paraId="6BEFF44F" w14:textId="77777777" w:rsidR="00000000" w:rsidRDefault="00000000">
      <w:pPr>
        <w:pStyle w:val="StandardWeb"/>
        <w:spacing w:after="0" w:afterAutospacing="0"/>
      </w:pPr>
      <w:r>
        <w:t>Sprecher: Gerd Prechtl. Dauer: 512 Minuten.</w:t>
      </w:r>
      <w:r>
        <w:br/>
        <w:t>Wer vergiftete die Pralinen, die Mrs. Bendix das Leben kosteten? Chefinspektor Moresby von Scotland Yard kommt in seinen Ermittlungen nicht recht voran. Und auch die sechs Mitglieder des "Kriminalzirkels" zerbrechen sich ihre Köpfe. Am Ende findet jeder eine andere, überzeugende Lösung. Welche ist die richtige?</w:t>
      </w:r>
      <w:r>
        <w:br/>
        <w:t>Buch-Nr.: 40749</w:t>
      </w:r>
    </w:p>
    <w:p w14:paraId="6F7C7654" w14:textId="77777777" w:rsidR="00000000" w:rsidRDefault="00000000">
      <w:pPr>
        <w:pStyle w:val="StandardWeb"/>
        <w:spacing w:after="0" w:afterAutospacing="0"/>
      </w:pPr>
    </w:p>
    <w:p w14:paraId="14D469A2" w14:textId="77777777" w:rsidR="00000000" w:rsidRDefault="00000000">
      <w:pPr>
        <w:pStyle w:val="StandardWeb"/>
        <w:spacing w:after="0" w:afterAutospacing="0"/>
      </w:pPr>
      <w:r>
        <w:rPr>
          <w:rStyle w:val="Fett"/>
        </w:rPr>
        <w:t>Berling, Carla: Sonntags Tod</w:t>
      </w:r>
    </w:p>
    <w:p w14:paraId="33E51BBB" w14:textId="77777777" w:rsidR="00000000" w:rsidRDefault="00000000">
      <w:pPr>
        <w:pStyle w:val="StandardWeb"/>
        <w:spacing w:after="0" w:afterAutospacing="0"/>
      </w:pPr>
      <w:r>
        <w:t>Sprecher: Katja Pilaski. Dauer: 400 Minuten.</w:t>
      </w:r>
      <w:r>
        <w:br/>
        <w:t>Lokalreporterin Ira Wittekind ist gerade erst in ihre westfälische Heimat zurückgekehrt, als eine schreckliche Nachricht sie erreicht: Ihre Schulfreundin Verena ist tot, ermordet von ihrem Mann Richard. Direkt nach dem Mord hat der angesehene Hotelier sich selbst das Leben genommen. Kurz darauf ist Ira Zeugin, als ein Toter in einer verwahrlosten Wohnung gefunden wird.</w:t>
      </w:r>
      <w:r>
        <w:br/>
        <w:t>Buch-Nr.: 54921</w:t>
      </w:r>
    </w:p>
    <w:p w14:paraId="7765B164" w14:textId="77777777" w:rsidR="00000000" w:rsidRDefault="00000000">
      <w:pPr>
        <w:pStyle w:val="StandardWeb"/>
        <w:spacing w:after="0" w:afterAutospacing="0"/>
      </w:pPr>
    </w:p>
    <w:p w14:paraId="13534F14" w14:textId="77777777" w:rsidR="00000000" w:rsidRDefault="00000000">
      <w:pPr>
        <w:pStyle w:val="StandardWeb"/>
        <w:spacing w:after="0" w:afterAutospacing="0"/>
      </w:pPr>
      <w:r>
        <w:rPr>
          <w:rStyle w:val="Fett"/>
        </w:rPr>
        <w:t>Bernardi, Clara: Requiem am Comer See</w:t>
      </w:r>
    </w:p>
    <w:p w14:paraId="7E0D6E94" w14:textId="77777777" w:rsidR="00000000" w:rsidRDefault="00000000">
      <w:pPr>
        <w:pStyle w:val="StandardWeb"/>
        <w:spacing w:after="0" w:afterAutospacing="0"/>
      </w:pPr>
      <w:r>
        <w:t>Sprecher: Heinke Hartmann. Dauer: 568 Minuten.</w:t>
      </w:r>
      <w:r>
        <w:br/>
        <w:t>Im kleinen Dorf Abbadia Lariana liegt Angelika Krüger, eine deutsche Ex-Opernsängerin, erschlagen im Pfarrgarten. Die in die Jahre gekommene Diva war auf der Suche nach der großen Liebe. Commissaria Giulia Cesare ermittelt mit ihrem Freund Brutus, dem örtlichen Briefträger. Bald haben sie es mit einer ganzen Reihe von Verdächtigen zu tun.</w:t>
      </w:r>
      <w:r>
        <w:br/>
        <w:t>Buch-Nr.: 55032</w:t>
      </w:r>
    </w:p>
    <w:p w14:paraId="64582C6F" w14:textId="77777777" w:rsidR="00000000" w:rsidRDefault="00000000">
      <w:pPr>
        <w:pStyle w:val="StandardWeb"/>
        <w:spacing w:after="0" w:afterAutospacing="0"/>
      </w:pPr>
    </w:p>
    <w:p w14:paraId="25AD8427" w14:textId="77777777" w:rsidR="00000000" w:rsidRDefault="00000000">
      <w:pPr>
        <w:pStyle w:val="StandardWeb"/>
        <w:spacing w:after="0" w:afterAutospacing="0"/>
      </w:pPr>
      <w:r>
        <w:rPr>
          <w:rStyle w:val="Fett"/>
        </w:rPr>
        <w:t>Berndorf, Jacques: Die Nürburg-Papiere</w:t>
      </w:r>
    </w:p>
    <w:p w14:paraId="0CB3A03E" w14:textId="77777777" w:rsidR="00000000" w:rsidRDefault="00000000">
      <w:pPr>
        <w:pStyle w:val="StandardWeb"/>
        <w:spacing w:after="0" w:afterAutospacing="0"/>
      </w:pPr>
      <w:r>
        <w:t>Sprecher: Carsten Bender. Dauer: 579 Minuten.</w:t>
      </w:r>
      <w:r>
        <w:br/>
        <w:t>Die Furcht der Eifeler Kneipenwirte und Hoteliers schien berechtigt: Der Bau eines Freizeitzentrums am Nürburgring brachte für sie nicht die versprochenen Vorteile. Stattdessen wurden sie von einer Clique rüder Manager aus dem Geschäft gedrängt. Und dann wird der wichtigste Manager des Projekts brutal ermordet.</w:t>
      </w:r>
      <w:r>
        <w:br/>
        <w:t>Buch-Nr.: 52575</w:t>
      </w:r>
    </w:p>
    <w:p w14:paraId="6217165B" w14:textId="77777777" w:rsidR="00000000" w:rsidRDefault="00000000">
      <w:pPr>
        <w:pStyle w:val="StandardWeb"/>
        <w:spacing w:after="0" w:afterAutospacing="0"/>
      </w:pPr>
    </w:p>
    <w:p w14:paraId="2AC184DD" w14:textId="77777777" w:rsidR="00000000" w:rsidRDefault="00000000">
      <w:pPr>
        <w:pStyle w:val="StandardWeb"/>
        <w:spacing w:after="0" w:afterAutospacing="0"/>
      </w:pPr>
      <w:r>
        <w:rPr>
          <w:rStyle w:val="Fett"/>
        </w:rPr>
        <w:t>Berndorf, Jacques: Eifel-Gold</w:t>
      </w:r>
    </w:p>
    <w:p w14:paraId="5D12EA06" w14:textId="77777777" w:rsidR="00000000" w:rsidRDefault="00000000">
      <w:pPr>
        <w:pStyle w:val="StandardWeb"/>
        <w:spacing w:after="0" w:afterAutospacing="0"/>
      </w:pPr>
      <w:r>
        <w:t>Sprecher: Uwe Wriedt. Dauer: 592 Minuten.</w:t>
      </w:r>
      <w:r>
        <w:br/>
        <w:t xml:space="preserve">Ausgerechnet in der verschlafenen Eifel passiert der größte Geldraub der Republik. 18,6 Millionen sind weg - und mögliche Täter gibt es genug: RAF, Mafia, Kurden, Russen, Neonazis? Eine harte Nuss für Siggi Baumeister, der auch noch das Verschwinden seiner </w:t>
      </w:r>
      <w:r>
        <w:lastRenderedPageBreak/>
        <w:t>Katze Krümel aufklären muss.</w:t>
      </w:r>
      <w:r>
        <w:br/>
        <w:t>Buch-Nr.: 56871</w:t>
      </w:r>
    </w:p>
    <w:p w14:paraId="39A8DCEB" w14:textId="77777777" w:rsidR="00000000" w:rsidRDefault="00000000">
      <w:pPr>
        <w:pStyle w:val="StandardWeb"/>
        <w:spacing w:after="0" w:afterAutospacing="0"/>
      </w:pPr>
    </w:p>
    <w:p w14:paraId="1E2FFD10" w14:textId="77777777" w:rsidR="00000000" w:rsidRDefault="00000000">
      <w:pPr>
        <w:pStyle w:val="StandardWeb"/>
        <w:spacing w:after="0" w:afterAutospacing="0"/>
      </w:pPr>
      <w:r>
        <w:rPr>
          <w:rStyle w:val="Fett"/>
        </w:rPr>
        <w:t>Berndorf, Jacques: Eifel-Kreuz</w:t>
      </w:r>
    </w:p>
    <w:p w14:paraId="320C128D" w14:textId="77777777" w:rsidR="00000000" w:rsidRDefault="00000000">
      <w:pPr>
        <w:pStyle w:val="StandardWeb"/>
        <w:spacing w:after="0" w:afterAutospacing="0"/>
      </w:pPr>
      <w:r>
        <w:t>Sprecher: Jacques Berndorf. Dauer: 600 Minuten.</w:t>
      </w:r>
      <w:r>
        <w:br/>
        <w:t>So eine Leiche haben selbst Siggi Baumeister und seine Freunde in der Realität noch nicht gesehen. Der 18jährige Sven Dillinger wurde gekreuzigt und öffentlich zur Schau gestellt. Zeitgleich wird noch eine Tote, auf einem Waldweg abgelegt, gefunden. Die Fäden laufen in einer Clique von jungen Leuten zusammen, die an der katholischen Kirche in der Eifel zweifeln... Bei diesem Hörbuch handelt es sich um ein käuflich erworbenes Hörbuch das barrierefrei aufgearbeitet wurde.</w:t>
      </w:r>
      <w:r>
        <w:br/>
        <w:t>Buch-Nr.: 31562</w:t>
      </w:r>
    </w:p>
    <w:p w14:paraId="1430667E" w14:textId="77777777" w:rsidR="00000000" w:rsidRDefault="00000000">
      <w:pPr>
        <w:pStyle w:val="StandardWeb"/>
        <w:spacing w:after="0" w:afterAutospacing="0"/>
      </w:pPr>
    </w:p>
    <w:p w14:paraId="1FD8BD40" w14:textId="77777777" w:rsidR="00000000" w:rsidRDefault="00000000">
      <w:pPr>
        <w:pStyle w:val="StandardWeb"/>
        <w:spacing w:after="0" w:afterAutospacing="0"/>
      </w:pPr>
      <w:r>
        <w:rPr>
          <w:rStyle w:val="Fett"/>
        </w:rPr>
        <w:t>Bernuth, Christa von: Damals warst du still</w:t>
      </w:r>
    </w:p>
    <w:p w14:paraId="58E1130B" w14:textId="77777777" w:rsidR="00000000" w:rsidRDefault="00000000">
      <w:pPr>
        <w:pStyle w:val="StandardWeb"/>
        <w:spacing w:after="0" w:afterAutospacing="0"/>
      </w:pPr>
      <w:r>
        <w:t>Sprecher: Lisa Bistrick. Dauer: 877 Minuten.</w:t>
      </w:r>
      <w:r>
        <w:br/>
        <w:t>Zwei Leichen werden aufgefunden, in deren Körper Worte eingeritzt wurden. Kriminalhauptkommissarin Mona Seiler vermutet, dass es sich bei dem Mörder um einen Serientäter handelt, der im Umfeld eines Therapeuten zu suchen ist.</w:t>
      </w:r>
      <w:r>
        <w:br/>
        <w:t>Buch-Nr.: 56850</w:t>
      </w:r>
    </w:p>
    <w:p w14:paraId="4DA4822F" w14:textId="77777777" w:rsidR="00000000" w:rsidRDefault="00000000">
      <w:pPr>
        <w:pStyle w:val="StandardWeb"/>
        <w:spacing w:after="0" w:afterAutospacing="0"/>
      </w:pPr>
    </w:p>
    <w:p w14:paraId="3B232236" w14:textId="77777777" w:rsidR="00000000" w:rsidRDefault="00000000">
      <w:pPr>
        <w:pStyle w:val="StandardWeb"/>
        <w:spacing w:after="0" w:afterAutospacing="0"/>
      </w:pPr>
      <w:r>
        <w:rPr>
          <w:rStyle w:val="Fett"/>
        </w:rPr>
        <w:t>Bettauer, Hugo: Der Frauenmörder</w:t>
      </w:r>
    </w:p>
    <w:p w14:paraId="4DE442FD" w14:textId="77777777" w:rsidR="00000000" w:rsidRDefault="00000000">
      <w:pPr>
        <w:pStyle w:val="StandardWeb"/>
        <w:spacing w:after="0" w:afterAutospacing="0"/>
      </w:pPr>
      <w:r>
        <w:t>Sprecher: Ulrich Tukur. Dauer: 176 Minuten.</w:t>
      </w:r>
      <w:r>
        <w:br/>
        <w:t>In dieser Kriminalgeschichte aus dem Berlin der 20er Jahre stürmen Hauswartsfrauen in höchster Erregung die Polizeireviere, denn es verschwinden heiratstolle Mädels zuhauf. Ein blonder Herr mit Kneifer hat sie alle abgeholt - ein Serienmörder? Die Berliner Bevölkerung steht im Gerichtssaal Kopf: Ein verkannter Poet soll der Mörder sein. Bei diesem Hörbuch handelt es sich um ein käuflich erworbenes Hörbuch, das barrierefrei aufgearbeitet wurde.</w:t>
      </w:r>
      <w:r>
        <w:br/>
        <w:t>Buch-Nr.: 33525</w:t>
      </w:r>
    </w:p>
    <w:p w14:paraId="48EAC7CA" w14:textId="77777777" w:rsidR="00000000" w:rsidRDefault="00000000">
      <w:pPr>
        <w:pStyle w:val="StandardWeb"/>
        <w:spacing w:after="0" w:afterAutospacing="0"/>
      </w:pPr>
    </w:p>
    <w:p w14:paraId="71FF6F17" w14:textId="77777777" w:rsidR="00000000" w:rsidRDefault="00000000">
      <w:pPr>
        <w:pStyle w:val="StandardWeb"/>
        <w:spacing w:after="0" w:afterAutospacing="0"/>
      </w:pPr>
      <w:r>
        <w:rPr>
          <w:rStyle w:val="Fett"/>
        </w:rPr>
        <w:t>Bick, Martina: Die Spur der Träume</w:t>
      </w:r>
    </w:p>
    <w:p w14:paraId="6F55B5F8" w14:textId="77777777" w:rsidR="00000000" w:rsidRDefault="00000000">
      <w:pPr>
        <w:pStyle w:val="StandardWeb"/>
        <w:spacing w:after="0" w:afterAutospacing="0"/>
      </w:pPr>
      <w:r>
        <w:t>Sprecher: Beate Wieser. Dauer: 479 Minuten.</w:t>
      </w:r>
      <w:r>
        <w:br/>
        <w:t>Im Danzig der 20er Jahre behandelt die junge Analytikerin und Ärztin Nina Norge die nervenkranke Tochter einer Großbürgerfamilie, deren Verlobter bei einem Reitunfall tödlich verunglückt ist. Kurz darauf wird das Dienstmädchen der Familie erschlagen in der Küche aufgefunden.</w:t>
      </w:r>
      <w:r>
        <w:br/>
        <w:t>Buch-Nr.: 52431</w:t>
      </w:r>
    </w:p>
    <w:p w14:paraId="4632EB99" w14:textId="77777777" w:rsidR="00000000" w:rsidRDefault="00000000">
      <w:pPr>
        <w:pStyle w:val="StandardWeb"/>
        <w:spacing w:after="0" w:afterAutospacing="0"/>
      </w:pPr>
    </w:p>
    <w:p w14:paraId="2A8513D7" w14:textId="77777777" w:rsidR="00000000" w:rsidRDefault="00000000">
      <w:pPr>
        <w:pStyle w:val="StandardWeb"/>
        <w:spacing w:after="0" w:afterAutospacing="0"/>
      </w:pPr>
      <w:r>
        <w:rPr>
          <w:rStyle w:val="Fett"/>
        </w:rPr>
        <w:lastRenderedPageBreak/>
        <w:t>Bickel, Alice: In Sachen Dornbusch</w:t>
      </w:r>
    </w:p>
    <w:p w14:paraId="4E56EEFA" w14:textId="77777777" w:rsidR="00000000" w:rsidRDefault="00000000">
      <w:pPr>
        <w:pStyle w:val="StandardWeb"/>
        <w:spacing w:after="0" w:afterAutospacing="0"/>
      </w:pPr>
      <w:r>
        <w:t>Sprecher: Fritz Holy. Dauer: 531 Minuten.</w:t>
      </w:r>
      <w:r>
        <w:br/>
        <w:t>Ist es ein tückisches, grausames Schicksal das den amerikanischen Arzt Dr, Abraham Dornbusch der schönen, rätselhaften Irina Vargas zuführt und ihn allem Anschein zu ihrem Mörder werden lässt?</w:t>
      </w:r>
      <w:r>
        <w:br/>
        <w:t>Buch-Nr.: 41667</w:t>
      </w:r>
    </w:p>
    <w:p w14:paraId="781ADEC8" w14:textId="77777777" w:rsidR="00000000" w:rsidRDefault="00000000">
      <w:pPr>
        <w:pStyle w:val="StandardWeb"/>
        <w:spacing w:after="0" w:afterAutospacing="0"/>
      </w:pPr>
    </w:p>
    <w:p w14:paraId="39E1A96D" w14:textId="77777777" w:rsidR="00000000" w:rsidRDefault="00000000">
      <w:pPr>
        <w:pStyle w:val="StandardWeb"/>
        <w:spacing w:after="0" w:afterAutospacing="0"/>
      </w:pPr>
      <w:r>
        <w:rPr>
          <w:rStyle w:val="Fett"/>
        </w:rPr>
        <w:t>Bieber, Horst: Das graue Loch</w:t>
      </w:r>
    </w:p>
    <w:p w14:paraId="212D7D5C" w14:textId="77777777" w:rsidR="00000000" w:rsidRDefault="00000000">
      <w:pPr>
        <w:pStyle w:val="StandardWeb"/>
        <w:spacing w:after="0" w:afterAutospacing="0"/>
      </w:pPr>
      <w:r>
        <w:t>Sprecher: Matthias Oberst. Dauer: 645 Minuten.</w:t>
      </w:r>
      <w:r>
        <w:br/>
        <w:t>Nur mit Unterwäsche bekleidet, auf einer Bank an einem Autobahnparkplatz sitzend und ohne Gedächtnis, so wurde vor fast einem Jahr lnge Weber gefunden. Nun soll Hauptkommissar Jens Rogge versuchen, die wahre Identität der Frau zu ermitteln. Er mietet sich in dem Ort nahe dem Autobahnparkplatz ein und hört und sieht sich um. Dadurch setzt er Dinge in Bewegung, von denen er nichts ahnt... Ungekürzt. Bei diesem Hörbuch handelt es sich um ein käuflich erworbenes Hörbuch das barrierefrei aufgearbeitet wurde.</w:t>
      </w:r>
      <w:r>
        <w:br/>
        <w:t>Buch-Nr.: 32528</w:t>
      </w:r>
    </w:p>
    <w:p w14:paraId="692F0631" w14:textId="77777777" w:rsidR="00000000" w:rsidRDefault="00000000">
      <w:pPr>
        <w:pStyle w:val="StandardWeb"/>
        <w:spacing w:after="0" w:afterAutospacing="0"/>
      </w:pPr>
    </w:p>
    <w:p w14:paraId="4C0D627D" w14:textId="77777777" w:rsidR="00000000" w:rsidRDefault="00000000">
      <w:pPr>
        <w:pStyle w:val="StandardWeb"/>
        <w:spacing w:after="0" w:afterAutospacing="0"/>
      </w:pPr>
      <w:r>
        <w:rPr>
          <w:rStyle w:val="Fett"/>
        </w:rPr>
        <w:t>Biernath, Horst: Der Tod des Zauberers</w:t>
      </w:r>
    </w:p>
    <w:p w14:paraId="38882356" w14:textId="77777777" w:rsidR="00000000" w:rsidRDefault="00000000">
      <w:pPr>
        <w:pStyle w:val="StandardWeb"/>
        <w:spacing w:after="0" w:afterAutospacing="0"/>
      </w:pPr>
      <w:r>
        <w:t>Sprecher: Herbert Pachler. Dauer: 406 Minuten.</w:t>
      </w:r>
      <w:r>
        <w:br/>
        <w:t>Nach einem schweren Verkehrsunfall erlangt der Antiquitätenhändler und Kunstsammler Stephan Textor sein Bewusstsein wieder. Nun macht er seinem Freund Paul van Doorn ein überraschendes Geständnis über einen mysteriösen Tod. Ein Varietékünstler wird auf Schloss Pertach erschossen aufgefunden, und zwar kurz nach seinem Besuch bei der Familie Textor.</w:t>
      </w:r>
      <w:r>
        <w:br/>
        <w:t>Buch-Nr.: 40624</w:t>
      </w:r>
    </w:p>
    <w:p w14:paraId="59C0707C" w14:textId="77777777" w:rsidR="00000000" w:rsidRDefault="00000000">
      <w:pPr>
        <w:pStyle w:val="StandardWeb"/>
        <w:spacing w:after="0" w:afterAutospacing="0"/>
      </w:pPr>
    </w:p>
    <w:p w14:paraId="46A82182" w14:textId="77777777" w:rsidR="00000000" w:rsidRDefault="00000000">
      <w:pPr>
        <w:pStyle w:val="StandardWeb"/>
        <w:spacing w:after="0" w:afterAutospacing="0"/>
      </w:pPr>
      <w:r>
        <w:rPr>
          <w:rStyle w:val="Fett"/>
        </w:rPr>
        <w:t>Billon, Pierre: Ein Gähnen des Teufels</w:t>
      </w:r>
    </w:p>
    <w:p w14:paraId="3B1A579C" w14:textId="77777777" w:rsidR="00000000" w:rsidRDefault="00000000">
      <w:pPr>
        <w:pStyle w:val="StandardWeb"/>
        <w:spacing w:after="0" w:afterAutospacing="0"/>
      </w:pPr>
      <w:r>
        <w:t>Sprecher: Susanne Grohma. Dauer: 1046 Minuten.</w:t>
      </w:r>
      <w:r>
        <w:br/>
        <w:t>Drei Frauen kommen unabhängig voneinander auf die Spur einer international tätigen Organisation, die von Malta aus ihren kriminellen Machenschaften nachgeht, und nehmen gemeinsam den Kampf gegen dieses verbrecherische Imperium auf, das mit dem absoluten Grauen seine Geschäfte macht.</w:t>
      </w:r>
      <w:r>
        <w:br/>
        <w:t>Buch-Nr.: 47121</w:t>
      </w:r>
    </w:p>
    <w:p w14:paraId="7C9FDE46" w14:textId="77777777" w:rsidR="00000000" w:rsidRDefault="00000000">
      <w:pPr>
        <w:pStyle w:val="StandardWeb"/>
        <w:spacing w:after="0" w:afterAutospacing="0"/>
      </w:pPr>
    </w:p>
    <w:p w14:paraId="1C1F2522" w14:textId="77777777" w:rsidR="00000000" w:rsidRDefault="00000000">
      <w:pPr>
        <w:pStyle w:val="StandardWeb"/>
        <w:spacing w:after="0" w:afterAutospacing="0"/>
      </w:pPr>
      <w:r>
        <w:rPr>
          <w:rStyle w:val="Fett"/>
        </w:rPr>
        <w:t>Binding, Tim: Cliffhanger [1]</w:t>
      </w:r>
    </w:p>
    <w:p w14:paraId="71E04D02" w14:textId="77777777" w:rsidR="00000000" w:rsidRDefault="00000000">
      <w:pPr>
        <w:pStyle w:val="StandardWeb"/>
        <w:spacing w:after="0" w:afterAutospacing="0"/>
      </w:pPr>
      <w:r>
        <w:t>Sprecher: Uwe Schröder. Dauer: 612 Minuten.</w:t>
      </w:r>
      <w:r>
        <w:br/>
        <w:t xml:space="preserve">Ein altes Auto, ein blitzblanker Wohnwagen und zwei schillernde Karpfen: Das sind Al Greenwoods Leidenschaften. Audrey, seine Frau, zählt nicht dazu, und Al will sie loswerden. An einem regnerischen Nachmittag folgt er ihr die Klippe hinauf, wo sie allein steht. Ein </w:t>
      </w:r>
      <w:r>
        <w:lastRenderedPageBreak/>
        <w:t>kleiner Schubs nur, und weg ist sie - doch als er zu Hause ankommt, räkelt sich Audrey genüsslich vor dem Kamin...</w:t>
      </w:r>
      <w:r>
        <w:br/>
        <w:t>Buch-Nr.: 51182</w:t>
      </w:r>
    </w:p>
    <w:p w14:paraId="44F746C1" w14:textId="77777777" w:rsidR="00000000" w:rsidRDefault="00000000">
      <w:pPr>
        <w:pStyle w:val="StandardWeb"/>
        <w:spacing w:after="0" w:afterAutospacing="0"/>
      </w:pPr>
    </w:p>
    <w:p w14:paraId="5D622BDC" w14:textId="77777777" w:rsidR="00000000" w:rsidRDefault="00000000">
      <w:pPr>
        <w:pStyle w:val="StandardWeb"/>
        <w:spacing w:after="0" w:afterAutospacing="0"/>
      </w:pPr>
      <w:r>
        <w:rPr>
          <w:rStyle w:val="Fett"/>
        </w:rPr>
        <w:t>Binding, Tim: Fishnapping [2]</w:t>
      </w:r>
    </w:p>
    <w:p w14:paraId="1A397748" w14:textId="77777777" w:rsidR="00000000" w:rsidRDefault="00000000">
      <w:pPr>
        <w:pStyle w:val="StandardWeb"/>
        <w:spacing w:after="0" w:afterAutospacing="0"/>
      </w:pPr>
      <w:r>
        <w:t>Sprecher: Uwe Schröder. Dauer: 627 Minuten.</w:t>
      </w:r>
      <w:r>
        <w:br/>
        <w:t>Seit Al Greenwood, Taxifahrer in einem südenglischen Küstenkaff, bei dem Versuch scheiterte, sich seiner lästigen Ehefrau Audrey durch einen Schubs von einer Klippe zu entledigen, sitzt er im Knast. Da taucht plötzlich Audrey auf, um ihn zu entlasten und ihm zu unverhoffter Freiheit zu verhelfen. Wen hat Al wirklich von der Klippe geschubst?</w:t>
      </w:r>
      <w:r>
        <w:br/>
        <w:t>Buch-Nr.: 52759</w:t>
      </w:r>
    </w:p>
    <w:p w14:paraId="29A1CF43" w14:textId="77777777" w:rsidR="00000000" w:rsidRDefault="00000000">
      <w:pPr>
        <w:pStyle w:val="StandardWeb"/>
        <w:spacing w:after="0" w:afterAutospacing="0"/>
      </w:pPr>
    </w:p>
    <w:p w14:paraId="3F990978" w14:textId="77777777" w:rsidR="00000000" w:rsidRDefault="00000000">
      <w:pPr>
        <w:pStyle w:val="StandardWeb"/>
        <w:spacing w:after="0" w:afterAutospacing="0"/>
      </w:pPr>
      <w:r>
        <w:rPr>
          <w:rStyle w:val="Fett"/>
        </w:rPr>
        <w:t>Binding, Tim: Inselwahn</w:t>
      </w:r>
    </w:p>
    <w:p w14:paraId="6D0D090C" w14:textId="77777777" w:rsidR="00000000" w:rsidRDefault="00000000">
      <w:pPr>
        <w:pStyle w:val="StandardWeb"/>
        <w:spacing w:after="0" w:afterAutospacing="0"/>
      </w:pPr>
      <w:r>
        <w:t>Sprecher: Dagmar Bergmeister. Dauer: 941 Minuten.</w:t>
      </w:r>
      <w:r>
        <w:br/>
        <w:t>Spätfrühling 1943: Die Kanalinsel Guernsey, die seit 1940 von den Deutschen besetzt ist, scheint eine Oase des Friedens und ist für die Besatzung ein Glückslos. Man hat sich mit den Inselbewohnern arrangiert, der Schwarzhandel blüht, Liebschaften werden geduldet. Als Major Lentsch von einem Heimaturlaub zurückkehrt, findet man seine Freundin ermordet auf.</w:t>
      </w:r>
      <w:r>
        <w:br/>
        <w:t>Buch-Nr.: 53284</w:t>
      </w:r>
    </w:p>
    <w:p w14:paraId="28210400" w14:textId="77777777" w:rsidR="00000000" w:rsidRDefault="00000000">
      <w:pPr>
        <w:pStyle w:val="StandardWeb"/>
        <w:spacing w:after="0" w:afterAutospacing="0"/>
      </w:pPr>
    </w:p>
    <w:p w14:paraId="15A34A8C" w14:textId="77777777" w:rsidR="00000000" w:rsidRDefault="00000000">
      <w:pPr>
        <w:pStyle w:val="StandardWeb"/>
        <w:spacing w:after="0" w:afterAutospacing="0"/>
      </w:pPr>
      <w:r>
        <w:rPr>
          <w:rStyle w:val="Fett"/>
        </w:rPr>
        <w:t>Black, Ingrid: Der siebte Tag</w:t>
      </w:r>
    </w:p>
    <w:p w14:paraId="346F8878" w14:textId="77777777" w:rsidR="00000000" w:rsidRDefault="00000000">
      <w:pPr>
        <w:pStyle w:val="StandardWeb"/>
        <w:spacing w:after="0" w:afterAutospacing="0"/>
      </w:pPr>
      <w:r>
        <w:t>Sprecher: Susanne Grohma. Dauer: 904 Minuten.</w:t>
      </w:r>
      <w:r>
        <w:br/>
        <w:t>Ein Serienmörder streift durch das gegnerische Dublin - und stellt die unkonventionelle Sonderermittlerin Saxon auf eine harte Probe, treibt jemand mit ihr ein böses Spiel?</w:t>
      </w:r>
      <w:r>
        <w:br/>
        <w:t>Buch-Nr.: 50055</w:t>
      </w:r>
    </w:p>
    <w:p w14:paraId="35D3327F" w14:textId="77777777" w:rsidR="00000000" w:rsidRDefault="00000000">
      <w:pPr>
        <w:pStyle w:val="StandardWeb"/>
        <w:spacing w:after="0" w:afterAutospacing="0"/>
      </w:pPr>
    </w:p>
    <w:p w14:paraId="0244EFE2" w14:textId="77777777" w:rsidR="00000000" w:rsidRDefault="00000000">
      <w:pPr>
        <w:pStyle w:val="StandardWeb"/>
        <w:spacing w:after="0" w:afterAutospacing="0"/>
      </w:pPr>
      <w:r>
        <w:rPr>
          <w:rStyle w:val="Fett"/>
        </w:rPr>
        <w:t>Blake, Nicholas: Das Geheimnis des Schneemanns</w:t>
      </w:r>
    </w:p>
    <w:p w14:paraId="29B357FE" w14:textId="77777777" w:rsidR="00000000" w:rsidRDefault="00000000">
      <w:pPr>
        <w:pStyle w:val="StandardWeb"/>
        <w:spacing w:after="0" w:afterAutospacing="0"/>
      </w:pPr>
      <w:r>
        <w:t>Sprecher: Stefan K. Reiter. Dauer: 493 Minuten.</w:t>
      </w:r>
      <w:r>
        <w:br/>
        <w:t>"Mr. Strangeways, ich wüsste gern, ob Sie das Übernatürliche akzeptieren." - Im alten Herrenhaus Easterham Manor ereignen sich seltsame Dinge. Am Heiligen Abend trifft sich eine Gesellschaft aus Familie und Freunden und wollen sich auf die Spur einer alten Spukgeschichte begeben. "Und tatsächlich scheint zumindest die Katze Gespenster zu sehen. Doch dann geschieht ein Mord, und nichts ist mehr, wie es war..."</w:t>
      </w:r>
      <w:r>
        <w:br/>
        <w:t>Buch-Nr.: 55401</w:t>
      </w:r>
    </w:p>
    <w:p w14:paraId="6043692A" w14:textId="77777777" w:rsidR="00000000" w:rsidRDefault="00000000">
      <w:pPr>
        <w:pStyle w:val="StandardWeb"/>
        <w:spacing w:after="0" w:afterAutospacing="0"/>
      </w:pPr>
    </w:p>
    <w:p w14:paraId="15266274" w14:textId="77777777" w:rsidR="00000000" w:rsidRDefault="00000000">
      <w:pPr>
        <w:pStyle w:val="StandardWeb"/>
        <w:spacing w:after="0" w:afterAutospacing="0"/>
      </w:pPr>
      <w:r>
        <w:rPr>
          <w:rStyle w:val="Fett"/>
        </w:rPr>
        <w:t>Blake, Nicholas [= Day-Lewis, Cecil]: Ein Engel soll sterben</w:t>
      </w:r>
    </w:p>
    <w:p w14:paraId="7C9BA8B8" w14:textId="77777777" w:rsidR="00000000" w:rsidRDefault="00000000">
      <w:pPr>
        <w:pStyle w:val="StandardWeb"/>
        <w:spacing w:after="0" w:afterAutospacing="0"/>
      </w:pPr>
      <w:r>
        <w:lastRenderedPageBreak/>
        <w:t>Sprecher: Walter Gellert. Dauer: 449 Minuten.</w:t>
      </w:r>
      <w:r>
        <w:br/>
        <w:t>Kriminalroman über eine Kindesentführung.</w:t>
      </w:r>
      <w:r>
        <w:br/>
        <w:t>Buch-Nr.: 41125</w:t>
      </w:r>
    </w:p>
    <w:p w14:paraId="7AA49DF7" w14:textId="77777777" w:rsidR="00000000" w:rsidRDefault="00000000">
      <w:pPr>
        <w:pStyle w:val="StandardWeb"/>
        <w:spacing w:after="0" w:afterAutospacing="0"/>
      </w:pPr>
    </w:p>
    <w:p w14:paraId="184D0824" w14:textId="77777777" w:rsidR="00000000" w:rsidRDefault="00000000">
      <w:pPr>
        <w:pStyle w:val="StandardWeb"/>
        <w:spacing w:after="0" w:afterAutospacing="0"/>
      </w:pPr>
      <w:r>
        <w:rPr>
          <w:rStyle w:val="Fett"/>
        </w:rPr>
        <w:t>Blake, Nicholas [= Day-Lewis, Cecil]: Ende des Kapitels</w:t>
      </w:r>
    </w:p>
    <w:p w14:paraId="5E3E06D9" w14:textId="77777777" w:rsidR="00000000" w:rsidRDefault="00000000">
      <w:pPr>
        <w:pStyle w:val="StandardWeb"/>
        <w:spacing w:after="0" w:afterAutospacing="0"/>
      </w:pPr>
      <w:r>
        <w:t>Sprecher: Hannes Lewinski. Dauer: 518 Minuten.</w:t>
      </w:r>
      <w:r>
        <w:br/>
        <w:t>Eine Manuskriptfälschung wird zum Mordfall: Ein Ermittler fahndet inkognito hinter den Kulissen eines Verlagshauses und stößt auf eine teuflisch geschickt eingefädelte Rache-Intrige.</w:t>
      </w:r>
      <w:r>
        <w:br/>
        <w:t>Buch-Nr.: 46350</w:t>
      </w:r>
    </w:p>
    <w:p w14:paraId="0C998E66" w14:textId="77777777" w:rsidR="00000000" w:rsidRDefault="00000000">
      <w:pPr>
        <w:pStyle w:val="StandardWeb"/>
        <w:spacing w:after="0" w:afterAutospacing="0"/>
      </w:pPr>
    </w:p>
    <w:p w14:paraId="79F8912E" w14:textId="77777777" w:rsidR="00000000" w:rsidRDefault="00000000">
      <w:pPr>
        <w:pStyle w:val="StandardWeb"/>
        <w:spacing w:after="0" w:afterAutospacing="0"/>
      </w:pPr>
      <w:r>
        <w:rPr>
          <w:rStyle w:val="Fett"/>
        </w:rPr>
        <w:t>Blake, Nicholas [= Day-Lewis, Cecil]: Tat auf Tat</w:t>
      </w:r>
    </w:p>
    <w:p w14:paraId="4FE67F68" w14:textId="77777777" w:rsidR="00000000" w:rsidRDefault="00000000">
      <w:pPr>
        <w:pStyle w:val="StandardWeb"/>
        <w:spacing w:after="0" w:afterAutospacing="0"/>
      </w:pPr>
      <w:r>
        <w:t>Sprecher: Fritz Holzer. Dauer: 547 Minuten.</w:t>
      </w:r>
      <w:r>
        <w:br/>
        <w:t>Englischer Amateurdetektiv.</w:t>
      </w:r>
      <w:r>
        <w:br/>
        <w:t>Buch-Nr.: 41127</w:t>
      </w:r>
    </w:p>
    <w:p w14:paraId="58B28F9F" w14:textId="77777777" w:rsidR="00000000" w:rsidRDefault="00000000">
      <w:pPr>
        <w:pStyle w:val="StandardWeb"/>
        <w:spacing w:after="0" w:afterAutospacing="0"/>
      </w:pPr>
    </w:p>
    <w:p w14:paraId="553CB49B" w14:textId="77777777" w:rsidR="00000000" w:rsidRDefault="00000000">
      <w:pPr>
        <w:pStyle w:val="StandardWeb"/>
        <w:spacing w:after="0" w:afterAutospacing="0"/>
      </w:pPr>
      <w:r>
        <w:rPr>
          <w:rStyle w:val="Fett"/>
        </w:rPr>
        <w:t>Block, Lawrence: Alte Morde rosten nicht</w:t>
      </w:r>
    </w:p>
    <w:p w14:paraId="14E98317" w14:textId="77777777" w:rsidR="00000000" w:rsidRDefault="00000000">
      <w:pPr>
        <w:pStyle w:val="StandardWeb"/>
        <w:spacing w:after="0" w:afterAutospacing="0"/>
      </w:pPr>
      <w:r>
        <w:t>Sprecher: Rudolf Otahal. Dauer: 288 Minuten.</w:t>
      </w:r>
      <w:r>
        <w:br/>
        <w:t>Ein fast aussichtsloses Unterfangen, auf das Scudder dieses Mal angesetzt wird, zieht es ihn trotz alledem wieder hinaus in die Straßen und Gassen von New York.</w:t>
      </w:r>
      <w:r>
        <w:br/>
        <w:t>Buch-Nr.: 44601</w:t>
      </w:r>
    </w:p>
    <w:p w14:paraId="5D56C898" w14:textId="77777777" w:rsidR="00000000" w:rsidRDefault="00000000">
      <w:pPr>
        <w:pStyle w:val="StandardWeb"/>
        <w:spacing w:after="0" w:afterAutospacing="0"/>
      </w:pPr>
    </w:p>
    <w:p w14:paraId="655A54BF" w14:textId="77777777" w:rsidR="00000000" w:rsidRDefault="00000000">
      <w:pPr>
        <w:pStyle w:val="StandardWeb"/>
        <w:spacing w:after="0" w:afterAutospacing="0"/>
      </w:pPr>
      <w:r>
        <w:rPr>
          <w:rStyle w:val="Fett"/>
        </w:rPr>
        <w:t>Block, Lawrence: Reiner Schöne liest Lawrence Block, Abzocker</w:t>
      </w:r>
    </w:p>
    <w:p w14:paraId="557201F2" w14:textId="77777777" w:rsidR="00000000" w:rsidRDefault="00000000">
      <w:pPr>
        <w:pStyle w:val="StandardWeb"/>
        <w:spacing w:after="0" w:afterAutospacing="0"/>
      </w:pPr>
      <w:r>
        <w:t>Sprecher: Monika Köteles, Rainer Schöne. Dauer: 278 Minuten.</w:t>
      </w:r>
      <w:r>
        <w:br/>
        <w:t>Eigentlich wollte der Trickbetrüger Joe Marlin nur zwei teure Koffer klauen. Stattdessen handelt er sich ein Kilo Heroin ein - und die schöne Ehefrau des Bestohlenen. Mit Mona Brassard zieht er den gefährlichsten Schwindel seiner Laufbahn durch. Am Ende kann er nur als Mörder durchkommen - oder selbst zur Leiche werden... Bei diesem Hörbuch handelt es sich um ein käuflich erworbenes Hörbuch das barrierefrei aufgearbeitet wurde. Autorisierte Lesefassung.</w:t>
      </w:r>
      <w:r>
        <w:br/>
        <w:t>Buch-Nr.: 30735</w:t>
      </w:r>
    </w:p>
    <w:p w14:paraId="11C18399" w14:textId="77777777" w:rsidR="00000000" w:rsidRDefault="00000000">
      <w:pPr>
        <w:pStyle w:val="StandardWeb"/>
        <w:spacing w:after="0" w:afterAutospacing="0"/>
      </w:pPr>
    </w:p>
    <w:p w14:paraId="47E24086" w14:textId="77777777" w:rsidR="00000000" w:rsidRDefault="00000000">
      <w:pPr>
        <w:pStyle w:val="StandardWeb"/>
        <w:spacing w:after="0" w:afterAutospacing="0"/>
      </w:pPr>
      <w:r>
        <w:rPr>
          <w:rStyle w:val="Fett"/>
        </w:rPr>
        <w:t>Boileau, Pierre: Das Geheimnis des gelben Geparden</w:t>
      </w:r>
    </w:p>
    <w:p w14:paraId="4DD23A82" w14:textId="77777777" w:rsidR="00000000" w:rsidRDefault="00000000">
      <w:pPr>
        <w:pStyle w:val="StandardWeb"/>
        <w:spacing w:after="0" w:afterAutospacing="0"/>
      </w:pPr>
      <w:r>
        <w:t>Sprecher: Karl Schuster. Dauer: 401 Minuten.</w:t>
      </w:r>
      <w:r>
        <w:br/>
        <w:t xml:space="preserve">Ende der 50er Jahre des 20. Jh. François Rochelle ist Tierarzt in Nordfrankreich. Eines Tages sucht er Myriam Heller auf einer Insel auf, die dort mit einer Dienerin und einem </w:t>
      </w:r>
      <w:r>
        <w:lastRenderedPageBreak/>
        <w:t>Gepardenweibchen, das krank geworden ist, wohnt. Er verfällt ihr, doch er will sich nicht von seiner Frau Héliane scheiden lassen. Da fällt diese in einen Brunnen in Rochelles Garten...</w:t>
      </w:r>
      <w:r>
        <w:br/>
        <w:t>Buch-Nr.: 40750</w:t>
      </w:r>
    </w:p>
    <w:p w14:paraId="151B614D" w14:textId="77777777" w:rsidR="00000000" w:rsidRDefault="00000000">
      <w:pPr>
        <w:pStyle w:val="StandardWeb"/>
        <w:spacing w:after="0" w:afterAutospacing="0"/>
      </w:pPr>
    </w:p>
    <w:p w14:paraId="567072CE" w14:textId="77777777" w:rsidR="00000000" w:rsidRDefault="00000000">
      <w:pPr>
        <w:pStyle w:val="StandardWeb"/>
        <w:spacing w:after="0" w:afterAutospacing="0"/>
      </w:pPr>
      <w:r>
        <w:rPr>
          <w:rStyle w:val="Fett"/>
        </w:rPr>
        <w:t>Bolinder, Jean: Endspiel</w:t>
      </w:r>
    </w:p>
    <w:p w14:paraId="32F12CA4" w14:textId="77777777" w:rsidR="00000000" w:rsidRDefault="00000000">
      <w:pPr>
        <w:pStyle w:val="StandardWeb"/>
      </w:pPr>
      <w:r>
        <w:t>Sprecher: Herbert Pendl. Dauer: 333 Minuten.</w:t>
      </w:r>
      <w:r>
        <w:br/>
        <w:t>Das Schicksal scheint verrückt zu spielen: Ein junger Mann verhindert den Mord an einer Frau und verliebt sich in sie. Alles könnte so schön sein, wäre da nicht dieses komische Gefühl, das er nicht wirklich deuten kann. Die Frau hat etwas an sich, was er nicht ausstehen kann, was ihn aber gleichzeitig auch magisch anzieht.</w:t>
      </w:r>
      <w:r>
        <w:br/>
        <w:t>Buch-Nr.: 43947</w:t>
      </w:r>
    </w:p>
    <w:p w14:paraId="694A6751" w14:textId="77777777" w:rsidR="00000000" w:rsidRDefault="00000000">
      <w:pPr>
        <w:pStyle w:val="StandardWeb"/>
        <w:spacing w:after="0" w:afterAutospacing="0"/>
      </w:pPr>
      <w:r>
        <w:rPr>
          <w:rStyle w:val="Fett"/>
          <w:rFonts w:ascii="Arial" w:hAnsi="Arial" w:cs="Arial"/>
        </w:rPr>
        <w:t>Bonnet, Sophie: Provenzalische Verwicklungen</w:t>
      </w:r>
    </w:p>
    <w:p w14:paraId="666A8329" w14:textId="77777777" w:rsidR="00000000" w:rsidRDefault="00000000">
      <w:pPr>
        <w:pStyle w:val="StandardWeb"/>
        <w:spacing w:after="0" w:afterAutospacing="0"/>
      </w:pPr>
      <w:r>
        <w:rPr>
          <w:rFonts w:ascii="Arial" w:hAnsi="Arial" w:cs="Arial"/>
        </w:rPr>
        <w:t>Sprecher: Marianne Weber. Dauer: 640 Minuten.</w:t>
      </w:r>
      <w:r>
        <w:rPr>
          <w:rFonts w:ascii="Arial" w:hAnsi="Arial" w:cs="Arial"/>
        </w:rPr>
        <w:br/>
        <w:t xml:space="preserve">Ein idyllisches Dorf in der Provence: Der ehemalige Pariser Kommissar Durand möchte den Sommer hier genießen, doch mit der dörflichen Ruhe ist es plötzlich vorbei, als der Lokalcasanova ermordet in einem Weinkeller aufgefunden wird - neben einem Rezept für "Coq au vin". Der Racheakt eines gehörnten Ehemanns? Die Dorfbewohner halten zusammen. Bald ahnt Durand, dass sich hier Abgründe auftun. </w:t>
      </w:r>
    </w:p>
    <w:p w14:paraId="1F36BBF3" w14:textId="77777777" w:rsidR="00000000" w:rsidRDefault="00000000">
      <w:pPr>
        <w:pStyle w:val="StandardWeb"/>
        <w:spacing w:after="0" w:afterAutospacing="0"/>
      </w:pPr>
      <w:r>
        <w:rPr>
          <w:rFonts w:ascii="Arial" w:hAnsi="Arial" w:cs="Arial"/>
        </w:rPr>
        <w:t>Titel-Nr 1 der Reihe Pierre Durand. 10 Reihentitel in unserem Bestand.</w:t>
      </w:r>
    </w:p>
    <w:p w14:paraId="11D51D04" w14:textId="77777777" w:rsidR="00000000" w:rsidRDefault="00000000">
      <w:pPr>
        <w:pStyle w:val="StandardWeb"/>
        <w:spacing w:after="0" w:afterAutospacing="0"/>
      </w:pPr>
      <w:r>
        <w:rPr>
          <w:rFonts w:ascii="Arial" w:hAnsi="Arial" w:cs="Arial"/>
        </w:rPr>
        <w:t>Buch-Nr.: 56280</w:t>
      </w:r>
    </w:p>
    <w:p w14:paraId="37C6DDB9" w14:textId="77777777" w:rsidR="00000000" w:rsidRDefault="00000000">
      <w:pPr>
        <w:pStyle w:val="StandardWeb"/>
        <w:spacing w:after="0" w:afterAutospacing="0"/>
      </w:pPr>
    </w:p>
    <w:p w14:paraId="6334CFAE" w14:textId="77777777" w:rsidR="00000000" w:rsidRDefault="00000000">
      <w:pPr>
        <w:pStyle w:val="StandardWeb"/>
        <w:spacing w:after="0" w:afterAutospacing="0"/>
      </w:pPr>
      <w:r>
        <w:rPr>
          <w:rStyle w:val="Fett"/>
          <w:rFonts w:ascii="Arial" w:hAnsi="Arial" w:cs="Arial"/>
        </w:rPr>
        <w:t>Bonnet, Sophie: Provenzalische Geheimnisse</w:t>
      </w:r>
    </w:p>
    <w:p w14:paraId="7C103F5E" w14:textId="77777777" w:rsidR="00000000" w:rsidRDefault="00000000">
      <w:pPr>
        <w:pStyle w:val="StandardWeb"/>
        <w:spacing w:after="0" w:afterAutospacing="0"/>
      </w:pPr>
      <w:r>
        <w:rPr>
          <w:rFonts w:ascii="Arial" w:hAnsi="Arial" w:cs="Arial"/>
        </w:rPr>
        <w:t>Sprecher: Götz Otto. Dauer: 582 Minuten.</w:t>
      </w:r>
      <w:r>
        <w:rPr>
          <w:rFonts w:ascii="Arial" w:hAnsi="Arial" w:cs="Arial"/>
        </w:rPr>
        <w:br/>
        <w:t xml:space="preserve">Im idyllischen Dorf Sainte-Valérie wird eine Hochzeit gefeiert. Der ehemalige Kommissar Pierre Durand fiebert bereits dem Ende der Feier entgegen, denn dann will er ein Gläschen mit Köchin Charlotte trinken. Doch so weit kommt es nicht: Der Bruder der Braut wird tot aufgefunden, von Schrotkugeln durchsiebt. War es ein Jagdunfall? Oder Mord? Bei diesem Hörbuch handelt es sich um ein käuflich erworbenes Hörbuch, das barrierefrei aufgearbeitet wurde. </w:t>
      </w:r>
    </w:p>
    <w:p w14:paraId="165BEE57" w14:textId="77777777" w:rsidR="00000000" w:rsidRDefault="00000000">
      <w:pPr>
        <w:pStyle w:val="StandardWeb"/>
        <w:spacing w:after="0" w:afterAutospacing="0"/>
      </w:pPr>
      <w:r>
        <w:rPr>
          <w:rFonts w:ascii="Arial" w:hAnsi="Arial" w:cs="Arial"/>
        </w:rPr>
        <w:t>Titel-Nr 2 der Reihe Pierre Durand. 10 Reihentitel in unserem Bestand.</w:t>
      </w:r>
    </w:p>
    <w:p w14:paraId="5FD33660" w14:textId="77777777" w:rsidR="00000000" w:rsidRDefault="00000000">
      <w:pPr>
        <w:pStyle w:val="StandardWeb"/>
        <w:spacing w:after="0" w:afterAutospacing="0"/>
      </w:pPr>
      <w:r>
        <w:rPr>
          <w:rFonts w:ascii="Arial" w:hAnsi="Arial" w:cs="Arial"/>
        </w:rPr>
        <w:t>Buch-Nr.: 33446</w:t>
      </w:r>
    </w:p>
    <w:p w14:paraId="44D9F89C" w14:textId="77777777" w:rsidR="00000000" w:rsidRDefault="00000000">
      <w:pPr>
        <w:pStyle w:val="StandardWeb"/>
        <w:spacing w:after="0" w:afterAutospacing="0"/>
      </w:pPr>
    </w:p>
    <w:p w14:paraId="79235C8C" w14:textId="77777777" w:rsidR="00000000" w:rsidRDefault="00000000">
      <w:pPr>
        <w:pStyle w:val="StandardWeb"/>
        <w:spacing w:after="0" w:afterAutospacing="0"/>
      </w:pPr>
      <w:r>
        <w:rPr>
          <w:rStyle w:val="Fett"/>
          <w:rFonts w:ascii="Arial" w:hAnsi="Arial" w:cs="Arial"/>
        </w:rPr>
        <w:t>Bonnet, Sophie: Provenzalische Intrige</w:t>
      </w:r>
    </w:p>
    <w:p w14:paraId="5CA26BEE" w14:textId="77777777" w:rsidR="00000000" w:rsidRDefault="00000000">
      <w:pPr>
        <w:pStyle w:val="StandardWeb"/>
        <w:spacing w:after="0" w:afterAutospacing="0"/>
      </w:pPr>
      <w:r>
        <w:rPr>
          <w:rFonts w:ascii="Arial" w:hAnsi="Arial" w:cs="Arial"/>
        </w:rPr>
        <w:t>Sprecher: Götz Otto. Dauer: 515 Minuten.</w:t>
      </w:r>
      <w:r>
        <w:rPr>
          <w:rFonts w:ascii="Arial" w:hAnsi="Arial" w:cs="Arial"/>
        </w:rPr>
        <w:br/>
        <w:t xml:space="preserve">Das Luberon-Tal überzieht ein Blütenmeer, die Destillerien haben Hochbetrieb. Doch </w:t>
      </w:r>
      <w:r>
        <w:rPr>
          <w:rFonts w:ascii="Arial" w:hAnsi="Arial" w:cs="Arial"/>
        </w:rPr>
        <w:lastRenderedPageBreak/>
        <w:t xml:space="preserve">inmitten des Idylls wird die Inhaberin einer Kosmetikfirma tot aufgefunden. Unfall? Mord? Die Verfechterin nachhaltiger Produkte hatte Feinde: Die traditionellen Marseiller Seifenfabrikanten und eine Supermarktkette, die ihre Artikel billig plagiierte. Die Ermittlungen führen Pierre Durand in die Tiefen eines Rosenkriegs. Bei diesem Hörbuch handelt es sich um ein käuflich erworbenes Hörbuch, das barrierefrei ausgearbeitet wurde. </w:t>
      </w:r>
    </w:p>
    <w:p w14:paraId="5E137A14" w14:textId="77777777" w:rsidR="00000000" w:rsidRDefault="00000000">
      <w:pPr>
        <w:pStyle w:val="StandardWeb"/>
        <w:spacing w:after="0" w:afterAutospacing="0"/>
      </w:pPr>
      <w:r>
        <w:rPr>
          <w:rFonts w:ascii="Arial" w:hAnsi="Arial" w:cs="Arial"/>
        </w:rPr>
        <w:t>Titel-Nr 3 der Reihe Pierre Durand. 10 Reihentitel in unserem Bestand.</w:t>
      </w:r>
    </w:p>
    <w:p w14:paraId="2C3F2B55" w14:textId="77777777" w:rsidR="00000000" w:rsidRDefault="00000000">
      <w:pPr>
        <w:pStyle w:val="StandardWeb"/>
        <w:spacing w:after="0" w:afterAutospacing="0"/>
      </w:pPr>
      <w:r>
        <w:rPr>
          <w:rFonts w:ascii="Arial" w:hAnsi="Arial" w:cs="Arial"/>
        </w:rPr>
        <w:t>Buch-Nr.: 33447</w:t>
      </w:r>
    </w:p>
    <w:p w14:paraId="0E6E1C19" w14:textId="77777777" w:rsidR="00000000" w:rsidRDefault="00000000">
      <w:pPr>
        <w:pStyle w:val="StandardWeb"/>
        <w:spacing w:after="0" w:afterAutospacing="0"/>
      </w:pPr>
    </w:p>
    <w:p w14:paraId="313891BF" w14:textId="77777777" w:rsidR="00000000" w:rsidRDefault="00000000">
      <w:pPr>
        <w:pStyle w:val="StandardWeb"/>
        <w:spacing w:after="0" w:afterAutospacing="0"/>
      </w:pPr>
      <w:r>
        <w:rPr>
          <w:rStyle w:val="Fett"/>
          <w:rFonts w:ascii="Arial" w:hAnsi="Arial" w:cs="Arial"/>
        </w:rPr>
        <w:t>Bonnet, Sophie: Provenzalisches Feuer</w:t>
      </w:r>
    </w:p>
    <w:p w14:paraId="623C1BBC" w14:textId="77777777" w:rsidR="00000000" w:rsidRDefault="00000000">
      <w:pPr>
        <w:pStyle w:val="StandardWeb"/>
        <w:spacing w:after="0" w:afterAutospacing="0"/>
      </w:pPr>
      <w:r>
        <w:rPr>
          <w:rFonts w:ascii="Arial" w:hAnsi="Arial" w:cs="Arial"/>
        </w:rPr>
        <w:t>Sprecher: Götz Otto. Dauer: 516 Minuten.</w:t>
      </w:r>
      <w:r>
        <w:rPr>
          <w:rFonts w:ascii="Arial" w:hAnsi="Arial" w:cs="Arial"/>
        </w:rPr>
        <w:br/>
        <w:t xml:space="preserve">Im idyllischen Sainte-Valérie feiert man den Sommerbeginn mit einem traditionellen Fest. Bis spät in die Nacht wird im Schein des Feuers gegessen und getanzt, als mitten im Auftritt einer Rockband ein Journalist erstochen wird. Wurden ihm seine Recherchen zum Verhängnis? Pierre Durand nimmt die Ermittlungen auf und taucht in die Mythen der alten Provence ein. Er ahnt nicht, dass seine Schritte beobachtet werden und der Tod des Journalisten erst der Anfang war. Bei diesem Hörbuch handelt es sich um ein käuflich erworbenes Hörbuch das barrierefrei aufgearbeitet wurde. Ungekürzte Lesung. </w:t>
      </w:r>
    </w:p>
    <w:p w14:paraId="3700E2D9" w14:textId="77777777" w:rsidR="00000000" w:rsidRDefault="00000000">
      <w:pPr>
        <w:pStyle w:val="StandardWeb"/>
        <w:spacing w:after="0" w:afterAutospacing="0"/>
      </w:pPr>
      <w:r>
        <w:rPr>
          <w:rFonts w:ascii="Arial" w:hAnsi="Arial" w:cs="Arial"/>
        </w:rPr>
        <w:t>Titel-Nr 4 der Reihe Pierre Durand. 10 Reihentitel in unserem Bestand.</w:t>
      </w:r>
    </w:p>
    <w:p w14:paraId="380B79B9" w14:textId="77777777" w:rsidR="00000000" w:rsidRDefault="00000000">
      <w:pPr>
        <w:pStyle w:val="StandardWeb"/>
        <w:spacing w:after="0" w:afterAutospacing="0"/>
      </w:pPr>
      <w:r>
        <w:rPr>
          <w:rFonts w:ascii="Arial" w:hAnsi="Arial" w:cs="Arial"/>
        </w:rPr>
        <w:t>Buch-Nr.: 30734</w:t>
      </w:r>
    </w:p>
    <w:p w14:paraId="2B496E59" w14:textId="77777777" w:rsidR="00000000" w:rsidRDefault="00000000">
      <w:pPr>
        <w:pStyle w:val="StandardWeb"/>
        <w:spacing w:after="0" w:afterAutospacing="0"/>
      </w:pPr>
    </w:p>
    <w:p w14:paraId="3B1B1264" w14:textId="77777777" w:rsidR="00000000" w:rsidRDefault="00000000">
      <w:pPr>
        <w:pStyle w:val="StandardWeb"/>
        <w:spacing w:after="0" w:afterAutospacing="0"/>
      </w:pPr>
      <w:r>
        <w:rPr>
          <w:rStyle w:val="Fett"/>
          <w:rFonts w:ascii="Arial" w:hAnsi="Arial" w:cs="Arial"/>
        </w:rPr>
        <w:t>Bonnet, Sophie: Provenzalische Schuld</w:t>
      </w:r>
    </w:p>
    <w:p w14:paraId="189D59CD" w14:textId="77777777" w:rsidR="00000000" w:rsidRDefault="00000000">
      <w:pPr>
        <w:pStyle w:val="StandardWeb"/>
        <w:spacing w:after="0" w:afterAutospacing="0"/>
      </w:pPr>
      <w:r>
        <w:rPr>
          <w:rFonts w:ascii="Arial" w:hAnsi="Arial" w:cs="Arial"/>
        </w:rPr>
        <w:t>Sprecher: Götz Otto. Dauer: 567 Minuten.</w:t>
      </w:r>
      <w:r>
        <w:rPr>
          <w:rFonts w:ascii="Arial" w:hAnsi="Arial" w:cs="Arial"/>
        </w:rPr>
        <w:br/>
        <w:t xml:space="preserve">November in Südfrankreich. Zwei mysteriöse Morde erschüttern die Hochprovence. Weit entfernt von Sainte-Valérie, wo sich Pierre Durand auf den gemeinsamen Urlaub mit seiner Freundin Charlotte freut. Doch als Nanette Rozier, die Frau des Bürgermeisters, spurlos verschwindet, ist an Erholung nicht mehr zu denken. Bald wird Arnaud Rozier verdächtigt und bittet seinen Chef de police um Hilfe. Bei diesem Hörbuch handelt es sich um ein käuflich erworbenes Hörbuch das barrierefrei aufgearbeitet wurde. Ungekürzte Lesung. </w:t>
      </w:r>
    </w:p>
    <w:p w14:paraId="678ACE49" w14:textId="77777777" w:rsidR="00000000" w:rsidRDefault="00000000">
      <w:pPr>
        <w:pStyle w:val="StandardWeb"/>
        <w:spacing w:after="0" w:afterAutospacing="0"/>
      </w:pPr>
      <w:r>
        <w:rPr>
          <w:rFonts w:ascii="Arial" w:hAnsi="Arial" w:cs="Arial"/>
        </w:rPr>
        <w:t>Titel-Nr 5 der Reihe Pierre Durand. 10 Reihentitel in unserem Bestand.</w:t>
      </w:r>
    </w:p>
    <w:p w14:paraId="5318A4EE" w14:textId="77777777" w:rsidR="00000000" w:rsidRDefault="00000000">
      <w:pPr>
        <w:pStyle w:val="StandardWeb"/>
        <w:spacing w:after="0" w:afterAutospacing="0"/>
      </w:pPr>
      <w:r>
        <w:rPr>
          <w:rFonts w:ascii="Arial" w:hAnsi="Arial" w:cs="Arial"/>
        </w:rPr>
        <w:t>Buch-Nr.: 30775</w:t>
      </w:r>
    </w:p>
    <w:p w14:paraId="737C1334" w14:textId="77777777" w:rsidR="00000000" w:rsidRDefault="00000000">
      <w:pPr>
        <w:pStyle w:val="StandardWeb"/>
        <w:spacing w:after="0" w:afterAutospacing="0"/>
      </w:pPr>
    </w:p>
    <w:p w14:paraId="79F99C6F" w14:textId="77777777" w:rsidR="00000000" w:rsidRDefault="00000000">
      <w:pPr>
        <w:pStyle w:val="StandardWeb"/>
        <w:spacing w:after="0" w:afterAutospacing="0"/>
      </w:pPr>
      <w:r>
        <w:rPr>
          <w:rStyle w:val="Fett"/>
          <w:rFonts w:ascii="Arial" w:hAnsi="Arial" w:cs="Arial"/>
        </w:rPr>
        <w:t>Bonnet, Sophie: Provenzalischer Rosenkrieg</w:t>
      </w:r>
    </w:p>
    <w:p w14:paraId="77F359EA" w14:textId="77777777" w:rsidR="00000000" w:rsidRDefault="00000000">
      <w:pPr>
        <w:pStyle w:val="StandardWeb"/>
        <w:spacing w:after="0" w:afterAutospacing="0"/>
      </w:pPr>
      <w:r>
        <w:rPr>
          <w:rFonts w:ascii="Arial" w:hAnsi="Arial" w:cs="Arial"/>
        </w:rPr>
        <w:lastRenderedPageBreak/>
        <w:t>Sprecher: Götz Otto. Dauer: 588 Minuten.</w:t>
      </w:r>
      <w:r>
        <w:rPr>
          <w:rFonts w:ascii="Arial" w:hAnsi="Arial" w:cs="Arial"/>
        </w:rPr>
        <w:br/>
        <w:t xml:space="preserve">Es ist Mitte Mai in der Provence. Pierre Durand genießt das Zusammenleben mit Charlotte, doch als deren Jugendfreundin Anouk auftaucht, ist es mit der Idylle vorbei. Die Rosenzüchterin steht unter Mordverdacht - ihr Nachbar wurde tot in seinem Archiv der Düfte aufgefunden, wertvolle Dokumente fehlen. Bei diesem Hörbuch handelt es sich um ein käuflich erworbenes Hörbuch, das barrierefrei aufgearbeitet wurde. </w:t>
      </w:r>
    </w:p>
    <w:p w14:paraId="4DCD4F22" w14:textId="77777777" w:rsidR="00000000" w:rsidRDefault="00000000">
      <w:pPr>
        <w:pStyle w:val="StandardWeb"/>
        <w:spacing w:after="0" w:afterAutospacing="0"/>
      </w:pPr>
      <w:r>
        <w:rPr>
          <w:rFonts w:ascii="Arial" w:hAnsi="Arial" w:cs="Arial"/>
        </w:rPr>
        <w:t>Titel-Nr 6 der Reihe Pierre Durand. 10 Reihentitel in unserem Bestand.</w:t>
      </w:r>
    </w:p>
    <w:p w14:paraId="58619F32" w14:textId="77777777" w:rsidR="00000000" w:rsidRDefault="00000000">
      <w:pPr>
        <w:pStyle w:val="StandardWeb"/>
        <w:spacing w:after="0" w:afterAutospacing="0"/>
      </w:pPr>
      <w:r>
        <w:rPr>
          <w:rFonts w:ascii="Arial" w:hAnsi="Arial" w:cs="Arial"/>
        </w:rPr>
        <w:t>Buch-Nr.: 33448</w:t>
      </w:r>
    </w:p>
    <w:p w14:paraId="342524D2" w14:textId="77777777" w:rsidR="00000000" w:rsidRDefault="00000000">
      <w:pPr>
        <w:pStyle w:val="StandardWeb"/>
        <w:spacing w:after="0" w:afterAutospacing="0"/>
      </w:pPr>
    </w:p>
    <w:p w14:paraId="10025619" w14:textId="77777777" w:rsidR="00000000" w:rsidRDefault="00000000">
      <w:pPr>
        <w:pStyle w:val="StandardWeb"/>
        <w:spacing w:after="0" w:afterAutospacing="0"/>
      </w:pPr>
      <w:r>
        <w:rPr>
          <w:rStyle w:val="Fett"/>
          <w:rFonts w:ascii="Arial" w:hAnsi="Arial" w:cs="Arial"/>
        </w:rPr>
        <w:t>Bonnet, Sophie: Provenzalischer Stolz</w:t>
      </w:r>
    </w:p>
    <w:p w14:paraId="44ADAD56" w14:textId="77777777" w:rsidR="00000000" w:rsidRDefault="00000000">
      <w:pPr>
        <w:pStyle w:val="StandardWeb"/>
        <w:spacing w:after="0" w:afterAutospacing="0"/>
      </w:pPr>
      <w:r>
        <w:rPr>
          <w:rFonts w:ascii="Arial" w:hAnsi="Arial" w:cs="Arial"/>
        </w:rPr>
        <w:t>Sprecher: Götz Otto. Dauer: 612 Minuten.</w:t>
      </w:r>
      <w:r>
        <w:rPr>
          <w:rFonts w:ascii="Arial" w:hAnsi="Arial" w:cs="Arial"/>
        </w:rPr>
        <w:br/>
        <w:t xml:space="preserve">In der Camargue verbreitet sich ein Kettenbrief mit einer Weissagung, die den Tod dreier Sünder ankündigt. Tatsächlich wird kurz darauf ein Toter aufgefunden. Es handelt sich um einen Kriminalbeamten, der verdeckt ermittelt hatte. Der Präfekt bittet den ehemaligen Dorfpolizisten Pierre Durand um Unterstützung. Alles deutet auf einen Konflikt zwischen den Kulturen hin, doch ein weiterer Mord rückt die Verbrechen in ein neues Licht. Bei diesem Hörbuch handelt es sich um ein käuflich erworbenes Hörbuch das barrierefrei aufgearbeitet wurde. Ungekürzte Lesung. </w:t>
      </w:r>
    </w:p>
    <w:p w14:paraId="55DF952E" w14:textId="77777777" w:rsidR="00000000" w:rsidRDefault="00000000">
      <w:pPr>
        <w:pStyle w:val="StandardWeb"/>
        <w:spacing w:after="0" w:afterAutospacing="0"/>
      </w:pPr>
      <w:r>
        <w:rPr>
          <w:rFonts w:ascii="Arial" w:hAnsi="Arial" w:cs="Arial"/>
        </w:rPr>
        <w:t>Titel-Nr 7 der Reihe Pierre Durand. 10 Reihentitel in unserem Bestand.</w:t>
      </w:r>
    </w:p>
    <w:p w14:paraId="7D6AF6D9" w14:textId="77777777" w:rsidR="00000000" w:rsidRDefault="00000000">
      <w:pPr>
        <w:pStyle w:val="StandardWeb"/>
        <w:spacing w:after="0" w:afterAutospacing="0"/>
      </w:pPr>
      <w:r>
        <w:rPr>
          <w:rFonts w:ascii="Arial" w:hAnsi="Arial" w:cs="Arial"/>
        </w:rPr>
        <w:t>Buch-Nr.: 30828</w:t>
      </w:r>
    </w:p>
    <w:p w14:paraId="0B8CEDAD" w14:textId="77777777" w:rsidR="00000000" w:rsidRDefault="00000000">
      <w:pPr>
        <w:pStyle w:val="StandardWeb"/>
        <w:spacing w:after="0" w:afterAutospacing="0"/>
      </w:pPr>
    </w:p>
    <w:p w14:paraId="3886CFA7" w14:textId="77777777" w:rsidR="00000000" w:rsidRDefault="00000000">
      <w:pPr>
        <w:pStyle w:val="StandardWeb"/>
        <w:spacing w:after="0" w:afterAutospacing="0"/>
      </w:pPr>
      <w:r>
        <w:rPr>
          <w:rStyle w:val="Fett"/>
          <w:rFonts w:ascii="Arial" w:hAnsi="Arial" w:cs="Arial"/>
        </w:rPr>
        <w:t>Bonnet, Sophie: Provenzalischer Sturm</w:t>
      </w:r>
    </w:p>
    <w:p w14:paraId="26D91049" w14:textId="77777777" w:rsidR="00000000" w:rsidRDefault="00000000">
      <w:pPr>
        <w:pStyle w:val="StandardWeb"/>
        <w:spacing w:after="0" w:afterAutospacing="0"/>
      </w:pPr>
      <w:r>
        <w:rPr>
          <w:rFonts w:ascii="Arial" w:hAnsi="Arial" w:cs="Arial"/>
        </w:rPr>
        <w:t>Sprecher: Götz Otto. Dauer: 616 Minuten.</w:t>
      </w:r>
      <w:r>
        <w:rPr>
          <w:rFonts w:ascii="Arial" w:hAnsi="Arial" w:cs="Arial"/>
        </w:rPr>
        <w:br/>
        <w:t xml:space="preserve">Bei einem Ausflug in die malerische Weinregion Châteauneuf-du-Papes erfahren Pierre und Charlotte, dass vor wenigen Tagen ein ortsansässiger Winzer zu Tode gekommen ist, unmittelbar vor dem Verkauf seines Weinguts. Kurz darauf stirbt der Makler bei einem Verkehrsunglück. Nur ein tragischer Zufall - oder ist jemandem die Veräußerung des alten Châteaus ein Dorn im Auge? Bei diesem Hörbuch handelt es sich um ein käuflich erworbenes Hörbuch, das barrierefrei aufgearbeitet wurde. </w:t>
      </w:r>
    </w:p>
    <w:p w14:paraId="70529975" w14:textId="77777777" w:rsidR="00000000" w:rsidRDefault="00000000">
      <w:pPr>
        <w:pStyle w:val="StandardWeb"/>
        <w:spacing w:after="0" w:afterAutospacing="0"/>
      </w:pPr>
      <w:r>
        <w:rPr>
          <w:rFonts w:ascii="Arial" w:hAnsi="Arial" w:cs="Arial"/>
        </w:rPr>
        <w:t>Titel-Nr 8 der Reihe Pierre Durand. 10 Reihentitel in unserem Bestand.</w:t>
      </w:r>
    </w:p>
    <w:p w14:paraId="2BD60EA6" w14:textId="77777777" w:rsidR="00000000" w:rsidRDefault="00000000">
      <w:pPr>
        <w:pStyle w:val="StandardWeb"/>
        <w:spacing w:after="0" w:afterAutospacing="0"/>
      </w:pPr>
      <w:r>
        <w:rPr>
          <w:rFonts w:ascii="Arial" w:hAnsi="Arial" w:cs="Arial"/>
        </w:rPr>
        <w:t>Buch-Nr.: 33449</w:t>
      </w:r>
    </w:p>
    <w:p w14:paraId="4DFCB492" w14:textId="77777777" w:rsidR="00000000" w:rsidRDefault="00000000">
      <w:pPr>
        <w:pStyle w:val="StandardWeb"/>
        <w:spacing w:after="0" w:afterAutospacing="0"/>
      </w:pPr>
    </w:p>
    <w:p w14:paraId="72A81CB4" w14:textId="77777777" w:rsidR="00000000" w:rsidRDefault="00000000">
      <w:pPr>
        <w:pStyle w:val="StandardWeb"/>
        <w:spacing w:after="0" w:afterAutospacing="0"/>
      </w:pPr>
      <w:r>
        <w:rPr>
          <w:rStyle w:val="Fett"/>
          <w:rFonts w:ascii="Arial" w:hAnsi="Arial" w:cs="Arial"/>
        </w:rPr>
        <w:t>Bonnet, Sophie: Provenzalische Täuschung</w:t>
      </w:r>
    </w:p>
    <w:p w14:paraId="36621329" w14:textId="77777777" w:rsidR="00000000" w:rsidRDefault="00000000">
      <w:pPr>
        <w:pStyle w:val="StandardWeb"/>
        <w:spacing w:after="0" w:afterAutospacing="0"/>
      </w:pPr>
      <w:r>
        <w:rPr>
          <w:rFonts w:ascii="Arial" w:hAnsi="Arial" w:cs="Arial"/>
        </w:rPr>
        <w:t>Sprecher: Götz Otto. Dauer: 632 Minuten.</w:t>
      </w:r>
      <w:r>
        <w:rPr>
          <w:rFonts w:ascii="Arial" w:hAnsi="Arial" w:cs="Arial"/>
        </w:rPr>
        <w:br/>
        <w:t xml:space="preserve">Es ist Trüffelzeit in der Provence. Pierre und Charlotte bereiten ihre Hochzeit vor, als </w:t>
      </w:r>
      <w:r>
        <w:rPr>
          <w:rFonts w:ascii="Arial" w:hAnsi="Arial" w:cs="Arial"/>
        </w:rPr>
        <w:lastRenderedPageBreak/>
        <w:t xml:space="preserve">eine Nachricht Sainte-Valérie in Aufregung versetzt: Gilbert Langlois, kürzlich in das Bergdorf gezogen, um Pierre seinen Posten streitig zu machen, liegt tot im Bach. Der Verdacht fällt auf Pierre, doch der glaubt zu wissen, wer der wahre Täter ist: Maurice Marechal, der Bürgermeister des Ortes. Bei diesem Hörbuch handelt es sich um ein käuflich erworbenes Hörbuch, das barrierefrei aufgearbeitet wurde. </w:t>
      </w:r>
    </w:p>
    <w:p w14:paraId="6B85E9C7" w14:textId="77777777" w:rsidR="00000000" w:rsidRDefault="00000000">
      <w:pPr>
        <w:pStyle w:val="StandardWeb"/>
        <w:spacing w:after="0" w:afterAutospacing="0"/>
      </w:pPr>
      <w:r>
        <w:rPr>
          <w:rFonts w:ascii="Arial" w:hAnsi="Arial" w:cs="Arial"/>
        </w:rPr>
        <w:t>Titel-Nr 9 der Reihe Pierre Durand. 10 Reihentitel in unserem Bestand.</w:t>
      </w:r>
    </w:p>
    <w:p w14:paraId="0B6667FD" w14:textId="77777777" w:rsidR="00000000" w:rsidRDefault="00000000">
      <w:pPr>
        <w:pStyle w:val="StandardWeb"/>
        <w:spacing w:after="0" w:afterAutospacing="0"/>
      </w:pPr>
      <w:r>
        <w:rPr>
          <w:rFonts w:ascii="Arial" w:hAnsi="Arial" w:cs="Arial"/>
        </w:rPr>
        <w:t>Buch-Nr.: 33450</w:t>
      </w:r>
    </w:p>
    <w:p w14:paraId="72B00F94" w14:textId="77777777" w:rsidR="00000000" w:rsidRDefault="00000000">
      <w:pPr>
        <w:pStyle w:val="StandardWeb"/>
        <w:spacing w:after="0" w:afterAutospacing="0"/>
      </w:pPr>
    </w:p>
    <w:p w14:paraId="67528338" w14:textId="77777777" w:rsidR="00000000" w:rsidRDefault="00000000">
      <w:pPr>
        <w:pStyle w:val="StandardWeb"/>
        <w:spacing w:after="0" w:afterAutospacing="0"/>
      </w:pPr>
      <w:r>
        <w:rPr>
          <w:rStyle w:val="Fett"/>
          <w:rFonts w:ascii="Arial" w:hAnsi="Arial" w:cs="Arial"/>
        </w:rPr>
        <w:t>Bonnet, Sophie: Provenzalische Flut</w:t>
      </w:r>
    </w:p>
    <w:p w14:paraId="6380EF42" w14:textId="77777777" w:rsidR="00000000" w:rsidRDefault="00000000">
      <w:pPr>
        <w:pStyle w:val="StandardWeb"/>
        <w:spacing w:after="0" w:afterAutospacing="0"/>
      </w:pPr>
      <w:r>
        <w:rPr>
          <w:rFonts w:ascii="Arial" w:hAnsi="Arial" w:cs="Arial"/>
        </w:rPr>
        <w:t>Sprecher: Götz Otto. Dauer: 655 Minuten.</w:t>
      </w:r>
      <w:r>
        <w:rPr>
          <w:rFonts w:ascii="Arial" w:hAnsi="Arial" w:cs="Arial"/>
        </w:rPr>
        <w:br/>
        <w:t xml:space="preserve">Es ist Mai in Südfrankreich. Pierre Durand und seine frisch angetraute Frau Charlotte erfreuen sich an den weiten Sandstränden der Côte Varoise, wo sie ihre Flitterwochen verbringen. Doch als Pierre eines Morgens einen verunglückten Taucher entdeckt, ist es vorbei mit der Idylle. Die Polizei geht von einem Kreislaufversagen aus, der Notarzt allerdings hat Zweifel. Bei diesem Hörbuch handelt es sich um ein käuflich erworbenes Hörbuch, das barrierefrei aufgearbeitet wurde. </w:t>
      </w:r>
    </w:p>
    <w:p w14:paraId="646790BD" w14:textId="77777777" w:rsidR="00000000" w:rsidRDefault="00000000">
      <w:pPr>
        <w:pStyle w:val="StandardWeb"/>
        <w:spacing w:after="0" w:afterAutospacing="0"/>
      </w:pPr>
      <w:r>
        <w:rPr>
          <w:rFonts w:ascii="Arial" w:hAnsi="Arial" w:cs="Arial"/>
        </w:rPr>
        <w:t>Titel-Nr 10 der Reihe Pierre Durand. 10 Reihentitel in unserem Bestand.</w:t>
      </w:r>
    </w:p>
    <w:p w14:paraId="742893B9" w14:textId="77777777" w:rsidR="00000000" w:rsidRDefault="00000000">
      <w:pPr>
        <w:pStyle w:val="StandardWeb"/>
        <w:spacing w:after="0" w:afterAutospacing="0"/>
      </w:pPr>
      <w:r>
        <w:rPr>
          <w:rFonts w:ascii="Arial" w:hAnsi="Arial" w:cs="Arial"/>
        </w:rPr>
        <w:t>Buch-Nr.: 33451</w:t>
      </w:r>
    </w:p>
    <w:p w14:paraId="53B82414" w14:textId="77777777" w:rsidR="00000000" w:rsidRDefault="00000000">
      <w:pPr>
        <w:pStyle w:val="StandardWeb"/>
        <w:spacing w:after="240" w:afterAutospacing="0"/>
      </w:pPr>
      <w:r>
        <w:br/>
      </w:r>
    </w:p>
    <w:p w14:paraId="5A4D077A" w14:textId="77777777" w:rsidR="00000000" w:rsidRDefault="00000000">
      <w:pPr>
        <w:pStyle w:val="StandardWeb"/>
        <w:spacing w:after="0" w:afterAutospacing="0"/>
      </w:pPr>
      <w:r>
        <w:rPr>
          <w:rStyle w:val="Fett"/>
        </w:rPr>
        <w:t>Borge, Øistein: Kreuzschnitt</w:t>
      </w:r>
    </w:p>
    <w:p w14:paraId="5824C8F5" w14:textId="77777777" w:rsidR="00000000" w:rsidRDefault="00000000">
      <w:pPr>
        <w:pStyle w:val="StandardWeb"/>
        <w:spacing w:after="0" w:afterAutospacing="0"/>
      </w:pPr>
      <w:r>
        <w:t>Sprecher: Thomas M. Meinhardt, Monika Köteles. Dauer: 475 Minuten.</w:t>
      </w:r>
      <w:r>
        <w:br/>
        <w:t>Bogart Bull, Kommissar bei der Osloer Kriminalpolizei, durchlebt eine schwere Zeit, nachdem seine Frau und sein Kind bei einem Unfall ums Leben gekommen sind. Seine Chefin versetzt ihn zu Europol, wo ein mysteriöser Fall auf ihn wartet: Der schwerreiche norwegische Unternehmer und Kunstsammler Axel Krogh ist in seiner Villa in Südfrankreich ermordet aufgefunden worden - doch alle Verdächtigen haben ein wasserdichtes Alibi. Bulls einziger Anhaltspunkt ist ein Gemälde von Edvard Munch, das einen Dämon zeigt. Nichts anderes hat der Mörder aus der Villa entwendet. Bulls Ermittlungen führen ihn schnell in die Vergangenheit: zu einem grausamen, ungesühnten Verbrechen in den vierziger Jahren ... - Gekürzte Fassung</w:t>
      </w:r>
      <w:r>
        <w:br/>
        <w:t>Buch-Nr.: 30406</w:t>
      </w:r>
    </w:p>
    <w:p w14:paraId="163E3F97" w14:textId="77777777" w:rsidR="00000000" w:rsidRDefault="00000000">
      <w:pPr>
        <w:pStyle w:val="StandardWeb"/>
        <w:spacing w:after="0" w:afterAutospacing="0"/>
      </w:pPr>
    </w:p>
    <w:p w14:paraId="6D1A3C80" w14:textId="77777777" w:rsidR="00000000" w:rsidRDefault="00000000">
      <w:pPr>
        <w:pStyle w:val="StandardWeb"/>
        <w:spacing w:after="0" w:afterAutospacing="0"/>
      </w:pPr>
      <w:r>
        <w:rPr>
          <w:rStyle w:val="Fett"/>
        </w:rPr>
        <w:t>Bornemann, Ole: Es lebe der Präsident!</w:t>
      </w:r>
    </w:p>
    <w:p w14:paraId="228FE0A1" w14:textId="77777777" w:rsidR="00000000" w:rsidRDefault="00000000">
      <w:pPr>
        <w:pStyle w:val="StandardWeb"/>
        <w:spacing w:after="0" w:afterAutospacing="0"/>
      </w:pPr>
      <w:r>
        <w:t>Sprecher: Uwe Wriedt. Dauer: 510 Minuten.</w:t>
      </w:r>
      <w:r>
        <w:br/>
        <w:t xml:space="preserve">Auf einer Müllhalde in der Nähe von Nizza wird die Leiche einer jungen Frau gefunden. Schnell erkennt Kommissar Grissard während seiner Ermittlungen, dass dieser Mord mit einer </w:t>
      </w:r>
      <w:r>
        <w:lastRenderedPageBreak/>
        <w:t>politischen Intrige zusammenhängt, deren Verästelungen bis in den Elyseepalast reichen.</w:t>
      </w:r>
      <w:r>
        <w:br/>
        <w:t>Buch-Nr.: 56450</w:t>
      </w:r>
    </w:p>
    <w:p w14:paraId="04A94A26" w14:textId="77777777" w:rsidR="00000000" w:rsidRDefault="00000000">
      <w:pPr>
        <w:pStyle w:val="StandardWeb"/>
        <w:spacing w:after="0" w:afterAutospacing="0"/>
      </w:pPr>
    </w:p>
    <w:p w14:paraId="6D8E361F" w14:textId="77777777" w:rsidR="00000000" w:rsidRDefault="00000000">
      <w:pPr>
        <w:pStyle w:val="StandardWeb"/>
        <w:spacing w:after="0" w:afterAutospacing="0"/>
      </w:pPr>
      <w:r>
        <w:rPr>
          <w:rStyle w:val="Fett"/>
        </w:rPr>
        <w:t>Borniche, Roger: Duell in sechs Runden</w:t>
      </w:r>
    </w:p>
    <w:p w14:paraId="03BF2473" w14:textId="77777777" w:rsidR="00000000" w:rsidRDefault="00000000">
      <w:pPr>
        <w:pStyle w:val="StandardWeb"/>
        <w:spacing w:after="0" w:afterAutospacing="0"/>
      </w:pPr>
      <w:r>
        <w:t>Sprecher: Heribert Queste. Dauer: 587 Minuten.</w:t>
      </w:r>
      <w:r>
        <w:br/>
        <w:t>Roger Borniche war der erfolgreichste Inspektor Frankreichs mit einem Rekord von 567 Festnahmen gesuchter Gangster. Und eines Tages setzte er sich hin und beschrieb seinen schwersten Fall, die Jagd auf Buisson, den gefährlichsten Verbrecher der Nachkriegszeit.</w:t>
      </w:r>
      <w:r>
        <w:br/>
        <w:t>Buch-Nr.: 43650</w:t>
      </w:r>
    </w:p>
    <w:p w14:paraId="56E5F384" w14:textId="77777777" w:rsidR="00000000" w:rsidRDefault="00000000">
      <w:pPr>
        <w:pStyle w:val="StandardWeb"/>
        <w:spacing w:after="0" w:afterAutospacing="0"/>
      </w:pPr>
    </w:p>
    <w:p w14:paraId="4EBC0171" w14:textId="77777777" w:rsidR="00000000" w:rsidRDefault="00000000">
      <w:pPr>
        <w:pStyle w:val="StandardWeb"/>
        <w:spacing w:after="0" w:afterAutospacing="0"/>
      </w:pPr>
      <w:r>
        <w:rPr>
          <w:rStyle w:val="Fett"/>
        </w:rPr>
        <w:t>Borniche, Roger: Tatort Cote d'Azur</w:t>
      </w:r>
    </w:p>
    <w:p w14:paraId="1D903ADF" w14:textId="77777777" w:rsidR="00000000" w:rsidRDefault="00000000">
      <w:pPr>
        <w:pStyle w:val="StandardWeb"/>
        <w:spacing w:after="0" w:afterAutospacing="0"/>
      </w:pPr>
      <w:r>
        <w:t>Sprecher: Karl Krittl. Dauer: 857 Minuten.</w:t>
      </w:r>
      <w:r>
        <w:br/>
        <w:t>War "Der Playboy" der Juwelendieb? Ein neuer Fall für Inspektor Borniche.</w:t>
      </w:r>
      <w:r>
        <w:br/>
        <w:t>Buch-Nr.: 41916</w:t>
      </w:r>
    </w:p>
    <w:p w14:paraId="412F494A" w14:textId="77777777" w:rsidR="00000000" w:rsidRDefault="00000000">
      <w:pPr>
        <w:pStyle w:val="StandardWeb"/>
        <w:spacing w:after="0" w:afterAutospacing="0"/>
      </w:pPr>
    </w:p>
    <w:p w14:paraId="4E1B7246" w14:textId="77777777" w:rsidR="00000000" w:rsidRDefault="00000000">
      <w:pPr>
        <w:pStyle w:val="StandardWeb"/>
        <w:spacing w:after="0" w:afterAutospacing="0"/>
      </w:pPr>
      <w:r>
        <w:rPr>
          <w:rStyle w:val="Fett"/>
        </w:rPr>
        <w:t>Bottoni, Oliver: Im Auftrag der Väter</w:t>
      </w:r>
    </w:p>
    <w:p w14:paraId="0DFBD1D5" w14:textId="77777777" w:rsidR="00000000" w:rsidRDefault="00000000">
      <w:pPr>
        <w:pStyle w:val="StandardWeb"/>
        <w:spacing w:after="0" w:afterAutospacing="0"/>
      </w:pPr>
      <w:r>
        <w:t>Sprecher: Beate Reker. Dauer: 700 Minuten.</w:t>
      </w:r>
      <w:r>
        <w:br/>
        <w:t>An einem nebeligen Wochenende im Oktober steht plötzlich ein Mann im Garten der Familie Niemann in Freiburg. Er versucht ins Haus einzudringen.</w:t>
      </w:r>
      <w:r>
        <w:br/>
        <w:t>Buch-Nr.: 50662</w:t>
      </w:r>
    </w:p>
    <w:p w14:paraId="10AD8929" w14:textId="77777777" w:rsidR="00000000" w:rsidRDefault="00000000">
      <w:pPr>
        <w:pStyle w:val="StandardWeb"/>
        <w:spacing w:after="0" w:afterAutospacing="0"/>
      </w:pPr>
    </w:p>
    <w:p w14:paraId="6C73A6E2" w14:textId="77777777" w:rsidR="00000000" w:rsidRDefault="00000000">
      <w:pPr>
        <w:pStyle w:val="StandardWeb"/>
        <w:spacing w:after="0" w:afterAutospacing="0"/>
      </w:pPr>
      <w:r>
        <w:rPr>
          <w:rStyle w:val="Fett"/>
        </w:rPr>
        <w:t>Box, Edgar [= Vidal, Gore]: Tod in der fünften Position</w:t>
      </w:r>
    </w:p>
    <w:p w14:paraId="2BD626C3" w14:textId="77777777" w:rsidR="00000000" w:rsidRDefault="00000000">
      <w:pPr>
        <w:pStyle w:val="StandardWeb"/>
        <w:spacing w:after="0" w:afterAutospacing="0"/>
      </w:pPr>
      <w:r>
        <w:t>Sprecher: Hannes Herret. Dauer: 393 Minuten.</w:t>
      </w:r>
      <w:r>
        <w:br/>
        <w:t>Peter Sargeant, ehemaliger Journalist und inzwischen Presseagent, wird zu Beginn der Saison von Mr. Washburn mit der Publicity für das "Grand Saint Petersburg Ballet" beauftragt. Eine Kriegsveteranenorganisation will die Aufführung verhindern, weil der Regisseur Jed Wilbur kein reiner Patriot ist. Noch bevor Peter Sargeant sich richtig mit seinem Job befassen kann, stirbt die Prima Ballerina.</w:t>
      </w:r>
      <w:r>
        <w:br/>
        <w:t>Buch-Nr.: 41057</w:t>
      </w:r>
    </w:p>
    <w:p w14:paraId="5199C7A7" w14:textId="77777777" w:rsidR="00000000" w:rsidRDefault="00000000">
      <w:pPr>
        <w:pStyle w:val="StandardWeb"/>
        <w:spacing w:after="0" w:afterAutospacing="0"/>
      </w:pPr>
    </w:p>
    <w:p w14:paraId="138D3015" w14:textId="77777777" w:rsidR="00000000" w:rsidRDefault="00000000">
      <w:pPr>
        <w:pStyle w:val="StandardWeb"/>
        <w:spacing w:after="0" w:afterAutospacing="0"/>
      </w:pPr>
      <w:r>
        <w:rPr>
          <w:rStyle w:val="Fett"/>
        </w:rPr>
        <w:t>Boyle, Tom Coraghessan: Talk Talk</w:t>
      </w:r>
    </w:p>
    <w:p w14:paraId="2A7A4403" w14:textId="77777777" w:rsidR="00000000" w:rsidRDefault="00000000">
      <w:pPr>
        <w:pStyle w:val="StandardWeb"/>
        <w:spacing w:after="0" w:afterAutospacing="0"/>
      </w:pPr>
      <w:r>
        <w:t>Sprecher: Enrico Petters. Dauer: 878 Minuten.</w:t>
      </w:r>
      <w:r>
        <w:br/>
        <w:t xml:space="preserve">Sie ist jung, schön, zierlich, gehörlos und lässt sich nichts gefallen. Als Dana eines Morgens ein Stoppschild überfährt, gerät sie in die Fänge der Justiz, die ihr Delikte vorwirft, die sie nie begangen hat. Dana ist Opfer eines Betrügers geworden. Als sie auch noch ihren Job verliert, hat sie nur noch ein Ziel: Diesen elenden Betrüger, der auf ihre Kosten in Saus und Braus lebt, </w:t>
      </w:r>
      <w:r>
        <w:lastRenderedPageBreak/>
        <w:t>zu finden.</w:t>
      </w:r>
      <w:r>
        <w:br/>
        <w:t>Buch-Nr.: 50712</w:t>
      </w:r>
    </w:p>
    <w:p w14:paraId="2F8FEB47" w14:textId="77777777" w:rsidR="00000000" w:rsidRDefault="00000000">
      <w:pPr>
        <w:pStyle w:val="StandardWeb"/>
        <w:spacing w:after="0" w:afterAutospacing="0"/>
      </w:pPr>
    </w:p>
    <w:p w14:paraId="3F41C182" w14:textId="77777777" w:rsidR="00000000" w:rsidRDefault="00000000">
      <w:pPr>
        <w:pStyle w:val="StandardWeb"/>
        <w:spacing w:after="0" w:afterAutospacing="0"/>
      </w:pPr>
      <w:r>
        <w:rPr>
          <w:rStyle w:val="Fett"/>
        </w:rPr>
        <w:t>Bracharz, Kurt: Cowboy Joe</w:t>
      </w:r>
    </w:p>
    <w:p w14:paraId="58A97357" w14:textId="77777777" w:rsidR="00000000" w:rsidRDefault="00000000">
      <w:pPr>
        <w:pStyle w:val="StandardWeb"/>
        <w:spacing w:after="0" w:afterAutospacing="0"/>
      </w:pPr>
      <w:r>
        <w:t>Sprecher: Christine Dorner. Dauer: 694 Minuten.</w:t>
      </w:r>
      <w:r>
        <w:br/>
        <w:t>Die heimische Polizei ist nicht zu unterschätzen - besonders nicht Johann Natter, genannt "Cowboy Joe". Früher nur ein kleiner Dorfpolizist, wandelt er sich in seinem neuen Job bei der Kripo zu einem mit allen Wassern gewaschenen Ermittler.</w:t>
      </w:r>
      <w:r>
        <w:br/>
        <w:t>Buch-Nr.: 46290</w:t>
      </w:r>
    </w:p>
    <w:p w14:paraId="77BAA5A5" w14:textId="77777777" w:rsidR="00000000" w:rsidRDefault="00000000">
      <w:pPr>
        <w:pStyle w:val="StandardWeb"/>
        <w:spacing w:after="0" w:afterAutospacing="0"/>
      </w:pPr>
    </w:p>
    <w:p w14:paraId="4E71B15D" w14:textId="77777777" w:rsidR="00000000" w:rsidRDefault="00000000">
      <w:pPr>
        <w:pStyle w:val="StandardWeb"/>
        <w:spacing w:after="0" w:afterAutospacing="0"/>
      </w:pPr>
      <w:r>
        <w:rPr>
          <w:rStyle w:val="Fett"/>
        </w:rPr>
        <w:t>Bracharz, Kurt: Die grüne Stunde</w:t>
      </w:r>
    </w:p>
    <w:p w14:paraId="7AAE1187" w14:textId="77777777" w:rsidR="00000000" w:rsidRDefault="00000000">
      <w:pPr>
        <w:pStyle w:val="StandardWeb"/>
        <w:spacing w:after="0" w:afterAutospacing="0"/>
      </w:pPr>
      <w:r>
        <w:t>Sprecher: Rosemarie Weißenberger. Dauer: 447 Minuten.</w:t>
      </w:r>
      <w:r>
        <w:br/>
        <w:t>Vorarlbergs Landeshauptstadt Bregenz ist Schauplatz eines rätselhaften Doppelmordes. Zwei junge Frauen, Mitglieder der Zeugen Jehovas werden bei einem Predigtdienst, so heißen die regelmäßigen Hausbesuche zur Rekrutierung neuer Sektenmitglieder, von einem Unbekannten erschlagen. Major Michael Jäger von der Kriminalabteilung des Landesgendarmeriekommandos übernimmt den Fall, obwohl er Urlaub hat.</w:t>
      </w:r>
      <w:r>
        <w:br/>
        <w:t>Buch-Nr.: 45309</w:t>
      </w:r>
    </w:p>
    <w:p w14:paraId="02E35298" w14:textId="77777777" w:rsidR="00000000" w:rsidRDefault="00000000">
      <w:pPr>
        <w:pStyle w:val="StandardWeb"/>
        <w:spacing w:after="0" w:afterAutospacing="0"/>
      </w:pPr>
    </w:p>
    <w:p w14:paraId="65E45015" w14:textId="77777777" w:rsidR="00000000" w:rsidRDefault="00000000">
      <w:pPr>
        <w:pStyle w:val="StandardWeb"/>
        <w:spacing w:after="0" w:afterAutospacing="0"/>
      </w:pPr>
      <w:r>
        <w:rPr>
          <w:rStyle w:val="Fett"/>
        </w:rPr>
        <w:t>Bracharz, Kurt: Pappkameraden</w:t>
      </w:r>
    </w:p>
    <w:p w14:paraId="02E11EAF" w14:textId="77777777" w:rsidR="00000000" w:rsidRDefault="00000000">
      <w:pPr>
        <w:pStyle w:val="StandardWeb"/>
        <w:spacing w:after="0" w:afterAutospacing="0"/>
      </w:pPr>
      <w:r>
        <w:t>Sprecher: Hannes Lewinski. Dauer: 188 Minuten.</w:t>
      </w:r>
      <w:r>
        <w:br/>
        <w:t>Adrian, Wanda und Marius sind ein schräges Detektiv-Trio, das sich unkonventioneller Methoden bedient. Ein neuer Auftrag bringt die drei - und vor allem Adrian - auf Touren: Der stadtbekannte Baulöwe Künzl lässt seine Tochter suchen, die sich angeblich in obskuren tantrischen Zirkeln aufhält. Es geht zu wie in einem Kriminalklassiker. Alles dreht sich um eine schöne Frau.</w:t>
      </w:r>
      <w:r>
        <w:br/>
        <w:t>Buch-Nr.: 45808</w:t>
      </w:r>
    </w:p>
    <w:p w14:paraId="1162DD05" w14:textId="77777777" w:rsidR="00000000" w:rsidRDefault="00000000">
      <w:pPr>
        <w:pStyle w:val="StandardWeb"/>
        <w:spacing w:after="0" w:afterAutospacing="0"/>
      </w:pPr>
    </w:p>
    <w:p w14:paraId="18C5BA33" w14:textId="77777777" w:rsidR="00000000" w:rsidRDefault="00000000">
      <w:pPr>
        <w:pStyle w:val="StandardWeb"/>
        <w:spacing w:after="0" w:afterAutospacing="0"/>
      </w:pPr>
      <w:r>
        <w:rPr>
          <w:rStyle w:val="Fett"/>
        </w:rPr>
        <w:t>Brady, Joan: Was du nicht siehst</w:t>
      </w:r>
    </w:p>
    <w:p w14:paraId="7484F58A" w14:textId="77777777" w:rsidR="00000000" w:rsidRDefault="00000000">
      <w:pPr>
        <w:pStyle w:val="StandardWeb"/>
        <w:spacing w:after="0" w:afterAutospacing="0"/>
      </w:pPr>
      <w:r>
        <w:t>Sprecher: Hannes Lewinski. Dauer: 920 Minuten.</w:t>
      </w:r>
      <w:r>
        <w:br/>
        <w:t>Der blinde Anwalt Hugh Freyl wird in seiner Kanzlei zu Tode geprügelt. Für die feine Gesellschaft der Stadt steht der Täter fest: David Marion, ein verurteilter Mörder, den Hugh zu seinem Schützling gemacht hat.</w:t>
      </w:r>
      <w:r>
        <w:br/>
        <w:t>Buch-Nr.: 50252</w:t>
      </w:r>
    </w:p>
    <w:p w14:paraId="2BCCA61F" w14:textId="77777777" w:rsidR="00000000" w:rsidRDefault="00000000">
      <w:pPr>
        <w:pStyle w:val="StandardWeb"/>
        <w:spacing w:after="0" w:afterAutospacing="0"/>
      </w:pPr>
    </w:p>
    <w:p w14:paraId="650DB7D2" w14:textId="77777777" w:rsidR="00000000" w:rsidRDefault="00000000">
      <w:pPr>
        <w:pStyle w:val="StandardWeb"/>
        <w:spacing w:after="0" w:afterAutospacing="0"/>
      </w:pPr>
      <w:r>
        <w:rPr>
          <w:rStyle w:val="Fett"/>
        </w:rPr>
        <w:t>Brand, Christianna: Ein Toast auf den Mörder</w:t>
      </w:r>
    </w:p>
    <w:p w14:paraId="5A51D4D8" w14:textId="77777777" w:rsidR="00000000" w:rsidRDefault="00000000">
      <w:pPr>
        <w:pStyle w:val="StandardWeb"/>
        <w:spacing w:after="0" w:afterAutospacing="0"/>
      </w:pPr>
      <w:r>
        <w:lastRenderedPageBreak/>
        <w:t>Sprecher: Helmut Janatsch. Dauer: 498 Minuten.</w:t>
      </w:r>
      <w:r>
        <w:br/>
        <w:t>Mord im Urlaub.</w:t>
      </w:r>
      <w:r>
        <w:br/>
        <w:t>Buch-Nr.: 41501</w:t>
      </w:r>
    </w:p>
    <w:p w14:paraId="105F4F58" w14:textId="77777777" w:rsidR="00000000" w:rsidRDefault="00000000">
      <w:pPr>
        <w:pStyle w:val="StandardWeb"/>
        <w:spacing w:after="0" w:afterAutospacing="0"/>
      </w:pPr>
    </w:p>
    <w:p w14:paraId="33739386" w14:textId="77777777" w:rsidR="00000000" w:rsidRDefault="00000000">
      <w:pPr>
        <w:pStyle w:val="StandardWeb"/>
        <w:spacing w:after="0" w:afterAutospacing="0"/>
      </w:pPr>
      <w:r>
        <w:rPr>
          <w:rStyle w:val="Fett"/>
        </w:rPr>
        <w:t>Brand, Christianna: Geständnis ohne Schuld</w:t>
      </w:r>
    </w:p>
    <w:p w14:paraId="73EF4A20" w14:textId="77777777" w:rsidR="00000000" w:rsidRDefault="00000000">
      <w:pPr>
        <w:pStyle w:val="StandardWeb"/>
        <w:spacing w:after="0" w:afterAutospacing="0"/>
      </w:pPr>
      <w:r>
        <w:t>Sprecher: Helmut Janatsch. Dauer: 392 Minuten.</w:t>
      </w:r>
      <w:r>
        <w:br/>
        <w:t>Sir Richard March hat allen Grund, sich über das Treiben seiner Enkelkinder Phillip und Claire zu empören. Der gestrenge Gutsherr beschließt, die beiden zu enterben. Doch dazu kommt es nicht mehr. Sir Richard stirbt - an den Folgen einer Vergiftung.</w:t>
      </w:r>
      <w:r>
        <w:br/>
        <w:t>Buch-Nr.: 41522</w:t>
      </w:r>
    </w:p>
    <w:p w14:paraId="3DFBB4A5" w14:textId="77777777" w:rsidR="00000000" w:rsidRDefault="00000000">
      <w:pPr>
        <w:pStyle w:val="StandardWeb"/>
        <w:spacing w:after="0" w:afterAutospacing="0"/>
      </w:pPr>
    </w:p>
    <w:p w14:paraId="7C4E0411" w14:textId="77777777" w:rsidR="00000000" w:rsidRDefault="00000000">
      <w:pPr>
        <w:pStyle w:val="StandardWeb"/>
        <w:spacing w:after="0" w:afterAutospacing="0"/>
      </w:pPr>
      <w:r>
        <w:rPr>
          <w:rStyle w:val="Fett"/>
        </w:rPr>
        <w:t>Brand, Christine: Blind [5]</w:t>
      </w:r>
    </w:p>
    <w:p w14:paraId="57FEF01E" w14:textId="77777777" w:rsidR="00000000" w:rsidRDefault="00000000">
      <w:pPr>
        <w:pStyle w:val="StandardWeb"/>
        <w:spacing w:after="0" w:afterAutospacing="0"/>
      </w:pPr>
      <w:r>
        <w:t>Sprecher: Cornelia Bernoulli. Dauer: 703 Minuten.</w:t>
      </w:r>
      <w:r>
        <w:br/>
        <w:t>Nathaniel hört einen Schrei, dann bricht die Verbindung ab. Gerade noch telefonierte er mit einer Frau, die ihm half, das richtige Hemd zu wählen. Denn Nathaniel ist blind. Der Schrei klang eindeutig. Alle Versuche der Polizei zu erklären, dass da ein Verbrechen geschehen sein könnte, scheitern. So beginnt er mit einer Freundin, der Journalistin Milla, auf eigene Faust zu ermitteln.</w:t>
      </w:r>
      <w:r>
        <w:br/>
        <w:t>Buch-Nr.: 54878</w:t>
      </w:r>
    </w:p>
    <w:p w14:paraId="6A4E971F" w14:textId="77777777" w:rsidR="00000000" w:rsidRDefault="00000000">
      <w:pPr>
        <w:pStyle w:val="StandardWeb"/>
        <w:spacing w:after="0" w:afterAutospacing="0"/>
      </w:pPr>
    </w:p>
    <w:p w14:paraId="64087380" w14:textId="77777777" w:rsidR="00000000" w:rsidRDefault="00000000">
      <w:pPr>
        <w:pStyle w:val="StandardWeb"/>
        <w:spacing w:after="0" w:afterAutospacing="0"/>
      </w:pPr>
      <w:r>
        <w:rPr>
          <w:rStyle w:val="Fett"/>
        </w:rPr>
        <w:t>Brandt, Patricia: Imkersterben</w:t>
      </w:r>
    </w:p>
    <w:p w14:paraId="3343DD47" w14:textId="77777777" w:rsidR="00000000" w:rsidRDefault="00000000">
      <w:pPr>
        <w:pStyle w:val="StandardWeb"/>
        <w:spacing w:after="0" w:afterAutospacing="0"/>
      </w:pPr>
      <w:r>
        <w:t>Sprecher: Monika Köteles, Sandra Quadflieg. Dauer: 506 Minuten.</w:t>
      </w:r>
      <w:r>
        <w:br/>
        <w:t>Imkern ist der neueste Trend - und ein gefährliches Geschäft? Als sich Imker Kurt Tietjen auf seinem Moped wegen eines über den Feldweg gespannten Drahtes das Genick bricht, spielt die Polizeiführung den Fall herunter. Doch Kommissar Oke Oltmanns spürt, dass mehr dahintersteckt. Dann findet er heraus, dass Tietjens Honig mit Glyphosat verseucht war. Als es ein weiteres Opfer aus der Bienen-Branche gibt, ist Oke sich sicher, dass an der Küste neben dem Bienensterben das Imkersterben beginnt ... Bei diesem Hörbuch handelt es sich um ein käuflich erworbenes Hörbuch das barrierefrei aufgearbeitet wurde. Ungekürzte Lesung.</w:t>
      </w:r>
      <w:r>
        <w:br/>
        <w:t>Buch-Nr.: 31344</w:t>
      </w:r>
    </w:p>
    <w:p w14:paraId="4D8CB639" w14:textId="77777777" w:rsidR="00000000" w:rsidRDefault="00000000">
      <w:pPr>
        <w:pStyle w:val="StandardWeb"/>
        <w:spacing w:after="0" w:afterAutospacing="0"/>
      </w:pPr>
    </w:p>
    <w:p w14:paraId="2A3782D9" w14:textId="77777777" w:rsidR="00000000" w:rsidRDefault="00000000">
      <w:pPr>
        <w:pStyle w:val="StandardWeb"/>
        <w:spacing w:after="0" w:afterAutospacing="0"/>
      </w:pPr>
      <w:r>
        <w:rPr>
          <w:rStyle w:val="Fett"/>
        </w:rPr>
        <w:t>Braun, Frank F.: Akte Fabriani</w:t>
      </w:r>
    </w:p>
    <w:p w14:paraId="2EA38604" w14:textId="77777777" w:rsidR="00000000" w:rsidRDefault="00000000">
      <w:pPr>
        <w:pStyle w:val="StandardWeb"/>
        <w:spacing w:after="0" w:afterAutospacing="0"/>
      </w:pPr>
      <w:r>
        <w:t>Sprecher: Anna Stötzer. Dauer: 277 Minuten.</w:t>
      </w:r>
      <w:r>
        <w:br/>
        <w:t>Violinvirtuose Joachim Fabreani ist der Schwarm aller Frauen. Als er vergiftet wird, ist die Liste der Verdächtigen lang. Kein leichter Fall für Kriminalkommissar Kilian.</w:t>
      </w:r>
      <w:r>
        <w:br/>
        <w:t>Buch-Nr.: 44152</w:t>
      </w:r>
    </w:p>
    <w:p w14:paraId="5259105C" w14:textId="77777777" w:rsidR="00000000" w:rsidRDefault="00000000">
      <w:pPr>
        <w:pStyle w:val="StandardWeb"/>
        <w:spacing w:after="0" w:afterAutospacing="0"/>
      </w:pPr>
    </w:p>
    <w:p w14:paraId="3DD56925" w14:textId="77777777" w:rsidR="00000000" w:rsidRDefault="00000000">
      <w:pPr>
        <w:pStyle w:val="StandardWeb"/>
        <w:spacing w:after="0" w:afterAutospacing="0"/>
      </w:pPr>
      <w:r>
        <w:rPr>
          <w:rStyle w:val="Fett"/>
        </w:rPr>
        <w:lastRenderedPageBreak/>
        <w:t>Braun, Frank F.: Kriminalakte Wallerstein</w:t>
      </w:r>
    </w:p>
    <w:p w14:paraId="3F2F9479" w14:textId="77777777" w:rsidR="00000000" w:rsidRDefault="00000000">
      <w:pPr>
        <w:pStyle w:val="StandardWeb"/>
        <w:spacing w:after="0" w:afterAutospacing="0"/>
      </w:pPr>
      <w:r>
        <w:t>Sprecher: Ariane Calix. Dauer: 492 Minuten.</w:t>
      </w:r>
      <w:r>
        <w:br/>
        <w:t>Rätselhafter Tod einer Architektengattin.</w:t>
      </w:r>
      <w:r>
        <w:br/>
        <w:t>Buch-Nr.: 43895</w:t>
      </w:r>
    </w:p>
    <w:p w14:paraId="1F5FAC3E" w14:textId="77777777" w:rsidR="00000000" w:rsidRDefault="00000000">
      <w:pPr>
        <w:pStyle w:val="StandardWeb"/>
        <w:spacing w:after="0" w:afterAutospacing="0"/>
      </w:pPr>
    </w:p>
    <w:p w14:paraId="345F8889" w14:textId="77777777" w:rsidR="00000000" w:rsidRDefault="00000000">
      <w:pPr>
        <w:pStyle w:val="StandardWeb"/>
        <w:spacing w:after="0" w:afterAutospacing="0"/>
      </w:pPr>
      <w:r>
        <w:rPr>
          <w:rStyle w:val="Fett"/>
        </w:rPr>
        <w:t>Bresich, Ronnie: Im trüben Wasser</w:t>
      </w:r>
    </w:p>
    <w:p w14:paraId="5005CA95" w14:textId="77777777" w:rsidR="00000000" w:rsidRDefault="00000000">
      <w:pPr>
        <w:pStyle w:val="StandardWeb"/>
        <w:spacing w:after="0" w:afterAutospacing="0"/>
      </w:pPr>
      <w:r>
        <w:t>Sprecher: Martin Nürnberger, Alexandra Mair-Egger. Dauer: 319 Minuten.</w:t>
      </w:r>
      <w:r>
        <w:br/>
        <w:t>Im September 1970 wird die amtierende Weinprinzessin tot aus dem Neusiedler See geborgen. Der mürrische Bezirksinspektor Kauffmann nimmt selbstsicher die Ermittlungen auf. Von seinem kriminalistischen Instinkt überzeugt, ist er anfangs noch zuversichtlich, den Fall rasch aufklären zu können. Die wahren Ausmaße des Verbrechens erkennt er jedoch zu spät. Von den Medien geprügelt und von den Intrigen der Dorfpolitik erschüttert, entgleitet ihm der Fall zusehends. Bis er auch ihn in den Abgrund zieht. Bei diesem Hörbuch handelt es sich um ein käuflich erworbenes Hörbuch, das barrierefrei aufbereitet wurde.</w:t>
      </w:r>
      <w:r>
        <w:br/>
        <w:t>Buch-Nr.: 32234</w:t>
      </w:r>
    </w:p>
    <w:p w14:paraId="093995AB" w14:textId="77777777" w:rsidR="00000000" w:rsidRDefault="00000000">
      <w:pPr>
        <w:pStyle w:val="StandardWeb"/>
        <w:spacing w:after="0" w:afterAutospacing="0"/>
      </w:pPr>
    </w:p>
    <w:p w14:paraId="012F64F1" w14:textId="77777777" w:rsidR="00000000" w:rsidRDefault="00000000">
      <w:pPr>
        <w:pStyle w:val="StandardWeb"/>
        <w:spacing w:after="0" w:afterAutospacing="0"/>
      </w:pPr>
      <w:r>
        <w:rPr>
          <w:rStyle w:val="Fett"/>
        </w:rPr>
        <w:t>Brett, Simon: Dunkelmänner haben keine Schatten</w:t>
      </w:r>
    </w:p>
    <w:p w14:paraId="12401E49" w14:textId="77777777" w:rsidR="00000000" w:rsidRDefault="00000000">
      <w:pPr>
        <w:pStyle w:val="StandardWeb"/>
        <w:spacing w:after="0" w:afterAutospacing="0"/>
      </w:pPr>
      <w:r>
        <w:t>Sprecher: Sylvia Reisinger. Dauer: 427 Minuten.</w:t>
      </w:r>
      <w:r>
        <w:br/>
        <w:t>Zwischen zwei Engagements hat Schauspieler-Detektiv Charles Paris von Radio BBC den Auftrag erhalten, eine Schulfunksendung über Swinburne zu schreiben. Eines Nachts wird im Studio eine junge Kollegin mit zerschnittenen Pulsadern tot aufgefunden. Sind Drogen im Spiel? Gab es eine unglückliche Affäre mit einem Produktionschef? Aber vielleicht ist es auch gar kein Selbstmord?</w:t>
      </w:r>
      <w:r>
        <w:br/>
        <w:t>Buch-Nr.: 44757</w:t>
      </w:r>
    </w:p>
    <w:p w14:paraId="40D69ADB" w14:textId="77777777" w:rsidR="00000000" w:rsidRDefault="00000000">
      <w:pPr>
        <w:pStyle w:val="StandardWeb"/>
        <w:spacing w:after="0" w:afterAutospacing="0"/>
      </w:pPr>
    </w:p>
    <w:p w14:paraId="03FF9BB7" w14:textId="77777777" w:rsidR="00000000" w:rsidRDefault="00000000">
      <w:pPr>
        <w:pStyle w:val="StandardWeb"/>
        <w:spacing w:after="0" w:afterAutospacing="0"/>
      </w:pPr>
      <w:r>
        <w:rPr>
          <w:rStyle w:val="Fett"/>
        </w:rPr>
        <w:t>Brett, Simon: Mord im Museum</w:t>
      </w:r>
    </w:p>
    <w:p w14:paraId="000576AE" w14:textId="77777777" w:rsidR="00000000" w:rsidRDefault="00000000">
      <w:pPr>
        <w:pStyle w:val="StandardWeb"/>
      </w:pPr>
      <w:r>
        <w:t>Sprecher: Brigitte Slezak. Dauer: 640 Minuten.</w:t>
      </w:r>
      <w:r>
        <w:br/>
        <w:t>Das altehrwürdige Brackett-Haus in dem kleinen Küstenort Fethering birgt ein dunkles Geheimnis. Im Küchengarten des Hauses wird eine Leiche entdeckt.</w:t>
      </w:r>
      <w:r>
        <w:br/>
        <w:t>Buch-Nr.: 50415</w:t>
      </w:r>
    </w:p>
    <w:p w14:paraId="6CA6915A" w14:textId="77777777" w:rsidR="00000000" w:rsidRDefault="00000000">
      <w:pPr>
        <w:pStyle w:val="StandardWeb"/>
        <w:spacing w:after="0" w:afterAutospacing="0"/>
      </w:pPr>
      <w:r>
        <w:rPr>
          <w:rStyle w:val="Fett"/>
          <w:rFonts w:ascii="Arial" w:hAnsi="Arial" w:cs="Arial"/>
        </w:rPr>
        <w:t>Brezina, Thomas: Alte Geister ruhen unsanft</w:t>
      </w:r>
    </w:p>
    <w:p w14:paraId="4D2326FA" w14:textId="77777777" w:rsidR="00000000" w:rsidRDefault="00000000">
      <w:pPr>
        <w:pStyle w:val="StandardWeb"/>
        <w:spacing w:after="0" w:afterAutospacing="0"/>
      </w:pPr>
      <w:r>
        <w:rPr>
          <w:rFonts w:ascii="Arial" w:hAnsi="Arial" w:cs="Arial"/>
        </w:rPr>
        <w:t>Sprecher: Andreas Roder. Dauer: 733 Minuten.</w:t>
      </w:r>
      <w:r>
        <w:rPr>
          <w:rFonts w:ascii="Arial" w:hAnsi="Arial" w:cs="Arial"/>
        </w:rPr>
        <w:br/>
        <w:t xml:space="preserve">Die Einladung zu einem Treffen der 4 Knickerbocker kam überraschend für jeden Einzelnen von ihnen. Aber die Dringlichkeit des Schreibens ließ keine Wahl. Es musste ein Wiedersehen geben - nach 20 Jahren. Auf Canon Island, der Insel des Schreckens, wartete man geduldig auf ihr Eintreffen und beobachtete jeden ihrer Schritte. Wie schon damals, vor dem Streit. Die Knickerbocker-Bande für Erwachsene. </w:t>
      </w:r>
    </w:p>
    <w:p w14:paraId="589B2135" w14:textId="77777777" w:rsidR="00000000" w:rsidRDefault="00000000">
      <w:pPr>
        <w:pStyle w:val="StandardWeb"/>
        <w:spacing w:after="0" w:afterAutospacing="0"/>
      </w:pPr>
      <w:r>
        <w:rPr>
          <w:rFonts w:ascii="Arial" w:hAnsi="Arial" w:cs="Arial"/>
        </w:rPr>
        <w:lastRenderedPageBreak/>
        <w:t>Titel-Nr 70 der Reihe Knickerbocker bande4immer. 1 Reihentitel in unserem Bestand.</w:t>
      </w:r>
    </w:p>
    <w:p w14:paraId="5255C6AB" w14:textId="77777777" w:rsidR="00000000" w:rsidRDefault="00000000">
      <w:pPr>
        <w:pStyle w:val="StandardWeb"/>
        <w:spacing w:after="0" w:afterAutospacing="0"/>
      </w:pPr>
      <w:r>
        <w:rPr>
          <w:rFonts w:ascii="Arial" w:hAnsi="Arial" w:cs="Arial"/>
        </w:rPr>
        <w:t>Buch-Nr.: 53756</w:t>
      </w:r>
    </w:p>
    <w:p w14:paraId="3FB374D9" w14:textId="77777777" w:rsidR="00000000" w:rsidRDefault="00000000">
      <w:pPr>
        <w:pStyle w:val="StandardWeb"/>
        <w:spacing w:after="240" w:afterAutospacing="0"/>
      </w:pPr>
      <w:r>
        <w:br/>
      </w:r>
    </w:p>
    <w:p w14:paraId="629683CB" w14:textId="77777777" w:rsidR="00000000" w:rsidRDefault="00000000">
      <w:pPr>
        <w:pStyle w:val="StandardWeb"/>
        <w:spacing w:after="0" w:afterAutospacing="0"/>
      </w:pPr>
      <w:r>
        <w:rPr>
          <w:rStyle w:val="Fett"/>
        </w:rPr>
        <w:t>Bristow, Gwen: Der unsichtbare Gastgeber</w:t>
      </w:r>
    </w:p>
    <w:p w14:paraId="434AF037" w14:textId="77777777" w:rsidR="00000000" w:rsidRDefault="00000000">
      <w:pPr>
        <w:pStyle w:val="StandardWeb"/>
        <w:spacing w:after="0" w:afterAutospacing="0"/>
      </w:pPr>
      <w:r>
        <w:t>Sprecher: Heribert Queste. Dauer: 295 Minuten.</w:t>
      </w:r>
      <w:r>
        <w:br/>
        <w:t>In New Orleans findet eine ausgefallene Party statt. Eine Party, bei der es einen besonderen Ehrengast gibt: Den Tod. Diesen erschreckenden Gast stellt eine geheimnisvolle Stimme den acht eingeladenen Gästen vor, die alle zur guten Gesellschaft der Stadt zählen. Sie haben von einem unbekannten Gastgeber die Einladung zu dieser Party erhalten, und nun gibt es kein Entrinnen mehr.</w:t>
      </w:r>
      <w:r>
        <w:br/>
        <w:t>Buch-Nr.: 41679</w:t>
      </w:r>
    </w:p>
    <w:p w14:paraId="2CEE5648" w14:textId="77777777" w:rsidR="00000000" w:rsidRDefault="00000000">
      <w:pPr>
        <w:pStyle w:val="StandardWeb"/>
        <w:spacing w:after="0" w:afterAutospacing="0"/>
      </w:pPr>
    </w:p>
    <w:p w14:paraId="4E70DC00" w14:textId="77777777" w:rsidR="00000000" w:rsidRDefault="00000000">
      <w:pPr>
        <w:pStyle w:val="StandardWeb"/>
        <w:spacing w:after="0" w:afterAutospacing="0"/>
      </w:pPr>
      <w:r>
        <w:rPr>
          <w:rStyle w:val="Fett"/>
        </w:rPr>
        <w:t>Brookmyre, Christopher: Die hohe Kunst des Bankraubs</w:t>
      </w:r>
    </w:p>
    <w:p w14:paraId="5AB4CFA7" w14:textId="77777777" w:rsidR="00000000" w:rsidRDefault="00000000">
      <w:pPr>
        <w:pStyle w:val="StandardWeb"/>
        <w:spacing w:after="0" w:afterAutospacing="0"/>
      </w:pPr>
      <w:r>
        <w:t>Sprecher: Sandra Borgmann, Monika Köteles. Dauer: 427 Minuten.</w:t>
      </w:r>
      <w:r>
        <w:br/>
        <w:t>Eine Gruppe Gangster in Clownskostümen dringt bewaffnet in eine Glasgower Bankfiliale ein. Doch die schwarzhumorigen Ganoven sind nicht nur auf fette Beute aus, sondern bieten ihren Geiseln auch eine waschechte Show – Theatervorführung inklusive. Polizistin Angelique de Xavia soll dem skurrilen Spektakel ein Ende bereiten – und trifft dabei auf Zal, den Anführer der Verbrecherbande. Obwohl beide auf verschiedenen Seiten kämpfen, entspinnt sich eine Romanze zwischen ihnen. Diese ist jedoch ein Spiel mit dem Feuer, denn der Bankraub ist noch nicht Zals letzter Streich... Bei diesem Hörbuch handelt es sich um ein käuflich erworbenes Hörbuch, das barrierefrei aufgearbeitet wurde. Gekürzte Lesung.</w:t>
      </w:r>
      <w:r>
        <w:br/>
        <w:t>Buch-Nr.: 33337</w:t>
      </w:r>
    </w:p>
    <w:p w14:paraId="658F29D5" w14:textId="77777777" w:rsidR="00000000" w:rsidRDefault="00000000">
      <w:pPr>
        <w:pStyle w:val="StandardWeb"/>
        <w:spacing w:after="0" w:afterAutospacing="0"/>
      </w:pPr>
    </w:p>
    <w:p w14:paraId="4044CD5C" w14:textId="77777777" w:rsidR="00000000" w:rsidRDefault="00000000">
      <w:pPr>
        <w:pStyle w:val="StandardWeb"/>
        <w:spacing w:after="0" w:afterAutospacing="0"/>
      </w:pPr>
      <w:r>
        <w:rPr>
          <w:rStyle w:val="Fett"/>
        </w:rPr>
        <w:t>Brown, Carter: Hölle mit Vollpension</w:t>
      </w:r>
    </w:p>
    <w:p w14:paraId="2A871B5D" w14:textId="77777777" w:rsidR="00000000" w:rsidRDefault="00000000">
      <w:pPr>
        <w:pStyle w:val="StandardWeb"/>
        <w:spacing w:after="0" w:afterAutospacing="0"/>
      </w:pPr>
      <w:r>
        <w:t>Sprecher: Otto Clemens. Dauer: 227 Minuten.</w:t>
      </w:r>
      <w:r>
        <w:br/>
        <w:t>Auf dem Haus lag ein Fluch - und im Moor eine Leiche; ein teuflischer Krimi.</w:t>
      </w:r>
      <w:r>
        <w:br/>
        <w:t>Buch-Nr.: 43457</w:t>
      </w:r>
    </w:p>
    <w:p w14:paraId="1C318991" w14:textId="77777777" w:rsidR="00000000" w:rsidRDefault="00000000">
      <w:pPr>
        <w:pStyle w:val="StandardWeb"/>
        <w:spacing w:after="0" w:afterAutospacing="0"/>
      </w:pPr>
    </w:p>
    <w:p w14:paraId="33773DCB" w14:textId="77777777" w:rsidR="00000000" w:rsidRDefault="00000000">
      <w:pPr>
        <w:pStyle w:val="StandardWeb"/>
        <w:spacing w:after="0" w:afterAutospacing="0"/>
      </w:pPr>
      <w:r>
        <w:rPr>
          <w:rStyle w:val="Fett"/>
        </w:rPr>
        <w:t>Brown, Rita Mae: Die Maus zum Gärtner machen [24]</w:t>
      </w:r>
    </w:p>
    <w:p w14:paraId="008A5E7B" w14:textId="77777777" w:rsidR="00000000" w:rsidRDefault="00000000">
      <w:pPr>
        <w:pStyle w:val="StandardWeb"/>
        <w:spacing w:after="0" w:afterAutospacing="0"/>
      </w:pPr>
      <w:r>
        <w:t>Sprecher: Julia Roebke. Dauer: 620 Minuten.</w:t>
      </w:r>
      <w:r>
        <w:br/>
        <w:t>Ein Wagen vor Harry Harristeen gerät ins Schlingern und landet im Graben. Die Fahrerin Barbara Leader ist tot - angeblich ein Herzinfarkt. Doch Harry ist sich sicher, da hat jemand nachgeholfen. Harry und ihre gewiefte Tigerkatze Mrs. Murphy ermitteln.</w:t>
      </w:r>
      <w:r>
        <w:br/>
        <w:t>Buch-Nr.: 55338</w:t>
      </w:r>
    </w:p>
    <w:p w14:paraId="57573DF8" w14:textId="77777777" w:rsidR="00000000" w:rsidRDefault="00000000">
      <w:pPr>
        <w:pStyle w:val="StandardWeb"/>
        <w:spacing w:after="0" w:afterAutospacing="0"/>
      </w:pPr>
    </w:p>
    <w:p w14:paraId="48F13028" w14:textId="77777777" w:rsidR="00000000" w:rsidRDefault="00000000">
      <w:pPr>
        <w:pStyle w:val="StandardWeb"/>
        <w:spacing w:after="0" w:afterAutospacing="0"/>
      </w:pPr>
      <w:r>
        <w:rPr>
          <w:rStyle w:val="Fett"/>
        </w:rPr>
        <w:t>Brown, Sandra: Böses Herz</w:t>
      </w:r>
    </w:p>
    <w:p w14:paraId="67D14466" w14:textId="77777777" w:rsidR="00000000" w:rsidRDefault="00000000">
      <w:pPr>
        <w:pStyle w:val="StandardWeb"/>
        <w:spacing w:after="0" w:afterAutospacing="0"/>
      </w:pPr>
      <w:r>
        <w:t>Sprecher: Martina Treger, Monika Köteles. Dauer: 436 Minuten.</w:t>
      </w:r>
      <w:r>
        <w:br/>
        <w:t>Vor zwei Jahren verlor Honor ihren geliebten Ehemann Eddie bei einem tragischen Unfall - das glaubt sie zumindest. Doch dann taucht plötzlich ein fremder Mann blutüberströmt in ihrem Vorgarten auf und behauptet, Eddies Tod sei kein Unfall gewesen und Honor selbst sei in großer Gefahr. Sie ahnt nicht, dass es sich um Lee Coburn handelt, der wegen Mordes an sieben Menschen gesucht wird. DAISY-Format Bei diesem Hörbuch handelt es sich um ein käuflich erworbenes Hörbuch das barrierefrei aufgearbeitet wurde.</w:t>
      </w:r>
      <w:r>
        <w:br/>
        <w:t>Buch-Nr.: 31628</w:t>
      </w:r>
    </w:p>
    <w:p w14:paraId="6239DD09" w14:textId="77777777" w:rsidR="00000000" w:rsidRDefault="00000000">
      <w:pPr>
        <w:pStyle w:val="StandardWeb"/>
        <w:spacing w:after="0" w:afterAutospacing="0"/>
      </w:pPr>
    </w:p>
    <w:p w14:paraId="60E19642" w14:textId="77777777" w:rsidR="00000000" w:rsidRDefault="00000000">
      <w:pPr>
        <w:pStyle w:val="StandardWeb"/>
        <w:spacing w:after="0" w:afterAutospacing="0"/>
      </w:pPr>
      <w:r>
        <w:rPr>
          <w:rStyle w:val="Fett"/>
        </w:rPr>
        <w:t>Brown, Sandra: Crush [Gier]</w:t>
      </w:r>
    </w:p>
    <w:p w14:paraId="494E42B5" w14:textId="77777777" w:rsidR="00000000" w:rsidRDefault="00000000">
      <w:pPr>
        <w:pStyle w:val="StandardWeb"/>
        <w:spacing w:after="0" w:afterAutospacing="0"/>
      </w:pPr>
      <w:r>
        <w:t>Sprecher: Margot Skofic. Dauer: 1078 Minuten.</w:t>
      </w:r>
      <w:r>
        <w:br/>
        <w:t>Ausgerechnet die angesehene Ärztin Rennie Newton ist als Geschworene für den Freispruch des Profikillers Lozada verantwortlich. Jetzt aber steht sie selbst unter Mordverdacht. Hat Rennie tatsächlich einen Mord in Auftrag gegeben - oder tötet Lozada aus eigenem Antrieb für die Frau, die er vergöttert? Nur ein Mensch vertraut Rennie noch: Der vom Dienst suspendierte Wick Threadgill.</w:t>
      </w:r>
      <w:r>
        <w:br/>
        <w:t>Buch-Nr.: 50094</w:t>
      </w:r>
    </w:p>
    <w:p w14:paraId="5A6206B3" w14:textId="77777777" w:rsidR="00000000" w:rsidRDefault="00000000">
      <w:pPr>
        <w:pStyle w:val="StandardWeb"/>
        <w:spacing w:after="0" w:afterAutospacing="0"/>
      </w:pPr>
    </w:p>
    <w:p w14:paraId="7DA7DEE9" w14:textId="77777777" w:rsidR="00000000" w:rsidRDefault="00000000">
      <w:pPr>
        <w:pStyle w:val="StandardWeb"/>
        <w:spacing w:after="0" w:afterAutospacing="0"/>
      </w:pPr>
      <w:r>
        <w:rPr>
          <w:rStyle w:val="Fett"/>
        </w:rPr>
        <w:t>Brown, Sandra: Eisnacht</w:t>
      </w:r>
    </w:p>
    <w:p w14:paraId="2C1F8157" w14:textId="77777777" w:rsidR="00000000" w:rsidRDefault="00000000">
      <w:pPr>
        <w:pStyle w:val="StandardWeb"/>
        <w:spacing w:after="0" w:afterAutospacing="0"/>
      </w:pPr>
      <w:r>
        <w:t>Sprecher: Susanne Grohma. Dauer: 856 Minuten.</w:t>
      </w:r>
      <w:r>
        <w:br/>
        <w:t>Ein Eissturm tobt. Als Lilly Martins Wagen ins Schleudern gerät, verletzt sie den einsamen Wanderer Ben Tierney. Gemeinsam suchen sie Schutz in einer abgelegenen Berghütte. Doch dort kriecht die Angst Lillys Rücken hinab. Ein schrecklicher Mädchenmörder treibt in den Bergen sein Unwesen, und Ben ist der Mann mit vielen Geheimnissen.</w:t>
      </w:r>
      <w:r>
        <w:br/>
        <w:t>Buch-Nr.: 50475</w:t>
      </w:r>
    </w:p>
    <w:p w14:paraId="4FB1A146" w14:textId="77777777" w:rsidR="00000000" w:rsidRDefault="00000000">
      <w:pPr>
        <w:pStyle w:val="StandardWeb"/>
        <w:spacing w:after="0" w:afterAutospacing="0"/>
      </w:pPr>
    </w:p>
    <w:p w14:paraId="6C84DCE2" w14:textId="77777777" w:rsidR="00000000" w:rsidRDefault="00000000">
      <w:pPr>
        <w:pStyle w:val="StandardWeb"/>
        <w:spacing w:after="0" w:afterAutospacing="0"/>
      </w:pPr>
      <w:r>
        <w:rPr>
          <w:rStyle w:val="Fett"/>
        </w:rPr>
        <w:t>Brown, Sandra: Envy [Neid]</w:t>
      </w:r>
    </w:p>
    <w:p w14:paraId="401ABDDE" w14:textId="77777777" w:rsidR="00000000" w:rsidRDefault="00000000">
      <w:pPr>
        <w:pStyle w:val="StandardWeb"/>
        <w:spacing w:after="0" w:afterAutospacing="0"/>
      </w:pPr>
      <w:r>
        <w:t>Sprecher: Hannes Lewinski. Dauer: 1124 Minuten.</w:t>
      </w:r>
      <w:r>
        <w:br/>
        <w:t>Der Autor Parker Evans plant seine Rache gegen einen Mann, der ihn vor Jahren töten wollte. Seine Waffen: Sein neues Buch - und seine Verlegerin. Als diese den teuflischen Plan durchschaut und Parkers Gegenspieler in ihrer Nähe ausmacht, steht sie am Rande des Abgrunds. Denn auf einer kleinen Insel vor der Küste Georgias wird bereits das unausweichliche, mörderische Schlusskapitel geschrieben.</w:t>
      </w:r>
      <w:r>
        <w:br/>
        <w:t>Buch-Nr.: 50051</w:t>
      </w:r>
    </w:p>
    <w:p w14:paraId="5CF2B98D" w14:textId="77777777" w:rsidR="00000000" w:rsidRDefault="00000000">
      <w:pPr>
        <w:pStyle w:val="StandardWeb"/>
        <w:spacing w:after="0" w:afterAutospacing="0"/>
      </w:pPr>
    </w:p>
    <w:p w14:paraId="66C53022" w14:textId="77777777" w:rsidR="00000000" w:rsidRDefault="00000000">
      <w:pPr>
        <w:pStyle w:val="StandardWeb"/>
        <w:spacing w:after="0" w:afterAutospacing="0"/>
      </w:pPr>
      <w:r>
        <w:rPr>
          <w:rStyle w:val="Fett"/>
        </w:rPr>
        <w:t>Brown, Sandra: Ewige Treue</w:t>
      </w:r>
    </w:p>
    <w:p w14:paraId="35D4875B" w14:textId="77777777" w:rsidR="00000000" w:rsidRDefault="00000000">
      <w:pPr>
        <w:pStyle w:val="StandardWeb"/>
        <w:spacing w:after="0" w:afterAutospacing="0"/>
      </w:pPr>
      <w:r>
        <w:lastRenderedPageBreak/>
        <w:t>Sprecher: Hansi Jochmann, Monika Köteles. Dauer: 407 Minuten.</w:t>
      </w:r>
      <w:r>
        <w:br/>
        <w:t>Kein Geld, kein Job, keine Fans. Als der ehemalige Football-Star, Griff Burkett, seine Haftstrafe abgesessen hat, kommt das Angebot eines exzentrischen Millionärs so überraschend wie gerufen. Griff soll dessen Frau schwängern und ihn, der im Rollstuhl sitzt, zum Vater machen. Für einen hohen Preis. DAISY-Format Bei diesem Hörbuch handelt es sich um ein käuflich erworbenes Hörbuch das barrierefrei aufgearbeitet wurde.</w:t>
      </w:r>
      <w:r>
        <w:br/>
        <w:t>Buch-Nr.: 32032</w:t>
      </w:r>
    </w:p>
    <w:p w14:paraId="35598354" w14:textId="77777777" w:rsidR="00000000" w:rsidRDefault="00000000">
      <w:pPr>
        <w:pStyle w:val="StandardWeb"/>
        <w:spacing w:after="0" w:afterAutospacing="0"/>
      </w:pPr>
    </w:p>
    <w:p w14:paraId="460FFC1E" w14:textId="77777777" w:rsidR="00000000" w:rsidRDefault="00000000">
      <w:pPr>
        <w:pStyle w:val="StandardWeb"/>
        <w:spacing w:after="0" w:afterAutospacing="0"/>
      </w:pPr>
      <w:r>
        <w:rPr>
          <w:rStyle w:val="Fett"/>
        </w:rPr>
        <w:t>Brown, Sandra: Zorn - Rage</w:t>
      </w:r>
    </w:p>
    <w:p w14:paraId="6E47D320" w14:textId="77777777" w:rsidR="00000000" w:rsidRDefault="00000000">
      <w:pPr>
        <w:pStyle w:val="StandardWeb"/>
        <w:spacing w:after="0" w:afterAutospacing="0"/>
      </w:pPr>
      <w:r>
        <w:t>Sprecher: Martin Nürnberger, Franziska Pigulla. Dauer: 380 Minuten.</w:t>
      </w:r>
      <w:r>
        <w:br/>
        <w:t>Paris Gibson ist ein Geschöpf der Nacht. Die Nacht ist ihre Zuflucht vor den schicksalhaften Ereignissen der Vergangenheit, ihre beliebte nächtliche Radiosendung ihr einziges Tor zur Außenwelt. Bis eines Abends ein treuer Hörer, der sich Valentino nennt, sie beschuldigt, mit ihren Ratschlägen seine Beziehung zerstört zu haben. Valentino schwört Rache an den beiden Frauen, die ihn verraten haben... Bei diesem Hörbuch handelt es sich um ein käuflich erworbenes Hörbuch das barrierefrei aufgearbeitet wurde. Gekürzte Lesung.</w:t>
      </w:r>
      <w:r>
        <w:br/>
        <w:t>Buch-Nr.: 32377</w:t>
      </w:r>
    </w:p>
    <w:p w14:paraId="547B76B9" w14:textId="77777777" w:rsidR="00000000" w:rsidRDefault="00000000">
      <w:pPr>
        <w:pStyle w:val="StandardWeb"/>
        <w:spacing w:after="0" w:afterAutospacing="0"/>
      </w:pPr>
    </w:p>
    <w:p w14:paraId="1F867A0A" w14:textId="77777777" w:rsidR="00000000" w:rsidRDefault="00000000">
      <w:pPr>
        <w:pStyle w:val="StandardWeb"/>
        <w:spacing w:after="0" w:afterAutospacing="0"/>
      </w:pPr>
      <w:r>
        <w:rPr>
          <w:rStyle w:val="Fett"/>
        </w:rPr>
        <w:t>Browne, Gerald A.: Das Diamantensyndikat</w:t>
      </w:r>
    </w:p>
    <w:p w14:paraId="05049B84" w14:textId="77777777" w:rsidR="00000000" w:rsidRDefault="00000000">
      <w:pPr>
        <w:pStyle w:val="StandardWeb"/>
        <w:spacing w:after="0" w:afterAutospacing="0"/>
      </w:pPr>
      <w:r>
        <w:t>Sprecher: Heribert Queste. Dauer: 699 Minuten.</w:t>
      </w:r>
      <w:r>
        <w:br/>
        <w:t>Der Coup war von genialer Einfachheit - sein Gelingen verblüffte Räuber und Beraubte - Diamanten im Wert von 12 Milliarden Dollar werden aus einem einbruchsicheren Kellertresor gestohlen. Die Herren des Syndikats sind sehr verstimmt. Eine gnadenlose Jagd beginnt.</w:t>
      </w:r>
      <w:r>
        <w:br/>
        <w:t>Buch-Nr.: 43593</w:t>
      </w:r>
    </w:p>
    <w:p w14:paraId="1CCECE2E" w14:textId="77777777" w:rsidR="00000000" w:rsidRDefault="00000000">
      <w:pPr>
        <w:pStyle w:val="StandardWeb"/>
        <w:spacing w:after="0" w:afterAutospacing="0"/>
      </w:pPr>
    </w:p>
    <w:p w14:paraId="44C8692B" w14:textId="77777777" w:rsidR="00000000" w:rsidRDefault="00000000">
      <w:pPr>
        <w:pStyle w:val="StandardWeb"/>
        <w:spacing w:after="0" w:afterAutospacing="0"/>
      </w:pPr>
      <w:r>
        <w:rPr>
          <w:rStyle w:val="Fett"/>
        </w:rPr>
        <w:t>Browne, Howard: In eigener Sache</w:t>
      </w:r>
    </w:p>
    <w:p w14:paraId="577761C6" w14:textId="77777777" w:rsidR="00000000" w:rsidRDefault="00000000">
      <w:pPr>
        <w:pStyle w:val="StandardWeb"/>
      </w:pPr>
      <w:r>
        <w:t>Sprecher: Fritz Holzer. Dauer: 441 Minuten.</w:t>
      </w:r>
      <w:r>
        <w:br/>
        <w:t>Kriminalroman über eine verschwundene Frau.</w:t>
      </w:r>
      <w:r>
        <w:br/>
        <w:t>Buch-Nr.: 41120</w:t>
      </w:r>
    </w:p>
    <w:p w14:paraId="19EEC9E4" w14:textId="77777777" w:rsidR="00000000" w:rsidRDefault="00000000">
      <w:pPr>
        <w:pStyle w:val="StandardWeb"/>
        <w:spacing w:after="0" w:afterAutospacing="0"/>
      </w:pPr>
      <w:r>
        <w:rPr>
          <w:rStyle w:val="Fett"/>
          <w:rFonts w:ascii="Arial" w:hAnsi="Arial" w:cs="Arial"/>
        </w:rPr>
        <w:t>Bruen, Ken: Jack Taylor fliegt raus [1]</w:t>
      </w:r>
    </w:p>
    <w:p w14:paraId="78C3E4F3" w14:textId="77777777" w:rsidR="00000000" w:rsidRDefault="00000000">
      <w:pPr>
        <w:pStyle w:val="StandardWeb"/>
        <w:spacing w:after="0" w:afterAutospacing="0"/>
      </w:pPr>
      <w:r>
        <w:rPr>
          <w:rFonts w:ascii="Arial" w:hAnsi="Arial" w:cs="Arial"/>
        </w:rPr>
        <w:t>Sprecher: Bernie Feit. Dauer: 350 Minuten.</w:t>
      </w:r>
      <w:r>
        <w:rPr>
          <w:rFonts w:ascii="Arial" w:hAnsi="Arial" w:cs="Arial"/>
        </w:rPr>
        <w:br/>
        <w:t xml:space="preserve">Auftritt Jack Taylor - ein Bücher liebender Polizist, der säuft, prügelt und schließlich rausfliegt. Und was macht so einer? Er macht als Privatdetektiv weiter. </w:t>
      </w:r>
    </w:p>
    <w:p w14:paraId="0E33362A" w14:textId="77777777" w:rsidR="00000000" w:rsidRDefault="00000000">
      <w:pPr>
        <w:pStyle w:val="StandardWeb"/>
        <w:spacing w:after="0" w:afterAutospacing="0"/>
      </w:pPr>
      <w:r>
        <w:rPr>
          <w:rFonts w:ascii="Arial" w:hAnsi="Arial" w:cs="Arial"/>
        </w:rPr>
        <w:t>Titel-Nr 1 der Reihe Jack Taylor. 9 Reihentitel in unserem Bestand.</w:t>
      </w:r>
    </w:p>
    <w:p w14:paraId="5DB1B4B6" w14:textId="77777777" w:rsidR="00000000" w:rsidRDefault="00000000">
      <w:pPr>
        <w:pStyle w:val="StandardWeb"/>
        <w:spacing w:after="0" w:afterAutospacing="0"/>
      </w:pPr>
      <w:r>
        <w:rPr>
          <w:rFonts w:ascii="Arial" w:hAnsi="Arial" w:cs="Arial"/>
        </w:rPr>
        <w:t>Buch-Nr.: 50814</w:t>
      </w:r>
    </w:p>
    <w:p w14:paraId="056E8097" w14:textId="77777777" w:rsidR="00000000" w:rsidRDefault="00000000">
      <w:pPr>
        <w:pStyle w:val="StandardWeb"/>
        <w:spacing w:after="0" w:afterAutospacing="0"/>
      </w:pPr>
    </w:p>
    <w:p w14:paraId="7B47C57E" w14:textId="77777777" w:rsidR="00000000" w:rsidRDefault="00000000">
      <w:pPr>
        <w:pStyle w:val="StandardWeb"/>
        <w:spacing w:after="0" w:afterAutospacing="0"/>
      </w:pPr>
      <w:r>
        <w:rPr>
          <w:rStyle w:val="Fett"/>
          <w:rFonts w:ascii="Arial" w:hAnsi="Arial" w:cs="Arial"/>
        </w:rPr>
        <w:lastRenderedPageBreak/>
        <w:t>Bruen, Ken: Jack Taylor liegt falsch [2]</w:t>
      </w:r>
    </w:p>
    <w:p w14:paraId="0B706C29" w14:textId="77777777" w:rsidR="00000000" w:rsidRDefault="00000000">
      <w:pPr>
        <w:pStyle w:val="StandardWeb"/>
        <w:spacing w:after="0" w:afterAutospacing="0"/>
      </w:pPr>
      <w:r>
        <w:rPr>
          <w:rFonts w:ascii="Arial" w:hAnsi="Arial" w:cs="Arial"/>
        </w:rPr>
        <w:t>Sprecher: Bastian Schneider. Dauer: 288 Minuten.</w:t>
      </w:r>
      <w:r>
        <w:rPr>
          <w:rFonts w:ascii="Arial" w:hAnsi="Arial" w:cs="Arial"/>
        </w:rPr>
        <w:br/>
        <w:t xml:space="preserve">Zurück in Irland, bittet ein Landfahrer Jack Taylor um Hilfe: "Man bringt unsere Leute um." Ein neuer Fall - zu dem sich ein paar Pints später noch ein zweiter gesellt: Am Claddagh Basin werden des Nachts Schwäne gemetzelt. Jack macht sich an die Arbeit. </w:t>
      </w:r>
    </w:p>
    <w:p w14:paraId="72F21E42" w14:textId="77777777" w:rsidR="00000000" w:rsidRDefault="00000000">
      <w:pPr>
        <w:pStyle w:val="StandardWeb"/>
        <w:spacing w:after="0" w:afterAutospacing="0"/>
      </w:pPr>
      <w:r>
        <w:rPr>
          <w:rFonts w:ascii="Arial" w:hAnsi="Arial" w:cs="Arial"/>
        </w:rPr>
        <w:t>Titel-Nr 2 der Reihe Jack Taylor. 9 Reihentitel in unserem Bestand.</w:t>
      </w:r>
    </w:p>
    <w:p w14:paraId="4D7FC11D" w14:textId="77777777" w:rsidR="00000000" w:rsidRDefault="00000000">
      <w:pPr>
        <w:pStyle w:val="StandardWeb"/>
        <w:spacing w:after="0" w:afterAutospacing="0"/>
      </w:pPr>
      <w:r>
        <w:rPr>
          <w:rFonts w:ascii="Arial" w:hAnsi="Arial" w:cs="Arial"/>
        </w:rPr>
        <w:t>Buch-Nr.: 51418</w:t>
      </w:r>
    </w:p>
    <w:p w14:paraId="3920482F" w14:textId="77777777" w:rsidR="00000000" w:rsidRDefault="00000000">
      <w:pPr>
        <w:pStyle w:val="StandardWeb"/>
        <w:spacing w:after="0" w:afterAutospacing="0"/>
      </w:pPr>
    </w:p>
    <w:p w14:paraId="267DF3F7" w14:textId="77777777" w:rsidR="00000000" w:rsidRDefault="00000000">
      <w:pPr>
        <w:pStyle w:val="StandardWeb"/>
        <w:spacing w:after="0" w:afterAutospacing="0"/>
      </w:pPr>
      <w:r>
        <w:rPr>
          <w:rStyle w:val="Fett"/>
          <w:rFonts w:ascii="Arial" w:hAnsi="Arial" w:cs="Arial"/>
        </w:rPr>
        <w:t>Bruen, Ken: Jack Taylor fährt zur Hölle [3]</w:t>
      </w:r>
    </w:p>
    <w:p w14:paraId="490509BF" w14:textId="77777777" w:rsidR="00000000" w:rsidRDefault="00000000">
      <w:pPr>
        <w:pStyle w:val="StandardWeb"/>
        <w:spacing w:after="0" w:afterAutospacing="0"/>
      </w:pPr>
      <w:r>
        <w:rPr>
          <w:rFonts w:ascii="Arial" w:hAnsi="Arial" w:cs="Arial"/>
        </w:rPr>
        <w:t>Sprecher: Bernie Feit. Dauer: 432 Minuten.</w:t>
      </w:r>
      <w:r>
        <w:rPr>
          <w:rFonts w:ascii="Arial" w:hAnsi="Arial" w:cs="Arial"/>
        </w:rPr>
        <w:br/>
        <w:t xml:space="preserve">Jack Taylor, schwer gebeutelt wie immer, trägt sich mit dem Gedanken, seinen Beruf als Privatermittler an den Nagel zu hängen. Doch vorher hat er noch eine Schuld zu begleichen - und nimmt einen, vorläufig, letzten Fall an: Er soll eine Frau finden, die im berüchtigten Magdalenenstift Mädchen zur Flucht verholfen hat, die dort von Nonnen misshandelt wurden. Doch es kommt alles ganz anders. </w:t>
      </w:r>
    </w:p>
    <w:p w14:paraId="6153B502" w14:textId="77777777" w:rsidR="00000000" w:rsidRDefault="00000000">
      <w:pPr>
        <w:pStyle w:val="StandardWeb"/>
        <w:spacing w:after="0" w:afterAutospacing="0"/>
      </w:pPr>
      <w:r>
        <w:rPr>
          <w:rFonts w:ascii="Arial" w:hAnsi="Arial" w:cs="Arial"/>
        </w:rPr>
        <w:t>Titel-Nr 3 der Reihe Jack Taylor. 9 Reihentitel in unserem Bestand.</w:t>
      </w:r>
    </w:p>
    <w:p w14:paraId="6353F8A6" w14:textId="77777777" w:rsidR="00000000" w:rsidRDefault="00000000">
      <w:pPr>
        <w:pStyle w:val="StandardWeb"/>
        <w:spacing w:after="0" w:afterAutospacing="0"/>
      </w:pPr>
      <w:r>
        <w:rPr>
          <w:rFonts w:ascii="Arial" w:hAnsi="Arial" w:cs="Arial"/>
        </w:rPr>
        <w:t>Buch-Nr.: 50838</w:t>
      </w:r>
    </w:p>
    <w:p w14:paraId="2776D9DD" w14:textId="77777777" w:rsidR="00000000" w:rsidRDefault="00000000">
      <w:pPr>
        <w:pStyle w:val="StandardWeb"/>
        <w:spacing w:after="0" w:afterAutospacing="0"/>
      </w:pPr>
    </w:p>
    <w:p w14:paraId="1590B9CC" w14:textId="77777777" w:rsidR="00000000" w:rsidRDefault="00000000">
      <w:pPr>
        <w:pStyle w:val="StandardWeb"/>
        <w:spacing w:after="0" w:afterAutospacing="0"/>
      </w:pPr>
      <w:r>
        <w:rPr>
          <w:rStyle w:val="Fett"/>
          <w:rFonts w:ascii="Arial" w:hAnsi="Arial" w:cs="Arial"/>
        </w:rPr>
        <w:t>Bruen, Ken: Ein Drama für Jack Taylor [4]</w:t>
      </w:r>
    </w:p>
    <w:p w14:paraId="6C3477A9" w14:textId="77777777" w:rsidR="00000000" w:rsidRDefault="00000000">
      <w:pPr>
        <w:pStyle w:val="StandardWeb"/>
        <w:spacing w:after="0" w:afterAutospacing="0"/>
      </w:pPr>
      <w:r>
        <w:rPr>
          <w:rFonts w:ascii="Arial" w:hAnsi="Arial" w:cs="Arial"/>
        </w:rPr>
        <w:t>Sprecher: Peter Beck. Dauer: 635 Minuten.</w:t>
      </w:r>
      <w:r>
        <w:rPr>
          <w:rFonts w:ascii="Arial" w:hAnsi="Arial" w:cs="Arial"/>
        </w:rPr>
        <w:br/>
        <w:t xml:space="preserve">Als zwei Studentinnen tot aufgefunden werden, sieht zunächst alles nach einem tragischen Zufall aus. Doch bei beiden Leichen findet sich jeweils ein Buch des irischen Klassikers Synge, signiert mit "Der Dramatiker". Bei einer starken Tasse Kaffee fasst Jack den Entschluss, diesen Dramatiker zu stellen, ein Vorhaben, das ihm bald schon weit mehr zu schaffen macht als der Entzug. </w:t>
      </w:r>
    </w:p>
    <w:p w14:paraId="33DF8335" w14:textId="77777777" w:rsidR="00000000" w:rsidRDefault="00000000">
      <w:pPr>
        <w:pStyle w:val="StandardWeb"/>
        <w:spacing w:after="0" w:afterAutospacing="0"/>
      </w:pPr>
      <w:r>
        <w:rPr>
          <w:rFonts w:ascii="Arial" w:hAnsi="Arial" w:cs="Arial"/>
        </w:rPr>
        <w:t>Titel-Nr 4 der Reihe Jack Taylor. 9 Reihentitel in unserem Bestand.</w:t>
      </w:r>
    </w:p>
    <w:p w14:paraId="20B968FD" w14:textId="77777777" w:rsidR="00000000" w:rsidRDefault="00000000">
      <w:pPr>
        <w:pStyle w:val="StandardWeb"/>
        <w:spacing w:after="0" w:afterAutospacing="0"/>
      </w:pPr>
      <w:r>
        <w:rPr>
          <w:rFonts w:ascii="Arial" w:hAnsi="Arial" w:cs="Arial"/>
        </w:rPr>
        <w:t>Buch-Nr.: 50874</w:t>
      </w:r>
    </w:p>
    <w:p w14:paraId="03FD787F" w14:textId="77777777" w:rsidR="00000000" w:rsidRDefault="00000000">
      <w:pPr>
        <w:pStyle w:val="StandardWeb"/>
        <w:spacing w:after="0" w:afterAutospacing="0"/>
      </w:pPr>
    </w:p>
    <w:p w14:paraId="2E0457A9" w14:textId="77777777" w:rsidR="00000000" w:rsidRDefault="00000000">
      <w:pPr>
        <w:pStyle w:val="StandardWeb"/>
        <w:spacing w:after="0" w:afterAutospacing="0"/>
      </w:pPr>
      <w:r>
        <w:rPr>
          <w:rStyle w:val="Fett"/>
          <w:rFonts w:ascii="Arial" w:hAnsi="Arial" w:cs="Arial"/>
        </w:rPr>
        <w:t>Bruen, Ken: Jack Taylor und der verlorene Sohn [5]</w:t>
      </w:r>
    </w:p>
    <w:p w14:paraId="77A3B8B8" w14:textId="77777777" w:rsidR="00000000" w:rsidRDefault="00000000">
      <w:pPr>
        <w:pStyle w:val="StandardWeb"/>
        <w:spacing w:after="0" w:afterAutospacing="0"/>
      </w:pPr>
      <w:r>
        <w:rPr>
          <w:rFonts w:ascii="Arial" w:hAnsi="Arial" w:cs="Arial"/>
        </w:rPr>
        <w:t>Sprecher: Bernie Feit. Dauer: 471 Minuten.</w:t>
      </w:r>
      <w:r>
        <w:rPr>
          <w:rFonts w:ascii="Arial" w:hAnsi="Arial" w:cs="Arial"/>
        </w:rPr>
        <w:br/>
        <w:t xml:space="preserve">Ein grausiger Fund versetzt ganz Irland in Schockstarre: In einer Kirche wird im Beichtstuhl der abgetrennte Kopf eines Priesters gefunden. Jack Taylor, der nach seinem letzten Fall schwer um seine geistige Gesundheit ringen musste, wird </w:t>
      </w:r>
      <w:r>
        <w:rPr>
          <w:rFonts w:ascii="Arial" w:hAnsi="Arial" w:cs="Arial"/>
        </w:rPr>
        <w:lastRenderedPageBreak/>
        <w:t xml:space="preserve">gedrängt, Ermittlungen aufzunehmen. Und plötzlich taucht auch noch der Sohn auf, den Jack nie hatte. </w:t>
      </w:r>
    </w:p>
    <w:p w14:paraId="5EF2723D" w14:textId="77777777" w:rsidR="00000000" w:rsidRDefault="00000000">
      <w:pPr>
        <w:pStyle w:val="StandardWeb"/>
        <w:spacing w:after="0" w:afterAutospacing="0"/>
      </w:pPr>
      <w:r>
        <w:rPr>
          <w:rFonts w:ascii="Arial" w:hAnsi="Arial" w:cs="Arial"/>
        </w:rPr>
        <w:t>Titel-Nr 5 der Reihe Jack Taylor. 9 Reihentitel in unserem Bestand.</w:t>
      </w:r>
    </w:p>
    <w:p w14:paraId="161570B2" w14:textId="77777777" w:rsidR="00000000" w:rsidRDefault="00000000">
      <w:pPr>
        <w:pStyle w:val="StandardWeb"/>
        <w:spacing w:after="0" w:afterAutospacing="0"/>
      </w:pPr>
      <w:r>
        <w:rPr>
          <w:rFonts w:ascii="Arial" w:hAnsi="Arial" w:cs="Arial"/>
        </w:rPr>
        <w:t>Buch-Nr.: 50872</w:t>
      </w:r>
    </w:p>
    <w:p w14:paraId="4F910AAB" w14:textId="77777777" w:rsidR="00000000" w:rsidRDefault="00000000">
      <w:pPr>
        <w:pStyle w:val="StandardWeb"/>
        <w:spacing w:after="0" w:afterAutospacing="0"/>
      </w:pPr>
    </w:p>
    <w:p w14:paraId="0A533032" w14:textId="77777777" w:rsidR="00000000" w:rsidRDefault="00000000">
      <w:pPr>
        <w:pStyle w:val="StandardWeb"/>
        <w:spacing w:after="0" w:afterAutospacing="0"/>
      </w:pPr>
      <w:r>
        <w:rPr>
          <w:rStyle w:val="Fett"/>
          <w:rFonts w:ascii="Arial" w:hAnsi="Arial" w:cs="Arial"/>
        </w:rPr>
        <w:t>Bruen, Ken: Jack Taylor auf dem Kreuzweg</w:t>
      </w:r>
    </w:p>
    <w:p w14:paraId="346C9B1F" w14:textId="77777777" w:rsidR="00000000" w:rsidRDefault="00000000">
      <w:pPr>
        <w:pStyle w:val="StandardWeb"/>
        <w:spacing w:after="0" w:afterAutospacing="0"/>
      </w:pPr>
      <w:r>
        <w:rPr>
          <w:rFonts w:ascii="Arial" w:hAnsi="Arial" w:cs="Arial"/>
        </w:rPr>
        <w:t>Sprecher: Peter Beck. Dauer: 461 Minuten.</w:t>
      </w:r>
      <w:r>
        <w:rPr>
          <w:rFonts w:ascii="Arial" w:hAnsi="Arial" w:cs="Arial"/>
        </w:rPr>
        <w:br/>
        <w:t xml:space="preserve">In Galway wird ein Junge gekreuzigt. Wenig später verbrennt seine Schwester im Auto. Jack Taylors Ermittlungen führen ihn auf seinen ganz persönlichen Kreuzweg, an dessen Stationen ihm die Riege seiner eigenen Dämonen entgegentritt - einer durstiger als der andere. </w:t>
      </w:r>
    </w:p>
    <w:p w14:paraId="4587CD80" w14:textId="77777777" w:rsidR="00000000" w:rsidRDefault="00000000">
      <w:pPr>
        <w:pStyle w:val="StandardWeb"/>
        <w:spacing w:after="0" w:afterAutospacing="0"/>
      </w:pPr>
      <w:r>
        <w:rPr>
          <w:rFonts w:ascii="Arial" w:hAnsi="Arial" w:cs="Arial"/>
        </w:rPr>
        <w:t>Titel-Nr 6 der Reihe Jack Taylor. 9 Reihentitel in unserem Bestand.</w:t>
      </w:r>
    </w:p>
    <w:p w14:paraId="05E38E28" w14:textId="77777777" w:rsidR="00000000" w:rsidRDefault="00000000">
      <w:pPr>
        <w:pStyle w:val="StandardWeb"/>
        <w:spacing w:after="0" w:afterAutospacing="0"/>
      </w:pPr>
      <w:r>
        <w:rPr>
          <w:rFonts w:ascii="Arial" w:hAnsi="Arial" w:cs="Arial"/>
        </w:rPr>
        <w:t>Buch-Nr.: 50898</w:t>
      </w:r>
    </w:p>
    <w:p w14:paraId="05D1422B" w14:textId="77777777" w:rsidR="00000000" w:rsidRDefault="00000000">
      <w:pPr>
        <w:pStyle w:val="StandardWeb"/>
        <w:spacing w:after="0" w:afterAutospacing="0"/>
      </w:pPr>
    </w:p>
    <w:p w14:paraId="47E4107C" w14:textId="77777777" w:rsidR="00000000" w:rsidRDefault="00000000">
      <w:pPr>
        <w:pStyle w:val="StandardWeb"/>
        <w:spacing w:after="0" w:afterAutospacing="0"/>
      </w:pPr>
      <w:r>
        <w:rPr>
          <w:rStyle w:val="Fett"/>
          <w:rFonts w:ascii="Arial" w:hAnsi="Arial" w:cs="Arial"/>
        </w:rPr>
        <w:t>Bruen, Ken: Jack Taylor gegen Benedictus [7]</w:t>
      </w:r>
    </w:p>
    <w:p w14:paraId="13594CFA" w14:textId="77777777" w:rsidR="00000000" w:rsidRDefault="00000000">
      <w:pPr>
        <w:pStyle w:val="StandardWeb"/>
        <w:spacing w:after="0" w:afterAutospacing="0"/>
      </w:pPr>
      <w:r>
        <w:rPr>
          <w:rFonts w:ascii="Arial" w:hAnsi="Arial" w:cs="Arial"/>
        </w:rPr>
        <w:t>Sprecher: Julian Loidl. Dauer: 259 Minuten.</w:t>
      </w:r>
      <w:r>
        <w:rPr>
          <w:rFonts w:ascii="Arial" w:hAnsi="Arial" w:cs="Arial"/>
        </w:rPr>
        <w:br/>
        <w:t xml:space="preserve">Fünf angekündigte Morde - und ein Gegner, der Jack Taylor das Fürchten lehrt. "Die alten Leute sagen: "Wenn man eine Glocke läuten hört, bekommt ein Engel seine Flügel." Klar, die alten Leute glauben allen möglichen unheimlichen Scheiß, aber mir gefiel die Idee irgendwie, obwohl ich nicht das Geringste von Engeln verstand. Dämonen und Teufel sind meine Mannschaft." </w:t>
      </w:r>
    </w:p>
    <w:p w14:paraId="63EAC3D2" w14:textId="77777777" w:rsidR="00000000" w:rsidRDefault="00000000">
      <w:pPr>
        <w:pStyle w:val="StandardWeb"/>
        <w:spacing w:after="0" w:afterAutospacing="0"/>
      </w:pPr>
      <w:r>
        <w:rPr>
          <w:rFonts w:ascii="Arial" w:hAnsi="Arial" w:cs="Arial"/>
        </w:rPr>
        <w:t>Titel-Nr 7 der Reihe Jack Taylor. 9 Reihentitel in unserem Bestand.</w:t>
      </w:r>
    </w:p>
    <w:p w14:paraId="4067478D" w14:textId="77777777" w:rsidR="00000000" w:rsidRDefault="00000000">
      <w:pPr>
        <w:pStyle w:val="StandardWeb"/>
        <w:spacing w:after="0" w:afterAutospacing="0"/>
      </w:pPr>
      <w:r>
        <w:rPr>
          <w:rFonts w:ascii="Arial" w:hAnsi="Arial" w:cs="Arial"/>
        </w:rPr>
        <w:t>Buch-Nr.: 51612</w:t>
      </w:r>
    </w:p>
    <w:p w14:paraId="5530B427" w14:textId="77777777" w:rsidR="00000000" w:rsidRDefault="00000000">
      <w:pPr>
        <w:pStyle w:val="StandardWeb"/>
        <w:spacing w:after="0" w:afterAutospacing="0"/>
      </w:pPr>
    </w:p>
    <w:p w14:paraId="487C2465" w14:textId="77777777" w:rsidR="00000000" w:rsidRDefault="00000000">
      <w:pPr>
        <w:pStyle w:val="StandardWeb"/>
        <w:spacing w:after="0" w:afterAutospacing="0"/>
      </w:pPr>
      <w:r>
        <w:rPr>
          <w:rStyle w:val="Fett"/>
          <w:rFonts w:ascii="Arial" w:hAnsi="Arial" w:cs="Arial"/>
        </w:rPr>
        <w:t>Bruen, Ken: Jack Taylor geht zum Teufel [8]</w:t>
      </w:r>
    </w:p>
    <w:p w14:paraId="5D8D0391" w14:textId="77777777" w:rsidR="00000000" w:rsidRDefault="00000000">
      <w:pPr>
        <w:pStyle w:val="StandardWeb"/>
        <w:spacing w:after="0" w:afterAutospacing="0"/>
      </w:pPr>
      <w:r>
        <w:rPr>
          <w:rFonts w:ascii="Arial" w:hAnsi="Arial" w:cs="Arial"/>
        </w:rPr>
        <w:t>Sprecher: Wolfgang Pampel. Dauer: 299 Minuten.</w:t>
      </w:r>
      <w:r>
        <w:rPr>
          <w:rFonts w:ascii="Arial" w:hAnsi="Arial" w:cs="Arial"/>
        </w:rPr>
        <w:br/>
        <w:t xml:space="preserve">Ein Mann mit blondem Zopf, französischem Akzent und deutschem Pass taucht in Galway auf - und mit ihm schwarze Kerzen, ein geköpfter Hund und eine düstere Prophezeiung. Dann verschwindet ein Mann. Und Jack Taylor muss sich fragen, ob er dieses Mal dem Leibhaftigen gegenübersteht. </w:t>
      </w:r>
    </w:p>
    <w:p w14:paraId="05CEB975" w14:textId="77777777" w:rsidR="00000000" w:rsidRDefault="00000000">
      <w:pPr>
        <w:pStyle w:val="StandardWeb"/>
        <w:spacing w:after="0" w:afterAutospacing="0"/>
      </w:pPr>
      <w:r>
        <w:rPr>
          <w:rFonts w:ascii="Arial" w:hAnsi="Arial" w:cs="Arial"/>
        </w:rPr>
        <w:t>Titel-Nr 8 der Reihe Jack Taylor. 9 Reihentitel in unserem Bestand.</w:t>
      </w:r>
    </w:p>
    <w:p w14:paraId="66AD6091" w14:textId="77777777" w:rsidR="00000000" w:rsidRDefault="00000000">
      <w:pPr>
        <w:pStyle w:val="StandardWeb"/>
        <w:spacing w:after="0" w:afterAutospacing="0"/>
      </w:pPr>
      <w:r>
        <w:rPr>
          <w:rFonts w:ascii="Arial" w:hAnsi="Arial" w:cs="Arial"/>
        </w:rPr>
        <w:t>Buch-Nr.: 51653</w:t>
      </w:r>
    </w:p>
    <w:p w14:paraId="245E9B2E" w14:textId="77777777" w:rsidR="00000000" w:rsidRDefault="00000000">
      <w:pPr>
        <w:pStyle w:val="StandardWeb"/>
        <w:spacing w:after="0" w:afterAutospacing="0"/>
      </w:pPr>
    </w:p>
    <w:p w14:paraId="5C73FAE4" w14:textId="77777777" w:rsidR="00000000" w:rsidRDefault="00000000">
      <w:pPr>
        <w:pStyle w:val="StandardWeb"/>
        <w:spacing w:after="0" w:afterAutospacing="0"/>
      </w:pPr>
      <w:r>
        <w:rPr>
          <w:rStyle w:val="Fett"/>
          <w:rFonts w:ascii="Arial" w:hAnsi="Arial" w:cs="Arial"/>
        </w:rPr>
        <w:lastRenderedPageBreak/>
        <w:t>Bruen, Ken: Ein Grabstein für Jack Taylor [9]</w:t>
      </w:r>
    </w:p>
    <w:p w14:paraId="686CEC18" w14:textId="77777777" w:rsidR="00000000" w:rsidRDefault="00000000">
      <w:pPr>
        <w:pStyle w:val="StandardWeb"/>
        <w:spacing w:after="0" w:afterAutospacing="0"/>
      </w:pPr>
      <w:r>
        <w:rPr>
          <w:rFonts w:ascii="Arial" w:hAnsi="Arial" w:cs="Arial"/>
        </w:rPr>
        <w:t>Sprecher: Julian Loidl. Dauer: 413 Minuten.</w:t>
      </w:r>
      <w:r>
        <w:rPr>
          <w:rFonts w:ascii="Arial" w:hAnsi="Arial" w:cs="Arial"/>
        </w:rPr>
        <w:br/>
        <w:t xml:space="preserve">Hobbydetektiv Jack Taylor, immer noch dem Alkohol zugetan, legt sich mit Gewaltverbrechern in Galway (Irland) an. Sie lassen dem Ermittler ihr Erkennungszeichen, einen Grabstein als Miniaturskulptur, zukommen. Ab sofort steht er im Fadenkreuz der gefährlichen Gruppe. </w:t>
      </w:r>
    </w:p>
    <w:p w14:paraId="35AA4ACF" w14:textId="77777777" w:rsidR="00000000" w:rsidRDefault="00000000">
      <w:pPr>
        <w:pStyle w:val="StandardWeb"/>
        <w:spacing w:after="0" w:afterAutospacing="0"/>
      </w:pPr>
      <w:r>
        <w:rPr>
          <w:rFonts w:ascii="Arial" w:hAnsi="Arial" w:cs="Arial"/>
        </w:rPr>
        <w:t>Titel-Nr 9 der Reihe Jack Taylor. 9 Reihentitel in unserem Bestand.</w:t>
      </w:r>
    </w:p>
    <w:p w14:paraId="6104A4DD" w14:textId="77777777" w:rsidR="00000000" w:rsidRDefault="00000000">
      <w:pPr>
        <w:pStyle w:val="StandardWeb"/>
        <w:spacing w:after="0" w:afterAutospacing="0"/>
      </w:pPr>
      <w:r>
        <w:rPr>
          <w:rFonts w:ascii="Arial" w:hAnsi="Arial" w:cs="Arial"/>
        </w:rPr>
        <w:t>Buch-Nr.: 51695</w:t>
      </w:r>
    </w:p>
    <w:p w14:paraId="0A359EEF" w14:textId="77777777" w:rsidR="00000000" w:rsidRDefault="00000000">
      <w:pPr>
        <w:pStyle w:val="StandardWeb"/>
        <w:spacing w:after="240" w:afterAutospacing="0"/>
      </w:pPr>
    </w:p>
    <w:p w14:paraId="461EF8D6" w14:textId="77777777" w:rsidR="00000000" w:rsidRDefault="00000000">
      <w:pPr>
        <w:pStyle w:val="StandardWeb"/>
        <w:spacing w:after="0" w:afterAutospacing="0"/>
      </w:pPr>
      <w:r>
        <w:rPr>
          <w:rStyle w:val="Fett"/>
          <w:rFonts w:ascii="Arial" w:hAnsi="Arial" w:cs="Arial"/>
        </w:rPr>
        <w:t>Bruen, Ken: Aliens Bändigung</w:t>
      </w:r>
    </w:p>
    <w:p w14:paraId="2D3D048F" w14:textId="77777777" w:rsidR="00000000" w:rsidRDefault="00000000">
      <w:pPr>
        <w:pStyle w:val="StandardWeb"/>
        <w:spacing w:after="0" w:afterAutospacing="0"/>
      </w:pPr>
      <w:r>
        <w:rPr>
          <w:rFonts w:ascii="Arial" w:hAnsi="Arial" w:cs="Arial"/>
        </w:rPr>
        <w:t>Sprecher: Martin Nürnberger. Dauer: 301 Minuten.</w:t>
      </w:r>
      <w:r>
        <w:rPr>
          <w:rFonts w:ascii="Arial" w:hAnsi="Arial" w:cs="Arial"/>
        </w:rPr>
        <w:br/>
        <w:t xml:space="preserve">Detective Sergeant Brant und sein Boss, Inspector Roberts, sind der Metropolitan Police bekannt - und sie sind so schäbig und skrupellos wie die Schurken, die sie fangen wollen. Sie nennen ihn den Alien. Als kleiner Gauner mit der Angewohnheit, seine Feinde mit einem Baseballschläger zu verprügeln, verdiente er sich seinen Namen, weil er einen Mann erledigte, während dieser Ridley Scotts Science-Fiction-Klassiker sah - und der blieb, um den Film danach zu Ende zu sehen. Das neue Ziel des Aliens ist Detective Sergeant Brant, dessen Brutalität ihn auf der Südseite Londons nicht beliebt gemacht hat. Der Alien bricht in Brants Wohnung ein, schlägt mit seinem Louisville-Schläger auf ihn ein und foltert ihn, bis er ohnmächtig wird. Als Brant aufwacht, ist der Alien verschwunden und Brant hat Blutdurst. Mit der Hilfe seines Partners, des krebskranken Chief Inspector Roberts, wird Brant London verwüsten. Aber als seine Vendetta, die ihn bis nach New York führt, zu etwas Furchterregenderem als einem Baseballschläger schwingenden Psychopathen führt, wird Brant sich fragen, ob er vielleicht nicht besser hätte in London bleiben sollen. </w:t>
      </w:r>
    </w:p>
    <w:p w14:paraId="18E49B1F" w14:textId="77777777" w:rsidR="00000000" w:rsidRDefault="00000000">
      <w:pPr>
        <w:pStyle w:val="StandardWeb"/>
        <w:spacing w:after="0" w:afterAutospacing="0"/>
      </w:pPr>
      <w:r>
        <w:rPr>
          <w:rFonts w:ascii="Arial" w:hAnsi="Arial" w:cs="Arial"/>
        </w:rPr>
        <w:t>Titel-Nr 2 der Reihe James Roberts und Tom Brant. 2 Reihentitel in unserem Bestand.</w:t>
      </w:r>
    </w:p>
    <w:p w14:paraId="151FBE72" w14:textId="77777777" w:rsidR="00000000" w:rsidRDefault="00000000">
      <w:pPr>
        <w:pStyle w:val="StandardWeb"/>
        <w:spacing w:after="0" w:afterAutospacing="0"/>
      </w:pPr>
      <w:r>
        <w:rPr>
          <w:rFonts w:ascii="Arial" w:hAnsi="Arial" w:cs="Arial"/>
        </w:rPr>
        <w:t>Buch-Nr.: 55421</w:t>
      </w:r>
    </w:p>
    <w:p w14:paraId="7DD9C825" w14:textId="77777777" w:rsidR="00000000" w:rsidRDefault="00000000">
      <w:pPr>
        <w:pStyle w:val="StandardWeb"/>
        <w:spacing w:after="0" w:afterAutospacing="0"/>
      </w:pPr>
    </w:p>
    <w:p w14:paraId="26E01E24" w14:textId="77777777" w:rsidR="00000000" w:rsidRDefault="00000000">
      <w:pPr>
        <w:pStyle w:val="StandardWeb"/>
        <w:spacing w:after="0" w:afterAutospacing="0"/>
      </w:pPr>
      <w:r>
        <w:rPr>
          <w:rStyle w:val="Fett"/>
          <w:rFonts w:ascii="Arial" w:hAnsi="Arial" w:cs="Arial"/>
        </w:rPr>
        <w:t>Bruen, Ken: Brant</w:t>
      </w:r>
    </w:p>
    <w:p w14:paraId="7EF117BA" w14:textId="77777777" w:rsidR="00000000" w:rsidRDefault="00000000">
      <w:pPr>
        <w:pStyle w:val="StandardWeb"/>
        <w:spacing w:after="0" w:afterAutospacing="0"/>
      </w:pPr>
      <w:r>
        <w:rPr>
          <w:rFonts w:ascii="Arial" w:hAnsi="Arial" w:cs="Arial"/>
        </w:rPr>
        <w:t>Sprecher: Peter Bocek. Dauer: 371 Minuten.</w:t>
      </w:r>
      <w:r>
        <w:rPr>
          <w:rFonts w:ascii="Arial" w:hAnsi="Arial" w:cs="Arial"/>
        </w:rPr>
        <w:br/>
        <w:t xml:space="preserve">Er hatte seit Tagen kein Koks mehr auftreiben können. Kaufte eine Flasche Wodka und sechs Dosen Red Bull. Das Kokain des einfachen Mannes. Langsam tat sich was, seine Nerven fingen an zu summen, während aus den Lautsprechern Iron Maiden dröhnte. Dann plötzlich die Idee: einen Bullen umbringen! Nein... Halt, warte mal... Lieber gleich eine ganze Bullenmeute. Und falls sie ihn erwischten? Dann gäbe es Angebote von Verlagen, TV-Produzenten... - Die Geschichte eines Serienkillers, dem die Polizeit auf die Spur kommen soll. Gut dass einer den Durchblick hat: der skrupellose Detektiv Sergeant Brant. </w:t>
      </w:r>
    </w:p>
    <w:p w14:paraId="022833CF" w14:textId="77777777" w:rsidR="00000000" w:rsidRDefault="00000000">
      <w:pPr>
        <w:pStyle w:val="StandardWeb"/>
        <w:spacing w:after="0" w:afterAutospacing="0"/>
      </w:pPr>
      <w:r>
        <w:rPr>
          <w:rFonts w:ascii="Arial" w:hAnsi="Arial" w:cs="Arial"/>
        </w:rPr>
        <w:lastRenderedPageBreak/>
        <w:t>Titel-Nr 4 der Reihe James Roberts und Tom Brant. 2 Reihentitel in unserem Bestand.</w:t>
      </w:r>
    </w:p>
    <w:p w14:paraId="5B583BC7" w14:textId="77777777" w:rsidR="00000000" w:rsidRDefault="00000000">
      <w:pPr>
        <w:pStyle w:val="StandardWeb"/>
        <w:spacing w:after="0" w:afterAutospacing="0"/>
      </w:pPr>
      <w:r>
        <w:rPr>
          <w:rFonts w:ascii="Arial" w:hAnsi="Arial" w:cs="Arial"/>
        </w:rPr>
        <w:t>Buch-Nr.: 54670</w:t>
      </w:r>
    </w:p>
    <w:p w14:paraId="62FA283F" w14:textId="77777777" w:rsidR="00000000" w:rsidRDefault="00000000">
      <w:pPr>
        <w:pStyle w:val="StandardWeb"/>
        <w:spacing w:after="240" w:afterAutospacing="0"/>
      </w:pPr>
      <w:r>
        <w:br/>
      </w:r>
    </w:p>
    <w:p w14:paraId="31E6D965" w14:textId="77777777" w:rsidR="00000000" w:rsidRDefault="00000000">
      <w:pPr>
        <w:pStyle w:val="StandardWeb"/>
        <w:spacing w:after="0" w:afterAutospacing="0"/>
      </w:pPr>
      <w:r>
        <w:rPr>
          <w:rStyle w:val="Fett"/>
        </w:rPr>
        <w:t>Buchanan, Edna: Todesfee</w:t>
      </w:r>
    </w:p>
    <w:p w14:paraId="002ECFBD" w14:textId="77777777" w:rsidR="00000000" w:rsidRDefault="00000000">
      <w:pPr>
        <w:pStyle w:val="StandardWeb"/>
        <w:spacing w:after="0" w:afterAutospacing="0"/>
      </w:pPr>
      <w:r>
        <w:t>Sprecher: Irene Budischowsky. Dauer: 759 Minuten.</w:t>
      </w:r>
      <w:r>
        <w:br/>
        <w:t>Der bekannte Schauspieler Lance Westfall soll in seinem nächsten Film einen Reporter spielen. Zu diesem Zweck soll er der Polizeireporterin Britt Montero bei der Arbeit über die Schulter schauen. Britt unterliegt natürlich seinem Charme. Als Westfalls Leibwächter bei einem Anschlag ums Leben kommt, gerät eine Frau, die Lance mit Anrufen terrorisiert, unter Verdacht.</w:t>
      </w:r>
      <w:r>
        <w:br/>
        <w:t>Buch-Nr.: 47041</w:t>
      </w:r>
    </w:p>
    <w:p w14:paraId="1EE4232F" w14:textId="77777777" w:rsidR="00000000" w:rsidRDefault="00000000">
      <w:pPr>
        <w:pStyle w:val="StandardWeb"/>
        <w:spacing w:after="0" w:afterAutospacing="0"/>
      </w:pPr>
    </w:p>
    <w:p w14:paraId="31268B48" w14:textId="77777777" w:rsidR="00000000" w:rsidRDefault="00000000">
      <w:pPr>
        <w:pStyle w:val="StandardWeb"/>
        <w:spacing w:after="0" w:afterAutospacing="0"/>
      </w:pPr>
      <w:r>
        <w:rPr>
          <w:rStyle w:val="Fett"/>
        </w:rPr>
        <w:t>Bude, John: Mord an der Riviera.</w:t>
      </w:r>
    </w:p>
    <w:p w14:paraId="2EBA1CC7" w14:textId="77777777" w:rsidR="00000000" w:rsidRDefault="00000000">
      <w:pPr>
        <w:pStyle w:val="StandardWeb"/>
        <w:spacing w:after="0" w:afterAutospacing="0"/>
      </w:pPr>
      <w:r>
        <w:t>Sprecher: Andreas Roder. Dauer: 527 Minuten.</w:t>
      </w:r>
      <w:r>
        <w:br/>
        <w:t>Für Inspector Meredith geht es in diesem Kriminalfall aus dem Londoner Nebel an die glitzernde Côte d'Azur. Denn seit Kurzem wird die französische Küste mit gefälschten Tausend-Franc-Noten überschwemmt und die lokale Polizei vermutet einen englischen Drahtzieher als Kopf der Falschgeldtruppe. Und tatsächlich: Offenbar stammen die Banknoten von Chalky Cobbett, einem englischen Fälscher von berüchtigtem Talent. Doch nicht nur das Falschgeld bereitet Meredith Sorgen, auch eine reiche englische Witwe, die in ihrer Villa im malerischen Menton eine ganze Reihe an mysteriösen Hausgästen beherbergt, weckt sein Interesse. Nicht ganz unbegründet, wie sich herausstellt, denn kurz nach dem Eintreffen eines weiteren Gastes aus dem britischen Königreich geschieht ein Mord ...</w:t>
      </w:r>
      <w:r>
        <w:br/>
        <w:t>Buch-Nr.: 55471</w:t>
      </w:r>
    </w:p>
    <w:p w14:paraId="34EECD0B" w14:textId="77777777" w:rsidR="00000000" w:rsidRDefault="00000000">
      <w:pPr>
        <w:pStyle w:val="StandardWeb"/>
        <w:spacing w:after="0" w:afterAutospacing="0"/>
      </w:pPr>
    </w:p>
    <w:p w14:paraId="483CF52A" w14:textId="77777777" w:rsidR="00000000" w:rsidRDefault="00000000">
      <w:pPr>
        <w:pStyle w:val="StandardWeb"/>
        <w:spacing w:after="0" w:afterAutospacing="0"/>
      </w:pPr>
      <w:r>
        <w:rPr>
          <w:rStyle w:val="Fett"/>
        </w:rPr>
        <w:t>Bude, John: Mord in Cornwall</w:t>
      </w:r>
    </w:p>
    <w:p w14:paraId="659621C0" w14:textId="77777777" w:rsidR="00000000" w:rsidRDefault="00000000">
      <w:pPr>
        <w:pStyle w:val="StandardWeb"/>
        <w:spacing w:after="0" w:afterAutospacing="0"/>
      </w:pPr>
      <w:r>
        <w:t>Sprecher: Christoph Prückner. Dauer: 536 Minuten.</w:t>
      </w:r>
      <w:r>
        <w:br/>
        <w:t>Reverend Dodd ist Pfarrer in einem sonnigen Fischerdorf an der Küste Cornwalls. Die Abende verbringt er damit, Krimis zu lesen. Der Frieden der kleinen Gemeinde wird in einer stürmischen Nacht empfindlich gestört, als der unbeliebte Richter Tregarthan tot in seinem Haus gefunden wird.</w:t>
      </w:r>
      <w:r>
        <w:br/>
        <w:t>Buch-Nr.: 55105</w:t>
      </w:r>
    </w:p>
    <w:p w14:paraId="4B99A641" w14:textId="77777777" w:rsidR="00000000" w:rsidRDefault="00000000">
      <w:pPr>
        <w:pStyle w:val="StandardWeb"/>
        <w:spacing w:after="0" w:afterAutospacing="0"/>
      </w:pPr>
    </w:p>
    <w:p w14:paraId="608BEDD8" w14:textId="77777777" w:rsidR="00000000" w:rsidRDefault="00000000">
      <w:pPr>
        <w:pStyle w:val="StandardWeb"/>
        <w:spacing w:after="0" w:afterAutospacing="0"/>
      </w:pPr>
      <w:r>
        <w:rPr>
          <w:rStyle w:val="Fett"/>
        </w:rPr>
        <w:t>Bude, John: Mord in Sussex</w:t>
      </w:r>
    </w:p>
    <w:p w14:paraId="73305653" w14:textId="77777777" w:rsidR="00000000" w:rsidRDefault="00000000">
      <w:pPr>
        <w:pStyle w:val="StandardWeb"/>
        <w:spacing w:after="0" w:afterAutospacing="0"/>
      </w:pPr>
      <w:r>
        <w:t>Sprecher: Monika Köteles. Dauer: 474 Minuten.</w:t>
      </w:r>
      <w:r>
        <w:br/>
        <w:t xml:space="preserve">"Es sah ganz so aus, als hätte die Polizei es mit einem sorgfältig geplanten und raffiniert </w:t>
      </w:r>
      <w:r>
        <w:lastRenderedPageBreak/>
        <w:t>ausgeführten Mord zu tun, und mehr noch, mit einem Mord ohne Leiche!" In der Grafschaft Sussex an der englischen Südküste geht alles einen gemütlichen Gang. Prominent ragen die weißen Kreidefelsen über dem Meer. Doch dann passiert ausgerechnet hier in der Idylle ein Mord und fordert das Ermittlungsgeschick von Superintendent Meredith heraus...</w:t>
      </w:r>
      <w:r>
        <w:br/>
        <w:t>Buch-Nr.: 55151</w:t>
      </w:r>
    </w:p>
    <w:p w14:paraId="206CACB5" w14:textId="77777777" w:rsidR="00000000" w:rsidRDefault="00000000">
      <w:pPr>
        <w:pStyle w:val="StandardWeb"/>
        <w:spacing w:after="0" w:afterAutospacing="0"/>
      </w:pPr>
    </w:p>
    <w:p w14:paraId="042A6DA8" w14:textId="77777777" w:rsidR="00000000" w:rsidRDefault="00000000">
      <w:pPr>
        <w:pStyle w:val="StandardWeb"/>
        <w:spacing w:after="0" w:afterAutospacing="0"/>
      </w:pPr>
      <w:r>
        <w:rPr>
          <w:rStyle w:val="Fett"/>
        </w:rPr>
        <w:t>Buell, John: Highway</w:t>
      </w:r>
    </w:p>
    <w:p w14:paraId="6ABD6799" w14:textId="77777777" w:rsidR="00000000" w:rsidRDefault="00000000">
      <w:pPr>
        <w:pStyle w:val="StandardWeb"/>
        <w:spacing w:after="0" w:afterAutospacing="0"/>
      </w:pPr>
      <w:r>
        <w:t>Sprecher: Frank Lester. Dauer: 486 Minuten.</w:t>
      </w:r>
      <w:r>
        <w:br/>
        <w:t>Die Grants - Joe, seine Frau und seine kleine Tochter - sind unterwegs in den Urlaub. An einer einsamen Stelle des Highways tauchen drei schwere Motorräder hinter ihnen auf, und die Grants sind der Gewalt hilflos ausgeliefert. Das unfassbare, grauenhaft Geschehen wirft Joe Grant völlig aus der Bahn, er ist verstört, entwurzelt, und weiß nicht, was er überhaupt noch mit seinem Leben soll.</w:t>
      </w:r>
      <w:r>
        <w:br/>
        <w:t>Buch-Nr.: 42215</w:t>
      </w:r>
    </w:p>
    <w:p w14:paraId="7F3C40CE" w14:textId="77777777" w:rsidR="00000000" w:rsidRDefault="00000000">
      <w:pPr>
        <w:pStyle w:val="StandardWeb"/>
        <w:spacing w:after="0" w:afterAutospacing="0"/>
      </w:pPr>
    </w:p>
    <w:p w14:paraId="458F1213" w14:textId="77777777" w:rsidR="00000000" w:rsidRDefault="00000000">
      <w:pPr>
        <w:pStyle w:val="StandardWeb"/>
        <w:spacing w:after="0" w:afterAutospacing="0"/>
      </w:pPr>
      <w:r>
        <w:rPr>
          <w:rStyle w:val="Fett"/>
        </w:rPr>
        <w:t>Bunk, Carolin: Grüße aus Sizilien</w:t>
      </w:r>
    </w:p>
    <w:p w14:paraId="1CB54AD5" w14:textId="77777777" w:rsidR="00000000" w:rsidRDefault="00000000">
      <w:pPr>
        <w:pStyle w:val="StandardWeb"/>
        <w:spacing w:after="0" w:afterAutospacing="0"/>
      </w:pPr>
      <w:r>
        <w:t>Sprecher: Volker Lohmann. Dauer: 312 Minuten.</w:t>
      </w:r>
      <w:r>
        <w:br/>
        <w:t>Die Sonne Italiens wirft lange Schatten und in diesem Halbdunkel tummeln sich Gestalten, die jede Reise in einen Höllentrip verwandeln können. Die weltweit tätige Mafia ist dabei nicht die einzige Verbrecherorganisation. Kein Wunder also, dass in Italien besonders viele Schriftsteller über Täter und ihre bedauernswerten Opfer schreiben.</w:t>
      </w:r>
      <w:r>
        <w:br/>
        <w:t>Buch-Nr.: 54482</w:t>
      </w:r>
    </w:p>
    <w:p w14:paraId="72047E61" w14:textId="77777777" w:rsidR="00000000" w:rsidRDefault="00000000">
      <w:pPr>
        <w:pStyle w:val="StandardWeb"/>
        <w:spacing w:after="0" w:afterAutospacing="0"/>
      </w:pPr>
    </w:p>
    <w:p w14:paraId="31714780" w14:textId="77777777" w:rsidR="00000000" w:rsidRDefault="00000000">
      <w:pPr>
        <w:pStyle w:val="StandardWeb"/>
        <w:spacing w:after="0" w:afterAutospacing="0"/>
      </w:pPr>
      <w:r>
        <w:rPr>
          <w:rStyle w:val="Fett"/>
        </w:rPr>
        <w:t>Burditt, Joyce: Blut ist dicker als Ketchup</w:t>
      </w:r>
    </w:p>
    <w:p w14:paraId="61D0C181" w14:textId="77777777" w:rsidR="00000000" w:rsidRDefault="00000000">
      <w:pPr>
        <w:pStyle w:val="StandardWeb"/>
        <w:spacing w:after="0" w:afterAutospacing="0"/>
      </w:pPr>
      <w:r>
        <w:t>Sprecher: Christine Dorner. Dauer: 575 Minuten.</w:t>
      </w:r>
      <w:r>
        <w:br/>
        <w:t>Mein Name ist Demeter "Dutch" O'Brien. Weiblich, einunddreißigeindrittel, ein Meter siebzig, sechsundfünfzig Kilo, dunkelbraune Haare, grüne Augen, besondere Kennzeichen: Keine, die ich Ihnen auf die Nase binden würde. Bis vor kurzem - und irgendwann bestimmt mal wieder - Privatdetektivin. Waffenschein vorhanden. Pistole auch: In einem Schulterpolster direkt an meinem Herzen...</w:t>
      </w:r>
      <w:r>
        <w:br/>
        <w:t>Buch-Nr.: 46341</w:t>
      </w:r>
    </w:p>
    <w:p w14:paraId="209C610F" w14:textId="77777777" w:rsidR="00000000" w:rsidRDefault="00000000">
      <w:pPr>
        <w:pStyle w:val="StandardWeb"/>
        <w:spacing w:after="0" w:afterAutospacing="0"/>
      </w:pPr>
    </w:p>
    <w:p w14:paraId="2A444535" w14:textId="77777777" w:rsidR="00000000" w:rsidRDefault="00000000">
      <w:pPr>
        <w:pStyle w:val="StandardWeb"/>
        <w:spacing w:after="0" w:afterAutospacing="0"/>
      </w:pPr>
      <w:r>
        <w:rPr>
          <w:rStyle w:val="Fett"/>
        </w:rPr>
        <w:t>Burger, Wolfgang: Mordsverkehr</w:t>
      </w:r>
    </w:p>
    <w:p w14:paraId="181FC40B" w14:textId="77777777" w:rsidR="00000000" w:rsidRDefault="00000000">
      <w:pPr>
        <w:pStyle w:val="StandardWeb"/>
        <w:spacing w:after="0" w:afterAutospacing="0"/>
      </w:pPr>
      <w:r>
        <w:t>Sprecher: Birgit Krammer, Michael Harck. Dauer: 178 Minuten.</w:t>
      </w:r>
      <w:r>
        <w:br/>
        <w:t>Ein Krimi um einen fanatischen Autohasser, eine im-Dunkeln-tappende Sonderkommission, alles-herunterspielende Stadtpolitiker und eine Schlagzeilen-jagende Presse. DAISY-Format. Bei diesem Hörbuch handelt es sich um ein käuflich erworbenes Hörbuch das barrierefrei aufgearbeitet wurde.</w:t>
      </w:r>
      <w:r>
        <w:br/>
        <w:t>Buch-Nr.: 31126</w:t>
      </w:r>
    </w:p>
    <w:p w14:paraId="15B09FE8" w14:textId="77777777" w:rsidR="00000000" w:rsidRDefault="00000000">
      <w:pPr>
        <w:pStyle w:val="StandardWeb"/>
        <w:spacing w:after="0" w:afterAutospacing="0"/>
      </w:pPr>
    </w:p>
    <w:p w14:paraId="33F34CD1" w14:textId="77777777" w:rsidR="00000000" w:rsidRDefault="00000000">
      <w:pPr>
        <w:pStyle w:val="StandardWeb"/>
        <w:spacing w:after="0" w:afterAutospacing="0"/>
      </w:pPr>
      <w:r>
        <w:rPr>
          <w:rStyle w:val="Fett"/>
        </w:rPr>
        <w:t>Burk, Michael: Keine Stunde ist zuviel</w:t>
      </w:r>
    </w:p>
    <w:p w14:paraId="17D6B6FC" w14:textId="77777777" w:rsidR="00000000" w:rsidRDefault="00000000">
      <w:pPr>
        <w:pStyle w:val="StandardWeb"/>
      </w:pPr>
      <w:r>
        <w:t>Sprecher: Franz Bäumer. Dauer: 1065 Minuten.</w:t>
      </w:r>
      <w:r>
        <w:br/>
        <w:t>Ein erfolgreicher Herzchirurg wird von Terroristen erpresst. Auf die Hilfe von Polizei und Geheimdienst kann er nicht rechnen.</w:t>
      </w:r>
      <w:r>
        <w:br/>
        <w:t>Buch-Nr.: 41794</w:t>
      </w:r>
    </w:p>
    <w:p w14:paraId="233698D9" w14:textId="77777777" w:rsidR="00000000" w:rsidRDefault="00000000">
      <w:pPr>
        <w:pStyle w:val="StandardWeb"/>
        <w:spacing w:after="0" w:afterAutospacing="0"/>
      </w:pPr>
      <w:r>
        <w:rPr>
          <w:rStyle w:val="Fett"/>
          <w:rFonts w:ascii="Arial" w:hAnsi="Arial" w:cs="Arial"/>
        </w:rPr>
        <w:t>Burke, James Lee: Neonregen</w:t>
      </w:r>
    </w:p>
    <w:p w14:paraId="00927243" w14:textId="77777777" w:rsidR="00000000" w:rsidRDefault="00000000">
      <w:pPr>
        <w:pStyle w:val="StandardWeb"/>
        <w:spacing w:after="0" w:afterAutospacing="0"/>
      </w:pPr>
      <w:r>
        <w:rPr>
          <w:rFonts w:ascii="Arial" w:hAnsi="Arial" w:cs="Arial"/>
        </w:rPr>
        <w:t>Sprecher: Raphael Burri. Dauer: 679 Minuten.</w:t>
      </w:r>
      <w:r>
        <w:rPr>
          <w:rFonts w:ascii="Arial" w:hAnsi="Arial" w:cs="Arial"/>
        </w:rPr>
        <w:br/>
        <w:t xml:space="preserve">Kurz vor seiner Hinrichtung erzählt der Killer Massina dem Leutnant Robicheaux von der Mordkommission New Orleans, dass Gangster ihn im Auftrag lateinamerikanischer Syndikate beseitigen wollen, weil er sich in Dinge einmische, die ihn nichts angingen. Bald gerät der Leutnant auf die Spuren und zwischen die Fäuste der Ganoven, deren Hintermänner feine Leute sind und weitgehend ungestört, gar amtlich gedeckt, dunkle Geschäfte mit Rauschgift und Waffen betreiben. Gegen diese mörderische Mafia geht der Polizist mit seinerseits brutalen und ungesetzlichen Mitteln vor, die ihn nicht nur in Lebensgefahr bringen, sondern ihn zeitweise auch die Suspendierung vom Dienst kosten. </w:t>
      </w:r>
    </w:p>
    <w:p w14:paraId="0D361503" w14:textId="77777777" w:rsidR="00000000" w:rsidRDefault="00000000">
      <w:pPr>
        <w:pStyle w:val="StandardWeb"/>
        <w:spacing w:after="0" w:afterAutospacing="0"/>
      </w:pPr>
      <w:r>
        <w:rPr>
          <w:rFonts w:ascii="Arial" w:hAnsi="Arial" w:cs="Arial"/>
        </w:rPr>
        <w:t>Titel-Nr 1 der Reihe Dave Robicheaux. 7 Reihentitel in unserem Bestand.</w:t>
      </w:r>
    </w:p>
    <w:p w14:paraId="6ED0CF0F" w14:textId="77777777" w:rsidR="00000000" w:rsidRDefault="00000000">
      <w:pPr>
        <w:pStyle w:val="StandardWeb"/>
        <w:spacing w:after="0" w:afterAutospacing="0"/>
      </w:pPr>
      <w:r>
        <w:rPr>
          <w:rFonts w:ascii="Arial" w:hAnsi="Arial" w:cs="Arial"/>
        </w:rPr>
        <w:t>Buch-Nr.: 55628</w:t>
      </w:r>
    </w:p>
    <w:p w14:paraId="5BA455EA" w14:textId="77777777" w:rsidR="00000000" w:rsidRDefault="00000000">
      <w:pPr>
        <w:pStyle w:val="StandardWeb"/>
        <w:spacing w:after="0" w:afterAutospacing="0"/>
      </w:pPr>
    </w:p>
    <w:p w14:paraId="4A80E3F9" w14:textId="77777777" w:rsidR="00000000" w:rsidRDefault="00000000">
      <w:pPr>
        <w:pStyle w:val="StandardWeb"/>
        <w:spacing w:after="0" w:afterAutospacing="0"/>
      </w:pPr>
      <w:r>
        <w:rPr>
          <w:rStyle w:val="Fett"/>
          <w:rFonts w:ascii="Arial" w:hAnsi="Arial" w:cs="Arial"/>
        </w:rPr>
        <w:t>Burke, James Lee: Blut in den Bayous</w:t>
      </w:r>
    </w:p>
    <w:p w14:paraId="4DB6ABDC" w14:textId="77777777" w:rsidR="00000000" w:rsidRDefault="00000000">
      <w:pPr>
        <w:pStyle w:val="StandardWeb"/>
        <w:spacing w:after="0" w:afterAutospacing="0"/>
      </w:pPr>
      <w:r>
        <w:rPr>
          <w:rFonts w:ascii="Arial" w:hAnsi="Arial" w:cs="Arial"/>
        </w:rPr>
        <w:t>Sprecher: Raphael Burri. Dauer: 729 Minuten.</w:t>
      </w:r>
      <w:r>
        <w:rPr>
          <w:rFonts w:ascii="Arial" w:hAnsi="Arial" w:cs="Arial"/>
        </w:rPr>
        <w:br/>
        <w:t xml:space="preserve">Nach seinem Abschied von der Mordkommission in New Orleans hat sich Dave Robicheaux ins Delta des Mississippi zurückgezogen und einen Bootsverleih aufgemacht. Als er beim Krabbenfischen Augenzeuge eines Flugzeugabsturzes wird, holt das Verbrechen ihn wieder ein. Der Expolizist, der selbst ein kleines Mädchen aus dem Wrack rettet, wird stutzig, als die Behörden bei der Zahl der Opfer mogeln. Als er auf eigene Faust Nachforschungen anstellt, hagelt es Drohungen, und die Welt des Bayou versinkt in einem blutigen Alptraum. </w:t>
      </w:r>
    </w:p>
    <w:p w14:paraId="73EC000B" w14:textId="77777777" w:rsidR="00000000" w:rsidRDefault="00000000">
      <w:pPr>
        <w:pStyle w:val="StandardWeb"/>
        <w:spacing w:after="0" w:afterAutospacing="0"/>
      </w:pPr>
      <w:r>
        <w:rPr>
          <w:rFonts w:ascii="Arial" w:hAnsi="Arial" w:cs="Arial"/>
        </w:rPr>
        <w:t>Titel-Nr 2 der Reihe Dave Robicheaux. 7 Reihentitel in unserem Bestand.</w:t>
      </w:r>
    </w:p>
    <w:p w14:paraId="3FCAA021" w14:textId="77777777" w:rsidR="00000000" w:rsidRDefault="00000000">
      <w:pPr>
        <w:pStyle w:val="StandardWeb"/>
        <w:spacing w:after="0" w:afterAutospacing="0"/>
      </w:pPr>
      <w:r>
        <w:rPr>
          <w:rFonts w:ascii="Arial" w:hAnsi="Arial" w:cs="Arial"/>
        </w:rPr>
        <w:t>Buch-Nr.: 55627</w:t>
      </w:r>
    </w:p>
    <w:p w14:paraId="5B6DEED3" w14:textId="77777777" w:rsidR="00000000" w:rsidRDefault="00000000">
      <w:pPr>
        <w:pStyle w:val="StandardWeb"/>
        <w:spacing w:after="0" w:afterAutospacing="0"/>
      </w:pPr>
    </w:p>
    <w:p w14:paraId="236FF084" w14:textId="77777777" w:rsidR="00000000" w:rsidRDefault="00000000">
      <w:pPr>
        <w:pStyle w:val="StandardWeb"/>
        <w:spacing w:after="0" w:afterAutospacing="0"/>
      </w:pPr>
      <w:r>
        <w:rPr>
          <w:rStyle w:val="Fett"/>
          <w:rFonts w:ascii="Arial" w:hAnsi="Arial" w:cs="Arial"/>
        </w:rPr>
        <w:t>Burke, James Lee: Black cherry blues</w:t>
      </w:r>
    </w:p>
    <w:p w14:paraId="186AC5F5" w14:textId="77777777" w:rsidR="00000000" w:rsidRDefault="00000000">
      <w:pPr>
        <w:pStyle w:val="StandardWeb"/>
        <w:spacing w:after="0" w:afterAutospacing="0"/>
      </w:pPr>
      <w:r>
        <w:rPr>
          <w:rFonts w:ascii="Arial" w:hAnsi="Arial" w:cs="Arial"/>
        </w:rPr>
        <w:t>Sprecher: Raphael Burri. Dauer: 745 Minuten.</w:t>
      </w:r>
      <w:r>
        <w:rPr>
          <w:rFonts w:ascii="Arial" w:hAnsi="Arial" w:cs="Arial"/>
        </w:rPr>
        <w:br/>
        <w:t xml:space="preserve">Expolizist Dave Robicheaux führt nach dem gewaltsamen Tod seiner Frau ein zurückgezogenes Leben in den Bayous, bis plötzlich seine Vergangenheit in Gestalt des abgehalfterten Musikers Dixie Pugh wieder vor ihm steht. Gegen seinen Willen </w:t>
      </w:r>
      <w:r>
        <w:rPr>
          <w:rFonts w:ascii="Arial" w:hAnsi="Arial" w:cs="Arial"/>
        </w:rPr>
        <w:lastRenderedPageBreak/>
        <w:t xml:space="preserve">wird Robicheaux in dessen Geschäfte mit einer undurchsichtigen Ölfirma hineingezogen - und muss in Montana seine Unschuld an einem Mord beweisen. </w:t>
      </w:r>
    </w:p>
    <w:p w14:paraId="5338FEDA" w14:textId="77777777" w:rsidR="00000000" w:rsidRDefault="00000000">
      <w:pPr>
        <w:pStyle w:val="StandardWeb"/>
        <w:spacing w:after="0" w:afterAutospacing="0"/>
      </w:pPr>
      <w:r>
        <w:rPr>
          <w:rFonts w:ascii="Arial" w:hAnsi="Arial" w:cs="Arial"/>
        </w:rPr>
        <w:t>Titel-Nr 3 der Reihe Dave Robicheaux. 7 Reihentitel in unserem Bestand.</w:t>
      </w:r>
    </w:p>
    <w:p w14:paraId="4C95C989" w14:textId="77777777" w:rsidR="00000000" w:rsidRDefault="00000000">
      <w:pPr>
        <w:pStyle w:val="StandardWeb"/>
        <w:spacing w:after="0" w:afterAutospacing="0"/>
      </w:pPr>
      <w:r>
        <w:rPr>
          <w:rFonts w:ascii="Arial" w:hAnsi="Arial" w:cs="Arial"/>
        </w:rPr>
        <w:t>Buch-Nr.: 55629</w:t>
      </w:r>
    </w:p>
    <w:p w14:paraId="29616C88" w14:textId="77777777" w:rsidR="00000000" w:rsidRDefault="00000000">
      <w:pPr>
        <w:pStyle w:val="StandardWeb"/>
        <w:spacing w:after="0" w:afterAutospacing="0"/>
      </w:pPr>
    </w:p>
    <w:p w14:paraId="198D5621" w14:textId="77777777" w:rsidR="00000000" w:rsidRDefault="00000000">
      <w:pPr>
        <w:pStyle w:val="StandardWeb"/>
        <w:spacing w:after="0" w:afterAutospacing="0"/>
      </w:pPr>
      <w:r>
        <w:rPr>
          <w:rStyle w:val="Fett"/>
          <w:rFonts w:ascii="Arial" w:hAnsi="Arial" w:cs="Arial"/>
        </w:rPr>
        <w:t>Burke, James Lee: Flamingo</w:t>
      </w:r>
    </w:p>
    <w:p w14:paraId="5E2DF6B8" w14:textId="77777777" w:rsidR="00000000" w:rsidRDefault="00000000">
      <w:pPr>
        <w:pStyle w:val="StandardWeb"/>
        <w:spacing w:after="0" w:afterAutospacing="0"/>
      </w:pPr>
      <w:r>
        <w:rPr>
          <w:rFonts w:ascii="Arial" w:hAnsi="Arial" w:cs="Arial"/>
        </w:rPr>
        <w:t>Sprecher: Raphael Burri. Dauer: 739 Minuten.</w:t>
      </w:r>
      <w:r>
        <w:rPr>
          <w:rFonts w:ascii="Arial" w:hAnsi="Arial" w:cs="Arial"/>
        </w:rPr>
        <w:br/>
        <w:t xml:space="preserve">Der Alptraum jedes Polizisten: Bei der Überführung zweier Killer in den Todestrakt des Staatsgefängnisses von Louisiana gelingt den beiden die Flucht. Dabei wird Dave Robicheaux schwer verletzt, sein Partner getötet. Rache und der unbändige Wille, sich zu rehabilitieren, locken Dave aus der Idylle der Bayous in die Schattenwelt von New Orleans - und zugleich in das Zentrum des organisierten Verbrechens. </w:t>
      </w:r>
    </w:p>
    <w:p w14:paraId="245EDCAB" w14:textId="77777777" w:rsidR="00000000" w:rsidRDefault="00000000">
      <w:pPr>
        <w:pStyle w:val="StandardWeb"/>
        <w:spacing w:after="0" w:afterAutospacing="0"/>
      </w:pPr>
      <w:r>
        <w:rPr>
          <w:rFonts w:ascii="Arial" w:hAnsi="Arial" w:cs="Arial"/>
        </w:rPr>
        <w:t>Titel-Nr 4 der Reihe Dave Robicheaux. 7 Reihentitel in unserem Bestand.</w:t>
      </w:r>
    </w:p>
    <w:p w14:paraId="66444E35" w14:textId="77777777" w:rsidR="00000000" w:rsidRDefault="00000000">
      <w:pPr>
        <w:pStyle w:val="StandardWeb"/>
        <w:spacing w:after="0" w:afterAutospacing="0"/>
      </w:pPr>
      <w:r>
        <w:rPr>
          <w:rFonts w:ascii="Arial" w:hAnsi="Arial" w:cs="Arial"/>
        </w:rPr>
        <w:t>Buch-Nr.: 55630</w:t>
      </w:r>
    </w:p>
    <w:p w14:paraId="65792909" w14:textId="77777777" w:rsidR="00000000" w:rsidRDefault="00000000">
      <w:pPr>
        <w:pStyle w:val="StandardWeb"/>
        <w:spacing w:after="0" w:afterAutospacing="0"/>
      </w:pPr>
    </w:p>
    <w:p w14:paraId="742819AE" w14:textId="77777777" w:rsidR="00000000" w:rsidRDefault="00000000">
      <w:pPr>
        <w:pStyle w:val="StandardWeb"/>
        <w:spacing w:after="0" w:afterAutospacing="0"/>
      </w:pPr>
      <w:r>
        <w:rPr>
          <w:rStyle w:val="Fett"/>
          <w:rFonts w:ascii="Arial" w:hAnsi="Arial" w:cs="Arial"/>
        </w:rPr>
        <w:t>Burke, James Lee: Weißes Leuchten [5]</w:t>
      </w:r>
    </w:p>
    <w:p w14:paraId="416E1921" w14:textId="77777777" w:rsidR="00000000" w:rsidRDefault="00000000">
      <w:pPr>
        <w:pStyle w:val="StandardWeb"/>
        <w:spacing w:after="0" w:afterAutospacing="0"/>
      </w:pPr>
      <w:r>
        <w:rPr>
          <w:rFonts w:ascii="Arial" w:hAnsi="Arial" w:cs="Arial"/>
        </w:rPr>
        <w:t>Sprecher: Manfred Spitzer. Dauer: 665 Minuten.</w:t>
      </w:r>
      <w:r>
        <w:rPr>
          <w:rFonts w:ascii="Arial" w:hAnsi="Arial" w:cs="Arial"/>
        </w:rPr>
        <w:br/>
        <w:t xml:space="preserve">Police-Detective Dave Robicheaux soll ermitteln, wer durch das Fenster des Ölmagnaten Weldon Sonnier geschossen hat. Und schon ist er verstrickt in das heillose Beziehungsgeflecht der angesehensten Familie Louisianas, deren intrigenreiche und gewalttätige Vergangenheit zum Teil auch eigene alptraumhafte Erinnerungen in dem Detective heraufbeschwört. </w:t>
      </w:r>
    </w:p>
    <w:p w14:paraId="37C6D6A3" w14:textId="77777777" w:rsidR="00000000" w:rsidRDefault="00000000">
      <w:pPr>
        <w:pStyle w:val="StandardWeb"/>
        <w:spacing w:after="0" w:afterAutospacing="0"/>
      </w:pPr>
      <w:r>
        <w:rPr>
          <w:rFonts w:ascii="Arial" w:hAnsi="Arial" w:cs="Arial"/>
        </w:rPr>
        <w:t>Titel-Nr 5 der Reihe Dave Robicheaux. 7 Reihentitel in unserem Bestand.</w:t>
      </w:r>
    </w:p>
    <w:p w14:paraId="62250846" w14:textId="77777777" w:rsidR="00000000" w:rsidRDefault="00000000">
      <w:pPr>
        <w:pStyle w:val="StandardWeb"/>
        <w:spacing w:after="0" w:afterAutospacing="0"/>
      </w:pPr>
      <w:r>
        <w:rPr>
          <w:rFonts w:ascii="Arial" w:hAnsi="Arial" w:cs="Arial"/>
        </w:rPr>
        <w:t>Buch-Nr.: 53862</w:t>
      </w:r>
    </w:p>
    <w:p w14:paraId="41BB5632" w14:textId="77777777" w:rsidR="00000000" w:rsidRDefault="00000000">
      <w:pPr>
        <w:pStyle w:val="StandardWeb"/>
        <w:spacing w:after="0" w:afterAutospacing="0"/>
      </w:pPr>
    </w:p>
    <w:p w14:paraId="4AE6A42A" w14:textId="77777777" w:rsidR="00000000" w:rsidRDefault="00000000">
      <w:pPr>
        <w:pStyle w:val="StandardWeb"/>
        <w:spacing w:after="0" w:afterAutospacing="0"/>
      </w:pPr>
      <w:r>
        <w:rPr>
          <w:rStyle w:val="Fett"/>
          <w:rFonts w:ascii="Arial" w:hAnsi="Arial" w:cs="Arial"/>
        </w:rPr>
        <w:t>Burke, James Lee: Mississippi Jam [7]</w:t>
      </w:r>
    </w:p>
    <w:p w14:paraId="0D34BD99" w14:textId="77777777" w:rsidR="00000000" w:rsidRDefault="00000000">
      <w:pPr>
        <w:pStyle w:val="StandardWeb"/>
        <w:spacing w:after="0" w:afterAutospacing="0"/>
      </w:pPr>
      <w:r>
        <w:rPr>
          <w:rFonts w:ascii="Arial" w:hAnsi="Arial" w:cs="Arial"/>
        </w:rPr>
        <w:t>Sprecher: Manfred Spitzer. Dauer: 823 Minuten.</w:t>
      </w:r>
      <w:r>
        <w:rPr>
          <w:rFonts w:ascii="Arial" w:hAnsi="Arial" w:cs="Arial"/>
        </w:rPr>
        <w:br/>
        <w:t xml:space="preserve">Vor der Küste Louisianas liegt das Wrack eines U-Bootes der Nazis. Dave Robicheaux soll dazu beitragen, dass es gehoben werden kann. Ein jüdischer Geschäftsmann will daraus eine Touristenattraktion machen. Dann taucht ein Mann auf, Will Buchalter, der um jeden Preis mitmischen will. Er stellt sich jedoch als Neonazi, Rassist und Psychopath heraus, der Dave und seine Familie vernichten will. </w:t>
      </w:r>
    </w:p>
    <w:p w14:paraId="3B5A3DFF" w14:textId="77777777" w:rsidR="00000000" w:rsidRDefault="00000000">
      <w:pPr>
        <w:pStyle w:val="StandardWeb"/>
        <w:spacing w:after="0" w:afterAutospacing="0"/>
      </w:pPr>
      <w:r>
        <w:rPr>
          <w:rFonts w:ascii="Arial" w:hAnsi="Arial" w:cs="Arial"/>
        </w:rPr>
        <w:t>Titel-Nr 7 der Reihe Dave Robicheaux. 7 Reihentitel in unserem Bestand.</w:t>
      </w:r>
    </w:p>
    <w:p w14:paraId="100927F2" w14:textId="77777777" w:rsidR="00000000" w:rsidRDefault="00000000">
      <w:pPr>
        <w:pStyle w:val="StandardWeb"/>
        <w:spacing w:after="0" w:afterAutospacing="0"/>
      </w:pPr>
      <w:r>
        <w:rPr>
          <w:rFonts w:ascii="Arial" w:hAnsi="Arial" w:cs="Arial"/>
        </w:rPr>
        <w:lastRenderedPageBreak/>
        <w:t>Buch-Nr.: 53863</w:t>
      </w:r>
    </w:p>
    <w:p w14:paraId="4A4E2D41" w14:textId="77777777" w:rsidR="00000000" w:rsidRDefault="00000000">
      <w:pPr>
        <w:pStyle w:val="StandardWeb"/>
        <w:spacing w:after="0" w:afterAutospacing="0"/>
      </w:pPr>
    </w:p>
    <w:p w14:paraId="342AF540" w14:textId="77777777" w:rsidR="00000000" w:rsidRDefault="00000000">
      <w:pPr>
        <w:pStyle w:val="StandardWeb"/>
        <w:spacing w:after="0" w:afterAutospacing="0"/>
      </w:pPr>
      <w:r>
        <w:rPr>
          <w:rStyle w:val="Fett"/>
          <w:rFonts w:ascii="Arial" w:hAnsi="Arial" w:cs="Arial"/>
        </w:rPr>
        <w:t>Burke, James Lee: Flucht nach Mexiko [14]</w:t>
      </w:r>
    </w:p>
    <w:p w14:paraId="6F0F5B88" w14:textId="77777777" w:rsidR="00000000" w:rsidRDefault="00000000">
      <w:pPr>
        <w:pStyle w:val="StandardWeb"/>
        <w:spacing w:after="0" w:afterAutospacing="0"/>
      </w:pPr>
      <w:r>
        <w:rPr>
          <w:rFonts w:ascii="Arial" w:hAnsi="Arial" w:cs="Arial"/>
        </w:rPr>
        <w:t>Sprecher: Jens Wachholz. Dauer: 776 Minuten.</w:t>
      </w:r>
      <w:r>
        <w:rPr>
          <w:rFonts w:ascii="Arial" w:hAnsi="Arial" w:cs="Arial"/>
        </w:rPr>
        <w:br/>
        <w:t xml:space="preserve">Das Geständnis eines sterbenden Mannes zwingt Dave Robicheaux dazu, ein lange zurückliegendes Rätsel um das Verschwinden einer Frau aufzuklären. Damals wollte sein Halbbruder Jimmie mit Ida Durbin nach Mexiko durchbrennen. Aber am Tag der Flucht verschwand sie plötzlich. Die Suche nach der Wahrheit stürzt Robicheaux in die Intrigen der wohlhabendsten Familie von New Orleans. </w:t>
      </w:r>
    </w:p>
    <w:p w14:paraId="3B3774F4" w14:textId="77777777" w:rsidR="00000000" w:rsidRDefault="00000000">
      <w:pPr>
        <w:pStyle w:val="StandardWeb"/>
        <w:spacing w:after="0" w:afterAutospacing="0"/>
      </w:pPr>
      <w:r>
        <w:rPr>
          <w:rFonts w:ascii="Arial" w:hAnsi="Arial" w:cs="Arial"/>
        </w:rPr>
        <w:t>Titel-Nr 14 der Reihe Dave Robicheaux. 7 Reihentitel in unserem Bestand.</w:t>
      </w:r>
    </w:p>
    <w:p w14:paraId="598E9AEB" w14:textId="77777777" w:rsidR="00000000" w:rsidRDefault="00000000">
      <w:pPr>
        <w:pStyle w:val="StandardWeb"/>
        <w:spacing w:after="0" w:afterAutospacing="0"/>
      </w:pPr>
      <w:r>
        <w:rPr>
          <w:rFonts w:ascii="Arial" w:hAnsi="Arial" w:cs="Arial"/>
        </w:rPr>
        <w:t>Buch-Nr.: 54765</w:t>
      </w:r>
    </w:p>
    <w:p w14:paraId="4EDA00E3" w14:textId="77777777" w:rsidR="00000000" w:rsidRDefault="00000000">
      <w:pPr>
        <w:pStyle w:val="StandardWeb"/>
        <w:spacing w:after="240" w:afterAutospacing="0"/>
      </w:pPr>
      <w:r>
        <w:br/>
      </w:r>
    </w:p>
    <w:p w14:paraId="1C60E44D" w14:textId="77777777" w:rsidR="00000000" w:rsidRDefault="00000000">
      <w:pPr>
        <w:pStyle w:val="StandardWeb"/>
        <w:spacing w:after="0" w:afterAutospacing="0"/>
      </w:pPr>
      <w:r>
        <w:rPr>
          <w:rStyle w:val="Fett"/>
        </w:rPr>
        <w:t>Burnett, William Riley: Little Caesar</w:t>
      </w:r>
    </w:p>
    <w:p w14:paraId="4C231DA9" w14:textId="77777777" w:rsidR="00000000" w:rsidRDefault="00000000">
      <w:pPr>
        <w:pStyle w:val="StandardWeb"/>
        <w:spacing w:after="0" w:afterAutospacing="0"/>
      </w:pPr>
      <w:r>
        <w:t>Sprecher: Helmut Janatsch. Dauer: 374 Minuten.</w:t>
      </w:r>
      <w:r>
        <w:br/>
        <w:t>Caesar Enrico Bandello und Joe Massara wollen sich nicht damit zufriedengeben, als Kleinkriminelle ihr Geld zu verdienen. Massara strebt eine Karriere als Tänzer an. "Rico" Bandello hingegen bleibt seinem Milieu treu, entwickelt sich zu einem rücksichtslosen Mitglied der Gang von Sam Vettori, bootet dann seinen Chef aus und ist schließlich als "Kleiner Cäsar" auf dem Höhepunkt seiner Karriere.</w:t>
      </w:r>
      <w:r>
        <w:br/>
        <w:t>Buch-Nr.: 42623</w:t>
      </w:r>
    </w:p>
    <w:p w14:paraId="7A35C55E" w14:textId="77777777" w:rsidR="00000000" w:rsidRDefault="00000000">
      <w:pPr>
        <w:pStyle w:val="StandardWeb"/>
        <w:spacing w:after="0" w:afterAutospacing="0"/>
      </w:pPr>
    </w:p>
    <w:p w14:paraId="7BE19357" w14:textId="77777777" w:rsidR="00000000" w:rsidRDefault="00000000">
      <w:pPr>
        <w:pStyle w:val="StandardWeb"/>
        <w:spacing w:after="0" w:afterAutospacing="0"/>
      </w:pPr>
      <w:r>
        <w:rPr>
          <w:rStyle w:val="Fett"/>
        </w:rPr>
        <w:t>Buslau, Oliver: Feuer im Elysium</w:t>
      </w:r>
    </w:p>
    <w:p w14:paraId="17DE7BE6" w14:textId="77777777" w:rsidR="00000000" w:rsidRDefault="00000000">
      <w:pPr>
        <w:pStyle w:val="StandardWeb"/>
        <w:spacing w:after="0" w:afterAutospacing="0"/>
      </w:pPr>
      <w:r>
        <w:t>Sprecher: Andreas Grötzinger. Dauer: 976 Minuten.</w:t>
      </w:r>
      <w:r>
        <w:br/>
        <w:t>Als der junge Schlossverwalter Sebastian Reiser nach Wien gelangt, bereitet Ludwig van Beethoven gerade die Uraufführung seiner neunten Sinfonie vor. Die ganze Stadt fiebert dem Konzert im Kärntnertortheater entgegen. Doch die Aufführung ist umstritten - nicht nur bei den konservativen Musikenthusiasten, sondern auch bei verbotenen Burschenschaften. Reiser bekommt die Chance, im Orchester mitzuwirken, und gerät in ein gefährliches Geflecht aus Intrigen und geheimer Politik.</w:t>
      </w:r>
      <w:r>
        <w:br/>
        <w:t>Buch-Nr.: 56287</w:t>
      </w:r>
    </w:p>
    <w:p w14:paraId="4D43F3CE" w14:textId="77777777" w:rsidR="00000000" w:rsidRDefault="00000000">
      <w:pPr>
        <w:pStyle w:val="StandardWeb"/>
        <w:spacing w:after="0" w:afterAutospacing="0"/>
      </w:pPr>
    </w:p>
    <w:p w14:paraId="42ED0A17" w14:textId="77777777" w:rsidR="00000000" w:rsidRDefault="00000000">
      <w:pPr>
        <w:pStyle w:val="StandardWeb"/>
        <w:spacing w:after="0" w:afterAutospacing="0"/>
      </w:pPr>
      <w:r>
        <w:rPr>
          <w:rStyle w:val="Fett"/>
        </w:rPr>
        <w:t>Bussi, Michel: Das verlorene Kind</w:t>
      </w:r>
    </w:p>
    <w:p w14:paraId="1AA8EF8C" w14:textId="77777777" w:rsidR="00000000" w:rsidRDefault="00000000">
      <w:pPr>
        <w:pStyle w:val="StandardWeb"/>
        <w:spacing w:after="0" w:afterAutospacing="0"/>
      </w:pPr>
      <w:r>
        <w:t>Sprecher: Frank Stieren. Dauer: 704 Minuten.</w:t>
      </w:r>
      <w:r>
        <w:br/>
        <w:t xml:space="preserve">Malone ist ein ganz normaler Junge. Er spielt gerne mit seinem Stofftier und liebt es, Geschichten zu erfinden. Zum Beispiel, dass die Frau, bei der er lebt, nicht seine leibliche Mutter ist. Keiner glaubt ihm. Keiner ausser dem Schulpsychologen Vasile. Auf der </w:t>
      </w:r>
      <w:r>
        <w:lastRenderedPageBreak/>
        <w:t>Polizeiwache in Le Havre schenkt ihm Kommissarin Marianne zunächst wenig Beachtung. Doch dann kommt Vasile bei einem mysteriösen Unfall ums Leben. Bei diesem Hörbuch handelt es sich um ein käuflich erworbenes Hörbuch das barrierefrei aufgearbeitet wurde. Ungekürzte Lesung.</w:t>
      </w:r>
      <w:r>
        <w:br/>
        <w:t>Buch-Nr.: 31529</w:t>
      </w:r>
    </w:p>
    <w:p w14:paraId="5DFA8382" w14:textId="77777777" w:rsidR="00000000" w:rsidRDefault="00000000">
      <w:pPr>
        <w:pStyle w:val="StandardWeb"/>
        <w:spacing w:after="0" w:afterAutospacing="0"/>
      </w:pPr>
    </w:p>
    <w:p w14:paraId="6E93EE29" w14:textId="77777777" w:rsidR="00000000" w:rsidRDefault="00000000">
      <w:pPr>
        <w:pStyle w:val="StandardWeb"/>
        <w:spacing w:after="0" w:afterAutospacing="0"/>
      </w:pPr>
      <w:r>
        <w:rPr>
          <w:rStyle w:val="Fett"/>
        </w:rPr>
        <w:t>Butler, Gwendoline: Kalte Nacht</w:t>
      </w:r>
    </w:p>
    <w:p w14:paraId="3C24963A" w14:textId="77777777" w:rsidR="00000000" w:rsidRDefault="00000000">
      <w:pPr>
        <w:pStyle w:val="StandardWeb"/>
        <w:spacing w:after="0" w:afterAutospacing="0"/>
      </w:pPr>
      <w:r>
        <w:t>Sprecher: Sylvia Reisinger. Dauer: 549 Minuten.</w:t>
      </w:r>
      <w:r>
        <w:br/>
        <w:t>In London werden drei junge Schauspielerinnen ermordet. Ein besonders kniffliger Fall für den Chief Commander.</w:t>
      </w:r>
      <w:r>
        <w:br/>
        <w:t>Buch-Nr.: 47073</w:t>
      </w:r>
    </w:p>
    <w:p w14:paraId="62A4084F" w14:textId="77777777" w:rsidR="00000000" w:rsidRDefault="00000000">
      <w:pPr>
        <w:pStyle w:val="StandardWeb"/>
        <w:spacing w:after="0" w:afterAutospacing="0"/>
      </w:pPr>
    </w:p>
    <w:p w14:paraId="49DFA55A" w14:textId="77777777" w:rsidR="00000000" w:rsidRDefault="00000000">
      <w:pPr>
        <w:pStyle w:val="StandardWeb"/>
        <w:spacing w:after="0" w:afterAutospacing="0"/>
      </w:pPr>
      <w:r>
        <w:rPr>
          <w:rStyle w:val="Fett"/>
        </w:rPr>
        <w:t>Cain, Chelsea: Grazie</w:t>
      </w:r>
    </w:p>
    <w:p w14:paraId="23D741B1" w14:textId="77777777" w:rsidR="00000000" w:rsidRDefault="00000000">
      <w:pPr>
        <w:pStyle w:val="StandardWeb"/>
        <w:spacing w:after="0" w:afterAutospacing="0"/>
      </w:pPr>
      <w:r>
        <w:t>Sprecher: Iris Lasta, Oliver Brod. Dauer: 449 Minuten.</w:t>
      </w:r>
      <w:r>
        <w:br/>
        <w:t>Zehn Jahre hat Detective Archie Sheridan die schöne Serienkillerin Gretchen Lowell verfolgt, jetzt sitzt sie im Gefängnis. Doch Archie kann sich ihrem Einfluss nicht entziehen. Als Gretchen entkommt, ist klar: Er kann sie finden - wenn er sich von ihr töten lässt. Es folgt ein Zweikampf, bestimmt durch Obsession, Verführung und Gewalt. DAISY-Format Bei diesem Hörbuch handelt es sich um ein käuflich erworbenes Hörbuch das barrierefrei aufgearbeitet wurde.</w:t>
      </w:r>
      <w:r>
        <w:br/>
        <w:t>Buch-Nr.: 31484</w:t>
      </w:r>
    </w:p>
    <w:p w14:paraId="13FFEE88" w14:textId="77777777" w:rsidR="00000000" w:rsidRDefault="00000000">
      <w:pPr>
        <w:pStyle w:val="StandardWeb"/>
        <w:spacing w:after="0" w:afterAutospacing="0"/>
      </w:pPr>
    </w:p>
    <w:p w14:paraId="5C6E98F8" w14:textId="77777777" w:rsidR="00000000" w:rsidRDefault="00000000">
      <w:pPr>
        <w:pStyle w:val="StandardWeb"/>
        <w:spacing w:after="0" w:afterAutospacing="0"/>
      </w:pPr>
      <w:r>
        <w:rPr>
          <w:rStyle w:val="Fett"/>
        </w:rPr>
        <w:t>Caldwell, Ian: Das letzte Geheimnis</w:t>
      </w:r>
    </w:p>
    <w:p w14:paraId="19EF3976" w14:textId="77777777" w:rsidR="00000000" w:rsidRDefault="00000000">
      <w:pPr>
        <w:pStyle w:val="StandardWeb"/>
        <w:spacing w:after="0" w:afterAutospacing="0"/>
      </w:pPr>
      <w:r>
        <w:t>Sprecher: Tim Bergmann, Monika Köteles. Dauer: 398 Minuten.</w:t>
      </w:r>
      <w:r>
        <w:br/>
        <w:t>Tom, Charlie, Gil und Paul sind Freunde, welche in Princeton studieren. Doch plötzlich erschüttert eine Reihe von unerklärlichen Todesfällen die heile Campus-Welt auf dramatische Weise. Seltsamerweise stehen alle Opfer in Verbindung mit einem geheimnisvollen Manuskript aus der Renaissance-Zeit, dessen Entschlüsselung noch keinem Wissenschaftler gelungen ist. DAISY-Format. Bei diesem Hörbuch handelt es sich um ein käuflich erworbenes Hörbuch das barrierefrei aufgearbeitet wurde.</w:t>
      </w:r>
      <w:r>
        <w:br/>
        <w:t>Buch-Nr.: 30255</w:t>
      </w:r>
    </w:p>
    <w:p w14:paraId="097C35C4" w14:textId="77777777" w:rsidR="00000000" w:rsidRDefault="00000000">
      <w:pPr>
        <w:pStyle w:val="StandardWeb"/>
        <w:spacing w:after="0" w:afterAutospacing="0"/>
      </w:pPr>
    </w:p>
    <w:p w14:paraId="7D276822" w14:textId="77777777" w:rsidR="00000000" w:rsidRDefault="00000000">
      <w:pPr>
        <w:pStyle w:val="StandardWeb"/>
        <w:spacing w:after="0" w:afterAutospacing="0"/>
      </w:pPr>
      <w:r>
        <w:rPr>
          <w:rStyle w:val="Fett"/>
        </w:rPr>
        <w:t>Caldwell, Taylor [= Reback, Janet]: Die Gesellschaft im Blizzard</w:t>
      </w:r>
    </w:p>
    <w:p w14:paraId="6BD2C893" w14:textId="77777777" w:rsidR="00000000" w:rsidRDefault="00000000">
      <w:pPr>
        <w:pStyle w:val="StandardWeb"/>
        <w:spacing w:after="0" w:afterAutospacing="0"/>
      </w:pPr>
      <w:r>
        <w:t>Sprecher: Helga Schick. Dauer: 383 Minuten.</w:t>
      </w:r>
      <w:r>
        <w:br/>
        <w:t>In einem einsam gelegenen Landhaus feiern Laura und Henry Frazier mit einigen Gästen das Weihnachtsfest. Ein Schneesturm schneidet sie von der Außenwelt ab. Da wird auf Laura ein Giftanschlag verübt und auf Henry wird geschossen...</w:t>
      </w:r>
      <w:r>
        <w:br/>
        <w:t>Buch-Nr.: 43832</w:t>
      </w:r>
    </w:p>
    <w:p w14:paraId="1065A2B8" w14:textId="77777777" w:rsidR="00000000" w:rsidRDefault="00000000">
      <w:pPr>
        <w:pStyle w:val="StandardWeb"/>
        <w:spacing w:after="0" w:afterAutospacing="0"/>
      </w:pPr>
    </w:p>
    <w:p w14:paraId="2620354D" w14:textId="77777777" w:rsidR="00000000" w:rsidRDefault="00000000">
      <w:pPr>
        <w:pStyle w:val="StandardWeb"/>
        <w:spacing w:after="0" w:afterAutospacing="0"/>
      </w:pPr>
      <w:r>
        <w:rPr>
          <w:rStyle w:val="Fett"/>
        </w:rPr>
        <w:t>Camilleri, Andrea: Berühre mich nicht</w:t>
      </w:r>
    </w:p>
    <w:p w14:paraId="3CA99740" w14:textId="77777777" w:rsidR="00000000" w:rsidRDefault="00000000">
      <w:pPr>
        <w:pStyle w:val="StandardWeb"/>
        <w:spacing w:after="0" w:afterAutospacing="0"/>
      </w:pPr>
      <w:r>
        <w:t>Sprecher: Hanspeter Bader. Dauer: 193 Minuten.</w:t>
      </w:r>
      <w:r>
        <w:br/>
        <w:t>Laura Garaudo, die schöne junge Ehefrau des berühmten römischen Schriftstellers Mattia Todini, verschwindet kurz vor Erscheinen ihres ersten eigenen Romans in Rom. Commissario Maurizi befragt ehemalige und derzeitige Liebhaber im Dutzend, dazwischen die beste Freundin, den vulgären Kellner ihres Lieblingscafés. Immer komplexer wird das Porträt dieser liebeshungrigen, merkwürdigen Laura.</w:t>
      </w:r>
      <w:r>
        <w:br/>
        <w:t>Buch-Nr.: 54303</w:t>
      </w:r>
    </w:p>
    <w:p w14:paraId="511C48A4" w14:textId="77777777" w:rsidR="00000000" w:rsidRDefault="00000000">
      <w:pPr>
        <w:pStyle w:val="StandardWeb"/>
        <w:spacing w:after="0" w:afterAutospacing="0"/>
      </w:pPr>
    </w:p>
    <w:p w14:paraId="451BA5FA" w14:textId="77777777" w:rsidR="00000000" w:rsidRDefault="00000000">
      <w:pPr>
        <w:pStyle w:val="StandardWeb"/>
        <w:spacing w:after="0" w:afterAutospacing="0"/>
      </w:pPr>
      <w:r>
        <w:rPr>
          <w:rStyle w:val="Fett"/>
        </w:rPr>
        <w:t>Camilleri, Andrea: Das graue Kleid</w:t>
      </w:r>
    </w:p>
    <w:p w14:paraId="50BB3EF6" w14:textId="77777777" w:rsidR="00000000" w:rsidRDefault="00000000">
      <w:pPr>
        <w:pStyle w:val="StandardWeb"/>
        <w:spacing w:after="0" w:afterAutospacing="0"/>
      </w:pPr>
      <w:r>
        <w:t>Sprecher: Ingo Ospelt. Dauer: 265 Minuten.</w:t>
      </w:r>
      <w:r>
        <w:br/>
        <w:t>Febo Germosino hat eine tadellose Karriere als hoher Beamter einer Bank hinter sich. Jetzt, am ersten Tag als Pensionär, erhält er einen anonymen Brief. Er enthält Andeutungen über die Untreue seiner 25 Jahre jüngeren, wunderschönen Frau Adele. Febo ist entsetzt, doch gleichzeitig bestätigt sich, was er schon lange geahnt hat: Seine Frau hintergeht ihn, trotzdem ist er ihr verfallen. Was tun?</w:t>
      </w:r>
      <w:r>
        <w:br/>
        <w:t>Buch-Nr.: 51909</w:t>
      </w:r>
    </w:p>
    <w:p w14:paraId="3A6B46B9" w14:textId="77777777" w:rsidR="00000000" w:rsidRDefault="00000000">
      <w:pPr>
        <w:pStyle w:val="StandardWeb"/>
        <w:spacing w:after="0" w:afterAutospacing="0"/>
      </w:pPr>
    </w:p>
    <w:p w14:paraId="4084FB80" w14:textId="77777777" w:rsidR="00000000" w:rsidRDefault="00000000">
      <w:pPr>
        <w:pStyle w:val="StandardWeb"/>
        <w:spacing w:after="0" w:afterAutospacing="0"/>
      </w:pPr>
      <w:r>
        <w:rPr>
          <w:rStyle w:val="Fett"/>
        </w:rPr>
        <w:t>Camilleri, Andrea: Das Medaillon</w:t>
      </w:r>
    </w:p>
    <w:p w14:paraId="48B1449A" w14:textId="77777777" w:rsidR="00000000" w:rsidRDefault="00000000">
      <w:pPr>
        <w:pStyle w:val="StandardWeb"/>
        <w:spacing w:after="0" w:afterAutospacing="0"/>
      </w:pPr>
      <w:r>
        <w:t>Sprecher: Birgit Krammer, Christian Brückner. Dauer: 66 Minuten.</w:t>
      </w:r>
      <w:r>
        <w:br/>
        <w:t>Das sizilianische Dörfchen Belcolle wirkt wie ein malerischer Ort auf einer Postkarte. Doch der Schein trügt. Die Belcolleser sind typische Bergbewohner, misstrauisch und wortkarg. Vor fünf Jahren ist Polizeimeister Antonio Brancato hierher gezogen. Nach und nach hat er das Vertrauen der Einwohner gewonnen. Alle wenden sich mittlerweile mit ihren Problemen an ihn. Nicht zuletzt Ciccino... Daisy-F. Bei diesem Hörbuch handelt es sich um ein käuflich erworbenes Hörbuch das barrierefrei aufgearbeitet wurde.</w:t>
      </w:r>
      <w:r>
        <w:br/>
        <w:t>Buch-Nr.: 30723</w:t>
      </w:r>
    </w:p>
    <w:p w14:paraId="53A19F63" w14:textId="77777777" w:rsidR="00000000" w:rsidRDefault="00000000">
      <w:pPr>
        <w:pStyle w:val="StandardWeb"/>
        <w:spacing w:after="0" w:afterAutospacing="0"/>
      </w:pPr>
    </w:p>
    <w:p w14:paraId="7A6C71D4" w14:textId="77777777" w:rsidR="00000000" w:rsidRDefault="00000000">
      <w:pPr>
        <w:pStyle w:val="StandardWeb"/>
        <w:spacing w:after="0" w:afterAutospacing="0"/>
      </w:pPr>
      <w:r>
        <w:rPr>
          <w:rStyle w:val="Fett"/>
        </w:rPr>
        <w:t>Camilleri, Andrea: Das Paradies der kleinen Sünder</w:t>
      </w:r>
    </w:p>
    <w:p w14:paraId="2D57BC31" w14:textId="77777777" w:rsidR="00000000" w:rsidRDefault="00000000">
      <w:pPr>
        <w:pStyle w:val="StandardWeb"/>
        <w:spacing w:after="0" w:afterAutospacing="0"/>
      </w:pPr>
      <w:r>
        <w:t>Sprecher: Lisa Bistrick. Dauer: 741 Minuten.</w:t>
      </w:r>
      <w:r>
        <w:br/>
        <w:t>Mit seiner südländisch nonchalanten Art findet Commissario Montalbano für jedes Problem eine Lösung. Vielleicht nicht immer die, die das Gesetz vorschreibt, aber schließlich lebt er im sizilianischen Vigàta, wo kleine Sünder manchmal ihre große Stunde haben.</w:t>
      </w:r>
      <w:r>
        <w:br/>
        <w:t>Buch-Nr.: 51265</w:t>
      </w:r>
    </w:p>
    <w:p w14:paraId="19DB661D" w14:textId="77777777" w:rsidR="00000000" w:rsidRDefault="00000000">
      <w:pPr>
        <w:pStyle w:val="StandardWeb"/>
        <w:spacing w:after="0" w:afterAutospacing="0"/>
      </w:pPr>
    </w:p>
    <w:p w14:paraId="10E936DD" w14:textId="77777777" w:rsidR="00000000" w:rsidRDefault="00000000">
      <w:pPr>
        <w:pStyle w:val="StandardWeb"/>
        <w:spacing w:after="0" w:afterAutospacing="0"/>
      </w:pPr>
      <w:r>
        <w:rPr>
          <w:rStyle w:val="Fett"/>
        </w:rPr>
        <w:t>Camilleri, Andrea: Das süße Antlitz des Todes [17]</w:t>
      </w:r>
    </w:p>
    <w:p w14:paraId="5DEA64F8" w14:textId="77777777" w:rsidR="00000000" w:rsidRDefault="00000000">
      <w:pPr>
        <w:pStyle w:val="StandardWeb"/>
        <w:spacing w:after="0" w:afterAutospacing="0"/>
      </w:pPr>
      <w:r>
        <w:lastRenderedPageBreak/>
        <w:t>Sprecher: Karl Robel. Dauer: 166 Minuten.</w:t>
      </w:r>
      <w:r>
        <w:br/>
        <w:t>Grazia Negro, Kommissarin in Bologna, sucht bei einem komplizierten Fall den Rat ihres sizilianischen Kollegen Montalbano: Ein Mann aus Vigàta, der Heimat Montalbanos, wurde mit einem Plastikbeutel erstickt, in seinem Hals steckt ein Zierfisch. Der Kommissar hat einen Verdacht, doch schon bald wird ihnen von höchster Stelle jedes weitere Eingreifen untersagt.</w:t>
      </w:r>
      <w:r>
        <w:br/>
        <w:t>Buch-Nr.: 55318</w:t>
      </w:r>
    </w:p>
    <w:p w14:paraId="04307023" w14:textId="77777777" w:rsidR="00000000" w:rsidRDefault="00000000">
      <w:pPr>
        <w:pStyle w:val="StandardWeb"/>
        <w:spacing w:after="0" w:afterAutospacing="0"/>
      </w:pPr>
    </w:p>
    <w:p w14:paraId="514AB3B9" w14:textId="77777777" w:rsidR="00000000" w:rsidRDefault="00000000">
      <w:pPr>
        <w:pStyle w:val="StandardWeb"/>
        <w:spacing w:after="0" w:afterAutospacing="0"/>
      </w:pPr>
      <w:r>
        <w:rPr>
          <w:rStyle w:val="Fett"/>
        </w:rPr>
        <w:t>Camilleri, Andrea: Der falsche Liebreiz der Vergeltung</w:t>
      </w:r>
    </w:p>
    <w:p w14:paraId="39DDA536" w14:textId="77777777" w:rsidR="00000000" w:rsidRDefault="00000000">
      <w:pPr>
        <w:pStyle w:val="StandardWeb"/>
        <w:spacing w:after="0" w:afterAutospacing="0"/>
      </w:pPr>
      <w:r>
        <w:t>Sprecher: Volker Lohmann. Dauer: 540 Minuten.</w:t>
      </w:r>
      <w:r>
        <w:br/>
        <w:t>Wie sah Salvo Montalbanos Leben eigentlich aus, ehe er Commissario wurde? Gab es vor Livia andere Liebschaften in seinem Leben? Und warum fand er ausgerechnet in Vigàta seine Heimat? - In seinem neuen Buch lüftet Camilleri nicht nur das Geheimnis um Montalbanos Leben "vor Vigàta", sondern beglückt seine Leser zugleich mit drei ungemein fesselnden Kriminalfällen.</w:t>
      </w:r>
      <w:r>
        <w:br/>
        <w:t>Buch-Nr.: 52560</w:t>
      </w:r>
    </w:p>
    <w:p w14:paraId="0717DCC4" w14:textId="77777777" w:rsidR="00000000" w:rsidRDefault="00000000">
      <w:pPr>
        <w:pStyle w:val="StandardWeb"/>
        <w:spacing w:after="0" w:afterAutospacing="0"/>
      </w:pPr>
    </w:p>
    <w:p w14:paraId="397CFE01" w14:textId="77777777" w:rsidR="00000000" w:rsidRDefault="00000000">
      <w:pPr>
        <w:pStyle w:val="StandardWeb"/>
        <w:spacing w:after="0" w:afterAutospacing="0"/>
      </w:pPr>
      <w:r>
        <w:rPr>
          <w:rStyle w:val="Fett"/>
        </w:rPr>
        <w:t>Camilleri, Andrea: Der zweite Kuss des Judas</w:t>
      </w:r>
    </w:p>
    <w:p w14:paraId="0B294C0D" w14:textId="77777777" w:rsidR="00000000" w:rsidRDefault="00000000">
      <w:pPr>
        <w:pStyle w:val="StandardWeb"/>
        <w:spacing w:after="0" w:afterAutospacing="0"/>
      </w:pPr>
      <w:r>
        <w:t>Sprecher: Johannes Farr. Dauer: 276 Minuten.</w:t>
      </w:r>
      <w:r>
        <w:br/>
        <w:t>Vigàta, 1890: Am Karfreitag werden in dem sizilianischen Küstenstädtchen die Passionsspiele aufgeführt. Dabei fällt der Judas - sein gefeierter Darsteller ist zugleich Bankfilialdirektor - beim Erhängen in die vorgesehene Falltür und bleibt wie vom Erdboden verschluckt. Hat sich unter ihm der Höllenschlund aufgetan, wie es der Pater in der Bußpredigt darstellt?</w:t>
      </w:r>
      <w:r>
        <w:br/>
        <w:t>Buch-Nr.: 52979</w:t>
      </w:r>
    </w:p>
    <w:p w14:paraId="4A57407A" w14:textId="77777777" w:rsidR="00000000" w:rsidRDefault="00000000">
      <w:pPr>
        <w:pStyle w:val="StandardWeb"/>
        <w:spacing w:after="0" w:afterAutospacing="0"/>
      </w:pPr>
    </w:p>
    <w:p w14:paraId="1051532D" w14:textId="77777777" w:rsidR="00000000" w:rsidRDefault="00000000">
      <w:pPr>
        <w:pStyle w:val="StandardWeb"/>
        <w:spacing w:after="0" w:afterAutospacing="0"/>
      </w:pPr>
      <w:r>
        <w:rPr>
          <w:rStyle w:val="Fett"/>
        </w:rPr>
        <w:t>Camilleri, Andrea: Die Ermittlungen des Commissario Collura</w:t>
      </w:r>
    </w:p>
    <w:p w14:paraId="1AF0AA6F" w14:textId="77777777" w:rsidR="00000000" w:rsidRDefault="00000000">
      <w:pPr>
        <w:pStyle w:val="StandardWeb"/>
        <w:spacing w:after="0" w:afterAutospacing="0"/>
      </w:pPr>
      <w:r>
        <w:t>Sprecher: Martin Nürnberger, Miroslav Nemec. Dauer: 80 Minuten.</w:t>
      </w:r>
      <w:r>
        <w:br/>
        <w:t>Commissario Collura trifft während einer Kreuzfahrt auf dubiose Gestalten, die ihr wahres Gesicht nicht zeigen wollen, z.B. einen Sänger mit falschen Bart und lausiger Stimme und die Gattin eines mexikanischen Ölbarons. Andere Damen verschwinden spurlos, während ein Schmuckraub für Aufregung sorgt. Hörbuch aus der Reihe: "TV Kommissare lesen Krimis". DAISY-Format. Bei diesem Hörbuch handelt es sich um ein käuflich erworbenes Hörbuch das barrierefrei aufgearbeitet wurde.</w:t>
      </w:r>
      <w:r>
        <w:br/>
        <w:t>Buch-Nr.: 30041</w:t>
      </w:r>
    </w:p>
    <w:p w14:paraId="1DC729EF" w14:textId="77777777" w:rsidR="00000000" w:rsidRDefault="00000000">
      <w:pPr>
        <w:pStyle w:val="StandardWeb"/>
        <w:spacing w:after="0" w:afterAutospacing="0"/>
      </w:pPr>
    </w:p>
    <w:p w14:paraId="7CA085D8" w14:textId="77777777" w:rsidR="00000000" w:rsidRDefault="00000000">
      <w:pPr>
        <w:pStyle w:val="StandardWeb"/>
        <w:spacing w:after="0" w:afterAutospacing="0"/>
      </w:pPr>
      <w:r>
        <w:rPr>
          <w:rStyle w:val="Fett"/>
        </w:rPr>
        <w:t>Camilleri, Andrea: Die Mühlen des Herrn</w:t>
      </w:r>
    </w:p>
    <w:p w14:paraId="353BAF5F" w14:textId="77777777" w:rsidR="00000000" w:rsidRDefault="00000000">
      <w:pPr>
        <w:pStyle w:val="StandardWeb"/>
        <w:spacing w:after="0" w:afterAutospacing="0"/>
      </w:pPr>
      <w:r>
        <w:t>Sprecher: Sylvan Guntern. Dauer: 366 Minuten.</w:t>
      </w:r>
      <w:r>
        <w:br/>
        <w:t xml:space="preserve">In Sizilien soll ein neuer Inspekteur aus Rom die fiskalischen Einnahmen aus den Mühlenbetrieben kontrollieren. Die Suche nach den Drahtziehern einer umfassenden Steuerhinterziehung erweist sich als hochexplosiv. Ein gerissener Mafioso, ein eifriger </w:t>
      </w:r>
      <w:r>
        <w:lastRenderedPageBreak/>
        <w:t>Inspekteur, ein gieriger Pfarrer und eine schöne Witwe: ein jeder will etwas anderes. Doch alle verstricken sich in ihren eigenen Ränken.</w:t>
      </w:r>
      <w:r>
        <w:br/>
        <w:t>Buch-Nr.: 55316</w:t>
      </w:r>
    </w:p>
    <w:p w14:paraId="4DC3ABBF" w14:textId="77777777" w:rsidR="00000000" w:rsidRDefault="00000000">
      <w:pPr>
        <w:pStyle w:val="StandardWeb"/>
        <w:spacing w:after="0" w:afterAutospacing="0"/>
      </w:pPr>
    </w:p>
    <w:p w14:paraId="66A0AF3A" w14:textId="77777777" w:rsidR="00000000" w:rsidRDefault="00000000">
      <w:pPr>
        <w:pStyle w:val="StandardWeb"/>
        <w:spacing w:after="0" w:afterAutospacing="0"/>
      </w:pPr>
      <w:r>
        <w:rPr>
          <w:rStyle w:val="Fett"/>
        </w:rPr>
        <w:t>Camilleri, Andrea: Die Nacht des einsamen Träumers</w:t>
      </w:r>
    </w:p>
    <w:p w14:paraId="3D6F330A" w14:textId="77777777" w:rsidR="00000000" w:rsidRDefault="00000000">
      <w:pPr>
        <w:pStyle w:val="StandardWeb"/>
        <w:spacing w:after="0" w:afterAutospacing="0"/>
      </w:pPr>
      <w:r>
        <w:t>Sprecher: Uve Teschner. Dauer: 627 Minuten.</w:t>
      </w:r>
      <w:r>
        <w:br/>
        <w:t>Große und kleine Verbrecher garantieren Commissario Montalbano ein abwechslungsreiches Leben, denn seine Ermittlungen führen ihn nicht nur in jede Ecke seiner sizilianischen Heimat, sondern auch nach Rom, Genua und New York. Er trifft alte Freunde, macht neue Bekanntschaften und sammelt Erfahrungen fürs Leben. - 20 Kurzgeschichten.</w:t>
      </w:r>
      <w:r>
        <w:br/>
        <w:t>Buch-Nr.: 52005</w:t>
      </w:r>
    </w:p>
    <w:p w14:paraId="6E05E0D8" w14:textId="77777777" w:rsidR="00000000" w:rsidRDefault="00000000">
      <w:pPr>
        <w:pStyle w:val="StandardWeb"/>
        <w:spacing w:after="0" w:afterAutospacing="0"/>
      </w:pPr>
    </w:p>
    <w:p w14:paraId="728FB2FB" w14:textId="77777777" w:rsidR="00000000" w:rsidRDefault="00000000">
      <w:pPr>
        <w:pStyle w:val="StandardWeb"/>
        <w:spacing w:after="0" w:afterAutospacing="0"/>
      </w:pPr>
      <w:r>
        <w:rPr>
          <w:rStyle w:val="Fett"/>
        </w:rPr>
        <w:t>Camilleri, Andrea: Die Rache des schönen Geschlechts</w:t>
      </w:r>
    </w:p>
    <w:p w14:paraId="0DD23269" w14:textId="77777777" w:rsidR="00000000" w:rsidRDefault="00000000">
      <w:pPr>
        <w:pStyle w:val="StandardWeb"/>
        <w:spacing w:after="0" w:afterAutospacing="0"/>
      </w:pPr>
      <w:r>
        <w:t>Sprecher: Johannes Farr. Dauer: 440 Minuten.</w:t>
      </w:r>
      <w:r>
        <w:br/>
        <w:t>Dieser Band vereint sechs, teils bisher unveröffentlichte Erzählungen über gefährliche Frauen, die ihre Rachegelüste mit tödlichen Waffen befriedigen.</w:t>
      </w:r>
      <w:r>
        <w:br/>
        <w:t>Buch-Nr.: 53007</w:t>
      </w:r>
    </w:p>
    <w:p w14:paraId="53E496EC" w14:textId="77777777" w:rsidR="00000000" w:rsidRDefault="00000000">
      <w:pPr>
        <w:pStyle w:val="StandardWeb"/>
        <w:spacing w:after="0" w:afterAutospacing="0"/>
      </w:pPr>
    </w:p>
    <w:p w14:paraId="037EBF18" w14:textId="77777777" w:rsidR="00000000" w:rsidRDefault="00000000">
      <w:pPr>
        <w:pStyle w:val="StandardWeb"/>
        <w:spacing w:after="0" w:afterAutospacing="0"/>
      </w:pPr>
      <w:r>
        <w:rPr>
          <w:rStyle w:val="Fett"/>
        </w:rPr>
        <w:t>Camilleri, Andrea: Die schwarze Seele des Sommers [10]</w:t>
      </w:r>
    </w:p>
    <w:p w14:paraId="3075A9A7" w14:textId="77777777" w:rsidR="00000000" w:rsidRDefault="00000000">
      <w:pPr>
        <w:pStyle w:val="StandardWeb"/>
        <w:spacing w:after="0" w:afterAutospacing="0"/>
      </w:pPr>
      <w:r>
        <w:t>Sprecher: Christoph Prückner, Gerd Wameling. Dauer: 245 Minuten.</w:t>
      </w:r>
      <w:r>
        <w:br/>
        <w:t>Sizilianische Sommer sind heiß und mörderisch, wenn man der Wahrheit zu nahe kommt. Alle machen Urlaub - bis auf Commissario Montalbano. Als er auf der Suche nach einem vermissten Feriengast eine alte Villa durchforstet, macht er eine grauenvolle Entdeckung: In einem Koffer findet er die Leiche einer Frau, die seit Jahren als vermisst gilt. DAISY-Format. Bei diesem Hörbuch handelt es sich um ein käuflich erworbenes Hörbuch das barrierefrei aufgearbeitet wurde.</w:t>
      </w:r>
      <w:r>
        <w:br/>
        <w:t>Buch-Nr.: 30161</w:t>
      </w:r>
    </w:p>
    <w:p w14:paraId="2CFA2C68" w14:textId="77777777" w:rsidR="00000000" w:rsidRDefault="00000000">
      <w:pPr>
        <w:pStyle w:val="StandardWeb"/>
        <w:spacing w:after="0" w:afterAutospacing="0"/>
      </w:pPr>
    </w:p>
    <w:p w14:paraId="1486693A" w14:textId="77777777" w:rsidR="00000000" w:rsidRDefault="00000000">
      <w:pPr>
        <w:pStyle w:val="StandardWeb"/>
        <w:spacing w:after="0" w:afterAutospacing="0"/>
      </w:pPr>
      <w:r>
        <w:rPr>
          <w:rStyle w:val="Fett"/>
        </w:rPr>
        <w:t>Camilleri, Andrea: Die sizilianische Oper</w:t>
      </w:r>
    </w:p>
    <w:p w14:paraId="037F8893" w14:textId="77777777" w:rsidR="00000000" w:rsidRDefault="00000000">
      <w:pPr>
        <w:pStyle w:val="StandardWeb"/>
        <w:spacing w:after="0" w:afterAutospacing="0"/>
      </w:pPr>
      <w:r>
        <w:t>Sprecher: Lisa Bistrick. Dauer: 453 Minuten.</w:t>
      </w:r>
      <w:r>
        <w:br/>
        <w:t>Im sizilianischen Städtchen Vigata hat, gegen allen Protest, der frischgebackene Präfekt die entsetzlich schlechte Oper eines drittklassigen Komponisten durchgesetzt. Vigatas Hitzköpfe entfachen ein wunderbar groteskes Spektakel, bei dem nicht nur das neue Opernhaus abbrennt.</w:t>
      </w:r>
      <w:r>
        <w:br/>
        <w:t>Buch-Nr.: 56108</w:t>
      </w:r>
    </w:p>
    <w:p w14:paraId="4EA73336" w14:textId="77777777" w:rsidR="00000000" w:rsidRDefault="00000000">
      <w:pPr>
        <w:pStyle w:val="StandardWeb"/>
        <w:spacing w:after="0" w:afterAutospacing="0"/>
      </w:pPr>
    </w:p>
    <w:p w14:paraId="7F648737" w14:textId="77777777" w:rsidR="00000000" w:rsidRDefault="00000000">
      <w:pPr>
        <w:pStyle w:val="StandardWeb"/>
        <w:spacing w:after="0" w:afterAutospacing="0"/>
      </w:pPr>
      <w:r>
        <w:rPr>
          <w:rStyle w:val="Fett"/>
        </w:rPr>
        <w:t>Camilleri, Andrea: Ein Samstag unter Freunden</w:t>
      </w:r>
    </w:p>
    <w:p w14:paraId="4EA438B3" w14:textId="77777777" w:rsidR="00000000" w:rsidRDefault="00000000">
      <w:pPr>
        <w:pStyle w:val="StandardWeb"/>
        <w:spacing w:after="0" w:afterAutospacing="0"/>
      </w:pPr>
      <w:r>
        <w:lastRenderedPageBreak/>
        <w:t>Sprecher: Franziska Ball. Dauer: 220 Minuten.</w:t>
      </w:r>
      <w:r>
        <w:br/>
        <w:t>Sie sind sieben Freunde. Und sie haben alle als Kinder etwas Schreckliches erlebt. Ausgerechnet an dem Abend, an dem die Freunde seit langem mal wieder vereint sind, bricht sich Bahn, was vorher mühsam unterdrückt wurde. Mit fatalen Folgen.</w:t>
      </w:r>
      <w:r>
        <w:br/>
        <w:t>Buch-Nr.: 52919</w:t>
      </w:r>
    </w:p>
    <w:p w14:paraId="0D1FFE47" w14:textId="77777777" w:rsidR="00000000" w:rsidRDefault="00000000">
      <w:pPr>
        <w:pStyle w:val="StandardWeb"/>
        <w:spacing w:after="0" w:afterAutospacing="0"/>
      </w:pPr>
    </w:p>
    <w:p w14:paraId="1F6A95B4" w14:textId="77777777" w:rsidR="00000000" w:rsidRDefault="00000000">
      <w:pPr>
        <w:pStyle w:val="StandardWeb"/>
        <w:spacing w:after="0" w:afterAutospacing="0"/>
      </w:pPr>
      <w:r>
        <w:rPr>
          <w:rStyle w:val="Fett"/>
        </w:rPr>
        <w:t>Camilleri, Andrea: Jagdsaison</w:t>
      </w:r>
    </w:p>
    <w:p w14:paraId="56FDDECD" w14:textId="77777777" w:rsidR="00000000" w:rsidRDefault="00000000">
      <w:pPr>
        <w:pStyle w:val="StandardWeb"/>
        <w:spacing w:after="0" w:afterAutospacing="0"/>
      </w:pPr>
      <w:r>
        <w:t>Sprecher: Markus Gehrlein. Dauer: 344 Minuten.</w:t>
      </w:r>
      <w:r>
        <w:br/>
        <w:t>Neun Tote in wenigen Monaten sollten in dem sizilianischen Städtchen Vigàta eigentlich mehr Aufregung verursachen. Doch erst der neue Stadtkommandant aus dem Norden Italiens beginnt an der Zufälligkeit dieser Heimsuchung zu zweifeln. Was passiert, wenn einer aus Liebe zu fast allem bereit ist, erzählt dieser Roman aus der Feder des erfolgreichsten Schriftstellers Italiens.</w:t>
      </w:r>
      <w:r>
        <w:br/>
        <w:t>Buch-Nr.: 55811</w:t>
      </w:r>
    </w:p>
    <w:p w14:paraId="64593217" w14:textId="77777777" w:rsidR="00000000" w:rsidRDefault="00000000">
      <w:pPr>
        <w:pStyle w:val="StandardWeb"/>
        <w:spacing w:after="0" w:afterAutospacing="0"/>
      </w:pPr>
    </w:p>
    <w:p w14:paraId="4CE39178" w14:textId="77777777" w:rsidR="00000000" w:rsidRDefault="00000000">
      <w:pPr>
        <w:pStyle w:val="StandardWeb"/>
        <w:spacing w:after="0" w:afterAutospacing="0"/>
      </w:pPr>
      <w:r>
        <w:rPr>
          <w:rStyle w:val="Fett"/>
        </w:rPr>
        <w:t>Camilleri, Andrea: Von der Hand des Künstlers</w:t>
      </w:r>
    </w:p>
    <w:p w14:paraId="51507EC3" w14:textId="77777777" w:rsidR="00000000" w:rsidRDefault="00000000">
      <w:pPr>
        <w:pStyle w:val="StandardWeb"/>
        <w:spacing w:after="0" w:afterAutospacing="0"/>
      </w:pPr>
      <w:r>
        <w:t>Sprecher: Iris Lasta, Gerd Wameling. Dauer: 57 Minuten.</w:t>
      </w:r>
      <w:r>
        <w:br/>
        <w:t>Der exzentrische Büchersammler und Goldschmied Alberto Larussa wird tot in seinem Atelier aufgefunden - in seinem Rollstuhl, der als elektrischer Stuhl umgebaut wurde. Die Polizei ist überzeugt: Es war Selbstmord. Larussa hat seinen Tod mit einer selbstgebauten Vorrichtung erfolgreich in Szene gesetzt. Der Fall scheint klar, doch Commissario Montalbano ist misstrauisch. DAISY-Format. Bei diesem Hörbuch handelt es sich um ein käuflich erworbenes Hörbuch das barrierefrei aufgearbeitet wurde.</w:t>
      </w:r>
      <w:r>
        <w:br/>
        <w:t>Buch-Nr.: 30932</w:t>
      </w:r>
    </w:p>
    <w:p w14:paraId="181BD456" w14:textId="77777777" w:rsidR="00000000" w:rsidRDefault="00000000">
      <w:pPr>
        <w:pStyle w:val="StandardWeb"/>
        <w:spacing w:after="0" w:afterAutospacing="0"/>
      </w:pPr>
    </w:p>
    <w:p w14:paraId="7EADA461" w14:textId="77777777" w:rsidR="00000000" w:rsidRDefault="00000000">
      <w:pPr>
        <w:pStyle w:val="StandardWeb"/>
        <w:spacing w:after="0" w:afterAutospacing="0"/>
      </w:pPr>
      <w:r>
        <w:rPr>
          <w:rStyle w:val="Fett"/>
        </w:rPr>
        <w:t>Camilleri, Andrea: Zwei Erzählungen</w:t>
      </w:r>
    </w:p>
    <w:p w14:paraId="668825D5" w14:textId="77777777" w:rsidR="00000000" w:rsidRDefault="00000000">
      <w:pPr>
        <w:pStyle w:val="StandardWeb"/>
      </w:pPr>
      <w:r>
        <w:t>Sprecher: Martin Nürnberger, Gerd Wameling. Dauer: 56 Minuten.</w:t>
      </w:r>
      <w:r>
        <w:br/>
        <w:t>"Die Generalprobe". Ein Einbrecher überrascht ein altes Ehepaar bei der Generalprobe für ihren eigenen Tod. Das bringt ihn so aus der Fassung, dass er die Polizei zu Hilfe ruft. "Die Entführung". Ein Bauer findet in einem Tongefäß einen Zeitungsschnipsel auf dem steht: "Hilfe! Er bringt mich um!" Montalbano geht der Sache auf den Grund. DAISY-Format. Bei diesem Hörbuch handelt es sich um ein käuflich erworbenes Hörbuch das barrierefrei aufgearbeitet wurde.</w:t>
      </w:r>
      <w:r>
        <w:br/>
        <w:t>Buch-Nr.: 30050</w:t>
      </w:r>
    </w:p>
    <w:p w14:paraId="10203B51" w14:textId="77777777" w:rsidR="00000000" w:rsidRDefault="00000000">
      <w:pPr>
        <w:pStyle w:val="StandardWeb"/>
        <w:spacing w:after="0" w:afterAutospacing="0"/>
      </w:pPr>
      <w:r>
        <w:rPr>
          <w:rStyle w:val="Fett"/>
          <w:rFonts w:ascii="Arial" w:hAnsi="Arial" w:cs="Arial"/>
        </w:rPr>
        <w:t>Camilleri, Andrea: Die Form des Wassers [1]</w:t>
      </w:r>
    </w:p>
    <w:p w14:paraId="3F904B39" w14:textId="77777777" w:rsidR="00000000" w:rsidRDefault="00000000">
      <w:pPr>
        <w:pStyle w:val="StandardWeb"/>
        <w:spacing w:after="0" w:afterAutospacing="0"/>
      </w:pPr>
      <w:r>
        <w:rPr>
          <w:rFonts w:ascii="Arial" w:hAnsi="Arial" w:cs="Arial"/>
        </w:rPr>
        <w:t>Sprecher: Barbara Gies. Dauer: 340 Minuten.</w:t>
      </w:r>
      <w:r>
        <w:rPr>
          <w:rFonts w:ascii="Arial" w:hAnsi="Arial" w:cs="Arial"/>
        </w:rPr>
        <w:br/>
        <w:t xml:space="preserve">An der Südküste Siziliens hat man in einer Art Bordell unter freiem Himmel einen Toten gefunden, den feinsinnigen und generösen Ingenieur Luparello, zu dem der kompromittierende Ort seines Hinscheidens so gar nicht passen will. Commissario </w:t>
      </w:r>
      <w:r>
        <w:rPr>
          <w:rFonts w:ascii="Arial" w:hAnsi="Arial" w:cs="Arial"/>
        </w:rPr>
        <w:lastRenderedPageBreak/>
        <w:t xml:space="preserve">Montalbano weigert sich die Sache als Unfall zu den Akten zu legen, wie man ihm höheren Orts nahelegt. </w:t>
      </w:r>
    </w:p>
    <w:p w14:paraId="1DA29769" w14:textId="77777777" w:rsidR="00000000" w:rsidRDefault="00000000">
      <w:pPr>
        <w:pStyle w:val="StandardWeb"/>
        <w:spacing w:after="0" w:afterAutospacing="0"/>
      </w:pPr>
      <w:r>
        <w:rPr>
          <w:rFonts w:ascii="Arial" w:hAnsi="Arial" w:cs="Arial"/>
        </w:rPr>
        <w:t>Titel-Nr 1 der Reihe Commissario Montalbano. 24 Reihentitel in unserem Bestand.</w:t>
      </w:r>
    </w:p>
    <w:p w14:paraId="0197587C" w14:textId="77777777" w:rsidR="00000000" w:rsidRDefault="00000000">
      <w:pPr>
        <w:pStyle w:val="StandardWeb"/>
        <w:spacing w:after="0" w:afterAutospacing="0"/>
      </w:pPr>
      <w:r>
        <w:rPr>
          <w:rFonts w:ascii="Arial" w:hAnsi="Arial" w:cs="Arial"/>
        </w:rPr>
        <w:t>Buch-Nr.: 55535</w:t>
      </w:r>
    </w:p>
    <w:p w14:paraId="262A4F83" w14:textId="77777777" w:rsidR="00000000" w:rsidRDefault="00000000">
      <w:pPr>
        <w:pStyle w:val="StandardWeb"/>
        <w:spacing w:after="0" w:afterAutospacing="0"/>
      </w:pPr>
    </w:p>
    <w:p w14:paraId="40390C7D" w14:textId="77777777" w:rsidR="00000000" w:rsidRDefault="00000000">
      <w:pPr>
        <w:pStyle w:val="StandardWeb"/>
        <w:spacing w:after="0" w:afterAutospacing="0"/>
      </w:pPr>
      <w:r>
        <w:rPr>
          <w:rStyle w:val="Fett"/>
          <w:rFonts w:ascii="Arial" w:hAnsi="Arial" w:cs="Arial"/>
        </w:rPr>
        <w:t>Camilleri, Andrea: Der Hund aus Terracotta [2]</w:t>
      </w:r>
    </w:p>
    <w:p w14:paraId="67A0E9B7" w14:textId="77777777" w:rsidR="00000000" w:rsidRDefault="00000000">
      <w:pPr>
        <w:pStyle w:val="StandardWeb"/>
        <w:spacing w:after="0" w:afterAutospacing="0"/>
      </w:pPr>
      <w:r>
        <w:rPr>
          <w:rFonts w:ascii="Arial" w:hAnsi="Arial" w:cs="Arial"/>
        </w:rPr>
        <w:t>Sprecher: Eva-Maria Hollenkamp. Dauer: 505 Minuten.</w:t>
      </w:r>
      <w:r>
        <w:rPr>
          <w:rFonts w:ascii="Arial" w:hAnsi="Arial" w:cs="Arial"/>
        </w:rPr>
        <w:br/>
        <w:t xml:space="preserve">Wenn sich Commissario Montalbano bisher auf etwas verlassen konnte, dann war es die Mafia. Diese hat - durch und durch sizilianisch wie er selbst - wenigstens ihre Prinzipien. Das denkt der Commissario zumindest, bis er sich mit dem aufsehenerregenden Mord an dem landesweit gesuchten Verbrecher Tano u Greco beschäftigt. </w:t>
      </w:r>
    </w:p>
    <w:p w14:paraId="233312F5" w14:textId="77777777" w:rsidR="00000000" w:rsidRDefault="00000000">
      <w:pPr>
        <w:pStyle w:val="StandardWeb"/>
        <w:spacing w:after="0" w:afterAutospacing="0"/>
      </w:pPr>
      <w:r>
        <w:rPr>
          <w:rFonts w:ascii="Arial" w:hAnsi="Arial" w:cs="Arial"/>
        </w:rPr>
        <w:t>Titel-Nr 2 der Reihe Commissario Montalbano. 24 Reihentitel in unserem Bestand.</w:t>
      </w:r>
    </w:p>
    <w:p w14:paraId="796B160B" w14:textId="77777777" w:rsidR="00000000" w:rsidRDefault="00000000">
      <w:pPr>
        <w:pStyle w:val="StandardWeb"/>
        <w:spacing w:after="0" w:afterAutospacing="0"/>
      </w:pPr>
      <w:r>
        <w:rPr>
          <w:rFonts w:ascii="Arial" w:hAnsi="Arial" w:cs="Arial"/>
        </w:rPr>
        <w:t>Buch-Nr.: 51943</w:t>
      </w:r>
    </w:p>
    <w:p w14:paraId="1C39AA6C" w14:textId="77777777" w:rsidR="00000000" w:rsidRDefault="00000000">
      <w:pPr>
        <w:pStyle w:val="StandardWeb"/>
        <w:spacing w:after="0" w:afterAutospacing="0"/>
      </w:pPr>
    </w:p>
    <w:p w14:paraId="6B4B9F9D" w14:textId="77777777" w:rsidR="00000000" w:rsidRDefault="00000000">
      <w:pPr>
        <w:pStyle w:val="StandardWeb"/>
        <w:spacing w:after="0" w:afterAutospacing="0"/>
      </w:pPr>
      <w:r>
        <w:rPr>
          <w:rStyle w:val="Fett"/>
          <w:rFonts w:ascii="Arial" w:hAnsi="Arial" w:cs="Arial"/>
        </w:rPr>
        <w:t>Camilleri, Andrea: Der Dieb der süßen Dinge [3]</w:t>
      </w:r>
    </w:p>
    <w:p w14:paraId="4F373495" w14:textId="77777777" w:rsidR="00000000" w:rsidRDefault="00000000">
      <w:pPr>
        <w:pStyle w:val="StandardWeb"/>
        <w:spacing w:after="0" w:afterAutospacing="0"/>
      </w:pPr>
      <w:r>
        <w:rPr>
          <w:rFonts w:ascii="Arial" w:hAnsi="Arial" w:cs="Arial"/>
        </w:rPr>
        <w:t>Sprecher: Hans H. Wöhler. Dauer: 493 Minuten.</w:t>
      </w:r>
      <w:r>
        <w:rPr>
          <w:rFonts w:ascii="Arial" w:hAnsi="Arial" w:cs="Arial"/>
        </w:rPr>
        <w:br/>
        <w:t xml:space="preserve">Die malerische sizilianische Küstenstadt Vigàta wird Zentrum von gleich zwei Verbrechen: Ein Tunesier wird auf dem Meer erschossen und gleichzeitig wird der Geschäftsmann Lapecora erstochen. Die Spur führt zu einer schönen Tunesierin. Ein kleiner Eierkuchendieb schließlich ist es, der den entscheidenden Hinweis auf die Verbindung der Verbrechen liefert. </w:t>
      </w:r>
    </w:p>
    <w:p w14:paraId="13E91D5C" w14:textId="77777777" w:rsidR="00000000" w:rsidRDefault="00000000">
      <w:pPr>
        <w:pStyle w:val="StandardWeb"/>
        <w:spacing w:after="0" w:afterAutospacing="0"/>
      </w:pPr>
      <w:r>
        <w:rPr>
          <w:rFonts w:ascii="Arial" w:hAnsi="Arial" w:cs="Arial"/>
        </w:rPr>
        <w:t>Titel-Nr 3 der Reihe Commissario Montalbano. 24 Reihentitel in unserem Bestand.</w:t>
      </w:r>
    </w:p>
    <w:p w14:paraId="7118151B" w14:textId="77777777" w:rsidR="00000000" w:rsidRDefault="00000000">
      <w:pPr>
        <w:pStyle w:val="StandardWeb"/>
        <w:spacing w:after="0" w:afterAutospacing="0"/>
      </w:pPr>
      <w:r>
        <w:rPr>
          <w:rFonts w:ascii="Arial" w:hAnsi="Arial" w:cs="Arial"/>
        </w:rPr>
        <w:t>Buch-Nr.: 50954</w:t>
      </w:r>
    </w:p>
    <w:p w14:paraId="43EE9FF9" w14:textId="77777777" w:rsidR="00000000" w:rsidRDefault="00000000">
      <w:pPr>
        <w:pStyle w:val="StandardWeb"/>
        <w:spacing w:after="0" w:afterAutospacing="0"/>
      </w:pPr>
    </w:p>
    <w:p w14:paraId="347BF457" w14:textId="77777777" w:rsidR="00000000" w:rsidRDefault="00000000">
      <w:pPr>
        <w:pStyle w:val="StandardWeb"/>
        <w:spacing w:after="0" w:afterAutospacing="0"/>
      </w:pPr>
      <w:r>
        <w:rPr>
          <w:rStyle w:val="Fett"/>
          <w:rFonts w:ascii="Arial" w:hAnsi="Arial" w:cs="Arial"/>
        </w:rPr>
        <w:t>Camilleri, Andrea: Die Stimme der Violine</w:t>
      </w:r>
    </w:p>
    <w:p w14:paraId="12598221" w14:textId="77777777" w:rsidR="00000000" w:rsidRDefault="00000000">
      <w:pPr>
        <w:pStyle w:val="StandardWeb"/>
        <w:spacing w:after="0" w:afterAutospacing="0"/>
      </w:pPr>
      <w:r>
        <w:rPr>
          <w:rFonts w:ascii="Arial" w:hAnsi="Arial" w:cs="Arial"/>
        </w:rPr>
        <w:t>Sprecher: Lisa Bistrick. Dauer: 389 Minuten.</w:t>
      </w:r>
      <w:r>
        <w:rPr>
          <w:rFonts w:ascii="Arial" w:hAnsi="Arial" w:cs="Arial"/>
        </w:rPr>
        <w:br/>
        <w:t xml:space="preserve">Eine junge Frau ist in ihrer Villa ermordet aufgefunden worden. Ihre Freundin steht Montalbano zur Seite, der schon vermutet, dass sich hinter dem Mord etwas ganz anderes verbirgt als allgemein angenommen. </w:t>
      </w:r>
    </w:p>
    <w:p w14:paraId="0EE1DB45" w14:textId="77777777" w:rsidR="00000000" w:rsidRDefault="00000000">
      <w:pPr>
        <w:pStyle w:val="StandardWeb"/>
        <w:spacing w:after="0" w:afterAutospacing="0"/>
      </w:pPr>
      <w:r>
        <w:rPr>
          <w:rFonts w:ascii="Arial" w:hAnsi="Arial" w:cs="Arial"/>
        </w:rPr>
        <w:t>Titel-Nr 4 der Reihe Commissario Montalbano. 24 Reihentitel in unserem Bestand.</w:t>
      </w:r>
    </w:p>
    <w:p w14:paraId="09A5B126" w14:textId="77777777" w:rsidR="00000000" w:rsidRDefault="00000000">
      <w:pPr>
        <w:pStyle w:val="StandardWeb"/>
        <w:spacing w:after="0" w:afterAutospacing="0"/>
      </w:pPr>
      <w:r>
        <w:rPr>
          <w:rFonts w:ascii="Arial" w:hAnsi="Arial" w:cs="Arial"/>
        </w:rPr>
        <w:t>Buch-Nr.: 56004</w:t>
      </w:r>
    </w:p>
    <w:p w14:paraId="3489B26E" w14:textId="77777777" w:rsidR="00000000" w:rsidRDefault="00000000">
      <w:pPr>
        <w:pStyle w:val="StandardWeb"/>
        <w:spacing w:after="0" w:afterAutospacing="0"/>
      </w:pPr>
    </w:p>
    <w:p w14:paraId="218F0592" w14:textId="77777777" w:rsidR="00000000" w:rsidRDefault="00000000">
      <w:pPr>
        <w:pStyle w:val="StandardWeb"/>
        <w:spacing w:after="0" w:afterAutospacing="0"/>
      </w:pPr>
      <w:r>
        <w:rPr>
          <w:rStyle w:val="Fett"/>
          <w:rFonts w:ascii="Arial" w:hAnsi="Arial" w:cs="Arial"/>
        </w:rPr>
        <w:lastRenderedPageBreak/>
        <w:t>Camilleri, Andrea: Das Spiel des Patriarchen</w:t>
      </w:r>
    </w:p>
    <w:p w14:paraId="06D58331" w14:textId="77777777" w:rsidR="00000000" w:rsidRDefault="00000000">
      <w:pPr>
        <w:pStyle w:val="StandardWeb"/>
        <w:spacing w:after="0" w:afterAutospacing="0"/>
      </w:pPr>
      <w:r>
        <w:rPr>
          <w:rFonts w:ascii="Arial" w:hAnsi="Arial" w:cs="Arial"/>
        </w:rPr>
        <w:t>Sprecher: Monika Steffens. Dauer: 537 Minuten.</w:t>
      </w:r>
      <w:r>
        <w:rPr>
          <w:rFonts w:ascii="Arial" w:hAnsi="Arial" w:cs="Arial"/>
        </w:rPr>
        <w:br/>
        <w:t xml:space="preserve">In Vigata, Sizilien, verschwinden zwei alte Leute spurlos und ein junger Mann wird ermordet. Commissario Montalbano stößt bei der Suche nach dem Mörder auf einen alten Mafiachef, eine schöne Frau, einen berühmten Chirurgen und einen Science-Fiction-Roman, der keiner ist. </w:t>
      </w:r>
    </w:p>
    <w:p w14:paraId="48169769" w14:textId="77777777" w:rsidR="00000000" w:rsidRDefault="00000000">
      <w:pPr>
        <w:pStyle w:val="StandardWeb"/>
        <w:spacing w:after="0" w:afterAutospacing="0"/>
      </w:pPr>
      <w:r>
        <w:rPr>
          <w:rFonts w:ascii="Arial" w:hAnsi="Arial" w:cs="Arial"/>
        </w:rPr>
        <w:t>Titel-Nr 5 der Reihe Commissario Montalbano. 24 Reihentitel in unserem Bestand.</w:t>
      </w:r>
    </w:p>
    <w:p w14:paraId="25BB8238" w14:textId="77777777" w:rsidR="00000000" w:rsidRDefault="00000000">
      <w:pPr>
        <w:pStyle w:val="StandardWeb"/>
        <w:spacing w:after="0" w:afterAutospacing="0"/>
      </w:pPr>
      <w:r>
        <w:rPr>
          <w:rFonts w:ascii="Arial" w:hAnsi="Arial" w:cs="Arial"/>
        </w:rPr>
        <w:t>Buch-Nr.: 56005</w:t>
      </w:r>
    </w:p>
    <w:p w14:paraId="257F677A" w14:textId="77777777" w:rsidR="00000000" w:rsidRDefault="00000000">
      <w:pPr>
        <w:pStyle w:val="StandardWeb"/>
        <w:spacing w:after="0" w:afterAutospacing="0"/>
      </w:pPr>
    </w:p>
    <w:p w14:paraId="23B17196" w14:textId="77777777" w:rsidR="00000000" w:rsidRDefault="00000000">
      <w:pPr>
        <w:pStyle w:val="StandardWeb"/>
        <w:spacing w:after="0" w:afterAutospacing="0"/>
      </w:pPr>
      <w:r>
        <w:rPr>
          <w:rStyle w:val="Fett"/>
          <w:rFonts w:ascii="Arial" w:hAnsi="Arial" w:cs="Arial"/>
        </w:rPr>
        <w:t>Camilleri, Andrea: Der Kavalier der späten Stunde [6]</w:t>
      </w:r>
    </w:p>
    <w:p w14:paraId="695F5F28" w14:textId="77777777" w:rsidR="00000000" w:rsidRDefault="00000000">
      <w:pPr>
        <w:pStyle w:val="StandardWeb"/>
        <w:spacing w:after="0" w:afterAutospacing="0"/>
      </w:pPr>
      <w:r>
        <w:rPr>
          <w:rFonts w:ascii="Arial" w:hAnsi="Arial" w:cs="Arial"/>
        </w:rPr>
        <w:t>Sprecher: Wolfgang Schilling. Dauer: 358 Minuten.</w:t>
      </w:r>
      <w:r>
        <w:rPr>
          <w:rFonts w:ascii="Arial" w:hAnsi="Arial" w:cs="Arial"/>
        </w:rPr>
        <w:br/>
        <w:t xml:space="preserve">In Sizilien hofft man auf das schnelle Geld. Und genau das verspricht Emanuele Gargano, der "Magier der Finanzen". Doch plötzlich ist der Mann spurlos verschwunden. Und mit ihm das Geld der Bevölkerung. Alle jagen den Dieb, doch Commissario Montalbano ahnt, dass hinter der Sache ein ganz anderes Verbrechen steckt. Commissario Montalbano löst seinen sechsten Fall. </w:t>
      </w:r>
    </w:p>
    <w:p w14:paraId="0AD26F4E" w14:textId="77777777" w:rsidR="00000000" w:rsidRDefault="00000000">
      <w:pPr>
        <w:pStyle w:val="StandardWeb"/>
        <w:spacing w:after="0" w:afterAutospacing="0"/>
      </w:pPr>
      <w:r>
        <w:rPr>
          <w:rFonts w:ascii="Arial" w:hAnsi="Arial" w:cs="Arial"/>
        </w:rPr>
        <w:t>Titel-Nr 6 der Reihe Commissario Montalbano. 24 Reihentitel in unserem Bestand.</w:t>
      </w:r>
    </w:p>
    <w:p w14:paraId="4604BAC8" w14:textId="77777777" w:rsidR="00000000" w:rsidRDefault="00000000">
      <w:pPr>
        <w:pStyle w:val="StandardWeb"/>
        <w:spacing w:after="0" w:afterAutospacing="0"/>
      </w:pPr>
      <w:r>
        <w:rPr>
          <w:rFonts w:ascii="Arial" w:hAnsi="Arial" w:cs="Arial"/>
        </w:rPr>
        <w:t>Buch-Nr.: 52980</w:t>
      </w:r>
    </w:p>
    <w:p w14:paraId="3E7E7461" w14:textId="77777777" w:rsidR="00000000" w:rsidRDefault="00000000">
      <w:pPr>
        <w:pStyle w:val="StandardWeb"/>
        <w:spacing w:after="0" w:afterAutospacing="0"/>
      </w:pPr>
    </w:p>
    <w:p w14:paraId="14439265" w14:textId="77777777" w:rsidR="00000000" w:rsidRDefault="00000000">
      <w:pPr>
        <w:pStyle w:val="StandardWeb"/>
        <w:spacing w:after="0" w:afterAutospacing="0"/>
      </w:pPr>
      <w:r>
        <w:rPr>
          <w:rStyle w:val="Fett"/>
          <w:rFonts w:ascii="Arial" w:hAnsi="Arial" w:cs="Arial"/>
        </w:rPr>
        <w:t>Camilleri, Andrea: Das kalte Lächeln des Meeres [7]</w:t>
      </w:r>
    </w:p>
    <w:p w14:paraId="7F53E868" w14:textId="77777777" w:rsidR="00000000" w:rsidRDefault="00000000">
      <w:pPr>
        <w:pStyle w:val="StandardWeb"/>
        <w:spacing w:after="0" w:afterAutospacing="0"/>
      </w:pPr>
      <w:r>
        <w:rPr>
          <w:rFonts w:ascii="Arial" w:hAnsi="Arial" w:cs="Arial"/>
        </w:rPr>
        <w:t>Sprecher: Johannes Farr. Dauer: 370 Minuten.</w:t>
      </w:r>
      <w:r>
        <w:rPr>
          <w:rFonts w:ascii="Arial" w:hAnsi="Arial" w:cs="Arial"/>
        </w:rPr>
        <w:br/>
        <w:t xml:space="preserve">Beim Schwimmen im Meer trifft Commissario Montalbano auf eine Leiche. Ein natürlicher Tod? Die Ermittlungen führen zu weiteren Leichen vor Siziliens Küste: Illegale Einwanderer, Menschenhandel übelster Sorte. </w:t>
      </w:r>
    </w:p>
    <w:p w14:paraId="5107D511" w14:textId="77777777" w:rsidR="00000000" w:rsidRDefault="00000000">
      <w:pPr>
        <w:pStyle w:val="StandardWeb"/>
        <w:spacing w:after="0" w:afterAutospacing="0"/>
      </w:pPr>
      <w:r>
        <w:rPr>
          <w:rFonts w:ascii="Arial" w:hAnsi="Arial" w:cs="Arial"/>
        </w:rPr>
        <w:t>Titel-Nr 7 der Reihe Commissario Montalbano. 24 Reihentitel in unserem Bestand.</w:t>
      </w:r>
    </w:p>
    <w:p w14:paraId="3485CD9C" w14:textId="77777777" w:rsidR="00000000" w:rsidRDefault="00000000">
      <w:pPr>
        <w:pStyle w:val="StandardWeb"/>
        <w:spacing w:after="0" w:afterAutospacing="0"/>
      </w:pPr>
      <w:r>
        <w:rPr>
          <w:rFonts w:ascii="Arial" w:hAnsi="Arial" w:cs="Arial"/>
        </w:rPr>
        <w:t>Buch-Nr.: 53205</w:t>
      </w:r>
    </w:p>
    <w:p w14:paraId="0C2DAABF" w14:textId="77777777" w:rsidR="00000000" w:rsidRDefault="00000000">
      <w:pPr>
        <w:pStyle w:val="StandardWeb"/>
        <w:spacing w:after="0" w:afterAutospacing="0"/>
      </w:pPr>
    </w:p>
    <w:p w14:paraId="4EFC2964" w14:textId="77777777" w:rsidR="00000000" w:rsidRDefault="00000000">
      <w:pPr>
        <w:pStyle w:val="StandardWeb"/>
        <w:spacing w:after="0" w:afterAutospacing="0"/>
      </w:pPr>
      <w:r>
        <w:rPr>
          <w:rStyle w:val="Fett"/>
          <w:rFonts w:ascii="Arial" w:hAnsi="Arial" w:cs="Arial"/>
        </w:rPr>
        <w:t>Camilleri, Andrea: Die Passion des stillen Rächers [8]</w:t>
      </w:r>
    </w:p>
    <w:p w14:paraId="3ACCD086" w14:textId="77777777" w:rsidR="00000000" w:rsidRDefault="00000000">
      <w:pPr>
        <w:pStyle w:val="StandardWeb"/>
        <w:spacing w:after="0" w:afterAutospacing="0"/>
      </w:pPr>
      <w:r>
        <w:rPr>
          <w:rFonts w:ascii="Arial" w:hAnsi="Arial" w:cs="Arial"/>
        </w:rPr>
        <w:t>Sprecher: Gerd Wameling. Dauer: 264 Minuten.</w:t>
      </w:r>
      <w:r>
        <w:rPr>
          <w:rFonts w:ascii="Arial" w:hAnsi="Arial" w:cs="Arial"/>
        </w:rPr>
        <w:br/>
        <w:t xml:space="preserve">Nachdem Commissario Montalbano eine Schussverletzung auskuriert hat und mit Ärzten und Krankenhäusern engere Bekanntschaft geschlossen hat als ihm lieb ist, kann er es kaum erwarten, sein gewohntes Leben wieder aufzunehmen. DAISY-Format. Bei diesem Hörbuch handelt es sich um ein käuflich erworbenes Hörbuch das barrierefrei aufgearbeitet wurde. gekürzte Fassung. </w:t>
      </w:r>
    </w:p>
    <w:p w14:paraId="5E686D6F" w14:textId="77777777" w:rsidR="00000000" w:rsidRDefault="00000000">
      <w:pPr>
        <w:pStyle w:val="StandardWeb"/>
        <w:spacing w:after="0" w:afterAutospacing="0"/>
      </w:pPr>
      <w:r>
        <w:rPr>
          <w:rFonts w:ascii="Arial" w:hAnsi="Arial" w:cs="Arial"/>
        </w:rPr>
        <w:lastRenderedPageBreak/>
        <w:t>Titel-Nr 8 der Reihe Commissario Montalbano. 24 Reihentitel in unserem Bestand.</w:t>
      </w:r>
    </w:p>
    <w:p w14:paraId="673B2379" w14:textId="77777777" w:rsidR="00000000" w:rsidRDefault="00000000">
      <w:pPr>
        <w:pStyle w:val="StandardWeb"/>
        <w:spacing w:after="0" w:afterAutospacing="0"/>
      </w:pPr>
      <w:r>
        <w:rPr>
          <w:rFonts w:ascii="Arial" w:hAnsi="Arial" w:cs="Arial"/>
        </w:rPr>
        <w:t>Buch-Nr.: 30004</w:t>
      </w:r>
    </w:p>
    <w:p w14:paraId="62CCC53A" w14:textId="77777777" w:rsidR="00000000" w:rsidRDefault="00000000">
      <w:pPr>
        <w:pStyle w:val="StandardWeb"/>
        <w:spacing w:after="0" w:afterAutospacing="0"/>
      </w:pPr>
    </w:p>
    <w:p w14:paraId="64B72DF7" w14:textId="77777777" w:rsidR="00000000" w:rsidRDefault="00000000">
      <w:pPr>
        <w:pStyle w:val="StandardWeb"/>
        <w:spacing w:after="0" w:afterAutospacing="0"/>
      </w:pPr>
      <w:r>
        <w:rPr>
          <w:rStyle w:val="Fett"/>
          <w:rFonts w:ascii="Arial" w:hAnsi="Arial" w:cs="Arial"/>
        </w:rPr>
        <w:t>Camilleri, Andrea: Die dunkle Wahrheit des Mondes</w:t>
      </w:r>
    </w:p>
    <w:p w14:paraId="626B4C26" w14:textId="77777777" w:rsidR="00000000" w:rsidRDefault="00000000">
      <w:pPr>
        <w:pStyle w:val="StandardWeb"/>
        <w:spacing w:after="0" w:afterAutospacing="0"/>
      </w:pPr>
      <w:r>
        <w:rPr>
          <w:rFonts w:ascii="Arial" w:hAnsi="Arial" w:cs="Arial"/>
        </w:rPr>
        <w:t>Sprecher: Kurt Schwarz. Dauer: 514 Minuten.</w:t>
      </w:r>
      <w:r>
        <w:rPr>
          <w:rFonts w:ascii="Arial" w:hAnsi="Arial" w:cs="Arial"/>
        </w:rPr>
        <w:br/>
        <w:t xml:space="preserve">Mit einem Stirnschuss getötet und obszön positioniert wird Angelo Pardo aufgefunden. Ein Verbrechen aus Leidenschaft? Frauen gab es in Pardos Leben nicht wenige, das merkt Commissario Montalbano bald. Und die scheinen auch dem Commissario die Sinne vernebeln zu wollen. </w:t>
      </w:r>
    </w:p>
    <w:p w14:paraId="49552B77" w14:textId="77777777" w:rsidR="00000000" w:rsidRDefault="00000000">
      <w:pPr>
        <w:pStyle w:val="StandardWeb"/>
        <w:spacing w:after="0" w:afterAutospacing="0"/>
      </w:pPr>
      <w:r>
        <w:rPr>
          <w:rFonts w:ascii="Arial" w:hAnsi="Arial" w:cs="Arial"/>
        </w:rPr>
        <w:t>Titel-Nr 9 der Reihe Commissario Montalbano. 24 Reihentitel in unserem Bestand.</w:t>
      </w:r>
    </w:p>
    <w:p w14:paraId="63715004" w14:textId="77777777" w:rsidR="00000000" w:rsidRDefault="00000000">
      <w:pPr>
        <w:pStyle w:val="StandardWeb"/>
        <w:spacing w:after="0" w:afterAutospacing="0"/>
      </w:pPr>
      <w:r>
        <w:rPr>
          <w:rFonts w:ascii="Arial" w:hAnsi="Arial" w:cs="Arial"/>
        </w:rPr>
        <w:t>Buch-Nr.: 55910</w:t>
      </w:r>
    </w:p>
    <w:p w14:paraId="0D1796DA" w14:textId="77777777" w:rsidR="00000000" w:rsidRDefault="00000000">
      <w:pPr>
        <w:pStyle w:val="StandardWeb"/>
        <w:spacing w:after="0" w:afterAutospacing="0"/>
      </w:pPr>
    </w:p>
    <w:p w14:paraId="5D02E42A" w14:textId="77777777" w:rsidR="00000000" w:rsidRDefault="00000000">
      <w:pPr>
        <w:pStyle w:val="StandardWeb"/>
        <w:spacing w:after="0" w:afterAutospacing="0"/>
      </w:pPr>
      <w:r>
        <w:rPr>
          <w:rStyle w:val="Fett"/>
          <w:rFonts w:ascii="Arial" w:hAnsi="Arial" w:cs="Arial"/>
        </w:rPr>
        <w:t>Camilleri, Andrea: Die schwarze Seele des Sommers [10]</w:t>
      </w:r>
    </w:p>
    <w:p w14:paraId="52F7F739" w14:textId="77777777" w:rsidR="00000000" w:rsidRDefault="00000000">
      <w:pPr>
        <w:pStyle w:val="StandardWeb"/>
        <w:spacing w:after="0" w:afterAutospacing="0"/>
      </w:pPr>
      <w:r>
        <w:rPr>
          <w:rFonts w:ascii="Arial" w:hAnsi="Arial" w:cs="Arial"/>
        </w:rPr>
        <w:t>Sprecher: Roland Friedel. Dauer: 441 Minuten.</w:t>
      </w:r>
      <w:r>
        <w:rPr>
          <w:rFonts w:ascii="Arial" w:hAnsi="Arial" w:cs="Arial"/>
        </w:rPr>
        <w:br/>
        <w:t xml:space="preserve">Commissario Montalbano organisiert für Freunde eine am Meer gelegene Villa, damit sie dort ihre Ferien verbringen können. Als plötzlich der Sohn der Urlauber im Innern der Villa verschwindet, stellen sie fest, dass sich unter dem Gebäude ein zweites Haus befindet. Während der Junge bald wohlbehalten wiedergefunden wird, findet Montalbano die Leiche einer Frau, die seit sechs Jahren vermisst wird. </w:t>
      </w:r>
    </w:p>
    <w:p w14:paraId="0DD428FE" w14:textId="77777777" w:rsidR="00000000" w:rsidRDefault="00000000">
      <w:pPr>
        <w:pStyle w:val="StandardWeb"/>
        <w:spacing w:after="0" w:afterAutospacing="0"/>
      </w:pPr>
      <w:r>
        <w:rPr>
          <w:rFonts w:ascii="Arial" w:hAnsi="Arial" w:cs="Arial"/>
        </w:rPr>
        <w:t>Titel-Nr 10 der Reihe Commissario Montalbano. 24 Reihentitel in unserem Bestand.</w:t>
      </w:r>
    </w:p>
    <w:p w14:paraId="1F353F3D" w14:textId="77777777" w:rsidR="00000000" w:rsidRDefault="00000000">
      <w:pPr>
        <w:pStyle w:val="StandardWeb"/>
        <w:spacing w:after="0" w:afterAutospacing="0"/>
      </w:pPr>
      <w:r>
        <w:rPr>
          <w:rFonts w:ascii="Arial" w:hAnsi="Arial" w:cs="Arial"/>
        </w:rPr>
        <w:t>Buch-Nr.: 52916</w:t>
      </w:r>
    </w:p>
    <w:p w14:paraId="58C7CC05" w14:textId="77777777" w:rsidR="00000000" w:rsidRDefault="00000000">
      <w:pPr>
        <w:pStyle w:val="StandardWeb"/>
        <w:spacing w:after="0" w:afterAutospacing="0"/>
      </w:pPr>
    </w:p>
    <w:p w14:paraId="03EAB2E3" w14:textId="77777777" w:rsidR="00000000" w:rsidRDefault="00000000">
      <w:pPr>
        <w:pStyle w:val="StandardWeb"/>
        <w:spacing w:after="0" w:afterAutospacing="0"/>
      </w:pPr>
      <w:r>
        <w:rPr>
          <w:rStyle w:val="Fett"/>
          <w:rFonts w:ascii="Arial" w:hAnsi="Arial" w:cs="Arial"/>
        </w:rPr>
        <w:t>Camilleri, Andrea: Die Flügel der Sphinx</w:t>
      </w:r>
    </w:p>
    <w:p w14:paraId="5DDD647D" w14:textId="77777777" w:rsidR="00000000" w:rsidRDefault="00000000">
      <w:pPr>
        <w:pStyle w:val="StandardWeb"/>
        <w:spacing w:after="0" w:afterAutospacing="0"/>
      </w:pPr>
      <w:r>
        <w:rPr>
          <w:rFonts w:ascii="Arial" w:hAnsi="Arial" w:cs="Arial"/>
        </w:rPr>
        <w:t>Sprecher: Volker Baer. Dauer: 403 Minuten.</w:t>
      </w:r>
      <w:r>
        <w:rPr>
          <w:rFonts w:ascii="Arial" w:hAnsi="Arial" w:cs="Arial"/>
        </w:rPr>
        <w:br/>
        <w:t xml:space="preserve">Der Mord an einer jungen Frau bereitet der Polizei im sizilianischen Vigàta Kopfzerbrechen. Es gibt keine Hinweise auf die Identität des Opfers und das Gesicht ist vollkommen entstellt. Einziger Anhaltspunkt ist ein Tattoo auf der linken Schulter: ein Schmetterling. Als Commissario Montalbano der Sache nachgeht, findet er heraus, dass die Unbekannte zu einer Gruppe junger Russinnen gehörte... </w:t>
      </w:r>
    </w:p>
    <w:p w14:paraId="1164E7D4" w14:textId="77777777" w:rsidR="00000000" w:rsidRDefault="00000000">
      <w:pPr>
        <w:pStyle w:val="StandardWeb"/>
        <w:spacing w:after="0" w:afterAutospacing="0"/>
      </w:pPr>
      <w:r>
        <w:rPr>
          <w:rFonts w:ascii="Arial" w:hAnsi="Arial" w:cs="Arial"/>
        </w:rPr>
        <w:t>Titel-Nr 11 der Reihe Commissario Montalbano. 24 Reihentitel in unserem Bestand.</w:t>
      </w:r>
    </w:p>
    <w:p w14:paraId="671E7061" w14:textId="77777777" w:rsidR="00000000" w:rsidRDefault="00000000">
      <w:pPr>
        <w:pStyle w:val="StandardWeb"/>
        <w:spacing w:after="0" w:afterAutospacing="0"/>
      </w:pPr>
      <w:r>
        <w:rPr>
          <w:rFonts w:ascii="Arial" w:hAnsi="Arial" w:cs="Arial"/>
        </w:rPr>
        <w:t>Buch-Nr.: 53155</w:t>
      </w:r>
    </w:p>
    <w:p w14:paraId="15CA1434" w14:textId="77777777" w:rsidR="00000000" w:rsidRDefault="00000000">
      <w:pPr>
        <w:pStyle w:val="StandardWeb"/>
        <w:spacing w:after="0" w:afterAutospacing="0"/>
      </w:pPr>
    </w:p>
    <w:p w14:paraId="0475D600" w14:textId="77777777" w:rsidR="00000000" w:rsidRDefault="00000000">
      <w:pPr>
        <w:pStyle w:val="StandardWeb"/>
        <w:spacing w:after="0" w:afterAutospacing="0"/>
      </w:pPr>
      <w:r>
        <w:rPr>
          <w:rStyle w:val="Fett"/>
          <w:rFonts w:ascii="Arial" w:hAnsi="Arial" w:cs="Arial"/>
        </w:rPr>
        <w:t>Camilleri, Andrea: Die Spur des Fuchses [12]</w:t>
      </w:r>
    </w:p>
    <w:p w14:paraId="379F7FF0" w14:textId="77777777" w:rsidR="00000000" w:rsidRDefault="00000000">
      <w:pPr>
        <w:pStyle w:val="StandardWeb"/>
        <w:spacing w:after="0" w:afterAutospacing="0"/>
      </w:pPr>
      <w:r>
        <w:rPr>
          <w:rFonts w:ascii="Arial" w:hAnsi="Arial" w:cs="Arial"/>
        </w:rPr>
        <w:lastRenderedPageBreak/>
        <w:t>Sprecher: Irina Schönen. Dauer: 398 Minuten.</w:t>
      </w:r>
      <w:r>
        <w:rPr>
          <w:rFonts w:ascii="Arial" w:hAnsi="Arial" w:cs="Arial"/>
        </w:rPr>
        <w:br/>
        <w:t xml:space="preserve">Die Ermittlungen rund um ein totes Rennpferd führen Kommissar Montalbano diesmal in die High Society Siziliens, wo Adlige, reiche Unternehmer und schöne Frauen verkehren. </w:t>
      </w:r>
    </w:p>
    <w:p w14:paraId="7CFBEE07" w14:textId="77777777" w:rsidR="00000000" w:rsidRDefault="00000000">
      <w:pPr>
        <w:pStyle w:val="StandardWeb"/>
        <w:spacing w:after="0" w:afterAutospacing="0"/>
      </w:pPr>
      <w:r>
        <w:rPr>
          <w:rFonts w:ascii="Arial" w:hAnsi="Arial" w:cs="Arial"/>
        </w:rPr>
        <w:t>Titel-Nr 12 der Reihe Commissario Montalbano. 24 Reihentitel in unserem Bestand.</w:t>
      </w:r>
    </w:p>
    <w:p w14:paraId="67E78C8F" w14:textId="77777777" w:rsidR="00000000" w:rsidRDefault="00000000">
      <w:pPr>
        <w:pStyle w:val="StandardWeb"/>
        <w:spacing w:after="0" w:afterAutospacing="0"/>
      </w:pPr>
      <w:r>
        <w:rPr>
          <w:rFonts w:ascii="Arial" w:hAnsi="Arial" w:cs="Arial"/>
        </w:rPr>
        <w:t>Buch-Nr.: 51903</w:t>
      </w:r>
    </w:p>
    <w:p w14:paraId="39083A44" w14:textId="77777777" w:rsidR="00000000" w:rsidRDefault="00000000">
      <w:pPr>
        <w:pStyle w:val="StandardWeb"/>
        <w:spacing w:after="0" w:afterAutospacing="0"/>
      </w:pPr>
    </w:p>
    <w:p w14:paraId="0BB02743" w14:textId="77777777" w:rsidR="00000000" w:rsidRDefault="00000000">
      <w:pPr>
        <w:pStyle w:val="StandardWeb"/>
        <w:spacing w:after="0" w:afterAutospacing="0"/>
      </w:pPr>
      <w:r>
        <w:rPr>
          <w:rStyle w:val="Fett"/>
          <w:rFonts w:ascii="Arial" w:hAnsi="Arial" w:cs="Arial"/>
        </w:rPr>
        <w:t>Camilleri, Andrea: Das Ritual der Rache [13]</w:t>
      </w:r>
    </w:p>
    <w:p w14:paraId="7FDEDFAC" w14:textId="77777777" w:rsidR="00000000" w:rsidRDefault="00000000">
      <w:pPr>
        <w:pStyle w:val="StandardWeb"/>
        <w:spacing w:after="0" w:afterAutospacing="0"/>
      </w:pPr>
      <w:r>
        <w:rPr>
          <w:rFonts w:ascii="Arial" w:hAnsi="Arial" w:cs="Arial"/>
        </w:rPr>
        <w:t>Sprecher: Hans Nenoff. Dauer: 471 Minuten.</w:t>
      </w:r>
      <w:r>
        <w:rPr>
          <w:rFonts w:ascii="Arial" w:hAnsi="Arial" w:cs="Arial"/>
        </w:rPr>
        <w:br/>
        <w:t xml:space="preserve">Im Umland von Vigàta liegt ein Toter in einem Plastiksack. Wenig später taucht eine Frau im Kommissariat auf, die ihren Ehemann als vermisst meldet. Commissario Montalbano fühlt sich an eine Geschichte aus der Bibel erinnert, an den Verrat des Judas. Die Tat eines bibelkundigen Mafioso? Oder nur die blühende Fantasie eines Commissario? </w:t>
      </w:r>
    </w:p>
    <w:p w14:paraId="2437BB61" w14:textId="77777777" w:rsidR="00000000" w:rsidRDefault="00000000">
      <w:pPr>
        <w:pStyle w:val="StandardWeb"/>
        <w:spacing w:after="0" w:afterAutospacing="0"/>
      </w:pPr>
      <w:r>
        <w:rPr>
          <w:rFonts w:ascii="Arial" w:hAnsi="Arial" w:cs="Arial"/>
        </w:rPr>
        <w:t>Titel-Nr 13 der Reihe Commissario Montalbano. 24 Reihentitel in unserem Bestand.</w:t>
      </w:r>
    </w:p>
    <w:p w14:paraId="091C2F50" w14:textId="77777777" w:rsidR="00000000" w:rsidRDefault="00000000">
      <w:pPr>
        <w:pStyle w:val="StandardWeb"/>
        <w:spacing w:after="0" w:afterAutospacing="0"/>
      </w:pPr>
      <w:r>
        <w:rPr>
          <w:rFonts w:ascii="Arial" w:hAnsi="Arial" w:cs="Arial"/>
        </w:rPr>
        <w:t>Buch-Nr.: 53031</w:t>
      </w:r>
    </w:p>
    <w:p w14:paraId="194FD6F3" w14:textId="77777777" w:rsidR="00000000" w:rsidRDefault="00000000">
      <w:pPr>
        <w:pStyle w:val="StandardWeb"/>
        <w:spacing w:after="0" w:afterAutospacing="0"/>
      </w:pPr>
    </w:p>
    <w:p w14:paraId="26F5D550" w14:textId="77777777" w:rsidR="00000000" w:rsidRDefault="00000000">
      <w:pPr>
        <w:pStyle w:val="StandardWeb"/>
        <w:spacing w:after="0" w:afterAutospacing="0"/>
      </w:pPr>
      <w:r>
        <w:rPr>
          <w:rStyle w:val="Fett"/>
          <w:rFonts w:ascii="Arial" w:hAnsi="Arial" w:cs="Arial"/>
        </w:rPr>
        <w:t>Camilleri, Andrea: Die Tage des Zweifels [14]</w:t>
      </w:r>
    </w:p>
    <w:p w14:paraId="400517E8" w14:textId="77777777" w:rsidR="00000000" w:rsidRDefault="00000000">
      <w:pPr>
        <w:pStyle w:val="StandardWeb"/>
        <w:spacing w:after="0" w:afterAutospacing="0"/>
      </w:pPr>
      <w:r>
        <w:rPr>
          <w:rFonts w:ascii="Arial" w:hAnsi="Arial" w:cs="Arial"/>
        </w:rPr>
        <w:t>Sprecher: Michael May. Dauer: 369 Minuten.</w:t>
      </w:r>
      <w:r>
        <w:rPr>
          <w:rFonts w:ascii="Arial" w:hAnsi="Arial" w:cs="Arial"/>
        </w:rPr>
        <w:br/>
        <w:t xml:space="preserve">Im Fahrwasser einer Luxusjacht wird ein namenloser Toter angespült. Die mondäne Schiffskapitänin wirkt ebenso mysteriös wie ihre Besatzung. Aber das ist nicht der einzige Grund, weshalb Commissario Montalbano so häufig am Hafen von Vigàta anzutreffen ist. Denn Salvo ist verliebt - und zwar in Laura, die Chefin der Hafenkommandatur. Doch wie sagt er's ihr? </w:t>
      </w:r>
    </w:p>
    <w:p w14:paraId="1E7301D0" w14:textId="77777777" w:rsidR="00000000" w:rsidRDefault="00000000">
      <w:pPr>
        <w:pStyle w:val="StandardWeb"/>
        <w:spacing w:after="0" w:afterAutospacing="0"/>
      </w:pPr>
      <w:r>
        <w:rPr>
          <w:rFonts w:ascii="Arial" w:hAnsi="Arial" w:cs="Arial"/>
        </w:rPr>
        <w:t>Titel-Nr 14 der Reihe Commissario Montalbano. 24 Reihentitel in unserem Bestand.</w:t>
      </w:r>
    </w:p>
    <w:p w14:paraId="3D195CEF" w14:textId="77777777" w:rsidR="00000000" w:rsidRDefault="00000000">
      <w:pPr>
        <w:pStyle w:val="StandardWeb"/>
        <w:spacing w:after="0" w:afterAutospacing="0"/>
      </w:pPr>
      <w:r>
        <w:rPr>
          <w:rFonts w:ascii="Arial" w:hAnsi="Arial" w:cs="Arial"/>
        </w:rPr>
        <w:t>Buch-Nr.: 53320</w:t>
      </w:r>
    </w:p>
    <w:p w14:paraId="110F0489" w14:textId="77777777" w:rsidR="00000000" w:rsidRDefault="00000000">
      <w:pPr>
        <w:pStyle w:val="StandardWeb"/>
        <w:spacing w:after="0" w:afterAutospacing="0"/>
      </w:pPr>
    </w:p>
    <w:p w14:paraId="082DA8BB" w14:textId="77777777" w:rsidR="00000000" w:rsidRDefault="00000000">
      <w:pPr>
        <w:pStyle w:val="StandardWeb"/>
        <w:spacing w:after="0" w:afterAutospacing="0"/>
      </w:pPr>
      <w:r>
        <w:rPr>
          <w:rStyle w:val="Fett"/>
          <w:rFonts w:ascii="Arial" w:hAnsi="Arial" w:cs="Arial"/>
        </w:rPr>
        <w:t>Camilleri, Andrea: Der Tanz der Möwe [15]</w:t>
      </w:r>
    </w:p>
    <w:p w14:paraId="5AAEC0CF" w14:textId="77777777" w:rsidR="00000000" w:rsidRDefault="00000000">
      <w:pPr>
        <w:pStyle w:val="StandardWeb"/>
        <w:spacing w:after="0" w:afterAutospacing="0"/>
      </w:pPr>
      <w:r>
        <w:rPr>
          <w:rFonts w:ascii="Arial" w:hAnsi="Arial" w:cs="Arial"/>
        </w:rPr>
        <w:t>Sprecher: Dirk Sikorski. Dauer: 404 Minuten.</w:t>
      </w:r>
      <w:r>
        <w:rPr>
          <w:rFonts w:ascii="Arial" w:hAnsi="Arial" w:cs="Arial"/>
        </w:rPr>
        <w:br/>
        <w:t xml:space="preserve">Eines Morgens beobachtet Commissario Montalbano eine Möwe in bizarr anmutendem Tanz am Himmel kreisen, ehe sie tot zu Boden sinkt. Kurze Zeit später ist sein Lieblingsmitarbeiter Fazio verschwunden. Als Montalbano ihn wiederfindet, ist die Freude nur von kurzer Dauer. Denn Fazio kann sich an nichts erinnern, auch nicht an die beiden Toten neben ihm. </w:t>
      </w:r>
    </w:p>
    <w:p w14:paraId="7D27ABD9" w14:textId="77777777" w:rsidR="00000000" w:rsidRDefault="00000000">
      <w:pPr>
        <w:pStyle w:val="StandardWeb"/>
        <w:spacing w:after="0" w:afterAutospacing="0"/>
      </w:pPr>
      <w:r>
        <w:rPr>
          <w:rFonts w:ascii="Arial" w:hAnsi="Arial" w:cs="Arial"/>
        </w:rPr>
        <w:t>Titel-Nr 15 der Reihe Commissario Montalbano. 24 Reihentitel in unserem Bestand.</w:t>
      </w:r>
    </w:p>
    <w:p w14:paraId="75F89E30" w14:textId="77777777" w:rsidR="00000000" w:rsidRDefault="00000000">
      <w:pPr>
        <w:pStyle w:val="StandardWeb"/>
        <w:spacing w:after="0" w:afterAutospacing="0"/>
      </w:pPr>
      <w:r>
        <w:rPr>
          <w:rFonts w:ascii="Arial" w:hAnsi="Arial" w:cs="Arial"/>
        </w:rPr>
        <w:lastRenderedPageBreak/>
        <w:t>Buch-Nr.: 53897</w:t>
      </w:r>
    </w:p>
    <w:p w14:paraId="5DD9891A" w14:textId="77777777" w:rsidR="00000000" w:rsidRDefault="00000000">
      <w:pPr>
        <w:pStyle w:val="StandardWeb"/>
        <w:spacing w:after="0" w:afterAutospacing="0"/>
      </w:pPr>
    </w:p>
    <w:p w14:paraId="7D6D9969" w14:textId="77777777" w:rsidR="00000000" w:rsidRDefault="00000000">
      <w:pPr>
        <w:pStyle w:val="StandardWeb"/>
        <w:spacing w:after="0" w:afterAutospacing="0"/>
      </w:pPr>
      <w:r>
        <w:rPr>
          <w:rStyle w:val="Fett"/>
          <w:rFonts w:ascii="Arial" w:hAnsi="Arial" w:cs="Arial"/>
        </w:rPr>
        <w:t>Camilleri, Andrea: Das Spiel des Poeten [16]</w:t>
      </w:r>
    </w:p>
    <w:p w14:paraId="70A351B8" w14:textId="77777777" w:rsidR="00000000" w:rsidRDefault="00000000">
      <w:pPr>
        <w:pStyle w:val="StandardWeb"/>
        <w:spacing w:after="0" w:afterAutospacing="0"/>
      </w:pPr>
      <w:r>
        <w:rPr>
          <w:rFonts w:ascii="Arial" w:hAnsi="Arial" w:cs="Arial"/>
        </w:rPr>
        <w:t>Sprecher: Peter Holliger. Dauer: 421 Minuten.</w:t>
      </w:r>
      <w:r>
        <w:rPr>
          <w:rFonts w:ascii="Arial" w:hAnsi="Arial" w:cs="Arial"/>
        </w:rPr>
        <w:br/>
        <w:t xml:space="preserve">Ein greises Geschwisterpaar in religiösem Wahn, das Schüsse abfeuert, sobald jemand sich der Wohnung nähert. Eine malträtierte Gummipuppe, die Rätsel aufgibt. Darüber hinaus gehen anonyme Botschaften in Reimform im Kommissariat ein, die Montalbano schließlich auf die Spur eines seit Jahren ungeklärten Falles bringen: Das mysteriöse Verschwinden eines Mädchen, dessen Leiche nie gefunden wurde. </w:t>
      </w:r>
    </w:p>
    <w:p w14:paraId="4482F45B" w14:textId="77777777" w:rsidR="00000000" w:rsidRDefault="00000000">
      <w:pPr>
        <w:pStyle w:val="StandardWeb"/>
        <w:spacing w:after="0" w:afterAutospacing="0"/>
      </w:pPr>
      <w:r>
        <w:rPr>
          <w:rFonts w:ascii="Arial" w:hAnsi="Arial" w:cs="Arial"/>
        </w:rPr>
        <w:t>Titel-Nr 16 der Reihe Commissario Montalbano. 24 Reihentitel in unserem Bestand.</w:t>
      </w:r>
    </w:p>
    <w:p w14:paraId="6EE53247" w14:textId="77777777" w:rsidR="00000000" w:rsidRDefault="00000000">
      <w:pPr>
        <w:pStyle w:val="StandardWeb"/>
        <w:spacing w:after="0" w:afterAutospacing="0"/>
      </w:pPr>
      <w:r>
        <w:rPr>
          <w:rFonts w:ascii="Arial" w:hAnsi="Arial" w:cs="Arial"/>
        </w:rPr>
        <w:t>Buch-Nr.: 53898</w:t>
      </w:r>
    </w:p>
    <w:p w14:paraId="69C6CB39" w14:textId="77777777" w:rsidR="00000000" w:rsidRDefault="00000000">
      <w:pPr>
        <w:pStyle w:val="StandardWeb"/>
        <w:spacing w:after="0" w:afterAutospacing="0"/>
      </w:pPr>
    </w:p>
    <w:p w14:paraId="0A6F263F" w14:textId="77777777" w:rsidR="00000000" w:rsidRDefault="00000000">
      <w:pPr>
        <w:pStyle w:val="StandardWeb"/>
        <w:spacing w:after="0" w:afterAutospacing="0"/>
      </w:pPr>
      <w:r>
        <w:rPr>
          <w:rStyle w:val="Fett"/>
          <w:rFonts w:ascii="Arial" w:hAnsi="Arial" w:cs="Arial"/>
        </w:rPr>
        <w:t>Camilleri, Andrea: Das Lächeln der Signorina</w:t>
      </w:r>
    </w:p>
    <w:p w14:paraId="651AFEE0" w14:textId="77777777" w:rsidR="00000000" w:rsidRDefault="00000000">
      <w:pPr>
        <w:pStyle w:val="StandardWeb"/>
        <w:spacing w:after="0" w:afterAutospacing="0"/>
      </w:pPr>
      <w:r>
        <w:rPr>
          <w:rFonts w:ascii="Arial" w:hAnsi="Arial" w:cs="Arial"/>
        </w:rPr>
        <w:t>Sprecher: Hanspeter Bader. Dauer: 358 Minuten.</w:t>
      </w:r>
      <w:r>
        <w:rPr>
          <w:rFonts w:ascii="Arial" w:hAnsi="Arial" w:cs="Arial"/>
        </w:rPr>
        <w:br/>
        <w:t xml:space="preserve">Eine Reihe von Diebstählen versetzt die Bewohner des sizilianischen Küstenstädtchens Vigàta in Aufregung. Die Einbrüche verlaufen stets nach dem gleichen Schema, und alle Opfer entstammen demselben Freundeskreis. Im Rahmen der Zeugenbefragungen macht Commissario Montalbano Bekanntschaft mit der jungen Angelica Cosulich, hinter deren blendendem Lächeln sich ein dunkles Geheimnis verbirgt. </w:t>
      </w:r>
    </w:p>
    <w:p w14:paraId="57B0B5DC" w14:textId="77777777" w:rsidR="00000000" w:rsidRDefault="00000000">
      <w:pPr>
        <w:pStyle w:val="StandardWeb"/>
        <w:spacing w:after="0" w:afterAutospacing="0"/>
      </w:pPr>
      <w:r>
        <w:rPr>
          <w:rFonts w:ascii="Arial" w:hAnsi="Arial" w:cs="Arial"/>
        </w:rPr>
        <w:t>Titel-Nr 17 der Reihe Commissario Montalbano. 24 Reihentitel in unserem Bestand.</w:t>
      </w:r>
    </w:p>
    <w:p w14:paraId="313D94A3" w14:textId="77777777" w:rsidR="00000000" w:rsidRDefault="00000000">
      <w:pPr>
        <w:pStyle w:val="StandardWeb"/>
        <w:spacing w:after="0" w:afterAutospacing="0"/>
      </w:pPr>
      <w:r>
        <w:rPr>
          <w:rFonts w:ascii="Arial" w:hAnsi="Arial" w:cs="Arial"/>
        </w:rPr>
        <w:t>Buch-Nr.: 56001</w:t>
      </w:r>
    </w:p>
    <w:p w14:paraId="227BF148" w14:textId="77777777" w:rsidR="00000000" w:rsidRDefault="00000000">
      <w:pPr>
        <w:pStyle w:val="StandardWeb"/>
        <w:spacing w:after="0" w:afterAutospacing="0"/>
      </w:pPr>
    </w:p>
    <w:p w14:paraId="07E41640" w14:textId="77777777" w:rsidR="00000000" w:rsidRDefault="00000000">
      <w:pPr>
        <w:pStyle w:val="StandardWeb"/>
        <w:spacing w:after="0" w:afterAutospacing="0"/>
      </w:pPr>
      <w:r>
        <w:rPr>
          <w:rStyle w:val="Fett"/>
          <w:rFonts w:ascii="Arial" w:hAnsi="Arial" w:cs="Arial"/>
        </w:rPr>
        <w:t>Camilleri, Andrea: Das Labyrinth der Spiegel</w:t>
      </w:r>
    </w:p>
    <w:p w14:paraId="5436467A" w14:textId="77777777" w:rsidR="00000000" w:rsidRDefault="00000000">
      <w:pPr>
        <w:pStyle w:val="StandardWeb"/>
        <w:spacing w:after="0" w:afterAutospacing="0"/>
      </w:pPr>
      <w:r>
        <w:rPr>
          <w:rFonts w:ascii="Arial" w:hAnsi="Arial" w:cs="Arial"/>
        </w:rPr>
        <w:t>Sprecher: Hanspeter Bader. Dauer: 357 Minuten.</w:t>
      </w:r>
      <w:r>
        <w:rPr>
          <w:rFonts w:ascii="Arial" w:hAnsi="Arial" w:cs="Arial"/>
        </w:rPr>
        <w:br/>
        <w:t xml:space="preserve">Zwei mysteriöse Bombenattentate bereiten Commissario Montalbano ebenso Kopfzerbrechen wie seine neuen Nachbarn. Liliana Lombardo kreuzt beinahe jeden seiner Wege, ihr Ehemann ist nie zu sehen. Weitere mafiöse Vorfälle und nächtliche Rendezvous der Signora mit dubiosen Galanen lassen einen Zusammenhang mit den Attentaten erahnen. Außerdem scheint jemand geschickt falsche Fährten zu legen. </w:t>
      </w:r>
    </w:p>
    <w:p w14:paraId="413A9D1F" w14:textId="77777777" w:rsidR="00000000" w:rsidRDefault="00000000">
      <w:pPr>
        <w:pStyle w:val="StandardWeb"/>
        <w:spacing w:after="0" w:afterAutospacing="0"/>
      </w:pPr>
      <w:r>
        <w:rPr>
          <w:rFonts w:ascii="Arial" w:hAnsi="Arial" w:cs="Arial"/>
        </w:rPr>
        <w:t>Titel-Nr 18 der Reihe Commissario Montalbano. 24 Reihentitel in unserem Bestand.</w:t>
      </w:r>
    </w:p>
    <w:p w14:paraId="00AA9032" w14:textId="77777777" w:rsidR="00000000" w:rsidRDefault="00000000">
      <w:pPr>
        <w:pStyle w:val="StandardWeb"/>
        <w:spacing w:after="0" w:afterAutospacing="0"/>
      </w:pPr>
      <w:r>
        <w:rPr>
          <w:rFonts w:ascii="Arial" w:hAnsi="Arial" w:cs="Arial"/>
        </w:rPr>
        <w:t>Buch-Nr.: 56531</w:t>
      </w:r>
    </w:p>
    <w:p w14:paraId="2A6A9127" w14:textId="77777777" w:rsidR="00000000" w:rsidRDefault="00000000">
      <w:pPr>
        <w:pStyle w:val="StandardWeb"/>
        <w:spacing w:after="0" w:afterAutospacing="0"/>
      </w:pPr>
    </w:p>
    <w:p w14:paraId="554F477B" w14:textId="77777777" w:rsidR="00000000" w:rsidRDefault="00000000">
      <w:pPr>
        <w:pStyle w:val="StandardWeb"/>
        <w:spacing w:after="0" w:afterAutospacing="0"/>
      </w:pPr>
      <w:r>
        <w:rPr>
          <w:rStyle w:val="Fett"/>
          <w:rFonts w:ascii="Arial" w:hAnsi="Arial" w:cs="Arial"/>
        </w:rPr>
        <w:lastRenderedPageBreak/>
        <w:t>Camilleri, Andrea: Die Spur des Lichts</w:t>
      </w:r>
    </w:p>
    <w:p w14:paraId="5D761582" w14:textId="77777777" w:rsidR="00000000" w:rsidRDefault="00000000">
      <w:pPr>
        <w:pStyle w:val="StandardWeb"/>
        <w:spacing w:after="0" w:afterAutospacing="0"/>
      </w:pPr>
      <w:r>
        <w:rPr>
          <w:rFonts w:ascii="Arial" w:hAnsi="Arial" w:cs="Arial"/>
        </w:rPr>
        <w:t>Sprecher: Hanspeter Bader. Dauer: 383 Minuten.</w:t>
      </w:r>
      <w:r>
        <w:rPr>
          <w:rFonts w:ascii="Arial" w:hAnsi="Arial" w:cs="Arial"/>
        </w:rPr>
        <w:br/>
        <w:t xml:space="preserve">Das sizilianische Städtchen Vigàta ist in Aufruhr, als ein Besuch des Innenministers ansteht. Für Commissario Montalbano ein guter Grund, an diesem Tag eine Vernissage zu besuchen. Die schöne Galeristin Marian gibt ihm dabei diverse Rätsel auf. Wie auch der Überfall auf die Fau eines vermögenden Kaufmanns, der einen mysteriösen Mord nach sich zieht. Als seine Dauerverlobte Livia ihm ein unerwartetes Geständnis macht, muss Montalbano eine Entscheidung treffen. </w:t>
      </w:r>
    </w:p>
    <w:p w14:paraId="1623F9E4" w14:textId="77777777" w:rsidR="00000000" w:rsidRDefault="00000000">
      <w:pPr>
        <w:pStyle w:val="StandardWeb"/>
        <w:spacing w:after="0" w:afterAutospacing="0"/>
      </w:pPr>
      <w:r>
        <w:rPr>
          <w:rFonts w:ascii="Arial" w:hAnsi="Arial" w:cs="Arial"/>
        </w:rPr>
        <w:t>Titel-Nr 19 der Reihe Commissario Montalbano. 24 Reihentitel in unserem Bestand.</w:t>
      </w:r>
    </w:p>
    <w:p w14:paraId="7D365540" w14:textId="77777777" w:rsidR="00000000" w:rsidRDefault="00000000">
      <w:pPr>
        <w:pStyle w:val="StandardWeb"/>
        <w:spacing w:after="0" w:afterAutospacing="0"/>
      </w:pPr>
      <w:r>
        <w:rPr>
          <w:rFonts w:ascii="Arial" w:hAnsi="Arial" w:cs="Arial"/>
        </w:rPr>
        <w:t>Buch-Nr.: 56002</w:t>
      </w:r>
    </w:p>
    <w:p w14:paraId="287165A6" w14:textId="77777777" w:rsidR="00000000" w:rsidRDefault="00000000">
      <w:pPr>
        <w:pStyle w:val="StandardWeb"/>
        <w:spacing w:after="0" w:afterAutospacing="0"/>
      </w:pPr>
    </w:p>
    <w:p w14:paraId="21554C47" w14:textId="77777777" w:rsidR="00000000" w:rsidRDefault="00000000">
      <w:pPr>
        <w:pStyle w:val="StandardWeb"/>
        <w:spacing w:after="0" w:afterAutospacing="0"/>
      </w:pPr>
      <w:r>
        <w:rPr>
          <w:rStyle w:val="Fett"/>
          <w:rFonts w:ascii="Arial" w:hAnsi="Arial" w:cs="Arial"/>
        </w:rPr>
        <w:t>Camilleri, Andrea: Eine Stimme in der Nacht - Commissario Montalbano hört auf sein Gewissen</w:t>
      </w:r>
    </w:p>
    <w:p w14:paraId="605BF165" w14:textId="77777777" w:rsidR="00000000" w:rsidRDefault="00000000">
      <w:pPr>
        <w:pStyle w:val="StandardWeb"/>
        <w:spacing w:after="0" w:afterAutospacing="0"/>
      </w:pPr>
      <w:r>
        <w:rPr>
          <w:rFonts w:ascii="Arial" w:hAnsi="Arial" w:cs="Arial"/>
        </w:rPr>
        <w:t>Sprecher: Bodo Wolf. Dauer: 292 Minuten.</w:t>
      </w:r>
      <w:r>
        <w:rPr>
          <w:rFonts w:ascii="Arial" w:hAnsi="Arial" w:cs="Arial"/>
        </w:rPr>
        <w:br/>
        <w:t xml:space="preserve">Im sizilianischen Vigàta verschwindet die Geldkassette eines Supermarkts, der von der Mafia kontrolliert wird. Tags darauf findet man den Geschäftsführer erhängt. In einem Apartment wird die Leiche einer jungen Frau aufgefunden. Ihr Liebhaber hat ein wasserdichtes Alibi und ist der Sohn des regionalen Provinzpräsidenten. Während der Polizeipräsident angesichts brisanter Ermittlungsergebnisse einen politischen Skandal befürchtet, hat Commissario Montalbano keine Bedenken, erbarmungslose Täter mit seinen ganz eigenen Methoden in die Falle zu locken. gekürzte Ausgabe </w:t>
      </w:r>
    </w:p>
    <w:p w14:paraId="424892F9" w14:textId="77777777" w:rsidR="00000000" w:rsidRDefault="00000000">
      <w:pPr>
        <w:pStyle w:val="StandardWeb"/>
        <w:spacing w:after="0" w:afterAutospacing="0"/>
      </w:pPr>
      <w:r>
        <w:rPr>
          <w:rFonts w:ascii="Arial" w:hAnsi="Arial" w:cs="Arial"/>
        </w:rPr>
        <w:t>Titel-Nr 20 der Reihe Commissario Montalbano. 24 Reihentitel in unserem Bestand.</w:t>
      </w:r>
    </w:p>
    <w:p w14:paraId="753B27C8" w14:textId="77777777" w:rsidR="00000000" w:rsidRDefault="00000000">
      <w:pPr>
        <w:pStyle w:val="StandardWeb"/>
        <w:spacing w:after="0" w:afterAutospacing="0"/>
      </w:pPr>
      <w:r>
        <w:rPr>
          <w:rFonts w:ascii="Arial" w:hAnsi="Arial" w:cs="Arial"/>
        </w:rPr>
        <w:t>Buch-Nr.: 31434</w:t>
      </w:r>
    </w:p>
    <w:p w14:paraId="79720EE0" w14:textId="77777777" w:rsidR="00000000" w:rsidRDefault="00000000">
      <w:pPr>
        <w:pStyle w:val="StandardWeb"/>
        <w:spacing w:after="0" w:afterAutospacing="0"/>
      </w:pPr>
    </w:p>
    <w:p w14:paraId="27B1A4E2" w14:textId="77777777" w:rsidR="00000000" w:rsidRDefault="00000000">
      <w:pPr>
        <w:pStyle w:val="StandardWeb"/>
        <w:spacing w:after="0" w:afterAutospacing="0"/>
      </w:pPr>
      <w:r>
        <w:rPr>
          <w:rStyle w:val="Fett"/>
          <w:rFonts w:ascii="Arial" w:hAnsi="Arial" w:cs="Arial"/>
        </w:rPr>
        <w:t>Camilleri, Andrea: Das Nest der Schlangen [21]</w:t>
      </w:r>
    </w:p>
    <w:p w14:paraId="650F2F2B" w14:textId="77777777" w:rsidR="00000000" w:rsidRDefault="00000000">
      <w:pPr>
        <w:pStyle w:val="StandardWeb"/>
        <w:spacing w:after="0" w:afterAutospacing="0"/>
      </w:pPr>
      <w:r>
        <w:rPr>
          <w:rFonts w:ascii="Arial" w:hAnsi="Arial" w:cs="Arial"/>
        </w:rPr>
        <w:t>Sprecher: Andreas Storm. Dauer: 364 Minuten.</w:t>
      </w:r>
      <w:r>
        <w:rPr>
          <w:rFonts w:ascii="Arial" w:hAnsi="Arial" w:cs="Arial"/>
        </w:rPr>
        <w:br/>
        <w:t xml:space="preserve">Im Kommissariat von Vigàta zeigt sich der Tag in aller Nüchternheit: Der angesehene Buchhalter Cosimo Barletta wurde tot in seiner Strandvilla aufgefunden. Bald ahnt Commissario Montalbano, dass die Familie Barletta ein dunkles Geheimnis birgt. Und je weiter die Ermittlungen voranschreiten, desto mehr fühlt er sich an ein furioses Schlangennest erinnert. </w:t>
      </w:r>
    </w:p>
    <w:p w14:paraId="12915FE3" w14:textId="77777777" w:rsidR="00000000" w:rsidRDefault="00000000">
      <w:pPr>
        <w:pStyle w:val="StandardWeb"/>
        <w:spacing w:after="0" w:afterAutospacing="0"/>
      </w:pPr>
      <w:r>
        <w:rPr>
          <w:rFonts w:ascii="Arial" w:hAnsi="Arial" w:cs="Arial"/>
        </w:rPr>
        <w:t>Titel-Nr 21 der Reihe Commissario Montalbano. 24 Reihentitel in unserem Bestand.</w:t>
      </w:r>
    </w:p>
    <w:p w14:paraId="6E184414" w14:textId="77777777" w:rsidR="00000000" w:rsidRDefault="00000000">
      <w:pPr>
        <w:pStyle w:val="StandardWeb"/>
        <w:spacing w:after="0" w:afterAutospacing="0"/>
      </w:pPr>
      <w:r>
        <w:rPr>
          <w:rFonts w:ascii="Arial" w:hAnsi="Arial" w:cs="Arial"/>
        </w:rPr>
        <w:t>Buch-Nr.: 54899</w:t>
      </w:r>
    </w:p>
    <w:p w14:paraId="33F8B172" w14:textId="77777777" w:rsidR="00000000" w:rsidRDefault="00000000">
      <w:pPr>
        <w:pStyle w:val="StandardWeb"/>
        <w:spacing w:after="0" w:afterAutospacing="0"/>
      </w:pPr>
    </w:p>
    <w:p w14:paraId="66BC37C1" w14:textId="77777777" w:rsidR="00000000" w:rsidRDefault="00000000">
      <w:pPr>
        <w:pStyle w:val="StandardWeb"/>
        <w:spacing w:after="0" w:afterAutospacing="0"/>
      </w:pPr>
      <w:r>
        <w:rPr>
          <w:rStyle w:val="Fett"/>
          <w:rFonts w:ascii="Arial" w:hAnsi="Arial" w:cs="Arial"/>
        </w:rPr>
        <w:t>Camilleri, Andrea: Das Bild der Pyramide [22]</w:t>
      </w:r>
    </w:p>
    <w:p w14:paraId="5DB3E30B" w14:textId="77777777" w:rsidR="00000000" w:rsidRDefault="00000000">
      <w:pPr>
        <w:pStyle w:val="StandardWeb"/>
        <w:spacing w:after="0" w:afterAutospacing="0"/>
      </w:pPr>
      <w:r>
        <w:rPr>
          <w:rFonts w:ascii="Arial" w:hAnsi="Arial" w:cs="Arial"/>
        </w:rPr>
        <w:lastRenderedPageBreak/>
        <w:t>Sprecher: Jaap Achterberg. Dauer: 421 Minuten.</w:t>
      </w:r>
      <w:r>
        <w:rPr>
          <w:rFonts w:ascii="Arial" w:hAnsi="Arial" w:cs="Arial"/>
        </w:rPr>
        <w:br/>
        <w:t xml:space="preserve">Im Küstenörtchen Vigàta wird auf verlassenem Gelände eine Leiche gefunden. Die Ehefrau des Toten ist mit einem mysteriösen Begleiter verschwunden, und als Commissario Montalbano weitere Nachforschungen anstellt, will niemand Näheres wissen. Doch mit seinen ganz eigenen Methoden kommt Montalbano Machenschaften um einen lukrativen Coup auf die Spur, in die halb Vigàta verwickelt zu sein scheint. </w:t>
      </w:r>
    </w:p>
    <w:p w14:paraId="591A0778" w14:textId="77777777" w:rsidR="00000000" w:rsidRDefault="00000000">
      <w:pPr>
        <w:pStyle w:val="StandardWeb"/>
        <w:spacing w:after="0" w:afterAutospacing="0"/>
      </w:pPr>
      <w:r>
        <w:rPr>
          <w:rFonts w:ascii="Arial" w:hAnsi="Arial" w:cs="Arial"/>
        </w:rPr>
        <w:t>Titel-Nr 22 der Reihe Commissario Montalbano. 24 Reihentitel in unserem Bestand.</w:t>
      </w:r>
    </w:p>
    <w:p w14:paraId="569D64B4" w14:textId="77777777" w:rsidR="00000000" w:rsidRDefault="00000000">
      <w:pPr>
        <w:pStyle w:val="StandardWeb"/>
        <w:spacing w:after="0" w:afterAutospacing="0"/>
      </w:pPr>
      <w:r>
        <w:rPr>
          <w:rFonts w:ascii="Arial" w:hAnsi="Arial" w:cs="Arial"/>
        </w:rPr>
        <w:t>Buch-Nr.: 55344</w:t>
      </w:r>
    </w:p>
    <w:p w14:paraId="6F2D2C9F" w14:textId="77777777" w:rsidR="00000000" w:rsidRDefault="00000000">
      <w:pPr>
        <w:pStyle w:val="StandardWeb"/>
        <w:spacing w:after="0" w:afterAutospacing="0"/>
      </w:pPr>
    </w:p>
    <w:p w14:paraId="3315CACC" w14:textId="77777777" w:rsidR="00000000" w:rsidRDefault="00000000">
      <w:pPr>
        <w:pStyle w:val="StandardWeb"/>
        <w:spacing w:after="0" w:afterAutospacing="0"/>
      </w:pPr>
      <w:r>
        <w:rPr>
          <w:rStyle w:val="Fett"/>
          <w:rFonts w:ascii="Arial" w:hAnsi="Arial" w:cs="Arial"/>
        </w:rPr>
        <w:t>Camilleri, Andrea: Das Ende des Fadens</w:t>
      </w:r>
    </w:p>
    <w:p w14:paraId="6611B179" w14:textId="77777777" w:rsidR="00000000" w:rsidRDefault="00000000">
      <w:pPr>
        <w:pStyle w:val="StandardWeb"/>
        <w:spacing w:after="0" w:afterAutospacing="0"/>
      </w:pPr>
      <w:r>
        <w:rPr>
          <w:rFonts w:ascii="Arial" w:hAnsi="Arial" w:cs="Arial"/>
        </w:rPr>
        <w:t>Sprecher: H. Peter Friedl. Dauer: 458 Minuten.</w:t>
      </w:r>
      <w:r>
        <w:rPr>
          <w:rFonts w:ascii="Arial" w:hAnsi="Arial" w:cs="Arial"/>
        </w:rPr>
        <w:br/>
        <w:t xml:space="preserve">Das hat ihm gerade noch gefehlt: Auf Wunsch seiner Verlobten Livia soll Commissario Montalbano sich für einen feierlichen Anlass einen Anzug maßschneidern lassen. Doch die allseits hochverehrte Schneiderin Elena überzeugt ihn mit Effizienz und Charme. Am nächsten Tag findet man Elena tot in ihrem Atelier, erstochen mit einer Schneiderschere. Die widersprüchlichen Aussagen mehrerer Verdächtiger abzuwägen, erinnert Montalbano bald an das Entwirren eines verhedderten Wollknäuels. </w:t>
      </w:r>
    </w:p>
    <w:p w14:paraId="4FD26618" w14:textId="77777777" w:rsidR="00000000" w:rsidRDefault="00000000">
      <w:pPr>
        <w:pStyle w:val="StandardWeb"/>
        <w:spacing w:after="0" w:afterAutospacing="0"/>
      </w:pPr>
      <w:r>
        <w:rPr>
          <w:rFonts w:ascii="Arial" w:hAnsi="Arial" w:cs="Arial"/>
        </w:rPr>
        <w:t>Titel-Nr 24 der Reihe Commissario Montalbano. 24 Reihentitel in unserem Bestand.</w:t>
      </w:r>
    </w:p>
    <w:p w14:paraId="55A37937" w14:textId="77777777" w:rsidR="00000000" w:rsidRDefault="00000000">
      <w:pPr>
        <w:pStyle w:val="StandardWeb"/>
        <w:spacing w:after="0" w:afterAutospacing="0"/>
      </w:pPr>
      <w:r>
        <w:rPr>
          <w:rFonts w:ascii="Arial" w:hAnsi="Arial" w:cs="Arial"/>
        </w:rPr>
        <w:t>Buch-Nr.: 55760</w:t>
      </w:r>
    </w:p>
    <w:p w14:paraId="7B6E0C4B" w14:textId="77777777" w:rsidR="00000000" w:rsidRDefault="00000000">
      <w:pPr>
        <w:pStyle w:val="StandardWeb"/>
        <w:spacing w:after="0" w:afterAutospacing="0"/>
      </w:pPr>
    </w:p>
    <w:p w14:paraId="47DA86DE" w14:textId="77777777" w:rsidR="00000000" w:rsidRDefault="00000000">
      <w:pPr>
        <w:pStyle w:val="StandardWeb"/>
        <w:spacing w:after="0" w:afterAutospacing="0"/>
      </w:pPr>
      <w:r>
        <w:rPr>
          <w:rStyle w:val="Fett"/>
          <w:rFonts w:ascii="Arial" w:hAnsi="Arial" w:cs="Arial"/>
        </w:rPr>
        <w:t>Camilleri, Andrea: Die Botschaft der verborgenen Bilder [25]</w:t>
      </w:r>
    </w:p>
    <w:p w14:paraId="2574C299" w14:textId="77777777" w:rsidR="00000000" w:rsidRDefault="00000000">
      <w:pPr>
        <w:pStyle w:val="StandardWeb"/>
        <w:spacing w:after="0" w:afterAutospacing="0"/>
      </w:pPr>
      <w:r>
        <w:rPr>
          <w:rFonts w:ascii="Arial" w:hAnsi="Arial" w:cs="Arial"/>
        </w:rPr>
        <w:t>Sprecher: Bodo Wolf, Monika Köteles. Dauer: 293 Minuten.</w:t>
      </w:r>
      <w:r>
        <w:rPr>
          <w:rFonts w:ascii="Arial" w:hAnsi="Arial" w:cs="Arial"/>
        </w:rPr>
        <w:br/>
        <w:t xml:space="preserve">Aufruhr in Vigàta: Eine schwedische Produktionsfirma will in dem Küstenstädtchen einen Film mit Sechzigerjahre-Flair drehen. Zur Vorbereitung der Kulisse werden die Bewohner gebeten, alte Fotos und Filme beizusteuern. Auch Commissario Montalbano erreicht eines Tages ein Paket: Der Ingenieur Sabatello hat auf dem Dachboden mehrere Filme seines verstorbenen Vaters gefunden. Sie zeigen jeweils minutenlang dasselbe Detail einer Mauer, und Sabatello kann sich keinen Reim darauf machen. Fasziniert und auch ein bisschen froh, geht Montalbano der Sache auf den Grund. Und kommt bald einem mörderischen Familiengeheimnis auf die Spur ... Bei diesem Hörbuch handelt es sich um ein käuflich erworbenes Hörbuch das barrierefrei aufgearbeitet wurde. Bearbeitete Fassung. </w:t>
      </w:r>
    </w:p>
    <w:p w14:paraId="0B5A3A28" w14:textId="77777777" w:rsidR="00000000" w:rsidRDefault="00000000">
      <w:pPr>
        <w:pStyle w:val="StandardWeb"/>
        <w:spacing w:after="0" w:afterAutospacing="0"/>
      </w:pPr>
      <w:r>
        <w:rPr>
          <w:rFonts w:ascii="Arial" w:hAnsi="Arial" w:cs="Arial"/>
        </w:rPr>
        <w:t>Titel-Nr 25 der Reihe Commissario Montalbano. 24 Reihentitel in unserem Bestand.</w:t>
      </w:r>
    </w:p>
    <w:p w14:paraId="1F75CA74" w14:textId="77777777" w:rsidR="00000000" w:rsidRDefault="00000000">
      <w:pPr>
        <w:pStyle w:val="StandardWeb"/>
        <w:spacing w:after="0" w:afterAutospacing="0"/>
      </w:pPr>
      <w:r>
        <w:rPr>
          <w:rFonts w:ascii="Arial" w:hAnsi="Arial" w:cs="Arial"/>
        </w:rPr>
        <w:t>Buch-Nr.: 33263</w:t>
      </w:r>
    </w:p>
    <w:p w14:paraId="04E48748" w14:textId="77777777" w:rsidR="00000000" w:rsidRDefault="00000000">
      <w:pPr>
        <w:pStyle w:val="StandardWeb"/>
        <w:spacing w:after="240" w:afterAutospacing="0"/>
      </w:pPr>
      <w:r>
        <w:br/>
      </w:r>
    </w:p>
    <w:p w14:paraId="4E267F0A" w14:textId="77777777" w:rsidR="00000000" w:rsidRDefault="00000000">
      <w:pPr>
        <w:pStyle w:val="StandardWeb"/>
        <w:spacing w:after="0" w:afterAutospacing="0"/>
      </w:pPr>
      <w:r>
        <w:rPr>
          <w:rStyle w:val="Fett"/>
        </w:rPr>
        <w:lastRenderedPageBreak/>
        <w:t>Cammilleri, Rino: Im Schatten des Camposanto</w:t>
      </w:r>
    </w:p>
    <w:p w14:paraId="35E49114" w14:textId="77777777" w:rsidR="00000000" w:rsidRDefault="00000000">
      <w:pPr>
        <w:pStyle w:val="StandardWeb"/>
        <w:spacing w:after="0" w:afterAutospacing="0"/>
      </w:pPr>
      <w:r>
        <w:t>Sprecher: Günther Bahr. Dauer: 479 Minuten.</w:t>
      </w:r>
      <w:r>
        <w:br/>
        <w:t>Pisa im 13. Jh.: Vor dem Domizil der Kurie wird der entblößte Leichnam einer stadtbekannten Dirne gefunden. Bei der Aufklärung des mysteriösen Mordfalls geraten die beiden Mönche Corrado und Gaddo schon bald selbst in größte Gefahr.</w:t>
      </w:r>
      <w:r>
        <w:br/>
        <w:t>Buch-Nr.: 46684</w:t>
      </w:r>
    </w:p>
    <w:p w14:paraId="1C9E7C11" w14:textId="77777777" w:rsidR="00000000" w:rsidRDefault="00000000">
      <w:pPr>
        <w:pStyle w:val="StandardWeb"/>
        <w:spacing w:after="0" w:afterAutospacing="0"/>
      </w:pPr>
    </w:p>
    <w:p w14:paraId="070A5CD0" w14:textId="77777777" w:rsidR="00000000" w:rsidRDefault="00000000">
      <w:pPr>
        <w:pStyle w:val="StandardWeb"/>
        <w:spacing w:after="0" w:afterAutospacing="0"/>
      </w:pPr>
      <w:r>
        <w:rPr>
          <w:rStyle w:val="Fett"/>
        </w:rPr>
        <w:t>Campbell, Lia: Im Teufelskreis</w:t>
      </w:r>
    </w:p>
    <w:p w14:paraId="339759BA" w14:textId="77777777" w:rsidR="00000000" w:rsidRDefault="00000000">
      <w:pPr>
        <w:pStyle w:val="StandardWeb"/>
        <w:spacing w:after="0" w:afterAutospacing="0"/>
      </w:pPr>
      <w:r>
        <w:t>Sprecher: Sylvia Reisinger. Dauer: 611 Minuten.</w:t>
      </w:r>
      <w:r>
        <w:br/>
        <w:t>Die Londoner Brokerin Alexandra Brookes steigt trotz harter Arbeit nur mühsam die Karriereleiter hinauf. Als sie von ihrem Liebhaber und Geschäftspartner betrogen wird, jagt sie dem beruflichen Erfolg umso verbissener nach.</w:t>
      </w:r>
      <w:r>
        <w:br/>
        <w:t>Buch-Nr.: 47037</w:t>
      </w:r>
    </w:p>
    <w:p w14:paraId="5059F6F5" w14:textId="77777777" w:rsidR="00000000" w:rsidRDefault="00000000">
      <w:pPr>
        <w:pStyle w:val="StandardWeb"/>
        <w:spacing w:after="0" w:afterAutospacing="0"/>
      </w:pPr>
    </w:p>
    <w:p w14:paraId="2663EC4C" w14:textId="77777777" w:rsidR="00000000" w:rsidRDefault="00000000">
      <w:pPr>
        <w:pStyle w:val="StandardWeb"/>
        <w:spacing w:after="0" w:afterAutospacing="0"/>
      </w:pPr>
      <w:r>
        <w:rPr>
          <w:rStyle w:val="Fett"/>
        </w:rPr>
        <w:t>Canning, Victor: Erpressung durch Scorpio</w:t>
      </w:r>
    </w:p>
    <w:p w14:paraId="626CEA89" w14:textId="77777777" w:rsidR="00000000" w:rsidRDefault="00000000">
      <w:pPr>
        <w:pStyle w:val="StandardWeb"/>
        <w:spacing w:after="0" w:afterAutospacing="0"/>
      </w:pPr>
      <w:r>
        <w:t>Sprecher: Fritz Holy. Dauer: 493 Minuten.</w:t>
      </w:r>
      <w:r>
        <w:br/>
        <w:t>Internationale Verbrecherorganisation.</w:t>
      </w:r>
      <w:r>
        <w:br/>
        <w:t>Buch-Nr.: 41156</w:t>
      </w:r>
    </w:p>
    <w:p w14:paraId="076E7C30" w14:textId="77777777" w:rsidR="00000000" w:rsidRDefault="00000000">
      <w:pPr>
        <w:pStyle w:val="StandardWeb"/>
        <w:spacing w:after="0" w:afterAutospacing="0"/>
      </w:pPr>
    </w:p>
    <w:p w14:paraId="349EFEED" w14:textId="77777777" w:rsidR="00000000" w:rsidRDefault="00000000">
      <w:pPr>
        <w:pStyle w:val="StandardWeb"/>
        <w:spacing w:after="0" w:afterAutospacing="0"/>
      </w:pPr>
      <w:r>
        <w:rPr>
          <w:rStyle w:val="Fett"/>
        </w:rPr>
        <w:t>Capote, Truman: Kaltblütig</w:t>
      </w:r>
    </w:p>
    <w:p w14:paraId="52A69A7F" w14:textId="77777777" w:rsidR="00000000" w:rsidRDefault="00000000">
      <w:pPr>
        <w:pStyle w:val="StandardWeb"/>
        <w:spacing w:after="0" w:afterAutospacing="0"/>
      </w:pPr>
      <w:r>
        <w:t>Sprecher: Gert Gütschow. Dauer: 956 Minuten.</w:t>
      </w:r>
      <w:r>
        <w:br/>
        <w:t>1965 erhielten zwei Gewaltverbrecher, die eine der blutigsten Mordtaten in der Geschichte des Staates Kansas in den USA auf dem Gewissen hatten, ihre gerechte Strafe für den bestialischen Mord an der vierköpfigen Familie des Farmers Clutter. Der Autor schildert nicht nur den Mord, sondern auch seine Aufklärung und die Vergangenheit der beiden Verbrecher.</w:t>
      </w:r>
      <w:r>
        <w:br/>
        <w:t>Buch-Nr.: 41575</w:t>
      </w:r>
    </w:p>
    <w:p w14:paraId="5C81D027" w14:textId="77777777" w:rsidR="00000000" w:rsidRDefault="00000000">
      <w:pPr>
        <w:pStyle w:val="StandardWeb"/>
        <w:spacing w:after="0" w:afterAutospacing="0"/>
      </w:pPr>
    </w:p>
    <w:p w14:paraId="7B1B5616" w14:textId="77777777" w:rsidR="00000000" w:rsidRDefault="00000000">
      <w:pPr>
        <w:pStyle w:val="StandardWeb"/>
        <w:spacing w:after="0" w:afterAutospacing="0"/>
      </w:pPr>
      <w:r>
        <w:rPr>
          <w:rStyle w:val="Fett"/>
        </w:rPr>
        <w:t>Carels, Maeve: Julias Orakel</w:t>
      </w:r>
    </w:p>
    <w:p w14:paraId="62C275BD" w14:textId="77777777" w:rsidR="00000000" w:rsidRDefault="00000000">
      <w:pPr>
        <w:pStyle w:val="StandardWeb"/>
        <w:spacing w:after="0" w:afterAutospacing="0"/>
      </w:pPr>
      <w:r>
        <w:t>Sprecher: Barbara Lehner. Dauer: 575 Minuten.</w:t>
      </w:r>
      <w:r>
        <w:br/>
        <w:t>Frau eines Polizisten und deren Tante klären Frauenmord auf.</w:t>
      </w:r>
      <w:r>
        <w:br/>
        <w:t>Buch-Nr.: 46837</w:t>
      </w:r>
    </w:p>
    <w:p w14:paraId="592BB54A" w14:textId="77777777" w:rsidR="00000000" w:rsidRDefault="00000000">
      <w:pPr>
        <w:pStyle w:val="StandardWeb"/>
        <w:spacing w:after="0" w:afterAutospacing="0"/>
      </w:pPr>
    </w:p>
    <w:p w14:paraId="7CD6CBB8" w14:textId="77777777" w:rsidR="00000000" w:rsidRDefault="00000000">
      <w:pPr>
        <w:pStyle w:val="StandardWeb"/>
        <w:spacing w:after="0" w:afterAutospacing="0"/>
      </w:pPr>
      <w:r>
        <w:rPr>
          <w:rStyle w:val="Fett"/>
        </w:rPr>
        <w:t>Carlotto, Massimo: Arrivederci amore, ciao</w:t>
      </w:r>
    </w:p>
    <w:p w14:paraId="57524B00" w14:textId="77777777" w:rsidR="00000000" w:rsidRDefault="00000000">
      <w:pPr>
        <w:pStyle w:val="StandardWeb"/>
        <w:spacing w:after="0" w:afterAutospacing="0"/>
      </w:pPr>
      <w:r>
        <w:t>Sprecher: Jonas Rüegg. Dauer: 297 Minuten.</w:t>
      </w:r>
      <w:r>
        <w:br/>
        <w:t xml:space="preserve">Giorgio Pellegrini, in Italien wegen politischer Verbrechen gesucht, ist nach Mittelamerika </w:t>
      </w:r>
      <w:r>
        <w:lastRenderedPageBreak/>
        <w:t>geflüchtet. Als er die Gelegenheit bekommt, durch Verrat seiner ehemaligen Komplizen mildernde Umstände zu erwirken, kehrt er in die Heimat zurück und stellt sich der Justiz. Nach der abgesessenen Gefängnisstrafe ist sein einziges Ziel eine anerkannte Stellung in der Gesellschaft.</w:t>
      </w:r>
      <w:r>
        <w:br/>
        <w:t>Buch-Nr.: 54976</w:t>
      </w:r>
    </w:p>
    <w:p w14:paraId="0B143444" w14:textId="77777777" w:rsidR="00000000" w:rsidRDefault="00000000">
      <w:pPr>
        <w:pStyle w:val="StandardWeb"/>
        <w:spacing w:after="0" w:afterAutospacing="0"/>
      </w:pPr>
    </w:p>
    <w:p w14:paraId="2125D272" w14:textId="77777777" w:rsidR="00000000" w:rsidRDefault="00000000">
      <w:pPr>
        <w:pStyle w:val="StandardWeb"/>
        <w:spacing w:after="0" w:afterAutospacing="0"/>
      </w:pPr>
      <w:r>
        <w:rPr>
          <w:rStyle w:val="Fett"/>
        </w:rPr>
        <w:t>Carlotto, Massimo: Blues für sanfte Halunken und alte Huren</w:t>
      </w:r>
    </w:p>
    <w:p w14:paraId="43072CAA" w14:textId="77777777" w:rsidR="00000000" w:rsidRDefault="00000000">
      <w:pPr>
        <w:pStyle w:val="StandardWeb"/>
        <w:spacing w:after="0" w:afterAutospacing="0"/>
      </w:pPr>
      <w:r>
        <w:t>Sprecher: Christoph Prückner. Dauer: 457 Minuten.</w:t>
      </w:r>
      <w:r>
        <w:br/>
        <w:t>Marco Buratti, der Alligator, und seine beiden Kumpane Max "das Gehirn" und Beniamino Rossini jagen ihren ewigen Todfeind Giorgio Pellegrini. Doch dieser kollaboriert mit der Polizei als V-Mann. Dann werden seine Frau und seine Geliebte ermordet. Dottoressa Marino vom Innenministerium spinnt ein unentwirrbares Netz von Intrigen und nötigt das skurrile Trio zu verdeckten Ermittlungen.</w:t>
      </w:r>
      <w:r>
        <w:br/>
        <w:t>Buch-Nr.: 54171</w:t>
      </w:r>
    </w:p>
    <w:p w14:paraId="05495A04" w14:textId="77777777" w:rsidR="00000000" w:rsidRDefault="00000000">
      <w:pPr>
        <w:pStyle w:val="StandardWeb"/>
        <w:spacing w:after="0" w:afterAutospacing="0"/>
      </w:pPr>
    </w:p>
    <w:p w14:paraId="6A0F0046" w14:textId="77777777" w:rsidR="00000000" w:rsidRDefault="00000000">
      <w:pPr>
        <w:pStyle w:val="StandardWeb"/>
        <w:spacing w:after="0" w:afterAutospacing="0"/>
      </w:pPr>
      <w:r>
        <w:rPr>
          <w:rStyle w:val="Fett"/>
        </w:rPr>
        <w:t>Carlotto, Massimo: Kokain</w:t>
      </w:r>
    </w:p>
    <w:p w14:paraId="5C8A7FCE" w14:textId="77777777" w:rsidR="00000000" w:rsidRDefault="00000000">
      <w:pPr>
        <w:pStyle w:val="StandardWeb"/>
        <w:spacing w:after="0" w:afterAutospacing="0"/>
      </w:pPr>
      <w:r>
        <w:t>Sprecher: Christoph Prückner. Dauer: 328 Minuten.</w:t>
      </w:r>
      <w:r>
        <w:br/>
        <w:t>Längst hat die Modedroge Kokain nach den eleganten Penthousewohnungen der Neureichen die trostlosen italienischen Vorstädte der Arbeiter, Hausfrauen und kleinen Angestellten erreicht. Drei der besten italienischen Krimiautoren erzählen von dem mörderischen Geschäft mit dem weißen Pulver.</w:t>
      </w:r>
      <w:r>
        <w:br/>
        <w:t>Buch-Nr.: 52329</w:t>
      </w:r>
    </w:p>
    <w:p w14:paraId="4855DDC6" w14:textId="77777777" w:rsidR="00000000" w:rsidRDefault="00000000">
      <w:pPr>
        <w:pStyle w:val="StandardWeb"/>
        <w:spacing w:after="0" w:afterAutospacing="0"/>
      </w:pPr>
    </w:p>
    <w:p w14:paraId="2129C9E7" w14:textId="77777777" w:rsidR="00000000" w:rsidRDefault="00000000">
      <w:pPr>
        <w:pStyle w:val="StandardWeb"/>
        <w:spacing w:after="0" w:afterAutospacing="0"/>
      </w:pPr>
      <w:r>
        <w:rPr>
          <w:rStyle w:val="Fett"/>
        </w:rPr>
        <w:t>Carlotto, Massimo: Tödlicher Staub</w:t>
      </w:r>
    </w:p>
    <w:p w14:paraId="5B3355A5" w14:textId="77777777" w:rsidR="00000000" w:rsidRDefault="00000000">
      <w:pPr>
        <w:pStyle w:val="StandardWeb"/>
        <w:spacing w:after="0" w:afterAutospacing="0"/>
      </w:pPr>
      <w:r>
        <w:t>Sprecher: Monika Steffens. Dauer: 320 Minuten.</w:t>
      </w:r>
      <w:r>
        <w:br/>
        <w:t>Pierre, Deserteur der italienischen Armee, ist auf der Flucht. Doch die Polizei findet ihn und bietet ihm einen Deal an. Im militärischen Sperrgebiet Sardiniens werden Raketensysteme getestet, die dabei entstehenden Nanopartikel scheinen ungeahnte Folgen für die Menschen und Tiere zu haben. Die Tierärztin, die dort Tierversuche überwacht, soll von Pierre beobachtet und eingeschüchtert werden.</w:t>
      </w:r>
      <w:r>
        <w:br/>
        <w:t>Buch-Nr.: 54975</w:t>
      </w:r>
    </w:p>
    <w:p w14:paraId="5B6973A8" w14:textId="77777777" w:rsidR="00000000" w:rsidRDefault="00000000">
      <w:pPr>
        <w:pStyle w:val="StandardWeb"/>
        <w:spacing w:after="0" w:afterAutospacing="0"/>
      </w:pPr>
    </w:p>
    <w:p w14:paraId="7786D044" w14:textId="77777777" w:rsidR="00000000" w:rsidRDefault="00000000">
      <w:pPr>
        <w:pStyle w:val="StandardWeb"/>
        <w:spacing w:after="0" w:afterAutospacing="0"/>
      </w:pPr>
      <w:r>
        <w:rPr>
          <w:rStyle w:val="Fett"/>
        </w:rPr>
        <w:t>Carlotto, Massimo: Und es kommt ein neuer Winter</w:t>
      </w:r>
    </w:p>
    <w:p w14:paraId="09F0B18C" w14:textId="77777777" w:rsidR="00000000" w:rsidRDefault="00000000">
      <w:pPr>
        <w:pStyle w:val="StandardWeb"/>
        <w:spacing w:after="0" w:afterAutospacing="0"/>
      </w:pPr>
      <w:r>
        <w:t>Sprecher: Christoph Prückner. Dauer: 407 Minuten.</w:t>
      </w:r>
      <w:r>
        <w:br/>
        <w:t xml:space="preserve">Mord, dubiose Verstrickungen und Niedertracht der Reichen im florierenden Norden Italiens. Bruno, erfolgreicher Immobilieninvestor, heiratet die wesentlich jüngere Federica, Tochter der mächtigen Unternehmerdynastie Pesenti. Sie überredet ihn, aufs Land zu ziehen, in ihr Heimatdorf im reichen italienischen Nordosten, das von ihrer Familie kontrolliert wird. Doch Bruno ist ein Fremder, und alle, die von außen kommen, werden mit Argwohn betrachtet. Er </w:t>
      </w:r>
      <w:r>
        <w:lastRenderedPageBreak/>
        <w:t>wird von Anfang an bedroht und gerät in einen Hinterhalt, den er knapp überlebt. Wer steckt dahinter: seine verwöhnte Ehefrau, die vermeintlich anständigen Dorfbewohner oder die Handlanger der Pesentis? Als einziger Freund erweist sich der unauffällige Wachmann Manlio Giavazzi, der von der Erinnerung an ein tragisches Ereignis gequält wird. Und für den klar ist: Bestimmte Angelegenheiten sind innerhalb des Dorfes zu regeln.</w:t>
      </w:r>
      <w:r>
        <w:br/>
        <w:t>Buch-Nr.: 55706</w:t>
      </w:r>
    </w:p>
    <w:p w14:paraId="71D8109D" w14:textId="77777777" w:rsidR="00000000" w:rsidRDefault="00000000">
      <w:pPr>
        <w:pStyle w:val="StandardWeb"/>
        <w:spacing w:after="0" w:afterAutospacing="0"/>
      </w:pPr>
    </w:p>
    <w:p w14:paraId="09023F30" w14:textId="77777777" w:rsidR="00000000" w:rsidRDefault="00000000">
      <w:pPr>
        <w:pStyle w:val="StandardWeb"/>
        <w:spacing w:after="0" w:afterAutospacing="0"/>
      </w:pPr>
      <w:r>
        <w:rPr>
          <w:rStyle w:val="Fett"/>
        </w:rPr>
        <w:t>Carmichael, Harry [= Ognall, Leopold]: Gefahr für Madelaine</w:t>
      </w:r>
    </w:p>
    <w:p w14:paraId="363EDA7F" w14:textId="77777777" w:rsidR="00000000" w:rsidRDefault="00000000">
      <w:pPr>
        <w:pStyle w:val="StandardWeb"/>
        <w:spacing w:after="0" w:afterAutospacing="0"/>
      </w:pPr>
      <w:r>
        <w:t>Sprecher: Helmut Janatsch. Dauer: 366 Minuten.</w:t>
      </w:r>
      <w:r>
        <w:br/>
        <w:t>Dunkle Affären um einen Film- und Fernsehstar.</w:t>
      </w:r>
      <w:r>
        <w:br/>
        <w:t>Buch-Nr.: 41197</w:t>
      </w:r>
    </w:p>
    <w:p w14:paraId="24510D9C" w14:textId="77777777" w:rsidR="00000000" w:rsidRDefault="00000000">
      <w:pPr>
        <w:pStyle w:val="StandardWeb"/>
        <w:spacing w:after="0" w:afterAutospacing="0"/>
      </w:pPr>
    </w:p>
    <w:p w14:paraId="5483DA7C" w14:textId="77777777" w:rsidR="00000000" w:rsidRDefault="00000000">
      <w:pPr>
        <w:pStyle w:val="StandardWeb"/>
        <w:spacing w:after="0" w:afterAutospacing="0"/>
      </w:pPr>
      <w:r>
        <w:rPr>
          <w:rStyle w:val="Fett"/>
        </w:rPr>
        <w:t>Carmichael, Harry [= Ognall, Leopold]: Mehr Schatten als Licht</w:t>
      </w:r>
    </w:p>
    <w:p w14:paraId="6161A574" w14:textId="77777777" w:rsidR="00000000" w:rsidRDefault="00000000">
      <w:pPr>
        <w:pStyle w:val="StandardWeb"/>
        <w:spacing w:after="0" w:afterAutospacing="0"/>
      </w:pPr>
      <w:r>
        <w:t>Sprecher: Guido Wieland. Dauer: 447 Minuten.</w:t>
      </w:r>
      <w:r>
        <w:br/>
        <w:t>Im Zentrum des Krimis steht ein verschwundener Kaufmann.</w:t>
      </w:r>
      <w:r>
        <w:br/>
        <w:t>Buch-Nr.: 40798</w:t>
      </w:r>
    </w:p>
    <w:p w14:paraId="7A154E3F" w14:textId="77777777" w:rsidR="00000000" w:rsidRDefault="00000000">
      <w:pPr>
        <w:pStyle w:val="StandardWeb"/>
        <w:spacing w:after="0" w:afterAutospacing="0"/>
      </w:pPr>
    </w:p>
    <w:p w14:paraId="1E67B170" w14:textId="77777777" w:rsidR="00000000" w:rsidRDefault="00000000">
      <w:pPr>
        <w:pStyle w:val="StandardWeb"/>
        <w:spacing w:after="0" w:afterAutospacing="0"/>
      </w:pPr>
      <w:r>
        <w:rPr>
          <w:rStyle w:val="Fett"/>
        </w:rPr>
        <w:t>Carofiglio, Gianrico: Groll</w:t>
      </w:r>
    </w:p>
    <w:p w14:paraId="0B0ED48E" w14:textId="77777777" w:rsidR="00000000" w:rsidRDefault="00000000">
      <w:pPr>
        <w:pStyle w:val="StandardWeb"/>
        <w:spacing w:after="0" w:afterAutospacing="0"/>
      </w:pPr>
      <w:r>
        <w:t>Sprecher: Monika Köteles. Dauer: 405 Minuten.</w:t>
      </w:r>
      <w:r>
        <w:br/>
        <w:t>Ein einflussreicher Mailänder Chirurg und Universitätsprofessor stirbt unerwartet an einem Herzinfarkt, der Arzt bescheinigt den natürlichen Tod, die Leiche wird eingeäschert. Doch die Tochter geht von einem Verbrechen aus und wendet sich an Penelope Spada. Die ehemalige erfolgreiche Staatsanwältin hat unter rätselhaften Umständen ihre Karriere beendet. Widerwillig übernimmt sie den schier aussichtslosen Fall, der zur dramatischen Abrechnung mit der eigenen Vergangenheit wird.</w:t>
      </w:r>
      <w:r>
        <w:br/>
        <w:t>Buch-Nr.: 56336</w:t>
      </w:r>
    </w:p>
    <w:p w14:paraId="52FD0E45" w14:textId="77777777" w:rsidR="00000000" w:rsidRDefault="00000000">
      <w:pPr>
        <w:pStyle w:val="StandardWeb"/>
        <w:spacing w:after="0" w:afterAutospacing="0"/>
      </w:pPr>
    </w:p>
    <w:p w14:paraId="5119603B" w14:textId="77777777" w:rsidR="00000000" w:rsidRDefault="00000000">
      <w:pPr>
        <w:pStyle w:val="StandardWeb"/>
        <w:spacing w:after="0" w:afterAutospacing="0"/>
      </w:pPr>
      <w:r>
        <w:rPr>
          <w:rStyle w:val="Fett"/>
        </w:rPr>
        <w:t>Carr, John Dickson: Stricke aus Manilahanf</w:t>
      </w:r>
    </w:p>
    <w:p w14:paraId="558D983D" w14:textId="77777777" w:rsidR="00000000" w:rsidRDefault="00000000">
      <w:pPr>
        <w:pStyle w:val="StandardWeb"/>
        <w:spacing w:after="0" w:afterAutospacing="0"/>
      </w:pPr>
      <w:r>
        <w:t>Sprecher: Guido Wieland. Dauer: 342 Minuten.</w:t>
      </w:r>
      <w:r>
        <w:br/>
        <w:t>Erläuterungen nicht verfügbar.</w:t>
      </w:r>
      <w:r>
        <w:br/>
        <w:t>Buch-Nr.: 40371</w:t>
      </w:r>
    </w:p>
    <w:p w14:paraId="34165013" w14:textId="77777777" w:rsidR="00000000" w:rsidRDefault="00000000">
      <w:pPr>
        <w:pStyle w:val="StandardWeb"/>
        <w:spacing w:after="0" w:afterAutospacing="0"/>
      </w:pPr>
    </w:p>
    <w:p w14:paraId="570AC2AA" w14:textId="77777777" w:rsidR="00000000" w:rsidRDefault="00000000">
      <w:pPr>
        <w:pStyle w:val="StandardWeb"/>
        <w:spacing w:after="0" w:afterAutospacing="0"/>
      </w:pPr>
      <w:r>
        <w:rPr>
          <w:rStyle w:val="Fett"/>
        </w:rPr>
        <w:t>Carr, John Dickson: Treffpunkt Tanger</w:t>
      </w:r>
    </w:p>
    <w:p w14:paraId="52DAE4D3" w14:textId="77777777" w:rsidR="00000000" w:rsidRDefault="00000000">
      <w:pPr>
        <w:pStyle w:val="StandardWeb"/>
        <w:spacing w:after="0" w:afterAutospacing="0"/>
      </w:pPr>
      <w:r>
        <w:t>Sprecher: Harald Harth. Dauer: 369 Minuten.</w:t>
      </w:r>
      <w:r>
        <w:br/>
        <w:t xml:space="preserve">Statt seinen Urlaub in Ruhe und unerkannt genießen zu können, wird Sir Henry schon am Flugplatz vom Polizeikommandanten Alvarez abgeholt, muss sein Inkognito ablegen und </w:t>
      </w:r>
      <w:r>
        <w:lastRenderedPageBreak/>
        <w:t>landet schließlich im Haus "Der wilden Oliven", wo Oberst Duroc seine Hilfe erbittet. Und so beginnt die Jagd nach einem Verbrecher, der wie ein Geist auftaucht und wieder verschwindet...</w:t>
      </w:r>
      <w:r>
        <w:br/>
        <w:t>Buch-Nr.: 40635</w:t>
      </w:r>
    </w:p>
    <w:p w14:paraId="3289502A" w14:textId="77777777" w:rsidR="00000000" w:rsidRDefault="00000000">
      <w:pPr>
        <w:pStyle w:val="StandardWeb"/>
        <w:spacing w:after="0" w:afterAutospacing="0"/>
      </w:pPr>
    </w:p>
    <w:p w14:paraId="58D5291B" w14:textId="77777777" w:rsidR="00000000" w:rsidRDefault="00000000">
      <w:pPr>
        <w:pStyle w:val="StandardWeb"/>
        <w:spacing w:after="0" w:afterAutospacing="0"/>
      </w:pPr>
      <w:r>
        <w:rPr>
          <w:rStyle w:val="Fett"/>
        </w:rPr>
        <w:t>Carrisi, Donato: Der Todesflüsterer</w:t>
      </w:r>
    </w:p>
    <w:p w14:paraId="0496E673" w14:textId="77777777" w:rsidR="00000000" w:rsidRDefault="00000000">
      <w:pPr>
        <w:pStyle w:val="StandardWeb"/>
      </w:pPr>
      <w:r>
        <w:t>Sprecher: Christian Berkel. Dauer: 420 Minuten.</w:t>
      </w:r>
      <w:r>
        <w:br/>
        <w:t>In einer Waldlichtung bergen Spurensicherer die Arme von sechs vermissten Mädchen. Für Profiler Goran Gavila und Sonderermittlerin Mila Vazquez steht fest, dass sie es mit einem extrem kaltblütigen Serientäter zu tun haben. Aber sie ahnen noch nicht, wie perfide der gesichtslose Mörder zu Werke geht. Wie ein Marionettenspieler benutzt er andere dazu, seine grausamen Fantasien zu verwirklichen... Bei diesem Hörbuch handelt es sich um ein käuflich erworbenes Hörbuch das barrierefrei aufgearbeitet wurde.</w:t>
      </w:r>
      <w:r>
        <w:br/>
        <w:t>Buch-Nr.: 32489</w:t>
      </w:r>
    </w:p>
    <w:p w14:paraId="2C138400" w14:textId="77777777" w:rsidR="00000000" w:rsidRDefault="00000000">
      <w:pPr>
        <w:pStyle w:val="StandardWeb"/>
        <w:spacing w:after="0" w:afterAutospacing="0"/>
      </w:pPr>
      <w:r>
        <w:rPr>
          <w:rStyle w:val="Fett"/>
          <w:rFonts w:ascii="Arial" w:hAnsi="Arial" w:cs="Arial"/>
        </w:rPr>
        <w:t>Carter, Chris: Der Kruzifix-Killer [1]</w:t>
      </w:r>
    </w:p>
    <w:p w14:paraId="03BBACA6" w14:textId="77777777" w:rsidR="00000000" w:rsidRDefault="00000000">
      <w:pPr>
        <w:pStyle w:val="StandardWeb"/>
        <w:spacing w:after="0" w:afterAutospacing="0"/>
      </w:pPr>
      <w:r>
        <w:rPr>
          <w:rFonts w:ascii="Arial" w:hAnsi="Arial" w:cs="Arial"/>
        </w:rPr>
        <w:t>Sprecher: Achim Buch. Dauer: 277 Minuten.</w:t>
      </w:r>
      <w:r>
        <w:rPr>
          <w:rFonts w:ascii="Arial" w:hAnsi="Arial" w:cs="Arial"/>
        </w:rPr>
        <w:br/>
        <w:t xml:space="preserve">Los Angeles: Die Leiche einer wunderschönen Frau wird gefunden, zu Tode gequält und bestialisch verstümmelt. Keinerlei Spuren, bis auf ein in den Nacken geritztes Kreuz: Das Erkennungszeichen eines hingerichteten Serienmörders. Detective und Profiler Robert Hunter wird schnell klar, dass der Kruzifix-Killer lebt. Er mordet auf spektakuläre Weise weiter und ist Hunter immer einen Schritt voraus... Bei diesem Hörbuch handelt es sich um ein käuflich erworbenes Hörbuch das barrierefrei aufgearbeitet wurde. </w:t>
      </w:r>
    </w:p>
    <w:p w14:paraId="51DB1C11" w14:textId="77777777" w:rsidR="00000000" w:rsidRDefault="00000000">
      <w:pPr>
        <w:pStyle w:val="StandardWeb"/>
        <w:spacing w:after="0" w:afterAutospacing="0"/>
      </w:pPr>
      <w:r>
        <w:rPr>
          <w:rFonts w:ascii="Arial" w:hAnsi="Arial" w:cs="Arial"/>
        </w:rPr>
        <w:t>Titel-Nr 1 der Reihe Hunter &amp;amp Garcia. 4 Reihentitel in unserem Bestand.</w:t>
      </w:r>
    </w:p>
    <w:p w14:paraId="5DD0A81E" w14:textId="77777777" w:rsidR="00000000" w:rsidRDefault="00000000">
      <w:pPr>
        <w:pStyle w:val="StandardWeb"/>
        <w:spacing w:after="0" w:afterAutospacing="0"/>
      </w:pPr>
      <w:r>
        <w:rPr>
          <w:rFonts w:ascii="Arial" w:hAnsi="Arial" w:cs="Arial"/>
        </w:rPr>
        <w:t>Buch-Nr.: 32173</w:t>
      </w:r>
    </w:p>
    <w:p w14:paraId="28CE6EFA" w14:textId="77777777" w:rsidR="00000000" w:rsidRDefault="00000000">
      <w:pPr>
        <w:pStyle w:val="StandardWeb"/>
        <w:spacing w:after="0" w:afterAutospacing="0"/>
      </w:pPr>
    </w:p>
    <w:p w14:paraId="12842BC3" w14:textId="77777777" w:rsidR="00000000" w:rsidRDefault="00000000">
      <w:pPr>
        <w:pStyle w:val="StandardWeb"/>
        <w:spacing w:after="0" w:afterAutospacing="0"/>
      </w:pPr>
      <w:r>
        <w:rPr>
          <w:rStyle w:val="Fett"/>
          <w:rFonts w:ascii="Arial" w:hAnsi="Arial" w:cs="Arial"/>
        </w:rPr>
        <w:t>Carter, Chris: Der Knochenbrecher [2]</w:t>
      </w:r>
    </w:p>
    <w:p w14:paraId="738FA17E" w14:textId="77777777" w:rsidR="00000000" w:rsidRDefault="00000000">
      <w:pPr>
        <w:pStyle w:val="StandardWeb"/>
        <w:spacing w:after="0" w:afterAutospacing="0"/>
      </w:pPr>
      <w:r>
        <w:rPr>
          <w:rFonts w:ascii="Arial" w:hAnsi="Arial" w:cs="Arial"/>
        </w:rPr>
        <w:t>Sprecher: Uve Teschner, Monika Köteles. Dauer: 437 Minuten.</w:t>
      </w:r>
      <w:r>
        <w:rPr>
          <w:rFonts w:ascii="Arial" w:hAnsi="Arial" w:cs="Arial"/>
        </w:rPr>
        <w:br/>
        <w:t xml:space="preserve">Wenn es Nacht wird in Los Angeles gibt es einen Mann, der keinen Schlaf findet. Von Albträumen heimgesucht, ist er auf der Suche nach seinem nächsten Opfer. Nur einer kann ihn aufhalten: Robert Hunter - Polizist, Profiler, Held des LAPD. Er weiß, wo er suchen muss. Die Jagd hat längst begonnen. Schlaf schön, L.A.! Bei diesem Hörbuch handelt es sich um ein käuflich erworbenes Hörbuch das barrierefrei aufgearbeitet wurde. Autorisierte Lesefassung. </w:t>
      </w:r>
    </w:p>
    <w:p w14:paraId="68334DD1" w14:textId="77777777" w:rsidR="00000000" w:rsidRDefault="00000000">
      <w:pPr>
        <w:pStyle w:val="StandardWeb"/>
        <w:spacing w:after="0" w:afterAutospacing="0"/>
      </w:pPr>
      <w:r>
        <w:rPr>
          <w:rFonts w:ascii="Arial" w:hAnsi="Arial" w:cs="Arial"/>
        </w:rPr>
        <w:t>Titel-Nr 2 der Reihe Hunter &amp;amp Garcia. 4 Reihentitel in unserem Bestand.</w:t>
      </w:r>
    </w:p>
    <w:p w14:paraId="133D2C43" w14:textId="77777777" w:rsidR="00000000" w:rsidRDefault="00000000">
      <w:pPr>
        <w:pStyle w:val="StandardWeb"/>
        <w:spacing w:after="0" w:afterAutospacing="0"/>
      </w:pPr>
      <w:r>
        <w:rPr>
          <w:rFonts w:ascii="Arial" w:hAnsi="Arial" w:cs="Arial"/>
        </w:rPr>
        <w:t>Buch-Nr.: 32099</w:t>
      </w:r>
    </w:p>
    <w:p w14:paraId="2CD7B7F2" w14:textId="77777777" w:rsidR="00000000" w:rsidRDefault="00000000">
      <w:pPr>
        <w:pStyle w:val="StandardWeb"/>
        <w:spacing w:after="0" w:afterAutospacing="0"/>
      </w:pPr>
    </w:p>
    <w:p w14:paraId="6AB87BD4" w14:textId="77777777" w:rsidR="00000000" w:rsidRDefault="00000000">
      <w:pPr>
        <w:pStyle w:val="StandardWeb"/>
        <w:spacing w:after="0" w:afterAutospacing="0"/>
      </w:pPr>
      <w:r>
        <w:rPr>
          <w:rStyle w:val="Fett"/>
          <w:rFonts w:ascii="Arial" w:hAnsi="Arial" w:cs="Arial"/>
        </w:rPr>
        <w:lastRenderedPageBreak/>
        <w:t>Carter, Chris: Der Vollstrecker [3]</w:t>
      </w:r>
    </w:p>
    <w:p w14:paraId="427367B5" w14:textId="77777777" w:rsidR="00000000" w:rsidRDefault="00000000">
      <w:pPr>
        <w:pStyle w:val="StandardWeb"/>
        <w:spacing w:after="0" w:afterAutospacing="0"/>
      </w:pPr>
      <w:r>
        <w:rPr>
          <w:rFonts w:ascii="Arial" w:hAnsi="Arial" w:cs="Arial"/>
        </w:rPr>
        <w:t>Sprecher: Achim Buch, Monika Köteles. Dauer: 287 Minuten.</w:t>
      </w:r>
      <w:r>
        <w:rPr>
          <w:rFonts w:ascii="Arial" w:hAnsi="Arial" w:cs="Arial"/>
        </w:rPr>
        <w:br/>
        <w:t xml:space="preserve">Ein Priester wird geköpft, seiner Leiche ein Hundekopf aufgesetzt. Eine Frau verbrennt bei lebendigem Leibe in einem verlassenen Haus. Eine weitere wird an den Füßen aufgehängt und in ihrer eigenen Badewanne ertränkt. Detective Hunter und sein Kollege Garcia sind auf der Jagd nach einem brutalen und gewissenlosen Killer. Ein Killer ohne Erbarmen, der weiß, was seine Opfer am meisten fürchten... Bei diesem Hörbuch handelt es sich um ein käuflich erworbenes Hörbuch das barrierefrei aufgearbeitet wurde. Gekürzte Lesung. </w:t>
      </w:r>
    </w:p>
    <w:p w14:paraId="605E4F9D" w14:textId="77777777" w:rsidR="00000000" w:rsidRDefault="00000000">
      <w:pPr>
        <w:pStyle w:val="StandardWeb"/>
        <w:spacing w:after="0" w:afterAutospacing="0"/>
      </w:pPr>
      <w:r>
        <w:rPr>
          <w:rFonts w:ascii="Arial" w:hAnsi="Arial" w:cs="Arial"/>
        </w:rPr>
        <w:t>Titel-Nr 3 der Reihe Hunter &amp;amp Garcia. 4 Reihentitel in unserem Bestand.</w:t>
      </w:r>
    </w:p>
    <w:p w14:paraId="1D21111B" w14:textId="77777777" w:rsidR="00000000" w:rsidRDefault="00000000">
      <w:pPr>
        <w:pStyle w:val="StandardWeb"/>
        <w:spacing w:after="0" w:afterAutospacing="0"/>
      </w:pPr>
      <w:r>
        <w:rPr>
          <w:rFonts w:ascii="Arial" w:hAnsi="Arial" w:cs="Arial"/>
        </w:rPr>
        <w:t>Buch-Nr.: 32120</w:t>
      </w:r>
    </w:p>
    <w:p w14:paraId="1899EED6" w14:textId="77777777" w:rsidR="00000000" w:rsidRDefault="00000000">
      <w:pPr>
        <w:pStyle w:val="StandardWeb"/>
        <w:spacing w:after="0" w:afterAutospacing="0"/>
      </w:pPr>
    </w:p>
    <w:p w14:paraId="646C39CB" w14:textId="77777777" w:rsidR="00000000" w:rsidRDefault="00000000">
      <w:pPr>
        <w:pStyle w:val="StandardWeb"/>
        <w:spacing w:after="0" w:afterAutospacing="0"/>
      </w:pPr>
      <w:r>
        <w:rPr>
          <w:rStyle w:val="Fett"/>
          <w:rFonts w:ascii="Arial" w:hAnsi="Arial" w:cs="Arial"/>
        </w:rPr>
        <w:t>Carter, Chris: Totenkünstler [4]</w:t>
      </w:r>
    </w:p>
    <w:p w14:paraId="26F2077A" w14:textId="77777777" w:rsidR="00000000" w:rsidRDefault="00000000">
      <w:pPr>
        <w:pStyle w:val="StandardWeb"/>
        <w:spacing w:after="0" w:afterAutospacing="0"/>
      </w:pPr>
      <w:r>
        <w:rPr>
          <w:rFonts w:ascii="Arial" w:hAnsi="Arial" w:cs="Arial"/>
        </w:rPr>
        <w:t>Sprecher: Uve Teschner, Martin Nürnberger. Dauer: 435 Minuten.</w:t>
      </w:r>
      <w:r>
        <w:rPr>
          <w:rFonts w:ascii="Arial" w:hAnsi="Arial" w:cs="Arial"/>
        </w:rPr>
        <w:br/>
        <w:t xml:space="preserve">Ein brutaler Mörder tötet Polizisten und formt aus ihren Körpern abscheuliche Figuren. Er versteht sich als Künstler. Und genau da setzen Profiler Robert Hunter und sein Partner Carlos Garcia mit ihren Ermittlungen an. Hunter weiß, wie Mörder denken. Und das könnte sein Todesurteil sein. Bei diesem Hörbuch handelt es sich um ein käuflich erworbenes Hörbuch das barrierefrei aufgearbeitet wurde. Gekürzte Lesung. </w:t>
      </w:r>
    </w:p>
    <w:p w14:paraId="2E1587EC" w14:textId="77777777" w:rsidR="00000000" w:rsidRDefault="00000000">
      <w:pPr>
        <w:pStyle w:val="StandardWeb"/>
        <w:spacing w:after="0" w:afterAutospacing="0"/>
      </w:pPr>
      <w:r>
        <w:rPr>
          <w:rFonts w:ascii="Arial" w:hAnsi="Arial" w:cs="Arial"/>
        </w:rPr>
        <w:t>Titel-Nr 4 der Reihe Hunter &amp;amp Garcia. 4 Reihentitel in unserem Bestand.</w:t>
      </w:r>
    </w:p>
    <w:p w14:paraId="0B0C2FD8" w14:textId="77777777" w:rsidR="00000000" w:rsidRDefault="00000000">
      <w:pPr>
        <w:pStyle w:val="StandardWeb"/>
        <w:spacing w:after="0" w:afterAutospacing="0"/>
      </w:pPr>
      <w:r>
        <w:rPr>
          <w:rFonts w:ascii="Arial" w:hAnsi="Arial" w:cs="Arial"/>
        </w:rPr>
        <w:t>Buch-Nr.: 32401</w:t>
      </w:r>
    </w:p>
    <w:p w14:paraId="6D943367" w14:textId="77777777" w:rsidR="00000000" w:rsidRDefault="00000000">
      <w:pPr>
        <w:pStyle w:val="StandardWeb"/>
        <w:spacing w:after="240" w:afterAutospacing="0"/>
      </w:pPr>
      <w:r>
        <w:br/>
      </w:r>
    </w:p>
    <w:p w14:paraId="6984F0A0" w14:textId="77777777" w:rsidR="00000000" w:rsidRDefault="00000000">
      <w:pPr>
        <w:pStyle w:val="StandardWeb"/>
        <w:spacing w:after="0" w:afterAutospacing="0"/>
      </w:pPr>
      <w:r>
        <w:rPr>
          <w:rStyle w:val="Fett"/>
        </w:rPr>
        <w:t>Caspary, Vera: Laura</w:t>
      </w:r>
    </w:p>
    <w:p w14:paraId="2C100DDB" w14:textId="77777777" w:rsidR="00000000" w:rsidRDefault="00000000">
      <w:pPr>
        <w:pStyle w:val="StandardWeb"/>
        <w:spacing w:after="0" w:afterAutospacing="0"/>
      </w:pPr>
      <w:r>
        <w:t>Sprecher: Viktor Handlos. Dauer: 409 Minuten.</w:t>
      </w:r>
      <w:r>
        <w:br/>
        <w:t>Detective Mark McPherson ermittelt im Mordfall Laura, einer schönen jungen Frau.</w:t>
      </w:r>
      <w:r>
        <w:br/>
        <w:t>Buch-Nr.: 43773</w:t>
      </w:r>
    </w:p>
    <w:p w14:paraId="7EF05B54" w14:textId="77777777" w:rsidR="00000000" w:rsidRDefault="00000000">
      <w:pPr>
        <w:pStyle w:val="StandardWeb"/>
        <w:spacing w:after="0" w:afterAutospacing="0"/>
      </w:pPr>
    </w:p>
    <w:p w14:paraId="65EC9E5F" w14:textId="77777777" w:rsidR="00000000" w:rsidRDefault="00000000">
      <w:pPr>
        <w:pStyle w:val="StandardWeb"/>
        <w:spacing w:after="0" w:afterAutospacing="0"/>
      </w:pPr>
      <w:r>
        <w:rPr>
          <w:rStyle w:val="Fett"/>
        </w:rPr>
        <w:t>Cazon, Christine: Wölfe an der Côte d'Azur</w:t>
      </w:r>
    </w:p>
    <w:p w14:paraId="4184A244" w14:textId="77777777" w:rsidR="00000000" w:rsidRDefault="00000000">
      <w:pPr>
        <w:pStyle w:val="StandardWeb"/>
        <w:spacing w:after="0" w:afterAutospacing="0"/>
      </w:pPr>
      <w:r>
        <w:t>Sprecher: Marion Bertling. Dauer: 510 Minuten.</w:t>
      </w:r>
      <w:r>
        <w:br/>
        <w:t xml:space="preserve">Der 5. Fall der beliebten Frankreich-Krimis von Christine Cazon führt Léon Duval, Kommissar aus dem südfranzösischen Cannes, in die raue Welt der französischen Seealpen im Hinterland der Côte d’Azur. Eigentlich wollte er dort mit seinen Kindern und der Freundin Annie nur ein paar Tage Ski-Urlaub machen. Doch dann erhält Annie eine Nachricht und ein verstörendes Foto zugeschickt. Die Überreste eines vermisst gemeldeten Mannes wurden in der Nähe von Duvals Urlaubsort gefunden. War es Mord oder wurde er, wie gemunkelt wird, </w:t>
      </w:r>
      <w:r>
        <w:lastRenderedPageBreak/>
        <w:t>Opfer eines Wolfsangriffs?</w:t>
      </w:r>
      <w:r>
        <w:br/>
        <w:t>Buch-Nr.: 56498</w:t>
      </w:r>
    </w:p>
    <w:p w14:paraId="1851D8EE" w14:textId="77777777" w:rsidR="00000000" w:rsidRDefault="00000000">
      <w:pPr>
        <w:pStyle w:val="StandardWeb"/>
        <w:spacing w:after="0" w:afterAutospacing="0"/>
      </w:pPr>
    </w:p>
    <w:p w14:paraId="16FBEE37" w14:textId="77777777" w:rsidR="00000000" w:rsidRDefault="00000000">
      <w:pPr>
        <w:pStyle w:val="StandardWeb"/>
        <w:spacing w:after="0" w:afterAutospacing="0"/>
      </w:pPr>
      <w:r>
        <w:rPr>
          <w:rStyle w:val="Fett"/>
        </w:rPr>
        <w:t>Cecil, Henry: Alibi für einen Richter</w:t>
      </w:r>
    </w:p>
    <w:p w14:paraId="59EE7FF5" w14:textId="77777777" w:rsidR="00000000" w:rsidRDefault="00000000">
      <w:pPr>
        <w:pStyle w:val="StandardWeb"/>
        <w:spacing w:after="0" w:afterAutospacing="0"/>
      </w:pPr>
      <w:r>
        <w:t>Sprecher: Herbert Pachler. Dauer: 415 Minuten.</w:t>
      </w:r>
      <w:r>
        <w:br/>
        <w:t>Ein Richter verhindert ein Fehlurteil.</w:t>
      </w:r>
      <w:r>
        <w:br/>
        <w:t>Buch-Nr.: 41085</w:t>
      </w:r>
    </w:p>
    <w:p w14:paraId="2DAFBAE3" w14:textId="77777777" w:rsidR="00000000" w:rsidRDefault="00000000">
      <w:pPr>
        <w:pStyle w:val="StandardWeb"/>
        <w:spacing w:after="0" w:afterAutospacing="0"/>
      </w:pPr>
    </w:p>
    <w:p w14:paraId="49A16AFC" w14:textId="77777777" w:rsidR="00000000" w:rsidRDefault="00000000">
      <w:pPr>
        <w:pStyle w:val="StandardWeb"/>
        <w:spacing w:after="0" w:afterAutospacing="0"/>
      </w:pPr>
      <w:r>
        <w:rPr>
          <w:rStyle w:val="Fett"/>
        </w:rPr>
        <w:t>Cedervall, Marianne: Schwedische Familienbande</w:t>
      </w:r>
    </w:p>
    <w:p w14:paraId="50921B30" w14:textId="77777777" w:rsidR="00000000" w:rsidRDefault="00000000">
      <w:pPr>
        <w:pStyle w:val="StandardWeb"/>
        <w:spacing w:after="0" w:afterAutospacing="0"/>
      </w:pPr>
      <w:r>
        <w:t>Sprecher: Birgit Machalissa. Dauer: 972 Minuten.</w:t>
      </w:r>
      <w:r>
        <w:br/>
        <w:t>Nur widerwillig tritt der ehemalige Großstadtpfarrer Samuel Williams seine neue Stelle in dem verschlafenen Dörfchen Klockarvik an. Doch der Schein trügt: Schon kurz nach seiner Ankunft stößt der Geistliche auf die Leiche des Hotelbesitzers Finn Mats Hansson – und Verdächtige gibt es zuhauf. Samuel Williams macht sich seine Position zunutze, um in seiner neuen Gemeinde nach schwarzen Schafen zu suchen. Selbst die anstehenden Weihnachtsvorbereitungen können ihn nicht von seinen Nachforschungen abhalten.</w:t>
      </w:r>
      <w:r>
        <w:br/>
        <w:t>Buch-Nr.: 55184</w:t>
      </w:r>
    </w:p>
    <w:p w14:paraId="1029F1E2" w14:textId="77777777" w:rsidR="00000000" w:rsidRDefault="00000000">
      <w:pPr>
        <w:pStyle w:val="StandardWeb"/>
        <w:spacing w:after="0" w:afterAutospacing="0"/>
      </w:pPr>
    </w:p>
    <w:p w14:paraId="34311EBA" w14:textId="77777777" w:rsidR="00000000" w:rsidRDefault="00000000">
      <w:pPr>
        <w:pStyle w:val="StandardWeb"/>
        <w:spacing w:after="0" w:afterAutospacing="0"/>
      </w:pPr>
      <w:r>
        <w:rPr>
          <w:rStyle w:val="Fett"/>
        </w:rPr>
        <w:t>Chabon, Michael: Die Vereinigung jiddischer Polizisten</w:t>
      </w:r>
    </w:p>
    <w:p w14:paraId="5B74A52D" w14:textId="77777777" w:rsidR="00000000" w:rsidRDefault="00000000">
      <w:pPr>
        <w:pStyle w:val="StandardWeb"/>
        <w:spacing w:after="0" w:afterAutospacing="0"/>
      </w:pPr>
      <w:r>
        <w:t>Sprecher: Venus Madrid. Dauer: 1099 Minuten.</w:t>
      </w:r>
      <w:r>
        <w:br/>
        <w:t>An Problemen mangelt es Detektiv Meyer Landsman nicht: Seine Ehe ist am Ende, er trinkt und steckt auch beruflich in einer Sackgasse. Nicht mal die Hälfte der Fälle ist gelöst. Sein neuer Chef ist seine Exfrau und in dem billigen Hotel, in dem er wohnt, geschieht ein Mord. Das Opfer ist ein ehemaliges Schach-Wunderkind. Als von ganz oben die Anweisung kommt, den Fall sofort zu den Akten zu legen, ermittelt Landsman mit seinem Partner auf eigene Faust. Er gerät tief in eine Welt, in der politische Ziele und religiöser Wahn eine gefährliche Allianz eingehen. Eingebettet hat der Autor seine Geschichte in eine fiktive Grenzstadt in Alaska, in der sich geflüchtete Juden aus Israel und ihre Nachkommen eine eigene kleine Welt geschaffen haben.</w:t>
      </w:r>
      <w:r>
        <w:br/>
        <w:t>Buch-Nr.: 55911</w:t>
      </w:r>
    </w:p>
    <w:p w14:paraId="24F1A6DC" w14:textId="77777777" w:rsidR="00000000" w:rsidRDefault="00000000">
      <w:pPr>
        <w:pStyle w:val="StandardWeb"/>
        <w:spacing w:after="0" w:afterAutospacing="0"/>
      </w:pPr>
    </w:p>
    <w:p w14:paraId="659B14E5" w14:textId="77777777" w:rsidR="00000000" w:rsidRDefault="00000000">
      <w:pPr>
        <w:pStyle w:val="StandardWeb"/>
        <w:spacing w:after="0" w:afterAutospacing="0"/>
      </w:pPr>
      <w:r>
        <w:rPr>
          <w:rStyle w:val="Fett"/>
        </w:rPr>
        <w:t>Chancellor, Henry: Tom Scatterhorn und der Saphir des Maharadscha</w:t>
      </w:r>
    </w:p>
    <w:p w14:paraId="097D8045" w14:textId="77777777" w:rsidR="00000000" w:rsidRDefault="00000000">
      <w:pPr>
        <w:pStyle w:val="StandardWeb"/>
        <w:spacing w:after="0" w:afterAutospacing="0"/>
      </w:pPr>
      <w:r>
        <w:t>Sprecher: Daniel Reichelt. Dauer: 963 Minuten.</w:t>
      </w:r>
      <w:r>
        <w:br/>
        <w:t>Wer kann schon von sich behaupten, in einem Museum voller ausgestopfter Tiere zu wohnen oder an einer echten Tigerjagd teilgenommen zu haben? Seit Tom bei Onkel Jos und Tante Melba in Dragonport lebt, ist jeder Tag ein Abenteuer. Aber als dann - wie aus dem Nichts - der unheimliche Schokoladenfabrikant Don Gervase aus Peru auftaucht, wird es gefährlich.</w:t>
      </w:r>
      <w:r>
        <w:br/>
        <w:t>Buch-Nr.: 52136</w:t>
      </w:r>
    </w:p>
    <w:p w14:paraId="2EAE79D6" w14:textId="77777777" w:rsidR="00000000" w:rsidRDefault="00000000">
      <w:pPr>
        <w:pStyle w:val="StandardWeb"/>
        <w:spacing w:after="0" w:afterAutospacing="0"/>
      </w:pPr>
    </w:p>
    <w:p w14:paraId="7684C501" w14:textId="77777777" w:rsidR="00000000" w:rsidRDefault="00000000">
      <w:pPr>
        <w:pStyle w:val="StandardWeb"/>
        <w:spacing w:after="0" w:afterAutospacing="0"/>
      </w:pPr>
      <w:r>
        <w:rPr>
          <w:rStyle w:val="Fett"/>
        </w:rPr>
        <w:t>Chandler, Raymond: Blutiger Wind</w:t>
      </w:r>
    </w:p>
    <w:p w14:paraId="5E86B564" w14:textId="77777777" w:rsidR="00000000" w:rsidRDefault="00000000">
      <w:pPr>
        <w:pStyle w:val="StandardWeb"/>
        <w:spacing w:after="0" w:afterAutospacing="0"/>
      </w:pPr>
      <w:r>
        <w:t>Sprecher: Birgit Krammer, Christian Brückner. Dauer: 150 Minuten.</w:t>
      </w:r>
      <w:r>
        <w:br/>
        <w:t>Johnny Dalmas muss sich auch in "Blutiger Wind" mit schäbigen Leuten herumschlagen. Korrupte Polizisten jagen skrupellose Verbrecher. Mit harter Faust und weichem Herzen und der ständigen Sehnsucht nach unerreichbaren Blondinen durchstreift er als einsamer Wolf die Straßen von L.A. DAISY-Format Bei diesem Hörbuch handelt es sich um ein käuflich erworbenes Hörbuch das barrierefrei aufgearbeitet wurde.</w:t>
      </w:r>
      <w:r>
        <w:br/>
        <w:t>Buch-Nr.: 30968</w:t>
      </w:r>
    </w:p>
    <w:p w14:paraId="70E9AB3F" w14:textId="77777777" w:rsidR="00000000" w:rsidRDefault="00000000">
      <w:pPr>
        <w:pStyle w:val="StandardWeb"/>
        <w:spacing w:after="0" w:afterAutospacing="0"/>
      </w:pPr>
    </w:p>
    <w:p w14:paraId="4F5B7BA2" w14:textId="77777777" w:rsidR="00000000" w:rsidRDefault="00000000">
      <w:pPr>
        <w:pStyle w:val="StandardWeb"/>
        <w:spacing w:after="0" w:afterAutospacing="0"/>
      </w:pPr>
      <w:r>
        <w:rPr>
          <w:rStyle w:val="Fett"/>
        </w:rPr>
        <w:t>Chandler, Raymond: Das hohe Fenster</w:t>
      </w:r>
    </w:p>
    <w:p w14:paraId="03A2D77D" w14:textId="77777777" w:rsidR="00000000" w:rsidRDefault="00000000">
      <w:pPr>
        <w:pStyle w:val="StandardWeb"/>
        <w:spacing w:after="0" w:afterAutospacing="0"/>
      </w:pPr>
      <w:r>
        <w:t>Sprecher: Helmut Janatsch. Dauer: 510 Minuten.</w:t>
      </w:r>
      <w:r>
        <w:br/>
        <w:t>Als Privatdetektiv Marlowe den Auftrag erhält, den Diebstahl einer seltenen Münze aufzuklären, kommt er auch der dunklen Vergangenheit seiner Auftraggeberin auf die Spur.</w:t>
      </w:r>
      <w:r>
        <w:br/>
        <w:t>Buch-Nr.: 40368</w:t>
      </w:r>
    </w:p>
    <w:p w14:paraId="19317D87" w14:textId="77777777" w:rsidR="00000000" w:rsidRDefault="00000000">
      <w:pPr>
        <w:pStyle w:val="StandardWeb"/>
        <w:spacing w:after="0" w:afterAutospacing="0"/>
      </w:pPr>
    </w:p>
    <w:p w14:paraId="1AA9507A" w14:textId="77777777" w:rsidR="00000000" w:rsidRDefault="00000000">
      <w:pPr>
        <w:pStyle w:val="StandardWeb"/>
        <w:spacing w:after="0" w:afterAutospacing="0"/>
      </w:pPr>
      <w:r>
        <w:rPr>
          <w:rStyle w:val="Fett"/>
        </w:rPr>
        <w:t>Chandler, Raymond: Der tiefe Schlaf</w:t>
      </w:r>
    </w:p>
    <w:p w14:paraId="6C812724" w14:textId="77777777" w:rsidR="00000000" w:rsidRDefault="00000000">
      <w:pPr>
        <w:pStyle w:val="StandardWeb"/>
        <w:spacing w:after="0" w:afterAutospacing="0"/>
      </w:pPr>
      <w:r>
        <w:t>Sprecher: Ruben Herzberg. Dauer: 534 Minuten.</w:t>
      </w:r>
      <w:r>
        <w:br/>
        <w:t>Zuerst scheint alles ganz harmlos, doch dann wird Philip Marlowe in brutale Abenteuer - Mordfälle, Schlägereien, Verführung, Erpressung - verstrickt.</w:t>
      </w:r>
      <w:r>
        <w:br/>
        <w:t>Buch-Nr.: 42432</w:t>
      </w:r>
    </w:p>
    <w:p w14:paraId="31C79394" w14:textId="77777777" w:rsidR="00000000" w:rsidRDefault="00000000">
      <w:pPr>
        <w:pStyle w:val="StandardWeb"/>
        <w:spacing w:after="0" w:afterAutospacing="0"/>
      </w:pPr>
    </w:p>
    <w:p w14:paraId="50756636" w14:textId="77777777" w:rsidR="00000000" w:rsidRDefault="00000000">
      <w:pPr>
        <w:pStyle w:val="StandardWeb"/>
        <w:spacing w:after="0" w:afterAutospacing="0"/>
      </w:pPr>
      <w:r>
        <w:rPr>
          <w:rStyle w:val="Fett"/>
        </w:rPr>
        <w:t>Chandler, Raymond: Die besten Detektivstories</w:t>
      </w:r>
    </w:p>
    <w:p w14:paraId="42DF1077" w14:textId="77777777" w:rsidR="00000000" w:rsidRDefault="00000000">
      <w:pPr>
        <w:pStyle w:val="StandardWeb"/>
        <w:spacing w:after="0" w:afterAutospacing="0"/>
      </w:pPr>
      <w:r>
        <w:t>Sprecher: Caspar von Rex. Dauer: 668 Minuten.</w:t>
      </w:r>
      <w:r>
        <w:br/>
        <w:t>Spannende, psychologisch gute, realistische Detektivgeschichten von hohem Niveau. Der Band enthält u.a. folgende Erzählungen: Gefahr ist mein Geschäft; Erpresser schießen nicht; Nevada-Gas; Perlen sind eine Plage.</w:t>
      </w:r>
      <w:r>
        <w:br/>
        <w:t>Buch-Nr.: 53568</w:t>
      </w:r>
    </w:p>
    <w:p w14:paraId="02877FD3" w14:textId="77777777" w:rsidR="00000000" w:rsidRDefault="00000000">
      <w:pPr>
        <w:pStyle w:val="StandardWeb"/>
        <w:spacing w:after="0" w:afterAutospacing="0"/>
      </w:pPr>
    </w:p>
    <w:p w14:paraId="233F65EB" w14:textId="77777777" w:rsidR="00000000" w:rsidRDefault="00000000">
      <w:pPr>
        <w:pStyle w:val="StandardWeb"/>
        <w:spacing w:after="0" w:afterAutospacing="0"/>
      </w:pPr>
      <w:r>
        <w:rPr>
          <w:rStyle w:val="Fett"/>
        </w:rPr>
        <w:t>Chandler, Raymond: Gefahr ist mein Geschäft</w:t>
      </w:r>
    </w:p>
    <w:p w14:paraId="5235BEEA" w14:textId="77777777" w:rsidR="00000000" w:rsidRDefault="00000000">
      <w:pPr>
        <w:pStyle w:val="StandardWeb"/>
        <w:spacing w:after="0" w:afterAutospacing="0"/>
      </w:pPr>
      <w:r>
        <w:t>Sprecher: Günter Lamprecht, Monika Köteles. Dauer: 154 Minuten.</w:t>
      </w:r>
      <w:r>
        <w:br/>
        <w:t xml:space="preserve">›Gefahr ist mein Geschäft‹, der Titel sagt alles. Zynisch, knapp und pointiert wie Privatdetektiv John Dalmas, der Held der Titelstory. Ein noch nicht ganz heruntergekommener Privatdetektiv wartet auf nicht ganz unseriöse Aufträge. Die werden für eine Handvoll Dollar, oder gar ein paar Riesen mehr, auch prompt erledigt – mit den üblichen Bredouillen natürlich. Bei diesem Hörbuch handelt es sich um ein käuflich erworbenes </w:t>
      </w:r>
      <w:r>
        <w:lastRenderedPageBreak/>
        <w:t>Hörbuch das barrierefrei aufgearbeitet wurde. Ungekürzte Lesung.</w:t>
      </w:r>
      <w:r>
        <w:br/>
        <w:t>Buch-Nr.: 33261</w:t>
      </w:r>
    </w:p>
    <w:p w14:paraId="72E9FFFB" w14:textId="77777777" w:rsidR="00000000" w:rsidRDefault="00000000">
      <w:pPr>
        <w:pStyle w:val="StandardWeb"/>
        <w:spacing w:after="0" w:afterAutospacing="0"/>
      </w:pPr>
    </w:p>
    <w:p w14:paraId="160E2C62" w14:textId="77777777" w:rsidR="00000000" w:rsidRDefault="00000000">
      <w:pPr>
        <w:pStyle w:val="StandardWeb"/>
        <w:spacing w:after="0" w:afterAutospacing="0"/>
      </w:pPr>
      <w:r>
        <w:rPr>
          <w:rStyle w:val="Fett"/>
        </w:rPr>
        <w:t>Chandler, Raymond: Nevada-Gas</w:t>
      </w:r>
    </w:p>
    <w:p w14:paraId="38C96A2B" w14:textId="77777777" w:rsidR="00000000" w:rsidRDefault="00000000">
      <w:pPr>
        <w:pStyle w:val="StandardWeb"/>
        <w:spacing w:after="0" w:afterAutospacing="0"/>
      </w:pPr>
      <w:r>
        <w:t>Sprecher: Günter Lamprecht. Dauer: 138 Minuten.</w:t>
      </w:r>
      <w:r>
        <w:br/>
        <w:t>Nach einem Squash-Match mit einem seiner Angestellten steigt Hugo Candless, ein reicher und mächtiger Anwalt aus Los Angeles, in seine Limousine. Als die Luft stickig wird und er das Fenster öffnen will, lässt es sich nicht herunterkurbeln. Der Fahrer reagiert nicht. Und an den Wagentüren fehlen die Türgriffe. Gleichzeitig erfüllt der Geruch nach Bittermandeln den Wagen. Es ist das Gas, mit dem in Nevada Verbrecher hingerichtet werden. Bei diesem Hörbuch handelt es sich um ein käuflich erworbenes Hörbuch das barrierefrei aufgearbeitet wurde. Ungekürzte Lesung.</w:t>
      </w:r>
      <w:r>
        <w:br/>
        <w:t>Buch-Nr.: 30783</w:t>
      </w:r>
    </w:p>
    <w:p w14:paraId="21FAC0CD" w14:textId="77777777" w:rsidR="00000000" w:rsidRDefault="00000000">
      <w:pPr>
        <w:pStyle w:val="StandardWeb"/>
        <w:spacing w:after="0" w:afterAutospacing="0"/>
      </w:pPr>
    </w:p>
    <w:p w14:paraId="2BC32F66" w14:textId="77777777" w:rsidR="00000000" w:rsidRDefault="00000000">
      <w:pPr>
        <w:pStyle w:val="StandardWeb"/>
        <w:spacing w:after="0" w:afterAutospacing="0"/>
      </w:pPr>
      <w:r>
        <w:rPr>
          <w:rStyle w:val="Fett"/>
        </w:rPr>
        <w:t>Chandler, Raymond: Straßenbekanntschaft Noon Street</w:t>
      </w:r>
    </w:p>
    <w:p w14:paraId="79FE14FF" w14:textId="77777777" w:rsidR="00000000" w:rsidRDefault="00000000">
      <w:pPr>
        <w:pStyle w:val="StandardWeb"/>
        <w:spacing w:after="0" w:afterAutospacing="0"/>
      </w:pPr>
      <w:r>
        <w:t>Sprecher: Helmut Janatsch. Dauer: 442 Minuten.</w:t>
      </w:r>
      <w:r>
        <w:br/>
        <w:t>Die Noon Street liegt mitten im Schwarzenviertel von Los Angeles. Dort herrschen Armut und Angst; Angst vor denen, die mit der Armut Geschäfte machen. Ein paar Kilometer weiter westlich liegt Hollywood. Hier ist der Glamour der Stars die Grundlage des Geschäfts. Zwei Welten, aber es gibt Verbindungen, kriminelle. Hier arbeitet der verdeckte Ermittler Pete Anglich vom Rauschgiftdezenat.</w:t>
      </w:r>
      <w:r>
        <w:br/>
        <w:t>Buch-Nr.: 40887</w:t>
      </w:r>
    </w:p>
    <w:p w14:paraId="23787CA4" w14:textId="77777777" w:rsidR="00000000" w:rsidRDefault="00000000">
      <w:pPr>
        <w:pStyle w:val="StandardWeb"/>
        <w:spacing w:after="0" w:afterAutospacing="0"/>
      </w:pPr>
    </w:p>
    <w:p w14:paraId="605258BF" w14:textId="77777777" w:rsidR="00000000" w:rsidRDefault="00000000">
      <w:pPr>
        <w:pStyle w:val="StandardWeb"/>
        <w:spacing w:after="0" w:afterAutospacing="0"/>
      </w:pPr>
      <w:r>
        <w:rPr>
          <w:rStyle w:val="Fett"/>
        </w:rPr>
        <w:t>Chandler, Raymond: Zierfische</w:t>
      </w:r>
    </w:p>
    <w:p w14:paraId="522387EE" w14:textId="77777777" w:rsidR="00000000" w:rsidRDefault="00000000">
      <w:pPr>
        <w:pStyle w:val="StandardWeb"/>
      </w:pPr>
      <w:r>
        <w:t>Sprecher: Günter Lamprecht. Dauer: 138 Minuten.</w:t>
      </w:r>
      <w:r>
        <w:br/>
        <w:t>Als Kathy Horne in das Büro von Privatdetektiv Carmady kommt und von gestohlenen Perlen und einer hohen Belohnung spricht, nimmt er Kathy nicht ernst. Schliesslich geht er aus Gefälligkeit der Sache nach und stolpert sogleich über eine Leiche. Bei diesem Hörbuch handelt es sich um ein käuflich erworbenes Hörbuch das barrierefrei aufgearbeitet wurde. Ungekürzte Lesung.</w:t>
      </w:r>
      <w:r>
        <w:br/>
        <w:t>Buch-Nr.: 30633</w:t>
      </w:r>
    </w:p>
    <w:p w14:paraId="3822888F" w14:textId="77777777" w:rsidR="00000000" w:rsidRDefault="00000000">
      <w:pPr>
        <w:pStyle w:val="StandardWeb"/>
        <w:spacing w:after="0" w:afterAutospacing="0"/>
      </w:pPr>
      <w:r>
        <w:rPr>
          <w:rStyle w:val="Fett"/>
          <w:rFonts w:ascii="Arial" w:hAnsi="Arial" w:cs="Arial"/>
        </w:rPr>
        <w:t>Chandler, Raymond: Der große Schlaf</w:t>
      </w:r>
    </w:p>
    <w:p w14:paraId="1FDD9A49" w14:textId="77777777" w:rsidR="00000000" w:rsidRDefault="00000000">
      <w:pPr>
        <w:pStyle w:val="StandardWeb"/>
        <w:spacing w:after="0" w:afterAutospacing="0"/>
      </w:pPr>
      <w:r>
        <w:rPr>
          <w:rFonts w:ascii="Arial" w:hAnsi="Arial" w:cs="Arial"/>
        </w:rPr>
        <w:t>Sprecher: Helmut Janatsch. Dauer: 460 Minuten.</w:t>
      </w:r>
      <w:r>
        <w:rPr>
          <w:rFonts w:ascii="Arial" w:hAnsi="Arial" w:cs="Arial"/>
        </w:rPr>
        <w:br/>
        <w:t xml:space="preserve">Zuerst scheint alles ganz harmlos, doch dann wird Philip Marlowe in brutale Abenteuer - Mordfälle, Schlägereien, Verführung, Erpressung - verstrickt. </w:t>
      </w:r>
    </w:p>
    <w:p w14:paraId="1374AF2D" w14:textId="77777777" w:rsidR="00000000" w:rsidRDefault="00000000">
      <w:pPr>
        <w:pStyle w:val="StandardWeb"/>
        <w:spacing w:after="0" w:afterAutospacing="0"/>
      </w:pPr>
      <w:r>
        <w:rPr>
          <w:rFonts w:ascii="Arial" w:hAnsi="Arial" w:cs="Arial"/>
        </w:rPr>
        <w:t>Titel-Nr 1 der Reihe Philip Marlowe. 9 Reihentitel in unserem Bestand.</w:t>
      </w:r>
    </w:p>
    <w:p w14:paraId="7E70FDDA" w14:textId="77777777" w:rsidR="00000000" w:rsidRDefault="00000000">
      <w:pPr>
        <w:pStyle w:val="StandardWeb"/>
        <w:spacing w:after="0" w:afterAutospacing="0"/>
      </w:pPr>
      <w:r>
        <w:rPr>
          <w:rFonts w:ascii="Arial" w:hAnsi="Arial" w:cs="Arial"/>
        </w:rPr>
        <w:t>Buch-Nr.: 42521</w:t>
      </w:r>
    </w:p>
    <w:p w14:paraId="4FC7905A" w14:textId="77777777" w:rsidR="00000000" w:rsidRDefault="00000000">
      <w:pPr>
        <w:pStyle w:val="StandardWeb"/>
        <w:spacing w:after="0" w:afterAutospacing="0"/>
      </w:pPr>
    </w:p>
    <w:p w14:paraId="35F9A5C9" w14:textId="77777777" w:rsidR="00000000" w:rsidRDefault="00000000">
      <w:pPr>
        <w:pStyle w:val="StandardWeb"/>
        <w:spacing w:after="0" w:afterAutospacing="0"/>
      </w:pPr>
      <w:r>
        <w:rPr>
          <w:rStyle w:val="Fett"/>
          <w:rFonts w:ascii="Arial" w:hAnsi="Arial" w:cs="Arial"/>
        </w:rPr>
        <w:t>Chandler, Raymond: Leb wohl, mein Liebling</w:t>
      </w:r>
    </w:p>
    <w:p w14:paraId="4559E8BC" w14:textId="77777777" w:rsidR="00000000" w:rsidRDefault="00000000">
      <w:pPr>
        <w:pStyle w:val="StandardWeb"/>
        <w:spacing w:after="0" w:afterAutospacing="0"/>
      </w:pPr>
      <w:r>
        <w:rPr>
          <w:rFonts w:ascii="Arial" w:hAnsi="Arial" w:cs="Arial"/>
        </w:rPr>
        <w:t>Sprecher: Günter Bormann. Dauer: 611 Minuten.</w:t>
      </w:r>
      <w:r>
        <w:rPr>
          <w:rFonts w:ascii="Arial" w:hAnsi="Arial" w:cs="Arial"/>
        </w:rPr>
        <w:br/>
        <w:t xml:space="preserve">Moose Malloy, ein Hüne von einem Mann, hat acht Jahre im Knast verbracht. Nun ist er wieder auf freiem Fuß und will seine Liebste wiederfinden, die Varieté-Tänzerin Velma. Privatdetektiv Philip Marlowe ist zur falschen Zeit am richtigen Ort und gerät in eine üble Geschichte um Juwelendiebe, einen Wahrsager, korrupte Polizisten und einen Haufen Gangster, die erst schießen und dann reden. </w:t>
      </w:r>
    </w:p>
    <w:p w14:paraId="25425089" w14:textId="77777777" w:rsidR="00000000" w:rsidRDefault="00000000">
      <w:pPr>
        <w:pStyle w:val="StandardWeb"/>
        <w:spacing w:after="0" w:afterAutospacing="0"/>
      </w:pPr>
      <w:r>
        <w:rPr>
          <w:rFonts w:ascii="Arial" w:hAnsi="Arial" w:cs="Arial"/>
        </w:rPr>
        <w:t>Titel-Nr 2 der Reihe Philip Marlowe. 9 Reihentitel in unserem Bestand.</w:t>
      </w:r>
    </w:p>
    <w:p w14:paraId="7C18623F" w14:textId="77777777" w:rsidR="00000000" w:rsidRDefault="00000000">
      <w:pPr>
        <w:pStyle w:val="StandardWeb"/>
        <w:spacing w:after="0" w:afterAutospacing="0"/>
      </w:pPr>
      <w:r>
        <w:rPr>
          <w:rFonts w:ascii="Arial" w:hAnsi="Arial" w:cs="Arial"/>
        </w:rPr>
        <w:t>Buch-Nr.: 53569</w:t>
      </w:r>
    </w:p>
    <w:p w14:paraId="4E7DF9DB" w14:textId="77777777" w:rsidR="00000000" w:rsidRDefault="00000000">
      <w:pPr>
        <w:pStyle w:val="StandardWeb"/>
        <w:spacing w:after="0" w:afterAutospacing="0"/>
      </w:pPr>
    </w:p>
    <w:p w14:paraId="51E720D9" w14:textId="77777777" w:rsidR="00000000" w:rsidRDefault="00000000">
      <w:pPr>
        <w:pStyle w:val="StandardWeb"/>
        <w:spacing w:after="0" w:afterAutospacing="0"/>
      </w:pPr>
      <w:r>
        <w:rPr>
          <w:rStyle w:val="Fett"/>
          <w:rFonts w:ascii="Arial" w:hAnsi="Arial" w:cs="Arial"/>
        </w:rPr>
        <w:t>Chandler, Raymond: Das hohe Fenster</w:t>
      </w:r>
    </w:p>
    <w:p w14:paraId="2AE3F9F4" w14:textId="77777777" w:rsidR="00000000" w:rsidRDefault="00000000">
      <w:pPr>
        <w:pStyle w:val="StandardWeb"/>
        <w:spacing w:after="0" w:afterAutospacing="0"/>
      </w:pPr>
      <w:r>
        <w:rPr>
          <w:rFonts w:ascii="Arial" w:hAnsi="Arial" w:cs="Arial"/>
        </w:rPr>
        <w:t>Sprecher: Thomas Sarbacher. Dauer: 503 Minuten.</w:t>
      </w:r>
      <w:r>
        <w:rPr>
          <w:rFonts w:ascii="Arial" w:hAnsi="Arial" w:cs="Arial"/>
        </w:rPr>
        <w:br/>
        <w:t xml:space="preserve">Mrs. Murdock, eine reiche Witwe aus Pasadena, hat einen doppelten Auftrag für Philip Marlowe: Ihre Schwiegertochter, eine ehemalige Nachtklub-Sängerin, ist verschwunden - und gleichzeitig eine alte, wertvolle Goldmünze. Beide soll der Privatdetektiv dingfest machen. Was wie ein üblicher Auftrag begann, entwickelt sich schon bald zu einer atemberaubenden Achterbahnfahrt. Marlowes Sinn für Recht und Gerechtigkeit steht auf dem Prüfstand. </w:t>
      </w:r>
    </w:p>
    <w:p w14:paraId="06F8C64F" w14:textId="77777777" w:rsidR="00000000" w:rsidRDefault="00000000">
      <w:pPr>
        <w:pStyle w:val="StandardWeb"/>
        <w:spacing w:after="0" w:afterAutospacing="0"/>
      </w:pPr>
      <w:r>
        <w:rPr>
          <w:rFonts w:ascii="Arial" w:hAnsi="Arial" w:cs="Arial"/>
        </w:rPr>
        <w:t>Titel-Nr 3 der Reihe Philip Marlowe. 9 Reihentitel in unserem Bestand.</w:t>
      </w:r>
    </w:p>
    <w:p w14:paraId="10DC6ED0" w14:textId="77777777" w:rsidR="00000000" w:rsidRDefault="00000000">
      <w:pPr>
        <w:pStyle w:val="StandardWeb"/>
        <w:spacing w:after="0" w:afterAutospacing="0"/>
      </w:pPr>
      <w:r>
        <w:rPr>
          <w:rFonts w:ascii="Arial" w:hAnsi="Arial" w:cs="Arial"/>
        </w:rPr>
        <w:t>Buch-Nr.: 56553</w:t>
      </w:r>
    </w:p>
    <w:p w14:paraId="7393D82F" w14:textId="77777777" w:rsidR="00000000" w:rsidRDefault="00000000">
      <w:pPr>
        <w:pStyle w:val="StandardWeb"/>
        <w:spacing w:after="0" w:afterAutospacing="0"/>
      </w:pPr>
    </w:p>
    <w:p w14:paraId="09D96CE0" w14:textId="77777777" w:rsidR="00000000" w:rsidRDefault="00000000">
      <w:pPr>
        <w:pStyle w:val="StandardWeb"/>
        <w:spacing w:after="0" w:afterAutospacing="0"/>
      </w:pPr>
      <w:r>
        <w:rPr>
          <w:rStyle w:val="Fett"/>
          <w:rFonts w:ascii="Arial" w:hAnsi="Arial" w:cs="Arial"/>
        </w:rPr>
        <w:t>Chandler, Raymond: Die Tote im See</w:t>
      </w:r>
    </w:p>
    <w:p w14:paraId="75329321" w14:textId="77777777" w:rsidR="00000000" w:rsidRDefault="00000000">
      <w:pPr>
        <w:pStyle w:val="StandardWeb"/>
        <w:spacing w:after="0" w:afterAutospacing="0"/>
      </w:pPr>
      <w:r>
        <w:rPr>
          <w:rFonts w:ascii="Arial" w:hAnsi="Arial" w:cs="Arial"/>
        </w:rPr>
        <w:t>Sprecher: Christoph P. Lindberg. Dauer: 596 Minuten.</w:t>
      </w:r>
      <w:r>
        <w:rPr>
          <w:rFonts w:ascii="Arial" w:hAnsi="Arial" w:cs="Arial"/>
        </w:rPr>
        <w:br/>
        <w:t xml:space="preserve">Wo steckt Crystal Kingsley? Laut einem Telegramm, das ihr Mann Derace Kingsley erhalten hat, ist sie mit ihrem Liebhaber Chris Lavery nach Mexiko durchgebrannt. Doch Lavery weiß von alledem nichts. Privatdetektiv Philip Marlowe soll Klarheit in eine Sache bringen, die so undurchsichtig ist wie das Wasser eines kleinen Bergsees namens Little Fawn Lake. </w:t>
      </w:r>
    </w:p>
    <w:p w14:paraId="30435D50" w14:textId="77777777" w:rsidR="00000000" w:rsidRDefault="00000000">
      <w:pPr>
        <w:pStyle w:val="StandardWeb"/>
        <w:spacing w:after="0" w:afterAutospacing="0"/>
      </w:pPr>
      <w:r>
        <w:rPr>
          <w:rFonts w:ascii="Arial" w:hAnsi="Arial" w:cs="Arial"/>
        </w:rPr>
        <w:t>Titel-Nr 4 der Reihe Philip Marlowe. 9 Reihentitel in unserem Bestand.</w:t>
      </w:r>
    </w:p>
    <w:p w14:paraId="235F9783" w14:textId="77777777" w:rsidR="00000000" w:rsidRDefault="00000000">
      <w:pPr>
        <w:pStyle w:val="StandardWeb"/>
        <w:spacing w:after="0" w:afterAutospacing="0"/>
      </w:pPr>
      <w:r>
        <w:rPr>
          <w:rFonts w:ascii="Arial" w:hAnsi="Arial" w:cs="Arial"/>
        </w:rPr>
        <w:t>Buch-Nr.: 53571</w:t>
      </w:r>
    </w:p>
    <w:p w14:paraId="25444114" w14:textId="77777777" w:rsidR="00000000" w:rsidRDefault="00000000">
      <w:pPr>
        <w:pStyle w:val="StandardWeb"/>
        <w:spacing w:after="0" w:afterAutospacing="0"/>
      </w:pPr>
    </w:p>
    <w:p w14:paraId="4681507E" w14:textId="77777777" w:rsidR="00000000" w:rsidRDefault="00000000">
      <w:pPr>
        <w:pStyle w:val="StandardWeb"/>
        <w:spacing w:after="0" w:afterAutospacing="0"/>
      </w:pPr>
      <w:r>
        <w:rPr>
          <w:rStyle w:val="Fett"/>
          <w:rFonts w:ascii="Arial" w:hAnsi="Arial" w:cs="Arial"/>
        </w:rPr>
        <w:t>Chandler, Raymond: Die kleine Schwester</w:t>
      </w:r>
    </w:p>
    <w:p w14:paraId="69F9BC66" w14:textId="77777777" w:rsidR="00000000" w:rsidRDefault="00000000">
      <w:pPr>
        <w:pStyle w:val="StandardWeb"/>
        <w:spacing w:after="0" w:afterAutospacing="0"/>
      </w:pPr>
      <w:r>
        <w:rPr>
          <w:rFonts w:ascii="Arial" w:hAnsi="Arial" w:cs="Arial"/>
        </w:rPr>
        <w:lastRenderedPageBreak/>
        <w:t>Sprecher: Karl Schuster. Dauer: 632 Minuten.</w:t>
      </w:r>
      <w:r>
        <w:rPr>
          <w:rFonts w:ascii="Arial" w:hAnsi="Arial" w:cs="Arial"/>
        </w:rPr>
        <w:br/>
        <w:t xml:space="preserve">Zu Marlowe kommt die "kleine Schwester" Orfamay Quest aus dem Nest Manhattan in Kansas. Sie sucht ihren Bruder Orrin, der vor einigen Monaten in Los Angeles verschwunden ist. Die Suche führt Marlowe zuerst in einen finsteren Wohnblock. Bald ist der Hausmeister eine Leiche, ebenso der Mann, der Orrin Quests Wohnung übernommen hat. </w:t>
      </w:r>
    </w:p>
    <w:p w14:paraId="2CBD91F6" w14:textId="77777777" w:rsidR="00000000" w:rsidRDefault="00000000">
      <w:pPr>
        <w:pStyle w:val="StandardWeb"/>
        <w:spacing w:after="0" w:afterAutospacing="0"/>
      </w:pPr>
      <w:r>
        <w:rPr>
          <w:rFonts w:ascii="Arial" w:hAnsi="Arial" w:cs="Arial"/>
        </w:rPr>
        <w:t>Titel-Nr 5 der Reihe Philip Marlowe. 9 Reihentitel in unserem Bestand.</w:t>
      </w:r>
    </w:p>
    <w:p w14:paraId="7F955C56" w14:textId="77777777" w:rsidR="00000000" w:rsidRDefault="00000000">
      <w:pPr>
        <w:pStyle w:val="StandardWeb"/>
        <w:spacing w:after="0" w:afterAutospacing="0"/>
      </w:pPr>
      <w:r>
        <w:rPr>
          <w:rFonts w:ascii="Arial" w:hAnsi="Arial" w:cs="Arial"/>
        </w:rPr>
        <w:t>Buch-Nr.: 40928</w:t>
      </w:r>
    </w:p>
    <w:p w14:paraId="20044482" w14:textId="77777777" w:rsidR="00000000" w:rsidRDefault="00000000">
      <w:pPr>
        <w:pStyle w:val="StandardWeb"/>
        <w:spacing w:after="0" w:afterAutospacing="0"/>
      </w:pPr>
    </w:p>
    <w:p w14:paraId="5EC4ED0A" w14:textId="77777777" w:rsidR="00000000" w:rsidRDefault="00000000">
      <w:pPr>
        <w:pStyle w:val="StandardWeb"/>
        <w:spacing w:after="0" w:afterAutospacing="0"/>
      </w:pPr>
      <w:r>
        <w:rPr>
          <w:rStyle w:val="Fett"/>
          <w:rFonts w:ascii="Arial" w:hAnsi="Arial" w:cs="Arial"/>
        </w:rPr>
        <w:t>Chandler, Raymond: Der lange Abschied</w:t>
      </w:r>
    </w:p>
    <w:p w14:paraId="43C69337" w14:textId="77777777" w:rsidR="00000000" w:rsidRDefault="00000000">
      <w:pPr>
        <w:pStyle w:val="StandardWeb"/>
        <w:spacing w:after="0" w:afterAutospacing="0"/>
      </w:pPr>
      <w:r>
        <w:rPr>
          <w:rFonts w:ascii="Arial" w:hAnsi="Arial" w:cs="Arial"/>
        </w:rPr>
        <w:t>Sprecher: Helmut Janatsch. Dauer: 893 Minuten.</w:t>
      </w:r>
      <w:r>
        <w:rPr>
          <w:rFonts w:ascii="Arial" w:hAnsi="Arial" w:cs="Arial"/>
        </w:rPr>
        <w:br/>
        <w:t xml:space="preserve">In den 50er Jahren wird in L.A. die Tochter des Millionärs Potter ermordet. Ihr Mann Terry wird als Täter verdächtigt. Der Fall wird erstaunlich schnell in Schweigen gehüllt, aber Marlowe kommt dem wirklichen Täter auf die Spur. </w:t>
      </w:r>
    </w:p>
    <w:p w14:paraId="340A851D" w14:textId="77777777" w:rsidR="00000000" w:rsidRDefault="00000000">
      <w:pPr>
        <w:pStyle w:val="StandardWeb"/>
        <w:spacing w:after="0" w:afterAutospacing="0"/>
      </w:pPr>
      <w:r>
        <w:rPr>
          <w:rFonts w:ascii="Arial" w:hAnsi="Arial" w:cs="Arial"/>
        </w:rPr>
        <w:t>Titel-Nr 6 der Reihe Philip Marlowe. 9 Reihentitel in unserem Bestand.</w:t>
      </w:r>
    </w:p>
    <w:p w14:paraId="12A1851A" w14:textId="77777777" w:rsidR="00000000" w:rsidRDefault="00000000">
      <w:pPr>
        <w:pStyle w:val="StandardWeb"/>
        <w:spacing w:after="0" w:afterAutospacing="0"/>
      </w:pPr>
      <w:r>
        <w:rPr>
          <w:rFonts w:ascii="Arial" w:hAnsi="Arial" w:cs="Arial"/>
        </w:rPr>
        <w:t>Buch-Nr.: 40443</w:t>
      </w:r>
    </w:p>
    <w:p w14:paraId="597BE892" w14:textId="77777777" w:rsidR="00000000" w:rsidRDefault="00000000">
      <w:pPr>
        <w:pStyle w:val="StandardWeb"/>
        <w:spacing w:after="0" w:afterAutospacing="0"/>
      </w:pPr>
    </w:p>
    <w:p w14:paraId="019616BD" w14:textId="77777777" w:rsidR="00000000" w:rsidRDefault="00000000">
      <w:pPr>
        <w:pStyle w:val="StandardWeb"/>
        <w:spacing w:after="0" w:afterAutospacing="0"/>
      </w:pPr>
      <w:r>
        <w:rPr>
          <w:rStyle w:val="Fett"/>
          <w:rFonts w:ascii="Arial" w:hAnsi="Arial" w:cs="Arial"/>
        </w:rPr>
        <w:t>Chandler, Raymond: Playback</w:t>
      </w:r>
    </w:p>
    <w:p w14:paraId="75F30123" w14:textId="77777777" w:rsidR="00000000" w:rsidRDefault="00000000">
      <w:pPr>
        <w:pStyle w:val="StandardWeb"/>
        <w:spacing w:after="0" w:afterAutospacing="0"/>
      </w:pPr>
      <w:r>
        <w:rPr>
          <w:rFonts w:ascii="Arial" w:hAnsi="Arial" w:cs="Arial"/>
        </w:rPr>
        <w:t>Sprecher: Wolfgang Hartmann. Dauer: 338 Minuten.</w:t>
      </w:r>
      <w:r>
        <w:rPr>
          <w:rFonts w:ascii="Arial" w:hAnsi="Arial" w:cs="Arial"/>
        </w:rPr>
        <w:br/>
        <w:t xml:space="preserve">Die Sonne Kaliforniens wird von Wolken der Intrige verdeckt. Hierher hat es eine junge Dame auf der Flucht vor ihrer Vergangenheit verschlagen. Marlowe bekommt den Auftrag, sie zu beschatten. Aber bald versucht er, in eigener Regie ihr Geheimnis zu lüften. </w:t>
      </w:r>
    </w:p>
    <w:p w14:paraId="067F8991" w14:textId="77777777" w:rsidR="00000000" w:rsidRDefault="00000000">
      <w:pPr>
        <w:pStyle w:val="StandardWeb"/>
        <w:spacing w:after="0" w:afterAutospacing="0"/>
      </w:pPr>
      <w:r>
        <w:rPr>
          <w:rFonts w:ascii="Arial" w:hAnsi="Arial" w:cs="Arial"/>
        </w:rPr>
        <w:t>Titel-Nr 7 der Reihe Philip Marlowe. 9 Reihentitel in unserem Bestand.</w:t>
      </w:r>
    </w:p>
    <w:p w14:paraId="65CD2344" w14:textId="77777777" w:rsidR="00000000" w:rsidRDefault="00000000">
      <w:pPr>
        <w:pStyle w:val="StandardWeb"/>
        <w:spacing w:after="0" w:afterAutospacing="0"/>
      </w:pPr>
      <w:r>
        <w:rPr>
          <w:rFonts w:ascii="Arial" w:hAnsi="Arial" w:cs="Arial"/>
        </w:rPr>
        <w:t>Buch-Nr.: 53558</w:t>
      </w:r>
    </w:p>
    <w:p w14:paraId="09CECC43" w14:textId="77777777" w:rsidR="00000000" w:rsidRDefault="00000000">
      <w:pPr>
        <w:pStyle w:val="StandardWeb"/>
        <w:spacing w:after="0" w:afterAutospacing="0"/>
      </w:pPr>
    </w:p>
    <w:p w14:paraId="5D7ED0AC" w14:textId="77777777" w:rsidR="00000000" w:rsidRDefault="00000000">
      <w:pPr>
        <w:pStyle w:val="StandardWeb"/>
        <w:spacing w:after="0" w:afterAutospacing="0"/>
      </w:pPr>
      <w:r>
        <w:rPr>
          <w:rStyle w:val="Fett"/>
          <w:rFonts w:ascii="Arial" w:hAnsi="Arial" w:cs="Arial"/>
        </w:rPr>
        <w:t>Chandler, Raymond: Spanisches Blut</w:t>
      </w:r>
    </w:p>
    <w:p w14:paraId="65184860" w14:textId="77777777" w:rsidR="00000000" w:rsidRDefault="00000000">
      <w:pPr>
        <w:pStyle w:val="StandardWeb"/>
        <w:spacing w:after="0" w:afterAutospacing="0"/>
      </w:pPr>
      <w:r>
        <w:rPr>
          <w:rFonts w:ascii="Arial" w:hAnsi="Arial" w:cs="Arial"/>
        </w:rPr>
        <w:t>Sprecher: Günter Lamprecht. Dauer: 136 Minuten.</w:t>
      </w:r>
      <w:r>
        <w:rPr>
          <w:rFonts w:ascii="Arial" w:hAnsi="Arial" w:cs="Arial"/>
        </w:rPr>
        <w:br/>
        <w:t xml:space="preserve">Der Politiker Donegan Marr ist in seinem Büro erschossen worden und das nur ein paar Monate vor den Wahlen. Feinde hat er zuhauf aber auch Todfeinde? Die schöne Witwe trauert und selbst Marrs politischen Gegnern kommt sein plötzlicher Tod ungelegen. Falls nicht bald ein Schuldiger gefunden wird, ist das schlechte Publicity. Sam Delaguerra, Polizei-Lieutenant mit spanischem Blut ermittelt... Bei diesem Hörbuch handelt es sich um ein käuflich erworbenes Hörbuch das barrierefrei aufgearbeitet wurde. </w:t>
      </w:r>
    </w:p>
    <w:p w14:paraId="6F9D684F" w14:textId="77777777" w:rsidR="00000000" w:rsidRDefault="00000000">
      <w:pPr>
        <w:pStyle w:val="StandardWeb"/>
        <w:spacing w:after="0" w:afterAutospacing="0"/>
      </w:pPr>
      <w:r>
        <w:rPr>
          <w:rFonts w:ascii="Arial" w:hAnsi="Arial" w:cs="Arial"/>
        </w:rPr>
        <w:lastRenderedPageBreak/>
        <w:t>Titel-Nr 8 der Reihe Philip Marlowe. 9 Reihentitel in unserem Bestand.</w:t>
      </w:r>
    </w:p>
    <w:p w14:paraId="04B78BF3" w14:textId="77777777" w:rsidR="00000000" w:rsidRDefault="00000000">
      <w:pPr>
        <w:pStyle w:val="StandardWeb"/>
        <w:spacing w:after="0" w:afterAutospacing="0"/>
      </w:pPr>
      <w:r>
        <w:rPr>
          <w:rFonts w:ascii="Arial" w:hAnsi="Arial" w:cs="Arial"/>
        </w:rPr>
        <w:t>Buch-Nr.: 32194</w:t>
      </w:r>
    </w:p>
    <w:p w14:paraId="10809676" w14:textId="77777777" w:rsidR="00000000" w:rsidRDefault="00000000">
      <w:pPr>
        <w:pStyle w:val="StandardWeb"/>
        <w:spacing w:after="0" w:afterAutospacing="0"/>
      </w:pPr>
    </w:p>
    <w:p w14:paraId="3018F4A6" w14:textId="77777777" w:rsidR="00000000" w:rsidRDefault="00000000">
      <w:pPr>
        <w:pStyle w:val="StandardWeb"/>
        <w:spacing w:after="0" w:afterAutospacing="0"/>
      </w:pPr>
      <w:r>
        <w:rPr>
          <w:rStyle w:val="Fett"/>
          <w:rFonts w:ascii="Arial" w:hAnsi="Arial" w:cs="Arial"/>
        </w:rPr>
        <w:t>Chandler, Raymond: Einsame Klasse</w:t>
      </w:r>
    </w:p>
    <w:p w14:paraId="486E5E98" w14:textId="77777777" w:rsidR="00000000" w:rsidRDefault="00000000">
      <w:pPr>
        <w:pStyle w:val="StandardWeb"/>
        <w:spacing w:after="0" w:afterAutospacing="0"/>
      </w:pPr>
      <w:r>
        <w:rPr>
          <w:rFonts w:ascii="Arial" w:hAnsi="Arial" w:cs="Arial"/>
        </w:rPr>
        <w:t>Sprecher: Michael Graumann. Dauer: 361 Minuten.</w:t>
      </w:r>
      <w:r>
        <w:rPr>
          <w:rFonts w:ascii="Arial" w:hAnsi="Arial" w:cs="Arial"/>
        </w:rPr>
        <w:br/>
        <w:t xml:space="preserve">Philip Marlowe, Chandlers legendärer Privatdetektiv aus Los Angeles, bekommt einen Auftrag, welcher ihn in eine schmutzige Geschichte verstrickt: Es geht um eine Erpressung, um die obsessive Gier als Triebfeder allen Geschehens. Zwei Mordfälle sind aufzuklären. Am Ende verschwimmen die Unterschiede zwischen Tätern und Opfern. </w:t>
      </w:r>
    </w:p>
    <w:p w14:paraId="4D2FC256" w14:textId="77777777" w:rsidR="00000000" w:rsidRDefault="00000000">
      <w:pPr>
        <w:pStyle w:val="StandardWeb"/>
        <w:spacing w:after="0" w:afterAutospacing="0"/>
      </w:pPr>
      <w:r>
        <w:rPr>
          <w:rFonts w:ascii="Arial" w:hAnsi="Arial" w:cs="Arial"/>
        </w:rPr>
        <w:t>Titel-Nr 9 der Reihe Philip Marlowe. 9 Reihentitel in unserem Bestand.</w:t>
      </w:r>
    </w:p>
    <w:p w14:paraId="3C3F4445" w14:textId="77777777" w:rsidR="00000000" w:rsidRDefault="00000000">
      <w:pPr>
        <w:pStyle w:val="StandardWeb"/>
        <w:spacing w:after="0" w:afterAutospacing="0"/>
      </w:pPr>
      <w:r>
        <w:rPr>
          <w:rFonts w:ascii="Arial" w:hAnsi="Arial" w:cs="Arial"/>
        </w:rPr>
        <w:t>Buch-Nr.: 53563</w:t>
      </w:r>
    </w:p>
    <w:p w14:paraId="622ADB8A" w14:textId="77777777" w:rsidR="00000000" w:rsidRDefault="00000000">
      <w:pPr>
        <w:pStyle w:val="StandardWeb"/>
        <w:spacing w:after="240" w:afterAutospacing="0"/>
      </w:pPr>
      <w:r>
        <w:br/>
      </w:r>
    </w:p>
    <w:p w14:paraId="21351A1F" w14:textId="77777777" w:rsidR="00000000" w:rsidRDefault="00000000">
      <w:pPr>
        <w:pStyle w:val="StandardWeb"/>
        <w:spacing w:after="0" w:afterAutospacing="0"/>
      </w:pPr>
      <w:r>
        <w:rPr>
          <w:rStyle w:val="Fett"/>
        </w:rPr>
        <w:t>Chase, James Hadley: An einem Freitag um halb zwölf</w:t>
      </w:r>
    </w:p>
    <w:p w14:paraId="0D37DAB3" w14:textId="77777777" w:rsidR="00000000" w:rsidRDefault="00000000">
      <w:pPr>
        <w:pStyle w:val="StandardWeb"/>
        <w:spacing w:after="0" w:afterAutospacing="0"/>
      </w:pPr>
      <w:r>
        <w:t>Sprecher: Fritz Holzer. Dauer: 495 Minuten.</w:t>
      </w:r>
      <w:r>
        <w:br/>
        <w:t>Ganove Frank will nicht länger nur zusehen: Jeden Freitag kreuzt in der Hafenmetropole Marseille ein Geldtransport der US-Army auf. Inhalt: Eine Million Dollar an Soldgeldern, die zum richtigen Empfänger wollen - ihm! Mit drei Komplizen und seiner Geliebten bereitet Frank den Coup minutiös vor.</w:t>
      </w:r>
      <w:r>
        <w:br/>
        <w:t>Buch-Nr.: 40544</w:t>
      </w:r>
    </w:p>
    <w:p w14:paraId="32CDCAC9" w14:textId="77777777" w:rsidR="00000000" w:rsidRDefault="00000000">
      <w:pPr>
        <w:pStyle w:val="StandardWeb"/>
        <w:spacing w:after="0" w:afterAutospacing="0"/>
      </w:pPr>
    </w:p>
    <w:p w14:paraId="1BE95EFB" w14:textId="77777777" w:rsidR="00000000" w:rsidRDefault="00000000">
      <w:pPr>
        <w:pStyle w:val="StandardWeb"/>
        <w:spacing w:after="0" w:afterAutospacing="0"/>
      </w:pPr>
      <w:r>
        <w:rPr>
          <w:rStyle w:val="Fett"/>
        </w:rPr>
        <w:t>Chase, James Hadley: Der Mann mit dem blauen Gesicht</w:t>
      </w:r>
    </w:p>
    <w:p w14:paraId="62ED947B" w14:textId="77777777" w:rsidR="00000000" w:rsidRDefault="00000000">
      <w:pPr>
        <w:pStyle w:val="StandardWeb"/>
        <w:spacing w:after="0" w:afterAutospacing="0"/>
      </w:pPr>
      <w:r>
        <w:t>Sprecher: Helmut Janatsch. Dauer: 355 Minuten.</w:t>
      </w:r>
      <w:r>
        <w:br/>
        <w:t>Die Geschäfte von Harry Collins' Garagenbetrieb gehen schlecht. Eine Wende scheint sich erst anzubahnen, als Harry die Bekanntschaft mit der verführerischen Gloria macht. Sie bringt ihn mit vier Londoner Herren ins Geschäft, die seine Garage mieten wollen.</w:t>
      </w:r>
      <w:r>
        <w:br/>
        <w:t>Buch-Nr.: 42566</w:t>
      </w:r>
    </w:p>
    <w:p w14:paraId="4F660F98" w14:textId="77777777" w:rsidR="00000000" w:rsidRDefault="00000000">
      <w:pPr>
        <w:pStyle w:val="StandardWeb"/>
        <w:spacing w:after="0" w:afterAutospacing="0"/>
      </w:pPr>
    </w:p>
    <w:p w14:paraId="19711D0D" w14:textId="77777777" w:rsidR="00000000" w:rsidRDefault="00000000">
      <w:pPr>
        <w:pStyle w:val="StandardWeb"/>
        <w:spacing w:after="0" w:afterAutospacing="0"/>
      </w:pPr>
      <w:r>
        <w:rPr>
          <w:rStyle w:val="Fett"/>
        </w:rPr>
        <w:t>Chase, James Hadley: Stier bei den Hörnern</w:t>
      </w:r>
    </w:p>
    <w:p w14:paraId="2374459B" w14:textId="77777777" w:rsidR="00000000" w:rsidRDefault="00000000">
      <w:pPr>
        <w:pStyle w:val="StandardWeb"/>
        <w:spacing w:after="0" w:afterAutospacing="0"/>
      </w:pPr>
      <w:r>
        <w:t>Sprecher: Gottfried Pfeiffer. Dauer: 422 Minuten.</w:t>
      </w:r>
      <w:r>
        <w:br/>
        <w:t>Der Bankbeamte Kenway Holland wird von der Polizei gejagt, weil sie ihn für einen Mörder hält.</w:t>
      </w:r>
      <w:r>
        <w:br/>
        <w:t>Buch-Nr.: 40901</w:t>
      </w:r>
    </w:p>
    <w:p w14:paraId="3E9F0288" w14:textId="77777777" w:rsidR="00000000" w:rsidRDefault="00000000">
      <w:pPr>
        <w:pStyle w:val="StandardWeb"/>
        <w:spacing w:after="0" w:afterAutospacing="0"/>
      </w:pPr>
    </w:p>
    <w:p w14:paraId="7530F039" w14:textId="77777777" w:rsidR="00000000" w:rsidRDefault="00000000">
      <w:pPr>
        <w:pStyle w:val="StandardWeb"/>
        <w:spacing w:after="0" w:afterAutospacing="0"/>
      </w:pPr>
      <w:r>
        <w:rPr>
          <w:rStyle w:val="Fett"/>
        </w:rPr>
        <w:lastRenderedPageBreak/>
        <w:t>Chesterton, Gilbert Keith: Das Geheimnis des Pater Brown</w:t>
      </w:r>
    </w:p>
    <w:p w14:paraId="717CAC39" w14:textId="77777777" w:rsidR="00000000" w:rsidRDefault="00000000">
      <w:pPr>
        <w:pStyle w:val="StandardWeb"/>
        <w:spacing w:after="0" w:afterAutospacing="0"/>
      </w:pPr>
      <w:r>
        <w:t>Sprecher: Charlotte von Sachsen. Dauer: 672 Minuten.</w:t>
      </w:r>
      <w:r>
        <w:br/>
        <w:t>14 Detektivgeschichten mit dem liebenswürdigen Pater Brown: Das Geheimnis des Pater Brown; Der Spiegel des Kriegers; Der Mann mit den zwei Bärten; Das Lied an die fliegenden Fische; Vaudreys Verschwinden; Das Alibi der Schauspielerin; Das schlimmste aller Verbrechen; Der Marquis von Marne; Der verschwundene Herr Glass; Der Mann in der Passage; Cäsars Kopf; Der Salat des Obersten Cray, u.a.</w:t>
      </w:r>
      <w:r>
        <w:br/>
        <w:t>Buch-Nr.: 53583</w:t>
      </w:r>
    </w:p>
    <w:p w14:paraId="56E7E7BD" w14:textId="77777777" w:rsidR="00000000" w:rsidRDefault="00000000">
      <w:pPr>
        <w:pStyle w:val="StandardWeb"/>
        <w:spacing w:after="0" w:afterAutospacing="0"/>
      </w:pPr>
    </w:p>
    <w:p w14:paraId="19B22032" w14:textId="77777777" w:rsidR="00000000" w:rsidRDefault="00000000">
      <w:pPr>
        <w:pStyle w:val="StandardWeb"/>
        <w:spacing w:after="0" w:afterAutospacing="0"/>
      </w:pPr>
      <w:r>
        <w:rPr>
          <w:rStyle w:val="Fett"/>
        </w:rPr>
        <w:t>Chesterton, Gilbert Keith: Der Hammer Gottes</w:t>
      </w:r>
    </w:p>
    <w:p w14:paraId="6189CC2B" w14:textId="77777777" w:rsidR="00000000" w:rsidRDefault="00000000">
      <w:pPr>
        <w:pStyle w:val="StandardWeb"/>
        <w:spacing w:after="0" w:afterAutospacing="0"/>
      </w:pPr>
      <w:r>
        <w:t>Sprecher: Helmut Janatsch. Dauer: 401 Minuten.</w:t>
      </w:r>
      <w:r>
        <w:br/>
        <w:t>Keinem gelingt es so vollkommen naiv zu tun wie Pater Brown, Hochwürden zwar, doch zugleich durchtriebenster aller Detektive. Er löst verzwickte Probleme und niemand ist vor ihm sicher, weder die Unterwelt noch die Polizei. Sein priesterliches Auge wacht über allem.</w:t>
      </w:r>
      <w:r>
        <w:br/>
        <w:t>Buch-Nr.: 40551</w:t>
      </w:r>
    </w:p>
    <w:p w14:paraId="7E6A7BB0" w14:textId="77777777" w:rsidR="00000000" w:rsidRDefault="00000000">
      <w:pPr>
        <w:pStyle w:val="StandardWeb"/>
        <w:spacing w:after="0" w:afterAutospacing="0"/>
      </w:pPr>
    </w:p>
    <w:p w14:paraId="5618089F" w14:textId="77777777" w:rsidR="00000000" w:rsidRDefault="00000000">
      <w:pPr>
        <w:pStyle w:val="StandardWeb"/>
        <w:spacing w:after="0" w:afterAutospacing="0"/>
      </w:pPr>
      <w:r>
        <w:rPr>
          <w:rStyle w:val="Fett"/>
        </w:rPr>
        <w:t>Chesterton, Gilbert Keith: Der Mann, der zu viel wusste</w:t>
      </w:r>
    </w:p>
    <w:p w14:paraId="730F9500" w14:textId="77777777" w:rsidR="00000000" w:rsidRDefault="00000000">
      <w:pPr>
        <w:pStyle w:val="StandardWeb"/>
        <w:spacing w:after="0" w:afterAutospacing="0"/>
      </w:pPr>
      <w:r>
        <w:t>Sprecher: Martin Nürnberger. Dauer: 512 Minuten.</w:t>
      </w:r>
      <w:r>
        <w:br/>
        <w:t>Horne Fisher ist scheinbar zufällig immer zur Stelle, wenn einflussreiche Persönlichkeiten unter Mordverdacht geraten: Ob bei einem Jagdausflug mit dem Finanzminister, bei einer Golfpartie oder auf einem feudalen Kostümfest. Mit feinstem britischem Humor erzählt Chesterton von brisanten Kapitalverbrechen unter Aristokraten. Erstmals erschienen 1922. Gediegen, in bester englischer Krimitradition!</w:t>
      </w:r>
      <w:r>
        <w:br/>
        <w:t>Buch-Nr.: 53451</w:t>
      </w:r>
    </w:p>
    <w:p w14:paraId="37D407A7" w14:textId="77777777" w:rsidR="00000000" w:rsidRDefault="00000000">
      <w:pPr>
        <w:pStyle w:val="StandardWeb"/>
        <w:spacing w:after="0" w:afterAutospacing="0"/>
      </w:pPr>
    </w:p>
    <w:p w14:paraId="5C3665D0" w14:textId="77777777" w:rsidR="00000000" w:rsidRDefault="00000000">
      <w:pPr>
        <w:pStyle w:val="StandardWeb"/>
        <w:spacing w:after="0" w:afterAutospacing="0"/>
      </w:pPr>
      <w:r>
        <w:rPr>
          <w:rStyle w:val="Fett"/>
        </w:rPr>
        <w:t>Chesterton, Gilbert Keith: Pater Brown und das blaue Kreuz</w:t>
      </w:r>
    </w:p>
    <w:p w14:paraId="2DECB5BB" w14:textId="77777777" w:rsidR="00000000" w:rsidRDefault="00000000">
      <w:pPr>
        <w:pStyle w:val="StandardWeb"/>
        <w:spacing w:after="0" w:afterAutospacing="0"/>
      </w:pPr>
      <w:r>
        <w:t>Sprecher: Helmut Janatsch. Dauer: 461 Minuten.</w:t>
      </w:r>
      <w:r>
        <w:br/>
        <w:t>Pater Brown muss ein kostbares Kreuz überbringen, und ihm hat sich der Meisterdieb Flambeau an die Fersen geheftet. Unter allen Umständen muss Pater Brown die Polizei auf seine Fährte locken, ohne dass Flambeau es merkt.</w:t>
      </w:r>
      <w:r>
        <w:br/>
        <w:t>Buch-Nr.: 41326</w:t>
      </w:r>
    </w:p>
    <w:p w14:paraId="6D048040" w14:textId="77777777" w:rsidR="00000000" w:rsidRDefault="00000000">
      <w:pPr>
        <w:pStyle w:val="StandardWeb"/>
        <w:spacing w:after="0" w:afterAutospacing="0"/>
      </w:pPr>
    </w:p>
    <w:p w14:paraId="60B915BA" w14:textId="77777777" w:rsidR="00000000" w:rsidRDefault="00000000">
      <w:pPr>
        <w:pStyle w:val="StandardWeb"/>
        <w:spacing w:after="0" w:afterAutospacing="0"/>
      </w:pPr>
      <w:r>
        <w:rPr>
          <w:rStyle w:val="Fett"/>
        </w:rPr>
        <w:t>Chesterton, Gilbert Keith: Pater Brown und das schlimmste Verbrechen der Welt</w:t>
      </w:r>
    </w:p>
    <w:p w14:paraId="378371CA" w14:textId="77777777" w:rsidR="00000000" w:rsidRDefault="00000000">
      <w:pPr>
        <w:pStyle w:val="StandardWeb"/>
        <w:spacing w:after="0" w:afterAutospacing="0"/>
      </w:pPr>
      <w:r>
        <w:t>Sprecher: Helmut Janatsch. Dauer: 538 Minuten.</w:t>
      </w:r>
      <w:r>
        <w:br/>
        <w:t>Pater Brown muss dem "schlimmsten Verbrechen der Welt" nachspüren. Und derjenige, der es angeblich begangen hat, ist ausgerechnet der Verlobte von Pater Browns Nichte Betty ...</w:t>
      </w:r>
      <w:r>
        <w:br/>
        <w:t>Buch-Nr.: 41389</w:t>
      </w:r>
    </w:p>
    <w:p w14:paraId="48B11777" w14:textId="77777777" w:rsidR="00000000" w:rsidRDefault="00000000">
      <w:pPr>
        <w:pStyle w:val="StandardWeb"/>
        <w:spacing w:after="0" w:afterAutospacing="0"/>
      </w:pPr>
    </w:p>
    <w:p w14:paraId="4CDE1C34" w14:textId="77777777" w:rsidR="00000000" w:rsidRDefault="00000000">
      <w:pPr>
        <w:pStyle w:val="StandardWeb"/>
        <w:spacing w:after="0" w:afterAutospacing="0"/>
      </w:pPr>
      <w:r>
        <w:rPr>
          <w:rStyle w:val="Fett"/>
        </w:rPr>
        <w:t>Chesterton, Gilbert Keith: Pater Brown und der Fehler in der Maschine</w:t>
      </w:r>
    </w:p>
    <w:p w14:paraId="7FECC6E9" w14:textId="77777777" w:rsidR="00000000" w:rsidRDefault="00000000">
      <w:pPr>
        <w:pStyle w:val="StandardWeb"/>
        <w:spacing w:after="0" w:afterAutospacing="0"/>
      </w:pPr>
      <w:r>
        <w:t>Sprecher: Helmut Janatsch. Dauer: 599 Minuten.</w:t>
      </w:r>
      <w:r>
        <w:br/>
        <w:t>Ist der Sträfling Oscar Rian wirklich der, für den er sich ausgibt? Oberinspektor Usher von der Polizei in Chicago hat daran seine Zweifel. Wie gut, dass der Inspektor einen Lügendetektor hat. Leider hat er aber auch Pater Brown am Hals, der zufällig gerade einen Studienfreund in Amerika besucht. Und der Pater hat so seine Zweifel, ob eine Maschine wirklich die Wahrheit herausfinden kann...</w:t>
      </w:r>
      <w:r>
        <w:br/>
        <w:t>Buch-Nr.: 41388</w:t>
      </w:r>
    </w:p>
    <w:p w14:paraId="3997D88C" w14:textId="77777777" w:rsidR="00000000" w:rsidRDefault="00000000">
      <w:pPr>
        <w:pStyle w:val="StandardWeb"/>
        <w:spacing w:after="0" w:afterAutospacing="0"/>
      </w:pPr>
    </w:p>
    <w:p w14:paraId="115B4F19" w14:textId="77777777" w:rsidR="00000000" w:rsidRDefault="00000000">
      <w:pPr>
        <w:pStyle w:val="StandardWeb"/>
        <w:spacing w:after="0" w:afterAutospacing="0"/>
      </w:pPr>
      <w:r>
        <w:rPr>
          <w:rStyle w:val="Fett"/>
        </w:rPr>
        <w:t>Chesterton, Gilbert Keith: Pater Brown und der Fluch des goldenen Kreuzes</w:t>
      </w:r>
    </w:p>
    <w:p w14:paraId="76F63C8F" w14:textId="77777777" w:rsidR="00000000" w:rsidRDefault="00000000">
      <w:pPr>
        <w:pStyle w:val="StandardWeb"/>
        <w:spacing w:after="0" w:afterAutospacing="0"/>
      </w:pPr>
      <w:r>
        <w:t>Sprecher: Peter Fitz, Tina Freiberger. Dauer: 76 Minuten.</w:t>
      </w:r>
      <w:r>
        <w:br/>
        <w:t>Der lebenskluge und gewitzte Pater Brown: Mit detektivischem Spürsinn und der zielsicheren Gabe, sich in kriminelle Geister hineinzudenken, löst er ein ums andere Mal die kniffligsten Fälle, auf Gott und seine stoische Ruhe vertrauend. Bei diesem Hörbuch handelt es sich um ein käuflich erworbenes Hörbuch, das barrierefrei aufbereitet wurde.</w:t>
      </w:r>
      <w:r>
        <w:br/>
        <w:t>Buch-Nr.: 31848</w:t>
      </w:r>
    </w:p>
    <w:p w14:paraId="5F7E28EB" w14:textId="77777777" w:rsidR="00000000" w:rsidRDefault="00000000">
      <w:pPr>
        <w:pStyle w:val="StandardWeb"/>
        <w:spacing w:after="0" w:afterAutospacing="0"/>
      </w:pPr>
    </w:p>
    <w:p w14:paraId="05F499AA" w14:textId="77777777" w:rsidR="00000000" w:rsidRDefault="00000000">
      <w:pPr>
        <w:pStyle w:val="StandardWeb"/>
        <w:spacing w:after="0" w:afterAutospacing="0"/>
      </w:pPr>
      <w:r>
        <w:rPr>
          <w:rStyle w:val="Fett"/>
        </w:rPr>
        <w:t>Chesterton, Gilbert Keith: Pater Brown und die Midasmaske</w:t>
      </w:r>
    </w:p>
    <w:p w14:paraId="13B7BD84" w14:textId="77777777" w:rsidR="00000000" w:rsidRDefault="00000000">
      <w:pPr>
        <w:pStyle w:val="StandardWeb"/>
        <w:spacing w:after="0" w:afterAutospacing="0"/>
      </w:pPr>
      <w:r>
        <w:t>Sprecher: Christoph Prückner, Harry Rowohlt. Dauer: 55 Minuten.</w:t>
      </w:r>
      <w:r>
        <w:br/>
        <w:t>"Mit der grandios brummigen Stimme von Harry Rowohlt wird der kleine, rundliche, zerstreut wirkende, aber genial ermittelnde Pater Brown wahrhaftig lebendig. Er löst mit messerscharfer Intelligenz und höchst schlagfertigem Witz einen neuen verzwickten Kriminalfall im Bankenmilieu." DAISY-Format Bei diesem Hörbuch handelt es sich um ein käuflich erworbenes Hörbuch das barrierefrei aufgearbeitet wurde.</w:t>
      </w:r>
      <w:r>
        <w:br/>
        <w:t>Buch-Nr.: 31341</w:t>
      </w:r>
    </w:p>
    <w:p w14:paraId="0AEE319F" w14:textId="77777777" w:rsidR="00000000" w:rsidRDefault="00000000">
      <w:pPr>
        <w:pStyle w:val="StandardWeb"/>
        <w:spacing w:after="0" w:afterAutospacing="0"/>
      </w:pPr>
    </w:p>
    <w:p w14:paraId="6EF24ADE" w14:textId="77777777" w:rsidR="00000000" w:rsidRDefault="00000000">
      <w:pPr>
        <w:pStyle w:val="StandardWeb"/>
        <w:spacing w:after="0" w:afterAutospacing="0"/>
      </w:pPr>
      <w:r>
        <w:rPr>
          <w:rStyle w:val="Fett"/>
        </w:rPr>
        <w:t>Chesterton, Gilbert Keith: Skandal um Pater Brown</w:t>
      </w:r>
    </w:p>
    <w:p w14:paraId="602F29FF" w14:textId="77777777" w:rsidR="00000000" w:rsidRDefault="00000000">
      <w:pPr>
        <w:pStyle w:val="StandardWeb"/>
        <w:spacing w:after="0" w:afterAutospacing="0"/>
      </w:pPr>
      <w:r>
        <w:t>Sprecher: Rena Liebenow. Dauer: 391 Minuten.</w:t>
      </w:r>
      <w:r>
        <w:br/>
        <w:t>Im Gegensatz zu der klassischen Detektivfigur, wie z.B. Sherlock Holmes, den nur der Fall an sich, nicht jedoch der Täter interessiert, ist Pater Brown auch bei der Aufklärung raffiniert geplanter Untaten stets Seelsorger. Er versetzt sich in die Lage des Bösen, um unbeeindruckt von der momentanen Beweislage Tat und Motiv nachvollziehen zu können.</w:t>
      </w:r>
      <w:r>
        <w:br/>
        <w:t>Buch-Nr.: 43047</w:t>
      </w:r>
    </w:p>
    <w:p w14:paraId="0C6B0584" w14:textId="77777777" w:rsidR="00000000" w:rsidRDefault="00000000">
      <w:pPr>
        <w:pStyle w:val="StandardWeb"/>
        <w:spacing w:after="0" w:afterAutospacing="0"/>
      </w:pPr>
    </w:p>
    <w:p w14:paraId="00BF3F52" w14:textId="77777777" w:rsidR="00000000" w:rsidRDefault="00000000">
      <w:pPr>
        <w:pStyle w:val="StandardWeb"/>
        <w:spacing w:after="0" w:afterAutospacing="0"/>
      </w:pPr>
      <w:r>
        <w:rPr>
          <w:rStyle w:val="Fett"/>
        </w:rPr>
        <w:t>Cheyney, Peter: Nach Ihnen, meine Damen</w:t>
      </w:r>
    </w:p>
    <w:p w14:paraId="43ECE044" w14:textId="77777777" w:rsidR="00000000" w:rsidRDefault="00000000">
      <w:pPr>
        <w:pStyle w:val="StandardWeb"/>
        <w:spacing w:after="0" w:afterAutospacing="0"/>
      </w:pPr>
      <w:r>
        <w:lastRenderedPageBreak/>
        <w:t>Sprecher: Heinz Kreidl. Dauer: 383 Minuten.</w:t>
      </w:r>
      <w:r>
        <w:br/>
        <w:t>Ein Krimi aus der Slim Callaghan-Serie: Auf dem englischen Landgut Dark Spinney wird ein Oberst ermordet. Seine lebenslustigen Stieftöchter sitzen auf dem Trockenen und ihre Mutter macht ein seltsames Testament. In diesem Fall helfen Callaghan weder Whisky noch Zigaretten.</w:t>
      </w:r>
      <w:r>
        <w:br/>
        <w:t>Buch-Nr.: 41404</w:t>
      </w:r>
    </w:p>
    <w:p w14:paraId="71646260" w14:textId="77777777" w:rsidR="00000000" w:rsidRDefault="00000000">
      <w:pPr>
        <w:pStyle w:val="StandardWeb"/>
        <w:spacing w:after="0" w:afterAutospacing="0"/>
      </w:pPr>
    </w:p>
    <w:p w14:paraId="331EE1BB" w14:textId="77777777" w:rsidR="00000000" w:rsidRDefault="00000000">
      <w:pPr>
        <w:pStyle w:val="StandardWeb"/>
        <w:spacing w:after="0" w:afterAutospacing="0"/>
      </w:pPr>
      <w:r>
        <w:rPr>
          <w:rStyle w:val="Fett"/>
        </w:rPr>
        <w:t>Child, Lincoln: Frequenz</w:t>
      </w:r>
    </w:p>
    <w:p w14:paraId="42C6894B" w14:textId="77777777" w:rsidR="00000000" w:rsidRDefault="00000000">
      <w:pPr>
        <w:pStyle w:val="StandardWeb"/>
        <w:spacing w:after="0" w:afterAutospacing="0"/>
      </w:pPr>
      <w:r>
        <w:t>Sprecher: Stefan Wilkening. Dauer: 601 Minuten.</w:t>
      </w:r>
      <w:r>
        <w:br/>
        <w:t>In der Zentrale von Lux, einem berühmten Think Tank, dreht der Wissenschaftler Willard Strachey plötzlich durch und enthauptet sich mit einem Schiebefenster. Niemand kann sich den Vorfall erklären. Der Enigmatologe Jeremy Logan findet im Gebäude einen vergessenen Raum und darin bizarre Gerätschaften, die dem hochgeheimen Project Sin dienten. Offenbar gibt es in der Zentrale von Lux jemanden, der genau weiss, was es damit auf sich hatte. Bei diesem Hörbuch handelt es sich um ein käuflich erworbenes Hörbuch das barrierefrei aufgearbeitet wurde. Ungekürzte Lesung.</w:t>
      </w:r>
      <w:r>
        <w:br/>
        <w:t>Buch-Nr.: 33116</w:t>
      </w:r>
    </w:p>
    <w:p w14:paraId="558DCB3A" w14:textId="77777777" w:rsidR="00000000" w:rsidRDefault="00000000">
      <w:pPr>
        <w:pStyle w:val="StandardWeb"/>
        <w:spacing w:after="0" w:afterAutospacing="0"/>
      </w:pPr>
    </w:p>
    <w:p w14:paraId="3BBA46C3" w14:textId="77777777" w:rsidR="00000000" w:rsidRDefault="00000000">
      <w:pPr>
        <w:pStyle w:val="StandardWeb"/>
        <w:spacing w:after="0" w:afterAutospacing="0"/>
      </w:pPr>
      <w:r>
        <w:rPr>
          <w:rStyle w:val="Fett"/>
        </w:rPr>
        <w:t>Christie, Agatha: Blausäure</w:t>
      </w:r>
    </w:p>
    <w:p w14:paraId="743986BF" w14:textId="77777777" w:rsidR="00000000" w:rsidRDefault="00000000">
      <w:pPr>
        <w:pStyle w:val="StandardWeb"/>
        <w:spacing w:after="0" w:afterAutospacing="0"/>
      </w:pPr>
      <w:r>
        <w:t>Sprecher: Helmut Janatsch. Dauer: 414 Minuten.</w:t>
      </w:r>
      <w:r>
        <w:br/>
        <w:t>Rosemary Merle feiert mit sechs Verwandten und Freunden ihren Geburtstag in einem Club, bis sie plötzlich tot zusammenbricht. Einige vermuten Selbstmord, andere halten es für Mord. Ein Jahr später lädt der Witwer alle Beteiligten wieder in den Club ein, um den Mörder seiner Frau zu entlarven. Doch bevor es soweit kommen kann, geschieht ein weiterer Mord...</w:t>
      </w:r>
      <w:r>
        <w:br/>
        <w:t>Buch-Nr.: 41426</w:t>
      </w:r>
    </w:p>
    <w:p w14:paraId="5DF33A68" w14:textId="77777777" w:rsidR="00000000" w:rsidRDefault="00000000">
      <w:pPr>
        <w:pStyle w:val="StandardWeb"/>
        <w:spacing w:after="0" w:afterAutospacing="0"/>
      </w:pPr>
    </w:p>
    <w:p w14:paraId="57148CB5" w14:textId="77777777" w:rsidR="00000000" w:rsidRDefault="00000000">
      <w:pPr>
        <w:pStyle w:val="StandardWeb"/>
        <w:spacing w:after="0" w:afterAutospacing="0"/>
      </w:pPr>
      <w:r>
        <w:rPr>
          <w:rStyle w:val="Fett"/>
        </w:rPr>
        <w:t>Christie, Agatha: Das Geheimnis des Weihnachtspuddings</w:t>
      </w:r>
    </w:p>
    <w:p w14:paraId="4A66EF4B" w14:textId="77777777" w:rsidR="00000000" w:rsidRDefault="00000000">
      <w:pPr>
        <w:pStyle w:val="StandardWeb"/>
        <w:spacing w:after="0" w:afterAutospacing="0"/>
      </w:pPr>
      <w:r>
        <w:t>Sprecher: Birgit Machalissa. Dauer: 297 Minuten.</w:t>
      </w:r>
      <w:r>
        <w:br/>
        <w:t>Weihnachten bei Agatha Christie, dazu gehören Hercule Poirots graue Zellen und Miss Marples unverwüstliche Neugier. Und die Queen of Crime kombiniert hier sogar einen Krimi mit einer Liebesgeschichte. Und als Zugabe gibt es eine ganz persönliche Weihnachtserinnerung der beliebten Autorin, die sich immer gerne an das Weihnachten ihrer Kindheit erinnerte und den Duft von Plumpudding und Mince Pies. Bei diesem Hörbuch handelt es sich um ein käuflich erworbenes Hörbuch das barrierefrei aufgearbeitet wurde.</w:t>
      </w:r>
      <w:r>
        <w:br/>
        <w:t>Buch-Nr.: 55164</w:t>
      </w:r>
    </w:p>
    <w:p w14:paraId="69F6ED88" w14:textId="77777777" w:rsidR="00000000" w:rsidRDefault="00000000">
      <w:pPr>
        <w:pStyle w:val="StandardWeb"/>
        <w:spacing w:after="0" w:afterAutospacing="0"/>
      </w:pPr>
    </w:p>
    <w:p w14:paraId="410359B7" w14:textId="77777777" w:rsidR="00000000" w:rsidRDefault="00000000">
      <w:pPr>
        <w:pStyle w:val="StandardWeb"/>
        <w:spacing w:after="0" w:afterAutospacing="0"/>
      </w:pPr>
      <w:r>
        <w:rPr>
          <w:rStyle w:val="Fett"/>
        </w:rPr>
        <w:t>Christie, Agatha: Das Haus an der Düne</w:t>
      </w:r>
    </w:p>
    <w:p w14:paraId="38959D1E" w14:textId="77777777" w:rsidR="00000000" w:rsidRDefault="00000000">
      <w:pPr>
        <w:pStyle w:val="StandardWeb"/>
        <w:spacing w:after="0" w:afterAutospacing="0"/>
      </w:pPr>
      <w:r>
        <w:t>Sprecher: Christoph Prückner, Wolf Frass. Dauer: 216 Minuten.</w:t>
      </w:r>
      <w:r>
        <w:br/>
        <w:t xml:space="preserve">Die eigenwillige Nick Buckley hat Todesangst. Der jüngste Anschlag auf ihr Leben war </w:t>
      </w:r>
      <w:r>
        <w:lastRenderedPageBreak/>
        <w:t>bereits der dritte. Doch bevor sich Hercule Poirot ihrer Probleme annehmen kann, wird Nicks Kusine Maggie erschossen aufgefunden. Poirot steht vor einem höchst sonderbaren Fall. DAISY-Format. Bei diesem Hörbuch handelt es sich um ein käuflich erworbenes Hörbuch das barrierefrei aufgearbeitet wurde.</w:t>
      </w:r>
      <w:r>
        <w:br/>
        <w:t>Buch-Nr.: 30204</w:t>
      </w:r>
    </w:p>
    <w:p w14:paraId="5EB9675B" w14:textId="77777777" w:rsidR="00000000" w:rsidRDefault="00000000">
      <w:pPr>
        <w:pStyle w:val="StandardWeb"/>
        <w:spacing w:after="0" w:afterAutospacing="0"/>
      </w:pPr>
    </w:p>
    <w:p w14:paraId="09BEF7A3" w14:textId="77777777" w:rsidR="00000000" w:rsidRDefault="00000000">
      <w:pPr>
        <w:pStyle w:val="StandardWeb"/>
        <w:spacing w:after="0" w:afterAutospacing="0"/>
      </w:pPr>
      <w:r>
        <w:rPr>
          <w:rStyle w:val="Fett"/>
        </w:rPr>
        <w:t>Christie, Agatha: Der unheimliche Weg</w:t>
      </w:r>
    </w:p>
    <w:p w14:paraId="7E2ED911" w14:textId="77777777" w:rsidR="00000000" w:rsidRDefault="00000000">
      <w:pPr>
        <w:pStyle w:val="StandardWeb"/>
        <w:spacing w:after="0" w:afterAutospacing="0"/>
      </w:pPr>
      <w:r>
        <w:t>Sprecher: Susanne Heydenreich. Dauer: 303 Minuten.</w:t>
      </w:r>
      <w:r>
        <w:br/>
        <w:t>Eine Reihe von Wissenschaftlern verschwindet unter mysteriösen Umständen. Die Frau eines der Verschwundenen macht sich gemeinsam mit der Polizei auf die Suche nach ihm. Als sie bei einem Flugzeugabsturz stirbt, soll ein Double ihre Rolle übernehmen.</w:t>
      </w:r>
      <w:r>
        <w:br/>
        <w:t>Buch-Nr.: 56533</w:t>
      </w:r>
    </w:p>
    <w:p w14:paraId="664A4B7F" w14:textId="77777777" w:rsidR="00000000" w:rsidRDefault="00000000">
      <w:pPr>
        <w:pStyle w:val="StandardWeb"/>
        <w:spacing w:after="0" w:afterAutospacing="0"/>
      </w:pPr>
    </w:p>
    <w:p w14:paraId="4B3F3DBF" w14:textId="77777777" w:rsidR="00000000" w:rsidRDefault="00000000">
      <w:pPr>
        <w:pStyle w:val="StandardWeb"/>
        <w:spacing w:after="0" w:afterAutospacing="0"/>
      </w:pPr>
      <w:r>
        <w:rPr>
          <w:rStyle w:val="Fett"/>
        </w:rPr>
        <w:t>Christie, Agatha: Die blaue Geranie</w:t>
      </w:r>
    </w:p>
    <w:p w14:paraId="5430B6D5" w14:textId="77777777" w:rsidR="00000000" w:rsidRDefault="00000000">
      <w:pPr>
        <w:pStyle w:val="StandardWeb"/>
        <w:spacing w:after="0" w:afterAutospacing="0"/>
      </w:pPr>
      <w:r>
        <w:t>Sprecher: Achim Höppner. Dauer: 40 Minuten.</w:t>
      </w:r>
      <w:r>
        <w:br/>
        <w:t>Was zunächst als merkwürdige Anekdote bei einer Abendgesellschaft zum Besten gegeben wird, entpuppt sich bei näherer Betrachtung als doppelbödiger Todesfall: Mrs. Pritchard, krank und unausstehlich, wird von einer Wahrsagerin vor blauen Geranien gewarnt. Wenig später ist sie tot und ihre Tapete mit den mörderischen Blumen übersät. Bei diesem Hörbuch handelt es sich um ein käuflich erworbenes Hörbuch das barrierefrei aufgearbeitet wurde.</w:t>
      </w:r>
      <w:r>
        <w:br/>
        <w:t>Buch-Nr.: 32455</w:t>
      </w:r>
    </w:p>
    <w:p w14:paraId="6BE2D92D" w14:textId="77777777" w:rsidR="00000000" w:rsidRDefault="00000000">
      <w:pPr>
        <w:pStyle w:val="StandardWeb"/>
        <w:spacing w:after="0" w:afterAutospacing="0"/>
      </w:pPr>
    </w:p>
    <w:p w14:paraId="78B27E58" w14:textId="77777777" w:rsidR="00000000" w:rsidRDefault="00000000">
      <w:pPr>
        <w:pStyle w:val="StandardWeb"/>
        <w:spacing w:after="0" w:afterAutospacing="0"/>
      </w:pPr>
      <w:r>
        <w:rPr>
          <w:rStyle w:val="Fett"/>
        </w:rPr>
        <w:t>Christie, Agatha: Die ersten und die letzten Arbeiten des Herkules</w:t>
      </w:r>
    </w:p>
    <w:p w14:paraId="72A5DE7E" w14:textId="77777777" w:rsidR="00000000" w:rsidRDefault="00000000">
      <w:pPr>
        <w:pStyle w:val="StandardWeb"/>
        <w:spacing w:after="0" w:afterAutospacing="0"/>
      </w:pPr>
      <w:r>
        <w:t>Sprecher: Margot Skofic. Dauer: 873 Minuten.</w:t>
      </w:r>
      <w:r>
        <w:br/>
        <w:t>Es ermittelt Hercule Poirot in zwölf Fällen, mit denen er seine ruhmreiche Karriere beenden will. Er orientiert sich dabei, in Anlehnung an seinen Vornamen, an den sagenhaften zwölf Arbeiten des Herakles. Die einzelnen Arbeiten geben den Kurzgeschichten ihre Titel.</w:t>
      </w:r>
      <w:r>
        <w:br/>
        <w:t>Buch-Nr.: 55481</w:t>
      </w:r>
    </w:p>
    <w:p w14:paraId="60557099" w14:textId="77777777" w:rsidR="00000000" w:rsidRDefault="00000000">
      <w:pPr>
        <w:pStyle w:val="StandardWeb"/>
        <w:spacing w:after="0" w:afterAutospacing="0"/>
      </w:pPr>
    </w:p>
    <w:p w14:paraId="48CD7BEB" w14:textId="77777777" w:rsidR="00000000" w:rsidRDefault="00000000">
      <w:pPr>
        <w:pStyle w:val="StandardWeb"/>
        <w:spacing w:after="0" w:afterAutospacing="0"/>
      </w:pPr>
      <w:r>
        <w:rPr>
          <w:rStyle w:val="Fett"/>
        </w:rPr>
        <w:t>Christie, Agatha: Die Mausefalle</w:t>
      </w:r>
    </w:p>
    <w:p w14:paraId="0E17B426" w14:textId="77777777" w:rsidR="00000000" w:rsidRDefault="00000000">
      <w:pPr>
        <w:pStyle w:val="StandardWeb"/>
        <w:spacing w:after="0" w:afterAutospacing="0"/>
      </w:pPr>
      <w:r>
        <w:t>Sprecher: Guido Wieland. Dauer: 169 Minuten.</w:t>
      </w:r>
      <w:r>
        <w:br/>
        <w:t>Mollie Ralston hat das alte Haus Monkswell Manor geerbt und eröffnet gemeinsam mit ihrem Ehemann Giles eine Pension. Bei den Vorbereitungen hören sie im Radio vom Mord an Maureen Lyon, der in London geschehen ist, und die Beschreibung des Täters, der am Tatort gesehen wurde. Zur Eröffnung haben sich vier Gäste angesagt...</w:t>
      </w:r>
      <w:r>
        <w:br/>
        <w:t>Buch-Nr.: 40633</w:t>
      </w:r>
    </w:p>
    <w:p w14:paraId="3E66DE1C" w14:textId="77777777" w:rsidR="00000000" w:rsidRDefault="00000000">
      <w:pPr>
        <w:pStyle w:val="StandardWeb"/>
        <w:spacing w:after="0" w:afterAutospacing="0"/>
      </w:pPr>
    </w:p>
    <w:p w14:paraId="0B63BCE1" w14:textId="77777777" w:rsidR="00000000" w:rsidRDefault="00000000">
      <w:pPr>
        <w:pStyle w:val="StandardWeb"/>
        <w:spacing w:after="0" w:afterAutospacing="0"/>
      </w:pPr>
      <w:r>
        <w:rPr>
          <w:rStyle w:val="Fett"/>
        </w:rPr>
        <w:lastRenderedPageBreak/>
        <w:t>Christie, Agatha: Die mörderische Teerunde</w:t>
      </w:r>
    </w:p>
    <w:p w14:paraId="0C51BC03" w14:textId="77777777" w:rsidR="00000000" w:rsidRDefault="00000000">
      <w:pPr>
        <w:pStyle w:val="StandardWeb"/>
        <w:spacing w:after="0" w:afterAutospacing="0"/>
      </w:pPr>
      <w:r>
        <w:t>Sprecher: Susanne Grohma. Dauer: 426 Minuten.</w:t>
      </w:r>
      <w:r>
        <w:br/>
        <w:t>Das Werk enthält 6 Kurzgeschichten: Die mörderische Teerunde; Paradies Pollensa; Der Stein des Anstosses; Lasst Blumen sprechen; Die Uhr war Zeuge; Auch Pünktlichkeit kann töten.</w:t>
      </w:r>
      <w:r>
        <w:br/>
        <w:t>Buch-Nr.: 45346</w:t>
      </w:r>
    </w:p>
    <w:p w14:paraId="36A68260" w14:textId="77777777" w:rsidR="00000000" w:rsidRDefault="00000000">
      <w:pPr>
        <w:pStyle w:val="StandardWeb"/>
        <w:spacing w:after="0" w:afterAutospacing="0"/>
      </w:pPr>
    </w:p>
    <w:p w14:paraId="2CE47B10" w14:textId="77777777" w:rsidR="00000000" w:rsidRDefault="00000000">
      <w:pPr>
        <w:pStyle w:val="StandardWeb"/>
        <w:spacing w:after="0" w:afterAutospacing="0"/>
      </w:pPr>
      <w:r>
        <w:rPr>
          <w:rStyle w:val="Fett"/>
        </w:rPr>
        <w:t>Christie, Agatha: Ein Schritt ins Leere</w:t>
      </w:r>
    </w:p>
    <w:p w14:paraId="5451D4A7" w14:textId="77777777" w:rsidR="00000000" w:rsidRDefault="00000000">
      <w:pPr>
        <w:pStyle w:val="StandardWeb"/>
        <w:spacing w:after="0" w:afterAutospacing="0"/>
      </w:pPr>
      <w:r>
        <w:t>Sprecher: Anne-Kathrin Siegel. Dauer: 425 Minuten.</w:t>
      </w:r>
      <w:r>
        <w:br/>
        <w:t>Eigentlich hat Bobby Jones nur einen verschlagenen Golfball gesucht, als er an der felsigen Küste einen schwer verletzten Mann findet. Die letzten Worte des Sterbenden und das Foto einer schönen Frau in dessen Tasche lassen Bobby keine Ruhe. Mit der energischen Lady Frances Derwent beschließt er, der seltsamen Geschichte auf den Grund zu gehen - ein Vorhaben, das die beiden in Todesgefahr bringt.</w:t>
      </w:r>
      <w:r>
        <w:br/>
        <w:t>Buch-Nr.: 55873</w:t>
      </w:r>
    </w:p>
    <w:p w14:paraId="6257DB37" w14:textId="77777777" w:rsidR="00000000" w:rsidRDefault="00000000">
      <w:pPr>
        <w:pStyle w:val="StandardWeb"/>
        <w:spacing w:after="0" w:afterAutospacing="0"/>
      </w:pPr>
    </w:p>
    <w:p w14:paraId="5F81B0EF" w14:textId="77777777" w:rsidR="00000000" w:rsidRDefault="00000000">
      <w:pPr>
        <w:pStyle w:val="StandardWeb"/>
        <w:spacing w:after="0" w:afterAutospacing="0"/>
      </w:pPr>
      <w:r>
        <w:rPr>
          <w:rStyle w:val="Fett"/>
        </w:rPr>
        <w:t>Christie, Agatha: Feuerprobe der Unschuld</w:t>
      </w:r>
    </w:p>
    <w:p w14:paraId="0D6DA681" w14:textId="77777777" w:rsidR="00000000" w:rsidRDefault="00000000">
      <w:pPr>
        <w:pStyle w:val="StandardWeb"/>
        <w:spacing w:after="0" w:afterAutospacing="0"/>
      </w:pPr>
      <w:r>
        <w:t>Sprecher: Helmut Janatsch. Dauer: 365 Minuten.</w:t>
      </w:r>
      <w:r>
        <w:br/>
        <w:t>In diesem spannenden Krimi kann die reiche Mrs. Jackson selbst keine Kinder bekommen, weshalb sie Jungen und Mädchen adoptiert, die sie beherrscht und verwöhnt. Als sie ermordet wird, beginnt die Tätersuche im Familienkreis.</w:t>
      </w:r>
      <w:r>
        <w:br/>
        <w:t>Buch-Nr.: 42153</w:t>
      </w:r>
    </w:p>
    <w:p w14:paraId="429968FF" w14:textId="77777777" w:rsidR="00000000" w:rsidRDefault="00000000">
      <w:pPr>
        <w:pStyle w:val="StandardWeb"/>
        <w:spacing w:after="0" w:afterAutospacing="0"/>
      </w:pPr>
    </w:p>
    <w:p w14:paraId="125DD914" w14:textId="77777777" w:rsidR="00000000" w:rsidRDefault="00000000">
      <w:pPr>
        <w:pStyle w:val="StandardWeb"/>
        <w:spacing w:after="0" w:afterAutospacing="0"/>
      </w:pPr>
      <w:r>
        <w:rPr>
          <w:rStyle w:val="Fett"/>
        </w:rPr>
        <w:t>Christie, Agatha: Hercule Poirot bittet zum Galgen</w:t>
      </w:r>
    </w:p>
    <w:p w14:paraId="355D90F5" w14:textId="77777777" w:rsidR="00000000" w:rsidRDefault="00000000">
      <w:pPr>
        <w:pStyle w:val="StandardWeb"/>
        <w:spacing w:after="0" w:afterAutospacing="0"/>
      </w:pPr>
      <w:r>
        <w:t>Sprecher: Ernst A. Hartung. Dauer: 930 Minuten.</w:t>
      </w:r>
      <w:r>
        <w:br/>
        <w:t>Zehn Kriminalgeschichten mit Agatha Christies belgischem Detektiv Hercule Poirot. Enthaltet u.a.: Das fehlende Glied in der Kette; Mord auf dem Siegesball; Der unglaubliche Diebstahl der Bomberpläne.</w:t>
      </w:r>
      <w:r>
        <w:br/>
        <w:t>Buch-Nr.: 51203</w:t>
      </w:r>
    </w:p>
    <w:p w14:paraId="618EE5C9" w14:textId="77777777" w:rsidR="00000000" w:rsidRDefault="00000000">
      <w:pPr>
        <w:pStyle w:val="StandardWeb"/>
        <w:spacing w:after="0" w:afterAutospacing="0"/>
      </w:pPr>
    </w:p>
    <w:p w14:paraId="4212479B" w14:textId="77777777" w:rsidR="00000000" w:rsidRDefault="00000000">
      <w:pPr>
        <w:pStyle w:val="StandardWeb"/>
        <w:spacing w:after="0" w:afterAutospacing="0"/>
      </w:pPr>
      <w:r>
        <w:rPr>
          <w:rStyle w:val="Fett"/>
        </w:rPr>
        <w:t>Christie, Agatha: Im Spinnennetz</w:t>
      </w:r>
    </w:p>
    <w:p w14:paraId="5251DB40" w14:textId="77777777" w:rsidR="00000000" w:rsidRDefault="00000000">
      <w:pPr>
        <w:pStyle w:val="StandardWeb"/>
        <w:spacing w:after="0" w:afterAutospacing="0"/>
      </w:pPr>
      <w:r>
        <w:t>Sprecher: Jeannette Dannenhaus. Dauer: 345 Minuten.</w:t>
      </w:r>
      <w:r>
        <w:br/>
        <w:t>Clarissa erwartet ihren Mann mit hohem Politikerbesuch. Gerade an diesem Tag taucht der erpresserische Halunke Oliver Costello auf. Wenig später findet sie seine Leiche.</w:t>
      </w:r>
      <w:r>
        <w:br/>
        <w:t>Buch-Nr.: 50692</w:t>
      </w:r>
    </w:p>
    <w:p w14:paraId="29550D34" w14:textId="77777777" w:rsidR="00000000" w:rsidRDefault="00000000">
      <w:pPr>
        <w:pStyle w:val="StandardWeb"/>
        <w:spacing w:after="0" w:afterAutospacing="0"/>
      </w:pPr>
    </w:p>
    <w:p w14:paraId="3EE84D65" w14:textId="77777777" w:rsidR="00000000" w:rsidRDefault="00000000">
      <w:pPr>
        <w:pStyle w:val="StandardWeb"/>
        <w:spacing w:after="0" w:afterAutospacing="0"/>
      </w:pPr>
      <w:r>
        <w:rPr>
          <w:rStyle w:val="Fett"/>
        </w:rPr>
        <w:t>Christie, Agatha: Letztes Weekend [Zehn kleine Negerlein, Und dann gab keines mehr]</w:t>
      </w:r>
    </w:p>
    <w:p w14:paraId="70EDFCCC" w14:textId="77777777" w:rsidR="00000000" w:rsidRDefault="00000000">
      <w:pPr>
        <w:pStyle w:val="StandardWeb"/>
        <w:spacing w:after="0" w:afterAutospacing="0"/>
      </w:pPr>
      <w:r>
        <w:lastRenderedPageBreak/>
        <w:t>Sprecher: Willy Kralik. Dauer: 409 Minuten.</w:t>
      </w:r>
      <w:r>
        <w:br/>
        <w:t>Ein gespenstisches Weekend auf einer kleinen Insel. Eingeladen hat der große Unbekannte, Gäste sind zehn Personen mit dunkler Vergangenheit. Sie halten Gericht über sich selbst, bis einer nach dem anderen nicht nur das Gesicht, sondern auch sein Leben verliert. Ihre Zeit verrinnt wie im Stundenglas, und das nächste Boot kommt erst am Montag.</w:t>
      </w:r>
      <w:r>
        <w:br/>
        <w:t>Buch-Nr.: 40444</w:t>
      </w:r>
    </w:p>
    <w:p w14:paraId="75080788" w14:textId="77777777" w:rsidR="00000000" w:rsidRDefault="00000000">
      <w:pPr>
        <w:pStyle w:val="StandardWeb"/>
        <w:spacing w:after="0" w:afterAutospacing="0"/>
      </w:pPr>
    </w:p>
    <w:p w14:paraId="5015DC20" w14:textId="77777777" w:rsidR="00000000" w:rsidRDefault="00000000">
      <w:pPr>
        <w:pStyle w:val="StandardWeb"/>
        <w:spacing w:after="0" w:afterAutospacing="0"/>
      </w:pPr>
      <w:r>
        <w:rPr>
          <w:rStyle w:val="Fett"/>
        </w:rPr>
        <w:t>Christie, Agatha: Miss Marple's Mördergarn</w:t>
      </w:r>
    </w:p>
    <w:p w14:paraId="71AA8ADE" w14:textId="77777777" w:rsidR="00000000" w:rsidRDefault="00000000">
      <w:pPr>
        <w:pStyle w:val="StandardWeb"/>
        <w:spacing w:after="0" w:afterAutospacing="0"/>
      </w:pPr>
      <w:r>
        <w:t>Sprecher: Rotraut Bräunlein. Dauer: 889 Minuten.</w:t>
      </w:r>
      <w:r>
        <w:br/>
        <w:t>In diesem Buch sind die brillantesten Fälle von Miss Marple versammelt. Enthält 15 Erzählungen.</w:t>
      </w:r>
      <w:r>
        <w:br/>
        <w:t>Buch-Nr.: 54037</w:t>
      </w:r>
    </w:p>
    <w:p w14:paraId="369E5F49" w14:textId="77777777" w:rsidR="00000000" w:rsidRDefault="00000000">
      <w:pPr>
        <w:pStyle w:val="StandardWeb"/>
        <w:spacing w:after="0" w:afterAutospacing="0"/>
      </w:pPr>
    </w:p>
    <w:p w14:paraId="74BA3813" w14:textId="77777777" w:rsidR="00000000" w:rsidRDefault="00000000">
      <w:pPr>
        <w:pStyle w:val="StandardWeb"/>
        <w:spacing w:after="0" w:afterAutospacing="0"/>
      </w:pPr>
      <w:r>
        <w:rPr>
          <w:rStyle w:val="Fett"/>
        </w:rPr>
        <w:t>Christie, Agatha: Mord nach Maß</w:t>
      </w:r>
    </w:p>
    <w:p w14:paraId="270638D3" w14:textId="77777777" w:rsidR="00000000" w:rsidRDefault="00000000">
      <w:pPr>
        <w:pStyle w:val="StandardWeb"/>
        <w:spacing w:after="0" w:afterAutospacing="0"/>
      </w:pPr>
      <w:r>
        <w:t>Sprecher: Iris Lasta, Peter Veit. Dauer: 222 Minuten.</w:t>
      </w:r>
      <w:r>
        <w:br/>
        <w:t>Mike Rogers fordert das Glück heraus: Er gewinnt die Zuneigung der schönen, reichen Ellie und baut sich endlich sein Traumhaus. Doch auf dem Anwesen lastet ein Fluch. Können die beiden dem Schicksal trotzen? DAISY-Format Bei diesem Hörbuch handelt es sich um ein käuflich erworbenes Hörbuch das barrierefrei aufgearbeitet wurde.</w:t>
      </w:r>
      <w:r>
        <w:br/>
        <w:t>Buch-Nr.: 31460</w:t>
      </w:r>
    </w:p>
    <w:p w14:paraId="34BEBD50" w14:textId="77777777" w:rsidR="00000000" w:rsidRDefault="00000000">
      <w:pPr>
        <w:pStyle w:val="StandardWeb"/>
        <w:spacing w:after="0" w:afterAutospacing="0"/>
      </w:pPr>
    </w:p>
    <w:p w14:paraId="1471648E" w14:textId="77777777" w:rsidR="00000000" w:rsidRDefault="00000000">
      <w:pPr>
        <w:pStyle w:val="StandardWeb"/>
        <w:spacing w:after="0" w:afterAutospacing="0"/>
      </w:pPr>
      <w:r>
        <w:rPr>
          <w:rStyle w:val="Fett"/>
        </w:rPr>
        <w:t>Christie, Agatha: Rächende Geister</w:t>
      </w:r>
    </w:p>
    <w:p w14:paraId="5D2B61CB" w14:textId="77777777" w:rsidR="00000000" w:rsidRDefault="00000000">
      <w:pPr>
        <w:pStyle w:val="StandardWeb"/>
        <w:spacing w:after="0" w:afterAutospacing="0"/>
      </w:pPr>
      <w:r>
        <w:t>Sprecher: Birgit Krammer, Susanne Schröder. Dauer: 233 Minuten.</w:t>
      </w:r>
      <w:r>
        <w:br/>
        <w:t>Mord im Land der Pharaonen: Als Renisenb nach langer Abwesenheit ins Haus ihres Vaters, des Totenpriesters Imhotep, zurückkehrt, ist nichts mehr so, wie es einmal war. Mysteriöse Todesfälle verbreiten Angst und Schrecken. Renisenb ist fest der Überzeugung, dass dabei nur böse Geister am Werk sein können. Doch als auch ihr Leben bedroht ist, muss sie einer bitteren Wahrheit ins Auge sehen...DAISY.F Bei diesem Hörbuch handelt es sich um ein käuflich erworbenes Hörbuch das barrierefrei aufgearbeitet wurde.</w:t>
      </w:r>
      <w:r>
        <w:br/>
        <w:t>Buch-Nr.: 31951</w:t>
      </w:r>
    </w:p>
    <w:p w14:paraId="64538A27" w14:textId="77777777" w:rsidR="00000000" w:rsidRDefault="00000000">
      <w:pPr>
        <w:pStyle w:val="StandardWeb"/>
        <w:spacing w:after="0" w:afterAutospacing="0"/>
      </w:pPr>
    </w:p>
    <w:p w14:paraId="73E7D919" w14:textId="77777777" w:rsidR="00000000" w:rsidRDefault="00000000">
      <w:pPr>
        <w:pStyle w:val="StandardWeb"/>
        <w:spacing w:after="0" w:afterAutospacing="0"/>
      </w:pPr>
      <w:r>
        <w:rPr>
          <w:rStyle w:val="Fett"/>
        </w:rPr>
        <w:t>Christie, Agatha: Rotkäppchen und der böse Wolf [3]</w:t>
      </w:r>
    </w:p>
    <w:p w14:paraId="2080999B" w14:textId="77777777" w:rsidR="00000000" w:rsidRDefault="00000000">
      <w:pPr>
        <w:pStyle w:val="StandardWeb"/>
        <w:spacing w:after="0" w:afterAutospacing="0"/>
      </w:pPr>
      <w:r>
        <w:t>Sprecher: Traute Furthner. Dauer: 366 Minuten.</w:t>
      </w:r>
      <w:r>
        <w:br/>
        <w:t>Tommy und Tuppence Beresford hatten schon lange keine Gelegenheit mehr, ihre detektivischen Fähigkeiten unter Beweis zu stellen. Doch jetzt befindet sich England im Krieg. Da greift der Geheimdienst auf seine bewährten Helfer zurück. Die Aufgabe, die es zu bewältigen gilt, verlangt höchsten Einsatz.</w:t>
      </w:r>
      <w:r>
        <w:br/>
        <w:t>Buch-Nr.: 42780</w:t>
      </w:r>
    </w:p>
    <w:p w14:paraId="00919D2A" w14:textId="77777777" w:rsidR="00000000" w:rsidRDefault="00000000">
      <w:pPr>
        <w:pStyle w:val="StandardWeb"/>
        <w:spacing w:after="0" w:afterAutospacing="0"/>
      </w:pPr>
    </w:p>
    <w:p w14:paraId="6D46FD2B" w14:textId="77777777" w:rsidR="00000000" w:rsidRDefault="00000000">
      <w:pPr>
        <w:pStyle w:val="StandardWeb"/>
        <w:spacing w:after="0" w:afterAutospacing="0"/>
      </w:pPr>
      <w:r>
        <w:rPr>
          <w:rStyle w:val="Fett"/>
        </w:rPr>
        <w:t>Christie, Agatha: Sie kamen nach Bagdad</w:t>
      </w:r>
    </w:p>
    <w:p w14:paraId="576B3B34" w14:textId="77777777" w:rsidR="00000000" w:rsidRDefault="00000000">
      <w:pPr>
        <w:pStyle w:val="StandardWeb"/>
        <w:spacing w:after="0" w:afterAutospacing="0"/>
      </w:pPr>
      <w:r>
        <w:t>Sprecher: Susanne Schröder. Dauer: 203 Minuten.</w:t>
      </w:r>
      <w:r>
        <w:br/>
        <w:t>Kaum in Bagdad angekommen, wird die charmante Schwindlerin Victoria Jones in einen Mord verwickelt: Ein fremder Mann bricht erstochen in ihrem Hotelzimmer zusammen. Fast schon bereut sie daraufhin ihren Entschluss, dem gutaussehenden Edward von London in den Orient gefolgt zu sein. Denn nach und nach wird klar, dass ihr Geliebter kein harmloser Buchhändler ist... Bei diesem Hörbuch handelt es sich um ein käuflich erworbenes Hörbuch das barrierefrei aufgearbeitet wurde.</w:t>
      </w:r>
      <w:r>
        <w:br/>
        <w:t>Buch-Nr.: 32207</w:t>
      </w:r>
    </w:p>
    <w:p w14:paraId="47CB2483" w14:textId="77777777" w:rsidR="00000000" w:rsidRDefault="00000000">
      <w:pPr>
        <w:pStyle w:val="StandardWeb"/>
        <w:spacing w:after="0" w:afterAutospacing="0"/>
      </w:pPr>
    </w:p>
    <w:p w14:paraId="5744A1A3" w14:textId="77777777" w:rsidR="00000000" w:rsidRDefault="00000000">
      <w:pPr>
        <w:pStyle w:val="StandardWeb"/>
        <w:spacing w:after="0" w:afterAutospacing="0"/>
      </w:pPr>
      <w:r>
        <w:rPr>
          <w:rStyle w:val="Fett"/>
        </w:rPr>
        <w:t>Christie, Agatha: Und dann gabs keines mehr</w:t>
      </w:r>
    </w:p>
    <w:p w14:paraId="7EF9C134" w14:textId="77777777" w:rsidR="00000000" w:rsidRDefault="00000000">
      <w:pPr>
        <w:pStyle w:val="StandardWeb"/>
        <w:spacing w:after="0" w:afterAutospacing="0"/>
      </w:pPr>
      <w:r>
        <w:t>Sprecher: Christian Hoening, Christoph Prückner. Dauer: 222 Minuten.</w:t>
      </w:r>
      <w:r>
        <w:br/>
        <w:t>Ein gespenstisches Wochenende auf einer kleinen englischen Insel. Eingeladen hat der große Unbekannte. Die Gäste: Zehn Personen mit geheimnisvoller Vergangenheit. Auf der Insel hält man Gericht über sie - bis nach und nach jeder der Geladenen nicht nur sein Gesicht, sondern auch sein Leben verliert. DAISY-Format Bei diesem Hörbuch handelt es sich um ein käuflich erworbenes Hörbuch das barrierefrei aufgearbeitet wurde.</w:t>
      </w:r>
      <w:r>
        <w:br/>
        <w:t>Buch-Nr.: 31319</w:t>
      </w:r>
    </w:p>
    <w:p w14:paraId="4E75E3AC" w14:textId="77777777" w:rsidR="00000000" w:rsidRDefault="00000000">
      <w:pPr>
        <w:pStyle w:val="StandardWeb"/>
        <w:spacing w:after="0" w:afterAutospacing="0"/>
      </w:pPr>
    </w:p>
    <w:p w14:paraId="1BAC1A06" w14:textId="77777777" w:rsidR="00000000" w:rsidRDefault="00000000">
      <w:pPr>
        <w:pStyle w:val="StandardWeb"/>
        <w:spacing w:after="0" w:afterAutospacing="0"/>
      </w:pPr>
      <w:r>
        <w:rPr>
          <w:rStyle w:val="Fett"/>
        </w:rPr>
        <w:t>Christie, Agatha: Zeugin der Anklage. Der Prügelknabe</w:t>
      </w:r>
    </w:p>
    <w:p w14:paraId="346F182B" w14:textId="77777777" w:rsidR="00000000" w:rsidRDefault="00000000">
      <w:pPr>
        <w:pStyle w:val="StandardWeb"/>
      </w:pPr>
      <w:r>
        <w:t>Sprecher: Helmut Janatsch. Dauer: 267 Minuten.</w:t>
      </w:r>
      <w:r>
        <w:br/>
        <w:t>Als Sir Reuben Astwell im Turmzimmer seines Hauses ermordet aufgefunden wird, ist sein Neffe Charles Leverson der Hauptverdächtige. Lady Nancy Astwell dagegen ist überzeugt, dass Owen Trefusis, der Sekretär ihres Mannes, den Mord begangen hat. Sie bittet den Meisterdetektiv Hercule Poirot um Hilfe.</w:t>
      </w:r>
      <w:r>
        <w:br/>
        <w:t>Buch-Nr.: 40384</w:t>
      </w:r>
    </w:p>
    <w:p w14:paraId="24FF081C" w14:textId="77777777" w:rsidR="00000000" w:rsidRDefault="00000000">
      <w:pPr>
        <w:pStyle w:val="StandardWeb"/>
        <w:spacing w:after="0" w:afterAutospacing="0"/>
      </w:pPr>
      <w:r>
        <w:rPr>
          <w:rStyle w:val="Fett"/>
          <w:rFonts w:ascii="Arial" w:hAnsi="Arial" w:cs="Arial"/>
        </w:rPr>
        <w:t>Christie, Agatha: Das fehlende Glied in der Kette [1]</w:t>
      </w:r>
    </w:p>
    <w:p w14:paraId="66E6CF85" w14:textId="77777777" w:rsidR="00000000" w:rsidRDefault="00000000">
      <w:pPr>
        <w:pStyle w:val="StandardWeb"/>
        <w:spacing w:after="0" w:afterAutospacing="0"/>
      </w:pPr>
      <w:r>
        <w:rPr>
          <w:rFonts w:ascii="Arial" w:hAnsi="Arial" w:cs="Arial"/>
        </w:rPr>
        <w:t>Sprecher: Uwe Friedrichsen, Iris Lasta. Dauer: 227 Minuten.</w:t>
      </w:r>
      <w:r>
        <w:rPr>
          <w:rFonts w:ascii="Arial" w:hAnsi="Arial" w:cs="Arial"/>
        </w:rPr>
        <w:br/>
        <w:t xml:space="preserve">Als Mrs. Emily Inglethorp, die Eigentümerin von Styles Court, ermordet wird, ist für alle klar, dass der Ehemann der Mörder ist. Doch Hercule Poirot schöpft Verdacht und die Lösung scheint so einfach. Er wirbelt alles durcheinander, bis er auf ein Beweisstück stößt, das zeigt, wie gerissen der wahre Täter ist. DAISY-Format Bei diesem Hörbuch handelt es sich um ein käuflich erworbenes Hörbuch das barrierefrei aufgearbeitet wurde. </w:t>
      </w:r>
    </w:p>
    <w:p w14:paraId="3FB407BE" w14:textId="77777777" w:rsidR="00000000" w:rsidRDefault="00000000">
      <w:pPr>
        <w:pStyle w:val="StandardWeb"/>
        <w:spacing w:after="0" w:afterAutospacing="0"/>
      </w:pPr>
      <w:r>
        <w:rPr>
          <w:rFonts w:ascii="Arial" w:hAnsi="Arial" w:cs="Arial"/>
        </w:rPr>
        <w:t>Titel-Nr 1 der Reihe Hercule Poirot. 35 Reihentitel in unserem Bestand.</w:t>
      </w:r>
    </w:p>
    <w:p w14:paraId="7899E979" w14:textId="77777777" w:rsidR="00000000" w:rsidRDefault="00000000">
      <w:pPr>
        <w:pStyle w:val="StandardWeb"/>
        <w:spacing w:after="0" w:afterAutospacing="0"/>
      </w:pPr>
      <w:r>
        <w:rPr>
          <w:rFonts w:ascii="Arial" w:hAnsi="Arial" w:cs="Arial"/>
        </w:rPr>
        <w:t>Buch-Nr.: 31456</w:t>
      </w:r>
    </w:p>
    <w:p w14:paraId="439EC4E9" w14:textId="77777777" w:rsidR="00000000" w:rsidRDefault="00000000">
      <w:pPr>
        <w:pStyle w:val="StandardWeb"/>
        <w:spacing w:after="0" w:afterAutospacing="0"/>
      </w:pPr>
    </w:p>
    <w:p w14:paraId="3CF50586" w14:textId="77777777" w:rsidR="00000000" w:rsidRDefault="00000000">
      <w:pPr>
        <w:pStyle w:val="StandardWeb"/>
        <w:spacing w:after="0" w:afterAutospacing="0"/>
      </w:pPr>
      <w:r>
        <w:rPr>
          <w:rStyle w:val="Fett"/>
          <w:rFonts w:ascii="Arial" w:hAnsi="Arial" w:cs="Arial"/>
        </w:rPr>
        <w:lastRenderedPageBreak/>
        <w:t>Christie, Agatha: Mord auf dem Golfplatz [2]</w:t>
      </w:r>
    </w:p>
    <w:p w14:paraId="1EE1A838" w14:textId="77777777" w:rsidR="00000000" w:rsidRDefault="00000000">
      <w:pPr>
        <w:pStyle w:val="StandardWeb"/>
        <w:spacing w:after="0" w:afterAutospacing="0"/>
      </w:pPr>
      <w:r>
        <w:rPr>
          <w:rFonts w:ascii="Arial" w:hAnsi="Arial" w:cs="Arial"/>
        </w:rPr>
        <w:t>Sprecher: Norbert Gutberlet. Dauer: 463 Minuten.</w:t>
      </w:r>
      <w:r>
        <w:rPr>
          <w:rFonts w:ascii="Arial" w:hAnsi="Arial" w:cs="Arial"/>
        </w:rPr>
        <w:br/>
        <w:t xml:space="preserve">Der Meisterdetektiv Hercule Poirot wird nach Frankreich gerufen. Der Multimillionär Renauld wünscht dringend seine Hilfe. Als Poirot eintrifft, kann Renauld ihm nichts mehr mitteilen, denn man hat ihn - mit dem Gesicht nach unten - in einem offenen Grab gefunden. </w:t>
      </w:r>
    </w:p>
    <w:p w14:paraId="51FF2B35" w14:textId="77777777" w:rsidR="00000000" w:rsidRDefault="00000000">
      <w:pPr>
        <w:pStyle w:val="StandardWeb"/>
        <w:spacing w:after="0" w:afterAutospacing="0"/>
      </w:pPr>
      <w:r>
        <w:rPr>
          <w:rFonts w:ascii="Arial" w:hAnsi="Arial" w:cs="Arial"/>
        </w:rPr>
        <w:t>Titel-Nr 2 der Reihe Hercule Poirot. 35 Reihentitel in unserem Bestand.</w:t>
      </w:r>
    </w:p>
    <w:p w14:paraId="4529794E" w14:textId="77777777" w:rsidR="00000000" w:rsidRDefault="00000000">
      <w:pPr>
        <w:pStyle w:val="StandardWeb"/>
        <w:spacing w:after="0" w:afterAutospacing="0"/>
      </w:pPr>
      <w:r>
        <w:rPr>
          <w:rFonts w:ascii="Arial" w:hAnsi="Arial" w:cs="Arial"/>
        </w:rPr>
        <w:t>Buch-Nr.: 51022</w:t>
      </w:r>
    </w:p>
    <w:p w14:paraId="631F7223" w14:textId="77777777" w:rsidR="00000000" w:rsidRDefault="00000000">
      <w:pPr>
        <w:pStyle w:val="StandardWeb"/>
        <w:spacing w:after="0" w:afterAutospacing="0"/>
      </w:pPr>
    </w:p>
    <w:p w14:paraId="486A8986" w14:textId="77777777" w:rsidR="00000000" w:rsidRDefault="00000000">
      <w:pPr>
        <w:pStyle w:val="StandardWeb"/>
        <w:spacing w:after="0" w:afterAutospacing="0"/>
      </w:pPr>
      <w:r>
        <w:rPr>
          <w:rStyle w:val="Fett"/>
          <w:rFonts w:ascii="Arial" w:hAnsi="Arial" w:cs="Arial"/>
        </w:rPr>
        <w:t>Christie, Agatha: Alibi [4]</w:t>
      </w:r>
    </w:p>
    <w:p w14:paraId="3A2AA73B" w14:textId="77777777" w:rsidR="00000000" w:rsidRDefault="00000000">
      <w:pPr>
        <w:pStyle w:val="StandardWeb"/>
        <w:spacing w:after="0" w:afterAutospacing="0"/>
      </w:pPr>
      <w:r>
        <w:rPr>
          <w:rFonts w:ascii="Arial" w:hAnsi="Arial" w:cs="Arial"/>
        </w:rPr>
        <w:t>Sprecher: Gotlinde Rupp. Dauer: 416 Minuten.</w:t>
      </w:r>
      <w:r>
        <w:rPr>
          <w:rFonts w:ascii="Arial" w:hAnsi="Arial" w:cs="Arial"/>
        </w:rPr>
        <w:br/>
        <w:t xml:space="preserve">Roger Ackroyds große Liebe Mrs. Ferrars soll ihren ersten Ehemann ermordet haben. Nun ist sie selber tot, gestorben an einer Überdosis Veronal. War es Selbstmord? Ist sie erpresst worden? In der Zeitung findet Ackroyd einen letzten Hinweis auf die Umstände ihres Todes. Doch bevor er sein Wissen teilen kann, wird er ermordet. Und sein Stiefsohn ist verschwunden. </w:t>
      </w:r>
    </w:p>
    <w:p w14:paraId="115E5C33" w14:textId="77777777" w:rsidR="00000000" w:rsidRDefault="00000000">
      <w:pPr>
        <w:pStyle w:val="StandardWeb"/>
        <w:spacing w:after="0" w:afterAutospacing="0"/>
      </w:pPr>
      <w:r>
        <w:rPr>
          <w:rFonts w:ascii="Arial" w:hAnsi="Arial" w:cs="Arial"/>
        </w:rPr>
        <w:t>Titel-Nr 4 der Reihe Hercule Poirot. 35 Reihentitel in unserem Bestand.</w:t>
      </w:r>
    </w:p>
    <w:p w14:paraId="6C03DB3A" w14:textId="77777777" w:rsidR="00000000" w:rsidRDefault="00000000">
      <w:pPr>
        <w:pStyle w:val="StandardWeb"/>
        <w:spacing w:after="0" w:afterAutospacing="0"/>
      </w:pPr>
      <w:r>
        <w:rPr>
          <w:rFonts w:ascii="Arial" w:hAnsi="Arial" w:cs="Arial"/>
        </w:rPr>
        <w:t>Buch-Nr.: 44573</w:t>
      </w:r>
    </w:p>
    <w:p w14:paraId="6AFE43F1" w14:textId="77777777" w:rsidR="00000000" w:rsidRDefault="00000000">
      <w:pPr>
        <w:pStyle w:val="StandardWeb"/>
        <w:spacing w:after="0" w:afterAutospacing="0"/>
      </w:pPr>
    </w:p>
    <w:p w14:paraId="378168C4" w14:textId="77777777" w:rsidR="00000000" w:rsidRDefault="00000000">
      <w:pPr>
        <w:pStyle w:val="StandardWeb"/>
        <w:spacing w:after="0" w:afterAutospacing="0"/>
      </w:pPr>
      <w:r>
        <w:rPr>
          <w:rStyle w:val="Fett"/>
          <w:rFonts w:ascii="Arial" w:hAnsi="Arial" w:cs="Arial"/>
        </w:rPr>
        <w:t>Christie, Agatha: Die großen Vier [5]</w:t>
      </w:r>
    </w:p>
    <w:p w14:paraId="7A9CF68D" w14:textId="77777777" w:rsidR="00000000" w:rsidRDefault="00000000">
      <w:pPr>
        <w:pStyle w:val="StandardWeb"/>
        <w:spacing w:after="0" w:afterAutospacing="0"/>
      </w:pPr>
      <w:r>
        <w:rPr>
          <w:rFonts w:ascii="Arial" w:hAnsi="Arial" w:cs="Arial"/>
        </w:rPr>
        <w:t>Sprecher: Eveline Leitl. Dauer: 495 Minuten.</w:t>
      </w:r>
      <w:r>
        <w:rPr>
          <w:rFonts w:ascii="Arial" w:hAnsi="Arial" w:cs="Arial"/>
        </w:rPr>
        <w:br/>
        <w:t xml:space="preserve">Ein Unbekannter taucht bei Poirot auf und bricht vor ihm zusammen. Wer ist der Mann? Und was hat es mit "den großen Vier" auf sich, von denen er murmelt? In einem ihrer schwierigsten Fälle geraten der Meisterdetektiv und sein Kollege Hastings in Lebensgefahr, während sie versuchen, die Machenschaften einer internationalen Verbrecherorganisation aufzudecken. </w:t>
      </w:r>
    </w:p>
    <w:p w14:paraId="72AB66C5" w14:textId="77777777" w:rsidR="00000000" w:rsidRDefault="00000000">
      <w:pPr>
        <w:pStyle w:val="StandardWeb"/>
        <w:spacing w:after="0" w:afterAutospacing="0"/>
      </w:pPr>
      <w:r>
        <w:rPr>
          <w:rFonts w:ascii="Arial" w:hAnsi="Arial" w:cs="Arial"/>
        </w:rPr>
        <w:t>Titel-Nr 5 der Reihe Hercule Poirot. 35 Reihentitel in unserem Bestand.</w:t>
      </w:r>
    </w:p>
    <w:p w14:paraId="349294F8" w14:textId="77777777" w:rsidR="00000000" w:rsidRDefault="00000000">
      <w:pPr>
        <w:pStyle w:val="StandardWeb"/>
        <w:spacing w:after="0" w:afterAutospacing="0"/>
      </w:pPr>
      <w:r>
        <w:rPr>
          <w:rFonts w:ascii="Arial" w:hAnsi="Arial" w:cs="Arial"/>
        </w:rPr>
        <w:t>Buch-Nr.: 44570</w:t>
      </w:r>
    </w:p>
    <w:p w14:paraId="7669BC3E" w14:textId="77777777" w:rsidR="00000000" w:rsidRDefault="00000000">
      <w:pPr>
        <w:pStyle w:val="StandardWeb"/>
        <w:spacing w:after="0" w:afterAutospacing="0"/>
      </w:pPr>
    </w:p>
    <w:p w14:paraId="516781AC" w14:textId="77777777" w:rsidR="00000000" w:rsidRDefault="00000000">
      <w:pPr>
        <w:pStyle w:val="StandardWeb"/>
        <w:spacing w:after="0" w:afterAutospacing="0"/>
      </w:pPr>
      <w:r>
        <w:rPr>
          <w:rStyle w:val="Fett"/>
          <w:rFonts w:ascii="Arial" w:hAnsi="Arial" w:cs="Arial"/>
        </w:rPr>
        <w:t>Christie, Agatha: Der blaue Express [6]</w:t>
      </w:r>
    </w:p>
    <w:p w14:paraId="0AE673BC" w14:textId="77777777" w:rsidR="00000000" w:rsidRDefault="00000000">
      <w:pPr>
        <w:pStyle w:val="StandardWeb"/>
        <w:spacing w:after="0" w:afterAutospacing="0"/>
      </w:pPr>
      <w:r>
        <w:rPr>
          <w:rFonts w:ascii="Arial" w:hAnsi="Arial" w:cs="Arial"/>
        </w:rPr>
        <w:t>Sprecher: Evers Plantener. Dauer: 425 Minuten.</w:t>
      </w:r>
      <w:r>
        <w:rPr>
          <w:rFonts w:ascii="Arial" w:hAnsi="Arial" w:cs="Arial"/>
        </w:rPr>
        <w:br/>
        <w:t xml:space="preserve">Der Fahrplan stimmt, der Zeitplan auch. Ein perfekter Mord im Luxuszug Calais-Paris-Nizza, so scheint es. Nur eine kleine Unstimmigkeit lässt Hercule Poirots kleine graue Zellen nicht mehr ruhen: Die Frage nämlich, warum das Gesicht der jungen Frau, Tochter eines amerikanischen Millionärs, nach ihrer Ermordung entstellt wurde. </w:t>
      </w:r>
    </w:p>
    <w:p w14:paraId="45F2BB61" w14:textId="77777777" w:rsidR="00000000" w:rsidRDefault="00000000">
      <w:pPr>
        <w:pStyle w:val="StandardWeb"/>
        <w:spacing w:after="0" w:afterAutospacing="0"/>
      </w:pPr>
      <w:r>
        <w:rPr>
          <w:rFonts w:ascii="Arial" w:hAnsi="Arial" w:cs="Arial"/>
        </w:rPr>
        <w:lastRenderedPageBreak/>
        <w:t>Titel-Nr 6 der Reihe Hercule Poirot. 35 Reihentitel in unserem Bestand.</w:t>
      </w:r>
    </w:p>
    <w:p w14:paraId="0C0B480A" w14:textId="77777777" w:rsidR="00000000" w:rsidRDefault="00000000">
      <w:pPr>
        <w:pStyle w:val="StandardWeb"/>
        <w:spacing w:after="0" w:afterAutospacing="0"/>
      </w:pPr>
      <w:r>
        <w:rPr>
          <w:rFonts w:ascii="Arial" w:hAnsi="Arial" w:cs="Arial"/>
        </w:rPr>
        <w:t>Buch-Nr.: 54028</w:t>
      </w:r>
    </w:p>
    <w:p w14:paraId="27D76C45" w14:textId="77777777" w:rsidR="00000000" w:rsidRDefault="00000000">
      <w:pPr>
        <w:pStyle w:val="StandardWeb"/>
        <w:spacing w:after="0" w:afterAutospacing="0"/>
      </w:pPr>
    </w:p>
    <w:p w14:paraId="0E61553B" w14:textId="77777777" w:rsidR="00000000" w:rsidRDefault="00000000">
      <w:pPr>
        <w:pStyle w:val="StandardWeb"/>
        <w:spacing w:after="0" w:afterAutospacing="0"/>
      </w:pPr>
      <w:r>
        <w:rPr>
          <w:rStyle w:val="Fett"/>
          <w:rFonts w:ascii="Arial" w:hAnsi="Arial" w:cs="Arial"/>
        </w:rPr>
        <w:t>Christie, Agatha: Das Haus an der Düne [7]</w:t>
      </w:r>
    </w:p>
    <w:p w14:paraId="470F7AD2" w14:textId="77777777" w:rsidR="00000000" w:rsidRDefault="00000000">
      <w:pPr>
        <w:pStyle w:val="StandardWeb"/>
        <w:spacing w:after="0" w:afterAutospacing="0"/>
      </w:pPr>
      <w:r>
        <w:rPr>
          <w:rFonts w:ascii="Arial" w:hAnsi="Arial" w:cs="Arial"/>
        </w:rPr>
        <w:t>Sprecher: Uwe Schröder. Dauer: 411 Minuten.</w:t>
      </w:r>
      <w:r>
        <w:rPr>
          <w:rFonts w:ascii="Arial" w:hAnsi="Arial" w:cs="Arial"/>
        </w:rPr>
        <w:br/>
        <w:t xml:space="preserve">Die eigenwillige Nick Buckley hat Todesangst. Der jüngste Anschlag auf ihr Leben war bereits der dritte. Doch bevor sich Hercule Poirot ihrer Probleme annehmen kann, wird Nicks Cousine Maggie erschossen aufgefunden. Poirot steht vor einem höchst sonderbaren Fall. </w:t>
      </w:r>
    </w:p>
    <w:p w14:paraId="37E7A195" w14:textId="77777777" w:rsidR="00000000" w:rsidRDefault="00000000">
      <w:pPr>
        <w:pStyle w:val="StandardWeb"/>
        <w:spacing w:after="0" w:afterAutospacing="0"/>
      </w:pPr>
      <w:r>
        <w:rPr>
          <w:rFonts w:ascii="Arial" w:hAnsi="Arial" w:cs="Arial"/>
        </w:rPr>
        <w:t>Titel-Nr 7 der Reihe Hercule Poirot. 35 Reihentitel in unserem Bestand.</w:t>
      </w:r>
    </w:p>
    <w:p w14:paraId="4C2E9C0F" w14:textId="77777777" w:rsidR="00000000" w:rsidRDefault="00000000">
      <w:pPr>
        <w:pStyle w:val="StandardWeb"/>
        <w:spacing w:after="0" w:afterAutospacing="0"/>
      </w:pPr>
      <w:r>
        <w:rPr>
          <w:rFonts w:ascii="Arial" w:hAnsi="Arial" w:cs="Arial"/>
        </w:rPr>
        <w:t>Buch-Nr.: 50955</w:t>
      </w:r>
    </w:p>
    <w:p w14:paraId="3325B781" w14:textId="77777777" w:rsidR="00000000" w:rsidRDefault="00000000">
      <w:pPr>
        <w:pStyle w:val="StandardWeb"/>
        <w:spacing w:after="0" w:afterAutospacing="0"/>
      </w:pPr>
    </w:p>
    <w:p w14:paraId="48FD915A" w14:textId="77777777" w:rsidR="00000000" w:rsidRDefault="00000000">
      <w:pPr>
        <w:pStyle w:val="StandardWeb"/>
        <w:spacing w:after="0" w:afterAutospacing="0"/>
      </w:pPr>
      <w:r>
        <w:rPr>
          <w:rStyle w:val="Fett"/>
          <w:rFonts w:ascii="Arial" w:hAnsi="Arial" w:cs="Arial"/>
        </w:rPr>
        <w:t>Christie, Agatha: Dreizehn bei Tisch [8]</w:t>
      </w:r>
    </w:p>
    <w:p w14:paraId="42BDFA18" w14:textId="77777777" w:rsidR="00000000" w:rsidRDefault="00000000">
      <w:pPr>
        <w:pStyle w:val="StandardWeb"/>
        <w:spacing w:after="0" w:afterAutospacing="0"/>
      </w:pPr>
      <w:r>
        <w:rPr>
          <w:rFonts w:ascii="Arial" w:hAnsi="Arial" w:cs="Arial"/>
        </w:rPr>
        <w:t>Sprecher: Cornelius Dane. Dauer: 458 Minuten.</w:t>
      </w:r>
      <w:r>
        <w:rPr>
          <w:rFonts w:ascii="Arial" w:hAnsi="Arial" w:cs="Arial"/>
        </w:rPr>
        <w:br/>
        <w:t xml:space="preserve">Um einen jungen Grafen heiraten zu können, muss die verheiratete Schauspielerin Jane Wilkinson zunächst Witwe werden. Sie denkt sich einen raffinierten Plan aus. Ein Double soll die Polizei verwirren. Doch Detektiv Hercule Poirot überführt anhand einiger Details die kaltblütige Mörderin. </w:t>
      </w:r>
    </w:p>
    <w:p w14:paraId="0D3040BD" w14:textId="77777777" w:rsidR="00000000" w:rsidRDefault="00000000">
      <w:pPr>
        <w:pStyle w:val="StandardWeb"/>
        <w:spacing w:after="0" w:afterAutospacing="0"/>
      </w:pPr>
      <w:r>
        <w:rPr>
          <w:rFonts w:ascii="Arial" w:hAnsi="Arial" w:cs="Arial"/>
        </w:rPr>
        <w:t>Titel-Nr 8 der Reihe Hercule Poirot. 35 Reihentitel in unserem Bestand.</w:t>
      </w:r>
    </w:p>
    <w:p w14:paraId="0F305A38" w14:textId="77777777" w:rsidR="00000000" w:rsidRDefault="00000000">
      <w:pPr>
        <w:pStyle w:val="StandardWeb"/>
        <w:spacing w:after="0" w:afterAutospacing="0"/>
      </w:pPr>
      <w:r>
        <w:rPr>
          <w:rFonts w:ascii="Arial" w:hAnsi="Arial" w:cs="Arial"/>
        </w:rPr>
        <w:t>Buch-Nr.: 43465</w:t>
      </w:r>
    </w:p>
    <w:p w14:paraId="4D01DBBA" w14:textId="77777777" w:rsidR="00000000" w:rsidRDefault="00000000">
      <w:pPr>
        <w:pStyle w:val="StandardWeb"/>
        <w:spacing w:after="0" w:afterAutospacing="0"/>
      </w:pPr>
    </w:p>
    <w:p w14:paraId="5B57500D" w14:textId="77777777" w:rsidR="00000000" w:rsidRDefault="00000000">
      <w:pPr>
        <w:pStyle w:val="StandardWeb"/>
        <w:spacing w:after="0" w:afterAutospacing="0"/>
      </w:pPr>
      <w:r>
        <w:rPr>
          <w:rStyle w:val="Fett"/>
          <w:rFonts w:ascii="Arial" w:hAnsi="Arial" w:cs="Arial"/>
        </w:rPr>
        <w:t>Christie, Agatha: Mord im Orientexpress [9]</w:t>
      </w:r>
    </w:p>
    <w:p w14:paraId="3FA6E8A0" w14:textId="77777777" w:rsidR="00000000" w:rsidRDefault="00000000">
      <w:pPr>
        <w:pStyle w:val="StandardWeb"/>
        <w:spacing w:after="0" w:afterAutospacing="0"/>
      </w:pPr>
      <w:r>
        <w:rPr>
          <w:rFonts w:ascii="Arial" w:hAnsi="Arial" w:cs="Arial"/>
        </w:rPr>
        <w:t>Sprecher: Manfred Fenner. Dauer: 438 Minuten.</w:t>
      </w:r>
      <w:r>
        <w:rPr>
          <w:rFonts w:ascii="Arial" w:hAnsi="Arial" w:cs="Arial"/>
        </w:rPr>
        <w:br/>
        <w:t xml:space="preserve">Im eleganten Orientexpress geschieht ein Mord. Der passionierte belgische Meisterdetektiv Hercule Poirot befindet sich zufällig im Zug und findet schließlich heraus, dass alle seine Verdächtigen gemeinsam dieses Ungeheuer von Mensch umgebracht haben. Einer der bekanntesten Klassiker der Grande Dame der Kriminalerzählung in bester englischer Tradition! </w:t>
      </w:r>
    </w:p>
    <w:p w14:paraId="01371D2B" w14:textId="77777777" w:rsidR="00000000" w:rsidRDefault="00000000">
      <w:pPr>
        <w:pStyle w:val="StandardWeb"/>
        <w:spacing w:after="0" w:afterAutospacing="0"/>
      </w:pPr>
      <w:r>
        <w:rPr>
          <w:rFonts w:ascii="Arial" w:hAnsi="Arial" w:cs="Arial"/>
        </w:rPr>
        <w:t>Titel-Nr 9 der Reihe Hercule Poirot. 35 Reihentitel in unserem Bestand.</w:t>
      </w:r>
    </w:p>
    <w:p w14:paraId="3A66A255" w14:textId="77777777" w:rsidR="00000000" w:rsidRDefault="00000000">
      <w:pPr>
        <w:pStyle w:val="StandardWeb"/>
        <w:spacing w:after="0" w:afterAutospacing="0"/>
      </w:pPr>
      <w:r>
        <w:rPr>
          <w:rFonts w:ascii="Arial" w:hAnsi="Arial" w:cs="Arial"/>
        </w:rPr>
        <w:t>Buch-Nr.: 44634</w:t>
      </w:r>
    </w:p>
    <w:p w14:paraId="0E6E7B10" w14:textId="77777777" w:rsidR="00000000" w:rsidRDefault="00000000">
      <w:pPr>
        <w:pStyle w:val="StandardWeb"/>
        <w:spacing w:after="0" w:afterAutospacing="0"/>
      </w:pPr>
    </w:p>
    <w:p w14:paraId="3F73CE22" w14:textId="77777777" w:rsidR="00000000" w:rsidRDefault="00000000">
      <w:pPr>
        <w:pStyle w:val="StandardWeb"/>
        <w:spacing w:after="0" w:afterAutospacing="0"/>
      </w:pPr>
      <w:r>
        <w:rPr>
          <w:rStyle w:val="Fett"/>
          <w:rFonts w:ascii="Arial" w:hAnsi="Arial" w:cs="Arial"/>
        </w:rPr>
        <w:t>Christie, Agatha: Nikotin [10]</w:t>
      </w:r>
    </w:p>
    <w:p w14:paraId="58B7C677" w14:textId="77777777" w:rsidR="00000000" w:rsidRDefault="00000000">
      <w:pPr>
        <w:pStyle w:val="StandardWeb"/>
        <w:spacing w:after="0" w:afterAutospacing="0"/>
      </w:pPr>
      <w:r>
        <w:rPr>
          <w:rFonts w:ascii="Arial" w:hAnsi="Arial" w:cs="Arial"/>
        </w:rPr>
        <w:lastRenderedPageBreak/>
        <w:t>Sprecher: Thomas Koschwitz. Dauer: 380 Minuten.</w:t>
      </w:r>
      <w:r>
        <w:rPr>
          <w:rFonts w:ascii="Arial" w:hAnsi="Arial" w:cs="Arial"/>
        </w:rPr>
        <w:br/>
        <w:t xml:space="preserve">Zuerst stirbt Pfarrer Babbington an einem mit Nikotin vergifteten Cocktail, und kurz danach Sir Bartholomew, ebenfalls an Nikotinvergiftung. Privatdetektiv Hercule Poirot glaubt nicht an Zufälle. Er vermutet einen Zusammenhang zwischen den beiden Mordfällen. Und dann stirbt eine wichtige Zeugin an einem Stückchen Konfekt. Es enthielt - Nikotin. </w:t>
      </w:r>
    </w:p>
    <w:p w14:paraId="1D45B473" w14:textId="77777777" w:rsidR="00000000" w:rsidRDefault="00000000">
      <w:pPr>
        <w:pStyle w:val="StandardWeb"/>
        <w:spacing w:after="0" w:afterAutospacing="0"/>
      </w:pPr>
      <w:r>
        <w:rPr>
          <w:rFonts w:ascii="Arial" w:hAnsi="Arial" w:cs="Arial"/>
        </w:rPr>
        <w:t>Titel-Nr 10 der Reihe Hercule Poirot. 35 Reihentitel in unserem Bestand.</w:t>
      </w:r>
    </w:p>
    <w:p w14:paraId="162864DD" w14:textId="77777777" w:rsidR="00000000" w:rsidRDefault="00000000">
      <w:pPr>
        <w:pStyle w:val="StandardWeb"/>
        <w:spacing w:after="0" w:afterAutospacing="0"/>
      </w:pPr>
      <w:r>
        <w:rPr>
          <w:rFonts w:ascii="Arial" w:hAnsi="Arial" w:cs="Arial"/>
        </w:rPr>
        <w:t>Buch-Nr.: 43485</w:t>
      </w:r>
    </w:p>
    <w:p w14:paraId="26B237E5" w14:textId="77777777" w:rsidR="00000000" w:rsidRDefault="00000000">
      <w:pPr>
        <w:pStyle w:val="StandardWeb"/>
        <w:spacing w:after="0" w:afterAutospacing="0"/>
      </w:pPr>
    </w:p>
    <w:p w14:paraId="1E171C38" w14:textId="77777777" w:rsidR="00000000" w:rsidRDefault="00000000">
      <w:pPr>
        <w:pStyle w:val="StandardWeb"/>
        <w:spacing w:after="0" w:afterAutospacing="0"/>
      </w:pPr>
      <w:r>
        <w:rPr>
          <w:rStyle w:val="Fett"/>
          <w:rFonts w:ascii="Arial" w:hAnsi="Arial" w:cs="Arial"/>
        </w:rPr>
        <w:t>Christie, Agatha: Tod in den Wolken</w:t>
      </w:r>
    </w:p>
    <w:p w14:paraId="77A24384" w14:textId="77777777" w:rsidR="00000000" w:rsidRDefault="00000000">
      <w:pPr>
        <w:pStyle w:val="StandardWeb"/>
        <w:spacing w:after="0" w:afterAutospacing="0"/>
      </w:pPr>
      <w:r>
        <w:rPr>
          <w:rFonts w:ascii="Arial" w:hAnsi="Arial" w:cs="Arial"/>
        </w:rPr>
        <w:t>Sprecher: Sylke-Kristin Deimig. Dauer: 463 Minuten.</w:t>
      </w:r>
      <w:r>
        <w:rPr>
          <w:rFonts w:ascii="Arial" w:hAnsi="Arial" w:cs="Arial"/>
        </w:rPr>
        <w:br/>
        <w:t xml:space="preserve">Auf dem Flug über den Ärmelkanal hat Hercule Poirot alle Zeit, seine zehn Mitreisenden und das Bordpersonal in Augenschein zu nehmen. Als aber die schwerreiche Marie Morisot vergiftet in ihrem Sitz aufgefunden wird, muss er seine kleinen grauen Zellen bemühen, um dem Mörder auf die Schliche zu kommen. Denn an Verdächtigen mangelt es nicht, und je näher der Flug seinem Ziel kommt, desto schneller läuft Poirot die Zeit davon. </w:t>
      </w:r>
    </w:p>
    <w:p w14:paraId="2705217B" w14:textId="77777777" w:rsidR="00000000" w:rsidRDefault="00000000">
      <w:pPr>
        <w:pStyle w:val="StandardWeb"/>
        <w:spacing w:after="0" w:afterAutospacing="0"/>
      </w:pPr>
      <w:r>
        <w:rPr>
          <w:rFonts w:ascii="Arial" w:hAnsi="Arial" w:cs="Arial"/>
        </w:rPr>
        <w:t>Titel-Nr 11 der Reihe Hercule Poirot. 35 Reihentitel in unserem Bestand.</w:t>
      </w:r>
    </w:p>
    <w:p w14:paraId="0AE22F59" w14:textId="77777777" w:rsidR="00000000" w:rsidRDefault="00000000">
      <w:pPr>
        <w:pStyle w:val="StandardWeb"/>
        <w:spacing w:after="0" w:afterAutospacing="0"/>
      </w:pPr>
      <w:r>
        <w:rPr>
          <w:rFonts w:ascii="Arial" w:hAnsi="Arial" w:cs="Arial"/>
        </w:rPr>
        <w:t>Buch-Nr.: 55890</w:t>
      </w:r>
    </w:p>
    <w:p w14:paraId="223F1DA2" w14:textId="77777777" w:rsidR="00000000" w:rsidRDefault="00000000">
      <w:pPr>
        <w:pStyle w:val="StandardWeb"/>
        <w:spacing w:after="0" w:afterAutospacing="0"/>
      </w:pPr>
    </w:p>
    <w:p w14:paraId="6A60A172" w14:textId="77777777" w:rsidR="00000000" w:rsidRDefault="00000000">
      <w:pPr>
        <w:pStyle w:val="StandardWeb"/>
        <w:spacing w:after="0" w:afterAutospacing="0"/>
      </w:pPr>
      <w:r>
        <w:rPr>
          <w:rStyle w:val="Fett"/>
          <w:rFonts w:ascii="Arial" w:hAnsi="Arial" w:cs="Arial"/>
        </w:rPr>
        <w:t>Christie, Agatha: Die Morde des Herrn ABC [12]</w:t>
      </w:r>
    </w:p>
    <w:p w14:paraId="181E8B34" w14:textId="77777777" w:rsidR="00000000" w:rsidRDefault="00000000">
      <w:pPr>
        <w:pStyle w:val="StandardWeb"/>
        <w:spacing w:after="0" w:afterAutospacing="0"/>
      </w:pPr>
      <w:r>
        <w:rPr>
          <w:rFonts w:ascii="Arial" w:hAnsi="Arial" w:cs="Arial"/>
        </w:rPr>
        <w:t>Sprecher: Erik Babucke. Dauer: 471 Minuten.</w:t>
      </w:r>
      <w:r>
        <w:rPr>
          <w:rFonts w:ascii="Arial" w:hAnsi="Arial" w:cs="Arial"/>
        </w:rPr>
        <w:br/>
        <w:t xml:space="preserve">Diesmal wird sogar Hercule Poirot nervös. Den ersten Drohbrief des geheimnisvollen Herrn ABC hat er noch für den Scherz eines harmlosen Irren gehalten. Doch dann muss er mit Schrecken erkennen: ABC macht seine Drohungen wahr. Seine Morde geschehen "fahrplanmäßig", Schlag auf Schlag. Doch ein außerplanmäßiges Detail macht Poirot stutzig... </w:t>
      </w:r>
    </w:p>
    <w:p w14:paraId="66CEF5DF" w14:textId="77777777" w:rsidR="00000000" w:rsidRDefault="00000000">
      <w:pPr>
        <w:pStyle w:val="StandardWeb"/>
        <w:spacing w:after="0" w:afterAutospacing="0"/>
      </w:pPr>
      <w:r>
        <w:rPr>
          <w:rFonts w:ascii="Arial" w:hAnsi="Arial" w:cs="Arial"/>
        </w:rPr>
        <w:t>Titel-Nr 12 der Reihe Hercule Poirot. 35 Reihentitel in unserem Bestand.</w:t>
      </w:r>
    </w:p>
    <w:p w14:paraId="2CBB5DC1" w14:textId="77777777" w:rsidR="00000000" w:rsidRDefault="00000000">
      <w:pPr>
        <w:pStyle w:val="StandardWeb"/>
        <w:spacing w:after="0" w:afterAutospacing="0"/>
      </w:pPr>
      <w:r>
        <w:rPr>
          <w:rFonts w:ascii="Arial" w:hAnsi="Arial" w:cs="Arial"/>
        </w:rPr>
        <w:t>Buch-Nr.: 51195</w:t>
      </w:r>
    </w:p>
    <w:p w14:paraId="2B08849D" w14:textId="77777777" w:rsidR="00000000" w:rsidRDefault="00000000">
      <w:pPr>
        <w:pStyle w:val="StandardWeb"/>
        <w:spacing w:after="0" w:afterAutospacing="0"/>
      </w:pPr>
    </w:p>
    <w:p w14:paraId="00D44A2A" w14:textId="77777777" w:rsidR="00000000" w:rsidRDefault="00000000">
      <w:pPr>
        <w:pStyle w:val="StandardWeb"/>
        <w:spacing w:after="0" w:afterAutospacing="0"/>
      </w:pPr>
      <w:r>
        <w:rPr>
          <w:rStyle w:val="Fett"/>
          <w:rFonts w:ascii="Arial" w:hAnsi="Arial" w:cs="Arial"/>
        </w:rPr>
        <w:t>Christie, Agatha: Mit offenen Karten [13]</w:t>
      </w:r>
    </w:p>
    <w:p w14:paraId="6B2DD98A" w14:textId="77777777" w:rsidR="00000000" w:rsidRDefault="00000000">
      <w:pPr>
        <w:pStyle w:val="StandardWeb"/>
        <w:spacing w:after="0" w:afterAutospacing="0"/>
      </w:pPr>
      <w:r>
        <w:rPr>
          <w:rFonts w:ascii="Arial" w:hAnsi="Arial" w:cs="Arial"/>
        </w:rPr>
        <w:t>Sprecher: Günther Mehrholz. Dauer: 397 Minuten.</w:t>
      </w:r>
      <w:r>
        <w:rPr>
          <w:rFonts w:ascii="Arial" w:hAnsi="Arial" w:cs="Arial"/>
        </w:rPr>
        <w:br/>
        <w:t xml:space="preserve">Mr. Shaitana ist ein Lebemann mit schwarzem Humor und grenzenloser Sammelleidenschaft. Er lädt zu einer Partie Bridge ein, bei der mit offenen Karten gespielt werden soll. Das gewagte Spiel nimmt einen tödlichen Ausgang. Doch Hercule Poirot zieht immer die letzte Karte. </w:t>
      </w:r>
    </w:p>
    <w:p w14:paraId="58FF6A62" w14:textId="77777777" w:rsidR="00000000" w:rsidRDefault="00000000">
      <w:pPr>
        <w:pStyle w:val="StandardWeb"/>
        <w:spacing w:after="0" w:afterAutospacing="0"/>
      </w:pPr>
      <w:r>
        <w:rPr>
          <w:rFonts w:ascii="Arial" w:hAnsi="Arial" w:cs="Arial"/>
        </w:rPr>
        <w:lastRenderedPageBreak/>
        <w:t>Titel-Nr 13 der Reihe Hercule Poirot. 35 Reihentitel in unserem Bestand.</w:t>
      </w:r>
    </w:p>
    <w:p w14:paraId="59A12284" w14:textId="77777777" w:rsidR="00000000" w:rsidRDefault="00000000">
      <w:pPr>
        <w:pStyle w:val="StandardWeb"/>
        <w:spacing w:after="0" w:afterAutospacing="0"/>
      </w:pPr>
      <w:r>
        <w:rPr>
          <w:rFonts w:ascii="Arial" w:hAnsi="Arial" w:cs="Arial"/>
        </w:rPr>
        <w:t>Buch-Nr.: 41902</w:t>
      </w:r>
    </w:p>
    <w:p w14:paraId="15B617E5" w14:textId="77777777" w:rsidR="00000000" w:rsidRDefault="00000000">
      <w:pPr>
        <w:pStyle w:val="StandardWeb"/>
        <w:spacing w:after="0" w:afterAutospacing="0"/>
      </w:pPr>
    </w:p>
    <w:p w14:paraId="05BF5BED" w14:textId="77777777" w:rsidR="00000000" w:rsidRDefault="00000000">
      <w:pPr>
        <w:pStyle w:val="StandardWeb"/>
        <w:spacing w:after="0" w:afterAutospacing="0"/>
      </w:pPr>
      <w:r>
        <w:rPr>
          <w:rStyle w:val="Fett"/>
          <w:rFonts w:ascii="Arial" w:hAnsi="Arial" w:cs="Arial"/>
        </w:rPr>
        <w:t>Christie, Agatha: Mord in Mesopotamien [14]</w:t>
      </w:r>
    </w:p>
    <w:p w14:paraId="19363B43" w14:textId="77777777" w:rsidR="00000000" w:rsidRDefault="00000000">
      <w:pPr>
        <w:pStyle w:val="StandardWeb"/>
        <w:spacing w:after="0" w:afterAutospacing="0"/>
      </w:pPr>
      <w:r>
        <w:rPr>
          <w:rFonts w:ascii="Arial" w:hAnsi="Arial" w:cs="Arial"/>
        </w:rPr>
        <w:t>Sprecher: Sabine Petzl. Dauer: 347 Minuten.</w:t>
      </w:r>
      <w:r>
        <w:rPr>
          <w:rFonts w:ascii="Arial" w:hAnsi="Arial" w:cs="Arial"/>
        </w:rPr>
        <w:br/>
        <w:t xml:space="preserve">Aus dem Tod von Miss Johnson ergeben sich Fragen, vor denen selbst die kleinen grauen Zellen des Hercule Poirot scheinbar kapitulieren. Vielleicht musste sie sterben, damit ein Mörder ungeschoren bleibt? Poirot hat zwar eine Menge Theorien, aber nicht einen handfesten Beweis. Bis er beinahe über ein Motiv stolpert. </w:t>
      </w:r>
    </w:p>
    <w:p w14:paraId="508C3A9A" w14:textId="77777777" w:rsidR="00000000" w:rsidRDefault="00000000">
      <w:pPr>
        <w:pStyle w:val="StandardWeb"/>
        <w:spacing w:after="0" w:afterAutospacing="0"/>
      </w:pPr>
      <w:r>
        <w:rPr>
          <w:rFonts w:ascii="Arial" w:hAnsi="Arial" w:cs="Arial"/>
        </w:rPr>
        <w:t>Titel-Nr 14 der Reihe Hercule Poirot. 35 Reihentitel in unserem Bestand.</w:t>
      </w:r>
    </w:p>
    <w:p w14:paraId="2EB107CE" w14:textId="77777777" w:rsidR="00000000" w:rsidRDefault="00000000">
      <w:pPr>
        <w:pStyle w:val="StandardWeb"/>
        <w:spacing w:after="0" w:afterAutospacing="0"/>
      </w:pPr>
      <w:r>
        <w:rPr>
          <w:rFonts w:ascii="Arial" w:hAnsi="Arial" w:cs="Arial"/>
        </w:rPr>
        <w:t>Buch-Nr.: 45066</w:t>
      </w:r>
    </w:p>
    <w:p w14:paraId="588525DA" w14:textId="77777777" w:rsidR="00000000" w:rsidRDefault="00000000">
      <w:pPr>
        <w:pStyle w:val="StandardWeb"/>
        <w:spacing w:after="0" w:afterAutospacing="0"/>
      </w:pPr>
    </w:p>
    <w:p w14:paraId="070A08FF" w14:textId="77777777" w:rsidR="00000000" w:rsidRDefault="00000000">
      <w:pPr>
        <w:pStyle w:val="StandardWeb"/>
        <w:spacing w:after="0" w:afterAutospacing="0"/>
      </w:pPr>
      <w:r>
        <w:rPr>
          <w:rStyle w:val="Fett"/>
          <w:rFonts w:ascii="Arial" w:hAnsi="Arial" w:cs="Arial"/>
        </w:rPr>
        <w:t>Christie, Agatha: Der Tod auf dem Nil [15]</w:t>
      </w:r>
    </w:p>
    <w:p w14:paraId="2707C839" w14:textId="77777777" w:rsidR="00000000" w:rsidRDefault="00000000">
      <w:pPr>
        <w:pStyle w:val="StandardWeb"/>
        <w:spacing w:after="0" w:afterAutospacing="0"/>
      </w:pPr>
      <w:r>
        <w:rPr>
          <w:rFonts w:ascii="Arial" w:hAnsi="Arial" w:cs="Arial"/>
        </w:rPr>
        <w:t>Sprecher: Gerd Anthoff, Monika Köteles. Dauer: 650 Minuten.</w:t>
      </w:r>
      <w:r>
        <w:rPr>
          <w:rFonts w:ascii="Arial" w:hAnsi="Arial" w:cs="Arial"/>
        </w:rPr>
        <w:br/>
        <w:t xml:space="preserve">Hercule Poirot in seinem berühmten Mordfall auf dem Nildampfer. Ein Meisterdetektiv ist immer im Einsatz - so auch Hercule Poirot, der sich auf dem Nildampfer eigentlich erholen wollte. Wäre da nicht die bildschöne Millionenerbin Linnet Ridgeway, deren Hochzeitsreise auf dem Schiff mit dem Tod endet. Als der belgische Meisterdetektiv die Ermittlungen aufnimmt, sticht er damit in eine Wespennest, denn nahezu jeder der Mitreisenden hat ein Tatmotiv... Bei diesem Hörbuch handelt es sich um ein käuflich erworbenes Hörbuch das barrierefrei aufgearbeitet wurde. Ungekürzte Lesung. </w:t>
      </w:r>
    </w:p>
    <w:p w14:paraId="70990546" w14:textId="77777777" w:rsidR="00000000" w:rsidRDefault="00000000">
      <w:pPr>
        <w:pStyle w:val="StandardWeb"/>
        <w:spacing w:after="0" w:afterAutospacing="0"/>
      </w:pPr>
      <w:r>
        <w:rPr>
          <w:rFonts w:ascii="Arial" w:hAnsi="Arial" w:cs="Arial"/>
        </w:rPr>
        <w:t>Titel-Nr 15 der Reihe Hercule Poirot. 35 Reihentitel in unserem Bestand.</w:t>
      </w:r>
    </w:p>
    <w:p w14:paraId="396C5514" w14:textId="77777777" w:rsidR="00000000" w:rsidRDefault="00000000">
      <w:pPr>
        <w:pStyle w:val="StandardWeb"/>
        <w:spacing w:after="0" w:afterAutospacing="0"/>
      </w:pPr>
      <w:r>
        <w:rPr>
          <w:rFonts w:ascii="Arial" w:hAnsi="Arial" w:cs="Arial"/>
        </w:rPr>
        <w:t>Buch-Nr.: 31621</w:t>
      </w:r>
    </w:p>
    <w:p w14:paraId="0C08A37B" w14:textId="77777777" w:rsidR="00000000" w:rsidRDefault="00000000">
      <w:pPr>
        <w:pStyle w:val="StandardWeb"/>
        <w:spacing w:after="0" w:afterAutospacing="0"/>
      </w:pPr>
    </w:p>
    <w:p w14:paraId="42745689" w14:textId="77777777" w:rsidR="00000000" w:rsidRDefault="00000000">
      <w:pPr>
        <w:pStyle w:val="StandardWeb"/>
        <w:spacing w:after="0" w:afterAutospacing="0"/>
      </w:pPr>
      <w:r>
        <w:rPr>
          <w:rStyle w:val="Fett"/>
          <w:rFonts w:ascii="Arial" w:hAnsi="Arial" w:cs="Arial"/>
        </w:rPr>
        <w:t>Christie, Agatha: Der ballspielende Hund [16]</w:t>
      </w:r>
    </w:p>
    <w:p w14:paraId="0428B019" w14:textId="77777777" w:rsidR="00000000" w:rsidRDefault="00000000">
      <w:pPr>
        <w:pStyle w:val="StandardWeb"/>
        <w:spacing w:after="0" w:afterAutospacing="0"/>
      </w:pPr>
      <w:r>
        <w:rPr>
          <w:rFonts w:ascii="Arial" w:hAnsi="Arial" w:cs="Arial"/>
        </w:rPr>
        <w:t>Sprecher: Guido Wieland. Dauer: 415 Minuten.</w:t>
      </w:r>
      <w:r>
        <w:rPr>
          <w:rFonts w:ascii="Arial" w:hAnsi="Arial" w:cs="Arial"/>
        </w:rPr>
        <w:br/>
        <w:t xml:space="preserve">Beinahe hätte Poirot den Brief von der schrulligen alten Dame achtlos in den Papierkorb geworfen. Doch im letzten Moment fällt ihm etwas Seltsames auf. Zusammen mit seinem Freund Hastings macht er sich auf den Weg zu Miss Arudell. Die alte Dame ist bereits tot. Ihre Familienangehörigen trauern - aber wohl eher um das verlorene Erbe als um die Verstorbene. </w:t>
      </w:r>
    </w:p>
    <w:p w14:paraId="27F858E5" w14:textId="77777777" w:rsidR="00000000" w:rsidRDefault="00000000">
      <w:pPr>
        <w:pStyle w:val="StandardWeb"/>
        <w:spacing w:after="0" w:afterAutospacing="0"/>
      </w:pPr>
      <w:r>
        <w:rPr>
          <w:rFonts w:ascii="Arial" w:hAnsi="Arial" w:cs="Arial"/>
        </w:rPr>
        <w:t>Titel-Nr 16 der Reihe Hercule Poirot. 35 Reihentitel in unserem Bestand.</w:t>
      </w:r>
    </w:p>
    <w:p w14:paraId="7D770A4D" w14:textId="77777777" w:rsidR="00000000" w:rsidRDefault="00000000">
      <w:pPr>
        <w:pStyle w:val="StandardWeb"/>
        <w:spacing w:after="0" w:afterAutospacing="0"/>
      </w:pPr>
      <w:r>
        <w:rPr>
          <w:rFonts w:ascii="Arial" w:hAnsi="Arial" w:cs="Arial"/>
        </w:rPr>
        <w:t>Buch-Nr.: 40356</w:t>
      </w:r>
    </w:p>
    <w:p w14:paraId="5AD32641" w14:textId="77777777" w:rsidR="00000000" w:rsidRDefault="00000000">
      <w:pPr>
        <w:pStyle w:val="StandardWeb"/>
        <w:spacing w:after="0" w:afterAutospacing="0"/>
      </w:pPr>
    </w:p>
    <w:p w14:paraId="716F763C" w14:textId="77777777" w:rsidR="00000000" w:rsidRDefault="00000000">
      <w:pPr>
        <w:pStyle w:val="StandardWeb"/>
        <w:spacing w:after="0" w:afterAutospacing="0"/>
      </w:pPr>
      <w:r>
        <w:rPr>
          <w:rStyle w:val="Fett"/>
          <w:rFonts w:ascii="Arial" w:hAnsi="Arial" w:cs="Arial"/>
        </w:rPr>
        <w:t>Christie, Agatha: Hercule Poirot schläft nie</w:t>
      </w:r>
    </w:p>
    <w:p w14:paraId="5C17C7D8" w14:textId="77777777" w:rsidR="00000000" w:rsidRDefault="00000000">
      <w:pPr>
        <w:pStyle w:val="StandardWeb"/>
        <w:spacing w:after="0" w:afterAutospacing="0"/>
      </w:pPr>
      <w:r>
        <w:rPr>
          <w:rFonts w:ascii="Arial" w:hAnsi="Arial" w:cs="Arial"/>
        </w:rPr>
        <w:t>Sprecher: Christine Renhardt. Dauer: 370 Minuten.</w:t>
      </w:r>
      <w:r>
        <w:rPr>
          <w:rFonts w:ascii="Arial" w:hAnsi="Arial" w:cs="Arial"/>
        </w:rPr>
        <w:br/>
        <w:t xml:space="preserve">Hercule Poirot weiß aus Erfahrung, dass der bloße Augenschein meistens trügt. Wenn der Mörder triumphiert und kein anderer den Fall zu lösen vermag, dann schlägt die Stunde des großen Ermittlers. Mit dem richtigen Riecher und seinem messerscharfen Blick kommt Poirot jedem Gauner auf die Schliche. </w:t>
      </w:r>
    </w:p>
    <w:p w14:paraId="175A809D" w14:textId="77777777" w:rsidR="00000000" w:rsidRDefault="00000000">
      <w:pPr>
        <w:pStyle w:val="StandardWeb"/>
        <w:spacing w:after="0" w:afterAutospacing="0"/>
      </w:pPr>
      <w:r>
        <w:rPr>
          <w:rFonts w:ascii="Arial" w:hAnsi="Arial" w:cs="Arial"/>
        </w:rPr>
        <w:t>Titel-Nr 17 der Reihe Hercule Poirot. 35 Reihentitel in unserem Bestand.</w:t>
      </w:r>
    </w:p>
    <w:p w14:paraId="0604C408" w14:textId="77777777" w:rsidR="00000000" w:rsidRDefault="00000000">
      <w:pPr>
        <w:pStyle w:val="StandardWeb"/>
        <w:spacing w:after="0" w:afterAutospacing="0"/>
      </w:pPr>
      <w:r>
        <w:rPr>
          <w:rFonts w:ascii="Arial" w:hAnsi="Arial" w:cs="Arial"/>
        </w:rPr>
        <w:t>Buch-Nr.: 55480</w:t>
      </w:r>
    </w:p>
    <w:p w14:paraId="7FE114D5" w14:textId="77777777" w:rsidR="00000000" w:rsidRDefault="00000000">
      <w:pPr>
        <w:pStyle w:val="StandardWeb"/>
        <w:spacing w:after="0" w:afterAutospacing="0"/>
      </w:pPr>
    </w:p>
    <w:p w14:paraId="78E93CD7" w14:textId="77777777" w:rsidR="00000000" w:rsidRDefault="00000000">
      <w:pPr>
        <w:pStyle w:val="StandardWeb"/>
        <w:spacing w:after="0" w:afterAutospacing="0"/>
      </w:pPr>
      <w:r>
        <w:rPr>
          <w:rStyle w:val="Fett"/>
          <w:rFonts w:ascii="Arial" w:hAnsi="Arial" w:cs="Arial"/>
        </w:rPr>
        <w:t>Christie, Agatha: Rendezvous mit einer Leiche</w:t>
      </w:r>
    </w:p>
    <w:p w14:paraId="26D001E9" w14:textId="77777777" w:rsidR="00000000" w:rsidRDefault="00000000">
      <w:pPr>
        <w:pStyle w:val="StandardWeb"/>
        <w:spacing w:after="0" w:afterAutospacing="0"/>
      </w:pPr>
      <w:r>
        <w:rPr>
          <w:rFonts w:ascii="Arial" w:hAnsi="Arial" w:cs="Arial"/>
        </w:rPr>
        <w:t>Sprecher: Klaus Dittmann. Dauer: 257 Minuten.</w:t>
      </w:r>
      <w:r>
        <w:rPr>
          <w:rFonts w:ascii="Arial" w:hAnsi="Arial" w:cs="Arial"/>
        </w:rPr>
        <w:br/>
        <w:t xml:space="preserve">Die alte Miss Boynton gilt als die personifizierte Bosheit. Als man sie ausgerechnet am Toten Meer tot auffindet, schließt Poirot, der in Jerusalem gerade Ferien macht, nicht aus, dass sie ermordet wurde. Er hat nur 24 Stunden, um den Fall zu lösen. Seine Ermittlungen führen ihn in Miss Boyntons Vergangenheit ... Bei diesem Hörbuch handelt es sich um ein käuflich erworbenes Hörbuch das barrierefrei aufgearbeitet wurde. Gekürzte Lesung. </w:t>
      </w:r>
    </w:p>
    <w:p w14:paraId="14E62096" w14:textId="77777777" w:rsidR="00000000" w:rsidRDefault="00000000">
      <w:pPr>
        <w:pStyle w:val="StandardWeb"/>
        <w:spacing w:after="0" w:afterAutospacing="0"/>
      </w:pPr>
      <w:r>
        <w:rPr>
          <w:rFonts w:ascii="Arial" w:hAnsi="Arial" w:cs="Arial"/>
        </w:rPr>
        <w:t>Titel-Nr 18 der Reihe Hercule Poirot. 35 Reihentitel in unserem Bestand.</w:t>
      </w:r>
    </w:p>
    <w:p w14:paraId="5B7CE545" w14:textId="77777777" w:rsidR="00000000" w:rsidRDefault="00000000">
      <w:pPr>
        <w:pStyle w:val="StandardWeb"/>
        <w:spacing w:after="0" w:afterAutospacing="0"/>
      </w:pPr>
      <w:r>
        <w:rPr>
          <w:rFonts w:ascii="Arial" w:hAnsi="Arial" w:cs="Arial"/>
        </w:rPr>
        <w:t>Buch-Nr.: 31162</w:t>
      </w:r>
    </w:p>
    <w:p w14:paraId="61746C8B" w14:textId="77777777" w:rsidR="00000000" w:rsidRDefault="00000000">
      <w:pPr>
        <w:pStyle w:val="StandardWeb"/>
        <w:spacing w:after="0" w:afterAutospacing="0"/>
      </w:pPr>
    </w:p>
    <w:p w14:paraId="4A750097" w14:textId="77777777" w:rsidR="00000000" w:rsidRDefault="00000000">
      <w:pPr>
        <w:pStyle w:val="StandardWeb"/>
        <w:spacing w:after="0" w:afterAutospacing="0"/>
      </w:pPr>
      <w:r>
        <w:rPr>
          <w:rStyle w:val="Fett"/>
          <w:rFonts w:ascii="Arial" w:hAnsi="Arial" w:cs="Arial"/>
        </w:rPr>
        <w:t>Christie, Agatha: Hercule Poirots Weihnachten [19]</w:t>
      </w:r>
    </w:p>
    <w:p w14:paraId="05A47082" w14:textId="77777777" w:rsidR="00000000" w:rsidRDefault="00000000">
      <w:pPr>
        <w:pStyle w:val="StandardWeb"/>
        <w:spacing w:after="0" w:afterAutospacing="0"/>
      </w:pPr>
      <w:r>
        <w:rPr>
          <w:rFonts w:ascii="Arial" w:hAnsi="Arial" w:cs="Arial"/>
        </w:rPr>
        <w:t>Sprecher: Margot Skofic. Dauer: 688 Minuten.</w:t>
      </w:r>
      <w:r>
        <w:rPr>
          <w:rFonts w:ascii="Arial" w:hAnsi="Arial" w:cs="Arial"/>
        </w:rPr>
        <w:br/>
        <w:t xml:space="preserve">Simeon Lee ist ein richtiger Familientyrann. Umso überraschender ist es, dass er an Weihnachten seine gesamte Familie zu sich einlädt. Wie immer beginnt er sofort, alle zu beleidigen und zu provozieren. Damit hat es allerdings ein Ende, als man ihn schon wenig später tot auffindet. Hercule Poirot wird zu Hilfe gerufen und muss erkennen, dass jeder gute Gründe hatte, den alten Mann zu hassen. </w:t>
      </w:r>
    </w:p>
    <w:p w14:paraId="107CE1ED" w14:textId="77777777" w:rsidR="00000000" w:rsidRDefault="00000000">
      <w:pPr>
        <w:pStyle w:val="StandardWeb"/>
        <w:spacing w:after="0" w:afterAutospacing="0"/>
      </w:pPr>
      <w:r>
        <w:rPr>
          <w:rFonts w:ascii="Arial" w:hAnsi="Arial" w:cs="Arial"/>
        </w:rPr>
        <w:t>Titel-Nr 19 der Reihe Hercule Poirot. 35 Reihentitel in unserem Bestand.</w:t>
      </w:r>
    </w:p>
    <w:p w14:paraId="21F40B81" w14:textId="77777777" w:rsidR="00000000" w:rsidRDefault="00000000">
      <w:pPr>
        <w:pStyle w:val="StandardWeb"/>
        <w:spacing w:after="0" w:afterAutospacing="0"/>
      </w:pPr>
      <w:r>
        <w:rPr>
          <w:rFonts w:ascii="Arial" w:hAnsi="Arial" w:cs="Arial"/>
        </w:rPr>
        <w:t>Buch-Nr.: 55165</w:t>
      </w:r>
    </w:p>
    <w:p w14:paraId="2A6A1581" w14:textId="77777777" w:rsidR="00000000" w:rsidRDefault="00000000">
      <w:pPr>
        <w:pStyle w:val="StandardWeb"/>
        <w:spacing w:after="0" w:afterAutospacing="0"/>
      </w:pPr>
    </w:p>
    <w:p w14:paraId="42C7ADD6" w14:textId="77777777" w:rsidR="00000000" w:rsidRDefault="00000000">
      <w:pPr>
        <w:pStyle w:val="StandardWeb"/>
        <w:spacing w:after="0" w:afterAutospacing="0"/>
      </w:pPr>
      <w:r>
        <w:rPr>
          <w:rStyle w:val="Fett"/>
          <w:rFonts w:ascii="Arial" w:hAnsi="Arial" w:cs="Arial"/>
        </w:rPr>
        <w:t>Christie, Agatha: Das Geheimnis der Schnallenschuhe</w:t>
      </w:r>
    </w:p>
    <w:p w14:paraId="0164B886" w14:textId="77777777" w:rsidR="00000000" w:rsidRDefault="00000000">
      <w:pPr>
        <w:pStyle w:val="StandardWeb"/>
        <w:spacing w:after="0" w:afterAutospacing="0"/>
      </w:pPr>
      <w:r>
        <w:rPr>
          <w:rFonts w:ascii="Arial" w:hAnsi="Arial" w:cs="Arial"/>
        </w:rPr>
        <w:t>Sprecher: Lisa Bistrick. Dauer: 355 Minuten.</w:t>
      </w:r>
      <w:r>
        <w:rPr>
          <w:rFonts w:ascii="Arial" w:hAnsi="Arial" w:cs="Arial"/>
        </w:rPr>
        <w:br/>
        <w:t xml:space="preserve">Ein Zahnarzt wird ermordet, kurz nachdem der Meisterdetektiv Hercule Poirot bei ihm </w:t>
      </w:r>
      <w:r>
        <w:rPr>
          <w:rFonts w:ascii="Arial" w:hAnsi="Arial" w:cs="Arial"/>
        </w:rPr>
        <w:lastRenderedPageBreak/>
        <w:t xml:space="preserve">zur Behandlung war. Dann stirbt ein Patient, ein anderer verschwindet, und auf einen dritten wird ein Attentat verübt. </w:t>
      </w:r>
    </w:p>
    <w:p w14:paraId="10078EA0" w14:textId="77777777" w:rsidR="00000000" w:rsidRDefault="00000000">
      <w:pPr>
        <w:pStyle w:val="StandardWeb"/>
        <w:spacing w:after="0" w:afterAutospacing="0"/>
      </w:pPr>
      <w:r>
        <w:rPr>
          <w:rFonts w:ascii="Arial" w:hAnsi="Arial" w:cs="Arial"/>
        </w:rPr>
        <w:t>Titel-Nr 20 der Reihe Hercule Poirot. 35 Reihentitel in unserem Bestand.</w:t>
      </w:r>
    </w:p>
    <w:p w14:paraId="0CF74E78" w14:textId="77777777" w:rsidR="00000000" w:rsidRDefault="00000000">
      <w:pPr>
        <w:pStyle w:val="StandardWeb"/>
        <w:spacing w:after="0" w:afterAutospacing="0"/>
      </w:pPr>
      <w:r>
        <w:rPr>
          <w:rFonts w:ascii="Arial" w:hAnsi="Arial" w:cs="Arial"/>
        </w:rPr>
        <w:t>Buch-Nr.: 55602</w:t>
      </w:r>
    </w:p>
    <w:p w14:paraId="068A155F" w14:textId="77777777" w:rsidR="00000000" w:rsidRDefault="00000000">
      <w:pPr>
        <w:pStyle w:val="StandardWeb"/>
        <w:spacing w:after="0" w:afterAutospacing="0"/>
      </w:pPr>
    </w:p>
    <w:p w14:paraId="7A628914" w14:textId="77777777" w:rsidR="00000000" w:rsidRDefault="00000000">
      <w:pPr>
        <w:pStyle w:val="StandardWeb"/>
        <w:spacing w:after="0" w:afterAutospacing="0"/>
      </w:pPr>
      <w:r>
        <w:rPr>
          <w:rStyle w:val="Fett"/>
          <w:rFonts w:ascii="Arial" w:hAnsi="Arial" w:cs="Arial"/>
        </w:rPr>
        <w:t>Christie, Agatha: Morphium [21]</w:t>
      </w:r>
    </w:p>
    <w:p w14:paraId="3131C93A" w14:textId="77777777" w:rsidR="00000000" w:rsidRDefault="00000000">
      <w:pPr>
        <w:pStyle w:val="StandardWeb"/>
        <w:spacing w:after="0" w:afterAutospacing="0"/>
      </w:pPr>
      <w:r>
        <w:rPr>
          <w:rFonts w:ascii="Arial" w:hAnsi="Arial" w:cs="Arial"/>
        </w:rPr>
        <w:t>Sprecher: Günter Schoßböck. Dauer: 480 Minuten.</w:t>
      </w:r>
      <w:r>
        <w:rPr>
          <w:rFonts w:ascii="Arial" w:hAnsi="Arial" w:cs="Arial"/>
        </w:rPr>
        <w:br/>
        <w:t xml:space="preserve">Im Leben der schönen Elinor läuft alles perfekt: Gerade erst verlobt, sieht sie nun auch einem beträchtlichen Erbe entgegen, da ihre Tante Laura im Sterben liegt. Doch dann verliebt sich Elinors Verlobter ausgerechnet in Mary, der Elinor dem letzten Wunsch der Tante folgend einen Teil des Erbes überlässt, und schließlich wird Mary ermordet. Kann Hercule Poirot Elinors Unschuld beweisen? </w:t>
      </w:r>
    </w:p>
    <w:p w14:paraId="5E01892A" w14:textId="77777777" w:rsidR="00000000" w:rsidRDefault="00000000">
      <w:pPr>
        <w:pStyle w:val="StandardWeb"/>
        <w:spacing w:after="0" w:afterAutospacing="0"/>
      </w:pPr>
      <w:r>
        <w:rPr>
          <w:rFonts w:ascii="Arial" w:hAnsi="Arial" w:cs="Arial"/>
        </w:rPr>
        <w:t>Titel-Nr 21 der Reihe Hercule Poirot. 35 Reihentitel in unserem Bestand.</w:t>
      </w:r>
    </w:p>
    <w:p w14:paraId="7BF7FAF4" w14:textId="77777777" w:rsidR="00000000" w:rsidRDefault="00000000">
      <w:pPr>
        <w:pStyle w:val="StandardWeb"/>
        <w:spacing w:after="0" w:afterAutospacing="0"/>
      </w:pPr>
      <w:r>
        <w:rPr>
          <w:rFonts w:ascii="Arial" w:hAnsi="Arial" w:cs="Arial"/>
        </w:rPr>
        <w:t>Buch-Nr.: 54783</w:t>
      </w:r>
    </w:p>
    <w:p w14:paraId="736355A7" w14:textId="77777777" w:rsidR="00000000" w:rsidRDefault="00000000">
      <w:pPr>
        <w:pStyle w:val="StandardWeb"/>
        <w:spacing w:after="0" w:afterAutospacing="0"/>
      </w:pPr>
    </w:p>
    <w:p w14:paraId="44D9E0FA" w14:textId="77777777" w:rsidR="00000000" w:rsidRDefault="00000000">
      <w:pPr>
        <w:pStyle w:val="StandardWeb"/>
        <w:spacing w:after="0" w:afterAutospacing="0"/>
      </w:pPr>
      <w:r>
        <w:rPr>
          <w:rStyle w:val="Fett"/>
          <w:rFonts w:ascii="Arial" w:hAnsi="Arial" w:cs="Arial"/>
        </w:rPr>
        <w:t>Christie, Agatha: Das Böse unter der Sonne oder Rätsel um Arlena [22]</w:t>
      </w:r>
    </w:p>
    <w:p w14:paraId="7598B3A7" w14:textId="77777777" w:rsidR="00000000" w:rsidRDefault="00000000">
      <w:pPr>
        <w:pStyle w:val="StandardWeb"/>
        <w:spacing w:after="0" w:afterAutospacing="0"/>
      </w:pPr>
      <w:r>
        <w:rPr>
          <w:rFonts w:ascii="Arial" w:hAnsi="Arial" w:cs="Arial"/>
        </w:rPr>
        <w:t>Sprecher: Jürgen Tarrach. Dauer: 415 Minuten.</w:t>
      </w:r>
      <w:r>
        <w:rPr>
          <w:rFonts w:ascii="Arial" w:hAnsi="Arial" w:cs="Arial"/>
        </w:rPr>
        <w:br/>
        <w:t xml:space="preserve">Eigentlich wollte sich Hercule Poirot auf der kleinen Ferieninsel vor Devon in Ruhe erholen. Aber die Atmosphäre unter den Gästen des Hotels ist von Eifersüchteleien und Spannungen vergiftet. Als die berühmte Schauspielerin Arlena Stuart grausam erwürgt in einer Bucht gefunden wird, stehen fast alle Gäste unter Verdacht. Vollständige Lesung. Bei diesem Hörbuch handelt es sich um ein käuflich erworbenes Hörbuch das barrierefrei aufgearbeitet wurde. </w:t>
      </w:r>
    </w:p>
    <w:p w14:paraId="7E310FE4" w14:textId="77777777" w:rsidR="00000000" w:rsidRDefault="00000000">
      <w:pPr>
        <w:pStyle w:val="StandardWeb"/>
        <w:spacing w:after="0" w:afterAutospacing="0"/>
      </w:pPr>
      <w:r>
        <w:rPr>
          <w:rFonts w:ascii="Arial" w:hAnsi="Arial" w:cs="Arial"/>
        </w:rPr>
        <w:t>Titel-Nr 22 der Reihe Hercule Poirot. 35 Reihentitel in unserem Bestand.</w:t>
      </w:r>
    </w:p>
    <w:p w14:paraId="3B3B9258" w14:textId="77777777" w:rsidR="00000000" w:rsidRDefault="00000000">
      <w:pPr>
        <w:pStyle w:val="StandardWeb"/>
        <w:spacing w:after="0" w:afterAutospacing="0"/>
      </w:pPr>
      <w:r>
        <w:rPr>
          <w:rFonts w:ascii="Arial" w:hAnsi="Arial" w:cs="Arial"/>
        </w:rPr>
        <w:t>Buch-Nr.: 31273</w:t>
      </w:r>
    </w:p>
    <w:p w14:paraId="7769FED3" w14:textId="77777777" w:rsidR="00000000" w:rsidRDefault="00000000">
      <w:pPr>
        <w:pStyle w:val="StandardWeb"/>
        <w:spacing w:after="0" w:afterAutospacing="0"/>
      </w:pPr>
    </w:p>
    <w:p w14:paraId="3861E215" w14:textId="77777777" w:rsidR="00000000" w:rsidRDefault="00000000">
      <w:pPr>
        <w:pStyle w:val="StandardWeb"/>
        <w:spacing w:after="0" w:afterAutospacing="0"/>
      </w:pPr>
      <w:r>
        <w:rPr>
          <w:rStyle w:val="Fett"/>
          <w:rFonts w:ascii="Arial" w:hAnsi="Arial" w:cs="Arial"/>
        </w:rPr>
        <w:t>Christie, Agatha: Das unvollendete Bildnis [23]</w:t>
      </w:r>
    </w:p>
    <w:p w14:paraId="1E2B1C2B" w14:textId="77777777" w:rsidR="00000000" w:rsidRDefault="00000000">
      <w:pPr>
        <w:pStyle w:val="StandardWeb"/>
        <w:spacing w:after="0" w:afterAutospacing="0"/>
      </w:pPr>
      <w:r>
        <w:rPr>
          <w:rFonts w:ascii="Arial" w:hAnsi="Arial" w:cs="Arial"/>
        </w:rPr>
        <w:t>Sprecher: Alexander Gamnitzer. Dauer: 444 Minuten.</w:t>
      </w:r>
      <w:r>
        <w:rPr>
          <w:rFonts w:ascii="Arial" w:hAnsi="Arial" w:cs="Arial"/>
        </w:rPr>
        <w:br/>
        <w:t xml:space="preserve">Seine Malerei und seine Leidenschaft für die Frauen haben Amyas Crale berühmt gemacht, sein Tod hingegen war eher unrühmlich. Vor sechzehn Jahren wurde seine Frau zu lebenslänglicher Haft verurteilt, weil sie ihn vergiftet haben soll. Carla, die Tochter der Crales, ist immer noch von der Unschuld ihrer Mutter überzeugt. Sie fordert Hercule Poirot auf, den Fall erneut zu untersuchen. </w:t>
      </w:r>
    </w:p>
    <w:p w14:paraId="76E45D9B" w14:textId="77777777" w:rsidR="00000000" w:rsidRDefault="00000000">
      <w:pPr>
        <w:pStyle w:val="StandardWeb"/>
        <w:spacing w:after="0" w:afterAutospacing="0"/>
      </w:pPr>
      <w:r>
        <w:rPr>
          <w:rFonts w:ascii="Arial" w:hAnsi="Arial" w:cs="Arial"/>
        </w:rPr>
        <w:t>Titel-Nr 23 der Reihe Hercule Poirot. 35 Reihentitel in unserem Bestand.</w:t>
      </w:r>
    </w:p>
    <w:p w14:paraId="31E80828" w14:textId="77777777" w:rsidR="00000000" w:rsidRDefault="00000000">
      <w:pPr>
        <w:pStyle w:val="StandardWeb"/>
        <w:spacing w:after="0" w:afterAutospacing="0"/>
      </w:pPr>
      <w:r>
        <w:rPr>
          <w:rFonts w:ascii="Arial" w:hAnsi="Arial" w:cs="Arial"/>
        </w:rPr>
        <w:lastRenderedPageBreak/>
        <w:t>Buch-Nr.: 44960</w:t>
      </w:r>
    </w:p>
    <w:p w14:paraId="2D8DC252" w14:textId="77777777" w:rsidR="00000000" w:rsidRDefault="00000000">
      <w:pPr>
        <w:pStyle w:val="StandardWeb"/>
        <w:spacing w:after="0" w:afterAutospacing="0"/>
      </w:pPr>
    </w:p>
    <w:p w14:paraId="32648AD2" w14:textId="77777777" w:rsidR="00000000" w:rsidRDefault="00000000">
      <w:pPr>
        <w:pStyle w:val="StandardWeb"/>
        <w:spacing w:after="0" w:afterAutospacing="0"/>
      </w:pPr>
      <w:r>
        <w:rPr>
          <w:rStyle w:val="Fett"/>
          <w:rFonts w:ascii="Arial" w:hAnsi="Arial" w:cs="Arial"/>
        </w:rPr>
        <w:t>Christie, Agatha: Das Eulenhaus [24]</w:t>
      </w:r>
    </w:p>
    <w:p w14:paraId="562E7B9F" w14:textId="77777777" w:rsidR="00000000" w:rsidRDefault="00000000">
      <w:pPr>
        <w:pStyle w:val="StandardWeb"/>
        <w:spacing w:after="0" w:afterAutospacing="0"/>
      </w:pPr>
      <w:r>
        <w:rPr>
          <w:rFonts w:ascii="Arial" w:hAnsi="Arial" w:cs="Arial"/>
        </w:rPr>
        <w:t>Sprecher: Peter Treuner. Dauer: 589 Minuten.</w:t>
      </w:r>
      <w:r>
        <w:rPr>
          <w:rFonts w:ascii="Arial" w:hAnsi="Arial" w:cs="Arial"/>
        </w:rPr>
        <w:br/>
        <w:t xml:space="preserve">Eigentlich findet Lady Angkatell es albern, dass um Mord ein solcher Wirbel gemacht wird. Doch Hercule Poirot, meint sie, sei vielleicht eine schöne Ablenkung. Deshalb hat sie ihn zur Wochenendparty auf ihr Anwesen geladen. Bei seiner Ankunft erwartet den Meisterdetektiv eine perfekt inszenierte Mordszene. </w:t>
      </w:r>
    </w:p>
    <w:p w14:paraId="50495ABA" w14:textId="77777777" w:rsidR="00000000" w:rsidRDefault="00000000">
      <w:pPr>
        <w:pStyle w:val="StandardWeb"/>
        <w:spacing w:after="0" w:afterAutospacing="0"/>
      </w:pPr>
      <w:r>
        <w:rPr>
          <w:rFonts w:ascii="Arial" w:hAnsi="Arial" w:cs="Arial"/>
        </w:rPr>
        <w:t>Titel-Nr 24 der Reihe Hercule Poirot. 35 Reihentitel in unserem Bestand.</w:t>
      </w:r>
    </w:p>
    <w:p w14:paraId="292A74DA" w14:textId="77777777" w:rsidR="00000000" w:rsidRDefault="00000000">
      <w:pPr>
        <w:pStyle w:val="StandardWeb"/>
        <w:spacing w:after="0" w:afterAutospacing="0"/>
      </w:pPr>
      <w:r>
        <w:rPr>
          <w:rFonts w:ascii="Arial" w:hAnsi="Arial" w:cs="Arial"/>
        </w:rPr>
        <w:t>Buch-Nr.: 54038</w:t>
      </w:r>
    </w:p>
    <w:p w14:paraId="5CD19C85" w14:textId="77777777" w:rsidR="00000000" w:rsidRDefault="00000000">
      <w:pPr>
        <w:pStyle w:val="StandardWeb"/>
        <w:spacing w:after="0" w:afterAutospacing="0"/>
      </w:pPr>
    </w:p>
    <w:p w14:paraId="706E8589" w14:textId="77777777" w:rsidR="00000000" w:rsidRDefault="00000000">
      <w:pPr>
        <w:pStyle w:val="StandardWeb"/>
        <w:spacing w:after="0" w:afterAutospacing="0"/>
      </w:pPr>
      <w:r>
        <w:rPr>
          <w:rStyle w:val="Fett"/>
          <w:rFonts w:ascii="Arial" w:hAnsi="Arial" w:cs="Arial"/>
        </w:rPr>
        <w:t>Christie, Agatha: Der Todeswirbel [26]</w:t>
      </w:r>
    </w:p>
    <w:p w14:paraId="5B05D633" w14:textId="77777777" w:rsidR="00000000" w:rsidRDefault="00000000">
      <w:pPr>
        <w:pStyle w:val="StandardWeb"/>
        <w:spacing w:after="0" w:afterAutospacing="0"/>
      </w:pPr>
      <w:r>
        <w:rPr>
          <w:rFonts w:ascii="Arial" w:hAnsi="Arial" w:cs="Arial"/>
        </w:rPr>
        <w:t>Sprecher: Matthias Wiskemann. Dauer: 365 Minuten.</w:t>
      </w:r>
      <w:r>
        <w:rPr>
          <w:rFonts w:ascii="Arial" w:hAnsi="Arial" w:cs="Arial"/>
        </w:rPr>
        <w:br/>
        <w:t xml:space="preserve">Gordon Glade ist nicht nur ein wohlhabender, sondern auch ein großzügiger Mann. Als er kurz nach seiner Hochzeit stirbt, gerät der ganze Clan in Panik. Die junge Witwe erbt das gesamte Vermögen. Doch die Falle, in der sie sitzt, ist tödlich. Hercule Poirot macht Jagd auf den Mörder und sticht in ein Wespennest. </w:t>
      </w:r>
    </w:p>
    <w:p w14:paraId="09F73F11" w14:textId="77777777" w:rsidR="00000000" w:rsidRDefault="00000000">
      <w:pPr>
        <w:pStyle w:val="StandardWeb"/>
        <w:spacing w:after="0" w:afterAutospacing="0"/>
      </w:pPr>
      <w:r>
        <w:rPr>
          <w:rFonts w:ascii="Arial" w:hAnsi="Arial" w:cs="Arial"/>
        </w:rPr>
        <w:t>Titel-Nr 26 der Reihe Hercule Poirot. 35 Reihentitel in unserem Bestand.</w:t>
      </w:r>
    </w:p>
    <w:p w14:paraId="6D3B2F2A" w14:textId="77777777" w:rsidR="00000000" w:rsidRDefault="00000000">
      <w:pPr>
        <w:pStyle w:val="StandardWeb"/>
        <w:spacing w:after="0" w:afterAutospacing="0"/>
      </w:pPr>
      <w:r>
        <w:rPr>
          <w:rFonts w:ascii="Arial" w:hAnsi="Arial" w:cs="Arial"/>
        </w:rPr>
        <w:t>Buch-Nr.: 42370</w:t>
      </w:r>
    </w:p>
    <w:p w14:paraId="128D3CBF" w14:textId="77777777" w:rsidR="00000000" w:rsidRDefault="00000000">
      <w:pPr>
        <w:pStyle w:val="StandardWeb"/>
        <w:spacing w:after="0" w:afterAutospacing="0"/>
      </w:pPr>
    </w:p>
    <w:p w14:paraId="4F6020CF" w14:textId="77777777" w:rsidR="00000000" w:rsidRDefault="00000000">
      <w:pPr>
        <w:pStyle w:val="StandardWeb"/>
        <w:spacing w:after="0" w:afterAutospacing="0"/>
      </w:pPr>
      <w:r>
        <w:rPr>
          <w:rStyle w:val="Fett"/>
          <w:rFonts w:ascii="Arial" w:hAnsi="Arial" w:cs="Arial"/>
        </w:rPr>
        <w:t>Christie, Agatha: Vier Frauen und ein Mord</w:t>
      </w:r>
    </w:p>
    <w:p w14:paraId="35D79298" w14:textId="77777777" w:rsidR="00000000" w:rsidRDefault="00000000">
      <w:pPr>
        <w:pStyle w:val="StandardWeb"/>
        <w:spacing w:after="0" w:afterAutospacing="0"/>
      </w:pPr>
      <w:r>
        <w:rPr>
          <w:rFonts w:ascii="Arial" w:hAnsi="Arial" w:cs="Arial"/>
        </w:rPr>
        <w:t>Sprecher: Maja Chrenko. Dauer: 416 Minuten.</w:t>
      </w:r>
      <w:r>
        <w:rPr>
          <w:rFonts w:ascii="Arial" w:hAnsi="Arial" w:cs="Arial"/>
        </w:rPr>
        <w:br/>
        <w:t xml:space="preserve">Ein Fall, der keinen Rest von Zweifel lässt. Alle Indizien sprechen eindeutig gegen den Angeklagten. Und sein Verhalten vor Gericht spricht auch nicht eben für ihn. Doch gerade ein so klarer Richterspruch erweckt bei Hercule Poirot nicht nur angeborenen Widerspruchsgeist, sondern begründete Zweifel. Denn Poirot kennt die Menschen und weiß, dass jeder eine Leiche im Keller vergraben hat. Und was er ausgräbt, hat das Tageslicht mit Recht zu scheuen. </w:t>
      </w:r>
    </w:p>
    <w:p w14:paraId="2A1FB28D" w14:textId="77777777" w:rsidR="00000000" w:rsidRDefault="00000000">
      <w:pPr>
        <w:pStyle w:val="StandardWeb"/>
        <w:spacing w:after="0" w:afterAutospacing="0"/>
      </w:pPr>
      <w:r>
        <w:rPr>
          <w:rFonts w:ascii="Arial" w:hAnsi="Arial" w:cs="Arial"/>
        </w:rPr>
        <w:t>Titel-Nr 27 der Reihe Hercule Poirot. 35 Reihentitel in unserem Bestand.</w:t>
      </w:r>
    </w:p>
    <w:p w14:paraId="1D11A331" w14:textId="77777777" w:rsidR="00000000" w:rsidRDefault="00000000">
      <w:pPr>
        <w:pStyle w:val="StandardWeb"/>
        <w:spacing w:after="0" w:afterAutospacing="0"/>
      </w:pPr>
      <w:r>
        <w:rPr>
          <w:rFonts w:ascii="Arial" w:hAnsi="Arial" w:cs="Arial"/>
        </w:rPr>
        <w:t>Buch-Nr.: 55611</w:t>
      </w:r>
    </w:p>
    <w:p w14:paraId="48AE4BB8" w14:textId="77777777" w:rsidR="00000000" w:rsidRDefault="00000000">
      <w:pPr>
        <w:pStyle w:val="StandardWeb"/>
        <w:spacing w:after="0" w:afterAutospacing="0"/>
      </w:pPr>
    </w:p>
    <w:p w14:paraId="619B9F2B" w14:textId="77777777" w:rsidR="00000000" w:rsidRDefault="00000000">
      <w:pPr>
        <w:pStyle w:val="StandardWeb"/>
        <w:spacing w:after="0" w:afterAutospacing="0"/>
      </w:pPr>
      <w:r>
        <w:rPr>
          <w:rStyle w:val="Fett"/>
          <w:rFonts w:ascii="Arial" w:hAnsi="Arial" w:cs="Arial"/>
        </w:rPr>
        <w:t>Christie, Agatha: Der Wachsblumenstrauß [28]</w:t>
      </w:r>
    </w:p>
    <w:p w14:paraId="2A361FD8" w14:textId="77777777" w:rsidR="00000000" w:rsidRDefault="00000000">
      <w:pPr>
        <w:pStyle w:val="StandardWeb"/>
        <w:spacing w:after="0" w:afterAutospacing="0"/>
      </w:pPr>
      <w:r>
        <w:rPr>
          <w:rFonts w:ascii="Arial" w:hAnsi="Arial" w:cs="Arial"/>
        </w:rPr>
        <w:lastRenderedPageBreak/>
        <w:t>Sprecher: Erwin Schastok. Dauer: 380 Minuten.</w:t>
      </w:r>
      <w:r>
        <w:rPr>
          <w:rFonts w:ascii="Arial" w:hAnsi="Arial" w:cs="Arial"/>
        </w:rPr>
        <w:br/>
        <w:t xml:space="preserve">Die Aufdeckung eines nur scheinbar mit einer Erbschaft zusammenhängenden Mordes wird von Meisterdetektiv Poirot unter Aufbietung seiner hochgeschätzten und gefürchteten Kombinationsgabe zu einem fesselnden, kriminalistischen Leckerbissen. </w:t>
      </w:r>
    </w:p>
    <w:p w14:paraId="79707888" w14:textId="77777777" w:rsidR="00000000" w:rsidRDefault="00000000">
      <w:pPr>
        <w:pStyle w:val="StandardWeb"/>
        <w:spacing w:after="0" w:afterAutospacing="0"/>
      </w:pPr>
      <w:r>
        <w:rPr>
          <w:rFonts w:ascii="Arial" w:hAnsi="Arial" w:cs="Arial"/>
        </w:rPr>
        <w:t>Titel-Nr 28 der Reihe Hercule Poirot. 35 Reihentitel in unserem Bestand.</w:t>
      </w:r>
    </w:p>
    <w:p w14:paraId="6ACCFC27" w14:textId="77777777" w:rsidR="00000000" w:rsidRDefault="00000000">
      <w:pPr>
        <w:pStyle w:val="StandardWeb"/>
        <w:spacing w:after="0" w:afterAutospacing="0"/>
      </w:pPr>
      <w:r>
        <w:rPr>
          <w:rFonts w:ascii="Arial" w:hAnsi="Arial" w:cs="Arial"/>
        </w:rPr>
        <w:t>Buch-Nr.: 40647</w:t>
      </w:r>
    </w:p>
    <w:p w14:paraId="54F26305" w14:textId="77777777" w:rsidR="00000000" w:rsidRDefault="00000000">
      <w:pPr>
        <w:pStyle w:val="StandardWeb"/>
        <w:spacing w:after="0" w:afterAutospacing="0"/>
      </w:pPr>
    </w:p>
    <w:p w14:paraId="71CDA495" w14:textId="77777777" w:rsidR="00000000" w:rsidRDefault="00000000">
      <w:pPr>
        <w:pStyle w:val="StandardWeb"/>
        <w:spacing w:after="0" w:afterAutospacing="0"/>
      </w:pPr>
      <w:r>
        <w:rPr>
          <w:rStyle w:val="Fett"/>
          <w:rFonts w:ascii="Arial" w:hAnsi="Arial" w:cs="Arial"/>
        </w:rPr>
        <w:t>Christie, Agatha: Die Kleptomanin [29]</w:t>
      </w:r>
    </w:p>
    <w:p w14:paraId="792FEC4D" w14:textId="77777777" w:rsidR="00000000" w:rsidRDefault="00000000">
      <w:pPr>
        <w:pStyle w:val="StandardWeb"/>
        <w:spacing w:after="0" w:afterAutospacing="0"/>
      </w:pPr>
      <w:r>
        <w:rPr>
          <w:rFonts w:ascii="Arial" w:hAnsi="Arial" w:cs="Arial"/>
        </w:rPr>
        <w:t>Sprecher: Klaus-Dieter König. Dauer: 359 Minuten.</w:t>
      </w:r>
      <w:r>
        <w:rPr>
          <w:rFonts w:ascii="Arial" w:hAnsi="Arial" w:cs="Arial"/>
        </w:rPr>
        <w:br/>
        <w:t xml:space="preserve">Als er bemerkt, dass seine Sekretärin in Schwierigkeiten steckt, lässt Hercule Poirot sich nicht lange bitten. Denn Miss Lemon ist untröstlich: Ihre Schwester, Leiterin eines Studentenwohnheims, weiß sich angesichts einer Serie von Diebstählen nicht mehr zu helfen. Poirot erkennt schnell, dass die Diebstähle auf düstere Machenschaften hindeuten und dass ein noch größeres Unglück bevorsteht. </w:t>
      </w:r>
    </w:p>
    <w:p w14:paraId="3E892FB2" w14:textId="77777777" w:rsidR="00000000" w:rsidRDefault="00000000">
      <w:pPr>
        <w:pStyle w:val="StandardWeb"/>
        <w:spacing w:after="0" w:afterAutospacing="0"/>
      </w:pPr>
      <w:r>
        <w:rPr>
          <w:rFonts w:ascii="Arial" w:hAnsi="Arial" w:cs="Arial"/>
        </w:rPr>
        <w:t>Titel-Nr 29 der Reihe Hercule Poirot. 35 Reihentitel in unserem Bestand.</w:t>
      </w:r>
    </w:p>
    <w:p w14:paraId="2FF7A4E5" w14:textId="77777777" w:rsidR="00000000" w:rsidRDefault="00000000">
      <w:pPr>
        <w:pStyle w:val="StandardWeb"/>
        <w:spacing w:after="0" w:afterAutospacing="0"/>
      </w:pPr>
      <w:r>
        <w:rPr>
          <w:rFonts w:ascii="Arial" w:hAnsi="Arial" w:cs="Arial"/>
        </w:rPr>
        <w:t>Buch-Nr.: 54266</w:t>
      </w:r>
    </w:p>
    <w:p w14:paraId="4A7DA7E1" w14:textId="77777777" w:rsidR="00000000" w:rsidRDefault="00000000">
      <w:pPr>
        <w:pStyle w:val="StandardWeb"/>
        <w:spacing w:after="0" w:afterAutospacing="0"/>
      </w:pPr>
    </w:p>
    <w:p w14:paraId="519E2F8A" w14:textId="77777777" w:rsidR="00000000" w:rsidRDefault="00000000">
      <w:pPr>
        <w:pStyle w:val="StandardWeb"/>
        <w:spacing w:after="0" w:afterAutospacing="0"/>
      </w:pPr>
      <w:r>
        <w:rPr>
          <w:rStyle w:val="Fett"/>
          <w:rFonts w:ascii="Arial" w:hAnsi="Arial" w:cs="Arial"/>
        </w:rPr>
        <w:t>Christie, Agatha: Wiedersehen mit Mrs. Oliver [30]</w:t>
      </w:r>
    </w:p>
    <w:p w14:paraId="3C92A1F1" w14:textId="77777777" w:rsidR="00000000" w:rsidRDefault="00000000">
      <w:pPr>
        <w:pStyle w:val="StandardWeb"/>
        <w:spacing w:after="0" w:afterAutospacing="0"/>
      </w:pPr>
      <w:r>
        <w:rPr>
          <w:rFonts w:ascii="Arial" w:hAnsi="Arial" w:cs="Arial"/>
        </w:rPr>
        <w:t>Sprecher: Sylvia Reisinger. Dauer: 393 Minuten.</w:t>
      </w:r>
      <w:r>
        <w:rPr>
          <w:rFonts w:ascii="Arial" w:hAnsi="Arial" w:cs="Arial"/>
        </w:rPr>
        <w:br/>
        <w:t xml:space="preserve">Als Poirot in dem Landhaus eintrifft, runzelt er leicht indigniert die Stirn: Für ein Gartenfest mit "Mörderjagd" hätte man ihn nun wirklich nicht bemühen sollen. Doch Mrs. Olivers Ahnung war richtig: Aus dem Spiel wird blutiger Ernst. Und Poirot muss seine kleinen grauen Zellen mächtig anstrengen, um den Mörder in die Zelle zu bringen. </w:t>
      </w:r>
    </w:p>
    <w:p w14:paraId="605B681A" w14:textId="77777777" w:rsidR="00000000" w:rsidRDefault="00000000">
      <w:pPr>
        <w:pStyle w:val="StandardWeb"/>
        <w:spacing w:after="0" w:afterAutospacing="0"/>
      </w:pPr>
      <w:r>
        <w:rPr>
          <w:rFonts w:ascii="Arial" w:hAnsi="Arial" w:cs="Arial"/>
        </w:rPr>
        <w:t>Titel-Nr 30 der Reihe Hercule Poirot. 35 Reihentitel in unserem Bestand.</w:t>
      </w:r>
    </w:p>
    <w:p w14:paraId="2DB58736" w14:textId="77777777" w:rsidR="00000000" w:rsidRDefault="00000000">
      <w:pPr>
        <w:pStyle w:val="StandardWeb"/>
        <w:spacing w:after="0" w:afterAutospacing="0"/>
      </w:pPr>
      <w:r>
        <w:rPr>
          <w:rFonts w:ascii="Arial" w:hAnsi="Arial" w:cs="Arial"/>
        </w:rPr>
        <w:t>Buch-Nr.: 44574</w:t>
      </w:r>
    </w:p>
    <w:p w14:paraId="2810ED53" w14:textId="77777777" w:rsidR="00000000" w:rsidRDefault="00000000">
      <w:pPr>
        <w:pStyle w:val="StandardWeb"/>
        <w:spacing w:after="0" w:afterAutospacing="0"/>
      </w:pPr>
    </w:p>
    <w:p w14:paraId="2C6D404D" w14:textId="77777777" w:rsidR="00000000" w:rsidRDefault="00000000">
      <w:pPr>
        <w:pStyle w:val="StandardWeb"/>
        <w:spacing w:after="0" w:afterAutospacing="0"/>
      </w:pPr>
      <w:r>
        <w:rPr>
          <w:rStyle w:val="Fett"/>
          <w:rFonts w:ascii="Arial" w:hAnsi="Arial" w:cs="Arial"/>
        </w:rPr>
        <w:t>Christie, Agatha: Die Katze im Taubenschlag [31]</w:t>
      </w:r>
    </w:p>
    <w:p w14:paraId="764897D2" w14:textId="77777777" w:rsidR="00000000" w:rsidRDefault="00000000">
      <w:pPr>
        <w:pStyle w:val="StandardWeb"/>
        <w:spacing w:after="0" w:afterAutospacing="0"/>
      </w:pPr>
      <w:r>
        <w:rPr>
          <w:rFonts w:ascii="Arial" w:hAnsi="Arial" w:cs="Arial"/>
        </w:rPr>
        <w:t>Sprecher: Enrico Petters. Dauer: 474 Minuten.</w:t>
      </w:r>
      <w:r>
        <w:rPr>
          <w:rFonts w:ascii="Arial" w:hAnsi="Arial" w:cs="Arial"/>
        </w:rPr>
        <w:br/>
        <w:t xml:space="preserve">Meadowbank ist ein renommiertes englisches Mädchenpensionat. Neben den wohlhabenden Töchtern des Landes werden auch adlige Mädchen und fremdländische Prinzessinnen auf ihre zukünftigen gesellschaftlichen Pflichten vorbereitet. Umso schlimmer, als die neue Sportlehrerin ermordet aufgefunden wird. </w:t>
      </w:r>
    </w:p>
    <w:p w14:paraId="59F548ED" w14:textId="77777777" w:rsidR="00000000" w:rsidRDefault="00000000">
      <w:pPr>
        <w:pStyle w:val="StandardWeb"/>
        <w:spacing w:after="0" w:afterAutospacing="0"/>
      </w:pPr>
      <w:r>
        <w:rPr>
          <w:rFonts w:ascii="Arial" w:hAnsi="Arial" w:cs="Arial"/>
        </w:rPr>
        <w:t>Titel-Nr 31 der Reihe Hercule Poirot. 35 Reihentitel in unserem Bestand.</w:t>
      </w:r>
    </w:p>
    <w:p w14:paraId="31FB8CD5" w14:textId="77777777" w:rsidR="00000000" w:rsidRDefault="00000000">
      <w:pPr>
        <w:pStyle w:val="StandardWeb"/>
        <w:spacing w:after="0" w:afterAutospacing="0"/>
      </w:pPr>
      <w:r>
        <w:rPr>
          <w:rFonts w:ascii="Arial" w:hAnsi="Arial" w:cs="Arial"/>
        </w:rPr>
        <w:lastRenderedPageBreak/>
        <w:t>Buch-Nr.: 52536</w:t>
      </w:r>
    </w:p>
    <w:p w14:paraId="1A568DF7" w14:textId="77777777" w:rsidR="00000000" w:rsidRDefault="00000000">
      <w:pPr>
        <w:pStyle w:val="StandardWeb"/>
        <w:spacing w:after="0" w:afterAutospacing="0"/>
      </w:pPr>
    </w:p>
    <w:p w14:paraId="0590F442" w14:textId="77777777" w:rsidR="00000000" w:rsidRDefault="00000000">
      <w:pPr>
        <w:pStyle w:val="StandardWeb"/>
        <w:spacing w:after="0" w:afterAutospacing="0"/>
      </w:pPr>
      <w:r>
        <w:rPr>
          <w:rStyle w:val="Fett"/>
          <w:rFonts w:ascii="Arial" w:hAnsi="Arial" w:cs="Arial"/>
        </w:rPr>
        <w:t>Christie, Agatha: Black Coffee [32]</w:t>
      </w:r>
    </w:p>
    <w:p w14:paraId="24F72BF2" w14:textId="77777777" w:rsidR="00000000" w:rsidRDefault="00000000">
      <w:pPr>
        <w:pStyle w:val="StandardWeb"/>
        <w:spacing w:after="0" w:afterAutospacing="0"/>
      </w:pPr>
      <w:r>
        <w:rPr>
          <w:rFonts w:ascii="Arial" w:hAnsi="Arial" w:cs="Arial"/>
        </w:rPr>
        <w:t>Sprecher: Gerald Friese. Dauer: 344 Minuten.</w:t>
      </w:r>
      <w:r>
        <w:rPr>
          <w:rFonts w:ascii="Arial" w:hAnsi="Arial" w:cs="Arial"/>
        </w:rPr>
        <w:br/>
        <w:t xml:space="preserve">Der berühmte Atomwissenschaftler Sir Claud Amory hat gerade erst die Formel für Amorit gefunden, dessen zerstörerische Kraft verheerend wirken kann. Und diese Formel ist verschwunden. Die Verdächtigen sind in der Bibliothek versammelt. Sir Claud macht das Licht aus, um dem Täter eine Chance zu geben, die Formel unerkannt zurückzugeben. Hercule Poirot ist schon unterwegs zum Ort des Verbrechens. </w:t>
      </w:r>
    </w:p>
    <w:p w14:paraId="395D9D95" w14:textId="77777777" w:rsidR="00000000" w:rsidRDefault="00000000">
      <w:pPr>
        <w:pStyle w:val="StandardWeb"/>
        <w:spacing w:after="0" w:afterAutospacing="0"/>
      </w:pPr>
      <w:r>
        <w:rPr>
          <w:rFonts w:ascii="Arial" w:hAnsi="Arial" w:cs="Arial"/>
        </w:rPr>
        <w:t>Titel-Nr 33 der Reihe Hercule Poirot. 35 Reihentitel in unserem Bestand.</w:t>
      </w:r>
    </w:p>
    <w:p w14:paraId="57733F95" w14:textId="77777777" w:rsidR="00000000" w:rsidRDefault="00000000">
      <w:pPr>
        <w:pStyle w:val="StandardWeb"/>
        <w:spacing w:after="0" w:afterAutospacing="0"/>
      </w:pPr>
      <w:r>
        <w:rPr>
          <w:rFonts w:ascii="Arial" w:hAnsi="Arial" w:cs="Arial"/>
        </w:rPr>
        <w:t>Buch-Nr.: 54507</w:t>
      </w:r>
    </w:p>
    <w:p w14:paraId="7B5B2AE4" w14:textId="77777777" w:rsidR="00000000" w:rsidRDefault="00000000">
      <w:pPr>
        <w:pStyle w:val="StandardWeb"/>
        <w:spacing w:after="0" w:afterAutospacing="0"/>
      </w:pPr>
    </w:p>
    <w:p w14:paraId="73895F04" w14:textId="77777777" w:rsidR="00000000" w:rsidRDefault="00000000">
      <w:pPr>
        <w:pStyle w:val="StandardWeb"/>
        <w:spacing w:after="0" w:afterAutospacing="0"/>
      </w:pPr>
      <w:r>
        <w:rPr>
          <w:rStyle w:val="Fett"/>
          <w:rFonts w:ascii="Arial" w:hAnsi="Arial" w:cs="Arial"/>
        </w:rPr>
        <w:t>Christie, Agatha: Auf doppelter Spur [33]</w:t>
      </w:r>
    </w:p>
    <w:p w14:paraId="780F15C2" w14:textId="77777777" w:rsidR="00000000" w:rsidRDefault="00000000">
      <w:pPr>
        <w:pStyle w:val="StandardWeb"/>
        <w:spacing w:after="0" w:afterAutospacing="0"/>
      </w:pPr>
      <w:r>
        <w:rPr>
          <w:rFonts w:ascii="Arial" w:hAnsi="Arial" w:cs="Arial"/>
        </w:rPr>
        <w:t>Sprecher: Uwe Schröder. Dauer: 673 Minuten.</w:t>
      </w:r>
      <w:r>
        <w:rPr>
          <w:rFonts w:ascii="Arial" w:hAnsi="Arial" w:cs="Arial"/>
        </w:rPr>
        <w:br/>
        <w:t xml:space="preserve">Für Sheila Webb ist es reine Routine, als sie zu der blinden Miss Pebmarsh gerufen wird. Eigentlich wollte die junge Frau nur ihre Schreibdienste anbieten. Doch im Haus der Blinden findet sie dieses merkwürdige Zimmer mit lauter Uhren, und mittendrin einen Toten. Schreiend läuft sie auf die Straße und dem Agenten Colin Lamb in die Arme, der bei seinem alten Bekannten Hercule Poirot Rat sucht. </w:t>
      </w:r>
    </w:p>
    <w:p w14:paraId="75C2B6AC" w14:textId="77777777" w:rsidR="00000000" w:rsidRDefault="00000000">
      <w:pPr>
        <w:pStyle w:val="StandardWeb"/>
        <w:spacing w:after="0" w:afterAutospacing="0"/>
      </w:pPr>
      <w:r>
        <w:rPr>
          <w:rFonts w:ascii="Arial" w:hAnsi="Arial" w:cs="Arial"/>
        </w:rPr>
        <w:t>Titel-Nr 34 der Reihe Hercule Poirot. 35 Reihentitel in unserem Bestand.</w:t>
      </w:r>
    </w:p>
    <w:p w14:paraId="49E6E6C9" w14:textId="77777777" w:rsidR="00000000" w:rsidRDefault="00000000">
      <w:pPr>
        <w:pStyle w:val="StandardWeb"/>
        <w:spacing w:after="0" w:afterAutospacing="0"/>
      </w:pPr>
      <w:r>
        <w:rPr>
          <w:rFonts w:ascii="Arial" w:hAnsi="Arial" w:cs="Arial"/>
        </w:rPr>
        <w:t>Buch-Nr.: 54508</w:t>
      </w:r>
    </w:p>
    <w:p w14:paraId="3A308210" w14:textId="77777777" w:rsidR="00000000" w:rsidRDefault="00000000">
      <w:pPr>
        <w:pStyle w:val="StandardWeb"/>
        <w:spacing w:after="0" w:afterAutospacing="0"/>
      </w:pPr>
    </w:p>
    <w:p w14:paraId="71FA7FDE" w14:textId="77777777" w:rsidR="00000000" w:rsidRDefault="00000000">
      <w:pPr>
        <w:pStyle w:val="StandardWeb"/>
        <w:spacing w:after="0" w:afterAutospacing="0"/>
      </w:pPr>
      <w:r>
        <w:rPr>
          <w:rStyle w:val="Fett"/>
          <w:rFonts w:ascii="Arial" w:hAnsi="Arial" w:cs="Arial"/>
        </w:rPr>
        <w:t>Christie, Agatha: Die vergessliche Mörderin [34]</w:t>
      </w:r>
    </w:p>
    <w:p w14:paraId="3208629B" w14:textId="77777777" w:rsidR="00000000" w:rsidRDefault="00000000">
      <w:pPr>
        <w:pStyle w:val="StandardWeb"/>
        <w:spacing w:after="0" w:afterAutospacing="0"/>
      </w:pPr>
      <w:r>
        <w:rPr>
          <w:rFonts w:ascii="Arial" w:hAnsi="Arial" w:cs="Arial"/>
        </w:rPr>
        <w:t>Sprecher: Marius Langer. Dauer: 361 Minuten.</w:t>
      </w:r>
      <w:r>
        <w:rPr>
          <w:rFonts w:ascii="Arial" w:hAnsi="Arial" w:cs="Arial"/>
        </w:rPr>
        <w:br/>
        <w:t xml:space="preserve">Hercule Poirot ermittelt im Fall einer verwirrten jungen Frau, die eines Tages bei ihm auftaucht, behauptet, einen Mord begangen zu haben, und wieder verschwindet. Poirot lässt den Fall natürlich nicht auf sich beruhen und stößt bald auf zahlreiche seltsame Vorgänge. </w:t>
      </w:r>
    </w:p>
    <w:p w14:paraId="06BBB100" w14:textId="77777777" w:rsidR="00000000" w:rsidRDefault="00000000">
      <w:pPr>
        <w:pStyle w:val="StandardWeb"/>
        <w:spacing w:after="0" w:afterAutospacing="0"/>
      </w:pPr>
      <w:r>
        <w:rPr>
          <w:rFonts w:ascii="Arial" w:hAnsi="Arial" w:cs="Arial"/>
        </w:rPr>
        <w:t>Titel-Nr 35 der Reihe Hercule Poirot. 35 Reihentitel in unserem Bestand.</w:t>
      </w:r>
    </w:p>
    <w:p w14:paraId="6981F48F" w14:textId="77777777" w:rsidR="00000000" w:rsidRDefault="00000000">
      <w:pPr>
        <w:pStyle w:val="StandardWeb"/>
        <w:spacing w:after="0" w:afterAutospacing="0"/>
      </w:pPr>
      <w:r>
        <w:rPr>
          <w:rFonts w:ascii="Arial" w:hAnsi="Arial" w:cs="Arial"/>
        </w:rPr>
        <w:t>Buch-Nr.: 51198</w:t>
      </w:r>
    </w:p>
    <w:p w14:paraId="39900E8E" w14:textId="77777777" w:rsidR="00000000" w:rsidRDefault="00000000">
      <w:pPr>
        <w:pStyle w:val="StandardWeb"/>
        <w:spacing w:after="0" w:afterAutospacing="0"/>
      </w:pPr>
    </w:p>
    <w:p w14:paraId="668B3A0C" w14:textId="77777777" w:rsidR="00000000" w:rsidRDefault="00000000">
      <w:pPr>
        <w:pStyle w:val="StandardWeb"/>
        <w:spacing w:after="0" w:afterAutospacing="0"/>
      </w:pPr>
      <w:r>
        <w:rPr>
          <w:rStyle w:val="Fett"/>
          <w:rFonts w:ascii="Arial" w:hAnsi="Arial" w:cs="Arial"/>
        </w:rPr>
        <w:t>Christie, Agatha: Schneewittchen-Party [35]</w:t>
      </w:r>
    </w:p>
    <w:p w14:paraId="063EBDBF" w14:textId="77777777" w:rsidR="00000000" w:rsidRDefault="00000000">
      <w:pPr>
        <w:pStyle w:val="StandardWeb"/>
        <w:spacing w:after="0" w:afterAutospacing="0"/>
      </w:pPr>
      <w:r>
        <w:rPr>
          <w:rFonts w:ascii="Arial" w:hAnsi="Arial" w:cs="Arial"/>
        </w:rPr>
        <w:lastRenderedPageBreak/>
        <w:t>Sprecher: Heinz Kreidl. Dauer: 395 Minuten.</w:t>
      </w:r>
      <w:r>
        <w:rPr>
          <w:rFonts w:ascii="Arial" w:hAnsi="Arial" w:cs="Arial"/>
        </w:rPr>
        <w:br/>
        <w:t xml:space="preserve">Angst und Schrecken überschatten die ausgelassene Kinderparty. Ein kleines Mädchen gibt vor, Zeugin eines Verbrechens gewesen zu sein, und wird grausam ermordet. Für Hercule Poirot beginnt ein Wettrennen gegen die Zeit und ein Kampf gegen einen äußerst hinterhältigen Mörder. </w:t>
      </w:r>
    </w:p>
    <w:p w14:paraId="300204A1" w14:textId="77777777" w:rsidR="00000000" w:rsidRDefault="00000000">
      <w:pPr>
        <w:pStyle w:val="StandardWeb"/>
        <w:spacing w:after="0" w:afterAutospacing="0"/>
      </w:pPr>
      <w:r>
        <w:rPr>
          <w:rFonts w:ascii="Arial" w:hAnsi="Arial" w:cs="Arial"/>
        </w:rPr>
        <w:t>Titel-Nr 36 der Reihe Hercule Poirot. 35 Reihentitel in unserem Bestand.</w:t>
      </w:r>
    </w:p>
    <w:p w14:paraId="58786FD3" w14:textId="77777777" w:rsidR="00000000" w:rsidRDefault="00000000">
      <w:pPr>
        <w:pStyle w:val="StandardWeb"/>
        <w:spacing w:after="0" w:afterAutospacing="0"/>
      </w:pPr>
      <w:r>
        <w:rPr>
          <w:rFonts w:ascii="Arial" w:hAnsi="Arial" w:cs="Arial"/>
        </w:rPr>
        <w:t>Buch-Nr.: 41797</w:t>
      </w:r>
    </w:p>
    <w:p w14:paraId="1F66DB9A" w14:textId="77777777" w:rsidR="00000000" w:rsidRDefault="00000000">
      <w:pPr>
        <w:pStyle w:val="StandardWeb"/>
        <w:spacing w:after="0" w:afterAutospacing="0"/>
      </w:pPr>
    </w:p>
    <w:p w14:paraId="480376A4" w14:textId="77777777" w:rsidR="00000000" w:rsidRDefault="00000000">
      <w:pPr>
        <w:pStyle w:val="StandardWeb"/>
        <w:spacing w:after="0" w:afterAutospacing="0"/>
      </w:pPr>
      <w:r>
        <w:rPr>
          <w:rStyle w:val="Fett"/>
          <w:rFonts w:ascii="Arial" w:hAnsi="Arial" w:cs="Arial"/>
        </w:rPr>
        <w:t>Christie, Agatha: Elefanten vergessen nicht [36]</w:t>
      </w:r>
    </w:p>
    <w:p w14:paraId="47EB474C" w14:textId="77777777" w:rsidR="00000000" w:rsidRDefault="00000000">
      <w:pPr>
        <w:pStyle w:val="StandardWeb"/>
        <w:spacing w:after="0" w:afterAutospacing="0"/>
      </w:pPr>
      <w:r>
        <w:rPr>
          <w:rFonts w:ascii="Arial" w:hAnsi="Arial" w:cs="Arial"/>
        </w:rPr>
        <w:t>Sprecher: Helmut Janatsch. Dauer: 355 Minuten.</w:t>
      </w:r>
      <w:r>
        <w:rPr>
          <w:rFonts w:ascii="Arial" w:hAnsi="Arial" w:cs="Arial"/>
        </w:rPr>
        <w:br/>
        <w:t xml:space="preserve">Wenn harmlose Schriftsteller bei einem literarischen Abend plötzlich über Mord und Selbstmord zu streiten beginnen, muss eine intelligente Frau wie Mrs. Oliver misstrauisch werden. Als sie dann noch hört, ihre Nichte sei in die Geschichte verwickelt, ist sie aufs höchste alarmiert. Zusammen mit Hercule Poirot macht sie sich auf die Reise in eine abgründige Vergangenheit. </w:t>
      </w:r>
    </w:p>
    <w:p w14:paraId="281B00A8" w14:textId="77777777" w:rsidR="00000000" w:rsidRDefault="00000000">
      <w:pPr>
        <w:pStyle w:val="StandardWeb"/>
        <w:spacing w:after="0" w:afterAutospacing="0"/>
      </w:pPr>
      <w:r>
        <w:rPr>
          <w:rFonts w:ascii="Arial" w:hAnsi="Arial" w:cs="Arial"/>
        </w:rPr>
        <w:t>Titel-Nr 37 der Reihe Hercule Poirot. 35 Reihentitel in unserem Bestand.</w:t>
      </w:r>
    </w:p>
    <w:p w14:paraId="2EF502E7" w14:textId="77777777" w:rsidR="00000000" w:rsidRDefault="00000000">
      <w:pPr>
        <w:pStyle w:val="StandardWeb"/>
        <w:spacing w:after="0" w:afterAutospacing="0"/>
      </w:pPr>
      <w:r>
        <w:rPr>
          <w:rFonts w:ascii="Arial" w:hAnsi="Arial" w:cs="Arial"/>
        </w:rPr>
        <w:t>Buch-Nr.: 42112</w:t>
      </w:r>
    </w:p>
    <w:p w14:paraId="087D118B" w14:textId="77777777" w:rsidR="00000000" w:rsidRDefault="00000000">
      <w:pPr>
        <w:pStyle w:val="StandardWeb"/>
        <w:spacing w:after="0" w:afterAutospacing="0"/>
      </w:pPr>
    </w:p>
    <w:p w14:paraId="4116A8C2" w14:textId="77777777" w:rsidR="00000000" w:rsidRDefault="00000000">
      <w:pPr>
        <w:pStyle w:val="StandardWeb"/>
        <w:spacing w:after="0" w:afterAutospacing="0"/>
      </w:pPr>
      <w:r>
        <w:rPr>
          <w:rStyle w:val="Fett"/>
          <w:rFonts w:ascii="Arial" w:hAnsi="Arial" w:cs="Arial"/>
        </w:rPr>
        <w:t>Christie, Agatha: Vorhang [38]</w:t>
      </w:r>
    </w:p>
    <w:p w14:paraId="1D54FB36" w14:textId="77777777" w:rsidR="00000000" w:rsidRDefault="00000000">
      <w:pPr>
        <w:pStyle w:val="StandardWeb"/>
        <w:spacing w:after="0" w:afterAutospacing="0"/>
      </w:pPr>
      <w:r>
        <w:rPr>
          <w:rFonts w:ascii="Arial" w:hAnsi="Arial" w:cs="Arial"/>
        </w:rPr>
        <w:t>Sprecher: Walter Richard. Dauer: 457 Minuten.</w:t>
      </w:r>
      <w:r>
        <w:rPr>
          <w:rFonts w:ascii="Arial" w:hAnsi="Arial" w:cs="Arial"/>
        </w:rPr>
        <w:br/>
        <w:t xml:space="preserve">Der berühmte Hercule Poirot löst seinen letzten, schwierigsten und verblüffendsten Fall in dem englischen Landhaus, in dem er ehemals seine Laufbahn begann. </w:t>
      </w:r>
    </w:p>
    <w:p w14:paraId="60360D33" w14:textId="77777777" w:rsidR="00000000" w:rsidRDefault="00000000">
      <w:pPr>
        <w:pStyle w:val="StandardWeb"/>
        <w:spacing w:after="0" w:afterAutospacing="0"/>
      </w:pPr>
      <w:r>
        <w:rPr>
          <w:rFonts w:ascii="Arial" w:hAnsi="Arial" w:cs="Arial"/>
        </w:rPr>
        <w:t>Titel-Nr 38 der Reihe Hercule Poirot. 35 Reihentitel in unserem Bestand.</w:t>
      </w:r>
    </w:p>
    <w:p w14:paraId="14A53B6A" w14:textId="77777777" w:rsidR="00000000" w:rsidRDefault="00000000">
      <w:pPr>
        <w:pStyle w:val="StandardWeb"/>
        <w:spacing w:after="0" w:afterAutospacing="0"/>
      </w:pPr>
      <w:r>
        <w:rPr>
          <w:rFonts w:ascii="Arial" w:hAnsi="Arial" w:cs="Arial"/>
        </w:rPr>
        <w:t>Buch-Nr.: 54039</w:t>
      </w:r>
    </w:p>
    <w:p w14:paraId="21E51BD7" w14:textId="77777777" w:rsidR="00000000" w:rsidRDefault="00000000">
      <w:pPr>
        <w:pStyle w:val="StandardWeb"/>
        <w:spacing w:after="240" w:afterAutospacing="0"/>
      </w:pPr>
    </w:p>
    <w:p w14:paraId="6D69C1C6" w14:textId="77777777" w:rsidR="00000000" w:rsidRDefault="00000000">
      <w:pPr>
        <w:pStyle w:val="StandardWeb"/>
        <w:spacing w:after="0" w:afterAutospacing="0"/>
      </w:pPr>
      <w:r>
        <w:rPr>
          <w:rStyle w:val="Fett"/>
          <w:rFonts w:ascii="Arial" w:hAnsi="Arial" w:cs="Arial"/>
        </w:rPr>
        <w:t>Christie, Agatha: Mord im Pfarrhaus [1]</w:t>
      </w:r>
    </w:p>
    <w:p w14:paraId="0D3BAB64" w14:textId="77777777" w:rsidR="00000000" w:rsidRDefault="00000000">
      <w:pPr>
        <w:pStyle w:val="StandardWeb"/>
        <w:spacing w:after="0" w:afterAutospacing="0"/>
      </w:pPr>
      <w:r>
        <w:rPr>
          <w:rFonts w:ascii="Arial" w:hAnsi="Arial" w:cs="Arial"/>
        </w:rPr>
        <w:t>Sprecher: Günter Bormann. Dauer: 425 Minuten.</w:t>
      </w:r>
      <w:r>
        <w:rPr>
          <w:rFonts w:ascii="Arial" w:hAnsi="Arial" w:cs="Arial"/>
        </w:rPr>
        <w:br/>
        <w:t xml:space="preserve">Die Autorin gestaltet eine an Verwicklungen reiche, geschickt arrangierte Handlung, die zu vielfältigen Kombinationsmöglichkeiten genutzt werden kann und unterhält mit der Charakterisierung origineller Typen. </w:t>
      </w:r>
    </w:p>
    <w:p w14:paraId="452AC284" w14:textId="77777777" w:rsidR="00000000" w:rsidRDefault="00000000">
      <w:pPr>
        <w:pStyle w:val="StandardWeb"/>
        <w:spacing w:after="0" w:afterAutospacing="0"/>
      </w:pPr>
      <w:r>
        <w:rPr>
          <w:rFonts w:ascii="Arial" w:hAnsi="Arial" w:cs="Arial"/>
        </w:rPr>
        <w:t>Titel-Nr 1 der Reihe Miss Marple. 15 Reihentitel in unserem Bestand.</w:t>
      </w:r>
    </w:p>
    <w:p w14:paraId="14751BB8" w14:textId="77777777" w:rsidR="00000000" w:rsidRDefault="00000000">
      <w:pPr>
        <w:pStyle w:val="StandardWeb"/>
        <w:spacing w:after="0" w:afterAutospacing="0"/>
      </w:pPr>
      <w:r>
        <w:rPr>
          <w:rFonts w:ascii="Arial" w:hAnsi="Arial" w:cs="Arial"/>
        </w:rPr>
        <w:t>Buch-Nr.: 42402</w:t>
      </w:r>
    </w:p>
    <w:p w14:paraId="6BB52C8B" w14:textId="77777777" w:rsidR="00000000" w:rsidRDefault="00000000">
      <w:pPr>
        <w:pStyle w:val="StandardWeb"/>
        <w:spacing w:after="0" w:afterAutospacing="0"/>
      </w:pPr>
    </w:p>
    <w:p w14:paraId="207AD45F" w14:textId="77777777" w:rsidR="00000000" w:rsidRDefault="00000000">
      <w:pPr>
        <w:pStyle w:val="StandardWeb"/>
        <w:spacing w:after="0" w:afterAutospacing="0"/>
      </w:pPr>
      <w:r>
        <w:rPr>
          <w:rStyle w:val="Fett"/>
          <w:rFonts w:ascii="Arial" w:hAnsi="Arial" w:cs="Arial"/>
        </w:rPr>
        <w:lastRenderedPageBreak/>
        <w:t>Christie, Agatha: Der Dienstagabend-Klub</w:t>
      </w:r>
    </w:p>
    <w:p w14:paraId="23320E5D" w14:textId="77777777" w:rsidR="00000000" w:rsidRDefault="00000000">
      <w:pPr>
        <w:pStyle w:val="StandardWeb"/>
        <w:spacing w:after="0" w:afterAutospacing="0"/>
      </w:pPr>
      <w:r>
        <w:rPr>
          <w:rFonts w:ascii="Arial" w:hAnsi="Arial" w:cs="Arial"/>
        </w:rPr>
        <w:t>Sprecher: Christine Renhardt. Dauer: 502 Minuten.</w:t>
      </w:r>
      <w:r>
        <w:rPr>
          <w:rFonts w:ascii="Arial" w:hAnsi="Arial" w:cs="Arial"/>
        </w:rPr>
        <w:br/>
        <w:t xml:space="preserve">Wie auch in anderen Sammlungen von Kurzgeschichten gibt Christie der Buchausgabe eine geschickt konstruierte Rahmenhandlung, die die Sammlung fast zu einem Episodenroman werden lässt. Die ersten sechs Geschichten werden im Tuesday Night Club erzählt, einem lockeren Treffen in Miss Marples Haus, bei dem Geschichten über geheimnisvolle Mordfälle und unglaubliche Begebenheiten zum Besten gegeben werden. Einer der Gäste ist Sir Henry Clithering, ein pensionierter Kommissar von Scotland Yard. Weitere Gäste sind Miss Marples Neffe Raymond West, ein bekannter Schriftsteller, Joyce Lemprière, eine Künstlerin und spätere Frau von Raymond West, Dr. Pender, der Geistliche der Gemeinde, und Mr. Petherick, ein Rechtsanwalt. Die nächsten sechs Geschichten werden ein Jahr später während eines Dinners auf Gossington Hall erzählt. Jedes Mitglied bringt ein Problem vor: ein ungelöstes Rätsel, eine geheimnisvolle Angelegenheit, ein unaufgeklärtes Verbrechen. Mit Erfahrung, Intuition, psychologischer Einsicht, Phantasie und nüchterner Überprüfung der Beweismittel wollen sie alle Rätsel lösen. Doch natürlich ist es Miss Marples Lebensklugheit, gewonnen in dem Dörfchen St. Mary Mead, die alle Verbrechen und Geheimnisse aufdeckt. </w:t>
      </w:r>
    </w:p>
    <w:p w14:paraId="525DD50F" w14:textId="77777777" w:rsidR="00000000" w:rsidRDefault="00000000">
      <w:pPr>
        <w:pStyle w:val="StandardWeb"/>
        <w:spacing w:after="0" w:afterAutospacing="0"/>
      </w:pPr>
      <w:r>
        <w:rPr>
          <w:rFonts w:ascii="Arial" w:hAnsi="Arial" w:cs="Arial"/>
        </w:rPr>
        <w:t>Titel-Nr 2 der Reihe Miss Marple. 15 Reihentitel in unserem Bestand.</w:t>
      </w:r>
    </w:p>
    <w:p w14:paraId="74C38107" w14:textId="77777777" w:rsidR="00000000" w:rsidRDefault="00000000">
      <w:pPr>
        <w:pStyle w:val="StandardWeb"/>
        <w:spacing w:after="0" w:afterAutospacing="0"/>
      </w:pPr>
      <w:r>
        <w:rPr>
          <w:rFonts w:ascii="Arial" w:hAnsi="Arial" w:cs="Arial"/>
        </w:rPr>
        <w:t>Buch-Nr.: 55479</w:t>
      </w:r>
    </w:p>
    <w:p w14:paraId="0B39EEEB" w14:textId="77777777" w:rsidR="00000000" w:rsidRDefault="00000000">
      <w:pPr>
        <w:pStyle w:val="StandardWeb"/>
        <w:spacing w:after="0" w:afterAutospacing="0"/>
      </w:pPr>
    </w:p>
    <w:p w14:paraId="488F6D23" w14:textId="77777777" w:rsidR="00000000" w:rsidRDefault="00000000">
      <w:pPr>
        <w:pStyle w:val="StandardWeb"/>
        <w:spacing w:after="0" w:afterAutospacing="0"/>
      </w:pPr>
      <w:r>
        <w:rPr>
          <w:rStyle w:val="Fett"/>
          <w:rFonts w:ascii="Arial" w:hAnsi="Arial" w:cs="Arial"/>
        </w:rPr>
        <w:t>Christie, Agatha: Die Tote in der Bibliothek</w:t>
      </w:r>
    </w:p>
    <w:p w14:paraId="415AA14B" w14:textId="77777777" w:rsidR="00000000" w:rsidRDefault="00000000">
      <w:pPr>
        <w:pStyle w:val="StandardWeb"/>
        <w:spacing w:after="0" w:afterAutospacing="0"/>
      </w:pPr>
      <w:r>
        <w:rPr>
          <w:rFonts w:ascii="Arial" w:hAnsi="Arial" w:cs="Arial"/>
        </w:rPr>
        <w:t>Sprecher: Ursula Illert. Dauer: 335 Minuten.</w:t>
      </w:r>
      <w:r>
        <w:rPr>
          <w:rFonts w:ascii="Arial" w:hAnsi="Arial" w:cs="Arial"/>
        </w:rPr>
        <w:br/>
        <w:t xml:space="preserve">Darüber sind sich alle einig, vom Polizeichef bis zur letzten Klatschbase in St. Mary Mead: Das Mädchen hatte in Colonel Bantrys Bibliothek nichts zu suchen - weder lebendig noch tot. Aber wie kam die Leiche dorthin? Erstaunlicherweise hält Miss Marple diese Frage nicht für wichtig. Bei diesem Hörbuch handelt es sich um ein käuflich erworbenes Hörbuch, das barrierefrei aufgearbeitet wurde. Ungekürzte Lesung. </w:t>
      </w:r>
    </w:p>
    <w:p w14:paraId="4CEAA252" w14:textId="77777777" w:rsidR="00000000" w:rsidRDefault="00000000">
      <w:pPr>
        <w:pStyle w:val="StandardWeb"/>
        <w:spacing w:after="0" w:afterAutospacing="0"/>
      </w:pPr>
      <w:r>
        <w:rPr>
          <w:rFonts w:ascii="Arial" w:hAnsi="Arial" w:cs="Arial"/>
        </w:rPr>
        <w:t>Titel-Nr 3 der Reihe Miss Marple. 15 Reihentitel in unserem Bestand.</w:t>
      </w:r>
    </w:p>
    <w:p w14:paraId="60620917" w14:textId="77777777" w:rsidR="00000000" w:rsidRDefault="00000000">
      <w:pPr>
        <w:pStyle w:val="StandardWeb"/>
        <w:spacing w:after="0" w:afterAutospacing="0"/>
      </w:pPr>
      <w:r>
        <w:rPr>
          <w:rFonts w:ascii="Arial" w:hAnsi="Arial" w:cs="Arial"/>
        </w:rPr>
        <w:t>Buch-Nr.: 30474</w:t>
      </w:r>
    </w:p>
    <w:p w14:paraId="2C03A760" w14:textId="77777777" w:rsidR="00000000" w:rsidRDefault="00000000">
      <w:pPr>
        <w:pStyle w:val="StandardWeb"/>
        <w:spacing w:after="0" w:afterAutospacing="0"/>
      </w:pPr>
    </w:p>
    <w:p w14:paraId="2338D68F" w14:textId="77777777" w:rsidR="00000000" w:rsidRDefault="00000000">
      <w:pPr>
        <w:pStyle w:val="StandardWeb"/>
        <w:spacing w:after="0" w:afterAutospacing="0"/>
      </w:pPr>
      <w:r>
        <w:rPr>
          <w:rStyle w:val="Fett"/>
          <w:rFonts w:ascii="Arial" w:hAnsi="Arial" w:cs="Arial"/>
        </w:rPr>
        <w:t>Christie, Agatha: Die Schattenhand [4]</w:t>
      </w:r>
    </w:p>
    <w:p w14:paraId="568BE6C4" w14:textId="77777777" w:rsidR="00000000" w:rsidRDefault="00000000">
      <w:pPr>
        <w:pStyle w:val="StandardWeb"/>
        <w:spacing w:after="0" w:afterAutospacing="0"/>
      </w:pPr>
      <w:r>
        <w:rPr>
          <w:rFonts w:ascii="Arial" w:hAnsi="Arial" w:cs="Arial"/>
        </w:rPr>
        <w:t>Sprecher: Marius Langer. Dauer: 425 Minuten.</w:t>
      </w:r>
      <w:r>
        <w:rPr>
          <w:rFonts w:ascii="Arial" w:hAnsi="Arial" w:cs="Arial"/>
        </w:rPr>
        <w:br/>
        <w:t xml:space="preserve">In einer englischen Kleinstadt wird die Bevölkerung eines Tages durch anonyme Briefe erschreckt, in denen die Empfänger der unglaublichsten Schandtaten bezichtigt werden. Das erste Opfer der "Schattenhand" ist die Frau des seriösen Rechtsanwaltes Symmington, die nach Erhalt eines solchen Briefes vergiftet aufgefunden wird. </w:t>
      </w:r>
    </w:p>
    <w:p w14:paraId="5020DD98" w14:textId="77777777" w:rsidR="00000000" w:rsidRDefault="00000000">
      <w:pPr>
        <w:pStyle w:val="StandardWeb"/>
        <w:spacing w:after="0" w:afterAutospacing="0"/>
      </w:pPr>
      <w:r>
        <w:rPr>
          <w:rFonts w:ascii="Arial" w:hAnsi="Arial" w:cs="Arial"/>
        </w:rPr>
        <w:lastRenderedPageBreak/>
        <w:t>Titel-Nr 4 der Reihe Miss Marple. 15 Reihentitel in unserem Bestand.</w:t>
      </w:r>
    </w:p>
    <w:p w14:paraId="17E1FBBE" w14:textId="77777777" w:rsidR="00000000" w:rsidRDefault="00000000">
      <w:pPr>
        <w:pStyle w:val="StandardWeb"/>
        <w:spacing w:after="0" w:afterAutospacing="0"/>
      </w:pPr>
      <w:r>
        <w:rPr>
          <w:rFonts w:ascii="Arial" w:hAnsi="Arial" w:cs="Arial"/>
        </w:rPr>
        <w:t>Buch-Nr.: 42014</w:t>
      </w:r>
    </w:p>
    <w:p w14:paraId="53837499" w14:textId="77777777" w:rsidR="00000000" w:rsidRDefault="00000000">
      <w:pPr>
        <w:pStyle w:val="StandardWeb"/>
        <w:spacing w:after="0" w:afterAutospacing="0"/>
      </w:pPr>
    </w:p>
    <w:p w14:paraId="751D03D8" w14:textId="77777777" w:rsidR="00000000" w:rsidRDefault="00000000">
      <w:pPr>
        <w:pStyle w:val="StandardWeb"/>
        <w:spacing w:after="0" w:afterAutospacing="0"/>
      </w:pPr>
      <w:r>
        <w:rPr>
          <w:rStyle w:val="Fett"/>
          <w:rFonts w:ascii="Arial" w:hAnsi="Arial" w:cs="Arial"/>
        </w:rPr>
        <w:t>Christie, Agatha: Ein Mord wird angekündigt</w:t>
      </w:r>
    </w:p>
    <w:p w14:paraId="752975BE" w14:textId="77777777" w:rsidR="00000000" w:rsidRDefault="00000000">
      <w:pPr>
        <w:pStyle w:val="StandardWeb"/>
        <w:spacing w:after="0" w:afterAutospacing="0"/>
      </w:pPr>
      <w:r>
        <w:rPr>
          <w:rFonts w:ascii="Arial" w:hAnsi="Arial" w:cs="Arial"/>
        </w:rPr>
        <w:t>Sprecher: Gabriele Blum, Heide Maria Hager. Dauer: 318 Minuten.</w:t>
      </w:r>
      <w:r>
        <w:rPr>
          <w:rFonts w:ascii="Arial" w:hAnsi="Arial" w:cs="Arial"/>
        </w:rPr>
        <w:br/>
        <w:t xml:space="preserve">"Am Freitag, den 29. Oktober um 18:30 Uhr, findet in Little Padock ein Mord statt. Freunde und Bekannte sind herzlich eingeladen." So steht es in einer Anzeige im Lokalblatt des Städtchens Chipping Cleghorn. Die Bewohner sind irritiert, aber auch neugierig. In Scharen strömen sie zum Gutshaus. Während ihnen Sherry gereicht wird, geht plötzlich das Licht aus, und ein Schuss fällt. Als das Licht wieder angeht, offenbart sich ein grausames Bild. Miss Marples Beobachtungsgabe ist gefragt, um dieses mörderische Spiel zu durchschauen. Bei diesem Hörbuch handelt es sich um ein käuflich erworbenes Hörbuch das barrierefrei aufgearbeitet wurde. </w:t>
      </w:r>
    </w:p>
    <w:p w14:paraId="5296F907" w14:textId="77777777" w:rsidR="00000000" w:rsidRDefault="00000000">
      <w:pPr>
        <w:pStyle w:val="StandardWeb"/>
        <w:spacing w:after="0" w:afterAutospacing="0"/>
      </w:pPr>
      <w:r>
        <w:rPr>
          <w:rFonts w:ascii="Arial" w:hAnsi="Arial" w:cs="Arial"/>
        </w:rPr>
        <w:t>Titel-Nr 5 der Reihe Miss Marple. 15 Reihentitel in unserem Bestand.</w:t>
      </w:r>
    </w:p>
    <w:p w14:paraId="04DC56E4" w14:textId="77777777" w:rsidR="00000000" w:rsidRDefault="00000000">
      <w:pPr>
        <w:pStyle w:val="StandardWeb"/>
        <w:spacing w:after="0" w:afterAutospacing="0"/>
      </w:pPr>
      <w:r>
        <w:rPr>
          <w:rFonts w:ascii="Arial" w:hAnsi="Arial" w:cs="Arial"/>
        </w:rPr>
        <w:t>Buch-Nr.: 33369</w:t>
      </w:r>
    </w:p>
    <w:p w14:paraId="13FE1809" w14:textId="77777777" w:rsidR="00000000" w:rsidRDefault="00000000">
      <w:pPr>
        <w:pStyle w:val="StandardWeb"/>
        <w:spacing w:after="0" w:afterAutospacing="0"/>
      </w:pPr>
    </w:p>
    <w:p w14:paraId="15ECD562" w14:textId="77777777" w:rsidR="00000000" w:rsidRDefault="00000000">
      <w:pPr>
        <w:pStyle w:val="StandardWeb"/>
        <w:spacing w:after="0" w:afterAutospacing="0"/>
      </w:pPr>
      <w:r>
        <w:rPr>
          <w:rStyle w:val="Fett"/>
          <w:rFonts w:ascii="Arial" w:hAnsi="Arial" w:cs="Arial"/>
        </w:rPr>
        <w:t>Christie, Agatha: Fata Morgana</w:t>
      </w:r>
    </w:p>
    <w:p w14:paraId="39C2C859" w14:textId="77777777" w:rsidR="00000000" w:rsidRDefault="00000000">
      <w:pPr>
        <w:pStyle w:val="StandardWeb"/>
        <w:spacing w:after="0" w:afterAutospacing="0"/>
      </w:pPr>
      <w:r>
        <w:rPr>
          <w:rFonts w:ascii="Arial" w:hAnsi="Arial" w:cs="Arial"/>
        </w:rPr>
        <w:t>Sprecher: Birgit Krammer, Ursula Illert. Dauer: 356 Minuten.</w:t>
      </w:r>
      <w:r>
        <w:rPr>
          <w:rFonts w:ascii="Arial" w:hAnsi="Arial" w:cs="Arial"/>
        </w:rPr>
        <w:br/>
        <w:t xml:space="preserve">Miss Marple besucht ihre alte Freundin Carrie Louise auf deren Landsitz Stonygate, auf dem auch eine Erziehungsanstalt für jugendliche Straftäter untergebracht ist. Dort spürt sie von Anfang an, dass sich in der Familie ihrer Freundin etwas Unheilvolles anbahnt. Als im selben Moment eins der Familienmitglieder nur knapp einem Mord entgeht und ein weiteres erschossen wird, weiß Miss Marple genau: das kann kein Zufall sein... Bei diesem Hörbuch handelt es sich um ein käuflich erworbenes Hörbuch, das barrierefrei aufgearbeitet wurde. Ungekürzte Lesung. </w:t>
      </w:r>
    </w:p>
    <w:p w14:paraId="008CDD92" w14:textId="77777777" w:rsidR="00000000" w:rsidRDefault="00000000">
      <w:pPr>
        <w:pStyle w:val="StandardWeb"/>
        <w:spacing w:after="0" w:afterAutospacing="0"/>
      </w:pPr>
      <w:r>
        <w:rPr>
          <w:rFonts w:ascii="Arial" w:hAnsi="Arial" w:cs="Arial"/>
        </w:rPr>
        <w:t>Titel-Nr 6 der Reihe Miss Marple. 15 Reihentitel in unserem Bestand.</w:t>
      </w:r>
    </w:p>
    <w:p w14:paraId="371CD858" w14:textId="77777777" w:rsidR="00000000" w:rsidRDefault="00000000">
      <w:pPr>
        <w:pStyle w:val="StandardWeb"/>
        <w:spacing w:after="0" w:afterAutospacing="0"/>
      </w:pPr>
      <w:r>
        <w:rPr>
          <w:rFonts w:ascii="Arial" w:hAnsi="Arial" w:cs="Arial"/>
        </w:rPr>
        <w:t>Buch-Nr.: 33355</w:t>
      </w:r>
    </w:p>
    <w:p w14:paraId="68A48B8C" w14:textId="77777777" w:rsidR="00000000" w:rsidRDefault="00000000">
      <w:pPr>
        <w:pStyle w:val="StandardWeb"/>
        <w:spacing w:after="0" w:afterAutospacing="0"/>
      </w:pPr>
    </w:p>
    <w:p w14:paraId="0B8A6E87" w14:textId="77777777" w:rsidR="00000000" w:rsidRDefault="00000000">
      <w:pPr>
        <w:pStyle w:val="StandardWeb"/>
        <w:spacing w:after="0" w:afterAutospacing="0"/>
      </w:pPr>
      <w:r>
        <w:rPr>
          <w:rStyle w:val="Fett"/>
          <w:rFonts w:ascii="Arial" w:hAnsi="Arial" w:cs="Arial"/>
        </w:rPr>
        <w:t>Christie, Agatha: Das Geheimnis der Goldmine [7]</w:t>
      </w:r>
    </w:p>
    <w:p w14:paraId="58BEDD66" w14:textId="77777777" w:rsidR="00000000" w:rsidRDefault="00000000">
      <w:pPr>
        <w:pStyle w:val="StandardWeb"/>
        <w:spacing w:after="0" w:afterAutospacing="0"/>
      </w:pPr>
      <w:r>
        <w:rPr>
          <w:rFonts w:ascii="Arial" w:hAnsi="Arial" w:cs="Arial"/>
        </w:rPr>
        <w:t>Sprecher: Lilly Friedrich. Dauer: 435 Minuten.</w:t>
      </w:r>
      <w:r>
        <w:rPr>
          <w:rFonts w:ascii="Arial" w:hAnsi="Arial" w:cs="Arial"/>
        </w:rPr>
        <w:br/>
        <w:t xml:space="preserve">Der Chef stirbt nach dem Genuss seines Lieblingstees. Miss Marple wittert hinter diesem banalen Tatbestand eine menschliche Tragödie. </w:t>
      </w:r>
    </w:p>
    <w:p w14:paraId="2D408047" w14:textId="77777777" w:rsidR="00000000" w:rsidRDefault="00000000">
      <w:pPr>
        <w:pStyle w:val="StandardWeb"/>
        <w:spacing w:after="0" w:afterAutospacing="0"/>
      </w:pPr>
      <w:r>
        <w:rPr>
          <w:rFonts w:ascii="Arial" w:hAnsi="Arial" w:cs="Arial"/>
        </w:rPr>
        <w:t>Titel-Nr 7 der Reihe Miss Marple. 15 Reihentitel in unserem Bestand.</w:t>
      </w:r>
    </w:p>
    <w:p w14:paraId="1E85DEB0" w14:textId="77777777" w:rsidR="00000000" w:rsidRDefault="00000000">
      <w:pPr>
        <w:pStyle w:val="StandardWeb"/>
        <w:spacing w:after="0" w:afterAutospacing="0"/>
      </w:pPr>
      <w:r>
        <w:rPr>
          <w:rFonts w:ascii="Arial" w:hAnsi="Arial" w:cs="Arial"/>
        </w:rPr>
        <w:t>Buch-Nr.: 50720</w:t>
      </w:r>
    </w:p>
    <w:p w14:paraId="10BCD6F0" w14:textId="77777777" w:rsidR="00000000" w:rsidRDefault="00000000">
      <w:pPr>
        <w:pStyle w:val="StandardWeb"/>
        <w:spacing w:after="0" w:afterAutospacing="0"/>
      </w:pPr>
    </w:p>
    <w:p w14:paraId="378E763A" w14:textId="77777777" w:rsidR="00000000" w:rsidRDefault="00000000">
      <w:pPr>
        <w:pStyle w:val="StandardWeb"/>
        <w:spacing w:after="0" w:afterAutospacing="0"/>
      </w:pPr>
      <w:r>
        <w:rPr>
          <w:rStyle w:val="Fett"/>
          <w:rFonts w:ascii="Arial" w:hAnsi="Arial" w:cs="Arial"/>
        </w:rPr>
        <w:t>Christie, Agatha: 16 Uhr 50 ab Paddington [8]</w:t>
      </w:r>
    </w:p>
    <w:p w14:paraId="6F5A5C05" w14:textId="77777777" w:rsidR="00000000" w:rsidRDefault="00000000">
      <w:pPr>
        <w:pStyle w:val="StandardWeb"/>
        <w:spacing w:after="0" w:afterAutospacing="0"/>
      </w:pPr>
      <w:r>
        <w:rPr>
          <w:rFonts w:ascii="Arial" w:hAnsi="Arial" w:cs="Arial"/>
        </w:rPr>
        <w:t>Sprecher: Beate Himmelstoß, Martin Nürnberger. Dauer: 179 Minuten.</w:t>
      </w:r>
      <w:r>
        <w:rPr>
          <w:rFonts w:ascii="Arial" w:hAnsi="Arial" w:cs="Arial"/>
        </w:rPr>
        <w:br/>
        <w:t xml:space="preserve">Ein Mord, aber keine Leiche? Wo kein Opfer, da kein Täter! Und so nimmt niemand die Aussage einer netten, älteren Dame ernst, sie habe in einem vorbeifahrenden Zug einen Mord beobachtet. Niemand - bis auf die unverwüstliche Miss Marple, die sich unverzüglich daran macht, die Fäden zu entwirren und den Fall zu lösen. Bei diesem Hörbuch handelt es sich um ein käuflich erworbenes Hörbuch das barrierefrei aufgearbeitet wurde. Autorisierte Lesefassung. </w:t>
      </w:r>
    </w:p>
    <w:p w14:paraId="78891A8F" w14:textId="77777777" w:rsidR="00000000" w:rsidRDefault="00000000">
      <w:pPr>
        <w:pStyle w:val="StandardWeb"/>
        <w:spacing w:after="0" w:afterAutospacing="0"/>
      </w:pPr>
      <w:r>
        <w:rPr>
          <w:rFonts w:ascii="Arial" w:hAnsi="Arial" w:cs="Arial"/>
        </w:rPr>
        <w:t>Titel-Nr 8 der Reihe Miss Marple. 15 Reihentitel in unserem Bestand.</w:t>
      </w:r>
    </w:p>
    <w:p w14:paraId="3ECCCBC5" w14:textId="77777777" w:rsidR="00000000" w:rsidRDefault="00000000">
      <w:pPr>
        <w:pStyle w:val="StandardWeb"/>
        <w:spacing w:after="0" w:afterAutospacing="0"/>
      </w:pPr>
      <w:r>
        <w:rPr>
          <w:rFonts w:ascii="Arial" w:hAnsi="Arial" w:cs="Arial"/>
        </w:rPr>
        <w:t>Buch-Nr.: 31247</w:t>
      </w:r>
    </w:p>
    <w:p w14:paraId="51B22D17" w14:textId="77777777" w:rsidR="00000000" w:rsidRDefault="00000000">
      <w:pPr>
        <w:pStyle w:val="StandardWeb"/>
        <w:spacing w:after="0" w:afterAutospacing="0"/>
      </w:pPr>
    </w:p>
    <w:p w14:paraId="3B78B41B" w14:textId="77777777" w:rsidR="00000000" w:rsidRDefault="00000000">
      <w:pPr>
        <w:pStyle w:val="StandardWeb"/>
        <w:spacing w:after="0" w:afterAutospacing="0"/>
      </w:pPr>
      <w:r>
        <w:rPr>
          <w:rStyle w:val="Fett"/>
          <w:rFonts w:ascii="Arial" w:hAnsi="Arial" w:cs="Arial"/>
        </w:rPr>
        <w:t>Christie, Agatha: Dummheit ist gefährlich [Mord im Spiegel] [9]</w:t>
      </w:r>
    </w:p>
    <w:p w14:paraId="20A2471A" w14:textId="77777777" w:rsidR="00000000" w:rsidRDefault="00000000">
      <w:pPr>
        <w:pStyle w:val="StandardWeb"/>
        <w:spacing w:after="0" w:afterAutospacing="0"/>
      </w:pPr>
      <w:r>
        <w:rPr>
          <w:rFonts w:ascii="Arial" w:hAnsi="Arial" w:cs="Arial"/>
        </w:rPr>
        <w:t>Sprecher: Gustaf Elger. Dauer: 353 Minuten.</w:t>
      </w:r>
      <w:r>
        <w:rPr>
          <w:rFonts w:ascii="Arial" w:hAnsi="Arial" w:cs="Arial"/>
        </w:rPr>
        <w:br/>
        <w:t xml:space="preserve">Mord ist die beste Medizin, jedenfalls soweit es Miss Marple betrifft, die eigentlich das Bett hüten sollte. Die Nachricht von dem erstaunlichen Todesfall auf Gossington Hall macht Miss Marple so munter, dass sie auf der Stelle ihre unerträgliche Pflegerin entlässt und sich an die Lösung dieses Falles mit den vergifteten Cocktails macht. </w:t>
      </w:r>
    </w:p>
    <w:p w14:paraId="0C8E7B61" w14:textId="77777777" w:rsidR="00000000" w:rsidRDefault="00000000">
      <w:pPr>
        <w:pStyle w:val="StandardWeb"/>
        <w:spacing w:after="0" w:afterAutospacing="0"/>
      </w:pPr>
      <w:r>
        <w:rPr>
          <w:rFonts w:ascii="Arial" w:hAnsi="Arial" w:cs="Arial"/>
        </w:rPr>
        <w:t>Titel-Nr 9 der Reihe Miss Marple. 15 Reihentitel in unserem Bestand.</w:t>
      </w:r>
    </w:p>
    <w:p w14:paraId="511FDDED" w14:textId="77777777" w:rsidR="00000000" w:rsidRDefault="00000000">
      <w:pPr>
        <w:pStyle w:val="StandardWeb"/>
        <w:spacing w:after="0" w:afterAutospacing="0"/>
      </w:pPr>
      <w:r>
        <w:rPr>
          <w:rFonts w:ascii="Arial" w:hAnsi="Arial" w:cs="Arial"/>
        </w:rPr>
        <w:t>Buch-Nr.: 42116</w:t>
      </w:r>
    </w:p>
    <w:p w14:paraId="4E91B4F3" w14:textId="77777777" w:rsidR="00000000" w:rsidRDefault="00000000">
      <w:pPr>
        <w:pStyle w:val="StandardWeb"/>
        <w:spacing w:after="0" w:afterAutospacing="0"/>
      </w:pPr>
    </w:p>
    <w:p w14:paraId="46D79EAD" w14:textId="77777777" w:rsidR="00000000" w:rsidRDefault="00000000">
      <w:pPr>
        <w:pStyle w:val="StandardWeb"/>
        <w:spacing w:after="0" w:afterAutospacing="0"/>
      </w:pPr>
      <w:r>
        <w:rPr>
          <w:rStyle w:val="Fett"/>
          <w:rFonts w:ascii="Arial" w:hAnsi="Arial" w:cs="Arial"/>
        </w:rPr>
        <w:t>Christie, Agatha: Karibische Affäre [10]</w:t>
      </w:r>
    </w:p>
    <w:p w14:paraId="58EF28DD" w14:textId="77777777" w:rsidR="00000000" w:rsidRDefault="00000000">
      <w:pPr>
        <w:pStyle w:val="StandardWeb"/>
        <w:spacing w:after="0" w:afterAutospacing="0"/>
      </w:pPr>
      <w:r>
        <w:rPr>
          <w:rFonts w:ascii="Arial" w:hAnsi="Arial" w:cs="Arial"/>
        </w:rPr>
        <w:t>Sprecher: Martin Nürnberger, Ursula Illert. Dauer: 314 Minuten.</w:t>
      </w:r>
      <w:r>
        <w:rPr>
          <w:rFonts w:ascii="Arial" w:hAnsi="Arial" w:cs="Arial"/>
        </w:rPr>
        <w:br/>
        <w:t xml:space="preserve">Einem großzügigen Neffen verdankt Miss Marple Ferien auf einer sonnigen Insel in der Karibischen See. Dennoch, Miss Marple langweilt sich. Auch die vielen Geschichten, die ihr Major Palgrave erzählt, findet sie nicht amüsant. Doch als der Major behauptet, das Foto eines angeblichen Mörders zu besitzen, horcht sie auf. Am nächsten Morgen ist der Major tot. Miss Marple aber wird quicklebendig. Bei diesem Hörbuch handelt es sich um ein käuflich erworbenes Hörbuch das barrierefrei aufgearbeitet wurde. Ungekürzte Lesung. </w:t>
      </w:r>
    </w:p>
    <w:p w14:paraId="69FF9434" w14:textId="77777777" w:rsidR="00000000" w:rsidRDefault="00000000">
      <w:pPr>
        <w:pStyle w:val="StandardWeb"/>
        <w:spacing w:after="0" w:afterAutospacing="0"/>
      </w:pPr>
      <w:r>
        <w:rPr>
          <w:rFonts w:ascii="Arial" w:hAnsi="Arial" w:cs="Arial"/>
        </w:rPr>
        <w:t>Titel-Nr 10 der Reihe Miss Marple. 15 Reihentitel in unserem Bestand.</w:t>
      </w:r>
    </w:p>
    <w:p w14:paraId="0CE57AA4" w14:textId="77777777" w:rsidR="00000000" w:rsidRDefault="00000000">
      <w:pPr>
        <w:pStyle w:val="StandardWeb"/>
        <w:spacing w:after="0" w:afterAutospacing="0"/>
      </w:pPr>
      <w:r>
        <w:rPr>
          <w:rFonts w:ascii="Arial" w:hAnsi="Arial" w:cs="Arial"/>
        </w:rPr>
        <w:t>Buch-Nr.: 31189</w:t>
      </w:r>
    </w:p>
    <w:p w14:paraId="5A9EA0B2" w14:textId="77777777" w:rsidR="00000000" w:rsidRDefault="00000000">
      <w:pPr>
        <w:pStyle w:val="StandardWeb"/>
        <w:spacing w:after="0" w:afterAutospacing="0"/>
      </w:pPr>
    </w:p>
    <w:p w14:paraId="1287B292" w14:textId="77777777" w:rsidR="00000000" w:rsidRDefault="00000000">
      <w:pPr>
        <w:pStyle w:val="StandardWeb"/>
        <w:spacing w:after="0" w:afterAutospacing="0"/>
      </w:pPr>
      <w:r>
        <w:rPr>
          <w:rStyle w:val="Fett"/>
          <w:rFonts w:ascii="Arial" w:hAnsi="Arial" w:cs="Arial"/>
        </w:rPr>
        <w:t>Christie, Agatha: Bertrams Hotel [11]</w:t>
      </w:r>
    </w:p>
    <w:p w14:paraId="7ADA3FB6" w14:textId="77777777" w:rsidR="00000000" w:rsidRDefault="00000000">
      <w:pPr>
        <w:pStyle w:val="StandardWeb"/>
        <w:spacing w:after="0" w:afterAutospacing="0"/>
      </w:pPr>
      <w:r>
        <w:rPr>
          <w:rFonts w:ascii="Arial" w:hAnsi="Arial" w:cs="Arial"/>
        </w:rPr>
        <w:lastRenderedPageBreak/>
        <w:t>Sprecher: Heinz Kreidl. Dauer: 382 Minuten.</w:t>
      </w:r>
      <w:r>
        <w:rPr>
          <w:rFonts w:ascii="Arial" w:hAnsi="Arial" w:cs="Arial"/>
        </w:rPr>
        <w:br/>
        <w:t xml:space="preserve">Wie ein Relikt aus dem viktorianischen Zeitalter - so wirken "Bertram's Hotel" und seine vornehmen Gäste. Doch da verschwindet plötzlich Hochwürden Pennyfather, ein ziemlich zerstreuter geistlicher Herr und Stammgast im "Bertram". Miss Marple macht sich auf Spurensuche und trifft dabei unter den Hotelgästen nicht nur auf die geheimnisumwitterte Lady Sedgwick mit ihre Tochter Elvira... </w:t>
      </w:r>
    </w:p>
    <w:p w14:paraId="21CB1D8F" w14:textId="77777777" w:rsidR="00000000" w:rsidRDefault="00000000">
      <w:pPr>
        <w:pStyle w:val="StandardWeb"/>
        <w:spacing w:after="0" w:afterAutospacing="0"/>
      </w:pPr>
      <w:r>
        <w:rPr>
          <w:rFonts w:ascii="Arial" w:hAnsi="Arial" w:cs="Arial"/>
        </w:rPr>
        <w:t>Titel-Nr 11 der Reihe Miss Marple. 15 Reihentitel in unserem Bestand.</w:t>
      </w:r>
    </w:p>
    <w:p w14:paraId="0839B4EB" w14:textId="77777777" w:rsidR="00000000" w:rsidRDefault="00000000">
      <w:pPr>
        <w:pStyle w:val="StandardWeb"/>
        <w:spacing w:after="0" w:afterAutospacing="0"/>
      </w:pPr>
      <w:r>
        <w:rPr>
          <w:rFonts w:ascii="Arial" w:hAnsi="Arial" w:cs="Arial"/>
        </w:rPr>
        <w:t>Buch-Nr.: 41926</w:t>
      </w:r>
    </w:p>
    <w:p w14:paraId="28DE572A" w14:textId="77777777" w:rsidR="00000000" w:rsidRDefault="00000000">
      <w:pPr>
        <w:pStyle w:val="StandardWeb"/>
        <w:spacing w:after="0" w:afterAutospacing="0"/>
      </w:pPr>
    </w:p>
    <w:p w14:paraId="74C2BE25" w14:textId="77777777" w:rsidR="00000000" w:rsidRDefault="00000000">
      <w:pPr>
        <w:pStyle w:val="StandardWeb"/>
        <w:spacing w:after="0" w:afterAutospacing="0"/>
      </w:pPr>
      <w:r>
        <w:rPr>
          <w:rStyle w:val="Fett"/>
          <w:rFonts w:ascii="Arial" w:hAnsi="Arial" w:cs="Arial"/>
        </w:rPr>
        <w:t>Christie, Agatha: Das Schicksal in Person [12]</w:t>
      </w:r>
    </w:p>
    <w:p w14:paraId="6E05941D" w14:textId="77777777" w:rsidR="00000000" w:rsidRDefault="00000000">
      <w:pPr>
        <w:pStyle w:val="StandardWeb"/>
        <w:spacing w:after="0" w:afterAutospacing="0"/>
      </w:pPr>
      <w:r>
        <w:rPr>
          <w:rFonts w:ascii="Arial" w:hAnsi="Arial" w:cs="Arial"/>
        </w:rPr>
        <w:t>Sprecher: Margret Schmidt-John. Dauer: 374 Minuten.</w:t>
      </w:r>
      <w:r>
        <w:rPr>
          <w:rFonts w:ascii="Arial" w:hAnsi="Arial" w:cs="Arial"/>
        </w:rPr>
        <w:br/>
        <w:t xml:space="preserve">Als Miss Marple der Brief ihres verstorbenen Freundes ausgehändigt wird, ahnt sie noch nicht, was sie erwartet: Sie soll eine Reise zu den schönsten Gärten und Parks Englands machen - und dabei ein mysteriöses Verbrechen aufklären. Aus der harmlosen Vergnügungsfahrt wird ein Katz- und Mausspiel mit dem Mörder, das die alte Dame zur Hochform auflaufen lässt... </w:t>
      </w:r>
    </w:p>
    <w:p w14:paraId="67101458" w14:textId="77777777" w:rsidR="00000000" w:rsidRDefault="00000000">
      <w:pPr>
        <w:pStyle w:val="StandardWeb"/>
        <w:spacing w:after="0" w:afterAutospacing="0"/>
      </w:pPr>
      <w:r>
        <w:rPr>
          <w:rFonts w:ascii="Arial" w:hAnsi="Arial" w:cs="Arial"/>
        </w:rPr>
        <w:t>Titel-Nr 12 der Reihe Miss Marple. 15 Reihentitel in unserem Bestand.</w:t>
      </w:r>
    </w:p>
    <w:p w14:paraId="6EE95EE4" w14:textId="77777777" w:rsidR="00000000" w:rsidRDefault="00000000">
      <w:pPr>
        <w:pStyle w:val="StandardWeb"/>
        <w:spacing w:after="0" w:afterAutospacing="0"/>
      </w:pPr>
      <w:r>
        <w:rPr>
          <w:rFonts w:ascii="Arial" w:hAnsi="Arial" w:cs="Arial"/>
        </w:rPr>
        <w:t>Buch-Nr.: 41772</w:t>
      </w:r>
    </w:p>
    <w:p w14:paraId="09EA3263" w14:textId="77777777" w:rsidR="00000000" w:rsidRDefault="00000000">
      <w:pPr>
        <w:pStyle w:val="StandardWeb"/>
        <w:spacing w:after="0" w:afterAutospacing="0"/>
      </w:pPr>
    </w:p>
    <w:p w14:paraId="789BC69E" w14:textId="77777777" w:rsidR="00000000" w:rsidRDefault="00000000">
      <w:pPr>
        <w:pStyle w:val="StandardWeb"/>
        <w:spacing w:after="0" w:afterAutospacing="0"/>
      </w:pPr>
      <w:r>
        <w:rPr>
          <w:rStyle w:val="Fett"/>
          <w:rFonts w:ascii="Arial" w:hAnsi="Arial" w:cs="Arial"/>
        </w:rPr>
        <w:t>Christie, Agatha: Ruhe unsanft</w:t>
      </w:r>
    </w:p>
    <w:p w14:paraId="0B1FA69E" w14:textId="77777777" w:rsidR="00000000" w:rsidRDefault="00000000">
      <w:pPr>
        <w:pStyle w:val="StandardWeb"/>
        <w:spacing w:after="0" w:afterAutospacing="0"/>
      </w:pPr>
      <w:r>
        <w:rPr>
          <w:rFonts w:ascii="Arial" w:hAnsi="Arial" w:cs="Arial"/>
        </w:rPr>
        <w:t>Sprecher: Gabriele Blum, Heide Maria Hager. Dauer: 401 Minuten.</w:t>
      </w:r>
      <w:r>
        <w:rPr>
          <w:rFonts w:ascii="Arial" w:hAnsi="Arial" w:cs="Arial"/>
        </w:rPr>
        <w:br/>
        <w:t xml:space="preserve">Das Haus, das die frischverheiratete Gwenda Reed für sich und ihren Mann einrichtet, macht ihr plötzlich Angst: Stufen, Türen und Tapeten ordnen sich so, als habe Gwenda nur das angeordnet, was längst schon vorhanden war. Spukt es in der alten Villa? Um auf andere Gedanken zu kommen, besucht sie ihre Freunde und lernt dort Miss Marple kennen. Natürlich beschließt die alte Dame dem jungen Paar zu helfen, und gemeinsam lüften sie ein dunkles Familiengeheimnis, dem Gwendas Mutter einst zum Opfer fiel. Bei diesem Hörbuch handelt es sich um ein käuflich erworbenes Hörbuch, das barrierefrei aufgearbeitet wurde. </w:t>
      </w:r>
    </w:p>
    <w:p w14:paraId="5847C1C1" w14:textId="77777777" w:rsidR="00000000" w:rsidRDefault="00000000">
      <w:pPr>
        <w:pStyle w:val="StandardWeb"/>
        <w:spacing w:after="0" w:afterAutospacing="0"/>
      </w:pPr>
      <w:r>
        <w:rPr>
          <w:rFonts w:ascii="Arial" w:hAnsi="Arial" w:cs="Arial"/>
        </w:rPr>
        <w:t>Titel-Nr 13 der Reihe Miss Marple. 15 Reihentitel in unserem Bestand.</w:t>
      </w:r>
    </w:p>
    <w:p w14:paraId="53E0F875" w14:textId="77777777" w:rsidR="00000000" w:rsidRDefault="00000000">
      <w:pPr>
        <w:pStyle w:val="StandardWeb"/>
        <w:spacing w:after="0" w:afterAutospacing="0"/>
      </w:pPr>
      <w:r>
        <w:rPr>
          <w:rFonts w:ascii="Arial" w:hAnsi="Arial" w:cs="Arial"/>
        </w:rPr>
        <w:t>Buch-Nr.: 33364</w:t>
      </w:r>
    </w:p>
    <w:p w14:paraId="78A87731" w14:textId="77777777" w:rsidR="00000000" w:rsidRDefault="00000000">
      <w:pPr>
        <w:pStyle w:val="StandardWeb"/>
        <w:spacing w:after="0" w:afterAutospacing="0"/>
      </w:pPr>
    </w:p>
    <w:p w14:paraId="71F19912" w14:textId="77777777" w:rsidR="00000000" w:rsidRDefault="00000000">
      <w:pPr>
        <w:pStyle w:val="StandardWeb"/>
        <w:spacing w:after="0" w:afterAutospacing="0"/>
      </w:pPr>
      <w:r>
        <w:rPr>
          <w:rStyle w:val="Fett"/>
          <w:rFonts w:ascii="Arial" w:hAnsi="Arial" w:cs="Arial"/>
        </w:rPr>
        <w:t>Christie, Agatha: Die Mördermaschen</w:t>
      </w:r>
    </w:p>
    <w:p w14:paraId="5C8A348F" w14:textId="77777777" w:rsidR="00000000" w:rsidRDefault="00000000">
      <w:pPr>
        <w:pStyle w:val="StandardWeb"/>
        <w:spacing w:after="0" w:afterAutospacing="0"/>
      </w:pPr>
      <w:r>
        <w:rPr>
          <w:rFonts w:ascii="Arial" w:hAnsi="Arial" w:cs="Arial"/>
        </w:rPr>
        <w:t>Sprecher: Christoph Prückner, Ursula Illert. Dauer: 254 Minuten.</w:t>
      </w:r>
      <w:r>
        <w:rPr>
          <w:rFonts w:ascii="Arial" w:hAnsi="Arial" w:cs="Arial"/>
        </w:rPr>
        <w:br/>
        <w:t xml:space="preserve">Ein wahres Christie-Festival: Miss Marple, die skurrile Lady mit gesundem Menschenverstand, der geheimnisvolle Mr. Quinn und sein Adlatus sowie Parker </w:t>
      </w:r>
      <w:r>
        <w:rPr>
          <w:rFonts w:ascii="Arial" w:hAnsi="Arial" w:cs="Arial"/>
        </w:rPr>
        <w:lastRenderedPageBreak/>
        <w:t xml:space="preserve">Pyne, der brillante Detektiv, bringen auf subtile Weise auch den raffiniertesten Verbrecher zur Strecke. DAISY-Format. Bei diesem Hörbuch handelt es sich um ein käuflich erworbenes Hörbuch das barrierefrei aufgearbeitet wurde. </w:t>
      </w:r>
    </w:p>
    <w:p w14:paraId="3D0F36E1" w14:textId="77777777" w:rsidR="00000000" w:rsidRDefault="00000000">
      <w:pPr>
        <w:pStyle w:val="StandardWeb"/>
        <w:spacing w:after="0" w:afterAutospacing="0"/>
      </w:pPr>
      <w:r>
        <w:rPr>
          <w:rFonts w:ascii="Arial" w:hAnsi="Arial" w:cs="Arial"/>
        </w:rPr>
        <w:t>Titel-Nr 14 der Reihe Miss Marple. 15 Reihentitel in unserem Bestand.</w:t>
      </w:r>
    </w:p>
    <w:p w14:paraId="0BB922EB" w14:textId="77777777" w:rsidR="00000000" w:rsidRDefault="00000000">
      <w:pPr>
        <w:pStyle w:val="StandardWeb"/>
        <w:spacing w:after="0" w:afterAutospacing="0"/>
      </w:pPr>
      <w:r>
        <w:rPr>
          <w:rFonts w:ascii="Arial" w:hAnsi="Arial" w:cs="Arial"/>
        </w:rPr>
        <w:t>Buch-Nr.: 31045</w:t>
      </w:r>
    </w:p>
    <w:p w14:paraId="587D484B" w14:textId="77777777" w:rsidR="00000000" w:rsidRDefault="00000000">
      <w:pPr>
        <w:pStyle w:val="StandardWeb"/>
        <w:spacing w:after="0" w:afterAutospacing="0"/>
      </w:pPr>
    </w:p>
    <w:p w14:paraId="594B448E" w14:textId="77777777" w:rsidR="00000000" w:rsidRDefault="00000000">
      <w:pPr>
        <w:pStyle w:val="StandardWeb"/>
        <w:spacing w:after="0" w:afterAutospacing="0"/>
      </w:pPr>
      <w:r>
        <w:rPr>
          <w:rStyle w:val="Fett"/>
          <w:rFonts w:ascii="Arial" w:hAnsi="Arial" w:cs="Arial"/>
        </w:rPr>
        <w:t>Christie, Agatha: Es riecht nach Mord, Miss Marple</w:t>
      </w:r>
    </w:p>
    <w:p w14:paraId="3791D739" w14:textId="77777777" w:rsidR="00000000" w:rsidRDefault="00000000">
      <w:pPr>
        <w:pStyle w:val="StandardWeb"/>
        <w:spacing w:after="0" w:afterAutospacing="0"/>
      </w:pPr>
      <w:r>
        <w:rPr>
          <w:rFonts w:ascii="Arial" w:hAnsi="Arial" w:cs="Arial"/>
        </w:rPr>
        <w:t>Sprecher: Viola Seiffe. Dauer: 861 Minuten.</w:t>
      </w:r>
      <w:r>
        <w:rPr>
          <w:rFonts w:ascii="Arial" w:hAnsi="Arial" w:cs="Arial"/>
        </w:rPr>
        <w:br/>
        <w:t xml:space="preserve">Zwei Romane und sechs Kurzgeschichten mit Miss Marple. In der Karibischen Affäre klärt sie den Tod eines Colonels auf. Dabei lernt sie den kauzigen Mr. Rafiel kennen. Dieser beauftragt sie im zweiten Roman post mortem, ein Rätsel zu lösen. Miss Marple wird zum "Schicksal in Person". </w:t>
      </w:r>
    </w:p>
    <w:p w14:paraId="70FA852A" w14:textId="77777777" w:rsidR="00000000" w:rsidRDefault="00000000">
      <w:pPr>
        <w:pStyle w:val="StandardWeb"/>
        <w:spacing w:after="0" w:afterAutospacing="0"/>
      </w:pPr>
      <w:r>
        <w:rPr>
          <w:rFonts w:ascii="Arial" w:hAnsi="Arial" w:cs="Arial"/>
        </w:rPr>
        <w:t>Titel-Nr 16 der Reihe Miss Marple. 15 Reihentitel in unserem Bestand.</w:t>
      </w:r>
    </w:p>
    <w:p w14:paraId="55D385D5" w14:textId="77777777" w:rsidR="00000000" w:rsidRDefault="00000000">
      <w:pPr>
        <w:pStyle w:val="StandardWeb"/>
        <w:spacing w:after="0" w:afterAutospacing="0"/>
      </w:pPr>
      <w:r>
        <w:rPr>
          <w:rFonts w:ascii="Arial" w:hAnsi="Arial" w:cs="Arial"/>
        </w:rPr>
        <w:t>Buch-Nr.: 51199</w:t>
      </w:r>
    </w:p>
    <w:p w14:paraId="2EC213AC" w14:textId="77777777" w:rsidR="00000000" w:rsidRDefault="00000000">
      <w:pPr>
        <w:pStyle w:val="StandardWeb"/>
        <w:spacing w:after="240" w:afterAutospacing="0"/>
      </w:pPr>
    </w:p>
    <w:p w14:paraId="66797869" w14:textId="77777777" w:rsidR="00000000" w:rsidRDefault="00000000">
      <w:pPr>
        <w:pStyle w:val="StandardWeb"/>
        <w:spacing w:after="0" w:afterAutospacing="0"/>
      </w:pPr>
      <w:r>
        <w:rPr>
          <w:rStyle w:val="Fett"/>
          <w:rFonts w:ascii="Arial" w:hAnsi="Arial" w:cs="Arial"/>
        </w:rPr>
        <w:t>Christie, Agatha: Der letzte Joker</w:t>
      </w:r>
    </w:p>
    <w:p w14:paraId="5D0D468F" w14:textId="77777777" w:rsidR="00000000" w:rsidRDefault="00000000">
      <w:pPr>
        <w:pStyle w:val="StandardWeb"/>
        <w:spacing w:after="0" w:afterAutospacing="0"/>
      </w:pPr>
      <w:r>
        <w:rPr>
          <w:rFonts w:ascii="Arial" w:hAnsi="Arial" w:cs="Arial"/>
        </w:rPr>
        <w:t>Sprecher: Helmut Janatsch. Dauer: 400 Minuten.</w:t>
      </w:r>
      <w:r>
        <w:rPr>
          <w:rFonts w:ascii="Arial" w:hAnsi="Arial" w:cs="Arial"/>
        </w:rPr>
        <w:br/>
        <w:t xml:space="preserve">Nichts scheint verdächtig, als Gerald Wade an dem Wochenende im Hause Lord Caterhams einem Herzversagen erliegt. Aber als kurz darauf sein Freund Ronald Devereux erschossen wird, macht sich Eileen Caterham, die Tochter des Lords, auf Verbrecherjagd. Ihr einziger Hinweis sind die letzten Worte des Verstorbenen: Seven Dials. Superintendant Battle lässt Eileen bei ihren Ermittlungen freie Hand. </w:t>
      </w:r>
    </w:p>
    <w:p w14:paraId="6158C3CC" w14:textId="77777777" w:rsidR="00000000" w:rsidRDefault="00000000">
      <w:pPr>
        <w:pStyle w:val="StandardWeb"/>
        <w:spacing w:after="0" w:afterAutospacing="0"/>
      </w:pPr>
      <w:r>
        <w:rPr>
          <w:rFonts w:ascii="Arial" w:hAnsi="Arial" w:cs="Arial"/>
        </w:rPr>
        <w:t>Titel-Nr 2 der Reihe Superintendent Battle. 2 Reihentitel in unserem Bestand.</w:t>
      </w:r>
    </w:p>
    <w:p w14:paraId="255C5FDF" w14:textId="77777777" w:rsidR="00000000" w:rsidRDefault="00000000">
      <w:pPr>
        <w:pStyle w:val="StandardWeb"/>
        <w:spacing w:after="0" w:afterAutospacing="0"/>
      </w:pPr>
      <w:r>
        <w:rPr>
          <w:rFonts w:ascii="Arial" w:hAnsi="Arial" w:cs="Arial"/>
        </w:rPr>
        <w:t>Buch-Nr.: 42294</w:t>
      </w:r>
    </w:p>
    <w:p w14:paraId="63D6C407" w14:textId="77777777" w:rsidR="00000000" w:rsidRDefault="00000000">
      <w:pPr>
        <w:pStyle w:val="StandardWeb"/>
        <w:spacing w:after="0" w:afterAutospacing="0"/>
      </w:pPr>
    </w:p>
    <w:p w14:paraId="412B2E77" w14:textId="77777777" w:rsidR="00000000" w:rsidRDefault="00000000">
      <w:pPr>
        <w:pStyle w:val="StandardWeb"/>
        <w:spacing w:after="0" w:afterAutospacing="0"/>
      </w:pPr>
      <w:r>
        <w:rPr>
          <w:rStyle w:val="Fett"/>
          <w:rFonts w:ascii="Arial" w:hAnsi="Arial" w:cs="Arial"/>
        </w:rPr>
        <w:t>Christie, Agatha: Das Sterben in Wychwood</w:t>
      </w:r>
    </w:p>
    <w:p w14:paraId="30A2509E" w14:textId="77777777" w:rsidR="00000000" w:rsidRDefault="00000000">
      <w:pPr>
        <w:pStyle w:val="StandardWeb"/>
        <w:spacing w:after="0" w:afterAutospacing="0"/>
      </w:pPr>
      <w:r>
        <w:rPr>
          <w:rFonts w:ascii="Arial" w:hAnsi="Arial" w:cs="Arial"/>
        </w:rPr>
        <w:t>Sprecher: Peter Kaempfe, Monika Köteles. Dauer: 201 Minuten.</w:t>
      </w:r>
      <w:r>
        <w:rPr>
          <w:rFonts w:ascii="Arial" w:hAnsi="Arial" w:cs="Arial"/>
        </w:rPr>
        <w:br/>
        <w:t xml:space="preserve">"Morden ist ein Kinderspiel", meint die reizende alte Miss Pinkerton. Ungläubig lauscht Fitzwilliam ihrem Bericht von den mysteriösen Todesfällen in Wychwood. Dass jetzt auch noch der allseits beliebte Dr. Humbleby dran glauben soll, erscheint ihm als Auswuchs einer allzu lebhaften Phantasie. DAISY-Format. Bei diesem Hörbuch handelt es sich um ein käuflich erworbenes Hörbuch das barrierefrei aufgearbeitet wurde. </w:t>
      </w:r>
    </w:p>
    <w:p w14:paraId="5DFB7884" w14:textId="77777777" w:rsidR="00000000" w:rsidRDefault="00000000">
      <w:pPr>
        <w:pStyle w:val="StandardWeb"/>
        <w:spacing w:after="0" w:afterAutospacing="0"/>
      </w:pPr>
      <w:r>
        <w:rPr>
          <w:rFonts w:ascii="Arial" w:hAnsi="Arial" w:cs="Arial"/>
        </w:rPr>
        <w:t>Titel-Nr 4 der Reihe Superintendent Battle. 2 Reihentitel in unserem Bestand.</w:t>
      </w:r>
    </w:p>
    <w:p w14:paraId="134B45DC" w14:textId="77777777" w:rsidR="00000000" w:rsidRDefault="00000000">
      <w:pPr>
        <w:pStyle w:val="StandardWeb"/>
        <w:spacing w:after="0" w:afterAutospacing="0"/>
      </w:pPr>
      <w:r>
        <w:rPr>
          <w:rFonts w:ascii="Arial" w:hAnsi="Arial" w:cs="Arial"/>
        </w:rPr>
        <w:lastRenderedPageBreak/>
        <w:t>Buch-Nr.: 30494</w:t>
      </w:r>
    </w:p>
    <w:p w14:paraId="49C3BD99" w14:textId="77777777" w:rsidR="00000000" w:rsidRDefault="00000000">
      <w:pPr>
        <w:pStyle w:val="StandardWeb"/>
        <w:spacing w:after="240" w:afterAutospacing="0"/>
      </w:pPr>
    </w:p>
    <w:p w14:paraId="754D64A8" w14:textId="77777777" w:rsidR="00000000" w:rsidRDefault="00000000">
      <w:pPr>
        <w:pStyle w:val="StandardWeb"/>
        <w:spacing w:after="0" w:afterAutospacing="0"/>
      </w:pPr>
      <w:r>
        <w:rPr>
          <w:rStyle w:val="Fett"/>
          <w:rFonts w:ascii="Arial" w:hAnsi="Arial" w:cs="Arial"/>
        </w:rPr>
        <w:t>Christie, Agatha: Ein gefährlicher Gegner [1]</w:t>
      </w:r>
    </w:p>
    <w:p w14:paraId="351B6536" w14:textId="77777777" w:rsidR="00000000" w:rsidRDefault="00000000">
      <w:pPr>
        <w:pStyle w:val="StandardWeb"/>
        <w:spacing w:after="0" w:afterAutospacing="0"/>
      </w:pPr>
      <w:r>
        <w:rPr>
          <w:rFonts w:ascii="Arial" w:hAnsi="Arial" w:cs="Arial"/>
        </w:rPr>
        <w:t>Sprecher: Manfred Fenner, Martin Nürnberger. Dauer: 408 Minuten.</w:t>
      </w:r>
      <w:r>
        <w:rPr>
          <w:rFonts w:ascii="Arial" w:hAnsi="Arial" w:cs="Arial"/>
        </w:rPr>
        <w:br/>
        <w:t xml:space="preserve">Wo steckt Jane? Auf diese Frage weiß nicht einmal der britische Geheimdienst eine Antwort. Da versucht ein unerschrockenes Paar Licht in das Dunkel dieser geheimnisvollen Affäre zu bringen, die beim Untergang eines Luxusschiffes begann. Tommy und Tuppence sind bei ihren Nachforschungen von verdächtigen Freunden und unsichtbaren Feinden umgeben, bis sie auf ein verblüffendes Motiv für die Ereignisse in diesem Fall stoßen... Bei diesem Hörbuch handelt es sich um ein käuflich erworbenes Hörbuch das barrierefrei aufgearbeitet wurde. Ungekürzte Lesung. </w:t>
      </w:r>
    </w:p>
    <w:p w14:paraId="77069CE9" w14:textId="77777777" w:rsidR="00000000" w:rsidRDefault="00000000">
      <w:pPr>
        <w:pStyle w:val="StandardWeb"/>
        <w:spacing w:after="0" w:afterAutospacing="0"/>
      </w:pPr>
      <w:r>
        <w:rPr>
          <w:rFonts w:ascii="Arial" w:hAnsi="Arial" w:cs="Arial"/>
        </w:rPr>
        <w:t>Titel-Nr 1 der Reihe Tommy und Tuppence Beresford. 5 Reihentitel in unserem Bestand.</w:t>
      </w:r>
    </w:p>
    <w:p w14:paraId="53BE7DBF" w14:textId="77777777" w:rsidR="00000000" w:rsidRDefault="00000000">
      <w:pPr>
        <w:pStyle w:val="StandardWeb"/>
        <w:spacing w:after="0" w:afterAutospacing="0"/>
      </w:pPr>
      <w:r>
        <w:rPr>
          <w:rFonts w:ascii="Arial" w:hAnsi="Arial" w:cs="Arial"/>
        </w:rPr>
        <w:t>Buch-Nr.: 31680</w:t>
      </w:r>
    </w:p>
    <w:p w14:paraId="4DEADFD4" w14:textId="77777777" w:rsidR="00000000" w:rsidRDefault="00000000">
      <w:pPr>
        <w:pStyle w:val="StandardWeb"/>
        <w:spacing w:after="0" w:afterAutospacing="0"/>
      </w:pPr>
    </w:p>
    <w:p w14:paraId="4699A0E1" w14:textId="77777777" w:rsidR="00000000" w:rsidRDefault="00000000">
      <w:pPr>
        <w:pStyle w:val="StandardWeb"/>
        <w:spacing w:after="0" w:afterAutospacing="0"/>
      </w:pPr>
      <w:r>
        <w:rPr>
          <w:rStyle w:val="Fett"/>
          <w:rFonts w:ascii="Arial" w:hAnsi="Arial" w:cs="Arial"/>
        </w:rPr>
        <w:t>Christie, Agatha: N oder M? [3]</w:t>
      </w:r>
    </w:p>
    <w:p w14:paraId="0EBDC1EA" w14:textId="77777777" w:rsidR="00000000" w:rsidRDefault="00000000">
      <w:pPr>
        <w:pStyle w:val="StandardWeb"/>
        <w:spacing w:after="0" w:afterAutospacing="0"/>
      </w:pPr>
      <w:r>
        <w:rPr>
          <w:rFonts w:ascii="Arial" w:hAnsi="Arial" w:cs="Arial"/>
        </w:rPr>
        <w:t>Sprecher: Monika Köteles. Dauer: 422 Minuten.</w:t>
      </w:r>
      <w:r>
        <w:rPr>
          <w:rFonts w:ascii="Arial" w:hAnsi="Arial" w:cs="Arial"/>
        </w:rPr>
        <w:br/>
        <w:t xml:space="preserve">Niemand würde hinter Tommy und Tuppence Beresford ein ausgefuchstes Ermittlerduo vermuten doch genau das sind sie. Und weil sie so harmlos daherkommen, werden sie kurz nach dem Ausbruch des 2. Weltkriegs erneut vom britischen Geheimdienst angeheuert. Es hat den Anschein, als hätte sich ein deutscher Nazi als Maulwurf in die obersten Ränge des Geheimdienstes eingeschleust. </w:t>
      </w:r>
    </w:p>
    <w:p w14:paraId="20C4F03F" w14:textId="77777777" w:rsidR="00000000" w:rsidRDefault="00000000">
      <w:pPr>
        <w:pStyle w:val="StandardWeb"/>
        <w:spacing w:after="0" w:afterAutospacing="0"/>
      </w:pPr>
      <w:r>
        <w:rPr>
          <w:rFonts w:ascii="Arial" w:hAnsi="Arial" w:cs="Arial"/>
        </w:rPr>
        <w:t>Titel-Nr 3 der Reihe Tommy und Tuppence Beresford. 5 Reihentitel in unserem Bestand.</w:t>
      </w:r>
    </w:p>
    <w:p w14:paraId="3E416A3E" w14:textId="77777777" w:rsidR="00000000" w:rsidRDefault="00000000">
      <w:pPr>
        <w:pStyle w:val="StandardWeb"/>
        <w:spacing w:after="0" w:afterAutospacing="0"/>
      </w:pPr>
      <w:r>
        <w:rPr>
          <w:rFonts w:ascii="Arial" w:hAnsi="Arial" w:cs="Arial"/>
        </w:rPr>
        <w:t>Buch-Nr.: 55115</w:t>
      </w:r>
    </w:p>
    <w:p w14:paraId="6E959FB1" w14:textId="77777777" w:rsidR="00000000" w:rsidRDefault="00000000">
      <w:pPr>
        <w:pStyle w:val="StandardWeb"/>
        <w:spacing w:after="0" w:afterAutospacing="0"/>
      </w:pPr>
    </w:p>
    <w:p w14:paraId="7D1C3AF7" w14:textId="77777777" w:rsidR="00000000" w:rsidRDefault="00000000">
      <w:pPr>
        <w:pStyle w:val="StandardWeb"/>
        <w:spacing w:after="0" w:afterAutospacing="0"/>
      </w:pPr>
      <w:r>
        <w:rPr>
          <w:rStyle w:val="Fett"/>
          <w:rFonts w:ascii="Arial" w:hAnsi="Arial" w:cs="Arial"/>
        </w:rPr>
        <w:t>Christie, Agatha: Eine reizende alte Dame [4]</w:t>
      </w:r>
    </w:p>
    <w:p w14:paraId="3F0F04B3" w14:textId="77777777" w:rsidR="00000000" w:rsidRDefault="00000000">
      <w:pPr>
        <w:pStyle w:val="StandardWeb"/>
        <w:spacing w:after="0" w:afterAutospacing="0"/>
      </w:pPr>
      <w:r>
        <w:rPr>
          <w:rFonts w:ascii="Arial" w:hAnsi="Arial" w:cs="Arial"/>
        </w:rPr>
        <w:t>Sprecher: Dagmar Bergmeister. Dauer: 400 Minuten.</w:t>
      </w:r>
      <w:r>
        <w:rPr>
          <w:rFonts w:ascii="Arial" w:hAnsi="Arial" w:cs="Arial"/>
        </w:rPr>
        <w:br/>
        <w:t xml:space="preserve">Das im Ruhestand lebende Detektivehepaar Tommy und Tuppence besucht Tommys Tante im Altersheim. Als sie dann überraschend stirbt und eine reizende alte Dame aus dem Heim spurlos verschwindet, schöpft Tuppence Verdacht. Ab 13 Jahren. </w:t>
      </w:r>
    </w:p>
    <w:p w14:paraId="3E342151" w14:textId="77777777" w:rsidR="00000000" w:rsidRDefault="00000000">
      <w:pPr>
        <w:pStyle w:val="StandardWeb"/>
        <w:spacing w:after="0" w:afterAutospacing="0"/>
      </w:pPr>
      <w:r>
        <w:rPr>
          <w:rFonts w:ascii="Arial" w:hAnsi="Arial" w:cs="Arial"/>
        </w:rPr>
        <w:t>Titel-Nr 4 der Reihe Tommy und Tuppence Beresford. 5 Reihentitel in unserem Bestand.</w:t>
      </w:r>
    </w:p>
    <w:p w14:paraId="70EEF58B" w14:textId="77777777" w:rsidR="00000000" w:rsidRDefault="00000000">
      <w:pPr>
        <w:pStyle w:val="StandardWeb"/>
        <w:spacing w:after="0" w:afterAutospacing="0"/>
      </w:pPr>
      <w:r>
        <w:rPr>
          <w:rFonts w:ascii="Arial" w:hAnsi="Arial" w:cs="Arial"/>
        </w:rPr>
        <w:t>Buch-Nr.: 54511</w:t>
      </w:r>
    </w:p>
    <w:p w14:paraId="1A4EBC86" w14:textId="77777777" w:rsidR="00000000" w:rsidRDefault="00000000">
      <w:pPr>
        <w:pStyle w:val="StandardWeb"/>
        <w:spacing w:after="0" w:afterAutospacing="0"/>
      </w:pPr>
    </w:p>
    <w:p w14:paraId="59A3313A" w14:textId="77777777" w:rsidR="00000000" w:rsidRDefault="00000000">
      <w:pPr>
        <w:pStyle w:val="StandardWeb"/>
        <w:spacing w:after="0" w:afterAutospacing="0"/>
      </w:pPr>
      <w:r>
        <w:rPr>
          <w:rStyle w:val="Fett"/>
          <w:rFonts w:ascii="Arial" w:hAnsi="Arial" w:cs="Arial"/>
        </w:rPr>
        <w:t>Christie, Agatha: Die geheimnisvolle Botschaft [5]</w:t>
      </w:r>
    </w:p>
    <w:p w14:paraId="64A46206" w14:textId="77777777" w:rsidR="00000000" w:rsidRDefault="00000000">
      <w:pPr>
        <w:pStyle w:val="StandardWeb"/>
        <w:spacing w:after="0" w:afterAutospacing="0"/>
      </w:pPr>
      <w:r>
        <w:rPr>
          <w:rFonts w:ascii="Arial" w:hAnsi="Arial" w:cs="Arial"/>
        </w:rPr>
        <w:t>Sprecher: Herta Kraus-Bollmann. Dauer: 496 Minuten.</w:t>
      </w:r>
      <w:r>
        <w:rPr>
          <w:rFonts w:ascii="Arial" w:hAnsi="Arial" w:cs="Arial"/>
        </w:rPr>
        <w:br/>
        <w:t xml:space="preserve">Das Detektivehepaar Tommy und Tuppence hat sich ein Landhaus als Ruhesitz gekauft. In einem der vielen Bücher, die der Vorbesitzer dort zurückgelassen hat, finden sie eine verschlüsselte Botschaft. Sie gehen der Sache nach. Ab 13 Jahren. </w:t>
      </w:r>
    </w:p>
    <w:p w14:paraId="115165DC" w14:textId="77777777" w:rsidR="00000000" w:rsidRDefault="00000000">
      <w:pPr>
        <w:pStyle w:val="StandardWeb"/>
        <w:spacing w:after="0" w:afterAutospacing="0"/>
      </w:pPr>
      <w:r>
        <w:rPr>
          <w:rFonts w:ascii="Arial" w:hAnsi="Arial" w:cs="Arial"/>
        </w:rPr>
        <w:t>Titel-Nr 5 der Reihe Tommy und Tuppence Beresford. 5 Reihentitel in unserem Bestand.</w:t>
      </w:r>
    </w:p>
    <w:p w14:paraId="7ABD6F0D" w14:textId="77777777" w:rsidR="00000000" w:rsidRDefault="00000000">
      <w:pPr>
        <w:pStyle w:val="StandardWeb"/>
        <w:spacing w:after="0" w:afterAutospacing="0"/>
      </w:pPr>
      <w:r>
        <w:rPr>
          <w:rFonts w:ascii="Arial" w:hAnsi="Arial" w:cs="Arial"/>
        </w:rPr>
        <w:t>Buch-Nr.: 54027</w:t>
      </w:r>
    </w:p>
    <w:p w14:paraId="505A4686" w14:textId="77777777" w:rsidR="00000000" w:rsidRDefault="00000000">
      <w:pPr>
        <w:pStyle w:val="StandardWeb"/>
        <w:spacing w:after="0" w:afterAutospacing="0"/>
      </w:pPr>
    </w:p>
    <w:p w14:paraId="325065D0" w14:textId="77777777" w:rsidR="00000000" w:rsidRDefault="00000000">
      <w:pPr>
        <w:pStyle w:val="StandardWeb"/>
        <w:spacing w:after="0" w:afterAutospacing="0"/>
      </w:pPr>
      <w:r>
        <w:rPr>
          <w:rStyle w:val="Fett"/>
          <w:rFonts w:ascii="Arial" w:hAnsi="Arial" w:cs="Arial"/>
        </w:rPr>
        <w:t>Christie, Agatha: Alter schützt vor Scharfsinn nicht</w:t>
      </w:r>
    </w:p>
    <w:p w14:paraId="515E9BF3" w14:textId="77777777" w:rsidR="00000000" w:rsidRDefault="00000000">
      <w:pPr>
        <w:pStyle w:val="StandardWeb"/>
        <w:spacing w:after="0" w:afterAutospacing="0"/>
      </w:pPr>
      <w:r>
        <w:rPr>
          <w:rFonts w:ascii="Arial" w:hAnsi="Arial" w:cs="Arial"/>
        </w:rPr>
        <w:t>Sprecher: Peter Kaempfe, Monika Köteles. Dauer: 193 Minuten.</w:t>
      </w:r>
      <w:r>
        <w:rPr>
          <w:rFonts w:ascii="Arial" w:hAnsi="Arial" w:cs="Arial"/>
        </w:rPr>
        <w:br/>
        <w:t xml:space="preserve">Agatha Christies letzter Roman kreist um einen längst vergangenen Mord, den Tommy und Tuppence Beresford erforschen. Bei ihren Ermittlungen stoßen sie auf einen 60 Jahre alten Spionagefall, der bis in die Gegenwart nachwirktğ Peter Kaempfe spürt gemeinsam mit dem besonnenen Tommy und der ungestümen Tuppence der Vergangenheit nach. Bei diesem Hörbuch handelt es sich um ein käuflich erworbenes Hörbuch das barrierefrei aufgearbeitet wurde. Gekürzte Lesung. </w:t>
      </w:r>
    </w:p>
    <w:p w14:paraId="3591ACBE" w14:textId="77777777" w:rsidR="00000000" w:rsidRDefault="00000000">
      <w:pPr>
        <w:pStyle w:val="StandardWeb"/>
        <w:spacing w:after="0" w:afterAutospacing="0"/>
      </w:pPr>
      <w:r>
        <w:rPr>
          <w:rFonts w:ascii="Arial" w:hAnsi="Arial" w:cs="Arial"/>
        </w:rPr>
        <w:t>Titel-Nr 7 der Reihe Tommy und Tuppence Beresford. 5 Reihentitel in unserem Bestand.</w:t>
      </w:r>
    </w:p>
    <w:p w14:paraId="309CCB58" w14:textId="77777777" w:rsidR="00000000" w:rsidRDefault="00000000">
      <w:pPr>
        <w:pStyle w:val="StandardWeb"/>
        <w:spacing w:after="0" w:afterAutospacing="0"/>
      </w:pPr>
      <w:r>
        <w:rPr>
          <w:rFonts w:ascii="Arial" w:hAnsi="Arial" w:cs="Arial"/>
        </w:rPr>
        <w:t>Buch-Nr.: 31396</w:t>
      </w:r>
    </w:p>
    <w:p w14:paraId="0A31AC0A" w14:textId="77777777" w:rsidR="00000000" w:rsidRDefault="00000000">
      <w:pPr>
        <w:pStyle w:val="StandardWeb"/>
        <w:spacing w:after="240" w:afterAutospacing="0"/>
      </w:pPr>
      <w:r>
        <w:br/>
      </w:r>
    </w:p>
    <w:p w14:paraId="2EA1B089" w14:textId="77777777" w:rsidR="00000000" w:rsidRDefault="00000000">
      <w:pPr>
        <w:pStyle w:val="StandardWeb"/>
        <w:spacing w:after="0" w:afterAutospacing="0"/>
      </w:pPr>
      <w:r>
        <w:rPr>
          <w:rStyle w:val="Fett"/>
        </w:rPr>
        <w:t>Clark, Douglas: Die Vergangenheit steht auf</w:t>
      </w:r>
    </w:p>
    <w:p w14:paraId="0BFE3464" w14:textId="77777777" w:rsidR="00000000" w:rsidRDefault="00000000">
      <w:pPr>
        <w:pStyle w:val="StandardWeb"/>
        <w:spacing w:after="0" w:afterAutospacing="0"/>
      </w:pPr>
      <w:r>
        <w:t>Sprecher: Johannes Kiebranz. Dauer: 315 Minuten.</w:t>
      </w:r>
      <w:r>
        <w:br/>
        <w:t>Mord im Internat.</w:t>
      </w:r>
      <w:r>
        <w:br/>
        <w:t>Buch-Nr.: 40067</w:t>
      </w:r>
    </w:p>
    <w:p w14:paraId="322C91C8" w14:textId="77777777" w:rsidR="00000000" w:rsidRDefault="00000000">
      <w:pPr>
        <w:pStyle w:val="StandardWeb"/>
        <w:spacing w:after="0" w:afterAutospacing="0"/>
      </w:pPr>
    </w:p>
    <w:p w14:paraId="72E17AFF" w14:textId="77777777" w:rsidR="00000000" w:rsidRDefault="00000000">
      <w:pPr>
        <w:pStyle w:val="StandardWeb"/>
        <w:spacing w:after="0" w:afterAutospacing="0"/>
      </w:pPr>
      <w:r>
        <w:rPr>
          <w:rStyle w:val="Fett"/>
        </w:rPr>
        <w:t>Clark, Mary Higgins: Das Haus am Potomac</w:t>
      </w:r>
    </w:p>
    <w:p w14:paraId="4F388491" w14:textId="77777777" w:rsidR="00000000" w:rsidRDefault="00000000">
      <w:pPr>
        <w:pStyle w:val="StandardWeb"/>
        <w:spacing w:after="0" w:afterAutospacing="0"/>
      </w:pPr>
      <w:r>
        <w:t>Sprecher: Lilo Ast. Dauer: 684 Minuten.</w:t>
      </w:r>
      <w:r>
        <w:br/>
        <w:t>Eine junge Journalistin erhält bei der Arbeit an einem Film über eine US-Kongressabgeordnete Morddrohungen.</w:t>
      </w:r>
      <w:r>
        <w:br/>
        <w:t>Buch-Nr.: 51512</w:t>
      </w:r>
    </w:p>
    <w:p w14:paraId="4642994C" w14:textId="77777777" w:rsidR="00000000" w:rsidRDefault="00000000">
      <w:pPr>
        <w:pStyle w:val="StandardWeb"/>
        <w:spacing w:after="0" w:afterAutospacing="0"/>
      </w:pPr>
    </w:p>
    <w:p w14:paraId="03FFE4A9" w14:textId="77777777" w:rsidR="00000000" w:rsidRDefault="00000000">
      <w:pPr>
        <w:pStyle w:val="StandardWeb"/>
        <w:spacing w:after="0" w:afterAutospacing="0"/>
      </w:pPr>
      <w:r>
        <w:rPr>
          <w:rStyle w:val="Fett"/>
        </w:rPr>
        <w:lastRenderedPageBreak/>
        <w:t>Clark, Mary Higgins: Das Haus auf den Klippen</w:t>
      </w:r>
    </w:p>
    <w:p w14:paraId="0AF3D807" w14:textId="77777777" w:rsidR="00000000" w:rsidRDefault="00000000">
      <w:pPr>
        <w:pStyle w:val="StandardWeb"/>
        <w:spacing w:after="0" w:afterAutospacing="0"/>
      </w:pPr>
      <w:r>
        <w:t>Sprecher: Elga Schütz. Dauer: 640 Minuten.</w:t>
      </w:r>
      <w:r>
        <w:br/>
        <w:t>Vor zwei Jahren hat Menley ihren Sohn bei einem Autounfall verloren. Nun freut sie sich auf einen Urlaub am Meer, zusammen mit ihrem Mann. Doch im ehemaligen Kapitänshaus holt sie die Vergangenheit wieder ein. Das Haus birgt mehr als eine alte Legende, und ein Mordfall bewegt die Gemüter im Ort. Menley fürchtet um ihr zweites Kind.</w:t>
      </w:r>
      <w:r>
        <w:br/>
        <w:t>Buch-Nr.: 51916</w:t>
      </w:r>
    </w:p>
    <w:p w14:paraId="47B33399" w14:textId="77777777" w:rsidR="00000000" w:rsidRDefault="00000000">
      <w:pPr>
        <w:pStyle w:val="StandardWeb"/>
        <w:spacing w:after="0" w:afterAutospacing="0"/>
      </w:pPr>
    </w:p>
    <w:p w14:paraId="40CF511E" w14:textId="77777777" w:rsidR="00000000" w:rsidRDefault="00000000">
      <w:pPr>
        <w:pStyle w:val="StandardWeb"/>
        <w:spacing w:after="0" w:afterAutospacing="0"/>
      </w:pPr>
      <w:r>
        <w:rPr>
          <w:rStyle w:val="Fett"/>
        </w:rPr>
        <w:t>Clark, Mary Higgins: Dass du ewig denkst an mich...</w:t>
      </w:r>
    </w:p>
    <w:p w14:paraId="6C67D240" w14:textId="77777777" w:rsidR="00000000" w:rsidRDefault="00000000">
      <w:pPr>
        <w:pStyle w:val="StandardWeb"/>
        <w:spacing w:after="0" w:afterAutospacing="0"/>
      </w:pPr>
      <w:r>
        <w:t>Sprecher: Elga Schütz. Dauer: 519 Minuten.</w:t>
      </w:r>
      <w:r>
        <w:br/>
        <w:t>Die Hauptpersonen dieses nervenkitzelnden Romans sind Laurie Kenyon, die wegen Mordes aus Eifersucht vor Gericht steht, und ihre Schwester Sarah, eine geschickte Anwältin, von der sie verteidigt wird.</w:t>
      </w:r>
      <w:r>
        <w:br/>
        <w:t>Buch-Nr.: 51918</w:t>
      </w:r>
    </w:p>
    <w:p w14:paraId="65F9BFBC" w14:textId="77777777" w:rsidR="00000000" w:rsidRDefault="00000000">
      <w:pPr>
        <w:pStyle w:val="StandardWeb"/>
        <w:spacing w:after="0" w:afterAutospacing="0"/>
      </w:pPr>
    </w:p>
    <w:p w14:paraId="393D6B16" w14:textId="77777777" w:rsidR="00000000" w:rsidRDefault="00000000">
      <w:pPr>
        <w:pStyle w:val="StandardWeb"/>
        <w:spacing w:after="0" w:afterAutospacing="0"/>
      </w:pPr>
      <w:r>
        <w:rPr>
          <w:rStyle w:val="Fett"/>
        </w:rPr>
        <w:t>Clark, Mary Higgins: Denn niemand hört dein Rufen</w:t>
      </w:r>
    </w:p>
    <w:p w14:paraId="0441F207" w14:textId="77777777" w:rsidR="00000000" w:rsidRDefault="00000000">
      <w:pPr>
        <w:pStyle w:val="StandardWeb"/>
        <w:spacing w:after="0" w:afterAutospacing="0"/>
      </w:pPr>
      <w:r>
        <w:t>Sprecher: Michou Friesz, Monika Köteles. Dauer: 394 Minuten.</w:t>
      </w:r>
      <w:r>
        <w:br/>
        <w:t>Eine berühmte Schauspielerin wird ermordet. Die junge Staatsanwältin Emily Wallace soll das Anklageverfahren gegen den Hauptverdächtigen übernehmen. Immer tiefer gräbt sie sich in den Fall ohne zu erkennen, dass es eine unheimliche Verbindung zwischen ihr und der Toten gibt. Schon längst ist sie selbst in tödlicher Gefahr. Bei diesem Hörbuch handelt es sich um ein käuflich erworbenes Hörbuch das barrierefrei aufgearbeitet wurde. Gekürzte Lesung.</w:t>
      </w:r>
      <w:r>
        <w:br/>
        <w:t>Buch-Nr.: 32060</w:t>
      </w:r>
    </w:p>
    <w:p w14:paraId="70EEB182" w14:textId="77777777" w:rsidR="00000000" w:rsidRDefault="00000000">
      <w:pPr>
        <w:pStyle w:val="StandardWeb"/>
        <w:spacing w:after="0" w:afterAutospacing="0"/>
      </w:pPr>
    </w:p>
    <w:p w14:paraId="101CC68F" w14:textId="77777777" w:rsidR="00000000" w:rsidRDefault="00000000">
      <w:pPr>
        <w:pStyle w:val="StandardWeb"/>
        <w:spacing w:after="0" w:afterAutospacing="0"/>
      </w:pPr>
      <w:r>
        <w:rPr>
          <w:rStyle w:val="Fett"/>
        </w:rPr>
        <w:t>Clark, Mary Higgins: Der Weihnachtsdieb</w:t>
      </w:r>
    </w:p>
    <w:p w14:paraId="3AFA1904" w14:textId="77777777" w:rsidR="00000000" w:rsidRDefault="00000000">
      <w:pPr>
        <w:pStyle w:val="StandardWeb"/>
        <w:spacing w:after="0" w:afterAutospacing="0"/>
      </w:pPr>
      <w:r>
        <w:t>Sprecher: Cornelia Dörr, Monika Köteles. Dauer: 328 Minuten.</w:t>
      </w:r>
      <w:r>
        <w:br/>
        <w:t>Bevor Packy Noonan für 12 Jahre ins Gefängnis wanderte hat er Diamanten im Wert von 80 Millionen Dollar, an einer Fichte in der Einöde von Vermont versteckt. Nach seiner Entlassung ist Eile geboten, denn gerade "sein" Baum ist auserkoren, das Rockefeller Center in New York weihnachtlich zu schmücken. Doch er hat nicht mit Privatdetektivin Regan Reilly und ihren Freunden gerechnet. DAISY-Format Bei diesem Hörbuch handelt es sich um ein käuflich erworbenes Hörbuch das barrierefrei aufgearbeitet wurde.</w:t>
      </w:r>
      <w:r>
        <w:br/>
        <w:t>Buch-Nr.: 31636</w:t>
      </w:r>
    </w:p>
    <w:p w14:paraId="279E89B8" w14:textId="77777777" w:rsidR="00000000" w:rsidRDefault="00000000">
      <w:pPr>
        <w:pStyle w:val="StandardWeb"/>
        <w:spacing w:after="0" w:afterAutospacing="0"/>
      </w:pPr>
    </w:p>
    <w:p w14:paraId="08161477" w14:textId="77777777" w:rsidR="00000000" w:rsidRDefault="00000000">
      <w:pPr>
        <w:pStyle w:val="StandardWeb"/>
        <w:spacing w:after="0" w:afterAutospacing="0"/>
      </w:pPr>
      <w:r>
        <w:rPr>
          <w:rStyle w:val="Fett"/>
        </w:rPr>
        <w:t>Clark, Mary Higgins: Die Leiche im Schrank</w:t>
      </w:r>
    </w:p>
    <w:p w14:paraId="521BCAAF" w14:textId="77777777" w:rsidR="00000000" w:rsidRDefault="00000000">
      <w:pPr>
        <w:pStyle w:val="StandardWeb"/>
        <w:spacing w:after="0" w:afterAutospacing="0"/>
      </w:pPr>
      <w:r>
        <w:t>Sprecher: Christoph Prückner, Marion Breckwoldt. Dauer: 72 Minuten.</w:t>
      </w:r>
      <w:r>
        <w:br/>
        <w:t xml:space="preserve">Die ehemalige Putzfrau Alvirah Meehan, durch einen Lotteriegewinn zu Reichtum gekommen, findet in ihrem Schrank die Leiche einer Schauspielerin, die sie nur flüchtig </w:t>
      </w:r>
      <w:r>
        <w:lastRenderedPageBreak/>
        <w:t>kannte. Für die Polizei steht der Hauptverdächtige schnell fest, aber Mrs. Meehan beginnt, auf eigene Faust Nachforschungen anzustellen. DAISY-Format. Bei diesem Hörbuch handelt es sich um ein käuflich erworbenes Hörbuch das barrierefrei aufgearbeitet wurde.</w:t>
      </w:r>
      <w:r>
        <w:br/>
        <w:t>Buch-Nr.: 30068</w:t>
      </w:r>
    </w:p>
    <w:p w14:paraId="0F3B70EC" w14:textId="77777777" w:rsidR="00000000" w:rsidRDefault="00000000">
      <w:pPr>
        <w:pStyle w:val="StandardWeb"/>
        <w:spacing w:after="0" w:afterAutospacing="0"/>
      </w:pPr>
    </w:p>
    <w:p w14:paraId="7667BCF0" w14:textId="77777777" w:rsidR="00000000" w:rsidRDefault="00000000">
      <w:pPr>
        <w:pStyle w:val="StandardWeb"/>
        <w:spacing w:after="0" w:afterAutospacing="0"/>
      </w:pPr>
      <w:r>
        <w:rPr>
          <w:rStyle w:val="Fett"/>
        </w:rPr>
        <w:t>Clark, Mary Higgins: Ein Gesicht so schön und kalt</w:t>
      </w:r>
    </w:p>
    <w:p w14:paraId="04C82DAA" w14:textId="77777777" w:rsidR="00000000" w:rsidRDefault="00000000">
      <w:pPr>
        <w:pStyle w:val="StandardWeb"/>
        <w:spacing w:after="0" w:afterAutospacing="0"/>
      </w:pPr>
      <w:r>
        <w:t>Sprecher: Lisa Bistrick. Dauer: 705 Minuten.</w:t>
      </w:r>
      <w:r>
        <w:br/>
        <w:t>Die Staatsanwältin Kerry McGrath hat den Verdacht, dass in einem 11 Jahre zurückliegenden Mordfall der Ehemann zu Unrecht als Mörder verurteilt worden ist. Sie beginnt, diesen Fall wieder aufzurollen und stößt dabei auf erbitterten Widerstand und gerät in Lebensgefahr.</w:t>
      </w:r>
      <w:r>
        <w:br/>
        <w:t>Buch-Nr.: 51889</w:t>
      </w:r>
    </w:p>
    <w:p w14:paraId="0E8C8A95" w14:textId="77777777" w:rsidR="00000000" w:rsidRDefault="00000000">
      <w:pPr>
        <w:pStyle w:val="StandardWeb"/>
        <w:spacing w:after="0" w:afterAutospacing="0"/>
      </w:pPr>
    </w:p>
    <w:p w14:paraId="40AD35F8" w14:textId="77777777" w:rsidR="00000000" w:rsidRDefault="00000000">
      <w:pPr>
        <w:pStyle w:val="StandardWeb"/>
        <w:spacing w:after="0" w:afterAutospacing="0"/>
      </w:pPr>
      <w:r>
        <w:rPr>
          <w:rStyle w:val="Fett"/>
        </w:rPr>
        <w:t>Clark, Mary Higgins: Kurzer Prozess</w:t>
      </w:r>
    </w:p>
    <w:p w14:paraId="4FFC3BA4" w14:textId="77777777" w:rsidR="00000000" w:rsidRDefault="00000000">
      <w:pPr>
        <w:pStyle w:val="StandardWeb"/>
        <w:spacing w:after="0" w:afterAutospacing="0"/>
      </w:pPr>
      <w:r>
        <w:t>Sprecher: Martin Nürnberger, Sabine Postel. Dauer: 84 Minuten.</w:t>
      </w:r>
      <w:r>
        <w:br/>
        <w:t>Für Nelly bricht eine Welt zusammen: Es ist schon schlimm genug, dass ihr Mann Tim sie verlassen hat, aber das Tims neue Freundin sie auch noch um ihren Zwei-Millionen-Dollar-Anteil des Lotteriegewinns betrogen hat, ist zu viel. Aus der Hörbuchreihe: "TV Kommissare lesen Krimis". DAISY-Format. Bei diesem Hörbuch handelt es sich um ein käuflich erworbenes Hörbuch das barrierefrei aufgearbeitet wurde.</w:t>
      </w:r>
      <w:r>
        <w:br/>
        <w:t>Buch-Nr.: 30040</w:t>
      </w:r>
    </w:p>
    <w:p w14:paraId="1A88E689" w14:textId="77777777" w:rsidR="00000000" w:rsidRDefault="00000000">
      <w:pPr>
        <w:pStyle w:val="StandardWeb"/>
        <w:spacing w:after="0" w:afterAutospacing="0"/>
      </w:pPr>
    </w:p>
    <w:p w14:paraId="1100D516" w14:textId="77777777" w:rsidR="00000000" w:rsidRDefault="00000000">
      <w:pPr>
        <w:pStyle w:val="StandardWeb"/>
        <w:spacing w:after="0" w:afterAutospacing="0"/>
      </w:pPr>
      <w:r>
        <w:rPr>
          <w:rStyle w:val="Fett"/>
        </w:rPr>
        <w:t>Clark, Mary Higgins: Mein ist die Stunde der Nacht</w:t>
      </w:r>
    </w:p>
    <w:p w14:paraId="67FB731F" w14:textId="77777777" w:rsidR="00000000" w:rsidRDefault="00000000">
      <w:pPr>
        <w:pStyle w:val="StandardWeb"/>
        <w:spacing w:after="0" w:afterAutospacing="0"/>
      </w:pPr>
      <w:r>
        <w:t>Sprecher: Johannes Farr. Dauer: 662 Minuten.</w:t>
      </w:r>
      <w:r>
        <w:br/>
        <w:t>Ein Ehemaligentreffen führt die Historikerin Jean Sheridan in ihre Heimatstadt zurück. Dort erfährt sie, dass fast alle ihre Freundinnen, mit denen sie früher am Mittagstisch gesessen hat, tot sind. Was sie nicht ahnt, ist, dass alle Frauen ermordet wurden, und dass der Mörder mit ihnen feiert.</w:t>
      </w:r>
      <w:r>
        <w:br/>
        <w:t>Buch-Nr.: 55815</w:t>
      </w:r>
    </w:p>
    <w:p w14:paraId="347C6D11" w14:textId="77777777" w:rsidR="00000000" w:rsidRDefault="00000000">
      <w:pPr>
        <w:pStyle w:val="StandardWeb"/>
        <w:spacing w:after="0" w:afterAutospacing="0"/>
      </w:pPr>
    </w:p>
    <w:p w14:paraId="2470E1DF" w14:textId="77777777" w:rsidR="00000000" w:rsidRDefault="00000000">
      <w:pPr>
        <w:pStyle w:val="StandardWeb"/>
        <w:spacing w:after="0" w:afterAutospacing="0"/>
      </w:pPr>
      <w:r>
        <w:rPr>
          <w:rStyle w:val="Fett"/>
        </w:rPr>
        <w:t>Clark, Mary Higgins: Nimm dich in acht</w:t>
      </w:r>
    </w:p>
    <w:p w14:paraId="1995E06F" w14:textId="77777777" w:rsidR="00000000" w:rsidRDefault="00000000">
      <w:pPr>
        <w:pStyle w:val="StandardWeb"/>
        <w:spacing w:after="0" w:afterAutospacing="0"/>
      </w:pPr>
      <w:r>
        <w:t>Sprecher: Claudia Reimer. Dauer: 780 Minuten.</w:t>
      </w:r>
      <w:r>
        <w:br/>
        <w:t>Eine anonyme Anruferin berichtet Susan Chandler, dass ihr während einer Kreuzfahrt ein Passagier einen Ring mit der Inschrift "Du gehörst zu mir" geschenkt habe, und einen ebensolchen Ring habe man im Reisegepäck von Regina Clausen gefunden, die während einer Kreuzfahrt vor drei Jahren spurlos verschwand. Am Tag darauf wird die Anruferin überfallen und liegt seither im Koma...</w:t>
      </w:r>
      <w:r>
        <w:br/>
        <w:t>Buch-Nr.: 51917</w:t>
      </w:r>
    </w:p>
    <w:p w14:paraId="25CFD38C" w14:textId="77777777" w:rsidR="00000000" w:rsidRDefault="00000000">
      <w:pPr>
        <w:pStyle w:val="StandardWeb"/>
        <w:spacing w:after="0" w:afterAutospacing="0"/>
      </w:pPr>
    </w:p>
    <w:p w14:paraId="30F377CE" w14:textId="77777777" w:rsidR="00000000" w:rsidRDefault="00000000">
      <w:pPr>
        <w:pStyle w:val="StandardWeb"/>
        <w:spacing w:after="0" w:afterAutospacing="0"/>
      </w:pPr>
      <w:r>
        <w:rPr>
          <w:rStyle w:val="Fett"/>
        </w:rPr>
        <w:lastRenderedPageBreak/>
        <w:t>Clark, Mary Higgins: Schlaf, Kindchen, schlaf</w:t>
      </w:r>
    </w:p>
    <w:p w14:paraId="0747DA6E" w14:textId="77777777" w:rsidR="00000000" w:rsidRDefault="00000000">
      <w:pPr>
        <w:pStyle w:val="StandardWeb"/>
        <w:spacing w:after="0" w:afterAutospacing="0"/>
      </w:pPr>
      <w:r>
        <w:t>Sprecher: Beate Himmelstoß, Christoph Prückner. Dauer: 82 Minuten.</w:t>
      </w:r>
      <w:r>
        <w:br/>
        <w:t>Auf der Säuglingsstation im Krankenhaus wird Alvirah Meehan Zeugin einer Kindesentführung. Aufgrund ihrer Freundschaft zu den Eltern ist es für sie selbstverständlich zu helfen. Alle Spuren auf der Suche nach dem Baby verlaufen jedoch ins Nichts. Bis ihr ein gelber Babyschlafsack den entscheidenden Hinweis liefert... DAISY-Format. Bei diesem Hörbuch handelt es sich um ein käuflich erworbenes Hörbuch das barrierefrei aufgearbeitet wurde.</w:t>
      </w:r>
      <w:r>
        <w:br/>
        <w:t>Buch-Nr.: 30602</w:t>
      </w:r>
    </w:p>
    <w:p w14:paraId="6A93511A" w14:textId="77777777" w:rsidR="00000000" w:rsidRDefault="00000000">
      <w:pPr>
        <w:pStyle w:val="StandardWeb"/>
        <w:spacing w:after="0" w:afterAutospacing="0"/>
      </w:pPr>
    </w:p>
    <w:p w14:paraId="309B338E" w14:textId="77777777" w:rsidR="00000000" w:rsidRDefault="00000000">
      <w:pPr>
        <w:pStyle w:val="StandardWeb"/>
        <w:spacing w:after="0" w:afterAutospacing="0"/>
      </w:pPr>
      <w:r>
        <w:rPr>
          <w:rStyle w:val="Fett"/>
        </w:rPr>
        <w:t>Clark, Mary Higgins: Schlaf wohl, mein süßes Kind</w:t>
      </w:r>
    </w:p>
    <w:p w14:paraId="4D1591A5" w14:textId="77777777" w:rsidR="00000000" w:rsidRDefault="00000000">
      <w:pPr>
        <w:pStyle w:val="StandardWeb"/>
        <w:spacing w:after="0" w:afterAutospacing="0"/>
      </w:pPr>
      <w:r>
        <w:t>Sprecher: Elga Schütz. Dauer: 572 Minuten.</w:t>
      </w:r>
      <w:r>
        <w:br/>
        <w:t>Als die junge Modeboutique-Besitzerin Neeve vom spurlosen Verschwinden Ethel Lambstons hört, will sie nicht glauben, dass die Stammkundin, eine elegante Frau, ohne passende Garderobe einfach verreist sein könnte. Vor allem nicht, weil es sich um die berüchtigtste Gesellschaftskolumnistin der Branche handelt.</w:t>
      </w:r>
      <w:r>
        <w:br/>
        <w:t>Buch-Nr.: 51855</w:t>
      </w:r>
    </w:p>
    <w:p w14:paraId="4F815695" w14:textId="77777777" w:rsidR="00000000" w:rsidRDefault="00000000">
      <w:pPr>
        <w:pStyle w:val="StandardWeb"/>
        <w:spacing w:after="0" w:afterAutospacing="0"/>
      </w:pPr>
    </w:p>
    <w:p w14:paraId="2FE384B2" w14:textId="77777777" w:rsidR="00000000" w:rsidRDefault="00000000">
      <w:pPr>
        <w:pStyle w:val="StandardWeb"/>
        <w:spacing w:after="0" w:afterAutospacing="0"/>
      </w:pPr>
      <w:r>
        <w:rPr>
          <w:rStyle w:val="Fett"/>
        </w:rPr>
        <w:t>Clark, Mary Higgins: Schlangen im Paradies</w:t>
      </w:r>
    </w:p>
    <w:p w14:paraId="46667017" w14:textId="77777777" w:rsidR="00000000" w:rsidRDefault="00000000">
      <w:pPr>
        <w:pStyle w:val="StandardWeb"/>
        <w:spacing w:after="0" w:afterAutospacing="0"/>
      </w:pPr>
      <w:r>
        <w:t>Sprecher: Johanna Brix. Dauer: 684 Minuten.</w:t>
      </w:r>
      <w:r>
        <w:br/>
        <w:t>In der luxuriösen Umgebung einer exklusiven Schönheitsfarm versucht eine junge Schauspielerin, Klarheit über den plötzlichen Tod ihrer Schwester zu gewinnen. Aber hinter der Fassade dieses idyllischen Landsitzes lauert das Unheil. Elizabeth gerät in einen Strudel von gefährlichen Ereignissen, die nicht nur ihr Leben bedrohen.</w:t>
      </w:r>
      <w:r>
        <w:br/>
        <w:t>Buch-Nr.: 44901</w:t>
      </w:r>
    </w:p>
    <w:p w14:paraId="62E6EA82" w14:textId="77777777" w:rsidR="00000000" w:rsidRDefault="00000000">
      <w:pPr>
        <w:pStyle w:val="StandardWeb"/>
        <w:spacing w:after="0" w:afterAutospacing="0"/>
      </w:pPr>
    </w:p>
    <w:p w14:paraId="4FBF7A5B" w14:textId="77777777" w:rsidR="00000000" w:rsidRDefault="00000000">
      <w:pPr>
        <w:pStyle w:val="StandardWeb"/>
        <w:spacing w:after="0" w:afterAutospacing="0"/>
      </w:pPr>
      <w:r>
        <w:rPr>
          <w:rStyle w:val="Fett"/>
        </w:rPr>
        <w:t>Clark, Mary Higgins: Schwesterlein, komm tanz mit mir</w:t>
      </w:r>
    </w:p>
    <w:p w14:paraId="7FC5DBEE" w14:textId="77777777" w:rsidR="00000000" w:rsidRDefault="00000000">
      <w:pPr>
        <w:pStyle w:val="StandardWeb"/>
        <w:spacing w:after="0" w:afterAutospacing="0"/>
      </w:pPr>
      <w:r>
        <w:t>Sprecher: Elga Schütz. Dauer: 527 Minuten.</w:t>
      </w:r>
      <w:r>
        <w:br/>
        <w:t>Durch Zeitungsinserate sucht der "Tanzschuhmörder" seine Opfer, und nichtsahnend geraten zwei junge Frauen in sein raffiniert gesponnenes Netz.</w:t>
      </w:r>
      <w:r>
        <w:br/>
        <w:t>Buch-Nr.: 51854</w:t>
      </w:r>
    </w:p>
    <w:p w14:paraId="649348B9" w14:textId="77777777" w:rsidR="00000000" w:rsidRDefault="00000000">
      <w:pPr>
        <w:pStyle w:val="StandardWeb"/>
        <w:spacing w:after="0" w:afterAutospacing="0"/>
      </w:pPr>
    </w:p>
    <w:p w14:paraId="0159C670" w14:textId="77777777" w:rsidR="00000000" w:rsidRDefault="00000000">
      <w:pPr>
        <w:pStyle w:val="StandardWeb"/>
        <w:spacing w:after="0" w:afterAutospacing="0"/>
      </w:pPr>
      <w:r>
        <w:rPr>
          <w:rStyle w:val="Fett"/>
        </w:rPr>
        <w:t>Clark, Mary Higgins: Sechs Richtige</w:t>
      </w:r>
    </w:p>
    <w:p w14:paraId="6C1E795F" w14:textId="77777777" w:rsidR="00000000" w:rsidRDefault="00000000">
      <w:pPr>
        <w:pStyle w:val="StandardWeb"/>
        <w:spacing w:after="0" w:afterAutospacing="0"/>
      </w:pPr>
      <w:r>
        <w:t>Sprecher: Petra Kuhn. Dauer: 496 Minuten.</w:t>
      </w:r>
      <w:r>
        <w:br/>
        <w:t xml:space="preserve">Für Alvirah und Willy erfüllt sich mit einem Lottogewinn von 40 Millionen Dollar ein Lebenstraum. Jetzt könnten sie sich endlich in ihrem New Yorker Luxusapartment zur Ruhe setzen - wenn Alvirah nicht diese fatale Leidenschaft für komplizierte Verbrechen hätte. In der Tat lässt die liebenswerte Hobbydetektivin keine Gelegenheit aus, ihren kriminalistischen </w:t>
      </w:r>
      <w:r>
        <w:lastRenderedPageBreak/>
        <w:t>Spürsinn unter Beweis zu stellen.</w:t>
      </w:r>
      <w:r>
        <w:br/>
        <w:t>Buch-Nr.: 51796</w:t>
      </w:r>
    </w:p>
    <w:p w14:paraId="682324AD" w14:textId="77777777" w:rsidR="00000000" w:rsidRDefault="00000000">
      <w:pPr>
        <w:pStyle w:val="StandardWeb"/>
        <w:spacing w:after="0" w:afterAutospacing="0"/>
      </w:pPr>
    </w:p>
    <w:p w14:paraId="2742ED45" w14:textId="77777777" w:rsidR="00000000" w:rsidRDefault="00000000">
      <w:pPr>
        <w:pStyle w:val="StandardWeb"/>
        <w:spacing w:after="0" w:afterAutospacing="0"/>
      </w:pPr>
      <w:r>
        <w:rPr>
          <w:rStyle w:val="Fett"/>
        </w:rPr>
        <w:t>Clark, Mary Higgins: Und morgen in das kühle Grab</w:t>
      </w:r>
    </w:p>
    <w:p w14:paraId="4D954389" w14:textId="77777777" w:rsidR="00000000" w:rsidRDefault="00000000">
      <w:pPr>
        <w:pStyle w:val="StandardWeb"/>
        <w:spacing w:after="0" w:afterAutospacing="0"/>
      </w:pPr>
      <w:r>
        <w:t>Sprecher: Mareike Carrière. Dauer: 340 Minuten.</w:t>
      </w:r>
      <w:r>
        <w:br/>
        <w:t>Das spurlose Verschwinden von Nicholas Spencer, Leiter eines bedeutenden pharmazeutischen Forschungslabors, stellt die Welt vor ein Rätsel. Kurz darauf wird überraschend enthüllt, dass Spencer die Firma um Millionen betrogen hatte. Die Journalistin Marcia DeCarlo wagt sich bei ihren Recherchen zu weit vor und begibt sich damit in Lebensgefahr. Bei diesem Hörbuch handelt es sich um ein käuflich erworbenes Hörbuch das barrierefrei aufgearbeitet wurde.</w:t>
      </w:r>
      <w:r>
        <w:br/>
        <w:t>Buch-Nr.: 32413</w:t>
      </w:r>
    </w:p>
    <w:p w14:paraId="724CC5F1" w14:textId="77777777" w:rsidR="00000000" w:rsidRDefault="00000000">
      <w:pPr>
        <w:pStyle w:val="StandardWeb"/>
        <w:spacing w:after="0" w:afterAutospacing="0"/>
      </w:pPr>
    </w:p>
    <w:p w14:paraId="0652B354" w14:textId="77777777" w:rsidR="00000000" w:rsidRDefault="00000000">
      <w:pPr>
        <w:pStyle w:val="StandardWeb"/>
        <w:spacing w:after="0" w:afterAutospacing="0"/>
      </w:pPr>
      <w:r>
        <w:rPr>
          <w:rStyle w:val="Fett"/>
        </w:rPr>
        <w:t>Clark, Mary Higgins: Vergiss die Toten nicht</w:t>
      </w:r>
    </w:p>
    <w:p w14:paraId="2DB64BE6" w14:textId="77777777" w:rsidR="00000000" w:rsidRDefault="00000000">
      <w:pPr>
        <w:pStyle w:val="StandardWeb"/>
        <w:spacing w:after="0" w:afterAutospacing="0"/>
      </w:pPr>
      <w:r>
        <w:t>Sprecher: Claudia Mohr. Dauer: 647 Minuten.</w:t>
      </w:r>
      <w:r>
        <w:br/>
        <w:t>Eine berühmte New Yorker Kolumnistin hat sich gerade um einen Sitz im amerikanischen Kongress beworben. Sie stößt nach dem tragischen Tod ihres Mannes Adam auf viele ungeklärte Fragen.</w:t>
      </w:r>
      <w:r>
        <w:br/>
        <w:t>Buch-Nr.: 50599</w:t>
      </w:r>
    </w:p>
    <w:p w14:paraId="458A7ABD" w14:textId="77777777" w:rsidR="00000000" w:rsidRDefault="00000000">
      <w:pPr>
        <w:pStyle w:val="StandardWeb"/>
        <w:spacing w:after="0" w:afterAutospacing="0"/>
      </w:pPr>
    </w:p>
    <w:p w14:paraId="6C9389BC" w14:textId="77777777" w:rsidR="00000000" w:rsidRDefault="00000000">
      <w:pPr>
        <w:pStyle w:val="StandardWeb"/>
        <w:spacing w:after="0" w:afterAutospacing="0"/>
      </w:pPr>
      <w:r>
        <w:rPr>
          <w:rStyle w:val="Fett"/>
        </w:rPr>
        <w:t>Clark, Mary Higgins: Weil deine Augen ihn nicht sehen</w:t>
      </w:r>
    </w:p>
    <w:p w14:paraId="7317F2C5" w14:textId="77777777" w:rsidR="00000000" w:rsidRDefault="00000000">
      <w:pPr>
        <w:pStyle w:val="StandardWeb"/>
        <w:spacing w:after="0" w:afterAutospacing="0"/>
      </w:pPr>
      <w:r>
        <w:t>Sprecher: Martin Nürnberger, Michou Friesz. Dauer: 288 Minuten.</w:t>
      </w:r>
      <w:r>
        <w:br/>
        <w:t>Für Margaret Frawley wird der schlimmste Albtraum wahr: Skrupellose Erpresser entführen ihre dreijährigen Zwillingstöchter. Nach einer dramatischen Geldübergabe kommt eine Tochter frei, die andere aber sei gestorben, heißt es. Doch Margaret will nicht an den Tod ihres Kindes glauben. DAISY-Format. Bei diesem Hörbuch handelt es sich um ein käuflich erworbenes Hörbuch das barrierefrei aufgearbeitet wurde.</w:t>
      </w:r>
      <w:r>
        <w:br/>
        <w:t>Buch-Nr.: 30037</w:t>
      </w:r>
    </w:p>
    <w:p w14:paraId="78C96AF8" w14:textId="77777777" w:rsidR="00000000" w:rsidRDefault="00000000">
      <w:pPr>
        <w:pStyle w:val="StandardWeb"/>
        <w:spacing w:after="0" w:afterAutospacing="0"/>
      </w:pPr>
    </w:p>
    <w:p w14:paraId="6219B297" w14:textId="77777777" w:rsidR="00000000" w:rsidRDefault="00000000">
      <w:pPr>
        <w:pStyle w:val="StandardWeb"/>
        <w:spacing w:after="0" w:afterAutospacing="0"/>
      </w:pPr>
      <w:r>
        <w:rPr>
          <w:rStyle w:val="Fett"/>
        </w:rPr>
        <w:t>Clark, Mary Higgins: Wenn wir uns wiedersehen</w:t>
      </w:r>
    </w:p>
    <w:p w14:paraId="0EE5267F" w14:textId="77777777" w:rsidR="00000000" w:rsidRDefault="00000000">
      <w:pPr>
        <w:pStyle w:val="StandardWeb"/>
        <w:spacing w:after="0" w:afterAutospacing="0"/>
      </w:pPr>
      <w:r>
        <w:t>Sprecher: Christine Klimas. Dauer: 685 Minuten.</w:t>
      </w:r>
      <w:r>
        <w:br/>
        <w:t>Die junge Molly Lasch soll im Affekt ihren Ehemann, den angesehenen Arzt Gary Lasch, erschlagen haben - eine erdrückende Beweislast spricht gegen sie. Molly selbst leidet, was die Todesnacht ihres Mannes angeht, an einem totalen Gedächtnisverlust. Als sie nach sechs Jahren Gefängnis endlich auf Bewährung freikommt, ist sie entschlossen, die Wahrheit über jene Nacht herauszufinden...</w:t>
      </w:r>
      <w:r>
        <w:br/>
        <w:t>Buch-Nr.: 51887</w:t>
      </w:r>
    </w:p>
    <w:p w14:paraId="08028F3C" w14:textId="77777777" w:rsidR="00000000" w:rsidRDefault="00000000">
      <w:pPr>
        <w:pStyle w:val="StandardWeb"/>
        <w:spacing w:after="0" w:afterAutospacing="0"/>
      </w:pPr>
    </w:p>
    <w:p w14:paraId="653DB401" w14:textId="77777777" w:rsidR="00000000" w:rsidRDefault="00000000">
      <w:pPr>
        <w:pStyle w:val="StandardWeb"/>
        <w:spacing w:after="0" w:afterAutospacing="0"/>
      </w:pPr>
      <w:r>
        <w:rPr>
          <w:rStyle w:val="Fett"/>
        </w:rPr>
        <w:lastRenderedPageBreak/>
        <w:t>Clark, Mary Higgins: Wintersturm</w:t>
      </w:r>
    </w:p>
    <w:p w14:paraId="0B2F87F2" w14:textId="77777777" w:rsidR="00000000" w:rsidRDefault="00000000">
      <w:pPr>
        <w:pStyle w:val="StandardWeb"/>
        <w:spacing w:after="0" w:afterAutospacing="0"/>
      </w:pPr>
      <w:r>
        <w:t>Sprecher: Eveline Leitl. Dauer: 217 Minuten.</w:t>
      </w:r>
      <w:r>
        <w:br/>
        <w:t>Ray und Nancy Eldredge leben zusammen mit ihren Kindern in einer malerischen Siedlung an der amerikanischen Ostküste. Aber die Idylle trügt: Ein geheimnisvoller, neurotischer Mörder geht um, der die Kinder des jungen Ehepaares entführt. Zug um Zug wird eine grauenvolle Vergangenheit aufgedeckt, die sich zu wiederholen droht.</w:t>
      </w:r>
      <w:r>
        <w:br/>
        <w:t>Buch-Nr.: 44339</w:t>
      </w:r>
    </w:p>
    <w:p w14:paraId="397F12E0" w14:textId="77777777" w:rsidR="00000000" w:rsidRDefault="00000000">
      <w:pPr>
        <w:pStyle w:val="StandardWeb"/>
        <w:spacing w:after="0" w:afterAutospacing="0"/>
      </w:pPr>
    </w:p>
    <w:p w14:paraId="5B03EB8C" w14:textId="77777777" w:rsidR="00000000" w:rsidRDefault="00000000">
      <w:pPr>
        <w:pStyle w:val="StandardWeb"/>
        <w:spacing w:after="0" w:afterAutospacing="0"/>
      </w:pPr>
      <w:r>
        <w:rPr>
          <w:rStyle w:val="Fett"/>
        </w:rPr>
        <w:t>Clark, Mary Jane: Tanz um dein Leben</w:t>
      </w:r>
    </w:p>
    <w:p w14:paraId="40704156" w14:textId="77777777" w:rsidR="00000000" w:rsidRDefault="00000000">
      <w:pPr>
        <w:pStyle w:val="StandardWeb"/>
      </w:pPr>
      <w:r>
        <w:t>Sprecher: Christina Saginth. Dauer: 456 Minuten.</w:t>
      </w:r>
      <w:r>
        <w:br/>
        <w:t>Die junge Leslie Patterson ist drei Tage spurlos verschwunden. Als sie wieder auftaucht, behauptet sie entführt worden zu sein. Doch die Polizei glaubt ihr nicht.</w:t>
      </w:r>
      <w:r>
        <w:br/>
        <w:t>Buch-Nr.: 50417</w:t>
      </w:r>
    </w:p>
    <w:p w14:paraId="2D87542A" w14:textId="77777777" w:rsidR="00000000" w:rsidRDefault="00000000">
      <w:pPr>
        <w:pStyle w:val="StandardWeb"/>
        <w:spacing w:after="0" w:afterAutospacing="0"/>
      </w:pPr>
      <w:r>
        <w:rPr>
          <w:rStyle w:val="Fett"/>
          <w:rFonts w:ascii="Arial" w:hAnsi="Arial" w:cs="Arial"/>
        </w:rPr>
        <w:t>Cleeves, Ann: Die andere Tote</w:t>
      </w:r>
    </w:p>
    <w:p w14:paraId="3BB49385" w14:textId="77777777" w:rsidR="00000000" w:rsidRDefault="00000000">
      <w:pPr>
        <w:pStyle w:val="StandardWeb"/>
        <w:spacing w:after="0" w:afterAutospacing="0"/>
      </w:pPr>
      <w:r>
        <w:rPr>
          <w:rFonts w:ascii="Arial" w:hAnsi="Arial" w:cs="Arial"/>
        </w:rPr>
        <w:t>Sprecher: Beate Reker. Dauer: 763 Minuten.</w:t>
      </w:r>
      <w:r>
        <w:rPr>
          <w:rFonts w:ascii="Arial" w:hAnsi="Arial" w:cs="Arial"/>
        </w:rPr>
        <w:br/>
        <w:t xml:space="preserve">Ex-Cop John Brace, der für Mord im Gefängnis sitzt, bietet Vera einen Deal an. Wenn sie bei seiner alleinerziehenden Tochter nach dem Rechten sieht, verrät er ihr, wo die Leiche des seit über 20 Jahren vermissten Robbie Marshall versteckt liegt. Vera folgt dem Hinweis und findet tatsächlich menschliche Knochen - allerdings zu viele, um zu einem einzigen Skelett zu gehören. </w:t>
      </w:r>
    </w:p>
    <w:p w14:paraId="198C1B01" w14:textId="77777777" w:rsidR="00000000" w:rsidRDefault="00000000">
      <w:pPr>
        <w:pStyle w:val="StandardWeb"/>
        <w:spacing w:after="0" w:afterAutospacing="0"/>
      </w:pPr>
      <w:r>
        <w:rPr>
          <w:rFonts w:ascii="Arial" w:hAnsi="Arial" w:cs="Arial"/>
        </w:rPr>
        <w:t>Titel-Nr 8 der Reihe Vera Stanhope. 2 Reihentitel in unserem Bestand.</w:t>
      </w:r>
    </w:p>
    <w:p w14:paraId="2EF4A5FE" w14:textId="77777777" w:rsidR="00000000" w:rsidRDefault="00000000">
      <w:pPr>
        <w:pStyle w:val="StandardWeb"/>
        <w:spacing w:after="0" w:afterAutospacing="0"/>
      </w:pPr>
      <w:r>
        <w:rPr>
          <w:rFonts w:ascii="Arial" w:hAnsi="Arial" w:cs="Arial"/>
        </w:rPr>
        <w:t>Buch-Nr.: 54844</w:t>
      </w:r>
    </w:p>
    <w:p w14:paraId="7A90D6B0" w14:textId="77777777" w:rsidR="00000000" w:rsidRDefault="00000000">
      <w:pPr>
        <w:pStyle w:val="StandardWeb"/>
        <w:spacing w:after="0" w:afterAutospacing="0"/>
      </w:pPr>
    </w:p>
    <w:p w14:paraId="218920D7" w14:textId="77777777" w:rsidR="00000000" w:rsidRDefault="00000000">
      <w:pPr>
        <w:pStyle w:val="StandardWeb"/>
        <w:spacing w:after="0" w:afterAutospacing="0"/>
      </w:pPr>
      <w:r>
        <w:rPr>
          <w:rStyle w:val="Fett"/>
          <w:rFonts w:ascii="Arial" w:hAnsi="Arial" w:cs="Arial"/>
        </w:rPr>
        <w:t>Cleeves, Ann: Die tiefste Nacht</w:t>
      </w:r>
    </w:p>
    <w:p w14:paraId="24BD982C" w14:textId="77777777" w:rsidR="00000000" w:rsidRDefault="00000000">
      <w:pPr>
        <w:pStyle w:val="StandardWeb"/>
        <w:spacing w:after="0" w:afterAutospacing="0"/>
      </w:pPr>
      <w:r>
        <w:rPr>
          <w:rFonts w:ascii="Arial" w:hAnsi="Arial" w:cs="Arial"/>
        </w:rPr>
        <w:t>Sprecher: Andrea Schunck. Dauer: 850 Minuten.</w:t>
      </w:r>
      <w:r>
        <w:rPr>
          <w:rFonts w:ascii="Arial" w:hAnsi="Arial" w:cs="Arial"/>
        </w:rPr>
        <w:br/>
        <w:t xml:space="preserve">Als Vera Stanhope auf dem Rückweg vom Polizeirevier in einen Schneesturm gerät, trifft sie auf ein verlassenes Auto am Straßenrand, in dem ein offenbar zurückgelassenes Kleinkind sitzt. Sie kämpft sich mit dem Kind zu einem Herrenhaus durch, das zu einem entfernten Familienzweig gehört. Hier findet eine Vorweihnachtsfeier statt. Im Lauf des Abends wird auf dem Grundstück eine Frauenleiche gefunden. </w:t>
      </w:r>
    </w:p>
    <w:p w14:paraId="18838F14" w14:textId="77777777" w:rsidR="00000000" w:rsidRDefault="00000000">
      <w:pPr>
        <w:pStyle w:val="StandardWeb"/>
        <w:spacing w:after="0" w:afterAutospacing="0"/>
      </w:pPr>
      <w:r>
        <w:rPr>
          <w:rFonts w:ascii="Arial" w:hAnsi="Arial" w:cs="Arial"/>
        </w:rPr>
        <w:t>Titel-Nr 9 der Reihe Vera Stanhope. 2 Reihentitel in unserem Bestand.</w:t>
      </w:r>
    </w:p>
    <w:p w14:paraId="0A14A37F" w14:textId="77777777" w:rsidR="00000000" w:rsidRDefault="00000000">
      <w:pPr>
        <w:pStyle w:val="StandardWeb"/>
        <w:spacing w:after="0" w:afterAutospacing="0"/>
      </w:pPr>
      <w:r>
        <w:rPr>
          <w:rFonts w:ascii="Arial" w:hAnsi="Arial" w:cs="Arial"/>
        </w:rPr>
        <w:t>Buch-Nr.: 57358</w:t>
      </w:r>
    </w:p>
    <w:p w14:paraId="54D0FF93" w14:textId="77777777" w:rsidR="00000000" w:rsidRDefault="00000000">
      <w:pPr>
        <w:pStyle w:val="StandardWeb"/>
        <w:spacing w:after="240" w:afterAutospacing="0"/>
      </w:pPr>
      <w:r>
        <w:br/>
      </w:r>
    </w:p>
    <w:p w14:paraId="70E98C55" w14:textId="77777777" w:rsidR="00000000" w:rsidRDefault="00000000">
      <w:pPr>
        <w:pStyle w:val="StandardWeb"/>
        <w:spacing w:after="0" w:afterAutospacing="0"/>
      </w:pPr>
      <w:r>
        <w:rPr>
          <w:rStyle w:val="Fett"/>
        </w:rPr>
        <w:t>Clewes, Howard: Nebel am London River</w:t>
      </w:r>
    </w:p>
    <w:p w14:paraId="4AB9823A" w14:textId="77777777" w:rsidR="00000000" w:rsidRDefault="00000000">
      <w:pPr>
        <w:pStyle w:val="StandardWeb"/>
        <w:spacing w:after="0" w:afterAutospacing="0"/>
      </w:pPr>
      <w:r>
        <w:lastRenderedPageBreak/>
        <w:t>Sprecher: Guido Wieland. Dauer: 487 Minuten.</w:t>
      </w:r>
      <w:r>
        <w:br/>
        <w:t>Justizirrtum.</w:t>
      </w:r>
      <w:r>
        <w:br/>
        <w:t>Buch-Nr.: 40179</w:t>
      </w:r>
    </w:p>
    <w:p w14:paraId="49C5D3E5" w14:textId="77777777" w:rsidR="00000000" w:rsidRDefault="00000000">
      <w:pPr>
        <w:pStyle w:val="StandardWeb"/>
        <w:spacing w:after="0" w:afterAutospacing="0"/>
      </w:pPr>
    </w:p>
    <w:p w14:paraId="455ED674" w14:textId="77777777" w:rsidR="00000000" w:rsidRDefault="00000000">
      <w:pPr>
        <w:pStyle w:val="StandardWeb"/>
        <w:spacing w:after="0" w:afterAutospacing="0"/>
      </w:pPr>
      <w:r>
        <w:rPr>
          <w:rStyle w:val="Fett"/>
        </w:rPr>
        <w:t>Clifford, Francis: Der Mann am Draht</w:t>
      </w:r>
    </w:p>
    <w:p w14:paraId="6255E6F2" w14:textId="77777777" w:rsidR="00000000" w:rsidRDefault="00000000">
      <w:pPr>
        <w:pStyle w:val="StandardWeb"/>
        <w:spacing w:after="0" w:afterAutospacing="0"/>
      </w:pPr>
      <w:r>
        <w:t>Sprecher: Walter Gellert. Dauer: 447 Minuten.</w:t>
      </w:r>
      <w:r>
        <w:br/>
        <w:t>Arglos erfüllt er die Bitte des alten Freundes. Und die Geschäftsreise wird zur Fahrt in die Hölle. Der Fahrplan stammt aber von geheimnisvollen Drahtziehern.</w:t>
      </w:r>
      <w:r>
        <w:br/>
        <w:t>Buch-Nr.: 41673</w:t>
      </w:r>
    </w:p>
    <w:p w14:paraId="1489C4B5" w14:textId="77777777" w:rsidR="00000000" w:rsidRDefault="00000000">
      <w:pPr>
        <w:pStyle w:val="StandardWeb"/>
        <w:spacing w:after="0" w:afterAutospacing="0"/>
      </w:pPr>
    </w:p>
    <w:p w14:paraId="044C11B9" w14:textId="77777777" w:rsidR="00000000" w:rsidRDefault="00000000">
      <w:pPr>
        <w:pStyle w:val="StandardWeb"/>
        <w:spacing w:after="0" w:afterAutospacing="0"/>
      </w:pPr>
      <w:r>
        <w:rPr>
          <w:rStyle w:val="Fett"/>
        </w:rPr>
        <w:t>Clifford, Francis: Die letzte Meile ist die längste</w:t>
      </w:r>
    </w:p>
    <w:p w14:paraId="7550A1FF" w14:textId="77777777" w:rsidR="00000000" w:rsidRDefault="00000000">
      <w:pPr>
        <w:pStyle w:val="StandardWeb"/>
        <w:spacing w:after="0" w:afterAutospacing="0"/>
      </w:pPr>
      <w:r>
        <w:t>Sprecher: Günter Freund. Dauer: 441 Minuten.</w:t>
      </w:r>
      <w:r>
        <w:br/>
        <w:t>Ein Zufall macht ihn zum einzigen Augenzeugen - und zum Freiwild der Drahtzieher...</w:t>
      </w:r>
      <w:r>
        <w:br/>
        <w:t>Buch-Nr.: 41436</w:t>
      </w:r>
    </w:p>
    <w:p w14:paraId="3163B1E4" w14:textId="77777777" w:rsidR="00000000" w:rsidRDefault="00000000">
      <w:pPr>
        <w:pStyle w:val="StandardWeb"/>
        <w:spacing w:after="0" w:afterAutospacing="0"/>
      </w:pPr>
    </w:p>
    <w:p w14:paraId="58AC5437" w14:textId="77777777" w:rsidR="00000000" w:rsidRDefault="00000000">
      <w:pPr>
        <w:pStyle w:val="StandardWeb"/>
        <w:spacing w:after="0" w:afterAutospacing="0"/>
      </w:pPr>
      <w:r>
        <w:rPr>
          <w:rStyle w:val="Fett"/>
        </w:rPr>
        <w:t>Cogan, Mike: Presidio</w:t>
      </w:r>
    </w:p>
    <w:p w14:paraId="66279A65" w14:textId="77777777" w:rsidR="00000000" w:rsidRDefault="00000000">
      <w:pPr>
        <w:pStyle w:val="StandardWeb"/>
        <w:spacing w:after="0" w:afterAutospacing="0"/>
      </w:pPr>
      <w:r>
        <w:t>Sprecher: Wolfgang Deutner. Dauer: 414 Minuten.</w:t>
      </w:r>
      <w:r>
        <w:br/>
        <w:t>Die Konfrontation war von Anfang an da: Detective Jay Austin musste gegen seinen früheren Colonel bei der US Army wegen Mordverdachts ermitteln. Die Army hält aber nichts davon, wenn Hohlköpfe von Zivilisten gegen ihre Angehörigen ermitteln.</w:t>
      </w:r>
      <w:r>
        <w:br/>
        <w:t>Buch-Nr.: 44932</w:t>
      </w:r>
    </w:p>
    <w:p w14:paraId="185AFB6C" w14:textId="77777777" w:rsidR="00000000" w:rsidRDefault="00000000">
      <w:pPr>
        <w:pStyle w:val="StandardWeb"/>
        <w:spacing w:after="0" w:afterAutospacing="0"/>
      </w:pPr>
    </w:p>
    <w:p w14:paraId="756C12D5" w14:textId="77777777" w:rsidR="00000000" w:rsidRDefault="00000000">
      <w:pPr>
        <w:pStyle w:val="StandardWeb"/>
        <w:spacing w:after="0" w:afterAutospacing="0"/>
      </w:pPr>
      <w:r>
        <w:rPr>
          <w:rStyle w:val="Fett"/>
        </w:rPr>
        <w:t>Coles, Anthony: Ein Gentleman in Arles - mörderische Machenschaften</w:t>
      </w:r>
    </w:p>
    <w:p w14:paraId="4E1B62D9" w14:textId="77777777" w:rsidR="00000000" w:rsidRDefault="00000000">
      <w:pPr>
        <w:pStyle w:val="StandardWeb"/>
        <w:spacing w:after="0" w:afterAutospacing="0"/>
      </w:pPr>
      <w:r>
        <w:t>Sprecher: Martin Nürnberger, Alexander Duda. Dauer: 660 Minuten.</w:t>
      </w:r>
      <w:r>
        <w:br/>
        <w:t>Peter Smith hat ein bewegtes Leben als Unternehmensberater, Lehrer für Kunstgeschichte und britischer Geheimdienstler hinter sich und beschließt nun dem verregneten England den Rücken zu kehren und sich im schönen Arles zur Ruhe zu setzen. Schluss mit Trubel und Nebelwetter, sein knurriges Temperament sehnt sich nach Sonne, köstlichem französischem Essen und Ruhe. Doch kaum hat Smith das berühmte römische Amphitheater nach einem Stierkampf verlassen, wird ihm plötzlich ein Schlag auf den Hinterkopf versetzt. Als er wieder zu sich kommt, findet er sich unter einer auffallend gut gekleideten Leiche wieder. Ohne es zu wollen, stolpert er mitten hinein in einen mysteriösen Mordfall, ein Netz aus Intrigen und eine provenzalische Verschwörung ... Bei diesem Hörbuch handelt es sich um ein käuflich erworbenes Hörbuch das barrierefrei aufgearbeitet wurde. Ungekürzte Lesung.</w:t>
      </w:r>
      <w:r>
        <w:br/>
        <w:t>Buch-Nr.: 31317</w:t>
      </w:r>
    </w:p>
    <w:p w14:paraId="0BAC0736" w14:textId="77777777" w:rsidR="00000000" w:rsidRDefault="00000000">
      <w:pPr>
        <w:pStyle w:val="StandardWeb"/>
        <w:spacing w:after="0" w:afterAutospacing="0"/>
      </w:pPr>
    </w:p>
    <w:p w14:paraId="619D5711" w14:textId="77777777" w:rsidR="00000000" w:rsidRDefault="00000000">
      <w:pPr>
        <w:pStyle w:val="StandardWeb"/>
        <w:spacing w:after="0" w:afterAutospacing="0"/>
      </w:pPr>
      <w:r>
        <w:rPr>
          <w:rStyle w:val="Fett"/>
        </w:rPr>
        <w:t>Colfer, Eoin: Der Tod ist ein bleibender Schaden</w:t>
      </w:r>
    </w:p>
    <w:p w14:paraId="6C2206B5" w14:textId="77777777" w:rsidR="00000000" w:rsidRDefault="00000000">
      <w:pPr>
        <w:pStyle w:val="StandardWeb"/>
        <w:spacing w:after="0" w:afterAutospacing="0"/>
      </w:pPr>
      <w:r>
        <w:lastRenderedPageBreak/>
        <w:t>Sprecher: Peter Husemann. Dauer: 571 Minuten.</w:t>
      </w:r>
      <w:r>
        <w:br/>
        <w:t>Nach seiner Militärzeit arbeitet der Ire Dan McEvoy als Türsteher in einem Strip-Club in New Jersey. Als seine Lieblingskollegin Connie auf dem Parkplatz des Clubs erschossen aufgefunden wird, macht Dan sich auf den Weg, den Täter zu stellen. Dabei geschieht aber eine Reihe unglücklicher Begebenheiten.</w:t>
      </w:r>
      <w:r>
        <w:br/>
        <w:t>Buch-Nr.: 54071</w:t>
      </w:r>
    </w:p>
    <w:p w14:paraId="70683E4B" w14:textId="77777777" w:rsidR="00000000" w:rsidRDefault="00000000">
      <w:pPr>
        <w:pStyle w:val="StandardWeb"/>
        <w:spacing w:after="0" w:afterAutospacing="0"/>
      </w:pPr>
    </w:p>
    <w:p w14:paraId="6A2ABCDA" w14:textId="77777777" w:rsidR="00000000" w:rsidRDefault="00000000">
      <w:pPr>
        <w:pStyle w:val="StandardWeb"/>
        <w:spacing w:after="0" w:afterAutospacing="0"/>
      </w:pPr>
      <w:r>
        <w:rPr>
          <w:rStyle w:val="Fett"/>
        </w:rPr>
        <w:t>Collins, Wilkie: Der Mondstein</w:t>
      </w:r>
    </w:p>
    <w:p w14:paraId="049BEFE9" w14:textId="77777777" w:rsidR="00000000" w:rsidRDefault="00000000">
      <w:pPr>
        <w:pStyle w:val="StandardWeb"/>
        <w:spacing w:after="0" w:afterAutospacing="0"/>
      </w:pPr>
      <w:r>
        <w:t>Sprecher: . Dauer: 818 Minuten.</w:t>
      </w:r>
      <w:r>
        <w:br/>
        <w:t>In seiner klassischen Kriminalerzählung, deren Geheimnisse um einen geheimnisvollen, kostbaren Diamanten kreisen, der in Indien geraubt und nach England gebracht wurde, zeichnet Collins ein kritisches Bild der Oberschicht im viktorianischen England. Diese "Gothic Novel" wird oft als der erste Kriminalroman schlechthin bezeichnet. Spannung auf höchstem Niveau.</w:t>
      </w:r>
      <w:r>
        <w:br/>
        <w:t>Buch-Nr.: 51366</w:t>
      </w:r>
    </w:p>
    <w:p w14:paraId="6D4F62A8" w14:textId="77777777" w:rsidR="00000000" w:rsidRDefault="00000000">
      <w:pPr>
        <w:pStyle w:val="StandardWeb"/>
        <w:spacing w:after="0" w:afterAutospacing="0"/>
      </w:pPr>
    </w:p>
    <w:p w14:paraId="1988BCE5" w14:textId="77777777" w:rsidR="00000000" w:rsidRDefault="00000000">
      <w:pPr>
        <w:pStyle w:val="StandardWeb"/>
        <w:spacing w:after="0" w:afterAutospacing="0"/>
      </w:pPr>
      <w:r>
        <w:rPr>
          <w:rStyle w:val="Fett"/>
        </w:rPr>
        <w:t>Collins, Wilkie: Die Frau in Weiß</w:t>
      </w:r>
    </w:p>
    <w:p w14:paraId="2DC36C64" w14:textId="77777777" w:rsidR="00000000" w:rsidRDefault="00000000">
      <w:pPr>
        <w:pStyle w:val="StandardWeb"/>
        <w:spacing w:after="0" w:afterAutospacing="0"/>
      </w:pPr>
      <w:r>
        <w:t>Sprecher: Dirk Martz u.a. Dauer: 1989 Minuten.</w:t>
      </w:r>
      <w:r>
        <w:br/>
        <w:t>Englischer Detektiv-Roman von 1859, der nach über hundert Jahren von Arno Schmidt kongenial übersetzt wurde. Zum ersten Mal wird hier der gleiche Mordfall aus der Sicht mehrerer Personen geschildert.</w:t>
      </w:r>
      <w:r>
        <w:br/>
        <w:t>Buch-Nr.: 41473</w:t>
      </w:r>
    </w:p>
    <w:p w14:paraId="3D2211F1" w14:textId="77777777" w:rsidR="00000000" w:rsidRDefault="00000000">
      <w:pPr>
        <w:pStyle w:val="StandardWeb"/>
        <w:spacing w:after="0" w:afterAutospacing="0"/>
      </w:pPr>
    </w:p>
    <w:p w14:paraId="5F172DAE" w14:textId="77777777" w:rsidR="00000000" w:rsidRDefault="00000000">
      <w:pPr>
        <w:pStyle w:val="StandardWeb"/>
        <w:spacing w:after="0" w:afterAutospacing="0"/>
      </w:pPr>
      <w:r>
        <w:rPr>
          <w:rStyle w:val="Fett"/>
        </w:rPr>
        <w:t>Conde, Nicholas: Tief im Wald</w:t>
      </w:r>
    </w:p>
    <w:p w14:paraId="174051F7" w14:textId="77777777" w:rsidR="00000000" w:rsidRDefault="00000000">
      <w:pPr>
        <w:pStyle w:val="StandardWeb"/>
        <w:spacing w:after="0" w:afterAutospacing="0"/>
      </w:pPr>
      <w:r>
        <w:t>Sprecher: Gerhard Karzel. Dauer: 771 Minuten.</w:t>
      </w:r>
      <w:r>
        <w:br/>
        <w:t>Die amerikanische Kinderbuchautorin Carol Warren wird mit der brutalen Wirklichkeit eines Serienkillers konfrontiert, als ihre beste Freundin eines seiner Opfer wird und die Ermittlungen nach dem Täter auch ihren Bruder miteinbeziehen.</w:t>
      </w:r>
      <w:r>
        <w:br/>
        <w:t>Buch-Nr.: 45227</w:t>
      </w:r>
    </w:p>
    <w:p w14:paraId="19953DD6" w14:textId="77777777" w:rsidR="00000000" w:rsidRDefault="00000000">
      <w:pPr>
        <w:pStyle w:val="StandardWeb"/>
        <w:spacing w:after="0" w:afterAutospacing="0"/>
      </w:pPr>
    </w:p>
    <w:p w14:paraId="0D71EAB3" w14:textId="77777777" w:rsidR="00000000" w:rsidRDefault="00000000">
      <w:pPr>
        <w:pStyle w:val="StandardWeb"/>
        <w:spacing w:after="0" w:afterAutospacing="0"/>
      </w:pPr>
      <w:r>
        <w:rPr>
          <w:rStyle w:val="Fett"/>
        </w:rPr>
        <w:t>Confiant, Raphaël: Unbescholtene Bürger</w:t>
      </w:r>
    </w:p>
    <w:p w14:paraId="66459218" w14:textId="77777777" w:rsidR="00000000" w:rsidRDefault="00000000">
      <w:pPr>
        <w:pStyle w:val="StandardWeb"/>
        <w:spacing w:after="0" w:afterAutospacing="0"/>
      </w:pPr>
      <w:r>
        <w:t>Sprecher: Bodo Krumwiede. Dauer: 364 Minuten.</w:t>
      </w:r>
      <w:r>
        <w:br/>
        <w:t>Fort-de-France, Martinique: Privatdetektiv Jack Teddyson alias Raymond Vauban lebt kümmerlich vor sich hin: In einem Land, in dem sich alles sofort herumspricht, gibt es für ihn nicht viel zu tun. Dies ändert sich, als er einen Auftrag von Madame Ferdinand erhält. Ihr Mann, ein bedeutender Unternehmer wurde ermordet, die Polizei ist ratlos. Teddysons 1. großer Fall wächst ihm bald über den Kopf.</w:t>
      </w:r>
      <w:r>
        <w:br/>
        <w:t>Buch-Nr.: 54970</w:t>
      </w:r>
    </w:p>
    <w:p w14:paraId="16027DFC" w14:textId="77777777" w:rsidR="00000000" w:rsidRDefault="00000000">
      <w:pPr>
        <w:pStyle w:val="StandardWeb"/>
        <w:spacing w:after="0" w:afterAutospacing="0"/>
      </w:pPr>
    </w:p>
    <w:p w14:paraId="78A7E929" w14:textId="77777777" w:rsidR="00000000" w:rsidRDefault="00000000">
      <w:pPr>
        <w:pStyle w:val="StandardWeb"/>
        <w:spacing w:after="0" w:afterAutospacing="0"/>
      </w:pPr>
      <w:r>
        <w:rPr>
          <w:rStyle w:val="Fett"/>
        </w:rPr>
        <w:t>Cook, Robin: Narkosemord</w:t>
      </w:r>
    </w:p>
    <w:p w14:paraId="5CA8C813" w14:textId="77777777" w:rsidR="00000000" w:rsidRDefault="00000000">
      <w:pPr>
        <w:pStyle w:val="StandardWeb"/>
        <w:spacing w:after="0" w:afterAutospacing="0"/>
      </w:pPr>
      <w:r>
        <w:t>Sprecher: Gitta Horky. Dauer: 982 Minuten.</w:t>
      </w:r>
      <w:r>
        <w:br/>
        <w:t>Während der von Dr Jeffrey Rhodes durchgeführten Anästhesie stirbt die Gebärende plötzlich, ohne dass es für ihren Tod eine Erklärung gibt. Für seine Kollegen am Krankenhaus und für die Öffentlichkeit ist Rhodes schuld am Tod der Frau, weil er einen Fehler während der Anästhesie gemacht hat. Er wird von einem Gericht verurteilt. Bis das Urteil rechtskräftig ist, begibt er sich auf Spurensuche.</w:t>
      </w:r>
      <w:r>
        <w:br/>
        <w:t>Buch-Nr.: 45272</w:t>
      </w:r>
    </w:p>
    <w:p w14:paraId="5210563F" w14:textId="77777777" w:rsidR="00000000" w:rsidRDefault="00000000">
      <w:pPr>
        <w:pStyle w:val="StandardWeb"/>
        <w:spacing w:after="0" w:afterAutospacing="0"/>
      </w:pPr>
    </w:p>
    <w:p w14:paraId="57C98474" w14:textId="77777777" w:rsidR="00000000" w:rsidRDefault="00000000">
      <w:pPr>
        <w:pStyle w:val="StandardWeb"/>
        <w:spacing w:after="0" w:afterAutospacing="0"/>
      </w:pPr>
      <w:r>
        <w:rPr>
          <w:rStyle w:val="Fett"/>
        </w:rPr>
        <w:t>Cook, Robin: Todesangst</w:t>
      </w:r>
    </w:p>
    <w:p w14:paraId="68EB409D" w14:textId="77777777" w:rsidR="00000000" w:rsidRDefault="00000000">
      <w:pPr>
        <w:pStyle w:val="StandardWeb"/>
        <w:spacing w:after="0" w:afterAutospacing="0"/>
      </w:pPr>
      <w:r>
        <w:t>Sprecher: Silvia Steindl. Dauer: 628 Minuten.</w:t>
      </w:r>
      <w:r>
        <w:br/>
        <w:t>Dr. Alvin Hayes, berühmter und erfolgreicher Genforscher, bittet Dr. Jason Howard, einen der besten Ärzte, dringend um ein Gespräch. Er vertraut seinem Kollegen aufgeregt an, dass er sich bedroht fühlt und über sensationelles Forschungsmaterial aus der Gentechnologie verfügt. Doch bevor er weitersprechen kann, erleidet er einen überraschenden Blutsturz und stirbt...</w:t>
      </w:r>
      <w:r>
        <w:br/>
        <w:t>Buch-Nr.: 46227</w:t>
      </w:r>
    </w:p>
    <w:p w14:paraId="241AA526" w14:textId="77777777" w:rsidR="00000000" w:rsidRDefault="00000000">
      <w:pPr>
        <w:pStyle w:val="StandardWeb"/>
        <w:spacing w:after="0" w:afterAutospacing="0"/>
      </w:pPr>
    </w:p>
    <w:p w14:paraId="2D3E5BAD" w14:textId="77777777" w:rsidR="00000000" w:rsidRDefault="00000000">
      <w:pPr>
        <w:pStyle w:val="StandardWeb"/>
        <w:spacing w:after="0" w:afterAutospacing="0"/>
      </w:pPr>
      <w:r>
        <w:rPr>
          <w:rStyle w:val="Fett"/>
        </w:rPr>
        <w:t>Copper, Basil: Mordversuch in Studio B</w:t>
      </w:r>
    </w:p>
    <w:p w14:paraId="4C4FD084" w14:textId="77777777" w:rsidR="00000000" w:rsidRDefault="00000000">
      <w:pPr>
        <w:pStyle w:val="StandardWeb"/>
        <w:spacing w:after="0" w:afterAutospacing="0"/>
      </w:pPr>
      <w:r>
        <w:t>Sprecher: Günther Bahr. Dauer: 265 Minuten.</w:t>
      </w:r>
      <w:r>
        <w:br/>
        <w:t>Ein Anschlag auf Mike Faraday stürzt diesen in sein bis dato schrecklichstes Abenteuer. Die Diva Candy Barr hatte ihn angeheuert, um herauszufinden, wer sie bedrohte. Am Tatort des Runstedt Instituts für Blinde verbirgt sich die Falle eines blinden Mannes.</w:t>
      </w:r>
      <w:r>
        <w:br/>
        <w:t>Buch-Nr.: 44209</w:t>
      </w:r>
    </w:p>
    <w:p w14:paraId="2CFF3B89" w14:textId="77777777" w:rsidR="00000000" w:rsidRDefault="00000000">
      <w:pPr>
        <w:pStyle w:val="StandardWeb"/>
        <w:spacing w:after="0" w:afterAutospacing="0"/>
      </w:pPr>
    </w:p>
    <w:p w14:paraId="569BB99B" w14:textId="77777777" w:rsidR="00000000" w:rsidRDefault="00000000">
      <w:pPr>
        <w:pStyle w:val="StandardWeb"/>
        <w:spacing w:after="0" w:afterAutospacing="0"/>
      </w:pPr>
      <w:r>
        <w:rPr>
          <w:rStyle w:val="Fett"/>
        </w:rPr>
        <w:t>Cornwell, Patricia Daniels: Blut [19]</w:t>
      </w:r>
    </w:p>
    <w:p w14:paraId="2F2C4A0C" w14:textId="77777777" w:rsidR="00000000" w:rsidRDefault="00000000">
      <w:pPr>
        <w:pStyle w:val="StandardWeb"/>
        <w:spacing w:after="0" w:afterAutospacing="0"/>
      </w:pPr>
      <w:r>
        <w:t>Sprecher: Christoph Prückner, Nina Petri. Dauer: 474 Minuten.</w:t>
      </w:r>
      <w:r>
        <w:br/>
        <w:t>Eine rätselhafte Mordserie versetzt die Frauen im Hochsicherheitstrakt von Savannah in Angst und Schrecken. Dr. Kay Scarpetta besucht das Gefängnis, wo jemandem die Todesstrafe offenbar nicht grausam genug ist. DAISY-Format. Bei diesem Hörbuch handelt es sich um ein käuflich erworbenes Hörbuch das barrierefrei aufgearbeitet wurde.</w:t>
      </w:r>
      <w:r>
        <w:br/>
        <w:t>Buch-Nr.: 30342</w:t>
      </w:r>
    </w:p>
    <w:p w14:paraId="512186ED" w14:textId="77777777" w:rsidR="00000000" w:rsidRDefault="00000000">
      <w:pPr>
        <w:pStyle w:val="StandardWeb"/>
        <w:spacing w:after="0" w:afterAutospacing="0"/>
      </w:pPr>
    </w:p>
    <w:p w14:paraId="0E420067" w14:textId="77777777" w:rsidR="00000000" w:rsidRDefault="00000000">
      <w:pPr>
        <w:pStyle w:val="StandardWeb"/>
        <w:spacing w:after="0" w:afterAutospacing="0"/>
      </w:pPr>
      <w:r>
        <w:rPr>
          <w:rStyle w:val="Fett"/>
        </w:rPr>
        <w:t>Cornwell, Patricia Daniels: Gefahr</w:t>
      </w:r>
    </w:p>
    <w:p w14:paraId="15161BC7" w14:textId="77777777" w:rsidR="00000000" w:rsidRDefault="00000000">
      <w:pPr>
        <w:pStyle w:val="StandardWeb"/>
        <w:spacing w:after="0" w:afterAutospacing="0"/>
      </w:pPr>
      <w:r>
        <w:t>Sprecher: Boris Aljinovic, Monika Köteles. Dauer: 268 Minuten.</w:t>
      </w:r>
      <w:r>
        <w:br/>
        <w:t xml:space="preserve">Diesmal kümmert sich einmal nicht die Pathologin Kay Scarpetta um die Aufklärung des </w:t>
      </w:r>
      <w:r>
        <w:lastRenderedPageBreak/>
        <w:t>Verbrechens, sondern: Winston Garano, Beamter der Massachusetts State Police. Wins Vorgesetzte, die Staatsanwältin Monique Lamont, eine kühle Schönheit und mit einem unbedingten Willen zur Macht ausgestattet, betraut ihn mit einem schwierigen Fall. DAISY-Format. Bei diesem Hörbuch handelt es sich um ein käuflich erworbenes Hörbuch das barrierefrei aufgearbeitet wurde.</w:t>
      </w:r>
      <w:r>
        <w:br/>
        <w:t>Buch-Nr.: 30843</w:t>
      </w:r>
    </w:p>
    <w:p w14:paraId="0C346927" w14:textId="77777777" w:rsidR="00000000" w:rsidRDefault="00000000">
      <w:pPr>
        <w:pStyle w:val="StandardWeb"/>
        <w:spacing w:after="0" w:afterAutospacing="0"/>
      </w:pPr>
    </w:p>
    <w:p w14:paraId="51B2B810" w14:textId="77777777" w:rsidR="00000000" w:rsidRDefault="00000000">
      <w:pPr>
        <w:pStyle w:val="StandardWeb"/>
        <w:spacing w:after="0" w:afterAutospacing="0"/>
      </w:pPr>
      <w:r>
        <w:rPr>
          <w:rStyle w:val="Fett"/>
        </w:rPr>
        <w:t>Cornwell, Patricia Daniels: Mord am Samstagmorgen [1]</w:t>
      </w:r>
    </w:p>
    <w:p w14:paraId="504C0ECF" w14:textId="77777777" w:rsidR="00000000" w:rsidRDefault="00000000">
      <w:pPr>
        <w:pStyle w:val="StandardWeb"/>
        <w:spacing w:after="0" w:afterAutospacing="0"/>
      </w:pPr>
      <w:r>
        <w:t>Sprecher: Natascha Meyer. Dauer: 740 Minuten.</w:t>
      </w:r>
      <w:r>
        <w:br/>
        <w:t>Ein Massenmörder versetzt die Bevölkerung von Richmond, Virginia, in Angst und Schrecken. Drei Frauen mussten bereits sterben. Doch was hatten diese drei Frauen gemeinsam? Offensichtlich nichts, weder den Beruf noch das Milieu oder den Wohnort. Als der Mörder ein viertes Mal zuschlägt, tritt Kay Scarpetta, Gerichtspathologin, auf den Plan.</w:t>
      </w:r>
      <w:r>
        <w:br/>
        <w:t>Buch-Nr.: 53399</w:t>
      </w:r>
    </w:p>
    <w:p w14:paraId="10E1029A" w14:textId="77777777" w:rsidR="00000000" w:rsidRDefault="00000000">
      <w:pPr>
        <w:pStyle w:val="StandardWeb"/>
        <w:spacing w:after="0" w:afterAutospacing="0"/>
      </w:pPr>
    </w:p>
    <w:p w14:paraId="232D9AE6" w14:textId="77777777" w:rsidR="00000000" w:rsidRDefault="00000000">
      <w:pPr>
        <w:pStyle w:val="StandardWeb"/>
        <w:spacing w:after="0" w:afterAutospacing="0"/>
      </w:pPr>
      <w:r>
        <w:rPr>
          <w:rStyle w:val="Fett"/>
        </w:rPr>
        <w:t>Cornwell, Patricia Daniels: Schuld [7]</w:t>
      </w:r>
    </w:p>
    <w:p w14:paraId="279C31F0" w14:textId="77777777" w:rsidR="00000000" w:rsidRDefault="00000000">
      <w:pPr>
        <w:pStyle w:val="StandardWeb"/>
      </w:pPr>
      <w:r>
        <w:t>Sprecher: Martin Nürnberger, Nina Petri. Dauer: 468 Minuten.</w:t>
      </w:r>
      <w:r>
        <w:br/>
        <w:t>Silvester in Virginia. Chief Medical Examiner Dr. Kay Scarpetta wird zum Schiffsfriedhof der Navy gerufen, wo im eiskalten, brackigen Wasser eine Leiche treibt. Die Gerichtsmedizinerin kannte den Toten, einen jungen investigativen Reporter, gut. Was suchte er an diesem verlassenen, öden Ort? Scarpetta ahnt noch nichts von der Gefahr, die ganz Amerika bedroht. Bei diesem Hörbuch handelt es sich um ein käuflich erworbenes Hörbuch das barrierefrei aufgearbeitet wurde. Gekürzte Lesung.</w:t>
      </w:r>
      <w:r>
        <w:br/>
        <w:t>Buch-Nr.: 32353</w:t>
      </w:r>
    </w:p>
    <w:p w14:paraId="2E34897F" w14:textId="77777777" w:rsidR="00000000" w:rsidRDefault="00000000">
      <w:pPr>
        <w:pStyle w:val="StandardWeb"/>
        <w:spacing w:after="0" w:afterAutospacing="0"/>
      </w:pPr>
      <w:r>
        <w:rPr>
          <w:rStyle w:val="Fett"/>
          <w:rFonts w:ascii="Arial" w:hAnsi="Arial" w:cs="Arial"/>
        </w:rPr>
        <w:t>Cornwell, Patricia Daniels: Ein Fall für Kay Scarpetta</w:t>
      </w:r>
    </w:p>
    <w:p w14:paraId="308BA7A7" w14:textId="77777777" w:rsidR="00000000" w:rsidRDefault="00000000">
      <w:pPr>
        <w:pStyle w:val="StandardWeb"/>
        <w:spacing w:after="0" w:afterAutospacing="0"/>
      </w:pPr>
      <w:r>
        <w:rPr>
          <w:rFonts w:ascii="Arial" w:hAnsi="Arial" w:cs="Arial"/>
        </w:rPr>
        <w:t>Sprecher: Ruth Rockenschaub. Dauer: 720 Minuten.</w:t>
      </w:r>
      <w:r>
        <w:rPr>
          <w:rFonts w:ascii="Arial" w:hAnsi="Arial" w:cs="Arial"/>
        </w:rPr>
        <w:br/>
        <w:t xml:space="preserve">Eine Mordserie versetzt die Bevölkerung von Richmond, Virginia, in Angst und Schrecken. Kay Scarpetta setzt sich auf die Fährte des erbarmungslosen Killers - und begibt sich dabei in allergrößte Gefahr ... </w:t>
      </w:r>
    </w:p>
    <w:p w14:paraId="78AB7553" w14:textId="77777777" w:rsidR="00000000" w:rsidRDefault="00000000">
      <w:pPr>
        <w:pStyle w:val="StandardWeb"/>
        <w:spacing w:after="0" w:afterAutospacing="0"/>
      </w:pPr>
      <w:r>
        <w:rPr>
          <w:rFonts w:ascii="Arial" w:hAnsi="Arial" w:cs="Arial"/>
        </w:rPr>
        <w:t>Titel-Nr 1 der Reihe Kay Scarpetta. 22 Reihentitel in unserem Bestand.</w:t>
      </w:r>
    </w:p>
    <w:p w14:paraId="64C0F22D" w14:textId="77777777" w:rsidR="00000000" w:rsidRDefault="00000000">
      <w:pPr>
        <w:pStyle w:val="StandardWeb"/>
        <w:spacing w:after="0" w:afterAutospacing="0"/>
      </w:pPr>
      <w:r>
        <w:rPr>
          <w:rFonts w:ascii="Arial" w:hAnsi="Arial" w:cs="Arial"/>
        </w:rPr>
        <w:t>Buch-Nr.: 53847</w:t>
      </w:r>
    </w:p>
    <w:p w14:paraId="5917A075" w14:textId="77777777" w:rsidR="00000000" w:rsidRDefault="00000000">
      <w:pPr>
        <w:pStyle w:val="StandardWeb"/>
        <w:spacing w:after="0" w:afterAutospacing="0"/>
      </w:pPr>
    </w:p>
    <w:p w14:paraId="7A7388DC" w14:textId="77777777" w:rsidR="00000000" w:rsidRDefault="00000000">
      <w:pPr>
        <w:pStyle w:val="StandardWeb"/>
        <w:spacing w:after="0" w:afterAutospacing="0"/>
      </w:pPr>
      <w:r>
        <w:rPr>
          <w:rStyle w:val="Fett"/>
          <w:rFonts w:ascii="Arial" w:hAnsi="Arial" w:cs="Arial"/>
        </w:rPr>
        <w:t>Cornwell, Patricia Daniels: Ein Mord für Kay Scarpetta [2]</w:t>
      </w:r>
    </w:p>
    <w:p w14:paraId="3D565064" w14:textId="77777777" w:rsidR="00000000" w:rsidRDefault="00000000">
      <w:pPr>
        <w:pStyle w:val="StandardWeb"/>
        <w:spacing w:after="0" w:afterAutospacing="0"/>
      </w:pPr>
      <w:r>
        <w:rPr>
          <w:rFonts w:ascii="Arial" w:hAnsi="Arial" w:cs="Arial"/>
        </w:rPr>
        <w:t>Sprecher: Ruth Rockenschaub. Dauer: 794 Minuten.</w:t>
      </w:r>
      <w:r>
        <w:rPr>
          <w:rFonts w:ascii="Arial" w:hAnsi="Arial" w:cs="Arial"/>
        </w:rPr>
        <w:br/>
        <w:t xml:space="preserve">Eines Nachts wird die Schriftstellerin Beryl Madison bestialisch ermordet. Obwohl sie sich schon seit längerem bedroht fühlte, hat sie ihren Mörder offenbar freiwillig ins Haus gelassen. Einziger Anhaltspunkt ist ein verschwundenes Manuskript, an dem Beryl seit langem gearbeitet hatte. </w:t>
      </w:r>
    </w:p>
    <w:p w14:paraId="3356D888" w14:textId="77777777" w:rsidR="00000000" w:rsidRDefault="00000000">
      <w:pPr>
        <w:pStyle w:val="StandardWeb"/>
        <w:spacing w:after="0" w:afterAutospacing="0"/>
      </w:pPr>
      <w:r>
        <w:rPr>
          <w:rFonts w:ascii="Arial" w:hAnsi="Arial" w:cs="Arial"/>
        </w:rPr>
        <w:lastRenderedPageBreak/>
        <w:t>Titel-Nr 2 der Reihe Kay Scarpetta. 22 Reihentitel in unserem Bestand.</w:t>
      </w:r>
    </w:p>
    <w:p w14:paraId="25BDA8D5" w14:textId="77777777" w:rsidR="00000000" w:rsidRDefault="00000000">
      <w:pPr>
        <w:pStyle w:val="StandardWeb"/>
        <w:spacing w:after="0" w:afterAutospacing="0"/>
      </w:pPr>
      <w:r>
        <w:rPr>
          <w:rFonts w:ascii="Arial" w:hAnsi="Arial" w:cs="Arial"/>
        </w:rPr>
        <w:t>Buch-Nr.: 51888</w:t>
      </w:r>
    </w:p>
    <w:p w14:paraId="7802BB88" w14:textId="77777777" w:rsidR="00000000" w:rsidRDefault="00000000">
      <w:pPr>
        <w:pStyle w:val="StandardWeb"/>
        <w:spacing w:after="0" w:afterAutospacing="0"/>
      </w:pPr>
    </w:p>
    <w:p w14:paraId="1BE14D8A" w14:textId="77777777" w:rsidR="00000000" w:rsidRDefault="00000000">
      <w:pPr>
        <w:pStyle w:val="StandardWeb"/>
        <w:spacing w:after="0" w:afterAutospacing="0"/>
      </w:pPr>
      <w:r>
        <w:rPr>
          <w:rStyle w:val="Fett"/>
          <w:rFonts w:ascii="Arial" w:hAnsi="Arial" w:cs="Arial"/>
        </w:rPr>
        <w:t>Cornwell, Patricia Daniels: Das fünfte Paar [3]</w:t>
      </w:r>
    </w:p>
    <w:p w14:paraId="2D6867CC" w14:textId="77777777" w:rsidR="00000000" w:rsidRDefault="00000000">
      <w:pPr>
        <w:pStyle w:val="StandardWeb"/>
        <w:spacing w:after="0" w:afterAutospacing="0"/>
      </w:pPr>
      <w:r>
        <w:rPr>
          <w:rFonts w:ascii="Arial" w:hAnsi="Arial" w:cs="Arial"/>
        </w:rPr>
        <w:t>Sprecher: Christoph Prückner, Franziska Pigulla. Dauer: 335 Minuten.</w:t>
      </w:r>
      <w:r>
        <w:rPr>
          <w:rFonts w:ascii="Arial" w:hAnsi="Arial" w:cs="Arial"/>
        </w:rPr>
        <w:br/>
        <w:t xml:space="preserve">Bei dem Serienmord an vier jungen Pärchen tappen Gerichtsmedizinerin Dr. Scarpetta und die Polizei immer noch im Dunkeln, denn die Leichen wurden jeweils erst Monate später gefunden und die Opfer gaben nicht mehr viel vom Geheimnis ihres Todes preis. Bis dann ein fünftes Paar ermordet im Wald liegt... DAISY-Format. Bei diesem Hörbuch handelt es sich um ein käuflich erworbenes Hörbuch das barrierefrei aufgearbeitet wurde. </w:t>
      </w:r>
    </w:p>
    <w:p w14:paraId="1962CD96" w14:textId="77777777" w:rsidR="00000000" w:rsidRDefault="00000000">
      <w:pPr>
        <w:pStyle w:val="StandardWeb"/>
        <w:spacing w:after="0" w:afterAutospacing="0"/>
      </w:pPr>
      <w:r>
        <w:rPr>
          <w:rFonts w:ascii="Arial" w:hAnsi="Arial" w:cs="Arial"/>
        </w:rPr>
        <w:t>Titel-Nr 3 der Reihe Kay Scarpetta. 22 Reihentitel in unserem Bestand.</w:t>
      </w:r>
    </w:p>
    <w:p w14:paraId="7E75AA1D" w14:textId="77777777" w:rsidR="00000000" w:rsidRDefault="00000000">
      <w:pPr>
        <w:pStyle w:val="StandardWeb"/>
        <w:spacing w:after="0" w:afterAutospacing="0"/>
      </w:pPr>
      <w:r>
        <w:rPr>
          <w:rFonts w:ascii="Arial" w:hAnsi="Arial" w:cs="Arial"/>
        </w:rPr>
        <w:t>Buch-Nr.: 30437</w:t>
      </w:r>
    </w:p>
    <w:p w14:paraId="030C0457" w14:textId="77777777" w:rsidR="00000000" w:rsidRDefault="00000000">
      <w:pPr>
        <w:pStyle w:val="StandardWeb"/>
        <w:spacing w:after="0" w:afterAutospacing="0"/>
      </w:pPr>
    </w:p>
    <w:p w14:paraId="7F0F1CFF" w14:textId="77777777" w:rsidR="00000000" w:rsidRDefault="00000000">
      <w:pPr>
        <w:pStyle w:val="StandardWeb"/>
        <w:spacing w:after="0" w:afterAutospacing="0"/>
      </w:pPr>
      <w:r>
        <w:rPr>
          <w:rStyle w:val="Fett"/>
          <w:rFonts w:ascii="Arial" w:hAnsi="Arial" w:cs="Arial"/>
        </w:rPr>
        <w:t>Cornwell, Patricia Daniels: Vergebliche Entwarnung [4]</w:t>
      </w:r>
    </w:p>
    <w:p w14:paraId="01D866F7" w14:textId="77777777" w:rsidR="00000000" w:rsidRDefault="00000000">
      <w:pPr>
        <w:pStyle w:val="StandardWeb"/>
        <w:spacing w:after="0" w:afterAutospacing="0"/>
      </w:pPr>
      <w:r>
        <w:rPr>
          <w:rFonts w:ascii="Arial" w:hAnsi="Arial" w:cs="Arial"/>
        </w:rPr>
        <w:t>Sprecher: Sigrun Walloschke. Dauer: 607 Minuten.</w:t>
      </w:r>
      <w:r>
        <w:rPr>
          <w:rFonts w:ascii="Arial" w:hAnsi="Arial" w:cs="Arial"/>
        </w:rPr>
        <w:br/>
        <w:t xml:space="preserve">Gerichtsmedizinerin Kay Scarpetta und Lieutenant Pete Marino stehen vor einem Rätsel: Der wegen eines besonders grausamen Mordes soeben hingerichtete Ronnie Waddell scheint erneut zuzuschlagen. Die Spuren lassen keine andere Erklärung zu - wenn da nicht höheren Ortes Grund zur Vertuschung eines Verbrechens besteht. </w:t>
      </w:r>
    </w:p>
    <w:p w14:paraId="65F2D3BE" w14:textId="77777777" w:rsidR="00000000" w:rsidRDefault="00000000">
      <w:pPr>
        <w:pStyle w:val="StandardWeb"/>
        <w:spacing w:after="0" w:afterAutospacing="0"/>
      </w:pPr>
      <w:r>
        <w:rPr>
          <w:rFonts w:ascii="Arial" w:hAnsi="Arial" w:cs="Arial"/>
        </w:rPr>
        <w:t>Titel-Nr 4 der Reihe Kay Scarpetta. 22 Reihentitel in unserem Bestand.</w:t>
      </w:r>
    </w:p>
    <w:p w14:paraId="2FB1FAD7" w14:textId="77777777" w:rsidR="00000000" w:rsidRDefault="00000000">
      <w:pPr>
        <w:pStyle w:val="StandardWeb"/>
        <w:spacing w:after="0" w:afterAutospacing="0"/>
      </w:pPr>
      <w:r>
        <w:rPr>
          <w:rFonts w:ascii="Arial" w:hAnsi="Arial" w:cs="Arial"/>
        </w:rPr>
        <w:t>Buch-Nr.: 52010</w:t>
      </w:r>
    </w:p>
    <w:p w14:paraId="59F0DA47" w14:textId="77777777" w:rsidR="00000000" w:rsidRDefault="00000000">
      <w:pPr>
        <w:pStyle w:val="StandardWeb"/>
        <w:spacing w:after="0" w:afterAutospacing="0"/>
      </w:pPr>
    </w:p>
    <w:p w14:paraId="07F2BD46" w14:textId="77777777" w:rsidR="00000000" w:rsidRDefault="00000000">
      <w:pPr>
        <w:pStyle w:val="StandardWeb"/>
        <w:spacing w:after="0" w:afterAutospacing="0"/>
      </w:pPr>
      <w:r>
        <w:rPr>
          <w:rStyle w:val="Fett"/>
          <w:rFonts w:ascii="Arial" w:hAnsi="Arial" w:cs="Arial"/>
        </w:rPr>
        <w:t>Cornwell, Patricia Daniels: Body Farm [5]</w:t>
      </w:r>
    </w:p>
    <w:p w14:paraId="0653D3FD" w14:textId="77777777" w:rsidR="00000000" w:rsidRDefault="00000000">
      <w:pPr>
        <w:pStyle w:val="StandardWeb"/>
        <w:spacing w:after="0" w:afterAutospacing="0"/>
      </w:pPr>
      <w:r>
        <w:rPr>
          <w:rFonts w:ascii="Arial" w:hAnsi="Arial" w:cs="Arial"/>
        </w:rPr>
        <w:t>Sprecher: Christoph Prückner, Franziska Pigulla. Dauer: 434 Minuten.</w:t>
      </w:r>
      <w:r>
        <w:rPr>
          <w:rFonts w:ascii="Arial" w:hAnsi="Arial" w:cs="Arial"/>
        </w:rPr>
        <w:br/>
        <w:t xml:space="preserve">Kay Scarpetta ist wieder im Einsatz: Diesmal hat sie den grausamen Mord an einem kleinen Mädchen zu klären, doch es scheint, als sei sie mit ihrem Latein am Ende. Ihre letzte Chance ist die "Body Farm", die Farm der Leichen, ein forensisches Forschungsinstitut des FBI, das durch seine spektakulären Experimente an Toten schon so manchen unlösbar scheinenden Fall geknackt hat. DAISY-Format. Bei diesem Hörbuch handelt es sich um ein käuflich erworbenes Hörbuch das barrierefrei aufgearbeitet wurde. </w:t>
      </w:r>
    </w:p>
    <w:p w14:paraId="58F8552B" w14:textId="77777777" w:rsidR="00000000" w:rsidRDefault="00000000">
      <w:pPr>
        <w:pStyle w:val="StandardWeb"/>
        <w:spacing w:after="0" w:afterAutospacing="0"/>
      </w:pPr>
      <w:r>
        <w:rPr>
          <w:rFonts w:ascii="Arial" w:hAnsi="Arial" w:cs="Arial"/>
        </w:rPr>
        <w:t>Titel-Nr 5 der Reihe Kay Scarpetta. 22 Reihentitel in unserem Bestand.</w:t>
      </w:r>
    </w:p>
    <w:p w14:paraId="49E83EAB" w14:textId="77777777" w:rsidR="00000000" w:rsidRDefault="00000000">
      <w:pPr>
        <w:pStyle w:val="StandardWeb"/>
        <w:spacing w:after="0" w:afterAutospacing="0"/>
      </w:pPr>
      <w:r>
        <w:rPr>
          <w:rFonts w:ascii="Arial" w:hAnsi="Arial" w:cs="Arial"/>
        </w:rPr>
        <w:t>Buch-Nr.: 30541</w:t>
      </w:r>
    </w:p>
    <w:p w14:paraId="6DB8FD1C" w14:textId="77777777" w:rsidR="00000000" w:rsidRDefault="00000000">
      <w:pPr>
        <w:pStyle w:val="StandardWeb"/>
        <w:spacing w:after="0" w:afterAutospacing="0"/>
      </w:pPr>
    </w:p>
    <w:p w14:paraId="6CD316F3" w14:textId="77777777" w:rsidR="00000000" w:rsidRDefault="00000000">
      <w:pPr>
        <w:pStyle w:val="StandardWeb"/>
        <w:spacing w:after="0" w:afterAutospacing="0"/>
      </w:pPr>
      <w:r>
        <w:rPr>
          <w:rStyle w:val="Fett"/>
          <w:rFonts w:ascii="Arial" w:hAnsi="Arial" w:cs="Arial"/>
        </w:rPr>
        <w:t>Cornwell, Patricia Daniels: Die Tote ohne Namen [6]</w:t>
      </w:r>
    </w:p>
    <w:p w14:paraId="79246B2D" w14:textId="77777777" w:rsidR="00000000" w:rsidRDefault="00000000">
      <w:pPr>
        <w:pStyle w:val="StandardWeb"/>
        <w:spacing w:after="0" w:afterAutospacing="0"/>
      </w:pPr>
      <w:r>
        <w:rPr>
          <w:rFonts w:ascii="Arial" w:hAnsi="Arial" w:cs="Arial"/>
        </w:rPr>
        <w:t>Sprecher: Holde Beringer. Dauer: 730 Minuten.</w:t>
      </w:r>
      <w:r>
        <w:rPr>
          <w:rFonts w:ascii="Arial" w:hAnsi="Arial" w:cs="Arial"/>
        </w:rPr>
        <w:br/>
        <w:t xml:space="preserve">Als eine "Tote ohne Namen" im New Yorker Central Park gefunden wird, ist Gerichtsmedizinerin Kay Scarpetta schnell klar, dass der berüchtigte Serienmörder Temple Brooks Gault, der dem FBI in der Vergangenheit immer wieder entwischt ist, erneut zugeschlagen hat. Während sie das gerichtliche Beweismaterial sichtet, mordet Gault weiter. </w:t>
      </w:r>
    </w:p>
    <w:p w14:paraId="053083C7" w14:textId="77777777" w:rsidR="00000000" w:rsidRDefault="00000000">
      <w:pPr>
        <w:pStyle w:val="StandardWeb"/>
        <w:spacing w:after="0" w:afterAutospacing="0"/>
      </w:pPr>
      <w:r>
        <w:rPr>
          <w:rFonts w:ascii="Arial" w:hAnsi="Arial" w:cs="Arial"/>
        </w:rPr>
        <w:t>Titel-Nr 6 der Reihe Kay Scarpetta. 22 Reihentitel in unserem Bestand.</w:t>
      </w:r>
    </w:p>
    <w:p w14:paraId="313C2875" w14:textId="77777777" w:rsidR="00000000" w:rsidRDefault="00000000">
      <w:pPr>
        <w:pStyle w:val="StandardWeb"/>
        <w:spacing w:after="0" w:afterAutospacing="0"/>
      </w:pPr>
      <w:r>
        <w:rPr>
          <w:rFonts w:ascii="Arial" w:hAnsi="Arial" w:cs="Arial"/>
        </w:rPr>
        <w:t>Buch-Nr.: 50943</w:t>
      </w:r>
    </w:p>
    <w:p w14:paraId="6BE8EF10" w14:textId="77777777" w:rsidR="00000000" w:rsidRDefault="00000000">
      <w:pPr>
        <w:pStyle w:val="StandardWeb"/>
        <w:spacing w:after="0" w:afterAutospacing="0"/>
      </w:pPr>
    </w:p>
    <w:p w14:paraId="62281B7E" w14:textId="77777777" w:rsidR="00000000" w:rsidRDefault="00000000">
      <w:pPr>
        <w:pStyle w:val="StandardWeb"/>
        <w:spacing w:after="0" w:afterAutospacing="0"/>
      </w:pPr>
      <w:r>
        <w:rPr>
          <w:rStyle w:val="Fett"/>
          <w:rFonts w:ascii="Arial" w:hAnsi="Arial" w:cs="Arial"/>
        </w:rPr>
        <w:t>Cornwell, Patricia Daniels: Trübe Wasser sind kalt [7]</w:t>
      </w:r>
    </w:p>
    <w:p w14:paraId="37B39328" w14:textId="77777777" w:rsidR="00000000" w:rsidRDefault="00000000">
      <w:pPr>
        <w:pStyle w:val="StandardWeb"/>
        <w:spacing w:after="0" w:afterAutospacing="0"/>
      </w:pPr>
      <w:r>
        <w:rPr>
          <w:rFonts w:ascii="Arial" w:hAnsi="Arial" w:cs="Arial"/>
        </w:rPr>
        <w:t>Sprecher: Charlotte Knappstein. Dauer: 759 Minuten.</w:t>
      </w:r>
      <w:r>
        <w:rPr>
          <w:rFonts w:ascii="Arial" w:hAnsi="Arial" w:cs="Arial"/>
        </w:rPr>
        <w:br/>
        <w:t xml:space="preserve">Nie hatte Kay Scarpetta so viel zu tun wie in diesem Jahr. Und jetzt, am 31. Dezember, wird die forensische Beraterin des FBI erneut gerufen: Eine Leiche wurde auf dem schlammigen Meeresboden gefunden - der Reporter Ted Edding, den Kay gut kannte. Schon bald darauf häufen sich seltsame Vorfälle: Ein Mitarbeiter wird ermordet und im Leichenschauhaus wird Strahlenalarm ausgelöst. </w:t>
      </w:r>
    </w:p>
    <w:p w14:paraId="7F212BF6" w14:textId="77777777" w:rsidR="00000000" w:rsidRDefault="00000000">
      <w:pPr>
        <w:pStyle w:val="StandardWeb"/>
        <w:spacing w:after="0" w:afterAutospacing="0"/>
      </w:pPr>
      <w:r>
        <w:rPr>
          <w:rFonts w:ascii="Arial" w:hAnsi="Arial" w:cs="Arial"/>
        </w:rPr>
        <w:t>Titel-Nr 7 der Reihe Kay Scarpetta. 22 Reihentitel in unserem Bestand.</w:t>
      </w:r>
    </w:p>
    <w:p w14:paraId="36A072AE" w14:textId="77777777" w:rsidR="00000000" w:rsidRDefault="00000000">
      <w:pPr>
        <w:pStyle w:val="StandardWeb"/>
        <w:spacing w:after="0" w:afterAutospacing="0"/>
      </w:pPr>
      <w:r>
        <w:rPr>
          <w:rFonts w:ascii="Arial" w:hAnsi="Arial" w:cs="Arial"/>
        </w:rPr>
        <w:t>Buch-Nr.: 51141</w:t>
      </w:r>
    </w:p>
    <w:p w14:paraId="445C4FDB" w14:textId="77777777" w:rsidR="00000000" w:rsidRDefault="00000000">
      <w:pPr>
        <w:pStyle w:val="StandardWeb"/>
        <w:spacing w:after="0" w:afterAutospacing="0"/>
      </w:pPr>
    </w:p>
    <w:p w14:paraId="24706BD0" w14:textId="77777777" w:rsidR="00000000" w:rsidRDefault="00000000">
      <w:pPr>
        <w:pStyle w:val="StandardWeb"/>
        <w:spacing w:after="0" w:afterAutospacing="0"/>
      </w:pPr>
      <w:r>
        <w:rPr>
          <w:rStyle w:val="Fett"/>
          <w:rFonts w:ascii="Arial" w:hAnsi="Arial" w:cs="Arial"/>
        </w:rPr>
        <w:t>Cornwell, Patricia Daniels: Der Keim des Verderbens [8]</w:t>
      </w:r>
    </w:p>
    <w:p w14:paraId="07E4C995" w14:textId="77777777" w:rsidR="00000000" w:rsidRDefault="00000000">
      <w:pPr>
        <w:pStyle w:val="StandardWeb"/>
        <w:spacing w:after="0" w:afterAutospacing="0"/>
      </w:pPr>
      <w:r>
        <w:rPr>
          <w:rFonts w:ascii="Arial" w:hAnsi="Arial" w:cs="Arial"/>
        </w:rPr>
        <w:t>Sprecher: Linda Kochbeck. Dauer: 753 Minuten.</w:t>
      </w:r>
      <w:r>
        <w:rPr>
          <w:rFonts w:ascii="Arial" w:hAnsi="Arial" w:cs="Arial"/>
        </w:rPr>
        <w:br/>
        <w:t xml:space="preserve">Auf einer Mülldeponie in Virginia wird eine Leiche ohne Kopf und Gliedmaßen entdeckt. Dann gibt es ein weiteres Opfer. Es stellt sich heraus, dass beide Toten mit einem tödlichen Virus infiziert waren. Fieberhaft arbeitet Scarpetta mit den Experten von Armee und Gesundheitsbehörde zusammen, um den Erreger zu identifizieren und eine Verbreitung der Seuche zu verhindern. </w:t>
      </w:r>
    </w:p>
    <w:p w14:paraId="6F160363" w14:textId="77777777" w:rsidR="00000000" w:rsidRDefault="00000000">
      <w:pPr>
        <w:pStyle w:val="StandardWeb"/>
        <w:spacing w:after="0" w:afterAutospacing="0"/>
      </w:pPr>
      <w:r>
        <w:rPr>
          <w:rFonts w:ascii="Arial" w:hAnsi="Arial" w:cs="Arial"/>
        </w:rPr>
        <w:t>Titel-Nr 8 der Reihe Kay Scarpetta. 22 Reihentitel in unserem Bestand.</w:t>
      </w:r>
    </w:p>
    <w:p w14:paraId="3A8CD7E3" w14:textId="77777777" w:rsidR="00000000" w:rsidRDefault="00000000">
      <w:pPr>
        <w:pStyle w:val="StandardWeb"/>
        <w:spacing w:after="0" w:afterAutospacing="0"/>
      </w:pPr>
      <w:r>
        <w:rPr>
          <w:rFonts w:ascii="Arial" w:hAnsi="Arial" w:cs="Arial"/>
        </w:rPr>
        <w:t>Buch-Nr.: 52009</w:t>
      </w:r>
    </w:p>
    <w:p w14:paraId="48430119" w14:textId="77777777" w:rsidR="00000000" w:rsidRDefault="00000000">
      <w:pPr>
        <w:pStyle w:val="StandardWeb"/>
        <w:spacing w:after="0" w:afterAutospacing="0"/>
      </w:pPr>
    </w:p>
    <w:p w14:paraId="4D8DE98F" w14:textId="77777777" w:rsidR="00000000" w:rsidRDefault="00000000">
      <w:pPr>
        <w:pStyle w:val="StandardWeb"/>
        <w:spacing w:after="0" w:afterAutospacing="0"/>
      </w:pPr>
      <w:r>
        <w:rPr>
          <w:rStyle w:val="Fett"/>
          <w:rFonts w:ascii="Arial" w:hAnsi="Arial" w:cs="Arial"/>
        </w:rPr>
        <w:t>Cornwell, Patricia Daniels: Brandherd [9]</w:t>
      </w:r>
    </w:p>
    <w:p w14:paraId="5845E5BE" w14:textId="77777777" w:rsidR="00000000" w:rsidRDefault="00000000">
      <w:pPr>
        <w:pStyle w:val="StandardWeb"/>
        <w:spacing w:after="0" w:afterAutospacing="0"/>
      </w:pPr>
      <w:r>
        <w:rPr>
          <w:rFonts w:ascii="Arial" w:hAnsi="Arial" w:cs="Arial"/>
        </w:rPr>
        <w:lastRenderedPageBreak/>
        <w:t>Sprecher: Claudia Reimer. Dauer: 870 Minuten.</w:t>
      </w:r>
      <w:r>
        <w:rPr>
          <w:rFonts w:ascii="Arial" w:hAnsi="Arial" w:cs="Arial"/>
        </w:rPr>
        <w:br/>
        <w:t xml:space="preserve">Bedrohliche Brandanschläge und eine gefährliche Psycho-Killerin auf der Flucht. Ein neuer unheimlicher Fall für die amerikanische Gerichtsmedizinerin Kay Scarpetta. </w:t>
      </w:r>
    </w:p>
    <w:p w14:paraId="0C8B9F37" w14:textId="77777777" w:rsidR="00000000" w:rsidRDefault="00000000">
      <w:pPr>
        <w:pStyle w:val="StandardWeb"/>
        <w:spacing w:after="0" w:afterAutospacing="0"/>
      </w:pPr>
      <w:r>
        <w:rPr>
          <w:rFonts w:ascii="Arial" w:hAnsi="Arial" w:cs="Arial"/>
        </w:rPr>
        <w:t>Titel-Nr 9 der Reihe Kay Scarpetta. 22 Reihentitel in unserem Bestand.</w:t>
      </w:r>
    </w:p>
    <w:p w14:paraId="6367B7C0" w14:textId="77777777" w:rsidR="00000000" w:rsidRDefault="00000000">
      <w:pPr>
        <w:pStyle w:val="StandardWeb"/>
        <w:spacing w:after="0" w:afterAutospacing="0"/>
      </w:pPr>
      <w:r>
        <w:rPr>
          <w:rFonts w:ascii="Arial" w:hAnsi="Arial" w:cs="Arial"/>
        </w:rPr>
        <w:t>Buch-Nr.: 52007</w:t>
      </w:r>
    </w:p>
    <w:p w14:paraId="1D01387D" w14:textId="77777777" w:rsidR="00000000" w:rsidRDefault="00000000">
      <w:pPr>
        <w:pStyle w:val="StandardWeb"/>
        <w:spacing w:after="0" w:afterAutospacing="0"/>
      </w:pPr>
    </w:p>
    <w:p w14:paraId="52E0D0ED" w14:textId="77777777" w:rsidR="00000000" w:rsidRDefault="00000000">
      <w:pPr>
        <w:pStyle w:val="StandardWeb"/>
        <w:spacing w:after="0" w:afterAutospacing="0"/>
      </w:pPr>
      <w:r>
        <w:rPr>
          <w:rStyle w:val="Fett"/>
          <w:rFonts w:ascii="Arial" w:hAnsi="Arial" w:cs="Arial"/>
        </w:rPr>
        <w:t>Cornwell, Patricia Daniels: Blinder Passagier</w:t>
      </w:r>
    </w:p>
    <w:p w14:paraId="15BBF2CF" w14:textId="77777777" w:rsidR="00000000" w:rsidRDefault="00000000">
      <w:pPr>
        <w:pStyle w:val="StandardWeb"/>
        <w:spacing w:after="0" w:afterAutospacing="0"/>
      </w:pPr>
      <w:r>
        <w:rPr>
          <w:rFonts w:ascii="Arial" w:hAnsi="Arial" w:cs="Arial"/>
        </w:rPr>
        <w:t>Sprecher: Gabriele Plückhahn. Dauer: 718 Minuten.</w:t>
      </w:r>
      <w:r>
        <w:rPr>
          <w:rFonts w:ascii="Arial" w:hAnsi="Arial" w:cs="Arial"/>
        </w:rPr>
        <w:br/>
        <w:t xml:space="preserve">Die Spur eines Toten im Hafen von Richmond zeigt nach Frankreich. Kurz darauf passiert ein zweiter Mord und Kay Scarpetta wird nach Paris beordert. Dort steht sie selbst im Visier des Mörders. </w:t>
      </w:r>
    </w:p>
    <w:p w14:paraId="665EB973" w14:textId="77777777" w:rsidR="00000000" w:rsidRDefault="00000000">
      <w:pPr>
        <w:pStyle w:val="StandardWeb"/>
        <w:spacing w:after="0" w:afterAutospacing="0"/>
      </w:pPr>
      <w:r>
        <w:rPr>
          <w:rFonts w:ascii="Arial" w:hAnsi="Arial" w:cs="Arial"/>
        </w:rPr>
        <w:t>Titel-Nr 10 der Reihe Kay Scarpetta. 22 Reihentitel in unserem Bestand.</w:t>
      </w:r>
    </w:p>
    <w:p w14:paraId="5AFD7134" w14:textId="77777777" w:rsidR="00000000" w:rsidRDefault="00000000">
      <w:pPr>
        <w:pStyle w:val="StandardWeb"/>
        <w:spacing w:after="0" w:afterAutospacing="0"/>
      </w:pPr>
      <w:r>
        <w:rPr>
          <w:rFonts w:ascii="Arial" w:hAnsi="Arial" w:cs="Arial"/>
        </w:rPr>
        <w:t>Buch-Nr.: 56090</w:t>
      </w:r>
    </w:p>
    <w:p w14:paraId="47ECBE78" w14:textId="77777777" w:rsidR="00000000" w:rsidRDefault="00000000">
      <w:pPr>
        <w:pStyle w:val="StandardWeb"/>
        <w:spacing w:after="0" w:afterAutospacing="0"/>
      </w:pPr>
    </w:p>
    <w:p w14:paraId="6053CE9E" w14:textId="77777777" w:rsidR="00000000" w:rsidRDefault="00000000">
      <w:pPr>
        <w:pStyle w:val="StandardWeb"/>
        <w:spacing w:after="0" w:afterAutospacing="0"/>
      </w:pPr>
      <w:r>
        <w:rPr>
          <w:rStyle w:val="Fett"/>
          <w:rFonts w:ascii="Arial" w:hAnsi="Arial" w:cs="Arial"/>
        </w:rPr>
        <w:t>Cornwell, Patricia Daniels: Das letzte Revier</w:t>
      </w:r>
    </w:p>
    <w:p w14:paraId="0A2A791D" w14:textId="77777777" w:rsidR="00000000" w:rsidRDefault="00000000">
      <w:pPr>
        <w:pStyle w:val="StandardWeb"/>
        <w:spacing w:after="0" w:afterAutospacing="0"/>
      </w:pPr>
      <w:r>
        <w:rPr>
          <w:rFonts w:ascii="Arial" w:hAnsi="Arial" w:cs="Arial"/>
        </w:rPr>
        <w:t>Sprecher: Gabriele Plückhahn. Dauer: 973 Minuten.</w:t>
      </w:r>
      <w:r>
        <w:rPr>
          <w:rFonts w:ascii="Arial" w:hAnsi="Arial" w:cs="Arial"/>
        </w:rPr>
        <w:br/>
        <w:t xml:space="preserve">Die Gerichtsmedizinerin Kay Scarpetta steht dieses Mal selbst unter Mordverdacht. Drei Tote und eine plötzlich aufgetauchte Akte aus dem persönlichen Besitz ihres ermordeten Lebensgefährten sorgen dafür, dass Kays Weihnachten zum düstersten ihres Lebens wird. </w:t>
      </w:r>
    </w:p>
    <w:p w14:paraId="1A750EBA" w14:textId="77777777" w:rsidR="00000000" w:rsidRDefault="00000000">
      <w:pPr>
        <w:pStyle w:val="StandardWeb"/>
        <w:spacing w:after="0" w:afterAutospacing="0"/>
      </w:pPr>
      <w:r>
        <w:rPr>
          <w:rFonts w:ascii="Arial" w:hAnsi="Arial" w:cs="Arial"/>
        </w:rPr>
        <w:t>Titel-Nr 11 der Reihe Kay Scarpetta. 22 Reihentitel in unserem Bestand.</w:t>
      </w:r>
    </w:p>
    <w:p w14:paraId="17C2AA19" w14:textId="77777777" w:rsidR="00000000" w:rsidRDefault="00000000">
      <w:pPr>
        <w:pStyle w:val="StandardWeb"/>
        <w:spacing w:after="0" w:afterAutospacing="0"/>
      </w:pPr>
      <w:r>
        <w:rPr>
          <w:rFonts w:ascii="Arial" w:hAnsi="Arial" w:cs="Arial"/>
        </w:rPr>
        <w:t>Buch-Nr.: 56013</w:t>
      </w:r>
    </w:p>
    <w:p w14:paraId="22044139" w14:textId="77777777" w:rsidR="00000000" w:rsidRDefault="00000000">
      <w:pPr>
        <w:pStyle w:val="StandardWeb"/>
        <w:spacing w:after="0" w:afterAutospacing="0"/>
      </w:pPr>
    </w:p>
    <w:p w14:paraId="1846EDC5" w14:textId="77777777" w:rsidR="00000000" w:rsidRDefault="00000000">
      <w:pPr>
        <w:pStyle w:val="StandardWeb"/>
        <w:spacing w:after="0" w:afterAutospacing="0"/>
      </w:pPr>
      <w:r>
        <w:rPr>
          <w:rStyle w:val="Fett"/>
          <w:rFonts w:ascii="Arial" w:hAnsi="Arial" w:cs="Arial"/>
        </w:rPr>
        <w:t>Cornwell, Patricia Daniels: Die Dämonen ruhen nicht</w:t>
      </w:r>
    </w:p>
    <w:p w14:paraId="741C4BAC" w14:textId="77777777" w:rsidR="00000000" w:rsidRDefault="00000000">
      <w:pPr>
        <w:pStyle w:val="StandardWeb"/>
        <w:spacing w:after="0" w:afterAutospacing="0"/>
      </w:pPr>
      <w:r>
        <w:rPr>
          <w:rFonts w:ascii="Arial" w:hAnsi="Arial" w:cs="Arial"/>
        </w:rPr>
        <w:t>Sprecher: Andrea Schunck. Dauer: 916 Minuten.</w:t>
      </w:r>
      <w:r>
        <w:rPr>
          <w:rFonts w:ascii="Arial" w:hAnsi="Arial" w:cs="Arial"/>
        </w:rPr>
        <w:br/>
        <w:t xml:space="preserve">Ein Serienmörder hat in Louisiana zehn Frauen verschleppt und zu Tode gequält. Kay Scarpetta, die ehemalige Gerichtsmedizinerin von Virginia, begibt sich mit ihrem Stab dort hin. Alarmierend ist, dass alle Opfer ihr ähnlich sehen. </w:t>
      </w:r>
    </w:p>
    <w:p w14:paraId="7C8FECA8" w14:textId="77777777" w:rsidR="00000000" w:rsidRDefault="00000000">
      <w:pPr>
        <w:pStyle w:val="StandardWeb"/>
        <w:spacing w:after="0" w:afterAutospacing="0"/>
      </w:pPr>
      <w:r>
        <w:rPr>
          <w:rFonts w:ascii="Arial" w:hAnsi="Arial" w:cs="Arial"/>
        </w:rPr>
        <w:t>Titel-Nr 12 der Reihe Kay Scarpetta. 22 Reihentitel in unserem Bestand.</w:t>
      </w:r>
    </w:p>
    <w:p w14:paraId="3876EDE1" w14:textId="77777777" w:rsidR="00000000" w:rsidRDefault="00000000">
      <w:pPr>
        <w:pStyle w:val="StandardWeb"/>
        <w:spacing w:after="0" w:afterAutospacing="0"/>
      </w:pPr>
      <w:r>
        <w:rPr>
          <w:rFonts w:ascii="Arial" w:hAnsi="Arial" w:cs="Arial"/>
        </w:rPr>
        <w:t>Buch-Nr.: 56133</w:t>
      </w:r>
    </w:p>
    <w:p w14:paraId="4590AC87" w14:textId="77777777" w:rsidR="00000000" w:rsidRDefault="00000000">
      <w:pPr>
        <w:pStyle w:val="StandardWeb"/>
        <w:spacing w:after="0" w:afterAutospacing="0"/>
      </w:pPr>
    </w:p>
    <w:p w14:paraId="5A377E13" w14:textId="77777777" w:rsidR="00000000" w:rsidRDefault="00000000">
      <w:pPr>
        <w:pStyle w:val="StandardWeb"/>
        <w:spacing w:after="0" w:afterAutospacing="0"/>
      </w:pPr>
      <w:r>
        <w:rPr>
          <w:rStyle w:val="Fett"/>
          <w:rFonts w:ascii="Arial" w:hAnsi="Arial" w:cs="Arial"/>
        </w:rPr>
        <w:t>Cornwell, Patricia Daniels: Staub [13]</w:t>
      </w:r>
    </w:p>
    <w:p w14:paraId="1DEC803D" w14:textId="77777777" w:rsidR="00000000" w:rsidRDefault="00000000">
      <w:pPr>
        <w:pStyle w:val="StandardWeb"/>
        <w:spacing w:after="0" w:afterAutospacing="0"/>
      </w:pPr>
      <w:r>
        <w:rPr>
          <w:rFonts w:ascii="Arial" w:hAnsi="Arial" w:cs="Arial"/>
        </w:rPr>
        <w:lastRenderedPageBreak/>
        <w:t>Sprecher: Vanida Karun. Dauer: 912 Minuten.</w:t>
      </w:r>
      <w:r>
        <w:rPr>
          <w:rFonts w:ascii="Arial" w:hAnsi="Arial" w:cs="Arial"/>
        </w:rPr>
        <w:br/>
        <w:t xml:space="preserve">Fünf Jahre nachdem Kay Scarpetta, die Leiterin der angesehenen Gerichtsmedizin in Richmond, Virginia, gefeuert wurde, wird sie als Beraterin in einem schwierigen Fall engagiert. Ein 14jähriges Mädchen kam auf ominöse Weise ums Leben, sie soll an Grippe gestorben sein. </w:t>
      </w:r>
    </w:p>
    <w:p w14:paraId="150055C4" w14:textId="77777777" w:rsidR="00000000" w:rsidRDefault="00000000">
      <w:pPr>
        <w:pStyle w:val="StandardWeb"/>
        <w:spacing w:after="0" w:afterAutospacing="0"/>
      </w:pPr>
      <w:r>
        <w:rPr>
          <w:rFonts w:ascii="Arial" w:hAnsi="Arial" w:cs="Arial"/>
        </w:rPr>
        <w:t>Titel-Nr 13 der Reihe Kay Scarpetta. 22 Reihentitel in unserem Bestand.</w:t>
      </w:r>
    </w:p>
    <w:p w14:paraId="48E6FD1F" w14:textId="77777777" w:rsidR="00000000" w:rsidRDefault="00000000">
      <w:pPr>
        <w:pStyle w:val="StandardWeb"/>
        <w:spacing w:after="0" w:afterAutospacing="0"/>
      </w:pPr>
      <w:r>
        <w:rPr>
          <w:rFonts w:ascii="Arial" w:hAnsi="Arial" w:cs="Arial"/>
        </w:rPr>
        <w:t>Buch-Nr.: 51142</w:t>
      </w:r>
    </w:p>
    <w:p w14:paraId="60895B96" w14:textId="77777777" w:rsidR="00000000" w:rsidRDefault="00000000">
      <w:pPr>
        <w:pStyle w:val="StandardWeb"/>
        <w:spacing w:after="0" w:afterAutospacing="0"/>
      </w:pPr>
    </w:p>
    <w:p w14:paraId="108B74B8" w14:textId="77777777" w:rsidR="00000000" w:rsidRDefault="00000000">
      <w:pPr>
        <w:pStyle w:val="StandardWeb"/>
        <w:spacing w:after="0" w:afterAutospacing="0"/>
      </w:pPr>
      <w:r>
        <w:rPr>
          <w:rStyle w:val="Fett"/>
          <w:rFonts w:ascii="Arial" w:hAnsi="Arial" w:cs="Arial"/>
        </w:rPr>
        <w:t>Cornwell, Patricia Daniels: Defekt [14]</w:t>
      </w:r>
    </w:p>
    <w:p w14:paraId="5109678C" w14:textId="77777777" w:rsidR="00000000" w:rsidRDefault="00000000">
      <w:pPr>
        <w:pStyle w:val="StandardWeb"/>
        <w:spacing w:after="0" w:afterAutospacing="0"/>
      </w:pPr>
      <w:r>
        <w:rPr>
          <w:rFonts w:ascii="Arial" w:hAnsi="Arial" w:cs="Arial"/>
        </w:rPr>
        <w:t>Sprecher: Franziska Pigulla, Monika Köteles. Dauer: 412 Minuten.</w:t>
      </w:r>
      <w:r>
        <w:rPr>
          <w:rFonts w:ascii="Arial" w:hAnsi="Arial" w:cs="Arial"/>
        </w:rPr>
        <w:br/>
        <w:t xml:space="preserve">Ein mysteriöser Anrufer, der dem Ermittler Pete Marion mitten in der Nacht mit Bibelzitaten droht und Andeutungen über einen ungeklärten Todesfall macht, alarmiert auch Dr. Kay Scarpetta. Es wäre nicht das erste Mal, dass sich ihre Nichte Lucy in Schwierigkeiten befindet. Und sie ahnt: Dieser Psychopath führt etwas im Schilde. DAISY-Format. Bei diesem Hörbuch handelt es sich um ein käuflich erworbenes Hörbuch das barrierefrei aufgearbeitet wurde. </w:t>
      </w:r>
    </w:p>
    <w:p w14:paraId="70D6423E" w14:textId="77777777" w:rsidR="00000000" w:rsidRDefault="00000000">
      <w:pPr>
        <w:pStyle w:val="StandardWeb"/>
        <w:spacing w:after="0" w:afterAutospacing="0"/>
      </w:pPr>
      <w:r>
        <w:rPr>
          <w:rFonts w:ascii="Arial" w:hAnsi="Arial" w:cs="Arial"/>
        </w:rPr>
        <w:t>Titel-Nr 14 der Reihe Kay Scarpetta. 22 Reihentitel in unserem Bestand.</w:t>
      </w:r>
    </w:p>
    <w:p w14:paraId="66B8434D" w14:textId="77777777" w:rsidR="00000000" w:rsidRDefault="00000000">
      <w:pPr>
        <w:pStyle w:val="StandardWeb"/>
        <w:spacing w:after="0" w:afterAutospacing="0"/>
      </w:pPr>
      <w:r>
        <w:rPr>
          <w:rFonts w:ascii="Arial" w:hAnsi="Arial" w:cs="Arial"/>
        </w:rPr>
        <w:t>Buch-Nr.: 30317</w:t>
      </w:r>
    </w:p>
    <w:p w14:paraId="45FAC7B3" w14:textId="77777777" w:rsidR="00000000" w:rsidRDefault="00000000">
      <w:pPr>
        <w:pStyle w:val="StandardWeb"/>
        <w:spacing w:after="0" w:afterAutospacing="0"/>
      </w:pPr>
    </w:p>
    <w:p w14:paraId="40CBF8FE" w14:textId="77777777" w:rsidR="00000000" w:rsidRDefault="00000000">
      <w:pPr>
        <w:pStyle w:val="StandardWeb"/>
        <w:spacing w:after="0" w:afterAutospacing="0"/>
      </w:pPr>
      <w:r>
        <w:rPr>
          <w:rStyle w:val="Fett"/>
          <w:rFonts w:ascii="Arial" w:hAnsi="Arial" w:cs="Arial"/>
        </w:rPr>
        <w:t>Cornwell, Patricia Daniels: Totenbuch [15]</w:t>
      </w:r>
    </w:p>
    <w:p w14:paraId="6C1BEF61" w14:textId="77777777" w:rsidR="00000000" w:rsidRDefault="00000000">
      <w:pPr>
        <w:pStyle w:val="StandardWeb"/>
        <w:spacing w:after="0" w:afterAutospacing="0"/>
      </w:pPr>
      <w:r>
        <w:rPr>
          <w:rFonts w:ascii="Arial" w:hAnsi="Arial" w:cs="Arial"/>
        </w:rPr>
        <w:t>Sprecher: Volker Lohmann. Dauer: 902 Minuten.</w:t>
      </w:r>
      <w:r>
        <w:rPr>
          <w:rFonts w:ascii="Arial" w:hAnsi="Arial" w:cs="Arial"/>
        </w:rPr>
        <w:br/>
        <w:t xml:space="preserve">Kay Scarpetta und Benton Wesley sind nach Rom gerufen worden, nachdem in der historischen Altstadt das amerikanische Tenniswunderkind Drew Martin entführt und auf bestialische Weise ermordet wurde. Parallel ermittelt Scarpetta in einem zweiten, nicht weniger grausamen Fall: In der Nähe von Charleston wird die Leiche eines schwer misshandelten sechsjährigen Jungen aus dem Sumpf gezogen. </w:t>
      </w:r>
    </w:p>
    <w:p w14:paraId="06BB448B" w14:textId="77777777" w:rsidR="00000000" w:rsidRDefault="00000000">
      <w:pPr>
        <w:pStyle w:val="StandardWeb"/>
        <w:spacing w:after="0" w:afterAutospacing="0"/>
      </w:pPr>
      <w:r>
        <w:rPr>
          <w:rFonts w:ascii="Arial" w:hAnsi="Arial" w:cs="Arial"/>
        </w:rPr>
        <w:t>Titel-Nr 15 der Reihe Kay Scarpetta. 22 Reihentitel in unserem Bestand.</w:t>
      </w:r>
    </w:p>
    <w:p w14:paraId="594135FA" w14:textId="77777777" w:rsidR="00000000" w:rsidRDefault="00000000">
      <w:pPr>
        <w:pStyle w:val="StandardWeb"/>
        <w:spacing w:after="0" w:afterAutospacing="0"/>
      </w:pPr>
      <w:r>
        <w:rPr>
          <w:rFonts w:ascii="Arial" w:hAnsi="Arial" w:cs="Arial"/>
        </w:rPr>
        <w:t>Buch-Nr.: 52008</w:t>
      </w:r>
    </w:p>
    <w:p w14:paraId="35C09B7A" w14:textId="77777777" w:rsidR="00000000" w:rsidRDefault="00000000">
      <w:pPr>
        <w:pStyle w:val="StandardWeb"/>
        <w:spacing w:after="0" w:afterAutospacing="0"/>
      </w:pPr>
    </w:p>
    <w:p w14:paraId="39196120" w14:textId="77777777" w:rsidR="00000000" w:rsidRDefault="00000000">
      <w:pPr>
        <w:pStyle w:val="StandardWeb"/>
        <w:spacing w:after="0" w:afterAutospacing="0"/>
      </w:pPr>
      <w:r>
        <w:rPr>
          <w:rStyle w:val="Fett"/>
          <w:rFonts w:ascii="Arial" w:hAnsi="Arial" w:cs="Arial"/>
        </w:rPr>
        <w:t>Cornwell, Patricia Daniels: Scarpetta [16]</w:t>
      </w:r>
    </w:p>
    <w:p w14:paraId="1DAFDF3F" w14:textId="77777777" w:rsidR="00000000" w:rsidRDefault="00000000">
      <w:pPr>
        <w:pStyle w:val="StandardWeb"/>
        <w:spacing w:after="0" w:afterAutospacing="0"/>
      </w:pPr>
      <w:r>
        <w:rPr>
          <w:rFonts w:ascii="Arial" w:hAnsi="Arial" w:cs="Arial"/>
        </w:rPr>
        <w:t>Sprecher: Andrea Schunck. Dauer: 1031 Minuten.</w:t>
      </w:r>
      <w:r>
        <w:rPr>
          <w:rFonts w:ascii="Arial" w:hAnsi="Arial" w:cs="Arial"/>
        </w:rPr>
        <w:br/>
        <w:t xml:space="preserve">Von der New Yorker Staatsanwaltschaft um Amtshilfe gebeten, begibt sich die Gerichtsmedizinerin Kay Scarpetta in den Big Apple, um einen Tatverdächtigen zu untersuchen, der sich nur ihr anvertrauen will. Ist er ein Stalker oder schwebt er selbst in höchster Gefahr? Auch Kay gerät in das Fadenkreuz des Mörders. </w:t>
      </w:r>
    </w:p>
    <w:p w14:paraId="7F142676" w14:textId="77777777" w:rsidR="00000000" w:rsidRDefault="00000000">
      <w:pPr>
        <w:pStyle w:val="StandardWeb"/>
        <w:spacing w:after="0" w:afterAutospacing="0"/>
      </w:pPr>
      <w:r>
        <w:rPr>
          <w:rFonts w:ascii="Arial" w:hAnsi="Arial" w:cs="Arial"/>
        </w:rPr>
        <w:lastRenderedPageBreak/>
        <w:t>Titel-Nr 16 der Reihe Kay Scarpetta. 22 Reihentitel in unserem Bestand.</w:t>
      </w:r>
    </w:p>
    <w:p w14:paraId="43146E02" w14:textId="77777777" w:rsidR="00000000" w:rsidRDefault="00000000">
      <w:pPr>
        <w:pStyle w:val="StandardWeb"/>
        <w:spacing w:after="0" w:afterAutospacing="0"/>
      </w:pPr>
      <w:r>
        <w:rPr>
          <w:rFonts w:ascii="Arial" w:hAnsi="Arial" w:cs="Arial"/>
        </w:rPr>
        <w:t>Buch-Nr.: 52026</w:t>
      </w:r>
    </w:p>
    <w:p w14:paraId="01CD275C" w14:textId="77777777" w:rsidR="00000000" w:rsidRDefault="00000000">
      <w:pPr>
        <w:pStyle w:val="StandardWeb"/>
        <w:spacing w:after="0" w:afterAutospacing="0"/>
      </w:pPr>
    </w:p>
    <w:p w14:paraId="366BA5BA" w14:textId="77777777" w:rsidR="00000000" w:rsidRDefault="00000000">
      <w:pPr>
        <w:pStyle w:val="StandardWeb"/>
        <w:spacing w:after="0" w:afterAutospacing="0"/>
      </w:pPr>
      <w:r>
        <w:rPr>
          <w:rStyle w:val="Fett"/>
          <w:rFonts w:ascii="Arial" w:hAnsi="Arial" w:cs="Arial"/>
        </w:rPr>
        <w:t>Cornwell, Patricia Daniels: Scarpetta Factor [17]</w:t>
      </w:r>
    </w:p>
    <w:p w14:paraId="5AC197FA" w14:textId="77777777" w:rsidR="00000000" w:rsidRDefault="00000000">
      <w:pPr>
        <w:pStyle w:val="StandardWeb"/>
        <w:spacing w:after="0" w:afterAutospacing="0"/>
      </w:pPr>
      <w:r>
        <w:rPr>
          <w:rFonts w:ascii="Arial" w:hAnsi="Arial" w:cs="Arial"/>
        </w:rPr>
        <w:t>Sprecher: Silvester von Hösslin. Dauer: 1104 Minuten.</w:t>
      </w:r>
      <w:r>
        <w:rPr>
          <w:rFonts w:ascii="Arial" w:hAnsi="Arial" w:cs="Arial"/>
        </w:rPr>
        <w:br/>
        <w:t xml:space="preserve">Weihnachten im verschneiten New York. Die Gerichtsmedizinerin Kay Scarpetta muss die Leiche einer jungen Joggerin untersuchen, die am Rande des Central Parks vergewaltigt und ermordet wurde. Ein Zeuge hat die Frau kurz vor ihrem Tod in ein Taxi steigen sehen. Sie bleibt nicht das einzige Opfer des "Taximörders", und auch Scarpetta selbst gerät ins Visier eines grausamen Psychopathen. </w:t>
      </w:r>
    </w:p>
    <w:p w14:paraId="4FF046A2" w14:textId="77777777" w:rsidR="00000000" w:rsidRDefault="00000000">
      <w:pPr>
        <w:pStyle w:val="StandardWeb"/>
        <w:spacing w:after="0" w:afterAutospacing="0"/>
      </w:pPr>
      <w:r>
        <w:rPr>
          <w:rFonts w:ascii="Arial" w:hAnsi="Arial" w:cs="Arial"/>
        </w:rPr>
        <w:t>Titel-Nr 17 der Reihe Kay Scarpetta. 22 Reihentitel in unserem Bestand.</w:t>
      </w:r>
    </w:p>
    <w:p w14:paraId="4FD29582" w14:textId="77777777" w:rsidR="00000000" w:rsidRDefault="00000000">
      <w:pPr>
        <w:pStyle w:val="StandardWeb"/>
        <w:spacing w:after="0" w:afterAutospacing="0"/>
      </w:pPr>
      <w:r>
        <w:rPr>
          <w:rFonts w:ascii="Arial" w:hAnsi="Arial" w:cs="Arial"/>
        </w:rPr>
        <w:t>Buch-Nr.: 52058</w:t>
      </w:r>
    </w:p>
    <w:p w14:paraId="5CBE8234" w14:textId="77777777" w:rsidR="00000000" w:rsidRDefault="00000000">
      <w:pPr>
        <w:pStyle w:val="StandardWeb"/>
        <w:spacing w:after="0" w:afterAutospacing="0"/>
      </w:pPr>
    </w:p>
    <w:p w14:paraId="1395E6E6" w14:textId="77777777" w:rsidR="00000000" w:rsidRDefault="00000000">
      <w:pPr>
        <w:pStyle w:val="StandardWeb"/>
        <w:spacing w:after="0" w:afterAutospacing="0"/>
      </w:pPr>
      <w:r>
        <w:rPr>
          <w:rStyle w:val="Fett"/>
          <w:rFonts w:ascii="Arial" w:hAnsi="Arial" w:cs="Arial"/>
        </w:rPr>
        <w:t>Cornwell, Patricia Daniels: Bastard [18]</w:t>
      </w:r>
    </w:p>
    <w:p w14:paraId="78C7CF81" w14:textId="77777777" w:rsidR="00000000" w:rsidRDefault="00000000">
      <w:pPr>
        <w:pStyle w:val="StandardWeb"/>
        <w:spacing w:after="0" w:afterAutospacing="0"/>
      </w:pPr>
      <w:r>
        <w:rPr>
          <w:rFonts w:ascii="Arial" w:hAnsi="Arial" w:cs="Arial"/>
        </w:rPr>
        <w:t>Sprecher: Nicole Tobler. Dauer: 934 Minuten.</w:t>
      </w:r>
      <w:r>
        <w:rPr>
          <w:rFonts w:ascii="Arial" w:hAnsi="Arial" w:cs="Arial"/>
        </w:rPr>
        <w:br/>
        <w:t xml:space="preserve">Ein junger Mann bricht unvermittelt auf der Straße zusammen und stirbt. Im Gerichtsmedizinischen Institut von Dr. Kay Scarpetta stellt man rätselhafte Blutungen an der Leiche fest. Die einzig denkbare Erklärung: Der Mann hat bei der Einlieferung noch gelebt und ist erst im Kühlraum erfroren. Ein Skandal, der Kay Scarpettas Karriere für immer beenden könnte. </w:t>
      </w:r>
    </w:p>
    <w:p w14:paraId="247092C8" w14:textId="77777777" w:rsidR="00000000" w:rsidRDefault="00000000">
      <w:pPr>
        <w:pStyle w:val="StandardWeb"/>
        <w:spacing w:after="0" w:afterAutospacing="0"/>
      </w:pPr>
      <w:r>
        <w:rPr>
          <w:rFonts w:ascii="Arial" w:hAnsi="Arial" w:cs="Arial"/>
        </w:rPr>
        <w:t>Titel-Nr 18 der Reihe Kay Scarpetta. 22 Reihentitel in unserem Bestand.</w:t>
      </w:r>
    </w:p>
    <w:p w14:paraId="0DBBD382" w14:textId="77777777" w:rsidR="00000000" w:rsidRDefault="00000000">
      <w:pPr>
        <w:pStyle w:val="StandardWeb"/>
        <w:spacing w:after="0" w:afterAutospacing="0"/>
      </w:pPr>
      <w:r>
        <w:rPr>
          <w:rFonts w:ascii="Arial" w:hAnsi="Arial" w:cs="Arial"/>
        </w:rPr>
        <w:t>Buch-Nr.: 52273</w:t>
      </w:r>
    </w:p>
    <w:p w14:paraId="79ADD553" w14:textId="77777777" w:rsidR="00000000" w:rsidRDefault="00000000">
      <w:pPr>
        <w:pStyle w:val="StandardWeb"/>
        <w:spacing w:after="0" w:afterAutospacing="0"/>
      </w:pPr>
    </w:p>
    <w:p w14:paraId="1CDDCCB6" w14:textId="77777777" w:rsidR="00000000" w:rsidRDefault="00000000">
      <w:pPr>
        <w:pStyle w:val="StandardWeb"/>
        <w:spacing w:after="0" w:afterAutospacing="0"/>
      </w:pPr>
      <w:r>
        <w:rPr>
          <w:rStyle w:val="Fett"/>
          <w:rFonts w:ascii="Arial" w:hAnsi="Arial" w:cs="Arial"/>
        </w:rPr>
        <w:t>Cornwell, Patricia Daniels: Blut [19]</w:t>
      </w:r>
    </w:p>
    <w:p w14:paraId="040329D4" w14:textId="77777777" w:rsidR="00000000" w:rsidRDefault="00000000">
      <w:pPr>
        <w:pStyle w:val="StandardWeb"/>
        <w:spacing w:after="0" w:afterAutospacing="0"/>
      </w:pPr>
      <w:r>
        <w:rPr>
          <w:rFonts w:ascii="Arial" w:hAnsi="Arial" w:cs="Arial"/>
        </w:rPr>
        <w:t>Sprecher: Marina Zimmermann. Dauer: 960 Minuten.</w:t>
      </w:r>
      <w:r>
        <w:rPr>
          <w:rFonts w:ascii="Arial" w:hAnsi="Arial" w:cs="Arial"/>
        </w:rPr>
        <w:br/>
        <w:t xml:space="preserve">Eine rätselhafte Mordserie versetzt die Frauen im Hochsicherheitstrakt von Savannah in Angst und Schrecken. Dr. Kay Scarpetta besucht das Gefängnis, wo jemandem die Todesstrafe offenbar nicht grausam genug ist. Und die Täterin hat es noch auf weit mehr Opfer abgesehen... </w:t>
      </w:r>
    </w:p>
    <w:p w14:paraId="086856FA" w14:textId="77777777" w:rsidR="00000000" w:rsidRDefault="00000000">
      <w:pPr>
        <w:pStyle w:val="StandardWeb"/>
        <w:spacing w:after="0" w:afterAutospacing="0"/>
      </w:pPr>
      <w:r>
        <w:rPr>
          <w:rFonts w:ascii="Arial" w:hAnsi="Arial" w:cs="Arial"/>
        </w:rPr>
        <w:t>Titel-Nr 19 der Reihe Kay Scarpetta. 22 Reihentitel in unserem Bestand.</w:t>
      </w:r>
    </w:p>
    <w:p w14:paraId="25DD67B3" w14:textId="77777777" w:rsidR="00000000" w:rsidRDefault="00000000">
      <w:pPr>
        <w:pStyle w:val="StandardWeb"/>
        <w:spacing w:after="0" w:afterAutospacing="0"/>
      </w:pPr>
      <w:r>
        <w:rPr>
          <w:rFonts w:ascii="Arial" w:hAnsi="Arial" w:cs="Arial"/>
        </w:rPr>
        <w:t>Buch-Nr.: 53318</w:t>
      </w:r>
    </w:p>
    <w:p w14:paraId="39DFFE51" w14:textId="77777777" w:rsidR="00000000" w:rsidRDefault="00000000">
      <w:pPr>
        <w:pStyle w:val="StandardWeb"/>
        <w:spacing w:after="0" w:afterAutospacing="0"/>
      </w:pPr>
    </w:p>
    <w:p w14:paraId="612C3D6B" w14:textId="77777777" w:rsidR="00000000" w:rsidRDefault="00000000">
      <w:pPr>
        <w:pStyle w:val="StandardWeb"/>
        <w:spacing w:after="0" w:afterAutospacing="0"/>
      </w:pPr>
      <w:r>
        <w:rPr>
          <w:rStyle w:val="Fett"/>
          <w:rFonts w:ascii="Arial" w:hAnsi="Arial" w:cs="Arial"/>
        </w:rPr>
        <w:t>Cornwell, Patricia Daniels: Knochenbett</w:t>
      </w:r>
    </w:p>
    <w:p w14:paraId="793D2376" w14:textId="77777777" w:rsidR="00000000" w:rsidRDefault="00000000">
      <w:pPr>
        <w:pStyle w:val="StandardWeb"/>
        <w:spacing w:after="0" w:afterAutospacing="0"/>
      </w:pPr>
      <w:r>
        <w:rPr>
          <w:rFonts w:ascii="Arial" w:hAnsi="Arial" w:cs="Arial"/>
        </w:rPr>
        <w:lastRenderedPageBreak/>
        <w:t>Sprecher: Dagmar Bürger. Dauer: 875 Minuten.</w:t>
      </w:r>
      <w:r>
        <w:rPr>
          <w:rFonts w:ascii="Arial" w:hAnsi="Arial" w:cs="Arial"/>
        </w:rPr>
        <w:br/>
        <w:t xml:space="preserve">Das Foto eines abgetrennten Ohrs lässt Gerichtsmedizinerin Kay Scarpetta um eine in Kanada verschwundene Paläontologin bangen. Weil sie zudem unverzüglich eine Leiche aus dem Bostoner Hafen bergen muss, kommt sie zu spät zu einer Aussage als Sachverständige vor Gericht. Ein Fauxpas mit Folgen, denn die Anwältin des Angeklagten setzt alles daran, um Scarpettas Reputation zu untergraben. </w:t>
      </w:r>
    </w:p>
    <w:p w14:paraId="39864DCB" w14:textId="77777777" w:rsidR="00000000" w:rsidRDefault="00000000">
      <w:pPr>
        <w:pStyle w:val="StandardWeb"/>
        <w:spacing w:after="0" w:afterAutospacing="0"/>
      </w:pPr>
      <w:r>
        <w:rPr>
          <w:rFonts w:ascii="Arial" w:hAnsi="Arial" w:cs="Arial"/>
        </w:rPr>
        <w:t>Titel-Nr 20 der Reihe Kay Scarpetta. 22 Reihentitel in unserem Bestand.</w:t>
      </w:r>
    </w:p>
    <w:p w14:paraId="70633C2F" w14:textId="77777777" w:rsidR="00000000" w:rsidRDefault="00000000">
      <w:pPr>
        <w:pStyle w:val="StandardWeb"/>
        <w:spacing w:after="0" w:afterAutospacing="0"/>
      </w:pPr>
      <w:r>
        <w:rPr>
          <w:rFonts w:ascii="Arial" w:hAnsi="Arial" w:cs="Arial"/>
        </w:rPr>
        <w:t>Buch-Nr.: 56513</w:t>
      </w:r>
    </w:p>
    <w:p w14:paraId="2A08D64E" w14:textId="77777777" w:rsidR="00000000" w:rsidRDefault="00000000">
      <w:pPr>
        <w:pStyle w:val="StandardWeb"/>
        <w:spacing w:after="0" w:afterAutospacing="0"/>
      </w:pPr>
    </w:p>
    <w:p w14:paraId="3012324C" w14:textId="77777777" w:rsidR="00000000" w:rsidRDefault="00000000">
      <w:pPr>
        <w:pStyle w:val="StandardWeb"/>
        <w:spacing w:after="0" w:afterAutospacing="0"/>
      </w:pPr>
      <w:r>
        <w:rPr>
          <w:rStyle w:val="Fett"/>
          <w:rFonts w:ascii="Arial" w:hAnsi="Arial" w:cs="Arial"/>
        </w:rPr>
        <w:t>Cornwell, Patricia Daniels: Autopsie</w:t>
      </w:r>
    </w:p>
    <w:p w14:paraId="45205DC8" w14:textId="77777777" w:rsidR="00000000" w:rsidRDefault="00000000">
      <w:pPr>
        <w:pStyle w:val="StandardWeb"/>
        <w:spacing w:after="0" w:afterAutospacing="0"/>
      </w:pPr>
      <w:r>
        <w:rPr>
          <w:rFonts w:ascii="Arial" w:hAnsi="Arial" w:cs="Arial"/>
        </w:rPr>
        <w:t>Sprecher: Lisa Bistrick. Dauer: 860 Minuten.</w:t>
      </w:r>
      <w:r>
        <w:rPr>
          <w:rFonts w:ascii="Arial" w:hAnsi="Arial" w:cs="Arial"/>
        </w:rPr>
        <w:br/>
        <w:t xml:space="preserve">Dr. Kay Scarpetta ist wieder da, wo alles begann: Die renommierte Pathologin lebt nach vielen Jahren wieder in Virginia, gemeinsam mit ihrem Mann Benton, der als Rechtspsychologe beim Secret Service arbeitet, und ihrer geliebten Nichte Lucy. Aber Scarpettas Start als leitende Gerichtsmedizinerin von Virginia gestaltet sich mühsam: Ihr Vorgänger hat ihr nicht nur eine herrische Sekretärin hinterlassen, sondern auch marode Strukturen. Und es dauert keine vier Wochen, bis Scarpetta es mit einem verstörenden Fall zu tun bekommt: Eine Frau wurde brutal ermordet, ihre Leiche auf einem Bahngleis »drapiert«. </w:t>
      </w:r>
    </w:p>
    <w:p w14:paraId="05BAA923" w14:textId="77777777" w:rsidR="00000000" w:rsidRDefault="00000000">
      <w:pPr>
        <w:pStyle w:val="StandardWeb"/>
        <w:spacing w:after="0" w:afterAutospacing="0"/>
      </w:pPr>
      <w:r>
        <w:rPr>
          <w:rFonts w:ascii="Arial" w:hAnsi="Arial" w:cs="Arial"/>
        </w:rPr>
        <w:t>Titel-Nr 25 der Reihe Kay Scarpetta. 22 Reihentitel in unserem Bestand.</w:t>
      </w:r>
    </w:p>
    <w:p w14:paraId="64F75145" w14:textId="77777777" w:rsidR="00000000" w:rsidRDefault="00000000">
      <w:pPr>
        <w:pStyle w:val="StandardWeb"/>
        <w:spacing w:after="0" w:afterAutospacing="0"/>
      </w:pPr>
      <w:r>
        <w:rPr>
          <w:rFonts w:ascii="Arial" w:hAnsi="Arial" w:cs="Arial"/>
        </w:rPr>
        <w:t>Buch-Nr.: 56749</w:t>
      </w:r>
    </w:p>
    <w:p w14:paraId="7EF5AEB0" w14:textId="77777777" w:rsidR="00000000" w:rsidRDefault="00000000">
      <w:pPr>
        <w:pStyle w:val="StandardWeb"/>
        <w:spacing w:after="0" w:afterAutospacing="0"/>
      </w:pPr>
    </w:p>
    <w:p w14:paraId="323B81FC" w14:textId="77777777" w:rsidR="00000000" w:rsidRDefault="00000000">
      <w:pPr>
        <w:pStyle w:val="StandardWeb"/>
        <w:spacing w:after="0" w:afterAutospacing="0"/>
      </w:pPr>
      <w:r>
        <w:rPr>
          <w:rStyle w:val="Fett"/>
          <w:rFonts w:ascii="Arial" w:hAnsi="Arial" w:cs="Arial"/>
        </w:rPr>
        <w:t>Cornwell, Patricia Daniels: Flucht</w:t>
      </w:r>
    </w:p>
    <w:p w14:paraId="2FF677B1" w14:textId="77777777" w:rsidR="00000000" w:rsidRDefault="00000000">
      <w:pPr>
        <w:pStyle w:val="StandardWeb"/>
        <w:spacing w:after="0" w:afterAutospacing="0"/>
      </w:pPr>
      <w:r>
        <w:rPr>
          <w:rFonts w:ascii="Arial" w:hAnsi="Arial" w:cs="Arial"/>
        </w:rPr>
        <w:t>Sprecher: Martin Nürnberger, Franziska Pigulla. Dauer: 476 Minuten.</w:t>
      </w:r>
      <w:r>
        <w:rPr>
          <w:rFonts w:ascii="Arial" w:hAnsi="Arial" w:cs="Arial"/>
        </w:rPr>
        <w:br/>
        <w:t xml:space="preserve">Eines Nachts wird die Schriftstellerin Beryl Madison bestialisch ermordet. Obwohl sie sich schon seit längerem bedroht fühlte, hat sie ihren Mörder anscheinend freiwillig ins Haus gelassen. Einziger Anhaltspunkt ist ein verschwundenes Manuskript, an dem Beryl lange gearbeitet hat. Sein brisanter Inhalt scheint kostbarer zu sein als ein Menschenleben. Dr. Kay Scarpetta folgt den Spuren, bis sich die Bruchstücke zu einem erschreckenden Ganzen zusammenfügen. Bei diesem Hörbuch handelt es sich um ein käuflich erworbenes Hörbuch das barrierefrei aufgearbeitet wurde. Gekürzte Lesung. </w:t>
      </w:r>
    </w:p>
    <w:p w14:paraId="1D5A7E4B" w14:textId="77777777" w:rsidR="00000000" w:rsidRDefault="00000000">
      <w:pPr>
        <w:pStyle w:val="StandardWeb"/>
        <w:spacing w:after="0" w:afterAutospacing="0"/>
      </w:pPr>
      <w:r>
        <w:rPr>
          <w:rFonts w:ascii="Arial" w:hAnsi="Arial" w:cs="Arial"/>
        </w:rPr>
        <w:t>Titel-Nr 26 der Reihe Kay Scarpetta. 22 Reihentitel in unserem Bestand.</w:t>
      </w:r>
    </w:p>
    <w:p w14:paraId="33ABD78B" w14:textId="77777777" w:rsidR="00000000" w:rsidRDefault="00000000">
      <w:pPr>
        <w:pStyle w:val="StandardWeb"/>
        <w:spacing w:after="0" w:afterAutospacing="0"/>
      </w:pPr>
      <w:r>
        <w:rPr>
          <w:rFonts w:ascii="Arial" w:hAnsi="Arial" w:cs="Arial"/>
        </w:rPr>
        <w:t>Buch-Nr.: 33270</w:t>
      </w:r>
    </w:p>
    <w:p w14:paraId="6278B03B" w14:textId="77777777" w:rsidR="00000000" w:rsidRDefault="00000000">
      <w:pPr>
        <w:pStyle w:val="StandardWeb"/>
        <w:spacing w:after="240" w:afterAutospacing="0"/>
      </w:pPr>
      <w:r>
        <w:br/>
      </w:r>
    </w:p>
    <w:p w14:paraId="4B0DC53D" w14:textId="77777777" w:rsidR="00000000" w:rsidRDefault="00000000">
      <w:pPr>
        <w:pStyle w:val="StandardWeb"/>
        <w:spacing w:after="0" w:afterAutospacing="0"/>
      </w:pPr>
      <w:r>
        <w:rPr>
          <w:rStyle w:val="Fett"/>
        </w:rPr>
        <w:t>Costello, Matthew: Mord an der Themse ; Das Geheimnis von Mogdon Manor</w:t>
      </w:r>
    </w:p>
    <w:p w14:paraId="6A548E06" w14:textId="77777777" w:rsidR="00000000" w:rsidRDefault="00000000">
      <w:pPr>
        <w:pStyle w:val="StandardWeb"/>
      </w:pPr>
      <w:r>
        <w:lastRenderedPageBreak/>
        <w:t>Sprecher: Sabina Godec, Monika Köteles. Dauer: 490 Minuten.</w:t>
      </w:r>
      <w:r>
        <w:br/>
        <w:t>Mord an der Themse: Cherringham - eine beschauliche Kleinstadt in den englischen Cotswolds. Ein Ort, an dem das Verbrechen unbekannt ist. Bis eines Tages die Leiche einer jungen Frau in der Themse gefunden wird. Ein schrecklicher Unfall - zumindest laut der Polizei. Sarah glaubt jedoch nicht daran. Zusammen mit Jack, einem ehemaligen Detective der New Yorker Mordkommission, beginnt sie zu ermitteln. Dabei müssen sie feststellen, dass die Dinge nicht so klar sind, wie die Polizei das gerne hätte... Das Geheimnis von Mogdon Manor: Der Eigentümer des herrschaftlichen Mogdon Manor stirbt bei einem mysteriösen Feuer. Ein tragischer Unfall? Jack und Sarah bezweifeln das ... Als mögliche Erben kommen die drei erwachsenen Kinder des Opfers in Frage. Hat einer von ihnen das Feuer gelegt, um frühzeitig an sein Erbe zu kommen? Bei diesem Hörbuch handelt es sich um ein käuflich erworbenes Hörbuch das barrierefrei aufgearbeitet wurde. Originalfassung.</w:t>
      </w:r>
      <w:r>
        <w:br/>
        <w:t>Buch-Nr.: 31250</w:t>
      </w:r>
    </w:p>
    <w:p w14:paraId="48D9665A" w14:textId="77777777" w:rsidR="00000000" w:rsidRDefault="00000000">
      <w:pPr>
        <w:pStyle w:val="StandardWeb"/>
        <w:spacing w:after="0" w:afterAutospacing="0"/>
      </w:pPr>
      <w:r>
        <w:rPr>
          <w:rStyle w:val="Fett"/>
          <w:rFonts w:ascii="Arial" w:hAnsi="Arial" w:cs="Arial"/>
        </w:rPr>
        <w:t>Cotterill, Colin: Dr. Siri und seine Toten</w:t>
      </w:r>
    </w:p>
    <w:p w14:paraId="5738734B" w14:textId="77777777" w:rsidR="00000000" w:rsidRDefault="00000000">
      <w:pPr>
        <w:pStyle w:val="StandardWeb"/>
        <w:spacing w:after="0" w:afterAutospacing="0"/>
      </w:pPr>
      <w:r>
        <w:rPr>
          <w:rFonts w:ascii="Arial" w:hAnsi="Arial" w:cs="Arial"/>
        </w:rPr>
        <w:t>Sprecher: Beate Reker. Dauer: 525 Minuten.</w:t>
      </w:r>
      <w:r>
        <w:rPr>
          <w:rFonts w:ascii="Arial" w:hAnsi="Arial" w:cs="Arial"/>
        </w:rPr>
        <w:br/>
        <w:t xml:space="preserve">Dr. Siri ist siebzig, Arzt in Laos und freut sich auf seine Pensionierung. In der Hauptstadt Vientiane ist die Stelle des Leichenbeschauers zu besetzen. Und als die Gattin eines Parteibonzen einer Lebensmittelvergiftung zum Opfer fällt, muss Siri ohne Fachausbildung den Fall übernehmen. Schon bald kommen ihm Zweifel. </w:t>
      </w:r>
    </w:p>
    <w:p w14:paraId="2BABF3F7" w14:textId="77777777" w:rsidR="00000000" w:rsidRDefault="00000000">
      <w:pPr>
        <w:pStyle w:val="StandardWeb"/>
        <w:spacing w:after="0" w:afterAutospacing="0"/>
      </w:pPr>
      <w:r>
        <w:rPr>
          <w:rFonts w:ascii="Arial" w:hAnsi="Arial" w:cs="Arial"/>
        </w:rPr>
        <w:t>Titel-Nr 1 der Reihe Dr. Siri. 8 Reihentitel in unserem Bestand.</w:t>
      </w:r>
    </w:p>
    <w:p w14:paraId="7EBB1DE6" w14:textId="77777777" w:rsidR="00000000" w:rsidRDefault="00000000">
      <w:pPr>
        <w:pStyle w:val="StandardWeb"/>
        <w:spacing w:after="0" w:afterAutospacing="0"/>
      </w:pPr>
      <w:r>
        <w:rPr>
          <w:rFonts w:ascii="Arial" w:hAnsi="Arial" w:cs="Arial"/>
        </w:rPr>
        <w:t>Buch-Nr.: 56154</w:t>
      </w:r>
    </w:p>
    <w:p w14:paraId="6B76F238" w14:textId="77777777" w:rsidR="00000000" w:rsidRDefault="00000000">
      <w:pPr>
        <w:pStyle w:val="StandardWeb"/>
        <w:spacing w:after="0" w:afterAutospacing="0"/>
      </w:pPr>
    </w:p>
    <w:p w14:paraId="4D373D50" w14:textId="77777777" w:rsidR="00000000" w:rsidRDefault="00000000">
      <w:pPr>
        <w:pStyle w:val="StandardWeb"/>
        <w:spacing w:after="0" w:afterAutospacing="0"/>
      </w:pPr>
      <w:r>
        <w:rPr>
          <w:rStyle w:val="Fett"/>
          <w:rFonts w:ascii="Arial" w:hAnsi="Arial" w:cs="Arial"/>
        </w:rPr>
        <w:t>Cotterill, Colin: Dr. Siri sieht Gespenster [2]</w:t>
      </w:r>
    </w:p>
    <w:p w14:paraId="5B38005A" w14:textId="77777777" w:rsidR="00000000" w:rsidRDefault="00000000">
      <w:pPr>
        <w:pStyle w:val="StandardWeb"/>
        <w:spacing w:after="0" w:afterAutospacing="0"/>
      </w:pPr>
      <w:r>
        <w:rPr>
          <w:rFonts w:ascii="Arial" w:hAnsi="Arial" w:cs="Arial"/>
        </w:rPr>
        <w:t>Sprecher: Beate Reker. Dauer: 470 Minuten.</w:t>
      </w:r>
      <w:r>
        <w:rPr>
          <w:rFonts w:ascii="Arial" w:hAnsi="Arial" w:cs="Arial"/>
        </w:rPr>
        <w:br/>
        <w:t xml:space="preserve">Etwas Wildes und Böses macht die Hauptstadt von Laos unsicher. Es scheint, als würde ein entlaufener Bär hilflose Frauen töten. Aber Dr. Siri, der einzige Leichenbeschauer in Laos, hat es auch noch mit zwei Toten auf einem Fahrrad zu tun. Er geht den Todesfällen mit Unterstützung seiner Helfer unorthodox nach. </w:t>
      </w:r>
    </w:p>
    <w:p w14:paraId="0E7251D1" w14:textId="77777777" w:rsidR="00000000" w:rsidRDefault="00000000">
      <w:pPr>
        <w:pStyle w:val="StandardWeb"/>
        <w:spacing w:after="0" w:afterAutospacing="0"/>
      </w:pPr>
      <w:r>
        <w:rPr>
          <w:rFonts w:ascii="Arial" w:hAnsi="Arial" w:cs="Arial"/>
        </w:rPr>
        <w:t>Titel-Nr 2 der Reihe Dr. Siri. 8 Reihentitel in unserem Bestand.</w:t>
      </w:r>
    </w:p>
    <w:p w14:paraId="52B97F97" w14:textId="77777777" w:rsidR="00000000" w:rsidRDefault="00000000">
      <w:pPr>
        <w:pStyle w:val="StandardWeb"/>
        <w:spacing w:after="0" w:afterAutospacing="0"/>
      </w:pPr>
      <w:r>
        <w:rPr>
          <w:rFonts w:ascii="Arial" w:hAnsi="Arial" w:cs="Arial"/>
        </w:rPr>
        <w:t>Buch-Nr.: 52943</w:t>
      </w:r>
    </w:p>
    <w:p w14:paraId="31609454" w14:textId="77777777" w:rsidR="00000000" w:rsidRDefault="00000000">
      <w:pPr>
        <w:pStyle w:val="StandardWeb"/>
        <w:spacing w:after="0" w:afterAutospacing="0"/>
      </w:pPr>
    </w:p>
    <w:p w14:paraId="61273780" w14:textId="77777777" w:rsidR="00000000" w:rsidRDefault="00000000">
      <w:pPr>
        <w:pStyle w:val="StandardWeb"/>
        <w:spacing w:after="0" w:afterAutospacing="0"/>
      </w:pPr>
      <w:r>
        <w:rPr>
          <w:rStyle w:val="Fett"/>
          <w:rFonts w:ascii="Arial" w:hAnsi="Arial" w:cs="Arial"/>
        </w:rPr>
        <w:t>Cotterill, Colin: Totentanz für Dr. Siri</w:t>
      </w:r>
    </w:p>
    <w:p w14:paraId="3889134D" w14:textId="77777777" w:rsidR="00000000" w:rsidRDefault="00000000">
      <w:pPr>
        <w:pStyle w:val="StandardWeb"/>
        <w:spacing w:after="0" w:afterAutospacing="0"/>
      </w:pPr>
      <w:r>
        <w:rPr>
          <w:rFonts w:ascii="Arial" w:hAnsi="Arial" w:cs="Arial"/>
        </w:rPr>
        <w:t>Sprecher: Beate Reker. Dauer: 496 Minuten.</w:t>
      </w:r>
      <w:r>
        <w:rPr>
          <w:rFonts w:ascii="Arial" w:hAnsi="Arial" w:cs="Arial"/>
        </w:rPr>
        <w:br/>
        <w:t xml:space="preserve">Dr. Siri, Laos' einziger Leichenbeschauer, wird mit seiner Assistentin in eine abgelegene Bergregion gerufen. Nach einem Erdrutsch ragt ein mumifizierter Arm aus dem frisch verlegten Betonpfad. Der Fall soll schnell gelöst werden, weil der Ort sich auf eine große Feier vorbereitet. Unterdessen wird Siris zweiter Assistent von der Miliz entführt, aber es gelingt ihm, zu fliehen. </w:t>
      </w:r>
    </w:p>
    <w:p w14:paraId="7DB636BA" w14:textId="77777777" w:rsidR="00000000" w:rsidRDefault="00000000">
      <w:pPr>
        <w:pStyle w:val="StandardWeb"/>
        <w:spacing w:after="0" w:afterAutospacing="0"/>
      </w:pPr>
      <w:r>
        <w:rPr>
          <w:rFonts w:ascii="Arial" w:hAnsi="Arial" w:cs="Arial"/>
        </w:rPr>
        <w:lastRenderedPageBreak/>
        <w:t>Titel-Nr 3 der Reihe Dr. Siri. 8 Reihentitel in unserem Bestand.</w:t>
      </w:r>
    </w:p>
    <w:p w14:paraId="525E81E5" w14:textId="77777777" w:rsidR="00000000" w:rsidRDefault="00000000">
      <w:pPr>
        <w:pStyle w:val="StandardWeb"/>
        <w:spacing w:after="0" w:afterAutospacing="0"/>
      </w:pPr>
      <w:r>
        <w:rPr>
          <w:rFonts w:ascii="Arial" w:hAnsi="Arial" w:cs="Arial"/>
        </w:rPr>
        <w:t>Buch-Nr.: 55998</w:t>
      </w:r>
    </w:p>
    <w:p w14:paraId="0EA9FFA4" w14:textId="77777777" w:rsidR="00000000" w:rsidRDefault="00000000">
      <w:pPr>
        <w:pStyle w:val="StandardWeb"/>
        <w:spacing w:after="0" w:afterAutospacing="0"/>
      </w:pPr>
    </w:p>
    <w:p w14:paraId="2AC0FB10" w14:textId="77777777" w:rsidR="00000000" w:rsidRDefault="00000000">
      <w:pPr>
        <w:pStyle w:val="StandardWeb"/>
        <w:spacing w:after="0" w:afterAutospacing="0"/>
      </w:pPr>
      <w:r>
        <w:rPr>
          <w:rStyle w:val="Fett"/>
          <w:rFonts w:ascii="Arial" w:hAnsi="Arial" w:cs="Arial"/>
        </w:rPr>
        <w:t>Cotterill, Colin: Briefe an einen Blinden</w:t>
      </w:r>
    </w:p>
    <w:p w14:paraId="486C6F67" w14:textId="77777777" w:rsidR="00000000" w:rsidRDefault="00000000">
      <w:pPr>
        <w:pStyle w:val="StandardWeb"/>
        <w:spacing w:after="0" w:afterAutospacing="0"/>
      </w:pPr>
      <w:r>
        <w:rPr>
          <w:rFonts w:ascii="Arial" w:hAnsi="Arial" w:cs="Arial"/>
        </w:rPr>
        <w:t>Sprecher: Beate Reker. Dauer: 475 Minuten.</w:t>
      </w:r>
      <w:r>
        <w:rPr>
          <w:rFonts w:ascii="Arial" w:hAnsi="Arial" w:cs="Arial"/>
        </w:rPr>
        <w:br/>
        <w:t xml:space="preserve">Als ein blinder Zahnarzt überfahren wird, staunt Dr. Siri über die Todesursache, denn es gibt sehr wenige Autos in der Stadt. Dann entdeckt der Leichenbeschauer einen Brief bei ihm, der eine mit unsichtbarer Tinte geschriebene Botschaft enthält. Als Dr. Siri der Sache nachgeht, kommt er einem brisanten Geheimnis auf die Spur. </w:t>
      </w:r>
    </w:p>
    <w:p w14:paraId="02FA8D0D" w14:textId="77777777" w:rsidR="00000000" w:rsidRDefault="00000000">
      <w:pPr>
        <w:pStyle w:val="StandardWeb"/>
        <w:spacing w:after="0" w:afterAutospacing="0"/>
      </w:pPr>
      <w:r>
        <w:rPr>
          <w:rFonts w:ascii="Arial" w:hAnsi="Arial" w:cs="Arial"/>
        </w:rPr>
        <w:t>Titel-Nr 4 der Reihe Dr. Siri. 8 Reihentitel in unserem Bestand.</w:t>
      </w:r>
    </w:p>
    <w:p w14:paraId="6101DBE6" w14:textId="77777777" w:rsidR="00000000" w:rsidRDefault="00000000">
      <w:pPr>
        <w:pStyle w:val="StandardWeb"/>
        <w:spacing w:after="0" w:afterAutospacing="0"/>
      </w:pPr>
      <w:r>
        <w:rPr>
          <w:rFonts w:ascii="Arial" w:hAnsi="Arial" w:cs="Arial"/>
        </w:rPr>
        <w:t>Buch-Nr.: 55941</w:t>
      </w:r>
    </w:p>
    <w:p w14:paraId="1F5DFEE5" w14:textId="77777777" w:rsidR="00000000" w:rsidRDefault="00000000">
      <w:pPr>
        <w:pStyle w:val="StandardWeb"/>
        <w:spacing w:after="0" w:afterAutospacing="0"/>
      </w:pPr>
    </w:p>
    <w:p w14:paraId="740856BA" w14:textId="77777777" w:rsidR="00000000" w:rsidRDefault="00000000">
      <w:pPr>
        <w:pStyle w:val="StandardWeb"/>
        <w:spacing w:after="0" w:afterAutospacing="0"/>
      </w:pPr>
      <w:r>
        <w:rPr>
          <w:rStyle w:val="Fett"/>
          <w:rFonts w:ascii="Arial" w:hAnsi="Arial" w:cs="Arial"/>
        </w:rPr>
        <w:t>Cotterill, Colin: Der Tote im Eisfach [5]</w:t>
      </w:r>
    </w:p>
    <w:p w14:paraId="7EF41EF8" w14:textId="77777777" w:rsidR="00000000" w:rsidRDefault="00000000">
      <w:pPr>
        <w:pStyle w:val="StandardWeb"/>
        <w:spacing w:after="0" w:afterAutospacing="0"/>
      </w:pPr>
      <w:r>
        <w:rPr>
          <w:rFonts w:ascii="Arial" w:hAnsi="Arial" w:cs="Arial"/>
        </w:rPr>
        <w:t>Sprecher: Jan Josef Liefers. Dauer: 472 Minuten.</w:t>
      </w:r>
      <w:r>
        <w:rPr>
          <w:rFonts w:ascii="Arial" w:hAnsi="Arial" w:cs="Arial"/>
        </w:rPr>
        <w:br/>
        <w:t xml:space="preserve">Bei einer Parteikonferenz im Norden von Laos, zu der Dr. Siri beordert wird, fällt einer der Genossen Teilnehmer leblos vom Stuhl - hat er sich zu Tode gelangweilt? Währenddessen muss sich Siris Assistentin Dtui in der Hauptstadt Vientiane mit einem Zwischenfall im Leichenschauhaus herumschlagen. </w:t>
      </w:r>
    </w:p>
    <w:p w14:paraId="7655049B" w14:textId="77777777" w:rsidR="00000000" w:rsidRDefault="00000000">
      <w:pPr>
        <w:pStyle w:val="StandardWeb"/>
        <w:spacing w:after="0" w:afterAutospacing="0"/>
      </w:pPr>
      <w:r>
        <w:rPr>
          <w:rFonts w:ascii="Arial" w:hAnsi="Arial" w:cs="Arial"/>
        </w:rPr>
        <w:t>Titel-Nr 5 der Reihe Dr. Siri. 8 Reihentitel in unserem Bestand.</w:t>
      </w:r>
    </w:p>
    <w:p w14:paraId="369E9988" w14:textId="77777777" w:rsidR="00000000" w:rsidRDefault="00000000">
      <w:pPr>
        <w:pStyle w:val="StandardWeb"/>
        <w:spacing w:after="0" w:afterAutospacing="0"/>
      </w:pPr>
      <w:r>
        <w:rPr>
          <w:rFonts w:ascii="Arial" w:hAnsi="Arial" w:cs="Arial"/>
        </w:rPr>
        <w:t>Buch-Nr.: 31349</w:t>
      </w:r>
    </w:p>
    <w:p w14:paraId="7D74CD8B" w14:textId="77777777" w:rsidR="00000000" w:rsidRDefault="00000000">
      <w:pPr>
        <w:pStyle w:val="StandardWeb"/>
        <w:spacing w:after="0" w:afterAutospacing="0"/>
      </w:pPr>
    </w:p>
    <w:p w14:paraId="04FE5738" w14:textId="77777777" w:rsidR="00000000" w:rsidRDefault="00000000">
      <w:pPr>
        <w:pStyle w:val="StandardWeb"/>
        <w:spacing w:after="0" w:afterAutospacing="0"/>
      </w:pPr>
      <w:r>
        <w:rPr>
          <w:rStyle w:val="Fett"/>
          <w:rFonts w:ascii="Arial" w:hAnsi="Arial" w:cs="Arial"/>
        </w:rPr>
        <w:t>Cotterill, Colin: Der fröhliche Frauenhasser [6]</w:t>
      </w:r>
    </w:p>
    <w:p w14:paraId="2C64AD6D" w14:textId="77777777" w:rsidR="00000000" w:rsidRDefault="00000000">
      <w:pPr>
        <w:pStyle w:val="StandardWeb"/>
        <w:spacing w:after="0" w:afterAutospacing="0"/>
      </w:pPr>
      <w:r>
        <w:rPr>
          <w:rFonts w:ascii="Arial" w:hAnsi="Arial" w:cs="Arial"/>
        </w:rPr>
        <w:t>Sprecher: Beate Reker. Dauer: 538 Minuten.</w:t>
      </w:r>
      <w:r>
        <w:rPr>
          <w:rFonts w:ascii="Arial" w:hAnsi="Arial" w:cs="Arial"/>
        </w:rPr>
        <w:br/>
        <w:t xml:space="preserve">Dr. Siri, der einzige Leichenbeschauer von Laos, schlittert 73jährig in seinen nächsten Kriminalfall. Eine ermordete 17jährige wurde offensichtlich Opfer eines Psychopathen, der sich als gefährlicher Serienmörder herausstellt und sein nächstes Opfer schon im Visier hat. Außerdem hat Dr. Siri auch noch Ärger mit der laotischen Bürokratie. </w:t>
      </w:r>
    </w:p>
    <w:p w14:paraId="2D5DFD46" w14:textId="77777777" w:rsidR="00000000" w:rsidRDefault="00000000">
      <w:pPr>
        <w:pStyle w:val="StandardWeb"/>
        <w:spacing w:after="0" w:afterAutospacing="0"/>
      </w:pPr>
      <w:r>
        <w:rPr>
          <w:rFonts w:ascii="Arial" w:hAnsi="Arial" w:cs="Arial"/>
        </w:rPr>
        <w:t>Titel-Nr 6 der Reihe Dr. Siri. 8 Reihentitel in unserem Bestand.</w:t>
      </w:r>
    </w:p>
    <w:p w14:paraId="09CA35A2" w14:textId="77777777" w:rsidR="00000000" w:rsidRDefault="00000000">
      <w:pPr>
        <w:pStyle w:val="StandardWeb"/>
        <w:spacing w:after="0" w:afterAutospacing="0"/>
      </w:pPr>
      <w:r>
        <w:rPr>
          <w:rFonts w:ascii="Arial" w:hAnsi="Arial" w:cs="Arial"/>
        </w:rPr>
        <w:t>Buch-Nr.: 52944</w:t>
      </w:r>
    </w:p>
    <w:p w14:paraId="2D783B1B" w14:textId="77777777" w:rsidR="00000000" w:rsidRDefault="00000000">
      <w:pPr>
        <w:pStyle w:val="StandardWeb"/>
        <w:spacing w:after="0" w:afterAutospacing="0"/>
      </w:pPr>
    </w:p>
    <w:p w14:paraId="78803793" w14:textId="77777777" w:rsidR="00000000" w:rsidRDefault="00000000">
      <w:pPr>
        <w:pStyle w:val="StandardWeb"/>
        <w:spacing w:after="0" w:afterAutospacing="0"/>
      </w:pPr>
      <w:r>
        <w:rPr>
          <w:rStyle w:val="Fett"/>
          <w:rFonts w:ascii="Arial" w:hAnsi="Arial" w:cs="Arial"/>
        </w:rPr>
        <w:t>Cotterill, Colin: Grabgesang für Dr. Siri [7]</w:t>
      </w:r>
    </w:p>
    <w:p w14:paraId="69E0E827" w14:textId="77777777" w:rsidR="00000000" w:rsidRDefault="00000000">
      <w:pPr>
        <w:pStyle w:val="StandardWeb"/>
        <w:spacing w:after="0" w:afterAutospacing="0"/>
      </w:pPr>
      <w:r>
        <w:rPr>
          <w:rFonts w:ascii="Arial" w:hAnsi="Arial" w:cs="Arial"/>
        </w:rPr>
        <w:lastRenderedPageBreak/>
        <w:t>Sprecher: Beate Reker. Dauer: 655 Minuten.</w:t>
      </w:r>
      <w:r>
        <w:rPr>
          <w:rFonts w:ascii="Arial" w:hAnsi="Arial" w:cs="Arial"/>
        </w:rPr>
        <w:br/>
        <w:t xml:space="preserve">Fechten ist im Laos der Siebzigerjahre nicht gerade ein Breitensport, trotzdem landen in der Pathologie von Vientiane innerhalb kurzer Zeit drei mit dem Degen getötete Frauen auf dem Seziertisch. Die Opfer wurden mit einem gezielten Stich ins Herz ermordet. Ein rätselhafter Fall, genau das Richtige für Dr. Siri und sein Team. </w:t>
      </w:r>
    </w:p>
    <w:p w14:paraId="743713C8" w14:textId="77777777" w:rsidR="00000000" w:rsidRDefault="00000000">
      <w:pPr>
        <w:pStyle w:val="StandardWeb"/>
        <w:spacing w:after="0" w:afterAutospacing="0"/>
      </w:pPr>
      <w:r>
        <w:rPr>
          <w:rFonts w:ascii="Arial" w:hAnsi="Arial" w:cs="Arial"/>
        </w:rPr>
        <w:t>Titel-Nr 7 der Reihe Dr. Siri. 8 Reihentitel in unserem Bestand.</w:t>
      </w:r>
    </w:p>
    <w:p w14:paraId="7FFEC3E8" w14:textId="77777777" w:rsidR="00000000" w:rsidRDefault="00000000">
      <w:pPr>
        <w:pStyle w:val="StandardWeb"/>
        <w:spacing w:after="0" w:afterAutospacing="0"/>
      </w:pPr>
      <w:r>
        <w:rPr>
          <w:rFonts w:ascii="Arial" w:hAnsi="Arial" w:cs="Arial"/>
        </w:rPr>
        <w:t>Buch-Nr.: 52945</w:t>
      </w:r>
    </w:p>
    <w:p w14:paraId="6BAE9CFB" w14:textId="77777777" w:rsidR="00000000" w:rsidRDefault="00000000">
      <w:pPr>
        <w:pStyle w:val="StandardWeb"/>
        <w:spacing w:after="0" w:afterAutospacing="0"/>
      </w:pPr>
    </w:p>
    <w:p w14:paraId="24C93336" w14:textId="77777777" w:rsidR="00000000" w:rsidRDefault="00000000">
      <w:pPr>
        <w:pStyle w:val="StandardWeb"/>
        <w:spacing w:after="0" w:afterAutospacing="0"/>
      </w:pPr>
      <w:r>
        <w:rPr>
          <w:rStyle w:val="Fett"/>
          <w:rFonts w:ascii="Arial" w:hAnsi="Arial" w:cs="Arial"/>
        </w:rPr>
        <w:t>Cotterill, Colin: Dr. Siri und der explodierende Drache [8]</w:t>
      </w:r>
    </w:p>
    <w:p w14:paraId="55BE52FE" w14:textId="77777777" w:rsidR="00000000" w:rsidRDefault="00000000">
      <w:pPr>
        <w:pStyle w:val="StandardWeb"/>
        <w:spacing w:after="0" w:afterAutospacing="0"/>
      </w:pPr>
      <w:r>
        <w:rPr>
          <w:rFonts w:ascii="Arial" w:hAnsi="Arial" w:cs="Arial"/>
        </w:rPr>
        <w:t>Sprecher: Beate Reker. Dauer: 611 Minuten.</w:t>
      </w:r>
      <w:r>
        <w:rPr>
          <w:rFonts w:ascii="Arial" w:hAnsi="Arial" w:cs="Arial"/>
        </w:rPr>
        <w:br/>
        <w:t xml:space="preserve">Dr. Siri, mit fast 80 Jahren reif für den Ruhestand, wird von der laotischen Regierung in das Grenzgebiet zu Vietnam geschickt, um einen amerikanischen Piloten zu suchen, der dort 10 Jahre zuvor während des Vietnamkriegs abgestürzt ist. Ein plötzlicher Todesfall überschattet das Suchprojekt, gefolgt von Unfällen, die dem Doktor nicht zufällig erscheinen. </w:t>
      </w:r>
    </w:p>
    <w:p w14:paraId="0182B2D8" w14:textId="77777777" w:rsidR="00000000" w:rsidRDefault="00000000">
      <w:pPr>
        <w:pStyle w:val="StandardWeb"/>
        <w:spacing w:after="0" w:afterAutospacing="0"/>
      </w:pPr>
      <w:r>
        <w:rPr>
          <w:rFonts w:ascii="Arial" w:hAnsi="Arial" w:cs="Arial"/>
        </w:rPr>
        <w:t>Titel-Nr 8 der Reihe Dr. Siri. 8 Reihentitel in unserem Bestand.</w:t>
      </w:r>
    </w:p>
    <w:p w14:paraId="0E13B069" w14:textId="77777777" w:rsidR="00000000" w:rsidRDefault="00000000">
      <w:pPr>
        <w:pStyle w:val="StandardWeb"/>
        <w:spacing w:after="0" w:afterAutospacing="0"/>
      </w:pPr>
      <w:r>
        <w:rPr>
          <w:rFonts w:ascii="Arial" w:hAnsi="Arial" w:cs="Arial"/>
        </w:rPr>
        <w:t>Buch-Nr.: 53504</w:t>
      </w:r>
    </w:p>
    <w:p w14:paraId="24635881" w14:textId="77777777" w:rsidR="00000000" w:rsidRDefault="00000000">
      <w:pPr>
        <w:pStyle w:val="StandardWeb"/>
        <w:spacing w:after="240" w:afterAutospacing="0"/>
      </w:pPr>
    </w:p>
    <w:p w14:paraId="12472039" w14:textId="77777777" w:rsidR="00000000" w:rsidRDefault="00000000">
      <w:pPr>
        <w:pStyle w:val="StandardWeb"/>
        <w:spacing w:after="0" w:afterAutospacing="0"/>
      </w:pPr>
      <w:r>
        <w:rPr>
          <w:rStyle w:val="Fett"/>
          <w:rFonts w:ascii="Arial" w:hAnsi="Arial" w:cs="Arial"/>
        </w:rPr>
        <w:t>Cotton, Jerry: Mein erster Fall beim FBI</w:t>
      </w:r>
    </w:p>
    <w:p w14:paraId="4DABF440" w14:textId="77777777" w:rsidR="00000000" w:rsidRDefault="00000000">
      <w:pPr>
        <w:pStyle w:val="StandardWeb"/>
        <w:spacing w:after="0" w:afterAutospacing="0"/>
      </w:pPr>
      <w:r>
        <w:rPr>
          <w:rFonts w:ascii="Arial" w:hAnsi="Arial" w:cs="Arial"/>
        </w:rPr>
        <w:t>Sprecher: Martin Nürnberger, Harald Schmidt. Dauer: 67 Minuten.</w:t>
      </w:r>
      <w:r>
        <w:rPr>
          <w:rFonts w:ascii="Arial" w:hAnsi="Arial" w:cs="Arial"/>
        </w:rPr>
        <w:br/>
        <w:t xml:space="preserve">Als Jeremias Cotton aus Connecticut in New York eintrifft, dauert es nicht lange, bis er den Pfad des Gesetzes einschlägt und einen Posten beim FBI bekommt. Dem Greenhorn vom Lande wird schnell klar gemacht: "In Connecticut mag es wohl zutreffen, dass man Respekt und Achtung vor Polizei und FBI hat. Hier in Harlem spuckt man aus, wenn Du dich vorstellst." Doch davon lässt sich der frisch gebackene G-Man genauso wenig beeindrucken wie von den Machenschaften des schmierigen Gangsters Grannock, mit dem Cotton ein gewieftes doppeltes Spiel spielt. Bei diesem Hörbuch handelt es sich um ein käuflich erworbenes Hörbuch, das barrierefrei aufgearbeitet wurde. Gekürzte Fassung. </w:t>
      </w:r>
    </w:p>
    <w:p w14:paraId="58C60CA9" w14:textId="77777777" w:rsidR="00000000" w:rsidRDefault="00000000">
      <w:pPr>
        <w:pStyle w:val="StandardWeb"/>
        <w:spacing w:after="0" w:afterAutospacing="0"/>
      </w:pPr>
      <w:r>
        <w:rPr>
          <w:rFonts w:ascii="Arial" w:hAnsi="Arial" w:cs="Arial"/>
        </w:rPr>
        <w:t>Titel-Nr 1 der Reihe G-Man Jerry Cotton. 8 Reihentitel in unserem Bestand.</w:t>
      </w:r>
    </w:p>
    <w:p w14:paraId="40E0839D" w14:textId="77777777" w:rsidR="00000000" w:rsidRDefault="00000000">
      <w:pPr>
        <w:pStyle w:val="StandardWeb"/>
        <w:spacing w:after="0" w:afterAutospacing="0"/>
      </w:pPr>
      <w:r>
        <w:rPr>
          <w:rFonts w:ascii="Arial" w:hAnsi="Arial" w:cs="Arial"/>
        </w:rPr>
        <w:t>Buch-Nr.: 30498</w:t>
      </w:r>
    </w:p>
    <w:p w14:paraId="0025FE2C" w14:textId="77777777" w:rsidR="00000000" w:rsidRDefault="00000000">
      <w:pPr>
        <w:pStyle w:val="StandardWeb"/>
        <w:spacing w:after="0" w:afterAutospacing="0"/>
      </w:pPr>
    </w:p>
    <w:p w14:paraId="4C94932F" w14:textId="77777777" w:rsidR="00000000" w:rsidRDefault="00000000">
      <w:pPr>
        <w:pStyle w:val="StandardWeb"/>
        <w:spacing w:after="0" w:afterAutospacing="0"/>
      </w:pPr>
      <w:r>
        <w:rPr>
          <w:rStyle w:val="Fett"/>
          <w:rFonts w:ascii="Arial" w:hAnsi="Arial" w:cs="Arial"/>
        </w:rPr>
        <w:t>oA: G-man Jerry Cotton [Hörspiel]</w:t>
      </w:r>
    </w:p>
    <w:p w14:paraId="7ADF4A90" w14:textId="77777777" w:rsidR="00000000" w:rsidRDefault="00000000">
      <w:pPr>
        <w:pStyle w:val="StandardWeb"/>
        <w:spacing w:after="0" w:afterAutospacing="0"/>
      </w:pPr>
      <w:r>
        <w:rPr>
          <w:rFonts w:ascii="Arial" w:hAnsi="Arial" w:cs="Arial"/>
        </w:rPr>
        <w:t>Sprecher: Manfred Lehmann, Joachim Kerzel u.a.. Dauer: 355 Minuten.</w:t>
      </w:r>
      <w:r>
        <w:rPr>
          <w:rFonts w:ascii="Arial" w:hAnsi="Arial" w:cs="Arial"/>
        </w:rPr>
        <w:br/>
        <w:t xml:space="preserve">Mit folgenden Geschichten: "Die letzte Fahrt im Jaguar"; "Eine Milliarde Euro"; "Dealer des Todes"; "Die Lady, die Phil Decker jagte"; "Die Prinzessin aus der </w:t>
      </w:r>
      <w:r>
        <w:rPr>
          <w:rFonts w:ascii="Arial" w:hAnsi="Arial" w:cs="Arial"/>
        </w:rPr>
        <w:lastRenderedPageBreak/>
        <w:t xml:space="preserve">Bronx"; "Der Rattenfänger aus Brooklyn". DAISY-Format. Bei diesem Hörbuch handelt es sich um ein käuflich erworbenes Hörbuch das barrierefrei aufgearbeitet wurde. </w:t>
      </w:r>
    </w:p>
    <w:p w14:paraId="633C7264" w14:textId="77777777" w:rsidR="00000000" w:rsidRDefault="00000000">
      <w:pPr>
        <w:pStyle w:val="StandardWeb"/>
        <w:spacing w:after="0" w:afterAutospacing="0"/>
      </w:pPr>
      <w:r>
        <w:rPr>
          <w:rFonts w:ascii="Arial" w:hAnsi="Arial" w:cs="Arial"/>
        </w:rPr>
        <w:t>Titel-Nr 2 der Reihe G-Man Jerry Cotton. 8 Reihentitel in unserem Bestand.</w:t>
      </w:r>
    </w:p>
    <w:p w14:paraId="20FD5EBD" w14:textId="77777777" w:rsidR="00000000" w:rsidRDefault="00000000">
      <w:pPr>
        <w:pStyle w:val="StandardWeb"/>
        <w:spacing w:after="0" w:afterAutospacing="0"/>
      </w:pPr>
      <w:r>
        <w:rPr>
          <w:rFonts w:ascii="Arial" w:hAnsi="Arial" w:cs="Arial"/>
        </w:rPr>
        <w:t>Buch-Nr.: 30135</w:t>
      </w:r>
    </w:p>
    <w:p w14:paraId="33284E87" w14:textId="77777777" w:rsidR="00000000" w:rsidRDefault="00000000">
      <w:pPr>
        <w:pStyle w:val="StandardWeb"/>
        <w:spacing w:after="0" w:afterAutospacing="0"/>
      </w:pPr>
    </w:p>
    <w:p w14:paraId="2C597107" w14:textId="77777777" w:rsidR="00000000" w:rsidRDefault="00000000">
      <w:pPr>
        <w:pStyle w:val="StandardWeb"/>
        <w:spacing w:after="0" w:afterAutospacing="0"/>
      </w:pPr>
      <w:r>
        <w:rPr>
          <w:rStyle w:val="Fett"/>
          <w:rFonts w:ascii="Arial" w:hAnsi="Arial" w:cs="Arial"/>
        </w:rPr>
        <w:t>oA: G-man Jerry Cotton, weitere Geschichten [Hörspiel]</w:t>
      </w:r>
    </w:p>
    <w:p w14:paraId="7E51E72A" w14:textId="77777777" w:rsidR="00000000" w:rsidRDefault="00000000">
      <w:pPr>
        <w:pStyle w:val="StandardWeb"/>
        <w:spacing w:after="0" w:afterAutospacing="0"/>
      </w:pPr>
      <w:r>
        <w:rPr>
          <w:rFonts w:ascii="Arial" w:hAnsi="Arial" w:cs="Arial"/>
        </w:rPr>
        <w:t>Sprecher: Manfred Lehmann, Joachim Kerzel u.a.. Dauer: 355 Minuten.</w:t>
      </w:r>
      <w:r>
        <w:rPr>
          <w:rFonts w:ascii="Arial" w:hAnsi="Arial" w:cs="Arial"/>
        </w:rPr>
        <w:br/>
        <w:t xml:space="preserve">enthält folgende Geschichten: "Mein heißer Deal in New Orleans"; "Phil Decker und die Selbstmord-Falle"; "Wir und die Millionen-Zwillinge"; "Das verdammte Geld"; "Der Kokain-Baron"; "Hawaii - Job in der Hölle". DAISY-Format. Bei diesem Hörbuch handelt es sich um ein käuflich erworbenes Hörbuch das barrierefrei aufgearbeitet wurde. </w:t>
      </w:r>
    </w:p>
    <w:p w14:paraId="271E3D5B" w14:textId="77777777" w:rsidR="00000000" w:rsidRDefault="00000000">
      <w:pPr>
        <w:pStyle w:val="StandardWeb"/>
        <w:spacing w:after="0" w:afterAutospacing="0"/>
      </w:pPr>
      <w:r>
        <w:rPr>
          <w:rFonts w:ascii="Arial" w:hAnsi="Arial" w:cs="Arial"/>
        </w:rPr>
        <w:t>Titel-Nr 3 der Reihe G-Man Jerry Cotton. 8 Reihentitel in unserem Bestand.</w:t>
      </w:r>
    </w:p>
    <w:p w14:paraId="4E2492B7" w14:textId="77777777" w:rsidR="00000000" w:rsidRDefault="00000000">
      <w:pPr>
        <w:pStyle w:val="StandardWeb"/>
        <w:spacing w:after="0" w:afterAutospacing="0"/>
      </w:pPr>
      <w:r>
        <w:rPr>
          <w:rFonts w:ascii="Arial" w:hAnsi="Arial" w:cs="Arial"/>
        </w:rPr>
        <w:t>Buch-Nr.: 30136</w:t>
      </w:r>
    </w:p>
    <w:p w14:paraId="6C1D5B55" w14:textId="77777777" w:rsidR="00000000" w:rsidRDefault="00000000">
      <w:pPr>
        <w:pStyle w:val="StandardWeb"/>
        <w:spacing w:after="0" w:afterAutospacing="0"/>
      </w:pPr>
    </w:p>
    <w:p w14:paraId="3D45B873" w14:textId="77777777" w:rsidR="00000000" w:rsidRDefault="00000000">
      <w:pPr>
        <w:pStyle w:val="StandardWeb"/>
        <w:spacing w:after="0" w:afterAutospacing="0"/>
      </w:pPr>
      <w:r>
        <w:rPr>
          <w:rStyle w:val="Fett"/>
          <w:rFonts w:ascii="Arial" w:hAnsi="Arial" w:cs="Arial"/>
        </w:rPr>
        <w:t>Cotton, Jerry: G-Man Jerry Cotton. Sterben muß, wer Jossy küßt</w:t>
      </w:r>
    </w:p>
    <w:p w14:paraId="36C1F543" w14:textId="77777777" w:rsidR="00000000" w:rsidRDefault="00000000">
      <w:pPr>
        <w:pStyle w:val="StandardWeb"/>
        <w:spacing w:after="0" w:afterAutospacing="0"/>
      </w:pPr>
      <w:r>
        <w:rPr>
          <w:rFonts w:ascii="Arial" w:hAnsi="Arial" w:cs="Arial"/>
        </w:rPr>
        <w:t>Sprecher: Rudolf Otahal. Dauer: 231 Minuten.</w:t>
      </w:r>
      <w:r>
        <w:rPr>
          <w:rFonts w:ascii="Arial" w:hAnsi="Arial" w:cs="Arial"/>
        </w:rPr>
        <w:br/>
        <w:t xml:space="preserve">Ihr Sex ließ Eisberge verdampfen, und sie hatte die Tugend wirklich nicht gepachtet. Deshalb gab es keinen Mann, der ihr hätte widerstehen können. Wen immer sie zum Rendezvous lud, sie kamen mit Blumen und der Hoffnung auf einen schönen Abend. Die Hoffnungen starben, wie mancher der Männer... </w:t>
      </w:r>
    </w:p>
    <w:p w14:paraId="49EACAE1" w14:textId="77777777" w:rsidR="00000000" w:rsidRDefault="00000000">
      <w:pPr>
        <w:pStyle w:val="StandardWeb"/>
        <w:spacing w:after="0" w:afterAutospacing="0"/>
      </w:pPr>
      <w:r>
        <w:rPr>
          <w:rFonts w:ascii="Arial" w:hAnsi="Arial" w:cs="Arial"/>
        </w:rPr>
        <w:t>Titel-Nr 4 der Reihe G-Man Jerry Cotton. 8 Reihentitel in unserem Bestand.</w:t>
      </w:r>
    </w:p>
    <w:p w14:paraId="4F75F4C7" w14:textId="77777777" w:rsidR="00000000" w:rsidRDefault="00000000">
      <w:pPr>
        <w:pStyle w:val="StandardWeb"/>
        <w:spacing w:after="0" w:afterAutospacing="0"/>
      </w:pPr>
      <w:r>
        <w:rPr>
          <w:rFonts w:ascii="Arial" w:hAnsi="Arial" w:cs="Arial"/>
        </w:rPr>
        <w:t>Buch-Nr.: 44161</w:t>
      </w:r>
    </w:p>
    <w:p w14:paraId="7B3C445D" w14:textId="77777777" w:rsidR="00000000" w:rsidRDefault="00000000">
      <w:pPr>
        <w:pStyle w:val="StandardWeb"/>
        <w:spacing w:after="0" w:afterAutospacing="0"/>
      </w:pPr>
    </w:p>
    <w:p w14:paraId="5217AE54" w14:textId="77777777" w:rsidR="00000000" w:rsidRDefault="00000000">
      <w:pPr>
        <w:pStyle w:val="StandardWeb"/>
        <w:spacing w:after="0" w:afterAutospacing="0"/>
      </w:pPr>
      <w:r>
        <w:rPr>
          <w:rStyle w:val="Fett"/>
          <w:rFonts w:ascii="Arial" w:hAnsi="Arial" w:cs="Arial"/>
        </w:rPr>
        <w:t>Cotton, Jerry: Das Jerry-Cotton-Projekt</w:t>
      </w:r>
    </w:p>
    <w:p w14:paraId="7187A0CF" w14:textId="77777777" w:rsidR="00000000" w:rsidRDefault="00000000">
      <w:pPr>
        <w:pStyle w:val="StandardWeb"/>
        <w:spacing w:after="0" w:afterAutospacing="0"/>
      </w:pPr>
      <w:r>
        <w:rPr>
          <w:rFonts w:ascii="Arial" w:hAnsi="Arial" w:cs="Arial"/>
        </w:rPr>
        <w:t>Sprecher: Gerd Köster. Dauer: 135 Minuten.</w:t>
      </w:r>
      <w:r>
        <w:rPr>
          <w:rFonts w:ascii="Arial" w:hAnsi="Arial" w:cs="Arial"/>
        </w:rPr>
        <w:br/>
        <w:t xml:space="preserve">Jerry Cotton jagt wieder mit seinem Jaguar durch New York - immer den Verbrechern hinterher. Spannend und rasant verfolgt er ein Killer-Duo, welches nicht nur einen Polizisten auf dem Gewissen hat. Bei diesem Hörbuch handelt es sich um ein käuflich erworbenes Hörbuch das barrierefrei aufgearbeitet wurde. Gekürzte Lesung. Live-Mitschnitt mit Musik. </w:t>
      </w:r>
    </w:p>
    <w:p w14:paraId="7B310C4C" w14:textId="77777777" w:rsidR="00000000" w:rsidRDefault="00000000">
      <w:pPr>
        <w:pStyle w:val="StandardWeb"/>
        <w:spacing w:after="0" w:afterAutospacing="0"/>
      </w:pPr>
      <w:r>
        <w:rPr>
          <w:rFonts w:ascii="Arial" w:hAnsi="Arial" w:cs="Arial"/>
        </w:rPr>
        <w:t>Titel-Nr 5 der Reihe G-Man Jerry Cotton. 8 Reihentitel in unserem Bestand.</w:t>
      </w:r>
    </w:p>
    <w:p w14:paraId="23B1BD6B" w14:textId="77777777" w:rsidR="00000000" w:rsidRDefault="00000000">
      <w:pPr>
        <w:pStyle w:val="StandardWeb"/>
        <w:spacing w:after="0" w:afterAutospacing="0"/>
      </w:pPr>
      <w:r>
        <w:rPr>
          <w:rFonts w:ascii="Arial" w:hAnsi="Arial" w:cs="Arial"/>
        </w:rPr>
        <w:t>Buch-Nr.: 31802</w:t>
      </w:r>
    </w:p>
    <w:p w14:paraId="74BC6472" w14:textId="77777777" w:rsidR="00000000" w:rsidRDefault="00000000">
      <w:pPr>
        <w:pStyle w:val="StandardWeb"/>
        <w:spacing w:after="0" w:afterAutospacing="0"/>
      </w:pPr>
    </w:p>
    <w:p w14:paraId="7A665A8D" w14:textId="77777777" w:rsidR="00000000" w:rsidRDefault="00000000">
      <w:pPr>
        <w:pStyle w:val="StandardWeb"/>
        <w:spacing w:after="0" w:afterAutospacing="0"/>
      </w:pPr>
      <w:r>
        <w:rPr>
          <w:rStyle w:val="Fett"/>
          <w:rFonts w:ascii="Arial" w:hAnsi="Arial" w:cs="Arial"/>
        </w:rPr>
        <w:t>Cotton, Jerry: Die längste Nacht hat keinen Morgen</w:t>
      </w:r>
    </w:p>
    <w:p w14:paraId="43ACDE37" w14:textId="77777777" w:rsidR="00000000" w:rsidRDefault="00000000">
      <w:pPr>
        <w:pStyle w:val="StandardWeb"/>
        <w:spacing w:after="0" w:afterAutospacing="0"/>
      </w:pPr>
      <w:r>
        <w:rPr>
          <w:rFonts w:ascii="Arial" w:hAnsi="Arial" w:cs="Arial"/>
        </w:rPr>
        <w:t>Sprecher: Rudolf Otahal. Dauer: 244 Minuten.</w:t>
      </w:r>
      <w:r>
        <w:rPr>
          <w:rFonts w:ascii="Arial" w:hAnsi="Arial" w:cs="Arial"/>
        </w:rPr>
        <w:br/>
        <w:t xml:space="preserve">Mord an einem Filmstar. </w:t>
      </w:r>
    </w:p>
    <w:p w14:paraId="59D5BBB8" w14:textId="77777777" w:rsidR="00000000" w:rsidRDefault="00000000">
      <w:pPr>
        <w:pStyle w:val="StandardWeb"/>
        <w:spacing w:after="0" w:afterAutospacing="0"/>
      </w:pPr>
      <w:r>
        <w:rPr>
          <w:rFonts w:ascii="Arial" w:hAnsi="Arial" w:cs="Arial"/>
        </w:rPr>
        <w:t>Titel-Nr 6 der Reihe G-Man Jerry Cotton. 8 Reihentitel in unserem Bestand.</w:t>
      </w:r>
    </w:p>
    <w:p w14:paraId="778F7694" w14:textId="77777777" w:rsidR="00000000" w:rsidRDefault="00000000">
      <w:pPr>
        <w:pStyle w:val="StandardWeb"/>
        <w:spacing w:after="0" w:afterAutospacing="0"/>
      </w:pPr>
      <w:r>
        <w:rPr>
          <w:rFonts w:ascii="Arial" w:hAnsi="Arial" w:cs="Arial"/>
        </w:rPr>
        <w:t>Buch-Nr.: 44293</w:t>
      </w:r>
    </w:p>
    <w:p w14:paraId="55C50BD1" w14:textId="77777777" w:rsidR="00000000" w:rsidRDefault="00000000">
      <w:pPr>
        <w:pStyle w:val="StandardWeb"/>
        <w:spacing w:after="0" w:afterAutospacing="0"/>
      </w:pPr>
    </w:p>
    <w:p w14:paraId="03633B1A" w14:textId="77777777" w:rsidR="00000000" w:rsidRDefault="00000000">
      <w:pPr>
        <w:pStyle w:val="StandardWeb"/>
        <w:spacing w:after="0" w:afterAutospacing="0"/>
      </w:pPr>
      <w:r>
        <w:rPr>
          <w:rStyle w:val="Fett"/>
          <w:rFonts w:ascii="Arial" w:hAnsi="Arial" w:cs="Arial"/>
        </w:rPr>
        <w:t>Cotton, Jerry: Playgirl der Mafia</w:t>
      </w:r>
    </w:p>
    <w:p w14:paraId="10DF16AF" w14:textId="77777777" w:rsidR="00000000" w:rsidRDefault="00000000">
      <w:pPr>
        <w:pStyle w:val="StandardWeb"/>
        <w:spacing w:after="0" w:afterAutospacing="0"/>
      </w:pPr>
      <w:r>
        <w:rPr>
          <w:rFonts w:ascii="Arial" w:hAnsi="Arial" w:cs="Arial"/>
        </w:rPr>
        <w:t>Sprecher: Manfred Petersen. Dauer: 237 Minuten.</w:t>
      </w:r>
      <w:r>
        <w:rPr>
          <w:rFonts w:ascii="Arial" w:hAnsi="Arial" w:cs="Arial"/>
        </w:rPr>
        <w:br/>
        <w:t xml:space="preserve">Es war Mord, soviel stand fest. Aber der Polizeiarzt fand nichts, das auf einen gewaltsamen Tod schließen ließ. Ich beschloss, mir den geheimnisvollen Professor LaRoche näher anzusehen. Er war ständig in der Nähe des Gangsterbosses Motta zu finden. Und da begegnete mir LaRoches Tochter Ivy. Sie war eine gefährliche Schönheit, das Playgirl der Mafia. </w:t>
      </w:r>
    </w:p>
    <w:p w14:paraId="597600EE" w14:textId="77777777" w:rsidR="00000000" w:rsidRDefault="00000000">
      <w:pPr>
        <w:pStyle w:val="StandardWeb"/>
        <w:spacing w:after="0" w:afterAutospacing="0"/>
      </w:pPr>
      <w:r>
        <w:rPr>
          <w:rFonts w:ascii="Arial" w:hAnsi="Arial" w:cs="Arial"/>
        </w:rPr>
        <w:t>Titel-Nr 7 der Reihe G-Man Jerry Cotton. 8 Reihentitel in unserem Bestand.</w:t>
      </w:r>
    </w:p>
    <w:p w14:paraId="1F0E7DA2" w14:textId="77777777" w:rsidR="00000000" w:rsidRDefault="00000000">
      <w:pPr>
        <w:pStyle w:val="StandardWeb"/>
        <w:spacing w:after="0" w:afterAutospacing="0"/>
      </w:pPr>
      <w:r>
        <w:rPr>
          <w:rFonts w:ascii="Arial" w:hAnsi="Arial" w:cs="Arial"/>
        </w:rPr>
        <w:t>Buch-Nr.: 54433</w:t>
      </w:r>
    </w:p>
    <w:p w14:paraId="09F67B28" w14:textId="77777777" w:rsidR="00000000" w:rsidRDefault="00000000">
      <w:pPr>
        <w:pStyle w:val="StandardWeb"/>
        <w:spacing w:after="0" w:afterAutospacing="0"/>
      </w:pPr>
    </w:p>
    <w:p w14:paraId="4FDF7610" w14:textId="77777777" w:rsidR="00000000" w:rsidRDefault="00000000">
      <w:pPr>
        <w:pStyle w:val="StandardWeb"/>
        <w:spacing w:after="0" w:afterAutospacing="0"/>
      </w:pPr>
      <w:r>
        <w:rPr>
          <w:rStyle w:val="Fett"/>
          <w:rFonts w:ascii="Arial" w:hAnsi="Arial" w:cs="Arial"/>
        </w:rPr>
        <w:t>Cotton, Jerry: G-Men Jerry Cotton: Im Park der toten Liebespaare</w:t>
      </w:r>
    </w:p>
    <w:p w14:paraId="4AC1170F" w14:textId="77777777" w:rsidR="00000000" w:rsidRDefault="00000000">
      <w:pPr>
        <w:pStyle w:val="StandardWeb"/>
        <w:spacing w:after="0" w:afterAutospacing="0"/>
      </w:pPr>
      <w:r>
        <w:rPr>
          <w:rFonts w:ascii="Arial" w:hAnsi="Arial" w:cs="Arial"/>
        </w:rPr>
        <w:t>Sprecher: Herbert Pendl. Dauer: 197 Minuten.</w:t>
      </w:r>
      <w:r>
        <w:rPr>
          <w:rFonts w:ascii="Arial" w:hAnsi="Arial" w:cs="Arial"/>
        </w:rPr>
        <w:br/>
        <w:t xml:space="preserve">Es war eine Mordserie ohnegleichen. Im Verlauf eines halben Jahres waren 24 Personen ermordet worden - ausschließliche junge Frauen oder Liebespaare. Das Motiv für diese Morde war uns genauso schleierhaft wie der oder die Täter. Das nächste Opfer war die Tochter von Senator Jackson und in diesem Fall hatten wir einen Anhaltspunkt, der uns möglicherweise zum Täter führen konnte... </w:t>
      </w:r>
    </w:p>
    <w:p w14:paraId="6C9E6CB8" w14:textId="77777777" w:rsidR="00000000" w:rsidRDefault="00000000">
      <w:pPr>
        <w:pStyle w:val="StandardWeb"/>
        <w:spacing w:after="0" w:afterAutospacing="0"/>
      </w:pPr>
      <w:r>
        <w:rPr>
          <w:rFonts w:ascii="Arial" w:hAnsi="Arial" w:cs="Arial"/>
        </w:rPr>
        <w:t>Titel-Nr 545 der Reihe G-Man Jerry Cotton. 8 Reihentitel in unserem Bestand.</w:t>
      </w:r>
    </w:p>
    <w:p w14:paraId="14BDB99F" w14:textId="77777777" w:rsidR="00000000" w:rsidRDefault="00000000">
      <w:pPr>
        <w:pStyle w:val="StandardWeb"/>
        <w:spacing w:after="0" w:afterAutospacing="0"/>
      </w:pPr>
      <w:r>
        <w:rPr>
          <w:rFonts w:ascii="Arial" w:hAnsi="Arial" w:cs="Arial"/>
        </w:rPr>
        <w:t>Buch-Nr.: 43929</w:t>
      </w:r>
    </w:p>
    <w:p w14:paraId="4D86B618" w14:textId="77777777" w:rsidR="00000000" w:rsidRDefault="00000000">
      <w:pPr>
        <w:pStyle w:val="StandardWeb"/>
        <w:spacing w:after="240" w:afterAutospacing="0"/>
      </w:pPr>
      <w:r>
        <w:br/>
      </w:r>
    </w:p>
    <w:p w14:paraId="44048C70" w14:textId="77777777" w:rsidR="00000000" w:rsidRDefault="00000000">
      <w:pPr>
        <w:pStyle w:val="StandardWeb"/>
        <w:spacing w:after="0" w:afterAutospacing="0"/>
      </w:pPr>
      <w:r>
        <w:rPr>
          <w:rStyle w:val="Fett"/>
        </w:rPr>
        <w:t>Couto, Mia: Unter dem Frangipanibaum</w:t>
      </w:r>
    </w:p>
    <w:p w14:paraId="7D8C76BB" w14:textId="77777777" w:rsidR="00000000" w:rsidRDefault="00000000">
      <w:pPr>
        <w:pStyle w:val="StandardWeb"/>
        <w:spacing w:after="0" w:afterAutospacing="0"/>
      </w:pPr>
      <w:r>
        <w:t>Sprecher: Martin Hamburger. Dauer: 303 Minuten.</w:t>
      </w:r>
      <w:r>
        <w:br/>
        <w:t xml:space="preserve">In einem Altenheim in der mosambikanischen Provinz, wo ein Todesfall aufgeklärt werden soll, versucht Inspektor Izidine Naíta Klarheit in dem Gespinst der geheimnisvollen Aussagen der Bewohner zu gewinnen. Im Schatten des Frangipanibaums auf der Terrasse über dem Meer lauscht er allabendlich ihren merkwürdigen Geschichten. Dabei taucht er immer tiefer in </w:t>
      </w:r>
      <w:r>
        <w:lastRenderedPageBreak/>
        <w:t>ihre fantastische Welt ein.</w:t>
      </w:r>
      <w:r>
        <w:br/>
        <w:t>Buch-Nr.: 53595</w:t>
      </w:r>
    </w:p>
    <w:p w14:paraId="10B3E02B" w14:textId="77777777" w:rsidR="00000000" w:rsidRDefault="00000000">
      <w:pPr>
        <w:pStyle w:val="StandardWeb"/>
        <w:spacing w:after="0" w:afterAutospacing="0"/>
      </w:pPr>
    </w:p>
    <w:p w14:paraId="5FAB8B64" w14:textId="77777777" w:rsidR="00000000" w:rsidRDefault="00000000">
      <w:pPr>
        <w:pStyle w:val="StandardWeb"/>
        <w:spacing w:after="0" w:afterAutospacing="0"/>
      </w:pPr>
      <w:r>
        <w:rPr>
          <w:rStyle w:val="Fett"/>
        </w:rPr>
        <w:t>Coxe, George Harmon: Der Tod eines Spielers</w:t>
      </w:r>
    </w:p>
    <w:p w14:paraId="530F56E4" w14:textId="77777777" w:rsidR="00000000" w:rsidRDefault="00000000">
      <w:pPr>
        <w:pStyle w:val="StandardWeb"/>
        <w:spacing w:after="0" w:afterAutospacing="0"/>
      </w:pPr>
      <w:r>
        <w:t>Sprecher: Bernd Wiederhold. Dauer: 338 Minuten.</w:t>
      </w:r>
      <w:r>
        <w:br/>
        <w:t>Der Spielclubbesitzer Gene Gorham liegt erschossen neben dem offenen Safe - in der Hand den abgerissenen Fetzen eines Schuldscheins. Hat sich die reiche Lady Allenby an Gorham gerächt, weil er sie erpresste? Oder war es der Nachtclubbesitzer Lee Fonseca, der den Safe ausrauben ließ?</w:t>
      </w:r>
      <w:r>
        <w:br/>
        <w:t>Buch-Nr.: 41705</w:t>
      </w:r>
    </w:p>
    <w:p w14:paraId="0E854152" w14:textId="77777777" w:rsidR="00000000" w:rsidRDefault="00000000">
      <w:pPr>
        <w:pStyle w:val="StandardWeb"/>
        <w:spacing w:after="0" w:afterAutospacing="0"/>
      </w:pPr>
    </w:p>
    <w:p w14:paraId="2927AE1F" w14:textId="77777777" w:rsidR="00000000" w:rsidRDefault="00000000">
      <w:pPr>
        <w:pStyle w:val="StandardWeb"/>
        <w:spacing w:after="0" w:afterAutospacing="0"/>
      </w:pPr>
      <w:r>
        <w:rPr>
          <w:rStyle w:val="Fett"/>
        </w:rPr>
        <w:t>Crispin, Edmund: Begräbnis am Donnerstag</w:t>
      </w:r>
    </w:p>
    <w:p w14:paraId="724FB21A" w14:textId="77777777" w:rsidR="00000000" w:rsidRDefault="00000000">
      <w:pPr>
        <w:pStyle w:val="StandardWeb"/>
        <w:spacing w:after="0" w:afterAutospacing="0"/>
      </w:pPr>
      <w:r>
        <w:t>Sprecher: Frank Lester. Dauer: 461 Minuten.</w:t>
      </w:r>
      <w:r>
        <w:br/>
        <w:t>Ende der 1940er Jahre wird der exzentrische Literaturprofessor und Hobby-Detektiv Gervase Fen von Detective Inspector Bussy von Scotland Yard um "Amtshilfe" gebeten: Die Frau eines Rechtsanwalts wurde zunächst erpresst und später vergiftet - von ein und demselben Täter? Als Fen sich mit dem Inspektor in einer Waldhütte treffen will, findet er ihn dort ermordet mit einem Messer in der Kehle...</w:t>
      </w:r>
      <w:r>
        <w:br/>
        <w:t>Buch-Nr.: 40968</w:t>
      </w:r>
    </w:p>
    <w:p w14:paraId="76707D4A" w14:textId="77777777" w:rsidR="00000000" w:rsidRDefault="00000000">
      <w:pPr>
        <w:pStyle w:val="StandardWeb"/>
        <w:spacing w:after="0" w:afterAutospacing="0"/>
      </w:pPr>
    </w:p>
    <w:p w14:paraId="548364CF" w14:textId="77777777" w:rsidR="00000000" w:rsidRDefault="00000000">
      <w:pPr>
        <w:pStyle w:val="StandardWeb"/>
        <w:spacing w:after="0" w:afterAutospacing="0"/>
      </w:pPr>
      <w:r>
        <w:rPr>
          <w:rStyle w:val="Fett"/>
        </w:rPr>
        <w:t>Cronin, Archibald Joseph: Hinter diesen Mauern</w:t>
      </w:r>
    </w:p>
    <w:p w14:paraId="4FBF4CD0" w14:textId="77777777" w:rsidR="00000000" w:rsidRDefault="00000000">
      <w:pPr>
        <w:pStyle w:val="StandardWeb"/>
        <w:spacing w:after="0" w:afterAutospacing="0"/>
      </w:pPr>
      <w:r>
        <w:t>Sprecher: Fritz Holzer. Dauer: 680 Minuten.</w:t>
      </w:r>
      <w:r>
        <w:br/>
        <w:t>Ein zum Tode durch den Strang verurteilter Mörder wurde zu lebenslänglichem Zuchthaus begnadigt. Nach fünfzehnjähriger Haft, während alle Brücken zu seiner Familie abgebrochen sind, nimmt sein eigener, inzwischen erwachsener Sohn die Spur des Verbrechens wieder auf, die in seine frühe Kindheit zurückführt.</w:t>
      </w:r>
      <w:r>
        <w:br/>
        <w:t>Buch-Nr.: 40261</w:t>
      </w:r>
    </w:p>
    <w:p w14:paraId="78F2ABD0" w14:textId="77777777" w:rsidR="00000000" w:rsidRDefault="00000000">
      <w:pPr>
        <w:pStyle w:val="StandardWeb"/>
        <w:spacing w:after="0" w:afterAutospacing="0"/>
      </w:pPr>
    </w:p>
    <w:p w14:paraId="10B64C1E" w14:textId="77777777" w:rsidR="00000000" w:rsidRDefault="00000000">
      <w:pPr>
        <w:pStyle w:val="StandardWeb"/>
        <w:spacing w:after="0" w:afterAutospacing="0"/>
      </w:pPr>
      <w:r>
        <w:rPr>
          <w:rStyle w:val="Fett"/>
        </w:rPr>
        <w:t>Crumley, James: Jeder gräbt sein eigenes Grab</w:t>
      </w:r>
    </w:p>
    <w:p w14:paraId="3C92D09F" w14:textId="77777777" w:rsidR="00000000" w:rsidRDefault="00000000">
      <w:pPr>
        <w:pStyle w:val="StandardWeb"/>
        <w:spacing w:after="0" w:afterAutospacing="0"/>
      </w:pPr>
      <w:r>
        <w:t>Sprecher: Hannes Lewinski. Dauer: 702 Minuten.</w:t>
      </w:r>
      <w:r>
        <w:br/>
        <w:t>Privatdetektiv Milo und sein Partner Sughrue auf der Jagd nach dem Millionenerbe: Ein Fall in eigener Sache und eine Herausforderung von fast tödlichem Kaliber.</w:t>
      </w:r>
      <w:r>
        <w:br/>
        <w:t>Buch-Nr.: 46798</w:t>
      </w:r>
    </w:p>
    <w:p w14:paraId="675A46AA" w14:textId="77777777" w:rsidR="00000000" w:rsidRDefault="00000000">
      <w:pPr>
        <w:pStyle w:val="StandardWeb"/>
        <w:spacing w:after="0" w:afterAutospacing="0"/>
      </w:pPr>
    </w:p>
    <w:p w14:paraId="0D55DEF9" w14:textId="77777777" w:rsidR="00000000" w:rsidRDefault="00000000">
      <w:pPr>
        <w:pStyle w:val="StandardWeb"/>
        <w:spacing w:after="0" w:afterAutospacing="0"/>
      </w:pPr>
      <w:r>
        <w:rPr>
          <w:rStyle w:val="Fett"/>
        </w:rPr>
        <w:t>Cunningham, E. V. [= Fast, Howard]: Club der Geschiedenen</w:t>
      </w:r>
    </w:p>
    <w:p w14:paraId="3257A98F" w14:textId="77777777" w:rsidR="00000000" w:rsidRDefault="00000000">
      <w:pPr>
        <w:pStyle w:val="StandardWeb"/>
        <w:spacing w:after="0" w:afterAutospacing="0"/>
      </w:pPr>
      <w:r>
        <w:lastRenderedPageBreak/>
        <w:t>Sprecher: Margit Maurer. Dauer: 327 Minuten.</w:t>
      </w:r>
      <w:r>
        <w:br/>
        <w:t>Sie sind alle ungeheuer diätbewusst, die vier geschiedenen Damen in Laura Crombies Bridge-Zirkel. Deshalb verschmähen sie auch das Gebäck, das ein Unbekannter in der Crombie-Villa abgeben ließ. Aber Lauras Hausmädchen ist ganz versessen auf Süßigkeiten. Und nimmt die Eclairs mit nach Hause. Am nächsten Morgen ist sie tot - gestorben an Botulismus.</w:t>
      </w:r>
      <w:r>
        <w:br/>
        <w:t>Buch-Nr.: 42255</w:t>
      </w:r>
    </w:p>
    <w:p w14:paraId="6810A824" w14:textId="77777777" w:rsidR="00000000" w:rsidRDefault="00000000">
      <w:pPr>
        <w:pStyle w:val="StandardWeb"/>
        <w:spacing w:after="0" w:afterAutospacing="0"/>
      </w:pPr>
    </w:p>
    <w:p w14:paraId="620F5B12" w14:textId="77777777" w:rsidR="00000000" w:rsidRDefault="00000000">
      <w:pPr>
        <w:pStyle w:val="StandardWeb"/>
        <w:spacing w:after="0" w:afterAutospacing="0"/>
      </w:pPr>
      <w:r>
        <w:rPr>
          <w:rStyle w:val="Fett"/>
        </w:rPr>
        <w:t>Cunningham, E. V. [= Fast, Howard]: Die verschollene Mauritius</w:t>
      </w:r>
    </w:p>
    <w:p w14:paraId="0225B442" w14:textId="77777777" w:rsidR="00000000" w:rsidRDefault="00000000">
      <w:pPr>
        <w:pStyle w:val="StandardWeb"/>
        <w:spacing w:after="0" w:afterAutospacing="0"/>
      </w:pPr>
      <w:r>
        <w:t>Sprecher: Helmut Janatsch. Dauer: 295 Minuten.</w:t>
      </w:r>
      <w:r>
        <w:br/>
        <w:t>Im Mittelpunkt dieses Krimis steht Sergeant Masao Masuto vom Kriminalkommissariat Beverly Hills, ein Japaner, der schon in der zweiten Generation in den USA lebt. Masao ist Anhänger des Zen-Buddhismus und Karate-Experte. Drei Verbrechen bilden den Hauptknoten eines geheimnisvollen Netzes.</w:t>
      </w:r>
      <w:r>
        <w:br/>
        <w:t>Buch-Nr.: 41173</w:t>
      </w:r>
    </w:p>
    <w:p w14:paraId="7B80FEF8" w14:textId="77777777" w:rsidR="00000000" w:rsidRDefault="00000000">
      <w:pPr>
        <w:pStyle w:val="StandardWeb"/>
        <w:spacing w:after="0" w:afterAutospacing="0"/>
      </w:pPr>
    </w:p>
    <w:p w14:paraId="1EC27CBD" w14:textId="77777777" w:rsidR="00000000" w:rsidRDefault="00000000">
      <w:pPr>
        <w:pStyle w:val="StandardWeb"/>
        <w:spacing w:after="0" w:afterAutospacing="0"/>
      </w:pPr>
      <w:r>
        <w:rPr>
          <w:rStyle w:val="Fett"/>
        </w:rPr>
        <w:t>Curtiss, Ursula: Stimme aus dem Dunkeln</w:t>
      </w:r>
    </w:p>
    <w:p w14:paraId="263826D1" w14:textId="77777777" w:rsidR="00000000" w:rsidRDefault="00000000">
      <w:pPr>
        <w:pStyle w:val="StandardWeb"/>
        <w:spacing w:after="0" w:afterAutospacing="0"/>
      </w:pPr>
      <w:r>
        <w:t>Sprecher: Otto Clemens. Dauer: 284 Minuten.</w:t>
      </w:r>
      <w:r>
        <w:br/>
        <w:t>Katy hat nur einen Wunsch: Sie will glücklich werden. Doch dieses Glück kostet einen unmenschlichen Preis - seit Wochen bekommt Katy anonyme Briefe: Die Drohungen werden immer massiver, steigern sich zur perfiden Anklage. Dann hat Katy einen grauenvollen Verdacht, der sich zur unausweichlichen Gewissheit verdichtet...</w:t>
      </w:r>
      <w:r>
        <w:br/>
        <w:t>Buch-Nr.: 41310</w:t>
      </w:r>
    </w:p>
    <w:p w14:paraId="5335F6B1" w14:textId="77777777" w:rsidR="00000000" w:rsidRDefault="00000000">
      <w:pPr>
        <w:pStyle w:val="StandardWeb"/>
        <w:spacing w:after="0" w:afterAutospacing="0"/>
      </w:pPr>
    </w:p>
    <w:p w14:paraId="5845CB2D" w14:textId="77777777" w:rsidR="00000000" w:rsidRDefault="00000000">
      <w:pPr>
        <w:pStyle w:val="StandardWeb"/>
        <w:spacing w:after="0" w:afterAutospacing="0"/>
      </w:pPr>
      <w:r>
        <w:rPr>
          <w:rStyle w:val="Fett"/>
        </w:rPr>
        <w:t>Dahl, Arne: Das dritte Auge</w:t>
      </w:r>
    </w:p>
    <w:p w14:paraId="08906640" w14:textId="77777777" w:rsidR="00000000" w:rsidRDefault="00000000">
      <w:pPr>
        <w:pStyle w:val="StandardWeb"/>
      </w:pPr>
      <w:r>
        <w:t>Sprecher: Tina Freiberger, Markus H. Eberhard. Dauer: 47 Minuten.</w:t>
      </w:r>
      <w:r>
        <w:br/>
        <w:t>In der Weihnachtszeit in Mexico-Stadt. Es herrscht ein gewaltiges Durcheinander, da täglich Fiestas zur Huldigung der Jungfrau Maria gefeiert werden, als der Unfall passiert: Ein Penner mit einer Banane in der Hand, wird mitten auf der Straße von einem Auto überfahren. Kommissar Alberto Reyes hat jedoch ein untrügliches Gefühl, dass es sich hier nicht um einen Unfall handelt. Bei diesem Hörbuch handelt es sich um ein käuflich erworbenes Hörbuch, das barrierefrei aufbereitet wurde.</w:t>
      </w:r>
      <w:r>
        <w:br/>
        <w:t>Buch-Nr.: 31842</w:t>
      </w:r>
    </w:p>
    <w:p w14:paraId="26AF641E" w14:textId="77777777" w:rsidR="00000000" w:rsidRDefault="00000000">
      <w:pPr>
        <w:pStyle w:val="StandardWeb"/>
        <w:spacing w:after="0" w:afterAutospacing="0"/>
      </w:pPr>
      <w:r>
        <w:rPr>
          <w:rStyle w:val="Fett"/>
          <w:rFonts w:ascii="Arial" w:hAnsi="Arial" w:cs="Arial"/>
        </w:rPr>
        <w:t>Dahl, Arne: Misterioso [1]</w:t>
      </w:r>
    </w:p>
    <w:p w14:paraId="31A09596" w14:textId="77777777" w:rsidR="00000000" w:rsidRDefault="00000000">
      <w:pPr>
        <w:pStyle w:val="StandardWeb"/>
        <w:spacing w:after="0" w:afterAutospacing="0"/>
      </w:pPr>
      <w:r>
        <w:rPr>
          <w:rFonts w:ascii="Arial" w:hAnsi="Arial" w:cs="Arial"/>
        </w:rPr>
        <w:t>Sprecher: Monika Steffens. Dauer: 767 Minuten.</w:t>
      </w:r>
      <w:r>
        <w:rPr>
          <w:rFonts w:ascii="Arial" w:hAnsi="Arial" w:cs="Arial"/>
        </w:rPr>
        <w:br/>
        <w:t xml:space="preserve">Paul Hjelm wird einer Sondergruppe der Stockholmer Polizei zugeteilt, die die Morde an drei Geschäftsmännern aufklären soll. Steckt die russische Mafia hinter den Morden, eine Geheimloge oder ein Wahnsinniger, der zu Jazzmusik von Thelonious Monk die Reichen erschießt? </w:t>
      </w:r>
    </w:p>
    <w:p w14:paraId="7897684A" w14:textId="77777777" w:rsidR="00000000" w:rsidRDefault="00000000">
      <w:pPr>
        <w:pStyle w:val="StandardWeb"/>
        <w:spacing w:after="0" w:afterAutospacing="0"/>
      </w:pPr>
      <w:r>
        <w:rPr>
          <w:rFonts w:ascii="Arial" w:hAnsi="Arial" w:cs="Arial"/>
        </w:rPr>
        <w:t>Titel-Nr 1 der Reihe A-Team. 11 Reihentitel in unserem Bestand.</w:t>
      </w:r>
    </w:p>
    <w:p w14:paraId="6388E60D" w14:textId="77777777" w:rsidR="00000000" w:rsidRDefault="00000000">
      <w:pPr>
        <w:pStyle w:val="StandardWeb"/>
        <w:spacing w:after="0" w:afterAutospacing="0"/>
      </w:pPr>
      <w:r>
        <w:rPr>
          <w:rFonts w:ascii="Arial" w:hAnsi="Arial" w:cs="Arial"/>
        </w:rPr>
        <w:lastRenderedPageBreak/>
        <w:t>Buch-Nr.: 52946</w:t>
      </w:r>
    </w:p>
    <w:p w14:paraId="15EE74A4" w14:textId="77777777" w:rsidR="00000000" w:rsidRDefault="00000000">
      <w:pPr>
        <w:pStyle w:val="StandardWeb"/>
        <w:spacing w:after="0" w:afterAutospacing="0"/>
      </w:pPr>
    </w:p>
    <w:p w14:paraId="77FD6AFA" w14:textId="77777777" w:rsidR="00000000" w:rsidRDefault="00000000">
      <w:pPr>
        <w:pStyle w:val="StandardWeb"/>
        <w:spacing w:after="0" w:afterAutospacing="0"/>
      </w:pPr>
      <w:r>
        <w:rPr>
          <w:rStyle w:val="Fett"/>
          <w:rFonts w:ascii="Arial" w:hAnsi="Arial" w:cs="Arial"/>
        </w:rPr>
        <w:t>Dahl, Arne: Böses Blut [2]</w:t>
      </w:r>
    </w:p>
    <w:p w14:paraId="4FFDE9E3" w14:textId="77777777" w:rsidR="00000000" w:rsidRDefault="00000000">
      <w:pPr>
        <w:pStyle w:val="StandardWeb"/>
        <w:spacing w:after="0" w:afterAutospacing="0"/>
      </w:pPr>
      <w:r>
        <w:rPr>
          <w:rFonts w:ascii="Arial" w:hAnsi="Arial" w:cs="Arial"/>
        </w:rPr>
        <w:t>Sprecher: Horst Müller. Dauer: 798 Minuten.</w:t>
      </w:r>
      <w:r>
        <w:rPr>
          <w:rFonts w:ascii="Arial" w:hAnsi="Arial" w:cs="Arial"/>
        </w:rPr>
        <w:br/>
        <w:t xml:space="preserve">Zweiter Roman in der Folge um den Stockholmer Polizisten Paul Hjelm und die A-Gruppe. Ein schwedischer Literaturkritiker wird in New York auf grauenvolle Weise hingerichtet. Der Täter zerfetzt seinem Opfer die Stimmbänder, bevor er es tötet und alle Indizien deuten auf einen Serienkiller hin. Schon bald geschehen in Stockholm zwei weitere Morde... </w:t>
      </w:r>
    </w:p>
    <w:p w14:paraId="5B02870D" w14:textId="77777777" w:rsidR="00000000" w:rsidRDefault="00000000">
      <w:pPr>
        <w:pStyle w:val="StandardWeb"/>
        <w:spacing w:after="0" w:afterAutospacing="0"/>
      </w:pPr>
      <w:r>
        <w:rPr>
          <w:rFonts w:ascii="Arial" w:hAnsi="Arial" w:cs="Arial"/>
        </w:rPr>
        <w:t>Titel-Nr 2 der Reihe A-Team. 11 Reihentitel in unserem Bestand.</w:t>
      </w:r>
    </w:p>
    <w:p w14:paraId="0B03D28C" w14:textId="77777777" w:rsidR="00000000" w:rsidRDefault="00000000">
      <w:pPr>
        <w:pStyle w:val="StandardWeb"/>
        <w:spacing w:after="0" w:afterAutospacing="0"/>
      </w:pPr>
      <w:r>
        <w:rPr>
          <w:rFonts w:ascii="Arial" w:hAnsi="Arial" w:cs="Arial"/>
        </w:rPr>
        <w:t>Buch-Nr.: 52947</w:t>
      </w:r>
    </w:p>
    <w:p w14:paraId="2CB0E9A7" w14:textId="77777777" w:rsidR="00000000" w:rsidRDefault="00000000">
      <w:pPr>
        <w:pStyle w:val="StandardWeb"/>
        <w:spacing w:after="0" w:afterAutospacing="0"/>
      </w:pPr>
    </w:p>
    <w:p w14:paraId="1A006644" w14:textId="77777777" w:rsidR="00000000" w:rsidRDefault="00000000">
      <w:pPr>
        <w:pStyle w:val="StandardWeb"/>
        <w:spacing w:after="0" w:afterAutospacing="0"/>
      </w:pPr>
      <w:r>
        <w:rPr>
          <w:rStyle w:val="Fett"/>
          <w:rFonts w:ascii="Arial" w:hAnsi="Arial" w:cs="Arial"/>
        </w:rPr>
        <w:t>Dahl, Arne: Falsche Opfer [3]</w:t>
      </w:r>
    </w:p>
    <w:p w14:paraId="1C5FF3D4" w14:textId="77777777" w:rsidR="00000000" w:rsidRDefault="00000000">
      <w:pPr>
        <w:pStyle w:val="StandardWeb"/>
        <w:spacing w:after="0" w:afterAutospacing="0"/>
      </w:pPr>
      <w:r>
        <w:rPr>
          <w:rFonts w:ascii="Arial" w:hAnsi="Arial" w:cs="Arial"/>
        </w:rPr>
        <w:t>Sprecher: Manfred Fenner. Dauer: 813 Minuten.</w:t>
      </w:r>
      <w:r>
        <w:rPr>
          <w:rFonts w:ascii="Arial" w:hAnsi="Arial" w:cs="Arial"/>
        </w:rPr>
        <w:br/>
        <w:t xml:space="preserve">Am Rande der Ermittlungen wegen einer "gewöhnlichen" Kneipenschlägerei stoßen Paul Hjelm und Kerstin Holm auf die Kämpfe zwischen (serbokroatischen) Drogendealern und rassistischen Nazigruppen, deren Führer ein groß angelegtes Attentat auf die Weltfestspiele der Polizisten und Feuerwehrleute in Stockholm vorbereiten. </w:t>
      </w:r>
    </w:p>
    <w:p w14:paraId="2819DD8A" w14:textId="77777777" w:rsidR="00000000" w:rsidRDefault="00000000">
      <w:pPr>
        <w:pStyle w:val="StandardWeb"/>
        <w:spacing w:after="0" w:afterAutospacing="0"/>
      </w:pPr>
      <w:r>
        <w:rPr>
          <w:rFonts w:ascii="Arial" w:hAnsi="Arial" w:cs="Arial"/>
        </w:rPr>
        <w:t>Titel-Nr 3 der Reihe A-Team. 11 Reihentitel in unserem Bestand.</w:t>
      </w:r>
    </w:p>
    <w:p w14:paraId="0354C297" w14:textId="77777777" w:rsidR="00000000" w:rsidRDefault="00000000">
      <w:pPr>
        <w:pStyle w:val="StandardWeb"/>
        <w:spacing w:after="0" w:afterAutospacing="0"/>
      </w:pPr>
      <w:r>
        <w:rPr>
          <w:rFonts w:ascii="Arial" w:hAnsi="Arial" w:cs="Arial"/>
        </w:rPr>
        <w:t>Buch-Nr.: 52948</w:t>
      </w:r>
    </w:p>
    <w:p w14:paraId="65B9CAF5" w14:textId="77777777" w:rsidR="00000000" w:rsidRDefault="00000000">
      <w:pPr>
        <w:pStyle w:val="StandardWeb"/>
        <w:spacing w:after="0" w:afterAutospacing="0"/>
      </w:pPr>
    </w:p>
    <w:p w14:paraId="23AC0A60" w14:textId="77777777" w:rsidR="00000000" w:rsidRDefault="00000000">
      <w:pPr>
        <w:pStyle w:val="StandardWeb"/>
        <w:spacing w:after="0" w:afterAutospacing="0"/>
      </w:pPr>
      <w:r>
        <w:rPr>
          <w:rStyle w:val="Fett"/>
          <w:rFonts w:ascii="Arial" w:hAnsi="Arial" w:cs="Arial"/>
        </w:rPr>
        <w:t>Dahl, Arne: Tiefer Schmerz</w:t>
      </w:r>
    </w:p>
    <w:p w14:paraId="1A16C88A" w14:textId="77777777" w:rsidR="00000000" w:rsidRDefault="00000000">
      <w:pPr>
        <w:pStyle w:val="StandardWeb"/>
        <w:spacing w:after="0" w:afterAutospacing="0"/>
      </w:pPr>
      <w:r>
        <w:rPr>
          <w:rFonts w:ascii="Arial" w:hAnsi="Arial" w:cs="Arial"/>
        </w:rPr>
        <w:t>Sprecher: Markus Launhardt. Dauer: 785 Minuten.</w:t>
      </w:r>
      <w:r>
        <w:rPr>
          <w:rFonts w:ascii="Arial" w:hAnsi="Arial" w:cs="Arial"/>
        </w:rPr>
        <w:br/>
        <w:t xml:space="preserve">Ein toter Nobelpreiskandidat und eine bis zur Unkenntlichkeit verstümmelte Leiche in einem Stockholmer Freizeitpark - haben sie etwas miteinander zu tun? Fieberhaft suchen die Sonderermittler um Paul Hjelm und Kerstin Holm nach dem Verbindungsglied in einer bizarren Mordserie. Der Fall führt sie nicht nur durch halb Europa, sondern auch in die Vergangenheit, bis hin zu einem monströsen Verbrechen vor langer Zeit. </w:t>
      </w:r>
    </w:p>
    <w:p w14:paraId="77180A6E" w14:textId="77777777" w:rsidR="00000000" w:rsidRDefault="00000000">
      <w:pPr>
        <w:pStyle w:val="StandardWeb"/>
        <w:spacing w:after="0" w:afterAutospacing="0"/>
      </w:pPr>
      <w:r>
        <w:rPr>
          <w:rFonts w:ascii="Arial" w:hAnsi="Arial" w:cs="Arial"/>
        </w:rPr>
        <w:t>Titel-Nr 4 der Reihe A-Team. 11 Reihentitel in unserem Bestand.</w:t>
      </w:r>
    </w:p>
    <w:p w14:paraId="705515EB" w14:textId="77777777" w:rsidR="00000000" w:rsidRDefault="00000000">
      <w:pPr>
        <w:pStyle w:val="StandardWeb"/>
        <w:spacing w:after="0" w:afterAutospacing="0"/>
      </w:pPr>
      <w:r>
        <w:rPr>
          <w:rFonts w:ascii="Arial" w:hAnsi="Arial" w:cs="Arial"/>
        </w:rPr>
        <w:t>Buch-Nr.: 55837</w:t>
      </w:r>
    </w:p>
    <w:p w14:paraId="0B36D13C" w14:textId="77777777" w:rsidR="00000000" w:rsidRDefault="00000000">
      <w:pPr>
        <w:pStyle w:val="StandardWeb"/>
        <w:spacing w:after="0" w:afterAutospacing="0"/>
      </w:pPr>
    </w:p>
    <w:p w14:paraId="51059DD3" w14:textId="77777777" w:rsidR="00000000" w:rsidRDefault="00000000">
      <w:pPr>
        <w:pStyle w:val="StandardWeb"/>
        <w:spacing w:after="0" w:afterAutospacing="0"/>
      </w:pPr>
      <w:r>
        <w:rPr>
          <w:rStyle w:val="Fett"/>
          <w:rFonts w:ascii="Arial" w:hAnsi="Arial" w:cs="Arial"/>
        </w:rPr>
        <w:t>Dahl, Arne: Rosenrot</w:t>
      </w:r>
    </w:p>
    <w:p w14:paraId="5F8475E0" w14:textId="77777777" w:rsidR="00000000" w:rsidRDefault="00000000">
      <w:pPr>
        <w:pStyle w:val="StandardWeb"/>
        <w:spacing w:after="0" w:afterAutospacing="0"/>
      </w:pPr>
      <w:r>
        <w:rPr>
          <w:rFonts w:ascii="Arial" w:hAnsi="Arial" w:cs="Arial"/>
        </w:rPr>
        <w:lastRenderedPageBreak/>
        <w:t>Sprecher: Manfred Fenner. Dauer: 769 Minuten.</w:t>
      </w:r>
      <w:r>
        <w:rPr>
          <w:rFonts w:ascii="Arial" w:hAnsi="Arial" w:cs="Arial"/>
        </w:rPr>
        <w:br/>
        <w:t xml:space="preserve">Dag Lundmark war Leiter der rasch und effektiv durchgeführten Razzia gegen angeblich illegale Einwanderer. Winston Modisane musste dabei sterben - aber war der Tod des Südafrikaners wirklich unvermeidlich? Paul Hjelm und Kerstin Holm ermitteln in einem Fall, der mehr mit ihnen selbst zu tun hat, als sie wahrhaben wollen. </w:t>
      </w:r>
    </w:p>
    <w:p w14:paraId="77AB047D" w14:textId="77777777" w:rsidR="00000000" w:rsidRDefault="00000000">
      <w:pPr>
        <w:pStyle w:val="StandardWeb"/>
        <w:spacing w:after="0" w:afterAutospacing="0"/>
      </w:pPr>
      <w:r>
        <w:rPr>
          <w:rFonts w:ascii="Arial" w:hAnsi="Arial" w:cs="Arial"/>
        </w:rPr>
        <w:t>Titel-Nr 5 der Reihe A-Team. 11 Reihentitel in unserem Bestand.</w:t>
      </w:r>
    </w:p>
    <w:p w14:paraId="76D821BF" w14:textId="77777777" w:rsidR="00000000" w:rsidRDefault="00000000">
      <w:pPr>
        <w:pStyle w:val="StandardWeb"/>
        <w:spacing w:after="0" w:afterAutospacing="0"/>
      </w:pPr>
      <w:r>
        <w:rPr>
          <w:rFonts w:ascii="Arial" w:hAnsi="Arial" w:cs="Arial"/>
        </w:rPr>
        <w:t>Buch-Nr.: 55817</w:t>
      </w:r>
    </w:p>
    <w:p w14:paraId="5C93A3C8" w14:textId="77777777" w:rsidR="00000000" w:rsidRDefault="00000000">
      <w:pPr>
        <w:pStyle w:val="StandardWeb"/>
        <w:spacing w:after="0" w:afterAutospacing="0"/>
      </w:pPr>
    </w:p>
    <w:p w14:paraId="26FF1230" w14:textId="77777777" w:rsidR="00000000" w:rsidRDefault="00000000">
      <w:pPr>
        <w:pStyle w:val="StandardWeb"/>
        <w:spacing w:after="0" w:afterAutospacing="0"/>
      </w:pPr>
      <w:r>
        <w:rPr>
          <w:rStyle w:val="Fett"/>
          <w:rFonts w:ascii="Arial" w:hAnsi="Arial" w:cs="Arial"/>
        </w:rPr>
        <w:t>Dahl, Arne: Ungeschoren [6]</w:t>
      </w:r>
    </w:p>
    <w:p w14:paraId="22698FCF" w14:textId="77777777" w:rsidR="00000000" w:rsidRDefault="00000000">
      <w:pPr>
        <w:pStyle w:val="StandardWeb"/>
        <w:spacing w:after="0" w:afterAutospacing="0"/>
      </w:pPr>
      <w:r>
        <w:rPr>
          <w:rFonts w:ascii="Arial" w:hAnsi="Arial" w:cs="Arial"/>
        </w:rPr>
        <w:t>Sprecher: Lisa Bistrick. Dauer: 741 Minuten.</w:t>
      </w:r>
      <w:r>
        <w:rPr>
          <w:rFonts w:ascii="Arial" w:hAnsi="Arial" w:cs="Arial"/>
        </w:rPr>
        <w:br/>
        <w:t xml:space="preserve">Mittsommer, die hellste Nacht des Jahres steht bevor. Nach der Abschiedsfeier des scheidenden Leiters der Stockholmer Sonderermittlungsgruppe werden die Leichen von vier Menschen gefunden, die ein Detail gemeinsam haben. Alle Opfer tragen in der Kniekehle eine Tätowierung, die zusammen das Wort P-U-C-K ergeben. </w:t>
      </w:r>
    </w:p>
    <w:p w14:paraId="46BEBFE8" w14:textId="77777777" w:rsidR="00000000" w:rsidRDefault="00000000">
      <w:pPr>
        <w:pStyle w:val="StandardWeb"/>
        <w:spacing w:after="0" w:afterAutospacing="0"/>
      </w:pPr>
      <w:r>
        <w:rPr>
          <w:rFonts w:ascii="Arial" w:hAnsi="Arial" w:cs="Arial"/>
        </w:rPr>
        <w:t>Titel-Nr 6 der Reihe A-Team. 11 Reihentitel in unserem Bestand.</w:t>
      </w:r>
    </w:p>
    <w:p w14:paraId="1ED4FA9B" w14:textId="77777777" w:rsidR="00000000" w:rsidRDefault="00000000">
      <w:pPr>
        <w:pStyle w:val="StandardWeb"/>
        <w:spacing w:after="0" w:afterAutospacing="0"/>
      </w:pPr>
      <w:r>
        <w:rPr>
          <w:rFonts w:ascii="Arial" w:hAnsi="Arial" w:cs="Arial"/>
        </w:rPr>
        <w:t>Buch-Nr.: 52949</w:t>
      </w:r>
    </w:p>
    <w:p w14:paraId="6B9EBF2F" w14:textId="77777777" w:rsidR="00000000" w:rsidRDefault="00000000">
      <w:pPr>
        <w:pStyle w:val="StandardWeb"/>
        <w:spacing w:after="0" w:afterAutospacing="0"/>
      </w:pPr>
    </w:p>
    <w:p w14:paraId="441954BA" w14:textId="77777777" w:rsidR="00000000" w:rsidRDefault="00000000">
      <w:pPr>
        <w:pStyle w:val="StandardWeb"/>
        <w:spacing w:after="0" w:afterAutospacing="0"/>
      </w:pPr>
      <w:r>
        <w:rPr>
          <w:rStyle w:val="Fett"/>
          <w:rFonts w:ascii="Arial" w:hAnsi="Arial" w:cs="Arial"/>
        </w:rPr>
        <w:t>Dahl, Arne: Totenmesse [7]</w:t>
      </w:r>
    </w:p>
    <w:p w14:paraId="1AD437B8" w14:textId="77777777" w:rsidR="00000000" w:rsidRDefault="00000000">
      <w:pPr>
        <w:pStyle w:val="StandardWeb"/>
        <w:spacing w:after="0" w:afterAutospacing="0"/>
      </w:pPr>
      <w:r>
        <w:rPr>
          <w:rFonts w:ascii="Arial" w:hAnsi="Arial" w:cs="Arial"/>
        </w:rPr>
        <w:t>Sprecher: Lisa Bistrick. Dauer: 694 Minuten.</w:t>
      </w:r>
      <w:r>
        <w:rPr>
          <w:rFonts w:ascii="Arial" w:hAnsi="Arial" w:cs="Arial"/>
        </w:rPr>
        <w:br/>
        <w:t xml:space="preserve">Was wie ein brutaler Überfall auf eine Bank in Stockholms Nobelviertel Östermalm aussieht, entpuppt sich bald als noch etwas viel Ernsteres. Die beiden russischen Bankräuber, mit denen das A-Team verhandelt, sind nicht auf das Geld aus. Sie verschwinden und ihre Spur führt nach Berlin und Wolgograd und zurück in die Zeit des Kalten Krieges. </w:t>
      </w:r>
    </w:p>
    <w:p w14:paraId="5A6A40A5" w14:textId="77777777" w:rsidR="00000000" w:rsidRDefault="00000000">
      <w:pPr>
        <w:pStyle w:val="StandardWeb"/>
        <w:spacing w:after="0" w:afterAutospacing="0"/>
      </w:pPr>
      <w:r>
        <w:rPr>
          <w:rFonts w:ascii="Arial" w:hAnsi="Arial" w:cs="Arial"/>
        </w:rPr>
        <w:t>Titel-Nr 7 der Reihe A-Team. 11 Reihentitel in unserem Bestand.</w:t>
      </w:r>
    </w:p>
    <w:p w14:paraId="393ED9A0" w14:textId="77777777" w:rsidR="00000000" w:rsidRDefault="00000000">
      <w:pPr>
        <w:pStyle w:val="StandardWeb"/>
        <w:spacing w:after="0" w:afterAutospacing="0"/>
      </w:pPr>
      <w:r>
        <w:rPr>
          <w:rFonts w:ascii="Arial" w:hAnsi="Arial" w:cs="Arial"/>
        </w:rPr>
        <w:t>Buch-Nr.: 52950</w:t>
      </w:r>
    </w:p>
    <w:p w14:paraId="3B2FA73E" w14:textId="77777777" w:rsidR="00000000" w:rsidRDefault="00000000">
      <w:pPr>
        <w:pStyle w:val="StandardWeb"/>
        <w:spacing w:after="0" w:afterAutospacing="0"/>
      </w:pPr>
    </w:p>
    <w:p w14:paraId="2E2FC061" w14:textId="77777777" w:rsidR="00000000" w:rsidRDefault="00000000">
      <w:pPr>
        <w:pStyle w:val="StandardWeb"/>
        <w:spacing w:after="0" w:afterAutospacing="0"/>
      </w:pPr>
      <w:r>
        <w:rPr>
          <w:rStyle w:val="Fett"/>
          <w:rFonts w:ascii="Arial" w:hAnsi="Arial" w:cs="Arial"/>
        </w:rPr>
        <w:t>Dahl, Arne: Dunkelziffer [8]</w:t>
      </w:r>
    </w:p>
    <w:p w14:paraId="78F40E52" w14:textId="77777777" w:rsidR="00000000" w:rsidRDefault="00000000">
      <w:pPr>
        <w:pStyle w:val="StandardWeb"/>
        <w:spacing w:after="0" w:afterAutospacing="0"/>
      </w:pPr>
      <w:r>
        <w:rPr>
          <w:rFonts w:ascii="Arial" w:hAnsi="Arial" w:cs="Arial"/>
        </w:rPr>
        <w:t>Sprecher: Lisa Bistrick. Dauer: 757 Minuten.</w:t>
      </w:r>
      <w:r>
        <w:rPr>
          <w:rFonts w:ascii="Arial" w:hAnsi="Arial" w:cs="Arial"/>
        </w:rPr>
        <w:br/>
        <w:t xml:space="preserve">In den Wäldern des nordschwedischen Angermanlands verschwindet die 14jährige Emily. In der Nähe wohnen drei verurteilte Pädophile. In Stockholm werden zwei Männer mit durchtrennter Kehle aufgefunden. Spuren der Verbrechen führen das Stockholmer A-Team übers Internet zu einem Pädophilenring. </w:t>
      </w:r>
    </w:p>
    <w:p w14:paraId="45D64BC3" w14:textId="77777777" w:rsidR="00000000" w:rsidRDefault="00000000">
      <w:pPr>
        <w:pStyle w:val="StandardWeb"/>
        <w:spacing w:after="0" w:afterAutospacing="0"/>
      </w:pPr>
      <w:r>
        <w:rPr>
          <w:rFonts w:ascii="Arial" w:hAnsi="Arial" w:cs="Arial"/>
        </w:rPr>
        <w:t>Titel-Nr 8 der Reihe A-Team. 11 Reihentitel in unserem Bestand.</w:t>
      </w:r>
    </w:p>
    <w:p w14:paraId="492547F0" w14:textId="77777777" w:rsidR="00000000" w:rsidRDefault="00000000">
      <w:pPr>
        <w:pStyle w:val="StandardWeb"/>
        <w:spacing w:after="0" w:afterAutospacing="0"/>
      </w:pPr>
      <w:r>
        <w:rPr>
          <w:rFonts w:ascii="Arial" w:hAnsi="Arial" w:cs="Arial"/>
        </w:rPr>
        <w:lastRenderedPageBreak/>
        <w:t>Buch-Nr.: 52951</w:t>
      </w:r>
    </w:p>
    <w:p w14:paraId="3645A2B2" w14:textId="77777777" w:rsidR="00000000" w:rsidRDefault="00000000">
      <w:pPr>
        <w:pStyle w:val="StandardWeb"/>
        <w:spacing w:after="0" w:afterAutospacing="0"/>
      </w:pPr>
    </w:p>
    <w:p w14:paraId="287F5EB5" w14:textId="77777777" w:rsidR="00000000" w:rsidRDefault="00000000">
      <w:pPr>
        <w:pStyle w:val="StandardWeb"/>
        <w:spacing w:after="0" w:afterAutospacing="0"/>
      </w:pPr>
      <w:r>
        <w:rPr>
          <w:rStyle w:val="Fett"/>
          <w:rFonts w:ascii="Arial" w:hAnsi="Arial" w:cs="Arial"/>
        </w:rPr>
        <w:t>Dahl, Arne: Opferzahl</w:t>
      </w:r>
    </w:p>
    <w:p w14:paraId="396109A4" w14:textId="77777777" w:rsidR="00000000" w:rsidRDefault="00000000">
      <w:pPr>
        <w:pStyle w:val="StandardWeb"/>
        <w:spacing w:after="0" w:afterAutospacing="0"/>
      </w:pPr>
      <w:r>
        <w:rPr>
          <w:rFonts w:ascii="Arial" w:hAnsi="Arial" w:cs="Arial"/>
        </w:rPr>
        <w:t>Sprecher: Manfred Spitzer. Dauer: 764 Minuten.</w:t>
      </w:r>
      <w:r>
        <w:rPr>
          <w:rFonts w:ascii="Arial" w:hAnsi="Arial" w:cs="Arial"/>
        </w:rPr>
        <w:br/>
        <w:t xml:space="preserve">Ein Bombenanschlag in der Stockholmer U-Bahn fordert 10 Tote. Kerstin Holm und ihr A-Team ermitteln. Der Verdacht fällt auf die islamistische Vereinigung "Siffins heilige Ritter". Doch dann werden deren Mitglieder systematisch ermordet. </w:t>
      </w:r>
    </w:p>
    <w:p w14:paraId="5ABBA1C8" w14:textId="77777777" w:rsidR="00000000" w:rsidRDefault="00000000">
      <w:pPr>
        <w:pStyle w:val="StandardWeb"/>
        <w:spacing w:after="0" w:afterAutospacing="0"/>
      </w:pPr>
      <w:r>
        <w:rPr>
          <w:rFonts w:ascii="Arial" w:hAnsi="Arial" w:cs="Arial"/>
        </w:rPr>
        <w:t>Titel-Nr 9 der Reihe A-Team. 11 Reihentitel in unserem Bestand.</w:t>
      </w:r>
    </w:p>
    <w:p w14:paraId="6B3A6140" w14:textId="77777777" w:rsidR="00000000" w:rsidRDefault="00000000">
      <w:pPr>
        <w:pStyle w:val="StandardWeb"/>
        <w:spacing w:after="0" w:afterAutospacing="0"/>
      </w:pPr>
      <w:r>
        <w:rPr>
          <w:rFonts w:ascii="Arial" w:hAnsi="Arial" w:cs="Arial"/>
        </w:rPr>
        <w:t>Buch-Nr.: 56168</w:t>
      </w:r>
    </w:p>
    <w:p w14:paraId="39B1CE29" w14:textId="77777777" w:rsidR="00000000" w:rsidRDefault="00000000">
      <w:pPr>
        <w:pStyle w:val="StandardWeb"/>
        <w:spacing w:after="0" w:afterAutospacing="0"/>
      </w:pPr>
    </w:p>
    <w:p w14:paraId="753EC2BF" w14:textId="77777777" w:rsidR="00000000" w:rsidRDefault="00000000">
      <w:pPr>
        <w:pStyle w:val="StandardWeb"/>
        <w:spacing w:after="0" w:afterAutospacing="0"/>
      </w:pPr>
      <w:r>
        <w:rPr>
          <w:rStyle w:val="Fett"/>
          <w:rFonts w:ascii="Arial" w:hAnsi="Arial" w:cs="Arial"/>
        </w:rPr>
        <w:t>Dahl, Arne: Bußestunde [10]</w:t>
      </w:r>
    </w:p>
    <w:p w14:paraId="03C22103" w14:textId="77777777" w:rsidR="00000000" w:rsidRDefault="00000000">
      <w:pPr>
        <w:pStyle w:val="StandardWeb"/>
        <w:spacing w:after="0" w:afterAutospacing="0"/>
      </w:pPr>
      <w:r>
        <w:rPr>
          <w:rFonts w:ascii="Arial" w:hAnsi="Arial" w:cs="Arial"/>
        </w:rPr>
        <w:t>Sprecher: Lisa Bistrick. Dauer: 898 Minuten.</w:t>
      </w:r>
      <w:r>
        <w:rPr>
          <w:rFonts w:ascii="Arial" w:hAnsi="Arial" w:cs="Arial"/>
        </w:rPr>
        <w:br/>
        <w:t xml:space="preserve">Der 10. Fall der Stockholmer A-Gruppe: Lena Lindberg, Mitglied der A-Gruppe, wird zufällig Zeugin eines Mordes an einer jungen Frau. Und während ihr Vorgesetzter Paul Hjelm den verschwundenen Geheimdienstchef Tore Michaelis finden soll, stoßen seine Ermittler auf eine Serie sadistischer Mordfälle an magersüchtigen Frauen. </w:t>
      </w:r>
    </w:p>
    <w:p w14:paraId="49791AE0" w14:textId="77777777" w:rsidR="00000000" w:rsidRDefault="00000000">
      <w:pPr>
        <w:pStyle w:val="StandardWeb"/>
        <w:spacing w:after="0" w:afterAutospacing="0"/>
      </w:pPr>
      <w:r>
        <w:rPr>
          <w:rFonts w:ascii="Arial" w:hAnsi="Arial" w:cs="Arial"/>
        </w:rPr>
        <w:t>Titel-Nr 10 der Reihe A-Team. 11 Reihentitel in unserem Bestand.</w:t>
      </w:r>
    </w:p>
    <w:p w14:paraId="4608D259" w14:textId="77777777" w:rsidR="00000000" w:rsidRDefault="00000000">
      <w:pPr>
        <w:pStyle w:val="StandardWeb"/>
        <w:spacing w:after="0" w:afterAutospacing="0"/>
      </w:pPr>
      <w:r>
        <w:rPr>
          <w:rFonts w:ascii="Arial" w:hAnsi="Arial" w:cs="Arial"/>
        </w:rPr>
        <w:t>Buch-Nr.: 52952</w:t>
      </w:r>
    </w:p>
    <w:p w14:paraId="5B7A8B67" w14:textId="77777777" w:rsidR="00000000" w:rsidRDefault="00000000">
      <w:pPr>
        <w:pStyle w:val="StandardWeb"/>
        <w:spacing w:after="0" w:afterAutospacing="0"/>
      </w:pPr>
    </w:p>
    <w:p w14:paraId="0742DDEA" w14:textId="77777777" w:rsidR="00000000" w:rsidRDefault="00000000">
      <w:pPr>
        <w:pStyle w:val="StandardWeb"/>
        <w:spacing w:after="0" w:afterAutospacing="0"/>
      </w:pPr>
      <w:r>
        <w:rPr>
          <w:rStyle w:val="Fett"/>
          <w:rFonts w:ascii="Arial" w:hAnsi="Arial" w:cs="Arial"/>
        </w:rPr>
        <w:t>Dahl, Arne: Der elfte Gast [11]</w:t>
      </w:r>
    </w:p>
    <w:p w14:paraId="2B481846" w14:textId="77777777" w:rsidR="00000000" w:rsidRDefault="00000000">
      <w:pPr>
        <w:pStyle w:val="StandardWeb"/>
        <w:spacing w:after="0" w:afterAutospacing="0"/>
      </w:pPr>
      <w:r>
        <w:rPr>
          <w:rFonts w:ascii="Arial" w:hAnsi="Arial" w:cs="Arial"/>
        </w:rPr>
        <w:t>Sprecher: Lisa Bistrick. Dauer: 690 Minuten.</w:t>
      </w:r>
      <w:r>
        <w:rPr>
          <w:rFonts w:ascii="Arial" w:hAnsi="Arial" w:cs="Arial"/>
        </w:rPr>
        <w:br/>
        <w:t xml:space="preserve">Band 11 der Reihe um die A-Gruppe: Ein mysteriöser Brief erreicht die ehemaligen Ermittler der A-Gruppe. Sie sollen sich in einem verlassenen Herrenhaus treffen und jeder von ihnen soll eine Geschichte erzählen. Paul Hjelm und seine Ex-Kollegen kommen zusammen und warten auf den geheimnivollen elften Gast. </w:t>
      </w:r>
    </w:p>
    <w:p w14:paraId="07D80D19" w14:textId="77777777" w:rsidR="00000000" w:rsidRDefault="00000000">
      <w:pPr>
        <w:pStyle w:val="StandardWeb"/>
        <w:spacing w:after="0" w:afterAutospacing="0"/>
      </w:pPr>
      <w:r>
        <w:rPr>
          <w:rFonts w:ascii="Arial" w:hAnsi="Arial" w:cs="Arial"/>
        </w:rPr>
        <w:t>Titel-Nr 11 der Reihe A-Team. 11 Reihentitel in unserem Bestand.</w:t>
      </w:r>
    </w:p>
    <w:p w14:paraId="067B3F7E" w14:textId="77777777" w:rsidR="00000000" w:rsidRDefault="00000000">
      <w:pPr>
        <w:pStyle w:val="StandardWeb"/>
        <w:spacing w:after="0" w:afterAutospacing="0"/>
      </w:pPr>
      <w:r>
        <w:rPr>
          <w:rFonts w:ascii="Arial" w:hAnsi="Arial" w:cs="Arial"/>
        </w:rPr>
        <w:t>Buch-Nr.: 53245</w:t>
      </w:r>
    </w:p>
    <w:p w14:paraId="413F7C38" w14:textId="77777777" w:rsidR="00000000" w:rsidRDefault="00000000">
      <w:pPr>
        <w:pStyle w:val="StandardWeb"/>
        <w:spacing w:after="240" w:afterAutospacing="0"/>
      </w:pPr>
      <w:r>
        <w:br/>
      </w:r>
    </w:p>
    <w:p w14:paraId="3B8D5A11" w14:textId="77777777" w:rsidR="00000000" w:rsidRDefault="00000000">
      <w:pPr>
        <w:pStyle w:val="StandardWeb"/>
        <w:spacing w:after="0" w:afterAutospacing="0"/>
      </w:pPr>
      <w:r>
        <w:rPr>
          <w:rStyle w:val="Fett"/>
        </w:rPr>
        <w:t>Dallas, Sandra: Der Club der Patchworkfrauen</w:t>
      </w:r>
    </w:p>
    <w:p w14:paraId="38C52354" w14:textId="77777777" w:rsidR="00000000" w:rsidRDefault="00000000">
      <w:pPr>
        <w:pStyle w:val="StandardWeb"/>
        <w:spacing w:after="0" w:afterAutospacing="0"/>
      </w:pPr>
      <w:r>
        <w:t>Sprecher: Elga Schütz. Dauer: 480 Minuten.</w:t>
      </w:r>
      <w:r>
        <w:br/>
        <w:t xml:space="preserve">Eine bunte Gruppe sind die Frauen vom Patchwork-Club, die sich einmal wöchentlich zum </w:t>
      </w:r>
      <w:r>
        <w:lastRenderedPageBreak/>
        <w:t>Handarbeiten, Austausch von Neuigkeiten und Teetrinken treffen. Mit Rita, der "Neuen" aus der Stadt, kommt frischer Wind in den Club, denn Rita betätigt sich als "Freizeit-Detektivin" ...</w:t>
      </w:r>
      <w:r>
        <w:br/>
        <w:t>Buch-Nr.: 53918</w:t>
      </w:r>
    </w:p>
    <w:p w14:paraId="7DE92F98" w14:textId="77777777" w:rsidR="00000000" w:rsidRDefault="00000000">
      <w:pPr>
        <w:pStyle w:val="StandardWeb"/>
        <w:spacing w:after="0" w:afterAutospacing="0"/>
      </w:pPr>
    </w:p>
    <w:p w14:paraId="75D3D180" w14:textId="77777777" w:rsidR="00000000" w:rsidRDefault="00000000">
      <w:pPr>
        <w:pStyle w:val="StandardWeb"/>
        <w:spacing w:after="0" w:afterAutospacing="0"/>
      </w:pPr>
      <w:r>
        <w:rPr>
          <w:rStyle w:val="Fett"/>
        </w:rPr>
        <w:t>Davis, Christopher: Die Witwen des Pancho Villa</w:t>
      </w:r>
    </w:p>
    <w:p w14:paraId="5A19224B" w14:textId="77777777" w:rsidR="00000000" w:rsidRDefault="00000000">
      <w:pPr>
        <w:pStyle w:val="StandardWeb"/>
        <w:spacing w:after="0" w:afterAutospacing="0"/>
      </w:pPr>
      <w:r>
        <w:t>Sprecher: Edith Hollenstein. Dauer: 229 Minuten.</w:t>
      </w:r>
      <w:r>
        <w:br/>
        <w:t>Sex und Gewalt in den USA.</w:t>
      </w:r>
      <w:r>
        <w:br/>
        <w:t>Buch-Nr.: 43965</w:t>
      </w:r>
    </w:p>
    <w:p w14:paraId="11458EC3" w14:textId="77777777" w:rsidR="00000000" w:rsidRDefault="00000000">
      <w:pPr>
        <w:pStyle w:val="StandardWeb"/>
        <w:spacing w:after="0" w:afterAutospacing="0"/>
      </w:pPr>
    </w:p>
    <w:p w14:paraId="34827774" w14:textId="77777777" w:rsidR="00000000" w:rsidRDefault="00000000">
      <w:pPr>
        <w:pStyle w:val="StandardWeb"/>
        <w:spacing w:after="0" w:afterAutospacing="0"/>
      </w:pPr>
      <w:r>
        <w:rPr>
          <w:rStyle w:val="Fett"/>
        </w:rPr>
        <w:t>Davis, Howard Charles: Die Schmuckkassette</w:t>
      </w:r>
    </w:p>
    <w:p w14:paraId="0C2D61DA" w14:textId="77777777" w:rsidR="00000000" w:rsidRDefault="00000000">
      <w:pPr>
        <w:pStyle w:val="StandardWeb"/>
        <w:spacing w:after="0" w:afterAutospacing="0"/>
      </w:pPr>
      <w:r>
        <w:t>Sprecher: Karl Schuster. Dauer: 457 Minuten.</w:t>
      </w:r>
      <w:r>
        <w:br/>
      </w:r>
      <w:r>
        <w:br/>
        <w:t>Buch-Nr.: 40505</w:t>
      </w:r>
    </w:p>
    <w:p w14:paraId="440FB153" w14:textId="77777777" w:rsidR="00000000" w:rsidRDefault="00000000">
      <w:pPr>
        <w:pStyle w:val="StandardWeb"/>
        <w:spacing w:after="0" w:afterAutospacing="0"/>
      </w:pPr>
    </w:p>
    <w:p w14:paraId="2912A1C8" w14:textId="77777777" w:rsidR="00000000" w:rsidRDefault="00000000">
      <w:pPr>
        <w:pStyle w:val="StandardWeb"/>
        <w:spacing w:after="0" w:afterAutospacing="0"/>
      </w:pPr>
      <w:r>
        <w:rPr>
          <w:rStyle w:val="Fett"/>
        </w:rPr>
        <w:t>Davis, Lindsey: Das Geheimnis des Scriptors</w:t>
      </w:r>
    </w:p>
    <w:p w14:paraId="4AD54D52" w14:textId="77777777" w:rsidR="00000000" w:rsidRDefault="00000000">
      <w:pPr>
        <w:pStyle w:val="StandardWeb"/>
        <w:spacing w:after="0" w:afterAutospacing="0"/>
      </w:pPr>
      <w:r>
        <w:t>Sprecher: Bodo Krumwiede. Dauer: 728 Minuten.</w:t>
      </w:r>
      <w:r>
        <w:br/>
        <w:t>Als Marcus Didius Falco, Detektiv im römischen Reich, einen spurlos verschwundenen Klatschjournalisten suchen soll, ahnt er noch nicht, dass ihn seine Nachforschungen in den größten Seehafen des Imperiums führen werden, wo ein kaltblütiger Mörder offenbar nur auf ihn gewartet hat.</w:t>
      </w:r>
      <w:r>
        <w:br/>
        <w:t>Buch-Nr.: 51799</w:t>
      </w:r>
    </w:p>
    <w:p w14:paraId="7404308E" w14:textId="77777777" w:rsidR="00000000" w:rsidRDefault="00000000">
      <w:pPr>
        <w:pStyle w:val="StandardWeb"/>
        <w:spacing w:after="0" w:afterAutospacing="0"/>
      </w:pPr>
    </w:p>
    <w:p w14:paraId="5FC7BBC2" w14:textId="77777777" w:rsidR="00000000" w:rsidRDefault="00000000">
      <w:pPr>
        <w:pStyle w:val="StandardWeb"/>
        <w:spacing w:after="0" w:afterAutospacing="0"/>
      </w:pPr>
      <w:r>
        <w:rPr>
          <w:rStyle w:val="Fett"/>
        </w:rPr>
        <w:t>Davis, Lindsey: Kupfervenus</w:t>
      </w:r>
    </w:p>
    <w:p w14:paraId="0C7AEB34" w14:textId="77777777" w:rsidR="00000000" w:rsidRDefault="00000000">
      <w:pPr>
        <w:pStyle w:val="StandardWeb"/>
        <w:spacing w:after="0" w:afterAutospacing="0"/>
      </w:pPr>
      <w:r>
        <w:t>Sprecher: Burkhard Behnke. Dauer: 765 Minuten.</w:t>
      </w:r>
      <w:r>
        <w:br/>
        <w:t>Marcus Didius Falco ist gerade von einem unfreiwilligen Ausflug in den Kerker Vespasians zurück, als schon ein neuer Fall auf ihn wartet. Seine Auftraggeber wollen die Hochzeit eines Freundes verhindern. Dessen Auserwählte hat nämlich bereits drei Ehemänner überlebt und sich auf diese Weise ein hübsches Vermögen zusammengeerbt. Doch die mörderische Witwe zu überführen, ist ziemlich gefährlich.</w:t>
      </w:r>
      <w:r>
        <w:br/>
        <w:t>Buch-Nr.: 51952</w:t>
      </w:r>
    </w:p>
    <w:p w14:paraId="629DE8AE" w14:textId="77777777" w:rsidR="00000000" w:rsidRDefault="00000000">
      <w:pPr>
        <w:pStyle w:val="StandardWeb"/>
        <w:spacing w:after="0" w:afterAutospacing="0"/>
      </w:pPr>
    </w:p>
    <w:p w14:paraId="5EF43D4A" w14:textId="77777777" w:rsidR="00000000" w:rsidRDefault="00000000">
      <w:pPr>
        <w:pStyle w:val="StandardWeb"/>
        <w:spacing w:after="0" w:afterAutospacing="0"/>
      </w:pPr>
      <w:r>
        <w:rPr>
          <w:rStyle w:val="Fett"/>
        </w:rPr>
        <w:t>De Cataldo, Giancarlo: Der Agent des Chaos</w:t>
      </w:r>
    </w:p>
    <w:p w14:paraId="5AE0372B" w14:textId="77777777" w:rsidR="00000000" w:rsidRDefault="00000000">
      <w:pPr>
        <w:pStyle w:val="StandardWeb"/>
        <w:spacing w:after="0" w:afterAutospacing="0"/>
      </w:pPr>
      <w:r>
        <w:t>Sprecher: Christoph Prückner. Dauer: 590 Minuten.</w:t>
      </w:r>
      <w:r>
        <w:br/>
        <w:t xml:space="preserve">1960er Jahre: Die westliche Jugend ist in Aufruhr, sie ruft nach einer neuen Gesellschaftsordnung. Eine unsichtbare Macht will die Bewegung vernichten. Der </w:t>
      </w:r>
      <w:r>
        <w:lastRenderedPageBreak/>
        <w:t>amerikanische Anwalt Flint kontaktiert einen römischen Autor und erzählt ihm die "wahre" Geschichte eines Mannes: Jay Dark. Dieser soll Chaos stiften und die Szene der Rebellierenden mit Drogen überfluten, damit sich der Protest im LSD-Rausch verliert. Wer ist Jay Dark? Superhirn, Agent Provocateur, Hand des Bösen? Flint entfaltet ein Szenario von internationaler Dimension: fehlgeleitete Nachrichtendienste, alte Nazis als Strippenzieher, Menschenhändler, Terroristen und korrupte Polizisten.</w:t>
      </w:r>
      <w:r>
        <w:br/>
        <w:t>Buch-Nr.: 55404</w:t>
      </w:r>
    </w:p>
    <w:p w14:paraId="66B14D0D" w14:textId="77777777" w:rsidR="00000000" w:rsidRDefault="00000000">
      <w:pPr>
        <w:pStyle w:val="StandardWeb"/>
        <w:spacing w:after="0" w:afterAutospacing="0"/>
      </w:pPr>
    </w:p>
    <w:p w14:paraId="3AE5E329" w14:textId="77777777" w:rsidR="00000000" w:rsidRDefault="00000000">
      <w:pPr>
        <w:pStyle w:val="StandardWeb"/>
        <w:spacing w:after="0" w:afterAutospacing="0"/>
      </w:pPr>
      <w:r>
        <w:rPr>
          <w:rStyle w:val="Fett"/>
        </w:rPr>
        <w:t>De Cataldo, Giancarlo: Der Vater und der Fremde</w:t>
      </w:r>
    </w:p>
    <w:p w14:paraId="204863E7" w14:textId="77777777" w:rsidR="00000000" w:rsidRDefault="00000000">
      <w:pPr>
        <w:pStyle w:val="StandardWeb"/>
        <w:spacing w:after="0" w:afterAutospacing="0"/>
      </w:pPr>
      <w:r>
        <w:t>Sprecher: Christoph Prückner. Dauer: 209 Minuten.</w:t>
      </w:r>
      <w:r>
        <w:br/>
        <w:t>Von einer Freundschaft inmitten krimineller Clans eine atemberaubende Spystory im Zwielicht Roms. Wer ist Walid? Ist er der liebevolle Vater des kleinen, behinderten Yusuf, dem der Justizbeamte Diego im Therapiezentrum begegnet, wohin auch er seinen Sohn Giacomo begleitet? Ist er der strahlende, millionenschwere orientalische Geschäftsmann? Oder doch ein Drahtzieher dubioser Machenschaften?</w:t>
      </w:r>
      <w:r>
        <w:br/>
        <w:t>Buch-Nr.: 53467</w:t>
      </w:r>
    </w:p>
    <w:p w14:paraId="142D5DC0" w14:textId="77777777" w:rsidR="00000000" w:rsidRDefault="00000000">
      <w:pPr>
        <w:pStyle w:val="StandardWeb"/>
        <w:spacing w:after="0" w:afterAutospacing="0"/>
      </w:pPr>
    </w:p>
    <w:p w14:paraId="2B725782" w14:textId="77777777" w:rsidR="00000000" w:rsidRDefault="00000000">
      <w:pPr>
        <w:pStyle w:val="StandardWeb"/>
        <w:spacing w:after="0" w:afterAutospacing="0"/>
      </w:pPr>
      <w:r>
        <w:rPr>
          <w:rStyle w:val="Fett"/>
        </w:rPr>
        <w:t>De Cataldo, Giancarlo: Schwarz wie das Herz</w:t>
      </w:r>
    </w:p>
    <w:p w14:paraId="5C93D803" w14:textId="77777777" w:rsidR="00000000" w:rsidRDefault="00000000">
      <w:pPr>
        <w:pStyle w:val="StandardWeb"/>
        <w:spacing w:after="0" w:afterAutospacing="0"/>
      </w:pPr>
      <w:r>
        <w:t>Sprecher: Christoph Prückner. Dauer: 441 Minuten.</w:t>
      </w:r>
      <w:r>
        <w:br/>
        <w:t>Die Anwaltskammer droht Anwalt Valentino Bruio mit Ausschluss, er ist pleite und hat einen schwarzen Immigranten abgewiesen, der von seinem Kind in Not erzählte. Er hat Loser als Klientel einfach satt. Als er aber erfährt, dass der Mann getötet wurde, gerät Bruio in eine moralische Krise. Mit Freunden aus der schwarzen Community Roms beginnt er eine Untersuchung. Sie führt ihn in die Villa der mächtigen Familie Alga-Croce. Die Konfrontation mit dem rätselhaften Patriarchen Noè öffnet ihm den Blick auf Machtgier und grenzenlose Amoralität der Oberschicht.</w:t>
      </w:r>
      <w:r>
        <w:br/>
        <w:t>Buch-Nr.: 57167</w:t>
      </w:r>
    </w:p>
    <w:p w14:paraId="2ED2D75D" w14:textId="77777777" w:rsidR="00000000" w:rsidRDefault="00000000">
      <w:pPr>
        <w:pStyle w:val="StandardWeb"/>
        <w:spacing w:after="0" w:afterAutospacing="0"/>
      </w:pPr>
    </w:p>
    <w:p w14:paraId="699CD051" w14:textId="77777777" w:rsidR="00000000" w:rsidRDefault="00000000">
      <w:pPr>
        <w:pStyle w:val="StandardWeb"/>
        <w:spacing w:after="0" w:afterAutospacing="0"/>
      </w:pPr>
      <w:r>
        <w:rPr>
          <w:rStyle w:val="Fett"/>
        </w:rPr>
        <w:t>Deighton, Len: Nagelprobe</w:t>
      </w:r>
    </w:p>
    <w:p w14:paraId="3FF0A2D8" w14:textId="77777777" w:rsidR="00000000" w:rsidRDefault="00000000">
      <w:pPr>
        <w:pStyle w:val="StandardWeb"/>
        <w:spacing w:after="0" w:afterAutospacing="0"/>
      </w:pPr>
      <w:r>
        <w:t>Sprecher: Herbert Pachler. Dauer: 577 Minuten.</w:t>
      </w:r>
      <w:r>
        <w:br/>
        <w:t>Ein Agent wird auf seinen Freund und Mitstreiter aus Resistance-Zeiten angesetzt. Charlie muss sich damit abfinden, dass sein einstiger Lehrmeister Champion ins falsche Lager gewechselt ist, um den Arabern aus französischen "Beständen" Atomwaffen zu liefern.</w:t>
      </w:r>
      <w:r>
        <w:br/>
        <w:t>Buch-Nr.: 40964</w:t>
      </w:r>
    </w:p>
    <w:p w14:paraId="0DA41622" w14:textId="77777777" w:rsidR="00000000" w:rsidRDefault="00000000">
      <w:pPr>
        <w:pStyle w:val="StandardWeb"/>
        <w:spacing w:after="0" w:afterAutospacing="0"/>
      </w:pPr>
    </w:p>
    <w:p w14:paraId="6AF1CBC6" w14:textId="77777777" w:rsidR="00000000" w:rsidRDefault="00000000">
      <w:pPr>
        <w:pStyle w:val="StandardWeb"/>
        <w:spacing w:after="0" w:afterAutospacing="0"/>
      </w:pPr>
      <w:r>
        <w:rPr>
          <w:rStyle w:val="Fett"/>
        </w:rPr>
        <w:t>Deitmer, Sabine: Dominante Damen</w:t>
      </w:r>
    </w:p>
    <w:p w14:paraId="59235853" w14:textId="77777777" w:rsidR="00000000" w:rsidRDefault="00000000">
      <w:pPr>
        <w:pStyle w:val="StandardWeb"/>
        <w:spacing w:after="0" w:afterAutospacing="0"/>
      </w:pPr>
      <w:r>
        <w:t>Sprecher: Christine Dorner. Dauer: 435 Minuten.</w:t>
      </w:r>
      <w:r>
        <w:br/>
        <w:t xml:space="preserve">Im zweiten Fall der Kommissarin geht es um Geld und Geilheit, um Doppelmoral, um Dienstleistungen, die rasant nachgefragt werden. Und es geht um dominante Damen in Staats- </w:t>
      </w:r>
      <w:r>
        <w:lastRenderedPageBreak/>
        <w:t>und anderen Diensten, die wissen, worauf es im Kampf ums Überleben ankommt.</w:t>
      </w:r>
      <w:r>
        <w:br/>
        <w:t>Buch-Nr.: 45696</w:t>
      </w:r>
    </w:p>
    <w:p w14:paraId="3C00497C" w14:textId="77777777" w:rsidR="00000000" w:rsidRDefault="00000000">
      <w:pPr>
        <w:pStyle w:val="StandardWeb"/>
        <w:spacing w:after="0" w:afterAutospacing="0"/>
      </w:pPr>
    </w:p>
    <w:p w14:paraId="720FF203" w14:textId="77777777" w:rsidR="00000000" w:rsidRDefault="00000000">
      <w:pPr>
        <w:pStyle w:val="StandardWeb"/>
        <w:spacing w:after="0" w:afterAutospacing="0"/>
      </w:pPr>
      <w:r>
        <w:rPr>
          <w:rStyle w:val="Fett"/>
        </w:rPr>
        <w:t>Deitmer, Sabine: Kalte Küsse</w:t>
      </w:r>
    </w:p>
    <w:p w14:paraId="68C4405E" w14:textId="77777777" w:rsidR="00000000" w:rsidRDefault="00000000">
      <w:pPr>
        <w:pStyle w:val="StandardWeb"/>
        <w:spacing w:after="0" w:afterAutospacing="0"/>
      </w:pPr>
      <w:r>
        <w:t>Sprecher: Brigitte Gutenbrunner. Dauer: 433 Minuten.</w:t>
      </w:r>
      <w:r>
        <w:br/>
        <w:t>So ist es auch nicht der Sonntagsbraten, den Frau Kunze in der Tiefkühltruhe der Nachbarn findet, als sie während deren Urlaub für zwei Wochen die Pflanzen gießt und in der Wohnung nach dem Rechten sieht. Die Kommissarin Beate Stein gerät bei der Auflösung ihres Mordfalls an eine wohlsituierte Familie. Als sie am Ende den Fall aufgeklärt hat, bleibt dem Leser ein bitterer Nachgeschmack zurück.</w:t>
      </w:r>
      <w:r>
        <w:br/>
        <w:t>Buch-Nr.: 45515</w:t>
      </w:r>
    </w:p>
    <w:p w14:paraId="4BE649EA" w14:textId="77777777" w:rsidR="00000000" w:rsidRDefault="00000000">
      <w:pPr>
        <w:pStyle w:val="StandardWeb"/>
        <w:spacing w:after="0" w:afterAutospacing="0"/>
      </w:pPr>
    </w:p>
    <w:p w14:paraId="5CAE61D5" w14:textId="77777777" w:rsidR="00000000" w:rsidRDefault="00000000">
      <w:pPr>
        <w:pStyle w:val="StandardWeb"/>
        <w:spacing w:after="0" w:afterAutospacing="0"/>
      </w:pPr>
      <w:r>
        <w:rPr>
          <w:rStyle w:val="Fett"/>
        </w:rPr>
        <w:t>De la Motte, Anders: Sommernachtstod</w:t>
      </w:r>
    </w:p>
    <w:p w14:paraId="28EC21B1" w14:textId="77777777" w:rsidR="00000000" w:rsidRDefault="00000000">
      <w:pPr>
        <w:pStyle w:val="StandardWeb"/>
        <w:spacing w:after="0" w:afterAutospacing="0"/>
      </w:pPr>
      <w:r>
        <w:t>Sprecher: Silke Buchholz. Dauer: 672 Minuten.</w:t>
      </w:r>
      <w:r>
        <w:br/>
        <w:t>Ein Schatten scheint über einem Dorf in Südschweden zu liegen, seit dort vor 20 Jahren der kleine Billy Lindh spurlos verschwand. Die Mutter des Jungen nahm sich daraufhin das Leben, ein Verdächtiger, dem aber nichts nachgewiesen werden konnte, tauchte unter. Nun kehrt Billys Schwester, die Therapeutin Vera Lindh, in ihren Heimatort zurück, will endlich wissen, was damals wirklich geschehen ist.</w:t>
      </w:r>
      <w:r>
        <w:br/>
        <w:t>Buch-Nr.: 54785</w:t>
      </w:r>
    </w:p>
    <w:p w14:paraId="05D539B4" w14:textId="77777777" w:rsidR="00000000" w:rsidRDefault="00000000">
      <w:pPr>
        <w:pStyle w:val="StandardWeb"/>
        <w:spacing w:after="0" w:afterAutospacing="0"/>
      </w:pPr>
    </w:p>
    <w:p w14:paraId="60135CEB" w14:textId="77777777" w:rsidR="00000000" w:rsidRDefault="00000000">
      <w:pPr>
        <w:pStyle w:val="StandardWeb"/>
        <w:spacing w:after="0" w:afterAutospacing="0"/>
      </w:pPr>
      <w:r>
        <w:rPr>
          <w:rStyle w:val="Fett"/>
        </w:rPr>
        <w:t>Delving, Michael: Schwer wie Blei</w:t>
      </w:r>
    </w:p>
    <w:p w14:paraId="61E09BDB" w14:textId="77777777" w:rsidR="00000000" w:rsidRDefault="00000000">
      <w:pPr>
        <w:pStyle w:val="StandardWeb"/>
        <w:spacing w:after="0" w:afterAutospacing="0"/>
      </w:pPr>
      <w:r>
        <w:t>Sprecher: Helmut Janatsch. Dauer: 306 Minuten.</w:t>
      </w:r>
      <w:r>
        <w:br/>
        <w:t>Dave Cannon, der Antiquar aus den USA, erregt allgemeines Aufsehen, als er mit seiner Frau nach deren Heimatort in Gloucestershire kommt. Man bietet ihm eine wertvolle Kassette zum Kauf, doch ehe der Handel perfekt wird, findet man den Besitzer im Fluss ermordet. Und von der Kassette fehlt jede Spur...</w:t>
      </w:r>
      <w:r>
        <w:br/>
        <w:t>Buch-Nr.: 42320</w:t>
      </w:r>
    </w:p>
    <w:p w14:paraId="00C7FD66" w14:textId="77777777" w:rsidR="00000000" w:rsidRDefault="00000000">
      <w:pPr>
        <w:pStyle w:val="StandardWeb"/>
        <w:spacing w:after="0" w:afterAutospacing="0"/>
      </w:pPr>
    </w:p>
    <w:p w14:paraId="1350E78E" w14:textId="77777777" w:rsidR="00000000" w:rsidRDefault="00000000">
      <w:pPr>
        <w:pStyle w:val="StandardWeb"/>
        <w:spacing w:after="0" w:afterAutospacing="0"/>
      </w:pPr>
      <w:r>
        <w:rPr>
          <w:rStyle w:val="Fett"/>
        </w:rPr>
        <w:t>Detering, Monika: Herzfrauen</w:t>
      </w:r>
    </w:p>
    <w:p w14:paraId="21D00097" w14:textId="77777777" w:rsidR="00000000" w:rsidRDefault="00000000">
      <w:pPr>
        <w:pStyle w:val="StandardWeb"/>
        <w:spacing w:after="0" w:afterAutospacing="0"/>
      </w:pPr>
      <w:r>
        <w:t>Sprecher: Manfred Callsen. Dauer: 443 Minuten.</w:t>
      </w:r>
      <w:r>
        <w:br/>
        <w:t>In unmittelbarer Nähe des Bielefelder "Wahlfamilienhauses" stürzt ein junger Mann, der Pharmazievertreter Till Matthusch, aus dem Fenster. Kurze Zeit später häufen sich Vergiftungen unter den Bewohnern dieses Wohnprojekts... Bei diesem Hörbuch handelt es sich um ein käuflich erworbenes Hörbuch das barrierefrei aufgearbeitet wurde.</w:t>
      </w:r>
      <w:r>
        <w:br/>
        <w:t>Buch-Nr.: 32361</w:t>
      </w:r>
    </w:p>
    <w:p w14:paraId="43B36334" w14:textId="77777777" w:rsidR="00000000" w:rsidRDefault="00000000">
      <w:pPr>
        <w:pStyle w:val="StandardWeb"/>
        <w:spacing w:after="0" w:afterAutospacing="0"/>
      </w:pPr>
    </w:p>
    <w:p w14:paraId="53F1A8E1" w14:textId="77777777" w:rsidR="00000000" w:rsidRDefault="00000000">
      <w:pPr>
        <w:pStyle w:val="StandardWeb"/>
        <w:spacing w:after="0" w:afterAutospacing="0"/>
      </w:pPr>
      <w:r>
        <w:rPr>
          <w:rStyle w:val="Fett"/>
        </w:rPr>
        <w:lastRenderedPageBreak/>
        <w:t>Diefenbach, Ramona: Die Schneckenspur</w:t>
      </w:r>
    </w:p>
    <w:p w14:paraId="78E89FF1" w14:textId="77777777" w:rsidR="00000000" w:rsidRDefault="00000000">
      <w:pPr>
        <w:pStyle w:val="StandardWeb"/>
        <w:spacing w:after="0" w:afterAutospacing="0"/>
      </w:pPr>
      <w:r>
        <w:t>Sprecher: Ilse Brandtner. Dauer: 294 Minuten.</w:t>
      </w:r>
      <w:r>
        <w:br/>
        <w:t>Zwei 24jährige Frauen kehren in das Haus zurück, in dem sie vor Jahren Opfer eines Pädophilen wurden. Sie ahnen nicht, dass sie beobachtet werden.</w:t>
      </w:r>
      <w:r>
        <w:br/>
        <w:t>Buch-Nr.: 50418</w:t>
      </w:r>
    </w:p>
    <w:p w14:paraId="0F4CE973" w14:textId="77777777" w:rsidR="00000000" w:rsidRDefault="00000000">
      <w:pPr>
        <w:pStyle w:val="StandardWeb"/>
        <w:spacing w:after="0" w:afterAutospacing="0"/>
      </w:pPr>
    </w:p>
    <w:p w14:paraId="14A48EDC" w14:textId="77777777" w:rsidR="00000000" w:rsidRDefault="00000000">
      <w:pPr>
        <w:pStyle w:val="StandardWeb"/>
        <w:spacing w:after="0" w:afterAutospacing="0"/>
      </w:pPr>
      <w:r>
        <w:rPr>
          <w:rStyle w:val="Fett"/>
        </w:rPr>
        <w:t>Di Fulvio, Luca: Ein Cent für ein Leben</w:t>
      </w:r>
    </w:p>
    <w:p w14:paraId="08095C9A" w14:textId="77777777" w:rsidR="00000000" w:rsidRDefault="00000000">
      <w:pPr>
        <w:pStyle w:val="StandardWeb"/>
      </w:pPr>
      <w:r>
        <w:t>Sprecher: Birgit Krammer, Philipp Schepmann. Dauer: 101 Minuten.</w:t>
      </w:r>
      <w:r>
        <w:br/>
        <w:t>New York, 1920er Jahre: Zwei junge jüdische Männer, Jacob Berkowitz und Sholem Lipsky, lehnen sich gegen das Schicksal ihrer Eltern auf, die als Arbeiter ausgebeutet werden. Jacob wird Gangster, der im Sold der Arbeitgeber auf Streikende einprügelt, Sholem wird Gewerkschaftsmitglied. DAISY-Format Bei diesem Hörbuch handelt es sich um ein käuflich erworbenes Hörbuch das barrierefrei aufgearbeitet wurde.</w:t>
      </w:r>
      <w:r>
        <w:br/>
        <w:t>Buch-Nr.: 31320</w:t>
      </w:r>
    </w:p>
    <w:p w14:paraId="6A3228C7" w14:textId="77777777" w:rsidR="00000000" w:rsidRDefault="00000000">
      <w:pPr>
        <w:pStyle w:val="StandardWeb"/>
        <w:spacing w:after="0" w:afterAutospacing="0"/>
      </w:pPr>
      <w:r>
        <w:rPr>
          <w:rStyle w:val="Fett"/>
          <w:rFonts w:ascii="Arial" w:hAnsi="Arial" w:cs="Arial"/>
        </w:rPr>
        <w:t>Disher, Garry: Hinterhalt</w:t>
      </w:r>
    </w:p>
    <w:p w14:paraId="21535A46" w14:textId="77777777" w:rsidR="00000000" w:rsidRDefault="00000000">
      <w:pPr>
        <w:pStyle w:val="StandardWeb"/>
        <w:spacing w:after="0" w:afterAutospacing="0"/>
      </w:pPr>
      <w:r>
        <w:rPr>
          <w:rFonts w:ascii="Arial" w:hAnsi="Arial" w:cs="Arial"/>
        </w:rPr>
        <w:t>Sprecher: Birgit Krammer, Peter Tabatt. Dauer: 359 Minuten.</w:t>
      </w:r>
      <w:r>
        <w:rPr>
          <w:rFonts w:ascii="Arial" w:hAnsi="Arial" w:cs="Arial"/>
        </w:rPr>
        <w:br/>
        <w:t xml:space="preserve">Wyatt ist cool, sehr cool. Dennoch will es ihm nicht gelingen, auf die Gewinnerseite zu wechseln. Nachdem sein letzter Coup völlig in die Hose gegangen ist, muss Wyatt in der Weite des Outbacks untertauchen. Die Polizei ist hinter ihm her und ein Gangstersyndikat hat ein Kopfgeld auf ihn ausgesetzt. Zu allem Überfluss ist ihm auch noch ein zwielichtiger Privatdetektiv auf den Fersen...DAISY-Format Bei diesem Hörbuch handelt es sich um ein käuflich erworbenes Hörbuch das barrierefrei aufgearbeitet wurde. </w:t>
      </w:r>
    </w:p>
    <w:p w14:paraId="15BAEC33" w14:textId="77777777" w:rsidR="00000000" w:rsidRDefault="00000000">
      <w:pPr>
        <w:pStyle w:val="StandardWeb"/>
        <w:spacing w:after="0" w:afterAutospacing="0"/>
      </w:pPr>
      <w:r>
        <w:rPr>
          <w:rFonts w:ascii="Arial" w:hAnsi="Arial" w:cs="Arial"/>
        </w:rPr>
        <w:t>Titel-Nr 3 der Reihe Wyatt. 2 Reihentitel in unserem Bestand.</w:t>
      </w:r>
    </w:p>
    <w:p w14:paraId="3F041FEB" w14:textId="77777777" w:rsidR="00000000" w:rsidRDefault="00000000">
      <w:pPr>
        <w:pStyle w:val="StandardWeb"/>
        <w:spacing w:after="0" w:afterAutospacing="0"/>
      </w:pPr>
      <w:r>
        <w:rPr>
          <w:rFonts w:ascii="Arial" w:hAnsi="Arial" w:cs="Arial"/>
        </w:rPr>
        <w:t>Buch-Nr.: 31973</w:t>
      </w:r>
    </w:p>
    <w:p w14:paraId="1C49477A" w14:textId="77777777" w:rsidR="00000000" w:rsidRDefault="00000000">
      <w:pPr>
        <w:pStyle w:val="StandardWeb"/>
        <w:spacing w:after="0" w:afterAutospacing="0"/>
      </w:pPr>
    </w:p>
    <w:p w14:paraId="4247C346" w14:textId="77777777" w:rsidR="00000000" w:rsidRDefault="00000000">
      <w:pPr>
        <w:pStyle w:val="StandardWeb"/>
        <w:spacing w:after="0" w:afterAutospacing="0"/>
      </w:pPr>
      <w:r>
        <w:rPr>
          <w:rStyle w:val="Fett"/>
          <w:rFonts w:ascii="Arial" w:hAnsi="Arial" w:cs="Arial"/>
        </w:rPr>
        <w:t>Disher, Garry: Willkür</w:t>
      </w:r>
    </w:p>
    <w:p w14:paraId="561B37DC" w14:textId="77777777" w:rsidR="00000000" w:rsidRDefault="00000000">
      <w:pPr>
        <w:pStyle w:val="StandardWeb"/>
        <w:spacing w:after="0" w:afterAutospacing="0"/>
      </w:pPr>
      <w:r>
        <w:rPr>
          <w:rFonts w:ascii="Arial" w:hAnsi="Arial" w:cs="Arial"/>
        </w:rPr>
        <w:t>Sprecher: Frank Winterstein. Dauer: 486 Minuten.</w:t>
      </w:r>
      <w:r>
        <w:rPr>
          <w:rFonts w:ascii="Arial" w:hAnsi="Arial" w:cs="Arial"/>
        </w:rPr>
        <w:br/>
        <w:t xml:space="preserve">Berufsverbrecher Wyatt hat noch eine Rechnung zu begleichen. Ein lokaler Melbourner Verbrecherclan hat ihn um die Früchte seines letzten Coups gebracht. Sein neuer Raubüberfall soll endlich das große Geld bringen. </w:t>
      </w:r>
    </w:p>
    <w:p w14:paraId="6D3ACE2F" w14:textId="77777777" w:rsidR="00000000" w:rsidRDefault="00000000">
      <w:pPr>
        <w:pStyle w:val="StandardWeb"/>
        <w:spacing w:after="0" w:afterAutospacing="0"/>
      </w:pPr>
      <w:r>
        <w:rPr>
          <w:rFonts w:ascii="Arial" w:hAnsi="Arial" w:cs="Arial"/>
        </w:rPr>
        <w:t>Titel-Nr 4 der Reihe Wyatt. 2 Reihentitel in unserem Bestand.</w:t>
      </w:r>
    </w:p>
    <w:p w14:paraId="0404C40F" w14:textId="77777777" w:rsidR="00000000" w:rsidRDefault="00000000">
      <w:pPr>
        <w:pStyle w:val="StandardWeb"/>
        <w:spacing w:after="0" w:afterAutospacing="0"/>
      </w:pPr>
      <w:r>
        <w:rPr>
          <w:rFonts w:ascii="Arial" w:hAnsi="Arial" w:cs="Arial"/>
        </w:rPr>
        <w:t>Buch-Nr.: 56060</w:t>
      </w:r>
    </w:p>
    <w:p w14:paraId="45E224FA" w14:textId="77777777" w:rsidR="00000000" w:rsidRDefault="00000000">
      <w:pPr>
        <w:pStyle w:val="StandardWeb"/>
        <w:spacing w:after="240" w:afterAutospacing="0"/>
      </w:pPr>
      <w:r>
        <w:br/>
      </w:r>
    </w:p>
    <w:p w14:paraId="0FB16723" w14:textId="77777777" w:rsidR="00000000" w:rsidRDefault="00000000">
      <w:pPr>
        <w:pStyle w:val="StandardWeb"/>
        <w:spacing w:after="0" w:afterAutospacing="0"/>
      </w:pPr>
      <w:r>
        <w:rPr>
          <w:rStyle w:val="Fett"/>
        </w:rPr>
        <w:t>Ditfurth, Christian von: Lüge eines Lebens</w:t>
      </w:r>
    </w:p>
    <w:p w14:paraId="23CE54CD" w14:textId="77777777" w:rsidR="00000000" w:rsidRDefault="00000000">
      <w:pPr>
        <w:pStyle w:val="StandardWeb"/>
        <w:spacing w:after="0" w:afterAutospacing="0"/>
      </w:pPr>
      <w:r>
        <w:lastRenderedPageBreak/>
        <w:t>Sprecher: Monika Steffens. Dauer: 890 Minuten.</w:t>
      </w:r>
      <w:r>
        <w:br/>
        <w:t>Endlich hat der Historiker Stachelmann seine Habilitationsschrift fertig - er könnte Professor werden. Aber da wird auf ihn geschossen und eine Kampagne gegen ihn gestartet. Eine kritische Studentin wird in seinem Büro ermordet. Stachelmann muss den Mörder finden und gerät wieder einmal in das Netz von Schuld aus Nazi- und Nachkriegszeit.</w:t>
      </w:r>
      <w:r>
        <w:br/>
        <w:t>Buch-Nr.: 56460</w:t>
      </w:r>
    </w:p>
    <w:p w14:paraId="3D9800F5" w14:textId="77777777" w:rsidR="00000000" w:rsidRDefault="00000000">
      <w:pPr>
        <w:pStyle w:val="StandardWeb"/>
        <w:spacing w:after="0" w:afterAutospacing="0"/>
      </w:pPr>
    </w:p>
    <w:p w14:paraId="0B699199" w14:textId="77777777" w:rsidR="00000000" w:rsidRDefault="00000000">
      <w:pPr>
        <w:pStyle w:val="StandardWeb"/>
        <w:spacing w:after="0" w:afterAutospacing="0"/>
      </w:pPr>
      <w:r>
        <w:rPr>
          <w:rStyle w:val="Fett"/>
        </w:rPr>
        <w:t>Dits, Hans Emil: Das Bekenntnis der Ina Kahr</w:t>
      </w:r>
    </w:p>
    <w:p w14:paraId="6C033ED8" w14:textId="77777777" w:rsidR="00000000" w:rsidRDefault="00000000">
      <w:pPr>
        <w:pStyle w:val="StandardWeb"/>
        <w:spacing w:after="0" w:afterAutospacing="0"/>
      </w:pPr>
      <w:r>
        <w:t>Sprecher: Elisabeth Woska. Dauer: 445 Minuten.</w:t>
      </w:r>
      <w:r>
        <w:br/>
        <w:t>Mord aus verfehlter Liebe.</w:t>
      </w:r>
      <w:r>
        <w:br/>
        <w:t>Buch-Nr.: 40116</w:t>
      </w:r>
    </w:p>
    <w:p w14:paraId="538EE160" w14:textId="77777777" w:rsidR="00000000" w:rsidRDefault="00000000">
      <w:pPr>
        <w:pStyle w:val="StandardWeb"/>
        <w:spacing w:after="0" w:afterAutospacing="0"/>
      </w:pPr>
    </w:p>
    <w:p w14:paraId="2B68F1EC" w14:textId="77777777" w:rsidR="00000000" w:rsidRDefault="00000000">
      <w:pPr>
        <w:pStyle w:val="StandardWeb"/>
        <w:spacing w:after="0" w:afterAutospacing="0"/>
      </w:pPr>
      <w:r>
        <w:rPr>
          <w:rStyle w:val="Fett"/>
        </w:rPr>
        <w:t>Dobrick, Barbara: Tanz in den Mai</w:t>
      </w:r>
    </w:p>
    <w:p w14:paraId="7415C099" w14:textId="77777777" w:rsidR="00000000" w:rsidRDefault="00000000">
      <w:pPr>
        <w:pStyle w:val="StandardWeb"/>
        <w:spacing w:after="0" w:afterAutospacing="0"/>
      </w:pPr>
      <w:r>
        <w:t>Sprecher: Anne Rech. Dauer: 480 Minuten.</w:t>
      </w:r>
      <w:r>
        <w:br/>
        <w:t>Die bekannte Talkmasterin Mara Malerius ist im Watt vor Föhr ertrunken. Die Journalistin Susanne Quast begibt sich auf die Spuren und erfährt ein sensationelles Geheimnis.</w:t>
      </w:r>
      <w:r>
        <w:br/>
        <w:t>Buch-Nr.: 52972</w:t>
      </w:r>
    </w:p>
    <w:p w14:paraId="018AB3EF" w14:textId="77777777" w:rsidR="00000000" w:rsidRDefault="00000000">
      <w:pPr>
        <w:pStyle w:val="StandardWeb"/>
        <w:spacing w:after="0" w:afterAutospacing="0"/>
      </w:pPr>
    </w:p>
    <w:p w14:paraId="41257F29" w14:textId="77777777" w:rsidR="00000000" w:rsidRDefault="00000000">
      <w:pPr>
        <w:pStyle w:val="StandardWeb"/>
        <w:spacing w:after="0" w:afterAutospacing="0"/>
      </w:pPr>
      <w:r>
        <w:rPr>
          <w:rStyle w:val="Fett"/>
        </w:rPr>
        <w:t>Dobrick, Barbara: Überraschung am Valentinstag</w:t>
      </w:r>
    </w:p>
    <w:p w14:paraId="568C2F98" w14:textId="77777777" w:rsidR="00000000" w:rsidRDefault="00000000">
      <w:pPr>
        <w:pStyle w:val="StandardWeb"/>
        <w:spacing w:after="0" w:afterAutospacing="0"/>
      </w:pPr>
      <w:r>
        <w:t>Sprecher: Dagmar Bergmeister. Dauer: 490 Minuten.</w:t>
      </w:r>
      <w:r>
        <w:br/>
        <w:t>Eine ungewöhnliche Kriminalgeschichte und ein amüsant-ironischer Roman mit liebenswerten Heldinnen und schnurrigen Katzen in einem aus dem Winterschlaf erwachenden Dorf.</w:t>
      </w:r>
      <w:r>
        <w:br/>
        <w:t>Buch-Nr.: 50693</w:t>
      </w:r>
    </w:p>
    <w:p w14:paraId="5B0ACE82" w14:textId="77777777" w:rsidR="00000000" w:rsidRDefault="00000000">
      <w:pPr>
        <w:pStyle w:val="StandardWeb"/>
        <w:spacing w:after="0" w:afterAutospacing="0"/>
      </w:pPr>
    </w:p>
    <w:p w14:paraId="48A12778" w14:textId="77777777" w:rsidR="00000000" w:rsidRDefault="00000000">
      <w:pPr>
        <w:pStyle w:val="StandardWeb"/>
        <w:spacing w:after="0" w:afterAutospacing="0"/>
      </w:pPr>
      <w:r>
        <w:rPr>
          <w:rStyle w:val="Fett"/>
        </w:rPr>
        <w:t>Doherty, Paul: König der Bettler</w:t>
      </w:r>
    </w:p>
    <w:p w14:paraId="6974030E" w14:textId="77777777" w:rsidR="00000000" w:rsidRDefault="00000000">
      <w:pPr>
        <w:pStyle w:val="StandardWeb"/>
        <w:spacing w:after="0" w:afterAutospacing="0"/>
      </w:pPr>
      <w:r>
        <w:t>Sprecher: Oliver Hebeler. Dauer: 459 Minuten.</w:t>
      </w:r>
      <w:r>
        <w:br/>
        <w:t>Nicholas Chirke, ein junger Advokat, soll einen Mordfall im London des 15. Jh. aufdecken und tappt in ein Nest aus Lüge, Habgier und Verrat. Ein Mittelalter-Krimi, eingebettet in die Rahmenhandlung einer Pilgerreise von London nach Canterbury.</w:t>
      </w:r>
      <w:r>
        <w:br/>
        <w:t>Buch-Nr.: 45684</w:t>
      </w:r>
    </w:p>
    <w:p w14:paraId="22A60F79" w14:textId="77777777" w:rsidR="00000000" w:rsidRDefault="00000000">
      <w:pPr>
        <w:pStyle w:val="StandardWeb"/>
        <w:spacing w:after="0" w:afterAutospacing="0"/>
      </w:pPr>
    </w:p>
    <w:p w14:paraId="57AC5133" w14:textId="77777777" w:rsidR="00000000" w:rsidRDefault="00000000">
      <w:pPr>
        <w:pStyle w:val="StandardWeb"/>
        <w:spacing w:after="0" w:afterAutospacing="0"/>
      </w:pPr>
      <w:r>
        <w:rPr>
          <w:rStyle w:val="Fett"/>
        </w:rPr>
        <w:t>Dönhoff, Friedrich: Savoy Blues</w:t>
      </w:r>
    </w:p>
    <w:p w14:paraId="08B3ECDE" w14:textId="77777777" w:rsidR="00000000" w:rsidRDefault="00000000">
      <w:pPr>
        <w:pStyle w:val="StandardWeb"/>
        <w:spacing w:after="0" w:afterAutospacing="0"/>
      </w:pPr>
      <w:r>
        <w:t>Sprecher: Kurt Glockzin. Dauer: 555 Minuten.</w:t>
      </w:r>
      <w:r>
        <w:br/>
        <w:t xml:space="preserve">Hauptkommissar Sebastian Fink tritt seine neue Stelle in Hamburg an und muss gleich einen Mord an einem pensionierten Postboten aufklären, der eine Überdosis Insulin erhielt. Da kurz </w:t>
      </w:r>
      <w:r>
        <w:lastRenderedPageBreak/>
        <w:t>darauf ein weiterer Mord nach gleichem Schema publik wird, scheint sich eine Serie anzubahnen. Erst ziemlich spät wird deutlich, dass das Motiv im Bereich der in Nazi-Deutschland verbotenen Swing-Kids zu suchen ist.</w:t>
      </w:r>
      <w:r>
        <w:br/>
        <w:t>Buch-Nr.: 52588</w:t>
      </w:r>
    </w:p>
    <w:p w14:paraId="7992C43B" w14:textId="77777777" w:rsidR="00000000" w:rsidRDefault="00000000">
      <w:pPr>
        <w:pStyle w:val="StandardWeb"/>
        <w:spacing w:after="0" w:afterAutospacing="0"/>
      </w:pPr>
    </w:p>
    <w:p w14:paraId="0E7F057F" w14:textId="77777777" w:rsidR="00000000" w:rsidRDefault="00000000">
      <w:pPr>
        <w:pStyle w:val="StandardWeb"/>
        <w:spacing w:after="0" w:afterAutospacing="0"/>
      </w:pPr>
      <w:r>
        <w:rPr>
          <w:rStyle w:val="Fett"/>
        </w:rPr>
        <w:t>Donovan, Gerard: Winter in Maine</w:t>
      </w:r>
    </w:p>
    <w:p w14:paraId="3A028891" w14:textId="77777777" w:rsidR="00000000" w:rsidRDefault="00000000">
      <w:pPr>
        <w:pStyle w:val="StandardWeb"/>
        <w:spacing w:after="0" w:afterAutospacing="0"/>
      </w:pPr>
      <w:r>
        <w:t>Sprecher: Carsten Bender. Dauer: 293 Minuten.</w:t>
      </w:r>
      <w:r>
        <w:br/>
        <w:t>Der Winter in den Wäldern von Maine ist kalt und einsam. Bisher hat das Julius Winsome nicht gestört, er lebt schon lange allein mit seinem treuen Gefährten, dem Pit-Bullterrier Hobbes. Als der Hund eines Nachmittags offenbar absichtlich erschossen wird, bricht Julius' Welt zusammen. Und er fasst einen unerhörten Entschluss.</w:t>
      </w:r>
      <w:r>
        <w:br/>
        <w:t>Buch-Nr.: 56164</w:t>
      </w:r>
    </w:p>
    <w:p w14:paraId="0E3DFBB2" w14:textId="77777777" w:rsidR="00000000" w:rsidRDefault="00000000">
      <w:pPr>
        <w:pStyle w:val="StandardWeb"/>
        <w:spacing w:after="0" w:afterAutospacing="0"/>
      </w:pPr>
    </w:p>
    <w:p w14:paraId="7AED870B" w14:textId="77777777" w:rsidR="00000000" w:rsidRDefault="00000000">
      <w:pPr>
        <w:pStyle w:val="StandardWeb"/>
        <w:spacing w:after="0" w:afterAutospacing="0"/>
      </w:pPr>
      <w:r>
        <w:rPr>
          <w:rStyle w:val="Fett"/>
        </w:rPr>
        <w:t>Dor, Milo: Und einer folgt dem anderen</w:t>
      </w:r>
    </w:p>
    <w:p w14:paraId="0562B7B9" w14:textId="77777777" w:rsidR="00000000" w:rsidRDefault="00000000">
      <w:pPr>
        <w:pStyle w:val="StandardWeb"/>
        <w:spacing w:after="0" w:afterAutospacing="0"/>
      </w:pPr>
      <w:r>
        <w:t>Sprecher: Walter Benn. Dauer: 373 Minuten.</w:t>
      </w:r>
      <w:r>
        <w:br/>
        <w:t>Eine Leiche in der Badewanne bildet die Ausgangssituation für eine spannende Verfolgungsjagd quer durch das besetzte Nachkriegsösterreich. Während der Redakteur der Abendzeitung mit den guten Verbindungen zur Kriminalpolizei den Mördern auf der Spur ist, gerät er immer tiefer in die undurchsichtigen Machenschaften dubioser Geschäftsleute und eines geheimnisvollen russischen Oberst.</w:t>
      </w:r>
      <w:r>
        <w:br/>
        <w:t>Buch-Nr.: 40681</w:t>
      </w:r>
    </w:p>
    <w:p w14:paraId="372ED819" w14:textId="77777777" w:rsidR="00000000" w:rsidRDefault="00000000">
      <w:pPr>
        <w:pStyle w:val="StandardWeb"/>
        <w:spacing w:after="0" w:afterAutospacing="0"/>
      </w:pPr>
    </w:p>
    <w:p w14:paraId="1B251126" w14:textId="77777777" w:rsidR="00000000" w:rsidRDefault="00000000">
      <w:pPr>
        <w:pStyle w:val="StandardWeb"/>
        <w:spacing w:after="0" w:afterAutospacing="0"/>
      </w:pPr>
      <w:r>
        <w:rPr>
          <w:rStyle w:val="Fett"/>
        </w:rPr>
        <w:t>Dorf, Fran: Die Totdenkerin</w:t>
      </w:r>
    </w:p>
    <w:p w14:paraId="780F9F04" w14:textId="77777777" w:rsidR="00000000" w:rsidRDefault="00000000">
      <w:pPr>
        <w:pStyle w:val="StandardWeb"/>
        <w:spacing w:after="0" w:afterAutospacing="0"/>
      </w:pPr>
      <w:r>
        <w:t>Sprecher: Gitta Horky. Dauer: 670 Minuten.</w:t>
      </w:r>
      <w:r>
        <w:br/>
        <w:t>"Das Messer stach nicht. Es schlitzte. Noch einmal. Noch einmal. Kleine, behutsame Bewegungen. Sie wollte zurücktreten, aber sie war wie angewurzelt, die Hand auf der Scheibe, die Augen auf den Mann gerichtet." Die Zeugin glaubt, einen Mann gesehen zu haben. Warum gesteht dann ausgerechnet die schöne Laura den Mord? Sie kennt die Zahl der Messerstiche, mit der die Frau umgebracht wurde.</w:t>
      </w:r>
      <w:r>
        <w:br/>
        <w:t>Buch-Nr.: 45365</w:t>
      </w:r>
    </w:p>
    <w:p w14:paraId="0A544FD9" w14:textId="77777777" w:rsidR="00000000" w:rsidRDefault="00000000">
      <w:pPr>
        <w:pStyle w:val="StandardWeb"/>
        <w:spacing w:after="0" w:afterAutospacing="0"/>
      </w:pPr>
    </w:p>
    <w:p w14:paraId="5F87E0D1" w14:textId="77777777" w:rsidR="00000000" w:rsidRDefault="00000000">
      <w:pPr>
        <w:pStyle w:val="StandardWeb"/>
        <w:spacing w:after="0" w:afterAutospacing="0"/>
      </w:pPr>
      <w:r>
        <w:rPr>
          <w:rStyle w:val="Fett"/>
        </w:rPr>
        <w:t>Dormont, François: Der Tod im Staatsarchiv</w:t>
      </w:r>
    </w:p>
    <w:p w14:paraId="7AC89979" w14:textId="77777777" w:rsidR="00000000" w:rsidRDefault="00000000">
      <w:pPr>
        <w:pStyle w:val="StandardWeb"/>
        <w:spacing w:after="0" w:afterAutospacing="0"/>
      </w:pPr>
      <w:r>
        <w:t>Sprecher: Walter Richard Langer. Dauer: 331 Minuten.</w:t>
      </w:r>
      <w:r>
        <w:br/>
        <w:t>Geheimnisvolles Ableben in Paris.</w:t>
      </w:r>
      <w:r>
        <w:br/>
        <w:t>Buch-Nr.: 40764</w:t>
      </w:r>
    </w:p>
    <w:p w14:paraId="7CB4B834" w14:textId="77777777" w:rsidR="00000000" w:rsidRDefault="00000000">
      <w:pPr>
        <w:pStyle w:val="StandardWeb"/>
        <w:spacing w:after="0" w:afterAutospacing="0"/>
      </w:pPr>
    </w:p>
    <w:p w14:paraId="3C0BAFD5" w14:textId="77777777" w:rsidR="00000000" w:rsidRDefault="00000000">
      <w:pPr>
        <w:pStyle w:val="StandardWeb"/>
        <w:spacing w:after="0" w:afterAutospacing="0"/>
      </w:pPr>
      <w:r>
        <w:rPr>
          <w:rStyle w:val="Fett"/>
        </w:rPr>
        <w:t>Dorn, Wulf: Trigger</w:t>
      </w:r>
    </w:p>
    <w:p w14:paraId="27654B7B" w14:textId="77777777" w:rsidR="00000000" w:rsidRDefault="00000000">
      <w:pPr>
        <w:pStyle w:val="StandardWeb"/>
        <w:spacing w:after="0" w:afterAutospacing="0"/>
      </w:pPr>
      <w:r>
        <w:lastRenderedPageBreak/>
        <w:t>Sprecher: Wulf Dorn. Dauer: 430 Minuten.</w:t>
      </w:r>
      <w:r>
        <w:br/>
        <w:t>Die Psychiaterin Ellen Roth übernimmt die Betreuung der Fälle ihres Lebensgefährten und Kollegen Christoph, als dieser zu einem Spontanurlaub aufbricht. Kurz darauf verschwindet eine namenlose Patientin unter mysteriösen Umständen. Ellen stellt Nachforschungen an. Dabei gerät sie an einen Entführer, den die Patientin als den Schwarzen Mann bezeichnet hat... Bei diesem Hörbuch handelt es sich um ein käuflich erworbenes Hörbuch das barrierefrei aufgearbeitet wurde.</w:t>
      </w:r>
      <w:r>
        <w:br/>
        <w:t>Buch-Nr.: 32232</w:t>
      </w:r>
    </w:p>
    <w:p w14:paraId="740D8400" w14:textId="77777777" w:rsidR="00000000" w:rsidRDefault="00000000">
      <w:pPr>
        <w:pStyle w:val="StandardWeb"/>
        <w:spacing w:after="0" w:afterAutospacing="0"/>
      </w:pPr>
    </w:p>
    <w:p w14:paraId="458DD76E" w14:textId="77777777" w:rsidR="00000000" w:rsidRDefault="00000000">
      <w:pPr>
        <w:pStyle w:val="StandardWeb"/>
        <w:spacing w:after="0" w:afterAutospacing="0"/>
      </w:pPr>
      <w:r>
        <w:rPr>
          <w:rStyle w:val="Fett"/>
        </w:rPr>
        <w:t>Doyle, Arthur Conan: Das gefleckte Band</w:t>
      </w:r>
    </w:p>
    <w:p w14:paraId="6D8E724C" w14:textId="77777777" w:rsidR="00000000" w:rsidRDefault="00000000">
      <w:pPr>
        <w:pStyle w:val="StandardWeb"/>
        <w:spacing w:after="0" w:afterAutospacing="0"/>
      </w:pPr>
      <w:r>
        <w:t>Sprecher: Daniel Morgenroth, Monika Köteles. Dauer: 69 Minuten.</w:t>
      </w:r>
      <w:r>
        <w:br/>
        <w:t>Helen Stoner bangt um ihr Leben. Vor einiger Zeit ist ihre Schwester unter mysteriösen Umständen verstorben und seit ein paar Tagen wird Helen nachts durch ein unerklärliches Pfeifen aufgeschreckt, welches auch schon ihre Schwester geängstigt hatte. Voller Furcht wendet sie sich an Sherlock Holmes... DAISY-Format. Bei diesem Hörbuch handelt es sich um ein käuflich erworbenes Hörbuch das barrierefrei aufgearbeitet wurde.</w:t>
      </w:r>
      <w:r>
        <w:br/>
        <w:t>Buch-Nr.: 30270</w:t>
      </w:r>
    </w:p>
    <w:p w14:paraId="0CC3B790" w14:textId="77777777" w:rsidR="00000000" w:rsidRDefault="00000000">
      <w:pPr>
        <w:pStyle w:val="StandardWeb"/>
        <w:spacing w:after="0" w:afterAutospacing="0"/>
      </w:pPr>
    </w:p>
    <w:p w14:paraId="4B65BCCB" w14:textId="77777777" w:rsidR="00000000" w:rsidRDefault="00000000">
      <w:pPr>
        <w:pStyle w:val="StandardWeb"/>
        <w:spacing w:after="0" w:afterAutospacing="0"/>
      </w:pPr>
      <w:r>
        <w:rPr>
          <w:rStyle w:val="Fett"/>
        </w:rPr>
        <w:t>Doyle, Arthur Conan: Das leere Haus</w:t>
      </w:r>
    </w:p>
    <w:p w14:paraId="19089B67" w14:textId="77777777" w:rsidR="00000000" w:rsidRDefault="00000000">
      <w:pPr>
        <w:pStyle w:val="StandardWeb"/>
        <w:spacing w:after="0" w:afterAutospacing="0"/>
      </w:pPr>
      <w:r>
        <w:t>Sprecher: Christoph Prückner, Daniel Morgenroth. Dauer: 60 Minuten.</w:t>
      </w:r>
      <w:r>
        <w:br/>
        <w:t>Sherlock Holmes wird von aller Welt für tot gehalten - so versucht Watson auf eigene Faust dem Mörder des Baron Adair auf die Spur zu kommen, der scheinbar ohne Grund in seiner Wohnung erschossen wurde. Da kommt ihm ein seltsamer alter Buchhändler zu Hilfe, der Watson irgendwie bekannt vorkommt... - DAISY-Format. Bei diesem Hörbuch handelt es sich um ein käuflich erworbenes Hörbuch das barrierefrei aufgearbeitet wurde.</w:t>
      </w:r>
      <w:r>
        <w:br/>
        <w:t>Buch-Nr.: 31350</w:t>
      </w:r>
    </w:p>
    <w:p w14:paraId="7A3E8838" w14:textId="77777777" w:rsidR="00000000" w:rsidRDefault="00000000">
      <w:pPr>
        <w:pStyle w:val="StandardWeb"/>
        <w:spacing w:after="0" w:afterAutospacing="0"/>
      </w:pPr>
    </w:p>
    <w:p w14:paraId="4BFCC953" w14:textId="77777777" w:rsidR="00000000" w:rsidRDefault="00000000">
      <w:pPr>
        <w:pStyle w:val="StandardWeb"/>
        <w:spacing w:after="0" w:afterAutospacing="0"/>
      </w:pPr>
      <w:r>
        <w:rPr>
          <w:rStyle w:val="Fett"/>
        </w:rPr>
        <w:t>Doyle, Arthur Conan: Der blaue Karfunkel</w:t>
      </w:r>
    </w:p>
    <w:p w14:paraId="3BC44E18" w14:textId="77777777" w:rsidR="00000000" w:rsidRDefault="00000000">
      <w:pPr>
        <w:pStyle w:val="StandardWeb"/>
        <w:spacing w:after="0" w:afterAutospacing="0"/>
      </w:pPr>
      <w:r>
        <w:t>Sprecher: Christoph Prückner, Hubertus Gertzen. Dauer: 56 Minuten.</w:t>
      </w:r>
      <w:r>
        <w:br/>
        <w:t>Der blaue Karfunkel - ein berühmter Diamant von unschätzbarem Wert - findet sich seltsamerweise im Kropf einer Weihnachtsgans wieder. Doch wie kam die wertvolle Preziose aus der Schmuckschatulle der reichen Gräfin Morcar dorthin? DAISY-Format. Bei diesem Hörbuch handelt es sich um ein käuflich erworbenes Hörbuch das barrierefrei aufgearbeitet wurde.</w:t>
      </w:r>
      <w:r>
        <w:br/>
        <w:t>Buch-Nr.: 30110</w:t>
      </w:r>
    </w:p>
    <w:p w14:paraId="74F4B97F" w14:textId="77777777" w:rsidR="00000000" w:rsidRDefault="00000000">
      <w:pPr>
        <w:pStyle w:val="StandardWeb"/>
        <w:spacing w:after="0" w:afterAutospacing="0"/>
      </w:pPr>
    </w:p>
    <w:p w14:paraId="6B7D219D" w14:textId="77777777" w:rsidR="00000000" w:rsidRDefault="00000000">
      <w:pPr>
        <w:pStyle w:val="StandardWeb"/>
        <w:spacing w:after="0" w:afterAutospacing="0"/>
      </w:pPr>
      <w:r>
        <w:rPr>
          <w:rStyle w:val="Fett"/>
        </w:rPr>
        <w:t>Doyle, Arthur Conan: Der Bund der Rothaarigen</w:t>
      </w:r>
    </w:p>
    <w:p w14:paraId="3A7F7434" w14:textId="77777777" w:rsidR="00000000" w:rsidRDefault="00000000">
      <w:pPr>
        <w:pStyle w:val="StandardWeb"/>
        <w:spacing w:after="0" w:afterAutospacing="0"/>
      </w:pPr>
      <w:r>
        <w:t>Sprecher: Christoph Prückner, Daniel Morgenroth. Dauer: 58 Minuten.</w:t>
      </w:r>
      <w:r>
        <w:br/>
        <w:t xml:space="preserve">Der arglose Ladenbesitzer Iabez Wilson ahnt nichts Böses, als er dem Bund der Rothaarigen </w:t>
      </w:r>
      <w:r>
        <w:lastRenderedPageBreak/>
        <w:t>beitritt. Erst die rätselhafte Auflösung dieses Vereins deutet auf ein schweres Verbrechen hin, und Sherlock Holmes muss sich in höchste Gefahr begeben. DAISY-Format. Bei diesem Hörbuch handelt es sich um ein käuflich erworbenes Hörbuch das barrierefrei aufgearbeitet wurde.</w:t>
      </w:r>
      <w:r>
        <w:br/>
        <w:t>Buch-Nr.: 30665</w:t>
      </w:r>
    </w:p>
    <w:p w14:paraId="4699C595" w14:textId="77777777" w:rsidR="00000000" w:rsidRDefault="00000000">
      <w:pPr>
        <w:pStyle w:val="StandardWeb"/>
        <w:spacing w:after="0" w:afterAutospacing="0"/>
      </w:pPr>
    </w:p>
    <w:p w14:paraId="143DC50A" w14:textId="77777777" w:rsidR="00000000" w:rsidRDefault="00000000">
      <w:pPr>
        <w:pStyle w:val="StandardWeb"/>
        <w:spacing w:after="0" w:afterAutospacing="0"/>
      </w:pPr>
      <w:r>
        <w:rPr>
          <w:rStyle w:val="Fett"/>
        </w:rPr>
        <w:t>Doyle, Arthur Conan: Die Abenteuer des Sherlock Holmes</w:t>
      </w:r>
    </w:p>
    <w:p w14:paraId="20BCD74B" w14:textId="77777777" w:rsidR="00000000" w:rsidRDefault="00000000">
      <w:pPr>
        <w:pStyle w:val="StandardWeb"/>
        <w:spacing w:after="0" w:afterAutospacing="0"/>
      </w:pPr>
      <w:r>
        <w:t>Sprecher: Oliver Kalkofe. Dauer: 140 Minuten.</w:t>
      </w:r>
      <w:r>
        <w:br/>
        <w:t>Die Beryll-Krone: Wenn ein seriöser, gut gekleideter Banker sich wie ein Verrückter gebärdet, könnte ein interessanter Fall dahinterstecken, denkt Holmes. Und er hat wieder einmal recht... Die Blutbuchen: Was ist kriminell daran, sich ein blaues Kleid anzuziehen und eine Stunde am Fenster zu sitzen? Holmes findet heraus, dass sich hinter einem scheinbar harmlosen Fall ein schweres Verbrechen verbirgt... Bei diesem Hörbuch handelt es sich um ein käuflich erworbenes Hörbuch, das barrierefrei aufgearbeitet wurde.</w:t>
      </w:r>
      <w:r>
        <w:br/>
        <w:t>Buch-Nr.: 33339</w:t>
      </w:r>
    </w:p>
    <w:p w14:paraId="079C16BD" w14:textId="77777777" w:rsidR="00000000" w:rsidRDefault="00000000">
      <w:pPr>
        <w:pStyle w:val="StandardWeb"/>
        <w:spacing w:after="0" w:afterAutospacing="0"/>
      </w:pPr>
    </w:p>
    <w:p w14:paraId="0A2116DF" w14:textId="77777777" w:rsidR="00000000" w:rsidRDefault="00000000">
      <w:pPr>
        <w:pStyle w:val="StandardWeb"/>
        <w:spacing w:after="0" w:afterAutospacing="0"/>
      </w:pPr>
      <w:r>
        <w:rPr>
          <w:rStyle w:val="Fett"/>
        </w:rPr>
        <w:t>Doyle, Arthur Conan: Reise in den Tod und weitere unbekannte Stories</w:t>
      </w:r>
    </w:p>
    <w:p w14:paraId="3277240E" w14:textId="77777777" w:rsidR="00000000" w:rsidRDefault="00000000">
      <w:pPr>
        <w:pStyle w:val="StandardWeb"/>
        <w:spacing w:after="0" w:afterAutospacing="0"/>
      </w:pPr>
      <w:r>
        <w:t>Sprecher: Gerd Kuhlmann. Dauer: 460 Minuten.</w:t>
      </w:r>
      <w:r>
        <w:br/>
        <w:t>Der Band fasst Geschichten aus allen Epochen der schriftstellerischen Laufbahn von Arthur Conan Doyle, Vater des Sherlock Holmes, zusammen und garantiert spannende und gruselige Unterhaltung.</w:t>
      </w:r>
      <w:r>
        <w:br/>
        <w:t>Buch-Nr.: 42734</w:t>
      </w:r>
    </w:p>
    <w:p w14:paraId="1FAF0C06" w14:textId="77777777" w:rsidR="00000000" w:rsidRDefault="00000000">
      <w:pPr>
        <w:pStyle w:val="StandardWeb"/>
        <w:spacing w:after="0" w:afterAutospacing="0"/>
      </w:pPr>
    </w:p>
    <w:p w14:paraId="196CFAFA" w14:textId="77777777" w:rsidR="00000000" w:rsidRDefault="00000000">
      <w:pPr>
        <w:pStyle w:val="StandardWeb"/>
        <w:spacing w:after="0" w:afterAutospacing="0"/>
      </w:pPr>
      <w:r>
        <w:rPr>
          <w:rStyle w:val="Fett"/>
        </w:rPr>
        <w:t>Doyle, Arthur Conan: Sherlock Holmes' Kombinationen</w:t>
      </w:r>
    </w:p>
    <w:p w14:paraId="04E51686" w14:textId="77777777" w:rsidR="00000000" w:rsidRDefault="00000000">
      <w:pPr>
        <w:pStyle w:val="StandardWeb"/>
        <w:spacing w:after="0" w:afterAutospacing="0"/>
      </w:pPr>
      <w:r>
        <w:t>Sprecher: Gustaf Elger. Dauer: 328 Minuten.</w:t>
      </w:r>
      <w:r>
        <w:br/>
      </w:r>
      <w:r>
        <w:br/>
        <w:t>Buch-Nr.: 40890</w:t>
      </w:r>
    </w:p>
    <w:p w14:paraId="639DD404" w14:textId="77777777" w:rsidR="00000000" w:rsidRDefault="00000000">
      <w:pPr>
        <w:pStyle w:val="StandardWeb"/>
        <w:spacing w:after="0" w:afterAutospacing="0"/>
      </w:pPr>
    </w:p>
    <w:p w14:paraId="38DB8647" w14:textId="77777777" w:rsidR="00000000" w:rsidRDefault="00000000">
      <w:pPr>
        <w:pStyle w:val="StandardWeb"/>
        <w:spacing w:after="0" w:afterAutospacing="0"/>
      </w:pPr>
      <w:r>
        <w:rPr>
          <w:rStyle w:val="Fett"/>
        </w:rPr>
        <w:t>Doyle, Arthur Conan: Skandal in Böhmen</w:t>
      </w:r>
    </w:p>
    <w:p w14:paraId="58BB300D" w14:textId="77777777" w:rsidR="00000000" w:rsidRDefault="00000000">
      <w:pPr>
        <w:pStyle w:val="StandardWeb"/>
        <w:spacing w:after="0" w:afterAutospacing="0"/>
      </w:pPr>
      <w:r>
        <w:t>Sprecher: Daniel Morgenroth, Tina Freiberger. Dauer: 57 Minuten.</w:t>
      </w:r>
      <w:r>
        <w:br/>
        <w:t>Ausnahmezustand am böhmischen Hof. Die Hochzeit des Königs mit einer skandinavischen Prinzessin steht vor der Tür. Ein Unbekannter möchte die Vermählung verhindern und erpresst den König mit der Kenntnis einer Affäre aus seiner Jugendzeit. Um die Hochzeit zu retten, wendet sich der König an Sherlock Holmes... Bei diesem Hörbuch handelt es sich um ein käuflich erworbenes Hörbuch, das barrierefrei aufbereitet wurde.</w:t>
      </w:r>
      <w:r>
        <w:br/>
        <w:t>Buch-Nr.: 30923</w:t>
      </w:r>
    </w:p>
    <w:p w14:paraId="202F4FE5" w14:textId="77777777" w:rsidR="00000000" w:rsidRDefault="00000000">
      <w:pPr>
        <w:pStyle w:val="StandardWeb"/>
        <w:spacing w:after="0" w:afterAutospacing="0"/>
      </w:pPr>
    </w:p>
    <w:p w14:paraId="5218D09E" w14:textId="77777777" w:rsidR="00000000" w:rsidRDefault="00000000">
      <w:pPr>
        <w:pStyle w:val="StandardWeb"/>
        <w:spacing w:after="0" w:afterAutospacing="0"/>
      </w:pPr>
      <w:r>
        <w:rPr>
          <w:rStyle w:val="Fett"/>
        </w:rPr>
        <w:lastRenderedPageBreak/>
        <w:t>Doyle, Virginia: Die rote Katze</w:t>
      </w:r>
    </w:p>
    <w:p w14:paraId="1D0821BB" w14:textId="77777777" w:rsidR="00000000" w:rsidRDefault="00000000">
      <w:pPr>
        <w:pStyle w:val="StandardWeb"/>
        <w:spacing w:after="0" w:afterAutospacing="0"/>
      </w:pPr>
      <w:r>
        <w:t>Sprecher: Iris Lasta, Volker Niederfahrenhorst. Dauer: 401 Minuten.</w:t>
      </w:r>
      <w:r>
        <w:br/>
        <w:t>Der Mord an einer Tänzerin der Revue "Die rote Katze" ist der erste Fall für den jungen Polizisten Heinrich Hansen, der nach Jahren auf See an seinen Geburtsort St. Pauli zurückkehrt. Hansen erkundet auf der Suche nach dem Mörder als so genannter "Vigilant", als verdeckter Ermittler, Straßen und Spelunken seiner alten Heimat. DAISY-Format Bei diesem Hörbuch handelt es sich um ein käuflich erworbenes Hörbuch das barrierefrei aufgearbeitet wurde.</w:t>
      </w:r>
      <w:r>
        <w:br/>
        <w:t>Buch-Nr.: 31223</w:t>
      </w:r>
    </w:p>
    <w:p w14:paraId="5C02BEBA" w14:textId="77777777" w:rsidR="00000000" w:rsidRDefault="00000000">
      <w:pPr>
        <w:pStyle w:val="StandardWeb"/>
        <w:spacing w:after="0" w:afterAutospacing="0"/>
      </w:pPr>
    </w:p>
    <w:p w14:paraId="705BBD75" w14:textId="77777777" w:rsidR="00000000" w:rsidRDefault="00000000">
      <w:pPr>
        <w:pStyle w:val="StandardWeb"/>
        <w:spacing w:after="0" w:afterAutospacing="0"/>
      </w:pPr>
      <w:r>
        <w:rPr>
          <w:rStyle w:val="Fett"/>
        </w:rPr>
        <w:t>Dukthas, Ann: Das Mysterium von Meyerling</w:t>
      </w:r>
    </w:p>
    <w:p w14:paraId="0A80342F" w14:textId="77777777" w:rsidR="00000000" w:rsidRDefault="00000000">
      <w:pPr>
        <w:pStyle w:val="StandardWeb"/>
        <w:spacing w:after="0" w:afterAutospacing="0"/>
      </w:pPr>
      <w:r>
        <w:t>Sprecher: Stefanie Köhler. Dauer: 520 Minuten.</w:t>
      </w:r>
      <w:r>
        <w:br/>
        <w:t>Nicholas Segalla ist ein Detektiv der besonderen Art. Seine Profession ist es, die dunklen und geheimnisvollen Verbrechen der Menschheitsgeschichte unter die Lupe zu nehmen. Auch der Tod des Kronprinzen Rudolf von Habsburg ist ein Fall für ihn. Denn noch immer ist ungeklärt, ob und warum Rudolf zuerst seine Geliebte und dann sich selbst erschoss.</w:t>
      </w:r>
      <w:r>
        <w:br/>
        <w:t>Buch-Nr.: 50694</w:t>
      </w:r>
    </w:p>
    <w:p w14:paraId="735E9A28" w14:textId="77777777" w:rsidR="00000000" w:rsidRDefault="00000000">
      <w:pPr>
        <w:pStyle w:val="StandardWeb"/>
        <w:spacing w:after="0" w:afterAutospacing="0"/>
      </w:pPr>
    </w:p>
    <w:p w14:paraId="0F4CDB62" w14:textId="77777777" w:rsidR="00000000" w:rsidRDefault="00000000">
      <w:pPr>
        <w:pStyle w:val="StandardWeb"/>
        <w:spacing w:after="0" w:afterAutospacing="0"/>
      </w:pPr>
      <w:r>
        <w:rPr>
          <w:rStyle w:val="Fett"/>
        </w:rPr>
        <w:t>Du Maurier, Daphne: Der kleine Fotograf</w:t>
      </w:r>
    </w:p>
    <w:p w14:paraId="1288F2FB" w14:textId="77777777" w:rsidR="00000000" w:rsidRDefault="00000000">
      <w:pPr>
        <w:pStyle w:val="StandardWeb"/>
        <w:spacing w:after="0" w:afterAutospacing="0"/>
      </w:pPr>
      <w:r>
        <w:t>Sprecher: Imogen Kogge, Monika Köteles. Dauer: 108 Minuten.</w:t>
      </w:r>
      <w:r>
        <w:br/>
        <w:t>"Andere Frauen haben Liebhaber" - dieser Gedanke geht der schönen Marquise nicht aus dem Sinn, während sie sich alleine mit den Kindern in den Sommerferien am Meer langweilt. "Ob sie nicht auch?" Und so bleibt sie gegenüber den Annäherungsversuchen von Monsieur Paul, dem Fotografen des Dorfes und ihrem glühenden Verehrer nicht gleichgültig. Bei diesem Hörbuch handelt es sich um ein käuflich erworbenes Hörbuch das barrierefrei aufgearbeitet wurde.</w:t>
      </w:r>
      <w:r>
        <w:br/>
        <w:t>Buch-Nr.: 30754</w:t>
      </w:r>
    </w:p>
    <w:p w14:paraId="2ADE3963" w14:textId="77777777" w:rsidR="00000000" w:rsidRDefault="00000000">
      <w:pPr>
        <w:pStyle w:val="StandardWeb"/>
        <w:spacing w:after="0" w:afterAutospacing="0"/>
      </w:pPr>
    </w:p>
    <w:p w14:paraId="2A4C5944" w14:textId="77777777" w:rsidR="00000000" w:rsidRDefault="00000000">
      <w:pPr>
        <w:pStyle w:val="StandardWeb"/>
        <w:spacing w:after="0" w:afterAutospacing="0"/>
      </w:pPr>
      <w:r>
        <w:rPr>
          <w:rStyle w:val="Fett"/>
        </w:rPr>
        <w:t>Du Maurier, Daphne: Die Daphne du Maurier Box</w:t>
      </w:r>
    </w:p>
    <w:p w14:paraId="4E09586C" w14:textId="77777777" w:rsidR="00000000" w:rsidRDefault="00000000">
      <w:pPr>
        <w:pStyle w:val="StandardWeb"/>
        <w:spacing w:after="0" w:afterAutospacing="0"/>
      </w:pPr>
      <w:r>
        <w:t>Sprecher: Hannelore Hoger, Jan Josef Liefers. Dauer: 325 Minuten.</w:t>
      </w:r>
      <w:r>
        <w:br/>
        <w:t>Inhalt: Die Vögel; Träum erst, wenn es dunkel wird; Plötzlich an jenem Abend; Wenn die Gondeln Trauer tragen Bei diesem Hörbuch handelt es sich um ein käuflich erworbenes Hörbuch das barrierefrei aufgearbeitet wurde.</w:t>
      </w:r>
      <w:r>
        <w:br/>
        <w:t>Buch-Nr.: 32039</w:t>
      </w:r>
    </w:p>
    <w:p w14:paraId="57921574" w14:textId="77777777" w:rsidR="00000000" w:rsidRDefault="00000000">
      <w:pPr>
        <w:pStyle w:val="StandardWeb"/>
        <w:spacing w:after="0" w:afterAutospacing="0"/>
      </w:pPr>
    </w:p>
    <w:p w14:paraId="1A4DE466" w14:textId="77777777" w:rsidR="00000000" w:rsidRDefault="00000000">
      <w:pPr>
        <w:pStyle w:val="StandardWeb"/>
        <w:spacing w:after="0" w:afterAutospacing="0"/>
      </w:pPr>
      <w:r>
        <w:rPr>
          <w:rStyle w:val="Fett"/>
        </w:rPr>
        <w:t>Du Maurier, Daphne: Die großen Meistererzählungen</w:t>
      </w:r>
    </w:p>
    <w:p w14:paraId="393FEE0E" w14:textId="77777777" w:rsidR="00000000" w:rsidRDefault="00000000">
      <w:pPr>
        <w:pStyle w:val="StandardWeb"/>
        <w:spacing w:after="0" w:afterAutospacing="0"/>
      </w:pPr>
      <w:r>
        <w:t>Sprecher: Helmut Schleser, Eva Bruckner. Dauer: 849 Minuten.</w:t>
      </w:r>
      <w:r>
        <w:br/>
        <w:t xml:space="preserve">Inhalt: Wenn die Gondeln Trauer tragen; Ein begnadeter Schauspieler; Der kleine Fotograf; </w:t>
      </w:r>
      <w:r>
        <w:lastRenderedPageBreak/>
        <w:t>Ostwind; Die Vögel; Adieu Saches; Ein Interview; Der Alte; Die Gänse.</w:t>
      </w:r>
      <w:r>
        <w:br/>
        <w:t>Buch-Nr.: 45020</w:t>
      </w:r>
    </w:p>
    <w:p w14:paraId="649C501F" w14:textId="77777777" w:rsidR="00000000" w:rsidRDefault="00000000">
      <w:pPr>
        <w:pStyle w:val="StandardWeb"/>
        <w:spacing w:after="0" w:afterAutospacing="0"/>
      </w:pPr>
    </w:p>
    <w:p w14:paraId="5BBAA893" w14:textId="77777777" w:rsidR="00000000" w:rsidRDefault="00000000">
      <w:pPr>
        <w:pStyle w:val="StandardWeb"/>
        <w:spacing w:after="0" w:afterAutospacing="0"/>
      </w:pPr>
      <w:r>
        <w:rPr>
          <w:rStyle w:val="Fett"/>
        </w:rPr>
        <w:t>Du Maurier, Daphne: Rebecca</w:t>
      </w:r>
    </w:p>
    <w:p w14:paraId="22E1FE26" w14:textId="77777777" w:rsidR="00000000" w:rsidRDefault="00000000">
      <w:pPr>
        <w:pStyle w:val="StandardWeb"/>
        <w:spacing w:after="0" w:afterAutospacing="0"/>
      </w:pPr>
      <w:r>
        <w:t>Sprecher: Marianne Gerzner. Dauer: 1245 Minuten.</w:t>
      </w:r>
      <w:r>
        <w:br/>
        <w:t>Eine junge Frau kommt nach Manderley, wo der Schatten der toten ersten Mrs. de Winter sie fast um den Verstand bringt. Welches schreckliche Geheimnis umgibt den Hausherrn, die finstere Hausdame Mrs. Danvers und den üblen Vetter der toten Rebecca? - Der 1938 erstmals erschienene Roman wurde durch die Verfilmung berühmt.</w:t>
      </w:r>
      <w:r>
        <w:br/>
        <w:t>Buch-Nr.: 40141</w:t>
      </w:r>
    </w:p>
    <w:p w14:paraId="52DFBD1D" w14:textId="77777777" w:rsidR="00000000" w:rsidRDefault="00000000">
      <w:pPr>
        <w:pStyle w:val="StandardWeb"/>
        <w:spacing w:after="0" w:afterAutospacing="0"/>
      </w:pPr>
    </w:p>
    <w:p w14:paraId="6C66DC0C" w14:textId="77777777" w:rsidR="00000000" w:rsidRDefault="00000000">
      <w:pPr>
        <w:pStyle w:val="StandardWeb"/>
        <w:spacing w:after="0" w:afterAutospacing="0"/>
      </w:pPr>
      <w:r>
        <w:rPr>
          <w:rStyle w:val="Fett"/>
        </w:rPr>
        <w:t>Du Maurier, Daphne: Zum Tode erwacht</w:t>
      </w:r>
    </w:p>
    <w:p w14:paraId="4114A262" w14:textId="77777777" w:rsidR="00000000" w:rsidRDefault="00000000">
      <w:pPr>
        <w:pStyle w:val="StandardWeb"/>
        <w:spacing w:after="0" w:afterAutospacing="0"/>
      </w:pPr>
      <w:r>
        <w:t>Sprecher: Martin Nürnberger, Udo Wachtveitl. Dauer: 84 Minuten.</w:t>
      </w:r>
      <w:r>
        <w:br/>
        <w:t>Sir John ist am Boden zerstört: Warum hat sich seine Frau Mary das Leben genommen? Sie waren glücklich verheiratet, erwarteten ein Kind und hatten alles, was man sich nur wünschen kann. Hörbuch aus der Reihe: "TV-Kommissare lesen Krimis". DAISY-Format. Bei diesem Hörbuch handelt es sich um ein käuflich erworbenes Hörbuch das barrierefrei aufgearbeitet wurde.</w:t>
      </w:r>
      <w:r>
        <w:br/>
        <w:t>Buch-Nr.: 30022</w:t>
      </w:r>
    </w:p>
    <w:p w14:paraId="4FA66457" w14:textId="77777777" w:rsidR="00000000" w:rsidRDefault="00000000">
      <w:pPr>
        <w:pStyle w:val="StandardWeb"/>
        <w:spacing w:after="0" w:afterAutospacing="0"/>
      </w:pPr>
    </w:p>
    <w:p w14:paraId="3D64362C" w14:textId="77777777" w:rsidR="00000000" w:rsidRDefault="00000000">
      <w:pPr>
        <w:pStyle w:val="StandardWeb"/>
        <w:spacing w:after="0" w:afterAutospacing="0"/>
      </w:pPr>
      <w:r>
        <w:rPr>
          <w:rStyle w:val="Fett"/>
        </w:rPr>
        <w:t>Du Mont, Sky [= Du Mont, Cayetano Neven]: Prinz &amp; Paparazzi</w:t>
      </w:r>
    </w:p>
    <w:p w14:paraId="487F0449" w14:textId="77777777" w:rsidR="00000000" w:rsidRDefault="00000000">
      <w:pPr>
        <w:pStyle w:val="StandardWeb"/>
        <w:spacing w:after="0" w:afterAutospacing="0"/>
      </w:pPr>
      <w:r>
        <w:t>Sprecher: Christoph Prückner, Sky Du Mont. Dauer: 237 Minuten.</w:t>
      </w:r>
      <w:r>
        <w:br/>
        <w:t>Als am Tag nach einem rauschenden und skandalträchtigen Fest in der adligen Gesellschaft der Paparazzo Bernd Alper tot im Kofferraum des Prinzen von Hamm gefunden wird, scheint die Sache klar: Karl-Friedrich von Hamm hat vollendete Tatsachen geschaffen. Der Prinz beauftragt Christian Graf von Landsburg seinen Fall in die Hand zu nehmen. DAISY-Format. Bei diesem Hörbuch handelt es sich um ein käuflich erworbenes Hörbuch das barrierefrei aufgearbeitet wurde.</w:t>
      </w:r>
      <w:r>
        <w:br/>
        <w:t>Buch-Nr.: 30705</w:t>
      </w:r>
    </w:p>
    <w:p w14:paraId="4BD4373D" w14:textId="77777777" w:rsidR="00000000" w:rsidRDefault="00000000">
      <w:pPr>
        <w:pStyle w:val="StandardWeb"/>
        <w:spacing w:after="0" w:afterAutospacing="0"/>
      </w:pPr>
    </w:p>
    <w:p w14:paraId="27580D62" w14:textId="77777777" w:rsidR="00000000" w:rsidRDefault="00000000">
      <w:pPr>
        <w:pStyle w:val="StandardWeb"/>
        <w:spacing w:after="0" w:afterAutospacing="0"/>
      </w:pPr>
      <w:r>
        <w:rPr>
          <w:rStyle w:val="Fett"/>
        </w:rPr>
        <w:t>Duncan, Francis: Ein Mord zu Weihnachten</w:t>
      </w:r>
    </w:p>
    <w:p w14:paraId="7806237E" w14:textId="77777777" w:rsidR="00000000" w:rsidRDefault="00000000">
      <w:pPr>
        <w:pStyle w:val="StandardWeb"/>
        <w:spacing w:after="0" w:afterAutospacing="0"/>
      </w:pPr>
      <w:r>
        <w:t>Sprecher: Andreas Roder. Dauer: 657 Minuten.</w:t>
      </w:r>
      <w:r>
        <w:br/>
        <w:t>Alljährlich lädt Benedict Grame Familie und Freunde zum großen Weihnachtsessen auf sein britisches Landgut. Dieses Jahr steht auch Mordecai Tremaine, Detektiv, auf der Gästeliste. Er ist vom Privatsekretär des Gastgebers beauftragt, die Geladenen im Auge zu behalten. Tatsächlich hat jeder etwas zu verbergen. Erstmals 1949 veröffentlicht, ist dieser Klassiker eine echte Weihnachtsentdeckung.</w:t>
      </w:r>
      <w:r>
        <w:br/>
        <w:t>Buch-Nr.: 54671</w:t>
      </w:r>
    </w:p>
    <w:p w14:paraId="1E8C9023" w14:textId="77777777" w:rsidR="00000000" w:rsidRDefault="00000000">
      <w:pPr>
        <w:pStyle w:val="StandardWeb"/>
        <w:spacing w:after="0" w:afterAutospacing="0"/>
      </w:pPr>
    </w:p>
    <w:p w14:paraId="11824FD5" w14:textId="77777777" w:rsidR="00000000" w:rsidRDefault="00000000">
      <w:pPr>
        <w:pStyle w:val="StandardWeb"/>
        <w:spacing w:after="0" w:afterAutospacing="0"/>
      </w:pPr>
      <w:r>
        <w:rPr>
          <w:rStyle w:val="Fett"/>
        </w:rPr>
        <w:t>Dunning, John: Das Geheimnis des Buchhändlers</w:t>
      </w:r>
    </w:p>
    <w:p w14:paraId="4F3D4BEF" w14:textId="77777777" w:rsidR="00000000" w:rsidRDefault="00000000">
      <w:pPr>
        <w:pStyle w:val="StandardWeb"/>
        <w:spacing w:after="0" w:afterAutospacing="0"/>
      </w:pPr>
      <w:r>
        <w:t>Sprecher: Manfred Spitzer. Dauer: 755 Minuten.</w:t>
      </w:r>
      <w:r>
        <w:br/>
        <w:t>Ein ehemaliger Polizist versucht sein Glück als Buchhändler. Doch sein größter Coup bringt ihn in tödliche Gefahr: Kaum hat er ein Buch des legendären Forschers und Weltensammlers Richard Burton erworben, beginnt das große Sterben unter allen an diesem Handel Beteiligten. Bücher zu lieben kann tödlich sein.</w:t>
      </w:r>
      <w:r>
        <w:br/>
        <w:t>Buch-Nr.: 56595</w:t>
      </w:r>
    </w:p>
    <w:p w14:paraId="7D96FA72" w14:textId="77777777" w:rsidR="00000000" w:rsidRDefault="00000000">
      <w:pPr>
        <w:pStyle w:val="StandardWeb"/>
        <w:spacing w:after="0" w:afterAutospacing="0"/>
      </w:pPr>
    </w:p>
    <w:p w14:paraId="2412D376" w14:textId="77777777" w:rsidR="00000000" w:rsidRDefault="00000000">
      <w:pPr>
        <w:pStyle w:val="StandardWeb"/>
        <w:spacing w:after="0" w:afterAutospacing="0"/>
      </w:pPr>
      <w:r>
        <w:rPr>
          <w:rStyle w:val="Fett"/>
        </w:rPr>
        <w:t>Duras, Marguerite: Moderato cantabile</w:t>
      </w:r>
    </w:p>
    <w:p w14:paraId="01472D03" w14:textId="77777777" w:rsidR="00000000" w:rsidRDefault="00000000">
      <w:pPr>
        <w:pStyle w:val="StandardWeb"/>
        <w:spacing w:after="0" w:afterAutospacing="0"/>
      </w:pPr>
      <w:r>
        <w:t>Sprecher: Beate Himmelstoß. Dauer: 160 Minuten.</w:t>
      </w:r>
      <w:r>
        <w:br/>
        <w:t>Anne Desbaresdes lebt mit ihrem Sohn in einer abgelegenen Villa. Eines Tages wird eine Frau in einem Cafe erschossen. Auf Anne übt der Schauplatz des Mordes eine unerklärliche Anziehungskraft aus. Nach und nach verschwimmen die Grenzen zwischen der eigenen Existenz und dem Schicksal der getöteten Frau.</w:t>
      </w:r>
      <w:r>
        <w:br/>
        <w:t>Buch-Nr.: 50316</w:t>
      </w:r>
    </w:p>
    <w:p w14:paraId="22968915" w14:textId="77777777" w:rsidR="00000000" w:rsidRDefault="00000000">
      <w:pPr>
        <w:pStyle w:val="StandardWeb"/>
        <w:spacing w:after="0" w:afterAutospacing="0"/>
      </w:pPr>
    </w:p>
    <w:p w14:paraId="0415BEEE" w14:textId="77777777" w:rsidR="00000000" w:rsidRDefault="00000000">
      <w:pPr>
        <w:pStyle w:val="StandardWeb"/>
        <w:spacing w:after="0" w:afterAutospacing="0"/>
      </w:pPr>
      <w:r>
        <w:rPr>
          <w:rStyle w:val="Fett"/>
        </w:rPr>
        <w:t>Durbridge, Francis: Charlie war mein Freund</w:t>
      </w:r>
    </w:p>
    <w:p w14:paraId="514A5656" w14:textId="77777777" w:rsidR="00000000" w:rsidRDefault="00000000">
      <w:pPr>
        <w:pStyle w:val="StandardWeb"/>
        <w:spacing w:after="0" w:afterAutospacing="0"/>
      </w:pPr>
      <w:r>
        <w:t>Sprecher: Marius Langer. Dauer: 445 Minuten.</w:t>
      </w:r>
      <w:r>
        <w:br/>
        <w:t>Um einem alten Freund einen Gefallen zu erweisen, holt Howard Latimer die Filmschauspielerin Freda Velden vom Londoner Flughafen ab und bringt sie in ihr Hotel. Doch wenig später findet er sie in seiner Wohnung vor, ermordet. Keiner glaubt ihm, dass er unschuldig ist...</w:t>
      </w:r>
      <w:r>
        <w:br/>
        <w:t>Buch-Nr.: 41871</w:t>
      </w:r>
    </w:p>
    <w:p w14:paraId="2BDF0755" w14:textId="77777777" w:rsidR="00000000" w:rsidRDefault="00000000">
      <w:pPr>
        <w:pStyle w:val="StandardWeb"/>
        <w:spacing w:after="0" w:afterAutospacing="0"/>
      </w:pPr>
    </w:p>
    <w:p w14:paraId="26292132" w14:textId="77777777" w:rsidR="00000000" w:rsidRDefault="00000000">
      <w:pPr>
        <w:pStyle w:val="StandardWeb"/>
        <w:spacing w:after="0" w:afterAutospacing="0"/>
      </w:pPr>
      <w:r>
        <w:rPr>
          <w:rStyle w:val="Fett"/>
        </w:rPr>
        <w:t>Durbridge, Francis: Der Schlüssel</w:t>
      </w:r>
    </w:p>
    <w:p w14:paraId="12EB426D" w14:textId="77777777" w:rsidR="00000000" w:rsidRDefault="00000000">
      <w:pPr>
        <w:pStyle w:val="StandardWeb"/>
        <w:spacing w:after="0" w:afterAutospacing="0"/>
      </w:pPr>
      <w:r>
        <w:t>Sprecher: Fritz Holy. Dauer: 458 Minuten.</w:t>
      </w:r>
      <w:r>
        <w:br/>
        <w:t>Geheimnis um einen Toten.</w:t>
      </w:r>
      <w:r>
        <w:br/>
        <w:t>Buch-Nr.: 41177</w:t>
      </w:r>
    </w:p>
    <w:p w14:paraId="665FF91B" w14:textId="77777777" w:rsidR="00000000" w:rsidRDefault="00000000">
      <w:pPr>
        <w:pStyle w:val="StandardWeb"/>
        <w:spacing w:after="0" w:afterAutospacing="0"/>
      </w:pPr>
    </w:p>
    <w:p w14:paraId="0AE472C7" w14:textId="77777777" w:rsidR="00000000" w:rsidRDefault="00000000">
      <w:pPr>
        <w:pStyle w:val="StandardWeb"/>
        <w:spacing w:after="0" w:afterAutospacing="0"/>
      </w:pPr>
      <w:r>
        <w:rPr>
          <w:rStyle w:val="Fett"/>
        </w:rPr>
        <w:t>Durbridge, Francis: Der Siegelring</w:t>
      </w:r>
    </w:p>
    <w:p w14:paraId="7913FA55" w14:textId="77777777" w:rsidR="00000000" w:rsidRDefault="00000000">
      <w:pPr>
        <w:pStyle w:val="StandardWeb"/>
        <w:spacing w:after="0" w:afterAutospacing="0"/>
      </w:pPr>
      <w:r>
        <w:t>Sprecher: Heribert Queste. Dauer: 330 Minuten.</w:t>
      </w:r>
      <w:r>
        <w:br/>
        <w:t>Der Mörder beging einen Fehler. Er übersah den Ring am Finger des Ermordeten. Dieser Tipp, den Londoner Privatdetektiv Holt in der Mordsache Scrant erhielt, scheint sehr wichtig zu sein - so wichtig, dass der Informant dafür mit seinem Leben bezahlen muss.</w:t>
      </w:r>
      <w:r>
        <w:br/>
        <w:t>Buch-Nr.: 43597</w:t>
      </w:r>
    </w:p>
    <w:p w14:paraId="0E777802" w14:textId="77777777" w:rsidR="00000000" w:rsidRDefault="00000000">
      <w:pPr>
        <w:pStyle w:val="StandardWeb"/>
        <w:spacing w:after="0" w:afterAutospacing="0"/>
      </w:pPr>
    </w:p>
    <w:p w14:paraId="18439236" w14:textId="77777777" w:rsidR="00000000" w:rsidRDefault="00000000">
      <w:pPr>
        <w:pStyle w:val="StandardWeb"/>
        <w:spacing w:after="0" w:afterAutospacing="0"/>
      </w:pPr>
      <w:r>
        <w:rPr>
          <w:rStyle w:val="Fett"/>
        </w:rPr>
        <w:t>Durbridge, Francis: Die Schuhe</w:t>
      </w:r>
    </w:p>
    <w:p w14:paraId="734CDEE8" w14:textId="77777777" w:rsidR="00000000" w:rsidRDefault="00000000">
      <w:pPr>
        <w:pStyle w:val="StandardWeb"/>
      </w:pPr>
      <w:r>
        <w:t>Sprecher: Helmut Janatsch. Dauer: 355 Minuten.</w:t>
      </w:r>
      <w:r>
        <w:br/>
        <w:t>Weil er seine Verlobte, das Mannequin Lucy Staines, ermordet haben soll, ist der begabte junge Architekt Harold Weldon zum Tode verurteilt worden. Seine Schuld scheint erwiesen, zumal sich kurz vor dem Verbrechen ein heftiger Streit zwischen den Verlobten unter Zeugen abgespielt hat. Aber liegt der Fall wirklich so einfach?</w:t>
      </w:r>
      <w:r>
        <w:br/>
        <w:t>Buch-Nr.: 41240</w:t>
      </w:r>
    </w:p>
    <w:p w14:paraId="67105A72" w14:textId="77777777" w:rsidR="00000000" w:rsidRDefault="00000000">
      <w:pPr>
        <w:pStyle w:val="StandardWeb"/>
        <w:spacing w:after="0" w:afterAutospacing="0"/>
      </w:pPr>
      <w:r>
        <w:rPr>
          <w:rStyle w:val="Fett"/>
          <w:rFonts w:ascii="Arial" w:hAnsi="Arial" w:cs="Arial"/>
        </w:rPr>
        <w:t>Durbridge, Francis: Paul Temple und die Schlagzeilenmänner [2]</w:t>
      </w:r>
    </w:p>
    <w:p w14:paraId="796AC477" w14:textId="77777777" w:rsidR="00000000" w:rsidRDefault="00000000">
      <w:pPr>
        <w:pStyle w:val="StandardWeb"/>
        <w:spacing w:after="0" w:afterAutospacing="0"/>
      </w:pPr>
      <w:r>
        <w:rPr>
          <w:rFonts w:ascii="Arial" w:hAnsi="Arial" w:cs="Arial"/>
        </w:rPr>
        <w:t>Sprecher: Hermi Niedt. Dauer: 303 Minuten.</w:t>
      </w:r>
      <w:r>
        <w:rPr>
          <w:rFonts w:ascii="Arial" w:hAnsi="Arial" w:cs="Arial"/>
        </w:rPr>
        <w:br/>
        <w:t xml:space="preserve">Der Kriminalroman "Die Schlagzeilenmänner" ist ein großer Publikumserfolg und wird von den Lesern nur so verschlungen. Ein besonderer Grund ist, dass niemand die unbekannte Autorin des Stoffs kennt, eine gewisse Andrea Fortune. Als wenig später einige Verbrechen geschehen, finden sich am Tatort immer Visitenkarten mit dem Aufdruck "Die Schlagzeilenmänner". </w:t>
      </w:r>
    </w:p>
    <w:p w14:paraId="10000F81" w14:textId="77777777" w:rsidR="00000000" w:rsidRDefault="00000000">
      <w:pPr>
        <w:pStyle w:val="StandardWeb"/>
        <w:spacing w:after="0" w:afterAutospacing="0"/>
      </w:pPr>
      <w:r>
        <w:rPr>
          <w:rFonts w:ascii="Arial" w:hAnsi="Arial" w:cs="Arial"/>
        </w:rPr>
        <w:t>Titel-Nr 2 der Reihe Paul Temple. 4 Reihentitel in unserem Bestand.</w:t>
      </w:r>
    </w:p>
    <w:p w14:paraId="6D5F8E85" w14:textId="77777777" w:rsidR="00000000" w:rsidRDefault="00000000">
      <w:pPr>
        <w:pStyle w:val="StandardWeb"/>
        <w:spacing w:after="0" w:afterAutospacing="0"/>
      </w:pPr>
      <w:r>
        <w:rPr>
          <w:rFonts w:ascii="Arial" w:hAnsi="Arial" w:cs="Arial"/>
        </w:rPr>
        <w:t>Buch-Nr.: 43522</w:t>
      </w:r>
    </w:p>
    <w:p w14:paraId="05EB692C" w14:textId="77777777" w:rsidR="00000000" w:rsidRDefault="00000000">
      <w:pPr>
        <w:pStyle w:val="StandardWeb"/>
        <w:spacing w:after="0" w:afterAutospacing="0"/>
      </w:pPr>
    </w:p>
    <w:p w14:paraId="332E8358" w14:textId="77777777" w:rsidR="00000000" w:rsidRDefault="00000000">
      <w:pPr>
        <w:pStyle w:val="StandardWeb"/>
        <w:spacing w:after="0" w:afterAutospacing="0"/>
      </w:pPr>
      <w:r>
        <w:rPr>
          <w:rStyle w:val="Fett"/>
          <w:rFonts w:ascii="Arial" w:hAnsi="Arial" w:cs="Arial"/>
        </w:rPr>
        <w:t>Durbridge, Francis: Paul Temple und der Fall Z [3]</w:t>
      </w:r>
    </w:p>
    <w:p w14:paraId="1A718FF4" w14:textId="77777777" w:rsidR="00000000" w:rsidRDefault="00000000">
      <w:pPr>
        <w:pStyle w:val="StandardWeb"/>
        <w:spacing w:after="0" w:afterAutospacing="0"/>
      </w:pPr>
      <w:r>
        <w:rPr>
          <w:rFonts w:ascii="Arial" w:hAnsi="Arial" w:cs="Arial"/>
        </w:rPr>
        <w:t>Sprecher: Johannes Spitzl. Dauer: 441 Minuten.</w:t>
      </w:r>
      <w:r>
        <w:rPr>
          <w:rFonts w:ascii="Arial" w:hAnsi="Arial" w:cs="Arial"/>
        </w:rPr>
        <w:br/>
        <w:t xml:space="preserve">Eigentlich will Paul Temple nur mit seiner Frau in Schottland Urlaub machen, aber dann übergibt ihm ein junger Mann einen geheimnisvollen Brief, in dem von einem Spionagering und einer mörderischen Erfindung die Rede ist. Wenig später wird der Mann tot aufgefunden und Temple selbst gerät in höchste Gefahr. </w:t>
      </w:r>
    </w:p>
    <w:p w14:paraId="11AC33F9" w14:textId="77777777" w:rsidR="00000000" w:rsidRDefault="00000000">
      <w:pPr>
        <w:pStyle w:val="StandardWeb"/>
        <w:spacing w:after="0" w:afterAutospacing="0"/>
      </w:pPr>
      <w:r>
        <w:rPr>
          <w:rFonts w:ascii="Arial" w:hAnsi="Arial" w:cs="Arial"/>
        </w:rPr>
        <w:t>Titel-Nr 3 der Reihe Paul Temple. 4 Reihentitel in unserem Bestand.</w:t>
      </w:r>
    </w:p>
    <w:p w14:paraId="16529101" w14:textId="77777777" w:rsidR="00000000" w:rsidRDefault="00000000">
      <w:pPr>
        <w:pStyle w:val="StandardWeb"/>
        <w:spacing w:after="0" w:afterAutospacing="0"/>
      </w:pPr>
      <w:r>
        <w:rPr>
          <w:rFonts w:ascii="Arial" w:hAnsi="Arial" w:cs="Arial"/>
        </w:rPr>
        <w:t>Buch-Nr.: 52388</w:t>
      </w:r>
    </w:p>
    <w:p w14:paraId="78919A04" w14:textId="77777777" w:rsidR="00000000" w:rsidRDefault="00000000">
      <w:pPr>
        <w:pStyle w:val="StandardWeb"/>
        <w:spacing w:after="0" w:afterAutospacing="0"/>
      </w:pPr>
    </w:p>
    <w:p w14:paraId="04CE96AD" w14:textId="77777777" w:rsidR="00000000" w:rsidRDefault="00000000">
      <w:pPr>
        <w:pStyle w:val="StandardWeb"/>
        <w:spacing w:after="0" w:afterAutospacing="0"/>
      </w:pPr>
      <w:r>
        <w:rPr>
          <w:rStyle w:val="Fett"/>
          <w:rFonts w:ascii="Arial" w:hAnsi="Arial" w:cs="Arial"/>
        </w:rPr>
        <w:t>Durbridge, Francis: Paul Temple und der Fall Kelby</w:t>
      </w:r>
    </w:p>
    <w:p w14:paraId="04770AD9" w14:textId="77777777" w:rsidR="00000000" w:rsidRDefault="00000000">
      <w:pPr>
        <w:pStyle w:val="StandardWeb"/>
        <w:spacing w:after="0" w:afterAutospacing="0"/>
      </w:pPr>
      <w:r>
        <w:rPr>
          <w:rFonts w:ascii="Arial" w:hAnsi="Arial" w:cs="Arial"/>
        </w:rPr>
        <w:t>Sprecher: Margarete Walde. Dauer: 229 Minuten.</w:t>
      </w:r>
      <w:r>
        <w:rPr>
          <w:rFonts w:ascii="Arial" w:hAnsi="Arial" w:cs="Arial"/>
        </w:rPr>
        <w:br/>
        <w:t xml:space="preserve">Der Verleger Scott Reed will das Tagebuch der Geliebten eines 1947 auf mysteriöse Art und Weise ermordeten Diplomaten veröffentlichen. Lord Delamore war damals bei einer Jagdpartie in Schottland getötet worden. Scott bittet den Historiker Alfred Kelby, der damals ebenfalls in die Affäre verwickelt war, um dessen Gutachten. Doch dazu kommt es nicht. Kelby wird von Unbekannten entführt. </w:t>
      </w:r>
    </w:p>
    <w:p w14:paraId="65E7C972" w14:textId="77777777" w:rsidR="00000000" w:rsidRDefault="00000000">
      <w:pPr>
        <w:pStyle w:val="StandardWeb"/>
        <w:spacing w:after="0" w:afterAutospacing="0"/>
      </w:pPr>
      <w:r>
        <w:rPr>
          <w:rFonts w:ascii="Arial" w:hAnsi="Arial" w:cs="Arial"/>
        </w:rPr>
        <w:t>Titel-Nr 15 der Reihe Paul Temple. 4 Reihentitel in unserem Bestand.</w:t>
      </w:r>
    </w:p>
    <w:p w14:paraId="08281779" w14:textId="77777777" w:rsidR="00000000" w:rsidRDefault="00000000">
      <w:pPr>
        <w:pStyle w:val="StandardWeb"/>
        <w:spacing w:after="0" w:afterAutospacing="0"/>
      </w:pPr>
      <w:r>
        <w:rPr>
          <w:rFonts w:ascii="Arial" w:hAnsi="Arial" w:cs="Arial"/>
        </w:rPr>
        <w:lastRenderedPageBreak/>
        <w:t>Buch-Nr.: 43487</w:t>
      </w:r>
    </w:p>
    <w:p w14:paraId="05193682" w14:textId="77777777" w:rsidR="00000000" w:rsidRDefault="00000000">
      <w:pPr>
        <w:pStyle w:val="StandardWeb"/>
        <w:spacing w:after="0" w:afterAutospacing="0"/>
      </w:pPr>
    </w:p>
    <w:p w14:paraId="334CB986" w14:textId="77777777" w:rsidR="00000000" w:rsidRDefault="00000000">
      <w:pPr>
        <w:pStyle w:val="StandardWeb"/>
        <w:spacing w:after="0" w:afterAutospacing="0"/>
      </w:pPr>
      <w:r>
        <w:rPr>
          <w:rStyle w:val="Fett"/>
          <w:rFonts w:ascii="Arial" w:hAnsi="Arial" w:cs="Arial"/>
        </w:rPr>
        <w:t>Durbridge, Francis: Zu jung zum Sterben</w:t>
      </w:r>
    </w:p>
    <w:p w14:paraId="2176082C" w14:textId="77777777" w:rsidR="00000000" w:rsidRDefault="00000000">
      <w:pPr>
        <w:pStyle w:val="StandardWeb"/>
        <w:spacing w:after="0" w:afterAutospacing="0"/>
      </w:pPr>
      <w:r>
        <w:rPr>
          <w:rFonts w:ascii="Arial" w:hAnsi="Arial" w:cs="Arial"/>
        </w:rPr>
        <w:t>Sprecher: Helmut Janatsch. Dauer: 308 Minuten.</w:t>
      </w:r>
      <w:r>
        <w:rPr>
          <w:rFonts w:ascii="Arial" w:hAnsi="Arial" w:cs="Arial"/>
        </w:rPr>
        <w:br/>
        <w:t xml:space="preserve">Da ist die junge Witwe des Verlegers Milbourne, die nicht an den angeblichen Unfalltod ihres Mannes glaubt, der Regisseur Vince Langham, der den Roman verfilmen will, und schließlich die Filmdiva Julia Carrington, die sich rarmacht und doch in den entscheidenden Momenten zur Stelle ist. Paul Temple und seine Frau Steve überleben bei diesem Fall mehrere Mordanschläge... </w:t>
      </w:r>
    </w:p>
    <w:p w14:paraId="48244631" w14:textId="77777777" w:rsidR="00000000" w:rsidRDefault="00000000">
      <w:pPr>
        <w:pStyle w:val="StandardWeb"/>
        <w:spacing w:after="0" w:afterAutospacing="0"/>
      </w:pPr>
      <w:r>
        <w:rPr>
          <w:rFonts w:ascii="Arial" w:hAnsi="Arial" w:cs="Arial"/>
        </w:rPr>
        <w:t>Titel-Nr 17 der Reihe Paul Temple. 4 Reihentitel in unserem Bestand.</w:t>
      </w:r>
    </w:p>
    <w:p w14:paraId="32A5A735" w14:textId="77777777" w:rsidR="00000000" w:rsidRDefault="00000000">
      <w:pPr>
        <w:pStyle w:val="StandardWeb"/>
        <w:spacing w:after="0" w:afterAutospacing="0"/>
      </w:pPr>
      <w:r>
        <w:rPr>
          <w:rFonts w:ascii="Arial" w:hAnsi="Arial" w:cs="Arial"/>
        </w:rPr>
        <w:t>Buch-Nr.: 42002</w:t>
      </w:r>
    </w:p>
    <w:p w14:paraId="180C7B31" w14:textId="77777777" w:rsidR="00000000" w:rsidRDefault="00000000">
      <w:pPr>
        <w:pStyle w:val="StandardWeb"/>
        <w:spacing w:after="240" w:afterAutospacing="0"/>
      </w:pPr>
      <w:r>
        <w:br/>
      </w:r>
    </w:p>
    <w:p w14:paraId="31DEBF99" w14:textId="77777777" w:rsidR="00000000" w:rsidRDefault="00000000">
      <w:pPr>
        <w:pStyle w:val="StandardWeb"/>
        <w:spacing w:after="0" w:afterAutospacing="0"/>
      </w:pPr>
      <w:r>
        <w:rPr>
          <w:rStyle w:val="Fett"/>
        </w:rPr>
        <w:t>Durling, Ulf: Nach dem Essen sollst du ruhn</w:t>
      </w:r>
    </w:p>
    <w:p w14:paraId="49691E48" w14:textId="77777777" w:rsidR="00000000" w:rsidRDefault="00000000">
      <w:pPr>
        <w:pStyle w:val="StandardWeb"/>
        <w:spacing w:after="0" w:afterAutospacing="0"/>
      </w:pPr>
      <w:r>
        <w:t>Sprecher: Rudolf Otahal. Dauer: 465 Minuten.</w:t>
      </w:r>
      <w:r>
        <w:br/>
        <w:t>In einer zwielichtigen Pension findet man einen Toten in einem abgeschlossenen Zimmer, Kriminalassistent Gunnar Bergman leitet die Ermittlungen. Gleichzeitig befassen sich drei ältere Herren, Johan Lundgren, Carl Bergman und der Arzt Efraim Nylander mit dem Fall, in dem ein alter Käse und eine Flasche Chianti eine Rolle spielen. Eine Mischung aus Locked Room Mystery, Polizeiroman und Groteske.</w:t>
      </w:r>
      <w:r>
        <w:br/>
        <w:t>Buch-Nr.: 46150</w:t>
      </w:r>
    </w:p>
    <w:p w14:paraId="60BB97DB" w14:textId="77777777" w:rsidR="00000000" w:rsidRDefault="00000000">
      <w:pPr>
        <w:pStyle w:val="StandardWeb"/>
        <w:spacing w:after="0" w:afterAutospacing="0"/>
      </w:pPr>
    </w:p>
    <w:p w14:paraId="17BD9563" w14:textId="77777777" w:rsidR="00000000" w:rsidRDefault="00000000">
      <w:pPr>
        <w:pStyle w:val="StandardWeb"/>
        <w:spacing w:after="0" w:afterAutospacing="0"/>
      </w:pPr>
      <w:r>
        <w:rPr>
          <w:rStyle w:val="Fett"/>
        </w:rPr>
        <w:t>Dürrenmatt, Friedrich: Das Versprechen</w:t>
      </w:r>
    </w:p>
    <w:p w14:paraId="5F18AEDC" w14:textId="77777777" w:rsidR="00000000" w:rsidRDefault="00000000">
      <w:pPr>
        <w:pStyle w:val="StandardWeb"/>
        <w:spacing w:after="0" w:afterAutospacing="0"/>
      </w:pPr>
      <w:r>
        <w:t>Sprecher: Hans Korte, Martin Nürnberger. Dauer: 267 Minuten.</w:t>
      </w:r>
      <w:r>
        <w:br/>
        <w:t>Kommissar Matthai erreicht ein Anruf aus Mägendorf, einem kleinen Ort bei Zürich. Ein ihm unbekannter Hausierer teilt ihm mit, er habe im Wald die Leiche eines grausam verstümmelten Mädchens gefunden. Obwohl Matthais Abflug nach Jordanien kurz bevor steht, fährt er dorthin und verspricht den Eltern des Kindes nicht zu rasten, bis er den Täter entlarvt hat. Dürrenmatts Klassiker behandelt ein Thema von trauriger Aktualität: Sexualverbrechen an Kindern. Bei diesem Hörbuch handelt es sich um ein käuflich erworbenes Hörbuch das barrierefrei aufgearbeitet wurde. Ungekürzte Lesung.</w:t>
      </w:r>
      <w:r>
        <w:br/>
        <w:t>Buch-Nr.: 33292</w:t>
      </w:r>
    </w:p>
    <w:p w14:paraId="50F91B17" w14:textId="77777777" w:rsidR="00000000" w:rsidRDefault="00000000">
      <w:pPr>
        <w:pStyle w:val="StandardWeb"/>
        <w:spacing w:after="0" w:afterAutospacing="0"/>
      </w:pPr>
    </w:p>
    <w:p w14:paraId="7F913424" w14:textId="77777777" w:rsidR="00000000" w:rsidRDefault="00000000">
      <w:pPr>
        <w:pStyle w:val="StandardWeb"/>
        <w:spacing w:after="0" w:afterAutospacing="0"/>
      </w:pPr>
      <w:r>
        <w:rPr>
          <w:rStyle w:val="Fett"/>
        </w:rPr>
        <w:t>Dürrenmatt, Friedrich: Der Pensionierte. Fragment eines Kriminalromans</w:t>
      </w:r>
    </w:p>
    <w:p w14:paraId="008A53C6" w14:textId="77777777" w:rsidR="00000000" w:rsidRDefault="00000000">
      <w:pPr>
        <w:pStyle w:val="StandardWeb"/>
        <w:spacing w:after="0" w:afterAutospacing="0"/>
      </w:pPr>
      <w:r>
        <w:t>Sprecher: Christoph Prückner, Bruno Ganz. Dauer: 99 Minuten.</w:t>
      </w:r>
      <w:r>
        <w:br/>
        <w:t xml:space="preserve">Nach Dürrenmatts eigenen Worten "handelt der Roman davon, wie nach den ersten Tagen nach seiner Pensionierung ein Bernischer Polizeikommissar alle seine Verbrecher aufsucht, </w:t>
      </w:r>
      <w:r>
        <w:lastRenderedPageBreak/>
        <w:t>die er im Verlauf seiner langen Tätigkeit aus Humanität und Wissen um das Ungenügen menschlicher Gerechtigkeit hatte entkommen lassen". DAISY-Format. Bei diesem Hörbuch handelt es sich um ein käuflich erworbenes Hörbuch das barrierefrei aufgearbeitet wurde.</w:t>
      </w:r>
      <w:r>
        <w:br/>
        <w:t>Buch-Nr.: 30107</w:t>
      </w:r>
    </w:p>
    <w:p w14:paraId="55BC8ECC" w14:textId="77777777" w:rsidR="00000000" w:rsidRDefault="00000000">
      <w:pPr>
        <w:pStyle w:val="StandardWeb"/>
        <w:spacing w:after="0" w:afterAutospacing="0"/>
      </w:pPr>
    </w:p>
    <w:p w14:paraId="3DBF06F8" w14:textId="77777777" w:rsidR="00000000" w:rsidRDefault="00000000">
      <w:pPr>
        <w:pStyle w:val="StandardWeb"/>
        <w:spacing w:after="0" w:afterAutospacing="0"/>
      </w:pPr>
      <w:r>
        <w:rPr>
          <w:rStyle w:val="Fett"/>
        </w:rPr>
        <w:t>Dürrenmatt, Friedrich: Der Richter und sein Henker</w:t>
      </w:r>
    </w:p>
    <w:p w14:paraId="647B3BBF" w14:textId="77777777" w:rsidR="00000000" w:rsidRDefault="00000000">
      <w:pPr>
        <w:pStyle w:val="StandardWeb"/>
        <w:spacing w:after="0" w:afterAutospacing="0"/>
      </w:pPr>
      <w:r>
        <w:t>Sprecher: Gerhard Dongus, Tina Freiberger. Dauer: 195 Minuten.</w:t>
      </w:r>
      <w:r>
        <w:br/>
        <w:t>In Dürrenmatts Kriminalromanen spielt wie in seinen Dramen der Zufall die Hauptrolle. In Der Richter und sein Henker werden weitere Genre-Erwartungen enttäuscht: Der Kommissar macht sich schuldig, er ist dem Verbrecher in seinem Verhältnis zur Gerechtigkeit sehr ähnlich und der Verbrecher wird für ein nicht begangenes Verbrechen bestraft. Bei diesem Hörbuch handelt es sich um ein käuflich erworbenes Hörbuch das barrierefrei aufgearbeitet wurde.</w:t>
      </w:r>
      <w:r>
        <w:br/>
        <w:t>Buch-Nr.: 30737</w:t>
      </w:r>
    </w:p>
    <w:p w14:paraId="66AFFE8D" w14:textId="77777777" w:rsidR="00000000" w:rsidRDefault="00000000">
      <w:pPr>
        <w:pStyle w:val="StandardWeb"/>
        <w:spacing w:after="0" w:afterAutospacing="0"/>
      </w:pPr>
    </w:p>
    <w:p w14:paraId="08C56435" w14:textId="77777777" w:rsidR="00000000" w:rsidRDefault="00000000">
      <w:pPr>
        <w:pStyle w:val="StandardWeb"/>
        <w:spacing w:after="0" w:afterAutospacing="0"/>
      </w:pPr>
      <w:r>
        <w:rPr>
          <w:rStyle w:val="Fett"/>
        </w:rPr>
        <w:t>Dürrenmatt, Friedrich: Der Richter und sein Henker</w:t>
      </w:r>
    </w:p>
    <w:p w14:paraId="17A1F7D5" w14:textId="77777777" w:rsidR="00000000" w:rsidRDefault="00000000">
      <w:pPr>
        <w:pStyle w:val="StandardWeb"/>
        <w:spacing w:after="0" w:afterAutospacing="0"/>
      </w:pPr>
      <w:r>
        <w:t>Sprecher: Helmut Janatsch. Dauer: 185 Minuten.</w:t>
      </w:r>
      <w:r>
        <w:br/>
        <w:t>In diesem spannenden Kriminalroman, der in Bern und in der Gegend des Bielersees spielt, geht es um die Aufdeckung des Mordes an einem Polizeioffizier. Im Mittelpunkt steht die virtuos gestaltete Figur des Kommissars Bärlach.</w:t>
      </w:r>
      <w:r>
        <w:br/>
        <w:t>Buch-Nr.: 40174</w:t>
      </w:r>
    </w:p>
    <w:p w14:paraId="3BAD7128" w14:textId="77777777" w:rsidR="00000000" w:rsidRDefault="00000000">
      <w:pPr>
        <w:pStyle w:val="StandardWeb"/>
        <w:spacing w:after="0" w:afterAutospacing="0"/>
      </w:pPr>
    </w:p>
    <w:p w14:paraId="07DAF004" w14:textId="77777777" w:rsidR="00000000" w:rsidRDefault="00000000">
      <w:pPr>
        <w:pStyle w:val="StandardWeb"/>
        <w:spacing w:after="0" w:afterAutospacing="0"/>
      </w:pPr>
      <w:r>
        <w:rPr>
          <w:rStyle w:val="Fett"/>
        </w:rPr>
        <w:t>Dürrenmatt, Friedrich: Der Verdacht</w:t>
      </w:r>
    </w:p>
    <w:p w14:paraId="75366CD1" w14:textId="77777777" w:rsidR="00000000" w:rsidRDefault="00000000">
      <w:pPr>
        <w:pStyle w:val="StandardWeb"/>
      </w:pPr>
      <w:r>
        <w:t>Sprecher: Helmut Janatsch. Dauer: 248 Minuten.</w:t>
      </w:r>
      <w:r>
        <w:br/>
        <w:t>Kommissär Bärlach hat die Operation überstanden, und man gibt ihm noch ein Jahr. Ein Bild in der Illustrierten "Life" weckt den Verdacht: Ist Dr. Emmenberger, der Leiter einer Zürcher Privatklinik, der berüchtigte KZ-Arzt Nehle?</w:t>
      </w:r>
      <w:r>
        <w:br/>
        <w:t>Buch-Nr.: 40245</w:t>
      </w:r>
    </w:p>
    <w:p w14:paraId="43F983F0" w14:textId="77777777" w:rsidR="00000000" w:rsidRDefault="00000000">
      <w:pPr>
        <w:pStyle w:val="StandardWeb"/>
        <w:spacing w:after="0" w:afterAutospacing="0"/>
      </w:pPr>
      <w:r>
        <w:rPr>
          <w:rStyle w:val="Fett"/>
          <w:rFonts w:ascii="Arial" w:hAnsi="Arial" w:cs="Arial"/>
        </w:rPr>
        <w:t>Dusse, Karsten: Achtsam morden</w:t>
      </w:r>
    </w:p>
    <w:p w14:paraId="56476B53" w14:textId="77777777" w:rsidR="00000000" w:rsidRDefault="00000000">
      <w:pPr>
        <w:pStyle w:val="StandardWeb"/>
        <w:spacing w:after="0" w:afterAutospacing="0"/>
      </w:pPr>
      <w:r>
        <w:rPr>
          <w:rFonts w:ascii="Arial" w:hAnsi="Arial" w:cs="Arial"/>
        </w:rPr>
        <w:t>Sprecher: Matthias Matschke. Dauer: 557 Minuten.</w:t>
      </w:r>
      <w:r>
        <w:rPr>
          <w:rFonts w:ascii="Arial" w:hAnsi="Arial" w:cs="Arial"/>
        </w:rPr>
        <w:br/>
        <w:t xml:space="preserve">Der Anwalt Björn Diemel wird von seiner Frau gezwungen, ein Achtsamkeits-Seminar zu besuchen, um seine Ehe ins Reine zu bringen, sich als guter Vater zu beweisen und die unausgeglichene Work-Life-Balance wieder herzustellen. Der Kurs trägt Früchte und Björn kann das Gelernte sogar in seinen Job integrieren, allerdings anders als gedacht. Denn als sein Mandant, ein brutaler Großkrimineller, beginnt, ihm ernstliche Probleme zu bereiten, bringt er ihn einfach um - und zwar nach allen Regeln der Achtsamkeit.Bei diesem Hörbuch handelt es sich um ein käuflich erworbenes Hörbuch das barrierefrei aufgearbeitet wurde. Ungekürzte Lesung. </w:t>
      </w:r>
    </w:p>
    <w:p w14:paraId="0CED2087" w14:textId="77777777" w:rsidR="00000000" w:rsidRDefault="00000000">
      <w:pPr>
        <w:pStyle w:val="StandardWeb"/>
        <w:spacing w:after="0" w:afterAutospacing="0"/>
      </w:pPr>
      <w:r>
        <w:rPr>
          <w:rFonts w:ascii="Arial" w:hAnsi="Arial" w:cs="Arial"/>
        </w:rPr>
        <w:t>Titel-Nr 1 der Reihe Björn Diemel. 3 Reihentitel in unserem Bestand.</w:t>
      </w:r>
    </w:p>
    <w:p w14:paraId="00059890" w14:textId="77777777" w:rsidR="00000000" w:rsidRDefault="00000000">
      <w:pPr>
        <w:pStyle w:val="StandardWeb"/>
        <w:spacing w:after="0" w:afterAutospacing="0"/>
      </w:pPr>
      <w:r>
        <w:rPr>
          <w:rFonts w:ascii="Arial" w:hAnsi="Arial" w:cs="Arial"/>
        </w:rPr>
        <w:lastRenderedPageBreak/>
        <w:t>Buch-Nr.: 31249</w:t>
      </w:r>
    </w:p>
    <w:p w14:paraId="71BA84A8" w14:textId="77777777" w:rsidR="00000000" w:rsidRDefault="00000000">
      <w:pPr>
        <w:pStyle w:val="StandardWeb"/>
        <w:spacing w:after="0" w:afterAutospacing="0"/>
      </w:pPr>
    </w:p>
    <w:p w14:paraId="1B8011A7" w14:textId="77777777" w:rsidR="00000000" w:rsidRDefault="00000000">
      <w:pPr>
        <w:pStyle w:val="StandardWeb"/>
        <w:spacing w:after="0" w:afterAutospacing="0"/>
      </w:pPr>
      <w:r>
        <w:rPr>
          <w:rStyle w:val="Fett"/>
          <w:rFonts w:ascii="Arial" w:hAnsi="Arial" w:cs="Arial"/>
        </w:rPr>
        <w:t>Dusse, Karsten: Das Kind in mir will achtsam morden</w:t>
      </w:r>
    </w:p>
    <w:p w14:paraId="1B31F53C" w14:textId="77777777" w:rsidR="00000000" w:rsidRDefault="00000000">
      <w:pPr>
        <w:pStyle w:val="StandardWeb"/>
        <w:spacing w:after="0" w:afterAutospacing="0"/>
      </w:pPr>
      <w:r>
        <w:rPr>
          <w:rFonts w:ascii="Arial" w:hAnsi="Arial" w:cs="Arial"/>
        </w:rPr>
        <w:t>Sprecher: Karsten Dusse. Dauer: 522 Minuten.</w:t>
      </w:r>
      <w:r>
        <w:rPr>
          <w:rFonts w:ascii="Arial" w:hAnsi="Arial" w:cs="Arial"/>
        </w:rPr>
        <w:br/>
        <w:t xml:space="preserve">Björn Diemel hat die Prinzipien der Achtsamkeit erlernt, und mit ihrer Hilfe sein Leben verbessert. Er hat den stressigen Job gekündigt und sich selbstständig gemacht. Er verbringt mehr Zeit mit seiner Tochter und streitet sich in der Regel liebevoller mit seiner Frau. Ach ja, und nebenbei führt er noch ganz entspannt zwei Mafia-Clans, weil er den Chef des einen ermordet hat. Bei diesem Hörbuch handelt es sich um ein käuflich erworbenes Hörbuch das barrierefrei aufgearbeitet wurde.... </w:t>
      </w:r>
    </w:p>
    <w:p w14:paraId="6699AFCC" w14:textId="77777777" w:rsidR="00000000" w:rsidRDefault="00000000">
      <w:pPr>
        <w:pStyle w:val="StandardWeb"/>
        <w:spacing w:after="0" w:afterAutospacing="0"/>
      </w:pPr>
      <w:r>
        <w:rPr>
          <w:rFonts w:ascii="Arial" w:hAnsi="Arial" w:cs="Arial"/>
        </w:rPr>
        <w:t>Titel-Nr 2 der Reihe Björn Diemel. 3 Reihentitel in unserem Bestand.</w:t>
      </w:r>
    </w:p>
    <w:p w14:paraId="30FA1D5F" w14:textId="77777777" w:rsidR="00000000" w:rsidRDefault="00000000">
      <w:pPr>
        <w:pStyle w:val="StandardWeb"/>
        <w:spacing w:after="0" w:afterAutospacing="0"/>
      </w:pPr>
      <w:r>
        <w:rPr>
          <w:rFonts w:ascii="Arial" w:hAnsi="Arial" w:cs="Arial"/>
        </w:rPr>
        <w:t>Buch-Nr.: 31246</w:t>
      </w:r>
    </w:p>
    <w:p w14:paraId="06458D72" w14:textId="77777777" w:rsidR="00000000" w:rsidRDefault="00000000">
      <w:pPr>
        <w:pStyle w:val="StandardWeb"/>
        <w:spacing w:after="0" w:afterAutospacing="0"/>
      </w:pPr>
    </w:p>
    <w:p w14:paraId="35501047" w14:textId="77777777" w:rsidR="00000000" w:rsidRDefault="00000000">
      <w:pPr>
        <w:pStyle w:val="StandardWeb"/>
        <w:spacing w:after="0" w:afterAutospacing="0"/>
      </w:pPr>
      <w:r>
        <w:rPr>
          <w:rStyle w:val="Fett"/>
          <w:rFonts w:ascii="Arial" w:hAnsi="Arial" w:cs="Arial"/>
        </w:rPr>
        <w:t>Dusse, Karsten: Achtsam morden am Rande der Welt</w:t>
      </w:r>
    </w:p>
    <w:p w14:paraId="5B8D40AB" w14:textId="77777777" w:rsidR="00000000" w:rsidRDefault="00000000">
      <w:pPr>
        <w:pStyle w:val="StandardWeb"/>
        <w:spacing w:after="0" w:afterAutospacing="0"/>
      </w:pPr>
      <w:r>
        <w:rPr>
          <w:rFonts w:ascii="Arial" w:hAnsi="Arial" w:cs="Arial"/>
        </w:rPr>
        <w:t>Sprecher: Karsten Dusse. Dauer: 451 Minuten.</w:t>
      </w:r>
      <w:r>
        <w:rPr>
          <w:rFonts w:ascii="Arial" w:hAnsi="Arial" w:cs="Arial"/>
        </w:rPr>
        <w:br/>
        <w:t xml:space="preserve">Um der Midlifecrisis zu entgehen, begibt sich Björn Diemel auf Anraten seines Therapeuten auf Pilgerreise. Schnell stellt sich als Erkenntnis auf dem Jakobsweg heraus, dass Björns Leben die Mitte bereits längst überschritten haben könnte: Ein unbekannter Mitpilger versucht, ihn zu töten. Während der scheiternden Anschläge auf ihn verlässt ein Pilger nach dem anderen seinen Lebensweg. Bei diesem Hörbuch handelt es sich um ein käuflich erworbenes Hörbuch das barrierefrei aufgearbeitet wurde. Ungekürzte Lesung. </w:t>
      </w:r>
    </w:p>
    <w:p w14:paraId="54F6C7E5" w14:textId="77777777" w:rsidR="00000000" w:rsidRDefault="00000000">
      <w:pPr>
        <w:pStyle w:val="StandardWeb"/>
        <w:spacing w:after="0" w:afterAutospacing="0"/>
      </w:pPr>
      <w:r>
        <w:rPr>
          <w:rFonts w:ascii="Arial" w:hAnsi="Arial" w:cs="Arial"/>
        </w:rPr>
        <w:t>Titel-Nr 3 der Reihe Björn Diemel. 3 Reihentitel in unserem Bestand.</w:t>
      </w:r>
    </w:p>
    <w:p w14:paraId="1A5F8BFD" w14:textId="77777777" w:rsidR="00000000" w:rsidRDefault="00000000">
      <w:pPr>
        <w:pStyle w:val="StandardWeb"/>
        <w:spacing w:after="0" w:afterAutospacing="0"/>
      </w:pPr>
      <w:r>
        <w:rPr>
          <w:rFonts w:ascii="Arial" w:hAnsi="Arial" w:cs="Arial"/>
        </w:rPr>
        <w:t>Buch-Nr.: 31291</w:t>
      </w:r>
    </w:p>
    <w:p w14:paraId="5E8A1CAF" w14:textId="77777777" w:rsidR="00000000" w:rsidRDefault="00000000">
      <w:pPr>
        <w:pStyle w:val="StandardWeb"/>
        <w:spacing w:after="240" w:afterAutospacing="0"/>
      </w:pPr>
      <w:r>
        <w:br/>
      </w:r>
    </w:p>
    <w:p w14:paraId="737B531E" w14:textId="77777777" w:rsidR="00000000" w:rsidRDefault="00000000">
      <w:pPr>
        <w:pStyle w:val="StandardWeb"/>
        <w:spacing w:after="0" w:afterAutospacing="0"/>
      </w:pPr>
      <w:r>
        <w:rPr>
          <w:rStyle w:val="Fett"/>
        </w:rPr>
        <w:t>Dutzler, Herbert: Am Ende bist du still</w:t>
      </w:r>
    </w:p>
    <w:p w14:paraId="5D30952A" w14:textId="77777777" w:rsidR="00000000" w:rsidRDefault="00000000">
      <w:pPr>
        <w:pStyle w:val="StandardWeb"/>
        <w:spacing w:after="0" w:afterAutospacing="0"/>
      </w:pPr>
      <w:r>
        <w:t>Sprecher: Ann-Birgit Höller. Dauer: 629 Minuten.</w:t>
      </w:r>
      <w:r>
        <w:br/>
        <w:t>Sabine kann sie nicht mehr ertragen. Ihre Mutter, die sie aus falsch verstandener Liebe ständig überwacht und bevormundet. Die ihr vorschreibt, was sie zu tun, zu fühlen, zu denken hat. Selbst als Sabine ausgezogen ist, ist ihre Mutter immer präsent. Bis die Tochter nur noch einen einzigen, tragischen Ausweg sieht, da sie glaubt, sich nicht anders loslösen zu können.</w:t>
      </w:r>
      <w:r>
        <w:br/>
        <w:t>Buch-Nr.: 53766</w:t>
      </w:r>
    </w:p>
    <w:p w14:paraId="2BD7626C" w14:textId="77777777" w:rsidR="00000000" w:rsidRDefault="00000000">
      <w:pPr>
        <w:pStyle w:val="StandardWeb"/>
        <w:spacing w:after="0" w:afterAutospacing="0"/>
      </w:pPr>
    </w:p>
    <w:p w14:paraId="00E78DDF" w14:textId="77777777" w:rsidR="00000000" w:rsidRDefault="00000000">
      <w:pPr>
        <w:pStyle w:val="StandardWeb"/>
        <w:spacing w:after="0" w:afterAutospacing="0"/>
      </w:pPr>
      <w:r>
        <w:rPr>
          <w:rStyle w:val="Fett"/>
        </w:rPr>
        <w:t>Dutzler, Herbert: Die Einsamkeit des Bösen</w:t>
      </w:r>
    </w:p>
    <w:p w14:paraId="4E3A662C" w14:textId="77777777" w:rsidR="00000000" w:rsidRDefault="00000000">
      <w:pPr>
        <w:pStyle w:val="StandardWeb"/>
        <w:spacing w:after="0" w:afterAutospacing="0"/>
      </w:pPr>
      <w:r>
        <w:lastRenderedPageBreak/>
        <w:t>Sprecher: Alois Frank. Dauer: 736 Minuten.</w:t>
      </w:r>
      <w:r>
        <w:br/>
        <w:t>Das kleine Mädchen Alexandra musste schon früh lernen, was es heißt, wenn jemand grundlos böse ist, wenn jemand voll Hass, Frust und Aggression ist. Die erwachsene Frau Alexandra scheint die schwere Kindheit völlig hinter sich gelassen zu haben - doch wirkt es nur so. Von den düsteren Geheimnissen, die in ihr schlummern, wissen weder ihr Mann noch ihre beiden Kinder. Und dann ändert sich alles...</w:t>
      </w:r>
      <w:r>
        <w:br/>
        <w:t>Buch-Nr.: 53433</w:t>
      </w:r>
    </w:p>
    <w:p w14:paraId="316E8EBD" w14:textId="77777777" w:rsidR="00000000" w:rsidRDefault="00000000">
      <w:pPr>
        <w:pStyle w:val="StandardWeb"/>
        <w:spacing w:after="0" w:afterAutospacing="0"/>
      </w:pPr>
    </w:p>
    <w:p w14:paraId="7966A50D" w14:textId="77777777" w:rsidR="00000000" w:rsidRDefault="00000000">
      <w:pPr>
        <w:pStyle w:val="StandardWeb"/>
        <w:spacing w:after="0" w:afterAutospacing="0"/>
      </w:pPr>
      <w:r>
        <w:rPr>
          <w:rStyle w:val="Fett"/>
        </w:rPr>
        <w:t>Dutzler, Herbert: In der Schlinge des Hasses</w:t>
      </w:r>
    </w:p>
    <w:p w14:paraId="71D6CCFF" w14:textId="77777777" w:rsidR="00000000" w:rsidRDefault="00000000">
      <w:pPr>
        <w:pStyle w:val="StandardWeb"/>
      </w:pPr>
      <w:r>
        <w:t>Sprecher: Alois Frank. Dauer: 766 Minuten.</w:t>
      </w:r>
      <w:r>
        <w:br/>
        <w:t xml:space="preserve">Der Weg eines unschuldigen Kindes zum rechtsradikalen Mörder: vorbestimmt oder frei gewählt? Leo ist ein unschuldiges Kindergartenkind – Leo ist ein rechtsradikaler Mörder. Sein Hass hat einen Ursprung: Leos Vater. Denn der weiß ganz genau, wie sein Sohn zu sein hat: als Kind gehorsam und ordentlich, als Erwachsener autoritär und angesehen. Leos Mutter steht daneben und fängt die Schläge ab, bevor sie Leo treffen. Aus ihr macht das eine gebrochene Frau. Und aus Leo? Welche Wahl hat er denn, als selbst gewalttätig zu werden? Sein Weg scheint vorgezeichnet, unausweichlich. </w:t>
      </w:r>
      <w:r>
        <w:br/>
        <w:t>Buch-Nr.: 55768</w:t>
      </w:r>
    </w:p>
    <w:p w14:paraId="5883346B" w14:textId="77777777" w:rsidR="00000000" w:rsidRDefault="00000000">
      <w:pPr>
        <w:pStyle w:val="StandardWeb"/>
        <w:spacing w:after="0" w:afterAutospacing="0"/>
      </w:pPr>
      <w:r>
        <w:rPr>
          <w:rStyle w:val="Fett"/>
          <w:rFonts w:ascii="Arial" w:hAnsi="Arial" w:cs="Arial"/>
        </w:rPr>
        <w:t>Dutzler, Herbert: Letzter Kirtag [1]</w:t>
      </w:r>
    </w:p>
    <w:p w14:paraId="3C7EC85C" w14:textId="77777777" w:rsidR="00000000" w:rsidRDefault="00000000">
      <w:pPr>
        <w:pStyle w:val="StandardWeb"/>
        <w:spacing w:after="0" w:afterAutospacing="0"/>
      </w:pPr>
      <w:r>
        <w:rPr>
          <w:rFonts w:ascii="Arial" w:hAnsi="Arial" w:cs="Arial"/>
        </w:rPr>
        <w:t>Sprecher: Alois Frank. Dauer: 515 Minuten.</w:t>
      </w:r>
      <w:r>
        <w:rPr>
          <w:rFonts w:ascii="Arial" w:hAnsi="Arial" w:cs="Arial"/>
        </w:rPr>
        <w:br/>
        <w:t xml:space="preserve">So etwas hatte Gasperlmaier, seit 20 Jahren Polizist in Altaussee, noch nie gesehen. Einen Erstochenen am Montag in der Früh im Festzelt vom Altauseer Kirtag, das ist auch für ein gestandenes Mannsbild wie ihn zu viel. Und so trifft er eine falsche Entscheidung - nicht die letzte an diesem Tag. Und auch der Tote im Festzelt wird nicht das einzige Opfer bleiben. </w:t>
      </w:r>
    </w:p>
    <w:p w14:paraId="66D942F1" w14:textId="77777777" w:rsidR="00000000" w:rsidRDefault="00000000">
      <w:pPr>
        <w:pStyle w:val="StandardWeb"/>
        <w:spacing w:after="0" w:afterAutospacing="0"/>
      </w:pPr>
      <w:r>
        <w:rPr>
          <w:rFonts w:ascii="Arial" w:hAnsi="Arial" w:cs="Arial"/>
        </w:rPr>
        <w:t>Titel-Nr 1 der Reihe Gasperlmaier. 12 Reihentitel in unserem Bestand.</w:t>
      </w:r>
    </w:p>
    <w:p w14:paraId="37EA095E" w14:textId="77777777" w:rsidR="00000000" w:rsidRDefault="00000000">
      <w:pPr>
        <w:pStyle w:val="StandardWeb"/>
        <w:spacing w:after="0" w:afterAutospacing="0"/>
      </w:pPr>
      <w:r>
        <w:rPr>
          <w:rFonts w:ascii="Arial" w:hAnsi="Arial" w:cs="Arial"/>
        </w:rPr>
        <w:t>Buch-Nr.: 50897</w:t>
      </w:r>
    </w:p>
    <w:p w14:paraId="2876319E" w14:textId="77777777" w:rsidR="00000000" w:rsidRDefault="00000000">
      <w:pPr>
        <w:pStyle w:val="StandardWeb"/>
        <w:spacing w:after="0" w:afterAutospacing="0"/>
      </w:pPr>
    </w:p>
    <w:p w14:paraId="595A4567" w14:textId="77777777" w:rsidR="00000000" w:rsidRDefault="00000000">
      <w:pPr>
        <w:pStyle w:val="StandardWeb"/>
        <w:spacing w:after="0" w:afterAutospacing="0"/>
      </w:pPr>
      <w:r>
        <w:rPr>
          <w:rStyle w:val="Fett"/>
          <w:rFonts w:ascii="Arial" w:hAnsi="Arial" w:cs="Arial"/>
        </w:rPr>
        <w:t>Dutzler, Herbert: Letzter Gipfel [2]</w:t>
      </w:r>
    </w:p>
    <w:p w14:paraId="7725536F" w14:textId="77777777" w:rsidR="00000000" w:rsidRDefault="00000000">
      <w:pPr>
        <w:pStyle w:val="StandardWeb"/>
        <w:spacing w:after="0" w:afterAutospacing="0"/>
      </w:pPr>
      <w:r>
        <w:rPr>
          <w:rFonts w:ascii="Arial" w:hAnsi="Arial" w:cs="Arial"/>
        </w:rPr>
        <w:t>Sprecher: Alois Frank. Dauer: 664 Minuten.</w:t>
      </w:r>
      <w:r>
        <w:rPr>
          <w:rFonts w:ascii="Arial" w:hAnsi="Arial" w:cs="Arial"/>
        </w:rPr>
        <w:br/>
        <w:t xml:space="preserve">Gleich zwei Frauenleichen werden auf dem Loser gefunden. So ein Anblick mitten am Vormittag und dann noch Mordermittlungen in dünner Höhenluft - da kann auch ein erfahrener Altausseer Polizist wie Gasperlmaier wackelige Knie bekommen. Zum Glück hat der tollpatschige, aber äußerst liebenswürdige Ermittler die attraktive Frau Doktor Kohlross an seiner Seite. </w:t>
      </w:r>
    </w:p>
    <w:p w14:paraId="6DFED36A" w14:textId="77777777" w:rsidR="00000000" w:rsidRDefault="00000000">
      <w:pPr>
        <w:pStyle w:val="StandardWeb"/>
        <w:spacing w:after="0" w:afterAutospacing="0"/>
      </w:pPr>
      <w:r>
        <w:rPr>
          <w:rFonts w:ascii="Arial" w:hAnsi="Arial" w:cs="Arial"/>
        </w:rPr>
        <w:t>Titel-Nr 2 der Reihe Gasperlmaier. 12 Reihentitel in unserem Bestand.</w:t>
      </w:r>
    </w:p>
    <w:p w14:paraId="640180B8" w14:textId="77777777" w:rsidR="00000000" w:rsidRDefault="00000000">
      <w:pPr>
        <w:pStyle w:val="StandardWeb"/>
        <w:spacing w:after="0" w:afterAutospacing="0"/>
      </w:pPr>
      <w:r>
        <w:rPr>
          <w:rFonts w:ascii="Arial" w:hAnsi="Arial" w:cs="Arial"/>
        </w:rPr>
        <w:t>Buch-Nr.: 51665</w:t>
      </w:r>
    </w:p>
    <w:p w14:paraId="28B3EC63" w14:textId="77777777" w:rsidR="00000000" w:rsidRDefault="00000000">
      <w:pPr>
        <w:pStyle w:val="StandardWeb"/>
        <w:spacing w:after="0" w:afterAutospacing="0"/>
      </w:pPr>
    </w:p>
    <w:p w14:paraId="198047C4" w14:textId="77777777" w:rsidR="00000000" w:rsidRDefault="00000000">
      <w:pPr>
        <w:pStyle w:val="StandardWeb"/>
        <w:spacing w:after="0" w:afterAutospacing="0"/>
      </w:pPr>
      <w:r>
        <w:rPr>
          <w:rStyle w:val="Fett"/>
          <w:rFonts w:ascii="Arial" w:hAnsi="Arial" w:cs="Arial"/>
        </w:rPr>
        <w:lastRenderedPageBreak/>
        <w:t>Dutzler, Herbert: Letzte Bootsfahrt [3]</w:t>
      </w:r>
    </w:p>
    <w:p w14:paraId="694DEDB6" w14:textId="77777777" w:rsidR="00000000" w:rsidRDefault="00000000">
      <w:pPr>
        <w:pStyle w:val="StandardWeb"/>
        <w:spacing w:after="0" w:afterAutospacing="0"/>
      </w:pPr>
      <w:r>
        <w:rPr>
          <w:rFonts w:ascii="Arial" w:hAnsi="Arial" w:cs="Arial"/>
        </w:rPr>
        <w:t>Sprecher: Alois Frank. Dauer: 664 Minuten.</w:t>
      </w:r>
      <w:r>
        <w:rPr>
          <w:rFonts w:ascii="Arial" w:hAnsi="Arial" w:cs="Arial"/>
        </w:rPr>
        <w:br/>
        <w:t xml:space="preserve">In pikanter Pose wird die Leiche eines Geschäftsmannes gefunden. Schnell kommen dubiose Details ans Licht. Der sympathisch-tollpatschige Gasperlmaier verlässt sich in seinem dritten Fall so lange auf sein Bauchgefühl, bis ihm flau im Magen wird: Auch seine Mutter scheint nämlich in den Fall verwickelt zu sein. </w:t>
      </w:r>
    </w:p>
    <w:p w14:paraId="6DA55234" w14:textId="77777777" w:rsidR="00000000" w:rsidRDefault="00000000">
      <w:pPr>
        <w:pStyle w:val="StandardWeb"/>
        <w:spacing w:after="0" w:afterAutospacing="0"/>
      </w:pPr>
      <w:r>
        <w:rPr>
          <w:rFonts w:ascii="Arial" w:hAnsi="Arial" w:cs="Arial"/>
        </w:rPr>
        <w:t>Titel-Nr 3 der Reihe Gasperlmaier. 12 Reihentitel in unserem Bestand.</w:t>
      </w:r>
    </w:p>
    <w:p w14:paraId="7A4F9517" w14:textId="77777777" w:rsidR="00000000" w:rsidRDefault="00000000">
      <w:pPr>
        <w:pStyle w:val="StandardWeb"/>
        <w:spacing w:after="0" w:afterAutospacing="0"/>
      </w:pPr>
      <w:r>
        <w:rPr>
          <w:rFonts w:ascii="Arial" w:hAnsi="Arial" w:cs="Arial"/>
        </w:rPr>
        <w:t>Buch-Nr.: 52312</w:t>
      </w:r>
    </w:p>
    <w:p w14:paraId="5A178B77" w14:textId="77777777" w:rsidR="00000000" w:rsidRDefault="00000000">
      <w:pPr>
        <w:pStyle w:val="StandardWeb"/>
        <w:spacing w:after="0" w:afterAutospacing="0"/>
      </w:pPr>
    </w:p>
    <w:p w14:paraId="544E34AA" w14:textId="77777777" w:rsidR="00000000" w:rsidRDefault="00000000">
      <w:pPr>
        <w:pStyle w:val="StandardWeb"/>
        <w:spacing w:after="0" w:afterAutospacing="0"/>
      </w:pPr>
      <w:r>
        <w:rPr>
          <w:rStyle w:val="Fett"/>
          <w:rFonts w:ascii="Arial" w:hAnsi="Arial" w:cs="Arial"/>
        </w:rPr>
        <w:t>Dutzler, Herbert: Letzter Saibling [4]</w:t>
      </w:r>
    </w:p>
    <w:p w14:paraId="57472ED4" w14:textId="77777777" w:rsidR="00000000" w:rsidRDefault="00000000">
      <w:pPr>
        <w:pStyle w:val="StandardWeb"/>
        <w:spacing w:after="0" w:afterAutospacing="0"/>
      </w:pPr>
      <w:r>
        <w:rPr>
          <w:rFonts w:ascii="Arial" w:hAnsi="Arial" w:cs="Arial"/>
        </w:rPr>
        <w:t>Sprecher: Alois Frank. Dauer: 712 Minuten.</w:t>
      </w:r>
      <w:r>
        <w:rPr>
          <w:rFonts w:ascii="Arial" w:hAnsi="Arial" w:cs="Arial"/>
        </w:rPr>
        <w:br/>
        <w:t xml:space="preserve">Der Gasperlmaier hat schon viel erlebt - aber so etwas Furchtbares ist ihm noch nie untergekommen: Leichenteile im malerischen Toplitzsee. Das Verbrechen hat offenbar mit dem jährlichen Fischessen des Altausseer Skiclubs zu tun. Doch als grausamen Killer kann Gasperlmaier sich keinen seiner Skiclub-Freunde vorstellen. </w:t>
      </w:r>
    </w:p>
    <w:p w14:paraId="60DC6962" w14:textId="77777777" w:rsidR="00000000" w:rsidRDefault="00000000">
      <w:pPr>
        <w:pStyle w:val="StandardWeb"/>
        <w:spacing w:after="0" w:afterAutospacing="0"/>
      </w:pPr>
      <w:r>
        <w:rPr>
          <w:rFonts w:ascii="Arial" w:hAnsi="Arial" w:cs="Arial"/>
        </w:rPr>
        <w:t>Titel-Nr 4 der Reihe Gasperlmaier. 12 Reihentitel in unserem Bestand.</w:t>
      </w:r>
    </w:p>
    <w:p w14:paraId="02C3C3CD" w14:textId="77777777" w:rsidR="00000000" w:rsidRDefault="00000000">
      <w:pPr>
        <w:pStyle w:val="StandardWeb"/>
        <w:spacing w:after="0" w:afterAutospacing="0"/>
      </w:pPr>
      <w:r>
        <w:rPr>
          <w:rFonts w:ascii="Arial" w:hAnsi="Arial" w:cs="Arial"/>
        </w:rPr>
        <w:t>Buch-Nr.: 52801</w:t>
      </w:r>
    </w:p>
    <w:p w14:paraId="2B3B31DE" w14:textId="77777777" w:rsidR="00000000" w:rsidRDefault="00000000">
      <w:pPr>
        <w:pStyle w:val="StandardWeb"/>
        <w:spacing w:after="0" w:afterAutospacing="0"/>
      </w:pPr>
    </w:p>
    <w:p w14:paraId="18F4D371" w14:textId="77777777" w:rsidR="00000000" w:rsidRDefault="00000000">
      <w:pPr>
        <w:pStyle w:val="StandardWeb"/>
        <w:spacing w:after="0" w:afterAutospacing="0"/>
      </w:pPr>
      <w:r>
        <w:rPr>
          <w:rStyle w:val="Fett"/>
          <w:rFonts w:ascii="Arial" w:hAnsi="Arial" w:cs="Arial"/>
        </w:rPr>
        <w:t>Dutzler, Herbert: Letzter Applaus [5]</w:t>
      </w:r>
    </w:p>
    <w:p w14:paraId="03604C9A" w14:textId="77777777" w:rsidR="00000000" w:rsidRDefault="00000000">
      <w:pPr>
        <w:pStyle w:val="StandardWeb"/>
        <w:spacing w:after="0" w:afterAutospacing="0"/>
      </w:pPr>
      <w:r>
        <w:rPr>
          <w:rFonts w:ascii="Arial" w:hAnsi="Arial" w:cs="Arial"/>
        </w:rPr>
        <w:t>Sprecher: Alois Frank. Dauer: 778 Minuten.</w:t>
      </w:r>
      <w:r>
        <w:rPr>
          <w:rFonts w:ascii="Arial" w:hAnsi="Arial" w:cs="Arial"/>
        </w:rPr>
        <w:br/>
        <w:t xml:space="preserve">Der Gasperlmaier hat alle Hände voll zu tun: In Bad Aussee erhitzt eine neue Billigtrachten-Kette die einheimischen Gemüter - ausgerechnet wenige Tage vor dem Narzissenfest. Dann wird die Narzissenkönigin tot aufgefunden. Besteht ein Zusammenhang zwischen ihrem Tod und der Geschäftseröffnung? Dutzlers fünfter Krimi überzeugt durch einen liebenswürdigen Ermittler, authentischen Flair und Humor. </w:t>
      </w:r>
    </w:p>
    <w:p w14:paraId="20676C6A" w14:textId="77777777" w:rsidR="00000000" w:rsidRDefault="00000000">
      <w:pPr>
        <w:pStyle w:val="StandardWeb"/>
        <w:spacing w:after="0" w:afterAutospacing="0"/>
      </w:pPr>
      <w:r>
        <w:rPr>
          <w:rFonts w:ascii="Arial" w:hAnsi="Arial" w:cs="Arial"/>
        </w:rPr>
        <w:t>Titel-Nr 5 der Reihe Gasperlmaier. 12 Reihentitel in unserem Bestand.</w:t>
      </w:r>
    </w:p>
    <w:p w14:paraId="3AB6E863" w14:textId="77777777" w:rsidR="00000000" w:rsidRDefault="00000000">
      <w:pPr>
        <w:pStyle w:val="StandardWeb"/>
        <w:spacing w:after="0" w:afterAutospacing="0"/>
      </w:pPr>
      <w:r>
        <w:rPr>
          <w:rFonts w:ascii="Arial" w:hAnsi="Arial" w:cs="Arial"/>
        </w:rPr>
        <w:t>Buch-Nr.: 52879</w:t>
      </w:r>
    </w:p>
    <w:p w14:paraId="15FDFB8E" w14:textId="77777777" w:rsidR="00000000" w:rsidRDefault="00000000">
      <w:pPr>
        <w:pStyle w:val="StandardWeb"/>
        <w:spacing w:after="0" w:afterAutospacing="0"/>
      </w:pPr>
    </w:p>
    <w:p w14:paraId="4BA8250B" w14:textId="77777777" w:rsidR="00000000" w:rsidRDefault="00000000">
      <w:pPr>
        <w:pStyle w:val="StandardWeb"/>
        <w:spacing w:after="0" w:afterAutospacing="0"/>
      </w:pPr>
      <w:r>
        <w:rPr>
          <w:rStyle w:val="Fett"/>
          <w:rFonts w:ascii="Arial" w:hAnsi="Arial" w:cs="Arial"/>
        </w:rPr>
        <w:t>Dutzler, Herbert: Letzter Fasching [6]</w:t>
      </w:r>
    </w:p>
    <w:p w14:paraId="0CA1E227" w14:textId="77777777" w:rsidR="00000000" w:rsidRDefault="00000000">
      <w:pPr>
        <w:pStyle w:val="StandardWeb"/>
        <w:spacing w:after="0" w:afterAutospacing="0"/>
      </w:pPr>
      <w:r>
        <w:rPr>
          <w:rFonts w:ascii="Arial" w:hAnsi="Arial" w:cs="Arial"/>
        </w:rPr>
        <w:t>Sprecher: Alois Frank. Dauer: 823 Minuten.</w:t>
      </w:r>
      <w:r>
        <w:rPr>
          <w:rFonts w:ascii="Arial" w:hAnsi="Arial" w:cs="Arial"/>
        </w:rPr>
        <w:br/>
        <w:t xml:space="preserve">Ausnahmezustand im Ausseerland: Die "Maschkera" sind los! Der alljährliche Faschingsumzug in Bad Aussee steht vor der Tür und alle sind voller Vorfreude. Doch die freudige Stimmung in der Kurstadt ist getrübt: Eine Morddrohung, die im Ausseer Faschingskomitee eingelangt ist, sorgt für Besorgnis unter den </w:t>
      </w:r>
      <w:r>
        <w:rPr>
          <w:rFonts w:ascii="Arial" w:hAnsi="Arial" w:cs="Arial"/>
        </w:rPr>
        <w:lastRenderedPageBreak/>
        <w:t xml:space="preserve">Faschingswütigen. Ein Trommelweib soll mit dem Leben büßen! Inspektor Gasperlmaier ermittelt. </w:t>
      </w:r>
    </w:p>
    <w:p w14:paraId="396DACC3" w14:textId="77777777" w:rsidR="00000000" w:rsidRDefault="00000000">
      <w:pPr>
        <w:pStyle w:val="StandardWeb"/>
        <w:spacing w:after="0" w:afterAutospacing="0"/>
      </w:pPr>
      <w:r>
        <w:rPr>
          <w:rFonts w:ascii="Arial" w:hAnsi="Arial" w:cs="Arial"/>
        </w:rPr>
        <w:t>Titel-Nr 6 der Reihe Gasperlmaier. 12 Reihentitel in unserem Bestand.</w:t>
      </w:r>
    </w:p>
    <w:p w14:paraId="3F899054" w14:textId="77777777" w:rsidR="00000000" w:rsidRDefault="00000000">
      <w:pPr>
        <w:pStyle w:val="StandardWeb"/>
        <w:spacing w:after="0" w:afterAutospacing="0"/>
      </w:pPr>
      <w:r>
        <w:rPr>
          <w:rFonts w:ascii="Arial" w:hAnsi="Arial" w:cs="Arial"/>
        </w:rPr>
        <w:t>Buch-Nr.: 53476</w:t>
      </w:r>
    </w:p>
    <w:p w14:paraId="1B72B80A" w14:textId="77777777" w:rsidR="00000000" w:rsidRDefault="00000000">
      <w:pPr>
        <w:pStyle w:val="StandardWeb"/>
        <w:spacing w:after="0" w:afterAutospacing="0"/>
      </w:pPr>
    </w:p>
    <w:p w14:paraId="1B0B2317" w14:textId="77777777" w:rsidR="00000000" w:rsidRDefault="00000000">
      <w:pPr>
        <w:pStyle w:val="StandardWeb"/>
        <w:spacing w:after="0" w:afterAutospacing="0"/>
      </w:pPr>
      <w:r>
        <w:rPr>
          <w:rStyle w:val="Fett"/>
          <w:rFonts w:ascii="Arial" w:hAnsi="Arial" w:cs="Arial"/>
        </w:rPr>
        <w:t>Dutzler, Herbert: Letzter Stollen [7]</w:t>
      </w:r>
    </w:p>
    <w:p w14:paraId="154DD976" w14:textId="77777777" w:rsidR="00000000" w:rsidRDefault="00000000">
      <w:pPr>
        <w:pStyle w:val="StandardWeb"/>
        <w:spacing w:after="0" w:afterAutospacing="0"/>
      </w:pPr>
      <w:r>
        <w:rPr>
          <w:rFonts w:ascii="Arial" w:hAnsi="Arial" w:cs="Arial"/>
        </w:rPr>
        <w:t>Sprecher: Alois Frank. Dauer: 813 Minuten.</w:t>
      </w:r>
      <w:r>
        <w:rPr>
          <w:rFonts w:ascii="Arial" w:hAnsi="Arial" w:cs="Arial"/>
        </w:rPr>
        <w:br/>
        <w:t xml:space="preserve">Ausgerechnet an Gasperlmaiers Geburtstag kommt ein Tourist nicht von der Führung aus dem Schaubergwerk Salzwelten zurück. Wo steckt er? Hat er sich im Stollen-Labyrinth verirrt, oder hat ihn jemand beiseitegeschafft? Hat das Verschwinden gar etwas mit den sagenumwobenen Kunstschätzen im Bergwerk zu tun? Statt zu feiern muss Gasperlmaier ermitteln - dabei wird ihm unter der Erde ganz flau. </w:t>
      </w:r>
    </w:p>
    <w:p w14:paraId="669C4EDE" w14:textId="77777777" w:rsidR="00000000" w:rsidRDefault="00000000">
      <w:pPr>
        <w:pStyle w:val="StandardWeb"/>
        <w:spacing w:after="0" w:afterAutospacing="0"/>
      </w:pPr>
      <w:r>
        <w:rPr>
          <w:rFonts w:ascii="Arial" w:hAnsi="Arial" w:cs="Arial"/>
        </w:rPr>
        <w:t>Titel-Nr 7 der Reihe Gasperlmaier. 12 Reihentitel in unserem Bestand.</w:t>
      </w:r>
    </w:p>
    <w:p w14:paraId="158A9409" w14:textId="77777777" w:rsidR="00000000" w:rsidRDefault="00000000">
      <w:pPr>
        <w:pStyle w:val="StandardWeb"/>
        <w:spacing w:after="0" w:afterAutospacing="0"/>
      </w:pPr>
      <w:r>
        <w:rPr>
          <w:rFonts w:ascii="Arial" w:hAnsi="Arial" w:cs="Arial"/>
        </w:rPr>
        <w:t>Buch-Nr.: 54157</w:t>
      </w:r>
    </w:p>
    <w:p w14:paraId="005DDAA4" w14:textId="77777777" w:rsidR="00000000" w:rsidRDefault="00000000">
      <w:pPr>
        <w:pStyle w:val="StandardWeb"/>
        <w:spacing w:after="0" w:afterAutospacing="0"/>
      </w:pPr>
    </w:p>
    <w:p w14:paraId="2B996FFD" w14:textId="77777777" w:rsidR="00000000" w:rsidRDefault="00000000">
      <w:pPr>
        <w:pStyle w:val="StandardWeb"/>
        <w:spacing w:after="0" w:afterAutospacing="0"/>
      </w:pPr>
      <w:r>
        <w:rPr>
          <w:rStyle w:val="Fett"/>
          <w:rFonts w:ascii="Arial" w:hAnsi="Arial" w:cs="Arial"/>
        </w:rPr>
        <w:t>Dutzler, Herbert: Letzter Jodler [8]</w:t>
      </w:r>
    </w:p>
    <w:p w14:paraId="386A0F69" w14:textId="77777777" w:rsidR="00000000" w:rsidRDefault="00000000">
      <w:pPr>
        <w:pStyle w:val="StandardWeb"/>
        <w:spacing w:after="0" w:afterAutospacing="0"/>
      </w:pPr>
      <w:r>
        <w:rPr>
          <w:rFonts w:ascii="Arial" w:hAnsi="Arial" w:cs="Arial"/>
        </w:rPr>
        <w:t>Sprecher: Alois Frank. Dauer: 786 Minuten.</w:t>
      </w:r>
      <w:r>
        <w:rPr>
          <w:rFonts w:ascii="Arial" w:hAnsi="Arial" w:cs="Arial"/>
        </w:rPr>
        <w:br/>
        <w:t xml:space="preserve">Am jährlichen Pfeifertag sorgt bei den Volksmusikern eine moderne Schlagerband für Unmut. Plötzlich liegt einer der Musiker tot im Moos. Der Altausseer Inspektor Gasperlmeier wird mit dem Fall betraut. Bei seinen Ermittlungen trifft er auf echte Stars und muss erkennen: Hinter den Kulissen ist die schöne Schunkelwelt alles andere als heil. </w:t>
      </w:r>
    </w:p>
    <w:p w14:paraId="57DDF07B" w14:textId="77777777" w:rsidR="00000000" w:rsidRDefault="00000000">
      <w:pPr>
        <w:pStyle w:val="StandardWeb"/>
        <w:spacing w:after="0" w:afterAutospacing="0"/>
      </w:pPr>
      <w:r>
        <w:rPr>
          <w:rFonts w:ascii="Arial" w:hAnsi="Arial" w:cs="Arial"/>
        </w:rPr>
        <w:t>Titel-Nr 8 der Reihe Gasperlmaier. 12 Reihentitel in unserem Bestand.</w:t>
      </w:r>
    </w:p>
    <w:p w14:paraId="785F8781" w14:textId="77777777" w:rsidR="00000000" w:rsidRDefault="00000000">
      <w:pPr>
        <w:pStyle w:val="StandardWeb"/>
        <w:spacing w:after="0" w:afterAutospacing="0"/>
      </w:pPr>
      <w:r>
        <w:rPr>
          <w:rFonts w:ascii="Arial" w:hAnsi="Arial" w:cs="Arial"/>
        </w:rPr>
        <w:t>Buch-Nr.: 53788</w:t>
      </w:r>
    </w:p>
    <w:p w14:paraId="03DE647E" w14:textId="77777777" w:rsidR="00000000" w:rsidRDefault="00000000">
      <w:pPr>
        <w:pStyle w:val="StandardWeb"/>
        <w:spacing w:after="0" w:afterAutospacing="0"/>
      </w:pPr>
    </w:p>
    <w:p w14:paraId="05C1D65F" w14:textId="77777777" w:rsidR="00000000" w:rsidRDefault="00000000">
      <w:pPr>
        <w:pStyle w:val="StandardWeb"/>
        <w:spacing w:after="0" w:afterAutospacing="0"/>
      </w:pPr>
      <w:r>
        <w:rPr>
          <w:rStyle w:val="Fett"/>
          <w:rFonts w:ascii="Arial" w:hAnsi="Arial" w:cs="Arial"/>
        </w:rPr>
        <w:t>Dutzler, Herbert: Letzter Tropfen</w:t>
      </w:r>
    </w:p>
    <w:p w14:paraId="7849AE82" w14:textId="77777777" w:rsidR="00000000" w:rsidRDefault="00000000">
      <w:pPr>
        <w:pStyle w:val="StandardWeb"/>
        <w:spacing w:after="0" w:afterAutospacing="0"/>
      </w:pPr>
      <w:r>
        <w:rPr>
          <w:rFonts w:ascii="Arial" w:hAnsi="Arial" w:cs="Arial"/>
        </w:rPr>
        <w:t>Sprecher: Alois Frank. Dauer: 885 Minuten.</w:t>
      </w:r>
      <w:r>
        <w:rPr>
          <w:rFonts w:ascii="Arial" w:hAnsi="Arial" w:cs="Arial"/>
        </w:rPr>
        <w:br/>
        <w:t xml:space="preserve">Nicht genug, dass die Dreharbeiten einer bekannten Model-Castingshow mitsamt schriller Modelmama die beschauliche Idylle in Altaussee stören. Jetzt wird auch noch der Set-Fotograf tot im See aufgefunden. Das kommt für Franz Gasperlmaier höchst ungelegen, hat ihn schließlich das Hochzeitsfieber gepackt. Bevor seine Tochter Katharina ihrer Stefanie das Ja-Wort geben kann, gilt es nun also nicht nur deren etwas eigenwillige Eltern kennenzulernen, sondern auch die Ermittlungen im Dunstkreis der TV-Show aufzunehmen. Was für ein Glück, dass ihm Frau Doktor Kohlross mit ihrem flotten Flitzer zur Seite steht. Schon bald zeigt sich: Die ungeschminkte Wahrheit hinter der Model-Castingshow ist alles andere als schön. </w:t>
      </w:r>
    </w:p>
    <w:p w14:paraId="3DB8B3AD" w14:textId="77777777" w:rsidR="00000000" w:rsidRDefault="00000000">
      <w:pPr>
        <w:pStyle w:val="StandardWeb"/>
        <w:spacing w:after="0" w:afterAutospacing="0"/>
      </w:pPr>
      <w:r>
        <w:rPr>
          <w:rFonts w:ascii="Arial" w:hAnsi="Arial" w:cs="Arial"/>
        </w:rPr>
        <w:lastRenderedPageBreak/>
        <w:t>Titel-Nr 10 der Reihe Gasperlmaier. 12 Reihentitel in unserem Bestand.</w:t>
      </w:r>
    </w:p>
    <w:p w14:paraId="71D1D6D3" w14:textId="77777777" w:rsidR="00000000" w:rsidRDefault="00000000">
      <w:pPr>
        <w:pStyle w:val="StandardWeb"/>
        <w:spacing w:after="0" w:afterAutospacing="0"/>
      </w:pPr>
      <w:r>
        <w:rPr>
          <w:rFonts w:ascii="Arial" w:hAnsi="Arial" w:cs="Arial"/>
        </w:rPr>
        <w:t>Buch-Nr.: 55800</w:t>
      </w:r>
    </w:p>
    <w:p w14:paraId="1A2B5AD6" w14:textId="77777777" w:rsidR="00000000" w:rsidRDefault="00000000">
      <w:pPr>
        <w:pStyle w:val="StandardWeb"/>
        <w:spacing w:after="0" w:afterAutospacing="0"/>
      </w:pPr>
    </w:p>
    <w:p w14:paraId="0C4872BA" w14:textId="77777777" w:rsidR="00000000" w:rsidRDefault="00000000">
      <w:pPr>
        <w:pStyle w:val="StandardWeb"/>
        <w:spacing w:after="0" w:afterAutospacing="0"/>
      </w:pPr>
      <w:r>
        <w:rPr>
          <w:rStyle w:val="Fett"/>
          <w:rFonts w:ascii="Arial" w:hAnsi="Arial" w:cs="Arial"/>
        </w:rPr>
        <w:t>Dutzler, Herbert: Letztes Zuckerl</w:t>
      </w:r>
    </w:p>
    <w:p w14:paraId="5265F8C6" w14:textId="77777777" w:rsidR="00000000" w:rsidRDefault="00000000">
      <w:pPr>
        <w:pStyle w:val="StandardWeb"/>
        <w:spacing w:after="0" w:afterAutospacing="0"/>
      </w:pPr>
      <w:r>
        <w:rPr>
          <w:rFonts w:ascii="Arial" w:hAnsi="Arial" w:cs="Arial"/>
        </w:rPr>
        <w:t>Sprecher: Birgit Krammer, Florian Eisner. Dauer: 827 Minuten.</w:t>
      </w:r>
      <w:r>
        <w:rPr>
          <w:rFonts w:ascii="Arial" w:hAnsi="Arial" w:cs="Arial"/>
        </w:rPr>
        <w:br/>
        <w:t xml:space="preserve">Die bereits erwachsenen Kinder der Gasperlmaiers kehren mit ihren Familien zurück ins elterliche Nest und auch außerhalb des Hauses geht es rund: Zuerst geschieht ein Unfall mit Todesfolge, dann gräbt ein Hund nicht etwa ein Stöckchen, sondern eine Leiche aus dem Schnee. Dass es Franz Gasperlmaier bei seinen Ermittlungen mit Männern zu tun bekommt, die sich mit Frauenhass brüsten, jemand um jeden Preis Altausseer Immobilien ergattern will und ein Hauch von Marihuanaduft in der Luft liegt, lässt seinen Vorsatz, es ruhiger anzugehen, gehörig wackeln. Bei diesem Hörbuch handelt es sich um ein käuflich erworbenes Hörbuch, das barrierefrei aufgearbeitet wurde. Ungekürzte Fassung. </w:t>
      </w:r>
    </w:p>
    <w:p w14:paraId="2D05AE67" w14:textId="77777777" w:rsidR="00000000" w:rsidRDefault="00000000">
      <w:pPr>
        <w:pStyle w:val="StandardWeb"/>
        <w:spacing w:after="0" w:afterAutospacing="0"/>
      </w:pPr>
      <w:r>
        <w:rPr>
          <w:rFonts w:ascii="Arial" w:hAnsi="Arial" w:cs="Arial"/>
        </w:rPr>
        <w:t>Titel-Nr 11 der Reihe Gasperlmaier. 12 Reihentitel in unserem Bestand.</w:t>
      </w:r>
    </w:p>
    <w:p w14:paraId="4E008387" w14:textId="77777777" w:rsidR="00000000" w:rsidRDefault="00000000">
      <w:pPr>
        <w:pStyle w:val="StandardWeb"/>
        <w:spacing w:after="0" w:afterAutospacing="0"/>
      </w:pPr>
      <w:r>
        <w:rPr>
          <w:rFonts w:ascii="Arial" w:hAnsi="Arial" w:cs="Arial"/>
        </w:rPr>
        <w:t>Buch-Nr.: 33327</w:t>
      </w:r>
    </w:p>
    <w:p w14:paraId="04C2B148" w14:textId="77777777" w:rsidR="00000000" w:rsidRDefault="00000000">
      <w:pPr>
        <w:pStyle w:val="StandardWeb"/>
        <w:spacing w:after="0" w:afterAutospacing="0"/>
      </w:pPr>
    </w:p>
    <w:p w14:paraId="3C17C576" w14:textId="77777777" w:rsidR="00000000" w:rsidRDefault="00000000">
      <w:pPr>
        <w:pStyle w:val="StandardWeb"/>
        <w:spacing w:after="0" w:afterAutospacing="0"/>
      </w:pPr>
      <w:r>
        <w:rPr>
          <w:rStyle w:val="Fett"/>
          <w:rFonts w:ascii="Arial" w:hAnsi="Arial" w:cs="Arial"/>
        </w:rPr>
        <w:t>Dutzler, Herbert: Letztes Glückskeks</w:t>
      </w:r>
    </w:p>
    <w:p w14:paraId="76FF2372" w14:textId="77777777" w:rsidR="00000000" w:rsidRDefault="00000000">
      <w:pPr>
        <w:pStyle w:val="StandardWeb"/>
        <w:spacing w:after="0" w:afterAutospacing="0"/>
      </w:pPr>
      <w:r>
        <w:rPr>
          <w:rFonts w:ascii="Arial" w:hAnsi="Arial" w:cs="Arial"/>
        </w:rPr>
        <w:t>Sprecher: Alois Frank. Dauer: 806 Minuten.</w:t>
      </w:r>
      <w:r>
        <w:rPr>
          <w:rFonts w:ascii="Arial" w:hAnsi="Arial" w:cs="Arial"/>
        </w:rPr>
        <w:br/>
        <w:t xml:space="preserve">Was die Hallstätter können, können die Altausseer schon lange, denkt sich der Tourismusobmann, als er die chinesische Delegation zuerst beim Trachtenschneider ausstatten lässt und dann zu allerhand Highlights zwischen See und Loser bugsiert. Der Plan: Nachgebaute Altausseer Gebäude sollen im Reich der Mitte neue Märkte erschließen. Und das ist nicht nur Gasperlmaier suspekt. Als einer der Gesandten tot ist und verschwindet - muss er sich die Frage stellen: Ist einem der Einheimischen die Sicherung durchgebrannt oder stecken Drahtzieher von anderem Kaliber dahinter? </w:t>
      </w:r>
    </w:p>
    <w:p w14:paraId="34FFB59D" w14:textId="77777777" w:rsidR="00000000" w:rsidRDefault="00000000">
      <w:pPr>
        <w:pStyle w:val="StandardWeb"/>
        <w:spacing w:after="0" w:afterAutospacing="0"/>
      </w:pPr>
      <w:r>
        <w:rPr>
          <w:rFonts w:ascii="Arial" w:hAnsi="Arial" w:cs="Arial"/>
        </w:rPr>
        <w:t>Titel-Nr 12 der Reihe Gasperlmaier. 12 Reihentitel in unserem Bestand.</w:t>
      </w:r>
    </w:p>
    <w:p w14:paraId="50E722C6" w14:textId="77777777" w:rsidR="00000000" w:rsidRDefault="00000000">
      <w:pPr>
        <w:pStyle w:val="StandardWeb"/>
        <w:spacing w:after="0" w:afterAutospacing="0"/>
      </w:pPr>
      <w:r>
        <w:rPr>
          <w:rFonts w:ascii="Arial" w:hAnsi="Arial" w:cs="Arial"/>
        </w:rPr>
        <w:t>Buch-Nr.: 57191</w:t>
      </w:r>
    </w:p>
    <w:p w14:paraId="4E2DDE7F" w14:textId="77777777" w:rsidR="00000000" w:rsidRDefault="00000000">
      <w:pPr>
        <w:pStyle w:val="StandardWeb"/>
        <w:spacing w:after="240" w:afterAutospacing="0"/>
      </w:pPr>
      <w:r>
        <w:br/>
      </w:r>
    </w:p>
    <w:p w14:paraId="50BD7C70" w14:textId="77777777" w:rsidR="00000000" w:rsidRDefault="00000000">
      <w:pPr>
        <w:pStyle w:val="StandardWeb"/>
        <w:spacing w:after="0" w:afterAutospacing="0"/>
      </w:pPr>
      <w:r>
        <w:rPr>
          <w:rStyle w:val="Fett"/>
        </w:rPr>
        <w:t>Eastland, Sam: Rote Ikone [6]</w:t>
      </w:r>
    </w:p>
    <w:p w14:paraId="105BA769" w14:textId="77777777" w:rsidR="00000000" w:rsidRDefault="00000000">
      <w:pPr>
        <w:pStyle w:val="StandardWeb"/>
        <w:spacing w:after="0" w:afterAutospacing="0"/>
      </w:pPr>
      <w:r>
        <w:t>Sprecher: Raphael Burri. Dauer: 638 Minuten.</w:t>
      </w:r>
      <w:r>
        <w:br/>
        <w:t xml:space="preserve">1944 machen zwei russische Soldaten im Frontgebiet an der Westgrenze des Reiches einen brisanten Fund. In der Krypta einer Kirche hält ein toter Priester ein Gemälde in den Händen, das lange Jahre als zerstört galt: den berühmten "Hirten", religiöses Symbol Russlands. Stalin weiß um die Symbolkraft dieses Fundes und beauftragt seinen besten Ermittler, Inspektor </w:t>
      </w:r>
      <w:r>
        <w:lastRenderedPageBreak/>
        <w:t>Pekkala.</w:t>
      </w:r>
      <w:r>
        <w:br/>
        <w:t>Buch-Nr.: 55310</w:t>
      </w:r>
    </w:p>
    <w:p w14:paraId="27322F01" w14:textId="77777777" w:rsidR="00000000" w:rsidRDefault="00000000">
      <w:pPr>
        <w:pStyle w:val="StandardWeb"/>
        <w:spacing w:after="0" w:afterAutospacing="0"/>
      </w:pPr>
    </w:p>
    <w:p w14:paraId="4B41F442" w14:textId="77777777" w:rsidR="00000000" w:rsidRDefault="00000000">
      <w:pPr>
        <w:pStyle w:val="StandardWeb"/>
        <w:spacing w:after="0" w:afterAutospacing="0"/>
      </w:pPr>
      <w:r>
        <w:rPr>
          <w:rStyle w:val="Fett"/>
        </w:rPr>
        <w:t>Eberhart, Mignon G.: Nicht für die Öffentlichkeit</w:t>
      </w:r>
    </w:p>
    <w:p w14:paraId="3C4458F9" w14:textId="77777777" w:rsidR="00000000" w:rsidRDefault="00000000">
      <w:pPr>
        <w:pStyle w:val="StandardWeb"/>
        <w:spacing w:after="0" w:afterAutospacing="0"/>
      </w:pPr>
      <w:r>
        <w:t>Sprecher: Helmut Janatsch. Dauer: 353 Minuten.</w:t>
      </w:r>
      <w:r>
        <w:br/>
        <w:t>Unvorhergesehene Ereignisse während einer Gouverneurswahl.</w:t>
      </w:r>
      <w:r>
        <w:br/>
        <w:t>Buch-Nr.: 41258</w:t>
      </w:r>
    </w:p>
    <w:p w14:paraId="25162FDC" w14:textId="77777777" w:rsidR="00000000" w:rsidRDefault="00000000">
      <w:pPr>
        <w:pStyle w:val="StandardWeb"/>
        <w:spacing w:after="0" w:afterAutospacing="0"/>
      </w:pPr>
    </w:p>
    <w:p w14:paraId="5F36D7DF" w14:textId="77777777" w:rsidR="00000000" w:rsidRDefault="00000000">
      <w:pPr>
        <w:pStyle w:val="StandardWeb"/>
        <w:spacing w:after="0" w:afterAutospacing="0"/>
      </w:pPr>
      <w:r>
        <w:rPr>
          <w:rStyle w:val="Fett"/>
        </w:rPr>
        <w:t>Eberhart, Mignon G.: Tödliche Post</w:t>
      </w:r>
    </w:p>
    <w:p w14:paraId="560474C1" w14:textId="77777777" w:rsidR="00000000" w:rsidRDefault="00000000">
      <w:pPr>
        <w:pStyle w:val="StandardWeb"/>
        <w:spacing w:after="0" w:afterAutospacing="0"/>
      </w:pPr>
      <w:r>
        <w:t>Sprecher: Frank Lester. Dauer: 526 Minuten.</w:t>
      </w:r>
      <w:r>
        <w:br/>
        <w:t>Mord in Chicago.</w:t>
      </w:r>
      <w:r>
        <w:br/>
        <w:t>Buch-Nr.: 40889</w:t>
      </w:r>
    </w:p>
    <w:p w14:paraId="03FFFBCA" w14:textId="77777777" w:rsidR="00000000" w:rsidRDefault="00000000">
      <w:pPr>
        <w:pStyle w:val="StandardWeb"/>
        <w:spacing w:after="0" w:afterAutospacing="0"/>
      </w:pPr>
    </w:p>
    <w:p w14:paraId="0E6B2889" w14:textId="77777777" w:rsidR="00000000" w:rsidRDefault="00000000">
      <w:pPr>
        <w:pStyle w:val="StandardWeb"/>
        <w:spacing w:after="0" w:afterAutospacing="0"/>
      </w:pPr>
      <w:r>
        <w:rPr>
          <w:rStyle w:val="Fett"/>
        </w:rPr>
        <w:t>Ebertowski, Jürgen: Die Akte Einbeck</w:t>
      </w:r>
    </w:p>
    <w:p w14:paraId="3FFED36E" w14:textId="77777777" w:rsidR="00000000" w:rsidRDefault="00000000">
      <w:pPr>
        <w:pStyle w:val="StandardWeb"/>
        <w:spacing w:after="0" w:afterAutospacing="0"/>
      </w:pPr>
      <w:r>
        <w:t>Sprecher: Helmut Gentsch. Dauer: 343 Minuten.</w:t>
      </w:r>
      <w:r>
        <w:br/>
        <w:t>Der japanische Banker Ken Tadayama kommt anlässlich eines Manageraustauschprogramms für ein Jahr nach Einbeck. Im "Brodhaus" am Marktplatz lernt er die Vorzüge des bekannten Einbecker Biers zu schätzen. Zu einer geselligen Runde, die sich dort immer wieder zusammenfindet, gehört auch Rudolph Schulz, Speditionsunternehmer und Sparkassenkunde, dessen Firma seit Monaten vor dem Bankrott steht... Bei diesem Hörbuch handelt es sich um ein käuflich erworbenes Hörbuch das barrierefrei aufgearbeitet wurde.</w:t>
      </w:r>
      <w:r>
        <w:br/>
        <w:t>Buch-Nr.: 32221</w:t>
      </w:r>
    </w:p>
    <w:p w14:paraId="2E01FDA0" w14:textId="77777777" w:rsidR="00000000" w:rsidRDefault="00000000">
      <w:pPr>
        <w:pStyle w:val="StandardWeb"/>
        <w:spacing w:after="0" w:afterAutospacing="0"/>
      </w:pPr>
    </w:p>
    <w:p w14:paraId="1D6BB4B9" w14:textId="77777777" w:rsidR="00000000" w:rsidRDefault="00000000">
      <w:pPr>
        <w:pStyle w:val="StandardWeb"/>
        <w:spacing w:after="0" w:afterAutospacing="0"/>
      </w:pPr>
      <w:r>
        <w:rPr>
          <w:rStyle w:val="Fett"/>
        </w:rPr>
        <w:t>Eccles, Marjorie: Kalt ist die Sommernacht</w:t>
      </w:r>
    </w:p>
    <w:p w14:paraId="4800EFA1" w14:textId="77777777" w:rsidR="00000000" w:rsidRDefault="00000000">
      <w:pPr>
        <w:pStyle w:val="StandardWeb"/>
        <w:spacing w:after="0" w:afterAutospacing="0"/>
      </w:pPr>
      <w:r>
        <w:t>Sprecher: Sylke-Kristin Deimig. Dauer: 836 Minuten.</w:t>
      </w:r>
      <w:r>
        <w:br/>
        <w:t>England 1905: Auf Charnley feiert man den Geburtstag von Lady Beatrice. Viele Gäste sind gekommen. Am nächsten Morgen ist Beatrice verschwunden. 40 Jahre später entdeckt man bei Renovierungsarbeiten ihr Tagebuch. Harriet, die älteste Tochter der Familie, beginnt noch einmal intensiv nach ihrer Mutter zu forschen...</w:t>
      </w:r>
      <w:r>
        <w:br/>
        <w:t>Buch-Nr.: 52684</w:t>
      </w:r>
    </w:p>
    <w:p w14:paraId="66F5C5D5" w14:textId="77777777" w:rsidR="00000000" w:rsidRDefault="00000000">
      <w:pPr>
        <w:pStyle w:val="StandardWeb"/>
        <w:spacing w:after="0" w:afterAutospacing="0"/>
      </w:pPr>
    </w:p>
    <w:p w14:paraId="7DB36E1E" w14:textId="77777777" w:rsidR="00000000" w:rsidRDefault="00000000">
      <w:pPr>
        <w:pStyle w:val="StandardWeb"/>
        <w:spacing w:after="0" w:afterAutospacing="0"/>
      </w:pPr>
      <w:r>
        <w:rPr>
          <w:rStyle w:val="Fett"/>
        </w:rPr>
        <w:t>Eckhardt, Fritz: Mordkommando</w:t>
      </w:r>
    </w:p>
    <w:p w14:paraId="67946AC2" w14:textId="77777777" w:rsidR="00000000" w:rsidRDefault="00000000">
      <w:pPr>
        <w:pStyle w:val="StandardWeb"/>
        <w:spacing w:after="0" w:afterAutospacing="0"/>
      </w:pPr>
      <w:r>
        <w:t>Sprecher: Karl Berger. Dauer: 258 Minuten.</w:t>
      </w:r>
      <w:r>
        <w:br/>
        <w:t>Oberinspektor Marek klärt auf.</w:t>
      </w:r>
      <w:r>
        <w:br/>
        <w:t>Buch-Nr.: 44917</w:t>
      </w:r>
    </w:p>
    <w:p w14:paraId="43D08A0A" w14:textId="77777777" w:rsidR="00000000" w:rsidRDefault="00000000">
      <w:pPr>
        <w:pStyle w:val="StandardWeb"/>
        <w:spacing w:after="0" w:afterAutospacing="0"/>
      </w:pPr>
    </w:p>
    <w:p w14:paraId="324C7B40" w14:textId="77777777" w:rsidR="00000000" w:rsidRDefault="00000000">
      <w:pPr>
        <w:pStyle w:val="StandardWeb"/>
        <w:spacing w:after="0" w:afterAutospacing="0"/>
      </w:pPr>
      <w:r>
        <w:rPr>
          <w:rStyle w:val="Fett"/>
        </w:rPr>
        <w:t>Eco, Umberto: Nullnummer</w:t>
      </w:r>
    </w:p>
    <w:p w14:paraId="3B210304" w14:textId="77777777" w:rsidR="00000000" w:rsidRDefault="00000000">
      <w:pPr>
        <w:pStyle w:val="StandardWeb"/>
        <w:spacing w:after="0" w:afterAutospacing="0"/>
      </w:pPr>
      <w:r>
        <w:t>Sprecher: Manfred Spitzer. Dauer: 350 Minuten.</w:t>
      </w:r>
      <w:r>
        <w:br/>
        <w:t>Mailand, 1992: Nach einem Einbruch in seine Wohnung fürchtet der Journalist Colonna um sein Leben. Schmutzige Gerüchte aus der feinen Gesellschaft, die gerade in einem Revolverblatt erscheinen, verarbeitet er gleichzeitig in einem Enthüllungsbuch, doch das scheint jemanden erheblich zu stören.</w:t>
      </w:r>
      <w:r>
        <w:br/>
        <w:t>Buch-Nr.: 53635</w:t>
      </w:r>
    </w:p>
    <w:p w14:paraId="7C7D9634" w14:textId="77777777" w:rsidR="00000000" w:rsidRDefault="00000000">
      <w:pPr>
        <w:pStyle w:val="StandardWeb"/>
        <w:spacing w:after="0" w:afterAutospacing="0"/>
      </w:pPr>
    </w:p>
    <w:p w14:paraId="78F83C5A" w14:textId="77777777" w:rsidR="00000000" w:rsidRDefault="00000000">
      <w:pPr>
        <w:pStyle w:val="StandardWeb"/>
        <w:spacing w:after="0" w:afterAutospacing="0"/>
      </w:pPr>
      <w:r>
        <w:rPr>
          <w:rStyle w:val="Fett"/>
        </w:rPr>
        <w:t>Eden, Dorothy: Die entführte Braut</w:t>
      </w:r>
    </w:p>
    <w:p w14:paraId="66304573" w14:textId="77777777" w:rsidR="00000000" w:rsidRDefault="00000000">
      <w:pPr>
        <w:pStyle w:val="StandardWeb"/>
        <w:spacing w:after="0" w:afterAutospacing="0"/>
      </w:pPr>
      <w:r>
        <w:t>Sprecher: Elisabeth Rawitz. Dauer: 389 Minuten.</w:t>
      </w:r>
      <w:r>
        <w:br/>
        <w:t>Am Tag vor ihrer Hochzeit mit Philip Nash verschwindet Aurora spurlos. Auf der Suche nach ihrer Schwester erlebt Lydia viele Überraschungen und entdeckt ein Geheimnis, das verhängnisvoll für sie werden kann.</w:t>
      </w:r>
      <w:r>
        <w:br/>
        <w:t>Buch-Nr.: 41839</w:t>
      </w:r>
    </w:p>
    <w:p w14:paraId="64E53740" w14:textId="77777777" w:rsidR="00000000" w:rsidRDefault="00000000">
      <w:pPr>
        <w:pStyle w:val="StandardWeb"/>
        <w:spacing w:after="0" w:afterAutospacing="0"/>
      </w:pPr>
    </w:p>
    <w:p w14:paraId="4885705C" w14:textId="77777777" w:rsidR="00000000" w:rsidRDefault="00000000">
      <w:pPr>
        <w:pStyle w:val="StandardWeb"/>
        <w:spacing w:after="0" w:afterAutospacing="0"/>
      </w:pPr>
      <w:r>
        <w:rPr>
          <w:rStyle w:val="Fett"/>
        </w:rPr>
        <w:t>Edwardson, Ake: Bis der Tod uns scheidet</w:t>
      </w:r>
    </w:p>
    <w:p w14:paraId="423458A8" w14:textId="77777777" w:rsidR="00000000" w:rsidRDefault="00000000">
      <w:pPr>
        <w:pStyle w:val="StandardWeb"/>
        <w:spacing w:after="0" w:afterAutospacing="0"/>
      </w:pPr>
      <w:r>
        <w:t>Sprecher: Birgit Krammer, Stephan Schad. Dauer: 60 Minuten.</w:t>
      </w:r>
      <w:r>
        <w:br/>
        <w:t>Kommissar Erik Winter steht vor einem Rätsel: Eine Woche vor Heiligabend wird die Schwesternhelferin Susanne Balker in ihrer Wohnung brutal erwürgt aufgefunden. Trotz intensiver Ermittlungen hat Winter aber nur einen einzigen Verdächtigen: Ihren Ehemann, der für die Tatzeit ein wasserdichtes Alibi hat. DAISY-Format. Bei diesem Hörbuch handelt es sich um ein käuflich erworbenes Hörbuch das barrierefrei aufgearbeitet wurde.</w:t>
      </w:r>
      <w:r>
        <w:br/>
        <w:t>Buch-Nr.: 30720</w:t>
      </w:r>
    </w:p>
    <w:p w14:paraId="6D39F9B3" w14:textId="77777777" w:rsidR="00000000" w:rsidRDefault="00000000">
      <w:pPr>
        <w:pStyle w:val="StandardWeb"/>
        <w:spacing w:after="0" w:afterAutospacing="0"/>
      </w:pPr>
    </w:p>
    <w:p w14:paraId="642D2B9B" w14:textId="77777777" w:rsidR="00000000" w:rsidRDefault="00000000">
      <w:pPr>
        <w:pStyle w:val="StandardWeb"/>
        <w:spacing w:after="0" w:afterAutospacing="0"/>
      </w:pPr>
      <w:r>
        <w:rPr>
          <w:rStyle w:val="Fett"/>
        </w:rPr>
        <w:t>Edwardson, Ake: Die Rache des Chamäleons</w:t>
      </w:r>
    </w:p>
    <w:p w14:paraId="33EEC295" w14:textId="77777777" w:rsidR="00000000" w:rsidRDefault="00000000">
      <w:pPr>
        <w:pStyle w:val="StandardWeb"/>
        <w:spacing w:after="0" w:afterAutospacing="0"/>
      </w:pPr>
      <w:r>
        <w:t>Sprecher: Wolfram Koch. Dauer: 435 Minuten.</w:t>
      </w:r>
      <w:r>
        <w:br/>
        <w:t>Dein Mann liebt dich. Eure Kinder. Er ist erfolgreich, und ihr habt ein schönes Leben. Doch eine Nachricht verändert alles. Ein alter Freund glaubt, dass dein Mann ihm noch etwas schuldet. Und das fordert er jetzt ein. Weil du ihn liebst, gehst du mit ihm auf diese tödliche Mission. Doch wer ist der Mann an deiner Seite? Ungekürzte Lesung. Bei diesem Hörbuch handelt es sich um ein käuflich erworbenes Hörbuch das barrierefrei aufgearbeitet wurde.</w:t>
      </w:r>
      <w:r>
        <w:br/>
        <w:t>Buch-Nr.: 31499</w:t>
      </w:r>
    </w:p>
    <w:p w14:paraId="69ABAFD5" w14:textId="77777777" w:rsidR="00000000" w:rsidRDefault="00000000">
      <w:pPr>
        <w:pStyle w:val="StandardWeb"/>
        <w:spacing w:after="0" w:afterAutospacing="0"/>
      </w:pPr>
    </w:p>
    <w:p w14:paraId="7A85792F" w14:textId="77777777" w:rsidR="00000000" w:rsidRDefault="00000000">
      <w:pPr>
        <w:pStyle w:val="StandardWeb"/>
        <w:spacing w:after="0" w:afterAutospacing="0"/>
      </w:pPr>
      <w:r>
        <w:rPr>
          <w:rStyle w:val="Fett"/>
        </w:rPr>
        <w:t>Edwardson, Ake: Eiszeit</w:t>
      </w:r>
    </w:p>
    <w:p w14:paraId="6D86F51C" w14:textId="77777777" w:rsidR="00000000" w:rsidRDefault="00000000">
      <w:pPr>
        <w:pStyle w:val="StandardWeb"/>
      </w:pPr>
      <w:r>
        <w:t>Sprecher: Christoph Prückner, Stefan Wilkening. Dauer: 41 Minuten.</w:t>
      </w:r>
      <w:r>
        <w:br/>
        <w:t xml:space="preserve">Kommissar Munter steht vor einem Rätsel: Eine Frauenleiche ohne Kopf, ein Einbruch im </w:t>
      </w:r>
      <w:r>
        <w:lastRenderedPageBreak/>
        <w:t>Eislaufclub und eine vermisste Frau. Immer tiefer gräbt er sich in seine Ermittlungen, bis ihm mit Schrecken klar wird, wie alles zusammenhängt. DAISY-Format. Bei diesem Hörbuch handelt es sich um ein käuflich erworbenes Hörbuch das barrierefrei aufgearbeitet wurde.</w:t>
      </w:r>
      <w:r>
        <w:br/>
        <w:t>Buch-Nr.: 30074</w:t>
      </w:r>
    </w:p>
    <w:p w14:paraId="6D7628E2" w14:textId="77777777" w:rsidR="00000000" w:rsidRDefault="00000000">
      <w:pPr>
        <w:pStyle w:val="StandardWeb"/>
        <w:spacing w:after="0" w:afterAutospacing="0"/>
      </w:pPr>
      <w:r>
        <w:rPr>
          <w:rStyle w:val="Fett"/>
          <w:rFonts w:ascii="Arial" w:hAnsi="Arial" w:cs="Arial"/>
        </w:rPr>
        <w:t>Edwardson, Ake: Tanz mit dem Engel [1]</w:t>
      </w:r>
    </w:p>
    <w:p w14:paraId="690B4DBA" w14:textId="77777777" w:rsidR="00000000" w:rsidRDefault="00000000">
      <w:pPr>
        <w:pStyle w:val="StandardWeb"/>
        <w:spacing w:after="0" w:afterAutospacing="0"/>
      </w:pPr>
      <w:r>
        <w:rPr>
          <w:rFonts w:ascii="Arial" w:hAnsi="Arial" w:cs="Arial"/>
        </w:rPr>
        <w:t>Sprecher: Uwe Wriedt. Dauer: 895 Minuten.</w:t>
      </w:r>
      <w:r>
        <w:rPr>
          <w:rFonts w:ascii="Arial" w:hAnsi="Arial" w:cs="Arial"/>
        </w:rPr>
        <w:br/>
        <w:t xml:space="preserve">Ein junger schwedischer Tourist wird in einem Hotel im Londoner Süden brutal ermordet. Kurz darauf geschieht ein weiterer Mord auf dieselbe sadistische Weise in Göteborg. Diesmal ist ein junger Engländer das Opfer. Eine Art Ritualtanz an beiden Tatorten deutet auf eine Verbindung zwischen den Verbrechen hin. </w:t>
      </w:r>
    </w:p>
    <w:p w14:paraId="71B1BA80" w14:textId="77777777" w:rsidR="00000000" w:rsidRDefault="00000000">
      <w:pPr>
        <w:pStyle w:val="StandardWeb"/>
        <w:spacing w:after="0" w:afterAutospacing="0"/>
      </w:pPr>
      <w:r>
        <w:rPr>
          <w:rFonts w:ascii="Arial" w:hAnsi="Arial" w:cs="Arial"/>
        </w:rPr>
        <w:t>Titel-Nr 1 der Reihe Kommissar Erik Winter. 8 Reihentitel in unserem Bestand.</w:t>
      </w:r>
    </w:p>
    <w:p w14:paraId="4A4CA9D9" w14:textId="77777777" w:rsidR="00000000" w:rsidRDefault="00000000">
      <w:pPr>
        <w:pStyle w:val="StandardWeb"/>
        <w:spacing w:after="0" w:afterAutospacing="0"/>
      </w:pPr>
      <w:r>
        <w:rPr>
          <w:rFonts w:ascii="Arial" w:hAnsi="Arial" w:cs="Arial"/>
        </w:rPr>
        <w:t>Buch-Nr.: 55237</w:t>
      </w:r>
    </w:p>
    <w:p w14:paraId="7A1CD2A7" w14:textId="77777777" w:rsidR="00000000" w:rsidRDefault="00000000">
      <w:pPr>
        <w:pStyle w:val="StandardWeb"/>
        <w:spacing w:after="0" w:afterAutospacing="0"/>
      </w:pPr>
    </w:p>
    <w:p w14:paraId="3ECA554B" w14:textId="77777777" w:rsidR="00000000" w:rsidRDefault="00000000">
      <w:pPr>
        <w:pStyle w:val="StandardWeb"/>
        <w:spacing w:after="0" w:afterAutospacing="0"/>
      </w:pPr>
      <w:r>
        <w:rPr>
          <w:rStyle w:val="Fett"/>
          <w:rFonts w:ascii="Arial" w:hAnsi="Arial" w:cs="Arial"/>
        </w:rPr>
        <w:t>Edwardson, Åke: Die Schattenfrau</w:t>
      </w:r>
    </w:p>
    <w:p w14:paraId="7336E533" w14:textId="77777777" w:rsidR="00000000" w:rsidRDefault="00000000">
      <w:pPr>
        <w:pStyle w:val="StandardWeb"/>
        <w:spacing w:after="0" w:afterAutospacing="0"/>
      </w:pPr>
      <w:r>
        <w:rPr>
          <w:rFonts w:ascii="Arial" w:hAnsi="Arial" w:cs="Arial"/>
        </w:rPr>
        <w:t>Sprecher: Manfred Spitzer. Dauer: 997 Minuten.</w:t>
      </w:r>
      <w:r>
        <w:rPr>
          <w:rFonts w:ascii="Arial" w:hAnsi="Arial" w:cs="Arial"/>
        </w:rPr>
        <w:br/>
        <w:t xml:space="preserve">Die Leiche einer Frau ohne Namen, Spuren, die alle ins Nichts weisen, und ein verängstigtes Mädchen, das gefangen gehalten wird und sich nach seiner Mutter sehnt. Kommissar Winter setzt sein ganzes psychologisches Feingefühl ein, um den Mörder - und das Mädchen - zu finden. </w:t>
      </w:r>
    </w:p>
    <w:p w14:paraId="1C03D642" w14:textId="77777777" w:rsidR="00000000" w:rsidRDefault="00000000">
      <w:pPr>
        <w:pStyle w:val="StandardWeb"/>
        <w:spacing w:after="0" w:afterAutospacing="0"/>
      </w:pPr>
      <w:r>
        <w:rPr>
          <w:rFonts w:ascii="Arial" w:hAnsi="Arial" w:cs="Arial"/>
        </w:rPr>
        <w:t>Titel-Nr 2 der Reihe Kommissar Erik Winter. 8 Reihentitel in unserem Bestand.</w:t>
      </w:r>
    </w:p>
    <w:p w14:paraId="5A3F57D9" w14:textId="77777777" w:rsidR="00000000" w:rsidRDefault="00000000">
      <w:pPr>
        <w:pStyle w:val="StandardWeb"/>
        <w:spacing w:after="0" w:afterAutospacing="0"/>
      </w:pPr>
      <w:r>
        <w:rPr>
          <w:rFonts w:ascii="Arial" w:hAnsi="Arial" w:cs="Arial"/>
        </w:rPr>
        <w:t>Buch-Nr.: 56104</w:t>
      </w:r>
    </w:p>
    <w:p w14:paraId="4B1A10AC" w14:textId="77777777" w:rsidR="00000000" w:rsidRDefault="00000000">
      <w:pPr>
        <w:pStyle w:val="StandardWeb"/>
        <w:spacing w:after="0" w:afterAutospacing="0"/>
      </w:pPr>
    </w:p>
    <w:p w14:paraId="41FE8574" w14:textId="77777777" w:rsidR="00000000" w:rsidRDefault="00000000">
      <w:pPr>
        <w:pStyle w:val="StandardWeb"/>
        <w:spacing w:after="0" w:afterAutospacing="0"/>
      </w:pPr>
      <w:r>
        <w:rPr>
          <w:rStyle w:val="Fett"/>
          <w:rFonts w:ascii="Arial" w:hAnsi="Arial" w:cs="Arial"/>
        </w:rPr>
        <w:t>Edwardson, Ake: Das vertauschte Gesicht [3]</w:t>
      </w:r>
    </w:p>
    <w:p w14:paraId="5C528D5A" w14:textId="77777777" w:rsidR="00000000" w:rsidRDefault="00000000">
      <w:pPr>
        <w:pStyle w:val="StandardWeb"/>
        <w:spacing w:after="0" w:afterAutospacing="0"/>
      </w:pPr>
      <w:r>
        <w:rPr>
          <w:rFonts w:ascii="Arial" w:hAnsi="Arial" w:cs="Arial"/>
        </w:rPr>
        <w:t>Sprecher: Christoph Prückner, Manfred Zapatka. Dauer: 300 Minuten.</w:t>
      </w:r>
      <w:r>
        <w:rPr>
          <w:rFonts w:ascii="Arial" w:hAnsi="Arial" w:cs="Arial"/>
        </w:rPr>
        <w:br/>
        <w:t xml:space="preserve">Erik Winter, der Star der Göteborger Fahndung wird nach Marbella, Spanien, gerufen, wo sein Vater schwer krank im Krankenhaus liegt. Während Winter am Sterbebett des Vaters an der sonnigen Costa del Sol weilt, geschieht im regenreichen Göteborg ein grausamer Mord an einem Ehepaar. Zurück in Schweden nimmt sich Winter des Falles an. DAISY-Format. Bei diesem Hörbuch handelt es sich um ein käuflich erworbenes Hörbuch das barrierefrei aufgearbeitet wurde. </w:t>
      </w:r>
    </w:p>
    <w:p w14:paraId="6605AA35" w14:textId="77777777" w:rsidR="00000000" w:rsidRDefault="00000000">
      <w:pPr>
        <w:pStyle w:val="StandardWeb"/>
        <w:spacing w:after="0" w:afterAutospacing="0"/>
      </w:pPr>
      <w:r>
        <w:rPr>
          <w:rFonts w:ascii="Arial" w:hAnsi="Arial" w:cs="Arial"/>
        </w:rPr>
        <w:t>Titel-Nr 3 der Reihe Kommissar Erik Winter. 8 Reihentitel in unserem Bestand.</w:t>
      </w:r>
    </w:p>
    <w:p w14:paraId="025F9E68" w14:textId="77777777" w:rsidR="00000000" w:rsidRDefault="00000000">
      <w:pPr>
        <w:pStyle w:val="StandardWeb"/>
        <w:spacing w:after="0" w:afterAutospacing="0"/>
      </w:pPr>
      <w:r>
        <w:rPr>
          <w:rFonts w:ascii="Arial" w:hAnsi="Arial" w:cs="Arial"/>
        </w:rPr>
        <w:t>Buch-Nr.: 30482</w:t>
      </w:r>
    </w:p>
    <w:p w14:paraId="294CA585" w14:textId="77777777" w:rsidR="00000000" w:rsidRDefault="00000000">
      <w:pPr>
        <w:pStyle w:val="StandardWeb"/>
        <w:spacing w:after="0" w:afterAutospacing="0"/>
      </w:pPr>
    </w:p>
    <w:p w14:paraId="7C769976" w14:textId="77777777" w:rsidR="00000000" w:rsidRDefault="00000000">
      <w:pPr>
        <w:pStyle w:val="StandardWeb"/>
        <w:spacing w:after="0" w:afterAutospacing="0"/>
      </w:pPr>
      <w:r>
        <w:rPr>
          <w:rStyle w:val="Fett"/>
          <w:rFonts w:ascii="Arial" w:hAnsi="Arial" w:cs="Arial"/>
        </w:rPr>
        <w:t>Edwardson, Åke: In alle Ewigkeit</w:t>
      </w:r>
    </w:p>
    <w:p w14:paraId="6CEA32E9" w14:textId="77777777" w:rsidR="00000000" w:rsidRDefault="00000000">
      <w:pPr>
        <w:pStyle w:val="StandardWeb"/>
        <w:spacing w:after="0" w:afterAutospacing="0"/>
      </w:pPr>
      <w:r>
        <w:rPr>
          <w:rFonts w:ascii="Arial" w:hAnsi="Arial" w:cs="Arial"/>
        </w:rPr>
        <w:lastRenderedPageBreak/>
        <w:t>Sprecher: Beate Reker. Dauer: 687 Minuten.</w:t>
      </w:r>
      <w:r>
        <w:rPr>
          <w:rFonts w:ascii="Arial" w:hAnsi="Arial" w:cs="Arial"/>
        </w:rPr>
        <w:br/>
        <w:t xml:space="preserve">Vor fünf Jahren wurde an derselben Stelle ein junges Mädchen ermordet, wo jetzt eine junge Frau vergewaltigt wird. Der erste Fall bleibt unaufgeklärt. Ist der Mörder jetzt zurückgekommen? Das jüngste Opfer verschweigt ganz offensichtlich etwas. </w:t>
      </w:r>
    </w:p>
    <w:p w14:paraId="6FAFF5F9" w14:textId="77777777" w:rsidR="00000000" w:rsidRDefault="00000000">
      <w:pPr>
        <w:pStyle w:val="StandardWeb"/>
        <w:spacing w:after="0" w:afterAutospacing="0"/>
      </w:pPr>
      <w:r>
        <w:rPr>
          <w:rFonts w:ascii="Arial" w:hAnsi="Arial" w:cs="Arial"/>
        </w:rPr>
        <w:t>Titel-Nr 4 der Reihe Kommissar Erik Winter. 8 Reihentitel in unserem Bestand.</w:t>
      </w:r>
    </w:p>
    <w:p w14:paraId="4C7C4FDC" w14:textId="77777777" w:rsidR="00000000" w:rsidRDefault="00000000">
      <w:pPr>
        <w:pStyle w:val="StandardWeb"/>
        <w:spacing w:after="0" w:afterAutospacing="0"/>
      </w:pPr>
      <w:r>
        <w:rPr>
          <w:rFonts w:ascii="Arial" w:hAnsi="Arial" w:cs="Arial"/>
        </w:rPr>
        <w:t>Buch-Nr.: 56120</w:t>
      </w:r>
    </w:p>
    <w:p w14:paraId="5810953E" w14:textId="77777777" w:rsidR="00000000" w:rsidRDefault="00000000">
      <w:pPr>
        <w:pStyle w:val="StandardWeb"/>
        <w:spacing w:after="0" w:afterAutospacing="0"/>
      </w:pPr>
    </w:p>
    <w:p w14:paraId="0F3A6210" w14:textId="77777777" w:rsidR="00000000" w:rsidRDefault="00000000">
      <w:pPr>
        <w:pStyle w:val="StandardWeb"/>
        <w:spacing w:after="0" w:afterAutospacing="0"/>
      </w:pPr>
      <w:r>
        <w:rPr>
          <w:rStyle w:val="Fett"/>
          <w:rFonts w:ascii="Arial" w:hAnsi="Arial" w:cs="Arial"/>
        </w:rPr>
        <w:t>Edwardson, Ake: Der Himmel auf Erden [5]</w:t>
      </w:r>
    </w:p>
    <w:p w14:paraId="4DD0C0ED" w14:textId="77777777" w:rsidR="00000000" w:rsidRDefault="00000000">
      <w:pPr>
        <w:pStyle w:val="StandardWeb"/>
        <w:spacing w:after="0" w:afterAutospacing="0"/>
      </w:pPr>
      <w:r>
        <w:rPr>
          <w:rFonts w:ascii="Arial" w:hAnsi="Arial" w:cs="Arial"/>
        </w:rPr>
        <w:t>Sprecher: Birgit Krammer, Manfred Zapatka. Dauer: 365 Minuten.</w:t>
      </w:r>
      <w:r>
        <w:rPr>
          <w:rFonts w:ascii="Arial" w:hAnsi="Arial" w:cs="Arial"/>
        </w:rPr>
        <w:br/>
        <w:t xml:space="preserve">Göteborg im Herbst. Nach seinem Vaterschaftsurlaub an den vertrauten Schreibtisch bei der Kriminalpolizei zurückgekehrt, wird Kommissar Erik Winter ein merkwürdiger Fall übertragen. Mehrere junge Männer wurden nachts von hinten angefallen und mit einem schweren Gegenstand niedergeschlagen. Keiner will den Angreifer gesehen, kein Opfer das andere gekannt haben. DAISY-Format. Bei diesem Hörbuch handelt es sich um ein käuflich erworbenes Hörbuch das barrierefrei aufgearbeitet wurde. </w:t>
      </w:r>
    </w:p>
    <w:p w14:paraId="5C861804" w14:textId="77777777" w:rsidR="00000000" w:rsidRDefault="00000000">
      <w:pPr>
        <w:pStyle w:val="StandardWeb"/>
        <w:spacing w:after="0" w:afterAutospacing="0"/>
      </w:pPr>
      <w:r>
        <w:rPr>
          <w:rFonts w:ascii="Arial" w:hAnsi="Arial" w:cs="Arial"/>
        </w:rPr>
        <w:t>Titel-Nr 5 der Reihe Kommissar Erik Winter. 8 Reihentitel in unserem Bestand.</w:t>
      </w:r>
    </w:p>
    <w:p w14:paraId="1F543C14" w14:textId="77777777" w:rsidR="00000000" w:rsidRDefault="00000000">
      <w:pPr>
        <w:pStyle w:val="StandardWeb"/>
        <w:spacing w:after="0" w:afterAutospacing="0"/>
      </w:pPr>
      <w:r>
        <w:rPr>
          <w:rFonts w:ascii="Arial" w:hAnsi="Arial" w:cs="Arial"/>
        </w:rPr>
        <w:t>Buch-Nr.: 30573</w:t>
      </w:r>
    </w:p>
    <w:p w14:paraId="7D9190F2" w14:textId="77777777" w:rsidR="00000000" w:rsidRDefault="00000000">
      <w:pPr>
        <w:pStyle w:val="StandardWeb"/>
        <w:spacing w:after="0" w:afterAutospacing="0"/>
      </w:pPr>
    </w:p>
    <w:p w14:paraId="54729145" w14:textId="77777777" w:rsidR="00000000" w:rsidRDefault="00000000">
      <w:pPr>
        <w:pStyle w:val="StandardWeb"/>
        <w:spacing w:after="0" w:afterAutospacing="0"/>
      </w:pPr>
      <w:r>
        <w:rPr>
          <w:rStyle w:val="Fett"/>
          <w:rFonts w:ascii="Arial" w:hAnsi="Arial" w:cs="Arial"/>
        </w:rPr>
        <w:t>Edwardson, Åke: Segel aus Stein</w:t>
      </w:r>
    </w:p>
    <w:p w14:paraId="4A3BD98F" w14:textId="77777777" w:rsidR="00000000" w:rsidRDefault="00000000">
      <w:pPr>
        <w:pStyle w:val="StandardWeb"/>
        <w:spacing w:after="0" w:afterAutospacing="0"/>
      </w:pPr>
      <w:r>
        <w:rPr>
          <w:rFonts w:ascii="Arial" w:hAnsi="Arial" w:cs="Arial"/>
        </w:rPr>
        <w:t>Sprecher: Enrico Petters. Dauer: 942 Minuten.</w:t>
      </w:r>
      <w:r>
        <w:rPr>
          <w:rFonts w:ascii="Arial" w:hAnsi="Arial" w:cs="Arial"/>
        </w:rPr>
        <w:br/>
        <w:t xml:space="preserve">Die schottischen Highlands, der Klang von Cool Jazz, ein verschwundener Mann und die dunklen Schatten der Vergangenheit: Mit seinem Krimi um Kultkommissar Erik Winter erweist Åke Edwardson sich nicht nur als ein Meister der Spannung, sondern auch als ein Erzähler von großem Format. Der sinnlichste und musikalischste Edwardson, den es je gab! </w:t>
      </w:r>
    </w:p>
    <w:p w14:paraId="75162673" w14:textId="77777777" w:rsidR="00000000" w:rsidRDefault="00000000">
      <w:pPr>
        <w:pStyle w:val="StandardWeb"/>
        <w:spacing w:after="0" w:afterAutospacing="0"/>
      </w:pPr>
      <w:r>
        <w:rPr>
          <w:rFonts w:ascii="Arial" w:hAnsi="Arial" w:cs="Arial"/>
        </w:rPr>
        <w:t>Titel-Nr 6 der Reihe Kommissar Erik Winter. 8 Reihentitel in unserem Bestand.</w:t>
      </w:r>
    </w:p>
    <w:p w14:paraId="6DCE125F" w14:textId="77777777" w:rsidR="00000000" w:rsidRDefault="00000000">
      <w:pPr>
        <w:pStyle w:val="StandardWeb"/>
        <w:spacing w:after="0" w:afterAutospacing="0"/>
      </w:pPr>
      <w:r>
        <w:rPr>
          <w:rFonts w:ascii="Arial" w:hAnsi="Arial" w:cs="Arial"/>
        </w:rPr>
        <w:t>Buch-Nr.: 56501</w:t>
      </w:r>
    </w:p>
    <w:p w14:paraId="15A3A573" w14:textId="77777777" w:rsidR="00000000" w:rsidRDefault="00000000">
      <w:pPr>
        <w:pStyle w:val="StandardWeb"/>
        <w:spacing w:after="0" w:afterAutospacing="0"/>
      </w:pPr>
    </w:p>
    <w:p w14:paraId="420EE5A6" w14:textId="77777777" w:rsidR="00000000" w:rsidRDefault="00000000">
      <w:pPr>
        <w:pStyle w:val="StandardWeb"/>
        <w:spacing w:after="0" w:afterAutospacing="0"/>
      </w:pPr>
      <w:r>
        <w:rPr>
          <w:rStyle w:val="Fett"/>
          <w:rFonts w:ascii="Arial" w:hAnsi="Arial" w:cs="Arial"/>
        </w:rPr>
        <w:t>Edwardson, Åke: Zimmer Nr. 10</w:t>
      </w:r>
    </w:p>
    <w:p w14:paraId="508CE5F9" w14:textId="77777777" w:rsidR="00000000" w:rsidRDefault="00000000">
      <w:pPr>
        <w:pStyle w:val="StandardWeb"/>
        <w:spacing w:after="0" w:afterAutospacing="0"/>
      </w:pPr>
      <w:r>
        <w:rPr>
          <w:rFonts w:ascii="Arial" w:hAnsi="Arial" w:cs="Arial"/>
        </w:rPr>
        <w:t>Sprecher: Bernhard Biller. Dauer: 872 Minuten.</w:t>
      </w:r>
      <w:r>
        <w:rPr>
          <w:rFonts w:ascii="Arial" w:hAnsi="Arial" w:cs="Arial"/>
        </w:rPr>
        <w:br/>
        <w:t xml:space="preserve">Nach mehr als 20 Dienstjahren hat Kommissar Winter die Nase voll von Mord und Totschlag. Gemeinsam mit seiner Freundin Angela und seinen zwei Töchtern will er für ein Jahr ans Mittelmeer ziehen. Vorher allerdings muss er den Mord an einer jungen Frau aufklären, die erhängt in einem ranzigen Göteborger Hotel gefunden wird. Dass Winter zwanzig Jahre zuvor schon einmal in dem Hotelzimmer mit der Nummer Zehn stand, macht ihn stutzig - damals suchte er eine Vermisste. </w:t>
      </w:r>
    </w:p>
    <w:p w14:paraId="485F6509" w14:textId="77777777" w:rsidR="00000000" w:rsidRDefault="00000000">
      <w:pPr>
        <w:pStyle w:val="StandardWeb"/>
        <w:spacing w:after="0" w:afterAutospacing="0"/>
      </w:pPr>
      <w:r>
        <w:rPr>
          <w:rFonts w:ascii="Arial" w:hAnsi="Arial" w:cs="Arial"/>
        </w:rPr>
        <w:lastRenderedPageBreak/>
        <w:t>Titel-Nr 7 der Reihe Kommissar Erik Winter. 8 Reihentitel in unserem Bestand.</w:t>
      </w:r>
    </w:p>
    <w:p w14:paraId="0EB3F379" w14:textId="77777777" w:rsidR="00000000" w:rsidRDefault="00000000">
      <w:pPr>
        <w:pStyle w:val="StandardWeb"/>
        <w:spacing w:after="0" w:afterAutospacing="0"/>
      </w:pPr>
      <w:r>
        <w:rPr>
          <w:rFonts w:ascii="Arial" w:hAnsi="Arial" w:cs="Arial"/>
        </w:rPr>
        <w:t>Buch-Nr.: 56119</w:t>
      </w:r>
    </w:p>
    <w:p w14:paraId="28901D55" w14:textId="77777777" w:rsidR="00000000" w:rsidRDefault="00000000">
      <w:pPr>
        <w:pStyle w:val="StandardWeb"/>
        <w:spacing w:after="0" w:afterAutospacing="0"/>
      </w:pPr>
    </w:p>
    <w:p w14:paraId="3BC21E72" w14:textId="77777777" w:rsidR="00000000" w:rsidRDefault="00000000">
      <w:pPr>
        <w:pStyle w:val="StandardWeb"/>
        <w:spacing w:after="0" w:afterAutospacing="0"/>
      </w:pPr>
      <w:r>
        <w:rPr>
          <w:rStyle w:val="Fett"/>
          <w:rFonts w:ascii="Arial" w:hAnsi="Arial" w:cs="Arial"/>
        </w:rPr>
        <w:t>Edwardson, Åke: Das dunkle Haus</w:t>
      </w:r>
    </w:p>
    <w:p w14:paraId="2116C9B7" w14:textId="77777777" w:rsidR="00000000" w:rsidRDefault="00000000">
      <w:pPr>
        <w:pStyle w:val="StandardWeb"/>
        <w:spacing w:after="0" w:afterAutospacing="0"/>
      </w:pPr>
      <w:r>
        <w:rPr>
          <w:rFonts w:ascii="Arial" w:hAnsi="Arial" w:cs="Arial"/>
        </w:rPr>
        <w:t>Sprecher: Beate Reker. Dauer: 772 Minuten.</w:t>
      </w:r>
      <w:r>
        <w:rPr>
          <w:rFonts w:ascii="Arial" w:hAnsi="Arial" w:cs="Arial"/>
        </w:rPr>
        <w:br/>
        <w:t xml:space="preserve">Nach zwei Jahren Auszeit kehrt Kommissar Erik Winter nach Göteborg zurück, zur rechten Zeit. Die Stadt wird von dem Mord an einer jungen Frau und ihren beiden kleinen Kindern erschüttert. Bald hält man ihren Mann für den Mörder, doch der Instinkt des Kommissars sagt ihm etwas anderes. </w:t>
      </w:r>
    </w:p>
    <w:p w14:paraId="02454435" w14:textId="77777777" w:rsidR="00000000" w:rsidRDefault="00000000">
      <w:pPr>
        <w:pStyle w:val="StandardWeb"/>
        <w:spacing w:after="0" w:afterAutospacing="0"/>
      </w:pPr>
      <w:r>
        <w:rPr>
          <w:rFonts w:ascii="Arial" w:hAnsi="Arial" w:cs="Arial"/>
        </w:rPr>
        <w:t>Titel-Nr 11 der Reihe Kommissar Erik Winter. 8 Reihentitel in unserem Bestand.</w:t>
      </w:r>
    </w:p>
    <w:p w14:paraId="365646BF" w14:textId="77777777" w:rsidR="00000000" w:rsidRDefault="00000000">
      <w:pPr>
        <w:pStyle w:val="StandardWeb"/>
        <w:spacing w:after="0" w:afterAutospacing="0"/>
      </w:pPr>
      <w:r>
        <w:rPr>
          <w:rFonts w:ascii="Arial" w:hAnsi="Arial" w:cs="Arial"/>
        </w:rPr>
        <w:t>Buch-Nr.: 56906</w:t>
      </w:r>
    </w:p>
    <w:p w14:paraId="26E4EEA6" w14:textId="77777777" w:rsidR="00000000" w:rsidRDefault="00000000">
      <w:pPr>
        <w:pStyle w:val="StandardWeb"/>
        <w:spacing w:after="240" w:afterAutospacing="0"/>
      </w:pPr>
      <w:r>
        <w:br/>
      </w:r>
    </w:p>
    <w:p w14:paraId="37A417F1" w14:textId="77777777" w:rsidR="00000000" w:rsidRDefault="00000000">
      <w:pPr>
        <w:pStyle w:val="StandardWeb"/>
        <w:spacing w:after="0" w:afterAutospacing="0"/>
      </w:pPr>
      <w:r>
        <w:rPr>
          <w:rStyle w:val="Fett"/>
        </w:rPr>
        <w:t>Egerton, Denis: Der Mann, den ich liebe</w:t>
      </w:r>
    </w:p>
    <w:p w14:paraId="2D3756E3" w14:textId="77777777" w:rsidR="00000000" w:rsidRDefault="00000000">
      <w:pPr>
        <w:pStyle w:val="StandardWeb"/>
        <w:spacing w:after="0" w:afterAutospacing="0"/>
      </w:pPr>
      <w:r>
        <w:t>Sprecher: Alice Zlatnik. Dauer: 537 Minuten.</w:t>
      </w:r>
      <w:r>
        <w:br/>
        <w:t>Sekretärin hilft ihrem Chef aus einer schwierigen Lage.</w:t>
      </w:r>
      <w:r>
        <w:br/>
        <w:t>Buch-Nr.: 40482</w:t>
      </w:r>
    </w:p>
    <w:p w14:paraId="3F0D103E" w14:textId="77777777" w:rsidR="00000000" w:rsidRDefault="00000000">
      <w:pPr>
        <w:pStyle w:val="StandardWeb"/>
        <w:spacing w:after="0" w:afterAutospacing="0"/>
      </w:pPr>
    </w:p>
    <w:p w14:paraId="7334E2D4" w14:textId="77777777" w:rsidR="00000000" w:rsidRDefault="00000000">
      <w:pPr>
        <w:pStyle w:val="StandardWeb"/>
        <w:spacing w:after="0" w:afterAutospacing="0"/>
      </w:pPr>
      <w:r>
        <w:rPr>
          <w:rStyle w:val="Fett"/>
        </w:rPr>
        <w:t>Egerton, Denis: Zufällige Zeichen</w:t>
      </w:r>
    </w:p>
    <w:p w14:paraId="4EEEC3B8" w14:textId="77777777" w:rsidR="00000000" w:rsidRDefault="00000000">
      <w:pPr>
        <w:pStyle w:val="StandardWeb"/>
        <w:spacing w:after="0" w:afterAutospacing="0"/>
      </w:pPr>
      <w:r>
        <w:t>Sprecher: Fritz Holzer. Dauer: 648 Minuten.</w:t>
      </w:r>
      <w:r>
        <w:br/>
        <w:t>Ein Autounfall entpuppt als geplanter Mordversuch.</w:t>
      </w:r>
      <w:r>
        <w:br/>
        <w:t>Buch-Nr.: 40492</w:t>
      </w:r>
    </w:p>
    <w:p w14:paraId="38D7487B" w14:textId="77777777" w:rsidR="00000000" w:rsidRDefault="00000000">
      <w:pPr>
        <w:pStyle w:val="StandardWeb"/>
        <w:spacing w:after="0" w:afterAutospacing="0"/>
      </w:pPr>
    </w:p>
    <w:p w14:paraId="360459F8" w14:textId="77777777" w:rsidR="00000000" w:rsidRDefault="00000000">
      <w:pPr>
        <w:pStyle w:val="StandardWeb"/>
        <w:spacing w:after="0" w:afterAutospacing="0"/>
      </w:pPr>
      <w:r>
        <w:rPr>
          <w:rStyle w:val="Fett"/>
        </w:rPr>
        <w:t>Ehrhart, Robert von: Gernot bedankt sich nicht</w:t>
      </w:r>
    </w:p>
    <w:p w14:paraId="5FFC5D47" w14:textId="77777777" w:rsidR="00000000" w:rsidRDefault="00000000">
      <w:pPr>
        <w:pStyle w:val="StandardWeb"/>
        <w:spacing w:after="0" w:afterAutospacing="0"/>
      </w:pPr>
      <w:r>
        <w:t>Sprecher: Guido Wieland. Dauer: 349 Minuten.</w:t>
      </w:r>
      <w:r>
        <w:br/>
        <w:t>Intrigen in der Theaterwelt.</w:t>
      </w:r>
      <w:r>
        <w:br/>
        <w:t>Buch-Nr.: 40222</w:t>
      </w:r>
    </w:p>
    <w:p w14:paraId="6F9352FE" w14:textId="77777777" w:rsidR="00000000" w:rsidRDefault="00000000">
      <w:pPr>
        <w:pStyle w:val="StandardWeb"/>
        <w:spacing w:after="0" w:afterAutospacing="0"/>
      </w:pPr>
    </w:p>
    <w:p w14:paraId="01E3D130" w14:textId="77777777" w:rsidR="00000000" w:rsidRDefault="00000000">
      <w:pPr>
        <w:pStyle w:val="StandardWeb"/>
        <w:spacing w:after="0" w:afterAutospacing="0"/>
      </w:pPr>
      <w:r>
        <w:rPr>
          <w:rStyle w:val="Fett"/>
        </w:rPr>
        <w:t>Ellroy, James: Die schwarze Dahlie</w:t>
      </w:r>
    </w:p>
    <w:p w14:paraId="1BDCDC1B" w14:textId="77777777" w:rsidR="00000000" w:rsidRDefault="00000000">
      <w:pPr>
        <w:pStyle w:val="StandardWeb"/>
        <w:spacing w:after="0" w:afterAutospacing="0"/>
      </w:pPr>
      <w:r>
        <w:t>Sprecher: Markus Schöttl. Dauer: 993 Minuten.</w:t>
      </w:r>
      <w:r>
        <w:br/>
        <w:t>Ein Thriller über Liebe, Wahnsinn und Tod in Hollywood der vierziger Jahre - basierend auf den Fakten einer der rätselhaftesten Kriminalfälle der USA.</w:t>
      </w:r>
      <w:r>
        <w:br/>
        <w:t>Buch-Nr.: 50283</w:t>
      </w:r>
    </w:p>
    <w:p w14:paraId="02F4BE19" w14:textId="77777777" w:rsidR="00000000" w:rsidRDefault="00000000">
      <w:pPr>
        <w:pStyle w:val="StandardWeb"/>
        <w:spacing w:after="0" w:afterAutospacing="0"/>
      </w:pPr>
    </w:p>
    <w:p w14:paraId="022D77BD" w14:textId="77777777" w:rsidR="00000000" w:rsidRDefault="00000000">
      <w:pPr>
        <w:pStyle w:val="StandardWeb"/>
        <w:spacing w:after="0" w:afterAutospacing="0"/>
      </w:pPr>
      <w:r>
        <w:rPr>
          <w:rStyle w:val="Fett"/>
        </w:rPr>
        <w:t>Elo, Elisabeth: Die Frau, die nie fror</w:t>
      </w:r>
    </w:p>
    <w:p w14:paraId="2557390C" w14:textId="77777777" w:rsidR="00000000" w:rsidRDefault="00000000">
      <w:pPr>
        <w:pStyle w:val="StandardWeb"/>
        <w:spacing w:after="0" w:afterAutospacing="0"/>
      </w:pPr>
      <w:r>
        <w:t>Sprecher: Marion Bertling. Dauer: 813 Minuten.</w:t>
      </w:r>
      <w:r>
        <w:br/>
        <w:t>Pirio Kasparov überlebt mehrere Stunden im eiskalten Meerwasser. Ihr Freund wird nicht gefunden. War es ein Unfall oder wurde das Fischerboot, auf dem sie sich befanden, absichtlich gerammt? Auf ihrer Suche nach der Wahrheit stößt Pirio auf furchtbare Verbrechen.</w:t>
      </w:r>
      <w:r>
        <w:br/>
        <w:t>Buch-Nr.: 56181</w:t>
      </w:r>
    </w:p>
    <w:p w14:paraId="1E34525B" w14:textId="77777777" w:rsidR="00000000" w:rsidRDefault="00000000">
      <w:pPr>
        <w:pStyle w:val="StandardWeb"/>
        <w:spacing w:after="0" w:afterAutospacing="0"/>
      </w:pPr>
    </w:p>
    <w:p w14:paraId="58482674" w14:textId="77777777" w:rsidR="00000000" w:rsidRDefault="00000000">
      <w:pPr>
        <w:pStyle w:val="StandardWeb"/>
        <w:spacing w:after="0" w:afterAutospacing="0"/>
      </w:pPr>
      <w:r>
        <w:rPr>
          <w:rStyle w:val="Fett"/>
        </w:rPr>
        <w:t>Elsberg, Marc: Zero</w:t>
      </w:r>
    </w:p>
    <w:p w14:paraId="62F80F39" w14:textId="77777777" w:rsidR="00000000" w:rsidRDefault="00000000">
      <w:pPr>
        <w:pStyle w:val="StandardWeb"/>
        <w:spacing w:after="0" w:afterAutospacing="0"/>
      </w:pPr>
      <w:r>
        <w:t>Sprecher: Birgit Krammer, Steffen Groth. Dauer: 810 Minuten.</w:t>
      </w:r>
      <w:r>
        <w:br/>
        <w:t>Der Tod eines Jungen führt die Journalistin Cynthia Bonsant zu der beliebten Internetplattform Freemee. Diese sammelt und analysiert Daten und verspricht dadurch ihren Millionen Nutzern ein besseres Leben und mehr Erfolg. Nur einer warnt vor Freemee und vor der Macht, die es einigen wenigen verleihen könnte: Zero, der meistgesuchte Online-Aktivist der Welt. DAISY-Format Bei diesem Hörbuch handelt es sich um ein käuflich erworbenes Hörbuch das barrierefrei aufgearbeitet wurde.</w:t>
      </w:r>
      <w:r>
        <w:br/>
        <w:t>Buch-Nr.: 31809</w:t>
      </w:r>
    </w:p>
    <w:p w14:paraId="616CEACD" w14:textId="77777777" w:rsidR="00000000" w:rsidRDefault="00000000">
      <w:pPr>
        <w:pStyle w:val="StandardWeb"/>
        <w:spacing w:after="0" w:afterAutospacing="0"/>
      </w:pPr>
    </w:p>
    <w:p w14:paraId="2A78A64C" w14:textId="77777777" w:rsidR="00000000" w:rsidRDefault="00000000">
      <w:pPr>
        <w:pStyle w:val="StandardWeb"/>
        <w:spacing w:after="0" w:afterAutospacing="0"/>
      </w:pPr>
      <w:r>
        <w:rPr>
          <w:rStyle w:val="Fett"/>
        </w:rPr>
        <w:t>Erdman, Paul Emil: Der Milliarden Dollarschnitt</w:t>
      </w:r>
    </w:p>
    <w:p w14:paraId="719073B2" w14:textId="77777777" w:rsidR="00000000" w:rsidRDefault="00000000">
      <w:pPr>
        <w:pStyle w:val="StandardWeb"/>
        <w:spacing w:after="0" w:afterAutospacing="0"/>
      </w:pPr>
      <w:r>
        <w:t>Sprecher: Fritz Holy. Dauer: 486 Minuten.</w:t>
      </w:r>
      <w:r>
        <w:br/>
        <w:t>Paul Erdman hat einen Roman voller Spannung geschrieben und dabei das Kunststück fertiggebracht, selbst die raffinierten finanziellen Transaktionen und die komplizierten Regeln des Währungssystems aufregend darzustellen. Erdmann befand sich, gerade in der Zeit wo er den Roman schrieb, wegen illegalen Termingeschäften, wodurch seine Bank kollabierte, im Gefängnis.</w:t>
      </w:r>
      <w:r>
        <w:br/>
        <w:t>Buch-Nr.: 42284</w:t>
      </w:r>
    </w:p>
    <w:p w14:paraId="4DB35572" w14:textId="77777777" w:rsidR="00000000" w:rsidRDefault="00000000">
      <w:pPr>
        <w:pStyle w:val="StandardWeb"/>
        <w:spacing w:after="0" w:afterAutospacing="0"/>
      </w:pPr>
    </w:p>
    <w:p w14:paraId="73E1D1E6" w14:textId="77777777" w:rsidR="00000000" w:rsidRDefault="00000000">
      <w:pPr>
        <w:pStyle w:val="StandardWeb"/>
        <w:spacing w:after="0" w:afterAutospacing="0"/>
      </w:pPr>
      <w:r>
        <w:rPr>
          <w:rStyle w:val="Fett"/>
        </w:rPr>
        <w:t>Eriksson, Kjell: Das Steinbett [3]</w:t>
      </w:r>
    </w:p>
    <w:p w14:paraId="393E5C71" w14:textId="77777777" w:rsidR="00000000" w:rsidRDefault="00000000">
      <w:pPr>
        <w:pStyle w:val="StandardWeb"/>
        <w:spacing w:after="0" w:afterAutospacing="0"/>
      </w:pPr>
      <w:r>
        <w:t>Sprecher: Heinke Hartmann. Dauer: 637 Minuten.</w:t>
      </w:r>
      <w:r>
        <w:br/>
        <w:t>Ann Lindell wird beauftragt, die Ermittlungen in einem Fall von Fahrerflucht zu übernehmen. Eine Frau und ihre sechsjährige Tochter sind ums Leben gekommen. Die Kriminalbeamtin ist fassungslos, denn alle Indizien deuten auf einen brutal geplanten Mord hin.</w:t>
      </w:r>
      <w:r>
        <w:br/>
        <w:t>Buch-Nr.: 53669</w:t>
      </w:r>
    </w:p>
    <w:p w14:paraId="286D2681" w14:textId="77777777" w:rsidR="00000000" w:rsidRDefault="00000000">
      <w:pPr>
        <w:pStyle w:val="StandardWeb"/>
        <w:spacing w:after="0" w:afterAutospacing="0"/>
      </w:pPr>
    </w:p>
    <w:p w14:paraId="7E6AF954" w14:textId="77777777" w:rsidR="00000000" w:rsidRDefault="00000000">
      <w:pPr>
        <w:pStyle w:val="StandardWeb"/>
        <w:spacing w:after="0" w:afterAutospacing="0"/>
      </w:pPr>
      <w:r>
        <w:rPr>
          <w:rStyle w:val="Fett"/>
        </w:rPr>
        <w:t>Eriksson, Kjell: Der Tote im Schnee [4]</w:t>
      </w:r>
    </w:p>
    <w:p w14:paraId="68EBFCE1" w14:textId="77777777" w:rsidR="00000000" w:rsidRDefault="00000000">
      <w:pPr>
        <w:pStyle w:val="StandardWeb"/>
        <w:spacing w:after="0" w:afterAutospacing="0"/>
      </w:pPr>
      <w:r>
        <w:lastRenderedPageBreak/>
        <w:t>Sprecher: Birgit Abrameit. Dauer: 690 Minuten.</w:t>
      </w:r>
      <w:r>
        <w:br/>
        <w:t>Eines Abends wartet Berit Johnsson vergebens auf ihren Mann John. Tags darauf wird er bei Uppsala ermordet aufgefunden. Über den Zierfischzüchter liegt bei der Polizei eine dicke Akte vor. Die ermittelnden Kommissare hoffen auf schnelle Ergebnisse bei den Ermittlungen, denn Weihnachten steht vor der Tür.</w:t>
      </w:r>
      <w:r>
        <w:br/>
        <w:t>Buch-Nr.: 53290</w:t>
      </w:r>
    </w:p>
    <w:p w14:paraId="40513D33" w14:textId="77777777" w:rsidR="00000000" w:rsidRDefault="00000000">
      <w:pPr>
        <w:pStyle w:val="StandardWeb"/>
        <w:spacing w:after="0" w:afterAutospacing="0"/>
      </w:pPr>
    </w:p>
    <w:p w14:paraId="07A591DE" w14:textId="77777777" w:rsidR="00000000" w:rsidRDefault="00000000">
      <w:pPr>
        <w:pStyle w:val="StandardWeb"/>
        <w:spacing w:after="0" w:afterAutospacing="0"/>
      </w:pPr>
      <w:r>
        <w:rPr>
          <w:rStyle w:val="Fett"/>
        </w:rPr>
        <w:t>Eriksson, Kjell: Die grausamen Sterne der Nacht [6]</w:t>
      </w:r>
    </w:p>
    <w:p w14:paraId="75D997EF" w14:textId="77777777" w:rsidR="00000000" w:rsidRDefault="00000000">
      <w:pPr>
        <w:pStyle w:val="StandardWeb"/>
        <w:spacing w:after="0" w:afterAutospacing="0"/>
      </w:pPr>
      <w:r>
        <w:t>Sprecher: Lisa Bistrick. Dauer: 755 Minuten.</w:t>
      </w:r>
      <w:r>
        <w:br/>
        <w:t>Uppsala im Herbst 2003: Eine junge, exzentrische Frau meldet ihren Vater als vermisst. Kurz darauf werden auf dem Land zwei ältere Bauern erschlagen aufgefunden. Ann Lindell und ihre Kollegen von der Kriminalpolizei tappen im Dunkeln. Nachdem wieder ein älterer Mann erschlagen worden ist, erklärt ein Kollege, der Fall erinnere ihn an eine berühmte Schachpartie.</w:t>
      </w:r>
      <w:r>
        <w:br/>
        <w:t>Buch-Nr.: 53295</w:t>
      </w:r>
    </w:p>
    <w:p w14:paraId="37A6A50F" w14:textId="77777777" w:rsidR="00000000" w:rsidRDefault="00000000">
      <w:pPr>
        <w:pStyle w:val="StandardWeb"/>
        <w:spacing w:after="0" w:afterAutospacing="0"/>
      </w:pPr>
    </w:p>
    <w:p w14:paraId="0F170665" w14:textId="77777777" w:rsidR="00000000" w:rsidRDefault="00000000">
      <w:pPr>
        <w:pStyle w:val="StandardWeb"/>
        <w:spacing w:after="0" w:afterAutospacing="0"/>
      </w:pPr>
      <w:r>
        <w:rPr>
          <w:rStyle w:val="Fett"/>
        </w:rPr>
        <w:t>Eriksson, Kjell: Offenes Grab [10]</w:t>
      </w:r>
    </w:p>
    <w:p w14:paraId="015D1149" w14:textId="77777777" w:rsidR="00000000" w:rsidRDefault="00000000">
      <w:pPr>
        <w:pStyle w:val="StandardWeb"/>
        <w:spacing w:after="0" w:afterAutospacing="0"/>
      </w:pPr>
      <w:r>
        <w:t>Sprecher: Jutta Seifert. Dauer: 557 Minuten.</w:t>
      </w:r>
      <w:r>
        <w:br/>
        <w:t>Dem 85jährigen Medizinprofessor Bertram von Ohler wird der Nobelpreis verliehen. Doch eines Nachts landet ein Stein auf seinem Dach, und in seinem Briefkasten liegt ein Totenschädel. Kurz darauf verschwindet ein Gärtner spurlos aus des Professors Garten. Kommissarin Ann Lindell und ihr Team stehen vor einem komplexen Fall.</w:t>
      </w:r>
      <w:r>
        <w:br/>
        <w:t>Buch-Nr.: 53293</w:t>
      </w:r>
    </w:p>
    <w:p w14:paraId="6A6CC0A9" w14:textId="77777777" w:rsidR="00000000" w:rsidRDefault="00000000">
      <w:pPr>
        <w:pStyle w:val="StandardWeb"/>
        <w:spacing w:after="0" w:afterAutospacing="0"/>
      </w:pPr>
    </w:p>
    <w:p w14:paraId="6927F480" w14:textId="77777777" w:rsidR="00000000" w:rsidRDefault="00000000">
      <w:pPr>
        <w:pStyle w:val="StandardWeb"/>
        <w:spacing w:after="0" w:afterAutospacing="0"/>
      </w:pPr>
      <w:r>
        <w:rPr>
          <w:rStyle w:val="Fett"/>
        </w:rPr>
        <w:t>Eschbach, Andreas: Der Nobelpreis</w:t>
      </w:r>
    </w:p>
    <w:p w14:paraId="3CDBC763" w14:textId="77777777" w:rsidR="00000000" w:rsidRDefault="00000000">
      <w:pPr>
        <w:pStyle w:val="StandardWeb"/>
        <w:spacing w:after="0" w:afterAutospacing="0"/>
      </w:pPr>
      <w:r>
        <w:t>Sprecher: Volker Lohmann. Dauer: 1126 Minuten.</w:t>
      </w:r>
      <w:r>
        <w:br/>
        <w:t>Hans-Olof Andersson, Mitglied des Nobelpreiskomitees, wird erpresst: Er soll für eine ganz bestimmte Kandidatin stimmen - oder seine Tochter muss sterben. Sein krimineller Schwager macht sich auf die Jagd nach den Erpressern.</w:t>
      </w:r>
      <w:r>
        <w:br/>
        <w:t>Buch-Nr.: 56015</w:t>
      </w:r>
    </w:p>
    <w:p w14:paraId="567D0897" w14:textId="77777777" w:rsidR="00000000" w:rsidRDefault="00000000">
      <w:pPr>
        <w:pStyle w:val="StandardWeb"/>
        <w:spacing w:after="0" w:afterAutospacing="0"/>
      </w:pPr>
    </w:p>
    <w:p w14:paraId="15BF6AB7" w14:textId="77777777" w:rsidR="00000000" w:rsidRDefault="00000000">
      <w:pPr>
        <w:pStyle w:val="StandardWeb"/>
        <w:spacing w:after="0" w:afterAutospacing="0"/>
      </w:pPr>
      <w:r>
        <w:rPr>
          <w:rStyle w:val="Fett"/>
        </w:rPr>
        <w:t>Exbrayat, Charles: Treibgut im Kanal</w:t>
      </w:r>
    </w:p>
    <w:p w14:paraId="6B6DAA7F" w14:textId="77777777" w:rsidR="00000000" w:rsidRDefault="00000000">
      <w:pPr>
        <w:pStyle w:val="StandardWeb"/>
        <w:spacing w:after="0" w:afterAutospacing="0"/>
      </w:pPr>
      <w:r>
        <w:t>Sprecher: Walter Richard Langer. Dauer: 432 Minuten.</w:t>
      </w:r>
      <w:r>
        <w:br/>
        <w:t>Der Roman spielt zwischen Lüttich und Antwerpen.</w:t>
      </w:r>
      <w:r>
        <w:br/>
        <w:t>Buch-Nr.: 40881</w:t>
      </w:r>
    </w:p>
    <w:p w14:paraId="6932B6EE" w14:textId="77777777" w:rsidR="00000000" w:rsidRDefault="00000000">
      <w:pPr>
        <w:pStyle w:val="StandardWeb"/>
        <w:spacing w:after="0" w:afterAutospacing="0"/>
      </w:pPr>
    </w:p>
    <w:p w14:paraId="59A0BEC5" w14:textId="77777777" w:rsidR="00000000" w:rsidRDefault="00000000">
      <w:pPr>
        <w:pStyle w:val="StandardWeb"/>
        <w:spacing w:after="0" w:afterAutospacing="0"/>
      </w:pPr>
      <w:r>
        <w:rPr>
          <w:rStyle w:val="Fett"/>
        </w:rPr>
        <w:t>Eyre, Elizabeth: Der Tod der Herzogin</w:t>
      </w:r>
    </w:p>
    <w:p w14:paraId="06C38481" w14:textId="77777777" w:rsidR="00000000" w:rsidRDefault="00000000">
      <w:pPr>
        <w:pStyle w:val="StandardWeb"/>
      </w:pPr>
      <w:r>
        <w:lastRenderedPageBreak/>
        <w:t>Sprecher: Silvia Steindl. Dauer: 562 Minuten.</w:t>
      </w:r>
      <w:r>
        <w:br/>
        <w:t>Sigismondo ist im Italien der Renaissance eine Art Privatdetektiv: Als er an das Bett einer mächtigen Herzogin gerufen wird, ahnt er zunächst nicht, was ihn erwartet: Die Herzogin ist ermordet worden, die Mordwaffe, ein Messer, steckt noch in ihrem Körper. Wer war der Mörder? Etwa ihr Mann, der behauptet, sie tot aufgefunden zu haben? Oder haben mächtige Feinde des Herzogenpaares Rache geübt?</w:t>
      </w:r>
      <w:r>
        <w:br/>
        <w:t>Buch-Nr.: 45818</w:t>
      </w:r>
    </w:p>
    <w:p w14:paraId="15BF02C9" w14:textId="77777777" w:rsidR="00000000" w:rsidRDefault="00000000">
      <w:pPr>
        <w:pStyle w:val="StandardWeb"/>
        <w:spacing w:after="0" w:afterAutospacing="0"/>
      </w:pPr>
      <w:r>
        <w:rPr>
          <w:rStyle w:val="Fett"/>
          <w:rFonts w:ascii="Arial" w:hAnsi="Arial" w:cs="Arial"/>
        </w:rPr>
        <w:t>Fair, A. A. [= Gardner, Erle Stanley]: Sein erster Fall [1]</w:t>
      </w:r>
    </w:p>
    <w:p w14:paraId="5BDA9C27" w14:textId="77777777" w:rsidR="00000000" w:rsidRDefault="00000000">
      <w:pPr>
        <w:pStyle w:val="StandardWeb"/>
        <w:spacing w:after="0" w:afterAutospacing="0"/>
      </w:pPr>
      <w:r>
        <w:rPr>
          <w:rFonts w:ascii="Arial" w:hAnsi="Arial" w:cs="Arial"/>
        </w:rPr>
        <w:t>Sprecher: Hannes Herret. Dauer: 365 Minuten.</w:t>
      </w:r>
      <w:r>
        <w:rPr>
          <w:rFonts w:ascii="Arial" w:hAnsi="Arial" w:cs="Arial"/>
        </w:rPr>
        <w:br/>
        <w:t xml:space="preserve">Es schien eine Routinesache für die Agentur Cool &amp; Lam zu sein: Donald Lam sollte im Auftrag seiner hübschen Klientin Sandra ihrem Mann Morgan Birks die Scheidungsklage zustellen. Aber dann stelle sich heraus, dass der Fall schwieriger war: Sandras Freundin Alma Hunter wurde nachts überfallen, und kurz darauf fand man Mr. Birks erschossen auf. </w:t>
      </w:r>
    </w:p>
    <w:p w14:paraId="6CA57AC7" w14:textId="77777777" w:rsidR="00000000" w:rsidRDefault="00000000">
      <w:pPr>
        <w:pStyle w:val="StandardWeb"/>
        <w:spacing w:after="0" w:afterAutospacing="0"/>
      </w:pPr>
      <w:r>
        <w:rPr>
          <w:rFonts w:ascii="Arial" w:hAnsi="Arial" w:cs="Arial"/>
        </w:rPr>
        <w:t>Titel-Nr 1 der Reihe Bertha Cool und Donald Lam. 11 Reihentitel in unserem Bestand.</w:t>
      </w:r>
    </w:p>
    <w:p w14:paraId="236412BD" w14:textId="77777777" w:rsidR="00000000" w:rsidRDefault="00000000">
      <w:pPr>
        <w:pStyle w:val="StandardWeb"/>
        <w:spacing w:after="0" w:afterAutospacing="0"/>
      </w:pPr>
      <w:r>
        <w:rPr>
          <w:rFonts w:ascii="Arial" w:hAnsi="Arial" w:cs="Arial"/>
        </w:rPr>
        <w:t>Buch-Nr.: 40445</w:t>
      </w:r>
    </w:p>
    <w:p w14:paraId="512FAC9C" w14:textId="77777777" w:rsidR="00000000" w:rsidRDefault="00000000">
      <w:pPr>
        <w:pStyle w:val="StandardWeb"/>
        <w:spacing w:after="0" w:afterAutospacing="0"/>
      </w:pPr>
    </w:p>
    <w:p w14:paraId="2CFDAF3F" w14:textId="77777777" w:rsidR="00000000" w:rsidRDefault="00000000">
      <w:pPr>
        <w:pStyle w:val="StandardWeb"/>
        <w:spacing w:after="0" w:afterAutospacing="0"/>
      </w:pPr>
      <w:r>
        <w:rPr>
          <w:rStyle w:val="Fett"/>
          <w:rFonts w:ascii="Arial" w:hAnsi="Arial" w:cs="Arial"/>
        </w:rPr>
        <w:t>Fair, A. A. [= Gardner, Erle Stanley]: Alles oder nichts [4]</w:t>
      </w:r>
    </w:p>
    <w:p w14:paraId="1B38BDCF" w14:textId="77777777" w:rsidR="00000000" w:rsidRDefault="00000000">
      <w:pPr>
        <w:pStyle w:val="StandardWeb"/>
        <w:spacing w:after="0" w:afterAutospacing="0"/>
      </w:pPr>
      <w:r>
        <w:rPr>
          <w:rFonts w:ascii="Arial" w:hAnsi="Arial" w:cs="Arial"/>
        </w:rPr>
        <w:t>Sprecher: Roland Stürmer. Dauer: 463 Minuten.</w:t>
      </w:r>
      <w:r>
        <w:rPr>
          <w:rFonts w:ascii="Arial" w:hAnsi="Arial" w:cs="Arial"/>
        </w:rPr>
        <w:br/>
        <w:t xml:space="preserve">Ein Kriminalroman mit Privatdetektiv Donald Lam. </w:t>
      </w:r>
    </w:p>
    <w:p w14:paraId="6AD67155" w14:textId="77777777" w:rsidR="00000000" w:rsidRDefault="00000000">
      <w:pPr>
        <w:pStyle w:val="StandardWeb"/>
        <w:spacing w:after="0" w:afterAutospacing="0"/>
      </w:pPr>
      <w:r>
        <w:rPr>
          <w:rFonts w:ascii="Arial" w:hAnsi="Arial" w:cs="Arial"/>
        </w:rPr>
        <w:t>Titel-Nr 4 der Reihe Bertha Cool und Donald Lam. 11 Reihentitel in unserem Bestand.</w:t>
      </w:r>
    </w:p>
    <w:p w14:paraId="3FC6C07E" w14:textId="77777777" w:rsidR="00000000" w:rsidRDefault="00000000">
      <w:pPr>
        <w:pStyle w:val="StandardWeb"/>
        <w:spacing w:after="0" w:afterAutospacing="0"/>
      </w:pPr>
      <w:r>
        <w:rPr>
          <w:rFonts w:ascii="Arial" w:hAnsi="Arial" w:cs="Arial"/>
        </w:rPr>
        <w:t>Buch-Nr.: 42004</w:t>
      </w:r>
    </w:p>
    <w:p w14:paraId="46D369EE" w14:textId="77777777" w:rsidR="00000000" w:rsidRDefault="00000000">
      <w:pPr>
        <w:pStyle w:val="StandardWeb"/>
        <w:spacing w:after="0" w:afterAutospacing="0"/>
      </w:pPr>
    </w:p>
    <w:p w14:paraId="3793A63B" w14:textId="77777777" w:rsidR="00000000" w:rsidRDefault="00000000">
      <w:pPr>
        <w:pStyle w:val="StandardWeb"/>
        <w:spacing w:after="0" w:afterAutospacing="0"/>
      </w:pPr>
      <w:r>
        <w:rPr>
          <w:rStyle w:val="Fett"/>
          <w:rFonts w:ascii="Arial" w:hAnsi="Arial" w:cs="Arial"/>
        </w:rPr>
        <w:t>Fair, A. A. [= Gardner, Erle Stanley]: Treffpunkt Las Vegas [5]</w:t>
      </w:r>
    </w:p>
    <w:p w14:paraId="365CE5F3" w14:textId="77777777" w:rsidR="00000000" w:rsidRDefault="00000000">
      <w:pPr>
        <w:pStyle w:val="StandardWeb"/>
        <w:spacing w:after="0" w:afterAutospacing="0"/>
      </w:pPr>
      <w:r>
        <w:rPr>
          <w:rFonts w:ascii="Arial" w:hAnsi="Arial" w:cs="Arial"/>
        </w:rPr>
        <w:t>Sprecher: Fritz Holzer. Dauer: 533 Minuten.</w:t>
      </w:r>
      <w:r>
        <w:rPr>
          <w:rFonts w:ascii="Arial" w:hAnsi="Arial" w:cs="Arial"/>
        </w:rPr>
        <w:br/>
        <w:t xml:space="preserve">Suche nach einem Verschollenen. </w:t>
      </w:r>
    </w:p>
    <w:p w14:paraId="24EE5DD1" w14:textId="77777777" w:rsidR="00000000" w:rsidRDefault="00000000">
      <w:pPr>
        <w:pStyle w:val="StandardWeb"/>
        <w:spacing w:after="0" w:afterAutospacing="0"/>
      </w:pPr>
      <w:r>
        <w:rPr>
          <w:rFonts w:ascii="Arial" w:hAnsi="Arial" w:cs="Arial"/>
        </w:rPr>
        <w:t>Titel-Nr 5 der Reihe Bertha Cool und Donald Lam. 11 Reihentitel in unserem Bestand.</w:t>
      </w:r>
    </w:p>
    <w:p w14:paraId="6791D9CA" w14:textId="77777777" w:rsidR="00000000" w:rsidRDefault="00000000">
      <w:pPr>
        <w:pStyle w:val="StandardWeb"/>
        <w:spacing w:after="0" w:afterAutospacing="0"/>
      </w:pPr>
      <w:r>
        <w:rPr>
          <w:rFonts w:ascii="Arial" w:hAnsi="Arial" w:cs="Arial"/>
        </w:rPr>
        <w:t>Buch-Nr.: 40446</w:t>
      </w:r>
    </w:p>
    <w:p w14:paraId="615D036E" w14:textId="77777777" w:rsidR="00000000" w:rsidRDefault="00000000">
      <w:pPr>
        <w:pStyle w:val="StandardWeb"/>
        <w:spacing w:after="0" w:afterAutospacing="0"/>
      </w:pPr>
    </w:p>
    <w:p w14:paraId="48598620" w14:textId="77777777" w:rsidR="00000000" w:rsidRDefault="00000000">
      <w:pPr>
        <w:pStyle w:val="StandardWeb"/>
        <w:spacing w:after="0" w:afterAutospacing="0"/>
      </w:pPr>
      <w:r>
        <w:rPr>
          <w:rStyle w:val="Fett"/>
          <w:rFonts w:ascii="Arial" w:hAnsi="Arial" w:cs="Arial"/>
        </w:rPr>
        <w:t>Fair, A. A. [= Gardner, Erle Stanley]: Wo Licht im Wege steht [12]</w:t>
      </w:r>
    </w:p>
    <w:p w14:paraId="2D7B5A6F" w14:textId="77777777" w:rsidR="00000000" w:rsidRDefault="00000000">
      <w:pPr>
        <w:pStyle w:val="StandardWeb"/>
        <w:spacing w:after="0" w:afterAutospacing="0"/>
      </w:pPr>
      <w:r>
        <w:rPr>
          <w:rFonts w:ascii="Arial" w:hAnsi="Arial" w:cs="Arial"/>
        </w:rPr>
        <w:lastRenderedPageBreak/>
        <w:t>Sprecher: Hartmut Klakow. Dauer: 425 Minuten.</w:t>
      </w:r>
      <w:r>
        <w:rPr>
          <w:rFonts w:ascii="Arial" w:hAnsi="Arial" w:cs="Arial"/>
        </w:rPr>
        <w:br/>
        <w:t xml:space="preserve">Eine junge Dame, die sich Lucille Hart nennt, bittet Detective Donald Lam, sie auf eine Cocktail-Party zu begleiten. Damit beginnt für Donald ein neuer Fall, in den er sich so tief verwickeln lässt, dass sein alter Widersacher, Sergeant Frank Sellers von der Mordkommission, ihn schon am Galgen baumeln sieht. Der 12. Band der Bertha Cool und Donald Lam-Krimis. </w:t>
      </w:r>
    </w:p>
    <w:p w14:paraId="704921DF" w14:textId="77777777" w:rsidR="00000000" w:rsidRDefault="00000000">
      <w:pPr>
        <w:pStyle w:val="StandardWeb"/>
        <w:spacing w:after="0" w:afterAutospacing="0"/>
      </w:pPr>
      <w:r>
        <w:rPr>
          <w:rFonts w:ascii="Arial" w:hAnsi="Arial" w:cs="Arial"/>
        </w:rPr>
        <w:t>Titel-Nr 12 der Reihe Bertha Cool und Donald Lam. 11 Reihentitel in unserem Bestand.</w:t>
      </w:r>
    </w:p>
    <w:p w14:paraId="40A56824" w14:textId="77777777" w:rsidR="00000000" w:rsidRDefault="00000000">
      <w:pPr>
        <w:pStyle w:val="StandardWeb"/>
        <w:spacing w:after="0" w:afterAutospacing="0"/>
      </w:pPr>
      <w:r>
        <w:rPr>
          <w:rFonts w:ascii="Arial" w:hAnsi="Arial" w:cs="Arial"/>
        </w:rPr>
        <w:t>Buch-Nr.: 52940</w:t>
      </w:r>
    </w:p>
    <w:p w14:paraId="2498F7EF" w14:textId="77777777" w:rsidR="00000000" w:rsidRDefault="00000000">
      <w:pPr>
        <w:pStyle w:val="StandardWeb"/>
        <w:spacing w:after="0" w:afterAutospacing="0"/>
      </w:pPr>
    </w:p>
    <w:p w14:paraId="1B6C50E9" w14:textId="77777777" w:rsidR="00000000" w:rsidRDefault="00000000">
      <w:pPr>
        <w:pStyle w:val="StandardWeb"/>
        <w:spacing w:after="0" w:afterAutospacing="0"/>
      </w:pPr>
      <w:r>
        <w:rPr>
          <w:rStyle w:val="Fett"/>
          <w:rFonts w:ascii="Arial" w:hAnsi="Arial" w:cs="Arial"/>
        </w:rPr>
        <w:t>Fair, A. A. [= Gardner, Erle Stanley]: Heiße Tage auf Hawaii [14]</w:t>
      </w:r>
    </w:p>
    <w:p w14:paraId="2568C041" w14:textId="77777777" w:rsidR="00000000" w:rsidRDefault="00000000">
      <w:pPr>
        <w:pStyle w:val="StandardWeb"/>
        <w:spacing w:after="0" w:afterAutospacing="0"/>
      </w:pPr>
      <w:r>
        <w:rPr>
          <w:rFonts w:ascii="Arial" w:hAnsi="Arial" w:cs="Arial"/>
        </w:rPr>
        <w:t>Sprecher: Peter Fichna. Dauer: 486 Minuten.</w:t>
      </w:r>
      <w:r>
        <w:rPr>
          <w:rFonts w:ascii="Arial" w:hAnsi="Arial" w:cs="Arial"/>
        </w:rPr>
        <w:br/>
        <w:t xml:space="preserve">Erpressung und Morde. </w:t>
      </w:r>
    </w:p>
    <w:p w14:paraId="3EA44DA3" w14:textId="77777777" w:rsidR="00000000" w:rsidRDefault="00000000">
      <w:pPr>
        <w:pStyle w:val="StandardWeb"/>
        <w:spacing w:after="0" w:afterAutospacing="0"/>
      </w:pPr>
      <w:r>
        <w:rPr>
          <w:rFonts w:ascii="Arial" w:hAnsi="Arial" w:cs="Arial"/>
        </w:rPr>
        <w:t>Titel-Nr 14 der Reihe Bertha Cool und Donald Lam. 11 Reihentitel in unserem Bestand.</w:t>
      </w:r>
    </w:p>
    <w:p w14:paraId="40433FC1" w14:textId="77777777" w:rsidR="00000000" w:rsidRDefault="00000000">
      <w:pPr>
        <w:pStyle w:val="StandardWeb"/>
        <w:spacing w:after="0" w:afterAutospacing="0"/>
      </w:pPr>
      <w:r>
        <w:rPr>
          <w:rFonts w:ascii="Arial" w:hAnsi="Arial" w:cs="Arial"/>
        </w:rPr>
        <w:t>Buch-Nr.: 40625</w:t>
      </w:r>
    </w:p>
    <w:p w14:paraId="6EF1AB46" w14:textId="77777777" w:rsidR="00000000" w:rsidRDefault="00000000">
      <w:pPr>
        <w:pStyle w:val="StandardWeb"/>
        <w:spacing w:after="0" w:afterAutospacing="0"/>
      </w:pPr>
    </w:p>
    <w:p w14:paraId="4844864E" w14:textId="77777777" w:rsidR="00000000" w:rsidRDefault="00000000">
      <w:pPr>
        <w:pStyle w:val="StandardWeb"/>
        <w:spacing w:after="0" w:afterAutospacing="0"/>
      </w:pPr>
      <w:r>
        <w:rPr>
          <w:rStyle w:val="Fett"/>
          <w:rFonts w:ascii="Arial" w:hAnsi="Arial" w:cs="Arial"/>
        </w:rPr>
        <w:t>Fair, A. A. [= Gardner, Erle Stanley]: Im Mittelpunkt Yvonne [17]</w:t>
      </w:r>
    </w:p>
    <w:p w14:paraId="07E12B24" w14:textId="77777777" w:rsidR="00000000" w:rsidRDefault="00000000">
      <w:pPr>
        <w:pStyle w:val="StandardWeb"/>
        <w:spacing w:after="0" w:afterAutospacing="0"/>
      </w:pPr>
      <w:r>
        <w:rPr>
          <w:rFonts w:ascii="Arial" w:hAnsi="Arial" w:cs="Arial"/>
        </w:rPr>
        <w:t>Sprecher: Herbert Stammhammer. Dauer: 356 Minuten.</w:t>
      </w:r>
      <w:r>
        <w:rPr>
          <w:rFonts w:ascii="Arial" w:hAnsi="Arial" w:cs="Arial"/>
        </w:rPr>
        <w:br/>
        <w:t xml:space="preserve">Die Kripo von Los Angeles bekommt einen Tipp: Drury Wells soll seine Frau Yvonne erschlagen haben. Doch als die Polizei nachforscht, präsentiert sich ihnen eine quicklebendige Mrs. Wells. Auch Privatdetektiv Donald Lam ist auf der Suche nach Yvonne - seine Spur führt zu einem Brunnenschacht... </w:t>
      </w:r>
    </w:p>
    <w:p w14:paraId="6440BE85" w14:textId="77777777" w:rsidR="00000000" w:rsidRDefault="00000000">
      <w:pPr>
        <w:pStyle w:val="StandardWeb"/>
        <w:spacing w:after="0" w:afterAutospacing="0"/>
      </w:pPr>
      <w:r>
        <w:rPr>
          <w:rFonts w:ascii="Arial" w:hAnsi="Arial" w:cs="Arial"/>
        </w:rPr>
        <w:t>Titel-Nr 17 der Reihe Bertha Cool und Donald Lam. 11 Reihentitel in unserem Bestand.</w:t>
      </w:r>
    </w:p>
    <w:p w14:paraId="22D9E83C" w14:textId="77777777" w:rsidR="00000000" w:rsidRDefault="00000000">
      <w:pPr>
        <w:pStyle w:val="StandardWeb"/>
        <w:spacing w:after="0" w:afterAutospacing="0"/>
      </w:pPr>
      <w:r>
        <w:rPr>
          <w:rFonts w:ascii="Arial" w:hAnsi="Arial" w:cs="Arial"/>
        </w:rPr>
        <w:t>Buch-Nr.: 41903</w:t>
      </w:r>
    </w:p>
    <w:p w14:paraId="1CAEF933" w14:textId="77777777" w:rsidR="00000000" w:rsidRDefault="00000000">
      <w:pPr>
        <w:pStyle w:val="StandardWeb"/>
        <w:spacing w:after="0" w:afterAutospacing="0"/>
      </w:pPr>
    </w:p>
    <w:p w14:paraId="7F9AE43A" w14:textId="77777777" w:rsidR="00000000" w:rsidRDefault="00000000">
      <w:pPr>
        <w:pStyle w:val="StandardWeb"/>
        <w:spacing w:after="0" w:afterAutospacing="0"/>
      </w:pPr>
      <w:r>
        <w:rPr>
          <w:rStyle w:val="Fett"/>
          <w:rFonts w:ascii="Arial" w:hAnsi="Arial" w:cs="Arial"/>
        </w:rPr>
        <w:t>Fair, A. A. [= Gardner, Erle Stanley]: Der zweite Buddha [18]</w:t>
      </w:r>
    </w:p>
    <w:p w14:paraId="743288F1" w14:textId="77777777" w:rsidR="00000000" w:rsidRDefault="00000000">
      <w:pPr>
        <w:pStyle w:val="StandardWeb"/>
        <w:spacing w:after="0" w:afterAutospacing="0"/>
      </w:pPr>
      <w:r>
        <w:rPr>
          <w:rFonts w:ascii="Arial" w:hAnsi="Arial" w:cs="Arial"/>
        </w:rPr>
        <w:t>Sprecher: Gerhard Oberlik. Dauer: 365 Minuten.</w:t>
      </w:r>
      <w:r>
        <w:rPr>
          <w:rFonts w:ascii="Arial" w:hAnsi="Arial" w:cs="Arial"/>
        </w:rPr>
        <w:br/>
        <w:t xml:space="preserve">Vom Diebstahl einer kleinen Buddhafigur und von einem Mord durch ein Blasrohr südsee-insularischer Herkunft. </w:t>
      </w:r>
    </w:p>
    <w:p w14:paraId="51BC79C4" w14:textId="77777777" w:rsidR="00000000" w:rsidRDefault="00000000">
      <w:pPr>
        <w:pStyle w:val="StandardWeb"/>
        <w:spacing w:after="0" w:afterAutospacing="0"/>
      </w:pPr>
      <w:r>
        <w:rPr>
          <w:rFonts w:ascii="Arial" w:hAnsi="Arial" w:cs="Arial"/>
        </w:rPr>
        <w:t>Titel-Nr 18 der Reihe Bertha Cool und Donald Lam. 11 Reihentitel in unserem Bestand.</w:t>
      </w:r>
    </w:p>
    <w:p w14:paraId="4698238D" w14:textId="77777777" w:rsidR="00000000" w:rsidRDefault="00000000">
      <w:pPr>
        <w:pStyle w:val="StandardWeb"/>
        <w:spacing w:after="0" w:afterAutospacing="0"/>
      </w:pPr>
      <w:r>
        <w:rPr>
          <w:rFonts w:ascii="Arial" w:hAnsi="Arial" w:cs="Arial"/>
        </w:rPr>
        <w:t>Buch-Nr.: 51408</w:t>
      </w:r>
    </w:p>
    <w:p w14:paraId="5598BFC6" w14:textId="77777777" w:rsidR="00000000" w:rsidRDefault="00000000">
      <w:pPr>
        <w:pStyle w:val="StandardWeb"/>
        <w:spacing w:after="0" w:afterAutospacing="0"/>
      </w:pPr>
    </w:p>
    <w:p w14:paraId="6001E9D1" w14:textId="77777777" w:rsidR="00000000" w:rsidRDefault="00000000">
      <w:pPr>
        <w:pStyle w:val="StandardWeb"/>
        <w:spacing w:after="0" w:afterAutospacing="0"/>
      </w:pPr>
      <w:r>
        <w:rPr>
          <w:rStyle w:val="Fett"/>
          <w:rFonts w:ascii="Arial" w:hAnsi="Arial" w:cs="Arial"/>
        </w:rPr>
        <w:t>Fair, A. A. [= Gardner, Erle Stanley]: Per Saldo Mord [20]</w:t>
      </w:r>
    </w:p>
    <w:p w14:paraId="4473DD6E" w14:textId="77777777" w:rsidR="00000000" w:rsidRDefault="00000000">
      <w:pPr>
        <w:pStyle w:val="StandardWeb"/>
        <w:spacing w:after="0" w:afterAutospacing="0"/>
      </w:pPr>
      <w:r>
        <w:rPr>
          <w:rFonts w:ascii="Arial" w:hAnsi="Arial" w:cs="Arial"/>
        </w:rPr>
        <w:t>Sprecher: Bernd Wiederhold. Dauer: 434 Minuten.</w:t>
      </w:r>
      <w:r>
        <w:rPr>
          <w:rFonts w:ascii="Arial" w:hAnsi="Arial" w:cs="Arial"/>
        </w:rPr>
        <w:br/>
        <w:t xml:space="preserve">Hazel Downer beauftragt den Privatdetektiv Donald Lam, ihren verschwundenen Ehemann zu finden. Aber Bertha Cool, Lams gewichtige Partnerin, glaubt der jungen Dame nicht. Erst als Donald wegen Hazel in Verdacht gerät, fünfzigtausend Dollar unterschlagen und noch dazu einen Mord begangen zu haben, wird Bertha aktiv... </w:t>
      </w:r>
    </w:p>
    <w:p w14:paraId="2C028B05" w14:textId="77777777" w:rsidR="00000000" w:rsidRDefault="00000000">
      <w:pPr>
        <w:pStyle w:val="StandardWeb"/>
        <w:spacing w:after="0" w:afterAutospacing="0"/>
      </w:pPr>
      <w:r>
        <w:rPr>
          <w:rFonts w:ascii="Arial" w:hAnsi="Arial" w:cs="Arial"/>
        </w:rPr>
        <w:t>Titel-Nr 20 der Reihe Bertha Cool und Donald Lam. 11 Reihentitel in unserem Bestand.</w:t>
      </w:r>
    </w:p>
    <w:p w14:paraId="789C1249" w14:textId="77777777" w:rsidR="00000000" w:rsidRDefault="00000000">
      <w:pPr>
        <w:pStyle w:val="StandardWeb"/>
        <w:spacing w:after="0" w:afterAutospacing="0"/>
      </w:pPr>
      <w:r>
        <w:rPr>
          <w:rFonts w:ascii="Arial" w:hAnsi="Arial" w:cs="Arial"/>
        </w:rPr>
        <w:t>Buch-Nr.: 52941</w:t>
      </w:r>
    </w:p>
    <w:p w14:paraId="167661B3" w14:textId="77777777" w:rsidR="00000000" w:rsidRDefault="00000000">
      <w:pPr>
        <w:pStyle w:val="StandardWeb"/>
        <w:spacing w:after="0" w:afterAutospacing="0"/>
      </w:pPr>
    </w:p>
    <w:p w14:paraId="568EC826" w14:textId="77777777" w:rsidR="00000000" w:rsidRDefault="00000000">
      <w:pPr>
        <w:pStyle w:val="StandardWeb"/>
        <w:spacing w:after="0" w:afterAutospacing="0"/>
      </w:pPr>
      <w:r>
        <w:rPr>
          <w:rStyle w:val="Fett"/>
          <w:rFonts w:ascii="Arial" w:hAnsi="Arial" w:cs="Arial"/>
        </w:rPr>
        <w:t>Fair, A. A. [= Gardner, Erle Stanley]: Ein pikanter Köder [22]</w:t>
      </w:r>
    </w:p>
    <w:p w14:paraId="3EA13584" w14:textId="77777777" w:rsidR="00000000" w:rsidRDefault="00000000">
      <w:pPr>
        <w:pStyle w:val="StandardWeb"/>
        <w:spacing w:after="0" w:afterAutospacing="0"/>
      </w:pPr>
      <w:r>
        <w:rPr>
          <w:rFonts w:ascii="Arial" w:hAnsi="Arial" w:cs="Arial"/>
        </w:rPr>
        <w:t>Sprecher: Guido Wieland. Dauer: 363 Minuten.</w:t>
      </w:r>
      <w:r>
        <w:rPr>
          <w:rFonts w:ascii="Arial" w:hAnsi="Arial" w:cs="Arial"/>
        </w:rPr>
        <w:br/>
        <w:t xml:space="preserve">Eine Tänzerin hilft bei der Aufklärung eines Mordes. </w:t>
      </w:r>
    </w:p>
    <w:p w14:paraId="498EEF61" w14:textId="77777777" w:rsidR="00000000" w:rsidRDefault="00000000">
      <w:pPr>
        <w:pStyle w:val="StandardWeb"/>
        <w:spacing w:after="0" w:afterAutospacing="0"/>
      </w:pPr>
      <w:r>
        <w:rPr>
          <w:rFonts w:ascii="Arial" w:hAnsi="Arial" w:cs="Arial"/>
        </w:rPr>
        <w:t>Titel-Nr 22 der Reihe Bertha Cool und Donald Lam. 11 Reihentitel in unserem Bestand.</w:t>
      </w:r>
    </w:p>
    <w:p w14:paraId="0B8241B2" w14:textId="77777777" w:rsidR="00000000" w:rsidRDefault="00000000">
      <w:pPr>
        <w:pStyle w:val="StandardWeb"/>
        <w:spacing w:after="0" w:afterAutospacing="0"/>
      </w:pPr>
      <w:r>
        <w:rPr>
          <w:rFonts w:ascii="Arial" w:hAnsi="Arial" w:cs="Arial"/>
        </w:rPr>
        <w:t>Buch-Nr.: 41220</w:t>
      </w:r>
    </w:p>
    <w:p w14:paraId="1F1EFAE5" w14:textId="77777777" w:rsidR="00000000" w:rsidRDefault="00000000">
      <w:pPr>
        <w:pStyle w:val="StandardWeb"/>
        <w:spacing w:after="0" w:afterAutospacing="0"/>
      </w:pPr>
    </w:p>
    <w:p w14:paraId="028BE3A2" w14:textId="77777777" w:rsidR="00000000" w:rsidRDefault="00000000">
      <w:pPr>
        <w:pStyle w:val="StandardWeb"/>
        <w:spacing w:after="0" w:afterAutospacing="0"/>
      </w:pPr>
      <w:r>
        <w:rPr>
          <w:rStyle w:val="Fett"/>
          <w:rFonts w:ascii="Arial" w:hAnsi="Arial" w:cs="Arial"/>
        </w:rPr>
        <w:t>Fair, A. A. [= Gardner, Erle Stanley]: Kleine Fische zählen nicht [24]</w:t>
      </w:r>
    </w:p>
    <w:p w14:paraId="4BA8796B" w14:textId="77777777" w:rsidR="00000000" w:rsidRDefault="00000000">
      <w:pPr>
        <w:pStyle w:val="StandardWeb"/>
        <w:spacing w:after="0" w:afterAutospacing="0"/>
      </w:pPr>
      <w:r>
        <w:rPr>
          <w:rFonts w:ascii="Arial" w:hAnsi="Arial" w:cs="Arial"/>
        </w:rPr>
        <w:t>Sprecher: Walter Gellert. Dauer: 324 Minuten.</w:t>
      </w:r>
      <w:r>
        <w:rPr>
          <w:rFonts w:ascii="Arial" w:hAnsi="Arial" w:cs="Arial"/>
        </w:rPr>
        <w:br/>
        <w:t xml:space="preserve">Komplizierter Überwachungsauftrag. </w:t>
      </w:r>
    </w:p>
    <w:p w14:paraId="1946E73A" w14:textId="77777777" w:rsidR="00000000" w:rsidRDefault="00000000">
      <w:pPr>
        <w:pStyle w:val="StandardWeb"/>
        <w:spacing w:after="0" w:afterAutospacing="0"/>
      </w:pPr>
      <w:r>
        <w:rPr>
          <w:rFonts w:ascii="Arial" w:hAnsi="Arial" w:cs="Arial"/>
        </w:rPr>
        <w:t>Titel-Nr 24 der Reihe Bertha Cool und Donald Lam. 11 Reihentitel in unserem Bestand.</w:t>
      </w:r>
    </w:p>
    <w:p w14:paraId="50214F05" w14:textId="77777777" w:rsidR="00000000" w:rsidRDefault="00000000">
      <w:pPr>
        <w:pStyle w:val="StandardWeb"/>
        <w:spacing w:after="0" w:afterAutospacing="0"/>
      </w:pPr>
      <w:r>
        <w:rPr>
          <w:rFonts w:ascii="Arial" w:hAnsi="Arial" w:cs="Arial"/>
        </w:rPr>
        <w:t>Buch-Nr.: 41281</w:t>
      </w:r>
    </w:p>
    <w:p w14:paraId="28E16070" w14:textId="77777777" w:rsidR="00000000" w:rsidRDefault="00000000">
      <w:pPr>
        <w:pStyle w:val="StandardWeb"/>
        <w:spacing w:after="0" w:afterAutospacing="0"/>
      </w:pPr>
    </w:p>
    <w:p w14:paraId="693D788F" w14:textId="77777777" w:rsidR="00000000" w:rsidRDefault="00000000">
      <w:pPr>
        <w:pStyle w:val="StandardWeb"/>
        <w:spacing w:after="0" w:afterAutospacing="0"/>
      </w:pPr>
      <w:r>
        <w:rPr>
          <w:rStyle w:val="Fett"/>
          <w:rFonts w:ascii="Arial" w:hAnsi="Arial" w:cs="Arial"/>
        </w:rPr>
        <w:t>Fair, A. A. [= Gardner, Erle Stanley]: Das volle Risiko [25]</w:t>
      </w:r>
    </w:p>
    <w:p w14:paraId="7646F7EA" w14:textId="77777777" w:rsidR="00000000" w:rsidRDefault="00000000">
      <w:pPr>
        <w:pStyle w:val="StandardWeb"/>
        <w:spacing w:after="0" w:afterAutospacing="0"/>
      </w:pPr>
      <w:r>
        <w:rPr>
          <w:rFonts w:ascii="Arial" w:hAnsi="Arial" w:cs="Arial"/>
        </w:rPr>
        <w:t>Sprecher: Karl Schuster. Dauer: 394 Minuten.</w:t>
      </w:r>
      <w:r>
        <w:rPr>
          <w:rFonts w:ascii="Arial" w:hAnsi="Arial" w:cs="Arial"/>
        </w:rPr>
        <w:br/>
        <w:t xml:space="preserve">Versicherungsbetrug. </w:t>
      </w:r>
    </w:p>
    <w:p w14:paraId="1BA1B06A" w14:textId="77777777" w:rsidR="00000000" w:rsidRDefault="00000000">
      <w:pPr>
        <w:pStyle w:val="StandardWeb"/>
        <w:spacing w:after="0" w:afterAutospacing="0"/>
      </w:pPr>
      <w:r>
        <w:rPr>
          <w:rFonts w:ascii="Arial" w:hAnsi="Arial" w:cs="Arial"/>
        </w:rPr>
        <w:t>Titel-Nr 25 der Reihe Bertha Cool und Donald Lam. 11 Reihentitel in unserem Bestand.</w:t>
      </w:r>
    </w:p>
    <w:p w14:paraId="24F99545" w14:textId="77777777" w:rsidR="00000000" w:rsidRDefault="00000000">
      <w:pPr>
        <w:pStyle w:val="StandardWeb"/>
        <w:spacing w:after="0" w:afterAutospacing="0"/>
      </w:pPr>
      <w:r>
        <w:rPr>
          <w:rFonts w:ascii="Arial" w:hAnsi="Arial" w:cs="Arial"/>
        </w:rPr>
        <w:t>Buch-Nr.: 41041</w:t>
      </w:r>
    </w:p>
    <w:p w14:paraId="15E04BD7" w14:textId="77777777" w:rsidR="00000000" w:rsidRDefault="00000000">
      <w:pPr>
        <w:pStyle w:val="StandardWeb"/>
        <w:spacing w:after="240" w:afterAutospacing="0"/>
      </w:pPr>
      <w:r>
        <w:lastRenderedPageBreak/>
        <w:br/>
      </w:r>
    </w:p>
    <w:p w14:paraId="58CA2D6D" w14:textId="77777777" w:rsidR="00000000" w:rsidRDefault="00000000">
      <w:pPr>
        <w:pStyle w:val="StandardWeb"/>
        <w:spacing w:after="0" w:afterAutospacing="0"/>
      </w:pPr>
      <w:r>
        <w:rPr>
          <w:rStyle w:val="Fett"/>
        </w:rPr>
        <w:t>Faletti, Giorgio: Im Augenblick des Todes</w:t>
      </w:r>
    </w:p>
    <w:p w14:paraId="5F3DA2E3" w14:textId="77777777" w:rsidR="00000000" w:rsidRDefault="00000000">
      <w:pPr>
        <w:pStyle w:val="StandardWeb"/>
        <w:spacing w:after="0" w:afterAutospacing="0"/>
      </w:pPr>
      <w:r>
        <w:t>Sprecher: Paula Thun-Hohenstein. Dauer: 1095 Minuten.</w:t>
      </w:r>
      <w:r>
        <w:br/>
        <w:t>Die römische Kommissarin Maureen Martini wird bei einem Einsatz so schwer verletzt, dass sie in Folge erblindet. Nur ein berühmter Spezialist in New York kann ihr das Augenlicht wieder geben. Doch nach der erfolgreichen Operation suchen Maureen schreckliche Visionen heim.</w:t>
      </w:r>
      <w:r>
        <w:br/>
        <w:t>Buch-Nr.: 50419</w:t>
      </w:r>
    </w:p>
    <w:p w14:paraId="5A9EB4B5" w14:textId="77777777" w:rsidR="00000000" w:rsidRDefault="00000000">
      <w:pPr>
        <w:pStyle w:val="StandardWeb"/>
        <w:spacing w:after="0" w:afterAutospacing="0"/>
      </w:pPr>
    </w:p>
    <w:p w14:paraId="15876038" w14:textId="77777777" w:rsidR="00000000" w:rsidRDefault="00000000">
      <w:pPr>
        <w:pStyle w:val="StandardWeb"/>
        <w:spacing w:after="0" w:afterAutospacing="0"/>
      </w:pPr>
      <w:r>
        <w:rPr>
          <w:rStyle w:val="Fett"/>
        </w:rPr>
        <w:t>Falk, Rita: Eberhofer, Zefix!</w:t>
      </w:r>
    </w:p>
    <w:p w14:paraId="0582FD5E" w14:textId="77777777" w:rsidR="00000000" w:rsidRDefault="00000000">
      <w:pPr>
        <w:pStyle w:val="StandardWeb"/>
      </w:pPr>
      <w:r>
        <w:t>Sprecher: Klaus Haderer. Dauer: 136 Minuten.</w:t>
      </w:r>
      <w:r>
        <w:br/>
        <w:t>Stunk mit der Susi, ein dämlicher Mordfall im Ruhrpott, ein Wochenende in Österreich mit dem Simmerl, dem Flötzinger und mindestens 17 Stamperln Himbeergeist. Außerdem: Wie der Franz einmal sein Herz an ein vierbeiniges Wesen verlor...</w:t>
      </w:r>
      <w:r>
        <w:br/>
        <w:t>Buch-Nr.: 54438</w:t>
      </w:r>
    </w:p>
    <w:p w14:paraId="0D3EBB65" w14:textId="77777777" w:rsidR="00000000" w:rsidRDefault="00000000">
      <w:pPr>
        <w:pStyle w:val="StandardWeb"/>
        <w:spacing w:after="0" w:afterAutospacing="0"/>
      </w:pPr>
      <w:r>
        <w:rPr>
          <w:rStyle w:val="Fett"/>
          <w:rFonts w:ascii="Arial" w:hAnsi="Arial" w:cs="Arial"/>
        </w:rPr>
        <w:t>Falk, Rita: Winterkartoffelknödel [1]</w:t>
      </w:r>
    </w:p>
    <w:p w14:paraId="3AA7C6AB" w14:textId="77777777" w:rsidR="00000000" w:rsidRDefault="00000000">
      <w:pPr>
        <w:pStyle w:val="StandardWeb"/>
        <w:spacing w:after="0" w:afterAutospacing="0"/>
      </w:pPr>
      <w:r>
        <w:rPr>
          <w:rFonts w:ascii="Arial" w:hAnsi="Arial" w:cs="Arial"/>
        </w:rPr>
        <w:t>Sprecher: Klaus Haderer. Dauer: 412 Minuten.</w:t>
      </w:r>
      <w:r>
        <w:rPr>
          <w:rFonts w:ascii="Arial" w:hAnsi="Arial" w:cs="Arial"/>
        </w:rPr>
        <w:br/>
        <w:t xml:space="preserve">Der erste Fall für Franz Eberhofer, Dorfpolizist in der niederbayerischen Provinz: Vater, Mutter und ein Sohn der Familie Neuhofer sind unter merkwürdigen Umständen gestorben. Unglücksfälle? Jetzt ist da nur noch der Hans. Und wer weiß, was dem noch bevorsteht? </w:t>
      </w:r>
    </w:p>
    <w:p w14:paraId="517D51B5" w14:textId="77777777" w:rsidR="00000000" w:rsidRDefault="00000000">
      <w:pPr>
        <w:pStyle w:val="StandardWeb"/>
        <w:spacing w:after="0" w:afterAutospacing="0"/>
      </w:pPr>
      <w:r>
        <w:rPr>
          <w:rFonts w:ascii="Arial" w:hAnsi="Arial" w:cs="Arial"/>
        </w:rPr>
        <w:t>Titel-Nr 1 der Reihe Franz Eberhofer. 13 Reihentitel in unserem Bestand.</w:t>
      </w:r>
    </w:p>
    <w:p w14:paraId="4FB46073" w14:textId="77777777" w:rsidR="00000000" w:rsidRDefault="00000000">
      <w:pPr>
        <w:pStyle w:val="StandardWeb"/>
        <w:spacing w:after="0" w:afterAutospacing="0"/>
      </w:pPr>
      <w:r>
        <w:rPr>
          <w:rFonts w:ascii="Arial" w:hAnsi="Arial" w:cs="Arial"/>
        </w:rPr>
        <w:t>Buch-Nr.: 53924</w:t>
      </w:r>
    </w:p>
    <w:p w14:paraId="55E4F17F" w14:textId="77777777" w:rsidR="00000000" w:rsidRDefault="00000000">
      <w:pPr>
        <w:pStyle w:val="StandardWeb"/>
        <w:spacing w:after="0" w:afterAutospacing="0"/>
      </w:pPr>
    </w:p>
    <w:p w14:paraId="4B11672F" w14:textId="77777777" w:rsidR="00000000" w:rsidRDefault="00000000">
      <w:pPr>
        <w:pStyle w:val="StandardWeb"/>
        <w:spacing w:after="0" w:afterAutospacing="0"/>
      </w:pPr>
      <w:r>
        <w:rPr>
          <w:rStyle w:val="Fett"/>
          <w:rFonts w:ascii="Arial" w:hAnsi="Arial" w:cs="Arial"/>
        </w:rPr>
        <w:t>Falk, Rita: Dampfnudelblues [2]</w:t>
      </w:r>
    </w:p>
    <w:p w14:paraId="75B04BF0" w14:textId="77777777" w:rsidR="00000000" w:rsidRDefault="00000000">
      <w:pPr>
        <w:pStyle w:val="StandardWeb"/>
        <w:spacing w:after="0" w:afterAutospacing="0"/>
      </w:pPr>
      <w:r>
        <w:rPr>
          <w:rFonts w:ascii="Arial" w:hAnsi="Arial" w:cs="Arial"/>
        </w:rPr>
        <w:t>Sprecher: Klaus Haderer. Dauer: 465 Minuten.</w:t>
      </w:r>
      <w:r>
        <w:rPr>
          <w:rFonts w:ascii="Arial" w:hAnsi="Arial" w:cs="Arial"/>
        </w:rPr>
        <w:br/>
        <w:t xml:space="preserve">Der unbeliebte Realschuldirektor Höpfl ist tot. Seine Leiche wird auf den Gleisen gefunden: Unfall, Selbstmord oder Mord? Dorfpolizist Franz Eberhofer macht sich mit seinen unkonventionellen Ermittlungsmethoden an die Arbeit, unterstützt von Birkenberger, Simmerl, Wolfi und Flötzinger. </w:t>
      </w:r>
    </w:p>
    <w:p w14:paraId="075E3C8A" w14:textId="77777777" w:rsidR="00000000" w:rsidRDefault="00000000">
      <w:pPr>
        <w:pStyle w:val="StandardWeb"/>
        <w:spacing w:after="0" w:afterAutospacing="0"/>
      </w:pPr>
      <w:r>
        <w:rPr>
          <w:rFonts w:ascii="Arial" w:hAnsi="Arial" w:cs="Arial"/>
        </w:rPr>
        <w:t>Titel-Nr 2 der Reihe Franz Eberhofer. 13 Reihentitel in unserem Bestand.</w:t>
      </w:r>
    </w:p>
    <w:p w14:paraId="45452178" w14:textId="77777777" w:rsidR="00000000" w:rsidRDefault="00000000">
      <w:pPr>
        <w:pStyle w:val="StandardWeb"/>
        <w:spacing w:after="0" w:afterAutospacing="0"/>
      </w:pPr>
      <w:r>
        <w:rPr>
          <w:rFonts w:ascii="Arial" w:hAnsi="Arial" w:cs="Arial"/>
        </w:rPr>
        <w:t>Buch-Nr.: 53925</w:t>
      </w:r>
    </w:p>
    <w:p w14:paraId="0821E04C" w14:textId="77777777" w:rsidR="00000000" w:rsidRDefault="00000000">
      <w:pPr>
        <w:pStyle w:val="StandardWeb"/>
        <w:spacing w:after="0" w:afterAutospacing="0"/>
      </w:pPr>
    </w:p>
    <w:p w14:paraId="16A68613" w14:textId="77777777" w:rsidR="00000000" w:rsidRDefault="00000000">
      <w:pPr>
        <w:pStyle w:val="StandardWeb"/>
        <w:spacing w:after="0" w:afterAutospacing="0"/>
      </w:pPr>
      <w:r>
        <w:rPr>
          <w:rStyle w:val="Fett"/>
          <w:rFonts w:ascii="Arial" w:hAnsi="Arial" w:cs="Arial"/>
        </w:rPr>
        <w:t>Falk, Rita: Schweinskopf al dente</w:t>
      </w:r>
    </w:p>
    <w:p w14:paraId="0D723ECD" w14:textId="77777777" w:rsidR="00000000" w:rsidRDefault="00000000">
      <w:pPr>
        <w:pStyle w:val="StandardWeb"/>
        <w:spacing w:after="0" w:afterAutospacing="0"/>
      </w:pPr>
      <w:r>
        <w:rPr>
          <w:rFonts w:ascii="Arial" w:hAnsi="Arial" w:cs="Arial"/>
        </w:rPr>
        <w:lastRenderedPageBreak/>
        <w:t>Sprecher: Klaus Haderer. Dauer: 453 Minuten.</w:t>
      </w:r>
      <w:r>
        <w:rPr>
          <w:rFonts w:ascii="Arial" w:hAnsi="Arial" w:cs="Arial"/>
        </w:rPr>
        <w:br/>
        <w:t xml:space="preserve">Ein Psychopath geht um in Niederkaltenkirchen. Ekelhafte Sache, das mit dem blutigen Schweinskopf im Bett von Richter Moratschek. Doch dieser Schweinskopf führt Franz Eberhofer direkt auf die Spur eines gefährlichen Verbrechers. </w:t>
      </w:r>
    </w:p>
    <w:p w14:paraId="72E00547" w14:textId="77777777" w:rsidR="00000000" w:rsidRDefault="00000000">
      <w:pPr>
        <w:pStyle w:val="StandardWeb"/>
        <w:spacing w:after="0" w:afterAutospacing="0"/>
      </w:pPr>
      <w:r>
        <w:rPr>
          <w:rFonts w:ascii="Arial" w:hAnsi="Arial" w:cs="Arial"/>
        </w:rPr>
        <w:t>Titel-Nr 3 der Reihe Franz Eberhofer. 13 Reihentitel in unserem Bestand.</w:t>
      </w:r>
    </w:p>
    <w:p w14:paraId="17376796" w14:textId="77777777" w:rsidR="00000000" w:rsidRDefault="00000000">
      <w:pPr>
        <w:pStyle w:val="StandardWeb"/>
        <w:spacing w:after="0" w:afterAutospacing="0"/>
      </w:pPr>
      <w:r>
        <w:rPr>
          <w:rFonts w:ascii="Arial" w:hAnsi="Arial" w:cs="Arial"/>
        </w:rPr>
        <w:t>Buch-Nr.: 56259</w:t>
      </w:r>
    </w:p>
    <w:p w14:paraId="438DA375" w14:textId="77777777" w:rsidR="00000000" w:rsidRDefault="00000000">
      <w:pPr>
        <w:pStyle w:val="StandardWeb"/>
        <w:spacing w:after="0" w:afterAutospacing="0"/>
      </w:pPr>
    </w:p>
    <w:p w14:paraId="2BC4A1A9" w14:textId="77777777" w:rsidR="00000000" w:rsidRDefault="00000000">
      <w:pPr>
        <w:pStyle w:val="StandardWeb"/>
        <w:spacing w:after="0" w:afterAutospacing="0"/>
      </w:pPr>
      <w:r>
        <w:rPr>
          <w:rStyle w:val="Fett"/>
          <w:rFonts w:ascii="Arial" w:hAnsi="Arial" w:cs="Arial"/>
        </w:rPr>
        <w:t>Falk, Rita: Grießnockerlaffäre [4]</w:t>
      </w:r>
    </w:p>
    <w:p w14:paraId="317AA849" w14:textId="77777777" w:rsidR="00000000" w:rsidRDefault="00000000">
      <w:pPr>
        <w:pStyle w:val="StandardWeb"/>
        <w:spacing w:after="0" w:afterAutospacing="0"/>
      </w:pPr>
      <w:r>
        <w:rPr>
          <w:rFonts w:ascii="Arial" w:hAnsi="Arial" w:cs="Arial"/>
        </w:rPr>
        <w:t>Sprecher: Klaus Haderer. Dauer: 472 Minuten.</w:t>
      </w:r>
      <w:r>
        <w:rPr>
          <w:rFonts w:ascii="Arial" w:hAnsi="Arial" w:cs="Arial"/>
        </w:rPr>
        <w:br/>
        <w:t xml:space="preserve">Im Polizeihof Landshut wird ein toter Polizist gefunden. Der Letzte, der mit dem Barschl zu tun hatte, war der Franz Eberhofer. Nun war der Tote ausgerechnet sein direkter Vorgesetzter - und sein absoluter Erzfeind. Blöderweise handelt es sich bei der Mordwaffe auch noch um Franz' Hirschfänger. Sieht also nicht gut aus für den Eberhofer! </w:t>
      </w:r>
    </w:p>
    <w:p w14:paraId="4996D4D5" w14:textId="77777777" w:rsidR="00000000" w:rsidRDefault="00000000">
      <w:pPr>
        <w:pStyle w:val="StandardWeb"/>
        <w:spacing w:after="0" w:afterAutospacing="0"/>
      </w:pPr>
      <w:r>
        <w:rPr>
          <w:rFonts w:ascii="Arial" w:hAnsi="Arial" w:cs="Arial"/>
        </w:rPr>
        <w:t>Titel-Nr 4 der Reihe Franz Eberhofer. 13 Reihentitel in unserem Bestand.</w:t>
      </w:r>
    </w:p>
    <w:p w14:paraId="3A6FC0D4" w14:textId="77777777" w:rsidR="00000000" w:rsidRDefault="00000000">
      <w:pPr>
        <w:pStyle w:val="StandardWeb"/>
        <w:spacing w:after="0" w:afterAutospacing="0"/>
      </w:pPr>
      <w:r>
        <w:rPr>
          <w:rFonts w:ascii="Arial" w:hAnsi="Arial" w:cs="Arial"/>
        </w:rPr>
        <w:t>Buch-Nr.: 53926</w:t>
      </w:r>
    </w:p>
    <w:p w14:paraId="6C45497F" w14:textId="77777777" w:rsidR="00000000" w:rsidRDefault="00000000">
      <w:pPr>
        <w:pStyle w:val="StandardWeb"/>
        <w:spacing w:after="0" w:afterAutospacing="0"/>
      </w:pPr>
    </w:p>
    <w:p w14:paraId="39218E17" w14:textId="77777777" w:rsidR="00000000" w:rsidRDefault="00000000">
      <w:pPr>
        <w:pStyle w:val="StandardWeb"/>
        <w:spacing w:after="0" w:afterAutospacing="0"/>
      </w:pPr>
      <w:r>
        <w:rPr>
          <w:rStyle w:val="Fett"/>
          <w:rFonts w:ascii="Arial" w:hAnsi="Arial" w:cs="Arial"/>
        </w:rPr>
        <w:t>Falk, Rita: Sauerkrautkoma [5]</w:t>
      </w:r>
    </w:p>
    <w:p w14:paraId="5754D30F" w14:textId="77777777" w:rsidR="00000000" w:rsidRDefault="00000000">
      <w:pPr>
        <w:pStyle w:val="StandardWeb"/>
        <w:spacing w:after="0" w:afterAutospacing="0"/>
      </w:pPr>
      <w:r>
        <w:rPr>
          <w:rFonts w:ascii="Arial" w:hAnsi="Arial" w:cs="Arial"/>
        </w:rPr>
        <w:t>Sprecher: Klaus Haderer. Dauer: 486 Minuten.</w:t>
      </w:r>
      <w:r>
        <w:rPr>
          <w:rFonts w:ascii="Arial" w:hAnsi="Arial" w:cs="Arial"/>
        </w:rPr>
        <w:br/>
        <w:t xml:space="preserve">Weil sich der Eberhofer in Niederkaltenkirchen bei der Verbrechensbekämpfung so verdient gemacht hat, wird er in die bayerische Metropole des Verbrechens versetzt. Gut nur, dass die Oma ihn mit Care-Paketen versorgt. Doch kaum hat der Franz den Sessel im Präsidium angewärmt, da geht's auch schon los mit der großstädtischen Kriminalität. </w:t>
      </w:r>
    </w:p>
    <w:p w14:paraId="6C31C3F5" w14:textId="77777777" w:rsidR="00000000" w:rsidRDefault="00000000">
      <w:pPr>
        <w:pStyle w:val="StandardWeb"/>
        <w:spacing w:after="0" w:afterAutospacing="0"/>
      </w:pPr>
      <w:r>
        <w:rPr>
          <w:rFonts w:ascii="Arial" w:hAnsi="Arial" w:cs="Arial"/>
        </w:rPr>
        <w:t>Titel-Nr 5 der Reihe Franz Eberhofer. 13 Reihentitel in unserem Bestand.</w:t>
      </w:r>
    </w:p>
    <w:p w14:paraId="4C378238" w14:textId="77777777" w:rsidR="00000000" w:rsidRDefault="00000000">
      <w:pPr>
        <w:pStyle w:val="StandardWeb"/>
        <w:spacing w:after="0" w:afterAutospacing="0"/>
      </w:pPr>
      <w:r>
        <w:rPr>
          <w:rFonts w:ascii="Arial" w:hAnsi="Arial" w:cs="Arial"/>
        </w:rPr>
        <w:t>Buch-Nr.: 53927</w:t>
      </w:r>
    </w:p>
    <w:p w14:paraId="088B6DB2" w14:textId="77777777" w:rsidR="00000000" w:rsidRDefault="00000000">
      <w:pPr>
        <w:pStyle w:val="StandardWeb"/>
        <w:spacing w:after="0" w:afterAutospacing="0"/>
      </w:pPr>
    </w:p>
    <w:p w14:paraId="67FC06D9" w14:textId="77777777" w:rsidR="00000000" w:rsidRDefault="00000000">
      <w:pPr>
        <w:pStyle w:val="StandardWeb"/>
        <w:spacing w:after="0" w:afterAutospacing="0"/>
      </w:pPr>
      <w:r>
        <w:rPr>
          <w:rStyle w:val="Fett"/>
          <w:rFonts w:ascii="Arial" w:hAnsi="Arial" w:cs="Arial"/>
        </w:rPr>
        <w:t>Falk, Rita: Zwetschgendatschikomplott</w:t>
      </w:r>
    </w:p>
    <w:p w14:paraId="4A9FB415" w14:textId="77777777" w:rsidR="00000000" w:rsidRDefault="00000000">
      <w:pPr>
        <w:pStyle w:val="StandardWeb"/>
        <w:spacing w:after="0" w:afterAutospacing="0"/>
      </w:pPr>
      <w:r>
        <w:rPr>
          <w:rFonts w:ascii="Arial" w:hAnsi="Arial" w:cs="Arial"/>
        </w:rPr>
        <w:t>Sprecher: Klaus Haderer. Dauer: 526 Minuten.</w:t>
      </w:r>
      <w:r>
        <w:rPr>
          <w:rFonts w:ascii="Arial" w:hAnsi="Arial" w:cs="Arial"/>
        </w:rPr>
        <w:br/>
        <w:t xml:space="preserve">Der Eberhofer Franz und der Rudi ermitteln heuer im Rotlichtmilieu, denn der abgetrennte Frauenfinger, der dem Rudi vor die Füße fiel, gehörte einer Prostituierten. Doch während der Wiesn werden weitere Frauenleichen entdeckt, alle ermordet mit einer mysteriösen Mordwaffe. </w:t>
      </w:r>
    </w:p>
    <w:p w14:paraId="6BCC7021" w14:textId="77777777" w:rsidR="00000000" w:rsidRDefault="00000000">
      <w:pPr>
        <w:pStyle w:val="StandardWeb"/>
        <w:spacing w:after="0" w:afterAutospacing="0"/>
      </w:pPr>
      <w:r>
        <w:rPr>
          <w:rFonts w:ascii="Arial" w:hAnsi="Arial" w:cs="Arial"/>
        </w:rPr>
        <w:t>Titel-Nr 6 der Reihe Franz Eberhofer. 13 Reihentitel in unserem Bestand.</w:t>
      </w:r>
    </w:p>
    <w:p w14:paraId="1CF68E69" w14:textId="77777777" w:rsidR="00000000" w:rsidRDefault="00000000">
      <w:pPr>
        <w:pStyle w:val="StandardWeb"/>
        <w:spacing w:after="0" w:afterAutospacing="0"/>
      </w:pPr>
      <w:r>
        <w:rPr>
          <w:rFonts w:ascii="Arial" w:hAnsi="Arial" w:cs="Arial"/>
        </w:rPr>
        <w:lastRenderedPageBreak/>
        <w:t>Buch-Nr.: 56265</w:t>
      </w:r>
    </w:p>
    <w:p w14:paraId="39C225B1" w14:textId="77777777" w:rsidR="00000000" w:rsidRDefault="00000000">
      <w:pPr>
        <w:pStyle w:val="StandardWeb"/>
        <w:spacing w:after="0" w:afterAutospacing="0"/>
      </w:pPr>
    </w:p>
    <w:p w14:paraId="682CBF14" w14:textId="77777777" w:rsidR="00000000" w:rsidRDefault="00000000">
      <w:pPr>
        <w:pStyle w:val="StandardWeb"/>
        <w:spacing w:after="0" w:afterAutospacing="0"/>
      </w:pPr>
      <w:r>
        <w:rPr>
          <w:rStyle w:val="Fett"/>
          <w:rFonts w:ascii="Arial" w:hAnsi="Arial" w:cs="Arial"/>
        </w:rPr>
        <w:t>Falk, Rita: Leberkäsjunkie [7]</w:t>
      </w:r>
    </w:p>
    <w:p w14:paraId="17AB62EC" w14:textId="77777777" w:rsidR="00000000" w:rsidRDefault="00000000">
      <w:pPr>
        <w:pStyle w:val="StandardWeb"/>
        <w:spacing w:after="0" w:afterAutospacing="0"/>
      </w:pPr>
      <w:r>
        <w:rPr>
          <w:rFonts w:ascii="Arial" w:hAnsi="Arial" w:cs="Arial"/>
        </w:rPr>
        <w:t>Sprecher: Klaus Haderer. Dauer: 621 Minuten.</w:t>
      </w:r>
      <w:r>
        <w:rPr>
          <w:rFonts w:ascii="Arial" w:hAnsi="Arial" w:cs="Arial"/>
        </w:rPr>
        <w:br/>
        <w:t xml:space="preserve">Stress auf der ganzen Linie für den Eberhofer Franz: Die Susi lässt ihn seinen Filius nur in den Besuchszeiten sehen und der Doktor schlägt wegen der Cholesterinwerte Alarm - Schluss soll jetzt sein mit Fleischpflanzerln und Leberkäswecken. Und dann passiert auch noch ein brutaler Mord ... </w:t>
      </w:r>
    </w:p>
    <w:p w14:paraId="24FEA67E" w14:textId="77777777" w:rsidR="00000000" w:rsidRDefault="00000000">
      <w:pPr>
        <w:pStyle w:val="StandardWeb"/>
        <w:spacing w:after="0" w:afterAutospacing="0"/>
      </w:pPr>
      <w:r>
        <w:rPr>
          <w:rFonts w:ascii="Arial" w:hAnsi="Arial" w:cs="Arial"/>
        </w:rPr>
        <w:t>Titel-Nr 7 der Reihe Franz Eberhofer. 13 Reihentitel in unserem Bestand.</w:t>
      </w:r>
    </w:p>
    <w:p w14:paraId="5845F06F" w14:textId="77777777" w:rsidR="00000000" w:rsidRDefault="00000000">
      <w:pPr>
        <w:pStyle w:val="StandardWeb"/>
        <w:spacing w:after="0" w:afterAutospacing="0"/>
      </w:pPr>
      <w:r>
        <w:rPr>
          <w:rFonts w:ascii="Arial" w:hAnsi="Arial" w:cs="Arial"/>
        </w:rPr>
        <w:t>Buch-Nr.: 53928</w:t>
      </w:r>
    </w:p>
    <w:p w14:paraId="0E25C92A" w14:textId="77777777" w:rsidR="00000000" w:rsidRDefault="00000000">
      <w:pPr>
        <w:pStyle w:val="StandardWeb"/>
        <w:spacing w:after="0" w:afterAutospacing="0"/>
      </w:pPr>
    </w:p>
    <w:p w14:paraId="5AA306E1" w14:textId="77777777" w:rsidR="00000000" w:rsidRDefault="00000000">
      <w:pPr>
        <w:pStyle w:val="StandardWeb"/>
        <w:spacing w:after="0" w:afterAutospacing="0"/>
      </w:pPr>
      <w:r>
        <w:rPr>
          <w:rStyle w:val="Fett"/>
          <w:rFonts w:ascii="Arial" w:hAnsi="Arial" w:cs="Arial"/>
        </w:rPr>
        <w:t>Falk, Rita: Weißwurstconnection [8]</w:t>
      </w:r>
    </w:p>
    <w:p w14:paraId="3B4BCF8A" w14:textId="77777777" w:rsidR="00000000" w:rsidRDefault="00000000">
      <w:pPr>
        <w:pStyle w:val="StandardWeb"/>
        <w:spacing w:after="0" w:afterAutospacing="0"/>
      </w:pPr>
      <w:r>
        <w:rPr>
          <w:rFonts w:ascii="Arial" w:hAnsi="Arial" w:cs="Arial"/>
        </w:rPr>
        <w:t>Sprecher: Klaus Haderer. Dauer: 557 Minuten.</w:t>
      </w:r>
      <w:r>
        <w:rPr>
          <w:rFonts w:ascii="Arial" w:hAnsi="Arial" w:cs="Arial"/>
        </w:rPr>
        <w:br/>
        <w:t xml:space="preserve">Kaum ist das Luxushotel "Heimatwinkel" im bayerischen Niederkaltenkirchen endlich fertiggestellt, liegt schon ein Toter in der Badewanne. Um einen Imageschaden zu vermeiden, ist den Hotelbetreibern jedes Mittel recht, und so gestaltet sich nicht nur der Abtransport der Leiche mehr als unorthodox. </w:t>
      </w:r>
    </w:p>
    <w:p w14:paraId="6665A6E4" w14:textId="77777777" w:rsidR="00000000" w:rsidRDefault="00000000">
      <w:pPr>
        <w:pStyle w:val="StandardWeb"/>
        <w:spacing w:after="0" w:afterAutospacing="0"/>
      </w:pPr>
      <w:r>
        <w:rPr>
          <w:rFonts w:ascii="Arial" w:hAnsi="Arial" w:cs="Arial"/>
        </w:rPr>
        <w:t>Titel-Nr 8 der Reihe Franz Eberhofer. 13 Reihentitel in unserem Bestand.</w:t>
      </w:r>
    </w:p>
    <w:p w14:paraId="64C056C9" w14:textId="77777777" w:rsidR="00000000" w:rsidRDefault="00000000">
      <w:pPr>
        <w:pStyle w:val="StandardWeb"/>
        <w:spacing w:after="0" w:afterAutospacing="0"/>
      </w:pPr>
      <w:r>
        <w:rPr>
          <w:rFonts w:ascii="Arial" w:hAnsi="Arial" w:cs="Arial"/>
        </w:rPr>
        <w:t>Buch-Nr.: 53929</w:t>
      </w:r>
    </w:p>
    <w:p w14:paraId="41CE54AE" w14:textId="77777777" w:rsidR="00000000" w:rsidRDefault="00000000">
      <w:pPr>
        <w:pStyle w:val="StandardWeb"/>
        <w:spacing w:after="0" w:afterAutospacing="0"/>
      </w:pPr>
    </w:p>
    <w:p w14:paraId="23937420" w14:textId="77777777" w:rsidR="00000000" w:rsidRDefault="00000000">
      <w:pPr>
        <w:pStyle w:val="StandardWeb"/>
        <w:spacing w:after="0" w:afterAutospacing="0"/>
      </w:pPr>
      <w:r>
        <w:rPr>
          <w:rStyle w:val="Fett"/>
          <w:rFonts w:ascii="Arial" w:hAnsi="Arial" w:cs="Arial"/>
        </w:rPr>
        <w:t>Falk, Rita: Kaiserschmarrndrama [9]</w:t>
      </w:r>
    </w:p>
    <w:p w14:paraId="6ADAAC17" w14:textId="77777777" w:rsidR="00000000" w:rsidRDefault="00000000">
      <w:pPr>
        <w:pStyle w:val="StandardWeb"/>
        <w:spacing w:after="0" w:afterAutospacing="0"/>
      </w:pPr>
      <w:r>
        <w:rPr>
          <w:rFonts w:ascii="Arial" w:hAnsi="Arial" w:cs="Arial"/>
        </w:rPr>
        <w:t>Sprecher: Klaus Haderer. Dauer: 548 Minuten.</w:t>
      </w:r>
      <w:r>
        <w:rPr>
          <w:rFonts w:ascii="Arial" w:hAnsi="Arial" w:cs="Arial"/>
        </w:rPr>
        <w:br/>
        <w:t xml:space="preserve">Im Wald von Niederkaltenkirchen wird eine nackte Tote gefunden. Sie war erst kurz zuvor beim Simmerl in den ersten Stock gezogen und hat unter dem Namen "Mona" Stripshows im Internet angeboten. Der Eberhofer steht vor pikanten Ermittlungen, denn zum Kreis der Verdächtigen zählen ein paar ihrer Kunden, darunter der Leopold, der Simmerl und der Flötzinger. </w:t>
      </w:r>
    </w:p>
    <w:p w14:paraId="6208DE99" w14:textId="77777777" w:rsidR="00000000" w:rsidRDefault="00000000">
      <w:pPr>
        <w:pStyle w:val="StandardWeb"/>
        <w:spacing w:after="0" w:afterAutospacing="0"/>
      </w:pPr>
      <w:r>
        <w:rPr>
          <w:rFonts w:ascii="Arial" w:hAnsi="Arial" w:cs="Arial"/>
        </w:rPr>
        <w:t>Titel-Nr 9 der Reihe Franz Eberhofer. 13 Reihentitel in unserem Bestand.</w:t>
      </w:r>
    </w:p>
    <w:p w14:paraId="09507152" w14:textId="77777777" w:rsidR="00000000" w:rsidRDefault="00000000">
      <w:pPr>
        <w:pStyle w:val="StandardWeb"/>
        <w:spacing w:after="0" w:afterAutospacing="0"/>
      </w:pPr>
      <w:r>
        <w:rPr>
          <w:rFonts w:ascii="Arial" w:hAnsi="Arial" w:cs="Arial"/>
        </w:rPr>
        <w:t>Buch-Nr.: 55069</w:t>
      </w:r>
    </w:p>
    <w:p w14:paraId="6E18132E" w14:textId="77777777" w:rsidR="00000000" w:rsidRDefault="00000000">
      <w:pPr>
        <w:pStyle w:val="StandardWeb"/>
        <w:spacing w:after="0" w:afterAutospacing="0"/>
      </w:pPr>
    </w:p>
    <w:p w14:paraId="2CA4B4FD" w14:textId="77777777" w:rsidR="00000000" w:rsidRDefault="00000000">
      <w:pPr>
        <w:pStyle w:val="StandardWeb"/>
        <w:spacing w:after="0" w:afterAutospacing="0"/>
      </w:pPr>
      <w:r>
        <w:rPr>
          <w:rStyle w:val="Fett"/>
          <w:rFonts w:ascii="Arial" w:hAnsi="Arial" w:cs="Arial"/>
        </w:rPr>
        <w:t>Falk, Rita: Guglhupfgeschwader [10]</w:t>
      </w:r>
    </w:p>
    <w:p w14:paraId="45C00954" w14:textId="77777777" w:rsidR="00000000" w:rsidRDefault="00000000">
      <w:pPr>
        <w:pStyle w:val="StandardWeb"/>
        <w:spacing w:after="0" w:afterAutospacing="0"/>
      </w:pPr>
      <w:r>
        <w:rPr>
          <w:rFonts w:ascii="Arial" w:hAnsi="Arial" w:cs="Arial"/>
        </w:rPr>
        <w:t>Sprecher: Klaus Haderer. Dauer: 555 Minuten.</w:t>
      </w:r>
      <w:r>
        <w:rPr>
          <w:rFonts w:ascii="Arial" w:hAnsi="Arial" w:cs="Arial"/>
        </w:rPr>
        <w:br/>
        <w:t xml:space="preserve">"Du, Franz, ich brauch dringend deine Hilfe", flüstert der Lotto-Otto dem Eberhofer </w:t>
      </w:r>
      <w:r>
        <w:rPr>
          <w:rFonts w:ascii="Arial" w:hAnsi="Arial" w:cs="Arial"/>
        </w:rPr>
        <w:lastRenderedPageBreak/>
        <w:t xml:space="preserve">ins Ohr und versaut ihm den Samstagabend mit der Susi. Stattdessen muss er sich nun darum kümmern, dass den brutalen Verfolgern vom Lotto-Otto so rasch wie möglich das Handwerk gelegt wird. Bevor er die Ermittlungen aufnehmen kann, geht allerdings der gesamte Lotto-Laden in die Luft. </w:t>
      </w:r>
    </w:p>
    <w:p w14:paraId="7332B6ED" w14:textId="77777777" w:rsidR="00000000" w:rsidRDefault="00000000">
      <w:pPr>
        <w:pStyle w:val="StandardWeb"/>
        <w:spacing w:after="0" w:afterAutospacing="0"/>
      </w:pPr>
      <w:r>
        <w:rPr>
          <w:rFonts w:ascii="Arial" w:hAnsi="Arial" w:cs="Arial"/>
        </w:rPr>
        <w:t>Titel-Nr 10 der Reihe Franz Eberhofer. 13 Reihentitel in unserem Bestand.</w:t>
      </w:r>
    </w:p>
    <w:p w14:paraId="7BA09303" w14:textId="77777777" w:rsidR="00000000" w:rsidRDefault="00000000">
      <w:pPr>
        <w:pStyle w:val="StandardWeb"/>
        <w:spacing w:after="0" w:afterAutospacing="0"/>
      </w:pPr>
      <w:r>
        <w:rPr>
          <w:rFonts w:ascii="Arial" w:hAnsi="Arial" w:cs="Arial"/>
        </w:rPr>
        <w:t>Buch-Nr.: 54881</w:t>
      </w:r>
    </w:p>
    <w:p w14:paraId="5A34D01A" w14:textId="77777777" w:rsidR="00000000" w:rsidRDefault="00000000">
      <w:pPr>
        <w:pStyle w:val="StandardWeb"/>
        <w:spacing w:after="0" w:afterAutospacing="0"/>
      </w:pPr>
    </w:p>
    <w:p w14:paraId="37205295" w14:textId="77777777" w:rsidR="00000000" w:rsidRDefault="00000000">
      <w:pPr>
        <w:pStyle w:val="StandardWeb"/>
        <w:spacing w:after="0" w:afterAutospacing="0"/>
      </w:pPr>
      <w:r>
        <w:rPr>
          <w:rStyle w:val="Fett"/>
          <w:rFonts w:ascii="Arial" w:hAnsi="Arial" w:cs="Arial"/>
        </w:rPr>
        <w:t>Falk, Rita: Rehragout-Rendezvous</w:t>
      </w:r>
    </w:p>
    <w:p w14:paraId="6E0CEF80" w14:textId="77777777" w:rsidR="00000000" w:rsidRDefault="00000000">
      <w:pPr>
        <w:pStyle w:val="StandardWeb"/>
        <w:spacing w:after="0" w:afterAutospacing="0"/>
      </w:pPr>
      <w:r>
        <w:rPr>
          <w:rFonts w:ascii="Arial" w:hAnsi="Arial" w:cs="Arial"/>
        </w:rPr>
        <w:t>Sprecher: Klaus Haderer. Dauer: 523 Minuten.</w:t>
      </w:r>
      <w:r>
        <w:rPr>
          <w:rFonts w:ascii="Arial" w:hAnsi="Arial" w:cs="Arial"/>
        </w:rPr>
        <w:br/>
        <w:t xml:space="preserve">Der Steckenbiller Lenz wird vermisst. Der Franz soll gefälligst eine Vermisstenanzeige aufgeben, die Mooshammer Liesl befürchtet das Schlimmste. Nur: Eine Leiche ist weit und breit nicht in Sicht. Damit steht der Eberhofer vor einer schier unlösbaren Aufgabe. </w:t>
      </w:r>
    </w:p>
    <w:p w14:paraId="014CE562" w14:textId="77777777" w:rsidR="00000000" w:rsidRDefault="00000000">
      <w:pPr>
        <w:pStyle w:val="StandardWeb"/>
        <w:spacing w:after="0" w:afterAutospacing="0"/>
      </w:pPr>
      <w:r>
        <w:rPr>
          <w:rFonts w:ascii="Arial" w:hAnsi="Arial" w:cs="Arial"/>
        </w:rPr>
        <w:t>Titel-Nr 11 der Reihe Franz Eberhofer. 13 Reihentitel in unserem Bestand.</w:t>
      </w:r>
    </w:p>
    <w:p w14:paraId="7E089905" w14:textId="77777777" w:rsidR="00000000" w:rsidRDefault="00000000">
      <w:pPr>
        <w:pStyle w:val="StandardWeb"/>
        <w:spacing w:after="0" w:afterAutospacing="0"/>
      </w:pPr>
      <w:r>
        <w:rPr>
          <w:rFonts w:ascii="Arial" w:hAnsi="Arial" w:cs="Arial"/>
        </w:rPr>
        <w:t>Buch-Nr.: 56268</w:t>
      </w:r>
    </w:p>
    <w:p w14:paraId="2AE34C68" w14:textId="77777777" w:rsidR="00000000" w:rsidRDefault="00000000">
      <w:pPr>
        <w:pStyle w:val="StandardWeb"/>
        <w:spacing w:after="0" w:afterAutospacing="0"/>
      </w:pPr>
    </w:p>
    <w:p w14:paraId="6CF6ECE6" w14:textId="77777777" w:rsidR="00000000" w:rsidRDefault="00000000">
      <w:pPr>
        <w:pStyle w:val="StandardWeb"/>
        <w:spacing w:after="0" w:afterAutospacing="0"/>
      </w:pPr>
      <w:r>
        <w:rPr>
          <w:rStyle w:val="Fett"/>
          <w:rFonts w:ascii="Arial" w:hAnsi="Arial" w:cs="Arial"/>
        </w:rPr>
        <w:t>Falk, Rita: Steckerlfischfiasko</w:t>
      </w:r>
    </w:p>
    <w:p w14:paraId="57EB1975" w14:textId="77777777" w:rsidR="00000000" w:rsidRDefault="00000000">
      <w:pPr>
        <w:pStyle w:val="StandardWeb"/>
        <w:spacing w:after="0" w:afterAutospacing="0"/>
      </w:pPr>
      <w:r>
        <w:rPr>
          <w:rFonts w:ascii="Arial" w:hAnsi="Arial" w:cs="Arial"/>
        </w:rPr>
        <w:t>Sprecher: Klaus Haderer. Dauer: 526 Minuten.</w:t>
      </w:r>
      <w:r>
        <w:rPr>
          <w:rFonts w:ascii="Arial" w:hAnsi="Arial" w:cs="Arial"/>
        </w:rPr>
        <w:br/>
        <w:t xml:space="preserve">Wegen dem Golfclub ist Niederkaltenkirchen eh schon gespalten wie ein Holzscheit, aber jetzt liegt auch noch der Steckerlfischkönig höchstselbst und mausetot in der clubeigenen Spa-Landschaft. Der Franz ermittelt unter dubiosen Volksfestclans und golfenden Schickimickiarschlöchern, während seine Susi ganz andere Pläne hat. </w:t>
      </w:r>
    </w:p>
    <w:p w14:paraId="713C788A" w14:textId="77777777" w:rsidR="00000000" w:rsidRDefault="00000000">
      <w:pPr>
        <w:pStyle w:val="StandardWeb"/>
        <w:spacing w:after="0" w:afterAutospacing="0"/>
      </w:pPr>
      <w:r>
        <w:rPr>
          <w:rFonts w:ascii="Arial" w:hAnsi="Arial" w:cs="Arial"/>
        </w:rPr>
        <w:t>Titel-Nr 12 der Reihe Franz Eberhofer. 13 Reihentitel in unserem Bestand.</w:t>
      </w:r>
    </w:p>
    <w:p w14:paraId="37E93A92" w14:textId="77777777" w:rsidR="00000000" w:rsidRDefault="00000000">
      <w:pPr>
        <w:pStyle w:val="StandardWeb"/>
        <w:spacing w:after="0" w:afterAutospacing="0"/>
      </w:pPr>
      <w:r>
        <w:rPr>
          <w:rFonts w:ascii="Arial" w:hAnsi="Arial" w:cs="Arial"/>
        </w:rPr>
        <w:t>Buch-Nr.: 56976</w:t>
      </w:r>
    </w:p>
    <w:p w14:paraId="0978D75F" w14:textId="77777777" w:rsidR="00000000" w:rsidRDefault="00000000">
      <w:pPr>
        <w:pStyle w:val="StandardWeb"/>
        <w:spacing w:after="0" w:afterAutospacing="0"/>
      </w:pPr>
    </w:p>
    <w:p w14:paraId="7BEB134D" w14:textId="77777777" w:rsidR="00000000" w:rsidRDefault="00000000">
      <w:pPr>
        <w:pStyle w:val="StandardWeb"/>
        <w:spacing w:after="0" w:afterAutospacing="0"/>
      </w:pPr>
      <w:r>
        <w:rPr>
          <w:rStyle w:val="Fett"/>
          <w:rFonts w:ascii="Arial" w:hAnsi="Arial" w:cs="Arial"/>
        </w:rPr>
        <w:t>Falk, Rita: Apfelstrudel-Alibi</w:t>
      </w:r>
    </w:p>
    <w:p w14:paraId="04506F3B" w14:textId="77777777" w:rsidR="00000000" w:rsidRDefault="00000000">
      <w:pPr>
        <w:pStyle w:val="StandardWeb"/>
        <w:spacing w:after="0" w:afterAutospacing="0"/>
      </w:pPr>
      <w:r>
        <w:rPr>
          <w:rFonts w:ascii="Arial" w:hAnsi="Arial" w:cs="Arial"/>
        </w:rPr>
        <w:t>Sprecher: Klaus Haderer. Dauer: 570 Minuten.</w:t>
      </w:r>
      <w:r>
        <w:rPr>
          <w:rFonts w:ascii="Arial" w:hAnsi="Arial" w:cs="Arial"/>
        </w:rPr>
        <w:br/>
        <w:t xml:space="preserve">Als ob der Eberhofer Franz nicht schon Ärger genug hätt: Nein, jetzt muss die Susi-Maus sich auch noch als frischgebackene Bürgermeisterin wichtigmachen. Dabei hat er ganz andere Sorgen, als seiner vielbeschäftigten Frau alles hinterherzutragen. Noch dazu, wo er nämlich einen Mordfall hat, einen waschechten. Zumindest glaubt das der Richter Moratschek, dessen geliebte Patentochter Letitia bestimmt nicht von ganz allein in Südtirol vom Berg gestürzt ist. </w:t>
      </w:r>
    </w:p>
    <w:p w14:paraId="1CC7E076" w14:textId="77777777" w:rsidR="00000000" w:rsidRDefault="00000000">
      <w:pPr>
        <w:pStyle w:val="StandardWeb"/>
        <w:spacing w:after="0" w:afterAutospacing="0"/>
      </w:pPr>
      <w:r>
        <w:rPr>
          <w:rFonts w:ascii="Arial" w:hAnsi="Arial" w:cs="Arial"/>
        </w:rPr>
        <w:t>Titel-Nr 13 der Reihe Franz Eberhofer. 13 Reihentitel in unserem Bestand.</w:t>
      </w:r>
    </w:p>
    <w:p w14:paraId="3AFAC0EC" w14:textId="77777777" w:rsidR="00000000" w:rsidRDefault="00000000">
      <w:pPr>
        <w:pStyle w:val="StandardWeb"/>
        <w:spacing w:after="0" w:afterAutospacing="0"/>
      </w:pPr>
      <w:r>
        <w:rPr>
          <w:rFonts w:ascii="Arial" w:hAnsi="Arial" w:cs="Arial"/>
        </w:rPr>
        <w:lastRenderedPageBreak/>
        <w:t>Buch-Nr.: 57600</w:t>
      </w:r>
    </w:p>
    <w:p w14:paraId="40C7DE19" w14:textId="77777777" w:rsidR="00000000" w:rsidRDefault="00000000">
      <w:pPr>
        <w:pStyle w:val="StandardWeb"/>
        <w:spacing w:after="240" w:afterAutospacing="0"/>
      </w:pPr>
      <w:r>
        <w:br/>
      </w:r>
    </w:p>
    <w:p w14:paraId="4EA0400B" w14:textId="77777777" w:rsidR="00000000" w:rsidRDefault="00000000">
      <w:pPr>
        <w:pStyle w:val="StandardWeb"/>
        <w:spacing w:after="0" w:afterAutospacing="0"/>
      </w:pPr>
      <w:r>
        <w:rPr>
          <w:rStyle w:val="Fett"/>
        </w:rPr>
        <w:t>Faulkner, William: Griff in den Staub</w:t>
      </w:r>
    </w:p>
    <w:p w14:paraId="74C5D377" w14:textId="77777777" w:rsidR="00000000" w:rsidRDefault="00000000">
      <w:pPr>
        <w:pStyle w:val="StandardWeb"/>
        <w:spacing w:after="0" w:afterAutospacing="0"/>
      </w:pPr>
      <w:r>
        <w:t>Sprecher: Helmut Janatsch. Dauer: 555 Minuten.</w:t>
      </w:r>
      <w:r>
        <w:br/>
        <w:t>Ein Weißer wird erschossen aufgefunden, ein Schwarzer wird als vermeintlicher Mörder ins Gefängnis gesteckt und die aufgebrachten Bürger sind zur Lynchjustiz entschlossen. Einzig die beiden 16jährigen Jungen Charles und Alec und ihre alte, ehemalige Lehrerin Miss Habersham sind entschlossen, das zu verhindern...</w:t>
      </w:r>
      <w:r>
        <w:br/>
        <w:t>Buch-Nr.: 40376</w:t>
      </w:r>
    </w:p>
    <w:p w14:paraId="644E6487" w14:textId="77777777" w:rsidR="00000000" w:rsidRDefault="00000000">
      <w:pPr>
        <w:pStyle w:val="StandardWeb"/>
        <w:spacing w:after="0" w:afterAutospacing="0"/>
      </w:pPr>
    </w:p>
    <w:p w14:paraId="2E738941" w14:textId="77777777" w:rsidR="00000000" w:rsidRDefault="00000000">
      <w:pPr>
        <w:pStyle w:val="StandardWeb"/>
        <w:spacing w:after="0" w:afterAutospacing="0"/>
      </w:pPr>
      <w:r>
        <w:rPr>
          <w:rStyle w:val="Fett"/>
        </w:rPr>
        <w:t>Fauser, Jörg: Der Schneemann</w:t>
      </w:r>
    </w:p>
    <w:p w14:paraId="21653FE8" w14:textId="77777777" w:rsidR="00000000" w:rsidRDefault="00000000">
      <w:pPr>
        <w:pStyle w:val="StandardWeb"/>
        <w:spacing w:after="0" w:afterAutospacing="0"/>
      </w:pPr>
      <w:r>
        <w:t>Sprecher: Heikko Deutschmann. Dauer: 442 Minuten.</w:t>
      </w:r>
      <w:r>
        <w:br/>
        <w:t>Der kleine und sympathische Desperado Blum kommt unversehens in Kalamitäten, als er durch Zufall einige Pfund Kokain in die Hände bekommt. Der kurze Traum vom Glück kippt in eine zuerst noch ruhige, später ruppige und wirre Flucht. Ungekürzte Lesung. Bei diesem Hörbuch handelt es sich um ein käuflich erworbenes Hörbuch das barrierefrei aufgearbeitet wurde.</w:t>
      </w:r>
      <w:r>
        <w:br/>
        <w:t>Buch-Nr.: 30795</w:t>
      </w:r>
    </w:p>
    <w:p w14:paraId="44517116" w14:textId="77777777" w:rsidR="00000000" w:rsidRDefault="00000000">
      <w:pPr>
        <w:pStyle w:val="StandardWeb"/>
        <w:spacing w:after="0" w:afterAutospacing="0"/>
      </w:pPr>
    </w:p>
    <w:p w14:paraId="036C2F9D" w14:textId="77777777" w:rsidR="00000000" w:rsidRDefault="00000000">
      <w:pPr>
        <w:pStyle w:val="StandardWeb"/>
        <w:spacing w:after="0" w:afterAutospacing="0"/>
      </w:pPr>
      <w:r>
        <w:rPr>
          <w:rStyle w:val="Fett"/>
        </w:rPr>
        <w:t>Fennelly, Tony: Mord auf der Klappe</w:t>
      </w:r>
    </w:p>
    <w:p w14:paraId="686B4C9C" w14:textId="77777777" w:rsidR="00000000" w:rsidRDefault="00000000">
      <w:pPr>
        <w:pStyle w:val="StandardWeb"/>
        <w:spacing w:after="0" w:afterAutospacing="0"/>
      </w:pPr>
      <w:r>
        <w:t>Sprecher: Wolfgang Deutner. Dauer: 445 Minuten.</w:t>
      </w:r>
      <w:r>
        <w:br/>
        <w:t>H. R. Loomis, angesehener weißer Geschäftsmann und ambitionierter Politiker in New Orleans, ist hinter einem Klappenloch in der Toilette einer Schwulenbar brutal ermordet worden. Polizei-Lieutenant Frank Washington bittet Matt Sinclair, einen ehemaligen Kollegen, der seinen Dienst quittierte, um seinen schwulen Neigungen offen nachgehen zu können, bei den Ermittlungen im "Milieu" um Hilfe.</w:t>
      </w:r>
      <w:r>
        <w:br/>
        <w:t>Buch-Nr.: 42889</w:t>
      </w:r>
    </w:p>
    <w:p w14:paraId="7766EDCF" w14:textId="77777777" w:rsidR="00000000" w:rsidRDefault="00000000">
      <w:pPr>
        <w:pStyle w:val="StandardWeb"/>
        <w:spacing w:after="0" w:afterAutospacing="0"/>
      </w:pPr>
    </w:p>
    <w:p w14:paraId="42BE290B" w14:textId="77777777" w:rsidR="00000000" w:rsidRDefault="00000000">
      <w:pPr>
        <w:pStyle w:val="StandardWeb"/>
        <w:spacing w:after="0" w:afterAutospacing="0"/>
      </w:pPr>
      <w:r>
        <w:rPr>
          <w:rStyle w:val="Fett"/>
        </w:rPr>
        <w:t>Ferrandino, Guiseppe: Respekt oder Pino Pentecoste gegen die Maulhelden</w:t>
      </w:r>
    </w:p>
    <w:p w14:paraId="143954CE" w14:textId="77777777" w:rsidR="00000000" w:rsidRDefault="00000000">
      <w:pPr>
        <w:pStyle w:val="StandardWeb"/>
        <w:spacing w:after="0" w:afterAutospacing="0"/>
      </w:pPr>
      <w:r>
        <w:t>Sprecher: Johannes Farr. Dauer: 195 Minuten.</w:t>
      </w:r>
      <w:r>
        <w:br/>
        <w:t>Pino Pentecoste, Privatdetektiv in Neapel, soll den Fall eines gestohlenen Rennpferdes übernehmen. Er wird zum meist ahnungslosen Spielball der Interessen der Camorrabanden und gerät als Held wider Willen in Lebensgefahr.</w:t>
      </w:r>
      <w:r>
        <w:br/>
        <w:t>Buch-Nr.: 50740</w:t>
      </w:r>
    </w:p>
    <w:p w14:paraId="76771316" w14:textId="77777777" w:rsidR="00000000" w:rsidRDefault="00000000">
      <w:pPr>
        <w:pStyle w:val="StandardWeb"/>
        <w:spacing w:after="0" w:afterAutospacing="0"/>
      </w:pPr>
    </w:p>
    <w:p w14:paraId="5124324B" w14:textId="77777777" w:rsidR="00000000" w:rsidRDefault="00000000">
      <w:pPr>
        <w:pStyle w:val="StandardWeb"/>
        <w:spacing w:after="0" w:afterAutospacing="0"/>
      </w:pPr>
      <w:r>
        <w:rPr>
          <w:rStyle w:val="Fett"/>
        </w:rPr>
        <w:t>Ferrante, Elena: Tage des Verlassenwerdens</w:t>
      </w:r>
    </w:p>
    <w:p w14:paraId="74AA5876" w14:textId="77777777" w:rsidR="00000000" w:rsidRDefault="00000000">
      <w:pPr>
        <w:pStyle w:val="StandardWeb"/>
        <w:spacing w:after="0" w:afterAutospacing="0"/>
      </w:pPr>
      <w:r>
        <w:lastRenderedPageBreak/>
        <w:t>Sprecher: Ann-Birgit Höller. Dauer: 426 Minuten.</w:t>
      </w:r>
      <w:r>
        <w:br/>
        <w:t>Olga, von ihrem Mann verlassen, allein mit den Kindern und dem Hund, kämpft mit dem Alltag und zweifelt an ihrer weiblichen Identität. Mit kraftvoller, sensibler Sprache beeindruckt die Autorin auch mit diesem ihrer wie Blitze einschlagenden Werke. Sie will die Geschichte im Vordergrund wissen und nicht die mediale Sensationslust über die detektivische Suche nach Aufklärung ihres Pseudonyms.</w:t>
      </w:r>
      <w:r>
        <w:br/>
        <w:t>Buch-Nr.: 53417</w:t>
      </w:r>
    </w:p>
    <w:p w14:paraId="46109250" w14:textId="77777777" w:rsidR="00000000" w:rsidRDefault="00000000">
      <w:pPr>
        <w:pStyle w:val="StandardWeb"/>
        <w:spacing w:after="0" w:afterAutospacing="0"/>
      </w:pPr>
    </w:p>
    <w:p w14:paraId="04C9F330" w14:textId="77777777" w:rsidR="00000000" w:rsidRDefault="00000000">
      <w:pPr>
        <w:pStyle w:val="StandardWeb"/>
        <w:spacing w:after="0" w:afterAutospacing="0"/>
      </w:pPr>
      <w:r>
        <w:rPr>
          <w:rStyle w:val="Fett"/>
        </w:rPr>
        <w:t>Ferraris, Zoë: Die letzte Sure</w:t>
      </w:r>
    </w:p>
    <w:p w14:paraId="52833009" w14:textId="77777777" w:rsidR="00000000" w:rsidRDefault="00000000">
      <w:pPr>
        <w:pStyle w:val="StandardWeb"/>
        <w:spacing w:after="0" w:afterAutospacing="0"/>
      </w:pPr>
      <w:r>
        <w:t>Sprecher: Brigitte Trübenbach. Dauer: 844 Minuten.</w:t>
      </w:r>
      <w:r>
        <w:br/>
        <w:t>Wie kommt man einem Mord auf die Spur in einem Land, das von der Scharia geprägt ist? In der arabischen Wüste wird die Leiche der 16-jährigen Nouf gefunden. Das Mädchen war schwanger - ein Skandal in einer Welt voller Tabus. Und eine Herausforderung für den Wüstenführer Nayir, der bei seinen Ermittlungen stets an die Grenzen einer strenggläubigen Kultur stößt.</w:t>
      </w:r>
      <w:r>
        <w:br/>
        <w:t>Buch-Nr.: 57783</w:t>
      </w:r>
    </w:p>
    <w:p w14:paraId="0DD69A92" w14:textId="77777777" w:rsidR="00000000" w:rsidRDefault="00000000">
      <w:pPr>
        <w:pStyle w:val="StandardWeb"/>
        <w:spacing w:after="0" w:afterAutospacing="0"/>
      </w:pPr>
    </w:p>
    <w:p w14:paraId="7CF48995" w14:textId="77777777" w:rsidR="00000000" w:rsidRDefault="00000000">
      <w:pPr>
        <w:pStyle w:val="StandardWeb"/>
        <w:spacing w:after="0" w:afterAutospacing="0"/>
      </w:pPr>
      <w:r>
        <w:rPr>
          <w:rStyle w:val="Fett"/>
        </w:rPr>
        <w:t>Ferrucci, Paolo: Tod eines Alchimisten</w:t>
      </w:r>
    </w:p>
    <w:p w14:paraId="4C4F2252" w14:textId="77777777" w:rsidR="00000000" w:rsidRDefault="00000000">
      <w:pPr>
        <w:pStyle w:val="StandardWeb"/>
        <w:spacing w:after="0" w:afterAutospacing="0"/>
      </w:pPr>
      <w:r>
        <w:t>Sprecher: Sylvia Reisinger. Dauer: 617 Minuten.</w:t>
      </w:r>
      <w:r>
        <w:br/>
        <w:t>Emilio Mazza hängt nach der Trennung von seiner Frau ziemlich durch. Er sagt nur widerwillig zu, als ihn Staatsanwalt Pierleoni bittet, seine Erfahrung als Experte für alte Schriften und Kryptographie in einem Mordfall zur Verfügung zu stellen: Alchimistische Schriften und verschlüsselte Manuskripte. Geben diese einen Hinweis auf den Täter oder stehen ganz andere Motive hinter diesem Mord?</w:t>
      </w:r>
      <w:r>
        <w:br/>
        <w:t>Buch-Nr.: 50090</w:t>
      </w:r>
    </w:p>
    <w:p w14:paraId="12E4941C" w14:textId="77777777" w:rsidR="00000000" w:rsidRDefault="00000000">
      <w:pPr>
        <w:pStyle w:val="StandardWeb"/>
        <w:spacing w:after="0" w:afterAutospacing="0"/>
      </w:pPr>
    </w:p>
    <w:p w14:paraId="6612B45C" w14:textId="77777777" w:rsidR="00000000" w:rsidRDefault="00000000">
      <w:pPr>
        <w:pStyle w:val="StandardWeb"/>
        <w:spacing w:after="0" w:afterAutospacing="0"/>
      </w:pPr>
      <w:r>
        <w:rPr>
          <w:rStyle w:val="Fett"/>
        </w:rPr>
        <w:t>Field, Rachel: Hölle, wo ist dein Sieg?</w:t>
      </w:r>
    </w:p>
    <w:p w14:paraId="769E247B" w14:textId="77777777" w:rsidR="00000000" w:rsidRDefault="00000000">
      <w:pPr>
        <w:pStyle w:val="StandardWeb"/>
        <w:spacing w:after="0" w:afterAutospacing="0"/>
      </w:pPr>
      <w:r>
        <w:t>Sprecher: Eva H. Frick. Dauer: 1384 Minuten.</w:t>
      </w:r>
      <w:r>
        <w:br/>
        <w:t>Abenteuerliches Lebensschicksal einer französischen Erzieherin, die in Paris zur Zeit der Revolution von 1848 in einen Mordprozess verwickelt wird.</w:t>
      </w:r>
      <w:r>
        <w:br/>
        <w:t>Buch-Nr.: 40252</w:t>
      </w:r>
    </w:p>
    <w:p w14:paraId="2BEA7493" w14:textId="77777777" w:rsidR="00000000" w:rsidRDefault="00000000">
      <w:pPr>
        <w:pStyle w:val="StandardWeb"/>
        <w:spacing w:after="0" w:afterAutospacing="0"/>
      </w:pPr>
    </w:p>
    <w:p w14:paraId="5C8708D6" w14:textId="77777777" w:rsidR="00000000" w:rsidRDefault="00000000">
      <w:pPr>
        <w:pStyle w:val="StandardWeb"/>
        <w:spacing w:after="0" w:afterAutospacing="0"/>
      </w:pPr>
      <w:r>
        <w:rPr>
          <w:rStyle w:val="Fett"/>
        </w:rPr>
        <w:t>Fielding, Joy: Am seidenen Faden</w:t>
      </w:r>
    </w:p>
    <w:p w14:paraId="436AE6FD" w14:textId="77777777" w:rsidR="00000000" w:rsidRDefault="00000000">
      <w:pPr>
        <w:pStyle w:val="StandardWeb"/>
        <w:spacing w:after="0" w:afterAutospacing="0"/>
      </w:pPr>
      <w:r>
        <w:t>Sprecher: Luise Wunderlich. Dauer: 824 Minuten.</w:t>
      </w:r>
      <w:r>
        <w:br/>
        <w:t xml:space="preserve">Nach 24-jähriger harmonischer Ehe zeigt die wohlgeordnete Welt der 47-jährigen Familientherapeutin Kate Sinclair Risse: Ihre ältere Tochter rebelliert, ihre Mutter terrorisiert die Umwelt, ihr Mann zieht sich zurück. Der wahre Alptraum aber beginnt für Kate, als ihre Halbschwester einen Mann heiraten will, dem die Ermordung von dreizehn Frauen zur Last gelegt wird. Die Familie von Kate wird in die nachtschwarze Welt eines unberechenbaren </w:t>
      </w:r>
      <w:r>
        <w:lastRenderedPageBreak/>
        <w:t>Psychopathen hineingezogen. Alles hängt nur noch am seidenen Faden ...</w:t>
      </w:r>
      <w:r>
        <w:br/>
        <w:t>Buch-Nr.: 56446</w:t>
      </w:r>
    </w:p>
    <w:p w14:paraId="772C4B4D" w14:textId="77777777" w:rsidR="00000000" w:rsidRDefault="00000000">
      <w:pPr>
        <w:pStyle w:val="StandardWeb"/>
        <w:spacing w:after="0" w:afterAutospacing="0"/>
      </w:pPr>
    </w:p>
    <w:p w14:paraId="7951CF8A" w14:textId="77777777" w:rsidR="00000000" w:rsidRDefault="00000000">
      <w:pPr>
        <w:pStyle w:val="StandardWeb"/>
        <w:spacing w:after="0" w:afterAutospacing="0"/>
      </w:pPr>
      <w:r>
        <w:rPr>
          <w:rStyle w:val="Fett"/>
        </w:rPr>
        <w:t>Fielding, Joy: Im Koma</w:t>
      </w:r>
    </w:p>
    <w:p w14:paraId="5293EA07" w14:textId="77777777" w:rsidR="00000000" w:rsidRDefault="00000000">
      <w:pPr>
        <w:pStyle w:val="StandardWeb"/>
        <w:spacing w:after="0" w:afterAutospacing="0"/>
      </w:pPr>
      <w:r>
        <w:t>Sprecher: Hansi Jochmann, Monika Köteles. Dauer: 444 Minuten.</w:t>
      </w:r>
      <w:r>
        <w:br/>
        <w:t>Die 32jährige Casey Marshall lebt in Philadelphia und ist eine ebenso erfolgreiche wie glückliche Frau. Da ereignet sich plötzlich ein Unfall. Als Casey im Krankenhaus das Bewusstsein wieder erlangt, ist sie völlig orientierungslos. Mit zunehmender Panik entnimmt sie den Gesprächen der Ärzte, dass sie mehrere Wochen im Koma lag... DAISY-Format Bei diesem Hörbuch handelt es sich um ein käuflich erworbenes Hörbuch das barrierefrei aufgearbeitet wurde.</w:t>
      </w:r>
      <w:r>
        <w:br/>
        <w:t>Buch-Nr.: 32019</w:t>
      </w:r>
    </w:p>
    <w:p w14:paraId="0F85E2FE" w14:textId="77777777" w:rsidR="00000000" w:rsidRDefault="00000000">
      <w:pPr>
        <w:pStyle w:val="StandardWeb"/>
        <w:spacing w:after="0" w:afterAutospacing="0"/>
      </w:pPr>
    </w:p>
    <w:p w14:paraId="1E61D296" w14:textId="77777777" w:rsidR="00000000" w:rsidRDefault="00000000">
      <w:pPr>
        <w:pStyle w:val="StandardWeb"/>
        <w:spacing w:after="0" w:afterAutospacing="0"/>
      </w:pPr>
      <w:r>
        <w:rPr>
          <w:rStyle w:val="Fett"/>
        </w:rPr>
        <w:t>Fielding, Joy: Nur der Tod kann dich retten</w:t>
      </w:r>
    </w:p>
    <w:p w14:paraId="29D893B1" w14:textId="77777777" w:rsidR="00000000" w:rsidRDefault="00000000">
      <w:pPr>
        <w:pStyle w:val="StandardWeb"/>
      </w:pPr>
      <w:r>
        <w:t>Sprecher: Ruth Rockenschaub. Dauer: 920 Minuten.</w:t>
      </w:r>
      <w:r>
        <w:br/>
        <w:t>Die Idylle in der kleinen Stadt Torrance in Süd-Florida zerbricht jäh, als ein beliebtes Mädchen aus der Highschool entführt und ermordet wird. Sandy, die neue Lehrerin an der Schule, und Sheriff John Weber versuchen die Spur des Killers aufzunehmen, aber der ist ihnen stets einen Schritt voraus.</w:t>
      </w:r>
      <w:r>
        <w:br/>
        <w:t>Buch-Nr.: 56218</w:t>
      </w:r>
    </w:p>
    <w:p w14:paraId="74A6C6EA" w14:textId="77777777" w:rsidR="00000000" w:rsidRDefault="00000000">
      <w:pPr>
        <w:pStyle w:val="StandardWeb"/>
        <w:spacing w:after="0" w:afterAutospacing="0"/>
      </w:pPr>
      <w:r>
        <w:rPr>
          <w:rStyle w:val="Fett"/>
          <w:rFonts w:ascii="Arial" w:hAnsi="Arial" w:cs="Arial"/>
        </w:rPr>
        <w:t>Fiore, Laura: Siena Carciofine und die Toten im Weinberg</w:t>
      </w:r>
    </w:p>
    <w:p w14:paraId="3D29E223" w14:textId="77777777" w:rsidR="00000000" w:rsidRDefault="00000000">
      <w:pPr>
        <w:pStyle w:val="StandardWeb"/>
        <w:spacing w:after="0" w:afterAutospacing="0"/>
      </w:pPr>
      <w:r>
        <w:rPr>
          <w:rFonts w:ascii="Arial" w:hAnsi="Arial" w:cs="Arial"/>
        </w:rPr>
        <w:t>Sprecher: Sandra Voss. Dauer: 604 Minuten.</w:t>
      </w:r>
      <w:r>
        <w:rPr>
          <w:rFonts w:ascii="Arial" w:hAnsi="Arial" w:cs="Arial"/>
        </w:rPr>
        <w:br/>
        <w:t xml:space="preserve">Schon lange träumt Siena davon, Ermittlerin zu werden. Die zwei Toten, die unweit vom Haus ihrer Nonna in den Weinbergen der Toskana gefunden werden, kommen ihr da gerade recht. Nicht ganz so gelegen kommt Siena hingegen, dass sie plötzlich selbst zu den Verdächtigen zählt. Und dann wird sie auch noch von einem Stalker verfolgt, der ihr überall Rosen hinterlässt - genau die Blumen, die auch am Tatort gefunden wurden. Aber die Polizei schenkt Sienas Theorie, wer der Mörder sein könnte, keinerlei Beachtung. Da hilft nur eins: Sie muss die Sache selbst in die Hand nehmen. Bei diesem Hörbuch handelt es sich um ein käuflich erworbenes Hörbuch, das barrierefrei aufgearbeitet wurde. </w:t>
      </w:r>
    </w:p>
    <w:p w14:paraId="0AD53E8C" w14:textId="77777777" w:rsidR="00000000" w:rsidRDefault="00000000">
      <w:pPr>
        <w:pStyle w:val="StandardWeb"/>
        <w:spacing w:after="0" w:afterAutospacing="0"/>
      </w:pPr>
      <w:r>
        <w:rPr>
          <w:rFonts w:ascii="Arial" w:hAnsi="Arial" w:cs="Arial"/>
        </w:rPr>
        <w:t>Titel-Nr 1 der Reihe Siena Carciofine. 2 Reihentitel in unserem Bestand.</w:t>
      </w:r>
    </w:p>
    <w:p w14:paraId="31CD2E91" w14:textId="77777777" w:rsidR="00000000" w:rsidRDefault="00000000">
      <w:pPr>
        <w:pStyle w:val="StandardWeb"/>
        <w:spacing w:after="0" w:afterAutospacing="0"/>
      </w:pPr>
      <w:r>
        <w:rPr>
          <w:rFonts w:ascii="Arial" w:hAnsi="Arial" w:cs="Arial"/>
        </w:rPr>
        <w:t>Buch-Nr.: 33465</w:t>
      </w:r>
    </w:p>
    <w:p w14:paraId="278042E0" w14:textId="77777777" w:rsidR="00000000" w:rsidRDefault="00000000">
      <w:pPr>
        <w:pStyle w:val="StandardWeb"/>
        <w:spacing w:after="0" w:afterAutospacing="0"/>
      </w:pPr>
    </w:p>
    <w:p w14:paraId="7E9248D0" w14:textId="77777777" w:rsidR="00000000" w:rsidRDefault="00000000">
      <w:pPr>
        <w:pStyle w:val="StandardWeb"/>
        <w:spacing w:after="0" w:afterAutospacing="0"/>
      </w:pPr>
      <w:r>
        <w:rPr>
          <w:rStyle w:val="Fett"/>
          <w:rFonts w:ascii="Arial" w:hAnsi="Arial" w:cs="Arial"/>
        </w:rPr>
        <w:t>Fiore, Laura: Siena Carciofine und die Leiche im Hotel Paradiso</w:t>
      </w:r>
    </w:p>
    <w:p w14:paraId="4D0051AB" w14:textId="77777777" w:rsidR="00000000" w:rsidRDefault="00000000">
      <w:pPr>
        <w:pStyle w:val="StandardWeb"/>
        <w:spacing w:after="0" w:afterAutospacing="0"/>
      </w:pPr>
      <w:r>
        <w:rPr>
          <w:rFonts w:ascii="Arial" w:hAnsi="Arial" w:cs="Arial"/>
        </w:rPr>
        <w:t>Sprecher: Yvonne Esins. Dauer: 544 Minuten.</w:t>
      </w:r>
      <w:r>
        <w:rPr>
          <w:rFonts w:ascii="Arial" w:hAnsi="Arial" w:cs="Arial"/>
        </w:rPr>
        <w:br/>
        <w:t xml:space="preserve">Siena erschrickt fast zu Tode, als ihre beste Freundin weinend anruft. Sara, eine toughe Staatsanwältin, weint doch nie?! Offensichtlich hatte ihr Mann Matteo eine </w:t>
      </w:r>
      <w:r>
        <w:rPr>
          <w:rFonts w:ascii="Arial" w:hAnsi="Arial" w:cs="Arial"/>
        </w:rPr>
        <w:lastRenderedPageBreak/>
        <w:t xml:space="preserve">Affäre und Sara hat ihn kurzerhand vor die Tür gesetzt. In der Arbeit wartet die nächste Überraschung: Journalistin Siena soll etwas über den Mord am Nachtportier im Hotel Paradiso schreiben. Komisch nur, dass sich Matteo genau in diesem Hotel mit seiner Geliebten getroffen hatte. Kann das ein Zufall sein? Und tatsächlich: Im Hotel Paradiso finden sich nicht nur Hinweise auf die schicke Anwaltskanzlei, in der Matteo arbeitet - er selbst ist außerdem plötzlich spurlos verschwunden. Siena beschließt: Sie muss und sie wird herausfinden, wo Matteo ist. Bei diesem Hörbuch handelt es sich um ein käuflich erworbenes Hörbuch, das barrierefrei aufgearbeitet wurde. </w:t>
      </w:r>
    </w:p>
    <w:p w14:paraId="2049DB93" w14:textId="77777777" w:rsidR="00000000" w:rsidRDefault="00000000">
      <w:pPr>
        <w:pStyle w:val="StandardWeb"/>
        <w:spacing w:after="0" w:afterAutospacing="0"/>
      </w:pPr>
      <w:r>
        <w:rPr>
          <w:rFonts w:ascii="Arial" w:hAnsi="Arial" w:cs="Arial"/>
        </w:rPr>
        <w:t>Titel-Nr 2 der Reihe Siena Carciofine. 2 Reihentitel in unserem Bestand.</w:t>
      </w:r>
    </w:p>
    <w:p w14:paraId="4C7950B2" w14:textId="77777777" w:rsidR="00000000" w:rsidRDefault="00000000">
      <w:pPr>
        <w:pStyle w:val="StandardWeb"/>
        <w:spacing w:after="0" w:afterAutospacing="0"/>
      </w:pPr>
      <w:r>
        <w:rPr>
          <w:rFonts w:ascii="Arial" w:hAnsi="Arial" w:cs="Arial"/>
        </w:rPr>
        <w:t>Buch-Nr.: 33466</w:t>
      </w:r>
    </w:p>
    <w:p w14:paraId="6519A2A4" w14:textId="77777777" w:rsidR="00000000" w:rsidRDefault="00000000">
      <w:pPr>
        <w:pStyle w:val="StandardWeb"/>
        <w:spacing w:after="240" w:afterAutospacing="0"/>
      </w:pPr>
      <w:r>
        <w:br/>
      </w:r>
    </w:p>
    <w:p w14:paraId="23814F96" w14:textId="77777777" w:rsidR="00000000" w:rsidRDefault="00000000">
      <w:pPr>
        <w:pStyle w:val="StandardWeb"/>
        <w:spacing w:after="0" w:afterAutospacing="0"/>
      </w:pPr>
      <w:r>
        <w:rPr>
          <w:rStyle w:val="Fett"/>
        </w:rPr>
        <w:t>Fischer, Marie Louise: Alle Liebe dieser Welt</w:t>
      </w:r>
    </w:p>
    <w:p w14:paraId="32D6F773" w14:textId="77777777" w:rsidR="00000000" w:rsidRDefault="00000000">
      <w:pPr>
        <w:pStyle w:val="StandardWeb"/>
        <w:spacing w:after="0" w:afterAutospacing="0"/>
      </w:pPr>
      <w:r>
        <w:t>Sprecher: Alice Zlatnik. Dauer: 618 Minuten.</w:t>
      </w:r>
      <w:r>
        <w:br/>
        <w:t>Ellen Krone ist Geschworene im Mordprozess gegen Carola Groß, die die Geliebte ihres Mannes Heinrich, Annabelle Müller, vergiftet haben soll. In einem alten Fotoalbum stößt die jung verheiratete Ellen zufällig auf ein Bild, das ihren Mann Peter mit der schönen und verführerischen Annabelle zeigt. Schlagartig wird ihr bewusst, dass Peter mehr über Annabelles Mord weiß, als er zugeben will.</w:t>
      </w:r>
      <w:r>
        <w:br/>
        <w:t>Buch-Nr.: 42699</w:t>
      </w:r>
    </w:p>
    <w:p w14:paraId="7BDFB4F7" w14:textId="77777777" w:rsidR="00000000" w:rsidRDefault="00000000">
      <w:pPr>
        <w:pStyle w:val="StandardWeb"/>
        <w:spacing w:after="0" w:afterAutospacing="0"/>
      </w:pPr>
    </w:p>
    <w:p w14:paraId="502E5ECA" w14:textId="77777777" w:rsidR="00000000" w:rsidRDefault="00000000">
      <w:pPr>
        <w:pStyle w:val="StandardWeb"/>
        <w:spacing w:after="0" w:afterAutospacing="0"/>
      </w:pPr>
      <w:r>
        <w:rPr>
          <w:rStyle w:val="Fett"/>
        </w:rPr>
        <w:t>Fisher, Mark: Die Klippen der Furcht</w:t>
      </w:r>
    </w:p>
    <w:p w14:paraId="1DF75D5A" w14:textId="77777777" w:rsidR="00000000" w:rsidRDefault="00000000">
      <w:pPr>
        <w:pStyle w:val="StandardWeb"/>
        <w:spacing w:after="0" w:afterAutospacing="0"/>
      </w:pPr>
      <w:r>
        <w:t>Sprecher: Ilse Brandtner. Dauer: 453 Minuten.</w:t>
      </w:r>
      <w:r>
        <w:br/>
        <w:t>Nach Kreuzfahrten durch die Gewässer des berüchtigten Bermuda-Dreiecks sterben verschiedene Personen, die alle eines gemeinsam haben: Sie haben kurz vor ihrem Tod ihr Vermögen völlig fremden Menschen vermacht.</w:t>
      </w:r>
      <w:r>
        <w:br/>
        <w:t>Buch-Nr.: 46972</w:t>
      </w:r>
    </w:p>
    <w:p w14:paraId="35C503BD" w14:textId="77777777" w:rsidR="00000000" w:rsidRDefault="00000000">
      <w:pPr>
        <w:pStyle w:val="StandardWeb"/>
        <w:spacing w:after="0" w:afterAutospacing="0"/>
      </w:pPr>
    </w:p>
    <w:p w14:paraId="622D2C6B" w14:textId="77777777" w:rsidR="00000000" w:rsidRDefault="00000000">
      <w:pPr>
        <w:pStyle w:val="StandardWeb"/>
        <w:spacing w:after="0" w:afterAutospacing="0"/>
      </w:pPr>
      <w:r>
        <w:rPr>
          <w:rStyle w:val="Fett"/>
        </w:rPr>
        <w:t>Fitzek, Sebastian: Amok Spiel</w:t>
      </w:r>
    </w:p>
    <w:p w14:paraId="7A0DFF00" w14:textId="77777777" w:rsidR="00000000" w:rsidRDefault="00000000">
      <w:pPr>
        <w:pStyle w:val="StandardWeb"/>
        <w:spacing w:after="0" w:afterAutospacing="0"/>
      </w:pPr>
      <w:r>
        <w:t>Sprecher: Simon Jäger. Dauer: 320 Minuten.</w:t>
      </w:r>
      <w:r>
        <w:br/>
        <w:t>Die Kriminalpsychologin Ira steht kurz vor dem Selbstmord. Doch dann wird sie zu einem Geiseldrama in einem Radiosender gerufen: Ein Psychopath ruft bei laufender Sendung wahllos Menschen an. Melden diese sich nicht mit einer bestimmten Parole, wird eine Geisel erschossen. DAISY-Format. Bei diesem Hörbuch handelt es sich um ein käuflich erworbenes Hörbuch das barrierefrei aufgearbeitet wurde.</w:t>
      </w:r>
      <w:r>
        <w:br/>
        <w:t>Buch-Nr.: 30007</w:t>
      </w:r>
    </w:p>
    <w:p w14:paraId="05FCA60E" w14:textId="77777777" w:rsidR="00000000" w:rsidRDefault="00000000">
      <w:pPr>
        <w:pStyle w:val="StandardWeb"/>
        <w:spacing w:after="0" w:afterAutospacing="0"/>
      </w:pPr>
    </w:p>
    <w:p w14:paraId="487B0EB9" w14:textId="77777777" w:rsidR="00000000" w:rsidRDefault="00000000">
      <w:pPr>
        <w:pStyle w:val="StandardWeb"/>
        <w:spacing w:after="0" w:afterAutospacing="0"/>
      </w:pPr>
      <w:r>
        <w:rPr>
          <w:rStyle w:val="Fett"/>
        </w:rPr>
        <w:lastRenderedPageBreak/>
        <w:t>Flebbe, Lucie: Bad Business – Deal mit dem Tod</w:t>
      </w:r>
    </w:p>
    <w:p w14:paraId="33F0AC6B" w14:textId="77777777" w:rsidR="00000000" w:rsidRDefault="00000000">
      <w:pPr>
        <w:pStyle w:val="StandardWeb"/>
        <w:spacing w:after="0" w:afterAutospacing="0"/>
      </w:pPr>
      <w:r>
        <w:t>Sprecher: Enrico Petters. Dauer: 961 Minuten.</w:t>
      </w:r>
      <w:r>
        <w:br/>
        <w:t xml:space="preserve">Mieke Jentsch macht ihren Job als stellvertretende Klinikverantwortliche schon deutlich zu lange. Als ihr Vorgesetzter unerwartet Suizid begeht, rückt sie in die Chefposition auf und wird beauftragt, Kliniken an einen Medizinkonzern zu verkaufen. Doch je tiefer Mieke in die Materie vordringt, desto größer werden ihre Zweifel daran, dass ihr Vorgänger freiwillig aus dem Leben gegangen ist. </w:t>
      </w:r>
      <w:r>
        <w:br/>
        <w:t>Buch-Nr.: 57540</w:t>
      </w:r>
    </w:p>
    <w:p w14:paraId="33135D36" w14:textId="77777777" w:rsidR="00000000" w:rsidRDefault="00000000">
      <w:pPr>
        <w:pStyle w:val="StandardWeb"/>
        <w:spacing w:after="0" w:afterAutospacing="0"/>
      </w:pPr>
    </w:p>
    <w:p w14:paraId="08EBC061" w14:textId="77777777" w:rsidR="00000000" w:rsidRDefault="00000000">
      <w:pPr>
        <w:pStyle w:val="StandardWeb"/>
        <w:spacing w:after="0" w:afterAutospacing="0"/>
      </w:pPr>
      <w:r>
        <w:rPr>
          <w:rStyle w:val="Fett"/>
        </w:rPr>
        <w:t>Fleischhauer, Wolfram: Das Buch, in dem die Welt verschwand</w:t>
      </w:r>
    </w:p>
    <w:p w14:paraId="574001F5" w14:textId="77777777" w:rsidR="00000000" w:rsidRDefault="00000000">
      <w:pPr>
        <w:pStyle w:val="StandardWeb"/>
        <w:spacing w:after="0" w:afterAutospacing="0"/>
      </w:pPr>
      <w:r>
        <w:t>Sprecher: Wolfram Fleischhauer. Dauer: 587 Minuten.</w:t>
      </w:r>
      <w:r>
        <w:br/>
        <w:t>Krankheit oder Gift? Diese Frage muss der junge Arzt Nicolai Röschlaub klären, als er 1780 eine Reihe von Todesfällen untersucht: Alle Opfer weisen ein seltsames Geschwür unter dem linken Lungenflügel auf. Als er weiterforscht, stößt er auf ein unsagbares Geheimnis und auf "das Buch, in dem die Welt verschwand". Bei diesem Hörbuch handelt es sich um ein käuflich erworbenes Hörbuch das barrierefrei aufgearbeitet wurde.</w:t>
      </w:r>
      <w:r>
        <w:br/>
        <w:t>Buch-Nr.: 30780</w:t>
      </w:r>
    </w:p>
    <w:p w14:paraId="4D980119" w14:textId="77777777" w:rsidR="00000000" w:rsidRDefault="00000000">
      <w:pPr>
        <w:pStyle w:val="StandardWeb"/>
        <w:spacing w:after="0" w:afterAutospacing="0"/>
      </w:pPr>
    </w:p>
    <w:p w14:paraId="5B6F07E7" w14:textId="77777777" w:rsidR="00000000" w:rsidRDefault="00000000">
      <w:pPr>
        <w:pStyle w:val="StandardWeb"/>
        <w:spacing w:after="0" w:afterAutospacing="0"/>
      </w:pPr>
      <w:r>
        <w:rPr>
          <w:rStyle w:val="Fett"/>
        </w:rPr>
        <w:t>Fleischhauer, Wolfram: Die Frau mit den Regenhänden</w:t>
      </w:r>
    </w:p>
    <w:p w14:paraId="4D8F115E" w14:textId="77777777" w:rsidR="00000000" w:rsidRDefault="00000000">
      <w:pPr>
        <w:pStyle w:val="StandardWeb"/>
        <w:spacing w:after="0" w:afterAutospacing="0"/>
      </w:pPr>
      <w:r>
        <w:t>Sprecher: Birgit Krammer. Dauer: 1061 Minuten.</w:t>
      </w:r>
      <w:r>
        <w:br/>
        <w:t>Im Jahre 1867 wird in Paris aus der Seine die Leiche eines Kindes geborgen und die Mutter wird des Mordes angeklagt. 1992 erforscht eine junge Frau diesen Fall in einer Bibliothek. Ein packender, vielschichtiger Roman, in dem sich spannende Fiktion mit detaillierten Fakten mischt.</w:t>
      </w:r>
      <w:r>
        <w:br/>
        <w:t>Buch-Nr.: 46993</w:t>
      </w:r>
    </w:p>
    <w:p w14:paraId="049A24EF" w14:textId="77777777" w:rsidR="00000000" w:rsidRDefault="00000000">
      <w:pPr>
        <w:pStyle w:val="StandardWeb"/>
        <w:spacing w:after="0" w:afterAutospacing="0"/>
      </w:pPr>
    </w:p>
    <w:p w14:paraId="288799E0" w14:textId="77777777" w:rsidR="00000000" w:rsidRDefault="00000000">
      <w:pPr>
        <w:pStyle w:val="StandardWeb"/>
        <w:spacing w:after="0" w:afterAutospacing="0"/>
      </w:pPr>
      <w:r>
        <w:rPr>
          <w:rStyle w:val="Fett"/>
        </w:rPr>
        <w:t>Flessner, Bernd: Der Radieschen-Mörder</w:t>
      </w:r>
    </w:p>
    <w:p w14:paraId="7526F0ED" w14:textId="77777777" w:rsidR="00000000" w:rsidRDefault="00000000">
      <w:pPr>
        <w:pStyle w:val="StandardWeb"/>
        <w:spacing w:after="0" w:afterAutospacing="0"/>
      </w:pPr>
      <w:r>
        <w:t>Sprecher: Heinke Hartmann. Dauer: 430 Minuten.</w:t>
      </w:r>
      <w:r>
        <w:br/>
        <w:t>Wer war Johann Kunrath? Ein unauffälliger, wortkarger Mann, den keiner wirklich kannte. Er lebte für seinen Garten. Jetzt ist er tot, ertränkt in einer Maischetonne und geknebelt mit einem Radieschen. Nicht der einzige mysteriöse Mordfall, dem Frühpensionär Walter Dollinger auf die Spur kommt. Im Laufe seiner Nachforschungen wird es auch für den Hobbydetektiv gefährlich. Wer will ihn ausschalten?</w:t>
      </w:r>
      <w:r>
        <w:br/>
        <w:t>Buch-Nr.: 54803</w:t>
      </w:r>
    </w:p>
    <w:p w14:paraId="71F5AA08" w14:textId="77777777" w:rsidR="00000000" w:rsidRDefault="00000000">
      <w:pPr>
        <w:pStyle w:val="StandardWeb"/>
        <w:spacing w:after="0" w:afterAutospacing="0"/>
      </w:pPr>
    </w:p>
    <w:p w14:paraId="7888F182" w14:textId="77777777" w:rsidR="00000000" w:rsidRDefault="00000000">
      <w:pPr>
        <w:pStyle w:val="StandardWeb"/>
        <w:spacing w:after="0" w:afterAutospacing="0"/>
      </w:pPr>
      <w:r>
        <w:rPr>
          <w:rStyle w:val="Fett"/>
        </w:rPr>
        <w:t>Fletcher, David: Der Gentlemandieb</w:t>
      </w:r>
    </w:p>
    <w:p w14:paraId="38A60B21" w14:textId="77777777" w:rsidR="00000000" w:rsidRDefault="00000000">
      <w:pPr>
        <w:pStyle w:val="StandardWeb"/>
        <w:spacing w:after="0" w:afterAutospacing="0"/>
      </w:pPr>
      <w:r>
        <w:t>Sprecher: Rotraut Ziffer-Lenzmann. Dauer: 454 Minuten.</w:t>
      </w:r>
      <w:r>
        <w:br/>
        <w:t xml:space="preserve">Eine hochanständige Gaunerstory aus dem viktorianischen England. Gewalt wird nicht - oder </w:t>
      </w:r>
      <w:r>
        <w:lastRenderedPageBreak/>
        <w:t>nur im Notfall - angewendet. Raffles bemüht sich ausschließlich um erlesene Juwelen, angetan mit feinen weißen Handschuhen, wenn er Türen und Safes der Londoner Gesellschaft aufbricht. Ein Gentleman ohnegleichen.</w:t>
      </w:r>
      <w:r>
        <w:br/>
        <w:t>Buch-Nr.: 44018</w:t>
      </w:r>
    </w:p>
    <w:p w14:paraId="5505B10D" w14:textId="77777777" w:rsidR="00000000" w:rsidRDefault="00000000">
      <w:pPr>
        <w:pStyle w:val="StandardWeb"/>
        <w:spacing w:after="0" w:afterAutospacing="0"/>
      </w:pPr>
    </w:p>
    <w:p w14:paraId="5666252D" w14:textId="77777777" w:rsidR="00000000" w:rsidRDefault="00000000">
      <w:pPr>
        <w:pStyle w:val="StandardWeb"/>
        <w:spacing w:after="0" w:afterAutospacing="0"/>
      </w:pPr>
      <w:r>
        <w:rPr>
          <w:rStyle w:val="Fett"/>
        </w:rPr>
        <w:t>Flynn, Brian: Die Morde von Mapleton</w:t>
      </w:r>
    </w:p>
    <w:p w14:paraId="27AD06F1" w14:textId="77777777" w:rsidR="00000000" w:rsidRDefault="00000000">
      <w:pPr>
        <w:pStyle w:val="StandardWeb"/>
      </w:pPr>
      <w:r>
        <w:t>Sprecher: Margot Skofic. Dauer: 650 Minuten.</w:t>
      </w:r>
      <w:r>
        <w:br/>
        <w:t xml:space="preserve">Sir Eustace Vernon hat all seine Liebsten versammelt, um mit ihnen Weihnachten zu feiern. Doch eine geheime Nachricht in einem Knallbonbon bestürzt ihn dermaßen, dass er die Tafel verlassen muss. Die heitere Gesellschaft lässt sich von der Abwesenheit ihres Gastgebers nicht erschüttern, bis ein Schrei ertönt. Wenig später wird der Butler vergiftet aufgefunden. Anthony Bathurst von Scotland Yard nimmt die Ermittlung auf und findet sich bald inmitten eines mörderischen Verwirrspiels. </w:t>
      </w:r>
      <w:r>
        <w:br/>
        <w:t>Buch-Nr.: 54673</w:t>
      </w:r>
    </w:p>
    <w:p w14:paraId="33F00BFD" w14:textId="77777777" w:rsidR="00000000" w:rsidRDefault="00000000">
      <w:pPr>
        <w:pStyle w:val="StandardWeb"/>
        <w:spacing w:after="0" w:afterAutospacing="0"/>
      </w:pPr>
      <w:r>
        <w:rPr>
          <w:rStyle w:val="Fett"/>
          <w:rFonts w:ascii="Arial" w:hAnsi="Arial" w:cs="Arial"/>
        </w:rPr>
        <w:t>Föhr, Andreas: Eisenberg [1]</w:t>
      </w:r>
    </w:p>
    <w:p w14:paraId="1B08CAD8" w14:textId="77777777" w:rsidR="00000000" w:rsidRDefault="00000000">
      <w:pPr>
        <w:pStyle w:val="StandardWeb"/>
        <w:spacing w:after="0" w:afterAutospacing="0"/>
      </w:pPr>
      <w:r>
        <w:rPr>
          <w:rFonts w:ascii="Arial" w:hAnsi="Arial" w:cs="Arial"/>
        </w:rPr>
        <w:t>Sprecher: Meriam Pstross. Dauer: 841 Minuten.</w:t>
      </w:r>
      <w:r>
        <w:rPr>
          <w:rFonts w:ascii="Arial" w:hAnsi="Arial" w:cs="Arial"/>
        </w:rPr>
        <w:br/>
        <w:t xml:space="preserve">Die Münchner Anwältin Rachel Eisenberg bekommt es mit einem heiklen Fall zu tun: Einem Obdachlosen wird der Mord an einer jungen Frau am Flaucher zur Last gelegt. Die Spuren sprechen eine eindeutige Sprache, doch mit dem Offensichtlichen will sich Rachel nicht abfinden. Sie beginnt eigene Nachforschungen anzustellen und bekommt erhebliche Zweifel am offiziellen Tathergang. </w:t>
      </w:r>
    </w:p>
    <w:p w14:paraId="3B5A8375" w14:textId="77777777" w:rsidR="00000000" w:rsidRDefault="00000000">
      <w:pPr>
        <w:pStyle w:val="StandardWeb"/>
        <w:spacing w:after="0" w:afterAutospacing="0"/>
      </w:pPr>
      <w:r>
        <w:rPr>
          <w:rFonts w:ascii="Arial" w:hAnsi="Arial" w:cs="Arial"/>
        </w:rPr>
        <w:t>Titel-Nr 1 der Reihe Rachel Eisenberg. 2 Reihentitel in unserem Bestand.</w:t>
      </w:r>
    </w:p>
    <w:p w14:paraId="1A71E1D1" w14:textId="77777777" w:rsidR="00000000" w:rsidRDefault="00000000">
      <w:pPr>
        <w:pStyle w:val="StandardWeb"/>
        <w:spacing w:after="0" w:afterAutospacing="0"/>
      </w:pPr>
      <w:r>
        <w:rPr>
          <w:rFonts w:ascii="Arial" w:hAnsi="Arial" w:cs="Arial"/>
        </w:rPr>
        <w:t>Buch-Nr.: 53850</w:t>
      </w:r>
    </w:p>
    <w:p w14:paraId="1DF0DF40" w14:textId="77777777" w:rsidR="00000000" w:rsidRDefault="00000000">
      <w:pPr>
        <w:pStyle w:val="StandardWeb"/>
        <w:spacing w:after="0" w:afterAutospacing="0"/>
      </w:pPr>
    </w:p>
    <w:p w14:paraId="3CB1694D" w14:textId="77777777" w:rsidR="00000000" w:rsidRDefault="00000000">
      <w:pPr>
        <w:pStyle w:val="StandardWeb"/>
        <w:spacing w:after="0" w:afterAutospacing="0"/>
      </w:pPr>
      <w:r>
        <w:rPr>
          <w:rStyle w:val="Fett"/>
          <w:rFonts w:ascii="Arial" w:hAnsi="Arial" w:cs="Arial"/>
        </w:rPr>
        <w:t>Föhr, Andreas: Eifersucht</w:t>
      </w:r>
    </w:p>
    <w:p w14:paraId="7D217AA6" w14:textId="77777777" w:rsidR="00000000" w:rsidRDefault="00000000">
      <w:pPr>
        <w:pStyle w:val="StandardWeb"/>
        <w:spacing w:after="0" w:afterAutospacing="0"/>
      </w:pPr>
      <w:r>
        <w:rPr>
          <w:rFonts w:ascii="Arial" w:hAnsi="Arial" w:cs="Arial"/>
        </w:rPr>
        <w:t>Sprecher: Meriam Pstross. Dauer: 794 Minuten.</w:t>
      </w:r>
      <w:r>
        <w:rPr>
          <w:rFonts w:ascii="Arial" w:hAnsi="Arial" w:cs="Arial"/>
        </w:rPr>
        <w:br/>
        <w:t xml:space="preserve">Rachel Eisenbergs Mandantin Judith Kellermann soll ihren Lebensgefährten Eike Sandner aus Eifersucht in die Luft gesprengt haben. Als Reste des verwendeten Sprengstoffs bei ihr gefunden werden, liefert Kellermann eine abenteuerliche Erklärung: Ein geheimnisvoller Ex-Soldat soll den Mord begangen und die Beweise manipuliert haben. Doch niemand scheint den Mann zu kennen. Existiert er nur in Kellermanns Phantasie? </w:t>
      </w:r>
    </w:p>
    <w:p w14:paraId="086B1DAE" w14:textId="77777777" w:rsidR="00000000" w:rsidRDefault="00000000">
      <w:pPr>
        <w:pStyle w:val="StandardWeb"/>
        <w:spacing w:after="0" w:afterAutospacing="0"/>
      </w:pPr>
      <w:r>
        <w:rPr>
          <w:rFonts w:ascii="Arial" w:hAnsi="Arial" w:cs="Arial"/>
        </w:rPr>
        <w:t>Titel-Nr 2 der Reihe Rachel Eisenberg. 2 Reihentitel in unserem Bestand.</w:t>
      </w:r>
    </w:p>
    <w:p w14:paraId="105E5AEE" w14:textId="77777777" w:rsidR="00000000" w:rsidRDefault="00000000">
      <w:pPr>
        <w:pStyle w:val="StandardWeb"/>
        <w:spacing w:after="0" w:afterAutospacing="0"/>
      </w:pPr>
      <w:r>
        <w:rPr>
          <w:rFonts w:ascii="Arial" w:hAnsi="Arial" w:cs="Arial"/>
        </w:rPr>
        <w:t>Buch-Nr.: 55680</w:t>
      </w:r>
    </w:p>
    <w:p w14:paraId="0ED31137" w14:textId="77777777" w:rsidR="00000000" w:rsidRDefault="00000000">
      <w:pPr>
        <w:pStyle w:val="StandardWeb"/>
        <w:spacing w:after="240" w:afterAutospacing="0"/>
      </w:pPr>
    </w:p>
    <w:p w14:paraId="524819A9" w14:textId="77777777" w:rsidR="00000000" w:rsidRDefault="00000000">
      <w:pPr>
        <w:pStyle w:val="StandardWeb"/>
        <w:spacing w:after="0" w:afterAutospacing="0"/>
      </w:pPr>
      <w:r>
        <w:rPr>
          <w:rStyle w:val="Fett"/>
          <w:rFonts w:ascii="Arial" w:hAnsi="Arial" w:cs="Arial"/>
        </w:rPr>
        <w:t>Föhr, Andreas: Der Prinzessinnenmörder</w:t>
      </w:r>
    </w:p>
    <w:p w14:paraId="330D4874" w14:textId="77777777" w:rsidR="00000000" w:rsidRDefault="00000000">
      <w:pPr>
        <w:pStyle w:val="StandardWeb"/>
        <w:spacing w:after="0" w:afterAutospacing="0"/>
      </w:pPr>
      <w:r>
        <w:rPr>
          <w:rFonts w:ascii="Arial" w:hAnsi="Arial" w:cs="Arial"/>
        </w:rPr>
        <w:lastRenderedPageBreak/>
        <w:t>Sprecher: Klaus Haderer. Dauer: 700 Minuten.</w:t>
      </w:r>
      <w:r>
        <w:rPr>
          <w:rFonts w:ascii="Arial" w:hAnsi="Arial" w:cs="Arial"/>
        </w:rPr>
        <w:br/>
        <w:t xml:space="preserve">Auf dem Heimweg von einer Zechtour macht Polizeiobermeister Kreuthner an einem eisigen Januarmorgen einen grauenvollen Fund. Unter dem Eis des zugefrorenen Spitzingsees entdeckt er die Leiche einer 15-Jährigen, die erstochen wurde. Sie trägt ein goldenes Brokatkleid und hat eine seltsame Plakette in ihrem Mund. Fieberhaft beginnen Kommissar Wallner und sein Team mit ihren Ermittlungen, als bereits eine zweite Leiche, wieder ein Mädchen im goldenen Kleid, entdeckt wird. </w:t>
      </w:r>
    </w:p>
    <w:p w14:paraId="1FA15EBD" w14:textId="77777777" w:rsidR="00000000" w:rsidRDefault="00000000">
      <w:pPr>
        <w:pStyle w:val="StandardWeb"/>
        <w:spacing w:after="0" w:afterAutospacing="0"/>
      </w:pPr>
      <w:r>
        <w:rPr>
          <w:rFonts w:ascii="Arial" w:hAnsi="Arial" w:cs="Arial"/>
        </w:rPr>
        <w:t>Titel-Nr 1 der Reihe Wallner und Kreuthner. 11 Reihentitel in unserem Bestand.</w:t>
      </w:r>
    </w:p>
    <w:p w14:paraId="0CBC2EE9" w14:textId="77777777" w:rsidR="00000000" w:rsidRDefault="00000000">
      <w:pPr>
        <w:pStyle w:val="StandardWeb"/>
        <w:spacing w:after="0" w:afterAutospacing="0"/>
      </w:pPr>
      <w:r>
        <w:rPr>
          <w:rFonts w:ascii="Arial" w:hAnsi="Arial" w:cs="Arial"/>
        </w:rPr>
        <w:t>Buch-Nr.: 56260</w:t>
      </w:r>
    </w:p>
    <w:p w14:paraId="2A60679A" w14:textId="77777777" w:rsidR="00000000" w:rsidRDefault="00000000">
      <w:pPr>
        <w:pStyle w:val="StandardWeb"/>
        <w:spacing w:after="0" w:afterAutospacing="0"/>
      </w:pPr>
    </w:p>
    <w:p w14:paraId="4F73594F" w14:textId="77777777" w:rsidR="00000000" w:rsidRDefault="00000000">
      <w:pPr>
        <w:pStyle w:val="StandardWeb"/>
        <w:spacing w:after="0" w:afterAutospacing="0"/>
      </w:pPr>
      <w:r>
        <w:rPr>
          <w:rStyle w:val="Fett"/>
          <w:rFonts w:ascii="Arial" w:hAnsi="Arial" w:cs="Arial"/>
        </w:rPr>
        <w:t>Föhr, Andreas: Schafkopf</w:t>
      </w:r>
    </w:p>
    <w:p w14:paraId="173607CA" w14:textId="77777777" w:rsidR="00000000" w:rsidRDefault="00000000">
      <w:pPr>
        <w:pStyle w:val="StandardWeb"/>
        <w:spacing w:after="0" w:afterAutospacing="0"/>
      </w:pPr>
      <w:r>
        <w:rPr>
          <w:rFonts w:ascii="Arial" w:hAnsi="Arial" w:cs="Arial"/>
        </w:rPr>
        <w:t>Sprecher: Klaus Haderer. Dauer: 858 Minuten.</w:t>
      </w:r>
      <w:r>
        <w:rPr>
          <w:rFonts w:ascii="Arial" w:hAnsi="Arial" w:cs="Arial"/>
        </w:rPr>
        <w:br/>
        <w:t xml:space="preserve">Beim Joggen auf dem Riederstein wird dem Ganoven Stanislaus Kummeder neben Polizeiobermeister Kreuthner der Kopf weggeschossen. Kommissar Wallner und sein Team stoßen bei ihren Ermittlungen auf einen geheimnisvollen Vorfall, der zwei Jahre zurück liegt. Ein weiterer Mord geschieht und allmählich laufen die Fäden an jenem Juniabend zusammen, an dem eine legendäre Runde Schafkopf spielt. </w:t>
      </w:r>
    </w:p>
    <w:p w14:paraId="0ED58CEE" w14:textId="77777777" w:rsidR="00000000" w:rsidRDefault="00000000">
      <w:pPr>
        <w:pStyle w:val="StandardWeb"/>
        <w:spacing w:after="0" w:afterAutospacing="0"/>
      </w:pPr>
      <w:r>
        <w:rPr>
          <w:rFonts w:ascii="Arial" w:hAnsi="Arial" w:cs="Arial"/>
        </w:rPr>
        <w:t>Titel-Nr 2 der Reihe Wallner und Kreuthner. 11 Reihentitel in unserem Bestand.</w:t>
      </w:r>
    </w:p>
    <w:p w14:paraId="318C30F2" w14:textId="77777777" w:rsidR="00000000" w:rsidRDefault="00000000">
      <w:pPr>
        <w:pStyle w:val="StandardWeb"/>
        <w:spacing w:after="0" w:afterAutospacing="0"/>
      </w:pPr>
      <w:r>
        <w:rPr>
          <w:rFonts w:ascii="Arial" w:hAnsi="Arial" w:cs="Arial"/>
        </w:rPr>
        <w:t>Buch-Nr.: 56261</w:t>
      </w:r>
    </w:p>
    <w:p w14:paraId="6A3E8D60" w14:textId="77777777" w:rsidR="00000000" w:rsidRDefault="00000000">
      <w:pPr>
        <w:pStyle w:val="StandardWeb"/>
        <w:spacing w:after="0" w:afterAutospacing="0"/>
      </w:pPr>
    </w:p>
    <w:p w14:paraId="7CC2976E" w14:textId="77777777" w:rsidR="00000000" w:rsidRDefault="00000000">
      <w:pPr>
        <w:pStyle w:val="StandardWeb"/>
        <w:spacing w:after="0" w:afterAutospacing="0"/>
      </w:pPr>
      <w:r>
        <w:rPr>
          <w:rStyle w:val="Fett"/>
          <w:rFonts w:ascii="Arial" w:hAnsi="Arial" w:cs="Arial"/>
        </w:rPr>
        <w:t>Föhr, Andreas: Karwoche</w:t>
      </w:r>
    </w:p>
    <w:p w14:paraId="503844F4" w14:textId="77777777" w:rsidR="00000000" w:rsidRDefault="00000000">
      <w:pPr>
        <w:pStyle w:val="StandardWeb"/>
        <w:spacing w:after="0" w:afterAutospacing="0"/>
      </w:pPr>
      <w:r>
        <w:rPr>
          <w:rFonts w:ascii="Arial" w:hAnsi="Arial" w:cs="Arial"/>
        </w:rPr>
        <w:t>Sprecher: Klaus Haderer. Dauer: 632 Minuten.</w:t>
      </w:r>
      <w:r>
        <w:rPr>
          <w:rFonts w:ascii="Arial" w:hAnsi="Arial" w:cs="Arial"/>
        </w:rPr>
        <w:br/>
        <w:t xml:space="preserve">Kommissar Wallner und sein Team finden zwei Leichen. Wallner ahnt einen Zusammenhang mit dem Tod der Schauspieler-Tochter Leni. Aber Lenis Familie ist nicht bereit, über Familiengeheimnisse zu reden. Dabei schwebt eine weitere Frau in Lebensgefahr, die zu viel über die Schauspieler weiß. </w:t>
      </w:r>
    </w:p>
    <w:p w14:paraId="19BA375C" w14:textId="77777777" w:rsidR="00000000" w:rsidRDefault="00000000">
      <w:pPr>
        <w:pStyle w:val="StandardWeb"/>
        <w:spacing w:after="0" w:afterAutospacing="0"/>
      </w:pPr>
      <w:r>
        <w:rPr>
          <w:rFonts w:ascii="Arial" w:hAnsi="Arial" w:cs="Arial"/>
        </w:rPr>
        <w:t>Titel-Nr 3 der Reihe Wallner und Kreuthner. 11 Reihentitel in unserem Bestand.</w:t>
      </w:r>
    </w:p>
    <w:p w14:paraId="17EA7B6C" w14:textId="77777777" w:rsidR="00000000" w:rsidRDefault="00000000">
      <w:pPr>
        <w:pStyle w:val="StandardWeb"/>
        <w:spacing w:after="0" w:afterAutospacing="0"/>
      </w:pPr>
      <w:r>
        <w:rPr>
          <w:rFonts w:ascii="Arial" w:hAnsi="Arial" w:cs="Arial"/>
        </w:rPr>
        <w:t>Buch-Nr.: 56054</w:t>
      </w:r>
    </w:p>
    <w:p w14:paraId="198D9E27" w14:textId="77777777" w:rsidR="00000000" w:rsidRDefault="00000000">
      <w:pPr>
        <w:pStyle w:val="StandardWeb"/>
        <w:spacing w:after="0" w:afterAutospacing="0"/>
      </w:pPr>
    </w:p>
    <w:p w14:paraId="68F8EF52" w14:textId="77777777" w:rsidR="00000000" w:rsidRDefault="00000000">
      <w:pPr>
        <w:pStyle w:val="StandardWeb"/>
        <w:spacing w:after="0" w:afterAutospacing="0"/>
      </w:pPr>
      <w:r>
        <w:rPr>
          <w:rStyle w:val="Fett"/>
          <w:rFonts w:ascii="Arial" w:hAnsi="Arial" w:cs="Arial"/>
        </w:rPr>
        <w:t>Föhr, Andreas: Schwarze Piste</w:t>
      </w:r>
    </w:p>
    <w:p w14:paraId="3101FCA0" w14:textId="77777777" w:rsidR="00000000" w:rsidRDefault="00000000">
      <w:pPr>
        <w:pStyle w:val="StandardWeb"/>
        <w:spacing w:after="0" w:afterAutospacing="0"/>
      </w:pPr>
      <w:r>
        <w:rPr>
          <w:rFonts w:ascii="Arial" w:hAnsi="Arial" w:cs="Arial"/>
        </w:rPr>
        <w:t>Sprecher: Klaus Haderer. Dauer: 691 Minuten.</w:t>
      </w:r>
      <w:r>
        <w:rPr>
          <w:rFonts w:ascii="Arial" w:hAnsi="Arial" w:cs="Arial"/>
        </w:rPr>
        <w:br/>
        <w:t xml:space="preserve">Onkel Simon ist tot. Seine Asche verstreut Polizeiobermeister Kreuthner feierlich auf dem Wallberg - einer jungen Skifahrerin mitten ins Gesicht. Als Wiedergutmachung fährt Kreuthner mit ihr die berüchtigte schwarze Piste ab, die er angeblich bestens kennt. Nur wenig später stapfen sie in der Dunkelheit durch den Schnee und stolpern fast über die gefrorene Leiche einer Frau. </w:t>
      </w:r>
    </w:p>
    <w:p w14:paraId="344545D1" w14:textId="77777777" w:rsidR="00000000" w:rsidRDefault="00000000">
      <w:pPr>
        <w:pStyle w:val="StandardWeb"/>
        <w:spacing w:after="0" w:afterAutospacing="0"/>
      </w:pPr>
      <w:r>
        <w:rPr>
          <w:rFonts w:ascii="Arial" w:hAnsi="Arial" w:cs="Arial"/>
        </w:rPr>
        <w:lastRenderedPageBreak/>
        <w:t>Titel-Nr 4 der Reihe Wallner und Kreuthner. 11 Reihentitel in unserem Bestand.</w:t>
      </w:r>
    </w:p>
    <w:p w14:paraId="60942589" w14:textId="77777777" w:rsidR="00000000" w:rsidRDefault="00000000">
      <w:pPr>
        <w:pStyle w:val="StandardWeb"/>
        <w:spacing w:after="0" w:afterAutospacing="0"/>
      </w:pPr>
      <w:r>
        <w:rPr>
          <w:rFonts w:ascii="Arial" w:hAnsi="Arial" w:cs="Arial"/>
        </w:rPr>
        <w:t>Buch-Nr.: 55903</w:t>
      </w:r>
    </w:p>
    <w:p w14:paraId="2E70E4F8" w14:textId="77777777" w:rsidR="00000000" w:rsidRDefault="00000000">
      <w:pPr>
        <w:pStyle w:val="StandardWeb"/>
        <w:spacing w:after="0" w:afterAutospacing="0"/>
      </w:pPr>
    </w:p>
    <w:p w14:paraId="3C0CBCA9" w14:textId="77777777" w:rsidR="00000000" w:rsidRDefault="00000000">
      <w:pPr>
        <w:pStyle w:val="StandardWeb"/>
        <w:spacing w:after="0" w:afterAutospacing="0"/>
      </w:pPr>
      <w:r>
        <w:rPr>
          <w:rStyle w:val="Fett"/>
          <w:rFonts w:ascii="Arial" w:hAnsi="Arial" w:cs="Arial"/>
        </w:rPr>
        <w:t>Föhr, Andreas: Totensonntag [5]</w:t>
      </w:r>
    </w:p>
    <w:p w14:paraId="4FAE6C92" w14:textId="77777777" w:rsidR="00000000" w:rsidRDefault="00000000">
      <w:pPr>
        <w:pStyle w:val="StandardWeb"/>
        <w:spacing w:after="0" w:afterAutospacing="0"/>
      </w:pPr>
      <w:r>
        <w:rPr>
          <w:rFonts w:ascii="Arial" w:hAnsi="Arial" w:cs="Arial"/>
        </w:rPr>
        <w:t>Sprecher: Iris Lasta, Michael Schwarzmaier. Dauer: 453 Minuten.</w:t>
      </w:r>
      <w:r>
        <w:rPr>
          <w:rFonts w:ascii="Arial" w:hAnsi="Arial" w:cs="Arial"/>
        </w:rPr>
        <w:br/>
        <w:t xml:space="preserve">Im Herbst 1992 ist Clemens Wallner frischgebackener Kriminalkommissar. Bei einem Besäufnis auf einer Berghütte am Tegernsee, zu dem Kreuthner ihn mitgenommen hatte, geraten Wallner und Kreuthner in eine Geiselnahme. Vom Geiselnehmer erfährt Wallner von einer dramatischen Geschichte, die sich in den letzten Tagen des zweiten Weltkriegs ereignet hat... DAISY-Format. Bei diesem Hörbuch handelt es sich um ein käuflich erworbenes Hörbuch das barrierefrei aufgearbeitet wurde. </w:t>
      </w:r>
    </w:p>
    <w:p w14:paraId="7187FA52" w14:textId="77777777" w:rsidR="00000000" w:rsidRDefault="00000000">
      <w:pPr>
        <w:pStyle w:val="StandardWeb"/>
        <w:spacing w:after="0" w:afterAutospacing="0"/>
      </w:pPr>
      <w:r>
        <w:rPr>
          <w:rFonts w:ascii="Arial" w:hAnsi="Arial" w:cs="Arial"/>
        </w:rPr>
        <w:t>Titel-Nr 5 der Reihe Wallner und Kreuthner. 11 Reihentitel in unserem Bestand.</w:t>
      </w:r>
    </w:p>
    <w:p w14:paraId="089B2177" w14:textId="77777777" w:rsidR="00000000" w:rsidRDefault="00000000">
      <w:pPr>
        <w:pStyle w:val="StandardWeb"/>
        <w:spacing w:after="0" w:afterAutospacing="0"/>
      </w:pPr>
      <w:r>
        <w:rPr>
          <w:rFonts w:ascii="Arial" w:hAnsi="Arial" w:cs="Arial"/>
        </w:rPr>
        <w:t>Buch-Nr.: 30223</w:t>
      </w:r>
    </w:p>
    <w:p w14:paraId="425F8781" w14:textId="77777777" w:rsidR="00000000" w:rsidRDefault="00000000">
      <w:pPr>
        <w:pStyle w:val="StandardWeb"/>
        <w:spacing w:after="0" w:afterAutospacing="0"/>
      </w:pPr>
    </w:p>
    <w:p w14:paraId="65DE3F52" w14:textId="77777777" w:rsidR="00000000" w:rsidRDefault="00000000">
      <w:pPr>
        <w:pStyle w:val="StandardWeb"/>
        <w:spacing w:after="0" w:afterAutospacing="0"/>
      </w:pPr>
      <w:r>
        <w:rPr>
          <w:rStyle w:val="Fett"/>
          <w:rFonts w:ascii="Arial" w:hAnsi="Arial" w:cs="Arial"/>
        </w:rPr>
        <w:t>Föhr, Andreas: Wolfsschlucht</w:t>
      </w:r>
    </w:p>
    <w:p w14:paraId="1A30165E" w14:textId="77777777" w:rsidR="00000000" w:rsidRDefault="00000000">
      <w:pPr>
        <w:pStyle w:val="StandardWeb"/>
        <w:spacing w:after="0" w:afterAutospacing="0"/>
      </w:pPr>
      <w:r>
        <w:rPr>
          <w:rFonts w:ascii="Arial" w:hAnsi="Arial" w:cs="Arial"/>
        </w:rPr>
        <w:t>Sprecher: Klaus Haderer. Dauer: 665 Minuten.</w:t>
      </w:r>
      <w:r>
        <w:rPr>
          <w:rFonts w:ascii="Arial" w:hAnsi="Arial" w:cs="Arial"/>
        </w:rPr>
        <w:br/>
        <w:t xml:space="preserve">Ein von einem Maibaum aufgespießtes Auto, dessen Fahrerin verschwunden ist und ein ermordeter Bestattungsunternehmer in der Mangfall beschäftigen die Kripo Miesbach. Und wieder einmal hat Polizeiobermeister Kreuthner seine Finger im Spiel. Denn er selbst hat den Bestatter mitsamt seinem Wagen in der Mangfall abgestellt, und auch der Maibaum befand sich kurz vor dem verhängnisvollen Zusammenprall noch unter Kreuthners Fittichen. Demzufolge hat Kommissar Wallner einiges zu tun: die Verbrechen aufzuklären, ohne dabei seinen Kollegen allzu sehr zu belasten. Eine nicht ganz leichte Aufgabe. Störend kommt hinzu, dass Wallner sich um seinen Großvater kümmern muss, der mehrfach von der Polizei aufgegriffen wird. </w:t>
      </w:r>
    </w:p>
    <w:p w14:paraId="41D6C500" w14:textId="77777777" w:rsidR="00000000" w:rsidRDefault="00000000">
      <w:pPr>
        <w:pStyle w:val="StandardWeb"/>
        <w:spacing w:after="0" w:afterAutospacing="0"/>
      </w:pPr>
      <w:r>
        <w:rPr>
          <w:rFonts w:ascii="Arial" w:hAnsi="Arial" w:cs="Arial"/>
        </w:rPr>
        <w:t>Titel-Nr 6 der Reihe Wallner und Kreuthner. 11 Reihentitel in unserem Bestand.</w:t>
      </w:r>
    </w:p>
    <w:p w14:paraId="67507B52" w14:textId="77777777" w:rsidR="00000000" w:rsidRDefault="00000000">
      <w:pPr>
        <w:pStyle w:val="StandardWeb"/>
        <w:spacing w:after="0" w:afterAutospacing="0"/>
      </w:pPr>
      <w:r>
        <w:rPr>
          <w:rFonts w:ascii="Arial" w:hAnsi="Arial" w:cs="Arial"/>
        </w:rPr>
        <w:t>Buch-Nr.: 56074</w:t>
      </w:r>
    </w:p>
    <w:p w14:paraId="1597EF54" w14:textId="77777777" w:rsidR="00000000" w:rsidRDefault="00000000">
      <w:pPr>
        <w:pStyle w:val="StandardWeb"/>
        <w:spacing w:after="0" w:afterAutospacing="0"/>
      </w:pPr>
    </w:p>
    <w:p w14:paraId="00C52AA2" w14:textId="77777777" w:rsidR="00000000" w:rsidRDefault="00000000">
      <w:pPr>
        <w:pStyle w:val="StandardWeb"/>
        <w:spacing w:after="0" w:afterAutospacing="0"/>
      </w:pPr>
      <w:r>
        <w:rPr>
          <w:rStyle w:val="Fett"/>
          <w:rFonts w:ascii="Arial" w:hAnsi="Arial" w:cs="Arial"/>
        </w:rPr>
        <w:t>Föhr, Andreas: Schwarzwasser [7]</w:t>
      </w:r>
    </w:p>
    <w:p w14:paraId="27013669" w14:textId="77777777" w:rsidR="00000000" w:rsidRDefault="00000000">
      <w:pPr>
        <w:pStyle w:val="StandardWeb"/>
        <w:spacing w:after="0" w:afterAutospacing="0"/>
      </w:pPr>
      <w:r>
        <w:rPr>
          <w:rFonts w:ascii="Arial" w:hAnsi="Arial" w:cs="Arial"/>
        </w:rPr>
        <w:t>Sprecher: Klaus Haderer. Dauer: 632 Minuten.</w:t>
      </w:r>
      <w:r>
        <w:rPr>
          <w:rFonts w:ascii="Arial" w:hAnsi="Arial" w:cs="Arial"/>
        </w:rPr>
        <w:br/>
        <w:t xml:space="preserve">Als die Kripo Miesbach in Gestalt von Kommissar Wallner die Nachricht erhält, man habe die Leiche eines alten Mannes gefunden, bleibt ihm beinahe das Herz stehen: Seit Stunden ist Großvater Manfred abgängig und auf dem Handy nicht zu erreichen. Am Tatort angekommen, stellt Wallner erleichtert fest, dass Manfred wohlauf ist. </w:t>
      </w:r>
    </w:p>
    <w:p w14:paraId="74911E67" w14:textId="77777777" w:rsidR="00000000" w:rsidRDefault="00000000">
      <w:pPr>
        <w:pStyle w:val="StandardWeb"/>
        <w:spacing w:after="0" w:afterAutospacing="0"/>
      </w:pPr>
      <w:r>
        <w:rPr>
          <w:rFonts w:ascii="Arial" w:hAnsi="Arial" w:cs="Arial"/>
        </w:rPr>
        <w:t>Titel-Nr 7 der Reihe Wallner und Kreuthner. 11 Reihentitel in unserem Bestand.</w:t>
      </w:r>
    </w:p>
    <w:p w14:paraId="7E484CF6" w14:textId="77777777" w:rsidR="00000000" w:rsidRDefault="00000000">
      <w:pPr>
        <w:pStyle w:val="StandardWeb"/>
        <w:spacing w:after="0" w:afterAutospacing="0"/>
      </w:pPr>
      <w:r>
        <w:rPr>
          <w:rFonts w:ascii="Arial" w:hAnsi="Arial" w:cs="Arial"/>
        </w:rPr>
        <w:lastRenderedPageBreak/>
        <w:t>Buch-Nr.: 54054</w:t>
      </w:r>
    </w:p>
    <w:p w14:paraId="36BD8569" w14:textId="77777777" w:rsidR="00000000" w:rsidRDefault="00000000">
      <w:pPr>
        <w:pStyle w:val="StandardWeb"/>
        <w:spacing w:after="0" w:afterAutospacing="0"/>
      </w:pPr>
    </w:p>
    <w:p w14:paraId="1FB3D35B" w14:textId="77777777" w:rsidR="00000000" w:rsidRDefault="00000000">
      <w:pPr>
        <w:pStyle w:val="StandardWeb"/>
        <w:spacing w:after="0" w:afterAutospacing="0"/>
      </w:pPr>
      <w:r>
        <w:rPr>
          <w:rStyle w:val="Fett"/>
          <w:rFonts w:ascii="Arial" w:hAnsi="Arial" w:cs="Arial"/>
        </w:rPr>
        <w:t>Föhr, Andreas: Tote Hand [8]</w:t>
      </w:r>
    </w:p>
    <w:p w14:paraId="50C0051A" w14:textId="77777777" w:rsidR="00000000" w:rsidRDefault="00000000">
      <w:pPr>
        <w:pStyle w:val="StandardWeb"/>
        <w:spacing w:after="0" w:afterAutospacing="0"/>
      </w:pPr>
      <w:r>
        <w:rPr>
          <w:rFonts w:ascii="Arial" w:hAnsi="Arial" w:cs="Arial"/>
        </w:rPr>
        <w:t>Sprecher: Klaus Haderer. Dauer: 673 Minuten.</w:t>
      </w:r>
      <w:r>
        <w:rPr>
          <w:rFonts w:ascii="Arial" w:hAnsi="Arial" w:cs="Arial"/>
        </w:rPr>
        <w:br/>
        <w:t xml:space="preserve">Kommissar Wallner von der Kripo Miesbach und Polizeiobermeister Kreuthner bekommen alle Hände voll zu tun, als ausgerechnet der Schafkopf-Held Johann Lintinger durch eine Schrottpresse seiner rechten Hand beraubt wird. Ein würdiges Begräbnis muss her für diese legendäre Rechte, doch der dafür vorgesehene Ruheplatz ist bereits belegt: von einer weiteren Hand und einer halb verwesten Leiche. </w:t>
      </w:r>
    </w:p>
    <w:p w14:paraId="71909560" w14:textId="77777777" w:rsidR="00000000" w:rsidRDefault="00000000">
      <w:pPr>
        <w:pStyle w:val="StandardWeb"/>
        <w:spacing w:after="0" w:afterAutospacing="0"/>
      </w:pPr>
      <w:r>
        <w:rPr>
          <w:rFonts w:ascii="Arial" w:hAnsi="Arial" w:cs="Arial"/>
        </w:rPr>
        <w:t>Titel-Nr 8 der Reihe Wallner und Kreuthner. 11 Reihentitel in unserem Bestand.</w:t>
      </w:r>
    </w:p>
    <w:p w14:paraId="52BF8965" w14:textId="77777777" w:rsidR="00000000" w:rsidRDefault="00000000">
      <w:pPr>
        <w:pStyle w:val="StandardWeb"/>
        <w:spacing w:after="0" w:afterAutospacing="0"/>
      </w:pPr>
      <w:r>
        <w:rPr>
          <w:rFonts w:ascii="Arial" w:hAnsi="Arial" w:cs="Arial"/>
        </w:rPr>
        <w:t>Buch-Nr.: 54887</w:t>
      </w:r>
    </w:p>
    <w:p w14:paraId="1906DBE8" w14:textId="77777777" w:rsidR="00000000" w:rsidRDefault="00000000">
      <w:pPr>
        <w:pStyle w:val="StandardWeb"/>
        <w:spacing w:after="0" w:afterAutospacing="0"/>
      </w:pPr>
    </w:p>
    <w:p w14:paraId="372F228E" w14:textId="77777777" w:rsidR="00000000" w:rsidRDefault="00000000">
      <w:pPr>
        <w:pStyle w:val="StandardWeb"/>
        <w:spacing w:after="0" w:afterAutospacing="0"/>
      </w:pPr>
      <w:r>
        <w:rPr>
          <w:rStyle w:val="Fett"/>
          <w:rFonts w:ascii="Arial" w:hAnsi="Arial" w:cs="Arial"/>
        </w:rPr>
        <w:t>Föhr, Andreas: Unterm Schinder</w:t>
      </w:r>
    </w:p>
    <w:p w14:paraId="264D822C" w14:textId="77777777" w:rsidR="00000000" w:rsidRDefault="00000000">
      <w:pPr>
        <w:pStyle w:val="StandardWeb"/>
        <w:spacing w:after="0" w:afterAutospacing="0"/>
      </w:pPr>
      <w:r>
        <w:rPr>
          <w:rFonts w:ascii="Arial" w:hAnsi="Arial" w:cs="Arial"/>
        </w:rPr>
        <w:t>Sprecher: Klaus Haderer. Dauer: 716 Minuten.</w:t>
      </w:r>
      <w:r>
        <w:rPr>
          <w:rFonts w:ascii="Arial" w:hAnsi="Arial" w:cs="Arial"/>
        </w:rPr>
        <w:br/>
        <w:t xml:space="preserve">Polizeiobermeister Leonhardt Kreuthner hat sich etwas ganz Spezielles einfallen lassen, um eine äußerst attraktive neue Kollegin zu beeindrucken: einen nächtlichen Einbruch samt Schießerei, aus der Kreuthner die Neue heldenhaft retten wird. Das Ganze soll natürlich fingiert sein. Doch der abgelegene Hof ist just in derselben Nacht Tatort eines wirklichen Verbrechens ... </w:t>
      </w:r>
    </w:p>
    <w:p w14:paraId="06878AA2" w14:textId="77777777" w:rsidR="00000000" w:rsidRDefault="00000000">
      <w:pPr>
        <w:pStyle w:val="StandardWeb"/>
        <w:spacing w:after="0" w:afterAutospacing="0"/>
      </w:pPr>
      <w:r>
        <w:rPr>
          <w:rFonts w:ascii="Arial" w:hAnsi="Arial" w:cs="Arial"/>
        </w:rPr>
        <w:t>Titel-Nr 9 der Reihe Wallner und Kreuthner. 11 Reihentitel in unserem Bestand.</w:t>
      </w:r>
    </w:p>
    <w:p w14:paraId="18DE289E" w14:textId="77777777" w:rsidR="00000000" w:rsidRDefault="00000000">
      <w:pPr>
        <w:pStyle w:val="StandardWeb"/>
        <w:spacing w:after="0" w:afterAutospacing="0"/>
      </w:pPr>
      <w:r>
        <w:rPr>
          <w:rFonts w:ascii="Arial" w:hAnsi="Arial" w:cs="Arial"/>
        </w:rPr>
        <w:t>Buch-Nr.: 56094</w:t>
      </w:r>
    </w:p>
    <w:p w14:paraId="1DC8FEFB" w14:textId="77777777" w:rsidR="00000000" w:rsidRDefault="00000000">
      <w:pPr>
        <w:pStyle w:val="StandardWeb"/>
        <w:spacing w:after="0" w:afterAutospacing="0"/>
      </w:pPr>
    </w:p>
    <w:p w14:paraId="42EAA4E5" w14:textId="77777777" w:rsidR="00000000" w:rsidRDefault="00000000">
      <w:pPr>
        <w:pStyle w:val="StandardWeb"/>
        <w:spacing w:after="0" w:afterAutospacing="0"/>
      </w:pPr>
      <w:r>
        <w:rPr>
          <w:rStyle w:val="Fett"/>
          <w:rFonts w:ascii="Arial" w:hAnsi="Arial" w:cs="Arial"/>
        </w:rPr>
        <w:t>Föhr, Andreas: Herzschuss</w:t>
      </w:r>
    </w:p>
    <w:p w14:paraId="3EC4CA7F" w14:textId="77777777" w:rsidR="00000000" w:rsidRDefault="00000000">
      <w:pPr>
        <w:pStyle w:val="StandardWeb"/>
        <w:spacing w:after="0" w:afterAutospacing="0"/>
      </w:pPr>
      <w:r>
        <w:rPr>
          <w:rFonts w:ascii="Arial" w:hAnsi="Arial" w:cs="Arial"/>
        </w:rPr>
        <w:t>Sprecher: Klaus Haderer. Dauer: 676 Minuten.</w:t>
      </w:r>
      <w:r>
        <w:rPr>
          <w:rFonts w:ascii="Arial" w:hAnsi="Arial" w:cs="Arial"/>
        </w:rPr>
        <w:br/>
        <w:t xml:space="preserve">Als der Abgeordnete Gansel in seinem eigenen Haus ermordet wird, gerät Kommissar Wallner von zwei Seiten unter Druck: Seine neue Chefin Karla Tiedemann drängt auf einen raschen Abschluss des Falls, und der Hauptverdächtige ist ausgerechnet Polizeihauptmeister Leonhardt Kreuthner! </w:t>
      </w:r>
    </w:p>
    <w:p w14:paraId="1E9933CB" w14:textId="77777777" w:rsidR="00000000" w:rsidRDefault="00000000">
      <w:pPr>
        <w:pStyle w:val="StandardWeb"/>
        <w:spacing w:after="0" w:afterAutospacing="0"/>
      </w:pPr>
      <w:r>
        <w:rPr>
          <w:rFonts w:ascii="Arial" w:hAnsi="Arial" w:cs="Arial"/>
        </w:rPr>
        <w:t>Titel-Nr 10 der Reihe Wallner und Kreuthner. 11 Reihentitel in unserem Bestand.</w:t>
      </w:r>
    </w:p>
    <w:p w14:paraId="7664BB6C" w14:textId="77777777" w:rsidR="00000000" w:rsidRDefault="00000000">
      <w:pPr>
        <w:pStyle w:val="StandardWeb"/>
        <w:spacing w:after="0" w:afterAutospacing="0"/>
      </w:pPr>
      <w:r>
        <w:rPr>
          <w:rFonts w:ascii="Arial" w:hAnsi="Arial" w:cs="Arial"/>
        </w:rPr>
        <w:t>Buch-Nr.: 56636</w:t>
      </w:r>
    </w:p>
    <w:p w14:paraId="117725C8" w14:textId="77777777" w:rsidR="00000000" w:rsidRDefault="00000000">
      <w:pPr>
        <w:pStyle w:val="StandardWeb"/>
        <w:spacing w:after="0" w:afterAutospacing="0"/>
      </w:pPr>
    </w:p>
    <w:p w14:paraId="22F133C3" w14:textId="77777777" w:rsidR="00000000" w:rsidRDefault="00000000">
      <w:pPr>
        <w:pStyle w:val="StandardWeb"/>
        <w:spacing w:after="0" w:afterAutospacing="0"/>
      </w:pPr>
      <w:r>
        <w:rPr>
          <w:rStyle w:val="Fett"/>
          <w:rFonts w:ascii="Arial" w:hAnsi="Arial" w:cs="Arial"/>
        </w:rPr>
        <w:t>Föhr, Andreas: Totholz</w:t>
      </w:r>
    </w:p>
    <w:p w14:paraId="1A5B8BF8" w14:textId="77777777" w:rsidR="00000000" w:rsidRDefault="00000000">
      <w:pPr>
        <w:pStyle w:val="StandardWeb"/>
        <w:spacing w:after="0" w:afterAutospacing="0"/>
      </w:pPr>
      <w:r>
        <w:rPr>
          <w:rFonts w:ascii="Arial" w:hAnsi="Arial" w:cs="Arial"/>
        </w:rPr>
        <w:lastRenderedPageBreak/>
        <w:t>Sprecher: Klaus Haderer. Dauer: 689 Minuten.</w:t>
      </w:r>
      <w:r>
        <w:rPr>
          <w:rFonts w:ascii="Arial" w:hAnsi="Arial" w:cs="Arial"/>
        </w:rPr>
        <w:br/>
        <w:t xml:space="preserve">Leo Kreuthner ist außer sich: Da wagt es doch so ein dahergelaufener Typ, ihm bei der Schwarzbrennerei Konkurrenz zu machen – und der Typ ist auch noch eine Frau! Das muss sofort unterbunden werden – wenn nötig auch mithilfe einer alten Kanone aus dem 18. Jahrhundert. Währenddessen führt eine nicht ganz freiwillige Zeugenaussage Kommissar Wallner zu einer im Wald vergrabenen Leiche, die nicht identifiziert werden kann. </w:t>
      </w:r>
    </w:p>
    <w:p w14:paraId="4515718D" w14:textId="77777777" w:rsidR="00000000" w:rsidRDefault="00000000">
      <w:pPr>
        <w:pStyle w:val="StandardWeb"/>
        <w:spacing w:after="0" w:afterAutospacing="0"/>
      </w:pPr>
      <w:r>
        <w:rPr>
          <w:rFonts w:ascii="Arial" w:hAnsi="Arial" w:cs="Arial"/>
        </w:rPr>
        <w:t>Titel-Nr 11 der Reihe Wallner und Kreuthner. 11 Reihentitel in unserem Bestand.</w:t>
      </w:r>
    </w:p>
    <w:p w14:paraId="62B1FA7F" w14:textId="77777777" w:rsidR="00000000" w:rsidRDefault="00000000">
      <w:pPr>
        <w:pStyle w:val="StandardWeb"/>
        <w:spacing w:after="0" w:afterAutospacing="0"/>
      </w:pPr>
      <w:r>
        <w:rPr>
          <w:rFonts w:ascii="Arial" w:hAnsi="Arial" w:cs="Arial"/>
        </w:rPr>
        <w:t>Buch-Nr.: 57476</w:t>
      </w:r>
    </w:p>
    <w:p w14:paraId="60E3D6E4" w14:textId="77777777" w:rsidR="00000000" w:rsidRDefault="00000000">
      <w:pPr>
        <w:pStyle w:val="StandardWeb"/>
        <w:spacing w:after="240" w:afterAutospacing="0"/>
      </w:pPr>
      <w:r>
        <w:br/>
      </w:r>
    </w:p>
    <w:p w14:paraId="1FB7D33B" w14:textId="77777777" w:rsidR="00000000" w:rsidRDefault="00000000">
      <w:pPr>
        <w:pStyle w:val="StandardWeb"/>
        <w:spacing w:after="0" w:afterAutospacing="0"/>
      </w:pPr>
      <w:r>
        <w:rPr>
          <w:rStyle w:val="Fett"/>
        </w:rPr>
        <w:t>Follett, Ken: Der Modigliani Skandal</w:t>
      </w:r>
    </w:p>
    <w:p w14:paraId="6A2F2F36" w14:textId="77777777" w:rsidR="00000000" w:rsidRDefault="00000000">
      <w:pPr>
        <w:pStyle w:val="StandardWeb"/>
        <w:spacing w:after="0" w:afterAutospacing="0"/>
      </w:pPr>
      <w:r>
        <w:t>Sprecher: Christine Fröhling. Dauer: 445 Minuten.</w:t>
      </w:r>
      <w:r>
        <w:br/>
        <w:t>Kriminalroman aus der Welt des Kunsthandels. Die junge Engländerin Dee und ihr amerikanischer Freund Mike stoßen in Paris auf die Spur eines verschwundenen Meisterwerkes - ein Bild des berühmten Malers Amedeo Modigliani. Aber es machen noch andere Jagd auf die kostbare Beute, und sie schrecken vor nichts zurück. Diebstahl, Betrug und vielleicht Mord sind im Spiel. Und keiner weiss: Gibt es den Modigliani wirklich? Und wenn ja, ist er echt?</w:t>
      </w:r>
      <w:r>
        <w:br/>
        <w:t>Buch-Nr.: 55824</w:t>
      </w:r>
    </w:p>
    <w:p w14:paraId="2F330DF9" w14:textId="77777777" w:rsidR="00000000" w:rsidRDefault="00000000">
      <w:pPr>
        <w:pStyle w:val="StandardWeb"/>
        <w:spacing w:after="0" w:afterAutospacing="0"/>
      </w:pPr>
    </w:p>
    <w:p w14:paraId="54ABDDC0" w14:textId="77777777" w:rsidR="00000000" w:rsidRDefault="00000000">
      <w:pPr>
        <w:pStyle w:val="StandardWeb"/>
        <w:spacing w:after="0" w:afterAutospacing="0"/>
      </w:pPr>
      <w:r>
        <w:rPr>
          <w:rStyle w:val="Fett"/>
        </w:rPr>
        <w:t>Follett, Ken: Die Kinder von Eden</w:t>
      </w:r>
    </w:p>
    <w:p w14:paraId="6066F5DA" w14:textId="77777777" w:rsidR="00000000" w:rsidRDefault="00000000">
      <w:pPr>
        <w:pStyle w:val="StandardWeb"/>
        <w:spacing w:after="0" w:afterAutospacing="0"/>
      </w:pPr>
      <w:r>
        <w:t>Sprecher: Kerstin Hoffmann. Dauer: 1125 Minuten.</w:t>
      </w:r>
      <w:r>
        <w:br/>
        <w:t>In einem kalifornischen Tal soll ein kleines, verträumtes Hippie-Dorf einem Stausee weichen. Die Kommune ist damit nicht einverstanden und droht der Regierung damit, ein Erdbeben auszulösen. Niemand nimmt diese Drohung ernst. Nur die junge FBI-Agentin Judy Maddox hat ihre Zweifel. Sie weiß, es ist sehr, sehr unwahrscheinlich. Aber es ist nicht unmöglich.</w:t>
      </w:r>
      <w:r>
        <w:br/>
        <w:t>Buch-Nr.: 53996</w:t>
      </w:r>
    </w:p>
    <w:p w14:paraId="68F283A2" w14:textId="77777777" w:rsidR="00000000" w:rsidRDefault="00000000">
      <w:pPr>
        <w:pStyle w:val="StandardWeb"/>
        <w:spacing w:after="0" w:afterAutospacing="0"/>
      </w:pPr>
    </w:p>
    <w:p w14:paraId="3AB0DD15" w14:textId="77777777" w:rsidR="00000000" w:rsidRDefault="00000000">
      <w:pPr>
        <w:pStyle w:val="StandardWeb"/>
        <w:spacing w:after="0" w:afterAutospacing="0"/>
      </w:pPr>
      <w:r>
        <w:rPr>
          <w:rStyle w:val="Fett"/>
        </w:rPr>
        <w:t>Follett, Ken: Die Spur der Füchse</w:t>
      </w:r>
    </w:p>
    <w:p w14:paraId="2E1E3271" w14:textId="77777777" w:rsidR="00000000" w:rsidRDefault="00000000">
      <w:pPr>
        <w:pStyle w:val="StandardWeb"/>
        <w:spacing w:after="0" w:afterAutospacing="0"/>
      </w:pPr>
      <w:r>
        <w:t>Sprecher: Gerhart Hinze, Monika Köteles. Dauer: 283 Minuten.</w:t>
      </w:r>
      <w:r>
        <w:br/>
        <w:t>Binnen weniger Stunden in London: Ein tolldreister Millionenraub wird verübt, ein hoher Politiker begeht einen rätselhaften Selbstmordversuch, ein Großkonzern wird in letzter Minute vor dem Konkurs gerettet, und ein Unterweltboss erlebt ein blutiges Fiasko. Als ein junger Reporter dieses Netzwerk aus Korruption und Gewalt entwirrt, wird er zum Schweigen gebracht. DAISY-Format. Bei diesem Hörbuch handelt es sich um ein käuflich erworbenes Hörbuch das barrierefrei aufgearbeitet wurde.</w:t>
      </w:r>
      <w:r>
        <w:br/>
        <w:t>Buch-Nr.: 30508</w:t>
      </w:r>
    </w:p>
    <w:p w14:paraId="5781DB49" w14:textId="77777777" w:rsidR="00000000" w:rsidRDefault="00000000">
      <w:pPr>
        <w:pStyle w:val="StandardWeb"/>
        <w:spacing w:after="0" w:afterAutospacing="0"/>
      </w:pPr>
    </w:p>
    <w:p w14:paraId="2BC66F3D" w14:textId="77777777" w:rsidR="00000000" w:rsidRDefault="00000000">
      <w:pPr>
        <w:pStyle w:val="StandardWeb"/>
        <w:spacing w:after="0" w:afterAutospacing="0"/>
      </w:pPr>
      <w:r>
        <w:rPr>
          <w:rStyle w:val="Fett"/>
        </w:rPr>
        <w:lastRenderedPageBreak/>
        <w:t>Fontana, Giorgio: Tod eines glücklichen Menschen</w:t>
      </w:r>
    </w:p>
    <w:p w14:paraId="76A64A54" w14:textId="77777777" w:rsidR="00000000" w:rsidRDefault="00000000">
      <w:pPr>
        <w:pStyle w:val="StandardWeb"/>
      </w:pPr>
      <w:r>
        <w:t>Sprecher: Stefan K. Reiter. Dauer: 396 Minuten.</w:t>
      </w:r>
      <w:r>
        <w:br/>
        <w:t>1981 herrscht in Mailand Angst vor linksextremem Terrorismus. Ein Politiker der Christdemokraten wird umgebracht, der junge Staatsanwalt Colnaghi soll die Mörder jagen. Schon bald gelingt ihm ein Coup: Die Verhaftung des Topterroristen Gianni Meraviglia. Doch je länger sich Colnaghi mit dessen Motiven und mit der Frage der Schuld beschäftigt, desto mehr will er diese merkwürdige Ethik verstehen.</w:t>
      </w:r>
      <w:r>
        <w:br/>
        <w:t>Buch-Nr.: 52887</w:t>
      </w:r>
    </w:p>
    <w:p w14:paraId="647E6A2E" w14:textId="77777777" w:rsidR="00000000" w:rsidRDefault="00000000">
      <w:pPr>
        <w:pStyle w:val="StandardWeb"/>
        <w:spacing w:after="0" w:afterAutospacing="0"/>
      </w:pPr>
      <w:r>
        <w:rPr>
          <w:rStyle w:val="Fett"/>
          <w:rFonts w:ascii="Arial" w:hAnsi="Arial" w:cs="Arial"/>
        </w:rPr>
        <w:t>Fontanella, Luca: Trattoria Mortale - die tote Diva</w:t>
      </w:r>
    </w:p>
    <w:p w14:paraId="60BC55AE" w14:textId="77777777" w:rsidR="00000000" w:rsidRDefault="00000000">
      <w:pPr>
        <w:pStyle w:val="StandardWeb"/>
        <w:spacing w:after="0" w:afterAutospacing="0"/>
      </w:pPr>
      <w:r>
        <w:rPr>
          <w:rFonts w:ascii="Arial" w:hAnsi="Arial" w:cs="Arial"/>
        </w:rPr>
        <w:t>Sprecher: Tilman Leher. Dauer: 706 Minuten.</w:t>
      </w:r>
      <w:r>
        <w:rPr>
          <w:rFonts w:ascii="Arial" w:hAnsi="Arial" w:cs="Arial"/>
        </w:rPr>
        <w:br/>
        <w:t xml:space="preserve">In der Trattoria des alten Angelo Panda gibt es nur noch ein Gesprächsthema: Die berühmte Schauspielerin Stella Aurora soll im antiken Theater von Volterra auftreten. Doch noch vor der Premiere wird Stella tot vor der Bühne aufgefunden. Der Verdacht fällt sofort auf Angelo, der einst eine kurze Affäre mit der Diva hatte. Ausgerechnet sein Sohn Sergio, der örtliche Polizist, soll die Ermittlung übernehmen. Ein Mordfall ist Sergio im beschaulichen Volterra noch nie untergekommen. Und nun muss er nicht nur die Unschuld seines Vaters beweisen, sondern auch noch dessen Trattoria am Laufen halten. </w:t>
      </w:r>
    </w:p>
    <w:p w14:paraId="342FCE6D" w14:textId="77777777" w:rsidR="00000000" w:rsidRDefault="00000000">
      <w:pPr>
        <w:pStyle w:val="StandardWeb"/>
        <w:spacing w:after="0" w:afterAutospacing="0"/>
      </w:pPr>
      <w:r>
        <w:rPr>
          <w:rFonts w:ascii="Arial" w:hAnsi="Arial" w:cs="Arial"/>
        </w:rPr>
        <w:t>Titel-Nr 1 der Reihe Trattoria Mortale. 1 Reihentitel in unserem Bestand.</w:t>
      </w:r>
    </w:p>
    <w:p w14:paraId="290EF9C0" w14:textId="77777777" w:rsidR="00000000" w:rsidRDefault="00000000">
      <w:pPr>
        <w:pStyle w:val="StandardWeb"/>
        <w:spacing w:after="0" w:afterAutospacing="0"/>
      </w:pPr>
      <w:r>
        <w:rPr>
          <w:rFonts w:ascii="Arial" w:hAnsi="Arial" w:cs="Arial"/>
        </w:rPr>
        <w:t>Buch-Nr.: 56638</w:t>
      </w:r>
    </w:p>
    <w:p w14:paraId="3E8FFF89" w14:textId="77777777" w:rsidR="00000000" w:rsidRDefault="00000000">
      <w:pPr>
        <w:pStyle w:val="StandardWeb"/>
        <w:spacing w:after="240" w:afterAutospacing="0"/>
      </w:pPr>
      <w:r>
        <w:br/>
      </w:r>
    </w:p>
    <w:p w14:paraId="354AFADE" w14:textId="77777777" w:rsidR="00000000" w:rsidRDefault="00000000">
      <w:pPr>
        <w:pStyle w:val="StandardWeb"/>
        <w:spacing w:after="0" w:afterAutospacing="0"/>
      </w:pPr>
      <w:r>
        <w:rPr>
          <w:rStyle w:val="Fett"/>
        </w:rPr>
        <w:t>Forester, Cecil Scott: Zahlungsaufschub</w:t>
      </w:r>
    </w:p>
    <w:p w14:paraId="1886F729" w14:textId="77777777" w:rsidR="00000000" w:rsidRDefault="00000000">
      <w:pPr>
        <w:pStyle w:val="StandardWeb"/>
        <w:spacing w:after="0" w:afterAutospacing="0"/>
      </w:pPr>
      <w:r>
        <w:t>Sprecher: Gustaf Elger. Dauer: 393 Minuten.</w:t>
      </w:r>
      <w:r>
        <w:br/>
        <w:t>Der Roman schildert zugespitzt und ironisch das Verhalten eines Kleinbürgers, der finanziellen Bedrückungen durch ein Verbrechen entgehen will, jedoch nach der Tat keine Freude an dem eintretenden Wohlstand hat.</w:t>
      </w:r>
      <w:r>
        <w:br/>
        <w:t>Buch-Nr.: 40192</w:t>
      </w:r>
    </w:p>
    <w:p w14:paraId="0CC49193" w14:textId="77777777" w:rsidR="00000000" w:rsidRDefault="00000000">
      <w:pPr>
        <w:pStyle w:val="StandardWeb"/>
        <w:spacing w:after="0" w:afterAutospacing="0"/>
      </w:pPr>
    </w:p>
    <w:p w14:paraId="6C117849" w14:textId="77777777" w:rsidR="00000000" w:rsidRDefault="00000000">
      <w:pPr>
        <w:pStyle w:val="StandardWeb"/>
        <w:spacing w:after="0" w:afterAutospacing="0"/>
      </w:pPr>
      <w:r>
        <w:rPr>
          <w:rStyle w:val="Fett"/>
        </w:rPr>
        <w:t>Förg, Nicola: Mord im Bergwald</w:t>
      </w:r>
    </w:p>
    <w:p w14:paraId="75407816" w14:textId="77777777" w:rsidR="00000000" w:rsidRDefault="00000000">
      <w:pPr>
        <w:pStyle w:val="StandardWeb"/>
      </w:pPr>
      <w:r>
        <w:t>Sprecher: Tina Freiberger, Johanna Bittenbinder. Dauer: 262 Minuten.</w:t>
      </w:r>
      <w:r>
        <w:br/>
        <w:t>Im Schutzwald des Wilden Karwendel wird die Leiche eines jungen Mannes gefunden. Am nächsten Tag hat Kommissarin Irmi Mangold eine verstörende Begegnung: Der Zeitsoldat Peter Fichtl, der eine Vermisstenmeldung aufgeben will, gleicht dem Toten aufs Haar! Der Gefundene muss also sein Zwillingsbruder Pius sein. Wer hat den bei der Bauernschaft verhassten Landwirt aus Mittenwald umgebracht? Ein schwieriger Fall für Irmi Mangold und Kathi Reindl, die es auch privat nicht leicht haben. Bei diesem Hörbuch handelt es sich um ein käuflich erworbenes Hörbuch, das barrierefrei aufbereitet wurde. Autorisierte Lesefassung.</w:t>
      </w:r>
      <w:r>
        <w:br/>
        <w:t>Buch-Nr.: 31776</w:t>
      </w:r>
    </w:p>
    <w:p w14:paraId="454BCFAA" w14:textId="77777777" w:rsidR="00000000" w:rsidRDefault="00000000">
      <w:pPr>
        <w:pStyle w:val="StandardWeb"/>
        <w:spacing w:after="0" w:afterAutospacing="0"/>
      </w:pPr>
      <w:r>
        <w:rPr>
          <w:rStyle w:val="Fett"/>
          <w:rFonts w:ascii="Arial" w:hAnsi="Arial" w:cs="Arial"/>
        </w:rPr>
        <w:lastRenderedPageBreak/>
        <w:t>Förg, Nicola: Hüttengaudi [3]</w:t>
      </w:r>
    </w:p>
    <w:p w14:paraId="086A875A" w14:textId="77777777" w:rsidR="00000000" w:rsidRDefault="00000000">
      <w:pPr>
        <w:pStyle w:val="StandardWeb"/>
        <w:spacing w:after="0" w:afterAutospacing="0"/>
      </w:pPr>
      <w:r>
        <w:rPr>
          <w:rFonts w:ascii="Arial" w:hAnsi="Arial" w:cs="Arial"/>
        </w:rPr>
        <w:t>Sprecher: Birgit Krammer, Michaela May. Dauer: 318 Minuten.</w:t>
      </w:r>
      <w:r>
        <w:rPr>
          <w:rFonts w:ascii="Arial" w:hAnsi="Arial" w:cs="Arial"/>
        </w:rPr>
        <w:br/>
        <w:t xml:space="preserve">Kommissarin Irmi Mangold ärgert sich: Warum hat sie sich nur von ihrer Nachbarin zu dieser albernen Schrothkur in Oberstaufen überreden lassen? Und dann steht sie am Urlaubsort plötzlich vor einem Toten, der ihr mehr als bekannt vorkommt: Ihrem Exmann Martin Maurer... DAISY-Format Bei diesem Hörbuch handelt es sich um ein käuflich erworbenes Hörbuch das barrierefrei aufgearbeitet wurde. </w:t>
      </w:r>
    </w:p>
    <w:p w14:paraId="79D72BF5" w14:textId="77777777" w:rsidR="00000000" w:rsidRDefault="00000000">
      <w:pPr>
        <w:pStyle w:val="StandardWeb"/>
        <w:spacing w:after="0" w:afterAutospacing="0"/>
      </w:pPr>
      <w:r>
        <w:rPr>
          <w:rFonts w:ascii="Arial" w:hAnsi="Arial" w:cs="Arial"/>
        </w:rPr>
        <w:t>Titel-Nr 3 der Reihe Mangold &amp;amp Reindl. 3 Reihentitel in unserem Bestand.</w:t>
      </w:r>
    </w:p>
    <w:p w14:paraId="4EBE52E9" w14:textId="77777777" w:rsidR="00000000" w:rsidRDefault="00000000">
      <w:pPr>
        <w:pStyle w:val="StandardWeb"/>
        <w:spacing w:after="0" w:afterAutospacing="0"/>
      </w:pPr>
      <w:r>
        <w:rPr>
          <w:rFonts w:ascii="Arial" w:hAnsi="Arial" w:cs="Arial"/>
        </w:rPr>
        <w:t>Buch-Nr.: 32009</w:t>
      </w:r>
    </w:p>
    <w:p w14:paraId="767F86B0" w14:textId="77777777" w:rsidR="00000000" w:rsidRDefault="00000000">
      <w:pPr>
        <w:pStyle w:val="StandardWeb"/>
        <w:spacing w:after="0" w:afterAutospacing="0"/>
      </w:pPr>
    </w:p>
    <w:p w14:paraId="155F0A2C" w14:textId="77777777" w:rsidR="00000000" w:rsidRDefault="00000000">
      <w:pPr>
        <w:pStyle w:val="StandardWeb"/>
        <w:spacing w:after="0" w:afterAutospacing="0"/>
      </w:pPr>
      <w:r>
        <w:rPr>
          <w:rStyle w:val="Fett"/>
          <w:rFonts w:ascii="Arial" w:hAnsi="Arial" w:cs="Arial"/>
        </w:rPr>
        <w:t>Förg, Nicola: Mordsviecher [4]</w:t>
      </w:r>
    </w:p>
    <w:p w14:paraId="7A15F3C0" w14:textId="77777777" w:rsidR="00000000" w:rsidRDefault="00000000">
      <w:pPr>
        <w:pStyle w:val="StandardWeb"/>
        <w:spacing w:after="0" w:afterAutospacing="0"/>
      </w:pPr>
      <w:r>
        <w:rPr>
          <w:rFonts w:ascii="Arial" w:hAnsi="Arial" w:cs="Arial"/>
        </w:rPr>
        <w:t>Sprecher: Martin Nürnberger, Michaela May. Dauer: 389 Minuten.</w:t>
      </w:r>
      <w:r>
        <w:rPr>
          <w:rFonts w:ascii="Arial" w:hAnsi="Arial" w:cs="Arial"/>
        </w:rPr>
        <w:br/>
        <w:t xml:space="preserve">Ein Toter auf einem entlegenen Hof, umgeben von potenziellen Mördern: Schlangen, Spinnen und Skorpionen. Das Opfer, das an Schlangengift starb, hatte mehr als nur eine Leiche im Keller. Fieberhaft suchen Irmi Mangold und Kathi Reindl nach dem Täter, denn eine schwarze Mamba lässt sich kaum verhaften... Bei diesem Hörbuch handelt es sich um ein käuflich erworbenes Hörbuch das barrierefrei aufgearbeitet wurde. Gekürzte Lesung. </w:t>
      </w:r>
    </w:p>
    <w:p w14:paraId="37350EAD" w14:textId="77777777" w:rsidR="00000000" w:rsidRDefault="00000000">
      <w:pPr>
        <w:pStyle w:val="StandardWeb"/>
        <w:spacing w:after="0" w:afterAutospacing="0"/>
      </w:pPr>
      <w:r>
        <w:rPr>
          <w:rFonts w:ascii="Arial" w:hAnsi="Arial" w:cs="Arial"/>
        </w:rPr>
        <w:t>Titel-Nr 4 der Reihe Mangold &amp;amp Reindl. 3 Reihentitel in unserem Bestand.</w:t>
      </w:r>
    </w:p>
    <w:p w14:paraId="0980DB7E" w14:textId="77777777" w:rsidR="00000000" w:rsidRDefault="00000000">
      <w:pPr>
        <w:pStyle w:val="StandardWeb"/>
        <w:spacing w:after="0" w:afterAutospacing="0"/>
      </w:pPr>
      <w:r>
        <w:rPr>
          <w:rFonts w:ascii="Arial" w:hAnsi="Arial" w:cs="Arial"/>
        </w:rPr>
        <w:t>Buch-Nr.: 32348</w:t>
      </w:r>
    </w:p>
    <w:p w14:paraId="2F711FAE" w14:textId="77777777" w:rsidR="00000000" w:rsidRDefault="00000000">
      <w:pPr>
        <w:pStyle w:val="StandardWeb"/>
        <w:spacing w:after="0" w:afterAutospacing="0"/>
      </w:pPr>
    </w:p>
    <w:p w14:paraId="21D924D0" w14:textId="77777777" w:rsidR="00000000" w:rsidRDefault="00000000">
      <w:pPr>
        <w:pStyle w:val="StandardWeb"/>
        <w:spacing w:after="0" w:afterAutospacing="0"/>
      </w:pPr>
      <w:r>
        <w:rPr>
          <w:rStyle w:val="Fett"/>
          <w:rFonts w:ascii="Arial" w:hAnsi="Arial" w:cs="Arial"/>
        </w:rPr>
        <w:t>Förg, Nicola: Platzhirsch [5]</w:t>
      </w:r>
    </w:p>
    <w:p w14:paraId="226607CC" w14:textId="77777777" w:rsidR="00000000" w:rsidRDefault="00000000">
      <w:pPr>
        <w:pStyle w:val="StandardWeb"/>
        <w:spacing w:after="0" w:afterAutospacing="0"/>
      </w:pPr>
      <w:r>
        <w:rPr>
          <w:rFonts w:ascii="Arial" w:hAnsi="Arial" w:cs="Arial"/>
        </w:rPr>
        <w:t>Sprecher: Martin Nürnberger, Michaela May. Dauer: 401 Minuten.</w:t>
      </w:r>
      <w:r>
        <w:rPr>
          <w:rFonts w:ascii="Arial" w:hAnsi="Arial" w:cs="Arial"/>
        </w:rPr>
        <w:br/>
        <w:t xml:space="preserve">Eine ermordete Biologin und ein Elch als einziger Zeuge: nicht die besten Voraussetzungen für die Ermittlungen von Irmi Mangold und Kathi Reindl. Doch schon bald tauchen erste Verdächtige auf. Hatte sich die Jägerin, die Rehe lieber im Wald als auf dem Teller sieht, mit den falschen Leuten angelegt? Von der Auseinandersetzung mit ihrem Exfreund, einem Forstwirt und Großgrundbesitzer mit völlig anderen Ansichten, zeugt sogar eine Fernsehdebatte. Aber sind Abschusszahlen und fiese Wilderei wirklich Grund genug für einen Mord? Bei diesem Hörbuch handelt es sich um ein käuflich erworbenes Hörbuch das barrierefrei aufgearbeitet wurde. Gekürzte Lesung. </w:t>
      </w:r>
    </w:p>
    <w:p w14:paraId="3F45D47B" w14:textId="77777777" w:rsidR="00000000" w:rsidRDefault="00000000">
      <w:pPr>
        <w:pStyle w:val="StandardWeb"/>
        <w:spacing w:after="0" w:afterAutospacing="0"/>
      </w:pPr>
      <w:r>
        <w:rPr>
          <w:rFonts w:ascii="Arial" w:hAnsi="Arial" w:cs="Arial"/>
        </w:rPr>
        <w:t>Titel-Nr 5 der Reihe Mangold &amp;amp Reindl. 3 Reihentitel in unserem Bestand.</w:t>
      </w:r>
    </w:p>
    <w:p w14:paraId="74F55570" w14:textId="77777777" w:rsidR="00000000" w:rsidRDefault="00000000">
      <w:pPr>
        <w:pStyle w:val="StandardWeb"/>
        <w:spacing w:after="0" w:afterAutospacing="0"/>
      </w:pPr>
      <w:r>
        <w:rPr>
          <w:rFonts w:ascii="Arial" w:hAnsi="Arial" w:cs="Arial"/>
        </w:rPr>
        <w:t>Buch-Nr.: 32187</w:t>
      </w:r>
    </w:p>
    <w:p w14:paraId="02DB92F7" w14:textId="77777777" w:rsidR="00000000" w:rsidRDefault="00000000">
      <w:pPr>
        <w:pStyle w:val="StandardWeb"/>
        <w:spacing w:after="240" w:afterAutospacing="0"/>
      </w:pPr>
    </w:p>
    <w:p w14:paraId="3CA1C926" w14:textId="77777777" w:rsidR="00000000" w:rsidRDefault="00000000">
      <w:pPr>
        <w:pStyle w:val="StandardWeb"/>
        <w:spacing w:after="0" w:afterAutospacing="0"/>
      </w:pPr>
      <w:r>
        <w:rPr>
          <w:rStyle w:val="Fett"/>
          <w:rFonts w:ascii="Arial" w:hAnsi="Arial" w:cs="Arial"/>
        </w:rPr>
        <w:t>Förg, Nicola: Schussfahrt [1]</w:t>
      </w:r>
    </w:p>
    <w:p w14:paraId="25AE9239" w14:textId="77777777" w:rsidR="00000000" w:rsidRDefault="00000000">
      <w:pPr>
        <w:pStyle w:val="StandardWeb"/>
        <w:spacing w:after="0" w:afterAutospacing="0"/>
      </w:pPr>
      <w:r>
        <w:rPr>
          <w:rFonts w:ascii="Arial" w:hAnsi="Arial" w:cs="Arial"/>
        </w:rPr>
        <w:lastRenderedPageBreak/>
        <w:t>Sprecher: Martin Nürnberger, Hans Jürgen Stockerl. Dauer: 387 Minuten.</w:t>
      </w:r>
      <w:r>
        <w:rPr>
          <w:rFonts w:ascii="Arial" w:hAnsi="Arial" w:cs="Arial"/>
        </w:rPr>
        <w:br/>
        <w:t xml:space="preserve">Gunzesried im Allgäu ist ein Idyll. Das soll allerdings nicht so bleiben, denn Baulöwe Rümmele will einen Freizeitkomplex errichten. Die riesige Anlage verheißt aber nicht nur satte Einkünfte, sondern zerstört auch die Natur, was die Bevölkerung in zwei Lager spaltet. Als plötzlich Rümmeles Leiche gefunden wird, tappt Kommissar Weinzirl im Dunkeln, und so beginnt seine Freundin Jo, auf eigene Faust zu ermitteln .. Bei diesem Hörbuch handelt es sich um ein käuflich erworbenes Hörbuch das barrierefrei aufgearbeitet wurde. Gekürzte Lesung. </w:t>
      </w:r>
    </w:p>
    <w:p w14:paraId="352C4FE7" w14:textId="77777777" w:rsidR="00000000" w:rsidRDefault="00000000">
      <w:pPr>
        <w:pStyle w:val="StandardWeb"/>
        <w:spacing w:after="0" w:afterAutospacing="0"/>
      </w:pPr>
      <w:r>
        <w:rPr>
          <w:rFonts w:ascii="Arial" w:hAnsi="Arial" w:cs="Arial"/>
        </w:rPr>
        <w:t>Titel-Nr 1 der Reihe Weinzierl. 2 Reihentitel in unserem Bestand.</w:t>
      </w:r>
    </w:p>
    <w:p w14:paraId="0002176E" w14:textId="77777777" w:rsidR="00000000" w:rsidRDefault="00000000">
      <w:pPr>
        <w:pStyle w:val="StandardWeb"/>
        <w:spacing w:after="0" w:afterAutospacing="0"/>
      </w:pPr>
      <w:r>
        <w:rPr>
          <w:rFonts w:ascii="Arial" w:hAnsi="Arial" w:cs="Arial"/>
        </w:rPr>
        <w:t>Buch-Nr.: 32292</w:t>
      </w:r>
    </w:p>
    <w:p w14:paraId="6B498783" w14:textId="77777777" w:rsidR="00000000" w:rsidRDefault="00000000">
      <w:pPr>
        <w:pStyle w:val="StandardWeb"/>
        <w:spacing w:after="0" w:afterAutospacing="0"/>
      </w:pPr>
    </w:p>
    <w:p w14:paraId="7EE0A167" w14:textId="77777777" w:rsidR="00000000" w:rsidRDefault="00000000">
      <w:pPr>
        <w:pStyle w:val="StandardWeb"/>
        <w:spacing w:after="0" w:afterAutospacing="0"/>
      </w:pPr>
      <w:r>
        <w:rPr>
          <w:rStyle w:val="Fett"/>
          <w:rFonts w:ascii="Arial" w:hAnsi="Arial" w:cs="Arial"/>
        </w:rPr>
        <w:t>Förg, Nicola: Funkensonntag [2]</w:t>
      </w:r>
    </w:p>
    <w:p w14:paraId="0A9CDAF1" w14:textId="77777777" w:rsidR="00000000" w:rsidRDefault="00000000">
      <w:pPr>
        <w:pStyle w:val="StandardWeb"/>
        <w:spacing w:after="0" w:afterAutospacing="0"/>
      </w:pPr>
      <w:r>
        <w:rPr>
          <w:rFonts w:ascii="Arial" w:hAnsi="Arial" w:cs="Arial"/>
        </w:rPr>
        <w:t>Sprecher: Birgit Krammer, Hans Jürgen Stockerl. Dauer: 384 Minuten.</w:t>
      </w:r>
      <w:r>
        <w:rPr>
          <w:rFonts w:ascii="Arial" w:hAnsi="Arial" w:cs="Arial"/>
        </w:rPr>
        <w:br/>
        <w:t xml:space="preserve">Als der beliebte Braumeister einer Allgäuer Lokalbrauerei tot aus dem Funkenfeuer gezogen wird, hat Kommissar Weinzirl einen besonders perfiden Mord am Hals. Gemeinsam mit seiner alten Freundin Jo klärt er das eiskalte Verbrechen im lodernden Feuer auf. DAISY-Format Bei diesem Hörbuch handelt es sich um ein käuflich erworbenes Hörbuch das barrierefrei aufgearbeitet wurde. </w:t>
      </w:r>
    </w:p>
    <w:p w14:paraId="3E880008" w14:textId="77777777" w:rsidR="00000000" w:rsidRDefault="00000000">
      <w:pPr>
        <w:pStyle w:val="StandardWeb"/>
        <w:spacing w:after="0" w:afterAutospacing="0"/>
      </w:pPr>
      <w:r>
        <w:rPr>
          <w:rFonts w:ascii="Arial" w:hAnsi="Arial" w:cs="Arial"/>
        </w:rPr>
        <w:t>Titel-Nr 2 der Reihe Weinzierl. 2 Reihentitel in unserem Bestand.</w:t>
      </w:r>
    </w:p>
    <w:p w14:paraId="0275FA64" w14:textId="77777777" w:rsidR="00000000" w:rsidRDefault="00000000">
      <w:pPr>
        <w:pStyle w:val="StandardWeb"/>
        <w:spacing w:after="0" w:afterAutospacing="0"/>
      </w:pPr>
      <w:r>
        <w:rPr>
          <w:rFonts w:ascii="Arial" w:hAnsi="Arial" w:cs="Arial"/>
        </w:rPr>
        <w:t>Buch-Nr.: 31995</w:t>
      </w:r>
    </w:p>
    <w:p w14:paraId="03138CBF" w14:textId="77777777" w:rsidR="00000000" w:rsidRDefault="00000000">
      <w:pPr>
        <w:pStyle w:val="StandardWeb"/>
        <w:spacing w:after="240" w:afterAutospacing="0"/>
      </w:pPr>
      <w:r>
        <w:br/>
      </w:r>
    </w:p>
    <w:p w14:paraId="200B3AA1" w14:textId="77777777" w:rsidR="00000000" w:rsidRDefault="00000000">
      <w:pPr>
        <w:pStyle w:val="StandardWeb"/>
        <w:spacing w:after="0" w:afterAutospacing="0"/>
      </w:pPr>
      <w:r>
        <w:rPr>
          <w:rStyle w:val="Fett"/>
        </w:rPr>
        <w:t>Forsyth, Frederick: Auftrag ausgeführt</w:t>
      </w:r>
    </w:p>
    <w:p w14:paraId="69D508A6" w14:textId="77777777" w:rsidR="00000000" w:rsidRDefault="00000000">
      <w:pPr>
        <w:pStyle w:val="StandardWeb"/>
        <w:spacing w:after="0" w:afterAutospacing="0"/>
      </w:pPr>
      <w:r>
        <w:t>Sprecher: Christoph Prückner, Thomas M. Meinhardt. Dauer: 67 Minuten.</w:t>
      </w:r>
      <w:r>
        <w:br/>
        <w:t>Mark Sanderson, ein erfolgreicher und gut aussehender Lebemann, sehnt sich eigentlich nach Frau und Kindern. Als er seiner Traumfrau begegnet, gibt es nur ein Problem: Ihren Ehemann. DAISY-Format. Bei diesem Hörbuch handelt es sich um ein käuflich erworbenes Hörbuch das barrierefrei aufgearbeitet wurde.</w:t>
      </w:r>
      <w:r>
        <w:br/>
        <w:t>Buch-Nr.: 30072</w:t>
      </w:r>
    </w:p>
    <w:p w14:paraId="2CB9BC85" w14:textId="77777777" w:rsidR="00000000" w:rsidRDefault="00000000">
      <w:pPr>
        <w:pStyle w:val="StandardWeb"/>
        <w:spacing w:after="0" w:afterAutospacing="0"/>
      </w:pPr>
    </w:p>
    <w:p w14:paraId="6C820997" w14:textId="77777777" w:rsidR="00000000" w:rsidRDefault="00000000">
      <w:pPr>
        <w:pStyle w:val="StandardWeb"/>
        <w:spacing w:after="0" w:afterAutospacing="0"/>
      </w:pPr>
      <w:r>
        <w:rPr>
          <w:rStyle w:val="Fett"/>
        </w:rPr>
        <w:t>Forsyth, Frederick: Die Akte Odessa</w:t>
      </w:r>
    </w:p>
    <w:p w14:paraId="53B6C670" w14:textId="77777777" w:rsidR="00000000" w:rsidRDefault="00000000">
      <w:pPr>
        <w:pStyle w:val="StandardWeb"/>
        <w:spacing w:after="0" w:afterAutospacing="0"/>
      </w:pPr>
      <w:r>
        <w:t>Sprecher: Heribert Queste. Dauer: 646 Minuten.</w:t>
      </w:r>
      <w:r>
        <w:br/>
        <w:t>Der Selbstmord des alten Juden Salomon Taubers wäre fast unbemerkt geblieben, hätte nicht der Zufall dem jungen Hamburger Illustrierten-Reporter Peter Miller ein vergilbtes Tagebuch in die Hände gespielt: Die minutiösen Aufzeichnungen lassen in ihm den fürchterlichen Verdacht aufkommen, dass der einstige Lagerkommandant Eduard Roschmann noch lebt.</w:t>
      </w:r>
      <w:r>
        <w:br/>
        <w:t>Buch-Nr.: 43555</w:t>
      </w:r>
    </w:p>
    <w:p w14:paraId="25E795C6" w14:textId="77777777" w:rsidR="00000000" w:rsidRDefault="00000000">
      <w:pPr>
        <w:pStyle w:val="StandardWeb"/>
        <w:spacing w:after="0" w:afterAutospacing="0"/>
      </w:pPr>
    </w:p>
    <w:p w14:paraId="406993AA" w14:textId="77777777" w:rsidR="00000000" w:rsidRDefault="00000000">
      <w:pPr>
        <w:pStyle w:val="StandardWeb"/>
        <w:spacing w:after="0" w:afterAutospacing="0"/>
      </w:pPr>
      <w:r>
        <w:rPr>
          <w:rStyle w:val="Fett"/>
        </w:rPr>
        <w:t>Forsyth, Frederick: In Irland gibt es keine Schlangen</w:t>
      </w:r>
    </w:p>
    <w:p w14:paraId="2D52A638" w14:textId="77777777" w:rsidR="00000000" w:rsidRDefault="00000000">
      <w:pPr>
        <w:pStyle w:val="StandardWeb"/>
      </w:pPr>
      <w:r>
        <w:t>Sprecher: Marius Langer. Dauer: 631 Minuten.</w:t>
      </w:r>
      <w:r>
        <w:br/>
        <w:t>Zehn aufregende Stories, in denen es um Betrug, Erpressung, Rache und Mord geht. Zehn überraschende Geschichten von Menschen in dramatischen Situationen, die sich mit allen Mitteln gegen ihr Schicksal zur Wehr setzen: Im schlimmsten Fall, indem sie töten.</w:t>
      </w:r>
      <w:r>
        <w:br/>
        <w:t>Buch-Nr.: 42721</w:t>
      </w:r>
    </w:p>
    <w:p w14:paraId="56BF746E" w14:textId="77777777" w:rsidR="00000000" w:rsidRDefault="00000000">
      <w:pPr>
        <w:pStyle w:val="StandardWeb"/>
        <w:spacing w:after="0" w:afterAutospacing="0"/>
      </w:pPr>
      <w:r>
        <w:rPr>
          <w:rStyle w:val="Fett"/>
          <w:rFonts w:ascii="Arial" w:hAnsi="Arial" w:cs="Arial"/>
        </w:rPr>
        <w:t>Fossum, Karin: Der Nachtläufer</w:t>
      </w:r>
    </w:p>
    <w:p w14:paraId="09E281BF" w14:textId="77777777" w:rsidR="00000000" w:rsidRDefault="00000000">
      <w:pPr>
        <w:pStyle w:val="StandardWeb"/>
        <w:spacing w:after="0" w:afterAutospacing="0"/>
      </w:pPr>
      <w:r>
        <w:rPr>
          <w:rFonts w:ascii="Arial" w:hAnsi="Arial" w:cs="Arial"/>
        </w:rPr>
        <w:t>Sprecher: Gösta Barthelmes. Dauer: 444 Minuten.</w:t>
      </w:r>
      <w:r>
        <w:rPr>
          <w:rFonts w:ascii="Arial" w:hAnsi="Arial" w:cs="Arial"/>
        </w:rPr>
        <w:br/>
        <w:t xml:space="preserve">In einer norwegischen Kleinstadt geht die Angst um: Drei Menschen haben die Überfälle des Einbrechers, den man "Nachtläufer" nennt, überlebt - aber wie lange noch, bis der Erste stirbt? Kommissar Eddie Feber ist sicher, dass die mysteriösen Zahlenkombinationen an den Tatorten einen Hinweis darauf geben - doch wird er das eiskalte Rätsel rechtzeitig lösen? </w:t>
      </w:r>
    </w:p>
    <w:p w14:paraId="5198316F" w14:textId="77777777" w:rsidR="00000000" w:rsidRDefault="00000000">
      <w:pPr>
        <w:pStyle w:val="StandardWeb"/>
        <w:spacing w:after="0" w:afterAutospacing="0"/>
      </w:pPr>
      <w:r>
        <w:rPr>
          <w:rFonts w:ascii="Arial" w:hAnsi="Arial" w:cs="Arial"/>
        </w:rPr>
        <w:t>Titel-Nr 1 der Reihe Eddie Feber. 1 Reihentitel in unserem Bestand.</w:t>
      </w:r>
    </w:p>
    <w:p w14:paraId="56AD603D" w14:textId="77777777" w:rsidR="00000000" w:rsidRDefault="00000000">
      <w:pPr>
        <w:pStyle w:val="StandardWeb"/>
        <w:spacing w:after="0" w:afterAutospacing="0"/>
      </w:pPr>
      <w:r>
        <w:rPr>
          <w:rFonts w:ascii="Arial" w:hAnsi="Arial" w:cs="Arial"/>
        </w:rPr>
        <w:t>Buch-Nr.: 57303</w:t>
      </w:r>
    </w:p>
    <w:p w14:paraId="5451FA19" w14:textId="77777777" w:rsidR="00000000" w:rsidRDefault="00000000">
      <w:pPr>
        <w:pStyle w:val="StandardWeb"/>
        <w:spacing w:after="240" w:afterAutospacing="0"/>
      </w:pPr>
    </w:p>
    <w:p w14:paraId="67F4672C" w14:textId="77777777" w:rsidR="00000000" w:rsidRDefault="00000000">
      <w:pPr>
        <w:pStyle w:val="StandardWeb"/>
        <w:spacing w:after="0" w:afterAutospacing="0"/>
      </w:pPr>
      <w:r>
        <w:rPr>
          <w:rStyle w:val="Fett"/>
          <w:rFonts w:ascii="Arial" w:hAnsi="Arial" w:cs="Arial"/>
        </w:rPr>
        <w:t>Fossum, Karin: Fremde Blicke [2]</w:t>
      </w:r>
    </w:p>
    <w:p w14:paraId="2626F7E0" w14:textId="77777777" w:rsidR="00000000" w:rsidRDefault="00000000">
      <w:pPr>
        <w:pStyle w:val="StandardWeb"/>
        <w:spacing w:after="0" w:afterAutospacing="0"/>
      </w:pPr>
      <w:r>
        <w:rPr>
          <w:rFonts w:ascii="Arial" w:hAnsi="Arial" w:cs="Arial"/>
        </w:rPr>
        <w:t>Sprecher: Stefanie Köhler. Dauer: 660 Minuten.</w:t>
      </w:r>
      <w:r>
        <w:rPr>
          <w:rFonts w:ascii="Arial" w:hAnsi="Arial" w:cs="Arial"/>
        </w:rPr>
        <w:br/>
        <w:t xml:space="preserve">Im zweiten Roman mit Kommissar Sejer wird ein im Dorf allseits beliebtes junges Mädchen im Hochland an einem Weiher erwürgt gefunden. Bei der Rekonstruktion der letzten Wochen der Toten stößt der Kommissar auf Widersprüche und deckt eine Familientragödie auf. </w:t>
      </w:r>
    </w:p>
    <w:p w14:paraId="40000DA3" w14:textId="77777777" w:rsidR="00000000" w:rsidRDefault="00000000">
      <w:pPr>
        <w:pStyle w:val="StandardWeb"/>
        <w:spacing w:after="0" w:afterAutospacing="0"/>
      </w:pPr>
      <w:r>
        <w:rPr>
          <w:rFonts w:ascii="Arial" w:hAnsi="Arial" w:cs="Arial"/>
        </w:rPr>
        <w:t>Titel-Nr 2 der Reihe Konrad Sejer. 10 Reihentitel in unserem Bestand.</w:t>
      </w:r>
    </w:p>
    <w:p w14:paraId="5D180812" w14:textId="77777777" w:rsidR="00000000" w:rsidRDefault="00000000">
      <w:pPr>
        <w:pStyle w:val="StandardWeb"/>
        <w:spacing w:after="0" w:afterAutospacing="0"/>
      </w:pPr>
      <w:r>
        <w:rPr>
          <w:rFonts w:ascii="Arial" w:hAnsi="Arial" w:cs="Arial"/>
        </w:rPr>
        <w:t>Buch-Nr.: 46827</w:t>
      </w:r>
    </w:p>
    <w:p w14:paraId="7DFA7CEB" w14:textId="77777777" w:rsidR="00000000" w:rsidRDefault="00000000">
      <w:pPr>
        <w:pStyle w:val="StandardWeb"/>
        <w:spacing w:after="0" w:afterAutospacing="0"/>
      </w:pPr>
    </w:p>
    <w:p w14:paraId="0D97302C" w14:textId="77777777" w:rsidR="00000000" w:rsidRDefault="00000000">
      <w:pPr>
        <w:pStyle w:val="StandardWeb"/>
        <w:spacing w:after="0" w:afterAutospacing="0"/>
      </w:pPr>
      <w:r>
        <w:rPr>
          <w:rStyle w:val="Fett"/>
          <w:rFonts w:ascii="Arial" w:hAnsi="Arial" w:cs="Arial"/>
        </w:rPr>
        <w:t>Fossum, Karin: Wer hat Angst vorm bösen Wolf [3]</w:t>
      </w:r>
    </w:p>
    <w:p w14:paraId="7C1FB191" w14:textId="77777777" w:rsidR="00000000" w:rsidRDefault="00000000">
      <w:pPr>
        <w:pStyle w:val="StandardWeb"/>
        <w:spacing w:after="0" w:afterAutospacing="0"/>
      </w:pPr>
      <w:r>
        <w:rPr>
          <w:rFonts w:ascii="Arial" w:hAnsi="Arial" w:cs="Arial"/>
        </w:rPr>
        <w:t>Sprecher: Manfred Spitzer. Dauer: 558 Minuten.</w:t>
      </w:r>
      <w:r>
        <w:rPr>
          <w:rFonts w:ascii="Arial" w:hAnsi="Arial" w:cs="Arial"/>
        </w:rPr>
        <w:br/>
        <w:t xml:space="preserve">Der Sommer hat sich mit seiner flirrenden Hitze über den kleinen norwegischen Ort Finnemarka gelegt. Da wird in der Einsamkeit ihrer Kate die alte Halldis erschlagen aufgefunden. Nur der schizophrene Erik scheint als Täter in Frage zu kommen - aber noch fehlt jede Spur von ihm. </w:t>
      </w:r>
    </w:p>
    <w:p w14:paraId="66EC009C" w14:textId="77777777" w:rsidR="00000000" w:rsidRDefault="00000000">
      <w:pPr>
        <w:pStyle w:val="StandardWeb"/>
        <w:spacing w:after="0" w:afterAutospacing="0"/>
      </w:pPr>
      <w:r>
        <w:rPr>
          <w:rFonts w:ascii="Arial" w:hAnsi="Arial" w:cs="Arial"/>
        </w:rPr>
        <w:t>Titel-Nr 3 der Reihe Konrad Sejer. 10 Reihentitel in unserem Bestand.</w:t>
      </w:r>
    </w:p>
    <w:p w14:paraId="06E0411C" w14:textId="77777777" w:rsidR="00000000" w:rsidRDefault="00000000">
      <w:pPr>
        <w:pStyle w:val="StandardWeb"/>
        <w:spacing w:after="0" w:afterAutospacing="0"/>
      </w:pPr>
      <w:r>
        <w:rPr>
          <w:rFonts w:ascii="Arial" w:hAnsi="Arial" w:cs="Arial"/>
        </w:rPr>
        <w:t>Buch-Nr.: 53654</w:t>
      </w:r>
    </w:p>
    <w:p w14:paraId="642E79E1" w14:textId="77777777" w:rsidR="00000000" w:rsidRDefault="00000000">
      <w:pPr>
        <w:pStyle w:val="StandardWeb"/>
        <w:spacing w:after="0" w:afterAutospacing="0"/>
      </w:pPr>
    </w:p>
    <w:p w14:paraId="66069B1B" w14:textId="77777777" w:rsidR="00000000" w:rsidRDefault="00000000">
      <w:pPr>
        <w:pStyle w:val="StandardWeb"/>
        <w:spacing w:after="0" w:afterAutospacing="0"/>
      </w:pPr>
      <w:r>
        <w:rPr>
          <w:rStyle w:val="Fett"/>
          <w:rFonts w:ascii="Arial" w:hAnsi="Arial" w:cs="Arial"/>
        </w:rPr>
        <w:t>Fossum, Karin: Stumme Schreie [5]</w:t>
      </w:r>
    </w:p>
    <w:p w14:paraId="26794A01" w14:textId="77777777" w:rsidR="00000000" w:rsidRDefault="00000000">
      <w:pPr>
        <w:pStyle w:val="StandardWeb"/>
        <w:spacing w:after="0" w:afterAutospacing="0"/>
      </w:pPr>
      <w:r>
        <w:rPr>
          <w:rFonts w:ascii="Arial" w:hAnsi="Arial" w:cs="Arial"/>
        </w:rPr>
        <w:t>Sprecher: Andrea Schunck. Dauer: 595 Minuten.</w:t>
      </w:r>
      <w:r>
        <w:rPr>
          <w:rFonts w:ascii="Arial" w:hAnsi="Arial" w:cs="Arial"/>
        </w:rPr>
        <w:br/>
        <w:t xml:space="preserve">Warum musste die Inderin aus Bombay 12 Stunden nach dem Betreten norwegischen Bodens sterben? Kommissar Sejer begegnet in Elvestad, einem kleinen Ort von 2000 Einwohnern, einer Mauer des Schweigens. </w:t>
      </w:r>
    </w:p>
    <w:p w14:paraId="1618D11F" w14:textId="77777777" w:rsidR="00000000" w:rsidRDefault="00000000">
      <w:pPr>
        <w:pStyle w:val="StandardWeb"/>
        <w:spacing w:after="0" w:afterAutospacing="0"/>
      </w:pPr>
      <w:r>
        <w:rPr>
          <w:rFonts w:ascii="Arial" w:hAnsi="Arial" w:cs="Arial"/>
        </w:rPr>
        <w:t>Titel-Nr 5 der Reihe Konrad Sejer. 10 Reihentitel in unserem Bestand.</w:t>
      </w:r>
    </w:p>
    <w:p w14:paraId="511B540C" w14:textId="77777777" w:rsidR="00000000" w:rsidRDefault="00000000">
      <w:pPr>
        <w:pStyle w:val="StandardWeb"/>
        <w:spacing w:after="0" w:afterAutospacing="0"/>
      </w:pPr>
      <w:r>
        <w:rPr>
          <w:rFonts w:ascii="Arial" w:hAnsi="Arial" w:cs="Arial"/>
        </w:rPr>
        <w:t>Buch-Nr.: 53657</w:t>
      </w:r>
    </w:p>
    <w:p w14:paraId="20743CA2" w14:textId="77777777" w:rsidR="00000000" w:rsidRDefault="00000000">
      <w:pPr>
        <w:pStyle w:val="StandardWeb"/>
        <w:spacing w:after="0" w:afterAutospacing="0"/>
      </w:pPr>
    </w:p>
    <w:p w14:paraId="2646D863" w14:textId="77777777" w:rsidR="00000000" w:rsidRDefault="00000000">
      <w:pPr>
        <w:pStyle w:val="StandardWeb"/>
        <w:spacing w:after="0" w:afterAutospacing="0"/>
      </w:pPr>
      <w:r>
        <w:rPr>
          <w:rStyle w:val="Fett"/>
          <w:rFonts w:ascii="Arial" w:hAnsi="Arial" w:cs="Arial"/>
        </w:rPr>
        <w:t>Fossum, Karin: Schwarze Sekunden [6]</w:t>
      </w:r>
    </w:p>
    <w:p w14:paraId="06E81706" w14:textId="77777777" w:rsidR="00000000" w:rsidRDefault="00000000">
      <w:pPr>
        <w:pStyle w:val="StandardWeb"/>
        <w:spacing w:after="0" w:afterAutospacing="0"/>
      </w:pPr>
      <w:r>
        <w:rPr>
          <w:rFonts w:ascii="Arial" w:hAnsi="Arial" w:cs="Arial"/>
        </w:rPr>
        <w:t>Sprecher: Beate Wieser. Dauer: 597 Minuten.</w:t>
      </w:r>
      <w:r>
        <w:rPr>
          <w:rFonts w:ascii="Arial" w:hAnsi="Arial" w:cs="Arial"/>
        </w:rPr>
        <w:br/>
        <w:t xml:space="preserve">Ein 10jähriges Mädchen ist verschwunden und taucht trotz groß angelegter Suchaktion nicht wieder auf. Tage später wird ihre Leiche, gekleidet in ein neues, schönes Nachthemd und liebevoll in eine Decke gewickelt, am Straßenrand gefunden. Kommissar Konrad Sejer ermittelt. </w:t>
      </w:r>
    </w:p>
    <w:p w14:paraId="10C7F87B" w14:textId="77777777" w:rsidR="00000000" w:rsidRDefault="00000000">
      <w:pPr>
        <w:pStyle w:val="StandardWeb"/>
        <w:spacing w:after="0" w:afterAutospacing="0"/>
      </w:pPr>
      <w:r>
        <w:rPr>
          <w:rFonts w:ascii="Arial" w:hAnsi="Arial" w:cs="Arial"/>
        </w:rPr>
        <w:t>Titel-Nr 6 der Reihe Konrad Sejer. 10 Reihentitel in unserem Bestand.</w:t>
      </w:r>
    </w:p>
    <w:p w14:paraId="62943C1B" w14:textId="77777777" w:rsidR="00000000" w:rsidRDefault="00000000">
      <w:pPr>
        <w:pStyle w:val="StandardWeb"/>
        <w:spacing w:after="0" w:afterAutospacing="0"/>
      </w:pPr>
      <w:r>
        <w:rPr>
          <w:rFonts w:ascii="Arial" w:hAnsi="Arial" w:cs="Arial"/>
        </w:rPr>
        <w:t>Buch-Nr.: 53659</w:t>
      </w:r>
    </w:p>
    <w:p w14:paraId="6BD2C534" w14:textId="77777777" w:rsidR="00000000" w:rsidRDefault="00000000">
      <w:pPr>
        <w:pStyle w:val="StandardWeb"/>
        <w:spacing w:after="0" w:afterAutospacing="0"/>
      </w:pPr>
    </w:p>
    <w:p w14:paraId="0FE43D3A" w14:textId="77777777" w:rsidR="00000000" w:rsidRDefault="00000000">
      <w:pPr>
        <w:pStyle w:val="StandardWeb"/>
        <w:spacing w:after="0" w:afterAutospacing="0"/>
      </w:pPr>
      <w:r>
        <w:rPr>
          <w:rStyle w:val="Fett"/>
          <w:rFonts w:ascii="Arial" w:hAnsi="Arial" w:cs="Arial"/>
        </w:rPr>
        <w:t>Fossum, Karin: Der Mord an Harriet Krohn [7]</w:t>
      </w:r>
    </w:p>
    <w:p w14:paraId="420D8BBF" w14:textId="77777777" w:rsidR="00000000" w:rsidRDefault="00000000">
      <w:pPr>
        <w:pStyle w:val="StandardWeb"/>
        <w:spacing w:after="0" w:afterAutospacing="0"/>
      </w:pPr>
      <w:r>
        <w:rPr>
          <w:rFonts w:ascii="Arial" w:hAnsi="Arial" w:cs="Arial"/>
        </w:rPr>
        <w:t>Sprecher: Manfred Spitzer. Dauer: 479 Minuten.</w:t>
      </w:r>
      <w:r>
        <w:rPr>
          <w:rFonts w:ascii="Arial" w:hAnsi="Arial" w:cs="Arial"/>
        </w:rPr>
        <w:br/>
        <w:t xml:space="preserve">Charles Olav Torp konnte es selbst nicht begreifen: Harriet Krohn lag tot vor ihm auf dem Boden ihrer Wohnung. Im Grunde war es ihre eigene Schuld, sie hätte nur stillhalten müssen. Jetzt musste Torp wieder zu sich kommen, denn wenn das hier alles gut gehen sollte, durfte er keine Fehler mehr machen. </w:t>
      </w:r>
    </w:p>
    <w:p w14:paraId="1CB708A3" w14:textId="77777777" w:rsidR="00000000" w:rsidRDefault="00000000">
      <w:pPr>
        <w:pStyle w:val="StandardWeb"/>
        <w:spacing w:after="0" w:afterAutospacing="0"/>
      </w:pPr>
      <w:r>
        <w:rPr>
          <w:rFonts w:ascii="Arial" w:hAnsi="Arial" w:cs="Arial"/>
        </w:rPr>
        <w:t>Titel-Nr 7 der Reihe Konrad Sejer. 10 Reihentitel in unserem Bestand.</w:t>
      </w:r>
    </w:p>
    <w:p w14:paraId="34D31E6C" w14:textId="77777777" w:rsidR="00000000" w:rsidRDefault="00000000">
      <w:pPr>
        <w:pStyle w:val="StandardWeb"/>
        <w:spacing w:after="0" w:afterAutospacing="0"/>
      </w:pPr>
      <w:r>
        <w:rPr>
          <w:rFonts w:ascii="Arial" w:hAnsi="Arial" w:cs="Arial"/>
        </w:rPr>
        <w:t>Buch-Nr.: 53660</w:t>
      </w:r>
    </w:p>
    <w:p w14:paraId="2242DA78" w14:textId="77777777" w:rsidR="00000000" w:rsidRDefault="00000000">
      <w:pPr>
        <w:pStyle w:val="StandardWeb"/>
        <w:spacing w:after="0" w:afterAutospacing="0"/>
      </w:pPr>
    </w:p>
    <w:p w14:paraId="79C40123" w14:textId="77777777" w:rsidR="00000000" w:rsidRDefault="00000000">
      <w:pPr>
        <w:pStyle w:val="StandardWeb"/>
        <w:spacing w:after="0" w:afterAutospacing="0"/>
      </w:pPr>
      <w:r>
        <w:rPr>
          <w:rStyle w:val="Fett"/>
          <w:rFonts w:ascii="Arial" w:hAnsi="Arial" w:cs="Arial"/>
        </w:rPr>
        <w:t>Fossum, Karin: Wer anders liebt [8]</w:t>
      </w:r>
    </w:p>
    <w:p w14:paraId="6F6C89DB" w14:textId="77777777" w:rsidR="00000000" w:rsidRDefault="00000000">
      <w:pPr>
        <w:pStyle w:val="StandardWeb"/>
        <w:spacing w:after="0" w:afterAutospacing="0"/>
      </w:pPr>
      <w:r>
        <w:rPr>
          <w:rFonts w:ascii="Arial" w:hAnsi="Arial" w:cs="Arial"/>
        </w:rPr>
        <w:t>Sprecher: Rose Vischer. Dauer: 452 Minuten.</w:t>
      </w:r>
      <w:r>
        <w:rPr>
          <w:rFonts w:ascii="Arial" w:hAnsi="Arial" w:cs="Arial"/>
        </w:rPr>
        <w:br/>
        <w:t xml:space="preserve">In der Ehe der Reinhardts kriselt es. Ein Waldspaziergang soll etwas Ablenkung bringen. Die bringt er, allerdings in Form der Leiche eines blutüberströmten Jungen, der vor ihnen auf dem Weg liegt. Die Reinhardts glauben den Täter zwar gesehen zu haben, aber für Kommissar Sejer und seinen Assistenten von der Osloer Polizei gibt es nur wenige Spuren. </w:t>
      </w:r>
    </w:p>
    <w:p w14:paraId="31F1975D" w14:textId="77777777" w:rsidR="00000000" w:rsidRDefault="00000000">
      <w:pPr>
        <w:pStyle w:val="StandardWeb"/>
        <w:spacing w:after="0" w:afterAutospacing="0"/>
      </w:pPr>
      <w:r>
        <w:rPr>
          <w:rFonts w:ascii="Arial" w:hAnsi="Arial" w:cs="Arial"/>
        </w:rPr>
        <w:lastRenderedPageBreak/>
        <w:t>Titel-Nr 8 der Reihe Konrad Sejer. 10 Reihentitel in unserem Bestand.</w:t>
      </w:r>
    </w:p>
    <w:p w14:paraId="1C48878E" w14:textId="77777777" w:rsidR="00000000" w:rsidRDefault="00000000">
      <w:pPr>
        <w:pStyle w:val="StandardWeb"/>
        <w:spacing w:after="0" w:afterAutospacing="0"/>
      </w:pPr>
      <w:r>
        <w:rPr>
          <w:rFonts w:ascii="Arial" w:hAnsi="Arial" w:cs="Arial"/>
        </w:rPr>
        <w:t>Buch-Nr.: 53651</w:t>
      </w:r>
    </w:p>
    <w:p w14:paraId="258511FA" w14:textId="77777777" w:rsidR="00000000" w:rsidRDefault="00000000">
      <w:pPr>
        <w:pStyle w:val="StandardWeb"/>
        <w:spacing w:after="0" w:afterAutospacing="0"/>
      </w:pPr>
    </w:p>
    <w:p w14:paraId="7D0F70EB" w14:textId="77777777" w:rsidR="00000000" w:rsidRDefault="00000000">
      <w:pPr>
        <w:pStyle w:val="StandardWeb"/>
        <w:spacing w:after="0" w:afterAutospacing="0"/>
      </w:pPr>
      <w:r>
        <w:rPr>
          <w:rStyle w:val="Fett"/>
          <w:rFonts w:ascii="Arial" w:hAnsi="Arial" w:cs="Arial"/>
        </w:rPr>
        <w:t>Fossum, Karin: Böser Wille [9]</w:t>
      </w:r>
    </w:p>
    <w:p w14:paraId="546BE40D" w14:textId="77777777" w:rsidR="00000000" w:rsidRDefault="00000000">
      <w:pPr>
        <w:pStyle w:val="StandardWeb"/>
        <w:spacing w:after="0" w:afterAutospacing="0"/>
      </w:pPr>
      <w:r>
        <w:rPr>
          <w:rFonts w:ascii="Arial" w:hAnsi="Arial" w:cs="Arial"/>
        </w:rPr>
        <w:t>Sprecher: Katja Pilaski. Dauer: 342 Minuten.</w:t>
      </w:r>
      <w:r>
        <w:rPr>
          <w:rFonts w:ascii="Arial" w:hAnsi="Arial" w:cs="Arial"/>
        </w:rPr>
        <w:br/>
        <w:t xml:space="preserve">Jon, Axel und Philip machen einen Wochenendausflug ins Gebirge. Während einer Bootsfahrt fällt Jon ins Wasser und ertrinkt. In Panik überredet Axel Philip, die Polizei erst am nächsten Morgen zu informieren. Jon sei nachts alleine losgezogen, behaupten sie. Doch Jons Leichnam wird schon bald aus dem See gefischt. Kommissar Sejer und seine Kollegen ermitteln. </w:t>
      </w:r>
    </w:p>
    <w:p w14:paraId="4A18AA27" w14:textId="77777777" w:rsidR="00000000" w:rsidRDefault="00000000">
      <w:pPr>
        <w:pStyle w:val="StandardWeb"/>
        <w:spacing w:after="0" w:afterAutospacing="0"/>
      </w:pPr>
      <w:r>
        <w:rPr>
          <w:rFonts w:ascii="Arial" w:hAnsi="Arial" w:cs="Arial"/>
        </w:rPr>
        <w:t>Titel-Nr 9 der Reihe Konrad Sejer. 10 Reihentitel in unserem Bestand.</w:t>
      </w:r>
    </w:p>
    <w:p w14:paraId="2F44756F" w14:textId="77777777" w:rsidR="00000000" w:rsidRDefault="00000000">
      <w:pPr>
        <w:pStyle w:val="StandardWeb"/>
        <w:spacing w:after="0" w:afterAutospacing="0"/>
      </w:pPr>
      <w:r>
        <w:rPr>
          <w:rFonts w:ascii="Arial" w:hAnsi="Arial" w:cs="Arial"/>
        </w:rPr>
        <w:t>Buch-Nr.: 55074</w:t>
      </w:r>
    </w:p>
    <w:p w14:paraId="7059DFF0" w14:textId="77777777" w:rsidR="00000000" w:rsidRDefault="00000000">
      <w:pPr>
        <w:pStyle w:val="StandardWeb"/>
        <w:spacing w:after="0" w:afterAutospacing="0"/>
      </w:pPr>
    </w:p>
    <w:p w14:paraId="42F0F85E" w14:textId="77777777" w:rsidR="00000000" w:rsidRDefault="00000000">
      <w:pPr>
        <w:pStyle w:val="StandardWeb"/>
        <w:spacing w:after="0" w:afterAutospacing="0"/>
      </w:pPr>
      <w:r>
        <w:rPr>
          <w:rStyle w:val="Fett"/>
          <w:rFonts w:ascii="Arial" w:hAnsi="Arial" w:cs="Arial"/>
        </w:rPr>
        <w:t>Fossum, Karin: Eine undankbare Frau [10]</w:t>
      </w:r>
    </w:p>
    <w:p w14:paraId="3175037E" w14:textId="77777777" w:rsidR="00000000" w:rsidRDefault="00000000">
      <w:pPr>
        <w:pStyle w:val="StandardWeb"/>
        <w:spacing w:after="0" w:afterAutospacing="0"/>
      </w:pPr>
      <w:r>
        <w:rPr>
          <w:rFonts w:ascii="Arial" w:hAnsi="Arial" w:cs="Arial"/>
        </w:rPr>
        <w:t>Sprecher: Sarah Giese. Dauer: 529 Minuten.</w:t>
      </w:r>
      <w:r>
        <w:rPr>
          <w:rFonts w:ascii="Arial" w:hAnsi="Arial" w:cs="Arial"/>
        </w:rPr>
        <w:br/>
        <w:t xml:space="preserve">Ein junger Mann aus schwierigen sozialen Verhältnissen fühlt sich von der Welt vernachlässigt und treibt daher in der Nachbarschaft makabre Streiche. Er merkt nicht, dass er dabei ganze Menschenleben zerstört. Er treibt es soweit, dass sich der alternde Kommissar Sejer des Falles annimmt. Bald überschlagen sich die Ereignisse. </w:t>
      </w:r>
    </w:p>
    <w:p w14:paraId="7113CE57" w14:textId="77777777" w:rsidR="00000000" w:rsidRDefault="00000000">
      <w:pPr>
        <w:pStyle w:val="StandardWeb"/>
        <w:spacing w:after="0" w:afterAutospacing="0"/>
      </w:pPr>
      <w:r>
        <w:rPr>
          <w:rFonts w:ascii="Arial" w:hAnsi="Arial" w:cs="Arial"/>
        </w:rPr>
        <w:t>Titel-Nr 10 der Reihe Konrad Sejer. 10 Reihentitel in unserem Bestand.</w:t>
      </w:r>
    </w:p>
    <w:p w14:paraId="1FDFCA15" w14:textId="77777777" w:rsidR="00000000" w:rsidRDefault="00000000">
      <w:pPr>
        <w:pStyle w:val="StandardWeb"/>
        <w:spacing w:after="0" w:afterAutospacing="0"/>
      </w:pPr>
      <w:r>
        <w:rPr>
          <w:rFonts w:ascii="Arial" w:hAnsi="Arial" w:cs="Arial"/>
        </w:rPr>
        <w:t>Buch-Nr.: 53244</w:t>
      </w:r>
    </w:p>
    <w:p w14:paraId="67583F73" w14:textId="77777777" w:rsidR="00000000" w:rsidRDefault="00000000">
      <w:pPr>
        <w:pStyle w:val="StandardWeb"/>
        <w:spacing w:after="0" w:afterAutospacing="0"/>
      </w:pPr>
    </w:p>
    <w:p w14:paraId="3F8704FB" w14:textId="77777777" w:rsidR="00000000" w:rsidRDefault="00000000">
      <w:pPr>
        <w:pStyle w:val="StandardWeb"/>
        <w:spacing w:after="0" w:afterAutospacing="0"/>
      </w:pPr>
      <w:r>
        <w:rPr>
          <w:rStyle w:val="Fett"/>
          <w:rFonts w:ascii="Arial" w:hAnsi="Arial" w:cs="Arial"/>
        </w:rPr>
        <w:t>Fossum, Karin: Schlafe, mein Prinzchen, schlaf ein [11]</w:t>
      </w:r>
    </w:p>
    <w:p w14:paraId="39D6E1BB" w14:textId="77777777" w:rsidR="00000000" w:rsidRDefault="00000000">
      <w:pPr>
        <w:pStyle w:val="StandardWeb"/>
        <w:spacing w:after="0" w:afterAutospacing="0"/>
      </w:pPr>
      <w:r>
        <w:rPr>
          <w:rFonts w:ascii="Arial" w:hAnsi="Arial" w:cs="Arial"/>
        </w:rPr>
        <w:t>Sprecher: Lilly Friedrich. Dauer: 461 Minuten.</w:t>
      </w:r>
      <w:r>
        <w:rPr>
          <w:rFonts w:ascii="Arial" w:hAnsi="Arial" w:cs="Arial"/>
        </w:rPr>
        <w:br/>
        <w:t xml:space="preserve">Nur einen kurzen Moment haben Carmen und Nicolai ihren kleinen Sohn aus den Augen gelassen, da passierte die Katastrophe. Alle sind sich einig: Ein tragischer Unfall. Einzig Kommissar Sejer spürt, dass etwas nicht stimmt, und beginnt zu ermitteln: Wie kam der gehbehinderte Junge aus dem Haus? Warum war das Kind nackt? Welche Rolle spielt die Mutter? </w:t>
      </w:r>
    </w:p>
    <w:p w14:paraId="039EA6E4" w14:textId="77777777" w:rsidR="00000000" w:rsidRDefault="00000000">
      <w:pPr>
        <w:pStyle w:val="StandardWeb"/>
        <w:spacing w:after="0" w:afterAutospacing="0"/>
      </w:pPr>
      <w:r>
        <w:rPr>
          <w:rFonts w:ascii="Arial" w:hAnsi="Arial" w:cs="Arial"/>
        </w:rPr>
        <w:t>Titel-Nr 11 der Reihe Konrad Sejer. 10 Reihentitel in unserem Bestand.</w:t>
      </w:r>
    </w:p>
    <w:p w14:paraId="78753824" w14:textId="77777777" w:rsidR="00000000" w:rsidRDefault="00000000">
      <w:pPr>
        <w:pStyle w:val="StandardWeb"/>
        <w:spacing w:after="0" w:afterAutospacing="0"/>
      </w:pPr>
      <w:r>
        <w:rPr>
          <w:rFonts w:ascii="Arial" w:hAnsi="Arial" w:cs="Arial"/>
        </w:rPr>
        <w:t>Buch-Nr.: 53650</w:t>
      </w:r>
    </w:p>
    <w:p w14:paraId="43F7A993" w14:textId="77777777" w:rsidR="00000000" w:rsidRDefault="00000000">
      <w:pPr>
        <w:pStyle w:val="StandardWeb"/>
        <w:spacing w:after="0" w:afterAutospacing="0"/>
      </w:pPr>
    </w:p>
    <w:p w14:paraId="0F3146D8" w14:textId="77777777" w:rsidR="00000000" w:rsidRDefault="00000000">
      <w:pPr>
        <w:pStyle w:val="StandardWeb"/>
        <w:spacing w:after="0" w:afterAutospacing="0"/>
      </w:pPr>
      <w:r>
        <w:rPr>
          <w:rStyle w:val="Fett"/>
          <w:rFonts w:ascii="Arial" w:hAnsi="Arial" w:cs="Arial"/>
        </w:rPr>
        <w:lastRenderedPageBreak/>
        <w:t>Fossum, Karin: Höllenrose [12]</w:t>
      </w:r>
    </w:p>
    <w:p w14:paraId="70778928" w14:textId="77777777" w:rsidR="00000000" w:rsidRDefault="00000000">
      <w:pPr>
        <w:pStyle w:val="StandardWeb"/>
        <w:spacing w:after="0" w:afterAutospacing="0"/>
      </w:pPr>
      <w:r>
        <w:rPr>
          <w:rFonts w:ascii="Arial" w:hAnsi="Arial" w:cs="Arial"/>
        </w:rPr>
        <w:t>Sprecher: Lisa Bistrick. Dauer: 506 Minuten.</w:t>
      </w:r>
      <w:r>
        <w:rPr>
          <w:rFonts w:ascii="Arial" w:hAnsi="Arial" w:cs="Arial"/>
        </w:rPr>
        <w:br/>
        <w:t xml:space="preserve">In der norwegischen Sommerhitze werden Kommissar Sejer und sein Kollege Skarre zu einem grauenhaften Tatort gerufen. Eine junge Frau und ein kleiner Junge liegen tot in einem abgelegenen Campingwagen. Die einzigen Indizien, die auf den Täter hindeuten, sind ein Schuhabdruck im Wohnwagen und ein rotes Auto, das in der Nähe gesehen wird. </w:t>
      </w:r>
    </w:p>
    <w:p w14:paraId="34D5C8AE" w14:textId="77777777" w:rsidR="00000000" w:rsidRDefault="00000000">
      <w:pPr>
        <w:pStyle w:val="StandardWeb"/>
        <w:spacing w:after="0" w:afterAutospacing="0"/>
      </w:pPr>
      <w:r>
        <w:rPr>
          <w:rFonts w:ascii="Arial" w:hAnsi="Arial" w:cs="Arial"/>
        </w:rPr>
        <w:t>Titel-Nr 12 der Reihe Konrad Sejer. 10 Reihentitel in unserem Bestand.</w:t>
      </w:r>
    </w:p>
    <w:p w14:paraId="08808C83" w14:textId="77777777" w:rsidR="00000000" w:rsidRDefault="00000000">
      <w:pPr>
        <w:pStyle w:val="StandardWeb"/>
        <w:spacing w:after="0" w:afterAutospacing="0"/>
      </w:pPr>
      <w:r>
        <w:rPr>
          <w:rFonts w:ascii="Arial" w:hAnsi="Arial" w:cs="Arial"/>
        </w:rPr>
        <w:t>Buch-Nr.: 54419</w:t>
      </w:r>
    </w:p>
    <w:p w14:paraId="469B3423" w14:textId="77777777" w:rsidR="00000000" w:rsidRDefault="00000000">
      <w:pPr>
        <w:pStyle w:val="StandardWeb"/>
        <w:spacing w:after="240" w:afterAutospacing="0"/>
      </w:pPr>
      <w:r>
        <w:br/>
      </w:r>
    </w:p>
    <w:p w14:paraId="4B2C058B" w14:textId="77777777" w:rsidR="00000000" w:rsidRDefault="00000000">
      <w:pPr>
        <w:pStyle w:val="StandardWeb"/>
        <w:spacing w:after="0" w:afterAutospacing="0"/>
      </w:pPr>
      <w:r>
        <w:rPr>
          <w:rStyle w:val="Fett"/>
        </w:rPr>
        <w:t>Francis, Dick: Die ganze Palette des Todes</w:t>
      </w:r>
    </w:p>
    <w:p w14:paraId="72DD95BC" w14:textId="77777777" w:rsidR="00000000" w:rsidRDefault="00000000">
      <w:pPr>
        <w:pStyle w:val="StandardWeb"/>
        <w:spacing w:after="0" w:afterAutospacing="0"/>
      </w:pPr>
      <w:r>
        <w:t>Sprecher: Heribert Queste. Dauer: 291 Minuten.</w:t>
      </w:r>
      <w:r>
        <w:br/>
        <w:t>Der Maler Charles Todd freut sich auf ein gemütliches Familientreffen. Stattdessen findet er eine Katastrophe vor: Die junge Frau seines Cousins ist brutal ermordet worden, alle wertvollen Gegenstände des Hauses geraubt. Wut und Schmerz über den sinnlosen Mord machen Charles zum erbitterten Gegner der Täter. Eine Reise nach Australien offenbart ihm das wahre Ausmaß des Verbrechens.</w:t>
      </w:r>
      <w:r>
        <w:br/>
        <w:t>Buch-Nr.: 43844</w:t>
      </w:r>
    </w:p>
    <w:p w14:paraId="39C6513F" w14:textId="77777777" w:rsidR="00000000" w:rsidRDefault="00000000">
      <w:pPr>
        <w:pStyle w:val="StandardWeb"/>
        <w:spacing w:after="0" w:afterAutospacing="0"/>
      </w:pPr>
    </w:p>
    <w:p w14:paraId="0827B2C9" w14:textId="77777777" w:rsidR="00000000" w:rsidRDefault="00000000">
      <w:pPr>
        <w:pStyle w:val="StandardWeb"/>
        <w:spacing w:after="0" w:afterAutospacing="0"/>
      </w:pPr>
      <w:r>
        <w:rPr>
          <w:rStyle w:val="Fett"/>
        </w:rPr>
        <w:t>Francis, Dick: Rivalen</w:t>
      </w:r>
    </w:p>
    <w:p w14:paraId="760274C6" w14:textId="77777777" w:rsidR="00000000" w:rsidRDefault="00000000">
      <w:pPr>
        <w:pStyle w:val="StandardWeb"/>
        <w:spacing w:after="0" w:afterAutospacing="0"/>
      </w:pPr>
      <w:r>
        <w:t>Sprecher: Hannes Lewinski. Dauer: 498 Minuten.</w:t>
      </w:r>
      <w:r>
        <w:br/>
        <w:t>Es ist ein heißes Rennen, das der britische Politiker George Juliard antritt. Denn es geht um nichts Geringeres als um das Amt des Premierministers. Juliards Handicap: Er ist Witwer und hat keine charmante Frau zur Seite. Deshalb soll sein siebzehnjähriger Sohn Ben ihn auf den Wahltouren begleiten. Doch der Kampf um Stimmen wird nicht nur mit legalen Mitteln geführt,</w:t>
      </w:r>
      <w:r>
        <w:br/>
        <w:t>Buch-Nr.: 46946</w:t>
      </w:r>
    </w:p>
    <w:p w14:paraId="5746D321" w14:textId="77777777" w:rsidR="00000000" w:rsidRDefault="00000000">
      <w:pPr>
        <w:pStyle w:val="StandardWeb"/>
        <w:spacing w:after="0" w:afterAutospacing="0"/>
      </w:pPr>
    </w:p>
    <w:p w14:paraId="531E74ED" w14:textId="77777777" w:rsidR="00000000" w:rsidRDefault="00000000">
      <w:pPr>
        <w:pStyle w:val="StandardWeb"/>
        <w:spacing w:after="0" w:afterAutospacing="0"/>
      </w:pPr>
      <w:r>
        <w:rPr>
          <w:rStyle w:val="Fett"/>
        </w:rPr>
        <w:t>Francis, Dick: Rufmord</w:t>
      </w:r>
    </w:p>
    <w:p w14:paraId="52787D11" w14:textId="77777777" w:rsidR="00000000" w:rsidRDefault="00000000">
      <w:pPr>
        <w:pStyle w:val="StandardWeb"/>
        <w:spacing w:after="0" w:afterAutospacing="0"/>
      </w:pPr>
      <w:r>
        <w:t>Sprecher: Hannes Lewinski. Dauer: 547 Minuten.</w:t>
      </w:r>
      <w:r>
        <w:br/>
        <w:t>Finanzielle und gesundheitliche Probleme, sogar Selbstmord: zu viele Jockeys stecken in der Krise, als dass es nur Zufall sein könnte. Was treibt Art Mathews dazu, sich in aller Öffentlichkeit zu erschießen? Wer hat Grant Oldfield derart zugesetzt, dass er dringend die Hilfe eines Psychiaters benötigt? Und warum droht Peter Cloony von einem Berg von Schulden erdrückt zu werden?</w:t>
      </w:r>
      <w:r>
        <w:br/>
        <w:t>Buch-Nr.: 46296</w:t>
      </w:r>
    </w:p>
    <w:p w14:paraId="7362CE43" w14:textId="77777777" w:rsidR="00000000" w:rsidRDefault="00000000">
      <w:pPr>
        <w:pStyle w:val="StandardWeb"/>
        <w:spacing w:after="0" w:afterAutospacing="0"/>
      </w:pPr>
    </w:p>
    <w:p w14:paraId="308FDF6B" w14:textId="77777777" w:rsidR="00000000" w:rsidRDefault="00000000">
      <w:pPr>
        <w:pStyle w:val="StandardWeb"/>
        <w:spacing w:after="0" w:afterAutospacing="0"/>
      </w:pPr>
      <w:r>
        <w:rPr>
          <w:rStyle w:val="Fett"/>
        </w:rPr>
        <w:lastRenderedPageBreak/>
        <w:t>Francis, Dick: Schlittenfahrt</w:t>
      </w:r>
    </w:p>
    <w:p w14:paraId="1A7AE81C" w14:textId="77777777" w:rsidR="00000000" w:rsidRDefault="00000000">
      <w:pPr>
        <w:pStyle w:val="StandardWeb"/>
        <w:spacing w:after="0" w:afterAutospacing="0"/>
      </w:pPr>
      <w:r>
        <w:t>Sprecher: Hannes Lewinski. Dauer: 449 Minuten.</w:t>
      </w:r>
      <w:r>
        <w:br/>
        <w:t>Auf der Rennbahn von Øvrevoll in Norwegen verschwindet der britische Jockey Bob Sherman mitsamt den Tageseinnahmen. Als er wieder auftaucht, ohne das Geld, aber mit einem Betonklotz am Bein und tot, ist David Cleveland, Chefermittler des Jockey Club in London, bereits tief in diesen mysteriösen Fall verstrickt.</w:t>
      </w:r>
      <w:r>
        <w:br/>
        <w:t>Buch-Nr.: 45946</w:t>
      </w:r>
    </w:p>
    <w:p w14:paraId="782744A6" w14:textId="77777777" w:rsidR="00000000" w:rsidRDefault="00000000">
      <w:pPr>
        <w:pStyle w:val="StandardWeb"/>
        <w:spacing w:after="0" w:afterAutospacing="0"/>
      </w:pPr>
    </w:p>
    <w:p w14:paraId="15818347" w14:textId="77777777" w:rsidR="00000000" w:rsidRDefault="00000000">
      <w:pPr>
        <w:pStyle w:val="StandardWeb"/>
        <w:spacing w:after="0" w:afterAutospacing="0"/>
      </w:pPr>
      <w:r>
        <w:rPr>
          <w:rStyle w:val="Fett"/>
        </w:rPr>
        <w:t>Francis, Dick: Schnappschuss</w:t>
      </w:r>
    </w:p>
    <w:p w14:paraId="2495EEB8" w14:textId="77777777" w:rsidR="00000000" w:rsidRDefault="00000000">
      <w:pPr>
        <w:pStyle w:val="StandardWeb"/>
        <w:spacing w:after="0" w:afterAutospacing="0"/>
      </w:pPr>
      <w:r>
        <w:t>Sprecher: Hannes Lewinski. Dauer: 557 Minuten.</w:t>
      </w:r>
      <w:r>
        <w:br/>
        <w:t>Die Familie kann auch eine tödliche Institution sein: Besonders bei Hass, Neid und einer Leiche im Keller des Stammhauses. Gene Hawkins, Geheimagent, ist Experte, wenn es gilt, einen Unfall zu arrangieren deshalb schöpft er sofort Verdacht, als er Zeuge eines solch gekonnten Arrangements wird.</w:t>
      </w:r>
      <w:r>
        <w:br/>
        <w:t>Buch-Nr.: 46433</w:t>
      </w:r>
    </w:p>
    <w:p w14:paraId="26F3DDF7" w14:textId="77777777" w:rsidR="00000000" w:rsidRDefault="00000000">
      <w:pPr>
        <w:pStyle w:val="StandardWeb"/>
        <w:spacing w:after="0" w:afterAutospacing="0"/>
      </w:pPr>
    </w:p>
    <w:p w14:paraId="74970D64" w14:textId="77777777" w:rsidR="00000000" w:rsidRDefault="00000000">
      <w:pPr>
        <w:pStyle w:val="StandardWeb"/>
        <w:spacing w:after="0" w:afterAutospacing="0"/>
      </w:pPr>
      <w:r>
        <w:rPr>
          <w:rStyle w:val="Fett"/>
        </w:rPr>
        <w:t>Francis, Dick: Verrechnet</w:t>
      </w:r>
    </w:p>
    <w:p w14:paraId="61E9AC2A" w14:textId="77777777" w:rsidR="00000000" w:rsidRDefault="00000000">
      <w:pPr>
        <w:pStyle w:val="StandardWeb"/>
        <w:spacing w:after="0" w:afterAutospacing="0"/>
      </w:pPr>
      <w:r>
        <w:t>Sprecher: Bernie Feit. Dauer: 579 Minuten.</w:t>
      </w:r>
      <w:r>
        <w:br/>
        <w:t>Alexander Kinloch, exzentrischer Spross eines alten Adelsgeschlechts, lebt in einer ehemaligen Schäferhütte als Maler im schottischen Hochland. Bis zu dem Tag, als ihn seine Mutter nach London ruft, da die Firma seines Stiefvaters dem Ruin entgegentreibt. Alexander setzt nun alles daran, um den Bankrott abzuwehren und einer Reihe gerissener Finanzexperten auf die Schliche zu kommen.</w:t>
      </w:r>
      <w:r>
        <w:br/>
        <w:t>Buch-Nr.: 46603</w:t>
      </w:r>
    </w:p>
    <w:p w14:paraId="5C7EA464" w14:textId="77777777" w:rsidR="00000000" w:rsidRDefault="00000000">
      <w:pPr>
        <w:pStyle w:val="StandardWeb"/>
        <w:spacing w:after="0" w:afterAutospacing="0"/>
      </w:pPr>
    </w:p>
    <w:p w14:paraId="01758811" w14:textId="77777777" w:rsidR="00000000" w:rsidRDefault="00000000">
      <w:pPr>
        <w:pStyle w:val="StandardWeb"/>
        <w:spacing w:after="0" w:afterAutospacing="0"/>
      </w:pPr>
      <w:r>
        <w:rPr>
          <w:rStyle w:val="Fett"/>
        </w:rPr>
        <w:t>Francis, Dick: Zügellos</w:t>
      </w:r>
    </w:p>
    <w:p w14:paraId="14F1B1B2" w14:textId="77777777" w:rsidR="00000000" w:rsidRDefault="00000000">
      <w:pPr>
        <w:pStyle w:val="StandardWeb"/>
        <w:spacing w:after="0" w:afterAutospacing="0"/>
      </w:pPr>
      <w:r>
        <w:t>Sprecher: Hannes Lewinski. Dauer: 644 Minuten.</w:t>
      </w:r>
      <w:r>
        <w:br/>
        <w:t>Der junge Regisseur Thomas Lyon kommt aus Hollywood zurück in seine Heimatstadt Newmarket und besucht dort den Rennsportjournalisten Valentine, der schwerkrank im Bett liegt. Dieser will kurz vor seinem Tod seinen Frieden mit Gott machen und legt vor Thomas, den er - schon ganz verwirrt - für einen Priester hält, die letzte Beichte ab...</w:t>
      </w:r>
      <w:r>
        <w:br/>
        <w:t>Buch-Nr.: 46267</w:t>
      </w:r>
    </w:p>
    <w:p w14:paraId="173AB204" w14:textId="77777777" w:rsidR="00000000" w:rsidRDefault="00000000">
      <w:pPr>
        <w:pStyle w:val="StandardWeb"/>
        <w:spacing w:after="0" w:afterAutospacing="0"/>
      </w:pPr>
    </w:p>
    <w:p w14:paraId="41CBF2D8" w14:textId="77777777" w:rsidR="00000000" w:rsidRDefault="00000000">
      <w:pPr>
        <w:pStyle w:val="StandardWeb"/>
        <w:spacing w:after="0" w:afterAutospacing="0"/>
      </w:pPr>
      <w:r>
        <w:rPr>
          <w:rStyle w:val="Fett"/>
        </w:rPr>
        <w:t>Frank, Leo: Alles klar, Herr Kommissar?</w:t>
      </w:r>
    </w:p>
    <w:p w14:paraId="4830312E" w14:textId="77777777" w:rsidR="00000000" w:rsidRDefault="00000000">
      <w:pPr>
        <w:pStyle w:val="StandardWeb"/>
        <w:spacing w:after="0" w:afterAutospacing="0"/>
      </w:pPr>
      <w:r>
        <w:t>Sprecher: Margot Skofic. Dauer: 399 Minuten.</w:t>
      </w:r>
      <w:r>
        <w:br/>
        <w:t xml:space="preserve">"Alles klar, Herr Kommissar" nannte sich ein legendäres Krimirätsel in den 1980er-Jahren. Dreimal in der Woche wurde um 13.15 Uhr am Nachmittag dieser heitere Ratekrimi in Ö-Regional wie es damals hieß - ausgestrahlt, die Hörer konnten mitraten und gewinnen. Dieses </w:t>
      </w:r>
      <w:r>
        <w:lastRenderedPageBreak/>
        <w:t>Buch beinhaltet 40 Ratekrimis aus der damaligen Zeit von Leo Frank, der damit Kultstatus erlangte.</w:t>
      </w:r>
      <w:r>
        <w:br/>
        <w:t>Buch-Nr.: 45798</w:t>
      </w:r>
    </w:p>
    <w:p w14:paraId="7BDB98A9" w14:textId="77777777" w:rsidR="00000000" w:rsidRDefault="00000000">
      <w:pPr>
        <w:pStyle w:val="StandardWeb"/>
        <w:spacing w:after="0" w:afterAutospacing="0"/>
      </w:pPr>
    </w:p>
    <w:p w14:paraId="327C7B43" w14:textId="77777777" w:rsidR="00000000" w:rsidRDefault="00000000">
      <w:pPr>
        <w:pStyle w:val="StandardWeb"/>
        <w:spacing w:after="0" w:afterAutospacing="0"/>
      </w:pPr>
      <w:r>
        <w:rPr>
          <w:rStyle w:val="Fett"/>
        </w:rPr>
        <w:t>Franklin, Tom: Die Gefürchteten</w:t>
      </w:r>
    </w:p>
    <w:p w14:paraId="6C919A85" w14:textId="77777777" w:rsidR="00000000" w:rsidRDefault="00000000">
      <w:pPr>
        <w:pStyle w:val="StandardWeb"/>
        <w:spacing w:after="0" w:afterAutospacing="0"/>
      </w:pPr>
      <w:r>
        <w:t>Sprecher: Hannes Lewinski. Dauer: 817 Minuten.</w:t>
      </w:r>
      <w:r>
        <w:br/>
        <w:t>Ein aufstrebender Lokalpolitiker wird ermordet. Die Freunde des Opfers gründen eine Geheimgesellschaft, die schnell zum Terrorinstrument gegen alle Andersdenkenden wird.</w:t>
      </w:r>
      <w:r>
        <w:br/>
        <w:t>Buch-Nr.: 50150</w:t>
      </w:r>
    </w:p>
    <w:p w14:paraId="28E1D0B6" w14:textId="77777777" w:rsidR="00000000" w:rsidRDefault="00000000">
      <w:pPr>
        <w:pStyle w:val="StandardWeb"/>
        <w:spacing w:after="0" w:afterAutospacing="0"/>
      </w:pPr>
    </w:p>
    <w:p w14:paraId="7A109B46" w14:textId="77777777" w:rsidR="00000000" w:rsidRDefault="00000000">
      <w:pPr>
        <w:pStyle w:val="StandardWeb"/>
        <w:spacing w:after="0" w:afterAutospacing="0"/>
      </w:pPr>
      <w:r>
        <w:rPr>
          <w:rStyle w:val="Fett"/>
        </w:rPr>
        <w:t>Franz, Andreas: Der Finger Gottes</w:t>
      </w:r>
    </w:p>
    <w:p w14:paraId="6A21BF5E" w14:textId="77777777" w:rsidR="00000000" w:rsidRDefault="00000000">
      <w:pPr>
        <w:pStyle w:val="StandardWeb"/>
        <w:spacing w:after="0" w:afterAutospacing="0"/>
      </w:pPr>
      <w:r>
        <w:t>Sprecher: Dido-Marie Laux. Dauer: 876 Minuten.</w:t>
      </w:r>
      <w:r>
        <w:br/>
        <w:t>Brackmann, Polizist der oberfränkischen Kleinstadt Waldstein, stößt bei seinen Ermittlungen im Zusammenhang mit dem Tod der alten Maria Olsen auf ein düsteres Geheimnis. Wieder einmal scheint die den Ort beherrschende Familie Vandenberg ihre Finger im Spiel zu haben. Als dann noch ein Tornado über Waldstein hereinbricht, überstürzen sich die Ereignisse.</w:t>
      </w:r>
      <w:r>
        <w:br/>
        <w:t>Buch-Nr.: 55508</w:t>
      </w:r>
    </w:p>
    <w:p w14:paraId="2BB76B91" w14:textId="77777777" w:rsidR="00000000" w:rsidRDefault="00000000">
      <w:pPr>
        <w:pStyle w:val="StandardWeb"/>
        <w:spacing w:after="0" w:afterAutospacing="0"/>
      </w:pPr>
    </w:p>
    <w:p w14:paraId="36A65B2A" w14:textId="77777777" w:rsidR="00000000" w:rsidRDefault="00000000">
      <w:pPr>
        <w:pStyle w:val="StandardWeb"/>
        <w:spacing w:after="0" w:afterAutospacing="0"/>
      </w:pPr>
      <w:r>
        <w:rPr>
          <w:rStyle w:val="Fett"/>
        </w:rPr>
        <w:t>Franz, Andreas: Eisige Nähe</w:t>
      </w:r>
    </w:p>
    <w:p w14:paraId="27042AA8" w14:textId="77777777" w:rsidR="00000000" w:rsidRDefault="00000000">
      <w:pPr>
        <w:pStyle w:val="StandardWeb"/>
        <w:spacing w:after="0" w:afterAutospacing="0"/>
      </w:pPr>
      <w:r>
        <w:t>Sprecher: Martin Nürnberger, Stephan Benson. Dauer: 426 Minuten.</w:t>
      </w:r>
      <w:r>
        <w:br/>
        <w:t>Der Kieler Musikproduzent Peter Bruhns wird zusammen mit seiner jungen Geliebten tot in einem Penthouse aufgefunden. Eine Beziehungstat? Oder das Werk eines persönlichen Feindes, von denen es nicht wenige gibt? Bei den Untersuchungen wird ein Gift nachgewiesen, das den Kommissaren Sören Henning und Lisa Santos Rätsel aufgibt. Der Fall nimmt eine ungeahnte Wendung, als am Tatort auch noch DNA sichergestellt wird, die in Deutschland bereits mit verschiedenen Morden in Verbindung gebracht wird. Handelt es sich hier nicht um eine Einzeltat, sondern um das Werk eines Massenmörders? Bei diesem Hörbuch handelt es sich um ein käuflich erworbenes Hörbuch das barrierefrei aufgearbeitet wurde. Bearbeitete Fassung.</w:t>
      </w:r>
      <w:r>
        <w:br/>
        <w:t>Buch-Nr.: 33213</w:t>
      </w:r>
    </w:p>
    <w:p w14:paraId="65E5450C" w14:textId="77777777" w:rsidR="00000000" w:rsidRDefault="00000000">
      <w:pPr>
        <w:pStyle w:val="StandardWeb"/>
        <w:spacing w:after="0" w:afterAutospacing="0"/>
      </w:pPr>
    </w:p>
    <w:p w14:paraId="2796CB48" w14:textId="77777777" w:rsidR="00000000" w:rsidRDefault="00000000">
      <w:pPr>
        <w:pStyle w:val="StandardWeb"/>
        <w:spacing w:after="0" w:afterAutospacing="0"/>
      </w:pPr>
      <w:r>
        <w:rPr>
          <w:rStyle w:val="Fett"/>
        </w:rPr>
        <w:t>Franz, Andreas: Schwarze Nächte</w:t>
      </w:r>
    </w:p>
    <w:p w14:paraId="5F014E8A" w14:textId="77777777" w:rsidR="00000000" w:rsidRDefault="00000000">
      <w:pPr>
        <w:pStyle w:val="StandardWeb"/>
      </w:pPr>
      <w:r>
        <w:t>Sprecher: Veronica Ferres, Monika Köteles. Dauer: 325 Minuten.</w:t>
      </w:r>
      <w:r>
        <w:br/>
        <w:t>Böse Nachtgeschichten: Ein süßer Tod; Auftrag ausgeführt; Well done, u.a. DAISY-Format Bei diesem Hörbuch handelt es sich um ein käuflich erworbenes Hörbuch das barrierefrei aufgearbeitet wurde.</w:t>
      </w:r>
      <w:r>
        <w:br/>
        <w:t>Buch-Nr.: 31701</w:t>
      </w:r>
    </w:p>
    <w:p w14:paraId="502EE59D" w14:textId="77777777" w:rsidR="00000000" w:rsidRDefault="00000000">
      <w:pPr>
        <w:pStyle w:val="StandardWeb"/>
        <w:spacing w:after="0" w:afterAutospacing="0"/>
      </w:pPr>
      <w:r>
        <w:rPr>
          <w:rStyle w:val="Fett"/>
          <w:rFonts w:ascii="Arial" w:hAnsi="Arial" w:cs="Arial"/>
        </w:rPr>
        <w:t>Franz, Andreas: Jung, blond, tot</w:t>
      </w:r>
    </w:p>
    <w:p w14:paraId="322B9DF0" w14:textId="77777777" w:rsidR="00000000" w:rsidRDefault="00000000">
      <w:pPr>
        <w:pStyle w:val="StandardWeb"/>
        <w:spacing w:after="0" w:afterAutospacing="0"/>
      </w:pPr>
      <w:r>
        <w:rPr>
          <w:rFonts w:ascii="Arial" w:hAnsi="Arial" w:cs="Arial"/>
        </w:rPr>
        <w:lastRenderedPageBreak/>
        <w:t>Sprecher: Claudia Schätzle. Dauer: 990 Minuten.</w:t>
      </w:r>
      <w:r>
        <w:rPr>
          <w:rFonts w:ascii="Arial" w:hAnsi="Arial" w:cs="Arial"/>
        </w:rPr>
        <w:br/>
        <w:t xml:space="preserve">Eine Serie mysteriöser Mädchenmorde beunruhigt die Bevölkerung von Frankfurt am Main. Der Mörder vergewaltigt seine Opfer, tötet sie, und bindet ihre blonden Haare zu zwei Zöpfen mit roten Schleifchen. Die Polizei steht vor einem Rätsel. Fast hilflos scheinen Kommissarin Durant und ihre Kollegen hinter einem Phantom herzujagen. </w:t>
      </w:r>
    </w:p>
    <w:p w14:paraId="4E56DB3A" w14:textId="77777777" w:rsidR="00000000" w:rsidRDefault="00000000">
      <w:pPr>
        <w:pStyle w:val="StandardWeb"/>
        <w:spacing w:after="0" w:afterAutospacing="0"/>
      </w:pPr>
      <w:r>
        <w:rPr>
          <w:rFonts w:ascii="Arial" w:hAnsi="Arial" w:cs="Arial"/>
        </w:rPr>
        <w:t>Titel-Nr 1 der Reihe Julia Durant. 25 Reihentitel in unserem Bestand.</w:t>
      </w:r>
    </w:p>
    <w:p w14:paraId="75250E25" w14:textId="77777777" w:rsidR="00000000" w:rsidRDefault="00000000">
      <w:pPr>
        <w:pStyle w:val="StandardWeb"/>
        <w:spacing w:after="0" w:afterAutospacing="0"/>
      </w:pPr>
      <w:r>
        <w:rPr>
          <w:rFonts w:ascii="Arial" w:hAnsi="Arial" w:cs="Arial"/>
        </w:rPr>
        <w:t>Buch-Nr.: 56526</w:t>
      </w:r>
    </w:p>
    <w:p w14:paraId="299C859F" w14:textId="77777777" w:rsidR="00000000" w:rsidRDefault="00000000">
      <w:pPr>
        <w:pStyle w:val="StandardWeb"/>
        <w:spacing w:after="0" w:afterAutospacing="0"/>
      </w:pPr>
    </w:p>
    <w:p w14:paraId="74BEF90E" w14:textId="77777777" w:rsidR="00000000" w:rsidRDefault="00000000">
      <w:pPr>
        <w:pStyle w:val="StandardWeb"/>
        <w:spacing w:after="0" w:afterAutospacing="0"/>
      </w:pPr>
      <w:r>
        <w:rPr>
          <w:rStyle w:val="Fett"/>
          <w:rFonts w:ascii="Arial" w:hAnsi="Arial" w:cs="Arial"/>
        </w:rPr>
        <w:t>Franz, Andreas: Das achte Opfer</w:t>
      </w:r>
    </w:p>
    <w:p w14:paraId="5D657530" w14:textId="77777777" w:rsidR="00000000" w:rsidRDefault="00000000">
      <w:pPr>
        <w:pStyle w:val="StandardWeb"/>
        <w:spacing w:after="0" w:afterAutospacing="0"/>
      </w:pPr>
      <w:r>
        <w:rPr>
          <w:rFonts w:ascii="Arial" w:hAnsi="Arial" w:cs="Arial"/>
        </w:rPr>
        <w:t>Sprecher: Bodo Krumwiede. Dauer: 852 Minuten.</w:t>
      </w:r>
      <w:r>
        <w:rPr>
          <w:rFonts w:ascii="Arial" w:hAnsi="Arial" w:cs="Arial"/>
        </w:rPr>
        <w:br/>
        <w:t xml:space="preserve">Ein Unbekannter schickt der Frankfurter Kripo obskure Bibelzitate. Ein geschmackloser Scherz? Die Kriminalpsychologen glauben an einen Zusammenhang mit einer Mordserie, die die Handschrift eines religiösen Fanatikers trägt. Doch Hauptkommissarin Julia Durant ist mal wieder anderer Meinung. </w:t>
      </w:r>
    </w:p>
    <w:p w14:paraId="184D89E2" w14:textId="77777777" w:rsidR="00000000" w:rsidRDefault="00000000">
      <w:pPr>
        <w:pStyle w:val="StandardWeb"/>
        <w:spacing w:after="0" w:afterAutospacing="0"/>
      </w:pPr>
      <w:r>
        <w:rPr>
          <w:rFonts w:ascii="Arial" w:hAnsi="Arial" w:cs="Arial"/>
        </w:rPr>
        <w:t>Titel-Nr 2 der Reihe Julia Durant. 25 Reihentitel in unserem Bestand.</w:t>
      </w:r>
    </w:p>
    <w:p w14:paraId="71AF559A" w14:textId="77777777" w:rsidR="00000000" w:rsidRDefault="00000000">
      <w:pPr>
        <w:pStyle w:val="StandardWeb"/>
        <w:spacing w:after="0" w:afterAutospacing="0"/>
      </w:pPr>
      <w:r>
        <w:rPr>
          <w:rFonts w:ascii="Arial" w:hAnsi="Arial" w:cs="Arial"/>
        </w:rPr>
        <w:t>Buch-Nr.: 55563</w:t>
      </w:r>
    </w:p>
    <w:p w14:paraId="6E73DF1E" w14:textId="77777777" w:rsidR="00000000" w:rsidRDefault="00000000">
      <w:pPr>
        <w:pStyle w:val="StandardWeb"/>
        <w:spacing w:after="0" w:afterAutospacing="0"/>
      </w:pPr>
    </w:p>
    <w:p w14:paraId="6E436A92" w14:textId="77777777" w:rsidR="00000000" w:rsidRDefault="00000000">
      <w:pPr>
        <w:pStyle w:val="StandardWeb"/>
        <w:spacing w:after="0" w:afterAutospacing="0"/>
      </w:pPr>
      <w:r>
        <w:rPr>
          <w:rStyle w:val="Fett"/>
          <w:rFonts w:ascii="Arial" w:hAnsi="Arial" w:cs="Arial"/>
        </w:rPr>
        <w:t>Franz, Andreas: Letale Dosis</w:t>
      </w:r>
    </w:p>
    <w:p w14:paraId="2B5C59CD" w14:textId="77777777" w:rsidR="00000000" w:rsidRDefault="00000000">
      <w:pPr>
        <w:pStyle w:val="StandardWeb"/>
        <w:spacing w:after="0" w:afterAutospacing="0"/>
      </w:pPr>
      <w:r>
        <w:rPr>
          <w:rFonts w:ascii="Arial" w:hAnsi="Arial" w:cs="Arial"/>
        </w:rPr>
        <w:t>Sprecher: Dana Geissler. Dauer: 1014 Minuten.</w:t>
      </w:r>
      <w:r>
        <w:rPr>
          <w:rFonts w:ascii="Arial" w:hAnsi="Arial" w:cs="Arial"/>
        </w:rPr>
        <w:br/>
        <w:t xml:space="preserve">Mehrere ehrenwerte Männer einer sektenartigen Kirche werden mit Schlangengift ermordet. Kommissarin Durant kommt den Tätern auf die Spur, durchschaut sie aber nicht. Bei diesem Hörbuch handelt es sich um ein käuflich erworbenes Hörbuch das barrierefrei aufgearbeitet wurde. Ungekürzte Lesung. </w:t>
      </w:r>
    </w:p>
    <w:p w14:paraId="10EDE392" w14:textId="77777777" w:rsidR="00000000" w:rsidRDefault="00000000">
      <w:pPr>
        <w:pStyle w:val="StandardWeb"/>
        <w:spacing w:after="0" w:afterAutospacing="0"/>
      </w:pPr>
      <w:r>
        <w:rPr>
          <w:rFonts w:ascii="Arial" w:hAnsi="Arial" w:cs="Arial"/>
        </w:rPr>
        <w:t>Titel-Nr 3 der Reihe Julia Durant. 25 Reihentitel in unserem Bestand.</w:t>
      </w:r>
    </w:p>
    <w:p w14:paraId="11400034" w14:textId="77777777" w:rsidR="00000000" w:rsidRDefault="00000000">
      <w:pPr>
        <w:pStyle w:val="StandardWeb"/>
        <w:spacing w:after="0" w:afterAutospacing="0"/>
      </w:pPr>
      <w:r>
        <w:rPr>
          <w:rFonts w:ascii="Arial" w:hAnsi="Arial" w:cs="Arial"/>
        </w:rPr>
        <w:t>Buch-Nr.: 33405</w:t>
      </w:r>
    </w:p>
    <w:p w14:paraId="5F548C27" w14:textId="77777777" w:rsidR="00000000" w:rsidRDefault="00000000">
      <w:pPr>
        <w:pStyle w:val="StandardWeb"/>
        <w:spacing w:after="0" w:afterAutospacing="0"/>
      </w:pPr>
    </w:p>
    <w:p w14:paraId="49919606" w14:textId="77777777" w:rsidR="00000000" w:rsidRDefault="00000000">
      <w:pPr>
        <w:pStyle w:val="StandardWeb"/>
        <w:spacing w:after="0" w:afterAutospacing="0"/>
      </w:pPr>
      <w:r>
        <w:rPr>
          <w:rStyle w:val="Fett"/>
          <w:rFonts w:ascii="Arial" w:hAnsi="Arial" w:cs="Arial"/>
        </w:rPr>
        <w:t>Franz, Andreas: Der Jäger</w:t>
      </w:r>
    </w:p>
    <w:p w14:paraId="7135468F" w14:textId="77777777" w:rsidR="00000000" w:rsidRDefault="00000000">
      <w:pPr>
        <w:pStyle w:val="StandardWeb"/>
        <w:spacing w:after="0" w:afterAutospacing="0"/>
      </w:pPr>
      <w:r>
        <w:rPr>
          <w:rFonts w:ascii="Arial" w:hAnsi="Arial" w:cs="Arial"/>
        </w:rPr>
        <w:t>Sprecher: Raphael Burri. Dauer: 1189 Minuten.</w:t>
      </w:r>
      <w:r>
        <w:rPr>
          <w:rFonts w:ascii="Arial" w:hAnsi="Arial" w:cs="Arial"/>
        </w:rPr>
        <w:br/>
        <w:t xml:space="preserve">Die Frankfurter Kriminalkommissarin Julia Durant steht vor einem Rätsel, als innerhalb kurzer Zeit mehrere grausame Morde an Frauen unterschiedlichen Alters passieren. Keines der Opfer wurde sexuell missbraucht, aber alle furchtbar verstümmelt. Durant und ihre Kollegen tappen lange im Dunkeln, bis ihnen eine Gemeinsamkeit der Frauen ins Auge fällt. Sie wurden alle im Zeichen des Skorpion geboren. </w:t>
      </w:r>
    </w:p>
    <w:p w14:paraId="23E0C8BF" w14:textId="77777777" w:rsidR="00000000" w:rsidRDefault="00000000">
      <w:pPr>
        <w:pStyle w:val="StandardWeb"/>
        <w:spacing w:after="0" w:afterAutospacing="0"/>
      </w:pPr>
      <w:r>
        <w:rPr>
          <w:rFonts w:ascii="Arial" w:hAnsi="Arial" w:cs="Arial"/>
        </w:rPr>
        <w:t>Titel-Nr 4 der Reihe Julia Durant. 25 Reihentitel in unserem Bestand.</w:t>
      </w:r>
    </w:p>
    <w:p w14:paraId="01821757" w14:textId="77777777" w:rsidR="00000000" w:rsidRDefault="00000000">
      <w:pPr>
        <w:pStyle w:val="StandardWeb"/>
        <w:spacing w:after="0" w:afterAutospacing="0"/>
      </w:pPr>
      <w:r>
        <w:rPr>
          <w:rFonts w:ascii="Arial" w:hAnsi="Arial" w:cs="Arial"/>
        </w:rPr>
        <w:lastRenderedPageBreak/>
        <w:t>Buch-Nr.: 55562</w:t>
      </w:r>
    </w:p>
    <w:p w14:paraId="76C610CF" w14:textId="77777777" w:rsidR="00000000" w:rsidRDefault="00000000">
      <w:pPr>
        <w:pStyle w:val="StandardWeb"/>
        <w:spacing w:after="0" w:afterAutospacing="0"/>
      </w:pPr>
    </w:p>
    <w:p w14:paraId="277FDBD9" w14:textId="77777777" w:rsidR="00000000" w:rsidRDefault="00000000">
      <w:pPr>
        <w:pStyle w:val="StandardWeb"/>
        <w:spacing w:after="0" w:afterAutospacing="0"/>
      </w:pPr>
      <w:r>
        <w:rPr>
          <w:rStyle w:val="Fett"/>
          <w:rFonts w:ascii="Arial" w:hAnsi="Arial" w:cs="Arial"/>
        </w:rPr>
        <w:t>Franz, Andreas: Das Syndikat der Spinne</w:t>
      </w:r>
    </w:p>
    <w:p w14:paraId="6F21E294" w14:textId="77777777" w:rsidR="00000000" w:rsidRDefault="00000000">
      <w:pPr>
        <w:pStyle w:val="StandardWeb"/>
        <w:spacing w:after="0" w:afterAutospacing="0"/>
      </w:pPr>
      <w:r>
        <w:rPr>
          <w:rFonts w:ascii="Arial" w:hAnsi="Arial" w:cs="Arial"/>
        </w:rPr>
        <w:t>Sprecher: Uta Krömer. Dauer: 1244 Minuten.</w:t>
      </w:r>
      <w:r>
        <w:rPr>
          <w:rFonts w:ascii="Arial" w:hAnsi="Arial" w:cs="Arial"/>
        </w:rPr>
        <w:br/>
        <w:t xml:space="preserve">An einem heissen Juniwochenende werden in einer Frankfurter Wohnung die unbekleideten Leichen von Andreas Wiesner und der Edelprostituierten Irina gefunden. Offenbar hat Wiesner erst seine Geliebte und dann sich selbst durch Kopfschuss umgebracht. Doch Kommissarin Julia Durant zweifelt an dieser Version des Tathergangs. Sie nimmt die Ermittlungen auf und gerät bald in den Dschungel des organisierten Verbrechens. </w:t>
      </w:r>
    </w:p>
    <w:p w14:paraId="01FE444D" w14:textId="77777777" w:rsidR="00000000" w:rsidRDefault="00000000">
      <w:pPr>
        <w:pStyle w:val="StandardWeb"/>
        <w:spacing w:after="0" w:afterAutospacing="0"/>
      </w:pPr>
      <w:r>
        <w:rPr>
          <w:rFonts w:ascii="Arial" w:hAnsi="Arial" w:cs="Arial"/>
        </w:rPr>
        <w:t>Titel-Nr 5 der Reihe Julia Durant. 25 Reihentitel in unserem Bestand.</w:t>
      </w:r>
    </w:p>
    <w:p w14:paraId="128EED41" w14:textId="77777777" w:rsidR="00000000" w:rsidRDefault="00000000">
      <w:pPr>
        <w:pStyle w:val="StandardWeb"/>
        <w:spacing w:after="0" w:afterAutospacing="0"/>
      </w:pPr>
      <w:r>
        <w:rPr>
          <w:rFonts w:ascii="Arial" w:hAnsi="Arial" w:cs="Arial"/>
        </w:rPr>
        <w:t>Buch-Nr.: 32379</w:t>
      </w:r>
    </w:p>
    <w:p w14:paraId="1030A1B2" w14:textId="77777777" w:rsidR="00000000" w:rsidRDefault="00000000">
      <w:pPr>
        <w:pStyle w:val="StandardWeb"/>
        <w:spacing w:after="0" w:afterAutospacing="0"/>
      </w:pPr>
    </w:p>
    <w:p w14:paraId="34B7F44B" w14:textId="77777777" w:rsidR="00000000" w:rsidRDefault="00000000">
      <w:pPr>
        <w:pStyle w:val="StandardWeb"/>
        <w:spacing w:after="0" w:afterAutospacing="0"/>
      </w:pPr>
      <w:r>
        <w:rPr>
          <w:rStyle w:val="Fett"/>
          <w:rFonts w:ascii="Arial" w:hAnsi="Arial" w:cs="Arial"/>
        </w:rPr>
        <w:t>Franz, Andreas: Kaltes Blut</w:t>
      </w:r>
    </w:p>
    <w:p w14:paraId="1023B7CB" w14:textId="77777777" w:rsidR="00000000" w:rsidRDefault="00000000">
      <w:pPr>
        <w:pStyle w:val="StandardWeb"/>
        <w:spacing w:after="0" w:afterAutospacing="0"/>
      </w:pPr>
      <w:r>
        <w:rPr>
          <w:rFonts w:ascii="Arial" w:hAnsi="Arial" w:cs="Arial"/>
        </w:rPr>
        <w:t>Sprecher: Annette Kühn. Dauer: 1130 Minuten.</w:t>
      </w:r>
      <w:r>
        <w:rPr>
          <w:rFonts w:ascii="Arial" w:hAnsi="Arial" w:cs="Arial"/>
        </w:rPr>
        <w:br/>
        <w:t xml:space="preserve">In einem wohlhabenden Frankfurter Vorort herrschen Entsetzen und Fassungslosigkeit, als die 15jährige Selina aus dem Reitstall nicht nach Hause zurückgekehrt ist und kurz darauf ermordet aufgefunden wird. Kommissarin Julia Durant und ihre Kollegen stehen vor einem Rätsel, das noch undurchdringlicher wird, als sich herausstellt, dass Selina schwanger war. </w:t>
      </w:r>
    </w:p>
    <w:p w14:paraId="454E925B" w14:textId="77777777" w:rsidR="00000000" w:rsidRDefault="00000000">
      <w:pPr>
        <w:pStyle w:val="StandardWeb"/>
        <w:spacing w:after="0" w:afterAutospacing="0"/>
      </w:pPr>
      <w:r>
        <w:rPr>
          <w:rFonts w:ascii="Arial" w:hAnsi="Arial" w:cs="Arial"/>
        </w:rPr>
        <w:t>Titel-Nr 6 der Reihe Julia Durant. 25 Reihentitel in unserem Bestand.</w:t>
      </w:r>
    </w:p>
    <w:p w14:paraId="72517BF5" w14:textId="77777777" w:rsidR="00000000" w:rsidRDefault="00000000">
      <w:pPr>
        <w:pStyle w:val="StandardWeb"/>
        <w:spacing w:after="0" w:afterAutospacing="0"/>
      </w:pPr>
      <w:r>
        <w:rPr>
          <w:rFonts w:ascii="Arial" w:hAnsi="Arial" w:cs="Arial"/>
        </w:rPr>
        <w:t>Buch-Nr.: 54302</w:t>
      </w:r>
    </w:p>
    <w:p w14:paraId="3B0D4A1C" w14:textId="77777777" w:rsidR="00000000" w:rsidRDefault="00000000">
      <w:pPr>
        <w:pStyle w:val="StandardWeb"/>
        <w:spacing w:after="0" w:afterAutospacing="0"/>
      </w:pPr>
    </w:p>
    <w:p w14:paraId="07E0E16D" w14:textId="77777777" w:rsidR="00000000" w:rsidRDefault="00000000">
      <w:pPr>
        <w:pStyle w:val="StandardWeb"/>
        <w:spacing w:after="0" w:afterAutospacing="0"/>
      </w:pPr>
      <w:r>
        <w:rPr>
          <w:rStyle w:val="Fett"/>
          <w:rFonts w:ascii="Arial" w:hAnsi="Arial" w:cs="Arial"/>
        </w:rPr>
        <w:t>Franz, Andreas: Das Verlies</w:t>
      </w:r>
    </w:p>
    <w:p w14:paraId="5934D07D" w14:textId="77777777" w:rsidR="00000000" w:rsidRDefault="00000000">
      <w:pPr>
        <w:pStyle w:val="StandardWeb"/>
        <w:spacing w:after="0" w:afterAutospacing="0"/>
      </w:pPr>
      <w:r>
        <w:rPr>
          <w:rFonts w:ascii="Arial" w:hAnsi="Arial" w:cs="Arial"/>
        </w:rPr>
        <w:t>Sprecher: Uta Krömer. Dauer: 843 Minuten.</w:t>
      </w:r>
      <w:r>
        <w:rPr>
          <w:rFonts w:ascii="Arial" w:hAnsi="Arial" w:cs="Arial"/>
        </w:rPr>
        <w:br/>
        <w:t xml:space="preserve">Von einem Tag auf den anderen verschwindet der Autohändler Rolf Lura spurlos. Ein Fall für Julia Durant? Die Frankfurter Kommissarin und ihr Team vermuten ein Verbrechen, vor allem als sich herausstellt, dass Rolfs Frau schon seit längerem ein Verhältnis mit seinem besten Freund Werner Becker hatte. Die Ermittlungen laufen auf Hochtouren. Doch dann verschwindet plötzlich auch Becker. </w:t>
      </w:r>
    </w:p>
    <w:p w14:paraId="5A2F2699" w14:textId="77777777" w:rsidR="00000000" w:rsidRDefault="00000000">
      <w:pPr>
        <w:pStyle w:val="StandardWeb"/>
        <w:spacing w:after="0" w:afterAutospacing="0"/>
      </w:pPr>
      <w:r>
        <w:rPr>
          <w:rFonts w:ascii="Arial" w:hAnsi="Arial" w:cs="Arial"/>
        </w:rPr>
        <w:t>Titel-Nr 7 der Reihe Julia Durant. 25 Reihentitel in unserem Bestand.</w:t>
      </w:r>
    </w:p>
    <w:p w14:paraId="5DE89798" w14:textId="77777777" w:rsidR="00000000" w:rsidRDefault="00000000">
      <w:pPr>
        <w:pStyle w:val="StandardWeb"/>
        <w:spacing w:after="0" w:afterAutospacing="0"/>
      </w:pPr>
      <w:r>
        <w:rPr>
          <w:rFonts w:ascii="Arial" w:hAnsi="Arial" w:cs="Arial"/>
        </w:rPr>
        <w:t>Buch-Nr.: 31627</w:t>
      </w:r>
    </w:p>
    <w:p w14:paraId="3F0C7E28" w14:textId="77777777" w:rsidR="00000000" w:rsidRDefault="00000000">
      <w:pPr>
        <w:pStyle w:val="StandardWeb"/>
        <w:spacing w:after="0" w:afterAutospacing="0"/>
      </w:pPr>
    </w:p>
    <w:p w14:paraId="5D509980" w14:textId="77777777" w:rsidR="00000000" w:rsidRDefault="00000000">
      <w:pPr>
        <w:pStyle w:val="StandardWeb"/>
        <w:spacing w:after="0" w:afterAutospacing="0"/>
      </w:pPr>
      <w:r>
        <w:rPr>
          <w:rStyle w:val="Fett"/>
          <w:rFonts w:ascii="Arial" w:hAnsi="Arial" w:cs="Arial"/>
        </w:rPr>
        <w:t>Franz, Andreas: Teuflische Versprechen</w:t>
      </w:r>
    </w:p>
    <w:p w14:paraId="781D9C96" w14:textId="77777777" w:rsidR="00000000" w:rsidRDefault="00000000">
      <w:pPr>
        <w:pStyle w:val="StandardWeb"/>
        <w:spacing w:after="0" w:afterAutospacing="0"/>
      </w:pPr>
      <w:r>
        <w:rPr>
          <w:rFonts w:ascii="Arial" w:hAnsi="Arial" w:cs="Arial"/>
        </w:rPr>
        <w:lastRenderedPageBreak/>
        <w:t>Sprecher: Silke Geertz. Dauer: 994 Minuten.</w:t>
      </w:r>
      <w:r>
        <w:rPr>
          <w:rFonts w:ascii="Arial" w:hAnsi="Arial" w:cs="Arial"/>
        </w:rPr>
        <w:br/>
        <w:t xml:space="preserve">In der Praxis der Psychologin Verena Michel taucht die völlig verängstigte Maria aus Moldawien auf. Sie wurde als Sexsklavin in einer alten Villa gehalten und konnte nur knapp entkommen. Die Psychologin bringt die Frau zu der befreundeten Anwältin Rita Hendriks. Kurz darauf ist Rita tot. Ein Fall für die engagierte Frankfurter Kommissarin Julia Durant, die bei ihren Ermittlungen bald zwei weiteren ungeklärten Morden auf die Spur kommt. </w:t>
      </w:r>
    </w:p>
    <w:p w14:paraId="230D2593" w14:textId="77777777" w:rsidR="00000000" w:rsidRDefault="00000000">
      <w:pPr>
        <w:pStyle w:val="StandardWeb"/>
        <w:spacing w:after="0" w:afterAutospacing="0"/>
      </w:pPr>
      <w:r>
        <w:rPr>
          <w:rFonts w:ascii="Arial" w:hAnsi="Arial" w:cs="Arial"/>
        </w:rPr>
        <w:t>Titel-Nr 8 der Reihe Julia Durant. 25 Reihentitel in unserem Bestand.</w:t>
      </w:r>
    </w:p>
    <w:p w14:paraId="4A672E47" w14:textId="77777777" w:rsidR="00000000" w:rsidRDefault="00000000">
      <w:pPr>
        <w:pStyle w:val="StandardWeb"/>
        <w:spacing w:after="0" w:afterAutospacing="0"/>
      </w:pPr>
      <w:r>
        <w:rPr>
          <w:rFonts w:ascii="Arial" w:hAnsi="Arial" w:cs="Arial"/>
        </w:rPr>
        <w:t>Buch-Nr.: 56281</w:t>
      </w:r>
    </w:p>
    <w:p w14:paraId="73672445" w14:textId="77777777" w:rsidR="00000000" w:rsidRDefault="00000000">
      <w:pPr>
        <w:pStyle w:val="StandardWeb"/>
        <w:spacing w:after="0" w:afterAutospacing="0"/>
      </w:pPr>
    </w:p>
    <w:p w14:paraId="56E75A09" w14:textId="77777777" w:rsidR="00000000" w:rsidRDefault="00000000">
      <w:pPr>
        <w:pStyle w:val="StandardWeb"/>
        <w:spacing w:after="0" w:afterAutospacing="0"/>
      </w:pPr>
      <w:r>
        <w:rPr>
          <w:rStyle w:val="Fett"/>
          <w:rFonts w:ascii="Arial" w:hAnsi="Arial" w:cs="Arial"/>
        </w:rPr>
        <w:t>Franz, Andreas: Tödliches Lachen</w:t>
      </w:r>
    </w:p>
    <w:p w14:paraId="0475E590" w14:textId="77777777" w:rsidR="00000000" w:rsidRDefault="00000000">
      <w:pPr>
        <w:pStyle w:val="StandardWeb"/>
        <w:spacing w:after="0" w:afterAutospacing="0"/>
      </w:pPr>
      <w:r>
        <w:rPr>
          <w:rFonts w:ascii="Arial" w:hAnsi="Arial" w:cs="Arial"/>
        </w:rPr>
        <w:t>Sprecher: Julia Fischer. Dauer: 473 Minuten.</w:t>
      </w:r>
      <w:r>
        <w:rPr>
          <w:rFonts w:ascii="Arial" w:hAnsi="Arial" w:cs="Arial"/>
        </w:rPr>
        <w:br/>
        <w:t xml:space="preserve">Kommissarin Julia Durant ist beunruhigt: Per Post erhält sie das Foto einer Toten. Ein makabrer Scherz oder aber grausame Wirklichkeit? Kurz darauf wird die fotografierte Frau ermordet aufgefunden. An der Wand hinter ihr steht mit Blut geschrieben: "Huren sterben einsam". Kurz drauf bekommt Durant ein weiteres Foto einer Ermordeten. Handelt es sich etwa um das Werk eines Serienkillers? Bei diesem Hörbuch handelt es sich um ein käuflich erworbenes Hörbuch das barrierefrei aufgearbeitet wurde. </w:t>
      </w:r>
    </w:p>
    <w:p w14:paraId="39F47412" w14:textId="77777777" w:rsidR="00000000" w:rsidRDefault="00000000">
      <w:pPr>
        <w:pStyle w:val="StandardWeb"/>
        <w:spacing w:after="0" w:afterAutospacing="0"/>
      </w:pPr>
      <w:r>
        <w:rPr>
          <w:rFonts w:ascii="Arial" w:hAnsi="Arial" w:cs="Arial"/>
        </w:rPr>
        <w:t>Titel-Nr 9 der Reihe Julia Durant. 25 Reihentitel in unserem Bestand.</w:t>
      </w:r>
    </w:p>
    <w:p w14:paraId="72159733" w14:textId="77777777" w:rsidR="00000000" w:rsidRDefault="00000000">
      <w:pPr>
        <w:pStyle w:val="StandardWeb"/>
        <w:spacing w:after="0" w:afterAutospacing="0"/>
      </w:pPr>
      <w:r>
        <w:rPr>
          <w:rFonts w:ascii="Arial" w:hAnsi="Arial" w:cs="Arial"/>
        </w:rPr>
        <w:t>Buch-Nr.: 32313</w:t>
      </w:r>
    </w:p>
    <w:p w14:paraId="4156765D" w14:textId="77777777" w:rsidR="00000000" w:rsidRDefault="00000000">
      <w:pPr>
        <w:pStyle w:val="StandardWeb"/>
        <w:spacing w:after="0" w:afterAutospacing="0"/>
      </w:pPr>
    </w:p>
    <w:p w14:paraId="2D07AAEC" w14:textId="77777777" w:rsidR="00000000" w:rsidRDefault="00000000">
      <w:pPr>
        <w:pStyle w:val="StandardWeb"/>
        <w:spacing w:after="0" w:afterAutospacing="0"/>
      </w:pPr>
      <w:r>
        <w:rPr>
          <w:rStyle w:val="Fett"/>
          <w:rFonts w:ascii="Arial" w:hAnsi="Arial" w:cs="Arial"/>
        </w:rPr>
        <w:t>Franz, Andreas: Das Todeskreuz</w:t>
      </w:r>
    </w:p>
    <w:p w14:paraId="1A34F11C" w14:textId="77777777" w:rsidR="00000000" w:rsidRDefault="00000000">
      <w:pPr>
        <w:pStyle w:val="StandardWeb"/>
        <w:spacing w:after="0" w:afterAutospacing="0"/>
      </w:pPr>
      <w:r>
        <w:rPr>
          <w:rFonts w:ascii="Arial" w:hAnsi="Arial" w:cs="Arial"/>
        </w:rPr>
        <w:t>Sprecher: Julia Fischer. Dauer: 419 Minuten.</w:t>
      </w:r>
      <w:r>
        <w:rPr>
          <w:rFonts w:ascii="Arial" w:hAnsi="Arial" w:cs="Arial"/>
        </w:rPr>
        <w:br/>
        <w:t xml:space="preserve">Rache oder Ritualmord? Die Staatsanwältin Corinna Sittler wird ermordet in ihrem Haus aufgefunden. In ihrem Mund entdeckt Julia Durant einen Zettel mit den Worten: "Confiteor - Mea Culpa". Ein Ritualmord? Doch Corinna Sittler war nicht die untadelige Staatsanwältin, für die alle sie gehalten haben. War also Rache das Motiv für die brutale Tat? Da geschieht in der Nähe von Offenbach ein Mord, der dieselbe Täterhandschrift aufweist und diesmal ist ein Richter das Opfer. Peter Brandt, der zuständige Kommissar, setzt sich mit Julia Durant in Verbindung - wenn auch äußerst widerwillig. Bei diesem Hörbuch handelt es sich um ein käuflich erworbenes Hörbuch das barrierefrei aufgearbeitet wurde.. </w:t>
      </w:r>
    </w:p>
    <w:p w14:paraId="7C127CAF" w14:textId="77777777" w:rsidR="00000000" w:rsidRDefault="00000000">
      <w:pPr>
        <w:pStyle w:val="StandardWeb"/>
        <w:spacing w:after="0" w:afterAutospacing="0"/>
      </w:pPr>
      <w:r>
        <w:rPr>
          <w:rFonts w:ascii="Arial" w:hAnsi="Arial" w:cs="Arial"/>
        </w:rPr>
        <w:t>Titel-Nr 10 der Reihe Julia Durant. 25 Reihentitel in unserem Bestand.</w:t>
      </w:r>
    </w:p>
    <w:p w14:paraId="6C464AA5" w14:textId="77777777" w:rsidR="00000000" w:rsidRDefault="00000000">
      <w:pPr>
        <w:pStyle w:val="StandardWeb"/>
        <w:spacing w:after="0" w:afterAutospacing="0"/>
      </w:pPr>
      <w:r>
        <w:rPr>
          <w:rFonts w:ascii="Arial" w:hAnsi="Arial" w:cs="Arial"/>
        </w:rPr>
        <w:t>Buch-Nr.: 30521</w:t>
      </w:r>
    </w:p>
    <w:p w14:paraId="5FAA8C8F" w14:textId="77777777" w:rsidR="00000000" w:rsidRDefault="00000000">
      <w:pPr>
        <w:pStyle w:val="StandardWeb"/>
        <w:spacing w:after="0" w:afterAutospacing="0"/>
      </w:pPr>
    </w:p>
    <w:p w14:paraId="2CDF2417" w14:textId="77777777" w:rsidR="00000000" w:rsidRDefault="00000000">
      <w:pPr>
        <w:pStyle w:val="StandardWeb"/>
        <w:spacing w:after="0" w:afterAutospacing="0"/>
      </w:pPr>
      <w:r>
        <w:rPr>
          <w:rStyle w:val="Fett"/>
          <w:rFonts w:ascii="Arial" w:hAnsi="Arial" w:cs="Arial"/>
        </w:rPr>
        <w:t>Franz, Andreas: Mörderische Tage</w:t>
      </w:r>
    </w:p>
    <w:p w14:paraId="07784D8B" w14:textId="77777777" w:rsidR="00000000" w:rsidRDefault="00000000">
      <w:pPr>
        <w:pStyle w:val="StandardWeb"/>
        <w:spacing w:after="0" w:afterAutospacing="0"/>
      </w:pPr>
      <w:r>
        <w:rPr>
          <w:rFonts w:ascii="Arial" w:hAnsi="Arial" w:cs="Arial"/>
        </w:rPr>
        <w:lastRenderedPageBreak/>
        <w:t>Sprecher: Sonngard Dressler. Dauer: 468 Minuten.</w:t>
      </w:r>
      <w:r>
        <w:rPr>
          <w:rFonts w:ascii="Arial" w:hAnsi="Arial" w:cs="Arial"/>
        </w:rPr>
        <w:br/>
        <w:t xml:space="preserve">Innerhalb kurzer Zeit verschwinden mehrere Frauen spurlos. Die Polizei tappt im Dunkeln und ist schockiert, als plötzlich auch Julia Durant zu den Opfern zählt. Der brutale Täter hält sie in einem dunklen Keller gefangen, in dem sich offenbar noch andere Frauen befinden. Verzweifelt versucht Julia herauszufinden, was der Entführer von ihr will. Sie hat nicht mehr viel Zeit. Bei diesem Hörbuch handelt es sich um ein käuflich erworbenes Hörbuch das barrierefrei aufgearbeitet wurde. Gekürzte Lesung. </w:t>
      </w:r>
    </w:p>
    <w:p w14:paraId="2D43700A" w14:textId="77777777" w:rsidR="00000000" w:rsidRDefault="00000000">
      <w:pPr>
        <w:pStyle w:val="StandardWeb"/>
        <w:spacing w:after="0" w:afterAutospacing="0"/>
      </w:pPr>
      <w:r>
        <w:rPr>
          <w:rFonts w:ascii="Arial" w:hAnsi="Arial" w:cs="Arial"/>
        </w:rPr>
        <w:t>Titel-Nr 11 der Reihe Julia Durant. 25 Reihentitel in unserem Bestand.</w:t>
      </w:r>
    </w:p>
    <w:p w14:paraId="0F2DFF5C" w14:textId="77777777" w:rsidR="00000000" w:rsidRDefault="00000000">
      <w:pPr>
        <w:pStyle w:val="StandardWeb"/>
        <w:spacing w:after="0" w:afterAutospacing="0"/>
      </w:pPr>
      <w:r>
        <w:rPr>
          <w:rFonts w:ascii="Arial" w:hAnsi="Arial" w:cs="Arial"/>
        </w:rPr>
        <w:t>Buch-Nr.: 31418</w:t>
      </w:r>
    </w:p>
    <w:p w14:paraId="72AA2A16" w14:textId="77777777" w:rsidR="00000000" w:rsidRDefault="00000000">
      <w:pPr>
        <w:pStyle w:val="StandardWeb"/>
        <w:spacing w:after="0" w:afterAutospacing="0"/>
      </w:pPr>
    </w:p>
    <w:p w14:paraId="051D7AA4" w14:textId="77777777" w:rsidR="00000000" w:rsidRDefault="00000000">
      <w:pPr>
        <w:pStyle w:val="StandardWeb"/>
        <w:spacing w:after="0" w:afterAutospacing="0"/>
      </w:pPr>
      <w:r>
        <w:rPr>
          <w:rStyle w:val="Fett"/>
          <w:rFonts w:ascii="Arial" w:hAnsi="Arial" w:cs="Arial"/>
        </w:rPr>
        <w:t>Franz, Andreas: Todesmelodie</w:t>
      </w:r>
    </w:p>
    <w:p w14:paraId="56F6A7BD" w14:textId="77777777" w:rsidR="00000000" w:rsidRDefault="00000000">
      <w:pPr>
        <w:pStyle w:val="StandardWeb"/>
        <w:spacing w:after="0" w:afterAutospacing="0"/>
      </w:pPr>
      <w:r>
        <w:rPr>
          <w:rFonts w:ascii="Arial" w:hAnsi="Arial" w:cs="Arial"/>
        </w:rPr>
        <w:t>Sprecher: Julia Fischer. Dauer: 439 Minuten.</w:t>
      </w:r>
      <w:r>
        <w:rPr>
          <w:rFonts w:ascii="Arial" w:hAnsi="Arial" w:cs="Arial"/>
        </w:rPr>
        <w:br/>
        <w:t xml:space="preserve">Gleich der erste Fall nach ihrer Rückkehr in den aktiven Dienst verlangt Julia Durant, die immer noch unter dem Trauma ihrer Entführung leidet, wieder alles ab: In einem WG-Zimmer wird eine Studentin aufgefunden. Sie wurde grausam gequält und schließlich getötet, am Tatort läuft der Song "Stairway to Heaven". Verbissen ermittelt das K11 die mutmaßlichen Verdächtigen, und das Gericht verurteilt sie zu hohen Haftstrafen. Zwei Jahre lang wähnen sich alle in dem Glauben, dass der Gerechtigkeit Genüge getan wurde. Doch dann taucht ein weiterer toter Student auf, und wieder spielt dasselbe Lied. Bei diesem Hörbuch handelt es sich um ein käuflich erworbenes Hörbuch, das barrierefrei aufgearbeitet wurde. </w:t>
      </w:r>
    </w:p>
    <w:p w14:paraId="4F8DE669" w14:textId="77777777" w:rsidR="00000000" w:rsidRDefault="00000000">
      <w:pPr>
        <w:pStyle w:val="StandardWeb"/>
        <w:spacing w:after="0" w:afterAutospacing="0"/>
      </w:pPr>
      <w:r>
        <w:rPr>
          <w:rFonts w:ascii="Arial" w:hAnsi="Arial" w:cs="Arial"/>
        </w:rPr>
        <w:t>Titel-Nr 12 der Reihe Julia Durant. 25 Reihentitel in unserem Bestand.</w:t>
      </w:r>
    </w:p>
    <w:p w14:paraId="11CD2170" w14:textId="77777777" w:rsidR="00000000" w:rsidRDefault="00000000">
      <w:pPr>
        <w:pStyle w:val="StandardWeb"/>
        <w:spacing w:after="0" w:afterAutospacing="0"/>
      </w:pPr>
      <w:r>
        <w:rPr>
          <w:rFonts w:ascii="Arial" w:hAnsi="Arial" w:cs="Arial"/>
        </w:rPr>
        <w:t>Buch-Nr.: 32315</w:t>
      </w:r>
    </w:p>
    <w:p w14:paraId="0588909F" w14:textId="77777777" w:rsidR="00000000" w:rsidRDefault="00000000">
      <w:pPr>
        <w:pStyle w:val="StandardWeb"/>
        <w:spacing w:after="0" w:afterAutospacing="0"/>
      </w:pPr>
    </w:p>
    <w:p w14:paraId="6320C973" w14:textId="77777777" w:rsidR="00000000" w:rsidRDefault="00000000">
      <w:pPr>
        <w:pStyle w:val="StandardWeb"/>
        <w:spacing w:after="0" w:afterAutospacing="0"/>
      </w:pPr>
      <w:r>
        <w:rPr>
          <w:rStyle w:val="Fett"/>
          <w:rFonts w:ascii="Arial" w:hAnsi="Arial" w:cs="Arial"/>
        </w:rPr>
        <w:t>Franz, Andreas: Tödlicher Absturz</w:t>
      </w:r>
    </w:p>
    <w:p w14:paraId="7BDD28A0" w14:textId="77777777" w:rsidR="00000000" w:rsidRDefault="00000000">
      <w:pPr>
        <w:pStyle w:val="StandardWeb"/>
        <w:spacing w:after="0" w:afterAutospacing="0"/>
      </w:pPr>
      <w:r>
        <w:rPr>
          <w:rFonts w:ascii="Arial" w:hAnsi="Arial" w:cs="Arial"/>
        </w:rPr>
        <w:t>Sprecher: Martin Nürnberger, Julia Fischer. Dauer: 444 Minuten.</w:t>
      </w:r>
      <w:r>
        <w:rPr>
          <w:rFonts w:ascii="Arial" w:hAnsi="Arial" w:cs="Arial"/>
        </w:rPr>
        <w:br/>
        <w:t xml:space="preserve">Frankfurt, Neujahr 2011: Während man überall noch im Silvesterrausch ist, passiert, unbemerkt von allen, ein grausamer Mord: Eine junge Frau wird verprügelt, vergewaltigt, erdrosselt und schließlich in einem Müllcontainer unweit des Bankenviertels entsorgt. Erste Spuren werden sichergestellt, sogar DNA gefunden, die Ermittlungen führen hinauf in die Chefetagen einer renommierten Bank... Bei diesem Hörbuch handelt es sich um ein käuflich erworbenes Hörbuch das barrierefrei aufgearbeitet wurde. Gekürzte Fassung. </w:t>
      </w:r>
    </w:p>
    <w:p w14:paraId="6E6C78E2" w14:textId="77777777" w:rsidR="00000000" w:rsidRDefault="00000000">
      <w:pPr>
        <w:pStyle w:val="StandardWeb"/>
        <w:spacing w:after="0" w:afterAutospacing="0"/>
      </w:pPr>
      <w:r>
        <w:rPr>
          <w:rFonts w:ascii="Arial" w:hAnsi="Arial" w:cs="Arial"/>
        </w:rPr>
        <w:t>Titel-Nr 13 der Reihe Julia Durant. 25 Reihentitel in unserem Bestand.</w:t>
      </w:r>
    </w:p>
    <w:p w14:paraId="5266728F" w14:textId="77777777" w:rsidR="00000000" w:rsidRDefault="00000000">
      <w:pPr>
        <w:pStyle w:val="StandardWeb"/>
        <w:spacing w:after="0" w:afterAutospacing="0"/>
      </w:pPr>
      <w:r>
        <w:rPr>
          <w:rFonts w:ascii="Arial" w:hAnsi="Arial" w:cs="Arial"/>
        </w:rPr>
        <w:t>Buch-Nr.: 32241</w:t>
      </w:r>
    </w:p>
    <w:p w14:paraId="3F45A68D" w14:textId="77777777" w:rsidR="00000000" w:rsidRDefault="00000000">
      <w:pPr>
        <w:pStyle w:val="StandardWeb"/>
        <w:spacing w:after="0" w:afterAutospacing="0"/>
      </w:pPr>
    </w:p>
    <w:p w14:paraId="6E133773" w14:textId="77777777" w:rsidR="00000000" w:rsidRDefault="00000000">
      <w:pPr>
        <w:pStyle w:val="StandardWeb"/>
        <w:spacing w:after="0" w:afterAutospacing="0"/>
      </w:pPr>
      <w:r>
        <w:rPr>
          <w:rStyle w:val="Fett"/>
          <w:rFonts w:ascii="Arial" w:hAnsi="Arial" w:cs="Arial"/>
        </w:rPr>
        <w:lastRenderedPageBreak/>
        <w:t>Franz, Andreas: Teufelsbande</w:t>
      </w:r>
    </w:p>
    <w:p w14:paraId="72433AE0" w14:textId="77777777" w:rsidR="00000000" w:rsidRDefault="00000000">
      <w:pPr>
        <w:pStyle w:val="StandardWeb"/>
        <w:spacing w:after="0" w:afterAutospacing="0"/>
      </w:pPr>
      <w:r>
        <w:rPr>
          <w:rFonts w:ascii="Arial" w:hAnsi="Arial" w:cs="Arial"/>
        </w:rPr>
        <w:t>Sprecher: Peter Hottinger. Dauer: 956 Minuten.</w:t>
      </w:r>
      <w:r>
        <w:rPr>
          <w:rFonts w:ascii="Arial" w:hAnsi="Arial" w:cs="Arial"/>
        </w:rPr>
        <w:br/>
        <w:t xml:space="preserve">Tatort Frankfurt am Main. Auf einer Autobahnbrücke wird ein verbranntes Motorrad gefunden, darauf die verkohlten Überreste eines Körpers. Das Opfer eines Bandenkriegs im Biker-Milieu? Die Ermittler stossen auf eine Mauer des Schweigens. </w:t>
      </w:r>
    </w:p>
    <w:p w14:paraId="18368635" w14:textId="77777777" w:rsidR="00000000" w:rsidRDefault="00000000">
      <w:pPr>
        <w:pStyle w:val="StandardWeb"/>
        <w:spacing w:after="0" w:afterAutospacing="0"/>
      </w:pPr>
      <w:r>
        <w:rPr>
          <w:rFonts w:ascii="Arial" w:hAnsi="Arial" w:cs="Arial"/>
        </w:rPr>
        <w:t>Titel-Nr 14 der Reihe Julia Durant. 25 Reihentitel in unserem Bestand.</w:t>
      </w:r>
    </w:p>
    <w:p w14:paraId="7EC76934" w14:textId="77777777" w:rsidR="00000000" w:rsidRDefault="00000000">
      <w:pPr>
        <w:pStyle w:val="StandardWeb"/>
        <w:spacing w:after="0" w:afterAutospacing="0"/>
      </w:pPr>
      <w:r>
        <w:rPr>
          <w:rFonts w:ascii="Arial" w:hAnsi="Arial" w:cs="Arial"/>
        </w:rPr>
        <w:t>Buch-Nr.: 57492</w:t>
      </w:r>
    </w:p>
    <w:p w14:paraId="431BFACF" w14:textId="77777777" w:rsidR="00000000" w:rsidRDefault="00000000">
      <w:pPr>
        <w:pStyle w:val="StandardWeb"/>
        <w:spacing w:after="0" w:afterAutospacing="0"/>
      </w:pPr>
    </w:p>
    <w:p w14:paraId="2371A80D" w14:textId="77777777" w:rsidR="00000000" w:rsidRDefault="00000000">
      <w:pPr>
        <w:pStyle w:val="StandardWeb"/>
        <w:spacing w:after="0" w:afterAutospacing="0"/>
      </w:pPr>
      <w:r>
        <w:rPr>
          <w:rStyle w:val="Fett"/>
          <w:rFonts w:ascii="Arial" w:hAnsi="Arial" w:cs="Arial"/>
        </w:rPr>
        <w:t>Franz, Andreas: Die Hyäne</w:t>
      </w:r>
    </w:p>
    <w:p w14:paraId="5A48ADD3" w14:textId="77777777" w:rsidR="00000000" w:rsidRDefault="00000000">
      <w:pPr>
        <w:pStyle w:val="StandardWeb"/>
        <w:spacing w:after="0" w:afterAutospacing="0"/>
      </w:pPr>
      <w:r>
        <w:rPr>
          <w:rFonts w:ascii="Arial" w:hAnsi="Arial" w:cs="Arial"/>
        </w:rPr>
        <w:t>Sprecher: Julia Fischer. Dauer: 721 Minuten.</w:t>
      </w:r>
      <w:r>
        <w:rPr>
          <w:rFonts w:ascii="Arial" w:hAnsi="Arial" w:cs="Arial"/>
        </w:rPr>
        <w:br/>
        <w:t xml:space="preserve">Die Frankfurter Kommissarin Durant steht vor einer belastenden Ermittlung: Ein brutaler Täter, der sich "Hyäne" nennt, ermordet scheinbar wahllos Menschen und entnimmt ihnen ihre Eingeweide. Diese schickt er dann an die Polizei und die Uhr tickt für das nächste Opfer. Bei diesem Hörbuch handelt es sich um ein käuflich erworbenes Hörbuch, das barrierefrei aufgearbeitet wurde. </w:t>
      </w:r>
    </w:p>
    <w:p w14:paraId="31414CD9" w14:textId="77777777" w:rsidR="00000000" w:rsidRDefault="00000000">
      <w:pPr>
        <w:pStyle w:val="StandardWeb"/>
        <w:spacing w:after="0" w:afterAutospacing="0"/>
      </w:pPr>
      <w:r>
        <w:rPr>
          <w:rFonts w:ascii="Arial" w:hAnsi="Arial" w:cs="Arial"/>
        </w:rPr>
        <w:t>Titel-Nr 15 der Reihe Julia Durant. 25 Reihentitel in unserem Bestand.</w:t>
      </w:r>
    </w:p>
    <w:p w14:paraId="312DE877" w14:textId="77777777" w:rsidR="00000000" w:rsidRDefault="00000000">
      <w:pPr>
        <w:pStyle w:val="StandardWeb"/>
        <w:spacing w:after="0" w:afterAutospacing="0"/>
      </w:pPr>
      <w:r>
        <w:rPr>
          <w:rFonts w:ascii="Arial" w:hAnsi="Arial" w:cs="Arial"/>
        </w:rPr>
        <w:t>Buch-Nr.: 33434</w:t>
      </w:r>
    </w:p>
    <w:p w14:paraId="493BE995" w14:textId="77777777" w:rsidR="00000000" w:rsidRDefault="00000000">
      <w:pPr>
        <w:pStyle w:val="StandardWeb"/>
        <w:spacing w:after="0" w:afterAutospacing="0"/>
      </w:pPr>
    </w:p>
    <w:p w14:paraId="1A7CD67E" w14:textId="77777777" w:rsidR="00000000" w:rsidRDefault="00000000">
      <w:pPr>
        <w:pStyle w:val="StandardWeb"/>
        <w:spacing w:after="0" w:afterAutospacing="0"/>
      </w:pPr>
      <w:r>
        <w:rPr>
          <w:rStyle w:val="Fett"/>
          <w:rFonts w:ascii="Arial" w:hAnsi="Arial" w:cs="Arial"/>
        </w:rPr>
        <w:t>Franz, Andreas: Der Fänger</w:t>
      </w:r>
    </w:p>
    <w:p w14:paraId="423D5FB0" w14:textId="77777777" w:rsidR="00000000" w:rsidRDefault="00000000">
      <w:pPr>
        <w:pStyle w:val="StandardWeb"/>
        <w:spacing w:after="0" w:afterAutospacing="0"/>
      </w:pPr>
      <w:r>
        <w:rPr>
          <w:rFonts w:ascii="Arial" w:hAnsi="Arial" w:cs="Arial"/>
        </w:rPr>
        <w:t>Sprecher: Lara Körte. Dauer: 744 Minuten.</w:t>
      </w:r>
      <w:r>
        <w:rPr>
          <w:rFonts w:ascii="Arial" w:hAnsi="Arial" w:cs="Arial"/>
        </w:rPr>
        <w:br/>
        <w:t xml:space="preserve">Im Wald bei Frankfurt wird die Leiche eines Sexualstraftäters gefunden, der als vermisst galt. Der Mann wurde mehrfach verdächtigt, jedoch nie verurteilt. In den Akten tauchen immer wieder derselbe Richter und dieselben Anwälte auf. Die brutalen Verletzungen lassen auf ein persönliches Motiv schließen. </w:t>
      </w:r>
    </w:p>
    <w:p w14:paraId="478CBA74" w14:textId="77777777" w:rsidR="00000000" w:rsidRDefault="00000000">
      <w:pPr>
        <w:pStyle w:val="StandardWeb"/>
        <w:spacing w:after="0" w:afterAutospacing="0"/>
      </w:pPr>
      <w:r>
        <w:rPr>
          <w:rFonts w:ascii="Arial" w:hAnsi="Arial" w:cs="Arial"/>
        </w:rPr>
        <w:t>Titel-Nr 16 der Reihe Julia Durant. 25 Reihentitel in unserem Bestand.</w:t>
      </w:r>
    </w:p>
    <w:p w14:paraId="7CD9D3F8" w14:textId="77777777" w:rsidR="00000000" w:rsidRDefault="00000000">
      <w:pPr>
        <w:pStyle w:val="StandardWeb"/>
        <w:spacing w:after="0" w:afterAutospacing="0"/>
      </w:pPr>
      <w:r>
        <w:rPr>
          <w:rFonts w:ascii="Arial" w:hAnsi="Arial" w:cs="Arial"/>
        </w:rPr>
        <w:t>Buch-Nr.: 54298</w:t>
      </w:r>
    </w:p>
    <w:p w14:paraId="4BA5DD82" w14:textId="77777777" w:rsidR="00000000" w:rsidRDefault="00000000">
      <w:pPr>
        <w:pStyle w:val="StandardWeb"/>
        <w:spacing w:after="0" w:afterAutospacing="0"/>
      </w:pPr>
    </w:p>
    <w:p w14:paraId="352FAD5A" w14:textId="77777777" w:rsidR="00000000" w:rsidRDefault="00000000">
      <w:pPr>
        <w:pStyle w:val="StandardWeb"/>
        <w:spacing w:after="0" w:afterAutospacing="0"/>
      </w:pPr>
      <w:r>
        <w:rPr>
          <w:rStyle w:val="Fett"/>
          <w:rFonts w:ascii="Arial" w:hAnsi="Arial" w:cs="Arial"/>
        </w:rPr>
        <w:t>Franz, Andreas: Kalter Schnitt</w:t>
      </w:r>
    </w:p>
    <w:p w14:paraId="011A2978" w14:textId="77777777" w:rsidR="00000000" w:rsidRDefault="00000000">
      <w:pPr>
        <w:pStyle w:val="StandardWeb"/>
        <w:spacing w:after="0" w:afterAutospacing="0"/>
      </w:pPr>
      <w:r>
        <w:rPr>
          <w:rFonts w:ascii="Arial" w:hAnsi="Arial" w:cs="Arial"/>
        </w:rPr>
        <w:t>Sprecher: Bodo Krumwiede. Dauer: 788 Minuten.</w:t>
      </w:r>
      <w:r>
        <w:rPr>
          <w:rFonts w:ascii="Arial" w:hAnsi="Arial" w:cs="Arial"/>
        </w:rPr>
        <w:br/>
        <w:t xml:space="preserve">Als die Kommissarin Julia Durant wieder einmal an einen Tatort gerufen wird, erwartet sie dort ein Blutbad. Zunächst steht Durant vor einem Rätsel. Doch dann entdeckt sie, dass es in der Vergangenheit bereits ähnliche Fälle gegeben, jedoch niemand eine Verbindung zwischen ihnen erkannt hatte. Hat es Julia Durant mit einem Serientäter zu tun, der sein Spiel bislang im Verborgenen trieb? </w:t>
      </w:r>
    </w:p>
    <w:p w14:paraId="63B596EA" w14:textId="77777777" w:rsidR="00000000" w:rsidRDefault="00000000">
      <w:pPr>
        <w:pStyle w:val="StandardWeb"/>
        <w:spacing w:after="0" w:afterAutospacing="0"/>
      </w:pPr>
      <w:r>
        <w:rPr>
          <w:rFonts w:ascii="Arial" w:hAnsi="Arial" w:cs="Arial"/>
        </w:rPr>
        <w:lastRenderedPageBreak/>
        <w:t>Titel-Nr 17 der Reihe Julia Durant. 25 Reihentitel in unserem Bestand.</w:t>
      </w:r>
    </w:p>
    <w:p w14:paraId="486B834C" w14:textId="77777777" w:rsidR="00000000" w:rsidRDefault="00000000">
      <w:pPr>
        <w:pStyle w:val="StandardWeb"/>
        <w:spacing w:after="0" w:afterAutospacing="0"/>
      </w:pPr>
      <w:r>
        <w:rPr>
          <w:rFonts w:ascii="Arial" w:hAnsi="Arial" w:cs="Arial"/>
        </w:rPr>
        <w:t>Buch-Nr.: 57419</w:t>
      </w:r>
    </w:p>
    <w:p w14:paraId="5F98DC50" w14:textId="77777777" w:rsidR="00000000" w:rsidRDefault="00000000">
      <w:pPr>
        <w:pStyle w:val="StandardWeb"/>
        <w:spacing w:after="0" w:afterAutospacing="0"/>
      </w:pPr>
    </w:p>
    <w:p w14:paraId="0648E3E0" w14:textId="77777777" w:rsidR="00000000" w:rsidRDefault="00000000">
      <w:pPr>
        <w:pStyle w:val="StandardWeb"/>
        <w:spacing w:after="0" w:afterAutospacing="0"/>
      </w:pPr>
      <w:r>
        <w:rPr>
          <w:rStyle w:val="Fett"/>
          <w:rFonts w:ascii="Arial" w:hAnsi="Arial" w:cs="Arial"/>
        </w:rPr>
        <w:t>Franz, Andreas: Blutwette</w:t>
      </w:r>
    </w:p>
    <w:p w14:paraId="355AB0B0" w14:textId="77777777" w:rsidR="00000000" w:rsidRDefault="00000000">
      <w:pPr>
        <w:pStyle w:val="StandardWeb"/>
        <w:spacing w:after="0" w:afterAutospacing="0"/>
      </w:pPr>
      <w:r>
        <w:rPr>
          <w:rFonts w:ascii="Arial" w:hAnsi="Arial" w:cs="Arial"/>
        </w:rPr>
        <w:t>Sprecher: Julia Fischer. Dauer: 458 Minuten.</w:t>
      </w:r>
      <w:r>
        <w:rPr>
          <w:rFonts w:ascii="Arial" w:hAnsi="Arial" w:cs="Arial"/>
        </w:rPr>
        <w:br/>
        <w:t xml:space="preserve">Frankfurt: Ein Sportler hat Selbstmord begangen. Scheinbar genoss er einen tadellosen Ruf, doch hinter der glänzenden Fassade tut sich nach seinem Ableben ein Abgrund auf: Drogen, Glücksspiel, hohe Schulden und eine bevorstehende Trennung. Julia Durant möchte diesen neuen Erkenntnissen auf den Grund gehen, doch ständig werden ihr Steine in den Weg gelegt. Bei diesem Hörbuch handelt es sich um ein käuflich erworbenes Hörbuch, das barrierefrei aufgearbeitet wurde. Gekürzte Lesung. </w:t>
      </w:r>
    </w:p>
    <w:p w14:paraId="73391F22" w14:textId="77777777" w:rsidR="00000000" w:rsidRDefault="00000000">
      <w:pPr>
        <w:pStyle w:val="StandardWeb"/>
        <w:spacing w:after="0" w:afterAutospacing="0"/>
      </w:pPr>
      <w:r>
        <w:rPr>
          <w:rFonts w:ascii="Arial" w:hAnsi="Arial" w:cs="Arial"/>
        </w:rPr>
        <w:t>Titel-Nr 18 der Reihe Julia Durant. 25 Reihentitel in unserem Bestand.</w:t>
      </w:r>
    </w:p>
    <w:p w14:paraId="716C5B54" w14:textId="77777777" w:rsidR="00000000" w:rsidRDefault="00000000">
      <w:pPr>
        <w:pStyle w:val="StandardWeb"/>
        <w:spacing w:after="0" w:afterAutospacing="0"/>
      </w:pPr>
      <w:r>
        <w:rPr>
          <w:rFonts w:ascii="Arial" w:hAnsi="Arial" w:cs="Arial"/>
        </w:rPr>
        <w:t>Buch-Nr.: 33484</w:t>
      </w:r>
    </w:p>
    <w:p w14:paraId="64F888A5" w14:textId="77777777" w:rsidR="00000000" w:rsidRDefault="00000000">
      <w:pPr>
        <w:pStyle w:val="StandardWeb"/>
        <w:spacing w:after="0" w:afterAutospacing="0"/>
      </w:pPr>
    </w:p>
    <w:p w14:paraId="2D9F07C5" w14:textId="77777777" w:rsidR="00000000" w:rsidRDefault="00000000">
      <w:pPr>
        <w:pStyle w:val="StandardWeb"/>
        <w:spacing w:after="0" w:afterAutospacing="0"/>
      </w:pPr>
      <w:r>
        <w:rPr>
          <w:rStyle w:val="Fett"/>
          <w:rFonts w:ascii="Arial" w:hAnsi="Arial" w:cs="Arial"/>
        </w:rPr>
        <w:t>Franz, Andreas: Der Panther</w:t>
      </w:r>
    </w:p>
    <w:p w14:paraId="48F9E4A3" w14:textId="77777777" w:rsidR="00000000" w:rsidRDefault="00000000">
      <w:pPr>
        <w:pStyle w:val="StandardWeb"/>
        <w:spacing w:after="0" w:afterAutospacing="0"/>
      </w:pPr>
      <w:r>
        <w:rPr>
          <w:rFonts w:ascii="Arial" w:hAnsi="Arial" w:cs="Arial"/>
        </w:rPr>
        <w:t>Sprecher: Julia Fischer. Dauer: 787 Minuten.</w:t>
      </w:r>
      <w:r>
        <w:rPr>
          <w:rFonts w:ascii="Arial" w:hAnsi="Arial" w:cs="Arial"/>
        </w:rPr>
        <w:br/>
        <w:t xml:space="preserve">Ein ermordetes Pärchen gibt der Polizei Rätsel auf. Handelt es sich um ein Sexualdelikt? Eine Beziehungstat? Oder um Raubmord? Die Mordkommission um Julia Durant tappt im Dunkeln, und auch nach Wochen will sich kein Ermittlungserfolg einstellen. Plötzlich geschieht der nächste Doppelmord, nur unweit des ersten Tatorts. Hat die Stadt es mit einem Pärchen-Mörder zu tun? Da wird ein Mordfall aus einem anderen Bundesland gemeldet, der verdächtige Ähnlichkeit mit den beiden Doppelmorden in Hessen zu haben scheint ... Bei diesem Hörbuch handelt es sich um ein käuflich erworbenes Hörbuch, das barrierefrei aufgearbeitet wurde. </w:t>
      </w:r>
    </w:p>
    <w:p w14:paraId="35C5136A" w14:textId="77777777" w:rsidR="00000000" w:rsidRDefault="00000000">
      <w:pPr>
        <w:pStyle w:val="StandardWeb"/>
        <w:spacing w:after="0" w:afterAutospacing="0"/>
      </w:pPr>
      <w:r>
        <w:rPr>
          <w:rFonts w:ascii="Arial" w:hAnsi="Arial" w:cs="Arial"/>
        </w:rPr>
        <w:t>Titel-Nr 19 der Reihe Julia Durant. 25 Reihentitel in unserem Bestand.</w:t>
      </w:r>
    </w:p>
    <w:p w14:paraId="648686F2" w14:textId="77777777" w:rsidR="00000000" w:rsidRDefault="00000000">
      <w:pPr>
        <w:pStyle w:val="StandardWeb"/>
        <w:spacing w:after="0" w:afterAutospacing="0"/>
      </w:pPr>
      <w:r>
        <w:rPr>
          <w:rFonts w:ascii="Arial" w:hAnsi="Arial" w:cs="Arial"/>
        </w:rPr>
        <w:t>Buch-Nr.: 33435</w:t>
      </w:r>
    </w:p>
    <w:p w14:paraId="17F3F005" w14:textId="77777777" w:rsidR="00000000" w:rsidRDefault="00000000">
      <w:pPr>
        <w:pStyle w:val="StandardWeb"/>
        <w:spacing w:after="0" w:afterAutospacing="0"/>
      </w:pPr>
    </w:p>
    <w:p w14:paraId="044BBE32" w14:textId="77777777" w:rsidR="00000000" w:rsidRDefault="00000000">
      <w:pPr>
        <w:pStyle w:val="StandardWeb"/>
        <w:spacing w:after="0" w:afterAutospacing="0"/>
      </w:pPr>
      <w:r>
        <w:rPr>
          <w:rStyle w:val="Fett"/>
          <w:rFonts w:ascii="Arial" w:hAnsi="Arial" w:cs="Arial"/>
        </w:rPr>
        <w:t>Franz, Andreas: Der Flüsterer</w:t>
      </w:r>
    </w:p>
    <w:p w14:paraId="68CC377D" w14:textId="77777777" w:rsidR="00000000" w:rsidRDefault="00000000">
      <w:pPr>
        <w:pStyle w:val="StandardWeb"/>
        <w:spacing w:after="0" w:afterAutospacing="0"/>
      </w:pPr>
      <w:r>
        <w:rPr>
          <w:rFonts w:ascii="Arial" w:hAnsi="Arial" w:cs="Arial"/>
        </w:rPr>
        <w:t>Sprecher: Julia Fischer. Dauer: 790 Minuten.</w:t>
      </w:r>
      <w:r>
        <w:rPr>
          <w:rFonts w:ascii="Arial" w:hAnsi="Arial" w:cs="Arial"/>
        </w:rPr>
        <w:br/>
        <w:t xml:space="preserve">Die Frankfurter Kommissarin Julia Durant wird nach München gerufen. Ihr Ex-Mann wurde ermordet. Sein letzter Wunsch: Sie soll zu seiner Beerdigung erscheinen. Widerwillig lässt Julia ihr Team allein, das sich gerade mit dem Mord an einer Frau beschäftigt. Noch bevor sie zurückkehrt, geschieht ein weiteres Verbrechen - ausgerechnet in ihrem Bekanntenkreis. Als kurze Zeit später eine frühere Kollegin ermordet wird, wird Julia stutzig. Bei diesem Hörbuch handelt es sich um ein käuflich erworbenes Hörbuch das barrierefrei aufgearbeitet wurde. Ungekürzte Lesung. </w:t>
      </w:r>
    </w:p>
    <w:p w14:paraId="7D79A081" w14:textId="77777777" w:rsidR="00000000" w:rsidRDefault="00000000">
      <w:pPr>
        <w:pStyle w:val="StandardWeb"/>
        <w:spacing w:after="0" w:afterAutospacing="0"/>
      </w:pPr>
      <w:r>
        <w:rPr>
          <w:rFonts w:ascii="Arial" w:hAnsi="Arial" w:cs="Arial"/>
        </w:rPr>
        <w:lastRenderedPageBreak/>
        <w:t>Titel-Nr 20 der Reihe Julia Durant. 25 Reihentitel in unserem Bestand.</w:t>
      </w:r>
    </w:p>
    <w:p w14:paraId="3E0F7CDC" w14:textId="77777777" w:rsidR="00000000" w:rsidRDefault="00000000">
      <w:pPr>
        <w:pStyle w:val="StandardWeb"/>
        <w:spacing w:after="0" w:afterAutospacing="0"/>
      </w:pPr>
      <w:r>
        <w:rPr>
          <w:rFonts w:ascii="Arial" w:hAnsi="Arial" w:cs="Arial"/>
        </w:rPr>
        <w:t>Buch-Nr.: 33177</w:t>
      </w:r>
    </w:p>
    <w:p w14:paraId="7335D178" w14:textId="77777777" w:rsidR="00000000" w:rsidRDefault="00000000">
      <w:pPr>
        <w:pStyle w:val="StandardWeb"/>
        <w:spacing w:after="0" w:afterAutospacing="0"/>
      </w:pPr>
    </w:p>
    <w:p w14:paraId="72B1E8B8" w14:textId="77777777" w:rsidR="00000000" w:rsidRDefault="00000000">
      <w:pPr>
        <w:pStyle w:val="StandardWeb"/>
        <w:spacing w:after="0" w:afterAutospacing="0"/>
      </w:pPr>
      <w:r>
        <w:rPr>
          <w:rStyle w:val="Fett"/>
          <w:rFonts w:ascii="Arial" w:hAnsi="Arial" w:cs="Arial"/>
        </w:rPr>
        <w:t>Franz, Andreas: Die junge Jägerin</w:t>
      </w:r>
    </w:p>
    <w:p w14:paraId="2E39CC10" w14:textId="77777777" w:rsidR="00000000" w:rsidRDefault="00000000">
      <w:pPr>
        <w:pStyle w:val="StandardWeb"/>
        <w:spacing w:after="0" w:afterAutospacing="0"/>
      </w:pPr>
      <w:r>
        <w:rPr>
          <w:rFonts w:ascii="Arial" w:hAnsi="Arial" w:cs="Arial"/>
        </w:rPr>
        <w:t>Sprecher: Julia Fischer. Dauer: 879 Minuten.</w:t>
      </w:r>
      <w:r>
        <w:rPr>
          <w:rFonts w:ascii="Arial" w:hAnsi="Arial" w:cs="Arial"/>
        </w:rPr>
        <w:br/>
        <w:t xml:space="preserve">München, Anfang der 1990er Jahre. Eine tote Frau wird gefunden - eine Prostituierte, wie es zunächst scheint. Diese entpuppt sich bei genauerem Hinsehen jedoch als Transvestit und außerdem als eine bekannte Persönlichkeit der Stadt. Eine heikle Situation für die Mordkommission, denn in den Fall ist offenbar jede Menge Prominenz verwickelt. Hatte man die Ermittlung zuerst auf Julia Durant abgewälzt, die Neue in einer von Männern beherrschten Abteilung, möchte man ihr den Fall nun wieder wegnehmen. Doch das lässt sie nicht mit sich machen. Als eine zweite Leiche auftaucht und sich in der Szene Angst ausbreitet, wird klar: Es geht ein Serienmörder um in der Stadt. Bei diesem Hörbuch handelt es sich um ein käuflich erworbenes Hörbuch das barrierefrei aufgearbeitet wurde. </w:t>
      </w:r>
    </w:p>
    <w:p w14:paraId="7A5646F8" w14:textId="77777777" w:rsidR="00000000" w:rsidRDefault="00000000">
      <w:pPr>
        <w:pStyle w:val="StandardWeb"/>
        <w:spacing w:after="0" w:afterAutospacing="0"/>
      </w:pPr>
      <w:r>
        <w:rPr>
          <w:rFonts w:ascii="Arial" w:hAnsi="Arial" w:cs="Arial"/>
        </w:rPr>
        <w:t>Titel-Nr 21 der Reihe Julia Durant. 25 Reihentitel in unserem Bestand.</w:t>
      </w:r>
    </w:p>
    <w:p w14:paraId="5AED8B08" w14:textId="77777777" w:rsidR="00000000" w:rsidRDefault="00000000">
      <w:pPr>
        <w:pStyle w:val="StandardWeb"/>
        <w:spacing w:after="0" w:afterAutospacing="0"/>
      </w:pPr>
      <w:r>
        <w:rPr>
          <w:rFonts w:ascii="Arial" w:hAnsi="Arial" w:cs="Arial"/>
        </w:rPr>
        <w:t>Buch-Nr.: 31558</w:t>
      </w:r>
    </w:p>
    <w:p w14:paraId="65FBA452" w14:textId="77777777" w:rsidR="00000000" w:rsidRDefault="00000000">
      <w:pPr>
        <w:pStyle w:val="StandardWeb"/>
        <w:spacing w:after="0" w:afterAutospacing="0"/>
      </w:pPr>
    </w:p>
    <w:p w14:paraId="01DBC5A5" w14:textId="77777777" w:rsidR="00000000" w:rsidRDefault="00000000">
      <w:pPr>
        <w:pStyle w:val="StandardWeb"/>
        <w:spacing w:after="0" w:afterAutospacing="0"/>
      </w:pPr>
      <w:r>
        <w:rPr>
          <w:rStyle w:val="Fett"/>
          <w:rFonts w:ascii="Arial" w:hAnsi="Arial" w:cs="Arial"/>
        </w:rPr>
        <w:t>Franz, Andreas: Todesruf</w:t>
      </w:r>
    </w:p>
    <w:p w14:paraId="6739F4F9" w14:textId="77777777" w:rsidR="00000000" w:rsidRDefault="00000000">
      <w:pPr>
        <w:pStyle w:val="StandardWeb"/>
        <w:spacing w:after="0" w:afterAutospacing="0"/>
      </w:pPr>
      <w:r>
        <w:rPr>
          <w:rFonts w:ascii="Arial" w:hAnsi="Arial" w:cs="Arial"/>
        </w:rPr>
        <w:t>Sprecher: Julia Fischer. Dauer: 810 Minuten.</w:t>
      </w:r>
      <w:r>
        <w:rPr>
          <w:rFonts w:ascii="Arial" w:hAnsi="Arial" w:cs="Arial"/>
        </w:rPr>
        <w:br/>
        <w:t xml:space="preserve">Weihnachten in Frankfurt. Eine junge Frau verlässt an Heiligabend spät ihre Familie, um ihrer Arbeit nachzugehen. In dieser Nacht zahlen die Freier erfahrungsgemäß besonders gut. Am nächsten Tag findet man ihre Leiche. Das Schicksal der jungen Frau trifft Julia hart, die eigentlich mit Hochzeitsplanungen beschäftigt ist. Nach ein paar Tagen meldet sich Peter Brandt, Julias Kollege aus Offenbach: Auch hier wurde eine Tote gefunden, ein Callgirl mit betuchter Kundschaft. Gibt es einen Zusammenhang zwischen den beiden Morden? Die zwei Frauen waren nur scheinbar auf eigene Rechnung tätig, in Wahrheit stand hinter beiden jemand, der abkassierte. Zwei Reviere, zwei Clans? Handelt es sich womöglich um eine Fehde unter Zuhältern? Bei diesem Hörbuch handelt es sich um ein käuflich erworbenes Hörbuch das barrierefrei aufgearbeitet wurde. Ungekürzte Lesung. </w:t>
      </w:r>
    </w:p>
    <w:p w14:paraId="3577F0D7" w14:textId="77777777" w:rsidR="00000000" w:rsidRDefault="00000000">
      <w:pPr>
        <w:pStyle w:val="StandardWeb"/>
        <w:spacing w:after="0" w:afterAutospacing="0"/>
      </w:pPr>
      <w:r>
        <w:rPr>
          <w:rFonts w:ascii="Arial" w:hAnsi="Arial" w:cs="Arial"/>
        </w:rPr>
        <w:t>Titel-Nr 22 der Reihe Julia Durant. 25 Reihentitel in unserem Bestand.</w:t>
      </w:r>
    </w:p>
    <w:p w14:paraId="555F46AA" w14:textId="77777777" w:rsidR="00000000" w:rsidRDefault="00000000">
      <w:pPr>
        <w:pStyle w:val="StandardWeb"/>
        <w:spacing w:after="0" w:afterAutospacing="0"/>
      </w:pPr>
      <w:r>
        <w:rPr>
          <w:rFonts w:ascii="Arial" w:hAnsi="Arial" w:cs="Arial"/>
        </w:rPr>
        <w:t>Buch-Nr.: 31239</w:t>
      </w:r>
    </w:p>
    <w:p w14:paraId="4326CA70" w14:textId="77777777" w:rsidR="00000000" w:rsidRDefault="00000000">
      <w:pPr>
        <w:pStyle w:val="StandardWeb"/>
        <w:spacing w:after="0" w:afterAutospacing="0"/>
      </w:pPr>
    </w:p>
    <w:p w14:paraId="42310CFE" w14:textId="77777777" w:rsidR="00000000" w:rsidRDefault="00000000">
      <w:pPr>
        <w:pStyle w:val="StandardWeb"/>
        <w:spacing w:after="0" w:afterAutospacing="0"/>
      </w:pPr>
      <w:r>
        <w:rPr>
          <w:rStyle w:val="Fett"/>
          <w:rFonts w:ascii="Arial" w:hAnsi="Arial" w:cs="Arial"/>
        </w:rPr>
        <w:t>Franz, Andreas: Der doppelte Tod</w:t>
      </w:r>
    </w:p>
    <w:p w14:paraId="6ECC5219" w14:textId="77777777" w:rsidR="00000000" w:rsidRDefault="00000000">
      <w:pPr>
        <w:pStyle w:val="StandardWeb"/>
        <w:spacing w:after="0" w:afterAutospacing="0"/>
      </w:pPr>
      <w:r>
        <w:rPr>
          <w:rFonts w:ascii="Arial" w:hAnsi="Arial" w:cs="Arial"/>
        </w:rPr>
        <w:t>Sprecher: Martin Nürnberger, Julia Fischer. Dauer: 845 Minuten.</w:t>
      </w:r>
      <w:r>
        <w:rPr>
          <w:rFonts w:ascii="Arial" w:hAnsi="Arial" w:cs="Arial"/>
        </w:rPr>
        <w:br/>
        <w:t xml:space="preserve">Mitten in der Frankfurter Innenstadt kommt es zu einer Messerstecherei: Am Ende </w:t>
      </w:r>
      <w:r>
        <w:rPr>
          <w:rFonts w:ascii="Arial" w:hAnsi="Arial" w:cs="Arial"/>
        </w:rPr>
        <w:lastRenderedPageBreak/>
        <w:t xml:space="preserve">gibt es einen Toten, vom Täter fehlt jede Spur. Kommissarin Julia Durant und das K11 ermitteln. Doch dann taucht ein Handy-Video auf, auf dem zu erkennen ist, dass das vermeintliche Opfer in Wahrheit der Angreifer war. Notwehr also? Während Durant und ihr Team versuchen, die Identität des Geflüchteten festzustellen, gibt es einen Treffer bei der DNA-Analyse. Bei diesem Hörbuch handelt es sich um ein käuflich erworbenes Hörbuch, das barrierefrei aufgearbeitet wurde. </w:t>
      </w:r>
    </w:p>
    <w:p w14:paraId="2F768384" w14:textId="77777777" w:rsidR="00000000" w:rsidRDefault="00000000">
      <w:pPr>
        <w:pStyle w:val="StandardWeb"/>
        <w:spacing w:after="0" w:afterAutospacing="0"/>
      </w:pPr>
      <w:r>
        <w:rPr>
          <w:rFonts w:ascii="Arial" w:hAnsi="Arial" w:cs="Arial"/>
        </w:rPr>
        <w:t>Titel-Nr 23 der Reihe Julia Durant. 25 Reihentitel in unserem Bestand.</w:t>
      </w:r>
    </w:p>
    <w:p w14:paraId="70A0314C" w14:textId="77777777" w:rsidR="00000000" w:rsidRDefault="00000000">
      <w:pPr>
        <w:pStyle w:val="StandardWeb"/>
        <w:spacing w:after="0" w:afterAutospacing="0"/>
      </w:pPr>
      <w:r>
        <w:rPr>
          <w:rFonts w:ascii="Arial" w:hAnsi="Arial" w:cs="Arial"/>
        </w:rPr>
        <w:t>Buch-Nr.: 33605</w:t>
      </w:r>
    </w:p>
    <w:p w14:paraId="4C90225A" w14:textId="77777777" w:rsidR="00000000" w:rsidRDefault="00000000">
      <w:pPr>
        <w:pStyle w:val="StandardWeb"/>
        <w:spacing w:after="0" w:afterAutospacing="0"/>
      </w:pPr>
    </w:p>
    <w:p w14:paraId="5082A658" w14:textId="77777777" w:rsidR="00000000" w:rsidRDefault="00000000">
      <w:pPr>
        <w:pStyle w:val="StandardWeb"/>
        <w:spacing w:after="0" w:afterAutospacing="0"/>
      </w:pPr>
      <w:r>
        <w:rPr>
          <w:rStyle w:val="Fett"/>
          <w:rFonts w:ascii="Arial" w:hAnsi="Arial" w:cs="Arial"/>
        </w:rPr>
        <w:t>Franz, Andreas: Schwarze Dame</w:t>
      </w:r>
    </w:p>
    <w:p w14:paraId="3F345B08" w14:textId="77777777" w:rsidR="00000000" w:rsidRDefault="00000000">
      <w:pPr>
        <w:pStyle w:val="StandardWeb"/>
        <w:spacing w:after="0" w:afterAutospacing="0"/>
      </w:pPr>
      <w:r>
        <w:rPr>
          <w:rFonts w:ascii="Arial" w:hAnsi="Arial" w:cs="Arial"/>
        </w:rPr>
        <w:t>Sprecher: Birgit Krammer, Julia Fischer. Dauer: 898 Minuten.</w:t>
      </w:r>
      <w:r>
        <w:rPr>
          <w:rFonts w:ascii="Arial" w:hAnsi="Arial" w:cs="Arial"/>
        </w:rPr>
        <w:br/>
        <w:t xml:space="preserve">In Frankfurt geht die Angst um, nachdem ein Obdachloser mit einem Hammer erschlagen wurde. Hat ein berüchtigter Frankfurter Serienmörder hier etwa einen Nachahmer? Für Kommissarin Julia Durant und ihr Team gestalten sich die Ermittlungen zäh: Es gibt keine Zeugen und kaum Spuren. Als kurz darauf eine Frau ermordet wird, scheinen die Fälle nichts miteinander zu tun zu haben, denn der Modus Operandi ist ein anderer. Erst ein weiterer Mord bringt Durant ins Grübeln. Bei diesem Hörbuch handelt es sich um ein käuflich erworbenes Hörbuch, das barrierefrei aufgearbeitet wurde. </w:t>
      </w:r>
    </w:p>
    <w:p w14:paraId="56950C4F" w14:textId="77777777" w:rsidR="00000000" w:rsidRDefault="00000000">
      <w:pPr>
        <w:pStyle w:val="StandardWeb"/>
        <w:spacing w:after="0" w:afterAutospacing="0"/>
      </w:pPr>
      <w:r>
        <w:rPr>
          <w:rFonts w:ascii="Arial" w:hAnsi="Arial" w:cs="Arial"/>
        </w:rPr>
        <w:t>Titel-Nr 24 der Reihe Julia Durant. 25 Reihentitel in unserem Bestand.</w:t>
      </w:r>
    </w:p>
    <w:p w14:paraId="2F061AB3" w14:textId="77777777" w:rsidR="00000000" w:rsidRDefault="00000000">
      <w:pPr>
        <w:pStyle w:val="StandardWeb"/>
        <w:spacing w:after="0" w:afterAutospacing="0"/>
      </w:pPr>
      <w:r>
        <w:rPr>
          <w:rFonts w:ascii="Arial" w:hAnsi="Arial" w:cs="Arial"/>
        </w:rPr>
        <w:t>Buch-Nr.: 33613</w:t>
      </w:r>
    </w:p>
    <w:p w14:paraId="183B235D" w14:textId="77777777" w:rsidR="00000000" w:rsidRDefault="00000000">
      <w:pPr>
        <w:pStyle w:val="StandardWeb"/>
        <w:spacing w:after="0" w:afterAutospacing="0"/>
      </w:pPr>
    </w:p>
    <w:p w14:paraId="2FC87490" w14:textId="77777777" w:rsidR="00000000" w:rsidRDefault="00000000">
      <w:pPr>
        <w:pStyle w:val="StandardWeb"/>
        <w:spacing w:after="0" w:afterAutospacing="0"/>
      </w:pPr>
      <w:r>
        <w:rPr>
          <w:rStyle w:val="Fett"/>
          <w:rFonts w:ascii="Arial" w:hAnsi="Arial" w:cs="Arial"/>
        </w:rPr>
        <w:t>Franz, Andreas: Dunkles Netz</w:t>
      </w:r>
    </w:p>
    <w:p w14:paraId="382C809E" w14:textId="77777777" w:rsidR="00000000" w:rsidRDefault="00000000">
      <w:pPr>
        <w:pStyle w:val="StandardWeb"/>
        <w:spacing w:after="0" w:afterAutospacing="0"/>
      </w:pPr>
      <w:r>
        <w:rPr>
          <w:rFonts w:ascii="Arial" w:hAnsi="Arial" w:cs="Arial"/>
        </w:rPr>
        <w:t>Sprecher: Julia Fischer. Dauer: 942 Minuten.</w:t>
      </w:r>
      <w:r>
        <w:rPr>
          <w:rFonts w:ascii="Arial" w:hAnsi="Arial" w:cs="Arial"/>
        </w:rPr>
        <w:br/>
        <w:t xml:space="preserve">Ein Mordfall gibt Julia Durant Rätsel auf: Das Opfer, ein Naturforscher, scheint eine sprichwörtlich weiße Weste zu haben. Auffällig nur: Bei ihm fehlt ein Großteil seines technischen Equipments. Erst der Zufall bringt die Ermittler weiter: Eine der Vogelbeobachtungskameras des Opfers, die mit einem externen Server verbunden ist, hat den sexuellen Übergriff auf eine Minderjährige aufgezeichnet. Kurz darauf gibt es einen weiteren Toten, dem ebenfalls Handy und Computer abgenommen wurden. Diesmal ein prominenter Politiker. Spuren weisen auf Kontakte zu einem Pädophilen-Netzwerk. Doch die Ermittlungen gestalten sich schwierig. Bei diesem Hörbuch handelt es sich um ein käuflich erworbenes Hörbuch, das barrierefrei aufbereitet wurde. </w:t>
      </w:r>
    </w:p>
    <w:p w14:paraId="1E4F121B" w14:textId="77777777" w:rsidR="00000000" w:rsidRDefault="00000000">
      <w:pPr>
        <w:pStyle w:val="StandardWeb"/>
        <w:spacing w:after="0" w:afterAutospacing="0"/>
      </w:pPr>
      <w:r>
        <w:rPr>
          <w:rFonts w:ascii="Arial" w:hAnsi="Arial" w:cs="Arial"/>
        </w:rPr>
        <w:t>Titel-Nr 25 der Reihe Julia Durant. 25 Reihentitel in unserem Bestand.</w:t>
      </w:r>
    </w:p>
    <w:p w14:paraId="5A764E14" w14:textId="77777777" w:rsidR="00000000" w:rsidRDefault="00000000">
      <w:pPr>
        <w:pStyle w:val="StandardWeb"/>
        <w:spacing w:after="0" w:afterAutospacing="0"/>
      </w:pPr>
      <w:r>
        <w:rPr>
          <w:rFonts w:ascii="Arial" w:hAnsi="Arial" w:cs="Arial"/>
        </w:rPr>
        <w:t>Buch-Nr.: 33685</w:t>
      </w:r>
    </w:p>
    <w:p w14:paraId="079E3EEB" w14:textId="77777777" w:rsidR="00000000" w:rsidRDefault="00000000">
      <w:pPr>
        <w:pStyle w:val="StandardWeb"/>
        <w:spacing w:after="240" w:afterAutospacing="0"/>
      </w:pPr>
    </w:p>
    <w:p w14:paraId="5CE07531" w14:textId="77777777" w:rsidR="00000000" w:rsidRDefault="00000000">
      <w:pPr>
        <w:pStyle w:val="StandardWeb"/>
        <w:spacing w:after="0" w:afterAutospacing="0"/>
      </w:pPr>
      <w:r>
        <w:rPr>
          <w:rStyle w:val="Fett"/>
          <w:rFonts w:ascii="Arial" w:hAnsi="Arial" w:cs="Arial"/>
        </w:rPr>
        <w:lastRenderedPageBreak/>
        <w:t>Franz, Andreas: Tod eines Lehrers</w:t>
      </w:r>
    </w:p>
    <w:p w14:paraId="29FCBF01" w14:textId="77777777" w:rsidR="00000000" w:rsidRDefault="00000000">
      <w:pPr>
        <w:pStyle w:val="StandardWeb"/>
        <w:spacing w:after="0" w:afterAutospacing="0"/>
      </w:pPr>
      <w:r>
        <w:rPr>
          <w:rFonts w:ascii="Arial" w:hAnsi="Arial" w:cs="Arial"/>
        </w:rPr>
        <w:t>Sprecher: Thomas Piper, Monika Köteles. Dauer: 430 Minuten.</w:t>
      </w:r>
      <w:r>
        <w:rPr>
          <w:rFonts w:ascii="Arial" w:hAnsi="Arial" w:cs="Arial"/>
        </w:rPr>
        <w:br/>
        <w:t xml:space="preserve">Als Oberstudienrat Schirner ermordet und grausam verstümmelt aufgefunden wird, reagiert seine Umgebung zunächst fassungslos: Der Lehrer war überall beliebt und führte eine glückliche Ehe. Hauptkommissar Peter Brandt beginnt, gründlicher in Schirners beruflichem Umfeld zu recherchieren. DAISY-Format. Bei diesem Hörbuch handelt es sich um ein käuflich erworbenes Hörbuch, das barrierefrei aufgearbeitet wurde. </w:t>
      </w:r>
    </w:p>
    <w:p w14:paraId="603859E9" w14:textId="77777777" w:rsidR="00000000" w:rsidRDefault="00000000">
      <w:pPr>
        <w:pStyle w:val="StandardWeb"/>
        <w:spacing w:after="0" w:afterAutospacing="0"/>
      </w:pPr>
      <w:r>
        <w:rPr>
          <w:rFonts w:ascii="Arial" w:hAnsi="Arial" w:cs="Arial"/>
        </w:rPr>
        <w:t>Titel-Nr 1 der Reihe Peter Brandt. 4 Reihentitel in unserem Bestand.</w:t>
      </w:r>
    </w:p>
    <w:p w14:paraId="6CDE2399" w14:textId="77777777" w:rsidR="00000000" w:rsidRDefault="00000000">
      <w:pPr>
        <w:pStyle w:val="StandardWeb"/>
        <w:spacing w:after="0" w:afterAutospacing="0"/>
      </w:pPr>
      <w:r>
        <w:rPr>
          <w:rFonts w:ascii="Arial" w:hAnsi="Arial" w:cs="Arial"/>
        </w:rPr>
        <w:t>Buch-Nr.: 30776</w:t>
      </w:r>
    </w:p>
    <w:p w14:paraId="21088A43" w14:textId="77777777" w:rsidR="00000000" w:rsidRDefault="00000000">
      <w:pPr>
        <w:pStyle w:val="StandardWeb"/>
        <w:spacing w:after="0" w:afterAutospacing="0"/>
      </w:pPr>
    </w:p>
    <w:p w14:paraId="5FACF28C" w14:textId="77777777" w:rsidR="00000000" w:rsidRDefault="00000000">
      <w:pPr>
        <w:pStyle w:val="StandardWeb"/>
        <w:spacing w:after="0" w:afterAutospacing="0"/>
      </w:pPr>
      <w:r>
        <w:rPr>
          <w:rStyle w:val="Fett"/>
          <w:rFonts w:ascii="Arial" w:hAnsi="Arial" w:cs="Arial"/>
        </w:rPr>
        <w:t>Franz, Andreas: Mord auf Raten</w:t>
      </w:r>
    </w:p>
    <w:p w14:paraId="08E1C645" w14:textId="77777777" w:rsidR="00000000" w:rsidRDefault="00000000">
      <w:pPr>
        <w:pStyle w:val="StandardWeb"/>
        <w:spacing w:after="0" w:afterAutospacing="0"/>
      </w:pPr>
      <w:r>
        <w:rPr>
          <w:rFonts w:ascii="Arial" w:hAnsi="Arial" w:cs="Arial"/>
        </w:rPr>
        <w:t>Sprecher: Tommi Piper, Monika Köteles. Dauer: 457 Minuten.</w:t>
      </w:r>
      <w:r>
        <w:rPr>
          <w:rFonts w:ascii="Arial" w:hAnsi="Arial" w:cs="Arial"/>
        </w:rPr>
        <w:br/>
        <w:t xml:space="preserve">Als der Arzt Jürgen Kaufung erstochen in seiner Praxis aufgefunden wird, hat seine Umgebung keine Erklärung für den Mord, denn Kaufung war allseits beliebt, vor allem bei den Frauen. Hauptkommissar Brandt übernimmt die Ermittlungen und hat bald einen Verdächtigen: Kaufungs besten Freund, den Galeriebesitzer Klaus Wedel. Doch Brandt kann ihm nichts beweisen. DAISY-Format Bei diesem Hörbuch handelt es sich um ein käuflich erworbenes Hörbuch das barrierefrei aufgearbeitet wurde. </w:t>
      </w:r>
    </w:p>
    <w:p w14:paraId="587FFDA3" w14:textId="77777777" w:rsidR="00000000" w:rsidRDefault="00000000">
      <w:pPr>
        <w:pStyle w:val="StandardWeb"/>
        <w:spacing w:after="0" w:afterAutospacing="0"/>
      </w:pPr>
      <w:r>
        <w:rPr>
          <w:rFonts w:ascii="Arial" w:hAnsi="Arial" w:cs="Arial"/>
        </w:rPr>
        <w:t>Titel-Nr 2 der Reihe Peter Brandt. 4 Reihentitel in unserem Bestand.</w:t>
      </w:r>
    </w:p>
    <w:p w14:paraId="41323560" w14:textId="77777777" w:rsidR="00000000" w:rsidRDefault="00000000">
      <w:pPr>
        <w:pStyle w:val="StandardWeb"/>
        <w:spacing w:after="0" w:afterAutospacing="0"/>
      </w:pPr>
      <w:r>
        <w:rPr>
          <w:rFonts w:ascii="Arial" w:hAnsi="Arial" w:cs="Arial"/>
        </w:rPr>
        <w:t>Buch-Nr.: 32316</w:t>
      </w:r>
    </w:p>
    <w:p w14:paraId="3E367193" w14:textId="77777777" w:rsidR="00000000" w:rsidRDefault="00000000">
      <w:pPr>
        <w:pStyle w:val="StandardWeb"/>
        <w:spacing w:after="0" w:afterAutospacing="0"/>
      </w:pPr>
    </w:p>
    <w:p w14:paraId="49AFFC1A" w14:textId="77777777" w:rsidR="00000000" w:rsidRDefault="00000000">
      <w:pPr>
        <w:pStyle w:val="StandardWeb"/>
        <w:spacing w:after="0" w:afterAutospacing="0"/>
      </w:pPr>
      <w:r>
        <w:rPr>
          <w:rStyle w:val="Fett"/>
          <w:rFonts w:ascii="Arial" w:hAnsi="Arial" w:cs="Arial"/>
        </w:rPr>
        <w:t>Franz, Andreas: Schrei der Nachtigall</w:t>
      </w:r>
    </w:p>
    <w:p w14:paraId="7F675A44" w14:textId="77777777" w:rsidR="00000000" w:rsidRDefault="00000000">
      <w:pPr>
        <w:pStyle w:val="StandardWeb"/>
        <w:spacing w:after="0" w:afterAutospacing="0"/>
      </w:pPr>
      <w:r>
        <w:rPr>
          <w:rFonts w:ascii="Arial" w:hAnsi="Arial" w:cs="Arial"/>
        </w:rPr>
        <w:t>Sprecher: Thomas Piper, Monika Köteles. Dauer: 459 Minuten.</w:t>
      </w:r>
      <w:r>
        <w:rPr>
          <w:rFonts w:ascii="Arial" w:hAnsi="Arial" w:cs="Arial"/>
        </w:rPr>
        <w:br/>
        <w:t xml:space="preserve">Als Landwirt Kurt Wrotzeck vom Heuschober stürzt und sich das Genick bricht, deutet zunächst alles auf einen Unfall hin. Weder bei ihm zu Hause noch in seiner Umgebung ist von Trauer etwas zu spüren, denn der Tote war im höchsten Maße unbeliebt. Peter Brandt übernimmt die Ermittlungen und glaubt nicht an einen Unfall. DAISY-Format Bei diesem Hörbuch handelt es sich um ein käuflich erworbenes Hörbuch das barrierefrei aufgearbeitet wurde. </w:t>
      </w:r>
    </w:p>
    <w:p w14:paraId="3AFEE754" w14:textId="77777777" w:rsidR="00000000" w:rsidRDefault="00000000">
      <w:pPr>
        <w:pStyle w:val="StandardWeb"/>
        <w:spacing w:after="0" w:afterAutospacing="0"/>
      </w:pPr>
      <w:r>
        <w:rPr>
          <w:rFonts w:ascii="Arial" w:hAnsi="Arial" w:cs="Arial"/>
        </w:rPr>
        <w:t>Titel-Nr 3 der Reihe Peter Brandt. 4 Reihentitel in unserem Bestand.</w:t>
      </w:r>
    </w:p>
    <w:p w14:paraId="5FFD4879" w14:textId="77777777" w:rsidR="00000000" w:rsidRDefault="00000000">
      <w:pPr>
        <w:pStyle w:val="StandardWeb"/>
        <w:spacing w:after="0" w:afterAutospacing="0"/>
      </w:pPr>
      <w:r>
        <w:rPr>
          <w:rFonts w:ascii="Arial" w:hAnsi="Arial" w:cs="Arial"/>
        </w:rPr>
        <w:t>Buch-Nr.: 32314</w:t>
      </w:r>
    </w:p>
    <w:p w14:paraId="12D22453" w14:textId="77777777" w:rsidR="00000000" w:rsidRDefault="00000000">
      <w:pPr>
        <w:pStyle w:val="StandardWeb"/>
        <w:spacing w:after="0" w:afterAutospacing="0"/>
      </w:pPr>
    </w:p>
    <w:p w14:paraId="22C839E1" w14:textId="77777777" w:rsidR="00000000" w:rsidRDefault="00000000">
      <w:pPr>
        <w:pStyle w:val="StandardWeb"/>
        <w:spacing w:after="0" w:afterAutospacing="0"/>
      </w:pPr>
      <w:r>
        <w:rPr>
          <w:rStyle w:val="Fett"/>
          <w:rFonts w:ascii="Arial" w:hAnsi="Arial" w:cs="Arial"/>
        </w:rPr>
        <w:t>Franz, Andreas: Teufelsleib</w:t>
      </w:r>
    </w:p>
    <w:p w14:paraId="76612947" w14:textId="77777777" w:rsidR="00000000" w:rsidRDefault="00000000">
      <w:pPr>
        <w:pStyle w:val="StandardWeb"/>
        <w:spacing w:after="0" w:afterAutospacing="0"/>
      </w:pPr>
      <w:r>
        <w:rPr>
          <w:rFonts w:ascii="Arial" w:hAnsi="Arial" w:cs="Arial"/>
        </w:rPr>
        <w:lastRenderedPageBreak/>
        <w:t>Sprecher: Iris Lasta, Thomas Piper. Dauer: 467 Minuten.</w:t>
      </w:r>
      <w:r>
        <w:rPr>
          <w:rFonts w:ascii="Arial" w:hAnsi="Arial" w:cs="Arial"/>
        </w:rPr>
        <w:br/>
        <w:t xml:space="preserve">Kommissar Peter Brandt ist gerade aus dem Weihnachtsurlaub zurück, als er mit einer besonders grausamen Mordserie konfrontiert wird. Bei seinen Ermittlungen betritt er eine Welt aus religiösem Fanatismus und Gewalt. DAISY-Format Bei diesem Hörbuch handelt es sich um ein käuflich erworbenes Hörbuch das barrierefrei aufgearbeitet wurde. </w:t>
      </w:r>
    </w:p>
    <w:p w14:paraId="08798002" w14:textId="77777777" w:rsidR="00000000" w:rsidRDefault="00000000">
      <w:pPr>
        <w:pStyle w:val="StandardWeb"/>
        <w:spacing w:after="0" w:afterAutospacing="0"/>
      </w:pPr>
      <w:r>
        <w:rPr>
          <w:rFonts w:ascii="Arial" w:hAnsi="Arial" w:cs="Arial"/>
        </w:rPr>
        <w:t>Titel-Nr 5 der Reihe Peter Brandt. 4 Reihentitel in unserem Bestand.</w:t>
      </w:r>
    </w:p>
    <w:p w14:paraId="38307FE7" w14:textId="77777777" w:rsidR="00000000" w:rsidRDefault="00000000">
      <w:pPr>
        <w:pStyle w:val="StandardWeb"/>
        <w:spacing w:after="0" w:afterAutospacing="0"/>
      </w:pPr>
      <w:r>
        <w:rPr>
          <w:rFonts w:ascii="Arial" w:hAnsi="Arial" w:cs="Arial"/>
        </w:rPr>
        <w:t>Buch-Nr.: 31564</w:t>
      </w:r>
    </w:p>
    <w:p w14:paraId="37A79D15" w14:textId="77777777" w:rsidR="00000000" w:rsidRDefault="00000000">
      <w:pPr>
        <w:pStyle w:val="StandardWeb"/>
        <w:spacing w:after="240" w:afterAutospacing="0"/>
      </w:pPr>
    </w:p>
    <w:p w14:paraId="3441F224" w14:textId="77777777" w:rsidR="00000000" w:rsidRDefault="00000000">
      <w:pPr>
        <w:pStyle w:val="StandardWeb"/>
        <w:spacing w:after="0" w:afterAutospacing="0"/>
      </w:pPr>
      <w:r>
        <w:rPr>
          <w:rStyle w:val="Fett"/>
          <w:rFonts w:ascii="Arial" w:hAnsi="Arial" w:cs="Arial"/>
        </w:rPr>
        <w:t>Franz, Andreas: Unsichtbare Spuren</w:t>
      </w:r>
    </w:p>
    <w:p w14:paraId="60F31BCE" w14:textId="77777777" w:rsidR="00000000" w:rsidRDefault="00000000">
      <w:pPr>
        <w:pStyle w:val="StandardWeb"/>
        <w:spacing w:after="0" w:afterAutospacing="0"/>
      </w:pPr>
      <w:r>
        <w:rPr>
          <w:rFonts w:ascii="Arial" w:hAnsi="Arial" w:cs="Arial"/>
        </w:rPr>
        <w:t>Sprecher: Ute Hammann. Dauer: 967 Minuten.</w:t>
      </w:r>
      <w:r>
        <w:rPr>
          <w:rFonts w:ascii="Arial" w:hAnsi="Arial" w:cs="Arial"/>
        </w:rPr>
        <w:br/>
        <w:t xml:space="preserve">1999 wird die siebzehnjährige Sabine getötet. Fünf Jahre später wird wieder ein junges Mädchen brutal ermordet aufgefunden. Hauptkommissar Sören Henning wird zum Leiter einer Sonderkommission ernannt und macht eine beklemmende Entdeckung: Anscheinend greift sich der Mörder wahllos seine Opfer heraus. Dann passiert ein weiterer Mord, und Henning erhält eine Nachricht, die offenbar vom Täter stammt. </w:t>
      </w:r>
    </w:p>
    <w:p w14:paraId="697E87AC" w14:textId="77777777" w:rsidR="00000000" w:rsidRDefault="00000000">
      <w:pPr>
        <w:pStyle w:val="StandardWeb"/>
        <w:spacing w:after="0" w:afterAutospacing="0"/>
      </w:pPr>
      <w:r>
        <w:rPr>
          <w:rFonts w:ascii="Arial" w:hAnsi="Arial" w:cs="Arial"/>
        </w:rPr>
        <w:t>Titel-Nr 1 der Reihe Sören Henning und Lisa Santos. 2 Reihentitel in unserem Bestand.</w:t>
      </w:r>
    </w:p>
    <w:p w14:paraId="3627C985" w14:textId="77777777" w:rsidR="00000000" w:rsidRDefault="00000000">
      <w:pPr>
        <w:pStyle w:val="StandardWeb"/>
        <w:spacing w:after="0" w:afterAutospacing="0"/>
      </w:pPr>
      <w:r>
        <w:rPr>
          <w:rFonts w:ascii="Arial" w:hAnsi="Arial" w:cs="Arial"/>
        </w:rPr>
        <w:t>Buch-Nr.: 56539</w:t>
      </w:r>
    </w:p>
    <w:p w14:paraId="2F6ACCB5" w14:textId="77777777" w:rsidR="00000000" w:rsidRDefault="00000000">
      <w:pPr>
        <w:pStyle w:val="StandardWeb"/>
        <w:spacing w:after="0" w:afterAutospacing="0"/>
      </w:pPr>
    </w:p>
    <w:p w14:paraId="2F3C09FB" w14:textId="77777777" w:rsidR="00000000" w:rsidRDefault="00000000">
      <w:pPr>
        <w:pStyle w:val="StandardWeb"/>
        <w:spacing w:after="0" w:afterAutospacing="0"/>
      </w:pPr>
      <w:r>
        <w:rPr>
          <w:rStyle w:val="Fett"/>
          <w:rFonts w:ascii="Arial" w:hAnsi="Arial" w:cs="Arial"/>
        </w:rPr>
        <w:t>Franz, Andreas: Spiel der Teufel</w:t>
      </w:r>
    </w:p>
    <w:p w14:paraId="2D57ADF0" w14:textId="77777777" w:rsidR="00000000" w:rsidRDefault="00000000">
      <w:pPr>
        <w:pStyle w:val="StandardWeb"/>
        <w:spacing w:after="0" w:afterAutospacing="0"/>
      </w:pPr>
      <w:r>
        <w:rPr>
          <w:rFonts w:ascii="Arial" w:hAnsi="Arial" w:cs="Arial"/>
        </w:rPr>
        <w:t>Sprecher: Claudia Schätzle. Dauer: 985 Minuten.</w:t>
      </w:r>
      <w:r>
        <w:rPr>
          <w:rFonts w:ascii="Arial" w:hAnsi="Arial" w:cs="Arial"/>
        </w:rPr>
        <w:br/>
        <w:t xml:space="preserve">In einem Kieler Vorort wird die Leiche von Oberkommissar Gerd Wegner in seinem Auto gefunden. Kommissar Sören Henning und seine Kollegin Lisa Santos sind fassungslos: Kann es sein, dass sich ihr langjähriger Freund und Kollege umgebracht hat? Die schöne Witwe Nina glaubt nicht an den Selbstmord ihres Mannes. Sören und Lisa beginnen zu ermitteln. Die Spur führt in eine Schönheitsklinik, in der nicht nur kosmetische Operationen vorgenommen werden. </w:t>
      </w:r>
    </w:p>
    <w:p w14:paraId="17B89C2B" w14:textId="77777777" w:rsidR="00000000" w:rsidRDefault="00000000">
      <w:pPr>
        <w:pStyle w:val="StandardWeb"/>
        <w:spacing w:after="0" w:afterAutospacing="0"/>
      </w:pPr>
      <w:r>
        <w:rPr>
          <w:rFonts w:ascii="Arial" w:hAnsi="Arial" w:cs="Arial"/>
        </w:rPr>
        <w:t>Titel-Nr 2 der Reihe Sören Henning und Lisa Santos. 2 Reihentitel in unserem Bestand.</w:t>
      </w:r>
    </w:p>
    <w:p w14:paraId="204BD824" w14:textId="77777777" w:rsidR="00000000" w:rsidRDefault="00000000">
      <w:pPr>
        <w:pStyle w:val="StandardWeb"/>
        <w:spacing w:after="0" w:afterAutospacing="0"/>
      </w:pPr>
      <w:r>
        <w:rPr>
          <w:rFonts w:ascii="Arial" w:hAnsi="Arial" w:cs="Arial"/>
        </w:rPr>
        <w:t>Buch-Nr.: 56529</w:t>
      </w:r>
    </w:p>
    <w:p w14:paraId="18AFB19A" w14:textId="77777777" w:rsidR="00000000" w:rsidRDefault="00000000">
      <w:pPr>
        <w:pStyle w:val="StandardWeb"/>
        <w:spacing w:after="240" w:afterAutospacing="0"/>
      </w:pPr>
      <w:r>
        <w:br/>
      </w:r>
    </w:p>
    <w:p w14:paraId="273D103A" w14:textId="77777777" w:rsidR="00000000" w:rsidRDefault="00000000">
      <w:pPr>
        <w:pStyle w:val="StandardWeb"/>
        <w:spacing w:after="0" w:afterAutospacing="0"/>
      </w:pPr>
      <w:r>
        <w:rPr>
          <w:rStyle w:val="Fett"/>
        </w:rPr>
        <w:t>Franz, Andreas [u.a.]: Böse Nacht Geschichten</w:t>
      </w:r>
    </w:p>
    <w:p w14:paraId="6CA44C25" w14:textId="77777777" w:rsidR="00000000" w:rsidRDefault="00000000">
      <w:pPr>
        <w:pStyle w:val="StandardWeb"/>
        <w:spacing w:after="0" w:afterAutospacing="0"/>
      </w:pPr>
      <w:r>
        <w:lastRenderedPageBreak/>
        <w:t>Sprecher: Veronica Ferres, Maria Furtwängler. Dauer: 113 Minuten.</w:t>
      </w:r>
      <w:r>
        <w:br/>
        <w:t>Deutschlands bekannteste Stars lesen Exklusivgeschichten von Bestsellerautoren. Kurzkrimis, Mystery-Thriller und Horrorgeschichten zum Besten gegeben von Mords-Frauen, wie Hannelore Elsner, Maria Furtwängler oder Veronica Ferres: Kurz, kriminell spannend, düster-schaurig oder mit schwarzem Humor. Mit diesen Frauen verbringt man gerne eine schlaflose Nacht! DAISY-Format. Bei diesem Hörbuch handelt es sich um ein käuflich erworbenes Hörbuch das barrierefrei aufgearbeitet wurde.</w:t>
      </w:r>
      <w:r>
        <w:br/>
        <w:t>Buch-Nr.: 30329</w:t>
      </w:r>
    </w:p>
    <w:p w14:paraId="760A27CA" w14:textId="77777777" w:rsidR="00000000" w:rsidRDefault="00000000">
      <w:pPr>
        <w:pStyle w:val="StandardWeb"/>
        <w:spacing w:after="0" w:afterAutospacing="0"/>
      </w:pPr>
    </w:p>
    <w:p w14:paraId="7EA5766D" w14:textId="77777777" w:rsidR="00000000" w:rsidRDefault="00000000">
      <w:pPr>
        <w:pStyle w:val="StandardWeb"/>
        <w:spacing w:after="0" w:afterAutospacing="0"/>
      </w:pPr>
      <w:r>
        <w:rPr>
          <w:rStyle w:val="Fett"/>
        </w:rPr>
        <w:t>Franzobel: Rechtswalzer</w:t>
      </w:r>
    </w:p>
    <w:p w14:paraId="2CBD3227" w14:textId="77777777" w:rsidR="00000000" w:rsidRDefault="00000000">
      <w:pPr>
        <w:pStyle w:val="StandardWeb"/>
        <w:spacing w:after="0" w:afterAutospacing="0"/>
      </w:pPr>
      <w:r>
        <w:t>Sprecher: Raphael Burri. Dauer: 814 Minuten.</w:t>
      </w:r>
      <w:r>
        <w:br/>
        <w:t>Als der Getränkehändler Malte Dinger unverschuldet in die Fänge der Justiz gerät, steht seine Existenz auf dem Spiel. Für Balkan-Casanova Branko ist das Leben da schon vorbei. Vieles deutet darauf hin, dass er das Opfer abseitiger sexueller Praktiken geworden ist. Das Verhältnis Brankos zur Witwe des Bautycoons Hauenstein bringt die Machenschaften der neuen rechtsnationalen Regierung ans Licht.</w:t>
      </w:r>
      <w:r>
        <w:br/>
        <w:t>Buch-Nr.: 54898</w:t>
      </w:r>
    </w:p>
    <w:p w14:paraId="7139D410" w14:textId="77777777" w:rsidR="00000000" w:rsidRDefault="00000000">
      <w:pPr>
        <w:pStyle w:val="StandardWeb"/>
        <w:spacing w:after="0" w:afterAutospacing="0"/>
      </w:pPr>
    </w:p>
    <w:p w14:paraId="5289581B" w14:textId="77777777" w:rsidR="00000000" w:rsidRDefault="00000000">
      <w:pPr>
        <w:pStyle w:val="StandardWeb"/>
        <w:spacing w:after="0" w:afterAutospacing="0"/>
      </w:pPr>
      <w:r>
        <w:rPr>
          <w:rStyle w:val="Fett"/>
        </w:rPr>
        <w:t>Fraser, Antonia: Die Nonne</w:t>
      </w:r>
    </w:p>
    <w:p w14:paraId="7A05EC08" w14:textId="77777777" w:rsidR="00000000" w:rsidRDefault="00000000">
      <w:pPr>
        <w:pStyle w:val="StandardWeb"/>
        <w:spacing w:after="0" w:afterAutospacing="0"/>
      </w:pPr>
      <w:r>
        <w:t>Sprecher: Alice Zlatnik. Dauer: 459 Minuten.</w:t>
      </w:r>
      <w:r>
        <w:br/>
        <w:t>In der scheinbar behüteten Sphäre eines Mädcheninternats für höhere Töchter herrschen plötzlich nackte Angst und Intrigen. Wovor fürchten sich die feinen jungen Damen? Eines Tages wird im Turm des Klosters eine Nonne tot aufgefunden. Eine frühere Schülerin soll die geheimnisvollen Vorgänge aufklären - und gerät selbst in Lebensgefahr...</w:t>
      </w:r>
      <w:r>
        <w:br/>
        <w:t>Buch-Nr.: 41858</w:t>
      </w:r>
    </w:p>
    <w:p w14:paraId="503CE225" w14:textId="77777777" w:rsidR="00000000" w:rsidRDefault="00000000">
      <w:pPr>
        <w:pStyle w:val="StandardWeb"/>
        <w:spacing w:after="0" w:afterAutospacing="0"/>
      </w:pPr>
    </w:p>
    <w:p w14:paraId="4ABC8D5E" w14:textId="77777777" w:rsidR="00000000" w:rsidRDefault="00000000">
      <w:pPr>
        <w:pStyle w:val="StandardWeb"/>
        <w:spacing w:after="0" w:afterAutospacing="0"/>
      </w:pPr>
      <w:r>
        <w:rPr>
          <w:rStyle w:val="Fett"/>
        </w:rPr>
        <w:t>Freeman, Castle: Auf die sanfte Tour</w:t>
      </w:r>
    </w:p>
    <w:p w14:paraId="3E882684" w14:textId="77777777" w:rsidR="00000000" w:rsidRDefault="00000000">
      <w:pPr>
        <w:pStyle w:val="StandardWeb"/>
        <w:spacing w:after="0" w:afterAutospacing="0"/>
      </w:pPr>
      <w:r>
        <w:t>Sprecher: Peter Bocek. Dauer: 370 Minuten.</w:t>
      </w:r>
      <w:r>
        <w:br/>
        <w:t>Aus einer abgelegenen Villa in Vermont, USA, wird ein Safe gestohlen, der dummerweise der Russenmafia gehört. Sheriff Wing will das Verbrechen aufklären, bevor die Russen den Dieb erwischen. Das bedeutet eine harte Probe für seine oberste Regel: Im Wettlauf gegen die Zeit ist die wichtigste Fähigkeit Geduld. Deputy Keen, der an Wings Stelle Sheriff werden will, sieht das völlig anders.</w:t>
      </w:r>
      <w:r>
        <w:br/>
        <w:t>Buch-Nr.: 53473</w:t>
      </w:r>
    </w:p>
    <w:p w14:paraId="083A67DA" w14:textId="77777777" w:rsidR="00000000" w:rsidRDefault="00000000">
      <w:pPr>
        <w:pStyle w:val="StandardWeb"/>
        <w:spacing w:after="0" w:afterAutospacing="0"/>
      </w:pPr>
    </w:p>
    <w:p w14:paraId="43AEDE20" w14:textId="77777777" w:rsidR="00000000" w:rsidRDefault="00000000">
      <w:pPr>
        <w:pStyle w:val="StandardWeb"/>
        <w:spacing w:after="0" w:afterAutospacing="0"/>
      </w:pPr>
      <w:r>
        <w:rPr>
          <w:rStyle w:val="Fett"/>
        </w:rPr>
        <w:t>Freeman, Castle: Herren der Lage</w:t>
      </w:r>
    </w:p>
    <w:p w14:paraId="268C59DA" w14:textId="77777777" w:rsidR="00000000" w:rsidRDefault="00000000">
      <w:pPr>
        <w:pStyle w:val="StandardWeb"/>
        <w:spacing w:after="0" w:afterAutospacing="0"/>
      </w:pPr>
      <w:r>
        <w:t>Sprecher: Arno Weinländer. Dauer: 290 Minuten.</w:t>
      </w:r>
      <w:r>
        <w:br/>
        <w:t xml:space="preserve">Lucian Wing, der „Hinterwäldler mit Sheriffstern“, bekommt hohen Besuch. Männer in Nadelstreifenanzug und Seidenkrawatte sieht man in dem kleinen Nest in Vermont selten. Der </w:t>
      </w:r>
      <w:r>
        <w:lastRenderedPageBreak/>
        <w:t>vollmundige Anwalt aus New York behauptet auf der Suche nach der verschwundenen Tochter seines Auftraggebers zu sein. Gemeinsam mit seinem neuen Deputy, dem wortkargen Treat, nimmt Wing die Spur auf. Doch schon bald wünscht er sich, er hätte auf seinen Instinkt gehört. Denn urbaner Großschnäuzigkeit sollte man niemals trauen. Castle Freeman ist zurück mit einem modernen Western über das ländliche Amerika – für Fans von „Fargo“ und „Three Billboards“.</w:t>
      </w:r>
      <w:r>
        <w:br/>
        <w:t>Buch-Nr.: 55428</w:t>
      </w:r>
    </w:p>
    <w:p w14:paraId="715FCD12" w14:textId="77777777" w:rsidR="00000000" w:rsidRDefault="00000000">
      <w:pPr>
        <w:pStyle w:val="StandardWeb"/>
        <w:spacing w:after="0" w:afterAutospacing="0"/>
      </w:pPr>
    </w:p>
    <w:p w14:paraId="034B1352" w14:textId="77777777" w:rsidR="00000000" w:rsidRDefault="00000000">
      <w:pPr>
        <w:pStyle w:val="StandardWeb"/>
        <w:spacing w:after="0" w:afterAutospacing="0"/>
      </w:pPr>
      <w:r>
        <w:rPr>
          <w:rStyle w:val="Fett"/>
        </w:rPr>
        <w:t>Freeman, Castle: Männer mit Erfahrung</w:t>
      </w:r>
    </w:p>
    <w:p w14:paraId="7230D3ED" w14:textId="77777777" w:rsidR="00000000" w:rsidRDefault="00000000">
      <w:pPr>
        <w:pStyle w:val="StandardWeb"/>
        <w:spacing w:after="0" w:afterAutospacing="0"/>
      </w:pPr>
      <w:r>
        <w:t>Sprecher: Martin Pfisterer. Dauer: 208 Minuten.</w:t>
      </w:r>
      <w:r>
        <w:br/>
        <w:t>Als sich Lillian, die durch Blackway bedroht wird, deshalb an Sheriff Wingate wendet, winkt dieser mit Verweis auf fehlende Beweise gegen seinen Ex-Kollegen ab. Er schickt sie stattdessen zu Whizzer, dem altersweisen Besitzer des Sägewerks. Dieser beauftragt den noch älteren, aber resoluten Les und den jungen Hünen Nate, Lillian zu beschützen und der Bedrohung durch Blackway ein Ende zu setzen.</w:t>
      </w:r>
      <w:r>
        <w:br/>
        <w:t>Buch-Nr.: 56978</w:t>
      </w:r>
    </w:p>
    <w:p w14:paraId="563F3292" w14:textId="77777777" w:rsidR="00000000" w:rsidRDefault="00000000">
      <w:pPr>
        <w:pStyle w:val="StandardWeb"/>
        <w:spacing w:after="0" w:afterAutospacing="0"/>
      </w:pPr>
    </w:p>
    <w:p w14:paraId="5183E52D" w14:textId="77777777" w:rsidR="00000000" w:rsidRDefault="00000000">
      <w:pPr>
        <w:pStyle w:val="StandardWeb"/>
        <w:spacing w:after="0" w:afterAutospacing="0"/>
      </w:pPr>
      <w:r>
        <w:rPr>
          <w:rStyle w:val="Fett"/>
        </w:rPr>
        <w:t>Freeman, Lucy: Der Psychiater sagt: Mord</w:t>
      </w:r>
    </w:p>
    <w:p w14:paraId="4BFBDCE4" w14:textId="77777777" w:rsidR="00000000" w:rsidRDefault="00000000">
      <w:pPr>
        <w:pStyle w:val="StandardWeb"/>
        <w:spacing w:after="0" w:afterAutospacing="0"/>
      </w:pPr>
      <w:r>
        <w:t>Sprecher: Helga Schick. Dauer: 271 Minuten.</w:t>
      </w:r>
      <w:r>
        <w:br/>
        <w:t>Polizei und Psychiater klären einen Mordfall. Dabei wird es sehr intim.</w:t>
      </w:r>
      <w:r>
        <w:br/>
        <w:t>Buch-Nr.: 43784</w:t>
      </w:r>
    </w:p>
    <w:p w14:paraId="18560619" w14:textId="77777777" w:rsidR="00000000" w:rsidRDefault="00000000">
      <w:pPr>
        <w:pStyle w:val="StandardWeb"/>
        <w:spacing w:after="0" w:afterAutospacing="0"/>
      </w:pPr>
    </w:p>
    <w:p w14:paraId="3734BCCE" w14:textId="77777777" w:rsidR="00000000" w:rsidRDefault="00000000">
      <w:pPr>
        <w:pStyle w:val="StandardWeb"/>
        <w:spacing w:after="0" w:afterAutospacing="0"/>
      </w:pPr>
      <w:r>
        <w:rPr>
          <w:rStyle w:val="Fett"/>
        </w:rPr>
        <w:t>Freeman, Lucy: Der Traum</w:t>
      </w:r>
    </w:p>
    <w:p w14:paraId="7D3C0EDD" w14:textId="77777777" w:rsidR="00000000" w:rsidRDefault="00000000">
      <w:pPr>
        <w:pStyle w:val="StandardWeb"/>
        <w:spacing w:after="0" w:afterAutospacing="0"/>
      </w:pPr>
      <w:r>
        <w:t>Sprecher: Edith Hollenstein. Dauer: 353 Minuten.</w:t>
      </w:r>
      <w:r>
        <w:br/>
        <w:t>Ein ungewöhnlicher Kriminalroman: Das Opfer ist ein Verleger, der Detektiv ist sein Analytiker, die Hauptverdächtigen sind die Ehefrau und die Geliebte des Ermordeten. Und die Lösung des Falles hängt mit dem letzten Traum des Opfers zusammen!</w:t>
      </w:r>
      <w:r>
        <w:br/>
        <w:t>Buch-Nr.: 43727</w:t>
      </w:r>
    </w:p>
    <w:p w14:paraId="041320EF" w14:textId="77777777" w:rsidR="00000000" w:rsidRDefault="00000000">
      <w:pPr>
        <w:pStyle w:val="StandardWeb"/>
        <w:spacing w:after="0" w:afterAutospacing="0"/>
      </w:pPr>
    </w:p>
    <w:p w14:paraId="6CE332FC" w14:textId="77777777" w:rsidR="00000000" w:rsidRDefault="00000000">
      <w:pPr>
        <w:pStyle w:val="StandardWeb"/>
        <w:spacing w:after="0" w:afterAutospacing="0"/>
      </w:pPr>
      <w:r>
        <w:rPr>
          <w:rStyle w:val="Fett"/>
        </w:rPr>
        <w:t>French, Nicci: Der falsche Freund</w:t>
      </w:r>
    </w:p>
    <w:p w14:paraId="6327D64B" w14:textId="77777777" w:rsidR="00000000" w:rsidRDefault="00000000">
      <w:pPr>
        <w:pStyle w:val="StandardWeb"/>
      </w:pPr>
      <w:r>
        <w:t>Sprecher: Monika Köteles. Dauer: 651 Minuten.</w:t>
      </w:r>
      <w:r>
        <w:br/>
        <w:t>Eine kurze Liebesaffäre entwickelt sich zu einem mörderischen Albtraum.</w:t>
      </w:r>
      <w:r>
        <w:br/>
        <w:t>Buch-Nr.: 50437</w:t>
      </w:r>
    </w:p>
    <w:p w14:paraId="0A54F90E" w14:textId="77777777" w:rsidR="00000000" w:rsidRDefault="00000000">
      <w:pPr>
        <w:pStyle w:val="StandardWeb"/>
        <w:spacing w:after="0" w:afterAutospacing="0"/>
      </w:pPr>
      <w:r>
        <w:rPr>
          <w:rStyle w:val="Fett"/>
          <w:rFonts w:ascii="Arial" w:hAnsi="Arial" w:cs="Arial"/>
        </w:rPr>
        <w:t>French, Tana: Grabesgrün [1]</w:t>
      </w:r>
    </w:p>
    <w:p w14:paraId="78E34096" w14:textId="77777777" w:rsidR="00000000" w:rsidRDefault="00000000">
      <w:pPr>
        <w:pStyle w:val="StandardWeb"/>
        <w:spacing w:after="0" w:afterAutospacing="0"/>
      </w:pPr>
      <w:r>
        <w:rPr>
          <w:rFonts w:ascii="Arial" w:hAnsi="Arial" w:cs="Arial"/>
        </w:rPr>
        <w:t>Sprecher: Uwe Schröder. Dauer: 1266 Minuten.</w:t>
      </w:r>
      <w:r>
        <w:rPr>
          <w:rFonts w:ascii="Arial" w:hAnsi="Arial" w:cs="Arial"/>
        </w:rPr>
        <w:br/>
        <w:t xml:space="preserve">Ein kleines Mädchen wird ermordet und auf einem Opferaltar im Wald nahe dem </w:t>
      </w:r>
      <w:r>
        <w:rPr>
          <w:rFonts w:ascii="Arial" w:hAnsi="Arial" w:cs="Arial"/>
        </w:rPr>
        <w:lastRenderedPageBreak/>
        <w:t xml:space="preserve">irischen Ort Knocknaree abgelegt. Den Fall übernehmen die Ermittler Rob Ryan und Cassie Maddox, doch die Recherchen gestalten sich als äußerst schwierig. </w:t>
      </w:r>
    </w:p>
    <w:p w14:paraId="4131A4AA" w14:textId="77777777" w:rsidR="00000000" w:rsidRDefault="00000000">
      <w:pPr>
        <w:pStyle w:val="StandardWeb"/>
        <w:spacing w:after="0" w:afterAutospacing="0"/>
      </w:pPr>
      <w:r>
        <w:rPr>
          <w:rFonts w:ascii="Arial" w:hAnsi="Arial" w:cs="Arial"/>
        </w:rPr>
        <w:t>Titel-Nr 1 der Reihe Dublin Murder Squad. 6 Reihentitel in unserem Bestand.</w:t>
      </w:r>
    </w:p>
    <w:p w14:paraId="2886F66F" w14:textId="77777777" w:rsidR="00000000" w:rsidRDefault="00000000">
      <w:pPr>
        <w:pStyle w:val="StandardWeb"/>
        <w:spacing w:after="0" w:afterAutospacing="0"/>
      </w:pPr>
      <w:r>
        <w:rPr>
          <w:rFonts w:ascii="Arial" w:hAnsi="Arial" w:cs="Arial"/>
        </w:rPr>
        <w:t>Buch-Nr.: 56508</w:t>
      </w:r>
    </w:p>
    <w:p w14:paraId="5CA8D0A5" w14:textId="77777777" w:rsidR="00000000" w:rsidRDefault="00000000">
      <w:pPr>
        <w:pStyle w:val="StandardWeb"/>
        <w:spacing w:after="0" w:afterAutospacing="0"/>
      </w:pPr>
    </w:p>
    <w:p w14:paraId="53593F5A" w14:textId="77777777" w:rsidR="00000000" w:rsidRDefault="00000000">
      <w:pPr>
        <w:pStyle w:val="StandardWeb"/>
        <w:spacing w:after="0" w:afterAutospacing="0"/>
      </w:pPr>
      <w:r>
        <w:rPr>
          <w:rStyle w:val="Fett"/>
          <w:rFonts w:ascii="Arial" w:hAnsi="Arial" w:cs="Arial"/>
        </w:rPr>
        <w:t>French, Tana: Totengleich [2]</w:t>
      </w:r>
    </w:p>
    <w:p w14:paraId="21E051BD" w14:textId="77777777" w:rsidR="00000000" w:rsidRDefault="00000000">
      <w:pPr>
        <w:pStyle w:val="StandardWeb"/>
        <w:spacing w:after="0" w:afterAutospacing="0"/>
      </w:pPr>
      <w:r>
        <w:rPr>
          <w:rFonts w:ascii="Arial" w:hAnsi="Arial" w:cs="Arial"/>
        </w:rPr>
        <w:t>Sprecher: Beate Reker. Dauer: 1389 Minuten.</w:t>
      </w:r>
      <w:r>
        <w:rPr>
          <w:rFonts w:ascii="Arial" w:hAnsi="Arial" w:cs="Arial"/>
        </w:rPr>
        <w:br/>
        <w:t xml:space="preserve">In einem verfallenen Cottage wird die Leiche einer jungen Frau gefunden. Sie gleicht der zuständigen Ermittlerin Cassie Maddox bis aufs Haar. Sie wohnte mit vier anderen Studenten in einem abgelegenen Herrenhaus, eine verschworene Gemeinschaft, misstrauisch beäugt von den Dorfbewohnern. Kann Cassie Maddox in der Rolle der Toten in deren Welt eindringen, um den Mörder zu finden? </w:t>
      </w:r>
    </w:p>
    <w:p w14:paraId="35AC84AC" w14:textId="77777777" w:rsidR="00000000" w:rsidRDefault="00000000">
      <w:pPr>
        <w:pStyle w:val="StandardWeb"/>
        <w:spacing w:after="0" w:afterAutospacing="0"/>
      </w:pPr>
      <w:r>
        <w:rPr>
          <w:rFonts w:ascii="Arial" w:hAnsi="Arial" w:cs="Arial"/>
        </w:rPr>
        <w:t>Titel-Nr 2 der Reihe Dublin Murder Squad. 6 Reihentitel in unserem Bestand.</w:t>
      </w:r>
    </w:p>
    <w:p w14:paraId="366A7920" w14:textId="77777777" w:rsidR="00000000" w:rsidRDefault="00000000">
      <w:pPr>
        <w:pStyle w:val="StandardWeb"/>
        <w:spacing w:after="0" w:afterAutospacing="0"/>
      </w:pPr>
      <w:r>
        <w:rPr>
          <w:rFonts w:ascii="Arial" w:hAnsi="Arial" w:cs="Arial"/>
        </w:rPr>
        <w:t>Buch-Nr.: 56471</w:t>
      </w:r>
    </w:p>
    <w:p w14:paraId="2DB594C5" w14:textId="77777777" w:rsidR="00000000" w:rsidRDefault="00000000">
      <w:pPr>
        <w:pStyle w:val="StandardWeb"/>
        <w:spacing w:after="0" w:afterAutospacing="0"/>
      </w:pPr>
    </w:p>
    <w:p w14:paraId="2A1922BC" w14:textId="77777777" w:rsidR="00000000" w:rsidRDefault="00000000">
      <w:pPr>
        <w:pStyle w:val="StandardWeb"/>
        <w:spacing w:after="0" w:afterAutospacing="0"/>
      </w:pPr>
      <w:r>
        <w:rPr>
          <w:rStyle w:val="Fett"/>
          <w:rFonts w:ascii="Arial" w:hAnsi="Arial" w:cs="Arial"/>
        </w:rPr>
        <w:t>French, Tana: Sterbenskalt [3]</w:t>
      </w:r>
    </w:p>
    <w:p w14:paraId="21563F9F" w14:textId="77777777" w:rsidR="00000000" w:rsidRDefault="00000000">
      <w:pPr>
        <w:pStyle w:val="StandardWeb"/>
        <w:spacing w:after="0" w:afterAutospacing="0"/>
      </w:pPr>
      <w:r>
        <w:rPr>
          <w:rFonts w:ascii="Arial" w:hAnsi="Arial" w:cs="Arial"/>
        </w:rPr>
        <w:t>Sprecher: Iris Lasta, Dietmar Wunder. Dauer: 403 Minuten.</w:t>
      </w:r>
      <w:r>
        <w:rPr>
          <w:rFonts w:ascii="Arial" w:hAnsi="Arial" w:cs="Arial"/>
        </w:rPr>
        <w:br/>
        <w:t xml:space="preserve">Frank Mackey, Undercover-Ermittler, hat seine Familie seit 22 Jahren nicht gesehen. Die vier Geschwister, den gewalttätigen Vater, die ruppige Mutter. Er wollte der Armut seines Viertels für immer entfliehen - zusammen mit seiner ersten großen Liebe Rosie... DAISY-Format Bei diesem Hörbuch handelt es sich um ein käuflich erworbenes Hörbuch das barrierefrei aufgearbeitet wurde. </w:t>
      </w:r>
    </w:p>
    <w:p w14:paraId="04D36885" w14:textId="77777777" w:rsidR="00000000" w:rsidRDefault="00000000">
      <w:pPr>
        <w:pStyle w:val="StandardWeb"/>
        <w:spacing w:after="0" w:afterAutospacing="0"/>
      </w:pPr>
      <w:r>
        <w:rPr>
          <w:rFonts w:ascii="Arial" w:hAnsi="Arial" w:cs="Arial"/>
        </w:rPr>
        <w:t>Titel-Nr 3 der Reihe Dublin Murder Squad. 6 Reihentitel in unserem Bestand.</w:t>
      </w:r>
    </w:p>
    <w:p w14:paraId="3D5D5ACF" w14:textId="77777777" w:rsidR="00000000" w:rsidRDefault="00000000">
      <w:pPr>
        <w:pStyle w:val="StandardWeb"/>
        <w:spacing w:after="0" w:afterAutospacing="0"/>
      </w:pPr>
      <w:r>
        <w:rPr>
          <w:rFonts w:ascii="Arial" w:hAnsi="Arial" w:cs="Arial"/>
        </w:rPr>
        <w:t>Buch-Nr.: 31565</w:t>
      </w:r>
    </w:p>
    <w:p w14:paraId="41717C49" w14:textId="77777777" w:rsidR="00000000" w:rsidRDefault="00000000">
      <w:pPr>
        <w:pStyle w:val="StandardWeb"/>
        <w:spacing w:after="0" w:afterAutospacing="0"/>
      </w:pPr>
    </w:p>
    <w:p w14:paraId="39B9C221" w14:textId="77777777" w:rsidR="00000000" w:rsidRDefault="00000000">
      <w:pPr>
        <w:pStyle w:val="StandardWeb"/>
        <w:spacing w:after="0" w:afterAutospacing="0"/>
      </w:pPr>
      <w:r>
        <w:rPr>
          <w:rStyle w:val="Fett"/>
          <w:rFonts w:ascii="Arial" w:hAnsi="Arial" w:cs="Arial"/>
        </w:rPr>
        <w:t>French, Tana: Schattenstill [4]</w:t>
      </w:r>
    </w:p>
    <w:p w14:paraId="26593C03" w14:textId="77777777" w:rsidR="00000000" w:rsidRDefault="00000000">
      <w:pPr>
        <w:pStyle w:val="StandardWeb"/>
        <w:spacing w:after="0" w:afterAutospacing="0"/>
      </w:pPr>
      <w:r>
        <w:rPr>
          <w:rFonts w:ascii="Arial" w:hAnsi="Arial" w:cs="Arial"/>
        </w:rPr>
        <w:t>Sprecher: Manfred Spitzer. Dauer: 1308 Minuten.</w:t>
      </w:r>
      <w:r>
        <w:rPr>
          <w:rFonts w:ascii="Arial" w:hAnsi="Arial" w:cs="Arial"/>
        </w:rPr>
        <w:br/>
        <w:t xml:space="preserve">In Broken Harbour nördlich von Dublin ist eine ganze Familie ausgelöscht worden. Seltsame Löcher klaffen in den Wänden ihres Hauses. Was ist an diesem heillosen Ort geschehen? Detective Mike Kennedy hat nicht nur mit einem mysteriösen Mordfall, sondern auch mit Erinnerungen an die eigene Familientragödie zu kämpfen. </w:t>
      </w:r>
    </w:p>
    <w:p w14:paraId="486018A1" w14:textId="77777777" w:rsidR="00000000" w:rsidRDefault="00000000">
      <w:pPr>
        <w:pStyle w:val="StandardWeb"/>
        <w:spacing w:after="0" w:afterAutospacing="0"/>
      </w:pPr>
      <w:r>
        <w:rPr>
          <w:rFonts w:ascii="Arial" w:hAnsi="Arial" w:cs="Arial"/>
        </w:rPr>
        <w:t>Titel-Nr 4 der Reihe Dublin Murder Squad. 6 Reihentitel in unserem Bestand.</w:t>
      </w:r>
    </w:p>
    <w:p w14:paraId="299DB4A7" w14:textId="77777777" w:rsidR="00000000" w:rsidRDefault="00000000">
      <w:pPr>
        <w:pStyle w:val="StandardWeb"/>
        <w:spacing w:after="0" w:afterAutospacing="0"/>
      </w:pPr>
      <w:r>
        <w:rPr>
          <w:rFonts w:ascii="Arial" w:hAnsi="Arial" w:cs="Arial"/>
        </w:rPr>
        <w:t>Buch-Nr.: 56483</w:t>
      </w:r>
    </w:p>
    <w:p w14:paraId="22282E2E" w14:textId="77777777" w:rsidR="00000000" w:rsidRDefault="00000000">
      <w:pPr>
        <w:pStyle w:val="StandardWeb"/>
        <w:spacing w:after="0" w:afterAutospacing="0"/>
      </w:pPr>
    </w:p>
    <w:p w14:paraId="7A80676F" w14:textId="77777777" w:rsidR="00000000" w:rsidRDefault="00000000">
      <w:pPr>
        <w:pStyle w:val="StandardWeb"/>
        <w:spacing w:after="0" w:afterAutospacing="0"/>
      </w:pPr>
      <w:r>
        <w:rPr>
          <w:rStyle w:val="Fett"/>
          <w:rFonts w:ascii="Arial" w:hAnsi="Arial" w:cs="Arial"/>
        </w:rPr>
        <w:t>French, Tana: Geheimer Ort [4]</w:t>
      </w:r>
    </w:p>
    <w:p w14:paraId="2B0D0D87" w14:textId="77777777" w:rsidR="00000000" w:rsidRDefault="00000000">
      <w:pPr>
        <w:pStyle w:val="StandardWeb"/>
        <w:spacing w:after="0" w:afterAutospacing="0"/>
      </w:pPr>
      <w:r>
        <w:rPr>
          <w:rFonts w:ascii="Arial" w:hAnsi="Arial" w:cs="Arial"/>
        </w:rPr>
        <w:t>Sprecher: Manfred Spitzer. Dauer: 1292 Minuten.</w:t>
      </w:r>
      <w:r>
        <w:rPr>
          <w:rFonts w:ascii="Arial" w:hAnsi="Arial" w:cs="Arial"/>
        </w:rPr>
        <w:br/>
        <w:t xml:space="preserve">Ein Jahr zuvor war auf dem Gelände des Mädchen-Internats St. Kilda ein Junge erschlagen worden, die Nachforschungen der Polizei blieben ergebnislos. Doch neue Anhaltspunkte bewegen die Polizisten Antoinette Conway und Stephen Moran, die Spur wieder aufzunehmen. </w:t>
      </w:r>
    </w:p>
    <w:p w14:paraId="2ECCC5CB" w14:textId="77777777" w:rsidR="00000000" w:rsidRDefault="00000000">
      <w:pPr>
        <w:pStyle w:val="StandardWeb"/>
        <w:spacing w:after="0" w:afterAutospacing="0"/>
      </w:pPr>
      <w:r>
        <w:rPr>
          <w:rFonts w:ascii="Arial" w:hAnsi="Arial" w:cs="Arial"/>
        </w:rPr>
        <w:t>Titel-Nr 5 der Reihe Dublin Murder Squad. 6 Reihentitel in unserem Bestand.</w:t>
      </w:r>
    </w:p>
    <w:p w14:paraId="00CCB6BF" w14:textId="77777777" w:rsidR="00000000" w:rsidRDefault="00000000">
      <w:pPr>
        <w:pStyle w:val="StandardWeb"/>
        <w:spacing w:after="0" w:afterAutospacing="0"/>
      </w:pPr>
      <w:r>
        <w:rPr>
          <w:rFonts w:ascii="Arial" w:hAnsi="Arial" w:cs="Arial"/>
        </w:rPr>
        <w:t>Buch-Nr.: 56497</w:t>
      </w:r>
    </w:p>
    <w:p w14:paraId="488B6121" w14:textId="77777777" w:rsidR="00000000" w:rsidRDefault="00000000">
      <w:pPr>
        <w:pStyle w:val="StandardWeb"/>
        <w:spacing w:after="0" w:afterAutospacing="0"/>
      </w:pPr>
    </w:p>
    <w:p w14:paraId="2619FB1E" w14:textId="77777777" w:rsidR="00000000" w:rsidRDefault="00000000">
      <w:pPr>
        <w:pStyle w:val="StandardWeb"/>
        <w:spacing w:after="0" w:afterAutospacing="0"/>
      </w:pPr>
      <w:r>
        <w:rPr>
          <w:rStyle w:val="Fett"/>
          <w:rFonts w:ascii="Arial" w:hAnsi="Arial" w:cs="Arial"/>
        </w:rPr>
        <w:t>French, Tana: Gefrorener Schrei [6]</w:t>
      </w:r>
    </w:p>
    <w:p w14:paraId="4DC381D1" w14:textId="77777777" w:rsidR="00000000" w:rsidRDefault="00000000">
      <w:pPr>
        <w:pStyle w:val="StandardWeb"/>
        <w:spacing w:after="0" w:afterAutospacing="0"/>
      </w:pPr>
      <w:r>
        <w:rPr>
          <w:rFonts w:ascii="Arial" w:hAnsi="Arial" w:cs="Arial"/>
        </w:rPr>
        <w:t>Sprecher: Nina Petri. Dauer: 1372 Minuten.</w:t>
      </w:r>
      <w:r>
        <w:rPr>
          <w:rFonts w:ascii="Arial" w:hAnsi="Arial" w:cs="Arial"/>
        </w:rPr>
        <w:br/>
        <w:t xml:space="preserve">Aislinn Murray ist jung, hübsch und liegt tot in ihrem Haus, der Tisch ist für ein romantisches Abendessen gedeckt. Wieder so eine klare Beziehungstat, denkt die Polizei. Doch bald stoßen die Detectives Antoinette Conway und Stephen Moran auf Ungereimtheiten. Und es wird immer offensichtlicher, dass jemand in der Mordkommission ihre Arbeit behindert. Weil sich Antoinette mit ihrer toughen Art Feinde gemacht hat? In einem nervenaufreibenden Ermittlungskreisel wird immer deutlicher: Unschuldig ist hier niemand. Bei diesem Hörbuch handelt es sich um ein käuflich erworbenes Hörbuch das barrierefrei aufgearbeitet wurde. Ungekürzte Lesung. </w:t>
      </w:r>
    </w:p>
    <w:p w14:paraId="6058198C" w14:textId="77777777" w:rsidR="00000000" w:rsidRDefault="00000000">
      <w:pPr>
        <w:pStyle w:val="StandardWeb"/>
        <w:spacing w:after="0" w:afterAutospacing="0"/>
      </w:pPr>
      <w:r>
        <w:rPr>
          <w:rFonts w:ascii="Arial" w:hAnsi="Arial" w:cs="Arial"/>
        </w:rPr>
        <w:t>Titel-Nr 6 der Reihe Dublin Murder Squad. 6 Reihentitel in unserem Bestand.</w:t>
      </w:r>
    </w:p>
    <w:p w14:paraId="2ED8FBE8" w14:textId="77777777" w:rsidR="00000000" w:rsidRDefault="00000000">
      <w:pPr>
        <w:pStyle w:val="StandardWeb"/>
        <w:spacing w:after="0" w:afterAutospacing="0"/>
      </w:pPr>
      <w:r>
        <w:rPr>
          <w:rFonts w:ascii="Arial" w:hAnsi="Arial" w:cs="Arial"/>
        </w:rPr>
        <w:t>Buch-Nr.: 33243</w:t>
      </w:r>
    </w:p>
    <w:p w14:paraId="5544CA46" w14:textId="77777777" w:rsidR="00000000" w:rsidRDefault="00000000">
      <w:pPr>
        <w:pStyle w:val="StandardWeb"/>
        <w:spacing w:after="240" w:afterAutospacing="0"/>
      </w:pPr>
      <w:r>
        <w:br/>
      </w:r>
    </w:p>
    <w:p w14:paraId="4B10B4D9" w14:textId="77777777" w:rsidR="00000000" w:rsidRDefault="00000000">
      <w:pPr>
        <w:pStyle w:val="StandardWeb"/>
        <w:spacing w:after="0" w:afterAutospacing="0"/>
      </w:pPr>
      <w:r>
        <w:rPr>
          <w:rStyle w:val="Fett"/>
        </w:rPr>
        <w:t>Freund, René: Wiener Theaterblut</w:t>
      </w:r>
    </w:p>
    <w:p w14:paraId="5AF6C55E" w14:textId="77777777" w:rsidR="00000000" w:rsidRDefault="00000000">
      <w:pPr>
        <w:pStyle w:val="StandardWeb"/>
        <w:spacing w:after="0" w:afterAutospacing="0"/>
      </w:pPr>
      <w:r>
        <w:t>Sprecher: Alois Frank. Dauer: 458 Minuten.</w:t>
      </w:r>
      <w:r>
        <w:br/>
        <w:t>René Freunds spannender Krimi über eine Mordserie im Theatermilieu ist zugleich die Geschichte der Selbstfindung des jugendlichen Helden Max Diabelli, Amateurdetektiv und Dramaturg wider Willen, und eine hintergründige Satire auf den Wiener Kulturbetrieb. Zwischen Stars und Sternchen, falschen Fährten, Peep-Shows und Premierefeiern taumelt der Amateurdetektiv der überraschenden Lösung entgegen.</w:t>
      </w:r>
      <w:r>
        <w:br/>
        <w:t>Buch-Nr.: 50065</w:t>
      </w:r>
    </w:p>
    <w:p w14:paraId="47FE8D80" w14:textId="77777777" w:rsidR="00000000" w:rsidRDefault="00000000">
      <w:pPr>
        <w:pStyle w:val="StandardWeb"/>
        <w:spacing w:after="0" w:afterAutospacing="0"/>
      </w:pPr>
    </w:p>
    <w:p w14:paraId="0B8745FD" w14:textId="77777777" w:rsidR="00000000" w:rsidRDefault="00000000">
      <w:pPr>
        <w:pStyle w:val="StandardWeb"/>
        <w:spacing w:after="0" w:afterAutospacing="0"/>
      </w:pPr>
      <w:r>
        <w:rPr>
          <w:rStyle w:val="Fett"/>
        </w:rPr>
        <w:t>Fried, Amelie: Der Mann von nebenan</w:t>
      </w:r>
    </w:p>
    <w:p w14:paraId="5F94B042" w14:textId="77777777" w:rsidR="00000000" w:rsidRDefault="00000000">
      <w:pPr>
        <w:pStyle w:val="StandardWeb"/>
        <w:spacing w:after="0" w:afterAutospacing="0"/>
      </w:pPr>
      <w:r>
        <w:lastRenderedPageBreak/>
        <w:t>Sprecher: Martin Nürnberger, Amelie Fried. Dauer: 227 Minuten.</w:t>
      </w:r>
      <w:r>
        <w:br/>
        <w:t>Die frisch geschiedene Kate zieht aufs Land, wo sie ihr Leben neu ordnen will. Dort beginnt sie eine Liebesaffäre und freundet sich mit drei ungewöhnlichen Frauen an. Eines Tages findet Kate beim Joggen die Leiche einer Frau. Die vermeintliche Dorfidylle beginnt zu bröckeln. Bei diesem Hörbuch handelt es sich um ein käuflich erworbenes Hörbuch, das barrierefrei aufgearbeitet wurde. Gekürzte Ausgabe.</w:t>
      </w:r>
      <w:r>
        <w:br/>
        <w:t>Buch-Nr.: 31094</w:t>
      </w:r>
    </w:p>
    <w:p w14:paraId="663ABA67" w14:textId="77777777" w:rsidR="00000000" w:rsidRDefault="00000000">
      <w:pPr>
        <w:pStyle w:val="StandardWeb"/>
        <w:spacing w:after="0" w:afterAutospacing="0"/>
      </w:pPr>
    </w:p>
    <w:p w14:paraId="760DE6DE" w14:textId="77777777" w:rsidR="00000000" w:rsidRDefault="00000000">
      <w:pPr>
        <w:pStyle w:val="StandardWeb"/>
        <w:spacing w:after="0" w:afterAutospacing="0"/>
      </w:pPr>
      <w:r>
        <w:rPr>
          <w:rStyle w:val="Fett"/>
        </w:rPr>
        <w:t>Frommherz, Christoph: Wildstrubel</w:t>
      </w:r>
    </w:p>
    <w:p w14:paraId="0E5ED09B" w14:textId="77777777" w:rsidR="00000000" w:rsidRDefault="00000000">
      <w:pPr>
        <w:pStyle w:val="StandardWeb"/>
        <w:spacing w:after="0" w:afterAutospacing="0"/>
      </w:pPr>
      <w:r>
        <w:t>Sprecher: Silvia Jost. Dauer: 483 Minuten.</w:t>
      </w:r>
      <w:r>
        <w:br/>
        <w:t>Jemand scheint Anna und Reto ihr heimliches Liebesglück zu missgönnen. Doch nachdem Reto einen Drohbrief erhalten und Anna das Simmental verlassen hat, wird klar, dass dies nicht der einzige Grund ist, warum der Täter Reto ins Visier genommen hat. Mit seinem Engagement gegen die geplante Verbindungsstraße im Simmental hat er sich Feinde gemacht. Als ein Unglück geschieht, offenbart sich das Ausmaß der Intrige.</w:t>
      </w:r>
      <w:r>
        <w:br/>
        <w:t>Buch-Nr.: 56722</w:t>
      </w:r>
    </w:p>
    <w:p w14:paraId="66758AD2" w14:textId="77777777" w:rsidR="00000000" w:rsidRDefault="00000000">
      <w:pPr>
        <w:pStyle w:val="StandardWeb"/>
        <w:spacing w:after="0" w:afterAutospacing="0"/>
      </w:pPr>
    </w:p>
    <w:p w14:paraId="465B8330" w14:textId="77777777" w:rsidR="00000000" w:rsidRDefault="00000000">
      <w:pPr>
        <w:pStyle w:val="StandardWeb"/>
        <w:spacing w:after="0" w:afterAutospacing="0"/>
      </w:pPr>
      <w:r>
        <w:rPr>
          <w:rStyle w:val="Fett"/>
        </w:rPr>
        <w:t>Fruttero, Carlo: Der Palio der toten Reiter</w:t>
      </w:r>
    </w:p>
    <w:p w14:paraId="3FC4ADAA" w14:textId="77777777" w:rsidR="00000000" w:rsidRDefault="00000000">
      <w:pPr>
        <w:pStyle w:val="StandardWeb"/>
        <w:spacing w:after="0" w:afterAutospacing="0"/>
      </w:pPr>
      <w:r>
        <w:t>Sprecher: Egon Fässler. Dauer: 355 Minuten.</w:t>
      </w:r>
      <w:r>
        <w:br/>
        <w:t>Das Durchschnittsehepaar Maggioni weiß vor seiner Reise nach Siena nicht mehr vom Palio, als im Reiseführer zu lesen ist. Und dort steht nichts von den "toten" Contraden, die ihre Pferde und Reiter auf den Platz schicken, nichts von Korruption und Bestechung. Und je mehr sie erfahren, desto verwirrender erscheint das Ganze.</w:t>
      </w:r>
      <w:r>
        <w:br/>
        <w:t>Buch-Nr.: 56574</w:t>
      </w:r>
    </w:p>
    <w:p w14:paraId="77473BCE" w14:textId="77777777" w:rsidR="00000000" w:rsidRDefault="00000000">
      <w:pPr>
        <w:pStyle w:val="StandardWeb"/>
        <w:spacing w:after="0" w:afterAutospacing="0"/>
      </w:pPr>
    </w:p>
    <w:p w14:paraId="02CE4101" w14:textId="77777777" w:rsidR="00000000" w:rsidRDefault="00000000">
      <w:pPr>
        <w:pStyle w:val="StandardWeb"/>
        <w:spacing w:after="0" w:afterAutospacing="0"/>
      </w:pPr>
      <w:r>
        <w:rPr>
          <w:rStyle w:val="Fett"/>
        </w:rPr>
        <w:t>Fruttero, Carlo: Die Sonntagsfrau</w:t>
      </w:r>
    </w:p>
    <w:p w14:paraId="3DA07DE2" w14:textId="77777777" w:rsidR="00000000" w:rsidRDefault="00000000">
      <w:pPr>
        <w:pStyle w:val="StandardWeb"/>
        <w:spacing w:after="0" w:afterAutospacing="0"/>
      </w:pPr>
      <w:r>
        <w:t>Sprecher: Jutta Stahnke. Dauer: 1178 Minuten.</w:t>
      </w:r>
      <w:r>
        <w:br/>
        <w:t>Ein zu Recht erfolgloser Architekt wird mit einer Waffe erschlagen, die so außergewöhnlich ist, dass die Polizei verschweigt, worum es sich handelt. Zwei Personen aus den besten Kreisen des Turiner Großbürgertums geraten unter Mordverdacht. Der für einen Polizisten fast allzu charmante sizilianische Kommissar bemüht sich nach Kräften, den verwickelten Knoten zu lösen.</w:t>
      </w:r>
      <w:r>
        <w:br/>
        <w:t>Buch-Nr.: 42184</w:t>
      </w:r>
    </w:p>
    <w:p w14:paraId="510A1B9F" w14:textId="77777777" w:rsidR="00000000" w:rsidRDefault="00000000">
      <w:pPr>
        <w:pStyle w:val="StandardWeb"/>
        <w:spacing w:after="0" w:afterAutospacing="0"/>
      </w:pPr>
    </w:p>
    <w:p w14:paraId="0BD28F69" w14:textId="77777777" w:rsidR="00000000" w:rsidRDefault="00000000">
      <w:pPr>
        <w:pStyle w:val="StandardWeb"/>
        <w:spacing w:after="0" w:afterAutospacing="0"/>
      </w:pPr>
      <w:r>
        <w:rPr>
          <w:rStyle w:val="Fett"/>
        </w:rPr>
        <w:t>Fussenegger, Gertrud: Die Pulvermühle</w:t>
      </w:r>
    </w:p>
    <w:p w14:paraId="27D47128" w14:textId="77777777" w:rsidR="00000000" w:rsidRDefault="00000000">
      <w:pPr>
        <w:pStyle w:val="StandardWeb"/>
        <w:spacing w:after="0" w:afterAutospacing="0"/>
      </w:pPr>
      <w:r>
        <w:t>Sprecher: Herbert Pachler. Dauer: 873 Minuten.</w:t>
      </w:r>
      <w:r>
        <w:br/>
        <w:t xml:space="preserve">Ihre Ehe war ein Irrtum. Jürgen muss sich eingestehen, dass er zwölf Jahre mit einer Unbekannten zusammengelebt hat. Julia, Ende Vierzig, hat ihm nie erzählt, was damals in jenem Gebirgsdorf geschehen ist, in dem sie als Kind gelebt hat. Doch hier liegt der Schlüssel </w:t>
      </w:r>
      <w:r>
        <w:lastRenderedPageBreak/>
        <w:t>für ihre Probleme.</w:t>
      </w:r>
      <w:r>
        <w:br/>
        <w:t>Buch-Nr.: 41307</w:t>
      </w:r>
    </w:p>
    <w:p w14:paraId="1C05E659" w14:textId="77777777" w:rsidR="00000000" w:rsidRDefault="00000000">
      <w:pPr>
        <w:pStyle w:val="StandardWeb"/>
        <w:spacing w:after="0" w:afterAutospacing="0"/>
      </w:pPr>
    </w:p>
    <w:p w14:paraId="29629D81" w14:textId="77777777" w:rsidR="00000000" w:rsidRDefault="00000000">
      <w:pPr>
        <w:pStyle w:val="StandardWeb"/>
        <w:spacing w:after="0" w:afterAutospacing="0"/>
      </w:pPr>
      <w:r>
        <w:rPr>
          <w:rStyle w:val="Fett"/>
        </w:rPr>
        <w:t>Gablé, Rebecca: Jagdfieber</w:t>
      </w:r>
    </w:p>
    <w:p w14:paraId="4741280B" w14:textId="77777777" w:rsidR="00000000" w:rsidRDefault="00000000">
      <w:pPr>
        <w:pStyle w:val="StandardWeb"/>
        <w:spacing w:after="0" w:afterAutospacing="0"/>
      </w:pPr>
      <w:r>
        <w:t>Sprecher: Jörg Klettenheimer. Dauer: 438 Minuten.</w:t>
      </w:r>
      <w:r>
        <w:br/>
        <w:t>Üble Machenschaften eines Bankfilialleiters.</w:t>
      </w:r>
      <w:r>
        <w:br/>
        <w:t>Buch-Nr.: 45791</w:t>
      </w:r>
    </w:p>
    <w:p w14:paraId="29AA0118" w14:textId="77777777" w:rsidR="00000000" w:rsidRDefault="00000000">
      <w:pPr>
        <w:pStyle w:val="StandardWeb"/>
        <w:spacing w:after="0" w:afterAutospacing="0"/>
      </w:pPr>
    </w:p>
    <w:p w14:paraId="79F8BA0D" w14:textId="77777777" w:rsidR="00000000" w:rsidRDefault="00000000">
      <w:pPr>
        <w:pStyle w:val="StandardWeb"/>
        <w:spacing w:after="0" w:afterAutospacing="0"/>
      </w:pPr>
      <w:r>
        <w:rPr>
          <w:rStyle w:val="Fett"/>
        </w:rPr>
        <w:t>Gaboriau, Emile: Die Affäre Lerouge</w:t>
      </w:r>
    </w:p>
    <w:p w14:paraId="560677BD" w14:textId="77777777" w:rsidR="00000000" w:rsidRDefault="00000000">
      <w:pPr>
        <w:pStyle w:val="StandardWeb"/>
        <w:spacing w:after="0" w:afterAutospacing="0"/>
      </w:pPr>
      <w:r>
        <w:t>Sprecher: Fritz Holy. Dauer: 854 Minuten.</w:t>
      </w:r>
      <w:r>
        <w:br/>
        <w:t>Ein Mord in einem kleinen Dorf bei Paris gibt der Polizei Rätsel auf. Die Witwe Lerouge wird tot aufgefunden. Sie lebte zurückgezogen, niemand kannte ihre Vergangenheit. Mit Hilfe des Hobbydetektivs Tabaret, der einen lückenlosen Indizienbeweis liefert, wird ein Verdächtiger verhaftet. Aber ist er wirklich schuldig?</w:t>
      </w:r>
      <w:r>
        <w:br/>
        <w:t>Buch-Nr.: 41447</w:t>
      </w:r>
    </w:p>
    <w:p w14:paraId="512C609B" w14:textId="77777777" w:rsidR="00000000" w:rsidRDefault="00000000">
      <w:pPr>
        <w:pStyle w:val="StandardWeb"/>
        <w:spacing w:after="0" w:afterAutospacing="0"/>
      </w:pPr>
    </w:p>
    <w:p w14:paraId="2E82F712" w14:textId="77777777" w:rsidR="00000000" w:rsidRDefault="00000000">
      <w:pPr>
        <w:pStyle w:val="StandardWeb"/>
        <w:spacing w:after="0" w:afterAutospacing="0"/>
      </w:pPr>
      <w:r>
        <w:rPr>
          <w:rStyle w:val="Fett"/>
        </w:rPr>
        <w:t>Gaboriau, Emile: Die tugendhafte Gräfin oder der Strick um den Hals</w:t>
      </w:r>
    </w:p>
    <w:p w14:paraId="714D426E" w14:textId="77777777" w:rsidR="00000000" w:rsidRDefault="00000000">
      <w:pPr>
        <w:pStyle w:val="StandardWeb"/>
      </w:pPr>
      <w:r>
        <w:t>Sprecher: Margret Schmidt-John. Dauer: 1226 Minuten.</w:t>
      </w:r>
      <w:r>
        <w:br/>
        <w:t>Ein Sensationsprozess erregt die Gemüter in einer kleinen französischen Landstadt.</w:t>
      </w:r>
      <w:r>
        <w:br/>
        <w:t>Buch-Nr.: 41758</w:t>
      </w:r>
    </w:p>
    <w:p w14:paraId="3BFA6E72" w14:textId="77777777" w:rsidR="00000000" w:rsidRDefault="00000000">
      <w:pPr>
        <w:pStyle w:val="StandardWeb"/>
        <w:spacing w:after="0" w:afterAutospacing="0"/>
      </w:pPr>
      <w:r>
        <w:rPr>
          <w:rStyle w:val="Fett"/>
          <w:rFonts w:ascii="Arial" w:hAnsi="Arial" w:cs="Arial"/>
        </w:rPr>
        <w:t>Galbraith, Robert [= Rowling, Joanne K.]: Der Ruf des Kuckucks</w:t>
      </w:r>
    </w:p>
    <w:p w14:paraId="116BE841" w14:textId="77777777" w:rsidR="00000000" w:rsidRDefault="00000000">
      <w:pPr>
        <w:pStyle w:val="StandardWeb"/>
        <w:spacing w:after="0" w:afterAutospacing="0"/>
      </w:pPr>
      <w:r>
        <w:rPr>
          <w:rFonts w:ascii="Arial" w:hAnsi="Arial" w:cs="Arial"/>
        </w:rPr>
        <w:t>Sprecher: Achim Hötzel. Dauer: 995 Minuten.</w:t>
      </w:r>
      <w:r>
        <w:rPr>
          <w:rFonts w:ascii="Arial" w:hAnsi="Arial" w:cs="Arial"/>
        </w:rPr>
        <w:br/>
        <w:t xml:space="preserve">Seit dem Afghanistankrieg hat das Leben des Londoner Privatdetektivs Cormoran Strike einen Knacks. Ein Silberstreif ist da der Auftrag eines reichen Anwalts: Strike soll den angeblichen Selbstmord von dessen Adoptivschwester Lula Landry untersuchen. Mit seiner Assistentin Robin Ellacott stürzt er sich in die Ermittlungen. </w:t>
      </w:r>
    </w:p>
    <w:p w14:paraId="73B9BB1C" w14:textId="77777777" w:rsidR="00000000" w:rsidRDefault="00000000">
      <w:pPr>
        <w:pStyle w:val="StandardWeb"/>
        <w:spacing w:after="0" w:afterAutospacing="0"/>
      </w:pPr>
      <w:r>
        <w:rPr>
          <w:rFonts w:ascii="Arial" w:hAnsi="Arial" w:cs="Arial"/>
        </w:rPr>
        <w:t>Titel-Nr 1 der Reihe Cormoran Strike. 7 Reihentitel in unserem Bestand.</w:t>
      </w:r>
    </w:p>
    <w:p w14:paraId="374C1589" w14:textId="77777777" w:rsidR="00000000" w:rsidRDefault="00000000">
      <w:pPr>
        <w:pStyle w:val="StandardWeb"/>
        <w:spacing w:after="0" w:afterAutospacing="0"/>
      </w:pPr>
      <w:r>
        <w:rPr>
          <w:rFonts w:ascii="Arial" w:hAnsi="Arial" w:cs="Arial"/>
        </w:rPr>
        <w:t>Buch-Nr.: 54493</w:t>
      </w:r>
    </w:p>
    <w:p w14:paraId="7CE3060D" w14:textId="77777777" w:rsidR="00000000" w:rsidRDefault="00000000">
      <w:pPr>
        <w:pStyle w:val="StandardWeb"/>
        <w:spacing w:after="0" w:afterAutospacing="0"/>
      </w:pPr>
    </w:p>
    <w:p w14:paraId="2C6C2665" w14:textId="77777777" w:rsidR="00000000" w:rsidRDefault="00000000">
      <w:pPr>
        <w:pStyle w:val="StandardWeb"/>
        <w:spacing w:after="0" w:afterAutospacing="0"/>
      </w:pPr>
      <w:r>
        <w:rPr>
          <w:rStyle w:val="Fett"/>
          <w:rFonts w:ascii="Arial" w:hAnsi="Arial" w:cs="Arial"/>
        </w:rPr>
        <w:t>Galbraith, Robert [= Rowling, Joanne K.]: Der Seidenspinner</w:t>
      </w:r>
    </w:p>
    <w:p w14:paraId="4C09CC54" w14:textId="77777777" w:rsidR="00000000" w:rsidRDefault="00000000">
      <w:pPr>
        <w:pStyle w:val="StandardWeb"/>
        <w:spacing w:after="0" w:afterAutospacing="0"/>
      </w:pPr>
      <w:r>
        <w:rPr>
          <w:rFonts w:ascii="Arial" w:hAnsi="Arial" w:cs="Arial"/>
        </w:rPr>
        <w:t>Sprecher: Günter Schoßböck. Dauer: 1206 Minuten.</w:t>
      </w:r>
      <w:r>
        <w:rPr>
          <w:rFonts w:ascii="Arial" w:hAnsi="Arial" w:cs="Arial"/>
        </w:rPr>
        <w:br/>
        <w:t xml:space="preserve">Als der Romanautor Owen Quine spurlos verschwindet, bittet seine Frau den privaten Ermittler Cormoran Strike um Hilfe. Es ist nicht das erste Mal, dass Quine für einige Tage abgetaucht ist, und sie möchte, dass Strike ihn findet und nach Hause </w:t>
      </w:r>
      <w:r>
        <w:rPr>
          <w:rFonts w:ascii="Arial" w:hAnsi="Arial" w:cs="Arial"/>
        </w:rPr>
        <w:lastRenderedPageBreak/>
        <w:t xml:space="preserve">zurückbringt. Doch schon zu Beginn seiner Ermittlungen wird Strike klar, dass mehr hinter Quines Verschwinden steckt, als seine Frau ahnt. </w:t>
      </w:r>
    </w:p>
    <w:p w14:paraId="2EF091FA" w14:textId="77777777" w:rsidR="00000000" w:rsidRDefault="00000000">
      <w:pPr>
        <w:pStyle w:val="StandardWeb"/>
        <w:spacing w:after="0" w:afterAutospacing="0"/>
      </w:pPr>
      <w:r>
        <w:rPr>
          <w:rFonts w:ascii="Arial" w:hAnsi="Arial" w:cs="Arial"/>
        </w:rPr>
        <w:t>Titel-Nr 2 der Reihe Cormoran Strike. 7 Reihentitel in unserem Bestand.</w:t>
      </w:r>
    </w:p>
    <w:p w14:paraId="5E1CE708" w14:textId="77777777" w:rsidR="00000000" w:rsidRDefault="00000000">
      <w:pPr>
        <w:pStyle w:val="StandardWeb"/>
        <w:spacing w:after="0" w:afterAutospacing="0"/>
      </w:pPr>
      <w:r>
        <w:rPr>
          <w:rFonts w:ascii="Arial" w:hAnsi="Arial" w:cs="Arial"/>
        </w:rPr>
        <w:t>Buch-Nr.: 53838</w:t>
      </w:r>
    </w:p>
    <w:p w14:paraId="15D7F520" w14:textId="77777777" w:rsidR="00000000" w:rsidRDefault="00000000">
      <w:pPr>
        <w:pStyle w:val="StandardWeb"/>
        <w:spacing w:after="0" w:afterAutospacing="0"/>
      </w:pPr>
    </w:p>
    <w:p w14:paraId="18E39096" w14:textId="77777777" w:rsidR="00000000" w:rsidRDefault="00000000">
      <w:pPr>
        <w:pStyle w:val="StandardWeb"/>
        <w:spacing w:after="0" w:afterAutospacing="0"/>
      </w:pPr>
      <w:r>
        <w:rPr>
          <w:rStyle w:val="Fett"/>
          <w:rFonts w:ascii="Arial" w:hAnsi="Arial" w:cs="Arial"/>
        </w:rPr>
        <w:t>Galbraith, Robert [= Rowling, Joanne K.]: Die Ernte des Bösen</w:t>
      </w:r>
    </w:p>
    <w:p w14:paraId="6D2E9AAA" w14:textId="77777777" w:rsidR="00000000" w:rsidRDefault="00000000">
      <w:pPr>
        <w:pStyle w:val="StandardWeb"/>
        <w:spacing w:after="0" w:afterAutospacing="0"/>
      </w:pPr>
      <w:r>
        <w:rPr>
          <w:rFonts w:ascii="Arial" w:hAnsi="Arial" w:cs="Arial"/>
        </w:rPr>
        <w:t>Sprecher: Günter Schoßböck. Dauer: 1295 Minuten.</w:t>
      </w:r>
      <w:r>
        <w:rPr>
          <w:rFonts w:ascii="Arial" w:hAnsi="Arial" w:cs="Arial"/>
        </w:rPr>
        <w:br/>
        <w:t xml:space="preserve">Nachdem Robin Ellacott ein mysteriöses Paket in Empfang genommen hat, muss sie zu ihrem Entsetzen feststellen, dass es ein abgetrenntes Frauenbein enthält. Ihr Chef, der private Ermittler Cormoran Strike, ist ebenfalls beunruhigt, jedoch kaum überrascht. Gleich vier Menschen aus seiner eigenen Vergangenheit fallen ihm ein, denen er eine solche Tat zutrauen würde. </w:t>
      </w:r>
    </w:p>
    <w:p w14:paraId="2FF0533C" w14:textId="77777777" w:rsidR="00000000" w:rsidRDefault="00000000">
      <w:pPr>
        <w:pStyle w:val="StandardWeb"/>
        <w:spacing w:after="0" w:afterAutospacing="0"/>
      </w:pPr>
      <w:r>
        <w:rPr>
          <w:rFonts w:ascii="Arial" w:hAnsi="Arial" w:cs="Arial"/>
        </w:rPr>
        <w:t>Titel-Nr 3 der Reihe Cormoran Strike. 7 Reihentitel in unserem Bestand.</w:t>
      </w:r>
    </w:p>
    <w:p w14:paraId="31B5F8CB" w14:textId="77777777" w:rsidR="00000000" w:rsidRDefault="00000000">
      <w:pPr>
        <w:pStyle w:val="StandardWeb"/>
        <w:spacing w:after="0" w:afterAutospacing="0"/>
      </w:pPr>
      <w:r>
        <w:rPr>
          <w:rFonts w:ascii="Arial" w:hAnsi="Arial" w:cs="Arial"/>
        </w:rPr>
        <w:t>Buch-Nr.: 53837</w:t>
      </w:r>
    </w:p>
    <w:p w14:paraId="2D164EFA" w14:textId="77777777" w:rsidR="00000000" w:rsidRDefault="00000000">
      <w:pPr>
        <w:pStyle w:val="StandardWeb"/>
        <w:spacing w:after="0" w:afterAutospacing="0"/>
      </w:pPr>
    </w:p>
    <w:p w14:paraId="4BE08E62" w14:textId="77777777" w:rsidR="00000000" w:rsidRDefault="00000000">
      <w:pPr>
        <w:pStyle w:val="StandardWeb"/>
        <w:spacing w:after="0" w:afterAutospacing="0"/>
      </w:pPr>
      <w:r>
        <w:rPr>
          <w:rStyle w:val="Fett"/>
          <w:rFonts w:ascii="Arial" w:hAnsi="Arial" w:cs="Arial"/>
        </w:rPr>
        <w:t>Galbraith, Robert [= Rowling, Joanne K.]: Weißer Tod</w:t>
      </w:r>
    </w:p>
    <w:p w14:paraId="00C31CF9" w14:textId="77777777" w:rsidR="00000000" w:rsidRDefault="00000000">
      <w:pPr>
        <w:pStyle w:val="StandardWeb"/>
        <w:spacing w:after="0" w:afterAutospacing="0"/>
      </w:pPr>
      <w:r>
        <w:rPr>
          <w:rFonts w:ascii="Arial" w:hAnsi="Arial" w:cs="Arial"/>
        </w:rPr>
        <w:t>Sprecher: Volker Lohmann. Dauer: 1446 Minuten.</w:t>
      </w:r>
      <w:r>
        <w:rPr>
          <w:rFonts w:ascii="Arial" w:hAnsi="Arial" w:cs="Arial"/>
        </w:rPr>
        <w:br/>
        <w:t xml:space="preserve">Billy bittet den privaten Ermittler Cormoran Strike um Hilfe bei der Aufklärung eines Verbrechens, das er, so glaubt er, als Kind mit angesehen hat. Strike ist beunruhigt: Billy hat offensichtlich psychische Probleme und kann sich nur an wenige Details erinnern, doch er wirkt aufrichtig. Doch bevor Strike ihn ausführlich befragen kann, ergreift der Mann die Flucht. </w:t>
      </w:r>
    </w:p>
    <w:p w14:paraId="583B27FD" w14:textId="77777777" w:rsidR="00000000" w:rsidRDefault="00000000">
      <w:pPr>
        <w:pStyle w:val="StandardWeb"/>
        <w:spacing w:after="0" w:afterAutospacing="0"/>
      </w:pPr>
      <w:r>
        <w:rPr>
          <w:rFonts w:ascii="Arial" w:hAnsi="Arial" w:cs="Arial"/>
        </w:rPr>
        <w:t>Titel-Nr 4 der Reihe Cormoran Strike. 7 Reihentitel in unserem Bestand.</w:t>
      </w:r>
    </w:p>
    <w:p w14:paraId="707A0334" w14:textId="77777777" w:rsidR="00000000" w:rsidRDefault="00000000">
      <w:pPr>
        <w:pStyle w:val="StandardWeb"/>
        <w:spacing w:after="0" w:afterAutospacing="0"/>
      </w:pPr>
      <w:r>
        <w:rPr>
          <w:rFonts w:ascii="Arial" w:hAnsi="Arial" w:cs="Arial"/>
        </w:rPr>
        <w:t>Buch-Nr.: 54919</w:t>
      </w:r>
    </w:p>
    <w:p w14:paraId="13D9D595" w14:textId="77777777" w:rsidR="00000000" w:rsidRDefault="00000000">
      <w:pPr>
        <w:pStyle w:val="StandardWeb"/>
        <w:spacing w:after="0" w:afterAutospacing="0"/>
      </w:pPr>
    </w:p>
    <w:p w14:paraId="26E379FD" w14:textId="77777777" w:rsidR="00000000" w:rsidRDefault="00000000">
      <w:pPr>
        <w:pStyle w:val="StandardWeb"/>
        <w:spacing w:after="0" w:afterAutospacing="0"/>
      </w:pPr>
      <w:r>
        <w:rPr>
          <w:rStyle w:val="Fett"/>
          <w:rFonts w:ascii="Arial" w:hAnsi="Arial" w:cs="Arial"/>
        </w:rPr>
        <w:t>Galbraith, Robert [= Rowling, Joanne K.]: Böses Blut</w:t>
      </w:r>
    </w:p>
    <w:p w14:paraId="7FCBB5F9" w14:textId="77777777" w:rsidR="00000000" w:rsidRDefault="00000000">
      <w:pPr>
        <w:pStyle w:val="StandardWeb"/>
        <w:spacing w:after="0" w:afterAutospacing="0"/>
      </w:pPr>
      <w:r>
        <w:rPr>
          <w:rFonts w:ascii="Arial" w:hAnsi="Arial" w:cs="Arial"/>
        </w:rPr>
        <w:t>Sprecher: Dietmar Wunder. Dauer: 1967 Minuten.</w:t>
      </w:r>
      <w:r>
        <w:rPr>
          <w:rFonts w:ascii="Arial" w:hAnsi="Arial" w:cs="Arial"/>
        </w:rPr>
        <w:br/>
        <w:t xml:space="preserve">Eigentlich wollte Strike nur seine schwer erkrankte Tante in Cornwall besuchen, doch dann kommt alles anders: Als er mit einem alten Freund in einem Pub zusammensitzt, wird er von Anna angesprochen, einer schüchtern wirkenden Frau, die sein Gesicht aus Zeitungsberichten kennt und ihn um Hilfe bittet. Bei diesem Hörbuch handelt es sich um ein käuflich erworbenes Hörbuch, das barrierefrei aufgearbeitet wurde. </w:t>
      </w:r>
    </w:p>
    <w:p w14:paraId="45111435" w14:textId="77777777" w:rsidR="00000000" w:rsidRDefault="00000000">
      <w:pPr>
        <w:pStyle w:val="StandardWeb"/>
        <w:spacing w:after="0" w:afterAutospacing="0"/>
      </w:pPr>
      <w:r>
        <w:rPr>
          <w:rFonts w:ascii="Arial" w:hAnsi="Arial" w:cs="Arial"/>
        </w:rPr>
        <w:t>Titel-Nr 5 der Reihe Cormoran Strike. 7 Reihentitel in unserem Bestand.</w:t>
      </w:r>
    </w:p>
    <w:p w14:paraId="3B410DBF" w14:textId="77777777" w:rsidR="00000000" w:rsidRDefault="00000000">
      <w:pPr>
        <w:pStyle w:val="StandardWeb"/>
        <w:spacing w:after="0" w:afterAutospacing="0"/>
      </w:pPr>
      <w:r>
        <w:rPr>
          <w:rFonts w:ascii="Arial" w:hAnsi="Arial" w:cs="Arial"/>
        </w:rPr>
        <w:lastRenderedPageBreak/>
        <w:t>Buch-Nr.: 33426</w:t>
      </w:r>
    </w:p>
    <w:p w14:paraId="49B91FB8" w14:textId="77777777" w:rsidR="00000000" w:rsidRDefault="00000000">
      <w:pPr>
        <w:pStyle w:val="StandardWeb"/>
        <w:spacing w:after="0" w:afterAutospacing="0"/>
      </w:pPr>
    </w:p>
    <w:p w14:paraId="5E02ACAF" w14:textId="77777777" w:rsidR="00000000" w:rsidRDefault="00000000">
      <w:pPr>
        <w:pStyle w:val="StandardWeb"/>
        <w:spacing w:after="0" w:afterAutospacing="0"/>
      </w:pPr>
      <w:r>
        <w:rPr>
          <w:rStyle w:val="Fett"/>
          <w:rFonts w:ascii="Arial" w:hAnsi="Arial" w:cs="Arial"/>
        </w:rPr>
        <w:t>Galbraith, Robert [= Rowling, Joanne K.]: Das tiefschwarze Herz</w:t>
      </w:r>
    </w:p>
    <w:p w14:paraId="27A7A36C" w14:textId="77777777" w:rsidR="00000000" w:rsidRDefault="00000000">
      <w:pPr>
        <w:pStyle w:val="StandardWeb"/>
        <w:spacing w:after="0" w:afterAutospacing="0"/>
      </w:pPr>
      <w:r>
        <w:rPr>
          <w:rFonts w:ascii="Arial" w:hAnsi="Arial" w:cs="Arial"/>
        </w:rPr>
        <w:t>Sprecher: Dietmar Wunder. Dauer: 1981 Minuten.</w:t>
      </w:r>
      <w:r>
        <w:rPr>
          <w:rFonts w:ascii="Arial" w:hAnsi="Arial" w:cs="Arial"/>
        </w:rPr>
        <w:br/>
        <w:t xml:space="preserve">Als Edie Ledwell, verwirrt und völlig außer sich, in Robin Ellacotts Büro erscheint und mit ihr sprechen möchte, weiß die Privatermittlerin zunächst nichts mit deren Problem anzufangen. Die Co-Entwicklerin der Kult-Animationsserie "Das tiefschwarze Herz" wird von einem mysteriösen Fan terrorisiert. Edie ist verzweifelt und will endlich Klarheit. Bei diesem Hörbuch handelt es sich um ein käuflich erworbenes Hörbuch, das barrierefrei aufgearbeitet wurde. </w:t>
      </w:r>
    </w:p>
    <w:p w14:paraId="653524A6" w14:textId="77777777" w:rsidR="00000000" w:rsidRDefault="00000000">
      <w:pPr>
        <w:pStyle w:val="StandardWeb"/>
        <w:spacing w:after="0" w:afterAutospacing="0"/>
      </w:pPr>
      <w:r>
        <w:rPr>
          <w:rFonts w:ascii="Arial" w:hAnsi="Arial" w:cs="Arial"/>
        </w:rPr>
        <w:t>Titel-Nr 6 der Reihe Cormoran Strike. 7 Reihentitel in unserem Bestand.</w:t>
      </w:r>
    </w:p>
    <w:p w14:paraId="42CBD9E8" w14:textId="77777777" w:rsidR="00000000" w:rsidRDefault="00000000">
      <w:pPr>
        <w:pStyle w:val="StandardWeb"/>
        <w:spacing w:after="0" w:afterAutospacing="0"/>
      </w:pPr>
      <w:r>
        <w:rPr>
          <w:rFonts w:ascii="Arial" w:hAnsi="Arial" w:cs="Arial"/>
        </w:rPr>
        <w:t>Buch-Nr.: 33427</w:t>
      </w:r>
    </w:p>
    <w:p w14:paraId="21737ED0" w14:textId="77777777" w:rsidR="00000000" w:rsidRDefault="00000000">
      <w:pPr>
        <w:pStyle w:val="StandardWeb"/>
        <w:spacing w:after="0" w:afterAutospacing="0"/>
      </w:pPr>
    </w:p>
    <w:p w14:paraId="66D4A9C2" w14:textId="77777777" w:rsidR="00000000" w:rsidRDefault="00000000">
      <w:pPr>
        <w:pStyle w:val="StandardWeb"/>
        <w:spacing w:after="0" w:afterAutospacing="0"/>
      </w:pPr>
      <w:r>
        <w:rPr>
          <w:rStyle w:val="Fett"/>
          <w:rFonts w:ascii="Arial" w:hAnsi="Arial" w:cs="Arial"/>
        </w:rPr>
        <w:t>Galbraith, Robert [= Rowling, Joanne K.]: Das strömende Grab</w:t>
      </w:r>
    </w:p>
    <w:p w14:paraId="07815A29" w14:textId="77777777" w:rsidR="00000000" w:rsidRDefault="00000000">
      <w:pPr>
        <w:pStyle w:val="StandardWeb"/>
        <w:spacing w:after="0" w:afterAutospacing="0"/>
      </w:pPr>
      <w:r>
        <w:rPr>
          <w:rFonts w:ascii="Arial" w:hAnsi="Arial" w:cs="Arial"/>
        </w:rPr>
        <w:t>Sprecher: Dietmar Wunder. Dauer: 2068 Minuten.</w:t>
      </w:r>
      <w:r>
        <w:rPr>
          <w:rFonts w:ascii="Arial" w:hAnsi="Arial" w:cs="Arial"/>
        </w:rPr>
        <w:br/>
        <w:t xml:space="preserve">Cormoran Strike wird von einem besorgten Vater kontaktiert, dessen Sohn Will sich im ländlichen Norfolk einer undurchsichtigen Glaubensgemeinschaft angeschlossen hat. Die Universal Humanitarian Church ist nach außen hin eine friedfertige Organisation, die sich für eine bessere Welt einsetzt. Doch Strike entdeckt bald, dass unter der harmlosen Oberfläche böse Machenschaften lauern. Bei diesem Hörbuch handelt es sich um ein käuflich erworbenes Hörbuch, das barrierefrei aufgearbeitet wurde. </w:t>
      </w:r>
    </w:p>
    <w:p w14:paraId="086C92D7" w14:textId="77777777" w:rsidR="00000000" w:rsidRDefault="00000000">
      <w:pPr>
        <w:pStyle w:val="StandardWeb"/>
        <w:spacing w:after="0" w:afterAutospacing="0"/>
      </w:pPr>
      <w:r>
        <w:rPr>
          <w:rFonts w:ascii="Arial" w:hAnsi="Arial" w:cs="Arial"/>
        </w:rPr>
        <w:t>Titel-Nr 7 der Reihe Cormoran Strike. 7 Reihentitel in unserem Bestand.</w:t>
      </w:r>
    </w:p>
    <w:p w14:paraId="484A0192" w14:textId="77777777" w:rsidR="00000000" w:rsidRDefault="00000000">
      <w:pPr>
        <w:pStyle w:val="StandardWeb"/>
        <w:spacing w:after="0" w:afterAutospacing="0"/>
      </w:pPr>
      <w:r>
        <w:rPr>
          <w:rFonts w:ascii="Arial" w:hAnsi="Arial" w:cs="Arial"/>
        </w:rPr>
        <w:t>Buch-Nr.: 33428</w:t>
      </w:r>
    </w:p>
    <w:p w14:paraId="5A2B121B" w14:textId="77777777" w:rsidR="00000000" w:rsidRDefault="00000000">
      <w:pPr>
        <w:pStyle w:val="StandardWeb"/>
        <w:spacing w:after="240" w:afterAutospacing="0"/>
      </w:pPr>
      <w:r>
        <w:br/>
      </w:r>
    </w:p>
    <w:p w14:paraId="41628E5E" w14:textId="77777777" w:rsidR="00000000" w:rsidRDefault="00000000">
      <w:pPr>
        <w:pStyle w:val="StandardWeb"/>
        <w:spacing w:after="0" w:afterAutospacing="0"/>
      </w:pPr>
      <w:r>
        <w:rPr>
          <w:rStyle w:val="Fett"/>
        </w:rPr>
        <w:t>Gampl, Inge: Himbeergeist</w:t>
      </w:r>
    </w:p>
    <w:p w14:paraId="7CFC8FF3" w14:textId="77777777" w:rsidR="00000000" w:rsidRDefault="00000000">
      <w:pPr>
        <w:pStyle w:val="StandardWeb"/>
        <w:spacing w:after="0" w:afterAutospacing="0"/>
      </w:pPr>
      <w:r>
        <w:t>Sprecher: Sylvia Reisinger. Dauer: 235 Minuten.</w:t>
      </w:r>
      <w:r>
        <w:br/>
        <w:t>Ein Himbeergeist-Hersteller wird erhängt aufgefunden, auf einer Party stirbt ein Mann an vergiftetem Himbeergeist und in einem abgelegenen Haus wird ein Erschossener entdeckt. Kriminalmajor Mertens löst die Fälle mit tatkräftiger Hilfe der siebzigjährigen Charlotte Suttenberg.</w:t>
      </w:r>
      <w:r>
        <w:br/>
        <w:t>Buch-Nr.: 50083</w:t>
      </w:r>
    </w:p>
    <w:p w14:paraId="002B5B63" w14:textId="77777777" w:rsidR="00000000" w:rsidRDefault="00000000">
      <w:pPr>
        <w:pStyle w:val="StandardWeb"/>
        <w:spacing w:after="0" w:afterAutospacing="0"/>
      </w:pPr>
    </w:p>
    <w:p w14:paraId="1A5D8D0E" w14:textId="77777777" w:rsidR="00000000" w:rsidRDefault="00000000">
      <w:pPr>
        <w:pStyle w:val="StandardWeb"/>
        <w:spacing w:after="0" w:afterAutospacing="0"/>
      </w:pPr>
      <w:r>
        <w:rPr>
          <w:rStyle w:val="Fett"/>
        </w:rPr>
        <w:t>Gardner, Erle Stanley: Die falschen Würfel; Die Füchsin; Das Loch</w:t>
      </w:r>
    </w:p>
    <w:p w14:paraId="11F90C62" w14:textId="77777777" w:rsidR="00000000" w:rsidRDefault="00000000">
      <w:pPr>
        <w:pStyle w:val="StandardWeb"/>
        <w:spacing w:after="0" w:afterAutospacing="0"/>
      </w:pPr>
      <w:r>
        <w:lastRenderedPageBreak/>
        <w:t>Sprecher: Andreas Roder, Monika Köteles. Dauer: 1482 Minuten.</w:t>
      </w:r>
      <w:r>
        <w:br/>
        <w:t>Der Band enthält die Kriminalgeschichten "Die falschen Würfel", "Die Füchsin" und "Das Loch".</w:t>
      </w:r>
      <w:r>
        <w:br/>
        <w:t>Buch-Nr.: 53703</w:t>
      </w:r>
    </w:p>
    <w:p w14:paraId="1A5CD996" w14:textId="77777777" w:rsidR="00000000" w:rsidRDefault="00000000">
      <w:pPr>
        <w:pStyle w:val="StandardWeb"/>
        <w:spacing w:after="0" w:afterAutospacing="0"/>
      </w:pPr>
    </w:p>
    <w:p w14:paraId="77140E2F" w14:textId="77777777" w:rsidR="00000000" w:rsidRDefault="00000000">
      <w:pPr>
        <w:pStyle w:val="StandardWeb"/>
        <w:spacing w:after="0" w:afterAutospacing="0"/>
      </w:pPr>
      <w:r>
        <w:rPr>
          <w:rStyle w:val="Fett"/>
        </w:rPr>
        <w:t>Gardner, Erle Stanley: Im Falle einer Falle [28]</w:t>
      </w:r>
    </w:p>
    <w:p w14:paraId="57712A66" w14:textId="77777777" w:rsidR="00000000" w:rsidRDefault="00000000">
      <w:pPr>
        <w:pStyle w:val="StandardWeb"/>
        <w:spacing w:after="0" w:afterAutospacing="0"/>
      </w:pPr>
      <w:r>
        <w:t>Sprecher: Otto Clemens. Dauer: 306 Minuten.</w:t>
      </w:r>
      <w:r>
        <w:br/>
        <w:t>Bertha Cool schnurrt so sanft wie ein Kätzchen, Vizepräsident Adams aus New Mexico hat soeben die Detektei Cool &amp; Lam beauftragt, einen umfangreichen Versicherungsbetrug aufzuklären. In Berthas ewig hungrigen Augen ist das der schnellste Weg zum Wohlstand. Für Donald Lam allerdings ist es der schnellste Weg ins Kittchen.</w:t>
      </w:r>
      <w:r>
        <w:br/>
        <w:t>Buch-Nr.: 41517</w:t>
      </w:r>
    </w:p>
    <w:p w14:paraId="2B746ABD" w14:textId="77777777" w:rsidR="00000000" w:rsidRDefault="00000000">
      <w:pPr>
        <w:pStyle w:val="StandardWeb"/>
        <w:spacing w:after="0" w:afterAutospacing="0"/>
      </w:pPr>
    </w:p>
    <w:p w14:paraId="2C2FACC7" w14:textId="77777777" w:rsidR="00000000" w:rsidRDefault="00000000">
      <w:pPr>
        <w:pStyle w:val="StandardWeb"/>
        <w:spacing w:after="0" w:afterAutospacing="0"/>
      </w:pPr>
      <w:r>
        <w:rPr>
          <w:rStyle w:val="Fett"/>
        </w:rPr>
        <w:t>Gardner, Erle Stanley: Perry Mason und der Schatz im Schuhkarton</w:t>
      </w:r>
    </w:p>
    <w:p w14:paraId="3C041926" w14:textId="77777777" w:rsidR="00000000" w:rsidRDefault="00000000">
      <w:pPr>
        <w:pStyle w:val="StandardWeb"/>
        <w:spacing w:after="0" w:afterAutospacing="0"/>
      </w:pPr>
      <w:r>
        <w:t>Sprecher: Heinz Kreidl. Dauer: 343 Minuten.</w:t>
      </w:r>
      <w:r>
        <w:br/>
        <w:t>Die reiche Amelia Corning, Eigentümerin der Corning Company, ist zwar eine alte Dame im Rollstuhl, aber übers Ohr hauen lässt sie sich nicht. Die Sekretärin Susan Fisher muss Perry Mason um Hilfe bitten, als sie herausfindet, dass der 7jährige Sohn ihres Chefs Endicott Campbell, des Geschäftsführers der Corning Company, einen Schuhkarton mit Hundert-Dollar-Geldscheinen im Schrank gefunden hat.</w:t>
      </w:r>
      <w:r>
        <w:br/>
        <w:t>Buch-Nr.: 41707</w:t>
      </w:r>
    </w:p>
    <w:p w14:paraId="04458BE4" w14:textId="77777777" w:rsidR="00000000" w:rsidRDefault="00000000">
      <w:pPr>
        <w:pStyle w:val="StandardWeb"/>
        <w:spacing w:after="0" w:afterAutospacing="0"/>
      </w:pPr>
    </w:p>
    <w:p w14:paraId="7B146F6F" w14:textId="77777777" w:rsidR="00000000" w:rsidRDefault="00000000">
      <w:pPr>
        <w:pStyle w:val="StandardWeb"/>
        <w:spacing w:after="0" w:afterAutospacing="0"/>
      </w:pPr>
      <w:r>
        <w:rPr>
          <w:rStyle w:val="Fett"/>
        </w:rPr>
        <w:t>Gardner, Erle Stanley: Perry Mason und der stotternde Bischof</w:t>
      </w:r>
    </w:p>
    <w:p w14:paraId="5A03EBB6" w14:textId="77777777" w:rsidR="00000000" w:rsidRDefault="00000000">
      <w:pPr>
        <w:pStyle w:val="StandardWeb"/>
        <w:spacing w:after="0" w:afterAutospacing="0"/>
      </w:pPr>
      <w:r>
        <w:t>Sprecher: Gerhard Dörr. Dauer: 423 Minuten.</w:t>
      </w:r>
      <w:r>
        <w:br/>
        <w:t>So etwas tut ein Bischof nicht! Er macht keine Segeltouren mit jungen Mädchen, er prügelt sich nicht, er stiftet keine Morde an und er stottert nicht. Bischof Mallory aber stottert, verliert durch k.o., segelt davon und löst sich mitsamt der Leiche in Luft auf.</w:t>
      </w:r>
      <w:r>
        <w:br/>
        <w:t>Buch-Nr.: 41890</w:t>
      </w:r>
    </w:p>
    <w:p w14:paraId="63767EA8" w14:textId="77777777" w:rsidR="00000000" w:rsidRDefault="00000000">
      <w:pPr>
        <w:pStyle w:val="StandardWeb"/>
        <w:spacing w:after="0" w:afterAutospacing="0"/>
      </w:pPr>
    </w:p>
    <w:p w14:paraId="53E5CF31" w14:textId="77777777" w:rsidR="00000000" w:rsidRDefault="00000000">
      <w:pPr>
        <w:pStyle w:val="StandardWeb"/>
        <w:spacing w:after="0" w:afterAutospacing="0"/>
      </w:pPr>
      <w:r>
        <w:rPr>
          <w:rStyle w:val="Fett"/>
        </w:rPr>
        <w:t>Gardner, Erle Stanley: Perry Mason und die Leiche am Steuer</w:t>
      </w:r>
    </w:p>
    <w:p w14:paraId="324A74AD" w14:textId="77777777" w:rsidR="00000000" w:rsidRDefault="00000000">
      <w:pPr>
        <w:pStyle w:val="StandardWeb"/>
        <w:spacing w:after="0" w:afterAutospacing="0"/>
      </w:pPr>
      <w:r>
        <w:t>Sprecher: Gerhard Dörr. Dauer: 429 Minuten.</w:t>
      </w:r>
      <w:r>
        <w:br/>
        <w:t>Perry Mason hatte den besten Blick: Schräg nach oben auf zwei hübsche Mädchenbeine, die nachts vor seinem Fenster auf der Feuerleiter balancierten und auf einen versteckten Revolver. Sein Mandant hingegen hatte ein Mädchen im Auge, ohne von seiner Frau geschieden zu sein. Und er blickte in die Röhre, was den Machtwechsel in seiner Firma betraf. Ethel Garvin aber blickte direkt in einen Revolver.</w:t>
      </w:r>
      <w:r>
        <w:br/>
        <w:t>Buch-Nr.: 51188</w:t>
      </w:r>
    </w:p>
    <w:p w14:paraId="6D6ADD92" w14:textId="77777777" w:rsidR="00000000" w:rsidRDefault="00000000">
      <w:pPr>
        <w:pStyle w:val="StandardWeb"/>
        <w:spacing w:after="0" w:afterAutospacing="0"/>
      </w:pPr>
    </w:p>
    <w:p w14:paraId="37C32A3E" w14:textId="77777777" w:rsidR="00000000" w:rsidRDefault="00000000">
      <w:pPr>
        <w:pStyle w:val="StandardWeb"/>
        <w:spacing w:after="0" w:afterAutospacing="0"/>
      </w:pPr>
      <w:r>
        <w:rPr>
          <w:rStyle w:val="Fett"/>
        </w:rPr>
        <w:lastRenderedPageBreak/>
        <w:t>Gardner, Erle Stanley: Perry Mason und die rote Kaffeedose</w:t>
      </w:r>
    </w:p>
    <w:p w14:paraId="55385E45" w14:textId="77777777" w:rsidR="00000000" w:rsidRDefault="00000000">
      <w:pPr>
        <w:pStyle w:val="StandardWeb"/>
        <w:spacing w:after="0" w:afterAutospacing="0"/>
      </w:pPr>
      <w:r>
        <w:t>Sprecher: Bernd Dawidowski. Dauer: 281 Minuten.</w:t>
      </w:r>
      <w:r>
        <w:br/>
        <w:t>Alle gehen baden, wenn ein Mann wie Kelcey einheizt: Die junge Braut schwimmt in Tränen, die Millionärin springt über Bord, der Tote segelt davon, und Paul Drake sitzt im falschen Boot. Selbst dem großen Perry Mason steht das Wasser bis zum Hals, denn er hat offenbar einen Mord angestiftet.</w:t>
      </w:r>
      <w:r>
        <w:br/>
        <w:t>Buch-Nr.: 51192</w:t>
      </w:r>
    </w:p>
    <w:p w14:paraId="6E855D6C" w14:textId="77777777" w:rsidR="00000000" w:rsidRDefault="00000000">
      <w:pPr>
        <w:pStyle w:val="StandardWeb"/>
        <w:spacing w:after="0" w:afterAutospacing="0"/>
      </w:pPr>
    </w:p>
    <w:p w14:paraId="0D5DE8B5" w14:textId="77777777" w:rsidR="00000000" w:rsidRDefault="00000000">
      <w:pPr>
        <w:pStyle w:val="StandardWeb"/>
        <w:spacing w:after="0" w:afterAutospacing="0"/>
      </w:pPr>
      <w:r>
        <w:rPr>
          <w:rStyle w:val="Fett"/>
        </w:rPr>
        <w:t>Gardner, Erle Stanley: Perry Mason und die toten Augen</w:t>
      </w:r>
    </w:p>
    <w:p w14:paraId="66B50D97" w14:textId="77777777" w:rsidR="00000000" w:rsidRDefault="00000000">
      <w:pPr>
        <w:pStyle w:val="StandardWeb"/>
        <w:spacing w:after="0" w:afterAutospacing="0"/>
      </w:pPr>
      <w:r>
        <w:t>Sprecher: Gustaf Elger. Dauer: 373 Minuten.</w:t>
      </w:r>
      <w:r>
        <w:br/>
        <w:t>Schöne Augen machen Bertha und Hazel dem Rechtsanwalt Perry Mason, denn von ihm hängt ihr weiteres Schicksal ab. Tote Augen starren Mason aus den Gesichtern zweier Männer an, die von einem Mörder erschossen wurden, dem sie vertrauten. Gläserne Augen in den Fäusten der Toten sind Masons wichtigste Spur zu dem Mörder mit der Maske...</w:t>
      </w:r>
      <w:r>
        <w:br/>
        <w:t>Buch-Nr.: 42024</w:t>
      </w:r>
    </w:p>
    <w:p w14:paraId="4AD74FA4" w14:textId="77777777" w:rsidR="00000000" w:rsidRDefault="00000000">
      <w:pPr>
        <w:pStyle w:val="StandardWeb"/>
        <w:spacing w:after="0" w:afterAutospacing="0"/>
      </w:pPr>
    </w:p>
    <w:p w14:paraId="41173519" w14:textId="77777777" w:rsidR="00000000" w:rsidRDefault="00000000">
      <w:pPr>
        <w:pStyle w:val="StandardWeb"/>
        <w:spacing w:after="0" w:afterAutospacing="0"/>
      </w:pPr>
      <w:r>
        <w:rPr>
          <w:rStyle w:val="Fett"/>
        </w:rPr>
        <w:t>Garnier, Pascal: An der A26</w:t>
      </w:r>
    </w:p>
    <w:p w14:paraId="325CD6DA" w14:textId="77777777" w:rsidR="00000000" w:rsidRDefault="00000000">
      <w:pPr>
        <w:pStyle w:val="StandardWeb"/>
        <w:spacing w:after="0" w:afterAutospacing="0"/>
      </w:pPr>
      <w:r>
        <w:t>Sprecher: Manfred Spitzer. Dauer: 165 Minuten.</w:t>
      </w:r>
      <w:r>
        <w:br/>
        <w:t>Yolande hat seit fünfzig Jahren das Haus nicht mehr verlassen – seitdem man ihr den Kopf kahlgeschoren hat, weil sie sich während des Zweiten Weltkriegs mit deutschen Soldaten eingelassen hatte. Was draußen passiert, beobachtet sie durch ein Loch im Fensterladen. Ihr Bruder Bernard, ein ehemaliger Eisenbahner, opfert sich für sie auf, während er selbst gegen den unausweichlichen Krebstod kämpft. Vor dem Hintergrund der trostlosen Landschaft des nordfranzösischen Pas-de-Calais mit ihrem niedrigen Himmel entspinnen sich Dramen des Alltags, die die Figuren auf ihre Vergangenheit zurückwerfen.</w:t>
      </w:r>
      <w:r>
        <w:br/>
        <w:t>Buch-Nr.: 57356</w:t>
      </w:r>
    </w:p>
    <w:p w14:paraId="2EAB29B6" w14:textId="77777777" w:rsidR="00000000" w:rsidRDefault="00000000">
      <w:pPr>
        <w:pStyle w:val="StandardWeb"/>
        <w:spacing w:after="0" w:afterAutospacing="0"/>
      </w:pPr>
    </w:p>
    <w:p w14:paraId="776BEDA7" w14:textId="77777777" w:rsidR="00000000" w:rsidRDefault="00000000">
      <w:pPr>
        <w:pStyle w:val="StandardWeb"/>
        <w:spacing w:after="0" w:afterAutospacing="0"/>
      </w:pPr>
      <w:r>
        <w:rPr>
          <w:rStyle w:val="Fett"/>
        </w:rPr>
        <w:t>Garve, Andrew: Der Weg nach Dublin</w:t>
      </w:r>
    </w:p>
    <w:p w14:paraId="028904E6" w14:textId="77777777" w:rsidR="00000000" w:rsidRDefault="00000000">
      <w:pPr>
        <w:pStyle w:val="StandardWeb"/>
        <w:spacing w:after="0" w:afterAutospacing="0"/>
      </w:pPr>
      <w:r>
        <w:t>Sprecher: Karl Kraus. Dauer: 367 Minuten.</w:t>
      </w:r>
      <w:r>
        <w:br/>
        <w:t>Intrigen um einen Archäologen.</w:t>
      </w:r>
      <w:r>
        <w:br/>
        <w:t>Buch-Nr.: 41075</w:t>
      </w:r>
    </w:p>
    <w:p w14:paraId="5D8DAE50" w14:textId="77777777" w:rsidR="00000000" w:rsidRDefault="00000000">
      <w:pPr>
        <w:pStyle w:val="StandardWeb"/>
        <w:spacing w:after="0" w:afterAutospacing="0"/>
      </w:pPr>
    </w:p>
    <w:p w14:paraId="1F652D33" w14:textId="77777777" w:rsidR="00000000" w:rsidRDefault="00000000">
      <w:pPr>
        <w:pStyle w:val="StandardWeb"/>
        <w:spacing w:after="0" w:afterAutospacing="0"/>
      </w:pPr>
      <w:r>
        <w:rPr>
          <w:rStyle w:val="Fett"/>
        </w:rPr>
        <w:t>Gaskin, Catherine: Ein Windspiel im Nebel</w:t>
      </w:r>
    </w:p>
    <w:p w14:paraId="0783CADB" w14:textId="77777777" w:rsidR="00000000" w:rsidRDefault="00000000">
      <w:pPr>
        <w:pStyle w:val="StandardWeb"/>
        <w:spacing w:after="0" w:afterAutospacing="0"/>
      </w:pPr>
      <w:r>
        <w:t>Sprecher: Elisabeth Rawitz. Dauer: 724 Minuten.</w:t>
      </w:r>
      <w:r>
        <w:br/>
        <w:t xml:space="preserve">Schätze und Geheimnisse birgt ein Schloss in Schottland, und merkwürdige Menschen bewohnen es. Sie werden immer dramatischer in die Ereignisse verstrickt, die Joanna auslöst, als sie darangeht, die Kostbarkeiten aufzuspüren und die Rätsel zu lösen - aber plötzlich dem Verbrechen gegenübersteht, in höchste Lebensgefahr gerät und der Liebe begegnet. </w:t>
      </w:r>
      <w:r>
        <w:lastRenderedPageBreak/>
        <w:t>Mitreißend wie immer erzählt Catherine Gaskin.</w:t>
      </w:r>
      <w:r>
        <w:br/>
        <w:t>Buch-Nr.: 42152</w:t>
      </w:r>
    </w:p>
    <w:p w14:paraId="6609F86A" w14:textId="77777777" w:rsidR="00000000" w:rsidRDefault="00000000">
      <w:pPr>
        <w:pStyle w:val="StandardWeb"/>
        <w:spacing w:after="0" w:afterAutospacing="0"/>
      </w:pPr>
    </w:p>
    <w:p w14:paraId="278BF7F1" w14:textId="77777777" w:rsidR="00000000" w:rsidRDefault="00000000">
      <w:pPr>
        <w:pStyle w:val="StandardWeb"/>
        <w:spacing w:after="0" w:afterAutospacing="0"/>
      </w:pPr>
      <w:r>
        <w:rPr>
          <w:rStyle w:val="Fett"/>
        </w:rPr>
        <w:t>Gatter, Nikolaus: Heavenly Creatures</w:t>
      </w:r>
    </w:p>
    <w:p w14:paraId="3FB38E93" w14:textId="77777777" w:rsidR="00000000" w:rsidRDefault="00000000">
      <w:pPr>
        <w:pStyle w:val="StandardWeb"/>
        <w:spacing w:after="0" w:afterAutospacing="0"/>
      </w:pPr>
      <w:r>
        <w:t>Sprecher: Brigitte Gutenbrunner. Dauer: 325 Minuten.</w:t>
      </w:r>
      <w:r>
        <w:br/>
        <w:t>Christchurch, Neuseeland, in den 50er Jahren. Zwischen den beiden jungen Mädchen Pauline und Juliet entwickelt sich eine außergewöhnliche Freundschaft. Mehr und mehr sondern sie sich von der Außenwelt ab und erschaffen ihr eigenes Reich, das sie die "Vierte Welt" nennen. Als sie für immer getrennt werden sollen, ersinnen sie in aller Heimlichkeit eine grausige Tat.</w:t>
      </w:r>
      <w:r>
        <w:br/>
        <w:t>Buch-Nr.: 45667</w:t>
      </w:r>
    </w:p>
    <w:p w14:paraId="667175D1" w14:textId="77777777" w:rsidR="00000000" w:rsidRDefault="00000000">
      <w:pPr>
        <w:pStyle w:val="StandardWeb"/>
        <w:spacing w:after="0" w:afterAutospacing="0"/>
      </w:pPr>
    </w:p>
    <w:p w14:paraId="29C1B9A7" w14:textId="77777777" w:rsidR="00000000" w:rsidRDefault="00000000">
      <w:pPr>
        <w:pStyle w:val="StandardWeb"/>
        <w:spacing w:after="0" w:afterAutospacing="0"/>
      </w:pPr>
      <w:r>
        <w:rPr>
          <w:rStyle w:val="Fett"/>
        </w:rPr>
        <w:t>Geiger, Ernst: Goldraub</w:t>
      </w:r>
    </w:p>
    <w:p w14:paraId="07FC16A2" w14:textId="77777777" w:rsidR="00000000" w:rsidRDefault="00000000">
      <w:pPr>
        <w:pStyle w:val="StandardWeb"/>
        <w:spacing w:after="0" w:afterAutospacing="0"/>
      </w:pPr>
      <w:r>
        <w:t>Sprecher: Christoph Prückner. Dauer: 716 Minuten.</w:t>
      </w:r>
      <w:r>
        <w:br/>
        <w:t>Ernst Geiger muss mit seinem Team den größten Kunstdiebstahl der österreichischen Kriminalgeschichte klären. Denn in den frühen Morgenstunden des 11. Mai 2003 verschwindet die Saliera, ein goldenes Salzfass, aus dem Wiener Kunsthistorischen Museum. Ihr geschätzter Wert: 50 Millionen Euro. Zeitgleich tobt in Wien ein Polizeikrieg, ausgelöst durch die Reformen des Innenministers und verstärkt durch persönliche Konflikte. In diesem Spannungsfeld muss Geiger eine riskante Entscheidung treffen.</w:t>
      </w:r>
      <w:r>
        <w:br/>
        <w:t>Buch-Nr.: 55773</w:t>
      </w:r>
    </w:p>
    <w:p w14:paraId="6CFD0BF5" w14:textId="77777777" w:rsidR="00000000" w:rsidRDefault="00000000">
      <w:pPr>
        <w:pStyle w:val="StandardWeb"/>
        <w:spacing w:after="0" w:afterAutospacing="0"/>
      </w:pPr>
    </w:p>
    <w:p w14:paraId="42C09E4E" w14:textId="77777777" w:rsidR="00000000" w:rsidRDefault="00000000">
      <w:pPr>
        <w:pStyle w:val="StandardWeb"/>
        <w:spacing w:after="0" w:afterAutospacing="0"/>
      </w:pPr>
      <w:r>
        <w:rPr>
          <w:rStyle w:val="Fett"/>
        </w:rPr>
        <w:t>Geissler, Horst Wolfram: In einer langen Nacht</w:t>
      </w:r>
    </w:p>
    <w:p w14:paraId="7285EA2E" w14:textId="77777777" w:rsidR="00000000" w:rsidRDefault="00000000">
      <w:pPr>
        <w:pStyle w:val="StandardWeb"/>
        <w:spacing w:after="0" w:afterAutospacing="0"/>
      </w:pPr>
      <w:r>
        <w:t>Sprecher: Herbert Pachler. Dauer: 428 Minuten.</w:t>
      </w:r>
      <w:r>
        <w:br/>
        <w:t>Erzählt wird die Geschichte um den cleveren Wissenschaftler und Detektiv Dr. Reineke alias Will Fox. Fox soll geheime Papiere über ein nicht-leitendes Kupfer wiederbeschaffen, die aus der Villa seiner Auftraggeberin Maria Zanetti, in welche er sich verliebt, gestohlen wurden.</w:t>
      </w:r>
      <w:r>
        <w:br/>
        <w:t>Buch-Nr.: 41806</w:t>
      </w:r>
    </w:p>
    <w:p w14:paraId="1675CA5E" w14:textId="77777777" w:rsidR="00000000" w:rsidRDefault="00000000">
      <w:pPr>
        <w:pStyle w:val="StandardWeb"/>
        <w:spacing w:after="0" w:afterAutospacing="0"/>
      </w:pPr>
    </w:p>
    <w:p w14:paraId="3FE1421A" w14:textId="77777777" w:rsidR="00000000" w:rsidRDefault="00000000">
      <w:pPr>
        <w:pStyle w:val="StandardWeb"/>
        <w:spacing w:after="0" w:afterAutospacing="0"/>
      </w:pPr>
      <w:r>
        <w:rPr>
          <w:rStyle w:val="Fett"/>
        </w:rPr>
        <w:t>Geissler, Horst Wolfram: Lady Margarets Haus</w:t>
      </w:r>
    </w:p>
    <w:p w14:paraId="3FB1C400" w14:textId="77777777" w:rsidR="00000000" w:rsidRDefault="00000000">
      <w:pPr>
        <w:pStyle w:val="StandardWeb"/>
        <w:spacing w:after="0" w:afterAutospacing="0"/>
      </w:pPr>
      <w:r>
        <w:t>Sprecher: Herbert Pachler. Dauer: 457 Minuten.</w:t>
      </w:r>
      <w:r>
        <w:br/>
        <w:t>Die Story ist ein Mix deutscher Professorenschaft (Professor Helfering), einer englischen Lady mit Schloss in Frankreich (Lady Margaret), Pariser Kriminalpolizei (Herr Benoit) und arabischer Diplomaten und Dunkelmänner. Warum versteckt ein asiatischer Geheimbund ein Maschinengewehrlager im Park von Lady Margaret? Und was hat es mit einer geplanten Buchveröffentlichung über diesen Bund auf sich?</w:t>
      </w:r>
      <w:r>
        <w:br/>
        <w:t>Buch-Nr.: 42051</w:t>
      </w:r>
    </w:p>
    <w:p w14:paraId="21B904B3" w14:textId="77777777" w:rsidR="00000000" w:rsidRDefault="00000000">
      <w:pPr>
        <w:pStyle w:val="StandardWeb"/>
        <w:spacing w:after="0" w:afterAutospacing="0"/>
      </w:pPr>
    </w:p>
    <w:p w14:paraId="51F6128E" w14:textId="77777777" w:rsidR="00000000" w:rsidRDefault="00000000">
      <w:pPr>
        <w:pStyle w:val="StandardWeb"/>
        <w:spacing w:after="0" w:afterAutospacing="0"/>
      </w:pPr>
      <w:r>
        <w:rPr>
          <w:rStyle w:val="Fett"/>
        </w:rPr>
        <w:lastRenderedPageBreak/>
        <w:t>George, Anne: Mörderische Dividende</w:t>
      </w:r>
    </w:p>
    <w:p w14:paraId="6832AF05" w14:textId="77777777" w:rsidR="00000000" w:rsidRDefault="00000000">
      <w:pPr>
        <w:pStyle w:val="StandardWeb"/>
        <w:spacing w:after="0" w:afterAutospacing="0"/>
      </w:pPr>
      <w:r>
        <w:t>Sprecher: Astrid Bless, Birgit Krammer. Dauer: 273 Minuten.</w:t>
      </w:r>
      <w:r>
        <w:br/>
        <w:t>Alles hat damit angefangen, dass Patricia Annes Nachbarin Mitzi einen Investmentclub für Damen gründete. Kurz darauf wird Mitzis Mann Arthur bei einem Tête-à-Tête mit einer attraktiven Rothaarigen gesichtet. DAISY-Format Bei diesem Hörbuch handelt es sich um ein käuflich erworbenes Hörbuch das barrierefrei aufgearbeitet wurde.</w:t>
      </w:r>
      <w:r>
        <w:br/>
        <w:t>Buch-Nr.: 31946</w:t>
      </w:r>
    </w:p>
    <w:p w14:paraId="7B71400F" w14:textId="77777777" w:rsidR="00000000" w:rsidRDefault="00000000">
      <w:pPr>
        <w:pStyle w:val="StandardWeb"/>
        <w:spacing w:after="0" w:afterAutospacing="0"/>
      </w:pPr>
    </w:p>
    <w:p w14:paraId="42B37935" w14:textId="77777777" w:rsidR="00000000" w:rsidRDefault="00000000">
      <w:pPr>
        <w:pStyle w:val="StandardWeb"/>
        <w:spacing w:after="0" w:afterAutospacing="0"/>
      </w:pPr>
      <w:r>
        <w:rPr>
          <w:rStyle w:val="Fett"/>
        </w:rPr>
        <w:t>George, Anne: O du Mörderische</w:t>
      </w:r>
    </w:p>
    <w:p w14:paraId="7A3DC689" w14:textId="77777777" w:rsidR="00000000" w:rsidRDefault="00000000">
      <w:pPr>
        <w:pStyle w:val="StandardWeb"/>
        <w:spacing w:after="0" w:afterAutospacing="0"/>
      </w:pPr>
      <w:r>
        <w:t>Sprecher: Astrid Bless, Birgit Krammer. Dauer: 222 Minuten.</w:t>
      </w:r>
      <w:r>
        <w:br/>
        <w:t>Wenn sich zwei spitzzüngige Schwestern in der Vorweihnachtszeit über die idealen Geschenke für die jeweils andere Familie auslassen, bleibt kein Auge trocken - vor allem nicht beim Hörer. Als die Besitzerin der Galerie, in der die Geschenke gekauft werden sollen, ermordet aufgefunden wird, spielen die beiden Schwestern Detektiv. DAISY-Format Bei diesem Hörbuch handelt es sich um ein käuflich erworbenes Hörbuch das barrierefrei aufgearbeitet wurde.</w:t>
      </w:r>
      <w:r>
        <w:br/>
        <w:t>Buch-Nr.: 31559</w:t>
      </w:r>
    </w:p>
    <w:p w14:paraId="2EF65F45" w14:textId="77777777" w:rsidR="00000000" w:rsidRDefault="00000000">
      <w:pPr>
        <w:pStyle w:val="StandardWeb"/>
        <w:spacing w:after="0" w:afterAutospacing="0"/>
      </w:pPr>
    </w:p>
    <w:p w14:paraId="3CB1AA51" w14:textId="77777777" w:rsidR="00000000" w:rsidRDefault="00000000">
      <w:pPr>
        <w:pStyle w:val="StandardWeb"/>
        <w:spacing w:after="0" w:afterAutospacing="0"/>
      </w:pPr>
      <w:r>
        <w:rPr>
          <w:rStyle w:val="Fett"/>
        </w:rPr>
        <w:t>George, Elizabeth: Ich, Richard</w:t>
      </w:r>
    </w:p>
    <w:p w14:paraId="06DFAD83" w14:textId="77777777" w:rsidR="00000000" w:rsidRDefault="00000000">
      <w:pPr>
        <w:pStyle w:val="StandardWeb"/>
        <w:spacing w:after="0" w:afterAutospacing="0"/>
      </w:pPr>
      <w:r>
        <w:t>Sprecher: Christoph Prückner, David Nathan. Dauer: 74 Minuten.</w:t>
      </w:r>
      <w:r>
        <w:br/>
        <w:t>Malcolm hat seit zwei Jahren ein Verhältnis mit Betsy, der Frau seines alten Freundes Berni. Aber Berni bemerkt nichts von dieser Liaison. Betsy liebt Malcolm abgöttisch, doch dieser erträgt ihre Nähe nur, weil er sie zum Mord an ihrem Ehemann bewegen möchte, um so an dessen "Vermächtnis" zu kommen. DAISY-Format. Bei diesem Hörbuch handelt es sich um ein käuflich erworbenes Hörbuch das barrierefrei aufgearbeitet wurde.</w:t>
      </w:r>
      <w:r>
        <w:br/>
        <w:t>Buch-Nr.: 30709</w:t>
      </w:r>
    </w:p>
    <w:p w14:paraId="4E102406" w14:textId="77777777" w:rsidR="00000000" w:rsidRDefault="00000000">
      <w:pPr>
        <w:pStyle w:val="StandardWeb"/>
        <w:spacing w:after="0" w:afterAutospacing="0"/>
      </w:pPr>
    </w:p>
    <w:p w14:paraId="5C42E52D" w14:textId="77777777" w:rsidR="00000000" w:rsidRDefault="00000000">
      <w:pPr>
        <w:pStyle w:val="StandardWeb"/>
        <w:spacing w:after="0" w:afterAutospacing="0"/>
      </w:pPr>
      <w:r>
        <w:rPr>
          <w:rStyle w:val="Fett"/>
        </w:rPr>
        <w:t>George, Elizabeth: Vergiss nie, dass ich dich liebe</w:t>
      </w:r>
    </w:p>
    <w:p w14:paraId="0D5ED7E0" w14:textId="77777777" w:rsidR="00000000" w:rsidRDefault="00000000">
      <w:pPr>
        <w:pStyle w:val="StandardWeb"/>
      </w:pPr>
      <w:r>
        <w:t>Sprecher: Ulrike Johannson. Dauer: 530 Minuten.</w:t>
      </w:r>
      <w:r>
        <w:br/>
        <w:t>In den vorliegenden fünf Kriminalerzählungen entfaltet Elizabeth George ihr ganzes meisterhaftes Können: vom plötzlichen Tod im Herrenhaus bis zur Tragödie einer jungen Witwe, vom mörderisch eifersüchtigen Ehemann, einem kleinen Schullehrer mit fiesem Karrieretick, bis zu einem veritablen Spukhaus in bester Wohnlage. Auch Inspector Lynley und seine Lady Helen Clyde sind mit dabei, wenn Menschen in wahre Abgründe stürzen - aus Eitelkeit, Gier, Egoismus oder Verfolgungswahn. Dazu liefert die Autorin vorab stets ihre ganz persönliche "Geschichte zur Geschichte", die sich mitunter selbst wie ein Krimi liest.</w:t>
      </w:r>
      <w:r>
        <w:br/>
        <w:t>Buch-Nr.: 55829</w:t>
      </w:r>
    </w:p>
    <w:p w14:paraId="0A8C6EC4" w14:textId="77777777" w:rsidR="00000000" w:rsidRDefault="00000000">
      <w:pPr>
        <w:pStyle w:val="StandardWeb"/>
        <w:spacing w:after="0" w:afterAutospacing="0"/>
      </w:pPr>
      <w:r>
        <w:rPr>
          <w:rStyle w:val="Fett"/>
          <w:rFonts w:ascii="Arial" w:hAnsi="Arial" w:cs="Arial"/>
        </w:rPr>
        <w:t>George, Elizabeth: Gott schütze dieses Haus</w:t>
      </w:r>
    </w:p>
    <w:p w14:paraId="48820622" w14:textId="77777777" w:rsidR="00000000" w:rsidRDefault="00000000">
      <w:pPr>
        <w:pStyle w:val="StandardWeb"/>
        <w:spacing w:after="0" w:afterAutospacing="0"/>
      </w:pPr>
      <w:r>
        <w:rPr>
          <w:rFonts w:ascii="Arial" w:hAnsi="Arial" w:cs="Arial"/>
        </w:rPr>
        <w:lastRenderedPageBreak/>
        <w:t>Sprecher: Hannelore Hoger, Monika Köteles. Dauer: 327 Minuten.</w:t>
      </w:r>
      <w:r>
        <w:rPr>
          <w:rFonts w:ascii="Arial" w:hAnsi="Arial" w:cs="Arial"/>
        </w:rPr>
        <w:br/>
        <w:t xml:space="preserve">Keldele im englischen Yorkshire: Jahrhundertelang lag das Dorf im Dornröschenschlaf - dann geschieht ein brutaler Mord. Das angesehene Gemeindemitglied William Teys liegt enthauptet in der Scheune des Hofes. Neben ihm kauert Roberta, die 19jährige geistig zurückgebliebene Tochter. Bei diesem Hörbuch handelt es sich um ein käuflich erworbenes Hörbuch das barrierefrei aufgearbeitet wurde. </w:t>
      </w:r>
    </w:p>
    <w:p w14:paraId="3F321148" w14:textId="77777777" w:rsidR="00000000" w:rsidRDefault="00000000">
      <w:pPr>
        <w:pStyle w:val="StandardWeb"/>
        <w:spacing w:after="0" w:afterAutospacing="0"/>
      </w:pPr>
      <w:r>
        <w:rPr>
          <w:rFonts w:ascii="Arial" w:hAnsi="Arial" w:cs="Arial"/>
        </w:rPr>
        <w:t>Titel-Nr 2 der Reihe Inspector Lynley. 11 Reihentitel in unserem Bestand.</w:t>
      </w:r>
    </w:p>
    <w:p w14:paraId="7ECDC334" w14:textId="77777777" w:rsidR="00000000" w:rsidRDefault="00000000">
      <w:pPr>
        <w:pStyle w:val="StandardWeb"/>
        <w:spacing w:after="0" w:afterAutospacing="0"/>
      </w:pPr>
      <w:r>
        <w:rPr>
          <w:rFonts w:ascii="Arial" w:hAnsi="Arial" w:cs="Arial"/>
        </w:rPr>
        <w:t>Buch-Nr.: 30768</w:t>
      </w:r>
    </w:p>
    <w:p w14:paraId="36C6B01B" w14:textId="77777777" w:rsidR="00000000" w:rsidRDefault="00000000">
      <w:pPr>
        <w:pStyle w:val="StandardWeb"/>
        <w:spacing w:after="0" w:afterAutospacing="0"/>
      </w:pPr>
    </w:p>
    <w:p w14:paraId="7F5ECC5A" w14:textId="77777777" w:rsidR="00000000" w:rsidRDefault="00000000">
      <w:pPr>
        <w:pStyle w:val="StandardWeb"/>
        <w:spacing w:after="0" w:afterAutospacing="0"/>
      </w:pPr>
      <w:r>
        <w:rPr>
          <w:rStyle w:val="Fett"/>
          <w:rFonts w:ascii="Arial" w:hAnsi="Arial" w:cs="Arial"/>
        </w:rPr>
        <w:t>George, Elizabeth: Keiner werfe den ersten Stein</w:t>
      </w:r>
    </w:p>
    <w:p w14:paraId="72D2A303" w14:textId="77777777" w:rsidR="00000000" w:rsidRDefault="00000000">
      <w:pPr>
        <w:pStyle w:val="StandardWeb"/>
        <w:spacing w:after="0" w:afterAutospacing="0"/>
      </w:pPr>
      <w:r>
        <w:rPr>
          <w:rFonts w:ascii="Arial" w:hAnsi="Arial" w:cs="Arial"/>
        </w:rPr>
        <w:t>Sprecher: Carola Ulmer. Dauer: 912 Minuten.</w:t>
      </w:r>
      <w:r>
        <w:rPr>
          <w:rFonts w:ascii="Arial" w:hAnsi="Arial" w:cs="Arial"/>
        </w:rPr>
        <w:br/>
        <w:t xml:space="preserve">Um ungestört ein neues Stück zu proben, hat sich eine prominente Londoner Theatergruppe in die schottischen Highlands zurückgezogen. Schon am ersten Morgen wird die Dramaturgin ermordet. Die Ermittlungen von Inspektor Lynley und Barbara Havers führen in höchste Regierungskreise. </w:t>
      </w:r>
    </w:p>
    <w:p w14:paraId="15C48FEC" w14:textId="77777777" w:rsidR="00000000" w:rsidRDefault="00000000">
      <w:pPr>
        <w:pStyle w:val="StandardWeb"/>
        <w:spacing w:after="0" w:afterAutospacing="0"/>
      </w:pPr>
      <w:r>
        <w:rPr>
          <w:rFonts w:ascii="Arial" w:hAnsi="Arial" w:cs="Arial"/>
        </w:rPr>
        <w:t>Titel-Nr 3 der Reihe Inspector Lynley. 11 Reihentitel in unserem Bestand.</w:t>
      </w:r>
    </w:p>
    <w:p w14:paraId="30D1FE84" w14:textId="77777777" w:rsidR="00000000" w:rsidRDefault="00000000">
      <w:pPr>
        <w:pStyle w:val="StandardWeb"/>
        <w:spacing w:after="0" w:afterAutospacing="0"/>
      </w:pPr>
      <w:r>
        <w:rPr>
          <w:rFonts w:ascii="Arial" w:hAnsi="Arial" w:cs="Arial"/>
        </w:rPr>
        <w:t>Buch-Nr.: 52750</w:t>
      </w:r>
    </w:p>
    <w:p w14:paraId="031DE71F" w14:textId="77777777" w:rsidR="00000000" w:rsidRDefault="00000000">
      <w:pPr>
        <w:pStyle w:val="StandardWeb"/>
        <w:spacing w:after="0" w:afterAutospacing="0"/>
      </w:pPr>
    </w:p>
    <w:p w14:paraId="2D384995" w14:textId="77777777" w:rsidR="00000000" w:rsidRDefault="00000000">
      <w:pPr>
        <w:pStyle w:val="StandardWeb"/>
        <w:spacing w:after="0" w:afterAutospacing="0"/>
      </w:pPr>
      <w:r>
        <w:rPr>
          <w:rStyle w:val="Fett"/>
          <w:rFonts w:ascii="Arial" w:hAnsi="Arial" w:cs="Arial"/>
        </w:rPr>
        <w:t>George, Elizabeth: Undank ist der Väter Lohn</w:t>
      </w:r>
    </w:p>
    <w:p w14:paraId="636BB13F" w14:textId="77777777" w:rsidR="00000000" w:rsidRDefault="00000000">
      <w:pPr>
        <w:pStyle w:val="StandardWeb"/>
        <w:spacing w:after="0" w:afterAutospacing="0"/>
      </w:pPr>
      <w:r>
        <w:rPr>
          <w:rFonts w:ascii="Arial" w:hAnsi="Arial" w:cs="Arial"/>
        </w:rPr>
        <w:t>Sprecher: Lisa Bistrick. Dauer: 1828 Minuten.</w:t>
      </w:r>
      <w:r>
        <w:rPr>
          <w:rFonts w:ascii="Arial" w:hAnsi="Arial" w:cs="Arial"/>
        </w:rPr>
        <w:br/>
        <w:t xml:space="preserve">In einem Moor in Derbyshire sind die Leichen eines jungen Mannes und einer jungen Frau gefunden worden. Inspector Lynley ermittelt. Währenddessen entdeckt Sergeant Barbara Havers, dass diese Morde möglicherweise im Zusammenhang stehen mit dem Selbstmord des berühmten Komponisten David King-Ryder in London. </w:t>
      </w:r>
    </w:p>
    <w:p w14:paraId="357B9FBE" w14:textId="77777777" w:rsidR="00000000" w:rsidRDefault="00000000">
      <w:pPr>
        <w:pStyle w:val="StandardWeb"/>
        <w:spacing w:after="0" w:afterAutospacing="0"/>
      </w:pPr>
      <w:r>
        <w:rPr>
          <w:rFonts w:ascii="Arial" w:hAnsi="Arial" w:cs="Arial"/>
        </w:rPr>
        <w:t>Titel-Nr 10 der Reihe Inspector Lynley. 11 Reihentitel in unserem Bestand.</w:t>
      </w:r>
    </w:p>
    <w:p w14:paraId="62AC1E67" w14:textId="77777777" w:rsidR="00000000" w:rsidRDefault="00000000">
      <w:pPr>
        <w:pStyle w:val="StandardWeb"/>
        <w:spacing w:after="0" w:afterAutospacing="0"/>
      </w:pPr>
      <w:r>
        <w:rPr>
          <w:rFonts w:ascii="Arial" w:hAnsi="Arial" w:cs="Arial"/>
        </w:rPr>
        <w:t>Buch-Nr.: 56103</w:t>
      </w:r>
    </w:p>
    <w:p w14:paraId="00174238" w14:textId="77777777" w:rsidR="00000000" w:rsidRDefault="00000000">
      <w:pPr>
        <w:pStyle w:val="StandardWeb"/>
        <w:spacing w:after="0" w:afterAutospacing="0"/>
      </w:pPr>
    </w:p>
    <w:p w14:paraId="175407EF" w14:textId="77777777" w:rsidR="00000000" w:rsidRDefault="00000000">
      <w:pPr>
        <w:pStyle w:val="StandardWeb"/>
        <w:spacing w:after="0" w:afterAutospacing="0"/>
      </w:pPr>
      <w:r>
        <w:rPr>
          <w:rStyle w:val="Fett"/>
          <w:rFonts w:ascii="Arial" w:hAnsi="Arial" w:cs="Arial"/>
        </w:rPr>
        <w:t>George, Elizabeth: Wer die Wahrheit sucht</w:t>
      </w:r>
    </w:p>
    <w:p w14:paraId="0DC10809" w14:textId="77777777" w:rsidR="00000000" w:rsidRDefault="00000000">
      <w:pPr>
        <w:pStyle w:val="StandardWeb"/>
        <w:spacing w:after="0" w:afterAutospacing="0"/>
      </w:pPr>
      <w:r>
        <w:rPr>
          <w:rFonts w:ascii="Arial" w:hAnsi="Arial" w:cs="Arial"/>
        </w:rPr>
        <w:t>Sprecher: Lisa Bistrick. Dauer: 1610 Minuten.</w:t>
      </w:r>
      <w:r>
        <w:rPr>
          <w:rFonts w:ascii="Arial" w:hAnsi="Arial" w:cs="Arial"/>
        </w:rPr>
        <w:br/>
        <w:t xml:space="preserve">An einem frühen Dezembermorgen wird Guy Brouard, Millionär, Mäzen und Frauenheld, ermordet an einem Strand der englischen Kanalinsel Guernsey aufgefunden. Alle Indizien weisen auf die Amerikanerin China River als Mörderin. Simon St. James, engster Vertrauter von Chief Inspector Lynley, reist mit seiner Frau </w:t>
      </w:r>
      <w:r>
        <w:rPr>
          <w:rFonts w:ascii="Arial" w:hAnsi="Arial" w:cs="Arial"/>
        </w:rPr>
        <w:lastRenderedPageBreak/>
        <w:t xml:space="preserve">Deborah auf die Insel, um die Unschuld Chinas, einer alten Freundin Deborahs, nachzuweisen. </w:t>
      </w:r>
    </w:p>
    <w:p w14:paraId="415E08D8" w14:textId="77777777" w:rsidR="00000000" w:rsidRDefault="00000000">
      <w:pPr>
        <w:pStyle w:val="StandardWeb"/>
        <w:spacing w:after="0" w:afterAutospacing="0"/>
      </w:pPr>
      <w:r>
        <w:rPr>
          <w:rFonts w:ascii="Arial" w:hAnsi="Arial" w:cs="Arial"/>
        </w:rPr>
        <w:t>Titel-Nr 12 der Reihe Inspector Lynley. 11 Reihentitel in unserem Bestand.</w:t>
      </w:r>
    </w:p>
    <w:p w14:paraId="4F862A5E" w14:textId="77777777" w:rsidR="00000000" w:rsidRDefault="00000000">
      <w:pPr>
        <w:pStyle w:val="StandardWeb"/>
        <w:spacing w:after="0" w:afterAutospacing="0"/>
      </w:pPr>
      <w:r>
        <w:rPr>
          <w:rFonts w:ascii="Arial" w:hAnsi="Arial" w:cs="Arial"/>
        </w:rPr>
        <w:t>Buch-Nr.: 52755</w:t>
      </w:r>
    </w:p>
    <w:p w14:paraId="69142EFD" w14:textId="77777777" w:rsidR="00000000" w:rsidRDefault="00000000">
      <w:pPr>
        <w:pStyle w:val="StandardWeb"/>
        <w:spacing w:after="0" w:afterAutospacing="0"/>
      </w:pPr>
    </w:p>
    <w:p w14:paraId="465B8DC1" w14:textId="77777777" w:rsidR="00000000" w:rsidRDefault="00000000">
      <w:pPr>
        <w:pStyle w:val="StandardWeb"/>
        <w:spacing w:after="0" w:afterAutospacing="0"/>
      </w:pPr>
      <w:r>
        <w:rPr>
          <w:rStyle w:val="Fett"/>
          <w:rFonts w:ascii="Arial" w:hAnsi="Arial" w:cs="Arial"/>
        </w:rPr>
        <w:t>George, Elizabeth: Wo kein Zeuge ist</w:t>
      </w:r>
    </w:p>
    <w:p w14:paraId="415A09E4" w14:textId="77777777" w:rsidR="00000000" w:rsidRDefault="00000000">
      <w:pPr>
        <w:pStyle w:val="StandardWeb"/>
        <w:spacing w:after="0" w:afterAutospacing="0"/>
      </w:pPr>
      <w:r>
        <w:rPr>
          <w:rFonts w:ascii="Arial" w:hAnsi="Arial" w:cs="Arial"/>
        </w:rPr>
        <w:t>Sprecher: Christoph Prückner, Sabine Postel. Dauer: 531 Minuten.</w:t>
      </w:r>
      <w:r>
        <w:rPr>
          <w:rFonts w:ascii="Arial" w:hAnsi="Arial" w:cs="Arial"/>
        </w:rPr>
        <w:br/>
        <w:t xml:space="preserve">In London werden drei farbige Jugendliche ermordet, doch die Polizei reagiert verhalten. Als man Thomas Lynley und Barbara Havers von New Scotland Yard den Fall überträgt, hat der brutale Serienmörder bereits sein viertes Opfer gefunden: Es ist diesmal weiß. Während Havers eine erste heiße Spur verfolgt, trifft Lynley die schlimmste persönliche Tragödie seines Lebens. DAISY-Format. Bei diesem Hörbuch handelt es sich um ein käuflich erworbenes Hörbuch das barrierefrei aufgearbeitet wurde. </w:t>
      </w:r>
    </w:p>
    <w:p w14:paraId="363A556F" w14:textId="77777777" w:rsidR="00000000" w:rsidRDefault="00000000">
      <w:pPr>
        <w:pStyle w:val="StandardWeb"/>
        <w:spacing w:after="0" w:afterAutospacing="0"/>
      </w:pPr>
      <w:r>
        <w:rPr>
          <w:rFonts w:ascii="Arial" w:hAnsi="Arial" w:cs="Arial"/>
        </w:rPr>
        <w:t>Titel-Nr 13 der Reihe Inspector Lynley. 11 Reihentitel in unserem Bestand.</w:t>
      </w:r>
    </w:p>
    <w:p w14:paraId="76EC427C" w14:textId="77777777" w:rsidR="00000000" w:rsidRDefault="00000000">
      <w:pPr>
        <w:pStyle w:val="StandardWeb"/>
        <w:spacing w:after="0" w:afterAutospacing="0"/>
      </w:pPr>
      <w:r>
        <w:rPr>
          <w:rFonts w:ascii="Arial" w:hAnsi="Arial" w:cs="Arial"/>
        </w:rPr>
        <w:t>Buch-Nr.: 30560</w:t>
      </w:r>
    </w:p>
    <w:p w14:paraId="60BF93F8" w14:textId="77777777" w:rsidR="00000000" w:rsidRDefault="00000000">
      <w:pPr>
        <w:pStyle w:val="StandardWeb"/>
        <w:spacing w:after="0" w:afterAutospacing="0"/>
      </w:pPr>
    </w:p>
    <w:p w14:paraId="309C73ED" w14:textId="77777777" w:rsidR="00000000" w:rsidRDefault="00000000">
      <w:pPr>
        <w:pStyle w:val="StandardWeb"/>
        <w:spacing w:after="0" w:afterAutospacing="0"/>
      </w:pPr>
      <w:r>
        <w:rPr>
          <w:rStyle w:val="Fett"/>
          <w:rFonts w:ascii="Arial" w:hAnsi="Arial" w:cs="Arial"/>
        </w:rPr>
        <w:t>George, Elizabeth: Am Ende war die Tat</w:t>
      </w:r>
    </w:p>
    <w:p w14:paraId="7D1814F9" w14:textId="77777777" w:rsidR="00000000" w:rsidRDefault="00000000">
      <w:pPr>
        <w:pStyle w:val="StandardWeb"/>
        <w:spacing w:after="0" w:afterAutospacing="0"/>
      </w:pPr>
      <w:r>
        <w:rPr>
          <w:rFonts w:ascii="Arial" w:hAnsi="Arial" w:cs="Arial"/>
        </w:rPr>
        <w:t>Sprecher: Lisa Bistrick. Dauer: 1370 Minuten.</w:t>
      </w:r>
      <w:r>
        <w:rPr>
          <w:rFonts w:ascii="Arial" w:hAnsi="Arial" w:cs="Arial"/>
        </w:rPr>
        <w:br/>
        <w:t xml:space="preserve">Der sinnlose, brutale Mord an Lady Helen, der schwangeren Frau von Chief Inspector Lynley, hat die Polizei und die Bevölkerung von London tief erschüttert. Wie kam der gerade erst zwölfjährige Joel Campbell dazu, eine so schreckliche Tat zu verüben? </w:t>
      </w:r>
    </w:p>
    <w:p w14:paraId="1FE99868" w14:textId="77777777" w:rsidR="00000000" w:rsidRDefault="00000000">
      <w:pPr>
        <w:pStyle w:val="StandardWeb"/>
        <w:spacing w:after="0" w:afterAutospacing="0"/>
      </w:pPr>
      <w:r>
        <w:rPr>
          <w:rFonts w:ascii="Arial" w:hAnsi="Arial" w:cs="Arial"/>
        </w:rPr>
        <w:t>Titel-Nr 14 der Reihe Inspector Lynley. 11 Reihentitel in unserem Bestand.</w:t>
      </w:r>
    </w:p>
    <w:p w14:paraId="5F88A2AC" w14:textId="77777777" w:rsidR="00000000" w:rsidRDefault="00000000">
      <w:pPr>
        <w:pStyle w:val="StandardWeb"/>
        <w:spacing w:after="0" w:afterAutospacing="0"/>
      </w:pPr>
      <w:r>
        <w:rPr>
          <w:rFonts w:ascii="Arial" w:hAnsi="Arial" w:cs="Arial"/>
        </w:rPr>
        <w:t>Buch-Nr.: 56458</w:t>
      </w:r>
    </w:p>
    <w:p w14:paraId="17D598F9" w14:textId="77777777" w:rsidR="00000000" w:rsidRDefault="00000000">
      <w:pPr>
        <w:pStyle w:val="StandardWeb"/>
        <w:spacing w:after="0" w:afterAutospacing="0"/>
      </w:pPr>
    </w:p>
    <w:p w14:paraId="785A3EED" w14:textId="77777777" w:rsidR="00000000" w:rsidRDefault="00000000">
      <w:pPr>
        <w:pStyle w:val="StandardWeb"/>
        <w:spacing w:after="0" w:afterAutospacing="0"/>
      </w:pPr>
      <w:r>
        <w:rPr>
          <w:rStyle w:val="Fett"/>
          <w:rFonts w:ascii="Arial" w:hAnsi="Arial" w:cs="Arial"/>
        </w:rPr>
        <w:t>George, Elizabeth: Doch die Sünde ist scharlachrot</w:t>
      </w:r>
    </w:p>
    <w:p w14:paraId="392D0C53" w14:textId="77777777" w:rsidR="00000000" w:rsidRDefault="00000000">
      <w:pPr>
        <w:pStyle w:val="StandardWeb"/>
        <w:spacing w:after="0" w:afterAutospacing="0"/>
      </w:pPr>
      <w:r>
        <w:rPr>
          <w:rFonts w:ascii="Arial" w:hAnsi="Arial" w:cs="Arial"/>
        </w:rPr>
        <w:t>Sprecher: Lisa Bistrick. Dauer: 1461 Minuten.</w:t>
      </w:r>
      <w:r>
        <w:rPr>
          <w:rFonts w:ascii="Arial" w:hAnsi="Arial" w:cs="Arial"/>
        </w:rPr>
        <w:br/>
        <w:t xml:space="preserve">Bei einer Wanderung entlang der Küste Cornwalls entdeckt ein Mann in der Tiefe einen zerschmetterten Körper. Was zunächst wie ein Unfall aussieht, entpuppt sich als Mord. Die örtliche Ermittlerin steht schon bald einem ganzen Dutzend Verdächtiger gegenüber. Unter ihnen auch der Wanderer, der behauptet, Thomas Lynley zu heißen... </w:t>
      </w:r>
    </w:p>
    <w:p w14:paraId="103E9A4E" w14:textId="77777777" w:rsidR="00000000" w:rsidRDefault="00000000">
      <w:pPr>
        <w:pStyle w:val="StandardWeb"/>
        <w:spacing w:after="0" w:afterAutospacing="0"/>
      </w:pPr>
      <w:r>
        <w:rPr>
          <w:rFonts w:ascii="Arial" w:hAnsi="Arial" w:cs="Arial"/>
        </w:rPr>
        <w:t>Titel-Nr 15 der Reihe Inspector Lynley. 11 Reihentitel in unserem Bestand.</w:t>
      </w:r>
    </w:p>
    <w:p w14:paraId="4CB2671F" w14:textId="77777777" w:rsidR="00000000" w:rsidRDefault="00000000">
      <w:pPr>
        <w:pStyle w:val="StandardWeb"/>
        <w:spacing w:after="0" w:afterAutospacing="0"/>
      </w:pPr>
      <w:r>
        <w:rPr>
          <w:rFonts w:ascii="Arial" w:hAnsi="Arial" w:cs="Arial"/>
        </w:rPr>
        <w:lastRenderedPageBreak/>
        <w:t>Buch-Nr.: 52751</w:t>
      </w:r>
    </w:p>
    <w:p w14:paraId="732AE05B" w14:textId="77777777" w:rsidR="00000000" w:rsidRDefault="00000000">
      <w:pPr>
        <w:pStyle w:val="StandardWeb"/>
        <w:spacing w:after="0" w:afterAutospacing="0"/>
      </w:pPr>
    </w:p>
    <w:p w14:paraId="4EEE09EE" w14:textId="77777777" w:rsidR="00000000" w:rsidRDefault="00000000">
      <w:pPr>
        <w:pStyle w:val="StandardWeb"/>
        <w:spacing w:after="0" w:afterAutospacing="0"/>
      </w:pPr>
      <w:r>
        <w:rPr>
          <w:rStyle w:val="Fett"/>
          <w:rFonts w:ascii="Arial" w:hAnsi="Arial" w:cs="Arial"/>
        </w:rPr>
        <w:t>George, Elizabeth: Wer dem Tode geweiht</w:t>
      </w:r>
    </w:p>
    <w:p w14:paraId="1CFFC781" w14:textId="77777777" w:rsidR="00000000" w:rsidRDefault="00000000">
      <w:pPr>
        <w:pStyle w:val="StandardWeb"/>
        <w:spacing w:after="0" w:afterAutospacing="0"/>
      </w:pPr>
      <w:r>
        <w:rPr>
          <w:rFonts w:ascii="Arial" w:hAnsi="Arial" w:cs="Arial"/>
        </w:rPr>
        <w:t>Sprecher: Lisa Bistrick. Dauer: 1632 Minuten.</w:t>
      </w:r>
      <w:r>
        <w:rPr>
          <w:rFonts w:ascii="Arial" w:hAnsi="Arial" w:cs="Arial"/>
        </w:rPr>
        <w:br/>
        <w:t xml:space="preserve">Isabelle Ardery bewirbt sich um die Stelle des Detective Superintendent bei New Scotland Yard. Sie hat es schwer in Lynleys alter Truppe. Als eine Tote im Londoner Abney Park gefunden wird, bittet sie den wieder zurückgekehrten Thomas Lynley um Hilfe. Dieser macht sich gemeinsam mit seiner genialen Ermittlungspartnerin Barbara Havers an die Arbeit ... </w:t>
      </w:r>
    </w:p>
    <w:p w14:paraId="1B9563C0" w14:textId="77777777" w:rsidR="00000000" w:rsidRDefault="00000000">
      <w:pPr>
        <w:pStyle w:val="StandardWeb"/>
        <w:spacing w:after="0" w:afterAutospacing="0"/>
      </w:pPr>
      <w:r>
        <w:rPr>
          <w:rFonts w:ascii="Arial" w:hAnsi="Arial" w:cs="Arial"/>
        </w:rPr>
        <w:t>Titel-Nr 16 der Reihe Inspector Lynley. 11 Reihentitel in unserem Bestand.</w:t>
      </w:r>
    </w:p>
    <w:p w14:paraId="4D2085F4" w14:textId="77777777" w:rsidR="00000000" w:rsidRDefault="00000000">
      <w:pPr>
        <w:pStyle w:val="StandardWeb"/>
        <w:spacing w:after="0" w:afterAutospacing="0"/>
      </w:pPr>
      <w:r>
        <w:rPr>
          <w:rFonts w:ascii="Arial" w:hAnsi="Arial" w:cs="Arial"/>
        </w:rPr>
        <w:t>Buch-Nr.: 56474</w:t>
      </w:r>
    </w:p>
    <w:p w14:paraId="73BFCD3C" w14:textId="77777777" w:rsidR="00000000" w:rsidRDefault="00000000">
      <w:pPr>
        <w:pStyle w:val="StandardWeb"/>
        <w:spacing w:after="0" w:afterAutospacing="0"/>
      </w:pPr>
    </w:p>
    <w:p w14:paraId="203170B5" w14:textId="77777777" w:rsidR="00000000" w:rsidRDefault="00000000">
      <w:pPr>
        <w:pStyle w:val="StandardWeb"/>
        <w:spacing w:after="0" w:afterAutospacing="0"/>
      </w:pPr>
      <w:r>
        <w:rPr>
          <w:rStyle w:val="Fett"/>
          <w:rFonts w:ascii="Arial" w:hAnsi="Arial" w:cs="Arial"/>
        </w:rPr>
        <w:t>George, Elizabeth: Glaube der Lüge</w:t>
      </w:r>
    </w:p>
    <w:p w14:paraId="23BD979D" w14:textId="77777777" w:rsidR="00000000" w:rsidRDefault="00000000">
      <w:pPr>
        <w:pStyle w:val="StandardWeb"/>
        <w:spacing w:after="0" w:afterAutospacing="0"/>
      </w:pPr>
      <w:r>
        <w:rPr>
          <w:rFonts w:ascii="Arial" w:hAnsi="Arial" w:cs="Arial"/>
        </w:rPr>
        <w:t>Sprecher: Lisa Bistrick. Dauer: 1373 Minuten.</w:t>
      </w:r>
      <w:r>
        <w:rPr>
          <w:rFonts w:ascii="Arial" w:hAnsi="Arial" w:cs="Arial"/>
        </w:rPr>
        <w:br/>
        <w:t xml:space="preserve">Inspector Linley ist undercover in den Norden Englands gereist, um den Tod von Ian Cresswell zu untersuchen. Die örtliche Polizei hat die Angelegenheit als Unfall eingestuft. Doch Cresswells wohlhabender und einflussreicher Onkel hat Lynley gebeten, den Fall noch einmal aufzurollen. Mit Hilfe seiner Freunde Simon und Deborah St.James entdeckt er Familiengeheimnisse und mögliche Mordmotive. </w:t>
      </w:r>
    </w:p>
    <w:p w14:paraId="3B6E1CEE" w14:textId="77777777" w:rsidR="00000000" w:rsidRDefault="00000000">
      <w:pPr>
        <w:pStyle w:val="StandardWeb"/>
        <w:spacing w:after="0" w:afterAutospacing="0"/>
      </w:pPr>
      <w:r>
        <w:rPr>
          <w:rFonts w:ascii="Arial" w:hAnsi="Arial" w:cs="Arial"/>
        </w:rPr>
        <w:t>Titel-Nr 17 der Reihe Inspector Lynley. 11 Reihentitel in unserem Bestand.</w:t>
      </w:r>
    </w:p>
    <w:p w14:paraId="0A58A776" w14:textId="77777777" w:rsidR="00000000" w:rsidRDefault="00000000">
      <w:pPr>
        <w:pStyle w:val="StandardWeb"/>
        <w:spacing w:after="0" w:afterAutospacing="0"/>
      </w:pPr>
      <w:r>
        <w:rPr>
          <w:rFonts w:ascii="Arial" w:hAnsi="Arial" w:cs="Arial"/>
        </w:rPr>
        <w:t>Buch-Nr.: 56600</w:t>
      </w:r>
    </w:p>
    <w:p w14:paraId="061D1AE9" w14:textId="77777777" w:rsidR="00000000" w:rsidRDefault="00000000">
      <w:pPr>
        <w:pStyle w:val="StandardWeb"/>
        <w:spacing w:after="0" w:afterAutospacing="0"/>
      </w:pPr>
    </w:p>
    <w:p w14:paraId="259E033C" w14:textId="77777777" w:rsidR="00000000" w:rsidRDefault="00000000">
      <w:pPr>
        <w:pStyle w:val="StandardWeb"/>
        <w:spacing w:after="0" w:afterAutospacing="0"/>
      </w:pPr>
      <w:r>
        <w:rPr>
          <w:rStyle w:val="Fett"/>
          <w:rFonts w:ascii="Arial" w:hAnsi="Arial" w:cs="Arial"/>
        </w:rPr>
        <w:t>George, Elizabeth: Nur eine böse Tat</w:t>
      </w:r>
    </w:p>
    <w:p w14:paraId="39EEDD2E" w14:textId="77777777" w:rsidR="00000000" w:rsidRDefault="00000000">
      <w:pPr>
        <w:pStyle w:val="StandardWeb"/>
        <w:spacing w:after="0" w:afterAutospacing="0"/>
      </w:pPr>
      <w:r>
        <w:rPr>
          <w:rFonts w:ascii="Arial" w:hAnsi="Arial" w:cs="Arial"/>
        </w:rPr>
        <w:t>Sprecher: Stefan Wilkening. Dauer: 1502 Minuten.</w:t>
      </w:r>
      <w:r>
        <w:rPr>
          <w:rFonts w:ascii="Arial" w:hAnsi="Arial" w:cs="Arial"/>
        </w:rPr>
        <w:br/>
        <w:t xml:space="preserve">Barbara Havers macht sich Sorgen um ihren Freund Taymullah Azhar. Nachdem ihn seine Freundin Angelina verlassen und die gemeinsame Tochter mitgenommen hat, ist er völlig verzweifelt. Einige Wochen später steht Angelina zwar wieder vor Azhars Tür, allerdings ohne Hadiyyah. Inspector Lynley beginnt zu ermitteln. Azhar gerät selbst unter Entführungsverdacht. Barbara ist fassungslos und kämpft darum, seine Unschuld zu beweisen. Bis sie einen Schritt zu weit geht. </w:t>
      </w:r>
    </w:p>
    <w:p w14:paraId="1BA7F306" w14:textId="77777777" w:rsidR="00000000" w:rsidRDefault="00000000">
      <w:pPr>
        <w:pStyle w:val="StandardWeb"/>
        <w:spacing w:after="0" w:afterAutospacing="0"/>
      </w:pPr>
      <w:r>
        <w:rPr>
          <w:rFonts w:ascii="Arial" w:hAnsi="Arial" w:cs="Arial"/>
        </w:rPr>
        <w:t>Titel-Nr 18 der Reihe Inspector Lynley. 11 Reihentitel in unserem Bestand.</w:t>
      </w:r>
    </w:p>
    <w:p w14:paraId="1522E155" w14:textId="77777777" w:rsidR="00000000" w:rsidRDefault="00000000">
      <w:pPr>
        <w:pStyle w:val="StandardWeb"/>
        <w:spacing w:after="0" w:afterAutospacing="0"/>
      </w:pPr>
      <w:r>
        <w:rPr>
          <w:rFonts w:ascii="Arial" w:hAnsi="Arial" w:cs="Arial"/>
        </w:rPr>
        <w:t>Buch-Nr.: 31515</w:t>
      </w:r>
    </w:p>
    <w:p w14:paraId="762B3D89" w14:textId="77777777" w:rsidR="00000000" w:rsidRDefault="00000000">
      <w:pPr>
        <w:pStyle w:val="StandardWeb"/>
        <w:spacing w:after="0" w:afterAutospacing="0"/>
      </w:pPr>
    </w:p>
    <w:p w14:paraId="73E4B1CB" w14:textId="77777777" w:rsidR="00000000" w:rsidRDefault="00000000">
      <w:pPr>
        <w:pStyle w:val="StandardWeb"/>
        <w:spacing w:after="0" w:afterAutospacing="0"/>
      </w:pPr>
      <w:r>
        <w:rPr>
          <w:rStyle w:val="Fett"/>
          <w:rFonts w:ascii="Arial" w:hAnsi="Arial" w:cs="Arial"/>
        </w:rPr>
        <w:t>George, Elizabeth: Wer Strafe verdient</w:t>
      </w:r>
    </w:p>
    <w:p w14:paraId="2785B0DC" w14:textId="77777777" w:rsidR="00000000" w:rsidRDefault="00000000">
      <w:pPr>
        <w:pStyle w:val="StandardWeb"/>
        <w:spacing w:after="0" w:afterAutospacing="0"/>
      </w:pPr>
      <w:r>
        <w:rPr>
          <w:rFonts w:ascii="Arial" w:hAnsi="Arial" w:cs="Arial"/>
        </w:rPr>
        <w:lastRenderedPageBreak/>
        <w:t>Sprecher: Lisa Bistrick. Dauer: 1694 Minuten.</w:t>
      </w:r>
      <w:r>
        <w:rPr>
          <w:rFonts w:ascii="Arial" w:hAnsi="Arial" w:cs="Arial"/>
        </w:rPr>
        <w:br/>
        <w:t xml:space="preserve">Die Bürger des englischen Städtchens Ludlow sind zutiefst entsetzt, als man den örtlichen Diakon eines schweren Verbrechens beschuldigt und ihn verhaftet. Kurz darauf wird er in Polizeigewahrsam tot aufgefunden. Im Auftrag Scotland Yards versucht Sergeant Barbara Havers Licht ins Dunkel um die geheimnisvollen Vorfälle zu bringen. Zunächst weist tatsächlich alles auf den Selbstmord eines Verzweifelten hin - doch Barbara und mit ihr DI Thomas Lynley trauen dieser Version der Ereignisse nicht. Gemeinsam werfen sie einen genaueren Blick hinter die idyllische Fassade Ludlows - und entdecken, dass fast jeder hier etwas zu verbergen hat. </w:t>
      </w:r>
    </w:p>
    <w:p w14:paraId="4EDEA1FE" w14:textId="77777777" w:rsidR="00000000" w:rsidRDefault="00000000">
      <w:pPr>
        <w:pStyle w:val="StandardWeb"/>
        <w:spacing w:after="0" w:afterAutospacing="0"/>
      </w:pPr>
      <w:r>
        <w:rPr>
          <w:rFonts w:ascii="Arial" w:hAnsi="Arial" w:cs="Arial"/>
        </w:rPr>
        <w:t>Titel-Nr 20 der Reihe Inspector Lynley. 11 Reihentitel in unserem Bestand.</w:t>
      </w:r>
    </w:p>
    <w:p w14:paraId="4DF95E58" w14:textId="77777777" w:rsidR="00000000" w:rsidRDefault="00000000">
      <w:pPr>
        <w:pStyle w:val="StandardWeb"/>
        <w:spacing w:after="0" w:afterAutospacing="0"/>
      </w:pPr>
      <w:r>
        <w:rPr>
          <w:rFonts w:ascii="Arial" w:hAnsi="Arial" w:cs="Arial"/>
        </w:rPr>
        <w:t>Buch-Nr.: 56607</w:t>
      </w:r>
    </w:p>
    <w:p w14:paraId="72A54456" w14:textId="77777777" w:rsidR="00000000" w:rsidRDefault="00000000">
      <w:pPr>
        <w:pStyle w:val="StandardWeb"/>
        <w:spacing w:after="240" w:afterAutospacing="0"/>
      </w:pPr>
      <w:r>
        <w:br/>
      </w:r>
    </w:p>
    <w:p w14:paraId="493B866F" w14:textId="77777777" w:rsidR="00000000" w:rsidRDefault="00000000">
      <w:pPr>
        <w:pStyle w:val="StandardWeb"/>
        <w:spacing w:after="0" w:afterAutospacing="0"/>
      </w:pPr>
      <w:r>
        <w:rPr>
          <w:rStyle w:val="Fett"/>
        </w:rPr>
        <w:t>George, Nina: Böse Nacht Geschichten 2</w:t>
      </w:r>
    </w:p>
    <w:p w14:paraId="0BA13F72" w14:textId="77777777" w:rsidR="00000000" w:rsidRDefault="00000000">
      <w:pPr>
        <w:pStyle w:val="StandardWeb"/>
        <w:spacing w:after="0" w:afterAutospacing="0"/>
      </w:pPr>
      <w:r>
        <w:t>Sprecher: Iris Lasta, Uwe Ochsenknecht u.a. Dauer: 103 Minuten.</w:t>
      </w:r>
      <w:r>
        <w:br/>
        <w:t>Prominente aus Film, Fernsehen, Musik und Theater lesen acht von Musik umrahmte Geschichten über: Männliche Akte mit Tierköpfen, einen Mörder im posttraumatischen Stress, störende Schamhaare, eine Entführung mit Lösegeldforderung, einen eifersüchtigen Ehemann, der mit seinem Konkurrenten eine Bootstour unternimmt, einen Profikiller in Not und "Kälte". DAISY-Format Bei diesem Hörbuch handelt es sich um ein käuflich erworbenes Hörbuch das barrierefrei aufgearbeitet wurde.</w:t>
      </w:r>
      <w:r>
        <w:br/>
        <w:t>Buch-Nr.: 31502</w:t>
      </w:r>
    </w:p>
    <w:p w14:paraId="440BBA34" w14:textId="77777777" w:rsidR="00000000" w:rsidRDefault="00000000">
      <w:pPr>
        <w:pStyle w:val="StandardWeb"/>
        <w:spacing w:after="0" w:afterAutospacing="0"/>
      </w:pPr>
    </w:p>
    <w:p w14:paraId="10F322CD" w14:textId="77777777" w:rsidR="00000000" w:rsidRDefault="00000000">
      <w:pPr>
        <w:pStyle w:val="StandardWeb"/>
        <w:spacing w:after="0" w:afterAutospacing="0"/>
      </w:pPr>
      <w:r>
        <w:rPr>
          <w:rStyle w:val="Fett"/>
        </w:rPr>
        <w:t>Gercke, Doris: Die Frau vom Meer</w:t>
      </w:r>
    </w:p>
    <w:p w14:paraId="5A8AD801" w14:textId="77777777" w:rsidR="00000000" w:rsidRDefault="00000000">
      <w:pPr>
        <w:pStyle w:val="StandardWeb"/>
        <w:spacing w:after="0" w:afterAutospacing="0"/>
      </w:pPr>
      <w:r>
        <w:t>Sprecher: Beate Wieser. Dauer: 534 Minuten.</w:t>
      </w:r>
      <w:r>
        <w:br/>
        <w:t>Bella Block kehrt nach drei Jahren in Russland nach Hamburg zurück. Von dem Polizeipsychologen Kranz wird sie gebeten, dem Prozess gegen eine dreifache Kindesmörderin beizuwohnen, um vielleicht Beweise für deren Unschuld zu finden.</w:t>
      </w:r>
      <w:r>
        <w:br/>
        <w:t>Buch-Nr.: 51845</w:t>
      </w:r>
    </w:p>
    <w:p w14:paraId="1B8D8DC9" w14:textId="77777777" w:rsidR="00000000" w:rsidRDefault="00000000">
      <w:pPr>
        <w:pStyle w:val="StandardWeb"/>
        <w:spacing w:after="0" w:afterAutospacing="0"/>
      </w:pPr>
    </w:p>
    <w:p w14:paraId="20850F52" w14:textId="77777777" w:rsidR="00000000" w:rsidRDefault="00000000">
      <w:pPr>
        <w:pStyle w:val="StandardWeb"/>
        <w:spacing w:after="0" w:afterAutospacing="0"/>
      </w:pPr>
      <w:r>
        <w:rPr>
          <w:rStyle w:val="Fett"/>
        </w:rPr>
        <w:t>Gercke, Doris: Die schöne Mörderin</w:t>
      </w:r>
    </w:p>
    <w:p w14:paraId="2BA97237" w14:textId="77777777" w:rsidR="00000000" w:rsidRDefault="00000000">
      <w:pPr>
        <w:pStyle w:val="StandardWeb"/>
        <w:spacing w:after="0" w:afterAutospacing="0"/>
      </w:pPr>
      <w:r>
        <w:t>Sprecher: Birgit Krammer, Hannelore Hoger. Dauer: 296 Minuten.</w:t>
      </w:r>
      <w:r>
        <w:br/>
        <w:t>Die Turkmenin Tolgonai ist eine vehemente Kämpferin für die Rechte der Frauen, nachdem sie als junges Mädchen von ihrem zukünftigen Ehemann brutal vergewaltigt wurde. Seine Kumpels schauten dabei zu. Jahre später werden sie allesamt von Tolgonai ermordet. DAISY-Format Bei diesem Hörbuch handelt es sich um ein käuflich erworbenes Hörbuch das barrierefrei aufgearbeitet wurde.</w:t>
      </w:r>
      <w:r>
        <w:br/>
        <w:t>Buch-Nr.: 31940</w:t>
      </w:r>
    </w:p>
    <w:p w14:paraId="1E8F6F04" w14:textId="77777777" w:rsidR="00000000" w:rsidRDefault="00000000">
      <w:pPr>
        <w:pStyle w:val="StandardWeb"/>
        <w:spacing w:after="0" w:afterAutospacing="0"/>
      </w:pPr>
    </w:p>
    <w:p w14:paraId="7FA2A76B" w14:textId="77777777" w:rsidR="00000000" w:rsidRDefault="00000000">
      <w:pPr>
        <w:pStyle w:val="StandardWeb"/>
        <w:spacing w:after="0" w:afterAutospacing="0"/>
      </w:pPr>
      <w:r>
        <w:rPr>
          <w:rStyle w:val="Fett"/>
        </w:rPr>
        <w:lastRenderedPageBreak/>
        <w:t>Gerritsen, Tess: Akte Weiss</w:t>
      </w:r>
    </w:p>
    <w:p w14:paraId="1DFDB234" w14:textId="77777777" w:rsidR="00000000" w:rsidRDefault="00000000">
      <w:pPr>
        <w:pStyle w:val="StandardWeb"/>
        <w:spacing w:after="0" w:afterAutospacing="0"/>
      </w:pPr>
      <w:r>
        <w:t>Sprecher: Monika Köteles. Dauer: 744 Minuten.</w:t>
      </w:r>
      <w:r>
        <w:br/>
        <w:t>Zwei fesselnde Kriminalromane in einem Hörbuch. "Das Geheimlabor": Brisantes Beweismaterial über illegale Forschungen bringt Cathy in Lebensgefahr und weckt in Dr. Victor Holland den Beschützerinstinkt, sie zu retten. Zumal es seine Schuld ist, dass die Hetzjagd auf die Frau, die er liebt, eröffnet ist. "Tödliche Spritzen": Ein Kunstfehler bei einer Operation kostet eine Frau das Leben.</w:t>
      </w:r>
      <w:r>
        <w:br/>
        <w:t>Buch-Nr.: 50420</w:t>
      </w:r>
    </w:p>
    <w:p w14:paraId="28AA31F5" w14:textId="77777777" w:rsidR="00000000" w:rsidRDefault="00000000">
      <w:pPr>
        <w:pStyle w:val="StandardWeb"/>
        <w:spacing w:after="0" w:afterAutospacing="0"/>
      </w:pPr>
    </w:p>
    <w:p w14:paraId="244B5F45" w14:textId="77777777" w:rsidR="00000000" w:rsidRDefault="00000000">
      <w:pPr>
        <w:pStyle w:val="StandardWeb"/>
        <w:spacing w:after="0" w:afterAutospacing="0"/>
      </w:pPr>
      <w:r>
        <w:rPr>
          <w:rStyle w:val="Fett"/>
        </w:rPr>
        <w:t>Gerritsen, Tess: Das Geheimlabor</w:t>
      </w:r>
    </w:p>
    <w:p w14:paraId="7A9296AE" w14:textId="77777777" w:rsidR="00000000" w:rsidRDefault="00000000">
      <w:pPr>
        <w:pStyle w:val="StandardWeb"/>
        <w:spacing w:after="0" w:afterAutospacing="0"/>
      </w:pPr>
      <w:r>
        <w:t>Sprecher: Birgit Krammer, Gerd Alzen. Dauer: 195 Minuten.</w:t>
      </w:r>
      <w:r>
        <w:br/>
        <w:t>Brisantes Beweismaterial über illegale Forschungen bringt Cathy in Lebensgefahr und weckt in Dr. Holland den Beschützerinstinkt, sie zu retten. Zumal es seine Schuld ist, dass die Hetzjagd auf die Frau, die er liebt, eröffnet ist... DAISY-Format Bei diesem Hörbuch handelt es sich um ein käuflich erworbenes Hörbuch das barrierefrei aufgearbeitet wurde.</w:t>
      </w:r>
      <w:r>
        <w:br/>
        <w:t>Buch-Nr.: 31998</w:t>
      </w:r>
    </w:p>
    <w:p w14:paraId="64AB8F63" w14:textId="77777777" w:rsidR="00000000" w:rsidRDefault="00000000">
      <w:pPr>
        <w:pStyle w:val="StandardWeb"/>
        <w:spacing w:after="0" w:afterAutospacing="0"/>
      </w:pPr>
    </w:p>
    <w:p w14:paraId="24A8C4AC" w14:textId="77777777" w:rsidR="00000000" w:rsidRDefault="00000000">
      <w:pPr>
        <w:pStyle w:val="StandardWeb"/>
        <w:spacing w:after="0" w:afterAutospacing="0"/>
      </w:pPr>
      <w:r>
        <w:rPr>
          <w:rStyle w:val="Fett"/>
        </w:rPr>
        <w:t>Gers, Fredrika: Frühjahrsputz</w:t>
      </w:r>
    </w:p>
    <w:p w14:paraId="798DD00D" w14:textId="77777777" w:rsidR="00000000" w:rsidRDefault="00000000">
      <w:pPr>
        <w:pStyle w:val="StandardWeb"/>
        <w:spacing w:after="0" w:afterAutospacing="0"/>
      </w:pPr>
      <w:r>
        <w:t>Sprecher: Klaus Haderer. Dauer: 468 Minuten.</w:t>
      </w:r>
      <w:r>
        <w:br/>
        <w:t>Frühjahrsputz im Hause Holzhammer. Für den Hauptwachtmeister Holzhammer kommt die Lawinenleiche des Hoteliers Altbauer aus Königssee gerade recht. Hat der mit ihm verfeindete Ladenbesitzer Hirsinger etwas mit dem Tod Altbauers zu tun? Wer steckte Hirsingers Geschenkartikelladen in Brand? Und wie passt das zusammen? Dann geschieht ein weiterer Mord im idyllischen Königssee.</w:t>
      </w:r>
      <w:r>
        <w:br/>
        <w:t>Buch-Nr.: 53802</w:t>
      </w:r>
    </w:p>
    <w:p w14:paraId="50736D32" w14:textId="77777777" w:rsidR="00000000" w:rsidRDefault="00000000">
      <w:pPr>
        <w:pStyle w:val="StandardWeb"/>
        <w:spacing w:after="0" w:afterAutospacing="0"/>
      </w:pPr>
    </w:p>
    <w:p w14:paraId="7730F559" w14:textId="77777777" w:rsidR="00000000" w:rsidRDefault="00000000">
      <w:pPr>
        <w:pStyle w:val="StandardWeb"/>
        <w:spacing w:after="0" w:afterAutospacing="0"/>
      </w:pPr>
      <w:r>
        <w:rPr>
          <w:rStyle w:val="Fett"/>
        </w:rPr>
        <w:t>Gerwien, Michael: Alpengrollen</w:t>
      </w:r>
    </w:p>
    <w:p w14:paraId="2C413D89" w14:textId="77777777" w:rsidR="00000000" w:rsidRDefault="00000000">
      <w:pPr>
        <w:pStyle w:val="StandardWeb"/>
        <w:spacing w:after="0" w:afterAutospacing="0"/>
      </w:pPr>
      <w:r>
        <w:t>Sprecher: Monika Köteles, Michael Gerwien. Dauer: 459 Minuten.</w:t>
      </w:r>
      <w:r>
        <w:br/>
        <w:t>Ein überaus unterhaltsamer Krimi, der sich durch seinen besonderen Humor und die präzise Zeichnung der bayerischen und österreichischen Lebensart auszeichnet. Kitzbühel zur Faschingszeit. Der Münchner Exkommissar Max Raintaler freut sich auf einen erholsamen Skiurlaub und darauf, das berühmte Hahnenkammrennen endlich einmal live zu erleben. Doch ein Anschlag auf die Rennstrecke durchkreuzt seine Pläne. Hatten etwa Terroristen ihre Finger im Spiel? Und dann ist da noch die tote Russin, die am Fuße der Streif im Schnee gefunden wird. Zusammen mit Alois, einem ebenso gemütlichen wie trinkfesten Kitzbühler Gendarm, beginnt Max zu ermitteln. Bei diesem Hörbuch handelt es sich um ein käuflich erworbenes Hörbuch das barrierefrei aufgearbeitet wurde. Gekürzte Lesefassung.</w:t>
      </w:r>
      <w:r>
        <w:br/>
        <w:t>Buch-Nr.: 31380</w:t>
      </w:r>
    </w:p>
    <w:p w14:paraId="5DE28151" w14:textId="77777777" w:rsidR="00000000" w:rsidRDefault="00000000">
      <w:pPr>
        <w:pStyle w:val="StandardWeb"/>
        <w:spacing w:after="0" w:afterAutospacing="0"/>
      </w:pPr>
    </w:p>
    <w:p w14:paraId="5587E461" w14:textId="77777777" w:rsidR="00000000" w:rsidRDefault="00000000">
      <w:pPr>
        <w:pStyle w:val="StandardWeb"/>
        <w:spacing w:after="0" w:afterAutospacing="0"/>
      </w:pPr>
      <w:r>
        <w:rPr>
          <w:rStyle w:val="Fett"/>
        </w:rPr>
        <w:lastRenderedPageBreak/>
        <w:t>Giesbert, Franz-Olivier: Der Schlächter</w:t>
      </w:r>
    </w:p>
    <w:p w14:paraId="595142EA" w14:textId="77777777" w:rsidR="00000000" w:rsidRDefault="00000000">
      <w:pPr>
        <w:pStyle w:val="StandardWeb"/>
        <w:spacing w:after="0" w:afterAutospacing="0"/>
      </w:pPr>
      <w:r>
        <w:t>Sprecher: Birgit Krammer. Dauer: 538 Minuten.</w:t>
      </w:r>
      <w:r>
        <w:br/>
        <w:t>Dieser Krimi kreist vordergründig um blutige Schlachthöfe, abgetrennte Frauenköpfe und eine verletzliche Kommissarin. Doch in dem gleichermaßen schaurigen wie tiefgründigen Roman gelingt es Giesbert zudem in den üppigen Landschaften der Provence und in Paris zu zentralen Fragen des menschlichen Lebens und Sterbens vorzustoßen.</w:t>
      </w:r>
      <w:r>
        <w:br/>
        <w:t>Buch-Nr.: 50101</w:t>
      </w:r>
    </w:p>
    <w:p w14:paraId="1D80F782" w14:textId="77777777" w:rsidR="00000000" w:rsidRDefault="00000000">
      <w:pPr>
        <w:pStyle w:val="StandardWeb"/>
        <w:spacing w:after="0" w:afterAutospacing="0"/>
      </w:pPr>
    </w:p>
    <w:p w14:paraId="77A3EA4C" w14:textId="77777777" w:rsidR="00000000" w:rsidRDefault="00000000">
      <w:pPr>
        <w:pStyle w:val="StandardWeb"/>
        <w:spacing w:after="0" w:afterAutospacing="0"/>
      </w:pPr>
      <w:r>
        <w:rPr>
          <w:rStyle w:val="Fett"/>
        </w:rPr>
        <w:t>Giese, Alexander: Lerida oder Der lange Schatten</w:t>
      </w:r>
    </w:p>
    <w:p w14:paraId="66606F07" w14:textId="77777777" w:rsidR="00000000" w:rsidRDefault="00000000">
      <w:pPr>
        <w:pStyle w:val="StandardWeb"/>
        <w:spacing w:after="0" w:afterAutospacing="0"/>
      </w:pPr>
      <w:r>
        <w:t>Sprecher: Peter Faerber. Dauer: 491 Minuten.</w:t>
      </w:r>
      <w:r>
        <w:br/>
        <w:t>Spannender Politkrimi rund um die Ermordung eines Franco-Faschisten.</w:t>
      </w:r>
      <w:r>
        <w:br/>
        <w:t>Buch-Nr.: 44878</w:t>
      </w:r>
    </w:p>
    <w:p w14:paraId="1C903E7B" w14:textId="77777777" w:rsidR="00000000" w:rsidRDefault="00000000">
      <w:pPr>
        <w:pStyle w:val="StandardWeb"/>
        <w:spacing w:after="0" w:afterAutospacing="0"/>
      </w:pPr>
    </w:p>
    <w:p w14:paraId="64B9AD7A" w14:textId="77777777" w:rsidR="00000000" w:rsidRDefault="00000000">
      <w:pPr>
        <w:pStyle w:val="StandardWeb"/>
        <w:spacing w:after="0" w:afterAutospacing="0"/>
      </w:pPr>
      <w:r>
        <w:rPr>
          <w:rStyle w:val="Fett"/>
        </w:rPr>
        <w:t>Gillespie, Jacqueline: Schade um die Lebenden [1]</w:t>
      </w:r>
    </w:p>
    <w:p w14:paraId="42411562" w14:textId="77777777" w:rsidR="00000000" w:rsidRDefault="00000000">
      <w:pPr>
        <w:pStyle w:val="StandardWeb"/>
      </w:pPr>
      <w:r>
        <w:t>Sprecher: Jacqueline Gillespie. Dauer: 172 Minuten.</w:t>
      </w:r>
      <w:r>
        <w:br/>
        <w:t>Schade ist es um die Lebenden, die Toten haben es ohnehin schon hinter sich. So trösten sich die Hinterbliebenen von Charlotte von Schwarz, die im Anwesen der Familie am Schneeberg bei Wien ermordet wurde. Das bedeutet Arbeit für den Wiener Polizeijuristen Dr. Patrick Sandor. Und auch eine alteingesessene Hobbydetektivin setzt all ihre Menschenkenntnis ein, um dem Täter auf die Spur zu kommen. Bei diesem Hörbuch handelt es sich um ein käuflich erworbenes Hörbuch das barrierefrei aufgearbeitet wurde.</w:t>
      </w:r>
      <w:r>
        <w:br/>
        <w:t>Buch-Nr.: 32408</w:t>
      </w:r>
    </w:p>
    <w:p w14:paraId="55DE384D" w14:textId="77777777" w:rsidR="00000000" w:rsidRDefault="00000000">
      <w:pPr>
        <w:pStyle w:val="StandardWeb"/>
        <w:spacing w:after="0" w:afterAutospacing="0"/>
      </w:pPr>
      <w:r>
        <w:rPr>
          <w:rStyle w:val="Fett"/>
          <w:rFonts w:ascii="Arial" w:hAnsi="Arial" w:cs="Arial"/>
        </w:rPr>
        <w:t>Giordano, Mario: Tante Poldi und die sizilianischen Löwen</w:t>
      </w:r>
    </w:p>
    <w:p w14:paraId="4922CACC" w14:textId="77777777" w:rsidR="00000000" w:rsidRDefault="00000000">
      <w:pPr>
        <w:pStyle w:val="StandardWeb"/>
        <w:spacing w:after="0" w:afterAutospacing="0"/>
      </w:pPr>
      <w:r>
        <w:rPr>
          <w:rFonts w:ascii="Arial" w:hAnsi="Arial" w:cs="Arial"/>
        </w:rPr>
        <w:t>Sprecher: Christoph Pfeiffer. Dauer: 636 Minuten.</w:t>
      </w:r>
      <w:r>
        <w:rPr>
          <w:rFonts w:ascii="Arial" w:hAnsi="Arial" w:cs="Arial"/>
        </w:rPr>
        <w:br/>
        <w:t xml:space="preserve">Tante Poldi alias Isolde Oberreiter (60) ist von Schwermut befallen und des Lebens müde. Deshalb zieht sie in die sizilianische Provinz, um mit Meerblick und der richtigen Menge Alkohol dem Leben ein Ende zu setzen. Leider kommt ein Mord dazwischen. Der sensible und sympathische Valentino, der Poldi manchmal aushilft und dann auf einmal verschwindet, wird kurze Zeit später tot aufgefunden. Es scheint, die Mafia hätte ihre Hände im Spiel, Poldi schwört dem Toten, Rache zu nehmen, und schon nehmen die Verwicklungen ihren Lauf, denn Poldi ist gescheiter als die gesamte sizilianische Polizei, bis auf Commissario Montana. </w:t>
      </w:r>
    </w:p>
    <w:p w14:paraId="56CAD25E" w14:textId="77777777" w:rsidR="00000000" w:rsidRDefault="00000000">
      <w:pPr>
        <w:pStyle w:val="StandardWeb"/>
        <w:spacing w:after="0" w:afterAutospacing="0"/>
      </w:pPr>
      <w:r>
        <w:rPr>
          <w:rFonts w:ascii="Arial" w:hAnsi="Arial" w:cs="Arial"/>
        </w:rPr>
        <w:t>Titel-Nr 1 der Reihe Tante Poldi. 2 Reihentitel in unserem Bestand.</w:t>
      </w:r>
    </w:p>
    <w:p w14:paraId="3DF54D52" w14:textId="77777777" w:rsidR="00000000" w:rsidRDefault="00000000">
      <w:pPr>
        <w:pStyle w:val="StandardWeb"/>
        <w:spacing w:after="0" w:afterAutospacing="0"/>
      </w:pPr>
      <w:r>
        <w:rPr>
          <w:rFonts w:ascii="Arial" w:hAnsi="Arial" w:cs="Arial"/>
        </w:rPr>
        <w:t>Buch-Nr.: 56072</w:t>
      </w:r>
    </w:p>
    <w:p w14:paraId="06A40F38" w14:textId="77777777" w:rsidR="00000000" w:rsidRDefault="00000000">
      <w:pPr>
        <w:pStyle w:val="StandardWeb"/>
        <w:spacing w:after="0" w:afterAutospacing="0"/>
      </w:pPr>
    </w:p>
    <w:p w14:paraId="5EE8954F" w14:textId="77777777" w:rsidR="00000000" w:rsidRDefault="00000000">
      <w:pPr>
        <w:pStyle w:val="StandardWeb"/>
        <w:spacing w:after="0" w:afterAutospacing="0"/>
      </w:pPr>
      <w:r>
        <w:rPr>
          <w:rStyle w:val="Fett"/>
          <w:rFonts w:ascii="Arial" w:hAnsi="Arial" w:cs="Arial"/>
        </w:rPr>
        <w:t>Giordano, Mario: Tante Poldi und die Früchte des Herrn</w:t>
      </w:r>
    </w:p>
    <w:p w14:paraId="1BB4D9DC" w14:textId="77777777" w:rsidR="00000000" w:rsidRDefault="00000000">
      <w:pPr>
        <w:pStyle w:val="StandardWeb"/>
        <w:spacing w:after="0" w:afterAutospacing="0"/>
      </w:pPr>
      <w:r>
        <w:rPr>
          <w:rFonts w:ascii="Arial" w:hAnsi="Arial" w:cs="Arial"/>
        </w:rPr>
        <w:lastRenderedPageBreak/>
        <w:t>Sprecher: Philipp Moog. Dauer: 550 Minuten.</w:t>
      </w:r>
      <w:r>
        <w:rPr>
          <w:rFonts w:ascii="Arial" w:hAnsi="Arial" w:cs="Arial"/>
        </w:rPr>
        <w:br/>
        <w:t xml:space="preserve">Tante Poldi ist sauer: Zuerst wird ihr das Wasser abgestellt, dann auch noch der Hund ihrer Freundin um die Ecke gebracht. Erste Ermittlungen führen sie zum Winzer Avola. Und der ist auch noch so attraktiv, dass Poldi nach einer heißen Nacht prompt ihre Ermittlungen vergisst. Bis am nächsten Morgen die Polizei vor Avolas Tür steht... Bei diesem Hörbuch handelt es sich um ein käuflich erworbenes Hörbuch das barrierefrei aufgearbeitet wurde. </w:t>
      </w:r>
    </w:p>
    <w:p w14:paraId="04167E74" w14:textId="77777777" w:rsidR="00000000" w:rsidRDefault="00000000">
      <w:pPr>
        <w:pStyle w:val="StandardWeb"/>
        <w:spacing w:after="0" w:afterAutospacing="0"/>
      </w:pPr>
      <w:r>
        <w:rPr>
          <w:rFonts w:ascii="Arial" w:hAnsi="Arial" w:cs="Arial"/>
        </w:rPr>
        <w:t>Titel-Nr 2 der Reihe Tante Poldi. 2 Reihentitel in unserem Bestand.</w:t>
      </w:r>
    </w:p>
    <w:p w14:paraId="6DFDDE16" w14:textId="77777777" w:rsidR="00000000" w:rsidRDefault="00000000">
      <w:pPr>
        <w:pStyle w:val="StandardWeb"/>
        <w:spacing w:after="0" w:afterAutospacing="0"/>
      </w:pPr>
      <w:r>
        <w:rPr>
          <w:rFonts w:ascii="Arial" w:hAnsi="Arial" w:cs="Arial"/>
        </w:rPr>
        <w:t>Buch-Nr.: 32237</w:t>
      </w:r>
    </w:p>
    <w:p w14:paraId="3F3DE9CE" w14:textId="77777777" w:rsidR="00000000" w:rsidRDefault="00000000">
      <w:pPr>
        <w:pStyle w:val="StandardWeb"/>
        <w:spacing w:after="240" w:afterAutospacing="0"/>
      </w:pPr>
      <w:r>
        <w:br/>
      </w:r>
    </w:p>
    <w:p w14:paraId="453F4865" w14:textId="77777777" w:rsidR="00000000" w:rsidRDefault="00000000">
      <w:pPr>
        <w:pStyle w:val="StandardWeb"/>
        <w:spacing w:after="0" w:afterAutospacing="0"/>
      </w:pPr>
      <w:r>
        <w:rPr>
          <w:rStyle w:val="Fett"/>
        </w:rPr>
        <w:t>Giuttari, Michele: Blutsverwandt</w:t>
      </w:r>
    </w:p>
    <w:p w14:paraId="27C92C40" w14:textId="77777777" w:rsidR="00000000" w:rsidRDefault="00000000">
      <w:pPr>
        <w:pStyle w:val="StandardWeb"/>
        <w:spacing w:after="0" w:afterAutospacing="0"/>
      </w:pPr>
      <w:r>
        <w:t>Sprecher: Michael Seeboth. Dauer: 682 Minuten.</w:t>
      </w:r>
      <w:r>
        <w:br/>
        <w:t>Ein Blutbad in Manhattan: Sieben Tote, unter ihnen Rocco Fedeli, ein italienischer Emigrant, der offenbar ein ganz normales Leben in New York geführt hatte. Doch der Schein trügt, denn Fedeli war maßgeblich in internationale Drogengeschäfte verwickelt - und gehörte zur `Ndrangheta, einer der mächtigsten Mafiaorganisationen Italiens. Als Mafia-Experte weiß Commissario Ferrara genau, wo er nach weiteren Spuren suchen muss: im tiefsten Süden Italiens. Bei diesem Hörbuch handelt es sich um ein käuflich erworbenes Hörbuch, das barrierefrei aufgearbeitet wurde.</w:t>
      </w:r>
      <w:r>
        <w:br/>
        <w:t>Buch-Nr.: 33505</w:t>
      </w:r>
    </w:p>
    <w:p w14:paraId="6BB359C1" w14:textId="77777777" w:rsidR="00000000" w:rsidRDefault="00000000">
      <w:pPr>
        <w:pStyle w:val="StandardWeb"/>
        <w:spacing w:after="0" w:afterAutospacing="0"/>
      </w:pPr>
    </w:p>
    <w:p w14:paraId="5A873E64" w14:textId="77777777" w:rsidR="00000000" w:rsidRDefault="00000000">
      <w:pPr>
        <w:pStyle w:val="StandardWeb"/>
        <w:spacing w:after="0" w:afterAutospacing="0"/>
      </w:pPr>
      <w:r>
        <w:rPr>
          <w:rStyle w:val="Fett"/>
        </w:rPr>
        <w:t>Giuttari, Michele: Rachefeuer</w:t>
      </w:r>
    </w:p>
    <w:p w14:paraId="11717725" w14:textId="77777777" w:rsidR="00000000" w:rsidRDefault="00000000">
      <w:pPr>
        <w:pStyle w:val="StandardWeb"/>
        <w:spacing w:after="0" w:afterAutospacing="0"/>
      </w:pPr>
      <w:r>
        <w:t>Sprecher: Peter Hawig. Dauer: 600 Minuten.</w:t>
      </w:r>
      <w:r>
        <w:br/>
        <w:t>Nur wenige Wochen nach dem 11. September 2001 entkommt Commissario Ferrara bei einem Bombenattentat nur knapp dem Tod. Während er im Krankenhaus liegt, laufen die Ermittlungen in verschiedene Richtungen: war es ein Terroranschlag von Islamisten? Ein Racheakt der Mafia, weil Ferrara ein führendes Clanmitglied ins Gefängnis brachte? Nach seiner Genesung stößt der Commissario auf die Spur eines international agierenden Geschäftsmannes, genannt der Basilisk, der weit über Mafiakreise hinaus Einfluss hat. Eine lebensgefährliche Erkenntnis für Ferrara ...</w:t>
      </w:r>
      <w:r>
        <w:br/>
        <w:t>Buch-Nr.: 56409</w:t>
      </w:r>
    </w:p>
    <w:p w14:paraId="48F480BC" w14:textId="77777777" w:rsidR="00000000" w:rsidRDefault="00000000">
      <w:pPr>
        <w:pStyle w:val="StandardWeb"/>
        <w:spacing w:after="0" w:afterAutospacing="0"/>
      </w:pPr>
    </w:p>
    <w:p w14:paraId="66FB9246" w14:textId="77777777" w:rsidR="00000000" w:rsidRDefault="00000000">
      <w:pPr>
        <w:pStyle w:val="StandardWeb"/>
        <w:spacing w:after="0" w:afterAutospacing="0"/>
      </w:pPr>
      <w:r>
        <w:rPr>
          <w:rStyle w:val="Fett"/>
        </w:rPr>
        <w:t>Glaesener, Helga: Die Rechenkünstlerin</w:t>
      </w:r>
    </w:p>
    <w:p w14:paraId="5C27696F" w14:textId="77777777" w:rsidR="00000000" w:rsidRDefault="00000000">
      <w:pPr>
        <w:pStyle w:val="StandardWeb"/>
        <w:spacing w:after="0" w:afterAutospacing="0"/>
      </w:pPr>
      <w:r>
        <w:t>Sprecher: Katinka Springborn, Monika Köteles. Dauer: 836 Minuten.</w:t>
      </w:r>
      <w:r>
        <w:br/>
        <w:t xml:space="preserve">Der Kondolenzbesuch auf der Burg der Ritter von Landschad offenbart für Charlotta Buttweiler eine Überraschung. Ihre Freundin Zölestine, die Frau des Ritters Christof von Landschad, verstarb angeblich an den Folgen eines Sturzes von einem Hocker. Durch einen dummen Zufall bemerkt sie die Würgemale am Hals der Toten. DAISY-Format. Bei diesem Hörbuch handelt es sich um ein käuflich erworbenes Hörbuch das barrierefrei aufgearbeitet </w:t>
      </w:r>
      <w:r>
        <w:lastRenderedPageBreak/>
        <w:t>wurde.</w:t>
      </w:r>
      <w:r>
        <w:br/>
        <w:t>Buch-Nr.: 30430</w:t>
      </w:r>
    </w:p>
    <w:p w14:paraId="6F04B7A4" w14:textId="77777777" w:rsidR="00000000" w:rsidRDefault="00000000">
      <w:pPr>
        <w:pStyle w:val="StandardWeb"/>
        <w:spacing w:after="0" w:afterAutospacing="0"/>
      </w:pPr>
    </w:p>
    <w:p w14:paraId="2305F322" w14:textId="77777777" w:rsidR="00000000" w:rsidRDefault="00000000">
      <w:pPr>
        <w:pStyle w:val="StandardWeb"/>
        <w:spacing w:after="0" w:afterAutospacing="0"/>
      </w:pPr>
      <w:r>
        <w:rPr>
          <w:rStyle w:val="Fett"/>
        </w:rPr>
        <w:t>Glaesener, Helga: Wer Asche hütet</w:t>
      </w:r>
    </w:p>
    <w:p w14:paraId="364D3033" w14:textId="77777777" w:rsidR="00000000" w:rsidRDefault="00000000">
      <w:pPr>
        <w:pStyle w:val="StandardWeb"/>
      </w:pPr>
      <w:r>
        <w:t>Sprecher: Monika Steffens. Dauer: 840 Minuten.</w:t>
      </w:r>
      <w:r>
        <w:br/>
        <w:t>Rom 1599: Nach blutigen Wirren scheint mit dem neuen Papst wieder Ruhe einzukehren. Doch Richter Benzoni wird mit dem Fall eines ermordeten Strichjungen konfrontiert. Sogar der Kardinal ist in die Sache verwickelt, und auch das Verhalten von Benzonis Frau ist alles andere als schicklich.</w:t>
      </w:r>
      <w:r>
        <w:br/>
        <w:t>Buch-Nr.: 54455</w:t>
      </w:r>
    </w:p>
    <w:p w14:paraId="4A3EEDFE" w14:textId="77777777" w:rsidR="00000000" w:rsidRDefault="00000000">
      <w:pPr>
        <w:pStyle w:val="StandardWeb"/>
        <w:spacing w:after="0" w:afterAutospacing="0"/>
      </w:pPr>
      <w:r>
        <w:rPr>
          <w:rStyle w:val="Fett"/>
          <w:rFonts w:ascii="Arial" w:hAnsi="Arial" w:cs="Arial"/>
        </w:rPr>
        <w:t>Glaesener, Helga: Die Safranhändlerin</w:t>
      </w:r>
    </w:p>
    <w:p w14:paraId="6B3CFE77" w14:textId="77777777" w:rsidR="00000000" w:rsidRDefault="00000000">
      <w:pPr>
        <w:pStyle w:val="StandardWeb"/>
        <w:spacing w:after="0" w:afterAutospacing="0"/>
      </w:pPr>
      <w:r>
        <w:rPr>
          <w:rFonts w:ascii="Arial" w:hAnsi="Arial" w:cs="Arial"/>
        </w:rPr>
        <w:t>Sprecher: Marlies Reusche. Dauer: 913 Minuten.</w:t>
      </w:r>
      <w:r>
        <w:rPr>
          <w:rFonts w:ascii="Arial" w:hAnsi="Arial" w:cs="Arial"/>
        </w:rPr>
        <w:br/>
        <w:t xml:space="preserve">Die verwegene Reise einer Gewürzhändlerin durch die wunderbare Welt des Mittelalters gibt auf faszinierende Weise Einblicke in das damalige Stadt- und Landleben und bietet ein süffiges Lesevergnügen mit einer herzerfrischenden dickköpfigen Heldin. In einer von Männern dominierten Welt lässt sie sich nicht unterkriegen und meistert selbst lebensbedrohliche Situationen mit Charme und Witz. </w:t>
      </w:r>
    </w:p>
    <w:p w14:paraId="1DFB093A" w14:textId="77777777" w:rsidR="00000000" w:rsidRDefault="00000000">
      <w:pPr>
        <w:pStyle w:val="StandardWeb"/>
        <w:spacing w:after="0" w:afterAutospacing="0"/>
      </w:pPr>
      <w:r>
        <w:rPr>
          <w:rFonts w:ascii="Arial" w:hAnsi="Arial" w:cs="Arial"/>
        </w:rPr>
        <w:t>Titel-Nr 1 der Reihe Die Safranhändlerin. 2 Reihentitel in unserem Bestand.</w:t>
      </w:r>
    </w:p>
    <w:p w14:paraId="429DC26C" w14:textId="77777777" w:rsidR="00000000" w:rsidRDefault="00000000">
      <w:pPr>
        <w:pStyle w:val="StandardWeb"/>
        <w:spacing w:after="0" w:afterAutospacing="0"/>
      </w:pPr>
      <w:r>
        <w:rPr>
          <w:rFonts w:ascii="Arial" w:hAnsi="Arial" w:cs="Arial"/>
        </w:rPr>
        <w:t>Buch-Nr.: 57397</w:t>
      </w:r>
    </w:p>
    <w:p w14:paraId="39388699" w14:textId="77777777" w:rsidR="00000000" w:rsidRDefault="00000000">
      <w:pPr>
        <w:pStyle w:val="StandardWeb"/>
        <w:spacing w:after="0" w:afterAutospacing="0"/>
      </w:pPr>
    </w:p>
    <w:p w14:paraId="48905B7F" w14:textId="77777777" w:rsidR="00000000" w:rsidRDefault="00000000">
      <w:pPr>
        <w:pStyle w:val="StandardWeb"/>
        <w:spacing w:after="0" w:afterAutospacing="0"/>
      </w:pPr>
      <w:r>
        <w:rPr>
          <w:rStyle w:val="Fett"/>
          <w:rFonts w:ascii="Arial" w:hAnsi="Arial" w:cs="Arial"/>
        </w:rPr>
        <w:t>Glaesener, Helga: Safran für Venedig</w:t>
      </w:r>
    </w:p>
    <w:p w14:paraId="6512EEA7" w14:textId="77777777" w:rsidR="00000000" w:rsidRDefault="00000000">
      <w:pPr>
        <w:pStyle w:val="StandardWeb"/>
        <w:spacing w:after="0" w:afterAutospacing="0"/>
      </w:pPr>
      <w:r>
        <w:rPr>
          <w:rFonts w:ascii="Arial" w:hAnsi="Arial" w:cs="Arial"/>
        </w:rPr>
        <w:t>Sprecher: Birgit Krammer, Katinka Springborn. Dauer: 701 Minuten.</w:t>
      </w:r>
      <w:r>
        <w:rPr>
          <w:rFonts w:ascii="Arial" w:hAnsi="Arial" w:cs="Arial"/>
        </w:rPr>
        <w:br/>
        <w:t xml:space="preserve">Herbst 1327. Die Gewürzhändlerin Marcella Bonifaz ist mit Damian Tristand, der Liebe ihres Lebens, auf dem Weg nach Venedig, wo die beiden in den Stand der Ehe treten wollen. Da erhält Tristand die Nachricht, dass sein Handelskontor in Narbonne schwere Verluste macht, und er bittet Marcella, mit ihm zunächst nach Frankreich zu reisen, um nach dem Rechten zu sehen. DAISY-Format. Bei diesem Hörbuch handelt es sich um ein käuflich erworbenes Hörbuch das barrierefrei aufgearbeitet wurde. </w:t>
      </w:r>
    </w:p>
    <w:p w14:paraId="225A5C81" w14:textId="77777777" w:rsidR="00000000" w:rsidRDefault="00000000">
      <w:pPr>
        <w:pStyle w:val="StandardWeb"/>
        <w:spacing w:after="0" w:afterAutospacing="0"/>
      </w:pPr>
      <w:r>
        <w:rPr>
          <w:rFonts w:ascii="Arial" w:hAnsi="Arial" w:cs="Arial"/>
        </w:rPr>
        <w:t>Titel-Nr 2 der Reihe Die Safranhändlerin. 2 Reihentitel in unserem Bestand.</w:t>
      </w:r>
    </w:p>
    <w:p w14:paraId="7F9B808C" w14:textId="77777777" w:rsidR="00000000" w:rsidRDefault="00000000">
      <w:pPr>
        <w:pStyle w:val="StandardWeb"/>
        <w:spacing w:after="0" w:afterAutospacing="0"/>
      </w:pPr>
      <w:r>
        <w:rPr>
          <w:rFonts w:ascii="Arial" w:hAnsi="Arial" w:cs="Arial"/>
        </w:rPr>
        <w:t>Buch-Nr.: 30429</w:t>
      </w:r>
    </w:p>
    <w:p w14:paraId="0B9F8A33" w14:textId="77777777" w:rsidR="00000000" w:rsidRDefault="00000000">
      <w:pPr>
        <w:pStyle w:val="StandardWeb"/>
        <w:spacing w:after="240" w:afterAutospacing="0"/>
      </w:pPr>
      <w:r>
        <w:br/>
      </w:r>
    </w:p>
    <w:p w14:paraId="02858C71" w14:textId="77777777" w:rsidR="00000000" w:rsidRDefault="00000000">
      <w:pPr>
        <w:pStyle w:val="StandardWeb"/>
        <w:spacing w:after="0" w:afterAutospacing="0"/>
      </w:pPr>
      <w:r>
        <w:rPr>
          <w:rStyle w:val="Fett"/>
        </w:rPr>
        <w:t>Glattauer, Daniel: Darum</w:t>
      </w:r>
    </w:p>
    <w:p w14:paraId="58696A38" w14:textId="77777777" w:rsidR="00000000" w:rsidRDefault="00000000">
      <w:pPr>
        <w:pStyle w:val="StandardWeb"/>
        <w:spacing w:after="0" w:afterAutospacing="0"/>
      </w:pPr>
      <w:r>
        <w:t>Sprecher: Christian Heller. Dauer: 526 Minuten.</w:t>
      </w:r>
      <w:r>
        <w:br/>
        <w:t xml:space="preserve">Der allseits beliebte Journalist und Gerichtsreporter Jan Rufus Haigerer schießt eines Abends </w:t>
      </w:r>
      <w:r>
        <w:lastRenderedPageBreak/>
        <w:t>scheinbar wahllos einen Menschen nieder. Gleich darauf begibt er sich in die Hände der Justiz. Dort will man ihn allerdings aufgrund seines liebenswerten Charakters als Mörder partout nicht in Frage kommen lassen. Mit allen Mitteln versucht Haigerer, endlich ernst genommen und bestraft zu werden.</w:t>
      </w:r>
      <w:r>
        <w:br/>
        <w:t>Buch-Nr.: 54079</w:t>
      </w:r>
    </w:p>
    <w:p w14:paraId="5F1CD5C3" w14:textId="77777777" w:rsidR="00000000" w:rsidRDefault="00000000">
      <w:pPr>
        <w:pStyle w:val="StandardWeb"/>
        <w:spacing w:after="0" w:afterAutospacing="0"/>
      </w:pPr>
    </w:p>
    <w:p w14:paraId="70418E80" w14:textId="77777777" w:rsidR="00000000" w:rsidRDefault="00000000">
      <w:pPr>
        <w:pStyle w:val="StandardWeb"/>
        <w:spacing w:after="0" w:afterAutospacing="0"/>
      </w:pPr>
      <w:r>
        <w:rPr>
          <w:rStyle w:val="Fett"/>
        </w:rPr>
        <w:t>Glauser, Friedrich: Der Chinese</w:t>
      </w:r>
    </w:p>
    <w:p w14:paraId="1E04BD96" w14:textId="77777777" w:rsidR="00000000" w:rsidRDefault="00000000">
      <w:pPr>
        <w:pStyle w:val="StandardWeb"/>
        <w:spacing w:after="0" w:afterAutospacing="0"/>
      </w:pPr>
      <w:r>
        <w:t>Sprecher: Helmut Schmid. Dauer: 399 Minuten.</w:t>
      </w:r>
      <w:r>
        <w:br/>
        <w:t>Pründisberg, das ist eine Armenanstalt, eine Dorfwirtschaft. Und Pründisberg, das sind zwei Tote. Die Taschentücher der Anna Hungerlott, die an Darmgrippe gestorben sein soll, weisen Arsenspuren auf. Der "Chinese" liegt mit einem Herzschuss im Novembernebel. Wachtmeister Studer beobachtet.</w:t>
      </w:r>
      <w:r>
        <w:br/>
        <w:t>Buch-Nr.: 41925</w:t>
      </w:r>
    </w:p>
    <w:p w14:paraId="36E9EB59" w14:textId="77777777" w:rsidR="00000000" w:rsidRDefault="00000000">
      <w:pPr>
        <w:pStyle w:val="StandardWeb"/>
        <w:spacing w:after="0" w:afterAutospacing="0"/>
      </w:pPr>
    </w:p>
    <w:p w14:paraId="46F69697" w14:textId="77777777" w:rsidR="00000000" w:rsidRDefault="00000000">
      <w:pPr>
        <w:pStyle w:val="StandardWeb"/>
        <w:spacing w:after="0" w:afterAutospacing="0"/>
      </w:pPr>
      <w:r>
        <w:rPr>
          <w:rStyle w:val="Fett"/>
        </w:rPr>
        <w:t>Glauser, Friedrich: Der Tee der drei alten Damen</w:t>
      </w:r>
    </w:p>
    <w:p w14:paraId="7CFBEFD9" w14:textId="77777777" w:rsidR="00000000" w:rsidRDefault="00000000">
      <w:pPr>
        <w:pStyle w:val="StandardWeb"/>
        <w:spacing w:after="0" w:afterAutospacing="0"/>
      </w:pPr>
      <w:r>
        <w:t>Sprecher: Thomas Sarbacher. Dauer: 566 Minuten.</w:t>
      </w:r>
      <w:r>
        <w:br/>
        <w:t>Ein Mann wird mit Anzeichen einer Vergiftung nachts auf einem Platz in Genf gefunden. Im Spital stirbt er. Nur Tage später stirbt ein Apotheker ebenfalls an einer Vergiftung. Simpson O'Key, Agent der britischen Krone, mischt sich, getarnt als Reporter, in die Ermittlungen der Polizei ein und findet heraus, dass ein Maharadscha in Genf ist, um seine Ölquellen zu verkaufen. Und er hört Gerüchte über drei alte Damen, die Männer zum Tee einladen.</w:t>
      </w:r>
      <w:r>
        <w:br/>
        <w:t>Buch-Nr.: 57390</w:t>
      </w:r>
    </w:p>
    <w:p w14:paraId="682D6598" w14:textId="77777777" w:rsidR="00000000" w:rsidRDefault="00000000">
      <w:pPr>
        <w:pStyle w:val="StandardWeb"/>
        <w:spacing w:after="0" w:afterAutospacing="0"/>
      </w:pPr>
    </w:p>
    <w:p w14:paraId="309F6B89" w14:textId="77777777" w:rsidR="00000000" w:rsidRDefault="00000000">
      <w:pPr>
        <w:pStyle w:val="StandardWeb"/>
        <w:spacing w:after="0" w:afterAutospacing="0"/>
      </w:pPr>
      <w:r>
        <w:rPr>
          <w:rStyle w:val="Fett"/>
        </w:rPr>
        <w:t>Glavinic, Thomas: Der Kameramörder</w:t>
      </w:r>
    </w:p>
    <w:p w14:paraId="6EED2F26" w14:textId="77777777" w:rsidR="00000000" w:rsidRDefault="00000000">
      <w:pPr>
        <w:pStyle w:val="StandardWeb"/>
        <w:spacing w:after="0" w:afterAutospacing="0"/>
      </w:pPr>
      <w:r>
        <w:t>Sprecher: Michael Schnell. Dauer: 237 Minuten.</w:t>
      </w:r>
      <w:r>
        <w:br/>
        <w:t>Es ist Ostern. Ein Ehepaar besucht ein anderes Ehepaar über die Festtage. Es ist heiß, so heiß wie sonst kaum um diese Jahreszeit. Das meinen auch die Medien, die mit ihrer Berichterstattung über einen besonders scheußlichen Kindermord das Beisammensein der beiden Paare zunehmend bestimmen, bis sich schließlich die Realität im Fernsehen mit derjenigen der Zuschauer deckt.</w:t>
      </w:r>
      <w:r>
        <w:br/>
        <w:t>Buch-Nr.: 53041</w:t>
      </w:r>
    </w:p>
    <w:p w14:paraId="1C36B07B" w14:textId="77777777" w:rsidR="00000000" w:rsidRDefault="00000000">
      <w:pPr>
        <w:pStyle w:val="StandardWeb"/>
        <w:spacing w:after="0" w:afterAutospacing="0"/>
      </w:pPr>
    </w:p>
    <w:p w14:paraId="791D12E8" w14:textId="77777777" w:rsidR="00000000" w:rsidRDefault="00000000">
      <w:pPr>
        <w:pStyle w:val="StandardWeb"/>
        <w:spacing w:after="0" w:afterAutospacing="0"/>
      </w:pPr>
      <w:r>
        <w:rPr>
          <w:rStyle w:val="Fett"/>
        </w:rPr>
        <w:t>Gleeson, Janet: Der zerbrochene Ring</w:t>
      </w:r>
    </w:p>
    <w:p w14:paraId="6B6B3F45" w14:textId="77777777" w:rsidR="00000000" w:rsidRDefault="00000000">
      <w:pPr>
        <w:pStyle w:val="StandardWeb"/>
        <w:spacing w:after="0" w:afterAutospacing="0"/>
      </w:pPr>
      <w:r>
        <w:t>Sprecher: Bernie Feit. Dauer: 1020 Minuten.</w:t>
      </w:r>
      <w:r>
        <w:br/>
        <w:t xml:space="preserve">Neujahrstag 1755, Landsitz Horseheath: Nathaniel Hopson, der im Auftrag des berühmten londoner Kunstschreiners Thomas Chippendale die Möbel der Bibliothek aufgebaut hat, findet dort den Hausherrn erschossen auf, und entdeckt im See des Anwesens die Leiche seines Freundes und Mitarbeiters. Nathaniel erhält den Auftrag zu ermitteln, und verwickelt </w:t>
      </w:r>
      <w:r>
        <w:lastRenderedPageBreak/>
        <w:t>sich in immer mehr unlösbar scheinende Widersprüche.</w:t>
      </w:r>
      <w:r>
        <w:br/>
        <w:t>Buch-Nr.: 50089</w:t>
      </w:r>
    </w:p>
    <w:p w14:paraId="0C6736FA" w14:textId="77777777" w:rsidR="00000000" w:rsidRDefault="00000000">
      <w:pPr>
        <w:pStyle w:val="StandardWeb"/>
        <w:spacing w:after="0" w:afterAutospacing="0"/>
      </w:pPr>
    </w:p>
    <w:p w14:paraId="6EB4C080" w14:textId="77777777" w:rsidR="00000000" w:rsidRDefault="00000000">
      <w:pPr>
        <w:pStyle w:val="StandardWeb"/>
        <w:spacing w:after="0" w:afterAutospacing="0"/>
      </w:pPr>
      <w:r>
        <w:rPr>
          <w:rStyle w:val="Fett"/>
        </w:rPr>
        <w:t>Goetz, Curt: Die Tote von Beverly Hills</w:t>
      </w:r>
    </w:p>
    <w:p w14:paraId="2749EABC" w14:textId="77777777" w:rsidR="00000000" w:rsidRDefault="00000000">
      <w:pPr>
        <w:pStyle w:val="StandardWeb"/>
        <w:spacing w:after="0" w:afterAutospacing="0"/>
      </w:pPr>
      <w:r>
        <w:t>Sprecher: Guido Wieland, Eva H. Frick. Dauer: 298 Minuten.</w:t>
      </w:r>
      <w:r>
        <w:br/>
        <w:t>Der Roman ist eine geistreiche Parodie auf den nach üblichen Klischees verfassten Krimi und erotischen Roman zugleich. Erzählt wird die Lebensgeschichte einer Frau, die als minderjähriges Mädchen die Geliebte eines Operntenors war, die viele junge und honorige Männer verführte und schließlich umgebracht wurde.</w:t>
      </w:r>
      <w:r>
        <w:br/>
        <w:t>Buch-Nr.: 40291</w:t>
      </w:r>
    </w:p>
    <w:p w14:paraId="59BEE811" w14:textId="77777777" w:rsidR="00000000" w:rsidRDefault="00000000">
      <w:pPr>
        <w:pStyle w:val="StandardWeb"/>
        <w:spacing w:after="0" w:afterAutospacing="0"/>
      </w:pPr>
    </w:p>
    <w:p w14:paraId="0BD9AFBE" w14:textId="77777777" w:rsidR="00000000" w:rsidRDefault="00000000">
      <w:pPr>
        <w:pStyle w:val="StandardWeb"/>
        <w:spacing w:after="0" w:afterAutospacing="0"/>
      </w:pPr>
      <w:r>
        <w:rPr>
          <w:rStyle w:val="Fett"/>
        </w:rPr>
        <w:t>Gom, Leona: Vicky und der Mord im Sucher</w:t>
      </w:r>
    </w:p>
    <w:p w14:paraId="3937BE27" w14:textId="77777777" w:rsidR="00000000" w:rsidRDefault="00000000">
      <w:pPr>
        <w:pStyle w:val="StandardWeb"/>
        <w:spacing w:after="0" w:afterAutospacing="0"/>
      </w:pPr>
      <w:r>
        <w:t>Sprecher: Cornelia Bernoulli. Dauer: 530 Minuten.</w:t>
      </w:r>
      <w:r>
        <w:br/>
        <w:t>Zufällig muss die Kanadierin Vicky Bauer mit ansehen, wie eine fremdartig aussehende, junge Frau von einem Soldaten erschossen wird. Dabei drückt sie reflexartig auf den Auslöser ihrer Kamera.</w:t>
      </w:r>
      <w:r>
        <w:br/>
        <w:t>Buch-Nr.: 50345</w:t>
      </w:r>
    </w:p>
    <w:p w14:paraId="2A86A580" w14:textId="77777777" w:rsidR="00000000" w:rsidRDefault="00000000">
      <w:pPr>
        <w:pStyle w:val="StandardWeb"/>
        <w:spacing w:after="0" w:afterAutospacing="0"/>
      </w:pPr>
    </w:p>
    <w:p w14:paraId="0A87F658" w14:textId="77777777" w:rsidR="00000000" w:rsidRDefault="00000000">
      <w:pPr>
        <w:pStyle w:val="StandardWeb"/>
        <w:spacing w:after="0" w:afterAutospacing="0"/>
      </w:pPr>
      <w:r>
        <w:rPr>
          <w:rStyle w:val="Fett"/>
        </w:rPr>
        <w:t>González Ledesma, Francisco: Die Rache der Träumerin</w:t>
      </w:r>
    </w:p>
    <w:p w14:paraId="1D025574" w14:textId="77777777" w:rsidR="00000000" w:rsidRDefault="00000000">
      <w:pPr>
        <w:pStyle w:val="StandardWeb"/>
        <w:spacing w:after="0" w:afterAutospacing="0"/>
      </w:pPr>
      <w:r>
        <w:t>Sprecher: Florian Hoffmann, Monika Köteles. Dauer: 469 Minuten.</w:t>
      </w:r>
      <w:r>
        <w:br/>
        <w:t>Paquito war eine wahrhaft gute Seele. Immer voller Mitleid für die Benachteiligten, half er einem orientierungslosen Rollstuhlfahrer weiter: über die Straße, in ein abgelegenes Viertel, schließlich zum Straßenstrich. Dann war Paquito tot. Nur den Ring mit dem Rubin hatte der Mörder ihm gelassen. Auch die alte Dame aus der abbruchreifen Stadtvilla war nicht mehr recht am Leben... DAISY-Format Bei diesem Hörbuch handelt es sich um ein käuflich erworbenes Hörbuch das barrierefrei aufgearbeitet wurde.</w:t>
      </w:r>
      <w:r>
        <w:br/>
        <w:t>Buch-Nr.: 32711</w:t>
      </w:r>
    </w:p>
    <w:p w14:paraId="7D95018D" w14:textId="77777777" w:rsidR="00000000" w:rsidRDefault="00000000">
      <w:pPr>
        <w:pStyle w:val="StandardWeb"/>
        <w:spacing w:after="0" w:afterAutospacing="0"/>
      </w:pPr>
    </w:p>
    <w:p w14:paraId="58698A30" w14:textId="77777777" w:rsidR="00000000" w:rsidRDefault="00000000">
      <w:pPr>
        <w:pStyle w:val="StandardWeb"/>
        <w:spacing w:after="0" w:afterAutospacing="0"/>
      </w:pPr>
      <w:r>
        <w:rPr>
          <w:rStyle w:val="Fett"/>
        </w:rPr>
        <w:t>Goodis, David: Die Täuschung</w:t>
      </w:r>
    </w:p>
    <w:p w14:paraId="63E738F7" w14:textId="77777777" w:rsidR="00000000" w:rsidRDefault="00000000">
      <w:pPr>
        <w:pStyle w:val="StandardWeb"/>
        <w:spacing w:after="0" w:afterAutospacing="0"/>
      </w:pPr>
      <w:r>
        <w:t>Sprecher: Karl Schuster. Dauer: 289 Minuten.</w:t>
      </w:r>
      <w:r>
        <w:br/>
        <w:t>Ein raffinierter Mörder.</w:t>
      </w:r>
      <w:r>
        <w:br/>
        <w:t>Buch-Nr.: 40583</w:t>
      </w:r>
    </w:p>
    <w:p w14:paraId="38813A4A" w14:textId="77777777" w:rsidR="00000000" w:rsidRDefault="00000000">
      <w:pPr>
        <w:pStyle w:val="StandardWeb"/>
        <w:spacing w:after="0" w:afterAutospacing="0"/>
      </w:pPr>
    </w:p>
    <w:p w14:paraId="50A60B90" w14:textId="77777777" w:rsidR="00000000" w:rsidRDefault="00000000">
      <w:pPr>
        <w:pStyle w:val="StandardWeb"/>
        <w:spacing w:after="0" w:afterAutospacing="0"/>
      </w:pPr>
      <w:r>
        <w:rPr>
          <w:rStyle w:val="Fett"/>
        </w:rPr>
        <w:t>Goodis, David: Schüsse auf den Pianisten</w:t>
      </w:r>
    </w:p>
    <w:p w14:paraId="0D16759F" w14:textId="77777777" w:rsidR="00000000" w:rsidRDefault="00000000">
      <w:pPr>
        <w:pStyle w:val="StandardWeb"/>
        <w:spacing w:after="0" w:afterAutospacing="0"/>
      </w:pPr>
      <w:r>
        <w:lastRenderedPageBreak/>
        <w:t>Sprecher: Helmut Janatsch. Dauer: 328 Minuten.</w:t>
      </w:r>
      <w:r>
        <w:br/>
        <w:t>Verfolgungsjagd in Amerika.</w:t>
      </w:r>
      <w:r>
        <w:br/>
        <w:t>Buch-Nr.: 40774</w:t>
      </w:r>
    </w:p>
    <w:p w14:paraId="31AB143A" w14:textId="77777777" w:rsidR="00000000" w:rsidRDefault="00000000">
      <w:pPr>
        <w:pStyle w:val="StandardWeb"/>
        <w:spacing w:after="0" w:afterAutospacing="0"/>
      </w:pPr>
    </w:p>
    <w:p w14:paraId="0B33C925" w14:textId="77777777" w:rsidR="00000000" w:rsidRDefault="00000000">
      <w:pPr>
        <w:pStyle w:val="StandardWeb"/>
        <w:spacing w:after="0" w:afterAutospacing="0"/>
      </w:pPr>
      <w:r>
        <w:rPr>
          <w:rStyle w:val="Fett"/>
        </w:rPr>
        <w:t>Gordimer, Nadine: Die Hauswaffe</w:t>
      </w:r>
    </w:p>
    <w:p w14:paraId="5CB83C46" w14:textId="77777777" w:rsidR="00000000" w:rsidRDefault="00000000">
      <w:pPr>
        <w:pStyle w:val="StandardWeb"/>
        <w:spacing w:after="0" w:afterAutospacing="0"/>
      </w:pPr>
      <w:r>
        <w:t>Sprecher: Brigitte Trübenbach. Dauer: 747 Minuten.</w:t>
      </w:r>
      <w:r>
        <w:br/>
        <w:t>Die Nachricht, dass ihr 27jähriger Sohn eines Mordes verdächtigt wird, bricht in das Leben der begüterten und geachteten Lindgards ein. Fast ganz aus der Sicht der Eltern deckt dieser perfekt komponierte Roman das Verbrechen und sein Motiv Schritt für Schritt auf. Hat Duncan es wirklich getan?</w:t>
      </w:r>
      <w:r>
        <w:br/>
        <w:t>Buch-Nr.: 51095</w:t>
      </w:r>
    </w:p>
    <w:p w14:paraId="22ED2D3C" w14:textId="77777777" w:rsidR="00000000" w:rsidRDefault="00000000">
      <w:pPr>
        <w:pStyle w:val="StandardWeb"/>
        <w:spacing w:after="0" w:afterAutospacing="0"/>
      </w:pPr>
    </w:p>
    <w:p w14:paraId="7FED2E89" w14:textId="77777777" w:rsidR="00000000" w:rsidRDefault="00000000">
      <w:pPr>
        <w:pStyle w:val="StandardWeb"/>
        <w:spacing w:after="0" w:afterAutospacing="0"/>
      </w:pPr>
      <w:r>
        <w:rPr>
          <w:rStyle w:val="Fett"/>
        </w:rPr>
        <w:t>Gordons, The [= Gordon, Mildred]: Der Weg zu Meg</w:t>
      </w:r>
    </w:p>
    <w:p w14:paraId="491F3282" w14:textId="77777777" w:rsidR="00000000" w:rsidRDefault="00000000">
      <w:pPr>
        <w:pStyle w:val="StandardWeb"/>
        <w:spacing w:after="0" w:afterAutospacing="0"/>
      </w:pPr>
      <w:r>
        <w:t>Sprecher: Karl Schuster. Dauer: 499 Minuten.</w:t>
      </w:r>
      <w:r>
        <w:br/>
        <w:t>Spannender Kriminalroman um einen Mordfall, der zunächst unlösbar scheint. Als die junge Frau des Kommissars in den Fall hineingezogen wird, führt das zu komplizierten Verwicklungen...</w:t>
      </w:r>
      <w:r>
        <w:br/>
        <w:t>Buch-Nr.: 40741</w:t>
      </w:r>
    </w:p>
    <w:p w14:paraId="4CE17F11" w14:textId="77777777" w:rsidR="00000000" w:rsidRDefault="00000000">
      <w:pPr>
        <w:pStyle w:val="StandardWeb"/>
        <w:spacing w:after="0" w:afterAutospacing="0"/>
      </w:pPr>
    </w:p>
    <w:p w14:paraId="01D480DA" w14:textId="77777777" w:rsidR="00000000" w:rsidRDefault="00000000">
      <w:pPr>
        <w:pStyle w:val="StandardWeb"/>
        <w:spacing w:after="0" w:afterAutospacing="0"/>
      </w:pPr>
      <w:r>
        <w:rPr>
          <w:rStyle w:val="Fett"/>
        </w:rPr>
        <w:t>Gordons, The [= Gordon, Mildred]: Hallo ... wer dort?</w:t>
      </w:r>
    </w:p>
    <w:p w14:paraId="505FDE39" w14:textId="77777777" w:rsidR="00000000" w:rsidRDefault="00000000">
      <w:pPr>
        <w:pStyle w:val="StandardWeb"/>
        <w:spacing w:after="0" w:afterAutospacing="0"/>
      </w:pPr>
      <w:r>
        <w:t>Sprecher: Gustav Schlegel-Schreyvogel. Dauer: 463 Minuten.</w:t>
      </w:r>
      <w:r>
        <w:br/>
        <w:t>Die Polizei überwacht die Telefongespräche des berüchtigten Maklers Harry Malone und erfährt so, dass in Sandy Beach eine Frau umgebracht werden soll. Leutnant Greg Evans kommt zu spät: Er findet die ertrunkene Sporttaucherin Jan Logan am Strand. Wurde sie irrtümlicherweise das Opfer eines Mordanschlages? Auch ihrer Schwester Cokie droht Gefahr...</w:t>
      </w:r>
      <w:r>
        <w:br/>
        <w:t>Buch-Nr.: 40586</w:t>
      </w:r>
    </w:p>
    <w:p w14:paraId="08DCFEF0" w14:textId="77777777" w:rsidR="00000000" w:rsidRDefault="00000000">
      <w:pPr>
        <w:pStyle w:val="StandardWeb"/>
        <w:spacing w:after="0" w:afterAutospacing="0"/>
      </w:pPr>
    </w:p>
    <w:p w14:paraId="212CF995" w14:textId="77777777" w:rsidR="00000000" w:rsidRDefault="00000000">
      <w:pPr>
        <w:pStyle w:val="StandardWeb"/>
        <w:spacing w:after="0" w:afterAutospacing="0"/>
      </w:pPr>
      <w:r>
        <w:rPr>
          <w:rStyle w:val="Fett"/>
        </w:rPr>
        <w:t>Gordons, The [= Gordon, Mildred]: Sturm über Arizona</w:t>
      </w:r>
    </w:p>
    <w:p w14:paraId="556F8C0A" w14:textId="77777777" w:rsidR="00000000" w:rsidRDefault="00000000">
      <w:pPr>
        <w:pStyle w:val="StandardWeb"/>
        <w:spacing w:after="0" w:afterAutospacing="0"/>
      </w:pPr>
      <w:r>
        <w:t>Sprecher: Harald Harth. Dauer: 429 Minuten.</w:t>
      </w:r>
      <w:r>
        <w:br/>
        <w:t>Geldtransport durch ein Indianer-Reservat.</w:t>
      </w:r>
      <w:r>
        <w:br/>
        <w:t>Buch-Nr.: 40655</w:t>
      </w:r>
    </w:p>
    <w:p w14:paraId="335C3D57" w14:textId="77777777" w:rsidR="00000000" w:rsidRDefault="00000000">
      <w:pPr>
        <w:pStyle w:val="StandardWeb"/>
        <w:spacing w:after="0" w:afterAutospacing="0"/>
      </w:pPr>
    </w:p>
    <w:p w14:paraId="74AA070C" w14:textId="77777777" w:rsidR="00000000" w:rsidRDefault="00000000">
      <w:pPr>
        <w:pStyle w:val="StandardWeb"/>
        <w:spacing w:after="0" w:afterAutospacing="0"/>
      </w:pPr>
      <w:r>
        <w:rPr>
          <w:rStyle w:val="Fett"/>
        </w:rPr>
        <w:t>Görtz, Sven: Da liegt ein Toter im Brunnen</w:t>
      </w:r>
    </w:p>
    <w:p w14:paraId="39DD4C66" w14:textId="77777777" w:rsidR="00000000" w:rsidRDefault="00000000">
      <w:pPr>
        <w:pStyle w:val="StandardWeb"/>
        <w:spacing w:after="0" w:afterAutospacing="0"/>
      </w:pPr>
      <w:r>
        <w:t>Sprecher: Sven Görtz, Monika Köteles. Dauer: 321 Minuten.</w:t>
      </w:r>
      <w:r>
        <w:br/>
        <w:t xml:space="preserve">Bad Löwenau: eine Kleinstadt irgendwo in der Provinz. An einem verregneten Morgen im </w:t>
      </w:r>
      <w:r>
        <w:lastRenderedPageBreak/>
        <w:t>Februar stört plötzlich ein Toter die Idylle - die Leiche liegt ausgerechnet im Löwenbrunnen am Marktplatz, dem Wahrzeichen der Stadt. Ein Skandal und ein Fall für das Ermittlerduo Kommissar Christoph Rubin und Journalist Carl Bernstein. Die beiden stehen vor einem Rätsel: Die Leiche ist vollkommen unversehrt, und natürlich will niemand etwas von dem Mord bemerkt oder gar mit ihm zu tun haben. Humorvoll, schräg und höchst eigen begeben sich Rubin und Bernstein an die Lösung des vertrackten Falls. Bei diesem Hörbuch handelt es sich um ein käuflich erworbenes Hörbuch das barrierefrei aufgearbeitet wurde.</w:t>
      </w:r>
      <w:r>
        <w:br/>
        <w:t>Buch-Nr.: 31336</w:t>
      </w:r>
    </w:p>
    <w:p w14:paraId="79C8B467" w14:textId="77777777" w:rsidR="00000000" w:rsidRDefault="00000000">
      <w:pPr>
        <w:pStyle w:val="StandardWeb"/>
        <w:spacing w:after="0" w:afterAutospacing="0"/>
      </w:pPr>
    </w:p>
    <w:p w14:paraId="23BDBAF9" w14:textId="77777777" w:rsidR="00000000" w:rsidRDefault="00000000">
      <w:pPr>
        <w:pStyle w:val="StandardWeb"/>
        <w:spacing w:after="0" w:afterAutospacing="0"/>
      </w:pPr>
      <w:r>
        <w:rPr>
          <w:rStyle w:val="Fett"/>
        </w:rPr>
        <w:t>Gosling, John: Der große Zugraub</w:t>
      </w:r>
    </w:p>
    <w:p w14:paraId="40BA9722" w14:textId="77777777" w:rsidR="00000000" w:rsidRDefault="00000000">
      <w:pPr>
        <w:pStyle w:val="StandardWeb"/>
        <w:spacing w:after="0" w:afterAutospacing="0"/>
      </w:pPr>
      <w:r>
        <w:t>Sprecher: Helmut Janatsch. Dauer: 302 Minuten.</w:t>
      </w:r>
      <w:r>
        <w:br/>
        <w:t>Die wahre Geschichte des Diebstahls von 30 Millionen Pfund im Jahre 1963 in England.</w:t>
      </w:r>
      <w:r>
        <w:br/>
        <w:t>Buch-Nr.: 40820</w:t>
      </w:r>
    </w:p>
    <w:p w14:paraId="5144C16D" w14:textId="77777777" w:rsidR="00000000" w:rsidRDefault="00000000">
      <w:pPr>
        <w:pStyle w:val="StandardWeb"/>
        <w:spacing w:after="0" w:afterAutospacing="0"/>
      </w:pPr>
    </w:p>
    <w:p w14:paraId="55BD56C7" w14:textId="77777777" w:rsidR="00000000" w:rsidRDefault="00000000">
      <w:pPr>
        <w:pStyle w:val="StandardWeb"/>
        <w:spacing w:after="0" w:afterAutospacing="0"/>
      </w:pPr>
      <w:r>
        <w:rPr>
          <w:rStyle w:val="Fett"/>
        </w:rPr>
        <w:t>Graf, Susanne: Der Bildermacher</w:t>
      </w:r>
    </w:p>
    <w:p w14:paraId="5BB6E483" w14:textId="77777777" w:rsidR="00000000" w:rsidRDefault="00000000">
      <w:pPr>
        <w:pStyle w:val="StandardWeb"/>
        <w:spacing w:after="0" w:afterAutospacing="0"/>
      </w:pPr>
      <w:r>
        <w:t>Sprecher: Michael Seeboth. Dauer: 558 Minuten.</w:t>
      </w:r>
      <w:r>
        <w:br/>
        <w:t>Wie ein Kunstwerk sitzt er auf einem Stuhl, von oben bis unten gelb lackiert. Es handelt sich um den bekannten Künstler Broski, ermordet. Für die junge Kriminalkommissarin Carmen Henning ist dies der erste große Fall, bei dem ihr ausgerechnet der verhasste Kollege Albert Schneider zugeteilt wird. Während sie den Kreis der Verdächtigen eingrenzen, taucht die zweite Leiche auf. Ungekürzte Lesung. Bei diesem Hörbuch handelt es sich um ein käuflich erworbenes Hörbuch das barrierefrei aufgearbeitet wurde.</w:t>
      </w:r>
      <w:r>
        <w:br/>
        <w:t>Buch-Nr.: 32453</w:t>
      </w:r>
    </w:p>
    <w:p w14:paraId="126955BA" w14:textId="77777777" w:rsidR="00000000" w:rsidRDefault="00000000">
      <w:pPr>
        <w:pStyle w:val="StandardWeb"/>
        <w:spacing w:after="0" w:afterAutospacing="0"/>
      </w:pPr>
    </w:p>
    <w:p w14:paraId="6E0A75C4" w14:textId="77777777" w:rsidR="00000000" w:rsidRDefault="00000000">
      <w:pPr>
        <w:pStyle w:val="StandardWeb"/>
        <w:spacing w:after="0" w:afterAutospacing="0"/>
      </w:pPr>
      <w:r>
        <w:rPr>
          <w:rStyle w:val="Fett"/>
        </w:rPr>
        <w:t>Graham, Caroline: Requiem für einen Mörder</w:t>
      </w:r>
    </w:p>
    <w:p w14:paraId="2254DF0F" w14:textId="77777777" w:rsidR="00000000" w:rsidRDefault="00000000">
      <w:pPr>
        <w:pStyle w:val="StandardWeb"/>
        <w:spacing w:after="0" w:afterAutospacing="0"/>
      </w:pPr>
      <w:r>
        <w:t>Sprecher: Martin Nürnberger, Frank Arnold. Dauer: 456 Minuten.</w:t>
      </w:r>
      <w:r>
        <w:br/>
        <w:t>Vor der Premiere von "Amadeus" muss jemand die Requisiten manipuliert haben. Das inszenierte Ableben des Salierei wurd zum wahrhaftigen Tod des Darstellers. Vor den Augen der entsetzten Zuschauer fließt echtes Blut... Schnell stellt Inspector Barnaby fest, dass das gesamte Ensemble ein Mordmotiv hatte. Von der eifersüchtigen Ex-Frau des Toten über seine untreue Gattin bis hin zum größenwahnsinnigen Regisseur. Bei diesem Hörbuch handelt es sich um ein käuflich erworbenes Hörbuch das barrierefrei aufgearbeitet wurde. Gekürzte Lesung.</w:t>
      </w:r>
      <w:r>
        <w:br/>
        <w:t>Buch-Nr.: 33228</w:t>
      </w:r>
    </w:p>
    <w:p w14:paraId="2CFE09DB" w14:textId="77777777" w:rsidR="00000000" w:rsidRDefault="00000000">
      <w:pPr>
        <w:pStyle w:val="StandardWeb"/>
        <w:spacing w:after="0" w:afterAutospacing="0"/>
      </w:pPr>
    </w:p>
    <w:p w14:paraId="28CCF45F" w14:textId="77777777" w:rsidR="00000000" w:rsidRDefault="00000000">
      <w:pPr>
        <w:pStyle w:val="StandardWeb"/>
        <w:spacing w:after="0" w:afterAutospacing="0"/>
      </w:pPr>
      <w:r>
        <w:rPr>
          <w:rStyle w:val="Fett"/>
        </w:rPr>
        <w:t>Graham, Winston: Die Frau im Spiegel</w:t>
      </w:r>
    </w:p>
    <w:p w14:paraId="59C7A3DF" w14:textId="77777777" w:rsidR="00000000" w:rsidRDefault="00000000">
      <w:pPr>
        <w:pStyle w:val="StandardWeb"/>
        <w:spacing w:after="0" w:afterAutospacing="0"/>
      </w:pPr>
      <w:r>
        <w:t>Sprecher: Ria Rödiger. Dauer: 570 Minuten.</w:t>
      </w:r>
      <w:r>
        <w:br/>
        <w:t>Das düstere Geheimnis eines alten Herrenhauses in Wales.</w:t>
      </w:r>
      <w:r>
        <w:br/>
        <w:t>Buch-Nr.: 42313</w:t>
      </w:r>
    </w:p>
    <w:p w14:paraId="5AE6872A" w14:textId="77777777" w:rsidR="00000000" w:rsidRDefault="00000000">
      <w:pPr>
        <w:pStyle w:val="StandardWeb"/>
        <w:spacing w:after="0" w:afterAutospacing="0"/>
      </w:pPr>
    </w:p>
    <w:p w14:paraId="58DC3856" w14:textId="77777777" w:rsidR="00000000" w:rsidRDefault="00000000">
      <w:pPr>
        <w:pStyle w:val="StandardWeb"/>
        <w:spacing w:after="0" w:afterAutospacing="0"/>
      </w:pPr>
      <w:r>
        <w:rPr>
          <w:rStyle w:val="Fett"/>
        </w:rPr>
        <w:t>Graham, Winston: Die zweite Geige stirbt</w:t>
      </w:r>
    </w:p>
    <w:p w14:paraId="136A3288" w14:textId="77777777" w:rsidR="00000000" w:rsidRDefault="00000000">
      <w:pPr>
        <w:pStyle w:val="StandardWeb"/>
        <w:spacing w:after="0" w:afterAutospacing="0"/>
      </w:pPr>
      <w:r>
        <w:t>Sprecher: Klaus-Dieter König. Dauer: 332 Minuten.</w:t>
      </w:r>
      <w:r>
        <w:br/>
      </w:r>
      <w:r>
        <w:br/>
        <w:t>Buch-Nr.: 41953</w:t>
      </w:r>
    </w:p>
    <w:p w14:paraId="6C214579" w14:textId="77777777" w:rsidR="00000000" w:rsidRDefault="00000000">
      <w:pPr>
        <w:pStyle w:val="StandardWeb"/>
        <w:spacing w:after="0" w:afterAutospacing="0"/>
      </w:pPr>
    </w:p>
    <w:p w14:paraId="53732A64" w14:textId="77777777" w:rsidR="00000000" w:rsidRDefault="00000000">
      <w:pPr>
        <w:pStyle w:val="StandardWeb"/>
        <w:spacing w:after="0" w:afterAutospacing="0"/>
      </w:pPr>
      <w:r>
        <w:rPr>
          <w:rStyle w:val="Fett"/>
        </w:rPr>
        <w:t>Gran, Sara: Die Stadt der Toten</w:t>
      </w:r>
    </w:p>
    <w:p w14:paraId="042E2CDA" w14:textId="77777777" w:rsidR="00000000" w:rsidRDefault="00000000">
      <w:pPr>
        <w:pStyle w:val="StandardWeb"/>
        <w:spacing w:after="0" w:afterAutospacing="0"/>
      </w:pPr>
      <w:r>
        <w:t>Sprecher: Beate Reker. Dauer: 547 Minuten.</w:t>
      </w:r>
      <w:r>
        <w:br/>
        <w:t>Hurrikan Katrina hat New Orleans verwüstet. Die Detektivin Claire DeWitt soll in diesem Chaos einen verschollenen Staatsanwalt finden. Kein Problem für die beste und verrückteste Ermittlerin der Welt. Mit Hilfe ihres Detektivhandbuches, ihrer I-Ging-Münzen und ihrer Traumdeutung hat sie noch jeden Fall gelöst.</w:t>
      </w:r>
      <w:r>
        <w:br/>
        <w:t>Buch-Nr.: 56484</w:t>
      </w:r>
    </w:p>
    <w:p w14:paraId="7A7B5799" w14:textId="77777777" w:rsidR="00000000" w:rsidRDefault="00000000">
      <w:pPr>
        <w:pStyle w:val="StandardWeb"/>
        <w:spacing w:after="0" w:afterAutospacing="0"/>
      </w:pPr>
    </w:p>
    <w:p w14:paraId="68DC6F75" w14:textId="77777777" w:rsidR="00000000" w:rsidRDefault="00000000">
      <w:pPr>
        <w:pStyle w:val="StandardWeb"/>
        <w:spacing w:after="0" w:afterAutospacing="0"/>
      </w:pPr>
      <w:r>
        <w:rPr>
          <w:rStyle w:val="Fett"/>
        </w:rPr>
        <w:t>Gran, Sara: Dope</w:t>
      </w:r>
    </w:p>
    <w:p w14:paraId="6BACC47A" w14:textId="77777777" w:rsidR="00000000" w:rsidRDefault="00000000">
      <w:pPr>
        <w:pStyle w:val="StandardWeb"/>
        <w:spacing w:after="0" w:afterAutospacing="0"/>
      </w:pPr>
      <w:r>
        <w:t>Sprecher: Beate Reker. Dauer: 352 Minuten.</w:t>
      </w:r>
      <w:r>
        <w:br/>
        <w:t>New York City, 1950: Eigentlich müsste die 36jährige Joe als ehemalige Hure und Heroinabhängige längst tot sein. Doch sie hat noch mal die Kurve gekriegt. Ein wohlhabendes Paar bietet Joe 1000 Dollar; sie soll dessen verschwundene Tochter wiederfinden, die offenbar in die Unterwelt des Big Apple abgedriftet ist. Aber das ist nicht leicht, denn Freund und Feind sind kaum zu unterscheiden.</w:t>
      </w:r>
      <w:r>
        <w:br/>
        <w:t>Buch-Nr.: 53964</w:t>
      </w:r>
    </w:p>
    <w:p w14:paraId="5DFA6884" w14:textId="77777777" w:rsidR="00000000" w:rsidRDefault="00000000">
      <w:pPr>
        <w:pStyle w:val="StandardWeb"/>
        <w:spacing w:after="0" w:afterAutospacing="0"/>
      </w:pPr>
    </w:p>
    <w:p w14:paraId="6A8874E1" w14:textId="77777777" w:rsidR="00000000" w:rsidRDefault="00000000">
      <w:pPr>
        <w:pStyle w:val="StandardWeb"/>
        <w:spacing w:after="0" w:afterAutospacing="0"/>
      </w:pPr>
      <w:r>
        <w:rPr>
          <w:rStyle w:val="Fett"/>
        </w:rPr>
        <w:t>Grangé, Jean-Christophe: Das Imperium der Wölfe</w:t>
      </w:r>
    </w:p>
    <w:p w14:paraId="0FF8CF48" w14:textId="77777777" w:rsidR="00000000" w:rsidRDefault="00000000">
      <w:pPr>
        <w:pStyle w:val="StandardWeb"/>
        <w:spacing w:after="0" w:afterAutospacing="0"/>
      </w:pPr>
      <w:r>
        <w:t>Sprecher: Christoph Prückner, Joachim Kerzel. Dauer: 461 Minuten.</w:t>
      </w:r>
      <w:r>
        <w:br/>
        <w:t>Als im Pariser Türkenviertel drei unglaublich grausame Morde an rothaarigen Frauen geschehen, tritt Inspektor Paul auf den Plan. Was zunächst wie die Tat eines wahnsinnigen Serienmörders wirkt, steht schon bald in Zusammenhang mit der türkischen Mafia. Bei den Opfern handelt es sich offenbar um Fehlgriffe. Denn es ist eine ganz bestimmte Frau, auf die es der Mörder abgesehen hat. DAISY-Format. Bei diesem Hörbuch handelt es sich um ein käuflich erworbenes Hörbuch das barrierefrei aufgearbeitet wurde.</w:t>
      </w:r>
      <w:r>
        <w:br/>
        <w:t>Buch-Nr.: 30352</w:t>
      </w:r>
    </w:p>
    <w:p w14:paraId="5734B414" w14:textId="77777777" w:rsidR="00000000" w:rsidRDefault="00000000">
      <w:pPr>
        <w:pStyle w:val="StandardWeb"/>
        <w:spacing w:after="0" w:afterAutospacing="0"/>
      </w:pPr>
    </w:p>
    <w:p w14:paraId="1BED4294" w14:textId="77777777" w:rsidR="00000000" w:rsidRDefault="00000000">
      <w:pPr>
        <w:pStyle w:val="StandardWeb"/>
        <w:spacing w:after="0" w:afterAutospacing="0"/>
      </w:pPr>
      <w:r>
        <w:rPr>
          <w:rStyle w:val="Fett"/>
        </w:rPr>
        <w:t>Grangé, Jean-Christophe: Der steinerne Kreis</w:t>
      </w:r>
    </w:p>
    <w:p w14:paraId="781FDD09" w14:textId="77777777" w:rsidR="00000000" w:rsidRDefault="00000000">
      <w:pPr>
        <w:pStyle w:val="StandardWeb"/>
        <w:spacing w:after="0" w:afterAutospacing="0"/>
      </w:pPr>
      <w:r>
        <w:t>Sprecher: Sylke-Kristin Deimig. Dauer: 920 Minuten.</w:t>
      </w:r>
      <w:r>
        <w:br/>
        <w:t xml:space="preserve">Ein Kind, das vom anderen Ende der Welt kommt und ein geheimes Wissen in sich trägt. Gnadenlose Mörder, die seinen Tod wollen. Eine Frau, die alles tun wird, um das Kind zu </w:t>
      </w:r>
      <w:r>
        <w:lastRenderedPageBreak/>
        <w:t>retten. Eine Reise, die die Gesetze des wissenschaftlich Erklärbaren außer Kraft setzt und bis in die Tiefen der mongolischen Taiga führt - dorthin, wo der steinerne Kreis über Leben und Sterben bestimmt.</w:t>
      </w:r>
      <w:r>
        <w:br/>
        <w:t>Buch-Nr.: 56500</w:t>
      </w:r>
    </w:p>
    <w:p w14:paraId="796FA817" w14:textId="77777777" w:rsidR="00000000" w:rsidRDefault="00000000">
      <w:pPr>
        <w:pStyle w:val="StandardWeb"/>
        <w:spacing w:after="0" w:afterAutospacing="0"/>
      </w:pPr>
    </w:p>
    <w:p w14:paraId="4B906414" w14:textId="77777777" w:rsidR="00000000" w:rsidRDefault="00000000">
      <w:pPr>
        <w:pStyle w:val="StandardWeb"/>
        <w:spacing w:after="0" w:afterAutospacing="0"/>
      </w:pPr>
      <w:r>
        <w:rPr>
          <w:rStyle w:val="Fett"/>
        </w:rPr>
        <w:t>Granger, Ann: Blind Date</w:t>
      </w:r>
    </w:p>
    <w:p w14:paraId="7D5C387E" w14:textId="77777777" w:rsidR="00000000" w:rsidRDefault="00000000">
      <w:pPr>
        <w:pStyle w:val="StandardWeb"/>
        <w:spacing w:after="0" w:afterAutospacing="0"/>
      </w:pPr>
      <w:r>
        <w:t>Sprecher: Christoph Prückner, Anne Moll. Dauer: 30 Minuten.</w:t>
      </w:r>
      <w:r>
        <w:br/>
        <w:t>Emma hat sich nach zehn Jahren von ihrem Freund getrennt. Ihre Freundin Daisy möchte ihr über den Trennungsschmerz hinweghelfen und lädt sie auf ihre Halloweenparty ein. Daisy organisiert für diesen Abend für Emma einen Blind Date mit James - sie soll als Ophelia Hamlet treffen. Es wird ein schöner Abend, doch am Ende stellt fast jeder Gast fest, dass er bestohlen wurde. DAISY-Format. Bei diesem Hörbuch handelt es sich um ein käuflich erworbenes Hörbuch das barrierefrei aufgearbeitet wurde.</w:t>
      </w:r>
      <w:r>
        <w:br/>
        <w:t>Buch-Nr.: 30556</w:t>
      </w:r>
    </w:p>
    <w:p w14:paraId="55F022D2" w14:textId="77777777" w:rsidR="00000000" w:rsidRDefault="00000000">
      <w:pPr>
        <w:pStyle w:val="StandardWeb"/>
        <w:spacing w:after="0" w:afterAutospacing="0"/>
      </w:pPr>
    </w:p>
    <w:p w14:paraId="7874C59A" w14:textId="77777777" w:rsidR="00000000" w:rsidRDefault="00000000">
      <w:pPr>
        <w:pStyle w:val="StandardWeb"/>
        <w:spacing w:after="0" w:afterAutospacing="0"/>
      </w:pPr>
      <w:r>
        <w:rPr>
          <w:rStyle w:val="Fett"/>
        </w:rPr>
        <w:t>Granger, Ann: Blumen für sein Grab</w:t>
      </w:r>
    </w:p>
    <w:p w14:paraId="32CD93B1" w14:textId="77777777" w:rsidR="00000000" w:rsidRDefault="00000000">
      <w:pPr>
        <w:pStyle w:val="StandardWeb"/>
        <w:spacing w:after="0" w:afterAutospacing="0"/>
      </w:pPr>
      <w:r>
        <w:t>Sprecher: Lisa Bistrick. Dauer: 685 Minuten.</w:t>
      </w:r>
      <w:r>
        <w:br/>
        <w:t>Auf einer Ausstellung begegnet Meredith Mitchell zufällig einer alten Schulfreundin und deren Ehemann, der kurz darauf auf mysteriöse Weise zu Tode kommt. Rachel ist die geschiedene Frau von Inspector Markby und daher sehen sich Mitchell und Markby gezwungen, ihr in ihrem abgeschiedenen Landhaus Beistand zu leisten.</w:t>
      </w:r>
      <w:r>
        <w:br/>
        <w:t>Buch-Nr.: 52727</w:t>
      </w:r>
    </w:p>
    <w:p w14:paraId="13A7B2C3" w14:textId="77777777" w:rsidR="00000000" w:rsidRDefault="00000000">
      <w:pPr>
        <w:pStyle w:val="StandardWeb"/>
        <w:spacing w:after="0" w:afterAutospacing="0"/>
      </w:pPr>
    </w:p>
    <w:p w14:paraId="2381A4EE" w14:textId="77777777" w:rsidR="00000000" w:rsidRDefault="00000000">
      <w:pPr>
        <w:pStyle w:val="StandardWeb"/>
        <w:spacing w:after="0" w:afterAutospacing="0"/>
      </w:pPr>
      <w:r>
        <w:rPr>
          <w:rStyle w:val="Fett"/>
        </w:rPr>
        <w:t>Granger, Ann: Der Fluch der bösen Tat</w:t>
      </w:r>
    </w:p>
    <w:p w14:paraId="3FA0F9E1" w14:textId="77777777" w:rsidR="00000000" w:rsidRDefault="00000000">
      <w:pPr>
        <w:pStyle w:val="StandardWeb"/>
        <w:spacing w:after="0" w:afterAutospacing="0"/>
      </w:pPr>
      <w:r>
        <w:t>Sprecher: Karin P. Vanis. Dauer: 817 Minuten.</w:t>
      </w:r>
      <w:r>
        <w:br/>
        <w:t>In einem Wald unweit von Bamford findet ein Wanderer Menschenknochen. Superintendent Alan Markby läuft ein eisiger Schauder über den Rücken, als er von dem Fund hört. Als blutjunger Inspektor hatte er einen seiner seltenen Misserfolge: Bei der Jagd nach einem brutalen Serienvergewaltiger, der spurlos untertauchte. Hat der Knochenfund mit ebendiesem Täter zu tun? Markby rollt den Fall neu auf.</w:t>
      </w:r>
      <w:r>
        <w:br/>
        <w:t>Buch-Nr.: 52709</w:t>
      </w:r>
    </w:p>
    <w:p w14:paraId="1D9F0827" w14:textId="77777777" w:rsidR="00000000" w:rsidRDefault="00000000">
      <w:pPr>
        <w:pStyle w:val="StandardWeb"/>
        <w:spacing w:after="0" w:afterAutospacing="0"/>
      </w:pPr>
    </w:p>
    <w:p w14:paraId="79088AB8" w14:textId="77777777" w:rsidR="00000000" w:rsidRDefault="00000000">
      <w:pPr>
        <w:pStyle w:val="StandardWeb"/>
        <w:spacing w:after="0" w:afterAutospacing="0"/>
      </w:pPr>
      <w:r>
        <w:rPr>
          <w:rStyle w:val="Fett"/>
        </w:rPr>
        <w:t>Granger, Ann: Ein Hauch von Sterblichkeit</w:t>
      </w:r>
    </w:p>
    <w:p w14:paraId="57BEAAC8" w14:textId="77777777" w:rsidR="00000000" w:rsidRDefault="00000000">
      <w:pPr>
        <w:pStyle w:val="StandardWeb"/>
        <w:spacing w:after="0" w:afterAutospacing="0"/>
      </w:pPr>
      <w:r>
        <w:t>Sprecher: Karin P. Vanis. Dauer: 877 Minuten.</w:t>
      </w:r>
      <w:r>
        <w:br/>
        <w:t>Sally und Liam Caswell suchen in Oxfordshire Ruhe und Erholung. Doch ihre Hoffnungen werden enttäuscht: Streit mit den Nachbarn ist an der Tagesordnung. Schließlich erhält Liam sogar einen üblen Drohbrief. Bodicote, ein misslauniger alter Gutsherr, gerät in Verdacht, der Absender zu sein. Doch Superintendent Markby ist skeptisch, denn Liam hat viele Feinde.</w:t>
      </w:r>
      <w:r>
        <w:br/>
        <w:t>Buch-Nr.: 52908</w:t>
      </w:r>
    </w:p>
    <w:p w14:paraId="48AA90E6" w14:textId="77777777" w:rsidR="00000000" w:rsidRDefault="00000000">
      <w:pPr>
        <w:pStyle w:val="StandardWeb"/>
        <w:spacing w:after="0" w:afterAutospacing="0"/>
      </w:pPr>
    </w:p>
    <w:p w14:paraId="5285A404" w14:textId="77777777" w:rsidR="00000000" w:rsidRDefault="00000000">
      <w:pPr>
        <w:pStyle w:val="StandardWeb"/>
        <w:spacing w:after="0" w:afterAutospacing="0"/>
      </w:pPr>
      <w:r>
        <w:rPr>
          <w:rStyle w:val="Fett"/>
        </w:rPr>
        <w:t>Granger, Ann: Ein schöner Ort zum Sterben</w:t>
      </w:r>
    </w:p>
    <w:p w14:paraId="6BF20CD6" w14:textId="77777777" w:rsidR="00000000" w:rsidRDefault="00000000">
      <w:pPr>
        <w:pStyle w:val="StandardWeb"/>
        <w:spacing w:after="0" w:afterAutospacing="0"/>
      </w:pPr>
      <w:r>
        <w:t>Sprecher: Christine Renhardt. Dauer: 734 Minuten.</w:t>
      </w:r>
      <w:r>
        <w:br/>
        <w:t>Die Leiche eines fünfzehnjährigen Mädchens wird gefunden: Der sechste Fall für Markby und Mitchell. Das diplomatische Geschick von Meredith Mitchell ist nicht nur bei den jugendlichen, sondern auch in hohen aristokratischen Kreisen gefragt - denn genau dorthin führt die Spur des Mörders.</w:t>
      </w:r>
      <w:r>
        <w:br/>
        <w:t>Buch-Nr.: 47113</w:t>
      </w:r>
    </w:p>
    <w:p w14:paraId="3FE35059" w14:textId="77777777" w:rsidR="00000000" w:rsidRDefault="00000000">
      <w:pPr>
        <w:pStyle w:val="StandardWeb"/>
        <w:spacing w:after="0" w:afterAutospacing="0"/>
      </w:pPr>
    </w:p>
    <w:p w14:paraId="0E8E41AC" w14:textId="77777777" w:rsidR="00000000" w:rsidRDefault="00000000">
      <w:pPr>
        <w:pStyle w:val="StandardWeb"/>
        <w:spacing w:after="0" w:afterAutospacing="0"/>
      </w:pPr>
      <w:r>
        <w:rPr>
          <w:rStyle w:val="Fett"/>
        </w:rPr>
        <w:t>Granger, Ann: Fuchs, du hast die Gans gestohlen</w:t>
      </w:r>
    </w:p>
    <w:p w14:paraId="027A2713" w14:textId="77777777" w:rsidR="00000000" w:rsidRDefault="00000000">
      <w:pPr>
        <w:pStyle w:val="StandardWeb"/>
        <w:spacing w:after="0" w:afterAutospacing="0"/>
      </w:pPr>
      <w:r>
        <w:t>Sprecher: Caroline Keller. Dauer: 689 Minuten.</w:t>
      </w:r>
      <w:r>
        <w:br/>
        <w:t>Die Diplomatin Meredith kommt in das idyllische Bamford und freundet sich gleich mit ihrer Nachbarin an. Doch bald stürzt diese vom Pferd - Unfall oder Mord? Ein neuer Fall für Inspector Markby.</w:t>
      </w:r>
      <w:r>
        <w:br/>
        <w:t>Buch-Nr.: 46432</w:t>
      </w:r>
    </w:p>
    <w:p w14:paraId="2339B13C" w14:textId="77777777" w:rsidR="00000000" w:rsidRDefault="00000000">
      <w:pPr>
        <w:pStyle w:val="StandardWeb"/>
        <w:spacing w:after="0" w:afterAutospacing="0"/>
      </w:pPr>
    </w:p>
    <w:p w14:paraId="77512084" w14:textId="77777777" w:rsidR="00000000" w:rsidRDefault="00000000">
      <w:pPr>
        <w:pStyle w:val="StandardWeb"/>
        <w:spacing w:after="0" w:afterAutospacing="0"/>
      </w:pPr>
      <w:r>
        <w:rPr>
          <w:rStyle w:val="Fett"/>
        </w:rPr>
        <w:t>Granger, Ann: Ihr Wille geschehe [10]</w:t>
      </w:r>
    </w:p>
    <w:p w14:paraId="7E595100" w14:textId="77777777" w:rsidR="00000000" w:rsidRDefault="00000000">
      <w:pPr>
        <w:pStyle w:val="StandardWeb"/>
        <w:spacing w:after="0" w:afterAutospacing="0"/>
      </w:pPr>
      <w:r>
        <w:t>Sprecher: Karin P. Vanis. Dauer: 892 Minuten.</w:t>
      </w:r>
      <w:r>
        <w:br/>
        <w:t>Superintendent Alan Markby und seine Freundin Meredith Mitchell verbringen ihren Urlaub in einem Landhaus in Parsloe St. John. Als sie Gerüchte vom Leben der Vorbesitzerin erfahren, sind sie schon bald einem dunklen Geheimnis auf der Spur.</w:t>
      </w:r>
      <w:r>
        <w:br/>
        <w:t>Buch-Nr.: 53255</w:t>
      </w:r>
    </w:p>
    <w:p w14:paraId="43856051" w14:textId="77777777" w:rsidR="00000000" w:rsidRDefault="00000000">
      <w:pPr>
        <w:pStyle w:val="StandardWeb"/>
        <w:spacing w:after="0" w:afterAutospacing="0"/>
      </w:pPr>
    </w:p>
    <w:p w14:paraId="6ECCCBE1" w14:textId="77777777" w:rsidR="00000000" w:rsidRDefault="00000000">
      <w:pPr>
        <w:pStyle w:val="StandardWeb"/>
        <w:spacing w:after="0" w:afterAutospacing="0"/>
      </w:pPr>
      <w:r>
        <w:rPr>
          <w:rStyle w:val="Fett"/>
        </w:rPr>
        <w:t>Granger, Ann: In dunkler Tiefe sollst du ruhn</w:t>
      </w:r>
    </w:p>
    <w:p w14:paraId="41B66961" w14:textId="77777777" w:rsidR="00000000" w:rsidRDefault="00000000">
      <w:pPr>
        <w:pStyle w:val="StandardWeb"/>
        <w:spacing w:after="0" w:afterAutospacing="0"/>
      </w:pPr>
      <w:r>
        <w:t>Sprecher: Renate Lubowitzki. Dauer: 792 Minuten.</w:t>
      </w:r>
      <w:r>
        <w:br/>
        <w:t>Tammy ist erst zwölf Jahre alt, doch sie hat bereits Erfahrungen mit dem Tod gemacht. Vor zwei Jahren starb ihre Mutter nach einer langen Krankheit, und nun wird die Leiche ihrer Stiefmutter in der Nähe eines Eisenbahngleises gefunden. Diesmal ist es Mord. Superintendent Markby ist sehr wohl bewusst, dass Tammy nun auch noch ihren Vater zu verlieren droht, denn er ist der Hauptverdächtige.</w:t>
      </w:r>
      <w:r>
        <w:br/>
        <w:t>Buch-Nr.: 52710</w:t>
      </w:r>
    </w:p>
    <w:p w14:paraId="0DF584C9" w14:textId="77777777" w:rsidR="00000000" w:rsidRDefault="00000000">
      <w:pPr>
        <w:pStyle w:val="StandardWeb"/>
        <w:spacing w:after="0" w:afterAutospacing="0"/>
      </w:pPr>
    </w:p>
    <w:p w14:paraId="1EF3BEA1" w14:textId="77777777" w:rsidR="00000000" w:rsidRDefault="00000000">
      <w:pPr>
        <w:pStyle w:val="StandardWeb"/>
        <w:spacing w:after="0" w:afterAutospacing="0"/>
      </w:pPr>
      <w:r>
        <w:rPr>
          <w:rStyle w:val="Fett"/>
        </w:rPr>
        <w:t>Granger, Ann: Kerzenlicht für eine Leiche</w:t>
      </w:r>
    </w:p>
    <w:p w14:paraId="07E4F564" w14:textId="77777777" w:rsidR="00000000" w:rsidRDefault="00000000">
      <w:pPr>
        <w:pStyle w:val="StandardWeb"/>
        <w:spacing w:after="0" w:afterAutospacing="0"/>
      </w:pPr>
      <w:r>
        <w:t>Sprecher: Karin P. Vanis. Dauer: 795 Minuten.</w:t>
      </w:r>
      <w:r>
        <w:br/>
        <w:t>In der Gruft der Familie Greshom wird die zwölf Jahre alte Leiche einer jungen Frau entdeckt. Superintendent Alan Markby macht sich an die Aufklärung des Falls.</w:t>
      </w:r>
      <w:r>
        <w:br/>
        <w:t>Buch-Nr.: 52713</w:t>
      </w:r>
    </w:p>
    <w:p w14:paraId="75A6BB11" w14:textId="77777777" w:rsidR="00000000" w:rsidRDefault="00000000">
      <w:pPr>
        <w:pStyle w:val="StandardWeb"/>
        <w:spacing w:after="0" w:afterAutospacing="0"/>
      </w:pPr>
    </w:p>
    <w:p w14:paraId="18636ECB" w14:textId="77777777" w:rsidR="00000000" w:rsidRDefault="00000000">
      <w:pPr>
        <w:pStyle w:val="StandardWeb"/>
        <w:spacing w:after="0" w:afterAutospacing="0"/>
      </w:pPr>
      <w:r>
        <w:rPr>
          <w:rStyle w:val="Fett"/>
        </w:rPr>
        <w:t>Granger, Ann: Messer, Gabel, Schere, Mord</w:t>
      </w:r>
    </w:p>
    <w:p w14:paraId="399E1FB6" w14:textId="77777777" w:rsidR="00000000" w:rsidRDefault="00000000">
      <w:pPr>
        <w:pStyle w:val="StandardWeb"/>
        <w:spacing w:after="0" w:afterAutospacing="0"/>
      </w:pPr>
      <w:r>
        <w:t>Sprecher: Eva Bruckner. Dauer: 751 Minuten.</w:t>
      </w:r>
      <w:r>
        <w:br/>
        <w:t>Als ein ehrgeiziger Hotelier Springwood Hall, das als Tierheim genutzt wird, in ein nobles Landhotel umgestalten will, hagelt es massive Proteste. Die Lage wird richtig prekär, als während der Eröffnungsfeier auf dem Grundstück die Leiche einer jungen Frau gefunden wird.</w:t>
      </w:r>
      <w:r>
        <w:br/>
        <w:t>Buch-Nr.: 47110</w:t>
      </w:r>
    </w:p>
    <w:p w14:paraId="02336B47" w14:textId="77777777" w:rsidR="00000000" w:rsidRDefault="00000000">
      <w:pPr>
        <w:pStyle w:val="StandardWeb"/>
        <w:spacing w:after="0" w:afterAutospacing="0"/>
      </w:pPr>
    </w:p>
    <w:p w14:paraId="09A73453" w14:textId="77777777" w:rsidR="00000000" w:rsidRDefault="00000000">
      <w:pPr>
        <w:pStyle w:val="StandardWeb"/>
        <w:spacing w:after="0" w:afterAutospacing="0"/>
      </w:pPr>
      <w:r>
        <w:rPr>
          <w:rStyle w:val="Fett"/>
        </w:rPr>
        <w:t>Granger, Ann: Mord ist aller Laster Anfang</w:t>
      </w:r>
    </w:p>
    <w:p w14:paraId="6E8F0A1A" w14:textId="77777777" w:rsidR="00000000" w:rsidRDefault="00000000">
      <w:pPr>
        <w:pStyle w:val="StandardWeb"/>
        <w:spacing w:after="0" w:afterAutospacing="0"/>
      </w:pPr>
      <w:r>
        <w:t>Sprecher: Ilse Brandtner. Dauer: 567 Minuten.</w:t>
      </w:r>
      <w:r>
        <w:br/>
        <w:t>Meredith Mitchell kommt in das kleine Städtchen Westerfield, wo sie an der Hochzeit ihrer Nichte teilnehmen will. Dabei wird sie in einen komplizierten Mordfall verwickelt und beginnt auf eigene Faust zu ermitteln.</w:t>
      </w:r>
      <w:r>
        <w:br/>
        <w:t>Buch-Nr.: 47025</w:t>
      </w:r>
    </w:p>
    <w:p w14:paraId="00836FE4" w14:textId="77777777" w:rsidR="00000000" w:rsidRDefault="00000000">
      <w:pPr>
        <w:pStyle w:val="StandardWeb"/>
        <w:spacing w:after="0" w:afterAutospacing="0"/>
      </w:pPr>
    </w:p>
    <w:p w14:paraId="4D682A1C" w14:textId="77777777" w:rsidR="00000000" w:rsidRDefault="00000000">
      <w:pPr>
        <w:pStyle w:val="StandardWeb"/>
        <w:spacing w:after="0" w:afterAutospacing="0"/>
      </w:pPr>
      <w:r>
        <w:rPr>
          <w:rStyle w:val="Fett"/>
        </w:rPr>
        <w:t>Granger, Ann: Mord wirft lange Schatten</w:t>
      </w:r>
    </w:p>
    <w:p w14:paraId="30245B6D" w14:textId="77777777" w:rsidR="00000000" w:rsidRDefault="00000000">
      <w:pPr>
        <w:pStyle w:val="StandardWeb"/>
        <w:spacing w:after="0" w:afterAutospacing="0"/>
      </w:pPr>
      <w:r>
        <w:t>Sprecher: Marion Bertling. Dauer: 847 Minuten.</w:t>
      </w:r>
      <w:r>
        <w:br/>
        <w:t>Im Jahre 1889 wird William Oakley wegen Mordes an seiner Frau angeklagt und freigesprochen. Hundert Jahre später taucht in Bamford ein junger Mann auf, der behauptet, Oakleys Urenkel zu sein. Kurz darauf wird er tot aufgefunden - vergiftet mit der gleichen Substanz, die auch seine Urgroßmutter umgebracht haben soll.</w:t>
      </w:r>
      <w:r>
        <w:br/>
        <w:t>Buch-Nr.: 52728</w:t>
      </w:r>
    </w:p>
    <w:p w14:paraId="7DD42F13" w14:textId="77777777" w:rsidR="00000000" w:rsidRDefault="00000000">
      <w:pPr>
        <w:pStyle w:val="StandardWeb"/>
        <w:spacing w:after="0" w:afterAutospacing="0"/>
      </w:pPr>
    </w:p>
    <w:p w14:paraId="501EDADF" w14:textId="77777777" w:rsidR="00000000" w:rsidRDefault="00000000">
      <w:pPr>
        <w:pStyle w:val="StandardWeb"/>
        <w:spacing w:after="0" w:afterAutospacing="0"/>
      </w:pPr>
      <w:r>
        <w:rPr>
          <w:rStyle w:val="Fett"/>
        </w:rPr>
        <w:t>Granger, Ann: Tote kehren nicht zurück</w:t>
      </w:r>
    </w:p>
    <w:p w14:paraId="4ABF774D" w14:textId="77777777" w:rsidR="00000000" w:rsidRDefault="00000000">
      <w:pPr>
        <w:pStyle w:val="StandardWeb"/>
        <w:spacing w:after="0" w:afterAutospacing="0"/>
      </w:pPr>
      <w:r>
        <w:t>Sprecher: Renate Lubowitzki. Dauer: 825 Minuten.</w:t>
      </w:r>
      <w:r>
        <w:br/>
        <w:t>Andrew Pellham, ein renommierter Anwalt, wird ermordet im Garten seines herrschaftlichen Landsitzes aufgefunden. Die Ermittlungen von Kommissar Markby und seiner langjährigen Freundin Meredith Mitchell ergeben, dass der scheinbar unbescholtene Bürger ein Doppelleben geführt hat und sich in seiner zweiten Existenz eine Menge Feinde gemacht hat.</w:t>
      </w:r>
      <w:r>
        <w:br/>
        <w:t>Buch-Nr.: 52707</w:t>
      </w:r>
    </w:p>
    <w:p w14:paraId="2E509A18" w14:textId="77777777" w:rsidR="00000000" w:rsidRDefault="00000000">
      <w:pPr>
        <w:pStyle w:val="StandardWeb"/>
        <w:spacing w:after="0" w:afterAutospacing="0"/>
      </w:pPr>
    </w:p>
    <w:p w14:paraId="65344B61" w14:textId="77777777" w:rsidR="00000000" w:rsidRDefault="00000000">
      <w:pPr>
        <w:pStyle w:val="StandardWeb"/>
        <w:spacing w:after="0" w:afterAutospacing="0"/>
      </w:pPr>
      <w:r>
        <w:rPr>
          <w:rStyle w:val="Fett"/>
        </w:rPr>
        <w:t>Granger, Ann: Und sei getreu bis in den Tod</w:t>
      </w:r>
    </w:p>
    <w:p w14:paraId="223CBF14" w14:textId="77777777" w:rsidR="00000000" w:rsidRDefault="00000000">
      <w:pPr>
        <w:pStyle w:val="StandardWeb"/>
        <w:spacing w:after="0" w:afterAutospacing="0"/>
      </w:pPr>
      <w:r>
        <w:t>Sprecher: Renate Lubowitzki. Dauer: 759 Minuten.</w:t>
      </w:r>
      <w:r>
        <w:br/>
        <w:t xml:space="preserve">Meredith Mitchell und Alan Markby planen ihre Hochzeit und haben eigentlich genug zu tun. Der Besuch von Toby, einem alten Freund von Meredith, wird daher mit gemischten Gefühlen aufgenommen, zumal Toby die beiden um professionelle Hilfe bittet: Alison Jenner, </w:t>
      </w:r>
      <w:r>
        <w:lastRenderedPageBreak/>
        <w:t>eine Verwandte von ihm, wird erpresst. Vor 25 Jahren stand sie wegen Mordverdachts an ihrer Tante vor Gericht, wurde jedoch freigesprochen.</w:t>
      </w:r>
      <w:r>
        <w:br/>
        <w:t>Buch-Nr.: 52711</w:t>
      </w:r>
    </w:p>
    <w:p w14:paraId="0F7B18E4" w14:textId="77777777" w:rsidR="00000000" w:rsidRDefault="00000000">
      <w:pPr>
        <w:pStyle w:val="StandardWeb"/>
        <w:spacing w:after="0" w:afterAutospacing="0"/>
      </w:pPr>
    </w:p>
    <w:p w14:paraId="0076A645" w14:textId="77777777" w:rsidR="00000000" w:rsidRDefault="00000000">
      <w:pPr>
        <w:pStyle w:val="StandardWeb"/>
        <w:spacing w:after="0" w:afterAutospacing="0"/>
      </w:pPr>
      <w:r>
        <w:rPr>
          <w:rStyle w:val="Fett"/>
        </w:rPr>
        <w:t>Granger, Ann: Warte nur, balde ruhest du auch</w:t>
      </w:r>
    </w:p>
    <w:p w14:paraId="62D54476" w14:textId="77777777" w:rsidR="00000000" w:rsidRDefault="00000000">
      <w:pPr>
        <w:pStyle w:val="StandardWeb"/>
        <w:spacing w:after="0" w:afterAutospacing="0"/>
      </w:pPr>
      <w:r>
        <w:t>Sprecher: Carmen Wagner. Dauer: 667 Minuten.</w:t>
      </w:r>
      <w:r>
        <w:br/>
        <w:t>Da ist zum einen die Witchett-Farm, deren einzige Bewohnerin Dolly Carmody nach dem Tod ihres Mannes ist. Bewirtschaftet wird hier schon lange nichts mehr. Seltsame Besucher halten nach Antiquitäten Ausschau und der reiche Bauunternehmer Dudley Newman würde gerne das Land aufkaufen, um es zu bebauen. Doch Dolly Carmody denkt nicht daran, zu verkaufen, ebenso wenig wie die Bewohner von Greyladies.</w:t>
      </w:r>
      <w:r>
        <w:br/>
        <w:t>Buch-Nr.: 46451</w:t>
      </w:r>
    </w:p>
    <w:p w14:paraId="2AB040D4" w14:textId="77777777" w:rsidR="00000000" w:rsidRDefault="00000000">
      <w:pPr>
        <w:pStyle w:val="StandardWeb"/>
        <w:spacing w:after="0" w:afterAutospacing="0"/>
      </w:pPr>
    </w:p>
    <w:p w14:paraId="46B3E1C7" w14:textId="77777777" w:rsidR="00000000" w:rsidRDefault="00000000">
      <w:pPr>
        <w:pStyle w:val="StandardWeb"/>
        <w:spacing w:after="0" w:afterAutospacing="0"/>
      </w:pPr>
      <w:r>
        <w:rPr>
          <w:rStyle w:val="Fett"/>
        </w:rPr>
        <w:t>Granger, Ann: Wer andern eine Grube gräbt</w:t>
      </w:r>
    </w:p>
    <w:p w14:paraId="7DE9642F" w14:textId="77777777" w:rsidR="00000000" w:rsidRDefault="00000000">
      <w:pPr>
        <w:pStyle w:val="StandardWeb"/>
        <w:spacing w:after="0" w:afterAutospacing="0"/>
      </w:pPr>
      <w:r>
        <w:t>Sprecher: Beate Wieser. Dauer: 660 Minuten.</w:t>
      </w:r>
      <w:r>
        <w:br/>
        <w:t>Die Frau eines Archäologen wird vermisst. Ursula Gretton, die ein Verhältnis mit dem Ehemann hatte, hegt einen schwerwiegenden Verdacht und bittet ihre Freundin Meredith und deren Freund, Chief Inspector Markby, um Hilfe. Bald darauf wird auf der archäologischen Grabungsstätte eine Leiche gefunden.</w:t>
      </w:r>
      <w:r>
        <w:br/>
        <w:t>Buch-Nr.: 47019</w:t>
      </w:r>
    </w:p>
    <w:p w14:paraId="7DB5578E" w14:textId="77777777" w:rsidR="00000000" w:rsidRDefault="00000000">
      <w:pPr>
        <w:pStyle w:val="StandardWeb"/>
        <w:spacing w:after="0" w:afterAutospacing="0"/>
      </w:pPr>
    </w:p>
    <w:p w14:paraId="30ECE5C9" w14:textId="77777777" w:rsidR="00000000" w:rsidRDefault="00000000">
      <w:pPr>
        <w:pStyle w:val="StandardWeb"/>
        <w:spacing w:after="0" w:afterAutospacing="0"/>
      </w:pPr>
      <w:r>
        <w:rPr>
          <w:rStyle w:val="Fett"/>
        </w:rPr>
        <w:t>Granger, Ann: Wer sich in Gefahr begibt</w:t>
      </w:r>
    </w:p>
    <w:p w14:paraId="0B382BF6" w14:textId="77777777" w:rsidR="00000000" w:rsidRDefault="00000000">
      <w:pPr>
        <w:pStyle w:val="StandardWeb"/>
        <w:spacing w:after="0" w:afterAutospacing="0"/>
      </w:pPr>
      <w:r>
        <w:t>Sprecher: Iris Lasta, Katharina Thalbach. Dauer: 357 Minuten.</w:t>
      </w:r>
      <w:r>
        <w:br/>
        <w:t>London, 1864: Die junge Lizzie tritt die Stelle als Gesellschafterin einer reichen Witwe an, die zugleich Elendsquartiere in einem der ärmsten Viertel der Stadt vermietet. Lizzie findet heraus, dass ihre Vorgängerin von einem Tag auf den anderen verschwunden ist. Angeblich sei sie mit einem Mann durchgebrannt. DAISY-Format. Bei diesem Hörbuch handelt es sich um ein käuflich erworbenes Hörbuch das barrierefrei aufgearbeitet wurde.</w:t>
      </w:r>
      <w:r>
        <w:br/>
        <w:t>Buch-Nr.: 30939</w:t>
      </w:r>
    </w:p>
    <w:p w14:paraId="04FB2AFA" w14:textId="77777777" w:rsidR="00000000" w:rsidRDefault="00000000">
      <w:pPr>
        <w:pStyle w:val="StandardWeb"/>
        <w:spacing w:after="0" w:afterAutospacing="0"/>
      </w:pPr>
    </w:p>
    <w:p w14:paraId="32AC6B8C" w14:textId="77777777" w:rsidR="00000000" w:rsidRDefault="00000000">
      <w:pPr>
        <w:pStyle w:val="StandardWeb"/>
        <w:spacing w:after="0" w:afterAutospacing="0"/>
      </w:pPr>
      <w:r>
        <w:rPr>
          <w:rStyle w:val="Fett"/>
        </w:rPr>
        <w:t>Grant, Linda: Die Rattenfänger von San Francisco</w:t>
      </w:r>
    </w:p>
    <w:p w14:paraId="1BA6B294" w14:textId="77777777" w:rsidR="00000000" w:rsidRDefault="00000000">
      <w:pPr>
        <w:pStyle w:val="StandardWeb"/>
        <w:spacing w:after="0" w:afterAutospacing="0"/>
      </w:pPr>
      <w:r>
        <w:t>Sprecher: Eva Bruckner. Dauer: 642 Minuten.</w:t>
      </w:r>
      <w:r>
        <w:br/>
        <w:t>Privatdetektivin Catherine Sayler wird in einen brisanten Fall von sexuellem Kindesmissbrauch verwickelt.</w:t>
      </w:r>
      <w:r>
        <w:br/>
        <w:t>Buch-Nr.: 45183</w:t>
      </w:r>
    </w:p>
    <w:p w14:paraId="651D8DA3" w14:textId="77777777" w:rsidR="00000000" w:rsidRDefault="00000000">
      <w:pPr>
        <w:pStyle w:val="StandardWeb"/>
        <w:spacing w:after="0" w:afterAutospacing="0"/>
      </w:pPr>
    </w:p>
    <w:p w14:paraId="39CF970F" w14:textId="77777777" w:rsidR="00000000" w:rsidRDefault="00000000">
      <w:pPr>
        <w:pStyle w:val="StandardWeb"/>
        <w:spacing w:after="0" w:afterAutospacing="0"/>
      </w:pPr>
      <w:r>
        <w:rPr>
          <w:rStyle w:val="Fett"/>
        </w:rPr>
        <w:t>Green, Julien: Moira</w:t>
      </w:r>
    </w:p>
    <w:p w14:paraId="6BE2E30D" w14:textId="77777777" w:rsidR="00000000" w:rsidRDefault="00000000">
      <w:pPr>
        <w:pStyle w:val="StandardWeb"/>
        <w:spacing w:after="0" w:afterAutospacing="0"/>
      </w:pPr>
      <w:r>
        <w:lastRenderedPageBreak/>
        <w:t>Sprecher: Ute Nagen. Dauer: 455 Minuten.</w:t>
      </w:r>
      <w:r>
        <w:br/>
        <w:t>Joseph Day kommt aus der Provinz und studiert an der Universität von Virginia. Er hat rotes Haar und ist sehr fromm. Wegen dieser Eigenschaften wird er verlacht. Als ihn das Mädchen Moira eines Tages verführen will, bringt er sie um.</w:t>
      </w:r>
      <w:r>
        <w:br/>
        <w:t>Buch-Nr.: 52615</w:t>
      </w:r>
    </w:p>
    <w:p w14:paraId="7A2D6A4C" w14:textId="77777777" w:rsidR="00000000" w:rsidRDefault="00000000">
      <w:pPr>
        <w:pStyle w:val="StandardWeb"/>
        <w:spacing w:after="0" w:afterAutospacing="0"/>
      </w:pPr>
    </w:p>
    <w:p w14:paraId="3B53DA20" w14:textId="77777777" w:rsidR="00000000" w:rsidRDefault="00000000">
      <w:pPr>
        <w:pStyle w:val="StandardWeb"/>
        <w:spacing w:after="0" w:afterAutospacing="0"/>
      </w:pPr>
      <w:r>
        <w:rPr>
          <w:rStyle w:val="Fett"/>
        </w:rPr>
        <w:t>Greene, Graham: Am Abgrund des Lebens</w:t>
      </w:r>
    </w:p>
    <w:p w14:paraId="1AE3C27D" w14:textId="77777777" w:rsidR="00000000" w:rsidRDefault="00000000">
      <w:pPr>
        <w:pStyle w:val="StandardWeb"/>
        <w:spacing w:after="0" w:afterAutospacing="0"/>
      </w:pPr>
      <w:r>
        <w:t>Sprecher: Oswald Fuchs. Dauer: 737 Minuten.</w:t>
      </w:r>
      <w:r>
        <w:br/>
        <w:t>Das berühmte Seebad Brighton ist Schauplatz dieses Romans um den 17jährigen Bandenchef Pinkie. Als ein Mordauftrag schlecht ausgeführt wird, nimmt er Kontakt mit der jungen Kellnerin Rose auf, um die Zeugin zum Schweigen zu bringen. Doch er hat nicht mit der resoluten Ida gerechnet, einer Zufallsbekannten des Mordopfers, die sich keinesfalls mit dessen spurlosem Verschwinden abfinden will.</w:t>
      </w:r>
      <w:r>
        <w:br/>
        <w:t>Buch-Nr.: 40372</w:t>
      </w:r>
    </w:p>
    <w:p w14:paraId="2EA8E61D" w14:textId="77777777" w:rsidR="00000000" w:rsidRDefault="00000000">
      <w:pPr>
        <w:pStyle w:val="StandardWeb"/>
        <w:spacing w:after="0" w:afterAutospacing="0"/>
      </w:pPr>
    </w:p>
    <w:p w14:paraId="2090C2ED" w14:textId="77777777" w:rsidR="00000000" w:rsidRDefault="00000000">
      <w:pPr>
        <w:pStyle w:val="StandardWeb"/>
        <w:spacing w:after="0" w:afterAutospacing="0"/>
      </w:pPr>
      <w:r>
        <w:rPr>
          <w:rStyle w:val="Fett"/>
        </w:rPr>
        <w:t>Greene, Graham: Der zehnte Mann</w:t>
      </w:r>
    </w:p>
    <w:p w14:paraId="6C92B026" w14:textId="77777777" w:rsidR="00000000" w:rsidRDefault="00000000">
      <w:pPr>
        <w:pStyle w:val="StandardWeb"/>
        <w:spacing w:after="0" w:afterAutospacing="0"/>
      </w:pPr>
      <w:r>
        <w:t>Sprecher: Helmut Schleser. Dauer: 259 Minuten.</w:t>
      </w:r>
      <w:r>
        <w:br/>
        <w:t>Nach vierjähriger Abwesenheit kommt der Mann, der sich Charlot nennt, an seinen Geburtsort St. Jean de Brinac zurück. Paris hat ihm nichts mehr zu bieten - unmittelbar nach der Befreiung besteht hier kaum Aussicht auf Arbeit oder eine gesicherte Zukunft. Wie damals viele Männer in ganz Frankreich, die aus Lagern, Gefängnissen, Verstecken oder von der Front zurückkehren.</w:t>
      </w:r>
      <w:r>
        <w:br/>
        <w:t>Buch-Nr.: 44595</w:t>
      </w:r>
    </w:p>
    <w:p w14:paraId="527C8888" w14:textId="77777777" w:rsidR="00000000" w:rsidRDefault="00000000">
      <w:pPr>
        <w:pStyle w:val="StandardWeb"/>
        <w:spacing w:after="0" w:afterAutospacing="0"/>
      </w:pPr>
    </w:p>
    <w:p w14:paraId="0E8EA473" w14:textId="77777777" w:rsidR="00000000" w:rsidRDefault="00000000">
      <w:pPr>
        <w:pStyle w:val="StandardWeb"/>
        <w:spacing w:after="0" w:afterAutospacing="0"/>
      </w:pPr>
      <w:r>
        <w:rPr>
          <w:rStyle w:val="Fett"/>
        </w:rPr>
        <w:t>Greene, Graham: Orientexpreß</w:t>
      </w:r>
    </w:p>
    <w:p w14:paraId="1147777E" w14:textId="77777777" w:rsidR="00000000" w:rsidRDefault="00000000">
      <w:pPr>
        <w:pStyle w:val="StandardWeb"/>
        <w:spacing w:after="0" w:afterAutospacing="0"/>
      </w:pPr>
      <w:r>
        <w:t>Sprecher: Fritz Holzer. Dauer: 595 Minuten.</w:t>
      </w:r>
      <w:r>
        <w:br/>
        <w:t>Eine atemberaubende Bahnfahrt beginnt: Mit Lust und Intrige, Revolution und Mord. Man schreibt das Jahr 1930. Der Orient-Expreß rast durch Europa, in drei Tagen von Ostende nach Istanbul. Zu seinen Passagieren zählen fünf Menschen, deren Leben durch diese Reise verändert wird.</w:t>
      </w:r>
      <w:r>
        <w:br/>
        <w:t>Buch-Nr.: 40350</w:t>
      </w:r>
    </w:p>
    <w:p w14:paraId="7DBFDA96" w14:textId="77777777" w:rsidR="00000000" w:rsidRDefault="00000000">
      <w:pPr>
        <w:pStyle w:val="StandardWeb"/>
        <w:spacing w:after="0" w:afterAutospacing="0"/>
      </w:pPr>
    </w:p>
    <w:p w14:paraId="4431A713" w14:textId="77777777" w:rsidR="00000000" w:rsidRDefault="00000000">
      <w:pPr>
        <w:pStyle w:val="StandardWeb"/>
        <w:spacing w:after="0" w:afterAutospacing="0"/>
      </w:pPr>
      <w:r>
        <w:rPr>
          <w:rStyle w:val="Fett"/>
        </w:rPr>
        <w:t>Gregor-Dellin, Martin: Föhn</w:t>
      </w:r>
    </w:p>
    <w:p w14:paraId="3FE36409" w14:textId="77777777" w:rsidR="00000000" w:rsidRDefault="00000000">
      <w:pPr>
        <w:pStyle w:val="StandardWeb"/>
        <w:spacing w:after="0" w:afterAutospacing="0"/>
      </w:pPr>
      <w:r>
        <w:t>Sprecher: Günter Freund. Dauer: 610 Minuten.</w:t>
      </w:r>
      <w:r>
        <w:br/>
        <w:t>Roman nach den tatsächlichen Vorkommnissen bei dem Bankraub mit Geiselnahme in der Prinzregentenstraße in München 1973.</w:t>
      </w:r>
      <w:r>
        <w:br/>
        <w:t>Buch-Nr.: 41976</w:t>
      </w:r>
    </w:p>
    <w:p w14:paraId="118188D6" w14:textId="77777777" w:rsidR="00000000" w:rsidRDefault="00000000">
      <w:pPr>
        <w:pStyle w:val="StandardWeb"/>
        <w:spacing w:after="0" w:afterAutospacing="0"/>
      </w:pPr>
    </w:p>
    <w:p w14:paraId="316B2BDF" w14:textId="77777777" w:rsidR="00000000" w:rsidRDefault="00000000">
      <w:pPr>
        <w:pStyle w:val="StandardWeb"/>
        <w:spacing w:after="0" w:afterAutospacing="0"/>
      </w:pPr>
      <w:r>
        <w:rPr>
          <w:rStyle w:val="Fett"/>
        </w:rPr>
        <w:lastRenderedPageBreak/>
        <w:t>Grémillon, Hélène: In Zeiten von Liebe und Lüge</w:t>
      </w:r>
    </w:p>
    <w:p w14:paraId="777ED157" w14:textId="77777777" w:rsidR="00000000" w:rsidRDefault="00000000">
      <w:pPr>
        <w:pStyle w:val="StandardWeb"/>
        <w:spacing w:after="0" w:afterAutospacing="0"/>
      </w:pPr>
      <w:r>
        <w:t>Sprecher: Martin Nürnberger, Julia Fischer. Dauer: 492 Minuten.</w:t>
      </w:r>
      <w:r>
        <w:br/>
        <w:t>Lisandra ist jung und wunderschön, Lisandra ist eine begnadete Tangotänzerin - und Lisandra ist tot. Hat ihr Ehemann, der Psychiater Vittorio, sie aus dem Fenster gestoßen? Im August ist es Winter in Buenos Aires, Lügen und Verrat bestimmen das Leben der Menschen um Lisandra und Vittorio. Doch Eva Maria, Patientin von Vittorio und heimlich in ihn verliebt, macht sich auf die Suche nach der Wahrheit. Gekürzte Lesung. Bei diesem Hörbuch handelt es sich um ein käuflich erworbenes Hörbuch, das barrierefrei aufbereitet wurde.</w:t>
      </w:r>
      <w:r>
        <w:br/>
        <w:t>Buch-Nr.: 32280</w:t>
      </w:r>
    </w:p>
    <w:p w14:paraId="5731F3CF" w14:textId="77777777" w:rsidR="00000000" w:rsidRDefault="00000000">
      <w:pPr>
        <w:pStyle w:val="StandardWeb"/>
        <w:spacing w:after="0" w:afterAutospacing="0"/>
      </w:pPr>
    </w:p>
    <w:p w14:paraId="32633A1F" w14:textId="77777777" w:rsidR="00000000" w:rsidRDefault="00000000">
      <w:pPr>
        <w:pStyle w:val="StandardWeb"/>
        <w:spacing w:after="0" w:afterAutospacing="0"/>
      </w:pPr>
      <w:r>
        <w:rPr>
          <w:rStyle w:val="Fett"/>
        </w:rPr>
        <w:t>Grimes, Martha: Auferstanden von den Toten [18]</w:t>
      </w:r>
    </w:p>
    <w:p w14:paraId="23B97CA6" w14:textId="77777777" w:rsidR="00000000" w:rsidRDefault="00000000">
      <w:pPr>
        <w:pStyle w:val="StandardWeb"/>
        <w:spacing w:after="0" w:afterAutospacing="0"/>
      </w:pPr>
      <w:r>
        <w:t>Sprecher: Lisa Bistrick. Dauer: 877 Minuten.</w:t>
      </w:r>
      <w:r>
        <w:br/>
        <w:t>Vor zwei Jahren verschwand die 15jährige Nell und ihr kostbares Pferd. Man vermutete damals, dass sie entführt wurde, aber es tauchte nie ein Erpresserbrief auf. Inspektor Jury beginnt sich für den Fall zu interessieren.</w:t>
      </w:r>
      <w:r>
        <w:br/>
        <w:t>Buch-Nr.: 50600</w:t>
      </w:r>
    </w:p>
    <w:p w14:paraId="1DEFA76D" w14:textId="77777777" w:rsidR="00000000" w:rsidRDefault="00000000">
      <w:pPr>
        <w:pStyle w:val="StandardWeb"/>
        <w:spacing w:after="0" w:afterAutospacing="0"/>
      </w:pPr>
    </w:p>
    <w:p w14:paraId="0DF6C024" w14:textId="77777777" w:rsidR="00000000" w:rsidRDefault="00000000">
      <w:pPr>
        <w:pStyle w:val="StandardWeb"/>
        <w:spacing w:after="0" w:afterAutospacing="0"/>
      </w:pPr>
      <w:r>
        <w:rPr>
          <w:rStyle w:val="Fett"/>
        </w:rPr>
        <w:t>Grimes, Martha: Mordserfolg</w:t>
      </w:r>
    </w:p>
    <w:p w14:paraId="4E35D9C1" w14:textId="77777777" w:rsidR="00000000" w:rsidRDefault="00000000">
      <w:pPr>
        <w:pStyle w:val="StandardWeb"/>
      </w:pPr>
      <w:r>
        <w:t>Sprecher: Birgit Krammer, Franziska Bronnen. Dauer: 475 Minuten.</w:t>
      </w:r>
      <w:r>
        <w:br/>
        <w:t>Eine bitterböse Satire auf die Verlagswelt und ihre Abgründe. Bestsellerautor Paul Giverney ist für Überraschungen bekannt. Doch nun versetzt er die New Yorker Verlagswelt in Aufruhr. Zum großen Erstaunen aller kündigt er nämlich eines Tages einen Verlagswechsel an... DAISY-Format Bei diesem Hörbuch handelt es sich um ein käuflich erworbenes Hörbuch das barrierefrei aufgearbeitet wurde.</w:t>
      </w:r>
      <w:r>
        <w:br/>
        <w:t>Buch-Nr.: 31784</w:t>
      </w:r>
    </w:p>
    <w:p w14:paraId="02EF8F31" w14:textId="77777777" w:rsidR="00000000" w:rsidRDefault="00000000">
      <w:pPr>
        <w:pStyle w:val="StandardWeb"/>
        <w:spacing w:after="0" w:afterAutospacing="0"/>
      </w:pPr>
      <w:r>
        <w:rPr>
          <w:rStyle w:val="Fett"/>
          <w:rFonts w:ascii="Arial" w:hAnsi="Arial" w:cs="Arial"/>
        </w:rPr>
        <w:t>Grimes, Martha: Inspektor Jury spielt Domino [2]</w:t>
      </w:r>
    </w:p>
    <w:p w14:paraId="3B55089E" w14:textId="77777777" w:rsidR="00000000" w:rsidRDefault="00000000">
      <w:pPr>
        <w:pStyle w:val="StandardWeb"/>
        <w:spacing w:after="0" w:afterAutospacing="0"/>
      </w:pPr>
      <w:r>
        <w:rPr>
          <w:rFonts w:ascii="Arial" w:hAnsi="Arial" w:cs="Arial"/>
        </w:rPr>
        <w:t>Sprecher: Volker Lohmann. Dauer: 580 Minuten.</w:t>
      </w:r>
      <w:r>
        <w:rPr>
          <w:rFonts w:ascii="Arial" w:hAnsi="Arial" w:cs="Arial"/>
        </w:rPr>
        <w:br/>
        <w:t xml:space="preserve">Das Fischerdörfchen Rackmoor liegt in britischem Nebel und ist der Karnevalsstimmung so feuchtfröhlich nahe, wie es in England nur möglich ist, als eine auffällig kostümierte schöne Unbekannte ermordet aufgefunden wird. Wieder einmal erhält Inspektor Jury von Scotland Yard den Auftrag, schleunigst aus London abzureisen und seinen geschulten Blick in der Provinz schweifen zu lassen. </w:t>
      </w:r>
    </w:p>
    <w:p w14:paraId="4838699F" w14:textId="77777777" w:rsidR="00000000" w:rsidRDefault="00000000">
      <w:pPr>
        <w:pStyle w:val="StandardWeb"/>
        <w:spacing w:after="0" w:afterAutospacing="0"/>
      </w:pPr>
      <w:r>
        <w:rPr>
          <w:rFonts w:ascii="Arial" w:hAnsi="Arial" w:cs="Arial"/>
        </w:rPr>
        <w:t>Titel-Nr 2 der Reihe Inspektor Jury. 4 Reihentitel in unserem Bestand.</w:t>
      </w:r>
    </w:p>
    <w:p w14:paraId="3738C989" w14:textId="77777777" w:rsidR="00000000" w:rsidRDefault="00000000">
      <w:pPr>
        <w:pStyle w:val="StandardWeb"/>
        <w:spacing w:after="0" w:afterAutospacing="0"/>
      </w:pPr>
      <w:r>
        <w:rPr>
          <w:rFonts w:ascii="Arial" w:hAnsi="Arial" w:cs="Arial"/>
        </w:rPr>
        <w:t>Buch-Nr.: 52294</w:t>
      </w:r>
    </w:p>
    <w:p w14:paraId="18985F45" w14:textId="77777777" w:rsidR="00000000" w:rsidRDefault="00000000">
      <w:pPr>
        <w:pStyle w:val="StandardWeb"/>
        <w:spacing w:after="0" w:afterAutospacing="0"/>
      </w:pPr>
    </w:p>
    <w:p w14:paraId="288B8D05" w14:textId="77777777" w:rsidR="00000000" w:rsidRDefault="00000000">
      <w:pPr>
        <w:pStyle w:val="StandardWeb"/>
        <w:spacing w:after="0" w:afterAutospacing="0"/>
      </w:pPr>
      <w:r>
        <w:rPr>
          <w:rStyle w:val="Fett"/>
          <w:rFonts w:ascii="Arial" w:hAnsi="Arial" w:cs="Arial"/>
        </w:rPr>
        <w:t>Grimes, Martha: Inspektor Jury bricht das Eis [5]</w:t>
      </w:r>
    </w:p>
    <w:p w14:paraId="0CADC014" w14:textId="77777777" w:rsidR="00000000" w:rsidRDefault="00000000">
      <w:pPr>
        <w:pStyle w:val="StandardWeb"/>
        <w:spacing w:after="0" w:afterAutospacing="0"/>
      </w:pPr>
      <w:r>
        <w:rPr>
          <w:rFonts w:ascii="Arial" w:hAnsi="Arial" w:cs="Arial"/>
        </w:rPr>
        <w:lastRenderedPageBreak/>
        <w:t>Sprecher: Elisabeth Opitz. Dauer: 568 Minuten.</w:t>
      </w:r>
      <w:r>
        <w:rPr>
          <w:rFonts w:ascii="Arial" w:hAnsi="Arial" w:cs="Arial"/>
        </w:rPr>
        <w:br/>
        <w:t xml:space="preserve">Nordosten Englands in der Weihnachtszeit. Inspektor Jury begegnet einer schönen Fremden. Bald darauf ist sie tot, vergiftet. Die Spur führt zu einer illustren Gesellschaft auf einem Landsitz. </w:t>
      </w:r>
    </w:p>
    <w:p w14:paraId="00AE68C8" w14:textId="77777777" w:rsidR="00000000" w:rsidRDefault="00000000">
      <w:pPr>
        <w:pStyle w:val="StandardWeb"/>
        <w:spacing w:after="0" w:afterAutospacing="0"/>
      </w:pPr>
      <w:r>
        <w:rPr>
          <w:rFonts w:ascii="Arial" w:hAnsi="Arial" w:cs="Arial"/>
        </w:rPr>
        <w:t>Titel-Nr 5 der Reihe Inspektor Jury. 4 Reihentitel in unserem Bestand.</w:t>
      </w:r>
    </w:p>
    <w:p w14:paraId="3DF665E5" w14:textId="77777777" w:rsidR="00000000" w:rsidRDefault="00000000">
      <w:pPr>
        <w:pStyle w:val="StandardWeb"/>
        <w:spacing w:after="0" w:afterAutospacing="0"/>
      </w:pPr>
      <w:r>
        <w:rPr>
          <w:rFonts w:ascii="Arial" w:hAnsi="Arial" w:cs="Arial"/>
        </w:rPr>
        <w:t>Buch-Nr.: 51972</w:t>
      </w:r>
    </w:p>
    <w:p w14:paraId="30AFE699" w14:textId="77777777" w:rsidR="00000000" w:rsidRDefault="00000000">
      <w:pPr>
        <w:pStyle w:val="StandardWeb"/>
        <w:spacing w:after="0" w:afterAutospacing="0"/>
      </w:pPr>
    </w:p>
    <w:p w14:paraId="672E49CE" w14:textId="77777777" w:rsidR="00000000" w:rsidRDefault="00000000">
      <w:pPr>
        <w:pStyle w:val="StandardWeb"/>
        <w:spacing w:after="0" w:afterAutospacing="0"/>
      </w:pPr>
      <w:r>
        <w:rPr>
          <w:rStyle w:val="Fett"/>
          <w:rFonts w:ascii="Arial" w:hAnsi="Arial" w:cs="Arial"/>
        </w:rPr>
        <w:t>Grimes, Martha: Karneval der Toten [19]</w:t>
      </w:r>
    </w:p>
    <w:p w14:paraId="75D255F3" w14:textId="77777777" w:rsidR="00000000" w:rsidRDefault="00000000">
      <w:pPr>
        <w:pStyle w:val="StandardWeb"/>
        <w:spacing w:after="0" w:afterAutospacing="0"/>
      </w:pPr>
      <w:r>
        <w:rPr>
          <w:rFonts w:ascii="Arial" w:hAnsi="Arial" w:cs="Arial"/>
        </w:rPr>
        <w:t>Sprecher: Martin Nürnberger, Ulrike Kriener. Dauer: 425 Minuten.</w:t>
      </w:r>
      <w:r>
        <w:rPr>
          <w:rFonts w:ascii="Arial" w:hAnsi="Arial" w:cs="Arial"/>
        </w:rPr>
        <w:br/>
        <w:t xml:space="preserve">Als Inspektor Jury an einem Märztag an den Ort eines Verbrechens in London gerufen wird, ist er fassungslos, denn das Opfer, getötet durch einen heimtükischen Schuss in den Rücken, trägt ein geblümtes Kleidchen und ist fünf Jahre alt. Die Spur führt ihn nach Cornwall, wo sich ein weiterer Mord ereignet. Liegt dort der Schlüssel zu der Ermordung des Mädchens? DAISY-Format. Gekürzte Hörbuchfassung. Bei diesem Hörbuch handelt es sich um ein käuflich erworbenes Hörbuch das barrierefrei aufgearbeitet wurde. </w:t>
      </w:r>
    </w:p>
    <w:p w14:paraId="21383D9F" w14:textId="77777777" w:rsidR="00000000" w:rsidRDefault="00000000">
      <w:pPr>
        <w:pStyle w:val="StandardWeb"/>
        <w:spacing w:after="0" w:afterAutospacing="0"/>
      </w:pPr>
      <w:r>
        <w:rPr>
          <w:rFonts w:ascii="Arial" w:hAnsi="Arial" w:cs="Arial"/>
        </w:rPr>
        <w:t>Titel-Nr 19 der Reihe Inspektor Jury. 4 Reihentitel in unserem Bestand.</w:t>
      </w:r>
    </w:p>
    <w:p w14:paraId="05A0B76F" w14:textId="77777777" w:rsidR="00000000" w:rsidRDefault="00000000">
      <w:pPr>
        <w:pStyle w:val="StandardWeb"/>
        <w:spacing w:after="0" w:afterAutospacing="0"/>
      </w:pPr>
      <w:r>
        <w:rPr>
          <w:rFonts w:ascii="Arial" w:hAnsi="Arial" w:cs="Arial"/>
        </w:rPr>
        <w:t>Buch-Nr.: 32900</w:t>
      </w:r>
    </w:p>
    <w:p w14:paraId="01A9D96C" w14:textId="77777777" w:rsidR="00000000" w:rsidRDefault="00000000">
      <w:pPr>
        <w:pStyle w:val="StandardWeb"/>
        <w:spacing w:after="0" w:afterAutospacing="0"/>
      </w:pPr>
    </w:p>
    <w:p w14:paraId="6C06AB45" w14:textId="77777777" w:rsidR="00000000" w:rsidRDefault="00000000">
      <w:pPr>
        <w:pStyle w:val="StandardWeb"/>
        <w:spacing w:after="0" w:afterAutospacing="0"/>
      </w:pPr>
      <w:r>
        <w:rPr>
          <w:rStyle w:val="Fett"/>
          <w:rFonts w:ascii="Arial" w:hAnsi="Arial" w:cs="Arial"/>
        </w:rPr>
        <w:t>Grimes, Martha: Inspektor Jury kommt auf den Hund [20]</w:t>
      </w:r>
    </w:p>
    <w:p w14:paraId="56E56842" w14:textId="77777777" w:rsidR="00000000" w:rsidRDefault="00000000">
      <w:pPr>
        <w:pStyle w:val="StandardWeb"/>
        <w:spacing w:after="0" w:afterAutospacing="0"/>
      </w:pPr>
      <w:r>
        <w:rPr>
          <w:rFonts w:ascii="Arial" w:hAnsi="Arial" w:cs="Arial"/>
        </w:rPr>
        <w:t>Sprecher: Martin Nürnberger, Heikko Deutschmann. Dauer: 437 Minuten.</w:t>
      </w:r>
      <w:r>
        <w:rPr>
          <w:rFonts w:ascii="Arial" w:hAnsi="Arial" w:cs="Arial"/>
        </w:rPr>
        <w:br/>
        <w:t xml:space="preserve">Inspektor Jury schweigt – schließlich ist er ja zum Trinken und nicht zum Reden in den Pub gekommen. Sein Gegenüber redet dafür umso mehr: Er erzählt Jury die unglaubliche Geschichte eines befreundeten Physikers, dessen gesamte Familie spurlos verschwunden ist. Einzig der Hund Mungo taucht Monate später wieder auf. Zum Glück – denn ohne Mungo stünde Inspektor Jury bei diesem schwierigen Fall auf ziemlich verlorenem Posten … Bei diesem Hörbuch handelt es sich um ein käuflich erworbenes Hörbuch das barrierefrei aufgearbeitet wurde. Gekürzte Lesung. </w:t>
      </w:r>
    </w:p>
    <w:p w14:paraId="39DD8A76" w14:textId="77777777" w:rsidR="00000000" w:rsidRDefault="00000000">
      <w:pPr>
        <w:pStyle w:val="StandardWeb"/>
        <w:spacing w:after="0" w:afterAutospacing="0"/>
      </w:pPr>
      <w:r>
        <w:rPr>
          <w:rFonts w:ascii="Arial" w:hAnsi="Arial" w:cs="Arial"/>
        </w:rPr>
        <w:t>Titel-Nr 20 der Reihe Inspektor Jury. 4 Reihentitel in unserem Bestand.</w:t>
      </w:r>
    </w:p>
    <w:p w14:paraId="0315AC95" w14:textId="77777777" w:rsidR="00000000" w:rsidRDefault="00000000">
      <w:pPr>
        <w:pStyle w:val="StandardWeb"/>
        <w:spacing w:after="0" w:afterAutospacing="0"/>
      </w:pPr>
      <w:r>
        <w:rPr>
          <w:rFonts w:ascii="Arial" w:hAnsi="Arial" w:cs="Arial"/>
        </w:rPr>
        <w:t>Buch-Nr.: 32402</w:t>
      </w:r>
    </w:p>
    <w:p w14:paraId="718A9031" w14:textId="77777777" w:rsidR="00000000" w:rsidRDefault="00000000">
      <w:pPr>
        <w:pStyle w:val="StandardWeb"/>
        <w:spacing w:after="240" w:afterAutospacing="0"/>
      </w:pPr>
      <w:r>
        <w:br/>
      </w:r>
    </w:p>
    <w:p w14:paraId="6BCA8D41" w14:textId="77777777" w:rsidR="00000000" w:rsidRDefault="00000000">
      <w:pPr>
        <w:pStyle w:val="StandardWeb"/>
        <w:spacing w:after="0" w:afterAutospacing="0"/>
      </w:pPr>
      <w:r>
        <w:rPr>
          <w:rStyle w:val="Fett"/>
        </w:rPr>
        <w:t>Grisham, John: Das Original</w:t>
      </w:r>
    </w:p>
    <w:p w14:paraId="5499E548" w14:textId="77777777" w:rsidR="00000000" w:rsidRDefault="00000000">
      <w:pPr>
        <w:pStyle w:val="StandardWeb"/>
        <w:spacing w:after="0" w:afterAutospacing="0"/>
      </w:pPr>
      <w:r>
        <w:t>Sprecher: Markus Launhardt. Dauer: 693 Minuten.</w:t>
      </w:r>
      <w:r>
        <w:br/>
        <w:t xml:space="preserve">In einer spektakulären Aktion werden die handgeschriebenen Manuskripte von F. Scott Fitzgerald aus der Bibliothek der Universität Princeton gestohlen. Eine Beute von </w:t>
      </w:r>
      <w:r>
        <w:lastRenderedPageBreak/>
        <w:t>unschätzbarem Wert. Das FBI übernimmt die Ermittlungen, und binnen weniger Tage kommt es zu ersten Festnahmen. Ein Täter aber bleibt wie vom Erdboden verschluckt und mit ihm die wertvollen Schriften.</w:t>
      </w:r>
      <w:r>
        <w:br/>
        <w:t>Buch-Nr.: 54318</w:t>
      </w:r>
    </w:p>
    <w:p w14:paraId="2EFDDFF0" w14:textId="77777777" w:rsidR="00000000" w:rsidRDefault="00000000">
      <w:pPr>
        <w:pStyle w:val="StandardWeb"/>
        <w:spacing w:after="0" w:afterAutospacing="0"/>
      </w:pPr>
    </w:p>
    <w:p w14:paraId="5C84B96D" w14:textId="77777777" w:rsidR="00000000" w:rsidRDefault="00000000">
      <w:pPr>
        <w:pStyle w:val="StandardWeb"/>
        <w:spacing w:after="0" w:afterAutospacing="0"/>
      </w:pPr>
      <w:r>
        <w:rPr>
          <w:rStyle w:val="Fett"/>
        </w:rPr>
        <w:t>Grisham, John: Der Partner</w:t>
      </w:r>
    </w:p>
    <w:p w14:paraId="6ACA7020" w14:textId="77777777" w:rsidR="00000000" w:rsidRDefault="00000000">
      <w:pPr>
        <w:pStyle w:val="StandardWeb"/>
        <w:spacing w:after="0" w:afterAutospacing="0"/>
      </w:pPr>
      <w:r>
        <w:t>Sprecher: Hans Lanzke. Dauer: 934 Minuten.</w:t>
      </w:r>
      <w:r>
        <w:br/>
        <w:t>Danilo Silva, aufstrebender junger Anwalt in Mississippi, hatte eine hübsche Frau, eine kleine Tochter. Und eine glänzende Zukunft vor sich. Aber in einer kalten Winternacht starb er einen grauenhaften Tod in einer brennenden Limousine - von ihm arrangiert, um mit den Millionen vom Geheimkonto seiner Kanzlei zu fliehen. Nach Jahren der Suche finden sie ihn, foltern ihn und wollen das Geld...</w:t>
      </w:r>
      <w:r>
        <w:br/>
        <w:t>Buch-Nr.: 51426</w:t>
      </w:r>
    </w:p>
    <w:p w14:paraId="733C5A2F" w14:textId="77777777" w:rsidR="00000000" w:rsidRDefault="00000000">
      <w:pPr>
        <w:pStyle w:val="StandardWeb"/>
        <w:spacing w:after="0" w:afterAutospacing="0"/>
      </w:pPr>
    </w:p>
    <w:p w14:paraId="6D5C9FE7" w14:textId="77777777" w:rsidR="00000000" w:rsidRDefault="00000000">
      <w:pPr>
        <w:pStyle w:val="StandardWeb"/>
        <w:spacing w:after="0" w:afterAutospacing="0"/>
      </w:pPr>
      <w:r>
        <w:rPr>
          <w:rStyle w:val="Fett"/>
        </w:rPr>
        <w:t>Grisham, John: Die Erbin</w:t>
      </w:r>
    </w:p>
    <w:p w14:paraId="156F513D" w14:textId="77777777" w:rsidR="00000000" w:rsidRDefault="00000000">
      <w:pPr>
        <w:pStyle w:val="StandardWeb"/>
        <w:spacing w:after="0" w:afterAutospacing="0"/>
      </w:pPr>
      <w:r>
        <w:t>Sprecher: Charles Brauer. Dauer: 1468 Minuten.</w:t>
      </w:r>
      <w:r>
        <w:br/>
        <w:t>Als der schwerkranke Seth Hubbard seinem Leben ein Ende setzt, ahnt niemand, welche Folgen diese Tat haben wird. Hubbard, ein grimmiger Einzelgänger, blieb im Wesentlichen für sich. Versorgt von einer Haushälterin, hatte er kaum mehr Kontakt zu seiner Familie. Seine erwachsenen Kinder absolvieren die Trauerfeier wie einen Pflichtbesuch - die Testamentseröffnung bringt Überraschungen... Bei diesem Hörbuch handelt es sich um ein käuflich erworbenes Hörbuch das barrierefrei aufgearbeitet wurde.</w:t>
      </w:r>
      <w:r>
        <w:br/>
        <w:t>Buch-Nr.: 31808</w:t>
      </w:r>
    </w:p>
    <w:p w14:paraId="6A8C4F6C" w14:textId="77777777" w:rsidR="00000000" w:rsidRDefault="00000000">
      <w:pPr>
        <w:pStyle w:val="StandardWeb"/>
        <w:spacing w:after="0" w:afterAutospacing="0"/>
      </w:pPr>
    </w:p>
    <w:p w14:paraId="23CFE044" w14:textId="77777777" w:rsidR="00000000" w:rsidRDefault="00000000">
      <w:pPr>
        <w:pStyle w:val="StandardWeb"/>
        <w:spacing w:after="0" w:afterAutospacing="0"/>
      </w:pPr>
      <w:r>
        <w:rPr>
          <w:rStyle w:val="Fett"/>
        </w:rPr>
        <w:t>Grisham, John: Die Firma</w:t>
      </w:r>
    </w:p>
    <w:p w14:paraId="78DB581B" w14:textId="77777777" w:rsidR="00000000" w:rsidRDefault="00000000">
      <w:pPr>
        <w:pStyle w:val="StandardWeb"/>
        <w:spacing w:after="0" w:afterAutospacing="0"/>
      </w:pPr>
      <w:r>
        <w:t>Sprecher: Charles Brauer, Monika Köteles. Dauer: 243 Minuten.</w:t>
      </w:r>
      <w:r>
        <w:br/>
        <w:t>Frisch von der Elite-Uni, erhält der junge Anwalt Mitch McDeere ein Angebot aus Tennessee, welches er kaum ablehnen kann: Hohes Gehalt, großzügige Prämien, ein Haus, Karibikurlaub auf Firmenkosten. Mitch nimmt die Herausforderung an, merkt aber bald, dass etwas faul ist an der exklusiven Kanzlei und, was noch schlimmer ist, dass es nur eine Form der Kündigung gibt: Den Tod. DAISY-Format. Bei diesem Hörbuch handelt es sich um ein käuflich erworbenes Hörbuch das barrierefrei aufgearbeitet wurde.</w:t>
      </w:r>
      <w:r>
        <w:br/>
        <w:t>Buch-Nr.: 30318</w:t>
      </w:r>
    </w:p>
    <w:p w14:paraId="11D007FC" w14:textId="77777777" w:rsidR="00000000" w:rsidRDefault="00000000">
      <w:pPr>
        <w:pStyle w:val="StandardWeb"/>
        <w:spacing w:after="0" w:afterAutospacing="0"/>
      </w:pPr>
    </w:p>
    <w:p w14:paraId="74CF11E8" w14:textId="77777777" w:rsidR="00000000" w:rsidRDefault="00000000">
      <w:pPr>
        <w:pStyle w:val="StandardWeb"/>
        <w:spacing w:after="0" w:afterAutospacing="0"/>
      </w:pPr>
      <w:r>
        <w:rPr>
          <w:rStyle w:val="Fett"/>
        </w:rPr>
        <w:t>Grisham, John: Forderung</w:t>
      </w:r>
    </w:p>
    <w:p w14:paraId="46EED66F" w14:textId="77777777" w:rsidR="00000000" w:rsidRDefault="00000000">
      <w:pPr>
        <w:pStyle w:val="StandardWeb"/>
      </w:pPr>
      <w:r>
        <w:t>Sprecher: Charles Brauer. Dauer: 842 Minuten.</w:t>
      </w:r>
      <w:r>
        <w:br/>
        <w:t xml:space="preserve">Zola, Todd und Mark stehen vor dem Jura-Examen und müssen sich eingestehen, dass die private Hochschule, an der sie studieren, eine derart mittelmässige Ausbildung bietet, dass die drei das Examen nicht schaffen werden. Ohne Abschluss kein Job, und ohne Job kein Geld, </w:t>
      </w:r>
      <w:r>
        <w:lastRenderedPageBreak/>
        <w:t>um die horrenden Studiengebühren zu bezahlen. Doch sie sehen einen Weg, den Schulden zu entkommen und die Verantwortlichen zur Rechenschaft zu ziehen. Bei diesem Hörbuch handelt es sich um ein käuflich erworbenes Hörbuch das barrierefrei aufgearbeitet wurde. Ungekürzte Lesung.</w:t>
      </w:r>
      <w:r>
        <w:br/>
        <w:t>Buch-Nr.: 33121</w:t>
      </w:r>
    </w:p>
    <w:p w14:paraId="53A5428E" w14:textId="77777777" w:rsidR="00000000" w:rsidRDefault="00000000">
      <w:pPr>
        <w:pStyle w:val="StandardWeb"/>
        <w:spacing w:after="0" w:afterAutospacing="0"/>
      </w:pPr>
      <w:r>
        <w:rPr>
          <w:rStyle w:val="Fett"/>
          <w:rFonts w:ascii="Arial" w:hAnsi="Arial" w:cs="Arial"/>
        </w:rPr>
        <w:t>Grisham, John: Bestechung</w:t>
      </w:r>
    </w:p>
    <w:p w14:paraId="05F72073" w14:textId="77777777" w:rsidR="00000000" w:rsidRDefault="00000000">
      <w:pPr>
        <w:pStyle w:val="StandardWeb"/>
        <w:spacing w:after="0" w:afterAutospacing="0"/>
      </w:pPr>
      <w:r>
        <w:rPr>
          <w:rFonts w:ascii="Arial" w:hAnsi="Arial" w:cs="Arial"/>
        </w:rPr>
        <w:t>Sprecher: Charles Brauer. Dauer: 867 Minuten.</w:t>
      </w:r>
      <w:r>
        <w:rPr>
          <w:rFonts w:ascii="Arial" w:hAnsi="Arial" w:cs="Arial"/>
        </w:rPr>
        <w:br/>
        <w:t xml:space="preserve">Lacy Stoltz, Anwältin bei der Rechtsaufsichtsbehörde in Florida, wird mit einem Fall richterlichen Fehlverhaltens konfrontiert, der jede Vorstellungskraft übersteigt. Ein Richter soll jahrelang Bestechungsgelder in schier unglaublicher Höhe angenommen haben. Lacy Stoltz will dem ein Ende setzen und nimmt die Ermittlungen auf. Eins wird schnell klar: Der Fall ist hochgefährlich. Doch Lacy Stoltz ahnt nicht, dass er auch tödlich enden könnte. Bei diesem Hörbuch handelt es sich um ein käuflich erworbenes Hörbuch das barrierefrei aufgearbeitet wurde. </w:t>
      </w:r>
    </w:p>
    <w:p w14:paraId="74A48D9A" w14:textId="77777777" w:rsidR="00000000" w:rsidRDefault="00000000">
      <w:pPr>
        <w:pStyle w:val="StandardWeb"/>
        <w:spacing w:after="0" w:afterAutospacing="0"/>
      </w:pPr>
      <w:r>
        <w:rPr>
          <w:rFonts w:ascii="Arial" w:hAnsi="Arial" w:cs="Arial"/>
        </w:rPr>
        <w:t>Titel-Nr 1 der Reihe Whistler. 2 Reihentitel in unserem Bestand.</w:t>
      </w:r>
    </w:p>
    <w:p w14:paraId="67D94521" w14:textId="77777777" w:rsidR="00000000" w:rsidRDefault="00000000">
      <w:pPr>
        <w:pStyle w:val="StandardWeb"/>
        <w:spacing w:after="0" w:afterAutospacing="0"/>
      </w:pPr>
      <w:r>
        <w:rPr>
          <w:rFonts w:ascii="Arial" w:hAnsi="Arial" w:cs="Arial"/>
        </w:rPr>
        <w:t>Buch-Nr.: 31414</w:t>
      </w:r>
    </w:p>
    <w:p w14:paraId="153DEA51" w14:textId="77777777" w:rsidR="00000000" w:rsidRDefault="00000000">
      <w:pPr>
        <w:pStyle w:val="StandardWeb"/>
        <w:spacing w:after="0" w:afterAutospacing="0"/>
      </w:pPr>
    </w:p>
    <w:p w14:paraId="0352EB6A" w14:textId="77777777" w:rsidR="00000000" w:rsidRDefault="00000000">
      <w:pPr>
        <w:pStyle w:val="StandardWeb"/>
        <w:spacing w:after="0" w:afterAutospacing="0"/>
      </w:pPr>
      <w:r>
        <w:rPr>
          <w:rStyle w:val="Fett"/>
          <w:rFonts w:ascii="Arial" w:hAnsi="Arial" w:cs="Arial"/>
        </w:rPr>
        <w:t>Grisham, John: Der Verdächtige</w:t>
      </w:r>
    </w:p>
    <w:p w14:paraId="1F1DE7A6" w14:textId="77777777" w:rsidR="00000000" w:rsidRDefault="00000000">
      <w:pPr>
        <w:pStyle w:val="StandardWeb"/>
        <w:spacing w:after="0" w:afterAutospacing="0"/>
      </w:pPr>
      <w:r>
        <w:rPr>
          <w:rFonts w:ascii="Arial" w:hAnsi="Arial" w:cs="Arial"/>
        </w:rPr>
        <w:t>Sprecher: Charles Brauer. Dauer: 849 Minuten.</w:t>
      </w:r>
      <w:r>
        <w:rPr>
          <w:rFonts w:ascii="Arial" w:hAnsi="Arial" w:cs="Arial"/>
        </w:rPr>
        <w:br/>
        <w:t xml:space="preserve">Lacy Stoltz hat als Anwältin bei der Rechtsaufsichtsbehörde in Florida schon viele Fälle von Korruption erlebt. Seit sie einen Richter, der Millionen abkassiert hat, zu Fall brachte, ist sie sogar zu gewisser Berühmtheit gelangt. Doch nun wird sie mit einem Fall konfrontiert, der jenseits des Vorstellbaren liegt: Denn der Richter, gegen den sie ermittelt, nimmt anscheinend keine Bestechungsgelder von Leuten. Er nimmt ihnen das Leben. Bei diesem Hörbuch handelt es sich um ein käuflich erworbenes Hörbuch das barrierefrei aufgearbeitet wurde. Ungekürzte Lesung. </w:t>
      </w:r>
    </w:p>
    <w:p w14:paraId="594C903D" w14:textId="77777777" w:rsidR="00000000" w:rsidRDefault="00000000">
      <w:pPr>
        <w:pStyle w:val="StandardWeb"/>
        <w:spacing w:after="0" w:afterAutospacing="0"/>
      </w:pPr>
      <w:r>
        <w:rPr>
          <w:rFonts w:ascii="Arial" w:hAnsi="Arial" w:cs="Arial"/>
        </w:rPr>
        <w:t>Titel-Nr 2 der Reihe Whistler. 2 Reihentitel in unserem Bestand.</w:t>
      </w:r>
    </w:p>
    <w:p w14:paraId="69466932" w14:textId="77777777" w:rsidR="00000000" w:rsidRDefault="00000000">
      <w:pPr>
        <w:pStyle w:val="StandardWeb"/>
        <w:spacing w:after="0" w:afterAutospacing="0"/>
      </w:pPr>
      <w:r>
        <w:rPr>
          <w:rFonts w:ascii="Arial" w:hAnsi="Arial" w:cs="Arial"/>
        </w:rPr>
        <w:t>Buch-Nr.: 31416</w:t>
      </w:r>
    </w:p>
    <w:p w14:paraId="4D3E98BA" w14:textId="77777777" w:rsidR="00000000" w:rsidRDefault="00000000">
      <w:pPr>
        <w:pStyle w:val="StandardWeb"/>
        <w:spacing w:after="240" w:afterAutospacing="0"/>
      </w:pPr>
    </w:p>
    <w:p w14:paraId="7575F12E" w14:textId="77777777" w:rsidR="00000000" w:rsidRDefault="00000000">
      <w:pPr>
        <w:pStyle w:val="StandardWeb"/>
        <w:spacing w:after="0" w:afterAutospacing="0"/>
      </w:pPr>
      <w:r>
        <w:rPr>
          <w:rStyle w:val="Fett"/>
          <w:rFonts w:ascii="Arial" w:hAnsi="Arial" w:cs="Arial"/>
        </w:rPr>
        <w:t>Grote, Paul: Rioja für den Matador</w:t>
      </w:r>
    </w:p>
    <w:p w14:paraId="48B27B34" w14:textId="77777777" w:rsidR="00000000" w:rsidRDefault="00000000">
      <w:pPr>
        <w:pStyle w:val="StandardWeb"/>
        <w:spacing w:after="0" w:afterAutospacing="0"/>
      </w:pPr>
      <w:r>
        <w:rPr>
          <w:rFonts w:ascii="Arial" w:hAnsi="Arial" w:cs="Arial"/>
        </w:rPr>
        <w:t>Sprecher: Kurt Glockzin. Dauer: 780 Minuten.</w:t>
      </w:r>
      <w:r>
        <w:rPr>
          <w:rFonts w:ascii="Arial" w:hAnsi="Arial" w:cs="Arial"/>
        </w:rPr>
        <w:br/>
        <w:t xml:space="preserve">Er ist Journalist und er schreibt über Weine: Henry Meyenbeeker ist in Spanien unterwegs, um sich mit dem Geschäftsführer einer Weinkooperative zu einem Interview zu treffen. Doch Jaime Toledo verunglückt tödlich mit dem Wagen auf einer schmalen Gebirgsstraße. An der Unfalltheorie gibt es keine Zweifel - oder doch? Als Meyenbeeker beginnt, Hintergründe aufzudecken, muss er erkennen, dass es im Gebiet des Rioja alles andere als friedlich zugeht. </w:t>
      </w:r>
    </w:p>
    <w:p w14:paraId="022D5FB9" w14:textId="77777777" w:rsidR="00000000" w:rsidRDefault="00000000">
      <w:pPr>
        <w:pStyle w:val="StandardWeb"/>
        <w:spacing w:after="0" w:afterAutospacing="0"/>
      </w:pPr>
      <w:r>
        <w:rPr>
          <w:rFonts w:ascii="Arial" w:hAnsi="Arial" w:cs="Arial"/>
        </w:rPr>
        <w:t>Titel-Nr 3 der Reihe Weinkrimi. 2 Reihentitel in unserem Bestand.</w:t>
      </w:r>
    </w:p>
    <w:p w14:paraId="21BDE9EA" w14:textId="77777777" w:rsidR="00000000" w:rsidRDefault="00000000">
      <w:pPr>
        <w:pStyle w:val="StandardWeb"/>
        <w:spacing w:after="0" w:afterAutospacing="0"/>
      </w:pPr>
      <w:r>
        <w:rPr>
          <w:rFonts w:ascii="Arial" w:hAnsi="Arial" w:cs="Arial"/>
        </w:rPr>
        <w:lastRenderedPageBreak/>
        <w:t>Buch-Nr.: 57746</w:t>
      </w:r>
    </w:p>
    <w:p w14:paraId="0DC38836" w14:textId="77777777" w:rsidR="00000000" w:rsidRDefault="00000000">
      <w:pPr>
        <w:pStyle w:val="StandardWeb"/>
        <w:spacing w:after="0" w:afterAutospacing="0"/>
      </w:pPr>
    </w:p>
    <w:p w14:paraId="214D2DB3" w14:textId="77777777" w:rsidR="00000000" w:rsidRDefault="00000000">
      <w:pPr>
        <w:pStyle w:val="StandardWeb"/>
        <w:spacing w:after="0" w:afterAutospacing="0"/>
      </w:pPr>
      <w:r>
        <w:rPr>
          <w:rStyle w:val="Fett"/>
          <w:rFonts w:ascii="Arial" w:hAnsi="Arial" w:cs="Arial"/>
        </w:rPr>
        <w:t>Grote, Paul: Verschwörung beim Heurigen</w:t>
      </w:r>
    </w:p>
    <w:p w14:paraId="28DEFAB4" w14:textId="77777777" w:rsidR="00000000" w:rsidRDefault="00000000">
      <w:pPr>
        <w:pStyle w:val="StandardWeb"/>
        <w:spacing w:after="0" w:afterAutospacing="0"/>
      </w:pPr>
      <w:r>
        <w:rPr>
          <w:rFonts w:ascii="Arial" w:hAnsi="Arial" w:cs="Arial"/>
        </w:rPr>
        <w:t>Sprecher: Birgit Krammer. Dauer: 848 Minuten.</w:t>
      </w:r>
      <w:r>
        <w:rPr>
          <w:rFonts w:ascii="Arial" w:hAnsi="Arial" w:cs="Arial"/>
        </w:rPr>
        <w:br/>
        <w:t xml:space="preserve">Eine Lüge, eine zerrüttete Ehe und der tödliche Unfall der Winzerin Maria - oder war es Mord? </w:t>
      </w:r>
    </w:p>
    <w:p w14:paraId="0D449A98" w14:textId="77777777" w:rsidR="00000000" w:rsidRDefault="00000000">
      <w:pPr>
        <w:pStyle w:val="StandardWeb"/>
        <w:spacing w:after="0" w:afterAutospacing="0"/>
      </w:pPr>
      <w:r>
        <w:rPr>
          <w:rFonts w:ascii="Arial" w:hAnsi="Arial" w:cs="Arial"/>
        </w:rPr>
        <w:t>Titel-Nr 4 der Reihe Weinkrimi. 2 Reihentitel in unserem Bestand.</w:t>
      </w:r>
    </w:p>
    <w:p w14:paraId="1BEB6C79" w14:textId="77777777" w:rsidR="00000000" w:rsidRDefault="00000000">
      <w:pPr>
        <w:pStyle w:val="StandardWeb"/>
        <w:spacing w:after="0" w:afterAutospacing="0"/>
      </w:pPr>
      <w:r>
        <w:rPr>
          <w:rFonts w:ascii="Arial" w:hAnsi="Arial" w:cs="Arial"/>
        </w:rPr>
        <w:t>Buch-Nr.: 50427</w:t>
      </w:r>
    </w:p>
    <w:p w14:paraId="31AD1ABA" w14:textId="77777777" w:rsidR="00000000" w:rsidRDefault="00000000">
      <w:pPr>
        <w:pStyle w:val="StandardWeb"/>
        <w:spacing w:after="240" w:afterAutospacing="0"/>
      </w:pPr>
    </w:p>
    <w:p w14:paraId="58E710F5" w14:textId="77777777" w:rsidR="00000000" w:rsidRDefault="00000000">
      <w:pPr>
        <w:pStyle w:val="StandardWeb"/>
        <w:spacing w:after="0" w:afterAutospacing="0"/>
      </w:pPr>
      <w:r>
        <w:rPr>
          <w:rStyle w:val="Fett"/>
          <w:rFonts w:ascii="Arial" w:hAnsi="Arial" w:cs="Arial"/>
        </w:rPr>
        <w:t>Gruber, Andreas: Todesfrist</w:t>
      </w:r>
    </w:p>
    <w:p w14:paraId="33827A78" w14:textId="77777777" w:rsidR="00000000" w:rsidRDefault="00000000">
      <w:pPr>
        <w:pStyle w:val="StandardWeb"/>
        <w:spacing w:after="0" w:afterAutospacing="0"/>
      </w:pPr>
      <w:r>
        <w:rPr>
          <w:rFonts w:ascii="Arial" w:hAnsi="Arial" w:cs="Arial"/>
        </w:rPr>
        <w:t>Sprecher: Raphael Burri. Dauer: 827 Minuten.</w:t>
      </w:r>
      <w:r>
        <w:rPr>
          <w:rFonts w:ascii="Arial" w:hAnsi="Arial" w:cs="Arial"/>
        </w:rPr>
        <w:br/>
        <w:t xml:space="preserve">"Wenn Sie innerhalb von 48 Stunden herausfinden, warum ich diese Frau entführt habe, bleibt sie am Leben. Falls nicht - stirbt sie." Mit dieser Botschaft beginnt das perverse Spiel eines Serienmörders. Er lässt seine Opfer verhungern, ertränkt sie in Tinte oder umhüllt sie bei lebendigem Leib mit Beton. Verzweifelt sucht die Münchner Kommissarin Sabine Nemez nach einer Erklärung, einem Motiv. Erst als sie einen niederländischen Kollegen hinzuzieht, entdecken sie zumindest ein Muster: Ein altes Kinderbuch dient dem Täter als grausame Inspiration - und das birgt noch viele Ideen. </w:t>
      </w:r>
    </w:p>
    <w:p w14:paraId="2FA123EA" w14:textId="77777777" w:rsidR="00000000" w:rsidRDefault="00000000">
      <w:pPr>
        <w:pStyle w:val="StandardWeb"/>
        <w:spacing w:after="0" w:afterAutospacing="0"/>
      </w:pPr>
      <w:r>
        <w:rPr>
          <w:rFonts w:ascii="Arial" w:hAnsi="Arial" w:cs="Arial"/>
        </w:rPr>
        <w:t>Titel-Nr 1 der Reihe Nemez und Sneijder. 8 Reihentitel in unserem Bestand.</w:t>
      </w:r>
    </w:p>
    <w:p w14:paraId="53EB8513" w14:textId="77777777" w:rsidR="00000000" w:rsidRDefault="00000000">
      <w:pPr>
        <w:pStyle w:val="StandardWeb"/>
        <w:spacing w:after="0" w:afterAutospacing="0"/>
      </w:pPr>
      <w:r>
        <w:rPr>
          <w:rFonts w:ascii="Arial" w:hAnsi="Arial" w:cs="Arial"/>
        </w:rPr>
        <w:t>Buch-Nr.: 56429</w:t>
      </w:r>
    </w:p>
    <w:p w14:paraId="0D5D052B" w14:textId="77777777" w:rsidR="00000000" w:rsidRDefault="00000000">
      <w:pPr>
        <w:pStyle w:val="StandardWeb"/>
        <w:spacing w:after="0" w:afterAutospacing="0"/>
      </w:pPr>
    </w:p>
    <w:p w14:paraId="449BFF3D" w14:textId="77777777" w:rsidR="00000000" w:rsidRDefault="00000000">
      <w:pPr>
        <w:pStyle w:val="StandardWeb"/>
        <w:spacing w:after="0" w:afterAutospacing="0"/>
      </w:pPr>
      <w:r>
        <w:rPr>
          <w:rStyle w:val="Fett"/>
          <w:rFonts w:ascii="Arial" w:hAnsi="Arial" w:cs="Arial"/>
        </w:rPr>
        <w:t>Gruber, Andreas: Todesurteil [2]</w:t>
      </w:r>
    </w:p>
    <w:p w14:paraId="2F9B9EFA" w14:textId="77777777" w:rsidR="00000000" w:rsidRDefault="00000000">
      <w:pPr>
        <w:pStyle w:val="StandardWeb"/>
        <w:spacing w:after="0" w:afterAutospacing="0"/>
      </w:pPr>
      <w:r>
        <w:rPr>
          <w:rFonts w:ascii="Arial" w:hAnsi="Arial" w:cs="Arial"/>
        </w:rPr>
        <w:t>Sprecher: Achim Buch. Dauer: 922 Minuten.</w:t>
      </w:r>
      <w:r>
        <w:rPr>
          <w:rFonts w:ascii="Arial" w:hAnsi="Arial" w:cs="Arial"/>
        </w:rPr>
        <w:br/>
        <w:t xml:space="preserve">In Wien verschwindet die zehnjährige Clara. Ein Jahr später taucht sie völlig verstört an einem nahen Waldrand wieder auf. Ihr gesamter Rücken ist mit Motiven aus Dantes "Inferno" tätowiert und sie spricht kein Wort. Indessen nimmt der niederländische Profiler Maarten S Sneijder an der Akademie des BKA für hochbegabten Nachwuchs mit seinen Studenten ungelöste Mordfälle durch... Bei diesem Hörbuch handelt es sich um ein käuflich erworbenes Hörbuch, das barrierefrei aufgearbeitet wurde. </w:t>
      </w:r>
    </w:p>
    <w:p w14:paraId="002EB22B" w14:textId="77777777" w:rsidR="00000000" w:rsidRDefault="00000000">
      <w:pPr>
        <w:pStyle w:val="StandardWeb"/>
        <w:spacing w:after="0" w:afterAutospacing="0"/>
      </w:pPr>
      <w:r>
        <w:rPr>
          <w:rFonts w:ascii="Arial" w:hAnsi="Arial" w:cs="Arial"/>
        </w:rPr>
        <w:t>Titel-Nr 2 der Reihe Nemez und Sneijder. 8 Reihentitel in unserem Bestand.</w:t>
      </w:r>
    </w:p>
    <w:p w14:paraId="1A75CAD4" w14:textId="77777777" w:rsidR="00000000" w:rsidRDefault="00000000">
      <w:pPr>
        <w:pStyle w:val="StandardWeb"/>
        <w:spacing w:after="0" w:afterAutospacing="0"/>
      </w:pPr>
      <w:r>
        <w:rPr>
          <w:rFonts w:ascii="Arial" w:hAnsi="Arial" w:cs="Arial"/>
        </w:rPr>
        <w:t>Buch-Nr.: 32175</w:t>
      </w:r>
    </w:p>
    <w:p w14:paraId="33F2EB21" w14:textId="77777777" w:rsidR="00000000" w:rsidRDefault="00000000">
      <w:pPr>
        <w:pStyle w:val="StandardWeb"/>
        <w:spacing w:after="0" w:afterAutospacing="0"/>
      </w:pPr>
    </w:p>
    <w:p w14:paraId="0933171B" w14:textId="77777777" w:rsidR="00000000" w:rsidRDefault="00000000">
      <w:pPr>
        <w:pStyle w:val="StandardWeb"/>
        <w:spacing w:after="0" w:afterAutospacing="0"/>
      </w:pPr>
      <w:r>
        <w:rPr>
          <w:rStyle w:val="Fett"/>
          <w:rFonts w:ascii="Arial" w:hAnsi="Arial" w:cs="Arial"/>
        </w:rPr>
        <w:lastRenderedPageBreak/>
        <w:t>Gruber, Andreas: Todesmärchen [3]</w:t>
      </w:r>
    </w:p>
    <w:p w14:paraId="080A22C1" w14:textId="77777777" w:rsidR="00000000" w:rsidRDefault="00000000">
      <w:pPr>
        <w:pStyle w:val="StandardWeb"/>
        <w:spacing w:after="0" w:afterAutospacing="0"/>
      </w:pPr>
      <w:r>
        <w:rPr>
          <w:rFonts w:ascii="Arial" w:hAnsi="Arial" w:cs="Arial"/>
        </w:rPr>
        <w:t>Sprecher: Achim Buch. Dauer: 872 Minuten.</w:t>
      </w:r>
      <w:r>
        <w:rPr>
          <w:rFonts w:ascii="Arial" w:hAnsi="Arial" w:cs="Arial"/>
        </w:rPr>
        <w:br/>
        <w:t xml:space="preserve">In Bern wird die kunstvoll drapierte Leiche einer Frau gefunden, in deren Haut der Mörder ein geheimnisvolles Zeichen geritzt hat. Sie bleibt nicht sein einziges Opfer. Der niederländische Profiler Maarten S. Sneijder und BKA-Kommissarin Sabine Nemez lassen sich auf eine blutige Schnitzeljagd ein, doch der Killer scheint ihnen immer einen Schritt voraus... Bei diesem Hörbuch handelt es sich um ein käuflich erworbenes Hörbuch das barrierefrei aufgearbeitet wurde. </w:t>
      </w:r>
    </w:p>
    <w:p w14:paraId="07E40595" w14:textId="77777777" w:rsidR="00000000" w:rsidRDefault="00000000">
      <w:pPr>
        <w:pStyle w:val="StandardWeb"/>
        <w:spacing w:after="0" w:afterAutospacing="0"/>
      </w:pPr>
      <w:r>
        <w:rPr>
          <w:rFonts w:ascii="Arial" w:hAnsi="Arial" w:cs="Arial"/>
        </w:rPr>
        <w:t>Titel-Nr 3 der Reihe Nemez und Sneijder. 8 Reihentitel in unserem Bestand.</w:t>
      </w:r>
    </w:p>
    <w:p w14:paraId="51B6D2D6" w14:textId="77777777" w:rsidR="00000000" w:rsidRDefault="00000000">
      <w:pPr>
        <w:pStyle w:val="StandardWeb"/>
        <w:spacing w:after="0" w:afterAutospacing="0"/>
      </w:pPr>
      <w:r>
        <w:rPr>
          <w:rFonts w:ascii="Arial" w:hAnsi="Arial" w:cs="Arial"/>
        </w:rPr>
        <w:t>Buch-Nr.: 32177</w:t>
      </w:r>
    </w:p>
    <w:p w14:paraId="6DC32DF0" w14:textId="77777777" w:rsidR="00000000" w:rsidRDefault="00000000">
      <w:pPr>
        <w:pStyle w:val="StandardWeb"/>
        <w:spacing w:after="0" w:afterAutospacing="0"/>
      </w:pPr>
    </w:p>
    <w:p w14:paraId="73C633FD" w14:textId="77777777" w:rsidR="00000000" w:rsidRDefault="00000000">
      <w:pPr>
        <w:pStyle w:val="StandardWeb"/>
        <w:spacing w:after="0" w:afterAutospacing="0"/>
      </w:pPr>
      <w:r>
        <w:rPr>
          <w:rStyle w:val="Fett"/>
          <w:rFonts w:ascii="Arial" w:hAnsi="Arial" w:cs="Arial"/>
        </w:rPr>
        <w:t>Gruber, Andreas: Todesreigen</w:t>
      </w:r>
    </w:p>
    <w:p w14:paraId="15C56F04" w14:textId="77777777" w:rsidR="00000000" w:rsidRDefault="00000000">
      <w:pPr>
        <w:pStyle w:val="StandardWeb"/>
        <w:spacing w:after="0" w:afterAutospacing="0"/>
      </w:pPr>
      <w:r>
        <w:rPr>
          <w:rFonts w:ascii="Arial" w:hAnsi="Arial" w:cs="Arial"/>
        </w:rPr>
        <w:t>Sprecher: Achim Buch. Dauer: 908 Minuten.</w:t>
      </w:r>
      <w:r>
        <w:rPr>
          <w:rFonts w:ascii="Arial" w:hAnsi="Arial" w:cs="Arial"/>
        </w:rPr>
        <w:br/>
        <w:t xml:space="preserve">Nachdem eine Reihe von Kollegen auf brutale Art Selbstmord begangen hat, wird Sabine Nemez, Kommissarin beim BKA, misstrauisch. Vieles weist auf eine alte Verschwörung und ein von Rache getriebenes Opfer hin. Sabine bittet ihren ehemaligen Kollegen, den suspendierten Profiler Maarten S. Sneijder, um Hilfe. Der verweigert die Zusammenarbeit, mit der Warnung, die Finger von dem Fall zu lassen. Dann verschwindet Sabine spurlos. Bei diesem Hörbuch handelt es sich um ein käuflich erworbenes Hörbuch das barrierefrei aufgearbeitet wurde. Ungekürzte Lesung. </w:t>
      </w:r>
    </w:p>
    <w:p w14:paraId="5240BAE7" w14:textId="77777777" w:rsidR="00000000" w:rsidRDefault="00000000">
      <w:pPr>
        <w:pStyle w:val="StandardWeb"/>
        <w:spacing w:after="0" w:afterAutospacing="0"/>
      </w:pPr>
      <w:r>
        <w:rPr>
          <w:rFonts w:ascii="Arial" w:hAnsi="Arial" w:cs="Arial"/>
        </w:rPr>
        <w:t>Titel-Nr 4 der Reihe Nemez und Sneijder. 8 Reihentitel in unserem Bestand.</w:t>
      </w:r>
    </w:p>
    <w:p w14:paraId="184F1094" w14:textId="77777777" w:rsidR="00000000" w:rsidRDefault="00000000">
      <w:pPr>
        <w:pStyle w:val="StandardWeb"/>
        <w:spacing w:after="0" w:afterAutospacing="0"/>
      </w:pPr>
      <w:r>
        <w:rPr>
          <w:rFonts w:ascii="Arial" w:hAnsi="Arial" w:cs="Arial"/>
        </w:rPr>
        <w:t>Buch-Nr.: 33407</w:t>
      </w:r>
    </w:p>
    <w:p w14:paraId="2C3BBD62" w14:textId="77777777" w:rsidR="00000000" w:rsidRDefault="00000000">
      <w:pPr>
        <w:pStyle w:val="StandardWeb"/>
        <w:spacing w:after="0" w:afterAutospacing="0"/>
      </w:pPr>
    </w:p>
    <w:p w14:paraId="0ADD1440" w14:textId="77777777" w:rsidR="00000000" w:rsidRDefault="00000000">
      <w:pPr>
        <w:pStyle w:val="StandardWeb"/>
        <w:spacing w:after="0" w:afterAutospacing="0"/>
      </w:pPr>
      <w:r>
        <w:rPr>
          <w:rStyle w:val="Fett"/>
          <w:rFonts w:ascii="Arial" w:hAnsi="Arial" w:cs="Arial"/>
        </w:rPr>
        <w:t>Gruber, Andreas: Todesmal</w:t>
      </w:r>
    </w:p>
    <w:p w14:paraId="5E5E7ED7" w14:textId="77777777" w:rsidR="00000000" w:rsidRDefault="00000000">
      <w:pPr>
        <w:pStyle w:val="StandardWeb"/>
        <w:spacing w:after="0" w:afterAutospacing="0"/>
      </w:pPr>
      <w:r>
        <w:rPr>
          <w:rFonts w:ascii="Arial" w:hAnsi="Arial" w:cs="Arial"/>
        </w:rPr>
        <w:t>Sprecher: Achim Buch. Dauer: 864 Minuten.</w:t>
      </w:r>
      <w:r>
        <w:rPr>
          <w:rFonts w:ascii="Arial" w:hAnsi="Arial" w:cs="Arial"/>
        </w:rPr>
        <w:br/>
        <w:t xml:space="preserve">Eine Nonne betritt das BKA und kündigt an, in den nächsten sieben Tagen sieben Morde zu begehen. Über alles Weitere will sie nur mit dem Profiler Maarten S. Sneijder sprechen. Doch der hat gerade gekündigt. Also befragt Sabine Nemez die Frau. Diese schweigt beharrlich. Und obwohl sie die Verhörzelle nicht verlässt, gibt es das erste Opfer. Während die Nonne in U-Haft sitzt, werden Sneijder und Nemez zu Jägern und Gejagten. Bei diesem Hörbuch handelt es sich um ein käuflich erworbenes Hörbuch das barrierefrei aufgearbeitet wurde. Ungekürzte Lesung. </w:t>
      </w:r>
    </w:p>
    <w:p w14:paraId="6A34E2A8" w14:textId="77777777" w:rsidR="00000000" w:rsidRDefault="00000000">
      <w:pPr>
        <w:pStyle w:val="StandardWeb"/>
        <w:spacing w:after="0" w:afterAutospacing="0"/>
      </w:pPr>
      <w:r>
        <w:rPr>
          <w:rFonts w:ascii="Arial" w:hAnsi="Arial" w:cs="Arial"/>
        </w:rPr>
        <w:t>Titel-Nr 5 der Reihe Nemez und Sneijder. 8 Reihentitel in unserem Bestand.</w:t>
      </w:r>
    </w:p>
    <w:p w14:paraId="09E83E19" w14:textId="77777777" w:rsidR="00000000" w:rsidRDefault="00000000">
      <w:pPr>
        <w:pStyle w:val="StandardWeb"/>
        <w:spacing w:after="0" w:afterAutospacing="0"/>
      </w:pPr>
      <w:r>
        <w:rPr>
          <w:rFonts w:ascii="Arial" w:hAnsi="Arial" w:cs="Arial"/>
        </w:rPr>
        <w:t>Buch-Nr.: 33408</w:t>
      </w:r>
    </w:p>
    <w:p w14:paraId="2DA2EA3F" w14:textId="77777777" w:rsidR="00000000" w:rsidRDefault="00000000">
      <w:pPr>
        <w:pStyle w:val="StandardWeb"/>
        <w:spacing w:after="0" w:afterAutospacing="0"/>
      </w:pPr>
    </w:p>
    <w:p w14:paraId="5E015052" w14:textId="77777777" w:rsidR="00000000" w:rsidRDefault="00000000">
      <w:pPr>
        <w:pStyle w:val="StandardWeb"/>
        <w:spacing w:after="0" w:afterAutospacing="0"/>
      </w:pPr>
      <w:r>
        <w:rPr>
          <w:rStyle w:val="Fett"/>
          <w:rFonts w:ascii="Arial" w:hAnsi="Arial" w:cs="Arial"/>
        </w:rPr>
        <w:lastRenderedPageBreak/>
        <w:t>Gruber, Andreas: Todesschmerz</w:t>
      </w:r>
    </w:p>
    <w:p w14:paraId="73734708" w14:textId="77777777" w:rsidR="00000000" w:rsidRDefault="00000000">
      <w:pPr>
        <w:pStyle w:val="StandardWeb"/>
        <w:spacing w:after="0" w:afterAutospacing="0"/>
      </w:pPr>
      <w:r>
        <w:rPr>
          <w:rFonts w:ascii="Arial" w:hAnsi="Arial" w:cs="Arial"/>
        </w:rPr>
        <w:t>Sprecher: Achim Buch. Dauer: 957 Minuten.</w:t>
      </w:r>
      <w:r>
        <w:rPr>
          <w:rFonts w:ascii="Arial" w:hAnsi="Arial" w:cs="Arial"/>
        </w:rPr>
        <w:br/>
        <w:t xml:space="preserve">Mitten in den brisanten Ermittlungen um einen Verräter in den eigenen Reihen werden BKA-Profiler Maarten S. Sneijder und sein Team abgezogen und nach Norwegen geschickt, um den Mord an der deutschen Botschafterin aufzuklären. Doch das Motiv bleibt rätselhaft, und die norwegische Polizei verweigert die Zusammenarbeit. Sneijder muss kreativ werden - und macht damit einen besonders mächtigen Gegner auf sich aufmerksam. Als dann noch ein erstes Mitglied von Sneijders Team einem kaltblütigen Killer zum Opfer fällt, steht Sneijder vor seiner bisher größten Herausforderung. Bei diesem Hörbuch handelt es sich um ein käuflich erworbenes Hörbuch das barrierefrei aufgearbeitet wurde. </w:t>
      </w:r>
    </w:p>
    <w:p w14:paraId="2878F7AB" w14:textId="77777777" w:rsidR="00000000" w:rsidRDefault="00000000">
      <w:pPr>
        <w:pStyle w:val="StandardWeb"/>
        <w:spacing w:after="0" w:afterAutospacing="0"/>
      </w:pPr>
      <w:r>
        <w:rPr>
          <w:rFonts w:ascii="Arial" w:hAnsi="Arial" w:cs="Arial"/>
        </w:rPr>
        <w:t>Titel-Nr 6 der Reihe Nemez und Sneijder. 8 Reihentitel in unserem Bestand.</w:t>
      </w:r>
    </w:p>
    <w:p w14:paraId="43C2150A" w14:textId="77777777" w:rsidR="00000000" w:rsidRDefault="00000000">
      <w:pPr>
        <w:pStyle w:val="StandardWeb"/>
        <w:spacing w:after="0" w:afterAutospacing="0"/>
      </w:pPr>
      <w:r>
        <w:rPr>
          <w:rFonts w:ascii="Arial" w:hAnsi="Arial" w:cs="Arial"/>
        </w:rPr>
        <w:t>Buch-Nr.: 30905</w:t>
      </w:r>
    </w:p>
    <w:p w14:paraId="07AE0A23" w14:textId="77777777" w:rsidR="00000000" w:rsidRDefault="00000000">
      <w:pPr>
        <w:pStyle w:val="StandardWeb"/>
        <w:spacing w:after="0" w:afterAutospacing="0"/>
      </w:pPr>
    </w:p>
    <w:p w14:paraId="3AC78A9A" w14:textId="77777777" w:rsidR="00000000" w:rsidRDefault="00000000">
      <w:pPr>
        <w:pStyle w:val="StandardWeb"/>
        <w:spacing w:after="0" w:afterAutospacing="0"/>
      </w:pPr>
      <w:r>
        <w:rPr>
          <w:rStyle w:val="Fett"/>
          <w:rFonts w:ascii="Arial" w:hAnsi="Arial" w:cs="Arial"/>
        </w:rPr>
        <w:t>Gruber, Andreas: Todesrache</w:t>
      </w:r>
    </w:p>
    <w:p w14:paraId="141CFE08" w14:textId="77777777" w:rsidR="00000000" w:rsidRDefault="00000000">
      <w:pPr>
        <w:pStyle w:val="StandardWeb"/>
        <w:spacing w:after="0" w:afterAutospacing="0"/>
      </w:pPr>
      <w:r>
        <w:rPr>
          <w:rFonts w:ascii="Arial" w:hAnsi="Arial" w:cs="Arial"/>
        </w:rPr>
        <w:t>Sprecher: Achim Buch. Dauer: 953 Minuten.</w:t>
      </w:r>
      <w:r>
        <w:rPr>
          <w:rFonts w:ascii="Arial" w:hAnsi="Arial" w:cs="Arial"/>
        </w:rPr>
        <w:br/>
        <w:t xml:space="preserve">BKA-Profiler Maarten S. Sneijder ist bei seinem letzten Einsatz nur knapp dem Tod entronnen und hat fast sein gesamtes Team verloren. Darunter auch seine Kollegin Sabine Nemez. Da ergibt sich ein Hinweis, dass zumindest sie noch am Leben sein könnte. Unter Hochdruck muss Sneijder nun ein neues Team zusammenstellen, um sie aufzuspüren und aus den Verstrickungen eines hochkomplexen Falles zu befreien. Dabei ist vor allem die Mitarbeit des exzentrischen Leipziger Kripoermittlers Walter Pulaski entscheidend. Doch der ist gerade selbst einem besonders grausamen Verbrechen auf der Spur und zeigt sich wenig hilfsbereit. Bei diesem Hörbuch handelt es sich um ein käuflich erworbenes Hörbuch das barrierefrei aufgearbeitet wurde. </w:t>
      </w:r>
    </w:p>
    <w:p w14:paraId="374A2258" w14:textId="77777777" w:rsidR="00000000" w:rsidRDefault="00000000">
      <w:pPr>
        <w:pStyle w:val="StandardWeb"/>
        <w:spacing w:after="0" w:afterAutospacing="0"/>
      </w:pPr>
      <w:r>
        <w:rPr>
          <w:rFonts w:ascii="Arial" w:hAnsi="Arial" w:cs="Arial"/>
        </w:rPr>
        <w:t>Titel-Nr 7 der Reihe Nemez und Sneijder. 8 Reihentitel in unserem Bestand.</w:t>
      </w:r>
    </w:p>
    <w:p w14:paraId="32144E9B" w14:textId="77777777" w:rsidR="00000000" w:rsidRDefault="00000000">
      <w:pPr>
        <w:pStyle w:val="StandardWeb"/>
        <w:spacing w:after="0" w:afterAutospacing="0"/>
      </w:pPr>
      <w:r>
        <w:rPr>
          <w:rFonts w:ascii="Arial" w:hAnsi="Arial" w:cs="Arial"/>
        </w:rPr>
        <w:t>Buch-Nr.: 31216</w:t>
      </w:r>
    </w:p>
    <w:p w14:paraId="50185278" w14:textId="77777777" w:rsidR="00000000" w:rsidRDefault="00000000">
      <w:pPr>
        <w:pStyle w:val="StandardWeb"/>
        <w:spacing w:after="0" w:afterAutospacing="0"/>
      </w:pPr>
    </w:p>
    <w:p w14:paraId="5020AE58" w14:textId="77777777" w:rsidR="00000000" w:rsidRDefault="00000000">
      <w:pPr>
        <w:pStyle w:val="StandardWeb"/>
        <w:spacing w:after="0" w:afterAutospacing="0"/>
      </w:pPr>
      <w:r>
        <w:rPr>
          <w:rStyle w:val="Fett"/>
          <w:rFonts w:ascii="Arial" w:hAnsi="Arial" w:cs="Arial"/>
        </w:rPr>
        <w:t>Gruber, Andreas: Todesspur</w:t>
      </w:r>
    </w:p>
    <w:p w14:paraId="10CD3D43" w14:textId="77777777" w:rsidR="00000000" w:rsidRDefault="00000000">
      <w:pPr>
        <w:pStyle w:val="StandardWeb"/>
        <w:spacing w:after="0" w:afterAutospacing="0"/>
      </w:pPr>
      <w:r>
        <w:rPr>
          <w:rFonts w:ascii="Arial" w:hAnsi="Arial" w:cs="Arial"/>
        </w:rPr>
        <w:t>Sprecher: Jürgen Holdorf. Dauer: 1014 Minuten.</w:t>
      </w:r>
      <w:r>
        <w:rPr>
          <w:rFonts w:ascii="Arial" w:hAnsi="Arial" w:cs="Arial"/>
        </w:rPr>
        <w:br/>
        <w:t xml:space="preserve">BKA-Ermittler Maarten S. Sneijder und Sabine Nemez versuchen bei einem nächtlichen Großeinsatz Dr. Paul Conrad festzunehmen. Der soll entscheidend am Entstehen der nächsten Generation der Terrorgruppe RAF beteiligt sein und an der Planung einer beispiellosen Anschlagsserie. Doch Conrad gelingt die Flucht, und Sneijder muss zu kreativen Mitteln greifen, um die Gefahr noch abzuwenden. Die Situation verschlimmert sich dramatisch, als Sneijder auf die geheimnisvolle Lea Fuchs trifft. Deren eigene mörderische Pläne stellen seine Ermittlungen völlig auf den Kopf. Bei diesem Hörbuch handelt es sich um ein käuflich erworbenes Hörbuch, das barrierefrei aufbereitet wurde. </w:t>
      </w:r>
    </w:p>
    <w:p w14:paraId="2CB3FE45" w14:textId="77777777" w:rsidR="00000000" w:rsidRDefault="00000000">
      <w:pPr>
        <w:pStyle w:val="StandardWeb"/>
        <w:spacing w:after="0" w:afterAutospacing="0"/>
      </w:pPr>
      <w:r>
        <w:rPr>
          <w:rFonts w:ascii="Arial" w:hAnsi="Arial" w:cs="Arial"/>
        </w:rPr>
        <w:lastRenderedPageBreak/>
        <w:t>Titel-Nr 8 der Reihe Nemez und Sneijder. 8 Reihentitel in unserem Bestand.</w:t>
      </w:r>
    </w:p>
    <w:p w14:paraId="102E691F" w14:textId="77777777" w:rsidR="00000000" w:rsidRDefault="00000000">
      <w:pPr>
        <w:pStyle w:val="StandardWeb"/>
        <w:spacing w:after="0" w:afterAutospacing="0"/>
      </w:pPr>
      <w:r>
        <w:rPr>
          <w:rFonts w:ascii="Arial" w:hAnsi="Arial" w:cs="Arial"/>
        </w:rPr>
        <w:t>Buch-Nr.: 33655</w:t>
      </w:r>
    </w:p>
    <w:p w14:paraId="5F838BBF" w14:textId="77777777" w:rsidR="00000000" w:rsidRDefault="00000000">
      <w:pPr>
        <w:pStyle w:val="StandardWeb"/>
        <w:spacing w:after="240" w:afterAutospacing="0"/>
      </w:pPr>
      <w:r>
        <w:br/>
      </w:r>
    </w:p>
    <w:p w14:paraId="54951526" w14:textId="77777777" w:rsidR="00000000" w:rsidRDefault="00000000">
      <w:pPr>
        <w:pStyle w:val="StandardWeb"/>
        <w:spacing w:after="0" w:afterAutospacing="0"/>
      </w:pPr>
      <w:r>
        <w:rPr>
          <w:rStyle w:val="Fett"/>
        </w:rPr>
        <w:t>Gruber, Felicitas: Vogelfrei [2]</w:t>
      </w:r>
    </w:p>
    <w:p w14:paraId="765928D2" w14:textId="77777777" w:rsidR="00000000" w:rsidRDefault="00000000">
      <w:pPr>
        <w:pStyle w:val="StandardWeb"/>
      </w:pPr>
      <w:r>
        <w:t>Sprecher: Sophie Wendt. Dauer: 460 Minuten.</w:t>
      </w:r>
      <w:r>
        <w:br/>
        <w:t>Das wird ein heißer Herbst für die Gerichtsmedizinerin Dr. Sofie Rosenhuth in München. Nacheinander landen drei Leichen auf ihrem Seziertisch: Ein Selbstmörder, eine Frau mit Glasfeile im Brustkorb und ein Priester, der vom Kirchturm in den Tod gestürzt ist. Auch die Liebe sorgt für einige Turbulenzen. Doch mit ihrem kriminalistischen Gespür löst sie auch ihren 2. Fall.</w:t>
      </w:r>
      <w:r>
        <w:br/>
        <w:t>Buch-Nr.: 53804</w:t>
      </w:r>
    </w:p>
    <w:p w14:paraId="557FEE35" w14:textId="77777777" w:rsidR="00000000" w:rsidRDefault="00000000">
      <w:pPr>
        <w:pStyle w:val="StandardWeb"/>
        <w:spacing w:after="0" w:afterAutospacing="0"/>
      </w:pPr>
      <w:r>
        <w:rPr>
          <w:rStyle w:val="Fett"/>
          <w:rFonts w:ascii="Arial" w:hAnsi="Arial" w:cs="Arial"/>
        </w:rPr>
        <w:t>Gruber, Felicitas: Die kalte Sofie</w:t>
      </w:r>
    </w:p>
    <w:p w14:paraId="27E25314" w14:textId="77777777" w:rsidR="00000000" w:rsidRDefault="00000000">
      <w:pPr>
        <w:pStyle w:val="StandardWeb"/>
        <w:spacing w:after="0" w:afterAutospacing="0"/>
      </w:pPr>
      <w:r>
        <w:rPr>
          <w:rFonts w:ascii="Arial" w:hAnsi="Arial" w:cs="Arial"/>
        </w:rPr>
        <w:t>Sprecher: Sophie Wendt. Dauer: 485 Minuten.</w:t>
      </w:r>
      <w:r>
        <w:rPr>
          <w:rFonts w:ascii="Arial" w:hAnsi="Arial" w:cs="Arial"/>
        </w:rPr>
        <w:br/>
        <w:t xml:space="preserve">Als die Rechtsmedizinerin Dr. med. Sofie Rosenhuth von Berlin ans Rechtsmedizinische Institut in München-Giesing zurückkehrt, ist sie gottfroh, wieder dahoam zu sein. Nur dumm, dass sie nun eng mit ihrem Ex-Mann Joe von der Münchner Mordkommission zusammenarbeiten muss. Zu eng vielleicht, aber die Fälle sind knifflig: eine seltsame Vergiftungsserie durch Liquid Ecstasy, eine völlig verkohlte Leiche ... </w:t>
      </w:r>
    </w:p>
    <w:p w14:paraId="3099E85B" w14:textId="77777777" w:rsidR="00000000" w:rsidRDefault="00000000">
      <w:pPr>
        <w:pStyle w:val="StandardWeb"/>
        <w:spacing w:after="0" w:afterAutospacing="0"/>
      </w:pPr>
      <w:r>
        <w:rPr>
          <w:rFonts w:ascii="Arial" w:hAnsi="Arial" w:cs="Arial"/>
        </w:rPr>
        <w:t>Titel-Nr 1 der Reihe Sofie Rosenhuth. 1 Reihentitel in unserem Bestand.</w:t>
      </w:r>
    </w:p>
    <w:p w14:paraId="1B73A67B" w14:textId="77777777" w:rsidR="00000000" w:rsidRDefault="00000000">
      <w:pPr>
        <w:pStyle w:val="StandardWeb"/>
        <w:spacing w:after="0" w:afterAutospacing="0"/>
      </w:pPr>
      <w:r>
        <w:rPr>
          <w:rFonts w:ascii="Arial" w:hAnsi="Arial" w:cs="Arial"/>
        </w:rPr>
        <w:t>Buch-Nr.: 57554</w:t>
      </w:r>
    </w:p>
    <w:p w14:paraId="3EC671BC" w14:textId="77777777" w:rsidR="00000000" w:rsidRDefault="00000000">
      <w:pPr>
        <w:pStyle w:val="StandardWeb"/>
        <w:spacing w:after="240" w:afterAutospacing="0"/>
      </w:pPr>
      <w:r>
        <w:br/>
      </w:r>
    </w:p>
    <w:p w14:paraId="5E0603D9" w14:textId="77777777" w:rsidR="00000000" w:rsidRDefault="00000000">
      <w:pPr>
        <w:pStyle w:val="StandardWeb"/>
        <w:spacing w:after="0" w:afterAutospacing="0"/>
      </w:pPr>
      <w:r>
        <w:rPr>
          <w:rStyle w:val="Fett"/>
        </w:rPr>
        <w:t>Gulik, Robert van: Halskette und Kalebasse</w:t>
      </w:r>
    </w:p>
    <w:p w14:paraId="27CE91C5" w14:textId="77777777" w:rsidR="00000000" w:rsidRDefault="00000000">
      <w:pPr>
        <w:pStyle w:val="StandardWeb"/>
        <w:spacing w:after="0" w:afterAutospacing="0"/>
      </w:pPr>
      <w:r>
        <w:t>Sprecher: Gitta Horky. Dauer: 349 Minuten.</w:t>
      </w:r>
      <w:r>
        <w:br/>
        <w:t>Richter Di, der sich auf der Rückreise zu seinem Amtssitz in Pu-yang befindet, hofft, in einer friedlichen Stadt am Fluss Entspannung zu finden. Doch nach einer Begegnung mit einem taoistischen Einsiedler, einem grausigen Leichenfund im Fluss, merkwürdigen Gästen in der Herberge "Zum Eisvogel", einer Prinzessin in Not, steht der Richter vor einem der kompliziertesten Fälle seiner Laufbahn.</w:t>
      </w:r>
      <w:r>
        <w:br/>
        <w:t>Buch-Nr.: 44775</w:t>
      </w:r>
    </w:p>
    <w:p w14:paraId="3ABB08A9" w14:textId="77777777" w:rsidR="00000000" w:rsidRDefault="00000000">
      <w:pPr>
        <w:pStyle w:val="StandardWeb"/>
        <w:spacing w:after="0" w:afterAutospacing="0"/>
      </w:pPr>
    </w:p>
    <w:p w14:paraId="344809EC" w14:textId="77777777" w:rsidR="00000000" w:rsidRDefault="00000000">
      <w:pPr>
        <w:pStyle w:val="StandardWeb"/>
        <w:spacing w:after="0" w:afterAutospacing="0"/>
      </w:pPr>
      <w:r>
        <w:rPr>
          <w:rStyle w:val="Fett"/>
        </w:rPr>
        <w:t>Gülk, Rainer: Hexer, Henker, Hurensöhne</w:t>
      </w:r>
    </w:p>
    <w:p w14:paraId="4AB163FF" w14:textId="77777777" w:rsidR="00000000" w:rsidRDefault="00000000">
      <w:pPr>
        <w:pStyle w:val="StandardWeb"/>
        <w:spacing w:after="0" w:afterAutospacing="0"/>
      </w:pPr>
      <w:r>
        <w:t>Sprecher: Birgitta Assheuer, Tina Freiberger, Ilona Fritsch-Strauss u.a.. Dauer: 85 Minuten.</w:t>
      </w:r>
      <w:r>
        <w:br/>
        <w:t xml:space="preserve">Eine Sammlung historischer Kriminalgeschichten von Leonard Tourney, Miriam Grace Monfredo, Ina Coelen und Gabriele Keiser. Abenteuerliche Geschichten mutiger Mönche und </w:t>
      </w:r>
      <w:r>
        <w:lastRenderedPageBreak/>
        <w:t>Ritter, die kurzen Prozess machen mit kaltblütigen Schurken, Henkern und Hexen. Ein bunter Bilderbogen: mal düster, mal farbenprächtig, prall und derb, grausam und fröhlich. Bei diesem Hörbuch handelt es sich um ein käuflich erworbenes Hörbuch, das barrierefrei aufbereitet wurde.</w:t>
      </w:r>
      <w:r>
        <w:br/>
        <w:t>Buch-Nr.: 31849</w:t>
      </w:r>
    </w:p>
    <w:p w14:paraId="12560F7F" w14:textId="77777777" w:rsidR="00000000" w:rsidRDefault="00000000">
      <w:pPr>
        <w:pStyle w:val="StandardWeb"/>
        <w:spacing w:after="0" w:afterAutospacing="0"/>
      </w:pPr>
    </w:p>
    <w:p w14:paraId="0A9D3728" w14:textId="77777777" w:rsidR="00000000" w:rsidRDefault="00000000">
      <w:pPr>
        <w:pStyle w:val="StandardWeb"/>
        <w:spacing w:after="0" w:afterAutospacing="0"/>
      </w:pPr>
      <w:r>
        <w:rPr>
          <w:rStyle w:val="Fett"/>
        </w:rPr>
        <w:t>Gunn, Victor: Das achte Messer</w:t>
      </w:r>
    </w:p>
    <w:p w14:paraId="4C59BFF7" w14:textId="77777777" w:rsidR="00000000" w:rsidRDefault="00000000">
      <w:pPr>
        <w:pStyle w:val="StandardWeb"/>
        <w:spacing w:after="0" w:afterAutospacing="0"/>
      </w:pPr>
      <w:r>
        <w:t>Sprecher: Fritz Holy. Dauer: 412 Minuten.</w:t>
      </w:r>
      <w:r>
        <w:br/>
        <w:t>Scotland Yards bester Ermittler Chefinspektor Bill Cromwell, genannt "Old Iron", wird von Sergeant Johnny Lister, seinem Assistenten und besten Freund, zu einem Besuch der aktuellen Vorstellung im Varieté "Olymp" überredet. Doch der achte Dolch des Messerwerfers durchtrennt den Hals der schönen Nina, was diese nicht überlebt. Was hat es mit dem Beziehungsstreit der zwei auf sich?</w:t>
      </w:r>
      <w:r>
        <w:br/>
        <w:t>Buch-Nr.: 41476</w:t>
      </w:r>
    </w:p>
    <w:p w14:paraId="2A2636AE" w14:textId="77777777" w:rsidR="00000000" w:rsidRDefault="00000000">
      <w:pPr>
        <w:pStyle w:val="StandardWeb"/>
        <w:spacing w:after="0" w:afterAutospacing="0"/>
      </w:pPr>
    </w:p>
    <w:p w14:paraId="170C83C9" w14:textId="77777777" w:rsidR="00000000" w:rsidRDefault="00000000">
      <w:pPr>
        <w:pStyle w:val="StandardWeb"/>
        <w:spacing w:after="0" w:afterAutospacing="0"/>
      </w:pPr>
      <w:r>
        <w:rPr>
          <w:rStyle w:val="Fett"/>
        </w:rPr>
        <w:t>Gunn, Victor: Inspektor Cromwells Trick</w:t>
      </w:r>
    </w:p>
    <w:p w14:paraId="56286FF0" w14:textId="77777777" w:rsidR="00000000" w:rsidRDefault="00000000">
      <w:pPr>
        <w:pStyle w:val="StandardWeb"/>
        <w:spacing w:after="0" w:afterAutospacing="0"/>
      </w:pPr>
      <w:r>
        <w:t>Sprecher: Otto Clemens. Dauer: 482 Minuten.</w:t>
      </w:r>
      <w:r>
        <w:br/>
        <w:t>Sehr ungewöhnlich, dass in der Anwaltskanzlei Henderson so spät noch Licht brennt. Jobling, der Nachtportier, ist erst beruhigt, als ihn der Anwalt selbst anspricht und bittet, ein Taxi zu besorgen. Taxis gibt es in der Fleet Street - ein Weg von ein paar Minuten. Und doch zu weit an diesem Abend... Als Jobling zurückkommt, sitzt Mark Henderson noch immer am Schreibtisch.</w:t>
      </w:r>
      <w:r>
        <w:br/>
        <w:t>Buch-Nr.: 41467</w:t>
      </w:r>
    </w:p>
    <w:p w14:paraId="685B33AF" w14:textId="77777777" w:rsidR="00000000" w:rsidRDefault="00000000">
      <w:pPr>
        <w:pStyle w:val="StandardWeb"/>
        <w:spacing w:after="0" w:afterAutospacing="0"/>
      </w:pPr>
    </w:p>
    <w:p w14:paraId="0DDAB730" w14:textId="77777777" w:rsidR="00000000" w:rsidRDefault="00000000">
      <w:pPr>
        <w:pStyle w:val="StandardWeb"/>
        <w:spacing w:after="0" w:afterAutospacing="0"/>
      </w:pPr>
      <w:r>
        <w:rPr>
          <w:rStyle w:val="Fett"/>
        </w:rPr>
        <w:t>Gunn, Victor: Roter Fingerhut</w:t>
      </w:r>
    </w:p>
    <w:p w14:paraId="1AB27485" w14:textId="77777777" w:rsidR="00000000" w:rsidRDefault="00000000">
      <w:pPr>
        <w:pStyle w:val="StandardWeb"/>
        <w:spacing w:after="0" w:afterAutospacing="0"/>
      </w:pPr>
      <w:r>
        <w:t>Sprecher: Heribert Queste. Dauer: 421 Minuten.</w:t>
      </w:r>
      <w:r>
        <w:br/>
        <w:t>Die Bewohner des englischen Städtchens Westonbury werden von einem skrupellosen Erpresser terrorisiert. Oberst Graham will dem "Horcher an der Wand" das Handwerk legen. Doch jemand kommt ihm zuvor. Chefinspektor Cromwell von Scotland Yard kann nur noch feststellen, dass Graham mit "Totenglocken" - den Blüten des Roten Fingerhuts - vergiftet wurde.</w:t>
      </w:r>
      <w:r>
        <w:br/>
        <w:t>Buch-Nr.: 41498</w:t>
      </w:r>
    </w:p>
    <w:p w14:paraId="4B2CE21D" w14:textId="77777777" w:rsidR="00000000" w:rsidRDefault="00000000">
      <w:pPr>
        <w:pStyle w:val="StandardWeb"/>
        <w:spacing w:after="0" w:afterAutospacing="0"/>
      </w:pPr>
    </w:p>
    <w:p w14:paraId="13EB5D89" w14:textId="77777777" w:rsidR="00000000" w:rsidRDefault="00000000">
      <w:pPr>
        <w:pStyle w:val="StandardWeb"/>
        <w:spacing w:after="0" w:afterAutospacing="0"/>
      </w:pPr>
      <w:r>
        <w:rPr>
          <w:rStyle w:val="Fett"/>
        </w:rPr>
        <w:t>Gur, Batya: Das Lied der Könige</w:t>
      </w:r>
    </w:p>
    <w:p w14:paraId="477012EE" w14:textId="77777777" w:rsidR="00000000" w:rsidRDefault="00000000">
      <w:pPr>
        <w:pStyle w:val="StandardWeb"/>
        <w:spacing w:after="0" w:afterAutospacing="0"/>
      </w:pPr>
      <w:r>
        <w:t>Sprecher: Andrea Schunck. Dauer: 1116 Minuten.</w:t>
      </w:r>
      <w:r>
        <w:br/>
        <w:t>Inspektor Ochajon ermittelt in der elitären Musikszene Jerusalems. Zwei Morde an Mitgliedern einer hochgefeierten Familie sind geschehen, mit der der Musikfreund Ochajon in Verbindung steht.</w:t>
      </w:r>
      <w:r>
        <w:br/>
        <w:t>Buch-Nr.: 52248</w:t>
      </w:r>
    </w:p>
    <w:p w14:paraId="31931D36" w14:textId="77777777" w:rsidR="00000000" w:rsidRDefault="00000000">
      <w:pPr>
        <w:pStyle w:val="StandardWeb"/>
        <w:spacing w:after="0" w:afterAutospacing="0"/>
      </w:pPr>
    </w:p>
    <w:p w14:paraId="73D477E8" w14:textId="77777777" w:rsidR="00000000" w:rsidRDefault="00000000">
      <w:pPr>
        <w:pStyle w:val="StandardWeb"/>
        <w:spacing w:after="0" w:afterAutospacing="0"/>
      </w:pPr>
      <w:r>
        <w:rPr>
          <w:rStyle w:val="Fett"/>
        </w:rPr>
        <w:t>Gur, Batya: Du sollst nicht begehren</w:t>
      </w:r>
    </w:p>
    <w:p w14:paraId="3908F093" w14:textId="77777777" w:rsidR="00000000" w:rsidRDefault="00000000">
      <w:pPr>
        <w:pStyle w:val="StandardWeb"/>
        <w:spacing w:after="0" w:afterAutospacing="0"/>
      </w:pPr>
      <w:r>
        <w:t>Sprecher: Uwe Wriedt. Dauer: 989 Minuten.</w:t>
      </w:r>
      <w:r>
        <w:br/>
        <w:t>In der geschlossenen Welt des Kibbuz zeigen sich Risse, als die schöne Sekretärin Osnat unter dubiosen Umständen plötzlich stirbt. Ein Mord? Als Inspektor Ochajon mit der Untersuchung beauftragt wird, treten im Kibbuz Hass, Neid und unüberbrückbare Konflikte zutage.</w:t>
      </w:r>
      <w:r>
        <w:br/>
        <w:t>Buch-Nr.: 50914</w:t>
      </w:r>
    </w:p>
    <w:p w14:paraId="27020375" w14:textId="77777777" w:rsidR="00000000" w:rsidRDefault="00000000">
      <w:pPr>
        <w:pStyle w:val="StandardWeb"/>
        <w:spacing w:after="0" w:afterAutospacing="0"/>
      </w:pPr>
    </w:p>
    <w:p w14:paraId="134B60FF" w14:textId="77777777" w:rsidR="00000000" w:rsidRDefault="00000000">
      <w:pPr>
        <w:pStyle w:val="StandardWeb"/>
        <w:spacing w:after="0" w:afterAutospacing="0"/>
      </w:pPr>
      <w:r>
        <w:rPr>
          <w:rStyle w:val="Fett"/>
        </w:rPr>
        <w:t>Gur, Batya: Und Feuer fiel vom Himmel</w:t>
      </w:r>
    </w:p>
    <w:p w14:paraId="4DD4C0AC" w14:textId="77777777" w:rsidR="00000000" w:rsidRDefault="00000000">
      <w:pPr>
        <w:pStyle w:val="StandardWeb"/>
        <w:spacing w:after="0" w:afterAutospacing="0"/>
      </w:pPr>
      <w:r>
        <w:t>Sprecher: Andreas Ladwig. Dauer: 781 Minuten.</w:t>
      </w:r>
      <w:r>
        <w:br/>
        <w:t>Inspektor Ochajon versucht, mit dem Rauchen aufzuhören, aber nicht nur der Entzug macht ihm zu schaffen, sondern auch eine Reihe mysteriöser Todesfälle, die sich hinter den Kulissen einer renommierten Jerusalemer Fernsehanstalt ereignen. Ist es wieder mal der übliche politische Terror, oder liegt die Wurzel des Übels in der privaten Vergangenheit dreier verschworener Kriegskameraden?</w:t>
      </w:r>
      <w:r>
        <w:br/>
        <w:t>Buch-Nr.: 52249</w:t>
      </w:r>
    </w:p>
    <w:p w14:paraId="75F05C80" w14:textId="77777777" w:rsidR="00000000" w:rsidRDefault="00000000">
      <w:pPr>
        <w:pStyle w:val="StandardWeb"/>
        <w:spacing w:after="0" w:afterAutospacing="0"/>
      </w:pPr>
    </w:p>
    <w:p w14:paraId="2119886C" w14:textId="77777777" w:rsidR="00000000" w:rsidRDefault="00000000">
      <w:pPr>
        <w:pStyle w:val="StandardWeb"/>
        <w:spacing w:after="0" w:afterAutospacing="0"/>
      </w:pPr>
      <w:r>
        <w:rPr>
          <w:rStyle w:val="Fett"/>
        </w:rPr>
        <w:t>Guterson, David: Schnee, der auf Zedern fällt</w:t>
      </w:r>
    </w:p>
    <w:p w14:paraId="6B935CB1" w14:textId="77777777" w:rsidR="00000000" w:rsidRDefault="00000000">
      <w:pPr>
        <w:pStyle w:val="StandardWeb"/>
        <w:spacing w:after="0" w:afterAutospacing="0"/>
      </w:pPr>
      <w:r>
        <w:t>Sprecher: Gert Gütschow. Dauer: 1015 Minuten.</w:t>
      </w:r>
      <w:r>
        <w:br/>
        <w:t>Im Jahre 1954 wird der Fischer Kabuo Miyamoto wegen Mordes vor Gericht gestellt. Er soll seinen Jugendfreund Carl Heine umgebracht haben. Der Redakteur der einzigen Zeitung auf der Insel San Piedro versucht, das Verbrechen aufzuklären. Schritt um Schritt rekonstruiert der poetische und zugleich enorm spannende Roman die alte Familienfehde, auf die das Verbrechen offenbar zurückgeht.</w:t>
      </w:r>
      <w:r>
        <w:br/>
        <w:t>Buch-Nr.: 50960</w:t>
      </w:r>
    </w:p>
    <w:p w14:paraId="0F57DAC1" w14:textId="77777777" w:rsidR="00000000" w:rsidRDefault="00000000">
      <w:pPr>
        <w:pStyle w:val="StandardWeb"/>
        <w:spacing w:after="0" w:afterAutospacing="0"/>
      </w:pPr>
    </w:p>
    <w:p w14:paraId="386FD9AF" w14:textId="77777777" w:rsidR="00000000" w:rsidRDefault="00000000">
      <w:pPr>
        <w:pStyle w:val="StandardWeb"/>
        <w:spacing w:after="0" w:afterAutospacing="0"/>
      </w:pPr>
      <w:r>
        <w:rPr>
          <w:rStyle w:val="Fett"/>
        </w:rPr>
        <w:t>Haas, Wolf: Brenner live</w:t>
      </w:r>
    </w:p>
    <w:p w14:paraId="35FED190" w14:textId="77777777" w:rsidR="00000000" w:rsidRDefault="00000000">
      <w:pPr>
        <w:pStyle w:val="StandardWeb"/>
        <w:spacing w:after="0" w:afterAutospacing="0"/>
      </w:pPr>
      <w:r>
        <w:t>Sprecher: Iris Lasta, Wolf Haas. Dauer: 130 Minuten.</w:t>
      </w:r>
      <w:r>
        <w:br/>
        <w:t>"Jetzt ist schon wieder was passiert." Den gescheiterten Polizisten und Privatdetektiv Simon Brenner lässt das bereits erreichte ewige Leben nicht ruhen - er muss in dieser exklusiven Live-Lesung all seine Fälle und Verwicklungen in diverse Morde von neuem durchleben. DAISY-Format. Bei diesem Hörbuch handelt es sich um ein käuflich erworbenes Hörbuch das barrierefrei aufgearbeitet wurde.</w:t>
      </w:r>
      <w:r>
        <w:br/>
        <w:t>Buch-Nr.: 30649</w:t>
      </w:r>
    </w:p>
    <w:p w14:paraId="0BBA43A1" w14:textId="77777777" w:rsidR="00000000" w:rsidRDefault="00000000">
      <w:pPr>
        <w:pStyle w:val="StandardWeb"/>
        <w:spacing w:after="0" w:afterAutospacing="0"/>
      </w:pPr>
    </w:p>
    <w:p w14:paraId="03C12174" w14:textId="77777777" w:rsidR="00000000" w:rsidRDefault="00000000">
      <w:pPr>
        <w:pStyle w:val="StandardWeb"/>
        <w:spacing w:after="0" w:afterAutospacing="0"/>
      </w:pPr>
      <w:r>
        <w:rPr>
          <w:rStyle w:val="Fett"/>
        </w:rPr>
        <w:t>Haas, Wolf: Wackelkontakt</w:t>
      </w:r>
    </w:p>
    <w:p w14:paraId="232D07D4" w14:textId="77777777" w:rsidR="00000000" w:rsidRDefault="00000000">
      <w:pPr>
        <w:pStyle w:val="StandardWeb"/>
      </w:pPr>
      <w:r>
        <w:lastRenderedPageBreak/>
        <w:t>Sprecher: Stefan Fleming. Dauer: 496 Minuten.</w:t>
      </w:r>
      <w:r>
        <w:br/>
        <w:t>Franz Escher wartet auf den Elektriker. Seine Steckdose hat einen Wackelkontakt. Um sich die Zeit zu vertreiben, liest er ein Buch über den Mafia-Kronzeugen Elio Russo. Elio sitzt im Gefängnis und wartet auf die Entlassung. Er hat so viele Leute verraten, dass er um sein Leben fürchtet. Aus Angst liegt er nachts wach und liest ein Buch. Es handelt von Franz Escher. Der wartet auf den Elektriker. Seine Steckdose hat einen Wackelkontakt.</w:t>
      </w:r>
      <w:r>
        <w:br/>
        <w:t>Buch-Nr.: 57200</w:t>
      </w:r>
    </w:p>
    <w:p w14:paraId="11921BB2" w14:textId="77777777" w:rsidR="00000000" w:rsidRDefault="00000000">
      <w:pPr>
        <w:pStyle w:val="StandardWeb"/>
        <w:spacing w:after="0" w:afterAutospacing="0"/>
      </w:pPr>
      <w:r>
        <w:rPr>
          <w:rStyle w:val="Fett"/>
          <w:rFonts w:ascii="Arial" w:hAnsi="Arial" w:cs="Arial"/>
        </w:rPr>
        <w:t>Haas, Wolf: Auferstehung der Toten [1]</w:t>
      </w:r>
    </w:p>
    <w:p w14:paraId="2D3D40AD" w14:textId="77777777" w:rsidR="00000000" w:rsidRDefault="00000000">
      <w:pPr>
        <w:pStyle w:val="StandardWeb"/>
        <w:spacing w:after="0" w:afterAutospacing="0"/>
      </w:pPr>
      <w:r>
        <w:rPr>
          <w:rFonts w:ascii="Arial" w:hAnsi="Arial" w:cs="Arial"/>
        </w:rPr>
        <w:t>Sprecher: Raphael Burri. Dauer: 285 Minuten.</w:t>
      </w:r>
      <w:r>
        <w:rPr>
          <w:rFonts w:ascii="Arial" w:hAnsi="Arial" w:cs="Arial"/>
        </w:rPr>
        <w:br/>
        <w:t xml:space="preserve">Der nervenzermürbend langsame ehemalige Polizist Brenner löst mit Gespür für den Rhythmus der österreichischen Provinz das Rätsel um ein amerikanisches Ehepaar, das auf einem Sessellift tiefgefroren aufgefunden wird. </w:t>
      </w:r>
    </w:p>
    <w:p w14:paraId="21E6EB7D" w14:textId="77777777" w:rsidR="00000000" w:rsidRDefault="00000000">
      <w:pPr>
        <w:pStyle w:val="StandardWeb"/>
        <w:spacing w:after="0" w:afterAutospacing="0"/>
      </w:pPr>
      <w:r>
        <w:rPr>
          <w:rFonts w:ascii="Arial" w:hAnsi="Arial" w:cs="Arial"/>
        </w:rPr>
        <w:t>Titel-Nr 1 der Reihe Brenner. 9 Reihentitel in unserem Bestand.</w:t>
      </w:r>
    </w:p>
    <w:p w14:paraId="32E4EE8E" w14:textId="77777777" w:rsidR="00000000" w:rsidRDefault="00000000">
      <w:pPr>
        <w:pStyle w:val="StandardWeb"/>
        <w:spacing w:after="0" w:afterAutospacing="0"/>
      </w:pPr>
      <w:r>
        <w:rPr>
          <w:rFonts w:ascii="Arial" w:hAnsi="Arial" w:cs="Arial"/>
        </w:rPr>
        <w:t>Buch-Nr.: 50722</w:t>
      </w:r>
    </w:p>
    <w:p w14:paraId="13A096C1" w14:textId="77777777" w:rsidR="00000000" w:rsidRDefault="00000000">
      <w:pPr>
        <w:pStyle w:val="StandardWeb"/>
        <w:spacing w:after="0" w:afterAutospacing="0"/>
      </w:pPr>
    </w:p>
    <w:p w14:paraId="12C42370" w14:textId="77777777" w:rsidR="00000000" w:rsidRDefault="00000000">
      <w:pPr>
        <w:pStyle w:val="StandardWeb"/>
        <w:spacing w:after="0" w:afterAutospacing="0"/>
      </w:pPr>
      <w:r>
        <w:rPr>
          <w:rStyle w:val="Fett"/>
          <w:rFonts w:ascii="Arial" w:hAnsi="Arial" w:cs="Arial"/>
        </w:rPr>
        <w:t>Haas, Wolf: Der Knochenmann [2]</w:t>
      </w:r>
    </w:p>
    <w:p w14:paraId="09903172" w14:textId="77777777" w:rsidR="00000000" w:rsidRDefault="00000000">
      <w:pPr>
        <w:pStyle w:val="StandardWeb"/>
        <w:spacing w:after="0" w:afterAutospacing="0"/>
      </w:pPr>
      <w:r>
        <w:rPr>
          <w:rFonts w:ascii="Arial" w:hAnsi="Arial" w:cs="Arial"/>
        </w:rPr>
        <w:t>Sprecher: Raphael Burri. Dauer: 311 Minuten.</w:t>
      </w:r>
      <w:r>
        <w:rPr>
          <w:rFonts w:ascii="Arial" w:hAnsi="Arial" w:cs="Arial"/>
        </w:rPr>
        <w:br/>
        <w:t xml:space="preserve">In den Abfallbergen einer Grillstation in der Steiermark, die das Flair einer Möbelhalle hat und für ihre Massenausspeisungen berühmt ist, findet man die Gebeine eines Menschen. Ein Fall für den unnachahmlichen Privatdetektiv Brenner. </w:t>
      </w:r>
    </w:p>
    <w:p w14:paraId="7BC586E7" w14:textId="77777777" w:rsidR="00000000" w:rsidRDefault="00000000">
      <w:pPr>
        <w:pStyle w:val="StandardWeb"/>
        <w:spacing w:after="0" w:afterAutospacing="0"/>
      </w:pPr>
      <w:r>
        <w:rPr>
          <w:rFonts w:ascii="Arial" w:hAnsi="Arial" w:cs="Arial"/>
        </w:rPr>
        <w:t>Titel-Nr 2 der Reihe Brenner. 9 Reihentitel in unserem Bestand.</w:t>
      </w:r>
    </w:p>
    <w:p w14:paraId="63D5375D" w14:textId="77777777" w:rsidR="00000000" w:rsidRDefault="00000000">
      <w:pPr>
        <w:pStyle w:val="StandardWeb"/>
        <w:spacing w:after="0" w:afterAutospacing="0"/>
      </w:pPr>
      <w:r>
        <w:rPr>
          <w:rFonts w:ascii="Arial" w:hAnsi="Arial" w:cs="Arial"/>
        </w:rPr>
        <w:t>Buch-Nr.: 46266</w:t>
      </w:r>
    </w:p>
    <w:p w14:paraId="05B9D6E9" w14:textId="77777777" w:rsidR="00000000" w:rsidRDefault="00000000">
      <w:pPr>
        <w:pStyle w:val="StandardWeb"/>
        <w:spacing w:after="0" w:afterAutospacing="0"/>
      </w:pPr>
    </w:p>
    <w:p w14:paraId="4576603E" w14:textId="77777777" w:rsidR="00000000" w:rsidRDefault="00000000">
      <w:pPr>
        <w:pStyle w:val="StandardWeb"/>
        <w:spacing w:after="0" w:afterAutospacing="0"/>
      </w:pPr>
      <w:r>
        <w:rPr>
          <w:rStyle w:val="Fett"/>
          <w:rFonts w:ascii="Arial" w:hAnsi="Arial" w:cs="Arial"/>
        </w:rPr>
        <w:t>Haas, Wolf: Komm, süßer Tod [3]</w:t>
      </w:r>
    </w:p>
    <w:p w14:paraId="6956FBD2" w14:textId="77777777" w:rsidR="00000000" w:rsidRDefault="00000000">
      <w:pPr>
        <w:pStyle w:val="StandardWeb"/>
        <w:spacing w:after="0" w:afterAutospacing="0"/>
      </w:pPr>
      <w:r>
        <w:rPr>
          <w:rFonts w:ascii="Arial" w:hAnsi="Arial" w:cs="Arial"/>
        </w:rPr>
        <w:t>Sprecher: Andrea Schunck. Dauer: 334 Minuten.</w:t>
      </w:r>
      <w:r>
        <w:rPr>
          <w:rFonts w:ascii="Arial" w:hAnsi="Arial" w:cs="Arial"/>
        </w:rPr>
        <w:br/>
        <w:t xml:space="preserve">Im erbitterten Kampf um die Nummer eins im Wiener Rettungswesen gerät Rettungsfahrer Brenner, ehemals Cop, später Privatdetektiv, zwischen die Fronten. </w:t>
      </w:r>
    </w:p>
    <w:p w14:paraId="49078433" w14:textId="77777777" w:rsidR="00000000" w:rsidRDefault="00000000">
      <w:pPr>
        <w:pStyle w:val="StandardWeb"/>
        <w:spacing w:after="0" w:afterAutospacing="0"/>
      </w:pPr>
      <w:r>
        <w:rPr>
          <w:rFonts w:ascii="Arial" w:hAnsi="Arial" w:cs="Arial"/>
        </w:rPr>
        <w:t>Titel-Nr 3 der Reihe Brenner. 9 Reihentitel in unserem Bestand.</w:t>
      </w:r>
    </w:p>
    <w:p w14:paraId="40677B5C" w14:textId="77777777" w:rsidR="00000000" w:rsidRDefault="00000000">
      <w:pPr>
        <w:pStyle w:val="StandardWeb"/>
        <w:spacing w:after="0" w:afterAutospacing="0"/>
      </w:pPr>
      <w:r>
        <w:rPr>
          <w:rFonts w:ascii="Arial" w:hAnsi="Arial" w:cs="Arial"/>
        </w:rPr>
        <w:t>Buch-Nr.: 51001</w:t>
      </w:r>
    </w:p>
    <w:p w14:paraId="5CF4424D" w14:textId="77777777" w:rsidR="00000000" w:rsidRDefault="00000000">
      <w:pPr>
        <w:pStyle w:val="StandardWeb"/>
        <w:spacing w:after="0" w:afterAutospacing="0"/>
      </w:pPr>
    </w:p>
    <w:p w14:paraId="21A0618F" w14:textId="77777777" w:rsidR="00000000" w:rsidRDefault="00000000">
      <w:pPr>
        <w:pStyle w:val="StandardWeb"/>
        <w:spacing w:after="0" w:afterAutospacing="0"/>
      </w:pPr>
      <w:r>
        <w:rPr>
          <w:rStyle w:val="Fett"/>
          <w:rFonts w:ascii="Arial" w:hAnsi="Arial" w:cs="Arial"/>
        </w:rPr>
        <w:t>Haas, Wolf: Silentium! [4]</w:t>
      </w:r>
    </w:p>
    <w:p w14:paraId="20CB7FC5" w14:textId="77777777" w:rsidR="00000000" w:rsidRDefault="00000000">
      <w:pPr>
        <w:pStyle w:val="StandardWeb"/>
        <w:spacing w:after="0" w:afterAutospacing="0"/>
      </w:pPr>
      <w:r>
        <w:rPr>
          <w:rFonts w:ascii="Arial" w:hAnsi="Arial" w:cs="Arial"/>
        </w:rPr>
        <w:t>Sprecher: Uwe Wriedt. Dauer: 369 Minuten.</w:t>
      </w:r>
      <w:r>
        <w:rPr>
          <w:rFonts w:ascii="Arial" w:hAnsi="Arial" w:cs="Arial"/>
        </w:rPr>
        <w:br/>
        <w:t xml:space="preserve">Wieder einmal ein Bischofskandidat, der aus dem ehrwürdigen Marianum hervorging - darauf ist man im Salzburger Knabeninternat besonders stolz! Wenn nur diese </w:t>
      </w:r>
      <w:r>
        <w:rPr>
          <w:rFonts w:ascii="Arial" w:hAnsi="Arial" w:cs="Arial"/>
        </w:rPr>
        <w:lastRenderedPageBreak/>
        <w:t xml:space="preserve">hässlichen Gerüchte nicht wären. Der Salzburger Klerus beauftragt Privatdetektiv Brenner mit der Aufklärung eines Mordes, der in dem Internat begangen wurde. </w:t>
      </w:r>
    </w:p>
    <w:p w14:paraId="39F173B8" w14:textId="77777777" w:rsidR="00000000" w:rsidRDefault="00000000">
      <w:pPr>
        <w:pStyle w:val="StandardWeb"/>
        <w:spacing w:after="0" w:afterAutospacing="0"/>
      </w:pPr>
      <w:r>
        <w:rPr>
          <w:rFonts w:ascii="Arial" w:hAnsi="Arial" w:cs="Arial"/>
        </w:rPr>
        <w:t>Titel-Nr 4 der Reihe Brenner. 9 Reihentitel in unserem Bestand.</w:t>
      </w:r>
    </w:p>
    <w:p w14:paraId="7EF13ACC" w14:textId="77777777" w:rsidR="00000000" w:rsidRDefault="00000000">
      <w:pPr>
        <w:pStyle w:val="StandardWeb"/>
        <w:spacing w:after="0" w:afterAutospacing="0"/>
      </w:pPr>
      <w:r>
        <w:rPr>
          <w:rFonts w:ascii="Arial" w:hAnsi="Arial" w:cs="Arial"/>
        </w:rPr>
        <w:t>Buch-Nr.: 52019</w:t>
      </w:r>
    </w:p>
    <w:p w14:paraId="0769A5F7" w14:textId="77777777" w:rsidR="00000000" w:rsidRDefault="00000000">
      <w:pPr>
        <w:pStyle w:val="StandardWeb"/>
        <w:spacing w:after="0" w:afterAutospacing="0"/>
      </w:pPr>
    </w:p>
    <w:p w14:paraId="7B109FF6" w14:textId="77777777" w:rsidR="00000000" w:rsidRDefault="00000000">
      <w:pPr>
        <w:pStyle w:val="StandardWeb"/>
        <w:spacing w:after="0" w:afterAutospacing="0"/>
      </w:pPr>
      <w:r>
        <w:rPr>
          <w:rStyle w:val="Fett"/>
          <w:rFonts w:ascii="Arial" w:hAnsi="Arial" w:cs="Arial"/>
        </w:rPr>
        <w:t>Haas, Wolf: Wie die Tiere [5]</w:t>
      </w:r>
    </w:p>
    <w:p w14:paraId="47D59927" w14:textId="77777777" w:rsidR="00000000" w:rsidRDefault="00000000">
      <w:pPr>
        <w:pStyle w:val="StandardWeb"/>
        <w:spacing w:after="0" w:afterAutospacing="0"/>
      </w:pPr>
      <w:r>
        <w:rPr>
          <w:rFonts w:ascii="Arial" w:hAnsi="Arial" w:cs="Arial"/>
        </w:rPr>
        <w:t>Sprecher: Manfred Duensing. Dauer: 327 Minuten.</w:t>
      </w:r>
      <w:r>
        <w:rPr>
          <w:rFonts w:ascii="Arial" w:hAnsi="Arial" w:cs="Arial"/>
        </w:rPr>
        <w:br/>
        <w:t xml:space="preserve">Im Wiener Augarten herrscht Ausnahmezustand. Der ohnehin sehr brüchige Friede zwischen Eltern mit Kleinkindern und Hundebesitzern ist gestört, seitdem ein Unbekannter präparierte Hundekekse verstreut, die schon ihre Opfer gefunden haben. Ein Fall für Privatdetektiv Brenner. Doch plötzlich sterben nicht nur die treuen Vierbeiner. </w:t>
      </w:r>
    </w:p>
    <w:p w14:paraId="68613F83" w14:textId="77777777" w:rsidR="00000000" w:rsidRDefault="00000000">
      <w:pPr>
        <w:pStyle w:val="StandardWeb"/>
        <w:spacing w:after="0" w:afterAutospacing="0"/>
      </w:pPr>
      <w:r>
        <w:rPr>
          <w:rFonts w:ascii="Arial" w:hAnsi="Arial" w:cs="Arial"/>
        </w:rPr>
        <w:t>Titel-Nr 5 der Reihe Brenner. 9 Reihentitel in unserem Bestand.</w:t>
      </w:r>
    </w:p>
    <w:p w14:paraId="75CE7654" w14:textId="77777777" w:rsidR="00000000" w:rsidRDefault="00000000">
      <w:pPr>
        <w:pStyle w:val="StandardWeb"/>
        <w:spacing w:after="0" w:afterAutospacing="0"/>
      </w:pPr>
      <w:r>
        <w:rPr>
          <w:rFonts w:ascii="Arial" w:hAnsi="Arial" w:cs="Arial"/>
        </w:rPr>
        <w:t>Buch-Nr.: 51266</w:t>
      </w:r>
    </w:p>
    <w:p w14:paraId="0C9E6A62" w14:textId="77777777" w:rsidR="00000000" w:rsidRDefault="00000000">
      <w:pPr>
        <w:pStyle w:val="StandardWeb"/>
        <w:spacing w:after="0" w:afterAutospacing="0"/>
      </w:pPr>
    </w:p>
    <w:p w14:paraId="3463DA70" w14:textId="77777777" w:rsidR="00000000" w:rsidRDefault="00000000">
      <w:pPr>
        <w:pStyle w:val="StandardWeb"/>
        <w:spacing w:after="0" w:afterAutospacing="0"/>
      </w:pPr>
      <w:r>
        <w:rPr>
          <w:rStyle w:val="Fett"/>
          <w:rFonts w:ascii="Arial" w:hAnsi="Arial" w:cs="Arial"/>
        </w:rPr>
        <w:t>Haas, Wolf: Das ewige Leben [6]</w:t>
      </w:r>
    </w:p>
    <w:p w14:paraId="75BFD44C" w14:textId="77777777" w:rsidR="00000000" w:rsidRDefault="00000000">
      <w:pPr>
        <w:pStyle w:val="StandardWeb"/>
        <w:spacing w:after="0" w:afterAutospacing="0"/>
      </w:pPr>
      <w:r>
        <w:rPr>
          <w:rFonts w:ascii="Arial" w:hAnsi="Arial" w:cs="Arial"/>
        </w:rPr>
        <w:t>Sprecher: Uwe Wriedt. Dauer: 357 Minuten.</w:t>
      </w:r>
      <w:r>
        <w:rPr>
          <w:rFonts w:ascii="Arial" w:hAnsi="Arial" w:cs="Arial"/>
        </w:rPr>
        <w:br/>
        <w:t xml:space="preserve">Der Privatdetektiv und Ex-Bankräuber Brenner trifft nach einer Kopfverletzung seine Freunde wieder, die während der Polizeiausbildung zum Spaß eine Bank überfallen hatten. Die Freunde sind entsetzt, als dieser Fall von ihm aufgerollt wird. </w:t>
      </w:r>
    </w:p>
    <w:p w14:paraId="5B40711A" w14:textId="77777777" w:rsidR="00000000" w:rsidRDefault="00000000">
      <w:pPr>
        <w:pStyle w:val="StandardWeb"/>
        <w:spacing w:after="0" w:afterAutospacing="0"/>
      </w:pPr>
      <w:r>
        <w:rPr>
          <w:rFonts w:ascii="Arial" w:hAnsi="Arial" w:cs="Arial"/>
        </w:rPr>
        <w:t>Titel-Nr 6 der Reihe Brenner. 9 Reihentitel in unserem Bestand.</w:t>
      </w:r>
    </w:p>
    <w:p w14:paraId="523FD846" w14:textId="77777777" w:rsidR="00000000" w:rsidRDefault="00000000">
      <w:pPr>
        <w:pStyle w:val="StandardWeb"/>
        <w:spacing w:after="0" w:afterAutospacing="0"/>
      </w:pPr>
      <w:r>
        <w:rPr>
          <w:rFonts w:ascii="Arial" w:hAnsi="Arial" w:cs="Arial"/>
        </w:rPr>
        <w:t>Buch-Nr.: 52020</w:t>
      </w:r>
    </w:p>
    <w:p w14:paraId="7658C97F" w14:textId="77777777" w:rsidR="00000000" w:rsidRDefault="00000000">
      <w:pPr>
        <w:pStyle w:val="StandardWeb"/>
        <w:spacing w:after="0" w:afterAutospacing="0"/>
      </w:pPr>
    </w:p>
    <w:p w14:paraId="473705B2" w14:textId="77777777" w:rsidR="00000000" w:rsidRDefault="00000000">
      <w:pPr>
        <w:pStyle w:val="StandardWeb"/>
        <w:spacing w:after="0" w:afterAutospacing="0"/>
      </w:pPr>
      <w:r>
        <w:rPr>
          <w:rStyle w:val="Fett"/>
          <w:rFonts w:ascii="Arial" w:hAnsi="Arial" w:cs="Arial"/>
        </w:rPr>
        <w:t>Haas, Wolf: Der Brenner und der liebe Gott [7]</w:t>
      </w:r>
    </w:p>
    <w:p w14:paraId="24E2618C" w14:textId="77777777" w:rsidR="00000000" w:rsidRDefault="00000000">
      <w:pPr>
        <w:pStyle w:val="StandardWeb"/>
        <w:spacing w:after="0" w:afterAutospacing="0"/>
      </w:pPr>
      <w:r>
        <w:rPr>
          <w:rFonts w:ascii="Arial" w:hAnsi="Arial" w:cs="Arial"/>
        </w:rPr>
        <w:t>Sprecher: Andreas Ladwig. Dauer: 295 Minuten.</w:t>
      </w:r>
      <w:r>
        <w:rPr>
          <w:rFonts w:ascii="Arial" w:hAnsi="Arial" w:cs="Arial"/>
        </w:rPr>
        <w:br/>
        <w:t xml:space="preserve">Expolizist Brenner hat kurz mal nicht aufgepasst, da ist die kleine Helena verschwunden, auf die er hätte aufpassen sollen. Das gibt natürlich viel Ärger, an dessen Ende sieben Begräbnisse stehen. </w:t>
      </w:r>
    </w:p>
    <w:p w14:paraId="1BC4F035" w14:textId="77777777" w:rsidR="00000000" w:rsidRDefault="00000000">
      <w:pPr>
        <w:pStyle w:val="StandardWeb"/>
        <w:spacing w:after="0" w:afterAutospacing="0"/>
      </w:pPr>
      <w:r>
        <w:rPr>
          <w:rFonts w:ascii="Arial" w:hAnsi="Arial" w:cs="Arial"/>
        </w:rPr>
        <w:t>Titel-Nr 7 der Reihe Brenner. 9 Reihentitel in unserem Bestand.</w:t>
      </w:r>
    </w:p>
    <w:p w14:paraId="6D3FEB81" w14:textId="77777777" w:rsidR="00000000" w:rsidRDefault="00000000">
      <w:pPr>
        <w:pStyle w:val="StandardWeb"/>
        <w:spacing w:after="0" w:afterAutospacing="0"/>
      </w:pPr>
      <w:r>
        <w:rPr>
          <w:rFonts w:ascii="Arial" w:hAnsi="Arial" w:cs="Arial"/>
        </w:rPr>
        <w:t>Buch-Nr.: 51056</w:t>
      </w:r>
    </w:p>
    <w:p w14:paraId="483AB44A" w14:textId="77777777" w:rsidR="00000000" w:rsidRDefault="00000000">
      <w:pPr>
        <w:pStyle w:val="StandardWeb"/>
        <w:spacing w:after="0" w:afterAutospacing="0"/>
      </w:pPr>
    </w:p>
    <w:p w14:paraId="0F23619D" w14:textId="77777777" w:rsidR="00000000" w:rsidRDefault="00000000">
      <w:pPr>
        <w:pStyle w:val="StandardWeb"/>
        <w:spacing w:after="0" w:afterAutospacing="0"/>
      </w:pPr>
      <w:r>
        <w:rPr>
          <w:rStyle w:val="Fett"/>
          <w:rFonts w:ascii="Arial" w:hAnsi="Arial" w:cs="Arial"/>
        </w:rPr>
        <w:t>Haas, Wolf: Brennerova [8]</w:t>
      </w:r>
    </w:p>
    <w:p w14:paraId="5B6478A2" w14:textId="77777777" w:rsidR="00000000" w:rsidRDefault="00000000">
      <w:pPr>
        <w:pStyle w:val="StandardWeb"/>
        <w:spacing w:after="0" w:afterAutospacing="0"/>
      </w:pPr>
      <w:r>
        <w:rPr>
          <w:rFonts w:ascii="Arial" w:hAnsi="Arial" w:cs="Arial"/>
        </w:rPr>
        <w:lastRenderedPageBreak/>
        <w:t>Sprecher: Alois Frank. Dauer: 425 Minuten.</w:t>
      </w:r>
      <w:r>
        <w:rPr>
          <w:rFonts w:ascii="Arial" w:hAnsi="Arial" w:cs="Arial"/>
        </w:rPr>
        <w:br/>
        <w:t xml:space="preserve">Zuerst wird der Brenner von einem Kind bewusstlos geschlagen. Und dann gerät er auch noch zwischen zwei Frauen. Da ist es für den Brenner ein Glück, dass eine dritte Frau in sein Leben tritt, indem sie verschwindet. Die Suche nach ihr hilft dem Detektiv bei der Lösung seiner privaten Probleme. </w:t>
      </w:r>
    </w:p>
    <w:p w14:paraId="3874CC53" w14:textId="77777777" w:rsidR="00000000" w:rsidRDefault="00000000">
      <w:pPr>
        <w:pStyle w:val="StandardWeb"/>
        <w:spacing w:after="0" w:afterAutospacing="0"/>
      </w:pPr>
      <w:r>
        <w:rPr>
          <w:rFonts w:ascii="Arial" w:hAnsi="Arial" w:cs="Arial"/>
        </w:rPr>
        <w:t>Titel-Nr 8 der Reihe Brenner. 9 Reihentitel in unserem Bestand.</w:t>
      </w:r>
    </w:p>
    <w:p w14:paraId="73CF4E16" w14:textId="77777777" w:rsidR="00000000" w:rsidRDefault="00000000">
      <w:pPr>
        <w:pStyle w:val="StandardWeb"/>
        <w:spacing w:after="0" w:afterAutospacing="0"/>
      </w:pPr>
      <w:r>
        <w:rPr>
          <w:rFonts w:ascii="Arial" w:hAnsi="Arial" w:cs="Arial"/>
        </w:rPr>
        <w:t>Buch-Nr.: 52820</w:t>
      </w:r>
    </w:p>
    <w:p w14:paraId="72F39C33" w14:textId="77777777" w:rsidR="00000000" w:rsidRDefault="00000000">
      <w:pPr>
        <w:pStyle w:val="StandardWeb"/>
        <w:spacing w:after="0" w:afterAutospacing="0"/>
      </w:pPr>
    </w:p>
    <w:p w14:paraId="06BC3443" w14:textId="77777777" w:rsidR="00000000" w:rsidRDefault="00000000">
      <w:pPr>
        <w:pStyle w:val="StandardWeb"/>
        <w:spacing w:after="0" w:afterAutospacing="0"/>
      </w:pPr>
      <w:r>
        <w:rPr>
          <w:rStyle w:val="Fett"/>
          <w:rFonts w:ascii="Arial" w:hAnsi="Arial" w:cs="Arial"/>
        </w:rPr>
        <w:t>Haas, Wolf: Müll</w:t>
      </w:r>
    </w:p>
    <w:p w14:paraId="7D2D98D2" w14:textId="77777777" w:rsidR="00000000" w:rsidRDefault="00000000">
      <w:pPr>
        <w:pStyle w:val="StandardWeb"/>
        <w:spacing w:after="0" w:afterAutospacing="0"/>
      </w:pPr>
      <w:r>
        <w:rPr>
          <w:rFonts w:ascii="Arial" w:hAnsi="Arial" w:cs="Arial"/>
        </w:rPr>
        <w:t>Sprecher: Ingo Ospelt. Dauer: 486 Minuten.</w:t>
      </w:r>
      <w:r>
        <w:rPr>
          <w:rFonts w:ascii="Arial" w:hAnsi="Arial" w:cs="Arial"/>
        </w:rPr>
        <w:br/>
        <w:t xml:space="preserve">Auf einem Wiener Mistplatz, zu Deutsch Altstoffsammelzentrum, herrscht strenge Ordnung. Bis in der Sperrmüllwanne ein menschliches Knie gefunden wird. Schnell tauchen in anderen Wannen weitere Leichenteile auf. Die Kripo weiß nicht weiter. Zum Glück ist unter den Müllmännern ein Ex-Kollege. Doch bald steckt Simon Brenner nicht nur in einem neuen Fall, sondern auch bis zum Hals in Schwierigkeiten. </w:t>
      </w:r>
    </w:p>
    <w:p w14:paraId="594CB01E" w14:textId="77777777" w:rsidR="00000000" w:rsidRDefault="00000000">
      <w:pPr>
        <w:pStyle w:val="StandardWeb"/>
        <w:spacing w:after="0" w:afterAutospacing="0"/>
      </w:pPr>
      <w:r>
        <w:rPr>
          <w:rFonts w:ascii="Arial" w:hAnsi="Arial" w:cs="Arial"/>
        </w:rPr>
        <w:t>Titel-Nr 9 der Reihe Brenner. 9 Reihentitel in unserem Bestand.</w:t>
      </w:r>
    </w:p>
    <w:p w14:paraId="6E0D443D" w14:textId="77777777" w:rsidR="00000000" w:rsidRDefault="00000000">
      <w:pPr>
        <w:pStyle w:val="StandardWeb"/>
        <w:spacing w:after="0" w:afterAutospacing="0"/>
      </w:pPr>
      <w:r>
        <w:rPr>
          <w:rFonts w:ascii="Arial" w:hAnsi="Arial" w:cs="Arial"/>
        </w:rPr>
        <w:t>Buch-Nr.: 56186</w:t>
      </w:r>
    </w:p>
    <w:p w14:paraId="0DFFD418" w14:textId="77777777" w:rsidR="00000000" w:rsidRDefault="00000000">
      <w:pPr>
        <w:pStyle w:val="StandardWeb"/>
        <w:spacing w:after="240" w:afterAutospacing="0"/>
      </w:pPr>
      <w:r>
        <w:br/>
      </w:r>
    </w:p>
    <w:p w14:paraId="2A7860FB" w14:textId="77777777" w:rsidR="00000000" w:rsidRDefault="00000000">
      <w:pPr>
        <w:pStyle w:val="StandardWeb"/>
        <w:spacing w:after="0" w:afterAutospacing="0"/>
      </w:pPr>
      <w:r>
        <w:rPr>
          <w:rStyle w:val="Fett"/>
        </w:rPr>
        <w:t>Habe, Hans [= Békessy, János]: Das Netz</w:t>
      </w:r>
    </w:p>
    <w:p w14:paraId="672D42DD" w14:textId="77777777" w:rsidR="00000000" w:rsidRDefault="00000000">
      <w:pPr>
        <w:pStyle w:val="StandardWeb"/>
        <w:spacing w:after="0" w:afterAutospacing="0"/>
      </w:pPr>
      <w:r>
        <w:t>Sprecher: Ernst Meister. Dauer: 1031 Minuten.</w:t>
      </w:r>
      <w:r>
        <w:br/>
        <w:t>Der alternde Schriftsteller Morelli hat eine Schaffenskrise - und wird darob zum Hurenmörder. Sensationsreporter Bossi kriegt Wind davon. Er will die Story im großen Stil vermarkten. Bossi bringt Morelli dazu, ihm seine Memoiren inklusive Geständnis zu diktieren.</w:t>
      </w:r>
      <w:r>
        <w:br/>
        <w:t>Buch-Nr.: 41398</w:t>
      </w:r>
    </w:p>
    <w:p w14:paraId="4E6B15A4" w14:textId="77777777" w:rsidR="00000000" w:rsidRDefault="00000000">
      <w:pPr>
        <w:pStyle w:val="StandardWeb"/>
        <w:spacing w:after="0" w:afterAutospacing="0"/>
      </w:pPr>
    </w:p>
    <w:p w14:paraId="7D2A09FE" w14:textId="77777777" w:rsidR="00000000" w:rsidRDefault="00000000">
      <w:pPr>
        <w:pStyle w:val="StandardWeb"/>
        <w:spacing w:after="0" w:afterAutospacing="0"/>
      </w:pPr>
      <w:r>
        <w:rPr>
          <w:rStyle w:val="Fett"/>
        </w:rPr>
        <w:t>Haderer, Georg: Der bessere Mensch [3]</w:t>
      </w:r>
    </w:p>
    <w:p w14:paraId="50CE582C" w14:textId="77777777" w:rsidR="00000000" w:rsidRDefault="00000000">
      <w:pPr>
        <w:pStyle w:val="StandardWeb"/>
        <w:spacing w:after="0" w:afterAutospacing="0"/>
      </w:pPr>
      <w:r>
        <w:t>Sprecher: Michael Fischer. Dauer: 745 Minuten.</w:t>
      </w:r>
      <w:r>
        <w:br/>
        <w:t>Hermann Born, Rentner und ehemaliger Vorsitzender der rechtsextremen Nationalpartei, ist ermordet und sein Schädel mit Phosphorsäure übergossen worden. Wenige Tage später wird der bekannte Chef eines Drogen- und Zuhälterrings ermordet. Die Haare am Tatort führen Polizeimajor Schäfer und seinen Mitarbeiter Bergmann auf die Spur des Serienmörders Paul Kastor, der seit fünfzehn Jahren tot ist.</w:t>
      </w:r>
      <w:r>
        <w:br/>
        <w:t>Buch-Nr.: 52172</w:t>
      </w:r>
    </w:p>
    <w:p w14:paraId="1719766A" w14:textId="77777777" w:rsidR="00000000" w:rsidRDefault="00000000">
      <w:pPr>
        <w:pStyle w:val="StandardWeb"/>
        <w:spacing w:after="0" w:afterAutospacing="0"/>
      </w:pPr>
    </w:p>
    <w:p w14:paraId="46E07F99" w14:textId="77777777" w:rsidR="00000000" w:rsidRDefault="00000000">
      <w:pPr>
        <w:pStyle w:val="StandardWeb"/>
        <w:spacing w:after="0" w:afterAutospacing="0"/>
      </w:pPr>
      <w:r>
        <w:rPr>
          <w:rStyle w:val="Fett"/>
        </w:rPr>
        <w:lastRenderedPageBreak/>
        <w:t>Haderer, Georg: Engel und Dämonen [4]</w:t>
      </w:r>
    </w:p>
    <w:p w14:paraId="2D8BE82D" w14:textId="77777777" w:rsidR="00000000" w:rsidRDefault="00000000">
      <w:pPr>
        <w:pStyle w:val="StandardWeb"/>
        <w:spacing w:after="0" w:afterAutospacing="0"/>
      </w:pPr>
      <w:r>
        <w:t>Sprecher: Alois Frank. Dauer: 776 Minuten.</w:t>
      </w:r>
      <w:r>
        <w:br/>
        <w:t>Wo zum Teufel steckt Polizeimajor Schäfer? Das fragt sich vor allem sein Assistent, Chefinspektor Bergmann, den die Suche nach seinem Vorgesetzten zu einem obskuren Geheimbund und ein paar Hundert Kilo Sprengstoff führt. Hier trifft der harte Realismus der Polizeiarbeit auf surreale Heilsversprechen und die Wiener Unterwelt auf Erzengelseminare im Waldviertel.</w:t>
      </w:r>
      <w:r>
        <w:br/>
        <w:t>Buch-Nr.: 51663</w:t>
      </w:r>
    </w:p>
    <w:p w14:paraId="6B56C6C9" w14:textId="77777777" w:rsidR="00000000" w:rsidRDefault="00000000">
      <w:pPr>
        <w:pStyle w:val="StandardWeb"/>
        <w:spacing w:after="0" w:afterAutospacing="0"/>
      </w:pPr>
    </w:p>
    <w:p w14:paraId="7B14EEF3" w14:textId="77777777" w:rsidR="00000000" w:rsidRDefault="00000000">
      <w:pPr>
        <w:pStyle w:val="StandardWeb"/>
        <w:spacing w:after="0" w:afterAutospacing="0"/>
      </w:pPr>
      <w:r>
        <w:rPr>
          <w:rStyle w:val="Fett"/>
        </w:rPr>
        <w:t>Haderer, Georg: Es wird Tote geben [5]</w:t>
      </w:r>
    </w:p>
    <w:p w14:paraId="6D1FC9B3" w14:textId="77777777" w:rsidR="00000000" w:rsidRDefault="00000000">
      <w:pPr>
        <w:pStyle w:val="StandardWeb"/>
        <w:spacing w:after="0" w:afterAutospacing="0"/>
      </w:pPr>
      <w:r>
        <w:t>Sprecher: Alois Frank. Dauer: 550 Minuten.</w:t>
      </w:r>
      <w:r>
        <w:br/>
        <w:t>Major Schäfer wurde in ein neues Revier versetzt. Dort sieht es zunächst ganz so aus, als könnte er endlich seinen Frieden finden. Die Ruhe wird jedoch jäh durch ein deutsches Filmteam gestört, kurz darauf kommt es zu einem Todesfall, der nicht im Drehbuch steht.</w:t>
      </w:r>
      <w:r>
        <w:br/>
        <w:t>Buch-Nr.: 52336</w:t>
      </w:r>
    </w:p>
    <w:p w14:paraId="7789C7BE" w14:textId="77777777" w:rsidR="00000000" w:rsidRDefault="00000000">
      <w:pPr>
        <w:pStyle w:val="StandardWeb"/>
        <w:spacing w:after="0" w:afterAutospacing="0"/>
      </w:pPr>
    </w:p>
    <w:p w14:paraId="7BC0BDA1" w14:textId="77777777" w:rsidR="00000000" w:rsidRDefault="00000000">
      <w:pPr>
        <w:pStyle w:val="StandardWeb"/>
        <w:spacing w:after="0" w:afterAutospacing="0"/>
      </w:pPr>
      <w:r>
        <w:rPr>
          <w:rStyle w:val="Fett"/>
        </w:rPr>
        <w:t>Haderer, Georg: Ohnmachtspiele [2]</w:t>
      </w:r>
    </w:p>
    <w:p w14:paraId="2C37C233" w14:textId="77777777" w:rsidR="00000000" w:rsidRDefault="00000000">
      <w:pPr>
        <w:pStyle w:val="StandardWeb"/>
        <w:spacing w:after="0" w:afterAutospacing="0"/>
      </w:pPr>
      <w:r>
        <w:t>Sprecher: Alois Frank. Dauer: 639 Minuten.</w:t>
      </w:r>
      <w:r>
        <w:br/>
        <w:t>Er setzte sich in seinen Sessel, rollte zum gegenüberliegenden Ende des Raums und betrachtete seine Aufzeichnungen. Wo begann es? Vier Personen, vier Karten. War es ein Spiel nach allgemein bekannten Regeln? Ein makabrer Zeitvertreib? Eine symbolische Abrechnung, deren Hintergründe ihm noch verschlossen waren? Und wer spielt warum mit Menschenleben?</w:t>
      </w:r>
      <w:r>
        <w:br/>
        <w:t>Buch-Nr.: 51687</w:t>
      </w:r>
    </w:p>
    <w:p w14:paraId="7221E9FA" w14:textId="77777777" w:rsidR="00000000" w:rsidRDefault="00000000">
      <w:pPr>
        <w:pStyle w:val="StandardWeb"/>
        <w:spacing w:after="0" w:afterAutospacing="0"/>
      </w:pPr>
    </w:p>
    <w:p w14:paraId="1A1A18A7" w14:textId="77777777" w:rsidR="00000000" w:rsidRDefault="00000000">
      <w:pPr>
        <w:pStyle w:val="StandardWeb"/>
        <w:spacing w:after="0" w:afterAutospacing="0"/>
      </w:pPr>
      <w:r>
        <w:rPr>
          <w:rStyle w:val="Fett"/>
        </w:rPr>
        <w:t>Haderer, Georg: Schäfers Qualen [1]</w:t>
      </w:r>
    </w:p>
    <w:p w14:paraId="763089D1" w14:textId="77777777" w:rsidR="00000000" w:rsidRDefault="00000000">
      <w:pPr>
        <w:pStyle w:val="StandardWeb"/>
        <w:spacing w:after="0" w:afterAutospacing="0"/>
      </w:pPr>
      <w:r>
        <w:t>Sprecher: Alois Frank. Dauer: 547 Minuten.</w:t>
      </w:r>
      <w:r>
        <w:br/>
        <w:t>Ein Kitzbühler Unternehmer wird bewusstlos geschlagen und an ein Gipfelkreuz genagelt, ein weiterer bei lebendigem Leib einbetoniert. Noch während Polizeimajor Johannes Schäfer aus Wien sich in seiner ungeliebten früheren Heimat einrichtet, geschehen weitere grausame Morde. Bei seiner Spurensuche muss er tief in die Vergangenheit eintauchen, auch in seine eigene, die nicht immer ruhmreich war.</w:t>
      </w:r>
      <w:r>
        <w:br/>
        <w:t>Buch-Nr.: 51640</w:t>
      </w:r>
    </w:p>
    <w:p w14:paraId="3F241E3F" w14:textId="77777777" w:rsidR="00000000" w:rsidRDefault="00000000">
      <w:pPr>
        <w:pStyle w:val="StandardWeb"/>
        <w:spacing w:after="0" w:afterAutospacing="0"/>
      </w:pPr>
    </w:p>
    <w:p w14:paraId="67A93286" w14:textId="77777777" w:rsidR="00000000" w:rsidRDefault="00000000">
      <w:pPr>
        <w:pStyle w:val="StandardWeb"/>
        <w:spacing w:after="0" w:afterAutospacing="0"/>
      </w:pPr>
      <w:r>
        <w:rPr>
          <w:rStyle w:val="Fett"/>
        </w:rPr>
        <w:t>Haderer, Georg: Seht ihr es nicht?</w:t>
      </w:r>
    </w:p>
    <w:p w14:paraId="61041E23" w14:textId="77777777" w:rsidR="00000000" w:rsidRDefault="00000000">
      <w:pPr>
        <w:pStyle w:val="StandardWeb"/>
        <w:spacing w:after="0" w:afterAutospacing="0"/>
      </w:pPr>
      <w:r>
        <w:t>Sprecher: Raphael Burri. Dauer: 618 Minuten.</w:t>
      </w:r>
      <w:r>
        <w:br/>
        <w:t xml:space="preserve">Als Helena Sartori, deren Eltern und ihr Sohn tot aufgefunden werden, wird Philomena Schimmer hinzugezogen: Die jugendliche Tochter Sartoris, Karina, ist spurlos verschwunden </w:t>
      </w:r>
      <w:r>
        <w:lastRenderedPageBreak/>
        <w:t>- und Schimmer soll sie suchen. Helena Sartori war leidenschaftliche Wissenschaftlerin, wollte die Welt verändern mit ihrer Forschung an Nanobots. Und dann plötzlich hat sie sich - einige Zeit vor ihrer Ermordung - völlig zurückgezogen, in die wlanfreie Einöde. Was ist passiert?</w:t>
      </w:r>
      <w:r>
        <w:br/>
        <w:t>Buch-Nr.: 55684</w:t>
      </w:r>
    </w:p>
    <w:p w14:paraId="76050E49" w14:textId="77777777" w:rsidR="00000000" w:rsidRDefault="00000000">
      <w:pPr>
        <w:pStyle w:val="StandardWeb"/>
        <w:spacing w:after="0" w:afterAutospacing="0"/>
      </w:pPr>
    </w:p>
    <w:p w14:paraId="3B02041A" w14:textId="77777777" w:rsidR="00000000" w:rsidRDefault="00000000">
      <w:pPr>
        <w:pStyle w:val="StandardWeb"/>
        <w:spacing w:after="0" w:afterAutospacing="0"/>
      </w:pPr>
      <w:r>
        <w:rPr>
          <w:rStyle w:val="Fett"/>
        </w:rPr>
        <w:t>Haderer, Georg: Sterben und sterben lassen</w:t>
      </w:r>
    </w:p>
    <w:p w14:paraId="57641D67" w14:textId="77777777" w:rsidR="00000000" w:rsidRDefault="00000000">
      <w:pPr>
        <w:pStyle w:val="StandardWeb"/>
        <w:spacing w:after="0" w:afterAutospacing="0"/>
      </w:pPr>
      <w:r>
        <w:t>Sprecher: Alois Frank. Dauer: 715 Minuten.</w:t>
      </w:r>
      <w:r>
        <w:br/>
        <w:t>Aufruhr im beschaulichen Schaching. 26 Jahre nach dem Mord an einer Siebenjährigen wird Frederik Bosch aus dem Gefängnis entlassen und lässt sich ausgerechnet dort nieder, wo das Verbrechen geschah. Major Schäfer indes stößt auf Hinweise, die Boschs Täterschaft in Frage stellen...</w:t>
      </w:r>
      <w:r>
        <w:br/>
        <w:t>Buch-Nr.: 52806</w:t>
      </w:r>
    </w:p>
    <w:p w14:paraId="36C8EEF5" w14:textId="77777777" w:rsidR="00000000" w:rsidRDefault="00000000">
      <w:pPr>
        <w:pStyle w:val="StandardWeb"/>
        <w:spacing w:after="0" w:afterAutospacing="0"/>
      </w:pPr>
    </w:p>
    <w:p w14:paraId="5583EE1E" w14:textId="77777777" w:rsidR="00000000" w:rsidRDefault="00000000">
      <w:pPr>
        <w:pStyle w:val="StandardWeb"/>
        <w:spacing w:after="0" w:afterAutospacing="0"/>
      </w:pPr>
      <w:r>
        <w:rPr>
          <w:rStyle w:val="Fett"/>
        </w:rPr>
        <w:t>Haensel, Carl: Die Zeugin in den Wolken</w:t>
      </w:r>
    </w:p>
    <w:p w14:paraId="4152C8D2" w14:textId="77777777" w:rsidR="00000000" w:rsidRDefault="00000000">
      <w:pPr>
        <w:pStyle w:val="StandardWeb"/>
        <w:spacing w:after="0" w:afterAutospacing="0"/>
      </w:pPr>
      <w:r>
        <w:t>Sprecher: Herbert Pachler. Dauer: 519 Minuten.</w:t>
      </w:r>
      <w:r>
        <w:br/>
        <w:t>Schüsse in einem Pariser Hotelzimmer, ein Mord, ein Selbstmord und eine Selbstanzeige; das sind die dramatischen Ausgangspunkte dieses Romans, der kein Kriminalroman ist. Tat und Täter stehen fest, und es geht darum, welche Folgen sich aus dem Geschehen ergeben, für den Täter selbst, aber auch für seinen Verteidiger und für seine Richter.</w:t>
      </w:r>
      <w:r>
        <w:br/>
        <w:t>Buch-Nr.: 40939</w:t>
      </w:r>
    </w:p>
    <w:p w14:paraId="1FEEE48D" w14:textId="77777777" w:rsidR="00000000" w:rsidRDefault="00000000">
      <w:pPr>
        <w:pStyle w:val="StandardWeb"/>
        <w:spacing w:after="0" w:afterAutospacing="0"/>
      </w:pPr>
    </w:p>
    <w:p w14:paraId="2AC2BAE8" w14:textId="77777777" w:rsidR="00000000" w:rsidRDefault="00000000">
      <w:pPr>
        <w:pStyle w:val="StandardWeb"/>
        <w:spacing w:after="0" w:afterAutospacing="0"/>
      </w:pPr>
      <w:r>
        <w:rPr>
          <w:rStyle w:val="Fett"/>
        </w:rPr>
        <w:t>Hahnl, Hans Heinz: Verweile doch</w:t>
      </w:r>
    </w:p>
    <w:p w14:paraId="0B892D47" w14:textId="77777777" w:rsidR="00000000" w:rsidRDefault="00000000">
      <w:pPr>
        <w:pStyle w:val="StandardWeb"/>
        <w:spacing w:after="0" w:afterAutospacing="0"/>
      </w:pPr>
      <w:r>
        <w:t>Sprecher: Herbert Pendl. Dauer: 502 Minuten.</w:t>
      </w:r>
      <w:r>
        <w:br/>
        <w:t>Krimi in Wien.</w:t>
      </w:r>
      <w:r>
        <w:br/>
        <w:t>Buch-Nr.: 44411</w:t>
      </w:r>
    </w:p>
    <w:p w14:paraId="289AABDA" w14:textId="77777777" w:rsidR="00000000" w:rsidRDefault="00000000">
      <w:pPr>
        <w:pStyle w:val="StandardWeb"/>
        <w:spacing w:after="0" w:afterAutospacing="0"/>
      </w:pPr>
    </w:p>
    <w:p w14:paraId="50BF805E" w14:textId="77777777" w:rsidR="00000000" w:rsidRDefault="00000000">
      <w:pPr>
        <w:pStyle w:val="StandardWeb"/>
        <w:spacing w:after="0" w:afterAutospacing="0"/>
      </w:pPr>
      <w:r>
        <w:rPr>
          <w:rStyle w:val="Fett"/>
        </w:rPr>
        <w:t>Hamilton, Bruce: Das Urteil</w:t>
      </w:r>
    </w:p>
    <w:p w14:paraId="5DAC7C80" w14:textId="77777777" w:rsidR="00000000" w:rsidRDefault="00000000">
      <w:pPr>
        <w:pStyle w:val="StandardWeb"/>
        <w:spacing w:after="0" w:afterAutospacing="0"/>
      </w:pPr>
      <w:r>
        <w:t>Sprecher: Peter Fichna. Dauer: 435 Minuten.</w:t>
      </w:r>
      <w:r>
        <w:br/>
        <w:t>Der Richter hat das letzte Wort gesprochen. Nun tritt der Henker in Aktion. Aber ist der Verurteilte wirklich schuldig...?</w:t>
      </w:r>
      <w:r>
        <w:br/>
        <w:t>Buch-Nr.: 40634</w:t>
      </w:r>
    </w:p>
    <w:p w14:paraId="3D3118FC" w14:textId="77777777" w:rsidR="00000000" w:rsidRDefault="00000000">
      <w:pPr>
        <w:pStyle w:val="StandardWeb"/>
        <w:spacing w:after="0" w:afterAutospacing="0"/>
      </w:pPr>
    </w:p>
    <w:p w14:paraId="1F985743" w14:textId="77777777" w:rsidR="00000000" w:rsidRDefault="00000000">
      <w:pPr>
        <w:pStyle w:val="StandardWeb"/>
        <w:spacing w:after="0" w:afterAutospacing="0"/>
      </w:pPr>
      <w:r>
        <w:rPr>
          <w:rStyle w:val="Fett"/>
        </w:rPr>
        <w:t>Hamilton, Donald: Nachts sind alle Killer grau</w:t>
      </w:r>
    </w:p>
    <w:p w14:paraId="32586568" w14:textId="77777777" w:rsidR="00000000" w:rsidRDefault="00000000">
      <w:pPr>
        <w:pStyle w:val="StandardWeb"/>
      </w:pPr>
      <w:r>
        <w:t>Sprecher: Gerhard Karzel. Dauer: 354 Minuten.</w:t>
      </w:r>
      <w:r>
        <w:br/>
        <w:t xml:space="preserve">Verlassen treibt das Segelboot auf dem Meer. Vom Skipper fehlt jede Spur. Ist er ertrunken, </w:t>
      </w:r>
      <w:r>
        <w:lastRenderedPageBreak/>
        <w:t>oder hat man ihn entführt? Wenn er noch lebt, muss er gefunden werden, um jeden Preis. Denn er kennt ein Geheimnis, das unter gar keinen Umständen in die falschen Hände geraten darf.</w:t>
      </w:r>
      <w:r>
        <w:br/>
        <w:t>Buch-Nr.: 44956</w:t>
      </w:r>
    </w:p>
    <w:p w14:paraId="043705E0" w14:textId="77777777" w:rsidR="00000000" w:rsidRDefault="00000000">
      <w:pPr>
        <w:pStyle w:val="StandardWeb"/>
        <w:spacing w:after="0" w:afterAutospacing="0"/>
      </w:pPr>
      <w:r>
        <w:rPr>
          <w:rStyle w:val="Fett"/>
          <w:rFonts w:ascii="Arial" w:hAnsi="Arial" w:cs="Arial"/>
        </w:rPr>
        <w:t>Hammer, Lotte: Das weiße Grab</w:t>
      </w:r>
    </w:p>
    <w:p w14:paraId="4DE9139A" w14:textId="77777777" w:rsidR="00000000" w:rsidRDefault="00000000">
      <w:pPr>
        <w:pStyle w:val="StandardWeb"/>
        <w:spacing w:after="0" w:afterAutospacing="0"/>
      </w:pPr>
      <w:r>
        <w:rPr>
          <w:rFonts w:ascii="Arial" w:hAnsi="Arial" w:cs="Arial"/>
        </w:rPr>
        <w:t>Sprecher: Irina Schönen. Dauer: 838 Minuten.</w:t>
      </w:r>
      <w:r>
        <w:rPr>
          <w:rFonts w:ascii="Arial" w:hAnsi="Arial" w:cs="Arial"/>
        </w:rPr>
        <w:br/>
        <w:t xml:space="preserve">Ein perfider Killer in Dänemark und ein spektakulärer Leichenfund im Inlandeis auf Grönland rauben dem schwer kranken Kommissar Konrad Simonsen die letzten Kräfte. Dann verleitet falscher Ehrgeiz seine junge Kollegin Pauline zu einem fatalen Fehler, der sie direkt in die Fänge des wahnsinnigen Frauenmörders führt. Jetzt ist nicht nur Simonsens ganzes Ermittlergeschick, sondern auch sein Mut gefragt, weit über die Grenzen des Legalen hinaus zu agieren. </w:t>
      </w:r>
    </w:p>
    <w:p w14:paraId="01A1E1C0" w14:textId="77777777" w:rsidR="00000000" w:rsidRDefault="00000000">
      <w:pPr>
        <w:pStyle w:val="StandardWeb"/>
        <w:spacing w:after="0" w:afterAutospacing="0"/>
      </w:pPr>
      <w:r>
        <w:rPr>
          <w:rFonts w:ascii="Arial" w:hAnsi="Arial" w:cs="Arial"/>
        </w:rPr>
        <w:t>Titel-Nr 2 der Reihe Konrad Simonsen. 1 Reihentitel in unserem Bestand.</w:t>
      </w:r>
    </w:p>
    <w:p w14:paraId="3A5E3E52" w14:textId="77777777" w:rsidR="00000000" w:rsidRDefault="00000000">
      <w:pPr>
        <w:pStyle w:val="StandardWeb"/>
        <w:spacing w:after="0" w:afterAutospacing="0"/>
      </w:pPr>
      <w:r>
        <w:rPr>
          <w:rFonts w:ascii="Arial" w:hAnsi="Arial" w:cs="Arial"/>
        </w:rPr>
        <w:t>Buch-Nr.: 56421</w:t>
      </w:r>
    </w:p>
    <w:p w14:paraId="4C8992C7" w14:textId="77777777" w:rsidR="00000000" w:rsidRDefault="00000000">
      <w:pPr>
        <w:pStyle w:val="StandardWeb"/>
        <w:spacing w:after="240" w:afterAutospacing="0"/>
      </w:pPr>
      <w:r>
        <w:br/>
      </w:r>
    </w:p>
    <w:p w14:paraId="54D0AA11" w14:textId="77777777" w:rsidR="00000000" w:rsidRDefault="00000000">
      <w:pPr>
        <w:pStyle w:val="StandardWeb"/>
        <w:spacing w:after="0" w:afterAutospacing="0"/>
      </w:pPr>
      <w:r>
        <w:rPr>
          <w:rStyle w:val="Fett"/>
        </w:rPr>
        <w:t>Hammesfahr, Petra: Bélas Sünden</w:t>
      </w:r>
    </w:p>
    <w:p w14:paraId="64193CD8" w14:textId="77777777" w:rsidR="00000000" w:rsidRDefault="00000000">
      <w:pPr>
        <w:pStyle w:val="StandardWeb"/>
        <w:spacing w:after="0" w:afterAutospacing="0"/>
      </w:pPr>
      <w:r>
        <w:t>Sprecher: Thomas Meinhardt, Ulrike Kriener. Dauer: 336 Minuten.</w:t>
      </w:r>
      <w:r>
        <w:br/>
        <w:t>Lisa Szabo hat alles, wovon eine Frau träumt: Erfolg als Schriftstellerin, eine begabte Tochter und ihren hinreißenden Mann Bela. Doch der schöne Schein trügt. Und eines Tages liegt ein Toter vor ihrem Bett, erschossen... DAISY-Format. Bei diesem Hörbuch handelt es sich um ein käuflich erworbenes Hörbuch das barrierefrei aufgearbeitet wurde.</w:t>
      </w:r>
      <w:r>
        <w:br/>
        <w:t>Buch-Nr.: 30027</w:t>
      </w:r>
    </w:p>
    <w:p w14:paraId="37400F2C" w14:textId="77777777" w:rsidR="00000000" w:rsidRDefault="00000000">
      <w:pPr>
        <w:pStyle w:val="StandardWeb"/>
        <w:spacing w:after="0" w:afterAutospacing="0"/>
      </w:pPr>
    </w:p>
    <w:p w14:paraId="2F92E99F" w14:textId="77777777" w:rsidR="00000000" w:rsidRDefault="00000000">
      <w:pPr>
        <w:pStyle w:val="StandardWeb"/>
        <w:spacing w:after="0" w:afterAutospacing="0"/>
      </w:pPr>
      <w:r>
        <w:rPr>
          <w:rStyle w:val="Fett"/>
        </w:rPr>
        <w:t>Hammesfahr, Petra: Das letzte Opfer</w:t>
      </w:r>
    </w:p>
    <w:p w14:paraId="32193C0C" w14:textId="77777777" w:rsidR="00000000" w:rsidRDefault="00000000">
      <w:pPr>
        <w:pStyle w:val="StandardWeb"/>
        <w:spacing w:after="0" w:afterAutospacing="0"/>
      </w:pPr>
      <w:r>
        <w:t>Sprecher: Käte Koch. Dauer: 816 Minuten.</w:t>
      </w:r>
      <w:r>
        <w:br/>
        <w:t>Seit Jahren verfolgt Thomas Scheib, Fallanalytiker beim BKA, die Spur eines Mörders. Alle zwei Jahre am 14. September bringt vermutlich ein Mann eine junge Frau in seine Gewalt, tötet sie und lässt sie verschwinden. Fünf Leichen wurden im Laufe der Zeit gefunden, vier Frauen gelten als vermisst. Nur für den 14. September 1990 gibt es kein Opfer und keinen passenden Vermisstenfall. In einer Pressemeldung weist Scheib auf das fehlende Opfer hin und hofft, dass sich eine wichtige Zeugin findet.</w:t>
      </w:r>
      <w:r>
        <w:br/>
        <w:t>Buch-Nr.: 57516</w:t>
      </w:r>
    </w:p>
    <w:p w14:paraId="0D21768C" w14:textId="77777777" w:rsidR="00000000" w:rsidRDefault="00000000">
      <w:pPr>
        <w:pStyle w:val="StandardWeb"/>
        <w:spacing w:after="0" w:afterAutospacing="0"/>
      </w:pPr>
    </w:p>
    <w:p w14:paraId="57CD98B2" w14:textId="77777777" w:rsidR="00000000" w:rsidRDefault="00000000">
      <w:pPr>
        <w:pStyle w:val="StandardWeb"/>
        <w:spacing w:after="0" w:afterAutospacing="0"/>
      </w:pPr>
      <w:r>
        <w:rPr>
          <w:rStyle w:val="Fett"/>
        </w:rPr>
        <w:t>Hammesfahr, Petra: Der stille Herr Genardy</w:t>
      </w:r>
    </w:p>
    <w:p w14:paraId="0567DB94" w14:textId="77777777" w:rsidR="00000000" w:rsidRDefault="00000000">
      <w:pPr>
        <w:pStyle w:val="StandardWeb"/>
        <w:spacing w:after="0" w:afterAutospacing="0"/>
      </w:pPr>
      <w:r>
        <w:t>Sprecher: Gitta Horky. Dauer: 572 Minuten.</w:t>
      </w:r>
      <w:r>
        <w:br/>
        <w:t xml:space="preserve">Nett und hilfsbereit ist der Herr Genardy. Und kinderlieb. Da ist Sigrid, alleinerziehende Mutter einer kleinen Tochter, ihr neuer Untermieter nur recht. Doch irgendetwas ist seltsam </w:t>
      </w:r>
      <w:r>
        <w:lastRenderedPageBreak/>
        <w:t>an diesem stillen Herrn Genardy. Sigrid versucht, das Gefühl von Unbehagen zu ignorieren, ihre Albträume und Visionen, für die es keine Erklärung gibt.</w:t>
      </w:r>
      <w:r>
        <w:br/>
        <w:t>Buch-Nr.: 46005</w:t>
      </w:r>
    </w:p>
    <w:p w14:paraId="7C5F7A5A" w14:textId="77777777" w:rsidR="00000000" w:rsidRDefault="00000000">
      <w:pPr>
        <w:pStyle w:val="StandardWeb"/>
        <w:spacing w:after="0" w:afterAutospacing="0"/>
      </w:pPr>
    </w:p>
    <w:p w14:paraId="75E5DABC" w14:textId="77777777" w:rsidR="00000000" w:rsidRDefault="00000000">
      <w:pPr>
        <w:pStyle w:val="StandardWeb"/>
        <w:spacing w:after="0" w:afterAutospacing="0"/>
      </w:pPr>
      <w:r>
        <w:rPr>
          <w:rStyle w:val="Fett"/>
        </w:rPr>
        <w:t>Hammesfahr, Petra: Die Augen Rasputins</w:t>
      </w:r>
    </w:p>
    <w:p w14:paraId="0E054ADF" w14:textId="77777777" w:rsidR="00000000" w:rsidRDefault="00000000">
      <w:pPr>
        <w:pStyle w:val="StandardWeb"/>
        <w:spacing w:after="0" w:afterAutospacing="0"/>
      </w:pPr>
      <w:r>
        <w:t>Sprecher: Rudolf Otahal. Dauer: 392 Minuten.</w:t>
      </w:r>
      <w:r>
        <w:br/>
        <w:t>Für die 17jährige Patrizia war Heiko Schramm die große Liebe ihres Lebens. Als er verhaftet und wegen Diebstahl verurteilt wurde, wollte sie sterben. Ihr Vater brachte sie zu Ed, dem Therapeuten, der sie 2 Jahre lang behandelte. Ed machte ihr klar, dass Heiko sie nur benutzt hatte, strickte Patrizia zu einer Frau seiner Vorstellungen und heiratet sie. Heiko wird nach 7 Jahren entlassen...</w:t>
      </w:r>
      <w:r>
        <w:br/>
        <w:t>Buch-Nr.: 45914</w:t>
      </w:r>
    </w:p>
    <w:p w14:paraId="7C160820" w14:textId="77777777" w:rsidR="00000000" w:rsidRDefault="00000000">
      <w:pPr>
        <w:pStyle w:val="StandardWeb"/>
        <w:spacing w:after="0" w:afterAutospacing="0"/>
      </w:pPr>
    </w:p>
    <w:p w14:paraId="7442BFE3" w14:textId="77777777" w:rsidR="00000000" w:rsidRDefault="00000000">
      <w:pPr>
        <w:pStyle w:val="StandardWeb"/>
        <w:spacing w:after="0" w:afterAutospacing="0"/>
      </w:pPr>
      <w:r>
        <w:rPr>
          <w:rStyle w:val="Fett"/>
        </w:rPr>
        <w:t>Hammesfahr, Petra: Die Neue - Frostiger Boden - Für Elise - Der Hausmeister - Sallys Engel</w:t>
      </w:r>
    </w:p>
    <w:p w14:paraId="3FC868DE" w14:textId="77777777" w:rsidR="00000000" w:rsidRDefault="00000000">
      <w:pPr>
        <w:pStyle w:val="StandardWeb"/>
        <w:spacing w:after="0" w:afterAutospacing="0"/>
      </w:pPr>
      <w:r>
        <w:t>Sprecher: Doris Wolters, Monika Köteles. Dauer: 136 Minuten.</w:t>
      </w:r>
      <w:r>
        <w:br/>
        <w:t>Fünf Erzählungen aus der Anthologie: "Die Freundin". DAISY-Format. Bei diesem Hörbuch handelt es sich um ein käuflich erworbenes Hörbuch das barrierefrei aufgearbeitet wurde.</w:t>
      </w:r>
      <w:r>
        <w:br/>
        <w:t>Buch-Nr.: 30442</w:t>
      </w:r>
    </w:p>
    <w:p w14:paraId="066BDACD" w14:textId="77777777" w:rsidR="00000000" w:rsidRDefault="00000000">
      <w:pPr>
        <w:pStyle w:val="StandardWeb"/>
        <w:spacing w:after="0" w:afterAutospacing="0"/>
      </w:pPr>
    </w:p>
    <w:p w14:paraId="72B5AF41" w14:textId="77777777" w:rsidR="00000000" w:rsidRDefault="00000000">
      <w:pPr>
        <w:pStyle w:val="StandardWeb"/>
        <w:spacing w:after="0" w:afterAutospacing="0"/>
      </w:pPr>
      <w:r>
        <w:rPr>
          <w:rStyle w:val="Fett"/>
        </w:rPr>
        <w:t>Hammesfahr, Petra: Ein fast perfekter Plan</w:t>
      </w:r>
    </w:p>
    <w:p w14:paraId="3F114713" w14:textId="77777777" w:rsidR="00000000" w:rsidRDefault="00000000">
      <w:pPr>
        <w:pStyle w:val="StandardWeb"/>
        <w:spacing w:after="0" w:afterAutospacing="0"/>
      </w:pPr>
      <w:r>
        <w:t>Sprecher: Andrea Sawatzki, Monika Köteles. Dauer: 340 Minuten.</w:t>
      </w:r>
      <w:r>
        <w:br/>
        <w:t>Die abgrundtief böse Kerstin will hoch hinaus und schmiedet einen schrecklichen Plan: Ihr Freund Richard soll die reiche Regine Sartorius heiraten und sie dann durch einen "Unfall" sterben lassen. Zunächst läuft alles glatt - die naive Regine sonnt sich in ihrem unverhofften Glück. Bei diesem Hörbuch handelt es sich um ein käuflich erworbenes Hörbuch, das barrierefrei aufgearbeitet wurde. Autorisierte Lesefassung.</w:t>
      </w:r>
      <w:r>
        <w:br/>
        <w:t>Buch-Nr.: 31387</w:t>
      </w:r>
    </w:p>
    <w:p w14:paraId="14E0847D" w14:textId="77777777" w:rsidR="00000000" w:rsidRDefault="00000000">
      <w:pPr>
        <w:pStyle w:val="StandardWeb"/>
        <w:spacing w:after="0" w:afterAutospacing="0"/>
      </w:pPr>
    </w:p>
    <w:p w14:paraId="0447680F" w14:textId="77777777" w:rsidR="00000000" w:rsidRDefault="00000000">
      <w:pPr>
        <w:pStyle w:val="StandardWeb"/>
        <w:spacing w:after="0" w:afterAutospacing="0"/>
      </w:pPr>
      <w:r>
        <w:rPr>
          <w:rStyle w:val="Fett"/>
        </w:rPr>
        <w:t>Hammesfahr, Petra: In aller Freundschaft</w:t>
      </w:r>
    </w:p>
    <w:p w14:paraId="426FC737" w14:textId="77777777" w:rsidR="00000000" w:rsidRDefault="00000000">
      <w:pPr>
        <w:pStyle w:val="StandardWeb"/>
        <w:spacing w:after="0" w:afterAutospacing="0"/>
      </w:pPr>
      <w:r>
        <w:t>Sprecher: Christoph Prückner, Doris Wolters u.a. Dauer: 71 Minuten.</w:t>
      </w:r>
      <w:r>
        <w:br/>
        <w:t>Das Werk enthält neben der Kriminalgeschichte "In aller Freundschaft" auch die Kriminalgeschichte "Oh mein Papa". DAISY-Format Bei diesem Hörbuch handelt es sich um ein käuflich erworbenes Hörbuch das barrierefrei aufgearbeitet wurde.</w:t>
      </w:r>
      <w:r>
        <w:br/>
        <w:t>Buch-Nr.: 30912</w:t>
      </w:r>
    </w:p>
    <w:p w14:paraId="553A528F" w14:textId="77777777" w:rsidR="00000000" w:rsidRDefault="00000000">
      <w:pPr>
        <w:pStyle w:val="StandardWeb"/>
        <w:spacing w:after="0" w:afterAutospacing="0"/>
      </w:pPr>
    </w:p>
    <w:p w14:paraId="397E2006" w14:textId="77777777" w:rsidR="00000000" w:rsidRDefault="00000000">
      <w:pPr>
        <w:pStyle w:val="StandardWeb"/>
        <w:spacing w:after="0" w:afterAutospacing="0"/>
      </w:pPr>
      <w:r>
        <w:rPr>
          <w:rStyle w:val="Fett"/>
        </w:rPr>
        <w:t>Hammesfahr, Petra: Karo-As und An Heinrichs Seite</w:t>
      </w:r>
    </w:p>
    <w:p w14:paraId="369F6B7C" w14:textId="77777777" w:rsidR="00000000" w:rsidRDefault="00000000">
      <w:pPr>
        <w:pStyle w:val="StandardWeb"/>
        <w:spacing w:after="0" w:afterAutospacing="0"/>
      </w:pPr>
      <w:r>
        <w:lastRenderedPageBreak/>
        <w:t>Sprecher: Frank Arnold, Monika Köteles. Dauer: 81 Minuten.</w:t>
      </w:r>
      <w:r>
        <w:br/>
        <w:t>Ist die junge Frau, die jeden Monat einen Scheck bei ihm einlöst, finanziell von einem alten Lustmolch abhängig? Der Gedanke lässt dem Schalterbeamten Bechtermann keine Ruhe. Hilfe erhofft auch ein ehrgeiziger Journalist von seiner Geliebten, der er begegnet, als er der heißen Spur eines Auftragskillers nachjagt. DAISY-Format. Bei diesem Hörbuch handelt es sich um ein käuflich erworbenes Hörbuch das barrierefrei aufgearbeitet wurde.</w:t>
      </w:r>
      <w:r>
        <w:br/>
        <w:t>Buch-Nr.: 30790</w:t>
      </w:r>
    </w:p>
    <w:p w14:paraId="1CEB3DB4" w14:textId="77777777" w:rsidR="00000000" w:rsidRDefault="00000000">
      <w:pPr>
        <w:pStyle w:val="StandardWeb"/>
        <w:spacing w:after="0" w:afterAutospacing="0"/>
      </w:pPr>
    </w:p>
    <w:p w14:paraId="07AAEB13" w14:textId="77777777" w:rsidR="00000000" w:rsidRDefault="00000000">
      <w:pPr>
        <w:pStyle w:val="StandardWeb"/>
        <w:spacing w:after="0" w:afterAutospacing="0"/>
      </w:pPr>
      <w:r>
        <w:rPr>
          <w:rStyle w:val="Fett"/>
        </w:rPr>
        <w:t>Hammesfahr, Petra: Marens Lover</w:t>
      </w:r>
    </w:p>
    <w:p w14:paraId="4308F2B9" w14:textId="77777777" w:rsidR="00000000" w:rsidRDefault="00000000">
      <w:pPr>
        <w:pStyle w:val="StandardWeb"/>
        <w:spacing w:after="0" w:afterAutospacing="0"/>
      </w:pPr>
      <w:r>
        <w:t>Sprecher: Rudolf Otahal. Dauer: 320 Minuten.</w:t>
      </w:r>
      <w:r>
        <w:br/>
        <w:t>Als Kommissar Metzner auf einem Klassentreffen seiner großen Jugendliebe wieder begegnet, sind die leidenschaftlichen Gefühle für sie sofort wieder wach. Er hat kein Ohr mehr für seinen kleinen Sohn, der Zeuge einer Entführung gewesen sein will. Der Junge hat eine überschäumende Phantasie, und Metzners Gedanken drehen sich nur um seine Geliebte. Es dauert lange, bis er die tödliche Gefahr erkennt.</w:t>
      </w:r>
      <w:r>
        <w:br/>
        <w:t>Buch-Nr.: 45864</w:t>
      </w:r>
    </w:p>
    <w:p w14:paraId="49546D3C" w14:textId="77777777" w:rsidR="00000000" w:rsidRDefault="00000000">
      <w:pPr>
        <w:pStyle w:val="StandardWeb"/>
        <w:spacing w:after="0" w:afterAutospacing="0"/>
      </w:pPr>
    </w:p>
    <w:p w14:paraId="46EF8252" w14:textId="77777777" w:rsidR="00000000" w:rsidRDefault="00000000">
      <w:pPr>
        <w:pStyle w:val="StandardWeb"/>
        <w:spacing w:after="0" w:afterAutospacing="0"/>
      </w:pPr>
      <w:r>
        <w:rPr>
          <w:rStyle w:val="Fett"/>
        </w:rPr>
        <w:t>Hammesfahr, Petra: Merkels Tochter</w:t>
      </w:r>
    </w:p>
    <w:p w14:paraId="6D67505D" w14:textId="77777777" w:rsidR="00000000" w:rsidRDefault="00000000">
      <w:pPr>
        <w:pStyle w:val="StandardWeb"/>
        <w:spacing w:after="0" w:afterAutospacing="0"/>
      </w:pPr>
      <w:r>
        <w:t>Sprecher: Rudolf Otahal. Dauer: 365 Minuten.</w:t>
      </w:r>
      <w:r>
        <w:br/>
        <w:t>Merkel war Kriminalbeamter, als er den Liebhaber seiner Frau erschoss. Nach fünfzehn Jahren Haft wird er entlassen in eine Welt, auf die er nicht vorbereitet ist. Seiner Tochter Irene, die all die Jahre voller Liebe auf ihn gewartet hat, kann er nicht zeigen, was er für sie empfindet. Doch dann wird Irene ermordet, und Merkel hat seine eigenen Vorstellungen von Gerechtigkeit...</w:t>
      </w:r>
      <w:r>
        <w:br/>
        <w:t>Buch-Nr.: 45955</w:t>
      </w:r>
    </w:p>
    <w:p w14:paraId="2F82F20D" w14:textId="77777777" w:rsidR="00000000" w:rsidRDefault="00000000">
      <w:pPr>
        <w:pStyle w:val="StandardWeb"/>
        <w:spacing w:after="0" w:afterAutospacing="0"/>
      </w:pPr>
    </w:p>
    <w:p w14:paraId="4D8CB6B6" w14:textId="77777777" w:rsidR="00000000" w:rsidRDefault="00000000">
      <w:pPr>
        <w:pStyle w:val="StandardWeb"/>
        <w:spacing w:after="0" w:afterAutospacing="0"/>
      </w:pPr>
      <w:r>
        <w:rPr>
          <w:rStyle w:val="Fett"/>
        </w:rPr>
        <w:t>Hammesfahr, Petra: Rosis liebste Stellung und Gefährliche Begegnung</w:t>
      </w:r>
    </w:p>
    <w:p w14:paraId="2A4A43BA" w14:textId="77777777" w:rsidR="00000000" w:rsidRDefault="00000000">
      <w:pPr>
        <w:pStyle w:val="StandardWeb"/>
      </w:pPr>
      <w:r>
        <w:t>Sprecher: Birgit Krammer, Doris Wolters u.a. Dauer: 72 Minuten.</w:t>
      </w:r>
      <w:r>
        <w:br/>
        <w:t>Rosi hat's nicht einfach - mit mehreren Putzfrauenjobs hält sie sich und ihren faulen Freund über Wasser. Sie muss sich eine Menge gefallen lassen, besonders im Haus einer alten Frau, für die sie arbeitet. Als sie dort immer mehr Zeit verbringt und sich zunehmend verändert, platzt Rosis Freund der Kragen und er begeht ein Verbrechen. DAISY-Format. Bei diesem Hörbuch handelt es sich um ein käuflich erworbenes Hörbuch das barrierefrei aufgearbeitet wurde.</w:t>
      </w:r>
      <w:r>
        <w:br/>
        <w:t>Buch-Nr.: 31009</w:t>
      </w:r>
    </w:p>
    <w:p w14:paraId="7E1507B7" w14:textId="77777777" w:rsidR="00000000" w:rsidRDefault="00000000">
      <w:pPr>
        <w:pStyle w:val="StandardWeb"/>
        <w:spacing w:after="0" w:afterAutospacing="0"/>
      </w:pPr>
      <w:r>
        <w:rPr>
          <w:rStyle w:val="Fett"/>
          <w:rFonts w:ascii="Arial" w:hAnsi="Arial" w:cs="Arial"/>
        </w:rPr>
        <w:t>Hammesfahr, Petra: Die Mutter</w:t>
      </w:r>
    </w:p>
    <w:p w14:paraId="07D5ECD2" w14:textId="77777777" w:rsidR="00000000" w:rsidRDefault="00000000">
      <w:pPr>
        <w:pStyle w:val="StandardWeb"/>
        <w:spacing w:after="0" w:afterAutospacing="0"/>
      </w:pPr>
      <w:r>
        <w:rPr>
          <w:rFonts w:ascii="Arial" w:hAnsi="Arial" w:cs="Arial"/>
        </w:rPr>
        <w:t>Sprecher: Beate Reker. Dauer: 908 Minuten.</w:t>
      </w:r>
      <w:r>
        <w:rPr>
          <w:rFonts w:ascii="Arial" w:hAnsi="Arial" w:cs="Arial"/>
        </w:rPr>
        <w:br/>
        <w:t xml:space="preserve">Vera Zardiss führt ein glückliches Leben: Vor Jahren ist sie mit ihrem Mann und ihren beiden Töchtern in einen ehemaligen Bauernhof gezogen. Die heile Welt gerät ins Wanken, als plötzlich eine der beiden Töchter verschwindet. </w:t>
      </w:r>
    </w:p>
    <w:p w14:paraId="34EAF926" w14:textId="77777777" w:rsidR="00000000" w:rsidRDefault="00000000">
      <w:pPr>
        <w:pStyle w:val="StandardWeb"/>
        <w:spacing w:after="0" w:afterAutospacing="0"/>
      </w:pPr>
      <w:r>
        <w:rPr>
          <w:rFonts w:ascii="Arial" w:hAnsi="Arial" w:cs="Arial"/>
        </w:rPr>
        <w:lastRenderedPageBreak/>
        <w:t>Titel-Nr 1 der Reihe Kommissar Klinkhammer. 2 Reihentitel in unserem Bestand.</w:t>
      </w:r>
    </w:p>
    <w:p w14:paraId="3564FDDF" w14:textId="77777777" w:rsidR="00000000" w:rsidRDefault="00000000">
      <w:pPr>
        <w:pStyle w:val="StandardWeb"/>
        <w:spacing w:after="0" w:afterAutospacing="0"/>
      </w:pPr>
      <w:r>
        <w:rPr>
          <w:rFonts w:ascii="Arial" w:hAnsi="Arial" w:cs="Arial"/>
        </w:rPr>
        <w:t>Buch-Nr.: 50601</w:t>
      </w:r>
    </w:p>
    <w:p w14:paraId="7E6C3065" w14:textId="77777777" w:rsidR="00000000" w:rsidRDefault="00000000">
      <w:pPr>
        <w:pStyle w:val="StandardWeb"/>
        <w:spacing w:after="0" w:afterAutospacing="0"/>
      </w:pPr>
    </w:p>
    <w:p w14:paraId="17899179" w14:textId="77777777" w:rsidR="00000000" w:rsidRDefault="00000000">
      <w:pPr>
        <w:pStyle w:val="StandardWeb"/>
        <w:spacing w:after="0" w:afterAutospacing="0"/>
      </w:pPr>
      <w:r>
        <w:rPr>
          <w:rStyle w:val="Fett"/>
          <w:rFonts w:ascii="Arial" w:hAnsi="Arial" w:cs="Arial"/>
        </w:rPr>
        <w:t>Hammesfahr, Petra: An einem Tag im November</w:t>
      </w:r>
    </w:p>
    <w:p w14:paraId="139E8F53" w14:textId="77777777" w:rsidR="00000000" w:rsidRDefault="00000000">
      <w:pPr>
        <w:pStyle w:val="StandardWeb"/>
        <w:spacing w:after="0" w:afterAutospacing="0"/>
      </w:pPr>
      <w:r>
        <w:rPr>
          <w:rFonts w:ascii="Arial" w:hAnsi="Arial" w:cs="Arial"/>
        </w:rPr>
        <w:t>Sprecher: Judith Mauch. Dauer: 825 Minuten.</w:t>
      </w:r>
      <w:r>
        <w:rPr>
          <w:rFonts w:ascii="Arial" w:hAnsi="Arial" w:cs="Arial"/>
        </w:rPr>
        <w:br/>
        <w:t xml:space="preserve">Am Nachmittag des 17. November verschwindet die fünfjährige Emilie Brenner. Spurlos, denn obwohl die Nachbarn sie noch mit ihrem neuen Fahrrad sahen, scheint sie wenig später wie vom Erdboden verschluckt. Ein Albtraum für die Eltern, die eine Vermisstenanzeige allerdings viel zu spät aufgeben, und auch für Kommissar Klinkhammer, der aus bitterer Erfahrung weiß, dass bei verschwundenen Kindern jede Minute zählt. Noch ahnt er nicht, dass seit Monaten in der Nachbarschaft Dinge geschehen, die an jenem Tag im November unweigerlich zur Katastrophe führen. </w:t>
      </w:r>
    </w:p>
    <w:p w14:paraId="44ED17C1" w14:textId="77777777" w:rsidR="00000000" w:rsidRDefault="00000000">
      <w:pPr>
        <w:pStyle w:val="StandardWeb"/>
        <w:spacing w:after="0" w:afterAutospacing="0"/>
      </w:pPr>
      <w:r>
        <w:rPr>
          <w:rFonts w:ascii="Arial" w:hAnsi="Arial" w:cs="Arial"/>
        </w:rPr>
        <w:t>Titel-Nr 5 der Reihe Kommissar Klinkhammer. 2 Reihentitel in unserem Bestand.</w:t>
      </w:r>
    </w:p>
    <w:p w14:paraId="56B50E38" w14:textId="77777777" w:rsidR="00000000" w:rsidRDefault="00000000">
      <w:pPr>
        <w:pStyle w:val="StandardWeb"/>
        <w:spacing w:after="0" w:afterAutospacing="0"/>
      </w:pPr>
      <w:r>
        <w:rPr>
          <w:rFonts w:ascii="Arial" w:hAnsi="Arial" w:cs="Arial"/>
        </w:rPr>
        <w:t>Buch-Nr.: 56037</w:t>
      </w:r>
    </w:p>
    <w:p w14:paraId="7AEF62A4" w14:textId="77777777" w:rsidR="00000000" w:rsidRDefault="00000000">
      <w:pPr>
        <w:pStyle w:val="StandardWeb"/>
        <w:spacing w:after="240" w:afterAutospacing="0"/>
      </w:pPr>
      <w:r>
        <w:br/>
      </w:r>
    </w:p>
    <w:p w14:paraId="4CA827C9" w14:textId="77777777" w:rsidR="00000000" w:rsidRDefault="00000000">
      <w:pPr>
        <w:pStyle w:val="StandardWeb"/>
        <w:spacing w:after="0" w:afterAutospacing="0"/>
      </w:pPr>
      <w:r>
        <w:rPr>
          <w:rStyle w:val="Fett"/>
        </w:rPr>
        <w:t>Hammett, Dashiell: Der dünne Mann</w:t>
      </w:r>
    </w:p>
    <w:p w14:paraId="6A0B2DBF" w14:textId="77777777" w:rsidR="00000000" w:rsidRDefault="00000000">
      <w:pPr>
        <w:pStyle w:val="StandardWeb"/>
        <w:spacing w:after="0" w:afterAutospacing="0"/>
      </w:pPr>
      <w:r>
        <w:t>Sprecher: Walter Benn. Dauer: 474 Minuten.</w:t>
      </w:r>
      <w:r>
        <w:br/>
        <w:t>Der Amerikaner Nick Charles, ehemaliger Detektiv, sieht sich in New York in einen Kriminalfall verwickelt, als die Sekretärin eines ihm bekannten Erfinders erschossen aufgefunden wird.</w:t>
      </w:r>
      <w:r>
        <w:br/>
        <w:t>Buch-Nr.: 40653</w:t>
      </w:r>
    </w:p>
    <w:p w14:paraId="49E6EF86" w14:textId="77777777" w:rsidR="00000000" w:rsidRDefault="00000000">
      <w:pPr>
        <w:pStyle w:val="StandardWeb"/>
        <w:spacing w:after="0" w:afterAutospacing="0"/>
      </w:pPr>
    </w:p>
    <w:p w14:paraId="3B7FBA2D" w14:textId="77777777" w:rsidR="00000000" w:rsidRDefault="00000000">
      <w:pPr>
        <w:pStyle w:val="StandardWeb"/>
        <w:spacing w:after="0" w:afterAutospacing="0"/>
      </w:pPr>
      <w:r>
        <w:rPr>
          <w:rStyle w:val="Fett"/>
        </w:rPr>
        <w:t>Hammett, Dashiell: Der gläserne Schlüssel</w:t>
      </w:r>
    </w:p>
    <w:p w14:paraId="2E1629AA" w14:textId="77777777" w:rsidR="00000000" w:rsidRDefault="00000000">
      <w:pPr>
        <w:pStyle w:val="StandardWeb"/>
        <w:spacing w:after="0" w:afterAutospacing="0"/>
      </w:pPr>
      <w:r>
        <w:t>Sprecher: Harald Harth. Dauer: 478 Minuten.</w:t>
      </w:r>
      <w:r>
        <w:br/>
        <w:t>In einer amerikanischen Stadt wird der Sohn eines Senators ermordet aufgefunden. Insbesondere politische Gegner beschuldigen Paul Madvi, der im Machtapparat der Stadt wesentlich mitzureden hat.</w:t>
      </w:r>
      <w:r>
        <w:br/>
        <w:t>Buch-Nr.: 40676</w:t>
      </w:r>
    </w:p>
    <w:p w14:paraId="23492604" w14:textId="77777777" w:rsidR="00000000" w:rsidRDefault="00000000">
      <w:pPr>
        <w:pStyle w:val="StandardWeb"/>
        <w:spacing w:after="0" w:afterAutospacing="0"/>
      </w:pPr>
    </w:p>
    <w:p w14:paraId="48443754" w14:textId="77777777" w:rsidR="00000000" w:rsidRDefault="00000000">
      <w:pPr>
        <w:pStyle w:val="StandardWeb"/>
        <w:spacing w:after="0" w:afterAutospacing="0"/>
      </w:pPr>
      <w:r>
        <w:rPr>
          <w:rStyle w:val="Fett"/>
        </w:rPr>
        <w:t>Hammett, Dashiell: Der Malteser Falke</w:t>
      </w:r>
    </w:p>
    <w:p w14:paraId="7C0B5D1D" w14:textId="77777777" w:rsidR="00000000" w:rsidRDefault="00000000">
      <w:pPr>
        <w:pStyle w:val="StandardWeb"/>
        <w:spacing w:after="0" w:afterAutospacing="0"/>
      </w:pPr>
      <w:r>
        <w:t>Sprecher: Fritz Holzer. Dauer: 534 Minuten.</w:t>
      </w:r>
      <w:r>
        <w:br/>
        <w:t>Es ist ein kleines, aber wertvolles Kunstwerk, das zum Streitobjekt rivalisierender Gangster in San Francisco wird. Dem Privatdetektiv Samuel Spade, Held dieser witzigen klassischen amerikanischen Detektivgeschichte, gelingt es, den Verbrechern auf die Spur zu kommen.</w:t>
      </w:r>
      <w:r>
        <w:br/>
        <w:t>Buch-Nr.: 40345</w:t>
      </w:r>
    </w:p>
    <w:p w14:paraId="5B002C4D" w14:textId="77777777" w:rsidR="00000000" w:rsidRDefault="00000000">
      <w:pPr>
        <w:pStyle w:val="StandardWeb"/>
        <w:spacing w:after="0" w:afterAutospacing="0"/>
      </w:pPr>
    </w:p>
    <w:p w14:paraId="30B06F19" w14:textId="77777777" w:rsidR="00000000" w:rsidRDefault="00000000">
      <w:pPr>
        <w:pStyle w:val="StandardWeb"/>
        <w:spacing w:after="0" w:afterAutospacing="0"/>
      </w:pPr>
      <w:r>
        <w:rPr>
          <w:rStyle w:val="Fett"/>
        </w:rPr>
        <w:t>Hammett, Dashiell: Zickzack</w:t>
      </w:r>
    </w:p>
    <w:p w14:paraId="7BA2E5D9" w14:textId="77777777" w:rsidR="00000000" w:rsidRDefault="00000000">
      <w:pPr>
        <w:pStyle w:val="StandardWeb"/>
        <w:spacing w:after="0" w:afterAutospacing="0"/>
      </w:pPr>
      <w:r>
        <w:t>Sprecher: Karl Schuster. Dauer: 418 Minuten.</w:t>
      </w:r>
      <w:r>
        <w:br/>
        <w:t>Kriminalgeschichten</w:t>
      </w:r>
      <w:r>
        <w:br/>
        <w:t>Buch-Nr.: 40780</w:t>
      </w:r>
    </w:p>
    <w:p w14:paraId="3358B8E2" w14:textId="77777777" w:rsidR="00000000" w:rsidRDefault="00000000">
      <w:pPr>
        <w:pStyle w:val="StandardWeb"/>
        <w:spacing w:after="0" w:afterAutospacing="0"/>
      </w:pPr>
    </w:p>
    <w:p w14:paraId="6DB98419" w14:textId="77777777" w:rsidR="00000000" w:rsidRDefault="00000000">
      <w:pPr>
        <w:pStyle w:val="StandardWeb"/>
        <w:spacing w:after="0" w:afterAutospacing="0"/>
      </w:pPr>
      <w:r>
        <w:rPr>
          <w:rStyle w:val="Fett"/>
        </w:rPr>
        <w:t>Hampson, Amanda: Die Tea Ladies</w:t>
      </w:r>
    </w:p>
    <w:p w14:paraId="010DB6A9" w14:textId="77777777" w:rsidR="00000000" w:rsidRDefault="00000000">
      <w:pPr>
        <w:pStyle w:val="StandardWeb"/>
        <w:spacing w:after="0" w:afterAutospacing="0"/>
      </w:pPr>
      <w:r>
        <w:t>Sprecher: Maja Chrenko. Dauer: 666 Minuten.</w:t>
      </w:r>
      <w:r>
        <w:br/>
        <w:t>Sydney, 1965. Während der Minirock die junge Generation aufmischt, geht das Leben in den Modefabriken der Zig Zag Lane noch seinen angestammten Gang. So auch für Hazel, Tea Lady bei Empire Fashionwear. Pünktlich und mit stets offenem Ohr serviert sie den Mitarbeitern Tee, Scones und Biscuits – von der Poststelle bis zur Chefetage. Diskretion ist dabei ihr oberstes Gebot. Doch dann verschwindet eine junge Frau, ein Feuer bricht aus, und bei Empire Fashionwear gibt es einen Toten! Die Polizei tritt auf der Stelle. Also beschließt Hazel, den Dingen selbst auf den Grund zu gehen. Mit ihren Freundinnen, den Tea Ladies Betty, Irene und Merl, nimmt sie die Fährte auf. Und legt sich dabei nicht nur mit russischen Mobstern, sondern auch mit korrupten Beamten an. Aber zum Glück kennt Hazel die Tea Lady des Polizeipräsidiums.</w:t>
      </w:r>
      <w:r>
        <w:br/>
        <w:t>Buch-Nr.: 57769</w:t>
      </w:r>
    </w:p>
    <w:p w14:paraId="06252360" w14:textId="77777777" w:rsidR="00000000" w:rsidRDefault="00000000">
      <w:pPr>
        <w:pStyle w:val="StandardWeb"/>
        <w:spacing w:after="0" w:afterAutospacing="0"/>
      </w:pPr>
    </w:p>
    <w:p w14:paraId="59CAD345" w14:textId="77777777" w:rsidR="00000000" w:rsidRDefault="00000000">
      <w:pPr>
        <w:pStyle w:val="StandardWeb"/>
        <w:spacing w:after="0" w:afterAutospacing="0"/>
      </w:pPr>
      <w:r>
        <w:rPr>
          <w:rStyle w:val="Fett"/>
        </w:rPr>
        <w:t>Hancock, Penny: Ich beschütze dich</w:t>
      </w:r>
    </w:p>
    <w:p w14:paraId="5517E8A5" w14:textId="77777777" w:rsidR="00000000" w:rsidRDefault="00000000">
      <w:pPr>
        <w:pStyle w:val="StandardWeb"/>
        <w:spacing w:after="0" w:afterAutospacing="0"/>
      </w:pPr>
      <w:r>
        <w:t>Sprecher: Dana Geissler, Achim Grauer. Dauer: 671 Minuten.</w:t>
      </w:r>
      <w:r>
        <w:br/>
        <w:t>Sonia lebt ein zurückgezogenes Leben in einem alten Haus am Ufer der Themse. Eines Nachmittags bekommt sie überraschend Besuch von Jez, dem Neffen einer Freundin. Sonia lädt ihn ein, zum Abendessen zu bleiben und während die Stunden vergehen, spürt sie, welch verstörende Wirkung Jez auf sie hat: Ohne dass er es ahnt, berührt er eine tief in ihrer Seele verborgene Wunde... Vollständige Lesung. Bei diesem Hörbuch handelt es sich um ein käuflich erworbenes Hörbuch, das barrierefrei aufgearbeitet wurde.</w:t>
      </w:r>
      <w:r>
        <w:br/>
        <w:t>Buch-Nr.: 32223</w:t>
      </w:r>
    </w:p>
    <w:p w14:paraId="1144F615" w14:textId="77777777" w:rsidR="00000000" w:rsidRDefault="00000000">
      <w:pPr>
        <w:pStyle w:val="StandardWeb"/>
        <w:spacing w:after="0" w:afterAutospacing="0"/>
      </w:pPr>
    </w:p>
    <w:p w14:paraId="1DA14BF0" w14:textId="77777777" w:rsidR="00000000" w:rsidRDefault="00000000">
      <w:pPr>
        <w:pStyle w:val="StandardWeb"/>
        <w:spacing w:after="0" w:afterAutospacing="0"/>
      </w:pPr>
      <w:r>
        <w:rPr>
          <w:rStyle w:val="Fett"/>
        </w:rPr>
        <w:t>Harding, Paul [= Doherty, Paul]: Im Reich des Teufels</w:t>
      </w:r>
    </w:p>
    <w:p w14:paraId="4FEAF487" w14:textId="77777777" w:rsidR="00000000" w:rsidRDefault="00000000">
      <w:pPr>
        <w:pStyle w:val="StandardWeb"/>
        <w:spacing w:after="0" w:afterAutospacing="0"/>
      </w:pPr>
      <w:r>
        <w:t>Sprecher: Iris Lasta, Karl Heinz Asenbaum. Dauer: 84 Minuten.</w:t>
      </w:r>
      <w:r>
        <w:br/>
        <w:t>Ein blutiger Krieg tobt im Sommer 1380 zwischen England und Frankreich. Als auf einem einsamen englischen Landgut ein französischer Adeliger ermordet wird, der dort als Geisel festgehalten wurde, stehen Sir John Cranston, Coroner des Königs, und sein Sekretär, der Dominikaner Athelstan, vor einer schweren Aufgabe. DAISY-Format. Bei diesem Hörbuch handelt es sich um ein käuflich erworbenes Hörbuch das barrierefrei aufgearbeitet wurde.</w:t>
      </w:r>
      <w:r>
        <w:br/>
        <w:t>Buch-Nr.: 30650</w:t>
      </w:r>
    </w:p>
    <w:p w14:paraId="03B3BDAE" w14:textId="77777777" w:rsidR="00000000" w:rsidRDefault="00000000">
      <w:pPr>
        <w:pStyle w:val="StandardWeb"/>
        <w:spacing w:after="0" w:afterAutospacing="0"/>
      </w:pPr>
    </w:p>
    <w:p w14:paraId="21807F80" w14:textId="77777777" w:rsidR="00000000" w:rsidRDefault="00000000">
      <w:pPr>
        <w:pStyle w:val="StandardWeb"/>
        <w:spacing w:after="0" w:afterAutospacing="0"/>
      </w:pPr>
      <w:r>
        <w:rPr>
          <w:rStyle w:val="Fett"/>
        </w:rPr>
        <w:lastRenderedPageBreak/>
        <w:t>Harding, Paul [= Doherty, Paul C.]: Blutacker.</w:t>
      </w:r>
    </w:p>
    <w:p w14:paraId="59A80952" w14:textId="77777777" w:rsidR="00000000" w:rsidRDefault="00000000">
      <w:pPr>
        <w:pStyle w:val="StandardWeb"/>
        <w:spacing w:after="0" w:afterAutospacing="0"/>
      </w:pPr>
      <w:r>
        <w:t>Sprecher: Markus Gehrlein. Dauer: 622 Minuten.</w:t>
      </w:r>
      <w:r>
        <w:br/>
        <w:t>Nachdem drei Gemeindemitglieder brutal ermordet aufgefunden werden, müssen sich der Benediktiner Athelstan und Sir John Cranston auf die Suche nach dem Mörder machen. Offenbar haben zwei der Toten, eine Hure und ein Matrose, den Täter überrascht. Aber das dritte Opfer umgibt ein Rätsel, das Athelstan und Sir John lösen müssen, um die Gemeinde zu retten.</w:t>
      </w:r>
      <w:r>
        <w:br/>
        <w:t>Buch-Nr.: 55874</w:t>
      </w:r>
    </w:p>
    <w:p w14:paraId="1E7A74FE" w14:textId="77777777" w:rsidR="00000000" w:rsidRDefault="00000000">
      <w:pPr>
        <w:pStyle w:val="StandardWeb"/>
        <w:spacing w:after="0" w:afterAutospacing="0"/>
      </w:pPr>
    </w:p>
    <w:p w14:paraId="5AE704D2" w14:textId="77777777" w:rsidR="00000000" w:rsidRDefault="00000000">
      <w:pPr>
        <w:pStyle w:val="StandardWeb"/>
        <w:spacing w:after="0" w:afterAutospacing="0"/>
      </w:pPr>
      <w:r>
        <w:rPr>
          <w:rStyle w:val="Fett"/>
        </w:rPr>
        <w:t>Hare, Cyril: Mord auf dem Landgut</w:t>
      </w:r>
    </w:p>
    <w:p w14:paraId="6BB0D03E" w14:textId="77777777" w:rsidR="00000000" w:rsidRDefault="00000000">
      <w:pPr>
        <w:pStyle w:val="StandardWeb"/>
        <w:spacing w:after="0" w:afterAutospacing="0"/>
      </w:pPr>
      <w:r>
        <w:t>Sprecher: Matthias Kiel. Dauer: 398 Minuten.</w:t>
      </w:r>
      <w:r>
        <w:br/>
        <w:t>Markshire, England. Das Landgut von Lord Warbeck - Warbeck Hall - ist prächtig hergerichtet für das wohl letzte Weihnachtsfest des im Sterben liegenden Hausherren. Für diesen festlichen Anlass hat der Lord noch einmal alle eingeladen, die ihm nahestehen. Starker Schneefall sorgt dafür, dass niemand der illustren Gesellschaft das Landgut verlassen kann. Bei diesem Hörbuch handelt es sich um ein käuflich erworbenes Hörbuch, das barrierefrei aufgearbeitet wurde.</w:t>
      </w:r>
      <w:r>
        <w:br/>
        <w:t>Buch-Nr.: 33454</w:t>
      </w:r>
    </w:p>
    <w:p w14:paraId="7931C033" w14:textId="77777777" w:rsidR="00000000" w:rsidRDefault="00000000">
      <w:pPr>
        <w:pStyle w:val="StandardWeb"/>
        <w:spacing w:after="0" w:afterAutospacing="0"/>
      </w:pPr>
    </w:p>
    <w:p w14:paraId="04A7511A" w14:textId="77777777" w:rsidR="00000000" w:rsidRDefault="00000000">
      <w:pPr>
        <w:pStyle w:val="StandardWeb"/>
        <w:spacing w:after="0" w:afterAutospacing="0"/>
      </w:pPr>
      <w:r>
        <w:rPr>
          <w:rStyle w:val="Fett"/>
        </w:rPr>
        <w:t>Hare, Cyril: Mord - made in England</w:t>
      </w:r>
    </w:p>
    <w:p w14:paraId="21DF0D91" w14:textId="77777777" w:rsidR="00000000" w:rsidRDefault="00000000">
      <w:pPr>
        <w:pStyle w:val="StandardWeb"/>
        <w:spacing w:after="0" w:afterAutospacing="0"/>
      </w:pPr>
      <w:r>
        <w:t>Sprecher: Achim Dünnwald. Dauer: 350 Minuten.</w:t>
      </w:r>
      <w:r>
        <w:br/>
        <w:t>Der alte Lord Warbeck möchte zur Weihnachtsfeier seine Familie um sich sehen. Keine gute Idee, weil deren Mitglieder einander wie die Pest hassen. Da wundert es kaum, dass Gift den Sohn des Hauses dahinrafft. Eingeschneit und abgeschnitten im alten Landhaus der Warbecks müssen die Überlebenden unter sich einen Mörder suchen - und das rasch, denn ihre Zahl nimmt bald weiter ab.</w:t>
      </w:r>
      <w:r>
        <w:br/>
        <w:t>Buch-Nr.: 53189</w:t>
      </w:r>
    </w:p>
    <w:p w14:paraId="05183338" w14:textId="77777777" w:rsidR="00000000" w:rsidRDefault="00000000">
      <w:pPr>
        <w:pStyle w:val="StandardWeb"/>
        <w:spacing w:after="0" w:afterAutospacing="0"/>
      </w:pPr>
    </w:p>
    <w:p w14:paraId="0C71A006" w14:textId="77777777" w:rsidR="00000000" w:rsidRDefault="00000000">
      <w:pPr>
        <w:pStyle w:val="StandardWeb"/>
        <w:spacing w:after="0" w:afterAutospacing="0"/>
      </w:pPr>
      <w:r>
        <w:rPr>
          <w:rStyle w:val="Fett"/>
        </w:rPr>
        <w:t>Hare, Cyril [= Clark, Alfred Alexander]: Der Tod ist nicht fair [2]</w:t>
      </w:r>
    </w:p>
    <w:p w14:paraId="7E14ADE3" w14:textId="77777777" w:rsidR="00000000" w:rsidRDefault="00000000">
      <w:pPr>
        <w:pStyle w:val="StandardWeb"/>
        <w:spacing w:after="0" w:afterAutospacing="0"/>
      </w:pPr>
      <w:r>
        <w:t>Sprecher: Margot Skofic. Dauer: 593 Minuten.</w:t>
      </w:r>
      <w:r>
        <w:br/>
        <w:t>Einen mächtigen, vor allem aber mächtig unbeliebten englischen Landadligen trifft eine Kugel in den Kopf. Die Ermittlungen gestalten sich für Inspektor Mallet von Scotland Yard daher recht schwierig, da praktisch alle Bewohner des kleinen Dorfs zu den Verdächtigen gehören. Betrug, Intrigen, Ehebruch, ein schmutziges Geheimnis nach dem anderen wird ans Tageslicht gezerrt.</w:t>
      </w:r>
      <w:r>
        <w:br/>
        <w:t>Buch-Nr.: 45466</w:t>
      </w:r>
    </w:p>
    <w:p w14:paraId="7A5FE801" w14:textId="77777777" w:rsidR="00000000" w:rsidRDefault="00000000">
      <w:pPr>
        <w:pStyle w:val="StandardWeb"/>
        <w:spacing w:after="0" w:afterAutospacing="0"/>
      </w:pPr>
    </w:p>
    <w:p w14:paraId="4C546905" w14:textId="77777777" w:rsidR="00000000" w:rsidRDefault="00000000">
      <w:pPr>
        <w:pStyle w:val="StandardWeb"/>
        <w:spacing w:after="0" w:afterAutospacing="0"/>
      </w:pPr>
      <w:r>
        <w:rPr>
          <w:rStyle w:val="Fett"/>
        </w:rPr>
        <w:t>Hare, Cyril [= Clark, Alfred Alexander]: Mit einer Nadel bloß [5]</w:t>
      </w:r>
    </w:p>
    <w:p w14:paraId="5D4DCBFE" w14:textId="77777777" w:rsidR="00000000" w:rsidRDefault="00000000">
      <w:pPr>
        <w:pStyle w:val="StandardWeb"/>
        <w:spacing w:after="0" w:afterAutospacing="0"/>
      </w:pPr>
      <w:r>
        <w:lastRenderedPageBreak/>
        <w:t>Sprecher: Susanne Grohma. Dauer: 462 Minuten.</w:t>
      </w:r>
      <w:r>
        <w:br/>
        <w:t>Warum wurde Miss Danville ermordet? Ausgerechnet sie, das harmlose alternde Mädchen, das offenbar keine Feinde hatte? Und doch kommt eine ganze Reihe von Personen als Täter in Frage, die alle kein Alibi haben. Es fehlt das Motiv. Inspektor Mallett fürchtet schon, sich geschlagen geben zu müssen, da macht sein Assistent Francis Pettigrew zufällig eine wichtige Entdeckung...</w:t>
      </w:r>
      <w:r>
        <w:br/>
        <w:t>Buch-Nr.: 45553</w:t>
      </w:r>
    </w:p>
    <w:p w14:paraId="0C97ADB0" w14:textId="77777777" w:rsidR="00000000" w:rsidRDefault="00000000">
      <w:pPr>
        <w:pStyle w:val="StandardWeb"/>
        <w:spacing w:after="0" w:afterAutospacing="0"/>
      </w:pPr>
    </w:p>
    <w:p w14:paraId="31EEE752" w14:textId="77777777" w:rsidR="00000000" w:rsidRDefault="00000000">
      <w:pPr>
        <w:pStyle w:val="StandardWeb"/>
        <w:spacing w:after="0" w:afterAutospacing="0"/>
      </w:pPr>
      <w:r>
        <w:rPr>
          <w:rStyle w:val="Fett"/>
        </w:rPr>
        <w:t>Hare, Cyril [= Clark, Alfred Alexander]: Mörderglück und andere Detektivgeschichten</w:t>
      </w:r>
    </w:p>
    <w:p w14:paraId="352CF8FA" w14:textId="77777777" w:rsidR="00000000" w:rsidRDefault="00000000">
      <w:pPr>
        <w:pStyle w:val="StandardWeb"/>
        <w:spacing w:after="0" w:afterAutospacing="0"/>
      </w:pPr>
      <w:r>
        <w:t>Sprecher: Helmut Janatsch, Edda Pitschmann. Dauer: 537 Minuten.</w:t>
      </w:r>
      <w:r>
        <w:br/>
        <w:t>Die Detektivgeschichten in diesem Hörbuch basieren auf Tatsachen.</w:t>
      </w:r>
      <w:r>
        <w:br/>
        <w:t>Buch-Nr.: 40708</w:t>
      </w:r>
    </w:p>
    <w:p w14:paraId="19584D8A" w14:textId="77777777" w:rsidR="00000000" w:rsidRDefault="00000000">
      <w:pPr>
        <w:pStyle w:val="StandardWeb"/>
        <w:spacing w:after="0" w:afterAutospacing="0"/>
      </w:pPr>
    </w:p>
    <w:p w14:paraId="6BA35BE1" w14:textId="77777777" w:rsidR="00000000" w:rsidRDefault="00000000">
      <w:pPr>
        <w:pStyle w:val="StandardWeb"/>
        <w:spacing w:after="0" w:afterAutospacing="0"/>
      </w:pPr>
      <w:r>
        <w:rPr>
          <w:rStyle w:val="Fett"/>
        </w:rPr>
        <w:t>Hare, Cyril [= Clark, Alfred Alexander]: Selbstmord ausgeschlossen [3]</w:t>
      </w:r>
    </w:p>
    <w:p w14:paraId="7508C224" w14:textId="77777777" w:rsidR="00000000" w:rsidRDefault="00000000">
      <w:pPr>
        <w:pStyle w:val="StandardWeb"/>
        <w:spacing w:after="0" w:afterAutospacing="0"/>
      </w:pPr>
      <w:r>
        <w:t>Sprecher: Birgit Machalissa. Dauer: 549 Minuten.</w:t>
      </w:r>
      <w:r>
        <w:br/>
        <w:t>Leonard Dickinson ist tot und gilt zumindest dem Gesetz als schuldlos Verstorbener. Nun muss unbedingt nachgewiesen werden, dass er ermordet wurde. Wer ihm die tödlichen Pillen möglicherweise gab, ist dabei unwichtig. Diese Konstellation ist in der Tat originell, da die Entlarvung des Täters als großes Finale den Fall abschließt.</w:t>
      </w:r>
      <w:r>
        <w:br/>
        <w:t>Buch-Nr.: 45595</w:t>
      </w:r>
    </w:p>
    <w:p w14:paraId="6C0CE592" w14:textId="77777777" w:rsidR="00000000" w:rsidRDefault="00000000">
      <w:pPr>
        <w:pStyle w:val="StandardWeb"/>
        <w:spacing w:after="0" w:afterAutospacing="0"/>
      </w:pPr>
    </w:p>
    <w:p w14:paraId="45D0140A" w14:textId="77777777" w:rsidR="00000000" w:rsidRDefault="00000000">
      <w:pPr>
        <w:pStyle w:val="StandardWeb"/>
        <w:spacing w:after="0" w:afterAutospacing="0"/>
      </w:pPr>
      <w:r>
        <w:rPr>
          <w:rStyle w:val="Fett"/>
        </w:rPr>
        <w:t>Hare, Cyril [= Clark, Alfred Alexander]: Solo für Lucy [6]</w:t>
      </w:r>
    </w:p>
    <w:p w14:paraId="5A9DA32A" w14:textId="77777777" w:rsidR="00000000" w:rsidRDefault="00000000">
      <w:pPr>
        <w:pStyle w:val="StandardWeb"/>
        <w:spacing w:after="0" w:afterAutospacing="0"/>
      </w:pPr>
      <w:r>
        <w:t>Sprecher: Irene Budischowsky. Dauer: 419 Minuten.</w:t>
      </w:r>
      <w:r>
        <w:br/>
        <w:t>Wer ermordete die Sologeigerin Lucy Carless? Ihr erster Ehemann? Oder ihr zweiter? Oder der Frauenheld Bill Ventry? Oder gar ihr Kollege, der polnische Klarinettist Zbartorowski, mit dem sie eine harsche Auseinandersetzung hatte?</w:t>
      </w:r>
      <w:r>
        <w:br/>
        <w:t>Buch-Nr.: 45370</w:t>
      </w:r>
    </w:p>
    <w:p w14:paraId="6C8972CC" w14:textId="77777777" w:rsidR="00000000" w:rsidRDefault="00000000">
      <w:pPr>
        <w:pStyle w:val="StandardWeb"/>
        <w:spacing w:after="0" w:afterAutospacing="0"/>
      </w:pPr>
    </w:p>
    <w:p w14:paraId="7005F591" w14:textId="77777777" w:rsidR="00000000" w:rsidRDefault="00000000">
      <w:pPr>
        <w:pStyle w:val="StandardWeb"/>
        <w:spacing w:after="0" w:afterAutospacing="0"/>
      </w:pPr>
      <w:r>
        <w:rPr>
          <w:rStyle w:val="Fett"/>
        </w:rPr>
        <w:t>Hare, Cyril [= Clark, Alfred Alexander]: Tragödie im Gerichtssaal [4]</w:t>
      </w:r>
    </w:p>
    <w:p w14:paraId="2FAAA673" w14:textId="77777777" w:rsidR="00000000" w:rsidRDefault="00000000">
      <w:pPr>
        <w:pStyle w:val="StandardWeb"/>
        <w:spacing w:after="0" w:afterAutospacing="0"/>
      </w:pPr>
      <w:r>
        <w:t>Sprecher: Margot Skofic. Dauer: 705 Minuten.</w:t>
      </w:r>
      <w:r>
        <w:br/>
        <w:t>Sir William Hereward Barber reist durch das Land und spricht Recht. Nach einem Umtrunk passiert ihm dabei eines Abends auf der Rückfahrt in sein Hotel ein kleines Missgeschick. Er verursacht einen Unfall, bei dem ein Mann leicht verletzt wird. Mit der Polizei kann sich der ehrenwerte Richter ziemlich schnell einigen, aber damit ist die Angelegenheit noch keineswegs erledigt.</w:t>
      </w:r>
      <w:r>
        <w:br/>
        <w:t>Buch-Nr.: 46121</w:t>
      </w:r>
    </w:p>
    <w:p w14:paraId="40C05D79" w14:textId="77777777" w:rsidR="00000000" w:rsidRDefault="00000000">
      <w:pPr>
        <w:pStyle w:val="StandardWeb"/>
        <w:spacing w:after="0" w:afterAutospacing="0"/>
      </w:pPr>
    </w:p>
    <w:p w14:paraId="2ECEC0AD" w14:textId="77777777" w:rsidR="00000000" w:rsidRDefault="00000000">
      <w:pPr>
        <w:pStyle w:val="StandardWeb"/>
        <w:spacing w:after="0" w:afterAutospacing="0"/>
      </w:pPr>
      <w:r>
        <w:rPr>
          <w:rStyle w:val="Fett"/>
        </w:rPr>
        <w:lastRenderedPageBreak/>
        <w:t>Hartlieb, Petra: Freunderlwirtschaft</w:t>
      </w:r>
    </w:p>
    <w:p w14:paraId="4CC27EE5" w14:textId="77777777" w:rsidR="00000000" w:rsidRDefault="00000000">
      <w:pPr>
        <w:pStyle w:val="StandardWeb"/>
        <w:spacing w:after="0" w:afterAutospacing="0"/>
      </w:pPr>
      <w:r>
        <w:t>Sprecher: Martin Nürnberger, Thomas Birnstiel. Dauer: 679 Minuten.</w:t>
      </w:r>
      <w:r>
        <w:br/>
        <w:t>Es ist Kommissarin Alma Oberkoflers erste Woche in Wien, und schon hat sie einen toten Politiker am Hals. Max Langwieser: jung, konservativ, aufstrebend, Minister und bester Freund des Kanzlers, hat sich den Schädel an seinem Designerglastisch aufgeschlagen. Der Fall sorgt für einiges Aufsehen und bereitet Alma Kopfschmerzen. Denn von der einzigen potenziellen Zeugin, seiner Verlobten Jessica, fehlt jede Spur. Dass diese auf der Flucht ist und noch dazu Max' Laptop bei sich hat, weiß zu diesem Zeitpunkt niemand. Bei diesem Hörbuch handelt es sich um ein käuflich erworbenes Hörbuch, das barrierefrei aufgearbeitet wurde.</w:t>
      </w:r>
      <w:r>
        <w:br/>
        <w:t>Buch-Nr.: 33387</w:t>
      </w:r>
    </w:p>
    <w:p w14:paraId="5C8AED0F" w14:textId="77777777" w:rsidR="00000000" w:rsidRDefault="00000000">
      <w:pPr>
        <w:pStyle w:val="StandardWeb"/>
        <w:spacing w:after="0" w:afterAutospacing="0"/>
      </w:pPr>
    </w:p>
    <w:p w14:paraId="58B5386E" w14:textId="77777777" w:rsidR="00000000" w:rsidRDefault="00000000">
      <w:pPr>
        <w:pStyle w:val="StandardWeb"/>
        <w:spacing w:after="0" w:afterAutospacing="0"/>
      </w:pPr>
      <w:r>
        <w:rPr>
          <w:rStyle w:val="Fett"/>
        </w:rPr>
        <w:t>Hartlieb, Petra: Live-Mitschnitt der Lesung vom 29.04.2025 in der Hörbücherei</w:t>
      </w:r>
    </w:p>
    <w:p w14:paraId="3B42C7F3" w14:textId="77777777" w:rsidR="00000000" w:rsidRDefault="00000000">
      <w:pPr>
        <w:pStyle w:val="StandardWeb"/>
      </w:pPr>
      <w:r>
        <w:t>Sprecher: Petra Hartlieb. Dauer: 61 Minuten.</w:t>
      </w:r>
      <w:r>
        <w:br/>
        <w:t>Liebesgrüße aus Wien: Charmant, lässig und mit feinem Humor erzählt Petra Hartlieb einen Kriminalfall, der fast so originell ist wie die Realität. Alma Oberkofler, Hauptkommissarin mit Hang zur Gerechtigkeit, hat es nicht leicht. Frisch nach Wien versetzt, bekommt sie es gleich mit einem Fall zu tun, der sogar im skandalerprobten Österreich für Schlagzeilen sorgt: Ein Minister hat in seiner Penthouse-Wohnung das Zeitliche gesegnet – allem Anschein nach eher unfreiwillig.</w:t>
      </w:r>
      <w:r>
        <w:br/>
        <w:t>Buch-Nr.: 57246</w:t>
      </w:r>
    </w:p>
    <w:p w14:paraId="0BFD9603" w14:textId="77777777" w:rsidR="00000000" w:rsidRDefault="00000000">
      <w:pPr>
        <w:pStyle w:val="StandardWeb"/>
        <w:spacing w:after="0" w:afterAutospacing="0"/>
      </w:pPr>
      <w:r>
        <w:rPr>
          <w:rStyle w:val="Fett"/>
          <w:rFonts w:ascii="Arial" w:hAnsi="Arial" w:cs="Arial"/>
        </w:rPr>
        <w:t>Harvey, John: Schrei nicht so laut</w:t>
      </w:r>
    </w:p>
    <w:p w14:paraId="1A70B7AD" w14:textId="77777777" w:rsidR="00000000" w:rsidRDefault="00000000">
      <w:pPr>
        <w:pStyle w:val="StandardWeb"/>
        <w:spacing w:after="0" w:afterAutospacing="0"/>
      </w:pPr>
      <w:r>
        <w:rPr>
          <w:rFonts w:ascii="Arial" w:hAnsi="Arial" w:cs="Arial"/>
        </w:rPr>
        <w:t>Sprecher: Martin Nürnberger, Stephan Benson. Dauer: 161 Minuten.</w:t>
      </w:r>
      <w:r>
        <w:rPr>
          <w:rFonts w:ascii="Arial" w:hAnsi="Arial" w:cs="Arial"/>
        </w:rPr>
        <w:br/>
        <w:t xml:space="preserve">Es sind 15 Jahre vergangen, seit Susan Blacklock spurlos verschwunden ist. Detective Frank Elder, frühzeitig pensioniert, geschieden und selbst Vater einer fast erwachsenen Tochter, geht der noch immer ungeklärte Fall nicht aus dem Sinn. Als nun Shane Donald, damals wegen Vergewaltigung und Mord an einer jungen Frau zu einer langen Haftstrafe verurteilt, freikommt, beschließt Elder, den Fall Susan Blacklock noch einmal aufzurollen. Bei diesem Hörbuch handelt es sich um ein käuflich erworbenes Hörbuch, das barrierefrei aufgearbeitet wurde. Gekürzte Lesung. </w:t>
      </w:r>
    </w:p>
    <w:p w14:paraId="71431F5E" w14:textId="77777777" w:rsidR="00000000" w:rsidRDefault="00000000">
      <w:pPr>
        <w:pStyle w:val="StandardWeb"/>
        <w:spacing w:after="0" w:afterAutospacing="0"/>
      </w:pPr>
      <w:r>
        <w:rPr>
          <w:rFonts w:ascii="Arial" w:hAnsi="Arial" w:cs="Arial"/>
        </w:rPr>
        <w:t>Titel-Nr 1 der Reihe Frank Elder. 2 Reihentitel in unserem Bestand.</w:t>
      </w:r>
    </w:p>
    <w:p w14:paraId="371749D7" w14:textId="77777777" w:rsidR="00000000" w:rsidRDefault="00000000">
      <w:pPr>
        <w:pStyle w:val="StandardWeb"/>
        <w:spacing w:after="0" w:afterAutospacing="0"/>
      </w:pPr>
      <w:r>
        <w:rPr>
          <w:rFonts w:ascii="Arial" w:hAnsi="Arial" w:cs="Arial"/>
        </w:rPr>
        <w:t>Buch-Nr.: 31705</w:t>
      </w:r>
    </w:p>
    <w:p w14:paraId="13789E24" w14:textId="77777777" w:rsidR="00000000" w:rsidRDefault="00000000">
      <w:pPr>
        <w:pStyle w:val="StandardWeb"/>
        <w:spacing w:after="0" w:afterAutospacing="0"/>
      </w:pPr>
    </w:p>
    <w:p w14:paraId="1557872C" w14:textId="77777777" w:rsidR="00000000" w:rsidRDefault="00000000">
      <w:pPr>
        <w:pStyle w:val="StandardWeb"/>
        <w:spacing w:after="0" w:afterAutospacing="0"/>
      </w:pPr>
      <w:r>
        <w:rPr>
          <w:rStyle w:val="Fett"/>
          <w:rFonts w:ascii="Arial" w:hAnsi="Arial" w:cs="Arial"/>
        </w:rPr>
        <w:t>Harvey, John: Schau nicht zurück</w:t>
      </w:r>
    </w:p>
    <w:p w14:paraId="59E97062" w14:textId="77777777" w:rsidR="00000000" w:rsidRDefault="00000000">
      <w:pPr>
        <w:pStyle w:val="StandardWeb"/>
        <w:spacing w:after="0" w:afterAutospacing="0"/>
      </w:pPr>
      <w:r>
        <w:rPr>
          <w:rFonts w:ascii="Arial" w:hAnsi="Arial" w:cs="Arial"/>
        </w:rPr>
        <w:t>Sprecher: Martin Nürnberger, Stephan Benson. Dauer: 147 Minuten.</w:t>
      </w:r>
      <w:r>
        <w:rPr>
          <w:rFonts w:ascii="Arial" w:hAnsi="Arial" w:cs="Arial"/>
        </w:rPr>
        <w:br/>
        <w:t xml:space="preserve">Maddy Birch ist Detective Sergeant in der Abteilung für organisiertes Verbrechen. Eines Tages geht die lang geplante Verhaftung eines Gangsterbosses schrecklich schief. Am Ende ist der Verbrecher tot – und ein junger Kollege. Daraufhin bittet Maddy einen Außenseiter um Hilfe: Detective Inspector Elder, der sich nach einer persönlichen Katastrophe vom Dienst zurückgezogen hat. Bei diesem Hörbuch </w:t>
      </w:r>
      <w:r>
        <w:rPr>
          <w:rFonts w:ascii="Arial" w:hAnsi="Arial" w:cs="Arial"/>
        </w:rPr>
        <w:lastRenderedPageBreak/>
        <w:t xml:space="preserve">handelt es sich um ein käuflich erworbenes Hörbuch, das barrierefrei aufgearbeitet wurde. Gekürzte Lesung. </w:t>
      </w:r>
    </w:p>
    <w:p w14:paraId="6B8951CA" w14:textId="77777777" w:rsidR="00000000" w:rsidRDefault="00000000">
      <w:pPr>
        <w:pStyle w:val="StandardWeb"/>
        <w:spacing w:after="0" w:afterAutospacing="0"/>
      </w:pPr>
      <w:r>
        <w:rPr>
          <w:rFonts w:ascii="Arial" w:hAnsi="Arial" w:cs="Arial"/>
        </w:rPr>
        <w:t>Titel-Nr 2 der Reihe Frank Elder. 2 Reihentitel in unserem Bestand.</w:t>
      </w:r>
    </w:p>
    <w:p w14:paraId="0E13ABB2" w14:textId="77777777" w:rsidR="00000000" w:rsidRDefault="00000000">
      <w:pPr>
        <w:pStyle w:val="StandardWeb"/>
        <w:spacing w:after="0" w:afterAutospacing="0"/>
      </w:pPr>
      <w:r>
        <w:rPr>
          <w:rFonts w:ascii="Arial" w:hAnsi="Arial" w:cs="Arial"/>
        </w:rPr>
        <w:t>Buch-Nr.: 31702</w:t>
      </w:r>
    </w:p>
    <w:p w14:paraId="23AE8224" w14:textId="77777777" w:rsidR="00000000" w:rsidRDefault="00000000">
      <w:pPr>
        <w:pStyle w:val="StandardWeb"/>
        <w:spacing w:after="240" w:afterAutospacing="0"/>
      </w:pPr>
      <w:r>
        <w:br/>
      </w:r>
    </w:p>
    <w:p w14:paraId="78C35493" w14:textId="77777777" w:rsidR="00000000" w:rsidRDefault="00000000">
      <w:pPr>
        <w:pStyle w:val="StandardWeb"/>
        <w:spacing w:after="0" w:afterAutospacing="0"/>
      </w:pPr>
      <w:r>
        <w:rPr>
          <w:rStyle w:val="Fett"/>
        </w:rPr>
        <w:t>Hauptmann, Gaby: Die Meute der Erben</w:t>
      </w:r>
    </w:p>
    <w:p w14:paraId="78907FC3" w14:textId="77777777" w:rsidR="00000000" w:rsidRDefault="00000000">
      <w:pPr>
        <w:pStyle w:val="StandardWeb"/>
        <w:spacing w:after="0" w:afterAutospacing="0"/>
      </w:pPr>
      <w:r>
        <w:t>Sprecher: Ulrike Grote, Monika Köteles. Dauer: 197 Minuten.</w:t>
      </w:r>
      <w:r>
        <w:br/>
        <w:t>Wie die Geier fallen Anno Adelmanns geldgierige Töchter in die Villa des alten Herrn ein. Es ist sein 85. Geburtstag, Grund genug, die treue Familie zu spielen. Doch die Sympathien des liebenswürdigen und galanten Anno, einst Großindustrieller, gelten der attraktiven Ina und ihrer kleinen Tochter Caroline. Mit deren Hilfe spielt er seiner Familie einen letzten großen Streich. DAISY-Format. Bei diesem Hörbuch handelt es sich um ein käuflich erworbenes Hörbuch das barrierefrei aufgearbeitet wurde.</w:t>
      </w:r>
      <w:r>
        <w:br/>
        <w:t>Buch-Nr.: 30273</w:t>
      </w:r>
    </w:p>
    <w:p w14:paraId="5A825F7D" w14:textId="77777777" w:rsidR="00000000" w:rsidRDefault="00000000">
      <w:pPr>
        <w:pStyle w:val="StandardWeb"/>
        <w:spacing w:after="0" w:afterAutospacing="0"/>
      </w:pPr>
    </w:p>
    <w:p w14:paraId="56961DCB" w14:textId="77777777" w:rsidR="00000000" w:rsidRDefault="00000000">
      <w:pPr>
        <w:pStyle w:val="StandardWeb"/>
        <w:spacing w:after="0" w:afterAutospacing="0"/>
      </w:pPr>
      <w:r>
        <w:rPr>
          <w:rStyle w:val="Fett"/>
        </w:rPr>
        <w:t>Hay, James: Das Haus ohne Licht</w:t>
      </w:r>
    </w:p>
    <w:p w14:paraId="5801D75A" w14:textId="77777777" w:rsidR="00000000" w:rsidRDefault="00000000">
      <w:pPr>
        <w:pStyle w:val="StandardWeb"/>
        <w:spacing w:after="0" w:afterAutospacing="0"/>
      </w:pPr>
      <w:r>
        <w:t>Sprecher: Brigitte Gasser. Dauer: 430 Minuten.</w:t>
      </w:r>
      <w:r>
        <w:br/>
        <w:t>Kriminalroman um eine bedrohte Frau.</w:t>
      </w:r>
      <w:r>
        <w:br/>
        <w:t>Buch-Nr.: 44184</w:t>
      </w:r>
    </w:p>
    <w:p w14:paraId="59AF7308" w14:textId="77777777" w:rsidR="00000000" w:rsidRDefault="00000000">
      <w:pPr>
        <w:pStyle w:val="StandardWeb"/>
        <w:spacing w:after="0" w:afterAutospacing="0"/>
      </w:pPr>
    </w:p>
    <w:p w14:paraId="3ADCE3DB" w14:textId="77777777" w:rsidR="00000000" w:rsidRDefault="00000000">
      <w:pPr>
        <w:pStyle w:val="StandardWeb"/>
        <w:spacing w:after="0" w:afterAutospacing="0"/>
      </w:pPr>
      <w:r>
        <w:rPr>
          <w:rStyle w:val="Fett"/>
        </w:rPr>
        <w:t>Hayder, Mo: Atem</w:t>
      </w:r>
    </w:p>
    <w:p w14:paraId="471E1C41" w14:textId="77777777" w:rsidR="00000000" w:rsidRDefault="00000000">
      <w:pPr>
        <w:pStyle w:val="StandardWeb"/>
        <w:spacing w:after="0" w:afterAutospacing="0"/>
      </w:pPr>
      <w:r>
        <w:t>Sprecher: Dana Geissler. Dauer: 870 Minuten.</w:t>
      </w:r>
      <w:r>
        <w:br/>
        <w:t>Sally Benedict ist sich sicher: Alles fing mit dem Mord an Lorne Wood an, dem 16jährigen Mädchen, das in dieselbe Schule ging wie ihre Tochter Millie. Man fand sie tot am Kanal, mit einem Tennisball im Mund. Doch dies ist nicht das Einzige, was Sally zu schaffen macht: Als ihre Tochter immer mehr Ansprüche stellt, schlägt Sally einen Weg ein, der sie tief in kriminelle Kreise führt. Bei diesem Hörbuch handelt es sich um ein käuflich erworbenes Hörbuch das barrierefrei aufgearbeitet wurde.</w:t>
      </w:r>
      <w:r>
        <w:br/>
        <w:t>Buch-Nr.: 32383</w:t>
      </w:r>
    </w:p>
    <w:p w14:paraId="692EBF54" w14:textId="77777777" w:rsidR="00000000" w:rsidRDefault="00000000">
      <w:pPr>
        <w:pStyle w:val="StandardWeb"/>
        <w:spacing w:after="0" w:afterAutospacing="0"/>
      </w:pPr>
    </w:p>
    <w:p w14:paraId="416EF1ED" w14:textId="77777777" w:rsidR="00000000" w:rsidRDefault="00000000">
      <w:pPr>
        <w:pStyle w:val="StandardWeb"/>
        <w:spacing w:after="0" w:afterAutospacing="0"/>
      </w:pPr>
      <w:r>
        <w:rPr>
          <w:rStyle w:val="Fett"/>
        </w:rPr>
        <w:t>Hayes, Joseph: An einem Tag wie jeder andere</w:t>
      </w:r>
    </w:p>
    <w:p w14:paraId="5843E6F7" w14:textId="77777777" w:rsidR="00000000" w:rsidRDefault="00000000">
      <w:pPr>
        <w:pStyle w:val="StandardWeb"/>
        <w:spacing w:after="0" w:afterAutospacing="0"/>
      </w:pPr>
      <w:r>
        <w:t>Sprecher: Jo List. Dauer: 522 Minuten.</w:t>
      </w:r>
      <w:r>
        <w:br/>
        <w:t>Drei geflohene Sträflinge erpressen in Indianapolis eine einfache, bürgerliche Familie.</w:t>
      </w:r>
      <w:r>
        <w:br/>
        <w:t>Buch-Nr.: 43134</w:t>
      </w:r>
    </w:p>
    <w:p w14:paraId="400071B7" w14:textId="77777777" w:rsidR="00000000" w:rsidRDefault="00000000">
      <w:pPr>
        <w:pStyle w:val="StandardWeb"/>
        <w:spacing w:after="0" w:afterAutospacing="0"/>
      </w:pPr>
    </w:p>
    <w:p w14:paraId="6C17471B" w14:textId="77777777" w:rsidR="00000000" w:rsidRDefault="00000000">
      <w:pPr>
        <w:pStyle w:val="StandardWeb"/>
        <w:spacing w:after="0" w:afterAutospacing="0"/>
      </w:pPr>
      <w:r>
        <w:rPr>
          <w:rStyle w:val="Fett"/>
        </w:rPr>
        <w:lastRenderedPageBreak/>
        <w:t>Hayes, Joseph: Der dritte Tag</w:t>
      </w:r>
    </w:p>
    <w:p w14:paraId="540FB78A" w14:textId="77777777" w:rsidR="00000000" w:rsidRDefault="00000000">
      <w:pPr>
        <w:pStyle w:val="StandardWeb"/>
        <w:spacing w:after="0" w:afterAutospacing="0"/>
      </w:pPr>
      <w:r>
        <w:t>Sprecher: Karl Schuster. Dauer: 1040 Minuten.</w:t>
      </w:r>
      <w:r>
        <w:br/>
        <w:t>Erzählt wird die Geschichte eines Mannes, der sein Gedächtnis verloren hat und nun bemüht ist, seine Vergangenheit wie ein Puzzle, Stück für Stück zusammenzusetzen. Dabei verhärtet sich der Verdacht, dass er durch einen verübten Mord an seiner schwangeren Geliebten sein Gedächtnis verloren hat. Zudem wird in seiner wohlhabenden Familie um den Verkauf des Familienunternehmens gestritten.</w:t>
      </w:r>
      <w:r>
        <w:br/>
        <w:t>Buch-Nr.: 41190</w:t>
      </w:r>
    </w:p>
    <w:p w14:paraId="7A011626" w14:textId="77777777" w:rsidR="00000000" w:rsidRDefault="00000000">
      <w:pPr>
        <w:pStyle w:val="StandardWeb"/>
        <w:spacing w:after="0" w:afterAutospacing="0"/>
      </w:pPr>
    </w:p>
    <w:p w14:paraId="16BBBB06" w14:textId="77777777" w:rsidR="00000000" w:rsidRDefault="00000000">
      <w:pPr>
        <w:pStyle w:val="StandardWeb"/>
        <w:spacing w:after="0" w:afterAutospacing="0"/>
      </w:pPr>
      <w:r>
        <w:rPr>
          <w:rStyle w:val="Fett"/>
        </w:rPr>
        <w:t>Hayes, Joseph: Die Stunden nach Mitternacht</w:t>
      </w:r>
    </w:p>
    <w:p w14:paraId="3B029B8A" w14:textId="77777777" w:rsidR="00000000" w:rsidRDefault="00000000">
      <w:pPr>
        <w:pStyle w:val="StandardWeb"/>
        <w:spacing w:after="0" w:afterAutospacing="0"/>
      </w:pPr>
      <w:r>
        <w:t>Sprecher: Gabriele Litty. Dauer: 290 Minuten.</w:t>
      </w:r>
      <w:r>
        <w:br/>
        <w:t>In nur zwei Stunden steigert sich eine Entführung fast bis zum Mord. Ein spannender Psycho-Krimi.</w:t>
      </w:r>
      <w:r>
        <w:br/>
        <w:t>Buch-Nr.: 43135</w:t>
      </w:r>
    </w:p>
    <w:p w14:paraId="6E15C61C" w14:textId="77777777" w:rsidR="00000000" w:rsidRDefault="00000000">
      <w:pPr>
        <w:pStyle w:val="StandardWeb"/>
        <w:spacing w:after="0" w:afterAutospacing="0"/>
      </w:pPr>
    </w:p>
    <w:p w14:paraId="545E1D3A" w14:textId="77777777" w:rsidR="00000000" w:rsidRDefault="00000000">
      <w:pPr>
        <w:pStyle w:val="StandardWeb"/>
        <w:spacing w:after="0" w:afterAutospacing="0"/>
      </w:pPr>
      <w:r>
        <w:rPr>
          <w:rStyle w:val="Fett"/>
        </w:rPr>
        <w:t>Heffernan, William: Der Opiumpate</w:t>
      </w:r>
    </w:p>
    <w:p w14:paraId="39941A0E" w14:textId="77777777" w:rsidR="00000000" w:rsidRDefault="00000000">
      <w:pPr>
        <w:pStyle w:val="StandardWeb"/>
        <w:spacing w:after="0" w:afterAutospacing="0"/>
      </w:pPr>
      <w:r>
        <w:t>Sprecher: Fritz Holy. Dauer: 1162 Minuten.</w:t>
      </w:r>
      <w:r>
        <w:br/>
        <w:t>Drei Generationen, ein mafiaähnliches Verbrechersyndikat, die millionenschwere Macht des internationalen Opiumgeschäftes und die exotische Welt Südostasiens bilden den faszinierenden Hintergrund eines Blutrache-Dramas.</w:t>
      </w:r>
      <w:r>
        <w:br/>
        <w:t>Buch-Nr.: 42742</w:t>
      </w:r>
    </w:p>
    <w:p w14:paraId="01B858B7" w14:textId="77777777" w:rsidR="00000000" w:rsidRDefault="00000000">
      <w:pPr>
        <w:pStyle w:val="StandardWeb"/>
        <w:spacing w:after="0" w:afterAutospacing="0"/>
      </w:pPr>
    </w:p>
    <w:p w14:paraId="18301EDA" w14:textId="77777777" w:rsidR="00000000" w:rsidRDefault="00000000">
      <w:pPr>
        <w:pStyle w:val="StandardWeb"/>
        <w:spacing w:after="0" w:afterAutospacing="0"/>
      </w:pPr>
      <w:r>
        <w:rPr>
          <w:rStyle w:val="Fett"/>
        </w:rPr>
        <w:t>Hefner, Ulrich: Mutiert</w:t>
      </w:r>
    </w:p>
    <w:p w14:paraId="091C57C9" w14:textId="77777777" w:rsidR="00000000" w:rsidRDefault="00000000">
      <w:pPr>
        <w:pStyle w:val="StandardWeb"/>
        <w:spacing w:after="0" w:afterAutospacing="0"/>
      </w:pPr>
      <w:r>
        <w:t>Sprecher: Jürgen Holdorf. Dauer: 1160 Minuten.</w:t>
      </w:r>
      <w:r>
        <w:br/>
        <w:t>Ein unbekannter tödlicher Virus breitet sich rasend schnell im Amazonasgebiet von Brasilien aus. Fieberhaft suchen die Ärztin Lila Faro und der deutsche Epidemiologe Michael Sander nach dem Ursprung dieser unerklärlichen Krankheit. Derweil erschüttert eine grausame Mordserie eine nahe Großstadt. Welchen Zusammenhang gibt es zwischen den Ereignissen... Bei diesem Hörbuch handelt es sich um ein käuflich erworbenes Hörbuch das barrierefrei aufgearbeitet wurde.</w:t>
      </w:r>
      <w:r>
        <w:br/>
        <w:t>Buch-Nr.: 32087</w:t>
      </w:r>
    </w:p>
    <w:p w14:paraId="1F60622F" w14:textId="77777777" w:rsidR="00000000" w:rsidRDefault="00000000">
      <w:pPr>
        <w:pStyle w:val="StandardWeb"/>
        <w:spacing w:after="0" w:afterAutospacing="0"/>
      </w:pPr>
    </w:p>
    <w:p w14:paraId="4FA36656" w14:textId="77777777" w:rsidR="00000000" w:rsidRDefault="00000000">
      <w:pPr>
        <w:pStyle w:val="StandardWeb"/>
        <w:spacing w:after="0" w:afterAutospacing="0"/>
      </w:pPr>
      <w:r>
        <w:rPr>
          <w:rStyle w:val="Fett"/>
        </w:rPr>
        <w:t>Heidenreich, Elke: Macbeth - Schlafes Mörder</w:t>
      </w:r>
    </w:p>
    <w:p w14:paraId="4A99D319" w14:textId="77777777" w:rsidR="00000000" w:rsidRDefault="00000000">
      <w:pPr>
        <w:pStyle w:val="StandardWeb"/>
        <w:spacing w:after="0" w:afterAutospacing="0"/>
      </w:pPr>
      <w:r>
        <w:t>Sprecher: Birgit Krammer, Elke Heidenreich. Dauer: 85 Minuten.</w:t>
      </w:r>
      <w:r>
        <w:br/>
        <w:t>"Mich müdet langsam alles Sonnenlicht" / "Möcht sehen, wie alle Welt in Trümmer bricht". Diese Worte spricht Shakespeares König Macbeth, als er ahnt, dass der Weg, den er eingeschlagen hat, nur eine Richtung kennt: Den Untergang. Elke Heidenreich erzählt diese Parabel von Macht, Mord und Verrat in ihrem eigenen, unnachahmlichen Ton. DAISY-</w:t>
      </w:r>
      <w:r>
        <w:lastRenderedPageBreak/>
        <w:t>Format. Bei diesem Hörbuch handelt es sich um ein käuflich erworbenes Hörbuch das barrierefrei aufgearbeitet wurde.</w:t>
      </w:r>
      <w:r>
        <w:br/>
        <w:t>Buch-Nr.: 30724</w:t>
      </w:r>
    </w:p>
    <w:p w14:paraId="0A444877" w14:textId="77777777" w:rsidR="00000000" w:rsidRDefault="00000000">
      <w:pPr>
        <w:pStyle w:val="StandardWeb"/>
        <w:spacing w:after="0" w:afterAutospacing="0"/>
      </w:pPr>
    </w:p>
    <w:p w14:paraId="789CC3A9" w14:textId="77777777" w:rsidR="00000000" w:rsidRDefault="00000000">
      <w:pPr>
        <w:pStyle w:val="StandardWeb"/>
        <w:spacing w:after="0" w:afterAutospacing="0"/>
      </w:pPr>
      <w:r>
        <w:rPr>
          <w:rStyle w:val="Fett"/>
        </w:rPr>
        <w:t>Heineke, Andreas: Revanche à la Provence</w:t>
      </w:r>
    </w:p>
    <w:p w14:paraId="310B20B5" w14:textId="77777777" w:rsidR="00000000" w:rsidRDefault="00000000">
      <w:pPr>
        <w:pStyle w:val="StandardWeb"/>
        <w:spacing w:after="0" w:afterAutospacing="0"/>
      </w:pPr>
      <w:r>
        <w:t>Sprecher: Peter Bocek. Dauer: 732 Minuten.</w:t>
      </w:r>
      <w:r>
        <w:br/>
        <w:t>Fesselnde Krimispannung in einer Welt der Mode, Macht und Moral. Die Modewelt blickt gespannt auf Lacoste, einen kleinen Ort im Luberon, wo die letzte Kollektion eines kürzlich verstorbenen berühmten Designers enthüllt werden soll. Doch kurz vor der Premiere verschwindet eines der Topmodels spurlos. Dorfgendarm Pascal Chevrier und seine Kollegin Audrey ermitteln in der Fast-Fashion-Industrie und stoßen auf ein tödliches Netz aus Gier und Intrigen, das sich zwischen Modeschöpfern, Models und den Dorfbewohnern spannt.</w:t>
      </w:r>
      <w:r>
        <w:br/>
        <w:t>Buch-Nr.: 57234</w:t>
      </w:r>
    </w:p>
    <w:p w14:paraId="12F29267" w14:textId="77777777" w:rsidR="00000000" w:rsidRDefault="00000000">
      <w:pPr>
        <w:pStyle w:val="StandardWeb"/>
        <w:spacing w:after="0" w:afterAutospacing="0"/>
      </w:pPr>
    </w:p>
    <w:p w14:paraId="7EE73A4D" w14:textId="77777777" w:rsidR="00000000" w:rsidRDefault="00000000">
      <w:pPr>
        <w:pStyle w:val="StandardWeb"/>
        <w:spacing w:after="0" w:afterAutospacing="0"/>
      </w:pPr>
      <w:r>
        <w:rPr>
          <w:rStyle w:val="Fett"/>
        </w:rPr>
        <w:t>Heinichen, Veit: Beifang</w:t>
      </w:r>
    </w:p>
    <w:p w14:paraId="07B4A7B8" w14:textId="77777777" w:rsidR="00000000" w:rsidRDefault="00000000">
      <w:pPr>
        <w:pStyle w:val="StandardWeb"/>
      </w:pPr>
      <w:r>
        <w:t>Sprecher: Christian Heller. Dauer: 551 Minuten.</w:t>
      </w:r>
      <w:r>
        <w:br/>
        <w:t>Nahe der Segelyacht "A", die seit den Sanktionen gegen Russland im Hafen von Triest festgesetzt ist, treibt eine tote Skipperin. In der Nacht hat es einen Anschlag auf das Schiff gegeben. Was hat die Leiche damit zu tun? Proteo Laurenti und sein Team stoßen auf ein Netz aus Gefälligkeiten, Eigeninteressen und Hinterzimmerdeals, in das die ganze Stadt verwickelt scheint. Offenbar auch ihr alter Bekannter Raffaele Raccaro. Aber ist er Strippenzieher oder nur ein kleiner Fisch?</w:t>
      </w:r>
      <w:r>
        <w:br/>
        <w:t>Buch-Nr.: 57420</w:t>
      </w:r>
    </w:p>
    <w:p w14:paraId="3892E82E" w14:textId="77777777" w:rsidR="00000000" w:rsidRDefault="00000000">
      <w:pPr>
        <w:pStyle w:val="StandardWeb"/>
        <w:spacing w:after="0" w:afterAutospacing="0"/>
      </w:pPr>
      <w:r>
        <w:rPr>
          <w:rStyle w:val="Fett"/>
          <w:rFonts w:ascii="Arial" w:hAnsi="Arial" w:cs="Arial"/>
        </w:rPr>
        <w:t>Heinichen, Veit: Gib jedem seinen eigenen Tod</w:t>
      </w:r>
    </w:p>
    <w:p w14:paraId="76E1F83C" w14:textId="77777777" w:rsidR="00000000" w:rsidRDefault="00000000">
      <w:pPr>
        <w:pStyle w:val="StandardWeb"/>
        <w:spacing w:after="0" w:afterAutospacing="0"/>
      </w:pPr>
      <w:r>
        <w:rPr>
          <w:rFonts w:ascii="Arial" w:hAnsi="Arial" w:cs="Arial"/>
        </w:rPr>
        <w:t>Sprecher: Lisa Bistrick. Dauer: 537 Minuten.</w:t>
      </w:r>
      <w:r>
        <w:rPr>
          <w:rFonts w:ascii="Arial" w:hAnsi="Arial" w:cs="Arial"/>
        </w:rPr>
        <w:br/>
        <w:t xml:space="preserve">Triest im Hochsommer. Die einst so ruhige Hafenstadt an der nördlichen Adria entwickelt sich plötzlich zu einer Drehscheibe von Korruption, Menschenschmuggel, Geldwäsche und Mord. Kommissar Proteo Laurenti wollte sich eigentlich um seine Familie kümmern, doch plötzlich überschlagen sich die Ereignisse. </w:t>
      </w:r>
    </w:p>
    <w:p w14:paraId="55FD1998" w14:textId="77777777" w:rsidR="00000000" w:rsidRDefault="00000000">
      <w:pPr>
        <w:pStyle w:val="StandardWeb"/>
        <w:spacing w:after="0" w:afterAutospacing="0"/>
      </w:pPr>
      <w:r>
        <w:rPr>
          <w:rFonts w:ascii="Arial" w:hAnsi="Arial" w:cs="Arial"/>
        </w:rPr>
        <w:t>Titel-Nr 1 der Reihe Commissario Proteo Laurenti. 10 Reihentitel in unserem Bestand.</w:t>
      </w:r>
    </w:p>
    <w:p w14:paraId="69CBC989" w14:textId="77777777" w:rsidR="00000000" w:rsidRDefault="00000000">
      <w:pPr>
        <w:pStyle w:val="StandardWeb"/>
        <w:spacing w:after="0" w:afterAutospacing="0"/>
      </w:pPr>
      <w:r>
        <w:rPr>
          <w:rFonts w:ascii="Arial" w:hAnsi="Arial" w:cs="Arial"/>
        </w:rPr>
        <w:t>Buch-Nr.: 56107</w:t>
      </w:r>
    </w:p>
    <w:p w14:paraId="49FF8D7F" w14:textId="77777777" w:rsidR="00000000" w:rsidRDefault="00000000">
      <w:pPr>
        <w:pStyle w:val="StandardWeb"/>
        <w:spacing w:after="0" w:afterAutospacing="0"/>
      </w:pPr>
    </w:p>
    <w:p w14:paraId="6BE41D39" w14:textId="77777777" w:rsidR="00000000" w:rsidRDefault="00000000">
      <w:pPr>
        <w:pStyle w:val="StandardWeb"/>
        <w:spacing w:after="0" w:afterAutospacing="0"/>
      </w:pPr>
      <w:r>
        <w:rPr>
          <w:rStyle w:val="Fett"/>
          <w:rFonts w:ascii="Arial" w:hAnsi="Arial" w:cs="Arial"/>
        </w:rPr>
        <w:t>Heinichen, Veit: Die Toten vom Karst [2]</w:t>
      </w:r>
    </w:p>
    <w:p w14:paraId="2941F69D" w14:textId="77777777" w:rsidR="00000000" w:rsidRDefault="00000000">
      <w:pPr>
        <w:pStyle w:val="StandardWeb"/>
        <w:spacing w:after="0" w:afterAutospacing="0"/>
      </w:pPr>
      <w:r>
        <w:rPr>
          <w:rFonts w:ascii="Arial" w:hAnsi="Arial" w:cs="Arial"/>
        </w:rPr>
        <w:t>Sprecher: Lisa Bistrick. Dauer: 713 Minuten.</w:t>
      </w:r>
      <w:r>
        <w:rPr>
          <w:rFonts w:ascii="Arial" w:hAnsi="Arial" w:cs="Arial"/>
        </w:rPr>
        <w:br/>
        <w:t xml:space="preserve">Kommissar Laurenti ist von seiner Frau verlassen worden. Zur Ablenkung stürzt er sich in die Arbeit. In der Nähe von Triest, seinem Einsatzort, fliegt ein Haus in die </w:t>
      </w:r>
      <w:r>
        <w:rPr>
          <w:rFonts w:ascii="Arial" w:hAnsi="Arial" w:cs="Arial"/>
        </w:rPr>
        <w:lastRenderedPageBreak/>
        <w:t xml:space="preserve">Luft, ein Mord wird gemeldet, der möglicherweise in Zusammenhang steht mit einer Schmugglerbande, die ihre Ware nachts auf dem Meer in Empfang nimmt. </w:t>
      </w:r>
    </w:p>
    <w:p w14:paraId="629EB5E2" w14:textId="77777777" w:rsidR="00000000" w:rsidRDefault="00000000">
      <w:pPr>
        <w:pStyle w:val="StandardWeb"/>
        <w:spacing w:after="0" w:afterAutospacing="0"/>
      </w:pPr>
      <w:r>
        <w:rPr>
          <w:rFonts w:ascii="Arial" w:hAnsi="Arial" w:cs="Arial"/>
        </w:rPr>
        <w:t>Titel-Nr 2 der Reihe Commissario Proteo Laurenti. 10 Reihentitel in unserem Bestand.</w:t>
      </w:r>
    </w:p>
    <w:p w14:paraId="7DB47890" w14:textId="77777777" w:rsidR="00000000" w:rsidRDefault="00000000">
      <w:pPr>
        <w:pStyle w:val="StandardWeb"/>
        <w:spacing w:after="0" w:afterAutospacing="0"/>
      </w:pPr>
      <w:r>
        <w:rPr>
          <w:rFonts w:ascii="Arial" w:hAnsi="Arial" w:cs="Arial"/>
        </w:rPr>
        <w:t>Buch-Nr.: 53233</w:t>
      </w:r>
    </w:p>
    <w:p w14:paraId="0F8227DF" w14:textId="77777777" w:rsidR="00000000" w:rsidRDefault="00000000">
      <w:pPr>
        <w:pStyle w:val="StandardWeb"/>
        <w:spacing w:after="0" w:afterAutospacing="0"/>
      </w:pPr>
    </w:p>
    <w:p w14:paraId="0F405DB9" w14:textId="77777777" w:rsidR="00000000" w:rsidRDefault="00000000">
      <w:pPr>
        <w:pStyle w:val="StandardWeb"/>
        <w:spacing w:after="0" w:afterAutospacing="0"/>
      </w:pPr>
      <w:r>
        <w:rPr>
          <w:rStyle w:val="Fett"/>
          <w:rFonts w:ascii="Arial" w:hAnsi="Arial" w:cs="Arial"/>
        </w:rPr>
        <w:t>Heinichen, Veit: Tod auf der Warteliste [3]</w:t>
      </w:r>
    </w:p>
    <w:p w14:paraId="33582F2A" w14:textId="77777777" w:rsidR="00000000" w:rsidRDefault="00000000">
      <w:pPr>
        <w:pStyle w:val="StandardWeb"/>
        <w:spacing w:after="0" w:afterAutospacing="0"/>
      </w:pPr>
      <w:r>
        <w:rPr>
          <w:rFonts w:ascii="Arial" w:hAnsi="Arial" w:cs="Arial"/>
        </w:rPr>
        <w:t>Sprecher: Lisa Bistrick. Dauer: 635 Minuten.</w:t>
      </w:r>
      <w:r>
        <w:rPr>
          <w:rFonts w:ascii="Arial" w:hAnsi="Arial" w:cs="Arial"/>
        </w:rPr>
        <w:br/>
        <w:t xml:space="preserve">In einer exklusiven Beauty-Klinik vor den Toren Triests werden angeblich nur harmlose Schönheitsoperationen durchgeführt. Doch warum wird einer der Klinikärzte auf brutale Weise verstümmelt, so dass er verblutet? Kommissar Laurenti ermittelt. </w:t>
      </w:r>
    </w:p>
    <w:p w14:paraId="5916377F" w14:textId="77777777" w:rsidR="00000000" w:rsidRDefault="00000000">
      <w:pPr>
        <w:pStyle w:val="StandardWeb"/>
        <w:spacing w:after="0" w:afterAutospacing="0"/>
      </w:pPr>
      <w:r>
        <w:rPr>
          <w:rFonts w:ascii="Arial" w:hAnsi="Arial" w:cs="Arial"/>
        </w:rPr>
        <w:t>Titel-Nr 3 der Reihe Commissario Proteo Laurenti. 10 Reihentitel in unserem Bestand.</w:t>
      </w:r>
    </w:p>
    <w:p w14:paraId="445BE9CA" w14:textId="77777777" w:rsidR="00000000" w:rsidRDefault="00000000">
      <w:pPr>
        <w:pStyle w:val="StandardWeb"/>
        <w:spacing w:after="0" w:afterAutospacing="0"/>
      </w:pPr>
      <w:r>
        <w:rPr>
          <w:rFonts w:ascii="Arial" w:hAnsi="Arial" w:cs="Arial"/>
        </w:rPr>
        <w:t>Buch-Nr.: 53236</w:t>
      </w:r>
    </w:p>
    <w:p w14:paraId="1524BE61" w14:textId="77777777" w:rsidR="00000000" w:rsidRDefault="00000000">
      <w:pPr>
        <w:pStyle w:val="StandardWeb"/>
        <w:spacing w:after="0" w:afterAutospacing="0"/>
      </w:pPr>
    </w:p>
    <w:p w14:paraId="3DA85A77" w14:textId="77777777" w:rsidR="00000000" w:rsidRDefault="00000000">
      <w:pPr>
        <w:pStyle w:val="StandardWeb"/>
        <w:spacing w:after="0" w:afterAutospacing="0"/>
      </w:pPr>
      <w:r>
        <w:rPr>
          <w:rStyle w:val="Fett"/>
          <w:rFonts w:ascii="Arial" w:hAnsi="Arial" w:cs="Arial"/>
        </w:rPr>
        <w:t>Heinichen, Veit: Der Tod wirft lange Schatten [4]</w:t>
      </w:r>
    </w:p>
    <w:p w14:paraId="7EA36F27" w14:textId="77777777" w:rsidR="00000000" w:rsidRDefault="00000000">
      <w:pPr>
        <w:pStyle w:val="StandardWeb"/>
        <w:spacing w:after="0" w:afterAutospacing="0"/>
      </w:pPr>
      <w:r>
        <w:rPr>
          <w:rFonts w:ascii="Arial" w:hAnsi="Arial" w:cs="Arial"/>
        </w:rPr>
        <w:t>Sprecher: Lisa Bistrick. Dauer: 700 Minuten.</w:t>
      </w:r>
      <w:r>
        <w:rPr>
          <w:rFonts w:ascii="Arial" w:hAnsi="Arial" w:cs="Arial"/>
        </w:rPr>
        <w:br/>
        <w:t xml:space="preserve">Mia, eine junge Australierin, kommt nach Triest, um eine Erbschaft anzutreten, zu der auch eine Lagerhalle gehört, die mit alten Waffen gefüllt ist. Vor vielen Jahren ist ihr ehemaliger Besitzer unter nie geklärten Umständen ums Leben gekommen. Neue Ermittlungen von Kommissar Laurenti führen zu einem finsteren Komplott, an dem die Geheimdienste und der Malteser Orden beteiligt zu sein scheinen. </w:t>
      </w:r>
    </w:p>
    <w:p w14:paraId="5EEC28E5" w14:textId="77777777" w:rsidR="00000000" w:rsidRDefault="00000000">
      <w:pPr>
        <w:pStyle w:val="StandardWeb"/>
        <w:spacing w:after="0" w:afterAutospacing="0"/>
      </w:pPr>
      <w:r>
        <w:rPr>
          <w:rFonts w:ascii="Arial" w:hAnsi="Arial" w:cs="Arial"/>
        </w:rPr>
        <w:t>Titel-Nr 4 der Reihe Commissario Proteo Laurenti. 10 Reihentitel in unserem Bestand.</w:t>
      </w:r>
    </w:p>
    <w:p w14:paraId="24E9D19A" w14:textId="77777777" w:rsidR="00000000" w:rsidRDefault="00000000">
      <w:pPr>
        <w:pStyle w:val="StandardWeb"/>
        <w:spacing w:after="0" w:afterAutospacing="0"/>
      </w:pPr>
      <w:r>
        <w:rPr>
          <w:rFonts w:ascii="Arial" w:hAnsi="Arial" w:cs="Arial"/>
        </w:rPr>
        <w:t>Buch-Nr.: 53237</w:t>
      </w:r>
    </w:p>
    <w:p w14:paraId="391AD6D0" w14:textId="77777777" w:rsidR="00000000" w:rsidRDefault="00000000">
      <w:pPr>
        <w:pStyle w:val="StandardWeb"/>
        <w:spacing w:after="0" w:afterAutospacing="0"/>
      </w:pPr>
    </w:p>
    <w:p w14:paraId="55AFC98B" w14:textId="77777777" w:rsidR="00000000" w:rsidRDefault="00000000">
      <w:pPr>
        <w:pStyle w:val="StandardWeb"/>
        <w:spacing w:after="0" w:afterAutospacing="0"/>
      </w:pPr>
      <w:r>
        <w:rPr>
          <w:rStyle w:val="Fett"/>
          <w:rFonts w:ascii="Arial" w:hAnsi="Arial" w:cs="Arial"/>
        </w:rPr>
        <w:t>Heinichen, Veit: Totentanz [5]</w:t>
      </w:r>
    </w:p>
    <w:p w14:paraId="53D3CD7C" w14:textId="77777777" w:rsidR="00000000" w:rsidRDefault="00000000">
      <w:pPr>
        <w:pStyle w:val="StandardWeb"/>
        <w:spacing w:after="0" w:afterAutospacing="0"/>
      </w:pPr>
      <w:r>
        <w:rPr>
          <w:rFonts w:ascii="Arial" w:hAnsi="Arial" w:cs="Arial"/>
        </w:rPr>
        <w:t>Sprecher: Andrea Schunck. Dauer: 602 Minuten.</w:t>
      </w:r>
      <w:r>
        <w:rPr>
          <w:rFonts w:ascii="Arial" w:hAnsi="Arial" w:cs="Arial"/>
        </w:rPr>
        <w:br/>
        <w:t xml:space="preserve">Laurenti ist Commissario in Triest, der italienischen Hafenstadt an der kroatischen Grenze. Zwischen nicht nur kulinarischen Genüssen und dem Organisierten Verbrechen gerät er buchstäblich in die Schusslinie alter Bekannter. Aus welchem Grund trachtet man ihm nach dem Leben? </w:t>
      </w:r>
    </w:p>
    <w:p w14:paraId="7F7EEEC7" w14:textId="77777777" w:rsidR="00000000" w:rsidRDefault="00000000">
      <w:pPr>
        <w:pStyle w:val="StandardWeb"/>
        <w:spacing w:after="0" w:afterAutospacing="0"/>
      </w:pPr>
      <w:r>
        <w:rPr>
          <w:rFonts w:ascii="Arial" w:hAnsi="Arial" w:cs="Arial"/>
        </w:rPr>
        <w:t>Titel-Nr 5 der Reihe Commissario Proteo Laurenti. 10 Reihentitel in unserem Bestand.</w:t>
      </w:r>
    </w:p>
    <w:p w14:paraId="439B353D" w14:textId="77777777" w:rsidR="00000000" w:rsidRDefault="00000000">
      <w:pPr>
        <w:pStyle w:val="StandardWeb"/>
        <w:spacing w:after="0" w:afterAutospacing="0"/>
      </w:pPr>
      <w:r>
        <w:rPr>
          <w:rFonts w:ascii="Arial" w:hAnsi="Arial" w:cs="Arial"/>
        </w:rPr>
        <w:lastRenderedPageBreak/>
        <w:t>Buch-Nr.: 53240</w:t>
      </w:r>
    </w:p>
    <w:p w14:paraId="34564332" w14:textId="77777777" w:rsidR="00000000" w:rsidRDefault="00000000">
      <w:pPr>
        <w:pStyle w:val="StandardWeb"/>
        <w:spacing w:after="0" w:afterAutospacing="0"/>
      </w:pPr>
    </w:p>
    <w:p w14:paraId="6C5CAD6D" w14:textId="77777777" w:rsidR="00000000" w:rsidRDefault="00000000">
      <w:pPr>
        <w:pStyle w:val="StandardWeb"/>
        <w:spacing w:after="0" w:afterAutospacing="0"/>
      </w:pPr>
      <w:r>
        <w:rPr>
          <w:rStyle w:val="Fett"/>
          <w:rFonts w:ascii="Arial" w:hAnsi="Arial" w:cs="Arial"/>
        </w:rPr>
        <w:t>Heinichen, Veit: Die Ruhe des Stärkeren [6]</w:t>
      </w:r>
    </w:p>
    <w:p w14:paraId="3A762DC0" w14:textId="77777777" w:rsidR="00000000" w:rsidRDefault="00000000">
      <w:pPr>
        <w:pStyle w:val="StandardWeb"/>
        <w:spacing w:after="0" w:afterAutospacing="0"/>
      </w:pPr>
      <w:r>
        <w:rPr>
          <w:rFonts w:ascii="Arial" w:hAnsi="Arial" w:cs="Arial"/>
        </w:rPr>
        <w:t>Sprecher: Lisa Bistrick. Dauer: 575 Minuten.</w:t>
      </w:r>
      <w:r>
        <w:rPr>
          <w:rFonts w:ascii="Arial" w:hAnsi="Arial" w:cs="Arial"/>
        </w:rPr>
        <w:br/>
        <w:t xml:space="preserve">Als Commissario Laurenti nachts von einer EU-Sicherheitskonferenz nach Triest zurückkehrt, wird im selben Zug der Tierpräparator Marzio Manfredi ermordet. Seine neue Kollegin Pina kann Laurenti in die Ermittlungen nicht einbeziehen, denn ihr Retter nach einem Angriff durch einen Pitbull ist der Sohn eines Wirtschaftskriminellen, der im italienisch-slowenischen Grenzgebiet operiert. </w:t>
      </w:r>
    </w:p>
    <w:p w14:paraId="62C60207" w14:textId="77777777" w:rsidR="00000000" w:rsidRDefault="00000000">
      <w:pPr>
        <w:pStyle w:val="StandardWeb"/>
        <w:spacing w:after="0" w:afterAutospacing="0"/>
      </w:pPr>
      <w:r>
        <w:rPr>
          <w:rFonts w:ascii="Arial" w:hAnsi="Arial" w:cs="Arial"/>
        </w:rPr>
        <w:t>Titel-Nr 6 der Reihe Commissario Proteo Laurenti. 10 Reihentitel in unserem Bestand.</w:t>
      </w:r>
    </w:p>
    <w:p w14:paraId="6148BA3B" w14:textId="77777777" w:rsidR="00000000" w:rsidRDefault="00000000">
      <w:pPr>
        <w:pStyle w:val="StandardWeb"/>
        <w:spacing w:after="0" w:afterAutospacing="0"/>
      </w:pPr>
      <w:r>
        <w:rPr>
          <w:rFonts w:ascii="Arial" w:hAnsi="Arial" w:cs="Arial"/>
        </w:rPr>
        <w:t>Buch-Nr.: 50903</w:t>
      </w:r>
    </w:p>
    <w:p w14:paraId="3E1D54A8" w14:textId="77777777" w:rsidR="00000000" w:rsidRDefault="00000000">
      <w:pPr>
        <w:pStyle w:val="StandardWeb"/>
        <w:spacing w:after="0" w:afterAutospacing="0"/>
      </w:pPr>
    </w:p>
    <w:p w14:paraId="0645881A" w14:textId="77777777" w:rsidR="00000000" w:rsidRDefault="00000000">
      <w:pPr>
        <w:pStyle w:val="StandardWeb"/>
        <w:spacing w:after="0" w:afterAutospacing="0"/>
      </w:pPr>
      <w:r>
        <w:rPr>
          <w:rStyle w:val="Fett"/>
          <w:rFonts w:ascii="Arial" w:hAnsi="Arial" w:cs="Arial"/>
        </w:rPr>
        <w:t>Heinichen, Veit: Keine Frage des Geschmacks [7]</w:t>
      </w:r>
    </w:p>
    <w:p w14:paraId="34830378" w14:textId="77777777" w:rsidR="00000000" w:rsidRDefault="00000000">
      <w:pPr>
        <w:pStyle w:val="StandardWeb"/>
        <w:spacing w:after="0" w:afterAutospacing="0"/>
      </w:pPr>
      <w:r>
        <w:rPr>
          <w:rFonts w:ascii="Arial" w:hAnsi="Arial" w:cs="Arial"/>
        </w:rPr>
        <w:t>Sprecher: Lisa Bistrick. Dauer: 693 Minuten.</w:t>
      </w:r>
      <w:r>
        <w:rPr>
          <w:rFonts w:ascii="Arial" w:hAnsi="Arial" w:cs="Arial"/>
        </w:rPr>
        <w:br/>
        <w:t xml:space="preserve">Eine Londoner Abgeordnete wird von ihrem Triestiner Urlaubsflirt erpresst. Als eine äthiopische Journalistin und enge Vertraute der Politikerin aus London nach Triest kommt, um die Drahtzieher auf eigene Faust zu stellen, wird es für Commissario Proteo Laurenti höchste Zeit zu handeln. </w:t>
      </w:r>
    </w:p>
    <w:p w14:paraId="2128EB03" w14:textId="77777777" w:rsidR="00000000" w:rsidRDefault="00000000">
      <w:pPr>
        <w:pStyle w:val="StandardWeb"/>
        <w:spacing w:after="0" w:afterAutospacing="0"/>
      </w:pPr>
      <w:r>
        <w:rPr>
          <w:rFonts w:ascii="Arial" w:hAnsi="Arial" w:cs="Arial"/>
        </w:rPr>
        <w:t>Titel-Nr 7 der Reihe Commissario Proteo Laurenti. 10 Reihentitel in unserem Bestand.</w:t>
      </w:r>
    </w:p>
    <w:p w14:paraId="39CC9274" w14:textId="77777777" w:rsidR="00000000" w:rsidRDefault="00000000">
      <w:pPr>
        <w:pStyle w:val="StandardWeb"/>
        <w:spacing w:after="0" w:afterAutospacing="0"/>
      </w:pPr>
      <w:r>
        <w:rPr>
          <w:rFonts w:ascii="Arial" w:hAnsi="Arial" w:cs="Arial"/>
        </w:rPr>
        <w:t>Buch-Nr.: 53242</w:t>
      </w:r>
    </w:p>
    <w:p w14:paraId="781B471A" w14:textId="77777777" w:rsidR="00000000" w:rsidRDefault="00000000">
      <w:pPr>
        <w:pStyle w:val="StandardWeb"/>
        <w:spacing w:after="0" w:afterAutospacing="0"/>
      </w:pPr>
    </w:p>
    <w:p w14:paraId="49839DEA" w14:textId="77777777" w:rsidR="00000000" w:rsidRDefault="00000000">
      <w:pPr>
        <w:pStyle w:val="StandardWeb"/>
        <w:spacing w:after="0" w:afterAutospacing="0"/>
      </w:pPr>
      <w:r>
        <w:rPr>
          <w:rStyle w:val="Fett"/>
          <w:rFonts w:ascii="Arial" w:hAnsi="Arial" w:cs="Arial"/>
        </w:rPr>
        <w:t>Heinichen, Veit: Im eigenen Schatten [8]</w:t>
      </w:r>
    </w:p>
    <w:p w14:paraId="594E0262" w14:textId="77777777" w:rsidR="00000000" w:rsidRDefault="00000000">
      <w:pPr>
        <w:pStyle w:val="StandardWeb"/>
        <w:spacing w:after="0" w:afterAutospacing="0"/>
      </w:pPr>
      <w:r>
        <w:rPr>
          <w:rFonts w:ascii="Arial" w:hAnsi="Arial" w:cs="Arial"/>
        </w:rPr>
        <w:t>Sprecher: Peter Bocek. Dauer: 762 Minuten.</w:t>
      </w:r>
      <w:r>
        <w:rPr>
          <w:rFonts w:ascii="Arial" w:hAnsi="Arial" w:cs="Arial"/>
        </w:rPr>
        <w:br/>
        <w:t xml:space="preserve">Das Flugzeug eines Südtiroler Geschäftsmanns und Expolitikers explodiert am Himmel und bei Udine verschwindet ein Goldtransporter. Commissario Proteo Laurenti ermittelt zwischen den Alpen und der Adria. </w:t>
      </w:r>
    </w:p>
    <w:p w14:paraId="20BE446B" w14:textId="77777777" w:rsidR="00000000" w:rsidRDefault="00000000">
      <w:pPr>
        <w:pStyle w:val="StandardWeb"/>
        <w:spacing w:after="0" w:afterAutospacing="0"/>
      </w:pPr>
      <w:r>
        <w:rPr>
          <w:rFonts w:ascii="Arial" w:hAnsi="Arial" w:cs="Arial"/>
        </w:rPr>
        <w:t>Titel-Nr 8 der Reihe Commissario Proteo Laurenti. 10 Reihentitel in unserem Bestand.</w:t>
      </w:r>
    </w:p>
    <w:p w14:paraId="3E53760B" w14:textId="77777777" w:rsidR="00000000" w:rsidRDefault="00000000">
      <w:pPr>
        <w:pStyle w:val="StandardWeb"/>
        <w:spacing w:after="0" w:afterAutospacing="0"/>
      </w:pPr>
      <w:r>
        <w:rPr>
          <w:rFonts w:ascii="Arial" w:hAnsi="Arial" w:cs="Arial"/>
        </w:rPr>
        <w:t>Buch-Nr.: 52322</w:t>
      </w:r>
    </w:p>
    <w:p w14:paraId="22E44E2D" w14:textId="77777777" w:rsidR="00000000" w:rsidRDefault="00000000">
      <w:pPr>
        <w:pStyle w:val="StandardWeb"/>
        <w:spacing w:after="0" w:afterAutospacing="0"/>
      </w:pPr>
    </w:p>
    <w:p w14:paraId="2B97E772" w14:textId="77777777" w:rsidR="00000000" w:rsidRDefault="00000000">
      <w:pPr>
        <w:pStyle w:val="StandardWeb"/>
        <w:spacing w:after="0" w:afterAutospacing="0"/>
      </w:pPr>
      <w:r>
        <w:rPr>
          <w:rStyle w:val="Fett"/>
          <w:rFonts w:ascii="Arial" w:hAnsi="Arial" w:cs="Arial"/>
        </w:rPr>
        <w:t>Heinichen, Veit: Die Zeitungsfrau</w:t>
      </w:r>
    </w:p>
    <w:p w14:paraId="7D96C4BF" w14:textId="77777777" w:rsidR="00000000" w:rsidRDefault="00000000">
      <w:pPr>
        <w:pStyle w:val="StandardWeb"/>
        <w:spacing w:after="0" w:afterAutospacing="0"/>
      </w:pPr>
      <w:r>
        <w:rPr>
          <w:rFonts w:ascii="Arial" w:hAnsi="Arial" w:cs="Arial"/>
        </w:rPr>
        <w:lastRenderedPageBreak/>
        <w:t>Sprecher: Claas Christophersen. Dauer: 596 Minuten.</w:t>
      </w:r>
      <w:r>
        <w:rPr>
          <w:rFonts w:ascii="Arial" w:hAnsi="Arial" w:cs="Arial"/>
        </w:rPr>
        <w:br/>
        <w:t xml:space="preserve">Ein Raubzug im Hafen von Porto Vecchio trägt die Handschrift seines alten Feindes Diego Colombo. Commissario Laurentis Jagdeifer ist geweckt. Er ist entschlossen, Diego endlich Handschellen anzulegen. Was für einen Grund aber könnte Diego haben, Jahre nach seinem angeblichen Selbstmord seine Tarnung unnötig aufs Spiel zu setzen? Habgier, Leichtsinn? Oder vielleicht Rache? Proteo Laurenti begreift, dass er die Antwort auf diese Frage in den feineren Kreisen Triests finden wird, zu denen Diegos Komplizen von einst längst gehören. </w:t>
      </w:r>
    </w:p>
    <w:p w14:paraId="1C06C667" w14:textId="77777777" w:rsidR="00000000" w:rsidRDefault="00000000">
      <w:pPr>
        <w:pStyle w:val="StandardWeb"/>
        <w:spacing w:after="0" w:afterAutospacing="0"/>
      </w:pPr>
      <w:r>
        <w:rPr>
          <w:rFonts w:ascii="Arial" w:hAnsi="Arial" w:cs="Arial"/>
        </w:rPr>
        <w:t>Titel-Nr 9 der Reihe Commissario Proteo Laurenti. 10 Reihentitel in unserem Bestand.</w:t>
      </w:r>
    </w:p>
    <w:p w14:paraId="4AF6305D" w14:textId="77777777" w:rsidR="00000000" w:rsidRDefault="00000000">
      <w:pPr>
        <w:pStyle w:val="StandardWeb"/>
        <w:spacing w:after="0" w:afterAutospacing="0"/>
      </w:pPr>
      <w:r>
        <w:rPr>
          <w:rFonts w:ascii="Arial" w:hAnsi="Arial" w:cs="Arial"/>
        </w:rPr>
        <w:t>Buch-Nr.: 55607</w:t>
      </w:r>
    </w:p>
    <w:p w14:paraId="61AA3C8B" w14:textId="77777777" w:rsidR="00000000" w:rsidRDefault="00000000">
      <w:pPr>
        <w:pStyle w:val="StandardWeb"/>
        <w:spacing w:after="0" w:afterAutospacing="0"/>
      </w:pPr>
    </w:p>
    <w:p w14:paraId="5AE19BC0" w14:textId="77777777" w:rsidR="00000000" w:rsidRDefault="00000000">
      <w:pPr>
        <w:pStyle w:val="StandardWeb"/>
        <w:spacing w:after="0" w:afterAutospacing="0"/>
      </w:pPr>
      <w:r>
        <w:rPr>
          <w:rStyle w:val="Fett"/>
          <w:rFonts w:ascii="Arial" w:hAnsi="Arial" w:cs="Arial"/>
        </w:rPr>
        <w:t>Heinichen, Veit: Scherbengericht [10]</w:t>
      </w:r>
    </w:p>
    <w:p w14:paraId="1C210D3D" w14:textId="77777777" w:rsidR="00000000" w:rsidRDefault="00000000">
      <w:pPr>
        <w:pStyle w:val="StandardWeb"/>
        <w:spacing w:after="0" w:afterAutospacing="0"/>
      </w:pPr>
      <w:r>
        <w:rPr>
          <w:rFonts w:ascii="Arial" w:hAnsi="Arial" w:cs="Arial"/>
        </w:rPr>
        <w:t>Sprecher: Christoph Prückner. Dauer: 721 Minuten.</w:t>
      </w:r>
      <w:r>
        <w:rPr>
          <w:rFonts w:ascii="Arial" w:hAnsi="Arial" w:cs="Arial"/>
        </w:rPr>
        <w:br/>
        <w:t xml:space="preserve">Hat Commissario Laurenti damals einen folgenschweren Fehler begangen? Aristèides Albanese kommt nach 17 Jahren aus dem Gefängnis und will den zwölf Zeugen, die gegen ihn ausgesagt haben, eine letzte Mahlzeit zubereiten. Bald schon gibt es den ersten Toten. Aber ist Albanese auch der Täter? </w:t>
      </w:r>
    </w:p>
    <w:p w14:paraId="3B0593A2" w14:textId="77777777" w:rsidR="00000000" w:rsidRDefault="00000000">
      <w:pPr>
        <w:pStyle w:val="StandardWeb"/>
        <w:spacing w:after="0" w:afterAutospacing="0"/>
      </w:pPr>
      <w:r>
        <w:rPr>
          <w:rFonts w:ascii="Arial" w:hAnsi="Arial" w:cs="Arial"/>
        </w:rPr>
        <w:t>Titel-Nr 10 der Reihe Commissario Proteo Laurenti. 10 Reihentitel in unserem Bestand.</w:t>
      </w:r>
    </w:p>
    <w:p w14:paraId="5FFD89B6" w14:textId="77777777" w:rsidR="00000000" w:rsidRDefault="00000000">
      <w:pPr>
        <w:pStyle w:val="StandardWeb"/>
        <w:spacing w:after="0" w:afterAutospacing="0"/>
      </w:pPr>
      <w:r>
        <w:rPr>
          <w:rFonts w:ascii="Arial" w:hAnsi="Arial" w:cs="Arial"/>
        </w:rPr>
        <w:t>Buch-Nr.: 53742</w:t>
      </w:r>
    </w:p>
    <w:p w14:paraId="1C98FF7C" w14:textId="77777777" w:rsidR="00000000" w:rsidRDefault="00000000">
      <w:pPr>
        <w:pStyle w:val="StandardWeb"/>
        <w:spacing w:after="240" w:afterAutospacing="0"/>
      </w:pPr>
      <w:r>
        <w:br/>
      </w:r>
    </w:p>
    <w:p w14:paraId="348DEEE5" w14:textId="77777777" w:rsidR="00000000" w:rsidRDefault="00000000">
      <w:pPr>
        <w:pStyle w:val="StandardWeb"/>
        <w:spacing w:after="0" w:afterAutospacing="0"/>
      </w:pPr>
      <w:r>
        <w:rPr>
          <w:rStyle w:val="Fett"/>
        </w:rPr>
        <w:t>Hempe, Hans: Ein gewisser Meisenkotten</w:t>
      </w:r>
    </w:p>
    <w:p w14:paraId="44129F88" w14:textId="77777777" w:rsidR="00000000" w:rsidRDefault="00000000">
      <w:pPr>
        <w:pStyle w:val="StandardWeb"/>
        <w:spacing w:after="0" w:afterAutospacing="0"/>
      </w:pPr>
      <w:r>
        <w:t>Sprecher: Heinz Kreidl. Dauer: 362 Minuten.</w:t>
      </w:r>
      <w:r>
        <w:br/>
      </w:r>
      <w:r>
        <w:br/>
        <w:t>Buch-Nr.: 41741</w:t>
      </w:r>
    </w:p>
    <w:p w14:paraId="197F042B" w14:textId="77777777" w:rsidR="00000000" w:rsidRDefault="00000000">
      <w:pPr>
        <w:pStyle w:val="StandardWeb"/>
        <w:spacing w:after="0" w:afterAutospacing="0"/>
      </w:pPr>
    </w:p>
    <w:p w14:paraId="38CF9E58" w14:textId="77777777" w:rsidR="00000000" w:rsidRDefault="00000000">
      <w:pPr>
        <w:pStyle w:val="StandardWeb"/>
        <w:spacing w:after="0" w:afterAutospacing="0"/>
      </w:pPr>
      <w:r>
        <w:rPr>
          <w:rStyle w:val="Fett"/>
        </w:rPr>
        <w:t>Henn, Carsten Sebastian: Der Gin des Lebens</w:t>
      </w:r>
    </w:p>
    <w:p w14:paraId="0FFA5CB4" w14:textId="77777777" w:rsidR="00000000" w:rsidRDefault="00000000">
      <w:pPr>
        <w:pStyle w:val="StandardWeb"/>
        <w:spacing w:after="0" w:afterAutospacing="0"/>
      </w:pPr>
      <w:r>
        <w:t>Sprecher: Carsten Sebastian Henn. Dauer: 680 Minuten.</w:t>
      </w:r>
      <w:r>
        <w:br/>
        <w:t xml:space="preserve">Eines Morgens findet Cathy Callaghan, Betreiberin eines Bed &amp; Breakfast in Südwestengland, eine Leiche in ihrem Garten. Es handelt sich um einen stadtbekannten Obdachlosen. Auch für Bene Lerchenfeld kommt's knüppeldick: Seine Freundin verlässt ihn und er hat einen Unfall mit seinem geliebten Oldtimer. Für ihn steht fest: Es muss sich etwas ändern. Darauf will er mit der Flasche selbstgebrannten Gins seines verstorbener Vaters anstoßen und beschließt, das Rezept dieses besonderen Tropfens zu finden. Eine Suche auf den Spuren seines Vaters, die ihn nach Plymouth führen wird - wo Cathy und der tote Obdachlose auf ihn warten. Bei diesem Hörbuch handelt es sich um ein käuflich erworbenes </w:t>
      </w:r>
      <w:r>
        <w:lastRenderedPageBreak/>
        <w:t>Hörbuch, das barrierefrei aufbereitet wurde.</w:t>
      </w:r>
      <w:r>
        <w:br/>
        <w:t>Buch-Nr.: 33662</w:t>
      </w:r>
    </w:p>
    <w:p w14:paraId="12C32ADA" w14:textId="77777777" w:rsidR="00000000" w:rsidRDefault="00000000">
      <w:pPr>
        <w:pStyle w:val="StandardWeb"/>
        <w:spacing w:after="0" w:afterAutospacing="0"/>
      </w:pPr>
    </w:p>
    <w:p w14:paraId="644FAF48" w14:textId="77777777" w:rsidR="00000000" w:rsidRDefault="00000000">
      <w:pPr>
        <w:pStyle w:val="StandardWeb"/>
        <w:spacing w:after="0" w:afterAutospacing="0"/>
      </w:pPr>
      <w:r>
        <w:rPr>
          <w:rStyle w:val="Fett"/>
        </w:rPr>
        <w:t>Hermanson, Marie: Die Pestinsel</w:t>
      </w:r>
    </w:p>
    <w:p w14:paraId="60043EF0" w14:textId="77777777" w:rsidR="00000000" w:rsidRDefault="00000000">
      <w:pPr>
        <w:pStyle w:val="StandardWeb"/>
        <w:spacing w:after="0" w:afterAutospacing="0"/>
      </w:pPr>
      <w:r>
        <w:t>Sprecher: Manuela Reiser. Dauer: 643 Minuten.</w:t>
      </w:r>
      <w:r>
        <w:br/>
        <w:t>Göteborg, 1925: Kommissar Gunnarsson versucht, einen Mordfall aufzuklären, der in den Details erstaunliche Ähnlichkeit mit dem Inhalt eines Krimis hat. Er macht sich auf die Suche nach dem Autor, einem Phantom. Die Spur führt ihn auf eine ehemalige Quarantäneinsel, die nur einen Bewohner hat, den Mörder Arnold Hoffmann.</w:t>
      </w:r>
      <w:r>
        <w:br/>
        <w:t>Buch-Nr.: 56982</w:t>
      </w:r>
    </w:p>
    <w:p w14:paraId="1DEF589A" w14:textId="77777777" w:rsidR="00000000" w:rsidRDefault="00000000">
      <w:pPr>
        <w:pStyle w:val="StandardWeb"/>
        <w:spacing w:after="0" w:afterAutospacing="0"/>
      </w:pPr>
    </w:p>
    <w:p w14:paraId="0226D681" w14:textId="77777777" w:rsidR="00000000" w:rsidRDefault="00000000">
      <w:pPr>
        <w:pStyle w:val="StandardWeb"/>
        <w:spacing w:after="0" w:afterAutospacing="0"/>
      </w:pPr>
      <w:r>
        <w:rPr>
          <w:rStyle w:val="Fett"/>
        </w:rPr>
        <w:t>Herrmann, Elisabeth: Das Kindermädchen [1]</w:t>
      </w:r>
    </w:p>
    <w:p w14:paraId="26FFBC13" w14:textId="77777777" w:rsidR="00000000" w:rsidRDefault="00000000">
      <w:pPr>
        <w:pStyle w:val="StandardWeb"/>
        <w:spacing w:after="0" w:afterAutospacing="0"/>
      </w:pPr>
      <w:r>
        <w:t>Sprecher: Peter Hawig. Dauer: 848 Minuten.</w:t>
      </w:r>
      <w:r>
        <w:br/>
        <w:t>Der erfolgreiche Anwalt Joachim Vernau steht kurz vor der Einheirat in die noble Familie Zernikow. Da taucht in Gestalt einer alten Russin plötzlich die Zeit des Zweiten Weltkrieges wieder auf. Das beschämende Schweigen der Zernikows zu ihrer braunen Vergangenheit kann Vernau vielleicht tolerieren. Als die Russin aber zwei Tage später ermordet wird, setzt sich ein tödlicher Kreislauf in Gang.</w:t>
      </w:r>
      <w:r>
        <w:br/>
        <w:t>Buch-Nr.: 52515</w:t>
      </w:r>
    </w:p>
    <w:p w14:paraId="3BDEFAFF" w14:textId="77777777" w:rsidR="00000000" w:rsidRDefault="00000000">
      <w:pPr>
        <w:pStyle w:val="StandardWeb"/>
        <w:spacing w:after="0" w:afterAutospacing="0"/>
      </w:pPr>
    </w:p>
    <w:p w14:paraId="744FEE29" w14:textId="77777777" w:rsidR="00000000" w:rsidRDefault="00000000">
      <w:pPr>
        <w:pStyle w:val="StandardWeb"/>
        <w:spacing w:after="0" w:afterAutospacing="0"/>
      </w:pPr>
      <w:r>
        <w:rPr>
          <w:rStyle w:val="Fett"/>
        </w:rPr>
        <w:t>Herrmann, Elisabeth: Der Schneegänger [2]</w:t>
      </w:r>
    </w:p>
    <w:p w14:paraId="39709FD1" w14:textId="77777777" w:rsidR="00000000" w:rsidRDefault="00000000">
      <w:pPr>
        <w:pStyle w:val="StandardWeb"/>
        <w:spacing w:after="0" w:afterAutospacing="0"/>
      </w:pPr>
      <w:r>
        <w:t>Sprecher: Lisa Bistrick. Dauer: 883 Minuten.</w:t>
      </w:r>
      <w:r>
        <w:br/>
        <w:t>Ein kleiner Junge wird entführt, vier Jahre später wird sein Skelett im Wald gefunden. Polizeimeisterin Sanela Beara schleust sich undercover in die Villa der schwerreichen Familie Reinartz ein, bei der die Mutter des ermordeten Jungen damals gearbeitet hat - und wird hineingezogen in einen Strudel aus Hass, Gier und Verachtung.</w:t>
      </w:r>
      <w:r>
        <w:br/>
        <w:t>Buch-Nr.: 53665</w:t>
      </w:r>
    </w:p>
    <w:p w14:paraId="30AFF7C2" w14:textId="77777777" w:rsidR="00000000" w:rsidRDefault="00000000">
      <w:pPr>
        <w:pStyle w:val="StandardWeb"/>
        <w:spacing w:after="0" w:afterAutospacing="0"/>
      </w:pPr>
    </w:p>
    <w:p w14:paraId="69C0975B" w14:textId="77777777" w:rsidR="00000000" w:rsidRDefault="00000000">
      <w:pPr>
        <w:pStyle w:val="StandardWeb"/>
        <w:spacing w:after="0" w:afterAutospacing="0"/>
      </w:pPr>
      <w:r>
        <w:rPr>
          <w:rStyle w:val="Fett"/>
        </w:rPr>
        <w:t>Herrmann, Elisabeth: Die 7. Stunde [2]</w:t>
      </w:r>
    </w:p>
    <w:p w14:paraId="1C7B5BA6" w14:textId="77777777" w:rsidR="00000000" w:rsidRDefault="00000000">
      <w:pPr>
        <w:pStyle w:val="StandardWeb"/>
        <w:spacing w:after="0" w:afterAutospacing="0"/>
      </w:pPr>
      <w:r>
        <w:t>Sprecher: Manfred Spitzer. Dauer: 804 Minuten.</w:t>
      </w:r>
      <w:r>
        <w:br/>
        <w:t>Ein teuflisches Spiel, ein rätselhafter Selbstmord und ein quälendes Geheimnis. Anwalt Joachim Vernau übernimmt die Jura-AG an einer Privatschule. Seine misstrauischen Schüler leben in einer eigenen Welt dunkler Rituale und gefährlicher Rollenspiele, in denen die Schwarze Königin regiert und ein schreckliches Regiment führt.</w:t>
      </w:r>
      <w:r>
        <w:br/>
        <w:t>Buch-Nr.: 52528</w:t>
      </w:r>
    </w:p>
    <w:p w14:paraId="43779DC3" w14:textId="77777777" w:rsidR="00000000" w:rsidRDefault="00000000">
      <w:pPr>
        <w:pStyle w:val="StandardWeb"/>
        <w:spacing w:after="0" w:afterAutospacing="0"/>
      </w:pPr>
    </w:p>
    <w:p w14:paraId="5EEC0CFE" w14:textId="77777777" w:rsidR="00000000" w:rsidRDefault="00000000">
      <w:pPr>
        <w:pStyle w:val="StandardWeb"/>
        <w:spacing w:after="0" w:afterAutospacing="0"/>
      </w:pPr>
      <w:r>
        <w:rPr>
          <w:rStyle w:val="Fett"/>
        </w:rPr>
        <w:t>Herrmann, Elisabeth: Die letzte Instanz [3]</w:t>
      </w:r>
    </w:p>
    <w:p w14:paraId="20BB4D3C" w14:textId="77777777" w:rsidR="00000000" w:rsidRDefault="00000000">
      <w:pPr>
        <w:pStyle w:val="StandardWeb"/>
        <w:spacing w:after="0" w:afterAutospacing="0"/>
      </w:pPr>
      <w:r>
        <w:lastRenderedPageBreak/>
        <w:t>Sprecher: Lisa Bistrick. Dauer: 815 Minuten.</w:t>
      </w:r>
      <w:r>
        <w:br/>
        <w:t>Vor dem Landgericht Berlin schießt die Rentnerin Margarethe Altenburg auf einen Obdachlosen. Was ist ihr Motiv? Anwalt Joachim Vernau übernimmt ihre Verteidigung. Die scheinbar willkürliche Tat entpuppt sich als Auftakt zu einer rätselhaften Mordserie. Vernau reist in Margarethe Altenburgs Heimatstadt Görlitz und hat dort eine aufwühlende Begegnung mit der Vergangenheit.</w:t>
      </w:r>
      <w:r>
        <w:br/>
        <w:t>Buch-Nr.: 53369</w:t>
      </w:r>
    </w:p>
    <w:p w14:paraId="4C8EABEC" w14:textId="77777777" w:rsidR="00000000" w:rsidRDefault="00000000">
      <w:pPr>
        <w:pStyle w:val="StandardWeb"/>
        <w:spacing w:after="0" w:afterAutospacing="0"/>
      </w:pPr>
    </w:p>
    <w:p w14:paraId="18664E42" w14:textId="77777777" w:rsidR="00000000" w:rsidRDefault="00000000">
      <w:pPr>
        <w:pStyle w:val="StandardWeb"/>
        <w:spacing w:after="0" w:afterAutospacing="0"/>
      </w:pPr>
      <w:r>
        <w:rPr>
          <w:rStyle w:val="Fett"/>
        </w:rPr>
        <w:t>Herrmann, Elisabeth: Totengebet [5]</w:t>
      </w:r>
    </w:p>
    <w:p w14:paraId="27D5056E" w14:textId="77777777" w:rsidR="00000000" w:rsidRDefault="00000000">
      <w:pPr>
        <w:pStyle w:val="StandardWeb"/>
        <w:spacing w:after="0" w:afterAutospacing="0"/>
      </w:pPr>
      <w:r>
        <w:t>Sprecher: Manfred Spitzer. Dauer: 802 Minuten.</w:t>
      </w:r>
      <w:r>
        <w:br/>
        <w:t>Berlin 2015: Anwalt Vernau erwacht im Krankenhaus und kann sich an nichts mehr erinnern. Nur an eine schöne junge Frau mit Davidstern - eine verhängnisvolle Bekanntschaft, denn wenig später steht er im Verdacht, den Juden Rudolph Scholl ermordet zu haben. Er flüchtet nach Tel Aviv, wo er nach dem einzigen Menschen sucht, der ihn entlasten kann.</w:t>
      </w:r>
      <w:r>
        <w:br/>
        <w:t>Buch-Nr.: 53667</w:t>
      </w:r>
    </w:p>
    <w:p w14:paraId="323E236E" w14:textId="77777777" w:rsidR="00000000" w:rsidRDefault="00000000">
      <w:pPr>
        <w:pStyle w:val="StandardWeb"/>
        <w:spacing w:after="0" w:afterAutospacing="0"/>
      </w:pPr>
    </w:p>
    <w:p w14:paraId="14E1FDF8" w14:textId="77777777" w:rsidR="00000000" w:rsidRDefault="00000000">
      <w:pPr>
        <w:pStyle w:val="StandardWeb"/>
        <w:spacing w:after="0" w:afterAutospacing="0"/>
      </w:pPr>
      <w:r>
        <w:rPr>
          <w:rStyle w:val="Fett"/>
        </w:rPr>
        <w:t>Herrmann, Elisabeth: Versunkene Gräber [4]</w:t>
      </w:r>
    </w:p>
    <w:p w14:paraId="3CD8BFC0" w14:textId="77777777" w:rsidR="00000000" w:rsidRDefault="00000000">
      <w:pPr>
        <w:pStyle w:val="StandardWeb"/>
      </w:pPr>
      <w:r>
        <w:t>Sprecher: Manfred Spitzer. Dauer: 839 Minuten.</w:t>
      </w:r>
      <w:r>
        <w:br/>
        <w:t>Der Berliner Anwalt Joachim Vernau erhält aus Polen die Nachricht, dass sein alter Freund Jacek unter Mordanklage steht. Vernau reist voller Sorge in den Osten und seine erste Spur führt ihn zu einem verfallenen Friedhof. Vor langer Zeit hat sich dort etwas zugetragen, das ihn mitten in das Jahr 1945 zieht, als sich die Schicksale von Tätern und Opfern kreuzten.</w:t>
      </w:r>
      <w:r>
        <w:br/>
        <w:t>Buch-Nr.: 53664</w:t>
      </w:r>
    </w:p>
    <w:p w14:paraId="62410C7A" w14:textId="77777777" w:rsidR="00000000" w:rsidRDefault="00000000">
      <w:pPr>
        <w:pStyle w:val="StandardWeb"/>
        <w:spacing w:after="0" w:afterAutospacing="0"/>
      </w:pPr>
      <w:r>
        <w:rPr>
          <w:rStyle w:val="Fett"/>
          <w:rFonts w:ascii="Arial" w:hAnsi="Arial" w:cs="Arial"/>
        </w:rPr>
        <w:t>Herrmann, Elisabeth: Das Dorf der Mörder</w:t>
      </w:r>
    </w:p>
    <w:p w14:paraId="74889B74" w14:textId="77777777" w:rsidR="00000000" w:rsidRDefault="00000000">
      <w:pPr>
        <w:pStyle w:val="StandardWeb"/>
        <w:spacing w:after="0" w:afterAutospacing="0"/>
      </w:pPr>
      <w:r>
        <w:rPr>
          <w:rFonts w:ascii="Arial" w:hAnsi="Arial" w:cs="Arial"/>
        </w:rPr>
        <w:t>Sprecher: Lisa Bistrick. Dauer: 897 Minuten.</w:t>
      </w:r>
      <w:r>
        <w:rPr>
          <w:rFonts w:ascii="Arial" w:hAnsi="Arial" w:cs="Arial"/>
        </w:rPr>
        <w:br/>
        <w:t xml:space="preserve">Die geständige Charlie Rubin soll im Berliner Tierpark einen Mord begangen haben. Doch die junge Streifenpolizistin Sanela Beara und der Psychologe Jeremy Saaler hegen Zweifel an ihrer Schuld. Unabhängig voneinander haben beiden den gleichen Verdacht: Der Mord im Tierpark hängt mit Charlies Kindheit in einem Dorf in Brandenburg zusammen. Eine düstere Fährte führt sie nach Wendisch Bruch - ins Visier eines Gegners, der die Totenruhe im Dorf um jeden Preis bewahren will. </w:t>
      </w:r>
    </w:p>
    <w:p w14:paraId="37C0AA00" w14:textId="77777777" w:rsidR="00000000" w:rsidRDefault="00000000">
      <w:pPr>
        <w:pStyle w:val="StandardWeb"/>
        <w:spacing w:after="0" w:afterAutospacing="0"/>
      </w:pPr>
      <w:r>
        <w:rPr>
          <w:rFonts w:ascii="Arial" w:hAnsi="Arial" w:cs="Arial"/>
        </w:rPr>
        <w:t>Titel-Nr 1 der Reihe Sanela Beara. 1 Reihentitel in unserem Bestand.</w:t>
      </w:r>
    </w:p>
    <w:p w14:paraId="75469B63" w14:textId="77777777" w:rsidR="00000000" w:rsidRDefault="00000000">
      <w:pPr>
        <w:pStyle w:val="StandardWeb"/>
        <w:spacing w:after="0" w:afterAutospacing="0"/>
      </w:pPr>
      <w:r>
        <w:rPr>
          <w:rFonts w:ascii="Arial" w:hAnsi="Arial" w:cs="Arial"/>
        </w:rPr>
        <w:t>Buch-Nr.: 55949</w:t>
      </w:r>
    </w:p>
    <w:p w14:paraId="30C4198E" w14:textId="77777777" w:rsidR="00000000" w:rsidRDefault="00000000">
      <w:pPr>
        <w:pStyle w:val="StandardWeb"/>
        <w:spacing w:after="240" w:afterAutospacing="0"/>
      </w:pPr>
    </w:p>
    <w:p w14:paraId="6E152856" w14:textId="77777777" w:rsidR="00000000" w:rsidRDefault="00000000">
      <w:pPr>
        <w:pStyle w:val="StandardWeb"/>
        <w:spacing w:after="0" w:afterAutospacing="0"/>
      </w:pPr>
      <w:r>
        <w:rPr>
          <w:rStyle w:val="Fett"/>
          <w:rFonts w:ascii="Arial" w:hAnsi="Arial" w:cs="Arial"/>
        </w:rPr>
        <w:t>Hewson, David: Das Verbrechen</w:t>
      </w:r>
    </w:p>
    <w:p w14:paraId="3CB95D95" w14:textId="77777777" w:rsidR="00000000" w:rsidRDefault="00000000">
      <w:pPr>
        <w:pStyle w:val="StandardWeb"/>
        <w:spacing w:after="0" w:afterAutospacing="0"/>
      </w:pPr>
      <w:r>
        <w:rPr>
          <w:rFonts w:ascii="Arial" w:hAnsi="Arial" w:cs="Arial"/>
        </w:rPr>
        <w:t>Sprecher: Marion Bertling. Dauer: 1501 Minuten.</w:t>
      </w:r>
      <w:r>
        <w:rPr>
          <w:rFonts w:ascii="Arial" w:hAnsi="Arial" w:cs="Arial"/>
        </w:rPr>
        <w:br/>
        <w:t xml:space="preserve">Die Leiche eines jungen Mädchens wird in einem versenkten Ford-Transporter gefunden. Der Wagen gehört zum Fuhrpark des liberalen Kandidaten für das </w:t>
      </w:r>
      <w:r>
        <w:rPr>
          <w:rFonts w:ascii="Arial" w:hAnsi="Arial" w:cs="Arial"/>
        </w:rPr>
        <w:lastRenderedPageBreak/>
        <w:t xml:space="preserve">Bürgermeisteramt von Kopenhagen. Kommissarin Sarah Lund und ihr neuer Kollege Jan Meyer gehen auf die Jagd. </w:t>
      </w:r>
    </w:p>
    <w:p w14:paraId="2E47FE2A" w14:textId="77777777" w:rsidR="00000000" w:rsidRDefault="00000000">
      <w:pPr>
        <w:pStyle w:val="StandardWeb"/>
        <w:spacing w:after="0" w:afterAutospacing="0"/>
      </w:pPr>
      <w:r>
        <w:rPr>
          <w:rFonts w:ascii="Arial" w:hAnsi="Arial" w:cs="Arial"/>
        </w:rPr>
        <w:t>Titel-Nr 1 der Reihe Kommissarin Sarah Lund. 1 Reihentitel in unserem Bestand.</w:t>
      </w:r>
    </w:p>
    <w:p w14:paraId="1AEE4D5A" w14:textId="77777777" w:rsidR="00000000" w:rsidRDefault="00000000">
      <w:pPr>
        <w:pStyle w:val="StandardWeb"/>
        <w:spacing w:after="0" w:afterAutospacing="0"/>
      </w:pPr>
      <w:r>
        <w:rPr>
          <w:rFonts w:ascii="Arial" w:hAnsi="Arial" w:cs="Arial"/>
        </w:rPr>
        <w:t>Buch-Nr.: 55950</w:t>
      </w:r>
    </w:p>
    <w:p w14:paraId="431A4319" w14:textId="77777777" w:rsidR="00000000" w:rsidRDefault="00000000">
      <w:pPr>
        <w:pStyle w:val="StandardWeb"/>
        <w:spacing w:after="240" w:afterAutospacing="0"/>
      </w:pPr>
      <w:r>
        <w:br/>
      </w:r>
    </w:p>
    <w:p w14:paraId="618CE1E8" w14:textId="77777777" w:rsidR="00000000" w:rsidRDefault="00000000">
      <w:pPr>
        <w:pStyle w:val="StandardWeb"/>
        <w:spacing w:after="0" w:afterAutospacing="0"/>
      </w:pPr>
      <w:r>
        <w:rPr>
          <w:rStyle w:val="Fett"/>
        </w:rPr>
        <w:t>Heyer, Georgette: Vorsicht Gift</w:t>
      </w:r>
    </w:p>
    <w:p w14:paraId="74C37A96" w14:textId="77777777" w:rsidR="00000000" w:rsidRDefault="00000000">
      <w:pPr>
        <w:pStyle w:val="StandardWeb"/>
        <w:spacing w:after="0" w:afterAutospacing="0"/>
      </w:pPr>
      <w:r>
        <w:t>Sprecher: Elfie Heilig. Dauer: 618 Minuten.</w:t>
      </w:r>
      <w:r>
        <w:br/>
        <w:t>Als sich herausstellt, dass der reiche Landedelmann Gregory Matthews nicht eines natürlichen Todes gestorben ist, bricht unter seinen Verwandten eine Art Hysterie aus, die durch den Tod eines weiteren Familienmitgliedes noch verstärkt wird.</w:t>
      </w:r>
      <w:r>
        <w:br/>
        <w:t>Buch-Nr.: 42752</w:t>
      </w:r>
    </w:p>
    <w:p w14:paraId="0A42CF9F" w14:textId="77777777" w:rsidR="00000000" w:rsidRDefault="00000000">
      <w:pPr>
        <w:pStyle w:val="StandardWeb"/>
        <w:spacing w:after="0" w:afterAutospacing="0"/>
      </w:pPr>
    </w:p>
    <w:p w14:paraId="4023B571" w14:textId="77777777" w:rsidR="00000000" w:rsidRDefault="00000000">
      <w:pPr>
        <w:pStyle w:val="StandardWeb"/>
        <w:spacing w:after="0" w:afterAutospacing="0"/>
      </w:pPr>
      <w:r>
        <w:rPr>
          <w:rStyle w:val="Fett"/>
        </w:rPr>
        <w:t>Hiaasen, Carl: Der Reinfall</w:t>
      </w:r>
    </w:p>
    <w:p w14:paraId="34F4901C" w14:textId="77777777" w:rsidR="00000000" w:rsidRDefault="00000000">
      <w:pPr>
        <w:pStyle w:val="StandardWeb"/>
        <w:spacing w:after="0" w:afterAutospacing="0"/>
      </w:pPr>
      <w:r>
        <w:t>Sprecher: Iris Lasta, Jan Josef Liefers. Dauer: 285 Minuten.</w:t>
      </w:r>
      <w:r>
        <w:br/>
        <w:t>Dies ist das Porträt eines dilettantischen Betrügers und Mörders. Chaz wirft seine Frau Joey auf einer Schiffsreise kurzerhand über Bord, als er argwöhnt, sie könnte seinen krummen Geschichten auf die Schliche kommen. Doch Chaz ist auch als Mörder ein Stümper - Joey überlebt. Und macht ihrem Mann das Leben so lange zur Hölle, bis man am Ende fast Mitleid mit ihm empfindet. DAISY-Format. Bei diesem Hörbuch handelt es sich um ein käuflich erworbenes Hörbuch das barrierefrei aufgearbeitet wurde.</w:t>
      </w:r>
      <w:r>
        <w:br/>
        <w:t>Buch-Nr.: 30209</w:t>
      </w:r>
    </w:p>
    <w:p w14:paraId="254956C5" w14:textId="77777777" w:rsidR="00000000" w:rsidRDefault="00000000">
      <w:pPr>
        <w:pStyle w:val="StandardWeb"/>
        <w:spacing w:after="0" w:afterAutospacing="0"/>
      </w:pPr>
    </w:p>
    <w:p w14:paraId="099279D1" w14:textId="77777777" w:rsidR="00000000" w:rsidRDefault="00000000">
      <w:pPr>
        <w:pStyle w:val="StandardWeb"/>
        <w:spacing w:after="0" w:afterAutospacing="0"/>
      </w:pPr>
      <w:r>
        <w:rPr>
          <w:rStyle w:val="Fett"/>
        </w:rPr>
        <w:t>Hiaasen, Carl: Der Reinfall</w:t>
      </w:r>
    </w:p>
    <w:p w14:paraId="53580DE2" w14:textId="77777777" w:rsidR="00000000" w:rsidRDefault="00000000">
      <w:pPr>
        <w:pStyle w:val="StandardWeb"/>
        <w:spacing w:after="0" w:afterAutospacing="0"/>
      </w:pPr>
      <w:r>
        <w:t>Sprecher: Suzan Gusovius. Dauer: 1098 Minuten.</w:t>
      </w:r>
      <w:r>
        <w:br/>
        <w:t>Die hübsche und reiche Joey würde ihre Ehe mit Chaz durchaus als glücklich bezeichnen. Als ihr Mann sie jedoch während einer Kreuzfahrt über Bord wirft, sieht sie sich gezwungen, diese Einschätzung zu revidieren. Gemeinsam mit dem ehemaligen Polizisten Mick startet sie eine raffinierte Racheaktion.</w:t>
      </w:r>
      <w:r>
        <w:br/>
        <w:t>Buch-Nr.: 50707</w:t>
      </w:r>
    </w:p>
    <w:p w14:paraId="74197176" w14:textId="77777777" w:rsidR="00000000" w:rsidRDefault="00000000">
      <w:pPr>
        <w:pStyle w:val="StandardWeb"/>
        <w:spacing w:after="0" w:afterAutospacing="0"/>
      </w:pPr>
    </w:p>
    <w:p w14:paraId="0F22BE52" w14:textId="77777777" w:rsidR="00000000" w:rsidRDefault="00000000">
      <w:pPr>
        <w:pStyle w:val="StandardWeb"/>
        <w:spacing w:after="0" w:afterAutospacing="0"/>
      </w:pPr>
      <w:r>
        <w:rPr>
          <w:rStyle w:val="Fett"/>
        </w:rPr>
        <w:t>Hiess, Peter: Die zarte Hand des Todes</w:t>
      </w:r>
    </w:p>
    <w:p w14:paraId="42EC0C68" w14:textId="77777777" w:rsidR="00000000" w:rsidRDefault="00000000">
      <w:pPr>
        <w:pStyle w:val="StandardWeb"/>
        <w:spacing w:after="0" w:afterAutospacing="0"/>
      </w:pPr>
      <w:r>
        <w:t>Sprecher: Silvia Steindl. Dauer: 573 Minuten.</w:t>
      </w:r>
      <w:r>
        <w:br/>
        <w:t xml:space="preserve">Sie vergiften und erschlagen, sie erschießen und erstechen, und wenn es sein muss, tun sie das alles auch in Serie: Die Mörderinnen dieser Welt. Die Autoren erzählen mehr als 20 wahre Geschichten über perverse und ganz "normale" Mörderinnen - von Elisabeth Báthory bis Elfriede Blauensteiner. Auf dass allen Männern und Frauen das Blut in den Adern gerinnen </w:t>
      </w:r>
      <w:r>
        <w:lastRenderedPageBreak/>
        <w:t>möge...</w:t>
      </w:r>
      <w:r>
        <w:br/>
        <w:t>Buch-Nr.: 50026</w:t>
      </w:r>
    </w:p>
    <w:p w14:paraId="74A4C998" w14:textId="77777777" w:rsidR="00000000" w:rsidRDefault="00000000">
      <w:pPr>
        <w:pStyle w:val="StandardWeb"/>
        <w:spacing w:after="0" w:afterAutospacing="0"/>
      </w:pPr>
    </w:p>
    <w:p w14:paraId="70D6C7EC" w14:textId="77777777" w:rsidR="00000000" w:rsidRDefault="00000000">
      <w:pPr>
        <w:pStyle w:val="StandardWeb"/>
        <w:spacing w:after="0" w:afterAutospacing="0"/>
      </w:pPr>
      <w:r>
        <w:rPr>
          <w:rStyle w:val="Fett"/>
        </w:rPr>
        <w:t>Higgins, Jack: Ein Sarg für Ibiza</w:t>
      </w:r>
    </w:p>
    <w:p w14:paraId="7AC0A4BD" w14:textId="77777777" w:rsidR="00000000" w:rsidRDefault="00000000">
      <w:pPr>
        <w:pStyle w:val="StandardWeb"/>
        <w:spacing w:after="0" w:afterAutospacing="0"/>
      </w:pPr>
      <w:r>
        <w:t>Sprecher: Herbert Steinböck. Dauer: 373 Minuten.</w:t>
      </w:r>
      <w:r>
        <w:br/>
        <w:t>Schreiend läuft die splitternackte Frau vor die Scheinwerfer von Jacks Jeep. Nachdem er ihre Verfolger in die Flucht geschlagen hat, fängt das Abenteuer erst richtig an. Eigentlich wollte der Pilot Jack Nelson mit seiner Freundin Lilly ein paar schöne Tage auf Ibiza verbringen. Aber zwei Frauen machen ihm einen dicken Strich durch die Rechnung: Die schöne Unbekannte und eine kostbare Madonna.</w:t>
      </w:r>
      <w:r>
        <w:br/>
        <w:t>Buch-Nr.: 42892</w:t>
      </w:r>
    </w:p>
    <w:p w14:paraId="4B7CD82D" w14:textId="77777777" w:rsidR="00000000" w:rsidRDefault="00000000">
      <w:pPr>
        <w:pStyle w:val="StandardWeb"/>
        <w:spacing w:after="0" w:afterAutospacing="0"/>
      </w:pPr>
    </w:p>
    <w:p w14:paraId="0F7E1762" w14:textId="77777777" w:rsidR="00000000" w:rsidRDefault="00000000">
      <w:pPr>
        <w:pStyle w:val="StandardWeb"/>
        <w:spacing w:after="0" w:afterAutospacing="0"/>
      </w:pPr>
      <w:r>
        <w:rPr>
          <w:rStyle w:val="Fett"/>
        </w:rPr>
        <w:t>Highsmith, Patricia: Hören bis zum Morgengrauen</w:t>
      </w:r>
    </w:p>
    <w:p w14:paraId="7353C6B1" w14:textId="77777777" w:rsidR="00000000" w:rsidRDefault="00000000">
      <w:pPr>
        <w:pStyle w:val="StandardWeb"/>
        <w:spacing w:after="0" w:afterAutospacing="0"/>
      </w:pPr>
      <w:r>
        <w:t>Sprecher: Christian Baumann, Thomas M. Meinhardt. Dauer: 428 Minuten.</w:t>
      </w:r>
      <w:r>
        <w:br/>
        <w:t>9 Krimis: Leise, leise im Wind; Shit happens; Der Puppenspieler; Tödliche Affäre; Auf dem Pfad der Tugend; Das dritte Auge; Die Leiche im Schrank; Eiszeit; Schlaf, Kindchen schlaf. Bei diesem Hörbuch handelt es sich um ein käuflich erworbenes Hörbuch das barrierefrei aufgearbeitet wurde.</w:t>
      </w:r>
      <w:r>
        <w:br/>
        <w:t>Buch-Nr.: 31699</w:t>
      </w:r>
    </w:p>
    <w:p w14:paraId="6FFA6810" w14:textId="77777777" w:rsidR="00000000" w:rsidRDefault="00000000">
      <w:pPr>
        <w:pStyle w:val="StandardWeb"/>
        <w:spacing w:after="0" w:afterAutospacing="0"/>
      </w:pPr>
    </w:p>
    <w:p w14:paraId="74772013" w14:textId="77777777" w:rsidR="00000000" w:rsidRDefault="00000000">
      <w:pPr>
        <w:pStyle w:val="StandardWeb"/>
        <w:spacing w:after="0" w:afterAutospacing="0"/>
      </w:pPr>
      <w:r>
        <w:rPr>
          <w:rStyle w:val="Fett"/>
        </w:rPr>
        <w:t>Highsmith, Patricia: Kleine Mordgeschichten für Tierfreunde</w:t>
      </w:r>
    </w:p>
    <w:p w14:paraId="19167942" w14:textId="77777777" w:rsidR="00000000" w:rsidRDefault="00000000">
      <w:pPr>
        <w:pStyle w:val="StandardWeb"/>
        <w:spacing w:after="0" w:afterAutospacing="0"/>
      </w:pPr>
      <w:r>
        <w:t>Sprecher: Fritz Holy. Dauer: 425 Minuten.</w:t>
      </w:r>
      <w:r>
        <w:br/>
        <w:t>Kleine Mordgeschichten für Tierfreunde, verfasst nicht von Brehm, sondern von Highsmith, von Beruf subtile Analytikerin des menschlichen Mordes, privat faszinierte Schneckenforscherin und zärtliche Katzenfreundin.</w:t>
      </w:r>
      <w:r>
        <w:br/>
        <w:t>Buch-Nr.: 42289</w:t>
      </w:r>
    </w:p>
    <w:p w14:paraId="0E36924D" w14:textId="77777777" w:rsidR="00000000" w:rsidRDefault="00000000">
      <w:pPr>
        <w:pStyle w:val="StandardWeb"/>
        <w:spacing w:after="0" w:afterAutospacing="0"/>
      </w:pPr>
    </w:p>
    <w:p w14:paraId="5E9745B9" w14:textId="77777777" w:rsidR="00000000" w:rsidRDefault="00000000">
      <w:pPr>
        <w:pStyle w:val="StandardWeb"/>
        <w:spacing w:after="0" w:afterAutospacing="0"/>
      </w:pPr>
      <w:r>
        <w:rPr>
          <w:rStyle w:val="Fett"/>
        </w:rPr>
        <w:t>Highsmith, Patricia: Leise, leise im Wind</w:t>
      </w:r>
    </w:p>
    <w:p w14:paraId="6C5ABB6C" w14:textId="77777777" w:rsidR="00000000" w:rsidRDefault="00000000">
      <w:pPr>
        <w:pStyle w:val="StandardWeb"/>
        <w:spacing w:after="0" w:afterAutospacing="0"/>
      </w:pPr>
      <w:r>
        <w:t>Sprecher: Thomas M. Meinhardt, Monika Köteles. Dauer: 54 Minuten.</w:t>
      </w:r>
      <w:r>
        <w:br/>
        <w:t>Hinter den liebenswürdigsten Fassaden verbergen sich oft die tiefsten Abgründe: So auch bei Skip. Er beginnt einen unerbittlichen Streit mit seinem Nachbarn. Als Skip dessen Hund tötet, ist dies nur der Anfang für seinen perfiden Plan, ihn für immer verschwinden zu lassen... DAISY-Format. Bei diesem Hörbuch handelt es sich um ein käuflich erworbenes Hörbuch das barrierefrei aufgearbeitet wurde.</w:t>
      </w:r>
      <w:r>
        <w:br/>
        <w:t>Buch-Nr.: 30853</w:t>
      </w:r>
    </w:p>
    <w:p w14:paraId="6FD509AE" w14:textId="77777777" w:rsidR="00000000" w:rsidRDefault="00000000">
      <w:pPr>
        <w:pStyle w:val="StandardWeb"/>
        <w:spacing w:after="0" w:afterAutospacing="0"/>
      </w:pPr>
    </w:p>
    <w:p w14:paraId="5AE14455" w14:textId="77777777" w:rsidR="00000000" w:rsidRDefault="00000000">
      <w:pPr>
        <w:pStyle w:val="StandardWeb"/>
        <w:spacing w:after="0" w:afterAutospacing="0"/>
      </w:pPr>
      <w:r>
        <w:rPr>
          <w:rStyle w:val="Fett"/>
        </w:rPr>
        <w:t>Highsmith, Patricia: Lösegeld für einen Hund</w:t>
      </w:r>
    </w:p>
    <w:p w14:paraId="0F074EEB" w14:textId="77777777" w:rsidR="00000000" w:rsidRDefault="00000000">
      <w:pPr>
        <w:pStyle w:val="StandardWeb"/>
        <w:spacing w:after="0" w:afterAutospacing="0"/>
      </w:pPr>
      <w:r>
        <w:lastRenderedPageBreak/>
        <w:t>Sprecher: Doris Götting. Dauer: 711 Minuten.</w:t>
      </w:r>
      <w:r>
        <w:br/>
        <w:t>Die Entführung eines Hundes durch einen New Yorker Kleinkriminellen wird zum Auslöser für eine Spirale der Gewalt.</w:t>
      </w:r>
      <w:r>
        <w:br/>
        <w:t>Buch-Nr.: 42138</w:t>
      </w:r>
    </w:p>
    <w:p w14:paraId="266B3F46" w14:textId="77777777" w:rsidR="00000000" w:rsidRDefault="00000000">
      <w:pPr>
        <w:pStyle w:val="StandardWeb"/>
        <w:spacing w:after="0" w:afterAutospacing="0"/>
      </w:pPr>
    </w:p>
    <w:p w14:paraId="7B673937" w14:textId="77777777" w:rsidR="00000000" w:rsidRDefault="00000000">
      <w:pPr>
        <w:pStyle w:val="StandardWeb"/>
        <w:spacing w:after="0" w:afterAutospacing="0"/>
      </w:pPr>
      <w:r>
        <w:rPr>
          <w:rStyle w:val="Fett"/>
        </w:rPr>
        <w:t>Highsmith, Patricia: Mordgeschichten: Der Schneckenforscher ; Die Schildkröte</w:t>
      </w:r>
    </w:p>
    <w:p w14:paraId="420AFC8D" w14:textId="77777777" w:rsidR="00000000" w:rsidRDefault="00000000">
      <w:pPr>
        <w:pStyle w:val="StandardWeb"/>
        <w:spacing w:after="0" w:afterAutospacing="0"/>
      </w:pPr>
      <w:r>
        <w:t>Sprecher: Iris Lasta, Evelyn Hamann u.a. Dauer: 78 Minuten.</w:t>
      </w:r>
      <w:r>
        <w:br/>
        <w:t>In der Kurzgeschichte "Der Schneckenforscher" geht es um Peter Knoppert, der als Hobby Schnecken züchtet. Zu Beginn ahnt er nicht, wie schnell und zahlreich sich diese vermehren können und wie verhängnisvoll sie sein können, wenn sie eine große Anzahl erreicht haben. "Die Schildkröte" handelt vom kleinen Victor, der seine Schildkröte über alles liebt. Seine Mutter sieht das jedoch anders. DAISY. Bei diesem Hörbuch handelt es sich um ein käuflich erworbenes Hörbuch das barrierefrei aufgearbeitet wurde.</w:t>
      </w:r>
      <w:r>
        <w:br/>
        <w:t>Buch-Nr.: 30594</w:t>
      </w:r>
    </w:p>
    <w:p w14:paraId="3A877395" w14:textId="77777777" w:rsidR="00000000" w:rsidRDefault="00000000">
      <w:pPr>
        <w:pStyle w:val="StandardWeb"/>
        <w:spacing w:after="0" w:afterAutospacing="0"/>
      </w:pPr>
    </w:p>
    <w:p w14:paraId="7969E41B" w14:textId="77777777" w:rsidR="00000000" w:rsidRDefault="00000000">
      <w:pPr>
        <w:pStyle w:val="StandardWeb"/>
        <w:spacing w:after="0" w:afterAutospacing="0"/>
      </w:pPr>
      <w:r>
        <w:rPr>
          <w:rStyle w:val="Fett"/>
        </w:rPr>
        <w:t>Highsmith, Patricia: Zwei Fremde im Zug</w:t>
      </w:r>
    </w:p>
    <w:p w14:paraId="6E60DCDD" w14:textId="77777777" w:rsidR="00000000" w:rsidRDefault="00000000">
      <w:pPr>
        <w:pStyle w:val="StandardWeb"/>
      </w:pPr>
      <w:r>
        <w:t>Sprecher: Manfred Spitzer. Dauer: 626 Minuten.</w:t>
      </w:r>
      <w:r>
        <w:br/>
        <w:t>Zwei Fremde im Zug von New York nach Texas entdecken und planen das perfekte Alibi für zwei. Ein Roman über gefährlich verschwimmende Identitäten und die Unausweichlichkeit der Schuld.</w:t>
      </w:r>
      <w:r>
        <w:br/>
        <w:t>Buch-Nr.: 50949</w:t>
      </w:r>
    </w:p>
    <w:p w14:paraId="1505EA45" w14:textId="77777777" w:rsidR="00000000" w:rsidRDefault="00000000">
      <w:pPr>
        <w:pStyle w:val="StandardWeb"/>
        <w:spacing w:after="0" w:afterAutospacing="0"/>
      </w:pPr>
      <w:r>
        <w:rPr>
          <w:rStyle w:val="Fett"/>
          <w:rFonts w:ascii="Arial" w:hAnsi="Arial" w:cs="Arial"/>
        </w:rPr>
        <w:t>Highsmith, Patricia: Der talentierte Mr. Ripley [1]</w:t>
      </w:r>
    </w:p>
    <w:p w14:paraId="1EF926C5" w14:textId="77777777" w:rsidR="00000000" w:rsidRDefault="00000000">
      <w:pPr>
        <w:pStyle w:val="StandardWeb"/>
        <w:spacing w:after="0" w:afterAutospacing="0"/>
      </w:pPr>
      <w:r>
        <w:rPr>
          <w:rFonts w:ascii="Arial" w:hAnsi="Arial" w:cs="Arial"/>
        </w:rPr>
        <w:t>Sprecher: Bernd Wiederhold. Dauer: 817 Minuten.</w:t>
      </w:r>
      <w:r>
        <w:rPr>
          <w:rFonts w:ascii="Arial" w:hAnsi="Arial" w:cs="Arial"/>
        </w:rPr>
        <w:br/>
        <w:t xml:space="preserve">Der völlig abgebrannte Tom Ripley trifft in New York den reichen Geschäftsmann Greenleaf, der ihn bittet, seinen Sohn Dickie aus Europa in die Staaten zurückzuholen. Ripley findet Dickie, freundet sich auf äußerst berechnende Weise mit ihm an und lässt ihn verschwinden, um an dessen Geld zu kommen. Dafür muss er sich allerdings auch noch auf ein gewagtes Doppelspiel einlassen. </w:t>
      </w:r>
    </w:p>
    <w:p w14:paraId="575114E7" w14:textId="77777777" w:rsidR="00000000" w:rsidRDefault="00000000">
      <w:pPr>
        <w:pStyle w:val="StandardWeb"/>
        <w:spacing w:after="0" w:afterAutospacing="0"/>
      </w:pPr>
      <w:r>
        <w:rPr>
          <w:rFonts w:ascii="Arial" w:hAnsi="Arial" w:cs="Arial"/>
        </w:rPr>
        <w:t>Titel-Nr 1 der Reihe Tom Ripley Serie. 5 Reihentitel in unserem Bestand.</w:t>
      </w:r>
    </w:p>
    <w:p w14:paraId="5C9BCABE" w14:textId="77777777" w:rsidR="00000000" w:rsidRDefault="00000000">
      <w:pPr>
        <w:pStyle w:val="StandardWeb"/>
        <w:spacing w:after="0" w:afterAutospacing="0"/>
      </w:pPr>
      <w:r>
        <w:rPr>
          <w:rFonts w:ascii="Arial" w:hAnsi="Arial" w:cs="Arial"/>
        </w:rPr>
        <w:t>Buch-Nr.: 51016</w:t>
      </w:r>
    </w:p>
    <w:p w14:paraId="5FBDB948" w14:textId="77777777" w:rsidR="00000000" w:rsidRDefault="00000000">
      <w:pPr>
        <w:pStyle w:val="StandardWeb"/>
        <w:spacing w:after="0" w:afterAutospacing="0"/>
      </w:pPr>
    </w:p>
    <w:p w14:paraId="0C79EC55" w14:textId="77777777" w:rsidR="00000000" w:rsidRDefault="00000000">
      <w:pPr>
        <w:pStyle w:val="StandardWeb"/>
        <w:spacing w:after="0" w:afterAutospacing="0"/>
      </w:pPr>
      <w:r>
        <w:rPr>
          <w:rStyle w:val="Fett"/>
          <w:rFonts w:ascii="Arial" w:hAnsi="Arial" w:cs="Arial"/>
        </w:rPr>
        <w:t>Highsmith, Patricia: Ripley under ground [2]</w:t>
      </w:r>
    </w:p>
    <w:p w14:paraId="3C6C1EF1" w14:textId="77777777" w:rsidR="00000000" w:rsidRDefault="00000000">
      <w:pPr>
        <w:pStyle w:val="StandardWeb"/>
        <w:spacing w:after="0" w:afterAutospacing="0"/>
      </w:pPr>
      <w:r>
        <w:rPr>
          <w:rFonts w:ascii="Arial" w:hAnsi="Arial" w:cs="Arial"/>
        </w:rPr>
        <w:t>Sprecher: Hans Lanzke. Dauer: 699 Minuten.</w:t>
      </w:r>
      <w:r>
        <w:rPr>
          <w:rFonts w:ascii="Arial" w:hAnsi="Arial" w:cs="Arial"/>
        </w:rPr>
        <w:br/>
        <w:t xml:space="preserve">Tom Ripley lebt mit seiner Frau ein sorgenfreies Luxusleben bei Paris und handelt nebenbei mit berühmten Gemälden - nicht nur aus Liebhaberei. Als ein Kunstsammler die Gemälde als Fälschungen entlarvt, beginnt Ripley ein vampirisches Spiel mit anderen Existenzen, um seine schöne Welt zu retten. </w:t>
      </w:r>
    </w:p>
    <w:p w14:paraId="1AEBE7E2" w14:textId="77777777" w:rsidR="00000000" w:rsidRDefault="00000000">
      <w:pPr>
        <w:pStyle w:val="StandardWeb"/>
        <w:spacing w:after="0" w:afterAutospacing="0"/>
      </w:pPr>
      <w:r>
        <w:rPr>
          <w:rFonts w:ascii="Arial" w:hAnsi="Arial" w:cs="Arial"/>
        </w:rPr>
        <w:lastRenderedPageBreak/>
        <w:t>Titel-Nr 2 der Reihe Tom Ripley Serie. 5 Reihentitel in unserem Bestand.</w:t>
      </w:r>
    </w:p>
    <w:p w14:paraId="672B84E4" w14:textId="77777777" w:rsidR="00000000" w:rsidRDefault="00000000">
      <w:pPr>
        <w:pStyle w:val="StandardWeb"/>
        <w:spacing w:after="0" w:afterAutospacing="0"/>
      </w:pPr>
      <w:r>
        <w:rPr>
          <w:rFonts w:ascii="Arial" w:hAnsi="Arial" w:cs="Arial"/>
        </w:rPr>
        <w:t>Buch-Nr.: 51428</w:t>
      </w:r>
    </w:p>
    <w:p w14:paraId="0B961D16" w14:textId="77777777" w:rsidR="00000000" w:rsidRDefault="00000000">
      <w:pPr>
        <w:pStyle w:val="StandardWeb"/>
        <w:spacing w:after="0" w:afterAutospacing="0"/>
      </w:pPr>
    </w:p>
    <w:p w14:paraId="18E68AF1" w14:textId="77777777" w:rsidR="00000000" w:rsidRDefault="00000000">
      <w:pPr>
        <w:pStyle w:val="StandardWeb"/>
        <w:spacing w:after="0" w:afterAutospacing="0"/>
      </w:pPr>
      <w:r>
        <w:rPr>
          <w:rStyle w:val="Fett"/>
          <w:rFonts w:ascii="Arial" w:hAnsi="Arial" w:cs="Arial"/>
        </w:rPr>
        <w:t>Highsmith, Patricia: Ripley's Game oder Der amerikanische Freund [3]</w:t>
      </w:r>
    </w:p>
    <w:p w14:paraId="5F6D10FF" w14:textId="77777777" w:rsidR="00000000" w:rsidRDefault="00000000">
      <w:pPr>
        <w:pStyle w:val="StandardWeb"/>
        <w:spacing w:after="0" w:afterAutospacing="0"/>
      </w:pPr>
      <w:r>
        <w:rPr>
          <w:rFonts w:ascii="Arial" w:hAnsi="Arial" w:cs="Arial"/>
        </w:rPr>
        <w:t>Sprecher: Carsten Bender. Dauer: 618 Minuten.</w:t>
      </w:r>
      <w:r>
        <w:rPr>
          <w:rFonts w:ascii="Arial" w:hAnsi="Arial" w:cs="Arial"/>
        </w:rPr>
        <w:br/>
        <w:t xml:space="preserve">Tom Ripley zieht auf sanfte Art einen leukämiekranken Bilderrahmenhändler ins Verderben, indem er das Gerücht streut, dieser sei kränker, als sein Arzt ihm mitzuteilen wage. Er empfiehlt den jungen Familienvater einem Bekannten als völlig unverdächtigen Liquidator von zwei Hamburger Mafiosi. Um seine Familie finanziell abzusichern, lässt er sich auf den tödlichen Handel ein. </w:t>
      </w:r>
    </w:p>
    <w:p w14:paraId="7631F17B" w14:textId="77777777" w:rsidR="00000000" w:rsidRDefault="00000000">
      <w:pPr>
        <w:pStyle w:val="StandardWeb"/>
        <w:spacing w:after="0" w:afterAutospacing="0"/>
      </w:pPr>
      <w:r>
        <w:rPr>
          <w:rFonts w:ascii="Arial" w:hAnsi="Arial" w:cs="Arial"/>
        </w:rPr>
        <w:t>Titel-Nr 3 der Reihe Tom Ripley Serie. 5 Reihentitel in unserem Bestand.</w:t>
      </w:r>
    </w:p>
    <w:p w14:paraId="7509FCA2" w14:textId="77777777" w:rsidR="00000000" w:rsidRDefault="00000000">
      <w:pPr>
        <w:pStyle w:val="StandardWeb"/>
        <w:spacing w:after="0" w:afterAutospacing="0"/>
      </w:pPr>
      <w:r>
        <w:rPr>
          <w:rFonts w:ascii="Arial" w:hAnsi="Arial" w:cs="Arial"/>
        </w:rPr>
        <w:t>Buch-Nr.: 51308</w:t>
      </w:r>
    </w:p>
    <w:p w14:paraId="1B2DC3EC" w14:textId="77777777" w:rsidR="00000000" w:rsidRDefault="00000000">
      <w:pPr>
        <w:pStyle w:val="StandardWeb"/>
        <w:spacing w:after="0" w:afterAutospacing="0"/>
      </w:pPr>
    </w:p>
    <w:p w14:paraId="45C1EBF5" w14:textId="77777777" w:rsidR="00000000" w:rsidRDefault="00000000">
      <w:pPr>
        <w:pStyle w:val="StandardWeb"/>
        <w:spacing w:after="0" w:afterAutospacing="0"/>
      </w:pPr>
      <w:r>
        <w:rPr>
          <w:rStyle w:val="Fett"/>
          <w:rFonts w:ascii="Arial" w:hAnsi="Arial" w:cs="Arial"/>
        </w:rPr>
        <w:t>Highsmith, Patricia: Der Junge, der Ripley folgte [4]</w:t>
      </w:r>
    </w:p>
    <w:p w14:paraId="3B85EAD3" w14:textId="77777777" w:rsidR="00000000" w:rsidRDefault="00000000">
      <w:pPr>
        <w:pStyle w:val="StandardWeb"/>
        <w:spacing w:after="0" w:afterAutospacing="0"/>
      </w:pPr>
      <w:r>
        <w:rPr>
          <w:rFonts w:ascii="Arial" w:hAnsi="Arial" w:cs="Arial"/>
        </w:rPr>
        <w:t>Sprecher: Andreas Ladwig. Dauer: 700 Minuten.</w:t>
      </w:r>
      <w:r>
        <w:rPr>
          <w:rFonts w:ascii="Arial" w:hAnsi="Arial" w:cs="Arial"/>
        </w:rPr>
        <w:br/>
        <w:t xml:space="preserve">Tom Ripley erhält Besuch von einem jungen Amerikaner, der nach Europa geflüchtet ist, weil er ein schweres Verbrechen auf sich geladen hat und instinktiv von ihm Hilfe erhofft. </w:t>
      </w:r>
    </w:p>
    <w:p w14:paraId="1B8E6BCF" w14:textId="77777777" w:rsidR="00000000" w:rsidRDefault="00000000">
      <w:pPr>
        <w:pStyle w:val="StandardWeb"/>
        <w:spacing w:after="0" w:afterAutospacing="0"/>
      </w:pPr>
      <w:r>
        <w:rPr>
          <w:rFonts w:ascii="Arial" w:hAnsi="Arial" w:cs="Arial"/>
        </w:rPr>
        <w:t>Titel-Nr 4 der Reihe Tom Ripley Serie. 5 Reihentitel in unserem Bestand.</w:t>
      </w:r>
    </w:p>
    <w:p w14:paraId="41CA9ECB" w14:textId="77777777" w:rsidR="00000000" w:rsidRDefault="00000000">
      <w:pPr>
        <w:pStyle w:val="StandardWeb"/>
        <w:spacing w:after="0" w:afterAutospacing="0"/>
      </w:pPr>
      <w:r>
        <w:rPr>
          <w:rFonts w:ascii="Arial" w:hAnsi="Arial" w:cs="Arial"/>
        </w:rPr>
        <w:t>Buch-Nr.: 51469</w:t>
      </w:r>
    </w:p>
    <w:p w14:paraId="153AAD3D" w14:textId="77777777" w:rsidR="00000000" w:rsidRDefault="00000000">
      <w:pPr>
        <w:pStyle w:val="StandardWeb"/>
        <w:spacing w:after="0" w:afterAutospacing="0"/>
      </w:pPr>
    </w:p>
    <w:p w14:paraId="0714A853" w14:textId="77777777" w:rsidR="00000000" w:rsidRDefault="00000000">
      <w:pPr>
        <w:pStyle w:val="StandardWeb"/>
        <w:spacing w:after="0" w:afterAutospacing="0"/>
      </w:pPr>
      <w:r>
        <w:rPr>
          <w:rStyle w:val="Fett"/>
          <w:rFonts w:ascii="Arial" w:hAnsi="Arial" w:cs="Arial"/>
        </w:rPr>
        <w:t>Highsmith, Patricia: Ripley under water [5]</w:t>
      </w:r>
    </w:p>
    <w:p w14:paraId="3E8A1D3E" w14:textId="77777777" w:rsidR="00000000" w:rsidRDefault="00000000">
      <w:pPr>
        <w:pStyle w:val="StandardWeb"/>
        <w:spacing w:after="0" w:afterAutospacing="0"/>
      </w:pPr>
      <w:r>
        <w:rPr>
          <w:rFonts w:ascii="Arial" w:hAnsi="Arial" w:cs="Arial"/>
        </w:rPr>
        <w:t>Sprecher: Eva-Maria Hollenkamp. Dauer: 633 Minuten.</w:t>
      </w:r>
      <w:r>
        <w:rPr>
          <w:rFonts w:ascii="Arial" w:hAnsi="Arial" w:cs="Arial"/>
        </w:rPr>
        <w:br/>
        <w:t xml:space="preserve">Tom Ripley lebt als angesehener Bürger in einer französischen Kleinstadt. Das ändert sich, als das amerikanische Ehepaar Pritchard in den Ort zieht. Sie haben von den mysteriösen Todes- und Vermisstenfällen in Ripleys Umfeld gehört und recherchieren hartnäckig. Als sie beginnen, die Kanäle der Umgebung abzusuchen, kann Ripley nicht tatenlos zusehen. </w:t>
      </w:r>
    </w:p>
    <w:p w14:paraId="5390A9FD" w14:textId="77777777" w:rsidR="00000000" w:rsidRDefault="00000000">
      <w:pPr>
        <w:pStyle w:val="StandardWeb"/>
        <w:spacing w:after="0" w:afterAutospacing="0"/>
      </w:pPr>
      <w:r>
        <w:rPr>
          <w:rFonts w:ascii="Arial" w:hAnsi="Arial" w:cs="Arial"/>
        </w:rPr>
        <w:t>Titel-Nr 5 der Reihe Tom Ripley Serie. 5 Reihentitel in unserem Bestand.</w:t>
      </w:r>
    </w:p>
    <w:p w14:paraId="6FD64046" w14:textId="77777777" w:rsidR="00000000" w:rsidRDefault="00000000">
      <w:pPr>
        <w:pStyle w:val="StandardWeb"/>
        <w:spacing w:after="0" w:afterAutospacing="0"/>
      </w:pPr>
      <w:r>
        <w:rPr>
          <w:rFonts w:ascii="Arial" w:hAnsi="Arial" w:cs="Arial"/>
        </w:rPr>
        <w:t>Buch-Nr.: 51460</w:t>
      </w:r>
    </w:p>
    <w:p w14:paraId="096CB6D1" w14:textId="77777777" w:rsidR="00000000" w:rsidRDefault="00000000">
      <w:pPr>
        <w:pStyle w:val="StandardWeb"/>
        <w:spacing w:after="240" w:afterAutospacing="0"/>
      </w:pPr>
      <w:r>
        <w:br/>
      </w:r>
    </w:p>
    <w:p w14:paraId="2AAE2D4B" w14:textId="77777777" w:rsidR="00000000" w:rsidRDefault="00000000">
      <w:pPr>
        <w:pStyle w:val="StandardWeb"/>
        <w:spacing w:after="0" w:afterAutospacing="0"/>
      </w:pPr>
      <w:r>
        <w:rPr>
          <w:rStyle w:val="Fett"/>
        </w:rPr>
        <w:t>Hillenbrand, Tom: Die Erfindung des Lächelns</w:t>
      </w:r>
    </w:p>
    <w:p w14:paraId="770C6704" w14:textId="77777777" w:rsidR="00000000" w:rsidRDefault="00000000">
      <w:pPr>
        <w:pStyle w:val="StandardWeb"/>
      </w:pPr>
      <w:r>
        <w:lastRenderedPageBreak/>
        <w:t>Sprecher: Wolfgang Wagner. Dauer: 892 Minuten.</w:t>
      </w:r>
      <w:r>
        <w:br/>
        <w:t>Als der Pariser Louvre am 22. August 1911 seine Pforten öffnet, fehlt im Salon Carré ein Gemälde: Leonardo da Vincis Mona Lisa. Sofort lässt der Polizeipräfekt Straßen, Bahnhöfe und Höfe sperren, doch es ist zu spät. La Joconde ist verschwunden. Juhel Lenoir von der Pariser Polizei soll das Bild finden - und der ganze Kontinent schaut ihm dabei zu. - Der spannende Roman, der auf einer wahren Geschichte beruht, führt zurück in die Zeit, als Tänzerinnen, Dichter, Anarchistinnen und Maler nach Paris strebten, um die Welt neu zu erfinden. Bei diesem Hörbuch handelt es sich um ein käuflich erworbenes Hörbuch, das barrierefrei aufbereitet wurde.</w:t>
      </w:r>
      <w:r>
        <w:br/>
        <w:t>Buch-Nr.: 33654</w:t>
      </w:r>
    </w:p>
    <w:p w14:paraId="31D8FD50" w14:textId="77777777" w:rsidR="00000000" w:rsidRDefault="00000000">
      <w:pPr>
        <w:pStyle w:val="StandardWeb"/>
        <w:spacing w:after="0" w:afterAutospacing="0"/>
      </w:pPr>
      <w:r>
        <w:rPr>
          <w:rStyle w:val="Fett"/>
          <w:rFonts w:ascii="Arial" w:hAnsi="Arial" w:cs="Arial"/>
        </w:rPr>
        <w:t>Hillenbrand, Tom: Letzte Ernte</w:t>
      </w:r>
    </w:p>
    <w:p w14:paraId="6C7ABF73" w14:textId="77777777" w:rsidR="00000000" w:rsidRDefault="00000000">
      <w:pPr>
        <w:pStyle w:val="StandardWeb"/>
        <w:spacing w:after="0" w:afterAutospacing="0"/>
      </w:pPr>
      <w:r>
        <w:rPr>
          <w:rFonts w:ascii="Arial" w:hAnsi="Arial" w:cs="Arial"/>
        </w:rPr>
        <w:t>Sprecher: Raphael Burri. Dauer: 502 Minuten.</w:t>
      </w:r>
      <w:r>
        <w:rPr>
          <w:rFonts w:ascii="Arial" w:hAnsi="Arial" w:cs="Arial"/>
        </w:rPr>
        <w:br/>
        <w:t xml:space="preserve">Xavier Kieffer freut sich schon auf die Luxemburger Sommerkirmes. Zum 1. Mal hat er einen eigenen Stand, um leckere "Gromperekichelchen" anbieten zu können. Aber schon am 1. Abend kommt es zu einem Zwischenfall. Ein scheinbar Betrunkener wird von 2 Männern verfolgt. Auf der Flucht steckt er Valerie, Kieffers Freundin, eine Magnetkarte zu. Kurz darauf wird der Verfolgte tot aufgefunden. Als dann auch noch Kieffers Freundin bedroht wird, beginnt er wieder einmal selbst zu ermitteln. Und taucht ein in die Welt des Rohstoffhandels, mathematischer Algorithmen und hochmanipulativer Börsengeschäfte. </w:t>
      </w:r>
    </w:p>
    <w:p w14:paraId="3C0F935E" w14:textId="77777777" w:rsidR="00000000" w:rsidRDefault="00000000">
      <w:pPr>
        <w:pStyle w:val="StandardWeb"/>
        <w:spacing w:after="0" w:afterAutospacing="0"/>
      </w:pPr>
      <w:r>
        <w:rPr>
          <w:rFonts w:ascii="Arial" w:hAnsi="Arial" w:cs="Arial"/>
        </w:rPr>
        <w:t>Titel-Nr 3 der Reihe Xavier Kieffer. 1 Reihentitel in unserem Bestand.</w:t>
      </w:r>
    </w:p>
    <w:p w14:paraId="3C9548E7" w14:textId="77777777" w:rsidR="00000000" w:rsidRDefault="00000000">
      <w:pPr>
        <w:pStyle w:val="StandardWeb"/>
        <w:spacing w:after="0" w:afterAutospacing="0"/>
      </w:pPr>
      <w:r>
        <w:rPr>
          <w:rFonts w:ascii="Arial" w:hAnsi="Arial" w:cs="Arial"/>
        </w:rPr>
        <w:t>Buch-Nr.: 56521</w:t>
      </w:r>
    </w:p>
    <w:p w14:paraId="461A91E5" w14:textId="77777777" w:rsidR="00000000" w:rsidRDefault="00000000">
      <w:pPr>
        <w:pStyle w:val="StandardWeb"/>
        <w:spacing w:after="240" w:afterAutospacing="0"/>
      </w:pPr>
    </w:p>
    <w:p w14:paraId="045BDF14" w14:textId="77777777" w:rsidR="00000000" w:rsidRDefault="00000000">
      <w:pPr>
        <w:pStyle w:val="StandardWeb"/>
        <w:spacing w:after="0" w:afterAutospacing="0"/>
      </w:pPr>
      <w:r>
        <w:rPr>
          <w:rStyle w:val="Fett"/>
          <w:rFonts w:ascii="Arial" w:hAnsi="Arial" w:cs="Arial"/>
        </w:rPr>
        <w:t>Hillenbrand, Tom: Teufelsfrucht</w:t>
      </w:r>
    </w:p>
    <w:p w14:paraId="5389B06C" w14:textId="77777777" w:rsidR="00000000" w:rsidRDefault="00000000">
      <w:pPr>
        <w:pStyle w:val="StandardWeb"/>
        <w:spacing w:after="0" w:afterAutospacing="0"/>
      </w:pPr>
      <w:r>
        <w:rPr>
          <w:rFonts w:ascii="Arial" w:hAnsi="Arial" w:cs="Arial"/>
        </w:rPr>
        <w:t>Sprecher: Raphael Burri. Dauer: 498 Minuten.</w:t>
      </w:r>
      <w:r>
        <w:rPr>
          <w:rFonts w:ascii="Arial" w:hAnsi="Arial" w:cs="Arial"/>
        </w:rPr>
        <w:br/>
        <w:t xml:space="preserve">Der ehemalige Sternekoch Xavier Kieffer hat der Haute Cuisine abgeschworen und betreibt in der Luxemburger Unterstadt ein kleines Restaurant, wo er seinen Gästen Huesenziwwi, Bouneschlupp und Rieslingpaschtéit serviert. Doch dann bricht eines Tages ein renommierter Pariser Gastro-Kritiker tot in seinem Restaurant zusammen - und plötzlich steht Kieffer unter Mordverdacht. Als dann noch sein alter Lehrmeister spurlos verschwindet, beschließt der Luxemburger, die Ermittlungen selbst in die Hand zu nehmen; sie führen ihn bis nach Paris und Genf. Dabei stößt er auf eine mysteriöse, außergewöhnlich schmackhafte Frucht, auf gewissenlose Lebensmittelkonzerne und egomanische Fernsehköche. Immer tiefer taucht Kieffer in die von Konkurrenzkampf und Qualitätsdruck beherrschte Gourmetszene ein - und erkennt, was auf dem Spiel steht. </w:t>
      </w:r>
    </w:p>
    <w:p w14:paraId="6441F4E0" w14:textId="77777777" w:rsidR="00000000" w:rsidRDefault="00000000">
      <w:pPr>
        <w:pStyle w:val="StandardWeb"/>
        <w:spacing w:after="0" w:afterAutospacing="0"/>
      </w:pPr>
      <w:r>
        <w:rPr>
          <w:rFonts w:ascii="Arial" w:hAnsi="Arial" w:cs="Arial"/>
        </w:rPr>
        <w:t>Titel-Nr 1 der Reihe Xavier Kieffer. 1 Reihentitel in unserem Bestand.</w:t>
      </w:r>
    </w:p>
    <w:p w14:paraId="515C26D1" w14:textId="77777777" w:rsidR="00000000" w:rsidRDefault="00000000">
      <w:pPr>
        <w:pStyle w:val="StandardWeb"/>
        <w:spacing w:after="0" w:afterAutospacing="0"/>
      </w:pPr>
      <w:r>
        <w:rPr>
          <w:rFonts w:ascii="Arial" w:hAnsi="Arial" w:cs="Arial"/>
        </w:rPr>
        <w:t>Buch-Nr.: 56932</w:t>
      </w:r>
    </w:p>
    <w:p w14:paraId="5749F9EA" w14:textId="77777777" w:rsidR="00000000" w:rsidRDefault="00000000">
      <w:pPr>
        <w:pStyle w:val="StandardWeb"/>
        <w:spacing w:after="240" w:afterAutospacing="0"/>
      </w:pPr>
      <w:r>
        <w:br/>
      </w:r>
    </w:p>
    <w:p w14:paraId="4C05659E" w14:textId="77777777" w:rsidR="00000000" w:rsidRDefault="00000000">
      <w:pPr>
        <w:pStyle w:val="StandardWeb"/>
        <w:spacing w:after="0" w:afterAutospacing="0"/>
      </w:pPr>
      <w:r>
        <w:rPr>
          <w:rStyle w:val="Fett"/>
        </w:rPr>
        <w:lastRenderedPageBreak/>
        <w:t>Hilton, L. S.: Maestra</w:t>
      </w:r>
    </w:p>
    <w:p w14:paraId="06182F8D" w14:textId="77777777" w:rsidR="00000000" w:rsidRDefault="00000000">
      <w:pPr>
        <w:pStyle w:val="StandardWeb"/>
        <w:spacing w:after="0" w:afterAutospacing="0"/>
      </w:pPr>
      <w:r>
        <w:t>Sprecher: Wibke Kuhn. Dauer: 695 Minuten.</w:t>
      </w:r>
      <w:r>
        <w:br/>
        <w:t>Judith Rashleigh arbeitet für ein Londoner Auktionshaus. Als ein von ihr als Fälschung entlarvtes Meisterwerk zur Versteigerung steht und sie den Galeristen darauf hinweist, feuert er sie und raubt ihr jede Hoffnung auf eine Zukunft in der Kunstwelt. Judith deckt unerkannt die Hintergründe des millionenschweren Kunstbetrugs auf und findet Gefallen an diesem riskanten Spiel, bei dem sie sich schließlich nimmt, was ihr zusteht. Bei diesem Hörbuch handelt es sich um ein käuflich erworbenes Hörbuch das barrierefrei aufgearbeitet wurde.</w:t>
      </w:r>
      <w:r>
        <w:br/>
        <w:t>Buch-Nr.: 31526</w:t>
      </w:r>
    </w:p>
    <w:p w14:paraId="68E4DCD5" w14:textId="77777777" w:rsidR="00000000" w:rsidRDefault="00000000">
      <w:pPr>
        <w:pStyle w:val="StandardWeb"/>
        <w:spacing w:after="0" w:afterAutospacing="0"/>
      </w:pPr>
    </w:p>
    <w:p w14:paraId="2EF8C274" w14:textId="77777777" w:rsidR="00000000" w:rsidRDefault="00000000">
      <w:pPr>
        <w:pStyle w:val="StandardWeb"/>
        <w:spacing w:after="0" w:afterAutospacing="0"/>
      </w:pPr>
      <w:r>
        <w:rPr>
          <w:rStyle w:val="Fett"/>
        </w:rPr>
        <w:t>Hinterberger, Ernst: Das fehlende W</w:t>
      </w:r>
    </w:p>
    <w:p w14:paraId="1848A546" w14:textId="77777777" w:rsidR="00000000" w:rsidRDefault="00000000">
      <w:pPr>
        <w:pStyle w:val="StandardWeb"/>
        <w:spacing w:after="0" w:afterAutospacing="0"/>
      </w:pPr>
      <w:r>
        <w:t>Sprecher: Elisabeth Scheickl. Dauer: 298 Minuten.</w:t>
      </w:r>
      <w:r>
        <w:br/>
        <w:t>Ein Mann wird in einem Außenbezirk Wiens tot aufgefunden. Kehlkopfzertrümmerung, lautet der Befund des Polizeiarztes. Was für die Mordgruppe 2 zunächst wie ein tödlicher Streit im Gastarbeitermilieu aussieht, wird bald zu einer aufreibenden Jagd nach einem unbekannten Massenmörder, dessen Motive völlig im Dunkeln liegen. Es ist auch hier klar: Wüsste man, warum, dann wüsste man auch, wer.</w:t>
      </w:r>
      <w:r>
        <w:br/>
        <w:t>Buch-Nr.: 45055</w:t>
      </w:r>
    </w:p>
    <w:p w14:paraId="35F92CB2" w14:textId="77777777" w:rsidR="00000000" w:rsidRDefault="00000000">
      <w:pPr>
        <w:pStyle w:val="StandardWeb"/>
        <w:spacing w:after="0" w:afterAutospacing="0"/>
      </w:pPr>
    </w:p>
    <w:p w14:paraId="33348055" w14:textId="77777777" w:rsidR="00000000" w:rsidRDefault="00000000">
      <w:pPr>
        <w:pStyle w:val="StandardWeb"/>
        <w:spacing w:after="0" w:afterAutospacing="0"/>
      </w:pPr>
      <w:r>
        <w:rPr>
          <w:rStyle w:val="Fett"/>
        </w:rPr>
        <w:t>Hinterberger, Ernst: Jogging</w:t>
      </w:r>
    </w:p>
    <w:p w14:paraId="002C044A" w14:textId="77777777" w:rsidR="00000000" w:rsidRDefault="00000000">
      <w:pPr>
        <w:pStyle w:val="StandardWeb"/>
        <w:spacing w:after="0" w:afterAutospacing="0"/>
      </w:pPr>
      <w:r>
        <w:t>Sprecher: Karl Berger. Dauer: 350 Minuten.</w:t>
      </w:r>
      <w:r>
        <w:br/>
        <w:t>Im Wiener Prater wird ein Jogger tot aufgefunden. Er wurde durch einen kräftigen Schlag in die Leber getötet. Ein zufällig vorbeikommender Ex-Berufsboxer, nun Fitnesstrainer und "Sandsack" für Reiche, identifiziert den Toten als einen seiner besten Kunden.</w:t>
      </w:r>
      <w:r>
        <w:br/>
        <w:t>Buch-Nr.: 44471</w:t>
      </w:r>
    </w:p>
    <w:p w14:paraId="33AD4255" w14:textId="77777777" w:rsidR="00000000" w:rsidRDefault="00000000">
      <w:pPr>
        <w:pStyle w:val="StandardWeb"/>
        <w:spacing w:after="0" w:afterAutospacing="0"/>
      </w:pPr>
    </w:p>
    <w:p w14:paraId="18D67A3E" w14:textId="77777777" w:rsidR="00000000" w:rsidRDefault="00000000">
      <w:pPr>
        <w:pStyle w:val="StandardWeb"/>
        <w:spacing w:after="0" w:afterAutospacing="0"/>
      </w:pPr>
      <w:r>
        <w:rPr>
          <w:rStyle w:val="Fett"/>
        </w:rPr>
        <w:t>Hinterberger, Ernst: Kleine Blumen</w:t>
      </w:r>
    </w:p>
    <w:p w14:paraId="771C69B2" w14:textId="77777777" w:rsidR="00000000" w:rsidRDefault="00000000">
      <w:pPr>
        <w:pStyle w:val="StandardWeb"/>
        <w:spacing w:after="0" w:afterAutospacing="0"/>
      </w:pPr>
      <w:r>
        <w:t>Sprecher: Alois Frank. Dauer: 361 Minuten.</w:t>
      </w:r>
      <w:r>
        <w:br/>
        <w:t>Mord im Gemeindebau - Inspektor Hotwagner ist wieder im Einsatz. Ein sechsjähriges Mädchen aus Wien-Simmering wird als vermisst gemeldet. Zwei Wochen später wird die Leiche in der Nähe des Albernen Hafens angeschwemmt. Alles deutet auf ein Gewaltverbrechen hin. Die Mordgruppe 2 beginnt mit den Ermittlungen. Weitere Leichen lassen nicht auf sich warten.</w:t>
      </w:r>
      <w:r>
        <w:br/>
        <w:t>Buch-Nr.: 45294</w:t>
      </w:r>
    </w:p>
    <w:p w14:paraId="180FD551" w14:textId="77777777" w:rsidR="00000000" w:rsidRDefault="00000000">
      <w:pPr>
        <w:pStyle w:val="StandardWeb"/>
        <w:spacing w:after="0" w:afterAutospacing="0"/>
      </w:pPr>
    </w:p>
    <w:p w14:paraId="32773D73" w14:textId="77777777" w:rsidR="00000000" w:rsidRDefault="00000000">
      <w:pPr>
        <w:pStyle w:val="StandardWeb"/>
        <w:spacing w:after="0" w:afterAutospacing="0"/>
      </w:pPr>
      <w:r>
        <w:rPr>
          <w:rStyle w:val="Fett"/>
        </w:rPr>
        <w:t>Hinterberger, Ernst: Und über uns die Heldenahnen...</w:t>
      </w:r>
    </w:p>
    <w:p w14:paraId="237D2106" w14:textId="77777777" w:rsidR="00000000" w:rsidRDefault="00000000">
      <w:pPr>
        <w:pStyle w:val="StandardWeb"/>
        <w:spacing w:after="0" w:afterAutospacing="0"/>
      </w:pPr>
      <w:r>
        <w:t>Sprecher: Alois Frank. Dauer: 344 Minuten.</w:t>
      </w:r>
      <w:r>
        <w:br/>
        <w:t xml:space="preserve">In einer Wohnung finden Kriminalbeamte die Leiche einer Frau mit zerschossenem Schädel; </w:t>
      </w:r>
      <w:r>
        <w:lastRenderedPageBreak/>
        <w:t>sie finden aber auch rechtsradikales Propagandamaterial samt einschlägigen Zeitschriften. Die Mordgruppe 2 nimmt sich dieser Nazigeschichte an und besonders Otto Hotwagner, dieser ältere, immer etwas müde scheinende Kriminalist, wirkt hellwach bei der Lösung dieses Falles.</w:t>
      </w:r>
      <w:r>
        <w:br/>
        <w:t>Buch-Nr.: 45199</w:t>
      </w:r>
    </w:p>
    <w:p w14:paraId="12689828" w14:textId="77777777" w:rsidR="00000000" w:rsidRDefault="00000000">
      <w:pPr>
        <w:pStyle w:val="StandardWeb"/>
        <w:spacing w:after="0" w:afterAutospacing="0"/>
      </w:pPr>
    </w:p>
    <w:p w14:paraId="51A1FA1E" w14:textId="77777777" w:rsidR="00000000" w:rsidRDefault="00000000">
      <w:pPr>
        <w:pStyle w:val="StandardWeb"/>
        <w:spacing w:after="0" w:afterAutospacing="0"/>
      </w:pPr>
      <w:r>
        <w:rPr>
          <w:rStyle w:val="Fett"/>
        </w:rPr>
        <w:t>Hinterberger, Ernst: Was war, wird immer sein</w:t>
      </w:r>
    </w:p>
    <w:p w14:paraId="4E052498" w14:textId="77777777" w:rsidR="00000000" w:rsidRDefault="00000000">
      <w:pPr>
        <w:pStyle w:val="StandardWeb"/>
        <w:spacing w:after="0" w:afterAutospacing="0"/>
      </w:pPr>
      <w:r>
        <w:t>Sprecher: Alois Frank. Dauer: 382 Minuten.</w:t>
      </w:r>
      <w:r>
        <w:br/>
        <w:t>Wie alle Hinterbergschen Kriminalromane zeichnet sich auch "Was war, wird immer sein" durch seine exzellente Milieuschilderung aus, wobei wir diesmal erfahren, wie es an einer sogenannten Privatklinik zugeht.</w:t>
      </w:r>
      <w:r>
        <w:br/>
        <w:t>Buch-Nr.: 45776</w:t>
      </w:r>
    </w:p>
    <w:p w14:paraId="3659B0F0" w14:textId="77777777" w:rsidR="00000000" w:rsidRDefault="00000000">
      <w:pPr>
        <w:pStyle w:val="StandardWeb"/>
        <w:spacing w:after="0" w:afterAutospacing="0"/>
      </w:pPr>
    </w:p>
    <w:p w14:paraId="29E5B93C" w14:textId="77777777" w:rsidR="00000000" w:rsidRDefault="00000000">
      <w:pPr>
        <w:pStyle w:val="StandardWeb"/>
        <w:spacing w:after="0" w:afterAutospacing="0"/>
      </w:pPr>
      <w:r>
        <w:rPr>
          <w:rStyle w:val="Fett"/>
        </w:rPr>
        <w:t>Hinterberger, Ernst: Zahltag in Kaisermühlen</w:t>
      </w:r>
    </w:p>
    <w:p w14:paraId="6D0008AA" w14:textId="77777777" w:rsidR="00000000" w:rsidRDefault="00000000">
      <w:pPr>
        <w:pStyle w:val="StandardWeb"/>
      </w:pPr>
      <w:r>
        <w:t>Sprecher: Alois Frank. Dauer: 369 Minuten.</w:t>
      </w:r>
      <w:r>
        <w:br/>
        <w:t>Otto Hotwagner und die anderen Mitglieder der Mordgruppe 2 werden auf einen Mord angesetzt, der durch ein Versehen der Gerichtsmediziner beinahe unbemerkt geblieben wäre. Die Ärzte konstatieren einen Gehirnschlag, erst durch Zufall wird ein kleines Loch im Schädel des Opfers entdeckt.</w:t>
      </w:r>
      <w:r>
        <w:br/>
        <w:t>Buch-Nr.: 46038</w:t>
      </w:r>
    </w:p>
    <w:p w14:paraId="355941BE" w14:textId="77777777" w:rsidR="00000000" w:rsidRDefault="00000000">
      <w:pPr>
        <w:pStyle w:val="StandardWeb"/>
        <w:spacing w:after="0" w:afterAutospacing="0"/>
      </w:pPr>
      <w:r>
        <w:rPr>
          <w:rStyle w:val="Fett"/>
          <w:rFonts w:ascii="Arial" w:hAnsi="Arial" w:cs="Arial"/>
        </w:rPr>
        <w:t>Hinterberger, Ernst: Die dunkle Seite</w:t>
      </w:r>
    </w:p>
    <w:p w14:paraId="3C3BE3BA" w14:textId="77777777" w:rsidR="00000000" w:rsidRDefault="00000000">
      <w:pPr>
        <w:pStyle w:val="StandardWeb"/>
        <w:spacing w:after="0" w:afterAutospacing="0"/>
      </w:pPr>
      <w:r>
        <w:rPr>
          <w:rFonts w:ascii="Arial" w:hAnsi="Arial" w:cs="Arial"/>
        </w:rPr>
        <w:t>Sprecher: Alois Frank. Dauer: 429 Minuten.</w:t>
      </w:r>
      <w:r>
        <w:rPr>
          <w:rFonts w:ascii="Arial" w:hAnsi="Arial" w:cs="Arial"/>
        </w:rPr>
        <w:br/>
        <w:t xml:space="preserve">Ein kleines Mädchen wird ermordet und die Ausführung der Tat erinnert an eine Mordserie in Simmering, der vor einigen Jahren zwei Mädchen und eine junge Frau zum Opfer fielen. Inspektor Trautmann und seine Kollegen vermuten, dass es sich um denselben Täter handelt und dass die kleine Christl Schwinghammer nicht das einzige Opfer bleiben wird. </w:t>
      </w:r>
    </w:p>
    <w:p w14:paraId="609C17E8" w14:textId="77777777" w:rsidR="00000000" w:rsidRDefault="00000000">
      <w:pPr>
        <w:pStyle w:val="StandardWeb"/>
        <w:spacing w:after="0" w:afterAutospacing="0"/>
      </w:pPr>
      <w:r>
        <w:rPr>
          <w:rFonts w:ascii="Arial" w:hAnsi="Arial" w:cs="Arial"/>
        </w:rPr>
        <w:t>Titel-Nr 1 der Reihe Inspektor Polycarp Trautmann. 9 Reihentitel in unserem Bestand.</w:t>
      </w:r>
    </w:p>
    <w:p w14:paraId="5F4E081B" w14:textId="77777777" w:rsidR="00000000" w:rsidRDefault="00000000">
      <w:pPr>
        <w:pStyle w:val="StandardWeb"/>
        <w:spacing w:after="0" w:afterAutospacing="0"/>
      </w:pPr>
      <w:r>
        <w:rPr>
          <w:rFonts w:ascii="Arial" w:hAnsi="Arial" w:cs="Arial"/>
        </w:rPr>
        <w:t>Buch-Nr.: 46342</w:t>
      </w:r>
    </w:p>
    <w:p w14:paraId="4F99D211" w14:textId="77777777" w:rsidR="00000000" w:rsidRDefault="00000000">
      <w:pPr>
        <w:pStyle w:val="StandardWeb"/>
        <w:spacing w:after="0" w:afterAutospacing="0"/>
      </w:pPr>
    </w:p>
    <w:p w14:paraId="5B1CC358" w14:textId="77777777" w:rsidR="00000000" w:rsidRDefault="00000000">
      <w:pPr>
        <w:pStyle w:val="StandardWeb"/>
        <w:spacing w:after="0" w:afterAutospacing="0"/>
      </w:pPr>
      <w:r>
        <w:rPr>
          <w:rStyle w:val="Fett"/>
          <w:rFonts w:ascii="Arial" w:hAnsi="Arial" w:cs="Arial"/>
        </w:rPr>
        <w:t>Hinterberger, Ernst: Doppelmord</w:t>
      </w:r>
    </w:p>
    <w:p w14:paraId="797EF9C1" w14:textId="77777777" w:rsidR="00000000" w:rsidRDefault="00000000">
      <w:pPr>
        <w:pStyle w:val="StandardWeb"/>
        <w:spacing w:after="0" w:afterAutospacing="0"/>
      </w:pPr>
      <w:r>
        <w:rPr>
          <w:rFonts w:ascii="Arial" w:hAnsi="Arial" w:cs="Arial"/>
        </w:rPr>
        <w:t>Sprecher: Alois Frank. Dauer: 335 Minuten.</w:t>
      </w:r>
      <w:r>
        <w:rPr>
          <w:rFonts w:ascii="Arial" w:hAnsi="Arial" w:cs="Arial"/>
        </w:rPr>
        <w:br/>
        <w:t xml:space="preserve">Kriminalmuseum Wien. Ein Einbrecher zerstört fast alle Ausstellungsobjekte und ermordet den Hausverwalter. Trautmann ermittelt und gerät dabei in eine Sackgasse. Der Fall wird immer rätselhafter und erscheint unlösbar. Erst Trautmanns Instinkt und Kommissar Zufall führen zur Aufklärung des Falls und zum absurden Motiv des Täters. </w:t>
      </w:r>
    </w:p>
    <w:p w14:paraId="17406BCF" w14:textId="77777777" w:rsidR="00000000" w:rsidRDefault="00000000">
      <w:pPr>
        <w:pStyle w:val="StandardWeb"/>
        <w:spacing w:after="0" w:afterAutospacing="0"/>
      </w:pPr>
      <w:r>
        <w:rPr>
          <w:rFonts w:ascii="Arial" w:hAnsi="Arial" w:cs="Arial"/>
        </w:rPr>
        <w:lastRenderedPageBreak/>
        <w:t>Titel-Nr 2 der Reihe Inspektor Polycarp Trautmann. 9 Reihentitel in unserem Bestand.</w:t>
      </w:r>
    </w:p>
    <w:p w14:paraId="1D74A012" w14:textId="77777777" w:rsidR="00000000" w:rsidRDefault="00000000">
      <w:pPr>
        <w:pStyle w:val="StandardWeb"/>
        <w:spacing w:after="0" w:afterAutospacing="0"/>
      </w:pPr>
      <w:r>
        <w:rPr>
          <w:rFonts w:ascii="Arial" w:hAnsi="Arial" w:cs="Arial"/>
        </w:rPr>
        <w:t>Buch-Nr.: 50825</w:t>
      </w:r>
    </w:p>
    <w:p w14:paraId="1E2D8B0A" w14:textId="77777777" w:rsidR="00000000" w:rsidRDefault="00000000">
      <w:pPr>
        <w:pStyle w:val="StandardWeb"/>
        <w:spacing w:after="0" w:afterAutospacing="0"/>
      </w:pPr>
    </w:p>
    <w:p w14:paraId="543BB076" w14:textId="77777777" w:rsidR="00000000" w:rsidRDefault="00000000">
      <w:pPr>
        <w:pStyle w:val="StandardWeb"/>
        <w:spacing w:after="0" w:afterAutospacing="0"/>
      </w:pPr>
      <w:r>
        <w:rPr>
          <w:rStyle w:val="Fett"/>
          <w:rFonts w:ascii="Arial" w:hAnsi="Arial" w:cs="Arial"/>
        </w:rPr>
        <w:t>Hinterberger, Ernst: Die Tote lebt</w:t>
      </w:r>
    </w:p>
    <w:p w14:paraId="10ED70B1" w14:textId="77777777" w:rsidR="00000000" w:rsidRDefault="00000000">
      <w:pPr>
        <w:pStyle w:val="StandardWeb"/>
        <w:spacing w:after="0" w:afterAutospacing="0"/>
      </w:pPr>
      <w:r>
        <w:rPr>
          <w:rFonts w:ascii="Arial" w:hAnsi="Arial" w:cs="Arial"/>
        </w:rPr>
        <w:t>Sprecher: Karl Herbst. Dauer: 454 Minuten.</w:t>
      </w:r>
      <w:r>
        <w:rPr>
          <w:rFonts w:ascii="Arial" w:hAnsi="Arial" w:cs="Arial"/>
        </w:rPr>
        <w:br/>
        <w:t xml:space="preserve">Tatort Prater. Die Prostituierte Berti wird erwürgt und mit zerschnittenem Gesicht auf der Straße gefunden. Die Ermittlungen verlaufen aber im Sand. Als jedoch Monate später eine junge Serviererin und noch andere Frauen ebenfalls mit zerschnittenem Gesicht tot entdeckt werden, ist sich Trautmann sicher, einem Serientäter auf der Spur zu sein. Ein Wettlauf mit der Zeit beginnt... </w:t>
      </w:r>
    </w:p>
    <w:p w14:paraId="0008F745" w14:textId="77777777" w:rsidR="00000000" w:rsidRDefault="00000000">
      <w:pPr>
        <w:pStyle w:val="StandardWeb"/>
        <w:spacing w:after="0" w:afterAutospacing="0"/>
      </w:pPr>
      <w:r>
        <w:rPr>
          <w:rFonts w:ascii="Arial" w:hAnsi="Arial" w:cs="Arial"/>
        </w:rPr>
        <w:t>Titel-Nr 3 der Reihe Inspektor Polycarp Trautmann. 9 Reihentitel in unserem Bestand.</w:t>
      </w:r>
    </w:p>
    <w:p w14:paraId="7302B1AF" w14:textId="77777777" w:rsidR="00000000" w:rsidRDefault="00000000">
      <w:pPr>
        <w:pStyle w:val="StandardWeb"/>
        <w:spacing w:after="0" w:afterAutospacing="0"/>
      </w:pPr>
      <w:r>
        <w:rPr>
          <w:rFonts w:ascii="Arial" w:hAnsi="Arial" w:cs="Arial"/>
        </w:rPr>
        <w:t>Buch-Nr.: 50826</w:t>
      </w:r>
    </w:p>
    <w:p w14:paraId="49677971" w14:textId="77777777" w:rsidR="00000000" w:rsidRDefault="00000000">
      <w:pPr>
        <w:pStyle w:val="StandardWeb"/>
        <w:spacing w:after="0" w:afterAutospacing="0"/>
      </w:pPr>
    </w:p>
    <w:p w14:paraId="21AAB6B3" w14:textId="77777777" w:rsidR="00000000" w:rsidRDefault="00000000">
      <w:pPr>
        <w:pStyle w:val="StandardWeb"/>
        <w:spacing w:after="0" w:afterAutospacing="0"/>
      </w:pPr>
      <w:r>
        <w:rPr>
          <w:rStyle w:val="Fett"/>
          <w:rFonts w:ascii="Arial" w:hAnsi="Arial" w:cs="Arial"/>
        </w:rPr>
        <w:t>Hinterberger, Ernst: Mord im Prater</w:t>
      </w:r>
    </w:p>
    <w:p w14:paraId="2D2FB1EB" w14:textId="77777777" w:rsidR="00000000" w:rsidRDefault="00000000">
      <w:pPr>
        <w:pStyle w:val="StandardWeb"/>
        <w:spacing w:after="0" w:afterAutospacing="0"/>
      </w:pPr>
      <w:r>
        <w:rPr>
          <w:rFonts w:ascii="Arial" w:hAnsi="Arial" w:cs="Arial"/>
        </w:rPr>
        <w:t>Sprecher: Alois Frank. Dauer: 416 Minuten.</w:t>
      </w:r>
      <w:r>
        <w:rPr>
          <w:rFonts w:ascii="Arial" w:hAnsi="Arial" w:cs="Arial"/>
        </w:rPr>
        <w:br/>
        <w:t xml:space="preserve">Während eines Festzuges im Wiener Wurstelprater wird der georgische Student Lewan Tawarkaschwili erschossen, der, um sich sein Studiengeld zu verdienen, als Schaustellergehilfe im Prater arbeitete. Es stellt sich heraus, dass er eine vielschichtige Figur war, wahrscheinlich der georgischen Mafia angehörig. Die Spezialisten der Kriminaldirektion tappen im Dunkeln. Erst Trautmann kann helfen. </w:t>
      </w:r>
    </w:p>
    <w:p w14:paraId="19C94363" w14:textId="77777777" w:rsidR="00000000" w:rsidRDefault="00000000">
      <w:pPr>
        <w:pStyle w:val="StandardWeb"/>
        <w:spacing w:after="0" w:afterAutospacing="0"/>
      </w:pPr>
      <w:r>
        <w:rPr>
          <w:rFonts w:ascii="Arial" w:hAnsi="Arial" w:cs="Arial"/>
        </w:rPr>
        <w:t>Titel-Nr 4 der Reihe Inspektor Polycarp Trautmann. 9 Reihentitel in unserem Bestand.</w:t>
      </w:r>
    </w:p>
    <w:p w14:paraId="592AFD96" w14:textId="77777777" w:rsidR="00000000" w:rsidRDefault="00000000">
      <w:pPr>
        <w:pStyle w:val="StandardWeb"/>
        <w:spacing w:after="0" w:afterAutospacing="0"/>
      </w:pPr>
      <w:r>
        <w:rPr>
          <w:rFonts w:ascii="Arial" w:hAnsi="Arial" w:cs="Arial"/>
        </w:rPr>
        <w:t>Buch-Nr.: 50862</w:t>
      </w:r>
    </w:p>
    <w:p w14:paraId="614F4E6A" w14:textId="77777777" w:rsidR="00000000" w:rsidRDefault="00000000">
      <w:pPr>
        <w:pStyle w:val="StandardWeb"/>
        <w:spacing w:after="0" w:afterAutospacing="0"/>
      </w:pPr>
    </w:p>
    <w:p w14:paraId="3A801A11" w14:textId="77777777" w:rsidR="00000000" w:rsidRDefault="00000000">
      <w:pPr>
        <w:pStyle w:val="StandardWeb"/>
        <w:spacing w:after="0" w:afterAutospacing="0"/>
      </w:pPr>
      <w:r>
        <w:rPr>
          <w:rStyle w:val="Fett"/>
          <w:rFonts w:ascii="Arial" w:hAnsi="Arial" w:cs="Arial"/>
        </w:rPr>
        <w:t>Hinterberger, Ernst: Der Tod spielt mit</w:t>
      </w:r>
    </w:p>
    <w:p w14:paraId="5F74C4AF" w14:textId="77777777" w:rsidR="00000000" w:rsidRDefault="00000000">
      <w:pPr>
        <w:pStyle w:val="StandardWeb"/>
        <w:spacing w:after="0" w:afterAutospacing="0"/>
      </w:pPr>
      <w:r>
        <w:rPr>
          <w:rFonts w:ascii="Arial" w:hAnsi="Arial" w:cs="Arial"/>
        </w:rPr>
        <w:t>Sprecher: Karl Herbst. Dauer: 459 Minuten.</w:t>
      </w:r>
      <w:r>
        <w:rPr>
          <w:rFonts w:ascii="Arial" w:hAnsi="Arial" w:cs="Arial"/>
        </w:rPr>
        <w:br/>
        <w:t xml:space="preserve">Im Lotto irrsinnig viel Geld zu gewinnen, ist nicht leicht. Noch schwerer ist das Stillschweigen darüber. Auch Verena Leinwarther kann es nicht für sich behalten. Eines Tages wird sie ermordet aufgefunden. Ihr Geld ist genauso verschwunden wie ihre kleine Tochter Annemarie, wie der Wiener Paradekieberer Trautmann bei seinen Untersuchungen erfährt. War die Kleine Zeugin? Lebt sie noch? </w:t>
      </w:r>
    </w:p>
    <w:p w14:paraId="1DAA447E" w14:textId="77777777" w:rsidR="00000000" w:rsidRDefault="00000000">
      <w:pPr>
        <w:pStyle w:val="StandardWeb"/>
        <w:spacing w:after="0" w:afterAutospacing="0"/>
      </w:pPr>
      <w:r>
        <w:rPr>
          <w:rFonts w:ascii="Arial" w:hAnsi="Arial" w:cs="Arial"/>
        </w:rPr>
        <w:t>Titel-Nr 5 der Reihe Inspektor Polycarp Trautmann. 9 Reihentitel in unserem Bestand.</w:t>
      </w:r>
    </w:p>
    <w:p w14:paraId="2812643A" w14:textId="77777777" w:rsidR="00000000" w:rsidRDefault="00000000">
      <w:pPr>
        <w:pStyle w:val="StandardWeb"/>
        <w:spacing w:after="0" w:afterAutospacing="0"/>
      </w:pPr>
      <w:r>
        <w:rPr>
          <w:rFonts w:ascii="Arial" w:hAnsi="Arial" w:cs="Arial"/>
        </w:rPr>
        <w:lastRenderedPageBreak/>
        <w:t>Buch-Nr.: 50863</w:t>
      </w:r>
    </w:p>
    <w:p w14:paraId="649BBF5D" w14:textId="77777777" w:rsidR="00000000" w:rsidRDefault="00000000">
      <w:pPr>
        <w:pStyle w:val="StandardWeb"/>
        <w:spacing w:after="0" w:afterAutospacing="0"/>
      </w:pPr>
    </w:p>
    <w:p w14:paraId="460938C3" w14:textId="77777777" w:rsidR="00000000" w:rsidRDefault="00000000">
      <w:pPr>
        <w:pStyle w:val="StandardWeb"/>
        <w:spacing w:after="0" w:afterAutospacing="0"/>
      </w:pPr>
      <w:r>
        <w:rPr>
          <w:rStyle w:val="Fett"/>
          <w:rFonts w:ascii="Arial" w:hAnsi="Arial" w:cs="Arial"/>
        </w:rPr>
        <w:t>Hinterberger, Ernst: Fehlende Finger</w:t>
      </w:r>
    </w:p>
    <w:p w14:paraId="6AD372D8" w14:textId="77777777" w:rsidR="00000000" w:rsidRDefault="00000000">
      <w:pPr>
        <w:pStyle w:val="StandardWeb"/>
        <w:spacing w:after="0" w:afterAutospacing="0"/>
      </w:pPr>
      <w:r>
        <w:rPr>
          <w:rFonts w:ascii="Arial" w:hAnsi="Arial" w:cs="Arial"/>
        </w:rPr>
        <w:t>Sprecher: Alois Frank. Dauer: 418 Minuten.</w:t>
      </w:r>
      <w:r>
        <w:rPr>
          <w:rFonts w:ascii="Arial" w:hAnsi="Arial" w:cs="Arial"/>
        </w:rPr>
        <w:br/>
        <w:t xml:space="preserve">In einem Prater-Kirchlein wird ein Toter gefunden. Dieser war von Beruf Kunsthistoriker, und ihm wurde der Zeigefinger der rechten Hand abgetrennt. Später gibt es eine zweite Leiche - auch diesem Toten, Grafiker von Beruf, fehlt der gleiche Finger. Monate später ein drittes Mordopfer, das Kopien von Meisterwerken herstellte. Spielt die Wiener Kunstszene verrückt? </w:t>
      </w:r>
    </w:p>
    <w:p w14:paraId="4CE9B8C9" w14:textId="77777777" w:rsidR="00000000" w:rsidRDefault="00000000">
      <w:pPr>
        <w:pStyle w:val="StandardWeb"/>
        <w:spacing w:after="0" w:afterAutospacing="0"/>
      </w:pPr>
      <w:r>
        <w:rPr>
          <w:rFonts w:ascii="Arial" w:hAnsi="Arial" w:cs="Arial"/>
        </w:rPr>
        <w:t>Titel-Nr 6 der Reihe Inspektor Polycarp Trautmann. 9 Reihentitel in unserem Bestand.</w:t>
      </w:r>
    </w:p>
    <w:p w14:paraId="3D62DBA6" w14:textId="77777777" w:rsidR="00000000" w:rsidRDefault="00000000">
      <w:pPr>
        <w:pStyle w:val="StandardWeb"/>
        <w:spacing w:after="0" w:afterAutospacing="0"/>
      </w:pPr>
      <w:r>
        <w:rPr>
          <w:rFonts w:ascii="Arial" w:hAnsi="Arial" w:cs="Arial"/>
        </w:rPr>
        <w:t>Buch-Nr.: 52849</w:t>
      </w:r>
    </w:p>
    <w:p w14:paraId="149146F9" w14:textId="77777777" w:rsidR="00000000" w:rsidRDefault="00000000">
      <w:pPr>
        <w:pStyle w:val="StandardWeb"/>
        <w:spacing w:after="0" w:afterAutospacing="0"/>
      </w:pPr>
    </w:p>
    <w:p w14:paraId="245C85DE" w14:textId="77777777" w:rsidR="00000000" w:rsidRDefault="00000000">
      <w:pPr>
        <w:pStyle w:val="StandardWeb"/>
        <w:spacing w:after="0" w:afterAutospacing="0"/>
      </w:pPr>
      <w:r>
        <w:rPr>
          <w:rStyle w:val="Fett"/>
          <w:rFonts w:ascii="Arial" w:hAnsi="Arial" w:cs="Arial"/>
        </w:rPr>
        <w:t>Hinterberger, Ernst: Mörderische Gier</w:t>
      </w:r>
    </w:p>
    <w:p w14:paraId="0C884D19" w14:textId="77777777" w:rsidR="00000000" w:rsidRDefault="00000000">
      <w:pPr>
        <w:pStyle w:val="StandardWeb"/>
        <w:spacing w:after="0" w:afterAutospacing="0"/>
      </w:pPr>
      <w:r>
        <w:rPr>
          <w:rFonts w:ascii="Arial" w:hAnsi="Arial" w:cs="Arial"/>
        </w:rPr>
        <w:t>Sprecher: Alois Frank. Dauer: 437 Minuten.</w:t>
      </w:r>
      <w:r>
        <w:rPr>
          <w:rFonts w:ascii="Arial" w:hAnsi="Arial" w:cs="Arial"/>
        </w:rPr>
        <w:br/>
        <w:t xml:space="preserve">Vier Ermordete im 20. Bezirk. Drei ältere Damen und ein emeritierter Polizeiinspektor sind getötet worden. Aber was verbindet die lustige Witwe mit dem pensionierten Polizisten und den anderen? Der Täter geht immer in gleicher Weise vor, dennoch lässt sich kein Zusammenhang erkennen - zu verschieden waren die Lebensumstände der Opfer. Trotzdem wittert Trautmann, Wiens Paradekieberer, einen Täter. </w:t>
      </w:r>
    </w:p>
    <w:p w14:paraId="64027B71" w14:textId="77777777" w:rsidR="00000000" w:rsidRDefault="00000000">
      <w:pPr>
        <w:pStyle w:val="StandardWeb"/>
        <w:spacing w:after="0" w:afterAutospacing="0"/>
      </w:pPr>
      <w:r>
        <w:rPr>
          <w:rFonts w:ascii="Arial" w:hAnsi="Arial" w:cs="Arial"/>
        </w:rPr>
        <w:t>Titel-Nr 7 der Reihe Inspektor Polycarp Trautmann. 9 Reihentitel in unserem Bestand.</w:t>
      </w:r>
    </w:p>
    <w:p w14:paraId="4E468334" w14:textId="77777777" w:rsidR="00000000" w:rsidRDefault="00000000">
      <w:pPr>
        <w:pStyle w:val="StandardWeb"/>
        <w:spacing w:after="0" w:afterAutospacing="0"/>
      </w:pPr>
      <w:r>
        <w:rPr>
          <w:rFonts w:ascii="Arial" w:hAnsi="Arial" w:cs="Arial"/>
        </w:rPr>
        <w:t>Buch-Nr.: 53421</w:t>
      </w:r>
    </w:p>
    <w:p w14:paraId="022443FA" w14:textId="77777777" w:rsidR="00000000" w:rsidRDefault="00000000">
      <w:pPr>
        <w:pStyle w:val="StandardWeb"/>
        <w:spacing w:after="0" w:afterAutospacing="0"/>
      </w:pPr>
    </w:p>
    <w:p w14:paraId="44507861" w14:textId="77777777" w:rsidR="00000000" w:rsidRDefault="00000000">
      <w:pPr>
        <w:pStyle w:val="StandardWeb"/>
        <w:spacing w:after="0" w:afterAutospacing="0"/>
      </w:pPr>
      <w:r>
        <w:rPr>
          <w:rStyle w:val="Fett"/>
          <w:rFonts w:ascii="Arial" w:hAnsi="Arial" w:cs="Arial"/>
        </w:rPr>
        <w:t>Hinterberger, Ernst: Blutreigen</w:t>
      </w:r>
    </w:p>
    <w:p w14:paraId="5E2701AC" w14:textId="77777777" w:rsidR="00000000" w:rsidRDefault="00000000">
      <w:pPr>
        <w:pStyle w:val="StandardWeb"/>
        <w:spacing w:after="0" w:afterAutospacing="0"/>
      </w:pPr>
      <w:r>
        <w:rPr>
          <w:rFonts w:ascii="Arial" w:hAnsi="Arial" w:cs="Arial"/>
        </w:rPr>
        <w:t>Sprecher: Alois Frank. Dauer: 404 Minuten.</w:t>
      </w:r>
      <w:r>
        <w:rPr>
          <w:rFonts w:ascii="Arial" w:hAnsi="Arial" w:cs="Arial"/>
        </w:rPr>
        <w:br/>
        <w:t xml:space="preserve">Erneut Stress für den Trautmann: Erst wird in der Innenstadt ein ungarischer Businessman mit unklarer Geschäftstätigkeit enthauptet aufgefunden. Einige Zeit später ein gleichfalls auf diese Weise ermordeter Rumäne im Prater. Dazwischen wird in Simmering eine unauffällige Frau zerstückelt und in Mistsäcken verstaut. Ihr Kopf fehlt. Treibt da draußen ein Psychopath sein Unwesen, der ziellos mordet? </w:t>
      </w:r>
    </w:p>
    <w:p w14:paraId="19780B90" w14:textId="77777777" w:rsidR="00000000" w:rsidRDefault="00000000">
      <w:pPr>
        <w:pStyle w:val="StandardWeb"/>
        <w:spacing w:after="0" w:afterAutospacing="0"/>
      </w:pPr>
      <w:r>
        <w:rPr>
          <w:rFonts w:ascii="Arial" w:hAnsi="Arial" w:cs="Arial"/>
        </w:rPr>
        <w:t>Titel-Nr 8 der Reihe Inspektor Polycarp Trautmann. 9 Reihentitel in unserem Bestand.</w:t>
      </w:r>
    </w:p>
    <w:p w14:paraId="2D605241" w14:textId="77777777" w:rsidR="00000000" w:rsidRDefault="00000000">
      <w:pPr>
        <w:pStyle w:val="StandardWeb"/>
        <w:spacing w:after="0" w:afterAutospacing="0"/>
      </w:pPr>
      <w:r>
        <w:rPr>
          <w:rFonts w:ascii="Arial" w:hAnsi="Arial" w:cs="Arial"/>
        </w:rPr>
        <w:t>Buch-Nr.: 52390</w:t>
      </w:r>
    </w:p>
    <w:p w14:paraId="63405144" w14:textId="77777777" w:rsidR="00000000" w:rsidRDefault="00000000">
      <w:pPr>
        <w:pStyle w:val="StandardWeb"/>
        <w:spacing w:after="0" w:afterAutospacing="0"/>
      </w:pPr>
    </w:p>
    <w:p w14:paraId="357A8CBF" w14:textId="77777777" w:rsidR="00000000" w:rsidRDefault="00000000">
      <w:pPr>
        <w:pStyle w:val="StandardWeb"/>
        <w:spacing w:after="0" w:afterAutospacing="0"/>
      </w:pPr>
      <w:r>
        <w:rPr>
          <w:rStyle w:val="Fett"/>
          <w:rFonts w:ascii="Arial" w:hAnsi="Arial" w:cs="Arial"/>
        </w:rPr>
        <w:t>Hinterberger, Ernst: Der Tod hält Ernte</w:t>
      </w:r>
    </w:p>
    <w:p w14:paraId="39765C92" w14:textId="77777777" w:rsidR="00000000" w:rsidRDefault="00000000">
      <w:pPr>
        <w:pStyle w:val="StandardWeb"/>
        <w:spacing w:after="0" w:afterAutospacing="0"/>
      </w:pPr>
      <w:r>
        <w:rPr>
          <w:rFonts w:ascii="Arial" w:hAnsi="Arial" w:cs="Arial"/>
        </w:rPr>
        <w:t>Sprecher: Alois Frank. Dauer: 399 Minuten.</w:t>
      </w:r>
      <w:r>
        <w:rPr>
          <w:rFonts w:ascii="Arial" w:hAnsi="Arial" w:cs="Arial"/>
        </w:rPr>
        <w:br/>
        <w:t xml:space="preserve">Am Faschingsdienstag gibt es im bekannten und beliebten Gasthaus "Zum Krügerl" einen Kostümball. Am Aschermittwoch wird der Kriminalbeamte Alexander Glaubenkranz ermordet aufgefunden. Für den Mord an einem Beamten sind zwar andere Dienststellen zuständig, aber Trautmann will den gewaltsamen Tod seines Freundes unbedingt persönlich aufklären. </w:t>
      </w:r>
    </w:p>
    <w:p w14:paraId="0CCA1712" w14:textId="77777777" w:rsidR="00000000" w:rsidRDefault="00000000">
      <w:pPr>
        <w:pStyle w:val="StandardWeb"/>
        <w:spacing w:after="0" w:afterAutospacing="0"/>
      </w:pPr>
      <w:r>
        <w:rPr>
          <w:rFonts w:ascii="Arial" w:hAnsi="Arial" w:cs="Arial"/>
        </w:rPr>
        <w:t>Titel-Nr 9 der Reihe Inspektor Polycarp Trautmann. 9 Reihentitel in unserem Bestand.</w:t>
      </w:r>
    </w:p>
    <w:p w14:paraId="3FE3D2B3" w14:textId="77777777" w:rsidR="00000000" w:rsidRDefault="00000000">
      <w:pPr>
        <w:pStyle w:val="StandardWeb"/>
        <w:spacing w:after="0" w:afterAutospacing="0"/>
      </w:pPr>
      <w:r>
        <w:rPr>
          <w:rFonts w:ascii="Arial" w:hAnsi="Arial" w:cs="Arial"/>
        </w:rPr>
        <w:t>Buch-Nr.: 51690</w:t>
      </w:r>
    </w:p>
    <w:p w14:paraId="2216E99B" w14:textId="77777777" w:rsidR="00000000" w:rsidRDefault="00000000">
      <w:pPr>
        <w:pStyle w:val="StandardWeb"/>
        <w:spacing w:after="240" w:afterAutospacing="0"/>
      </w:pPr>
      <w:r>
        <w:br/>
      </w:r>
    </w:p>
    <w:p w14:paraId="640CAB36" w14:textId="77777777" w:rsidR="00000000" w:rsidRDefault="00000000">
      <w:pPr>
        <w:pStyle w:val="StandardWeb"/>
        <w:spacing w:after="0" w:afterAutospacing="0"/>
      </w:pPr>
      <w:r>
        <w:rPr>
          <w:rStyle w:val="Fett"/>
        </w:rPr>
        <w:t>Hippe, Hannelore: Der Friedhofsgärtner</w:t>
      </w:r>
    </w:p>
    <w:p w14:paraId="55111088" w14:textId="77777777" w:rsidR="00000000" w:rsidRDefault="00000000">
      <w:pPr>
        <w:pStyle w:val="StandardWeb"/>
        <w:spacing w:after="0" w:afterAutospacing="0"/>
      </w:pPr>
      <w:r>
        <w:t>Sprecher: Gitta Horky. Dauer: 344 Minuten.</w:t>
      </w:r>
      <w:r>
        <w:br/>
        <w:t>Frida Becker und ihr Sohn Moritz wohnen am Kölner Stadtwald in einem wunderschönen alten Wohnhaus, das von einem idyllischen Garten umgeben ist. Die netten Nachbarn, zu deren Erdgeschoßwohnung der Garten gehört, ziehen aus und ein junges Ehepaar zieht ein. Der Mann beginnt den Garten in einen Friedhof umzugestalten. Frida bekommt mysteriöse Anrufe und ein merkwürdiger Geruch durchströmt das Haus.</w:t>
      </w:r>
      <w:r>
        <w:br/>
        <w:t>Buch-Nr.: 46202</w:t>
      </w:r>
    </w:p>
    <w:p w14:paraId="0AB40A0D" w14:textId="77777777" w:rsidR="00000000" w:rsidRDefault="00000000">
      <w:pPr>
        <w:pStyle w:val="StandardWeb"/>
        <w:spacing w:after="0" w:afterAutospacing="0"/>
      </w:pPr>
    </w:p>
    <w:p w14:paraId="37F243A1" w14:textId="77777777" w:rsidR="00000000" w:rsidRDefault="00000000">
      <w:pPr>
        <w:pStyle w:val="StandardWeb"/>
        <w:spacing w:after="0" w:afterAutospacing="0"/>
      </w:pPr>
      <w:r>
        <w:rPr>
          <w:rStyle w:val="Fett"/>
        </w:rPr>
        <w:t>Hippe, Hannelore: Niedere Frequenzen</w:t>
      </w:r>
    </w:p>
    <w:p w14:paraId="64194616" w14:textId="77777777" w:rsidR="00000000" w:rsidRDefault="00000000">
      <w:pPr>
        <w:pStyle w:val="StandardWeb"/>
        <w:spacing w:after="0" w:afterAutospacing="0"/>
      </w:pPr>
      <w:r>
        <w:t>Sprecher: Sylvia Reisinger. Dauer: 441 Minuten.</w:t>
      </w:r>
      <w:r>
        <w:br/>
        <w:t>Gunda Korwitz, Sekretärin in einem Sender, liest gerne Krimis. Der Chef ihrer Kollegin wird ermordet. Später auch seine Sekretärin.</w:t>
      </w:r>
      <w:r>
        <w:br/>
        <w:t>Buch-Nr.: 45495</w:t>
      </w:r>
    </w:p>
    <w:p w14:paraId="38A2A896" w14:textId="77777777" w:rsidR="00000000" w:rsidRDefault="00000000">
      <w:pPr>
        <w:pStyle w:val="StandardWeb"/>
        <w:spacing w:after="0" w:afterAutospacing="0"/>
      </w:pPr>
    </w:p>
    <w:p w14:paraId="532A603A" w14:textId="77777777" w:rsidR="00000000" w:rsidRDefault="00000000">
      <w:pPr>
        <w:pStyle w:val="StandardWeb"/>
        <w:spacing w:after="0" w:afterAutospacing="0"/>
      </w:pPr>
      <w:r>
        <w:rPr>
          <w:rStyle w:val="Fett"/>
        </w:rPr>
        <w:t>Hitchcock, Alfred: Meine hintergründigsten Mörderrätsel</w:t>
      </w:r>
    </w:p>
    <w:p w14:paraId="1BBA73D4" w14:textId="77777777" w:rsidR="00000000" w:rsidRDefault="00000000">
      <w:pPr>
        <w:pStyle w:val="StandardWeb"/>
        <w:spacing w:after="0" w:afterAutospacing="0"/>
      </w:pPr>
      <w:r>
        <w:t>Sprecher: Erich Margo. Dauer: 310 Minuten.</w:t>
      </w:r>
      <w:r>
        <w:br/>
        <w:t>Sammlung von Kriminalkurzgeschichten</w:t>
      </w:r>
      <w:r>
        <w:br/>
        <w:t>Buch-Nr.: 44963</w:t>
      </w:r>
    </w:p>
    <w:p w14:paraId="5AFA4EED" w14:textId="77777777" w:rsidR="00000000" w:rsidRDefault="00000000">
      <w:pPr>
        <w:pStyle w:val="StandardWeb"/>
        <w:spacing w:after="0" w:afterAutospacing="0"/>
      </w:pPr>
    </w:p>
    <w:p w14:paraId="4FB2BBCE" w14:textId="77777777" w:rsidR="00000000" w:rsidRDefault="00000000">
      <w:pPr>
        <w:pStyle w:val="StandardWeb"/>
        <w:spacing w:after="0" w:afterAutospacing="0"/>
      </w:pPr>
      <w:r>
        <w:rPr>
          <w:rStyle w:val="Fett"/>
        </w:rPr>
        <w:t>Hitchcock, Alfred: Meine kniffligsten Mörderrätsel</w:t>
      </w:r>
    </w:p>
    <w:p w14:paraId="16DBA248" w14:textId="77777777" w:rsidR="00000000" w:rsidRDefault="00000000">
      <w:pPr>
        <w:pStyle w:val="StandardWeb"/>
        <w:spacing w:after="0" w:afterAutospacing="0"/>
      </w:pPr>
      <w:r>
        <w:lastRenderedPageBreak/>
        <w:t>Sprecher: Birgit Machalissa, Klaus Händl. Dauer: 348 Minuten.</w:t>
      </w:r>
      <w:r>
        <w:br/>
        <w:t>Mit diesem Mordprogramm stellt Sir Alfred alles in den Schatten. Krimi-Klassiker mit Spitzenklasse in Spannung und Niveau.</w:t>
      </w:r>
      <w:r>
        <w:br/>
        <w:t>Buch-Nr.: 44985</w:t>
      </w:r>
    </w:p>
    <w:p w14:paraId="02ED72D6" w14:textId="77777777" w:rsidR="00000000" w:rsidRDefault="00000000">
      <w:pPr>
        <w:pStyle w:val="StandardWeb"/>
        <w:spacing w:after="0" w:afterAutospacing="0"/>
      </w:pPr>
    </w:p>
    <w:p w14:paraId="6A5B2493" w14:textId="77777777" w:rsidR="00000000" w:rsidRDefault="00000000">
      <w:pPr>
        <w:pStyle w:val="StandardWeb"/>
        <w:spacing w:after="0" w:afterAutospacing="0"/>
      </w:pPr>
      <w:r>
        <w:rPr>
          <w:rStyle w:val="Fett"/>
        </w:rPr>
        <w:t>Hitchens, Bert: California-Express</w:t>
      </w:r>
    </w:p>
    <w:p w14:paraId="45971B62" w14:textId="77777777" w:rsidR="00000000" w:rsidRDefault="00000000">
      <w:pPr>
        <w:pStyle w:val="StandardWeb"/>
        <w:spacing w:after="0" w:afterAutospacing="0"/>
      </w:pPr>
      <w:r>
        <w:t>Sprecher: Walter Lang. Dauer: 476 Minuten.</w:t>
      </w:r>
      <w:r>
        <w:br/>
        <w:t>Einst entgleiste der Califoria-Express in einem Tunnel, weil unbekannte Täter die Strecke blockierten. Der Fall wurde niemals aufgeklärt. Jetzt, sechs Jahre später, kehrt ein Schaffner, der in Mexiko in Saus und Braus lebte, nach L.A. zurück...</w:t>
      </w:r>
      <w:r>
        <w:br/>
        <w:t>Buch-Nr.: 40528</w:t>
      </w:r>
    </w:p>
    <w:p w14:paraId="5102525F" w14:textId="77777777" w:rsidR="00000000" w:rsidRDefault="00000000">
      <w:pPr>
        <w:pStyle w:val="StandardWeb"/>
        <w:spacing w:after="0" w:afterAutospacing="0"/>
      </w:pPr>
    </w:p>
    <w:p w14:paraId="611EE332" w14:textId="77777777" w:rsidR="00000000" w:rsidRDefault="00000000">
      <w:pPr>
        <w:pStyle w:val="StandardWeb"/>
        <w:spacing w:after="0" w:afterAutospacing="0"/>
      </w:pPr>
      <w:r>
        <w:rPr>
          <w:rStyle w:val="Fett"/>
        </w:rPr>
        <w:t>Hitchens, Bert: Die gelbe Flagge</w:t>
      </w:r>
    </w:p>
    <w:p w14:paraId="78FEE973" w14:textId="77777777" w:rsidR="00000000" w:rsidRDefault="00000000">
      <w:pPr>
        <w:pStyle w:val="StandardWeb"/>
        <w:spacing w:after="0" w:afterAutospacing="0"/>
      </w:pPr>
      <w:r>
        <w:t>Sprecher: Karl Schuster. Dauer: 593 Minuten.</w:t>
      </w:r>
      <w:r>
        <w:br/>
        <w:t>Ein Kriminalroman über die Arbeit der Bahnpolizei in Los Angeles, Kalifornien, USA.</w:t>
      </w:r>
      <w:r>
        <w:br/>
        <w:t>Buch-Nr.: 40657</w:t>
      </w:r>
    </w:p>
    <w:p w14:paraId="664EDD62" w14:textId="77777777" w:rsidR="00000000" w:rsidRDefault="00000000">
      <w:pPr>
        <w:pStyle w:val="StandardWeb"/>
        <w:spacing w:after="0" w:afterAutospacing="0"/>
      </w:pPr>
    </w:p>
    <w:p w14:paraId="7A8FD522" w14:textId="77777777" w:rsidR="00000000" w:rsidRDefault="00000000">
      <w:pPr>
        <w:pStyle w:val="StandardWeb"/>
        <w:spacing w:after="0" w:afterAutospacing="0"/>
      </w:pPr>
      <w:r>
        <w:rPr>
          <w:rStyle w:val="Fett"/>
        </w:rPr>
        <w:t>Hitchens, Bert: Ohne Rückkehr</w:t>
      </w:r>
    </w:p>
    <w:p w14:paraId="7AF08610" w14:textId="77777777" w:rsidR="00000000" w:rsidRDefault="00000000">
      <w:pPr>
        <w:pStyle w:val="StandardWeb"/>
      </w:pPr>
      <w:r>
        <w:t>Sprecher: Walter Benn. Dauer: 539 Minuten.</w:t>
      </w:r>
      <w:r>
        <w:br/>
        <w:t>Raffinierte Fälscher drucken die Scheckformulare einer Eisenbahngesellschaft nach und verwandeln sie in Bargeld. Vic Moine, der mit den Ermittlungen beauftragt wird, bespricht sich mit dem bereits pensionierten Kollegen Rockfort. Dieser wird wenig später tot auf dem Gelände des Rangierbahnhofs entdeckt. Alles deutet auf einen Unfall hin, doch Vic glaubt an Mord.</w:t>
      </w:r>
      <w:r>
        <w:br/>
        <w:t>Buch-Nr.: 40691</w:t>
      </w:r>
    </w:p>
    <w:p w14:paraId="785418CF" w14:textId="77777777" w:rsidR="00000000" w:rsidRDefault="00000000">
      <w:pPr>
        <w:pStyle w:val="StandardWeb"/>
        <w:spacing w:after="0" w:afterAutospacing="0"/>
      </w:pPr>
      <w:r>
        <w:rPr>
          <w:rStyle w:val="Fett"/>
          <w:rFonts w:ascii="Arial" w:hAnsi="Arial" w:cs="Arial"/>
        </w:rPr>
        <w:t>Hjorth, Michael: Der Mann, der kein Mörder war</w:t>
      </w:r>
    </w:p>
    <w:p w14:paraId="4D48A6EC" w14:textId="77777777" w:rsidR="00000000" w:rsidRDefault="00000000">
      <w:pPr>
        <w:pStyle w:val="StandardWeb"/>
        <w:spacing w:after="0" w:afterAutospacing="0"/>
      </w:pPr>
      <w:r>
        <w:rPr>
          <w:rFonts w:ascii="Arial" w:hAnsi="Arial" w:cs="Arial"/>
        </w:rPr>
        <w:t>Sprecher: Manfred Spitzer. Dauer: 958 Minuten.</w:t>
      </w:r>
      <w:r>
        <w:rPr>
          <w:rFonts w:ascii="Arial" w:hAnsi="Arial" w:cs="Arial"/>
        </w:rPr>
        <w:br/>
        <w:t xml:space="preserve">In einem Waldtümpel bei Västeras entdecken Pfadfinder die verstümmelte Leiche des 16jährigen Roger. Als weitere Morde geschehen, ist die örtliche Polizei überfordert und so reist der Stockholmer Kommissar Höglund mit seinem Team in die Provinz. Dort trifft er auf einen alten Bekannten: den brillanten, aber ziemlich unausstehlichen Kriminalpsychologen Sebastian Bergman, der ihm seine Mithilfe aufdrängt. </w:t>
      </w:r>
    </w:p>
    <w:p w14:paraId="773890F6" w14:textId="77777777" w:rsidR="00000000" w:rsidRDefault="00000000">
      <w:pPr>
        <w:pStyle w:val="StandardWeb"/>
        <w:spacing w:after="0" w:afterAutospacing="0"/>
      </w:pPr>
      <w:r>
        <w:rPr>
          <w:rFonts w:ascii="Arial" w:hAnsi="Arial" w:cs="Arial"/>
        </w:rPr>
        <w:t>Titel-Nr 1 der Reihe Sebastian Bergman. 6 Reihentitel in unserem Bestand.</w:t>
      </w:r>
    </w:p>
    <w:p w14:paraId="501E166A" w14:textId="77777777" w:rsidR="00000000" w:rsidRDefault="00000000">
      <w:pPr>
        <w:pStyle w:val="StandardWeb"/>
        <w:spacing w:after="0" w:afterAutospacing="0"/>
      </w:pPr>
      <w:r>
        <w:rPr>
          <w:rFonts w:ascii="Arial" w:hAnsi="Arial" w:cs="Arial"/>
        </w:rPr>
        <w:t>Buch-Nr.: 55617</w:t>
      </w:r>
    </w:p>
    <w:p w14:paraId="2D4ED3D3" w14:textId="77777777" w:rsidR="00000000" w:rsidRDefault="00000000">
      <w:pPr>
        <w:pStyle w:val="StandardWeb"/>
        <w:spacing w:after="0" w:afterAutospacing="0"/>
      </w:pPr>
    </w:p>
    <w:p w14:paraId="44210E08" w14:textId="77777777" w:rsidR="00000000" w:rsidRDefault="00000000">
      <w:pPr>
        <w:pStyle w:val="StandardWeb"/>
        <w:spacing w:after="0" w:afterAutospacing="0"/>
      </w:pPr>
      <w:r>
        <w:rPr>
          <w:rStyle w:val="Fett"/>
          <w:rFonts w:ascii="Arial" w:hAnsi="Arial" w:cs="Arial"/>
        </w:rPr>
        <w:lastRenderedPageBreak/>
        <w:t>Hjorth, Michael: Die Frauen, die er kannte</w:t>
      </w:r>
    </w:p>
    <w:p w14:paraId="43243494" w14:textId="77777777" w:rsidR="00000000" w:rsidRDefault="00000000">
      <w:pPr>
        <w:pStyle w:val="StandardWeb"/>
        <w:spacing w:after="0" w:afterAutospacing="0"/>
      </w:pPr>
      <w:r>
        <w:rPr>
          <w:rFonts w:ascii="Arial" w:hAnsi="Arial" w:cs="Arial"/>
        </w:rPr>
        <w:t>Sprecher: Manfred Spitzer. Dauer: 1141 Minuten.</w:t>
      </w:r>
      <w:r>
        <w:rPr>
          <w:rFonts w:ascii="Arial" w:hAnsi="Arial" w:cs="Arial"/>
        </w:rPr>
        <w:br/>
        <w:t xml:space="preserve">Kommissar Höglund und seine Kollegen stehen unter Druck: Der Serienmörder, der in Stockholm umgeht, trägt die Handschrift Edward Hindes. Doch der sitzt seit 12 Jahren in Haft. So bleibt Höglund nichts anderes übrig, als den Mann ins Ermittlungsteam zu holen, der Hinde einst hinter Gitter brachte, den Kriminalpsychologen Sebastian Bergman. </w:t>
      </w:r>
    </w:p>
    <w:p w14:paraId="5F01EC47" w14:textId="77777777" w:rsidR="00000000" w:rsidRDefault="00000000">
      <w:pPr>
        <w:pStyle w:val="StandardWeb"/>
        <w:spacing w:after="0" w:afterAutospacing="0"/>
      </w:pPr>
      <w:r>
        <w:rPr>
          <w:rFonts w:ascii="Arial" w:hAnsi="Arial" w:cs="Arial"/>
        </w:rPr>
        <w:t>Titel-Nr 2 der Reihe Sebastian Bergman. 6 Reihentitel in unserem Bestand.</w:t>
      </w:r>
    </w:p>
    <w:p w14:paraId="67D249D0" w14:textId="77777777" w:rsidR="00000000" w:rsidRDefault="00000000">
      <w:pPr>
        <w:pStyle w:val="StandardWeb"/>
        <w:spacing w:after="0" w:afterAutospacing="0"/>
      </w:pPr>
      <w:r>
        <w:rPr>
          <w:rFonts w:ascii="Arial" w:hAnsi="Arial" w:cs="Arial"/>
        </w:rPr>
        <w:t>Buch-Nr.: 54469</w:t>
      </w:r>
    </w:p>
    <w:p w14:paraId="0966B198" w14:textId="77777777" w:rsidR="00000000" w:rsidRDefault="00000000">
      <w:pPr>
        <w:pStyle w:val="StandardWeb"/>
        <w:spacing w:after="0" w:afterAutospacing="0"/>
      </w:pPr>
    </w:p>
    <w:p w14:paraId="43B7BF74" w14:textId="77777777" w:rsidR="00000000" w:rsidRDefault="00000000">
      <w:pPr>
        <w:pStyle w:val="StandardWeb"/>
        <w:spacing w:after="0" w:afterAutospacing="0"/>
      </w:pPr>
      <w:r>
        <w:rPr>
          <w:rStyle w:val="Fett"/>
          <w:rFonts w:ascii="Arial" w:hAnsi="Arial" w:cs="Arial"/>
        </w:rPr>
        <w:t>Hjorth, Michael: Die Toten, die niemand vermisst</w:t>
      </w:r>
    </w:p>
    <w:p w14:paraId="7B38978F" w14:textId="77777777" w:rsidR="00000000" w:rsidRDefault="00000000">
      <w:pPr>
        <w:pStyle w:val="StandardWeb"/>
        <w:spacing w:after="0" w:afterAutospacing="0"/>
      </w:pPr>
      <w:r>
        <w:rPr>
          <w:rFonts w:ascii="Arial" w:hAnsi="Arial" w:cs="Arial"/>
        </w:rPr>
        <w:t>Sprecher: Lisa Bistrick. Dauer: 1104 Minuten.</w:t>
      </w:r>
      <w:r>
        <w:rPr>
          <w:rFonts w:ascii="Arial" w:hAnsi="Arial" w:cs="Arial"/>
        </w:rPr>
        <w:br/>
        <w:t xml:space="preserve">In den Bergen von Jämtland birgt die Polizei sechs verscharrte Leichen, darunter die zweier Kinder. Alle wurden durch einen Kopfschuss getötet. Als man Stockholm um Verstärkung bittet, reist Kommissar Höglund mit seinem Team in die Provinz. Aber nicht nur die Spannungen zwischen dem Kriminalpsychologen Bergman und seiner Tochter Vanja belasten die Arbeit. Die Identität der Toten gibt viele Rätsel auf. Niemand scheint sie zu vermissen. </w:t>
      </w:r>
    </w:p>
    <w:p w14:paraId="451B41A9" w14:textId="77777777" w:rsidR="00000000" w:rsidRDefault="00000000">
      <w:pPr>
        <w:pStyle w:val="StandardWeb"/>
        <w:spacing w:after="0" w:afterAutospacing="0"/>
      </w:pPr>
      <w:r>
        <w:rPr>
          <w:rFonts w:ascii="Arial" w:hAnsi="Arial" w:cs="Arial"/>
        </w:rPr>
        <w:t>Titel-Nr 3 der Reihe Sebastian Bergman. 6 Reihentitel in unserem Bestand.</w:t>
      </w:r>
    </w:p>
    <w:p w14:paraId="41B2BBD9" w14:textId="77777777" w:rsidR="00000000" w:rsidRDefault="00000000">
      <w:pPr>
        <w:pStyle w:val="StandardWeb"/>
        <w:spacing w:after="0" w:afterAutospacing="0"/>
      </w:pPr>
      <w:r>
        <w:rPr>
          <w:rFonts w:ascii="Arial" w:hAnsi="Arial" w:cs="Arial"/>
        </w:rPr>
        <w:t>Buch-Nr.: 55618</w:t>
      </w:r>
    </w:p>
    <w:p w14:paraId="00DD4A4E" w14:textId="77777777" w:rsidR="00000000" w:rsidRDefault="00000000">
      <w:pPr>
        <w:pStyle w:val="StandardWeb"/>
        <w:spacing w:after="0" w:afterAutospacing="0"/>
      </w:pPr>
    </w:p>
    <w:p w14:paraId="447836FA" w14:textId="77777777" w:rsidR="00000000" w:rsidRDefault="00000000">
      <w:pPr>
        <w:pStyle w:val="StandardWeb"/>
        <w:spacing w:after="0" w:afterAutospacing="0"/>
      </w:pPr>
      <w:r>
        <w:rPr>
          <w:rStyle w:val="Fett"/>
          <w:rFonts w:ascii="Arial" w:hAnsi="Arial" w:cs="Arial"/>
        </w:rPr>
        <w:t>Hjorth, Michael: Das Mädchen, das verstummte [4]</w:t>
      </w:r>
    </w:p>
    <w:p w14:paraId="52E1E7D7" w14:textId="77777777" w:rsidR="00000000" w:rsidRDefault="00000000">
      <w:pPr>
        <w:pStyle w:val="StandardWeb"/>
        <w:spacing w:after="0" w:afterAutospacing="0"/>
      </w:pPr>
      <w:r>
        <w:rPr>
          <w:rFonts w:ascii="Arial" w:hAnsi="Arial" w:cs="Arial"/>
        </w:rPr>
        <w:t>Sprecher: Lisa Bistrick. Dauer: 996 Minuten.</w:t>
      </w:r>
      <w:r>
        <w:rPr>
          <w:rFonts w:ascii="Arial" w:hAnsi="Arial" w:cs="Arial"/>
        </w:rPr>
        <w:br/>
        <w:t xml:space="preserve">In Torsby wird die Familie Carlsten kaltblütig ermordet. Die örtliche Polizei ist überfordert und ruft die Reichsmordkommission zu Hilfe. Bei den Ermittlungen stellt sich heraus, dass es eine Zeugin der Tat gegeben hat. Die 10jährige Nicole war zu Besuch bei ihren Cousins und hat den Mörder gesehen. Aus Panik und voller Angst flieht sie in eine weit entfernte Höhle. </w:t>
      </w:r>
    </w:p>
    <w:p w14:paraId="3F88124D" w14:textId="77777777" w:rsidR="00000000" w:rsidRDefault="00000000">
      <w:pPr>
        <w:pStyle w:val="StandardWeb"/>
        <w:spacing w:after="0" w:afterAutospacing="0"/>
      </w:pPr>
      <w:r>
        <w:rPr>
          <w:rFonts w:ascii="Arial" w:hAnsi="Arial" w:cs="Arial"/>
        </w:rPr>
        <w:t>Titel-Nr 4 der Reihe Sebastian Bergman. 6 Reihentitel in unserem Bestand.</w:t>
      </w:r>
    </w:p>
    <w:p w14:paraId="6232DCBA" w14:textId="77777777" w:rsidR="00000000" w:rsidRDefault="00000000">
      <w:pPr>
        <w:pStyle w:val="StandardWeb"/>
        <w:spacing w:after="0" w:afterAutospacing="0"/>
      </w:pPr>
      <w:r>
        <w:rPr>
          <w:rFonts w:ascii="Arial" w:hAnsi="Arial" w:cs="Arial"/>
        </w:rPr>
        <w:t>Buch-Nr.: 54753</w:t>
      </w:r>
    </w:p>
    <w:p w14:paraId="544AB3B8" w14:textId="77777777" w:rsidR="00000000" w:rsidRDefault="00000000">
      <w:pPr>
        <w:pStyle w:val="StandardWeb"/>
        <w:spacing w:after="0" w:afterAutospacing="0"/>
      </w:pPr>
    </w:p>
    <w:p w14:paraId="50DD861D" w14:textId="77777777" w:rsidR="00000000" w:rsidRDefault="00000000">
      <w:pPr>
        <w:pStyle w:val="StandardWeb"/>
        <w:spacing w:after="0" w:afterAutospacing="0"/>
      </w:pPr>
      <w:r>
        <w:rPr>
          <w:rStyle w:val="Fett"/>
          <w:rFonts w:ascii="Arial" w:hAnsi="Arial" w:cs="Arial"/>
        </w:rPr>
        <w:t>Hjorth, Michael: Die Menschen, die es nicht verdienen</w:t>
      </w:r>
    </w:p>
    <w:p w14:paraId="5D6EF26E" w14:textId="77777777" w:rsidR="00000000" w:rsidRDefault="00000000">
      <w:pPr>
        <w:pStyle w:val="StandardWeb"/>
        <w:spacing w:after="0" w:afterAutospacing="0"/>
      </w:pPr>
      <w:r>
        <w:rPr>
          <w:rFonts w:ascii="Arial" w:hAnsi="Arial" w:cs="Arial"/>
        </w:rPr>
        <w:t>Sprecher: Manfred Spitzer. Dauer: 823 Minuten.</w:t>
      </w:r>
      <w:r>
        <w:rPr>
          <w:rFonts w:ascii="Arial" w:hAnsi="Arial" w:cs="Arial"/>
        </w:rPr>
        <w:br/>
        <w:t xml:space="preserve">Mirre, Star einer Dokusoap, wird ermordet. Kurze Zeit später trifft es Patricia Andrén, die in der Sendung "Mama sucht Mann" mitgespielt hat. Anscheinend macht jemand </w:t>
      </w:r>
      <w:r>
        <w:rPr>
          <w:rFonts w:ascii="Arial" w:hAnsi="Arial" w:cs="Arial"/>
        </w:rPr>
        <w:lastRenderedPageBreak/>
        <w:t xml:space="preserve">Jagd auf "C-Promis". Da die Reichsmordkommission keinerlei Hinweis auf den Mörder findet, versucht Sebastian Bergman ihn durch eine gezielte Provokation aus der Reserve zu locken. Und tatsächlich reagiert der Täter. </w:t>
      </w:r>
    </w:p>
    <w:p w14:paraId="04575562" w14:textId="77777777" w:rsidR="00000000" w:rsidRDefault="00000000">
      <w:pPr>
        <w:pStyle w:val="StandardWeb"/>
        <w:spacing w:after="0" w:afterAutospacing="0"/>
      </w:pPr>
      <w:r>
        <w:rPr>
          <w:rFonts w:ascii="Arial" w:hAnsi="Arial" w:cs="Arial"/>
        </w:rPr>
        <w:t>Titel-Nr 5 der Reihe Sebastian Bergman. 6 Reihentitel in unserem Bestand.</w:t>
      </w:r>
    </w:p>
    <w:p w14:paraId="257347E7" w14:textId="77777777" w:rsidR="00000000" w:rsidRDefault="00000000">
      <w:pPr>
        <w:pStyle w:val="StandardWeb"/>
        <w:spacing w:after="0" w:afterAutospacing="0"/>
      </w:pPr>
      <w:r>
        <w:rPr>
          <w:rFonts w:ascii="Arial" w:hAnsi="Arial" w:cs="Arial"/>
        </w:rPr>
        <w:t>Buch-Nr.: 54468</w:t>
      </w:r>
    </w:p>
    <w:p w14:paraId="529A1E57" w14:textId="77777777" w:rsidR="00000000" w:rsidRDefault="00000000">
      <w:pPr>
        <w:pStyle w:val="StandardWeb"/>
        <w:spacing w:after="0" w:afterAutospacing="0"/>
      </w:pPr>
    </w:p>
    <w:p w14:paraId="7D8ADCFF" w14:textId="77777777" w:rsidR="00000000" w:rsidRDefault="00000000">
      <w:pPr>
        <w:pStyle w:val="StandardWeb"/>
        <w:spacing w:after="0" w:afterAutospacing="0"/>
      </w:pPr>
      <w:r>
        <w:rPr>
          <w:rStyle w:val="Fett"/>
          <w:rFonts w:ascii="Arial" w:hAnsi="Arial" w:cs="Arial"/>
        </w:rPr>
        <w:t>Hjorth, Michael: Die Opfer, die man bringt</w:t>
      </w:r>
    </w:p>
    <w:p w14:paraId="534D2A55" w14:textId="77777777" w:rsidR="00000000" w:rsidRDefault="00000000">
      <w:pPr>
        <w:pStyle w:val="StandardWeb"/>
        <w:spacing w:after="0" w:afterAutospacing="0"/>
      </w:pPr>
      <w:r>
        <w:rPr>
          <w:rFonts w:ascii="Arial" w:hAnsi="Arial" w:cs="Arial"/>
        </w:rPr>
        <w:t>Sprecher: Manfred Spitzer. Dauer: 900 Minuten.</w:t>
      </w:r>
      <w:r>
        <w:rPr>
          <w:rFonts w:ascii="Arial" w:hAnsi="Arial" w:cs="Arial"/>
        </w:rPr>
        <w:br/>
        <w:t xml:space="preserve">Kriminalpsychologe Sebastian Bergman hat sich damit abgefunden, dass er Kommissar Höglunds Team bei der Reichsmordkommission verlassen musste. Seine Tochter Vanja will ihn weder sehen noch sprechen. Sie arbeitet inzwischen bei der Polizei in Uppsala und ermittelt in einer perfiden Vergewaltigungsserie. Als die Reichsmordkommission eingeschaltet und auch Sebastian Bergman hinzugezogen wird, trifft das Team von einst wieder zusammen: Alte Konflikte drohen zu eskalieren. Und der brutale Vergewaltiger schlägt weiter zu. </w:t>
      </w:r>
    </w:p>
    <w:p w14:paraId="525DD6EB" w14:textId="77777777" w:rsidR="00000000" w:rsidRDefault="00000000">
      <w:pPr>
        <w:pStyle w:val="StandardWeb"/>
        <w:spacing w:after="0" w:afterAutospacing="0"/>
      </w:pPr>
      <w:r>
        <w:rPr>
          <w:rFonts w:ascii="Arial" w:hAnsi="Arial" w:cs="Arial"/>
        </w:rPr>
        <w:t>Titel-Nr 6 der Reihe Sebastian Bergman. 6 Reihentitel in unserem Bestand.</w:t>
      </w:r>
    </w:p>
    <w:p w14:paraId="750ADF9E" w14:textId="77777777" w:rsidR="00000000" w:rsidRDefault="00000000">
      <w:pPr>
        <w:pStyle w:val="StandardWeb"/>
        <w:spacing w:after="0" w:afterAutospacing="0"/>
      </w:pPr>
      <w:r>
        <w:rPr>
          <w:rFonts w:ascii="Arial" w:hAnsi="Arial" w:cs="Arial"/>
        </w:rPr>
        <w:t>Buch-Nr.: 55619</w:t>
      </w:r>
    </w:p>
    <w:p w14:paraId="3D319FF8" w14:textId="77777777" w:rsidR="00000000" w:rsidRDefault="00000000">
      <w:pPr>
        <w:pStyle w:val="StandardWeb"/>
        <w:spacing w:after="240" w:afterAutospacing="0"/>
      </w:pPr>
      <w:r>
        <w:br/>
      </w:r>
    </w:p>
    <w:p w14:paraId="33D2B267" w14:textId="77777777" w:rsidR="00000000" w:rsidRDefault="00000000">
      <w:pPr>
        <w:pStyle w:val="StandardWeb"/>
        <w:spacing w:after="0" w:afterAutospacing="0"/>
      </w:pPr>
      <w:r>
        <w:rPr>
          <w:rStyle w:val="Fett"/>
        </w:rPr>
        <w:t>Hobbs, Roger: Ghostman</w:t>
      </w:r>
    </w:p>
    <w:p w14:paraId="3512F3EF" w14:textId="77777777" w:rsidR="00000000" w:rsidRDefault="00000000">
      <w:pPr>
        <w:pStyle w:val="StandardWeb"/>
        <w:spacing w:after="0" w:afterAutospacing="0"/>
      </w:pPr>
      <w:r>
        <w:t>Sprecher: Sascha Rotermund. Dauer: 666 Minuten.</w:t>
      </w:r>
      <w:r>
        <w:br/>
        <w:t>Sich unsichtbar zu machen, ist sein tägliches Geschäft. Alles Mögliche verschwinden zu lassen, damit kennt er sich aus. Diesmal geht es um einen misslungenen Überfall auf ein Kasino. Er soll aufräumen, die Spuren beseitigen. Eine Million Dollar in bar steht auf dem Spiel - 48 Stunden hat Ghostman Zeit. Vollständige Lesung. Bei diesem Hörbuch handelt es sich um ein käuflich erworbenes Hörbuch das barrierefrei aufgearbeitet wurde.</w:t>
      </w:r>
      <w:r>
        <w:br/>
        <w:t>Buch-Nr.: 31541</w:t>
      </w:r>
    </w:p>
    <w:p w14:paraId="3324DB7C" w14:textId="77777777" w:rsidR="00000000" w:rsidRDefault="00000000">
      <w:pPr>
        <w:pStyle w:val="StandardWeb"/>
        <w:spacing w:after="0" w:afterAutospacing="0"/>
      </w:pPr>
    </w:p>
    <w:p w14:paraId="2804FEB6" w14:textId="77777777" w:rsidR="00000000" w:rsidRDefault="00000000">
      <w:pPr>
        <w:pStyle w:val="StandardWeb"/>
        <w:spacing w:after="0" w:afterAutospacing="0"/>
      </w:pPr>
      <w:r>
        <w:rPr>
          <w:rStyle w:val="Fett"/>
        </w:rPr>
        <w:t>Hochgatterer, Paulus: Das Matratzenhaus</w:t>
      </w:r>
    </w:p>
    <w:p w14:paraId="62AC5DB6" w14:textId="77777777" w:rsidR="00000000" w:rsidRDefault="00000000">
      <w:pPr>
        <w:pStyle w:val="StandardWeb"/>
        <w:spacing w:after="0" w:afterAutospacing="0"/>
      </w:pPr>
      <w:r>
        <w:t>Sprecher: Hilmar Röder. Dauer: 550 Minuten.</w:t>
      </w:r>
      <w:r>
        <w:br/>
        <w:t>Es ist Frühling in Furth am See. Doch plötzlich tauchen dunkle Wolken auf. Ein junger Mann stürzt von einem Gerüst in den Tod. Ein misshandeltes Kind wird zur Polizei gebracht, wo sich schnell herausstellt, dass es hier nicht um einen einzelnen Fall geht. Der Psychiater Raffael Horn und Kriminalkommissar Ludwig Kovacs versuchen fieberhaft, den Täter zu finden.</w:t>
      </w:r>
      <w:r>
        <w:br/>
        <w:t>Buch-Nr.: 51329</w:t>
      </w:r>
    </w:p>
    <w:p w14:paraId="099407E8" w14:textId="77777777" w:rsidR="00000000" w:rsidRDefault="00000000">
      <w:pPr>
        <w:pStyle w:val="StandardWeb"/>
        <w:spacing w:after="0" w:afterAutospacing="0"/>
      </w:pPr>
    </w:p>
    <w:p w14:paraId="0EFFFB44" w14:textId="77777777" w:rsidR="00000000" w:rsidRDefault="00000000">
      <w:pPr>
        <w:pStyle w:val="StandardWeb"/>
        <w:spacing w:after="0" w:afterAutospacing="0"/>
      </w:pPr>
      <w:r>
        <w:rPr>
          <w:rStyle w:val="Fett"/>
        </w:rPr>
        <w:lastRenderedPageBreak/>
        <w:t>Hochgatterer, Paulus: Die Süße des Lebens</w:t>
      </w:r>
    </w:p>
    <w:p w14:paraId="0D572B16" w14:textId="77777777" w:rsidR="00000000" w:rsidRDefault="00000000">
      <w:pPr>
        <w:pStyle w:val="StandardWeb"/>
        <w:spacing w:after="0" w:afterAutospacing="0"/>
      </w:pPr>
      <w:r>
        <w:t>Sprecher: Christoph Gorschlüter. Dauer: 546 Minuten.</w:t>
      </w:r>
      <w:r>
        <w:br/>
        <w:t>Ein grausamer Mord an einem alten Mann in einer Kleinstadt stellt Kommissar Kovacz vor schwierige Fragen. Auf der Suche nach den Ursachen weiterer, offenbar hassgeprägter Gewalttaten gelangt er schließlich über die Gegenwart bis an die menschlichen Abgründe der nahen Geschichte unserer Zeit.</w:t>
      </w:r>
      <w:r>
        <w:br/>
        <w:t>Buch-Nr.: 51156</w:t>
      </w:r>
    </w:p>
    <w:p w14:paraId="641C9420" w14:textId="77777777" w:rsidR="00000000" w:rsidRDefault="00000000">
      <w:pPr>
        <w:pStyle w:val="StandardWeb"/>
        <w:spacing w:after="0" w:afterAutospacing="0"/>
      </w:pPr>
    </w:p>
    <w:p w14:paraId="376B851D" w14:textId="77777777" w:rsidR="00000000" w:rsidRDefault="00000000">
      <w:pPr>
        <w:pStyle w:val="StandardWeb"/>
        <w:spacing w:after="0" w:afterAutospacing="0"/>
      </w:pPr>
      <w:r>
        <w:rPr>
          <w:rStyle w:val="Fett"/>
        </w:rPr>
        <w:t>Hochgatterer, Paulus: Fliege fort, fliege fort</w:t>
      </w:r>
    </w:p>
    <w:p w14:paraId="32DE7C2F" w14:textId="77777777" w:rsidR="00000000" w:rsidRDefault="00000000">
      <w:pPr>
        <w:pStyle w:val="StandardWeb"/>
        <w:spacing w:after="0" w:afterAutospacing="0"/>
      </w:pPr>
      <w:r>
        <w:t>Sprecher: H. Peter Friedl. Dauer: 564 Minuten.</w:t>
      </w:r>
      <w:r>
        <w:br/>
        <w:t>"Der Siegelring", "Die Decke" und "Der Einzug in Jerusalem" - harmlose Namen für Gräueltaten, die vor langer Zeit verübt wurden. Doch es gibt jemanden, der nichts vergessen hat: Die Zeit der Rache ist gekommen. Psychiater Raffael Horn und Kommissar Ludwig Kovacs nehmen die spärlichen Fäden, die zu finden sind, auf und beginnen sie zu verknüpfen.</w:t>
      </w:r>
      <w:r>
        <w:br/>
        <w:t>Buch-Nr.: 54662</w:t>
      </w:r>
    </w:p>
    <w:p w14:paraId="1C4ED7F7" w14:textId="77777777" w:rsidR="00000000" w:rsidRDefault="00000000">
      <w:pPr>
        <w:pStyle w:val="StandardWeb"/>
        <w:spacing w:after="0" w:afterAutospacing="0"/>
      </w:pPr>
    </w:p>
    <w:p w14:paraId="17BFDDBF" w14:textId="77777777" w:rsidR="00000000" w:rsidRDefault="00000000">
      <w:pPr>
        <w:pStyle w:val="StandardWeb"/>
        <w:spacing w:after="0" w:afterAutospacing="0"/>
      </w:pPr>
      <w:r>
        <w:rPr>
          <w:rStyle w:val="Fett"/>
        </w:rPr>
        <w:t>Hochheiden, Gunar: Tatort: Das Böse</w:t>
      </w:r>
    </w:p>
    <w:p w14:paraId="36AAB903" w14:textId="77777777" w:rsidR="00000000" w:rsidRDefault="00000000">
      <w:pPr>
        <w:pStyle w:val="StandardWeb"/>
        <w:spacing w:after="0" w:afterAutospacing="0"/>
      </w:pPr>
      <w:r>
        <w:t>Sprecher: Iris Lasta, Andrea Sawatzki. Dauer: 83 Minuten.</w:t>
      </w:r>
      <w:r>
        <w:br/>
        <w:t>Ein Mann wird von der U-Bahn überrollt und tödlich verletzt. War es ein Unfall, Selbstmord oder gar ein Mord? Die einzige Zeugin ist überzeugt: Der Mann wurde gestoßen... DAISY-Format Bei diesem Hörbuch handelt es sich um ein käuflich erworbenes Hörbuch das barrierefrei aufgearbeitet wurde.</w:t>
      </w:r>
      <w:r>
        <w:br/>
        <w:t>Buch-Nr.: 31609</w:t>
      </w:r>
    </w:p>
    <w:p w14:paraId="4E886CA6" w14:textId="77777777" w:rsidR="00000000" w:rsidRDefault="00000000">
      <w:pPr>
        <w:pStyle w:val="StandardWeb"/>
        <w:spacing w:after="0" w:afterAutospacing="0"/>
      </w:pPr>
    </w:p>
    <w:p w14:paraId="62BCFDDC" w14:textId="77777777" w:rsidR="00000000" w:rsidRDefault="00000000">
      <w:pPr>
        <w:pStyle w:val="StandardWeb"/>
        <w:spacing w:after="0" w:afterAutospacing="0"/>
      </w:pPr>
      <w:r>
        <w:rPr>
          <w:rStyle w:val="Fett"/>
        </w:rPr>
        <w:t>Hochheiden, Gunar: Tatort: Kunstfehler</w:t>
      </w:r>
    </w:p>
    <w:p w14:paraId="0763CDCC" w14:textId="77777777" w:rsidR="00000000" w:rsidRDefault="00000000">
      <w:pPr>
        <w:pStyle w:val="StandardWeb"/>
        <w:spacing w:after="0" w:afterAutospacing="0"/>
      </w:pPr>
      <w:r>
        <w:t>Sprecher: Boris Aljinovic. Dauer: 69 Minuten.</w:t>
      </w:r>
      <w:r>
        <w:br/>
        <w:t>Christina Lehndorff bittet ihren ehemaligen Freund Kommissar Ritter um Hilfe, nachdem ein Anschlag auf das Auto ihrer Familie verübt und dann ihr Hund vergiftet wurde. Schließlich wird Christina Lehndorff selbst Opfer eines Attentats... Bei diesem Hörbuch handelt es sich um ein käuflich erworbenes Hörbuch das barrierefrei aufgearbeitet wurde.</w:t>
      </w:r>
      <w:r>
        <w:br/>
        <w:t>Buch-Nr.: 31607</w:t>
      </w:r>
    </w:p>
    <w:p w14:paraId="1ADABBAA" w14:textId="77777777" w:rsidR="00000000" w:rsidRDefault="00000000">
      <w:pPr>
        <w:pStyle w:val="StandardWeb"/>
        <w:spacing w:after="0" w:afterAutospacing="0"/>
      </w:pPr>
    </w:p>
    <w:p w14:paraId="545E3735" w14:textId="77777777" w:rsidR="00000000" w:rsidRDefault="00000000">
      <w:pPr>
        <w:pStyle w:val="StandardWeb"/>
        <w:spacing w:after="0" w:afterAutospacing="0"/>
      </w:pPr>
      <w:r>
        <w:rPr>
          <w:rStyle w:val="Fett"/>
        </w:rPr>
        <w:t>Hochheiden, Gunnar: Charles Brauer liest den Fall Undercover Camping.</w:t>
      </w:r>
    </w:p>
    <w:p w14:paraId="3D78CCE9" w14:textId="77777777" w:rsidR="00000000" w:rsidRDefault="00000000">
      <w:pPr>
        <w:pStyle w:val="StandardWeb"/>
        <w:spacing w:after="0" w:afterAutospacing="0"/>
      </w:pPr>
      <w:r>
        <w:t>Sprecher: Charles Brauer. Dauer: 82 Minuten.</w:t>
      </w:r>
      <w:r>
        <w:br/>
        <w:t xml:space="preserve">Hauptkommissar Stoever soll sich inkognito unter eine kleine Schar von Dauercampern mischen, um Licht in einen Mordfall zu bringen. Im Luxuswohnwagen rollt Stoever an und erregt damit erhebliches Aufsehen. Während Brockmöller offiziell ermittelt, sucht sein Partner Stoever nach möglichen Motiven und nimmt dabei die Ex-Geliebte des Mordopfers </w:t>
      </w:r>
      <w:r>
        <w:lastRenderedPageBreak/>
        <w:t>ins Visier. Doch die Ermittlungen stocken und ein weiterer Mord kann nicht verhindert werden.</w:t>
      </w:r>
      <w:r>
        <w:br/>
        <w:t>Buch-Nr.: 31608</w:t>
      </w:r>
    </w:p>
    <w:p w14:paraId="5E59EC9F" w14:textId="77777777" w:rsidR="00000000" w:rsidRDefault="00000000">
      <w:pPr>
        <w:pStyle w:val="StandardWeb"/>
        <w:spacing w:after="0" w:afterAutospacing="0"/>
      </w:pPr>
    </w:p>
    <w:p w14:paraId="3AD771C5" w14:textId="77777777" w:rsidR="00000000" w:rsidRDefault="00000000">
      <w:pPr>
        <w:pStyle w:val="StandardWeb"/>
        <w:spacing w:after="0" w:afterAutospacing="0"/>
      </w:pPr>
      <w:r>
        <w:rPr>
          <w:rStyle w:val="Fett"/>
        </w:rPr>
        <w:t>Höeg, Peter: Das stille Mädchen</w:t>
      </w:r>
    </w:p>
    <w:p w14:paraId="76345C85" w14:textId="77777777" w:rsidR="00000000" w:rsidRDefault="00000000">
      <w:pPr>
        <w:pStyle w:val="StandardWeb"/>
        <w:spacing w:after="0" w:afterAutospacing="0"/>
      </w:pPr>
      <w:r>
        <w:t>Sprecher: Manfred Spitzer. Dauer: 804 Minuten.</w:t>
      </w:r>
      <w:r>
        <w:br/>
        <w:t>Kasper Krone, der berühmteste Clown Europas, verfügt über ein einzigartiges Gehör. Am Telefon kann er hören, wo sich der Gesprächspartner aufhält und auf welchen Grundton ein Mensch eingestimmt ist. Von einem 9-jährigen Mädchen, das er als Musiktherapeut behandelt, geht eine so tiefe Stille aus, wie er sie noch nie erlebt hat. Doch dann wird sie entführt.</w:t>
      </w:r>
      <w:r>
        <w:br/>
        <w:t>Buch-Nr.: 56144</w:t>
      </w:r>
    </w:p>
    <w:p w14:paraId="51CE3EDF" w14:textId="77777777" w:rsidR="00000000" w:rsidRDefault="00000000">
      <w:pPr>
        <w:pStyle w:val="StandardWeb"/>
        <w:spacing w:after="0" w:afterAutospacing="0"/>
      </w:pPr>
    </w:p>
    <w:p w14:paraId="704EC1DB" w14:textId="77777777" w:rsidR="00000000" w:rsidRDefault="00000000">
      <w:pPr>
        <w:pStyle w:val="StandardWeb"/>
        <w:spacing w:after="0" w:afterAutospacing="0"/>
      </w:pPr>
      <w:r>
        <w:rPr>
          <w:rStyle w:val="Fett"/>
        </w:rPr>
        <w:t>Hofer, Marianne: Tod in Talfing</w:t>
      </w:r>
    </w:p>
    <w:p w14:paraId="186FEE64" w14:textId="77777777" w:rsidR="00000000" w:rsidRDefault="00000000">
      <w:pPr>
        <w:pStyle w:val="StandardWeb"/>
        <w:spacing w:after="0" w:afterAutospacing="0"/>
      </w:pPr>
      <w:r>
        <w:t>Sprecher: Klaus Haderer. Dauer: 550 Minuten.</w:t>
      </w:r>
      <w:r>
        <w:br/>
        <w:t>Die junge Polizistin Jasmin Lüders ist äußerst erfolgreich. Aber was bringt ihr das? Neidische Kollegen, Mobbing und schließlich eine Versetzung nach Talfing, einem bayrischen Bergdorf. Einen Tag vor Jasmins Antritt als neue Dienststellenleiterin wird der Pfarrvikar ermordet aufgefunden. Hauptkommissar Weißberger glaubt den Täter zu kennen, Jasmin ist sich da nicht so sicher.</w:t>
      </w:r>
      <w:r>
        <w:br/>
        <w:t>Buch-Nr.: 55083</w:t>
      </w:r>
    </w:p>
    <w:p w14:paraId="19192150" w14:textId="77777777" w:rsidR="00000000" w:rsidRDefault="00000000">
      <w:pPr>
        <w:pStyle w:val="StandardWeb"/>
        <w:spacing w:after="0" w:afterAutospacing="0"/>
      </w:pPr>
    </w:p>
    <w:p w14:paraId="741FA944" w14:textId="77777777" w:rsidR="00000000" w:rsidRDefault="00000000">
      <w:pPr>
        <w:pStyle w:val="StandardWeb"/>
        <w:spacing w:after="0" w:afterAutospacing="0"/>
      </w:pPr>
      <w:r>
        <w:rPr>
          <w:rStyle w:val="Fett"/>
        </w:rPr>
        <w:t>Hoffman, Jilliane: Mädchenfänger</w:t>
      </w:r>
    </w:p>
    <w:p w14:paraId="7DAD802C" w14:textId="77777777" w:rsidR="00000000" w:rsidRDefault="00000000">
      <w:pPr>
        <w:pStyle w:val="StandardWeb"/>
        <w:spacing w:after="0" w:afterAutospacing="0"/>
      </w:pPr>
      <w:r>
        <w:t>Sprecher: Steffi Böttger. Dauer: 909 Minuten.</w:t>
      </w:r>
      <w:r>
        <w:br/>
        <w:t>"P.S. Freue mich auf Morgen", lautet die letzte Botschaft von Mädchenfänger17 an Elaine "Lainey" Emerson. Seitdem ist die 13-Jährige nicht mehr nach Hause gekommen. Als FBI Agent Bob Dees diese Nachricht auf ihrem Computer findet, weiß er, dass seine schlimmsten Befürchtungen wahr geworden sind - Lainey ist in der Gewalt eines Killers. Zunächst führen alle Spuren ins Nichts. Bis Bobby ein schreckliches Gemälde zugespielt wird: Es zeigt eine junge Frau, die gefoltert wird. Sie hat kein Gesicht, doch in einer Ecke des Bildes erkennt er Laineys Schultasche.</w:t>
      </w:r>
      <w:r>
        <w:br/>
        <w:t>Buch-Nr.: 56511</w:t>
      </w:r>
    </w:p>
    <w:p w14:paraId="041B1C89" w14:textId="77777777" w:rsidR="00000000" w:rsidRDefault="00000000">
      <w:pPr>
        <w:pStyle w:val="StandardWeb"/>
        <w:spacing w:after="0" w:afterAutospacing="0"/>
      </w:pPr>
    </w:p>
    <w:p w14:paraId="1F2273B0" w14:textId="77777777" w:rsidR="00000000" w:rsidRDefault="00000000">
      <w:pPr>
        <w:pStyle w:val="StandardWeb"/>
        <w:spacing w:after="0" w:afterAutospacing="0"/>
      </w:pPr>
      <w:r>
        <w:rPr>
          <w:rStyle w:val="Fett"/>
        </w:rPr>
        <w:t>Hoffman, Jilliane: Vater unser</w:t>
      </w:r>
    </w:p>
    <w:p w14:paraId="07BCD818" w14:textId="77777777" w:rsidR="00000000" w:rsidRDefault="00000000">
      <w:pPr>
        <w:pStyle w:val="StandardWeb"/>
      </w:pPr>
      <w:r>
        <w:t>Sprecher: Martin Nürnberger, Andrea Sawatzki. Dauer: 405 Minuten.</w:t>
      </w:r>
      <w:r>
        <w:br/>
        <w:t xml:space="preserve">Der angesehene Chirurg Dr. David Marquette ermordet seine Frau und seine drei kleinen Kinder. Staatsanwältin Julia Valentine muss herausfinden, ob Dr. Marquette zum Zeitpunkt der Tat zwischen Gut und Böse unterscheiden konnte. Autorisierte Lesefassung. DAISY-Format Bei diesem Hörbuch handelt es sich um ein käuflich erworbenes Hörbuch das </w:t>
      </w:r>
      <w:r>
        <w:lastRenderedPageBreak/>
        <w:t>barrierefrei aufgearbeitet wurde.</w:t>
      </w:r>
      <w:r>
        <w:br/>
        <w:t>Buch-Nr.: 32131</w:t>
      </w:r>
    </w:p>
    <w:p w14:paraId="72BACA30" w14:textId="77777777" w:rsidR="00000000" w:rsidRDefault="00000000">
      <w:pPr>
        <w:pStyle w:val="StandardWeb"/>
        <w:spacing w:after="0" w:afterAutospacing="0"/>
      </w:pPr>
      <w:r>
        <w:rPr>
          <w:rStyle w:val="Fett"/>
          <w:rFonts w:ascii="Arial" w:hAnsi="Arial" w:cs="Arial"/>
        </w:rPr>
        <w:t>Hoffman, Jilliane: Cupido</w:t>
      </w:r>
    </w:p>
    <w:p w14:paraId="02EB797E" w14:textId="77777777" w:rsidR="00000000" w:rsidRDefault="00000000">
      <w:pPr>
        <w:pStyle w:val="StandardWeb"/>
        <w:spacing w:after="0" w:afterAutospacing="0"/>
      </w:pPr>
      <w:r>
        <w:rPr>
          <w:rFonts w:ascii="Arial" w:hAnsi="Arial" w:cs="Arial"/>
        </w:rPr>
        <w:t>Sprecher: Anne Loch. Dauer: 945 Minuten.</w:t>
      </w:r>
      <w:r>
        <w:rPr>
          <w:rFonts w:ascii="Arial" w:hAnsi="Arial" w:cs="Arial"/>
        </w:rPr>
        <w:br/>
        <w:t xml:space="preserve">C.J. Townsend ist Staatsanwältin in Miami. Eines Tages schnappt die Polizei bei einer Verkehrskontrolle einen Serienkiller, nach dem seit Monaten gefahndet wird. Weil C.J. die Beste ist, betraut man sie mit der Anklage. Aber als ihr der Mann vorgeführt wird, den sie im Polizeijargon Cupido nennen, ist sie wie gelähmt. Es besteht kein Zweifel: ihr gegenüber sitzt der Mann, der sie vor 12 Jahren eine ganze, entsetzliche Nacht lang gefoltert und vergewaltigt hat. Sie will nur eins: Vergeltung. </w:t>
      </w:r>
    </w:p>
    <w:p w14:paraId="1EA09989" w14:textId="77777777" w:rsidR="00000000" w:rsidRDefault="00000000">
      <w:pPr>
        <w:pStyle w:val="StandardWeb"/>
        <w:spacing w:after="0" w:afterAutospacing="0"/>
      </w:pPr>
      <w:r>
        <w:rPr>
          <w:rFonts w:ascii="Arial" w:hAnsi="Arial" w:cs="Arial"/>
        </w:rPr>
        <w:t>Titel-Nr 1 der Reihe C. J. Townsend . 4 Reihentitel in unserem Bestand.</w:t>
      </w:r>
    </w:p>
    <w:p w14:paraId="122EF08B" w14:textId="77777777" w:rsidR="00000000" w:rsidRDefault="00000000">
      <w:pPr>
        <w:pStyle w:val="StandardWeb"/>
        <w:spacing w:after="0" w:afterAutospacing="0"/>
      </w:pPr>
      <w:r>
        <w:rPr>
          <w:rFonts w:ascii="Arial" w:hAnsi="Arial" w:cs="Arial"/>
        </w:rPr>
        <w:t>Buch-Nr.: 55591</w:t>
      </w:r>
    </w:p>
    <w:p w14:paraId="2DCED1D3" w14:textId="77777777" w:rsidR="00000000" w:rsidRDefault="00000000">
      <w:pPr>
        <w:pStyle w:val="StandardWeb"/>
        <w:spacing w:after="0" w:afterAutospacing="0"/>
      </w:pPr>
    </w:p>
    <w:p w14:paraId="72545082" w14:textId="77777777" w:rsidR="00000000" w:rsidRDefault="00000000">
      <w:pPr>
        <w:pStyle w:val="StandardWeb"/>
        <w:spacing w:after="0" w:afterAutospacing="0"/>
      </w:pPr>
      <w:r>
        <w:rPr>
          <w:rStyle w:val="Fett"/>
          <w:rFonts w:ascii="Arial" w:hAnsi="Arial" w:cs="Arial"/>
        </w:rPr>
        <w:t>Hoffman, Jilliane: Morpheus</w:t>
      </w:r>
    </w:p>
    <w:p w14:paraId="27A188A9" w14:textId="77777777" w:rsidR="00000000" w:rsidRDefault="00000000">
      <w:pPr>
        <w:pStyle w:val="StandardWeb"/>
        <w:spacing w:after="0" w:afterAutospacing="0"/>
      </w:pPr>
      <w:r>
        <w:rPr>
          <w:rFonts w:ascii="Arial" w:hAnsi="Arial" w:cs="Arial"/>
        </w:rPr>
        <w:t>Sprecher: Silke Geertz. Dauer: 673 Minuten.</w:t>
      </w:r>
      <w:r>
        <w:rPr>
          <w:rFonts w:ascii="Arial" w:hAnsi="Arial" w:cs="Arial"/>
        </w:rPr>
        <w:br/>
        <w:t xml:space="preserve">Drei Jahre ist es her, dass Staatsanwältin C. J. Townsend und Spezialagent Dominick Falconetti den Fall "Cupido" aufgeklärt haben. Serienmörder William Bantling wartet seither im Staatsgefängnis von Florida auf seine Hinrichtung. Jetzt tötet ein Unbekannter eine Reihe von Polizisten. Alle Opfer waren in den Fall "Cupido" involviert, in dem C. J. Entlastungsmaterial unterschlug, damit Bantling, von dem sie vergewaltigt worden war, zum Tode verurteilt wird. </w:t>
      </w:r>
    </w:p>
    <w:p w14:paraId="7B047190" w14:textId="77777777" w:rsidR="00000000" w:rsidRDefault="00000000">
      <w:pPr>
        <w:pStyle w:val="StandardWeb"/>
        <w:spacing w:after="0" w:afterAutospacing="0"/>
      </w:pPr>
      <w:r>
        <w:rPr>
          <w:rFonts w:ascii="Arial" w:hAnsi="Arial" w:cs="Arial"/>
        </w:rPr>
        <w:t>Titel-Nr 2 der Reihe C. J. Townsend . 4 Reihentitel in unserem Bestand.</w:t>
      </w:r>
    </w:p>
    <w:p w14:paraId="7485AE06" w14:textId="77777777" w:rsidR="00000000" w:rsidRDefault="00000000">
      <w:pPr>
        <w:pStyle w:val="StandardWeb"/>
        <w:spacing w:after="0" w:afterAutospacing="0"/>
      </w:pPr>
      <w:r>
        <w:rPr>
          <w:rFonts w:ascii="Arial" w:hAnsi="Arial" w:cs="Arial"/>
        </w:rPr>
        <w:t>Buch-Nr.: 56540</w:t>
      </w:r>
    </w:p>
    <w:p w14:paraId="4772212D" w14:textId="77777777" w:rsidR="00000000" w:rsidRDefault="00000000">
      <w:pPr>
        <w:pStyle w:val="StandardWeb"/>
        <w:spacing w:after="0" w:afterAutospacing="0"/>
      </w:pPr>
    </w:p>
    <w:p w14:paraId="006FA513" w14:textId="77777777" w:rsidR="00000000" w:rsidRDefault="00000000">
      <w:pPr>
        <w:pStyle w:val="StandardWeb"/>
        <w:spacing w:after="0" w:afterAutospacing="0"/>
      </w:pPr>
      <w:r>
        <w:rPr>
          <w:rStyle w:val="Fett"/>
          <w:rFonts w:ascii="Arial" w:hAnsi="Arial" w:cs="Arial"/>
        </w:rPr>
        <w:t>Hoffman, Jilliane: Argus</w:t>
      </w:r>
    </w:p>
    <w:p w14:paraId="561C88B1" w14:textId="77777777" w:rsidR="00000000" w:rsidRDefault="00000000">
      <w:pPr>
        <w:pStyle w:val="StandardWeb"/>
        <w:spacing w:after="0" w:afterAutospacing="0"/>
      </w:pPr>
      <w:r>
        <w:rPr>
          <w:rFonts w:ascii="Arial" w:hAnsi="Arial" w:cs="Arial"/>
        </w:rPr>
        <w:t>Sprecher: Peter Treuner. Dauer: 910 Minuten.</w:t>
      </w:r>
      <w:r>
        <w:rPr>
          <w:rFonts w:ascii="Arial" w:hAnsi="Arial" w:cs="Arial"/>
        </w:rPr>
        <w:br/>
        <w:t xml:space="preserve">In Miami hat es die junge und ehrgeizige Staatsanwältin Daria DeBianchi mit einer Reihe von bestialischen Mordfällen zu tun. Gefoltert, verstümmelt, vergewaltigt und gebrandmarkt werden die Leichen junger Frauen aufgefunden. Auf der Anklagebank sitzt Talbot Lunders - gutaussehend, arrogant und steinreich. Alle Indizien sprechen gegen den Unternehmerssohn, und doch beteuert er seine Unschuld. William Bantling, vor zehn Jahren für die Cupido-Morde verurteilt und noch immer im Todestrakt des Florida State Prison, ist bereit, Staatsanwältin Daria zu helfen. Aber ist sie bereit, seinen Preis zu bezahlen? </w:t>
      </w:r>
    </w:p>
    <w:p w14:paraId="1FB4D063" w14:textId="77777777" w:rsidR="00000000" w:rsidRDefault="00000000">
      <w:pPr>
        <w:pStyle w:val="StandardWeb"/>
        <w:spacing w:after="0" w:afterAutospacing="0"/>
      </w:pPr>
      <w:r>
        <w:rPr>
          <w:rFonts w:ascii="Arial" w:hAnsi="Arial" w:cs="Arial"/>
        </w:rPr>
        <w:t>Titel-Nr 3 der Reihe C. J. Townsend . 4 Reihentitel in unserem Bestand.</w:t>
      </w:r>
    </w:p>
    <w:p w14:paraId="76AB1BFC" w14:textId="77777777" w:rsidR="00000000" w:rsidRDefault="00000000">
      <w:pPr>
        <w:pStyle w:val="StandardWeb"/>
        <w:spacing w:after="0" w:afterAutospacing="0"/>
      </w:pPr>
      <w:r>
        <w:rPr>
          <w:rFonts w:ascii="Arial" w:hAnsi="Arial" w:cs="Arial"/>
        </w:rPr>
        <w:t>Buch-Nr.: 56520</w:t>
      </w:r>
    </w:p>
    <w:p w14:paraId="1D5D9154" w14:textId="77777777" w:rsidR="00000000" w:rsidRDefault="00000000">
      <w:pPr>
        <w:pStyle w:val="StandardWeb"/>
        <w:spacing w:after="0" w:afterAutospacing="0"/>
      </w:pPr>
    </w:p>
    <w:p w14:paraId="299D03E1" w14:textId="77777777" w:rsidR="00000000" w:rsidRDefault="00000000">
      <w:pPr>
        <w:pStyle w:val="StandardWeb"/>
        <w:spacing w:after="0" w:afterAutospacing="0"/>
      </w:pPr>
      <w:r>
        <w:rPr>
          <w:rStyle w:val="Fett"/>
          <w:rFonts w:ascii="Arial" w:hAnsi="Arial" w:cs="Arial"/>
        </w:rPr>
        <w:t>Hoffman, Jilliane: Nemesis</w:t>
      </w:r>
    </w:p>
    <w:p w14:paraId="07AAA9B4" w14:textId="77777777" w:rsidR="00000000" w:rsidRDefault="00000000">
      <w:pPr>
        <w:pStyle w:val="StandardWeb"/>
        <w:spacing w:after="0" w:afterAutospacing="0"/>
      </w:pPr>
      <w:r>
        <w:rPr>
          <w:rFonts w:ascii="Arial" w:hAnsi="Arial" w:cs="Arial"/>
        </w:rPr>
        <w:t>Sprecher: Andrea Sawatzki. Dauer: 839 Minuten.</w:t>
      </w:r>
      <w:r>
        <w:rPr>
          <w:rFonts w:ascii="Arial" w:hAnsi="Arial" w:cs="Arial"/>
        </w:rPr>
        <w:br/>
        <w:t xml:space="preserve">Auf einer Müllkippe in Florida wird die Leiche einer jungen Frau aufgefunden: enthauptet, der Körper brutal zugerichtet und gebrandmarkt wie Vieh. C. J. Townsend, vor Kurzem als Staatsanwältin nach Miami zurückgekehrt, ist alarmiert, als sie das Brandmal auf der Schulter der Toten sieht: ein Blitz in einem Kreis, eindeutig die Handschrift eines Clubs, der bereits vor einigen Jahren ganz Florida in Angst und Schrecken versetzte. </w:t>
      </w:r>
    </w:p>
    <w:p w14:paraId="393D2580" w14:textId="77777777" w:rsidR="00000000" w:rsidRDefault="00000000">
      <w:pPr>
        <w:pStyle w:val="StandardWeb"/>
        <w:spacing w:after="0" w:afterAutospacing="0"/>
      </w:pPr>
      <w:r>
        <w:rPr>
          <w:rFonts w:ascii="Arial" w:hAnsi="Arial" w:cs="Arial"/>
        </w:rPr>
        <w:t>Titel-Nr 4 der Reihe C. J. Townsend . 4 Reihentitel in unserem Bestand.</w:t>
      </w:r>
    </w:p>
    <w:p w14:paraId="79D4616F" w14:textId="77777777" w:rsidR="00000000" w:rsidRDefault="00000000">
      <w:pPr>
        <w:pStyle w:val="StandardWeb"/>
        <w:spacing w:after="0" w:afterAutospacing="0"/>
      </w:pPr>
      <w:r>
        <w:rPr>
          <w:rFonts w:ascii="Arial" w:hAnsi="Arial" w:cs="Arial"/>
        </w:rPr>
        <w:t>Buch-Nr.: 31055</w:t>
      </w:r>
    </w:p>
    <w:p w14:paraId="63AAD988" w14:textId="77777777" w:rsidR="00000000" w:rsidRDefault="00000000">
      <w:pPr>
        <w:pStyle w:val="StandardWeb"/>
        <w:spacing w:after="240" w:afterAutospacing="0"/>
      </w:pPr>
      <w:r>
        <w:br/>
      </w:r>
    </w:p>
    <w:p w14:paraId="2C681A23" w14:textId="77777777" w:rsidR="00000000" w:rsidRDefault="00000000">
      <w:pPr>
        <w:pStyle w:val="StandardWeb"/>
        <w:spacing w:after="0" w:afterAutospacing="0"/>
      </w:pPr>
      <w:r>
        <w:rPr>
          <w:rStyle w:val="Fett"/>
        </w:rPr>
        <w:t>Hoffmann, E. T. A.: Das Fräulein von Scudéri</w:t>
      </w:r>
    </w:p>
    <w:p w14:paraId="30BF817D" w14:textId="77777777" w:rsidR="00000000" w:rsidRDefault="00000000">
      <w:pPr>
        <w:pStyle w:val="StandardWeb"/>
        <w:spacing w:after="0" w:afterAutospacing="0"/>
      </w:pPr>
      <w:r>
        <w:t>Sprecher: Christian Brückner. Dauer: 181 Minuten.</w:t>
      </w:r>
      <w:r>
        <w:br/>
        <w:t>Paris zu Zeiten Ludwigs XIV.: Eine grausame Mordserie überschattet die Stadt. Opfer sind wohlhabende Bürger, die Polizei ermittelt zunächst in Richtung Raubmord. Aber auch die Schriftstellerin Madeleine de Scudéri ermittelt - und kommt zu einem überraschenden Ergebnis. Bei diesem Hörbuch handelt es sich um ein käuflich erworbenes Hörbuch, das barrierefrei aufgearbeitet wurde.</w:t>
      </w:r>
      <w:r>
        <w:br/>
        <w:t>Buch-Nr.: 30870</w:t>
      </w:r>
    </w:p>
    <w:p w14:paraId="3DD76AE8" w14:textId="77777777" w:rsidR="00000000" w:rsidRDefault="00000000">
      <w:pPr>
        <w:pStyle w:val="StandardWeb"/>
        <w:spacing w:after="0" w:afterAutospacing="0"/>
      </w:pPr>
    </w:p>
    <w:p w14:paraId="0C2D1F99" w14:textId="77777777" w:rsidR="00000000" w:rsidRDefault="00000000">
      <w:pPr>
        <w:pStyle w:val="StandardWeb"/>
        <w:spacing w:after="0" w:afterAutospacing="0"/>
      </w:pPr>
      <w:r>
        <w:rPr>
          <w:rStyle w:val="Fett"/>
        </w:rPr>
        <w:t>Hofmann, Brünnhilde: Der Porzellanhund</w:t>
      </w:r>
    </w:p>
    <w:p w14:paraId="3A21F7D7" w14:textId="77777777" w:rsidR="00000000" w:rsidRDefault="00000000">
      <w:pPr>
        <w:pStyle w:val="StandardWeb"/>
        <w:spacing w:after="0" w:afterAutospacing="0"/>
      </w:pPr>
      <w:r>
        <w:t>Sprecher: Otto Clemens. Dauer: 342 Minuten.</w:t>
      </w:r>
      <w:r>
        <w:br/>
        <w:t>In Hamburg und Lauenburg und auf einem Walfänger, der in Spitzbergen landet, spielt dieser Kriminalroman. Die Vorgeschichte: Ein Mann wird mehrerer Kapitalverbrechen verdächtigt. Er ist schwer belastet. In einer Porzellanfigur sind die Beweise seiner Unschuld verborgen. Zwei Frauen empfinden mit feinem Instinkt, dass seine Beteuerungen wahrhaft sind.</w:t>
      </w:r>
      <w:r>
        <w:br/>
        <w:t>Buch-Nr.: 43626</w:t>
      </w:r>
    </w:p>
    <w:p w14:paraId="442DC2FB" w14:textId="77777777" w:rsidR="00000000" w:rsidRDefault="00000000">
      <w:pPr>
        <w:pStyle w:val="StandardWeb"/>
        <w:spacing w:after="0" w:afterAutospacing="0"/>
      </w:pPr>
    </w:p>
    <w:p w14:paraId="2A9DE2CA" w14:textId="77777777" w:rsidR="00000000" w:rsidRDefault="00000000">
      <w:pPr>
        <w:pStyle w:val="StandardWeb"/>
        <w:spacing w:after="0" w:afterAutospacing="0"/>
      </w:pPr>
      <w:r>
        <w:rPr>
          <w:rStyle w:val="Fett"/>
        </w:rPr>
        <w:t>Hohlbein, Wolfgang: Azrael</w:t>
      </w:r>
    </w:p>
    <w:p w14:paraId="06121D6D" w14:textId="77777777" w:rsidR="00000000" w:rsidRDefault="00000000">
      <w:pPr>
        <w:pStyle w:val="StandardWeb"/>
        <w:spacing w:after="0" w:afterAutospacing="0"/>
      </w:pPr>
      <w:r>
        <w:t>Sprecher: Wolfgang Noack. Dauer: 1010 Minuten.</w:t>
      </w:r>
      <w:r>
        <w:br/>
        <w:t>Eine Serie unheimlicher Todesfälle stellt die Polizei vor ein Rätsel. Einziger Anhaltspunkt ist der an jedem Tatort wiederkehrende Schriftzug "AZRAEL". Alle Spuren führen in die Pharmawerke und Nachforschungen ergeben, dass dort vor einigen Jahren Drogenexperimente durchgeführt wurden, deren katastrophale Folgen man vor der Öffentlichkeit geheimhielt.</w:t>
      </w:r>
      <w:r>
        <w:br/>
        <w:t>Buch-Nr.: 54387</w:t>
      </w:r>
    </w:p>
    <w:p w14:paraId="7FFFA15B" w14:textId="77777777" w:rsidR="00000000" w:rsidRDefault="00000000">
      <w:pPr>
        <w:pStyle w:val="StandardWeb"/>
        <w:spacing w:after="0" w:afterAutospacing="0"/>
      </w:pPr>
    </w:p>
    <w:p w14:paraId="0CDE1A32" w14:textId="77777777" w:rsidR="00000000" w:rsidRDefault="00000000">
      <w:pPr>
        <w:pStyle w:val="StandardWeb"/>
        <w:spacing w:after="0" w:afterAutospacing="0"/>
      </w:pPr>
      <w:r>
        <w:rPr>
          <w:rStyle w:val="Fett"/>
        </w:rPr>
        <w:t>Hohlbein, Wolfgang: Der letzte Aufschlag</w:t>
      </w:r>
    </w:p>
    <w:p w14:paraId="3F9FA6A3" w14:textId="77777777" w:rsidR="00000000" w:rsidRDefault="00000000">
      <w:pPr>
        <w:pStyle w:val="StandardWeb"/>
        <w:spacing w:after="0" w:afterAutospacing="0"/>
      </w:pPr>
      <w:r>
        <w:t>Sprecher: Michael Harnisch. Dauer: 838 Minuten.</w:t>
      </w:r>
      <w:r>
        <w:br/>
        <w:t>Unsaubere Machenschaften vor und hinter den Kulissen des Tennis-Zirkus in Wimbledon kosten mehrere Menschenleben. Der Verdacht von Detektiv Thorn richtet sich gegen drei Topspieler.</w:t>
      </w:r>
      <w:r>
        <w:br/>
        <w:t>Buch-Nr.: 55281</w:t>
      </w:r>
    </w:p>
    <w:p w14:paraId="6AC89713" w14:textId="77777777" w:rsidR="00000000" w:rsidRDefault="00000000">
      <w:pPr>
        <w:pStyle w:val="StandardWeb"/>
        <w:spacing w:after="0" w:afterAutospacing="0"/>
      </w:pPr>
    </w:p>
    <w:p w14:paraId="2C58A844" w14:textId="77777777" w:rsidR="00000000" w:rsidRDefault="00000000">
      <w:pPr>
        <w:pStyle w:val="StandardWeb"/>
        <w:spacing w:after="0" w:afterAutospacing="0"/>
      </w:pPr>
      <w:r>
        <w:rPr>
          <w:rStyle w:val="Fett"/>
        </w:rPr>
        <w:t>Hohlbein, Wolfgang: Unheil</w:t>
      </w:r>
    </w:p>
    <w:p w14:paraId="603C15FD" w14:textId="77777777" w:rsidR="00000000" w:rsidRDefault="00000000">
      <w:pPr>
        <w:pStyle w:val="StandardWeb"/>
        <w:spacing w:after="0" w:afterAutospacing="0"/>
      </w:pPr>
      <w:r>
        <w:t>Sprecher: Dagmar Heller. Dauer: 1487 Minuten.</w:t>
      </w:r>
      <w:r>
        <w:br/>
        <w:t>Man nennt ihn den Vampir: Bestialisch foltert er seine Opfer und saugt ihnen bei lebendigem Leib das Blut aus. Die Polizistin Conny Feisst hat sich vorgenommen, der Bestie ihr grausames Handwerk zu legen. In einem düsteren Gothic-Club kommt sie dem Vampir gefährlich nahe... Ungekürzte Lesung Bei diesem Hörbuch handelt es sich um ein käuflich erworbenes Hörbuch das barrierefrei aufgearbeitet wurde.</w:t>
      </w:r>
      <w:r>
        <w:br/>
        <w:t>Buch-Nr.: 31485</w:t>
      </w:r>
    </w:p>
    <w:p w14:paraId="7C246A37" w14:textId="77777777" w:rsidR="00000000" w:rsidRDefault="00000000">
      <w:pPr>
        <w:pStyle w:val="StandardWeb"/>
        <w:spacing w:after="0" w:afterAutospacing="0"/>
      </w:pPr>
    </w:p>
    <w:p w14:paraId="1C0BC1FC" w14:textId="77777777" w:rsidR="00000000" w:rsidRDefault="00000000">
      <w:pPr>
        <w:pStyle w:val="StandardWeb"/>
        <w:spacing w:after="0" w:afterAutospacing="0"/>
      </w:pPr>
      <w:r>
        <w:rPr>
          <w:rStyle w:val="Fett"/>
        </w:rPr>
        <w:t>Holbe, Daniel: Schwarzer Mann</w:t>
      </w:r>
    </w:p>
    <w:p w14:paraId="0A1D99B9" w14:textId="77777777" w:rsidR="00000000" w:rsidRDefault="00000000">
      <w:pPr>
        <w:pStyle w:val="StandardWeb"/>
        <w:spacing w:after="0" w:afterAutospacing="0"/>
      </w:pPr>
      <w:r>
        <w:t>Sprecher: Birgit Krammer, Herbert Schäfer. Dauer: 467 Minuten.</w:t>
      </w:r>
      <w:r>
        <w:br/>
        <w:t>Kommissariat Bad Vilbel: Das Ermittlerteam Sabine Kaufmann und Ralph Angersbach wird auf eine harte Probe gestellt. Ein Mord in der Provinz scheint Ralph persönlich zu betreffen - der Mörder hat es offenbar auf seine Familie abgesehen. Plötzlich ist er mit Menschen konfrontiert, von denen er bis dahin nichts wusste und deren kriminelle Vergangenheit ihn zu überrollen droht. DAISY-Format Bei diesem Hörbuch handelt es sich um ein käuflich erworbenes Hörbuch das barrierefrei aufgearbeitet wurde.</w:t>
      </w:r>
      <w:r>
        <w:br/>
        <w:t>Buch-Nr.: 31867</w:t>
      </w:r>
    </w:p>
    <w:p w14:paraId="2C9EF206" w14:textId="77777777" w:rsidR="00000000" w:rsidRDefault="00000000">
      <w:pPr>
        <w:pStyle w:val="StandardWeb"/>
        <w:spacing w:after="0" w:afterAutospacing="0"/>
      </w:pPr>
    </w:p>
    <w:p w14:paraId="68B7A346" w14:textId="77777777" w:rsidR="00000000" w:rsidRDefault="00000000">
      <w:pPr>
        <w:pStyle w:val="StandardWeb"/>
        <w:spacing w:after="0" w:afterAutospacing="0"/>
      </w:pPr>
      <w:r>
        <w:rPr>
          <w:rStyle w:val="Fett"/>
        </w:rPr>
        <w:t>Holden, Craig: Gestern ist nie vorbei</w:t>
      </w:r>
    </w:p>
    <w:p w14:paraId="67FF9F20" w14:textId="77777777" w:rsidR="00000000" w:rsidRDefault="00000000">
      <w:pPr>
        <w:pStyle w:val="StandardWeb"/>
        <w:spacing w:after="0" w:afterAutospacing="0"/>
      </w:pPr>
      <w:r>
        <w:t>Sprecher: Hannes Lewinski. Dauer: 737 Minuten.</w:t>
      </w:r>
      <w:r>
        <w:br/>
        <w:t>Der Notarzt Adrian Lancaster ist in Morgantown, einer kleinen Stadt des amerikanischen Mittelwestens, zuhause. Fast jeder dort kennt seine Geschichte, die eines heroinabhängigen Arztes, der eine letzte Chance erhielt und sie zu nutzen wusste. Doch dann beginnt eine Serie von Morden die Stadt zu erschüttern.</w:t>
      </w:r>
      <w:r>
        <w:br/>
        <w:t>Buch-Nr.: 46318</w:t>
      </w:r>
    </w:p>
    <w:p w14:paraId="548881A4" w14:textId="77777777" w:rsidR="00000000" w:rsidRDefault="00000000">
      <w:pPr>
        <w:pStyle w:val="StandardWeb"/>
        <w:spacing w:after="0" w:afterAutospacing="0"/>
      </w:pPr>
    </w:p>
    <w:p w14:paraId="13E24374" w14:textId="77777777" w:rsidR="00000000" w:rsidRDefault="00000000">
      <w:pPr>
        <w:pStyle w:val="StandardWeb"/>
        <w:spacing w:after="0" w:afterAutospacing="0"/>
      </w:pPr>
      <w:r>
        <w:rPr>
          <w:rStyle w:val="Fett"/>
        </w:rPr>
        <w:t>Holt, Jonathan: Marter</w:t>
      </w:r>
    </w:p>
    <w:p w14:paraId="6A426891" w14:textId="77777777" w:rsidR="00000000" w:rsidRDefault="00000000">
      <w:pPr>
        <w:pStyle w:val="StandardWeb"/>
        <w:spacing w:after="0" w:afterAutospacing="0"/>
      </w:pPr>
      <w:r>
        <w:lastRenderedPageBreak/>
        <w:t>Sprecher: Ulla Wagener. Dauer: 441 Minuten.</w:t>
      </w:r>
      <w:r>
        <w:br/>
        <w:t>Es ist die Nacht von La Befana und ganz Venedig feiert. Nur auf dem kleinen Platz vor Santa Maria della Salute herrscht tödliche Stille. Der Canale Grande hat eine Leiche angespült: Die Frau liegt auf den Stufen der Kirche, und sie trägt die Robe eines Priesters ein unaussprechliches Sakrileg, das es in der katholischen Kirche nicht geben darf. Capitano Katerina Tapo wird auf den Fall angesetzt... Bei diesem Hörbuch handelt es sich um ein käuflich erworbenes Hörbuch das barrierefrei aufgearbeitet wurde.</w:t>
      </w:r>
      <w:r>
        <w:br/>
        <w:t>Buch-Nr.: 32461</w:t>
      </w:r>
    </w:p>
    <w:p w14:paraId="10B2820F" w14:textId="77777777" w:rsidR="00000000" w:rsidRDefault="00000000">
      <w:pPr>
        <w:pStyle w:val="StandardWeb"/>
        <w:spacing w:after="0" w:afterAutospacing="0"/>
      </w:pPr>
    </w:p>
    <w:p w14:paraId="2B3424D6" w14:textId="77777777" w:rsidR="00000000" w:rsidRDefault="00000000">
      <w:pPr>
        <w:pStyle w:val="StandardWeb"/>
        <w:spacing w:after="0" w:afterAutospacing="0"/>
      </w:pPr>
      <w:r>
        <w:rPr>
          <w:rStyle w:val="Fett"/>
        </w:rPr>
        <w:t>Hooper, Kay: Jagdfieber</w:t>
      </w:r>
    </w:p>
    <w:p w14:paraId="0A75DFBE" w14:textId="77777777" w:rsidR="00000000" w:rsidRDefault="00000000">
      <w:pPr>
        <w:pStyle w:val="StandardWeb"/>
        <w:spacing w:after="0" w:afterAutospacing="0"/>
      </w:pPr>
      <w:r>
        <w:t>Sprecher: Birgit Krammer, Wolfgang Rüter. Dauer: 313 Minuten.</w:t>
      </w:r>
      <w:r>
        <w:br/>
        <w:t>Er ist kein gewöhnlicher Mörder. Aber seine Verfolger sind noch außergewöhnlicher. Er entführt seine Opfer, kassiert das Lösegeld - und tötet die Geiseln. Die Polizei findet immer mehr Leichen, aber keine Spur. Bis der Profiler Lucas Jordan auf den Plan tritt - denn er besitzt die besondere Fähigkeit, vermisste Personen aufzuspüren... DAISY-Format Bei diesem Hörbuch handelt es sich um ein käuflich erworbenes Hörbuch das barrierefrei aufgearbeitet wurde.</w:t>
      </w:r>
      <w:r>
        <w:br/>
        <w:t>Buch-Nr.: 31690</w:t>
      </w:r>
    </w:p>
    <w:p w14:paraId="67151FC3" w14:textId="77777777" w:rsidR="00000000" w:rsidRDefault="00000000">
      <w:pPr>
        <w:pStyle w:val="StandardWeb"/>
        <w:spacing w:after="0" w:afterAutospacing="0"/>
      </w:pPr>
    </w:p>
    <w:p w14:paraId="30706E55" w14:textId="77777777" w:rsidR="00000000" w:rsidRDefault="00000000">
      <w:pPr>
        <w:pStyle w:val="StandardWeb"/>
        <w:spacing w:after="0" w:afterAutospacing="0"/>
      </w:pPr>
      <w:r>
        <w:rPr>
          <w:rStyle w:val="Fett"/>
        </w:rPr>
        <w:t>Horla, Alexander [= Flechtner, Hans-Joachim]: Matt in 13 Zügen</w:t>
      </w:r>
    </w:p>
    <w:p w14:paraId="64457B55" w14:textId="77777777" w:rsidR="00000000" w:rsidRDefault="00000000">
      <w:pPr>
        <w:pStyle w:val="StandardWeb"/>
        <w:spacing w:after="0" w:afterAutospacing="0"/>
      </w:pPr>
      <w:r>
        <w:t>Sprecher: Ernst A. Hartung. Dauer: 752 Minuten.</w:t>
      </w:r>
      <w:r>
        <w:br/>
        <w:t>13 Denkaufgaben gilt es zu lösen, um das Erbe eines Professors anzutreten. Die Ereignisse überstürzen sich, als der Sohn des Professors tot aufgefunden wird und jemand versucht das Erbe (wissenschaftliche Unterlagen) zu stehlen.</w:t>
      </w:r>
      <w:r>
        <w:br/>
        <w:t>Buch-Nr.: 43146</w:t>
      </w:r>
    </w:p>
    <w:p w14:paraId="58995E85" w14:textId="77777777" w:rsidR="00000000" w:rsidRDefault="00000000">
      <w:pPr>
        <w:pStyle w:val="StandardWeb"/>
        <w:spacing w:after="0" w:afterAutospacing="0"/>
      </w:pPr>
    </w:p>
    <w:p w14:paraId="0ECBEAB6" w14:textId="77777777" w:rsidR="00000000" w:rsidRDefault="00000000">
      <w:pPr>
        <w:pStyle w:val="StandardWeb"/>
        <w:spacing w:after="0" w:afterAutospacing="0"/>
      </w:pPr>
      <w:r>
        <w:rPr>
          <w:rStyle w:val="Fett"/>
        </w:rPr>
        <w:t>Horowitz, Anthony: Die Morde von Pye Hall</w:t>
      </w:r>
    </w:p>
    <w:p w14:paraId="3FF80C27" w14:textId="77777777" w:rsidR="00000000" w:rsidRDefault="00000000">
      <w:pPr>
        <w:pStyle w:val="StandardWeb"/>
        <w:spacing w:after="0" w:afterAutospacing="0"/>
      </w:pPr>
      <w:r>
        <w:t>Sprecher: Felicity Grist. Dauer: 1070 Minuten.</w:t>
      </w:r>
      <w:r>
        <w:br/>
        <w:t>Zwei Leichen, ein unvollständiges Manuskript und ein verschwundener Autor - die Lektorin Susan Ryeland muss selbst zur Detektivin werden, um nicht nur den Fall der Morde von Pye Hall zu lösen, sondern auch die Umstände des Todes von Alan Conway zu enträtseln.</w:t>
      </w:r>
      <w:r>
        <w:br/>
        <w:t>Buch-Nr.: 54995</w:t>
      </w:r>
    </w:p>
    <w:p w14:paraId="29F70B50" w14:textId="77777777" w:rsidR="00000000" w:rsidRDefault="00000000">
      <w:pPr>
        <w:pStyle w:val="StandardWeb"/>
        <w:spacing w:after="0" w:afterAutospacing="0"/>
      </w:pPr>
    </w:p>
    <w:p w14:paraId="0579B90F" w14:textId="77777777" w:rsidR="00000000" w:rsidRDefault="00000000">
      <w:pPr>
        <w:pStyle w:val="StandardWeb"/>
        <w:spacing w:after="0" w:afterAutospacing="0"/>
      </w:pPr>
      <w:r>
        <w:rPr>
          <w:rStyle w:val="Fett"/>
        </w:rPr>
        <w:t>Horowitz, Anthony: Mord in Highgate</w:t>
      </w:r>
    </w:p>
    <w:p w14:paraId="29BD2262" w14:textId="77777777" w:rsidR="00000000" w:rsidRDefault="00000000">
      <w:pPr>
        <w:pStyle w:val="StandardWeb"/>
        <w:spacing w:after="0" w:afterAutospacing="0"/>
      </w:pPr>
      <w:r>
        <w:t>Sprecher: Christoph Prückner. Dauer: 667 Minuten.</w:t>
      </w:r>
      <w:r>
        <w:br/>
        <w:t xml:space="preserve">Ein elegantes Haus am Rande von Hampstead Heath. Ein toter Scheidungsanwalt. Eine rätselhafte Botschaft in grüner Farbe. Eine unglaublich teure Weinflasche als Tatwaffe - Zweifellos ein Fall für Daniel Hawthorne, Ex-Polizist und Privatdetektiv und Scotland Yard </w:t>
      </w:r>
      <w:r>
        <w:lastRenderedPageBreak/>
        <w:t>immer einen Schritt voraus.</w:t>
      </w:r>
      <w:r>
        <w:br/>
        <w:t>Buch-Nr.: 55156</w:t>
      </w:r>
    </w:p>
    <w:p w14:paraId="57DCCA57" w14:textId="77777777" w:rsidR="00000000" w:rsidRDefault="00000000">
      <w:pPr>
        <w:pStyle w:val="StandardWeb"/>
        <w:spacing w:after="0" w:afterAutospacing="0"/>
      </w:pPr>
    </w:p>
    <w:p w14:paraId="4C4B430C" w14:textId="77777777" w:rsidR="00000000" w:rsidRDefault="00000000">
      <w:pPr>
        <w:pStyle w:val="StandardWeb"/>
        <w:spacing w:after="0" w:afterAutospacing="0"/>
      </w:pPr>
      <w:r>
        <w:rPr>
          <w:rStyle w:val="Fett"/>
        </w:rPr>
        <w:t>Hottinger, Mary D.: Mord</w:t>
      </w:r>
    </w:p>
    <w:p w14:paraId="7E57FC39" w14:textId="77777777" w:rsidR="00000000" w:rsidRDefault="00000000">
      <w:pPr>
        <w:pStyle w:val="StandardWeb"/>
        <w:spacing w:after="0" w:afterAutospacing="0"/>
      </w:pPr>
      <w:r>
        <w:t>Sprecher: Helmut Janatsch, Edda Pitschmann. Dauer: 871 Minuten.</w:t>
      </w:r>
      <w:r>
        <w:br/>
        <w:t>Mary Hottinger hat 50 Kriminalautoren zusammengefasst. Der Leser erfährt alles rund um das Thema Mord, sei es auf englischem oder amerikanischemn Boden und er begleitet entweder den Täter selbst oder den Ermittler.</w:t>
      </w:r>
      <w:r>
        <w:br/>
        <w:t>Buch-Nr.: 40523</w:t>
      </w:r>
    </w:p>
    <w:p w14:paraId="107400E2" w14:textId="77777777" w:rsidR="00000000" w:rsidRDefault="00000000">
      <w:pPr>
        <w:pStyle w:val="StandardWeb"/>
        <w:spacing w:after="0" w:afterAutospacing="0"/>
      </w:pPr>
    </w:p>
    <w:p w14:paraId="4D52A06A" w14:textId="77777777" w:rsidR="00000000" w:rsidRDefault="00000000">
      <w:pPr>
        <w:pStyle w:val="StandardWeb"/>
        <w:spacing w:after="0" w:afterAutospacing="0"/>
      </w:pPr>
      <w:r>
        <w:rPr>
          <w:rStyle w:val="Fett"/>
        </w:rPr>
        <w:t>Hougron, Jean: Ein Schatten auf dem Dach</w:t>
      </w:r>
    </w:p>
    <w:p w14:paraId="75E0D2D4" w14:textId="77777777" w:rsidR="00000000" w:rsidRDefault="00000000">
      <w:pPr>
        <w:pStyle w:val="StandardWeb"/>
        <w:spacing w:after="0" w:afterAutospacing="0"/>
      </w:pPr>
      <w:r>
        <w:t>Sprecher: Harald Harth. Dauer: 310 Minuten.</w:t>
      </w:r>
      <w:r>
        <w:br/>
        <w:t>Der Lehrer André, dessen Karriere gescheitert und dessen Ehe schal geworden ist, bekommt einen Privatschüler, der vorgibt, Postbeamter zu sein. Sein seltsames Gebaren bringt aber André dazu, in ihm den Täter zu sehen, der den stadtbekannten Wucherer im Haus gegenüber ermordet hat.</w:t>
      </w:r>
      <w:r>
        <w:br/>
        <w:t>Buch-Nr.: 40610</w:t>
      </w:r>
    </w:p>
    <w:p w14:paraId="4D05046E" w14:textId="77777777" w:rsidR="00000000" w:rsidRDefault="00000000">
      <w:pPr>
        <w:pStyle w:val="StandardWeb"/>
        <w:spacing w:after="0" w:afterAutospacing="0"/>
      </w:pPr>
    </w:p>
    <w:p w14:paraId="5487BBB6" w14:textId="77777777" w:rsidR="00000000" w:rsidRDefault="00000000">
      <w:pPr>
        <w:pStyle w:val="StandardWeb"/>
        <w:spacing w:after="0" w:afterAutospacing="0"/>
      </w:pPr>
      <w:r>
        <w:rPr>
          <w:rStyle w:val="Fett"/>
        </w:rPr>
        <w:t>Hoving, Thomas: Das Millionen-Dollarkreuz</w:t>
      </w:r>
    </w:p>
    <w:p w14:paraId="76392774" w14:textId="77777777" w:rsidR="00000000" w:rsidRDefault="00000000">
      <w:pPr>
        <w:pStyle w:val="StandardWeb"/>
        <w:spacing w:after="0" w:afterAutospacing="0"/>
      </w:pPr>
      <w:r>
        <w:t>Sprecher: Ernst A. Hartung. Dauer: 836 Minuten.</w:t>
      </w:r>
      <w:r>
        <w:br/>
        <w:t>Der langjährige Chef des Metropolitan Museums deckt Machenschaften des internationalen Kunsthandels auf.</w:t>
      </w:r>
      <w:r>
        <w:br/>
        <w:t>Buch-Nr.: 40025</w:t>
      </w:r>
    </w:p>
    <w:p w14:paraId="09AB9464" w14:textId="77777777" w:rsidR="00000000" w:rsidRDefault="00000000">
      <w:pPr>
        <w:pStyle w:val="StandardWeb"/>
        <w:spacing w:after="0" w:afterAutospacing="0"/>
      </w:pPr>
    </w:p>
    <w:p w14:paraId="16686E90" w14:textId="77777777" w:rsidR="00000000" w:rsidRDefault="00000000">
      <w:pPr>
        <w:pStyle w:val="StandardWeb"/>
        <w:spacing w:after="0" w:afterAutospacing="0"/>
      </w:pPr>
      <w:r>
        <w:rPr>
          <w:rStyle w:val="Fett"/>
        </w:rPr>
        <w:t>Howard, Hartley: Weine an meiner Schulter</w:t>
      </w:r>
    </w:p>
    <w:p w14:paraId="3F664090" w14:textId="77777777" w:rsidR="00000000" w:rsidRDefault="00000000">
      <w:pPr>
        <w:pStyle w:val="StandardWeb"/>
        <w:spacing w:after="0" w:afterAutospacing="0"/>
      </w:pPr>
      <w:r>
        <w:t>Sprecher: Erwin Höfler. Dauer: 476 Minuten.</w:t>
      </w:r>
      <w:r>
        <w:br/>
        <w:t>In das Büro des Privatdetektivs Glenn Bowman kommt Mrs. Helen Newell - eine bezaubernde Frau mit meergrünen Augen. Der Auftrag lautet: Bowman soll ihren früheren Mann Ray Durham von seinen Hirngespinsten befreien. Aber es sind keine Hirngespinste: Die Vergangenheit rächt sich: Ray Durham wird ermordet.</w:t>
      </w:r>
      <w:r>
        <w:br/>
        <w:t>Buch-Nr.: 43505</w:t>
      </w:r>
    </w:p>
    <w:p w14:paraId="50C79B45" w14:textId="77777777" w:rsidR="00000000" w:rsidRDefault="00000000">
      <w:pPr>
        <w:pStyle w:val="StandardWeb"/>
        <w:spacing w:after="0" w:afterAutospacing="0"/>
      </w:pPr>
    </w:p>
    <w:p w14:paraId="149C806F" w14:textId="77777777" w:rsidR="00000000" w:rsidRDefault="00000000">
      <w:pPr>
        <w:pStyle w:val="StandardWeb"/>
        <w:spacing w:after="0" w:afterAutospacing="0"/>
      </w:pPr>
      <w:r>
        <w:rPr>
          <w:rStyle w:val="Fett"/>
        </w:rPr>
        <w:t>Howatch, Susan: Das Schloss am Meer</w:t>
      </w:r>
    </w:p>
    <w:p w14:paraId="52F7D80C" w14:textId="77777777" w:rsidR="00000000" w:rsidRDefault="00000000">
      <w:pPr>
        <w:pStyle w:val="StandardWeb"/>
        <w:spacing w:after="0" w:afterAutospacing="0"/>
      </w:pPr>
      <w:r>
        <w:t>Sprecher: Margarete Walde. Dauer: 300 Minuten.</w:t>
      </w:r>
      <w:r>
        <w:br/>
        <w:t xml:space="preserve">Als Karen Bennett ihren Mann mit ihrer Schwester Veronika erwischt, ist die Hölle los. Von einem Tag zum anderen verschwindet Veronika. Drei Jahre schwelt der Ehekrach, ehe die </w:t>
      </w:r>
      <w:r>
        <w:lastRenderedPageBreak/>
        <w:t>Bennetts ihre Freunde zur Versöhnungsparty einladen. Doch als alle davon reden, Veronika ein für alle Mal zu vergessen, erwacht in Karen ein entsetzlicher Verdacht: Wurde ihre Schwester ermordet?</w:t>
      </w:r>
      <w:r>
        <w:br/>
        <w:t>Buch-Nr.: 43686</w:t>
      </w:r>
    </w:p>
    <w:p w14:paraId="09282745" w14:textId="77777777" w:rsidR="00000000" w:rsidRDefault="00000000">
      <w:pPr>
        <w:pStyle w:val="StandardWeb"/>
        <w:spacing w:after="0" w:afterAutospacing="0"/>
      </w:pPr>
    </w:p>
    <w:p w14:paraId="64772C8D" w14:textId="77777777" w:rsidR="00000000" w:rsidRDefault="00000000">
      <w:pPr>
        <w:pStyle w:val="StandardWeb"/>
        <w:spacing w:after="0" w:afterAutospacing="0"/>
      </w:pPr>
      <w:r>
        <w:rPr>
          <w:rStyle w:val="Fett"/>
        </w:rPr>
        <w:t>Howatch, Susan: Geheimnis im Moor</w:t>
      </w:r>
    </w:p>
    <w:p w14:paraId="4AF4F6B0" w14:textId="77777777" w:rsidR="00000000" w:rsidRDefault="00000000">
      <w:pPr>
        <w:pStyle w:val="StandardWeb"/>
        <w:spacing w:after="0" w:afterAutospacing="0"/>
      </w:pPr>
      <w:r>
        <w:t>Sprecher: Rosemarie Tuchelt. Dauer: 377 Minuten.</w:t>
      </w:r>
      <w:r>
        <w:br/>
        <w:t>Geheimnisvolle Vorgänge in einem Schloss in Kent und die Liebe einer jungen Frau zum Schlossherrn stehen im Mittelpunkt dieses Romans. Krimi in der englischen Tradition dieses Genres.</w:t>
      </w:r>
      <w:r>
        <w:br/>
        <w:t>Buch-Nr.: 52028</w:t>
      </w:r>
    </w:p>
    <w:p w14:paraId="32A89322" w14:textId="77777777" w:rsidR="00000000" w:rsidRDefault="00000000">
      <w:pPr>
        <w:pStyle w:val="StandardWeb"/>
        <w:spacing w:after="0" w:afterAutospacing="0"/>
      </w:pPr>
    </w:p>
    <w:p w14:paraId="082146FD" w14:textId="77777777" w:rsidR="00000000" w:rsidRDefault="00000000">
      <w:pPr>
        <w:pStyle w:val="StandardWeb"/>
        <w:spacing w:after="0" w:afterAutospacing="0"/>
      </w:pPr>
      <w:r>
        <w:rPr>
          <w:rStyle w:val="Fett"/>
        </w:rPr>
        <w:t>Howatch, Susan: Tödlicher Sand</w:t>
      </w:r>
    </w:p>
    <w:p w14:paraId="7FACFDE5" w14:textId="77777777" w:rsidR="00000000" w:rsidRDefault="00000000">
      <w:pPr>
        <w:pStyle w:val="StandardWeb"/>
      </w:pPr>
      <w:r>
        <w:t>Sprecher: Marius Langer. Dauer: 335 Minuten.</w:t>
      </w:r>
      <w:r>
        <w:br/>
        <w:t>Sechs junge Menschen verbringen ihren Urlaub im Norden Schottlands auf einem einsam gelegenen Schloss, das nur mit einem Boot zu erreichen ist. Nur einer von ihnen weiß, dass noch ein Gast zu erwarten ist - der Tod.</w:t>
      </w:r>
      <w:r>
        <w:br/>
        <w:t>Buch-Nr.: 52027</w:t>
      </w:r>
    </w:p>
    <w:p w14:paraId="2A953DEB" w14:textId="77777777" w:rsidR="00000000" w:rsidRDefault="00000000">
      <w:pPr>
        <w:pStyle w:val="StandardWeb"/>
        <w:spacing w:after="0" w:afterAutospacing="0"/>
      </w:pPr>
      <w:r>
        <w:rPr>
          <w:rStyle w:val="Fett"/>
          <w:rFonts w:ascii="Arial" w:hAnsi="Arial" w:cs="Arial"/>
        </w:rPr>
        <w:t>Hübner, Ivonne: Die Lausitzer Musen</w:t>
      </w:r>
    </w:p>
    <w:p w14:paraId="3A75206F" w14:textId="77777777" w:rsidR="00000000" w:rsidRDefault="00000000">
      <w:pPr>
        <w:pStyle w:val="StandardWeb"/>
        <w:spacing w:after="0" w:afterAutospacing="0"/>
      </w:pPr>
      <w:r>
        <w:rPr>
          <w:rFonts w:ascii="Arial" w:hAnsi="Arial" w:cs="Arial"/>
        </w:rPr>
        <w:t>Sprecher: Uwe Schröder. Dauer: 766 Minuten.</w:t>
      </w:r>
      <w:r>
        <w:rPr>
          <w:rFonts w:ascii="Arial" w:hAnsi="Arial" w:cs="Arial"/>
        </w:rPr>
        <w:br/>
        <w:t xml:space="preserve">Unterm Mühlrad im Wasser der Löbau werden kurz hintereinander zwei Frauenleichen geborgen. Während die Bewohner von einem tragischen Unglück ausgehen und den beiden Vorfällen weiter keine Beachtung schenken, glaubt der Wandergeselle Jakub nicht an einen Zufall. Zusammen mit der Magd Mathilde und Dr. Cornelius Waldeck versucht er, Licht ins Dunkle zu bringen. Doch die Zeit drängt, denn schon bald könnte die nächste Frau im Wasser der Löbau gefunden werden. </w:t>
      </w:r>
    </w:p>
    <w:p w14:paraId="3A6A27C7" w14:textId="77777777" w:rsidR="00000000" w:rsidRDefault="00000000">
      <w:pPr>
        <w:pStyle w:val="StandardWeb"/>
        <w:spacing w:after="0" w:afterAutospacing="0"/>
      </w:pPr>
      <w:r>
        <w:rPr>
          <w:rFonts w:ascii="Arial" w:hAnsi="Arial" w:cs="Arial"/>
        </w:rPr>
        <w:t>Titel-Nr 1 der Reihe Dr. Cornelius Waldeck. 2 Reihentitel in unserem Bestand.</w:t>
      </w:r>
    </w:p>
    <w:p w14:paraId="1584D4E3" w14:textId="77777777" w:rsidR="00000000" w:rsidRDefault="00000000">
      <w:pPr>
        <w:pStyle w:val="StandardWeb"/>
        <w:spacing w:after="0" w:afterAutospacing="0"/>
      </w:pPr>
      <w:r>
        <w:rPr>
          <w:rFonts w:ascii="Arial" w:hAnsi="Arial" w:cs="Arial"/>
        </w:rPr>
        <w:t>Buch-Nr.: 56802</w:t>
      </w:r>
    </w:p>
    <w:p w14:paraId="23E7C8E8" w14:textId="77777777" w:rsidR="00000000" w:rsidRDefault="00000000">
      <w:pPr>
        <w:pStyle w:val="StandardWeb"/>
        <w:spacing w:after="0" w:afterAutospacing="0"/>
      </w:pPr>
    </w:p>
    <w:p w14:paraId="0E1327DA" w14:textId="77777777" w:rsidR="00000000" w:rsidRDefault="00000000">
      <w:pPr>
        <w:pStyle w:val="StandardWeb"/>
        <w:spacing w:after="0" w:afterAutospacing="0"/>
      </w:pPr>
      <w:r>
        <w:rPr>
          <w:rStyle w:val="Fett"/>
          <w:rFonts w:ascii="Arial" w:hAnsi="Arial" w:cs="Arial"/>
        </w:rPr>
        <w:t>Hübner, Ivonne: Das Mädchen im schwarzen Nebel</w:t>
      </w:r>
    </w:p>
    <w:p w14:paraId="0FEC992F" w14:textId="77777777" w:rsidR="00000000" w:rsidRDefault="00000000">
      <w:pPr>
        <w:pStyle w:val="StandardWeb"/>
        <w:spacing w:after="0" w:afterAutospacing="0"/>
      </w:pPr>
      <w:r>
        <w:rPr>
          <w:rFonts w:ascii="Arial" w:hAnsi="Arial" w:cs="Arial"/>
        </w:rPr>
        <w:t>Sprecher: Uwe Schröder. Dauer: 835 Minuten.</w:t>
      </w:r>
      <w:r>
        <w:rPr>
          <w:rFonts w:ascii="Arial" w:hAnsi="Arial" w:cs="Arial"/>
        </w:rPr>
        <w:br/>
        <w:t xml:space="preserve">1813 wird das Zigeunermädchen Rosana und ihr Clan in der Nähe von Weißenberg in der Oberlausitz vertrieben. Drei Jahre später wird ein verbrannter Leichnam im Kohlenmeiler gefunden, nahe der Familie von Rosana. Der Jungköhler Lorenz entdeckt die Leiche und der Forscher Dr. Cornelius Waldeck versucht, Licht in die Verbrechen zu bringen. Hat sich der Clan für den mysteriösen Tod von Rosanas Vater gerächt? </w:t>
      </w:r>
    </w:p>
    <w:p w14:paraId="02BD6264" w14:textId="77777777" w:rsidR="00000000" w:rsidRDefault="00000000">
      <w:pPr>
        <w:pStyle w:val="StandardWeb"/>
        <w:spacing w:after="0" w:afterAutospacing="0"/>
      </w:pPr>
      <w:r>
        <w:rPr>
          <w:rFonts w:ascii="Arial" w:hAnsi="Arial" w:cs="Arial"/>
        </w:rPr>
        <w:lastRenderedPageBreak/>
        <w:t>Titel-Nr 2 der Reihe Dr. Cornelius Waldeck. 2 Reihentitel in unserem Bestand.</w:t>
      </w:r>
    </w:p>
    <w:p w14:paraId="3674404A" w14:textId="77777777" w:rsidR="00000000" w:rsidRDefault="00000000">
      <w:pPr>
        <w:pStyle w:val="StandardWeb"/>
        <w:spacing w:after="0" w:afterAutospacing="0"/>
      </w:pPr>
      <w:r>
        <w:rPr>
          <w:rFonts w:ascii="Arial" w:hAnsi="Arial" w:cs="Arial"/>
        </w:rPr>
        <w:t>Buch-Nr.: 56953</w:t>
      </w:r>
    </w:p>
    <w:p w14:paraId="24D325F0" w14:textId="77777777" w:rsidR="00000000" w:rsidRDefault="00000000">
      <w:pPr>
        <w:pStyle w:val="StandardWeb"/>
        <w:spacing w:after="240" w:afterAutospacing="0"/>
      </w:pPr>
      <w:r>
        <w:br/>
      </w:r>
    </w:p>
    <w:p w14:paraId="53632481" w14:textId="77777777" w:rsidR="00000000" w:rsidRDefault="00000000">
      <w:pPr>
        <w:pStyle w:val="StandardWeb"/>
        <w:spacing w:after="0" w:afterAutospacing="0"/>
      </w:pPr>
      <w:r>
        <w:rPr>
          <w:rStyle w:val="Fett"/>
        </w:rPr>
        <w:t>Huchet, Isabelle: Das Licht von Saint-Malo</w:t>
      </w:r>
    </w:p>
    <w:p w14:paraId="1D7C4B2C" w14:textId="77777777" w:rsidR="00000000" w:rsidRDefault="00000000">
      <w:pPr>
        <w:pStyle w:val="StandardWeb"/>
        <w:spacing w:after="0" w:afterAutospacing="0"/>
      </w:pPr>
      <w:r>
        <w:t>Sprecher: Irene Budischowsky. Dauer: 942 Minuten.</w:t>
      </w:r>
      <w:r>
        <w:br/>
        <w:t>Die Liebe zu einem adeligen Witwer lenkt Gabrielles Leben in völlig neue Bahnen. So wird aus der braven, biederen Frau eine entschlossene Künstlerin, die gegen den vorgezeichneten Weg einer Frau in der Mitte des 19. Jh. rebelliert.</w:t>
      </w:r>
      <w:r>
        <w:br/>
        <w:t>Buch-Nr.: 47098</w:t>
      </w:r>
    </w:p>
    <w:p w14:paraId="445C9673" w14:textId="77777777" w:rsidR="00000000" w:rsidRDefault="00000000">
      <w:pPr>
        <w:pStyle w:val="StandardWeb"/>
        <w:spacing w:after="0" w:afterAutospacing="0"/>
      </w:pPr>
    </w:p>
    <w:p w14:paraId="2F048DD9" w14:textId="77777777" w:rsidR="00000000" w:rsidRDefault="00000000">
      <w:pPr>
        <w:pStyle w:val="StandardWeb"/>
        <w:spacing w:after="0" w:afterAutospacing="0"/>
      </w:pPr>
      <w:r>
        <w:rPr>
          <w:rStyle w:val="Fett"/>
        </w:rPr>
        <w:t>Hunter, Evan [= McBain, Ed]: Die lästige Witwe</w:t>
      </w:r>
    </w:p>
    <w:p w14:paraId="5CC29007" w14:textId="77777777" w:rsidR="00000000" w:rsidRDefault="00000000">
      <w:pPr>
        <w:pStyle w:val="StandardWeb"/>
        <w:spacing w:after="0" w:afterAutospacing="0"/>
      </w:pPr>
      <w:r>
        <w:t>Sprecher: Ursula Heller. Dauer: 281 Minuten.</w:t>
      </w:r>
      <w:r>
        <w:br/>
        <w:t>Das Kriminaldezernat des 87. Reviers wird von einer Irren mit einem Revolver und einer Flasche Nitroglyzerin in Schach gehalten.</w:t>
      </w:r>
      <w:r>
        <w:br/>
        <w:t>Buch-Nr.: 42557</w:t>
      </w:r>
    </w:p>
    <w:p w14:paraId="2F1C4059" w14:textId="77777777" w:rsidR="00000000" w:rsidRDefault="00000000">
      <w:pPr>
        <w:pStyle w:val="StandardWeb"/>
        <w:spacing w:after="0" w:afterAutospacing="0"/>
      </w:pPr>
    </w:p>
    <w:p w14:paraId="69DD6E12" w14:textId="77777777" w:rsidR="00000000" w:rsidRDefault="00000000">
      <w:pPr>
        <w:pStyle w:val="StandardWeb"/>
        <w:spacing w:after="0" w:afterAutospacing="0"/>
      </w:pPr>
      <w:r>
        <w:rPr>
          <w:rStyle w:val="Fett"/>
        </w:rPr>
        <w:t>Hunter, Evan [= McBain, Ed]: Hitze</w:t>
      </w:r>
    </w:p>
    <w:p w14:paraId="6ED49D46" w14:textId="77777777" w:rsidR="00000000" w:rsidRDefault="00000000">
      <w:pPr>
        <w:pStyle w:val="StandardWeb"/>
        <w:spacing w:after="0" w:afterAutospacing="0"/>
      </w:pPr>
      <w:r>
        <w:t>Sprecher: H. Peter Friedl. Dauer: 435 Minuten.</w:t>
      </w:r>
      <w:r>
        <w:br/>
        <w:t>Der Selbstmord eines Alkoholikers bereitet den Detectives vom 87. Polizeirevier Kopfzerbrechen, denn warum sollte ein Selbstmörder in einer brütend heißen Sommernacht die Klimaanlage ausschalten? Und weshalb hätte er das Fläschchen mit den Schlaftabletten so gründlich abwischen sollen?</w:t>
      </w:r>
      <w:r>
        <w:br/>
        <w:t>Buch-Nr.: 46462</w:t>
      </w:r>
    </w:p>
    <w:p w14:paraId="6DA2867B" w14:textId="77777777" w:rsidR="00000000" w:rsidRDefault="00000000">
      <w:pPr>
        <w:pStyle w:val="StandardWeb"/>
        <w:spacing w:after="0" w:afterAutospacing="0"/>
      </w:pPr>
    </w:p>
    <w:p w14:paraId="0F0E06DC" w14:textId="77777777" w:rsidR="00000000" w:rsidRDefault="00000000">
      <w:pPr>
        <w:pStyle w:val="StandardWeb"/>
        <w:spacing w:after="0" w:afterAutospacing="0"/>
      </w:pPr>
      <w:r>
        <w:rPr>
          <w:rStyle w:val="Fett"/>
        </w:rPr>
        <w:t>Hunter, Evan [= McBain, Ed]: Mordgespenster</w:t>
      </w:r>
    </w:p>
    <w:p w14:paraId="2829E83C" w14:textId="77777777" w:rsidR="00000000" w:rsidRDefault="00000000">
      <w:pPr>
        <w:pStyle w:val="StandardWeb"/>
        <w:spacing w:after="0" w:afterAutospacing="0"/>
      </w:pPr>
      <w:r>
        <w:t>Sprecher: Susanne Grohma. Dauer: 402 Minuten.</w:t>
      </w:r>
      <w:r>
        <w:br/>
        <w:t>Der berühmte Autor eines Gespensterkrimis, Gregory Craig, wird ermordet in seinem Schlafzimmer aufgefunden. Zudem ist Schmuck im Wert von 84.000 Dollar verschwunden. Kein klarer Fall von Raubmord, wie die Detectives vom 87. Polizeirevier bald feststellen müssen...</w:t>
      </w:r>
      <w:r>
        <w:br/>
        <w:t>Buch-Nr.: 46962</w:t>
      </w:r>
    </w:p>
    <w:p w14:paraId="6ABF161E" w14:textId="77777777" w:rsidR="00000000" w:rsidRDefault="00000000">
      <w:pPr>
        <w:pStyle w:val="StandardWeb"/>
        <w:spacing w:after="0" w:afterAutospacing="0"/>
      </w:pPr>
    </w:p>
    <w:p w14:paraId="3FC07250" w14:textId="77777777" w:rsidR="00000000" w:rsidRDefault="00000000">
      <w:pPr>
        <w:pStyle w:val="StandardWeb"/>
        <w:spacing w:after="0" w:afterAutospacing="0"/>
      </w:pPr>
      <w:r>
        <w:rPr>
          <w:rStyle w:val="Fett"/>
        </w:rPr>
        <w:t>Hurst, Heidrun: Die Kräutersammlerin</w:t>
      </w:r>
    </w:p>
    <w:p w14:paraId="54EE32BD" w14:textId="77777777" w:rsidR="00000000" w:rsidRDefault="00000000">
      <w:pPr>
        <w:pStyle w:val="StandardWeb"/>
        <w:spacing w:after="0" w:afterAutospacing="0"/>
      </w:pPr>
      <w:r>
        <w:lastRenderedPageBreak/>
        <w:t>Sprecher: Corinna Beilharz. Dauer: 649 Minuten.</w:t>
      </w:r>
      <w:r>
        <w:br/>
        <w:t>Schiltach im Kinzigtal, 1343. Heilerin und Kräutersammlerin Johanna entdeckt im Wald ein totes Mädchen, offenbar ein Opfer von Wölfen. Doch einige der Verletzungen passen nicht zum Biss eines Raubtiers. Johanna beschließt, der Sache auf den Grund zu gehen, und findet in dem jungen Flößer Lukas einen Verbündeten. Haben die Leprosen, die zurückgezogen im Wald leben, etwas damit zu tun?</w:t>
      </w:r>
      <w:r>
        <w:br/>
        <w:t>Buch-Nr.: 55080</w:t>
      </w:r>
    </w:p>
    <w:p w14:paraId="511D6808" w14:textId="77777777" w:rsidR="00000000" w:rsidRDefault="00000000">
      <w:pPr>
        <w:pStyle w:val="StandardWeb"/>
        <w:spacing w:after="0" w:afterAutospacing="0"/>
      </w:pPr>
    </w:p>
    <w:p w14:paraId="702CDFE8" w14:textId="77777777" w:rsidR="00000000" w:rsidRDefault="00000000">
      <w:pPr>
        <w:pStyle w:val="StandardWeb"/>
        <w:spacing w:after="0" w:afterAutospacing="0"/>
      </w:pPr>
      <w:r>
        <w:rPr>
          <w:rStyle w:val="Fett"/>
        </w:rPr>
        <w:t>Indridason, Arnaldur: Gletschergrab</w:t>
      </w:r>
    </w:p>
    <w:p w14:paraId="0496C1CB" w14:textId="77777777" w:rsidR="00000000" w:rsidRDefault="00000000">
      <w:pPr>
        <w:pStyle w:val="StandardWeb"/>
      </w:pPr>
      <w:r>
        <w:t>Sprecher: Lisa Bistrick. Dauer: 628 Minuten.</w:t>
      </w:r>
      <w:r>
        <w:br/>
        <w:t>Die Eiskappe des Vatnajökull auf Island schmilzt. Die Streitkräfte der US-Basis Keflavik sind in Alarmbereitschaft. Der Gletscher hütet ein Geheimnis: Ein abgestürztes Flugzeug aus dem Zweiten Weltkrieg mit brisanter Fracht. Eine junge Isländerin gerät in Lebensgefahr.</w:t>
      </w:r>
      <w:r>
        <w:br/>
        <w:t>Buch-Nr.: 50602</w:t>
      </w:r>
    </w:p>
    <w:p w14:paraId="26953BA0" w14:textId="77777777" w:rsidR="00000000" w:rsidRDefault="00000000">
      <w:pPr>
        <w:pStyle w:val="StandardWeb"/>
        <w:spacing w:after="0" w:afterAutospacing="0"/>
      </w:pPr>
      <w:r>
        <w:rPr>
          <w:rStyle w:val="Fett"/>
          <w:rFonts w:ascii="Arial" w:hAnsi="Arial" w:cs="Arial"/>
        </w:rPr>
        <w:t>Indridason, Arnaldur: Schattenwege</w:t>
      </w:r>
    </w:p>
    <w:p w14:paraId="461D296A" w14:textId="77777777" w:rsidR="00000000" w:rsidRDefault="00000000">
      <w:pPr>
        <w:pStyle w:val="StandardWeb"/>
        <w:spacing w:after="0" w:afterAutospacing="0"/>
      </w:pPr>
      <w:r>
        <w:rPr>
          <w:rFonts w:ascii="Arial" w:hAnsi="Arial" w:cs="Arial"/>
        </w:rPr>
        <w:t>Sprecher: Beate Reker. Dauer: 604 Minuten.</w:t>
      </w:r>
      <w:r>
        <w:rPr>
          <w:rFonts w:ascii="Arial" w:hAnsi="Arial" w:cs="Arial"/>
        </w:rPr>
        <w:br/>
        <w:t xml:space="preserve">In Islands Hauptstadt wird ein alter Mann in seiner Wohnung mit einem Kissen erstickt. Da die zuständige Kommissarin nur wenig Zeit hat, kümmert sich der pensionierte Kriminalkommissar Konrad um den Mordfall. Erster Anhaltspunkt für ihn sind Zeitungsausschnitte in der Wohnung des Opfers, die sich mit der Ermordung einer jungen Frau während des 2. Weltkriegs beschäftigen. Konrad findet heraus, dass der Tote bei der Militärpolizei mit der Aufklärung des Falls betraut war. </w:t>
      </w:r>
    </w:p>
    <w:p w14:paraId="67CA9B80" w14:textId="77777777" w:rsidR="00000000" w:rsidRDefault="00000000">
      <w:pPr>
        <w:pStyle w:val="StandardWeb"/>
        <w:spacing w:after="0" w:afterAutospacing="0"/>
      </w:pPr>
      <w:r>
        <w:rPr>
          <w:rFonts w:ascii="Arial" w:hAnsi="Arial" w:cs="Arial"/>
        </w:rPr>
        <w:t>Titel-Nr 2 der Reihe Flovent &amp;amp Thorson. 1 Reihentitel in unserem Bestand.</w:t>
      </w:r>
    </w:p>
    <w:p w14:paraId="62BC6F17" w14:textId="77777777" w:rsidR="00000000" w:rsidRDefault="00000000">
      <w:pPr>
        <w:pStyle w:val="StandardWeb"/>
        <w:spacing w:after="0" w:afterAutospacing="0"/>
      </w:pPr>
      <w:r>
        <w:rPr>
          <w:rFonts w:ascii="Arial" w:hAnsi="Arial" w:cs="Arial"/>
        </w:rPr>
        <w:t>Buch-Nr.: 56505</w:t>
      </w:r>
    </w:p>
    <w:p w14:paraId="71FEAD47" w14:textId="77777777" w:rsidR="00000000" w:rsidRDefault="00000000">
      <w:pPr>
        <w:pStyle w:val="StandardWeb"/>
        <w:spacing w:after="240" w:afterAutospacing="0"/>
      </w:pPr>
    </w:p>
    <w:p w14:paraId="524A7A86" w14:textId="77777777" w:rsidR="00000000" w:rsidRDefault="00000000">
      <w:pPr>
        <w:pStyle w:val="StandardWeb"/>
        <w:spacing w:after="0" w:afterAutospacing="0"/>
      </w:pPr>
      <w:r>
        <w:rPr>
          <w:rStyle w:val="Fett"/>
          <w:rFonts w:ascii="Arial" w:hAnsi="Arial" w:cs="Arial"/>
        </w:rPr>
        <w:t>Indridason, Arnaldur: Menschensöhne</w:t>
      </w:r>
    </w:p>
    <w:p w14:paraId="0E4B38BB" w14:textId="77777777" w:rsidR="00000000" w:rsidRDefault="00000000">
      <w:pPr>
        <w:pStyle w:val="StandardWeb"/>
        <w:spacing w:after="0" w:afterAutospacing="0"/>
      </w:pPr>
      <w:r>
        <w:rPr>
          <w:rFonts w:ascii="Arial" w:hAnsi="Arial" w:cs="Arial"/>
        </w:rPr>
        <w:t>Sprecher: Andrea Schunck. Dauer: 592 Minuten.</w:t>
      </w:r>
      <w:r>
        <w:rPr>
          <w:rFonts w:ascii="Arial" w:hAnsi="Arial" w:cs="Arial"/>
        </w:rPr>
        <w:br/>
        <w:t xml:space="preserve">Zwei dramatische Todesfälle beschäftigen Erlendur und seine Kollegen von der Kripo in Reykjavik: Daniel, langjähriger Patient einer psychiatrischen Klinik und sein ehemaliger Klassenlehrer. Die Ermittlungen ergeben, dass aus dieser Klasse nur noch zwei leben. Waren die Schüler Versuchskaninchen? </w:t>
      </w:r>
    </w:p>
    <w:p w14:paraId="76CC0D6F" w14:textId="77777777" w:rsidR="00000000" w:rsidRDefault="00000000">
      <w:pPr>
        <w:pStyle w:val="StandardWeb"/>
        <w:spacing w:after="0" w:afterAutospacing="0"/>
      </w:pPr>
      <w:r>
        <w:rPr>
          <w:rFonts w:ascii="Arial" w:hAnsi="Arial" w:cs="Arial"/>
        </w:rPr>
        <w:t>Titel-Nr 1 der Reihe Kommissar Erlendur. 13 Reihentitel in unserem Bestand.</w:t>
      </w:r>
    </w:p>
    <w:p w14:paraId="0D2C61AD" w14:textId="77777777" w:rsidR="00000000" w:rsidRDefault="00000000">
      <w:pPr>
        <w:pStyle w:val="StandardWeb"/>
        <w:spacing w:after="0" w:afterAutospacing="0"/>
      </w:pPr>
      <w:r>
        <w:rPr>
          <w:rFonts w:ascii="Arial" w:hAnsi="Arial" w:cs="Arial"/>
        </w:rPr>
        <w:t>Buch-Nr.: 55980</w:t>
      </w:r>
    </w:p>
    <w:p w14:paraId="7AABD12F" w14:textId="77777777" w:rsidR="00000000" w:rsidRDefault="00000000">
      <w:pPr>
        <w:pStyle w:val="StandardWeb"/>
        <w:spacing w:after="0" w:afterAutospacing="0"/>
      </w:pPr>
    </w:p>
    <w:p w14:paraId="2C84DFC7" w14:textId="77777777" w:rsidR="00000000" w:rsidRDefault="00000000">
      <w:pPr>
        <w:pStyle w:val="StandardWeb"/>
        <w:spacing w:after="0" w:afterAutospacing="0"/>
      </w:pPr>
      <w:r>
        <w:rPr>
          <w:rStyle w:val="Fett"/>
          <w:rFonts w:ascii="Arial" w:hAnsi="Arial" w:cs="Arial"/>
        </w:rPr>
        <w:t>Indridason, Arnaldur: Todesrosen</w:t>
      </w:r>
    </w:p>
    <w:p w14:paraId="008997C2" w14:textId="77777777" w:rsidR="00000000" w:rsidRDefault="00000000">
      <w:pPr>
        <w:pStyle w:val="StandardWeb"/>
        <w:spacing w:after="0" w:afterAutospacing="0"/>
      </w:pPr>
      <w:r>
        <w:rPr>
          <w:rFonts w:ascii="Arial" w:hAnsi="Arial" w:cs="Arial"/>
        </w:rPr>
        <w:lastRenderedPageBreak/>
        <w:t>Sprecher: Margrit Straßburger. Dauer: 614 Minuten.</w:t>
      </w:r>
      <w:r>
        <w:rPr>
          <w:rFonts w:ascii="Arial" w:hAnsi="Arial" w:cs="Arial"/>
        </w:rPr>
        <w:br/>
        <w:t xml:space="preserve">In einer hellen, isländischen Sommernacht wird die nackte Leiche eines jungen Mädchens auf dem mit Blumen geschmückten Grab des isländischen Freiheitskämpfers Jón Sigurdsson gefunden. Kommissar Erlendur und seine Kollegen von der Kripo Reykjavik finden schnell heraus, dass es sich bei der Toten um eine Drogenabhängige handelt. Warum aber wurde die Leiche gerade auf dieses Grab gelegt und was sollte mit dieser Inszenierung erreicht werden? Die Ermittlungen sind heikel, da auch namhafte Persönlichkeiten zum Kreis der Verdächtigen gehören. </w:t>
      </w:r>
    </w:p>
    <w:p w14:paraId="398FA560" w14:textId="77777777" w:rsidR="00000000" w:rsidRDefault="00000000">
      <w:pPr>
        <w:pStyle w:val="StandardWeb"/>
        <w:spacing w:after="0" w:afterAutospacing="0"/>
      </w:pPr>
      <w:r>
        <w:rPr>
          <w:rFonts w:ascii="Arial" w:hAnsi="Arial" w:cs="Arial"/>
        </w:rPr>
        <w:t>Titel-Nr 2 der Reihe Kommissar Erlendur. 13 Reihentitel in unserem Bestand.</w:t>
      </w:r>
    </w:p>
    <w:p w14:paraId="56C81AAF" w14:textId="77777777" w:rsidR="00000000" w:rsidRDefault="00000000">
      <w:pPr>
        <w:pStyle w:val="StandardWeb"/>
        <w:spacing w:after="0" w:afterAutospacing="0"/>
      </w:pPr>
      <w:r>
        <w:rPr>
          <w:rFonts w:ascii="Arial" w:hAnsi="Arial" w:cs="Arial"/>
        </w:rPr>
        <w:t>Buch-Nr.: 55838</w:t>
      </w:r>
    </w:p>
    <w:p w14:paraId="55B48377" w14:textId="77777777" w:rsidR="00000000" w:rsidRDefault="00000000">
      <w:pPr>
        <w:pStyle w:val="StandardWeb"/>
        <w:spacing w:after="0" w:afterAutospacing="0"/>
      </w:pPr>
    </w:p>
    <w:p w14:paraId="0924488C" w14:textId="77777777" w:rsidR="00000000" w:rsidRDefault="00000000">
      <w:pPr>
        <w:pStyle w:val="StandardWeb"/>
        <w:spacing w:after="0" w:afterAutospacing="0"/>
      </w:pPr>
      <w:r>
        <w:rPr>
          <w:rStyle w:val="Fett"/>
          <w:rFonts w:ascii="Arial" w:hAnsi="Arial" w:cs="Arial"/>
        </w:rPr>
        <w:t>Indridason, Arnaldur: Nordermoor</w:t>
      </w:r>
    </w:p>
    <w:p w14:paraId="4FFFCDF1" w14:textId="77777777" w:rsidR="00000000" w:rsidRDefault="00000000">
      <w:pPr>
        <w:pStyle w:val="StandardWeb"/>
        <w:spacing w:after="0" w:afterAutospacing="0"/>
      </w:pPr>
      <w:r>
        <w:rPr>
          <w:rFonts w:ascii="Arial" w:hAnsi="Arial" w:cs="Arial"/>
        </w:rPr>
        <w:t>Sprecher: Andrea Schunck. Dauer: 520 Minuten.</w:t>
      </w:r>
      <w:r>
        <w:rPr>
          <w:rFonts w:ascii="Arial" w:hAnsi="Arial" w:cs="Arial"/>
        </w:rPr>
        <w:br/>
        <w:t xml:space="preserve">Erlendur von der Kripo in Reykjavik hat sich mit einem typisch isländischen Mord zu befassen. Ein alter Mann wird tot in seiner Wohnung im Stadtteil Nordermoor aufgefunden. Bei der Leiche findet sich ein Zettel mit der Botschaft "Ich bin Er". Die Festplatte im Computer des Ermordeten ist voll mit Pornographie, und schon die ersten Nachforschungen ergeben das Persönlichkeitsbild eines Ekels und Verbrechers, der nur dank der Unzulänglichkeit von Erlendurs Kollegen stets auf freiem Fuß war. Die weiteren Ermittlungen bringen einen Kriminalfall zu Tage, wie er so nur im abgeschiedenen Island passieren kann. </w:t>
      </w:r>
    </w:p>
    <w:p w14:paraId="238C8167" w14:textId="77777777" w:rsidR="00000000" w:rsidRDefault="00000000">
      <w:pPr>
        <w:pStyle w:val="StandardWeb"/>
        <w:spacing w:after="0" w:afterAutospacing="0"/>
      </w:pPr>
      <w:r>
        <w:rPr>
          <w:rFonts w:ascii="Arial" w:hAnsi="Arial" w:cs="Arial"/>
        </w:rPr>
        <w:t>Titel-Nr 3 der Reihe Kommissar Erlendur. 13 Reihentitel in unserem Bestand.</w:t>
      </w:r>
    </w:p>
    <w:p w14:paraId="604D00A4" w14:textId="77777777" w:rsidR="00000000" w:rsidRDefault="00000000">
      <w:pPr>
        <w:pStyle w:val="StandardWeb"/>
        <w:spacing w:after="0" w:afterAutospacing="0"/>
      </w:pPr>
      <w:r>
        <w:rPr>
          <w:rFonts w:ascii="Arial" w:hAnsi="Arial" w:cs="Arial"/>
        </w:rPr>
        <w:t>Buch-Nr.: 55971</w:t>
      </w:r>
    </w:p>
    <w:p w14:paraId="051E8493" w14:textId="77777777" w:rsidR="00000000" w:rsidRDefault="00000000">
      <w:pPr>
        <w:pStyle w:val="StandardWeb"/>
        <w:spacing w:after="0" w:afterAutospacing="0"/>
      </w:pPr>
    </w:p>
    <w:p w14:paraId="7ED0AB94" w14:textId="77777777" w:rsidR="00000000" w:rsidRDefault="00000000">
      <w:pPr>
        <w:pStyle w:val="StandardWeb"/>
        <w:spacing w:after="0" w:afterAutospacing="0"/>
      </w:pPr>
      <w:r>
        <w:rPr>
          <w:rStyle w:val="Fett"/>
          <w:rFonts w:ascii="Arial" w:hAnsi="Arial" w:cs="Arial"/>
        </w:rPr>
        <w:t>Indridason, Arnaldur: Todeshauch [4]</w:t>
      </w:r>
    </w:p>
    <w:p w14:paraId="2653451A" w14:textId="77777777" w:rsidR="00000000" w:rsidRDefault="00000000">
      <w:pPr>
        <w:pStyle w:val="StandardWeb"/>
        <w:spacing w:after="0" w:afterAutospacing="0"/>
      </w:pPr>
      <w:r>
        <w:rPr>
          <w:rFonts w:ascii="Arial" w:hAnsi="Arial" w:cs="Arial"/>
        </w:rPr>
        <w:t>Sprecher: Annelie O. Schönfelder. Dauer: 661 Minuten.</w:t>
      </w:r>
      <w:r>
        <w:rPr>
          <w:rFonts w:ascii="Arial" w:hAnsi="Arial" w:cs="Arial"/>
        </w:rPr>
        <w:br/>
        <w:t xml:space="preserve">In einer Baugrube am Stadtrand von Reykjavik werden menschliche Knochen gefunden. Wer ist der Tote, der hier verscharrt wurde? Erlendur und seine Kollegen von der Kripo Reykjavik rollen Stück für Stück brutale Ereignisse aus der Vergangenheit auf und bringen Licht in eine menschliche Tragödie. </w:t>
      </w:r>
    </w:p>
    <w:p w14:paraId="638EC57E" w14:textId="77777777" w:rsidR="00000000" w:rsidRDefault="00000000">
      <w:pPr>
        <w:pStyle w:val="StandardWeb"/>
        <w:spacing w:after="0" w:afterAutospacing="0"/>
      </w:pPr>
      <w:r>
        <w:rPr>
          <w:rFonts w:ascii="Arial" w:hAnsi="Arial" w:cs="Arial"/>
        </w:rPr>
        <w:t>Titel-Nr 4 der Reihe Kommissar Erlendur. 13 Reihentitel in unserem Bestand.</w:t>
      </w:r>
    </w:p>
    <w:p w14:paraId="773B64D0" w14:textId="77777777" w:rsidR="00000000" w:rsidRDefault="00000000">
      <w:pPr>
        <w:pStyle w:val="StandardWeb"/>
        <w:spacing w:after="0" w:afterAutospacing="0"/>
      </w:pPr>
      <w:r>
        <w:rPr>
          <w:rFonts w:ascii="Arial" w:hAnsi="Arial" w:cs="Arial"/>
        </w:rPr>
        <w:t>Buch-Nr.: 52754</w:t>
      </w:r>
    </w:p>
    <w:p w14:paraId="3C976AEF" w14:textId="77777777" w:rsidR="00000000" w:rsidRDefault="00000000">
      <w:pPr>
        <w:pStyle w:val="StandardWeb"/>
        <w:spacing w:after="0" w:afterAutospacing="0"/>
      </w:pPr>
    </w:p>
    <w:p w14:paraId="17EE37E8" w14:textId="77777777" w:rsidR="00000000" w:rsidRDefault="00000000">
      <w:pPr>
        <w:pStyle w:val="StandardWeb"/>
        <w:spacing w:after="0" w:afterAutospacing="0"/>
      </w:pPr>
      <w:r>
        <w:rPr>
          <w:rStyle w:val="Fett"/>
          <w:rFonts w:ascii="Arial" w:hAnsi="Arial" w:cs="Arial"/>
        </w:rPr>
        <w:t>Indridason, Arnaldur: Engelsstimme [5]</w:t>
      </w:r>
    </w:p>
    <w:p w14:paraId="28E37408" w14:textId="77777777" w:rsidR="00000000" w:rsidRDefault="00000000">
      <w:pPr>
        <w:pStyle w:val="StandardWeb"/>
        <w:spacing w:after="0" w:afterAutospacing="0"/>
      </w:pPr>
      <w:r>
        <w:rPr>
          <w:rFonts w:ascii="Arial" w:hAnsi="Arial" w:cs="Arial"/>
        </w:rPr>
        <w:lastRenderedPageBreak/>
        <w:t>Sprecher: Gesa Zumegen. Dauer: 653 Minuten.</w:t>
      </w:r>
      <w:r>
        <w:rPr>
          <w:rFonts w:ascii="Arial" w:hAnsi="Arial" w:cs="Arial"/>
        </w:rPr>
        <w:br/>
        <w:t xml:space="preserve">In einem Hotel in Reykjavik wird der Portier ermordet aufgefunden. Niemand scheint ihn näher gekannt zu haben und es wird schwierig für Kommissar Erlendur, Einzelheiten zu erfahren. Eine Spur führt in die Jugend des Ermordeten zurück, zu seiner damaligen "Engelsstimme". </w:t>
      </w:r>
    </w:p>
    <w:p w14:paraId="38E72BF3" w14:textId="77777777" w:rsidR="00000000" w:rsidRDefault="00000000">
      <w:pPr>
        <w:pStyle w:val="StandardWeb"/>
        <w:spacing w:after="0" w:afterAutospacing="0"/>
      </w:pPr>
      <w:r>
        <w:rPr>
          <w:rFonts w:ascii="Arial" w:hAnsi="Arial" w:cs="Arial"/>
        </w:rPr>
        <w:t>Titel-Nr 5 der Reihe Kommissar Erlendur. 13 Reihentitel in unserem Bestand.</w:t>
      </w:r>
    </w:p>
    <w:p w14:paraId="178DE957" w14:textId="77777777" w:rsidR="00000000" w:rsidRDefault="00000000">
      <w:pPr>
        <w:pStyle w:val="StandardWeb"/>
        <w:spacing w:after="0" w:afterAutospacing="0"/>
      </w:pPr>
      <w:r>
        <w:rPr>
          <w:rFonts w:ascii="Arial" w:hAnsi="Arial" w:cs="Arial"/>
        </w:rPr>
        <w:t>Buch-Nr.: 52753</w:t>
      </w:r>
    </w:p>
    <w:p w14:paraId="3A3D5CD6" w14:textId="77777777" w:rsidR="00000000" w:rsidRDefault="00000000">
      <w:pPr>
        <w:pStyle w:val="StandardWeb"/>
        <w:spacing w:after="0" w:afterAutospacing="0"/>
      </w:pPr>
    </w:p>
    <w:p w14:paraId="5F1F5A5A" w14:textId="77777777" w:rsidR="00000000" w:rsidRDefault="00000000">
      <w:pPr>
        <w:pStyle w:val="StandardWeb"/>
        <w:spacing w:after="0" w:afterAutospacing="0"/>
      </w:pPr>
      <w:r>
        <w:rPr>
          <w:rStyle w:val="Fett"/>
          <w:rFonts w:ascii="Arial" w:hAnsi="Arial" w:cs="Arial"/>
        </w:rPr>
        <w:t>Indridason, Arnaldur: Kältezone [6]</w:t>
      </w:r>
    </w:p>
    <w:p w14:paraId="50DA1C04" w14:textId="77777777" w:rsidR="00000000" w:rsidRDefault="00000000">
      <w:pPr>
        <w:pStyle w:val="StandardWeb"/>
        <w:spacing w:after="0" w:afterAutospacing="0"/>
      </w:pPr>
      <w:r>
        <w:rPr>
          <w:rFonts w:ascii="Arial" w:hAnsi="Arial" w:cs="Arial"/>
        </w:rPr>
        <w:t>Sprecher: Martin Nürnberger, Frank Glaubrecht. Dauer: 256 Minuten.</w:t>
      </w:r>
      <w:r>
        <w:rPr>
          <w:rFonts w:ascii="Arial" w:hAnsi="Arial" w:cs="Arial"/>
        </w:rPr>
        <w:br/>
        <w:t xml:space="preserve">Ein Toter wird im Kleifarsee bei Reykjavik entdeckt. Nach einem Erdbeben hatte sich der Wasserspiegel gesenkt und ein menschliches Skelett sichtbar werden lassen. Es ist an ein russisches Sendegerät angekettet. Wer ist der Ermordete? Erlendurs Ermittlungen führen ihn in längst vergangene Zeiten. DAISY-Format. Bei diesem Hörbuch handelt es sich um ein käuflich erworbenes Hörbuch das barrierefrei aufgearbeitet wurde. </w:t>
      </w:r>
    </w:p>
    <w:p w14:paraId="5A719FD1" w14:textId="77777777" w:rsidR="00000000" w:rsidRDefault="00000000">
      <w:pPr>
        <w:pStyle w:val="StandardWeb"/>
        <w:spacing w:after="0" w:afterAutospacing="0"/>
      </w:pPr>
      <w:r>
        <w:rPr>
          <w:rFonts w:ascii="Arial" w:hAnsi="Arial" w:cs="Arial"/>
        </w:rPr>
        <w:t>Titel-Nr 6 der Reihe Kommissar Erlendur. 13 Reihentitel in unserem Bestand.</w:t>
      </w:r>
    </w:p>
    <w:p w14:paraId="540CF103" w14:textId="77777777" w:rsidR="00000000" w:rsidRDefault="00000000">
      <w:pPr>
        <w:pStyle w:val="StandardWeb"/>
        <w:spacing w:after="0" w:afterAutospacing="0"/>
      </w:pPr>
      <w:r>
        <w:rPr>
          <w:rFonts w:ascii="Arial" w:hAnsi="Arial" w:cs="Arial"/>
        </w:rPr>
        <w:t>Buch-Nr.: 30006</w:t>
      </w:r>
    </w:p>
    <w:p w14:paraId="0F86E300" w14:textId="77777777" w:rsidR="00000000" w:rsidRDefault="00000000">
      <w:pPr>
        <w:pStyle w:val="StandardWeb"/>
        <w:spacing w:after="0" w:afterAutospacing="0"/>
      </w:pPr>
    </w:p>
    <w:p w14:paraId="44BF217C" w14:textId="77777777" w:rsidR="00000000" w:rsidRDefault="00000000">
      <w:pPr>
        <w:pStyle w:val="StandardWeb"/>
        <w:spacing w:after="0" w:afterAutospacing="0"/>
      </w:pPr>
      <w:r>
        <w:rPr>
          <w:rStyle w:val="Fett"/>
          <w:rFonts w:ascii="Arial" w:hAnsi="Arial" w:cs="Arial"/>
        </w:rPr>
        <w:t>Indridason, Arnaldur: Frostnacht [7]</w:t>
      </w:r>
    </w:p>
    <w:p w14:paraId="73746B82" w14:textId="77777777" w:rsidR="00000000" w:rsidRDefault="00000000">
      <w:pPr>
        <w:pStyle w:val="StandardWeb"/>
        <w:spacing w:after="0" w:afterAutospacing="0"/>
      </w:pPr>
      <w:r>
        <w:rPr>
          <w:rFonts w:ascii="Arial" w:hAnsi="Arial" w:cs="Arial"/>
        </w:rPr>
        <w:t>Sprecher: Beate Reker. Dauer: 626 Minuten.</w:t>
      </w:r>
      <w:r>
        <w:rPr>
          <w:rFonts w:ascii="Arial" w:hAnsi="Arial" w:cs="Arial"/>
        </w:rPr>
        <w:br/>
        <w:t xml:space="preserve">Ein kleiner Junge isländisch-thailändischer Abstammung wird erstochen aufgefunden. Die Ermittlungen der Kripo Reykjavik konzentrieren sich zunächst auf das direkte Umfeld. Je mehr sie dabei in Erfahrung bringen, desto tragischer erscheint der Tod des Jungen. </w:t>
      </w:r>
    </w:p>
    <w:p w14:paraId="544D55C8" w14:textId="77777777" w:rsidR="00000000" w:rsidRDefault="00000000">
      <w:pPr>
        <w:pStyle w:val="StandardWeb"/>
        <w:spacing w:after="0" w:afterAutospacing="0"/>
      </w:pPr>
      <w:r>
        <w:rPr>
          <w:rFonts w:ascii="Arial" w:hAnsi="Arial" w:cs="Arial"/>
        </w:rPr>
        <w:t>Titel-Nr 7 der Reihe Kommissar Erlendur. 13 Reihentitel in unserem Bestand.</w:t>
      </w:r>
    </w:p>
    <w:p w14:paraId="35E0C7BA" w14:textId="77777777" w:rsidR="00000000" w:rsidRDefault="00000000">
      <w:pPr>
        <w:pStyle w:val="StandardWeb"/>
        <w:spacing w:after="0" w:afterAutospacing="0"/>
      </w:pPr>
      <w:r>
        <w:rPr>
          <w:rFonts w:ascii="Arial" w:hAnsi="Arial" w:cs="Arial"/>
        </w:rPr>
        <w:t>Buch-Nr.: 52749</w:t>
      </w:r>
    </w:p>
    <w:p w14:paraId="0B5AFDE5" w14:textId="77777777" w:rsidR="00000000" w:rsidRDefault="00000000">
      <w:pPr>
        <w:pStyle w:val="StandardWeb"/>
        <w:spacing w:after="0" w:afterAutospacing="0"/>
      </w:pPr>
    </w:p>
    <w:p w14:paraId="3CCAED11" w14:textId="77777777" w:rsidR="00000000" w:rsidRDefault="00000000">
      <w:pPr>
        <w:pStyle w:val="StandardWeb"/>
        <w:spacing w:after="0" w:afterAutospacing="0"/>
      </w:pPr>
      <w:r>
        <w:rPr>
          <w:rStyle w:val="Fett"/>
          <w:rFonts w:ascii="Arial" w:hAnsi="Arial" w:cs="Arial"/>
        </w:rPr>
        <w:t>Indridason, Arnaldur: Kälteschlaf</w:t>
      </w:r>
    </w:p>
    <w:p w14:paraId="4FF58BD4" w14:textId="77777777" w:rsidR="00000000" w:rsidRDefault="00000000">
      <w:pPr>
        <w:pStyle w:val="StandardWeb"/>
        <w:spacing w:after="0" w:afterAutospacing="0"/>
      </w:pPr>
      <w:r>
        <w:rPr>
          <w:rFonts w:ascii="Arial" w:hAnsi="Arial" w:cs="Arial"/>
        </w:rPr>
        <w:t>Sprecher: Beate Reker. Dauer: 530 Minuten.</w:t>
      </w:r>
      <w:r>
        <w:rPr>
          <w:rFonts w:ascii="Arial" w:hAnsi="Arial" w:cs="Arial"/>
        </w:rPr>
        <w:br/>
        <w:t xml:space="preserve">Die Leiche einer jungen Frau wird an einem See gefunden. Auf den ersten Blick ein Selbstmord, doch Kommissar Erlendur wird misstrauisch, als ihm der Mitschnitt einer Séance zugespielt wird. Trotz seiner Skepsis gegenüber spiritistischen Praktiken geht er den Hinweisen nach und rührt an ein gut gehütetes Familiengeheimnis. </w:t>
      </w:r>
    </w:p>
    <w:p w14:paraId="1A021803" w14:textId="77777777" w:rsidR="00000000" w:rsidRDefault="00000000">
      <w:pPr>
        <w:pStyle w:val="StandardWeb"/>
        <w:spacing w:after="0" w:afterAutospacing="0"/>
      </w:pPr>
      <w:r>
        <w:rPr>
          <w:rFonts w:ascii="Arial" w:hAnsi="Arial" w:cs="Arial"/>
        </w:rPr>
        <w:t>Titel-Nr 8 der Reihe Kommissar Erlendur. 13 Reihentitel in unserem Bestand.</w:t>
      </w:r>
    </w:p>
    <w:p w14:paraId="5D5FF651" w14:textId="77777777" w:rsidR="00000000" w:rsidRDefault="00000000">
      <w:pPr>
        <w:pStyle w:val="StandardWeb"/>
        <w:spacing w:after="0" w:afterAutospacing="0"/>
      </w:pPr>
      <w:r>
        <w:rPr>
          <w:rFonts w:ascii="Arial" w:hAnsi="Arial" w:cs="Arial"/>
        </w:rPr>
        <w:lastRenderedPageBreak/>
        <w:t>Buch-Nr.: 56163</w:t>
      </w:r>
    </w:p>
    <w:p w14:paraId="4579695A" w14:textId="77777777" w:rsidR="00000000" w:rsidRDefault="00000000">
      <w:pPr>
        <w:pStyle w:val="StandardWeb"/>
        <w:spacing w:after="0" w:afterAutospacing="0"/>
      </w:pPr>
    </w:p>
    <w:p w14:paraId="5DCB790F" w14:textId="77777777" w:rsidR="00000000" w:rsidRDefault="00000000">
      <w:pPr>
        <w:pStyle w:val="StandardWeb"/>
        <w:spacing w:after="0" w:afterAutospacing="0"/>
      </w:pPr>
      <w:r>
        <w:rPr>
          <w:rStyle w:val="Fett"/>
          <w:rFonts w:ascii="Arial" w:hAnsi="Arial" w:cs="Arial"/>
        </w:rPr>
        <w:t>Indridason, Arnaldur: Frevelopfer [9]</w:t>
      </w:r>
    </w:p>
    <w:p w14:paraId="61F02CB5" w14:textId="77777777" w:rsidR="00000000" w:rsidRDefault="00000000">
      <w:pPr>
        <w:pStyle w:val="StandardWeb"/>
        <w:spacing w:after="0" w:afterAutospacing="0"/>
      </w:pPr>
      <w:r>
        <w:rPr>
          <w:rFonts w:ascii="Arial" w:hAnsi="Arial" w:cs="Arial"/>
        </w:rPr>
        <w:t>Sprecher: Beate Reker. Dauer: 555 Minuten.</w:t>
      </w:r>
      <w:r>
        <w:rPr>
          <w:rFonts w:ascii="Arial" w:hAnsi="Arial" w:cs="Arial"/>
        </w:rPr>
        <w:br/>
        <w:t xml:space="preserve">Im angesagtesten Viertel von Reykjavik wird ein junger Mann mit durchtrennter Kehle aufgefunden, der das T-Shirt seiner Frau trägt. In seiner Wohnung wird eine Vergewaltigungsdroge entdeckt. Kommissarin Elínborg, Erlendurs Kollegin, ahnt, dass dieser Mord die Rache für ein brutales Verbrechen ist - für Freveltaten, die nie gesühnt werden konnten. </w:t>
      </w:r>
    </w:p>
    <w:p w14:paraId="55F00A0C" w14:textId="77777777" w:rsidR="00000000" w:rsidRDefault="00000000">
      <w:pPr>
        <w:pStyle w:val="StandardWeb"/>
        <w:spacing w:after="0" w:afterAutospacing="0"/>
      </w:pPr>
      <w:r>
        <w:rPr>
          <w:rFonts w:ascii="Arial" w:hAnsi="Arial" w:cs="Arial"/>
        </w:rPr>
        <w:t>Titel-Nr 9 der Reihe Kommissar Erlendur. 13 Reihentitel in unserem Bestand.</w:t>
      </w:r>
    </w:p>
    <w:p w14:paraId="74BE5695" w14:textId="77777777" w:rsidR="00000000" w:rsidRDefault="00000000">
      <w:pPr>
        <w:pStyle w:val="StandardWeb"/>
        <w:spacing w:after="0" w:afterAutospacing="0"/>
      </w:pPr>
      <w:r>
        <w:rPr>
          <w:rFonts w:ascii="Arial" w:hAnsi="Arial" w:cs="Arial"/>
        </w:rPr>
        <w:t>Buch-Nr.: 52748</w:t>
      </w:r>
    </w:p>
    <w:p w14:paraId="450C855E" w14:textId="77777777" w:rsidR="00000000" w:rsidRDefault="00000000">
      <w:pPr>
        <w:pStyle w:val="StandardWeb"/>
        <w:spacing w:after="0" w:afterAutospacing="0"/>
      </w:pPr>
    </w:p>
    <w:p w14:paraId="0C654F14" w14:textId="77777777" w:rsidR="00000000" w:rsidRDefault="00000000">
      <w:pPr>
        <w:pStyle w:val="StandardWeb"/>
        <w:spacing w:after="0" w:afterAutospacing="0"/>
      </w:pPr>
      <w:r>
        <w:rPr>
          <w:rStyle w:val="Fett"/>
          <w:rFonts w:ascii="Arial" w:hAnsi="Arial" w:cs="Arial"/>
        </w:rPr>
        <w:t>Indridason, Arnaldur: Abgründe</w:t>
      </w:r>
    </w:p>
    <w:p w14:paraId="25976345" w14:textId="77777777" w:rsidR="00000000" w:rsidRDefault="00000000">
      <w:pPr>
        <w:pStyle w:val="StandardWeb"/>
        <w:spacing w:after="0" w:afterAutospacing="0"/>
      </w:pPr>
      <w:r>
        <w:rPr>
          <w:rFonts w:ascii="Arial" w:hAnsi="Arial" w:cs="Arial"/>
        </w:rPr>
        <w:t>Sprecher: Beate Reker. Dauer: 587 Minuten.</w:t>
      </w:r>
      <w:r>
        <w:rPr>
          <w:rFonts w:ascii="Arial" w:hAnsi="Arial" w:cs="Arial"/>
        </w:rPr>
        <w:br/>
        <w:t xml:space="preserve">Auch im 10. Fall ist Kommissar Erlendur verreist, daher ermittelt der 3. Kollege des Teams Sigurdur Oli. Island 2005 - die Weltwirtschaft boomt. Ehrgeizige junge Unternehmer machen weltweit von sich reden. Da stürzt ein Banker von einer Steilklippe in den Tod. Ein Unfall? Eine junge Frau wird von einem Schuldeneintreiber zu Tode geprügelt. Beide Ereignisse scheinen zunächst nichts miteinander zu tun zu haben. Nur Geld spielt in beiden Fällen die entscheidende Rolle. </w:t>
      </w:r>
    </w:p>
    <w:p w14:paraId="3BC81FF7" w14:textId="77777777" w:rsidR="00000000" w:rsidRDefault="00000000">
      <w:pPr>
        <w:pStyle w:val="StandardWeb"/>
        <w:spacing w:after="0" w:afterAutospacing="0"/>
      </w:pPr>
      <w:r>
        <w:rPr>
          <w:rFonts w:ascii="Arial" w:hAnsi="Arial" w:cs="Arial"/>
        </w:rPr>
        <w:t>Titel-Nr 10 der Reihe Kommissar Erlendur. 13 Reihentitel in unserem Bestand.</w:t>
      </w:r>
    </w:p>
    <w:p w14:paraId="077F0EAA" w14:textId="77777777" w:rsidR="00000000" w:rsidRDefault="00000000">
      <w:pPr>
        <w:pStyle w:val="StandardWeb"/>
        <w:spacing w:after="0" w:afterAutospacing="0"/>
      </w:pPr>
      <w:r>
        <w:rPr>
          <w:rFonts w:ascii="Arial" w:hAnsi="Arial" w:cs="Arial"/>
        </w:rPr>
        <w:t>Buch-Nr.: 55943</w:t>
      </w:r>
    </w:p>
    <w:p w14:paraId="3062519F" w14:textId="77777777" w:rsidR="00000000" w:rsidRDefault="00000000">
      <w:pPr>
        <w:pStyle w:val="StandardWeb"/>
        <w:spacing w:after="0" w:afterAutospacing="0"/>
      </w:pPr>
    </w:p>
    <w:p w14:paraId="46E20DA3" w14:textId="77777777" w:rsidR="00000000" w:rsidRDefault="00000000">
      <w:pPr>
        <w:pStyle w:val="StandardWeb"/>
        <w:spacing w:after="0" w:afterAutospacing="0"/>
      </w:pPr>
      <w:r>
        <w:rPr>
          <w:rStyle w:val="Fett"/>
          <w:rFonts w:ascii="Arial" w:hAnsi="Arial" w:cs="Arial"/>
        </w:rPr>
        <w:t>Indridason, Arnaldur: Eiseskälte</w:t>
      </w:r>
    </w:p>
    <w:p w14:paraId="69320DFD" w14:textId="77777777" w:rsidR="00000000" w:rsidRDefault="00000000">
      <w:pPr>
        <w:pStyle w:val="StandardWeb"/>
        <w:spacing w:after="0" w:afterAutospacing="0"/>
      </w:pPr>
      <w:r>
        <w:rPr>
          <w:rFonts w:ascii="Arial" w:hAnsi="Arial" w:cs="Arial"/>
        </w:rPr>
        <w:t>Sprecher: Beate Reker. Dauer: 574 Minuten.</w:t>
      </w:r>
      <w:r>
        <w:rPr>
          <w:rFonts w:ascii="Arial" w:hAnsi="Arial" w:cs="Arial"/>
        </w:rPr>
        <w:br/>
        <w:t xml:space="preserve">Ohne Abschied zu nehmen ist Kommissar Erlendur in die Ostfjorde gereist, wo er seine Kindheit verbracht und seinen kleinen Bruder im Schneesturm verloren hat. Ein Jäger erzählt ihm von den Verschollenen dieser Gegend. 1942 sind britische Soldaten in ein tödliches Unwetter geraten. Eine Einheimische, die ebenfalls unterwegs war, wird bis heute vermisst. Steckt dahinter ein grausames Verbrechen? </w:t>
      </w:r>
    </w:p>
    <w:p w14:paraId="404F92B4" w14:textId="77777777" w:rsidR="00000000" w:rsidRDefault="00000000">
      <w:pPr>
        <w:pStyle w:val="StandardWeb"/>
        <w:spacing w:after="0" w:afterAutospacing="0"/>
      </w:pPr>
      <w:r>
        <w:rPr>
          <w:rFonts w:ascii="Arial" w:hAnsi="Arial" w:cs="Arial"/>
        </w:rPr>
        <w:t>Titel-Nr 11 der Reihe Kommissar Erlendur. 13 Reihentitel in unserem Bestand.</w:t>
      </w:r>
    </w:p>
    <w:p w14:paraId="47BBDD87" w14:textId="77777777" w:rsidR="00000000" w:rsidRDefault="00000000">
      <w:pPr>
        <w:pStyle w:val="StandardWeb"/>
        <w:spacing w:after="0" w:afterAutospacing="0"/>
      </w:pPr>
      <w:r>
        <w:rPr>
          <w:rFonts w:ascii="Arial" w:hAnsi="Arial" w:cs="Arial"/>
        </w:rPr>
        <w:t>Buch-Nr.: 56276</w:t>
      </w:r>
    </w:p>
    <w:p w14:paraId="0D2E7197" w14:textId="77777777" w:rsidR="00000000" w:rsidRDefault="00000000">
      <w:pPr>
        <w:pStyle w:val="StandardWeb"/>
        <w:spacing w:after="0" w:afterAutospacing="0"/>
      </w:pPr>
    </w:p>
    <w:p w14:paraId="49C876C3" w14:textId="77777777" w:rsidR="00000000" w:rsidRDefault="00000000">
      <w:pPr>
        <w:pStyle w:val="StandardWeb"/>
        <w:spacing w:after="0" w:afterAutospacing="0"/>
      </w:pPr>
      <w:r>
        <w:rPr>
          <w:rStyle w:val="Fett"/>
          <w:rFonts w:ascii="Arial" w:hAnsi="Arial" w:cs="Arial"/>
        </w:rPr>
        <w:lastRenderedPageBreak/>
        <w:t>Indridason, Arnaldur: Duell [12]</w:t>
      </w:r>
    </w:p>
    <w:p w14:paraId="2A80E691" w14:textId="77777777" w:rsidR="00000000" w:rsidRDefault="00000000">
      <w:pPr>
        <w:pStyle w:val="StandardWeb"/>
        <w:spacing w:after="0" w:afterAutospacing="0"/>
      </w:pPr>
      <w:r>
        <w:rPr>
          <w:rFonts w:ascii="Arial" w:hAnsi="Arial" w:cs="Arial"/>
        </w:rPr>
        <w:t>Sprecher: Beate Reker. Dauer: 610 Minuten.</w:t>
      </w:r>
      <w:r>
        <w:rPr>
          <w:rFonts w:ascii="Arial" w:hAnsi="Arial" w:cs="Arial"/>
        </w:rPr>
        <w:br/>
        <w:t xml:space="preserve">Im Sommer 1972 hält die Schachweltmeisterschaft in Reykjavik alle in Atem, denn mitten im Kalten Krieg tritt der Russe Boris Spasski gegen seinen amerikanischen Herausforderer Bobby Fisher an. Auf dem Höhepunkt der Vorbereitungen wird ein Jugendlicher in einem Kino erstochen. Hat sein Tod etwas mit dem Duell der Großmächte auf dem Schachbrett zu tun? Marian Briem ermittelt. </w:t>
      </w:r>
    </w:p>
    <w:p w14:paraId="2E1A0658" w14:textId="77777777" w:rsidR="00000000" w:rsidRDefault="00000000">
      <w:pPr>
        <w:pStyle w:val="StandardWeb"/>
        <w:spacing w:after="0" w:afterAutospacing="0"/>
      </w:pPr>
      <w:r>
        <w:rPr>
          <w:rFonts w:ascii="Arial" w:hAnsi="Arial" w:cs="Arial"/>
        </w:rPr>
        <w:t>Titel-Nr 12 der Reihe Kommissar Erlendur. 13 Reihentitel in unserem Bestand.</w:t>
      </w:r>
    </w:p>
    <w:p w14:paraId="37722441" w14:textId="77777777" w:rsidR="00000000" w:rsidRDefault="00000000">
      <w:pPr>
        <w:pStyle w:val="StandardWeb"/>
        <w:spacing w:after="0" w:afterAutospacing="0"/>
      </w:pPr>
      <w:r>
        <w:rPr>
          <w:rFonts w:ascii="Arial" w:hAnsi="Arial" w:cs="Arial"/>
        </w:rPr>
        <w:t>Buch-Nr.: 52954</w:t>
      </w:r>
    </w:p>
    <w:p w14:paraId="30E593A0" w14:textId="77777777" w:rsidR="00000000" w:rsidRDefault="00000000">
      <w:pPr>
        <w:pStyle w:val="StandardWeb"/>
        <w:spacing w:after="0" w:afterAutospacing="0"/>
      </w:pPr>
    </w:p>
    <w:p w14:paraId="725D3BEF" w14:textId="77777777" w:rsidR="00000000" w:rsidRDefault="00000000">
      <w:pPr>
        <w:pStyle w:val="StandardWeb"/>
        <w:spacing w:after="0" w:afterAutospacing="0"/>
      </w:pPr>
      <w:r>
        <w:rPr>
          <w:rStyle w:val="Fett"/>
          <w:rFonts w:ascii="Arial" w:hAnsi="Arial" w:cs="Arial"/>
        </w:rPr>
        <w:t>Indridason, Arnaldur: Nacht über Reykjavik [13]</w:t>
      </w:r>
    </w:p>
    <w:p w14:paraId="7DD145B8" w14:textId="77777777" w:rsidR="00000000" w:rsidRDefault="00000000">
      <w:pPr>
        <w:pStyle w:val="StandardWeb"/>
        <w:spacing w:after="0" w:afterAutospacing="0"/>
      </w:pPr>
      <w:r>
        <w:rPr>
          <w:rFonts w:ascii="Arial" w:hAnsi="Arial" w:cs="Arial"/>
        </w:rPr>
        <w:t>Sprecher: Beate Reker. Dauer: 545 Minuten.</w:t>
      </w:r>
      <w:r>
        <w:rPr>
          <w:rFonts w:ascii="Arial" w:hAnsi="Arial" w:cs="Arial"/>
        </w:rPr>
        <w:br/>
        <w:t xml:space="preserve">Der junge, grüblerisch veranlagte Erlendur Sveinsson hat vor kurzem seine Tätigkeit als Streifenpolizist in Reykjavík aufgenommen. In den Nachtschichten lernt er die dunklen Seiten der isländischen Hauptstadt kennen: betrunkene Autofahrer, häusliche Gewalt, Einbrüche, Drogenhandel. Ihn bewegt das Schicksal von Randfiguren der Gesellschaft. </w:t>
      </w:r>
    </w:p>
    <w:p w14:paraId="606C9476" w14:textId="77777777" w:rsidR="00000000" w:rsidRDefault="00000000">
      <w:pPr>
        <w:pStyle w:val="StandardWeb"/>
        <w:spacing w:after="0" w:afterAutospacing="0"/>
      </w:pPr>
      <w:r>
        <w:rPr>
          <w:rFonts w:ascii="Arial" w:hAnsi="Arial" w:cs="Arial"/>
        </w:rPr>
        <w:t>Titel-Nr 13 der Reihe Kommissar Erlendur. 13 Reihentitel in unserem Bestand.</w:t>
      </w:r>
    </w:p>
    <w:p w14:paraId="40884D02" w14:textId="77777777" w:rsidR="00000000" w:rsidRDefault="00000000">
      <w:pPr>
        <w:pStyle w:val="StandardWeb"/>
        <w:spacing w:after="0" w:afterAutospacing="0"/>
      </w:pPr>
      <w:r>
        <w:rPr>
          <w:rFonts w:ascii="Arial" w:hAnsi="Arial" w:cs="Arial"/>
        </w:rPr>
        <w:t>Buch-Nr.: 53246</w:t>
      </w:r>
    </w:p>
    <w:p w14:paraId="47FF0CE9" w14:textId="77777777" w:rsidR="00000000" w:rsidRDefault="00000000">
      <w:pPr>
        <w:pStyle w:val="StandardWeb"/>
        <w:spacing w:after="240" w:afterAutospacing="0"/>
      </w:pPr>
      <w:r>
        <w:br/>
      </w:r>
    </w:p>
    <w:p w14:paraId="1E9F0F8D" w14:textId="77777777" w:rsidR="00000000" w:rsidRDefault="00000000">
      <w:pPr>
        <w:pStyle w:val="StandardWeb"/>
        <w:spacing w:after="0" w:afterAutospacing="0"/>
      </w:pPr>
      <w:r>
        <w:rPr>
          <w:rStyle w:val="Fett"/>
        </w:rPr>
        <w:t>Ingólfsson, Viktor Arnar: Haus ohne Spuren</w:t>
      </w:r>
    </w:p>
    <w:p w14:paraId="572463F2" w14:textId="77777777" w:rsidR="00000000" w:rsidRDefault="00000000">
      <w:pPr>
        <w:pStyle w:val="StandardWeb"/>
        <w:spacing w:after="0" w:afterAutospacing="0"/>
      </w:pPr>
      <w:r>
        <w:t>Sprecher: Martin Nürnberger, Dietmar Wunder. Dauer: 244 Minuten.</w:t>
      </w:r>
      <w:r>
        <w:br/>
        <w:t>Reykjavík, Anfang der 70er-Jahre: Jacob Kieler junior wird tot in seiner Villa gefunden. Erschossen. Auf der Suche nach Mordwaffe, Täter und Motiv erfährt die Kripo Reykjavík, dass einige Jahrzehnte zuvor der Vater des Toten, der Ingenieur Jacob Kieler senior, auf exakt die gleiche Weise umgebracht wurde. Bei diesem Hörbuch handelt es sich um ein käuflich erworbenes Hörbuch, das barrierefrei aufgearbeitet wurde. Bearbeitete Romanfassung.</w:t>
      </w:r>
      <w:r>
        <w:br/>
        <w:t>Buch-Nr.: 31684</w:t>
      </w:r>
    </w:p>
    <w:p w14:paraId="2A1B1EF2" w14:textId="77777777" w:rsidR="00000000" w:rsidRDefault="00000000">
      <w:pPr>
        <w:pStyle w:val="StandardWeb"/>
        <w:spacing w:after="0" w:afterAutospacing="0"/>
      </w:pPr>
    </w:p>
    <w:p w14:paraId="6D7EF032" w14:textId="77777777" w:rsidR="00000000" w:rsidRDefault="00000000">
      <w:pPr>
        <w:pStyle w:val="StandardWeb"/>
        <w:spacing w:after="0" w:afterAutospacing="0"/>
      </w:pPr>
      <w:r>
        <w:rPr>
          <w:rStyle w:val="Fett"/>
        </w:rPr>
        <w:t>Ingrisch, Lotte: Die schöne Mörderin</w:t>
      </w:r>
    </w:p>
    <w:p w14:paraId="39D1968A" w14:textId="77777777" w:rsidR="00000000" w:rsidRDefault="00000000">
      <w:pPr>
        <w:pStyle w:val="StandardWeb"/>
        <w:spacing w:after="0" w:afterAutospacing="0"/>
      </w:pPr>
      <w:r>
        <w:t>Sprecher: Gitta Horky. Dauer: 264 Minuten.</w:t>
      </w:r>
      <w:r>
        <w:br/>
        <w:t>Ein Wien-Krimi von Lotte Ingrisch - hintergründig und abgründig zugleich. Nichts ist so, wie es zunächst scheint; niemand ist das, was er zu sein vorgibt. Und des Rätsels Lösung hat es in sich...</w:t>
      </w:r>
      <w:r>
        <w:br/>
        <w:t>Buch-Nr.: 45642</w:t>
      </w:r>
    </w:p>
    <w:p w14:paraId="38890706" w14:textId="77777777" w:rsidR="00000000" w:rsidRDefault="00000000">
      <w:pPr>
        <w:pStyle w:val="StandardWeb"/>
        <w:spacing w:after="0" w:afterAutospacing="0"/>
      </w:pPr>
    </w:p>
    <w:p w14:paraId="7BDF3151" w14:textId="77777777" w:rsidR="00000000" w:rsidRDefault="00000000">
      <w:pPr>
        <w:pStyle w:val="StandardWeb"/>
        <w:spacing w:after="0" w:afterAutospacing="0"/>
      </w:pPr>
      <w:r>
        <w:rPr>
          <w:rStyle w:val="Fett"/>
        </w:rPr>
        <w:t>Innes, Michael: Seltsame Parallelen</w:t>
      </w:r>
    </w:p>
    <w:p w14:paraId="3C73DCD9" w14:textId="77777777" w:rsidR="00000000" w:rsidRDefault="00000000">
      <w:pPr>
        <w:pStyle w:val="StandardWeb"/>
        <w:spacing w:after="0" w:afterAutospacing="0"/>
      </w:pPr>
      <w:r>
        <w:t>Sprecher: Harald Harth. Dauer: 343 Minuten.</w:t>
      </w:r>
      <w:r>
        <w:br/>
        <w:t>Ein Krimi aus der "John-Appleby-Reihe" über Kunstfälschungen und Morde.</w:t>
      </w:r>
      <w:r>
        <w:br/>
        <w:t>Buch-Nr.: 40689</w:t>
      </w:r>
    </w:p>
    <w:p w14:paraId="43EC4461" w14:textId="77777777" w:rsidR="00000000" w:rsidRDefault="00000000">
      <w:pPr>
        <w:pStyle w:val="StandardWeb"/>
        <w:spacing w:after="0" w:afterAutospacing="0"/>
      </w:pPr>
    </w:p>
    <w:p w14:paraId="5A080505" w14:textId="77777777" w:rsidR="00000000" w:rsidRDefault="00000000">
      <w:pPr>
        <w:pStyle w:val="StandardWeb"/>
        <w:spacing w:after="0" w:afterAutospacing="0"/>
      </w:pPr>
      <w:r>
        <w:rPr>
          <w:rStyle w:val="Fett"/>
        </w:rPr>
        <w:t>Innes, Michael: Unternehmen Pax</w:t>
      </w:r>
    </w:p>
    <w:p w14:paraId="00B56B1C" w14:textId="77777777" w:rsidR="00000000" w:rsidRDefault="00000000">
      <w:pPr>
        <w:pStyle w:val="StandardWeb"/>
        <w:spacing w:after="0" w:afterAutospacing="0"/>
      </w:pPr>
      <w:r>
        <w:t>Sprecher: Fritz Holy. Dauer: 426 Minuten.</w:t>
      </w:r>
      <w:r>
        <w:br/>
        <w:t>Verschwörung um eine neue Droge.</w:t>
      </w:r>
      <w:r>
        <w:br/>
        <w:t>Buch-Nr.: 41272</w:t>
      </w:r>
    </w:p>
    <w:p w14:paraId="4ADABFED" w14:textId="77777777" w:rsidR="00000000" w:rsidRDefault="00000000">
      <w:pPr>
        <w:pStyle w:val="StandardWeb"/>
        <w:spacing w:after="0" w:afterAutospacing="0"/>
      </w:pPr>
    </w:p>
    <w:p w14:paraId="4501CE20" w14:textId="77777777" w:rsidR="00000000" w:rsidRDefault="00000000">
      <w:pPr>
        <w:pStyle w:val="StandardWeb"/>
        <w:spacing w:after="0" w:afterAutospacing="0"/>
      </w:pPr>
      <w:r>
        <w:rPr>
          <w:rStyle w:val="Fett"/>
        </w:rPr>
        <w:t>Irish, William [= Woolrich, Cornell]: Ich heirate einen Toten</w:t>
      </w:r>
    </w:p>
    <w:p w14:paraId="714D7D8F" w14:textId="77777777" w:rsidR="00000000" w:rsidRDefault="00000000">
      <w:pPr>
        <w:pStyle w:val="StandardWeb"/>
        <w:spacing w:after="0" w:afterAutospacing="0"/>
      </w:pPr>
      <w:r>
        <w:t>Sprecher: Fritz Holy. Dauer: 492 Minuten.</w:t>
      </w:r>
      <w:r>
        <w:br/>
        <w:t>Die Geschichte einer jungen, von ihrem Mann verlassenen Frau, die nach einem Eisenbahnunglück den Platz einer Toten einnimmt, zuerst ohne eigenes Zutun, dann immer bewusster, und die gerade durch diesen "Rollentausch" für sich und ihr Kind neues Glück findet. Als sie die ersten Drohbriefe erhält und man sie zu erpressen versucht, ist sie entschlossen, ihr Glück zu verteidigen.</w:t>
      </w:r>
      <w:r>
        <w:br/>
        <w:t>Buch-Nr.: 41165</w:t>
      </w:r>
    </w:p>
    <w:p w14:paraId="44D6D248" w14:textId="77777777" w:rsidR="00000000" w:rsidRDefault="00000000">
      <w:pPr>
        <w:pStyle w:val="StandardWeb"/>
        <w:spacing w:after="0" w:afterAutospacing="0"/>
      </w:pPr>
    </w:p>
    <w:p w14:paraId="004DED66" w14:textId="77777777" w:rsidR="00000000" w:rsidRDefault="00000000">
      <w:pPr>
        <w:pStyle w:val="StandardWeb"/>
        <w:spacing w:after="0" w:afterAutospacing="0"/>
      </w:pPr>
      <w:r>
        <w:rPr>
          <w:rStyle w:val="Fett"/>
        </w:rPr>
        <w:t>Irving, Clifford: Der Zeuge</w:t>
      </w:r>
    </w:p>
    <w:p w14:paraId="48992258" w14:textId="77777777" w:rsidR="00000000" w:rsidRDefault="00000000">
      <w:pPr>
        <w:pStyle w:val="StandardWeb"/>
        <w:spacing w:after="0" w:afterAutospacing="0"/>
      </w:pPr>
      <w:r>
        <w:t>Sprecher: Jörg Klettenheimer. Dauer: 623 Minuten.</w:t>
      </w:r>
      <w:r>
        <w:br/>
        <w:t>Staranwalt Ted Jaffe entdeckt durch Zufall einen Zeugen, der vor Jahren in einem Mordprozess, in dem er die öffentliche Anklage vertrat, falsch ausgesagt hatte. Der Prozess endete mit einem Todesurteil, das jedoch nicht vollstreckt worden ist. Jaffe fühlt sich mitschuldig an diesem Urteil. Er kann nicht anders - er muss den Fall neu aufrollen, gegen alle Hindernisse und Risiken, die er eingeht.</w:t>
      </w:r>
      <w:r>
        <w:br/>
        <w:t>Buch-Nr.: 45376</w:t>
      </w:r>
    </w:p>
    <w:p w14:paraId="35C75DF7" w14:textId="77777777" w:rsidR="00000000" w:rsidRDefault="00000000">
      <w:pPr>
        <w:pStyle w:val="StandardWeb"/>
        <w:spacing w:after="0" w:afterAutospacing="0"/>
      </w:pPr>
    </w:p>
    <w:p w14:paraId="3C6CA658" w14:textId="77777777" w:rsidR="00000000" w:rsidRDefault="00000000">
      <w:pPr>
        <w:pStyle w:val="StandardWeb"/>
        <w:spacing w:after="0" w:afterAutospacing="0"/>
      </w:pPr>
      <w:r>
        <w:rPr>
          <w:rStyle w:val="Fett"/>
        </w:rPr>
        <w:t>Izquierdo, Andreas: Jede Menge Seife</w:t>
      </w:r>
    </w:p>
    <w:p w14:paraId="2F36611A" w14:textId="77777777" w:rsidR="00000000" w:rsidRDefault="00000000">
      <w:pPr>
        <w:pStyle w:val="StandardWeb"/>
        <w:spacing w:after="0" w:afterAutospacing="0"/>
      </w:pPr>
      <w:r>
        <w:t>Sprecher: Franziska Stawitz, Monika Köteles. Dauer: 416 Minuten.</w:t>
      </w:r>
      <w:r>
        <w:br/>
        <w:t xml:space="preserve">Der kanadische Seifenopernspezialist Herb Buffy soll der lahmen Daily Soap ›Unser Heim‹ quotenmäßig auf die Sprünge helfen. In den Colonia-Studios und beim Außendreh in Dörresheim beginnt eine dramatische Krimi-Oper. Die Serienhelden Jackie und Steve werden entführt, Reporter Jupp Schmitz in einer Scheune halbtot geschlagen. In diesem Krimi knallen zwei schräge Welten aufeinander: das dörfliche Dörresheim und die schrille Medienmeute einer Daily-Soap-Produktion. Bei diesem Hörbuch handelt es sich um ein käuflich </w:t>
      </w:r>
      <w:r>
        <w:lastRenderedPageBreak/>
        <w:t>erworbenes Hörbuch, das barrierefrei aufgearbeitet wurde. Ungekürzte Lesung.</w:t>
      </w:r>
      <w:r>
        <w:br/>
        <w:t>Buch-Nr.: 33335</w:t>
      </w:r>
    </w:p>
    <w:p w14:paraId="5437E1D5" w14:textId="77777777" w:rsidR="00000000" w:rsidRDefault="00000000">
      <w:pPr>
        <w:pStyle w:val="StandardWeb"/>
        <w:spacing w:after="0" w:afterAutospacing="0"/>
      </w:pPr>
    </w:p>
    <w:p w14:paraId="7EDF9BD7" w14:textId="77777777" w:rsidR="00000000" w:rsidRDefault="00000000">
      <w:pPr>
        <w:pStyle w:val="StandardWeb"/>
        <w:spacing w:after="0" w:afterAutospacing="0"/>
      </w:pPr>
      <w:r>
        <w:rPr>
          <w:rStyle w:val="Fett"/>
        </w:rPr>
        <w:t>Izzo, Jean-Claude: Aldebaran</w:t>
      </w:r>
    </w:p>
    <w:p w14:paraId="636A83C9" w14:textId="77777777" w:rsidR="00000000" w:rsidRDefault="00000000">
      <w:pPr>
        <w:pStyle w:val="StandardWeb"/>
      </w:pPr>
      <w:r>
        <w:t>Sprecher: Peter Holliger. Dauer: 558 Minuten.</w:t>
      </w:r>
      <w:r>
        <w:br/>
        <w:t>Verbannt ans äußerste Ende einer Mole liegt im Hafen von Marseille der Frachter Aldebaran fest; vom Handelsgericht beschlagnahmt, nachdem sein Reeder in Konkurs gegangen und untergetaucht ist. An Bord sind nur noch drei Männer: der Kapitän, der erste Offizier und der Funker. Während sie ohne wirkliche Hoffnung darauf warten, wieder auslaufen zu können, fangen sie an miteinander zu reden.</w:t>
      </w:r>
      <w:r>
        <w:br/>
        <w:t>Buch-Nr.: 56081</w:t>
      </w:r>
    </w:p>
    <w:p w14:paraId="084E9974" w14:textId="77777777" w:rsidR="00000000" w:rsidRDefault="00000000">
      <w:pPr>
        <w:pStyle w:val="StandardWeb"/>
        <w:spacing w:after="0" w:afterAutospacing="0"/>
      </w:pPr>
      <w:r>
        <w:rPr>
          <w:rStyle w:val="Fett"/>
          <w:rFonts w:ascii="Arial" w:hAnsi="Arial" w:cs="Arial"/>
        </w:rPr>
        <w:t>Izzo, Jean-Claude: Chourmo</w:t>
      </w:r>
    </w:p>
    <w:p w14:paraId="4A61AC0A" w14:textId="77777777" w:rsidR="00000000" w:rsidRDefault="00000000">
      <w:pPr>
        <w:pStyle w:val="StandardWeb"/>
        <w:spacing w:after="0" w:afterAutospacing="0"/>
      </w:pPr>
      <w:r>
        <w:rPr>
          <w:rFonts w:ascii="Arial" w:hAnsi="Arial" w:cs="Arial"/>
        </w:rPr>
        <w:t>Sprecher: Frank Winterstein. Dauer: 593 Minuten.</w:t>
      </w:r>
      <w:r>
        <w:rPr>
          <w:rFonts w:ascii="Arial" w:hAnsi="Arial" w:cs="Arial"/>
        </w:rPr>
        <w:br/>
        <w:t xml:space="preserve">Fabio Montale hat seinen Dienst bei der Marseiller Polizei quittiert. Er genießt sein Leben mit Essen und Fischen gehen. Der Bitte seiner Cousine Gelon, ihren Sohn Guiton zu suchen, kommt er nach, weil er an das Chourmo-Prinzip glaubt. Chourmo sind Galeerenruderer, und nur wer wie sie gemeinsam kämpft, kann das Ziel erreichen, dem Schicksal zu entfliehen. </w:t>
      </w:r>
    </w:p>
    <w:p w14:paraId="2011DE9E" w14:textId="77777777" w:rsidR="00000000" w:rsidRDefault="00000000">
      <w:pPr>
        <w:pStyle w:val="StandardWeb"/>
        <w:spacing w:after="0" w:afterAutospacing="0"/>
      </w:pPr>
      <w:r>
        <w:rPr>
          <w:rFonts w:ascii="Arial" w:hAnsi="Arial" w:cs="Arial"/>
        </w:rPr>
        <w:t>Titel-Nr 2 der Reihe Fabio Montale. 1 Reihentitel in unserem Bestand.</w:t>
      </w:r>
    </w:p>
    <w:p w14:paraId="689604D9" w14:textId="77777777" w:rsidR="00000000" w:rsidRDefault="00000000">
      <w:pPr>
        <w:pStyle w:val="StandardWeb"/>
        <w:spacing w:after="0" w:afterAutospacing="0"/>
      </w:pPr>
      <w:r>
        <w:rPr>
          <w:rFonts w:ascii="Arial" w:hAnsi="Arial" w:cs="Arial"/>
        </w:rPr>
        <w:t>Buch-Nr.: 55860</w:t>
      </w:r>
    </w:p>
    <w:p w14:paraId="5E44F48A" w14:textId="77777777" w:rsidR="00000000" w:rsidRDefault="00000000">
      <w:pPr>
        <w:pStyle w:val="StandardWeb"/>
        <w:spacing w:after="240" w:afterAutospacing="0"/>
      </w:pPr>
      <w:r>
        <w:br/>
      </w:r>
    </w:p>
    <w:p w14:paraId="166627B4" w14:textId="77777777" w:rsidR="00000000" w:rsidRDefault="00000000">
      <w:pPr>
        <w:pStyle w:val="StandardWeb"/>
        <w:spacing w:after="0" w:afterAutospacing="0"/>
      </w:pPr>
      <w:r>
        <w:rPr>
          <w:rStyle w:val="Fett"/>
        </w:rPr>
        <w:t>Jackson, Lisa: Niemand wird dein Flehen hören</w:t>
      </w:r>
    </w:p>
    <w:p w14:paraId="680DE880" w14:textId="77777777" w:rsidR="00000000" w:rsidRDefault="00000000">
      <w:pPr>
        <w:pStyle w:val="StandardWeb"/>
      </w:pPr>
      <w:r>
        <w:t>Sprecher: Martin Nürnberger, Nicole Engeln. Dauer: 482 Minuten.</w:t>
      </w:r>
      <w:r>
        <w:br/>
        <w:t>Im Irrgarten der Schule St. Elizabeth wird ein Skelett gefunden. Ehemalige Schülerinnen sind sich sicher, dass es sich um Jessie Brentwood handelt, die zwanzig Jahre zuvor plötzlich verschwunden war. Alle, außer Detective McNally, gingen damals davon aus, dass Jessie ausgerissen war. Nun rollt McNally den Fall neu auf. Was dabei zutage tritt ist unvorstellbar grausam ... Gekürzte Lesung.</w:t>
      </w:r>
      <w:r>
        <w:br/>
        <w:t>Buch-Nr.: 32101</w:t>
      </w:r>
    </w:p>
    <w:p w14:paraId="789D549B" w14:textId="77777777" w:rsidR="00000000" w:rsidRDefault="00000000">
      <w:pPr>
        <w:pStyle w:val="StandardWeb"/>
        <w:spacing w:after="0" w:afterAutospacing="0"/>
      </w:pPr>
      <w:r>
        <w:rPr>
          <w:rStyle w:val="Fett"/>
          <w:rFonts w:ascii="Arial" w:hAnsi="Arial" w:cs="Arial"/>
        </w:rPr>
        <w:t>Jackson, Lisa: Der Skorpion [1]</w:t>
      </w:r>
    </w:p>
    <w:p w14:paraId="46C3C3E8" w14:textId="77777777" w:rsidR="00000000" w:rsidRDefault="00000000">
      <w:pPr>
        <w:pStyle w:val="StandardWeb"/>
        <w:spacing w:after="0" w:afterAutospacing="0"/>
      </w:pPr>
      <w:r>
        <w:rPr>
          <w:rFonts w:ascii="Arial" w:hAnsi="Arial" w:cs="Arial"/>
        </w:rPr>
        <w:t>Sprecher: Martin Nürnberger, Ulla Wagener. Dauer: 452 Minuten.</w:t>
      </w:r>
      <w:r>
        <w:rPr>
          <w:rFonts w:ascii="Arial" w:hAnsi="Arial" w:cs="Arial"/>
        </w:rPr>
        <w:br/>
        <w:t xml:space="preserve">Winter in Montana. Ein Psychopath fesselt Frauen an einen Baum, um sie bei eisiger Kälte erfrieren zu lassen. Seine Nachricht an die Polizei: Die Initialen der Toten und ein Stern. Die Detectives Regan Pescoli und Selena Alvarez arbeiten mit Hochdruck an der Entschlüsselung der kryptischen Botschaft - während der Stern-Mörder sein nächstes Opfer sucht... Bei diesem Hörbuch handelt es sich um ein käuflich erworbenes Hörbuch das barrierefrei aufgearbeitet wurde. Gekürzte Lesung. </w:t>
      </w:r>
    </w:p>
    <w:p w14:paraId="5F3F7006" w14:textId="77777777" w:rsidR="00000000" w:rsidRDefault="00000000">
      <w:pPr>
        <w:pStyle w:val="StandardWeb"/>
        <w:spacing w:after="0" w:afterAutospacing="0"/>
      </w:pPr>
      <w:r>
        <w:rPr>
          <w:rFonts w:ascii="Arial" w:hAnsi="Arial" w:cs="Arial"/>
        </w:rPr>
        <w:lastRenderedPageBreak/>
        <w:t>Titel-Nr 1 der Reihe Montana. 2 Reihentitel in unserem Bestand.</w:t>
      </w:r>
    </w:p>
    <w:p w14:paraId="1FB980BB" w14:textId="77777777" w:rsidR="00000000" w:rsidRDefault="00000000">
      <w:pPr>
        <w:pStyle w:val="StandardWeb"/>
        <w:spacing w:after="0" w:afterAutospacing="0"/>
      </w:pPr>
      <w:r>
        <w:rPr>
          <w:rFonts w:ascii="Arial" w:hAnsi="Arial" w:cs="Arial"/>
        </w:rPr>
        <w:t>Buch-Nr.: 32118</w:t>
      </w:r>
    </w:p>
    <w:p w14:paraId="2A8C44A6" w14:textId="77777777" w:rsidR="00000000" w:rsidRDefault="00000000">
      <w:pPr>
        <w:pStyle w:val="StandardWeb"/>
        <w:spacing w:after="0" w:afterAutospacing="0"/>
      </w:pPr>
    </w:p>
    <w:p w14:paraId="62326F6A" w14:textId="77777777" w:rsidR="00000000" w:rsidRDefault="00000000">
      <w:pPr>
        <w:pStyle w:val="StandardWeb"/>
        <w:spacing w:after="0" w:afterAutospacing="0"/>
      </w:pPr>
      <w:r>
        <w:rPr>
          <w:rStyle w:val="Fett"/>
          <w:rFonts w:ascii="Arial" w:hAnsi="Arial" w:cs="Arial"/>
        </w:rPr>
        <w:t>Jackson, Lisa: Der Zorn des Skorpions [2]</w:t>
      </w:r>
    </w:p>
    <w:p w14:paraId="43E930EA" w14:textId="77777777" w:rsidR="00000000" w:rsidRDefault="00000000">
      <w:pPr>
        <w:pStyle w:val="StandardWeb"/>
        <w:spacing w:after="0" w:afterAutospacing="0"/>
      </w:pPr>
      <w:r>
        <w:rPr>
          <w:rFonts w:ascii="Arial" w:hAnsi="Arial" w:cs="Arial"/>
        </w:rPr>
        <w:t>Sprecher: Birgit Krammer, Ulla Wagener. Dauer: 473 Minuten.</w:t>
      </w:r>
      <w:r>
        <w:rPr>
          <w:rFonts w:ascii="Arial" w:hAnsi="Arial" w:cs="Arial"/>
        </w:rPr>
        <w:br/>
        <w:t xml:space="preserve">Der "Stern-Mörder" hält die Polizei weiter in Atem. Detective Regan Pescoli ist in den Fängen des Killers, der seine weiblichen Opfer in einer Berghütte gefangen hält, um sie dann bei eisiger Kälte an einen Baum gefesselt erfrieren zu lassen. Fieberhaft suchen Pescolis Partnerin Selena Alvarez und ihre Kollegen in der Wildnis nach Spuren. DAISY-Format Bei diesem Hörbuch handelt es sich um ein käuflich erworbenes Hörbuch das barrierefrei aufgearbeitet wurde. </w:t>
      </w:r>
    </w:p>
    <w:p w14:paraId="64066110" w14:textId="77777777" w:rsidR="00000000" w:rsidRDefault="00000000">
      <w:pPr>
        <w:pStyle w:val="StandardWeb"/>
        <w:spacing w:after="0" w:afterAutospacing="0"/>
      </w:pPr>
      <w:r>
        <w:rPr>
          <w:rFonts w:ascii="Arial" w:hAnsi="Arial" w:cs="Arial"/>
        </w:rPr>
        <w:t>Titel-Nr 2 der Reihe Montana. 2 Reihentitel in unserem Bestand.</w:t>
      </w:r>
    </w:p>
    <w:p w14:paraId="63C69DC5" w14:textId="77777777" w:rsidR="00000000" w:rsidRDefault="00000000">
      <w:pPr>
        <w:pStyle w:val="StandardWeb"/>
        <w:spacing w:after="0" w:afterAutospacing="0"/>
      </w:pPr>
      <w:r>
        <w:rPr>
          <w:rFonts w:ascii="Arial" w:hAnsi="Arial" w:cs="Arial"/>
        </w:rPr>
        <w:t>Buch-Nr.: 31326</w:t>
      </w:r>
    </w:p>
    <w:p w14:paraId="559F6B2D" w14:textId="77777777" w:rsidR="00000000" w:rsidRDefault="00000000">
      <w:pPr>
        <w:pStyle w:val="StandardWeb"/>
        <w:spacing w:after="240" w:afterAutospacing="0"/>
      </w:pPr>
      <w:r>
        <w:br/>
      </w:r>
    </w:p>
    <w:p w14:paraId="5FDF8AAB" w14:textId="77777777" w:rsidR="00000000" w:rsidRDefault="00000000">
      <w:pPr>
        <w:pStyle w:val="StandardWeb"/>
        <w:spacing w:after="0" w:afterAutospacing="0"/>
      </w:pPr>
      <w:r>
        <w:rPr>
          <w:rStyle w:val="Fett"/>
        </w:rPr>
        <w:t>Jaffe, Jody: Tödlicher Parcours</w:t>
      </w:r>
    </w:p>
    <w:p w14:paraId="1DD79C7D" w14:textId="77777777" w:rsidR="00000000" w:rsidRDefault="00000000">
      <w:pPr>
        <w:pStyle w:val="StandardWeb"/>
        <w:spacing w:after="0" w:afterAutospacing="0"/>
      </w:pPr>
      <w:r>
        <w:t>Sprecher: Susanne Grohma. Dauer: 594 Minuten.</w:t>
      </w:r>
      <w:r>
        <w:br/>
        <w:t>Ruskie war das wertvollste Pferd im Stall. Und das hinterhältigste. Der Hengst trat, biss, stieg hoch und ging auf Menschen los. Aber springen konnte er wie ein Hase. Als die Moderedakteurin Natty Gold den Hengst und seinen Trainer tot in der Box findet, ermittelt sie auf eigene Faust, denn sie kennt die vielen kleinen schmutzigen Geheimnisse der Gegend.</w:t>
      </w:r>
      <w:r>
        <w:br/>
        <w:t>Buch-Nr.: 46338</w:t>
      </w:r>
    </w:p>
    <w:p w14:paraId="739B1D22" w14:textId="77777777" w:rsidR="00000000" w:rsidRDefault="00000000">
      <w:pPr>
        <w:pStyle w:val="StandardWeb"/>
        <w:spacing w:after="0" w:afterAutospacing="0"/>
      </w:pPr>
    </w:p>
    <w:p w14:paraId="20B98442" w14:textId="77777777" w:rsidR="00000000" w:rsidRDefault="00000000">
      <w:pPr>
        <w:pStyle w:val="StandardWeb"/>
        <w:spacing w:after="0" w:afterAutospacing="0"/>
      </w:pPr>
      <w:r>
        <w:rPr>
          <w:rStyle w:val="Fett"/>
        </w:rPr>
        <w:t>Jahn, Ryan David: Ein Akt der Gewalt</w:t>
      </w:r>
    </w:p>
    <w:p w14:paraId="0813A8D4" w14:textId="77777777" w:rsidR="00000000" w:rsidRDefault="00000000">
      <w:pPr>
        <w:pStyle w:val="StandardWeb"/>
        <w:spacing w:after="0" w:afterAutospacing="0"/>
      </w:pPr>
      <w:r>
        <w:t>Sprecher: Sarah Giese. Dauer: 440 Minuten.</w:t>
      </w:r>
      <w:r>
        <w:br/>
        <w:t>Mitte der 1960er-Jahre wird im Innenhof eines Apartmentkomplexes eine junge Frau brutal niedergestochen. Mehrere Nachbarn sehen die Tat aus ihren Wohnungen, aber keiner greift ein. Der Roman schildert die Beobachtungen und Beweggründe aus allen möglichen Perspektiven.</w:t>
      </w:r>
      <w:r>
        <w:br/>
        <w:t>Buch-Nr.: 56167</w:t>
      </w:r>
    </w:p>
    <w:p w14:paraId="7540801D" w14:textId="77777777" w:rsidR="00000000" w:rsidRDefault="00000000">
      <w:pPr>
        <w:pStyle w:val="StandardWeb"/>
        <w:spacing w:after="0" w:afterAutospacing="0"/>
      </w:pPr>
    </w:p>
    <w:p w14:paraId="467FD418" w14:textId="77777777" w:rsidR="00000000" w:rsidRDefault="00000000">
      <w:pPr>
        <w:pStyle w:val="StandardWeb"/>
        <w:spacing w:after="0" w:afterAutospacing="0"/>
      </w:pPr>
      <w:r>
        <w:rPr>
          <w:rStyle w:val="Fett"/>
        </w:rPr>
        <w:t>Jakob, Valerie: Hôtel Atlantique</w:t>
      </w:r>
    </w:p>
    <w:p w14:paraId="30F8646D" w14:textId="77777777" w:rsidR="00000000" w:rsidRDefault="00000000">
      <w:pPr>
        <w:pStyle w:val="StandardWeb"/>
        <w:spacing w:after="0" w:afterAutospacing="0"/>
      </w:pPr>
      <w:r>
        <w:t>Sprecher: Birgit Krammer, Anne Moll. Dauer: 420 Minuten.</w:t>
      </w:r>
      <w:r>
        <w:br/>
        <w:t xml:space="preserve">Delphine Gueron ist nach ihrem Abschied von der Pariser Polizei zurückgekehrt in ihre alte Heimat, St. Julien de la mer in der Nähe von Biarritz. Hier trifft sie sich einmal die Woche mit ihrer betagten Freundin Aurélie im noblen Hôtel Atlantique zum Tee. Doch eines Tages </w:t>
      </w:r>
      <w:r>
        <w:lastRenderedPageBreak/>
        <w:t>erscheint Aurélie nicht. Sie ist umgekommen. Ein Unfall, sagt die Polizei. Aber Delphines sechster Sinn sagt etwas anderes, und sie beginnt zu ermitteln. Die Nachforschungen führen sie bis weit in die deutsch-französische Vergangenheit. Bei diesem Hörbuch handelt es sich um ein käuflich erworbenes Hörbuch, das barrierefrei aufgearbeitet wurde. Gekürzte Lesung.</w:t>
      </w:r>
      <w:r>
        <w:br/>
        <w:t>Buch-Nr.: 31755</w:t>
      </w:r>
    </w:p>
    <w:p w14:paraId="44317CEB" w14:textId="77777777" w:rsidR="00000000" w:rsidRDefault="00000000">
      <w:pPr>
        <w:pStyle w:val="StandardWeb"/>
        <w:spacing w:after="0" w:afterAutospacing="0"/>
      </w:pPr>
    </w:p>
    <w:p w14:paraId="39921C9D" w14:textId="77777777" w:rsidR="00000000" w:rsidRDefault="00000000">
      <w:pPr>
        <w:pStyle w:val="StandardWeb"/>
        <w:spacing w:after="0" w:afterAutospacing="0"/>
      </w:pPr>
      <w:r>
        <w:rPr>
          <w:rStyle w:val="Fett"/>
        </w:rPr>
        <w:t>James, Phyllis D.: Der Mistelzweig-Mord</w:t>
      </w:r>
    </w:p>
    <w:p w14:paraId="35607353" w14:textId="77777777" w:rsidR="00000000" w:rsidRDefault="00000000">
      <w:pPr>
        <w:pStyle w:val="StandardWeb"/>
        <w:spacing w:after="0" w:afterAutospacing="0"/>
      </w:pPr>
      <w:r>
        <w:t>Sprecher: Birgit Krammer. Dauer: 259 Minuten.</w:t>
      </w:r>
      <w:r>
        <w:br/>
        <w:t>P.D. James, Königin des klassischen Kriminalromans, lässt uns in ihren herrlich traditionellen Weihnachtsgeschichten hinter die Fassaden der englischen Gesellschaft blicken und erschauern. Ein Weihnachtsfest im Landhaus, das unter keinem guten Stern steht. Eine unstatthafte Affäre, die böse endet. Ein Familienerbe, das bedenklich stimmt, und ein Toter, der einfach zu viel mäkelte.</w:t>
      </w:r>
      <w:r>
        <w:br/>
        <w:t>Buch-Nr.: 54640</w:t>
      </w:r>
    </w:p>
    <w:p w14:paraId="50350B25" w14:textId="77777777" w:rsidR="00000000" w:rsidRDefault="00000000">
      <w:pPr>
        <w:pStyle w:val="StandardWeb"/>
        <w:spacing w:after="0" w:afterAutospacing="0"/>
      </w:pPr>
    </w:p>
    <w:p w14:paraId="1DF97C09" w14:textId="77777777" w:rsidR="00000000" w:rsidRDefault="00000000">
      <w:pPr>
        <w:pStyle w:val="StandardWeb"/>
        <w:spacing w:after="0" w:afterAutospacing="0"/>
      </w:pPr>
      <w:r>
        <w:rPr>
          <w:rStyle w:val="Fett"/>
        </w:rPr>
        <w:t>James, Phyllis D.: Der Tod kam schnell</w:t>
      </w:r>
    </w:p>
    <w:p w14:paraId="071826D6" w14:textId="77777777" w:rsidR="00000000" w:rsidRDefault="00000000">
      <w:pPr>
        <w:pStyle w:val="StandardWeb"/>
        <w:spacing w:after="0" w:afterAutospacing="0"/>
      </w:pPr>
      <w:r>
        <w:t>Sprecher: Christian Hoening, Christoph Prückner. Dauer: 72 Minuten.</w:t>
      </w:r>
      <w:r>
        <w:br/>
        <w:t>Nach dem Tod von Großtante Allie möchte der Pfarrer endlich die Wahrheit wissen: Hat sie vor 67 Jahren ihren Ehemann mit Arsen vergiftet? Das Gericht hat sie damals zwar freigesprochen, doch weder er noch Kommissar Adam Dalgliesh glauben an ihre Unschuld. So rollt Dalgliesh den Fall von neuem auf und erfährt mit Schrecken, was zu jener Zeit wirklich passiert ist. DAISY-Format. Bei diesem Hörbuch handelt es sich um ein käuflich erworbenes Hörbuch das barrierefrei aufgearbeitet wurde.</w:t>
      </w:r>
      <w:r>
        <w:br/>
        <w:t>Buch-Nr.: 30810</w:t>
      </w:r>
    </w:p>
    <w:p w14:paraId="449690BF" w14:textId="77777777" w:rsidR="00000000" w:rsidRDefault="00000000">
      <w:pPr>
        <w:pStyle w:val="StandardWeb"/>
        <w:spacing w:after="0" w:afterAutospacing="0"/>
      </w:pPr>
    </w:p>
    <w:p w14:paraId="5F3BC148" w14:textId="77777777" w:rsidR="00000000" w:rsidRDefault="00000000">
      <w:pPr>
        <w:pStyle w:val="StandardWeb"/>
        <w:spacing w:after="0" w:afterAutospacing="0"/>
      </w:pPr>
      <w:r>
        <w:rPr>
          <w:rStyle w:val="Fett"/>
        </w:rPr>
        <w:t>James, Phyllis D.: Ein reizender Job für eine Frau</w:t>
      </w:r>
    </w:p>
    <w:p w14:paraId="1272D574" w14:textId="77777777" w:rsidR="00000000" w:rsidRDefault="00000000">
      <w:pPr>
        <w:pStyle w:val="StandardWeb"/>
        <w:spacing w:after="0" w:afterAutospacing="0"/>
      </w:pPr>
      <w:r>
        <w:t>Sprecher: Dorothea Garlin. Dauer: 549 Minuten.</w:t>
      </w:r>
      <w:r>
        <w:br/>
        <w:t>Der neue Auftrag führt Privatdetektivin Cordelia Gray in die ehrwürdige Universitätsstadt Cambridge. Sie soll die näheren Umstände über den Selbstmord des Sohnes eines berühmten Wissenschaftlers erkunden. Der vermeintlich harmlose Auftrag entpuppt sich als gefährliches Manöver und führt hinter die Kulissen einer scheinbar gelassenen Idylle von Gelehrsamkeit.</w:t>
      </w:r>
      <w:r>
        <w:br/>
        <w:t>Buch-Nr.: 41481</w:t>
      </w:r>
    </w:p>
    <w:p w14:paraId="5A738500" w14:textId="77777777" w:rsidR="00000000" w:rsidRDefault="00000000">
      <w:pPr>
        <w:pStyle w:val="StandardWeb"/>
        <w:spacing w:after="0" w:afterAutospacing="0"/>
      </w:pPr>
    </w:p>
    <w:p w14:paraId="1CC2443E" w14:textId="77777777" w:rsidR="00000000" w:rsidRDefault="00000000">
      <w:pPr>
        <w:pStyle w:val="StandardWeb"/>
        <w:spacing w:after="0" w:afterAutospacing="0"/>
      </w:pPr>
      <w:r>
        <w:rPr>
          <w:rStyle w:val="Fett"/>
        </w:rPr>
        <w:t>James, Phyllis D.: Ein unverhofftes Geständnis</w:t>
      </w:r>
    </w:p>
    <w:p w14:paraId="63C0BFEF" w14:textId="77777777" w:rsidR="00000000" w:rsidRDefault="00000000">
      <w:pPr>
        <w:pStyle w:val="StandardWeb"/>
        <w:spacing w:after="0" w:afterAutospacing="0"/>
      </w:pPr>
      <w:r>
        <w:t>Sprecher: Hans Lanzke. Dauer: 633 Minuten.</w:t>
      </w:r>
      <w:r>
        <w:br/>
        <w:t>Das Buch bietet nicht nur Spannung, sondern in dem Mordfall eine genaue Zeichnung des Milieus und der agierenden Personen.</w:t>
      </w:r>
      <w:r>
        <w:br/>
        <w:t>Buch-Nr.: 42523</w:t>
      </w:r>
    </w:p>
    <w:p w14:paraId="7490239D" w14:textId="77777777" w:rsidR="00000000" w:rsidRDefault="00000000">
      <w:pPr>
        <w:pStyle w:val="StandardWeb"/>
        <w:spacing w:after="0" w:afterAutospacing="0"/>
      </w:pPr>
    </w:p>
    <w:p w14:paraId="58B33E89" w14:textId="77777777" w:rsidR="00000000" w:rsidRDefault="00000000">
      <w:pPr>
        <w:pStyle w:val="StandardWeb"/>
        <w:spacing w:after="0" w:afterAutospacing="0"/>
      </w:pPr>
      <w:r>
        <w:rPr>
          <w:rStyle w:val="Fett"/>
        </w:rPr>
        <w:t>James, Phyllis D.: Ende einer Karriere</w:t>
      </w:r>
    </w:p>
    <w:p w14:paraId="6F72FB63" w14:textId="77777777" w:rsidR="00000000" w:rsidRDefault="00000000">
      <w:pPr>
        <w:pStyle w:val="StandardWeb"/>
        <w:spacing w:after="0" w:afterAutospacing="0"/>
      </w:pPr>
      <w:r>
        <w:t>Sprecher: Sylke-Kristin Deimig. Dauer: 1025 Minuten.</w:t>
      </w:r>
      <w:r>
        <w:br/>
        <w:t>Die junge, unkonventionelle Privatdetektivin Cordelia Gray wird zum Schutz der exzentrischen Schauspielerin Clarissa Lisle auf eine kleine Insel engagiert, kann jedoch den Mord an ihr nicht verhindern.</w:t>
      </w:r>
      <w:r>
        <w:br/>
        <w:t>Buch-Nr.: 42840</w:t>
      </w:r>
    </w:p>
    <w:p w14:paraId="2922FB34" w14:textId="77777777" w:rsidR="00000000" w:rsidRDefault="00000000">
      <w:pPr>
        <w:pStyle w:val="StandardWeb"/>
        <w:spacing w:after="0" w:afterAutospacing="0"/>
      </w:pPr>
    </w:p>
    <w:p w14:paraId="3E0BC5A5" w14:textId="77777777" w:rsidR="00000000" w:rsidRDefault="00000000">
      <w:pPr>
        <w:pStyle w:val="StandardWeb"/>
        <w:spacing w:after="0" w:afterAutospacing="0"/>
      </w:pPr>
      <w:r>
        <w:rPr>
          <w:rStyle w:val="Fett"/>
        </w:rPr>
        <w:t>James, Phyllis D.: Im Saal der Mörder</w:t>
      </w:r>
    </w:p>
    <w:p w14:paraId="64AA16EB" w14:textId="77777777" w:rsidR="00000000" w:rsidRDefault="00000000">
      <w:pPr>
        <w:pStyle w:val="StandardWeb"/>
        <w:spacing w:after="0" w:afterAutospacing="0"/>
      </w:pPr>
      <w:r>
        <w:t>Sprecher: Marc Rosenbaum. Dauer: 949 Minuten.</w:t>
      </w:r>
      <w:r>
        <w:br/>
        <w:t>Ein kleines Privatmuseum im vornehmen Londoner Stadtteil Hampstead wird Schauplatz grausamer Verbrechen. Sie scheinen im Zusammenhang mit Bluttaten aus der Vergangenheit zu stehen, die im berühmten Saal der Mörder des Museums dokumentiert werden. Eine brisante Aufgabe für Commander Dalgliesh von Scotland Yard und sein Team.</w:t>
      </w:r>
      <w:r>
        <w:br/>
        <w:t>Buch-Nr.: 53551</w:t>
      </w:r>
    </w:p>
    <w:p w14:paraId="6C3E1640" w14:textId="77777777" w:rsidR="00000000" w:rsidRDefault="00000000">
      <w:pPr>
        <w:pStyle w:val="StandardWeb"/>
        <w:spacing w:after="0" w:afterAutospacing="0"/>
      </w:pPr>
    </w:p>
    <w:p w14:paraId="24E89022" w14:textId="77777777" w:rsidR="00000000" w:rsidRDefault="00000000">
      <w:pPr>
        <w:pStyle w:val="StandardWeb"/>
        <w:spacing w:after="0" w:afterAutospacing="0"/>
      </w:pPr>
      <w:r>
        <w:rPr>
          <w:rStyle w:val="Fett"/>
        </w:rPr>
        <w:t>James, Phyllis D.: Tod im weißen Häubchen</w:t>
      </w:r>
    </w:p>
    <w:p w14:paraId="08EE3E00" w14:textId="77777777" w:rsidR="00000000" w:rsidRDefault="00000000">
      <w:pPr>
        <w:pStyle w:val="StandardWeb"/>
        <w:spacing w:after="0" w:afterAutospacing="0"/>
      </w:pPr>
      <w:r>
        <w:t>Sprecher: Kurt Oertel. Dauer: 821 Minuten.</w:t>
      </w:r>
      <w:r>
        <w:br/>
        <w:t>Vor den Augen der entsetzten Schwesternschülerinnen ereignet sich während einer Lehrübung etwas Grauenvolles: Die Testperson, eine Mitschülerin, stirbt eines qualvollen Todes. War es nur ein Unfall? Oder Mord? Oder Selbstmord? Die Tote war ziemlich unbeliebt, aber wurde sie deshalb so grausam ermordet? Als man eine zweite Leiche findet, übernimmt Scotland Yard den Fall.</w:t>
      </w:r>
      <w:r>
        <w:br/>
        <w:t>Buch-Nr.: 51300</w:t>
      </w:r>
    </w:p>
    <w:p w14:paraId="36CD2AB7" w14:textId="77777777" w:rsidR="00000000" w:rsidRDefault="00000000">
      <w:pPr>
        <w:pStyle w:val="StandardWeb"/>
        <w:spacing w:after="0" w:afterAutospacing="0"/>
      </w:pPr>
    </w:p>
    <w:p w14:paraId="77EC8877" w14:textId="77777777" w:rsidR="00000000" w:rsidRDefault="00000000">
      <w:pPr>
        <w:pStyle w:val="StandardWeb"/>
        <w:spacing w:after="0" w:afterAutospacing="0"/>
      </w:pPr>
      <w:r>
        <w:rPr>
          <w:rStyle w:val="Fett"/>
        </w:rPr>
        <w:t>James, Rebecca: Die Wahrheit über Alice</w:t>
      </w:r>
    </w:p>
    <w:p w14:paraId="483C4334" w14:textId="77777777" w:rsidR="00000000" w:rsidRDefault="00000000">
      <w:pPr>
        <w:pStyle w:val="StandardWeb"/>
        <w:spacing w:after="0" w:afterAutospacing="0"/>
      </w:pPr>
      <w:r>
        <w:t>Sprecher: Stefanie Stappenbeck, Monika Köteles. Dauer: 398 Minuten.</w:t>
      </w:r>
      <w:r>
        <w:br/>
        <w:t>Als Alice sie zu ihrer Geburtstagsparty einlädt, ist Katherine mehr als überrascht. Die schöne Alice, das beliebteste Mädchen der Schule, will mit ihr feiern? Dabei ist Katherine eine Einzelgängerin, die sich von allen fern hält. Keiner soll ihr Geheimnis erfahren: Niemand soll wissen, was mit ihrer kleinen Schwester passiert ist. Nach und nach wird Alice immer merkwürdiger... DAISY-Format Bei diesem Hörbuch handelt es sich um ein käuflich erworbenes Hörbuch das barrierefrei aufgearbeitet wurde.</w:t>
      </w:r>
      <w:r>
        <w:br/>
        <w:t>Buch-Nr.: 32674</w:t>
      </w:r>
    </w:p>
    <w:p w14:paraId="4AEAF30A" w14:textId="77777777" w:rsidR="00000000" w:rsidRDefault="00000000">
      <w:pPr>
        <w:pStyle w:val="StandardWeb"/>
        <w:spacing w:after="0" w:afterAutospacing="0"/>
      </w:pPr>
    </w:p>
    <w:p w14:paraId="327A959C" w14:textId="77777777" w:rsidR="00000000" w:rsidRDefault="00000000">
      <w:pPr>
        <w:pStyle w:val="StandardWeb"/>
        <w:spacing w:after="0" w:afterAutospacing="0"/>
      </w:pPr>
      <w:r>
        <w:rPr>
          <w:rStyle w:val="Fett"/>
        </w:rPr>
        <w:t>Janosa, Katalin: Die Leiche braucht noch einen Mörder</w:t>
      </w:r>
    </w:p>
    <w:p w14:paraId="23CA4662" w14:textId="77777777" w:rsidR="00000000" w:rsidRDefault="00000000">
      <w:pPr>
        <w:pStyle w:val="StandardWeb"/>
        <w:spacing w:after="0" w:afterAutospacing="0"/>
      </w:pPr>
      <w:r>
        <w:lastRenderedPageBreak/>
        <w:t>Sprecher: Barbara Lehner. Dauer: 296 Minuten.</w:t>
      </w:r>
      <w:r>
        <w:br/>
        <w:t>Eine 29jährige Philosophiestudentin soll einen auf die Frau eines Verlegers zugeschnittenen Roman schreiben. Doch plötzlich taucht eine Leiche auf.</w:t>
      </w:r>
      <w:r>
        <w:br/>
        <w:t>Buch-Nr.: 46985</w:t>
      </w:r>
    </w:p>
    <w:p w14:paraId="21FAE6BC" w14:textId="77777777" w:rsidR="00000000" w:rsidRDefault="00000000">
      <w:pPr>
        <w:pStyle w:val="StandardWeb"/>
        <w:spacing w:after="0" w:afterAutospacing="0"/>
      </w:pPr>
    </w:p>
    <w:p w14:paraId="31727890" w14:textId="77777777" w:rsidR="00000000" w:rsidRDefault="00000000">
      <w:pPr>
        <w:pStyle w:val="StandardWeb"/>
        <w:spacing w:after="0" w:afterAutospacing="0"/>
      </w:pPr>
      <w:r>
        <w:rPr>
          <w:rStyle w:val="Fett"/>
        </w:rPr>
        <w:t>Jansson, Anna: Tod im Jungfernturm</w:t>
      </w:r>
    </w:p>
    <w:p w14:paraId="0F8803FB" w14:textId="77777777" w:rsidR="00000000" w:rsidRDefault="00000000">
      <w:pPr>
        <w:pStyle w:val="StandardWeb"/>
        <w:spacing w:after="0" w:afterAutospacing="0"/>
      </w:pPr>
      <w:r>
        <w:t>Sprecher: Lisa Bistrick. Dauer: 373 Minuten.</w:t>
      </w:r>
      <w:r>
        <w:br/>
        <w:t>Kriminalinspektorin Maria Wern übernimmt eine Urlaubsvertretung bei der Kripo in Visby. Doch statt erholsame Wochen zu verbringen, hat sie einen Mord aufzuklären.</w:t>
      </w:r>
      <w:r>
        <w:br/>
        <w:t>Buch-Nr.: 50663</w:t>
      </w:r>
    </w:p>
    <w:p w14:paraId="700D7B96" w14:textId="77777777" w:rsidR="00000000" w:rsidRDefault="00000000">
      <w:pPr>
        <w:pStyle w:val="StandardWeb"/>
        <w:spacing w:after="0" w:afterAutospacing="0"/>
      </w:pPr>
    </w:p>
    <w:p w14:paraId="504B2DAA" w14:textId="77777777" w:rsidR="00000000" w:rsidRDefault="00000000">
      <w:pPr>
        <w:pStyle w:val="StandardWeb"/>
        <w:spacing w:after="0" w:afterAutospacing="0"/>
      </w:pPr>
      <w:r>
        <w:rPr>
          <w:rStyle w:val="Fett"/>
        </w:rPr>
        <w:t>Jaumann, Bernhard: Die Stunde des Schakals [1]</w:t>
      </w:r>
    </w:p>
    <w:p w14:paraId="6F23BC7B" w14:textId="77777777" w:rsidR="00000000" w:rsidRDefault="00000000">
      <w:pPr>
        <w:pStyle w:val="StandardWeb"/>
        <w:spacing w:after="0" w:afterAutospacing="0"/>
      </w:pPr>
      <w:r>
        <w:t>Sprecher: Lisa Bistrick. Dauer: 611 Minuten.</w:t>
      </w:r>
      <w:r>
        <w:br/>
        <w:t>Ein sterbenskranker Killer auf der Suche nach Vergeltung. Ein zwanzig Jahre zurückliegendes Verbrechen, das lange Schatten wirft. Eine junge Polizistin zwischen Recht und Gerechtigkeit. Und eine schonungslose Verfolgungsjagd durch Namibia, Botswana und Südafrika.</w:t>
      </w:r>
      <w:r>
        <w:br/>
        <w:t>Buch-Nr.: 54059</w:t>
      </w:r>
    </w:p>
    <w:p w14:paraId="49029FD6" w14:textId="77777777" w:rsidR="00000000" w:rsidRDefault="00000000">
      <w:pPr>
        <w:pStyle w:val="StandardWeb"/>
        <w:spacing w:after="0" w:afterAutospacing="0"/>
      </w:pPr>
    </w:p>
    <w:p w14:paraId="04BAB6FA" w14:textId="77777777" w:rsidR="00000000" w:rsidRDefault="00000000">
      <w:pPr>
        <w:pStyle w:val="StandardWeb"/>
        <w:spacing w:after="0" w:afterAutospacing="0"/>
      </w:pPr>
      <w:r>
        <w:rPr>
          <w:rStyle w:val="Fett"/>
        </w:rPr>
        <w:t>Jaumann, Bernhard: Steinland [2]</w:t>
      </w:r>
    </w:p>
    <w:p w14:paraId="0A0A4D52" w14:textId="77777777" w:rsidR="00000000" w:rsidRDefault="00000000">
      <w:pPr>
        <w:pStyle w:val="StandardWeb"/>
      </w:pPr>
      <w:r>
        <w:t>Sprecher: Monika Steffens. Dauer: 710 Minuten.</w:t>
      </w:r>
      <w:r>
        <w:br/>
        <w:t>Namibia. Auf einer Farm weit außerhalb von Windhoek wird der Farmer Rodenstein erschossen. Ein Raubüberfall wie so viele andere? Die junge Kriminalinspektorin Clemencia Garises erkennt schnell, dass auch politische Interessen im Spiel sind. Die Farmen der Weißen sind von Enteignung bedroht. Clemencia muss erkennen, dass ihr Bruder möglicherweise an dem Verbrechen beteiligt war.</w:t>
      </w:r>
      <w:r>
        <w:br/>
        <w:t>Buch-Nr.: 54060</w:t>
      </w:r>
    </w:p>
    <w:p w14:paraId="4844F49E" w14:textId="77777777" w:rsidR="00000000" w:rsidRDefault="00000000">
      <w:pPr>
        <w:pStyle w:val="StandardWeb"/>
        <w:spacing w:after="0" w:afterAutospacing="0"/>
      </w:pPr>
      <w:r>
        <w:rPr>
          <w:rStyle w:val="Fett"/>
          <w:rFonts w:ascii="Arial" w:hAnsi="Arial" w:cs="Arial"/>
        </w:rPr>
        <w:t>Jaumann, Bernhard: Die Vipern von Montesecco [1]</w:t>
      </w:r>
    </w:p>
    <w:p w14:paraId="18692339" w14:textId="77777777" w:rsidR="00000000" w:rsidRDefault="00000000">
      <w:pPr>
        <w:pStyle w:val="StandardWeb"/>
        <w:spacing w:after="0" w:afterAutospacing="0"/>
      </w:pPr>
      <w:r>
        <w:rPr>
          <w:rFonts w:ascii="Arial" w:hAnsi="Arial" w:cs="Arial"/>
        </w:rPr>
        <w:t>Sprecher: Ursula Berlinghof. Dauer: 506 Minuten.</w:t>
      </w:r>
      <w:r>
        <w:rPr>
          <w:rFonts w:ascii="Arial" w:hAnsi="Arial" w:cs="Arial"/>
        </w:rPr>
        <w:br/>
        <w:t xml:space="preserve">Gluthitze über den alten Mauern von Montesecco. Abends treffen sich die Familien in der Bar. Sie reden. Über einen Mörder, der zurückgekehrt ist. Über die Schlangen. Und über einen neuerlichen Mord: Eine giftige Viper hat Giorgio Lucarelli gebissen, den Sohn einer angesehenen Familie. Was zuerst wie ein Unfall aussieht, scheint ein wohlgeplanter Racheakt gewesen zu sein. </w:t>
      </w:r>
    </w:p>
    <w:p w14:paraId="147902AC" w14:textId="77777777" w:rsidR="00000000" w:rsidRDefault="00000000">
      <w:pPr>
        <w:pStyle w:val="StandardWeb"/>
        <w:spacing w:after="0" w:afterAutospacing="0"/>
      </w:pPr>
      <w:r>
        <w:rPr>
          <w:rFonts w:ascii="Arial" w:hAnsi="Arial" w:cs="Arial"/>
        </w:rPr>
        <w:t>Titel-Nr 1 der Reihe Montesecco. 3 Reihentitel in unserem Bestand.</w:t>
      </w:r>
    </w:p>
    <w:p w14:paraId="01684679" w14:textId="77777777" w:rsidR="00000000" w:rsidRDefault="00000000">
      <w:pPr>
        <w:pStyle w:val="StandardWeb"/>
        <w:spacing w:after="0" w:afterAutospacing="0"/>
      </w:pPr>
      <w:r>
        <w:rPr>
          <w:rFonts w:ascii="Arial" w:hAnsi="Arial" w:cs="Arial"/>
        </w:rPr>
        <w:t>Buch-Nr.: 54061</w:t>
      </w:r>
    </w:p>
    <w:p w14:paraId="18643619" w14:textId="77777777" w:rsidR="00000000" w:rsidRDefault="00000000">
      <w:pPr>
        <w:pStyle w:val="StandardWeb"/>
        <w:spacing w:after="0" w:afterAutospacing="0"/>
      </w:pPr>
    </w:p>
    <w:p w14:paraId="577C2204" w14:textId="77777777" w:rsidR="00000000" w:rsidRDefault="00000000">
      <w:pPr>
        <w:pStyle w:val="StandardWeb"/>
        <w:spacing w:after="0" w:afterAutospacing="0"/>
      </w:pPr>
      <w:r>
        <w:rPr>
          <w:rStyle w:val="Fett"/>
          <w:rFonts w:ascii="Arial" w:hAnsi="Arial" w:cs="Arial"/>
        </w:rPr>
        <w:lastRenderedPageBreak/>
        <w:t>Jaumann, Bernhard: Die Drachen von Montesecco [2]</w:t>
      </w:r>
    </w:p>
    <w:p w14:paraId="5031DCFD" w14:textId="77777777" w:rsidR="00000000" w:rsidRDefault="00000000">
      <w:pPr>
        <w:pStyle w:val="StandardWeb"/>
        <w:spacing w:after="0" w:afterAutospacing="0"/>
      </w:pPr>
      <w:r>
        <w:rPr>
          <w:rFonts w:ascii="Arial" w:hAnsi="Arial" w:cs="Arial"/>
        </w:rPr>
        <w:t>Sprecher: Martin Ploderer. Dauer: 507 Minuten.</w:t>
      </w:r>
      <w:r>
        <w:rPr>
          <w:rFonts w:ascii="Arial" w:hAnsi="Arial" w:cs="Arial"/>
        </w:rPr>
        <w:br/>
        <w:t xml:space="preserve">Das kleine Bergdorf Montesecco in Italien ist in hellem Aufruhr. Ein Millionenvermögen weckt die Gier aller Einwohner. Als auch noch ein Kind entführt wird, ist jeder verdächtig und alle ermitteln. Ein ganzes Dorf sucht einen Mörder. </w:t>
      </w:r>
    </w:p>
    <w:p w14:paraId="23F7BCDD" w14:textId="77777777" w:rsidR="00000000" w:rsidRDefault="00000000">
      <w:pPr>
        <w:pStyle w:val="StandardWeb"/>
        <w:spacing w:after="0" w:afterAutospacing="0"/>
      </w:pPr>
      <w:r>
        <w:rPr>
          <w:rFonts w:ascii="Arial" w:hAnsi="Arial" w:cs="Arial"/>
        </w:rPr>
        <w:t>Titel-Nr 2 der Reihe Montesecco. 3 Reihentitel in unserem Bestand.</w:t>
      </w:r>
    </w:p>
    <w:p w14:paraId="721533C9" w14:textId="77777777" w:rsidR="00000000" w:rsidRDefault="00000000">
      <w:pPr>
        <w:pStyle w:val="StandardWeb"/>
        <w:spacing w:after="0" w:afterAutospacing="0"/>
      </w:pPr>
      <w:r>
        <w:rPr>
          <w:rFonts w:ascii="Arial" w:hAnsi="Arial" w:cs="Arial"/>
        </w:rPr>
        <w:t>Buch-Nr.: 50440</w:t>
      </w:r>
    </w:p>
    <w:p w14:paraId="3270AD7E" w14:textId="77777777" w:rsidR="00000000" w:rsidRDefault="00000000">
      <w:pPr>
        <w:pStyle w:val="StandardWeb"/>
        <w:spacing w:after="0" w:afterAutospacing="0"/>
      </w:pPr>
    </w:p>
    <w:p w14:paraId="27BC7DD6" w14:textId="77777777" w:rsidR="00000000" w:rsidRDefault="00000000">
      <w:pPr>
        <w:pStyle w:val="StandardWeb"/>
        <w:spacing w:after="0" w:afterAutospacing="0"/>
      </w:pPr>
      <w:r>
        <w:rPr>
          <w:rStyle w:val="Fett"/>
          <w:rFonts w:ascii="Arial" w:hAnsi="Arial" w:cs="Arial"/>
        </w:rPr>
        <w:t>Jaumann, Bernhard: Die Augen der Medusa [3]</w:t>
      </w:r>
    </w:p>
    <w:p w14:paraId="05344407" w14:textId="77777777" w:rsidR="00000000" w:rsidRDefault="00000000">
      <w:pPr>
        <w:pStyle w:val="StandardWeb"/>
        <w:spacing w:after="0" w:afterAutospacing="0"/>
      </w:pPr>
      <w:r>
        <w:rPr>
          <w:rFonts w:ascii="Arial" w:hAnsi="Arial" w:cs="Arial"/>
        </w:rPr>
        <w:t>Sprecher: Monika Steffens. Dauer: 662 Minuten.</w:t>
      </w:r>
      <w:r>
        <w:rPr>
          <w:rFonts w:ascii="Arial" w:hAnsi="Arial" w:cs="Arial"/>
        </w:rPr>
        <w:br/>
        <w:t xml:space="preserve">9 Jahre nach den Ereignissen von "Die Drachen von Montesecco" wird nahe dem kleinen Dorf Montesecco der Oberstaatsanwalt in seinem Auto in die Luft gejagt. Der vermeintliche Attentäter, der 17jährige Minh Vannoni, hat sich mit 4 Geiseln in seinem Büro verschanzt. Sondereinheiten der Polizei und ein Heer von Journalisten überrollen das Dorf, lähmen die Einwohner. </w:t>
      </w:r>
    </w:p>
    <w:p w14:paraId="41226662" w14:textId="77777777" w:rsidR="00000000" w:rsidRDefault="00000000">
      <w:pPr>
        <w:pStyle w:val="StandardWeb"/>
        <w:spacing w:after="0" w:afterAutospacing="0"/>
      </w:pPr>
      <w:r>
        <w:rPr>
          <w:rFonts w:ascii="Arial" w:hAnsi="Arial" w:cs="Arial"/>
        </w:rPr>
        <w:t>Titel-Nr 3 der Reihe Montesecco. 3 Reihentitel in unserem Bestand.</w:t>
      </w:r>
    </w:p>
    <w:p w14:paraId="5FBE8D06" w14:textId="77777777" w:rsidR="00000000" w:rsidRDefault="00000000">
      <w:pPr>
        <w:pStyle w:val="StandardWeb"/>
        <w:spacing w:after="0" w:afterAutospacing="0"/>
      </w:pPr>
      <w:r>
        <w:rPr>
          <w:rFonts w:ascii="Arial" w:hAnsi="Arial" w:cs="Arial"/>
        </w:rPr>
        <w:t>Buch-Nr.: 54062</w:t>
      </w:r>
    </w:p>
    <w:p w14:paraId="2C350DB3" w14:textId="77777777" w:rsidR="00000000" w:rsidRDefault="00000000">
      <w:pPr>
        <w:pStyle w:val="StandardWeb"/>
        <w:spacing w:after="240" w:afterAutospacing="0"/>
      </w:pPr>
      <w:r>
        <w:br/>
      </w:r>
    </w:p>
    <w:p w14:paraId="0A5B62CC" w14:textId="77777777" w:rsidR="00000000" w:rsidRDefault="00000000">
      <w:pPr>
        <w:pStyle w:val="StandardWeb"/>
        <w:spacing w:after="0" w:afterAutospacing="0"/>
      </w:pPr>
      <w:r>
        <w:rPr>
          <w:rStyle w:val="Fett"/>
        </w:rPr>
        <w:t>Jeffries, Roderic: Todestango auf Mallorca</w:t>
      </w:r>
    </w:p>
    <w:p w14:paraId="6EE9EC9F" w14:textId="77777777" w:rsidR="00000000" w:rsidRDefault="00000000">
      <w:pPr>
        <w:pStyle w:val="StandardWeb"/>
        <w:spacing w:after="0" w:afterAutospacing="0"/>
      </w:pPr>
      <w:r>
        <w:t>Sprecher: Sylvia Reisinger. Dauer: 370 Minuten.</w:t>
      </w:r>
      <w:r>
        <w:br/>
        <w:t>Enrique Alvarez, Polizeiinspektor auf Mallorca, fragt sich: War es ein Unfall oder Mord?</w:t>
      </w:r>
      <w:r>
        <w:br/>
        <w:t>Buch-Nr.: 45234</w:t>
      </w:r>
    </w:p>
    <w:p w14:paraId="1F2778AA" w14:textId="77777777" w:rsidR="00000000" w:rsidRDefault="00000000">
      <w:pPr>
        <w:pStyle w:val="StandardWeb"/>
        <w:spacing w:after="0" w:afterAutospacing="0"/>
      </w:pPr>
    </w:p>
    <w:p w14:paraId="484CD09F" w14:textId="77777777" w:rsidR="00000000" w:rsidRDefault="00000000">
      <w:pPr>
        <w:pStyle w:val="StandardWeb"/>
        <w:spacing w:after="0" w:afterAutospacing="0"/>
      </w:pPr>
      <w:r>
        <w:rPr>
          <w:rStyle w:val="Fett"/>
        </w:rPr>
        <w:t>Jennings, Maureen: Die Engelmacherin</w:t>
      </w:r>
    </w:p>
    <w:p w14:paraId="45EC4CD0" w14:textId="77777777" w:rsidR="00000000" w:rsidRDefault="00000000">
      <w:pPr>
        <w:pStyle w:val="StandardWeb"/>
      </w:pPr>
      <w:r>
        <w:t>Sprecher: Ria Dietz-Rödiger. Dauer: 500 Minuten.</w:t>
      </w:r>
      <w:r>
        <w:br/>
        <w:t>Im Armenviertel Torontos wird 1895 eine ältere Frau ermordet. Ihre taubstumme Tochter, der Tat verdächtigt, ist spurlos verschwunden. Die Ermittlungen ergeben, dass die Ermordete als Engelmacherin auch Damen der Gesellschaft bediente.</w:t>
      </w:r>
      <w:r>
        <w:br/>
        <w:t>Buch-Nr.: 50346</w:t>
      </w:r>
    </w:p>
    <w:p w14:paraId="154B945E" w14:textId="77777777" w:rsidR="00000000" w:rsidRDefault="00000000">
      <w:pPr>
        <w:pStyle w:val="StandardWeb"/>
        <w:spacing w:after="0" w:afterAutospacing="0"/>
      </w:pPr>
      <w:r>
        <w:rPr>
          <w:rStyle w:val="Fett"/>
          <w:rFonts w:ascii="Arial" w:hAnsi="Arial" w:cs="Arial"/>
        </w:rPr>
        <w:t>Johnstone, Doug: Eingeäschert</w:t>
      </w:r>
    </w:p>
    <w:p w14:paraId="0F879499" w14:textId="77777777" w:rsidR="00000000" w:rsidRDefault="00000000">
      <w:pPr>
        <w:pStyle w:val="StandardWeb"/>
        <w:spacing w:after="0" w:afterAutospacing="0"/>
      </w:pPr>
      <w:r>
        <w:rPr>
          <w:rFonts w:ascii="Arial" w:hAnsi="Arial" w:cs="Arial"/>
        </w:rPr>
        <w:t>Sprecher: Monika Köteles. Dauer: 733 Minuten.</w:t>
      </w:r>
      <w:r>
        <w:rPr>
          <w:rFonts w:ascii="Arial" w:hAnsi="Arial" w:cs="Arial"/>
        </w:rPr>
        <w:br/>
        <w:t xml:space="preserve">Drei Generationen von Frauen übernehmen das Familienunternehmen der Skelfs in Edinburgh. Ein Bestattungsinstitut mit angeschlossener Privatdetektei. Die Leiche des ehemaligen Familienoberhaupts äschern sie auf seinen Wunsch hin illegal in </w:t>
      </w:r>
      <w:r>
        <w:rPr>
          <w:rFonts w:ascii="Arial" w:hAnsi="Arial" w:cs="Arial"/>
        </w:rPr>
        <w:lastRenderedPageBreak/>
        <w:t xml:space="preserve">ihrem Garten ein. Bald darauf entdecken seine Frau, seine Tochter und seine Enkelin mysteriöse Zahlungen an eine andere Frau und werden in etliche Mordfälle verwickelt. </w:t>
      </w:r>
    </w:p>
    <w:p w14:paraId="5F5C58C5" w14:textId="77777777" w:rsidR="00000000" w:rsidRDefault="00000000">
      <w:pPr>
        <w:pStyle w:val="StandardWeb"/>
        <w:spacing w:after="0" w:afterAutospacing="0"/>
      </w:pPr>
      <w:r>
        <w:rPr>
          <w:rFonts w:ascii="Arial" w:hAnsi="Arial" w:cs="Arial"/>
        </w:rPr>
        <w:t>Titel-Nr 1 der Reihe Skelfs. 2 Reihentitel in unserem Bestand.</w:t>
      </w:r>
    </w:p>
    <w:p w14:paraId="74C65754" w14:textId="77777777" w:rsidR="00000000" w:rsidRDefault="00000000">
      <w:pPr>
        <w:pStyle w:val="StandardWeb"/>
        <w:spacing w:after="0" w:afterAutospacing="0"/>
      </w:pPr>
      <w:r>
        <w:rPr>
          <w:rFonts w:ascii="Arial" w:hAnsi="Arial" w:cs="Arial"/>
        </w:rPr>
        <w:t>Buch-Nr.: 55725</w:t>
      </w:r>
    </w:p>
    <w:p w14:paraId="78112294" w14:textId="77777777" w:rsidR="00000000" w:rsidRDefault="00000000">
      <w:pPr>
        <w:pStyle w:val="StandardWeb"/>
        <w:spacing w:after="0" w:afterAutospacing="0"/>
      </w:pPr>
    </w:p>
    <w:p w14:paraId="44688BB7" w14:textId="77777777" w:rsidR="00000000" w:rsidRDefault="00000000">
      <w:pPr>
        <w:pStyle w:val="StandardWeb"/>
        <w:spacing w:after="0" w:afterAutospacing="0"/>
      </w:pPr>
      <w:r>
        <w:rPr>
          <w:rStyle w:val="Fett"/>
          <w:rFonts w:ascii="Arial" w:hAnsi="Arial" w:cs="Arial"/>
        </w:rPr>
        <w:t>Johnstone, Doug: Eingefroren</w:t>
      </w:r>
    </w:p>
    <w:p w14:paraId="79C4C05F" w14:textId="77777777" w:rsidR="00000000" w:rsidRDefault="00000000">
      <w:pPr>
        <w:pStyle w:val="StandardWeb"/>
        <w:spacing w:after="0" w:afterAutospacing="0"/>
      </w:pPr>
      <w:r>
        <w:rPr>
          <w:rFonts w:ascii="Arial" w:hAnsi="Arial" w:cs="Arial"/>
        </w:rPr>
        <w:t>Sprecher: Peter Bocek. Dauer: 691 Minuten.</w:t>
      </w:r>
      <w:r>
        <w:rPr>
          <w:rFonts w:ascii="Arial" w:hAnsi="Arial" w:cs="Arial"/>
        </w:rPr>
        <w:br/>
        <w:t xml:space="preserve">Frühling in Edinburgh. Verfolgt von ihrer Vergangenheit, hoffen die Skelf-Frauen Dorothy, Jenny und Hannah auf ein ruhigeres Leben. Sie sind Inhaberinnen eines Bestattungsunternehmens, das gleichzeitig auch private Ermittlungen durchführt. Ihr Umfeld ist von Verlust, Rache, Verrat, und Schuld geprägt. Die Probleme liegen nie weit entfernt. Vor allem, wenn der Fahrer eines gestohlenen Wagens auf dem Friedhof bei einer Zeremonie Dorothy fast überfährt und in einem Grab landet. Er ist tot. Keiner kennt ihn. </w:t>
      </w:r>
    </w:p>
    <w:p w14:paraId="0C14F500" w14:textId="77777777" w:rsidR="00000000" w:rsidRDefault="00000000">
      <w:pPr>
        <w:pStyle w:val="StandardWeb"/>
        <w:spacing w:after="0" w:afterAutospacing="0"/>
      </w:pPr>
      <w:r>
        <w:rPr>
          <w:rFonts w:ascii="Arial" w:hAnsi="Arial" w:cs="Arial"/>
        </w:rPr>
        <w:t>Titel-Nr 2 der Reihe Skelfs. 2 Reihentitel in unserem Bestand.</w:t>
      </w:r>
    </w:p>
    <w:p w14:paraId="1B07B77A" w14:textId="77777777" w:rsidR="00000000" w:rsidRDefault="00000000">
      <w:pPr>
        <w:pStyle w:val="StandardWeb"/>
        <w:spacing w:after="0" w:afterAutospacing="0"/>
      </w:pPr>
      <w:r>
        <w:rPr>
          <w:rFonts w:ascii="Arial" w:hAnsi="Arial" w:cs="Arial"/>
        </w:rPr>
        <w:t>Buch-Nr.: 56372</w:t>
      </w:r>
    </w:p>
    <w:p w14:paraId="121678D2" w14:textId="77777777" w:rsidR="00000000" w:rsidRDefault="00000000">
      <w:pPr>
        <w:pStyle w:val="StandardWeb"/>
        <w:spacing w:after="240" w:afterAutospacing="0"/>
      </w:pPr>
      <w:r>
        <w:br/>
      </w:r>
    </w:p>
    <w:p w14:paraId="0325DE4B" w14:textId="77777777" w:rsidR="00000000" w:rsidRDefault="00000000">
      <w:pPr>
        <w:pStyle w:val="StandardWeb"/>
        <w:spacing w:after="0" w:afterAutospacing="0"/>
      </w:pPr>
      <w:r>
        <w:rPr>
          <w:rStyle w:val="Fett"/>
        </w:rPr>
        <w:t>Jones, Elwyn: Sonderauftrag für Inspektor Barlow</w:t>
      </w:r>
    </w:p>
    <w:p w14:paraId="5ECD9A18" w14:textId="77777777" w:rsidR="00000000" w:rsidRDefault="00000000">
      <w:pPr>
        <w:pStyle w:val="StandardWeb"/>
        <w:spacing w:after="0" w:afterAutospacing="0"/>
      </w:pPr>
      <w:r>
        <w:t>Sprecher: Hildegard Sondermann. Dauer: 332 Minuten.</w:t>
      </w:r>
      <w:r>
        <w:br/>
        <w:t>Ein Kriminalbeamter kommt einem geplanten Attentat auf die Spur.</w:t>
      </w:r>
      <w:r>
        <w:br/>
        <w:t>Buch-Nr.: 42069</w:t>
      </w:r>
    </w:p>
    <w:p w14:paraId="109D6311" w14:textId="77777777" w:rsidR="00000000" w:rsidRDefault="00000000">
      <w:pPr>
        <w:pStyle w:val="StandardWeb"/>
        <w:spacing w:after="0" w:afterAutospacing="0"/>
      </w:pPr>
    </w:p>
    <w:p w14:paraId="00EE2D37" w14:textId="77777777" w:rsidR="00000000" w:rsidRDefault="00000000">
      <w:pPr>
        <w:pStyle w:val="StandardWeb"/>
        <w:spacing w:after="0" w:afterAutospacing="0"/>
      </w:pPr>
      <w:r>
        <w:rPr>
          <w:rStyle w:val="Fett"/>
        </w:rPr>
        <w:t>Josefsson, Willy: Das Zeichen des Mörders</w:t>
      </w:r>
    </w:p>
    <w:p w14:paraId="4C4946A2" w14:textId="77777777" w:rsidR="00000000" w:rsidRDefault="00000000">
      <w:pPr>
        <w:pStyle w:val="StandardWeb"/>
        <w:spacing w:after="0" w:afterAutospacing="0"/>
      </w:pPr>
      <w:r>
        <w:t>Sprecher: Beate Wieser. Dauer: 562 Minuten.</w:t>
      </w:r>
      <w:r>
        <w:br/>
        <w:t>Bei einer Beerdigung fallen zwei Leichen aus einem Sarg. Zufällig ist der frühpensionierte Kommissar Martin Olsson anwesend. Gegen seinen Willen wird er immer tiefer in den Mordfall hineingezogen.</w:t>
      </w:r>
      <w:r>
        <w:br/>
        <w:t>Buch-Nr.: 50664</w:t>
      </w:r>
    </w:p>
    <w:p w14:paraId="3227A2C6" w14:textId="77777777" w:rsidR="00000000" w:rsidRDefault="00000000">
      <w:pPr>
        <w:pStyle w:val="StandardWeb"/>
        <w:spacing w:after="0" w:afterAutospacing="0"/>
      </w:pPr>
    </w:p>
    <w:p w14:paraId="359C56C7" w14:textId="77777777" w:rsidR="00000000" w:rsidRDefault="00000000">
      <w:pPr>
        <w:pStyle w:val="StandardWeb"/>
        <w:spacing w:after="0" w:afterAutospacing="0"/>
      </w:pPr>
      <w:r>
        <w:rPr>
          <w:rStyle w:val="Fett"/>
        </w:rPr>
        <w:t>Kabelka, Franz: Heimkehr</w:t>
      </w:r>
    </w:p>
    <w:p w14:paraId="49B9E9C2" w14:textId="77777777" w:rsidR="00000000" w:rsidRDefault="00000000">
      <w:pPr>
        <w:pStyle w:val="StandardWeb"/>
        <w:spacing w:after="0" w:afterAutospacing="0"/>
      </w:pPr>
      <w:r>
        <w:t>Sprecher: Hannes Lewinski. Dauer: 460 Minuten.</w:t>
      </w:r>
      <w:r>
        <w:br/>
        <w:t xml:space="preserve">In Feldkirch wird ein Schriftsteller ermordet. Neben der Leiche findet man ein Manuskript, das den Mord literarisch vorwegnimmt. Die Töchter des Ermordeten, eine davon mit einem </w:t>
      </w:r>
      <w:r>
        <w:lastRenderedPageBreak/>
        <w:t>Türken der zweiten Generation verheiratet, trauern ihrem Vater nicht sonderlich nach. Chefinspektor Hagen ermittelt in türkischen Kreisen und im regionalen Schriftstellermilieu. Da passiert ein zweiter Mord...</w:t>
      </w:r>
      <w:r>
        <w:br/>
        <w:t>Buch-Nr.: 50011</w:t>
      </w:r>
    </w:p>
    <w:p w14:paraId="7C498CAB" w14:textId="77777777" w:rsidR="00000000" w:rsidRDefault="00000000">
      <w:pPr>
        <w:pStyle w:val="StandardWeb"/>
        <w:spacing w:after="0" w:afterAutospacing="0"/>
      </w:pPr>
    </w:p>
    <w:p w14:paraId="2CA66A1E" w14:textId="77777777" w:rsidR="00000000" w:rsidRDefault="00000000">
      <w:pPr>
        <w:pStyle w:val="StandardWeb"/>
        <w:spacing w:after="0" w:afterAutospacing="0"/>
      </w:pPr>
      <w:r>
        <w:rPr>
          <w:rStyle w:val="Fett"/>
        </w:rPr>
        <w:t>Kades, Hans: Auf der Sonnenseite</w:t>
      </w:r>
    </w:p>
    <w:p w14:paraId="0741CD41" w14:textId="77777777" w:rsidR="00000000" w:rsidRDefault="00000000">
      <w:pPr>
        <w:pStyle w:val="StandardWeb"/>
        <w:spacing w:after="0" w:afterAutospacing="0"/>
      </w:pPr>
      <w:r>
        <w:t>Sprecher: Karl Krittl. Dauer: 550 Minuten.</w:t>
      </w:r>
      <w:r>
        <w:br/>
        <w:t>Der Schauplatz ist das Sanatorium Agra, eine Oase des Friedens und der Erholung, an dem die Zeit stillgestanden zu sein scheint. Doch auch dieser gegen alle äußeren Unbilden scheinbar gesicherte Ort wird nicht verschont von den Härten des Lebens. All die Menschen, die sich dorthin geflüchtet haben, werden durch einen geheimnisvollen Mord aus ihrer Ruhe, ihrer neugewonnenen Sicherheit gerissen.</w:t>
      </w:r>
      <w:r>
        <w:br/>
        <w:t>Buch-Nr.: 41680</w:t>
      </w:r>
    </w:p>
    <w:p w14:paraId="026BED9D" w14:textId="77777777" w:rsidR="00000000" w:rsidRDefault="00000000">
      <w:pPr>
        <w:pStyle w:val="StandardWeb"/>
        <w:spacing w:after="0" w:afterAutospacing="0"/>
      </w:pPr>
    </w:p>
    <w:p w14:paraId="01875FF4" w14:textId="77777777" w:rsidR="00000000" w:rsidRDefault="00000000">
      <w:pPr>
        <w:pStyle w:val="StandardWeb"/>
        <w:spacing w:after="0" w:afterAutospacing="0"/>
      </w:pPr>
      <w:r>
        <w:rPr>
          <w:rStyle w:val="Fett"/>
        </w:rPr>
        <w:t>Kaffke, Silvia: Totenstill</w:t>
      </w:r>
    </w:p>
    <w:p w14:paraId="4178C4CC" w14:textId="77777777" w:rsidR="00000000" w:rsidRDefault="00000000">
      <w:pPr>
        <w:pStyle w:val="StandardWeb"/>
        <w:spacing w:after="0" w:afterAutospacing="0"/>
      </w:pPr>
      <w:r>
        <w:t>Sprecher: Sabine Swoboda, Monika Köteles. Dauer: 555 Minuten.</w:t>
      </w:r>
      <w:r>
        <w:br/>
        <w:t>Zunächst glaubt Barbara noch an einen üblen Scherz, als pünktlich zu ihrer Vorlesung über den Serienmörder Kroll Schweinedärme in einer Uni-Toilette schwimmen. Doch dann tauchen Leichen auf, die wie bei anderen berühmten Fällen zugerichtet wurden. DAISY-Format. Bei diesem Hörbuch handelt es sich um ein käuflich erworbenes Hörbuch das barrierefrei aufgearbeitet wurde.</w:t>
      </w:r>
      <w:r>
        <w:br/>
        <w:t>Buch-Nr.: 30744</w:t>
      </w:r>
    </w:p>
    <w:p w14:paraId="51229693" w14:textId="77777777" w:rsidR="00000000" w:rsidRDefault="00000000">
      <w:pPr>
        <w:pStyle w:val="StandardWeb"/>
        <w:spacing w:after="0" w:afterAutospacing="0"/>
      </w:pPr>
    </w:p>
    <w:p w14:paraId="36F775A5" w14:textId="77777777" w:rsidR="00000000" w:rsidRDefault="00000000">
      <w:pPr>
        <w:pStyle w:val="StandardWeb"/>
        <w:spacing w:after="0" w:afterAutospacing="0"/>
      </w:pPr>
      <w:r>
        <w:rPr>
          <w:rStyle w:val="Fett"/>
        </w:rPr>
        <w:t>Kane, Henry: Schüsse im Gericht</w:t>
      </w:r>
    </w:p>
    <w:p w14:paraId="4E691887" w14:textId="77777777" w:rsidR="00000000" w:rsidRDefault="00000000">
      <w:pPr>
        <w:pStyle w:val="StandardWeb"/>
        <w:spacing w:after="0" w:afterAutospacing="0"/>
      </w:pPr>
      <w:r>
        <w:t>Sprecher: Fritz Goblirsch. Dauer: 386 Minuten.</w:t>
      </w:r>
      <w:r>
        <w:br/>
        <w:t>Überfall auf einen New Yorker Geschäftsmann.</w:t>
      </w:r>
      <w:r>
        <w:br/>
        <w:t>Buch-Nr.: 40784</w:t>
      </w:r>
    </w:p>
    <w:p w14:paraId="30DEC7DD" w14:textId="77777777" w:rsidR="00000000" w:rsidRDefault="00000000">
      <w:pPr>
        <w:pStyle w:val="StandardWeb"/>
        <w:spacing w:after="0" w:afterAutospacing="0"/>
      </w:pPr>
    </w:p>
    <w:p w14:paraId="6DA63470" w14:textId="77777777" w:rsidR="00000000" w:rsidRDefault="00000000">
      <w:pPr>
        <w:pStyle w:val="StandardWeb"/>
        <w:spacing w:after="0" w:afterAutospacing="0"/>
      </w:pPr>
      <w:r>
        <w:rPr>
          <w:rStyle w:val="Fett"/>
        </w:rPr>
        <w:t>Kastner, Jörg: Der Engelspapst</w:t>
      </w:r>
    </w:p>
    <w:p w14:paraId="1C368DA6" w14:textId="77777777" w:rsidR="00000000" w:rsidRDefault="00000000">
      <w:pPr>
        <w:pStyle w:val="StandardWeb"/>
        <w:spacing w:after="0" w:afterAutospacing="0"/>
      </w:pPr>
      <w:r>
        <w:t>Sprecher: Saskia Kästner. Dauer: 1103 Minuten.</w:t>
      </w:r>
      <w:r>
        <w:br/>
        <w:t>Zusammen mit der jungen römischen Journalistin Elena versucht der Schweizer Gardist Alexander Rosin einen Mord aufzuklären, dessen Motive offenbar weit in das uralte Labyrinth der Kirche zurückreichen. Ein sagenumwobener Smaragd führt sie auf die Spur eines jahrhundertealten Komplotts, bei dem die Zukunft der Kirche auf dem Spiel steht.</w:t>
      </w:r>
      <w:r>
        <w:br/>
        <w:t>Buch-Nr.: 51797</w:t>
      </w:r>
    </w:p>
    <w:p w14:paraId="73E4CE93" w14:textId="77777777" w:rsidR="00000000" w:rsidRDefault="00000000">
      <w:pPr>
        <w:pStyle w:val="StandardWeb"/>
        <w:spacing w:after="0" w:afterAutospacing="0"/>
      </w:pPr>
    </w:p>
    <w:p w14:paraId="2BD5E33A" w14:textId="77777777" w:rsidR="00000000" w:rsidRDefault="00000000">
      <w:pPr>
        <w:pStyle w:val="StandardWeb"/>
        <w:spacing w:after="0" w:afterAutospacing="0"/>
      </w:pPr>
      <w:r>
        <w:rPr>
          <w:rStyle w:val="Fett"/>
        </w:rPr>
        <w:t>Kastner, Jörg: Die Tulpe des Bösen</w:t>
      </w:r>
    </w:p>
    <w:p w14:paraId="477AEB6E" w14:textId="77777777" w:rsidR="00000000" w:rsidRDefault="00000000">
      <w:pPr>
        <w:pStyle w:val="StandardWeb"/>
        <w:spacing w:after="0" w:afterAutospacing="0"/>
      </w:pPr>
      <w:r>
        <w:lastRenderedPageBreak/>
        <w:t>Sprecher: Malte Kühn. Dauer: 708 Minuten.</w:t>
      </w:r>
      <w:r>
        <w:br/>
        <w:t>Amsterdam 1671: Rätselhafte Morde an ehrbaren Bürgern erschüttern die Stadt. Und als wolle man ihr Sterben verhöhnen, hält jeder der Toten in der Hand das Blütenblatt einer prächtigen unbekannten Tulpenart. Bei Inspektor Jeremias Katoen läuten nach kürzester Zeit die Alarmglocken - soll die Geschichte sich auf mörderische Weise wiederholen?</w:t>
      </w:r>
      <w:r>
        <w:br/>
        <w:t>Buch-Nr.: 53550</w:t>
      </w:r>
    </w:p>
    <w:p w14:paraId="51A6C01D" w14:textId="77777777" w:rsidR="00000000" w:rsidRDefault="00000000">
      <w:pPr>
        <w:pStyle w:val="StandardWeb"/>
        <w:spacing w:after="0" w:afterAutospacing="0"/>
      </w:pPr>
    </w:p>
    <w:p w14:paraId="0524FA9F" w14:textId="77777777" w:rsidR="00000000" w:rsidRDefault="00000000">
      <w:pPr>
        <w:pStyle w:val="StandardWeb"/>
        <w:spacing w:after="0" w:afterAutospacing="0"/>
      </w:pPr>
      <w:r>
        <w:rPr>
          <w:rStyle w:val="Fett"/>
        </w:rPr>
        <w:t>Katzenbach, John: Das Auge</w:t>
      </w:r>
    </w:p>
    <w:p w14:paraId="76AF5051" w14:textId="77777777" w:rsidR="00000000" w:rsidRDefault="00000000">
      <w:pPr>
        <w:pStyle w:val="StandardWeb"/>
        <w:spacing w:after="0" w:afterAutospacing="0"/>
      </w:pPr>
      <w:r>
        <w:t>Sprecher: Eva Bruckner. Dauer: 928 Minuten.</w:t>
      </w:r>
      <w:r>
        <w:br/>
        <w:t>Ein geheimnisvoller Mörder zieht seine blutige Spur durch Amerika. Doch eines Tages trifft er auf ein Opfer, das mit einer Polizistin verwandt ist: Mercedes Barren setzt sich auf die Fährte des Killers. Die Verfolgungsjagd führt sie in die seelischen Abgründe eines weltberühmten Fotoreporters, der das unbestechliche Auge seiner Kamera auf Tod und Verderben richtet...</w:t>
      </w:r>
      <w:r>
        <w:br/>
        <w:t>Buch-Nr.: 45669</w:t>
      </w:r>
    </w:p>
    <w:p w14:paraId="3EA93A39" w14:textId="77777777" w:rsidR="00000000" w:rsidRDefault="00000000">
      <w:pPr>
        <w:pStyle w:val="StandardWeb"/>
        <w:spacing w:after="0" w:afterAutospacing="0"/>
      </w:pPr>
    </w:p>
    <w:p w14:paraId="7D2B6DDA" w14:textId="77777777" w:rsidR="00000000" w:rsidRDefault="00000000">
      <w:pPr>
        <w:pStyle w:val="StandardWeb"/>
        <w:spacing w:after="0" w:afterAutospacing="0"/>
      </w:pPr>
      <w:r>
        <w:rPr>
          <w:rStyle w:val="Fett"/>
        </w:rPr>
        <w:t>Katzenbach, John: Das Rätsel</w:t>
      </w:r>
    </w:p>
    <w:p w14:paraId="06223989" w14:textId="77777777" w:rsidR="00000000" w:rsidRDefault="00000000">
      <w:pPr>
        <w:pStyle w:val="StandardWeb"/>
        <w:spacing w:after="0" w:afterAutospacing="0"/>
      </w:pPr>
      <w:r>
        <w:t>Sprecher: Iris Lasta, Simon Jäger. Dauer: 405 Minuten.</w:t>
      </w:r>
      <w:r>
        <w:br/>
        <w:t>Jeffrey Clayton, ein Psychologieprofessor, der auf das Profiling von Serienkillern spezialisiert ist, wird von der Polizei beauftragt, den Mord an einer jungen Frau aufzuklären. Dieser Mord ist ein Geheimnis, denn er hat sich ausgerechnet in einem von der State Security streng überwachten Territorium ereignet, das seinen wohlhabenden Bewohnern absolute Sicherheit verspricht. DAISY-Format. Bei diesem Hörbuch handelt es sich um ein käuflich erworbenes Hörbuch das barrierefrei aufgearbeitet wurde.</w:t>
      </w:r>
      <w:r>
        <w:br/>
        <w:t>Buch-Nr.: 30102</w:t>
      </w:r>
    </w:p>
    <w:p w14:paraId="6A0601A0" w14:textId="77777777" w:rsidR="00000000" w:rsidRDefault="00000000">
      <w:pPr>
        <w:pStyle w:val="StandardWeb"/>
        <w:spacing w:after="0" w:afterAutospacing="0"/>
      </w:pPr>
    </w:p>
    <w:p w14:paraId="0379548F" w14:textId="77777777" w:rsidR="00000000" w:rsidRDefault="00000000">
      <w:pPr>
        <w:pStyle w:val="StandardWeb"/>
        <w:spacing w:after="0" w:afterAutospacing="0"/>
      </w:pPr>
      <w:r>
        <w:rPr>
          <w:rStyle w:val="Fett"/>
        </w:rPr>
        <w:t>Katzenbach, John: Die Rache</w:t>
      </w:r>
    </w:p>
    <w:p w14:paraId="60ADA7F9" w14:textId="77777777" w:rsidR="00000000" w:rsidRDefault="00000000">
      <w:pPr>
        <w:pStyle w:val="StandardWeb"/>
        <w:spacing w:after="0" w:afterAutospacing="0"/>
      </w:pPr>
      <w:r>
        <w:t>Sprecher: Simon Jäger. Dauer: 429 Minuten.</w:t>
      </w:r>
      <w:r>
        <w:br/>
        <w:t>Megan und Duncan Richards haben sich in ihrem bürgerlichen Wohlstand bequem eingerichtet. Doch nach fast zwanzig Jahren werden sie plötzlich von ihrer Vergangenheit eingeholt: In ihrer wild bewegten Studentenzeit hatten sie sich einer radikalen Gruppe angeschlossen und beim Überfall auf einen Geldtransporter mitgemacht. Die Rädelsführerin war dafür ins Gefängnis gewandert und wird nun entlassen... Bei diesem Hörbuch handelt es sich um ein käuflich erworbenes Hörbuch das barrierefrei aufgearbeitet wurde.</w:t>
      </w:r>
      <w:r>
        <w:br/>
        <w:t>Buch-Nr.: 31657</w:t>
      </w:r>
    </w:p>
    <w:p w14:paraId="0111D3E0" w14:textId="77777777" w:rsidR="00000000" w:rsidRDefault="00000000">
      <w:pPr>
        <w:pStyle w:val="StandardWeb"/>
        <w:spacing w:after="0" w:afterAutospacing="0"/>
      </w:pPr>
    </w:p>
    <w:p w14:paraId="23F9F8BE" w14:textId="77777777" w:rsidR="00000000" w:rsidRDefault="00000000">
      <w:pPr>
        <w:pStyle w:val="StandardWeb"/>
        <w:spacing w:after="0" w:afterAutospacing="0"/>
      </w:pPr>
      <w:r>
        <w:rPr>
          <w:rStyle w:val="Fett"/>
        </w:rPr>
        <w:t>Katz Krefeld, Michael: Die Anatomie des Todes</w:t>
      </w:r>
    </w:p>
    <w:p w14:paraId="47C845A0" w14:textId="77777777" w:rsidR="00000000" w:rsidRDefault="00000000">
      <w:pPr>
        <w:pStyle w:val="StandardWeb"/>
        <w:spacing w:after="0" w:afterAutospacing="0"/>
      </w:pPr>
      <w:r>
        <w:t>Sprecher: Andrea Schunck. Dauer: 865 Minuten.</w:t>
      </w:r>
      <w:r>
        <w:br/>
        <w:t xml:space="preserve">Mysteriöse Todesfälle erschüttern eine Kleinstadt an der norwegischen Küste. Als die </w:t>
      </w:r>
      <w:r>
        <w:lastRenderedPageBreak/>
        <w:t>offiziellen Ermittlungen im Sande verlaufen, beginnt die junge dänische Ärztin Maja Holm gemeinsam mit einem Reporter auf eigene Faust nachzuforschen. Die Grundfesten der Gemeinde geraten ins Wanken.</w:t>
      </w:r>
      <w:r>
        <w:br/>
        <w:t>Buch-Nr.: 51239</w:t>
      </w:r>
    </w:p>
    <w:p w14:paraId="6923DDBB" w14:textId="77777777" w:rsidR="00000000" w:rsidRDefault="00000000">
      <w:pPr>
        <w:pStyle w:val="StandardWeb"/>
        <w:spacing w:after="0" w:afterAutospacing="0"/>
      </w:pPr>
    </w:p>
    <w:p w14:paraId="1FFE45EC" w14:textId="77777777" w:rsidR="00000000" w:rsidRDefault="00000000">
      <w:pPr>
        <w:pStyle w:val="StandardWeb"/>
        <w:spacing w:after="0" w:afterAutospacing="0"/>
      </w:pPr>
      <w:r>
        <w:rPr>
          <w:rStyle w:val="Fett"/>
        </w:rPr>
        <w:t>Kava, Alex: Das Grauen</w:t>
      </w:r>
    </w:p>
    <w:p w14:paraId="78CD334A" w14:textId="77777777" w:rsidR="00000000" w:rsidRDefault="00000000">
      <w:pPr>
        <w:pStyle w:val="StandardWeb"/>
        <w:spacing w:after="0" w:afterAutospacing="0"/>
      </w:pPr>
      <w:r>
        <w:t>Sprecher: Martin Nürnberger, Gerd Alzen. Dauer: 415 Minuten.</w:t>
      </w:r>
      <w:r>
        <w:br/>
        <w:t>Es war ein langer, zermürbender Einsatz, bis die FBI-Profilerin Maggie O'Dell den Serienkiller Albert Stucky überführen konnte, jetzt ist er geflohen und setzt seine Bluttaten grausam fort: Frauen werden ermordet und entsetzlich verstümmelt. Als Maggie bei ihrem Boss endlich erreicht, dass sie wieder den Fall übernimmt, scheint Stucky gewonnen zu haben... Bei diesem Hörbuch handelt es sich um ein käuflich erworbenes Hörbuch das barrierefrei aufgearbeitet wurde. Gekürzte Fassung.</w:t>
      </w:r>
      <w:r>
        <w:br/>
        <w:t>Buch-Nr.: 32350</w:t>
      </w:r>
    </w:p>
    <w:p w14:paraId="7335A5CD" w14:textId="77777777" w:rsidR="00000000" w:rsidRDefault="00000000">
      <w:pPr>
        <w:pStyle w:val="StandardWeb"/>
        <w:spacing w:after="0" w:afterAutospacing="0"/>
      </w:pPr>
    </w:p>
    <w:p w14:paraId="6C26967E" w14:textId="77777777" w:rsidR="00000000" w:rsidRDefault="00000000">
      <w:pPr>
        <w:pStyle w:val="StandardWeb"/>
        <w:spacing w:after="0" w:afterAutospacing="0"/>
      </w:pPr>
      <w:r>
        <w:rPr>
          <w:rStyle w:val="Fett"/>
        </w:rPr>
        <w:t>Kaye, Mary Margaret: Tod in Kenia</w:t>
      </w:r>
    </w:p>
    <w:p w14:paraId="1F6844B4" w14:textId="77777777" w:rsidR="00000000" w:rsidRDefault="00000000">
      <w:pPr>
        <w:pStyle w:val="StandardWeb"/>
        <w:spacing w:after="0" w:afterAutospacing="0"/>
      </w:pPr>
      <w:r>
        <w:t>Sprecher: Johannes Kiebranz. Dauer: 538 Minuten.</w:t>
      </w:r>
      <w:r>
        <w:br/>
        <w:t>Kurz nach den Mau-Mau-Unruhen geschehen auf der Flamingo-Farm in Kenia unheimliche Dinge.</w:t>
      </w:r>
      <w:r>
        <w:br/>
        <w:t>Buch-Nr.: 40079</w:t>
      </w:r>
    </w:p>
    <w:p w14:paraId="7E207AA3" w14:textId="77777777" w:rsidR="00000000" w:rsidRDefault="00000000">
      <w:pPr>
        <w:pStyle w:val="StandardWeb"/>
        <w:spacing w:after="0" w:afterAutospacing="0"/>
      </w:pPr>
    </w:p>
    <w:p w14:paraId="3F0DC9D5" w14:textId="77777777" w:rsidR="00000000" w:rsidRDefault="00000000">
      <w:pPr>
        <w:pStyle w:val="StandardWeb"/>
        <w:spacing w:after="0" w:afterAutospacing="0"/>
      </w:pPr>
      <w:r>
        <w:rPr>
          <w:rStyle w:val="Fett"/>
        </w:rPr>
        <w:t>Keel, Daniel: Erlesene Verbrechen</w:t>
      </w:r>
    </w:p>
    <w:p w14:paraId="0F04CBB8" w14:textId="77777777" w:rsidR="00000000" w:rsidRDefault="00000000">
      <w:pPr>
        <w:pStyle w:val="StandardWeb"/>
        <w:spacing w:after="0" w:afterAutospacing="0"/>
      </w:pPr>
      <w:r>
        <w:t>Sprecher: Monika Köteles. Dauer: 761 Minuten.</w:t>
      </w:r>
      <w:r>
        <w:br/>
        <w:t>Verschiedene Kriminalgeschichten. Enthält Erzählungen von Raymond Chandler, Dashiell Hammett, Friedrich Glauser, Georges Simenon, Eric Ambler, Margaret Millar, Dick Frances, Ross Macdonald, Friedrich Dürrenmatt, Patricia Highsmith, Barbara Vine, Ingrid Noll, Donna Leon, Magdalena Nabb, Bernhard Schlink, Jakob Arjouni und viele andere.</w:t>
      </w:r>
      <w:r>
        <w:br/>
        <w:t>Buch-Nr.: 50222</w:t>
      </w:r>
    </w:p>
    <w:p w14:paraId="4608156E" w14:textId="77777777" w:rsidR="00000000" w:rsidRDefault="00000000">
      <w:pPr>
        <w:pStyle w:val="StandardWeb"/>
        <w:spacing w:after="0" w:afterAutospacing="0"/>
      </w:pPr>
    </w:p>
    <w:p w14:paraId="3F2AF0A8" w14:textId="77777777" w:rsidR="00000000" w:rsidRDefault="00000000">
      <w:pPr>
        <w:pStyle w:val="StandardWeb"/>
        <w:spacing w:after="0" w:afterAutospacing="0"/>
      </w:pPr>
      <w:r>
        <w:rPr>
          <w:rStyle w:val="Fett"/>
        </w:rPr>
        <w:t>Kehrer, Jürgen: Tod im Friedenssaal</w:t>
      </w:r>
    </w:p>
    <w:p w14:paraId="6D5F32BF" w14:textId="77777777" w:rsidR="00000000" w:rsidRDefault="00000000">
      <w:pPr>
        <w:pStyle w:val="StandardWeb"/>
        <w:spacing w:after="0" w:afterAutospacing="0"/>
      </w:pPr>
      <w:r>
        <w:t>Sprecher: Birgit Krammer, Jürgen Kehrer. Dauer: 202 Minuten.</w:t>
      </w:r>
      <w:r>
        <w:br/>
        <w:t>Wer ist der Tote, dessen von einem Pfeil durchbohrter Leichnam genau auf der Grenze zwischen städtischem Areal und Domplatz gefunden wird und die Frage der zuständigen Gerichtsbarkeit auslöst? Freigraf Bernd Ketteler, Untersuchungsrichter und oberster Polizist Münsters, und sein Freund Pater Martin Tewes stehen vor einem schwerwiegenden Problem. DAISY-Format Bei diesem Hörbuch handelt es sich um ein käuflich erworbenes Hörbuch das barrierefrei aufgearbeitet wurde.</w:t>
      </w:r>
      <w:r>
        <w:br/>
        <w:t>Buch-Nr.: 30699</w:t>
      </w:r>
    </w:p>
    <w:p w14:paraId="782AC1CB" w14:textId="77777777" w:rsidR="00000000" w:rsidRDefault="00000000">
      <w:pPr>
        <w:pStyle w:val="StandardWeb"/>
        <w:spacing w:after="0" w:afterAutospacing="0"/>
      </w:pPr>
    </w:p>
    <w:p w14:paraId="1B59850E" w14:textId="77777777" w:rsidR="00000000" w:rsidRDefault="00000000">
      <w:pPr>
        <w:pStyle w:val="StandardWeb"/>
        <w:spacing w:after="0" w:afterAutospacing="0"/>
      </w:pPr>
      <w:r>
        <w:rPr>
          <w:rStyle w:val="Fett"/>
        </w:rPr>
        <w:t>Keiser, Gabriele: Apollofalter</w:t>
      </w:r>
    </w:p>
    <w:p w14:paraId="54522AC0" w14:textId="77777777" w:rsidR="00000000" w:rsidRDefault="00000000">
      <w:pPr>
        <w:pStyle w:val="StandardWeb"/>
        <w:spacing w:after="0" w:afterAutospacing="0"/>
      </w:pPr>
      <w:r>
        <w:t>Sprecher: Stefanie Otten. Dauer: 574 Minuten.</w:t>
      </w:r>
      <w:r>
        <w:br/>
        <w:t>Kriminalkommissarin Franca Mazzari findet beim Walken in den Weinbergen zwischen Rhein und Mosel die Leiche der vierzehnjährigen Hannah. Ihr Schädel ist zertrümmert und alles deutet auf einen Unfalltod hin. Das Obduktionsergebnis spricht jedoch eine andere Sprache: Hannah wurde ermordet. In den Mittelpunkt der Ermittlungen rückt Andreas Kilian. Er ist seit einigen Wochen Gast auf dem Weingut... Bei diesem Hörbuch handelt es sich um ein käuflich erworbenes Hörbuch das barrierefrei aufgearbeitet wurde.</w:t>
      </w:r>
      <w:r>
        <w:br/>
        <w:t>Buch-Nr.: 32250</w:t>
      </w:r>
    </w:p>
    <w:p w14:paraId="6F3ED838" w14:textId="77777777" w:rsidR="00000000" w:rsidRDefault="00000000">
      <w:pPr>
        <w:pStyle w:val="StandardWeb"/>
        <w:spacing w:after="0" w:afterAutospacing="0"/>
      </w:pPr>
    </w:p>
    <w:p w14:paraId="58F9DFB1" w14:textId="77777777" w:rsidR="00000000" w:rsidRDefault="00000000">
      <w:pPr>
        <w:pStyle w:val="StandardWeb"/>
        <w:spacing w:after="0" w:afterAutospacing="0"/>
      </w:pPr>
      <w:r>
        <w:rPr>
          <w:rStyle w:val="Fett"/>
        </w:rPr>
        <w:t>Kelly, Mary: Zerschlagenes Porzellan</w:t>
      </w:r>
    </w:p>
    <w:p w14:paraId="0507732E" w14:textId="77777777" w:rsidR="00000000" w:rsidRDefault="00000000">
      <w:pPr>
        <w:pStyle w:val="StandardWeb"/>
        <w:spacing w:after="0" w:afterAutospacing="0"/>
      </w:pPr>
      <w:r>
        <w:t>Sprecher: Herbert Pachler. Dauer: 455 Minuten.</w:t>
      </w:r>
      <w:r>
        <w:br/>
        <w:t>Mord in einer englischen Manufaktur.</w:t>
      </w:r>
      <w:r>
        <w:br/>
        <w:t>Buch-Nr.: 40579</w:t>
      </w:r>
    </w:p>
    <w:p w14:paraId="09DA5214" w14:textId="77777777" w:rsidR="00000000" w:rsidRDefault="00000000">
      <w:pPr>
        <w:pStyle w:val="StandardWeb"/>
        <w:spacing w:after="0" w:afterAutospacing="0"/>
      </w:pPr>
    </w:p>
    <w:p w14:paraId="178B7CBF" w14:textId="77777777" w:rsidR="00000000" w:rsidRDefault="00000000">
      <w:pPr>
        <w:pStyle w:val="StandardWeb"/>
        <w:spacing w:after="0" w:afterAutospacing="0"/>
      </w:pPr>
      <w:r>
        <w:rPr>
          <w:rStyle w:val="Fett"/>
        </w:rPr>
        <w:t>Kemelman, Harry: Am Freitag schlief der Rabbi lang</w:t>
      </w:r>
    </w:p>
    <w:p w14:paraId="5D3D56B2" w14:textId="77777777" w:rsidR="00000000" w:rsidRDefault="00000000">
      <w:pPr>
        <w:pStyle w:val="StandardWeb"/>
        <w:spacing w:after="0" w:afterAutospacing="0"/>
      </w:pPr>
      <w:r>
        <w:t>Sprecher: Regina Bäumer. Dauer: 388 Minuten.</w:t>
      </w:r>
      <w:r>
        <w:br/>
        <w:t>Sie war jung, schwanger und tot. Ermordet. Man entdeckte ihre Leiche am Freitag. Bald verhaftet die Polizei einen Verdächtigen. Nur Rabbi David Small kann den unschuldigen Mann entlasten. Denn unter den Fenstern seiner Synagoge geschah der Mord - und in seinem Wagen fand der Rabbi die Handtasche der Toten.</w:t>
      </w:r>
      <w:r>
        <w:br/>
        <w:t>Buch-Nr.: 53636</w:t>
      </w:r>
    </w:p>
    <w:p w14:paraId="1533C40E" w14:textId="77777777" w:rsidR="00000000" w:rsidRDefault="00000000">
      <w:pPr>
        <w:pStyle w:val="StandardWeb"/>
        <w:spacing w:after="0" w:afterAutospacing="0"/>
      </w:pPr>
    </w:p>
    <w:p w14:paraId="7DF51B4F" w14:textId="77777777" w:rsidR="00000000" w:rsidRDefault="00000000">
      <w:pPr>
        <w:pStyle w:val="StandardWeb"/>
        <w:spacing w:after="0" w:afterAutospacing="0"/>
      </w:pPr>
      <w:r>
        <w:rPr>
          <w:rStyle w:val="Fett"/>
        </w:rPr>
        <w:t>Kemelman, Harry: Am Sonntag blieb der Rabbi weg</w:t>
      </w:r>
    </w:p>
    <w:p w14:paraId="3F2597D1" w14:textId="77777777" w:rsidR="00000000" w:rsidRDefault="00000000">
      <w:pPr>
        <w:pStyle w:val="StandardWeb"/>
        <w:spacing w:after="0" w:afterAutospacing="0"/>
      </w:pPr>
      <w:r>
        <w:t>Sprecher: Ursula Vogel. Dauer: 350 Minuten.</w:t>
      </w:r>
      <w:r>
        <w:br/>
        <w:t>Polizeichef Lanigan ist ratlos. Er hat einen Fall mit zwei toten jungen Männern und keine Ahnung, wie die Morde zusammenhängen. Einer bezog offenbar Drogen vom anderen und wurde in Rabbi Smalls zukünftiger Synagoge ermordet. Lanigan bleibt nichts anderes übrig, als den Rabbi um Hilfe zu bitten.</w:t>
      </w:r>
      <w:r>
        <w:br/>
        <w:t>Buch-Nr.: 41779</w:t>
      </w:r>
    </w:p>
    <w:p w14:paraId="203DF8FB" w14:textId="77777777" w:rsidR="00000000" w:rsidRDefault="00000000">
      <w:pPr>
        <w:pStyle w:val="StandardWeb"/>
        <w:spacing w:after="0" w:afterAutospacing="0"/>
      </w:pPr>
    </w:p>
    <w:p w14:paraId="048576AD" w14:textId="77777777" w:rsidR="00000000" w:rsidRDefault="00000000">
      <w:pPr>
        <w:pStyle w:val="StandardWeb"/>
        <w:spacing w:after="0" w:afterAutospacing="0"/>
      </w:pPr>
      <w:r>
        <w:rPr>
          <w:rStyle w:val="Fett"/>
        </w:rPr>
        <w:t>Kendrick, Baynard H.: Der pfeifende Henker</w:t>
      </w:r>
    </w:p>
    <w:p w14:paraId="0F2674E3" w14:textId="77777777" w:rsidR="00000000" w:rsidRDefault="00000000">
      <w:pPr>
        <w:pStyle w:val="StandardWeb"/>
        <w:spacing w:after="0" w:afterAutospacing="0"/>
      </w:pPr>
      <w:r>
        <w:t>Sprecher: Martin Nürnberger. Dauer: 432 Minuten.</w:t>
      </w:r>
      <w:r>
        <w:br/>
        <w:t xml:space="preserve">Kendrick trat zu Beginn des 1. Weltkriegs den kanadischen Streitkräften bei. Während der Einsätze wurde ein Gefährte verletzt, erblindete. Durch ihn lernte er anlässlich eines Besuchs im englischen St. Dunstan’s Rehabilitationszentrum für Erblindete einen Soldaten kennen, der </w:t>
      </w:r>
      <w:r>
        <w:lastRenderedPageBreak/>
        <w:t>die Gabe besaß, trotz Blindheit Kendrick ungeahnt viele Details über ihn selbst erzählen zu können. Während des 2. Weltkriegs diente Kendrick als Ausbilder für erblindete Kriegsveteranen. Er schuf aus den Erfahrungen ab den 30er Jahren „eine klassische Gestalt der Detektiv-Literatur, den blinden Duncan Maclain (Longstreet genannt), der mit nahezu unglaublichen Sinnesleistungen, Wissen und Kombinationsfähigkeit, seine Blindheit ausgleicht und daher im Dunkeln sehen kann“.</w:t>
      </w:r>
      <w:r>
        <w:br/>
        <w:t>Buch-Nr.: 57272</w:t>
      </w:r>
    </w:p>
    <w:p w14:paraId="515ED81E" w14:textId="77777777" w:rsidR="00000000" w:rsidRDefault="00000000">
      <w:pPr>
        <w:pStyle w:val="StandardWeb"/>
        <w:spacing w:after="0" w:afterAutospacing="0"/>
      </w:pPr>
    </w:p>
    <w:p w14:paraId="3E95E4D2" w14:textId="77777777" w:rsidR="00000000" w:rsidRDefault="00000000">
      <w:pPr>
        <w:pStyle w:val="StandardWeb"/>
        <w:spacing w:after="0" w:afterAutospacing="0"/>
      </w:pPr>
      <w:r>
        <w:rPr>
          <w:rStyle w:val="Fett"/>
        </w:rPr>
        <w:t>Kennedy, Douglas: Der Job</w:t>
      </w:r>
    </w:p>
    <w:p w14:paraId="177811AD" w14:textId="77777777" w:rsidR="00000000" w:rsidRDefault="00000000">
      <w:pPr>
        <w:pStyle w:val="StandardWeb"/>
      </w:pPr>
      <w:r>
        <w:t>Sprecher: Bernie Feit. Dauer: 867 Minuten.</w:t>
      </w:r>
      <w:r>
        <w:br/>
        <w:t>Wie weit ist ein Mensch bereit zu gehen, wenn seine Existenz auf dem Spiel steht? Ned Allen ist der Shooting-Star der New Yorker Werbeszene: Ein brillanter Verkäufer, dem durch seinen Erfolg alle Türen zur Oberschicht Manhattans offen stehen. Doch dann wird die Firma, für die er arbeitet, verkauft, und Ned verliert innerhalb nur weniger Tage alles, wofür er gekämpft hat.</w:t>
      </w:r>
      <w:r>
        <w:br/>
        <w:t>Buch-Nr.: 46682</w:t>
      </w:r>
    </w:p>
    <w:p w14:paraId="744AD4F7" w14:textId="77777777" w:rsidR="00000000" w:rsidRDefault="00000000">
      <w:pPr>
        <w:pStyle w:val="StandardWeb"/>
        <w:spacing w:after="0" w:afterAutospacing="0"/>
      </w:pPr>
      <w:r>
        <w:rPr>
          <w:rStyle w:val="Fett"/>
          <w:rFonts w:ascii="Arial" w:hAnsi="Arial" w:cs="Arial"/>
        </w:rPr>
        <w:t>Kepler, Lars: Der Hypnotiseur</w:t>
      </w:r>
    </w:p>
    <w:p w14:paraId="75D8EDA1" w14:textId="77777777" w:rsidR="00000000" w:rsidRDefault="00000000">
      <w:pPr>
        <w:pStyle w:val="StandardWeb"/>
        <w:spacing w:after="0" w:afterAutospacing="0"/>
      </w:pPr>
      <w:r>
        <w:rPr>
          <w:rFonts w:ascii="Arial" w:hAnsi="Arial" w:cs="Arial"/>
        </w:rPr>
        <w:t>Sprecher: Manfred Spitzer. Dauer: 972 Minuten.</w:t>
      </w:r>
      <w:r>
        <w:rPr>
          <w:rFonts w:ascii="Arial" w:hAnsi="Arial" w:cs="Arial"/>
        </w:rPr>
        <w:br/>
        <w:t xml:space="preserve">Auf einem Sportplatz in Stockholm wird die bestialisch zugerichtete Leiche eines Mannes gefunden. Kurz darauf findet man auch seine Frau und seine Tochter ermordet auf. Nur der Sohn überlebt. Als Kommissar Joona Linna erfährt, dass es noch eine Schwester gibt, versucht er sie zu finden. Der Hypnotiseur Erik Maria Bark befragt den schwer verletzten Jungen und erfährt Ungeheuerliches. </w:t>
      </w:r>
    </w:p>
    <w:p w14:paraId="1E213AE4" w14:textId="77777777" w:rsidR="00000000" w:rsidRDefault="00000000">
      <w:pPr>
        <w:pStyle w:val="StandardWeb"/>
        <w:spacing w:after="0" w:afterAutospacing="0"/>
      </w:pPr>
      <w:r>
        <w:rPr>
          <w:rFonts w:ascii="Arial" w:hAnsi="Arial" w:cs="Arial"/>
        </w:rPr>
        <w:t>Titel-Nr 1 der Reihe Joona Linna. 2 Reihentitel in unserem Bestand.</w:t>
      </w:r>
    </w:p>
    <w:p w14:paraId="7BDD0AFA" w14:textId="77777777" w:rsidR="00000000" w:rsidRDefault="00000000">
      <w:pPr>
        <w:pStyle w:val="StandardWeb"/>
        <w:spacing w:after="0" w:afterAutospacing="0"/>
      </w:pPr>
      <w:r>
        <w:rPr>
          <w:rFonts w:ascii="Arial" w:hAnsi="Arial" w:cs="Arial"/>
        </w:rPr>
        <w:t>Buch-Nr.: 55940</w:t>
      </w:r>
    </w:p>
    <w:p w14:paraId="69FB03F7" w14:textId="77777777" w:rsidR="00000000" w:rsidRDefault="00000000">
      <w:pPr>
        <w:pStyle w:val="StandardWeb"/>
        <w:spacing w:after="0" w:afterAutospacing="0"/>
      </w:pPr>
    </w:p>
    <w:p w14:paraId="5DD41157" w14:textId="77777777" w:rsidR="00000000" w:rsidRDefault="00000000">
      <w:pPr>
        <w:pStyle w:val="StandardWeb"/>
        <w:spacing w:after="0" w:afterAutospacing="0"/>
      </w:pPr>
      <w:r>
        <w:rPr>
          <w:rStyle w:val="Fett"/>
          <w:rFonts w:ascii="Arial" w:hAnsi="Arial" w:cs="Arial"/>
        </w:rPr>
        <w:t>Kepler, Lars: Der Sandmann</w:t>
      </w:r>
    </w:p>
    <w:p w14:paraId="2BAA250D" w14:textId="77777777" w:rsidR="00000000" w:rsidRDefault="00000000">
      <w:pPr>
        <w:pStyle w:val="StandardWeb"/>
        <w:spacing w:after="0" w:afterAutospacing="0"/>
      </w:pPr>
      <w:r>
        <w:rPr>
          <w:rFonts w:ascii="Arial" w:hAnsi="Arial" w:cs="Arial"/>
        </w:rPr>
        <w:t>Sprecher: Dagmar Brand. Dauer: 831 Minuten.</w:t>
      </w:r>
      <w:r>
        <w:rPr>
          <w:rFonts w:ascii="Arial" w:hAnsi="Arial" w:cs="Arial"/>
        </w:rPr>
        <w:br/>
        <w:t xml:space="preserve">13 Jahre nach seiner Entführung taucht ein junger Mann verwirrt und schwer erkrankt auf. Sein Entführer, Jurek Walter, sitzt seit 7 Jahren in Isolationshaft. Kommissar Joona Linna ist von einem Komplizen überzeugt. Da die Schwester des Entführten damals ebenfalls entführt wurde, könnte sie noch leben. Eine Kollegin Linnas lässt sich in die Psychiatrie einweisen, um Walter zum Reden zu bringen. </w:t>
      </w:r>
    </w:p>
    <w:p w14:paraId="395C3386" w14:textId="77777777" w:rsidR="00000000" w:rsidRDefault="00000000">
      <w:pPr>
        <w:pStyle w:val="StandardWeb"/>
        <w:spacing w:after="0" w:afterAutospacing="0"/>
      </w:pPr>
      <w:r>
        <w:rPr>
          <w:rFonts w:ascii="Arial" w:hAnsi="Arial" w:cs="Arial"/>
        </w:rPr>
        <w:t>Titel-Nr 4 der Reihe Joona Linna. 2 Reihentitel in unserem Bestand.</w:t>
      </w:r>
    </w:p>
    <w:p w14:paraId="21316051" w14:textId="77777777" w:rsidR="00000000" w:rsidRDefault="00000000">
      <w:pPr>
        <w:pStyle w:val="StandardWeb"/>
        <w:spacing w:after="0" w:afterAutospacing="0"/>
      </w:pPr>
      <w:r>
        <w:rPr>
          <w:rFonts w:ascii="Arial" w:hAnsi="Arial" w:cs="Arial"/>
        </w:rPr>
        <w:t>Buch-Nr.: 56180</w:t>
      </w:r>
    </w:p>
    <w:p w14:paraId="7E48C596" w14:textId="77777777" w:rsidR="00000000" w:rsidRDefault="00000000">
      <w:pPr>
        <w:pStyle w:val="StandardWeb"/>
        <w:spacing w:after="240" w:afterAutospacing="0"/>
      </w:pPr>
      <w:r>
        <w:br/>
      </w:r>
    </w:p>
    <w:p w14:paraId="48D0F43E" w14:textId="77777777" w:rsidR="00000000" w:rsidRDefault="00000000">
      <w:pPr>
        <w:pStyle w:val="StandardWeb"/>
        <w:spacing w:after="0" w:afterAutospacing="0"/>
      </w:pPr>
      <w:r>
        <w:rPr>
          <w:rStyle w:val="Fett"/>
        </w:rPr>
        <w:lastRenderedPageBreak/>
        <w:t>Keppel, Charlotte: Madame, Sie müssen sterben</w:t>
      </w:r>
    </w:p>
    <w:p w14:paraId="1336C5F8" w14:textId="77777777" w:rsidR="00000000" w:rsidRDefault="00000000">
      <w:pPr>
        <w:pStyle w:val="StandardWeb"/>
        <w:spacing w:after="0" w:afterAutospacing="0"/>
      </w:pPr>
      <w:r>
        <w:t>Sprecher: Helmut Janatsch. Dauer: 584 Minuten.</w:t>
      </w:r>
      <w:r>
        <w:br/>
        <w:t>Napoleon regiert Europa, die Garnisonen an Englands Küste rechnen täglich mit der Invasion. In der kleinen Hafenstadt Adeney Cross schwirren Gerüchte wie Möwenflügel über den "Loving Sands", einer trügerisch schönen Sandbank, die sich bei Flut in eine tödliche Falle verwandelt. Ein romantisches Drama dunkler Leidenschaften...</w:t>
      </w:r>
      <w:r>
        <w:br/>
        <w:t>Buch-Nr.: 41774</w:t>
      </w:r>
    </w:p>
    <w:p w14:paraId="37556D99" w14:textId="77777777" w:rsidR="00000000" w:rsidRDefault="00000000">
      <w:pPr>
        <w:pStyle w:val="StandardWeb"/>
        <w:spacing w:after="0" w:afterAutospacing="0"/>
      </w:pPr>
    </w:p>
    <w:p w14:paraId="635A4A64" w14:textId="77777777" w:rsidR="00000000" w:rsidRDefault="00000000">
      <w:pPr>
        <w:pStyle w:val="StandardWeb"/>
        <w:spacing w:after="0" w:afterAutospacing="0"/>
      </w:pPr>
      <w:r>
        <w:rPr>
          <w:rStyle w:val="Fett"/>
        </w:rPr>
        <w:t>Keser, Ranka: Sag nicht hopp, bevor du springst</w:t>
      </w:r>
    </w:p>
    <w:p w14:paraId="19E4C6EE" w14:textId="77777777" w:rsidR="00000000" w:rsidRDefault="00000000">
      <w:pPr>
        <w:pStyle w:val="StandardWeb"/>
        <w:spacing w:after="0" w:afterAutospacing="0"/>
      </w:pPr>
      <w:r>
        <w:t>Sprecher: Hannes Lewinski. Dauer: 621 Minuten.</w:t>
      </w:r>
      <w:r>
        <w:br/>
        <w:t>In einem kroatischen Dorf wird ein grausamer Mord begangen. Der ermittelnde Inspektor beißt bei seinen Verhören auf Granit. Jede Frage wirft neue dunkle Geheimnisse auf. Auch Nirvana Reljac, eine ungewöhnliche Frau in diesem ungewöhnlichen Dorf, kann ihm nicht wirklich helfen. Dann geschieht ein weiterer Mord...</w:t>
      </w:r>
      <w:r>
        <w:br/>
        <w:t>Buch-Nr.: 50006</w:t>
      </w:r>
    </w:p>
    <w:p w14:paraId="78B061D0" w14:textId="77777777" w:rsidR="00000000" w:rsidRDefault="00000000">
      <w:pPr>
        <w:pStyle w:val="StandardWeb"/>
        <w:spacing w:after="0" w:afterAutospacing="0"/>
      </w:pPr>
    </w:p>
    <w:p w14:paraId="21A56219" w14:textId="77777777" w:rsidR="00000000" w:rsidRDefault="00000000">
      <w:pPr>
        <w:pStyle w:val="StandardWeb"/>
        <w:spacing w:after="0" w:afterAutospacing="0"/>
      </w:pPr>
      <w:r>
        <w:rPr>
          <w:rStyle w:val="Fett"/>
        </w:rPr>
        <w:t>Khadra, Yasmina: Doppelweiss</w:t>
      </w:r>
    </w:p>
    <w:p w14:paraId="60B12488" w14:textId="77777777" w:rsidR="00000000" w:rsidRDefault="00000000">
      <w:pPr>
        <w:pStyle w:val="StandardWeb"/>
        <w:spacing w:after="0" w:afterAutospacing="0"/>
      </w:pPr>
      <w:r>
        <w:t>Sprecher: Hannes Lewinski. Dauer: 306 Minuten.</w:t>
      </w:r>
      <w:r>
        <w:br/>
        <w:t>Die erfundene Geschichte vom Millionär Faid Dahmane, den Strohmännern seines illegalen Finanzimperiums und den damit zusammenhängenden Morden deckt tatsächliche Verhältnisse auf und lässt hinter die Fassaden der sich selbst zerstörenden algerischen Gesellschaft schauen.</w:t>
      </w:r>
      <w:r>
        <w:br/>
        <w:t>Buch-Nr.: 47097</w:t>
      </w:r>
    </w:p>
    <w:p w14:paraId="06D3723E" w14:textId="77777777" w:rsidR="00000000" w:rsidRDefault="00000000">
      <w:pPr>
        <w:pStyle w:val="StandardWeb"/>
        <w:spacing w:after="0" w:afterAutospacing="0"/>
      </w:pPr>
    </w:p>
    <w:p w14:paraId="78D25929" w14:textId="77777777" w:rsidR="00000000" w:rsidRDefault="00000000">
      <w:pPr>
        <w:pStyle w:val="StandardWeb"/>
        <w:spacing w:after="0" w:afterAutospacing="0"/>
      </w:pPr>
      <w:r>
        <w:rPr>
          <w:rStyle w:val="Fett"/>
        </w:rPr>
        <w:t>Khadra, Yasmina: Herbst der Chimären</w:t>
      </w:r>
    </w:p>
    <w:p w14:paraId="38B37347" w14:textId="77777777" w:rsidR="00000000" w:rsidRDefault="00000000">
      <w:pPr>
        <w:pStyle w:val="StandardWeb"/>
        <w:spacing w:after="0" w:afterAutospacing="0"/>
      </w:pPr>
      <w:r>
        <w:t>Sprecher: Bernie Feit. Dauer: 294 Minuten.</w:t>
      </w:r>
      <w:r>
        <w:br/>
        <w:t>Commissaire Llob wird nach 35 Dienstjahren vorzeitig in Pension geschickt. Man hat entdeckt, dass er auch als Schriftsteller tätig ist. Er hat keinen komplizierten Kriminalfall zu lösen, sondern wird, aus dem Amt geschieden, selbst zum Verfolgten.</w:t>
      </w:r>
      <w:r>
        <w:br/>
        <w:t>Buch-Nr.: 47115</w:t>
      </w:r>
    </w:p>
    <w:p w14:paraId="575A4E85" w14:textId="77777777" w:rsidR="00000000" w:rsidRDefault="00000000">
      <w:pPr>
        <w:pStyle w:val="StandardWeb"/>
        <w:spacing w:after="0" w:afterAutospacing="0"/>
      </w:pPr>
    </w:p>
    <w:p w14:paraId="3E833B74" w14:textId="77777777" w:rsidR="00000000" w:rsidRDefault="00000000">
      <w:pPr>
        <w:pStyle w:val="StandardWeb"/>
        <w:spacing w:after="0" w:afterAutospacing="0"/>
      </w:pPr>
      <w:r>
        <w:rPr>
          <w:rStyle w:val="Fett"/>
        </w:rPr>
        <w:t>Khadra, Yasmina: Morituri</w:t>
      </w:r>
    </w:p>
    <w:p w14:paraId="4B8CA3A3" w14:textId="77777777" w:rsidR="00000000" w:rsidRDefault="00000000">
      <w:pPr>
        <w:pStyle w:val="StandardWeb"/>
        <w:spacing w:after="0" w:afterAutospacing="0"/>
      </w:pPr>
      <w:r>
        <w:t>Sprecher: Alois Frank. Dauer: 300 Minuten.</w:t>
      </w:r>
      <w:r>
        <w:br/>
        <w:t>Commissaire Llob, ein integrer Polizeibeamter in Algier, kämpft gegen Verbrecher und ihre Hintermänner. Im Mittelpunkt der Handlung steht eine Serie von Morden an Intellektuellen.</w:t>
      </w:r>
      <w:r>
        <w:br/>
        <w:t>Buch-Nr.: 47106</w:t>
      </w:r>
    </w:p>
    <w:p w14:paraId="6D6E7D87" w14:textId="77777777" w:rsidR="00000000" w:rsidRDefault="00000000">
      <w:pPr>
        <w:pStyle w:val="StandardWeb"/>
        <w:spacing w:after="0" w:afterAutospacing="0"/>
      </w:pPr>
    </w:p>
    <w:p w14:paraId="42D291AA" w14:textId="77777777" w:rsidR="00000000" w:rsidRDefault="00000000">
      <w:pPr>
        <w:pStyle w:val="StandardWeb"/>
        <w:spacing w:after="0" w:afterAutospacing="0"/>
      </w:pPr>
      <w:r>
        <w:rPr>
          <w:rStyle w:val="Fett"/>
        </w:rPr>
        <w:lastRenderedPageBreak/>
        <w:t>Khan, Vaseem: Ein Elefant für Inspector Chopra</w:t>
      </w:r>
    </w:p>
    <w:p w14:paraId="232AF6B5" w14:textId="77777777" w:rsidR="00000000" w:rsidRDefault="00000000">
      <w:pPr>
        <w:pStyle w:val="StandardWeb"/>
        <w:spacing w:after="0" w:afterAutospacing="0"/>
      </w:pPr>
      <w:r>
        <w:t>Sprecher: Birgit Krammer, Pascal Breuer. Dauer: 478 Minuten.</w:t>
      </w:r>
      <w:r>
        <w:br/>
        <w:t>Am Tag seiner Pensionierung stolpert Inspector Chopra gleich über zwei mysteriöse Ereignisse: Das erste ist der rätselhafte Fall eines ertrunkenen Jungen, dessen Tod niemanden zu kümmern scheint. Die zweite Überraschung ist ein Babyelefant. Chopra nimmt sich beider an. Ohne seine Polizeimarke, dafür aber mit tatkräftiger Unterstützung von Elefantenbaby Ganesha, sucht er jeden Winkel Mumbais nach dem Mörder des Jungen ab. Er muss bald feststellen, dass sowohl an seinem Fall als auch an seinem neuen Schützling mehr dran ist, als es auf den ersten Blick scheint. Bei diesem Hörbuch handelt es sich um ein käuflich erworbenes Hörbuch, das barrierefrei aufgearbeitet wurde.</w:t>
      </w:r>
      <w:r>
        <w:br/>
        <w:t>Buch-Nr.: 33330</w:t>
      </w:r>
    </w:p>
    <w:p w14:paraId="42475053" w14:textId="77777777" w:rsidR="00000000" w:rsidRDefault="00000000">
      <w:pPr>
        <w:pStyle w:val="StandardWeb"/>
        <w:spacing w:after="0" w:afterAutospacing="0"/>
      </w:pPr>
    </w:p>
    <w:p w14:paraId="44E1606F" w14:textId="77777777" w:rsidR="00000000" w:rsidRDefault="00000000">
      <w:pPr>
        <w:pStyle w:val="StandardWeb"/>
        <w:spacing w:after="0" w:afterAutospacing="0"/>
      </w:pPr>
      <w:r>
        <w:rPr>
          <w:rStyle w:val="Fett"/>
        </w:rPr>
        <w:t>Kirchhoff, Bodo: Parlando</w:t>
      </w:r>
    </w:p>
    <w:p w14:paraId="153D6BD4" w14:textId="77777777" w:rsidR="00000000" w:rsidRDefault="00000000">
      <w:pPr>
        <w:pStyle w:val="StandardWeb"/>
        <w:spacing w:after="0" w:afterAutospacing="0"/>
      </w:pPr>
      <w:r>
        <w:t>Sprecher: Günter Rohkämper. Dauer: 976 Minuten.</w:t>
      </w:r>
      <w:r>
        <w:br/>
        <w:t>Karl Faller wird in einer Mordsache vernommen. Die Staatsanwältin beweist seine Unschuld, obwohl er sich selbst des Mordes bezichtigt. Als Kind will er schon einen Lehrer ermordet haben, auch am Tod der Eltern gibt er sich die Schuld. Was treibt ihn, immer wieder Städte zu besuchen, die sein Vater bereist und beschrieben hat?</w:t>
      </w:r>
      <w:r>
        <w:br/>
        <w:t>Buch-Nr.: 57562</w:t>
      </w:r>
    </w:p>
    <w:p w14:paraId="705E4DE6" w14:textId="77777777" w:rsidR="00000000" w:rsidRDefault="00000000">
      <w:pPr>
        <w:pStyle w:val="StandardWeb"/>
        <w:spacing w:after="0" w:afterAutospacing="0"/>
      </w:pPr>
    </w:p>
    <w:p w14:paraId="6CDF5EFF" w14:textId="77777777" w:rsidR="00000000" w:rsidRDefault="00000000">
      <w:pPr>
        <w:pStyle w:val="StandardWeb"/>
        <w:spacing w:after="0" w:afterAutospacing="0"/>
      </w:pPr>
      <w:r>
        <w:rPr>
          <w:rStyle w:val="Fett"/>
        </w:rPr>
        <w:t>Kirst, Hans Hellmut: Alles hat seinen Preis</w:t>
      </w:r>
    </w:p>
    <w:p w14:paraId="504C52F3" w14:textId="77777777" w:rsidR="00000000" w:rsidRDefault="00000000">
      <w:pPr>
        <w:pStyle w:val="StandardWeb"/>
      </w:pPr>
      <w:r>
        <w:t>Sprecher: Marius Langer. Dauer: 953 Minuten.</w:t>
      </w:r>
      <w:r>
        <w:br/>
        <w:t>Eine Serie von Verbrechen hält die Münchner Polizei in Atem, bis der geniale Kriminalist Keller, der stets von seinem Hund Anton begleitet wird, den Fall in die Hand nimmt.</w:t>
      </w:r>
      <w:r>
        <w:br/>
        <w:t>Buch-Nr.: 42265</w:t>
      </w:r>
    </w:p>
    <w:p w14:paraId="1B1706ED" w14:textId="77777777" w:rsidR="00000000" w:rsidRDefault="00000000">
      <w:pPr>
        <w:pStyle w:val="StandardWeb"/>
        <w:spacing w:after="0" w:afterAutospacing="0"/>
      </w:pPr>
      <w:r>
        <w:rPr>
          <w:rStyle w:val="Fett"/>
          <w:rFonts w:ascii="Arial" w:hAnsi="Arial" w:cs="Arial"/>
        </w:rPr>
        <w:t>Klier, Christian: Klotz, der Tod und das Absurde [1]</w:t>
      </w:r>
    </w:p>
    <w:p w14:paraId="5D7172FC" w14:textId="77777777" w:rsidR="00000000" w:rsidRDefault="00000000">
      <w:pPr>
        <w:pStyle w:val="StandardWeb"/>
        <w:spacing w:after="0" w:afterAutospacing="0"/>
      </w:pPr>
      <w:r>
        <w:rPr>
          <w:rFonts w:ascii="Arial" w:hAnsi="Arial" w:cs="Arial"/>
        </w:rPr>
        <w:t>Sprecher: Klaus Haderer. Dauer: 495 Minuten.</w:t>
      </w:r>
      <w:r>
        <w:rPr>
          <w:rFonts w:ascii="Arial" w:hAnsi="Arial" w:cs="Arial"/>
        </w:rPr>
        <w:br/>
        <w:t xml:space="preserve">Am Morgen des dritten Adventsonntags wird in einem Waldstück in der Nähe von Nürnberg eine Leiche gefunden. Der Tote sitzt in einem Auto und ist bis zu den Schultern in Beton eingegossen. Was steckt hinter diesem absonderlichen Szenario? Hauptkommissar Klotz und seine Kollegen von der Nürnberger Kripo nehmen die Ermittlungen auf und erfahren bald von einem ähnlichen Fall im Würzburger Raum... </w:t>
      </w:r>
    </w:p>
    <w:p w14:paraId="645512EC" w14:textId="77777777" w:rsidR="00000000" w:rsidRDefault="00000000">
      <w:pPr>
        <w:pStyle w:val="StandardWeb"/>
        <w:spacing w:after="0" w:afterAutospacing="0"/>
      </w:pPr>
      <w:r>
        <w:rPr>
          <w:rFonts w:ascii="Arial" w:hAnsi="Arial" w:cs="Arial"/>
        </w:rPr>
        <w:t>Titel-Nr 1 der Reihe Hauptkommisar Klotz. 1 Reihentitel in unserem Bestand.</w:t>
      </w:r>
    </w:p>
    <w:p w14:paraId="2EC3DEB9" w14:textId="77777777" w:rsidR="00000000" w:rsidRDefault="00000000">
      <w:pPr>
        <w:pStyle w:val="StandardWeb"/>
        <w:spacing w:after="0" w:afterAutospacing="0"/>
      </w:pPr>
      <w:r>
        <w:rPr>
          <w:rFonts w:ascii="Arial" w:hAnsi="Arial" w:cs="Arial"/>
        </w:rPr>
        <w:t>Buch-Nr.: 53394</w:t>
      </w:r>
    </w:p>
    <w:p w14:paraId="2B4423C5" w14:textId="77777777" w:rsidR="00000000" w:rsidRDefault="00000000">
      <w:pPr>
        <w:pStyle w:val="StandardWeb"/>
        <w:spacing w:after="240" w:afterAutospacing="0"/>
      </w:pPr>
      <w:r>
        <w:br/>
      </w:r>
    </w:p>
    <w:p w14:paraId="701CF7C2" w14:textId="77777777" w:rsidR="00000000" w:rsidRDefault="00000000">
      <w:pPr>
        <w:pStyle w:val="StandardWeb"/>
        <w:spacing w:after="0" w:afterAutospacing="0"/>
      </w:pPr>
      <w:r>
        <w:rPr>
          <w:rStyle w:val="Fett"/>
        </w:rPr>
        <w:t>Klimmek, F. G.: Wie die Fliegen</w:t>
      </w:r>
    </w:p>
    <w:p w14:paraId="2259BA59" w14:textId="77777777" w:rsidR="00000000" w:rsidRDefault="00000000">
      <w:pPr>
        <w:pStyle w:val="StandardWeb"/>
        <w:spacing w:after="0" w:afterAutospacing="0"/>
      </w:pPr>
      <w:r>
        <w:lastRenderedPageBreak/>
        <w:t>Sprecher: Christoph Prückner, Kurt Glockzin. Dauer: 607 Minuten.</w:t>
      </w:r>
      <w:r>
        <w:br/>
        <w:t>Karl-Heinz Schmidt ist fett und fünfzig. Er mag keine Schwulen, keine Kinder, keinen Knoblauch und keine Hitze. Er liebt Heineken und Jenever. Also ist Holland für ihn das gelobte Land, in dem er als Frührentner im Alkoholdunst vor sich hindämmern kann. Jedenfalls so lange, bis aus unerklärlichen Gründen ein Mordanschlag auf ihn verübt wird, dem er nur mit etwas Glück entgehen kann. Bei diesem Hörbuch handelt es sich um ein käuflich erworbenes Hörbuch das barrierefrei aufgearbeitet wurde.</w:t>
      </w:r>
      <w:r>
        <w:br/>
        <w:t>Buch-Nr.: 30477</w:t>
      </w:r>
    </w:p>
    <w:p w14:paraId="674EBF52" w14:textId="77777777" w:rsidR="00000000" w:rsidRDefault="00000000">
      <w:pPr>
        <w:pStyle w:val="StandardWeb"/>
        <w:spacing w:after="0" w:afterAutospacing="0"/>
      </w:pPr>
    </w:p>
    <w:p w14:paraId="530EA892" w14:textId="77777777" w:rsidR="00000000" w:rsidRDefault="00000000">
      <w:pPr>
        <w:pStyle w:val="StandardWeb"/>
        <w:spacing w:after="0" w:afterAutospacing="0"/>
      </w:pPr>
      <w:r>
        <w:rPr>
          <w:rStyle w:val="Fett"/>
        </w:rPr>
        <w:t>Klinger, Christian: Die Geister von Triest</w:t>
      </w:r>
    </w:p>
    <w:p w14:paraId="7465C593" w14:textId="77777777" w:rsidR="00000000" w:rsidRDefault="00000000">
      <w:pPr>
        <w:pStyle w:val="StandardWeb"/>
        <w:spacing w:after="0" w:afterAutospacing="0"/>
      </w:pPr>
      <w:r>
        <w:t>Sprecher: Christoph Prückner. Dauer: 632 Minuten.</w:t>
      </w:r>
      <w:r>
        <w:br/>
        <w:t>In Europa hebt der Erste Weltkrieg an. Da wird in Triest eine schrullige alte Frau, die von allen nur »die Hexe« genannt wurde, bestialisch ermordet in ihrem Häuschen aufgefunden. Der leidenschaftliche Rennradfahrer Gaetano Lamprecht, Ispettore der Triestiner Polizei, begibt sich auf die Spur des zunächst noch sehr rätselhaften Mörders. Dabei taucht er tief ein in die Geschichte Triests und in die Verstrickungen des Kunsthandels.</w:t>
      </w:r>
      <w:r>
        <w:br/>
        <w:t>Buch-Nr.: 57122</w:t>
      </w:r>
    </w:p>
    <w:p w14:paraId="7F597EC0" w14:textId="77777777" w:rsidR="00000000" w:rsidRDefault="00000000">
      <w:pPr>
        <w:pStyle w:val="StandardWeb"/>
        <w:spacing w:after="0" w:afterAutospacing="0"/>
      </w:pPr>
    </w:p>
    <w:p w14:paraId="276090C0" w14:textId="77777777" w:rsidR="00000000" w:rsidRDefault="00000000">
      <w:pPr>
        <w:pStyle w:val="StandardWeb"/>
        <w:spacing w:after="0" w:afterAutospacing="0"/>
      </w:pPr>
      <w:r>
        <w:rPr>
          <w:rStyle w:val="Fett"/>
        </w:rPr>
        <w:t>Klinger, Christian: Ein Giro in Triest</w:t>
      </w:r>
    </w:p>
    <w:p w14:paraId="3E9DD91C" w14:textId="77777777" w:rsidR="00000000" w:rsidRDefault="00000000">
      <w:pPr>
        <w:pStyle w:val="StandardWeb"/>
        <w:spacing w:after="0" w:afterAutospacing="0"/>
      </w:pPr>
      <w:r>
        <w:t>Sprecher: Peter Bocek. Dauer: 622 Minuten.</w:t>
      </w:r>
      <w:r>
        <w:br/>
        <w:t xml:space="preserve">Der erste Fall für Ispettor Gaetano Lamprecht: In Triest sind die Gemüter im Sommer 1914 erhitzt und Gaetano muss zwischen Monarchisten, Irredentisten und der italienisch-slawischen Unterwelt navigieren.Gaetano Lamprecht, Sohn eines Österreichers und einer Italienerin, ist als Ispettore bei der Triestiner Polizei tätig und begeisterter Radsportler. Nach der Ermordung des Thronfolgerpaars in Sarajevo drohen Nationalisten mit der Entführung der Särge und Gaetano wird mit der Wiederbeschaffung beauftragt. </w:t>
      </w:r>
      <w:r>
        <w:br/>
        <w:t>Buch-Nr.: 55717</w:t>
      </w:r>
    </w:p>
    <w:p w14:paraId="489EEC53" w14:textId="77777777" w:rsidR="00000000" w:rsidRDefault="00000000">
      <w:pPr>
        <w:pStyle w:val="StandardWeb"/>
        <w:spacing w:after="0" w:afterAutospacing="0"/>
      </w:pPr>
    </w:p>
    <w:p w14:paraId="13DD0E3D" w14:textId="77777777" w:rsidR="00000000" w:rsidRDefault="00000000">
      <w:pPr>
        <w:pStyle w:val="StandardWeb"/>
        <w:spacing w:after="0" w:afterAutospacing="0"/>
      </w:pPr>
      <w:r>
        <w:rPr>
          <w:rStyle w:val="Fett"/>
        </w:rPr>
        <w:t>Klinger, Christian: Live-Mitschnitt der Lesung vom 26.04.2022 in der Hörbücherei</w:t>
      </w:r>
    </w:p>
    <w:p w14:paraId="2277E4B9" w14:textId="77777777" w:rsidR="00000000" w:rsidRDefault="00000000">
      <w:pPr>
        <w:pStyle w:val="StandardWeb"/>
        <w:spacing w:after="0" w:afterAutospacing="0"/>
      </w:pPr>
      <w:r>
        <w:t>Sprecher: Christian Klinger. Dauer: 63 Minuten.</w:t>
      </w:r>
      <w:r>
        <w:br/>
        <w:t xml:space="preserve">Triest im Sommer 1914: Gaetano Lamprecht, Sohn eines Österreichers und einer Italienerin, ist als Ispettore bei der Triestiner Polizei tätig und begeisterter Radsportler. Nach der Ermordung des Thronfolgerpaars in Sarajevo drohen Nationalisten mit der Entführung der Särge und Gaetano wird mit der Wiederbeschaffung beauftragt. </w:t>
      </w:r>
      <w:r>
        <w:br/>
        <w:t>Buch-Nr.: 55732</w:t>
      </w:r>
    </w:p>
    <w:p w14:paraId="6C8E4746" w14:textId="77777777" w:rsidR="00000000" w:rsidRDefault="00000000">
      <w:pPr>
        <w:pStyle w:val="StandardWeb"/>
        <w:spacing w:after="0" w:afterAutospacing="0"/>
      </w:pPr>
    </w:p>
    <w:p w14:paraId="29513FDE" w14:textId="77777777" w:rsidR="00000000" w:rsidRDefault="00000000">
      <w:pPr>
        <w:pStyle w:val="StandardWeb"/>
        <w:spacing w:after="0" w:afterAutospacing="0"/>
      </w:pPr>
      <w:r>
        <w:rPr>
          <w:rStyle w:val="Fett"/>
        </w:rPr>
        <w:t>Klinger, Christian: Live-Mitschnitt der Lesung vom 4. Juni mit Christian Klinger in der Hörbücherei</w:t>
      </w:r>
    </w:p>
    <w:p w14:paraId="2D0BEFCE" w14:textId="77777777" w:rsidR="00000000" w:rsidRDefault="00000000">
      <w:pPr>
        <w:pStyle w:val="StandardWeb"/>
        <w:spacing w:after="0" w:afterAutospacing="0"/>
      </w:pPr>
      <w:r>
        <w:lastRenderedPageBreak/>
        <w:t>Sprecher: Birgit Krammer, Christian Klinger. Dauer: 70 Minuten.</w:t>
      </w:r>
      <w:r>
        <w:br/>
        <w:t>Christian Klinger liest aus seinem Buch "Die Geister von Triest" und gibt Hintergrundinformationen zur Entstehung der Krimireihe.</w:t>
      </w:r>
      <w:r>
        <w:br/>
        <w:t>Buch-Nr.: 57157</w:t>
      </w:r>
    </w:p>
    <w:p w14:paraId="3DFB889A" w14:textId="77777777" w:rsidR="00000000" w:rsidRDefault="00000000">
      <w:pPr>
        <w:pStyle w:val="StandardWeb"/>
        <w:spacing w:after="0" w:afterAutospacing="0"/>
      </w:pPr>
    </w:p>
    <w:p w14:paraId="75B462D2" w14:textId="77777777" w:rsidR="00000000" w:rsidRDefault="00000000">
      <w:pPr>
        <w:pStyle w:val="StandardWeb"/>
        <w:spacing w:after="0" w:afterAutospacing="0"/>
      </w:pPr>
      <w:r>
        <w:rPr>
          <w:rStyle w:val="Fett"/>
        </w:rPr>
        <w:t>Klose, Werner: Mord in Sanderup</w:t>
      </w:r>
    </w:p>
    <w:p w14:paraId="243FFB31" w14:textId="77777777" w:rsidR="00000000" w:rsidRDefault="00000000">
      <w:pPr>
        <w:pStyle w:val="StandardWeb"/>
        <w:spacing w:after="0" w:afterAutospacing="0"/>
      </w:pPr>
      <w:r>
        <w:t>Sprecher: Anita Felke. Dauer: 474 Minuten.</w:t>
      </w:r>
      <w:r>
        <w:br/>
        <w:t>Beim vorliegenden Titel handelt es sich um eine Kriminalgeschichte.</w:t>
      </w:r>
      <w:r>
        <w:br/>
        <w:t>Buch-Nr.: 42527</w:t>
      </w:r>
    </w:p>
    <w:p w14:paraId="459445AA" w14:textId="77777777" w:rsidR="00000000" w:rsidRDefault="00000000">
      <w:pPr>
        <w:pStyle w:val="StandardWeb"/>
        <w:spacing w:after="0" w:afterAutospacing="0"/>
      </w:pPr>
    </w:p>
    <w:p w14:paraId="644173CE" w14:textId="77777777" w:rsidR="00000000" w:rsidRDefault="00000000">
      <w:pPr>
        <w:pStyle w:val="StandardWeb"/>
        <w:spacing w:after="0" w:afterAutospacing="0"/>
      </w:pPr>
      <w:r>
        <w:rPr>
          <w:rStyle w:val="Fett"/>
        </w:rPr>
        <w:t>Klugmann, Norbert: Die Tochter des Salzhändlers</w:t>
      </w:r>
    </w:p>
    <w:p w14:paraId="3E049900" w14:textId="77777777" w:rsidR="00000000" w:rsidRDefault="00000000">
      <w:pPr>
        <w:pStyle w:val="StandardWeb"/>
      </w:pPr>
      <w:r>
        <w:t>Sprecher: Birgit Krammer, Antje Temler. Dauer: 629 Minuten.</w:t>
      </w:r>
      <w:r>
        <w:br/>
        <w:t>Lübeck, Silvester 1599. Die Frau des angesehenen Salzkaufmanns Heinrich Schelling bringt mit Unterstützung der Hebamme Trine Deichmann ein Kind zur Welt. Das Neugeborene weist eine seltsame Missbildung auf: Seine zusammengewachsenen Beine sehen aus wie der Schwanz einer Nixe. Bei der schweren Geburt stirbt die Mutter; ihre Leiche verschwindet spurlos. DAISY-Format. Bei diesem Hörbuch handelt es sich um ein käuflich erworbenes Hörbuch das barrierefrei aufgearbeitet wurde.</w:t>
      </w:r>
      <w:r>
        <w:br/>
        <w:t>Buch-Nr.: 30428</w:t>
      </w:r>
    </w:p>
    <w:p w14:paraId="516E75CE" w14:textId="77777777" w:rsidR="00000000" w:rsidRDefault="00000000">
      <w:pPr>
        <w:pStyle w:val="StandardWeb"/>
        <w:spacing w:after="0" w:afterAutospacing="0"/>
      </w:pPr>
      <w:r>
        <w:rPr>
          <w:rStyle w:val="Fett"/>
          <w:rFonts w:ascii="Arial" w:hAnsi="Arial" w:cs="Arial"/>
        </w:rPr>
        <w:t>Klüpfel, Volker: Milchgeld</w:t>
      </w:r>
    </w:p>
    <w:p w14:paraId="15AA53C1" w14:textId="77777777" w:rsidR="00000000" w:rsidRDefault="00000000">
      <w:pPr>
        <w:pStyle w:val="StandardWeb"/>
        <w:spacing w:after="0" w:afterAutospacing="0"/>
      </w:pPr>
      <w:r>
        <w:rPr>
          <w:rFonts w:ascii="Arial" w:hAnsi="Arial" w:cs="Arial"/>
        </w:rPr>
        <w:t>Sprecher: Iris Lasta, Volker Klüpfel u.a. Dauer: 235 Minuten.</w:t>
      </w:r>
      <w:r>
        <w:rPr>
          <w:rFonts w:ascii="Arial" w:hAnsi="Arial" w:cs="Arial"/>
        </w:rPr>
        <w:br/>
        <w:t xml:space="preserve">Lokalkrimi aus dem Allgäu. DAISY-Format. Bei diesem Hörbuch handelt es sich um ein käuflich erworbenes Hörbuch das barrierefrei aufgearbeitet wurde. gekürzte Fassung </w:t>
      </w:r>
    </w:p>
    <w:p w14:paraId="425BC684" w14:textId="77777777" w:rsidR="00000000" w:rsidRDefault="00000000">
      <w:pPr>
        <w:pStyle w:val="StandardWeb"/>
        <w:spacing w:after="0" w:afterAutospacing="0"/>
      </w:pPr>
      <w:r>
        <w:rPr>
          <w:rFonts w:ascii="Arial" w:hAnsi="Arial" w:cs="Arial"/>
        </w:rPr>
        <w:t>Titel-Nr 1 der Reihe Kommissar Kluftinger. 13 Reihentitel in unserem Bestand.</w:t>
      </w:r>
    </w:p>
    <w:p w14:paraId="55DB80A8" w14:textId="77777777" w:rsidR="00000000" w:rsidRDefault="00000000">
      <w:pPr>
        <w:pStyle w:val="StandardWeb"/>
        <w:spacing w:after="0" w:afterAutospacing="0"/>
      </w:pPr>
      <w:r>
        <w:rPr>
          <w:rFonts w:ascii="Arial" w:hAnsi="Arial" w:cs="Arial"/>
        </w:rPr>
        <w:t>Buch-Nr.: 30645</w:t>
      </w:r>
    </w:p>
    <w:p w14:paraId="60E38A8A" w14:textId="77777777" w:rsidR="00000000" w:rsidRDefault="00000000">
      <w:pPr>
        <w:pStyle w:val="StandardWeb"/>
        <w:spacing w:after="0" w:afterAutospacing="0"/>
      </w:pPr>
    </w:p>
    <w:p w14:paraId="1446C459" w14:textId="77777777" w:rsidR="00000000" w:rsidRDefault="00000000">
      <w:pPr>
        <w:pStyle w:val="StandardWeb"/>
        <w:spacing w:after="0" w:afterAutospacing="0"/>
      </w:pPr>
      <w:r>
        <w:rPr>
          <w:rStyle w:val="Fett"/>
          <w:rFonts w:ascii="Arial" w:hAnsi="Arial" w:cs="Arial"/>
        </w:rPr>
        <w:t>Klüpfel, Volker: Erntedank</w:t>
      </w:r>
    </w:p>
    <w:p w14:paraId="79E7599A" w14:textId="77777777" w:rsidR="00000000" w:rsidRDefault="00000000">
      <w:pPr>
        <w:pStyle w:val="StandardWeb"/>
        <w:spacing w:after="0" w:afterAutospacing="0"/>
      </w:pPr>
      <w:r>
        <w:rPr>
          <w:rFonts w:ascii="Arial" w:hAnsi="Arial" w:cs="Arial"/>
        </w:rPr>
        <w:t>Sprecher: Robert V. Hofmann. Dauer: 891 Minuten.</w:t>
      </w:r>
      <w:r>
        <w:rPr>
          <w:rFonts w:ascii="Arial" w:hAnsi="Arial" w:cs="Arial"/>
        </w:rPr>
        <w:br/>
        <w:t xml:space="preserve">Auf der Brust eines toten Mannes in einem Wald bei Kempten liegt - und das nicht zufällig - eine tote Krähe. Der Allgäuer Kriminalkommissar Kluftinger muss sich bei seinen Ermittlungen mit der mystischen Vergangenheit des Allgäus befassen, und das möglichst schnell. Denn es sieht so aus, als ob das Morden weitergeht. </w:t>
      </w:r>
    </w:p>
    <w:p w14:paraId="3B656FE4" w14:textId="77777777" w:rsidR="00000000" w:rsidRDefault="00000000">
      <w:pPr>
        <w:pStyle w:val="StandardWeb"/>
        <w:spacing w:after="0" w:afterAutospacing="0"/>
      </w:pPr>
      <w:r>
        <w:rPr>
          <w:rFonts w:ascii="Arial" w:hAnsi="Arial" w:cs="Arial"/>
        </w:rPr>
        <w:t>Titel-Nr 2 der Reihe Kommissar Kluftinger. 13 Reihentitel in unserem Bestand.</w:t>
      </w:r>
    </w:p>
    <w:p w14:paraId="3D825CEA" w14:textId="77777777" w:rsidR="00000000" w:rsidRDefault="00000000">
      <w:pPr>
        <w:pStyle w:val="StandardWeb"/>
        <w:spacing w:after="0" w:afterAutospacing="0"/>
      </w:pPr>
      <w:r>
        <w:rPr>
          <w:rFonts w:ascii="Arial" w:hAnsi="Arial" w:cs="Arial"/>
        </w:rPr>
        <w:t>Buch-Nr.: 51773</w:t>
      </w:r>
    </w:p>
    <w:p w14:paraId="4D3343BD" w14:textId="77777777" w:rsidR="00000000" w:rsidRDefault="00000000">
      <w:pPr>
        <w:pStyle w:val="StandardWeb"/>
        <w:spacing w:after="0" w:afterAutospacing="0"/>
      </w:pPr>
    </w:p>
    <w:p w14:paraId="42BA957B" w14:textId="77777777" w:rsidR="00000000" w:rsidRDefault="00000000">
      <w:pPr>
        <w:pStyle w:val="StandardWeb"/>
        <w:spacing w:after="0" w:afterAutospacing="0"/>
      </w:pPr>
      <w:r>
        <w:rPr>
          <w:rStyle w:val="Fett"/>
          <w:rFonts w:ascii="Arial" w:hAnsi="Arial" w:cs="Arial"/>
        </w:rPr>
        <w:t>Klüpfel, Volker: Seegrund</w:t>
      </w:r>
    </w:p>
    <w:p w14:paraId="0B057823" w14:textId="77777777" w:rsidR="00000000" w:rsidRDefault="00000000">
      <w:pPr>
        <w:pStyle w:val="StandardWeb"/>
        <w:spacing w:after="0" w:afterAutospacing="0"/>
      </w:pPr>
      <w:r>
        <w:rPr>
          <w:rFonts w:ascii="Arial" w:hAnsi="Arial" w:cs="Arial"/>
        </w:rPr>
        <w:t>Sprecher: Helmut Schmid. Dauer: 819 Minuten.</w:t>
      </w:r>
      <w:r>
        <w:rPr>
          <w:rFonts w:ascii="Arial" w:hAnsi="Arial" w:cs="Arial"/>
        </w:rPr>
        <w:br/>
        <w:t xml:space="preserve">Der kultige Kommissar aus dem Allgäu muss seinen dritten Fall lösen: Am Alatsee bei Füssen wird ein lebloser Taucher in einer riesigen roten Lache gefunden. Was zunächst aussieht wie Blut, entpuppt sich als eine seltene organische Substanz aus dem Bergsee. Zu seinem Missfallen erhält Kluftinger bei diesem schwierigen Fall weibliche Unterstützung. </w:t>
      </w:r>
    </w:p>
    <w:p w14:paraId="6BDE9221" w14:textId="77777777" w:rsidR="00000000" w:rsidRDefault="00000000">
      <w:pPr>
        <w:pStyle w:val="StandardWeb"/>
        <w:spacing w:after="0" w:afterAutospacing="0"/>
      </w:pPr>
      <w:r>
        <w:rPr>
          <w:rFonts w:ascii="Arial" w:hAnsi="Arial" w:cs="Arial"/>
        </w:rPr>
        <w:t>Titel-Nr 3 der Reihe Kommissar Kluftinger. 13 Reihentitel in unserem Bestand.</w:t>
      </w:r>
    </w:p>
    <w:p w14:paraId="5498FDC3" w14:textId="77777777" w:rsidR="00000000" w:rsidRDefault="00000000">
      <w:pPr>
        <w:pStyle w:val="StandardWeb"/>
        <w:spacing w:after="0" w:afterAutospacing="0"/>
      </w:pPr>
      <w:r>
        <w:rPr>
          <w:rFonts w:ascii="Arial" w:hAnsi="Arial" w:cs="Arial"/>
        </w:rPr>
        <w:t>Buch-Nr.: 55843</w:t>
      </w:r>
    </w:p>
    <w:p w14:paraId="0C4C12C3" w14:textId="77777777" w:rsidR="00000000" w:rsidRDefault="00000000">
      <w:pPr>
        <w:pStyle w:val="StandardWeb"/>
        <w:spacing w:after="0" w:afterAutospacing="0"/>
      </w:pPr>
    </w:p>
    <w:p w14:paraId="5D786C0D" w14:textId="77777777" w:rsidR="00000000" w:rsidRDefault="00000000">
      <w:pPr>
        <w:pStyle w:val="StandardWeb"/>
        <w:spacing w:after="0" w:afterAutospacing="0"/>
      </w:pPr>
      <w:r>
        <w:rPr>
          <w:rStyle w:val="Fett"/>
          <w:rFonts w:ascii="Arial" w:hAnsi="Arial" w:cs="Arial"/>
        </w:rPr>
        <w:t>Klüpfel, Volker: Laienspiel</w:t>
      </w:r>
    </w:p>
    <w:p w14:paraId="6FD604D0" w14:textId="77777777" w:rsidR="00000000" w:rsidRDefault="00000000">
      <w:pPr>
        <w:pStyle w:val="StandardWeb"/>
        <w:spacing w:after="0" w:afterAutospacing="0"/>
      </w:pPr>
      <w:r>
        <w:rPr>
          <w:rFonts w:ascii="Arial" w:hAnsi="Arial" w:cs="Arial"/>
        </w:rPr>
        <w:t>Sprecher: Robert Valentin Hofmann. Dauer: 922 Minuten.</w:t>
      </w:r>
      <w:r>
        <w:rPr>
          <w:rFonts w:ascii="Arial" w:hAnsi="Arial" w:cs="Arial"/>
        </w:rPr>
        <w:br/>
        <w:t xml:space="preserve">Ausgerechnet im schönen Allgäu hat sich ein Unbekannter auf der Flucht vor der österreichischen Polizei erschossen. Angeblich hatte er einen terroristischen Anschlag geplant. Gegen wen - das muss Kommissar Kluftinger herausfinden und dabei nicht nur mit den Spezialisten des BKA zusammenarbeiten. Auch die österreichische Polizei ist an dem Fall interessiert. </w:t>
      </w:r>
    </w:p>
    <w:p w14:paraId="00839474" w14:textId="77777777" w:rsidR="00000000" w:rsidRDefault="00000000">
      <w:pPr>
        <w:pStyle w:val="StandardWeb"/>
        <w:spacing w:after="0" w:afterAutospacing="0"/>
      </w:pPr>
      <w:r>
        <w:rPr>
          <w:rFonts w:ascii="Arial" w:hAnsi="Arial" w:cs="Arial"/>
        </w:rPr>
        <w:t>Titel-Nr 4 der Reihe Kommissar Kluftinger. 13 Reihentitel in unserem Bestand.</w:t>
      </w:r>
    </w:p>
    <w:p w14:paraId="52E2E767" w14:textId="77777777" w:rsidR="00000000" w:rsidRDefault="00000000">
      <w:pPr>
        <w:pStyle w:val="StandardWeb"/>
        <w:spacing w:after="0" w:afterAutospacing="0"/>
      </w:pPr>
      <w:r>
        <w:rPr>
          <w:rFonts w:ascii="Arial" w:hAnsi="Arial" w:cs="Arial"/>
        </w:rPr>
        <w:t>Buch-Nr.: 55900</w:t>
      </w:r>
    </w:p>
    <w:p w14:paraId="65D43C46" w14:textId="77777777" w:rsidR="00000000" w:rsidRDefault="00000000">
      <w:pPr>
        <w:pStyle w:val="StandardWeb"/>
        <w:spacing w:after="0" w:afterAutospacing="0"/>
      </w:pPr>
    </w:p>
    <w:p w14:paraId="1A193747" w14:textId="77777777" w:rsidR="00000000" w:rsidRDefault="00000000">
      <w:pPr>
        <w:pStyle w:val="StandardWeb"/>
        <w:spacing w:after="0" w:afterAutospacing="0"/>
      </w:pPr>
      <w:r>
        <w:rPr>
          <w:rStyle w:val="Fett"/>
          <w:rFonts w:ascii="Arial" w:hAnsi="Arial" w:cs="Arial"/>
        </w:rPr>
        <w:t>Klüpfel, Volker: Rauhnacht</w:t>
      </w:r>
    </w:p>
    <w:p w14:paraId="546A5D35" w14:textId="77777777" w:rsidR="00000000" w:rsidRDefault="00000000">
      <w:pPr>
        <w:pStyle w:val="StandardWeb"/>
        <w:spacing w:after="0" w:afterAutospacing="0"/>
      </w:pPr>
      <w:r>
        <w:rPr>
          <w:rFonts w:ascii="Arial" w:hAnsi="Arial" w:cs="Arial"/>
        </w:rPr>
        <w:t>Sprecher: Robert V. Hofmann. Dauer: 817 Minuten.</w:t>
      </w:r>
      <w:r>
        <w:rPr>
          <w:rFonts w:ascii="Arial" w:hAnsi="Arial" w:cs="Arial"/>
        </w:rPr>
        <w:br/>
        <w:t xml:space="preserve">Eigentlich sollte es für die Kluftingers ein erholsamer Kurzurlaub werden: Ein Winterwochenende in einem schönen Allgäuer Berghotel. Doch ein Hotelgast wird ermordet und Kluftinger steht vor einem Rätsel. Die Leiche befindet sich in einem von innen verschlossenen Raum. Zudem fegt über Nacht ein Schneesturm über das Land und schneidet das Hotel von der Außenwelt ab. </w:t>
      </w:r>
    </w:p>
    <w:p w14:paraId="0F869FDC" w14:textId="77777777" w:rsidR="00000000" w:rsidRDefault="00000000">
      <w:pPr>
        <w:pStyle w:val="StandardWeb"/>
        <w:spacing w:after="0" w:afterAutospacing="0"/>
      </w:pPr>
      <w:r>
        <w:rPr>
          <w:rFonts w:ascii="Arial" w:hAnsi="Arial" w:cs="Arial"/>
        </w:rPr>
        <w:t>Titel-Nr 5 der Reihe Kommissar Kluftinger. 13 Reihentitel in unserem Bestand.</w:t>
      </w:r>
    </w:p>
    <w:p w14:paraId="3AAF7A16" w14:textId="77777777" w:rsidR="00000000" w:rsidRDefault="00000000">
      <w:pPr>
        <w:pStyle w:val="StandardWeb"/>
        <w:spacing w:after="0" w:afterAutospacing="0"/>
      </w:pPr>
      <w:r>
        <w:rPr>
          <w:rFonts w:ascii="Arial" w:hAnsi="Arial" w:cs="Arial"/>
        </w:rPr>
        <w:t>Buch-Nr.: 52406</w:t>
      </w:r>
    </w:p>
    <w:p w14:paraId="78EB7C8C" w14:textId="77777777" w:rsidR="00000000" w:rsidRDefault="00000000">
      <w:pPr>
        <w:pStyle w:val="StandardWeb"/>
        <w:spacing w:after="0" w:afterAutospacing="0"/>
      </w:pPr>
    </w:p>
    <w:p w14:paraId="7D160FE6" w14:textId="77777777" w:rsidR="00000000" w:rsidRDefault="00000000">
      <w:pPr>
        <w:pStyle w:val="StandardWeb"/>
        <w:spacing w:after="0" w:afterAutospacing="0"/>
      </w:pPr>
      <w:r>
        <w:rPr>
          <w:rStyle w:val="Fett"/>
          <w:rFonts w:ascii="Arial" w:hAnsi="Arial" w:cs="Arial"/>
        </w:rPr>
        <w:t>Klüpfel, Volker: Schutzpatron [6]</w:t>
      </w:r>
    </w:p>
    <w:p w14:paraId="526CF34C" w14:textId="77777777" w:rsidR="00000000" w:rsidRDefault="00000000">
      <w:pPr>
        <w:pStyle w:val="StandardWeb"/>
        <w:spacing w:after="0" w:afterAutospacing="0"/>
      </w:pPr>
      <w:r>
        <w:rPr>
          <w:rFonts w:ascii="Arial" w:hAnsi="Arial" w:cs="Arial"/>
        </w:rPr>
        <w:t>Sprecher: Robert V. Hofmann. Dauer: 943 Minuten.</w:t>
      </w:r>
      <w:r>
        <w:rPr>
          <w:rFonts w:ascii="Arial" w:hAnsi="Arial" w:cs="Arial"/>
        </w:rPr>
        <w:br/>
        <w:t xml:space="preserve">Endlich kehrt der prachtvolle Burgschatz mit der Reliquie von St. Magnus, dem </w:t>
      </w:r>
      <w:r>
        <w:rPr>
          <w:rFonts w:ascii="Arial" w:hAnsi="Arial" w:cs="Arial"/>
        </w:rPr>
        <w:lastRenderedPageBreak/>
        <w:t xml:space="preserve">Schutzpatron des Allgäus, nach Altusried zurück. Nun muss Kluftinger an einer Arbeitsgruppe teilnehmen, die eigens für die Sicherung der Kostbarkeiten gegründet wurde. Dabei hat er doch ganz andere Probleme. Er hat den Mord an einer alten Frau aufzuklären, deren Tod zunächst als natürlich eingestuft wurde. </w:t>
      </w:r>
    </w:p>
    <w:p w14:paraId="38BE977B" w14:textId="77777777" w:rsidR="00000000" w:rsidRDefault="00000000">
      <w:pPr>
        <w:pStyle w:val="StandardWeb"/>
        <w:spacing w:after="0" w:afterAutospacing="0"/>
      </w:pPr>
      <w:r>
        <w:rPr>
          <w:rFonts w:ascii="Arial" w:hAnsi="Arial" w:cs="Arial"/>
        </w:rPr>
        <w:t>Titel-Nr 6 der Reihe Kommissar Kluftinger. 13 Reihentitel in unserem Bestand.</w:t>
      </w:r>
    </w:p>
    <w:p w14:paraId="02C6209B" w14:textId="77777777" w:rsidR="00000000" w:rsidRDefault="00000000">
      <w:pPr>
        <w:pStyle w:val="StandardWeb"/>
        <w:spacing w:after="0" w:afterAutospacing="0"/>
      </w:pPr>
      <w:r>
        <w:rPr>
          <w:rFonts w:ascii="Arial" w:hAnsi="Arial" w:cs="Arial"/>
        </w:rPr>
        <w:t>Buch-Nr.: 52267</w:t>
      </w:r>
    </w:p>
    <w:p w14:paraId="05DD8266" w14:textId="77777777" w:rsidR="00000000" w:rsidRDefault="00000000">
      <w:pPr>
        <w:pStyle w:val="StandardWeb"/>
        <w:spacing w:after="0" w:afterAutospacing="0"/>
      </w:pPr>
    </w:p>
    <w:p w14:paraId="1DE03D5B" w14:textId="77777777" w:rsidR="00000000" w:rsidRDefault="00000000">
      <w:pPr>
        <w:pStyle w:val="StandardWeb"/>
        <w:spacing w:after="0" w:afterAutospacing="0"/>
      </w:pPr>
      <w:r>
        <w:rPr>
          <w:rStyle w:val="Fett"/>
          <w:rFonts w:ascii="Arial" w:hAnsi="Arial" w:cs="Arial"/>
        </w:rPr>
        <w:t>Klüpfel, Volker: Herzblut</w:t>
      </w:r>
    </w:p>
    <w:p w14:paraId="3E9E7C4E" w14:textId="77777777" w:rsidR="00000000" w:rsidRDefault="00000000">
      <w:pPr>
        <w:pStyle w:val="StandardWeb"/>
        <w:spacing w:after="0" w:afterAutospacing="0"/>
      </w:pPr>
      <w:r>
        <w:rPr>
          <w:rFonts w:ascii="Arial" w:hAnsi="Arial" w:cs="Arial"/>
        </w:rPr>
        <w:t>Sprecher: Christian Baumann, Volker Klüpfel, Michael Kobr. Dauer: 648 Minuten.</w:t>
      </w:r>
      <w:r>
        <w:rPr>
          <w:rFonts w:ascii="Arial" w:hAnsi="Arial" w:cs="Arial"/>
        </w:rPr>
        <w:br/>
        <w:t xml:space="preserve">Kluftinger ist sich sicher: Bei einem anonymen Handyanruf, der ihn ausgerechnet während einer der gefürchteten Pressekonferenzen seines Chefs erreicht, wird er Zeuge eines Mordes. Er ermittelt auf eigene Faust und findet am vermeintlichen Tatort jede Menge Blut aber keine Leiche. Da überschlagen sich die Ereignisse: Mehrere brutale Mordfälle erschüttern das Allgäu... Bei diesem Hörbuch handelt es sich um ein käuflich erworbenes Hörbuch das barrierefrei aufgearbeitet wurde. </w:t>
      </w:r>
    </w:p>
    <w:p w14:paraId="61138607" w14:textId="77777777" w:rsidR="00000000" w:rsidRDefault="00000000">
      <w:pPr>
        <w:pStyle w:val="StandardWeb"/>
        <w:spacing w:after="0" w:afterAutospacing="0"/>
      </w:pPr>
      <w:r>
        <w:rPr>
          <w:rFonts w:ascii="Arial" w:hAnsi="Arial" w:cs="Arial"/>
        </w:rPr>
        <w:t>Titel-Nr 7 der Reihe Kommissar Kluftinger. 13 Reihentitel in unserem Bestand.</w:t>
      </w:r>
    </w:p>
    <w:p w14:paraId="450999DA" w14:textId="77777777" w:rsidR="00000000" w:rsidRDefault="00000000">
      <w:pPr>
        <w:pStyle w:val="StandardWeb"/>
        <w:spacing w:after="0" w:afterAutospacing="0"/>
      </w:pPr>
      <w:r>
        <w:rPr>
          <w:rFonts w:ascii="Arial" w:hAnsi="Arial" w:cs="Arial"/>
        </w:rPr>
        <w:t>Buch-Nr.: 31709</w:t>
      </w:r>
    </w:p>
    <w:p w14:paraId="1C601BD6" w14:textId="77777777" w:rsidR="00000000" w:rsidRDefault="00000000">
      <w:pPr>
        <w:pStyle w:val="StandardWeb"/>
        <w:spacing w:after="0" w:afterAutospacing="0"/>
      </w:pPr>
    </w:p>
    <w:p w14:paraId="2E1899D7" w14:textId="77777777" w:rsidR="00000000" w:rsidRDefault="00000000">
      <w:pPr>
        <w:pStyle w:val="StandardWeb"/>
        <w:spacing w:after="0" w:afterAutospacing="0"/>
      </w:pPr>
      <w:r>
        <w:rPr>
          <w:rStyle w:val="Fett"/>
          <w:rFonts w:ascii="Arial" w:hAnsi="Arial" w:cs="Arial"/>
        </w:rPr>
        <w:t>Klüpfel, Volker: Grimmbart</w:t>
      </w:r>
    </w:p>
    <w:p w14:paraId="00D29052" w14:textId="77777777" w:rsidR="00000000" w:rsidRDefault="00000000">
      <w:pPr>
        <w:pStyle w:val="StandardWeb"/>
        <w:spacing w:after="0" w:afterAutospacing="0"/>
      </w:pPr>
      <w:r>
        <w:rPr>
          <w:rFonts w:ascii="Arial" w:hAnsi="Arial" w:cs="Arial"/>
        </w:rPr>
        <w:t>Sprecher: Robert Valentin Hofmann. Dauer: 1061 Minuten.</w:t>
      </w:r>
      <w:r>
        <w:rPr>
          <w:rFonts w:ascii="Arial" w:hAnsi="Arial" w:cs="Arial"/>
        </w:rPr>
        <w:br/>
        <w:t xml:space="preserve">Im 8. Fall für Kommissar Kluftinger wird die Baronin von Grimmbart im Schloss von Bad Grönenbach auf makabre Art ermordet und zur Schau gestellt. Kluftinger fühlt sich nicht wohl bei dem Fall. Der Umgang mit dem Adel liegt ihm nicht, das alte, vom Verfall bedrohte Schloss und vor allem der dazugehörige heruntergekommene Märchenwald flößen ihm Angst ein. Ein dubioser Nachtclubbesitzer scheint ein passender Verdächtiger, doch nach einigen falschen Spuren gibt es eine ganz andere, überraschende Lösung des Falls. </w:t>
      </w:r>
    </w:p>
    <w:p w14:paraId="28F74AA5" w14:textId="77777777" w:rsidR="00000000" w:rsidRDefault="00000000">
      <w:pPr>
        <w:pStyle w:val="StandardWeb"/>
        <w:spacing w:after="0" w:afterAutospacing="0"/>
      </w:pPr>
      <w:r>
        <w:rPr>
          <w:rFonts w:ascii="Arial" w:hAnsi="Arial" w:cs="Arial"/>
        </w:rPr>
        <w:t>Titel-Nr 8 der Reihe Kommissar Kluftinger. 13 Reihentitel in unserem Bestand.</w:t>
      </w:r>
    </w:p>
    <w:p w14:paraId="31F75FE7" w14:textId="77777777" w:rsidR="00000000" w:rsidRDefault="00000000">
      <w:pPr>
        <w:pStyle w:val="StandardWeb"/>
        <w:spacing w:after="0" w:afterAutospacing="0"/>
      </w:pPr>
      <w:r>
        <w:rPr>
          <w:rFonts w:ascii="Arial" w:hAnsi="Arial" w:cs="Arial"/>
        </w:rPr>
        <w:t>Buch-Nr.: 56263</w:t>
      </w:r>
    </w:p>
    <w:p w14:paraId="7A26FC97" w14:textId="77777777" w:rsidR="00000000" w:rsidRDefault="00000000">
      <w:pPr>
        <w:pStyle w:val="StandardWeb"/>
        <w:spacing w:after="0" w:afterAutospacing="0"/>
      </w:pPr>
    </w:p>
    <w:p w14:paraId="44B522FB" w14:textId="77777777" w:rsidR="00000000" w:rsidRDefault="00000000">
      <w:pPr>
        <w:pStyle w:val="StandardWeb"/>
        <w:spacing w:after="0" w:afterAutospacing="0"/>
      </w:pPr>
      <w:r>
        <w:rPr>
          <w:rStyle w:val="Fett"/>
          <w:rFonts w:ascii="Arial" w:hAnsi="Arial" w:cs="Arial"/>
        </w:rPr>
        <w:t>Klüpfel, Volker: Himmelhorn</w:t>
      </w:r>
    </w:p>
    <w:p w14:paraId="740BCBA0" w14:textId="77777777" w:rsidR="00000000" w:rsidRDefault="00000000">
      <w:pPr>
        <w:pStyle w:val="StandardWeb"/>
        <w:spacing w:after="0" w:afterAutospacing="0"/>
      </w:pPr>
      <w:r>
        <w:rPr>
          <w:rFonts w:ascii="Arial" w:hAnsi="Arial" w:cs="Arial"/>
        </w:rPr>
        <w:t>Sprecher: Robert Valentin Hofmann. Dauer: 1066 Minuten.</w:t>
      </w:r>
      <w:r>
        <w:rPr>
          <w:rFonts w:ascii="Arial" w:hAnsi="Arial" w:cs="Arial"/>
        </w:rPr>
        <w:br/>
        <w:t xml:space="preserve">Bei der Besteigung des Himmelhorns stürzt eine Bergsteigergruppe, die dort einen Film drehen sollte, ab. Kluftinger, der gerade mit seinem Intimfeind Langhammer auf einer E-Bike-Tour in den Allgäuer Alpen unterwegs ist, findet die Verunglückten und hat gleich ein komisches Gefühl dabei. War das wirklich ein Unfall? </w:t>
      </w:r>
    </w:p>
    <w:p w14:paraId="038FAE2B" w14:textId="77777777" w:rsidR="00000000" w:rsidRDefault="00000000">
      <w:pPr>
        <w:pStyle w:val="StandardWeb"/>
        <w:spacing w:after="0" w:afterAutospacing="0"/>
      </w:pPr>
      <w:r>
        <w:rPr>
          <w:rFonts w:ascii="Arial" w:hAnsi="Arial" w:cs="Arial"/>
        </w:rPr>
        <w:lastRenderedPageBreak/>
        <w:t>Titel-Nr 9 der Reihe Kommissar Kluftinger. 13 Reihentitel in unserem Bestand.</w:t>
      </w:r>
    </w:p>
    <w:p w14:paraId="3A19509C" w14:textId="77777777" w:rsidR="00000000" w:rsidRDefault="00000000">
      <w:pPr>
        <w:pStyle w:val="StandardWeb"/>
        <w:spacing w:after="0" w:afterAutospacing="0"/>
      </w:pPr>
      <w:r>
        <w:rPr>
          <w:rFonts w:ascii="Arial" w:hAnsi="Arial" w:cs="Arial"/>
        </w:rPr>
        <w:t>Buch-Nr.: 55502</w:t>
      </w:r>
    </w:p>
    <w:p w14:paraId="783631DB" w14:textId="77777777" w:rsidR="00000000" w:rsidRDefault="00000000">
      <w:pPr>
        <w:pStyle w:val="StandardWeb"/>
        <w:spacing w:after="0" w:afterAutospacing="0"/>
      </w:pPr>
    </w:p>
    <w:p w14:paraId="52239FCF" w14:textId="77777777" w:rsidR="00000000" w:rsidRDefault="00000000">
      <w:pPr>
        <w:pStyle w:val="StandardWeb"/>
        <w:spacing w:after="0" w:afterAutospacing="0"/>
      </w:pPr>
      <w:r>
        <w:rPr>
          <w:rStyle w:val="Fett"/>
          <w:rFonts w:ascii="Arial" w:hAnsi="Arial" w:cs="Arial"/>
        </w:rPr>
        <w:t>Klüpfel, Volker: Kluftinger</w:t>
      </w:r>
    </w:p>
    <w:p w14:paraId="3BB6AEC7" w14:textId="77777777" w:rsidR="00000000" w:rsidRDefault="00000000">
      <w:pPr>
        <w:pStyle w:val="StandardWeb"/>
        <w:spacing w:after="0" w:afterAutospacing="0"/>
      </w:pPr>
      <w:r>
        <w:rPr>
          <w:rFonts w:ascii="Arial" w:hAnsi="Arial" w:cs="Arial"/>
        </w:rPr>
        <w:t>Sprecher: Robert V. Hofmann. Dauer: 996 Minuten.</w:t>
      </w:r>
      <w:r>
        <w:rPr>
          <w:rFonts w:ascii="Arial" w:hAnsi="Arial" w:cs="Arial"/>
        </w:rPr>
        <w:br/>
        <w:t xml:space="preserve">Endlich Opa! Kommissar Kluftinger ist immer noch ganz hin und weg, dass ihn Sohn Markus und Schwiegertochter Yumiko zum Großvater gemacht haben. Die Freude über das neue Leben wird jedoch schnell getrübt: Beim Kirchgang mit der Familie entdeckt Kluftinger auf dem Friedhof eine Menschentraube, die ein frisch aufgehäuftes Grab umringt. Darauf ein Holzkreuz - mit seinem Namen. </w:t>
      </w:r>
    </w:p>
    <w:p w14:paraId="6A5BD551" w14:textId="77777777" w:rsidR="00000000" w:rsidRDefault="00000000">
      <w:pPr>
        <w:pStyle w:val="StandardWeb"/>
        <w:spacing w:after="0" w:afterAutospacing="0"/>
      </w:pPr>
      <w:r>
        <w:rPr>
          <w:rFonts w:ascii="Arial" w:hAnsi="Arial" w:cs="Arial"/>
        </w:rPr>
        <w:t>Titel-Nr 10 der Reihe Kommissar Kluftinger. 13 Reihentitel in unserem Bestand.</w:t>
      </w:r>
    </w:p>
    <w:p w14:paraId="60137A23" w14:textId="77777777" w:rsidR="00000000" w:rsidRDefault="00000000">
      <w:pPr>
        <w:pStyle w:val="StandardWeb"/>
        <w:spacing w:after="0" w:afterAutospacing="0"/>
      </w:pPr>
      <w:r>
        <w:rPr>
          <w:rFonts w:ascii="Arial" w:hAnsi="Arial" w:cs="Arial"/>
        </w:rPr>
        <w:t>Buch-Nr.: 54436</w:t>
      </w:r>
    </w:p>
    <w:p w14:paraId="66417844" w14:textId="77777777" w:rsidR="00000000" w:rsidRDefault="00000000">
      <w:pPr>
        <w:pStyle w:val="StandardWeb"/>
        <w:spacing w:after="0" w:afterAutospacing="0"/>
      </w:pPr>
    </w:p>
    <w:p w14:paraId="78AFA397" w14:textId="77777777" w:rsidR="00000000" w:rsidRDefault="00000000">
      <w:pPr>
        <w:pStyle w:val="StandardWeb"/>
        <w:spacing w:after="0" w:afterAutospacing="0"/>
      </w:pPr>
      <w:r>
        <w:rPr>
          <w:rStyle w:val="Fett"/>
          <w:rFonts w:ascii="Arial" w:hAnsi="Arial" w:cs="Arial"/>
        </w:rPr>
        <w:t>Klüpfel, Volker: Funkenmord</w:t>
      </w:r>
    </w:p>
    <w:p w14:paraId="0523BE5C" w14:textId="77777777" w:rsidR="00000000" w:rsidRDefault="00000000">
      <w:pPr>
        <w:pStyle w:val="StandardWeb"/>
        <w:spacing w:after="0" w:afterAutospacing="0"/>
      </w:pPr>
      <w:r>
        <w:rPr>
          <w:rFonts w:ascii="Arial" w:hAnsi="Arial" w:cs="Arial"/>
        </w:rPr>
        <w:t>Sprecher: Robert Valentin Hofmann. Dauer: 972 Minuten.</w:t>
      </w:r>
      <w:r>
        <w:rPr>
          <w:rFonts w:ascii="Arial" w:hAnsi="Arial" w:cs="Arial"/>
        </w:rPr>
        <w:br/>
        <w:t xml:space="preserve">Kommissar Kluftinger will nach über dreißig Jahren endlich den grausamen Mord an einer Lehrerin aufklären. Die junge Frau wurde am Funkensonntag an einem Kreuz verbrannt. Doch das Team des Kommissars zeigt wenig Interesse am Fall "Funkenmord". Nur die neue Kollegin Lucy Beer steht dem Kommissar mit ihren unkonventionellen Methoden zur Seite. </w:t>
      </w:r>
    </w:p>
    <w:p w14:paraId="474A957B" w14:textId="77777777" w:rsidR="00000000" w:rsidRDefault="00000000">
      <w:pPr>
        <w:pStyle w:val="StandardWeb"/>
        <w:spacing w:after="0" w:afterAutospacing="0"/>
      </w:pPr>
      <w:r>
        <w:rPr>
          <w:rFonts w:ascii="Arial" w:hAnsi="Arial" w:cs="Arial"/>
        </w:rPr>
        <w:t>Titel-Nr 11 der Reihe Kommissar Kluftinger. 13 Reihentitel in unserem Bestand.</w:t>
      </w:r>
    </w:p>
    <w:p w14:paraId="13556328" w14:textId="77777777" w:rsidR="00000000" w:rsidRDefault="00000000">
      <w:pPr>
        <w:pStyle w:val="StandardWeb"/>
        <w:spacing w:after="0" w:afterAutospacing="0"/>
      </w:pPr>
      <w:r>
        <w:rPr>
          <w:rFonts w:ascii="Arial" w:hAnsi="Arial" w:cs="Arial"/>
        </w:rPr>
        <w:t>Buch-Nr.: 55615</w:t>
      </w:r>
    </w:p>
    <w:p w14:paraId="4DC9B658" w14:textId="77777777" w:rsidR="00000000" w:rsidRDefault="00000000">
      <w:pPr>
        <w:pStyle w:val="StandardWeb"/>
        <w:spacing w:after="0" w:afterAutospacing="0"/>
      </w:pPr>
    </w:p>
    <w:p w14:paraId="4E652C61" w14:textId="77777777" w:rsidR="00000000" w:rsidRDefault="00000000">
      <w:pPr>
        <w:pStyle w:val="StandardWeb"/>
        <w:spacing w:after="0" w:afterAutospacing="0"/>
      </w:pPr>
      <w:r>
        <w:rPr>
          <w:rStyle w:val="Fett"/>
          <w:rFonts w:ascii="Arial" w:hAnsi="Arial" w:cs="Arial"/>
        </w:rPr>
        <w:t>Klüpfel, Volker: Affenhitze</w:t>
      </w:r>
    </w:p>
    <w:p w14:paraId="1A6459FC" w14:textId="77777777" w:rsidR="00000000" w:rsidRDefault="00000000">
      <w:pPr>
        <w:pStyle w:val="StandardWeb"/>
        <w:spacing w:after="0" w:afterAutospacing="0"/>
      </w:pPr>
      <w:r>
        <w:rPr>
          <w:rFonts w:ascii="Arial" w:hAnsi="Arial" w:cs="Arial"/>
        </w:rPr>
        <w:t>Sprecher: Martin Umbach. Dauer: 999 Minuten.</w:t>
      </w:r>
      <w:r>
        <w:rPr>
          <w:rFonts w:ascii="Arial" w:hAnsi="Arial" w:cs="Arial"/>
        </w:rPr>
        <w:br/>
        <w:t xml:space="preserve">Kluftinger kommt ins Schwitzen. Eigentlich viel zu schwül, um vor die Tür zu gehen. Aber Kluftinger hat keine Wahl: Er muss in der Tongrube ermitteln, in der Professor Brunner vor einiger Zeit das berühmte Skelett des Urzeitaffen "Udo" ausgegraben hat. Nun wurde Brunner verscharrt unter einem Schaufelbagger gefunden. Der Wissenschaftler, der mit seinem Fund beweisen wollte, dass die Wiege der Menschheit im Allgäu liegt, hatte viele Feinde. Kluftinger hat deshalb gleich mehrere Verdächtige im Visier, darunter die Mitglieder einer obskuren Sekte. Bei diesem Hörbuch handelt es sich um ein käuflich erworbenes Hörbuch, das barrierefrei aufgearbeitet wurde. </w:t>
      </w:r>
    </w:p>
    <w:p w14:paraId="16DCDCBC" w14:textId="77777777" w:rsidR="00000000" w:rsidRDefault="00000000">
      <w:pPr>
        <w:pStyle w:val="StandardWeb"/>
        <w:spacing w:after="0" w:afterAutospacing="0"/>
      </w:pPr>
      <w:r>
        <w:rPr>
          <w:rFonts w:ascii="Arial" w:hAnsi="Arial" w:cs="Arial"/>
        </w:rPr>
        <w:t>Titel-Nr 12 der Reihe Kommissar Kluftinger. 13 Reihentitel in unserem Bestand.</w:t>
      </w:r>
    </w:p>
    <w:p w14:paraId="320CD703" w14:textId="77777777" w:rsidR="00000000" w:rsidRDefault="00000000">
      <w:pPr>
        <w:pStyle w:val="StandardWeb"/>
        <w:spacing w:after="0" w:afterAutospacing="0"/>
      </w:pPr>
      <w:r>
        <w:rPr>
          <w:rFonts w:ascii="Arial" w:hAnsi="Arial" w:cs="Arial"/>
        </w:rPr>
        <w:lastRenderedPageBreak/>
        <w:t>Buch-Nr.: 33445</w:t>
      </w:r>
    </w:p>
    <w:p w14:paraId="31A16934" w14:textId="77777777" w:rsidR="00000000" w:rsidRDefault="00000000">
      <w:pPr>
        <w:pStyle w:val="StandardWeb"/>
        <w:spacing w:after="0" w:afterAutospacing="0"/>
      </w:pPr>
    </w:p>
    <w:p w14:paraId="184DC4F0" w14:textId="77777777" w:rsidR="00000000" w:rsidRDefault="00000000">
      <w:pPr>
        <w:pStyle w:val="StandardWeb"/>
        <w:spacing w:after="0" w:afterAutospacing="0"/>
      </w:pPr>
      <w:r>
        <w:rPr>
          <w:rStyle w:val="Fett"/>
          <w:rFonts w:ascii="Arial" w:hAnsi="Arial" w:cs="Arial"/>
        </w:rPr>
        <w:t>Klüpfel, Volker: Lückenbüßer</w:t>
      </w:r>
    </w:p>
    <w:p w14:paraId="7A88E4E1" w14:textId="77777777" w:rsidR="00000000" w:rsidRDefault="00000000">
      <w:pPr>
        <w:pStyle w:val="StandardWeb"/>
        <w:spacing w:after="0" w:afterAutospacing="0"/>
      </w:pPr>
      <w:r>
        <w:rPr>
          <w:rFonts w:ascii="Arial" w:hAnsi="Arial" w:cs="Arial"/>
        </w:rPr>
        <w:t>Sprecher: Volker Klüpfel, Michael Kobr, Monika Köteles. Dauer: 722 Minuten.</w:t>
      </w:r>
      <w:r>
        <w:rPr>
          <w:rFonts w:ascii="Arial" w:hAnsi="Arial" w:cs="Arial"/>
        </w:rPr>
        <w:br/>
        <w:t xml:space="preserve">Es ist ein großer Tag für Interims-Polizeipräsident Kluftinger, der seine erste Anti-Terrorübung in den Bergen leitet. Doch die Übung läuft aus dem Ruder, ein Polizist stirbt. Ausgerechnet jetzt, wo er für den Gemeinderat kandidiert – zunächst zwar nur als Lückenbüßer, aber als er erfährt, dass sein Intimfeind Doktor Langhammer gegen ihn antritt, ist sein Ehrgeiz geweckt. Schnell wird klar, dass mehr hinter dem Todesfall in den Bergen steckt als ein tragisches Unglück. Bei diesem Hörbuch handelt es sich um ein käuflich erworbenes Hörbuch, das barrierefrei aufgearbeitet wurde. </w:t>
      </w:r>
    </w:p>
    <w:p w14:paraId="70C186B1" w14:textId="77777777" w:rsidR="00000000" w:rsidRDefault="00000000">
      <w:pPr>
        <w:pStyle w:val="StandardWeb"/>
        <w:spacing w:after="0" w:afterAutospacing="0"/>
      </w:pPr>
      <w:r>
        <w:rPr>
          <w:rFonts w:ascii="Arial" w:hAnsi="Arial" w:cs="Arial"/>
        </w:rPr>
        <w:t>Titel-Nr 13 der Reihe Kommissar Kluftinger. 13 Reihentitel in unserem Bestand.</w:t>
      </w:r>
    </w:p>
    <w:p w14:paraId="4B59375A" w14:textId="77777777" w:rsidR="00000000" w:rsidRDefault="00000000">
      <w:pPr>
        <w:pStyle w:val="StandardWeb"/>
        <w:spacing w:after="0" w:afterAutospacing="0"/>
      </w:pPr>
      <w:r>
        <w:rPr>
          <w:rFonts w:ascii="Arial" w:hAnsi="Arial" w:cs="Arial"/>
        </w:rPr>
        <w:t>Buch-Nr.: 33612</w:t>
      </w:r>
    </w:p>
    <w:p w14:paraId="38AD45B2" w14:textId="77777777" w:rsidR="00000000" w:rsidRDefault="00000000">
      <w:pPr>
        <w:pStyle w:val="StandardWeb"/>
        <w:spacing w:after="240" w:afterAutospacing="0"/>
      </w:pPr>
      <w:r>
        <w:br/>
      </w:r>
    </w:p>
    <w:p w14:paraId="6A579ADF" w14:textId="77777777" w:rsidR="00000000" w:rsidRDefault="00000000">
      <w:pPr>
        <w:pStyle w:val="StandardWeb"/>
        <w:spacing w:after="0" w:afterAutospacing="0"/>
      </w:pPr>
      <w:r>
        <w:rPr>
          <w:rStyle w:val="Fett"/>
        </w:rPr>
        <w:t>Kneifl, Edith: Der Tod ist eine Wienerin</w:t>
      </w:r>
    </w:p>
    <w:p w14:paraId="3DDD5BB7" w14:textId="77777777" w:rsidR="00000000" w:rsidRDefault="00000000">
      <w:pPr>
        <w:pStyle w:val="StandardWeb"/>
        <w:spacing w:after="0" w:afterAutospacing="0"/>
      </w:pPr>
      <w:r>
        <w:t>Sprecher: Birgit Krammer, Monica Bleibtreu. Dauer: 86 Minuten.</w:t>
      </w:r>
      <w:r>
        <w:br/>
        <w:t>Was tun, wenn man des Gatten überdrüssig ist, eine Scheidung aber nicht in Frage kommt? Einen praktikablen Rat bietet auch die dubiose Beratungsstelle nicht, die die Anästhesistin Nora im Internet gefunden hat. Gleichwohl werden dort munter Szenarien entworfen, wie man sich der Ehemänner entledigen könnte. Das Motto dabei: Eine Hand wäscht die andere. DAISY-Format Bei diesem Hörbuch handelt es sich um ein käuflich erworbenes Hörbuch das barrierefrei aufgearbeitet wurde.</w:t>
      </w:r>
      <w:r>
        <w:br/>
        <w:t>Buch-Nr.: 30725</w:t>
      </w:r>
    </w:p>
    <w:p w14:paraId="70145B3C" w14:textId="77777777" w:rsidR="00000000" w:rsidRDefault="00000000">
      <w:pPr>
        <w:pStyle w:val="StandardWeb"/>
        <w:spacing w:after="0" w:afterAutospacing="0"/>
      </w:pPr>
    </w:p>
    <w:p w14:paraId="57FD123E" w14:textId="77777777" w:rsidR="00000000" w:rsidRDefault="00000000">
      <w:pPr>
        <w:pStyle w:val="StandardWeb"/>
        <w:spacing w:after="0" w:afterAutospacing="0"/>
      </w:pPr>
      <w:r>
        <w:rPr>
          <w:rStyle w:val="Fett"/>
        </w:rPr>
        <w:t>Kneifl, Edith: Der Wolf auf meiner Couch</w:t>
      </w:r>
    </w:p>
    <w:p w14:paraId="22B1C1B2" w14:textId="77777777" w:rsidR="00000000" w:rsidRDefault="00000000">
      <w:pPr>
        <w:pStyle w:val="StandardWeb"/>
        <w:spacing w:after="0" w:afterAutospacing="0"/>
      </w:pPr>
      <w:r>
        <w:t>Sprecher: Alois Frank. Dauer: 610 Minuten.</w:t>
      </w:r>
      <w:r>
        <w:br/>
        <w:t>Ein von der eigenen Vergangenheit geplagter Psychoanalytiker und ein trinkfester Expolizist treffen sich in einer Wiener Bar … Ein Witz? Nein: der Beginn einer Mörderjagd, die in die Untiefen der Wiener Seele führt.</w:t>
      </w:r>
      <w:r>
        <w:br/>
        <w:t>Buch-Nr.: 57190</w:t>
      </w:r>
    </w:p>
    <w:p w14:paraId="18609618" w14:textId="77777777" w:rsidR="00000000" w:rsidRDefault="00000000">
      <w:pPr>
        <w:pStyle w:val="StandardWeb"/>
        <w:spacing w:after="0" w:afterAutospacing="0"/>
      </w:pPr>
    </w:p>
    <w:p w14:paraId="4C6AD4AF" w14:textId="77777777" w:rsidR="00000000" w:rsidRDefault="00000000">
      <w:pPr>
        <w:pStyle w:val="StandardWeb"/>
        <w:spacing w:after="0" w:afterAutospacing="0"/>
      </w:pPr>
      <w:r>
        <w:rPr>
          <w:rStyle w:val="Fett"/>
        </w:rPr>
        <w:t>Kneifl, Edith: Live-Mitschnitt der Lesung vom 28.02.2023 in der Hörbücherei</w:t>
      </w:r>
    </w:p>
    <w:p w14:paraId="396E1FBB" w14:textId="77777777" w:rsidR="00000000" w:rsidRDefault="00000000">
      <w:pPr>
        <w:pStyle w:val="StandardWeb"/>
        <w:spacing w:after="0" w:afterAutospacing="0"/>
      </w:pPr>
      <w:r>
        <w:t>Sprecher: Edith Kneifl. Dauer: 60 Minuten.</w:t>
      </w:r>
      <w:r>
        <w:br/>
        <w:t xml:space="preserve">In "Dünenzorn" mischt die Wienerin Laura Mars die kanarische Drogenmafia auf. Sie ist dem Hilferuf ihres Vaters gefolgt, der seit Jahren über den florierenden Drogenschmuggel auf den Kanaren schreibt. Jetzt ist Lauras Stiefmutter verschwunden, soll er damit zum Schweigen </w:t>
      </w:r>
      <w:r>
        <w:lastRenderedPageBreak/>
        <w:t xml:space="preserve">gebracht werden? Gemeinsam mit Privatdetektiv Alfredo Diaz ermittelt Laura auf Teneriffa und Gran Canaria. </w:t>
      </w:r>
      <w:r>
        <w:br/>
        <w:t>Buch-Nr.: 56308</w:t>
      </w:r>
    </w:p>
    <w:p w14:paraId="50C420D3" w14:textId="77777777" w:rsidR="00000000" w:rsidRDefault="00000000">
      <w:pPr>
        <w:pStyle w:val="StandardWeb"/>
        <w:spacing w:after="0" w:afterAutospacing="0"/>
      </w:pPr>
    </w:p>
    <w:p w14:paraId="0F2C1AF8" w14:textId="77777777" w:rsidR="00000000" w:rsidRDefault="00000000">
      <w:pPr>
        <w:pStyle w:val="StandardWeb"/>
        <w:spacing w:after="0" w:afterAutospacing="0"/>
      </w:pPr>
      <w:r>
        <w:rPr>
          <w:rStyle w:val="Fett"/>
        </w:rPr>
        <w:t>Kneifl, Edith: Live-Mitschnitt der Lesung vom 6. Oktober 2015 in der Hörbücherei</w:t>
      </w:r>
    </w:p>
    <w:p w14:paraId="2A13472E" w14:textId="77777777" w:rsidR="00000000" w:rsidRDefault="00000000">
      <w:pPr>
        <w:pStyle w:val="StandardWeb"/>
        <w:spacing w:after="0" w:afterAutospacing="0"/>
      </w:pPr>
      <w:r>
        <w:t>Sprecher: Edith Kneifl. Dauer: 51 Minuten.</w:t>
      </w:r>
      <w:r>
        <w:br/>
        <w:t>Lesung aus dem Krimi "Totentanz im Stephansdom".</w:t>
      </w:r>
      <w:r>
        <w:br/>
        <w:t>Buch-Nr.: 52895</w:t>
      </w:r>
    </w:p>
    <w:p w14:paraId="409E7432" w14:textId="77777777" w:rsidR="00000000" w:rsidRDefault="00000000">
      <w:pPr>
        <w:pStyle w:val="StandardWeb"/>
        <w:spacing w:after="0" w:afterAutospacing="0"/>
      </w:pPr>
    </w:p>
    <w:p w14:paraId="19DC7CC1" w14:textId="77777777" w:rsidR="00000000" w:rsidRDefault="00000000">
      <w:pPr>
        <w:pStyle w:val="StandardWeb"/>
        <w:spacing w:after="0" w:afterAutospacing="0"/>
      </w:pPr>
      <w:r>
        <w:rPr>
          <w:rStyle w:val="Fett"/>
        </w:rPr>
        <w:t>Kneifl, Edith: Satansbraut</w:t>
      </w:r>
    </w:p>
    <w:p w14:paraId="3AAAC2BE" w14:textId="77777777" w:rsidR="00000000" w:rsidRDefault="00000000">
      <w:pPr>
        <w:pStyle w:val="StandardWeb"/>
        <w:spacing w:after="0" w:afterAutospacing="0"/>
      </w:pPr>
      <w:r>
        <w:t>Sprecher: Alois Frank. Dauer: 339 Minuten.</w:t>
      </w:r>
      <w:r>
        <w:br/>
        <w:t>Schauerlicher Mord im schönen Waldviertel: Ein junger Popstar wird unter einem Granitblock aufgefunden, splitternackt und tot. Drogenexzess? Selbstmord? Oder ist der Jüngling gar Opfer eines Triebtäters geworden? Eine Gräfin, ein Donaukapitän, ein Pfarrer und ein Arzt, das Quartett genannt, ermitteln in diesem mysteriösen Todesfall auf ihre ganz spezielle Art.</w:t>
      </w:r>
      <w:r>
        <w:br/>
        <w:t>Buch-Nr.: 52381</w:t>
      </w:r>
    </w:p>
    <w:p w14:paraId="43FDC991" w14:textId="77777777" w:rsidR="00000000" w:rsidRDefault="00000000">
      <w:pPr>
        <w:pStyle w:val="StandardWeb"/>
        <w:spacing w:after="0" w:afterAutospacing="0"/>
      </w:pPr>
    </w:p>
    <w:p w14:paraId="7A2A91A5" w14:textId="77777777" w:rsidR="00000000" w:rsidRDefault="00000000">
      <w:pPr>
        <w:pStyle w:val="StandardWeb"/>
        <w:spacing w:after="0" w:afterAutospacing="0"/>
      </w:pPr>
      <w:r>
        <w:rPr>
          <w:rStyle w:val="Fett"/>
        </w:rPr>
        <w:t>Kneifl, Edith: Sonnige Grüße aus dem Jenseits</w:t>
      </w:r>
    </w:p>
    <w:p w14:paraId="4E225C34" w14:textId="77777777" w:rsidR="00000000" w:rsidRDefault="00000000">
      <w:pPr>
        <w:pStyle w:val="StandardWeb"/>
        <w:spacing w:after="0" w:afterAutospacing="0"/>
      </w:pPr>
      <w:r>
        <w:t>Sprecher: Margot Skofic, Birgit Machalissa. Dauer: 685 Minuten.</w:t>
      </w:r>
      <w:r>
        <w:br/>
        <w:t>Was haben Ikaria, Buenos Aires und Istrien gemeinsam? Strände und Sonnenstunden? In Edith Kneifls Urlaubskrimis gibt es noch eine Gemeinsamkeit: Überall fallen TouristInnen und Einheimische ihren mordlüsternen Mitmenschen zum Opfer. Und das auch im pulsierenden New York oder im idyllischen Thames Valley. Überraschende Wendungen und ein ironisches Augenzwinkern sind in diesem Urlaubskrimi-Paket natürlich dabei.</w:t>
      </w:r>
      <w:r>
        <w:br/>
        <w:t>Buch-Nr.: 56377</w:t>
      </w:r>
    </w:p>
    <w:p w14:paraId="17381B13" w14:textId="77777777" w:rsidR="00000000" w:rsidRDefault="00000000">
      <w:pPr>
        <w:pStyle w:val="StandardWeb"/>
        <w:spacing w:after="0" w:afterAutospacing="0"/>
      </w:pPr>
    </w:p>
    <w:p w14:paraId="5E7355C2" w14:textId="77777777" w:rsidR="00000000" w:rsidRDefault="00000000">
      <w:pPr>
        <w:pStyle w:val="StandardWeb"/>
        <w:spacing w:after="0" w:afterAutospacing="0"/>
      </w:pPr>
      <w:r>
        <w:rPr>
          <w:rStyle w:val="Fett"/>
        </w:rPr>
        <w:t>Kneifl, Edith: Taxi für eine Leiche</w:t>
      </w:r>
    </w:p>
    <w:p w14:paraId="09ADD39D" w14:textId="77777777" w:rsidR="00000000" w:rsidRDefault="00000000">
      <w:pPr>
        <w:pStyle w:val="StandardWeb"/>
        <w:spacing w:after="0" w:afterAutospacing="0"/>
      </w:pPr>
      <w:r>
        <w:t>Sprecher: Monika Köteles. Dauer: 356 Minuten.</w:t>
      </w:r>
      <w:r>
        <w:br/>
        <w:t>In einem schäbigen Wiener Vorstadtkino wird die Leiche eines alten Mannes gefunden. Schon der dritte Tote in einem Monat - wieder ein älterer Mann und wieder mit durchgeschnittener Kehle. Weil die Polizei nicht weiterkommt, geht die Kinobesitzerin Hermine selbst auf Mörderjagd. Sie trifft einige Besucher der Spätvorstellung im Café und stellt einen Kreis der Verdächtigen auf.</w:t>
      </w:r>
      <w:r>
        <w:br/>
        <w:t>Buch-Nr.: 52853</w:t>
      </w:r>
    </w:p>
    <w:p w14:paraId="6C9BE33B" w14:textId="77777777" w:rsidR="00000000" w:rsidRDefault="00000000">
      <w:pPr>
        <w:pStyle w:val="StandardWeb"/>
        <w:spacing w:after="0" w:afterAutospacing="0"/>
      </w:pPr>
    </w:p>
    <w:p w14:paraId="33694D4A" w14:textId="77777777" w:rsidR="00000000" w:rsidRDefault="00000000">
      <w:pPr>
        <w:pStyle w:val="StandardWeb"/>
        <w:spacing w:after="0" w:afterAutospacing="0"/>
      </w:pPr>
      <w:r>
        <w:rPr>
          <w:rStyle w:val="Fett"/>
        </w:rPr>
        <w:t>Kneifl, Edith: Zwischen zwei Nächten</w:t>
      </w:r>
    </w:p>
    <w:p w14:paraId="69C6D74A" w14:textId="77777777" w:rsidR="00000000" w:rsidRDefault="00000000">
      <w:pPr>
        <w:pStyle w:val="StandardWeb"/>
      </w:pPr>
      <w:r>
        <w:lastRenderedPageBreak/>
        <w:t>Sprecher: Christine Renhardt. Dauer: 284 Minuten.</w:t>
      </w:r>
      <w:r>
        <w:br/>
        <w:t>Ann-Marie steht in Wien am Grab ihrer besten Freundin Anna, und kann es nicht fassen, dass sich die Freundin vom Balkon gestürzt haben soll, wo sie doch ihr Leben neu ordnen und zu Ann-Marie nach New York ziehen wollte. Welche Rolle spielt Alfred, der Witwer?</w:t>
      </w:r>
      <w:r>
        <w:br/>
        <w:t>Buch-Nr.: 45278</w:t>
      </w:r>
    </w:p>
    <w:p w14:paraId="0C3E0FB2" w14:textId="77777777" w:rsidR="00000000" w:rsidRDefault="00000000">
      <w:pPr>
        <w:pStyle w:val="StandardWeb"/>
        <w:spacing w:after="0" w:afterAutospacing="0"/>
      </w:pPr>
      <w:r>
        <w:rPr>
          <w:rStyle w:val="Fett"/>
          <w:rFonts w:ascii="Arial" w:hAnsi="Arial" w:cs="Arial"/>
        </w:rPr>
        <w:t>Kneifl, Edith: Totentanz im Stephansdom</w:t>
      </w:r>
    </w:p>
    <w:p w14:paraId="43ECE306" w14:textId="77777777" w:rsidR="00000000" w:rsidRDefault="00000000">
      <w:pPr>
        <w:pStyle w:val="StandardWeb"/>
        <w:spacing w:after="0" w:afterAutospacing="0"/>
      </w:pPr>
      <w:r>
        <w:rPr>
          <w:rFonts w:ascii="Arial" w:hAnsi="Arial" w:cs="Arial"/>
        </w:rPr>
        <w:t>Sprecher: Monika Köteles. Dauer: 439 Minuten.</w:t>
      </w:r>
      <w:r>
        <w:rPr>
          <w:rFonts w:ascii="Arial" w:hAnsi="Arial" w:cs="Arial"/>
        </w:rPr>
        <w:br/>
        <w:t xml:space="preserve">Mitten in der rauschenden Silvesternacht des Jahres 1899 stürzt der Wiener Dombaumeister vom Nordturm des Stephansdoms. Unter den Augenzeugen Gustav von Karoly, der fesche Privatdetektiv, der sich sofort auf die Suche nach möglichen Hintergründen macht. Hatten etwa die Freimaurer ihre Hände im Spiel? Die Autorin entführt die HörerInnen in das Wien des Fin de Siecle - spannend. </w:t>
      </w:r>
    </w:p>
    <w:p w14:paraId="71CE4255" w14:textId="77777777" w:rsidR="00000000" w:rsidRDefault="00000000">
      <w:pPr>
        <w:pStyle w:val="StandardWeb"/>
        <w:spacing w:after="0" w:afterAutospacing="0"/>
      </w:pPr>
      <w:r>
        <w:rPr>
          <w:rFonts w:ascii="Arial" w:hAnsi="Arial" w:cs="Arial"/>
        </w:rPr>
        <w:t>Titel-Nr 3 der Reihe Gustav von Karoly. 1 Reihentitel in unserem Bestand.</w:t>
      </w:r>
    </w:p>
    <w:p w14:paraId="10D398F7" w14:textId="77777777" w:rsidR="00000000" w:rsidRDefault="00000000">
      <w:pPr>
        <w:pStyle w:val="StandardWeb"/>
        <w:spacing w:after="0" w:afterAutospacing="0"/>
      </w:pPr>
      <w:r>
        <w:rPr>
          <w:rFonts w:ascii="Arial" w:hAnsi="Arial" w:cs="Arial"/>
        </w:rPr>
        <w:t>Buch-Nr.: 52880</w:t>
      </w:r>
    </w:p>
    <w:p w14:paraId="209FE65E" w14:textId="77777777" w:rsidR="00000000" w:rsidRDefault="00000000">
      <w:pPr>
        <w:pStyle w:val="StandardWeb"/>
        <w:spacing w:after="240" w:afterAutospacing="0"/>
      </w:pPr>
    </w:p>
    <w:p w14:paraId="31556530" w14:textId="77777777" w:rsidR="00000000" w:rsidRDefault="00000000">
      <w:pPr>
        <w:pStyle w:val="StandardWeb"/>
        <w:spacing w:after="0" w:afterAutospacing="0"/>
      </w:pPr>
      <w:r>
        <w:rPr>
          <w:rStyle w:val="Fett"/>
          <w:rFonts w:ascii="Arial" w:hAnsi="Arial" w:cs="Arial"/>
        </w:rPr>
        <w:t>Kneifl, Edith: Schön tot</w:t>
      </w:r>
    </w:p>
    <w:p w14:paraId="3417AF64" w14:textId="77777777" w:rsidR="00000000" w:rsidRDefault="00000000">
      <w:pPr>
        <w:pStyle w:val="StandardWeb"/>
        <w:spacing w:after="0" w:afterAutospacing="0"/>
      </w:pPr>
      <w:r>
        <w:rPr>
          <w:rFonts w:ascii="Arial" w:hAnsi="Arial" w:cs="Arial"/>
        </w:rPr>
        <w:t>Sprecher: Monika Köteles. Dauer: 289 Minuten.</w:t>
      </w:r>
      <w:r>
        <w:rPr>
          <w:rFonts w:ascii="Arial" w:hAnsi="Arial" w:cs="Arial"/>
        </w:rPr>
        <w:br/>
        <w:t xml:space="preserve">Katharina Kafka verfolgt eine Mordserie in ihrem Stadtviertel Margareten mehr mit Neugier als mit Schrecken. Als der Täter auch sie ins Visier zu nehmen scheint, nimmt sie seine Fährte auf, gemeinsam mit ihrem Freund, dem Transvestiten Orlando. Es beginnt eine spannende Verfolgungsjagd durch Wien. </w:t>
      </w:r>
    </w:p>
    <w:p w14:paraId="0BB057B6" w14:textId="77777777" w:rsidR="00000000" w:rsidRDefault="00000000">
      <w:pPr>
        <w:pStyle w:val="StandardWeb"/>
        <w:spacing w:after="0" w:afterAutospacing="0"/>
      </w:pPr>
      <w:r>
        <w:rPr>
          <w:rFonts w:ascii="Arial" w:hAnsi="Arial" w:cs="Arial"/>
        </w:rPr>
        <w:t>Titel-Nr 1 der Reihe Katharina Kafka. 2 Reihentitel in unserem Bestand.</w:t>
      </w:r>
    </w:p>
    <w:p w14:paraId="0721A66E" w14:textId="77777777" w:rsidR="00000000" w:rsidRDefault="00000000">
      <w:pPr>
        <w:pStyle w:val="StandardWeb"/>
        <w:spacing w:after="0" w:afterAutospacing="0"/>
      </w:pPr>
      <w:r>
        <w:rPr>
          <w:rFonts w:ascii="Arial" w:hAnsi="Arial" w:cs="Arial"/>
        </w:rPr>
        <w:t>Buch-Nr.: 52311</w:t>
      </w:r>
    </w:p>
    <w:p w14:paraId="30FA7E1D" w14:textId="77777777" w:rsidR="00000000" w:rsidRDefault="00000000">
      <w:pPr>
        <w:pStyle w:val="StandardWeb"/>
        <w:spacing w:after="0" w:afterAutospacing="0"/>
      </w:pPr>
    </w:p>
    <w:p w14:paraId="14C4E233" w14:textId="77777777" w:rsidR="00000000" w:rsidRDefault="00000000">
      <w:pPr>
        <w:pStyle w:val="StandardWeb"/>
        <w:spacing w:after="0" w:afterAutospacing="0"/>
      </w:pPr>
      <w:r>
        <w:rPr>
          <w:rStyle w:val="Fett"/>
          <w:rFonts w:ascii="Arial" w:hAnsi="Arial" w:cs="Arial"/>
        </w:rPr>
        <w:t>Kneifl, Edith: Endstation Donau</w:t>
      </w:r>
    </w:p>
    <w:p w14:paraId="602672D3" w14:textId="77777777" w:rsidR="00000000" w:rsidRDefault="00000000">
      <w:pPr>
        <w:pStyle w:val="StandardWeb"/>
        <w:spacing w:after="0" w:afterAutospacing="0"/>
      </w:pPr>
      <w:r>
        <w:rPr>
          <w:rFonts w:ascii="Arial" w:hAnsi="Arial" w:cs="Arial"/>
        </w:rPr>
        <w:t>Sprecher: Monika Köteles. Dauer: 476 Minuten.</w:t>
      </w:r>
      <w:r>
        <w:rPr>
          <w:rFonts w:ascii="Arial" w:hAnsi="Arial" w:cs="Arial"/>
        </w:rPr>
        <w:br/>
        <w:t xml:space="preserve">Auf dem Donaukreuzfahrtschiff "MS Kaiserin Sisi" geht es nicht mit rechten Dingen zu: Die Wiener Kellnerin Katharina Kafka entdeckt vor dem Bullauge ihrer Kabine die Leiche eines Matrosen im Wasser: Und je näher das Schiff an Wien herankommt, desto dramatischer wird die Lage an Bord. Die Autorin blickt in die Abgründe der Wiener Seele: Unter der ruhigen Oberfläche verbirgt sich oft Böses! </w:t>
      </w:r>
    </w:p>
    <w:p w14:paraId="3E10009D" w14:textId="77777777" w:rsidR="00000000" w:rsidRDefault="00000000">
      <w:pPr>
        <w:pStyle w:val="StandardWeb"/>
        <w:spacing w:after="0" w:afterAutospacing="0"/>
      </w:pPr>
      <w:r>
        <w:rPr>
          <w:rFonts w:ascii="Arial" w:hAnsi="Arial" w:cs="Arial"/>
        </w:rPr>
        <w:t>Titel-Nr 4 der Reihe Katharina Kafka. 2 Reihentitel in unserem Bestand.</w:t>
      </w:r>
    </w:p>
    <w:p w14:paraId="06F45976" w14:textId="77777777" w:rsidR="00000000" w:rsidRDefault="00000000">
      <w:pPr>
        <w:pStyle w:val="StandardWeb"/>
        <w:spacing w:after="0" w:afterAutospacing="0"/>
      </w:pPr>
      <w:r>
        <w:rPr>
          <w:rFonts w:ascii="Arial" w:hAnsi="Arial" w:cs="Arial"/>
        </w:rPr>
        <w:t>Buch-Nr.: 52809</w:t>
      </w:r>
    </w:p>
    <w:p w14:paraId="6718AFD9" w14:textId="77777777" w:rsidR="00000000" w:rsidRDefault="00000000">
      <w:pPr>
        <w:pStyle w:val="StandardWeb"/>
        <w:spacing w:after="240" w:afterAutospacing="0"/>
      </w:pPr>
    </w:p>
    <w:p w14:paraId="391F0993" w14:textId="77777777" w:rsidR="00000000" w:rsidRDefault="00000000">
      <w:pPr>
        <w:pStyle w:val="StandardWeb"/>
        <w:spacing w:after="0" w:afterAutospacing="0"/>
      </w:pPr>
      <w:r>
        <w:rPr>
          <w:rStyle w:val="Fett"/>
          <w:rFonts w:ascii="Arial" w:hAnsi="Arial" w:cs="Arial"/>
        </w:rPr>
        <w:t>Kneifl, Edith: Wellengrab</w:t>
      </w:r>
    </w:p>
    <w:p w14:paraId="76BF1BE6" w14:textId="77777777" w:rsidR="00000000" w:rsidRDefault="00000000">
      <w:pPr>
        <w:pStyle w:val="StandardWeb"/>
        <w:spacing w:after="0" w:afterAutospacing="0"/>
      </w:pPr>
      <w:r>
        <w:rPr>
          <w:rFonts w:ascii="Arial" w:hAnsi="Arial" w:cs="Arial"/>
        </w:rPr>
        <w:lastRenderedPageBreak/>
        <w:t>Sprecher: Monika Köteles. Dauer: 606 Minuten.</w:t>
      </w:r>
      <w:r>
        <w:rPr>
          <w:rFonts w:ascii="Arial" w:hAnsi="Arial" w:cs="Arial"/>
        </w:rPr>
        <w:br/>
        <w:t xml:space="preserve">Laura Mars möchte auf Mykonos entspannen. Schon auf der Fähre lernt sie Alexander kennen. Als bald darauf ein Toter im Pool treibt, wird Laura bewusst: Alexander ist nicht der, für den er sich ausgibt. </w:t>
      </w:r>
    </w:p>
    <w:p w14:paraId="1C9E3C0B" w14:textId="77777777" w:rsidR="00000000" w:rsidRDefault="00000000">
      <w:pPr>
        <w:pStyle w:val="StandardWeb"/>
        <w:spacing w:after="0" w:afterAutospacing="0"/>
      </w:pPr>
      <w:r>
        <w:rPr>
          <w:rFonts w:ascii="Arial" w:hAnsi="Arial" w:cs="Arial"/>
        </w:rPr>
        <w:t>Titel-Nr 1 der Reihe Laura Mars. 3 Reihentitel in unserem Bestand.</w:t>
      </w:r>
    </w:p>
    <w:p w14:paraId="7D7244A3" w14:textId="77777777" w:rsidR="00000000" w:rsidRDefault="00000000">
      <w:pPr>
        <w:pStyle w:val="StandardWeb"/>
        <w:spacing w:after="0" w:afterAutospacing="0"/>
      </w:pPr>
      <w:r>
        <w:rPr>
          <w:rFonts w:ascii="Arial" w:hAnsi="Arial" w:cs="Arial"/>
        </w:rPr>
        <w:t>Buch-Nr.: 55124</w:t>
      </w:r>
    </w:p>
    <w:p w14:paraId="23C02ED5" w14:textId="77777777" w:rsidR="00000000" w:rsidRDefault="00000000">
      <w:pPr>
        <w:pStyle w:val="StandardWeb"/>
        <w:spacing w:after="0" w:afterAutospacing="0"/>
      </w:pPr>
    </w:p>
    <w:p w14:paraId="1ED1608C" w14:textId="77777777" w:rsidR="00000000" w:rsidRDefault="00000000">
      <w:pPr>
        <w:pStyle w:val="StandardWeb"/>
        <w:spacing w:after="0" w:afterAutospacing="0"/>
      </w:pPr>
      <w:r>
        <w:rPr>
          <w:rStyle w:val="Fett"/>
          <w:rFonts w:ascii="Arial" w:hAnsi="Arial" w:cs="Arial"/>
        </w:rPr>
        <w:t>Kneifl, Edith: Dünenzorn</w:t>
      </w:r>
    </w:p>
    <w:p w14:paraId="6171930E" w14:textId="77777777" w:rsidR="00000000" w:rsidRDefault="00000000">
      <w:pPr>
        <w:pStyle w:val="StandardWeb"/>
        <w:spacing w:after="0" w:afterAutospacing="0"/>
      </w:pPr>
      <w:r>
        <w:rPr>
          <w:rFonts w:ascii="Arial" w:hAnsi="Arial" w:cs="Arial"/>
        </w:rPr>
        <w:t>Sprecher: Monika Köteles. Dauer: 594 Minuten.</w:t>
      </w:r>
      <w:r>
        <w:rPr>
          <w:rFonts w:ascii="Arial" w:hAnsi="Arial" w:cs="Arial"/>
        </w:rPr>
        <w:br/>
        <w:t xml:space="preserve">Laura Mars reist auf die Kanarischen Inseln – aber anstatt sich in den Bikini zu werfen und zwischen Palmen und wildromantischen Schluchten zu entspannen, legt sie sich mit der lokalen Drogenmafia an. Sie ist dem Hilferuf ihres Vaters gefolgt: Seit Jahren schon schreibt Mischa Mars über den florierenden Drogenschmuggel auf den Kanaren. Nun ist Lauras Stiefmutter Ramona verschwunden. Ist sie entführt worden, um sein Schweigen zu erpressen? Auf der Insel La Gomera lässt sich Laura zu einer regenbogenbunten Alt-Hippie-Strandparty hinreißen. Doch der nächste Morgen spült keine Lösung, sondern eine Leiche an. </w:t>
      </w:r>
    </w:p>
    <w:p w14:paraId="5D2362C4" w14:textId="77777777" w:rsidR="00000000" w:rsidRDefault="00000000">
      <w:pPr>
        <w:pStyle w:val="StandardWeb"/>
        <w:spacing w:after="0" w:afterAutospacing="0"/>
      </w:pPr>
      <w:r>
        <w:rPr>
          <w:rFonts w:ascii="Arial" w:hAnsi="Arial" w:cs="Arial"/>
        </w:rPr>
        <w:t>Titel-Nr 2 der Reihe Laura Mars. 3 Reihentitel in unserem Bestand.</w:t>
      </w:r>
    </w:p>
    <w:p w14:paraId="3190DB83" w14:textId="77777777" w:rsidR="00000000" w:rsidRDefault="00000000">
      <w:pPr>
        <w:pStyle w:val="StandardWeb"/>
        <w:spacing w:after="0" w:afterAutospacing="0"/>
      </w:pPr>
      <w:r>
        <w:rPr>
          <w:rFonts w:ascii="Arial" w:hAnsi="Arial" w:cs="Arial"/>
        </w:rPr>
        <w:t>Buch-Nr.: 55407</w:t>
      </w:r>
    </w:p>
    <w:p w14:paraId="1D41F00E" w14:textId="77777777" w:rsidR="00000000" w:rsidRDefault="00000000">
      <w:pPr>
        <w:pStyle w:val="StandardWeb"/>
        <w:spacing w:after="0" w:afterAutospacing="0"/>
      </w:pPr>
    </w:p>
    <w:p w14:paraId="05A31D29" w14:textId="77777777" w:rsidR="00000000" w:rsidRDefault="00000000">
      <w:pPr>
        <w:pStyle w:val="StandardWeb"/>
        <w:spacing w:after="0" w:afterAutospacing="0"/>
      </w:pPr>
      <w:r>
        <w:rPr>
          <w:rStyle w:val="Fett"/>
          <w:rFonts w:ascii="Arial" w:hAnsi="Arial" w:cs="Arial"/>
        </w:rPr>
        <w:t>Kneifl, Edith: Klippensturz</w:t>
      </w:r>
    </w:p>
    <w:p w14:paraId="5DA259BA" w14:textId="77777777" w:rsidR="00000000" w:rsidRDefault="00000000">
      <w:pPr>
        <w:pStyle w:val="StandardWeb"/>
        <w:spacing w:after="0" w:afterAutospacing="0"/>
      </w:pPr>
      <w:r>
        <w:rPr>
          <w:rFonts w:ascii="Arial" w:hAnsi="Arial" w:cs="Arial"/>
        </w:rPr>
        <w:t>Sprecher: Monika Köteles. Dauer: 478 Minuten.</w:t>
      </w:r>
      <w:r>
        <w:rPr>
          <w:rFonts w:ascii="Arial" w:hAnsi="Arial" w:cs="Arial"/>
        </w:rPr>
        <w:br/>
        <w:t xml:space="preserve">Laura Mars ist auf dem Weg nach Kroatien - ein Notar aus Pula hat ihr mitgeteilt, dass sie eine Villa erben soll. Und zwar die Villa jener Großmutter, die Laura bereits seit Jahren tot geglaubt hat. Aber es kommt noch mysteriöser: Als sie ankommt, findet Laura den Notar ermordet vor - und das Testament der Großmutter ist verschwunden. Während sie die herrlichsten Plätze und dunkelsten Geheimnisse der Halbinsel erkundet, lässt sich Laura immer mehr auf eine Beziehung ein, die sie in ernsthafte Gefahr zu bringen droht. </w:t>
      </w:r>
    </w:p>
    <w:p w14:paraId="38591860" w14:textId="77777777" w:rsidR="00000000" w:rsidRDefault="00000000">
      <w:pPr>
        <w:pStyle w:val="StandardWeb"/>
        <w:spacing w:after="0" w:afterAutospacing="0"/>
      </w:pPr>
      <w:r>
        <w:rPr>
          <w:rFonts w:ascii="Arial" w:hAnsi="Arial" w:cs="Arial"/>
        </w:rPr>
        <w:t>Titel-Nr 3 der Reihe Laura Mars. 3 Reihentitel in unserem Bestand.</w:t>
      </w:r>
    </w:p>
    <w:p w14:paraId="4D08F29E" w14:textId="77777777" w:rsidR="00000000" w:rsidRDefault="00000000">
      <w:pPr>
        <w:pStyle w:val="StandardWeb"/>
        <w:spacing w:after="0" w:afterAutospacing="0"/>
      </w:pPr>
      <w:r>
        <w:rPr>
          <w:rFonts w:ascii="Arial" w:hAnsi="Arial" w:cs="Arial"/>
        </w:rPr>
        <w:t>Buch-Nr.: 55799</w:t>
      </w:r>
    </w:p>
    <w:p w14:paraId="6B5065C5" w14:textId="77777777" w:rsidR="00000000" w:rsidRDefault="00000000">
      <w:pPr>
        <w:pStyle w:val="StandardWeb"/>
        <w:spacing w:after="240" w:afterAutospacing="0"/>
      </w:pPr>
      <w:r>
        <w:br/>
      </w:r>
    </w:p>
    <w:p w14:paraId="065D369F" w14:textId="77777777" w:rsidR="00000000" w:rsidRDefault="00000000">
      <w:pPr>
        <w:pStyle w:val="StandardWeb"/>
        <w:spacing w:after="0" w:afterAutospacing="0"/>
      </w:pPr>
      <w:r>
        <w:rPr>
          <w:rStyle w:val="Fett"/>
        </w:rPr>
        <w:t>Knittel, John: Via Mala</w:t>
      </w:r>
    </w:p>
    <w:p w14:paraId="41053592" w14:textId="77777777" w:rsidR="00000000" w:rsidRDefault="00000000">
      <w:pPr>
        <w:pStyle w:val="StandardWeb"/>
        <w:spacing w:after="0" w:afterAutospacing="0"/>
      </w:pPr>
      <w:r>
        <w:t>Sprecher: Hans Suter, der Ältere. Dauer: 1669 Minuten.</w:t>
      </w:r>
      <w:r>
        <w:br/>
        <w:t xml:space="preserve">Jonas Lauretz, Sägemüller an der Via Mala in Graubünden, wird von seiner Familie ermordet </w:t>
      </w:r>
      <w:r>
        <w:lastRenderedPageBreak/>
        <w:t>und verscharrt. Der Trunkenbold hatte Frau und Kinder lange Zeit auf unerträgliche Weise schikaniert. Das Verbrechen bleibt unaufgeklärt - bis eines Tages erneut Nachforschungen angestellt werden.</w:t>
      </w:r>
      <w:r>
        <w:br/>
        <w:t>Buch-Nr.: 43167</w:t>
      </w:r>
    </w:p>
    <w:p w14:paraId="7FE50AA3" w14:textId="77777777" w:rsidR="00000000" w:rsidRDefault="00000000">
      <w:pPr>
        <w:pStyle w:val="StandardWeb"/>
        <w:spacing w:after="0" w:afterAutospacing="0"/>
      </w:pPr>
    </w:p>
    <w:p w14:paraId="10D5FEF0" w14:textId="77777777" w:rsidR="00000000" w:rsidRDefault="00000000">
      <w:pPr>
        <w:pStyle w:val="StandardWeb"/>
        <w:spacing w:after="0" w:afterAutospacing="0"/>
      </w:pPr>
      <w:r>
        <w:rPr>
          <w:rStyle w:val="Fett"/>
        </w:rPr>
        <w:t>Knox, Bill: Das Barometer steht auf Sturm</w:t>
      </w:r>
    </w:p>
    <w:p w14:paraId="7CA1EA11" w14:textId="77777777" w:rsidR="00000000" w:rsidRDefault="00000000">
      <w:pPr>
        <w:pStyle w:val="StandardWeb"/>
        <w:spacing w:after="0" w:afterAutospacing="0"/>
      </w:pPr>
      <w:r>
        <w:t>Sprecher: Heinz Kreidl. Dauer: 380 Minuten.</w:t>
      </w:r>
      <w:r>
        <w:br/>
        <w:t>Kriminalroman über einen illegal fischenden Kutter.</w:t>
      </w:r>
      <w:r>
        <w:br/>
        <w:t>Buch-Nr.: 41592</w:t>
      </w:r>
    </w:p>
    <w:p w14:paraId="6A9D86CF" w14:textId="77777777" w:rsidR="00000000" w:rsidRDefault="00000000">
      <w:pPr>
        <w:pStyle w:val="StandardWeb"/>
        <w:spacing w:after="0" w:afterAutospacing="0"/>
      </w:pPr>
    </w:p>
    <w:p w14:paraId="38499E1F" w14:textId="77777777" w:rsidR="00000000" w:rsidRDefault="00000000">
      <w:pPr>
        <w:pStyle w:val="StandardWeb"/>
        <w:spacing w:after="0" w:afterAutospacing="0"/>
      </w:pPr>
      <w:r>
        <w:rPr>
          <w:rStyle w:val="Fett"/>
        </w:rPr>
        <w:t>Koch, Krischan: Venedig sehen und stehlen</w:t>
      </w:r>
    </w:p>
    <w:p w14:paraId="7B43ECD1" w14:textId="77777777" w:rsidR="00000000" w:rsidRDefault="00000000">
      <w:pPr>
        <w:pStyle w:val="StandardWeb"/>
      </w:pPr>
      <w:r>
        <w:t>Sprecher: Martin Nürnberger, Krischan Koch. Dauer: 441 Minuten.</w:t>
      </w:r>
      <w:r>
        <w:br/>
        <w:t>Kunsthändler Harry Oldenburg ist in Venedig. Und das nicht ohne Grund: Er plant, aus dem Guggenheim-Museum zwei wertvolle Exponate zu entwenden. Doch in der Sommerhitze der Lagunenstadt geht einiges schief, vor allem, als plötzlich eine Leiche vor seinen Füßen liegt ... Bei diesem Hörbuch handelt es sich um ein käuflich erworbenes Hörbuch das barrierefrei aufgearbeitet wurde. Ungekürzte Autorenlesung.</w:t>
      </w:r>
      <w:r>
        <w:br/>
        <w:t>Buch-Nr.: 31303</w:t>
      </w:r>
    </w:p>
    <w:p w14:paraId="77E0FACB" w14:textId="77777777" w:rsidR="00000000" w:rsidRDefault="00000000">
      <w:pPr>
        <w:pStyle w:val="StandardWeb"/>
        <w:spacing w:after="0" w:afterAutospacing="0"/>
      </w:pPr>
      <w:r>
        <w:rPr>
          <w:rStyle w:val="Fett"/>
          <w:rFonts w:ascii="Arial" w:hAnsi="Arial" w:cs="Arial"/>
        </w:rPr>
        <w:t>Komarek, Alfred: Polt muss weinen [1]</w:t>
      </w:r>
    </w:p>
    <w:p w14:paraId="0D023B1B" w14:textId="77777777" w:rsidR="00000000" w:rsidRDefault="00000000">
      <w:pPr>
        <w:pStyle w:val="StandardWeb"/>
        <w:spacing w:after="0" w:afterAutospacing="0"/>
      </w:pPr>
      <w:r>
        <w:rPr>
          <w:rFonts w:ascii="Arial" w:hAnsi="Arial" w:cs="Arial"/>
        </w:rPr>
        <w:t>Sprecher: Peter Raffalt. Dauer: 319 Minuten.</w:t>
      </w:r>
      <w:r>
        <w:rPr>
          <w:rFonts w:ascii="Arial" w:hAnsi="Arial" w:cs="Arial"/>
        </w:rPr>
        <w:br/>
        <w:t xml:space="preserve">Albert Hahn ist umgekommen, in seinem Weinkeller an Gärgas erstickt. "So etwas passiert in einer Winzergegend; doch diesmal", sagt der Gemeindearzt, "hat es den Richtigen erwischt". Simon Polt, Gendamerie-Inspektor im niederösterreichischen Brunndorf, muss ermitteln, auch wenn er mit seinen Weinbauern schon so manche Nacht durchzecht hat. </w:t>
      </w:r>
    </w:p>
    <w:p w14:paraId="29A229F1" w14:textId="77777777" w:rsidR="00000000" w:rsidRDefault="00000000">
      <w:pPr>
        <w:pStyle w:val="StandardWeb"/>
        <w:spacing w:after="0" w:afterAutospacing="0"/>
      </w:pPr>
      <w:r>
        <w:rPr>
          <w:rFonts w:ascii="Arial" w:hAnsi="Arial" w:cs="Arial"/>
        </w:rPr>
        <w:t>Titel-Nr 1 der Reihe Simon Polt. 7 Reihentitel in unserem Bestand.</w:t>
      </w:r>
    </w:p>
    <w:p w14:paraId="4D2FBFB1" w14:textId="77777777" w:rsidR="00000000" w:rsidRDefault="00000000">
      <w:pPr>
        <w:pStyle w:val="StandardWeb"/>
        <w:spacing w:after="0" w:afterAutospacing="0"/>
      </w:pPr>
      <w:r>
        <w:rPr>
          <w:rFonts w:ascii="Arial" w:hAnsi="Arial" w:cs="Arial"/>
        </w:rPr>
        <w:t>Buch-Nr.: 46372</w:t>
      </w:r>
    </w:p>
    <w:p w14:paraId="3BD9CB88" w14:textId="77777777" w:rsidR="00000000" w:rsidRDefault="00000000">
      <w:pPr>
        <w:pStyle w:val="StandardWeb"/>
        <w:spacing w:after="0" w:afterAutospacing="0"/>
      </w:pPr>
    </w:p>
    <w:p w14:paraId="2D61FF44" w14:textId="77777777" w:rsidR="00000000" w:rsidRDefault="00000000">
      <w:pPr>
        <w:pStyle w:val="StandardWeb"/>
        <w:spacing w:after="0" w:afterAutospacing="0"/>
      </w:pPr>
      <w:r>
        <w:rPr>
          <w:rStyle w:val="Fett"/>
          <w:rFonts w:ascii="Arial" w:hAnsi="Arial" w:cs="Arial"/>
        </w:rPr>
        <w:t>Komarek, Alfred: Blumen für Polt [2]</w:t>
      </w:r>
    </w:p>
    <w:p w14:paraId="238AABE5" w14:textId="77777777" w:rsidR="00000000" w:rsidRDefault="00000000">
      <w:pPr>
        <w:pStyle w:val="StandardWeb"/>
        <w:spacing w:after="0" w:afterAutospacing="0"/>
      </w:pPr>
      <w:r>
        <w:rPr>
          <w:rFonts w:ascii="Arial" w:hAnsi="Arial" w:cs="Arial"/>
        </w:rPr>
        <w:t>Sprecher: Alois Frank. Dauer: 325 Minuten.</w:t>
      </w:r>
      <w:r>
        <w:rPr>
          <w:rFonts w:ascii="Arial" w:hAnsi="Arial" w:cs="Arial"/>
        </w:rPr>
        <w:br/>
        <w:t xml:space="preserve">Der Nachtdienst von Gendarmerieinspektor Simon Polt gestaltet sich anders, als er es sich vorgestellt hatte. Zunächst passiert ein Verkehrsunfall mit Todesfolge, dann erfährt er vom Tod des geistig behinderten Willi, eines Außenseiters, mit den Polt befreundet war. Polt glaubt nicht an einen Unfall. Er stößt auf die Spur einer Jugendbande, aber traut er ihr einen Mord zu? </w:t>
      </w:r>
    </w:p>
    <w:p w14:paraId="19F14204" w14:textId="77777777" w:rsidR="00000000" w:rsidRDefault="00000000">
      <w:pPr>
        <w:pStyle w:val="StandardWeb"/>
        <w:spacing w:after="0" w:afterAutospacing="0"/>
      </w:pPr>
      <w:r>
        <w:rPr>
          <w:rFonts w:ascii="Arial" w:hAnsi="Arial" w:cs="Arial"/>
        </w:rPr>
        <w:t>Titel-Nr 2 der Reihe Simon Polt. 7 Reihentitel in unserem Bestand.</w:t>
      </w:r>
    </w:p>
    <w:p w14:paraId="577E546A" w14:textId="77777777" w:rsidR="00000000" w:rsidRDefault="00000000">
      <w:pPr>
        <w:pStyle w:val="StandardWeb"/>
        <w:spacing w:after="0" w:afterAutospacing="0"/>
      </w:pPr>
      <w:r>
        <w:rPr>
          <w:rFonts w:ascii="Arial" w:hAnsi="Arial" w:cs="Arial"/>
        </w:rPr>
        <w:lastRenderedPageBreak/>
        <w:t>Buch-Nr.: 46773</w:t>
      </w:r>
    </w:p>
    <w:p w14:paraId="247952DB" w14:textId="77777777" w:rsidR="00000000" w:rsidRDefault="00000000">
      <w:pPr>
        <w:pStyle w:val="StandardWeb"/>
        <w:spacing w:after="0" w:afterAutospacing="0"/>
      </w:pPr>
    </w:p>
    <w:p w14:paraId="5D6C680F" w14:textId="77777777" w:rsidR="00000000" w:rsidRDefault="00000000">
      <w:pPr>
        <w:pStyle w:val="StandardWeb"/>
        <w:spacing w:after="0" w:afterAutospacing="0"/>
      </w:pPr>
      <w:r>
        <w:rPr>
          <w:rStyle w:val="Fett"/>
          <w:rFonts w:ascii="Arial" w:hAnsi="Arial" w:cs="Arial"/>
        </w:rPr>
        <w:t>Komarek, Alfred: Himmel, Polt und Hölle [3]</w:t>
      </w:r>
    </w:p>
    <w:p w14:paraId="22E0F2C0" w14:textId="77777777" w:rsidR="00000000" w:rsidRDefault="00000000">
      <w:pPr>
        <w:pStyle w:val="StandardWeb"/>
        <w:spacing w:after="0" w:afterAutospacing="0"/>
      </w:pPr>
      <w:r>
        <w:rPr>
          <w:rFonts w:ascii="Arial" w:hAnsi="Arial" w:cs="Arial"/>
        </w:rPr>
        <w:t>Sprecher: Alois Frank. Dauer: 349 Minuten.</w:t>
      </w:r>
      <w:r>
        <w:rPr>
          <w:rFonts w:ascii="Arial" w:hAnsi="Arial" w:cs="Arial"/>
        </w:rPr>
        <w:br/>
        <w:t xml:space="preserve">Der Weinviertler Gendarmerieinspektor muss wieder einen Mord aufklären. Diesmal ermittelt er nicht nur in den Weinkellern, sondern auch im Pfarrhof. </w:t>
      </w:r>
    </w:p>
    <w:p w14:paraId="2ACD676C" w14:textId="77777777" w:rsidR="00000000" w:rsidRDefault="00000000">
      <w:pPr>
        <w:pStyle w:val="StandardWeb"/>
        <w:spacing w:after="0" w:afterAutospacing="0"/>
      </w:pPr>
      <w:r>
        <w:rPr>
          <w:rFonts w:ascii="Arial" w:hAnsi="Arial" w:cs="Arial"/>
        </w:rPr>
        <w:t>Titel-Nr 3 der Reihe Simon Polt. 7 Reihentitel in unserem Bestand.</w:t>
      </w:r>
    </w:p>
    <w:p w14:paraId="25057280" w14:textId="77777777" w:rsidR="00000000" w:rsidRDefault="00000000">
      <w:pPr>
        <w:pStyle w:val="StandardWeb"/>
        <w:spacing w:after="0" w:afterAutospacing="0"/>
      </w:pPr>
      <w:r>
        <w:rPr>
          <w:rFonts w:ascii="Arial" w:hAnsi="Arial" w:cs="Arial"/>
        </w:rPr>
        <w:t>Buch-Nr.: 47014</w:t>
      </w:r>
    </w:p>
    <w:p w14:paraId="5D06714A" w14:textId="77777777" w:rsidR="00000000" w:rsidRDefault="00000000">
      <w:pPr>
        <w:pStyle w:val="StandardWeb"/>
        <w:spacing w:after="0" w:afterAutospacing="0"/>
      </w:pPr>
    </w:p>
    <w:p w14:paraId="5B350716" w14:textId="77777777" w:rsidR="00000000" w:rsidRDefault="00000000">
      <w:pPr>
        <w:pStyle w:val="StandardWeb"/>
        <w:spacing w:after="0" w:afterAutospacing="0"/>
      </w:pPr>
      <w:r>
        <w:rPr>
          <w:rStyle w:val="Fett"/>
          <w:rFonts w:ascii="Arial" w:hAnsi="Arial" w:cs="Arial"/>
        </w:rPr>
        <w:t>Komarek, Alfred: Polterabend [4]</w:t>
      </w:r>
    </w:p>
    <w:p w14:paraId="1C5DC3B7" w14:textId="77777777" w:rsidR="00000000" w:rsidRDefault="00000000">
      <w:pPr>
        <w:pStyle w:val="StandardWeb"/>
        <w:spacing w:after="0" w:afterAutospacing="0"/>
      </w:pPr>
      <w:r>
        <w:rPr>
          <w:rFonts w:ascii="Arial" w:hAnsi="Arial" w:cs="Arial"/>
        </w:rPr>
        <w:t>Sprecher: Alois Frank. Dauer: 321 Minuten.</w:t>
      </w:r>
      <w:r>
        <w:rPr>
          <w:rFonts w:ascii="Arial" w:hAnsi="Arial" w:cs="Arial"/>
        </w:rPr>
        <w:br/>
        <w:t xml:space="preserve">Eine klirrend kalte Vollmondnacht im Wiesbachtal. Man hat sich zur Eisweinlese zusammengefunden. Da fließt statt Rebensaft Blut aus der alten Presse. Was ist im einsam gelegenen Presshaus des Weinbauern Karl Fürnkranz geschehen? Polt ermittelt im Umfeld des Opfers. Weitere Spuren führen ins Rotlichtmilieu jenseits der tschechischen Grenze. Ein Kriminalfall für den Gendarmen Polt! </w:t>
      </w:r>
    </w:p>
    <w:p w14:paraId="542A0C76" w14:textId="77777777" w:rsidR="00000000" w:rsidRDefault="00000000">
      <w:pPr>
        <w:pStyle w:val="StandardWeb"/>
        <w:spacing w:after="0" w:afterAutospacing="0"/>
      </w:pPr>
      <w:r>
        <w:rPr>
          <w:rFonts w:ascii="Arial" w:hAnsi="Arial" w:cs="Arial"/>
        </w:rPr>
        <w:t>Titel-Nr 4 der Reihe Simon Polt. 7 Reihentitel in unserem Bestand.</w:t>
      </w:r>
    </w:p>
    <w:p w14:paraId="6C2CE18F" w14:textId="77777777" w:rsidR="00000000" w:rsidRDefault="00000000">
      <w:pPr>
        <w:pStyle w:val="StandardWeb"/>
        <w:spacing w:after="0" w:afterAutospacing="0"/>
      </w:pPr>
      <w:r>
        <w:rPr>
          <w:rFonts w:ascii="Arial" w:hAnsi="Arial" w:cs="Arial"/>
        </w:rPr>
        <w:t>Buch-Nr.: 51622</w:t>
      </w:r>
    </w:p>
    <w:p w14:paraId="10D60ADC" w14:textId="77777777" w:rsidR="00000000" w:rsidRDefault="00000000">
      <w:pPr>
        <w:pStyle w:val="StandardWeb"/>
        <w:spacing w:after="0" w:afterAutospacing="0"/>
      </w:pPr>
    </w:p>
    <w:p w14:paraId="7E6B6093" w14:textId="77777777" w:rsidR="00000000" w:rsidRDefault="00000000">
      <w:pPr>
        <w:pStyle w:val="StandardWeb"/>
        <w:spacing w:after="0" w:afterAutospacing="0"/>
      </w:pPr>
      <w:r>
        <w:rPr>
          <w:rStyle w:val="Fett"/>
          <w:rFonts w:ascii="Arial" w:hAnsi="Arial" w:cs="Arial"/>
        </w:rPr>
        <w:t>Komarek, Alfred: Polt [5]</w:t>
      </w:r>
    </w:p>
    <w:p w14:paraId="7864F29E" w14:textId="77777777" w:rsidR="00000000" w:rsidRDefault="00000000">
      <w:pPr>
        <w:pStyle w:val="StandardWeb"/>
        <w:spacing w:after="0" w:afterAutospacing="0"/>
      </w:pPr>
      <w:r>
        <w:rPr>
          <w:rFonts w:ascii="Arial" w:hAnsi="Arial" w:cs="Arial"/>
        </w:rPr>
        <w:t>Sprecher: Helmut Schmid. Dauer: 327 Minuten.</w:t>
      </w:r>
      <w:r>
        <w:rPr>
          <w:rFonts w:ascii="Arial" w:hAnsi="Arial" w:cs="Arial"/>
        </w:rPr>
        <w:br/>
        <w:t xml:space="preserve">Simon Polt, Gendarmerieinspektor im frei gewählten Ruhestand, hat zur Polizei, die nunmehr über das Wiesbachtal wacht, kaum noch Kontakt - nur mit dem Ordnungshüter Norbert Sailer ist er befreundet. Eines Abends stolpern die beiden Männer über die Leiche eines Mannes, den niemand gekannt haben will. Und Polt ist plötzlich nicht nur Zeuge in einem Verbrechensfall, sondern zugleich Verdächtiger. </w:t>
      </w:r>
    </w:p>
    <w:p w14:paraId="53BC841E" w14:textId="77777777" w:rsidR="00000000" w:rsidRDefault="00000000">
      <w:pPr>
        <w:pStyle w:val="StandardWeb"/>
        <w:spacing w:after="0" w:afterAutospacing="0"/>
      </w:pPr>
      <w:r>
        <w:rPr>
          <w:rFonts w:ascii="Arial" w:hAnsi="Arial" w:cs="Arial"/>
        </w:rPr>
        <w:t>Titel-Nr 5 der Reihe Simon Polt. 7 Reihentitel in unserem Bestand.</w:t>
      </w:r>
    </w:p>
    <w:p w14:paraId="02256252" w14:textId="77777777" w:rsidR="00000000" w:rsidRDefault="00000000">
      <w:pPr>
        <w:pStyle w:val="StandardWeb"/>
        <w:spacing w:after="0" w:afterAutospacing="0"/>
      </w:pPr>
      <w:r>
        <w:rPr>
          <w:rFonts w:ascii="Arial" w:hAnsi="Arial" w:cs="Arial"/>
        </w:rPr>
        <w:t>Buch-Nr.: 52638</w:t>
      </w:r>
    </w:p>
    <w:p w14:paraId="6F399B15" w14:textId="77777777" w:rsidR="00000000" w:rsidRDefault="00000000">
      <w:pPr>
        <w:pStyle w:val="StandardWeb"/>
        <w:spacing w:after="0" w:afterAutospacing="0"/>
      </w:pPr>
    </w:p>
    <w:p w14:paraId="0FFF76C9" w14:textId="77777777" w:rsidR="00000000" w:rsidRDefault="00000000">
      <w:pPr>
        <w:pStyle w:val="StandardWeb"/>
        <w:spacing w:after="0" w:afterAutospacing="0"/>
      </w:pPr>
      <w:r>
        <w:rPr>
          <w:rStyle w:val="Fett"/>
          <w:rFonts w:ascii="Arial" w:hAnsi="Arial" w:cs="Arial"/>
        </w:rPr>
        <w:t>Komarek, Alfred: Zwölf mal Polt [6]</w:t>
      </w:r>
    </w:p>
    <w:p w14:paraId="567CB4B1" w14:textId="77777777" w:rsidR="00000000" w:rsidRDefault="00000000">
      <w:pPr>
        <w:pStyle w:val="StandardWeb"/>
        <w:spacing w:after="0" w:afterAutospacing="0"/>
      </w:pPr>
      <w:r>
        <w:rPr>
          <w:rFonts w:ascii="Arial" w:hAnsi="Arial" w:cs="Arial"/>
        </w:rPr>
        <w:t>Sprecher: Andreas Roder. Dauer: 345 Minuten.</w:t>
      </w:r>
      <w:r>
        <w:rPr>
          <w:rFonts w:ascii="Arial" w:hAnsi="Arial" w:cs="Arial"/>
        </w:rPr>
        <w:br/>
        <w:t xml:space="preserve">Der Autor erzählt zwölf packende Geschichten aus den Dörfern des Weinviertels und spannt damit einen Bogen über gut zwanzig Jahre des Kult-Gendarmen Simon Polt </w:t>
      </w:r>
      <w:r>
        <w:rPr>
          <w:rFonts w:ascii="Arial" w:hAnsi="Arial" w:cs="Arial"/>
        </w:rPr>
        <w:lastRenderedPageBreak/>
        <w:t xml:space="preserve">aus dem Wiesbachtal, welcher mit und ohne Uniform nicht wegschauen kann, wenn Unrecht geschieht. </w:t>
      </w:r>
    </w:p>
    <w:p w14:paraId="092CC292" w14:textId="77777777" w:rsidR="00000000" w:rsidRDefault="00000000">
      <w:pPr>
        <w:pStyle w:val="StandardWeb"/>
        <w:spacing w:after="0" w:afterAutospacing="0"/>
      </w:pPr>
      <w:r>
        <w:rPr>
          <w:rFonts w:ascii="Arial" w:hAnsi="Arial" w:cs="Arial"/>
        </w:rPr>
        <w:t>Titel-Nr 6 der Reihe Simon Polt. 7 Reihentitel in unserem Bestand.</w:t>
      </w:r>
    </w:p>
    <w:p w14:paraId="15310D78" w14:textId="77777777" w:rsidR="00000000" w:rsidRDefault="00000000">
      <w:pPr>
        <w:pStyle w:val="StandardWeb"/>
        <w:spacing w:after="0" w:afterAutospacing="0"/>
      </w:pPr>
      <w:r>
        <w:rPr>
          <w:rFonts w:ascii="Arial" w:hAnsi="Arial" w:cs="Arial"/>
        </w:rPr>
        <w:t>Buch-Nr.: 50889</w:t>
      </w:r>
    </w:p>
    <w:p w14:paraId="15DE7170" w14:textId="77777777" w:rsidR="00000000" w:rsidRDefault="00000000">
      <w:pPr>
        <w:pStyle w:val="StandardWeb"/>
        <w:spacing w:after="0" w:afterAutospacing="0"/>
      </w:pPr>
    </w:p>
    <w:p w14:paraId="11B29C0C" w14:textId="77777777" w:rsidR="00000000" w:rsidRDefault="00000000">
      <w:pPr>
        <w:pStyle w:val="StandardWeb"/>
        <w:spacing w:after="0" w:afterAutospacing="0"/>
      </w:pPr>
      <w:r>
        <w:rPr>
          <w:rStyle w:val="Fett"/>
          <w:rFonts w:ascii="Arial" w:hAnsi="Arial" w:cs="Arial"/>
        </w:rPr>
        <w:t>Komarek, Alfred: Alt, aber Polt [7]</w:t>
      </w:r>
    </w:p>
    <w:p w14:paraId="0C194158" w14:textId="77777777" w:rsidR="00000000" w:rsidRDefault="00000000">
      <w:pPr>
        <w:pStyle w:val="StandardWeb"/>
        <w:spacing w:after="0" w:afterAutospacing="0"/>
      </w:pPr>
      <w:r>
        <w:rPr>
          <w:rFonts w:ascii="Arial" w:hAnsi="Arial" w:cs="Arial"/>
        </w:rPr>
        <w:t>Sprecher: Alois Frank. Dauer: 335 Minuten.</w:t>
      </w:r>
      <w:r>
        <w:rPr>
          <w:rFonts w:ascii="Arial" w:hAnsi="Arial" w:cs="Arial"/>
        </w:rPr>
        <w:br/>
        <w:t xml:space="preserve">Der ehemalige Gendarmerie-Inspektor Simon Polt ist zwar schon im Ruhestand, aber deswegen keineswegs aus der Welt. Aus seiner Weinviertler Kellergassen-Welt, denn Polt ist jetzt selber unter die Weinbauer gegangen. Jeden ersten Sonntag im Monat lädt er zum geselligen Beisammensein in sein Presshaus. Dort plaudert er mit seinen Altersgenossen aus dem Dorf über den Wein und das Weltgeschehen... </w:t>
      </w:r>
    </w:p>
    <w:p w14:paraId="3FEC7D4C" w14:textId="77777777" w:rsidR="00000000" w:rsidRDefault="00000000">
      <w:pPr>
        <w:pStyle w:val="StandardWeb"/>
        <w:spacing w:after="0" w:afterAutospacing="0"/>
      </w:pPr>
      <w:r>
        <w:rPr>
          <w:rFonts w:ascii="Arial" w:hAnsi="Arial" w:cs="Arial"/>
        </w:rPr>
        <w:t>Titel-Nr 7 der Reihe Simon Polt. 7 Reihentitel in unserem Bestand.</w:t>
      </w:r>
    </w:p>
    <w:p w14:paraId="6E8FAC84" w14:textId="77777777" w:rsidR="00000000" w:rsidRDefault="00000000">
      <w:pPr>
        <w:pStyle w:val="StandardWeb"/>
        <w:spacing w:after="0" w:afterAutospacing="0"/>
      </w:pPr>
      <w:r>
        <w:rPr>
          <w:rFonts w:ascii="Arial" w:hAnsi="Arial" w:cs="Arial"/>
        </w:rPr>
        <w:t>Buch-Nr.: 52864</w:t>
      </w:r>
    </w:p>
    <w:p w14:paraId="18DA30FA" w14:textId="77777777" w:rsidR="00000000" w:rsidRDefault="00000000">
      <w:pPr>
        <w:pStyle w:val="StandardWeb"/>
        <w:spacing w:after="240" w:afterAutospacing="0"/>
      </w:pPr>
      <w:r>
        <w:br/>
      </w:r>
    </w:p>
    <w:p w14:paraId="0595A564" w14:textId="77777777" w:rsidR="00000000" w:rsidRDefault="00000000">
      <w:pPr>
        <w:pStyle w:val="StandardWeb"/>
        <w:spacing w:after="0" w:afterAutospacing="0"/>
      </w:pPr>
      <w:r>
        <w:rPr>
          <w:rStyle w:val="Fett"/>
        </w:rPr>
        <w:t>Konsalik, Heinz G.: Der Mann, der sein Leben vergaß</w:t>
      </w:r>
    </w:p>
    <w:p w14:paraId="58F69424" w14:textId="77777777" w:rsidR="00000000" w:rsidRDefault="00000000">
      <w:pPr>
        <w:pStyle w:val="StandardWeb"/>
        <w:spacing w:after="0" w:afterAutospacing="0"/>
      </w:pPr>
      <w:r>
        <w:t>Sprecher: Herbert Pendl. Dauer: 399 Minuten.</w:t>
      </w:r>
      <w:r>
        <w:br/>
        <w:t>Ein Mann verliert plötzlich sein Gedächtnis, und schlüpft in das Leben eines völlig anderen. Ein Bösewicht erkennt das Phänomen - in der Wissenschaft bekannt als eine äußerst seltene Form von Schizophrenie - und nutzt den unwissenden Mann skrupellos aus. Die Polizei tappt jahrelang im Dunkeln...</w:t>
      </w:r>
      <w:r>
        <w:br/>
        <w:t>Buch-Nr.: 44270</w:t>
      </w:r>
    </w:p>
    <w:p w14:paraId="069E065E" w14:textId="77777777" w:rsidR="00000000" w:rsidRDefault="00000000">
      <w:pPr>
        <w:pStyle w:val="StandardWeb"/>
        <w:spacing w:after="0" w:afterAutospacing="0"/>
      </w:pPr>
    </w:p>
    <w:p w14:paraId="7766FD17" w14:textId="77777777" w:rsidR="00000000" w:rsidRDefault="00000000">
      <w:pPr>
        <w:pStyle w:val="StandardWeb"/>
        <w:spacing w:after="0" w:afterAutospacing="0"/>
      </w:pPr>
      <w:r>
        <w:rPr>
          <w:rStyle w:val="Fett"/>
        </w:rPr>
        <w:t>Konsalik, Heinz G.: Die Ecstasy-Affäre</w:t>
      </w:r>
    </w:p>
    <w:p w14:paraId="45085D5B" w14:textId="77777777" w:rsidR="00000000" w:rsidRDefault="00000000">
      <w:pPr>
        <w:pStyle w:val="StandardWeb"/>
        <w:spacing w:after="0" w:afterAutospacing="0"/>
      </w:pPr>
      <w:r>
        <w:t>Sprecher: Erwin Schastok. Dauer: 959 Minuten.</w:t>
      </w:r>
      <w:r>
        <w:br/>
        <w:t>Für Oberregierungsrat Habicht bricht eine Welt zusammen, als sein einziger Sohn, der Abiturient Robert, von der Münchner Drogenmafia hingerichtet wird. Habicht verfolgt die Spur der Geliebten und vermeintlichen Mörderin seines Sohnes auf eigene Faust. Sie führt ihn über die Münchner Toscanabar in das Hamburger Rotlichtmilieu. Hier macht er eine furchtbare Entdeckung.</w:t>
      </w:r>
      <w:r>
        <w:br/>
        <w:t>Buch-Nr.: 51942</w:t>
      </w:r>
    </w:p>
    <w:p w14:paraId="6CF24B97" w14:textId="77777777" w:rsidR="00000000" w:rsidRDefault="00000000">
      <w:pPr>
        <w:pStyle w:val="StandardWeb"/>
        <w:spacing w:after="0" w:afterAutospacing="0"/>
      </w:pPr>
    </w:p>
    <w:p w14:paraId="264AD066" w14:textId="77777777" w:rsidR="00000000" w:rsidRDefault="00000000">
      <w:pPr>
        <w:pStyle w:val="StandardWeb"/>
        <w:spacing w:after="0" w:afterAutospacing="0"/>
      </w:pPr>
      <w:r>
        <w:rPr>
          <w:rStyle w:val="Fett"/>
        </w:rPr>
        <w:t>Konsalik, Heinz G.: Entmündigt</w:t>
      </w:r>
    </w:p>
    <w:p w14:paraId="1F29AC4D" w14:textId="77777777" w:rsidR="00000000" w:rsidRDefault="00000000">
      <w:pPr>
        <w:pStyle w:val="StandardWeb"/>
        <w:spacing w:after="0" w:afterAutospacing="0"/>
      </w:pPr>
      <w:r>
        <w:lastRenderedPageBreak/>
        <w:t>Sprecher: Karl Kraus. Dauer: 727 Minuten.</w:t>
      </w:r>
      <w:r>
        <w:br/>
        <w:t>Nach dem Tod ihres Vaters erbt die junge Gisela Peltzner das gesamte Familienvermögen. Die leer ausgehende Familie ist nicht nur überrascht. Schon bald schlägt die maßlose Enttäuschung über das entgangene Erbe in blanken Hass gegen Gisela um. Skrupellos vor Neid und Geldgier schmieden die Verwandten einen teuflischen Plan.</w:t>
      </w:r>
      <w:r>
        <w:br/>
        <w:t>Buch-Nr.: 41881</w:t>
      </w:r>
    </w:p>
    <w:p w14:paraId="1CC3D83F" w14:textId="77777777" w:rsidR="00000000" w:rsidRDefault="00000000">
      <w:pPr>
        <w:pStyle w:val="StandardWeb"/>
        <w:spacing w:after="0" w:afterAutospacing="0"/>
      </w:pPr>
    </w:p>
    <w:p w14:paraId="204BAD4C" w14:textId="77777777" w:rsidR="00000000" w:rsidRDefault="00000000">
      <w:pPr>
        <w:pStyle w:val="StandardWeb"/>
        <w:spacing w:after="0" w:afterAutospacing="0"/>
      </w:pPr>
      <w:r>
        <w:rPr>
          <w:rStyle w:val="Fett"/>
        </w:rPr>
        <w:t>Konsalik, Heinz G.: Mayday ... Mayday ... Eastern Wings 610</w:t>
      </w:r>
    </w:p>
    <w:p w14:paraId="1244103C" w14:textId="77777777" w:rsidR="00000000" w:rsidRDefault="00000000">
      <w:pPr>
        <w:pStyle w:val="StandardWeb"/>
      </w:pPr>
      <w:r>
        <w:t>Sprecher: Dagmar Arnold. Dauer: 663 Minuten.</w:t>
      </w:r>
      <w:r>
        <w:br/>
        <w:t>Auf dem Flugplatz von Palma de Mallorca kommt es zu einem Flugzeugzusammenstoß. Der Flugkapitän findet heraus, dass ein ehemaliger Wartungsingenieur Originalersatzteile nach Libyen verschoben hat. Konsalik wollte nicht nur einen spannenden Krimi schreiben, sondern die Öffentlichkeit darauf hinweisen, dass skrupellose Geschäftemacher die Luftsicherheit gefährden.</w:t>
      </w:r>
      <w:r>
        <w:br/>
        <w:t>Buch-Nr.: 45624</w:t>
      </w:r>
    </w:p>
    <w:p w14:paraId="582F762F" w14:textId="77777777" w:rsidR="00000000" w:rsidRDefault="00000000">
      <w:pPr>
        <w:pStyle w:val="StandardWeb"/>
        <w:spacing w:after="0" w:afterAutospacing="0"/>
      </w:pPr>
      <w:r>
        <w:rPr>
          <w:rStyle w:val="Fett"/>
          <w:rFonts w:ascii="Arial" w:hAnsi="Arial" w:cs="Arial"/>
        </w:rPr>
        <w:t>Koppelstätter, Lenz: Der Tote am Gletscher</w:t>
      </w:r>
    </w:p>
    <w:p w14:paraId="2FD5BF3E" w14:textId="77777777" w:rsidR="00000000" w:rsidRDefault="00000000">
      <w:pPr>
        <w:pStyle w:val="StandardWeb"/>
        <w:spacing w:after="0" w:afterAutospacing="0"/>
      </w:pPr>
      <w:r>
        <w:rPr>
          <w:rFonts w:ascii="Arial" w:hAnsi="Arial" w:cs="Arial"/>
        </w:rPr>
        <w:t>Sprecher: Sebastian Edtbauer. Dauer: 473 Minuten.</w:t>
      </w:r>
      <w:r>
        <w:rPr>
          <w:rFonts w:ascii="Arial" w:hAnsi="Arial" w:cs="Arial"/>
        </w:rPr>
        <w:br/>
        <w:t xml:space="preserve">Ganz in der Nähe der Stelle, wo vor Jahren die Mumie von Ötzi gefunden wurde, liegt ein ermordeter Einsiedler. Mit einer steinzeitlichen Pfeilspitze im Hals. Commissario Grauner übernimmt die Ermittlungen im tief verschneiten Schnalstal, gemeinsam mit seinem jungen Kollegen Saltapepe, der, frisch aus Neapel, so seine Schwierigkeiten mit den wortkargen Bewohnern der Berge hat. </w:t>
      </w:r>
    </w:p>
    <w:p w14:paraId="36168304" w14:textId="77777777" w:rsidR="00000000" w:rsidRDefault="00000000">
      <w:pPr>
        <w:pStyle w:val="StandardWeb"/>
        <w:spacing w:after="0" w:afterAutospacing="0"/>
      </w:pPr>
      <w:r>
        <w:rPr>
          <w:rFonts w:ascii="Arial" w:hAnsi="Arial" w:cs="Arial"/>
        </w:rPr>
        <w:t>Titel-Nr 1 der Reihe Commissario Grauner. 1 Reihentitel in unserem Bestand.</w:t>
      </w:r>
    </w:p>
    <w:p w14:paraId="18AD13F6" w14:textId="77777777" w:rsidR="00000000" w:rsidRDefault="00000000">
      <w:pPr>
        <w:pStyle w:val="StandardWeb"/>
        <w:spacing w:after="0" w:afterAutospacing="0"/>
      </w:pPr>
      <w:r>
        <w:rPr>
          <w:rFonts w:ascii="Arial" w:hAnsi="Arial" w:cs="Arial"/>
        </w:rPr>
        <w:t>Buch-Nr.: 56075</w:t>
      </w:r>
    </w:p>
    <w:p w14:paraId="42E3803C" w14:textId="77777777" w:rsidR="00000000" w:rsidRDefault="00000000">
      <w:pPr>
        <w:pStyle w:val="StandardWeb"/>
        <w:spacing w:after="240" w:afterAutospacing="0"/>
      </w:pPr>
      <w:r>
        <w:br/>
      </w:r>
    </w:p>
    <w:p w14:paraId="2CBB5CA8" w14:textId="77777777" w:rsidR="00000000" w:rsidRDefault="00000000">
      <w:pPr>
        <w:pStyle w:val="StandardWeb"/>
        <w:spacing w:after="0" w:afterAutospacing="0"/>
      </w:pPr>
      <w:r>
        <w:rPr>
          <w:rStyle w:val="Fett"/>
        </w:rPr>
        <w:t>Kornbichler, Sabine: Gefährliche Täuschung</w:t>
      </w:r>
    </w:p>
    <w:p w14:paraId="2ADE7139" w14:textId="77777777" w:rsidR="00000000" w:rsidRDefault="00000000">
      <w:pPr>
        <w:pStyle w:val="StandardWeb"/>
        <w:spacing w:after="0" w:afterAutospacing="0"/>
      </w:pPr>
      <w:r>
        <w:t>Sprecher: Birgit Machalissa. Dauer: 875 Minuten.</w:t>
      </w:r>
      <w:r>
        <w:br/>
        <w:t>Die Kinderbuchillustratorin Emma wird von einem unbekannten maskierten Mann entführt, und erst nach 5 Tagen frei gelassen. Zwar beginnt die Polizei mit intensiven Ermittlungen, stößt dabei jedoch auf einen Hinweis, der den Verdacht auf Emma lenkt: Hat sie ihre Entführung etwa selbst inszeniert? Emma bleibt kein anderer Weg, als von sich aus Nachforschungen anzustellen.</w:t>
      </w:r>
      <w:r>
        <w:br/>
        <w:t>Buch-Nr.: 50480</w:t>
      </w:r>
    </w:p>
    <w:p w14:paraId="32AA6988" w14:textId="77777777" w:rsidR="00000000" w:rsidRDefault="00000000">
      <w:pPr>
        <w:pStyle w:val="StandardWeb"/>
        <w:spacing w:after="0" w:afterAutospacing="0"/>
      </w:pPr>
    </w:p>
    <w:p w14:paraId="4E9F475E" w14:textId="77777777" w:rsidR="00000000" w:rsidRDefault="00000000">
      <w:pPr>
        <w:pStyle w:val="StandardWeb"/>
        <w:spacing w:after="0" w:afterAutospacing="0"/>
      </w:pPr>
      <w:r>
        <w:rPr>
          <w:rStyle w:val="Fett"/>
        </w:rPr>
        <w:t>Körner, Franz-Josef: Knochenklau</w:t>
      </w:r>
    </w:p>
    <w:p w14:paraId="4F81CD7E" w14:textId="77777777" w:rsidR="00000000" w:rsidRDefault="00000000">
      <w:pPr>
        <w:pStyle w:val="StandardWeb"/>
        <w:spacing w:after="0" w:afterAutospacing="0"/>
      </w:pPr>
      <w:r>
        <w:t>Sprecher: Klaus Haderer. Dauer: 790 Minuten.</w:t>
      </w:r>
      <w:r>
        <w:br/>
        <w:t xml:space="preserve">In der Michaelskirche in Bamberg findet eine japanische Touristengruppe statt der Gebeine </w:t>
      </w:r>
      <w:r>
        <w:lastRenderedPageBreak/>
        <w:t>des heiligen Otto die Leiche eines erdolchten Mönchs. Im Dom fehlen ebenfalls kostbare Reliquien. Als Hauptkommissar Rod Killer und Partner Schöps die Spur zu den Guglmännern, den Wahrern der bayerischen Monarchie, verfolgen, treffen sie auf massiven Widerstand.</w:t>
      </w:r>
      <w:r>
        <w:br/>
        <w:t>Buch-Nr.: 53816</w:t>
      </w:r>
    </w:p>
    <w:p w14:paraId="41B54DA4" w14:textId="77777777" w:rsidR="00000000" w:rsidRDefault="00000000">
      <w:pPr>
        <w:pStyle w:val="StandardWeb"/>
        <w:spacing w:after="0" w:afterAutospacing="0"/>
      </w:pPr>
    </w:p>
    <w:p w14:paraId="63705183" w14:textId="77777777" w:rsidR="00000000" w:rsidRDefault="00000000">
      <w:pPr>
        <w:pStyle w:val="StandardWeb"/>
        <w:spacing w:after="0" w:afterAutospacing="0"/>
      </w:pPr>
      <w:r>
        <w:rPr>
          <w:rStyle w:val="Fett"/>
        </w:rPr>
        <w:t>Körner, Wolfgang Hermann: Die Verschwörung von Berburg</w:t>
      </w:r>
    </w:p>
    <w:p w14:paraId="66F3EC9F" w14:textId="77777777" w:rsidR="00000000" w:rsidRDefault="00000000">
      <w:pPr>
        <w:pStyle w:val="StandardWeb"/>
        <w:spacing w:after="0" w:afterAutospacing="0"/>
      </w:pPr>
      <w:r>
        <w:t>Sprecher: Anton Duschek. Dauer: 188 Minuten.</w:t>
      </w:r>
      <w:r>
        <w:br/>
        <w:t>Stellen wir uns vor, alles wäre noch ein klein wenig schlimmer geworden. Die Flüsse führten so viel Gift und Abfall mit sich, dass die Fische, falls es überhaupt noch Fische gäbe, verkrüppelt zur Welt kämen. Der Kohlenmonoxydgehalt der Luft könnte jederzeit so weit ansteigen, dass man sich daran gewöhnt hätte, immer eine Gasmaske bei sich zu haben...</w:t>
      </w:r>
      <w:r>
        <w:br/>
        <w:t>Buch-Nr.: 43633</w:t>
      </w:r>
    </w:p>
    <w:p w14:paraId="36C98E64" w14:textId="77777777" w:rsidR="00000000" w:rsidRDefault="00000000">
      <w:pPr>
        <w:pStyle w:val="StandardWeb"/>
        <w:spacing w:after="0" w:afterAutospacing="0"/>
      </w:pPr>
    </w:p>
    <w:p w14:paraId="6D686B1E" w14:textId="77777777" w:rsidR="00000000" w:rsidRDefault="00000000">
      <w:pPr>
        <w:pStyle w:val="StandardWeb"/>
        <w:spacing w:after="0" w:afterAutospacing="0"/>
      </w:pPr>
      <w:r>
        <w:rPr>
          <w:rStyle w:val="Fett"/>
        </w:rPr>
        <w:t>Koschyk, Heike: Die Verfolgung</w:t>
      </w:r>
    </w:p>
    <w:p w14:paraId="59E2411A" w14:textId="77777777" w:rsidR="00000000" w:rsidRDefault="00000000">
      <w:pPr>
        <w:pStyle w:val="StandardWeb"/>
        <w:spacing w:after="0" w:afterAutospacing="0"/>
      </w:pPr>
      <w:r>
        <w:t>Sprecher: Monika Köteles. Dauer: 581 Minuten.</w:t>
      </w:r>
      <w:r>
        <w:br/>
        <w:t>Die von einem Popstar zurückgewiesene Lucia kann das Ende ihrer Liaison nicht akzeptieren und will ihn und seine Karriere zerstören. Die Promoterin des Musikers unterstützt ihn im Kampf gegen Lucia und wird selbst zur Zielscheibe.</w:t>
      </w:r>
      <w:r>
        <w:br/>
        <w:t>Buch-Nr.: 47062</w:t>
      </w:r>
    </w:p>
    <w:p w14:paraId="57E86F2A" w14:textId="77777777" w:rsidR="00000000" w:rsidRDefault="00000000">
      <w:pPr>
        <w:pStyle w:val="StandardWeb"/>
        <w:spacing w:after="0" w:afterAutospacing="0"/>
      </w:pPr>
    </w:p>
    <w:p w14:paraId="0AFD8D9B" w14:textId="77777777" w:rsidR="00000000" w:rsidRDefault="00000000">
      <w:pPr>
        <w:pStyle w:val="StandardWeb"/>
        <w:spacing w:after="0" w:afterAutospacing="0"/>
      </w:pPr>
      <w:r>
        <w:rPr>
          <w:rStyle w:val="Fett"/>
        </w:rPr>
        <w:t>Krajewski, Marek: Der Kalenderblattmörder [2]</w:t>
      </w:r>
    </w:p>
    <w:p w14:paraId="3C2E23A3" w14:textId="77777777" w:rsidR="00000000" w:rsidRDefault="00000000">
      <w:pPr>
        <w:pStyle w:val="StandardWeb"/>
        <w:spacing w:after="0" w:afterAutospacing="0"/>
      </w:pPr>
      <w:r>
        <w:t>Sprecher: Lisa Bistrick. Dauer: 706 Minuten.</w:t>
      </w:r>
      <w:r>
        <w:br/>
        <w:t>Breslau 1927: Der selbsternannte Prophet Alexej von Orloff verkündet in gut besuchten Vorträgen den Weltuntergang. Da werden in der Stadt mehrere grausame, akribisch geplante Morde verübt. Bei jedem der Opfer findet man ein abgerissenes Kalenderblatt. Kriminalrat Eberhard Mock wird mit den Ermittlungen beauftragt.</w:t>
      </w:r>
      <w:r>
        <w:br/>
        <w:t>Buch-Nr.: 52800</w:t>
      </w:r>
    </w:p>
    <w:p w14:paraId="511A041F" w14:textId="77777777" w:rsidR="00000000" w:rsidRDefault="00000000">
      <w:pPr>
        <w:pStyle w:val="StandardWeb"/>
        <w:spacing w:after="0" w:afterAutospacing="0"/>
      </w:pPr>
    </w:p>
    <w:p w14:paraId="6E1D0648" w14:textId="77777777" w:rsidR="00000000" w:rsidRDefault="00000000">
      <w:pPr>
        <w:pStyle w:val="StandardWeb"/>
        <w:spacing w:after="0" w:afterAutospacing="0"/>
      </w:pPr>
      <w:r>
        <w:rPr>
          <w:rStyle w:val="Fett"/>
        </w:rPr>
        <w:t>Krajewski, Marek: Festung Breslau [4]</w:t>
      </w:r>
    </w:p>
    <w:p w14:paraId="6A86DD02" w14:textId="77777777" w:rsidR="00000000" w:rsidRDefault="00000000">
      <w:pPr>
        <w:pStyle w:val="StandardWeb"/>
        <w:spacing w:after="0" w:afterAutospacing="0"/>
      </w:pPr>
      <w:r>
        <w:t>Sprecher: Gesa Zumegen. Dauer: 627 Minuten.</w:t>
      </w:r>
      <w:r>
        <w:br/>
        <w:t>Breslau 1945: Ein junges Mädchen wird bestialisch ermordet. Trotz seiner schweren Kriegsverletzung verbeißt sich Mock in den Fall, während um ihn herum die Bomben fallen und die Stadt in Schutt und Asche sinkt.</w:t>
      </w:r>
      <w:r>
        <w:br/>
        <w:t>Buch-Nr.: 52797</w:t>
      </w:r>
    </w:p>
    <w:p w14:paraId="52D98272" w14:textId="77777777" w:rsidR="00000000" w:rsidRDefault="00000000">
      <w:pPr>
        <w:pStyle w:val="StandardWeb"/>
        <w:spacing w:after="0" w:afterAutospacing="0"/>
      </w:pPr>
    </w:p>
    <w:p w14:paraId="7D6E3EC1" w14:textId="77777777" w:rsidR="00000000" w:rsidRDefault="00000000">
      <w:pPr>
        <w:pStyle w:val="StandardWeb"/>
        <w:spacing w:after="0" w:afterAutospacing="0"/>
      </w:pPr>
      <w:r>
        <w:rPr>
          <w:rStyle w:val="Fett"/>
        </w:rPr>
        <w:t>Krajewski, Marek: Finsternis in Breslau [6]</w:t>
      </w:r>
    </w:p>
    <w:p w14:paraId="096A6F2C" w14:textId="77777777" w:rsidR="00000000" w:rsidRDefault="00000000">
      <w:pPr>
        <w:pStyle w:val="StandardWeb"/>
        <w:spacing w:after="0" w:afterAutospacing="0"/>
      </w:pPr>
      <w:r>
        <w:lastRenderedPageBreak/>
        <w:t>Sprecher: Beate Reker. Dauer: 598 Minuten.</w:t>
      </w:r>
      <w:r>
        <w:br/>
        <w:t>Breslau 1937: In einem Hotel wird eine junge Frau brutal ermordet aufgefunden. Voller Abneigung gegen Gestapo-Intrigen und Faschisten an der Macht, verfolgt Abwehroffizier Eberhard Mock die Spur des Täters, kann ihn aber nicht dingfest machen. Als er zwei Jahre später, zusammen mit Polizeikommissar Edward Popielski ein Ungeheuer jagt, erinnert er sich an seinen früheren Fall.</w:t>
      </w:r>
      <w:r>
        <w:br/>
        <w:t>Buch-Nr.: 52799</w:t>
      </w:r>
    </w:p>
    <w:p w14:paraId="5337A49A" w14:textId="77777777" w:rsidR="00000000" w:rsidRDefault="00000000">
      <w:pPr>
        <w:pStyle w:val="StandardWeb"/>
        <w:spacing w:after="0" w:afterAutospacing="0"/>
      </w:pPr>
    </w:p>
    <w:p w14:paraId="18B29BF0" w14:textId="77777777" w:rsidR="00000000" w:rsidRDefault="00000000">
      <w:pPr>
        <w:pStyle w:val="StandardWeb"/>
        <w:spacing w:after="0" w:afterAutospacing="0"/>
      </w:pPr>
      <w:r>
        <w:rPr>
          <w:rStyle w:val="Fett"/>
        </w:rPr>
        <w:t>Krajewski, Marek: Gespenster in Breslau [3]</w:t>
      </w:r>
    </w:p>
    <w:p w14:paraId="1715008F" w14:textId="77777777" w:rsidR="00000000" w:rsidRDefault="00000000">
      <w:pPr>
        <w:pStyle w:val="StandardWeb"/>
        <w:spacing w:after="0" w:afterAutospacing="0"/>
      </w:pPr>
      <w:r>
        <w:t>Sprecher: Lisa Bistrick. Dauer: 663 Minuten.</w:t>
      </w:r>
      <w:r>
        <w:br/>
        <w:t>Breslau 1919: Auf einer der Oder-Inseln werden die grässlich zugerichteten Leichen von vier jungen Männern entdeckt. Am Tatort findet die Polizei eine an Kriminalassistent Eberhard Mock gerichtete Notiz. Auf der Suche nach dem Mörder stößt Mock auf eine Geheimgesellschaft, die offenbar ihn persönlich im Visier hat.</w:t>
      </w:r>
      <w:r>
        <w:br/>
        <w:t>Buch-Nr.: 52796</w:t>
      </w:r>
    </w:p>
    <w:p w14:paraId="1BC33489" w14:textId="77777777" w:rsidR="00000000" w:rsidRDefault="00000000">
      <w:pPr>
        <w:pStyle w:val="StandardWeb"/>
        <w:spacing w:after="0" w:afterAutospacing="0"/>
      </w:pPr>
    </w:p>
    <w:p w14:paraId="2AC3234B" w14:textId="77777777" w:rsidR="00000000" w:rsidRDefault="00000000">
      <w:pPr>
        <w:pStyle w:val="StandardWeb"/>
        <w:spacing w:after="0" w:afterAutospacing="0"/>
      </w:pPr>
      <w:r>
        <w:rPr>
          <w:rStyle w:val="Fett"/>
        </w:rPr>
        <w:t>Krajewski, Marek: Pest in Breslau [5]</w:t>
      </w:r>
    </w:p>
    <w:p w14:paraId="1B2DBE94" w14:textId="77777777" w:rsidR="00000000" w:rsidRDefault="00000000">
      <w:pPr>
        <w:pStyle w:val="StandardWeb"/>
        <w:spacing w:after="0" w:afterAutospacing="0"/>
      </w:pPr>
      <w:r>
        <w:t>Sprecher: Doris Götting. Dauer: 584 Minuten.</w:t>
      </w:r>
      <w:r>
        <w:br/>
        <w:t>Breslau 1923: Die brave schlesische Provinzhauptstadt gerät ins Zwielicht. Beherrscht von Bürgern mit geheimen Lastern, halbseidenen Ganoven mit ihren "Damen" und einem verbrecherischen Geheimbund, taumelt die Gesellschaft am Abgrund. Und Polizeimeister Eberhard Mock wird vom Jäger zum Gejagten.</w:t>
      </w:r>
      <w:r>
        <w:br/>
        <w:t>Buch-Nr.: 52795</w:t>
      </w:r>
    </w:p>
    <w:p w14:paraId="44F4EE6F" w14:textId="77777777" w:rsidR="00000000" w:rsidRDefault="00000000">
      <w:pPr>
        <w:pStyle w:val="StandardWeb"/>
        <w:spacing w:after="0" w:afterAutospacing="0"/>
      </w:pPr>
    </w:p>
    <w:p w14:paraId="036BFAC9" w14:textId="77777777" w:rsidR="00000000" w:rsidRDefault="00000000">
      <w:pPr>
        <w:pStyle w:val="StandardWeb"/>
        <w:spacing w:after="0" w:afterAutospacing="0"/>
      </w:pPr>
      <w:r>
        <w:rPr>
          <w:rStyle w:val="Fett"/>
        </w:rPr>
        <w:t>Krajewski, Marek: Tod in Breslau [1]</w:t>
      </w:r>
    </w:p>
    <w:p w14:paraId="6080980E" w14:textId="77777777" w:rsidR="00000000" w:rsidRDefault="00000000">
      <w:pPr>
        <w:pStyle w:val="StandardWeb"/>
        <w:spacing w:after="0" w:afterAutospacing="0"/>
      </w:pPr>
      <w:r>
        <w:t>Sprecher: Marion Bertling. Dauer: 583 Minuten.</w:t>
      </w:r>
      <w:r>
        <w:br/>
        <w:t>Breslau im Mai 1933: Im Zug Berlin-Breslau wird die grausam zugerichtete Leiche der 17jährigen Baronin Marietta von der Malten gefunden. Auf der Stofftapete des Abteils prangt eine verschlüsselte Botschaft, auf dem Boden kriechen Skorpione. Handelt es sich um einen Ritualmord? Kriminalinspektor Mock ermittelt in obskursten Kreisen der Odermetropole.</w:t>
      </w:r>
      <w:r>
        <w:br/>
        <w:t>Buch-Nr.: 52798</w:t>
      </w:r>
    </w:p>
    <w:p w14:paraId="40564347" w14:textId="77777777" w:rsidR="00000000" w:rsidRDefault="00000000">
      <w:pPr>
        <w:pStyle w:val="StandardWeb"/>
        <w:spacing w:after="0" w:afterAutospacing="0"/>
      </w:pPr>
    </w:p>
    <w:p w14:paraId="485FCDBD" w14:textId="77777777" w:rsidR="00000000" w:rsidRDefault="00000000">
      <w:pPr>
        <w:pStyle w:val="StandardWeb"/>
        <w:spacing w:after="0" w:afterAutospacing="0"/>
      </w:pPr>
      <w:r>
        <w:rPr>
          <w:rStyle w:val="Fett"/>
        </w:rPr>
        <w:t>Kramlovsky, Beatrix M.: Auslese</w:t>
      </w:r>
    </w:p>
    <w:p w14:paraId="1E64A86C" w14:textId="77777777" w:rsidR="00000000" w:rsidRDefault="00000000">
      <w:pPr>
        <w:pStyle w:val="StandardWeb"/>
        <w:spacing w:after="0" w:afterAutospacing="0"/>
      </w:pPr>
      <w:r>
        <w:t>Sprecher: Monika Köteles. Dauer: 333 Minuten.</w:t>
      </w:r>
      <w:r>
        <w:br/>
        <w:t>Nach dem Fund einer Leiche im dritten Wiener Gemeindebezirk ermittelt Polizeiinspektor Haberl im Milieu des Arbeitsmarktservice, wo die Arbeitslosigkeit der einen den Job der anderen garantiert. Die persönlichen Schwierigkeiten des Inspektors kulminieren gleichzeitig mit der Fallentwicklung: Der Mörder entpuppt sich als Serientäter.</w:t>
      </w:r>
      <w:r>
        <w:br/>
        <w:t>Buch-Nr.: 50084</w:t>
      </w:r>
    </w:p>
    <w:p w14:paraId="169E0C22" w14:textId="77777777" w:rsidR="00000000" w:rsidRDefault="00000000">
      <w:pPr>
        <w:pStyle w:val="StandardWeb"/>
        <w:spacing w:after="0" w:afterAutospacing="0"/>
      </w:pPr>
    </w:p>
    <w:p w14:paraId="4844201C" w14:textId="77777777" w:rsidR="00000000" w:rsidRDefault="00000000">
      <w:pPr>
        <w:pStyle w:val="StandardWeb"/>
        <w:spacing w:after="0" w:afterAutospacing="0"/>
      </w:pPr>
      <w:r>
        <w:rPr>
          <w:rStyle w:val="Fett"/>
        </w:rPr>
        <w:t>Kramp, Ralf: Tief unterm Laub</w:t>
      </w:r>
    </w:p>
    <w:p w14:paraId="7890AF01" w14:textId="77777777" w:rsidR="00000000" w:rsidRDefault="00000000">
      <w:pPr>
        <w:pStyle w:val="StandardWeb"/>
        <w:spacing w:after="0" w:afterAutospacing="0"/>
      </w:pPr>
      <w:r>
        <w:t>Sprecher: Helmut Gentsch, Martin Nürnberger. Dauer: 452 Minuten.</w:t>
      </w:r>
      <w:r>
        <w:br/>
        <w:t>Ein alter Mann wird überfahren. Nur ein Unfall? Kurze Zeit später kommt sein ehemaliger Zivildiener beim Sturz aus dem Fenster seiner Dachwohnung ums Leben. Selbstmord? DAISY-Format. Bei diesem Hörbuch handelt es sich um ein käuflich erworbenes Hörbuch das barrierefrei aufgearbeitet wurde.</w:t>
      </w:r>
      <w:r>
        <w:br/>
        <w:t>Buch-Nr.: 30019</w:t>
      </w:r>
    </w:p>
    <w:p w14:paraId="6196BB96" w14:textId="77777777" w:rsidR="00000000" w:rsidRDefault="00000000">
      <w:pPr>
        <w:pStyle w:val="StandardWeb"/>
        <w:spacing w:after="0" w:afterAutospacing="0"/>
      </w:pPr>
    </w:p>
    <w:p w14:paraId="6EA75E01" w14:textId="77777777" w:rsidR="00000000" w:rsidRDefault="00000000">
      <w:pPr>
        <w:pStyle w:val="StandardWeb"/>
        <w:spacing w:after="0" w:afterAutospacing="0"/>
      </w:pPr>
      <w:r>
        <w:rPr>
          <w:rStyle w:val="Fett"/>
        </w:rPr>
        <w:t>Kritz, Hugo M.: Geständnis unter vier Augen</w:t>
      </w:r>
    </w:p>
    <w:p w14:paraId="25CE3783" w14:textId="77777777" w:rsidR="00000000" w:rsidRDefault="00000000">
      <w:pPr>
        <w:pStyle w:val="StandardWeb"/>
        <w:spacing w:after="0" w:afterAutospacing="0"/>
      </w:pPr>
      <w:r>
        <w:t>Sprecher: Oskar Willner. Dauer: 463 Minuten.</w:t>
      </w:r>
      <w:r>
        <w:br/>
        <w:t>Roman über die tragische Geschichte einer Frau, die in ein Verbrechen verwickelt wurde.</w:t>
      </w:r>
      <w:r>
        <w:br/>
        <w:t>Buch-Nr.: 40236</w:t>
      </w:r>
    </w:p>
    <w:p w14:paraId="73346CD6" w14:textId="77777777" w:rsidR="00000000" w:rsidRDefault="00000000">
      <w:pPr>
        <w:pStyle w:val="StandardWeb"/>
        <w:spacing w:after="0" w:afterAutospacing="0"/>
      </w:pPr>
    </w:p>
    <w:p w14:paraId="3D403C30" w14:textId="77777777" w:rsidR="00000000" w:rsidRDefault="00000000">
      <w:pPr>
        <w:pStyle w:val="StandardWeb"/>
        <w:spacing w:after="0" w:afterAutospacing="0"/>
      </w:pPr>
      <w:r>
        <w:rPr>
          <w:rStyle w:val="Fett"/>
        </w:rPr>
        <w:t>Krüger, Thomas: Erwin, Mord, Ente</w:t>
      </w:r>
    </w:p>
    <w:p w14:paraId="6451CD62" w14:textId="77777777" w:rsidR="00000000" w:rsidRDefault="00000000">
      <w:pPr>
        <w:pStyle w:val="StandardWeb"/>
        <w:spacing w:after="0" w:afterAutospacing="0"/>
      </w:pPr>
      <w:r>
        <w:t>Sprecher: Birgit Krammer, Dietmar Bär. Dauer: 536 Minuten.</w:t>
      </w:r>
      <w:r>
        <w:br/>
        <w:t>Erwin Düsedieker ist ein herzensguter Mensch, doch er gilt als beschränkt: Der Sohn des ehemaligen westfälischen Dorfpolizisten Friedhelm Düsedieker stapft gern mit Gummistiefeln an den Füßen und Papas alter Dienstmütze auf dem Kopf über Äcker und Wiesen, begleitet von Lothar, seiner Laufente. Ein Polizist könnte Erwin nie sein. Eines Tages aber strauchelt er in einen Kriminalfall... DAISY-Format Bei diesem Hörbuch handelt es sich um ein käuflich erworbenes Hörbuch das barrierefrei aufgearbeitet wurde.</w:t>
      </w:r>
      <w:r>
        <w:br/>
        <w:t>Buch-Nr.: 31706</w:t>
      </w:r>
    </w:p>
    <w:p w14:paraId="31412189" w14:textId="77777777" w:rsidR="00000000" w:rsidRDefault="00000000">
      <w:pPr>
        <w:pStyle w:val="StandardWeb"/>
        <w:spacing w:after="0" w:afterAutospacing="0"/>
      </w:pPr>
    </w:p>
    <w:p w14:paraId="2AB0650E" w14:textId="77777777" w:rsidR="00000000" w:rsidRDefault="00000000">
      <w:pPr>
        <w:pStyle w:val="StandardWeb"/>
        <w:spacing w:after="0" w:afterAutospacing="0"/>
      </w:pPr>
      <w:r>
        <w:rPr>
          <w:rStyle w:val="Fett"/>
        </w:rPr>
        <w:t>Kruse, Tatjana: Es gibt ein Sterben nach dem Tod</w:t>
      </w:r>
    </w:p>
    <w:p w14:paraId="4C218D39" w14:textId="77777777" w:rsidR="00000000" w:rsidRDefault="00000000">
      <w:pPr>
        <w:pStyle w:val="StandardWeb"/>
        <w:spacing w:after="0" w:afterAutospacing="0"/>
      </w:pPr>
      <w:r>
        <w:t>Sprecher: Bettina Rossbacher. Dauer: 474 Minuten.</w:t>
      </w:r>
      <w:r>
        <w:br/>
        <w:t>Was hat man falsch gemacht, wenn auf den Abschied aus der Firma gleich noch der Abschied aus dem Leben folgt? Börnie, gewesene Marketingexpertin bei Schön Cosmetics, stellt sich diese Frage aus gegebenem Anlass. Denn als sie auf dem Büroboden aufwacht, merkt sie, dass sie ermordet wurde. Wer zum Aasgeier hat ihr das angetan?</w:t>
      </w:r>
      <w:r>
        <w:br/>
        <w:t>Buch-Nr.: 55749</w:t>
      </w:r>
    </w:p>
    <w:p w14:paraId="3E3393F5" w14:textId="77777777" w:rsidR="00000000" w:rsidRDefault="00000000">
      <w:pPr>
        <w:pStyle w:val="StandardWeb"/>
        <w:spacing w:after="0" w:afterAutospacing="0"/>
      </w:pPr>
    </w:p>
    <w:p w14:paraId="5BBFE615" w14:textId="77777777" w:rsidR="00000000" w:rsidRDefault="00000000">
      <w:pPr>
        <w:pStyle w:val="StandardWeb"/>
        <w:spacing w:after="0" w:afterAutospacing="0"/>
      </w:pPr>
      <w:r>
        <w:rPr>
          <w:rStyle w:val="Fett"/>
        </w:rPr>
        <w:t>Kruse, Tatjana: Tagebuch einer Wasserleiche aus dem Canale Grande</w:t>
      </w:r>
    </w:p>
    <w:p w14:paraId="6BEAA9CA" w14:textId="77777777" w:rsidR="00000000" w:rsidRDefault="00000000">
      <w:pPr>
        <w:pStyle w:val="StandardWeb"/>
        <w:spacing w:after="0" w:afterAutospacing="0"/>
      </w:pPr>
      <w:r>
        <w:t>Sprecher: Heide Maria Hager, Lana Ghafoor. Dauer: 336 Minuten.</w:t>
      </w:r>
      <w:r>
        <w:br/>
        <w:t xml:space="preserve">Astrid erwischt ihren Mann in flagranti mit der Nachbarin. Nichts lenkt besser von einer traumatischen Trennung ab, als Venedig. Denkt Astrid. Aber: Statt romantischem Dolce Vita und köstlichem Vino findet sie in der Stadt der Gondeln und Kanäle vor allem Hitze. Und </w:t>
      </w:r>
      <w:r>
        <w:lastRenderedPageBreak/>
        <w:t xml:space="preserve">Leichen. Jede Menge Leichen. Denn die "Familie" ihres Gastgebers Cesare handelt mit weit mehr als nur mit Dogenköpfen aus Gips. Astrid gerät unversehens in mafiöse Verstrickungen. Immerhin wird sie dadurch von ihren privaten Kümmernissen abgelenkt. Aber wird sie diese ungeplanten Abenteuer auch überleben? Bei diesem Hörbuch handelt es sich um ein käuflich erworbenes Hörbuch, das barrierefrei aufgearbeitet wurde. </w:t>
      </w:r>
      <w:r>
        <w:br/>
        <w:t>Buch-Nr.: 33370</w:t>
      </w:r>
    </w:p>
    <w:p w14:paraId="24809562" w14:textId="77777777" w:rsidR="00000000" w:rsidRDefault="00000000">
      <w:pPr>
        <w:pStyle w:val="StandardWeb"/>
        <w:spacing w:after="0" w:afterAutospacing="0"/>
      </w:pPr>
    </w:p>
    <w:p w14:paraId="73EF92C3" w14:textId="77777777" w:rsidR="00000000" w:rsidRDefault="00000000">
      <w:pPr>
        <w:pStyle w:val="StandardWeb"/>
        <w:spacing w:after="0" w:afterAutospacing="0"/>
      </w:pPr>
      <w:r>
        <w:rPr>
          <w:rStyle w:val="Fett"/>
        </w:rPr>
        <w:t>Kruse, Tatjana: Tannenduft mit Todesfolge</w:t>
      </w:r>
    </w:p>
    <w:p w14:paraId="48DE2B97" w14:textId="77777777" w:rsidR="00000000" w:rsidRDefault="00000000">
      <w:pPr>
        <w:pStyle w:val="StandardWeb"/>
      </w:pPr>
      <w:r>
        <w:t>Sprecher: Monika Köteles. Dauer: 343 Minuten.</w:t>
      </w:r>
      <w:r>
        <w:br/>
        <w:t>In diesen kriminell komischen Kurzgeschichten geht es alles andere als besinnlich zu. Da treffen Gangster im Rauschgoldengelkostüm auf axtschwingende Weihnachtsmänner, da angelt man beim Eisfischen menschliche Füße - und der Weihnachtself ist unpässlich, weil ihm ein Pitbull in den Hintern gebissen hat.</w:t>
      </w:r>
      <w:r>
        <w:br/>
        <w:t>Buch-Nr.: 54638</w:t>
      </w:r>
    </w:p>
    <w:p w14:paraId="0E3B174D" w14:textId="77777777" w:rsidR="00000000" w:rsidRDefault="00000000">
      <w:pPr>
        <w:pStyle w:val="StandardWeb"/>
        <w:spacing w:after="0" w:afterAutospacing="0"/>
      </w:pPr>
      <w:r>
        <w:rPr>
          <w:rStyle w:val="Fett"/>
          <w:rFonts w:ascii="Arial" w:hAnsi="Arial" w:cs="Arial"/>
        </w:rPr>
        <w:t>Kruse, Tatjana: Der Club der toten Sticker</w:t>
      </w:r>
    </w:p>
    <w:p w14:paraId="0BF9977A" w14:textId="77777777" w:rsidR="00000000" w:rsidRDefault="00000000">
      <w:pPr>
        <w:pStyle w:val="StandardWeb"/>
        <w:spacing w:after="0" w:afterAutospacing="0"/>
      </w:pPr>
      <w:r>
        <w:rPr>
          <w:rFonts w:ascii="Arial" w:hAnsi="Arial" w:cs="Arial"/>
        </w:rPr>
        <w:t>Sprecher: Alois Frank. Dauer: 541 Minuten.</w:t>
      </w:r>
      <w:r>
        <w:rPr>
          <w:rFonts w:ascii="Arial" w:hAnsi="Arial" w:cs="Arial"/>
        </w:rPr>
        <w:br/>
        <w:t xml:space="preserve">Was zum Lachen, was zum Fürchten und eine Überraschung, eine Krimi-Komödie. In Schwäbisch Hall fällt ein Mitglied des Männerstickclubs nach dem anderen tot um, gemeuchelt mit einer Präzisionsschleuder. Wer tut sowas? Alle Indizien sprechen gegen Ex-Kommissar Siggi. Herrje! </w:t>
      </w:r>
    </w:p>
    <w:p w14:paraId="0134E722" w14:textId="77777777" w:rsidR="00000000" w:rsidRDefault="00000000">
      <w:pPr>
        <w:pStyle w:val="StandardWeb"/>
        <w:spacing w:after="0" w:afterAutospacing="0"/>
      </w:pPr>
      <w:r>
        <w:rPr>
          <w:rFonts w:ascii="Arial" w:hAnsi="Arial" w:cs="Arial"/>
        </w:rPr>
        <w:t>Titel-Nr 8 der Reihe Siegfried Seifferheld Krimis. 2 Reihentitel in unserem Bestand.</w:t>
      </w:r>
    </w:p>
    <w:p w14:paraId="6593C596" w14:textId="77777777" w:rsidR="00000000" w:rsidRDefault="00000000">
      <w:pPr>
        <w:pStyle w:val="StandardWeb"/>
        <w:spacing w:after="0" w:afterAutospacing="0"/>
      </w:pPr>
      <w:r>
        <w:rPr>
          <w:rFonts w:ascii="Arial" w:hAnsi="Arial" w:cs="Arial"/>
        </w:rPr>
        <w:t>Buch-Nr.: 55142</w:t>
      </w:r>
    </w:p>
    <w:p w14:paraId="710FFB35" w14:textId="77777777" w:rsidR="00000000" w:rsidRDefault="00000000">
      <w:pPr>
        <w:pStyle w:val="StandardWeb"/>
        <w:spacing w:after="0" w:afterAutospacing="0"/>
      </w:pPr>
    </w:p>
    <w:p w14:paraId="0D252541" w14:textId="77777777" w:rsidR="00000000" w:rsidRDefault="00000000">
      <w:pPr>
        <w:pStyle w:val="StandardWeb"/>
        <w:spacing w:after="0" w:afterAutospacing="0"/>
      </w:pPr>
      <w:r>
        <w:rPr>
          <w:rStyle w:val="Fett"/>
          <w:rFonts w:ascii="Arial" w:hAnsi="Arial" w:cs="Arial"/>
        </w:rPr>
        <w:t>Kruse, Tatjana: Strippen statt sticken!</w:t>
      </w:r>
    </w:p>
    <w:p w14:paraId="6512F1F9" w14:textId="77777777" w:rsidR="00000000" w:rsidRDefault="00000000">
      <w:pPr>
        <w:pStyle w:val="StandardWeb"/>
        <w:spacing w:after="0" w:afterAutospacing="0"/>
      </w:pPr>
      <w:r>
        <w:rPr>
          <w:rFonts w:ascii="Arial" w:hAnsi="Arial" w:cs="Arial"/>
        </w:rPr>
        <w:t>Sprecher: Alois Frank. Dauer: 394 Minuten.</w:t>
      </w:r>
      <w:r>
        <w:rPr>
          <w:rFonts w:ascii="Arial" w:hAnsi="Arial" w:cs="Arial"/>
        </w:rPr>
        <w:br/>
        <w:t xml:space="preserve">Seifferhelds Freund und Ex-Polizeikollege Dombrowski (der von der Sitte!) hat Sorgen. Sein Neffe ist nämlich in einen alles andere als sittlichen Fall verwickelt: Der Schriftsteller weilt gerade dank des Comburg-Stipendium im schönen Schwäbisch Hall. Weil man aber nicht immer nur arbeiten kann, sondern auch etwas Abwechslung und Inspiration braucht, hat Dominik Dombrowski einen privaten Swingerclub aufgesucht - rein aus Recherchegründen, versteht sich. Hüstel. Dort verbringt er einen sehr vergnüglichen Abend mit einer jungen Frau. Doch als er mitten in der Nacht in einem der Nebenzimmer aufwacht, liegt die Frau erdrosselt neben ihm. </w:t>
      </w:r>
    </w:p>
    <w:p w14:paraId="22D9C29D" w14:textId="77777777" w:rsidR="00000000" w:rsidRDefault="00000000">
      <w:pPr>
        <w:pStyle w:val="StandardWeb"/>
        <w:spacing w:after="0" w:afterAutospacing="0"/>
      </w:pPr>
      <w:r>
        <w:rPr>
          <w:rFonts w:ascii="Arial" w:hAnsi="Arial" w:cs="Arial"/>
        </w:rPr>
        <w:t>Titel-Nr 9 der Reihe Siegfried Seifferheld Krimis. 2 Reihentitel in unserem Bestand.</w:t>
      </w:r>
    </w:p>
    <w:p w14:paraId="170BBCC1" w14:textId="77777777" w:rsidR="00000000" w:rsidRDefault="00000000">
      <w:pPr>
        <w:pStyle w:val="StandardWeb"/>
        <w:spacing w:after="0" w:afterAutospacing="0"/>
      </w:pPr>
      <w:r>
        <w:rPr>
          <w:rFonts w:ascii="Arial" w:hAnsi="Arial" w:cs="Arial"/>
        </w:rPr>
        <w:t>Buch-Nr.: 56366</w:t>
      </w:r>
    </w:p>
    <w:p w14:paraId="38550909" w14:textId="77777777" w:rsidR="00000000" w:rsidRDefault="00000000">
      <w:pPr>
        <w:pStyle w:val="StandardWeb"/>
        <w:spacing w:after="240" w:afterAutospacing="0"/>
      </w:pPr>
      <w:r>
        <w:br/>
      </w:r>
    </w:p>
    <w:p w14:paraId="31487EB4" w14:textId="77777777" w:rsidR="00000000" w:rsidRDefault="00000000">
      <w:pPr>
        <w:pStyle w:val="StandardWeb"/>
        <w:spacing w:after="0" w:afterAutospacing="0"/>
      </w:pPr>
      <w:r>
        <w:rPr>
          <w:rStyle w:val="Fett"/>
        </w:rPr>
        <w:lastRenderedPageBreak/>
        <w:t>Künzler, Hans: Die Fahndung</w:t>
      </w:r>
    </w:p>
    <w:p w14:paraId="45319077" w14:textId="77777777" w:rsidR="00000000" w:rsidRDefault="00000000">
      <w:pPr>
        <w:pStyle w:val="StandardWeb"/>
      </w:pPr>
      <w:r>
        <w:t>Sprecher: Gotlinde Rupp. Dauer: 617 Minuten.</w:t>
      </w:r>
      <w:r>
        <w:br/>
        <w:t>Durch einen Fenstersturz wird ein junger Mann gelähmt und stumm. Wer ist er? Wie kam es zu dem Unglück?</w:t>
      </w:r>
      <w:r>
        <w:br/>
        <w:t>Buch-Nr.: 44046</w:t>
      </w:r>
    </w:p>
    <w:p w14:paraId="197FED3D" w14:textId="77777777" w:rsidR="00000000" w:rsidRDefault="00000000">
      <w:pPr>
        <w:pStyle w:val="StandardWeb"/>
        <w:spacing w:after="0" w:afterAutospacing="0"/>
      </w:pPr>
      <w:r>
        <w:rPr>
          <w:rStyle w:val="Fett"/>
          <w:rFonts w:ascii="Arial" w:hAnsi="Arial" w:cs="Arial"/>
        </w:rPr>
        <w:t>Kutscher, Volker: Der nasse Fisch</w:t>
      </w:r>
    </w:p>
    <w:p w14:paraId="5BBD05FD" w14:textId="77777777" w:rsidR="00000000" w:rsidRDefault="00000000">
      <w:pPr>
        <w:pStyle w:val="StandardWeb"/>
        <w:spacing w:after="0" w:afterAutospacing="0"/>
      </w:pPr>
      <w:r>
        <w:rPr>
          <w:rFonts w:ascii="Arial" w:hAnsi="Arial" w:cs="Arial"/>
        </w:rPr>
        <w:t>Sprecher: Marion Bertling. Dauer: 1156 Minuten.</w:t>
      </w:r>
      <w:r>
        <w:rPr>
          <w:rFonts w:ascii="Arial" w:hAnsi="Arial" w:cs="Arial"/>
        </w:rPr>
        <w:br/>
        <w:t xml:space="preserve">1929. Der junge Kommissar Gereon Rath kommt aus Köln nach Berlin, ausgerechnet in das für einen ehemaligen Mordermittler langweilige Sittendezernat. Als er heimlich Ermittlungen in einem Mordfall aufnimmt, ahnt er noch nicht, dass er damit in ein Wespennest gestoßen hat. </w:t>
      </w:r>
    </w:p>
    <w:p w14:paraId="7D9BAA06" w14:textId="77777777" w:rsidR="00000000" w:rsidRDefault="00000000">
      <w:pPr>
        <w:pStyle w:val="StandardWeb"/>
        <w:spacing w:after="0" w:afterAutospacing="0"/>
      </w:pPr>
      <w:r>
        <w:rPr>
          <w:rFonts w:ascii="Arial" w:hAnsi="Arial" w:cs="Arial"/>
        </w:rPr>
        <w:t>Titel-Nr 1 der Reihe Gereon Rath. 3 Reihentitel in unserem Bestand.</w:t>
      </w:r>
    </w:p>
    <w:p w14:paraId="57D6B6B1" w14:textId="77777777" w:rsidR="00000000" w:rsidRDefault="00000000">
      <w:pPr>
        <w:pStyle w:val="StandardWeb"/>
        <w:spacing w:after="0" w:afterAutospacing="0"/>
      </w:pPr>
      <w:r>
        <w:rPr>
          <w:rFonts w:ascii="Arial" w:hAnsi="Arial" w:cs="Arial"/>
        </w:rPr>
        <w:t>Buch-Nr.: 56499</w:t>
      </w:r>
    </w:p>
    <w:p w14:paraId="632B90B8" w14:textId="77777777" w:rsidR="00000000" w:rsidRDefault="00000000">
      <w:pPr>
        <w:pStyle w:val="StandardWeb"/>
        <w:spacing w:after="0" w:afterAutospacing="0"/>
      </w:pPr>
    </w:p>
    <w:p w14:paraId="195BDCAE" w14:textId="77777777" w:rsidR="00000000" w:rsidRDefault="00000000">
      <w:pPr>
        <w:pStyle w:val="StandardWeb"/>
        <w:spacing w:after="0" w:afterAutospacing="0"/>
      </w:pPr>
      <w:r>
        <w:rPr>
          <w:rStyle w:val="Fett"/>
          <w:rFonts w:ascii="Arial" w:hAnsi="Arial" w:cs="Arial"/>
        </w:rPr>
        <w:t>Kutscher, Volker: Der stumme Tod</w:t>
      </w:r>
    </w:p>
    <w:p w14:paraId="742DC005" w14:textId="77777777" w:rsidR="00000000" w:rsidRDefault="00000000">
      <w:pPr>
        <w:pStyle w:val="StandardWeb"/>
        <w:spacing w:after="0" w:afterAutospacing="0"/>
      </w:pPr>
      <w:r>
        <w:rPr>
          <w:rFonts w:ascii="Arial" w:hAnsi="Arial" w:cs="Arial"/>
        </w:rPr>
        <w:t>Sprecher: Gesa Zumegen. Dauer: 1073 Minuten.</w:t>
      </w:r>
      <w:r>
        <w:rPr>
          <w:rFonts w:ascii="Arial" w:hAnsi="Arial" w:cs="Arial"/>
        </w:rPr>
        <w:br/>
        <w:t xml:space="preserve">Berlin, März 1930. Kommissar Gereon Rath muss den Tod einer bekannten Schauspielerin untersuchen, die bei Dreharbeiten von einem Scheinwerfer erschlagen wird, und erlebt dabei eine Branche im Umbruch. Der Tonfilm erobert die Leinwände, und dabei bleiben viele auf der Strecke: Produzenten, Kinobesitzer - und Stummfilmstars. </w:t>
      </w:r>
    </w:p>
    <w:p w14:paraId="1A2C8498" w14:textId="77777777" w:rsidR="00000000" w:rsidRDefault="00000000">
      <w:pPr>
        <w:pStyle w:val="StandardWeb"/>
        <w:spacing w:after="0" w:afterAutospacing="0"/>
      </w:pPr>
      <w:r>
        <w:rPr>
          <w:rFonts w:ascii="Arial" w:hAnsi="Arial" w:cs="Arial"/>
        </w:rPr>
        <w:t>Titel-Nr 2 der Reihe Gereon Rath. 3 Reihentitel in unserem Bestand.</w:t>
      </w:r>
    </w:p>
    <w:p w14:paraId="38E7699A" w14:textId="77777777" w:rsidR="00000000" w:rsidRDefault="00000000">
      <w:pPr>
        <w:pStyle w:val="StandardWeb"/>
        <w:spacing w:after="0" w:afterAutospacing="0"/>
      </w:pPr>
      <w:r>
        <w:rPr>
          <w:rFonts w:ascii="Arial" w:hAnsi="Arial" w:cs="Arial"/>
        </w:rPr>
        <w:t>Buch-Nr.: 56465</w:t>
      </w:r>
    </w:p>
    <w:p w14:paraId="20CAFD22" w14:textId="77777777" w:rsidR="00000000" w:rsidRDefault="00000000">
      <w:pPr>
        <w:pStyle w:val="StandardWeb"/>
        <w:spacing w:after="0" w:afterAutospacing="0"/>
      </w:pPr>
    </w:p>
    <w:p w14:paraId="265DC012" w14:textId="77777777" w:rsidR="00000000" w:rsidRDefault="00000000">
      <w:pPr>
        <w:pStyle w:val="StandardWeb"/>
        <w:spacing w:after="0" w:afterAutospacing="0"/>
      </w:pPr>
      <w:r>
        <w:rPr>
          <w:rStyle w:val="Fett"/>
          <w:rFonts w:ascii="Arial" w:hAnsi="Arial" w:cs="Arial"/>
        </w:rPr>
        <w:t>Kutscher, Volker: Marlow</w:t>
      </w:r>
    </w:p>
    <w:p w14:paraId="759E2749" w14:textId="77777777" w:rsidR="00000000" w:rsidRDefault="00000000">
      <w:pPr>
        <w:pStyle w:val="StandardWeb"/>
        <w:spacing w:after="0" w:afterAutospacing="0"/>
      </w:pPr>
      <w:r>
        <w:rPr>
          <w:rFonts w:ascii="Arial" w:hAnsi="Arial" w:cs="Arial"/>
        </w:rPr>
        <w:t>Sprecher: Marion Bertling. Dauer: 993 Minuten.</w:t>
      </w:r>
      <w:r>
        <w:rPr>
          <w:rFonts w:ascii="Arial" w:hAnsi="Arial" w:cs="Arial"/>
        </w:rPr>
        <w:br/>
        <w:t xml:space="preserve">Im siebten Fall des Berliner Kommissars Gereon Rath geht es zunächst nur um einen mysteriösen Verkehrsunfall. Plötzlich zeigt sich eine Verbindung zum SD und zu Görings Machenschaften. Außerdem erfährt Rath vom totgeschwiegenen Lebenstrauma seiner Frau und begegnet dem Mann, der ihn in der Hand hat: Johann Marlow. </w:t>
      </w:r>
    </w:p>
    <w:p w14:paraId="4F5616ED" w14:textId="77777777" w:rsidR="00000000" w:rsidRDefault="00000000">
      <w:pPr>
        <w:pStyle w:val="StandardWeb"/>
        <w:spacing w:after="0" w:afterAutospacing="0"/>
      </w:pPr>
      <w:r>
        <w:rPr>
          <w:rFonts w:ascii="Arial" w:hAnsi="Arial" w:cs="Arial"/>
        </w:rPr>
        <w:t>Titel-Nr 7 der Reihe Gereon Rath. 3 Reihentitel in unserem Bestand.</w:t>
      </w:r>
    </w:p>
    <w:p w14:paraId="34BA623B" w14:textId="77777777" w:rsidR="00000000" w:rsidRDefault="00000000">
      <w:pPr>
        <w:pStyle w:val="StandardWeb"/>
        <w:spacing w:after="0" w:afterAutospacing="0"/>
      </w:pPr>
      <w:r>
        <w:rPr>
          <w:rFonts w:ascii="Arial" w:hAnsi="Arial" w:cs="Arial"/>
        </w:rPr>
        <w:t>Buch-Nr.: 57744</w:t>
      </w:r>
    </w:p>
    <w:p w14:paraId="6D574CFE" w14:textId="77777777" w:rsidR="00000000" w:rsidRDefault="00000000">
      <w:pPr>
        <w:pStyle w:val="StandardWeb"/>
        <w:spacing w:after="240" w:afterAutospacing="0"/>
      </w:pPr>
      <w:r>
        <w:br/>
      </w:r>
    </w:p>
    <w:p w14:paraId="4931AB20" w14:textId="77777777" w:rsidR="00000000" w:rsidRDefault="00000000">
      <w:pPr>
        <w:pStyle w:val="StandardWeb"/>
        <w:spacing w:after="0" w:afterAutospacing="0"/>
      </w:pPr>
      <w:r>
        <w:rPr>
          <w:rStyle w:val="Fett"/>
        </w:rPr>
        <w:lastRenderedPageBreak/>
        <w:t>Kuzneski, Chris: Arcanum</w:t>
      </w:r>
    </w:p>
    <w:p w14:paraId="117ED866" w14:textId="77777777" w:rsidR="00000000" w:rsidRDefault="00000000">
      <w:pPr>
        <w:pStyle w:val="StandardWeb"/>
        <w:spacing w:after="0" w:afterAutospacing="0"/>
      </w:pPr>
      <w:r>
        <w:t>Sprecher: Michael Schwarzmaier. Dauer: 440 Minuten.</w:t>
      </w:r>
      <w:r>
        <w:br/>
        <w:t>Vier Männer werden brutal ermordet. Verbindet man auf einer Weltkarte die Fundorte der Toten, entsteht ein Kreuz. Dort, wo sich die Linien treffen, liegt Orvieto, jene Stadt in Umbrien, die im Mittelalter zeitweise Sitz der Päpste war und in deren geheimen Katakomben nichts Geringeres verborgen liegt als das größte Geheimnis des Christentums... Bei diesem Hörbuch handelt es sich um ein käuflich erworbenes Hörbuch das barrierefrei aufgearbeitet wurde.</w:t>
      </w:r>
      <w:r>
        <w:br/>
        <w:t>Buch-Nr.: 32145</w:t>
      </w:r>
    </w:p>
    <w:p w14:paraId="4A407880" w14:textId="77777777" w:rsidR="00000000" w:rsidRDefault="00000000">
      <w:pPr>
        <w:pStyle w:val="StandardWeb"/>
        <w:spacing w:after="0" w:afterAutospacing="0"/>
      </w:pPr>
    </w:p>
    <w:p w14:paraId="265BB03A" w14:textId="77777777" w:rsidR="00000000" w:rsidRDefault="00000000">
      <w:pPr>
        <w:pStyle w:val="StandardWeb"/>
        <w:spacing w:after="0" w:afterAutospacing="0"/>
      </w:pPr>
      <w:r>
        <w:rPr>
          <w:rStyle w:val="Fett"/>
        </w:rPr>
        <w:t>Kviby, Robert: Korrupt</w:t>
      </w:r>
    </w:p>
    <w:p w14:paraId="26845FDD" w14:textId="77777777" w:rsidR="00000000" w:rsidRDefault="00000000">
      <w:pPr>
        <w:pStyle w:val="StandardWeb"/>
        <w:spacing w:after="0" w:afterAutospacing="0"/>
      </w:pPr>
      <w:r>
        <w:t>Sprecher: Simon Jäger. Dauer: 386 Minuten.</w:t>
      </w:r>
      <w:r>
        <w:br/>
        <w:t>Annie Lander ist Polizeireporterin bei der größten Zeitung Stockholms und bekannt für die Hartnäckigkeit, mit der sie nach der Wahrheit sucht. Ihre Recherchen über eine unaufgeklärte Mordserie an Prostituierten führen sie in gesellschaftliche Kreise, in denen sogar die Polizei gekauft werden kann... Bei diesem Hörbuch handelt es sich um ein käuflich erworbenes Hörbuch das barrierefrei aufgearbeitet wurde.</w:t>
      </w:r>
      <w:r>
        <w:br/>
        <w:t>Buch-Nr.: 31488</w:t>
      </w:r>
    </w:p>
    <w:p w14:paraId="3F5E5D01" w14:textId="77777777" w:rsidR="00000000" w:rsidRDefault="00000000">
      <w:pPr>
        <w:pStyle w:val="StandardWeb"/>
        <w:spacing w:after="0" w:afterAutospacing="0"/>
      </w:pPr>
    </w:p>
    <w:p w14:paraId="2222C04A" w14:textId="77777777" w:rsidR="00000000" w:rsidRDefault="00000000">
      <w:pPr>
        <w:pStyle w:val="StandardWeb"/>
        <w:spacing w:after="0" w:afterAutospacing="0"/>
      </w:pPr>
      <w:r>
        <w:rPr>
          <w:rStyle w:val="Fett"/>
        </w:rPr>
        <w:t>-ky [= Bosetzky, Horst]: Kein Reihenhaus für Robin Hood</w:t>
      </w:r>
    </w:p>
    <w:p w14:paraId="2A3790F4" w14:textId="77777777" w:rsidR="00000000" w:rsidRDefault="00000000">
      <w:pPr>
        <w:pStyle w:val="StandardWeb"/>
      </w:pPr>
      <w:r>
        <w:t>Sprecher: Wolfgang Plumhoff. Dauer: 337 Minuten.</w:t>
      </w:r>
      <w:r>
        <w:br/>
        <w:t>In Bramme, einer fiktiven Kleinstadt bei Bremen, finden Bruno und Britta bei einem Waldspaziergang eine steckbrieflich gesuchte Frau, die einen Industriellen, der sein Werk schließen will, entführt und gegen ein Lösegeld wieder freigelassen hat. Die Frau stirbt, aber Britta verspricht ihr, das Geld an die Arbeitslosen zu verteilen.</w:t>
      </w:r>
      <w:r>
        <w:br/>
        <w:t>Buch-Nr.: 44010</w:t>
      </w:r>
    </w:p>
    <w:p w14:paraId="30C0B1B7" w14:textId="77777777" w:rsidR="00000000" w:rsidRDefault="00000000">
      <w:pPr>
        <w:pStyle w:val="StandardWeb"/>
        <w:spacing w:after="0" w:afterAutospacing="0"/>
      </w:pPr>
      <w:r>
        <w:rPr>
          <w:rStyle w:val="Fett"/>
          <w:rFonts w:ascii="Arial" w:hAnsi="Arial" w:cs="Arial"/>
        </w:rPr>
        <w:t>Läckberg, Camilla: Schwarzlicht</w:t>
      </w:r>
    </w:p>
    <w:p w14:paraId="6B6E817C" w14:textId="77777777" w:rsidR="00000000" w:rsidRDefault="00000000">
      <w:pPr>
        <w:pStyle w:val="StandardWeb"/>
        <w:spacing w:after="0" w:afterAutospacing="0"/>
      </w:pPr>
      <w:r>
        <w:rPr>
          <w:rFonts w:ascii="Arial" w:hAnsi="Arial" w:cs="Arial"/>
        </w:rPr>
        <w:t>Sprecher: Vera Teltz. Dauer: 1096 Minuten.</w:t>
      </w:r>
      <w:r>
        <w:rPr>
          <w:rFonts w:ascii="Arial" w:hAnsi="Arial" w:cs="Arial"/>
        </w:rPr>
        <w:br/>
        <w:t xml:space="preserve">Wer ermordet eine Frau, indem er sie in eine Kiste sperrt und mit mehreren Schwertern durchbohrt? Weil der Fall an einen grausam missglückten Zaubertrick erinnert, zieht die Stockholmer Kommissarin Mina Dabiri den Profiler Vincent Walder hinzu, der selbst als Mentalist auftritt. Doch wie Mina kommt auch Vincent mit Menschen nicht sonderlich gut zurecht. Erst als eine weitere Leiche auftaucht und Vincent einen Code entschlüsselt, der auf einen Countdown hindeutet, beginnen Mina und er einander zu vertrauen - und die beiden müssen feststellen, dass ihre eigenen dunklen Geheimnisse im Zentrum des Falls stehen.Bei diesem Hörbuch handelt es sich um ein käuflich erworbenes Hörbuch das barrierefrei aufgearbeitet wurde. Ungekürzte Lesung. </w:t>
      </w:r>
    </w:p>
    <w:p w14:paraId="096A613E" w14:textId="77777777" w:rsidR="00000000" w:rsidRDefault="00000000">
      <w:pPr>
        <w:pStyle w:val="StandardWeb"/>
        <w:spacing w:after="0" w:afterAutospacing="0"/>
      </w:pPr>
      <w:r>
        <w:rPr>
          <w:rFonts w:ascii="Arial" w:hAnsi="Arial" w:cs="Arial"/>
        </w:rPr>
        <w:t>Titel-Nr 1 der Reihe Dabiri-Walder-Trilogie. 1 Reihentitel in unserem Bestand.</w:t>
      </w:r>
    </w:p>
    <w:p w14:paraId="51215047" w14:textId="77777777" w:rsidR="00000000" w:rsidRDefault="00000000">
      <w:pPr>
        <w:pStyle w:val="StandardWeb"/>
        <w:spacing w:after="0" w:afterAutospacing="0"/>
      </w:pPr>
      <w:r>
        <w:rPr>
          <w:rFonts w:ascii="Arial" w:hAnsi="Arial" w:cs="Arial"/>
        </w:rPr>
        <w:t>Buch-Nr.: 30844</w:t>
      </w:r>
    </w:p>
    <w:p w14:paraId="06119BF2" w14:textId="77777777" w:rsidR="00000000" w:rsidRDefault="00000000">
      <w:pPr>
        <w:pStyle w:val="StandardWeb"/>
        <w:spacing w:after="240" w:afterAutospacing="0"/>
      </w:pPr>
    </w:p>
    <w:p w14:paraId="6C9858D2" w14:textId="77777777" w:rsidR="00000000" w:rsidRDefault="00000000">
      <w:pPr>
        <w:pStyle w:val="StandardWeb"/>
        <w:spacing w:after="0" w:afterAutospacing="0"/>
      </w:pPr>
      <w:r>
        <w:rPr>
          <w:rStyle w:val="Fett"/>
          <w:rFonts w:ascii="Arial" w:hAnsi="Arial" w:cs="Arial"/>
        </w:rPr>
        <w:t>Läckberg, Camilla: Die Töchter der Kälte</w:t>
      </w:r>
    </w:p>
    <w:p w14:paraId="2B945C30" w14:textId="77777777" w:rsidR="00000000" w:rsidRDefault="00000000">
      <w:pPr>
        <w:pStyle w:val="StandardWeb"/>
        <w:spacing w:after="0" w:afterAutospacing="0"/>
      </w:pPr>
      <w:r>
        <w:rPr>
          <w:rFonts w:ascii="Arial" w:hAnsi="Arial" w:cs="Arial"/>
        </w:rPr>
        <w:t>Sprecher: Manfred Spitzer. Dauer: 999 Minuten.</w:t>
      </w:r>
      <w:r>
        <w:rPr>
          <w:rFonts w:ascii="Arial" w:hAnsi="Arial" w:cs="Arial"/>
        </w:rPr>
        <w:br/>
        <w:t xml:space="preserve">Der Fischer Frans Bengtsson holt mit seinem Netz die Leiche eines Mädchens ein. Die Obduktion ergibt, dass die 7-jährige Sara ertränkt wurde, aber nicht im Meer. Der junge Kommissar Patrick Hedström ermittelt. Hinter der idyllischen Fassade von Fjällbacka kommt eine alte Schuld zum Vorschein, und das Rätsel um den Tod des kleinen Mädchens hat seinen Ursprung in einer längst vergessenen Vergangenheit. </w:t>
      </w:r>
    </w:p>
    <w:p w14:paraId="75A1667D" w14:textId="77777777" w:rsidR="00000000" w:rsidRDefault="00000000">
      <w:pPr>
        <w:pStyle w:val="StandardWeb"/>
        <w:spacing w:after="0" w:afterAutospacing="0"/>
      </w:pPr>
      <w:r>
        <w:rPr>
          <w:rFonts w:ascii="Arial" w:hAnsi="Arial" w:cs="Arial"/>
        </w:rPr>
        <w:t>Titel-Nr 3 der Reihe Hedström und Falck. 3 Reihentitel in unserem Bestand.</w:t>
      </w:r>
    </w:p>
    <w:p w14:paraId="4BE5CD6F" w14:textId="77777777" w:rsidR="00000000" w:rsidRDefault="00000000">
      <w:pPr>
        <w:pStyle w:val="StandardWeb"/>
        <w:spacing w:after="0" w:afterAutospacing="0"/>
      </w:pPr>
      <w:r>
        <w:rPr>
          <w:rFonts w:ascii="Arial" w:hAnsi="Arial" w:cs="Arial"/>
        </w:rPr>
        <w:t>Buch-Nr.: 56841</w:t>
      </w:r>
    </w:p>
    <w:p w14:paraId="4A06F743" w14:textId="77777777" w:rsidR="00000000" w:rsidRDefault="00000000">
      <w:pPr>
        <w:pStyle w:val="StandardWeb"/>
        <w:spacing w:after="0" w:afterAutospacing="0"/>
      </w:pPr>
    </w:p>
    <w:p w14:paraId="08489A50" w14:textId="77777777" w:rsidR="00000000" w:rsidRDefault="00000000">
      <w:pPr>
        <w:pStyle w:val="StandardWeb"/>
        <w:spacing w:after="0" w:afterAutospacing="0"/>
      </w:pPr>
      <w:r>
        <w:rPr>
          <w:rStyle w:val="Fett"/>
          <w:rFonts w:ascii="Arial" w:hAnsi="Arial" w:cs="Arial"/>
        </w:rPr>
        <w:t>Läckberg, Camilla: Der Leuchtturmwärter</w:t>
      </w:r>
    </w:p>
    <w:p w14:paraId="6454A1C9" w14:textId="77777777" w:rsidR="00000000" w:rsidRDefault="00000000">
      <w:pPr>
        <w:pStyle w:val="StandardWeb"/>
        <w:spacing w:after="0" w:afterAutospacing="0"/>
      </w:pPr>
      <w:r>
        <w:rPr>
          <w:rFonts w:ascii="Arial" w:hAnsi="Arial" w:cs="Arial"/>
        </w:rPr>
        <w:t>Sprecher: Lisa Bistrick. Dauer: 948 Minuten.</w:t>
      </w:r>
      <w:r>
        <w:rPr>
          <w:rFonts w:ascii="Arial" w:hAnsi="Arial" w:cs="Arial"/>
        </w:rPr>
        <w:br/>
        <w:t xml:space="preserve">Um die alte Leuchtturminsel Gräskar, die malerisch vor Fjällbacka liegt, ranken sich geheimnisvolle Legenden. Hierher flüchtet Annie mit ihrem kleinen Sohn Sam. Als Mats, ihre alte Jugendliebe davon erfährt, besucht er sie. Wenig später wird Mats erschossen in seiner Wohnung aufgefunden. Kommissar Hedström steht vor einer großen Herausforderung. </w:t>
      </w:r>
    </w:p>
    <w:p w14:paraId="1DCF9B1A" w14:textId="77777777" w:rsidR="00000000" w:rsidRDefault="00000000">
      <w:pPr>
        <w:pStyle w:val="StandardWeb"/>
        <w:spacing w:after="0" w:afterAutospacing="0"/>
      </w:pPr>
      <w:r>
        <w:rPr>
          <w:rFonts w:ascii="Arial" w:hAnsi="Arial" w:cs="Arial"/>
        </w:rPr>
        <w:t>Titel-Nr 7 der Reihe Hedström und Falck. 3 Reihentitel in unserem Bestand.</w:t>
      </w:r>
    </w:p>
    <w:p w14:paraId="407DEA52" w14:textId="77777777" w:rsidR="00000000" w:rsidRDefault="00000000">
      <w:pPr>
        <w:pStyle w:val="StandardWeb"/>
        <w:spacing w:after="0" w:afterAutospacing="0"/>
      </w:pPr>
      <w:r>
        <w:rPr>
          <w:rFonts w:ascii="Arial" w:hAnsi="Arial" w:cs="Arial"/>
        </w:rPr>
        <w:t>Buch-Nr.: 56905</w:t>
      </w:r>
    </w:p>
    <w:p w14:paraId="39931645" w14:textId="77777777" w:rsidR="00000000" w:rsidRDefault="00000000">
      <w:pPr>
        <w:pStyle w:val="StandardWeb"/>
        <w:spacing w:after="0" w:afterAutospacing="0"/>
      </w:pPr>
    </w:p>
    <w:p w14:paraId="5ACA1DAC" w14:textId="77777777" w:rsidR="00000000" w:rsidRDefault="00000000">
      <w:pPr>
        <w:pStyle w:val="StandardWeb"/>
        <w:spacing w:after="0" w:afterAutospacing="0"/>
      </w:pPr>
      <w:r>
        <w:rPr>
          <w:rStyle w:val="Fett"/>
          <w:rFonts w:ascii="Arial" w:hAnsi="Arial" w:cs="Arial"/>
        </w:rPr>
        <w:t>Läckberg, Camilla: Die Schneelöwin</w:t>
      </w:r>
    </w:p>
    <w:p w14:paraId="16E129B3" w14:textId="77777777" w:rsidR="00000000" w:rsidRDefault="00000000">
      <w:pPr>
        <w:pStyle w:val="StandardWeb"/>
        <w:spacing w:after="0" w:afterAutospacing="0"/>
      </w:pPr>
      <w:r>
        <w:rPr>
          <w:rFonts w:ascii="Arial" w:hAnsi="Arial" w:cs="Arial"/>
        </w:rPr>
        <w:t>Sprecher: Irina Schönen. Dauer: 766 Minuten.</w:t>
      </w:r>
      <w:r>
        <w:rPr>
          <w:rFonts w:ascii="Arial" w:hAnsi="Arial" w:cs="Arial"/>
        </w:rPr>
        <w:br/>
        <w:t xml:space="preserve">Ein Mädchen wird mit Zeichen schwerster Misshandlungen gefunden. Weitere werden vermisst. Auf der Suche nach dem Täter bittet Kommissar Patrik Hedström seine Frau, Schriftstellerin Erica Falck, um Hilfe. Für ihr Buch interviewt diese im Gefängnis eine Mörderin. Patrik erhofft sich Hinweise auf die Psyche von Menschen, die Kinder misshandeln. Doch je länger Erica mit der Verurteilten spricht, umso deutlicher wird, dass deren Geschichte nicht aufgeht. </w:t>
      </w:r>
    </w:p>
    <w:p w14:paraId="5709862D" w14:textId="77777777" w:rsidR="00000000" w:rsidRDefault="00000000">
      <w:pPr>
        <w:pStyle w:val="StandardWeb"/>
        <w:spacing w:after="0" w:afterAutospacing="0"/>
      </w:pPr>
      <w:r>
        <w:rPr>
          <w:rFonts w:ascii="Arial" w:hAnsi="Arial" w:cs="Arial"/>
        </w:rPr>
        <w:t>Titel-Nr 9 der Reihe Hedström und Falck. 3 Reihentitel in unserem Bestand.</w:t>
      </w:r>
    </w:p>
    <w:p w14:paraId="236D577F" w14:textId="77777777" w:rsidR="00000000" w:rsidRDefault="00000000">
      <w:pPr>
        <w:pStyle w:val="StandardWeb"/>
        <w:spacing w:after="0" w:afterAutospacing="0"/>
      </w:pPr>
      <w:r>
        <w:rPr>
          <w:rFonts w:ascii="Arial" w:hAnsi="Arial" w:cs="Arial"/>
        </w:rPr>
        <w:t>Buch-Nr.: 56624</w:t>
      </w:r>
    </w:p>
    <w:p w14:paraId="34C2733C" w14:textId="77777777" w:rsidR="00000000" w:rsidRDefault="00000000">
      <w:pPr>
        <w:pStyle w:val="StandardWeb"/>
        <w:spacing w:after="240" w:afterAutospacing="0"/>
      </w:pPr>
      <w:r>
        <w:br/>
      </w:r>
    </w:p>
    <w:p w14:paraId="22CBA54E" w14:textId="77777777" w:rsidR="00000000" w:rsidRDefault="00000000">
      <w:pPr>
        <w:pStyle w:val="StandardWeb"/>
        <w:spacing w:after="0" w:afterAutospacing="0"/>
      </w:pPr>
      <w:r>
        <w:rPr>
          <w:rStyle w:val="Fett"/>
        </w:rPr>
        <w:t>Lake, Deryn: Schattenallee</w:t>
      </w:r>
    </w:p>
    <w:p w14:paraId="79917960" w14:textId="77777777" w:rsidR="00000000" w:rsidRDefault="00000000">
      <w:pPr>
        <w:pStyle w:val="StandardWeb"/>
        <w:spacing w:after="0" w:afterAutospacing="0"/>
      </w:pPr>
      <w:r>
        <w:lastRenderedPageBreak/>
        <w:t>Sprecher: Brigitte Gutenbrunner. Dauer: 601 Minuten.</w:t>
      </w:r>
      <w:r>
        <w:br/>
        <w:t>Mädchenmord in London.</w:t>
      </w:r>
      <w:r>
        <w:br/>
        <w:t>Buch-Nr.: 46804</w:t>
      </w:r>
    </w:p>
    <w:p w14:paraId="5CEA421F" w14:textId="77777777" w:rsidR="00000000" w:rsidRDefault="00000000">
      <w:pPr>
        <w:pStyle w:val="StandardWeb"/>
        <w:spacing w:after="0" w:afterAutospacing="0"/>
      </w:pPr>
    </w:p>
    <w:p w14:paraId="21F78EFB" w14:textId="77777777" w:rsidR="00000000" w:rsidRDefault="00000000">
      <w:pPr>
        <w:pStyle w:val="StandardWeb"/>
        <w:spacing w:after="0" w:afterAutospacing="0"/>
      </w:pPr>
      <w:r>
        <w:rPr>
          <w:rStyle w:val="Fett"/>
        </w:rPr>
        <w:t>Lang, Othmar Franz: Die Stunde des Verteidigers</w:t>
      </w:r>
    </w:p>
    <w:p w14:paraId="3135065B" w14:textId="77777777" w:rsidR="00000000" w:rsidRDefault="00000000">
      <w:pPr>
        <w:pStyle w:val="StandardWeb"/>
        <w:spacing w:after="0" w:afterAutospacing="0"/>
      </w:pPr>
      <w:r>
        <w:t>Sprecher: Fritz Holy. Dauer: 302 Minuten.</w:t>
      </w:r>
      <w:r>
        <w:br/>
        <w:t>Der junge Rechtsanwalt York "erbt" von einem berühmten Kollegen die Verteidigung des Angeklagten in einem fast aussichtslosen Raubmordprozess. Nach einem dramatischen Auf und Ab erlebt der junge Anwalt im Plädoyer seine große Stunde.</w:t>
      </w:r>
      <w:r>
        <w:br/>
        <w:t>Buch-Nr.: 41169</w:t>
      </w:r>
    </w:p>
    <w:p w14:paraId="5A419C5C" w14:textId="77777777" w:rsidR="00000000" w:rsidRDefault="00000000">
      <w:pPr>
        <w:pStyle w:val="StandardWeb"/>
        <w:spacing w:after="0" w:afterAutospacing="0"/>
      </w:pPr>
    </w:p>
    <w:p w14:paraId="22186451" w14:textId="77777777" w:rsidR="00000000" w:rsidRDefault="00000000">
      <w:pPr>
        <w:pStyle w:val="StandardWeb"/>
        <w:spacing w:after="0" w:afterAutospacing="0"/>
      </w:pPr>
      <w:r>
        <w:rPr>
          <w:rStyle w:val="Fett"/>
        </w:rPr>
        <w:t>Lanham, Edwin: Mord an Bord</w:t>
      </w:r>
    </w:p>
    <w:p w14:paraId="1CCD4AAC" w14:textId="77777777" w:rsidR="00000000" w:rsidRDefault="00000000">
      <w:pPr>
        <w:pStyle w:val="StandardWeb"/>
        <w:spacing w:after="0" w:afterAutospacing="0"/>
      </w:pPr>
      <w:r>
        <w:t>Sprecher: Karl Kraus. Dauer: 426 Minuten.</w:t>
      </w:r>
      <w:r>
        <w:br/>
        <w:t>Es gab einen wichtigen Grund, warum Dr. Peter Gabriel als Arzt auf einem Schiff arbeitete. Seine Frau war in New York ermordet worden und die Polizei hatte den Täter nicht ermittelt. Sie hatte Dr. Gabriel höflich und korrekt vernommen, aber seine Praxis ruiniert. Als auf dem Schiff ein junges Mädchen erwürgt aufgefunden wird, fällt der Verdacht auf den Arzt...</w:t>
      </w:r>
      <w:r>
        <w:br/>
        <w:t>Buch-Nr.: 41491</w:t>
      </w:r>
    </w:p>
    <w:p w14:paraId="0AB67AC2" w14:textId="77777777" w:rsidR="00000000" w:rsidRDefault="00000000">
      <w:pPr>
        <w:pStyle w:val="StandardWeb"/>
        <w:spacing w:after="0" w:afterAutospacing="0"/>
      </w:pPr>
    </w:p>
    <w:p w14:paraId="159028E4" w14:textId="77777777" w:rsidR="00000000" w:rsidRDefault="00000000">
      <w:pPr>
        <w:pStyle w:val="StandardWeb"/>
        <w:spacing w:after="0" w:afterAutospacing="0"/>
      </w:pPr>
      <w:r>
        <w:rPr>
          <w:rStyle w:val="Fett"/>
        </w:rPr>
        <w:t>Lanham, Edwin: Tod im Wind</w:t>
      </w:r>
    </w:p>
    <w:p w14:paraId="567D6015" w14:textId="77777777" w:rsidR="00000000" w:rsidRDefault="00000000">
      <w:pPr>
        <w:pStyle w:val="StandardWeb"/>
        <w:spacing w:after="0" w:afterAutospacing="0"/>
      </w:pPr>
      <w:r>
        <w:t>Sprecher: Karl Schuster. Dauer: 427 Minuten.</w:t>
      </w:r>
      <w:r>
        <w:br/>
        <w:t>Bradley Davis befindet sich in einer verteufelten Lage. Seine geschiedene Frau Ruth wurde am Fuß der Klippen tot aufgefunden, nachdem er einen Tag zuvor eine heftige Auseinandersetzung mit ihr hatte. War es ein Unfall, Selbstmord oder gar Mord? Bradley steht vor der verzweifelten Aufgabe, gegen belastende Zeugenaussagen, gegen Hass und Misstrauen, seine Unschuld zu beweisen.</w:t>
      </w:r>
      <w:r>
        <w:br/>
        <w:t>Buch-Nr.: 40660</w:t>
      </w:r>
    </w:p>
    <w:p w14:paraId="22DBFABE" w14:textId="77777777" w:rsidR="00000000" w:rsidRDefault="00000000">
      <w:pPr>
        <w:pStyle w:val="StandardWeb"/>
        <w:spacing w:after="0" w:afterAutospacing="0"/>
      </w:pPr>
    </w:p>
    <w:p w14:paraId="6C2F2130" w14:textId="77777777" w:rsidR="00000000" w:rsidRDefault="00000000">
      <w:pPr>
        <w:pStyle w:val="StandardWeb"/>
        <w:spacing w:after="0" w:afterAutospacing="0"/>
      </w:pPr>
      <w:r>
        <w:rPr>
          <w:rStyle w:val="Fett"/>
        </w:rPr>
        <w:t>Lanthaler, Kurt: Tschonnie Tschenett</w:t>
      </w:r>
    </w:p>
    <w:p w14:paraId="67192A4B" w14:textId="77777777" w:rsidR="00000000" w:rsidRDefault="00000000">
      <w:pPr>
        <w:pStyle w:val="StandardWeb"/>
        <w:spacing w:after="0" w:afterAutospacing="0"/>
      </w:pPr>
      <w:r>
        <w:t>Sprecher: Klaus Händl. Dauer: 397 Minuten.</w:t>
      </w:r>
      <w:r>
        <w:br/>
        <w:t>Mai 1991. Bei Bauarbeiten für einen Eisenbahntunnel am Brenner wird eine nur wenige Tage alte Leiche aus dem Fels gesprengt. Keiner weiß, wie sie dorthin gekommen ist. Die einzigen Hinweise darauf sind in einem Aktenkoffer enthalten. Doch diesen hat der neugierige wie ausgefuchste Tschonnie Tschenett, aushilfsweise LKW-Fahrer. Carabinieri-Brigadier Prackwieser schaut durch die Finger...</w:t>
      </w:r>
      <w:r>
        <w:br/>
        <w:t>Buch-Nr.: 45265</w:t>
      </w:r>
    </w:p>
    <w:p w14:paraId="4B7862D3" w14:textId="77777777" w:rsidR="00000000" w:rsidRDefault="00000000">
      <w:pPr>
        <w:pStyle w:val="StandardWeb"/>
        <w:spacing w:after="0" w:afterAutospacing="0"/>
      </w:pPr>
    </w:p>
    <w:p w14:paraId="647421DA" w14:textId="77777777" w:rsidR="00000000" w:rsidRDefault="00000000">
      <w:pPr>
        <w:pStyle w:val="StandardWeb"/>
        <w:spacing w:after="0" w:afterAutospacing="0"/>
      </w:pPr>
      <w:r>
        <w:rPr>
          <w:rStyle w:val="Fett"/>
        </w:rPr>
        <w:lastRenderedPageBreak/>
        <w:t>Lanthaler, Kurt: Tschonnie Tschenett - Grobes Foul</w:t>
      </w:r>
    </w:p>
    <w:p w14:paraId="564382EF" w14:textId="77777777" w:rsidR="00000000" w:rsidRDefault="00000000">
      <w:pPr>
        <w:pStyle w:val="StandardWeb"/>
        <w:spacing w:after="0" w:afterAutospacing="0"/>
      </w:pPr>
      <w:r>
        <w:t>Sprecher: Klaus Händl. Dauer: 374 Minuten.</w:t>
      </w:r>
      <w:r>
        <w:br/>
        <w:t>Der Stürmerstar Paolo Canaccia hat die teuersten Beine seiner Mannschaft und eine Frau, um die ihn ganz Italien beneidet. Währenddessen ist der Aushilfs-LKW-Fahrer Tschonnie Tschenett hauptsächlich damit beschäftigt, unter der Sommerhitze zu leiden. Als er nachts an einem auf der Notspur der Autobahn geparkten Ferrari vorbeikommt, hält er an...</w:t>
      </w:r>
      <w:r>
        <w:br/>
        <w:t>Buch-Nr.: 45619</w:t>
      </w:r>
    </w:p>
    <w:p w14:paraId="7702E363" w14:textId="77777777" w:rsidR="00000000" w:rsidRDefault="00000000">
      <w:pPr>
        <w:pStyle w:val="StandardWeb"/>
        <w:spacing w:after="0" w:afterAutospacing="0"/>
      </w:pPr>
    </w:p>
    <w:p w14:paraId="44DA41A1" w14:textId="77777777" w:rsidR="00000000" w:rsidRDefault="00000000">
      <w:pPr>
        <w:pStyle w:val="StandardWeb"/>
        <w:spacing w:after="0" w:afterAutospacing="0"/>
      </w:pPr>
      <w:r>
        <w:rPr>
          <w:rStyle w:val="Fett"/>
        </w:rPr>
        <w:t>Larson, Erik: Der Teufel von Chicago</w:t>
      </w:r>
    </w:p>
    <w:p w14:paraId="0414904A" w14:textId="77777777" w:rsidR="00000000" w:rsidRDefault="00000000">
      <w:pPr>
        <w:pStyle w:val="StandardWeb"/>
        <w:spacing w:after="0" w:afterAutospacing="0"/>
      </w:pPr>
      <w:r>
        <w:t>Sprecher: Hannes Lewinski. Dauer: 1027 Minuten.</w:t>
      </w:r>
      <w:r>
        <w:br/>
        <w:t>Der Frauenmörder Holmes nutzt die Weltausstellung in Chicago im Jahre 1893 für seine dunklen Zwecke: Er baut ein Hotel, allerdings mit Folterkabinett und hauseigenem Krematorium. Hierhin lockt er junge Frauen, die vom besseren Leben träumen und seinem Charme und guten Aussehen nur allzu leicht verfallen.</w:t>
      </w:r>
      <w:r>
        <w:br/>
        <w:t>Buch-Nr.: 50070</w:t>
      </w:r>
    </w:p>
    <w:p w14:paraId="23F00F59" w14:textId="77777777" w:rsidR="00000000" w:rsidRDefault="00000000">
      <w:pPr>
        <w:pStyle w:val="StandardWeb"/>
        <w:spacing w:after="0" w:afterAutospacing="0"/>
      </w:pPr>
    </w:p>
    <w:p w14:paraId="4B89801B" w14:textId="77777777" w:rsidR="00000000" w:rsidRDefault="00000000">
      <w:pPr>
        <w:pStyle w:val="StandardWeb"/>
        <w:spacing w:after="0" w:afterAutospacing="0"/>
      </w:pPr>
      <w:r>
        <w:rPr>
          <w:rStyle w:val="Fett"/>
        </w:rPr>
        <w:t>Larsson, Asa: Sonnensturm</w:t>
      </w:r>
    </w:p>
    <w:p w14:paraId="75045D2E" w14:textId="77777777" w:rsidR="00000000" w:rsidRDefault="00000000">
      <w:pPr>
        <w:pStyle w:val="StandardWeb"/>
        <w:spacing w:after="0" w:afterAutospacing="0"/>
      </w:pPr>
      <w:r>
        <w:t>Sprecher: Sylvia Reisinger. Dauer: 567 Minuten.</w:t>
      </w:r>
      <w:r>
        <w:br/>
        <w:t>Kiruna im hohen Norden: Viktor, der Erweckte, wird im Gotteshaus einer der vielen schwedischen Freikirchen ermordet aufgefunden. Rebecka Martinsson, nach einer Abtreibung aus dieser Gemeinde ausgeschlossen, arbeitet inzwischen als Anwältin in Stockholm und wird von Viktors Schwester zu Hilfe gerufen... Die Autorin bekam 2003 für ihren 1. Krimi mit der Anwältin den schwedischen Debütantenpreis.</w:t>
      </w:r>
      <w:r>
        <w:br/>
        <w:t>Buch-Nr.: 50097</w:t>
      </w:r>
    </w:p>
    <w:p w14:paraId="43779197" w14:textId="77777777" w:rsidR="00000000" w:rsidRDefault="00000000">
      <w:pPr>
        <w:pStyle w:val="StandardWeb"/>
        <w:spacing w:after="0" w:afterAutospacing="0"/>
      </w:pPr>
    </w:p>
    <w:p w14:paraId="5D192CA3" w14:textId="77777777" w:rsidR="00000000" w:rsidRDefault="00000000">
      <w:pPr>
        <w:pStyle w:val="StandardWeb"/>
        <w:spacing w:after="0" w:afterAutospacing="0"/>
      </w:pPr>
      <w:r>
        <w:rPr>
          <w:rStyle w:val="Fett"/>
        </w:rPr>
        <w:t>Larsson, Asa: Weiße Nacht</w:t>
      </w:r>
    </w:p>
    <w:p w14:paraId="29D260CD" w14:textId="77777777" w:rsidR="00000000" w:rsidRDefault="00000000">
      <w:pPr>
        <w:pStyle w:val="StandardWeb"/>
        <w:spacing w:after="0" w:afterAutospacing="0"/>
      </w:pPr>
      <w:r>
        <w:t>Sprecher: Iris Lasta, Nina Petri. Dauer: 391 Minuten.</w:t>
      </w:r>
      <w:r>
        <w:br/>
        <w:t>Eine Pastorin wird tot in der Kirche nahe Kiruna aufgefunden. Sie wurde erschlagen und dann unter der Kirchenorgel aufgehängt. Verdächtige gibt es viele, denn ihr radikales Engagement für Frauen in Not war vielen Männern ein Dorn im Auge. Die Anwältin Rebecka Martinsson reist aus beruflichen Gründen in ihre Heimatstadt und wird schneller in den Fall hineingezogen, als ihr lieb ist. DAISY-Format Bei diesem Hörbuch handelt es sich um ein käuflich erworbenes Hörbuch das barrierefrei aufgearbeitet wurde.</w:t>
      </w:r>
      <w:r>
        <w:br/>
        <w:t>Buch-Nr.: 31219</w:t>
      </w:r>
    </w:p>
    <w:p w14:paraId="06D86E6B" w14:textId="77777777" w:rsidR="00000000" w:rsidRDefault="00000000">
      <w:pPr>
        <w:pStyle w:val="StandardWeb"/>
        <w:spacing w:after="0" w:afterAutospacing="0"/>
      </w:pPr>
    </w:p>
    <w:p w14:paraId="3810BF76" w14:textId="77777777" w:rsidR="00000000" w:rsidRDefault="00000000">
      <w:pPr>
        <w:pStyle w:val="StandardWeb"/>
        <w:spacing w:after="0" w:afterAutospacing="0"/>
      </w:pPr>
      <w:r>
        <w:rPr>
          <w:rStyle w:val="Fett"/>
        </w:rPr>
        <w:t>Larsson, Stieg: Verblendung [1]</w:t>
      </w:r>
    </w:p>
    <w:p w14:paraId="758DDB5E" w14:textId="77777777" w:rsidR="00000000" w:rsidRDefault="00000000">
      <w:pPr>
        <w:pStyle w:val="StandardWeb"/>
        <w:spacing w:after="0" w:afterAutospacing="0"/>
      </w:pPr>
      <w:r>
        <w:t>Sprecher: Marion Bertling. Dauer: 1397 Minuten.</w:t>
      </w:r>
      <w:r>
        <w:br/>
        <w:t xml:space="preserve">Was geschah mit Harriet Vanger? Während eines Familientreffens spurlos verschwunden, </w:t>
      </w:r>
      <w:r>
        <w:lastRenderedPageBreak/>
        <w:t>bleibt ihr Schicksal jahrzehntelang unaufgeklärt. Bis der Journalist Mikael Blomkvist und die Ermittlerin Lisbeth Salander recherchieren. Was sie zu Tage fördern, lässt alle Beteiligten wünschen, sie hätten sich nie mit diesem Fall beschäftigt.</w:t>
      </w:r>
      <w:r>
        <w:br/>
        <w:t>Buch-Nr.: 51149</w:t>
      </w:r>
    </w:p>
    <w:p w14:paraId="5E25AC9E" w14:textId="77777777" w:rsidR="00000000" w:rsidRDefault="00000000">
      <w:pPr>
        <w:pStyle w:val="StandardWeb"/>
        <w:spacing w:after="0" w:afterAutospacing="0"/>
      </w:pPr>
    </w:p>
    <w:p w14:paraId="665C12D2" w14:textId="77777777" w:rsidR="00000000" w:rsidRDefault="00000000">
      <w:pPr>
        <w:pStyle w:val="StandardWeb"/>
        <w:spacing w:after="0" w:afterAutospacing="0"/>
      </w:pPr>
      <w:r>
        <w:rPr>
          <w:rStyle w:val="Fett"/>
        </w:rPr>
        <w:t>Larsson, Stieg: Verdammnis [2]</w:t>
      </w:r>
    </w:p>
    <w:p w14:paraId="754AF1EE" w14:textId="77777777" w:rsidR="00000000" w:rsidRDefault="00000000">
      <w:pPr>
        <w:pStyle w:val="StandardWeb"/>
        <w:spacing w:after="0" w:afterAutospacing="0"/>
      </w:pPr>
      <w:r>
        <w:t>Sprecher: Marion Bertling. Dauer: 1405 Minuten.</w:t>
      </w:r>
      <w:r>
        <w:br/>
        <w:t>Der Journalist Mikael Blomkvist recherchiert in einem besonders brisanten Fall von Mädchenhandel, denn die Hintermänner bekleiden höchste Regierungsämter. Als sein Informant tot aufgefunden wird, fällt der Verdacht auf Lisbeth Salander, seine Partnerin aus seinem letzten Fall, die ihm damals das Leben rettete.</w:t>
      </w:r>
      <w:r>
        <w:br/>
        <w:t>Buch-Nr.: 51147</w:t>
      </w:r>
    </w:p>
    <w:p w14:paraId="57302A06" w14:textId="77777777" w:rsidR="00000000" w:rsidRDefault="00000000">
      <w:pPr>
        <w:pStyle w:val="StandardWeb"/>
        <w:spacing w:after="0" w:afterAutospacing="0"/>
      </w:pPr>
    </w:p>
    <w:p w14:paraId="6DC91E0A" w14:textId="77777777" w:rsidR="00000000" w:rsidRDefault="00000000">
      <w:pPr>
        <w:pStyle w:val="StandardWeb"/>
        <w:spacing w:after="0" w:afterAutospacing="0"/>
      </w:pPr>
      <w:r>
        <w:rPr>
          <w:rStyle w:val="Fett"/>
        </w:rPr>
        <w:t>Larsson, Stieg: Vergebung [3]</w:t>
      </w:r>
    </w:p>
    <w:p w14:paraId="57925B1F" w14:textId="77777777" w:rsidR="00000000" w:rsidRDefault="00000000">
      <w:pPr>
        <w:pStyle w:val="StandardWeb"/>
      </w:pPr>
      <w:r>
        <w:t>Sprecher: Marion Bertling. Dauer: 1578 Minuten.</w:t>
      </w:r>
      <w:r>
        <w:br/>
        <w:t>Lisbeth Salander hat den Kampf gegen ihren Vater, den ehemaligen russischen Auftragskiller Zalatschenko, knapp überlebt. Aber wird sie gegen den schwedischen Geheimdienst bestehen können, der alle Kräfte mobilisiert, um sie ein für alle Mal mundtot zu machen? Mikael Blomkvist arbeitet unter Hochdruck daran, Salanders Unschuld zu beweisen.</w:t>
      </w:r>
      <w:r>
        <w:br/>
        <w:t>Buch-Nr.: 51148</w:t>
      </w:r>
    </w:p>
    <w:p w14:paraId="24BE86E9" w14:textId="77777777" w:rsidR="00000000" w:rsidRDefault="00000000">
      <w:pPr>
        <w:pStyle w:val="StandardWeb"/>
        <w:spacing w:after="0" w:afterAutospacing="0"/>
      </w:pPr>
      <w:r>
        <w:rPr>
          <w:rStyle w:val="Fett"/>
          <w:rFonts w:ascii="Arial" w:hAnsi="Arial" w:cs="Arial"/>
        </w:rPr>
        <w:t>Lassberg, Martin: Steinroller</w:t>
      </w:r>
    </w:p>
    <w:p w14:paraId="3C4A5988" w14:textId="77777777" w:rsidR="00000000" w:rsidRDefault="00000000">
      <w:pPr>
        <w:pStyle w:val="StandardWeb"/>
        <w:spacing w:after="0" w:afterAutospacing="0"/>
      </w:pPr>
      <w:r>
        <w:rPr>
          <w:rFonts w:ascii="Arial" w:hAnsi="Arial" w:cs="Arial"/>
        </w:rPr>
        <w:t>Sprecher: Anton Figl. Dauer: 465 Minuten.</w:t>
      </w:r>
      <w:r>
        <w:rPr>
          <w:rFonts w:ascii="Arial" w:hAnsi="Arial" w:cs="Arial"/>
        </w:rPr>
        <w:br/>
        <w:t xml:space="preserve">Nein, es war kein Mammut, das den jungen Jäger Taamu unter seinen Füßen zermalmt hat - das sieht der Höhlenmaler Steinroller auf den 1. Blick. Und weil er ohnehin einer der Intelligenteren seiner Sippe ist, wird er damit beauftragt, den Mörder zu finden. - Der erste Fall für den steinzeitlichen Kommissar Steinroller. </w:t>
      </w:r>
    </w:p>
    <w:p w14:paraId="0B599BCA" w14:textId="77777777" w:rsidR="00000000" w:rsidRDefault="00000000">
      <w:pPr>
        <w:pStyle w:val="StandardWeb"/>
        <w:spacing w:after="0" w:afterAutospacing="0"/>
      </w:pPr>
      <w:r>
        <w:rPr>
          <w:rFonts w:ascii="Arial" w:hAnsi="Arial" w:cs="Arial"/>
        </w:rPr>
        <w:t>Titel-Nr 1 der Reihe Der Steinzeit-Kommissar. 1 Reihentitel in unserem Bestand.</w:t>
      </w:r>
    </w:p>
    <w:p w14:paraId="07BA3EA5" w14:textId="77777777" w:rsidR="00000000" w:rsidRDefault="00000000">
      <w:pPr>
        <w:pStyle w:val="StandardWeb"/>
        <w:spacing w:after="0" w:afterAutospacing="0"/>
      </w:pPr>
      <w:r>
        <w:rPr>
          <w:rFonts w:ascii="Arial" w:hAnsi="Arial" w:cs="Arial"/>
        </w:rPr>
        <w:t>Buch-Nr.: 56977</w:t>
      </w:r>
    </w:p>
    <w:p w14:paraId="0F020481" w14:textId="77777777" w:rsidR="00000000" w:rsidRDefault="00000000">
      <w:pPr>
        <w:pStyle w:val="StandardWeb"/>
        <w:spacing w:after="240" w:afterAutospacing="0"/>
      </w:pPr>
      <w:r>
        <w:br/>
      </w:r>
    </w:p>
    <w:p w14:paraId="5B73840E" w14:textId="77777777" w:rsidR="00000000" w:rsidRDefault="00000000">
      <w:pPr>
        <w:pStyle w:val="StandardWeb"/>
        <w:spacing w:after="0" w:afterAutospacing="0"/>
      </w:pPr>
      <w:r>
        <w:rPr>
          <w:rStyle w:val="Fett"/>
        </w:rPr>
        <w:t>Latimer, Jonathan: Leiche auf Abwegen</w:t>
      </w:r>
    </w:p>
    <w:p w14:paraId="799DF9F4" w14:textId="77777777" w:rsidR="00000000" w:rsidRDefault="00000000">
      <w:pPr>
        <w:pStyle w:val="StandardWeb"/>
        <w:spacing w:after="0" w:afterAutospacing="0"/>
      </w:pPr>
      <w:r>
        <w:t>Sprecher: Margot Skofic. Dauer: 655 Minuten.</w:t>
      </w:r>
      <w:r>
        <w:br/>
        <w:t>Ein etwas verkommener, oft auch etwas betrunkener und lebensfroher Privatdetektiv verfolgt auf einer halsbrecherischen Jagd durch die Hinterzimmer des swingenden Harlem die umworbene Leiche einer jungen Nachtklubsängerin, die sich auf merkwürdige Weise das Leben genommen hat. Ein parodistischer Thriller.</w:t>
      </w:r>
      <w:r>
        <w:br/>
        <w:t>Buch-Nr.: 47003</w:t>
      </w:r>
    </w:p>
    <w:p w14:paraId="3C8B02EC" w14:textId="77777777" w:rsidR="00000000" w:rsidRDefault="00000000">
      <w:pPr>
        <w:pStyle w:val="StandardWeb"/>
        <w:spacing w:after="0" w:afterAutospacing="0"/>
      </w:pPr>
    </w:p>
    <w:p w14:paraId="3BFBE62F" w14:textId="77777777" w:rsidR="00000000" w:rsidRDefault="00000000">
      <w:pPr>
        <w:pStyle w:val="StandardWeb"/>
        <w:spacing w:after="0" w:afterAutospacing="0"/>
      </w:pPr>
      <w:r>
        <w:rPr>
          <w:rStyle w:val="Fett"/>
        </w:rPr>
        <w:t>Latimer, Jonathan: Mord bei Vollmond</w:t>
      </w:r>
    </w:p>
    <w:p w14:paraId="49BA79BB" w14:textId="77777777" w:rsidR="00000000" w:rsidRDefault="00000000">
      <w:pPr>
        <w:pStyle w:val="StandardWeb"/>
        <w:spacing w:after="0" w:afterAutospacing="0"/>
      </w:pPr>
      <w:r>
        <w:t>Sprecher: Eva Bruckner. Dauer: 483 Minuten.</w:t>
      </w:r>
      <w:r>
        <w:br/>
        <w:t>William Crane lässt sich freiwillig in eine psychiatrische Privatklinik einweisen, um dort eine alte Dame zu beschützen und ihre gestohlene Geldschatulle zu suchen. Aber als sich der erste Mordfall ereignet, beginnen für ihn die Schwierigkeiten.</w:t>
      </w:r>
      <w:r>
        <w:br/>
        <w:t>Buch-Nr.: 47047</w:t>
      </w:r>
    </w:p>
    <w:p w14:paraId="11DCE0EA" w14:textId="77777777" w:rsidR="00000000" w:rsidRDefault="00000000">
      <w:pPr>
        <w:pStyle w:val="StandardWeb"/>
        <w:spacing w:after="0" w:afterAutospacing="0"/>
      </w:pPr>
    </w:p>
    <w:p w14:paraId="61AD2CA6" w14:textId="77777777" w:rsidR="00000000" w:rsidRDefault="00000000">
      <w:pPr>
        <w:pStyle w:val="StandardWeb"/>
        <w:spacing w:after="0" w:afterAutospacing="0"/>
      </w:pPr>
      <w:r>
        <w:rPr>
          <w:rStyle w:val="Fett"/>
        </w:rPr>
        <w:t>Le Carré, John: Ein Mord erster Klasse</w:t>
      </w:r>
    </w:p>
    <w:p w14:paraId="4B96CC9F" w14:textId="77777777" w:rsidR="00000000" w:rsidRDefault="00000000">
      <w:pPr>
        <w:pStyle w:val="StandardWeb"/>
        <w:spacing w:after="0" w:afterAutospacing="0"/>
      </w:pPr>
      <w:r>
        <w:t>Sprecher: Margret Schmidt-John. Dauer: 356 Minuten.</w:t>
      </w:r>
      <w:r>
        <w:br/>
        <w:t>Ein Mordfall in einer englischen Privatschule wirft Schlaglichter auf die Spannungen und Intrigen einer in verstaubten Traditionen lebenden Gesellschaft.</w:t>
      </w:r>
      <w:r>
        <w:br/>
        <w:t>Buch-Nr.: 41164</w:t>
      </w:r>
    </w:p>
    <w:p w14:paraId="7334D450" w14:textId="77777777" w:rsidR="00000000" w:rsidRDefault="00000000">
      <w:pPr>
        <w:pStyle w:val="StandardWeb"/>
        <w:spacing w:after="0" w:afterAutospacing="0"/>
      </w:pPr>
    </w:p>
    <w:p w14:paraId="4CC1F820" w14:textId="77777777" w:rsidR="00000000" w:rsidRDefault="00000000">
      <w:pPr>
        <w:pStyle w:val="StandardWeb"/>
        <w:spacing w:after="0" w:afterAutospacing="0"/>
      </w:pPr>
      <w:r>
        <w:rPr>
          <w:rStyle w:val="Fett"/>
        </w:rPr>
        <w:t>Lehane, Dennis: Mystic river [früherer Titel: Spur der Wölfe]</w:t>
      </w:r>
    </w:p>
    <w:p w14:paraId="4858AF3A" w14:textId="77777777" w:rsidR="00000000" w:rsidRDefault="00000000">
      <w:pPr>
        <w:pStyle w:val="StandardWeb"/>
        <w:spacing w:after="0" w:afterAutospacing="0"/>
      </w:pPr>
      <w:r>
        <w:t>Sprecher: Matthias Albold. Dauer: 1002 Minuten.</w:t>
      </w:r>
      <w:r>
        <w:br/>
        <w:t>Es war eine ganz normale Kindheit, die Dave, Sean und Jimmy in den Flats von Boston verbrachten - bis zu dem Tag, an dem etwas Schreckliches passierte. Als Jahre später Jimmys Tochter Katie brutal ermordet wird, ist es Sean, der als Polizist den Fall aufklären muss. Seine Suche führt ihn zurück in die Vergangenheit der drei Freunde, eine Welt voller vergessen geglaubter Albträume.</w:t>
      </w:r>
      <w:r>
        <w:br/>
        <w:t>Buch-Nr.: 52118</w:t>
      </w:r>
    </w:p>
    <w:p w14:paraId="0D47287A" w14:textId="77777777" w:rsidR="00000000" w:rsidRDefault="00000000">
      <w:pPr>
        <w:pStyle w:val="StandardWeb"/>
        <w:spacing w:after="0" w:afterAutospacing="0"/>
      </w:pPr>
    </w:p>
    <w:p w14:paraId="7DE89314" w14:textId="77777777" w:rsidR="00000000" w:rsidRDefault="00000000">
      <w:pPr>
        <w:pStyle w:val="StandardWeb"/>
        <w:spacing w:after="0" w:afterAutospacing="0"/>
      </w:pPr>
      <w:r>
        <w:rPr>
          <w:rStyle w:val="Fett"/>
        </w:rPr>
        <w:t>Lehane, Dennis: Shutter island</w:t>
      </w:r>
    </w:p>
    <w:p w14:paraId="5E5F6066" w14:textId="77777777" w:rsidR="00000000" w:rsidRDefault="00000000">
      <w:pPr>
        <w:pStyle w:val="StandardWeb"/>
        <w:spacing w:after="0" w:afterAutospacing="0"/>
      </w:pPr>
      <w:r>
        <w:t>Sprecher: Matthias Albold. Dauer: 630 Minuten.</w:t>
      </w:r>
      <w:r>
        <w:br/>
        <w:t>Im Sommer 1954 wird der US-Marshall Teddy Daniels nach Shutter Island zum Ashecliffe Hospital für geisteskranke Verbrecher gerufen. Er soll eine angeblich geflohene Mörderin aufspüren - doch bald erweist sich die Insel als gefährlicher Albtraum. Wird er sie überhaupt je wieder verlassen?</w:t>
      </w:r>
      <w:r>
        <w:br/>
        <w:t>Buch-Nr.: 51271</w:t>
      </w:r>
    </w:p>
    <w:p w14:paraId="0C0205E5" w14:textId="77777777" w:rsidR="00000000" w:rsidRDefault="00000000">
      <w:pPr>
        <w:pStyle w:val="StandardWeb"/>
        <w:spacing w:after="0" w:afterAutospacing="0"/>
      </w:pPr>
    </w:p>
    <w:p w14:paraId="44A8D7B1" w14:textId="77777777" w:rsidR="00000000" w:rsidRDefault="00000000">
      <w:pPr>
        <w:pStyle w:val="StandardWeb"/>
        <w:spacing w:after="0" w:afterAutospacing="0"/>
      </w:pPr>
      <w:r>
        <w:rPr>
          <w:rStyle w:val="Fett"/>
        </w:rPr>
        <w:t>Leimbach, Alida: Tod unterm Nierentisch</w:t>
      </w:r>
    </w:p>
    <w:p w14:paraId="1C676F4E" w14:textId="77777777" w:rsidR="00000000" w:rsidRDefault="00000000">
      <w:pPr>
        <w:pStyle w:val="StandardWeb"/>
        <w:spacing w:after="0" w:afterAutospacing="0"/>
      </w:pPr>
      <w:r>
        <w:t>Sprecher: Vincent Wojdacki. Dauer: 930 Minuten.</w:t>
      </w:r>
      <w:r>
        <w:br/>
        <w:t xml:space="preserve">Während der Fußball-Weltmeisterschaft 1954 wird Friseur Rolf Schmalstieg erschossen in seinem Salon aufgefunden. Für Kriminalkommissar Johann Conradi ist es der erste Fall, seit er aus amerikanischer Kriegsgefangenschaft zurückgekehrt ist. Alles deutet für ihn auf ein Eifersuchtsdrama hin, denn Schmalstiegs Lebensgefährtin Lieselotte wird von ihrem </w:t>
      </w:r>
      <w:r>
        <w:lastRenderedPageBreak/>
        <w:t>verschollen geglaubten Ehemann verfolgt. Gemeinsam mit seinem jüngeren Kollegen Fritz Starnke begibt sich Johann Conradi auf Mörderjagd.</w:t>
      </w:r>
      <w:r>
        <w:br/>
        <w:t>Buch-Nr.: 56823</w:t>
      </w:r>
    </w:p>
    <w:p w14:paraId="4725BA2F" w14:textId="77777777" w:rsidR="00000000" w:rsidRDefault="00000000">
      <w:pPr>
        <w:pStyle w:val="StandardWeb"/>
        <w:spacing w:after="0" w:afterAutospacing="0"/>
      </w:pPr>
    </w:p>
    <w:p w14:paraId="0D64756B" w14:textId="77777777" w:rsidR="00000000" w:rsidRDefault="00000000">
      <w:pPr>
        <w:pStyle w:val="StandardWeb"/>
        <w:spacing w:after="0" w:afterAutospacing="0"/>
      </w:pPr>
      <w:r>
        <w:rPr>
          <w:rStyle w:val="Fett"/>
        </w:rPr>
        <w:t>Leitch, David: Der wählerische Dieb</w:t>
      </w:r>
    </w:p>
    <w:p w14:paraId="61F94344" w14:textId="77777777" w:rsidR="00000000" w:rsidRDefault="00000000">
      <w:pPr>
        <w:pStyle w:val="StandardWeb"/>
        <w:spacing w:after="0" w:afterAutospacing="0"/>
      </w:pPr>
      <w:r>
        <w:t>Sprecher: Heribert Queste. Dauer: 381 Minuten.</w:t>
      </w:r>
      <w:r>
        <w:br/>
        <w:t>Geschichte über einen Kunstraub.</w:t>
      </w:r>
      <w:r>
        <w:br/>
        <w:t>Buch-Nr.: 41519</w:t>
      </w:r>
    </w:p>
    <w:p w14:paraId="329666CA" w14:textId="77777777" w:rsidR="00000000" w:rsidRDefault="00000000">
      <w:pPr>
        <w:pStyle w:val="StandardWeb"/>
        <w:spacing w:after="0" w:afterAutospacing="0"/>
      </w:pPr>
    </w:p>
    <w:p w14:paraId="4EF21A1D" w14:textId="77777777" w:rsidR="00000000" w:rsidRDefault="00000000">
      <w:pPr>
        <w:pStyle w:val="StandardWeb"/>
        <w:spacing w:after="0" w:afterAutospacing="0"/>
      </w:pPr>
      <w:r>
        <w:rPr>
          <w:rStyle w:val="Fett"/>
        </w:rPr>
        <w:t>Leon, Donna: Eine Leiche zum Dessert</w:t>
      </w:r>
    </w:p>
    <w:p w14:paraId="38E0B65C" w14:textId="77777777" w:rsidR="00000000" w:rsidRDefault="00000000">
      <w:pPr>
        <w:pStyle w:val="StandardWeb"/>
        <w:spacing w:after="0" w:afterAutospacing="0"/>
      </w:pPr>
      <w:r>
        <w:t>Sprecher: Barbara Auer, Monika Köteles. Dauer: 100 Minuten.</w:t>
      </w:r>
      <w:r>
        <w:br/>
        <w:t>Sieben Kurzgeschichten: Mohrenwäsche; Iss nur, das tut dir gut; Mit Verspätung; Eine Leiche zum Dessert; Deformazione professionale; Ohne ein Geheimnis ist alles nichts; Das Spiel. DAISY-Format Bei diesem Hörbuch handelt es sich um ein käuflich erworbenes Hörbuch das barrierefrei aufgearbeitet wurde.</w:t>
      </w:r>
      <w:r>
        <w:br/>
        <w:t>Buch-Nr.: 32045</w:t>
      </w:r>
    </w:p>
    <w:p w14:paraId="1FC0A983" w14:textId="77777777" w:rsidR="00000000" w:rsidRDefault="00000000">
      <w:pPr>
        <w:pStyle w:val="StandardWeb"/>
        <w:spacing w:after="0" w:afterAutospacing="0"/>
      </w:pPr>
    </w:p>
    <w:p w14:paraId="3D33C202" w14:textId="77777777" w:rsidR="00000000" w:rsidRDefault="00000000">
      <w:pPr>
        <w:pStyle w:val="StandardWeb"/>
        <w:spacing w:after="0" w:afterAutospacing="0"/>
      </w:pPr>
      <w:r>
        <w:rPr>
          <w:rStyle w:val="Fett"/>
        </w:rPr>
        <w:t>Leon, Donna: Himmlische Juwelen</w:t>
      </w:r>
    </w:p>
    <w:p w14:paraId="05A6A225" w14:textId="77777777" w:rsidR="00000000" w:rsidRDefault="00000000">
      <w:pPr>
        <w:pStyle w:val="StandardWeb"/>
      </w:pPr>
      <w:r>
        <w:t>Sprecher: Monika Steffens. Dauer: 565 Minuten.</w:t>
      </w:r>
      <w:r>
        <w:br/>
        <w:t>Die Musikwissenschaftlerin Caterina Pellegrini bekommt einen Job in Venedig. Sie soll den Nachlass des Barockkomponisten Agostino Steffani sichten. Dieser entpuppt sich als schillernde Figur - Komponist, Kastrat, Diplomat und Bischof. Doch was hat es mit den "himmlischen Juwelen" auf sich, auf die seine Nachfahren so erpicht sind?</w:t>
      </w:r>
      <w:r>
        <w:br/>
        <w:t>Buch-Nr.: 56486</w:t>
      </w:r>
    </w:p>
    <w:p w14:paraId="64A709A1" w14:textId="77777777" w:rsidR="00000000" w:rsidRDefault="00000000">
      <w:pPr>
        <w:pStyle w:val="StandardWeb"/>
        <w:spacing w:after="0" w:afterAutospacing="0"/>
      </w:pPr>
      <w:r>
        <w:rPr>
          <w:rStyle w:val="Fett"/>
          <w:rFonts w:ascii="Arial" w:hAnsi="Arial" w:cs="Arial"/>
        </w:rPr>
        <w:t>Leon, Donna: Venezianisches Finale [1]</w:t>
      </w:r>
    </w:p>
    <w:p w14:paraId="77295B6C" w14:textId="77777777" w:rsidR="00000000" w:rsidRDefault="00000000">
      <w:pPr>
        <w:pStyle w:val="StandardWeb"/>
        <w:spacing w:after="0" w:afterAutospacing="0"/>
      </w:pPr>
      <w:r>
        <w:rPr>
          <w:rFonts w:ascii="Arial" w:hAnsi="Arial" w:cs="Arial"/>
        </w:rPr>
        <w:t>Sprecher: Uwe Wriedt. Dauer: 597 Minuten.</w:t>
      </w:r>
      <w:r>
        <w:rPr>
          <w:rFonts w:ascii="Arial" w:hAnsi="Arial" w:cs="Arial"/>
        </w:rPr>
        <w:br/>
        <w:t xml:space="preserve">Ein heikler Fall für Commissario Guido Brunetti. Skandal in Venedigs Opernhaus "La Fenice": in der Pause vor dem letzten Akt von "La Traviata" wird der deutsche Stardirigent Helmut Wellauer tot aufgefunden. In seiner Garderobe riecht es unverkennbar nach Bittermandeln. </w:t>
      </w:r>
    </w:p>
    <w:p w14:paraId="08A53AB2" w14:textId="77777777" w:rsidR="00000000" w:rsidRDefault="00000000">
      <w:pPr>
        <w:pStyle w:val="StandardWeb"/>
        <w:spacing w:after="0" w:afterAutospacing="0"/>
      </w:pPr>
      <w:r>
        <w:rPr>
          <w:rFonts w:ascii="Arial" w:hAnsi="Arial" w:cs="Arial"/>
        </w:rPr>
        <w:t>Titel-Nr 1 der Reihe Commissario Brunetti. 33 Reihentitel in unserem Bestand.</w:t>
      </w:r>
    </w:p>
    <w:p w14:paraId="45C966E7" w14:textId="77777777" w:rsidR="00000000" w:rsidRDefault="00000000">
      <w:pPr>
        <w:pStyle w:val="StandardWeb"/>
        <w:spacing w:after="0" w:afterAutospacing="0"/>
      </w:pPr>
      <w:r>
        <w:rPr>
          <w:rFonts w:ascii="Arial" w:hAnsi="Arial" w:cs="Arial"/>
        </w:rPr>
        <w:t>Buch-Nr.: 52025</w:t>
      </w:r>
    </w:p>
    <w:p w14:paraId="5A7D7426" w14:textId="77777777" w:rsidR="00000000" w:rsidRDefault="00000000">
      <w:pPr>
        <w:pStyle w:val="StandardWeb"/>
        <w:spacing w:after="0" w:afterAutospacing="0"/>
      </w:pPr>
    </w:p>
    <w:p w14:paraId="19DDB38B" w14:textId="77777777" w:rsidR="00000000" w:rsidRDefault="00000000">
      <w:pPr>
        <w:pStyle w:val="StandardWeb"/>
        <w:spacing w:after="0" w:afterAutospacing="0"/>
      </w:pPr>
      <w:r>
        <w:rPr>
          <w:rStyle w:val="Fett"/>
          <w:rFonts w:ascii="Arial" w:hAnsi="Arial" w:cs="Arial"/>
        </w:rPr>
        <w:t>Leon, Donna: Endstation Venedig [2]</w:t>
      </w:r>
    </w:p>
    <w:p w14:paraId="693D97E3" w14:textId="77777777" w:rsidR="00000000" w:rsidRDefault="00000000">
      <w:pPr>
        <w:pStyle w:val="StandardWeb"/>
        <w:spacing w:after="0" w:afterAutospacing="0"/>
      </w:pPr>
      <w:r>
        <w:rPr>
          <w:rFonts w:ascii="Arial" w:hAnsi="Arial" w:cs="Arial"/>
        </w:rPr>
        <w:lastRenderedPageBreak/>
        <w:t>Sprecher: Michael Graumann. Dauer: 590 Minuten.</w:t>
      </w:r>
      <w:r>
        <w:rPr>
          <w:rFonts w:ascii="Arial" w:hAnsi="Arial" w:cs="Arial"/>
        </w:rPr>
        <w:br/>
        <w:t xml:space="preserve">Ein neuer Fall für Commissario Brunetti: Die aufgedunsene Leiche eines kräftigen jungen Mannes schwimmt in einem stinkenden Kanal in Venedig. Und zum Himmel stinken auch die Machenschaften, die sich hinter diesem Tod verbergen. Eine harte Nuss für Brunetti, der sich nicht unterkriegen lässt. </w:t>
      </w:r>
    </w:p>
    <w:p w14:paraId="7AF8C8BC" w14:textId="77777777" w:rsidR="00000000" w:rsidRDefault="00000000">
      <w:pPr>
        <w:pStyle w:val="StandardWeb"/>
        <w:spacing w:after="0" w:afterAutospacing="0"/>
      </w:pPr>
      <w:r>
        <w:rPr>
          <w:rFonts w:ascii="Arial" w:hAnsi="Arial" w:cs="Arial"/>
        </w:rPr>
        <w:t>Titel-Nr 2 der Reihe Commissario Brunetti. 33 Reihentitel in unserem Bestand.</w:t>
      </w:r>
    </w:p>
    <w:p w14:paraId="3539DC5E" w14:textId="77777777" w:rsidR="00000000" w:rsidRDefault="00000000">
      <w:pPr>
        <w:pStyle w:val="StandardWeb"/>
        <w:spacing w:after="0" w:afterAutospacing="0"/>
      </w:pPr>
      <w:r>
        <w:rPr>
          <w:rFonts w:ascii="Arial" w:hAnsi="Arial" w:cs="Arial"/>
        </w:rPr>
        <w:t>Buch-Nr.: 46213</w:t>
      </w:r>
    </w:p>
    <w:p w14:paraId="07C7D699" w14:textId="77777777" w:rsidR="00000000" w:rsidRDefault="00000000">
      <w:pPr>
        <w:pStyle w:val="StandardWeb"/>
        <w:spacing w:after="0" w:afterAutospacing="0"/>
      </w:pPr>
    </w:p>
    <w:p w14:paraId="188053E5" w14:textId="77777777" w:rsidR="00000000" w:rsidRDefault="00000000">
      <w:pPr>
        <w:pStyle w:val="StandardWeb"/>
        <w:spacing w:after="0" w:afterAutospacing="0"/>
      </w:pPr>
      <w:r>
        <w:rPr>
          <w:rStyle w:val="Fett"/>
          <w:rFonts w:ascii="Arial" w:hAnsi="Arial" w:cs="Arial"/>
        </w:rPr>
        <w:t>Leon, Donna: Venezianische Scharade [3]</w:t>
      </w:r>
    </w:p>
    <w:p w14:paraId="0E1F4765" w14:textId="77777777" w:rsidR="00000000" w:rsidRDefault="00000000">
      <w:pPr>
        <w:pStyle w:val="StandardWeb"/>
        <w:spacing w:after="0" w:afterAutospacing="0"/>
      </w:pPr>
      <w:r>
        <w:rPr>
          <w:rFonts w:ascii="Arial" w:hAnsi="Arial" w:cs="Arial"/>
        </w:rPr>
        <w:t>Sprecher: Petra Wolf. Dauer: 680 Minuten.</w:t>
      </w:r>
      <w:r>
        <w:rPr>
          <w:rFonts w:ascii="Arial" w:hAnsi="Arial" w:cs="Arial"/>
        </w:rPr>
        <w:br/>
        <w:t xml:space="preserve">Eigentlich wollte Brunetti ja mit seiner Familie in die Berge fahren, statt den brütend heißen August in Venedig zu verbringen. Doch dann wird beim Schlachthof vor Mestre die Leiche eines Mannes in Frauenkleidern gefunden. Der ermordete Transvestit trägt ein Paar rote Damenschuhe, an denen nicht nur Blut, sondern ein ganzes Netz von Verbrechen klebt. </w:t>
      </w:r>
    </w:p>
    <w:p w14:paraId="6102A0F1" w14:textId="77777777" w:rsidR="00000000" w:rsidRDefault="00000000">
      <w:pPr>
        <w:pStyle w:val="StandardWeb"/>
        <w:spacing w:after="0" w:afterAutospacing="0"/>
      </w:pPr>
      <w:r>
        <w:rPr>
          <w:rFonts w:ascii="Arial" w:hAnsi="Arial" w:cs="Arial"/>
        </w:rPr>
        <w:t>Titel-Nr 3 der Reihe Commissario Brunetti. 33 Reihentitel in unserem Bestand.</w:t>
      </w:r>
    </w:p>
    <w:p w14:paraId="3CE520AE" w14:textId="77777777" w:rsidR="00000000" w:rsidRDefault="00000000">
      <w:pPr>
        <w:pStyle w:val="StandardWeb"/>
        <w:spacing w:after="0" w:afterAutospacing="0"/>
      </w:pPr>
      <w:r>
        <w:rPr>
          <w:rFonts w:ascii="Arial" w:hAnsi="Arial" w:cs="Arial"/>
        </w:rPr>
        <w:t>Buch-Nr.: 46340</w:t>
      </w:r>
    </w:p>
    <w:p w14:paraId="3D2398F7" w14:textId="77777777" w:rsidR="00000000" w:rsidRDefault="00000000">
      <w:pPr>
        <w:pStyle w:val="StandardWeb"/>
        <w:spacing w:after="0" w:afterAutospacing="0"/>
      </w:pPr>
    </w:p>
    <w:p w14:paraId="19B008D6" w14:textId="77777777" w:rsidR="00000000" w:rsidRDefault="00000000">
      <w:pPr>
        <w:pStyle w:val="StandardWeb"/>
        <w:spacing w:after="0" w:afterAutospacing="0"/>
      </w:pPr>
      <w:r>
        <w:rPr>
          <w:rStyle w:val="Fett"/>
          <w:rFonts w:ascii="Arial" w:hAnsi="Arial" w:cs="Arial"/>
        </w:rPr>
        <w:t>Leon, Donna: Vendetta [4]</w:t>
      </w:r>
    </w:p>
    <w:p w14:paraId="114FA9B3" w14:textId="77777777" w:rsidR="00000000" w:rsidRDefault="00000000">
      <w:pPr>
        <w:pStyle w:val="StandardWeb"/>
        <w:spacing w:after="0" w:afterAutospacing="0"/>
      </w:pPr>
      <w:r>
        <w:rPr>
          <w:rFonts w:ascii="Arial" w:hAnsi="Arial" w:cs="Arial"/>
        </w:rPr>
        <w:t>Sprecher: Petra Wolf. Dauer: 690 Minuten.</w:t>
      </w:r>
      <w:r>
        <w:rPr>
          <w:rFonts w:ascii="Arial" w:hAnsi="Arial" w:cs="Arial"/>
        </w:rPr>
        <w:br/>
        <w:t xml:space="preserve">Commissario Brunetti, heimlicher Held und findiger Detektiv, kämpft unbeirrt für den Erhalt der Gerechtigkeit in einer Stadt, deren Moral schneller verfällt als die alten Palazzi. </w:t>
      </w:r>
    </w:p>
    <w:p w14:paraId="382DF518" w14:textId="77777777" w:rsidR="00000000" w:rsidRDefault="00000000">
      <w:pPr>
        <w:pStyle w:val="StandardWeb"/>
        <w:spacing w:after="0" w:afterAutospacing="0"/>
      </w:pPr>
      <w:r>
        <w:rPr>
          <w:rFonts w:ascii="Arial" w:hAnsi="Arial" w:cs="Arial"/>
        </w:rPr>
        <w:t>Titel-Nr 4 der Reihe Commissario Brunetti. 33 Reihentitel in unserem Bestand.</w:t>
      </w:r>
    </w:p>
    <w:p w14:paraId="562074FB" w14:textId="77777777" w:rsidR="00000000" w:rsidRDefault="00000000">
      <w:pPr>
        <w:pStyle w:val="StandardWeb"/>
        <w:spacing w:after="0" w:afterAutospacing="0"/>
      </w:pPr>
      <w:r>
        <w:rPr>
          <w:rFonts w:ascii="Arial" w:hAnsi="Arial" w:cs="Arial"/>
        </w:rPr>
        <w:t>Buch-Nr.: 46403</w:t>
      </w:r>
    </w:p>
    <w:p w14:paraId="3634A42A" w14:textId="77777777" w:rsidR="00000000" w:rsidRDefault="00000000">
      <w:pPr>
        <w:pStyle w:val="StandardWeb"/>
        <w:spacing w:after="0" w:afterAutospacing="0"/>
      </w:pPr>
    </w:p>
    <w:p w14:paraId="1C8AB714" w14:textId="77777777" w:rsidR="00000000" w:rsidRDefault="00000000">
      <w:pPr>
        <w:pStyle w:val="StandardWeb"/>
        <w:spacing w:after="0" w:afterAutospacing="0"/>
      </w:pPr>
      <w:r>
        <w:rPr>
          <w:rStyle w:val="Fett"/>
          <w:rFonts w:ascii="Arial" w:hAnsi="Arial" w:cs="Arial"/>
        </w:rPr>
        <w:t>Leon, Donna: Acqua alta [5]</w:t>
      </w:r>
    </w:p>
    <w:p w14:paraId="109E2940" w14:textId="77777777" w:rsidR="00000000" w:rsidRDefault="00000000">
      <w:pPr>
        <w:pStyle w:val="StandardWeb"/>
        <w:spacing w:after="0" w:afterAutospacing="0"/>
      </w:pPr>
      <w:r>
        <w:rPr>
          <w:rFonts w:ascii="Arial" w:hAnsi="Arial" w:cs="Arial"/>
        </w:rPr>
        <w:t>Sprecher: Monika Steffens. Dauer: 635 Minuten.</w:t>
      </w:r>
      <w:r>
        <w:rPr>
          <w:rFonts w:ascii="Arial" w:hAnsi="Arial" w:cs="Arial"/>
        </w:rPr>
        <w:br/>
        <w:t xml:space="preserve">Brett Lynch, eine amerikanische Archäologin, wird brutal in ihrer Wohnung zusammengeschlagen. Zwei Tage später wird der Direktor des Dogenpalastmuseums ermordet. Brunetti ermittelt in der Welt der Kunst, der Händler und Fälscher. </w:t>
      </w:r>
    </w:p>
    <w:p w14:paraId="1EA12B75" w14:textId="77777777" w:rsidR="00000000" w:rsidRDefault="00000000">
      <w:pPr>
        <w:pStyle w:val="StandardWeb"/>
        <w:spacing w:after="0" w:afterAutospacing="0"/>
      </w:pPr>
      <w:r>
        <w:rPr>
          <w:rFonts w:ascii="Arial" w:hAnsi="Arial" w:cs="Arial"/>
        </w:rPr>
        <w:t>Titel-Nr 5 der Reihe Commissario Brunetti. 33 Reihentitel in unserem Bestand.</w:t>
      </w:r>
    </w:p>
    <w:p w14:paraId="280CEB9E" w14:textId="77777777" w:rsidR="00000000" w:rsidRDefault="00000000">
      <w:pPr>
        <w:pStyle w:val="StandardWeb"/>
        <w:spacing w:after="0" w:afterAutospacing="0"/>
      </w:pPr>
      <w:r>
        <w:rPr>
          <w:rFonts w:ascii="Arial" w:hAnsi="Arial" w:cs="Arial"/>
        </w:rPr>
        <w:t>Buch-Nr.: 51468</w:t>
      </w:r>
    </w:p>
    <w:p w14:paraId="12B7C426" w14:textId="77777777" w:rsidR="00000000" w:rsidRDefault="00000000">
      <w:pPr>
        <w:pStyle w:val="StandardWeb"/>
        <w:spacing w:after="0" w:afterAutospacing="0"/>
      </w:pPr>
    </w:p>
    <w:p w14:paraId="2EEC9EAD" w14:textId="77777777" w:rsidR="00000000" w:rsidRDefault="00000000">
      <w:pPr>
        <w:pStyle w:val="StandardWeb"/>
        <w:spacing w:after="0" w:afterAutospacing="0"/>
      </w:pPr>
      <w:r>
        <w:rPr>
          <w:rStyle w:val="Fett"/>
          <w:rFonts w:ascii="Arial" w:hAnsi="Arial" w:cs="Arial"/>
        </w:rPr>
        <w:t>Leon, Donna: Sanft entschlafen [6]</w:t>
      </w:r>
    </w:p>
    <w:p w14:paraId="46902784" w14:textId="77777777" w:rsidR="00000000" w:rsidRDefault="00000000">
      <w:pPr>
        <w:pStyle w:val="StandardWeb"/>
        <w:spacing w:after="0" w:afterAutospacing="0"/>
      </w:pPr>
      <w:r>
        <w:rPr>
          <w:rFonts w:ascii="Arial" w:hAnsi="Arial" w:cs="Arial"/>
        </w:rPr>
        <w:t>Sprecher: Beate Reker. Dauer: 525 Minuten.</w:t>
      </w:r>
      <w:r>
        <w:rPr>
          <w:rFonts w:ascii="Arial" w:hAnsi="Arial" w:cs="Arial"/>
        </w:rPr>
        <w:br/>
        <w:t xml:space="preserve">Commissario Brunetti hat nicht viel zu tun, als sein Chef im Urlaub ist, doch da beginnen die Machenschaften der Kirche sein Berufs- und Privatleben zu überschatten. Alles nur Einbildung einer ehemaligen Nonne? </w:t>
      </w:r>
    </w:p>
    <w:p w14:paraId="2348D689" w14:textId="77777777" w:rsidR="00000000" w:rsidRDefault="00000000">
      <w:pPr>
        <w:pStyle w:val="StandardWeb"/>
        <w:spacing w:after="0" w:afterAutospacing="0"/>
      </w:pPr>
      <w:r>
        <w:rPr>
          <w:rFonts w:ascii="Arial" w:hAnsi="Arial" w:cs="Arial"/>
        </w:rPr>
        <w:t>Titel-Nr 6 der Reihe Commissario Brunetti. 33 Reihentitel in unserem Bestand.</w:t>
      </w:r>
    </w:p>
    <w:p w14:paraId="3C5B089B" w14:textId="77777777" w:rsidR="00000000" w:rsidRDefault="00000000">
      <w:pPr>
        <w:pStyle w:val="StandardWeb"/>
        <w:spacing w:after="0" w:afterAutospacing="0"/>
      </w:pPr>
      <w:r>
        <w:rPr>
          <w:rFonts w:ascii="Arial" w:hAnsi="Arial" w:cs="Arial"/>
        </w:rPr>
        <w:t>Buch-Nr.: 51556</w:t>
      </w:r>
    </w:p>
    <w:p w14:paraId="0B65FD0D" w14:textId="77777777" w:rsidR="00000000" w:rsidRDefault="00000000">
      <w:pPr>
        <w:pStyle w:val="StandardWeb"/>
        <w:spacing w:after="0" w:afterAutospacing="0"/>
      </w:pPr>
    </w:p>
    <w:p w14:paraId="62A98DEC" w14:textId="77777777" w:rsidR="00000000" w:rsidRDefault="00000000">
      <w:pPr>
        <w:pStyle w:val="StandardWeb"/>
        <w:spacing w:after="0" w:afterAutospacing="0"/>
      </w:pPr>
      <w:r>
        <w:rPr>
          <w:rStyle w:val="Fett"/>
          <w:rFonts w:ascii="Arial" w:hAnsi="Arial" w:cs="Arial"/>
        </w:rPr>
        <w:t>Leon, Donna: Nobiltà [7]</w:t>
      </w:r>
    </w:p>
    <w:p w14:paraId="1DB68B66" w14:textId="77777777" w:rsidR="00000000" w:rsidRDefault="00000000">
      <w:pPr>
        <w:pStyle w:val="StandardWeb"/>
        <w:spacing w:after="0" w:afterAutospacing="0"/>
      </w:pPr>
      <w:r>
        <w:rPr>
          <w:rFonts w:ascii="Arial" w:hAnsi="Arial" w:cs="Arial"/>
        </w:rPr>
        <w:t>Sprecher: Maja Chrenko. Dauer: 458 Minuten.</w:t>
      </w:r>
      <w:r>
        <w:rPr>
          <w:rFonts w:ascii="Arial" w:hAnsi="Arial" w:cs="Arial"/>
        </w:rPr>
        <w:br/>
        <w:t xml:space="preserve">Eine verweste Leiche und ein Siegelring mit Wappen der venezianischen Adelsfamilie Lorenzoni stellen Commissario Brunetti vor ein Rätsel. Wie erklärt sich die radioaktive Verstrahlung des Toten? Brunetti greift einen ungeklärten Entführungsfall wieder auf, der ihn mitten in die korrupte Welt des Adels führt. </w:t>
      </w:r>
    </w:p>
    <w:p w14:paraId="7F0E9AC6" w14:textId="77777777" w:rsidR="00000000" w:rsidRDefault="00000000">
      <w:pPr>
        <w:pStyle w:val="StandardWeb"/>
        <w:spacing w:after="0" w:afterAutospacing="0"/>
      </w:pPr>
      <w:r>
        <w:rPr>
          <w:rFonts w:ascii="Arial" w:hAnsi="Arial" w:cs="Arial"/>
        </w:rPr>
        <w:t>Titel-Nr 7 der Reihe Commissario Brunetti. 33 Reihentitel in unserem Bestand.</w:t>
      </w:r>
    </w:p>
    <w:p w14:paraId="6E548C26" w14:textId="77777777" w:rsidR="00000000" w:rsidRDefault="00000000">
      <w:pPr>
        <w:pStyle w:val="StandardWeb"/>
        <w:spacing w:after="0" w:afterAutospacing="0"/>
      </w:pPr>
      <w:r>
        <w:rPr>
          <w:rFonts w:ascii="Arial" w:hAnsi="Arial" w:cs="Arial"/>
        </w:rPr>
        <w:t>Buch-Nr.: 50969</w:t>
      </w:r>
    </w:p>
    <w:p w14:paraId="3C916F23" w14:textId="77777777" w:rsidR="00000000" w:rsidRDefault="00000000">
      <w:pPr>
        <w:pStyle w:val="StandardWeb"/>
        <w:spacing w:after="0" w:afterAutospacing="0"/>
      </w:pPr>
    </w:p>
    <w:p w14:paraId="326169C2" w14:textId="77777777" w:rsidR="00000000" w:rsidRDefault="00000000">
      <w:pPr>
        <w:pStyle w:val="StandardWeb"/>
        <w:spacing w:after="0" w:afterAutospacing="0"/>
      </w:pPr>
      <w:r>
        <w:rPr>
          <w:rStyle w:val="Fett"/>
          <w:rFonts w:ascii="Arial" w:hAnsi="Arial" w:cs="Arial"/>
        </w:rPr>
        <w:t>Leon, Donna: In Sachen Signora Brunetti [8]</w:t>
      </w:r>
    </w:p>
    <w:p w14:paraId="5E22FB5C" w14:textId="77777777" w:rsidR="00000000" w:rsidRDefault="00000000">
      <w:pPr>
        <w:pStyle w:val="StandardWeb"/>
        <w:spacing w:after="0" w:afterAutospacing="0"/>
      </w:pPr>
      <w:r>
        <w:rPr>
          <w:rFonts w:ascii="Arial" w:hAnsi="Arial" w:cs="Arial"/>
        </w:rPr>
        <w:t>Sprecher: Christine Trüb. Dauer: 512 Minuten.</w:t>
      </w:r>
      <w:r>
        <w:rPr>
          <w:rFonts w:ascii="Arial" w:hAnsi="Arial" w:cs="Arial"/>
        </w:rPr>
        <w:br/>
        <w:t xml:space="preserve">Als Paola Brunetti einen Stein ins Schaufenster eines Reisebüros wirft, um damit gegen Sextourismus und Kinderprostitution in der Dritten Welt zu protestieren, fängt für ihren Mann, den Commissario Guido Brunetti eine Ermittlung an, die viele grundsätzliche Fragen aufwirft. </w:t>
      </w:r>
    </w:p>
    <w:p w14:paraId="7F11E7FD" w14:textId="77777777" w:rsidR="00000000" w:rsidRDefault="00000000">
      <w:pPr>
        <w:pStyle w:val="StandardWeb"/>
        <w:spacing w:after="0" w:afterAutospacing="0"/>
      </w:pPr>
      <w:r>
        <w:rPr>
          <w:rFonts w:ascii="Arial" w:hAnsi="Arial" w:cs="Arial"/>
        </w:rPr>
        <w:t>Titel-Nr 8 der Reihe Commissario Brunetti. 33 Reihentitel in unserem Bestand.</w:t>
      </w:r>
    </w:p>
    <w:p w14:paraId="6CFDC081" w14:textId="77777777" w:rsidR="00000000" w:rsidRDefault="00000000">
      <w:pPr>
        <w:pStyle w:val="StandardWeb"/>
        <w:spacing w:after="0" w:afterAutospacing="0"/>
      </w:pPr>
      <w:r>
        <w:rPr>
          <w:rFonts w:ascii="Arial" w:hAnsi="Arial" w:cs="Arial"/>
        </w:rPr>
        <w:t>Buch-Nr.: 51451</w:t>
      </w:r>
    </w:p>
    <w:p w14:paraId="5DCF0EC5" w14:textId="77777777" w:rsidR="00000000" w:rsidRDefault="00000000">
      <w:pPr>
        <w:pStyle w:val="StandardWeb"/>
        <w:spacing w:after="0" w:afterAutospacing="0"/>
      </w:pPr>
    </w:p>
    <w:p w14:paraId="6B7689C9" w14:textId="77777777" w:rsidR="00000000" w:rsidRDefault="00000000">
      <w:pPr>
        <w:pStyle w:val="StandardWeb"/>
        <w:spacing w:after="0" w:afterAutospacing="0"/>
      </w:pPr>
      <w:r>
        <w:rPr>
          <w:rStyle w:val="Fett"/>
          <w:rFonts w:ascii="Arial" w:hAnsi="Arial" w:cs="Arial"/>
        </w:rPr>
        <w:t>Leon, Donna: Feine Freunde [9]</w:t>
      </w:r>
    </w:p>
    <w:p w14:paraId="3D90C547" w14:textId="77777777" w:rsidR="00000000" w:rsidRDefault="00000000">
      <w:pPr>
        <w:pStyle w:val="StandardWeb"/>
        <w:spacing w:after="0" w:afterAutospacing="0"/>
      </w:pPr>
      <w:r>
        <w:rPr>
          <w:rFonts w:ascii="Arial" w:hAnsi="Arial" w:cs="Arial"/>
        </w:rPr>
        <w:t>Sprecher: Sylke-Kristin Deimig. Dauer: 586 Minuten.</w:t>
      </w:r>
      <w:r>
        <w:rPr>
          <w:rFonts w:ascii="Arial" w:hAnsi="Arial" w:cs="Arial"/>
        </w:rPr>
        <w:br/>
        <w:t xml:space="preserve">Eine Ermittlung gegen Brunetti? Unmöglich. Zwar geht es nur um seine Eigentumswohnung und die Baubewilligung, doch als der zuständige Beamte von einem Baugerüst stürzt, weiß der Commissario, dass es in diesem Fall keineswegs nur um seine eigene Wohnung geht. Seine Ermittlungen führen ihn in die </w:t>
      </w:r>
      <w:r>
        <w:rPr>
          <w:rFonts w:ascii="Arial" w:hAnsi="Arial" w:cs="Arial"/>
        </w:rPr>
        <w:lastRenderedPageBreak/>
        <w:t xml:space="preserve">venezianische Drogenszene, zu Wucher und Korruption. Nur "Feine Freunde" können da helfen. </w:t>
      </w:r>
    </w:p>
    <w:p w14:paraId="75ED05F0" w14:textId="77777777" w:rsidR="00000000" w:rsidRDefault="00000000">
      <w:pPr>
        <w:pStyle w:val="StandardWeb"/>
        <w:spacing w:after="0" w:afterAutospacing="0"/>
      </w:pPr>
      <w:r>
        <w:rPr>
          <w:rFonts w:ascii="Arial" w:hAnsi="Arial" w:cs="Arial"/>
        </w:rPr>
        <w:t>Titel-Nr 9 der Reihe Commissario Brunetti. 33 Reihentitel in unserem Bestand.</w:t>
      </w:r>
    </w:p>
    <w:p w14:paraId="2109BD87" w14:textId="77777777" w:rsidR="00000000" w:rsidRDefault="00000000">
      <w:pPr>
        <w:pStyle w:val="StandardWeb"/>
        <w:spacing w:after="0" w:afterAutospacing="0"/>
      </w:pPr>
      <w:r>
        <w:rPr>
          <w:rFonts w:ascii="Arial" w:hAnsi="Arial" w:cs="Arial"/>
        </w:rPr>
        <w:t>Buch-Nr.: 51453</w:t>
      </w:r>
    </w:p>
    <w:p w14:paraId="0DB8A8E8" w14:textId="77777777" w:rsidR="00000000" w:rsidRDefault="00000000">
      <w:pPr>
        <w:pStyle w:val="StandardWeb"/>
        <w:spacing w:after="0" w:afterAutospacing="0"/>
      </w:pPr>
    </w:p>
    <w:p w14:paraId="00347CFD" w14:textId="77777777" w:rsidR="00000000" w:rsidRDefault="00000000">
      <w:pPr>
        <w:pStyle w:val="StandardWeb"/>
        <w:spacing w:after="0" w:afterAutospacing="0"/>
      </w:pPr>
      <w:r>
        <w:rPr>
          <w:rStyle w:val="Fett"/>
          <w:rFonts w:ascii="Arial" w:hAnsi="Arial" w:cs="Arial"/>
        </w:rPr>
        <w:t>Leon, Donna: Das Gesetz der Lagune [10]</w:t>
      </w:r>
    </w:p>
    <w:p w14:paraId="78ABABEE" w14:textId="77777777" w:rsidR="00000000" w:rsidRDefault="00000000">
      <w:pPr>
        <w:pStyle w:val="StandardWeb"/>
        <w:spacing w:after="0" w:afterAutospacing="0"/>
      </w:pPr>
      <w:r>
        <w:rPr>
          <w:rFonts w:ascii="Arial" w:hAnsi="Arial" w:cs="Arial"/>
        </w:rPr>
        <w:t>Sprecher: Claudia Schätzle. Dauer: 555 Minuten.</w:t>
      </w:r>
      <w:r>
        <w:rPr>
          <w:rFonts w:ascii="Arial" w:hAnsi="Arial" w:cs="Arial"/>
        </w:rPr>
        <w:br/>
        <w:t xml:space="preserve">Nach dem Tod von zwei Fischern sind alle im Dorf so verschlossen wie verdorbene Vongole: Niemand gibt auch nur die kleinste Information preis. Den Amtsweg ist Brunetti noch nie gegangen; doch diesmal bringen seine Methoden die halbe Questura in Gefahr. </w:t>
      </w:r>
    </w:p>
    <w:p w14:paraId="6CEFC83D" w14:textId="77777777" w:rsidR="00000000" w:rsidRDefault="00000000">
      <w:pPr>
        <w:pStyle w:val="StandardWeb"/>
        <w:spacing w:after="0" w:afterAutospacing="0"/>
      </w:pPr>
      <w:r>
        <w:rPr>
          <w:rFonts w:ascii="Arial" w:hAnsi="Arial" w:cs="Arial"/>
        </w:rPr>
        <w:t>Titel-Nr 10 der Reihe Commissario Brunetti. 33 Reihentitel in unserem Bestand.</w:t>
      </w:r>
    </w:p>
    <w:p w14:paraId="45E1C146" w14:textId="77777777" w:rsidR="00000000" w:rsidRDefault="00000000">
      <w:pPr>
        <w:pStyle w:val="StandardWeb"/>
        <w:spacing w:after="0" w:afterAutospacing="0"/>
      </w:pPr>
      <w:r>
        <w:rPr>
          <w:rFonts w:ascii="Arial" w:hAnsi="Arial" w:cs="Arial"/>
        </w:rPr>
        <w:t>Buch-Nr.: 51450</w:t>
      </w:r>
    </w:p>
    <w:p w14:paraId="00C070AD" w14:textId="77777777" w:rsidR="00000000" w:rsidRDefault="00000000">
      <w:pPr>
        <w:pStyle w:val="StandardWeb"/>
        <w:spacing w:after="0" w:afterAutospacing="0"/>
      </w:pPr>
    </w:p>
    <w:p w14:paraId="71AF52F1" w14:textId="77777777" w:rsidR="00000000" w:rsidRDefault="00000000">
      <w:pPr>
        <w:pStyle w:val="StandardWeb"/>
        <w:spacing w:after="0" w:afterAutospacing="0"/>
      </w:pPr>
      <w:r>
        <w:rPr>
          <w:rStyle w:val="Fett"/>
          <w:rFonts w:ascii="Arial" w:hAnsi="Arial" w:cs="Arial"/>
        </w:rPr>
        <w:t>Leon, Donna: Die dunkle Stunde der Serenissima [11]</w:t>
      </w:r>
    </w:p>
    <w:p w14:paraId="6E0DED4C" w14:textId="77777777" w:rsidR="00000000" w:rsidRDefault="00000000">
      <w:pPr>
        <w:pStyle w:val="StandardWeb"/>
        <w:spacing w:after="0" w:afterAutospacing="0"/>
      </w:pPr>
      <w:r>
        <w:rPr>
          <w:rFonts w:ascii="Arial" w:hAnsi="Arial" w:cs="Arial"/>
        </w:rPr>
        <w:t>Sprecher: Margot Ziegenrücker. Dauer: 684 Minuten.</w:t>
      </w:r>
      <w:r>
        <w:rPr>
          <w:rFonts w:ascii="Arial" w:hAnsi="Arial" w:cs="Arial"/>
        </w:rPr>
        <w:br/>
        <w:t xml:space="preserve">Brunettis elfter Fall führt den Kommissar in die abgründige Vergangenheit Venedigs. Seine tapfere Frau Paola hat eine etwas merkwürdige Studentin, Claudia, mit der sie eines Tages nach einer Vorlesung ins Gespräch kommt. Ein paar Tage danach ist die junge Frau tot. Brunetti gräbt nach Hintergründen. </w:t>
      </w:r>
    </w:p>
    <w:p w14:paraId="27556AD5" w14:textId="77777777" w:rsidR="00000000" w:rsidRDefault="00000000">
      <w:pPr>
        <w:pStyle w:val="StandardWeb"/>
        <w:spacing w:after="0" w:afterAutospacing="0"/>
      </w:pPr>
      <w:r>
        <w:rPr>
          <w:rFonts w:ascii="Arial" w:hAnsi="Arial" w:cs="Arial"/>
        </w:rPr>
        <w:t>Titel-Nr 11 der Reihe Commissario Brunetti. 33 Reihentitel in unserem Bestand.</w:t>
      </w:r>
    </w:p>
    <w:p w14:paraId="12F0285A" w14:textId="77777777" w:rsidR="00000000" w:rsidRDefault="00000000">
      <w:pPr>
        <w:pStyle w:val="StandardWeb"/>
        <w:spacing w:after="0" w:afterAutospacing="0"/>
      </w:pPr>
      <w:r>
        <w:rPr>
          <w:rFonts w:ascii="Arial" w:hAnsi="Arial" w:cs="Arial"/>
        </w:rPr>
        <w:t>Buch-Nr.: 51452</w:t>
      </w:r>
    </w:p>
    <w:p w14:paraId="2248B64D" w14:textId="77777777" w:rsidR="00000000" w:rsidRDefault="00000000">
      <w:pPr>
        <w:pStyle w:val="StandardWeb"/>
        <w:spacing w:after="0" w:afterAutospacing="0"/>
      </w:pPr>
    </w:p>
    <w:p w14:paraId="5A8664E3" w14:textId="77777777" w:rsidR="00000000" w:rsidRDefault="00000000">
      <w:pPr>
        <w:pStyle w:val="StandardWeb"/>
        <w:spacing w:after="0" w:afterAutospacing="0"/>
      </w:pPr>
      <w:r>
        <w:rPr>
          <w:rStyle w:val="Fett"/>
          <w:rFonts w:ascii="Arial" w:hAnsi="Arial" w:cs="Arial"/>
        </w:rPr>
        <w:t>Leon, Donna: Verschwiegene Kanäle [12]</w:t>
      </w:r>
    </w:p>
    <w:p w14:paraId="70D94C27" w14:textId="77777777" w:rsidR="00000000" w:rsidRDefault="00000000">
      <w:pPr>
        <w:pStyle w:val="StandardWeb"/>
        <w:spacing w:after="0" w:afterAutospacing="0"/>
      </w:pPr>
      <w:r>
        <w:rPr>
          <w:rFonts w:ascii="Arial" w:hAnsi="Arial" w:cs="Arial"/>
        </w:rPr>
        <w:t>Sprecher: Wolfgang Noack. Dauer: 563 Minuten.</w:t>
      </w:r>
      <w:r>
        <w:rPr>
          <w:rFonts w:ascii="Arial" w:hAnsi="Arial" w:cs="Arial"/>
        </w:rPr>
        <w:br/>
        <w:t xml:space="preserve">Ein Fall, der Brunetti sehr nahe geht: Der vermeintliche Selbstmord eines Jugendlichen, so alt wie sein eigener Sohn. Ein Fall auch, der in die unheimliche Welt hinter den Toren der Kadettenschule in San Martino führt. </w:t>
      </w:r>
    </w:p>
    <w:p w14:paraId="5B4B5F64" w14:textId="77777777" w:rsidR="00000000" w:rsidRDefault="00000000">
      <w:pPr>
        <w:pStyle w:val="StandardWeb"/>
        <w:spacing w:after="0" w:afterAutospacing="0"/>
      </w:pPr>
      <w:r>
        <w:rPr>
          <w:rFonts w:ascii="Arial" w:hAnsi="Arial" w:cs="Arial"/>
        </w:rPr>
        <w:t>Titel-Nr 12 der Reihe Commissario Brunetti. 33 Reihentitel in unserem Bestand.</w:t>
      </w:r>
    </w:p>
    <w:p w14:paraId="75975677" w14:textId="77777777" w:rsidR="00000000" w:rsidRDefault="00000000">
      <w:pPr>
        <w:pStyle w:val="StandardWeb"/>
        <w:spacing w:after="0" w:afterAutospacing="0"/>
      </w:pPr>
      <w:r>
        <w:rPr>
          <w:rFonts w:ascii="Arial" w:hAnsi="Arial" w:cs="Arial"/>
        </w:rPr>
        <w:t>Buch-Nr.: 51872</w:t>
      </w:r>
    </w:p>
    <w:p w14:paraId="49DD1CF3" w14:textId="77777777" w:rsidR="00000000" w:rsidRDefault="00000000">
      <w:pPr>
        <w:pStyle w:val="StandardWeb"/>
        <w:spacing w:after="0" w:afterAutospacing="0"/>
      </w:pPr>
    </w:p>
    <w:p w14:paraId="42AC6AB9" w14:textId="77777777" w:rsidR="00000000" w:rsidRDefault="00000000">
      <w:pPr>
        <w:pStyle w:val="StandardWeb"/>
        <w:spacing w:after="0" w:afterAutospacing="0"/>
      </w:pPr>
      <w:r>
        <w:rPr>
          <w:rStyle w:val="Fett"/>
          <w:rFonts w:ascii="Arial" w:hAnsi="Arial" w:cs="Arial"/>
        </w:rPr>
        <w:t>Leon, Donna: Beweise, dass es böse ist [13]</w:t>
      </w:r>
    </w:p>
    <w:p w14:paraId="6B8709E1" w14:textId="77777777" w:rsidR="00000000" w:rsidRDefault="00000000">
      <w:pPr>
        <w:pStyle w:val="StandardWeb"/>
        <w:spacing w:after="0" w:afterAutospacing="0"/>
      </w:pPr>
      <w:r>
        <w:rPr>
          <w:rFonts w:ascii="Arial" w:hAnsi="Arial" w:cs="Arial"/>
        </w:rPr>
        <w:lastRenderedPageBreak/>
        <w:t>Sprecher: Claudia Reimer. Dauer: 542 Minuten.</w:t>
      </w:r>
      <w:r>
        <w:rPr>
          <w:rFonts w:ascii="Arial" w:hAnsi="Arial" w:cs="Arial"/>
        </w:rPr>
        <w:br/>
        <w:t xml:space="preserve">Die 83jährige Maria Grazia Battestini wird ermordet in ihrer Wohnung aufgefunden - doch weder tragen die Gondeln Trauer, noch gibt es Familie oder Verwandte. Die Nachbarn freuen sich, dass der Fernseher nicht mehr durch die Calli dröhnt. Nur Brunetti gibt keine Ruhe. </w:t>
      </w:r>
    </w:p>
    <w:p w14:paraId="3692F24D" w14:textId="77777777" w:rsidR="00000000" w:rsidRDefault="00000000">
      <w:pPr>
        <w:pStyle w:val="StandardWeb"/>
        <w:spacing w:after="0" w:afterAutospacing="0"/>
      </w:pPr>
      <w:r>
        <w:rPr>
          <w:rFonts w:ascii="Arial" w:hAnsi="Arial" w:cs="Arial"/>
        </w:rPr>
        <w:t>Titel-Nr 13 der Reihe Commissario Brunetti. 33 Reihentitel in unserem Bestand.</w:t>
      </w:r>
    </w:p>
    <w:p w14:paraId="3E664DAA" w14:textId="77777777" w:rsidR="00000000" w:rsidRDefault="00000000">
      <w:pPr>
        <w:pStyle w:val="StandardWeb"/>
        <w:spacing w:after="0" w:afterAutospacing="0"/>
      </w:pPr>
      <w:r>
        <w:rPr>
          <w:rFonts w:ascii="Arial" w:hAnsi="Arial" w:cs="Arial"/>
        </w:rPr>
        <w:t>Buch-Nr.: 51557</w:t>
      </w:r>
    </w:p>
    <w:p w14:paraId="75BE367D" w14:textId="77777777" w:rsidR="00000000" w:rsidRDefault="00000000">
      <w:pPr>
        <w:pStyle w:val="StandardWeb"/>
        <w:spacing w:after="0" w:afterAutospacing="0"/>
      </w:pPr>
    </w:p>
    <w:p w14:paraId="1D3D6168" w14:textId="77777777" w:rsidR="00000000" w:rsidRDefault="00000000">
      <w:pPr>
        <w:pStyle w:val="StandardWeb"/>
        <w:spacing w:after="0" w:afterAutospacing="0"/>
      </w:pPr>
      <w:r>
        <w:rPr>
          <w:rStyle w:val="Fett"/>
          <w:rFonts w:ascii="Arial" w:hAnsi="Arial" w:cs="Arial"/>
        </w:rPr>
        <w:t>Leon, Donna: Blutige Steine [14]</w:t>
      </w:r>
    </w:p>
    <w:p w14:paraId="56CEA055" w14:textId="77777777" w:rsidR="00000000" w:rsidRDefault="00000000">
      <w:pPr>
        <w:pStyle w:val="StandardWeb"/>
        <w:spacing w:after="0" w:afterAutospacing="0"/>
      </w:pPr>
      <w:r>
        <w:rPr>
          <w:rFonts w:ascii="Arial" w:hAnsi="Arial" w:cs="Arial"/>
        </w:rPr>
        <w:t>Sprecher: Michaela Beddies. Dauer: 670 Minuten.</w:t>
      </w:r>
      <w:r>
        <w:rPr>
          <w:rFonts w:ascii="Arial" w:hAnsi="Arial" w:cs="Arial"/>
        </w:rPr>
        <w:br/>
        <w:t xml:space="preserve">Tod eines Schwarzafrikaners auf dem Campo Santo Stefano. Ein Streit unter Immigranten? Oder steckt mehr hinter der Ermordung eines Illegalen? Brunetti hakt trotz Warnungen von höchster Stelle nach und entdeckt Verbindungen, die weit über Venedig hinausreichen. </w:t>
      </w:r>
    </w:p>
    <w:p w14:paraId="4FE9B6A4" w14:textId="77777777" w:rsidR="00000000" w:rsidRDefault="00000000">
      <w:pPr>
        <w:pStyle w:val="StandardWeb"/>
        <w:spacing w:after="0" w:afterAutospacing="0"/>
      </w:pPr>
      <w:r>
        <w:rPr>
          <w:rFonts w:ascii="Arial" w:hAnsi="Arial" w:cs="Arial"/>
        </w:rPr>
        <w:t>Titel-Nr 14 der Reihe Commissario Brunetti. 33 Reihentitel in unserem Bestand.</w:t>
      </w:r>
    </w:p>
    <w:p w14:paraId="5410A2A5" w14:textId="77777777" w:rsidR="00000000" w:rsidRDefault="00000000">
      <w:pPr>
        <w:pStyle w:val="StandardWeb"/>
        <w:spacing w:after="0" w:afterAutospacing="0"/>
      </w:pPr>
      <w:r>
        <w:rPr>
          <w:rFonts w:ascii="Arial" w:hAnsi="Arial" w:cs="Arial"/>
        </w:rPr>
        <w:t>Buch-Nr.: 51454</w:t>
      </w:r>
    </w:p>
    <w:p w14:paraId="1D3C7174" w14:textId="77777777" w:rsidR="00000000" w:rsidRDefault="00000000">
      <w:pPr>
        <w:pStyle w:val="StandardWeb"/>
        <w:spacing w:after="0" w:afterAutospacing="0"/>
      </w:pPr>
    </w:p>
    <w:p w14:paraId="32D93CFE" w14:textId="77777777" w:rsidR="00000000" w:rsidRDefault="00000000">
      <w:pPr>
        <w:pStyle w:val="StandardWeb"/>
        <w:spacing w:after="0" w:afterAutospacing="0"/>
      </w:pPr>
      <w:r>
        <w:rPr>
          <w:rStyle w:val="Fett"/>
          <w:rFonts w:ascii="Arial" w:hAnsi="Arial" w:cs="Arial"/>
        </w:rPr>
        <w:t>Leon, Donna: Wie durch ein dunkles Glas [15]</w:t>
      </w:r>
    </w:p>
    <w:p w14:paraId="5305AB8C" w14:textId="77777777" w:rsidR="00000000" w:rsidRDefault="00000000">
      <w:pPr>
        <w:pStyle w:val="StandardWeb"/>
        <w:spacing w:after="0" w:afterAutospacing="0"/>
      </w:pPr>
      <w:r>
        <w:rPr>
          <w:rFonts w:ascii="Arial" w:hAnsi="Arial" w:cs="Arial"/>
        </w:rPr>
        <w:t>Sprecher: Hans Nenoff. Dauer: 553 Minuten.</w:t>
      </w:r>
      <w:r>
        <w:rPr>
          <w:rFonts w:ascii="Arial" w:hAnsi="Arial" w:cs="Arial"/>
        </w:rPr>
        <w:br/>
        <w:t xml:space="preserve">Tod vor dem Brennofen. Ist ein Familienzwist zwischen dem Fabrikbesitzer und seinem Schwiegersohn schuld? Oder musste der Nachtwächter der Glasmanufaktur dafür büßen, dass er ein fanatischer Umweltschützer und Leser ist? In einer Ausgabe von Dantes Inferno entdeckt Brunetti die entscheidende Spur. </w:t>
      </w:r>
    </w:p>
    <w:p w14:paraId="1B92FA72" w14:textId="77777777" w:rsidR="00000000" w:rsidRDefault="00000000">
      <w:pPr>
        <w:pStyle w:val="StandardWeb"/>
        <w:spacing w:after="0" w:afterAutospacing="0"/>
      </w:pPr>
      <w:r>
        <w:rPr>
          <w:rFonts w:ascii="Arial" w:hAnsi="Arial" w:cs="Arial"/>
        </w:rPr>
        <w:t>Titel-Nr 15 der Reihe Commissario Brunetti. 33 Reihentitel in unserem Bestand.</w:t>
      </w:r>
    </w:p>
    <w:p w14:paraId="709EA00F" w14:textId="77777777" w:rsidR="00000000" w:rsidRDefault="00000000">
      <w:pPr>
        <w:pStyle w:val="StandardWeb"/>
        <w:spacing w:after="0" w:afterAutospacing="0"/>
      </w:pPr>
      <w:r>
        <w:rPr>
          <w:rFonts w:ascii="Arial" w:hAnsi="Arial" w:cs="Arial"/>
        </w:rPr>
        <w:t>Buch-Nr.: 51455</w:t>
      </w:r>
    </w:p>
    <w:p w14:paraId="106F4594" w14:textId="77777777" w:rsidR="00000000" w:rsidRDefault="00000000">
      <w:pPr>
        <w:pStyle w:val="StandardWeb"/>
        <w:spacing w:after="0" w:afterAutospacing="0"/>
      </w:pPr>
    </w:p>
    <w:p w14:paraId="17CD086C" w14:textId="77777777" w:rsidR="00000000" w:rsidRDefault="00000000">
      <w:pPr>
        <w:pStyle w:val="StandardWeb"/>
        <w:spacing w:after="0" w:afterAutospacing="0"/>
      </w:pPr>
      <w:r>
        <w:rPr>
          <w:rStyle w:val="Fett"/>
          <w:rFonts w:ascii="Arial" w:hAnsi="Arial" w:cs="Arial"/>
        </w:rPr>
        <w:t>Leon, Donna: Lasset die Kinder zu mir kommen [16]</w:t>
      </w:r>
    </w:p>
    <w:p w14:paraId="2FC8DFEB" w14:textId="77777777" w:rsidR="00000000" w:rsidRDefault="00000000">
      <w:pPr>
        <w:pStyle w:val="StandardWeb"/>
        <w:spacing w:after="0" w:afterAutospacing="0"/>
      </w:pPr>
      <w:r>
        <w:rPr>
          <w:rFonts w:ascii="Arial" w:hAnsi="Arial" w:cs="Arial"/>
        </w:rPr>
        <w:t>Sprecher: Brigitte Trübenbach. Dauer: 634 Minuten.</w:t>
      </w:r>
      <w:r>
        <w:rPr>
          <w:rFonts w:ascii="Arial" w:hAnsi="Arial" w:cs="Arial"/>
        </w:rPr>
        <w:br/>
        <w:t xml:space="preserve">"Lasset die Kinder zu mir kommen, und wehret ihnen nicht" - so steht es in der Bibel. Die Wirklichkeit sieht anders aus: Bambini sind knapp, auch im kinderlieben Italien. Was ist geschehen, wenn schwerbewaffnete Carabinieri die Wohnung eines Kinderarztes stürmen und ihm sein 18 Monate altes Baby entreißen? Brunetti gibt keine Ruhe, bis er die Hintergründe kennt. </w:t>
      </w:r>
    </w:p>
    <w:p w14:paraId="4842F531" w14:textId="77777777" w:rsidR="00000000" w:rsidRDefault="00000000">
      <w:pPr>
        <w:pStyle w:val="StandardWeb"/>
        <w:spacing w:after="0" w:afterAutospacing="0"/>
      </w:pPr>
      <w:r>
        <w:rPr>
          <w:rFonts w:ascii="Arial" w:hAnsi="Arial" w:cs="Arial"/>
        </w:rPr>
        <w:t>Titel-Nr 16 der Reihe Commissario Brunetti. 33 Reihentitel in unserem Bestand.</w:t>
      </w:r>
    </w:p>
    <w:p w14:paraId="4BC522D4" w14:textId="77777777" w:rsidR="00000000" w:rsidRDefault="00000000">
      <w:pPr>
        <w:pStyle w:val="StandardWeb"/>
        <w:spacing w:after="0" w:afterAutospacing="0"/>
      </w:pPr>
      <w:r>
        <w:rPr>
          <w:rFonts w:ascii="Arial" w:hAnsi="Arial" w:cs="Arial"/>
        </w:rPr>
        <w:lastRenderedPageBreak/>
        <w:t>Buch-Nr.: 50775</w:t>
      </w:r>
    </w:p>
    <w:p w14:paraId="64D60A89" w14:textId="77777777" w:rsidR="00000000" w:rsidRDefault="00000000">
      <w:pPr>
        <w:pStyle w:val="StandardWeb"/>
        <w:spacing w:after="0" w:afterAutospacing="0"/>
      </w:pPr>
    </w:p>
    <w:p w14:paraId="025F1CB7" w14:textId="77777777" w:rsidR="00000000" w:rsidRDefault="00000000">
      <w:pPr>
        <w:pStyle w:val="StandardWeb"/>
        <w:spacing w:after="0" w:afterAutospacing="0"/>
      </w:pPr>
      <w:r>
        <w:rPr>
          <w:rStyle w:val="Fett"/>
          <w:rFonts w:ascii="Arial" w:hAnsi="Arial" w:cs="Arial"/>
        </w:rPr>
        <w:t>Leon, Donna: Das Mädchen seiner Träume [17]</w:t>
      </w:r>
    </w:p>
    <w:p w14:paraId="15DD3E06" w14:textId="77777777" w:rsidR="00000000" w:rsidRDefault="00000000">
      <w:pPr>
        <w:pStyle w:val="StandardWeb"/>
        <w:spacing w:after="0" w:afterAutospacing="0"/>
      </w:pPr>
      <w:r>
        <w:rPr>
          <w:rFonts w:ascii="Arial" w:hAnsi="Arial" w:cs="Arial"/>
        </w:rPr>
        <w:t>Sprecher: Ulrike Johannson. Dauer: 589 Minuten.</w:t>
      </w:r>
      <w:r>
        <w:rPr>
          <w:rFonts w:ascii="Arial" w:hAnsi="Arial" w:cs="Arial"/>
        </w:rPr>
        <w:br/>
        <w:t xml:space="preserve">Ein Mädchen treibt tot im Canal Grande und wird von niemandem vermisst. Brunetti aber geht die Elfjährige bis in die Träume nach. Aus einem venezianischen Palazzo kommt sie nicht, wohl aber aus einer Roma-Wagenburg auf dem Festland. </w:t>
      </w:r>
    </w:p>
    <w:p w14:paraId="63A11FBB" w14:textId="77777777" w:rsidR="00000000" w:rsidRDefault="00000000">
      <w:pPr>
        <w:pStyle w:val="StandardWeb"/>
        <w:spacing w:after="0" w:afterAutospacing="0"/>
      </w:pPr>
      <w:r>
        <w:rPr>
          <w:rFonts w:ascii="Arial" w:hAnsi="Arial" w:cs="Arial"/>
        </w:rPr>
        <w:t>Titel-Nr 17 der Reihe Commissario Brunetti. 33 Reihentitel in unserem Bestand.</w:t>
      </w:r>
    </w:p>
    <w:p w14:paraId="374B3894" w14:textId="77777777" w:rsidR="00000000" w:rsidRDefault="00000000">
      <w:pPr>
        <w:pStyle w:val="StandardWeb"/>
        <w:spacing w:after="0" w:afterAutospacing="0"/>
      </w:pPr>
      <w:r>
        <w:rPr>
          <w:rFonts w:ascii="Arial" w:hAnsi="Arial" w:cs="Arial"/>
        </w:rPr>
        <w:t>Buch-Nr.: 51140</w:t>
      </w:r>
    </w:p>
    <w:p w14:paraId="5BC651F7" w14:textId="77777777" w:rsidR="00000000" w:rsidRDefault="00000000">
      <w:pPr>
        <w:pStyle w:val="StandardWeb"/>
        <w:spacing w:after="0" w:afterAutospacing="0"/>
      </w:pPr>
    </w:p>
    <w:p w14:paraId="62436684" w14:textId="77777777" w:rsidR="00000000" w:rsidRDefault="00000000">
      <w:pPr>
        <w:pStyle w:val="StandardWeb"/>
        <w:spacing w:after="0" w:afterAutospacing="0"/>
      </w:pPr>
      <w:r>
        <w:rPr>
          <w:rStyle w:val="Fett"/>
          <w:rFonts w:ascii="Arial" w:hAnsi="Arial" w:cs="Arial"/>
        </w:rPr>
        <w:t>Leon, Donna: Schöner Schein [18]</w:t>
      </w:r>
    </w:p>
    <w:p w14:paraId="4EC0C479" w14:textId="77777777" w:rsidR="00000000" w:rsidRDefault="00000000">
      <w:pPr>
        <w:pStyle w:val="StandardWeb"/>
        <w:spacing w:after="0" w:afterAutospacing="0"/>
      </w:pPr>
      <w:r>
        <w:rPr>
          <w:rFonts w:ascii="Arial" w:hAnsi="Arial" w:cs="Arial"/>
        </w:rPr>
        <w:t>Sprecher: Kurt Glockzin. Dauer: 638 Minuten.</w:t>
      </w:r>
      <w:r>
        <w:rPr>
          <w:rFonts w:ascii="Arial" w:hAnsi="Arial" w:cs="Arial"/>
        </w:rPr>
        <w:br/>
        <w:t xml:space="preserve">Nichts als schöner Schein - das denken sich wohl die Leute, wenn sie "la Superliftata" auf der Straße begegnen. Brunetti aber merkt, dass sich hinter den starren Zügen von Franca Marinello Geheimnisse verbergen. Nicht anders als hinter den feinen Fassaden von Venedig. Den Machenschaften der Müllmafia auf der Spur, entdeckt Brunetti die Kehrseite der Serenissima. </w:t>
      </w:r>
    </w:p>
    <w:p w14:paraId="543E2CB9" w14:textId="77777777" w:rsidR="00000000" w:rsidRDefault="00000000">
      <w:pPr>
        <w:pStyle w:val="StandardWeb"/>
        <w:spacing w:after="0" w:afterAutospacing="0"/>
      </w:pPr>
      <w:r>
        <w:rPr>
          <w:rFonts w:ascii="Arial" w:hAnsi="Arial" w:cs="Arial"/>
        </w:rPr>
        <w:t>Titel-Nr 18 der Reihe Commissario Brunetti. 33 Reihentitel in unserem Bestand.</w:t>
      </w:r>
    </w:p>
    <w:p w14:paraId="70469C15" w14:textId="77777777" w:rsidR="00000000" w:rsidRDefault="00000000">
      <w:pPr>
        <w:pStyle w:val="StandardWeb"/>
        <w:spacing w:after="0" w:afterAutospacing="0"/>
      </w:pPr>
      <w:r>
        <w:rPr>
          <w:rFonts w:ascii="Arial" w:hAnsi="Arial" w:cs="Arial"/>
        </w:rPr>
        <w:t>Buch-Nr.: 56092</w:t>
      </w:r>
    </w:p>
    <w:p w14:paraId="5FDEBA87" w14:textId="77777777" w:rsidR="00000000" w:rsidRDefault="00000000">
      <w:pPr>
        <w:pStyle w:val="StandardWeb"/>
        <w:spacing w:after="0" w:afterAutospacing="0"/>
      </w:pPr>
    </w:p>
    <w:p w14:paraId="7EA6B245" w14:textId="77777777" w:rsidR="00000000" w:rsidRDefault="00000000">
      <w:pPr>
        <w:pStyle w:val="StandardWeb"/>
        <w:spacing w:after="0" w:afterAutospacing="0"/>
      </w:pPr>
      <w:r>
        <w:rPr>
          <w:rStyle w:val="Fett"/>
          <w:rFonts w:ascii="Arial" w:hAnsi="Arial" w:cs="Arial"/>
        </w:rPr>
        <w:t>Leon, Donna: Auf Treu und Glauben [19]</w:t>
      </w:r>
    </w:p>
    <w:p w14:paraId="5C11EA1D" w14:textId="77777777" w:rsidR="00000000" w:rsidRDefault="00000000">
      <w:pPr>
        <w:pStyle w:val="StandardWeb"/>
        <w:spacing w:after="0" w:afterAutospacing="0"/>
      </w:pPr>
      <w:r>
        <w:rPr>
          <w:rFonts w:ascii="Arial" w:hAnsi="Arial" w:cs="Arial"/>
        </w:rPr>
        <w:t>Sprecher: Ulrike Johannson. Dauer: 554 Minuten.</w:t>
      </w:r>
      <w:r>
        <w:rPr>
          <w:rFonts w:ascii="Arial" w:hAnsi="Arial" w:cs="Arial"/>
        </w:rPr>
        <w:br/>
        <w:t xml:space="preserve">In Venedig kann es sehr heiß sein: Im Sommer fliehen die Venezianer aus der stickigen Lagunenstadt. Doch aus Ferien in den kühlen Bergen Südtirols wird für Commissario Brunetti nichts. Dafür sorgen eine Leiche und dubiose Machenschaften am Tribunale. </w:t>
      </w:r>
    </w:p>
    <w:p w14:paraId="364F4DDA" w14:textId="77777777" w:rsidR="00000000" w:rsidRDefault="00000000">
      <w:pPr>
        <w:pStyle w:val="StandardWeb"/>
        <w:spacing w:after="0" w:afterAutospacing="0"/>
      </w:pPr>
      <w:r>
        <w:rPr>
          <w:rFonts w:ascii="Arial" w:hAnsi="Arial" w:cs="Arial"/>
        </w:rPr>
        <w:t>Titel-Nr 19 der Reihe Commissario Brunetti. 33 Reihentitel in unserem Bestand.</w:t>
      </w:r>
    </w:p>
    <w:p w14:paraId="1B6A6C94" w14:textId="77777777" w:rsidR="00000000" w:rsidRDefault="00000000">
      <w:pPr>
        <w:pStyle w:val="StandardWeb"/>
        <w:spacing w:after="0" w:afterAutospacing="0"/>
      </w:pPr>
      <w:r>
        <w:rPr>
          <w:rFonts w:ascii="Arial" w:hAnsi="Arial" w:cs="Arial"/>
        </w:rPr>
        <w:t>Buch-Nr.: 52070</w:t>
      </w:r>
    </w:p>
    <w:p w14:paraId="5CD42F13" w14:textId="77777777" w:rsidR="00000000" w:rsidRDefault="00000000">
      <w:pPr>
        <w:pStyle w:val="StandardWeb"/>
        <w:spacing w:after="0" w:afterAutospacing="0"/>
      </w:pPr>
    </w:p>
    <w:p w14:paraId="531EC66A" w14:textId="77777777" w:rsidR="00000000" w:rsidRDefault="00000000">
      <w:pPr>
        <w:pStyle w:val="StandardWeb"/>
        <w:spacing w:after="0" w:afterAutospacing="0"/>
      </w:pPr>
      <w:r>
        <w:rPr>
          <w:rStyle w:val="Fett"/>
          <w:rFonts w:ascii="Arial" w:hAnsi="Arial" w:cs="Arial"/>
        </w:rPr>
        <w:t>Leon, Donna: Reiches Erbe [20]</w:t>
      </w:r>
    </w:p>
    <w:p w14:paraId="5EAEBA88" w14:textId="77777777" w:rsidR="00000000" w:rsidRDefault="00000000">
      <w:pPr>
        <w:pStyle w:val="StandardWeb"/>
        <w:spacing w:after="0" w:afterAutospacing="0"/>
      </w:pPr>
      <w:r>
        <w:rPr>
          <w:rFonts w:ascii="Arial" w:hAnsi="Arial" w:cs="Arial"/>
        </w:rPr>
        <w:t>Sprecher: Nora von Harpe. Dauer: 580 Minuten.</w:t>
      </w:r>
      <w:r>
        <w:rPr>
          <w:rFonts w:ascii="Arial" w:hAnsi="Arial" w:cs="Arial"/>
        </w:rPr>
        <w:br/>
        <w:t xml:space="preserve">Herzversagen - das diagnostiziert der penible Pathologe Rizzardi beim Tod von </w:t>
      </w:r>
      <w:r>
        <w:rPr>
          <w:rFonts w:ascii="Arial" w:hAnsi="Arial" w:cs="Arial"/>
        </w:rPr>
        <w:lastRenderedPageBreak/>
        <w:t xml:space="preserve">Signora Altavilla. Kein Fall für Brunetti mithin? Der Commissario traut dem Frieden nicht. Wer sucht, der findet. </w:t>
      </w:r>
    </w:p>
    <w:p w14:paraId="7036CE11" w14:textId="77777777" w:rsidR="00000000" w:rsidRDefault="00000000">
      <w:pPr>
        <w:pStyle w:val="StandardWeb"/>
        <w:spacing w:after="0" w:afterAutospacing="0"/>
      </w:pPr>
      <w:r>
        <w:rPr>
          <w:rFonts w:ascii="Arial" w:hAnsi="Arial" w:cs="Arial"/>
        </w:rPr>
        <w:t>Titel-Nr 20 der Reihe Commissario Brunetti. 33 Reihentitel in unserem Bestand.</w:t>
      </w:r>
    </w:p>
    <w:p w14:paraId="018C5A24" w14:textId="77777777" w:rsidR="00000000" w:rsidRDefault="00000000">
      <w:pPr>
        <w:pStyle w:val="StandardWeb"/>
        <w:spacing w:after="0" w:afterAutospacing="0"/>
      </w:pPr>
      <w:r>
        <w:rPr>
          <w:rFonts w:ascii="Arial" w:hAnsi="Arial" w:cs="Arial"/>
        </w:rPr>
        <w:t>Buch-Nr.: 52275</w:t>
      </w:r>
    </w:p>
    <w:p w14:paraId="006AC337" w14:textId="77777777" w:rsidR="00000000" w:rsidRDefault="00000000">
      <w:pPr>
        <w:pStyle w:val="StandardWeb"/>
        <w:spacing w:after="0" w:afterAutospacing="0"/>
      </w:pPr>
    </w:p>
    <w:p w14:paraId="1ACFC7EF" w14:textId="77777777" w:rsidR="00000000" w:rsidRDefault="00000000">
      <w:pPr>
        <w:pStyle w:val="StandardWeb"/>
        <w:spacing w:after="0" w:afterAutospacing="0"/>
      </w:pPr>
      <w:r>
        <w:rPr>
          <w:rStyle w:val="Fett"/>
          <w:rFonts w:ascii="Arial" w:hAnsi="Arial" w:cs="Arial"/>
        </w:rPr>
        <w:t>Leon, Donna: Tierische Profite [21]</w:t>
      </w:r>
    </w:p>
    <w:p w14:paraId="3035EE95" w14:textId="77777777" w:rsidR="00000000" w:rsidRDefault="00000000">
      <w:pPr>
        <w:pStyle w:val="StandardWeb"/>
        <w:spacing w:after="0" w:afterAutospacing="0"/>
      </w:pPr>
      <w:r>
        <w:rPr>
          <w:rFonts w:ascii="Arial" w:hAnsi="Arial" w:cs="Arial"/>
        </w:rPr>
        <w:t>Sprecher: Christian Schellhorn. Dauer: 525 Minuten.</w:t>
      </w:r>
      <w:r>
        <w:rPr>
          <w:rFonts w:ascii="Arial" w:hAnsi="Arial" w:cs="Arial"/>
        </w:rPr>
        <w:br/>
        <w:t xml:space="preserve">Aus einem venezianischen Kanal wird ein Toter geborgen, den scheinbar niemand vermisst. Commissario Brunettis einzige Spuren sind der krankhaft veränderte "Stiernacken" des Mannes und die teuren Schuhe, die er trug. Seine Ermittlungen führen ihn zum Schlachthof von Mestre. </w:t>
      </w:r>
    </w:p>
    <w:p w14:paraId="200E91A6" w14:textId="77777777" w:rsidR="00000000" w:rsidRDefault="00000000">
      <w:pPr>
        <w:pStyle w:val="StandardWeb"/>
        <w:spacing w:after="0" w:afterAutospacing="0"/>
      </w:pPr>
      <w:r>
        <w:rPr>
          <w:rFonts w:ascii="Arial" w:hAnsi="Arial" w:cs="Arial"/>
        </w:rPr>
        <w:t>Titel-Nr 21 der Reihe Commissario Brunetti. 33 Reihentitel in unserem Bestand.</w:t>
      </w:r>
    </w:p>
    <w:p w14:paraId="69F66262" w14:textId="77777777" w:rsidR="00000000" w:rsidRDefault="00000000">
      <w:pPr>
        <w:pStyle w:val="StandardWeb"/>
        <w:spacing w:after="0" w:afterAutospacing="0"/>
      </w:pPr>
      <w:r>
        <w:rPr>
          <w:rFonts w:ascii="Arial" w:hAnsi="Arial" w:cs="Arial"/>
        </w:rPr>
        <w:t>Buch-Nr.: 55638</w:t>
      </w:r>
    </w:p>
    <w:p w14:paraId="2C294054" w14:textId="77777777" w:rsidR="00000000" w:rsidRDefault="00000000">
      <w:pPr>
        <w:pStyle w:val="StandardWeb"/>
        <w:spacing w:after="0" w:afterAutospacing="0"/>
      </w:pPr>
    </w:p>
    <w:p w14:paraId="459595E8" w14:textId="77777777" w:rsidR="00000000" w:rsidRDefault="00000000">
      <w:pPr>
        <w:pStyle w:val="StandardWeb"/>
        <w:spacing w:after="0" w:afterAutospacing="0"/>
      </w:pPr>
      <w:r>
        <w:rPr>
          <w:rStyle w:val="Fett"/>
          <w:rFonts w:ascii="Arial" w:hAnsi="Arial" w:cs="Arial"/>
        </w:rPr>
        <w:t>Leon, Donna: Das goldene Ei [22]</w:t>
      </w:r>
    </w:p>
    <w:p w14:paraId="16A4B263" w14:textId="77777777" w:rsidR="00000000" w:rsidRDefault="00000000">
      <w:pPr>
        <w:pStyle w:val="StandardWeb"/>
        <w:spacing w:after="0" w:afterAutospacing="0"/>
      </w:pPr>
      <w:r>
        <w:rPr>
          <w:rFonts w:ascii="Arial" w:hAnsi="Arial" w:cs="Arial"/>
        </w:rPr>
        <w:t>Sprecher: Andrea Schunck. Dauer: 514 Minuten.</w:t>
      </w:r>
      <w:r>
        <w:rPr>
          <w:rFonts w:ascii="Arial" w:hAnsi="Arial" w:cs="Arial"/>
        </w:rPr>
        <w:br/>
        <w:t xml:space="preserve">Brunettis Frau Paola möchte, dass sich der Commissario um den Tod eines jungen Mannes kümmert, der jahrelang in der Reinigung um die Ecke gearbeitet hat. Keiner kannte ihn wirklich. Bei seinen Nachforschungen stößt er auf eine Mauer des Schweigens. Aber auch auf einen Mord? </w:t>
      </w:r>
    </w:p>
    <w:p w14:paraId="475C2FEB" w14:textId="77777777" w:rsidR="00000000" w:rsidRDefault="00000000">
      <w:pPr>
        <w:pStyle w:val="StandardWeb"/>
        <w:spacing w:after="0" w:afterAutospacing="0"/>
      </w:pPr>
      <w:r>
        <w:rPr>
          <w:rFonts w:ascii="Arial" w:hAnsi="Arial" w:cs="Arial"/>
        </w:rPr>
        <w:t>Titel-Nr 22 der Reihe Commissario Brunetti. 33 Reihentitel in unserem Bestand.</w:t>
      </w:r>
    </w:p>
    <w:p w14:paraId="36A72DCD" w14:textId="77777777" w:rsidR="00000000" w:rsidRDefault="00000000">
      <w:pPr>
        <w:pStyle w:val="StandardWeb"/>
        <w:spacing w:after="0" w:afterAutospacing="0"/>
      </w:pPr>
      <w:r>
        <w:rPr>
          <w:rFonts w:ascii="Arial" w:hAnsi="Arial" w:cs="Arial"/>
        </w:rPr>
        <w:t>Buch-Nr.: 53176</w:t>
      </w:r>
    </w:p>
    <w:p w14:paraId="4694ECBC" w14:textId="77777777" w:rsidR="00000000" w:rsidRDefault="00000000">
      <w:pPr>
        <w:pStyle w:val="StandardWeb"/>
        <w:spacing w:after="0" w:afterAutospacing="0"/>
      </w:pPr>
    </w:p>
    <w:p w14:paraId="5A4ACB47" w14:textId="77777777" w:rsidR="00000000" w:rsidRDefault="00000000">
      <w:pPr>
        <w:pStyle w:val="StandardWeb"/>
        <w:spacing w:after="0" w:afterAutospacing="0"/>
      </w:pPr>
      <w:r>
        <w:rPr>
          <w:rStyle w:val="Fett"/>
          <w:rFonts w:ascii="Arial" w:hAnsi="Arial" w:cs="Arial"/>
        </w:rPr>
        <w:t>Leon, Donna: Tod zwischen den Zeilen [23]</w:t>
      </w:r>
    </w:p>
    <w:p w14:paraId="02653A9D" w14:textId="77777777" w:rsidR="00000000" w:rsidRDefault="00000000">
      <w:pPr>
        <w:pStyle w:val="StandardWeb"/>
        <w:spacing w:after="0" w:afterAutospacing="0"/>
      </w:pPr>
      <w:r>
        <w:rPr>
          <w:rFonts w:ascii="Arial" w:hAnsi="Arial" w:cs="Arial"/>
        </w:rPr>
        <w:t>Sprecher: Marta Dittrich. Dauer: 405 Minuten.</w:t>
      </w:r>
      <w:r>
        <w:rPr>
          <w:rFonts w:ascii="Arial" w:hAnsi="Arial" w:cs="Arial"/>
        </w:rPr>
        <w:br/>
        <w:t xml:space="preserve">Brunetti auf der Jagd nach Raritäten: Der Commissario wird zu einem ungewöhnlichen Tatort gerufen, der altehrwürdigen Biblioteca Merula. Wertvolle Folianten liegen aufgeschlitzt da, und der amerikanische Forscher, der ein Dauergast war, ist verschwunden. In Venedig, das einst auch eine florierende Bücherstadt war, entdeckt Brunetti eine eigenartige Welt: Einen Schwarzmarkt für Bücher. </w:t>
      </w:r>
    </w:p>
    <w:p w14:paraId="00864805" w14:textId="77777777" w:rsidR="00000000" w:rsidRDefault="00000000">
      <w:pPr>
        <w:pStyle w:val="StandardWeb"/>
        <w:spacing w:after="0" w:afterAutospacing="0"/>
      </w:pPr>
      <w:r>
        <w:rPr>
          <w:rFonts w:ascii="Arial" w:hAnsi="Arial" w:cs="Arial"/>
        </w:rPr>
        <w:t>Titel-Nr 23 der Reihe Commissario Brunetti. 33 Reihentitel in unserem Bestand.</w:t>
      </w:r>
    </w:p>
    <w:p w14:paraId="3A859706" w14:textId="77777777" w:rsidR="00000000" w:rsidRDefault="00000000">
      <w:pPr>
        <w:pStyle w:val="StandardWeb"/>
        <w:spacing w:after="0" w:afterAutospacing="0"/>
      </w:pPr>
      <w:r>
        <w:rPr>
          <w:rFonts w:ascii="Arial" w:hAnsi="Arial" w:cs="Arial"/>
        </w:rPr>
        <w:t>Buch-Nr.: 53313</w:t>
      </w:r>
    </w:p>
    <w:p w14:paraId="31FF9C4A" w14:textId="77777777" w:rsidR="00000000" w:rsidRDefault="00000000">
      <w:pPr>
        <w:pStyle w:val="StandardWeb"/>
        <w:spacing w:after="0" w:afterAutospacing="0"/>
      </w:pPr>
    </w:p>
    <w:p w14:paraId="361B84D2" w14:textId="77777777" w:rsidR="00000000" w:rsidRDefault="00000000">
      <w:pPr>
        <w:pStyle w:val="StandardWeb"/>
        <w:spacing w:after="0" w:afterAutospacing="0"/>
      </w:pPr>
      <w:r>
        <w:rPr>
          <w:rStyle w:val="Fett"/>
          <w:rFonts w:ascii="Arial" w:hAnsi="Arial" w:cs="Arial"/>
        </w:rPr>
        <w:lastRenderedPageBreak/>
        <w:t>Leon, Donna: Endlich mein [24]</w:t>
      </w:r>
    </w:p>
    <w:p w14:paraId="58C34022" w14:textId="77777777" w:rsidR="00000000" w:rsidRDefault="00000000">
      <w:pPr>
        <w:pStyle w:val="StandardWeb"/>
        <w:spacing w:after="0" w:afterAutospacing="0"/>
      </w:pPr>
      <w:r>
        <w:rPr>
          <w:rFonts w:ascii="Arial" w:hAnsi="Arial" w:cs="Arial"/>
        </w:rPr>
        <w:t>Sprecher: Stefanje Meyer. Dauer: 474 Minuten.</w:t>
      </w:r>
      <w:r>
        <w:rPr>
          <w:rFonts w:ascii="Arial" w:hAnsi="Arial" w:cs="Arial"/>
        </w:rPr>
        <w:br/>
        <w:t xml:space="preserve">Flavia Petrelli ist zurück in Venedig! In der Titelrolle von "Tosca" tritt die Sopranistin im venezianischen Opernhaus La Fenice auf. Als eine junge Sängerin aus dem Kollegenkreis die Treppe einer Brücke hinuntergestoßen wird, beginnt Flavia um ihr eigenes Leben zu fürchten. Brunetti ermittelt in den Kulissen der Oper. </w:t>
      </w:r>
    </w:p>
    <w:p w14:paraId="55803C01" w14:textId="77777777" w:rsidR="00000000" w:rsidRDefault="00000000">
      <w:pPr>
        <w:pStyle w:val="StandardWeb"/>
        <w:spacing w:after="0" w:afterAutospacing="0"/>
      </w:pPr>
      <w:r>
        <w:rPr>
          <w:rFonts w:ascii="Arial" w:hAnsi="Arial" w:cs="Arial"/>
        </w:rPr>
        <w:t>Titel-Nr 24 der Reihe Commissario Brunetti. 33 Reihentitel in unserem Bestand.</w:t>
      </w:r>
    </w:p>
    <w:p w14:paraId="338AE288" w14:textId="77777777" w:rsidR="00000000" w:rsidRDefault="00000000">
      <w:pPr>
        <w:pStyle w:val="StandardWeb"/>
        <w:spacing w:after="0" w:afterAutospacing="0"/>
      </w:pPr>
      <w:r>
        <w:rPr>
          <w:rFonts w:ascii="Arial" w:hAnsi="Arial" w:cs="Arial"/>
        </w:rPr>
        <w:t>Buch-Nr.: 54576</w:t>
      </w:r>
    </w:p>
    <w:p w14:paraId="72215205" w14:textId="77777777" w:rsidR="00000000" w:rsidRDefault="00000000">
      <w:pPr>
        <w:pStyle w:val="StandardWeb"/>
        <w:spacing w:after="0" w:afterAutospacing="0"/>
      </w:pPr>
    </w:p>
    <w:p w14:paraId="03548920" w14:textId="77777777" w:rsidR="00000000" w:rsidRDefault="00000000">
      <w:pPr>
        <w:pStyle w:val="StandardWeb"/>
        <w:spacing w:after="0" w:afterAutospacing="0"/>
      </w:pPr>
      <w:r>
        <w:rPr>
          <w:rStyle w:val="Fett"/>
          <w:rFonts w:ascii="Arial" w:hAnsi="Arial" w:cs="Arial"/>
        </w:rPr>
        <w:t>Leon, Donna: Ewige Jugend [25]</w:t>
      </w:r>
    </w:p>
    <w:p w14:paraId="5D1D351D" w14:textId="77777777" w:rsidR="00000000" w:rsidRDefault="00000000">
      <w:pPr>
        <w:pStyle w:val="StandardWeb"/>
        <w:spacing w:after="0" w:afterAutospacing="0"/>
      </w:pPr>
      <w:r>
        <w:rPr>
          <w:rFonts w:ascii="Arial" w:hAnsi="Arial" w:cs="Arial"/>
        </w:rPr>
        <w:t>Sprecher: Stefanje Meyer. Dauer: 510 Minuten.</w:t>
      </w:r>
      <w:r>
        <w:rPr>
          <w:rFonts w:ascii="Arial" w:hAnsi="Arial" w:cs="Arial"/>
        </w:rPr>
        <w:br/>
        <w:t xml:space="preserve">Der Commissario ermittelt in den Tiefen der Erinnerung: Contessa Lando-Continui möchte ihren Frieden finden, doch der tragische Sturz ihrer Enkelin in den Canale di San Boldo lässt ihr keine Ruhe. Was, wenn es kein Unfall war? Brunetti nutzt seine Connections, seine Einfühlung und seine Erfahrung. </w:t>
      </w:r>
    </w:p>
    <w:p w14:paraId="448B84FC" w14:textId="77777777" w:rsidR="00000000" w:rsidRDefault="00000000">
      <w:pPr>
        <w:pStyle w:val="StandardWeb"/>
        <w:spacing w:after="0" w:afterAutospacing="0"/>
      </w:pPr>
      <w:r>
        <w:rPr>
          <w:rFonts w:ascii="Arial" w:hAnsi="Arial" w:cs="Arial"/>
        </w:rPr>
        <w:t>Titel-Nr 25 der Reihe Commissario Brunetti. 33 Reihentitel in unserem Bestand.</w:t>
      </w:r>
    </w:p>
    <w:p w14:paraId="37799429" w14:textId="77777777" w:rsidR="00000000" w:rsidRDefault="00000000">
      <w:pPr>
        <w:pStyle w:val="StandardWeb"/>
        <w:spacing w:after="0" w:afterAutospacing="0"/>
      </w:pPr>
      <w:r>
        <w:rPr>
          <w:rFonts w:ascii="Arial" w:hAnsi="Arial" w:cs="Arial"/>
        </w:rPr>
        <w:t>Buch-Nr.: 54575</w:t>
      </w:r>
    </w:p>
    <w:p w14:paraId="4E35AFDA" w14:textId="77777777" w:rsidR="00000000" w:rsidRDefault="00000000">
      <w:pPr>
        <w:pStyle w:val="StandardWeb"/>
        <w:spacing w:after="0" w:afterAutospacing="0"/>
      </w:pPr>
    </w:p>
    <w:p w14:paraId="7CA8188E" w14:textId="77777777" w:rsidR="00000000" w:rsidRDefault="00000000">
      <w:pPr>
        <w:pStyle w:val="StandardWeb"/>
        <w:spacing w:after="0" w:afterAutospacing="0"/>
      </w:pPr>
      <w:r>
        <w:rPr>
          <w:rStyle w:val="Fett"/>
          <w:rFonts w:ascii="Arial" w:hAnsi="Arial" w:cs="Arial"/>
        </w:rPr>
        <w:t>Leon, Donna: Stille Wasser [26]</w:t>
      </w:r>
    </w:p>
    <w:p w14:paraId="57C30209" w14:textId="77777777" w:rsidR="00000000" w:rsidRDefault="00000000">
      <w:pPr>
        <w:pStyle w:val="StandardWeb"/>
        <w:spacing w:after="0" w:afterAutospacing="0"/>
      </w:pPr>
      <w:r>
        <w:rPr>
          <w:rFonts w:ascii="Arial" w:hAnsi="Arial" w:cs="Arial"/>
        </w:rPr>
        <w:t>Sprecher: Stefanje Meyer. Dauer: 550 Minuten.</w:t>
      </w:r>
      <w:r>
        <w:rPr>
          <w:rFonts w:ascii="Arial" w:hAnsi="Arial" w:cs="Arial"/>
        </w:rPr>
        <w:br/>
        <w:t xml:space="preserve">Schwächeanfall in der Questura. Brunetti landet im Ospedale Civile. Das Räderwerk des Alltags hat ihn zermürbt. Nachdem man ihn krankgeschrieben hat, will der Commissario in der Villa einer Verwandten von Paola zur Ruhe kommen. Doch zwischen Bienen und Blumen kommt er einem größeren Fall als je zuvor auf die Spur. </w:t>
      </w:r>
    </w:p>
    <w:p w14:paraId="6F31F63F" w14:textId="77777777" w:rsidR="00000000" w:rsidRDefault="00000000">
      <w:pPr>
        <w:pStyle w:val="StandardWeb"/>
        <w:spacing w:after="0" w:afterAutospacing="0"/>
      </w:pPr>
      <w:r>
        <w:rPr>
          <w:rFonts w:ascii="Arial" w:hAnsi="Arial" w:cs="Arial"/>
        </w:rPr>
        <w:t>Titel-Nr 26 der Reihe Commissario Brunetti. 33 Reihentitel in unserem Bestand.</w:t>
      </w:r>
    </w:p>
    <w:p w14:paraId="6AC0CD10" w14:textId="77777777" w:rsidR="00000000" w:rsidRDefault="00000000">
      <w:pPr>
        <w:pStyle w:val="StandardWeb"/>
        <w:spacing w:after="0" w:afterAutospacing="0"/>
      </w:pPr>
      <w:r>
        <w:rPr>
          <w:rFonts w:ascii="Arial" w:hAnsi="Arial" w:cs="Arial"/>
        </w:rPr>
        <w:t>Buch-Nr.: 54048</w:t>
      </w:r>
    </w:p>
    <w:p w14:paraId="0187DA86" w14:textId="77777777" w:rsidR="00000000" w:rsidRDefault="00000000">
      <w:pPr>
        <w:pStyle w:val="StandardWeb"/>
        <w:spacing w:after="0" w:afterAutospacing="0"/>
      </w:pPr>
    </w:p>
    <w:p w14:paraId="53D6F5E2" w14:textId="77777777" w:rsidR="00000000" w:rsidRDefault="00000000">
      <w:pPr>
        <w:pStyle w:val="StandardWeb"/>
        <w:spacing w:after="0" w:afterAutospacing="0"/>
      </w:pPr>
      <w:r>
        <w:rPr>
          <w:rStyle w:val="Fett"/>
          <w:rFonts w:ascii="Arial" w:hAnsi="Arial" w:cs="Arial"/>
        </w:rPr>
        <w:t>Leon, Donna: Heimliche Versuchung [27]</w:t>
      </w:r>
    </w:p>
    <w:p w14:paraId="78A3C993" w14:textId="77777777" w:rsidR="00000000" w:rsidRDefault="00000000">
      <w:pPr>
        <w:pStyle w:val="StandardWeb"/>
        <w:spacing w:after="0" w:afterAutospacing="0"/>
      </w:pPr>
      <w:r>
        <w:rPr>
          <w:rFonts w:ascii="Arial" w:hAnsi="Arial" w:cs="Arial"/>
        </w:rPr>
        <w:t>Sprecher: Stefanje Meyer. Dauer: 510 Minuten.</w:t>
      </w:r>
      <w:r>
        <w:rPr>
          <w:rFonts w:ascii="Arial" w:hAnsi="Arial" w:cs="Arial"/>
        </w:rPr>
        <w:br/>
        <w:t xml:space="preserve">Als eine Bekannte von Paola in der Questura vorspricht, glaubt Brunetti zunächst, sie mache sich unnötig Sorgen um ihre Familie. Da wird ihr Mann im Koma ins Krankenhaus eingeliefert. Ein Überfall und Verbindungen ins Drogenmilieu liegen nah. Konkrete Anhaltspunkte fehlen. Und doch stößt der Commissario allerorten auf Betrügereien, ja sogar auf ein Leck in der Questura. </w:t>
      </w:r>
    </w:p>
    <w:p w14:paraId="3E78F5FA" w14:textId="77777777" w:rsidR="00000000" w:rsidRDefault="00000000">
      <w:pPr>
        <w:pStyle w:val="StandardWeb"/>
        <w:spacing w:after="0" w:afterAutospacing="0"/>
      </w:pPr>
      <w:r>
        <w:rPr>
          <w:rFonts w:ascii="Arial" w:hAnsi="Arial" w:cs="Arial"/>
        </w:rPr>
        <w:lastRenderedPageBreak/>
        <w:t>Titel-Nr 27 der Reihe Commissario Brunetti. 33 Reihentitel in unserem Bestand.</w:t>
      </w:r>
    </w:p>
    <w:p w14:paraId="41814F1D" w14:textId="77777777" w:rsidR="00000000" w:rsidRDefault="00000000">
      <w:pPr>
        <w:pStyle w:val="StandardWeb"/>
        <w:spacing w:after="0" w:afterAutospacing="0"/>
      </w:pPr>
      <w:r>
        <w:rPr>
          <w:rFonts w:ascii="Arial" w:hAnsi="Arial" w:cs="Arial"/>
        </w:rPr>
        <w:t>Buch-Nr.: 54827</w:t>
      </w:r>
    </w:p>
    <w:p w14:paraId="18C4D677" w14:textId="77777777" w:rsidR="00000000" w:rsidRDefault="00000000">
      <w:pPr>
        <w:pStyle w:val="StandardWeb"/>
        <w:spacing w:after="0" w:afterAutospacing="0"/>
      </w:pPr>
    </w:p>
    <w:p w14:paraId="52645F48" w14:textId="77777777" w:rsidR="00000000" w:rsidRDefault="00000000">
      <w:pPr>
        <w:pStyle w:val="StandardWeb"/>
        <w:spacing w:after="0" w:afterAutospacing="0"/>
      </w:pPr>
      <w:r>
        <w:rPr>
          <w:rStyle w:val="Fett"/>
          <w:rFonts w:ascii="Arial" w:hAnsi="Arial" w:cs="Arial"/>
        </w:rPr>
        <w:t>Leon, Donna: Ein Sohn ist uns gegeben [28]</w:t>
      </w:r>
    </w:p>
    <w:p w14:paraId="6FA83501" w14:textId="77777777" w:rsidR="00000000" w:rsidRDefault="00000000">
      <w:pPr>
        <w:pStyle w:val="StandardWeb"/>
        <w:spacing w:after="0" w:afterAutospacing="0"/>
      </w:pPr>
      <w:r>
        <w:rPr>
          <w:rFonts w:ascii="Arial" w:hAnsi="Arial" w:cs="Arial"/>
        </w:rPr>
        <w:t>Sprecher: Stefanje Meyer. Dauer: 470 Minuten.</w:t>
      </w:r>
      <w:r>
        <w:rPr>
          <w:rFonts w:ascii="Arial" w:hAnsi="Arial" w:cs="Arial"/>
        </w:rPr>
        <w:br/>
        <w:t xml:space="preserve">Gonzalo Rodríguez de Tejeda hat im Kunsthandel ein Vermögen gemacht. Nun verbringt er seinen Lebensabend in Venedig. Was kommt dann? Soll die rigide Familie, die mit seinem freizügigen Lebenswandel noch nie einverstanden war, seine Schätze erben? Brunettis Schwiegervater fürchtet, seinem Freund Gonzalo könne Übles zustoßen. Der Commissario soll helfen. </w:t>
      </w:r>
    </w:p>
    <w:p w14:paraId="23065E20" w14:textId="77777777" w:rsidR="00000000" w:rsidRDefault="00000000">
      <w:pPr>
        <w:pStyle w:val="StandardWeb"/>
        <w:spacing w:after="0" w:afterAutospacing="0"/>
      </w:pPr>
      <w:r>
        <w:rPr>
          <w:rFonts w:ascii="Arial" w:hAnsi="Arial" w:cs="Arial"/>
        </w:rPr>
        <w:t>Titel-Nr 28 der Reihe Commissario Brunetti. 33 Reihentitel in unserem Bestand.</w:t>
      </w:r>
    </w:p>
    <w:p w14:paraId="4655C7B8" w14:textId="77777777" w:rsidR="00000000" w:rsidRDefault="00000000">
      <w:pPr>
        <w:pStyle w:val="StandardWeb"/>
        <w:spacing w:after="0" w:afterAutospacing="0"/>
      </w:pPr>
      <w:r>
        <w:rPr>
          <w:rFonts w:ascii="Arial" w:hAnsi="Arial" w:cs="Arial"/>
        </w:rPr>
        <w:t>Buch-Nr.: 54826</w:t>
      </w:r>
    </w:p>
    <w:p w14:paraId="63DBAC5E" w14:textId="77777777" w:rsidR="00000000" w:rsidRDefault="00000000">
      <w:pPr>
        <w:pStyle w:val="StandardWeb"/>
        <w:spacing w:after="0" w:afterAutospacing="0"/>
      </w:pPr>
    </w:p>
    <w:p w14:paraId="7D7079C5" w14:textId="77777777" w:rsidR="00000000" w:rsidRDefault="00000000">
      <w:pPr>
        <w:pStyle w:val="StandardWeb"/>
        <w:spacing w:after="0" w:afterAutospacing="0"/>
      </w:pPr>
      <w:r>
        <w:rPr>
          <w:rStyle w:val="Fett"/>
          <w:rFonts w:ascii="Arial" w:hAnsi="Arial" w:cs="Arial"/>
        </w:rPr>
        <w:t>Leon, Donna: Geheime Quellen [29]</w:t>
      </w:r>
    </w:p>
    <w:p w14:paraId="5EFC82C9" w14:textId="77777777" w:rsidR="00000000" w:rsidRDefault="00000000">
      <w:pPr>
        <w:pStyle w:val="StandardWeb"/>
        <w:spacing w:after="0" w:afterAutospacing="0"/>
      </w:pPr>
      <w:r>
        <w:rPr>
          <w:rFonts w:ascii="Arial" w:hAnsi="Arial" w:cs="Arial"/>
        </w:rPr>
        <w:t>Sprecher: Joachim Schönfeld. Dauer: 533 Minuten.</w:t>
      </w:r>
      <w:r>
        <w:rPr>
          <w:rFonts w:ascii="Arial" w:hAnsi="Arial" w:cs="Arial"/>
        </w:rPr>
        <w:br/>
        <w:t xml:space="preserve">Als Vittorio Fadalto in einer Sommernacht auf dem Rückweg von der Arbeit mit dem Motorrad verunglückt, glauben alle an einen Unfall. Nur nicht seine Frau, die Brunetti um Hilfe bittet. Wollte tatsächlich jemand Fadalto etwas Böses? Oder sind das nur Hirngespinste seiner schwerkranken Frau? Brunetti braucht all seine Intuition - und enthüllt schließlich ein Verbrechen größeren Ausmaßes. </w:t>
      </w:r>
    </w:p>
    <w:p w14:paraId="18323B8E" w14:textId="77777777" w:rsidR="00000000" w:rsidRDefault="00000000">
      <w:pPr>
        <w:pStyle w:val="StandardWeb"/>
        <w:spacing w:after="0" w:afterAutospacing="0"/>
      </w:pPr>
      <w:r>
        <w:rPr>
          <w:rFonts w:ascii="Arial" w:hAnsi="Arial" w:cs="Arial"/>
        </w:rPr>
        <w:t>Titel-Nr 29 der Reihe Commissario Brunetti. 33 Reihentitel in unserem Bestand.</w:t>
      </w:r>
    </w:p>
    <w:p w14:paraId="5A236497" w14:textId="77777777" w:rsidR="00000000" w:rsidRDefault="00000000">
      <w:pPr>
        <w:pStyle w:val="StandardWeb"/>
        <w:spacing w:after="0" w:afterAutospacing="0"/>
      </w:pPr>
      <w:r>
        <w:rPr>
          <w:rFonts w:ascii="Arial" w:hAnsi="Arial" w:cs="Arial"/>
        </w:rPr>
        <w:t>Buch-Nr.: 31514</w:t>
      </w:r>
    </w:p>
    <w:p w14:paraId="1AD6E2ED" w14:textId="77777777" w:rsidR="00000000" w:rsidRDefault="00000000">
      <w:pPr>
        <w:pStyle w:val="StandardWeb"/>
        <w:spacing w:after="0" w:afterAutospacing="0"/>
      </w:pPr>
    </w:p>
    <w:p w14:paraId="40CC716B" w14:textId="77777777" w:rsidR="00000000" w:rsidRDefault="00000000">
      <w:pPr>
        <w:pStyle w:val="StandardWeb"/>
        <w:spacing w:after="0" w:afterAutospacing="0"/>
      </w:pPr>
      <w:r>
        <w:rPr>
          <w:rStyle w:val="Fett"/>
          <w:rFonts w:ascii="Arial" w:hAnsi="Arial" w:cs="Arial"/>
        </w:rPr>
        <w:t>Leon, Donna: Flüchtiges Begehren [30]</w:t>
      </w:r>
    </w:p>
    <w:p w14:paraId="7E27EF1B" w14:textId="77777777" w:rsidR="00000000" w:rsidRDefault="00000000">
      <w:pPr>
        <w:pStyle w:val="StandardWeb"/>
        <w:spacing w:after="0" w:afterAutospacing="0"/>
      </w:pPr>
      <w:r>
        <w:rPr>
          <w:rFonts w:ascii="Arial" w:hAnsi="Arial" w:cs="Arial"/>
        </w:rPr>
        <w:t>Sprecher: Joachim Schönfeld. Dauer: 531 Minuten.</w:t>
      </w:r>
      <w:r>
        <w:rPr>
          <w:rFonts w:ascii="Arial" w:hAnsi="Arial" w:cs="Arial"/>
        </w:rPr>
        <w:br/>
        <w:t xml:space="preserve">Samstagabend auf dem Campo Santa Margherita: Nach einem Drink lassen sich zwei Touristinnen von zwei Einheimischen zu einer Spritztour in die Lagune verführen. In der Dunkelheit rammt das Boot einen Pfahl, und die Amerikanerinnen enden bewusstlos auf dem Bootssteg des Ospedale. Warum alarmierten ihre Begleiter nicht die Notaufnahme, wenn alles nur ein Unfall war? Je hartnäckiger Brunetti ermittelt, desto näher kommt er einem Monstrum, vor dem sich selbst die Mafia fürchtet. </w:t>
      </w:r>
    </w:p>
    <w:p w14:paraId="5D0CEBD2" w14:textId="77777777" w:rsidR="00000000" w:rsidRDefault="00000000">
      <w:pPr>
        <w:pStyle w:val="StandardWeb"/>
        <w:spacing w:after="0" w:afterAutospacing="0"/>
      </w:pPr>
      <w:r>
        <w:rPr>
          <w:rFonts w:ascii="Arial" w:hAnsi="Arial" w:cs="Arial"/>
        </w:rPr>
        <w:t>Titel-Nr 30 der Reihe Commissario Brunetti. 33 Reihentitel in unserem Bestand.</w:t>
      </w:r>
    </w:p>
    <w:p w14:paraId="53BFD1CC" w14:textId="77777777" w:rsidR="00000000" w:rsidRDefault="00000000">
      <w:pPr>
        <w:pStyle w:val="StandardWeb"/>
        <w:spacing w:after="0" w:afterAutospacing="0"/>
      </w:pPr>
      <w:r>
        <w:rPr>
          <w:rFonts w:ascii="Arial" w:hAnsi="Arial" w:cs="Arial"/>
        </w:rPr>
        <w:t>Buch-Nr.: 32848</w:t>
      </w:r>
    </w:p>
    <w:p w14:paraId="00E05847" w14:textId="77777777" w:rsidR="00000000" w:rsidRDefault="00000000">
      <w:pPr>
        <w:pStyle w:val="StandardWeb"/>
        <w:spacing w:after="0" w:afterAutospacing="0"/>
      </w:pPr>
    </w:p>
    <w:p w14:paraId="39A7551D" w14:textId="77777777" w:rsidR="00000000" w:rsidRDefault="00000000">
      <w:pPr>
        <w:pStyle w:val="StandardWeb"/>
        <w:spacing w:after="0" w:afterAutospacing="0"/>
      </w:pPr>
      <w:r>
        <w:rPr>
          <w:rStyle w:val="Fett"/>
          <w:rFonts w:ascii="Arial" w:hAnsi="Arial" w:cs="Arial"/>
        </w:rPr>
        <w:t>Leon, Donna: Milde Gaben [31]</w:t>
      </w:r>
    </w:p>
    <w:p w14:paraId="637911A6" w14:textId="77777777" w:rsidR="00000000" w:rsidRDefault="00000000">
      <w:pPr>
        <w:pStyle w:val="StandardWeb"/>
        <w:spacing w:after="0" w:afterAutospacing="0"/>
      </w:pPr>
      <w:r>
        <w:rPr>
          <w:rFonts w:ascii="Arial" w:hAnsi="Arial" w:cs="Arial"/>
        </w:rPr>
        <w:t>Sprecher: Joachim Schönfeld. Dauer: 595 Minuten.</w:t>
      </w:r>
      <w:r>
        <w:rPr>
          <w:rFonts w:ascii="Arial" w:hAnsi="Arial" w:cs="Arial"/>
        </w:rPr>
        <w:br/>
        <w:t xml:space="preserve">Elisabetta Foscarini, Jugendfreundin von Brunetti und immer noch eine Schönheit, taucht eines Tages in der Questura auf. Ob Brunetti verdeckt ermitteln könne, wer die Familie ihrer Tochter bedroht? Konkrete Tathinweise fehlen. Wer sollte auch einer Tierärztin Böses wollen und einem Buchhalter, der für eine wohltätige Stiftung gearbeitet hat? Schon will Brunetti das Ganze als übertriebene mütterliche Sorge abtun, da kommt es zu einem Überfall, der menschliche Abgründe offenbart. Bei diesem Hörbuch handelt es sich um ein käuflich erworbenes Hörbuch das barrierefrei aufgearbeitet wurde. </w:t>
      </w:r>
    </w:p>
    <w:p w14:paraId="36A709FC" w14:textId="77777777" w:rsidR="00000000" w:rsidRDefault="00000000">
      <w:pPr>
        <w:pStyle w:val="StandardWeb"/>
        <w:spacing w:after="0" w:afterAutospacing="0"/>
      </w:pPr>
      <w:r>
        <w:rPr>
          <w:rFonts w:ascii="Arial" w:hAnsi="Arial" w:cs="Arial"/>
        </w:rPr>
        <w:t>Titel-Nr 31 der Reihe Commissario Brunetti. 33 Reihentitel in unserem Bestand.</w:t>
      </w:r>
    </w:p>
    <w:p w14:paraId="4136EBFA" w14:textId="77777777" w:rsidR="00000000" w:rsidRDefault="00000000">
      <w:pPr>
        <w:pStyle w:val="StandardWeb"/>
        <w:spacing w:after="0" w:afterAutospacing="0"/>
      </w:pPr>
      <w:r>
        <w:rPr>
          <w:rFonts w:ascii="Arial" w:hAnsi="Arial" w:cs="Arial"/>
        </w:rPr>
        <w:t>Buch-Nr.: 31419</w:t>
      </w:r>
    </w:p>
    <w:p w14:paraId="7307B115" w14:textId="77777777" w:rsidR="00000000" w:rsidRDefault="00000000">
      <w:pPr>
        <w:pStyle w:val="StandardWeb"/>
        <w:spacing w:after="0" w:afterAutospacing="0"/>
      </w:pPr>
    </w:p>
    <w:p w14:paraId="0921559D" w14:textId="77777777" w:rsidR="00000000" w:rsidRDefault="00000000">
      <w:pPr>
        <w:pStyle w:val="StandardWeb"/>
        <w:spacing w:after="0" w:afterAutospacing="0"/>
      </w:pPr>
      <w:r>
        <w:rPr>
          <w:rStyle w:val="Fett"/>
          <w:rFonts w:ascii="Arial" w:hAnsi="Arial" w:cs="Arial"/>
        </w:rPr>
        <w:t>Leon, Donna: Wie die Saat, so die Ernte [32]</w:t>
      </w:r>
    </w:p>
    <w:p w14:paraId="5EDE1990" w14:textId="77777777" w:rsidR="00000000" w:rsidRDefault="00000000">
      <w:pPr>
        <w:pStyle w:val="StandardWeb"/>
        <w:spacing w:after="0" w:afterAutospacing="0"/>
      </w:pPr>
      <w:r>
        <w:rPr>
          <w:rFonts w:ascii="Arial" w:hAnsi="Arial" w:cs="Arial"/>
        </w:rPr>
        <w:t>Sprecher: Joachim Schönfeld. Dauer: 525 Minuten.</w:t>
      </w:r>
      <w:r>
        <w:rPr>
          <w:rFonts w:ascii="Arial" w:hAnsi="Arial" w:cs="Arial"/>
        </w:rPr>
        <w:br/>
        <w:t xml:space="preserve">Brunetti will gerade zu Bett, als Vianello ihn hinausruft in die kalte Novembernacht: In einem Kanal ragt eine Hand aus dem Wasser. Die Leiche ist schnell geborgen. Um wen es sich handelt, erfährt der Commissario per Zufall. Doch welche Feinde könnte der Tote gehabt haben? Da er sich ohne Papiere in Italien aufhielt, steht die Polizei ohne Spuren da. Bei diesem Hörbuch handelt es sich um ein käuflich erworbenes Hörbuch, das barrierefrei aufgearbeitet wurde. Ungekürzte Lesung. </w:t>
      </w:r>
    </w:p>
    <w:p w14:paraId="098785A1" w14:textId="77777777" w:rsidR="00000000" w:rsidRDefault="00000000">
      <w:pPr>
        <w:pStyle w:val="StandardWeb"/>
        <w:spacing w:after="0" w:afterAutospacing="0"/>
      </w:pPr>
      <w:r>
        <w:rPr>
          <w:rFonts w:ascii="Arial" w:hAnsi="Arial" w:cs="Arial"/>
        </w:rPr>
        <w:t>Titel-Nr 32 der Reihe Commissario Brunetti. 33 Reihentitel in unserem Bestand.</w:t>
      </w:r>
    </w:p>
    <w:p w14:paraId="2F1E1C93" w14:textId="77777777" w:rsidR="00000000" w:rsidRDefault="00000000">
      <w:pPr>
        <w:pStyle w:val="StandardWeb"/>
        <w:spacing w:after="0" w:afterAutospacing="0"/>
      </w:pPr>
      <w:r>
        <w:rPr>
          <w:rFonts w:ascii="Arial" w:hAnsi="Arial" w:cs="Arial"/>
        </w:rPr>
        <w:t>Buch-Nr.: 33400</w:t>
      </w:r>
    </w:p>
    <w:p w14:paraId="313AF7E3" w14:textId="77777777" w:rsidR="00000000" w:rsidRDefault="00000000">
      <w:pPr>
        <w:pStyle w:val="StandardWeb"/>
        <w:spacing w:after="0" w:afterAutospacing="0"/>
      </w:pPr>
    </w:p>
    <w:p w14:paraId="3E449A0E" w14:textId="77777777" w:rsidR="00000000" w:rsidRDefault="00000000">
      <w:pPr>
        <w:pStyle w:val="StandardWeb"/>
        <w:spacing w:after="0" w:afterAutospacing="0"/>
      </w:pPr>
      <w:r>
        <w:rPr>
          <w:rStyle w:val="Fett"/>
          <w:rFonts w:ascii="Arial" w:hAnsi="Arial" w:cs="Arial"/>
        </w:rPr>
        <w:t>Leon, Donna: Feuerprobe [33]</w:t>
      </w:r>
    </w:p>
    <w:p w14:paraId="68D6D5B6" w14:textId="77777777" w:rsidR="00000000" w:rsidRDefault="00000000">
      <w:pPr>
        <w:pStyle w:val="StandardWeb"/>
        <w:spacing w:after="0" w:afterAutospacing="0"/>
      </w:pPr>
      <w:r>
        <w:rPr>
          <w:rFonts w:ascii="Arial" w:hAnsi="Arial" w:cs="Arial"/>
        </w:rPr>
        <w:t>Sprecher: Joachim Schönfeld. Dauer: 560 Minuten.</w:t>
      </w:r>
      <w:r>
        <w:rPr>
          <w:rFonts w:ascii="Arial" w:hAnsi="Arial" w:cs="Arial"/>
        </w:rPr>
        <w:br/>
        <w:t xml:space="preserve">Scherben auf der Piazza San Marco. Zwei Kinderbanden sind aneinandergeraten, mitten in der Nacht. Während Commissario Griffoni mit weiblichem Gespür herauszubekommen versucht, wie ein Teenager in den Sog eines Flashmobs geraten konnte, nutzt Brunetti seine eigenen Connections. Ja sogar Vice-Questore Patta ist zu allem bereit, um sich und seine Leute vor Vorkommnissen zu schützen. Bei diesem Hörbuch handelt es sich um ein käuflich erworbenes Hörbuch, das barrierefrei aufgearbeitet wurde. </w:t>
      </w:r>
    </w:p>
    <w:p w14:paraId="14D1A407" w14:textId="77777777" w:rsidR="00000000" w:rsidRDefault="00000000">
      <w:pPr>
        <w:pStyle w:val="StandardWeb"/>
        <w:spacing w:after="0" w:afterAutospacing="0"/>
      </w:pPr>
      <w:r>
        <w:rPr>
          <w:rFonts w:ascii="Arial" w:hAnsi="Arial" w:cs="Arial"/>
        </w:rPr>
        <w:t>Titel-Nr 33 der Reihe Commissario Brunetti. 33 Reihentitel in unserem Bestand.</w:t>
      </w:r>
    </w:p>
    <w:p w14:paraId="498E4C27" w14:textId="77777777" w:rsidR="00000000" w:rsidRDefault="00000000">
      <w:pPr>
        <w:pStyle w:val="StandardWeb"/>
        <w:spacing w:after="0" w:afterAutospacing="0"/>
      </w:pPr>
      <w:r>
        <w:rPr>
          <w:rFonts w:ascii="Arial" w:hAnsi="Arial" w:cs="Arial"/>
        </w:rPr>
        <w:t>Buch-Nr.: 33468</w:t>
      </w:r>
    </w:p>
    <w:p w14:paraId="730C4311" w14:textId="77777777" w:rsidR="00000000" w:rsidRDefault="00000000">
      <w:pPr>
        <w:pStyle w:val="StandardWeb"/>
        <w:spacing w:after="240" w:afterAutospacing="0"/>
      </w:pPr>
      <w:r>
        <w:lastRenderedPageBreak/>
        <w:br/>
      </w:r>
    </w:p>
    <w:p w14:paraId="3875C748" w14:textId="77777777" w:rsidR="00000000" w:rsidRDefault="00000000">
      <w:pPr>
        <w:pStyle w:val="StandardWeb"/>
        <w:spacing w:after="0" w:afterAutospacing="0"/>
      </w:pPr>
      <w:r>
        <w:rPr>
          <w:rStyle w:val="Fett"/>
        </w:rPr>
        <w:t>Lépic, Alex: Lacroix und die Toten vom Pont Neuf [1]</w:t>
      </w:r>
    </w:p>
    <w:p w14:paraId="196AE269" w14:textId="77777777" w:rsidR="00000000" w:rsidRDefault="00000000">
      <w:pPr>
        <w:pStyle w:val="StandardWeb"/>
        <w:spacing w:after="0" w:afterAutospacing="0"/>
      </w:pPr>
      <w:r>
        <w:t>Sprecher: Rico Beeler. Dauer: 388 Minuten.</w:t>
      </w:r>
      <w:r>
        <w:br/>
        <w:t>Unter dem Pont Neuf wird ein toter Clochard gefunden. Obwohl der Pariser Kommissar Lacroix und seine Kollegen die folgenden Nächte am Ufer der Seine verbringen, können sie nicht verhindern, dass 2 weitere Männer ermordet werden. Allen wurde brutal die Kehle durchgeschnitten. Keine Zeugen, keine Angehörigen. Ein gefundenes Fressen für die Presse, denn vor 30 Jahren gab es einen ähnlichen Fall.</w:t>
      </w:r>
      <w:r>
        <w:br/>
        <w:t>Buch-Nr.: 55034</w:t>
      </w:r>
    </w:p>
    <w:p w14:paraId="347C9409" w14:textId="77777777" w:rsidR="00000000" w:rsidRDefault="00000000">
      <w:pPr>
        <w:pStyle w:val="StandardWeb"/>
        <w:spacing w:after="0" w:afterAutospacing="0"/>
      </w:pPr>
    </w:p>
    <w:p w14:paraId="2A47F875" w14:textId="77777777" w:rsidR="00000000" w:rsidRDefault="00000000">
      <w:pPr>
        <w:pStyle w:val="StandardWeb"/>
        <w:spacing w:after="0" w:afterAutospacing="0"/>
      </w:pPr>
      <w:r>
        <w:rPr>
          <w:rStyle w:val="Fett"/>
        </w:rPr>
        <w:t>Lercher, Lisa: Ausgedient</w:t>
      </w:r>
    </w:p>
    <w:p w14:paraId="26137C85" w14:textId="77777777" w:rsidR="00000000" w:rsidRDefault="00000000">
      <w:pPr>
        <w:pStyle w:val="StandardWeb"/>
        <w:spacing w:after="0" w:afterAutospacing="0"/>
      </w:pPr>
      <w:r>
        <w:t>Sprecher: Monika Köteles. Dauer: 448 Minuten.</w:t>
      </w:r>
      <w:r>
        <w:br/>
        <w:t>Die Wiener Magistratsbedienstete Anna ist, was Mordfälle betrifft, keinesfalls mehr unerfahren. Gemeinsam mit einer befreundeten Journalistin, hat sie schon einige Mal detektivischen Spürsinn bewiesen. Gerade erholt von ihrem letzten Abenteuer, wird Anna Zeugin eines Selbstmordes in der U-Bahn. Und dann wird auch noch ihre Lieblingskollegin ermordet.</w:t>
      </w:r>
      <w:r>
        <w:br/>
        <w:t>Buch-Nr.: 50102</w:t>
      </w:r>
    </w:p>
    <w:p w14:paraId="549CAFE4" w14:textId="77777777" w:rsidR="00000000" w:rsidRDefault="00000000">
      <w:pPr>
        <w:pStyle w:val="StandardWeb"/>
        <w:spacing w:after="0" w:afterAutospacing="0"/>
      </w:pPr>
    </w:p>
    <w:p w14:paraId="1A1492CD" w14:textId="77777777" w:rsidR="00000000" w:rsidRDefault="00000000">
      <w:pPr>
        <w:pStyle w:val="StandardWeb"/>
        <w:spacing w:after="0" w:afterAutospacing="0"/>
      </w:pPr>
      <w:r>
        <w:rPr>
          <w:rStyle w:val="Fett"/>
        </w:rPr>
        <w:t>Lercher, Lisa: Der letzte Akt</w:t>
      </w:r>
    </w:p>
    <w:p w14:paraId="22507534" w14:textId="77777777" w:rsidR="00000000" w:rsidRDefault="00000000">
      <w:pPr>
        <w:pStyle w:val="StandardWeb"/>
        <w:spacing w:after="0" w:afterAutospacing="0"/>
      </w:pPr>
      <w:r>
        <w:t>Sprecher: Monika Köteles. Dauer: 400 Minuten.</w:t>
      </w:r>
      <w:r>
        <w:br/>
        <w:t>Die Schauspielerin Antonia will dem sexistischen Stadtrat einen Denkzettel verpassen. Doch sie stirbt. Selbstmord, Unfall oder Mord? Eine ihrer Freundinnen entdeckt ihre detektivischen Ambitionen und ermittelt. Ein höchst rasanter und spannender Krimi am Schauplatz Wien, der sowohl sprachlich als auch durch die Authentizität der Milieuschilderungen besticht.</w:t>
      </w:r>
      <w:r>
        <w:br/>
        <w:t>Buch-Nr.: 50020</w:t>
      </w:r>
    </w:p>
    <w:p w14:paraId="03ACFE3F" w14:textId="77777777" w:rsidR="00000000" w:rsidRDefault="00000000">
      <w:pPr>
        <w:pStyle w:val="StandardWeb"/>
        <w:spacing w:after="0" w:afterAutospacing="0"/>
      </w:pPr>
    </w:p>
    <w:p w14:paraId="1EA26CC3" w14:textId="77777777" w:rsidR="00000000" w:rsidRDefault="00000000">
      <w:pPr>
        <w:pStyle w:val="StandardWeb"/>
        <w:spacing w:after="0" w:afterAutospacing="0"/>
      </w:pPr>
      <w:r>
        <w:rPr>
          <w:rStyle w:val="Fett"/>
        </w:rPr>
        <w:t>Lercher, Lisa: Der Tote im Stall</w:t>
      </w:r>
    </w:p>
    <w:p w14:paraId="58333F51" w14:textId="77777777" w:rsidR="00000000" w:rsidRDefault="00000000">
      <w:pPr>
        <w:pStyle w:val="StandardWeb"/>
        <w:spacing w:after="0" w:afterAutospacing="0"/>
      </w:pPr>
      <w:r>
        <w:t>Sprecher: Monika Köteles. Dauer: 384 Minuten.</w:t>
      </w:r>
      <w:r>
        <w:br/>
        <w:t>Schauplatz: Die steirische Thermenregion, trügerische ländliche Idylle... Der Krimi besticht durch Witz, Tempo und authentische Milieuschilderungen.</w:t>
      </w:r>
      <w:r>
        <w:br/>
        <w:t>Buch-Nr.: 50063</w:t>
      </w:r>
    </w:p>
    <w:p w14:paraId="4110F565" w14:textId="77777777" w:rsidR="00000000" w:rsidRDefault="00000000">
      <w:pPr>
        <w:pStyle w:val="StandardWeb"/>
        <w:spacing w:after="0" w:afterAutospacing="0"/>
      </w:pPr>
    </w:p>
    <w:p w14:paraId="42A2FDE8" w14:textId="77777777" w:rsidR="00000000" w:rsidRDefault="00000000">
      <w:pPr>
        <w:pStyle w:val="StandardWeb"/>
        <w:spacing w:after="0" w:afterAutospacing="0"/>
      </w:pPr>
      <w:r>
        <w:rPr>
          <w:rStyle w:val="Fett"/>
        </w:rPr>
        <w:t>Lercher, Lisa: Mord im besten Alter</w:t>
      </w:r>
    </w:p>
    <w:p w14:paraId="01F37B70" w14:textId="77777777" w:rsidR="00000000" w:rsidRDefault="00000000">
      <w:pPr>
        <w:pStyle w:val="StandardWeb"/>
      </w:pPr>
      <w:r>
        <w:t>Sprecher: Margot Skofic. Dauer: 509 Minuten.</w:t>
      </w:r>
      <w:r>
        <w:br/>
        <w:t xml:space="preserve">In der Idylle von "Haus Waldesruh" soll sich Maja von den Folgen eines Unfalls erholen. </w:t>
      </w:r>
      <w:r>
        <w:lastRenderedPageBreak/>
        <w:t>Doch bald häufen sich mysteriöse Sterbefälle, Wertsachen verschwinden spurlos und das Personal geht nicht gerade zimperlich mit den Bewohnern um. Maja befürchtet Schlimmes: Werden hier alte Leute systematisch zu Tode gepflegt?</w:t>
      </w:r>
      <w:r>
        <w:br/>
        <w:t>Buch-Nr.: 52369</w:t>
      </w:r>
    </w:p>
    <w:p w14:paraId="74D3161B" w14:textId="77777777" w:rsidR="00000000" w:rsidRDefault="00000000">
      <w:pPr>
        <w:pStyle w:val="StandardWeb"/>
        <w:spacing w:after="0" w:afterAutospacing="0"/>
      </w:pPr>
      <w:r>
        <w:rPr>
          <w:rStyle w:val="Fett"/>
          <w:rFonts w:ascii="Arial" w:hAnsi="Arial" w:cs="Arial"/>
        </w:rPr>
        <w:t>Lessmann, Sandra: Die Sündentochter</w:t>
      </w:r>
    </w:p>
    <w:p w14:paraId="61040045" w14:textId="77777777" w:rsidR="00000000" w:rsidRDefault="00000000">
      <w:pPr>
        <w:pStyle w:val="StandardWeb"/>
        <w:spacing w:after="0" w:afterAutospacing="0"/>
      </w:pPr>
      <w:r>
        <w:rPr>
          <w:rFonts w:ascii="Arial" w:hAnsi="Arial" w:cs="Arial"/>
        </w:rPr>
        <w:t>Sprecher: Gesa Zumegen. Dauer: 1082 Minuten.</w:t>
      </w:r>
      <w:r>
        <w:rPr>
          <w:rFonts w:ascii="Arial" w:hAnsi="Arial" w:cs="Arial"/>
        </w:rPr>
        <w:br/>
        <w:t xml:space="preserve">Im Jahr 1666 wird in London ein Mord begangen. Richter Trelawney wird Zeuge und kann einen weiteren Mord verhindern. Gemeinsam mit seinem Freund Jeremy versucht er, das Geheimnis zu lüften und den Mörder zu entlarven. Eine gefährliche Mission. </w:t>
      </w:r>
    </w:p>
    <w:p w14:paraId="718B4E93" w14:textId="77777777" w:rsidR="00000000" w:rsidRDefault="00000000">
      <w:pPr>
        <w:pStyle w:val="StandardWeb"/>
        <w:spacing w:after="0" w:afterAutospacing="0"/>
      </w:pPr>
      <w:r>
        <w:rPr>
          <w:rFonts w:ascii="Arial" w:hAnsi="Arial" w:cs="Arial"/>
        </w:rPr>
        <w:t>Titel-Nr 2 der Reihe Jeremy Blackshaw. 1 Reihentitel in unserem Bestand.</w:t>
      </w:r>
    </w:p>
    <w:p w14:paraId="085252BE" w14:textId="77777777" w:rsidR="00000000" w:rsidRDefault="00000000">
      <w:pPr>
        <w:pStyle w:val="StandardWeb"/>
        <w:spacing w:after="0" w:afterAutospacing="0"/>
      </w:pPr>
      <w:r>
        <w:rPr>
          <w:rFonts w:ascii="Arial" w:hAnsi="Arial" w:cs="Arial"/>
        </w:rPr>
        <w:t>Buch-Nr.: 56138</w:t>
      </w:r>
    </w:p>
    <w:p w14:paraId="593D07E2" w14:textId="77777777" w:rsidR="00000000" w:rsidRDefault="00000000">
      <w:pPr>
        <w:pStyle w:val="StandardWeb"/>
        <w:spacing w:after="240" w:afterAutospacing="0"/>
      </w:pPr>
      <w:r>
        <w:br/>
      </w:r>
    </w:p>
    <w:p w14:paraId="1564402C" w14:textId="77777777" w:rsidR="00000000" w:rsidRDefault="00000000">
      <w:pPr>
        <w:pStyle w:val="StandardWeb"/>
        <w:spacing w:after="0" w:afterAutospacing="0"/>
      </w:pPr>
      <w:r>
        <w:rPr>
          <w:rStyle w:val="Fett"/>
        </w:rPr>
        <w:t>Levison, Iain: Hoffnung ist Gift</w:t>
      </w:r>
    </w:p>
    <w:p w14:paraId="41FE8E02" w14:textId="77777777" w:rsidR="00000000" w:rsidRDefault="00000000">
      <w:pPr>
        <w:pStyle w:val="StandardWeb"/>
        <w:spacing w:after="0" w:afterAutospacing="0"/>
      </w:pPr>
      <w:r>
        <w:t>Sprecher: Thomas M. Meinhardt, Monika Köteles. Dauer: 334 Minuten.</w:t>
      </w:r>
      <w:r>
        <w:br/>
        <w:t>Jeff Sutton, Taxifahrer in Dallas, fährt eine Frau vom Flughafen in eine noble Villengegend. Da sie nicht genug Geld dabei hat, bittet sie ihn mit ins Haus. Als kurz darauf ihre zwölfjährige Tochter verschwindet, steht für die Polizei schnell fest, dass hier nur einer als Täter in Frage kommt. Dabei ermitteln die Hüter des Gesetzes höchst nachlässig. Keiner glaubt an Jeffs Unschuld... DAISY-Format Bei diesem Hörbuch handelt es sich um ein käuflich erworbenes Hörbuch das barrierefrei aufgearbeitet wurde.</w:t>
      </w:r>
      <w:r>
        <w:br/>
        <w:t>Buch-Nr.: 31650</w:t>
      </w:r>
    </w:p>
    <w:p w14:paraId="5D9ABB24" w14:textId="77777777" w:rsidR="00000000" w:rsidRDefault="00000000">
      <w:pPr>
        <w:pStyle w:val="StandardWeb"/>
        <w:spacing w:after="0" w:afterAutospacing="0"/>
      </w:pPr>
    </w:p>
    <w:p w14:paraId="140A3ACF" w14:textId="77777777" w:rsidR="00000000" w:rsidRDefault="00000000">
      <w:pPr>
        <w:pStyle w:val="StandardWeb"/>
        <w:spacing w:after="0" w:afterAutospacing="0"/>
      </w:pPr>
      <w:r>
        <w:rPr>
          <w:rStyle w:val="Fett"/>
        </w:rPr>
        <w:t>Levy, Marc: Das Geheimnis des Schneemädchens</w:t>
      </w:r>
    </w:p>
    <w:p w14:paraId="677ECBCC" w14:textId="77777777" w:rsidR="00000000" w:rsidRDefault="00000000">
      <w:pPr>
        <w:pStyle w:val="StandardWeb"/>
        <w:spacing w:after="0" w:afterAutospacing="0"/>
      </w:pPr>
      <w:r>
        <w:t>Sprecher: Alexander Gamnitzer. Dauer: 717 Minuten.</w:t>
      </w:r>
      <w:r>
        <w:br/>
        <w:t>Im Wrack eines Flugzeugs, das seit 47 Jahren im ewigen Eis des Mont-Blancs gefangen ist, findet Suzie Backer den Beweis dafür, dass ihre Familie zu Unrecht des Hochverrats beschuldigt wurde. Als der Reporter Andrew Stillmann ihr begegnet, wittert er nicht nur eine einzigartige Geschichte, sondern er ist auch von dieser geheimnisvollen Frau fasziniert. Gemeinsam machen sie sich auf die Suche nach der Wahrheit, doch dabei wecken sie schlafende Hunde und bringen sich in tödliche Gefahr. Denn ihre Nachforschungen führen sie auf die Spur einer unmöglichen Liebe und eines Mannes, der für ein gewisses "Schneemädchen" sein Land und alles, woran er glaubte, verriet.</w:t>
      </w:r>
      <w:r>
        <w:br/>
        <w:t>Buch-Nr.: 56586</w:t>
      </w:r>
    </w:p>
    <w:p w14:paraId="065D3E95" w14:textId="77777777" w:rsidR="00000000" w:rsidRDefault="00000000">
      <w:pPr>
        <w:pStyle w:val="StandardWeb"/>
        <w:spacing w:after="0" w:afterAutospacing="0"/>
      </w:pPr>
    </w:p>
    <w:p w14:paraId="42369C11" w14:textId="77777777" w:rsidR="00000000" w:rsidRDefault="00000000">
      <w:pPr>
        <w:pStyle w:val="StandardWeb"/>
        <w:spacing w:after="0" w:afterAutospacing="0"/>
      </w:pPr>
      <w:r>
        <w:rPr>
          <w:rStyle w:val="Fett"/>
        </w:rPr>
        <w:t>Levy, Marc: Um ein Haar</w:t>
      </w:r>
    </w:p>
    <w:p w14:paraId="440E0C05" w14:textId="77777777" w:rsidR="00000000" w:rsidRDefault="00000000">
      <w:pPr>
        <w:pStyle w:val="StandardWeb"/>
        <w:spacing w:after="0" w:afterAutospacing="0"/>
      </w:pPr>
      <w:r>
        <w:lastRenderedPageBreak/>
        <w:t>Sprecher: Dietmar Bär. Dauer: 66 Minuten.</w:t>
      </w:r>
      <w:r>
        <w:br/>
        <w:t>Jeff versteht die Welt nicht mehr: Mit einem präzisen Kopfschuss hat seine Frau Susan gerade einen Einbrecher zur Strecke gebracht und ihm das Leben gerettet. Doch warum kann sie so gut schießen? Hörbuch aus der Reihe: "TV Kommissare lesen Krimis". DAISY-Format. Bei diesem Hörbuch handelt es sich um ein käuflich erworbenes Hörbuch das barrierefrei aufgearbeitet wurde.</w:t>
      </w:r>
      <w:r>
        <w:br/>
        <w:t>Buch-Nr.: 30009</w:t>
      </w:r>
    </w:p>
    <w:p w14:paraId="69EFFF78" w14:textId="77777777" w:rsidR="00000000" w:rsidRDefault="00000000">
      <w:pPr>
        <w:pStyle w:val="StandardWeb"/>
        <w:spacing w:after="0" w:afterAutospacing="0"/>
      </w:pPr>
    </w:p>
    <w:p w14:paraId="37288EC3" w14:textId="77777777" w:rsidR="00000000" w:rsidRDefault="00000000">
      <w:pPr>
        <w:pStyle w:val="StandardWeb"/>
        <w:spacing w:after="0" w:afterAutospacing="0"/>
      </w:pPr>
      <w:r>
        <w:rPr>
          <w:rStyle w:val="Fett"/>
        </w:rPr>
        <w:t>Lewin, Michael: Der stumme Handlungsreisende</w:t>
      </w:r>
    </w:p>
    <w:p w14:paraId="29F9A575" w14:textId="77777777" w:rsidR="00000000" w:rsidRDefault="00000000">
      <w:pPr>
        <w:pStyle w:val="StandardWeb"/>
        <w:spacing w:after="0" w:afterAutospacing="0"/>
      </w:pPr>
      <w:r>
        <w:t>Sprecher: Hannes Lewinski. Dauer: 580 Minuten.</w:t>
      </w:r>
      <w:r>
        <w:br/>
        <w:t>Es ist Hochsommer, schlechte Zeiten für Albert Samson, den billigsten aller billigen Detektive von Indianapolis. Nicht einmal seine Zeitungsannonce lockt einen Klienten an. Als ihn eine verzweifelte Frau bittet, für sie herauszufinden, warum man sie seit Monaten nicht an das Krankenbett ihres Bruders lässt, ist er daher bereit, sein Bestes zu geben...</w:t>
      </w:r>
      <w:r>
        <w:br/>
        <w:t>Buch-Nr.: 46398</w:t>
      </w:r>
    </w:p>
    <w:p w14:paraId="694D5271" w14:textId="77777777" w:rsidR="00000000" w:rsidRDefault="00000000">
      <w:pPr>
        <w:pStyle w:val="StandardWeb"/>
        <w:spacing w:after="0" w:afterAutospacing="0"/>
      </w:pPr>
    </w:p>
    <w:p w14:paraId="5660AA31" w14:textId="77777777" w:rsidR="00000000" w:rsidRDefault="00000000">
      <w:pPr>
        <w:pStyle w:val="StandardWeb"/>
        <w:spacing w:after="0" w:afterAutospacing="0"/>
      </w:pPr>
      <w:r>
        <w:rPr>
          <w:rStyle w:val="Fett"/>
        </w:rPr>
        <w:t>Lewinsky, Charles: Der Wille des Volkes</w:t>
      </w:r>
    </w:p>
    <w:p w14:paraId="556DFE47" w14:textId="77777777" w:rsidR="00000000" w:rsidRDefault="00000000">
      <w:pPr>
        <w:pStyle w:val="StandardWeb"/>
        <w:spacing w:after="0" w:afterAutospacing="0"/>
      </w:pPr>
      <w:r>
        <w:t>Sprecher: Walter S. Arnold. Dauer: 730 Minuten.</w:t>
      </w:r>
      <w:r>
        <w:br/>
        <w:t>Der pensionierte Journalist Kurt Weilemann erhält eine rätselhafte Botschaft von einem Kollegen, der kurz darauf stirbt. Weilemann will den Mord aufklären, bekommt es aber mit der Politik und mit der Angst zu tun, denn die Leute, die hier einen Mord durch einen weiteren vertuschen möchten, scheinen an entscheidenden Machtpositionen im neuen national-populistischen Staatsapparat zu sitzen.</w:t>
      </w:r>
      <w:r>
        <w:br/>
        <w:t>Buch-Nr.: 54301</w:t>
      </w:r>
    </w:p>
    <w:p w14:paraId="77C0D9E2" w14:textId="77777777" w:rsidR="00000000" w:rsidRDefault="00000000">
      <w:pPr>
        <w:pStyle w:val="StandardWeb"/>
        <w:spacing w:after="0" w:afterAutospacing="0"/>
      </w:pPr>
    </w:p>
    <w:p w14:paraId="3C73A91D" w14:textId="77777777" w:rsidR="00000000" w:rsidRDefault="00000000">
      <w:pPr>
        <w:pStyle w:val="StandardWeb"/>
        <w:spacing w:after="0" w:afterAutospacing="0"/>
      </w:pPr>
      <w:r>
        <w:rPr>
          <w:rStyle w:val="Fett"/>
        </w:rPr>
        <w:t>Lewitscharoff, Sibylle: Killmousky</w:t>
      </w:r>
    </w:p>
    <w:p w14:paraId="3C2B9AAC" w14:textId="77777777" w:rsidR="00000000" w:rsidRDefault="00000000">
      <w:pPr>
        <w:pStyle w:val="StandardWeb"/>
        <w:spacing w:after="0" w:afterAutospacing="0"/>
      </w:pPr>
      <w:r>
        <w:t>Sprecher: Christian Brückner. Dauer: 366 Minuten.</w:t>
      </w:r>
      <w:r>
        <w:br/>
        <w:t>Frauen? Zigaretten? Whiskey? Den lieben langen Tag? Richard Ellwanger ist es ein Rätsel, wie er von nun an seine Zeit verbringen soll. Den Dienst als Kriminalhauptkommissar hat er quittiert, nachdem er, der "Verhör-Ellwanger", die raffinierteste Verhörbegabung Münchens, einem Verdächtigen gegenüber die Beherrschung verloren hat. Da winkt ein Auftrag im fernen New York. Ungekürzte Lesung. Bei diesem Hörbuch handelt es sich um ein käuflich erworbenes Hörbuch das barrierefrei aufgearbeitet wurde.</w:t>
      </w:r>
      <w:r>
        <w:br/>
        <w:t>Buch-Nr.: 31637</w:t>
      </w:r>
    </w:p>
    <w:p w14:paraId="6FD989DB" w14:textId="77777777" w:rsidR="00000000" w:rsidRDefault="00000000">
      <w:pPr>
        <w:pStyle w:val="StandardWeb"/>
        <w:spacing w:after="0" w:afterAutospacing="0"/>
      </w:pPr>
    </w:p>
    <w:p w14:paraId="078A7A71" w14:textId="77777777" w:rsidR="00000000" w:rsidRDefault="00000000">
      <w:pPr>
        <w:pStyle w:val="StandardWeb"/>
        <w:spacing w:after="0" w:afterAutospacing="0"/>
      </w:pPr>
      <w:r>
        <w:rPr>
          <w:rStyle w:val="Fett"/>
        </w:rPr>
        <w:t>Lind, Fred: Das eine und das andere Leben</w:t>
      </w:r>
    </w:p>
    <w:p w14:paraId="6687F978" w14:textId="77777777" w:rsidR="00000000" w:rsidRDefault="00000000">
      <w:pPr>
        <w:pStyle w:val="StandardWeb"/>
        <w:spacing w:after="0" w:afterAutospacing="0"/>
      </w:pPr>
      <w:r>
        <w:t>Sprecher: Alfred Schnayder. Dauer: 361 Minuten.</w:t>
      </w:r>
      <w:r>
        <w:br/>
        <w:t>Doppelleben einer englischen Familie.</w:t>
      </w:r>
      <w:r>
        <w:br/>
        <w:t>Buch-Nr.: 40577</w:t>
      </w:r>
    </w:p>
    <w:p w14:paraId="097A682F" w14:textId="77777777" w:rsidR="00000000" w:rsidRDefault="00000000">
      <w:pPr>
        <w:pStyle w:val="StandardWeb"/>
        <w:spacing w:after="0" w:afterAutospacing="0"/>
      </w:pPr>
    </w:p>
    <w:p w14:paraId="37FB82A8" w14:textId="77777777" w:rsidR="00000000" w:rsidRDefault="00000000">
      <w:pPr>
        <w:pStyle w:val="StandardWeb"/>
        <w:spacing w:after="0" w:afterAutospacing="0"/>
      </w:pPr>
      <w:r>
        <w:rPr>
          <w:rStyle w:val="Fett"/>
        </w:rPr>
        <w:t>Lindell, Unni: Spurlos in der Nacht</w:t>
      </w:r>
    </w:p>
    <w:p w14:paraId="46D0279F" w14:textId="77777777" w:rsidR="00000000" w:rsidRDefault="00000000">
      <w:pPr>
        <w:pStyle w:val="StandardWeb"/>
        <w:spacing w:after="0" w:afterAutospacing="0"/>
      </w:pPr>
      <w:r>
        <w:t>Sprecher: Gesa Zumegen. Dauer: 800 Minuten.</w:t>
      </w:r>
      <w:r>
        <w:br/>
        <w:t>Die 14jährige Kathrine verschwindet spurlos. Ist sie ausgebüchst oder ist ein Verbrechen geschehen? Kurz darauf wird ihre Großmutter erschossen. Welche der vielen Fäden passen zusammen?</w:t>
      </w:r>
      <w:r>
        <w:br/>
        <w:t>Buch-Nr.: 50604</w:t>
      </w:r>
    </w:p>
    <w:p w14:paraId="3A8CC844" w14:textId="77777777" w:rsidR="00000000" w:rsidRDefault="00000000">
      <w:pPr>
        <w:pStyle w:val="StandardWeb"/>
        <w:spacing w:after="0" w:afterAutospacing="0"/>
      </w:pPr>
    </w:p>
    <w:p w14:paraId="45EBB9CF" w14:textId="77777777" w:rsidR="00000000" w:rsidRDefault="00000000">
      <w:pPr>
        <w:pStyle w:val="StandardWeb"/>
        <w:spacing w:after="0" w:afterAutospacing="0"/>
      </w:pPr>
      <w:r>
        <w:rPr>
          <w:rStyle w:val="Fett"/>
        </w:rPr>
        <w:t>Lindsey, Davis: Tod eines Mäzens</w:t>
      </w:r>
    </w:p>
    <w:p w14:paraId="7F44239F" w14:textId="77777777" w:rsidR="00000000" w:rsidRDefault="00000000">
      <w:pPr>
        <w:pStyle w:val="StandardWeb"/>
        <w:spacing w:after="0" w:afterAutospacing="0"/>
      </w:pPr>
      <w:r>
        <w:t>Sprecher: Martin Steiner. Dauer: 844 Minuten.</w:t>
      </w:r>
      <w:r>
        <w:br/>
        <w:t>Marcus Didius Falco, Privatdetektiv aus Leidenschaft und Freizeitpoet, hält eine private Lesung für seine Familie und Freunde ab. Plötzlich taucht Aurelius Chrysippus auf, ein reicher griechischer Bankier und Mäzen hoffnungsvoller Autoren, und bietet Falco an, sein Werk zu veröffentlichen. Doch schon bald hat es Falco wieder mehr mit dem Mord als mit dem Wort zu tun.</w:t>
      </w:r>
      <w:r>
        <w:br/>
        <w:t>Buch-Nr.: 53009</w:t>
      </w:r>
    </w:p>
    <w:p w14:paraId="74177A67" w14:textId="77777777" w:rsidR="00000000" w:rsidRDefault="00000000">
      <w:pPr>
        <w:pStyle w:val="StandardWeb"/>
        <w:spacing w:after="0" w:afterAutospacing="0"/>
      </w:pPr>
    </w:p>
    <w:p w14:paraId="43BFB422" w14:textId="77777777" w:rsidR="00000000" w:rsidRDefault="00000000">
      <w:pPr>
        <w:pStyle w:val="StandardWeb"/>
        <w:spacing w:after="0" w:afterAutospacing="0"/>
      </w:pPr>
      <w:r>
        <w:rPr>
          <w:rStyle w:val="Fett"/>
        </w:rPr>
        <w:t>Link, Charlotte: Das Echo der Schuld</w:t>
      </w:r>
    </w:p>
    <w:p w14:paraId="2C6E59CA" w14:textId="77777777" w:rsidR="00000000" w:rsidRDefault="00000000">
      <w:pPr>
        <w:pStyle w:val="StandardWeb"/>
        <w:spacing w:after="0" w:afterAutospacing="0"/>
      </w:pPr>
      <w:r>
        <w:t>Sprecher: Käte Koch. Dauer: 1062 Minuten.</w:t>
      </w:r>
      <w:r>
        <w:br/>
        <w:t>Nach einem Bootsunfall werden Nathan und Livia Moor von den Quentins aufgenommen, deren Ehe nicht zum Besten steht. Als Nathan beginnt, Virginia nachzustellen, fühlt sie sich zunächst abgestoßen. Doch bald öffnet sie sich ihm mehr als je zuvor einem anderen Menschen. Dann verschwindet Virginias siebenjährige Tochter Kim spurlos. Ist sie Opfer eines Verbrechers geworden, der bereits zwei andere Mädchen getötet hat? Oder hat womöglich Nathan etwas mit den schrecklichen Geschehnissen zu tun?</w:t>
      </w:r>
      <w:r>
        <w:br/>
        <w:t>Buch-Nr.: 56502</w:t>
      </w:r>
    </w:p>
    <w:p w14:paraId="20776144" w14:textId="77777777" w:rsidR="00000000" w:rsidRDefault="00000000">
      <w:pPr>
        <w:pStyle w:val="StandardWeb"/>
        <w:spacing w:after="0" w:afterAutospacing="0"/>
      </w:pPr>
    </w:p>
    <w:p w14:paraId="1EDB411A" w14:textId="77777777" w:rsidR="00000000" w:rsidRDefault="00000000">
      <w:pPr>
        <w:pStyle w:val="StandardWeb"/>
        <w:spacing w:after="0" w:afterAutospacing="0"/>
      </w:pPr>
      <w:r>
        <w:rPr>
          <w:rStyle w:val="Fett"/>
        </w:rPr>
        <w:t>Link, Charlotte: Der Verehrer</w:t>
      </w:r>
    </w:p>
    <w:p w14:paraId="5C5D3C4A" w14:textId="77777777" w:rsidR="00000000" w:rsidRDefault="00000000">
      <w:pPr>
        <w:pStyle w:val="StandardWeb"/>
        <w:spacing w:after="0" w:afterAutospacing="0"/>
      </w:pPr>
      <w:r>
        <w:t>Sprecher: Nanni Kurschat. Dauer: 1100 Minuten.</w:t>
      </w:r>
      <w:r>
        <w:br/>
        <w:t>In einem Wald wird die Leiche einer erst kürzlich bestialisch ermordeten jungen Frau entdeckt. Die Frau galt seit 6 Jahren als vermisst. Die Polizei und die Angehörigen stehen vor einem Rätsel.</w:t>
      </w:r>
      <w:r>
        <w:br/>
        <w:t>Buch-Nr.: 56452</w:t>
      </w:r>
    </w:p>
    <w:p w14:paraId="7FDEC569" w14:textId="77777777" w:rsidR="00000000" w:rsidRDefault="00000000">
      <w:pPr>
        <w:pStyle w:val="StandardWeb"/>
        <w:spacing w:after="0" w:afterAutospacing="0"/>
      </w:pPr>
    </w:p>
    <w:p w14:paraId="204847E1" w14:textId="77777777" w:rsidR="00000000" w:rsidRDefault="00000000">
      <w:pPr>
        <w:pStyle w:val="StandardWeb"/>
        <w:spacing w:after="0" w:afterAutospacing="0"/>
      </w:pPr>
      <w:r>
        <w:rPr>
          <w:rStyle w:val="Fett"/>
        </w:rPr>
        <w:t>Link, Charlotte: Die Rosenzüchterin</w:t>
      </w:r>
    </w:p>
    <w:p w14:paraId="0FFA4A99" w14:textId="77777777" w:rsidR="00000000" w:rsidRDefault="00000000">
      <w:pPr>
        <w:pStyle w:val="StandardWeb"/>
        <w:spacing w:after="0" w:afterAutospacing="0"/>
      </w:pPr>
      <w:r>
        <w:t>Sprecher: Lisa Bistrick. Dauer: 1451 Minuten.</w:t>
      </w:r>
      <w:r>
        <w:br/>
        <w:t xml:space="preserve">Die junge Franca fühlt sich den Anforderungen ihres Mannes und des Alltags nicht </w:t>
      </w:r>
      <w:r>
        <w:lastRenderedPageBreak/>
        <w:t>gewachsen. Sie flieht von Berlin nach Guernsey. Dort auf der Kanalinsel findet sie im Haus einer Rosenzüchterin Aufnahme und wird hineingezogen in die Geschichte zweier alter Frauen, die auf geheimnisvolle Weise aneinander gekettet scheinen.</w:t>
      </w:r>
      <w:r>
        <w:br/>
        <w:t>Buch-Nr.: 56447</w:t>
      </w:r>
    </w:p>
    <w:p w14:paraId="100C8A7B" w14:textId="77777777" w:rsidR="00000000" w:rsidRDefault="00000000">
      <w:pPr>
        <w:pStyle w:val="StandardWeb"/>
        <w:spacing w:after="0" w:afterAutospacing="0"/>
      </w:pPr>
    </w:p>
    <w:p w14:paraId="4C293B51" w14:textId="77777777" w:rsidR="00000000" w:rsidRDefault="00000000">
      <w:pPr>
        <w:pStyle w:val="StandardWeb"/>
        <w:spacing w:after="0" w:afterAutospacing="0"/>
      </w:pPr>
      <w:r>
        <w:rPr>
          <w:rStyle w:val="Fett"/>
        </w:rPr>
        <w:t>Link, Charlotte: Die Täuschung</w:t>
      </w:r>
    </w:p>
    <w:p w14:paraId="64D579D3" w14:textId="77777777" w:rsidR="00000000" w:rsidRDefault="00000000">
      <w:pPr>
        <w:pStyle w:val="StandardWeb"/>
        <w:spacing w:after="0" w:afterAutospacing="0"/>
      </w:pPr>
      <w:r>
        <w:t>Sprecher: Sylke-Kristin Deimig. Dauer: 978 Minuten.</w:t>
      </w:r>
      <w:r>
        <w:br/>
        <w:t>Peter Simon, erfolgreicher Geschäftsmann und fürsorglicher Ehemann und Vater, verschwindet spurlos auf einer Reise in die Provence. Als seine Frau Laura verzweifelt versucht, vor Ort zu recherchieren, stößt sie nicht nur auf eigenartige Widersprüche, sondern muss schließlich erkennen, dass ihr Mann nicht der war, für den sie ihn hielt. Und dass die Wahrheit mit tödlicher Gefahr verbunden ist...</w:t>
      </w:r>
      <w:r>
        <w:br/>
        <w:t>Buch-Nr.: 50970</w:t>
      </w:r>
    </w:p>
    <w:p w14:paraId="6CAF86F7" w14:textId="77777777" w:rsidR="00000000" w:rsidRDefault="00000000">
      <w:pPr>
        <w:pStyle w:val="StandardWeb"/>
        <w:spacing w:after="0" w:afterAutospacing="0"/>
      </w:pPr>
    </w:p>
    <w:p w14:paraId="24D9A07A" w14:textId="77777777" w:rsidR="00000000" w:rsidRDefault="00000000">
      <w:pPr>
        <w:pStyle w:val="StandardWeb"/>
        <w:spacing w:after="0" w:afterAutospacing="0"/>
      </w:pPr>
      <w:r>
        <w:rPr>
          <w:rStyle w:val="Fett"/>
        </w:rPr>
        <w:t>Link, Charlotte: Im Tal des Fuchses</w:t>
      </w:r>
    </w:p>
    <w:p w14:paraId="4BEE2DC7" w14:textId="77777777" w:rsidR="00000000" w:rsidRDefault="00000000">
      <w:pPr>
        <w:pStyle w:val="StandardWeb"/>
      </w:pPr>
      <w:r>
        <w:t>Sprecher: Lisa Bistrick. Dauer: 1040 Minuten.</w:t>
      </w:r>
      <w:r>
        <w:br/>
        <w:t>Vanessa Willard wird auf einem einsam gelegenen Parkplatz überwältigt und verschleppt. Doch ehe der Täter seine Lösegeldforderung an ihren Mann stellen kann, wird er wegen eines anderen Delikts verhaftet und überlässt Vanessa ihrem Schicksal. Fast drei Jahre später scheint sich das Geschehen zu wiederholen. Erneut verschwindet eine Frau unter mysteriösen Umständen.</w:t>
      </w:r>
      <w:r>
        <w:br/>
        <w:t>Buch-Nr.: 56487</w:t>
      </w:r>
    </w:p>
    <w:p w14:paraId="0B5F13BF" w14:textId="77777777" w:rsidR="00000000" w:rsidRDefault="00000000">
      <w:pPr>
        <w:pStyle w:val="StandardWeb"/>
        <w:spacing w:after="0" w:afterAutospacing="0"/>
      </w:pPr>
      <w:r>
        <w:rPr>
          <w:rStyle w:val="Fett"/>
          <w:rFonts w:ascii="Arial" w:hAnsi="Arial" w:cs="Arial"/>
        </w:rPr>
        <w:t>Link, Charlotte: Die Betrogene [1]</w:t>
      </w:r>
    </w:p>
    <w:p w14:paraId="598541CE" w14:textId="77777777" w:rsidR="00000000" w:rsidRDefault="00000000">
      <w:pPr>
        <w:pStyle w:val="StandardWeb"/>
        <w:spacing w:after="0" w:afterAutospacing="0"/>
      </w:pPr>
      <w:r>
        <w:rPr>
          <w:rFonts w:ascii="Arial" w:hAnsi="Arial" w:cs="Arial"/>
        </w:rPr>
        <w:t>Sprecher: Beate Reker. Dauer: 1091 Minuten.</w:t>
      </w:r>
      <w:r>
        <w:rPr>
          <w:rFonts w:ascii="Arial" w:hAnsi="Arial" w:cs="Arial"/>
        </w:rPr>
        <w:br/>
        <w:t xml:space="preserve">Um ein glückliches Leben betrogen, so fühlt sich Kate Linville, Polizistin bei Scotland Yard. Es gibt nur einen Menschen, den sie liebt: Ihren Vater. Als dieser in seinem Haus grausam ermordet wird, verliert Kate ihren letzten Halt. Da sie dem Ermittler vor Ort nicht traut, macht sie sich selbst auf die Spur dieses mysteriösen Verbrechens. Und entlarvt die Vergangenheit ihres Vaters als Trugbild. </w:t>
      </w:r>
    </w:p>
    <w:p w14:paraId="683A573F" w14:textId="77777777" w:rsidR="00000000" w:rsidRDefault="00000000">
      <w:pPr>
        <w:pStyle w:val="StandardWeb"/>
        <w:spacing w:after="0" w:afterAutospacing="0"/>
      </w:pPr>
      <w:r>
        <w:rPr>
          <w:rFonts w:ascii="Arial" w:hAnsi="Arial" w:cs="Arial"/>
        </w:rPr>
        <w:t>Titel-Nr 1 der Reihe Kate Linville. 4 Reihentitel in unserem Bestand.</w:t>
      </w:r>
    </w:p>
    <w:p w14:paraId="2131FCCE" w14:textId="77777777" w:rsidR="00000000" w:rsidRDefault="00000000">
      <w:pPr>
        <w:pStyle w:val="StandardWeb"/>
        <w:spacing w:after="0" w:afterAutospacing="0"/>
      </w:pPr>
      <w:r>
        <w:rPr>
          <w:rFonts w:ascii="Arial" w:hAnsi="Arial" w:cs="Arial"/>
        </w:rPr>
        <w:t>Buch-Nr.: 54439</w:t>
      </w:r>
    </w:p>
    <w:p w14:paraId="15BC3A6A" w14:textId="77777777" w:rsidR="00000000" w:rsidRDefault="00000000">
      <w:pPr>
        <w:pStyle w:val="StandardWeb"/>
        <w:spacing w:after="0" w:afterAutospacing="0"/>
      </w:pPr>
    </w:p>
    <w:p w14:paraId="7119A43C" w14:textId="77777777" w:rsidR="00000000" w:rsidRDefault="00000000">
      <w:pPr>
        <w:pStyle w:val="StandardWeb"/>
        <w:spacing w:after="0" w:afterAutospacing="0"/>
      </w:pPr>
      <w:r>
        <w:rPr>
          <w:rStyle w:val="Fett"/>
          <w:rFonts w:ascii="Arial" w:hAnsi="Arial" w:cs="Arial"/>
        </w:rPr>
        <w:t>Link, Charlotte: Die Suche [2]</w:t>
      </w:r>
    </w:p>
    <w:p w14:paraId="7FBE86AE" w14:textId="77777777" w:rsidR="00000000" w:rsidRDefault="00000000">
      <w:pPr>
        <w:pStyle w:val="StandardWeb"/>
        <w:spacing w:after="0" w:afterAutospacing="0"/>
      </w:pPr>
      <w:r>
        <w:rPr>
          <w:rFonts w:ascii="Arial" w:hAnsi="Arial" w:cs="Arial"/>
        </w:rPr>
        <w:t>Sprecher: Andrea Schunck. Dauer: 1202 Minuten.</w:t>
      </w:r>
      <w:r>
        <w:rPr>
          <w:rFonts w:ascii="Arial" w:hAnsi="Arial" w:cs="Arial"/>
        </w:rPr>
        <w:br/>
        <w:t xml:space="preserve">In den Hochmooren Nordenglands wird die Leiche der ein Jahr zuvor verschwundenen 14jährigen Saskia gefunden. Kurze Zeit später wird ein weiteres junges Mädchen vermisst. Ein Serientäter? Detective Chief Inspector Caleb Hale </w:t>
      </w:r>
      <w:r>
        <w:rPr>
          <w:rFonts w:ascii="Arial" w:hAnsi="Arial" w:cs="Arial"/>
        </w:rPr>
        <w:lastRenderedPageBreak/>
        <w:t xml:space="preserve">steht unter Druck. Kate Linville von Scotland Yard hält sich privat in der Gegend auf. Sie sieht den Fall aus einer anderen Sicht und wird zur unfreiwilligen Ermittlerin. </w:t>
      </w:r>
    </w:p>
    <w:p w14:paraId="4B41CF33" w14:textId="77777777" w:rsidR="00000000" w:rsidRDefault="00000000">
      <w:pPr>
        <w:pStyle w:val="StandardWeb"/>
        <w:spacing w:after="0" w:afterAutospacing="0"/>
      </w:pPr>
      <w:r>
        <w:rPr>
          <w:rFonts w:ascii="Arial" w:hAnsi="Arial" w:cs="Arial"/>
        </w:rPr>
        <w:t>Titel-Nr 2 der Reihe Kate Linville. 4 Reihentitel in unserem Bestand.</w:t>
      </w:r>
    </w:p>
    <w:p w14:paraId="36B6B976" w14:textId="77777777" w:rsidR="00000000" w:rsidRDefault="00000000">
      <w:pPr>
        <w:pStyle w:val="StandardWeb"/>
        <w:spacing w:after="0" w:afterAutospacing="0"/>
      </w:pPr>
      <w:r>
        <w:rPr>
          <w:rFonts w:ascii="Arial" w:hAnsi="Arial" w:cs="Arial"/>
        </w:rPr>
        <w:t>Buch-Nr.: 55323</w:t>
      </w:r>
    </w:p>
    <w:p w14:paraId="1AF5A6DB" w14:textId="77777777" w:rsidR="00000000" w:rsidRDefault="00000000">
      <w:pPr>
        <w:pStyle w:val="StandardWeb"/>
        <w:spacing w:after="0" w:afterAutospacing="0"/>
      </w:pPr>
    </w:p>
    <w:p w14:paraId="5D0EE1DE" w14:textId="77777777" w:rsidR="00000000" w:rsidRDefault="00000000">
      <w:pPr>
        <w:pStyle w:val="StandardWeb"/>
        <w:spacing w:after="0" w:afterAutospacing="0"/>
      </w:pPr>
      <w:r>
        <w:rPr>
          <w:rStyle w:val="Fett"/>
          <w:rFonts w:ascii="Arial" w:hAnsi="Arial" w:cs="Arial"/>
        </w:rPr>
        <w:t>Link, Charlotte: Einsame Nacht</w:t>
      </w:r>
    </w:p>
    <w:p w14:paraId="1EFBF856" w14:textId="77777777" w:rsidR="00000000" w:rsidRDefault="00000000">
      <w:pPr>
        <w:pStyle w:val="StandardWeb"/>
        <w:spacing w:after="0" w:afterAutospacing="0"/>
      </w:pPr>
      <w:r>
        <w:rPr>
          <w:rFonts w:ascii="Arial" w:hAnsi="Arial" w:cs="Arial"/>
        </w:rPr>
        <w:t>Sprecher: Claudia Michelsen. Dauer: 1040 Minuten.</w:t>
      </w:r>
      <w:r>
        <w:rPr>
          <w:rFonts w:ascii="Arial" w:hAnsi="Arial" w:cs="Arial"/>
        </w:rPr>
        <w:br/>
        <w:t xml:space="preserve">Mitten in den einsamen Yorkshire Dales fährt eine junge Frau allein in ihrem Wagen durch eine schneekalte Dezembernacht. Am nächsten Morgen findet man ihre Leiche, ihr Auto eingeschneit auf einem kleinen Feldweg abgestellt. Es gibt eine Zeugin, die beobachtet hat, dass ein Mann unterwegs bei ihr einstieg. Ihr Freund? Ein Fremder? Ihr Mörder? Kate Linville beginnt mit ihren Ermittlungen und stößt schnell auf einen Fall aus der Vergangenheit, in dem Caleb Hale damals ermittelt hat und der nie gelöst werden konnte. Bei diesem Hörbuch handelt es sich um ein käuflich erworbenes Hörbuch, das barrierefrei aufbereitet wurde. </w:t>
      </w:r>
    </w:p>
    <w:p w14:paraId="4372CA4B" w14:textId="77777777" w:rsidR="00000000" w:rsidRDefault="00000000">
      <w:pPr>
        <w:pStyle w:val="StandardWeb"/>
        <w:spacing w:after="0" w:afterAutospacing="0"/>
      </w:pPr>
      <w:r>
        <w:rPr>
          <w:rFonts w:ascii="Arial" w:hAnsi="Arial" w:cs="Arial"/>
        </w:rPr>
        <w:t>Titel-Nr 4 der Reihe Kate Linville. 4 Reihentitel in unserem Bestand.</w:t>
      </w:r>
    </w:p>
    <w:p w14:paraId="25C76AED" w14:textId="77777777" w:rsidR="00000000" w:rsidRDefault="00000000">
      <w:pPr>
        <w:pStyle w:val="StandardWeb"/>
        <w:spacing w:after="0" w:afterAutospacing="0"/>
      </w:pPr>
      <w:r>
        <w:rPr>
          <w:rFonts w:ascii="Arial" w:hAnsi="Arial" w:cs="Arial"/>
        </w:rPr>
        <w:t>Buch-Nr.: 33694</w:t>
      </w:r>
    </w:p>
    <w:p w14:paraId="6E5DCB1B" w14:textId="77777777" w:rsidR="00000000" w:rsidRDefault="00000000">
      <w:pPr>
        <w:pStyle w:val="StandardWeb"/>
        <w:spacing w:after="0" w:afterAutospacing="0"/>
      </w:pPr>
    </w:p>
    <w:p w14:paraId="1F45AFD0" w14:textId="77777777" w:rsidR="00000000" w:rsidRDefault="00000000">
      <w:pPr>
        <w:pStyle w:val="StandardWeb"/>
        <w:spacing w:after="0" w:afterAutospacing="0"/>
      </w:pPr>
      <w:r>
        <w:rPr>
          <w:rStyle w:val="Fett"/>
          <w:rFonts w:ascii="Arial" w:hAnsi="Arial" w:cs="Arial"/>
        </w:rPr>
        <w:t>Link, Charlotte: Dunkles Wasser</w:t>
      </w:r>
    </w:p>
    <w:p w14:paraId="4F7692B5" w14:textId="77777777" w:rsidR="00000000" w:rsidRDefault="00000000">
      <w:pPr>
        <w:pStyle w:val="StandardWeb"/>
        <w:spacing w:after="0" w:afterAutospacing="0"/>
      </w:pPr>
      <w:r>
        <w:rPr>
          <w:rFonts w:ascii="Arial" w:hAnsi="Arial" w:cs="Arial"/>
        </w:rPr>
        <w:t>Sprecher: Claudia Michelsen. Dauer: 970 Minuten.</w:t>
      </w:r>
      <w:r>
        <w:rPr>
          <w:rFonts w:ascii="Arial" w:hAnsi="Arial" w:cs="Arial"/>
        </w:rPr>
        <w:br/>
        <w:t xml:space="preserve">In einer stürmischen Nacht an der schottischen Westküste dringen dunkel gekleidete Männer in die Zelte zweier Familien ein. Sie werden gefoltert und ermordet. Nur die älteste Tochter Iris überlebt, weil sie sich stundenlang unter einem Steg im Wasser versteckt. Die Kilbride-Morde, wie sie fortan genannt werden, können nie aufgeklärt werden. Fünfzehn Jahre später erhält Iris plötzlich Drohungen. Bei diesem Hörbuch handelt es sich um ein käuflich erworbenes Hörbuch, das barrierefrei aufbereitet wurde. </w:t>
      </w:r>
    </w:p>
    <w:p w14:paraId="12E702EC" w14:textId="77777777" w:rsidR="00000000" w:rsidRDefault="00000000">
      <w:pPr>
        <w:pStyle w:val="StandardWeb"/>
        <w:spacing w:after="0" w:afterAutospacing="0"/>
      </w:pPr>
      <w:r>
        <w:rPr>
          <w:rFonts w:ascii="Arial" w:hAnsi="Arial" w:cs="Arial"/>
        </w:rPr>
        <w:t>Titel-Nr 5 der Reihe Kate Linville. 4 Reihentitel in unserem Bestand.</w:t>
      </w:r>
    </w:p>
    <w:p w14:paraId="4367D10E" w14:textId="77777777" w:rsidR="00000000" w:rsidRDefault="00000000">
      <w:pPr>
        <w:pStyle w:val="StandardWeb"/>
        <w:spacing w:after="0" w:afterAutospacing="0"/>
      </w:pPr>
      <w:r>
        <w:rPr>
          <w:rFonts w:ascii="Arial" w:hAnsi="Arial" w:cs="Arial"/>
        </w:rPr>
        <w:t>Buch-Nr.: 33553</w:t>
      </w:r>
    </w:p>
    <w:p w14:paraId="00CBDE35" w14:textId="77777777" w:rsidR="00000000" w:rsidRDefault="00000000">
      <w:pPr>
        <w:pStyle w:val="StandardWeb"/>
        <w:spacing w:after="240" w:afterAutospacing="0"/>
      </w:pPr>
      <w:r>
        <w:br/>
      </w:r>
    </w:p>
    <w:p w14:paraId="28183BBF" w14:textId="77777777" w:rsidR="00000000" w:rsidRDefault="00000000">
      <w:pPr>
        <w:pStyle w:val="StandardWeb"/>
        <w:spacing w:after="0" w:afterAutospacing="0"/>
      </w:pPr>
      <w:r>
        <w:rPr>
          <w:rStyle w:val="Fett"/>
        </w:rPr>
        <w:t>Little, Bentley: Furcht</w:t>
      </w:r>
    </w:p>
    <w:p w14:paraId="44B8D379" w14:textId="77777777" w:rsidR="00000000" w:rsidRDefault="00000000">
      <w:pPr>
        <w:pStyle w:val="StandardWeb"/>
        <w:spacing w:after="0" w:afterAutospacing="0"/>
      </w:pPr>
      <w:r>
        <w:t>Sprecher: Simon Jäger. Dauer: 426 Minuten.</w:t>
      </w:r>
      <w:r>
        <w:br/>
        <w:t xml:space="preserve">Beim Einzug in eine neue Wohnsiedlung begehen Maureen und Barry einen folgenschweren Fehler: Sie verpfänden ihre Seele im Kaufvertrag an die teuflischen Verwalter der Anlage. Von nun an bestimmt nur ein Gefühl ihren Alltag: Furcht. Bei diesem Hörbuch handelt es sich </w:t>
      </w:r>
      <w:r>
        <w:lastRenderedPageBreak/>
        <w:t>um ein käuflich erworbenes Hörbuch das barrierefrei aufgearbeitet wurde.</w:t>
      </w:r>
      <w:r>
        <w:br/>
        <w:t>Buch-Nr.: 32325</w:t>
      </w:r>
    </w:p>
    <w:p w14:paraId="01959A12" w14:textId="77777777" w:rsidR="00000000" w:rsidRDefault="00000000">
      <w:pPr>
        <w:pStyle w:val="StandardWeb"/>
        <w:spacing w:after="0" w:afterAutospacing="0"/>
      </w:pPr>
    </w:p>
    <w:p w14:paraId="63445CE2" w14:textId="77777777" w:rsidR="00000000" w:rsidRDefault="00000000">
      <w:pPr>
        <w:pStyle w:val="StandardWeb"/>
        <w:spacing w:after="0" w:afterAutospacing="0"/>
      </w:pPr>
      <w:r>
        <w:rPr>
          <w:rStyle w:val="Fett"/>
        </w:rPr>
        <w:t>Llewellyn, Sam: Als Requiem ein Shanty</w:t>
      </w:r>
    </w:p>
    <w:p w14:paraId="50AC3AB8" w14:textId="77777777" w:rsidR="00000000" w:rsidRDefault="00000000">
      <w:pPr>
        <w:pStyle w:val="StandardWeb"/>
        <w:spacing w:after="0" w:afterAutospacing="0"/>
      </w:pPr>
      <w:r>
        <w:t>Sprecher: Jörg Klettenheimer. Dauer: 677 Minuten.</w:t>
      </w:r>
      <w:r>
        <w:br/>
        <w:t>Bei einer Regatta gerät ein Seekadett in die Schraube einer Yacht. Der Ex-Journalist Tyrell glaubt nicht an einen Unfall und stellt Ermittlungen an.</w:t>
      </w:r>
      <w:r>
        <w:br/>
        <w:t>Buch-Nr.: 45638</w:t>
      </w:r>
    </w:p>
    <w:p w14:paraId="7A558A5E" w14:textId="77777777" w:rsidR="00000000" w:rsidRDefault="00000000">
      <w:pPr>
        <w:pStyle w:val="StandardWeb"/>
        <w:spacing w:after="0" w:afterAutospacing="0"/>
      </w:pPr>
    </w:p>
    <w:p w14:paraId="3EAA3D12" w14:textId="77777777" w:rsidR="00000000" w:rsidRDefault="00000000">
      <w:pPr>
        <w:pStyle w:val="StandardWeb"/>
        <w:spacing w:after="0" w:afterAutospacing="0"/>
      </w:pPr>
      <w:r>
        <w:rPr>
          <w:rStyle w:val="Fett"/>
        </w:rPr>
        <w:t>Lockridge, Richard Orson: Ein Webfehler im Alibi</w:t>
      </w:r>
    </w:p>
    <w:p w14:paraId="23F5BE5F" w14:textId="77777777" w:rsidR="00000000" w:rsidRDefault="00000000">
      <w:pPr>
        <w:pStyle w:val="StandardWeb"/>
        <w:spacing w:after="0" w:afterAutospacing="0"/>
      </w:pPr>
      <w:r>
        <w:t>Sprecher: Erwin Höfler. Dauer: 295 Minuten.</w:t>
      </w:r>
      <w:r>
        <w:br/>
        <w:t>Als Professor Walter Brinkley nach einem Festessen in der New Yorker Dyckman-Universität zu seinem Wagen kommt, entdeckt er einen sonderbaren Fahrgast auf dem Rücksitz: General Philip Armstrong, den viel gehassten Vorsitzenden im Verwaltungsrat der Uni. Vor dem Gesicht trägt der General eine Schweinskopfmaske und in seinem Schädel klafft eine tiefe Wunde.</w:t>
      </w:r>
      <w:r>
        <w:br/>
        <w:t>Buch-Nr.: 43475</w:t>
      </w:r>
    </w:p>
    <w:p w14:paraId="25950C65" w14:textId="77777777" w:rsidR="00000000" w:rsidRDefault="00000000">
      <w:pPr>
        <w:pStyle w:val="StandardWeb"/>
        <w:spacing w:after="0" w:afterAutospacing="0"/>
      </w:pPr>
    </w:p>
    <w:p w14:paraId="620935E9" w14:textId="77777777" w:rsidR="00000000" w:rsidRDefault="00000000">
      <w:pPr>
        <w:pStyle w:val="StandardWeb"/>
        <w:spacing w:after="0" w:afterAutospacing="0"/>
      </w:pPr>
      <w:r>
        <w:rPr>
          <w:rStyle w:val="Fett"/>
        </w:rPr>
        <w:t>Loibelsberger, Gerhard: Die Naschmarkt-Morde</w:t>
      </w:r>
    </w:p>
    <w:p w14:paraId="166626D4" w14:textId="77777777" w:rsidR="00000000" w:rsidRDefault="00000000">
      <w:pPr>
        <w:pStyle w:val="StandardWeb"/>
        <w:spacing w:after="0" w:afterAutospacing="0"/>
      </w:pPr>
      <w:r>
        <w:t>Sprecher: Birgit Krammer, Gerhard Loibelsberger. Dauer: 284 Minuten.</w:t>
      </w:r>
      <w:r>
        <w:br/>
        <w:t>Wien 1903: Auf dem nächtlichen Naschmarkt, dem größten Viktualienmarkt der Stadt, wird die junge Gräfin Hermine von Hainisch Hinterberg ermordet aufgefunden. Die Presse macht viel Lärm um den "Naschmarkt-Mord", vor allem der Journalist Leo Goldblatt übt Druck auf die Polizei aus. Während sich Joseph Maria Nechyba seinem leiblichen Wohlbefinden widmet, geschieht ein weiterer Mord... DAISY-Format Bei diesem Hörbuch handelt es sich um ein käuflich erworbenes Hörbuch das barrierefrei aufgearbeitet wurde.</w:t>
      </w:r>
      <w:r>
        <w:br/>
        <w:t>Buch-Nr.: 31463</w:t>
      </w:r>
    </w:p>
    <w:p w14:paraId="67EC5E2B" w14:textId="77777777" w:rsidR="00000000" w:rsidRDefault="00000000">
      <w:pPr>
        <w:pStyle w:val="StandardWeb"/>
        <w:spacing w:after="0" w:afterAutospacing="0"/>
      </w:pPr>
    </w:p>
    <w:p w14:paraId="71E57893" w14:textId="77777777" w:rsidR="00000000" w:rsidRDefault="00000000">
      <w:pPr>
        <w:pStyle w:val="StandardWeb"/>
        <w:spacing w:after="0" w:afterAutospacing="0"/>
      </w:pPr>
      <w:r>
        <w:rPr>
          <w:rStyle w:val="Fett"/>
        </w:rPr>
        <w:t>Loibelsberger, Gerhard: Todeswalzer</w:t>
      </w:r>
    </w:p>
    <w:p w14:paraId="0B4FA142" w14:textId="77777777" w:rsidR="00000000" w:rsidRDefault="00000000">
      <w:pPr>
        <w:pStyle w:val="StandardWeb"/>
        <w:spacing w:after="0" w:afterAutospacing="0"/>
      </w:pPr>
      <w:r>
        <w:t>Sprecher: Birgit Krammer, Gerhard Loibelsberger. Dauer: 310 Minuten.</w:t>
      </w:r>
      <w:r>
        <w:br/>
        <w:t>Als Österreich-Ungarn 1914 Serbien den Krieg erklärte, glaubte man dass die Niederschlagung Serbiens eine Angelegenheit von wenigen Monaten sein werde. Im kollektiven Fieber der Hass- und Rachegefühle gegen Serbien kam vielen die Kriegserklärung wie der Beginn einer rauschenden Ballnacht der Rache vor. In dieser Atmosphäre wird ein Serienmörder gesucht... DAISY-Format Bei diesem Hörbuch handelt es sich um ein käuflich erworbenes Hörbuch das barrierefrei aufgearbeitet wurde.</w:t>
      </w:r>
      <w:r>
        <w:br/>
        <w:t>Buch-Nr.: 31868</w:t>
      </w:r>
    </w:p>
    <w:p w14:paraId="08EA0C37" w14:textId="77777777" w:rsidR="00000000" w:rsidRDefault="00000000">
      <w:pPr>
        <w:pStyle w:val="StandardWeb"/>
        <w:spacing w:after="0" w:afterAutospacing="0"/>
      </w:pPr>
    </w:p>
    <w:p w14:paraId="15E3460B" w14:textId="77777777" w:rsidR="00000000" w:rsidRDefault="00000000">
      <w:pPr>
        <w:pStyle w:val="StandardWeb"/>
        <w:spacing w:after="0" w:afterAutospacing="0"/>
      </w:pPr>
      <w:r>
        <w:rPr>
          <w:rStyle w:val="Fett"/>
        </w:rPr>
        <w:lastRenderedPageBreak/>
        <w:t>London, Jack: Das Mordbüro</w:t>
      </w:r>
    </w:p>
    <w:p w14:paraId="4B02BFFB" w14:textId="77777777" w:rsidR="00000000" w:rsidRDefault="00000000">
      <w:pPr>
        <w:pStyle w:val="StandardWeb"/>
        <w:spacing w:after="0" w:afterAutospacing="0"/>
      </w:pPr>
      <w:r>
        <w:t>Sprecher: Hartmut Klakow. Dauer: 346 Minuten.</w:t>
      </w:r>
      <w:r>
        <w:br/>
        <w:t>Der erst jetzt entdeckte Roman des 1916 verstorbenen Autors. Das "Mordbüro" beseitigt Menschen, die man als "Verbrecher" bezeichnen kann, die jedoch von keinem Gericht verurteilt wurden. Doch ist dieses Handeln nicht selbst verbrecherisch? Eines Tages gerät der Chef in eine fatale rechtsphilosophische Diskussion mit einem Kunden, so dass die Geschichte einen überraschenden Verlauf nimmt.</w:t>
      </w:r>
      <w:r>
        <w:br/>
        <w:t>Buch-Nr.: 51517</w:t>
      </w:r>
    </w:p>
    <w:p w14:paraId="438BCB90" w14:textId="77777777" w:rsidR="00000000" w:rsidRDefault="00000000">
      <w:pPr>
        <w:pStyle w:val="StandardWeb"/>
        <w:spacing w:after="0" w:afterAutospacing="0"/>
      </w:pPr>
    </w:p>
    <w:p w14:paraId="650D22CF" w14:textId="77777777" w:rsidR="00000000" w:rsidRDefault="00000000">
      <w:pPr>
        <w:pStyle w:val="StandardWeb"/>
        <w:spacing w:after="0" w:afterAutospacing="0"/>
      </w:pPr>
      <w:r>
        <w:rPr>
          <w:rStyle w:val="Fett"/>
        </w:rPr>
        <w:t>Lovesey, Peter: Der Tod hat lange Beine</w:t>
      </w:r>
    </w:p>
    <w:p w14:paraId="43FD54B0" w14:textId="77777777" w:rsidR="00000000" w:rsidRDefault="00000000">
      <w:pPr>
        <w:pStyle w:val="StandardWeb"/>
        <w:spacing w:after="0" w:afterAutospacing="0"/>
      </w:pPr>
      <w:r>
        <w:t>Sprecher: Helmut Janatsch. Dauer: 418 Minuten.</w:t>
      </w:r>
      <w:r>
        <w:br/>
        <w:t>Beginn der Detektivreihe um Richard Cribb und Edward Thackeray, Polizisten im viktorianischen London.</w:t>
      </w:r>
      <w:r>
        <w:br/>
        <w:t>Buch-Nr.: 41761</w:t>
      </w:r>
    </w:p>
    <w:p w14:paraId="68A6B695" w14:textId="77777777" w:rsidR="00000000" w:rsidRDefault="00000000">
      <w:pPr>
        <w:pStyle w:val="StandardWeb"/>
        <w:spacing w:after="0" w:afterAutospacing="0"/>
      </w:pPr>
    </w:p>
    <w:p w14:paraId="5EB75961" w14:textId="77777777" w:rsidR="00000000" w:rsidRDefault="00000000">
      <w:pPr>
        <w:pStyle w:val="StandardWeb"/>
        <w:spacing w:after="0" w:afterAutospacing="0"/>
      </w:pPr>
      <w:r>
        <w:rPr>
          <w:rStyle w:val="Fett"/>
        </w:rPr>
        <w:t>Lovesey, Peter: Die Fährte des Mädchens</w:t>
      </w:r>
    </w:p>
    <w:p w14:paraId="3AECC39E" w14:textId="77777777" w:rsidR="00000000" w:rsidRDefault="00000000">
      <w:pPr>
        <w:pStyle w:val="StandardWeb"/>
        <w:spacing w:after="0" w:afterAutospacing="0"/>
      </w:pPr>
      <w:r>
        <w:t>Sprecher: Sylvia Reisinger. Dauer: 619 Minuten.</w:t>
      </w:r>
      <w:r>
        <w:br/>
        <w:t>Peter Diamond schlägt sich nach Quittierung des Polizeidienstes als Mitarbeiter des Sicherheitsdienstes von Harrod's durch. Dort übersieht er nach Schließung des Geschäfts ein kleines japanisches Mädchen, das sich in der Möbelabteilung versteckt hat. Aufgrund dieses Vergehens verliert er seinen Job. Der Polizei gelingt es jedoch nicht, die Identität des Kindes herauszufinden.</w:t>
      </w:r>
      <w:r>
        <w:br/>
        <w:t>Buch-Nr.: 46687</w:t>
      </w:r>
    </w:p>
    <w:p w14:paraId="28195506" w14:textId="77777777" w:rsidR="00000000" w:rsidRDefault="00000000">
      <w:pPr>
        <w:pStyle w:val="StandardWeb"/>
        <w:spacing w:after="0" w:afterAutospacing="0"/>
      </w:pPr>
    </w:p>
    <w:p w14:paraId="6EDF8BBD" w14:textId="77777777" w:rsidR="00000000" w:rsidRDefault="00000000">
      <w:pPr>
        <w:pStyle w:val="StandardWeb"/>
        <w:spacing w:after="0" w:afterAutospacing="0"/>
      </w:pPr>
      <w:r>
        <w:rPr>
          <w:rStyle w:val="Fett"/>
        </w:rPr>
        <w:t>Lovesey, Peter: Gerechtigkeit für einen Mörder [3]</w:t>
      </w:r>
    </w:p>
    <w:p w14:paraId="1100B338" w14:textId="77777777" w:rsidR="00000000" w:rsidRDefault="00000000">
      <w:pPr>
        <w:pStyle w:val="StandardWeb"/>
        <w:spacing w:after="0" w:afterAutospacing="0"/>
      </w:pPr>
      <w:r>
        <w:t>Sprecher: Karl Herbst. Dauer: 821 Minuten.</w:t>
      </w:r>
      <w:r>
        <w:br/>
        <w:t>Die Tochter eines hohen Polizeibeamten wird von einem entflohenen Mörder entführt. Ein Privatdetektiv nimmt die Ermittlungen auf und schließt sie erfolgreich ab.</w:t>
      </w:r>
      <w:r>
        <w:br/>
        <w:t>Buch-Nr.: 46926</w:t>
      </w:r>
    </w:p>
    <w:p w14:paraId="62E83200" w14:textId="77777777" w:rsidR="00000000" w:rsidRDefault="00000000">
      <w:pPr>
        <w:pStyle w:val="StandardWeb"/>
        <w:spacing w:after="0" w:afterAutospacing="0"/>
      </w:pPr>
    </w:p>
    <w:p w14:paraId="00D30EDC" w14:textId="77777777" w:rsidR="00000000" w:rsidRDefault="00000000">
      <w:pPr>
        <w:pStyle w:val="StandardWeb"/>
        <w:spacing w:after="0" w:afterAutospacing="0"/>
      </w:pPr>
      <w:r>
        <w:rPr>
          <w:rStyle w:val="Fett"/>
        </w:rPr>
        <w:t>Lovrenski, Oliver: bruder, wenn wir nicht family sind, wer dann</w:t>
      </w:r>
    </w:p>
    <w:p w14:paraId="3BEDADC4" w14:textId="77777777" w:rsidR="00000000" w:rsidRDefault="00000000">
      <w:pPr>
        <w:pStyle w:val="StandardWeb"/>
        <w:spacing w:after="0" w:afterAutospacing="0"/>
      </w:pPr>
      <w:r>
        <w:t>Sprecher: Martin Nürnberger. Dauer: 247 Minuten.</w:t>
      </w:r>
      <w:r>
        <w:br/>
        <w:t xml:space="preserve">Sie sind jung, voller Ängste, Pillen und Hoffnung. Ihre Eltern leben in der Peripherie, Polizei und Jugendamt sitzen ihnen im Nacken, die Schule ist ein Angebot, das sie ausschlagen. Ivor, Marco, Jonas und Arjan sind rastlos. Sie treiben sich auf den Straßen, in improvisierten Gyms und einem maroden Einkaufszentrum herum und geraten Tag für Tag tiefer in eine Welt des Rausches, der Gewalt und Kriminalität. Die Liebe zueinander macht sie unbesiegbar – bis </w:t>
      </w:r>
      <w:r>
        <w:lastRenderedPageBreak/>
        <w:t>einer von ihnen zu weit geht.</w:t>
      </w:r>
      <w:r>
        <w:br/>
        <w:t>Buch-Nr.: 57224</w:t>
      </w:r>
    </w:p>
    <w:p w14:paraId="2830199D" w14:textId="77777777" w:rsidR="00000000" w:rsidRDefault="00000000">
      <w:pPr>
        <w:pStyle w:val="StandardWeb"/>
        <w:spacing w:after="0" w:afterAutospacing="0"/>
      </w:pPr>
    </w:p>
    <w:p w14:paraId="58536012" w14:textId="77777777" w:rsidR="00000000" w:rsidRDefault="00000000">
      <w:pPr>
        <w:pStyle w:val="StandardWeb"/>
        <w:spacing w:after="0" w:afterAutospacing="0"/>
      </w:pPr>
      <w:r>
        <w:rPr>
          <w:rStyle w:val="Fett"/>
        </w:rPr>
        <w:t>Loy, Marie T.: Häschen in der Grube</w:t>
      </w:r>
    </w:p>
    <w:p w14:paraId="119969AF" w14:textId="77777777" w:rsidR="00000000" w:rsidRDefault="00000000">
      <w:pPr>
        <w:pStyle w:val="StandardWeb"/>
        <w:spacing w:after="0" w:afterAutospacing="0"/>
      </w:pPr>
      <w:r>
        <w:t>Sprecher: Christine Dorner. Dauer: 480 Minuten.</w:t>
      </w:r>
      <w:r>
        <w:br/>
      </w:r>
      <w:r>
        <w:br/>
        <w:t>Buch-Nr.: 46216</w:t>
      </w:r>
    </w:p>
    <w:p w14:paraId="45781B91" w14:textId="77777777" w:rsidR="00000000" w:rsidRDefault="00000000">
      <w:pPr>
        <w:pStyle w:val="StandardWeb"/>
        <w:spacing w:after="0" w:afterAutospacing="0"/>
      </w:pPr>
    </w:p>
    <w:p w14:paraId="2BC65DF9" w14:textId="77777777" w:rsidR="00000000" w:rsidRDefault="00000000">
      <w:pPr>
        <w:pStyle w:val="StandardWeb"/>
        <w:spacing w:after="0" w:afterAutospacing="0"/>
      </w:pPr>
      <w:r>
        <w:rPr>
          <w:rStyle w:val="Fett"/>
        </w:rPr>
        <w:t>Loy, Marie T.: Mäuschen, deine Schwester ist tot!</w:t>
      </w:r>
    </w:p>
    <w:p w14:paraId="740FDA31" w14:textId="77777777" w:rsidR="00000000" w:rsidRDefault="00000000">
      <w:pPr>
        <w:pStyle w:val="StandardWeb"/>
        <w:spacing w:after="0" w:afterAutospacing="0"/>
      </w:pPr>
      <w:r>
        <w:t>Sprecher: Brigitte Slezak. Dauer: 364 Minuten.</w:t>
      </w:r>
      <w:r>
        <w:br/>
        <w:t>Während sich ganz Wien im Walzertakt dreht, erlebt die Starfotografin Anna Pedrini die erbärmlichste Silvesternacht ihres Lebens. Es kommt aber noch schlimmer: In ihrer unmittelbaren Umgebung tun sich Abgründe auf, und sie findet sich plötzlich auf unheilvolle Weise in neonazistische Umtriebe verstrickt.</w:t>
      </w:r>
      <w:r>
        <w:br/>
        <w:t>Buch-Nr.: 46081</w:t>
      </w:r>
    </w:p>
    <w:p w14:paraId="1F32879C" w14:textId="77777777" w:rsidR="00000000" w:rsidRDefault="00000000">
      <w:pPr>
        <w:pStyle w:val="StandardWeb"/>
        <w:spacing w:after="0" w:afterAutospacing="0"/>
      </w:pPr>
    </w:p>
    <w:p w14:paraId="70891E3F" w14:textId="77777777" w:rsidR="00000000" w:rsidRDefault="00000000">
      <w:pPr>
        <w:pStyle w:val="StandardWeb"/>
        <w:spacing w:after="0" w:afterAutospacing="0"/>
      </w:pPr>
      <w:r>
        <w:rPr>
          <w:rStyle w:val="Fett"/>
        </w:rPr>
        <w:t>Lubbadeh, Jens: Neanderthal</w:t>
      </w:r>
    </w:p>
    <w:p w14:paraId="575A4807" w14:textId="77777777" w:rsidR="00000000" w:rsidRDefault="00000000">
      <w:pPr>
        <w:pStyle w:val="StandardWeb"/>
        <w:spacing w:after="0" w:afterAutospacing="0"/>
      </w:pPr>
      <w:r>
        <w:t>Sprecher: Claudia Schätzle. Dauer: 1037 Minuten.</w:t>
      </w:r>
      <w:r>
        <w:br/>
        <w:t>Deutschland in der Zukunft. Krankheiten, Schönheitsfehler und Suchtprobleme sind abgeschafft, Gesundheit ist das höchste Ideal. Eine Welt, in der sich Kommissar Philipp Nix nur schwer zurecht findet. Als er auf eine seltsam aussehende Leiche stößt, führt ihn das zu einem Massengrab bei Düsseldorf. Sind es Neandertaler? Aber warum sind die Überreste nur 30 Jahre alt? Nix' Ermittlungen enthüllen einen Skandal.</w:t>
      </w:r>
      <w:r>
        <w:br/>
        <w:t>Buch-Nr.: 56679</w:t>
      </w:r>
    </w:p>
    <w:p w14:paraId="3D8A192C" w14:textId="77777777" w:rsidR="00000000" w:rsidRDefault="00000000">
      <w:pPr>
        <w:pStyle w:val="StandardWeb"/>
        <w:spacing w:after="0" w:afterAutospacing="0"/>
      </w:pPr>
    </w:p>
    <w:p w14:paraId="75F484A6" w14:textId="77777777" w:rsidR="00000000" w:rsidRDefault="00000000">
      <w:pPr>
        <w:pStyle w:val="StandardWeb"/>
        <w:spacing w:after="0" w:afterAutospacing="0"/>
      </w:pPr>
      <w:r>
        <w:rPr>
          <w:rStyle w:val="Fett"/>
        </w:rPr>
        <w:t>Lucarelli, Carlo: Der schwärzeste Winter</w:t>
      </w:r>
    </w:p>
    <w:p w14:paraId="4091C213" w14:textId="77777777" w:rsidR="00000000" w:rsidRDefault="00000000">
      <w:pPr>
        <w:pStyle w:val="StandardWeb"/>
        <w:spacing w:after="0" w:afterAutospacing="0"/>
      </w:pPr>
      <w:r>
        <w:t>Sprecher: Christoph Prückner. Dauer: 642 Minuten.</w:t>
      </w:r>
      <w:r>
        <w:br/>
        <w:t>Bologna 1944: Commissario De Luca muss Mordfälle für rivalisierende Auftraggeber lösen. Ein schier aussichtsloses Unterfangen. Die besetzte Stadt im Klammergriff der Eiseskälte und ausgeblutet von den Bombenangriffen. Wehrmacht und SS werden flankiert von Mussolinis „Schwarzen Brigaden“, die äußerst grausam auf Partisanenaktionen reagieren. De Luca ist jetzt Teil der politischen Polizei und steht damit an der Seite der Folterer. Als in der Sperrzone im Zentrum drei Leichen gefunden werden, soll er für drei Auftraggeber ermitteln: für die Faschisten, die Nazis und die Kollegen des geheimen „antifaschistischen Polizeipräsidiums“ – ein führender Kopf des Widerstands wird nämlich zu Unrecht beschuldigt. De Luca wittert die Chance, seine Sünden zu sühnen.</w:t>
      </w:r>
      <w:r>
        <w:br/>
        <w:t>Buch-Nr.: 55412</w:t>
      </w:r>
    </w:p>
    <w:p w14:paraId="32CF30CA" w14:textId="77777777" w:rsidR="00000000" w:rsidRDefault="00000000">
      <w:pPr>
        <w:pStyle w:val="StandardWeb"/>
        <w:spacing w:after="0" w:afterAutospacing="0"/>
      </w:pPr>
    </w:p>
    <w:p w14:paraId="518F7FB6" w14:textId="77777777" w:rsidR="00000000" w:rsidRDefault="00000000">
      <w:pPr>
        <w:pStyle w:val="StandardWeb"/>
        <w:spacing w:after="0" w:afterAutospacing="0"/>
      </w:pPr>
      <w:r>
        <w:rPr>
          <w:rStyle w:val="Fett"/>
        </w:rPr>
        <w:lastRenderedPageBreak/>
        <w:t>Lucarelli, Carlo: Hundechristus</w:t>
      </w:r>
    </w:p>
    <w:p w14:paraId="09234A27" w14:textId="77777777" w:rsidR="00000000" w:rsidRDefault="00000000">
      <w:pPr>
        <w:pStyle w:val="StandardWeb"/>
        <w:spacing w:after="0" w:afterAutospacing="0"/>
      </w:pPr>
      <w:r>
        <w:t>Sprecher: Christoph Prückner. Dauer: 488 Minuten.</w:t>
      </w:r>
      <w:r>
        <w:br/>
        <w:t>Bologna, 1943: Bei einer Razzia im Milieu der Schwarzhändler stolpert De Luca über eine Leiche ohne Kopf. Niemand scheint an dem Mord interessiert, einzig De Luca beißt sich an dem Fall fest und findet tatsächlich einen Schädel. Dabei stößt er auf abgründige Vernetzungen zwischen faschistischer Miliz, Lockvögeln, Kokainhändlern, Zockern und altem Adel.</w:t>
      </w:r>
      <w:r>
        <w:br/>
        <w:t>Buch-Nr.: 53790</w:t>
      </w:r>
    </w:p>
    <w:p w14:paraId="29E07643" w14:textId="77777777" w:rsidR="00000000" w:rsidRDefault="00000000">
      <w:pPr>
        <w:pStyle w:val="StandardWeb"/>
        <w:spacing w:after="0" w:afterAutospacing="0"/>
      </w:pPr>
    </w:p>
    <w:p w14:paraId="2325B5BE" w14:textId="77777777" w:rsidR="00000000" w:rsidRDefault="00000000">
      <w:pPr>
        <w:pStyle w:val="StandardWeb"/>
        <w:spacing w:after="0" w:afterAutospacing="0"/>
      </w:pPr>
      <w:r>
        <w:rPr>
          <w:rStyle w:val="Fett"/>
        </w:rPr>
        <w:t>Lucarelli, Carlo: Italienische Intrige</w:t>
      </w:r>
    </w:p>
    <w:p w14:paraId="78BA05D9" w14:textId="77777777" w:rsidR="00000000" w:rsidRDefault="00000000">
      <w:pPr>
        <w:pStyle w:val="StandardWeb"/>
        <w:spacing w:after="0" w:afterAutospacing="0"/>
      </w:pPr>
      <w:r>
        <w:t>Sprecher: Christoph Prückner. Dauer: 412 Minuten.</w:t>
      </w:r>
      <w:r>
        <w:br/>
        <w:t>Weihnachtszeit 1953: Im eiskalten, schneebedeckten Bologna geschieht ein Mord. Die schöne Professorengattin wird in der Badewanne der Stadtwohnung ihres Mannes ertränkt. Commissario De Luca nimmt die Ermittlungen auf; doch nichts ist, wie es scheint. Die Nachforschungen und die Leidenschaft für eine junge Jazzsängerin kosten De Luca fast Kopf und Kragen.</w:t>
      </w:r>
      <w:r>
        <w:br/>
        <w:t>Buch-Nr.: 54132</w:t>
      </w:r>
    </w:p>
    <w:p w14:paraId="137F4F25" w14:textId="77777777" w:rsidR="00000000" w:rsidRDefault="00000000">
      <w:pPr>
        <w:pStyle w:val="StandardWeb"/>
        <w:spacing w:after="0" w:afterAutospacing="0"/>
      </w:pPr>
    </w:p>
    <w:p w14:paraId="160BF4EB" w14:textId="77777777" w:rsidR="00000000" w:rsidRDefault="00000000">
      <w:pPr>
        <w:pStyle w:val="StandardWeb"/>
        <w:spacing w:after="0" w:afterAutospacing="0"/>
      </w:pPr>
      <w:r>
        <w:rPr>
          <w:rStyle w:val="Fett"/>
        </w:rPr>
        <w:t>Lucarelli, Carlo: Léon</w:t>
      </w:r>
    </w:p>
    <w:p w14:paraId="63BF90DE" w14:textId="77777777" w:rsidR="00000000" w:rsidRDefault="00000000">
      <w:pPr>
        <w:pStyle w:val="StandardWeb"/>
      </w:pPr>
      <w:r>
        <w:t>Sprecher: Andreas Roder. Dauer: 374 Minuten.</w:t>
      </w:r>
      <w:r>
        <w:br/>
        <w:t>Grazia Negro liegt auf der Entbindungsstation, noch benommen von der Narkose, aber glücklich. Endlich ist sie, was sie immer sein wollte: Mutter. Keine Ermittlungen mehr, keine Mordfälle, keine Jagd nach Psychopathen. Doch ein normales Leben scheint ihr verwehrt. Kaum hat sie ihre Zwillinge gesehen, berichtet ihr ein Kollege vom Massaker, das der Leguan in der Psychiatrie angerichtet hat. Negro muss jetzt mit ihren Kindern an einen sicheren Ort gebracht werden, doch dort fühlt sie sich wie eine Löwin im Käfig. Die Gefahr, die auf sie lauert, könnte noch bedrohlicher sein, als sie glaubt. Lucarelli schickt seine Kultkommissarin auf eine Tour de Force.</w:t>
      </w:r>
      <w:r>
        <w:br/>
        <w:t>Buch-Nr.: 55751</w:t>
      </w:r>
    </w:p>
    <w:p w14:paraId="47258903" w14:textId="77777777" w:rsidR="00000000" w:rsidRDefault="00000000">
      <w:pPr>
        <w:pStyle w:val="StandardWeb"/>
        <w:spacing w:after="0" w:afterAutospacing="0"/>
      </w:pPr>
      <w:r>
        <w:rPr>
          <w:rStyle w:val="Fett"/>
          <w:rFonts w:ascii="Arial" w:hAnsi="Arial" w:cs="Arial"/>
        </w:rPr>
        <w:t>Luck, Harry: Der Franken-Bulle [5]</w:t>
      </w:r>
    </w:p>
    <w:p w14:paraId="0606154E" w14:textId="77777777" w:rsidR="00000000" w:rsidRDefault="00000000">
      <w:pPr>
        <w:pStyle w:val="StandardWeb"/>
        <w:spacing w:after="0" w:afterAutospacing="0"/>
      </w:pPr>
      <w:r>
        <w:rPr>
          <w:rFonts w:ascii="Arial" w:hAnsi="Arial" w:cs="Arial"/>
        </w:rPr>
        <w:t>Sprecher: Klaus Haderer. Dauer: 461 Minuten.</w:t>
      </w:r>
      <w:r>
        <w:rPr>
          <w:rFonts w:ascii="Arial" w:hAnsi="Arial" w:cs="Arial"/>
        </w:rPr>
        <w:br/>
        <w:t xml:space="preserve">Klappe, Action! Der Showdown der neuesten Folge des "Franken-Bullen" wird dramatischer als geplant. Denn die Waffe des Fernsehkommissars ist echt - und die berühmte Krimiautorin Barbara Scheuer, die das Drehbuch geschrieben hat und das Opfer spielen wollte, ist tot. Kommissar Horst Müller und seine Kollegin Paulina Kowalska tauchen ein in die bunte Welt des Schauspiels. </w:t>
      </w:r>
    </w:p>
    <w:p w14:paraId="326C0350" w14:textId="77777777" w:rsidR="00000000" w:rsidRDefault="00000000">
      <w:pPr>
        <w:pStyle w:val="StandardWeb"/>
        <w:spacing w:after="0" w:afterAutospacing="0"/>
      </w:pPr>
      <w:r>
        <w:rPr>
          <w:rFonts w:ascii="Arial" w:hAnsi="Arial" w:cs="Arial"/>
        </w:rPr>
        <w:t>Titel-Nr 5 der Reihe Horst Müller. 1 Reihentitel in unserem Bestand.</w:t>
      </w:r>
    </w:p>
    <w:p w14:paraId="74C7F3D1" w14:textId="77777777" w:rsidR="00000000" w:rsidRDefault="00000000">
      <w:pPr>
        <w:pStyle w:val="StandardWeb"/>
        <w:spacing w:after="0" w:afterAutospacing="0"/>
      </w:pPr>
      <w:r>
        <w:rPr>
          <w:rFonts w:ascii="Arial" w:hAnsi="Arial" w:cs="Arial"/>
        </w:rPr>
        <w:t>Buch-Nr.: 55087</w:t>
      </w:r>
    </w:p>
    <w:p w14:paraId="35E19E60" w14:textId="77777777" w:rsidR="00000000" w:rsidRDefault="00000000">
      <w:pPr>
        <w:pStyle w:val="StandardWeb"/>
        <w:spacing w:after="240" w:afterAutospacing="0"/>
      </w:pPr>
      <w:r>
        <w:lastRenderedPageBreak/>
        <w:br/>
      </w:r>
    </w:p>
    <w:p w14:paraId="2B858FAF" w14:textId="77777777" w:rsidR="00000000" w:rsidRDefault="00000000">
      <w:pPr>
        <w:pStyle w:val="StandardWeb"/>
        <w:spacing w:after="0" w:afterAutospacing="0"/>
      </w:pPr>
      <w:r>
        <w:rPr>
          <w:rStyle w:val="Fett"/>
        </w:rPr>
        <w:t>Ludlum, Robert: Der Borowski-Betrug</w:t>
      </w:r>
    </w:p>
    <w:p w14:paraId="3DE5F900" w14:textId="77777777" w:rsidR="00000000" w:rsidRDefault="00000000">
      <w:pPr>
        <w:pStyle w:val="StandardWeb"/>
        <w:spacing w:after="0" w:afterAutospacing="0"/>
      </w:pPr>
      <w:r>
        <w:t>Sprecher: Heinz Winter. Dauer: 1186 Minuten.</w:t>
      </w:r>
      <w:r>
        <w:br/>
        <w:t>Spannungsroman. Ein schwerverletzter Mann wird aus dem Mittelmeer gerettet. Schrittweise gewinnt er sein verlorenes Gedächtnis zurück, und ihm wird bewusst, dass er einen lebensgefährlichen Auftrag zu erfüllen hat.</w:t>
      </w:r>
      <w:r>
        <w:br/>
        <w:t>Buch-Nr.: 44426</w:t>
      </w:r>
    </w:p>
    <w:p w14:paraId="3A8E5954" w14:textId="77777777" w:rsidR="00000000" w:rsidRDefault="00000000">
      <w:pPr>
        <w:pStyle w:val="StandardWeb"/>
        <w:spacing w:after="0" w:afterAutospacing="0"/>
      </w:pPr>
    </w:p>
    <w:p w14:paraId="0205CDAD" w14:textId="77777777" w:rsidR="00000000" w:rsidRDefault="00000000">
      <w:pPr>
        <w:pStyle w:val="StandardWeb"/>
        <w:spacing w:after="0" w:afterAutospacing="0"/>
      </w:pPr>
      <w:r>
        <w:rPr>
          <w:rStyle w:val="Fett"/>
        </w:rPr>
        <w:t>Lupton, Rosamund: Liebste Tess</w:t>
      </w:r>
    </w:p>
    <w:p w14:paraId="33B01760" w14:textId="77777777" w:rsidR="00000000" w:rsidRDefault="00000000">
      <w:pPr>
        <w:pStyle w:val="StandardWeb"/>
        <w:spacing w:after="0" w:afterAutospacing="0"/>
      </w:pPr>
      <w:r>
        <w:t>Sprecher: Barbara Maey. Dauer: 779 Minuten.</w:t>
      </w:r>
      <w:r>
        <w:br/>
        <w:t>Tess und Beatrice sind ein ungleiches Schwesternpaar. Dennoch vergeht kein Tag, an dem die Londoner Kunststudentin und die New Yorker Karrierefrau sich nicht mindestens mailen. Umso größer ist der Schock, als Tess tot im Hyde Park gefunden wird. Beatrice glaubt nicht an die Selbstmordtheorie der Polizei und beginnt verzweifelt auf eigene Faust zu ermitteln. In einem langen Abschiedsbrief an ihre Schwester berichtet Beatrice von der Suche nach dem Mörder. Dabei kommt sie nicht nur der Wahrheit immer näher, sondern auch sich selbst - bis sie einen fatalen Fehler macht.</w:t>
      </w:r>
      <w:r>
        <w:br/>
        <w:t>Buch-Nr.: 56405</w:t>
      </w:r>
    </w:p>
    <w:p w14:paraId="057D9A31" w14:textId="77777777" w:rsidR="00000000" w:rsidRDefault="00000000">
      <w:pPr>
        <w:pStyle w:val="StandardWeb"/>
        <w:spacing w:after="0" w:afterAutospacing="0"/>
      </w:pPr>
    </w:p>
    <w:p w14:paraId="3E910BE3" w14:textId="77777777" w:rsidR="00000000" w:rsidRDefault="00000000">
      <w:pPr>
        <w:pStyle w:val="StandardWeb"/>
        <w:spacing w:after="0" w:afterAutospacing="0"/>
      </w:pPr>
      <w:r>
        <w:rPr>
          <w:rStyle w:val="Fett"/>
        </w:rPr>
        <w:t>MacCreight, Kimberly: Tochterliebe</w:t>
      </w:r>
    </w:p>
    <w:p w14:paraId="5D81E53F" w14:textId="77777777" w:rsidR="00000000" w:rsidRDefault="00000000">
      <w:pPr>
        <w:pStyle w:val="StandardWeb"/>
        <w:spacing w:after="0" w:afterAutospacing="0"/>
      </w:pPr>
      <w:r>
        <w:t>Sprecher: Lana Ghafoor. Dauer: 691 Minuten.</w:t>
      </w:r>
      <w:r>
        <w:br/>
        <w:t>Studentin Cleo hat nicht das beste Verhältnis zu ihrer Helikopter-Mutter Kat. Während Cleo sich von ihren Gefühlen leiten lässt, führt Kat das perfekte Leben einer glücklich verheirateten, erfolgreichen New Yorker Anwältin. Jedenfalls ist es das, was Cleo denkt - bis Kat spurlos verschwindet. An jenem Abend, an dem es eine Aussprache zwischen Mutter und Tochter geben sollte. Als Cleo zum Abendessen im durchgestylten Haus ihrer Kindheit eintrifft, herrscht Chaos. Schließlich entdeckt sie einen blutigen Schuh ihrer Mutter unter dem Sofa. Etwas Schreckliches muss passiert sein. Cleo hat keine Ahnung, wie dunkel die Abgründe wirklich sind. Bei diesem Hörbuch handelt es sich um ein käuflich erworbenes Hörbuch, das barrierefrei aufbereitet wurde.</w:t>
      </w:r>
      <w:r>
        <w:br/>
        <w:t>Buch-Nr.: 33659</w:t>
      </w:r>
    </w:p>
    <w:p w14:paraId="5B447D4C" w14:textId="77777777" w:rsidR="00000000" w:rsidRDefault="00000000">
      <w:pPr>
        <w:pStyle w:val="StandardWeb"/>
        <w:spacing w:after="0" w:afterAutospacing="0"/>
      </w:pPr>
    </w:p>
    <w:p w14:paraId="6D87BD86" w14:textId="77777777" w:rsidR="00000000" w:rsidRDefault="00000000">
      <w:pPr>
        <w:pStyle w:val="StandardWeb"/>
        <w:spacing w:after="0" w:afterAutospacing="0"/>
      </w:pPr>
      <w:r>
        <w:rPr>
          <w:rStyle w:val="Fett"/>
        </w:rPr>
        <w:t>Macdonald, Gregory: Fletch</w:t>
      </w:r>
    </w:p>
    <w:p w14:paraId="0B7EB39F" w14:textId="77777777" w:rsidR="00000000" w:rsidRDefault="00000000">
      <w:pPr>
        <w:pStyle w:val="StandardWeb"/>
        <w:spacing w:after="0" w:afterAutospacing="0"/>
      </w:pPr>
      <w:r>
        <w:t>Sprecher: Robert Schmied. Dauer: 334 Minuten.</w:t>
      </w:r>
      <w:r>
        <w:br/>
        <w:t>Ein Opfer sucht den passenden Mörder.</w:t>
      </w:r>
      <w:r>
        <w:br/>
        <w:t>Buch-Nr.: 42680</w:t>
      </w:r>
    </w:p>
    <w:p w14:paraId="16BD8AA5" w14:textId="77777777" w:rsidR="00000000" w:rsidRDefault="00000000">
      <w:pPr>
        <w:pStyle w:val="StandardWeb"/>
        <w:spacing w:after="0" w:afterAutospacing="0"/>
      </w:pPr>
    </w:p>
    <w:p w14:paraId="007C920B" w14:textId="77777777" w:rsidR="00000000" w:rsidRDefault="00000000">
      <w:pPr>
        <w:pStyle w:val="StandardWeb"/>
        <w:spacing w:after="0" w:afterAutospacing="0"/>
      </w:pPr>
      <w:r>
        <w:rPr>
          <w:rStyle w:val="Fett"/>
        </w:rPr>
        <w:lastRenderedPageBreak/>
        <w:t>Macdonald, Marianne: Der Stammkunde</w:t>
      </w:r>
    </w:p>
    <w:p w14:paraId="45FB6904" w14:textId="77777777" w:rsidR="00000000" w:rsidRDefault="00000000">
      <w:pPr>
        <w:pStyle w:val="StandardWeb"/>
        <w:spacing w:after="0" w:afterAutospacing="0"/>
      </w:pPr>
      <w:r>
        <w:t>Sprecher: Markus Schöttl. Dauer: 547 Minuten.</w:t>
      </w:r>
      <w:r>
        <w:br/>
        <w:t>Timothy Curwen, der seit einiger Zeit regelmäßig Dido Hoares kleines Antiquariat beehrt, ist der Traumkunde jeden Buchhändlers: Höflich, begeisterungsfähig, treu und reich. Umso mehr wundert sich Dido, als er erfährt, dass sich der junge Mann in den Tod gestürzt hat. Dido geht der Sache auf den Grund.</w:t>
      </w:r>
      <w:r>
        <w:br/>
        <w:t>Buch-Nr.: 50227</w:t>
      </w:r>
    </w:p>
    <w:p w14:paraId="58F8A10F" w14:textId="77777777" w:rsidR="00000000" w:rsidRDefault="00000000">
      <w:pPr>
        <w:pStyle w:val="StandardWeb"/>
        <w:spacing w:after="0" w:afterAutospacing="0"/>
      </w:pPr>
    </w:p>
    <w:p w14:paraId="5547A340" w14:textId="77777777" w:rsidR="00000000" w:rsidRDefault="00000000">
      <w:pPr>
        <w:pStyle w:val="StandardWeb"/>
        <w:spacing w:after="0" w:afterAutospacing="0"/>
      </w:pPr>
      <w:r>
        <w:rPr>
          <w:rStyle w:val="Fett"/>
        </w:rPr>
        <w:t>MacDonald, Patricia: Familienkiller</w:t>
      </w:r>
    </w:p>
    <w:p w14:paraId="384EB02F" w14:textId="77777777" w:rsidR="00000000" w:rsidRDefault="00000000">
      <w:pPr>
        <w:pStyle w:val="StandardWeb"/>
        <w:spacing w:after="0" w:afterAutospacing="0"/>
      </w:pPr>
      <w:r>
        <w:t>Sprecher: Brigitte Gutenbrunner. Dauer: 545 Minuten.</w:t>
      </w:r>
      <w:r>
        <w:br/>
        <w:t>Bayland in Massachusetts ist eine ruhige, behagliche Stadt. Karen und Greg Newhall haben schon immer hier gelebt und waren bereits in der Schule ein Liebespaar. Da Karen keine eigenen Kinder haben kann, hat das Paar die kleine Jenny adoptiert. Doch dann bricht das Unglück über die kleine friedliche Stadt herein. Die Reste einer Mädchenleiche werden gefunden...</w:t>
      </w:r>
      <w:r>
        <w:br/>
        <w:t>Buch-Nr.: 45641</w:t>
      </w:r>
    </w:p>
    <w:p w14:paraId="3DC9BE10" w14:textId="77777777" w:rsidR="00000000" w:rsidRDefault="00000000">
      <w:pPr>
        <w:pStyle w:val="StandardWeb"/>
        <w:spacing w:after="0" w:afterAutospacing="0"/>
      </w:pPr>
    </w:p>
    <w:p w14:paraId="7F8D2E1F" w14:textId="77777777" w:rsidR="00000000" w:rsidRDefault="00000000">
      <w:pPr>
        <w:pStyle w:val="StandardWeb"/>
        <w:spacing w:after="0" w:afterAutospacing="0"/>
      </w:pPr>
      <w:r>
        <w:rPr>
          <w:rStyle w:val="Fett"/>
        </w:rPr>
        <w:t>Macdonald, Ross: Der Drahtzieher</w:t>
      </w:r>
    </w:p>
    <w:p w14:paraId="662F51F2" w14:textId="77777777" w:rsidR="00000000" w:rsidRDefault="00000000">
      <w:pPr>
        <w:pStyle w:val="StandardWeb"/>
        <w:spacing w:after="0" w:afterAutospacing="0"/>
      </w:pPr>
      <w:r>
        <w:t>Sprecher: Stephan Pokorny. Dauer: 181 Minuten.</w:t>
      </w:r>
      <w:r>
        <w:br/>
        <w:t>Eine sonderbare Frau bittet Privatdetektiv Lew Archer überstürzt um Hilfe. Der Detektiv soll einen Gerichtsprozess mitverfolgen, in dem Glenway Cave Mord an seiner Ehefrau vorgeworfen wird. Vieles bleibt undurchsichtig: Warum rückt der Angeklagte Cave nicht mit seinem Alibi heraus? Warum möchte die mysteriöse Frau nicht als Zeugin auftreten?</w:t>
      </w:r>
      <w:r>
        <w:br/>
        <w:t>Buch-Nr.: 42698</w:t>
      </w:r>
    </w:p>
    <w:p w14:paraId="4067A654" w14:textId="77777777" w:rsidR="00000000" w:rsidRDefault="00000000">
      <w:pPr>
        <w:pStyle w:val="StandardWeb"/>
        <w:spacing w:after="0" w:afterAutospacing="0"/>
      </w:pPr>
    </w:p>
    <w:p w14:paraId="6364B031" w14:textId="77777777" w:rsidR="00000000" w:rsidRDefault="00000000">
      <w:pPr>
        <w:pStyle w:val="StandardWeb"/>
        <w:spacing w:after="0" w:afterAutospacing="0"/>
      </w:pPr>
      <w:r>
        <w:rPr>
          <w:rStyle w:val="Fett"/>
        </w:rPr>
        <w:t>Macdonald, Ross: Der Fall Galton</w:t>
      </w:r>
    </w:p>
    <w:p w14:paraId="28C8332D" w14:textId="77777777" w:rsidR="00000000" w:rsidRDefault="00000000">
      <w:pPr>
        <w:pStyle w:val="StandardWeb"/>
        <w:spacing w:after="0" w:afterAutospacing="0"/>
      </w:pPr>
      <w:r>
        <w:t>Sprecher: Fritz Holy. Dauer: 446 Minuten.</w:t>
      </w:r>
      <w:r>
        <w:br/>
        <w:t>Anthony Galton ist vor zwanzig Jahren spurlos verschwunden. Nun soll Lew Archer ihn wiederfinden - im Auftrag der Mutter, einer steinreichen, alternden Frau. Die Indizien, die Archer findet, sind wenig schön - und sie sind gefährlich. Denn noch immer ist jemand bereit, ihretwegen zu töten.</w:t>
      </w:r>
      <w:r>
        <w:br/>
        <w:t>Buch-Nr.: 42262</w:t>
      </w:r>
    </w:p>
    <w:p w14:paraId="236003FD" w14:textId="77777777" w:rsidR="00000000" w:rsidRDefault="00000000">
      <w:pPr>
        <w:pStyle w:val="StandardWeb"/>
        <w:spacing w:after="0" w:afterAutospacing="0"/>
      </w:pPr>
    </w:p>
    <w:p w14:paraId="3585D50E" w14:textId="77777777" w:rsidR="00000000" w:rsidRDefault="00000000">
      <w:pPr>
        <w:pStyle w:val="StandardWeb"/>
        <w:spacing w:after="0" w:afterAutospacing="0"/>
      </w:pPr>
      <w:r>
        <w:rPr>
          <w:rStyle w:val="Fett"/>
        </w:rPr>
        <w:t>Macdonald, Ross: Der Mörder im Spiegel</w:t>
      </w:r>
    </w:p>
    <w:p w14:paraId="6A4B5340" w14:textId="77777777" w:rsidR="00000000" w:rsidRDefault="00000000">
      <w:pPr>
        <w:pStyle w:val="StandardWeb"/>
        <w:spacing w:after="0" w:afterAutospacing="0"/>
      </w:pPr>
      <w:r>
        <w:t>Sprecher: Martin Nürnberger, Christoph Lindert. Dauer: 442 Minuten.</w:t>
      </w:r>
      <w:r>
        <w:br/>
        <w:t xml:space="preserve">Bret Taylor ist aus der Marine mit einem Schock nachhause gekommen und erlebt dort einen zusätzlichen, als er seine im Urlaub überstürzt geheiratete Frau Lorraine tot vorfindet. In der psychiatrischen Klinik besucht ihn seine Ex-Verlobte Paula, die immer zu ihm gehalten hat. </w:t>
      </w:r>
      <w:r>
        <w:lastRenderedPageBreak/>
        <w:t>Bret verlässt die Klinik, um den Mörder seiner Frau zu suchen. Die Spur führt zu Miles, einer zwielichtigen Gestalt. Dort trifft er auch auf Paula. Bei diesem Hörbuch handelt es sich um ein käuflich erworbenes Hörbuch, das barrierefrei aufbereitet wurde.</w:t>
      </w:r>
      <w:r>
        <w:br/>
        <w:t>Buch-Nr.: 32235</w:t>
      </w:r>
    </w:p>
    <w:p w14:paraId="66C59DEE" w14:textId="77777777" w:rsidR="00000000" w:rsidRDefault="00000000">
      <w:pPr>
        <w:pStyle w:val="StandardWeb"/>
        <w:spacing w:after="0" w:afterAutospacing="0"/>
      </w:pPr>
    </w:p>
    <w:p w14:paraId="4648B1F1" w14:textId="77777777" w:rsidR="00000000" w:rsidRDefault="00000000">
      <w:pPr>
        <w:pStyle w:val="StandardWeb"/>
        <w:spacing w:after="0" w:afterAutospacing="0"/>
      </w:pPr>
      <w:r>
        <w:rPr>
          <w:rStyle w:val="Fett"/>
        </w:rPr>
        <w:t>Macdonald, Ross: Der Untergrundmann</w:t>
      </w:r>
    </w:p>
    <w:p w14:paraId="6DDF3567" w14:textId="77777777" w:rsidR="00000000" w:rsidRDefault="00000000">
      <w:pPr>
        <w:pStyle w:val="StandardWeb"/>
        <w:spacing w:after="0" w:afterAutospacing="0"/>
      </w:pPr>
      <w:r>
        <w:t>Sprecher: Michael Schacht. Dauer: 1327 Minuten.</w:t>
      </w:r>
      <w:r>
        <w:br/>
        <w:t>Angeblich wollte Stanley Broadhurst seine Mutter in Santa Teresa besuchen, kurze Zeit später sind er, sein kleiner Sohn Ronny und eine attraktive Blondine verschwunden. Als Privatdetektiv Lew Archer Stanley findet, ist er tot, und ein gewaltiges Feuer bedroht die Gegend von Santa Teresa. Von der jungen Frau und dem kleinen Ronny fehlt noch immer jede Spur...</w:t>
      </w:r>
      <w:r>
        <w:br/>
        <w:t>Buch-Nr.: 41893</w:t>
      </w:r>
    </w:p>
    <w:p w14:paraId="27109BDE" w14:textId="77777777" w:rsidR="00000000" w:rsidRDefault="00000000">
      <w:pPr>
        <w:pStyle w:val="StandardWeb"/>
        <w:spacing w:after="0" w:afterAutospacing="0"/>
      </w:pPr>
    </w:p>
    <w:p w14:paraId="43385968" w14:textId="77777777" w:rsidR="00000000" w:rsidRDefault="00000000">
      <w:pPr>
        <w:pStyle w:val="StandardWeb"/>
        <w:spacing w:after="0" w:afterAutospacing="0"/>
      </w:pPr>
      <w:r>
        <w:rPr>
          <w:rStyle w:val="Fett"/>
        </w:rPr>
        <w:t>Macdonald, Ross: Die Kehrseite des Dollars</w:t>
      </w:r>
    </w:p>
    <w:p w14:paraId="63CAC8BD" w14:textId="77777777" w:rsidR="00000000" w:rsidRDefault="00000000">
      <w:pPr>
        <w:pStyle w:val="StandardWeb"/>
        <w:spacing w:after="0" w:afterAutospacing="0"/>
      </w:pPr>
      <w:r>
        <w:t>Sprecher: Max Bernhardt. Dauer: 684 Minuten.</w:t>
      </w:r>
      <w:r>
        <w:br/>
        <w:t>Kurz nachdem Lew Archer den Auftrag angenommen hat, den verschwundenen Tom Hillman ins Internat zurückzubringen, erscheint Toms Vater verstört auf dem Schulgelände. Er sei gerade erpresst worden. Bei der Suche nach dem Jungen und den Ermittlungen gegen dessen Entführer erweisen sich die wohlhabenden Eltern eigenartigerweise als nicht besonders kooperativ...</w:t>
      </w:r>
      <w:r>
        <w:br/>
        <w:t>Buch-Nr.: 42173</w:t>
      </w:r>
    </w:p>
    <w:p w14:paraId="7583F251" w14:textId="77777777" w:rsidR="00000000" w:rsidRDefault="00000000">
      <w:pPr>
        <w:pStyle w:val="StandardWeb"/>
        <w:spacing w:after="0" w:afterAutospacing="0"/>
      </w:pPr>
    </w:p>
    <w:p w14:paraId="61F410B3" w14:textId="77777777" w:rsidR="00000000" w:rsidRDefault="00000000">
      <w:pPr>
        <w:pStyle w:val="StandardWeb"/>
        <w:spacing w:after="0" w:afterAutospacing="0"/>
      </w:pPr>
      <w:r>
        <w:rPr>
          <w:rStyle w:val="Fett"/>
        </w:rPr>
        <w:t>Macdonald, Ross: Durchgebrannt</w:t>
      </w:r>
    </w:p>
    <w:p w14:paraId="6B3185DB" w14:textId="77777777" w:rsidR="00000000" w:rsidRDefault="00000000">
      <w:pPr>
        <w:pStyle w:val="StandardWeb"/>
        <w:spacing w:after="0" w:afterAutospacing="0"/>
      </w:pPr>
      <w:r>
        <w:t>Sprecher: Karl Kraus. Dauer: 512 Minuten.</w:t>
      </w:r>
      <w:r>
        <w:br/>
        <w:t>Wieder gräbt sich Lew Archer, Ross Macdonalds nie verzagter, nie alternder Streiter für ein bisschen Gerechtigkeit, auf der Suche nach einer ausgerissenen Siebzehnjährigen in die Vergangenheit einer Familie und fördert als eine Art Psychoanalytiker mit Detektivlizenz außer Schmutz manch zerborstene Illusion, außer Leichen im Keller manch verdrängte Schuld zutage.</w:t>
      </w:r>
      <w:r>
        <w:br/>
        <w:t>Buch-Nr.: 41582</w:t>
      </w:r>
    </w:p>
    <w:p w14:paraId="65E912CD" w14:textId="77777777" w:rsidR="00000000" w:rsidRDefault="00000000">
      <w:pPr>
        <w:pStyle w:val="StandardWeb"/>
        <w:spacing w:after="0" w:afterAutospacing="0"/>
      </w:pPr>
    </w:p>
    <w:p w14:paraId="39832035" w14:textId="77777777" w:rsidR="00000000" w:rsidRDefault="00000000">
      <w:pPr>
        <w:pStyle w:val="StandardWeb"/>
        <w:spacing w:after="0" w:afterAutospacing="0"/>
      </w:pPr>
      <w:r>
        <w:rPr>
          <w:rStyle w:val="Fett"/>
        </w:rPr>
        <w:t>Macdonald, Ross: Gänsehaut</w:t>
      </w:r>
    </w:p>
    <w:p w14:paraId="76777402" w14:textId="77777777" w:rsidR="00000000" w:rsidRDefault="00000000">
      <w:pPr>
        <w:pStyle w:val="StandardWeb"/>
        <w:spacing w:after="0" w:afterAutospacing="0"/>
      </w:pPr>
      <w:r>
        <w:t>Sprecher: Helmut Schleser. Dauer: 450 Minuten.</w:t>
      </w:r>
      <w:r>
        <w:br/>
        <w:t>Am Morgen nach der Hochzeitsnacht verschwindet Alex Kincaids junge, hübsche Frau Dolly. Ist sie vor ihm geflohen? Oder vor dem bärtigen Chuck Begley, der als letzter mit ihr gesprochen hat? Kincaid beauftragt Privatdetektiv Lew Archer sie wiederzufinden.</w:t>
      </w:r>
      <w:r>
        <w:br/>
        <w:t>Buch-Nr.: 44454</w:t>
      </w:r>
    </w:p>
    <w:p w14:paraId="5FAA5A00" w14:textId="77777777" w:rsidR="00000000" w:rsidRDefault="00000000">
      <w:pPr>
        <w:pStyle w:val="StandardWeb"/>
        <w:spacing w:after="0" w:afterAutospacing="0"/>
      </w:pPr>
    </w:p>
    <w:p w14:paraId="254B93C9" w14:textId="77777777" w:rsidR="00000000" w:rsidRDefault="00000000">
      <w:pPr>
        <w:pStyle w:val="StandardWeb"/>
        <w:spacing w:after="0" w:afterAutospacing="0"/>
      </w:pPr>
      <w:r>
        <w:rPr>
          <w:rStyle w:val="Fett"/>
        </w:rPr>
        <w:t>Macdonald, Ross: Geld kostet zu viel</w:t>
      </w:r>
    </w:p>
    <w:p w14:paraId="5F713B11" w14:textId="77777777" w:rsidR="00000000" w:rsidRDefault="00000000">
      <w:pPr>
        <w:pStyle w:val="StandardWeb"/>
        <w:spacing w:after="0" w:afterAutospacing="0"/>
      </w:pPr>
      <w:r>
        <w:t>Sprecher: Frank Lester. Dauer: 502 Minuten.</w:t>
      </w:r>
      <w:r>
        <w:br/>
        <w:t>Privatdetektiv Lew Archer soll eine alte Schmuckdose finden, die zuvor aus einem Haustresor gestohlen wurde. Bei seinen Nachforschungen stolpert er prompt über den ersten Toten und es wird nicht der letzte sein. Das Rätsel zur Lösung liegt hinter diversen Familiengeheimnissen, die Archer zu entschlüsseln hat.</w:t>
      </w:r>
      <w:r>
        <w:br/>
        <w:t>Buch-Nr.: 41670</w:t>
      </w:r>
    </w:p>
    <w:p w14:paraId="15F3EC18" w14:textId="77777777" w:rsidR="00000000" w:rsidRDefault="00000000">
      <w:pPr>
        <w:pStyle w:val="StandardWeb"/>
        <w:spacing w:after="0" w:afterAutospacing="0"/>
      </w:pPr>
    </w:p>
    <w:p w14:paraId="49B5244B" w14:textId="77777777" w:rsidR="00000000" w:rsidRDefault="00000000">
      <w:pPr>
        <w:pStyle w:val="StandardWeb"/>
        <w:spacing w:after="0" w:afterAutospacing="0"/>
      </w:pPr>
      <w:r>
        <w:rPr>
          <w:rStyle w:val="Fett"/>
        </w:rPr>
        <w:t>MacDonell, Nick: Zwölf</w:t>
      </w:r>
    </w:p>
    <w:p w14:paraId="453E2757" w14:textId="77777777" w:rsidR="00000000" w:rsidRDefault="00000000">
      <w:pPr>
        <w:pStyle w:val="StandardWeb"/>
        <w:spacing w:after="0" w:afterAutospacing="0"/>
      </w:pPr>
      <w:r>
        <w:t>Sprecher: Ralf Gehlen. Dauer: 242 Minuten.</w:t>
      </w:r>
      <w:r>
        <w:br/>
        <w:t>White Mike raucht, trinkt und kifft nicht. Aber er ist ein erfolgreicher Drogendealer. Seine Kunden sind Highschool-Kids, die in New Yorker Villen Sex- und Drogenpartys feiern. An Silvester gerät eine Party außer Kontrolle: Im Zustand völligen Rausches schießt jemand in die Menschenmenge und richtet ein fürchterliches Blutbad an. – Der junge amerikanische Autor versteht es meisterhaft, das Lebensgefühl einer illusionslosen Generation einzufangen.</w:t>
      </w:r>
      <w:r>
        <w:br/>
        <w:t>Buch-Nr.: 57522</w:t>
      </w:r>
    </w:p>
    <w:p w14:paraId="7C780321" w14:textId="77777777" w:rsidR="00000000" w:rsidRDefault="00000000">
      <w:pPr>
        <w:pStyle w:val="StandardWeb"/>
        <w:spacing w:after="0" w:afterAutospacing="0"/>
      </w:pPr>
    </w:p>
    <w:p w14:paraId="231CF09E" w14:textId="77777777" w:rsidR="00000000" w:rsidRDefault="00000000">
      <w:pPr>
        <w:pStyle w:val="StandardWeb"/>
        <w:spacing w:after="0" w:afterAutospacing="0"/>
      </w:pPr>
      <w:r>
        <w:rPr>
          <w:rStyle w:val="Fett"/>
        </w:rPr>
        <w:t>Mack, Lorenz: An jenem Samstag</w:t>
      </w:r>
    </w:p>
    <w:p w14:paraId="284798F8" w14:textId="77777777" w:rsidR="00000000" w:rsidRDefault="00000000">
      <w:pPr>
        <w:pStyle w:val="StandardWeb"/>
        <w:spacing w:after="0" w:afterAutospacing="0"/>
      </w:pPr>
      <w:r>
        <w:t>Sprecher: Horst Goroncy. Dauer: 202 Minuten.</w:t>
      </w:r>
      <w:r>
        <w:br/>
        <w:t>Über zwei Holzarbeiter die zu Mördern werden.</w:t>
      </w:r>
      <w:r>
        <w:br/>
        <w:t>Buch-Nr.: 41038</w:t>
      </w:r>
    </w:p>
    <w:p w14:paraId="5DC42514" w14:textId="77777777" w:rsidR="00000000" w:rsidRDefault="00000000">
      <w:pPr>
        <w:pStyle w:val="StandardWeb"/>
        <w:spacing w:after="0" w:afterAutospacing="0"/>
      </w:pPr>
    </w:p>
    <w:p w14:paraId="48CF58F1" w14:textId="77777777" w:rsidR="00000000" w:rsidRDefault="00000000">
      <w:pPr>
        <w:pStyle w:val="StandardWeb"/>
        <w:spacing w:after="0" w:afterAutospacing="0"/>
      </w:pPr>
      <w:r>
        <w:rPr>
          <w:rStyle w:val="Fett"/>
        </w:rPr>
        <w:t>Mack, Lorenz: Der Tod im Forsthaus</w:t>
      </w:r>
    </w:p>
    <w:p w14:paraId="5593E5DF" w14:textId="77777777" w:rsidR="00000000" w:rsidRDefault="00000000">
      <w:pPr>
        <w:pStyle w:val="StandardWeb"/>
        <w:spacing w:after="0" w:afterAutospacing="0"/>
      </w:pPr>
      <w:r>
        <w:t>Sprecher: Christoph Pfeiffer. Dauer: 300 Minuten.</w:t>
      </w:r>
      <w:r>
        <w:br/>
        <w:t>Als man die Leiche der Frau von Grechow findet, erinnert man sich plötzlich wieder an den ehemals reichsten Bauern des Dorfes, der seit zwölf Jahren als verschollen gilt. Bestehen zwischen den beiden Fällen Zusammenhänge?</w:t>
      </w:r>
      <w:r>
        <w:br/>
        <w:t>Buch-Nr.: 50510</w:t>
      </w:r>
    </w:p>
    <w:p w14:paraId="25E6916D" w14:textId="77777777" w:rsidR="00000000" w:rsidRDefault="00000000">
      <w:pPr>
        <w:pStyle w:val="StandardWeb"/>
        <w:spacing w:after="0" w:afterAutospacing="0"/>
      </w:pPr>
    </w:p>
    <w:p w14:paraId="1965CE47" w14:textId="77777777" w:rsidR="00000000" w:rsidRDefault="00000000">
      <w:pPr>
        <w:pStyle w:val="StandardWeb"/>
        <w:spacing w:after="0" w:afterAutospacing="0"/>
      </w:pPr>
      <w:r>
        <w:rPr>
          <w:rStyle w:val="Fett"/>
        </w:rPr>
        <w:t>MacKay, Robert: Der rote Kanari</w:t>
      </w:r>
    </w:p>
    <w:p w14:paraId="71A73ECD" w14:textId="77777777" w:rsidR="00000000" w:rsidRDefault="00000000">
      <w:pPr>
        <w:pStyle w:val="StandardWeb"/>
        <w:spacing w:after="0" w:afterAutospacing="0"/>
      </w:pPr>
      <w:r>
        <w:t>Sprecher: Margret Schmidt-John. Dauer: 379 Minuten.</w:t>
      </w:r>
      <w:r>
        <w:br/>
        <w:t>Kriminal- und Liebesroman, in dessen Mittelpunkt die gesellschaftliche Wiedereingliederung eines straffällig gewordenen Ganoven steht.</w:t>
      </w:r>
      <w:r>
        <w:br/>
        <w:t>Buch-Nr.: 41846</w:t>
      </w:r>
    </w:p>
    <w:p w14:paraId="3821237A" w14:textId="77777777" w:rsidR="00000000" w:rsidRDefault="00000000">
      <w:pPr>
        <w:pStyle w:val="StandardWeb"/>
        <w:spacing w:after="0" w:afterAutospacing="0"/>
      </w:pPr>
    </w:p>
    <w:p w14:paraId="6A5AD376" w14:textId="77777777" w:rsidR="00000000" w:rsidRDefault="00000000">
      <w:pPr>
        <w:pStyle w:val="StandardWeb"/>
        <w:spacing w:after="0" w:afterAutospacing="0"/>
      </w:pPr>
      <w:r>
        <w:rPr>
          <w:rStyle w:val="Fett"/>
        </w:rPr>
        <w:lastRenderedPageBreak/>
        <w:t>MacLean, Alistair: Angst ist der Schlüssel</w:t>
      </w:r>
    </w:p>
    <w:p w14:paraId="396F5565" w14:textId="77777777" w:rsidR="00000000" w:rsidRDefault="00000000">
      <w:pPr>
        <w:pStyle w:val="StandardWeb"/>
        <w:spacing w:after="0" w:afterAutospacing="0"/>
      </w:pPr>
      <w:r>
        <w:t>Sprecher: Herbert Pachler. Dauer: 668 Minuten.</w:t>
      </w:r>
      <w:r>
        <w:br/>
        <w:t>Eine Gruppe gerissener Verbrecher wollen ein mit Gold beladenes Flugzeug kapern, aber ihr Plan misslingt, denn die Maschine stürzt ins Meer. Mit Hilfe eines schwimmenden Bohrturms versuchen die Gangster nun diesen Schatz zu heben, aber das FBI wird auf sie aufmerksam.</w:t>
      </w:r>
      <w:r>
        <w:br/>
        <w:t>Buch-Nr.: 41690</w:t>
      </w:r>
    </w:p>
    <w:p w14:paraId="7F2BE35F" w14:textId="77777777" w:rsidR="00000000" w:rsidRDefault="00000000">
      <w:pPr>
        <w:pStyle w:val="StandardWeb"/>
        <w:spacing w:after="0" w:afterAutospacing="0"/>
      </w:pPr>
    </w:p>
    <w:p w14:paraId="51BEB1FD" w14:textId="77777777" w:rsidR="00000000" w:rsidRDefault="00000000">
      <w:pPr>
        <w:pStyle w:val="StandardWeb"/>
        <w:spacing w:after="0" w:afterAutospacing="0"/>
      </w:pPr>
      <w:r>
        <w:rPr>
          <w:rStyle w:val="Fett"/>
        </w:rPr>
        <w:t>MacLean, Alistair: Dem Sieger eine Handvoll Erde</w:t>
      </w:r>
    </w:p>
    <w:p w14:paraId="1BBF2821" w14:textId="77777777" w:rsidR="00000000" w:rsidRDefault="00000000">
      <w:pPr>
        <w:pStyle w:val="StandardWeb"/>
        <w:spacing w:after="0" w:afterAutospacing="0"/>
      </w:pPr>
      <w:r>
        <w:t>Sprecher: Horst Hofmann. Dauer: 412 Minuten.</w:t>
      </w:r>
      <w:r>
        <w:br/>
        <w:t>Rennfahrer Johnny Harlow gerät zunehmend auf die schiefe Bahn. Erst verursacht er anscheinend einen tödlichen Rennunfall, dann verfällt er zunehmend dem Alkohol. Die ganze Welt sieht dem Abstieg des ehemaligen Champions zu. Doch Harlow ist nicht so erledigt wie es scheint. Heimlich ermittelt er gegen seine Rennfahrer-Kollegen und kommt einer unglaublichen Verschwörung auf die Spur.</w:t>
      </w:r>
      <w:r>
        <w:br/>
        <w:t>Buch-Nr.: 54284</w:t>
      </w:r>
    </w:p>
    <w:p w14:paraId="0F733F13" w14:textId="77777777" w:rsidR="00000000" w:rsidRDefault="00000000">
      <w:pPr>
        <w:pStyle w:val="StandardWeb"/>
        <w:spacing w:after="0" w:afterAutospacing="0"/>
      </w:pPr>
    </w:p>
    <w:p w14:paraId="53478183" w14:textId="77777777" w:rsidR="00000000" w:rsidRDefault="00000000">
      <w:pPr>
        <w:pStyle w:val="StandardWeb"/>
        <w:spacing w:after="0" w:afterAutospacing="0"/>
      </w:pPr>
      <w:r>
        <w:rPr>
          <w:rStyle w:val="Fett"/>
        </w:rPr>
        <w:t>MacLean, Alistair: Rendezvous mit dem Tod</w:t>
      </w:r>
    </w:p>
    <w:p w14:paraId="79404E9C" w14:textId="77777777" w:rsidR="00000000" w:rsidRDefault="00000000">
      <w:pPr>
        <w:pStyle w:val="StandardWeb"/>
        <w:spacing w:after="0" w:afterAutospacing="0"/>
      </w:pPr>
      <w:r>
        <w:t>Sprecher: Barbara Schachinger. Dauer: 767 Minuten.</w:t>
      </w:r>
      <w:r>
        <w:br/>
        <w:t>Eine Vergnügungsreise in der Karibik. Auf dem Luxusschiff befinden sich reiche Snobs und ein paar undurchsichtige Passagiere mit hochexplosivem Gepäck.</w:t>
      </w:r>
      <w:r>
        <w:br/>
        <w:t>Buch-Nr.: 42290</w:t>
      </w:r>
    </w:p>
    <w:p w14:paraId="3314B693" w14:textId="77777777" w:rsidR="00000000" w:rsidRDefault="00000000">
      <w:pPr>
        <w:pStyle w:val="StandardWeb"/>
        <w:spacing w:after="0" w:afterAutospacing="0"/>
      </w:pPr>
    </w:p>
    <w:p w14:paraId="3CAD01A4" w14:textId="77777777" w:rsidR="00000000" w:rsidRDefault="00000000">
      <w:pPr>
        <w:pStyle w:val="StandardWeb"/>
        <w:spacing w:after="0" w:afterAutospacing="0"/>
      </w:pPr>
      <w:r>
        <w:rPr>
          <w:rStyle w:val="Fett"/>
        </w:rPr>
        <w:t>MacLeod, Charlotte: Die Familiengruft</w:t>
      </w:r>
    </w:p>
    <w:p w14:paraId="5424BB0E" w14:textId="77777777" w:rsidR="00000000" w:rsidRDefault="00000000">
      <w:pPr>
        <w:pStyle w:val="StandardWeb"/>
        <w:spacing w:after="0" w:afterAutospacing="0"/>
      </w:pPr>
      <w:r>
        <w:t>Sprecher: Iris Lasta, Susanne Dobrusskin. Dauer: 300 Minuten.</w:t>
      </w:r>
      <w:r>
        <w:br/>
        <w:t>Sarah Kelling hat das Begräbnis ihres Großonkels vorzubereiten. Auf der Suche nach einer passenden letzten Ruhestätte wird die seit 100 Jahren nicht benutzte Familiengruft der Kelling-Dynastie geöffnet und Sarah muss entdecken, dass sich das Skelett der in den 50er Jahren verschwundenen Striptease-Tänzerin Ruby Redd in der Gruft befindet... DAISY-Format Bei diesem Hörbuch handelt es sich um ein käuflich erworbenes Hörbuch das barrierefrei aufgearbeitet wurde.</w:t>
      </w:r>
      <w:r>
        <w:br/>
        <w:t>Buch-Nr.: 31561</w:t>
      </w:r>
    </w:p>
    <w:p w14:paraId="2028F70F" w14:textId="77777777" w:rsidR="00000000" w:rsidRDefault="00000000">
      <w:pPr>
        <w:pStyle w:val="StandardWeb"/>
        <w:spacing w:after="0" w:afterAutospacing="0"/>
      </w:pPr>
    </w:p>
    <w:p w14:paraId="5E9AAE4C" w14:textId="77777777" w:rsidR="00000000" w:rsidRDefault="00000000">
      <w:pPr>
        <w:pStyle w:val="StandardWeb"/>
        <w:spacing w:after="0" w:afterAutospacing="0"/>
      </w:pPr>
      <w:r>
        <w:rPr>
          <w:rStyle w:val="Fett"/>
        </w:rPr>
        <w:t>Madsen, Jenny Lund: 30 Tage Dunkelheit</w:t>
      </w:r>
    </w:p>
    <w:p w14:paraId="6F1D8E1F" w14:textId="77777777" w:rsidR="00000000" w:rsidRDefault="00000000">
      <w:pPr>
        <w:pStyle w:val="StandardWeb"/>
        <w:spacing w:after="0" w:afterAutospacing="0"/>
      </w:pPr>
      <w:r>
        <w:t>Sprecher: Lisa Surmann. Dauer: 750 Minuten.</w:t>
      </w:r>
      <w:r>
        <w:br/>
        <w:t xml:space="preserve">Als die dänische Schriftstellerin Hannah Krause-Bendix in die Einöde Islands reist, um dort einen Kriminalroman zu schreiben, holen sie ihre Recherchen ein. Kurz nach ihrer Ankunft wird eine Leiche gefunden. Das Dorf schweigt. Und Hannah muss feststellen, dass die </w:t>
      </w:r>
      <w:r>
        <w:lastRenderedPageBreak/>
        <w:t>Realität sich mehr und mehr selbst schreibt.</w:t>
      </w:r>
      <w:r>
        <w:br/>
        <w:t>Buch-Nr.: 57475</w:t>
      </w:r>
    </w:p>
    <w:p w14:paraId="5BE22668" w14:textId="77777777" w:rsidR="00000000" w:rsidRDefault="00000000">
      <w:pPr>
        <w:pStyle w:val="StandardWeb"/>
        <w:spacing w:after="0" w:afterAutospacing="0"/>
      </w:pPr>
    </w:p>
    <w:p w14:paraId="0DE85A65" w14:textId="77777777" w:rsidR="00000000" w:rsidRDefault="00000000">
      <w:pPr>
        <w:pStyle w:val="StandardWeb"/>
        <w:spacing w:after="0" w:afterAutospacing="0"/>
      </w:pPr>
      <w:r>
        <w:rPr>
          <w:rStyle w:val="Fett"/>
        </w:rPr>
        <w:t>Magnan, Pierre: Tod unter der Glyzinie</w:t>
      </w:r>
    </w:p>
    <w:p w14:paraId="25E09CC6" w14:textId="77777777" w:rsidR="00000000" w:rsidRDefault="00000000">
      <w:pPr>
        <w:pStyle w:val="StandardWeb"/>
        <w:spacing w:after="0" w:afterAutospacing="0"/>
      </w:pPr>
      <w:r>
        <w:t>Sprecher: Birgit Krammer. Dauer: 506 Minuten.</w:t>
      </w:r>
      <w:r>
        <w:br/>
        <w:t>Während der Freilichtspiele in einem Dorf in der Provence wird eine Schauspielerin ermordet. Kommissar Laviolette, der gerade dort Urlaub macht, untersucht die Tat. Die Dorfbewohner hüllen sich bei Seinen Ermittlungen in gespenstisches Schweigen.</w:t>
      </w:r>
      <w:r>
        <w:br/>
        <w:t>Buch-Nr.: 47085</w:t>
      </w:r>
    </w:p>
    <w:p w14:paraId="34EB27BB" w14:textId="77777777" w:rsidR="00000000" w:rsidRDefault="00000000">
      <w:pPr>
        <w:pStyle w:val="StandardWeb"/>
        <w:spacing w:after="0" w:afterAutospacing="0"/>
      </w:pPr>
    </w:p>
    <w:p w14:paraId="3C5FF592" w14:textId="77777777" w:rsidR="00000000" w:rsidRDefault="00000000">
      <w:pPr>
        <w:pStyle w:val="StandardWeb"/>
        <w:spacing w:after="0" w:afterAutospacing="0"/>
      </w:pPr>
      <w:r>
        <w:rPr>
          <w:rStyle w:val="Fett"/>
        </w:rPr>
        <w:t>Maiwald, Stefan: Der Tote im Bach</w:t>
      </w:r>
    </w:p>
    <w:p w14:paraId="485CA433" w14:textId="77777777" w:rsidR="00000000" w:rsidRDefault="00000000">
      <w:pPr>
        <w:pStyle w:val="StandardWeb"/>
        <w:spacing w:after="0" w:afterAutospacing="0"/>
      </w:pPr>
      <w:r>
        <w:t>Sprecher: Alois Frank. Dauer: 397 Minuten.</w:t>
      </w:r>
      <w:r>
        <w:br/>
        <w:t xml:space="preserve">Verbrecherjagd statt Urlaubs-Feeling: Krimi-Spannung in Kärnten. Wendelin Kerschbaumer, Chefinspektor der Kriminalpolizei Wien, genießt die wohlverdienten Sommerferien in Bad Kleinkirchheim und lässt sich die deftige Alpenküche schmecken - alle Diätvorschriften geflissentlich ignorierend. Als die hiesigen Kollegen eine Leiche aus dem Twengbach fischen, hat die entspannte Urlaubsstimmung jedoch ein jähes Ende. Bei dem Toten handelt es sich um keinen Unbekannten für den Ermittler: Falko Bruchbichler ist passionierter Glücksspieler mit engen Beziehungen zur Wiener Unterwelt. Kerschbaumer hatte einst mit Falkos Hilfe gefährliche Waffenschmuggler überführt. Hängt dieser mysteriöse Mordfall mit den Protesten gegen das geplante Alpen-Casino zusammen? </w:t>
      </w:r>
      <w:r>
        <w:br/>
        <w:t>Buch-Nr.: 55727</w:t>
      </w:r>
    </w:p>
    <w:p w14:paraId="25142147" w14:textId="77777777" w:rsidR="00000000" w:rsidRDefault="00000000">
      <w:pPr>
        <w:pStyle w:val="StandardWeb"/>
        <w:spacing w:after="0" w:afterAutospacing="0"/>
      </w:pPr>
    </w:p>
    <w:p w14:paraId="104D7816" w14:textId="77777777" w:rsidR="00000000" w:rsidRDefault="00000000">
      <w:pPr>
        <w:pStyle w:val="StandardWeb"/>
        <w:spacing w:after="0" w:afterAutospacing="0"/>
      </w:pPr>
      <w:r>
        <w:rPr>
          <w:rStyle w:val="Fett"/>
        </w:rPr>
        <w:t>Maiwald, Stefan: DieTote im Stadl.</w:t>
      </w:r>
    </w:p>
    <w:p w14:paraId="0704AEED" w14:textId="77777777" w:rsidR="00000000" w:rsidRDefault="00000000">
      <w:pPr>
        <w:pStyle w:val="StandardWeb"/>
        <w:spacing w:after="0" w:afterAutospacing="0"/>
      </w:pPr>
      <w:r>
        <w:t>Sprecher: Alois Frank. Dauer: 401 Minuten.</w:t>
      </w:r>
      <w:r>
        <w:br/>
        <w:t>Eingebettet in ein Tal der Gurktaler Alpen und von einem eindrucksvollen Bergpanorama umgeben liegt der beschauliche Ort Bad Kleinkirchheim. Doch die Kärntner Gemeinde hat Hotspot-Ambitionen: Das Geschäft mit Ski-Weltcup und Alpin-Tourismus boomt. Nun sollen neue Hotels den Ort zum absoluten Wintereldorado machen. Als ein Mord droht, den Saisonauftakt zu ruinieren, tritt der Wiener Chefinspektor Wendelin Kerschbaumer in Aktion. Eigentlich hat sich der Ermittler seinen Winterurlaub anders vorgestellt: Bei einer zweiwöchigen Sportkur mit strenger Diät will er seine überzähligen Scheidungskilos loswerden. Stattdessen muss er sich nicht nur mit der zwielichtigen Verwandtschaft der Toten und einem übereifrigen Journalisten herumschlagen, sondern auch mit den Zwistigkeiten des örtlichen Hotelgewerbes. Kann Kerschbaumer diesen Kriminalfall lösen?</w:t>
      </w:r>
      <w:r>
        <w:br/>
        <w:t>Buch-Nr.: 55726</w:t>
      </w:r>
    </w:p>
    <w:p w14:paraId="59B75FC9" w14:textId="77777777" w:rsidR="00000000" w:rsidRDefault="00000000">
      <w:pPr>
        <w:pStyle w:val="StandardWeb"/>
        <w:spacing w:after="0" w:afterAutospacing="0"/>
      </w:pPr>
    </w:p>
    <w:p w14:paraId="6AE289DE" w14:textId="77777777" w:rsidR="00000000" w:rsidRDefault="00000000">
      <w:pPr>
        <w:pStyle w:val="StandardWeb"/>
        <w:spacing w:after="0" w:afterAutospacing="0"/>
      </w:pPr>
      <w:r>
        <w:rPr>
          <w:rStyle w:val="Fett"/>
        </w:rPr>
        <w:t>Maly, Beate: Live-Mitschnitt der Lesung vom 08.11.2022 in der Hörbücherei</w:t>
      </w:r>
    </w:p>
    <w:p w14:paraId="0FD0006A" w14:textId="77777777" w:rsidR="00000000" w:rsidRDefault="00000000">
      <w:pPr>
        <w:pStyle w:val="StandardWeb"/>
        <w:spacing w:after="0" w:afterAutospacing="0"/>
      </w:pPr>
      <w:r>
        <w:lastRenderedPageBreak/>
        <w:t>Sprecher: Beate Maly. Dauer: 50 Minuten.</w:t>
      </w:r>
      <w:r>
        <w:br/>
        <w:t>Wien 1871. Die Metropole an der Donau ist ein Magnet für Menschen aus allen Teilen des Vielvölkerstaats. Fiaker treiben ihre Pferde durch die trubeligen Straßen, auf dem Corso sind die runden Tische der Kaffeehausgärten voll besetzt. Als Aurelia von Kolowitz, eine junge Adlige, die heimlich als Karikaturistin arbeitet, eines Abends die Redaktion des Figaro verlässt, macht sie eine grausame Entdeckung: In einer Kutsche findet sie die Leiche eines Offiziers der kaiserlichen und königlichen Armee.</w:t>
      </w:r>
      <w:r>
        <w:br/>
        <w:t>Buch-Nr.: 55767</w:t>
      </w:r>
    </w:p>
    <w:p w14:paraId="39AC923D" w14:textId="77777777" w:rsidR="00000000" w:rsidRDefault="00000000">
      <w:pPr>
        <w:pStyle w:val="StandardWeb"/>
        <w:spacing w:after="0" w:afterAutospacing="0"/>
      </w:pPr>
    </w:p>
    <w:p w14:paraId="2C72FCB0" w14:textId="77777777" w:rsidR="00000000" w:rsidRDefault="00000000">
      <w:pPr>
        <w:pStyle w:val="StandardWeb"/>
        <w:spacing w:after="0" w:afterAutospacing="0"/>
      </w:pPr>
      <w:r>
        <w:rPr>
          <w:rStyle w:val="Fett"/>
        </w:rPr>
        <w:t>Maly, Beate: Mord auf der Trabrennbahn</w:t>
      </w:r>
    </w:p>
    <w:p w14:paraId="5254AD33" w14:textId="77777777" w:rsidR="00000000" w:rsidRDefault="00000000">
      <w:pPr>
        <w:pStyle w:val="StandardWeb"/>
      </w:pPr>
      <w:r>
        <w:t>Sprecher: Christine Renhardt. Dauer: 549 Minuten.</w:t>
      </w:r>
      <w:r>
        <w:br/>
        <w:t>Ernestine und Anton besuchen regelmäßig die Trabrennbahn in der Krieau. Sie liebt die flirrende Stimmung, den Nervenkitzel beim Wetten und das illustre Publikum. Er kommt bloß mit, weil er die Jause in der Meierei schätzt. Als es während eines Rennens zu einem tragischen Unfall kommt, der tödlich endet, ist Ernestines Neugier geweckt. Für ihren Geschmack profitieren deutlich zu viele Menschen vom Tod des angeblich Verunglückten ...</w:t>
      </w:r>
      <w:r>
        <w:br/>
        <w:t>Buch-Nr.: 55769</w:t>
      </w:r>
    </w:p>
    <w:p w14:paraId="15855F63" w14:textId="77777777" w:rsidR="00000000" w:rsidRDefault="00000000">
      <w:pPr>
        <w:pStyle w:val="StandardWeb"/>
        <w:spacing w:after="0" w:afterAutospacing="0"/>
      </w:pPr>
      <w:r>
        <w:rPr>
          <w:rStyle w:val="Fett"/>
          <w:rFonts w:ascii="Arial" w:hAnsi="Arial" w:cs="Arial"/>
        </w:rPr>
        <w:t>Maly, Beate: Aurelia und die letzte Fahrt</w:t>
      </w:r>
    </w:p>
    <w:p w14:paraId="38A914FC" w14:textId="77777777" w:rsidR="00000000" w:rsidRDefault="00000000">
      <w:pPr>
        <w:pStyle w:val="StandardWeb"/>
        <w:spacing w:after="0" w:afterAutospacing="0"/>
      </w:pPr>
      <w:r>
        <w:rPr>
          <w:rFonts w:ascii="Arial" w:hAnsi="Arial" w:cs="Arial"/>
        </w:rPr>
        <w:t>Sprecher: Martin Nürnberger, Verena Noll. Dauer: 553 Minuten.</w:t>
      </w:r>
      <w:r>
        <w:rPr>
          <w:rFonts w:ascii="Arial" w:hAnsi="Arial" w:cs="Arial"/>
        </w:rPr>
        <w:br/>
        <w:t xml:space="preserve">Im pulsierenden Wien des Jahres 1871, der Hauptstadt des Vielvölkerstaates, entdeckt die heimlich als Karikaturistin arbeitende, junge Aurelia von Kolowitz in einem Fiaker die Leiche eines Offiziers der kaiserlichen-königlichen Armee. Dem Polizeiagenten Janek Pokorny weicht sie nicht mehr von der Seite, als er sich an die Ermittlungen macht. Doch bewahrheitet sich der Verdacht, der auf eine Dame der Unterwelt fällt? Stellt diese Theorie nicht eher nur einen Sündenbock vor, der den Mächtigen im Militär mehr als nur gelegen kommt? Bei diesem Hörbuch handelt es sich um ein käuflich erworbenes Hörbuch das barrierefrei aufgearbeitet wurde. Ungekürzte Lesung. </w:t>
      </w:r>
    </w:p>
    <w:p w14:paraId="4996CDFB" w14:textId="77777777" w:rsidR="00000000" w:rsidRDefault="00000000">
      <w:pPr>
        <w:pStyle w:val="StandardWeb"/>
        <w:spacing w:after="0" w:afterAutospacing="0"/>
      </w:pPr>
      <w:r>
        <w:rPr>
          <w:rFonts w:ascii="Arial" w:hAnsi="Arial" w:cs="Arial"/>
        </w:rPr>
        <w:t>Titel-Nr 1 der Reihe Ein Fall für Aurelia von Kolowitz. 2 Reihentitel in unserem Bestand.</w:t>
      </w:r>
    </w:p>
    <w:p w14:paraId="3968E622" w14:textId="77777777" w:rsidR="00000000" w:rsidRDefault="00000000">
      <w:pPr>
        <w:pStyle w:val="StandardWeb"/>
        <w:spacing w:after="0" w:afterAutospacing="0"/>
      </w:pPr>
      <w:r>
        <w:rPr>
          <w:rFonts w:ascii="Arial" w:hAnsi="Arial" w:cs="Arial"/>
        </w:rPr>
        <w:t>Buch-Nr.: 30222</w:t>
      </w:r>
    </w:p>
    <w:p w14:paraId="085178ED" w14:textId="77777777" w:rsidR="00000000" w:rsidRDefault="00000000">
      <w:pPr>
        <w:pStyle w:val="StandardWeb"/>
        <w:spacing w:after="0" w:afterAutospacing="0"/>
      </w:pPr>
    </w:p>
    <w:p w14:paraId="3898D605" w14:textId="77777777" w:rsidR="00000000" w:rsidRDefault="00000000">
      <w:pPr>
        <w:pStyle w:val="StandardWeb"/>
        <w:spacing w:after="0" w:afterAutospacing="0"/>
      </w:pPr>
      <w:r>
        <w:rPr>
          <w:rStyle w:val="Fett"/>
          <w:rFonts w:ascii="Arial" w:hAnsi="Arial" w:cs="Arial"/>
        </w:rPr>
        <w:t>Maly, Beate: Aurelia und die Melodie des Todes</w:t>
      </w:r>
    </w:p>
    <w:p w14:paraId="5A5740F3" w14:textId="77777777" w:rsidR="00000000" w:rsidRDefault="00000000">
      <w:pPr>
        <w:pStyle w:val="StandardWeb"/>
        <w:spacing w:after="0" w:afterAutospacing="0"/>
      </w:pPr>
      <w:r>
        <w:rPr>
          <w:rFonts w:ascii="Arial" w:hAnsi="Arial" w:cs="Arial"/>
        </w:rPr>
        <w:t>Sprecher: Martin Nürnberger, Verena Noll. Dauer: 557 Minuten.</w:t>
      </w:r>
      <w:r>
        <w:rPr>
          <w:rFonts w:ascii="Arial" w:hAnsi="Arial" w:cs="Arial"/>
        </w:rPr>
        <w:br/>
        <w:t xml:space="preserve">Wien 1871: Es ist Herbst geworden in der Donaumetropole, und die Stadt versinkt im Nebel. Als der Ziegelbaron Meinrad Auerbach aus dem Fenster stürzt, deutet alles auf einen Selbstmord hin. Kurz darauf wird die junge Adlige Aurelia von Kolowitz zu einer Séance eingeladen. Die Gastgeberin ist die Schwester des Verstorbenen, der ihr eine düstere Warnung aus dem Jenseits schickt. Aurelia glaubt nicht an Geister, und will herausfinden, wer sich hier einen makabren Scherz erlaubt hat. Polizeiagent Janek Pokorny hat derweil viel diesseitigere Probleme: Ein Drehorgelspieler wurde </w:t>
      </w:r>
      <w:r>
        <w:rPr>
          <w:rFonts w:ascii="Arial" w:hAnsi="Arial" w:cs="Arial"/>
        </w:rPr>
        <w:lastRenderedPageBreak/>
        <w:t xml:space="preserve">ermordet und der Nebel des Verbrechens ist dicht und will sich nicht lichten. Bei diesem Hörbuch handelt es sich um ein käuflich erworbenes Hörbuch das barrierefrei aufgearbeitet wurde. Ungekürzte Lesung. </w:t>
      </w:r>
    </w:p>
    <w:p w14:paraId="6063A0E3" w14:textId="77777777" w:rsidR="00000000" w:rsidRDefault="00000000">
      <w:pPr>
        <w:pStyle w:val="StandardWeb"/>
        <w:spacing w:after="0" w:afterAutospacing="0"/>
      </w:pPr>
      <w:r>
        <w:rPr>
          <w:rFonts w:ascii="Arial" w:hAnsi="Arial" w:cs="Arial"/>
        </w:rPr>
        <w:t>Titel-Nr 2 der Reihe Ein Fall für Aurelia von Kolowitz. 2 Reihentitel in unserem Bestand.</w:t>
      </w:r>
    </w:p>
    <w:p w14:paraId="692012E8" w14:textId="77777777" w:rsidR="00000000" w:rsidRDefault="00000000">
      <w:pPr>
        <w:pStyle w:val="StandardWeb"/>
        <w:spacing w:after="0" w:afterAutospacing="0"/>
      </w:pPr>
      <w:r>
        <w:rPr>
          <w:rFonts w:ascii="Arial" w:hAnsi="Arial" w:cs="Arial"/>
        </w:rPr>
        <w:t>Buch-Nr.: 33289</w:t>
      </w:r>
    </w:p>
    <w:p w14:paraId="0E824472" w14:textId="77777777" w:rsidR="00000000" w:rsidRDefault="00000000">
      <w:pPr>
        <w:pStyle w:val="StandardWeb"/>
        <w:spacing w:after="240" w:afterAutospacing="0"/>
      </w:pPr>
      <w:r>
        <w:br/>
      </w:r>
    </w:p>
    <w:p w14:paraId="36888E0D" w14:textId="77777777" w:rsidR="00000000" w:rsidRDefault="00000000">
      <w:pPr>
        <w:pStyle w:val="StandardWeb"/>
        <w:spacing w:after="0" w:afterAutospacing="0"/>
      </w:pPr>
      <w:r>
        <w:rPr>
          <w:rStyle w:val="Fett"/>
        </w:rPr>
        <w:t>Mancini, Anthony: Die Patin</w:t>
      </w:r>
    </w:p>
    <w:p w14:paraId="2FBE4AE3" w14:textId="77777777" w:rsidR="00000000" w:rsidRDefault="00000000">
      <w:pPr>
        <w:pStyle w:val="StandardWeb"/>
        <w:spacing w:after="0" w:afterAutospacing="0"/>
      </w:pPr>
      <w:r>
        <w:t>Sprecher: Traute Furthner. Dauer: 756 Minuten.</w:t>
      </w:r>
      <w:r>
        <w:br/>
        <w:t>Maria Falcone, auch La Cumare genannt, ist die Patin der Sullivan Street im New Yorker Little Italy. Ihre Stärke und Machtbesessenheit hatte sie aus ihrem kleinen neapolitanischen Dorf in das reiche und mächtige Amerika geführt. Kurze Zeit später dirigiert sie dort ein einflussreiches kriminelles Imperium.</w:t>
      </w:r>
      <w:r>
        <w:br/>
        <w:t>Buch-Nr.: 45949</w:t>
      </w:r>
    </w:p>
    <w:p w14:paraId="324BA8DA" w14:textId="77777777" w:rsidR="00000000" w:rsidRDefault="00000000">
      <w:pPr>
        <w:pStyle w:val="StandardWeb"/>
        <w:spacing w:after="0" w:afterAutospacing="0"/>
      </w:pPr>
    </w:p>
    <w:p w14:paraId="1B998A7D" w14:textId="77777777" w:rsidR="00000000" w:rsidRDefault="00000000">
      <w:pPr>
        <w:pStyle w:val="StandardWeb"/>
        <w:spacing w:after="0" w:afterAutospacing="0"/>
      </w:pPr>
      <w:r>
        <w:rPr>
          <w:rStyle w:val="Fett"/>
        </w:rPr>
        <w:t>Mancini, Anthony: Mamma Santangelo</w:t>
      </w:r>
    </w:p>
    <w:p w14:paraId="6C62A856" w14:textId="77777777" w:rsidR="00000000" w:rsidRDefault="00000000">
      <w:pPr>
        <w:pStyle w:val="StandardWeb"/>
        <w:spacing w:after="0" w:afterAutospacing="0"/>
      </w:pPr>
      <w:r>
        <w:t>Sprecher: Gitta Horky. Dauer: 316 Minuten.</w:t>
      </w:r>
      <w:r>
        <w:br/>
        <w:t>Kriminalroman rund um die italienische Mafia in New York.</w:t>
      </w:r>
      <w:r>
        <w:br/>
        <w:t>Buch-Nr.: 44071</w:t>
      </w:r>
    </w:p>
    <w:p w14:paraId="1FE0DDA9" w14:textId="77777777" w:rsidR="00000000" w:rsidRDefault="00000000">
      <w:pPr>
        <w:pStyle w:val="StandardWeb"/>
        <w:spacing w:after="0" w:afterAutospacing="0"/>
      </w:pPr>
    </w:p>
    <w:p w14:paraId="10A45DF6" w14:textId="77777777" w:rsidR="00000000" w:rsidRDefault="00000000">
      <w:pPr>
        <w:pStyle w:val="StandardWeb"/>
        <w:spacing w:after="0" w:afterAutospacing="0"/>
      </w:pPr>
      <w:r>
        <w:rPr>
          <w:rStyle w:val="Fett"/>
        </w:rPr>
        <w:t>Mankell, Henning: Der Mann am Strand</w:t>
      </w:r>
    </w:p>
    <w:p w14:paraId="0CB55760" w14:textId="77777777" w:rsidR="00000000" w:rsidRDefault="00000000">
      <w:pPr>
        <w:pStyle w:val="StandardWeb"/>
        <w:spacing w:after="0" w:afterAutospacing="0"/>
      </w:pPr>
      <w:r>
        <w:t>Sprecher: Axel Milberg, Monika Köteles. Dauer: 82 Minuten.</w:t>
      </w:r>
      <w:r>
        <w:br/>
        <w:t>Ein Mann steigt in der Nähe des Strandes ins Taxi und stirbt. Vergiftet. Doch wer hat ihm das Gift verabreicht? Kriminalkommissar Wallander findet heraus, dass sein Sohn sieben Jahre zuvor ermordet wurde. Die Täter wurden nie gefasst. Und die Richterin von damals wohnt ebenfalls in der Nähe des Strandes. DAISY-Format. Bei diesem Hörbuch handelt es sich um ein käuflich erworbenes Hörbuch das barrierefrei aufgearbeitet wurde.</w:t>
      </w:r>
      <w:r>
        <w:br/>
        <w:t>Buch-Nr.: 30827</w:t>
      </w:r>
    </w:p>
    <w:p w14:paraId="23E5A969" w14:textId="77777777" w:rsidR="00000000" w:rsidRDefault="00000000">
      <w:pPr>
        <w:pStyle w:val="StandardWeb"/>
        <w:spacing w:after="0" w:afterAutospacing="0"/>
      </w:pPr>
    </w:p>
    <w:p w14:paraId="3CA0E914" w14:textId="77777777" w:rsidR="00000000" w:rsidRDefault="00000000">
      <w:pPr>
        <w:pStyle w:val="StandardWeb"/>
        <w:spacing w:after="0" w:afterAutospacing="0"/>
      </w:pPr>
      <w:r>
        <w:rPr>
          <w:rStyle w:val="Fett"/>
        </w:rPr>
        <w:t>Mankell, Henning: Der Mann mit der Maske</w:t>
      </w:r>
    </w:p>
    <w:p w14:paraId="041A6622" w14:textId="77777777" w:rsidR="00000000" w:rsidRDefault="00000000">
      <w:pPr>
        <w:pStyle w:val="StandardWeb"/>
        <w:spacing w:after="0" w:afterAutospacing="0"/>
      </w:pPr>
      <w:r>
        <w:t>Sprecher: Axel Milberg. Dauer: 78 Minuten.</w:t>
      </w:r>
      <w:r>
        <w:br/>
        <w:t xml:space="preserve">Polizeipräsidium Malmö am Weihnachtsabend. Kommissar Kurt Wallander soll noch bei einer alten Dame vorbeisehen, die sich über einen verdächtigen Mann beschwert hat. Er findet die Frau tot vor und wird selbst niedergeschlagen. Gelingt es Wallander, den Mann mit der Maske zu überführen? Vollständige Lesung. Bei diesem Hörbuch handelt es sich um ein </w:t>
      </w:r>
      <w:r>
        <w:lastRenderedPageBreak/>
        <w:t>käuflich erworbenes Hörbuch das barrierefrei aufgearbeitet wurde.</w:t>
      </w:r>
      <w:r>
        <w:br/>
        <w:t>Buch-Nr.: 32261</w:t>
      </w:r>
    </w:p>
    <w:p w14:paraId="03CCCCDE" w14:textId="77777777" w:rsidR="00000000" w:rsidRDefault="00000000">
      <w:pPr>
        <w:pStyle w:val="StandardWeb"/>
        <w:spacing w:after="0" w:afterAutospacing="0"/>
      </w:pPr>
    </w:p>
    <w:p w14:paraId="62DC220F" w14:textId="77777777" w:rsidR="00000000" w:rsidRDefault="00000000">
      <w:pPr>
        <w:pStyle w:val="StandardWeb"/>
        <w:spacing w:after="0" w:afterAutospacing="0"/>
      </w:pPr>
      <w:r>
        <w:rPr>
          <w:rStyle w:val="Fett"/>
        </w:rPr>
        <w:t>Mankell, Henning: Der Tod des Fotografen</w:t>
      </w:r>
    </w:p>
    <w:p w14:paraId="3213893E" w14:textId="77777777" w:rsidR="00000000" w:rsidRDefault="00000000">
      <w:pPr>
        <w:pStyle w:val="StandardWeb"/>
        <w:spacing w:after="0" w:afterAutospacing="0"/>
      </w:pPr>
      <w:r>
        <w:t>Sprecher: Christoph Prückner, Axel Milberg. Dauer: 148 Minuten.</w:t>
      </w:r>
      <w:r>
        <w:br/>
        <w:t>Als ein Fotograf in Ystad erschlagen und ein Album mit verzerrten Gesichtern von Politikern und Menschen des öffentlichen Interesses gefunden wird, ist Kommissar Wallander ratlos. Zumal sich unter den Fratzen auch sein eigenes Konterfei befindet. Warum tat der Fotograf dies und wer ermordete ihn? DAISY-Format. Bei diesem Hörbuch handelt es sich um ein käuflich erworbenes Hörbuch das barrierefrei aufgearbeitet wurde.</w:t>
      </w:r>
      <w:r>
        <w:br/>
        <w:t>Buch-Nr.: 30448</w:t>
      </w:r>
    </w:p>
    <w:p w14:paraId="3284E9AA" w14:textId="77777777" w:rsidR="00000000" w:rsidRDefault="00000000">
      <w:pPr>
        <w:pStyle w:val="StandardWeb"/>
        <w:spacing w:after="0" w:afterAutospacing="0"/>
      </w:pPr>
    </w:p>
    <w:p w14:paraId="3004E5F1" w14:textId="77777777" w:rsidR="00000000" w:rsidRDefault="00000000">
      <w:pPr>
        <w:pStyle w:val="StandardWeb"/>
        <w:spacing w:after="0" w:afterAutospacing="0"/>
      </w:pPr>
      <w:r>
        <w:rPr>
          <w:rStyle w:val="Fett"/>
        </w:rPr>
        <w:t>Mankell, Henning: Kennedys Hirn</w:t>
      </w:r>
    </w:p>
    <w:p w14:paraId="46F61775" w14:textId="77777777" w:rsidR="00000000" w:rsidRDefault="00000000">
      <w:pPr>
        <w:pStyle w:val="StandardWeb"/>
        <w:spacing w:after="0" w:afterAutospacing="0"/>
      </w:pPr>
      <w:r>
        <w:t>Sprecher: Manfred Fenner. Dauer: 740 Minuten.</w:t>
      </w:r>
      <w:r>
        <w:br/>
        <w:t>Als die Archäologin Louise Cantor ihren 25jährigen Sohn Hendrik in Stockholm besuchen will, liegt dieser tot im Bett. Louise will nicht an Selbstmord glauben und forscht nach.</w:t>
      </w:r>
      <w:r>
        <w:br/>
        <w:t>Buch-Nr.: 50744</w:t>
      </w:r>
    </w:p>
    <w:p w14:paraId="69EEB33A" w14:textId="77777777" w:rsidR="00000000" w:rsidRDefault="00000000">
      <w:pPr>
        <w:pStyle w:val="StandardWeb"/>
        <w:spacing w:after="0" w:afterAutospacing="0"/>
      </w:pPr>
    </w:p>
    <w:p w14:paraId="055E9C1A" w14:textId="77777777" w:rsidR="00000000" w:rsidRDefault="00000000">
      <w:pPr>
        <w:pStyle w:val="StandardWeb"/>
        <w:spacing w:after="0" w:afterAutospacing="0"/>
      </w:pPr>
      <w:r>
        <w:rPr>
          <w:rStyle w:val="Fett"/>
        </w:rPr>
        <w:t>Mankell, Henning: Wallanders erster Fall</w:t>
      </w:r>
    </w:p>
    <w:p w14:paraId="199757BB" w14:textId="77777777" w:rsidR="00000000" w:rsidRDefault="00000000">
      <w:pPr>
        <w:pStyle w:val="StandardWeb"/>
      </w:pPr>
      <w:r>
        <w:t>Sprecher: Manfred Spitzer. Dauer: 869 Minuten.</w:t>
      </w:r>
      <w:r>
        <w:br/>
        <w:t>Fünf Geschichten um die Anfänge des schwedischen Polizeibeamten Kurt Wallander, die alle vor 1990, dem Beginn der Wallander-Romane, spielen. Man erfährt einige grundlegende Fakten aus dem beruflichen und privaten Alltag Wallanders.</w:t>
      </w:r>
      <w:r>
        <w:br/>
        <w:t>Buch-Nr.: 51496</w:t>
      </w:r>
    </w:p>
    <w:p w14:paraId="5E0D62F2" w14:textId="77777777" w:rsidR="00000000" w:rsidRDefault="00000000">
      <w:pPr>
        <w:pStyle w:val="StandardWeb"/>
        <w:spacing w:after="0" w:afterAutospacing="0"/>
      </w:pPr>
      <w:r>
        <w:rPr>
          <w:rStyle w:val="Fett"/>
          <w:rFonts w:ascii="Arial" w:hAnsi="Arial" w:cs="Arial"/>
        </w:rPr>
        <w:t>Mankell, Henning: Mörder ohne Gesicht</w:t>
      </w:r>
    </w:p>
    <w:p w14:paraId="4299B8BA" w14:textId="77777777" w:rsidR="00000000" w:rsidRDefault="00000000">
      <w:pPr>
        <w:pStyle w:val="StandardWeb"/>
        <w:spacing w:after="0" w:afterAutospacing="0"/>
      </w:pPr>
      <w:r>
        <w:rPr>
          <w:rFonts w:ascii="Arial" w:hAnsi="Arial" w:cs="Arial"/>
        </w:rPr>
        <w:t>Sprecher: Manfred Spitzer. Dauer: 556 Minuten.</w:t>
      </w:r>
      <w:r>
        <w:rPr>
          <w:rFonts w:ascii="Arial" w:hAnsi="Arial" w:cs="Arial"/>
        </w:rPr>
        <w:br/>
        <w:t xml:space="preserve">Ein altes Bauernpaar ist auf seinem Hof ermordet worden. Nicht nur das Motiv der Tat liegt völlig im Dunkeln, vor allem deren furchtbare Brutalität irritiert die ermittelnden Polizisten um Kurt Wallander. Und dann hatte die alte Bäuerin, kurz bevor sie im Krankenhaus starb, den Beamten noch einen letzten, seltsamen Hinweis gegeben. </w:t>
      </w:r>
    </w:p>
    <w:p w14:paraId="1E50971B" w14:textId="77777777" w:rsidR="00000000" w:rsidRDefault="00000000">
      <w:pPr>
        <w:pStyle w:val="StandardWeb"/>
        <w:spacing w:after="0" w:afterAutospacing="0"/>
      </w:pPr>
      <w:r>
        <w:rPr>
          <w:rFonts w:ascii="Arial" w:hAnsi="Arial" w:cs="Arial"/>
        </w:rPr>
        <w:t>Titel-Nr 1 der Reihe Kommissar Wallander. 11 Reihentitel in unserem Bestand.</w:t>
      </w:r>
    </w:p>
    <w:p w14:paraId="14C1B0FE" w14:textId="77777777" w:rsidR="00000000" w:rsidRDefault="00000000">
      <w:pPr>
        <w:pStyle w:val="StandardWeb"/>
        <w:spacing w:after="0" w:afterAutospacing="0"/>
      </w:pPr>
      <w:r>
        <w:rPr>
          <w:rFonts w:ascii="Arial" w:hAnsi="Arial" w:cs="Arial"/>
        </w:rPr>
        <w:t>Buch-Nr.: 55957</w:t>
      </w:r>
    </w:p>
    <w:p w14:paraId="65AFAD01" w14:textId="77777777" w:rsidR="00000000" w:rsidRDefault="00000000">
      <w:pPr>
        <w:pStyle w:val="StandardWeb"/>
        <w:spacing w:after="0" w:afterAutospacing="0"/>
      </w:pPr>
    </w:p>
    <w:p w14:paraId="1F8CEA10" w14:textId="77777777" w:rsidR="00000000" w:rsidRDefault="00000000">
      <w:pPr>
        <w:pStyle w:val="StandardWeb"/>
        <w:spacing w:after="0" w:afterAutospacing="0"/>
      </w:pPr>
      <w:r>
        <w:rPr>
          <w:rStyle w:val="Fett"/>
          <w:rFonts w:ascii="Arial" w:hAnsi="Arial" w:cs="Arial"/>
        </w:rPr>
        <w:t>Mankell, Henning: Hunde von Riga</w:t>
      </w:r>
    </w:p>
    <w:p w14:paraId="7BFC3476" w14:textId="77777777" w:rsidR="00000000" w:rsidRDefault="00000000">
      <w:pPr>
        <w:pStyle w:val="StandardWeb"/>
        <w:spacing w:after="0" w:afterAutospacing="0"/>
      </w:pPr>
      <w:r>
        <w:rPr>
          <w:rFonts w:ascii="Arial" w:hAnsi="Arial" w:cs="Arial"/>
        </w:rPr>
        <w:lastRenderedPageBreak/>
        <w:t>Sprecher: Günter Freund. Dauer: 760 Minuten.</w:t>
      </w:r>
      <w:r>
        <w:rPr>
          <w:rFonts w:ascii="Arial" w:hAnsi="Arial" w:cs="Arial"/>
        </w:rPr>
        <w:br/>
        <w:t xml:space="preserve">An der südschwedischen Küste wird ein Rettungsboot mit zwei ermordeten Männern gefunden. Die Identifizierung führt in die lettische Hauptstadt. Kriminalkommissar Wallander soll dort die Ermittlungen unterstützen. Dabei gerät er in den Strudel des Kampfes zwischen Altem und Neuem, zwischen Patriotismus, Besatzungsmacht und organisiertem Verbrechen. </w:t>
      </w:r>
    </w:p>
    <w:p w14:paraId="15758C1B" w14:textId="77777777" w:rsidR="00000000" w:rsidRDefault="00000000">
      <w:pPr>
        <w:pStyle w:val="StandardWeb"/>
        <w:spacing w:after="0" w:afterAutospacing="0"/>
      </w:pPr>
      <w:r>
        <w:rPr>
          <w:rFonts w:ascii="Arial" w:hAnsi="Arial" w:cs="Arial"/>
        </w:rPr>
        <w:t>Titel-Nr 2 der Reihe Kommissar Wallander. 11 Reihentitel in unserem Bestand.</w:t>
      </w:r>
    </w:p>
    <w:p w14:paraId="598C9763" w14:textId="77777777" w:rsidR="00000000" w:rsidRDefault="00000000">
      <w:pPr>
        <w:pStyle w:val="StandardWeb"/>
        <w:spacing w:after="0" w:afterAutospacing="0"/>
      </w:pPr>
      <w:r>
        <w:rPr>
          <w:rFonts w:ascii="Arial" w:hAnsi="Arial" w:cs="Arial"/>
        </w:rPr>
        <w:t>Buch-Nr.: 56214</w:t>
      </w:r>
    </w:p>
    <w:p w14:paraId="019897EC" w14:textId="77777777" w:rsidR="00000000" w:rsidRDefault="00000000">
      <w:pPr>
        <w:pStyle w:val="StandardWeb"/>
        <w:spacing w:after="0" w:afterAutospacing="0"/>
      </w:pPr>
    </w:p>
    <w:p w14:paraId="5608DBE0" w14:textId="77777777" w:rsidR="00000000" w:rsidRDefault="00000000">
      <w:pPr>
        <w:pStyle w:val="StandardWeb"/>
        <w:spacing w:after="0" w:afterAutospacing="0"/>
      </w:pPr>
      <w:r>
        <w:rPr>
          <w:rStyle w:val="Fett"/>
          <w:rFonts w:ascii="Arial" w:hAnsi="Arial" w:cs="Arial"/>
        </w:rPr>
        <w:t>Mankell, Henning: Die weiße Löwin</w:t>
      </w:r>
    </w:p>
    <w:p w14:paraId="2CE8017C" w14:textId="77777777" w:rsidR="00000000" w:rsidRDefault="00000000">
      <w:pPr>
        <w:pStyle w:val="StandardWeb"/>
        <w:spacing w:after="0" w:afterAutospacing="0"/>
      </w:pPr>
      <w:r>
        <w:rPr>
          <w:rFonts w:ascii="Arial" w:hAnsi="Arial" w:cs="Arial"/>
        </w:rPr>
        <w:t>Sprecher: Jens Clamor. Dauer: 1325 Minuten.</w:t>
      </w:r>
      <w:r>
        <w:rPr>
          <w:rFonts w:ascii="Arial" w:hAnsi="Arial" w:cs="Arial"/>
        </w:rPr>
        <w:br/>
        <w:t xml:space="preserve">Kriminalkommissar Wallander soll das Verschwinden einer Immobilienmaklerin in Südschweden aufklären. Bei den Ermittlungen stößt er auf eine fanatische Burenorganisation, die in Südafrika einen Staatsstreich plant. </w:t>
      </w:r>
    </w:p>
    <w:p w14:paraId="5B8DC092" w14:textId="77777777" w:rsidR="00000000" w:rsidRDefault="00000000">
      <w:pPr>
        <w:pStyle w:val="StandardWeb"/>
        <w:spacing w:after="0" w:afterAutospacing="0"/>
      </w:pPr>
      <w:r>
        <w:rPr>
          <w:rFonts w:ascii="Arial" w:hAnsi="Arial" w:cs="Arial"/>
        </w:rPr>
        <w:t>Titel-Nr 3 der Reihe Kommissar Wallander. 11 Reihentitel in unserem Bestand.</w:t>
      </w:r>
    </w:p>
    <w:p w14:paraId="682188AA" w14:textId="77777777" w:rsidR="00000000" w:rsidRDefault="00000000">
      <w:pPr>
        <w:pStyle w:val="StandardWeb"/>
        <w:spacing w:after="0" w:afterAutospacing="0"/>
      </w:pPr>
      <w:r>
        <w:rPr>
          <w:rFonts w:ascii="Arial" w:hAnsi="Arial" w:cs="Arial"/>
        </w:rPr>
        <w:t>Buch-Nr.: 55907</w:t>
      </w:r>
    </w:p>
    <w:p w14:paraId="6984C39D" w14:textId="77777777" w:rsidR="00000000" w:rsidRDefault="00000000">
      <w:pPr>
        <w:pStyle w:val="StandardWeb"/>
        <w:spacing w:after="0" w:afterAutospacing="0"/>
      </w:pPr>
    </w:p>
    <w:p w14:paraId="2551406B" w14:textId="77777777" w:rsidR="00000000" w:rsidRDefault="00000000">
      <w:pPr>
        <w:pStyle w:val="StandardWeb"/>
        <w:spacing w:after="0" w:afterAutospacing="0"/>
      </w:pPr>
      <w:r>
        <w:rPr>
          <w:rStyle w:val="Fett"/>
          <w:rFonts w:ascii="Arial" w:hAnsi="Arial" w:cs="Arial"/>
        </w:rPr>
        <w:t>Mankell, Henning: Der Mann, der lächelte [3]</w:t>
      </w:r>
    </w:p>
    <w:p w14:paraId="39210F4E" w14:textId="77777777" w:rsidR="00000000" w:rsidRDefault="00000000">
      <w:pPr>
        <w:pStyle w:val="StandardWeb"/>
        <w:spacing w:after="0" w:afterAutospacing="0"/>
      </w:pPr>
      <w:r>
        <w:rPr>
          <w:rFonts w:ascii="Arial" w:hAnsi="Arial" w:cs="Arial"/>
        </w:rPr>
        <w:t>Sprecher: Manfred Spitzer. Dauer: 743 Minuten.</w:t>
      </w:r>
      <w:r>
        <w:rPr>
          <w:rFonts w:ascii="Arial" w:hAnsi="Arial" w:cs="Arial"/>
        </w:rPr>
        <w:br/>
        <w:t xml:space="preserve">Nachdem er in seinem letzten Fall einen Menschen töten musste, will Kommissar Wallander den Polizeidienst quittieren. Dann bittet ihn jedoch ein befreundeter Anwalt, den mysteriösen Unfalltod seines Vaters zu untersuchen. Wallander lehnt ab und wenig später ist der Freund tot. Und Wallander ist wieder im Dienst... </w:t>
      </w:r>
    </w:p>
    <w:p w14:paraId="4454F349" w14:textId="77777777" w:rsidR="00000000" w:rsidRDefault="00000000">
      <w:pPr>
        <w:pStyle w:val="StandardWeb"/>
        <w:spacing w:after="0" w:afterAutospacing="0"/>
      </w:pPr>
      <w:r>
        <w:rPr>
          <w:rFonts w:ascii="Arial" w:hAnsi="Arial" w:cs="Arial"/>
        </w:rPr>
        <w:t>Titel-Nr 4 der Reihe Kommissar Wallander. 11 Reihentitel in unserem Bestand.</w:t>
      </w:r>
    </w:p>
    <w:p w14:paraId="0A060A18" w14:textId="77777777" w:rsidR="00000000" w:rsidRDefault="00000000">
      <w:pPr>
        <w:pStyle w:val="StandardWeb"/>
        <w:spacing w:after="0" w:afterAutospacing="0"/>
      </w:pPr>
      <w:r>
        <w:rPr>
          <w:rFonts w:ascii="Arial" w:hAnsi="Arial" w:cs="Arial"/>
        </w:rPr>
        <w:t>Buch-Nr.: 51422</w:t>
      </w:r>
    </w:p>
    <w:p w14:paraId="24BDF4A4" w14:textId="77777777" w:rsidR="00000000" w:rsidRDefault="00000000">
      <w:pPr>
        <w:pStyle w:val="StandardWeb"/>
        <w:spacing w:after="0" w:afterAutospacing="0"/>
      </w:pPr>
    </w:p>
    <w:p w14:paraId="265EFAB7" w14:textId="77777777" w:rsidR="00000000" w:rsidRDefault="00000000">
      <w:pPr>
        <w:pStyle w:val="StandardWeb"/>
        <w:spacing w:after="0" w:afterAutospacing="0"/>
      </w:pPr>
      <w:r>
        <w:rPr>
          <w:rStyle w:val="Fett"/>
          <w:rFonts w:ascii="Arial" w:hAnsi="Arial" w:cs="Arial"/>
        </w:rPr>
        <w:t>Mankell, Henning: Die falsche Fährte [4]</w:t>
      </w:r>
    </w:p>
    <w:p w14:paraId="24C50EBB" w14:textId="77777777" w:rsidR="00000000" w:rsidRDefault="00000000">
      <w:pPr>
        <w:pStyle w:val="StandardWeb"/>
        <w:spacing w:after="0" w:afterAutospacing="0"/>
      </w:pPr>
      <w:r>
        <w:rPr>
          <w:rFonts w:ascii="Arial" w:hAnsi="Arial" w:cs="Arial"/>
        </w:rPr>
        <w:t>Sprecher: Manfred Spitzer. Dauer: 1050 Minuten.</w:t>
      </w:r>
      <w:r>
        <w:rPr>
          <w:rFonts w:ascii="Arial" w:hAnsi="Arial" w:cs="Arial"/>
        </w:rPr>
        <w:br/>
        <w:t xml:space="preserve">Schweden im heißen Sommer 1994. Kommissar Wallander interessiert sich nicht für die WM-Spiele. Nachdem ein Mädchen sich selbst verbrannt hat, kommt es zu einer Serie brutaler Morde. Der Zusammenhang, den der Kommissar zwischen den Taten gesehen hat, erweist sich als eine falsche Fährte. </w:t>
      </w:r>
    </w:p>
    <w:p w14:paraId="36D2E404" w14:textId="77777777" w:rsidR="00000000" w:rsidRDefault="00000000">
      <w:pPr>
        <w:pStyle w:val="StandardWeb"/>
        <w:spacing w:after="0" w:afterAutospacing="0"/>
      </w:pPr>
      <w:r>
        <w:rPr>
          <w:rFonts w:ascii="Arial" w:hAnsi="Arial" w:cs="Arial"/>
        </w:rPr>
        <w:t>Titel-Nr 5 der Reihe Kommissar Wallander. 11 Reihentitel in unserem Bestand.</w:t>
      </w:r>
    </w:p>
    <w:p w14:paraId="53823D40" w14:textId="77777777" w:rsidR="00000000" w:rsidRDefault="00000000">
      <w:pPr>
        <w:pStyle w:val="StandardWeb"/>
        <w:spacing w:after="0" w:afterAutospacing="0"/>
      </w:pPr>
      <w:r>
        <w:rPr>
          <w:rFonts w:ascii="Arial" w:hAnsi="Arial" w:cs="Arial"/>
        </w:rPr>
        <w:t>Buch-Nr.: 52268</w:t>
      </w:r>
    </w:p>
    <w:p w14:paraId="4674AB3F" w14:textId="77777777" w:rsidR="00000000" w:rsidRDefault="00000000">
      <w:pPr>
        <w:pStyle w:val="StandardWeb"/>
        <w:spacing w:after="0" w:afterAutospacing="0"/>
      </w:pPr>
    </w:p>
    <w:p w14:paraId="04DA786A" w14:textId="77777777" w:rsidR="00000000" w:rsidRDefault="00000000">
      <w:pPr>
        <w:pStyle w:val="StandardWeb"/>
        <w:spacing w:after="0" w:afterAutospacing="0"/>
      </w:pPr>
      <w:r>
        <w:rPr>
          <w:rStyle w:val="Fett"/>
          <w:rFonts w:ascii="Arial" w:hAnsi="Arial" w:cs="Arial"/>
        </w:rPr>
        <w:t>Mankell, Henning: Die fünfte Frau [5]</w:t>
      </w:r>
    </w:p>
    <w:p w14:paraId="4C4A3CE5" w14:textId="77777777" w:rsidR="00000000" w:rsidRDefault="00000000">
      <w:pPr>
        <w:pStyle w:val="StandardWeb"/>
        <w:spacing w:after="0" w:afterAutospacing="0"/>
      </w:pPr>
      <w:r>
        <w:rPr>
          <w:rFonts w:ascii="Arial" w:hAnsi="Arial" w:cs="Arial"/>
        </w:rPr>
        <w:t>Sprecher: Manfred Spitzer. Dauer: 1112 Minuten.</w:t>
      </w:r>
      <w:r>
        <w:rPr>
          <w:rFonts w:ascii="Arial" w:hAnsi="Arial" w:cs="Arial"/>
        </w:rPr>
        <w:br/>
        <w:t xml:space="preserve">Ein alter Mann wird in einer Pfahlgrube aufgespießt, ein anderer halbverhungert an einen Baum gebunden und dann erwürgt. Ein dritter Mann wurde in einem mit Steinen beschwerten Sack in einem See ertränkt. Zwischen diesen brutalen Morden gibt es einen verblüffenden Zusammenhang, aber bevor Kommissar Wallander sich der Lösung des Falles nähern kann, gerät ein weiteres potentielles Opfer in Gefahr. </w:t>
      </w:r>
    </w:p>
    <w:p w14:paraId="570EF47B" w14:textId="77777777" w:rsidR="00000000" w:rsidRDefault="00000000">
      <w:pPr>
        <w:pStyle w:val="StandardWeb"/>
        <w:spacing w:after="0" w:afterAutospacing="0"/>
      </w:pPr>
      <w:r>
        <w:rPr>
          <w:rFonts w:ascii="Arial" w:hAnsi="Arial" w:cs="Arial"/>
        </w:rPr>
        <w:t>Titel-Nr 6 der Reihe Kommissar Wallander. 11 Reihentitel in unserem Bestand.</w:t>
      </w:r>
    </w:p>
    <w:p w14:paraId="73C603F9" w14:textId="77777777" w:rsidR="00000000" w:rsidRDefault="00000000">
      <w:pPr>
        <w:pStyle w:val="StandardWeb"/>
        <w:spacing w:after="0" w:afterAutospacing="0"/>
      </w:pPr>
      <w:r>
        <w:rPr>
          <w:rFonts w:ascii="Arial" w:hAnsi="Arial" w:cs="Arial"/>
        </w:rPr>
        <w:t>Buch-Nr.: 46420</w:t>
      </w:r>
    </w:p>
    <w:p w14:paraId="0E9359E0" w14:textId="77777777" w:rsidR="00000000" w:rsidRDefault="00000000">
      <w:pPr>
        <w:pStyle w:val="StandardWeb"/>
        <w:spacing w:after="0" w:afterAutospacing="0"/>
      </w:pPr>
    </w:p>
    <w:p w14:paraId="45EBA7F0" w14:textId="77777777" w:rsidR="00000000" w:rsidRDefault="00000000">
      <w:pPr>
        <w:pStyle w:val="StandardWeb"/>
        <w:spacing w:after="0" w:afterAutospacing="0"/>
      </w:pPr>
      <w:r>
        <w:rPr>
          <w:rStyle w:val="Fett"/>
          <w:rFonts w:ascii="Arial" w:hAnsi="Arial" w:cs="Arial"/>
        </w:rPr>
        <w:t>Mankell, Henning: Mittsommermord</w:t>
      </w:r>
    </w:p>
    <w:p w14:paraId="7C96798D" w14:textId="77777777" w:rsidR="00000000" w:rsidRDefault="00000000">
      <w:pPr>
        <w:pStyle w:val="StandardWeb"/>
        <w:spacing w:after="0" w:afterAutospacing="0"/>
      </w:pPr>
      <w:r>
        <w:rPr>
          <w:rFonts w:ascii="Arial" w:hAnsi="Arial" w:cs="Arial"/>
        </w:rPr>
        <w:t>Sprecher: Manfred Spitzer. Dauer: 1235 Minuten.</w:t>
      </w:r>
      <w:r>
        <w:rPr>
          <w:rFonts w:ascii="Arial" w:hAnsi="Arial" w:cs="Arial"/>
        </w:rPr>
        <w:br/>
        <w:t xml:space="preserve">Kommissar Wallander geht auf die 50 zu und fühlt sich den Ermittlungen nicht mehr gewachsen. Drei junge Menschen sind spurlos verschwunden und einer seiner Kollegen wird mit zerschossenem Gesicht aufgefunden. Führte der Kollege in Wahrheit ein Doppelleben? Warum waren die Jugendlichen verkleidet? Und wieso hatte es der Täter auf junge glückliche Menschen abgesehen? </w:t>
      </w:r>
    </w:p>
    <w:p w14:paraId="33C20E7C" w14:textId="77777777" w:rsidR="00000000" w:rsidRDefault="00000000">
      <w:pPr>
        <w:pStyle w:val="StandardWeb"/>
        <w:spacing w:after="0" w:afterAutospacing="0"/>
      </w:pPr>
      <w:r>
        <w:rPr>
          <w:rFonts w:ascii="Arial" w:hAnsi="Arial" w:cs="Arial"/>
        </w:rPr>
        <w:t>Titel-Nr 7 der Reihe Kommissar Wallander. 11 Reihentitel in unserem Bestand.</w:t>
      </w:r>
    </w:p>
    <w:p w14:paraId="36B2730E" w14:textId="77777777" w:rsidR="00000000" w:rsidRDefault="00000000">
      <w:pPr>
        <w:pStyle w:val="StandardWeb"/>
        <w:spacing w:after="0" w:afterAutospacing="0"/>
      </w:pPr>
      <w:r>
        <w:rPr>
          <w:rFonts w:ascii="Arial" w:hAnsi="Arial" w:cs="Arial"/>
        </w:rPr>
        <w:t>Buch-Nr.: 55962</w:t>
      </w:r>
    </w:p>
    <w:p w14:paraId="76F4A8EA" w14:textId="77777777" w:rsidR="00000000" w:rsidRDefault="00000000">
      <w:pPr>
        <w:pStyle w:val="StandardWeb"/>
        <w:spacing w:after="0" w:afterAutospacing="0"/>
      </w:pPr>
    </w:p>
    <w:p w14:paraId="23010821" w14:textId="77777777" w:rsidR="00000000" w:rsidRDefault="00000000">
      <w:pPr>
        <w:pStyle w:val="StandardWeb"/>
        <w:spacing w:after="0" w:afterAutospacing="0"/>
      </w:pPr>
      <w:r>
        <w:rPr>
          <w:rStyle w:val="Fett"/>
          <w:rFonts w:ascii="Arial" w:hAnsi="Arial" w:cs="Arial"/>
        </w:rPr>
        <w:t>Mankell, Henning: Die Brandmauer</w:t>
      </w:r>
    </w:p>
    <w:p w14:paraId="79A19BD9" w14:textId="77777777" w:rsidR="00000000" w:rsidRDefault="00000000">
      <w:pPr>
        <w:pStyle w:val="StandardWeb"/>
        <w:spacing w:after="0" w:afterAutospacing="0"/>
      </w:pPr>
      <w:r>
        <w:rPr>
          <w:rFonts w:ascii="Arial" w:hAnsi="Arial" w:cs="Arial"/>
        </w:rPr>
        <w:t>Sprecher: Manfred Spitzer. Dauer: 1091 Minuten.</w:t>
      </w:r>
      <w:r>
        <w:rPr>
          <w:rFonts w:ascii="Arial" w:hAnsi="Arial" w:cs="Arial"/>
        </w:rPr>
        <w:br/>
        <w:t xml:space="preserve">Zwei junge Mädchen töten einen Taxifahrer und vor einem Geldautomaten wird ein Mann tot aufgefunden. Kommissar Wallander versucht, eine Verbindung zwischen den Ereignissen herzustellen. Das schwedische Ystad am Ende des Jahrtausends wird dem alternden Polizisten immer fremder, und so hat er große Mühe, seinen letzten Fall zu lösen. </w:t>
      </w:r>
    </w:p>
    <w:p w14:paraId="47E4C712" w14:textId="77777777" w:rsidR="00000000" w:rsidRDefault="00000000">
      <w:pPr>
        <w:pStyle w:val="StandardWeb"/>
        <w:spacing w:after="0" w:afterAutospacing="0"/>
      </w:pPr>
      <w:r>
        <w:rPr>
          <w:rFonts w:ascii="Arial" w:hAnsi="Arial" w:cs="Arial"/>
        </w:rPr>
        <w:t>Titel-Nr 8 der Reihe Kommissar Wallander. 11 Reihentitel in unserem Bestand.</w:t>
      </w:r>
    </w:p>
    <w:p w14:paraId="2EB5E577" w14:textId="77777777" w:rsidR="00000000" w:rsidRDefault="00000000">
      <w:pPr>
        <w:pStyle w:val="StandardWeb"/>
        <w:spacing w:after="0" w:afterAutospacing="0"/>
      </w:pPr>
      <w:r>
        <w:rPr>
          <w:rFonts w:ascii="Arial" w:hAnsi="Arial" w:cs="Arial"/>
        </w:rPr>
        <w:t>Buch-Nr.: 55967</w:t>
      </w:r>
    </w:p>
    <w:p w14:paraId="1330DD9A" w14:textId="77777777" w:rsidR="00000000" w:rsidRDefault="00000000">
      <w:pPr>
        <w:pStyle w:val="StandardWeb"/>
        <w:spacing w:after="0" w:afterAutospacing="0"/>
      </w:pPr>
    </w:p>
    <w:p w14:paraId="54B2087A" w14:textId="77777777" w:rsidR="00000000" w:rsidRDefault="00000000">
      <w:pPr>
        <w:pStyle w:val="StandardWeb"/>
        <w:spacing w:after="0" w:afterAutospacing="0"/>
      </w:pPr>
      <w:r>
        <w:rPr>
          <w:rStyle w:val="Fett"/>
          <w:rFonts w:ascii="Arial" w:hAnsi="Arial" w:cs="Arial"/>
        </w:rPr>
        <w:t>Mankell, Henning: Vor dem Frost</w:t>
      </w:r>
    </w:p>
    <w:p w14:paraId="4CFC1E9D" w14:textId="77777777" w:rsidR="00000000" w:rsidRDefault="00000000">
      <w:pPr>
        <w:pStyle w:val="StandardWeb"/>
        <w:spacing w:after="0" w:afterAutospacing="0"/>
      </w:pPr>
      <w:r>
        <w:rPr>
          <w:rFonts w:ascii="Arial" w:hAnsi="Arial" w:cs="Arial"/>
        </w:rPr>
        <w:t>Sprecher: Sabine Negulescu. Dauer: 984 Minuten.</w:t>
      </w:r>
      <w:r>
        <w:rPr>
          <w:rFonts w:ascii="Arial" w:hAnsi="Arial" w:cs="Arial"/>
        </w:rPr>
        <w:br/>
        <w:t xml:space="preserve">In Ystad und im Umland übergießt ein Wahnsinniger Tiere mit Benzin und steckt sie </w:t>
      </w:r>
      <w:r>
        <w:rPr>
          <w:rFonts w:ascii="Arial" w:hAnsi="Arial" w:cs="Arial"/>
        </w:rPr>
        <w:lastRenderedPageBreak/>
        <w:t xml:space="preserve">in Brand. Eine ältere Frau wird bestialisch ermordet, und eine von Wallanders Tochter Linda ältesten Freundinnen verschwindet. Auch wenn Lindas Vater es nicht wahrhaben möchte: Zwischen all diesen Ereignissen besteht ein Zusammenhang. Es bedarf einer Reihe von Auseinandersetzungen zwischen Kurt und Linda, bevor der dickköpfige Kommissar bereit ist, an eine Verschwörung größeren Ausmaßes zu glauben. </w:t>
      </w:r>
    </w:p>
    <w:p w14:paraId="7F2F5542" w14:textId="77777777" w:rsidR="00000000" w:rsidRDefault="00000000">
      <w:pPr>
        <w:pStyle w:val="StandardWeb"/>
        <w:spacing w:after="0" w:afterAutospacing="0"/>
      </w:pPr>
      <w:r>
        <w:rPr>
          <w:rFonts w:ascii="Arial" w:hAnsi="Arial" w:cs="Arial"/>
        </w:rPr>
        <w:t>Titel-Nr 9 der Reihe Kommissar Wallander. 11 Reihentitel in unserem Bestand.</w:t>
      </w:r>
    </w:p>
    <w:p w14:paraId="55E6B837" w14:textId="77777777" w:rsidR="00000000" w:rsidRDefault="00000000">
      <w:pPr>
        <w:pStyle w:val="StandardWeb"/>
        <w:spacing w:after="0" w:afterAutospacing="0"/>
      </w:pPr>
      <w:r>
        <w:rPr>
          <w:rFonts w:ascii="Arial" w:hAnsi="Arial" w:cs="Arial"/>
        </w:rPr>
        <w:t>Buch-Nr.: 56127</w:t>
      </w:r>
    </w:p>
    <w:p w14:paraId="0F35FDE9" w14:textId="77777777" w:rsidR="00000000" w:rsidRDefault="00000000">
      <w:pPr>
        <w:pStyle w:val="StandardWeb"/>
        <w:spacing w:after="0" w:afterAutospacing="0"/>
      </w:pPr>
    </w:p>
    <w:p w14:paraId="255A84A6" w14:textId="77777777" w:rsidR="00000000" w:rsidRDefault="00000000">
      <w:pPr>
        <w:pStyle w:val="StandardWeb"/>
        <w:spacing w:after="0" w:afterAutospacing="0"/>
      </w:pPr>
      <w:r>
        <w:rPr>
          <w:rStyle w:val="Fett"/>
          <w:rFonts w:ascii="Arial" w:hAnsi="Arial" w:cs="Arial"/>
        </w:rPr>
        <w:t>Mankell, Henning: Der Feind im Schatten [9]</w:t>
      </w:r>
    </w:p>
    <w:p w14:paraId="1C9FA634" w14:textId="77777777" w:rsidR="00000000" w:rsidRDefault="00000000">
      <w:pPr>
        <w:pStyle w:val="StandardWeb"/>
        <w:spacing w:after="0" w:afterAutospacing="0"/>
      </w:pPr>
      <w:r>
        <w:rPr>
          <w:rFonts w:ascii="Arial" w:hAnsi="Arial" w:cs="Arial"/>
        </w:rPr>
        <w:t>Sprecher: Manfred Spitzer. Dauer: 1065 Minuten.</w:t>
      </w:r>
      <w:r>
        <w:rPr>
          <w:rFonts w:ascii="Arial" w:hAnsi="Arial" w:cs="Arial"/>
        </w:rPr>
        <w:br/>
        <w:t xml:space="preserve">Wallanders letzter Fall rankt sich um eine brisante politische Affäre, die mitten in den Kalten Krieg und Schwedens Nachkriegsgeschichte führt. Ein pensionierter Korvettenkapitän verschwindet beim Morgenspaziergang, seine Frau wird tot neben einem Waldpfad gefunden. Während der Ermittlungen hat Wallander mit schwerwiegenden gesundheitlichen Problemen zu kämpfen. </w:t>
      </w:r>
    </w:p>
    <w:p w14:paraId="33B7E0D3" w14:textId="77777777" w:rsidR="00000000" w:rsidRDefault="00000000">
      <w:pPr>
        <w:pStyle w:val="StandardWeb"/>
        <w:spacing w:after="0" w:afterAutospacing="0"/>
      </w:pPr>
      <w:r>
        <w:rPr>
          <w:rFonts w:ascii="Arial" w:hAnsi="Arial" w:cs="Arial"/>
        </w:rPr>
        <w:t>Titel-Nr 10 der Reihe Kommissar Wallander. 11 Reihentitel in unserem Bestand.</w:t>
      </w:r>
    </w:p>
    <w:p w14:paraId="3038C084" w14:textId="77777777" w:rsidR="00000000" w:rsidRDefault="00000000">
      <w:pPr>
        <w:pStyle w:val="StandardWeb"/>
        <w:spacing w:after="0" w:afterAutospacing="0"/>
      </w:pPr>
      <w:r>
        <w:rPr>
          <w:rFonts w:ascii="Arial" w:hAnsi="Arial" w:cs="Arial"/>
        </w:rPr>
        <w:t>Buch-Nr.: 51145</w:t>
      </w:r>
    </w:p>
    <w:p w14:paraId="0C3E54D5" w14:textId="77777777" w:rsidR="00000000" w:rsidRDefault="00000000">
      <w:pPr>
        <w:pStyle w:val="StandardWeb"/>
        <w:spacing w:after="0" w:afterAutospacing="0"/>
      </w:pPr>
    </w:p>
    <w:p w14:paraId="4E4930CA" w14:textId="77777777" w:rsidR="00000000" w:rsidRDefault="00000000">
      <w:pPr>
        <w:pStyle w:val="StandardWeb"/>
        <w:spacing w:after="0" w:afterAutospacing="0"/>
      </w:pPr>
      <w:r>
        <w:rPr>
          <w:rStyle w:val="Fett"/>
          <w:rFonts w:ascii="Arial" w:hAnsi="Arial" w:cs="Arial"/>
        </w:rPr>
        <w:t>Mankell, Henning: Mord im Herbst [10]</w:t>
      </w:r>
    </w:p>
    <w:p w14:paraId="68E1A52C" w14:textId="77777777" w:rsidR="00000000" w:rsidRDefault="00000000">
      <w:pPr>
        <w:pStyle w:val="StandardWeb"/>
        <w:spacing w:after="0" w:afterAutospacing="0"/>
      </w:pPr>
      <w:r>
        <w:rPr>
          <w:rFonts w:ascii="Arial" w:hAnsi="Arial" w:cs="Arial"/>
        </w:rPr>
        <w:t>Sprecher: Monika Steffens. Dauer: 263 Minuten.</w:t>
      </w:r>
      <w:r>
        <w:rPr>
          <w:rFonts w:ascii="Arial" w:hAnsi="Arial" w:cs="Arial"/>
        </w:rPr>
        <w:br/>
        <w:t xml:space="preserve">Ystad 2002: Wallander möchte ein Haus kaufen, weg von der Stadt. Er besichtigt eine alte Hofstelle und findet dort eine skelettierte Hand, die aus dem Boden ragt. Die Frau wurde 60 Jahre zuvor - im letzten Kriegsjahr - dort verscharrt. Wer war sie? Wallander forscht akribisch nach damaligen Flüchtlingen und kommt einer Familientragödie auf die Spur. </w:t>
      </w:r>
    </w:p>
    <w:p w14:paraId="338A897D" w14:textId="77777777" w:rsidR="00000000" w:rsidRDefault="00000000">
      <w:pPr>
        <w:pStyle w:val="StandardWeb"/>
        <w:spacing w:after="0" w:afterAutospacing="0"/>
      </w:pPr>
      <w:r>
        <w:rPr>
          <w:rFonts w:ascii="Arial" w:hAnsi="Arial" w:cs="Arial"/>
        </w:rPr>
        <w:t>Titel-Nr 11 der Reihe Kommissar Wallander. 11 Reihentitel in unserem Bestand.</w:t>
      </w:r>
    </w:p>
    <w:p w14:paraId="64C94797" w14:textId="77777777" w:rsidR="00000000" w:rsidRDefault="00000000">
      <w:pPr>
        <w:pStyle w:val="StandardWeb"/>
        <w:spacing w:after="0" w:afterAutospacing="0"/>
      </w:pPr>
      <w:r>
        <w:rPr>
          <w:rFonts w:ascii="Arial" w:hAnsi="Arial" w:cs="Arial"/>
        </w:rPr>
        <w:t>Buch-Nr.: 53177</w:t>
      </w:r>
    </w:p>
    <w:p w14:paraId="18CC5B20" w14:textId="77777777" w:rsidR="00000000" w:rsidRDefault="00000000">
      <w:pPr>
        <w:pStyle w:val="StandardWeb"/>
        <w:spacing w:after="240" w:afterAutospacing="0"/>
      </w:pPr>
      <w:r>
        <w:br/>
      </w:r>
    </w:p>
    <w:p w14:paraId="72D0AA59" w14:textId="77777777" w:rsidR="00000000" w:rsidRDefault="00000000">
      <w:pPr>
        <w:pStyle w:val="StandardWeb"/>
        <w:spacing w:after="0" w:afterAutospacing="0"/>
      </w:pPr>
      <w:r>
        <w:rPr>
          <w:rStyle w:val="Fett"/>
        </w:rPr>
        <w:t>Mankell, Henning [u.a.]: Eiskalter Mord</w:t>
      </w:r>
    </w:p>
    <w:p w14:paraId="4A23FC5C" w14:textId="77777777" w:rsidR="00000000" w:rsidRDefault="00000000">
      <w:pPr>
        <w:pStyle w:val="StandardWeb"/>
        <w:spacing w:after="0" w:afterAutospacing="0"/>
      </w:pPr>
      <w:r>
        <w:t>Sprecher: Iris Lasta, Jochen Nix u.a. Dauer: 75 Minuten.</w:t>
      </w:r>
      <w:r>
        <w:br/>
        <w:t xml:space="preserve">Wer noch nicht Fan von skandinavischen Krimis ist, könnte mit dieser CD auf den Geschmack kommen. Die vier präsentierten Kriminalgeschichten von Henning Mankell, Arne Dahl, Åke Edwardson und Håkan Nesser vermitteln einen guten Eindruck von dem, was Krimis aus dem Norden so einzigartig macht. DAISY-Format. Bei diesem Hörbuch handelt es </w:t>
      </w:r>
      <w:r>
        <w:lastRenderedPageBreak/>
        <w:t>sich um ein käuflich erworbenes Hörbuch das barrierefrei aufgearbeitet wurde.</w:t>
      </w:r>
      <w:r>
        <w:br/>
        <w:t>Buch-Nr.: 30796</w:t>
      </w:r>
    </w:p>
    <w:p w14:paraId="61954224" w14:textId="77777777" w:rsidR="00000000" w:rsidRDefault="00000000">
      <w:pPr>
        <w:pStyle w:val="StandardWeb"/>
        <w:spacing w:after="0" w:afterAutospacing="0"/>
      </w:pPr>
    </w:p>
    <w:p w14:paraId="36174E6C" w14:textId="77777777" w:rsidR="00000000" w:rsidRDefault="00000000">
      <w:pPr>
        <w:pStyle w:val="StandardWeb"/>
        <w:spacing w:after="0" w:afterAutospacing="0"/>
      </w:pPr>
      <w:r>
        <w:rPr>
          <w:rStyle w:val="Fett"/>
        </w:rPr>
        <w:t>Manson, Cynthia: Tote unterm Gabentisch</w:t>
      </w:r>
    </w:p>
    <w:p w14:paraId="37285BED" w14:textId="77777777" w:rsidR="00000000" w:rsidRDefault="00000000">
      <w:pPr>
        <w:pStyle w:val="StandardWeb"/>
      </w:pPr>
      <w:r>
        <w:t>Sprecher: Helga Leitner. Dauer: 563 Minuten.</w:t>
      </w:r>
      <w:r>
        <w:br/>
        <w:t>E</w:t>
      </w:r>
      <w:r>
        <w:br/>
        <w:t>Buch-Nr.: 45306</w:t>
      </w:r>
    </w:p>
    <w:p w14:paraId="225B7302" w14:textId="77777777" w:rsidR="00000000" w:rsidRDefault="00000000">
      <w:pPr>
        <w:pStyle w:val="StandardWeb"/>
        <w:spacing w:after="0" w:afterAutospacing="0"/>
      </w:pPr>
      <w:r>
        <w:rPr>
          <w:rStyle w:val="Fett"/>
          <w:rFonts w:ascii="Arial" w:hAnsi="Arial" w:cs="Arial"/>
        </w:rPr>
        <w:t>Manzini, Antonio: In einem dunklen Sommer</w:t>
      </w:r>
    </w:p>
    <w:p w14:paraId="2957DA63" w14:textId="77777777" w:rsidR="00000000" w:rsidRDefault="00000000">
      <w:pPr>
        <w:pStyle w:val="StandardWeb"/>
        <w:spacing w:after="0" w:afterAutospacing="0"/>
      </w:pPr>
      <w:r>
        <w:rPr>
          <w:rFonts w:ascii="Arial" w:hAnsi="Arial" w:cs="Arial"/>
        </w:rPr>
        <w:t>Sprecher: Monika Köteles, Elmar Börger. Dauer: 711 Minuten.</w:t>
      </w:r>
      <w:r>
        <w:rPr>
          <w:rFonts w:ascii="Arial" w:hAnsi="Arial" w:cs="Arial"/>
        </w:rPr>
        <w:br/>
        <w:t xml:space="preserve">Die Leiche einer jungen Frau treibt in der Dora, dem Fluss, der durch das beschauliche Alpenstädtchen Aosta fließt. Als Vicequestore Rocco Schiavone und sein Team die Wohnung der Toten im wohlhabenden Teil der Stadt inspizieren, erleben sie eine Überraschung: Das Apartment ist komplett leer, kein Möbelstück, kein Kleid, kein Stück Papier ist mehr da. Doch keiner der Nachbarn will einen Auszug oder Einbruch bemerkt haben. Während Rocco herauszufinden versucht, welches Geheimnis sich hinter der Fassade der Luxuswohnanlage verbirgt, wird der Polizist von seiner dunklen Vergangenheit eingeholt: von den Ereignissen um den Tod seiner Frau Marina und einem ungesühnten Verbrechen, das noch immer nach Rache verlangt ... Bei diesem Hörbuch handelt es sich um ein käuflich erworbenes Hörbuch das barrierefrei aufgearbeitet wurde. Ungekürzte Lesung. </w:t>
      </w:r>
    </w:p>
    <w:p w14:paraId="2A61C675" w14:textId="77777777" w:rsidR="00000000" w:rsidRDefault="00000000">
      <w:pPr>
        <w:pStyle w:val="StandardWeb"/>
        <w:spacing w:after="0" w:afterAutospacing="0"/>
      </w:pPr>
      <w:r>
        <w:rPr>
          <w:rFonts w:ascii="Arial" w:hAnsi="Arial" w:cs="Arial"/>
        </w:rPr>
        <w:t>Titel-Nr 6 der Reihe Rocco Schiavone ermittelt. 1 Reihentitel in unserem Bestand.</w:t>
      </w:r>
    </w:p>
    <w:p w14:paraId="04073CB7" w14:textId="77777777" w:rsidR="00000000" w:rsidRDefault="00000000">
      <w:pPr>
        <w:pStyle w:val="StandardWeb"/>
        <w:spacing w:after="0" w:afterAutospacing="0"/>
      </w:pPr>
      <w:r>
        <w:rPr>
          <w:rFonts w:ascii="Arial" w:hAnsi="Arial" w:cs="Arial"/>
        </w:rPr>
        <w:t>Buch-Nr.: 30809</w:t>
      </w:r>
    </w:p>
    <w:p w14:paraId="24B0F387" w14:textId="77777777" w:rsidR="00000000" w:rsidRDefault="00000000">
      <w:pPr>
        <w:pStyle w:val="StandardWeb"/>
        <w:spacing w:after="240" w:afterAutospacing="0"/>
      </w:pPr>
      <w:r>
        <w:br/>
      </w:r>
    </w:p>
    <w:p w14:paraId="337B3A9D" w14:textId="77777777" w:rsidR="00000000" w:rsidRDefault="00000000">
      <w:pPr>
        <w:pStyle w:val="StandardWeb"/>
        <w:spacing w:after="0" w:afterAutospacing="0"/>
      </w:pPr>
      <w:r>
        <w:rPr>
          <w:rStyle w:val="Fett"/>
        </w:rPr>
        <w:t>Márai, Sándor: Die Nacht vor der Scheidung</w:t>
      </w:r>
    </w:p>
    <w:p w14:paraId="19847832" w14:textId="77777777" w:rsidR="00000000" w:rsidRDefault="00000000">
      <w:pPr>
        <w:pStyle w:val="StandardWeb"/>
        <w:spacing w:after="0" w:afterAutospacing="0"/>
      </w:pPr>
      <w:r>
        <w:t>Sprecher: Martin Pfisterer. Dauer: 240 Minuten.</w:t>
      </w:r>
      <w:r>
        <w:br/>
        <w:t>Richter Christoph Kömüves erhält eines Nachts überraschend Besuch: Imre Greiner, ein alter Jugendgefährte, dessen Ehe mit der schönen Anna der Richter am nächsten Morgen würde lösen müssen. Doch die Verhandlung wird nicht stattfinden können, weil Imre Greiner seine Frau getötet hat... Im Gespräch müssen sich die beiden Männer mit ihrer gemeinsamen Vergangenheit auseinandersetzen.</w:t>
      </w:r>
      <w:r>
        <w:br/>
        <w:t>Buch-Nr.: 50323</w:t>
      </w:r>
    </w:p>
    <w:p w14:paraId="0A03E3DE" w14:textId="77777777" w:rsidR="00000000" w:rsidRDefault="00000000">
      <w:pPr>
        <w:pStyle w:val="StandardWeb"/>
        <w:spacing w:after="0" w:afterAutospacing="0"/>
      </w:pPr>
    </w:p>
    <w:p w14:paraId="52497CFC" w14:textId="77777777" w:rsidR="00000000" w:rsidRDefault="00000000">
      <w:pPr>
        <w:pStyle w:val="StandardWeb"/>
        <w:spacing w:after="0" w:afterAutospacing="0"/>
      </w:pPr>
      <w:r>
        <w:rPr>
          <w:rStyle w:val="Fett"/>
        </w:rPr>
        <w:t>Marchi, Emilio de: Der Hut des Prälaten</w:t>
      </w:r>
    </w:p>
    <w:p w14:paraId="684CB85F" w14:textId="77777777" w:rsidR="00000000" w:rsidRDefault="00000000">
      <w:pPr>
        <w:pStyle w:val="StandardWeb"/>
        <w:spacing w:after="0" w:afterAutospacing="0"/>
      </w:pPr>
      <w:r>
        <w:t>Sprecher: Heinz Kreidl. Dauer: 307 Minuten.</w:t>
      </w:r>
      <w:r>
        <w:br/>
        <w:t>Ein Mordfall in Süditalien um 1890.</w:t>
      </w:r>
      <w:r>
        <w:br/>
        <w:t>Buch-Nr.: 41456</w:t>
      </w:r>
    </w:p>
    <w:p w14:paraId="6249F2C5" w14:textId="77777777" w:rsidR="00000000" w:rsidRDefault="00000000">
      <w:pPr>
        <w:pStyle w:val="StandardWeb"/>
        <w:spacing w:after="0" w:afterAutospacing="0"/>
      </w:pPr>
    </w:p>
    <w:p w14:paraId="49F35CBD" w14:textId="77777777" w:rsidR="00000000" w:rsidRDefault="00000000">
      <w:pPr>
        <w:pStyle w:val="StandardWeb"/>
        <w:spacing w:after="0" w:afterAutospacing="0"/>
      </w:pPr>
      <w:r>
        <w:rPr>
          <w:rStyle w:val="Fett"/>
        </w:rPr>
        <w:t>Margo, Eileen: Der Täter und sein Schatten</w:t>
      </w:r>
    </w:p>
    <w:p w14:paraId="18398B17" w14:textId="77777777" w:rsidR="00000000" w:rsidRDefault="00000000">
      <w:pPr>
        <w:pStyle w:val="StandardWeb"/>
        <w:spacing w:after="0" w:afterAutospacing="0"/>
      </w:pPr>
      <w:r>
        <w:t>Sprecher: Helmut Janatsch. Dauer: 729 Minuten.</w:t>
      </w:r>
      <w:r>
        <w:br/>
        <w:t>Berühmte Kriminalgeschichten.</w:t>
      </w:r>
      <w:r>
        <w:br/>
        <w:t>Buch-Nr.: 41105</w:t>
      </w:r>
    </w:p>
    <w:p w14:paraId="7299AF52" w14:textId="77777777" w:rsidR="00000000" w:rsidRDefault="00000000">
      <w:pPr>
        <w:pStyle w:val="StandardWeb"/>
        <w:spacing w:after="0" w:afterAutospacing="0"/>
      </w:pPr>
    </w:p>
    <w:p w14:paraId="0CE7BEF3" w14:textId="77777777" w:rsidR="00000000" w:rsidRDefault="00000000">
      <w:pPr>
        <w:pStyle w:val="StandardWeb"/>
        <w:spacing w:after="0" w:afterAutospacing="0"/>
      </w:pPr>
      <w:r>
        <w:rPr>
          <w:rStyle w:val="Fett"/>
        </w:rPr>
        <w:t>Margolin, Phillip M.: Der schlagende Beweis</w:t>
      </w:r>
    </w:p>
    <w:p w14:paraId="319521F5" w14:textId="77777777" w:rsidR="00000000" w:rsidRDefault="00000000">
      <w:pPr>
        <w:pStyle w:val="StandardWeb"/>
      </w:pPr>
      <w:r>
        <w:t>Sprecher: Harald Schröpfer. Dauer: 601 Minuten.</w:t>
      </w:r>
      <w:r>
        <w:br/>
        <w:t>Der junge ehrgeizige Anwalt Daniel Ames hat sein Ziel erreicht, als er den Job in einer angesehenen Anwaltskanzlei erhält. Aber sein Glück währt nicht lange, denn er übersieht ein entscheidendes Dokument, das für die Entlastung des einflussreichen Klienten in einem Medikamentenskandal sehr wichtig ist. Er wird entlassen und sieht sich fortan von seinem Ex-Arbeitgeber in die Enge getrieben. Bei diesem Hörbuch handelt es sich um ein käuflich erworbenes Hörbuch das barrierefrei aufgearbeitet wurde.</w:t>
      </w:r>
      <w:r>
        <w:br/>
        <w:t>Buch-Nr.: 32357</w:t>
      </w:r>
    </w:p>
    <w:p w14:paraId="414477E4" w14:textId="77777777" w:rsidR="00000000" w:rsidRDefault="00000000">
      <w:pPr>
        <w:pStyle w:val="StandardWeb"/>
        <w:spacing w:after="0" w:afterAutospacing="0"/>
      </w:pPr>
      <w:r>
        <w:rPr>
          <w:rStyle w:val="Fett"/>
          <w:rFonts w:ascii="Arial" w:hAnsi="Arial" w:cs="Arial"/>
        </w:rPr>
        <w:t>Markaris, Petros: Hellas Channel</w:t>
      </w:r>
    </w:p>
    <w:p w14:paraId="7AB82F08" w14:textId="77777777" w:rsidR="00000000" w:rsidRDefault="00000000">
      <w:pPr>
        <w:pStyle w:val="StandardWeb"/>
        <w:spacing w:after="0" w:afterAutospacing="0"/>
      </w:pPr>
      <w:r>
        <w:rPr>
          <w:rFonts w:ascii="Arial" w:hAnsi="Arial" w:cs="Arial"/>
        </w:rPr>
        <w:t>Sprecher: Malte Kühn. Dauer: 663 Minuten.</w:t>
      </w:r>
      <w:r>
        <w:rPr>
          <w:rFonts w:ascii="Arial" w:hAnsi="Arial" w:cs="Arial"/>
        </w:rPr>
        <w:br/>
        <w:t xml:space="preserve">Das Fernsehen ist ein rotes Tuch für Kostas Charitos von der Athener Polizei, und die Journalisten, die dort arbeiten, sind seine Lieblingsfeinde. Er ist deshalb alles andere als begeistert, dass er ausgerechnet in der Welt dieser Leute ermitteln muss. Aber der Mord an Janna Karajorgi, der Skandal-Reporterin des Privatsenders Hellas Channel, lässt ihm keine andere Wahl. </w:t>
      </w:r>
    </w:p>
    <w:p w14:paraId="06F13182" w14:textId="77777777" w:rsidR="00000000" w:rsidRDefault="00000000">
      <w:pPr>
        <w:pStyle w:val="StandardWeb"/>
        <w:spacing w:after="0" w:afterAutospacing="0"/>
      </w:pPr>
      <w:r>
        <w:rPr>
          <w:rFonts w:ascii="Arial" w:hAnsi="Arial" w:cs="Arial"/>
        </w:rPr>
        <w:t>Titel-Nr 1 der Reihe Kostas Charitos . 4 Reihentitel in unserem Bestand.</w:t>
      </w:r>
    </w:p>
    <w:p w14:paraId="6E04F568" w14:textId="77777777" w:rsidR="00000000" w:rsidRDefault="00000000">
      <w:pPr>
        <w:pStyle w:val="StandardWeb"/>
        <w:spacing w:after="0" w:afterAutospacing="0"/>
      </w:pPr>
      <w:r>
        <w:rPr>
          <w:rFonts w:ascii="Arial" w:hAnsi="Arial" w:cs="Arial"/>
        </w:rPr>
        <w:t>Buch-Nr.: 55634</w:t>
      </w:r>
    </w:p>
    <w:p w14:paraId="4F4784ED" w14:textId="77777777" w:rsidR="00000000" w:rsidRDefault="00000000">
      <w:pPr>
        <w:pStyle w:val="StandardWeb"/>
        <w:spacing w:after="0" w:afterAutospacing="0"/>
      </w:pPr>
    </w:p>
    <w:p w14:paraId="05C3528A" w14:textId="77777777" w:rsidR="00000000" w:rsidRDefault="00000000">
      <w:pPr>
        <w:pStyle w:val="StandardWeb"/>
        <w:spacing w:after="0" w:afterAutospacing="0"/>
      </w:pPr>
      <w:r>
        <w:rPr>
          <w:rStyle w:val="Fett"/>
          <w:rFonts w:ascii="Arial" w:hAnsi="Arial" w:cs="Arial"/>
        </w:rPr>
        <w:t>Markaris, Petros: Live!</w:t>
      </w:r>
    </w:p>
    <w:p w14:paraId="314234D3" w14:textId="77777777" w:rsidR="00000000" w:rsidRDefault="00000000">
      <w:pPr>
        <w:pStyle w:val="StandardWeb"/>
        <w:spacing w:after="0" w:afterAutospacing="0"/>
      </w:pPr>
      <w:r>
        <w:rPr>
          <w:rFonts w:ascii="Arial" w:hAnsi="Arial" w:cs="Arial"/>
        </w:rPr>
        <w:t>Sprecher: Manfred Spitzer. Dauer: 741 Minuten.</w:t>
      </w:r>
      <w:r>
        <w:rPr>
          <w:rFonts w:ascii="Arial" w:hAnsi="Arial" w:cs="Arial"/>
        </w:rPr>
        <w:br/>
        <w:t xml:space="preserve">Kommissar Charitos von der Athener Polizei hat seinen letzten Fall knapp überlebt. Seinen Genesungsurlaub verbringt er überwiegend vor dem Fernseher, bis sich eines Abends ein prominenter Bauunternehmer vor laufenden Kameras erschießt. Dies ist erst der Auftakt zu einer Serie von in der Öffentlichkeit ausgeführten Selbstmorden, und Charitos ist sehr schnell wieder mitten im Geschehen. </w:t>
      </w:r>
    </w:p>
    <w:p w14:paraId="53F16170" w14:textId="77777777" w:rsidR="00000000" w:rsidRDefault="00000000">
      <w:pPr>
        <w:pStyle w:val="StandardWeb"/>
        <w:spacing w:after="0" w:afterAutospacing="0"/>
      </w:pPr>
      <w:r>
        <w:rPr>
          <w:rFonts w:ascii="Arial" w:hAnsi="Arial" w:cs="Arial"/>
        </w:rPr>
        <w:t>Titel-Nr 3 der Reihe Kostas Charitos . 4 Reihentitel in unserem Bestand.</w:t>
      </w:r>
    </w:p>
    <w:p w14:paraId="6E33D6E8" w14:textId="77777777" w:rsidR="00000000" w:rsidRDefault="00000000">
      <w:pPr>
        <w:pStyle w:val="StandardWeb"/>
        <w:spacing w:after="0" w:afterAutospacing="0"/>
      </w:pPr>
      <w:r>
        <w:rPr>
          <w:rFonts w:ascii="Arial" w:hAnsi="Arial" w:cs="Arial"/>
        </w:rPr>
        <w:t>Buch-Nr.: 55633</w:t>
      </w:r>
    </w:p>
    <w:p w14:paraId="55C87E96" w14:textId="77777777" w:rsidR="00000000" w:rsidRDefault="00000000">
      <w:pPr>
        <w:pStyle w:val="StandardWeb"/>
        <w:spacing w:after="0" w:afterAutospacing="0"/>
      </w:pPr>
    </w:p>
    <w:p w14:paraId="07AD2786" w14:textId="77777777" w:rsidR="00000000" w:rsidRDefault="00000000">
      <w:pPr>
        <w:pStyle w:val="StandardWeb"/>
        <w:spacing w:after="0" w:afterAutospacing="0"/>
      </w:pPr>
      <w:r>
        <w:rPr>
          <w:rStyle w:val="Fett"/>
          <w:rFonts w:ascii="Arial" w:hAnsi="Arial" w:cs="Arial"/>
        </w:rPr>
        <w:lastRenderedPageBreak/>
        <w:t>Markaris, Petros: Der Großaktionär</w:t>
      </w:r>
    </w:p>
    <w:p w14:paraId="18D1E9CB" w14:textId="77777777" w:rsidR="00000000" w:rsidRDefault="00000000">
      <w:pPr>
        <w:pStyle w:val="StandardWeb"/>
        <w:spacing w:after="0" w:afterAutospacing="0"/>
      </w:pPr>
      <w:r>
        <w:rPr>
          <w:rFonts w:ascii="Arial" w:hAnsi="Arial" w:cs="Arial"/>
        </w:rPr>
        <w:t>Sprecher: Peter Holliger. Dauer: 825 Minuten.</w:t>
      </w:r>
      <w:r>
        <w:rPr>
          <w:rFonts w:ascii="Arial" w:hAnsi="Arial" w:cs="Arial"/>
        </w:rPr>
        <w:br/>
        <w:t xml:space="preserve">Im Bestreben nach einer gerechteren Welt wird nicht nur Gutes getan, sondern auch getötet und Gewalt ausgeübt. Dies bekommt Katerina zu spüren, als sie in die Hände von Terroristen fällt. Ihr Vater, Kommissar Kostas Charitos, verliert fast den Verstand. Doch er muss jetzt Nerven und Geduld beweisen. </w:t>
      </w:r>
    </w:p>
    <w:p w14:paraId="4802C75E" w14:textId="77777777" w:rsidR="00000000" w:rsidRDefault="00000000">
      <w:pPr>
        <w:pStyle w:val="StandardWeb"/>
        <w:spacing w:after="0" w:afterAutospacing="0"/>
      </w:pPr>
      <w:r>
        <w:rPr>
          <w:rFonts w:ascii="Arial" w:hAnsi="Arial" w:cs="Arial"/>
        </w:rPr>
        <w:t>Titel-Nr 4 der Reihe Kostas Charitos . 4 Reihentitel in unserem Bestand.</w:t>
      </w:r>
    </w:p>
    <w:p w14:paraId="2DA74AF3" w14:textId="77777777" w:rsidR="00000000" w:rsidRDefault="00000000">
      <w:pPr>
        <w:pStyle w:val="StandardWeb"/>
        <w:spacing w:after="0" w:afterAutospacing="0"/>
      </w:pPr>
      <w:r>
        <w:rPr>
          <w:rFonts w:ascii="Arial" w:hAnsi="Arial" w:cs="Arial"/>
        </w:rPr>
        <w:t>Buch-Nr.: 55635</w:t>
      </w:r>
    </w:p>
    <w:p w14:paraId="05F3120A" w14:textId="77777777" w:rsidR="00000000" w:rsidRDefault="00000000">
      <w:pPr>
        <w:pStyle w:val="StandardWeb"/>
        <w:spacing w:after="0" w:afterAutospacing="0"/>
      </w:pPr>
    </w:p>
    <w:p w14:paraId="5907C13A" w14:textId="77777777" w:rsidR="00000000" w:rsidRDefault="00000000">
      <w:pPr>
        <w:pStyle w:val="StandardWeb"/>
        <w:spacing w:after="0" w:afterAutospacing="0"/>
      </w:pPr>
      <w:r>
        <w:rPr>
          <w:rStyle w:val="Fett"/>
          <w:rFonts w:ascii="Arial" w:hAnsi="Arial" w:cs="Arial"/>
        </w:rPr>
        <w:t>Markaris, Petros: Die Kinderfrau</w:t>
      </w:r>
    </w:p>
    <w:p w14:paraId="198CC5BC" w14:textId="77777777" w:rsidR="00000000" w:rsidRDefault="00000000">
      <w:pPr>
        <w:pStyle w:val="StandardWeb"/>
        <w:spacing w:after="0" w:afterAutospacing="0"/>
      </w:pPr>
      <w:r>
        <w:rPr>
          <w:rFonts w:ascii="Arial" w:hAnsi="Arial" w:cs="Arial"/>
        </w:rPr>
        <w:t>Sprecher: Tommi Piper. Dauer: 522 Minuten.</w:t>
      </w:r>
      <w:r>
        <w:rPr>
          <w:rFonts w:ascii="Arial" w:hAnsi="Arial" w:cs="Arial"/>
        </w:rPr>
        <w:br/>
        <w:t xml:space="preserve">Kostas Charitos übernimmt den Fall einer 90-jährigen Griechin, die allem Anschein nach ihren Bruder getötet hat und nach Istanbul geflüchtet ist - in die Stadt, in der sie noch ein paar alte Rechnungen offen hat. Auf türkischer Seite ermittelt Kommissar Murat Saglam. Bei diesem Hörbuch handelt es sich um ein käuflich erworbenes Hörbuch, das barrierefrei aufgearbeitet wurde. </w:t>
      </w:r>
    </w:p>
    <w:p w14:paraId="488A73D8" w14:textId="77777777" w:rsidR="00000000" w:rsidRDefault="00000000">
      <w:pPr>
        <w:pStyle w:val="StandardWeb"/>
        <w:spacing w:after="0" w:afterAutospacing="0"/>
      </w:pPr>
      <w:r>
        <w:rPr>
          <w:rFonts w:ascii="Arial" w:hAnsi="Arial" w:cs="Arial"/>
        </w:rPr>
        <w:t>Titel-Nr 6 der Reihe Kostas Charitos . 4 Reihentitel in unserem Bestand.</w:t>
      </w:r>
    </w:p>
    <w:p w14:paraId="028B084E" w14:textId="77777777" w:rsidR="00000000" w:rsidRDefault="00000000">
      <w:pPr>
        <w:pStyle w:val="StandardWeb"/>
        <w:spacing w:after="0" w:afterAutospacing="0"/>
      </w:pPr>
      <w:r>
        <w:rPr>
          <w:rFonts w:ascii="Arial" w:hAnsi="Arial" w:cs="Arial"/>
        </w:rPr>
        <w:t>Buch-Nr.: 33523</w:t>
      </w:r>
    </w:p>
    <w:p w14:paraId="2ACA3BDB" w14:textId="77777777" w:rsidR="00000000" w:rsidRDefault="00000000">
      <w:pPr>
        <w:pStyle w:val="StandardWeb"/>
        <w:spacing w:after="240" w:afterAutospacing="0"/>
      </w:pPr>
      <w:r>
        <w:br/>
      </w:r>
    </w:p>
    <w:p w14:paraId="2B66F7C9" w14:textId="77777777" w:rsidR="00000000" w:rsidRDefault="00000000">
      <w:pPr>
        <w:pStyle w:val="StandardWeb"/>
        <w:spacing w:after="0" w:afterAutospacing="0"/>
      </w:pPr>
      <w:r>
        <w:rPr>
          <w:rStyle w:val="Fett"/>
        </w:rPr>
        <w:t>Marklund, Liza: Olympisches Feuer</w:t>
      </w:r>
    </w:p>
    <w:p w14:paraId="283C9F7B" w14:textId="77777777" w:rsidR="00000000" w:rsidRDefault="00000000">
      <w:pPr>
        <w:pStyle w:val="StandardWeb"/>
        <w:spacing w:after="0" w:afterAutospacing="0"/>
      </w:pPr>
      <w:r>
        <w:t>Sprecher: Ulrike Kriener, Monika Köteles. Dauer: 202 Minuten.</w:t>
      </w:r>
      <w:r>
        <w:br/>
        <w:t>Annika Bengtzon, Anfang 30, ist zur Leiterin der Kriminalredaktion der Stockholmer Abendzeitung ernannt worden. Sie gehört zu den Frauen, die ihren Beruf über alles lieben und rund um die Uhr an ihrem nächsten Artikel recherchieren. Sehr zum Bedauern ihres Ehemannes und der Kinder. Ihr neuer Fall ist ein Bombenanschlag auf das Olympiastadion. Handelt es sich um einen Terroranschlag? DAISY-Format. Bei diesem Hörbuch handelt es sich um ein käuflich erworbenes Hörbuch das barrierefrei aufgearbeitet wurde.</w:t>
      </w:r>
      <w:r>
        <w:br/>
        <w:t>Buch-Nr.: 30241</w:t>
      </w:r>
    </w:p>
    <w:p w14:paraId="38BEF3C5" w14:textId="77777777" w:rsidR="00000000" w:rsidRDefault="00000000">
      <w:pPr>
        <w:pStyle w:val="StandardWeb"/>
        <w:spacing w:after="0" w:afterAutospacing="0"/>
      </w:pPr>
    </w:p>
    <w:p w14:paraId="109AAE5A" w14:textId="77777777" w:rsidR="00000000" w:rsidRDefault="00000000">
      <w:pPr>
        <w:pStyle w:val="StandardWeb"/>
        <w:spacing w:after="0" w:afterAutospacing="0"/>
      </w:pPr>
      <w:r>
        <w:rPr>
          <w:rStyle w:val="Fett"/>
        </w:rPr>
        <w:t>Marklund, Liza: Paradies</w:t>
      </w:r>
    </w:p>
    <w:p w14:paraId="191F67BF" w14:textId="77777777" w:rsidR="00000000" w:rsidRDefault="00000000">
      <w:pPr>
        <w:pStyle w:val="StandardWeb"/>
        <w:spacing w:after="0" w:afterAutospacing="0"/>
      </w:pPr>
      <w:r>
        <w:t>Sprecher: Gabriele Plückhahn. Dauer: 780 Minuten.</w:t>
      </w:r>
      <w:r>
        <w:br/>
        <w:t>Ein Doppelmord in Stockholm sorgt für Aufruhr in der Redaktion des "Abendblattes", wo Annika Bengtzon gerade Nachtschicht hat. Diesen Aufsehen erregenden Fall um eine Organisation, die Menschen zu einer neuen Identität verhilft, werden allerdings ihre Kollegen übernehmen.</w:t>
      </w:r>
      <w:r>
        <w:br/>
        <w:t>Buch-Nr.: 51420</w:t>
      </w:r>
    </w:p>
    <w:p w14:paraId="64DBD4F0" w14:textId="77777777" w:rsidR="00000000" w:rsidRDefault="00000000">
      <w:pPr>
        <w:pStyle w:val="StandardWeb"/>
        <w:spacing w:after="0" w:afterAutospacing="0"/>
      </w:pPr>
    </w:p>
    <w:p w14:paraId="6084F11F" w14:textId="77777777" w:rsidR="00000000" w:rsidRDefault="00000000">
      <w:pPr>
        <w:pStyle w:val="StandardWeb"/>
        <w:spacing w:after="0" w:afterAutospacing="0"/>
      </w:pPr>
      <w:r>
        <w:rPr>
          <w:rStyle w:val="Fett"/>
        </w:rPr>
        <w:t>Marklund, Liza: Studio 6</w:t>
      </w:r>
    </w:p>
    <w:p w14:paraId="67232EB7" w14:textId="77777777" w:rsidR="00000000" w:rsidRDefault="00000000">
      <w:pPr>
        <w:pStyle w:val="StandardWeb"/>
        <w:spacing w:after="0" w:afterAutospacing="0"/>
      </w:pPr>
      <w:r>
        <w:t>Sprecher: Claudia Reimer. Dauer: 900 Minuten.</w:t>
      </w:r>
      <w:r>
        <w:br/>
        <w:t>Annika Bengtzon hat eine Urlaubsvertretung in einer Stockholmer Lokalredaktion übernommen, als die Leiche einer jungen Prostituierten gefunden wird. Der Mordfall weitet sich zu einem Skandal aus, der in höchste Kreise hinein reicht.</w:t>
      </w:r>
      <w:r>
        <w:br/>
        <w:t>Buch-Nr.: 50934</w:t>
      </w:r>
    </w:p>
    <w:p w14:paraId="4BC4175E" w14:textId="77777777" w:rsidR="00000000" w:rsidRDefault="00000000">
      <w:pPr>
        <w:pStyle w:val="StandardWeb"/>
        <w:spacing w:after="0" w:afterAutospacing="0"/>
      </w:pPr>
    </w:p>
    <w:p w14:paraId="3CC158C6" w14:textId="77777777" w:rsidR="00000000" w:rsidRDefault="00000000">
      <w:pPr>
        <w:pStyle w:val="StandardWeb"/>
        <w:spacing w:after="0" w:afterAutospacing="0"/>
      </w:pPr>
      <w:r>
        <w:rPr>
          <w:rStyle w:val="Fett"/>
        </w:rPr>
        <w:t>Marklund, Liza: Weißer Tod</w:t>
      </w:r>
    </w:p>
    <w:p w14:paraId="607785C9" w14:textId="77777777" w:rsidR="00000000" w:rsidRDefault="00000000">
      <w:pPr>
        <w:pStyle w:val="StandardWeb"/>
        <w:spacing w:after="0" w:afterAutospacing="0"/>
      </w:pPr>
      <w:r>
        <w:t>Sprecher: Vanida Karun. Dauer: 314 Minuten.</w:t>
      </w:r>
      <w:r>
        <w:br/>
        <w:t>In Stockholm wird die Leiche einer jungen Mutter gefunden und es ist nicht das erste Opfer, das in den vergangenen Monaten ermordet wurde. Die Journalistin Annika Bengtzon will die Fälle aufklären. Doch dann erreicht sie die Nachricht, dass ihr Mann in Afrika von Terroristen entführt wurde.</w:t>
      </w:r>
      <w:r>
        <w:br/>
        <w:t>Buch-Nr.: 52296</w:t>
      </w:r>
    </w:p>
    <w:p w14:paraId="64545266" w14:textId="77777777" w:rsidR="00000000" w:rsidRDefault="00000000">
      <w:pPr>
        <w:pStyle w:val="StandardWeb"/>
        <w:spacing w:after="0" w:afterAutospacing="0"/>
      </w:pPr>
    </w:p>
    <w:p w14:paraId="11E9FFDB" w14:textId="77777777" w:rsidR="00000000" w:rsidRDefault="00000000">
      <w:pPr>
        <w:pStyle w:val="StandardWeb"/>
        <w:spacing w:after="0" w:afterAutospacing="0"/>
      </w:pPr>
      <w:r>
        <w:rPr>
          <w:rStyle w:val="Fett"/>
        </w:rPr>
        <w:t>Markogiannakis, Christos: Mord unter griechischer Sonne</w:t>
      </w:r>
    </w:p>
    <w:p w14:paraId="59091E25" w14:textId="77777777" w:rsidR="00000000" w:rsidRDefault="00000000">
      <w:pPr>
        <w:pStyle w:val="StandardWeb"/>
        <w:spacing w:after="0" w:afterAutospacing="0"/>
      </w:pPr>
      <w:r>
        <w:t>Sprecher: Silvester von Hößlin. Dauer: 497 Minuten.</w:t>
      </w:r>
      <w:r>
        <w:br/>
        <w:t>Ein spätes Frühstück, ein Sprung ins türkisblaue Meer, eine Siesta am Mittag, Partys in der Nacht: Auf der griechischen Trauminsel Nissos will der Athener Kriminalkommissar Christophoros Markou gefühlte zwölf Monate Schlafmangel nachholen. Sein Sommertraum endet jäh, als auf einer Party die Leiche einer englischen Journalistin entdeckt wird. Noch dazu zieht ein Sturm auf.</w:t>
      </w:r>
      <w:r>
        <w:br/>
        <w:t>Buch-Nr.: 56635</w:t>
      </w:r>
    </w:p>
    <w:p w14:paraId="4DD64403" w14:textId="77777777" w:rsidR="00000000" w:rsidRDefault="00000000">
      <w:pPr>
        <w:pStyle w:val="StandardWeb"/>
        <w:spacing w:after="0" w:afterAutospacing="0"/>
      </w:pPr>
    </w:p>
    <w:p w14:paraId="2FFC0760" w14:textId="77777777" w:rsidR="00000000" w:rsidRDefault="00000000">
      <w:pPr>
        <w:pStyle w:val="StandardWeb"/>
        <w:spacing w:after="0" w:afterAutospacing="0"/>
      </w:pPr>
      <w:r>
        <w:rPr>
          <w:rStyle w:val="Fett"/>
        </w:rPr>
        <w:t>Marric, J. J. [= Creasey, John]: Der endlose Tag</w:t>
      </w:r>
    </w:p>
    <w:p w14:paraId="72B3B102" w14:textId="77777777" w:rsidR="00000000" w:rsidRDefault="00000000">
      <w:pPr>
        <w:pStyle w:val="StandardWeb"/>
        <w:spacing w:after="0" w:afterAutospacing="0"/>
      </w:pPr>
      <w:r>
        <w:t>Sprecher: Walter Richard Langer. Dauer: 499 Minuten.</w:t>
      </w:r>
      <w:r>
        <w:br/>
        <w:t>Alltag bei Scotland Yard.</w:t>
      </w:r>
      <w:r>
        <w:br/>
        <w:t>Buch-Nr.: 41367</w:t>
      </w:r>
    </w:p>
    <w:p w14:paraId="729A9056" w14:textId="77777777" w:rsidR="00000000" w:rsidRDefault="00000000">
      <w:pPr>
        <w:pStyle w:val="StandardWeb"/>
        <w:spacing w:after="0" w:afterAutospacing="0"/>
      </w:pPr>
    </w:p>
    <w:p w14:paraId="2EA021C3" w14:textId="77777777" w:rsidR="00000000" w:rsidRDefault="00000000">
      <w:pPr>
        <w:pStyle w:val="StandardWeb"/>
        <w:spacing w:after="0" w:afterAutospacing="0"/>
      </w:pPr>
      <w:r>
        <w:rPr>
          <w:rStyle w:val="Fett"/>
        </w:rPr>
        <w:t>Marric, J. J. [= Creasey, John]: Die lange Nacht</w:t>
      </w:r>
    </w:p>
    <w:p w14:paraId="503C0CAE" w14:textId="77777777" w:rsidR="00000000" w:rsidRDefault="00000000">
      <w:pPr>
        <w:pStyle w:val="StandardWeb"/>
        <w:spacing w:after="0" w:afterAutospacing="0"/>
      </w:pPr>
      <w:r>
        <w:t>Sprecher: Herbert Pachler. Dauer: 359 Minuten.</w:t>
      </w:r>
      <w:r>
        <w:br/>
        <w:t>Der Würger von London wird gestellt.</w:t>
      </w:r>
      <w:r>
        <w:br/>
        <w:t>Buch-Nr.: 40545</w:t>
      </w:r>
    </w:p>
    <w:p w14:paraId="2ABF5D0F" w14:textId="77777777" w:rsidR="00000000" w:rsidRDefault="00000000">
      <w:pPr>
        <w:pStyle w:val="StandardWeb"/>
        <w:spacing w:after="0" w:afterAutospacing="0"/>
      </w:pPr>
    </w:p>
    <w:p w14:paraId="0A61C6DE" w14:textId="77777777" w:rsidR="00000000" w:rsidRDefault="00000000">
      <w:pPr>
        <w:pStyle w:val="StandardWeb"/>
        <w:spacing w:after="0" w:afterAutospacing="0"/>
      </w:pPr>
      <w:r>
        <w:rPr>
          <w:rStyle w:val="Fett"/>
        </w:rPr>
        <w:lastRenderedPageBreak/>
        <w:t>Marsh, Ngaio: Mord im Atelier</w:t>
      </w:r>
    </w:p>
    <w:p w14:paraId="6416F1E3" w14:textId="77777777" w:rsidR="00000000" w:rsidRDefault="00000000">
      <w:pPr>
        <w:pStyle w:val="StandardWeb"/>
      </w:pPr>
      <w:r>
        <w:t>Sprecher: Karl Kraus. Dauer: 680 Minuten.</w:t>
      </w:r>
      <w:r>
        <w:br/>
        <w:t>Agatha Troy ist Künstlerin. Sie unterrichtet Malen und Zeichnen, das Thema lautet: "Junge Frau wird rücklings ermordet". Die Schüler sind fasziniert von der ausdrucksvollen Pose des Modells Sonja Gluck. Zu spät entdecken sie den Dolch in ihrem Rücken...</w:t>
      </w:r>
      <w:r>
        <w:br/>
        <w:t>Buch-Nr.: 41268</w:t>
      </w:r>
    </w:p>
    <w:p w14:paraId="5F4A76FE" w14:textId="77777777" w:rsidR="00000000" w:rsidRDefault="00000000">
      <w:pPr>
        <w:pStyle w:val="StandardWeb"/>
        <w:spacing w:after="0" w:afterAutospacing="0"/>
      </w:pPr>
      <w:r>
        <w:rPr>
          <w:rStyle w:val="Fett"/>
          <w:rFonts w:ascii="Arial" w:hAnsi="Arial" w:cs="Arial"/>
        </w:rPr>
        <w:t>Marsons, Angela: Silent Scream</w:t>
      </w:r>
    </w:p>
    <w:p w14:paraId="46C3CCD5" w14:textId="77777777" w:rsidR="00000000" w:rsidRDefault="00000000">
      <w:pPr>
        <w:pStyle w:val="StandardWeb"/>
        <w:spacing w:after="0" w:afterAutospacing="0"/>
      </w:pPr>
      <w:r>
        <w:rPr>
          <w:rFonts w:ascii="Arial" w:hAnsi="Arial" w:cs="Arial"/>
        </w:rPr>
        <w:t>Sprecher: Andrea Sawatzki. Dauer: 639 Minuten.</w:t>
      </w:r>
      <w:r>
        <w:rPr>
          <w:rFonts w:ascii="Arial" w:hAnsi="Arial" w:cs="Arial"/>
        </w:rPr>
        <w:br/>
        <w:t xml:space="preserve">Die Gebeine eines Mädchens werden gefunden, nur wenige Schritte vom verlassenen Gebäude eines Kinderheims entfernt. Als eine der ehemaligen Angestellten tot aufgefunden wird, ist DI Kim Stone überzeugt, dass die beiden Fälle zusammenhängen. Doch als sie ihnen auf den Grund geht, weckt sie nicht nur die Dämonen der Vergangenheit von Black Country, sondern auch die ihrer eigenen Kindheit. Bei diesem Hörbuch handelt es sich um ein käuflich erworbenes Hörbuch, das barrierefrei aufbereitet wurde. </w:t>
      </w:r>
    </w:p>
    <w:p w14:paraId="6095EA0F" w14:textId="77777777" w:rsidR="00000000" w:rsidRDefault="00000000">
      <w:pPr>
        <w:pStyle w:val="StandardWeb"/>
        <w:spacing w:after="0" w:afterAutospacing="0"/>
      </w:pPr>
      <w:r>
        <w:rPr>
          <w:rFonts w:ascii="Arial" w:hAnsi="Arial" w:cs="Arial"/>
        </w:rPr>
        <w:t>Titel-Nr 2 der Reihe Kim Stone. 1 Reihentitel in unserem Bestand.</w:t>
      </w:r>
    </w:p>
    <w:p w14:paraId="724123C1" w14:textId="77777777" w:rsidR="00000000" w:rsidRDefault="00000000">
      <w:pPr>
        <w:pStyle w:val="StandardWeb"/>
        <w:spacing w:after="0" w:afterAutospacing="0"/>
      </w:pPr>
      <w:r>
        <w:rPr>
          <w:rFonts w:ascii="Arial" w:hAnsi="Arial" w:cs="Arial"/>
        </w:rPr>
        <w:t>Buch-Nr.: 33670</w:t>
      </w:r>
    </w:p>
    <w:p w14:paraId="480588F1" w14:textId="77777777" w:rsidR="00000000" w:rsidRDefault="00000000">
      <w:pPr>
        <w:pStyle w:val="StandardWeb"/>
        <w:spacing w:after="240" w:afterAutospacing="0"/>
      </w:pPr>
      <w:r>
        <w:br/>
      </w:r>
    </w:p>
    <w:p w14:paraId="176359B3" w14:textId="77777777" w:rsidR="00000000" w:rsidRDefault="00000000">
      <w:pPr>
        <w:pStyle w:val="StandardWeb"/>
        <w:spacing w:after="0" w:afterAutospacing="0"/>
      </w:pPr>
      <w:r>
        <w:rPr>
          <w:rStyle w:val="Fett"/>
        </w:rPr>
        <w:t>Martin, Hansjörg: Dein Mord in Gottes Ohr</w:t>
      </w:r>
    </w:p>
    <w:p w14:paraId="5974DAD4" w14:textId="77777777" w:rsidR="00000000" w:rsidRDefault="00000000">
      <w:pPr>
        <w:pStyle w:val="StandardWeb"/>
      </w:pPr>
      <w:r>
        <w:t>Sprecher: Wolfgang Plumhoff. Dauer: 366 Minuten.</w:t>
      </w:r>
      <w:r>
        <w:br/>
        <w:t>Philipp Gohlis schreibt einen Roman um einen Mord. Das ist sein Beruf. Aber diesen Mord will er in die Tat umsetzen.</w:t>
      </w:r>
      <w:r>
        <w:br/>
        <w:t>Buch-Nr.: 43997</w:t>
      </w:r>
    </w:p>
    <w:p w14:paraId="72FBD6B2" w14:textId="77777777" w:rsidR="00000000" w:rsidRDefault="00000000">
      <w:pPr>
        <w:pStyle w:val="StandardWeb"/>
        <w:spacing w:after="0" w:afterAutospacing="0"/>
      </w:pPr>
      <w:r>
        <w:rPr>
          <w:rStyle w:val="Fett"/>
          <w:rFonts w:ascii="Arial" w:hAnsi="Arial" w:cs="Arial"/>
        </w:rPr>
        <w:t>Martin, Pierre: Madame le Commissaire und der verschwundene Engländer</w:t>
      </w:r>
    </w:p>
    <w:p w14:paraId="42686925" w14:textId="77777777" w:rsidR="00000000" w:rsidRDefault="00000000">
      <w:pPr>
        <w:pStyle w:val="StandardWeb"/>
        <w:spacing w:after="0" w:afterAutospacing="0"/>
      </w:pPr>
      <w:r>
        <w:rPr>
          <w:rFonts w:ascii="Arial" w:hAnsi="Arial" w:cs="Arial"/>
        </w:rPr>
        <w:t>Sprecher: Sabine Velfe. Dauer: 683 Minuten.</w:t>
      </w:r>
      <w:r>
        <w:rPr>
          <w:rFonts w:ascii="Arial" w:hAnsi="Arial" w:cs="Arial"/>
        </w:rPr>
        <w:br/>
        <w:t xml:space="preserve">Um sich von einem Attentat zu erholen, reist Isabelle Bonnet, Leiterin einer geheimen Spezialeinheit in Paris, in ihr Geburtsstädtchen Fragolin in der Provence. Aus der Erholung wird nichts, denn sie wird gleich in ein Verbrechen um einen verschwundenen Engländer und um eine in seiner Villa gefundene halbnackte Frauenleiche verwickelt. </w:t>
      </w:r>
    </w:p>
    <w:p w14:paraId="3A967B4C" w14:textId="77777777" w:rsidR="00000000" w:rsidRDefault="00000000">
      <w:pPr>
        <w:pStyle w:val="StandardWeb"/>
        <w:spacing w:after="0" w:afterAutospacing="0"/>
      </w:pPr>
      <w:r>
        <w:rPr>
          <w:rFonts w:ascii="Arial" w:hAnsi="Arial" w:cs="Arial"/>
        </w:rPr>
        <w:t>Titel-Nr 1 der Reihe Madame le Commissaire. 11 Reihentitel in unserem Bestand.</w:t>
      </w:r>
    </w:p>
    <w:p w14:paraId="3A04D7B2" w14:textId="77777777" w:rsidR="00000000" w:rsidRDefault="00000000">
      <w:pPr>
        <w:pStyle w:val="StandardWeb"/>
        <w:spacing w:after="0" w:afterAutospacing="0"/>
      </w:pPr>
      <w:r>
        <w:rPr>
          <w:rFonts w:ascii="Arial" w:hAnsi="Arial" w:cs="Arial"/>
        </w:rPr>
        <w:t>Buch-Nr.: 55261</w:t>
      </w:r>
    </w:p>
    <w:p w14:paraId="66D38D45" w14:textId="77777777" w:rsidR="00000000" w:rsidRDefault="00000000">
      <w:pPr>
        <w:pStyle w:val="StandardWeb"/>
        <w:spacing w:after="0" w:afterAutospacing="0"/>
      </w:pPr>
    </w:p>
    <w:p w14:paraId="5CDF8674" w14:textId="77777777" w:rsidR="00000000" w:rsidRDefault="00000000">
      <w:pPr>
        <w:pStyle w:val="StandardWeb"/>
        <w:spacing w:after="0" w:afterAutospacing="0"/>
      </w:pPr>
      <w:r>
        <w:rPr>
          <w:rStyle w:val="Fett"/>
          <w:rFonts w:ascii="Arial" w:hAnsi="Arial" w:cs="Arial"/>
        </w:rPr>
        <w:t>Martin, Pierre: Madame le Commissaire und die späte Rache</w:t>
      </w:r>
    </w:p>
    <w:p w14:paraId="0635E9AF" w14:textId="77777777" w:rsidR="00000000" w:rsidRDefault="00000000">
      <w:pPr>
        <w:pStyle w:val="StandardWeb"/>
        <w:spacing w:after="0" w:afterAutospacing="0"/>
      </w:pPr>
      <w:r>
        <w:rPr>
          <w:rFonts w:ascii="Arial" w:hAnsi="Arial" w:cs="Arial"/>
        </w:rPr>
        <w:lastRenderedPageBreak/>
        <w:t>Sprecher: Beate Reker. Dauer: 532 Minuten.</w:t>
      </w:r>
      <w:r>
        <w:rPr>
          <w:rFonts w:ascii="Arial" w:hAnsi="Arial" w:cs="Arial"/>
        </w:rPr>
        <w:br/>
        <w:t xml:space="preserve">Kommissarin Isabelle Bonnet hat sich gegen die große Karriere in Paris entschieden und ist lieber im beschaulichen Dörfchen Fragolin geblieben. Doch hinter der Idylle lauert auch hier das Verbrechen. Beim Durchforsten alter Akten stößt Isabelles Assistent, der schrullige Apollinaire, auf einen nie aufgeklärten Mord. Sofort erwacht der Jagdeifer der Kommissarin. </w:t>
      </w:r>
    </w:p>
    <w:p w14:paraId="5D52945F" w14:textId="77777777" w:rsidR="00000000" w:rsidRDefault="00000000">
      <w:pPr>
        <w:pStyle w:val="StandardWeb"/>
        <w:spacing w:after="0" w:afterAutospacing="0"/>
      </w:pPr>
      <w:r>
        <w:rPr>
          <w:rFonts w:ascii="Arial" w:hAnsi="Arial" w:cs="Arial"/>
        </w:rPr>
        <w:t>Titel-Nr 2 der Reihe Madame le Commissaire. 11 Reihentitel in unserem Bestand.</w:t>
      </w:r>
    </w:p>
    <w:p w14:paraId="4412EA63" w14:textId="77777777" w:rsidR="00000000" w:rsidRDefault="00000000">
      <w:pPr>
        <w:pStyle w:val="StandardWeb"/>
        <w:spacing w:after="0" w:afterAutospacing="0"/>
      </w:pPr>
      <w:r>
        <w:rPr>
          <w:rFonts w:ascii="Arial" w:hAnsi="Arial" w:cs="Arial"/>
        </w:rPr>
        <w:t>Buch-Nr.: 55263</w:t>
      </w:r>
    </w:p>
    <w:p w14:paraId="24B6A4B2" w14:textId="77777777" w:rsidR="00000000" w:rsidRDefault="00000000">
      <w:pPr>
        <w:pStyle w:val="StandardWeb"/>
        <w:spacing w:after="0" w:afterAutospacing="0"/>
      </w:pPr>
    </w:p>
    <w:p w14:paraId="0DD8F425" w14:textId="77777777" w:rsidR="00000000" w:rsidRDefault="00000000">
      <w:pPr>
        <w:pStyle w:val="StandardWeb"/>
        <w:spacing w:after="0" w:afterAutospacing="0"/>
      </w:pPr>
      <w:r>
        <w:rPr>
          <w:rStyle w:val="Fett"/>
          <w:rFonts w:ascii="Arial" w:hAnsi="Arial" w:cs="Arial"/>
        </w:rPr>
        <w:t>Martin, Pierre: Madame le Commissaire und der Tod des Polizeichefs</w:t>
      </w:r>
    </w:p>
    <w:p w14:paraId="571ADAC0" w14:textId="77777777" w:rsidR="00000000" w:rsidRDefault="00000000">
      <w:pPr>
        <w:pStyle w:val="StandardWeb"/>
        <w:spacing w:after="0" w:afterAutospacing="0"/>
      </w:pPr>
      <w:r>
        <w:rPr>
          <w:rFonts w:ascii="Arial" w:hAnsi="Arial" w:cs="Arial"/>
        </w:rPr>
        <w:t>Sprecher: Beate Reker. Dauer: 570 Minuten.</w:t>
      </w:r>
      <w:r>
        <w:rPr>
          <w:rFonts w:ascii="Arial" w:hAnsi="Arial" w:cs="Arial"/>
        </w:rPr>
        <w:br/>
        <w:t xml:space="preserve">Das Dörfchen Fragolin im Hinterland der Côte d'Azur wäre der ideale Ort, um die Seele baumeln zu lassen. Doch dazu fehlt Kommissarin Isabelle Bonnet die Zeit. Der angebliche Selbstmord eines hohen Polizeibeamten, der Besuch eines exzentrischen Bekannten und ein Überfall auf ein Juweliergeschäft an der Croisette in Cannes halten Madame le Commissaire und ihren schrulligen Assistenten in Atem. </w:t>
      </w:r>
    </w:p>
    <w:p w14:paraId="3C46D124" w14:textId="77777777" w:rsidR="00000000" w:rsidRDefault="00000000">
      <w:pPr>
        <w:pStyle w:val="StandardWeb"/>
        <w:spacing w:after="0" w:afterAutospacing="0"/>
      </w:pPr>
      <w:r>
        <w:rPr>
          <w:rFonts w:ascii="Arial" w:hAnsi="Arial" w:cs="Arial"/>
        </w:rPr>
        <w:t>Titel-Nr 3 der Reihe Madame le Commissaire. 11 Reihentitel in unserem Bestand.</w:t>
      </w:r>
    </w:p>
    <w:p w14:paraId="03D2204F" w14:textId="77777777" w:rsidR="00000000" w:rsidRDefault="00000000">
      <w:pPr>
        <w:pStyle w:val="StandardWeb"/>
        <w:spacing w:after="0" w:afterAutospacing="0"/>
      </w:pPr>
      <w:r>
        <w:rPr>
          <w:rFonts w:ascii="Arial" w:hAnsi="Arial" w:cs="Arial"/>
        </w:rPr>
        <w:t>Buch-Nr.: 55260</w:t>
      </w:r>
    </w:p>
    <w:p w14:paraId="2F2E1C17" w14:textId="77777777" w:rsidR="00000000" w:rsidRDefault="00000000">
      <w:pPr>
        <w:pStyle w:val="StandardWeb"/>
        <w:spacing w:after="0" w:afterAutospacing="0"/>
      </w:pPr>
    </w:p>
    <w:p w14:paraId="16F86A56" w14:textId="77777777" w:rsidR="00000000" w:rsidRDefault="00000000">
      <w:pPr>
        <w:pStyle w:val="StandardWeb"/>
        <w:spacing w:after="0" w:afterAutospacing="0"/>
      </w:pPr>
      <w:r>
        <w:rPr>
          <w:rStyle w:val="Fett"/>
          <w:rFonts w:ascii="Arial" w:hAnsi="Arial" w:cs="Arial"/>
        </w:rPr>
        <w:t>Martin, Pierre: Madame le Commissaire und das geheimnisvolle Bild</w:t>
      </w:r>
    </w:p>
    <w:p w14:paraId="53141FC3" w14:textId="77777777" w:rsidR="00000000" w:rsidRDefault="00000000">
      <w:pPr>
        <w:pStyle w:val="StandardWeb"/>
        <w:spacing w:after="0" w:afterAutospacing="0"/>
      </w:pPr>
      <w:r>
        <w:rPr>
          <w:rFonts w:ascii="Arial" w:hAnsi="Arial" w:cs="Arial"/>
        </w:rPr>
        <w:t>Sprecher: Beate Reker. Dauer: 588 Minuten.</w:t>
      </w:r>
      <w:r>
        <w:rPr>
          <w:rFonts w:ascii="Arial" w:hAnsi="Arial" w:cs="Arial"/>
        </w:rPr>
        <w:br/>
        <w:t xml:space="preserve">Kommissarin Isabelle Bonnet genießt im Dörfchen Fragolin in der Provence das süße Nichtstun. Bei einer Abendeinladung, zu der sie den Kunstsammler Rouven Mardrinac begleitet, brüskiert der die Gastgeber mit der Behauptung, der zur Schau gestellte Matisse sei eine Fälschung. Ein eilig herbeigerufener Sachverständiger macht eine schockierende Entdeckung. </w:t>
      </w:r>
    </w:p>
    <w:p w14:paraId="4613505C" w14:textId="77777777" w:rsidR="00000000" w:rsidRDefault="00000000">
      <w:pPr>
        <w:pStyle w:val="StandardWeb"/>
        <w:spacing w:after="0" w:afterAutospacing="0"/>
      </w:pPr>
      <w:r>
        <w:rPr>
          <w:rFonts w:ascii="Arial" w:hAnsi="Arial" w:cs="Arial"/>
        </w:rPr>
        <w:t>Titel-Nr 4 der Reihe Madame le Commissaire. 11 Reihentitel in unserem Bestand.</w:t>
      </w:r>
    </w:p>
    <w:p w14:paraId="6DFEAF10" w14:textId="77777777" w:rsidR="00000000" w:rsidRDefault="00000000">
      <w:pPr>
        <w:pStyle w:val="StandardWeb"/>
        <w:spacing w:after="0" w:afterAutospacing="0"/>
      </w:pPr>
      <w:r>
        <w:rPr>
          <w:rFonts w:ascii="Arial" w:hAnsi="Arial" w:cs="Arial"/>
        </w:rPr>
        <w:t>Buch-Nr.: 55264</w:t>
      </w:r>
    </w:p>
    <w:p w14:paraId="5E8EEA41" w14:textId="77777777" w:rsidR="00000000" w:rsidRDefault="00000000">
      <w:pPr>
        <w:pStyle w:val="StandardWeb"/>
        <w:spacing w:after="0" w:afterAutospacing="0"/>
      </w:pPr>
    </w:p>
    <w:p w14:paraId="2BBD99C1" w14:textId="77777777" w:rsidR="00000000" w:rsidRDefault="00000000">
      <w:pPr>
        <w:pStyle w:val="StandardWeb"/>
        <w:spacing w:after="0" w:afterAutospacing="0"/>
      </w:pPr>
      <w:r>
        <w:rPr>
          <w:rStyle w:val="Fett"/>
          <w:rFonts w:ascii="Arial" w:hAnsi="Arial" w:cs="Arial"/>
        </w:rPr>
        <w:t>Martin, Pierre: Madame le Commissaire und die tote Nonne</w:t>
      </w:r>
    </w:p>
    <w:p w14:paraId="23C0484C" w14:textId="77777777" w:rsidR="00000000" w:rsidRDefault="00000000">
      <w:pPr>
        <w:pStyle w:val="StandardWeb"/>
        <w:spacing w:after="0" w:afterAutospacing="0"/>
      </w:pPr>
      <w:r>
        <w:rPr>
          <w:rFonts w:ascii="Arial" w:hAnsi="Arial" w:cs="Arial"/>
        </w:rPr>
        <w:t>Sprecher: Beate Reker. Dauer: 612 Minuten.</w:t>
      </w:r>
      <w:r>
        <w:rPr>
          <w:rFonts w:ascii="Arial" w:hAnsi="Arial" w:cs="Arial"/>
        </w:rPr>
        <w:br/>
        <w:t xml:space="preserve">Am Fuß einer steil abfallenden Klippe wird die Leiche einer Nonne gefunden. Offenbar hatte sie bei der Suche nach seltenen Heilpflanzen den Halt verloren und war zu Tode gestürzt. Madame le Commissaire misstraut jedoch der ersten Schlussfolgerung ihrer Kollegen. Sie nimmt ihre Ermittlungen in dem einsam, aber malerisch gelegenen Kloster auf und hat bald mehr als einen Verdächtigen. </w:t>
      </w:r>
    </w:p>
    <w:p w14:paraId="22A25484" w14:textId="77777777" w:rsidR="00000000" w:rsidRDefault="00000000">
      <w:pPr>
        <w:pStyle w:val="StandardWeb"/>
        <w:spacing w:after="0" w:afterAutospacing="0"/>
      </w:pPr>
      <w:r>
        <w:rPr>
          <w:rFonts w:ascii="Arial" w:hAnsi="Arial" w:cs="Arial"/>
        </w:rPr>
        <w:lastRenderedPageBreak/>
        <w:t>Titel-Nr 5 der Reihe Madame le Commissaire. 11 Reihentitel in unserem Bestand.</w:t>
      </w:r>
    </w:p>
    <w:p w14:paraId="48911BAD" w14:textId="77777777" w:rsidR="00000000" w:rsidRDefault="00000000">
      <w:pPr>
        <w:pStyle w:val="StandardWeb"/>
        <w:spacing w:after="0" w:afterAutospacing="0"/>
      </w:pPr>
      <w:r>
        <w:rPr>
          <w:rFonts w:ascii="Arial" w:hAnsi="Arial" w:cs="Arial"/>
        </w:rPr>
        <w:t>Buch-Nr.: 55262</w:t>
      </w:r>
    </w:p>
    <w:p w14:paraId="01DF9FE2" w14:textId="77777777" w:rsidR="00000000" w:rsidRDefault="00000000">
      <w:pPr>
        <w:pStyle w:val="StandardWeb"/>
        <w:spacing w:after="0" w:afterAutospacing="0"/>
      </w:pPr>
    </w:p>
    <w:p w14:paraId="7B054105" w14:textId="77777777" w:rsidR="00000000" w:rsidRDefault="00000000">
      <w:pPr>
        <w:pStyle w:val="StandardWeb"/>
        <w:spacing w:after="0" w:afterAutospacing="0"/>
      </w:pPr>
      <w:r>
        <w:rPr>
          <w:rStyle w:val="Fett"/>
          <w:rFonts w:ascii="Arial" w:hAnsi="Arial" w:cs="Arial"/>
        </w:rPr>
        <w:t>Martin, Pierre: Madame le Commissaire und der tote Liebhaber</w:t>
      </w:r>
    </w:p>
    <w:p w14:paraId="139C4532" w14:textId="77777777" w:rsidR="00000000" w:rsidRDefault="00000000">
      <w:pPr>
        <w:pStyle w:val="StandardWeb"/>
        <w:spacing w:after="0" w:afterAutospacing="0"/>
      </w:pPr>
      <w:r>
        <w:rPr>
          <w:rFonts w:ascii="Arial" w:hAnsi="Arial" w:cs="Arial"/>
        </w:rPr>
        <w:t>Sprecher: Beate Reker. Dauer: 581 Minuten.</w:t>
      </w:r>
      <w:r>
        <w:rPr>
          <w:rFonts w:ascii="Arial" w:hAnsi="Arial" w:cs="Arial"/>
        </w:rPr>
        <w:br/>
        <w:t xml:space="preserve">In Fragolin findet man eines Morgens den Bürgermeister Thierry mit durchschnittener Kehle. Zwar waren er und Kommissarin Isabelle Bonnet schon länger kein Paar mehr, dennoch trifft sein Tod Isabelle zutiefst. Dabei werden gerade jetzt die Fähigkeiten von Madame le Commissaire gebraucht, denn am Tatort gibt es keine brauchbaren Spuren. </w:t>
      </w:r>
    </w:p>
    <w:p w14:paraId="6D175A9D" w14:textId="77777777" w:rsidR="00000000" w:rsidRDefault="00000000">
      <w:pPr>
        <w:pStyle w:val="StandardWeb"/>
        <w:spacing w:after="0" w:afterAutospacing="0"/>
      </w:pPr>
      <w:r>
        <w:rPr>
          <w:rFonts w:ascii="Arial" w:hAnsi="Arial" w:cs="Arial"/>
        </w:rPr>
        <w:t>Titel-Nr 6 der Reihe Madame le Commissaire. 11 Reihentitel in unserem Bestand.</w:t>
      </w:r>
    </w:p>
    <w:p w14:paraId="33FC35DE" w14:textId="77777777" w:rsidR="00000000" w:rsidRDefault="00000000">
      <w:pPr>
        <w:pStyle w:val="StandardWeb"/>
        <w:spacing w:after="0" w:afterAutospacing="0"/>
      </w:pPr>
      <w:r>
        <w:rPr>
          <w:rFonts w:ascii="Arial" w:hAnsi="Arial" w:cs="Arial"/>
        </w:rPr>
        <w:t>Buch-Nr.: 55265</w:t>
      </w:r>
    </w:p>
    <w:p w14:paraId="6DAB50CD" w14:textId="77777777" w:rsidR="00000000" w:rsidRDefault="00000000">
      <w:pPr>
        <w:pStyle w:val="StandardWeb"/>
        <w:spacing w:after="0" w:afterAutospacing="0"/>
      </w:pPr>
    </w:p>
    <w:p w14:paraId="6047A96E" w14:textId="77777777" w:rsidR="00000000" w:rsidRDefault="00000000">
      <w:pPr>
        <w:pStyle w:val="StandardWeb"/>
        <w:spacing w:after="0" w:afterAutospacing="0"/>
      </w:pPr>
      <w:r>
        <w:rPr>
          <w:rStyle w:val="Fett"/>
          <w:rFonts w:ascii="Arial" w:hAnsi="Arial" w:cs="Arial"/>
        </w:rPr>
        <w:t>Martin, Pierre: Madame le Commissaire und die Frau ohne Gedächtnis</w:t>
      </w:r>
    </w:p>
    <w:p w14:paraId="383BBC99" w14:textId="77777777" w:rsidR="00000000" w:rsidRDefault="00000000">
      <w:pPr>
        <w:pStyle w:val="StandardWeb"/>
        <w:spacing w:after="0" w:afterAutospacing="0"/>
      </w:pPr>
      <w:r>
        <w:rPr>
          <w:rFonts w:ascii="Arial" w:hAnsi="Arial" w:cs="Arial"/>
        </w:rPr>
        <w:t>Sprecher: Beate Reker. Dauer: 601 Minuten.</w:t>
      </w:r>
      <w:r>
        <w:rPr>
          <w:rFonts w:ascii="Arial" w:hAnsi="Arial" w:cs="Arial"/>
        </w:rPr>
        <w:br/>
        <w:t xml:space="preserve">Apollinaire, dem Assistenten von Isabelle Bonnet, läuft eine verwirrte junge Frau vor das Auto. Sie ist am Kopf verletzt und kann sich an nichts erinnern, nicht einmal an ihren Namen. Ein vermeintlich harmloser Fall, der jedoch eine dramatische Wendung nimmt und die Kommissarin zu einem alten Steinbruch führt, wo ein Mann niedergestochen wurde. </w:t>
      </w:r>
    </w:p>
    <w:p w14:paraId="66BF190A" w14:textId="77777777" w:rsidR="00000000" w:rsidRDefault="00000000">
      <w:pPr>
        <w:pStyle w:val="StandardWeb"/>
        <w:spacing w:after="0" w:afterAutospacing="0"/>
      </w:pPr>
      <w:r>
        <w:rPr>
          <w:rFonts w:ascii="Arial" w:hAnsi="Arial" w:cs="Arial"/>
        </w:rPr>
        <w:t>Titel-Nr 7 der Reihe Madame le Commissaire. 11 Reihentitel in unserem Bestand.</w:t>
      </w:r>
    </w:p>
    <w:p w14:paraId="4C307E35" w14:textId="77777777" w:rsidR="00000000" w:rsidRDefault="00000000">
      <w:pPr>
        <w:pStyle w:val="StandardWeb"/>
        <w:spacing w:after="0" w:afterAutospacing="0"/>
      </w:pPr>
      <w:r>
        <w:rPr>
          <w:rFonts w:ascii="Arial" w:hAnsi="Arial" w:cs="Arial"/>
        </w:rPr>
        <w:t>Buch-Nr.: 56919</w:t>
      </w:r>
    </w:p>
    <w:p w14:paraId="7B668E78" w14:textId="77777777" w:rsidR="00000000" w:rsidRDefault="00000000">
      <w:pPr>
        <w:pStyle w:val="StandardWeb"/>
        <w:spacing w:after="0" w:afterAutospacing="0"/>
      </w:pPr>
    </w:p>
    <w:p w14:paraId="28747BEB" w14:textId="77777777" w:rsidR="00000000" w:rsidRDefault="00000000">
      <w:pPr>
        <w:pStyle w:val="StandardWeb"/>
        <w:spacing w:after="0" w:afterAutospacing="0"/>
      </w:pPr>
      <w:r>
        <w:rPr>
          <w:rStyle w:val="Fett"/>
          <w:rFonts w:ascii="Arial" w:hAnsi="Arial" w:cs="Arial"/>
        </w:rPr>
        <w:t>Martin, Pierre: Madame le Commissaire und die panische Diva</w:t>
      </w:r>
    </w:p>
    <w:p w14:paraId="17C2B69F" w14:textId="77777777" w:rsidR="00000000" w:rsidRDefault="00000000">
      <w:pPr>
        <w:pStyle w:val="StandardWeb"/>
        <w:spacing w:after="0" w:afterAutospacing="0"/>
      </w:pPr>
      <w:r>
        <w:rPr>
          <w:rFonts w:ascii="Arial" w:hAnsi="Arial" w:cs="Arial"/>
        </w:rPr>
        <w:t>Sprecher: Beate Reker. Dauer: 625 Minuten.</w:t>
      </w:r>
      <w:r>
        <w:rPr>
          <w:rFonts w:ascii="Arial" w:hAnsi="Arial" w:cs="Arial"/>
        </w:rPr>
        <w:br/>
        <w:t xml:space="preserve">Einziger Kontakt zu ihrem Geburtsort ist ihre Zwillingsschwester Juliette, die noch immer in Fragolin lebt. Genauso wie die Kommissarin Isabelle Bonnet. Diese befindet sich wieder einmal im Erholungsmodus. Der wird jäh unterbrochen, als Juliette sie im Namen ihrer berühmten Schwester um Hilfe bittet: Die Diva wird von einem Stalker terrorisiert. </w:t>
      </w:r>
    </w:p>
    <w:p w14:paraId="23E4B9D8" w14:textId="77777777" w:rsidR="00000000" w:rsidRDefault="00000000">
      <w:pPr>
        <w:pStyle w:val="StandardWeb"/>
        <w:spacing w:after="0" w:afterAutospacing="0"/>
      </w:pPr>
      <w:r>
        <w:rPr>
          <w:rFonts w:ascii="Arial" w:hAnsi="Arial" w:cs="Arial"/>
        </w:rPr>
        <w:t>Titel-Nr 8 der Reihe Madame le Commissaire. 11 Reihentitel in unserem Bestand.</w:t>
      </w:r>
    </w:p>
    <w:p w14:paraId="18BA6345" w14:textId="77777777" w:rsidR="00000000" w:rsidRDefault="00000000">
      <w:pPr>
        <w:pStyle w:val="StandardWeb"/>
        <w:spacing w:after="0" w:afterAutospacing="0"/>
      </w:pPr>
      <w:r>
        <w:rPr>
          <w:rFonts w:ascii="Arial" w:hAnsi="Arial" w:cs="Arial"/>
        </w:rPr>
        <w:t>Buch-Nr.: 56920</w:t>
      </w:r>
    </w:p>
    <w:p w14:paraId="417F12B3" w14:textId="77777777" w:rsidR="00000000" w:rsidRDefault="00000000">
      <w:pPr>
        <w:pStyle w:val="StandardWeb"/>
        <w:spacing w:after="0" w:afterAutospacing="0"/>
      </w:pPr>
    </w:p>
    <w:p w14:paraId="42FD458D" w14:textId="77777777" w:rsidR="00000000" w:rsidRDefault="00000000">
      <w:pPr>
        <w:pStyle w:val="StandardWeb"/>
        <w:spacing w:after="0" w:afterAutospacing="0"/>
      </w:pPr>
      <w:r>
        <w:rPr>
          <w:rStyle w:val="Fett"/>
          <w:rFonts w:ascii="Arial" w:hAnsi="Arial" w:cs="Arial"/>
        </w:rPr>
        <w:lastRenderedPageBreak/>
        <w:t>Martin, Pierre: Madame le Commissaire und die Villa der Frauen</w:t>
      </w:r>
    </w:p>
    <w:p w14:paraId="09621AFA" w14:textId="77777777" w:rsidR="00000000" w:rsidRDefault="00000000">
      <w:pPr>
        <w:pStyle w:val="StandardWeb"/>
        <w:spacing w:after="0" w:afterAutospacing="0"/>
      </w:pPr>
      <w:r>
        <w:rPr>
          <w:rFonts w:ascii="Arial" w:hAnsi="Arial" w:cs="Arial"/>
        </w:rPr>
        <w:t>Sprecher: Gabriele Blum. Dauer: 580 Minuten.</w:t>
      </w:r>
      <w:r>
        <w:rPr>
          <w:rFonts w:ascii="Arial" w:hAnsi="Arial" w:cs="Arial"/>
        </w:rPr>
        <w:br/>
        <w:t xml:space="preserve">Eine Villa nur für Frauen - für Frauen, die vor ihren Männern fliehen mussten, das ist aus dem Erbe geworden, das ihr Lover Thierry Isabelle Bonnet in Fragolin hinterlassen hat. Die Kommissarin ist glücklich, dass sie Thierrys Hinterlassenschaft so einem guten Zweck zuführen konnte. Doch dann entpuppt sich der wahr gewordene Traum als Albtraum, denn aus der "Villa des Friedens" verschwindet eines Tages eine der Bewohnerinnen spurlos - mitsamt ihrem Kind. Und sie wird nicht die Einzige bleiben. Bei diesem Hörbuch handelt es sich um ein käuflich erworbenes Hörbuch, das barrierefrei aufgearbeitet wurde. </w:t>
      </w:r>
    </w:p>
    <w:p w14:paraId="13B199C0" w14:textId="77777777" w:rsidR="00000000" w:rsidRDefault="00000000">
      <w:pPr>
        <w:pStyle w:val="StandardWeb"/>
        <w:spacing w:after="0" w:afterAutospacing="0"/>
      </w:pPr>
      <w:r>
        <w:rPr>
          <w:rFonts w:ascii="Arial" w:hAnsi="Arial" w:cs="Arial"/>
        </w:rPr>
        <w:t>Titel-Nr 9 der Reihe Madame le Commissaire. 11 Reihentitel in unserem Bestand.</w:t>
      </w:r>
    </w:p>
    <w:p w14:paraId="1F6425AE" w14:textId="77777777" w:rsidR="00000000" w:rsidRDefault="00000000">
      <w:pPr>
        <w:pStyle w:val="StandardWeb"/>
        <w:spacing w:after="0" w:afterAutospacing="0"/>
      </w:pPr>
      <w:r>
        <w:rPr>
          <w:rFonts w:ascii="Arial" w:hAnsi="Arial" w:cs="Arial"/>
        </w:rPr>
        <w:t>Buch-Nr.: 33429</w:t>
      </w:r>
    </w:p>
    <w:p w14:paraId="60065043" w14:textId="77777777" w:rsidR="00000000" w:rsidRDefault="00000000">
      <w:pPr>
        <w:pStyle w:val="StandardWeb"/>
        <w:spacing w:after="0" w:afterAutospacing="0"/>
      </w:pPr>
    </w:p>
    <w:p w14:paraId="6D420230" w14:textId="77777777" w:rsidR="00000000" w:rsidRDefault="00000000">
      <w:pPr>
        <w:pStyle w:val="StandardWeb"/>
        <w:spacing w:after="0" w:afterAutospacing="0"/>
      </w:pPr>
      <w:r>
        <w:rPr>
          <w:rStyle w:val="Fett"/>
          <w:rFonts w:ascii="Arial" w:hAnsi="Arial" w:cs="Arial"/>
        </w:rPr>
        <w:t>Martin, Pierre: Madame le Commissaire und die Mauer des Schweigens</w:t>
      </w:r>
    </w:p>
    <w:p w14:paraId="185AE234" w14:textId="77777777" w:rsidR="00000000" w:rsidRDefault="00000000">
      <w:pPr>
        <w:pStyle w:val="StandardWeb"/>
        <w:spacing w:after="0" w:afterAutospacing="0"/>
      </w:pPr>
      <w:r>
        <w:rPr>
          <w:rFonts w:ascii="Arial" w:hAnsi="Arial" w:cs="Arial"/>
        </w:rPr>
        <w:t>Sprecher: Gabriele Blum. Dauer: 563 Minuten.</w:t>
      </w:r>
      <w:r>
        <w:rPr>
          <w:rFonts w:ascii="Arial" w:hAnsi="Arial" w:cs="Arial"/>
        </w:rPr>
        <w:br/>
        <w:t xml:space="preserve">Ein eingemauertes Skelett lässt die Arbeiter beim Abriss eines alten Ferienhäuschens im zauberhaften Fragolin in der Provence vor Schreck erstarren. Ein Loch in der Schädeldecke lässt keinen Zweifel daran, dass das Opfer eines gewaltsamen Todes gestorben ist. Isabelle Bonnet übernimmt den Fall eher widerwillig - schließlich widmet sie ihre Aufmerksamkeit lieber aktuellen Verbrechen. Bei diesem Hörbuch handelt es sich um ein käuflich erworbenes Hörbuch das barrierefrei aufgearbeitet wurde. Ungekürzte Lesung. </w:t>
      </w:r>
    </w:p>
    <w:p w14:paraId="71A4949E" w14:textId="77777777" w:rsidR="00000000" w:rsidRDefault="00000000">
      <w:pPr>
        <w:pStyle w:val="StandardWeb"/>
        <w:spacing w:after="0" w:afterAutospacing="0"/>
      </w:pPr>
      <w:r>
        <w:rPr>
          <w:rFonts w:ascii="Arial" w:hAnsi="Arial" w:cs="Arial"/>
        </w:rPr>
        <w:t>Titel-Nr 10 der Reihe Madame le Commissaire. 11 Reihentitel in unserem Bestand.</w:t>
      </w:r>
    </w:p>
    <w:p w14:paraId="51E66649" w14:textId="77777777" w:rsidR="00000000" w:rsidRDefault="00000000">
      <w:pPr>
        <w:pStyle w:val="StandardWeb"/>
        <w:spacing w:after="0" w:afterAutospacing="0"/>
      </w:pPr>
      <w:r>
        <w:rPr>
          <w:rFonts w:ascii="Arial" w:hAnsi="Arial" w:cs="Arial"/>
        </w:rPr>
        <w:t>Buch-Nr.: 33188</w:t>
      </w:r>
    </w:p>
    <w:p w14:paraId="0EEEE626" w14:textId="77777777" w:rsidR="00000000" w:rsidRDefault="00000000">
      <w:pPr>
        <w:pStyle w:val="StandardWeb"/>
        <w:spacing w:after="0" w:afterAutospacing="0"/>
      </w:pPr>
    </w:p>
    <w:p w14:paraId="7DFFFB4B" w14:textId="77777777" w:rsidR="00000000" w:rsidRDefault="00000000">
      <w:pPr>
        <w:pStyle w:val="StandardWeb"/>
        <w:spacing w:after="0" w:afterAutospacing="0"/>
      </w:pPr>
      <w:r>
        <w:rPr>
          <w:rStyle w:val="Fett"/>
          <w:rFonts w:ascii="Arial" w:hAnsi="Arial" w:cs="Arial"/>
        </w:rPr>
        <w:t>Martin, Pierre: Madame le Commissaire und das geheime Dossier</w:t>
      </w:r>
    </w:p>
    <w:p w14:paraId="605874FD" w14:textId="77777777" w:rsidR="00000000" w:rsidRDefault="00000000">
      <w:pPr>
        <w:pStyle w:val="StandardWeb"/>
        <w:spacing w:after="0" w:afterAutospacing="0"/>
      </w:pPr>
      <w:r>
        <w:rPr>
          <w:rFonts w:ascii="Arial" w:hAnsi="Arial" w:cs="Arial"/>
        </w:rPr>
        <w:t>Sprecher: Gabriele Blum. Dauer: 556 Minuten.</w:t>
      </w:r>
      <w:r>
        <w:rPr>
          <w:rFonts w:ascii="Arial" w:hAnsi="Arial" w:cs="Arial"/>
        </w:rPr>
        <w:br/>
        <w:t xml:space="preserve">Im beschaulichen Fragolin in der Provence gehen die Uhren anders - normalerweise. Denn Madame le Commissaire Isabelle Bonnet erhält einen Anruf direkt aus Paris: Auf Geheiß des Polizeichefs soll sie mit ihrem Assistenten Apollinaire den Einbruch in eine Ferien-Villa bei Gassin in den Hügeln hinter Saint Tropez untersuchen. Nur seit wann kümmert sich der Polizeichef persönlich um Einbrüche? </w:t>
      </w:r>
    </w:p>
    <w:p w14:paraId="3C8CFAC8" w14:textId="77777777" w:rsidR="00000000" w:rsidRDefault="00000000">
      <w:pPr>
        <w:pStyle w:val="StandardWeb"/>
        <w:spacing w:after="0" w:afterAutospacing="0"/>
      </w:pPr>
      <w:r>
        <w:rPr>
          <w:rFonts w:ascii="Arial" w:hAnsi="Arial" w:cs="Arial"/>
        </w:rPr>
        <w:t>Titel-Nr 11 der Reihe Madame le Commissaire. 11 Reihentitel in unserem Bestand.</w:t>
      </w:r>
    </w:p>
    <w:p w14:paraId="077DA194" w14:textId="77777777" w:rsidR="00000000" w:rsidRDefault="00000000">
      <w:pPr>
        <w:pStyle w:val="StandardWeb"/>
        <w:spacing w:after="0" w:afterAutospacing="0"/>
      </w:pPr>
      <w:r>
        <w:rPr>
          <w:rFonts w:ascii="Arial" w:hAnsi="Arial" w:cs="Arial"/>
        </w:rPr>
        <w:t>Buch-Nr.: 56921</w:t>
      </w:r>
    </w:p>
    <w:p w14:paraId="79AC52D9" w14:textId="77777777" w:rsidR="00000000" w:rsidRDefault="00000000">
      <w:pPr>
        <w:pStyle w:val="StandardWeb"/>
        <w:spacing w:after="240" w:afterAutospacing="0"/>
      </w:pPr>
    </w:p>
    <w:p w14:paraId="62F355DA" w14:textId="77777777" w:rsidR="00000000" w:rsidRDefault="00000000">
      <w:pPr>
        <w:pStyle w:val="StandardWeb"/>
        <w:spacing w:after="0" w:afterAutospacing="0"/>
      </w:pPr>
      <w:r>
        <w:rPr>
          <w:rStyle w:val="Fett"/>
          <w:rFonts w:ascii="Arial" w:hAnsi="Arial" w:cs="Arial"/>
        </w:rPr>
        <w:t>Martin, Pierre: Monsieur le Comte und die Kunst des Tötens</w:t>
      </w:r>
    </w:p>
    <w:p w14:paraId="2C317253" w14:textId="77777777" w:rsidR="00000000" w:rsidRDefault="00000000">
      <w:pPr>
        <w:pStyle w:val="StandardWeb"/>
        <w:spacing w:after="0" w:afterAutospacing="0"/>
      </w:pPr>
      <w:r>
        <w:rPr>
          <w:rFonts w:ascii="Arial" w:hAnsi="Arial" w:cs="Arial"/>
        </w:rPr>
        <w:lastRenderedPageBreak/>
        <w:t>Sprecher: Wolfram Koch. Dauer: 713 Minuten.</w:t>
      </w:r>
      <w:r>
        <w:rPr>
          <w:rFonts w:ascii="Arial" w:hAnsi="Arial" w:cs="Arial"/>
        </w:rPr>
        <w:br/>
        <w:t xml:space="preserve">Lucien Comte de Chacarasse entstammt einem französischen Adelsgeschlecht, das seit Generationen eine hohe Kunst an die Nachkommen weitergibt: die Kunst des Tötens. Der Legende nach waren seine Vorfahren Auftragsmörder für die Bourbonen, Napoleon und den Vatikan. Zwar wurde Lucien für diese Aufgabe trainiert, aber als junger Mann steigt er aus und betreibt stattdessen ein Bistro in Villefranche-sur-Mer. Er liebt die Frauen, den Wein und die kulinarischen Genüsse der südfranzösischen Küche. Luciens unbeschwertes Leben endet, als er ans Sterbebett seines Vaters gerufen wird, der ihn schwören lässt, die Tradition der Familie fortzusetzen. Nur, wie begeht man einen Auftragsmord, wenn man sich weigert zu töten? </w:t>
      </w:r>
    </w:p>
    <w:p w14:paraId="7FFBA3BA" w14:textId="77777777" w:rsidR="00000000" w:rsidRDefault="00000000">
      <w:pPr>
        <w:pStyle w:val="StandardWeb"/>
        <w:spacing w:after="0" w:afterAutospacing="0"/>
      </w:pPr>
      <w:r>
        <w:rPr>
          <w:rFonts w:ascii="Arial" w:hAnsi="Arial" w:cs="Arial"/>
        </w:rPr>
        <w:t>Titel-Nr 1 der Reihe Monsieur le Comte. 3 Reihentitel in unserem Bestand.</w:t>
      </w:r>
    </w:p>
    <w:p w14:paraId="73C52502" w14:textId="77777777" w:rsidR="00000000" w:rsidRDefault="00000000">
      <w:pPr>
        <w:pStyle w:val="StandardWeb"/>
        <w:spacing w:after="0" w:afterAutospacing="0"/>
      </w:pPr>
      <w:r>
        <w:rPr>
          <w:rFonts w:ascii="Arial" w:hAnsi="Arial" w:cs="Arial"/>
        </w:rPr>
        <w:t>Buch-Nr.: 57597</w:t>
      </w:r>
    </w:p>
    <w:p w14:paraId="6D29A31A" w14:textId="77777777" w:rsidR="00000000" w:rsidRDefault="00000000">
      <w:pPr>
        <w:pStyle w:val="StandardWeb"/>
        <w:spacing w:after="0" w:afterAutospacing="0"/>
      </w:pPr>
    </w:p>
    <w:p w14:paraId="71631381" w14:textId="77777777" w:rsidR="00000000" w:rsidRDefault="00000000">
      <w:pPr>
        <w:pStyle w:val="StandardWeb"/>
        <w:spacing w:after="0" w:afterAutospacing="0"/>
      </w:pPr>
      <w:r>
        <w:rPr>
          <w:rStyle w:val="Fett"/>
          <w:rFonts w:ascii="Arial" w:hAnsi="Arial" w:cs="Arial"/>
        </w:rPr>
        <w:t>Martin, Pierre: Monsieur le Comte und die Kunst der Täuschung</w:t>
      </w:r>
    </w:p>
    <w:p w14:paraId="00F02DD5" w14:textId="77777777" w:rsidR="00000000" w:rsidRDefault="00000000">
      <w:pPr>
        <w:pStyle w:val="StandardWeb"/>
        <w:spacing w:after="0" w:afterAutospacing="0"/>
      </w:pPr>
      <w:r>
        <w:rPr>
          <w:rFonts w:ascii="Arial" w:hAnsi="Arial" w:cs="Arial"/>
        </w:rPr>
        <w:t>Sprecher: Wolfram Koch. Dauer: 680 Minuten.</w:t>
      </w:r>
      <w:r>
        <w:rPr>
          <w:rFonts w:ascii="Arial" w:hAnsi="Arial" w:cs="Arial"/>
        </w:rPr>
        <w:br/>
        <w:t xml:space="preserve">Lucien Comte de Chacarasse hat seinem Vater am Sterbebett das Versprechen gegeben, die Tradition seiner Familie fortzusetzen und geheime Aufträge für bezahlte Morde anzunehmen. Das aber ist nur unter Vortäuschung falscher Tatsachen möglich, denn Lucien hat einen Vorsatz gefasst: Er bringt keine Menschen um. Bei diesem Hörbuch handelt es sich um ein käuflich erworbenes Hörbuch, das barrierefrei aufbereitet wurde. </w:t>
      </w:r>
    </w:p>
    <w:p w14:paraId="191B027F" w14:textId="77777777" w:rsidR="00000000" w:rsidRDefault="00000000">
      <w:pPr>
        <w:pStyle w:val="StandardWeb"/>
        <w:spacing w:after="0" w:afterAutospacing="0"/>
      </w:pPr>
      <w:r>
        <w:rPr>
          <w:rFonts w:ascii="Arial" w:hAnsi="Arial" w:cs="Arial"/>
        </w:rPr>
        <w:t>Titel-Nr 2 der Reihe Monsieur le Comte. 3 Reihentitel in unserem Bestand.</w:t>
      </w:r>
    </w:p>
    <w:p w14:paraId="3C3B8BDE" w14:textId="77777777" w:rsidR="00000000" w:rsidRDefault="00000000">
      <w:pPr>
        <w:pStyle w:val="StandardWeb"/>
        <w:spacing w:after="0" w:afterAutospacing="0"/>
      </w:pPr>
      <w:r>
        <w:rPr>
          <w:rFonts w:ascii="Arial" w:hAnsi="Arial" w:cs="Arial"/>
        </w:rPr>
        <w:t>Buch-Nr.: 32149</w:t>
      </w:r>
    </w:p>
    <w:p w14:paraId="53719ECC" w14:textId="77777777" w:rsidR="00000000" w:rsidRDefault="00000000">
      <w:pPr>
        <w:pStyle w:val="StandardWeb"/>
        <w:spacing w:after="0" w:afterAutospacing="0"/>
      </w:pPr>
    </w:p>
    <w:p w14:paraId="48E5E3DB" w14:textId="77777777" w:rsidR="00000000" w:rsidRDefault="00000000">
      <w:pPr>
        <w:pStyle w:val="StandardWeb"/>
        <w:spacing w:after="0" w:afterAutospacing="0"/>
      </w:pPr>
      <w:r>
        <w:rPr>
          <w:rStyle w:val="Fett"/>
          <w:rFonts w:ascii="Arial" w:hAnsi="Arial" w:cs="Arial"/>
        </w:rPr>
        <w:t>Martin, Pierre: Monsieur le Comte und die Kunst der Entführung</w:t>
      </w:r>
    </w:p>
    <w:p w14:paraId="36632A0B" w14:textId="77777777" w:rsidR="00000000" w:rsidRDefault="00000000">
      <w:pPr>
        <w:pStyle w:val="StandardWeb"/>
        <w:spacing w:after="0" w:afterAutospacing="0"/>
      </w:pPr>
      <w:r>
        <w:rPr>
          <w:rFonts w:ascii="Arial" w:hAnsi="Arial" w:cs="Arial"/>
        </w:rPr>
        <w:t>Sprecher: Wolfram Koch. Dauer: 676 Minuten.</w:t>
      </w:r>
      <w:r>
        <w:rPr>
          <w:rFonts w:ascii="Arial" w:hAnsi="Arial" w:cs="Arial"/>
        </w:rPr>
        <w:br/>
        <w:t xml:space="preserve">Lucien Comte de Chacarasse genießt das Leben an der Côte d'Azur. Doch dann überbringt seine Onkel Edmond einen neuen Mordauftrag. Das Opfer, ein rreicher Argentinier, lebt auf Sardinien. Der Mann soll unbedingt vor seiner deutlich älteren Frau das Zeitliche segnen. Notgedrungen reist Lucien auf die Mittelmeerinsel. Während er sein Opfer ausspioniert, hat er eine Idee: Er inszeniert eine Entführung – und geht im letzten Moment dazwischen. Der geschockte Argentinier ist Lucien so dankbar, dass er ihn als Leibwächter einstellt. Jetzt muss der Comte nur noch ein Familiengeheimnis aufdecken, einen Weg finden, seinen Auftrag zu erfüllen, ohne jemanden zu töten. Bei diesem Hörbuch handelt es sich um ein käuflich erworbenes Hörbuch, das barrierefrei aufbereitet wurde. </w:t>
      </w:r>
    </w:p>
    <w:p w14:paraId="1550A78A" w14:textId="77777777" w:rsidR="00000000" w:rsidRDefault="00000000">
      <w:pPr>
        <w:pStyle w:val="StandardWeb"/>
        <w:spacing w:after="0" w:afterAutospacing="0"/>
      </w:pPr>
      <w:r>
        <w:rPr>
          <w:rFonts w:ascii="Arial" w:hAnsi="Arial" w:cs="Arial"/>
        </w:rPr>
        <w:t>Titel-Nr 3 der Reihe Monsieur le Comte. 3 Reihentitel in unserem Bestand.</w:t>
      </w:r>
    </w:p>
    <w:p w14:paraId="52380DCE" w14:textId="77777777" w:rsidR="00000000" w:rsidRDefault="00000000">
      <w:pPr>
        <w:pStyle w:val="StandardWeb"/>
        <w:spacing w:after="0" w:afterAutospacing="0"/>
      </w:pPr>
      <w:r>
        <w:rPr>
          <w:rFonts w:ascii="Arial" w:hAnsi="Arial" w:cs="Arial"/>
        </w:rPr>
        <w:t>Buch-Nr.: 33656</w:t>
      </w:r>
    </w:p>
    <w:p w14:paraId="4B768C46" w14:textId="77777777" w:rsidR="00000000" w:rsidRDefault="00000000">
      <w:pPr>
        <w:pStyle w:val="StandardWeb"/>
        <w:spacing w:after="240" w:afterAutospacing="0"/>
      </w:pPr>
      <w:r>
        <w:lastRenderedPageBreak/>
        <w:br/>
      </w:r>
    </w:p>
    <w:p w14:paraId="1DF03D9C" w14:textId="77777777" w:rsidR="00000000" w:rsidRDefault="00000000">
      <w:pPr>
        <w:pStyle w:val="StandardWeb"/>
        <w:spacing w:after="0" w:afterAutospacing="0"/>
      </w:pPr>
      <w:r>
        <w:rPr>
          <w:rStyle w:val="Fett"/>
        </w:rPr>
        <w:t>Martini, Steve: Kreuzverhör</w:t>
      </w:r>
    </w:p>
    <w:p w14:paraId="24785DE5" w14:textId="77777777" w:rsidR="00000000" w:rsidRDefault="00000000">
      <w:pPr>
        <w:pStyle w:val="StandardWeb"/>
        <w:spacing w:after="0" w:afterAutospacing="0"/>
      </w:pPr>
      <w:r>
        <w:t>Sprecher: Hannes Lewinski. Dauer: 799 Minuten.</w:t>
      </w:r>
      <w:r>
        <w:br/>
        <w:t>Der Staranwalt Paul Madriani kommt bei seinen Ermittlungen in einem Mordfall keinen Schritt voran, denn Staatsanwaltschaft und FBI behindern ihn. All seine Bemühungen, Licht in das Dunkel dieses dubiosen Falles zu bringen, werden systematisch vereitelt. Als Zeugen verschwinden oder ermordet werden, wird Madriani schlagartig klar, auf welch gefährlichem Terrain er sich bewegt.</w:t>
      </w:r>
      <w:r>
        <w:br/>
        <w:t>Buch-Nr.: 46212</w:t>
      </w:r>
    </w:p>
    <w:p w14:paraId="38B6D3F6" w14:textId="77777777" w:rsidR="00000000" w:rsidRDefault="00000000">
      <w:pPr>
        <w:pStyle w:val="StandardWeb"/>
        <w:spacing w:after="0" w:afterAutospacing="0"/>
      </w:pPr>
    </w:p>
    <w:p w14:paraId="58EE5FEE" w14:textId="77777777" w:rsidR="00000000" w:rsidRDefault="00000000">
      <w:pPr>
        <w:pStyle w:val="StandardWeb"/>
        <w:spacing w:after="0" w:afterAutospacing="0"/>
      </w:pPr>
      <w:r>
        <w:rPr>
          <w:rStyle w:val="Fett"/>
        </w:rPr>
        <w:t>Massey, Sujata: Die Tote im Badehaus</w:t>
      </w:r>
    </w:p>
    <w:p w14:paraId="4BE305F3" w14:textId="77777777" w:rsidR="00000000" w:rsidRDefault="00000000">
      <w:pPr>
        <w:pStyle w:val="StandardWeb"/>
        <w:spacing w:after="0" w:afterAutospacing="0"/>
      </w:pPr>
      <w:r>
        <w:t>Sprecher: Eva Bruckner. Dauer: 800 Minuten.</w:t>
      </w:r>
      <w:r>
        <w:br/>
        <w:t>Eine junge Englischlehrerin japanisch-amerikanischer Abkunft wird an ihrem Urlaubsort in den japanischen Bergen in einen Mordfall verwickelt, dessen Fäden in Tokio zusammen laufen. Sie versucht auf eigene Faust den verzwickten Fall zu lösen, gelegentlich mit Hilfe eines charmanten Schotten, der ihr zunehmend mehr bedeutet.</w:t>
      </w:r>
      <w:r>
        <w:br/>
        <w:t>Buch-Nr.: 46937</w:t>
      </w:r>
    </w:p>
    <w:p w14:paraId="5F6828F9" w14:textId="77777777" w:rsidR="00000000" w:rsidRDefault="00000000">
      <w:pPr>
        <w:pStyle w:val="StandardWeb"/>
        <w:spacing w:after="0" w:afterAutospacing="0"/>
      </w:pPr>
    </w:p>
    <w:p w14:paraId="39F8AF4D" w14:textId="77777777" w:rsidR="00000000" w:rsidRDefault="00000000">
      <w:pPr>
        <w:pStyle w:val="StandardWeb"/>
        <w:spacing w:after="0" w:afterAutospacing="0"/>
      </w:pPr>
      <w:r>
        <w:rPr>
          <w:rStyle w:val="Fett"/>
        </w:rPr>
        <w:t>Masterman, Becky: Der stille Sammler</w:t>
      </w:r>
    </w:p>
    <w:p w14:paraId="1469E475" w14:textId="77777777" w:rsidR="00000000" w:rsidRDefault="00000000">
      <w:pPr>
        <w:pStyle w:val="StandardWeb"/>
        <w:spacing w:after="0" w:afterAutospacing="0"/>
      </w:pPr>
      <w:r>
        <w:t>Sprecher: Sabina Godec. Dauer: 450 Minuten.</w:t>
      </w:r>
      <w:r>
        <w:br/>
        <w:t>Als Brigid Quinn an den Leichenfundort in der Wüste Arizonas gerufen wird, erkennt die ehemalige FBI-Agentin sofort die Handschrift des Route-66-Killers: Floyd Lynch, der die Polizei zu den beiden Toten geführt hat, scheint jener Serienkiller zu sein, den Brigid viele Jahre vergeblich gejagt hat. Doch irgendetwas stimmt nicht, das spürt auch Laura Coleman, die die Ermittlungen leitet... Bei diesem Hörbuch handelt es sich um ein käuflich erworbenes Hörbuch das barrierefrei aufgearbeitet wurde.</w:t>
      </w:r>
      <w:r>
        <w:br/>
        <w:t>Buch-Nr.: 32155</w:t>
      </w:r>
    </w:p>
    <w:p w14:paraId="3D6E1AEB" w14:textId="77777777" w:rsidR="00000000" w:rsidRDefault="00000000">
      <w:pPr>
        <w:pStyle w:val="StandardWeb"/>
        <w:spacing w:after="0" w:afterAutospacing="0"/>
      </w:pPr>
    </w:p>
    <w:p w14:paraId="440B8EF9" w14:textId="77777777" w:rsidR="00000000" w:rsidRDefault="00000000">
      <w:pPr>
        <w:pStyle w:val="StandardWeb"/>
        <w:spacing w:after="0" w:afterAutospacing="0"/>
      </w:pPr>
      <w:r>
        <w:rPr>
          <w:rStyle w:val="Fett"/>
        </w:rPr>
        <w:t>Masur, Harold Q.: Scott und der Schieber</w:t>
      </w:r>
    </w:p>
    <w:p w14:paraId="0A78CBFD" w14:textId="77777777" w:rsidR="00000000" w:rsidRDefault="00000000">
      <w:pPr>
        <w:pStyle w:val="StandardWeb"/>
      </w:pPr>
      <w:r>
        <w:t>Sprecher: Hartmut Klakow. Dauer: 304 Minuten.</w:t>
      </w:r>
      <w:r>
        <w:br/>
        <w:t>Der New Yorker Rechtsanwalt Scott Jordan ruft in seiner Kanzlei an. Dort meldet sich eine Stimme: "Hier ist Scott Jordan". Kurz darauf steht Scott seinem zweiten Ich gegenüber. Keine sehr erfreuliche Bekanntschaft: Scott blickt in die Mündung einer Pistole!</w:t>
      </w:r>
      <w:r>
        <w:br/>
        <w:t>Buch-Nr.: 41886</w:t>
      </w:r>
    </w:p>
    <w:p w14:paraId="5736611B" w14:textId="77777777" w:rsidR="00000000" w:rsidRDefault="00000000">
      <w:pPr>
        <w:pStyle w:val="StandardWeb"/>
        <w:spacing w:after="0" w:afterAutospacing="0"/>
      </w:pPr>
      <w:r>
        <w:rPr>
          <w:rStyle w:val="Fett"/>
          <w:rFonts w:ascii="Arial" w:hAnsi="Arial" w:cs="Arial"/>
        </w:rPr>
        <w:t>Matthies, Moritz: Ausgefressen</w:t>
      </w:r>
    </w:p>
    <w:p w14:paraId="5C382B7D" w14:textId="77777777" w:rsidR="00000000" w:rsidRDefault="00000000">
      <w:pPr>
        <w:pStyle w:val="StandardWeb"/>
        <w:spacing w:after="0" w:afterAutospacing="0"/>
      </w:pPr>
      <w:r>
        <w:rPr>
          <w:rFonts w:ascii="Arial" w:hAnsi="Arial" w:cs="Arial"/>
        </w:rPr>
        <w:t>Sprecher: Christoph Maria Herbst. Dauer: 312 Minuten.</w:t>
      </w:r>
      <w:r>
        <w:rPr>
          <w:rFonts w:ascii="Arial" w:hAnsi="Arial" w:cs="Arial"/>
        </w:rPr>
        <w:br/>
        <w:t xml:space="preserve">"Gestatten? Mein Name ist Ray. Seit ich denken kann, will ich Privatdetektiv werden. </w:t>
      </w:r>
      <w:r>
        <w:rPr>
          <w:rFonts w:ascii="Arial" w:hAnsi="Arial" w:cs="Arial"/>
        </w:rPr>
        <w:lastRenderedPageBreak/>
        <w:t xml:space="preserve">Im Grunde, das wird jedem einleuchten, gibt es keinen Job, für den ein Erdmännchen besser geeignet wäre. Überwachen und Observieren gehören quasi zu unserer genetischen Grundausstattung. Gleiches gilt für Spuren lesen und Herumschnüffeln. Ich bin der geborene Schnüffler. Nur dass meine Fähigkeiten hier im Zoo völlig verkannt werden. Besser gesagt: wurden. Denn heute ist Phil aufgetaucht. Und so, wie es aussieht, braucht er unsere Hilfe." Bei diesem Hörbuch handelt es sich um ein käuflich erworbenes Hörbuch, das barrierefrei aufgearbeitet wurde. Gekürzte Fassung. </w:t>
      </w:r>
    </w:p>
    <w:p w14:paraId="71E93CB7" w14:textId="77777777" w:rsidR="00000000" w:rsidRDefault="00000000">
      <w:pPr>
        <w:pStyle w:val="StandardWeb"/>
        <w:spacing w:after="0" w:afterAutospacing="0"/>
      </w:pPr>
      <w:r>
        <w:rPr>
          <w:rFonts w:ascii="Arial" w:hAnsi="Arial" w:cs="Arial"/>
        </w:rPr>
        <w:t>Titel-Nr 1 der Reihe Erdmännchen-Krimi. 2 Reihentitel in unserem Bestand.</w:t>
      </w:r>
    </w:p>
    <w:p w14:paraId="1BCB1E50" w14:textId="77777777" w:rsidR="00000000" w:rsidRDefault="00000000">
      <w:pPr>
        <w:pStyle w:val="StandardWeb"/>
        <w:spacing w:after="0" w:afterAutospacing="0"/>
      </w:pPr>
      <w:r>
        <w:rPr>
          <w:rFonts w:ascii="Arial" w:hAnsi="Arial" w:cs="Arial"/>
        </w:rPr>
        <w:t>Buch-Nr.: 33436</w:t>
      </w:r>
    </w:p>
    <w:p w14:paraId="5A5690D8" w14:textId="77777777" w:rsidR="00000000" w:rsidRDefault="00000000">
      <w:pPr>
        <w:pStyle w:val="StandardWeb"/>
        <w:spacing w:after="0" w:afterAutospacing="0"/>
      </w:pPr>
    </w:p>
    <w:p w14:paraId="45FF87A2" w14:textId="77777777" w:rsidR="00000000" w:rsidRDefault="00000000">
      <w:pPr>
        <w:pStyle w:val="StandardWeb"/>
        <w:spacing w:after="0" w:afterAutospacing="0"/>
      </w:pPr>
      <w:r>
        <w:rPr>
          <w:rStyle w:val="Fett"/>
          <w:rFonts w:ascii="Arial" w:hAnsi="Arial" w:cs="Arial"/>
        </w:rPr>
        <w:t>Matthies, Moritz: Letzte Runde</w:t>
      </w:r>
    </w:p>
    <w:p w14:paraId="77033188" w14:textId="77777777" w:rsidR="00000000" w:rsidRDefault="00000000">
      <w:pPr>
        <w:pStyle w:val="StandardWeb"/>
        <w:spacing w:after="0" w:afterAutospacing="0"/>
      </w:pPr>
      <w:r>
        <w:rPr>
          <w:rFonts w:ascii="Arial" w:hAnsi="Arial" w:cs="Arial"/>
        </w:rPr>
        <w:t>Sprecher: Christoph Maria Herbst. Dauer: 324 Minuten.</w:t>
      </w:r>
      <w:r>
        <w:rPr>
          <w:rFonts w:ascii="Arial" w:hAnsi="Arial" w:cs="Arial"/>
        </w:rPr>
        <w:br/>
        <w:t xml:space="preserve">Im Berliner Zoo ist seit neuestem nachts die Hölle los: Mysteriöse Eindringlinge treiben die Tiere in den Wahnsinn. Löwe Kunze vermisst seine Mähne, Elefant Heiner seine Stoßzähne, und einer der Flamingos ist gleich ganz verschwunden. Als dann auch noch Opa Reinhard die Flinte abgibt, weiß Erdmännchen-Detektiv Ray: So geht es nicht weiter! Bei diesem Hörbuch handelt es sich um ein käuflich erworbenes Hörbuch, das barrierefrei aufgearbeitet wurde. Gekürzte Fassung. </w:t>
      </w:r>
    </w:p>
    <w:p w14:paraId="50902CE2" w14:textId="77777777" w:rsidR="00000000" w:rsidRDefault="00000000">
      <w:pPr>
        <w:pStyle w:val="StandardWeb"/>
        <w:spacing w:after="0" w:afterAutospacing="0"/>
      </w:pPr>
      <w:r>
        <w:rPr>
          <w:rFonts w:ascii="Arial" w:hAnsi="Arial" w:cs="Arial"/>
        </w:rPr>
        <w:t>Titel-Nr 5 der Reihe Erdmännchen-Krimi. 2 Reihentitel in unserem Bestand.</w:t>
      </w:r>
    </w:p>
    <w:p w14:paraId="4616CB51" w14:textId="77777777" w:rsidR="00000000" w:rsidRDefault="00000000">
      <w:pPr>
        <w:pStyle w:val="StandardWeb"/>
        <w:spacing w:after="0" w:afterAutospacing="0"/>
      </w:pPr>
      <w:r>
        <w:rPr>
          <w:rFonts w:ascii="Arial" w:hAnsi="Arial" w:cs="Arial"/>
        </w:rPr>
        <w:t>Buch-Nr.: 33433</w:t>
      </w:r>
    </w:p>
    <w:p w14:paraId="7382CDDF" w14:textId="77777777" w:rsidR="00000000" w:rsidRDefault="00000000">
      <w:pPr>
        <w:pStyle w:val="StandardWeb"/>
        <w:spacing w:after="240" w:afterAutospacing="0"/>
      </w:pPr>
    </w:p>
    <w:p w14:paraId="7C20CFFB" w14:textId="77777777" w:rsidR="00000000" w:rsidRDefault="00000000">
      <w:pPr>
        <w:pStyle w:val="StandardWeb"/>
        <w:spacing w:after="0" w:afterAutospacing="0"/>
      </w:pPr>
      <w:r>
        <w:rPr>
          <w:rStyle w:val="Fett"/>
          <w:rFonts w:ascii="Arial" w:hAnsi="Arial" w:cs="Arial"/>
        </w:rPr>
        <w:t>Maurer, Jörg: Föhnlage [1]</w:t>
      </w:r>
    </w:p>
    <w:p w14:paraId="11D7C6A6" w14:textId="77777777" w:rsidR="00000000" w:rsidRDefault="00000000">
      <w:pPr>
        <w:pStyle w:val="StandardWeb"/>
        <w:spacing w:after="0" w:afterAutospacing="0"/>
      </w:pPr>
      <w:r>
        <w:rPr>
          <w:rFonts w:ascii="Arial" w:hAnsi="Arial" w:cs="Arial"/>
        </w:rPr>
        <w:t>Sprecher: Klaus Haderer. Dauer: 632 Minuten.</w:t>
      </w:r>
      <w:r>
        <w:rPr>
          <w:rFonts w:ascii="Arial" w:hAnsi="Arial" w:cs="Arial"/>
        </w:rPr>
        <w:br/>
        <w:t xml:space="preserve">Während eines klassischen Konzerts in einem idyllischen Alpenkurort stürzt ein Mann von der Saalempore ins Publikum - tot. Und der Zuhörer, auf den er fiel, auch. Kommissar Jennerwein nimmt die Ermittlungen auf: War es ein Unfall, Selbstmord oder Mord? Während er sich mit widersprüchlichen Zeugenaussagen herumschlägt, spekulieren die Einheimischen genussvoll bei Föhn und Bier. </w:t>
      </w:r>
    </w:p>
    <w:p w14:paraId="1DEC8887" w14:textId="77777777" w:rsidR="00000000" w:rsidRDefault="00000000">
      <w:pPr>
        <w:pStyle w:val="StandardWeb"/>
        <w:spacing w:after="0" w:afterAutospacing="0"/>
      </w:pPr>
      <w:r>
        <w:rPr>
          <w:rFonts w:ascii="Arial" w:hAnsi="Arial" w:cs="Arial"/>
        </w:rPr>
        <w:t>Titel-Nr 1 der Reihe Jennerwein. 15 Reihentitel in unserem Bestand.</w:t>
      </w:r>
    </w:p>
    <w:p w14:paraId="163E5BB1" w14:textId="77777777" w:rsidR="00000000" w:rsidRDefault="00000000">
      <w:pPr>
        <w:pStyle w:val="StandardWeb"/>
        <w:spacing w:after="0" w:afterAutospacing="0"/>
      </w:pPr>
      <w:r>
        <w:rPr>
          <w:rFonts w:ascii="Arial" w:hAnsi="Arial" w:cs="Arial"/>
        </w:rPr>
        <w:t>Buch-Nr.: 53668</w:t>
      </w:r>
    </w:p>
    <w:p w14:paraId="71505510" w14:textId="77777777" w:rsidR="00000000" w:rsidRDefault="00000000">
      <w:pPr>
        <w:pStyle w:val="StandardWeb"/>
        <w:spacing w:after="0" w:afterAutospacing="0"/>
      </w:pPr>
    </w:p>
    <w:p w14:paraId="31DC36C2" w14:textId="77777777" w:rsidR="00000000" w:rsidRDefault="00000000">
      <w:pPr>
        <w:pStyle w:val="StandardWeb"/>
        <w:spacing w:after="0" w:afterAutospacing="0"/>
      </w:pPr>
      <w:r>
        <w:rPr>
          <w:rStyle w:val="Fett"/>
          <w:rFonts w:ascii="Arial" w:hAnsi="Arial" w:cs="Arial"/>
        </w:rPr>
        <w:t>Maurer, Jörg: Hochsaison</w:t>
      </w:r>
    </w:p>
    <w:p w14:paraId="682D7256" w14:textId="77777777" w:rsidR="00000000" w:rsidRDefault="00000000">
      <w:pPr>
        <w:pStyle w:val="StandardWeb"/>
        <w:spacing w:after="0" w:afterAutospacing="0"/>
      </w:pPr>
      <w:r>
        <w:rPr>
          <w:rFonts w:ascii="Arial" w:hAnsi="Arial" w:cs="Arial"/>
        </w:rPr>
        <w:t>Sprecher: Robert Valentin Hofmann. Dauer: 735 Minuten.</w:t>
      </w:r>
      <w:r>
        <w:rPr>
          <w:rFonts w:ascii="Arial" w:hAnsi="Arial" w:cs="Arial"/>
        </w:rPr>
        <w:br/>
        <w:t xml:space="preserve">Beim Neujahrsspringen in einem kleinen Alpenkurort stürzt ein dänischer Skispringer schwer - ausgerechnet dann, als hohe Olympia-Funktionäre, die über die Vergabe </w:t>
      </w:r>
      <w:r>
        <w:rPr>
          <w:rFonts w:ascii="Arial" w:hAnsi="Arial" w:cs="Arial"/>
        </w:rPr>
        <w:lastRenderedPageBreak/>
        <w:t xml:space="preserve">der Winterspiele 2018 entscheiden, anwesend sind. Es gibt Hinweise, dass auf den Sportler geschossen wurde. So muss Kommissar Jennerwein sowohl bei Schützenvereinen als auch Olympia-Konkurrenten ermitteln. Als in einem Bekennerbrief weitere Anschläge angedroht werden, kocht die Empörung im Ort hoch: Die Hochsaison ist in Gefahr. </w:t>
      </w:r>
    </w:p>
    <w:p w14:paraId="3288407C" w14:textId="77777777" w:rsidR="00000000" w:rsidRDefault="00000000">
      <w:pPr>
        <w:pStyle w:val="StandardWeb"/>
        <w:spacing w:after="0" w:afterAutospacing="0"/>
      </w:pPr>
      <w:r>
        <w:rPr>
          <w:rFonts w:ascii="Arial" w:hAnsi="Arial" w:cs="Arial"/>
        </w:rPr>
        <w:t>Titel-Nr 2 der Reihe Jennerwein. 15 Reihentitel in unserem Bestand.</w:t>
      </w:r>
    </w:p>
    <w:p w14:paraId="301E9676" w14:textId="77777777" w:rsidR="00000000" w:rsidRDefault="00000000">
      <w:pPr>
        <w:pStyle w:val="StandardWeb"/>
        <w:spacing w:after="0" w:afterAutospacing="0"/>
      </w:pPr>
      <w:r>
        <w:rPr>
          <w:rFonts w:ascii="Arial" w:hAnsi="Arial" w:cs="Arial"/>
        </w:rPr>
        <w:t>Buch-Nr.: 55901</w:t>
      </w:r>
    </w:p>
    <w:p w14:paraId="207EF64D" w14:textId="77777777" w:rsidR="00000000" w:rsidRDefault="00000000">
      <w:pPr>
        <w:pStyle w:val="StandardWeb"/>
        <w:spacing w:after="0" w:afterAutospacing="0"/>
      </w:pPr>
    </w:p>
    <w:p w14:paraId="41BB9BC0" w14:textId="77777777" w:rsidR="00000000" w:rsidRDefault="00000000">
      <w:pPr>
        <w:pStyle w:val="StandardWeb"/>
        <w:spacing w:after="0" w:afterAutospacing="0"/>
      </w:pPr>
      <w:r>
        <w:rPr>
          <w:rStyle w:val="Fett"/>
          <w:rFonts w:ascii="Arial" w:hAnsi="Arial" w:cs="Arial"/>
        </w:rPr>
        <w:t>Maurer, Jörg: Niedertracht [3]</w:t>
      </w:r>
    </w:p>
    <w:p w14:paraId="5552DBEE" w14:textId="77777777" w:rsidR="00000000" w:rsidRDefault="00000000">
      <w:pPr>
        <w:pStyle w:val="StandardWeb"/>
        <w:spacing w:after="0" w:afterAutospacing="0"/>
      </w:pPr>
      <w:r>
        <w:rPr>
          <w:rFonts w:ascii="Arial" w:hAnsi="Arial" w:cs="Arial"/>
        </w:rPr>
        <w:t>Sprecher: Christian Hoening. Dauer: 707 Minuten.</w:t>
      </w:r>
      <w:r>
        <w:rPr>
          <w:rFonts w:ascii="Arial" w:hAnsi="Arial" w:cs="Arial"/>
        </w:rPr>
        <w:br/>
        <w:t xml:space="preserve">In der Gipfelwand hoch über einem idyllischen Alpenkurort findet die Bergwacht eine Leiche. Wie kam der Mann ohne Kletterausrüstung überhaupt dort hin? Kommissar Jennerwein und sein Team ermitteln zwischen Höhenangst und Almrausch. Als eine zweite Leiche gefunden wird, scheint klar, dass ein perfider Mörder seine Opfer unter den Touristen sucht. </w:t>
      </w:r>
    </w:p>
    <w:p w14:paraId="66CC28BA" w14:textId="77777777" w:rsidR="00000000" w:rsidRDefault="00000000">
      <w:pPr>
        <w:pStyle w:val="StandardWeb"/>
        <w:spacing w:after="0" w:afterAutospacing="0"/>
      </w:pPr>
      <w:r>
        <w:rPr>
          <w:rFonts w:ascii="Arial" w:hAnsi="Arial" w:cs="Arial"/>
        </w:rPr>
        <w:t>Titel-Nr 3 der Reihe Jennerwein. 15 Reihentitel in unserem Bestand.</w:t>
      </w:r>
    </w:p>
    <w:p w14:paraId="41435DA8" w14:textId="77777777" w:rsidR="00000000" w:rsidRDefault="00000000">
      <w:pPr>
        <w:pStyle w:val="StandardWeb"/>
        <w:spacing w:after="0" w:afterAutospacing="0"/>
      </w:pPr>
      <w:r>
        <w:rPr>
          <w:rFonts w:ascii="Arial" w:hAnsi="Arial" w:cs="Arial"/>
        </w:rPr>
        <w:t>Buch-Nr.: 53249</w:t>
      </w:r>
    </w:p>
    <w:p w14:paraId="506CDA0F" w14:textId="77777777" w:rsidR="00000000" w:rsidRDefault="00000000">
      <w:pPr>
        <w:pStyle w:val="StandardWeb"/>
        <w:spacing w:after="0" w:afterAutospacing="0"/>
      </w:pPr>
    </w:p>
    <w:p w14:paraId="7AF65E18" w14:textId="77777777" w:rsidR="00000000" w:rsidRDefault="00000000">
      <w:pPr>
        <w:pStyle w:val="StandardWeb"/>
        <w:spacing w:after="0" w:afterAutospacing="0"/>
      </w:pPr>
      <w:r>
        <w:rPr>
          <w:rStyle w:val="Fett"/>
          <w:rFonts w:ascii="Arial" w:hAnsi="Arial" w:cs="Arial"/>
        </w:rPr>
        <w:t>Maurer, Jörg: Oberwasser [4]</w:t>
      </w:r>
    </w:p>
    <w:p w14:paraId="5884A718" w14:textId="77777777" w:rsidR="00000000" w:rsidRDefault="00000000">
      <w:pPr>
        <w:pStyle w:val="StandardWeb"/>
        <w:spacing w:after="0" w:afterAutospacing="0"/>
      </w:pPr>
      <w:r>
        <w:rPr>
          <w:rFonts w:ascii="Arial" w:hAnsi="Arial" w:cs="Arial"/>
        </w:rPr>
        <w:t>Sprecher: Klaus Haderer. Dauer: 738 Minuten.</w:t>
      </w:r>
      <w:r>
        <w:rPr>
          <w:rFonts w:ascii="Arial" w:hAnsi="Arial" w:cs="Arial"/>
        </w:rPr>
        <w:br/>
        <w:t xml:space="preserve">Band 4 der Garmisch-Partenkirchen-Krimis: Kommissar Jennerwein sucht nach einem vermissten BKA-Beamten, aber das muss geheim gehalten werden. Also simuliert sein Team die Jagd auf einen Wilderer und ermittelt verdeckt gegen ein Syndikat, das ausgerechnet den oberbayerischen Kurort Garmisch-Partenkirchen als Operationsbasis auserkoren hat ... </w:t>
      </w:r>
    </w:p>
    <w:p w14:paraId="740B1E9B" w14:textId="77777777" w:rsidR="00000000" w:rsidRDefault="00000000">
      <w:pPr>
        <w:pStyle w:val="StandardWeb"/>
        <w:spacing w:after="0" w:afterAutospacing="0"/>
      </w:pPr>
      <w:r>
        <w:rPr>
          <w:rFonts w:ascii="Arial" w:hAnsi="Arial" w:cs="Arial"/>
        </w:rPr>
        <w:t>Titel-Nr 4 der Reihe Jennerwein. 15 Reihentitel in unserem Bestand.</w:t>
      </w:r>
    </w:p>
    <w:p w14:paraId="69A206CF" w14:textId="77777777" w:rsidR="00000000" w:rsidRDefault="00000000">
      <w:pPr>
        <w:pStyle w:val="StandardWeb"/>
        <w:spacing w:after="0" w:afterAutospacing="0"/>
      </w:pPr>
      <w:r>
        <w:rPr>
          <w:rFonts w:ascii="Arial" w:hAnsi="Arial" w:cs="Arial"/>
        </w:rPr>
        <w:t>Buch-Nr.: 53247</w:t>
      </w:r>
    </w:p>
    <w:p w14:paraId="07EC1FA0" w14:textId="77777777" w:rsidR="00000000" w:rsidRDefault="00000000">
      <w:pPr>
        <w:pStyle w:val="StandardWeb"/>
        <w:spacing w:after="0" w:afterAutospacing="0"/>
      </w:pPr>
    </w:p>
    <w:p w14:paraId="0885EA3C" w14:textId="77777777" w:rsidR="00000000" w:rsidRDefault="00000000">
      <w:pPr>
        <w:pStyle w:val="StandardWeb"/>
        <w:spacing w:after="0" w:afterAutospacing="0"/>
      </w:pPr>
      <w:r>
        <w:rPr>
          <w:rStyle w:val="Fett"/>
          <w:rFonts w:ascii="Arial" w:hAnsi="Arial" w:cs="Arial"/>
        </w:rPr>
        <w:t>Maurer, Jörg: Unterholz</w:t>
      </w:r>
    </w:p>
    <w:p w14:paraId="1477C09D" w14:textId="77777777" w:rsidR="00000000" w:rsidRDefault="00000000">
      <w:pPr>
        <w:pStyle w:val="StandardWeb"/>
        <w:spacing w:after="0" w:afterAutospacing="0"/>
      </w:pPr>
      <w:r>
        <w:rPr>
          <w:rFonts w:ascii="Arial" w:hAnsi="Arial" w:cs="Arial"/>
        </w:rPr>
        <w:t>Sprecher: Klaus Haderer. Dauer: 828 Minuten.</w:t>
      </w:r>
      <w:r>
        <w:rPr>
          <w:rFonts w:ascii="Arial" w:hAnsi="Arial" w:cs="Arial"/>
        </w:rPr>
        <w:br/>
        <w:t xml:space="preserve">Auf der "Wolzmüller-Alm" oberhalb des idyllischen Kurortes Garmisch Partenkirchen werden äußerst exklusive Seminare für ein ausgewähltes Publikum abgehalten. Doch als eine der Seminarteilnehmerinnen ermordet wird, ist es mit der Ruhe vorbei. Kommissar Jennerwein und sein Team treffen am Tatort ein, als bereits alle Gäste ausgeflogen sind - kein Wunder, handelte es sich bei den Teilnehmern doch </w:t>
      </w:r>
      <w:r>
        <w:rPr>
          <w:rFonts w:ascii="Arial" w:hAnsi="Arial" w:cs="Arial"/>
        </w:rPr>
        <w:lastRenderedPageBreak/>
        <w:t xml:space="preserve">ausschließlich um Auftragskiller. Und die Tote scheint die berüchtigte "Äbtissin" gewesen zu sein - eine äußerst begabte Mörderin. </w:t>
      </w:r>
    </w:p>
    <w:p w14:paraId="5124FF15" w14:textId="77777777" w:rsidR="00000000" w:rsidRDefault="00000000">
      <w:pPr>
        <w:pStyle w:val="StandardWeb"/>
        <w:spacing w:after="0" w:afterAutospacing="0"/>
      </w:pPr>
      <w:r>
        <w:rPr>
          <w:rFonts w:ascii="Arial" w:hAnsi="Arial" w:cs="Arial"/>
        </w:rPr>
        <w:t>Titel-Nr 5 der Reihe Jennerwein. 15 Reihentitel in unserem Bestand.</w:t>
      </w:r>
    </w:p>
    <w:p w14:paraId="135A9D60" w14:textId="77777777" w:rsidR="00000000" w:rsidRDefault="00000000">
      <w:pPr>
        <w:pStyle w:val="StandardWeb"/>
        <w:spacing w:after="0" w:afterAutospacing="0"/>
      </w:pPr>
      <w:r>
        <w:rPr>
          <w:rFonts w:ascii="Arial" w:hAnsi="Arial" w:cs="Arial"/>
        </w:rPr>
        <w:t>Buch-Nr.: 55904</w:t>
      </w:r>
    </w:p>
    <w:p w14:paraId="16543010" w14:textId="77777777" w:rsidR="00000000" w:rsidRDefault="00000000">
      <w:pPr>
        <w:pStyle w:val="StandardWeb"/>
        <w:spacing w:after="0" w:afterAutospacing="0"/>
      </w:pPr>
    </w:p>
    <w:p w14:paraId="36C49487" w14:textId="77777777" w:rsidR="00000000" w:rsidRDefault="00000000">
      <w:pPr>
        <w:pStyle w:val="StandardWeb"/>
        <w:spacing w:after="0" w:afterAutospacing="0"/>
      </w:pPr>
      <w:r>
        <w:rPr>
          <w:rStyle w:val="Fett"/>
          <w:rFonts w:ascii="Arial" w:hAnsi="Arial" w:cs="Arial"/>
        </w:rPr>
        <w:t>Maurer, Jörg: Felsenfest [6]</w:t>
      </w:r>
    </w:p>
    <w:p w14:paraId="2E82DA28" w14:textId="77777777" w:rsidR="00000000" w:rsidRDefault="00000000">
      <w:pPr>
        <w:pStyle w:val="StandardWeb"/>
        <w:spacing w:after="0" w:afterAutospacing="0"/>
      </w:pPr>
      <w:r>
        <w:rPr>
          <w:rFonts w:ascii="Arial" w:hAnsi="Arial" w:cs="Arial"/>
        </w:rPr>
        <w:t>Sprecher: Klaus Haderer. Dauer: 755 Minuten.</w:t>
      </w:r>
      <w:r>
        <w:rPr>
          <w:rFonts w:ascii="Arial" w:hAnsi="Arial" w:cs="Arial"/>
        </w:rPr>
        <w:br/>
        <w:t xml:space="preserve">Geiselnahme auf einem Gipfel über einem idyllischen alpenländischen Kurort! Ein maskierter Mann bringt brutal eine Wandergruppe in seine Gewalt. Er stößt Drohungen aus, verlangt nach Informationen. Kurz danach stürzt eine Geisel den Abgrund hinunter. Als Kommissar Jennerwein alarmiert wird, stellt er schockiert fest, dass er alle Opfer persönlich kennt - aus seiner Schulzeit. </w:t>
      </w:r>
    </w:p>
    <w:p w14:paraId="6CF80593" w14:textId="77777777" w:rsidR="00000000" w:rsidRDefault="00000000">
      <w:pPr>
        <w:pStyle w:val="StandardWeb"/>
        <w:spacing w:after="0" w:afterAutospacing="0"/>
      </w:pPr>
      <w:r>
        <w:rPr>
          <w:rFonts w:ascii="Arial" w:hAnsi="Arial" w:cs="Arial"/>
        </w:rPr>
        <w:t>Titel-Nr 6 der Reihe Jennerwein. 15 Reihentitel in unserem Bestand.</w:t>
      </w:r>
    </w:p>
    <w:p w14:paraId="01FAB877" w14:textId="77777777" w:rsidR="00000000" w:rsidRDefault="00000000">
      <w:pPr>
        <w:pStyle w:val="StandardWeb"/>
        <w:spacing w:after="0" w:afterAutospacing="0"/>
      </w:pPr>
      <w:r>
        <w:rPr>
          <w:rFonts w:ascii="Arial" w:hAnsi="Arial" w:cs="Arial"/>
        </w:rPr>
        <w:t>Buch-Nr.: 52923</w:t>
      </w:r>
    </w:p>
    <w:p w14:paraId="0A835B9D" w14:textId="77777777" w:rsidR="00000000" w:rsidRDefault="00000000">
      <w:pPr>
        <w:pStyle w:val="StandardWeb"/>
        <w:spacing w:after="0" w:afterAutospacing="0"/>
      </w:pPr>
    </w:p>
    <w:p w14:paraId="6C5E5A38" w14:textId="77777777" w:rsidR="00000000" w:rsidRDefault="00000000">
      <w:pPr>
        <w:pStyle w:val="StandardWeb"/>
        <w:spacing w:after="0" w:afterAutospacing="0"/>
      </w:pPr>
      <w:r>
        <w:rPr>
          <w:rStyle w:val="Fett"/>
          <w:rFonts w:ascii="Arial" w:hAnsi="Arial" w:cs="Arial"/>
        </w:rPr>
        <w:t>Maurer, Jörg: Der Tod greift nicht daneben [7]</w:t>
      </w:r>
    </w:p>
    <w:p w14:paraId="7AB8126A" w14:textId="77777777" w:rsidR="00000000" w:rsidRDefault="00000000">
      <w:pPr>
        <w:pStyle w:val="StandardWeb"/>
        <w:spacing w:after="0" w:afterAutospacing="0"/>
      </w:pPr>
      <w:r>
        <w:rPr>
          <w:rFonts w:ascii="Arial" w:hAnsi="Arial" w:cs="Arial"/>
        </w:rPr>
        <w:t>Sprecher: Klaus Haderer. Dauer: 808 Minuten.</w:t>
      </w:r>
      <w:r>
        <w:rPr>
          <w:rFonts w:ascii="Arial" w:hAnsi="Arial" w:cs="Arial"/>
        </w:rPr>
        <w:br/>
        <w:t xml:space="preserve">Der in Garmisch gut assimilierte Schwede Bertil Carlsson, vormals Mitglied der Nobelpreiskommission in Stockholm, liebt die Gartenarbeit. Doch beim Verarbeiten eines Birkenstammes scheint er in den Häcksler gestürzt zu sein. Viel ist nicht mehr übrig, was zur Identifikation bleibt, aber Jennerwein hat ein ungutes Gefühl. War es wirklich ein Unfall oder ein gut getarnter Mord? </w:t>
      </w:r>
    </w:p>
    <w:p w14:paraId="02A755C9" w14:textId="77777777" w:rsidR="00000000" w:rsidRDefault="00000000">
      <w:pPr>
        <w:pStyle w:val="StandardWeb"/>
        <w:spacing w:after="0" w:afterAutospacing="0"/>
      </w:pPr>
      <w:r>
        <w:rPr>
          <w:rFonts w:ascii="Arial" w:hAnsi="Arial" w:cs="Arial"/>
        </w:rPr>
        <w:t>Titel-Nr 7 der Reihe Jennerwein. 15 Reihentitel in unserem Bestand.</w:t>
      </w:r>
    </w:p>
    <w:p w14:paraId="6892BB6F" w14:textId="77777777" w:rsidR="00000000" w:rsidRDefault="00000000">
      <w:pPr>
        <w:pStyle w:val="StandardWeb"/>
        <w:spacing w:after="0" w:afterAutospacing="0"/>
      </w:pPr>
      <w:r>
        <w:rPr>
          <w:rFonts w:ascii="Arial" w:hAnsi="Arial" w:cs="Arial"/>
        </w:rPr>
        <w:t>Buch-Nr.: 55017</w:t>
      </w:r>
    </w:p>
    <w:p w14:paraId="602D931A" w14:textId="77777777" w:rsidR="00000000" w:rsidRDefault="00000000">
      <w:pPr>
        <w:pStyle w:val="StandardWeb"/>
        <w:spacing w:after="0" w:afterAutospacing="0"/>
      </w:pPr>
    </w:p>
    <w:p w14:paraId="4F712E00" w14:textId="77777777" w:rsidR="00000000" w:rsidRDefault="00000000">
      <w:pPr>
        <w:pStyle w:val="StandardWeb"/>
        <w:spacing w:after="0" w:afterAutospacing="0"/>
      </w:pPr>
      <w:r>
        <w:rPr>
          <w:rStyle w:val="Fett"/>
          <w:rFonts w:ascii="Arial" w:hAnsi="Arial" w:cs="Arial"/>
        </w:rPr>
        <w:t>Maurer, Jörg: Schwindelfrei ist nur der Tod</w:t>
      </w:r>
    </w:p>
    <w:p w14:paraId="43FEA2DF" w14:textId="77777777" w:rsidR="00000000" w:rsidRDefault="00000000">
      <w:pPr>
        <w:pStyle w:val="StandardWeb"/>
        <w:spacing w:after="0" w:afterAutospacing="0"/>
      </w:pPr>
      <w:r>
        <w:rPr>
          <w:rFonts w:ascii="Arial" w:hAnsi="Arial" w:cs="Arial"/>
        </w:rPr>
        <w:t>Sprecher: Klaus Haderer. Dauer: 729 Minuten.</w:t>
      </w:r>
      <w:r>
        <w:rPr>
          <w:rFonts w:ascii="Arial" w:hAnsi="Arial" w:cs="Arial"/>
        </w:rPr>
        <w:br/>
        <w:t xml:space="preserve">Eigentlich sollte Kommissar Jennerwein nur auf einem Kongress über Gewaltprävention sprechen. Doch da verschwindet ein Heißluftballon samt Insassen spurlos. Er trommelt seine bewährte Mannschaft zusammen und ermittelt. Nachdem das Haus des Ballonfahrers durchsucht und seine Unterlagen verschwunden sind, verdichtet sich der Verdacht, dass es einen Anschlag gegeben hat. Doch wem galt er? Gleichzeitig plagt Jennerwein ein privates Problem. Er darf seinen Vater aus dem Gefängnis abholen. Denn Jennerwein Senior ist der allseits bekannte "Meisterdieb" Dirschbiegel. Irgendwie scheint "Dirschie" in den spektakulären Banküberfall in München 1971 involviert gewesen zu sein, warum sonst sind Gangster hinter ihm her </w:t>
      </w:r>
      <w:r>
        <w:rPr>
          <w:rFonts w:ascii="Arial" w:hAnsi="Arial" w:cs="Arial"/>
        </w:rPr>
        <w:lastRenderedPageBreak/>
        <w:t xml:space="preserve">und fordern "das Geld"? So hat Jennerwein auch in seinem 8. Fall wieder alle Hände voll zu tun. </w:t>
      </w:r>
    </w:p>
    <w:p w14:paraId="1ABB1BEE" w14:textId="77777777" w:rsidR="00000000" w:rsidRDefault="00000000">
      <w:pPr>
        <w:pStyle w:val="StandardWeb"/>
        <w:spacing w:after="0" w:afterAutospacing="0"/>
      </w:pPr>
      <w:r>
        <w:rPr>
          <w:rFonts w:ascii="Arial" w:hAnsi="Arial" w:cs="Arial"/>
        </w:rPr>
        <w:t>Titel-Nr 8 der Reihe Jennerwein. 15 Reihentitel in unserem Bestand.</w:t>
      </w:r>
    </w:p>
    <w:p w14:paraId="172B47EA" w14:textId="77777777" w:rsidR="00000000" w:rsidRDefault="00000000">
      <w:pPr>
        <w:pStyle w:val="StandardWeb"/>
        <w:spacing w:after="0" w:afterAutospacing="0"/>
      </w:pPr>
      <w:r>
        <w:rPr>
          <w:rFonts w:ascii="Arial" w:hAnsi="Arial" w:cs="Arial"/>
        </w:rPr>
        <w:t>Buch-Nr.: 56266</w:t>
      </w:r>
    </w:p>
    <w:p w14:paraId="7272964D" w14:textId="77777777" w:rsidR="00000000" w:rsidRDefault="00000000">
      <w:pPr>
        <w:pStyle w:val="StandardWeb"/>
        <w:spacing w:after="0" w:afterAutospacing="0"/>
      </w:pPr>
    </w:p>
    <w:p w14:paraId="30FCEDF4" w14:textId="77777777" w:rsidR="00000000" w:rsidRDefault="00000000">
      <w:pPr>
        <w:pStyle w:val="StandardWeb"/>
        <w:spacing w:after="0" w:afterAutospacing="0"/>
      </w:pPr>
      <w:r>
        <w:rPr>
          <w:rStyle w:val="Fett"/>
          <w:rFonts w:ascii="Arial" w:hAnsi="Arial" w:cs="Arial"/>
        </w:rPr>
        <w:t>Maurer, Jörg: Im Grab schaust du nach oben [9]</w:t>
      </w:r>
    </w:p>
    <w:p w14:paraId="7241655B" w14:textId="77777777" w:rsidR="00000000" w:rsidRDefault="00000000">
      <w:pPr>
        <w:pStyle w:val="StandardWeb"/>
        <w:spacing w:after="0" w:afterAutospacing="0"/>
      </w:pPr>
      <w:r>
        <w:rPr>
          <w:rFonts w:ascii="Arial" w:hAnsi="Arial" w:cs="Arial"/>
        </w:rPr>
        <w:t>Sprecher: Klaus Haderer. Dauer: 670 Minuten.</w:t>
      </w:r>
      <w:r>
        <w:rPr>
          <w:rFonts w:ascii="Arial" w:hAnsi="Arial" w:cs="Arial"/>
        </w:rPr>
        <w:br/>
        <w:t xml:space="preserve">Sein 9. Fall verlangt Kommissar Jennerwein einiges ab. Während des G-7-Gipfels, der den Kurort in Ausnahmezustand versetzt, stirbt auf mysteriöse Weise sein Kollege Ostler. Jennerwein hat ein ungutes Gefühl dabei. Irgendetwas stimmt nicht. Es gibt keine Aufbahrung, keine Verabschiedungsmöglichkeit, nein, noch während des Gipfels findet hastig die Beerdigung statt. </w:t>
      </w:r>
    </w:p>
    <w:p w14:paraId="51DA4B58" w14:textId="77777777" w:rsidR="00000000" w:rsidRDefault="00000000">
      <w:pPr>
        <w:pStyle w:val="StandardWeb"/>
        <w:spacing w:after="0" w:afterAutospacing="0"/>
      </w:pPr>
      <w:r>
        <w:rPr>
          <w:rFonts w:ascii="Arial" w:hAnsi="Arial" w:cs="Arial"/>
        </w:rPr>
        <w:t>Titel-Nr 9 der Reihe Jennerwein. 15 Reihentitel in unserem Bestand.</w:t>
      </w:r>
    </w:p>
    <w:p w14:paraId="3E894F67" w14:textId="77777777" w:rsidR="00000000" w:rsidRDefault="00000000">
      <w:pPr>
        <w:pStyle w:val="StandardWeb"/>
        <w:spacing w:after="0" w:afterAutospacing="0"/>
      </w:pPr>
      <w:r>
        <w:rPr>
          <w:rFonts w:ascii="Arial" w:hAnsi="Arial" w:cs="Arial"/>
        </w:rPr>
        <w:t>Buch-Nr.: 55015</w:t>
      </w:r>
    </w:p>
    <w:p w14:paraId="34B7F37E" w14:textId="77777777" w:rsidR="00000000" w:rsidRDefault="00000000">
      <w:pPr>
        <w:pStyle w:val="StandardWeb"/>
        <w:spacing w:after="0" w:afterAutospacing="0"/>
      </w:pPr>
    </w:p>
    <w:p w14:paraId="1004F0C8" w14:textId="77777777" w:rsidR="00000000" w:rsidRDefault="00000000">
      <w:pPr>
        <w:pStyle w:val="StandardWeb"/>
        <w:spacing w:after="0" w:afterAutospacing="0"/>
      </w:pPr>
      <w:r>
        <w:rPr>
          <w:rStyle w:val="Fett"/>
          <w:rFonts w:ascii="Arial" w:hAnsi="Arial" w:cs="Arial"/>
        </w:rPr>
        <w:t>Maurer, Jörg: Am Abgrund lässt man gern den Vortritt [10]</w:t>
      </w:r>
    </w:p>
    <w:p w14:paraId="2895F17D" w14:textId="77777777" w:rsidR="00000000" w:rsidRDefault="00000000">
      <w:pPr>
        <w:pStyle w:val="StandardWeb"/>
        <w:spacing w:after="0" w:afterAutospacing="0"/>
      </w:pPr>
      <w:r>
        <w:rPr>
          <w:rFonts w:ascii="Arial" w:hAnsi="Arial" w:cs="Arial"/>
        </w:rPr>
        <w:t>Sprecher: Klaus Haderer. Dauer: 758 Minuten.</w:t>
      </w:r>
      <w:r>
        <w:rPr>
          <w:rFonts w:ascii="Arial" w:hAnsi="Arial" w:cs="Arial"/>
        </w:rPr>
        <w:br/>
        <w:t xml:space="preserve">Ignaz, der Mann der ehemaligen Bestattungsunternehmerin Ursel Grasegger ist verschwunden. Als ein Erpresserbrief ins Haus flattert, bittet sie Jennerwein um Hilfe, der gerade ein Sabbatical nimmt. Ohne Zögern kehrt er ins Allgäu zurück und stürzt sich in die Ermittlungen. Eine Spur führt ins örtliche Krankenhaus, wo Ignaz zuletzt gesehen wurde. </w:t>
      </w:r>
    </w:p>
    <w:p w14:paraId="1B5E112B" w14:textId="77777777" w:rsidR="00000000" w:rsidRDefault="00000000">
      <w:pPr>
        <w:pStyle w:val="StandardWeb"/>
        <w:spacing w:after="0" w:afterAutospacing="0"/>
      </w:pPr>
      <w:r>
        <w:rPr>
          <w:rFonts w:ascii="Arial" w:hAnsi="Arial" w:cs="Arial"/>
        </w:rPr>
        <w:t>Titel-Nr 10 der Reihe Jennerwein. 15 Reihentitel in unserem Bestand.</w:t>
      </w:r>
    </w:p>
    <w:p w14:paraId="02C5606A" w14:textId="77777777" w:rsidR="00000000" w:rsidRDefault="00000000">
      <w:pPr>
        <w:pStyle w:val="StandardWeb"/>
        <w:spacing w:after="0" w:afterAutospacing="0"/>
      </w:pPr>
      <w:r>
        <w:rPr>
          <w:rFonts w:ascii="Arial" w:hAnsi="Arial" w:cs="Arial"/>
        </w:rPr>
        <w:t>Buch-Nr.: 55016</w:t>
      </w:r>
    </w:p>
    <w:p w14:paraId="6910620D" w14:textId="77777777" w:rsidR="00000000" w:rsidRDefault="00000000">
      <w:pPr>
        <w:pStyle w:val="StandardWeb"/>
        <w:spacing w:after="0" w:afterAutospacing="0"/>
      </w:pPr>
    </w:p>
    <w:p w14:paraId="348E789F" w14:textId="77777777" w:rsidR="00000000" w:rsidRDefault="00000000">
      <w:pPr>
        <w:pStyle w:val="StandardWeb"/>
        <w:spacing w:after="0" w:afterAutospacing="0"/>
      </w:pPr>
      <w:r>
        <w:rPr>
          <w:rStyle w:val="Fett"/>
          <w:rFonts w:ascii="Arial" w:hAnsi="Arial" w:cs="Arial"/>
        </w:rPr>
        <w:t>Maurer, Jörg: Im Schnee wird nur dem Tod nicht kalt [11]</w:t>
      </w:r>
    </w:p>
    <w:p w14:paraId="58B64BD2" w14:textId="77777777" w:rsidR="00000000" w:rsidRDefault="00000000">
      <w:pPr>
        <w:pStyle w:val="StandardWeb"/>
        <w:spacing w:after="0" w:afterAutospacing="0"/>
      </w:pPr>
      <w:r>
        <w:rPr>
          <w:rFonts w:ascii="Arial" w:hAnsi="Arial" w:cs="Arial"/>
        </w:rPr>
        <w:t>Sprecher: Klaus Haderer. Dauer: 796 Minuten.</w:t>
      </w:r>
      <w:r>
        <w:rPr>
          <w:rFonts w:ascii="Arial" w:hAnsi="Arial" w:cs="Arial"/>
        </w:rPr>
        <w:br/>
        <w:t xml:space="preserve">In einer verschneiten Berghütte hoch über dem idyllisch gelegenen Kurort will Jennerwein mit seinem Team feiern. Einmal ohne Ermittlungsdruck und Verbrecherjagd gemütlich am Kaminfeuer sitzen und Geschichten erzählen. Aber was bedeuten die blutigen Spuren im Schnee, die draußen zu sehen sind? Warum kreist eine Drohne über der Hütte? Und welcher unheimliche Schatten streift durch die Nacht? </w:t>
      </w:r>
    </w:p>
    <w:p w14:paraId="64878BE2" w14:textId="77777777" w:rsidR="00000000" w:rsidRDefault="00000000">
      <w:pPr>
        <w:pStyle w:val="StandardWeb"/>
        <w:spacing w:after="0" w:afterAutospacing="0"/>
      </w:pPr>
      <w:r>
        <w:rPr>
          <w:rFonts w:ascii="Arial" w:hAnsi="Arial" w:cs="Arial"/>
        </w:rPr>
        <w:t>Titel-Nr 11 der Reihe Jennerwein. 15 Reihentitel in unserem Bestand.</w:t>
      </w:r>
    </w:p>
    <w:p w14:paraId="3F0E39B7" w14:textId="77777777" w:rsidR="00000000" w:rsidRDefault="00000000">
      <w:pPr>
        <w:pStyle w:val="StandardWeb"/>
        <w:spacing w:after="0" w:afterAutospacing="0"/>
      </w:pPr>
      <w:r>
        <w:rPr>
          <w:rFonts w:ascii="Arial" w:hAnsi="Arial" w:cs="Arial"/>
        </w:rPr>
        <w:lastRenderedPageBreak/>
        <w:t>Buch-Nr.: 55018</w:t>
      </w:r>
    </w:p>
    <w:p w14:paraId="1FC8E871" w14:textId="77777777" w:rsidR="00000000" w:rsidRDefault="00000000">
      <w:pPr>
        <w:pStyle w:val="StandardWeb"/>
        <w:spacing w:after="0" w:afterAutospacing="0"/>
      </w:pPr>
    </w:p>
    <w:p w14:paraId="7989EB0C" w14:textId="77777777" w:rsidR="00000000" w:rsidRDefault="00000000">
      <w:pPr>
        <w:pStyle w:val="StandardWeb"/>
        <w:spacing w:after="0" w:afterAutospacing="0"/>
      </w:pPr>
      <w:r>
        <w:rPr>
          <w:rStyle w:val="Fett"/>
          <w:rFonts w:ascii="Arial" w:hAnsi="Arial" w:cs="Arial"/>
        </w:rPr>
        <w:t>Maurer, Jörg: Am Tatort bleibt man ungern liegen [12]</w:t>
      </w:r>
    </w:p>
    <w:p w14:paraId="3B0B2DCF" w14:textId="77777777" w:rsidR="00000000" w:rsidRDefault="00000000">
      <w:pPr>
        <w:pStyle w:val="StandardWeb"/>
        <w:spacing w:after="0" w:afterAutospacing="0"/>
      </w:pPr>
      <w:r>
        <w:rPr>
          <w:rFonts w:ascii="Arial" w:hAnsi="Arial" w:cs="Arial"/>
        </w:rPr>
        <w:t>Sprecher: Klaus Haderer. Dauer: 676 Minuten.</w:t>
      </w:r>
      <w:r>
        <w:rPr>
          <w:rFonts w:ascii="Arial" w:hAnsi="Arial" w:cs="Arial"/>
        </w:rPr>
        <w:br/>
        <w:t xml:space="preserve">Ein schöner Fassadenschmuck war das alte Feuerrad am Holzhaus der Rusches im idyllisch gelegenen Kurort. Aber jetzt liegt Alina Rusche tot in ihrem Garten, erschlagen vom herabgestürzten Rad. Kommissar Jennerwein ist überzeugt, dass es kein Unfall, sondern Mord war. Doch warum musste die Putzfrau sterben? </w:t>
      </w:r>
    </w:p>
    <w:p w14:paraId="36E9412E" w14:textId="77777777" w:rsidR="00000000" w:rsidRDefault="00000000">
      <w:pPr>
        <w:pStyle w:val="StandardWeb"/>
        <w:spacing w:after="0" w:afterAutospacing="0"/>
      </w:pPr>
      <w:r>
        <w:rPr>
          <w:rFonts w:ascii="Arial" w:hAnsi="Arial" w:cs="Arial"/>
        </w:rPr>
        <w:t>Titel-Nr 12 der Reihe Jennerwein. 15 Reihentitel in unserem Bestand.</w:t>
      </w:r>
    </w:p>
    <w:p w14:paraId="2D765987" w14:textId="77777777" w:rsidR="00000000" w:rsidRDefault="00000000">
      <w:pPr>
        <w:pStyle w:val="StandardWeb"/>
        <w:spacing w:after="0" w:afterAutospacing="0"/>
      </w:pPr>
      <w:r>
        <w:rPr>
          <w:rFonts w:ascii="Arial" w:hAnsi="Arial" w:cs="Arial"/>
        </w:rPr>
        <w:t>Buch-Nr.: 54877</w:t>
      </w:r>
    </w:p>
    <w:p w14:paraId="30556563" w14:textId="77777777" w:rsidR="00000000" w:rsidRDefault="00000000">
      <w:pPr>
        <w:pStyle w:val="StandardWeb"/>
        <w:spacing w:after="0" w:afterAutospacing="0"/>
      </w:pPr>
    </w:p>
    <w:p w14:paraId="571F5C88" w14:textId="77777777" w:rsidR="00000000" w:rsidRDefault="00000000">
      <w:pPr>
        <w:pStyle w:val="StandardWeb"/>
        <w:spacing w:after="0" w:afterAutospacing="0"/>
      </w:pPr>
      <w:r>
        <w:rPr>
          <w:rStyle w:val="Fett"/>
          <w:rFonts w:ascii="Arial" w:hAnsi="Arial" w:cs="Arial"/>
        </w:rPr>
        <w:t>Maurer, Jörg: Den letzten Gang serviert der Tod</w:t>
      </w:r>
    </w:p>
    <w:p w14:paraId="692DB7E1" w14:textId="77777777" w:rsidR="00000000" w:rsidRDefault="00000000">
      <w:pPr>
        <w:pStyle w:val="StandardWeb"/>
        <w:spacing w:after="0" w:afterAutospacing="0"/>
      </w:pPr>
      <w:r>
        <w:rPr>
          <w:rFonts w:ascii="Arial" w:hAnsi="Arial" w:cs="Arial"/>
        </w:rPr>
        <w:t>Sprecher: Klaus Haderer. Dauer: 702 Minuten.</w:t>
      </w:r>
      <w:r>
        <w:rPr>
          <w:rFonts w:ascii="Arial" w:hAnsi="Arial" w:cs="Arial"/>
        </w:rPr>
        <w:br/>
        <w:t xml:space="preserve">In der Küche des "Hubschmidt's" werden vier Leichen aufgefunden, der eine wurde in einem Topf mit heißer Brühe ertränkt, der nächste mit dem Küchenmesser erstochen, ein weiterer mit einer Pilzsuppe vergiftet und ein weiteres Opfer mit der Bratpfanne erschlagen. Alle waren Mitglieder eines exklusiven Kochclubs. Das Team um Jennerwein tappt bei der Vielzahl von Vermutungen im Dunkeln, bis es erkennt, dass bei einem Opfer bewusst die Spur zu einer falschen Identität gelegt wurde. </w:t>
      </w:r>
    </w:p>
    <w:p w14:paraId="19F410DA" w14:textId="77777777" w:rsidR="00000000" w:rsidRDefault="00000000">
      <w:pPr>
        <w:pStyle w:val="StandardWeb"/>
        <w:spacing w:after="0" w:afterAutospacing="0"/>
      </w:pPr>
      <w:r>
        <w:rPr>
          <w:rFonts w:ascii="Arial" w:hAnsi="Arial" w:cs="Arial"/>
        </w:rPr>
        <w:t>Titel-Nr 13 der Reihe Jennerwein. 15 Reihentitel in unserem Bestand.</w:t>
      </w:r>
    </w:p>
    <w:p w14:paraId="43373411" w14:textId="77777777" w:rsidR="00000000" w:rsidRDefault="00000000">
      <w:pPr>
        <w:pStyle w:val="StandardWeb"/>
        <w:spacing w:after="0" w:afterAutospacing="0"/>
      </w:pPr>
      <w:r>
        <w:rPr>
          <w:rFonts w:ascii="Arial" w:hAnsi="Arial" w:cs="Arial"/>
        </w:rPr>
        <w:t>Buch-Nr.: 55693</w:t>
      </w:r>
    </w:p>
    <w:p w14:paraId="37D544D8" w14:textId="77777777" w:rsidR="00000000" w:rsidRDefault="00000000">
      <w:pPr>
        <w:pStyle w:val="StandardWeb"/>
        <w:spacing w:after="0" w:afterAutospacing="0"/>
      </w:pPr>
    </w:p>
    <w:p w14:paraId="0BBEF60D" w14:textId="77777777" w:rsidR="00000000" w:rsidRDefault="00000000">
      <w:pPr>
        <w:pStyle w:val="StandardWeb"/>
        <w:spacing w:after="0" w:afterAutospacing="0"/>
      </w:pPr>
      <w:r>
        <w:rPr>
          <w:rStyle w:val="Fett"/>
          <w:rFonts w:ascii="Arial" w:hAnsi="Arial" w:cs="Arial"/>
        </w:rPr>
        <w:t>Maurer, Jörg: Bei Föhn brummt selbst dem Tod der Schädel</w:t>
      </w:r>
    </w:p>
    <w:p w14:paraId="37F2138F" w14:textId="77777777" w:rsidR="00000000" w:rsidRDefault="00000000">
      <w:pPr>
        <w:pStyle w:val="StandardWeb"/>
        <w:spacing w:after="0" w:afterAutospacing="0"/>
      </w:pPr>
      <w:r>
        <w:rPr>
          <w:rFonts w:ascii="Arial" w:hAnsi="Arial" w:cs="Arial"/>
        </w:rPr>
        <w:t>Sprecher: Klaus Haderer. Dauer: 765 Minuten.</w:t>
      </w:r>
      <w:r>
        <w:rPr>
          <w:rFonts w:ascii="Arial" w:hAnsi="Arial" w:cs="Arial"/>
        </w:rPr>
        <w:br/>
        <w:t xml:space="preserve">Zwischen Tannen, Totholz und Touristenströmen liegt der tote Industrielle Jakob Drittenbass. Herzinfarkt beim Wandern oder Mord? Reifenabdrücke im moosigen Erdboden und verdächtige Finanzflüsse im Netz führen Kommissar Jennerwein und sein Team rasch auf die Spur des Täters. Doch dann gerät Jennerwein in Schwierigkeiten. </w:t>
      </w:r>
    </w:p>
    <w:p w14:paraId="5CE52FB0" w14:textId="77777777" w:rsidR="00000000" w:rsidRDefault="00000000">
      <w:pPr>
        <w:pStyle w:val="StandardWeb"/>
        <w:spacing w:after="0" w:afterAutospacing="0"/>
      </w:pPr>
      <w:r>
        <w:rPr>
          <w:rFonts w:ascii="Arial" w:hAnsi="Arial" w:cs="Arial"/>
        </w:rPr>
        <w:t>Titel-Nr 14 der Reihe Jennerwein. 15 Reihentitel in unserem Bestand.</w:t>
      </w:r>
    </w:p>
    <w:p w14:paraId="5F634B80" w14:textId="77777777" w:rsidR="00000000" w:rsidRDefault="00000000">
      <w:pPr>
        <w:pStyle w:val="StandardWeb"/>
        <w:spacing w:after="0" w:afterAutospacing="0"/>
      </w:pPr>
      <w:r>
        <w:rPr>
          <w:rFonts w:ascii="Arial" w:hAnsi="Arial" w:cs="Arial"/>
        </w:rPr>
        <w:t>Buch-Nr.: 55695</w:t>
      </w:r>
    </w:p>
    <w:p w14:paraId="7F546229" w14:textId="77777777" w:rsidR="00000000" w:rsidRDefault="00000000">
      <w:pPr>
        <w:pStyle w:val="StandardWeb"/>
        <w:spacing w:after="0" w:afterAutospacing="0"/>
      </w:pPr>
    </w:p>
    <w:p w14:paraId="6346B7FA" w14:textId="77777777" w:rsidR="00000000" w:rsidRDefault="00000000">
      <w:pPr>
        <w:pStyle w:val="StandardWeb"/>
        <w:spacing w:after="0" w:afterAutospacing="0"/>
      </w:pPr>
      <w:r>
        <w:rPr>
          <w:rStyle w:val="Fett"/>
          <w:rFonts w:ascii="Arial" w:hAnsi="Arial" w:cs="Arial"/>
        </w:rPr>
        <w:t>Maurer, Jörg: Kommissar Jennerwein darf nicht sterben</w:t>
      </w:r>
    </w:p>
    <w:p w14:paraId="2B0CE00B" w14:textId="77777777" w:rsidR="00000000" w:rsidRDefault="00000000">
      <w:pPr>
        <w:pStyle w:val="StandardWeb"/>
        <w:spacing w:after="0" w:afterAutospacing="0"/>
      </w:pPr>
      <w:r>
        <w:rPr>
          <w:rFonts w:ascii="Arial" w:hAnsi="Arial" w:cs="Arial"/>
        </w:rPr>
        <w:lastRenderedPageBreak/>
        <w:t>Sprecher: Klaus Haderer. Dauer: 649 Minuten.</w:t>
      </w:r>
      <w:r>
        <w:rPr>
          <w:rFonts w:ascii="Arial" w:hAnsi="Arial" w:cs="Arial"/>
        </w:rPr>
        <w:br/>
        <w:t xml:space="preserve">Kaum zu glauben, Kommissar Jennerwein macht Urlaub! In einem Sporthotel! Beim Wassertreten, Bouldern und Kräuterwandern soll er sich erholen - und ahnt nicht, dass er sich in höchster Gefahr befindet. Ein Auftragskiller, gemeinschaftlich engagiert von allen Schwerverbrechern, die der Kommissar im Lauf der Zeit hinter Gitter gebracht hat, ist auf ihn angesetzt. </w:t>
      </w:r>
    </w:p>
    <w:p w14:paraId="27FBC0E4" w14:textId="77777777" w:rsidR="00000000" w:rsidRDefault="00000000">
      <w:pPr>
        <w:pStyle w:val="StandardWeb"/>
        <w:spacing w:after="0" w:afterAutospacing="0"/>
      </w:pPr>
      <w:r>
        <w:rPr>
          <w:rFonts w:ascii="Arial" w:hAnsi="Arial" w:cs="Arial"/>
        </w:rPr>
        <w:t>Titel-Nr 15 der Reihe Jennerwein. 15 Reihentitel in unserem Bestand.</w:t>
      </w:r>
    </w:p>
    <w:p w14:paraId="0023BBD4" w14:textId="77777777" w:rsidR="00000000" w:rsidRDefault="00000000">
      <w:pPr>
        <w:pStyle w:val="StandardWeb"/>
        <w:spacing w:after="0" w:afterAutospacing="0"/>
      </w:pPr>
      <w:r>
        <w:rPr>
          <w:rFonts w:ascii="Arial" w:hAnsi="Arial" w:cs="Arial"/>
        </w:rPr>
        <w:t>Buch-Nr.: 56970</w:t>
      </w:r>
    </w:p>
    <w:p w14:paraId="75E9750D" w14:textId="77777777" w:rsidR="00000000" w:rsidRDefault="00000000">
      <w:pPr>
        <w:pStyle w:val="StandardWeb"/>
        <w:spacing w:after="240" w:afterAutospacing="0"/>
      </w:pPr>
      <w:r>
        <w:br/>
      </w:r>
    </w:p>
    <w:p w14:paraId="183C670B" w14:textId="77777777" w:rsidR="00000000" w:rsidRDefault="00000000">
      <w:pPr>
        <w:pStyle w:val="StandardWeb"/>
        <w:spacing w:after="0" w:afterAutospacing="0"/>
      </w:pPr>
      <w:r>
        <w:rPr>
          <w:rStyle w:val="Fett"/>
        </w:rPr>
        <w:t>Maxian, Beate: Live-Mitschnitt der Lesung vom 27. Februar 2024 in der Hörbücherei</w:t>
      </w:r>
    </w:p>
    <w:p w14:paraId="6049C179" w14:textId="77777777" w:rsidR="00000000" w:rsidRDefault="00000000">
      <w:pPr>
        <w:pStyle w:val="StandardWeb"/>
      </w:pPr>
      <w:r>
        <w:t>Sprecher: Martin Nürnberger, Beate Maxian. Dauer: 70 Minuten.</w:t>
      </w:r>
      <w:r>
        <w:br/>
        <w:t>Live-Mitschnitt der Lesung vom 27. Februar 2024 mit Beate Maxian aus ihrem Buch "Ein tödlicher Jahrgang" in der Hörbücherei.</w:t>
      </w:r>
      <w:r>
        <w:br/>
        <w:t>Buch-Nr.: 57123</w:t>
      </w:r>
    </w:p>
    <w:p w14:paraId="08902CCE" w14:textId="77777777" w:rsidR="00000000" w:rsidRDefault="00000000">
      <w:pPr>
        <w:pStyle w:val="StandardWeb"/>
        <w:spacing w:after="0" w:afterAutospacing="0"/>
      </w:pPr>
      <w:r>
        <w:rPr>
          <w:rStyle w:val="Fett"/>
          <w:rFonts w:ascii="Arial" w:hAnsi="Arial" w:cs="Arial"/>
        </w:rPr>
        <w:t>Maxian, Beate: Der Tote im Fiaker</w:t>
      </w:r>
    </w:p>
    <w:p w14:paraId="1E139941" w14:textId="77777777" w:rsidR="00000000" w:rsidRDefault="00000000">
      <w:pPr>
        <w:pStyle w:val="StandardWeb"/>
        <w:spacing w:after="0" w:afterAutospacing="0"/>
      </w:pPr>
      <w:r>
        <w:rPr>
          <w:rFonts w:ascii="Arial" w:hAnsi="Arial" w:cs="Arial"/>
        </w:rPr>
        <w:t>Sprecher: Martin Nürnberger, Eva Maria Straka. Dauer: 570 Minuten.</w:t>
      </w:r>
      <w:r>
        <w:rPr>
          <w:rFonts w:ascii="Arial" w:hAnsi="Arial" w:cs="Arial"/>
        </w:rPr>
        <w:br/>
        <w:t xml:space="preserve">Als Chefredakteurin des Wiener Boten weiß Sarah Pauli stets Bescheid, wenn sich etwas Ungewöhnliches in der Donaumetropole ereignet. So schreibt sie auch als Erste über das geheimnisvolle Kreuzsymbol, das plötzlich überall in Wien an Häusern und Sehenswürdigkeiten prangt. Und die Graffiti sind erst der Anfang eines unheimlichen Rätsels. Denn an einem nebeligen Tag wird in der Wiener Altstadt der Fahrgast eines Fiakers ermordet – und in der Kutsche findet man eine mysteriöse Zahlenreihe und darüber ein Kreuzzeichen … Bei diesem Hörbuch handelt es sich um ein käuflich erworbenes Hörbuch das barrierefrei aufgearbeitet wurde. Ungekürzte Lesung. </w:t>
      </w:r>
    </w:p>
    <w:p w14:paraId="70EB11DA" w14:textId="77777777" w:rsidR="00000000" w:rsidRDefault="00000000">
      <w:pPr>
        <w:pStyle w:val="StandardWeb"/>
        <w:spacing w:after="0" w:afterAutospacing="0"/>
      </w:pPr>
      <w:r>
        <w:rPr>
          <w:rFonts w:ascii="Arial" w:hAnsi="Arial" w:cs="Arial"/>
        </w:rPr>
        <w:t>Titel-Nr 10 der Reihe Die Sarah-Pauli-Reihe. 4 Reihentitel in unserem Bestand.</w:t>
      </w:r>
    </w:p>
    <w:p w14:paraId="0518BDBA" w14:textId="77777777" w:rsidR="00000000" w:rsidRDefault="00000000">
      <w:pPr>
        <w:pStyle w:val="StandardWeb"/>
        <w:spacing w:after="0" w:afterAutospacing="0"/>
      </w:pPr>
      <w:r>
        <w:rPr>
          <w:rFonts w:ascii="Arial" w:hAnsi="Arial" w:cs="Arial"/>
        </w:rPr>
        <w:t>Buch-Nr.: 33290</w:t>
      </w:r>
    </w:p>
    <w:p w14:paraId="213340D8" w14:textId="77777777" w:rsidR="00000000" w:rsidRDefault="00000000">
      <w:pPr>
        <w:pStyle w:val="StandardWeb"/>
        <w:spacing w:after="0" w:afterAutospacing="0"/>
      </w:pPr>
    </w:p>
    <w:p w14:paraId="464B61C1" w14:textId="77777777" w:rsidR="00000000" w:rsidRDefault="00000000">
      <w:pPr>
        <w:pStyle w:val="StandardWeb"/>
        <w:spacing w:after="0" w:afterAutospacing="0"/>
      </w:pPr>
      <w:r>
        <w:rPr>
          <w:rStyle w:val="Fett"/>
          <w:rFonts w:ascii="Arial" w:hAnsi="Arial" w:cs="Arial"/>
        </w:rPr>
        <w:t>Maxian, Beate: Die Tote im Kaffeehaus</w:t>
      </w:r>
    </w:p>
    <w:p w14:paraId="54F2074C" w14:textId="77777777" w:rsidR="00000000" w:rsidRDefault="00000000">
      <w:pPr>
        <w:pStyle w:val="StandardWeb"/>
        <w:spacing w:after="0" w:afterAutospacing="0"/>
      </w:pPr>
      <w:r>
        <w:rPr>
          <w:rFonts w:ascii="Arial" w:hAnsi="Arial" w:cs="Arial"/>
        </w:rPr>
        <w:t>Sprecher: Christoph Prückner. Dauer: 654 Minuten.</w:t>
      </w:r>
      <w:r>
        <w:rPr>
          <w:rFonts w:ascii="Arial" w:hAnsi="Arial" w:cs="Arial"/>
        </w:rPr>
        <w:br/>
        <w:t xml:space="preserve">Mord an der Grande Dame einer Wiener Kaffeehausdynastie – ein Fall für die Journalistin Sarah Pauli. Wien, wenige Tage vor dem berühmten Kaffeesiederball in der Hofburg: Für ihre erste große Ausgabe als neue Chefredakteurin des Wiener Boten trifft Sarah Pauli Marianne Böhm, Grande Dame der Kaffeehausdynastie Böhm, zu einem exklusiven Interview. Dann der Schock: Mitten im Gespräch sackt die alte Dame leblos in sich zusammen. Ist die Frau bloß an Altersschwäche gestorben? Sarah ist argwöhnisch, denn kurz vor ihrem Tod vertraute Böhm ihr eine rätselhafte Botschaft an. Die Journalistin beginnt zu recherchieren und stößt in der </w:t>
      </w:r>
      <w:r>
        <w:rPr>
          <w:rFonts w:ascii="Arial" w:hAnsi="Arial" w:cs="Arial"/>
        </w:rPr>
        <w:lastRenderedPageBreak/>
        <w:t xml:space="preserve">feinen Wiener Kaffeehausgesellschaft schon bald auf Geheimnisse, für die jemand über Leichen geht … </w:t>
      </w:r>
    </w:p>
    <w:p w14:paraId="640ED4CF" w14:textId="77777777" w:rsidR="00000000" w:rsidRDefault="00000000">
      <w:pPr>
        <w:pStyle w:val="StandardWeb"/>
        <w:spacing w:after="0" w:afterAutospacing="0"/>
      </w:pPr>
      <w:r>
        <w:rPr>
          <w:rFonts w:ascii="Arial" w:hAnsi="Arial" w:cs="Arial"/>
        </w:rPr>
        <w:t>Titel-Nr 11 der Reihe Die Sarah-Pauli-Reihe. 4 Reihentitel in unserem Bestand.</w:t>
      </w:r>
    </w:p>
    <w:p w14:paraId="2807001D" w14:textId="77777777" w:rsidR="00000000" w:rsidRDefault="00000000">
      <w:pPr>
        <w:pStyle w:val="StandardWeb"/>
        <w:spacing w:after="0" w:afterAutospacing="0"/>
      </w:pPr>
      <w:r>
        <w:rPr>
          <w:rFonts w:ascii="Arial" w:hAnsi="Arial" w:cs="Arial"/>
        </w:rPr>
        <w:t>Buch-Nr.: 57126</w:t>
      </w:r>
    </w:p>
    <w:p w14:paraId="2F9C1621" w14:textId="77777777" w:rsidR="00000000" w:rsidRDefault="00000000">
      <w:pPr>
        <w:pStyle w:val="StandardWeb"/>
        <w:spacing w:after="0" w:afterAutospacing="0"/>
      </w:pPr>
    </w:p>
    <w:p w14:paraId="1209AF4E" w14:textId="77777777" w:rsidR="00000000" w:rsidRDefault="00000000">
      <w:pPr>
        <w:pStyle w:val="StandardWeb"/>
        <w:spacing w:after="0" w:afterAutospacing="0"/>
      </w:pPr>
      <w:r>
        <w:rPr>
          <w:rStyle w:val="Fett"/>
          <w:rFonts w:ascii="Arial" w:hAnsi="Arial" w:cs="Arial"/>
        </w:rPr>
        <w:t>Maxian, Beate: Ein letzter Walzer</w:t>
      </w:r>
    </w:p>
    <w:p w14:paraId="18970979" w14:textId="77777777" w:rsidR="00000000" w:rsidRDefault="00000000">
      <w:pPr>
        <w:pStyle w:val="StandardWeb"/>
        <w:spacing w:after="0" w:afterAutospacing="0"/>
      </w:pPr>
      <w:r>
        <w:rPr>
          <w:rFonts w:ascii="Arial" w:hAnsi="Arial" w:cs="Arial"/>
        </w:rPr>
        <w:t>Sprecher: Christoph Prückner. Dauer: 617 Minuten.</w:t>
      </w:r>
      <w:r>
        <w:rPr>
          <w:rFonts w:ascii="Arial" w:hAnsi="Arial" w:cs="Arial"/>
        </w:rPr>
        <w:br/>
        <w:t xml:space="preserve">Sarah Pauli, Chefredakteurin beim Wiener Boten, genießt die friedliche Sommeridylle in der Donaumetropole. Doch dann weckt ein mysteriöser Fall ihren Spürsinn: Im Stadtpark werden nach einem Walzerkonzert der Wiener Erfolgsdirigent Marko Teufel und seine heimliche Geliebte erstochen aufgefunden. Die Toten wurden auf einer Parkbank unweit des berühmten Johann-Strauß-Denkmals in Szene gesetzt, in ihren Händen liegt eine blutverschmierte Geige. Sarah, die ein Faible für Symbole und Aberglauben hat, will die Wahrheit herausfinden. Warum wurde hier Wiener Blut vergossen? </w:t>
      </w:r>
    </w:p>
    <w:p w14:paraId="75531B07" w14:textId="77777777" w:rsidR="00000000" w:rsidRDefault="00000000">
      <w:pPr>
        <w:pStyle w:val="StandardWeb"/>
        <w:spacing w:after="0" w:afterAutospacing="0"/>
      </w:pPr>
      <w:r>
        <w:rPr>
          <w:rFonts w:ascii="Arial" w:hAnsi="Arial" w:cs="Arial"/>
        </w:rPr>
        <w:t>Titel-Nr 12 der Reihe Die Sarah-Pauli-Reihe. 4 Reihentitel in unserem Bestand.</w:t>
      </w:r>
    </w:p>
    <w:p w14:paraId="1040E4F7" w14:textId="77777777" w:rsidR="00000000" w:rsidRDefault="00000000">
      <w:pPr>
        <w:pStyle w:val="StandardWeb"/>
        <w:spacing w:after="0" w:afterAutospacing="0"/>
      </w:pPr>
      <w:r>
        <w:rPr>
          <w:rFonts w:ascii="Arial" w:hAnsi="Arial" w:cs="Arial"/>
        </w:rPr>
        <w:t>Buch-Nr.: 57125</w:t>
      </w:r>
    </w:p>
    <w:p w14:paraId="249C904E" w14:textId="77777777" w:rsidR="00000000" w:rsidRDefault="00000000">
      <w:pPr>
        <w:pStyle w:val="StandardWeb"/>
        <w:spacing w:after="0" w:afterAutospacing="0"/>
      </w:pPr>
    </w:p>
    <w:p w14:paraId="2558B922" w14:textId="77777777" w:rsidR="00000000" w:rsidRDefault="00000000">
      <w:pPr>
        <w:pStyle w:val="StandardWeb"/>
        <w:spacing w:after="0" w:afterAutospacing="0"/>
      </w:pPr>
      <w:r>
        <w:rPr>
          <w:rStyle w:val="Fett"/>
          <w:rFonts w:ascii="Arial" w:hAnsi="Arial" w:cs="Arial"/>
        </w:rPr>
        <w:t>Maxian, Beate: Tod im Belvedere</w:t>
      </w:r>
    </w:p>
    <w:p w14:paraId="57C31B0D" w14:textId="77777777" w:rsidR="00000000" w:rsidRDefault="00000000">
      <w:pPr>
        <w:pStyle w:val="StandardWeb"/>
        <w:spacing w:after="0" w:afterAutospacing="0"/>
      </w:pPr>
      <w:r>
        <w:rPr>
          <w:rFonts w:ascii="Arial" w:hAnsi="Arial" w:cs="Arial"/>
        </w:rPr>
        <w:t>Sprecher: Alois Frank. Dauer: 675 Minuten.</w:t>
      </w:r>
      <w:r>
        <w:rPr>
          <w:rFonts w:ascii="Arial" w:hAnsi="Arial" w:cs="Arial"/>
        </w:rPr>
        <w:br/>
        <w:t xml:space="preserve">Sarah Pauli, Journalistin beim Wiener Boten und Expertin für Aberglauben, lässt einen lauen Sommerabend ruhig ausklingen. Schließlich ist Freitag, der 13., und sie will das Pech nicht herausfordern. In diesem Moment erhält sie einen Anruf von Chefinspektor Martin Stein: Im Spiegelungsteich des berühmten Schlosses Belvedere wurde ein Toter entdeckt - in der Brust des Mannes steckt ein rubinbesetzter antiker Dolch. </w:t>
      </w:r>
    </w:p>
    <w:p w14:paraId="72F1A96C" w14:textId="77777777" w:rsidR="00000000" w:rsidRDefault="00000000">
      <w:pPr>
        <w:pStyle w:val="StandardWeb"/>
        <w:spacing w:after="0" w:afterAutospacing="0"/>
      </w:pPr>
      <w:r>
        <w:rPr>
          <w:rFonts w:ascii="Arial" w:hAnsi="Arial" w:cs="Arial"/>
        </w:rPr>
        <w:t>Titel-Nr 13 der Reihe Die Sarah-Pauli-Reihe. 4 Reihentitel in unserem Bestand.</w:t>
      </w:r>
    </w:p>
    <w:p w14:paraId="3BFD7D0F" w14:textId="77777777" w:rsidR="00000000" w:rsidRDefault="00000000">
      <w:pPr>
        <w:pStyle w:val="StandardWeb"/>
        <w:spacing w:after="0" w:afterAutospacing="0"/>
      </w:pPr>
      <w:r>
        <w:rPr>
          <w:rFonts w:ascii="Arial" w:hAnsi="Arial" w:cs="Arial"/>
        </w:rPr>
        <w:t>Buch-Nr.: 56345</w:t>
      </w:r>
    </w:p>
    <w:p w14:paraId="06B386CA" w14:textId="77777777" w:rsidR="00000000" w:rsidRDefault="00000000">
      <w:pPr>
        <w:pStyle w:val="StandardWeb"/>
        <w:spacing w:after="240" w:afterAutospacing="0"/>
      </w:pPr>
    </w:p>
    <w:p w14:paraId="30469ACC" w14:textId="77777777" w:rsidR="00000000" w:rsidRDefault="00000000">
      <w:pPr>
        <w:pStyle w:val="StandardWeb"/>
        <w:spacing w:after="0" w:afterAutospacing="0"/>
      </w:pPr>
      <w:r>
        <w:rPr>
          <w:rStyle w:val="Fett"/>
          <w:rFonts w:ascii="Arial" w:hAnsi="Arial" w:cs="Arial"/>
        </w:rPr>
        <w:t>Maxian, Beate: Ein tödlicher Jahrgang</w:t>
      </w:r>
    </w:p>
    <w:p w14:paraId="1FAD4C6B" w14:textId="77777777" w:rsidR="00000000" w:rsidRDefault="00000000">
      <w:pPr>
        <w:pStyle w:val="StandardWeb"/>
        <w:spacing w:after="0" w:afterAutospacing="0"/>
      </w:pPr>
      <w:r>
        <w:rPr>
          <w:rFonts w:ascii="Arial" w:hAnsi="Arial" w:cs="Arial"/>
        </w:rPr>
        <w:t>Sprecher: Martin Nürnberger, Antonia Grunert. Dauer: 583 Minuten.</w:t>
      </w:r>
      <w:r>
        <w:rPr>
          <w:rFonts w:ascii="Arial" w:hAnsi="Arial" w:cs="Arial"/>
        </w:rPr>
        <w:br/>
        <w:t xml:space="preserve">Die Wachau – sonnenverwöhnte Weinberge entlang der Donau, malerische kleine Ortschaften und kulinarische Köstlichkeiten. Lou Conrad, ehemalige Inspektorin und Winzertochter, ist zurück in ihrer Heimat, wo sie ein Feinkostgeschäft führt und das beschauliche Leben genießt. Doch beim großen Weinfest im September wird die Idylle empfindlich gestört, als ein Weinberg in Flammen steht und der renommierte </w:t>
      </w:r>
      <w:r>
        <w:rPr>
          <w:rFonts w:ascii="Arial" w:hAnsi="Arial" w:cs="Arial"/>
        </w:rPr>
        <w:lastRenderedPageBreak/>
        <w:t xml:space="preserve">Winzer Markus Haller tot aufgefunden wird. Wer hat den Rieslingkönig auf dem Gewissen und welche dunklen Geheimnisse gären in dessen Fässern? Mit dem befreundeten Sternekoch Fabio Gerber und dem Berner Sennenhund Michelin an ihrer Seite stürzt sich Lou in die Ermittlungen... Bei diesem Hörbuch handelt es sich um ein käuflich erworbenes Hörbuch das barrierefrei aufgearbeitet wurde. </w:t>
      </w:r>
    </w:p>
    <w:p w14:paraId="56596336" w14:textId="77777777" w:rsidR="00000000" w:rsidRDefault="00000000">
      <w:pPr>
        <w:pStyle w:val="StandardWeb"/>
        <w:spacing w:after="0" w:afterAutospacing="0"/>
      </w:pPr>
      <w:r>
        <w:rPr>
          <w:rFonts w:ascii="Arial" w:hAnsi="Arial" w:cs="Arial"/>
        </w:rPr>
        <w:t>Titel-Nr 1 der Reihe Lou Conrad. 2 Reihentitel in unserem Bestand.</w:t>
      </w:r>
    </w:p>
    <w:p w14:paraId="3E3FED41" w14:textId="77777777" w:rsidR="00000000" w:rsidRDefault="00000000">
      <w:pPr>
        <w:pStyle w:val="StandardWeb"/>
        <w:spacing w:after="0" w:afterAutospacing="0"/>
      </w:pPr>
      <w:r>
        <w:rPr>
          <w:rFonts w:ascii="Arial" w:hAnsi="Arial" w:cs="Arial"/>
        </w:rPr>
        <w:t>Buch-Nr.: 33274</w:t>
      </w:r>
    </w:p>
    <w:p w14:paraId="357D99E6" w14:textId="77777777" w:rsidR="00000000" w:rsidRDefault="00000000">
      <w:pPr>
        <w:pStyle w:val="StandardWeb"/>
        <w:spacing w:after="0" w:afterAutospacing="0"/>
      </w:pPr>
    </w:p>
    <w:p w14:paraId="2E85EABE" w14:textId="77777777" w:rsidR="00000000" w:rsidRDefault="00000000">
      <w:pPr>
        <w:pStyle w:val="StandardWeb"/>
        <w:spacing w:after="0" w:afterAutospacing="0"/>
      </w:pPr>
      <w:r>
        <w:rPr>
          <w:rStyle w:val="Fett"/>
          <w:rFonts w:ascii="Arial" w:hAnsi="Arial" w:cs="Arial"/>
        </w:rPr>
        <w:t>Maxian, Beate: Tödliche Marillenzeit</w:t>
      </w:r>
    </w:p>
    <w:p w14:paraId="628B3ADC" w14:textId="77777777" w:rsidR="00000000" w:rsidRDefault="00000000">
      <w:pPr>
        <w:pStyle w:val="StandardWeb"/>
        <w:spacing w:after="0" w:afterAutospacing="0"/>
      </w:pPr>
      <w:r>
        <w:rPr>
          <w:rFonts w:ascii="Arial" w:hAnsi="Arial" w:cs="Arial"/>
        </w:rPr>
        <w:t>Sprecher: Martin Nürnberger, Antonia Grunert. Dauer: 629 Minuten.</w:t>
      </w:r>
      <w:r>
        <w:rPr>
          <w:rFonts w:ascii="Arial" w:hAnsi="Arial" w:cs="Arial"/>
        </w:rPr>
        <w:br/>
        <w:t xml:space="preserve">Marillenernte in der Wachau, ein Fest für die Sinne. Auch Lou Conrad, Ex-Polizistin und Inhaberin des beliebtesten Feinkostladens, kreiert aus den Früchten Köstlichkeiten und fährt zum Hof ihrer Bekannten Marta. Doch dort liegt die Bäuerin tot im Marillengarten. Mit Sternekoch Fabio und Berner Sennenhund Michelin geht Lou der Sache auf den Grund und entdeckt: das süße Gold der Wachau ist mit mörderischen Geheimnissen verbunden. Bei diesem Hörbuch handelt es sich um ein käuflich erworbenes Hörbuch, das barrierefrei aufgearbeitet wurde. </w:t>
      </w:r>
    </w:p>
    <w:p w14:paraId="125E00D6" w14:textId="77777777" w:rsidR="00000000" w:rsidRDefault="00000000">
      <w:pPr>
        <w:pStyle w:val="StandardWeb"/>
        <w:spacing w:after="0" w:afterAutospacing="0"/>
      </w:pPr>
      <w:r>
        <w:rPr>
          <w:rFonts w:ascii="Arial" w:hAnsi="Arial" w:cs="Arial"/>
        </w:rPr>
        <w:t>Titel-Nr 2 der Reihe Lou Conrad. 2 Reihentitel in unserem Bestand.</w:t>
      </w:r>
    </w:p>
    <w:p w14:paraId="3B52CF55" w14:textId="77777777" w:rsidR="00000000" w:rsidRDefault="00000000">
      <w:pPr>
        <w:pStyle w:val="StandardWeb"/>
        <w:spacing w:after="0" w:afterAutospacing="0"/>
      </w:pPr>
      <w:r>
        <w:rPr>
          <w:rFonts w:ascii="Arial" w:hAnsi="Arial" w:cs="Arial"/>
        </w:rPr>
        <w:t>Buch-Nr.: 33607</w:t>
      </w:r>
    </w:p>
    <w:p w14:paraId="72E8D58E" w14:textId="77777777" w:rsidR="00000000" w:rsidRDefault="00000000">
      <w:pPr>
        <w:pStyle w:val="StandardWeb"/>
        <w:spacing w:after="240" w:afterAutospacing="0"/>
      </w:pPr>
      <w:r>
        <w:br/>
      </w:r>
    </w:p>
    <w:p w14:paraId="69559514" w14:textId="77777777" w:rsidR="00000000" w:rsidRDefault="00000000">
      <w:pPr>
        <w:pStyle w:val="StandardWeb"/>
        <w:spacing w:after="0" w:afterAutospacing="0"/>
      </w:pPr>
      <w:r>
        <w:rPr>
          <w:rStyle w:val="Fett"/>
        </w:rPr>
        <w:t>Maxian, Jeff: Mords-Zillertal</w:t>
      </w:r>
    </w:p>
    <w:p w14:paraId="13452112" w14:textId="77777777" w:rsidR="00000000" w:rsidRDefault="00000000">
      <w:pPr>
        <w:pStyle w:val="StandardWeb"/>
        <w:spacing w:after="0" w:afterAutospacing="0"/>
      </w:pPr>
      <w:r>
        <w:t>Sprecher: Alois Frank. Dauer: 363 Minuten.</w:t>
      </w:r>
      <w:r>
        <w:br/>
        <w:t>Kurzkrimis aus dem Zillertal von Autoren, deren Heimat Tirol ist oder die eine besondere Beziehung zur Ferienregion haben.</w:t>
      </w:r>
      <w:r>
        <w:br/>
        <w:t>Buch-Nr.: 52338</w:t>
      </w:r>
    </w:p>
    <w:p w14:paraId="5E126C3B" w14:textId="77777777" w:rsidR="00000000" w:rsidRDefault="00000000">
      <w:pPr>
        <w:pStyle w:val="StandardWeb"/>
        <w:spacing w:after="0" w:afterAutospacing="0"/>
      </w:pPr>
    </w:p>
    <w:p w14:paraId="03CEF239" w14:textId="77777777" w:rsidR="00000000" w:rsidRDefault="00000000">
      <w:pPr>
        <w:pStyle w:val="StandardWeb"/>
        <w:spacing w:after="0" w:afterAutospacing="0"/>
      </w:pPr>
      <w:r>
        <w:rPr>
          <w:rStyle w:val="Fett"/>
        </w:rPr>
        <w:t>Maybury, Anne: Der Tod der Tänzerin</w:t>
      </w:r>
    </w:p>
    <w:p w14:paraId="352F1F91" w14:textId="77777777" w:rsidR="00000000" w:rsidRDefault="00000000">
      <w:pPr>
        <w:pStyle w:val="StandardWeb"/>
        <w:spacing w:after="0" w:afterAutospacing="0"/>
      </w:pPr>
      <w:r>
        <w:t>Sprecher: Edith Hollenstein. Dauer: 579 Minuten.</w:t>
      </w:r>
      <w:r>
        <w:br/>
        <w:t>Rachel Fleming wird an das Krankenbett ihrer Freundin Stephanie Clair gerufen, die auf der Straße zusammengebrochen ist. Ein einziges Wort nur kommt über ihre Lippen: "Jessamy". So heißt der Landsitz ihrer kürzlich verstorbenen Mutter. Stephanies Mutter, die berühmte Tänzerin Tatjana Livanova, starb unter mysteriösen Umständen.</w:t>
      </w:r>
      <w:r>
        <w:br/>
        <w:t>Buch-Nr.: 44009</w:t>
      </w:r>
    </w:p>
    <w:p w14:paraId="6BDAD39E" w14:textId="77777777" w:rsidR="00000000" w:rsidRDefault="00000000">
      <w:pPr>
        <w:pStyle w:val="StandardWeb"/>
        <w:spacing w:after="0" w:afterAutospacing="0"/>
      </w:pPr>
    </w:p>
    <w:p w14:paraId="44F53B5A" w14:textId="77777777" w:rsidR="00000000" w:rsidRDefault="00000000">
      <w:pPr>
        <w:pStyle w:val="StandardWeb"/>
        <w:spacing w:after="0" w:afterAutospacing="0"/>
      </w:pPr>
      <w:r>
        <w:rPr>
          <w:rStyle w:val="Fett"/>
        </w:rPr>
        <w:t>Mayle, Peter: Cézanne gesucht!</w:t>
      </w:r>
    </w:p>
    <w:p w14:paraId="0EF2B55A" w14:textId="77777777" w:rsidR="00000000" w:rsidRDefault="00000000">
      <w:pPr>
        <w:pStyle w:val="StandardWeb"/>
        <w:spacing w:after="0" w:afterAutospacing="0"/>
      </w:pPr>
      <w:r>
        <w:lastRenderedPageBreak/>
        <w:t>Sprecher: Hubertus Gertzen. Dauer: 464 Minuten.</w:t>
      </w:r>
      <w:r>
        <w:br/>
        <w:t>Zufälligerweise beobachtet der Fotograf Andre Kelly an der Cote d'Azur, wie ein 30 Millionen Dollar teures Cézanne-Bild in einem alten Transporter weggeschafft wird. Überaus erstaunt und misstrauisch entschließt sich Andre, dieser Sache nachzugehen. DAISY-Format. Bei diesem Hörbuch handelt es sich um ein käuflich erworbenes Hörbuch das barrierefrei aufgearbeitet wurde.</w:t>
      </w:r>
      <w:r>
        <w:br/>
        <w:t>Buch-Nr.: 30126</w:t>
      </w:r>
    </w:p>
    <w:p w14:paraId="10240661" w14:textId="77777777" w:rsidR="00000000" w:rsidRDefault="00000000">
      <w:pPr>
        <w:pStyle w:val="StandardWeb"/>
        <w:spacing w:after="0" w:afterAutospacing="0"/>
      </w:pPr>
    </w:p>
    <w:p w14:paraId="5115720E" w14:textId="77777777" w:rsidR="00000000" w:rsidRDefault="00000000">
      <w:pPr>
        <w:pStyle w:val="StandardWeb"/>
        <w:spacing w:after="0" w:afterAutospacing="0"/>
      </w:pPr>
      <w:r>
        <w:rPr>
          <w:rStyle w:val="Fett"/>
        </w:rPr>
        <w:t>Mayring, Lothar P.: Ein Toter geht durch Istanbul</w:t>
      </w:r>
    </w:p>
    <w:p w14:paraId="3EC5737B" w14:textId="77777777" w:rsidR="00000000" w:rsidRDefault="00000000">
      <w:pPr>
        <w:pStyle w:val="StandardWeb"/>
        <w:spacing w:after="0" w:afterAutospacing="0"/>
      </w:pPr>
      <w:r>
        <w:t>Sprecher: Herbert Pachler. Dauer: 454 Minuten.</w:t>
      </w:r>
      <w:r>
        <w:br/>
      </w:r>
      <w:r>
        <w:br/>
        <w:t>Buch-Nr.: 40582</w:t>
      </w:r>
    </w:p>
    <w:p w14:paraId="37EBFAD8" w14:textId="77777777" w:rsidR="00000000" w:rsidRDefault="00000000">
      <w:pPr>
        <w:pStyle w:val="StandardWeb"/>
        <w:spacing w:after="0" w:afterAutospacing="0"/>
      </w:pPr>
    </w:p>
    <w:p w14:paraId="7302FD0B" w14:textId="77777777" w:rsidR="00000000" w:rsidRDefault="00000000">
      <w:pPr>
        <w:pStyle w:val="StandardWeb"/>
        <w:spacing w:after="0" w:afterAutospacing="0"/>
      </w:pPr>
      <w:r>
        <w:rPr>
          <w:rStyle w:val="Fett"/>
        </w:rPr>
        <w:t>McCall Smith, Alexander: Ein Fallschirm für Mma Ramotswe</w:t>
      </w:r>
    </w:p>
    <w:p w14:paraId="54B28143" w14:textId="77777777" w:rsidR="00000000" w:rsidRDefault="00000000">
      <w:pPr>
        <w:pStyle w:val="StandardWeb"/>
        <w:spacing w:after="0" w:afterAutospacing="0"/>
      </w:pPr>
      <w:r>
        <w:t>Sprecher: Anja Martin. Dauer: 464 Minuten.</w:t>
      </w:r>
      <w:r>
        <w:br/>
        <w:t>Endlich geben sich Mma Ramotswe und ihr Dauerverlobter, der schüchterne Automechaniker J. L. B. Maktoni, das langersehnte Ja-Wort. Aber bis es soweit ist, muß die patente Mma Ramotswe im Auftrag einer wohlhabenden Friseurin Erkundigungen über einige Männer einholen.</w:t>
      </w:r>
      <w:r>
        <w:br/>
        <w:t>Buch-Nr.: 50512</w:t>
      </w:r>
    </w:p>
    <w:p w14:paraId="5F15C154" w14:textId="77777777" w:rsidR="00000000" w:rsidRDefault="00000000">
      <w:pPr>
        <w:pStyle w:val="StandardWeb"/>
        <w:spacing w:after="0" w:afterAutospacing="0"/>
      </w:pPr>
    </w:p>
    <w:p w14:paraId="60A6931F" w14:textId="77777777" w:rsidR="00000000" w:rsidRDefault="00000000">
      <w:pPr>
        <w:pStyle w:val="StandardWeb"/>
        <w:spacing w:after="0" w:afterAutospacing="0"/>
      </w:pPr>
      <w:r>
        <w:rPr>
          <w:rStyle w:val="Fett"/>
        </w:rPr>
        <w:t>McCarthy, Cormac: Kein Land für alte Männer</w:t>
      </w:r>
    </w:p>
    <w:p w14:paraId="716703C5" w14:textId="77777777" w:rsidR="00000000" w:rsidRDefault="00000000">
      <w:pPr>
        <w:pStyle w:val="StandardWeb"/>
        <w:spacing w:after="0" w:afterAutospacing="0"/>
      </w:pPr>
      <w:r>
        <w:t>Sprecher: Klaus Zippel. Dauer: 552 Minuten.</w:t>
      </w:r>
      <w:r>
        <w:br/>
        <w:t>Hobby-Jäger Bill Moss findet in der texanischen Wüste drei zerschossene Geländewagen. Drinnen sitzen Tote, aus einer aufgeschnittenen Tüte rieselt Heroin. Ein Stück weiter noch eine Leiche, die einen Koffer mit 2,4 Millionen Dollar darin umklammert. Einer schlechten Eingebung folgend, nimmt Moss den Koffer mit und macht prompt den Fehler, in der Nacht zurückzukehren, um seine Spuren zu verwischen.</w:t>
      </w:r>
      <w:r>
        <w:br/>
        <w:t>Buch-Nr.: 51039</w:t>
      </w:r>
    </w:p>
    <w:p w14:paraId="180891E8" w14:textId="77777777" w:rsidR="00000000" w:rsidRDefault="00000000">
      <w:pPr>
        <w:pStyle w:val="StandardWeb"/>
        <w:spacing w:after="0" w:afterAutospacing="0"/>
      </w:pPr>
    </w:p>
    <w:p w14:paraId="1BD23625" w14:textId="77777777" w:rsidR="00000000" w:rsidRDefault="00000000">
      <w:pPr>
        <w:pStyle w:val="StandardWeb"/>
        <w:spacing w:after="0" w:afterAutospacing="0"/>
      </w:pPr>
      <w:r>
        <w:rPr>
          <w:rStyle w:val="Fett"/>
        </w:rPr>
        <w:t>McDermid, Val: Alle Rache will Ewigkeit</w:t>
      </w:r>
    </w:p>
    <w:p w14:paraId="6A73DA24" w14:textId="77777777" w:rsidR="00000000" w:rsidRDefault="00000000">
      <w:pPr>
        <w:pStyle w:val="StandardWeb"/>
        <w:spacing w:after="0" w:afterAutospacing="0"/>
      </w:pPr>
      <w:r>
        <w:t>Sprecher: Sylvia Gräber. Dauer: 928 Minuten.</w:t>
      </w:r>
      <w:r>
        <w:br/>
        <w:t>Anonyme Postsendungen bringen sie auf die Spur eines Verbrechens: Unversehens findet sich die vom Dienst suspendierte Profilerin Charlie Flint mitten in detektivischen Nachforschungen an ihrem alten College in Oxford. Bald weiß sie, wer ihr "Auftraggeber" ist. Sie verstrickt sich immer tiefer in ihre Ermittlungsarbeit und eine seltsame Liebesaffäre. Nichtsahnend gerät auch sie in Gefahr.</w:t>
      </w:r>
      <w:r>
        <w:br/>
        <w:t>Buch-Nr.: 56482</w:t>
      </w:r>
    </w:p>
    <w:p w14:paraId="798499D3" w14:textId="77777777" w:rsidR="00000000" w:rsidRDefault="00000000">
      <w:pPr>
        <w:pStyle w:val="StandardWeb"/>
        <w:spacing w:after="0" w:afterAutospacing="0"/>
      </w:pPr>
    </w:p>
    <w:p w14:paraId="6F0E326E" w14:textId="77777777" w:rsidR="00000000" w:rsidRDefault="00000000">
      <w:pPr>
        <w:pStyle w:val="StandardWeb"/>
        <w:spacing w:after="0" w:afterAutospacing="0"/>
      </w:pPr>
      <w:r>
        <w:rPr>
          <w:rStyle w:val="Fett"/>
        </w:rPr>
        <w:t>McDermid, Val: Das Moor des Vergessens</w:t>
      </w:r>
    </w:p>
    <w:p w14:paraId="0EB18CB1" w14:textId="77777777" w:rsidR="00000000" w:rsidRDefault="00000000">
      <w:pPr>
        <w:pStyle w:val="StandardWeb"/>
        <w:spacing w:after="0" w:afterAutospacing="0"/>
      </w:pPr>
      <w:r>
        <w:t>Sprecher: Irmtraut Kruse-Lötters. Dauer: 1012 Minuten.</w:t>
      </w:r>
      <w:r>
        <w:br/>
        <w:t>Sintflutartige Regenfälle legen auf einem sumpfigen Hügelrücken einen zweihundert Jahre alten Leichnam frei. Der Tote weist bizarre Tätowierungen aus der Südsee auf und bringt die junge Literaturwissenschaftlerin Jane Gresham auf die Spur eines Epos, an dessen Existenz bislang nur sie allein geglaubt hatte. Doch jeder, bei dem sie das wertvolle Manuskript vermutet, stirbt wie aus heiterem Himmel ...</w:t>
      </w:r>
      <w:r>
        <w:br/>
        <w:t>Buch-Nr.: 56457</w:t>
      </w:r>
    </w:p>
    <w:p w14:paraId="4C6F16FA" w14:textId="77777777" w:rsidR="00000000" w:rsidRDefault="00000000">
      <w:pPr>
        <w:pStyle w:val="StandardWeb"/>
        <w:spacing w:after="0" w:afterAutospacing="0"/>
      </w:pPr>
    </w:p>
    <w:p w14:paraId="5CD142E5" w14:textId="77777777" w:rsidR="00000000" w:rsidRDefault="00000000">
      <w:pPr>
        <w:pStyle w:val="StandardWeb"/>
        <w:spacing w:after="0" w:afterAutospacing="0"/>
      </w:pPr>
      <w:r>
        <w:rPr>
          <w:rStyle w:val="Fett"/>
        </w:rPr>
        <w:t>McDermid, Val: Ein Ort für die Ewigkeit</w:t>
      </w:r>
    </w:p>
    <w:p w14:paraId="63002F5E" w14:textId="77777777" w:rsidR="00000000" w:rsidRDefault="00000000">
      <w:pPr>
        <w:pStyle w:val="StandardWeb"/>
        <w:spacing w:after="0" w:afterAutospacing="0"/>
      </w:pPr>
      <w:r>
        <w:t>Sprecher: Birgit Krammer, Hannelore Hoger. Dauer: 324 Minuten.</w:t>
      </w:r>
      <w:r>
        <w:br/>
        <w:t>An einem Dezembertag des Jahres 1963 kehrt die 13jährige Alison Carter von einem Spaziergang mit ihrem Hund nicht mehr in ihr Dorf zurück. Ein junger und ehrgeiziger Inspektor übernimmt den Fall, und es scheint, als enthielten ihm die Bewohner des abgeschiedenen Ortes wichtige Informationen vor. Bald jedoch tauchen erste Indizien für ein grauenvolles Verbrechen auf. DAISY-Format Bei diesem Hörbuch handelt es sich um ein käuflich erworbenes Hörbuch das barrierefrei aufgearbeitet wurde.</w:t>
      </w:r>
      <w:r>
        <w:br/>
        <w:t>Buch-Nr.: 31070</w:t>
      </w:r>
    </w:p>
    <w:p w14:paraId="192623BC" w14:textId="77777777" w:rsidR="00000000" w:rsidRDefault="00000000">
      <w:pPr>
        <w:pStyle w:val="StandardWeb"/>
        <w:spacing w:after="0" w:afterAutospacing="0"/>
      </w:pPr>
    </w:p>
    <w:p w14:paraId="67359D11" w14:textId="77777777" w:rsidR="00000000" w:rsidRDefault="00000000">
      <w:pPr>
        <w:pStyle w:val="StandardWeb"/>
        <w:spacing w:after="0" w:afterAutospacing="0"/>
      </w:pPr>
      <w:r>
        <w:rPr>
          <w:rStyle w:val="Fett"/>
        </w:rPr>
        <w:t>McDermid, Val: Ladykillers</w:t>
      </w:r>
    </w:p>
    <w:p w14:paraId="0ED770BE" w14:textId="77777777" w:rsidR="00000000" w:rsidRDefault="00000000">
      <w:pPr>
        <w:pStyle w:val="StandardWeb"/>
        <w:spacing w:after="0" w:afterAutospacing="0"/>
      </w:pPr>
      <w:r>
        <w:t>Sprecher: Martin Nürnberger, Thomas M. Meinhardt, Eva Gosciejewicz. Dauer: 361 Minuten.</w:t>
      </w:r>
      <w:r>
        <w:br/>
        <w:t>Acht atemberaubende Krimis von den vier weltbesten Krimiautorinnen! Nichts für schwache Nerven! Enthält: "Tödliche Affäre" und "Auf dem Pfad der Tugend", "Wen es trifft und "Wer den Wagen ins Rollen bringt" von Val McDermid, "Requiem für einen Mörder" und "Schlaf, Kindchen, schlaf" von Mary Higgins Clark, "Der Tod kam schnell" von Christian Hoening und "Die Maus in der Ecke" von Ruth Rendell. Bei diesem Hörbuch handelt es sich um ein käuflich erworbenes Hörbuch das barrierefrei aufgearbeitet wurde. Vollständige Lesungen.</w:t>
      </w:r>
      <w:r>
        <w:br/>
        <w:t>Buch-Nr.: 32277</w:t>
      </w:r>
    </w:p>
    <w:p w14:paraId="7A0CDB26" w14:textId="77777777" w:rsidR="00000000" w:rsidRDefault="00000000">
      <w:pPr>
        <w:pStyle w:val="StandardWeb"/>
        <w:spacing w:after="0" w:afterAutospacing="0"/>
      </w:pPr>
    </w:p>
    <w:p w14:paraId="5A402E80" w14:textId="77777777" w:rsidR="00000000" w:rsidRDefault="00000000">
      <w:pPr>
        <w:pStyle w:val="StandardWeb"/>
        <w:spacing w:after="0" w:afterAutospacing="0"/>
      </w:pPr>
      <w:r>
        <w:rPr>
          <w:rStyle w:val="Fett"/>
        </w:rPr>
        <w:t>McDermid, Val: Tödliche Affäre; Auf dem Pfad der Tugend</w:t>
      </w:r>
    </w:p>
    <w:p w14:paraId="6B44BB57" w14:textId="77777777" w:rsidR="00000000" w:rsidRDefault="00000000">
      <w:pPr>
        <w:pStyle w:val="StandardWeb"/>
        <w:spacing w:after="0" w:afterAutospacing="0"/>
      </w:pPr>
      <w:r>
        <w:t>Sprecher: Birgit Krammer, Thomas M. Meinhardt. Dauer: 57 Minuten.</w:t>
      </w:r>
      <w:r>
        <w:br/>
        <w:t>Zwei raffinierte Krimis über Betrug und Verrat, durchtriebene Täter und einen perfekten Mord. Enthält: Tödliche Affäre; Auf dem Pfad der Tugend DAISY-Format Bei diesem Hörbuch handelt es sich um ein käuflich erworbenes Hörbuch das barrierefrei aufgearbeitet wurde.</w:t>
      </w:r>
      <w:r>
        <w:br/>
        <w:t>Buch-Nr.: 31949</w:t>
      </w:r>
    </w:p>
    <w:p w14:paraId="46D3E673" w14:textId="77777777" w:rsidR="00000000" w:rsidRDefault="00000000">
      <w:pPr>
        <w:pStyle w:val="StandardWeb"/>
        <w:spacing w:after="0" w:afterAutospacing="0"/>
      </w:pPr>
    </w:p>
    <w:p w14:paraId="4A3CAEB5" w14:textId="77777777" w:rsidR="00000000" w:rsidRDefault="00000000">
      <w:pPr>
        <w:pStyle w:val="StandardWeb"/>
        <w:spacing w:after="0" w:afterAutospacing="0"/>
      </w:pPr>
      <w:r>
        <w:rPr>
          <w:rStyle w:val="Fett"/>
        </w:rPr>
        <w:lastRenderedPageBreak/>
        <w:t>McDermid, Val: Wen es trifft...</w:t>
      </w:r>
    </w:p>
    <w:p w14:paraId="150722EF" w14:textId="77777777" w:rsidR="00000000" w:rsidRDefault="00000000">
      <w:pPr>
        <w:pStyle w:val="StandardWeb"/>
      </w:pPr>
      <w:r>
        <w:t>Sprecher: Eva Gosciejewicz, Monika Köteles. Dauer: 51 Minuten.</w:t>
      </w:r>
      <w:r>
        <w:br/>
        <w:t>Wer stellt regelmäßig mit Arsen vergiftete Lebensmittel in die Supermarktregale? Und wie rechnet man auf die raffinierteste Weise mit seinem abtrünnigen Liebhaber ab? Zwei Kurzkrimis. DAISY-Format. Bei diesem Hörbuch handelt es sich um ein käuflich erworbenes Hörbuch das barrierefrei aufgearbeitet wurde.</w:t>
      </w:r>
      <w:r>
        <w:br/>
        <w:t>Buch-Nr.: 30802</w:t>
      </w:r>
    </w:p>
    <w:p w14:paraId="4DD3E1BF" w14:textId="77777777" w:rsidR="00000000" w:rsidRDefault="00000000">
      <w:pPr>
        <w:pStyle w:val="StandardWeb"/>
        <w:spacing w:after="0" w:afterAutospacing="0"/>
      </w:pPr>
      <w:r>
        <w:rPr>
          <w:rStyle w:val="Fett"/>
          <w:rFonts w:ascii="Arial" w:hAnsi="Arial" w:cs="Arial"/>
        </w:rPr>
        <w:t>McDermid, Val: Echo einer Winternacht</w:t>
      </w:r>
    </w:p>
    <w:p w14:paraId="54883BB2" w14:textId="77777777" w:rsidR="00000000" w:rsidRDefault="00000000">
      <w:pPr>
        <w:pStyle w:val="StandardWeb"/>
        <w:spacing w:after="0" w:afterAutospacing="0"/>
      </w:pPr>
      <w:r>
        <w:rPr>
          <w:rFonts w:ascii="Arial" w:hAnsi="Arial" w:cs="Arial"/>
        </w:rPr>
        <w:t>Sprecher: Andreas Ladwig. Dauer: 912 Minuten.</w:t>
      </w:r>
      <w:r>
        <w:rPr>
          <w:rFonts w:ascii="Arial" w:hAnsi="Arial" w:cs="Arial"/>
        </w:rPr>
        <w:br/>
        <w:t xml:space="preserve">Vier Freunde entdecken in einer Winternacht eine grausam zugerichtete junge Frau, die Augenblicke später stirbt. Der Verdacht fällt auf die jungen Studenten. 25 Jahre später holt sie die Vergangenheit wieder ein, denn obwohl sie nie für schuldig befunden worden sind, werden sie Opfer eines Racheengels. Oder doch nicht? </w:t>
      </w:r>
    </w:p>
    <w:p w14:paraId="0966F74E" w14:textId="77777777" w:rsidR="00000000" w:rsidRDefault="00000000">
      <w:pPr>
        <w:pStyle w:val="StandardWeb"/>
        <w:spacing w:after="0" w:afterAutospacing="0"/>
      </w:pPr>
      <w:r>
        <w:rPr>
          <w:rFonts w:ascii="Arial" w:hAnsi="Arial" w:cs="Arial"/>
        </w:rPr>
        <w:t>Titel-Nr 1 der Reihe Karen Pirie. 4 Reihentitel in unserem Bestand.</w:t>
      </w:r>
    </w:p>
    <w:p w14:paraId="4E2A246E" w14:textId="77777777" w:rsidR="00000000" w:rsidRDefault="00000000">
      <w:pPr>
        <w:pStyle w:val="StandardWeb"/>
        <w:spacing w:after="0" w:afterAutospacing="0"/>
      </w:pPr>
      <w:r>
        <w:rPr>
          <w:rFonts w:ascii="Arial" w:hAnsi="Arial" w:cs="Arial"/>
        </w:rPr>
        <w:t>Buch-Nr.: 56275</w:t>
      </w:r>
    </w:p>
    <w:p w14:paraId="41C47989" w14:textId="77777777" w:rsidR="00000000" w:rsidRDefault="00000000">
      <w:pPr>
        <w:pStyle w:val="StandardWeb"/>
        <w:spacing w:after="0" w:afterAutospacing="0"/>
      </w:pPr>
    </w:p>
    <w:p w14:paraId="297753FD" w14:textId="77777777" w:rsidR="00000000" w:rsidRDefault="00000000">
      <w:pPr>
        <w:pStyle w:val="StandardWeb"/>
        <w:spacing w:after="0" w:afterAutospacing="0"/>
      </w:pPr>
      <w:r>
        <w:rPr>
          <w:rStyle w:val="Fett"/>
          <w:rFonts w:ascii="Arial" w:hAnsi="Arial" w:cs="Arial"/>
        </w:rPr>
        <w:t>McDermid, Val: Nacht unter Tag</w:t>
      </w:r>
    </w:p>
    <w:p w14:paraId="61DDD4DE" w14:textId="77777777" w:rsidR="00000000" w:rsidRDefault="00000000">
      <w:pPr>
        <w:pStyle w:val="StandardWeb"/>
        <w:spacing w:after="0" w:afterAutospacing="0"/>
      </w:pPr>
      <w:r>
        <w:rPr>
          <w:rFonts w:ascii="Arial" w:hAnsi="Arial" w:cs="Arial"/>
        </w:rPr>
        <w:t>Sprecher: Carola von Seckendorff. Dauer: 835 Minuten.</w:t>
      </w:r>
      <w:r>
        <w:rPr>
          <w:rFonts w:ascii="Arial" w:hAnsi="Arial" w:cs="Arial"/>
        </w:rPr>
        <w:br/>
        <w:t xml:space="preserve">Das Verschwinden von Mick Prentice gibt Detective Inspector Karen Pirie von der Polizei im schottischen Glenrothes Rätsel auf. Micks Tochter Misha meldet ihn nach über zwanzig Jahren als vermisst - doch aus der Familie des Bergarbeiters ist nicht viel herauszubekommen. Und auch bei dem steinreichen Sir Brodie, dessen Tochter zur selben Zeit entführt wurde, stößt Karen auf eine Mauer des Schweigens. Das kann kein Zufall sein. </w:t>
      </w:r>
    </w:p>
    <w:p w14:paraId="163C3F30" w14:textId="77777777" w:rsidR="00000000" w:rsidRDefault="00000000">
      <w:pPr>
        <w:pStyle w:val="StandardWeb"/>
        <w:spacing w:after="0" w:afterAutospacing="0"/>
      </w:pPr>
      <w:r>
        <w:rPr>
          <w:rFonts w:ascii="Arial" w:hAnsi="Arial" w:cs="Arial"/>
        </w:rPr>
        <w:t>Titel-Nr 2 der Reihe Karen Pirie. 4 Reihentitel in unserem Bestand.</w:t>
      </w:r>
    </w:p>
    <w:p w14:paraId="2050D58D" w14:textId="77777777" w:rsidR="00000000" w:rsidRDefault="00000000">
      <w:pPr>
        <w:pStyle w:val="StandardWeb"/>
        <w:spacing w:after="0" w:afterAutospacing="0"/>
      </w:pPr>
      <w:r>
        <w:rPr>
          <w:rFonts w:ascii="Arial" w:hAnsi="Arial" w:cs="Arial"/>
        </w:rPr>
        <w:t>Buch-Nr.: 56158</w:t>
      </w:r>
    </w:p>
    <w:p w14:paraId="581D5624" w14:textId="77777777" w:rsidR="00000000" w:rsidRDefault="00000000">
      <w:pPr>
        <w:pStyle w:val="StandardWeb"/>
        <w:spacing w:after="0" w:afterAutospacing="0"/>
      </w:pPr>
    </w:p>
    <w:p w14:paraId="787E8DB3" w14:textId="77777777" w:rsidR="00000000" w:rsidRDefault="00000000">
      <w:pPr>
        <w:pStyle w:val="StandardWeb"/>
        <w:spacing w:after="0" w:afterAutospacing="0"/>
      </w:pPr>
      <w:r>
        <w:rPr>
          <w:rStyle w:val="Fett"/>
          <w:rFonts w:ascii="Arial" w:hAnsi="Arial" w:cs="Arial"/>
        </w:rPr>
        <w:t>McDermid, Val: Der lange Atem der Vergangenheit</w:t>
      </w:r>
    </w:p>
    <w:p w14:paraId="2A0EF813" w14:textId="77777777" w:rsidR="00000000" w:rsidRDefault="00000000">
      <w:pPr>
        <w:pStyle w:val="StandardWeb"/>
        <w:spacing w:after="0" w:afterAutospacing="0"/>
      </w:pPr>
      <w:r>
        <w:rPr>
          <w:rFonts w:ascii="Arial" w:hAnsi="Arial" w:cs="Arial"/>
        </w:rPr>
        <w:t>Sprecher: Andrea Schunck. Dauer: 788 Minuten.</w:t>
      </w:r>
      <w:r>
        <w:rPr>
          <w:rFonts w:ascii="Arial" w:hAnsi="Arial" w:cs="Arial"/>
        </w:rPr>
        <w:br/>
        <w:t xml:space="preserve">Auf dem Dachboden eines schon lange leerstehenden gotischen Gebäudes in Edinburgh wird ein Skelett mit einem Loch im Schädel gefunden. Detective Chief Inspector Karen Pirie von der Cold Cases Unit wird gerufen, um den rätselhaften Fall zu untersuchen. Ihre Ermittlungen führen schließlich in die Zeit des serbisch-kroatischen Krieges in den 1990er-Jahren. Bei dem Toten handelt es sich um den angesehenen und bekannten kroatischen General und Nationalhelden Dimitar Petrovic, der vor 8 Jahren spurlos verschwand. Seine Lebensgefährtin, die Oxford-Professorin Maggie Blake, dachte damals, er sei aus Heimweh nach Kroatien zurückgekehrt. </w:t>
      </w:r>
    </w:p>
    <w:p w14:paraId="1B4FC80C" w14:textId="77777777" w:rsidR="00000000" w:rsidRDefault="00000000">
      <w:pPr>
        <w:pStyle w:val="StandardWeb"/>
        <w:spacing w:after="0" w:afterAutospacing="0"/>
      </w:pPr>
      <w:r>
        <w:rPr>
          <w:rFonts w:ascii="Arial" w:hAnsi="Arial" w:cs="Arial"/>
        </w:rPr>
        <w:lastRenderedPageBreak/>
        <w:t>Titel-Nr 3 der Reihe Karen Pirie. 4 Reihentitel in unserem Bestand.</w:t>
      </w:r>
    </w:p>
    <w:p w14:paraId="5EBA3159" w14:textId="77777777" w:rsidR="00000000" w:rsidRDefault="00000000">
      <w:pPr>
        <w:pStyle w:val="StandardWeb"/>
        <w:spacing w:after="0" w:afterAutospacing="0"/>
      </w:pPr>
      <w:r>
        <w:rPr>
          <w:rFonts w:ascii="Arial" w:hAnsi="Arial" w:cs="Arial"/>
        </w:rPr>
        <w:t>Buch-Nr.: 55849</w:t>
      </w:r>
    </w:p>
    <w:p w14:paraId="28041DFE" w14:textId="77777777" w:rsidR="00000000" w:rsidRDefault="00000000">
      <w:pPr>
        <w:pStyle w:val="StandardWeb"/>
        <w:spacing w:after="0" w:afterAutospacing="0"/>
      </w:pPr>
    </w:p>
    <w:p w14:paraId="40FF5A03" w14:textId="77777777" w:rsidR="00000000" w:rsidRDefault="00000000">
      <w:pPr>
        <w:pStyle w:val="StandardWeb"/>
        <w:spacing w:after="0" w:afterAutospacing="0"/>
      </w:pPr>
      <w:r>
        <w:rPr>
          <w:rStyle w:val="Fett"/>
          <w:rFonts w:ascii="Arial" w:hAnsi="Arial" w:cs="Arial"/>
        </w:rPr>
        <w:t>McDermid, Val: Der Sinn des Todes [4]</w:t>
      </w:r>
    </w:p>
    <w:p w14:paraId="1F2CFC89" w14:textId="77777777" w:rsidR="00000000" w:rsidRDefault="00000000">
      <w:pPr>
        <w:pStyle w:val="StandardWeb"/>
        <w:spacing w:after="0" w:afterAutospacing="0"/>
      </w:pPr>
      <w:r>
        <w:rPr>
          <w:rFonts w:ascii="Arial" w:hAnsi="Arial" w:cs="Arial"/>
        </w:rPr>
        <w:t>Sprecher: Irina Schönen. Dauer: 841 Minuten.</w:t>
      </w:r>
      <w:r>
        <w:rPr>
          <w:rFonts w:ascii="Arial" w:hAnsi="Arial" w:cs="Arial"/>
        </w:rPr>
        <w:br/>
        <w:t xml:space="preserve">Ein 17jähriger Betrunkener rast nachts mit einem gestohlenen Auto durch Dundee. Für seine drei Freunde endet die Fahrt tödlich. Der Hooligan überlebt, im Koma, für immer gezeichnet. Überraschend fördert ein Routine-DNA-Test eine Verbindung zu einem zwanzig Jahre zurückliegenden, ungelösten Mordfall zutage. Detective Chief Inspector Karen Pirie stürzt sich in den Fall. </w:t>
      </w:r>
    </w:p>
    <w:p w14:paraId="1BE0C646" w14:textId="77777777" w:rsidR="00000000" w:rsidRDefault="00000000">
      <w:pPr>
        <w:pStyle w:val="StandardWeb"/>
        <w:spacing w:after="0" w:afterAutospacing="0"/>
      </w:pPr>
      <w:r>
        <w:rPr>
          <w:rFonts w:ascii="Arial" w:hAnsi="Arial" w:cs="Arial"/>
        </w:rPr>
        <w:t>Titel-Nr 4 der Reihe Karen Pirie. 4 Reihentitel in unserem Bestand.</w:t>
      </w:r>
    </w:p>
    <w:p w14:paraId="19232F3E" w14:textId="77777777" w:rsidR="00000000" w:rsidRDefault="00000000">
      <w:pPr>
        <w:pStyle w:val="StandardWeb"/>
        <w:spacing w:after="0" w:afterAutospacing="0"/>
      </w:pPr>
      <w:r>
        <w:rPr>
          <w:rFonts w:ascii="Arial" w:hAnsi="Arial" w:cs="Arial"/>
        </w:rPr>
        <w:t>Buch-Nr.: 54421</w:t>
      </w:r>
    </w:p>
    <w:p w14:paraId="75D81FC2" w14:textId="77777777" w:rsidR="00000000" w:rsidRDefault="00000000">
      <w:pPr>
        <w:pStyle w:val="StandardWeb"/>
        <w:spacing w:after="240" w:afterAutospacing="0"/>
      </w:pPr>
    </w:p>
    <w:p w14:paraId="7F474531" w14:textId="77777777" w:rsidR="00000000" w:rsidRDefault="00000000">
      <w:pPr>
        <w:pStyle w:val="StandardWeb"/>
        <w:spacing w:after="0" w:afterAutospacing="0"/>
      </w:pPr>
      <w:r>
        <w:rPr>
          <w:rStyle w:val="Fett"/>
          <w:rFonts w:ascii="Arial" w:hAnsi="Arial" w:cs="Arial"/>
        </w:rPr>
        <w:t>McDermid, Val: Das Lied der Sirenen [1]</w:t>
      </w:r>
    </w:p>
    <w:p w14:paraId="6C366268" w14:textId="77777777" w:rsidR="00000000" w:rsidRDefault="00000000">
      <w:pPr>
        <w:pStyle w:val="StandardWeb"/>
        <w:spacing w:after="0" w:afterAutospacing="0"/>
      </w:pPr>
      <w:r>
        <w:rPr>
          <w:rFonts w:ascii="Arial" w:hAnsi="Arial" w:cs="Arial"/>
        </w:rPr>
        <w:t>Sprecher: Martin Nürnberger, Elke Schützhold. Dauer: 463 Minuten.</w:t>
      </w:r>
      <w:r>
        <w:rPr>
          <w:rFonts w:ascii="Arial" w:hAnsi="Arial" w:cs="Arial"/>
        </w:rPr>
        <w:br/>
        <w:t xml:space="preserve">Vier Männer werden tot aufgefunden, vor ihrer Ermordung grausam gefoltert und verstümmelt. In seinem Bemühen, der Polizei zu helfen, befindet sich der klinische Psychologe Tony Hill plötzlich in einer Situation, mit der er nicht gerechnet hat: Er könnte das nächste Opfer sein. Bei diesem Hörbuch handelt es sich um ein käuflich erworbenes Hörbuch das barrierefrei aufgearbeitet wurde. Gekürzte Lesung. </w:t>
      </w:r>
    </w:p>
    <w:p w14:paraId="7D6A287D" w14:textId="77777777" w:rsidR="00000000" w:rsidRDefault="00000000">
      <w:pPr>
        <w:pStyle w:val="StandardWeb"/>
        <w:spacing w:after="0" w:afterAutospacing="0"/>
      </w:pPr>
      <w:r>
        <w:rPr>
          <w:rFonts w:ascii="Arial" w:hAnsi="Arial" w:cs="Arial"/>
        </w:rPr>
        <w:t>Titel-Nr 1 der Reihe Tony Hill &amp;amp Carol Jordan. 5 Reihentitel in unserem Bestand.</w:t>
      </w:r>
    </w:p>
    <w:p w14:paraId="6CA03539" w14:textId="77777777" w:rsidR="00000000" w:rsidRDefault="00000000">
      <w:pPr>
        <w:pStyle w:val="StandardWeb"/>
        <w:spacing w:after="0" w:afterAutospacing="0"/>
      </w:pPr>
      <w:r>
        <w:rPr>
          <w:rFonts w:ascii="Arial" w:hAnsi="Arial" w:cs="Arial"/>
        </w:rPr>
        <w:t>Buch-Nr.: 32306</w:t>
      </w:r>
    </w:p>
    <w:p w14:paraId="5926C89C" w14:textId="77777777" w:rsidR="00000000" w:rsidRDefault="00000000">
      <w:pPr>
        <w:pStyle w:val="StandardWeb"/>
        <w:spacing w:after="0" w:afterAutospacing="0"/>
      </w:pPr>
    </w:p>
    <w:p w14:paraId="3FEB0115" w14:textId="77777777" w:rsidR="00000000" w:rsidRDefault="00000000">
      <w:pPr>
        <w:pStyle w:val="StandardWeb"/>
        <w:spacing w:after="0" w:afterAutospacing="0"/>
      </w:pPr>
      <w:r>
        <w:rPr>
          <w:rStyle w:val="Fett"/>
          <w:rFonts w:ascii="Arial" w:hAnsi="Arial" w:cs="Arial"/>
        </w:rPr>
        <w:t>McDermid, Val: Ein kalter Strom [3]</w:t>
      </w:r>
    </w:p>
    <w:p w14:paraId="3595587F" w14:textId="77777777" w:rsidR="00000000" w:rsidRDefault="00000000">
      <w:pPr>
        <w:pStyle w:val="StandardWeb"/>
        <w:spacing w:after="0" w:afterAutospacing="0"/>
      </w:pPr>
      <w:r>
        <w:rPr>
          <w:rFonts w:ascii="Arial" w:hAnsi="Arial" w:cs="Arial"/>
        </w:rPr>
        <w:t>Sprecher: Martin Nürnberger, Elke Schützhold. Dauer: 451 Minuten.</w:t>
      </w:r>
      <w:r>
        <w:rPr>
          <w:rFonts w:ascii="Arial" w:hAnsi="Arial" w:cs="Arial"/>
        </w:rPr>
        <w:br/>
        <w:t xml:space="preserve">Ein Psychopath, der als Kind von seinem Großvater schwer misshandelt wurde, quält aus Rache seine Opfer und ertränkt sie anschließend. Der Profiler Tony Hill soll den Wahnsinnigen aufspüren und gerät dabei selbst ins Visier des Serienkillers. Zur gleichen Zeit ist Kommissarin Carol Jordan einem internationalen Dealerring auf den Fersen. Bei diesem Hörbuch handelt es sich um ein käuflich erworbenes Hörbuch das barrierefrei aufgearbeitet wurde. Gekürzte Romanfassung. </w:t>
      </w:r>
    </w:p>
    <w:p w14:paraId="3D70E01F" w14:textId="77777777" w:rsidR="00000000" w:rsidRDefault="00000000">
      <w:pPr>
        <w:pStyle w:val="StandardWeb"/>
        <w:spacing w:after="0" w:afterAutospacing="0"/>
      </w:pPr>
      <w:r>
        <w:rPr>
          <w:rFonts w:ascii="Arial" w:hAnsi="Arial" w:cs="Arial"/>
        </w:rPr>
        <w:t>Titel-Nr 3 der Reihe Tony Hill &amp;amp Carol Jordan. 5 Reihentitel in unserem Bestand.</w:t>
      </w:r>
    </w:p>
    <w:p w14:paraId="2E52D2E4" w14:textId="77777777" w:rsidR="00000000" w:rsidRDefault="00000000">
      <w:pPr>
        <w:pStyle w:val="StandardWeb"/>
        <w:spacing w:after="0" w:afterAutospacing="0"/>
      </w:pPr>
      <w:r>
        <w:rPr>
          <w:rFonts w:ascii="Arial" w:hAnsi="Arial" w:cs="Arial"/>
        </w:rPr>
        <w:t>Buch-Nr.: 32322</w:t>
      </w:r>
    </w:p>
    <w:p w14:paraId="3A712F33" w14:textId="77777777" w:rsidR="00000000" w:rsidRDefault="00000000">
      <w:pPr>
        <w:pStyle w:val="StandardWeb"/>
        <w:spacing w:after="0" w:afterAutospacing="0"/>
      </w:pPr>
    </w:p>
    <w:p w14:paraId="232C7E1D" w14:textId="77777777" w:rsidR="00000000" w:rsidRDefault="00000000">
      <w:pPr>
        <w:pStyle w:val="StandardWeb"/>
        <w:spacing w:after="0" w:afterAutospacing="0"/>
      </w:pPr>
      <w:r>
        <w:rPr>
          <w:rStyle w:val="Fett"/>
          <w:rFonts w:ascii="Arial" w:hAnsi="Arial" w:cs="Arial"/>
        </w:rPr>
        <w:lastRenderedPageBreak/>
        <w:t>McDermid, Val: Tödliche Worte [4]</w:t>
      </w:r>
    </w:p>
    <w:p w14:paraId="7CEED60E" w14:textId="77777777" w:rsidR="00000000" w:rsidRDefault="00000000">
      <w:pPr>
        <w:pStyle w:val="StandardWeb"/>
        <w:spacing w:after="0" w:afterAutospacing="0"/>
      </w:pPr>
      <w:r>
        <w:rPr>
          <w:rFonts w:ascii="Arial" w:hAnsi="Arial" w:cs="Arial"/>
        </w:rPr>
        <w:t>Sprecher: Monika Steffens. Dauer: 1017 Minuten.</w:t>
      </w:r>
      <w:r>
        <w:rPr>
          <w:rFonts w:ascii="Arial" w:hAnsi="Arial" w:cs="Arial"/>
        </w:rPr>
        <w:br/>
        <w:t xml:space="preserve">Eine Prostituierte wird ermordet, genau nach dem Muster eines Täters, der längst hinter Gittern sitzt. Mit Hilfe eines weiblichen Lockvogels soll der Täter überführt werden. Die Situation gerät außer Kontrolle. </w:t>
      </w:r>
    </w:p>
    <w:p w14:paraId="7196C7C6" w14:textId="77777777" w:rsidR="00000000" w:rsidRDefault="00000000">
      <w:pPr>
        <w:pStyle w:val="StandardWeb"/>
        <w:spacing w:after="0" w:afterAutospacing="0"/>
      </w:pPr>
      <w:r>
        <w:rPr>
          <w:rFonts w:ascii="Arial" w:hAnsi="Arial" w:cs="Arial"/>
        </w:rPr>
        <w:t>Titel-Nr 4 der Reihe Tony Hill &amp;amp Carol Jordan. 5 Reihentitel in unserem Bestand.</w:t>
      </w:r>
    </w:p>
    <w:p w14:paraId="407AFE53" w14:textId="77777777" w:rsidR="00000000" w:rsidRDefault="00000000">
      <w:pPr>
        <w:pStyle w:val="StandardWeb"/>
        <w:spacing w:after="0" w:afterAutospacing="0"/>
      </w:pPr>
      <w:r>
        <w:rPr>
          <w:rFonts w:ascii="Arial" w:hAnsi="Arial" w:cs="Arial"/>
        </w:rPr>
        <w:t>Buch-Nr.: 50605</w:t>
      </w:r>
    </w:p>
    <w:p w14:paraId="497B98AF" w14:textId="77777777" w:rsidR="00000000" w:rsidRDefault="00000000">
      <w:pPr>
        <w:pStyle w:val="StandardWeb"/>
        <w:spacing w:after="0" w:afterAutospacing="0"/>
      </w:pPr>
    </w:p>
    <w:p w14:paraId="259D45F2" w14:textId="77777777" w:rsidR="00000000" w:rsidRDefault="00000000">
      <w:pPr>
        <w:pStyle w:val="StandardWeb"/>
        <w:spacing w:after="0" w:afterAutospacing="0"/>
      </w:pPr>
      <w:r>
        <w:rPr>
          <w:rStyle w:val="Fett"/>
          <w:rFonts w:ascii="Arial" w:hAnsi="Arial" w:cs="Arial"/>
        </w:rPr>
        <w:t>McDermid, Val: Schleichendes Gift [5]</w:t>
      </w:r>
    </w:p>
    <w:p w14:paraId="1D911C9F" w14:textId="77777777" w:rsidR="00000000" w:rsidRDefault="00000000">
      <w:pPr>
        <w:pStyle w:val="StandardWeb"/>
        <w:spacing w:after="0" w:afterAutospacing="0"/>
      </w:pPr>
      <w:r>
        <w:rPr>
          <w:rFonts w:ascii="Arial" w:hAnsi="Arial" w:cs="Arial"/>
        </w:rPr>
        <w:t>Sprecher: Martin Nürnberger, Christian Berkel. Dauer: 379 Minuten.</w:t>
      </w:r>
      <w:r>
        <w:rPr>
          <w:rFonts w:ascii="Arial" w:hAnsi="Arial" w:cs="Arial"/>
        </w:rPr>
        <w:br/>
        <w:t xml:space="preserve">In der Stadt Bradfield bricht Panik aus: Erst wird ein Fußball-Star vergiftet, kurz darauf explodiert im Fußballstadion eine Bombe. Viele werden verletzt, Dutzende sterben. Handelte es sich um einen Terrorangriff oder um einen Rachefeldzug gegen das Fußballteam? Der sympathisch-verschrobene Profiler Tony Hill soll mit seiner toughen Kollegin Detective Chief Inspector Carol Jordan dem Wahnsinn nachgehen. Das Ermittlerduo stößt dabei in ein Wespennest aus Korruption, Grausamkeit und Gewalt. Bei diesem Hörbuch handelt es sich um ein käuflich erworbenes Hörbuch das barrierefrei aufgearbeitet wurde. Gekürzte Romanfassung. </w:t>
      </w:r>
    </w:p>
    <w:p w14:paraId="6303D315" w14:textId="77777777" w:rsidR="00000000" w:rsidRDefault="00000000">
      <w:pPr>
        <w:pStyle w:val="StandardWeb"/>
        <w:spacing w:after="0" w:afterAutospacing="0"/>
      </w:pPr>
      <w:r>
        <w:rPr>
          <w:rFonts w:ascii="Arial" w:hAnsi="Arial" w:cs="Arial"/>
        </w:rPr>
        <w:t>Titel-Nr 5 der Reihe Tony Hill &amp;amp Carol Jordan. 5 Reihentitel in unserem Bestand.</w:t>
      </w:r>
    </w:p>
    <w:p w14:paraId="24C5A5DF" w14:textId="77777777" w:rsidR="00000000" w:rsidRDefault="00000000">
      <w:pPr>
        <w:pStyle w:val="StandardWeb"/>
        <w:spacing w:after="0" w:afterAutospacing="0"/>
      </w:pPr>
      <w:r>
        <w:rPr>
          <w:rFonts w:ascii="Arial" w:hAnsi="Arial" w:cs="Arial"/>
        </w:rPr>
        <w:t>Buch-Nr.: 32275</w:t>
      </w:r>
    </w:p>
    <w:p w14:paraId="4D791C4D" w14:textId="77777777" w:rsidR="00000000" w:rsidRDefault="00000000">
      <w:pPr>
        <w:pStyle w:val="StandardWeb"/>
        <w:spacing w:after="0" w:afterAutospacing="0"/>
      </w:pPr>
    </w:p>
    <w:p w14:paraId="3A3F89F8" w14:textId="77777777" w:rsidR="00000000" w:rsidRDefault="00000000">
      <w:pPr>
        <w:pStyle w:val="StandardWeb"/>
        <w:spacing w:after="0" w:afterAutospacing="0"/>
      </w:pPr>
      <w:r>
        <w:rPr>
          <w:rStyle w:val="Fett"/>
          <w:rFonts w:ascii="Arial" w:hAnsi="Arial" w:cs="Arial"/>
        </w:rPr>
        <w:t>McDermid, Val: Vergeltung [7]</w:t>
      </w:r>
    </w:p>
    <w:p w14:paraId="329CBA53" w14:textId="77777777" w:rsidR="00000000" w:rsidRDefault="00000000">
      <w:pPr>
        <w:pStyle w:val="StandardWeb"/>
        <w:spacing w:after="0" w:afterAutospacing="0"/>
      </w:pPr>
      <w:r>
        <w:rPr>
          <w:rFonts w:ascii="Arial" w:hAnsi="Arial" w:cs="Arial"/>
        </w:rPr>
        <w:t>Sprecher: Iris Lasta, Johannes Steck. Dauer: 425 Minuten.</w:t>
      </w:r>
      <w:r>
        <w:rPr>
          <w:rFonts w:ascii="Arial" w:hAnsi="Arial" w:cs="Arial"/>
        </w:rPr>
        <w:br/>
        <w:t xml:space="preserve">Bisher galt dieses Gefängnis als absolut ausbruchsicher. Doch nach zwölf Jahren Haft gelingt Jacko Vance, einem perfiden Mädchenmörder, durch eine raffinierte, lange geplante Täuschung die Flucht. Jacko ist besessen von einem einzigen Gedanken: gnadenlose Vergeltung an allen, die ihn hinter Schloss und Riegel gebracht haben. DAISY-Format Bei diesem Hörbuch handelt es sich um ein käuflich erworbenes Hörbuch das barrierefrei aufgearbeitet wurde. </w:t>
      </w:r>
    </w:p>
    <w:p w14:paraId="41A4C3B7" w14:textId="77777777" w:rsidR="00000000" w:rsidRDefault="00000000">
      <w:pPr>
        <w:pStyle w:val="StandardWeb"/>
        <w:spacing w:after="0" w:afterAutospacing="0"/>
      </w:pPr>
      <w:r>
        <w:rPr>
          <w:rFonts w:ascii="Arial" w:hAnsi="Arial" w:cs="Arial"/>
        </w:rPr>
        <w:t>Titel-Nr 7 der Reihe Tony Hill &amp;amp Carol Jordan. 5 Reihentitel in unserem Bestand.</w:t>
      </w:r>
    </w:p>
    <w:p w14:paraId="68F51AD8" w14:textId="77777777" w:rsidR="00000000" w:rsidRDefault="00000000">
      <w:pPr>
        <w:pStyle w:val="StandardWeb"/>
        <w:spacing w:after="0" w:afterAutospacing="0"/>
      </w:pPr>
      <w:r>
        <w:rPr>
          <w:rFonts w:ascii="Arial" w:hAnsi="Arial" w:cs="Arial"/>
        </w:rPr>
        <w:t>Buch-Nr.: 31283</w:t>
      </w:r>
    </w:p>
    <w:p w14:paraId="1E13C8BB" w14:textId="77777777" w:rsidR="00000000" w:rsidRDefault="00000000">
      <w:pPr>
        <w:pStyle w:val="StandardWeb"/>
        <w:spacing w:after="240" w:afterAutospacing="0"/>
      </w:pPr>
      <w:r>
        <w:br/>
      </w:r>
    </w:p>
    <w:p w14:paraId="780875DD" w14:textId="77777777" w:rsidR="00000000" w:rsidRDefault="00000000">
      <w:pPr>
        <w:pStyle w:val="StandardWeb"/>
        <w:spacing w:after="0" w:afterAutospacing="0"/>
      </w:pPr>
      <w:r>
        <w:rPr>
          <w:rStyle w:val="Fett"/>
        </w:rPr>
        <w:t>McEwan, Ian: Nussschale</w:t>
      </w:r>
    </w:p>
    <w:p w14:paraId="779E8782" w14:textId="77777777" w:rsidR="00000000" w:rsidRDefault="00000000">
      <w:pPr>
        <w:pStyle w:val="StandardWeb"/>
        <w:spacing w:after="0" w:afterAutospacing="0"/>
      </w:pPr>
      <w:r>
        <w:lastRenderedPageBreak/>
        <w:t>Sprecher: Wanja Mues. Dauer: 348 Minuten.</w:t>
      </w:r>
      <w:r>
        <w:br/>
        <w:t>Eine Geschichte über List und Leidenschaft, Verrat und Mord. Eine klassische Konstellation: Der Vater, die Mutter und der Liebhaber. Und das Kind, vor dessen Augen sich das Drama entfaltet. Ungekürzte Lesung. Bei diesem Hörbuch handelt es sich um ein käuflich erworbenes Hörbuch, das barrierefrei aufgearbeitet wurde.</w:t>
      </w:r>
      <w:r>
        <w:br/>
        <w:t>Buch-Nr.: 32525</w:t>
      </w:r>
    </w:p>
    <w:p w14:paraId="17C1798B" w14:textId="77777777" w:rsidR="00000000" w:rsidRDefault="00000000">
      <w:pPr>
        <w:pStyle w:val="StandardWeb"/>
        <w:spacing w:after="0" w:afterAutospacing="0"/>
      </w:pPr>
    </w:p>
    <w:p w14:paraId="746091F3" w14:textId="77777777" w:rsidR="00000000" w:rsidRDefault="00000000">
      <w:pPr>
        <w:pStyle w:val="StandardWeb"/>
        <w:spacing w:after="0" w:afterAutospacing="0"/>
      </w:pPr>
      <w:r>
        <w:rPr>
          <w:rStyle w:val="Fett"/>
        </w:rPr>
        <w:t>McGown, Jill: Mord im alten Pfarrhaus</w:t>
      </w:r>
    </w:p>
    <w:p w14:paraId="37CC09EB" w14:textId="77777777" w:rsidR="00000000" w:rsidRDefault="00000000">
      <w:pPr>
        <w:pStyle w:val="StandardWeb"/>
        <w:spacing w:after="0" w:afterAutospacing="0"/>
      </w:pPr>
      <w:r>
        <w:t>Sprecher: Birgit Machalissa. Dauer: 863 Minuten.</w:t>
      </w:r>
      <w:r>
        <w:br/>
        <w:t>Die Bewohner des englischen Örtchens Byford freuen sich auf besinnliche Festtage. Doch mit der Besinnlichkeit ist es nicht weit her: im Pfarrhaus wurde ein Mann tot aufgefunden. Beim Opfer handelt es sich um den Schwiegersohn des Pfarrers. Der Geistliche gibt sich ahnungslos, ebenso seine Gattin und die Tochter, doch sie hatten alle Gründe den Toten zu hassen.</w:t>
      </w:r>
      <w:r>
        <w:br/>
        <w:t>Buch-Nr.: 54672</w:t>
      </w:r>
    </w:p>
    <w:p w14:paraId="29A552EA" w14:textId="77777777" w:rsidR="00000000" w:rsidRDefault="00000000">
      <w:pPr>
        <w:pStyle w:val="StandardWeb"/>
        <w:spacing w:after="0" w:afterAutospacing="0"/>
      </w:pPr>
    </w:p>
    <w:p w14:paraId="466AACFB" w14:textId="77777777" w:rsidR="00000000" w:rsidRDefault="00000000">
      <w:pPr>
        <w:pStyle w:val="StandardWeb"/>
        <w:spacing w:after="0" w:afterAutospacing="0"/>
      </w:pPr>
      <w:r>
        <w:rPr>
          <w:rStyle w:val="Fett"/>
        </w:rPr>
        <w:t>McLendon, James: Der Bluthund</w:t>
      </w:r>
    </w:p>
    <w:p w14:paraId="057AE816" w14:textId="77777777" w:rsidR="00000000" w:rsidRDefault="00000000">
      <w:pPr>
        <w:pStyle w:val="StandardWeb"/>
        <w:spacing w:after="0" w:afterAutospacing="0"/>
      </w:pPr>
      <w:r>
        <w:t>Sprecher: Friedrich Schwardtmann. Dauer: 750 Minuten.</w:t>
      </w:r>
      <w:r>
        <w:br/>
        <w:t>Von einer verblüffenden Flucht, von den Gefahren einer erbarmungslosen Natur, von Hass und Verständnislosigkeit der Menschen - aber auch von der unzerstörbaren Kraft der Liebe handelt dieser Roman. Und von Steve Marzack, dem Bluthund, der auf seiner kühl berechneten Jagd verwirrt erfahren muss, wie menschliche Stärke den raffiniertesten Plan verändern, ja zunichte zu machen kann.</w:t>
      </w:r>
      <w:r>
        <w:br/>
        <w:t>Buch-Nr.: 42221</w:t>
      </w:r>
    </w:p>
    <w:p w14:paraId="572651BB" w14:textId="77777777" w:rsidR="00000000" w:rsidRDefault="00000000">
      <w:pPr>
        <w:pStyle w:val="StandardWeb"/>
        <w:spacing w:after="0" w:afterAutospacing="0"/>
      </w:pPr>
    </w:p>
    <w:p w14:paraId="741A668C" w14:textId="77777777" w:rsidR="00000000" w:rsidRDefault="00000000">
      <w:pPr>
        <w:pStyle w:val="StandardWeb"/>
        <w:spacing w:after="0" w:afterAutospacing="0"/>
      </w:pPr>
      <w:r>
        <w:rPr>
          <w:rStyle w:val="Fett"/>
        </w:rPr>
        <w:t>Mercier, Pascal [= Bieri, Peter]: Der Klavierstimmer</w:t>
      </w:r>
    </w:p>
    <w:p w14:paraId="33DCED1D" w14:textId="77777777" w:rsidR="00000000" w:rsidRDefault="00000000">
      <w:pPr>
        <w:pStyle w:val="StandardWeb"/>
      </w:pPr>
      <w:r>
        <w:t>Sprecher: Uwe Wriedt. Dauer: 1211 Minuten.</w:t>
      </w:r>
      <w:r>
        <w:br/>
        <w:t>Die Zwillinge Patrice und Patricia wollten sich eigentlich nicht mehr begegnen. Patricia hatte sich als erste aus der inzestuösen Beziehung zu ihrem Bruder befreit und ging nach Paris, Patrice nach Santiago di Chile. Doch dann wird ihr Vater wegen angeblichen Mordes in Untersuchungshaft genommen und beide kehren noch einmal nach Berlin zurück.</w:t>
      </w:r>
      <w:r>
        <w:br/>
        <w:t>Buch-Nr.: 51278</w:t>
      </w:r>
    </w:p>
    <w:p w14:paraId="3D814CE0" w14:textId="77777777" w:rsidR="00000000" w:rsidRDefault="00000000">
      <w:pPr>
        <w:pStyle w:val="StandardWeb"/>
        <w:spacing w:after="0" w:afterAutospacing="0"/>
      </w:pPr>
      <w:r>
        <w:rPr>
          <w:rStyle w:val="Fett"/>
          <w:rFonts w:ascii="Arial" w:hAnsi="Arial" w:cs="Arial"/>
        </w:rPr>
        <w:t>Messina, Lynn: Mord in bester Gesellschaft</w:t>
      </w:r>
    </w:p>
    <w:p w14:paraId="246EF0F6" w14:textId="77777777" w:rsidR="00000000" w:rsidRDefault="00000000">
      <w:pPr>
        <w:pStyle w:val="StandardWeb"/>
        <w:spacing w:after="0" w:afterAutospacing="0"/>
      </w:pPr>
      <w:r>
        <w:rPr>
          <w:rFonts w:ascii="Arial" w:hAnsi="Arial" w:cs="Arial"/>
        </w:rPr>
        <w:t>Sprecher: Annelie O. Schönfelder. Dauer: 607 Minuten.</w:t>
      </w:r>
      <w:r>
        <w:rPr>
          <w:rFonts w:ascii="Arial" w:hAnsi="Arial" w:cs="Arial"/>
        </w:rPr>
        <w:br/>
        <w:t xml:space="preserve">Beatrice Hyde-Clare stolpert kurz nach Mitternacht in der Bibliothek von Lakeview Hall über die Leiche eines Gastes. Offiziell wird als Todesursache Freitod angegeben, Beatrice aber weiß es besser. Schließlich hat sie den eingeschlagenen Schädel des unglückseligen Mr. Otley gesehen. Ebenso wie der provozierend arrogante Duke of Kesgrave, der seltsamerweise alles daransetzt, den brutalen Mord als Selbstmord erscheinen zu lassen. </w:t>
      </w:r>
    </w:p>
    <w:p w14:paraId="4F1EE110" w14:textId="77777777" w:rsidR="00000000" w:rsidRDefault="00000000">
      <w:pPr>
        <w:pStyle w:val="StandardWeb"/>
        <w:spacing w:after="0" w:afterAutospacing="0"/>
      </w:pPr>
      <w:r>
        <w:rPr>
          <w:rFonts w:ascii="Arial" w:hAnsi="Arial" w:cs="Arial"/>
        </w:rPr>
        <w:lastRenderedPageBreak/>
        <w:t>Titel-Nr 1 der Reihe Beatrice Hyde-Clare. 1 Reihentitel in unserem Bestand.</w:t>
      </w:r>
    </w:p>
    <w:p w14:paraId="6EACF887" w14:textId="77777777" w:rsidR="00000000" w:rsidRDefault="00000000">
      <w:pPr>
        <w:pStyle w:val="StandardWeb"/>
        <w:spacing w:after="0" w:afterAutospacing="0"/>
      </w:pPr>
      <w:r>
        <w:rPr>
          <w:rFonts w:ascii="Arial" w:hAnsi="Arial" w:cs="Arial"/>
        </w:rPr>
        <w:t>Buch-Nr.: 56675</w:t>
      </w:r>
    </w:p>
    <w:p w14:paraId="7CC74B73" w14:textId="77777777" w:rsidR="00000000" w:rsidRDefault="00000000">
      <w:pPr>
        <w:pStyle w:val="StandardWeb"/>
        <w:spacing w:after="240" w:afterAutospacing="0"/>
      </w:pPr>
      <w:r>
        <w:br/>
      </w:r>
    </w:p>
    <w:p w14:paraId="04A67716" w14:textId="77777777" w:rsidR="00000000" w:rsidRDefault="00000000">
      <w:pPr>
        <w:pStyle w:val="StandardWeb"/>
        <w:spacing w:after="0" w:afterAutospacing="0"/>
      </w:pPr>
      <w:r>
        <w:rPr>
          <w:rStyle w:val="Fett"/>
        </w:rPr>
        <w:t>Meyer, Deon: Der traurige Polizist</w:t>
      </w:r>
    </w:p>
    <w:p w14:paraId="013347A9" w14:textId="77777777" w:rsidR="00000000" w:rsidRDefault="00000000">
      <w:pPr>
        <w:pStyle w:val="StandardWeb"/>
        <w:spacing w:after="0" w:afterAutospacing="0"/>
      </w:pPr>
      <w:r>
        <w:t>Sprecher: Kurt Glockzin. Dauer: 726 Minuten.</w:t>
      </w:r>
      <w:r>
        <w:br/>
        <w:t>Die Frau des Polizisten Mat starb bei einem Polizeieinsatz. Seitdem ist er unfähig, seinen Dienst zu verrichten. Doch dann versetzt eine mysteriöse Mordserie ganz Kapstadt in Aufregung. Mit einer deutschen Waffe aus dem 19. Jh. werden gezielt Anschläge verübt.</w:t>
      </w:r>
      <w:r>
        <w:br/>
        <w:t>Buch-Nr.: 53567</w:t>
      </w:r>
    </w:p>
    <w:p w14:paraId="2750C882" w14:textId="77777777" w:rsidR="00000000" w:rsidRDefault="00000000">
      <w:pPr>
        <w:pStyle w:val="StandardWeb"/>
        <w:spacing w:after="0" w:afterAutospacing="0"/>
      </w:pPr>
    </w:p>
    <w:p w14:paraId="6128D9D9" w14:textId="77777777" w:rsidR="00000000" w:rsidRDefault="00000000">
      <w:pPr>
        <w:pStyle w:val="StandardWeb"/>
        <w:spacing w:after="0" w:afterAutospacing="0"/>
      </w:pPr>
      <w:r>
        <w:rPr>
          <w:rStyle w:val="Fett"/>
        </w:rPr>
        <w:t>Meyer, Deon: Schwarz. Weiß. Tot.</w:t>
      </w:r>
    </w:p>
    <w:p w14:paraId="773A4F21" w14:textId="77777777" w:rsidR="00000000" w:rsidRDefault="00000000">
      <w:pPr>
        <w:pStyle w:val="StandardWeb"/>
      </w:pPr>
      <w:r>
        <w:t>Sprecher: Thomas Becker. Dauer: 451 Minuten.</w:t>
      </w:r>
      <w:r>
        <w:br/>
        <w:t>Der erfolgreiche südafrikanische Krimiautor stellt in diesen 6 Erzählungen einige seiner wichtigsten Romanfiguren vor. Diese abwechslungsreiche Mischung überwiegend kürzerer Erzählungen gibt einen intimen Einblick in das Nachapartheid-Südafrika mit den zahlreichen Spannungen zwischen Angehörigen unterschiedlicher ethnischer Gruppen.</w:t>
      </w:r>
      <w:r>
        <w:br/>
        <w:t>Buch-Nr.: 53566</w:t>
      </w:r>
    </w:p>
    <w:p w14:paraId="12FA9FB9" w14:textId="77777777" w:rsidR="00000000" w:rsidRDefault="00000000">
      <w:pPr>
        <w:pStyle w:val="StandardWeb"/>
        <w:spacing w:after="0" w:afterAutospacing="0"/>
      </w:pPr>
      <w:r>
        <w:rPr>
          <w:rStyle w:val="Fett"/>
          <w:rFonts w:ascii="Arial" w:hAnsi="Arial" w:cs="Arial"/>
        </w:rPr>
        <w:t>Meyer, Deon: Der Atem des Jägers</w:t>
      </w:r>
    </w:p>
    <w:p w14:paraId="33CE4410" w14:textId="77777777" w:rsidR="00000000" w:rsidRDefault="00000000">
      <w:pPr>
        <w:pStyle w:val="StandardWeb"/>
        <w:spacing w:after="0" w:afterAutospacing="0"/>
      </w:pPr>
      <w:r>
        <w:rPr>
          <w:rFonts w:ascii="Arial" w:hAnsi="Arial" w:cs="Arial"/>
        </w:rPr>
        <w:t>Sprecher: Birgit Venus. Dauer: 825 Minuten.</w:t>
      </w:r>
      <w:r>
        <w:rPr>
          <w:rFonts w:ascii="Arial" w:hAnsi="Arial" w:cs="Arial"/>
        </w:rPr>
        <w:br/>
        <w:t xml:space="preserve">Einst war Benny Griessel der beste Polizist Kapstadts, doch dann begann er zu trinken. Einzig sein Chef glaubt noch an ihn und übergibt ihm den spektakulärsten Fall der letzten Jahre: Ein Killer läuft durch die Stadt und tötet in Selbstjustiz Kinderschänder. Griessel versucht, die Prostituierte Christine und ihr Kind als Lockvogel einzusetzen. Doch bald ahnt er, dass er diesem Fall nicht gewachsen ist. Denn plötzlich gerät er selbst ins Fadenkreuz eines Drogenbarons. </w:t>
      </w:r>
    </w:p>
    <w:p w14:paraId="0B15FB13" w14:textId="77777777" w:rsidR="00000000" w:rsidRDefault="00000000">
      <w:pPr>
        <w:pStyle w:val="StandardWeb"/>
        <w:spacing w:after="0" w:afterAutospacing="0"/>
      </w:pPr>
      <w:r>
        <w:rPr>
          <w:rFonts w:ascii="Arial" w:hAnsi="Arial" w:cs="Arial"/>
        </w:rPr>
        <w:t>Titel-Nr 1 der Reihe Benny Griessel. 3 Reihentitel in unserem Bestand.</w:t>
      </w:r>
    </w:p>
    <w:p w14:paraId="654DB289" w14:textId="77777777" w:rsidR="00000000" w:rsidRDefault="00000000">
      <w:pPr>
        <w:pStyle w:val="StandardWeb"/>
        <w:spacing w:after="0" w:afterAutospacing="0"/>
      </w:pPr>
      <w:r>
        <w:rPr>
          <w:rFonts w:ascii="Arial" w:hAnsi="Arial" w:cs="Arial"/>
        </w:rPr>
        <w:t>Buch-Nr.: 57782</w:t>
      </w:r>
    </w:p>
    <w:p w14:paraId="70C7192B" w14:textId="77777777" w:rsidR="00000000" w:rsidRDefault="00000000">
      <w:pPr>
        <w:pStyle w:val="StandardWeb"/>
        <w:spacing w:after="0" w:afterAutospacing="0"/>
      </w:pPr>
    </w:p>
    <w:p w14:paraId="211D79F0" w14:textId="77777777" w:rsidR="00000000" w:rsidRDefault="00000000">
      <w:pPr>
        <w:pStyle w:val="StandardWeb"/>
        <w:spacing w:after="0" w:afterAutospacing="0"/>
      </w:pPr>
      <w:r>
        <w:rPr>
          <w:rStyle w:val="Fett"/>
          <w:rFonts w:ascii="Arial" w:hAnsi="Arial" w:cs="Arial"/>
        </w:rPr>
        <w:t>Meyer, Deon: Dreizehn Stunden</w:t>
      </w:r>
    </w:p>
    <w:p w14:paraId="02DBB4A6" w14:textId="77777777" w:rsidR="00000000" w:rsidRDefault="00000000">
      <w:pPr>
        <w:pStyle w:val="StandardWeb"/>
        <w:spacing w:after="0" w:afterAutospacing="0"/>
      </w:pPr>
      <w:r>
        <w:rPr>
          <w:rFonts w:ascii="Arial" w:hAnsi="Arial" w:cs="Arial"/>
        </w:rPr>
        <w:t>Sprecher: Manfred Spitzer. Dauer: 825 Minuten.</w:t>
      </w:r>
      <w:r>
        <w:rPr>
          <w:rFonts w:ascii="Arial" w:hAnsi="Arial" w:cs="Arial"/>
        </w:rPr>
        <w:br/>
        <w:t xml:space="preserve">Eine junge Amerikanerin wird in Kapstadt ermordet, eine andere durch die Stadt gejagt und eine Sängerin hat offenbar ihren Mann erschossen. Inspector Griessel - seit 6 Monaten trocken und von seiner Frau aus dem Haus verbannt - übernimmt die Ermittlungen. Dann erhält er einen Anruf seiner Frau. Ihm bleiben 13 Stunden zur Aufklärung der Verbrechen und um sein Leben in Ordnung zu bringen. </w:t>
      </w:r>
    </w:p>
    <w:p w14:paraId="41ADEA38" w14:textId="77777777" w:rsidR="00000000" w:rsidRDefault="00000000">
      <w:pPr>
        <w:pStyle w:val="StandardWeb"/>
        <w:spacing w:after="0" w:afterAutospacing="0"/>
      </w:pPr>
      <w:r>
        <w:rPr>
          <w:rFonts w:ascii="Arial" w:hAnsi="Arial" w:cs="Arial"/>
        </w:rPr>
        <w:lastRenderedPageBreak/>
        <w:t>Titel-Nr 2 der Reihe Benny Griessel. 3 Reihentitel in unserem Bestand.</w:t>
      </w:r>
    </w:p>
    <w:p w14:paraId="47FF3CBD" w14:textId="77777777" w:rsidR="00000000" w:rsidRDefault="00000000">
      <w:pPr>
        <w:pStyle w:val="StandardWeb"/>
        <w:spacing w:after="0" w:afterAutospacing="0"/>
      </w:pPr>
      <w:r>
        <w:rPr>
          <w:rFonts w:ascii="Arial" w:hAnsi="Arial" w:cs="Arial"/>
        </w:rPr>
        <w:t>Buch-Nr.: 57748</w:t>
      </w:r>
    </w:p>
    <w:p w14:paraId="25C9F9B3" w14:textId="77777777" w:rsidR="00000000" w:rsidRDefault="00000000">
      <w:pPr>
        <w:pStyle w:val="StandardWeb"/>
        <w:spacing w:after="0" w:afterAutospacing="0"/>
      </w:pPr>
    </w:p>
    <w:p w14:paraId="507D161A" w14:textId="77777777" w:rsidR="00000000" w:rsidRDefault="00000000">
      <w:pPr>
        <w:pStyle w:val="StandardWeb"/>
        <w:spacing w:after="0" w:afterAutospacing="0"/>
      </w:pPr>
      <w:r>
        <w:rPr>
          <w:rStyle w:val="Fett"/>
          <w:rFonts w:ascii="Arial" w:hAnsi="Arial" w:cs="Arial"/>
        </w:rPr>
        <w:t>Meyer, Deon: Sieben Tage</w:t>
      </w:r>
    </w:p>
    <w:p w14:paraId="69C5C79F" w14:textId="77777777" w:rsidR="00000000" w:rsidRDefault="00000000">
      <w:pPr>
        <w:pStyle w:val="StandardWeb"/>
        <w:spacing w:after="0" w:afterAutospacing="0"/>
      </w:pPr>
      <w:r>
        <w:rPr>
          <w:rFonts w:ascii="Arial" w:hAnsi="Arial" w:cs="Arial"/>
        </w:rPr>
        <w:t>Sprecher: Enrico Petters. Dauer: 803 Minuten.</w:t>
      </w:r>
      <w:r>
        <w:rPr>
          <w:rFonts w:ascii="Arial" w:hAnsi="Arial" w:cs="Arial"/>
        </w:rPr>
        <w:br/>
        <w:t xml:space="preserve">Sieben Tage in der Hölle. "Ich erschieße jeden Tag einen Polizisten - bis sie den Mörder von Hanneke Sloet anklagen", lautet eine E-Mail an die Polizei von Kapstadt. Und dann beginnt ein Heckenschütze, seine Drohung wahrzumachen. Ermittler Bennie Griessel steht vor einem Rätsel. Er findet kein Motiv für den Mord an der jungen Anwältin. Man gibt ihm sieben Tage, um den Erpresser zu stoppen und ein Blutbad zu verhindern. </w:t>
      </w:r>
    </w:p>
    <w:p w14:paraId="63881958" w14:textId="77777777" w:rsidR="00000000" w:rsidRDefault="00000000">
      <w:pPr>
        <w:pStyle w:val="StandardWeb"/>
        <w:spacing w:after="0" w:afterAutospacing="0"/>
      </w:pPr>
      <w:r>
        <w:rPr>
          <w:rFonts w:ascii="Arial" w:hAnsi="Arial" w:cs="Arial"/>
        </w:rPr>
        <w:t>Titel-Nr 3 der Reihe Benny Griessel. 3 Reihentitel in unserem Bestand.</w:t>
      </w:r>
    </w:p>
    <w:p w14:paraId="77412519" w14:textId="77777777" w:rsidR="00000000" w:rsidRDefault="00000000">
      <w:pPr>
        <w:pStyle w:val="StandardWeb"/>
        <w:spacing w:after="0" w:afterAutospacing="0"/>
      </w:pPr>
      <w:r>
        <w:rPr>
          <w:rFonts w:ascii="Arial" w:hAnsi="Arial" w:cs="Arial"/>
        </w:rPr>
        <w:t>Buch-Nr.: 57786</w:t>
      </w:r>
    </w:p>
    <w:p w14:paraId="19393203" w14:textId="77777777" w:rsidR="00000000" w:rsidRDefault="00000000">
      <w:pPr>
        <w:pStyle w:val="StandardWeb"/>
        <w:spacing w:after="240" w:afterAutospacing="0"/>
      </w:pPr>
      <w:r>
        <w:br/>
      </w:r>
    </w:p>
    <w:p w14:paraId="42404F5E" w14:textId="77777777" w:rsidR="00000000" w:rsidRDefault="00000000">
      <w:pPr>
        <w:pStyle w:val="StandardWeb"/>
        <w:spacing w:after="0" w:afterAutospacing="0"/>
      </w:pPr>
      <w:r>
        <w:rPr>
          <w:rStyle w:val="Fett"/>
        </w:rPr>
        <w:t>Meyer, Nicholas: Der Mann des Schreckens</w:t>
      </w:r>
    </w:p>
    <w:p w14:paraId="38319E6B" w14:textId="77777777" w:rsidR="00000000" w:rsidRDefault="00000000">
      <w:pPr>
        <w:pStyle w:val="StandardWeb"/>
        <w:spacing w:after="0" w:afterAutospacing="0"/>
      </w:pPr>
      <w:r>
        <w:t>Sprecher: Fritz Holy. Dauer: 315 Minuten.</w:t>
      </w:r>
      <w:r>
        <w:br/>
        <w:t>Der Mann des Schreckens (The West End Horror) ist ein Pastiche-Roman von Nicholas Meyer. März 1895. London. Ein Monat seltsamer Geschehnisse im West End: Zuerst der bizarre Mord an dem Theaterkritiker Jonathan McCarthy, dann jener an einer bekannten Schauspielerin. Ein Fall für Sherlock Holmes.</w:t>
      </w:r>
      <w:r>
        <w:br/>
        <w:t>Buch-Nr.: 42299</w:t>
      </w:r>
    </w:p>
    <w:p w14:paraId="62973D78" w14:textId="77777777" w:rsidR="00000000" w:rsidRDefault="00000000">
      <w:pPr>
        <w:pStyle w:val="StandardWeb"/>
        <w:spacing w:after="0" w:afterAutospacing="0"/>
      </w:pPr>
    </w:p>
    <w:p w14:paraId="5F1E1330" w14:textId="77777777" w:rsidR="00000000" w:rsidRDefault="00000000">
      <w:pPr>
        <w:pStyle w:val="StandardWeb"/>
        <w:spacing w:after="0" w:afterAutospacing="0"/>
      </w:pPr>
      <w:r>
        <w:rPr>
          <w:rStyle w:val="Fett"/>
        </w:rPr>
        <w:t>Meyer, Nicholas: Kein Koks für Sherlock Holmes</w:t>
      </w:r>
    </w:p>
    <w:p w14:paraId="1FD2F62D" w14:textId="77777777" w:rsidR="00000000" w:rsidRDefault="00000000">
      <w:pPr>
        <w:pStyle w:val="StandardWeb"/>
        <w:spacing w:after="0" w:afterAutospacing="0"/>
      </w:pPr>
      <w:r>
        <w:t>Sprecher: Wolfgang Hofeneder. Dauer: 403 Minuten.</w:t>
      </w:r>
      <w:r>
        <w:br/>
        <w:t>Der Autor spinnt als "Herausgeber" die Erinnerungen von Dr. John H. Watson weiter. Der rauschgiftsüchtige Meisterdetektiv Sherlock Holmes fährt nach Wien zu Sigmund Freud und gerät in einen mysteriösen Kriminalfall.</w:t>
      </w:r>
      <w:r>
        <w:br/>
        <w:t>Buch-Nr.: 42277</w:t>
      </w:r>
    </w:p>
    <w:p w14:paraId="7B3AD8BD" w14:textId="77777777" w:rsidR="00000000" w:rsidRDefault="00000000">
      <w:pPr>
        <w:pStyle w:val="StandardWeb"/>
        <w:spacing w:after="0" w:afterAutospacing="0"/>
      </w:pPr>
    </w:p>
    <w:p w14:paraId="1B99B3F0" w14:textId="77777777" w:rsidR="00000000" w:rsidRDefault="00000000">
      <w:pPr>
        <w:pStyle w:val="StandardWeb"/>
        <w:spacing w:after="0" w:afterAutospacing="0"/>
      </w:pPr>
      <w:r>
        <w:rPr>
          <w:rStyle w:val="Fett"/>
        </w:rPr>
        <w:t>Meyer, Nicholas: Sherlock Holmes und die Theatermorde</w:t>
      </w:r>
    </w:p>
    <w:p w14:paraId="7298B99A" w14:textId="77777777" w:rsidR="00000000" w:rsidRDefault="00000000">
      <w:pPr>
        <w:pStyle w:val="StandardWeb"/>
      </w:pPr>
      <w:r>
        <w:t>Sprecher: Hannes Lewinski. Dauer: 380 Minuten.</w:t>
      </w:r>
      <w:r>
        <w:br/>
        <w:t xml:space="preserve">London, 1895. Grausame Morde erschüttern das West End und die dort ansässige Theaterszene. Pikanterweise sind einige der bekanntesten Persönlichkeiten des Theaterdistrikts in den Fall verwickelt: ein verarmter Schreiberling namens Bernard Shaw, der mysteriöse Theaterangestellte Bram Stoker, und nicht zuletzt ein umstrittenes Genie </w:t>
      </w:r>
      <w:r>
        <w:lastRenderedPageBreak/>
        <w:t>namens Oscar Wilde. Scotland Yard tappt im Dunklen...</w:t>
      </w:r>
      <w:r>
        <w:br/>
        <w:t>Buch-Nr.: 46617</w:t>
      </w:r>
    </w:p>
    <w:p w14:paraId="68154AB8" w14:textId="77777777" w:rsidR="00000000" w:rsidRDefault="00000000">
      <w:pPr>
        <w:pStyle w:val="StandardWeb"/>
        <w:spacing w:after="0" w:afterAutospacing="0"/>
      </w:pPr>
      <w:r>
        <w:rPr>
          <w:rStyle w:val="Fett"/>
          <w:rFonts w:ascii="Arial" w:hAnsi="Arial" w:cs="Arial"/>
        </w:rPr>
        <w:t>Michaely, Eberhard: Frau Helbing und der tote Fagottist</w:t>
      </w:r>
    </w:p>
    <w:p w14:paraId="13E065C4" w14:textId="77777777" w:rsidR="00000000" w:rsidRDefault="00000000">
      <w:pPr>
        <w:pStyle w:val="StandardWeb"/>
        <w:spacing w:after="0" w:afterAutospacing="0"/>
      </w:pPr>
      <w:r>
        <w:rPr>
          <w:rFonts w:ascii="Arial" w:hAnsi="Arial" w:cs="Arial"/>
        </w:rPr>
        <w:t>Sprecher: Torben Sterner. Dauer: 340 Minuten.</w:t>
      </w:r>
      <w:r>
        <w:rPr>
          <w:rFonts w:ascii="Arial" w:hAnsi="Arial" w:cs="Arial"/>
        </w:rPr>
        <w:br/>
        <w:t xml:space="preserve">Ein allergischer Schock durch drei Wespenstiche? Frau Helbing ist sich sicher, dass ihr freundlicher Nachbar, der namhafte Fagottist Henning von Pohl, einem Verbrechen zum Opfer gefallen ist. Leider hält nicht nur ihre exzentrische Freundin Heide ihren Verdacht für ein Hirngespinst, sondern auch die hochnäsige Kommissarin Schneider. Nur Herr Aydin hat ein offenes Ohr für Frau Helbing und ermutigt sie, ihrem Instinkt zu folgen. </w:t>
      </w:r>
    </w:p>
    <w:p w14:paraId="22ACB96A" w14:textId="77777777" w:rsidR="00000000" w:rsidRDefault="00000000">
      <w:pPr>
        <w:pStyle w:val="StandardWeb"/>
        <w:spacing w:after="0" w:afterAutospacing="0"/>
      </w:pPr>
      <w:r>
        <w:rPr>
          <w:rFonts w:ascii="Arial" w:hAnsi="Arial" w:cs="Arial"/>
        </w:rPr>
        <w:t>Titel-Nr 1 der Reihe Frau Helbing. 1 Reihentitel in unserem Bestand.</w:t>
      </w:r>
    </w:p>
    <w:p w14:paraId="5751ED99" w14:textId="77777777" w:rsidR="00000000" w:rsidRDefault="00000000">
      <w:pPr>
        <w:pStyle w:val="StandardWeb"/>
        <w:spacing w:after="0" w:afterAutospacing="0"/>
      </w:pPr>
      <w:r>
        <w:rPr>
          <w:rFonts w:ascii="Arial" w:hAnsi="Arial" w:cs="Arial"/>
        </w:rPr>
        <w:t>Buch-Nr.: 56700</w:t>
      </w:r>
    </w:p>
    <w:p w14:paraId="7D14FB77" w14:textId="77777777" w:rsidR="00000000" w:rsidRDefault="00000000">
      <w:pPr>
        <w:pStyle w:val="StandardWeb"/>
        <w:spacing w:after="240" w:afterAutospacing="0"/>
      </w:pPr>
      <w:r>
        <w:br/>
      </w:r>
    </w:p>
    <w:p w14:paraId="29001239" w14:textId="77777777" w:rsidR="00000000" w:rsidRDefault="00000000">
      <w:pPr>
        <w:pStyle w:val="StandardWeb"/>
        <w:spacing w:after="0" w:afterAutospacing="0"/>
      </w:pPr>
      <w:r>
        <w:rPr>
          <w:rStyle w:val="Fett"/>
        </w:rPr>
        <w:t>Miedler, Nora: Warten auf Poirot</w:t>
      </w:r>
    </w:p>
    <w:p w14:paraId="02C7D047" w14:textId="77777777" w:rsidR="00000000" w:rsidRDefault="00000000">
      <w:pPr>
        <w:pStyle w:val="StandardWeb"/>
      </w:pPr>
      <w:r>
        <w:t>Sprecher: Christoph Prückner, Nora Miedler. Dauer: 325 Minuten.</w:t>
      </w:r>
      <w:r>
        <w:br/>
        <w:t>Charlie führt ein stilles Leben, jobbt in einer Videothek und verachtet sich, weil sie nicht mehr zustande bringt. Der spontane Neujahrs-Kurzurlaub mit Freundinnen auf einer einsamen Berghütte bessert die Lage nicht. Zudem spielt das Wetter verrückt: Ein heftiger Schneesturm unterbricht die Verbindung zur Außenwelt. Von Abenteuerromantik ist bald keine Rede mehr... Gekürzte Lesung. DAISY-Format Bei diesem Hörbuch handelt es sich um ein käuflich erworbenes Hörbuch das barrierefrei aufgearbeitet wurde.</w:t>
      </w:r>
      <w:r>
        <w:br/>
        <w:t>Buch-Nr.: 32678</w:t>
      </w:r>
    </w:p>
    <w:p w14:paraId="468DF6C7" w14:textId="77777777" w:rsidR="00000000" w:rsidRDefault="00000000">
      <w:pPr>
        <w:pStyle w:val="StandardWeb"/>
        <w:spacing w:after="0" w:afterAutospacing="0"/>
      </w:pPr>
      <w:r>
        <w:rPr>
          <w:rStyle w:val="Fett"/>
          <w:rFonts w:ascii="Arial" w:hAnsi="Arial" w:cs="Arial"/>
        </w:rPr>
        <w:t>Milani, Gianna: Commissario Tasso auf dünnem Eis</w:t>
      </w:r>
    </w:p>
    <w:p w14:paraId="4F4118F8" w14:textId="77777777" w:rsidR="00000000" w:rsidRDefault="00000000">
      <w:pPr>
        <w:pStyle w:val="StandardWeb"/>
        <w:spacing w:after="0" w:afterAutospacing="0"/>
      </w:pPr>
      <w:r>
        <w:rPr>
          <w:rFonts w:ascii="Arial" w:hAnsi="Arial" w:cs="Arial"/>
        </w:rPr>
        <w:t>Sprecher: Andrea Schunck. Dauer: 580 Minuten.</w:t>
      </w:r>
      <w:r>
        <w:rPr>
          <w:rFonts w:ascii="Arial" w:hAnsi="Arial" w:cs="Arial"/>
        </w:rPr>
        <w:br/>
        <w:t xml:space="preserve">Südtirol, 1962: Eigentlich hat Commissario Aurelio Tasso sich nur nach Bozen versetzen lassen, um einem alten Kollegen einen Gefallen zu tun. Hier gibt es ausgezeichnetes Essen und wenige Verbrechen, dachte er. Dann liegt aber der Maler Carlo Colori erschlagen im Hotel Bellevue in Meran. Seine Ermittlungen führen Tasso weiter ins mondäne Cortina d'Ampezzo. Dort wird eine Leiche aus dem nahen Misurinassee gefischt. Gibt es eine Verbindung zwischen den Toten? </w:t>
      </w:r>
    </w:p>
    <w:p w14:paraId="0F67C96C" w14:textId="77777777" w:rsidR="00000000" w:rsidRDefault="00000000">
      <w:pPr>
        <w:pStyle w:val="StandardWeb"/>
        <w:spacing w:after="0" w:afterAutospacing="0"/>
      </w:pPr>
      <w:r>
        <w:rPr>
          <w:rFonts w:ascii="Arial" w:hAnsi="Arial" w:cs="Arial"/>
        </w:rPr>
        <w:t>Titel-Nr 1 der Reihe Commissario Aurelio Tasso. 1 Reihentitel in unserem Bestand.</w:t>
      </w:r>
    </w:p>
    <w:p w14:paraId="1BA6FA38" w14:textId="77777777" w:rsidR="00000000" w:rsidRDefault="00000000">
      <w:pPr>
        <w:pStyle w:val="StandardWeb"/>
        <w:spacing w:after="0" w:afterAutospacing="0"/>
      </w:pPr>
      <w:r>
        <w:rPr>
          <w:rFonts w:ascii="Arial" w:hAnsi="Arial" w:cs="Arial"/>
        </w:rPr>
        <w:t>Buch-Nr.: 56738</w:t>
      </w:r>
    </w:p>
    <w:p w14:paraId="6FDA02D8" w14:textId="77777777" w:rsidR="00000000" w:rsidRDefault="00000000">
      <w:pPr>
        <w:pStyle w:val="StandardWeb"/>
        <w:spacing w:after="240" w:afterAutospacing="0"/>
      </w:pPr>
      <w:r>
        <w:br/>
      </w:r>
    </w:p>
    <w:p w14:paraId="19AC03C5" w14:textId="77777777" w:rsidR="00000000" w:rsidRDefault="00000000">
      <w:pPr>
        <w:pStyle w:val="StandardWeb"/>
        <w:spacing w:after="0" w:afterAutospacing="0"/>
      </w:pPr>
      <w:r>
        <w:rPr>
          <w:rStyle w:val="Fett"/>
        </w:rPr>
        <w:t>Millar, Margaret: Da waren's nur noch neun</w:t>
      </w:r>
    </w:p>
    <w:p w14:paraId="7719543C" w14:textId="77777777" w:rsidR="00000000" w:rsidRDefault="00000000">
      <w:pPr>
        <w:pStyle w:val="StandardWeb"/>
        <w:spacing w:after="0" w:afterAutospacing="0"/>
      </w:pPr>
      <w:r>
        <w:lastRenderedPageBreak/>
        <w:t>Sprecher: Claudia Clemens. Dauer: 417 Minuten.</w:t>
      </w:r>
      <w:r>
        <w:br/>
        <w:t>Isobel Seton, eine dreißigjährige Amerikanerin, reist zum Skifahren nach Kanada. Aber auf der Fahrt bleibt der Bus auf der verschneiten Straße stecken. Der Busfahrer steigt aus, um Schneeketten zu montieren - und kommt nicht wieder. Die Reisegruppe macht sich auf die Suche nach ihm, folgt seinen Spuren im Schnee. Sie finden ein einsames Haus...</w:t>
      </w:r>
      <w:r>
        <w:br/>
        <w:t>Buch-Nr.: 46073</w:t>
      </w:r>
    </w:p>
    <w:p w14:paraId="21C1806E" w14:textId="77777777" w:rsidR="00000000" w:rsidRDefault="00000000">
      <w:pPr>
        <w:pStyle w:val="StandardWeb"/>
        <w:spacing w:after="0" w:afterAutospacing="0"/>
      </w:pPr>
    </w:p>
    <w:p w14:paraId="1768AE8A" w14:textId="77777777" w:rsidR="00000000" w:rsidRDefault="00000000">
      <w:pPr>
        <w:pStyle w:val="StandardWeb"/>
        <w:spacing w:after="0" w:afterAutospacing="0"/>
      </w:pPr>
      <w:r>
        <w:rPr>
          <w:rStyle w:val="Fett"/>
        </w:rPr>
        <w:t>Millar, Margaret: Die Süßholzraspler</w:t>
      </w:r>
    </w:p>
    <w:p w14:paraId="25FCAEEA" w14:textId="77777777" w:rsidR="00000000" w:rsidRDefault="00000000">
      <w:pPr>
        <w:pStyle w:val="StandardWeb"/>
        <w:spacing w:after="0" w:afterAutospacing="0"/>
      </w:pPr>
      <w:r>
        <w:t>Sprecher: Alice Zlatnik. Dauer: 465 Minuten.</w:t>
      </w:r>
      <w:r>
        <w:br/>
        <w:t>Ein Mann bricht am Wochenende zu einer Sauftour mit ein paar Freunden auf, kommt aber nie an. Nebenbei stellt sich heraus, dass er seinen besten Freund mit dessen Frau betrogen hat. Ist er verunglückt oder wurde er ermordet? Die Frage "Whodunnit" spielt aber nicht die entscheidende Rolle. Wichtig sind die Risse in der Mittelstandsgesellschaft, die Hintergründe in scheinbar guten Familien.</w:t>
      </w:r>
      <w:r>
        <w:br/>
        <w:t>Buch-Nr.: 42083</w:t>
      </w:r>
    </w:p>
    <w:p w14:paraId="69CF051F" w14:textId="77777777" w:rsidR="00000000" w:rsidRDefault="00000000">
      <w:pPr>
        <w:pStyle w:val="StandardWeb"/>
        <w:spacing w:after="0" w:afterAutospacing="0"/>
      </w:pPr>
    </w:p>
    <w:p w14:paraId="4604665B" w14:textId="77777777" w:rsidR="00000000" w:rsidRDefault="00000000">
      <w:pPr>
        <w:pStyle w:val="StandardWeb"/>
        <w:spacing w:after="0" w:afterAutospacing="0"/>
      </w:pPr>
      <w:r>
        <w:rPr>
          <w:rStyle w:val="Fett"/>
        </w:rPr>
        <w:t>Millar, Margaret: Ein Fremder liegt in meinem Grab</w:t>
      </w:r>
    </w:p>
    <w:p w14:paraId="31D780B5" w14:textId="77777777" w:rsidR="00000000" w:rsidRDefault="00000000">
      <w:pPr>
        <w:pStyle w:val="StandardWeb"/>
        <w:spacing w:after="0" w:afterAutospacing="0"/>
      </w:pPr>
      <w:r>
        <w:t>Sprecher: Karl Schuster. Dauer: 675 Minuten.</w:t>
      </w:r>
      <w:r>
        <w:br/>
        <w:t>An einem strahlenden Morgen überkommt Daisy eine Panikattacke. Sie hatte einen Traum, in dem sie ihren eigenen Grabstein sah - und sie war schon seit vielen Jahren tot...</w:t>
      </w:r>
      <w:r>
        <w:br/>
        <w:t>Buch-Nr.: 40051</w:t>
      </w:r>
    </w:p>
    <w:p w14:paraId="33717CD1" w14:textId="77777777" w:rsidR="00000000" w:rsidRDefault="00000000">
      <w:pPr>
        <w:pStyle w:val="StandardWeb"/>
        <w:spacing w:after="0" w:afterAutospacing="0"/>
      </w:pPr>
    </w:p>
    <w:p w14:paraId="23CE2855" w14:textId="77777777" w:rsidR="00000000" w:rsidRDefault="00000000">
      <w:pPr>
        <w:pStyle w:val="StandardWeb"/>
        <w:spacing w:after="0" w:afterAutospacing="0"/>
      </w:pPr>
      <w:r>
        <w:rPr>
          <w:rStyle w:val="Fett"/>
        </w:rPr>
        <w:t>Millar, Margaret: Von hier an wird's gefährlich</w:t>
      </w:r>
    </w:p>
    <w:p w14:paraId="36EE0684" w14:textId="77777777" w:rsidR="00000000" w:rsidRDefault="00000000">
      <w:pPr>
        <w:pStyle w:val="StandardWeb"/>
        <w:spacing w:after="0" w:afterAutospacing="0"/>
      </w:pPr>
      <w:r>
        <w:t>Sprecher: Eveline Leitl. Dauer: 485 Minuten.</w:t>
      </w:r>
      <w:r>
        <w:br/>
        <w:t>Der kalifornische Farmer Robert Osborne ist jung, wohlhabend und glücklich verheiratet. Eines Abends verlässt er sein Haus und kehrt nicht zurück. Man findet ein Messer, seinen toten Hund und Blutspuren. Devon ist überzeugt, dass ihr Mann einem Verbrechen zum Opfer gefallen ist, doch seine Mutter weigert sich, an den Tod zu glauben.</w:t>
      </w:r>
      <w:r>
        <w:br/>
        <w:t>Buch-Nr.: 46817</w:t>
      </w:r>
    </w:p>
    <w:p w14:paraId="647CD449" w14:textId="77777777" w:rsidR="00000000" w:rsidRDefault="00000000">
      <w:pPr>
        <w:pStyle w:val="StandardWeb"/>
        <w:spacing w:after="0" w:afterAutospacing="0"/>
      </w:pPr>
    </w:p>
    <w:p w14:paraId="23E8E8A9" w14:textId="77777777" w:rsidR="00000000" w:rsidRDefault="00000000">
      <w:pPr>
        <w:pStyle w:val="StandardWeb"/>
        <w:spacing w:after="0" w:afterAutospacing="0"/>
      </w:pPr>
      <w:r>
        <w:rPr>
          <w:rStyle w:val="Fett"/>
        </w:rPr>
        <w:t>Millar, Margaret: Wie du mir</w:t>
      </w:r>
    </w:p>
    <w:p w14:paraId="393263B3" w14:textId="77777777" w:rsidR="00000000" w:rsidRDefault="00000000">
      <w:pPr>
        <w:pStyle w:val="StandardWeb"/>
        <w:spacing w:after="0" w:afterAutospacing="0"/>
      </w:pPr>
      <w:r>
        <w:t>Sprecher: Irene Budischowsky. Dauer: 344 Minuten.</w:t>
      </w:r>
      <w:r>
        <w:br/>
        <w:t>Die junge Violet kommt in Doktor Charlotte Keatings Praxis und will eine Abtreibung. Charlotte lehnt ab, kann die junge Frau aber nicht vergessen. Es folgt eine Kette von schrecklichen Ereignissen.</w:t>
      </w:r>
      <w:r>
        <w:br/>
        <w:t>Buch-Nr.: 45204</w:t>
      </w:r>
    </w:p>
    <w:p w14:paraId="5D27AEBB" w14:textId="77777777" w:rsidR="00000000" w:rsidRDefault="00000000">
      <w:pPr>
        <w:pStyle w:val="StandardWeb"/>
        <w:spacing w:after="0" w:afterAutospacing="0"/>
      </w:pPr>
    </w:p>
    <w:p w14:paraId="56671A91" w14:textId="77777777" w:rsidR="00000000" w:rsidRDefault="00000000">
      <w:pPr>
        <w:pStyle w:val="StandardWeb"/>
        <w:spacing w:after="0" w:afterAutospacing="0"/>
      </w:pPr>
      <w:r>
        <w:rPr>
          <w:rStyle w:val="Fett"/>
        </w:rPr>
        <w:lastRenderedPageBreak/>
        <w:t>Milletich, Helmut Stefan: Tod in Eisenstadt</w:t>
      </w:r>
    </w:p>
    <w:p w14:paraId="4C731653" w14:textId="77777777" w:rsidR="00000000" w:rsidRDefault="00000000">
      <w:pPr>
        <w:pStyle w:val="StandardWeb"/>
        <w:spacing w:after="0" w:afterAutospacing="0"/>
      </w:pPr>
      <w:r>
        <w:t>Sprecher: Alois Frank. Dauer: 615 Minuten.</w:t>
      </w:r>
      <w:r>
        <w:br/>
        <w:t>Ein Musiker verunglückt.</w:t>
      </w:r>
      <w:r>
        <w:br/>
        <w:t>Buch-Nr.: 46195</w:t>
      </w:r>
    </w:p>
    <w:p w14:paraId="762C4C56" w14:textId="77777777" w:rsidR="00000000" w:rsidRDefault="00000000">
      <w:pPr>
        <w:pStyle w:val="StandardWeb"/>
        <w:spacing w:after="0" w:afterAutospacing="0"/>
      </w:pPr>
    </w:p>
    <w:p w14:paraId="1C796572" w14:textId="77777777" w:rsidR="00000000" w:rsidRDefault="00000000">
      <w:pPr>
        <w:pStyle w:val="StandardWeb"/>
        <w:spacing w:after="0" w:afterAutospacing="0"/>
      </w:pPr>
      <w:r>
        <w:rPr>
          <w:rStyle w:val="Fett"/>
        </w:rPr>
        <w:t>Minier, Bernard: Schwarzer Schmetterling</w:t>
      </w:r>
    </w:p>
    <w:p w14:paraId="783596F5" w14:textId="77777777" w:rsidR="00000000" w:rsidRDefault="00000000">
      <w:pPr>
        <w:pStyle w:val="StandardWeb"/>
        <w:spacing w:after="0" w:afterAutospacing="0"/>
      </w:pPr>
      <w:r>
        <w:t>Sprecher: Birgit Krammer, Johannes Steck. Dauer: 1157 Minuten.</w:t>
      </w:r>
      <w:r>
        <w:br/>
        <w:t>In einem düsteren Tal in den Pyrenäen machen Arbeiter eine verstörende Entdeckung: Ein riesiger bedrohlich schwarzer Schmetterling scheint sich von den Felsen abzuheben. Am Tatort werden DNA-Spuren des hochintelligenten Serienmörders Julian Hirtmann gefunden. Doch dieser sitzt im Hochsicherheitstrakt einer Anstalt. Commandant Servaz versucht das Rätsel zu lösen... DAISY-Format Bei diesem Hörbuch handelt es sich um ein käuflich erworbenes Hörbuch das barrierefrei aufgearbeitet wurde.</w:t>
      </w:r>
      <w:r>
        <w:br/>
        <w:t>Buch-Nr.: 31540</w:t>
      </w:r>
    </w:p>
    <w:p w14:paraId="3AED3F52" w14:textId="77777777" w:rsidR="00000000" w:rsidRDefault="00000000">
      <w:pPr>
        <w:pStyle w:val="StandardWeb"/>
        <w:spacing w:after="0" w:afterAutospacing="0"/>
      </w:pPr>
    </w:p>
    <w:p w14:paraId="3AA3129E" w14:textId="77777777" w:rsidR="00000000" w:rsidRDefault="00000000">
      <w:pPr>
        <w:pStyle w:val="StandardWeb"/>
        <w:spacing w:after="0" w:afterAutospacing="0"/>
      </w:pPr>
      <w:r>
        <w:rPr>
          <w:rStyle w:val="Fett"/>
        </w:rPr>
        <w:t>Mischke, Susanne: Die Eisheilige</w:t>
      </w:r>
    </w:p>
    <w:p w14:paraId="1D0E0B78" w14:textId="77777777" w:rsidR="00000000" w:rsidRDefault="00000000">
      <w:pPr>
        <w:pStyle w:val="StandardWeb"/>
        <w:spacing w:after="0" w:afterAutospacing="0"/>
      </w:pPr>
      <w:r>
        <w:t>Sprecher: Christine Dorner. Dauer: 617 Minuten.</w:t>
      </w:r>
      <w:r>
        <w:br/>
        <w:t>"Warum haben Sie ihren Mann nicht als vermisst gemeldet?" wird Sophie Kamprath gefragt, nachdem ihr Mann bereits 3 Wochen verschwunden ist. "Weil ich ihn nicht vermisst habe", ist die völlig logische Antwort. Strafbar ist es ja nicht, jemanden nicht als vermisst zu melden.</w:t>
      </w:r>
      <w:r>
        <w:br/>
        <w:t>Buch-Nr.: 46658</w:t>
      </w:r>
    </w:p>
    <w:p w14:paraId="3EDACCCA" w14:textId="77777777" w:rsidR="00000000" w:rsidRDefault="00000000">
      <w:pPr>
        <w:pStyle w:val="StandardWeb"/>
        <w:spacing w:after="0" w:afterAutospacing="0"/>
      </w:pPr>
    </w:p>
    <w:p w14:paraId="6AEF452F" w14:textId="77777777" w:rsidR="00000000" w:rsidRDefault="00000000">
      <w:pPr>
        <w:pStyle w:val="StandardWeb"/>
        <w:spacing w:after="0" w:afterAutospacing="0"/>
      </w:pPr>
      <w:r>
        <w:rPr>
          <w:rStyle w:val="Fett"/>
        </w:rPr>
        <w:t>Mischke, Susanne: Mordskind</w:t>
      </w:r>
    </w:p>
    <w:p w14:paraId="783E1A2D" w14:textId="77777777" w:rsidR="00000000" w:rsidRDefault="00000000">
      <w:pPr>
        <w:pStyle w:val="StandardWeb"/>
        <w:spacing w:after="0" w:afterAutospacing="0"/>
      </w:pPr>
      <w:r>
        <w:t>Sprecher: Gitta Horky. Dauer: 652 Minuten.</w:t>
      </w:r>
      <w:r>
        <w:br/>
        <w:t>Doris weint ihrem fünfjährigen Sohn Max, einem wahren Satansbraten, keine Träne nach, als der plötzlich verschwindet, obwohl dies innerhalb kurzer Zeit schon der zweite Fall in ihrer spießigen Kleinstadt ist. Sie sucht sich Simon als Ersatzkind und spinnt ein teuflisches Intrigennetz um ihre Freundin Paula und eine wahre Hexenjagd beginnt.</w:t>
      </w:r>
      <w:r>
        <w:br/>
        <w:t>Buch-Nr.: 46176</w:t>
      </w:r>
    </w:p>
    <w:p w14:paraId="017F252A" w14:textId="77777777" w:rsidR="00000000" w:rsidRDefault="00000000">
      <w:pPr>
        <w:pStyle w:val="StandardWeb"/>
        <w:spacing w:after="0" w:afterAutospacing="0"/>
      </w:pPr>
    </w:p>
    <w:p w14:paraId="05C176A1" w14:textId="77777777" w:rsidR="00000000" w:rsidRDefault="00000000">
      <w:pPr>
        <w:pStyle w:val="StandardWeb"/>
        <w:spacing w:after="0" w:afterAutospacing="0"/>
      </w:pPr>
      <w:r>
        <w:rPr>
          <w:rStyle w:val="Fett"/>
        </w:rPr>
        <w:t>Mischke, Susanne: Töte, wenn du kannst!</w:t>
      </w:r>
    </w:p>
    <w:p w14:paraId="69F0C512" w14:textId="77777777" w:rsidR="00000000" w:rsidRDefault="00000000">
      <w:pPr>
        <w:pStyle w:val="StandardWeb"/>
        <w:spacing w:after="0" w:afterAutospacing="0"/>
      </w:pPr>
      <w:r>
        <w:t>Sprecher: Markus Back. Dauer: 749 Minuten.</w:t>
      </w:r>
      <w:r>
        <w:br/>
        <w:t xml:space="preserve">Nur einen Moment lässt Tinka Hansson ihre schlafende Tochter aus den Augen, während sie vor der Markthalle am Göteborger Kungstorget einkauft. Als sie sich wieder umdreht, ist Lucie wie vom Erdboden verschluckt. Der erste Moment des Schreckens wird schnell zur grauenvollen Ewigkeit. Vier Jahre später erhält Lucies Vater eine anonyme, perfide Nachricht: Seine Tochter lebt, doch für weitere Informationen über ihren Aufenthaltsort soll </w:t>
      </w:r>
      <w:r>
        <w:lastRenderedPageBreak/>
        <w:t>er zum Mörder werden - und: keine Polizei!</w:t>
      </w:r>
      <w:r>
        <w:br/>
        <w:t>Buch-Nr.: 55915</w:t>
      </w:r>
    </w:p>
    <w:p w14:paraId="54C52CEC" w14:textId="77777777" w:rsidR="00000000" w:rsidRDefault="00000000">
      <w:pPr>
        <w:pStyle w:val="StandardWeb"/>
        <w:spacing w:after="0" w:afterAutospacing="0"/>
      </w:pPr>
    </w:p>
    <w:p w14:paraId="2B592B1C" w14:textId="77777777" w:rsidR="00000000" w:rsidRDefault="00000000">
      <w:pPr>
        <w:pStyle w:val="StandardWeb"/>
        <w:spacing w:after="0" w:afterAutospacing="0"/>
      </w:pPr>
      <w:r>
        <w:rPr>
          <w:rStyle w:val="Fett"/>
        </w:rPr>
        <w:t>Mitchell, Scott: Kopf im Sand</w:t>
      </w:r>
    </w:p>
    <w:p w14:paraId="16D78EB1" w14:textId="77777777" w:rsidR="00000000" w:rsidRDefault="00000000">
      <w:pPr>
        <w:pStyle w:val="StandardWeb"/>
        <w:spacing w:after="0" w:afterAutospacing="0"/>
      </w:pPr>
      <w:r>
        <w:t>Sprecher: Thomas Dietz. Dauer: 273 Minuten.</w:t>
      </w:r>
      <w:r>
        <w:br/>
        <w:t>Kein Problem für den Privatdetektiv Brock Devlin einen angeblich verschwundenen Wissenschaftler der Firma ACME-Electronics ausfindig zu machen. Aber Devlin ahnt, dass der Fall eine menschliche Tragödie in sich birgt. Selbstmord oder Doppelmord bestätigen seine pessimistische Theorie...</w:t>
      </w:r>
      <w:r>
        <w:br/>
        <w:t>Buch-Nr.: 42049</w:t>
      </w:r>
    </w:p>
    <w:p w14:paraId="6689D4A5" w14:textId="77777777" w:rsidR="00000000" w:rsidRDefault="00000000">
      <w:pPr>
        <w:pStyle w:val="StandardWeb"/>
        <w:spacing w:after="0" w:afterAutospacing="0"/>
      </w:pPr>
    </w:p>
    <w:p w14:paraId="50AFAE8F" w14:textId="77777777" w:rsidR="00000000" w:rsidRDefault="00000000">
      <w:pPr>
        <w:pStyle w:val="StandardWeb"/>
        <w:spacing w:after="0" w:afterAutospacing="0"/>
      </w:pPr>
      <w:r>
        <w:rPr>
          <w:rStyle w:val="Fett"/>
        </w:rPr>
        <w:t>Modiano, Patrick: Gräser der Nacht</w:t>
      </w:r>
    </w:p>
    <w:p w14:paraId="7EC87E02" w14:textId="77777777" w:rsidR="00000000" w:rsidRDefault="00000000">
      <w:pPr>
        <w:pStyle w:val="StandardWeb"/>
        <w:spacing w:after="0" w:afterAutospacing="0"/>
      </w:pPr>
      <w:r>
        <w:t>Sprecher: Ulrich Matthes. Dauer: 251 Minuten.</w:t>
      </w:r>
      <w:r>
        <w:br/>
        <w:t>In seiner Jugend lernte der bekannte Schriftsteller Jean die geheimnisvolle Dannie kennen und lieben, die sich mit verschiedenen Identitäten und in einem zwielichtigen Freundeskreis durch Paris bewegte. Nach dem Mord an einem marokkanischen Exilpolitiker geriet auch Jean in den Fokus der Polizei. Bei diesem Hörbuch handelt es sich um ein käuflich erworbenes Hörbuch, das barrierefrei aufbereitet wurde.</w:t>
      </w:r>
      <w:r>
        <w:br/>
        <w:t>Buch-Nr.: 33669</w:t>
      </w:r>
    </w:p>
    <w:p w14:paraId="6C971FAA" w14:textId="77777777" w:rsidR="00000000" w:rsidRDefault="00000000">
      <w:pPr>
        <w:pStyle w:val="StandardWeb"/>
        <w:spacing w:after="0" w:afterAutospacing="0"/>
      </w:pPr>
    </w:p>
    <w:p w14:paraId="7CA6B038" w14:textId="77777777" w:rsidR="00000000" w:rsidRDefault="00000000">
      <w:pPr>
        <w:pStyle w:val="StandardWeb"/>
        <w:spacing w:after="0" w:afterAutospacing="0"/>
      </w:pPr>
      <w:r>
        <w:rPr>
          <w:rStyle w:val="Fett"/>
        </w:rPr>
        <w:t>Molden, Ernst: Biedermeier</w:t>
      </w:r>
    </w:p>
    <w:p w14:paraId="21C3511A" w14:textId="77777777" w:rsidR="00000000" w:rsidRDefault="00000000">
      <w:pPr>
        <w:pStyle w:val="StandardWeb"/>
      </w:pPr>
      <w:r>
        <w:t>Sprecher: Alois Frank. Dauer: 339 Minuten.</w:t>
      </w:r>
      <w:r>
        <w:br/>
        <w:t>Dieser Roman beschreibt einen tatsächlichen Kriminalfall aus der ersten Hälfte des 19. Jahrhunderts in Wien. Die Geschichte für sich selbst ist nicht besonders ungewöhnlich. Aber Molden schreibt hier in einer perfekt dazu passenden Sprache über diese Zeit. Mit dem damaligen Wiener Dialekt und seinen unverkennbaren Ausdrücken durchsetzt, bleibt der Roman trotzdem gut und flüssig lesbar.</w:t>
      </w:r>
      <w:r>
        <w:br/>
        <w:t>Buch-Nr.: 46488</w:t>
      </w:r>
    </w:p>
    <w:p w14:paraId="5D0B168E" w14:textId="77777777" w:rsidR="00000000" w:rsidRDefault="00000000">
      <w:pPr>
        <w:pStyle w:val="StandardWeb"/>
        <w:spacing w:after="0" w:afterAutospacing="0"/>
      </w:pPr>
      <w:r>
        <w:rPr>
          <w:rStyle w:val="Fett"/>
          <w:rFonts w:ascii="Arial" w:hAnsi="Arial" w:cs="Arial"/>
        </w:rPr>
        <w:t>Mooney, Chris: Victim - ...und keiner hört dein Schreien</w:t>
      </w:r>
    </w:p>
    <w:p w14:paraId="0D6D23B3" w14:textId="77777777" w:rsidR="00000000" w:rsidRDefault="00000000">
      <w:pPr>
        <w:pStyle w:val="StandardWeb"/>
        <w:spacing w:after="0" w:afterAutospacing="0"/>
      </w:pPr>
      <w:r>
        <w:rPr>
          <w:rFonts w:ascii="Arial" w:hAnsi="Arial" w:cs="Arial"/>
        </w:rPr>
        <w:t>Sprecher: Iris Böhm. Dauer: 312 Minuten.</w:t>
      </w:r>
      <w:r>
        <w:rPr>
          <w:rFonts w:ascii="Arial" w:hAnsi="Arial" w:cs="Arial"/>
        </w:rPr>
        <w:br/>
        <w:t xml:space="preserve">Die Polizistin Darby McCormick soll ein grauenhaftes Verbrechen aufklären. Man hat die 16jährige Carol entführt, dabei ihren Freund erschlagen. Die Wände sind mit Blut beschmiert. Die Spur führt nach Boston. Bald zeigt sich, dass Carol bei weitem nicht das erste Opfer des Täters war. Keines ist je wieder aufgetaucht. Bis auf Rachel, die Frau, die man am Tatort fand. Bei diesem Hörbuch handelt es sich um ein käuflich erworbenes Hörbuch das barrierefrei aufgearbeitet wurde. </w:t>
      </w:r>
    </w:p>
    <w:p w14:paraId="2EFF42E6" w14:textId="77777777" w:rsidR="00000000" w:rsidRDefault="00000000">
      <w:pPr>
        <w:pStyle w:val="StandardWeb"/>
        <w:spacing w:after="0" w:afterAutospacing="0"/>
      </w:pPr>
      <w:r>
        <w:rPr>
          <w:rFonts w:ascii="Arial" w:hAnsi="Arial" w:cs="Arial"/>
        </w:rPr>
        <w:t>Titel-Nr 1 der Reihe Darby McCormick. 2 Reihentitel in unserem Bestand.</w:t>
      </w:r>
    </w:p>
    <w:p w14:paraId="11B6463A" w14:textId="77777777" w:rsidR="00000000" w:rsidRDefault="00000000">
      <w:pPr>
        <w:pStyle w:val="StandardWeb"/>
        <w:spacing w:after="0" w:afterAutospacing="0"/>
      </w:pPr>
      <w:r>
        <w:rPr>
          <w:rFonts w:ascii="Arial" w:hAnsi="Arial" w:cs="Arial"/>
        </w:rPr>
        <w:t>Buch-Nr.: 32310</w:t>
      </w:r>
    </w:p>
    <w:p w14:paraId="18B0DC4A" w14:textId="77777777" w:rsidR="00000000" w:rsidRDefault="00000000">
      <w:pPr>
        <w:pStyle w:val="StandardWeb"/>
        <w:spacing w:after="0" w:afterAutospacing="0"/>
      </w:pPr>
    </w:p>
    <w:p w14:paraId="53FFC5B8" w14:textId="77777777" w:rsidR="00000000" w:rsidRDefault="00000000">
      <w:pPr>
        <w:pStyle w:val="StandardWeb"/>
        <w:spacing w:after="0" w:afterAutospacing="0"/>
      </w:pPr>
      <w:r>
        <w:rPr>
          <w:rStyle w:val="Fett"/>
          <w:rFonts w:ascii="Arial" w:hAnsi="Arial" w:cs="Arial"/>
        </w:rPr>
        <w:t>Mooney, Chris: Secret</w:t>
      </w:r>
    </w:p>
    <w:p w14:paraId="1650FE96" w14:textId="77777777" w:rsidR="00000000" w:rsidRDefault="00000000">
      <w:pPr>
        <w:pStyle w:val="StandardWeb"/>
        <w:spacing w:after="0" w:afterAutospacing="0"/>
      </w:pPr>
      <w:r>
        <w:rPr>
          <w:rFonts w:ascii="Arial" w:hAnsi="Arial" w:cs="Arial"/>
        </w:rPr>
        <w:t>Sprecher: Christoph Prückner, Mechthild Großmann. Dauer: 323 Minuten.</w:t>
      </w:r>
      <w:r>
        <w:rPr>
          <w:rFonts w:ascii="Arial" w:hAnsi="Arial" w:cs="Arial"/>
        </w:rPr>
        <w:br/>
        <w:t xml:space="preserve">Als Emma Hale, Harvard-Studentin aus gutem Haus, verschwindet, fehlt monatelang jede Spur von ihr - bis der Leichnam im Charles River treibt. Auch die Leiche einer weiteren Studentin findet man im Fluss. Die zuständige Ermittlerin Darby McCormick gerät schon bald auf die Spur eines in Ungnade gefallenen FBI-Beamten (Gekürzte Lesung). DAISY-Format. Bei diesem Hörbuch handelt es sich um ein käuflich erworbenes Hörbuch das barrierefrei aufgearbeitet wurde. </w:t>
      </w:r>
    </w:p>
    <w:p w14:paraId="3C4372B2" w14:textId="77777777" w:rsidR="00000000" w:rsidRDefault="00000000">
      <w:pPr>
        <w:pStyle w:val="StandardWeb"/>
        <w:spacing w:after="0" w:afterAutospacing="0"/>
      </w:pPr>
      <w:r>
        <w:rPr>
          <w:rFonts w:ascii="Arial" w:hAnsi="Arial" w:cs="Arial"/>
        </w:rPr>
        <w:t>Titel-Nr 2 der Reihe Darby McCormick. 2 Reihentitel in unserem Bestand.</w:t>
      </w:r>
    </w:p>
    <w:p w14:paraId="0293E4F8" w14:textId="77777777" w:rsidR="00000000" w:rsidRDefault="00000000">
      <w:pPr>
        <w:pStyle w:val="StandardWeb"/>
        <w:spacing w:after="0" w:afterAutospacing="0"/>
      </w:pPr>
      <w:r>
        <w:rPr>
          <w:rFonts w:ascii="Arial" w:hAnsi="Arial" w:cs="Arial"/>
        </w:rPr>
        <w:t>Buch-Nr.: 30173</w:t>
      </w:r>
    </w:p>
    <w:p w14:paraId="7EC3AA73" w14:textId="77777777" w:rsidR="00000000" w:rsidRDefault="00000000">
      <w:pPr>
        <w:pStyle w:val="StandardWeb"/>
        <w:spacing w:after="240" w:afterAutospacing="0"/>
      </w:pPr>
      <w:r>
        <w:br/>
      </w:r>
    </w:p>
    <w:p w14:paraId="336EEC00" w14:textId="77777777" w:rsidR="00000000" w:rsidRDefault="00000000">
      <w:pPr>
        <w:pStyle w:val="StandardWeb"/>
        <w:spacing w:after="0" w:afterAutospacing="0"/>
      </w:pPr>
      <w:r>
        <w:rPr>
          <w:rStyle w:val="Fett"/>
        </w:rPr>
        <w:t>Moser, Milena: Gebrochene Herzen oder Mein erster bis elfter Mord</w:t>
      </w:r>
    </w:p>
    <w:p w14:paraId="41608DE6" w14:textId="77777777" w:rsidR="00000000" w:rsidRDefault="00000000">
      <w:pPr>
        <w:pStyle w:val="StandardWeb"/>
        <w:spacing w:after="0" w:afterAutospacing="0"/>
      </w:pPr>
      <w:r>
        <w:t>Sprecher: Irene Budischowsky. Dauer: 221 Minuten.</w:t>
      </w:r>
      <w:r>
        <w:br/>
        <w:t>Die Frauen in Milena Mosers Stories schrecken vor nichts zurück: Sie fahren dauerbesetzte Telefonhäuschen um, schubsen Lehrerinnen vor den Bus und ersticken übelriechende Dicke. Mit zu starken Gefühlen und zu schwachen Nerven, zu tiefen Ausschnitten und zu hohen Absätzen stöckeln sie durch eine bunte Welt auf der Suche nach dem Leim, der ihre gebrochenen Herzen kittet.</w:t>
      </w:r>
      <w:r>
        <w:br/>
        <w:t>Buch-Nr.: 45002</w:t>
      </w:r>
    </w:p>
    <w:p w14:paraId="3030787D" w14:textId="77777777" w:rsidR="00000000" w:rsidRDefault="00000000">
      <w:pPr>
        <w:pStyle w:val="StandardWeb"/>
        <w:spacing w:after="0" w:afterAutospacing="0"/>
      </w:pPr>
    </w:p>
    <w:p w14:paraId="4E8B1546" w14:textId="77777777" w:rsidR="00000000" w:rsidRDefault="00000000">
      <w:pPr>
        <w:pStyle w:val="StandardWeb"/>
        <w:spacing w:after="0" w:afterAutospacing="0"/>
      </w:pPr>
      <w:r>
        <w:rPr>
          <w:rStyle w:val="Fett"/>
        </w:rPr>
        <w:t>Mosley, Walter: Auf Abwegen</w:t>
      </w:r>
    </w:p>
    <w:p w14:paraId="48BBEB4E" w14:textId="77777777" w:rsidR="00000000" w:rsidRDefault="00000000">
      <w:pPr>
        <w:pStyle w:val="StandardWeb"/>
        <w:spacing w:after="0" w:afterAutospacing="0"/>
      </w:pPr>
      <w:r>
        <w:t>Sprecher: Manfred Spitzer. Dauer: 460 Minuten.</w:t>
      </w:r>
      <w:r>
        <w:br/>
        <w:t>1946 auf den Straßen von Los Angeles: Eigentlich will Easy Rawlins nur einem alten Freund einen Gefallen tun. Dann stellt er jedoch fest, dass die Freunde seines Freundes einen Überfall planen.</w:t>
      </w:r>
      <w:r>
        <w:br/>
        <w:t>Buch-Nr.: 50665</w:t>
      </w:r>
    </w:p>
    <w:p w14:paraId="6C3EF71C" w14:textId="77777777" w:rsidR="00000000" w:rsidRDefault="00000000">
      <w:pPr>
        <w:pStyle w:val="StandardWeb"/>
        <w:spacing w:after="0" w:afterAutospacing="0"/>
      </w:pPr>
    </w:p>
    <w:p w14:paraId="469ADCF7" w14:textId="77777777" w:rsidR="00000000" w:rsidRDefault="00000000">
      <w:pPr>
        <w:pStyle w:val="StandardWeb"/>
        <w:spacing w:after="0" w:afterAutospacing="0"/>
      </w:pPr>
      <w:r>
        <w:rPr>
          <w:rStyle w:val="Fett"/>
        </w:rPr>
        <w:t>Muller, Marcia: Wölfe und Kojoten [15]</w:t>
      </w:r>
    </w:p>
    <w:p w14:paraId="3E1BC9DF" w14:textId="77777777" w:rsidR="00000000" w:rsidRDefault="00000000">
      <w:pPr>
        <w:pStyle w:val="StandardWeb"/>
        <w:spacing w:after="0" w:afterAutospacing="0"/>
      </w:pPr>
      <w:r>
        <w:t>Sprecher: Birgit Machalissa. Dauer: 855 Minuten.</w:t>
      </w:r>
      <w:r>
        <w:br/>
        <w:t>Die Suche nach ihrem verschwundenen Freund im mexikanischen Grenzland wird für die Detektivin Sharon McCone zur gefährlichsten Reise ihres Lebens.</w:t>
      </w:r>
      <w:r>
        <w:br/>
        <w:t>Buch-Nr.: 45661</w:t>
      </w:r>
    </w:p>
    <w:p w14:paraId="4B1C3731" w14:textId="77777777" w:rsidR="00000000" w:rsidRDefault="00000000">
      <w:pPr>
        <w:pStyle w:val="StandardWeb"/>
        <w:spacing w:after="0" w:afterAutospacing="0"/>
      </w:pPr>
    </w:p>
    <w:p w14:paraId="147E4213" w14:textId="77777777" w:rsidR="00000000" w:rsidRDefault="00000000">
      <w:pPr>
        <w:pStyle w:val="StandardWeb"/>
        <w:spacing w:after="0" w:afterAutospacing="0"/>
      </w:pPr>
      <w:r>
        <w:rPr>
          <w:rStyle w:val="Fett"/>
        </w:rPr>
        <w:t>Murdoch, Iris: Henry und Cato</w:t>
      </w:r>
    </w:p>
    <w:p w14:paraId="4AB97C43" w14:textId="77777777" w:rsidR="00000000" w:rsidRDefault="00000000">
      <w:pPr>
        <w:pStyle w:val="StandardWeb"/>
      </w:pPr>
      <w:r>
        <w:lastRenderedPageBreak/>
        <w:t>Sprecher: Hannes Lewinski. Dauer: 1086 Minuten.</w:t>
      </w:r>
      <w:r>
        <w:br/>
        <w:t>Nach dem Unfalltod seines verhassten Bruders kehrt Henry Marshalson nach England zurück, um dort sein Millionenerbe anzutreten. Als er seinen Jugendfreund Cato wiedertrifft, einen Priester, der seinen Glauben verloren hat und als Aussteiger lebt, gerät Henry in einen Strudel krimineller Ereignisse.</w:t>
      </w:r>
      <w:r>
        <w:br/>
        <w:t>Buch-Nr.: 46918</w:t>
      </w:r>
    </w:p>
    <w:p w14:paraId="48E0FA5E" w14:textId="77777777" w:rsidR="00000000" w:rsidRDefault="00000000">
      <w:pPr>
        <w:pStyle w:val="StandardWeb"/>
        <w:spacing w:after="0" w:afterAutospacing="0"/>
      </w:pPr>
      <w:r>
        <w:rPr>
          <w:rStyle w:val="Fett"/>
          <w:rFonts w:ascii="Arial" w:hAnsi="Arial" w:cs="Arial"/>
        </w:rPr>
        <w:t>Muriel, Oscar de: Die Schatten von Edinburgh</w:t>
      </w:r>
    </w:p>
    <w:p w14:paraId="79F1D4CB" w14:textId="77777777" w:rsidR="00000000" w:rsidRDefault="00000000">
      <w:pPr>
        <w:pStyle w:val="StandardWeb"/>
        <w:spacing w:after="0" w:afterAutospacing="0"/>
      </w:pPr>
      <w:r>
        <w:rPr>
          <w:rFonts w:ascii="Arial" w:hAnsi="Arial" w:cs="Arial"/>
        </w:rPr>
        <w:t>Sprecher: Günter Merlau. Dauer: 760 Minuten.</w:t>
      </w:r>
      <w:r>
        <w:rPr>
          <w:rFonts w:ascii="Arial" w:hAnsi="Arial" w:cs="Arial"/>
        </w:rPr>
        <w:br/>
        <w:t xml:space="preserve">Edinburgh, 1888. Der begnadete Ermittler Ian Frey wird von London nach Schottland zwangsversetzt. Für den kultivierten Engländer eine wahre Strafe. Als er seinen neuen Vorgesetzten, Inspector McGray, kennenlernt, findet er all seine Vorurteile bestätigt: Ungehobelt, abergläubisch und bärbeißig, hat der Schotte seinen ganz eigenen Ehrenkodex. Bei diesem Hörbuch handelt es sich um ein käuflich erworbenes Hörbuch das barrierefrei aufgearbeitet wurde. </w:t>
      </w:r>
    </w:p>
    <w:p w14:paraId="4D7D581F" w14:textId="77777777" w:rsidR="00000000" w:rsidRDefault="00000000">
      <w:pPr>
        <w:pStyle w:val="StandardWeb"/>
        <w:spacing w:after="0" w:afterAutospacing="0"/>
      </w:pPr>
      <w:r>
        <w:rPr>
          <w:rFonts w:ascii="Arial" w:hAnsi="Arial" w:cs="Arial"/>
        </w:rPr>
        <w:t>Titel-Nr 1 der Reihe Frey und McGray. 1 Reihentitel in unserem Bestand.</w:t>
      </w:r>
    </w:p>
    <w:p w14:paraId="5CAA7826" w14:textId="77777777" w:rsidR="00000000" w:rsidRDefault="00000000">
      <w:pPr>
        <w:pStyle w:val="StandardWeb"/>
        <w:spacing w:after="0" w:afterAutospacing="0"/>
      </w:pPr>
      <w:r>
        <w:rPr>
          <w:rFonts w:ascii="Arial" w:hAnsi="Arial" w:cs="Arial"/>
        </w:rPr>
        <w:t>Buch-Nr.: 33103</w:t>
      </w:r>
    </w:p>
    <w:p w14:paraId="12D0304F" w14:textId="77777777" w:rsidR="00000000" w:rsidRDefault="00000000">
      <w:pPr>
        <w:pStyle w:val="StandardWeb"/>
        <w:spacing w:after="240" w:afterAutospacing="0"/>
      </w:pPr>
      <w:r>
        <w:br/>
      </w:r>
    </w:p>
    <w:p w14:paraId="57DA0CC2" w14:textId="77777777" w:rsidR="00000000" w:rsidRDefault="00000000">
      <w:pPr>
        <w:pStyle w:val="StandardWeb"/>
        <w:spacing w:after="0" w:afterAutospacing="0"/>
      </w:pPr>
      <w:r>
        <w:rPr>
          <w:rStyle w:val="Fett"/>
        </w:rPr>
        <w:t>Musso, Guillaume: Das Atelier in Paris</w:t>
      </w:r>
    </w:p>
    <w:p w14:paraId="632841F2" w14:textId="77777777" w:rsidR="00000000" w:rsidRDefault="00000000">
      <w:pPr>
        <w:pStyle w:val="StandardWeb"/>
      </w:pPr>
      <w:r>
        <w:t>Sprecher: Irina Schönen. Dauer: 580 Minuten.</w:t>
      </w:r>
      <w:r>
        <w:br/>
        <w:t>Die Londoner Polizistin Madeline und der amerikanische Schriftsteller Gaspard haben durch einen Irrtum dasselbe Atelier in Paris gemietet. Der Ärger legt sich, als die beiden erkennen, an welch besonderen Ort sie geraten sind. Das Atelier gehörte einst einem gefeierten Maler, von dem nur noch drei Gemälde existieren. Als sich Madeline und Gaspard auf die Suche nach den Bildern begeben, wird ihnen klar, dass den Maler ein grausames Geheimnis umgibt.</w:t>
      </w:r>
      <w:r>
        <w:br/>
        <w:t>Buch-Nr.: 56627</w:t>
      </w:r>
    </w:p>
    <w:p w14:paraId="1A76C818" w14:textId="77777777" w:rsidR="00000000" w:rsidRDefault="00000000">
      <w:pPr>
        <w:pStyle w:val="StandardWeb"/>
        <w:spacing w:after="0" w:afterAutospacing="0"/>
      </w:pPr>
      <w:r>
        <w:rPr>
          <w:rStyle w:val="Fett"/>
          <w:rFonts w:ascii="Arial" w:hAnsi="Arial" w:cs="Arial"/>
        </w:rPr>
        <w:t>Nabb, Magdalen: Tod eines Engländers [1]</w:t>
      </w:r>
    </w:p>
    <w:p w14:paraId="59E6F8C4" w14:textId="77777777" w:rsidR="00000000" w:rsidRDefault="00000000">
      <w:pPr>
        <w:pStyle w:val="StandardWeb"/>
        <w:spacing w:after="0" w:afterAutospacing="0"/>
      </w:pPr>
      <w:r>
        <w:rPr>
          <w:rFonts w:ascii="Arial" w:hAnsi="Arial" w:cs="Arial"/>
        </w:rPr>
        <w:t>Sprecher: Christoph Prückner, Frank Engelhardt. Dauer: 320 Minuten.</w:t>
      </w:r>
      <w:r>
        <w:rPr>
          <w:rFonts w:ascii="Arial" w:hAnsi="Arial" w:cs="Arial"/>
        </w:rPr>
        <w:br/>
        <w:t xml:space="preserve">Florenz, kurz vor Weihnachten: Guarnaccia kann es kaum erwarten, über die Feiertage nach Sizilien zu seiner Familie zu reisen. Doch er wird krank und es geschieht ein Mord an einem Engländer. Der junge Carabiniere Bacci wittert seine Chance: Was ihm an Erfahrung fehlt, macht er durch Strebsamkeit wett. Aber die Ermittlungen unter den britischen Exilanten erweisen sich als schwer. DAISY-Format. Bei diesem Hörbuch handelt es sich um ein käuflich erworbenes Hörbuch das barrierefrei aufgearbeitet wurde. </w:t>
      </w:r>
    </w:p>
    <w:p w14:paraId="0CE24BF3" w14:textId="77777777" w:rsidR="00000000" w:rsidRDefault="00000000">
      <w:pPr>
        <w:pStyle w:val="StandardWeb"/>
        <w:spacing w:after="0" w:afterAutospacing="0"/>
      </w:pPr>
      <w:r>
        <w:rPr>
          <w:rFonts w:ascii="Arial" w:hAnsi="Arial" w:cs="Arial"/>
        </w:rPr>
        <w:t>Titel-Nr 1 der Reihe Maresciallo Guarnaccia. 14 Reihentitel in unserem Bestand.</w:t>
      </w:r>
    </w:p>
    <w:p w14:paraId="60886D76" w14:textId="77777777" w:rsidR="00000000" w:rsidRDefault="00000000">
      <w:pPr>
        <w:pStyle w:val="StandardWeb"/>
        <w:spacing w:after="0" w:afterAutospacing="0"/>
      </w:pPr>
      <w:r>
        <w:rPr>
          <w:rFonts w:ascii="Arial" w:hAnsi="Arial" w:cs="Arial"/>
        </w:rPr>
        <w:t>Buch-Nr.: 30452</w:t>
      </w:r>
    </w:p>
    <w:p w14:paraId="6CDC2CF1" w14:textId="77777777" w:rsidR="00000000" w:rsidRDefault="00000000">
      <w:pPr>
        <w:pStyle w:val="StandardWeb"/>
        <w:spacing w:after="0" w:afterAutospacing="0"/>
      </w:pPr>
    </w:p>
    <w:p w14:paraId="55B51B07" w14:textId="77777777" w:rsidR="00000000" w:rsidRDefault="00000000">
      <w:pPr>
        <w:pStyle w:val="StandardWeb"/>
        <w:spacing w:after="0" w:afterAutospacing="0"/>
      </w:pPr>
      <w:r>
        <w:rPr>
          <w:rStyle w:val="Fett"/>
          <w:rFonts w:ascii="Arial" w:hAnsi="Arial" w:cs="Arial"/>
        </w:rPr>
        <w:lastRenderedPageBreak/>
        <w:t>Nabb, Magdalen: Tod eines Holländers</w:t>
      </w:r>
    </w:p>
    <w:p w14:paraId="1FDAB097" w14:textId="77777777" w:rsidR="00000000" w:rsidRDefault="00000000">
      <w:pPr>
        <w:pStyle w:val="StandardWeb"/>
        <w:spacing w:after="0" w:afterAutospacing="0"/>
      </w:pPr>
      <w:r>
        <w:rPr>
          <w:rFonts w:ascii="Arial" w:hAnsi="Arial" w:cs="Arial"/>
        </w:rPr>
        <w:t>Sprecher: Markus Amrein. Dauer: 444 Minuten.</w:t>
      </w:r>
      <w:r>
        <w:rPr>
          <w:rFonts w:ascii="Arial" w:hAnsi="Arial" w:cs="Arial"/>
        </w:rPr>
        <w:br/>
        <w:t xml:space="preserve">Der Selbstmord eines holländischen Juweliers scheint zunächst ein klarer Fall zu sein und im Vergleich zu allem übrigen kriminellen Ärger die Florentiner Polizei nicht über Gebühr zu belasten. Aber es gibt Unstimmigkeiten, und die einzigen Zeugen sind ein Blinder und eine alte Frau, die bösartigen Klatsch verbreitet. </w:t>
      </w:r>
    </w:p>
    <w:p w14:paraId="23B54A8D" w14:textId="77777777" w:rsidR="00000000" w:rsidRDefault="00000000">
      <w:pPr>
        <w:pStyle w:val="StandardWeb"/>
        <w:spacing w:after="0" w:afterAutospacing="0"/>
      </w:pPr>
      <w:r>
        <w:rPr>
          <w:rFonts w:ascii="Arial" w:hAnsi="Arial" w:cs="Arial"/>
        </w:rPr>
        <w:t>Titel-Nr 2 der Reihe Maresciallo Guarnaccia. 14 Reihentitel in unserem Bestand.</w:t>
      </w:r>
    </w:p>
    <w:p w14:paraId="7CF9D7D0" w14:textId="77777777" w:rsidR="00000000" w:rsidRDefault="00000000">
      <w:pPr>
        <w:pStyle w:val="StandardWeb"/>
        <w:spacing w:after="0" w:afterAutospacing="0"/>
      </w:pPr>
      <w:r>
        <w:rPr>
          <w:rFonts w:ascii="Arial" w:hAnsi="Arial" w:cs="Arial"/>
        </w:rPr>
        <w:t>Buch-Nr.: 55855</w:t>
      </w:r>
    </w:p>
    <w:p w14:paraId="17D9498A" w14:textId="77777777" w:rsidR="00000000" w:rsidRDefault="00000000">
      <w:pPr>
        <w:pStyle w:val="StandardWeb"/>
        <w:spacing w:after="0" w:afterAutospacing="0"/>
      </w:pPr>
    </w:p>
    <w:p w14:paraId="05E6FA18" w14:textId="77777777" w:rsidR="00000000" w:rsidRDefault="00000000">
      <w:pPr>
        <w:pStyle w:val="StandardWeb"/>
        <w:spacing w:after="0" w:afterAutospacing="0"/>
      </w:pPr>
      <w:r>
        <w:rPr>
          <w:rStyle w:val="Fett"/>
          <w:rFonts w:ascii="Arial" w:hAnsi="Arial" w:cs="Arial"/>
        </w:rPr>
        <w:t>Nabb, Magdalen: Tod im Frühling</w:t>
      </w:r>
    </w:p>
    <w:p w14:paraId="09151EB9" w14:textId="77777777" w:rsidR="00000000" w:rsidRDefault="00000000">
      <w:pPr>
        <w:pStyle w:val="StandardWeb"/>
        <w:spacing w:after="0" w:afterAutospacing="0"/>
      </w:pPr>
      <w:r>
        <w:rPr>
          <w:rFonts w:ascii="Arial" w:hAnsi="Arial" w:cs="Arial"/>
        </w:rPr>
        <w:t>Sprecher: Regula Siegfried. Dauer: 387 Minuten.</w:t>
      </w:r>
      <w:r>
        <w:rPr>
          <w:rFonts w:ascii="Arial" w:hAnsi="Arial" w:cs="Arial"/>
        </w:rPr>
        <w:br/>
        <w:t xml:space="preserve">Schnee im März - in Florenz etwas so ungewöhnliches, dass niemand bemerkt, wie zwei ausländische Mädchen mit vorgehaltener Pistole aus der Stadt entführt werden. Eine davon wird fast sofort wieder freigelassen. Die andere, eine reiche Amerikanerin, bleibt spurlos verschwunden. </w:t>
      </w:r>
    </w:p>
    <w:p w14:paraId="0A4854EF" w14:textId="77777777" w:rsidR="00000000" w:rsidRDefault="00000000">
      <w:pPr>
        <w:pStyle w:val="StandardWeb"/>
        <w:spacing w:after="0" w:afterAutospacing="0"/>
      </w:pPr>
      <w:r>
        <w:rPr>
          <w:rFonts w:ascii="Arial" w:hAnsi="Arial" w:cs="Arial"/>
        </w:rPr>
        <w:t>Titel-Nr 3 der Reihe Maresciallo Guarnaccia. 14 Reihentitel in unserem Bestand.</w:t>
      </w:r>
    </w:p>
    <w:p w14:paraId="13EF115F" w14:textId="77777777" w:rsidR="00000000" w:rsidRDefault="00000000">
      <w:pPr>
        <w:pStyle w:val="StandardWeb"/>
        <w:spacing w:after="0" w:afterAutospacing="0"/>
      </w:pPr>
      <w:r>
        <w:rPr>
          <w:rFonts w:ascii="Arial" w:hAnsi="Arial" w:cs="Arial"/>
        </w:rPr>
        <w:t>Buch-Nr.: 55825</w:t>
      </w:r>
    </w:p>
    <w:p w14:paraId="557A13FF" w14:textId="77777777" w:rsidR="00000000" w:rsidRDefault="00000000">
      <w:pPr>
        <w:pStyle w:val="StandardWeb"/>
        <w:spacing w:after="0" w:afterAutospacing="0"/>
      </w:pPr>
    </w:p>
    <w:p w14:paraId="475DF71A" w14:textId="77777777" w:rsidR="00000000" w:rsidRDefault="00000000">
      <w:pPr>
        <w:pStyle w:val="StandardWeb"/>
        <w:spacing w:after="0" w:afterAutospacing="0"/>
      </w:pPr>
      <w:r>
        <w:rPr>
          <w:rStyle w:val="Fett"/>
          <w:rFonts w:ascii="Arial" w:hAnsi="Arial" w:cs="Arial"/>
        </w:rPr>
        <w:t>Nabb, Magdalen: Tod im Herbst [4]</w:t>
      </w:r>
    </w:p>
    <w:p w14:paraId="7ADD75A3" w14:textId="77777777" w:rsidR="00000000" w:rsidRDefault="00000000">
      <w:pPr>
        <w:pStyle w:val="StandardWeb"/>
        <w:spacing w:after="0" w:afterAutospacing="0"/>
      </w:pPr>
      <w:r>
        <w:rPr>
          <w:rFonts w:ascii="Arial" w:hAnsi="Arial" w:cs="Arial"/>
        </w:rPr>
        <w:t>Sprecher: Eva Bruckner. Dauer: 342 Minuten.</w:t>
      </w:r>
      <w:r>
        <w:rPr>
          <w:rFonts w:ascii="Arial" w:hAnsi="Arial" w:cs="Arial"/>
        </w:rPr>
        <w:br/>
        <w:t xml:space="preserve">Die Tote, die an einem nebligen Herbstmorgen aus dem Arno gefischt wurde, war vielleicht nur eine Selbstmörderin. Aber wer würde schon, nur mit Pelzmantel und Perlenkette bekleidet, ins trübe Wasser des Flusses springen? Plötzlich tauchen viele Freunde der Toten auf und Drogen, Erpressung, Sexgeschäfte spielen eine Rolle. Wachtmeister Guarnaccia ahnt, dass der Fall schwierig und schmutzig wird. </w:t>
      </w:r>
    </w:p>
    <w:p w14:paraId="1CF6DC36" w14:textId="77777777" w:rsidR="00000000" w:rsidRDefault="00000000">
      <w:pPr>
        <w:pStyle w:val="StandardWeb"/>
        <w:spacing w:after="0" w:afterAutospacing="0"/>
      </w:pPr>
      <w:r>
        <w:rPr>
          <w:rFonts w:ascii="Arial" w:hAnsi="Arial" w:cs="Arial"/>
        </w:rPr>
        <w:t>Titel-Nr 4 der Reihe Maresciallo Guarnaccia. 14 Reihentitel in unserem Bestand.</w:t>
      </w:r>
    </w:p>
    <w:p w14:paraId="456ACFF8" w14:textId="77777777" w:rsidR="00000000" w:rsidRDefault="00000000">
      <w:pPr>
        <w:pStyle w:val="StandardWeb"/>
        <w:spacing w:after="0" w:afterAutospacing="0"/>
      </w:pPr>
      <w:r>
        <w:rPr>
          <w:rFonts w:ascii="Arial" w:hAnsi="Arial" w:cs="Arial"/>
        </w:rPr>
        <w:t>Buch-Nr.: 45851</w:t>
      </w:r>
    </w:p>
    <w:p w14:paraId="2DB93A75" w14:textId="77777777" w:rsidR="00000000" w:rsidRDefault="00000000">
      <w:pPr>
        <w:pStyle w:val="StandardWeb"/>
        <w:spacing w:after="0" w:afterAutospacing="0"/>
      </w:pPr>
    </w:p>
    <w:p w14:paraId="36045A6B" w14:textId="77777777" w:rsidR="00000000" w:rsidRDefault="00000000">
      <w:pPr>
        <w:pStyle w:val="StandardWeb"/>
        <w:spacing w:after="0" w:afterAutospacing="0"/>
      </w:pPr>
      <w:r>
        <w:rPr>
          <w:rStyle w:val="Fett"/>
          <w:rFonts w:ascii="Arial" w:hAnsi="Arial" w:cs="Arial"/>
        </w:rPr>
        <w:t>Nabb, Magdalen: Tod in Florenz [5]</w:t>
      </w:r>
    </w:p>
    <w:p w14:paraId="600D9263" w14:textId="77777777" w:rsidR="00000000" w:rsidRDefault="00000000">
      <w:pPr>
        <w:pStyle w:val="StandardWeb"/>
        <w:spacing w:after="0" w:afterAutospacing="0"/>
      </w:pPr>
      <w:r>
        <w:rPr>
          <w:rFonts w:ascii="Arial" w:hAnsi="Arial" w:cs="Arial"/>
        </w:rPr>
        <w:t>Sprecher: Hannes Lewinski. Dauer: 422 Minuten.</w:t>
      </w:r>
      <w:r>
        <w:rPr>
          <w:rFonts w:ascii="Arial" w:hAnsi="Arial" w:cs="Arial"/>
        </w:rPr>
        <w:br/>
        <w:t xml:space="preserve">Sie ist auf dem Revier, um ihre Freundin vermisst zu melden. Beide sind Lehrerinnen und ursprünglich zum Italienischlernen aus der Schweiz nach Florenz gekommen und dann geblieben, um illegal zu arbeiten - die eine in einem Büro, die andere bei einem Töpfer in einer nahe gelegenen Kleinstadt. Seit drei Tagen ist die bildhübsche Monika Heer spurlos verschwunden. </w:t>
      </w:r>
    </w:p>
    <w:p w14:paraId="03B5BFCD" w14:textId="77777777" w:rsidR="00000000" w:rsidRDefault="00000000">
      <w:pPr>
        <w:pStyle w:val="StandardWeb"/>
        <w:spacing w:after="0" w:afterAutospacing="0"/>
      </w:pPr>
      <w:r>
        <w:rPr>
          <w:rFonts w:ascii="Arial" w:hAnsi="Arial" w:cs="Arial"/>
        </w:rPr>
        <w:lastRenderedPageBreak/>
        <w:t>Titel-Nr 5 der Reihe Maresciallo Guarnaccia. 14 Reihentitel in unserem Bestand.</w:t>
      </w:r>
    </w:p>
    <w:p w14:paraId="6E8BDB29" w14:textId="77777777" w:rsidR="00000000" w:rsidRDefault="00000000">
      <w:pPr>
        <w:pStyle w:val="StandardWeb"/>
        <w:spacing w:after="0" w:afterAutospacing="0"/>
      </w:pPr>
      <w:r>
        <w:rPr>
          <w:rFonts w:ascii="Arial" w:hAnsi="Arial" w:cs="Arial"/>
        </w:rPr>
        <w:t>Buch-Nr.: 46247</w:t>
      </w:r>
    </w:p>
    <w:p w14:paraId="06639CDF" w14:textId="77777777" w:rsidR="00000000" w:rsidRDefault="00000000">
      <w:pPr>
        <w:pStyle w:val="StandardWeb"/>
        <w:spacing w:after="0" w:afterAutospacing="0"/>
      </w:pPr>
    </w:p>
    <w:p w14:paraId="3685DCEC" w14:textId="77777777" w:rsidR="00000000" w:rsidRDefault="00000000">
      <w:pPr>
        <w:pStyle w:val="StandardWeb"/>
        <w:spacing w:after="0" w:afterAutospacing="0"/>
      </w:pPr>
      <w:r>
        <w:rPr>
          <w:rStyle w:val="Fett"/>
          <w:rFonts w:ascii="Arial" w:hAnsi="Arial" w:cs="Arial"/>
        </w:rPr>
        <w:t>Nabb, Magdalen: Tod einer Verrückten [6]</w:t>
      </w:r>
    </w:p>
    <w:p w14:paraId="48790F45" w14:textId="77777777" w:rsidR="00000000" w:rsidRDefault="00000000">
      <w:pPr>
        <w:pStyle w:val="StandardWeb"/>
        <w:spacing w:after="0" w:afterAutospacing="0"/>
      </w:pPr>
      <w:r>
        <w:rPr>
          <w:rFonts w:ascii="Arial" w:hAnsi="Arial" w:cs="Arial"/>
        </w:rPr>
        <w:t>Sprecher: Eva Bruckner. Dauer: 501 Minuten.</w:t>
      </w:r>
      <w:r>
        <w:rPr>
          <w:rFonts w:ascii="Arial" w:hAnsi="Arial" w:cs="Arial"/>
        </w:rPr>
        <w:br/>
        <w:t xml:space="preserve">Warum sollte jemand Clementina ermorden, jene liebenswerte Verrückte, die jeder kennt im Florentiner Stadtviertel San Frediano? Wie sie in ihrem abgetragenen Kleid immer vor der Bar mit dem Besen herumfuhrwerkte das war ein allen vertrautes Bild. Erst als Clementina tot ist, wird klar, wie wenig man eigentlich von ihr weiß. </w:t>
      </w:r>
    </w:p>
    <w:p w14:paraId="674B931F" w14:textId="77777777" w:rsidR="00000000" w:rsidRDefault="00000000">
      <w:pPr>
        <w:pStyle w:val="StandardWeb"/>
        <w:spacing w:after="0" w:afterAutospacing="0"/>
      </w:pPr>
      <w:r>
        <w:rPr>
          <w:rFonts w:ascii="Arial" w:hAnsi="Arial" w:cs="Arial"/>
        </w:rPr>
        <w:t>Titel-Nr 6 der Reihe Maresciallo Guarnaccia. 14 Reihentitel in unserem Bestand.</w:t>
      </w:r>
    </w:p>
    <w:p w14:paraId="5957E9EC" w14:textId="77777777" w:rsidR="00000000" w:rsidRDefault="00000000">
      <w:pPr>
        <w:pStyle w:val="StandardWeb"/>
        <w:spacing w:after="0" w:afterAutospacing="0"/>
      </w:pPr>
      <w:r>
        <w:rPr>
          <w:rFonts w:ascii="Arial" w:hAnsi="Arial" w:cs="Arial"/>
        </w:rPr>
        <w:t>Buch-Nr.: 46245</w:t>
      </w:r>
    </w:p>
    <w:p w14:paraId="1CB5DE86" w14:textId="77777777" w:rsidR="00000000" w:rsidRDefault="00000000">
      <w:pPr>
        <w:pStyle w:val="StandardWeb"/>
        <w:spacing w:after="0" w:afterAutospacing="0"/>
      </w:pPr>
    </w:p>
    <w:p w14:paraId="082681B7" w14:textId="77777777" w:rsidR="00000000" w:rsidRDefault="00000000">
      <w:pPr>
        <w:pStyle w:val="StandardWeb"/>
        <w:spacing w:after="0" w:afterAutospacing="0"/>
      </w:pPr>
      <w:r>
        <w:rPr>
          <w:rStyle w:val="Fett"/>
          <w:rFonts w:ascii="Arial" w:hAnsi="Arial" w:cs="Arial"/>
        </w:rPr>
        <w:t>Nabb, Magdalen: Tod einer Queen</w:t>
      </w:r>
    </w:p>
    <w:p w14:paraId="484B0473" w14:textId="77777777" w:rsidR="00000000" w:rsidRDefault="00000000">
      <w:pPr>
        <w:pStyle w:val="StandardWeb"/>
        <w:spacing w:after="0" w:afterAutospacing="0"/>
      </w:pPr>
      <w:r>
        <w:rPr>
          <w:rFonts w:ascii="Arial" w:hAnsi="Arial" w:cs="Arial"/>
        </w:rPr>
        <w:t>Sprecher: Andreas Ladwig. Dauer: 327 Minuten.</w:t>
      </w:r>
      <w:r>
        <w:rPr>
          <w:rFonts w:ascii="Arial" w:hAnsi="Arial" w:cs="Arial"/>
        </w:rPr>
        <w:br/>
        <w:t xml:space="preserve">Alle hassten die lebende Lulu, und die tote Lulu ist erst recht keine sympathische Erscheinung. Niemand will mit diesem Fall zu tun haben, schon gar nicht Wachtmeister Guarnaccia. Doch als schon wenige Tage später die erste Festnahme erfolgt, sind alle beeindruckt. Nur Guarnaccia kann sich, trotz aller Beweise, einfach nicht vorstellen, daß die launenhafte Peppina einen so kaltblütigen Mord verübt haben soll. </w:t>
      </w:r>
    </w:p>
    <w:p w14:paraId="00F687BF" w14:textId="77777777" w:rsidR="00000000" w:rsidRDefault="00000000">
      <w:pPr>
        <w:pStyle w:val="StandardWeb"/>
        <w:spacing w:after="0" w:afterAutospacing="0"/>
      </w:pPr>
      <w:r>
        <w:rPr>
          <w:rFonts w:ascii="Arial" w:hAnsi="Arial" w:cs="Arial"/>
        </w:rPr>
        <w:t>Titel-Nr 7 der Reihe Maresciallo Guarnaccia. 14 Reihentitel in unserem Bestand.</w:t>
      </w:r>
    </w:p>
    <w:p w14:paraId="0CC2674F" w14:textId="77777777" w:rsidR="00000000" w:rsidRDefault="00000000">
      <w:pPr>
        <w:pStyle w:val="StandardWeb"/>
        <w:spacing w:after="0" w:afterAutospacing="0"/>
      </w:pPr>
      <w:r>
        <w:rPr>
          <w:rFonts w:ascii="Arial" w:hAnsi="Arial" w:cs="Arial"/>
        </w:rPr>
        <w:t>Buch-Nr.: 55841</w:t>
      </w:r>
    </w:p>
    <w:p w14:paraId="1901E8AA" w14:textId="77777777" w:rsidR="00000000" w:rsidRDefault="00000000">
      <w:pPr>
        <w:pStyle w:val="StandardWeb"/>
        <w:spacing w:after="0" w:afterAutospacing="0"/>
      </w:pPr>
    </w:p>
    <w:p w14:paraId="7947921E" w14:textId="77777777" w:rsidR="00000000" w:rsidRDefault="00000000">
      <w:pPr>
        <w:pStyle w:val="StandardWeb"/>
        <w:spacing w:after="0" w:afterAutospacing="0"/>
      </w:pPr>
      <w:r>
        <w:rPr>
          <w:rStyle w:val="Fett"/>
          <w:rFonts w:ascii="Arial" w:hAnsi="Arial" w:cs="Arial"/>
        </w:rPr>
        <w:t>Nabb, Magdalen: Tod im Palazzo</w:t>
      </w:r>
    </w:p>
    <w:p w14:paraId="49BD6E9D" w14:textId="77777777" w:rsidR="00000000" w:rsidRDefault="00000000">
      <w:pPr>
        <w:pStyle w:val="StandardWeb"/>
        <w:spacing w:after="0" w:afterAutospacing="0"/>
      </w:pPr>
      <w:r>
        <w:rPr>
          <w:rFonts w:ascii="Arial" w:hAnsi="Arial" w:cs="Arial"/>
        </w:rPr>
        <w:t>Sprecher: Marie L. Steller. Dauer: 458 Minuten.</w:t>
      </w:r>
      <w:r>
        <w:rPr>
          <w:rFonts w:ascii="Arial" w:hAnsi="Arial" w:cs="Arial"/>
        </w:rPr>
        <w:br/>
        <w:t xml:space="preserve">Mord, Selbstmord oder Unfall. Wenn es in einer der ältesten Adelsfamilien von Florenz einen Toten zu beklagen gibt, darf es nichts als ein Unfall sein. Wachtmeister Guarnaccia hat einen Verdacht und geht dem vermeintlichen Unfall nach. </w:t>
      </w:r>
    </w:p>
    <w:p w14:paraId="034959E0" w14:textId="77777777" w:rsidR="00000000" w:rsidRDefault="00000000">
      <w:pPr>
        <w:pStyle w:val="StandardWeb"/>
        <w:spacing w:after="0" w:afterAutospacing="0"/>
      </w:pPr>
      <w:r>
        <w:rPr>
          <w:rFonts w:ascii="Arial" w:hAnsi="Arial" w:cs="Arial"/>
        </w:rPr>
        <w:t>Titel-Nr 8 der Reihe Maresciallo Guarnaccia. 14 Reihentitel in unserem Bestand.</w:t>
      </w:r>
    </w:p>
    <w:p w14:paraId="30099BE0" w14:textId="77777777" w:rsidR="00000000" w:rsidRDefault="00000000">
      <w:pPr>
        <w:pStyle w:val="StandardWeb"/>
        <w:spacing w:after="0" w:afterAutospacing="0"/>
      </w:pPr>
      <w:r>
        <w:rPr>
          <w:rFonts w:ascii="Arial" w:hAnsi="Arial" w:cs="Arial"/>
        </w:rPr>
        <w:t>Buch-Nr.: 55842</w:t>
      </w:r>
    </w:p>
    <w:p w14:paraId="7BADAE60" w14:textId="77777777" w:rsidR="00000000" w:rsidRDefault="00000000">
      <w:pPr>
        <w:pStyle w:val="StandardWeb"/>
        <w:spacing w:after="0" w:afterAutospacing="0"/>
      </w:pPr>
    </w:p>
    <w:p w14:paraId="51078D17" w14:textId="77777777" w:rsidR="00000000" w:rsidRDefault="00000000">
      <w:pPr>
        <w:pStyle w:val="StandardWeb"/>
        <w:spacing w:after="0" w:afterAutospacing="0"/>
      </w:pPr>
      <w:r>
        <w:rPr>
          <w:rStyle w:val="Fett"/>
          <w:rFonts w:ascii="Arial" w:hAnsi="Arial" w:cs="Arial"/>
        </w:rPr>
        <w:t>Nabb, Magdalen: Geburtstag in Florenz</w:t>
      </w:r>
    </w:p>
    <w:p w14:paraId="29BC7AB5" w14:textId="77777777" w:rsidR="00000000" w:rsidRDefault="00000000">
      <w:pPr>
        <w:pStyle w:val="StandardWeb"/>
        <w:spacing w:after="0" w:afterAutospacing="0"/>
      </w:pPr>
      <w:r>
        <w:rPr>
          <w:rFonts w:ascii="Arial" w:hAnsi="Arial" w:cs="Arial"/>
        </w:rPr>
        <w:lastRenderedPageBreak/>
        <w:t>Sprecher: Carola Ulmer. Dauer: 482 Minuten.</w:t>
      </w:r>
      <w:r>
        <w:rPr>
          <w:rFonts w:ascii="Arial" w:hAnsi="Arial" w:cs="Arial"/>
        </w:rPr>
        <w:br/>
        <w:t xml:space="preserve">Mord oder Unfall? Eine Schriftstellerin liegt tot in ihrer Badewanne, der Ehemann liegt sturzbesoffen im Schlafzimmer nebenan und hat angeblich nichts mitbekommen. Der liebenswürdige, nachdenkliche Polizist Salvatore Guarnaccia muss den Fall klären. Leider ist er gerade auf Diät, und das beeinträchtigt seinen Scharfsinn ein wenig. </w:t>
      </w:r>
    </w:p>
    <w:p w14:paraId="3EBC32F1" w14:textId="77777777" w:rsidR="00000000" w:rsidRDefault="00000000">
      <w:pPr>
        <w:pStyle w:val="StandardWeb"/>
        <w:spacing w:after="0" w:afterAutospacing="0"/>
      </w:pPr>
      <w:r>
        <w:rPr>
          <w:rFonts w:ascii="Arial" w:hAnsi="Arial" w:cs="Arial"/>
        </w:rPr>
        <w:t>Titel-Nr 9 der Reihe Maresciallo Guarnaccia. 14 Reihentitel in unserem Bestand.</w:t>
      </w:r>
    </w:p>
    <w:p w14:paraId="54FB2270" w14:textId="77777777" w:rsidR="00000000" w:rsidRDefault="00000000">
      <w:pPr>
        <w:pStyle w:val="StandardWeb"/>
        <w:spacing w:after="0" w:afterAutospacing="0"/>
      </w:pPr>
      <w:r>
        <w:rPr>
          <w:rFonts w:ascii="Arial" w:hAnsi="Arial" w:cs="Arial"/>
        </w:rPr>
        <w:t>Buch-Nr.: 55821</w:t>
      </w:r>
    </w:p>
    <w:p w14:paraId="41650931" w14:textId="77777777" w:rsidR="00000000" w:rsidRDefault="00000000">
      <w:pPr>
        <w:pStyle w:val="StandardWeb"/>
        <w:spacing w:after="0" w:afterAutospacing="0"/>
      </w:pPr>
    </w:p>
    <w:p w14:paraId="5C1E62DB" w14:textId="77777777" w:rsidR="00000000" w:rsidRDefault="00000000">
      <w:pPr>
        <w:pStyle w:val="StandardWeb"/>
        <w:spacing w:after="0" w:afterAutospacing="0"/>
      </w:pPr>
      <w:r>
        <w:rPr>
          <w:rStyle w:val="Fett"/>
          <w:rFonts w:ascii="Arial" w:hAnsi="Arial" w:cs="Arial"/>
        </w:rPr>
        <w:t>Nabb, Magdalen: Das Ungeheuer von Florenz [1}</w:t>
      </w:r>
    </w:p>
    <w:p w14:paraId="14C36565" w14:textId="77777777" w:rsidR="00000000" w:rsidRDefault="00000000">
      <w:pPr>
        <w:pStyle w:val="StandardWeb"/>
        <w:spacing w:after="0" w:afterAutospacing="0"/>
      </w:pPr>
      <w:r>
        <w:rPr>
          <w:rFonts w:ascii="Arial" w:hAnsi="Arial" w:cs="Arial"/>
        </w:rPr>
        <w:t>Sprecher: Hannes Lewinski, Johannes Spitzl. Dauer: 886 Minuten.</w:t>
      </w:r>
      <w:r>
        <w:rPr>
          <w:rFonts w:ascii="Arial" w:hAnsi="Arial" w:cs="Arial"/>
        </w:rPr>
        <w:br/>
        <w:t xml:space="preserve">Endlich scheint das Ungeheuer von Florenz, der Mörder von acht Liebespaaren, gefasst zu sein - nach über 20 Jahren Ermittlungsarbeit eine Sensation. Das Ergebnis des Indizienprozesses vermag Guarnaccia jedoch nicht zu überzeugen. Er sieht hinter die Kulissen einer korrupten Justiz, setzt dort an, wo diese schludrig gearbeitet hat, und stößt dabei auf schauerlichste Familienverhältnisse. </w:t>
      </w:r>
    </w:p>
    <w:p w14:paraId="27159482" w14:textId="77777777" w:rsidR="00000000" w:rsidRDefault="00000000">
      <w:pPr>
        <w:pStyle w:val="StandardWeb"/>
        <w:spacing w:after="0" w:afterAutospacing="0"/>
      </w:pPr>
      <w:r>
        <w:rPr>
          <w:rFonts w:ascii="Arial" w:hAnsi="Arial" w:cs="Arial"/>
        </w:rPr>
        <w:t>Titel-Nr 10 der Reihe Maresciallo Guarnaccia. 14 Reihentitel in unserem Bestand.</w:t>
      </w:r>
    </w:p>
    <w:p w14:paraId="01EEF747" w14:textId="77777777" w:rsidR="00000000" w:rsidRDefault="00000000">
      <w:pPr>
        <w:pStyle w:val="StandardWeb"/>
        <w:spacing w:after="0" w:afterAutospacing="0"/>
      </w:pPr>
      <w:r>
        <w:rPr>
          <w:rFonts w:ascii="Arial" w:hAnsi="Arial" w:cs="Arial"/>
        </w:rPr>
        <w:t>Buch-Nr.: 46129</w:t>
      </w:r>
    </w:p>
    <w:p w14:paraId="47910D2C" w14:textId="77777777" w:rsidR="00000000" w:rsidRDefault="00000000">
      <w:pPr>
        <w:pStyle w:val="StandardWeb"/>
        <w:spacing w:after="0" w:afterAutospacing="0"/>
      </w:pPr>
    </w:p>
    <w:p w14:paraId="22B33B89" w14:textId="77777777" w:rsidR="00000000" w:rsidRDefault="00000000">
      <w:pPr>
        <w:pStyle w:val="StandardWeb"/>
        <w:spacing w:after="0" w:afterAutospacing="0"/>
      </w:pPr>
      <w:r>
        <w:rPr>
          <w:rStyle w:val="Fett"/>
          <w:rFonts w:ascii="Arial" w:hAnsi="Arial" w:cs="Arial"/>
        </w:rPr>
        <w:t>Nabb, Magdalen: Alta moda [11]</w:t>
      </w:r>
    </w:p>
    <w:p w14:paraId="50FFCC7D" w14:textId="77777777" w:rsidR="00000000" w:rsidRDefault="00000000">
      <w:pPr>
        <w:pStyle w:val="StandardWeb"/>
        <w:spacing w:after="0" w:afterAutospacing="0"/>
      </w:pPr>
      <w:r>
        <w:rPr>
          <w:rFonts w:ascii="Arial" w:hAnsi="Arial" w:cs="Arial"/>
        </w:rPr>
        <w:t>Sprecher: Maja Chrenko. Dauer: 628 Minuten.</w:t>
      </w:r>
      <w:r>
        <w:rPr>
          <w:rFonts w:ascii="Arial" w:hAnsi="Arial" w:cs="Arial"/>
        </w:rPr>
        <w:br/>
        <w:t xml:space="preserve">Ein neuer Fall für den beliebtesten Carabiniere von Florenz: Olivia Birkett, ein amerikanisches Ex-Model und Modedesignerin, ehemals verheiratete Comtessa Brounamonti, die es mit viel Elan und unerbittlicher Arbeitsmoral geschafft hat, nicht nur die Schulden ihres hochstaplerischen Ex-Mannes abzuzahlen, sondern sich in der italienischen Modeszene mit einer eigenen Kollektion zu behaupten. </w:t>
      </w:r>
    </w:p>
    <w:p w14:paraId="0054A976" w14:textId="77777777" w:rsidR="00000000" w:rsidRDefault="00000000">
      <w:pPr>
        <w:pStyle w:val="StandardWeb"/>
        <w:spacing w:after="0" w:afterAutospacing="0"/>
      </w:pPr>
      <w:r>
        <w:rPr>
          <w:rFonts w:ascii="Arial" w:hAnsi="Arial" w:cs="Arial"/>
        </w:rPr>
        <w:t>Titel-Nr 11 der Reihe Maresciallo Guarnaccia. 14 Reihentitel in unserem Bestand.</w:t>
      </w:r>
    </w:p>
    <w:p w14:paraId="4AF5C35F" w14:textId="77777777" w:rsidR="00000000" w:rsidRDefault="00000000">
      <w:pPr>
        <w:pStyle w:val="StandardWeb"/>
        <w:spacing w:after="0" w:afterAutospacing="0"/>
      </w:pPr>
      <w:r>
        <w:rPr>
          <w:rFonts w:ascii="Arial" w:hAnsi="Arial" w:cs="Arial"/>
        </w:rPr>
        <w:t>Buch-Nr.: 46677</w:t>
      </w:r>
    </w:p>
    <w:p w14:paraId="5154F37F" w14:textId="77777777" w:rsidR="00000000" w:rsidRDefault="00000000">
      <w:pPr>
        <w:pStyle w:val="StandardWeb"/>
        <w:spacing w:after="0" w:afterAutospacing="0"/>
      </w:pPr>
    </w:p>
    <w:p w14:paraId="430E2B26" w14:textId="77777777" w:rsidR="00000000" w:rsidRDefault="00000000">
      <w:pPr>
        <w:pStyle w:val="StandardWeb"/>
        <w:spacing w:after="0" w:afterAutospacing="0"/>
      </w:pPr>
      <w:r>
        <w:rPr>
          <w:rStyle w:val="Fett"/>
          <w:rFonts w:ascii="Arial" w:hAnsi="Arial" w:cs="Arial"/>
        </w:rPr>
        <w:t>Nabb, Magdalen: Nachtblüten</w:t>
      </w:r>
    </w:p>
    <w:p w14:paraId="119A2CBF" w14:textId="77777777" w:rsidR="00000000" w:rsidRDefault="00000000">
      <w:pPr>
        <w:pStyle w:val="StandardWeb"/>
        <w:spacing w:after="0" w:afterAutospacing="0"/>
      </w:pPr>
      <w:r>
        <w:rPr>
          <w:rFonts w:ascii="Arial" w:hAnsi="Arial" w:cs="Arial"/>
        </w:rPr>
        <w:t>Sprecher: Maja Chrenko. Dauer: 529 Minuten.</w:t>
      </w:r>
      <w:r>
        <w:rPr>
          <w:rFonts w:ascii="Arial" w:hAnsi="Arial" w:cs="Arial"/>
        </w:rPr>
        <w:br/>
        <w:t xml:space="preserve">Eine ermordete alte Dame, der Duft des Nachtgartens einer Villa in Florenz und ein englischer Kunstsammler ziehen Maresciallo Guarnaccia in ein Milieu, dem er sich zunächst nicht gewachsen glaubt. Doch nicht nur Sir Christopher hat vollstes Vertrauen in Guarnaccias Fähigkeiten. </w:t>
      </w:r>
    </w:p>
    <w:p w14:paraId="62B349FE" w14:textId="77777777" w:rsidR="00000000" w:rsidRDefault="00000000">
      <w:pPr>
        <w:pStyle w:val="StandardWeb"/>
        <w:spacing w:after="0" w:afterAutospacing="0"/>
      </w:pPr>
      <w:r>
        <w:rPr>
          <w:rFonts w:ascii="Arial" w:hAnsi="Arial" w:cs="Arial"/>
        </w:rPr>
        <w:lastRenderedPageBreak/>
        <w:t>Titel-Nr 12 der Reihe Maresciallo Guarnaccia. 14 Reihentitel in unserem Bestand.</w:t>
      </w:r>
    </w:p>
    <w:p w14:paraId="132A6E5E" w14:textId="77777777" w:rsidR="00000000" w:rsidRDefault="00000000">
      <w:pPr>
        <w:pStyle w:val="StandardWeb"/>
        <w:spacing w:after="0" w:afterAutospacing="0"/>
      </w:pPr>
      <w:r>
        <w:rPr>
          <w:rFonts w:ascii="Arial" w:hAnsi="Arial" w:cs="Arial"/>
        </w:rPr>
        <w:t>Buch-Nr.: 55822</w:t>
      </w:r>
    </w:p>
    <w:p w14:paraId="5DD8BE80" w14:textId="77777777" w:rsidR="00000000" w:rsidRDefault="00000000">
      <w:pPr>
        <w:pStyle w:val="StandardWeb"/>
        <w:spacing w:after="0" w:afterAutospacing="0"/>
      </w:pPr>
    </w:p>
    <w:p w14:paraId="5F1110BC" w14:textId="77777777" w:rsidR="00000000" w:rsidRDefault="00000000">
      <w:pPr>
        <w:pStyle w:val="StandardWeb"/>
        <w:spacing w:after="0" w:afterAutospacing="0"/>
      </w:pPr>
      <w:r>
        <w:rPr>
          <w:rStyle w:val="Fett"/>
          <w:rFonts w:ascii="Arial" w:hAnsi="Arial" w:cs="Arial"/>
        </w:rPr>
        <w:t>Nabb, Magdalen: Eine Japanerin in Florenz</w:t>
      </w:r>
    </w:p>
    <w:p w14:paraId="2CBBED24" w14:textId="77777777" w:rsidR="00000000" w:rsidRDefault="00000000">
      <w:pPr>
        <w:pStyle w:val="StandardWeb"/>
        <w:spacing w:after="0" w:afterAutospacing="0"/>
      </w:pPr>
      <w:r>
        <w:rPr>
          <w:rFonts w:ascii="Arial" w:hAnsi="Arial" w:cs="Arial"/>
        </w:rPr>
        <w:t>Sprecher: Monika Steffens. Dauer: 472 Minuten.</w:t>
      </w:r>
      <w:r>
        <w:rPr>
          <w:rFonts w:ascii="Arial" w:hAnsi="Arial" w:cs="Arial"/>
        </w:rPr>
        <w:br/>
        <w:t xml:space="preserve">In Florenz wird im Boboli-Garten die Leiche einer schwangeren jungen Frau gefunden, einer Japanerin, die die alte Kunst der florentinischen Schuhmacherei erlernte. Ihr Chef hatte große Pläne mit ihr. Maresciallo Guarnaccia ermittelt in seinem Viertel rund um den Palazzo Pitti, wo scheinbar jeder jeden kennt und alle alles voneinander wissen. Eine Spur scheint nach Rom zu führen. </w:t>
      </w:r>
    </w:p>
    <w:p w14:paraId="408546AF" w14:textId="77777777" w:rsidR="00000000" w:rsidRDefault="00000000">
      <w:pPr>
        <w:pStyle w:val="StandardWeb"/>
        <w:spacing w:after="0" w:afterAutospacing="0"/>
      </w:pPr>
      <w:r>
        <w:rPr>
          <w:rFonts w:ascii="Arial" w:hAnsi="Arial" w:cs="Arial"/>
        </w:rPr>
        <w:t>Titel-Nr 13 der Reihe Maresciallo Guarnaccia. 14 Reihentitel in unserem Bestand.</w:t>
      </w:r>
    </w:p>
    <w:p w14:paraId="53F581C9" w14:textId="77777777" w:rsidR="00000000" w:rsidRDefault="00000000">
      <w:pPr>
        <w:pStyle w:val="StandardWeb"/>
        <w:spacing w:after="0" w:afterAutospacing="0"/>
      </w:pPr>
      <w:r>
        <w:rPr>
          <w:rFonts w:ascii="Arial" w:hAnsi="Arial" w:cs="Arial"/>
        </w:rPr>
        <w:t>Buch-Nr.: 55844</w:t>
      </w:r>
    </w:p>
    <w:p w14:paraId="0C80F089" w14:textId="77777777" w:rsidR="00000000" w:rsidRDefault="00000000">
      <w:pPr>
        <w:pStyle w:val="StandardWeb"/>
        <w:spacing w:after="0" w:afterAutospacing="0"/>
      </w:pPr>
    </w:p>
    <w:p w14:paraId="49987C8E" w14:textId="77777777" w:rsidR="00000000" w:rsidRDefault="00000000">
      <w:pPr>
        <w:pStyle w:val="StandardWeb"/>
        <w:spacing w:after="0" w:afterAutospacing="0"/>
      </w:pPr>
      <w:r>
        <w:rPr>
          <w:rStyle w:val="Fett"/>
          <w:rFonts w:ascii="Arial" w:hAnsi="Arial" w:cs="Arial"/>
        </w:rPr>
        <w:t>Nabb, Magdalen: Vita Nuova</w:t>
      </w:r>
    </w:p>
    <w:p w14:paraId="79EF23AE" w14:textId="77777777" w:rsidR="00000000" w:rsidRDefault="00000000">
      <w:pPr>
        <w:pStyle w:val="StandardWeb"/>
        <w:spacing w:after="0" w:afterAutospacing="0"/>
      </w:pPr>
      <w:r>
        <w:rPr>
          <w:rFonts w:ascii="Arial" w:hAnsi="Arial" w:cs="Arial"/>
        </w:rPr>
        <w:t>Sprecher: Ingrid Hille. Dauer: 596 Minuten.</w:t>
      </w:r>
      <w:r>
        <w:rPr>
          <w:rFonts w:ascii="Arial" w:hAnsi="Arial" w:cs="Arial"/>
        </w:rPr>
        <w:br/>
        <w:t xml:space="preserve">Auf einer Anhöhe mit Blick auf Florenz steht das alte Landgut des Signor Paoletti, das er mit viel Pomp hat renovieren lassen. Doch so nobel, wie Paoletti tut, ist er bei weitem nicht. Mehr als einen schwarzen Fleck hat er auf seiner Weste, und als Guarnaccia die 'Personalvermittlung' näher untersucht, die Paoletti betreibt, wird der Maresciallo handfest bedroht. </w:t>
      </w:r>
    </w:p>
    <w:p w14:paraId="6638D114" w14:textId="77777777" w:rsidR="00000000" w:rsidRDefault="00000000">
      <w:pPr>
        <w:pStyle w:val="StandardWeb"/>
        <w:spacing w:after="0" w:afterAutospacing="0"/>
      </w:pPr>
      <w:r>
        <w:rPr>
          <w:rFonts w:ascii="Arial" w:hAnsi="Arial" w:cs="Arial"/>
        </w:rPr>
        <w:t>Titel-Nr 14 der Reihe Maresciallo Guarnaccia. 14 Reihentitel in unserem Bestand.</w:t>
      </w:r>
    </w:p>
    <w:p w14:paraId="2CB9EAAC" w14:textId="77777777" w:rsidR="00000000" w:rsidRDefault="00000000">
      <w:pPr>
        <w:pStyle w:val="StandardWeb"/>
        <w:spacing w:after="0" w:afterAutospacing="0"/>
      </w:pPr>
      <w:r>
        <w:rPr>
          <w:rFonts w:ascii="Arial" w:hAnsi="Arial" w:cs="Arial"/>
        </w:rPr>
        <w:t>Buch-Nr.: 57785</w:t>
      </w:r>
    </w:p>
    <w:p w14:paraId="736C8C5E" w14:textId="77777777" w:rsidR="00000000" w:rsidRDefault="00000000">
      <w:pPr>
        <w:pStyle w:val="StandardWeb"/>
        <w:spacing w:after="240" w:afterAutospacing="0"/>
      </w:pPr>
      <w:r>
        <w:br/>
      </w:r>
    </w:p>
    <w:p w14:paraId="2651E1B8" w14:textId="77777777" w:rsidR="00000000" w:rsidRDefault="00000000">
      <w:pPr>
        <w:pStyle w:val="StandardWeb"/>
        <w:spacing w:after="0" w:afterAutospacing="0"/>
      </w:pPr>
      <w:r>
        <w:rPr>
          <w:rStyle w:val="Fett"/>
        </w:rPr>
        <w:t>Naber, Sabina: Marathonduell</w:t>
      </w:r>
    </w:p>
    <w:p w14:paraId="2E4D1527" w14:textId="77777777" w:rsidR="00000000" w:rsidRDefault="00000000">
      <w:pPr>
        <w:pStyle w:val="StandardWeb"/>
        <w:spacing w:after="0" w:afterAutospacing="0"/>
      </w:pPr>
      <w:r>
        <w:t>Sprecher: Ann-Birgit Höller. Dauer: 629 Minuten.</w:t>
      </w:r>
      <w:r>
        <w:br/>
        <w:t>Der perfekte Mord. Marathon in Wien. Eine Tote, ein Täter, ein perfektes Alibi und ein Chefinspektor namens Katz, der sich wie ein Pitbull in die Idee verbeißt, den scheinbar unschuldigen Verlobten des Opfers der Tat zu überführen. Doch Gruppeninspektorin Daniela Mayer sieht das anders...</w:t>
      </w:r>
      <w:r>
        <w:br/>
        <w:t>Buch-Nr.: 52875</w:t>
      </w:r>
    </w:p>
    <w:p w14:paraId="5E3153AE" w14:textId="77777777" w:rsidR="00000000" w:rsidRDefault="00000000">
      <w:pPr>
        <w:pStyle w:val="StandardWeb"/>
        <w:spacing w:after="0" w:afterAutospacing="0"/>
      </w:pPr>
    </w:p>
    <w:p w14:paraId="2564243D" w14:textId="77777777" w:rsidR="00000000" w:rsidRDefault="00000000">
      <w:pPr>
        <w:pStyle w:val="StandardWeb"/>
        <w:spacing w:after="0" w:afterAutospacing="0"/>
      </w:pPr>
      <w:r>
        <w:rPr>
          <w:rStyle w:val="Fett"/>
        </w:rPr>
        <w:t>Nabokov, Vladimir: König, Dame, Bube</w:t>
      </w:r>
    </w:p>
    <w:p w14:paraId="0DCEEC77" w14:textId="77777777" w:rsidR="00000000" w:rsidRDefault="00000000">
      <w:pPr>
        <w:pStyle w:val="StandardWeb"/>
        <w:spacing w:after="0" w:afterAutospacing="0"/>
      </w:pPr>
      <w:r>
        <w:lastRenderedPageBreak/>
        <w:t>Sprecher: Martin Pfisterer. Dauer: 580 Minuten.</w:t>
      </w:r>
      <w:r>
        <w:br/>
        <w:t>Franz aus der Provinz, reist in die Hauptstadt und wird Verkäufer im Warenhaus seines Onkels. Bald bahnt sich ein Verhältnis mit dessen Frau an. Um von einer gemeinsamen Zukunft träumen zu können, entwickeln Franz und die Frau einen Plan, auf möglichst perfekte Weise den Onkel zu ermorden.</w:t>
      </w:r>
      <w:r>
        <w:br/>
        <w:t>Buch-Nr.: 50347</w:t>
      </w:r>
    </w:p>
    <w:p w14:paraId="56523C77" w14:textId="77777777" w:rsidR="00000000" w:rsidRDefault="00000000">
      <w:pPr>
        <w:pStyle w:val="StandardWeb"/>
        <w:spacing w:after="0" w:afterAutospacing="0"/>
      </w:pPr>
    </w:p>
    <w:p w14:paraId="2BE673A7" w14:textId="77777777" w:rsidR="00000000" w:rsidRDefault="00000000">
      <w:pPr>
        <w:pStyle w:val="StandardWeb"/>
        <w:spacing w:after="0" w:afterAutospacing="0"/>
      </w:pPr>
      <w:r>
        <w:rPr>
          <w:rStyle w:val="Fett"/>
        </w:rPr>
        <w:t>Nemec, Miroslav: Die Toten von der Falkneralm</w:t>
      </w:r>
    </w:p>
    <w:p w14:paraId="42EFA004" w14:textId="77777777" w:rsidR="00000000" w:rsidRDefault="00000000">
      <w:pPr>
        <w:pStyle w:val="StandardWeb"/>
        <w:spacing w:after="0" w:afterAutospacing="0"/>
      </w:pPr>
      <w:r>
        <w:t>Sprecher: Klaus Haderer. Dauer: 369 Minuten.</w:t>
      </w:r>
      <w:r>
        <w:br/>
        <w:t>Eine Krimilesung mit Diskussionsrunde in dem Berghotel "Falkneralm" wird für Miroslav Nemec, den viele als Ivo Batic aus dem Münchner "Tatort" kennen, im wahrsten Sinne des Wortes zu einem "Mörderischen Wochenende", 3 Mordfälle in einer stürmischen Nacht zwingen den Schauspieler, abgeschnitten von der Außenwelt, selbst Fragen zu den Tathergängen zu stellen.</w:t>
      </w:r>
      <w:r>
        <w:br/>
        <w:t>Buch-Nr.: 56766</w:t>
      </w:r>
    </w:p>
    <w:p w14:paraId="7DDA84D4" w14:textId="77777777" w:rsidR="00000000" w:rsidRDefault="00000000">
      <w:pPr>
        <w:pStyle w:val="StandardWeb"/>
        <w:spacing w:after="0" w:afterAutospacing="0"/>
      </w:pPr>
    </w:p>
    <w:p w14:paraId="4326AEE1" w14:textId="77777777" w:rsidR="00000000" w:rsidRDefault="00000000">
      <w:pPr>
        <w:pStyle w:val="StandardWeb"/>
        <w:spacing w:after="0" w:afterAutospacing="0"/>
      </w:pPr>
      <w:r>
        <w:rPr>
          <w:rStyle w:val="Fett"/>
        </w:rPr>
        <w:t>Nesbø, Jo: Der Sohn</w:t>
      </w:r>
    </w:p>
    <w:p w14:paraId="3E0FBCF0" w14:textId="77777777" w:rsidR="00000000" w:rsidRDefault="00000000">
      <w:pPr>
        <w:pStyle w:val="StandardWeb"/>
        <w:spacing w:after="0" w:afterAutospacing="0"/>
      </w:pPr>
      <w:r>
        <w:t>Sprecher: Manfred Spitzer. Dauer: 894 Minuten.</w:t>
      </w:r>
      <w:r>
        <w:br/>
        <w:t>Sonny Lofthus sitzt im modernen Hochsicherheitsgefängnis Staten in Oslo. Seine kriminelle Karriere begann, als sein Vater Ab sich das Leben nahm. Ab Lofthus war Polizist. Kurz vor seinem Tod gestand er, korrupt gewesen zu sein. Dieser Verrat zerstörte Sonnys Leben. Jetzt, viele Jahre später, hört er von einem Mitgefangenen, dass alles ganz anders gewesen sei. Und Sonny will Rache.</w:t>
      </w:r>
      <w:r>
        <w:br/>
        <w:t>Buch-Nr.: 53849</w:t>
      </w:r>
    </w:p>
    <w:p w14:paraId="7CD01CCC" w14:textId="77777777" w:rsidR="00000000" w:rsidRDefault="00000000">
      <w:pPr>
        <w:pStyle w:val="StandardWeb"/>
        <w:spacing w:after="0" w:afterAutospacing="0"/>
      </w:pPr>
    </w:p>
    <w:p w14:paraId="56EDC79A" w14:textId="77777777" w:rsidR="00000000" w:rsidRDefault="00000000">
      <w:pPr>
        <w:pStyle w:val="StandardWeb"/>
        <w:spacing w:after="0" w:afterAutospacing="0"/>
      </w:pPr>
      <w:r>
        <w:rPr>
          <w:rStyle w:val="Fett"/>
        </w:rPr>
        <w:t>Nesbø, Jo: Serum</w:t>
      </w:r>
    </w:p>
    <w:p w14:paraId="7B0F44C5" w14:textId="77777777" w:rsidR="00000000" w:rsidRDefault="00000000">
      <w:pPr>
        <w:pStyle w:val="StandardWeb"/>
      </w:pPr>
      <w:r>
        <w:t>Sprecher: Martin Nürnberger, Axel Milberg. Dauer: 57 Minuten.</w:t>
      </w:r>
      <w:r>
        <w:br/>
        <w:t>Hunderennen, Poker, Striptease-Lokale, Alkohol und Kokain: Ken Abott führt ein kostspieliges und ausschweifendes Leben über seine Verhältnisse. Um seine Geldprobleme zu lösen, sucht er seinen Vater und dessen Schlangenfarm auf. Doch als Kent eine hochgiftige Kobra mit einer harmlosen Python verwechselt, kommt alles ganz anders als geplant. DAISY-Format. Bei diesem Hörbuch handelt es sich um ein käuflich erworbenes Hörbuch das barrierefrei aufgearbeitet wurde.</w:t>
      </w:r>
      <w:r>
        <w:br/>
        <w:t>Buch-Nr.: 30012</w:t>
      </w:r>
    </w:p>
    <w:p w14:paraId="13CE3401" w14:textId="77777777" w:rsidR="00000000" w:rsidRDefault="00000000">
      <w:pPr>
        <w:pStyle w:val="StandardWeb"/>
        <w:spacing w:after="0" w:afterAutospacing="0"/>
      </w:pPr>
      <w:r>
        <w:rPr>
          <w:rStyle w:val="Fett"/>
          <w:rFonts w:ascii="Arial" w:hAnsi="Arial" w:cs="Arial"/>
        </w:rPr>
        <w:t>Nesbø, Jo: Der Fledermausmann [1]</w:t>
      </w:r>
    </w:p>
    <w:p w14:paraId="68ADB658" w14:textId="77777777" w:rsidR="00000000" w:rsidRDefault="00000000">
      <w:pPr>
        <w:pStyle w:val="StandardWeb"/>
        <w:spacing w:after="0" w:afterAutospacing="0"/>
      </w:pPr>
      <w:r>
        <w:rPr>
          <w:rFonts w:ascii="Arial" w:hAnsi="Arial" w:cs="Arial"/>
        </w:rPr>
        <w:t>Sprecher: Günter Mack. Dauer: 851 Minuten.</w:t>
      </w:r>
      <w:r>
        <w:rPr>
          <w:rFonts w:ascii="Arial" w:hAnsi="Arial" w:cs="Arial"/>
        </w:rPr>
        <w:br/>
        <w:t xml:space="preserve">Der Osloer Polizist Harry Hole wird nach Sydney geschickt, um bei der Aufklärung eines Mordes an einer Norwegerin mitzuwirken. Er arbeitet dort mit einem Aborigines-Kollegen zusammen. Das Opfer ist nicht die einzige Blondine, die getötet </w:t>
      </w:r>
      <w:r>
        <w:rPr>
          <w:rFonts w:ascii="Arial" w:hAnsi="Arial" w:cs="Arial"/>
        </w:rPr>
        <w:lastRenderedPageBreak/>
        <w:t xml:space="preserve">wurde. Am Ende bringt der einsame Wolf Hole den Täter zur Strecke, die Rache aber übernimmt die Natur selbst. </w:t>
      </w:r>
    </w:p>
    <w:p w14:paraId="6B393FB5" w14:textId="77777777" w:rsidR="00000000" w:rsidRDefault="00000000">
      <w:pPr>
        <w:pStyle w:val="StandardWeb"/>
        <w:spacing w:after="0" w:afterAutospacing="0"/>
      </w:pPr>
      <w:r>
        <w:rPr>
          <w:rFonts w:ascii="Arial" w:hAnsi="Arial" w:cs="Arial"/>
        </w:rPr>
        <w:t>Titel-Nr 1 der Reihe Kommissar Harry Hole. 11 Reihentitel in unserem Bestand.</w:t>
      </w:r>
    </w:p>
    <w:p w14:paraId="0E4DF89F" w14:textId="77777777" w:rsidR="00000000" w:rsidRDefault="00000000">
      <w:pPr>
        <w:pStyle w:val="StandardWeb"/>
        <w:spacing w:after="0" w:afterAutospacing="0"/>
      </w:pPr>
      <w:r>
        <w:rPr>
          <w:rFonts w:ascii="Arial" w:hAnsi="Arial" w:cs="Arial"/>
        </w:rPr>
        <w:t>Buch-Nr.: 52293</w:t>
      </w:r>
    </w:p>
    <w:p w14:paraId="60479499" w14:textId="77777777" w:rsidR="00000000" w:rsidRDefault="00000000">
      <w:pPr>
        <w:pStyle w:val="StandardWeb"/>
        <w:spacing w:after="0" w:afterAutospacing="0"/>
      </w:pPr>
    </w:p>
    <w:p w14:paraId="351C8B32" w14:textId="77777777" w:rsidR="00000000" w:rsidRDefault="00000000">
      <w:pPr>
        <w:pStyle w:val="StandardWeb"/>
        <w:spacing w:after="0" w:afterAutospacing="0"/>
      </w:pPr>
      <w:r>
        <w:rPr>
          <w:rStyle w:val="Fett"/>
          <w:rFonts w:ascii="Arial" w:hAnsi="Arial" w:cs="Arial"/>
        </w:rPr>
        <w:t>Nesbø, Jo: Kakerlaken [2]</w:t>
      </w:r>
    </w:p>
    <w:p w14:paraId="2314E04C" w14:textId="77777777" w:rsidR="00000000" w:rsidRDefault="00000000">
      <w:pPr>
        <w:pStyle w:val="StandardWeb"/>
        <w:spacing w:after="0" w:afterAutospacing="0"/>
      </w:pPr>
      <w:r>
        <w:rPr>
          <w:rFonts w:ascii="Arial" w:hAnsi="Arial" w:cs="Arial"/>
        </w:rPr>
        <w:t>Sprecher: Friederike Krumme. Dauer: 685 Minuten.</w:t>
      </w:r>
      <w:r>
        <w:rPr>
          <w:rFonts w:ascii="Arial" w:hAnsi="Arial" w:cs="Arial"/>
        </w:rPr>
        <w:br/>
        <w:t xml:space="preserve">Bangkok: Der Mord an dem norwegischen Botschafter in einem zwielichtigen Etablissement lässt das Außenministerium kopfstehen. Kommissar Hole soll die heikle Angelegenheit vor Ort untersuchen, und zwar diskret, denn der Botschafter war ein enger Freund des Ministerpräsidenten. In Bangkok machen ihm die Hitze, Lärm, Verkehr und die Unterwelt schwer zu schaffen. </w:t>
      </w:r>
    </w:p>
    <w:p w14:paraId="72ED82FF" w14:textId="77777777" w:rsidR="00000000" w:rsidRDefault="00000000">
      <w:pPr>
        <w:pStyle w:val="StandardWeb"/>
        <w:spacing w:after="0" w:afterAutospacing="0"/>
      </w:pPr>
      <w:r>
        <w:rPr>
          <w:rFonts w:ascii="Arial" w:hAnsi="Arial" w:cs="Arial"/>
        </w:rPr>
        <w:t>Titel-Nr 2 der Reihe Kommissar Harry Hole. 11 Reihentitel in unserem Bestand.</w:t>
      </w:r>
    </w:p>
    <w:p w14:paraId="1CC7641B" w14:textId="77777777" w:rsidR="00000000" w:rsidRDefault="00000000">
      <w:pPr>
        <w:pStyle w:val="StandardWeb"/>
        <w:spacing w:after="0" w:afterAutospacing="0"/>
      </w:pPr>
      <w:r>
        <w:rPr>
          <w:rFonts w:ascii="Arial" w:hAnsi="Arial" w:cs="Arial"/>
        </w:rPr>
        <w:t>Buch-Nr.: 52280</w:t>
      </w:r>
    </w:p>
    <w:p w14:paraId="28580FD7" w14:textId="77777777" w:rsidR="00000000" w:rsidRDefault="00000000">
      <w:pPr>
        <w:pStyle w:val="StandardWeb"/>
        <w:spacing w:after="0" w:afterAutospacing="0"/>
      </w:pPr>
    </w:p>
    <w:p w14:paraId="55646F24" w14:textId="77777777" w:rsidR="00000000" w:rsidRDefault="00000000">
      <w:pPr>
        <w:pStyle w:val="StandardWeb"/>
        <w:spacing w:after="0" w:afterAutospacing="0"/>
      </w:pPr>
      <w:r>
        <w:rPr>
          <w:rStyle w:val="Fett"/>
          <w:rFonts w:ascii="Arial" w:hAnsi="Arial" w:cs="Arial"/>
        </w:rPr>
        <w:t>Nesbø, Jo: Rotkehlchen [3]</w:t>
      </w:r>
    </w:p>
    <w:p w14:paraId="09088F39" w14:textId="77777777" w:rsidR="00000000" w:rsidRDefault="00000000">
      <w:pPr>
        <w:pStyle w:val="StandardWeb"/>
        <w:spacing w:after="0" w:afterAutospacing="0"/>
      </w:pPr>
      <w:r>
        <w:rPr>
          <w:rFonts w:ascii="Arial" w:hAnsi="Arial" w:cs="Arial"/>
        </w:rPr>
        <w:t>Sprecher: Manfred Spitzer. Dauer: 933 Minuten.</w:t>
      </w:r>
      <w:r>
        <w:rPr>
          <w:rFonts w:ascii="Arial" w:hAnsi="Arial" w:cs="Arial"/>
        </w:rPr>
        <w:br/>
        <w:t xml:space="preserve">Der norwegische Staatsschutz erhält Hinweise auf ein bevorstehendes Attentat auf den Thronfolger. Harry Hole ist neu beim polizeilichen Überwachungsdienst. Die Geschichte, der er auf die Spur kommt, beginnt in dunkelster norwegischer Vergangenheit bei einer Gruppe von Nazikollaborateuren, die ihren Kampf um das Vaterland noch längst nicht beendet haben. </w:t>
      </w:r>
    </w:p>
    <w:p w14:paraId="286B3AB3" w14:textId="77777777" w:rsidR="00000000" w:rsidRDefault="00000000">
      <w:pPr>
        <w:pStyle w:val="StandardWeb"/>
        <w:spacing w:after="0" w:afterAutospacing="0"/>
      </w:pPr>
      <w:r>
        <w:rPr>
          <w:rFonts w:ascii="Arial" w:hAnsi="Arial" w:cs="Arial"/>
        </w:rPr>
        <w:t>Titel-Nr 3 der Reihe Kommissar Harry Hole. 11 Reihentitel in unserem Bestand.</w:t>
      </w:r>
    </w:p>
    <w:p w14:paraId="34B7B953" w14:textId="77777777" w:rsidR="00000000" w:rsidRDefault="00000000">
      <w:pPr>
        <w:pStyle w:val="StandardWeb"/>
        <w:spacing w:after="0" w:afterAutospacing="0"/>
      </w:pPr>
      <w:r>
        <w:rPr>
          <w:rFonts w:ascii="Arial" w:hAnsi="Arial" w:cs="Arial"/>
        </w:rPr>
        <w:t>Buch-Nr.: 52278</w:t>
      </w:r>
    </w:p>
    <w:p w14:paraId="074D65E5" w14:textId="77777777" w:rsidR="00000000" w:rsidRDefault="00000000">
      <w:pPr>
        <w:pStyle w:val="StandardWeb"/>
        <w:spacing w:after="0" w:afterAutospacing="0"/>
      </w:pPr>
    </w:p>
    <w:p w14:paraId="3F4AB345" w14:textId="77777777" w:rsidR="00000000" w:rsidRDefault="00000000">
      <w:pPr>
        <w:pStyle w:val="StandardWeb"/>
        <w:spacing w:after="0" w:afterAutospacing="0"/>
      </w:pPr>
      <w:r>
        <w:rPr>
          <w:rStyle w:val="Fett"/>
          <w:rFonts w:ascii="Arial" w:hAnsi="Arial" w:cs="Arial"/>
        </w:rPr>
        <w:t>Nesbø, Jo: Die Fährte [4]</w:t>
      </w:r>
    </w:p>
    <w:p w14:paraId="2FCC36EF" w14:textId="77777777" w:rsidR="00000000" w:rsidRDefault="00000000">
      <w:pPr>
        <w:pStyle w:val="StandardWeb"/>
        <w:spacing w:after="0" w:afterAutospacing="0"/>
      </w:pPr>
      <w:r>
        <w:rPr>
          <w:rFonts w:ascii="Arial" w:hAnsi="Arial" w:cs="Arial"/>
        </w:rPr>
        <w:t>Sprecher: Michela Gösken. Dauer: 1155 Minuten.</w:t>
      </w:r>
      <w:r>
        <w:rPr>
          <w:rFonts w:ascii="Arial" w:hAnsi="Arial" w:cs="Arial"/>
        </w:rPr>
        <w:br/>
        <w:t xml:space="preserve">Bei einem Bankraub in Oslo wird eine Angestellte völlig sinnlos erschossen. Der auf den Fall angesetzte Ermittler kann nur schwer begreifen, warum ein Profiverbrecher sich plötzlich von sadistischen Emotionen leiten lässt. Unvermittelt gerät der Kriminalbeamte selber unter Mordverdacht. Er muss untertauchen, um auf eigene Faust weiterermitteln zu können. </w:t>
      </w:r>
    </w:p>
    <w:p w14:paraId="486432A2" w14:textId="77777777" w:rsidR="00000000" w:rsidRDefault="00000000">
      <w:pPr>
        <w:pStyle w:val="StandardWeb"/>
        <w:spacing w:after="0" w:afterAutospacing="0"/>
      </w:pPr>
      <w:r>
        <w:rPr>
          <w:rFonts w:ascii="Arial" w:hAnsi="Arial" w:cs="Arial"/>
        </w:rPr>
        <w:t>Titel-Nr 4 der Reihe Kommissar Harry Hole. 11 Reihentitel in unserem Bestand.</w:t>
      </w:r>
    </w:p>
    <w:p w14:paraId="46F75974" w14:textId="77777777" w:rsidR="00000000" w:rsidRDefault="00000000">
      <w:pPr>
        <w:pStyle w:val="StandardWeb"/>
        <w:spacing w:after="0" w:afterAutospacing="0"/>
      </w:pPr>
      <w:r>
        <w:rPr>
          <w:rFonts w:ascii="Arial" w:hAnsi="Arial" w:cs="Arial"/>
        </w:rPr>
        <w:t>Buch-Nr.: 51599</w:t>
      </w:r>
    </w:p>
    <w:p w14:paraId="1A2F8080" w14:textId="77777777" w:rsidR="00000000" w:rsidRDefault="00000000">
      <w:pPr>
        <w:pStyle w:val="StandardWeb"/>
        <w:spacing w:after="0" w:afterAutospacing="0"/>
      </w:pPr>
    </w:p>
    <w:p w14:paraId="2B615B4F" w14:textId="77777777" w:rsidR="00000000" w:rsidRDefault="00000000">
      <w:pPr>
        <w:pStyle w:val="StandardWeb"/>
        <w:spacing w:after="0" w:afterAutospacing="0"/>
      </w:pPr>
      <w:r>
        <w:rPr>
          <w:rStyle w:val="Fett"/>
          <w:rFonts w:ascii="Arial" w:hAnsi="Arial" w:cs="Arial"/>
        </w:rPr>
        <w:t>Nesbø, Jo: Das fünfte Zeichen [5]</w:t>
      </w:r>
    </w:p>
    <w:p w14:paraId="50F8B100" w14:textId="77777777" w:rsidR="00000000" w:rsidRDefault="00000000">
      <w:pPr>
        <w:pStyle w:val="StandardWeb"/>
        <w:spacing w:after="0" w:afterAutospacing="0"/>
      </w:pPr>
      <w:r>
        <w:rPr>
          <w:rFonts w:ascii="Arial" w:hAnsi="Arial" w:cs="Arial"/>
        </w:rPr>
        <w:t>Sprecher: Lisa Bistrick. Dauer: 882 Minuten.</w:t>
      </w:r>
      <w:r>
        <w:rPr>
          <w:rFonts w:ascii="Arial" w:hAnsi="Arial" w:cs="Arial"/>
        </w:rPr>
        <w:br/>
        <w:t xml:space="preserve">Harry Hole, Hauptkommissar bei der Osloer Polizei, steckt in einer Krise. Seine Entlassung aus dem Polizeidienst steht bevor, weil er wieder zu trinken begonnen hat. Er bekommt eine letzte Chance: Kurz hintereinander geschehen drei Morde. Den grausam zugerichteten Frauen fehlt jeweils ein Finger, und an den Tatorten findet sich immer ein Zeichen, das auf einen weiteren Mord hinweist. </w:t>
      </w:r>
    </w:p>
    <w:p w14:paraId="6FAB3BE4" w14:textId="77777777" w:rsidR="00000000" w:rsidRDefault="00000000">
      <w:pPr>
        <w:pStyle w:val="StandardWeb"/>
        <w:spacing w:after="0" w:afterAutospacing="0"/>
      </w:pPr>
      <w:r>
        <w:rPr>
          <w:rFonts w:ascii="Arial" w:hAnsi="Arial" w:cs="Arial"/>
        </w:rPr>
        <w:t>Titel-Nr 5 der Reihe Kommissar Harry Hole. 11 Reihentitel in unserem Bestand.</w:t>
      </w:r>
    </w:p>
    <w:p w14:paraId="17259371" w14:textId="77777777" w:rsidR="00000000" w:rsidRDefault="00000000">
      <w:pPr>
        <w:pStyle w:val="StandardWeb"/>
        <w:spacing w:after="0" w:afterAutospacing="0"/>
      </w:pPr>
      <w:r>
        <w:rPr>
          <w:rFonts w:ascii="Arial" w:hAnsi="Arial" w:cs="Arial"/>
        </w:rPr>
        <w:t>Buch-Nr.: 52279</w:t>
      </w:r>
    </w:p>
    <w:p w14:paraId="17960209" w14:textId="77777777" w:rsidR="00000000" w:rsidRDefault="00000000">
      <w:pPr>
        <w:pStyle w:val="StandardWeb"/>
        <w:spacing w:after="0" w:afterAutospacing="0"/>
      </w:pPr>
    </w:p>
    <w:p w14:paraId="70D8DEA5" w14:textId="77777777" w:rsidR="00000000" w:rsidRDefault="00000000">
      <w:pPr>
        <w:pStyle w:val="StandardWeb"/>
        <w:spacing w:after="0" w:afterAutospacing="0"/>
      </w:pPr>
      <w:r>
        <w:rPr>
          <w:rStyle w:val="Fett"/>
          <w:rFonts w:ascii="Arial" w:hAnsi="Arial" w:cs="Arial"/>
        </w:rPr>
        <w:t>Nesbø, Jo: Der Erlöser [6]</w:t>
      </w:r>
    </w:p>
    <w:p w14:paraId="4AE255CE" w14:textId="77777777" w:rsidR="00000000" w:rsidRDefault="00000000">
      <w:pPr>
        <w:pStyle w:val="StandardWeb"/>
        <w:spacing w:after="0" w:afterAutospacing="0"/>
      </w:pPr>
      <w:r>
        <w:rPr>
          <w:rFonts w:ascii="Arial" w:hAnsi="Arial" w:cs="Arial"/>
        </w:rPr>
        <w:t>Sprecher: Volker Lohmann. Dauer: 1043 Minuten.</w:t>
      </w:r>
      <w:r>
        <w:rPr>
          <w:rFonts w:ascii="Arial" w:hAnsi="Arial" w:cs="Arial"/>
        </w:rPr>
        <w:br/>
        <w:t xml:space="preserve">Oslo im Weihnachtslichterglanz, ein kaltblütiger Killer und ein Kommissar, dessen Leben aus den Fugen zu geraten droht. Harry Hole steht in seinem 6. Fall vor einer ganz besonderen Herausforderung. </w:t>
      </w:r>
    </w:p>
    <w:p w14:paraId="68028F08" w14:textId="77777777" w:rsidR="00000000" w:rsidRDefault="00000000">
      <w:pPr>
        <w:pStyle w:val="StandardWeb"/>
        <w:spacing w:after="0" w:afterAutospacing="0"/>
      </w:pPr>
      <w:r>
        <w:rPr>
          <w:rFonts w:ascii="Arial" w:hAnsi="Arial" w:cs="Arial"/>
        </w:rPr>
        <w:t>Titel-Nr 6 der Reihe Kommissar Harry Hole. 11 Reihentitel in unserem Bestand.</w:t>
      </w:r>
    </w:p>
    <w:p w14:paraId="453625E2" w14:textId="77777777" w:rsidR="00000000" w:rsidRDefault="00000000">
      <w:pPr>
        <w:pStyle w:val="StandardWeb"/>
        <w:spacing w:after="0" w:afterAutospacing="0"/>
      </w:pPr>
      <w:r>
        <w:rPr>
          <w:rFonts w:ascii="Arial" w:hAnsi="Arial" w:cs="Arial"/>
        </w:rPr>
        <w:t>Buch-Nr.: 51701</w:t>
      </w:r>
    </w:p>
    <w:p w14:paraId="4958323B" w14:textId="77777777" w:rsidR="00000000" w:rsidRDefault="00000000">
      <w:pPr>
        <w:pStyle w:val="StandardWeb"/>
        <w:spacing w:after="0" w:afterAutospacing="0"/>
      </w:pPr>
    </w:p>
    <w:p w14:paraId="578BE72F" w14:textId="77777777" w:rsidR="00000000" w:rsidRDefault="00000000">
      <w:pPr>
        <w:pStyle w:val="StandardWeb"/>
        <w:spacing w:after="0" w:afterAutospacing="0"/>
      </w:pPr>
      <w:r>
        <w:rPr>
          <w:rStyle w:val="Fett"/>
          <w:rFonts w:ascii="Arial" w:hAnsi="Arial" w:cs="Arial"/>
        </w:rPr>
        <w:t>Nesbø, Jo: Schneemann [7]</w:t>
      </w:r>
    </w:p>
    <w:p w14:paraId="2D30E98A" w14:textId="77777777" w:rsidR="00000000" w:rsidRDefault="00000000">
      <w:pPr>
        <w:pStyle w:val="StandardWeb"/>
        <w:spacing w:after="0" w:afterAutospacing="0"/>
      </w:pPr>
      <w:r>
        <w:rPr>
          <w:rFonts w:ascii="Arial" w:hAnsi="Arial" w:cs="Arial"/>
        </w:rPr>
        <w:t>Sprecher: Manfred Spitzer. Dauer: 860 Minuten.</w:t>
      </w:r>
      <w:r>
        <w:rPr>
          <w:rFonts w:ascii="Arial" w:hAnsi="Arial" w:cs="Arial"/>
        </w:rPr>
        <w:br/>
        <w:t xml:space="preserve">Ein Serienmörder tötet auf bestialische Art. Seine Opfer sind junge Mütter. Auf der fieberhaften Jagd nach dem unheimlichen "Schneemann" kämpft sich Kommissar Harry Hole durch ein Labyrinth aus Verdächtigungen und falschen Spuren. Immer neue Morde geschehen. Als Harrys große Liebe Rakel ins Visier des Mörders gerät, entwickelt sich ein gnadenloses Duell. </w:t>
      </w:r>
    </w:p>
    <w:p w14:paraId="487C2973" w14:textId="77777777" w:rsidR="00000000" w:rsidRDefault="00000000">
      <w:pPr>
        <w:pStyle w:val="StandardWeb"/>
        <w:spacing w:after="0" w:afterAutospacing="0"/>
      </w:pPr>
      <w:r>
        <w:rPr>
          <w:rFonts w:ascii="Arial" w:hAnsi="Arial" w:cs="Arial"/>
        </w:rPr>
        <w:t>Titel-Nr 7 der Reihe Kommissar Harry Hole. 11 Reihentitel in unserem Bestand.</w:t>
      </w:r>
    </w:p>
    <w:p w14:paraId="5E4F0435" w14:textId="77777777" w:rsidR="00000000" w:rsidRDefault="00000000">
      <w:pPr>
        <w:pStyle w:val="StandardWeb"/>
        <w:spacing w:after="0" w:afterAutospacing="0"/>
      </w:pPr>
      <w:r>
        <w:rPr>
          <w:rFonts w:ascii="Arial" w:hAnsi="Arial" w:cs="Arial"/>
        </w:rPr>
        <w:t>Buch-Nr.: 51551</w:t>
      </w:r>
    </w:p>
    <w:p w14:paraId="18614085" w14:textId="77777777" w:rsidR="00000000" w:rsidRDefault="00000000">
      <w:pPr>
        <w:pStyle w:val="StandardWeb"/>
        <w:spacing w:after="0" w:afterAutospacing="0"/>
      </w:pPr>
    </w:p>
    <w:p w14:paraId="65F4EAEE" w14:textId="77777777" w:rsidR="00000000" w:rsidRDefault="00000000">
      <w:pPr>
        <w:pStyle w:val="StandardWeb"/>
        <w:spacing w:after="0" w:afterAutospacing="0"/>
      </w:pPr>
      <w:r>
        <w:rPr>
          <w:rStyle w:val="Fett"/>
          <w:rFonts w:ascii="Arial" w:hAnsi="Arial" w:cs="Arial"/>
        </w:rPr>
        <w:t>Nesbø, Jo: Leopard [8]</w:t>
      </w:r>
    </w:p>
    <w:p w14:paraId="7FE5AAA3" w14:textId="77777777" w:rsidR="00000000" w:rsidRDefault="00000000">
      <w:pPr>
        <w:pStyle w:val="StandardWeb"/>
        <w:spacing w:after="0" w:afterAutospacing="0"/>
      </w:pPr>
      <w:r>
        <w:rPr>
          <w:rFonts w:ascii="Arial" w:hAnsi="Arial" w:cs="Arial"/>
        </w:rPr>
        <w:t>Sprecher: Beate Reker. Dauer: 1323 Minuten.</w:t>
      </w:r>
      <w:r>
        <w:rPr>
          <w:rFonts w:ascii="Arial" w:hAnsi="Arial" w:cs="Arial"/>
        </w:rPr>
        <w:br/>
        <w:t xml:space="preserve">Eine Serie aufsehenerregender Morde erschüttert Oslo. Nur widerwillig folgt Hary Hole dem Wunsch seiner jungen Kollegin Kajsa und kehrt von Hongkong nach Oslo zurück. Der Ruf des Morddezernats steht auf dem Spiel und man hofft auf Holes </w:t>
      </w:r>
      <w:r>
        <w:rPr>
          <w:rFonts w:ascii="Arial" w:hAnsi="Arial" w:cs="Arial"/>
        </w:rPr>
        <w:lastRenderedPageBreak/>
        <w:t xml:space="preserve">Erfahrung, der als Einzelgänger und Jäger dem Killer ein ebenbürtiger Gegner ist. Die Spuren führen Hole vom norwegischen Hochgebirge bis nach Ruanda. </w:t>
      </w:r>
    </w:p>
    <w:p w14:paraId="28D02AEC" w14:textId="77777777" w:rsidR="00000000" w:rsidRDefault="00000000">
      <w:pPr>
        <w:pStyle w:val="StandardWeb"/>
        <w:spacing w:after="0" w:afterAutospacing="0"/>
      </w:pPr>
      <w:r>
        <w:rPr>
          <w:rFonts w:ascii="Arial" w:hAnsi="Arial" w:cs="Arial"/>
        </w:rPr>
        <w:t>Titel-Nr 8 der Reihe Kommissar Harry Hole. 11 Reihentitel in unserem Bestand.</w:t>
      </w:r>
    </w:p>
    <w:p w14:paraId="550B7560" w14:textId="77777777" w:rsidR="00000000" w:rsidRDefault="00000000">
      <w:pPr>
        <w:pStyle w:val="StandardWeb"/>
        <w:spacing w:after="0" w:afterAutospacing="0"/>
      </w:pPr>
      <w:r>
        <w:rPr>
          <w:rFonts w:ascii="Arial" w:hAnsi="Arial" w:cs="Arial"/>
        </w:rPr>
        <w:t>Buch-Nr.: 52277</w:t>
      </w:r>
    </w:p>
    <w:p w14:paraId="33A2D551" w14:textId="77777777" w:rsidR="00000000" w:rsidRDefault="00000000">
      <w:pPr>
        <w:pStyle w:val="StandardWeb"/>
        <w:spacing w:after="0" w:afterAutospacing="0"/>
      </w:pPr>
    </w:p>
    <w:p w14:paraId="08DE5E6B" w14:textId="77777777" w:rsidR="00000000" w:rsidRDefault="00000000">
      <w:pPr>
        <w:pStyle w:val="StandardWeb"/>
        <w:spacing w:after="0" w:afterAutospacing="0"/>
      </w:pPr>
      <w:r>
        <w:rPr>
          <w:rStyle w:val="Fett"/>
          <w:rFonts w:ascii="Arial" w:hAnsi="Arial" w:cs="Arial"/>
        </w:rPr>
        <w:t>Nesbø, Jo: Die Larve [9]</w:t>
      </w:r>
    </w:p>
    <w:p w14:paraId="55D8E81E" w14:textId="77777777" w:rsidR="00000000" w:rsidRDefault="00000000">
      <w:pPr>
        <w:pStyle w:val="StandardWeb"/>
        <w:spacing w:after="0" w:afterAutospacing="0"/>
      </w:pPr>
      <w:r>
        <w:rPr>
          <w:rFonts w:ascii="Arial" w:hAnsi="Arial" w:cs="Arial"/>
        </w:rPr>
        <w:t>Sprecher: Uwe Schröder. Dauer: 1100 Minuten.</w:t>
      </w:r>
      <w:r>
        <w:rPr>
          <w:rFonts w:ascii="Arial" w:hAnsi="Arial" w:cs="Arial"/>
        </w:rPr>
        <w:br/>
        <w:t xml:space="preserve">Nach drei Jahren in Hongkong kehrt Kommissar Harry Hole nach Oslo zurück. Der Prozess zu einem inzwischen abgeschlossenen Fall lässt ihn nicht los. Ein Jugendlicher wurde wegen Mordes verurteilt, es gilt als erwiesen, dass er einen gleichaltrigen Drogendealer im Streit erschossen hat. Doch Harry Hole glaubt nicht an diese einfache Geschichte. </w:t>
      </w:r>
    </w:p>
    <w:p w14:paraId="7D4D980B" w14:textId="77777777" w:rsidR="00000000" w:rsidRDefault="00000000">
      <w:pPr>
        <w:pStyle w:val="StandardWeb"/>
        <w:spacing w:after="0" w:afterAutospacing="0"/>
      </w:pPr>
      <w:r>
        <w:rPr>
          <w:rFonts w:ascii="Arial" w:hAnsi="Arial" w:cs="Arial"/>
        </w:rPr>
        <w:t>Titel-Nr 9 der Reihe Kommissar Harry Hole. 11 Reihentitel in unserem Bestand.</w:t>
      </w:r>
    </w:p>
    <w:p w14:paraId="24CED356" w14:textId="77777777" w:rsidR="00000000" w:rsidRDefault="00000000">
      <w:pPr>
        <w:pStyle w:val="StandardWeb"/>
        <w:spacing w:after="0" w:afterAutospacing="0"/>
      </w:pPr>
      <w:r>
        <w:rPr>
          <w:rFonts w:ascii="Arial" w:hAnsi="Arial" w:cs="Arial"/>
        </w:rPr>
        <w:t>Buch-Nr.: 52485</w:t>
      </w:r>
    </w:p>
    <w:p w14:paraId="2D8E4F1A" w14:textId="77777777" w:rsidR="00000000" w:rsidRDefault="00000000">
      <w:pPr>
        <w:pStyle w:val="StandardWeb"/>
        <w:spacing w:after="0" w:afterAutospacing="0"/>
      </w:pPr>
    </w:p>
    <w:p w14:paraId="477D6F83" w14:textId="77777777" w:rsidR="00000000" w:rsidRDefault="00000000">
      <w:pPr>
        <w:pStyle w:val="StandardWeb"/>
        <w:spacing w:after="0" w:afterAutospacing="0"/>
      </w:pPr>
      <w:r>
        <w:rPr>
          <w:rStyle w:val="Fett"/>
          <w:rFonts w:ascii="Arial" w:hAnsi="Arial" w:cs="Arial"/>
        </w:rPr>
        <w:t>Nesbø, Jo: Koma [10]</w:t>
      </w:r>
    </w:p>
    <w:p w14:paraId="322BD0FA" w14:textId="77777777" w:rsidR="00000000" w:rsidRDefault="00000000">
      <w:pPr>
        <w:pStyle w:val="StandardWeb"/>
        <w:spacing w:after="0" w:afterAutospacing="0"/>
      </w:pPr>
      <w:r>
        <w:rPr>
          <w:rFonts w:ascii="Arial" w:hAnsi="Arial" w:cs="Arial"/>
        </w:rPr>
        <w:t>Sprecher: Irina Schönen. Dauer: 1092 Minuten.</w:t>
      </w:r>
      <w:r>
        <w:rPr>
          <w:rFonts w:ascii="Arial" w:hAnsi="Arial" w:cs="Arial"/>
        </w:rPr>
        <w:br/>
        <w:t xml:space="preserve">Ein junges Mädchen wird tot im Wald gefunden. Sie wurde brutal vergewaltigt. Zehn Jahre später wird an derselben Stelle ein Polizist getötet, sein Gesicht ist grausam entstellt. Eine Sonderkommission ermittelt unter Hochdruck, doch es geschehen weitere Morde. Und in einem Krankenhaus liegt ein schwerverletzter Mann im Koma. </w:t>
      </w:r>
    </w:p>
    <w:p w14:paraId="55FCDF3C" w14:textId="77777777" w:rsidR="00000000" w:rsidRDefault="00000000">
      <w:pPr>
        <w:pStyle w:val="StandardWeb"/>
        <w:spacing w:after="0" w:afterAutospacing="0"/>
      </w:pPr>
      <w:r>
        <w:rPr>
          <w:rFonts w:ascii="Arial" w:hAnsi="Arial" w:cs="Arial"/>
        </w:rPr>
        <w:t>Titel-Nr 10 der Reihe Kommissar Harry Hole. 11 Reihentitel in unserem Bestand.</w:t>
      </w:r>
    </w:p>
    <w:p w14:paraId="610CE786" w14:textId="77777777" w:rsidR="00000000" w:rsidRDefault="00000000">
      <w:pPr>
        <w:pStyle w:val="StandardWeb"/>
        <w:spacing w:after="0" w:afterAutospacing="0"/>
      </w:pPr>
      <w:r>
        <w:rPr>
          <w:rFonts w:ascii="Arial" w:hAnsi="Arial" w:cs="Arial"/>
        </w:rPr>
        <w:t>Buch-Nr.: 53866</w:t>
      </w:r>
    </w:p>
    <w:p w14:paraId="471ADAA4" w14:textId="77777777" w:rsidR="00000000" w:rsidRDefault="00000000">
      <w:pPr>
        <w:pStyle w:val="StandardWeb"/>
        <w:spacing w:after="0" w:afterAutospacing="0"/>
      </w:pPr>
    </w:p>
    <w:p w14:paraId="6C42B30C" w14:textId="77777777" w:rsidR="00000000" w:rsidRDefault="00000000">
      <w:pPr>
        <w:pStyle w:val="StandardWeb"/>
        <w:spacing w:after="0" w:afterAutospacing="0"/>
      </w:pPr>
      <w:r>
        <w:rPr>
          <w:rStyle w:val="Fett"/>
          <w:rFonts w:ascii="Arial" w:hAnsi="Arial" w:cs="Arial"/>
        </w:rPr>
        <w:t>Nesbø, Jo: Blutmond</w:t>
      </w:r>
    </w:p>
    <w:p w14:paraId="55DBBBA9" w14:textId="77777777" w:rsidR="00000000" w:rsidRDefault="00000000">
      <w:pPr>
        <w:pStyle w:val="StandardWeb"/>
        <w:spacing w:after="0" w:afterAutospacing="0"/>
      </w:pPr>
      <w:r>
        <w:rPr>
          <w:rFonts w:ascii="Arial" w:hAnsi="Arial" w:cs="Arial"/>
        </w:rPr>
        <w:t>Sprecher: Uve Teschner. Dauer: 1019 Minuten.</w:t>
      </w:r>
      <w:r>
        <w:rPr>
          <w:rFonts w:ascii="Arial" w:hAnsi="Arial" w:cs="Arial"/>
        </w:rPr>
        <w:br/>
        <w:t xml:space="preserve">Harry Hole hat alle Brücken hinter sich abgebrochen. In Los Angeles trinkt er sich als einer der zahllosen Obdachlosen fast zu Tode. Hin und wieder hilft er Lucille, einer älteren Filmdiva, die einem Drogenkartell eine Million Dollar schuldet. Zur gleichen Zeit werden in Oslo zwei Mädchen ermordet. Beide feierten auf der Yacht eines stadtbekannten Immobilienmaklers. Harry Hole wird angefordert. Bei diesem Hörbuch handelt es sich um ein käuflich erworbenes Hörbuch das barrierefrei aufgearbeitet wurde. Ungekürzte Lesung. </w:t>
      </w:r>
    </w:p>
    <w:p w14:paraId="69BB163D" w14:textId="77777777" w:rsidR="00000000" w:rsidRDefault="00000000">
      <w:pPr>
        <w:pStyle w:val="StandardWeb"/>
        <w:spacing w:after="0" w:afterAutospacing="0"/>
      </w:pPr>
      <w:r>
        <w:rPr>
          <w:rFonts w:ascii="Arial" w:hAnsi="Arial" w:cs="Arial"/>
        </w:rPr>
        <w:t>Titel-Nr 13 der Reihe Kommissar Harry Hole. 11 Reihentitel in unserem Bestand.</w:t>
      </w:r>
    </w:p>
    <w:p w14:paraId="495105D1" w14:textId="77777777" w:rsidR="00000000" w:rsidRDefault="00000000">
      <w:pPr>
        <w:pStyle w:val="StandardWeb"/>
        <w:spacing w:after="0" w:afterAutospacing="0"/>
      </w:pPr>
      <w:r>
        <w:rPr>
          <w:rFonts w:ascii="Arial" w:hAnsi="Arial" w:cs="Arial"/>
        </w:rPr>
        <w:lastRenderedPageBreak/>
        <w:t>Buch-Nr.: 33186</w:t>
      </w:r>
    </w:p>
    <w:p w14:paraId="4458ECBB" w14:textId="77777777" w:rsidR="00000000" w:rsidRDefault="00000000">
      <w:pPr>
        <w:pStyle w:val="StandardWeb"/>
        <w:spacing w:after="240" w:afterAutospacing="0"/>
      </w:pPr>
      <w:r>
        <w:br/>
      </w:r>
    </w:p>
    <w:p w14:paraId="227E988E" w14:textId="77777777" w:rsidR="00000000" w:rsidRDefault="00000000">
      <w:pPr>
        <w:pStyle w:val="StandardWeb"/>
        <w:spacing w:after="0" w:afterAutospacing="0"/>
      </w:pPr>
      <w:r>
        <w:rPr>
          <w:rStyle w:val="Fett"/>
        </w:rPr>
        <w:t>Nesser, Hakan: Intrigo</w:t>
      </w:r>
    </w:p>
    <w:p w14:paraId="6DAF3229" w14:textId="77777777" w:rsidR="00000000" w:rsidRDefault="00000000">
      <w:pPr>
        <w:pStyle w:val="StandardWeb"/>
        <w:spacing w:after="0" w:afterAutospacing="0"/>
      </w:pPr>
      <w:r>
        <w:t>Sprecher: Armin Kopp. Dauer: 1055 Minuten.</w:t>
      </w:r>
      <w:r>
        <w:br/>
        <w:t>5 Geschichten des Philosophen unter den schwedischen Krimiautoren. Darunter "Tom", in der Judith, Ende 50 und erfolgreiche Autorin von Biographien, eines Nachts einen Telefonanruf bekommt. Eine Männerstimme meldet sich als Tom, so der Name ihres verschwundenen Sohnes. Enthält: Tom; Tod eines Autors; In Liebe, Agnes; Die Wildorchidee aus Samaria; Sämtliche Informationen in der Sache.</w:t>
      </w:r>
      <w:r>
        <w:br/>
        <w:t>Buch-Nr.: 54767</w:t>
      </w:r>
    </w:p>
    <w:p w14:paraId="75244009" w14:textId="77777777" w:rsidR="00000000" w:rsidRDefault="00000000">
      <w:pPr>
        <w:pStyle w:val="StandardWeb"/>
        <w:spacing w:after="0" w:afterAutospacing="0"/>
      </w:pPr>
    </w:p>
    <w:p w14:paraId="0AB97DE7" w14:textId="77777777" w:rsidR="00000000" w:rsidRDefault="00000000">
      <w:pPr>
        <w:pStyle w:val="StandardWeb"/>
        <w:spacing w:after="0" w:afterAutospacing="0"/>
      </w:pPr>
      <w:r>
        <w:rPr>
          <w:rStyle w:val="Fett"/>
        </w:rPr>
        <w:t>Nesser, Håkan: Der Fall Kallmann</w:t>
      </w:r>
    </w:p>
    <w:p w14:paraId="091FB84D" w14:textId="77777777" w:rsidR="00000000" w:rsidRDefault="00000000">
      <w:pPr>
        <w:pStyle w:val="StandardWeb"/>
        <w:spacing w:after="0" w:afterAutospacing="0"/>
      </w:pPr>
      <w:r>
        <w:t>Sprecher: Arno Kraußmann. Dauer: 1016 Minuten.</w:t>
      </w:r>
      <w:r>
        <w:br/>
        <w:t>Wer war Eugen Kallmann? Warum musste der beliebte Lehrer in der beschaulichen schwedischen Kleinstadt sterben? Als sein Nachfolger, Leon Berger, seinen Dienst antritt, findet er im Pult unter Kallmanns Sachen eine Reihe von Tagebüchern, die sich als eine Mischung aus Dichtung und Wahrheit entpuppen und ihn schon bald daran zweifeln lassen, dass Kallmann eines natürlichen Todes gestorben ist.</w:t>
      </w:r>
      <w:r>
        <w:br/>
        <w:t>Buch-Nr.: 54274</w:t>
      </w:r>
    </w:p>
    <w:p w14:paraId="20EE09FD" w14:textId="77777777" w:rsidR="00000000" w:rsidRDefault="00000000">
      <w:pPr>
        <w:pStyle w:val="StandardWeb"/>
        <w:spacing w:after="0" w:afterAutospacing="0"/>
      </w:pPr>
    </w:p>
    <w:p w14:paraId="6701E23C" w14:textId="77777777" w:rsidR="00000000" w:rsidRDefault="00000000">
      <w:pPr>
        <w:pStyle w:val="StandardWeb"/>
        <w:spacing w:after="0" w:afterAutospacing="0"/>
      </w:pPr>
      <w:r>
        <w:rPr>
          <w:rStyle w:val="Fett"/>
        </w:rPr>
        <w:t>Nesser, Håkan: Die Perspektive des Gärtners</w:t>
      </w:r>
    </w:p>
    <w:p w14:paraId="4E5101E5" w14:textId="77777777" w:rsidR="00000000" w:rsidRDefault="00000000">
      <w:pPr>
        <w:pStyle w:val="StandardWeb"/>
        <w:spacing w:after="0" w:afterAutospacing="0"/>
      </w:pPr>
      <w:r>
        <w:t>Sprecher: Manfred Spitzer. Dauer: 486 Minuten.</w:t>
      </w:r>
      <w:r>
        <w:br/>
        <w:t>Erik und Winnie Steinbeks vierjährige Tochter Sara wird entführt. Die Polizei hat kaum eine Spur, denn es gibt keinen Erpresserbrief, keine Resultate auf zunächst vielversprechende Hinweise. Das Ehepaar entfremdet sich auf Grund der Tragödie. Als Erik mit wenig Hoffnung selbst die Nachforschungen aufnimmt, stellt er fest, dass seine Frau ihm Wesentliches aus ihrer Vergangenheit verschwiegen hat.</w:t>
      </w:r>
      <w:r>
        <w:br/>
        <w:t>Buch-Nr.: 55999</w:t>
      </w:r>
    </w:p>
    <w:p w14:paraId="14C28FD3" w14:textId="77777777" w:rsidR="00000000" w:rsidRDefault="00000000">
      <w:pPr>
        <w:pStyle w:val="StandardWeb"/>
        <w:spacing w:after="0" w:afterAutospacing="0"/>
      </w:pPr>
    </w:p>
    <w:p w14:paraId="07145F22" w14:textId="77777777" w:rsidR="00000000" w:rsidRDefault="00000000">
      <w:pPr>
        <w:pStyle w:val="StandardWeb"/>
        <w:spacing w:after="0" w:afterAutospacing="0"/>
      </w:pPr>
      <w:r>
        <w:rPr>
          <w:rStyle w:val="Fett"/>
        </w:rPr>
        <w:t>Nesser, Håkan: Shit happens</w:t>
      </w:r>
    </w:p>
    <w:p w14:paraId="339247C9" w14:textId="77777777" w:rsidR="00000000" w:rsidRDefault="00000000">
      <w:pPr>
        <w:pStyle w:val="StandardWeb"/>
      </w:pPr>
      <w:r>
        <w:t>Sprecher: Birgit Krammer, Christian Baumann. Dauer: 41 Minuten.</w:t>
      </w:r>
      <w:r>
        <w:br/>
        <w:t>Kuriose Dinge geschehen am Heiligabend in einem Juwelierladen im kleinen Lundmark: Ein als Weihnachtsmann verkleideter Gangster klaut Schmuck von unschätzbarem Wert, schluckt ihn herunter, wird aber noch auf der Flucht geschnappt. Die Juwelen bleiben jedoch unauffindbar. Nur durch Zufall kann Kommissar Burman das Rätsel lösen. DAISY-Format. Bei diesem Hörbuch handelt es sich um ein käuflich erworbenes Hörbuch das barrierefrei aufgearbeitet wurde.</w:t>
      </w:r>
      <w:r>
        <w:br/>
        <w:t>Buch-Nr.: 31052</w:t>
      </w:r>
    </w:p>
    <w:p w14:paraId="0DD8B8D9" w14:textId="77777777" w:rsidR="00000000" w:rsidRDefault="00000000">
      <w:pPr>
        <w:pStyle w:val="StandardWeb"/>
        <w:spacing w:after="0" w:afterAutospacing="0"/>
      </w:pPr>
      <w:r>
        <w:rPr>
          <w:rStyle w:val="Fett"/>
          <w:rFonts w:ascii="Arial" w:hAnsi="Arial" w:cs="Arial"/>
        </w:rPr>
        <w:lastRenderedPageBreak/>
        <w:t>Nesser, Håkan: Mensch ohne Hund</w:t>
      </w:r>
    </w:p>
    <w:p w14:paraId="4E38139B" w14:textId="77777777" w:rsidR="00000000" w:rsidRDefault="00000000">
      <w:pPr>
        <w:pStyle w:val="StandardWeb"/>
        <w:spacing w:after="0" w:afterAutospacing="0"/>
      </w:pPr>
      <w:r>
        <w:rPr>
          <w:rFonts w:ascii="Arial" w:hAnsi="Arial" w:cs="Arial"/>
        </w:rPr>
        <w:t>Sprecher: Manfred Spitzer. Dauer: 922 Minuten.</w:t>
      </w:r>
      <w:r>
        <w:rPr>
          <w:rFonts w:ascii="Arial" w:hAnsi="Arial" w:cs="Arial"/>
        </w:rPr>
        <w:br/>
        <w:t xml:space="preserve">Eine Familie trifft sich ein paar Tage vor Weihnachten, um ein Familienfest zu feiern. In der ersten Nacht verschwindet ein Onkel spurlos. In der nächsten Nacht verschwindet ein Neffe. Inspektor Gunnar Barbarotti hat in seinem ersten Fall große Mühe, die Zusammenhänge zwischen den beiden Geschichten herauszufinden. </w:t>
      </w:r>
    </w:p>
    <w:p w14:paraId="5854F2AE" w14:textId="77777777" w:rsidR="00000000" w:rsidRDefault="00000000">
      <w:pPr>
        <w:pStyle w:val="StandardWeb"/>
        <w:spacing w:after="0" w:afterAutospacing="0"/>
      </w:pPr>
      <w:r>
        <w:rPr>
          <w:rFonts w:ascii="Arial" w:hAnsi="Arial" w:cs="Arial"/>
        </w:rPr>
        <w:t>Titel-Nr 1 der Reihe Barbarotti . 4 Reihentitel in unserem Bestand.</w:t>
      </w:r>
    </w:p>
    <w:p w14:paraId="4DEEE117" w14:textId="77777777" w:rsidR="00000000" w:rsidRDefault="00000000">
      <w:pPr>
        <w:pStyle w:val="StandardWeb"/>
        <w:spacing w:after="0" w:afterAutospacing="0"/>
      </w:pPr>
      <w:r>
        <w:rPr>
          <w:rFonts w:ascii="Arial" w:hAnsi="Arial" w:cs="Arial"/>
        </w:rPr>
        <w:t>Buch-Nr.: 56148</w:t>
      </w:r>
    </w:p>
    <w:p w14:paraId="603E0E10" w14:textId="77777777" w:rsidR="00000000" w:rsidRDefault="00000000">
      <w:pPr>
        <w:pStyle w:val="StandardWeb"/>
        <w:spacing w:after="0" w:afterAutospacing="0"/>
      </w:pPr>
    </w:p>
    <w:p w14:paraId="47AE6C6E" w14:textId="77777777" w:rsidR="00000000" w:rsidRDefault="00000000">
      <w:pPr>
        <w:pStyle w:val="StandardWeb"/>
        <w:spacing w:after="0" w:afterAutospacing="0"/>
      </w:pPr>
      <w:r>
        <w:rPr>
          <w:rStyle w:val="Fett"/>
          <w:rFonts w:ascii="Arial" w:hAnsi="Arial" w:cs="Arial"/>
        </w:rPr>
        <w:t>Nesser, Håkan: Eine ganz andere Geschichte</w:t>
      </w:r>
    </w:p>
    <w:p w14:paraId="09829207" w14:textId="77777777" w:rsidR="00000000" w:rsidRDefault="00000000">
      <w:pPr>
        <w:pStyle w:val="StandardWeb"/>
        <w:spacing w:after="0" w:afterAutospacing="0"/>
      </w:pPr>
      <w:r>
        <w:rPr>
          <w:rFonts w:ascii="Arial" w:hAnsi="Arial" w:cs="Arial"/>
        </w:rPr>
        <w:t>Sprecher: Manfred Spitzer. Dauer: 874 Minuten.</w:t>
      </w:r>
      <w:r>
        <w:rPr>
          <w:rFonts w:ascii="Arial" w:hAnsi="Arial" w:cs="Arial"/>
        </w:rPr>
        <w:br/>
        <w:t xml:space="preserve">Während eines Sommers verbringen sechs schwedische Touristen ein paar vergnügte Wochen in der Bretagne. Fünf Jahre später beginnt jemand, sie zu töten, einen nach dem anderen. Der Mörder kündigt seine Taten durch Briefe an Inspektor Barbarotti an. Dieser findet schnell heraus, dass die Lösung des Falles mit jenem Sommer in der Bretagne zusammenhängen muss. </w:t>
      </w:r>
    </w:p>
    <w:p w14:paraId="7128D6C1" w14:textId="77777777" w:rsidR="00000000" w:rsidRDefault="00000000">
      <w:pPr>
        <w:pStyle w:val="StandardWeb"/>
        <w:spacing w:after="0" w:afterAutospacing="0"/>
      </w:pPr>
      <w:r>
        <w:rPr>
          <w:rFonts w:ascii="Arial" w:hAnsi="Arial" w:cs="Arial"/>
        </w:rPr>
        <w:t>Titel-Nr 2 der Reihe Barbarotti . 4 Reihentitel in unserem Bestand.</w:t>
      </w:r>
    </w:p>
    <w:p w14:paraId="46C39D81" w14:textId="77777777" w:rsidR="00000000" w:rsidRDefault="00000000">
      <w:pPr>
        <w:pStyle w:val="StandardWeb"/>
        <w:spacing w:after="0" w:afterAutospacing="0"/>
      </w:pPr>
      <w:r>
        <w:rPr>
          <w:rFonts w:ascii="Arial" w:hAnsi="Arial" w:cs="Arial"/>
        </w:rPr>
        <w:t>Buch-Nr.: 55991</w:t>
      </w:r>
    </w:p>
    <w:p w14:paraId="597E2D36" w14:textId="77777777" w:rsidR="00000000" w:rsidRDefault="00000000">
      <w:pPr>
        <w:pStyle w:val="StandardWeb"/>
        <w:spacing w:after="0" w:afterAutospacing="0"/>
      </w:pPr>
    </w:p>
    <w:p w14:paraId="5899582B" w14:textId="77777777" w:rsidR="00000000" w:rsidRDefault="00000000">
      <w:pPr>
        <w:pStyle w:val="StandardWeb"/>
        <w:spacing w:after="0" w:afterAutospacing="0"/>
      </w:pPr>
      <w:r>
        <w:rPr>
          <w:rStyle w:val="Fett"/>
          <w:rFonts w:ascii="Arial" w:hAnsi="Arial" w:cs="Arial"/>
        </w:rPr>
        <w:t>Nesser, Håkan: Das zweite Leben des Herrn Roos</w:t>
      </w:r>
    </w:p>
    <w:p w14:paraId="0DD84483" w14:textId="77777777" w:rsidR="00000000" w:rsidRDefault="00000000">
      <w:pPr>
        <w:pStyle w:val="StandardWeb"/>
        <w:spacing w:after="0" w:afterAutospacing="0"/>
      </w:pPr>
      <w:r>
        <w:rPr>
          <w:rFonts w:ascii="Arial" w:hAnsi="Arial" w:cs="Arial"/>
        </w:rPr>
        <w:t>Sprecher: Manfred Spitzer. Dauer: 866 Minuten.</w:t>
      </w:r>
      <w:r>
        <w:rPr>
          <w:rFonts w:ascii="Arial" w:hAnsi="Arial" w:cs="Arial"/>
        </w:rPr>
        <w:br/>
        <w:t xml:space="preserve">Ante Valdemar Roos, 59 Jahre alt, ist der Prototyp des Langweilers. Er ist unzufrieden mit dem Leben, seiner Ehe, weiß aber keinen Ausweg. Bis er im Toto gewinnt. Mit dem Geld beginnt er ein Doppelleben in einem abgeschiedenen Häuschen im Wald, wo er bald ein junges drogenabhängiges Mädchen trifft. Das ungleiche Paar bekommt ungebetenen Besuch - und Inspektor Barbarotti hat einen Mordfall. </w:t>
      </w:r>
    </w:p>
    <w:p w14:paraId="3CC915BB" w14:textId="77777777" w:rsidR="00000000" w:rsidRDefault="00000000">
      <w:pPr>
        <w:pStyle w:val="StandardWeb"/>
        <w:spacing w:after="0" w:afterAutospacing="0"/>
      </w:pPr>
      <w:r>
        <w:rPr>
          <w:rFonts w:ascii="Arial" w:hAnsi="Arial" w:cs="Arial"/>
        </w:rPr>
        <w:t>Titel-Nr 3 der Reihe Barbarotti . 4 Reihentitel in unserem Bestand.</w:t>
      </w:r>
    </w:p>
    <w:p w14:paraId="09536CFF" w14:textId="77777777" w:rsidR="00000000" w:rsidRDefault="00000000">
      <w:pPr>
        <w:pStyle w:val="StandardWeb"/>
        <w:spacing w:after="0" w:afterAutospacing="0"/>
      </w:pPr>
      <w:r>
        <w:rPr>
          <w:rFonts w:ascii="Arial" w:hAnsi="Arial" w:cs="Arial"/>
        </w:rPr>
        <w:t>Buch-Nr.: 55996</w:t>
      </w:r>
    </w:p>
    <w:p w14:paraId="60891FBE" w14:textId="77777777" w:rsidR="00000000" w:rsidRDefault="00000000">
      <w:pPr>
        <w:pStyle w:val="StandardWeb"/>
        <w:spacing w:after="0" w:afterAutospacing="0"/>
      </w:pPr>
    </w:p>
    <w:p w14:paraId="0793A334" w14:textId="77777777" w:rsidR="00000000" w:rsidRDefault="00000000">
      <w:pPr>
        <w:pStyle w:val="StandardWeb"/>
        <w:spacing w:after="0" w:afterAutospacing="0"/>
      </w:pPr>
      <w:r>
        <w:rPr>
          <w:rStyle w:val="Fett"/>
          <w:rFonts w:ascii="Arial" w:hAnsi="Arial" w:cs="Arial"/>
        </w:rPr>
        <w:t>Nesser, Håkan: Die Einsamen</w:t>
      </w:r>
    </w:p>
    <w:p w14:paraId="45E8B9F0" w14:textId="77777777" w:rsidR="00000000" w:rsidRDefault="00000000">
      <w:pPr>
        <w:pStyle w:val="StandardWeb"/>
        <w:spacing w:after="0" w:afterAutospacing="0"/>
      </w:pPr>
      <w:r>
        <w:rPr>
          <w:rFonts w:ascii="Arial" w:hAnsi="Arial" w:cs="Arial"/>
        </w:rPr>
        <w:t>Sprecher: Lisa Bistrick. Dauer: 1043 Minuten.</w:t>
      </w:r>
      <w:r>
        <w:rPr>
          <w:rFonts w:ascii="Arial" w:hAnsi="Arial" w:cs="Arial"/>
        </w:rPr>
        <w:br/>
        <w:t xml:space="preserve">Am Fuße eines Steilhanges bei Kymlinge liegt ein Toter - und zwar genau dort, wo vor 35 Jahren schon einmal eine Frau zu Tode kam. Inspektor Barbarotti kann sich zunächst nur auf seine Intuition verlassen. Gemeinsam mit seiner Kollegin Eva </w:t>
      </w:r>
      <w:r>
        <w:rPr>
          <w:rFonts w:ascii="Arial" w:hAnsi="Arial" w:cs="Arial"/>
        </w:rPr>
        <w:lastRenderedPageBreak/>
        <w:t xml:space="preserve">Backman findet er heraus, dass die Toten einmal ein Paar waren und beide zu einer Gruppe von 6 ehemaligen Freunden gehörten. </w:t>
      </w:r>
    </w:p>
    <w:p w14:paraId="0C3200EF" w14:textId="77777777" w:rsidR="00000000" w:rsidRDefault="00000000">
      <w:pPr>
        <w:pStyle w:val="StandardWeb"/>
        <w:spacing w:after="0" w:afterAutospacing="0"/>
      </w:pPr>
      <w:r>
        <w:rPr>
          <w:rFonts w:ascii="Arial" w:hAnsi="Arial" w:cs="Arial"/>
        </w:rPr>
        <w:t>Titel-Nr 4 der Reihe Barbarotti . 4 Reihentitel in unserem Bestand.</w:t>
      </w:r>
    </w:p>
    <w:p w14:paraId="755A9502" w14:textId="77777777" w:rsidR="00000000" w:rsidRDefault="00000000">
      <w:pPr>
        <w:pStyle w:val="StandardWeb"/>
        <w:spacing w:after="0" w:afterAutospacing="0"/>
      </w:pPr>
      <w:r>
        <w:rPr>
          <w:rFonts w:ascii="Arial" w:hAnsi="Arial" w:cs="Arial"/>
        </w:rPr>
        <w:t>Buch-Nr.: 55942</w:t>
      </w:r>
    </w:p>
    <w:p w14:paraId="2F1352CE" w14:textId="77777777" w:rsidR="00000000" w:rsidRDefault="00000000">
      <w:pPr>
        <w:pStyle w:val="StandardWeb"/>
        <w:spacing w:after="240" w:afterAutospacing="0"/>
      </w:pPr>
    </w:p>
    <w:p w14:paraId="135C8407" w14:textId="77777777" w:rsidR="00000000" w:rsidRDefault="00000000">
      <w:pPr>
        <w:pStyle w:val="StandardWeb"/>
        <w:spacing w:after="0" w:afterAutospacing="0"/>
      </w:pPr>
      <w:r>
        <w:rPr>
          <w:rStyle w:val="Fett"/>
          <w:rFonts w:ascii="Arial" w:hAnsi="Arial" w:cs="Arial"/>
        </w:rPr>
        <w:t>Nesser, Håkan: Kim Novak badete nie im See von Genezareth</w:t>
      </w:r>
    </w:p>
    <w:p w14:paraId="5F41B631" w14:textId="77777777" w:rsidR="00000000" w:rsidRDefault="00000000">
      <w:pPr>
        <w:pStyle w:val="StandardWeb"/>
        <w:spacing w:after="0" w:afterAutospacing="0"/>
      </w:pPr>
      <w:r>
        <w:rPr>
          <w:rFonts w:ascii="Arial" w:hAnsi="Arial" w:cs="Arial"/>
        </w:rPr>
        <w:t>Sprecher: Carsten Bender. Dauer: 376 Minuten.</w:t>
      </w:r>
      <w:r>
        <w:rPr>
          <w:rFonts w:ascii="Arial" w:hAnsi="Arial" w:cs="Arial"/>
        </w:rPr>
        <w:br/>
        <w:t xml:space="preserve">Schweden in den 1960er Jahren. Ein kleines Sommerhaus an einem der unzähligen Seen. Hier verbringen der 14jährige Erik und sein Freund Edmund die Ferien. Sie schwärmen von der jungen Aushilfslehrerin Ewa, die aussieht wie Kim Novak und sich schon bald beim Dorffest in voller Blüte zeigt. Zwei Tage später findet man die Leiche von Ewas Verlobtem, und Eriks älterer Bruder, der eine Affäre mit Ewa hatte, steht unter Mordverdacht. Der Täter wird jedoch nie gefunden. 25 Jahre später liest der erwachsene Erik zufällig einen Bericht über ungeklärte Verbrechen, und der Sommer von damals bricht mit aller Gewalt über ihn herein. Was ist damals wirklich geschehen? </w:t>
      </w:r>
    </w:p>
    <w:p w14:paraId="76F751BC" w14:textId="77777777" w:rsidR="00000000" w:rsidRDefault="00000000">
      <w:pPr>
        <w:pStyle w:val="StandardWeb"/>
        <w:spacing w:after="0" w:afterAutospacing="0"/>
      </w:pPr>
      <w:r>
        <w:rPr>
          <w:rFonts w:ascii="Arial" w:hAnsi="Arial" w:cs="Arial"/>
        </w:rPr>
        <w:t>Titel-Nr 1 der Reihe Ewa Kaludis. 1 Reihentitel in unserem Bestand.</w:t>
      </w:r>
    </w:p>
    <w:p w14:paraId="090794A2" w14:textId="77777777" w:rsidR="00000000" w:rsidRDefault="00000000">
      <w:pPr>
        <w:pStyle w:val="StandardWeb"/>
        <w:spacing w:after="0" w:afterAutospacing="0"/>
      </w:pPr>
      <w:r>
        <w:rPr>
          <w:rFonts w:ascii="Arial" w:hAnsi="Arial" w:cs="Arial"/>
        </w:rPr>
        <w:t>Buch-Nr.: 56136</w:t>
      </w:r>
    </w:p>
    <w:p w14:paraId="02DDBDBB" w14:textId="77777777" w:rsidR="00000000" w:rsidRDefault="00000000">
      <w:pPr>
        <w:pStyle w:val="StandardWeb"/>
        <w:spacing w:after="240" w:afterAutospacing="0"/>
      </w:pPr>
    </w:p>
    <w:p w14:paraId="0FC46F3A" w14:textId="77777777" w:rsidR="00000000" w:rsidRDefault="00000000">
      <w:pPr>
        <w:pStyle w:val="StandardWeb"/>
        <w:spacing w:after="0" w:afterAutospacing="0"/>
      </w:pPr>
      <w:r>
        <w:rPr>
          <w:rStyle w:val="Fett"/>
          <w:rFonts w:ascii="Arial" w:hAnsi="Arial" w:cs="Arial"/>
        </w:rPr>
        <w:t>Nesser, Håkan: Das grobmaschige Netz</w:t>
      </w:r>
    </w:p>
    <w:p w14:paraId="7DEBB1B3" w14:textId="77777777" w:rsidR="00000000" w:rsidRDefault="00000000">
      <w:pPr>
        <w:pStyle w:val="StandardWeb"/>
        <w:spacing w:after="0" w:afterAutospacing="0"/>
      </w:pPr>
      <w:r>
        <w:rPr>
          <w:rFonts w:ascii="Arial" w:hAnsi="Arial" w:cs="Arial"/>
        </w:rPr>
        <w:t>Sprecher: Lisa Bistrick. Dauer: 444 Minuten.</w:t>
      </w:r>
      <w:r>
        <w:rPr>
          <w:rFonts w:ascii="Arial" w:hAnsi="Arial" w:cs="Arial"/>
        </w:rPr>
        <w:br/>
        <w:t xml:space="preserve">Als Janek Mitter eines Morgens mit einem Kater aufwacht, findet er seine Frau Eva tot in der Badewanne. Ermordet. Er ist sich sicher, dass er nicht der Mörder ist, kann es aber nicht beweisen. Später wird auch er tot aufgefunden. Inspektor Van Veeteren ist davon überzeugt, dass Mitter unschuldig war und dass der wahre Mörder nun auch ihn beseitigt hat. </w:t>
      </w:r>
    </w:p>
    <w:p w14:paraId="560D289F" w14:textId="77777777" w:rsidR="00000000" w:rsidRDefault="00000000">
      <w:pPr>
        <w:pStyle w:val="StandardWeb"/>
        <w:spacing w:after="0" w:afterAutospacing="0"/>
      </w:pPr>
      <w:r>
        <w:rPr>
          <w:rFonts w:ascii="Arial" w:hAnsi="Arial" w:cs="Arial"/>
        </w:rPr>
        <w:t>Titel-Nr 1 der Reihe Van Veeteren. 9 Reihentitel in unserem Bestand.</w:t>
      </w:r>
    </w:p>
    <w:p w14:paraId="51DC3AB2" w14:textId="77777777" w:rsidR="00000000" w:rsidRDefault="00000000">
      <w:pPr>
        <w:pStyle w:val="StandardWeb"/>
        <w:spacing w:after="0" w:afterAutospacing="0"/>
      </w:pPr>
      <w:r>
        <w:rPr>
          <w:rFonts w:ascii="Arial" w:hAnsi="Arial" w:cs="Arial"/>
        </w:rPr>
        <w:t>Buch-Nr.: 55974</w:t>
      </w:r>
    </w:p>
    <w:p w14:paraId="08C49DD4" w14:textId="77777777" w:rsidR="00000000" w:rsidRDefault="00000000">
      <w:pPr>
        <w:pStyle w:val="StandardWeb"/>
        <w:spacing w:after="0" w:afterAutospacing="0"/>
      </w:pPr>
    </w:p>
    <w:p w14:paraId="79E7755A" w14:textId="77777777" w:rsidR="00000000" w:rsidRDefault="00000000">
      <w:pPr>
        <w:pStyle w:val="StandardWeb"/>
        <w:spacing w:after="0" w:afterAutospacing="0"/>
      </w:pPr>
      <w:r>
        <w:rPr>
          <w:rStyle w:val="Fett"/>
          <w:rFonts w:ascii="Arial" w:hAnsi="Arial" w:cs="Arial"/>
        </w:rPr>
        <w:t>Nesser, Håkan: Das falsche Urteil</w:t>
      </w:r>
    </w:p>
    <w:p w14:paraId="3F8DE565" w14:textId="77777777" w:rsidR="00000000" w:rsidRDefault="00000000">
      <w:pPr>
        <w:pStyle w:val="StandardWeb"/>
        <w:spacing w:after="0" w:afterAutospacing="0"/>
      </w:pPr>
      <w:r>
        <w:rPr>
          <w:rFonts w:ascii="Arial" w:hAnsi="Arial" w:cs="Arial"/>
        </w:rPr>
        <w:t>Sprecher: Michael Schacht. Dauer: 465 Minuten.</w:t>
      </w:r>
      <w:r>
        <w:rPr>
          <w:rFonts w:ascii="Arial" w:hAnsi="Arial" w:cs="Arial"/>
        </w:rPr>
        <w:br/>
        <w:t xml:space="preserve">Ein Mann wird für zwei Frauenmorde zu einer hohen Gefängnisstrafe verurteilt. Etwas weniger als ein Jahr nach seiner Entlassung entdecken spielende Kinder in einem Wald seine Leiche. Er ist ermordet und unkenntlich gemacht worden. Kommissar Van Veeteren muss herausfinden, ob jemand der Meinung war, der Mann sei nicht hart genug bestraft worden oder ob jemand seine Rache fürchtete. </w:t>
      </w:r>
    </w:p>
    <w:p w14:paraId="41A63C84" w14:textId="77777777" w:rsidR="00000000" w:rsidRDefault="00000000">
      <w:pPr>
        <w:pStyle w:val="StandardWeb"/>
        <w:spacing w:after="0" w:afterAutospacing="0"/>
      </w:pPr>
      <w:r>
        <w:rPr>
          <w:rFonts w:ascii="Arial" w:hAnsi="Arial" w:cs="Arial"/>
        </w:rPr>
        <w:lastRenderedPageBreak/>
        <w:t>Titel-Nr 3 der Reihe Van Veeteren. 9 Reihentitel in unserem Bestand.</w:t>
      </w:r>
    </w:p>
    <w:p w14:paraId="216C7237" w14:textId="77777777" w:rsidR="00000000" w:rsidRDefault="00000000">
      <w:pPr>
        <w:pStyle w:val="StandardWeb"/>
        <w:spacing w:after="0" w:afterAutospacing="0"/>
      </w:pPr>
      <w:r>
        <w:rPr>
          <w:rFonts w:ascii="Arial" w:hAnsi="Arial" w:cs="Arial"/>
        </w:rPr>
        <w:t>Buch-Nr.: 52281</w:t>
      </w:r>
    </w:p>
    <w:p w14:paraId="58666EC9" w14:textId="77777777" w:rsidR="00000000" w:rsidRDefault="00000000">
      <w:pPr>
        <w:pStyle w:val="StandardWeb"/>
        <w:spacing w:after="0" w:afterAutospacing="0"/>
      </w:pPr>
    </w:p>
    <w:p w14:paraId="6CB507CF" w14:textId="77777777" w:rsidR="00000000" w:rsidRDefault="00000000">
      <w:pPr>
        <w:pStyle w:val="StandardWeb"/>
        <w:spacing w:after="0" w:afterAutospacing="0"/>
      </w:pPr>
      <w:r>
        <w:rPr>
          <w:rStyle w:val="Fett"/>
          <w:rFonts w:ascii="Arial" w:hAnsi="Arial" w:cs="Arial"/>
        </w:rPr>
        <w:t>Nesser, Håkan: Die Frau mit dem Muttermal</w:t>
      </w:r>
    </w:p>
    <w:p w14:paraId="77F97486" w14:textId="77777777" w:rsidR="00000000" w:rsidRDefault="00000000">
      <w:pPr>
        <w:pStyle w:val="StandardWeb"/>
        <w:spacing w:after="0" w:afterAutospacing="0"/>
      </w:pPr>
      <w:r>
        <w:rPr>
          <w:rFonts w:ascii="Arial" w:hAnsi="Arial" w:cs="Arial"/>
        </w:rPr>
        <w:t>Sprecher: Lisa Bistrick. Dauer: 489 Minuten.</w:t>
      </w:r>
      <w:r>
        <w:rPr>
          <w:rFonts w:ascii="Arial" w:hAnsi="Arial" w:cs="Arial"/>
        </w:rPr>
        <w:br/>
        <w:t xml:space="preserve">Zwei Männer sind auf dieselbe Weise brutal ermordet worden. Es scheint eine Verbindung zwischen beiden zu geben. Inspektor Van Veeteren entdeckt eine Spur, die in die Vergangenheit und zu einer jungen Frau führt. </w:t>
      </w:r>
    </w:p>
    <w:p w14:paraId="37F84146" w14:textId="77777777" w:rsidR="00000000" w:rsidRDefault="00000000">
      <w:pPr>
        <w:pStyle w:val="StandardWeb"/>
        <w:spacing w:after="0" w:afterAutospacing="0"/>
      </w:pPr>
      <w:r>
        <w:rPr>
          <w:rFonts w:ascii="Arial" w:hAnsi="Arial" w:cs="Arial"/>
        </w:rPr>
        <w:t>Titel-Nr 4 der Reihe Van Veeteren. 9 Reihentitel in unserem Bestand.</w:t>
      </w:r>
    </w:p>
    <w:p w14:paraId="49ECF95D" w14:textId="77777777" w:rsidR="00000000" w:rsidRDefault="00000000">
      <w:pPr>
        <w:pStyle w:val="StandardWeb"/>
        <w:spacing w:after="0" w:afterAutospacing="0"/>
      </w:pPr>
      <w:r>
        <w:rPr>
          <w:rFonts w:ascii="Arial" w:hAnsi="Arial" w:cs="Arial"/>
        </w:rPr>
        <w:t>Buch-Nr.: 52282</w:t>
      </w:r>
    </w:p>
    <w:p w14:paraId="232743F2" w14:textId="77777777" w:rsidR="00000000" w:rsidRDefault="00000000">
      <w:pPr>
        <w:pStyle w:val="StandardWeb"/>
        <w:spacing w:after="0" w:afterAutospacing="0"/>
      </w:pPr>
    </w:p>
    <w:p w14:paraId="3466689E" w14:textId="77777777" w:rsidR="00000000" w:rsidRDefault="00000000">
      <w:pPr>
        <w:pStyle w:val="StandardWeb"/>
        <w:spacing w:after="0" w:afterAutospacing="0"/>
      </w:pPr>
      <w:r>
        <w:rPr>
          <w:rStyle w:val="Fett"/>
          <w:rFonts w:ascii="Arial" w:hAnsi="Arial" w:cs="Arial"/>
        </w:rPr>
        <w:t>Nesser, Håkan: Der Kommissar und das Schweigen</w:t>
      </w:r>
    </w:p>
    <w:p w14:paraId="57C836BC" w14:textId="77777777" w:rsidR="00000000" w:rsidRDefault="00000000">
      <w:pPr>
        <w:pStyle w:val="StandardWeb"/>
        <w:spacing w:after="0" w:afterAutospacing="0"/>
      </w:pPr>
      <w:r>
        <w:rPr>
          <w:rFonts w:ascii="Arial" w:hAnsi="Arial" w:cs="Arial"/>
        </w:rPr>
        <w:t>Sprecher: Manfred Spitzer. Dauer: 566 Minuten.</w:t>
      </w:r>
      <w:r>
        <w:rPr>
          <w:rFonts w:ascii="Arial" w:hAnsi="Arial" w:cs="Arial"/>
        </w:rPr>
        <w:br/>
        <w:t xml:space="preserve">Ein anonymer Anruf führt Kommissar Van Veeteren in das idyllische Touristenörtchen Sorbinowo. Die hektische Frauenstimme teilt der Polizei mit, in einem Ferienlager sei ein Kind ermordet worden. Das Ferienlager gehört zu einer pietistischen Sekte, deren Leiter bereits einmal wegen sexueller Nötigung in Haft gesessen hat. Doch von dem Verschwinden des Kindes will dort niemand etwas bemerkt haben. </w:t>
      </w:r>
    </w:p>
    <w:p w14:paraId="36E8B31F" w14:textId="77777777" w:rsidR="00000000" w:rsidRDefault="00000000">
      <w:pPr>
        <w:pStyle w:val="StandardWeb"/>
        <w:spacing w:after="0" w:afterAutospacing="0"/>
      </w:pPr>
      <w:r>
        <w:rPr>
          <w:rFonts w:ascii="Arial" w:hAnsi="Arial" w:cs="Arial"/>
        </w:rPr>
        <w:t>Titel-Nr 5 der Reihe Van Veeteren. 9 Reihentitel in unserem Bestand.</w:t>
      </w:r>
    </w:p>
    <w:p w14:paraId="182C8A86" w14:textId="77777777" w:rsidR="00000000" w:rsidRDefault="00000000">
      <w:pPr>
        <w:pStyle w:val="StandardWeb"/>
        <w:spacing w:after="0" w:afterAutospacing="0"/>
      </w:pPr>
      <w:r>
        <w:rPr>
          <w:rFonts w:ascii="Arial" w:hAnsi="Arial" w:cs="Arial"/>
        </w:rPr>
        <w:t>Buch-Nr.: 52284</w:t>
      </w:r>
    </w:p>
    <w:p w14:paraId="7FCAFD7C" w14:textId="77777777" w:rsidR="00000000" w:rsidRDefault="00000000">
      <w:pPr>
        <w:pStyle w:val="StandardWeb"/>
        <w:spacing w:after="0" w:afterAutospacing="0"/>
      </w:pPr>
    </w:p>
    <w:p w14:paraId="296B70D7" w14:textId="77777777" w:rsidR="00000000" w:rsidRDefault="00000000">
      <w:pPr>
        <w:pStyle w:val="StandardWeb"/>
        <w:spacing w:after="0" w:afterAutospacing="0"/>
      </w:pPr>
      <w:r>
        <w:rPr>
          <w:rStyle w:val="Fett"/>
          <w:rFonts w:ascii="Arial" w:hAnsi="Arial" w:cs="Arial"/>
        </w:rPr>
        <w:t>Nesser, Håkan: Münsters Fall</w:t>
      </w:r>
    </w:p>
    <w:p w14:paraId="19D4A613" w14:textId="77777777" w:rsidR="00000000" w:rsidRDefault="00000000">
      <w:pPr>
        <w:pStyle w:val="StandardWeb"/>
        <w:spacing w:after="0" w:afterAutospacing="0"/>
      </w:pPr>
      <w:r>
        <w:rPr>
          <w:rFonts w:ascii="Arial" w:hAnsi="Arial" w:cs="Arial"/>
        </w:rPr>
        <w:t>Sprecher: Andrea Schunck. Dauer: 573 Minuten.</w:t>
      </w:r>
      <w:r>
        <w:rPr>
          <w:rFonts w:ascii="Arial" w:hAnsi="Arial" w:cs="Arial"/>
        </w:rPr>
        <w:br/>
        <w:t xml:space="preserve">Kommissar Münster übernimmt in Vertretung des Hauptkommissars Van Veeteren einen mysteriösen Fall. Ein Rentner wird ermordet, zwei Personen der Umgebung verschwinden und Münster wittert in der Familie des Ermordeten ein Geheimnis, wodurch er selbst in tödliche Gefahr gerät. </w:t>
      </w:r>
    </w:p>
    <w:p w14:paraId="0DF3E2B3" w14:textId="77777777" w:rsidR="00000000" w:rsidRDefault="00000000">
      <w:pPr>
        <w:pStyle w:val="StandardWeb"/>
        <w:spacing w:after="0" w:afterAutospacing="0"/>
      </w:pPr>
      <w:r>
        <w:rPr>
          <w:rFonts w:ascii="Arial" w:hAnsi="Arial" w:cs="Arial"/>
        </w:rPr>
        <w:t>Titel-Nr 6 der Reihe Van Veeteren. 9 Reihentitel in unserem Bestand.</w:t>
      </w:r>
    </w:p>
    <w:p w14:paraId="604C9E8E" w14:textId="77777777" w:rsidR="00000000" w:rsidRDefault="00000000">
      <w:pPr>
        <w:pStyle w:val="StandardWeb"/>
        <w:spacing w:after="0" w:afterAutospacing="0"/>
      </w:pPr>
      <w:r>
        <w:rPr>
          <w:rFonts w:ascii="Arial" w:hAnsi="Arial" w:cs="Arial"/>
        </w:rPr>
        <w:t>Buch-Nr.: 51858</w:t>
      </w:r>
    </w:p>
    <w:p w14:paraId="766B89E5" w14:textId="77777777" w:rsidR="00000000" w:rsidRDefault="00000000">
      <w:pPr>
        <w:pStyle w:val="StandardWeb"/>
        <w:spacing w:after="0" w:afterAutospacing="0"/>
      </w:pPr>
    </w:p>
    <w:p w14:paraId="16960E01" w14:textId="77777777" w:rsidR="00000000" w:rsidRDefault="00000000">
      <w:pPr>
        <w:pStyle w:val="StandardWeb"/>
        <w:spacing w:after="0" w:afterAutospacing="0"/>
      </w:pPr>
      <w:r>
        <w:rPr>
          <w:rStyle w:val="Fett"/>
          <w:rFonts w:ascii="Arial" w:hAnsi="Arial" w:cs="Arial"/>
        </w:rPr>
        <w:t>Nesser, Håkan: Der unglückliche Mörder</w:t>
      </w:r>
    </w:p>
    <w:p w14:paraId="15A400ED" w14:textId="77777777" w:rsidR="00000000" w:rsidRDefault="00000000">
      <w:pPr>
        <w:pStyle w:val="StandardWeb"/>
        <w:spacing w:after="0" w:afterAutospacing="0"/>
      </w:pPr>
      <w:r>
        <w:rPr>
          <w:rFonts w:ascii="Arial" w:hAnsi="Arial" w:cs="Arial"/>
        </w:rPr>
        <w:lastRenderedPageBreak/>
        <w:t>Sprecher: Andrea Schunck. Dauer: 593 Minuten.</w:t>
      </w:r>
      <w:r>
        <w:rPr>
          <w:rFonts w:ascii="Arial" w:hAnsi="Arial" w:cs="Arial"/>
        </w:rPr>
        <w:br/>
        <w:t xml:space="preserve">Ein ganz normaler Mann begeht nach einem Unfall, der für das Opfer tödlich endet, Fahrerflucht. Er weiß noch nicht, dass seine Feigheit drei weiteren Menschen den Tod bringen wird - darunter Kommissar Van Veeterens Sohn. </w:t>
      </w:r>
    </w:p>
    <w:p w14:paraId="4FC43F4A" w14:textId="77777777" w:rsidR="00000000" w:rsidRDefault="00000000">
      <w:pPr>
        <w:pStyle w:val="StandardWeb"/>
        <w:spacing w:after="0" w:afterAutospacing="0"/>
      </w:pPr>
      <w:r>
        <w:rPr>
          <w:rFonts w:ascii="Arial" w:hAnsi="Arial" w:cs="Arial"/>
        </w:rPr>
        <w:t>Titel-Nr 7 der Reihe Van Veeteren. 9 Reihentitel in unserem Bestand.</w:t>
      </w:r>
    </w:p>
    <w:p w14:paraId="36BCE6C1" w14:textId="77777777" w:rsidR="00000000" w:rsidRDefault="00000000">
      <w:pPr>
        <w:pStyle w:val="StandardWeb"/>
        <w:spacing w:after="0" w:afterAutospacing="0"/>
      </w:pPr>
      <w:r>
        <w:rPr>
          <w:rFonts w:ascii="Arial" w:hAnsi="Arial" w:cs="Arial"/>
        </w:rPr>
        <w:t>Buch-Nr.: 52283</w:t>
      </w:r>
    </w:p>
    <w:p w14:paraId="07ED5109" w14:textId="77777777" w:rsidR="00000000" w:rsidRDefault="00000000">
      <w:pPr>
        <w:pStyle w:val="StandardWeb"/>
        <w:spacing w:after="0" w:afterAutospacing="0"/>
      </w:pPr>
    </w:p>
    <w:p w14:paraId="364A6E5B" w14:textId="77777777" w:rsidR="00000000" w:rsidRDefault="00000000">
      <w:pPr>
        <w:pStyle w:val="StandardWeb"/>
        <w:spacing w:after="0" w:afterAutospacing="0"/>
      </w:pPr>
      <w:r>
        <w:rPr>
          <w:rStyle w:val="Fett"/>
          <w:rFonts w:ascii="Arial" w:hAnsi="Arial" w:cs="Arial"/>
        </w:rPr>
        <w:t>Nesser, Håkan: Der Tote vom Strand</w:t>
      </w:r>
    </w:p>
    <w:p w14:paraId="607879B7" w14:textId="77777777" w:rsidR="00000000" w:rsidRDefault="00000000">
      <w:pPr>
        <w:pStyle w:val="StandardWeb"/>
        <w:spacing w:after="0" w:afterAutospacing="0"/>
      </w:pPr>
      <w:r>
        <w:rPr>
          <w:rFonts w:ascii="Arial" w:hAnsi="Arial" w:cs="Arial"/>
        </w:rPr>
        <w:t>Sprecher: Iris Lasta, Dietmar Bär. Dauer: 336 Minuten.</w:t>
      </w:r>
      <w:r>
        <w:rPr>
          <w:rFonts w:ascii="Arial" w:hAnsi="Arial" w:cs="Arial"/>
        </w:rPr>
        <w:br/>
        <w:t xml:space="preserve">Die junge Kriminalinspektorin Ewa Moreno plant mit ihrem neuen Freund einen Urlaub in einem südschwedischen Seebad. Dort soll sie außerdem eine Vernehmung leiten, da ein lang gesuchter Verbrecher darauf besteht, nur mit ihr zu sprechen. Nicht nur das Geheimnis, das dieser ihr verrät, bringt ihr Leben in der Folge gehörig durcheinander. DAISY-Format. Bei diesem Hörbuch handelt es sich um ein käuflich erworbenes Hörbuch das barrierefrei aufgearbeitet wurde. </w:t>
      </w:r>
    </w:p>
    <w:p w14:paraId="08E24776" w14:textId="77777777" w:rsidR="00000000" w:rsidRDefault="00000000">
      <w:pPr>
        <w:pStyle w:val="StandardWeb"/>
        <w:spacing w:after="0" w:afterAutospacing="0"/>
      </w:pPr>
      <w:r>
        <w:rPr>
          <w:rFonts w:ascii="Arial" w:hAnsi="Arial" w:cs="Arial"/>
        </w:rPr>
        <w:t>Titel-Nr 8 der Reihe Van Veeteren. 9 Reihentitel in unserem Bestand.</w:t>
      </w:r>
    </w:p>
    <w:p w14:paraId="6BDC3582" w14:textId="77777777" w:rsidR="00000000" w:rsidRDefault="00000000">
      <w:pPr>
        <w:pStyle w:val="StandardWeb"/>
        <w:spacing w:after="0" w:afterAutospacing="0"/>
      </w:pPr>
      <w:r>
        <w:rPr>
          <w:rFonts w:ascii="Arial" w:hAnsi="Arial" w:cs="Arial"/>
        </w:rPr>
        <w:t>Buch-Nr.: 30221</w:t>
      </w:r>
    </w:p>
    <w:p w14:paraId="79FDAC8A" w14:textId="77777777" w:rsidR="00000000" w:rsidRDefault="00000000">
      <w:pPr>
        <w:pStyle w:val="StandardWeb"/>
        <w:spacing w:after="0" w:afterAutospacing="0"/>
      </w:pPr>
    </w:p>
    <w:p w14:paraId="13D13521" w14:textId="77777777" w:rsidR="00000000" w:rsidRDefault="00000000">
      <w:pPr>
        <w:pStyle w:val="StandardWeb"/>
        <w:spacing w:after="0" w:afterAutospacing="0"/>
      </w:pPr>
      <w:r>
        <w:rPr>
          <w:rStyle w:val="Fett"/>
          <w:rFonts w:ascii="Arial" w:hAnsi="Arial" w:cs="Arial"/>
        </w:rPr>
        <w:t>Nesser, Håkan: Die Schwalbe, die Katze und der Tod</w:t>
      </w:r>
    </w:p>
    <w:p w14:paraId="5BEFE45D" w14:textId="77777777" w:rsidR="00000000" w:rsidRDefault="00000000">
      <w:pPr>
        <w:pStyle w:val="StandardWeb"/>
        <w:spacing w:after="0" w:afterAutospacing="0"/>
      </w:pPr>
      <w:r>
        <w:rPr>
          <w:rFonts w:ascii="Arial" w:hAnsi="Arial" w:cs="Arial"/>
        </w:rPr>
        <w:t>Sprecher: Birgit Krammer, Dietmar Bär. Dauer: 449 Minuten.</w:t>
      </w:r>
      <w:r>
        <w:rPr>
          <w:rFonts w:ascii="Arial" w:hAnsi="Arial" w:cs="Arial"/>
        </w:rPr>
        <w:br/>
        <w:t xml:space="preserve">Ein Priester, der von einem Zug überfahren wird. Ein Mädchen, das spurlos verschwindet. Eine Mutter, die niemand vermisst. Welche Verbindung besteht zwischen den Schicksalen dieser Personen? Als der ehemalige Kommissar Van Veeteren die Geborgenheit seines Antiquariats verlässt, um einigen mysteriösen Todesfällen nachzugehen, stößt er auf ein Muster aus der Bücherwelt. Blake, Musil, Rilke. DAISY-F. Bei diesem Hörbuch handelt es sich um ein käuflich erworbenes Hörbuch das barrierefrei aufgearbeitet wurde. </w:t>
      </w:r>
    </w:p>
    <w:p w14:paraId="1D18B887" w14:textId="77777777" w:rsidR="00000000" w:rsidRDefault="00000000">
      <w:pPr>
        <w:pStyle w:val="StandardWeb"/>
        <w:spacing w:after="0" w:afterAutospacing="0"/>
      </w:pPr>
      <w:r>
        <w:rPr>
          <w:rFonts w:ascii="Arial" w:hAnsi="Arial" w:cs="Arial"/>
        </w:rPr>
        <w:t>Titel-Nr 9 der Reihe Van Veeteren. 9 Reihentitel in unserem Bestand.</w:t>
      </w:r>
    </w:p>
    <w:p w14:paraId="586BC65E" w14:textId="77777777" w:rsidR="00000000" w:rsidRDefault="00000000">
      <w:pPr>
        <w:pStyle w:val="StandardWeb"/>
        <w:spacing w:after="0" w:afterAutospacing="0"/>
      </w:pPr>
      <w:r>
        <w:rPr>
          <w:rFonts w:ascii="Arial" w:hAnsi="Arial" w:cs="Arial"/>
        </w:rPr>
        <w:t>Buch-Nr.: 30571</w:t>
      </w:r>
    </w:p>
    <w:p w14:paraId="39A5EE3F" w14:textId="77777777" w:rsidR="00000000" w:rsidRDefault="00000000">
      <w:pPr>
        <w:pStyle w:val="StandardWeb"/>
        <w:spacing w:after="0" w:afterAutospacing="0"/>
      </w:pPr>
    </w:p>
    <w:p w14:paraId="2DB1C885" w14:textId="77777777" w:rsidR="00000000" w:rsidRDefault="00000000">
      <w:pPr>
        <w:pStyle w:val="StandardWeb"/>
        <w:spacing w:after="0" w:afterAutospacing="0"/>
      </w:pPr>
      <w:r>
        <w:rPr>
          <w:rStyle w:val="Fett"/>
          <w:rFonts w:ascii="Arial" w:hAnsi="Arial" w:cs="Arial"/>
        </w:rPr>
        <w:t>Nesser, Håkan: Sein letzter Fall</w:t>
      </w:r>
    </w:p>
    <w:p w14:paraId="186663CC" w14:textId="77777777" w:rsidR="00000000" w:rsidRDefault="00000000">
      <w:pPr>
        <w:pStyle w:val="StandardWeb"/>
        <w:spacing w:after="0" w:afterAutospacing="0"/>
      </w:pPr>
      <w:r>
        <w:rPr>
          <w:rFonts w:ascii="Arial" w:hAnsi="Arial" w:cs="Arial"/>
        </w:rPr>
        <w:t>Sprecher: Andrea Schunck. Dauer: 927 Minuten.</w:t>
      </w:r>
      <w:r>
        <w:rPr>
          <w:rFonts w:ascii="Arial" w:hAnsi="Arial" w:cs="Arial"/>
        </w:rPr>
        <w:br/>
        <w:t xml:space="preserve">Unfall oder Mord? Van Veeteren erkennt in dem Mann der Toten einen ehemaligen Mitschüler, der ihm aus guten Gründen zutiefst verhasst ist. Überzeugt von seiner Schuld kann ihm die Maardamer Kriminalpolizei jedoch nichts nachweisen. Erst 15 </w:t>
      </w:r>
      <w:r>
        <w:rPr>
          <w:rFonts w:ascii="Arial" w:hAnsi="Arial" w:cs="Arial"/>
        </w:rPr>
        <w:lastRenderedPageBreak/>
        <w:t xml:space="preserve">Jahre später, Van Veeteren hat bereits den Dienst quittiert, scheint sich der Fall doch noch zu lösen. </w:t>
      </w:r>
    </w:p>
    <w:p w14:paraId="2B0F358B" w14:textId="77777777" w:rsidR="00000000" w:rsidRDefault="00000000">
      <w:pPr>
        <w:pStyle w:val="StandardWeb"/>
        <w:spacing w:after="0" w:afterAutospacing="0"/>
      </w:pPr>
      <w:r>
        <w:rPr>
          <w:rFonts w:ascii="Arial" w:hAnsi="Arial" w:cs="Arial"/>
        </w:rPr>
        <w:t>Titel-Nr 10 der Reihe Van Veeteren. 9 Reihentitel in unserem Bestand.</w:t>
      </w:r>
    </w:p>
    <w:p w14:paraId="0185E453" w14:textId="77777777" w:rsidR="00000000" w:rsidRDefault="00000000">
      <w:pPr>
        <w:pStyle w:val="StandardWeb"/>
        <w:spacing w:after="0" w:afterAutospacing="0"/>
      </w:pPr>
      <w:r>
        <w:rPr>
          <w:rFonts w:ascii="Arial" w:hAnsi="Arial" w:cs="Arial"/>
        </w:rPr>
        <w:t>Buch-Nr.: 55976</w:t>
      </w:r>
    </w:p>
    <w:p w14:paraId="0894FAEE" w14:textId="77777777" w:rsidR="00000000" w:rsidRDefault="00000000">
      <w:pPr>
        <w:pStyle w:val="StandardWeb"/>
        <w:spacing w:after="240" w:afterAutospacing="0"/>
      </w:pPr>
    </w:p>
    <w:p w14:paraId="566B2778" w14:textId="77777777" w:rsidR="00000000" w:rsidRDefault="00000000">
      <w:pPr>
        <w:pStyle w:val="StandardWeb"/>
        <w:spacing w:after="0" w:afterAutospacing="0"/>
      </w:pPr>
      <w:r>
        <w:rPr>
          <w:rStyle w:val="Fett"/>
          <w:rFonts w:ascii="Arial" w:hAnsi="Arial" w:cs="Arial"/>
        </w:rPr>
        <w:t>Nestmeyer, Ralf: Späte Rache im Luberon</w:t>
      </w:r>
    </w:p>
    <w:p w14:paraId="67D615F9" w14:textId="77777777" w:rsidR="00000000" w:rsidRDefault="00000000">
      <w:pPr>
        <w:pStyle w:val="StandardWeb"/>
        <w:spacing w:after="0" w:afterAutospacing="0"/>
      </w:pPr>
      <w:r>
        <w:rPr>
          <w:rFonts w:ascii="Arial" w:hAnsi="Arial" w:cs="Arial"/>
        </w:rPr>
        <w:t>Sprecher: Matthias Bega. Dauer: 398 Minuten.</w:t>
      </w:r>
      <w:r>
        <w:rPr>
          <w:rFonts w:ascii="Arial" w:hAnsi="Arial" w:cs="Arial"/>
        </w:rPr>
        <w:br/>
        <w:t xml:space="preserve">Eigentlich wollte Capitaine Malbec das Wochenende am Mittelmeer verbringen, doch ein Leichenfund in einem abgeschiedenen provenzalischen Bergdorf macht ihm einen Strich durch die Rechnung. Der Tote - ein kunstliebhabender Deutscher, der das Dorf vor Jahrzehnten als Ruine erworben und mühsam wieder aufgebaut hatte - war allseits beliebt. Oder nicht? Lebenskünstler, Schatzsucher und Immobilienmakler geraten unter Verdacht, doch dann bekommt der Fall eine überraschende Wendung. </w:t>
      </w:r>
    </w:p>
    <w:p w14:paraId="1B15DEDB" w14:textId="77777777" w:rsidR="00000000" w:rsidRDefault="00000000">
      <w:pPr>
        <w:pStyle w:val="StandardWeb"/>
        <w:spacing w:after="0" w:afterAutospacing="0"/>
      </w:pPr>
      <w:r>
        <w:rPr>
          <w:rFonts w:ascii="Arial" w:hAnsi="Arial" w:cs="Arial"/>
        </w:rPr>
        <w:t>Titel-Nr 3 der Reihe Capitaine Malbec. 1 Reihentitel in unserem Bestand.</w:t>
      </w:r>
    </w:p>
    <w:p w14:paraId="31133287" w14:textId="77777777" w:rsidR="00000000" w:rsidRDefault="00000000">
      <w:pPr>
        <w:pStyle w:val="StandardWeb"/>
        <w:spacing w:after="0" w:afterAutospacing="0"/>
      </w:pPr>
      <w:r>
        <w:rPr>
          <w:rFonts w:ascii="Arial" w:hAnsi="Arial" w:cs="Arial"/>
        </w:rPr>
        <w:t>Buch-Nr.: 56711</w:t>
      </w:r>
    </w:p>
    <w:p w14:paraId="48863D02" w14:textId="77777777" w:rsidR="00000000" w:rsidRDefault="00000000">
      <w:pPr>
        <w:pStyle w:val="StandardWeb"/>
        <w:spacing w:after="240" w:afterAutospacing="0"/>
      </w:pPr>
    </w:p>
    <w:p w14:paraId="60DF5901" w14:textId="77777777" w:rsidR="00000000" w:rsidRDefault="00000000">
      <w:pPr>
        <w:pStyle w:val="StandardWeb"/>
        <w:spacing w:after="0" w:afterAutospacing="0"/>
      </w:pPr>
      <w:r>
        <w:rPr>
          <w:rStyle w:val="Fett"/>
          <w:rFonts w:ascii="Arial" w:hAnsi="Arial" w:cs="Arial"/>
        </w:rPr>
        <w:t>Neubauer, Nicole: Kellerkind</w:t>
      </w:r>
    </w:p>
    <w:p w14:paraId="73666F0D" w14:textId="77777777" w:rsidR="00000000" w:rsidRDefault="00000000">
      <w:pPr>
        <w:pStyle w:val="StandardWeb"/>
        <w:spacing w:after="0" w:afterAutospacing="0"/>
      </w:pPr>
      <w:r>
        <w:rPr>
          <w:rFonts w:ascii="Arial" w:hAnsi="Arial" w:cs="Arial"/>
        </w:rPr>
        <w:t>Sprecher: Klaus Haderer. Dauer: 763 Minuten.</w:t>
      </w:r>
      <w:r>
        <w:rPr>
          <w:rFonts w:ascii="Arial" w:hAnsi="Arial" w:cs="Arial"/>
        </w:rPr>
        <w:br/>
        <w:t xml:space="preserve">Die Anwältin Rose Benninghoff wird in ihrer schicken Wohnung mit durchschnittener Kehle aufgefunden. Im Keller des Hauses versteckt sich der 14-jährige mutterlose Oliver Baptiste, die Hände blutverschmiert, der Körper grün und blau geschlagen. Er kommt ins Krankenhaus, bis ihn sein Vater, der von einer Geschäftsreise zurückkehrt, wieder in Obhut nimmt. In einem klirrend kalten Jahrhundertwinter nimmt der Münchner Hauptkommissar Michael Waechter mit seinem Team die Jagd nach dem Mörder auf. </w:t>
      </w:r>
    </w:p>
    <w:p w14:paraId="3BBF30F2" w14:textId="77777777" w:rsidR="00000000" w:rsidRDefault="00000000">
      <w:pPr>
        <w:pStyle w:val="StandardWeb"/>
        <w:spacing w:after="0" w:afterAutospacing="0"/>
      </w:pPr>
      <w:r>
        <w:rPr>
          <w:rFonts w:ascii="Arial" w:hAnsi="Arial" w:cs="Arial"/>
        </w:rPr>
        <w:t>Titel-Nr 1 der Reihe Kommissar Waechter. 1 Reihentitel in unserem Bestand.</w:t>
      </w:r>
    </w:p>
    <w:p w14:paraId="30C58B0F" w14:textId="77777777" w:rsidR="00000000" w:rsidRDefault="00000000">
      <w:pPr>
        <w:pStyle w:val="StandardWeb"/>
        <w:spacing w:after="0" w:afterAutospacing="0"/>
      </w:pPr>
      <w:r>
        <w:rPr>
          <w:rFonts w:ascii="Arial" w:hAnsi="Arial" w:cs="Arial"/>
        </w:rPr>
        <w:t>Buch-Nr.: 56267</w:t>
      </w:r>
    </w:p>
    <w:p w14:paraId="25747B71" w14:textId="77777777" w:rsidR="00000000" w:rsidRDefault="00000000">
      <w:pPr>
        <w:pStyle w:val="StandardWeb"/>
        <w:spacing w:after="240" w:afterAutospacing="0"/>
      </w:pPr>
      <w:r>
        <w:br/>
      </w:r>
    </w:p>
    <w:p w14:paraId="00B07259" w14:textId="77777777" w:rsidR="00000000" w:rsidRDefault="00000000">
      <w:pPr>
        <w:pStyle w:val="StandardWeb"/>
        <w:spacing w:after="0" w:afterAutospacing="0"/>
      </w:pPr>
      <w:r>
        <w:rPr>
          <w:rStyle w:val="Fett"/>
        </w:rPr>
        <w:t>Neuhaus, Nele: Unter Haien</w:t>
      </w:r>
    </w:p>
    <w:p w14:paraId="0C1F8113" w14:textId="77777777" w:rsidR="00000000" w:rsidRDefault="00000000">
      <w:pPr>
        <w:pStyle w:val="StandardWeb"/>
      </w:pPr>
      <w:r>
        <w:t>Sprecher: Marianne Weber. Dauer: 1469 Minuten.</w:t>
      </w:r>
      <w:r>
        <w:br/>
        <w:t xml:space="preserve">Die New Yorker Investmentbankerin Alex Sontheim hat sich durch Intelligenz und Zielstrebigkeit eine Position erarbeitet, von der andere nur träumen. Sie ahnt aber nicht, dass ihr Sachverstand für kriminelle Machenschaften missbraucht wird. Ein Attentat auf die Familie des Bürgermeisters und Ungereimtheiten in ihrer Firma wecken ihr Misstrauen und sie beginnt, auf eigene Faust zu recherchieren. Dabei macht sie eine ungeheuerliche </w:t>
      </w:r>
      <w:r>
        <w:lastRenderedPageBreak/>
        <w:t>Entdeckung, die sie in tödliche Gefahr bringt ...</w:t>
      </w:r>
      <w:r>
        <w:br/>
        <w:t>Buch-Nr.: 56578</w:t>
      </w:r>
    </w:p>
    <w:p w14:paraId="2FA766FC" w14:textId="77777777" w:rsidR="00000000" w:rsidRDefault="00000000">
      <w:pPr>
        <w:pStyle w:val="StandardWeb"/>
        <w:spacing w:after="0" w:afterAutospacing="0"/>
      </w:pPr>
      <w:r>
        <w:rPr>
          <w:rStyle w:val="Fett"/>
          <w:rFonts w:ascii="Arial" w:hAnsi="Arial" w:cs="Arial"/>
        </w:rPr>
        <w:t>Neuhaus, Nele: Eine unbeliebte Frau</w:t>
      </w:r>
    </w:p>
    <w:p w14:paraId="44268F8D" w14:textId="77777777" w:rsidR="00000000" w:rsidRDefault="00000000">
      <w:pPr>
        <w:pStyle w:val="StandardWeb"/>
        <w:spacing w:after="0" w:afterAutospacing="0"/>
      </w:pPr>
      <w:r>
        <w:rPr>
          <w:rFonts w:ascii="Arial" w:hAnsi="Arial" w:cs="Arial"/>
        </w:rPr>
        <w:t>Sprecher: Lisa Bistrick. Dauer: 682 Minuten.</w:t>
      </w:r>
      <w:r>
        <w:rPr>
          <w:rFonts w:ascii="Arial" w:hAnsi="Arial" w:cs="Arial"/>
        </w:rPr>
        <w:br/>
        <w:t xml:space="preserve">An einem Sonntagmorgen im August wird in den Weinbergen bei Hochheim die Leiche des Oberstaatsanwalts Hardenbach gefunden. Eine Stunde später werden Kriminalhauptkommissar Oliver von Bodenstein und seine neue Kollegin Pia Kirchhoff zu einem zweiten Leichenfund gerufen. Am Fuße eines Aussichtsturms liegt eine tote junge Frau. Der erste Todesfall war ein Selbstmord, der zweite jedoch Mord. </w:t>
      </w:r>
    </w:p>
    <w:p w14:paraId="165DE6AF" w14:textId="77777777" w:rsidR="00000000" w:rsidRDefault="00000000">
      <w:pPr>
        <w:pStyle w:val="StandardWeb"/>
        <w:spacing w:after="0" w:afterAutospacing="0"/>
      </w:pPr>
      <w:r>
        <w:rPr>
          <w:rFonts w:ascii="Arial" w:hAnsi="Arial" w:cs="Arial"/>
        </w:rPr>
        <w:t>Titel-Nr 1 der Reihe Taunus-Krimi. 11 Reihentitel in unserem Bestand.</w:t>
      </w:r>
    </w:p>
    <w:p w14:paraId="2B678A43" w14:textId="77777777" w:rsidR="00000000" w:rsidRDefault="00000000">
      <w:pPr>
        <w:pStyle w:val="StandardWeb"/>
        <w:spacing w:after="0" w:afterAutospacing="0"/>
      </w:pPr>
      <w:r>
        <w:rPr>
          <w:rFonts w:ascii="Arial" w:hAnsi="Arial" w:cs="Arial"/>
        </w:rPr>
        <w:t>Buch-Nr.: 56472</w:t>
      </w:r>
    </w:p>
    <w:p w14:paraId="3E2FF924" w14:textId="77777777" w:rsidR="00000000" w:rsidRDefault="00000000">
      <w:pPr>
        <w:pStyle w:val="StandardWeb"/>
        <w:spacing w:after="0" w:afterAutospacing="0"/>
      </w:pPr>
    </w:p>
    <w:p w14:paraId="5175BAE2" w14:textId="77777777" w:rsidR="00000000" w:rsidRDefault="00000000">
      <w:pPr>
        <w:pStyle w:val="StandardWeb"/>
        <w:spacing w:after="0" w:afterAutospacing="0"/>
      </w:pPr>
      <w:r>
        <w:rPr>
          <w:rStyle w:val="Fett"/>
          <w:rFonts w:ascii="Arial" w:hAnsi="Arial" w:cs="Arial"/>
        </w:rPr>
        <w:t>Neuhaus, Nele: Mordsfreunde</w:t>
      </w:r>
    </w:p>
    <w:p w14:paraId="2C8F6404" w14:textId="77777777" w:rsidR="00000000" w:rsidRDefault="00000000">
      <w:pPr>
        <w:pStyle w:val="StandardWeb"/>
        <w:spacing w:after="0" w:afterAutospacing="0"/>
      </w:pPr>
      <w:r>
        <w:rPr>
          <w:rFonts w:ascii="Arial" w:hAnsi="Arial" w:cs="Arial"/>
        </w:rPr>
        <w:t>Sprecher: Manfred Spitzer. Dauer: 635 Minuten.</w:t>
      </w:r>
      <w:r>
        <w:rPr>
          <w:rFonts w:ascii="Arial" w:hAnsi="Arial" w:cs="Arial"/>
        </w:rPr>
        <w:br/>
        <w:t xml:space="preserve">Im Elefantengehege des Opel-Zoos im Taunus wird eine menschliche Hand gefunden, die dazugehörige Leiche des charismatischen Umweltschützers Hans-Ulrich Pauly findet sich auf einer Wiese. Kommissar Oliver von Bodenstein und seine Kollegin Pia Kirchhoff ermitteln. </w:t>
      </w:r>
    </w:p>
    <w:p w14:paraId="13FCC738" w14:textId="77777777" w:rsidR="00000000" w:rsidRDefault="00000000">
      <w:pPr>
        <w:pStyle w:val="StandardWeb"/>
        <w:spacing w:after="0" w:afterAutospacing="0"/>
      </w:pPr>
      <w:r>
        <w:rPr>
          <w:rFonts w:ascii="Arial" w:hAnsi="Arial" w:cs="Arial"/>
        </w:rPr>
        <w:t>Titel-Nr 2 der Reihe Taunus-Krimi. 11 Reihentitel in unserem Bestand.</w:t>
      </w:r>
    </w:p>
    <w:p w14:paraId="63737A0C" w14:textId="77777777" w:rsidR="00000000" w:rsidRDefault="00000000">
      <w:pPr>
        <w:pStyle w:val="StandardWeb"/>
        <w:spacing w:after="0" w:afterAutospacing="0"/>
      </w:pPr>
      <w:r>
        <w:rPr>
          <w:rFonts w:ascii="Arial" w:hAnsi="Arial" w:cs="Arial"/>
        </w:rPr>
        <w:t>Buch-Nr.: 56473</w:t>
      </w:r>
    </w:p>
    <w:p w14:paraId="601DFBDE" w14:textId="77777777" w:rsidR="00000000" w:rsidRDefault="00000000">
      <w:pPr>
        <w:pStyle w:val="StandardWeb"/>
        <w:spacing w:after="0" w:afterAutospacing="0"/>
      </w:pPr>
    </w:p>
    <w:p w14:paraId="795467DC" w14:textId="77777777" w:rsidR="00000000" w:rsidRDefault="00000000">
      <w:pPr>
        <w:pStyle w:val="StandardWeb"/>
        <w:spacing w:after="0" w:afterAutospacing="0"/>
      </w:pPr>
      <w:r>
        <w:rPr>
          <w:rStyle w:val="Fett"/>
          <w:rFonts w:ascii="Arial" w:hAnsi="Arial" w:cs="Arial"/>
        </w:rPr>
        <w:t>Neuhaus, Nele: Tiefe Wunden</w:t>
      </w:r>
    </w:p>
    <w:p w14:paraId="3621588F" w14:textId="77777777" w:rsidR="00000000" w:rsidRDefault="00000000">
      <w:pPr>
        <w:pStyle w:val="StandardWeb"/>
        <w:spacing w:after="0" w:afterAutospacing="0"/>
      </w:pPr>
      <w:r>
        <w:rPr>
          <w:rFonts w:ascii="Arial" w:hAnsi="Arial" w:cs="Arial"/>
        </w:rPr>
        <w:t>Sprecher: Heinke Hartmann. Dauer: 792 Minuten.</w:t>
      </w:r>
      <w:r>
        <w:rPr>
          <w:rFonts w:ascii="Arial" w:hAnsi="Arial" w:cs="Arial"/>
        </w:rPr>
        <w:br/>
        <w:t xml:space="preserve">Der 92-jährige Holocaust-Überlebende David Josua Goldberg wird in seinem Haus im Taunus mit einem Genickschuss getötet. Bei der Obduktion macht der Arzt eine seltsame Entdeckung: Goldbergs Arm trägt die Reste einer Blutgruppentätowierung, wie sie bei Angehörigen der SS üblich war. Dann geschehen zwei weitere Morde, die Hinrichtungen gleichen. Welches Geheimnis verband die Opfer miteinander? Die Ermittlungen führen Hauptkommissar Oliver von Bodenstein und seine Kollegin Pia Kirchhoff weit in die Vergangenheit: nach Ostpreußen im Januar 1945 ... </w:t>
      </w:r>
    </w:p>
    <w:p w14:paraId="384F46AF" w14:textId="77777777" w:rsidR="00000000" w:rsidRDefault="00000000">
      <w:pPr>
        <w:pStyle w:val="StandardWeb"/>
        <w:spacing w:after="0" w:afterAutospacing="0"/>
      </w:pPr>
      <w:r>
        <w:rPr>
          <w:rFonts w:ascii="Arial" w:hAnsi="Arial" w:cs="Arial"/>
        </w:rPr>
        <w:t>Titel-Nr 3 der Reihe Taunus-Krimi. 11 Reihentitel in unserem Bestand.</w:t>
      </w:r>
    </w:p>
    <w:p w14:paraId="54576E28" w14:textId="77777777" w:rsidR="00000000" w:rsidRDefault="00000000">
      <w:pPr>
        <w:pStyle w:val="StandardWeb"/>
        <w:spacing w:after="0" w:afterAutospacing="0"/>
      </w:pPr>
      <w:r>
        <w:rPr>
          <w:rFonts w:ascii="Arial" w:hAnsi="Arial" w:cs="Arial"/>
        </w:rPr>
        <w:t>Buch-Nr.: 56576</w:t>
      </w:r>
    </w:p>
    <w:p w14:paraId="3929D26B" w14:textId="77777777" w:rsidR="00000000" w:rsidRDefault="00000000">
      <w:pPr>
        <w:pStyle w:val="StandardWeb"/>
        <w:spacing w:after="0" w:afterAutospacing="0"/>
      </w:pPr>
    </w:p>
    <w:p w14:paraId="147A1D34" w14:textId="77777777" w:rsidR="00000000" w:rsidRDefault="00000000">
      <w:pPr>
        <w:pStyle w:val="StandardWeb"/>
        <w:spacing w:after="0" w:afterAutospacing="0"/>
      </w:pPr>
      <w:r>
        <w:rPr>
          <w:rStyle w:val="Fett"/>
          <w:rFonts w:ascii="Arial" w:hAnsi="Arial" w:cs="Arial"/>
        </w:rPr>
        <w:t>Neuhaus, Nele: Schneewittchen muss sterben</w:t>
      </w:r>
    </w:p>
    <w:p w14:paraId="2BBF0E90" w14:textId="77777777" w:rsidR="00000000" w:rsidRDefault="00000000">
      <w:pPr>
        <w:pStyle w:val="StandardWeb"/>
        <w:spacing w:after="0" w:afterAutospacing="0"/>
      </w:pPr>
      <w:r>
        <w:rPr>
          <w:rFonts w:ascii="Arial" w:hAnsi="Arial" w:cs="Arial"/>
        </w:rPr>
        <w:lastRenderedPageBreak/>
        <w:t>Sprecher: Heinke Hartmann. Dauer: 913 Minuten.</w:t>
      </w:r>
      <w:r>
        <w:rPr>
          <w:rFonts w:ascii="Arial" w:hAnsi="Arial" w:cs="Arial"/>
        </w:rPr>
        <w:br/>
        <w:t xml:space="preserve">Der 30-jährige Tobias Sartorius kehrt in sein Heimatdorf Altenhain zurück, nachdem er wegen des Mordes an zwei jungen Mädchen 10 Jahre im Gefängnis verbrachte. Er kann sich an die Tat nicht erinnern, die Leichen der Mädchen wurden nie gefunden. Nun will er herausfinden, was damals wirklich geschah. Als erneut ein Mädchen vermisst wird, beginnt im Dorf eine Hetzjagd - und wieder müssen Pia Kirchhoff und Oliver von Bodenstein ermitteln. </w:t>
      </w:r>
    </w:p>
    <w:p w14:paraId="5B9E6667" w14:textId="77777777" w:rsidR="00000000" w:rsidRDefault="00000000">
      <w:pPr>
        <w:pStyle w:val="StandardWeb"/>
        <w:spacing w:after="0" w:afterAutospacing="0"/>
      </w:pPr>
      <w:r>
        <w:rPr>
          <w:rFonts w:ascii="Arial" w:hAnsi="Arial" w:cs="Arial"/>
        </w:rPr>
        <w:t>Titel-Nr 4 der Reihe Taunus-Krimi. 11 Reihentitel in unserem Bestand.</w:t>
      </w:r>
    </w:p>
    <w:p w14:paraId="66CB712E" w14:textId="77777777" w:rsidR="00000000" w:rsidRDefault="00000000">
      <w:pPr>
        <w:pStyle w:val="StandardWeb"/>
        <w:spacing w:after="0" w:afterAutospacing="0"/>
      </w:pPr>
      <w:r>
        <w:rPr>
          <w:rFonts w:ascii="Arial" w:hAnsi="Arial" w:cs="Arial"/>
        </w:rPr>
        <w:t>Buch-Nr.: 56577</w:t>
      </w:r>
    </w:p>
    <w:p w14:paraId="25C1E3E7" w14:textId="77777777" w:rsidR="00000000" w:rsidRDefault="00000000">
      <w:pPr>
        <w:pStyle w:val="StandardWeb"/>
        <w:spacing w:after="0" w:afterAutospacing="0"/>
      </w:pPr>
    </w:p>
    <w:p w14:paraId="1A50E7DE" w14:textId="77777777" w:rsidR="00000000" w:rsidRDefault="00000000">
      <w:pPr>
        <w:pStyle w:val="StandardWeb"/>
        <w:spacing w:after="0" w:afterAutospacing="0"/>
      </w:pPr>
      <w:r>
        <w:rPr>
          <w:rStyle w:val="Fett"/>
          <w:rFonts w:ascii="Arial" w:hAnsi="Arial" w:cs="Arial"/>
        </w:rPr>
        <w:t>Neuhaus, Nele: Wer Wind sät</w:t>
      </w:r>
    </w:p>
    <w:p w14:paraId="2CDBE60C" w14:textId="77777777" w:rsidR="00000000" w:rsidRDefault="00000000">
      <w:pPr>
        <w:pStyle w:val="StandardWeb"/>
        <w:spacing w:after="0" w:afterAutospacing="0"/>
      </w:pPr>
      <w:r>
        <w:rPr>
          <w:rFonts w:ascii="Arial" w:hAnsi="Arial" w:cs="Arial"/>
        </w:rPr>
        <w:t>Sprecher: Gesa Zumegen. Dauer: 1028 Minuten.</w:t>
      </w:r>
      <w:r>
        <w:rPr>
          <w:rFonts w:ascii="Arial" w:hAnsi="Arial" w:cs="Arial"/>
        </w:rPr>
        <w:br/>
        <w:t xml:space="preserve">Ein Nachtwächter wird in einem Gebäude einer Firma für Windkraftanlagen tot aufgefunden - Unfall oder Mord? Die Frankfurter Kriminalbeamtin Pia Kirchhoff und Oliver von Bodenstein ermitteln im Umkreis einer Bürgerinitiative, die gegen einen geplanten Windpark kämpfen. </w:t>
      </w:r>
    </w:p>
    <w:p w14:paraId="0B152F42" w14:textId="77777777" w:rsidR="00000000" w:rsidRDefault="00000000">
      <w:pPr>
        <w:pStyle w:val="StandardWeb"/>
        <w:spacing w:after="0" w:afterAutospacing="0"/>
      </w:pPr>
      <w:r>
        <w:rPr>
          <w:rFonts w:ascii="Arial" w:hAnsi="Arial" w:cs="Arial"/>
        </w:rPr>
        <w:t>Titel-Nr 5 der Reihe Taunus-Krimi. 11 Reihentitel in unserem Bestand.</w:t>
      </w:r>
    </w:p>
    <w:p w14:paraId="46C2A2BC" w14:textId="77777777" w:rsidR="00000000" w:rsidRDefault="00000000">
      <w:pPr>
        <w:pStyle w:val="StandardWeb"/>
        <w:spacing w:after="0" w:afterAutospacing="0"/>
      </w:pPr>
      <w:r>
        <w:rPr>
          <w:rFonts w:ascii="Arial" w:hAnsi="Arial" w:cs="Arial"/>
        </w:rPr>
        <w:t>Buch-Nr.: 56171</w:t>
      </w:r>
    </w:p>
    <w:p w14:paraId="33E9E322" w14:textId="77777777" w:rsidR="00000000" w:rsidRDefault="00000000">
      <w:pPr>
        <w:pStyle w:val="StandardWeb"/>
        <w:spacing w:after="0" w:afterAutospacing="0"/>
      </w:pPr>
    </w:p>
    <w:p w14:paraId="2EBB6B37" w14:textId="77777777" w:rsidR="00000000" w:rsidRDefault="00000000">
      <w:pPr>
        <w:pStyle w:val="StandardWeb"/>
        <w:spacing w:after="0" w:afterAutospacing="0"/>
      </w:pPr>
      <w:r>
        <w:rPr>
          <w:rStyle w:val="Fett"/>
          <w:rFonts w:ascii="Arial" w:hAnsi="Arial" w:cs="Arial"/>
        </w:rPr>
        <w:t>Neuhaus, Nele: Böser Wolf</w:t>
      </w:r>
    </w:p>
    <w:p w14:paraId="670CEAFB" w14:textId="77777777" w:rsidR="00000000" w:rsidRDefault="00000000">
      <w:pPr>
        <w:pStyle w:val="StandardWeb"/>
        <w:spacing w:after="0" w:afterAutospacing="0"/>
      </w:pPr>
      <w:r>
        <w:rPr>
          <w:rFonts w:ascii="Arial" w:hAnsi="Arial" w:cs="Arial"/>
        </w:rPr>
        <w:t>Sprecher: Lisa Bistrick. Dauer: 1076 Minuten.</w:t>
      </w:r>
      <w:r>
        <w:rPr>
          <w:rFonts w:ascii="Arial" w:hAnsi="Arial" w:cs="Arial"/>
        </w:rPr>
        <w:br/>
        <w:t xml:space="preserve">Im Juni 2010 wird die Leiche einer 16-Jährigen aus dem Main bei Eddersheim geborgen. Sie wurde misshandelt und ermordet, und niemand vermisst sie. Die Spuren führen auch zu einer Fernsehmoderatorin, die bei ihren Recherchen den falschen Leuten zu nahe gekommen ist. Pia Kirchhoff und Oliver von Bodenstein stoßen inmitten gepflegter Bürgerlichkeit auf einen Abgrund an Bösartigkeit und Brutalität. </w:t>
      </w:r>
    </w:p>
    <w:p w14:paraId="759F7C64" w14:textId="77777777" w:rsidR="00000000" w:rsidRDefault="00000000">
      <w:pPr>
        <w:pStyle w:val="StandardWeb"/>
        <w:spacing w:after="0" w:afterAutospacing="0"/>
      </w:pPr>
      <w:r>
        <w:rPr>
          <w:rFonts w:ascii="Arial" w:hAnsi="Arial" w:cs="Arial"/>
        </w:rPr>
        <w:t>Titel-Nr 6 der Reihe Taunus-Krimi. 11 Reihentitel in unserem Bestand.</w:t>
      </w:r>
    </w:p>
    <w:p w14:paraId="02740709" w14:textId="77777777" w:rsidR="00000000" w:rsidRDefault="00000000">
      <w:pPr>
        <w:pStyle w:val="StandardWeb"/>
        <w:spacing w:after="0" w:afterAutospacing="0"/>
      </w:pPr>
      <w:r>
        <w:rPr>
          <w:rFonts w:ascii="Arial" w:hAnsi="Arial" w:cs="Arial"/>
        </w:rPr>
        <w:t>Buch-Nr.: 56490</w:t>
      </w:r>
    </w:p>
    <w:p w14:paraId="383E9DBE" w14:textId="77777777" w:rsidR="00000000" w:rsidRDefault="00000000">
      <w:pPr>
        <w:pStyle w:val="StandardWeb"/>
        <w:spacing w:after="0" w:afterAutospacing="0"/>
      </w:pPr>
    </w:p>
    <w:p w14:paraId="553641B7" w14:textId="77777777" w:rsidR="00000000" w:rsidRDefault="00000000">
      <w:pPr>
        <w:pStyle w:val="StandardWeb"/>
        <w:spacing w:after="0" w:afterAutospacing="0"/>
      </w:pPr>
      <w:r>
        <w:rPr>
          <w:rStyle w:val="Fett"/>
          <w:rFonts w:ascii="Arial" w:hAnsi="Arial" w:cs="Arial"/>
        </w:rPr>
        <w:t>Neuhaus, Nele: Die Lebenden und die Toten [7]</w:t>
      </w:r>
    </w:p>
    <w:p w14:paraId="1D83E319" w14:textId="77777777" w:rsidR="00000000" w:rsidRDefault="00000000">
      <w:pPr>
        <w:pStyle w:val="StandardWeb"/>
        <w:spacing w:after="0" w:afterAutospacing="0"/>
      </w:pPr>
      <w:r>
        <w:rPr>
          <w:rFonts w:ascii="Arial" w:hAnsi="Arial" w:cs="Arial"/>
        </w:rPr>
        <w:t>Sprecher: Gesa Zumegen. Dauer: 1130 Minuten.</w:t>
      </w:r>
      <w:r>
        <w:rPr>
          <w:rFonts w:ascii="Arial" w:hAnsi="Arial" w:cs="Arial"/>
        </w:rPr>
        <w:br/>
        <w:t xml:space="preserve">Hofheim kurz vor Weihnachten. Ein Scharfschütze erschießt scheinbar wahllos erst eine Frau und dann einen Mann. Die Ermittlungen gestalten sich schwierig für das Team von Oliver von Bodenstein und Pia Kirchhoff. Dann meldet sich der Mörder </w:t>
      </w:r>
      <w:r>
        <w:rPr>
          <w:rFonts w:ascii="Arial" w:hAnsi="Arial" w:cs="Arial"/>
        </w:rPr>
        <w:lastRenderedPageBreak/>
        <w:t xml:space="preserve">selbst zu Wort, erste Spuren führen zu einer Klinik in Frankfurt, in der Transplantationen vorgenommen werden. </w:t>
      </w:r>
    </w:p>
    <w:p w14:paraId="67ABF2D9" w14:textId="77777777" w:rsidR="00000000" w:rsidRDefault="00000000">
      <w:pPr>
        <w:pStyle w:val="StandardWeb"/>
        <w:spacing w:after="0" w:afterAutospacing="0"/>
      </w:pPr>
      <w:r>
        <w:rPr>
          <w:rFonts w:ascii="Arial" w:hAnsi="Arial" w:cs="Arial"/>
        </w:rPr>
        <w:t>Titel-Nr 7 der Reihe Taunus-Krimi. 11 Reihentitel in unserem Bestand.</w:t>
      </w:r>
    </w:p>
    <w:p w14:paraId="4A905496" w14:textId="77777777" w:rsidR="00000000" w:rsidRDefault="00000000">
      <w:pPr>
        <w:pStyle w:val="StandardWeb"/>
        <w:spacing w:after="0" w:afterAutospacing="0"/>
      </w:pPr>
      <w:r>
        <w:rPr>
          <w:rFonts w:ascii="Arial" w:hAnsi="Arial" w:cs="Arial"/>
        </w:rPr>
        <w:t>Buch-Nr.: 53154</w:t>
      </w:r>
    </w:p>
    <w:p w14:paraId="1E09CB99" w14:textId="77777777" w:rsidR="00000000" w:rsidRDefault="00000000">
      <w:pPr>
        <w:pStyle w:val="StandardWeb"/>
        <w:spacing w:after="0" w:afterAutospacing="0"/>
      </w:pPr>
    </w:p>
    <w:p w14:paraId="78D45C88" w14:textId="77777777" w:rsidR="00000000" w:rsidRDefault="00000000">
      <w:pPr>
        <w:pStyle w:val="StandardWeb"/>
        <w:spacing w:after="0" w:afterAutospacing="0"/>
      </w:pPr>
      <w:r>
        <w:rPr>
          <w:rStyle w:val="Fett"/>
          <w:rFonts w:ascii="Arial" w:hAnsi="Arial" w:cs="Arial"/>
        </w:rPr>
        <w:t>Neuhaus, Nele: Im Wald</w:t>
      </w:r>
    </w:p>
    <w:p w14:paraId="05EED734" w14:textId="77777777" w:rsidR="00000000" w:rsidRDefault="00000000">
      <w:pPr>
        <w:pStyle w:val="StandardWeb"/>
        <w:spacing w:after="0" w:afterAutospacing="0"/>
      </w:pPr>
      <w:r>
        <w:rPr>
          <w:rFonts w:ascii="Arial" w:hAnsi="Arial" w:cs="Arial"/>
        </w:rPr>
        <w:t>Sprecher: Andrea Schunck. Dauer: 1255 Minuten.</w:t>
      </w:r>
      <w:r>
        <w:rPr>
          <w:rFonts w:ascii="Arial" w:hAnsi="Arial" w:cs="Arial"/>
        </w:rPr>
        <w:br/>
        <w:t xml:space="preserve">Mitten in der Nacht geht im Wald bei Ruppertshain ein Wohnwagen in Flammen auf. Aus den Trümmern wird eine Leiche geborgen. Oliver von Bodenstein und Pia Sander vom K11 in Hofheim ermitteln zunächst wegen Brandstiftung, doch bald auch wegen Mordes. Kurz darauf wird eine todkranke alte Frau in einem Hospiz ermordet. Bodenstein ist erschüttert, er kannte die Frau seit seiner Kindheit. Die Ermittlungen führen Pia und ihn vierzig Jahre in die Vergangenheit, in den Sommer 1972, als Bodensteins bester Freund Artur spurlos verschwand. Ein Kindheitstrauma, das er nie überwand. Es bleibt nicht bei zwei Toten. Liegt ein Fluch über dem Dorf? </w:t>
      </w:r>
    </w:p>
    <w:p w14:paraId="36C29ADE" w14:textId="77777777" w:rsidR="00000000" w:rsidRDefault="00000000">
      <w:pPr>
        <w:pStyle w:val="StandardWeb"/>
        <w:spacing w:after="0" w:afterAutospacing="0"/>
      </w:pPr>
      <w:r>
        <w:rPr>
          <w:rFonts w:ascii="Arial" w:hAnsi="Arial" w:cs="Arial"/>
        </w:rPr>
        <w:t>Titel-Nr 8 der Reihe Taunus-Krimi. 11 Reihentitel in unserem Bestand.</w:t>
      </w:r>
    </w:p>
    <w:p w14:paraId="62BBFA3B" w14:textId="77777777" w:rsidR="00000000" w:rsidRDefault="00000000">
      <w:pPr>
        <w:pStyle w:val="StandardWeb"/>
        <w:spacing w:after="0" w:afterAutospacing="0"/>
      </w:pPr>
      <w:r>
        <w:rPr>
          <w:rFonts w:ascii="Arial" w:hAnsi="Arial" w:cs="Arial"/>
        </w:rPr>
        <w:t>Buch-Nr.: 56248</w:t>
      </w:r>
    </w:p>
    <w:p w14:paraId="607BA37D" w14:textId="77777777" w:rsidR="00000000" w:rsidRDefault="00000000">
      <w:pPr>
        <w:pStyle w:val="StandardWeb"/>
        <w:spacing w:after="0" w:afterAutospacing="0"/>
      </w:pPr>
    </w:p>
    <w:p w14:paraId="023BEE7F" w14:textId="77777777" w:rsidR="00000000" w:rsidRDefault="00000000">
      <w:pPr>
        <w:pStyle w:val="StandardWeb"/>
        <w:spacing w:after="0" w:afterAutospacing="0"/>
      </w:pPr>
      <w:r>
        <w:rPr>
          <w:rStyle w:val="Fett"/>
          <w:rFonts w:ascii="Arial" w:hAnsi="Arial" w:cs="Arial"/>
        </w:rPr>
        <w:t>Neuhaus, Nele: Muttertag</w:t>
      </w:r>
    </w:p>
    <w:p w14:paraId="503929D2" w14:textId="77777777" w:rsidR="00000000" w:rsidRDefault="00000000">
      <w:pPr>
        <w:pStyle w:val="StandardWeb"/>
        <w:spacing w:after="0" w:afterAutospacing="0"/>
      </w:pPr>
      <w:r>
        <w:rPr>
          <w:rFonts w:ascii="Arial" w:hAnsi="Arial" w:cs="Arial"/>
        </w:rPr>
        <w:t>Sprecher: Lisa Bistrick. Dauer: 1290 Minuten.</w:t>
      </w:r>
      <w:r>
        <w:rPr>
          <w:rFonts w:ascii="Arial" w:hAnsi="Arial" w:cs="Arial"/>
        </w:rPr>
        <w:br/>
        <w:t xml:space="preserve">Im Wohnhaus auf dem Gelände seiner stillgelegten Fabrik wird die Leiche des 84-jährigen Theodor Reifenrath gefunden. Im Hundezwinger neben dem fast verhungerten Hund entdecken Kriminalhauptkommissarin Pia Sander und ihr Chef Oliver von Bodenstein menschliche Knochen und die Spurensicherung findet immer mehr Tote auf dem Grundstück. Im Dorf will niemand glauben, dass Reifenrath ein Serienmörder war. </w:t>
      </w:r>
    </w:p>
    <w:p w14:paraId="3C063329" w14:textId="77777777" w:rsidR="00000000" w:rsidRDefault="00000000">
      <w:pPr>
        <w:pStyle w:val="StandardWeb"/>
        <w:spacing w:after="0" w:afterAutospacing="0"/>
      </w:pPr>
      <w:r>
        <w:rPr>
          <w:rFonts w:ascii="Arial" w:hAnsi="Arial" w:cs="Arial"/>
        </w:rPr>
        <w:t>Titel-Nr 9 der Reihe Taunus-Krimi. 11 Reihentitel in unserem Bestand.</w:t>
      </w:r>
    </w:p>
    <w:p w14:paraId="54E57C84" w14:textId="77777777" w:rsidR="00000000" w:rsidRDefault="00000000">
      <w:pPr>
        <w:pStyle w:val="StandardWeb"/>
        <w:spacing w:after="0" w:afterAutospacing="0"/>
      </w:pPr>
      <w:r>
        <w:rPr>
          <w:rFonts w:ascii="Arial" w:hAnsi="Arial" w:cs="Arial"/>
        </w:rPr>
        <w:t>Buch-Nr.: 56249</w:t>
      </w:r>
    </w:p>
    <w:p w14:paraId="02E6BEE1" w14:textId="77777777" w:rsidR="00000000" w:rsidRDefault="00000000">
      <w:pPr>
        <w:pStyle w:val="StandardWeb"/>
        <w:spacing w:after="0" w:afterAutospacing="0"/>
      </w:pPr>
    </w:p>
    <w:p w14:paraId="693578EE" w14:textId="77777777" w:rsidR="00000000" w:rsidRDefault="00000000">
      <w:pPr>
        <w:pStyle w:val="StandardWeb"/>
        <w:spacing w:after="0" w:afterAutospacing="0"/>
      </w:pPr>
      <w:r>
        <w:rPr>
          <w:rStyle w:val="Fett"/>
          <w:rFonts w:ascii="Arial" w:hAnsi="Arial" w:cs="Arial"/>
        </w:rPr>
        <w:t>Neuhaus, Nele: In ewiger Freundschaft</w:t>
      </w:r>
    </w:p>
    <w:p w14:paraId="436D2F56" w14:textId="77777777" w:rsidR="00000000" w:rsidRDefault="00000000">
      <w:pPr>
        <w:pStyle w:val="StandardWeb"/>
        <w:spacing w:after="0" w:afterAutospacing="0"/>
      </w:pPr>
      <w:r>
        <w:rPr>
          <w:rFonts w:ascii="Arial" w:hAnsi="Arial" w:cs="Arial"/>
        </w:rPr>
        <w:t>Sprecher: Oliver Siebeck. Dauer: 1025 Minuten.</w:t>
      </w:r>
      <w:r>
        <w:rPr>
          <w:rFonts w:ascii="Arial" w:hAnsi="Arial" w:cs="Arial"/>
        </w:rPr>
        <w:br/>
        <w:t xml:space="preserve">Eine Frau wird vermisst. Im Obergeschoss ihres Hauses in Bad Soden findet die Polizei den dementen Vater, verwirrt und dehydriert. Und in der Küche Spuren eines Blutbads. Die Ermittlungen führen Pia Sander und Oliver von Bodenstein zum renommierten Frankfurter Literaturverlag Winterscheid, wo die Vermisste Programmleiterin war. Ihr wurde nach über dreißig Jahren gekündigt, woraufhin sie </w:t>
      </w:r>
      <w:r>
        <w:rPr>
          <w:rFonts w:ascii="Arial" w:hAnsi="Arial" w:cs="Arial"/>
        </w:rPr>
        <w:lastRenderedPageBreak/>
        <w:t xml:space="preserve">einen ihrer Autoren wegen Plagiats ans Messer lieferte - ein Skandal und vielleicht ein Mordmotiv? Als die Leiche der Frau gefunden wird und ein weiterer Mord geschieht, stoßen Pia und Bodenstein auf ein gut gehütetes Geheimnis. Beide Opfer kannten es. Das war ihr Todesurteil. Wer muss als nächstes sterben? Bei diesem Hörbuch handelt es sich um ein käuflich erworbenes Hörbuch das barrierefrei aufgearbeitet wurde. Ungekürzte Lesung. </w:t>
      </w:r>
    </w:p>
    <w:p w14:paraId="4EBDBDCC" w14:textId="77777777" w:rsidR="00000000" w:rsidRDefault="00000000">
      <w:pPr>
        <w:pStyle w:val="StandardWeb"/>
        <w:spacing w:after="0" w:afterAutospacing="0"/>
      </w:pPr>
      <w:r>
        <w:rPr>
          <w:rFonts w:ascii="Arial" w:hAnsi="Arial" w:cs="Arial"/>
        </w:rPr>
        <w:t>Titel-Nr 10 der Reihe Taunus-Krimi. 11 Reihentitel in unserem Bestand.</w:t>
      </w:r>
    </w:p>
    <w:p w14:paraId="602726DB" w14:textId="77777777" w:rsidR="00000000" w:rsidRDefault="00000000">
      <w:pPr>
        <w:pStyle w:val="StandardWeb"/>
        <w:spacing w:after="0" w:afterAutospacing="0"/>
      </w:pPr>
      <w:r>
        <w:rPr>
          <w:rFonts w:ascii="Arial" w:hAnsi="Arial" w:cs="Arial"/>
        </w:rPr>
        <w:t>Buch-Nr.: 30511</w:t>
      </w:r>
    </w:p>
    <w:p w14:paraId="590A810A" w14:textId="77777777" w:rsidR="00000000" w:rsidRDefault="00000000">
      <w:pPr>
        <w:pStyle w:val="StandardWeb"/>
        <w:spacing w:after="0" w:afterAutospacing="0"/>
      </w:pPr>
    </w:p>
    <w:p w14:paraId="0305428A" w14:textId="77777777" w:rsidR="00000000" w:rsidRDefault="00000000">
      <w:pPr>
        <w:pStyle w:val="StandardWeb"/>
        <w:spacing w:after="0" w:afterAutospacing="0"/>
      </w:pPr>
      <w:r>
        <w:rPr>
          <w:rStyle w:val="Fett"/>
          <w:rFonts w:ascii="Arial" w:hAnsi="Arial" w:cs="Arial"/>
        </w:rPr>
        <w:t>Neuhaus, Nele: Monster</w:t>
      </w:r>
    </w:p>
    <w:p w14:paraId="7BD65CCE" w14:textId="77777777" w:rsidR="00000000" w:rsidRDefault="00000000">
      <w:pPr>
        <w:pStyle w:val="StandardWeb"/>
        <w:spacing w:after="0" w:afterAutospacing="0"/>
      </w:pPr>
      <w:r>
        <w:rPr>
          <w:rFonts w:ascii="Arial" w:hAnsi="Arial" w:cs="Arial"/>
        </w:rPr>
        <w:t>Sprecher: Oliver Siebeck. Dauer: 1088 Minuten.</w:t>
      </w:r>
      <w:r>
        <w:rPr>
          <w:rFonts w:ascii="Arial" w:hAnsi="Arial" w:cs="Arial"/>
        </w:rPr>
        <w:br/>
        <w:t xml:space="preserve">Hinter einem Marienaltar im Feld bei Schwalbach wird die Leiche eines jungen Mädchens gefunden. Die 16-jährige Larissa Jansen wurde erdrosselt. Pia Sander und Oliver von Bodenstein nehmen die Ermittlungen auf. Durch eine DNA-Analyse gerät Farwad M. unter Mordverdacht, ein abgelehnter afghanischer Asylbewerber, der erst kürzlich zu fünf Jahren Haft verurteilt wurde. Doch er konnte untertauchen. Dann wird auf einer Landstraße im Hintertaunus ein Mann von einem Auto erfasst und getötet. Sein Körper ist übersät mit Bisswunden, sein Gesicht ist entstellt. Aufgrund von Fingerabdrücken kann der Mann identifiziert werden; er hatte fahrlässig eine schwangere Frau getötet und wurde gerade erst aus der Haft entlassen. Wovor ist er geflohen und wer hat ihn so zugerichtet? Bei diesem Hörbuch handelt es sich um ein käuflich erworbenes Hörbuch das barrierefrei aufgearbeitet wurde. Ungekürzte Lesung. </w:t>
      </w:r>
    </w:p>
    <w:p w14:paraId="69B33F46" w14:textId="77777777" w:rsidR="00000000" w:rsidRDefault="00000000">
      <w:pPr>
        <w:pStyle w:val="StandardWeb"/>
        <w:spacing w:after="0" w:afterAutospacing="0"/>
      </w:pPr>
      <w:r>
        <w:rPr>
          <w:rFonts w:ascii="Arial" w:hAnsi="Arial" w:cs="Arial"/>
        </w:rPr>
        <w:t>Titel-Nr 11 der Reihe Taunus-Krimi. 11 Reihentitel in unserem Bestand.</w:t>
      </w:r>
    </w:p>
    <w:p w14:paraId="1C8F5BB0" w14:textId="77777777" w:rsidR="00000000" w:rsidRDefault="00000000">
      <w:pPr>
        <w:pStyle w:val="StandardWeb"/>
        <w:spacing w:after="0" w:afterAutospacing="0"/>
      </w:pPr>
      <w:r>
        <w:rPr>
          <w:rFonts w:ascii="Arial" w:hAnsi="Arial" w:cs="Arial"/>
        </w:rPr>
        <w:t>Buch-Nr.: 33410</w:t>
      </w:r>
    </w:p>
    <w:p w14:paraId="42BD410F" w14:textId="77777777" w:rsidR="00000000" w:rsidRDefault="00000000">
      <w:pPr>
        <w:pStyle w:val="StandardWeb"/>
        <w:spacing w:after="240" w:afterAutospacing="0"/>
      </w:pPr>
      <w:r>
        <w:br/>
      </w:r>
    </w:p>
    <w:p w14:paraId="7175B948" w14:textId="77777777" w:rsidR="00000000" w:rsidRDefault="00000000">
      <w:pPr>
        <w:pStyle w:val="StandardWeb"/>
        <w:spacing w:after="0" w:afterAutospacing="0"/>
      </w:pPr>
      <w:r>
        <w:rPr>
          <w:rStyle w:val="Fett"/>
        </w:rPr>
        <w:t>Neuwirth, Günter: Live-Mitschnitt der Lesung vom 22.05.2025 in der Hörbücherei</w:t>
      </w:r>
    </w:p>
    <w:p w14:paraId="4C520162" w14:textId="77777777" w:rsidR="00000000" w:rsidRDefault="00000000">
      <w:pPr>
        <w:pStyle w:val="StandardWeb"/>
      </w:pPr>
      <w:r>
        <w:t>Sprecher: Günter Neuwirth. Dauer: 65 Minuten.</w:t>
      </w:r>
      <w:r>
        <w:br/>
        <w:t>Triest, 1908: Die Stadt fiebert dem großen Derby entgegen. Als eine weibliche Leiche gefunden wird, bangt die Polizei um die Sicherheit der Besucher. Inspector Bruno Zabini übernimmt die Ermittlungen, die sich anfangs schleppend gestalten. Als er einen Verdächtigen festnehmen kann, geschieht ein weiterer grausamer Mord.</w:t>
      </w:r>
      <w:r>
        <w:br/>
        <w:t>Buch-Nr.: 57256</w:t>
      </w:r>
    </w:p>
    <w:p w14:paraId="010BDAC2" w14:textId="77777777" w:rsidR="00000000" w:rsidRDefault="00000000">
      <w:pPr>
        <w:pStyle w:val="StandardWeb"/>
        <w:spacing w:after="0" w:afterAutospacing="0"/>
      </w:pPr>
      <w:r>
        <w:rPr>
          <w:rStyle w:val="Fett"/>
          <w:rFonts w:ascii="Arial" w:hAnsi="Arial" w:cs="Arial"/>
        </w:rPr>
        <w:t>Neuwirth, Günter: Dampfer ab Triest</w:t>
      </w:r>
    </w:p>
    <w:p w14:paraId="3ED3E2E6" w14:textId="77777777" w:rsidR="00000000" w:rsidRDefault="00000000">
      <w:pPr>
        <w:pStyle w:val="StandardWeb"/>
        <w:spacing w:after="0" w:afterAutospacing="0"/>
      </w:pPr>
      <w:r>
        <w:rPr>
          <w:rFonts w:ascii="Arial" w:hAnsi="Arial" w:cs="Arial"/>
        </w:rPr>
        <w:t>Sprecher: Alois Frank. Dauer: 930 Minuten.</w:t>
      </w:r>
      <w:r>
        <w:rPr>
          <w:rFonts w:ascii="Arial" w:hAnsi="Arial" w:cs="Arial"/>
        </w:rPr>
        <w:br/>
        <w:t xml:space="preserve">Inspector Bruno Zabini ist ein wahrer Triestiner, er spricht mehrere Sprachen und liebt Kaffee. Seine Heimatstadt Triest ist für die Donaumonarchie der "Hafen zur Welt". Als Bruno den Befehl erhält, zum Schutz des Grafen Urbanau an Bord des </w:t>
      </w:r>
      <w:r>
        <w:rPr>
          <w:rFonts w:ascii="Arial" w:hAnsi="Arial" w:cs="Arial"/>
        </w:rPr>
        <w:lastRenderedPageBreak/>
        <w:t xml:space="preserve">Kreuzfahrtschiffs "Thalia" zu gehen, ist er nicht erfreut. Viel lieber hätte er ein paar schöne Tage mit seiner Geliebten verbracht. Inkognito begibt er sich auf das Schiff und mischt sich unter die illustren Fahrgäste. Denn einer unter ihnen trachtet dem Grafen nach dem Leben … </w:t>
      </w:r>
    </w:p>
    <w:p w14:paraId="61B461A7" w14:textId="77777777" w:rsidR="00000000" w:rsidRDefault="00000000">
      <w:pPr>
        <w:pStyle w:val="StandardWeb"/>
        <w:spacing w:after="0" w:afterAutospacing="0"/>
      </w:pPr>
      <w:r>
        <w:rPr>
          <w:rFonts w:ascii="Arial" w:hAnsi="Arial" w:cs="Arial"/>
        </w:rPr>
        <w:t>Titel-Nr 1 der Reihe Inspector Bruno Zabini. 5 Reihentitel in unserem Bestand.</w:t>
      </w:r>
    </w:p>
    <w:p w14:paraId="60132FA3" w14:textId="77777777" w:rsidR="00000000" w:rsidRDefault="00000000">
      <w:pPr>
        <w:pStyle w:val="StandardWeb"/>
        <w:spacing w:after="0" w:afterAutospacing="0"/>
      </w:pPr>
      <w:r>
        <w:rPr>
          <w:rFonts w:ascii="Arial" w:hAnsi="Arial" w:cs="Arial"/>
        </w:rPr>
        <w:t>Buch-Nr.: 57240</w:t>
      </w:r>
    </w:p>
    <w:p w14:paraId="5B17769A" w14:textId="77777777" w:rsidR="00000000" w:rsidRDefault="00000000">
      <w:pPr>
        <w:pStyle w:val="StandardWeb"/>
        <w:spacing w:after="0" w:afterAutospacing="0"/>
      </w:pPr>
    </w:p>
    <w:p w14:paraId="2E2DCB7C" w14:textId="77777777" w:rsidR="00000000" w:rsidRDefault="00000000">
      <w:pPr>
        <w:pStyle w:val="StandardWeb"/>
        <w:spacing w:after="0" w:afterAutospacing="0"/>
      </w:pPr>
      <w:r>
        <w:rPr>
          <w:rStyle w:val="Fett"/>
          <w:rFonts w:ascii="Arial" w:hAnsi="Arial" w:cs="Arial"/>
        </w:rPr>
        <w:t>Neuwirth, Günter: Caffè in Triest</w:t>
      </w:r>
    </w:p>
    <w:p w14:paraId="2DE43036" w14:textId="77777777" w:rsidR="00000000" w:rsidRDefault="00000000">
      <w:pPr>
        <w:pStyle w:val="StandardWeb"/>
        <w:spacing w:after="0" w:afterAutospacing="0"/>
      </w:pPr>
      <w:r>
        <w:rPr>
          <w:rFonts w:ascii="Arial" w:hAnsi="Arial" w:cs="Arial"/>
        </w:rPr>
        <w:t>Sprecher: Alois Frank. Dauer: 827 Minuten.</w:t>
      </w:r>
      <w:r>
        <w:rPr>
          <w:rFonts w:ascii="Arial" w:hAnsi="Arial" w:cs="Arial"/>
        </w:rPr>
        <w:br/>
        <w:t xml:space="preserve">In der Stadt an der Adria gelingt Jure Kuzmin der Aufstieg vom einfachen Seemann zum Kaffeeimporteur. Als er sich in die Tochter eines Triester Großhändlers verliebt, macht er sich den Dandy Dario Mosetti zum Feind. Um seinen Nebenbuhler loszuwerden, ersinnt Dario einen perfiden Plan. Doch sein Vorhaben entfesselt einen Bandenkrieg und Inspector Bruno Zabini muss einschreiten. Dabei gestaltet sich sein Privatleben dieser Tage äußerst turbulent. </w:t>
      </w:r>
    </w:p>
    <w:p w14:paraId="261A4B21" w14:textId="77777777" w:rsidR="00000000" w:rsidRDefault="00000000">
      <w:pPr>
        <w:pStyle w:val="StandardWeb"/>
        <w:spacing w:after="0" w:afterAutospacing="0"/>
      </w:pPr>
      <w:r>
        <w:rPr>
          <w:rFonts w:ascii="Arial" w:hAnsi="Arial" w:cs="Arial"/>
        </w:rPr>
        <w:t>Titel-Nr 2 der Reihe Inspector Bruno Zabini. 5 Reihentitel in unserem Bestand.</w:t>
      </w:r>
    </w:p>
    <w:p w14:paraId="59C0FDB7" w14:textId="77777777" w:rsidR="00000000" w:rsidRDefault="00000000">
      <w:pPr>
        <w:pStyle w:val="StandardWeb"/>
        <w:spacing w:after="0" w:afterAutospacing="0"/>
      </w:pPr>
      <w:r>
        <w:rPr>
          <w:rFonts w:ascii="Arial" w:hAnsi="Arial" w:cs="Arial"/>
        </w:rPr>
        <w:t>Buch-Nr.: 57258</w:t>
      </w:r>
    </w:p>
    <w:p w14:paraId="5BD22F51" w14:textId="77777777" w:rsidR="00000000" w:rsidRDefault="00000000">
      <w:pPr>
        <w:pStyle w:val="StandardWeb"/>
        <w:spacing w:after="0" w:afterAutospacing="0"/>
      </w:pPr>
    </w:p>
    <w:p w14:paraId="296E2E76" w14:textId="77777777" w:rsidR="00000000" w:rsidRDefault="00000000">
      <w:pPr>
        <w:pStyle w:val="StandardWeb"/>
        <w:spacing w:after="0" w:afterAutospacing="0"/>
      </w:pPr>
      <w:r>
        <w:rPr>
          <w:rStyle w:val="Fett"/>
          <w:rFonts w:ascii="Arial" w:hAnsi="Arial" w:cs="Arial"/>
        </w:rPr>
        <w:t>Neuwirth, Günter: Sturm über Triest</w:t>
      </w:r>
    </w:p>
    <w:p w14:paraId="02F93E43" w14:textId="77777777" w:rsidR="00000000" w:rsidRDefault="00000000">
      <w:pPr>
        <w:pStyle w:val="StandardWeb"/>
        <w:spacing w:after="0" w:afterAutospacing="0"/>
      </w:pPr>
      <w:r>
        <w:rPr>
          <w:rFonts w:ascii="Arial" w:hAnsi="Arial" w:cs="Arial"/>
        </w:rPr>
        <w:t>Sprecher: Martin Nürnberger. Dauer: 391 Minuten.</w:t>
      </w:r>
      <w:r>
        <w:rPr>
          <w:rFonts w:ascii="Arial" w:hAnsi="Arial" w:cs="Arial"/>
        </w:rPr>
        <w:br/>
        <w:t xml:space="preserve">Über der "Stadt der Winde" tobt der Wüstensturm Scirocco und in den Straßen der Stadt wimmelt es von Agenten. Seit die k.u.k. Kriegsmarine die drei Schlachtschiffe der Radetzky-Klasse auf Kiel gelegt hat, sind die Geheimdienste aller Großmächte hinter den Bauplänen her. Nachts wird auf den Gleisen ein toter Schiffsbauingenieur gefunden. Als Inspector Bruno Zabini den Fall untersucht, ahnt er noch nicht, dass in Triest ein mörderischer Agentenkrieg droht. Zu allem Überfluss kündigt sich die frostige Bora an. Bruno hat alle Hände voll zu tun, eine Eskalation internationalen Ausmaßes zu verhindern. </w:t>
      </w:r>
    </w:p>
    <w:p w14:paraId="2ED63834" w14:textId="77777777" w:rsidR="00000000" w:rsidRDefault="00000000">
      <w:pPr>
        <w:pStyle w:val="StandardWeb"/>
        <w:spacing w:after="0" w:afterAutospacing="0"/>
      </w:pPr>
      <w:r>
        <w:rPr>
          <w:rFonts w:ascii="Arial" w:hAnsi="Arial" w:cs="Arial"/>
        </w:rPr>
        <w:t>Titel-Nr 3 der Reihe Inspector Bruno Zabini. 5 Reihentitel in unserem Bestand.</w:t>
      </w:r>
    </w:p>
    <w:p w14:paraId="6B36EEA5" w14:textId="77777777" w:rsidR="00000000" w:rsidRDefault="00000000">
      <w:pPr>
        <w:pStyle w:val="StandardWeb"/>
        <w:spacing w:after="0" w:afterAutospacing="0"/>
      </w:pPr>
      <w:r>
        <w:rPr>
          <w:rFonts w:ascii="Arial" w:hAnsi="Arial" w:cs="Arial"/>
        </w:rPr>
        <w:t>Buch-Nr.: 57259</w:t>
      </w:r>
    </w:p>
    <w:p w14:paraId="356E12EC" w14:textId="77777777" w:rsidR="00000000" w:rsidRDefault="00000000">
      <w:pPr>
        <w:pStyle w:val="StandardWeb"/>
        <w:spacing w:after="0" w:afterAutospacing="0"/>
      </w:pPr>
    </w:p>
    <w:p w14:paraId="5AD8BFA0" w14:textId="77777777" w:rsidR="00000000" w:rsidRDefault="00000000">
      <w:pPr>
        <w:pStyle w:val="StandardWeb"/>
        <w:spacing w:after="0" w:afterAutospacing="0"/>
      </w:pPr>
      <w:r>
        <w:rPr>
          <w:rStyle w:val="Fett"/>
          <w:rFonts w:ascii="Arial" w:hAnsi="Arial" w:cs="Arial"/>
        </w:rPr>
        <w:t>Neuwirth, Günter: Südbahn nach Triest</w:t>
      </w:r>
    </w:p>
    <w:p w14:paraId="483C3970" w14:textId="77777777" w:rsidR="00000000" w:rsidRDefault="00000000">
      <w:pPr>
        <w:pStyle w:val="StandardWeb"/>
        <w:spacing w:after="0" w:afterAutospacing="0"/>
      </w:pPr>
      <w:r>
        <w:rPr>
          <w:rFonts w:ascii="Arial" w:hAnsi="Arial" w:cs="Arial"/>
        </w:rPr>
        <w:t>Sprecher: Andreas Roder. Dauer: 745 Minuten.</w:t>
      </w:r>
      <w:r>
        <w:rPr>
          <w:rFonts w:ascii="Arial" w:hAnsi="Arial" w:cs="Arial"/>
        </w:rPr>
        <w:br/>
        <w:t xml:space="preserve">Bruno Zabini wollte den Urlaub in Wien genießen. Aber das Verbrechen holt den Triester Inspector ein. Die reiche Witwe Henriette Hohenau wurde bei einem Überfall ermordet. Und da der Fall Bezüge nach Triest aufweist, zieht die Wiener Polizei </w:t>
      </w:r>
      <w:r>
        <w:rPr>
          <w:rFonts w:ascii="Arial" w:hAnsi="Arial" w:cs="Arial"/>
        </w:rPr>
        <w:lastRenderedPageBreak/>
        <w:t xml:space="preserve">Bruno hinzu. Doch kurz darauf muss er zurück an die Adria, ohne den Mörder gefasst zu haben. In der Südbahn trifft er auf drei Verdächtige. </w:t>
      </w:r>
    </w:p>
    <w:p w14:paraId="49744F22" w14:textId="77777777" w:rsidR="00000000" w:rsidRDefault="00000000">
      <w:pPr>
        <w:pStyle w:val="StandardWeb"/>
        <w:spacing w:after="0" w:afterAutospacing="0"/>
      </w:pPr>
      <w:r>
        <w:rPr>
          <w:rFonts w:ascii="Arial" w:hAnsi="Arial" w:cs="Arial"/>
        </w:rPr>
        <w:t>Titel-Nr 4 der Reihe Inspector Bruno Zabini. 5 Reihentitel in unserem Bestand.</w:t>
      </w:r>
    </w:p>
    <w:p w14:paraId="0E0CB634" w14:textId="77777777" w:rsidR="00000000" w:rsidRDefault="00000000">
      <w:pPr>
        <w:pStyle w:val="StandardWeb"/>
        <w:spacing w:after="0" w:afterAutospacing="0"/>
      </w:pPr>
      <w:r>
        <w:rPr>
          <w:rFonts w:ascii="Arial" w:hAnsi="Arial" w:cs="Arial"/>
        </w:rPr>
        <w:t>Buch-Nr.: 57121</w:t>
      </w:r>
    </w:p>
    <w:p w14:paraId="18B69D1E" w14:textId="77777777" w:rsidR="00000000" w:rsidRDefault="00000000">
      <w:pPr>
        <w:pStyle w:val="StandardWeb"/>
        <w:spacing w:after="0" w:afterAutospacing="0"/>
      </w:pPr>
    </w:p>
    <w:p w14:paraId="30B65287" w14:textId="77777777" w:rsidR="00000000" w:rsidRDefault="00000000">
      <w:pPr>
        <w:pStyle w:val="StandardWeb"/>
        <w:spacing w:after="0" w:afterAutospacing="0"/>
      </w:pPr>
      <w:r>
        <w:rPr>
          <w:rStyle w:val="Fett"/>
          <w:rFonts w:ascii="Arial" w:hAnsi="Arial" w:cs="Arial"/>
        </w:rPr>
        <w:t>Neuwirth, Günter: Wettlauf in Triest</w:t>
      </w:r>
    </w:p>
    <w:p w14:paraId="5D88DB95" w14:textId="77777777" w:rsidR="00000000" w:rsidRDefault="00000000">
      <w:pPr>
        <w:pStyle w:val="StandardWeb"/>
        <w:spacing w:after="0" w:afterAutospacing="0"/>
      </w:pPr>
      <w:r>
        <w:rPr>
          <w:rFonts w:ascii="Arial" w:hAnsi="Arial" w:cs="Arial"/>
        </w:rPr>
        <w:t>Sprecher: Martin Nürnberger. Dauer: 708 Minuten.</w:t>
      </w:r>
      <w:r>
        <w:rPr>
          <w:rFonts w:ascii="Arial" w:hAnsi="Arial" w:cs="Arial"/>
        </w:rPr>
        <w:br/>
        <w:t xml:space="preserve">Ganz Triest fiebert dem großen Derby im Ippodromo di Montebello entgegen. Als in der Nähe eine weibliche Leiche gefunden wird, bangt die Polizei um die Sicherheit der Besucher. Inspector Bruno Zabini übernimmt die Ermittlungen, die sich anfangs schleppend gestalten. Als er einen Verdächtigen festnehmen kann, geschieht ein weiterer grausamer Mord. Bruno vermutet den Täter im Umfeld der Rennbahn und bekommt es mit einem mürrischen Magazineur, dubiosen Buchmachern, brutalen Zuhältern und Kleinkriminellen zu tun. </w:t>
      </w:r>
    </w:p>
    <w:p w14:paraId="665CDB76" w14:textId="77777777" w:rsidR="00000000" w:rsidRDefault="00000000">
      <w:pPr>
        <w:pStyle w:val="StandardWeb"/>
        <w:spacing w:after="0" w:afterAutospacing="0"/>
      </w:pPr>
      <w:r>
        <w:rPr>
          <w:rFonts w:ascii="Arial" w:hAnsi="Arial" w:cs="Arial"/>
        </w:rPr>
        <w:t>Titel-Nr 5 der Reihe Inspector Bruno Zabini. 5 Reihentitel in unserem Bestand.</w:t>
      </w:r>
    </w:p>
    <w:p w14:paraId="135C3322" w14:textId="77777777" w:rsidR="00000000" w:rsidRDefault="00000000">
      <w:pPr>
        <w:pStyle w:val="StandardWeb"/>
        <w:spacing w:after="0" w:afterAutospacing="0"/>
      </w:pPr>
      <w:r>
        <w:rPr>
          <w:rFonts w:ascii="Arial" w:hAnsi="Arial" w:cs="Arial"/>
        </w:rPr>
        <w:t>Buch-Nr.: 57206</w:t>
      </w:r>
    </w:p>
    <w:p w14:paraId="53225D17" w14:textId="77777777" w:rsidR="00000000" w:rsidRDefault="00000000">
      <w:pPr>
        <w:pStyle w:val="StandardWeb"/>
        <w:spacing w:after="240" w:afterAutospacing="0"/>
      </w:pPr>
      <w:r>
        <w:br/>
      </w:r>
    </w:p>
    <w:p w14:paraId="685A2EF8" w14:textId="77777777" w:rsidR="00000000" w:rsidRDefault="00000000">
      <w:pPr>
        <w:pStyle w:val="StandardWeb"/>
        <w:spacing w:after="0" w:afterAutospacing="0"/>
      </w:pPr>
      <w:r>
        <w:rPr>
          <w:rStyle w:val="Fett"/>
        </w:rPr>
        <w:t>Nieder, Rosi: Dem Stalker auf der Spur</w:t>
      </w:r>
    </w:p>
    <w:p w14:paraId="66C8C459" w14:textId="77777777" w:rsidR="00000000" w:rsidRDefault="00000000">
      <w:pPr>
        <w:pStyle w:val="StandardWeb"/>
        <w:spacing w:after="0" w:afterAutospacing="0"/>
      </w:pPr>
      <w:r>
        <w:t>Sprecher: Saskia Kästner, Birgit Krammer. Dauer: 550 Minuten.</w:t>
      </w:r>
      <w:r>
        <w:br/>
        <w:t>Seit sich die allein erziehende Martina von ihrem Freund getrennt hat, wird sie von ihm belästigt. Als das Stalking für sie und ihr Kind zu einer Bedrohung wird, macht sich auch Martinas Vater, der Moselaner Franz, Sorgen. Durch Zufall trifft er auf Lena, eine taffe ältere Dame, die ihm hilft, den Stalker im Auge zu behalten. Trotzdem ist Martina eines Tages verschwunden... DAISY-Format Bei diesem Hörbuch handelt es sich um ein käuflich erworbenes Hörbuch das barrierefrei aufgearbeitet wurde.</w:t>
      </w:r>
      <w:r>
        <w:br/>
        <w:t>Buch-Nr.: 31974</w:t>
      </w:r>
    </w:p>
    <w:p w14:paraId="3F216585" w14:textId="77777777" w:rsidR="00000000" w:rsidRDefault="00000000">
      <w:pPr>
        <w:pStyle w:val="StandardWeb"/>
        <w:spacing w:after="0" w:afterAutospacing="0"/>
      </w:pPr>
    </w:p>
    <w:p w14:paraId="7F407B53" w14:textId="77777777" w:rsidR="00000000" w:rsidRDefault="00000000">
      <w:pPr>
        <w:pStyle w:val="StandardWeb"/>
        <w:spacing w:after="0" w:afterAutospacing="0"/>
      </w:pPr>
      <w:r>
        <w:rPr>
          <w:rStyle w:val="Fett"/>
        </w:rPr>
        <w:t>Noll, Ingrid: Der Hahn ist tot</w:t>
      </w:r>
    </w:p>
    <w:p w14:paraId="67C82173" w14:textId="77777777" w:rsidR="00000000" w:rsidRDefault="00000000">
      <w:pPr>
        <w:pStyle w:val="StandardWeb"/>
        <w:spacing w:after="0" w:afterAutospacing="0"/>
      </w:pPr>
      <w:r>
        <w:t>Sprecher: Silvia Jost. Dauer: 500 Minuten.</w:t>
      </w:r>
      <w:r>
        <w:br/>
        <w:t>Sie hält sich für eine Benachteiligte, die ungerecht behandelt wird und zu kurz kommt. Mit zweiundfünfzig Jahren trifft sie die Liebe wie ein Hexenschuss. Diese Chance muss wahrgenommen werden, Hindernisse müssen beiseite geräumt werden. Sie entwickelt eine bittere Tatkraft... Bei diesem Hörbuch handelt es sich um ein käuflich erworbenes Hörbuch das barrierefrei aufgearbeitet wurde.</w:t>
      </w:r>
      <w:r>
        <w:br/>
        <w:t>Buch-Nr.: 32222</w:t>
      </w:r>
    </w:p>
    <w:p w14:paraId="03B83430" w14:textId="77777777" w:rsidR="00000000" w:rsidRDefault="00000000">
      <w:pPr>
        <w:pStyle w:val="StandardWeb"/>
        <w:spacing w:after="0" w:afterAutospacing="0"/>
      </w:pPr>
    </w:p>
    <w:p w14:paraId="4CB6CF22" w14:textId="77777777" w:rsidR="00000000" w:rsidRDefault="00000000">
      <w:pPr>
        <w:pStyle w:val="StandardWeb"/>
        <w:spacing w:after="0" w:afterAutospacing="0"/>
      </w:pPr>
      <w:r>
        <w:rPr>
          <w:rStyle w:val="Fett"/>
        </w:rPr>
        <w:lastRenderedPageBreak/>
        <w:t>Noll, Ingrid: Der Mittagstisch</w:t>
      </w:r>
    </w:p>
    <w:p w14:paraId="1C351FF3" w14:textId="77777777" w:rsidR="00000000" w:rsidRDefault="00000000">
      <w:pPr>
        <w:pStyle w:val="StandardWeb"/>
        <w:spacing w:after="0" w:afterAutospacing="0"/>
      </w:pPr>
      <w:r>
        <w:t>Sprecher: Maja Chrenko. Dauer: 358 Minuten.</w:t>
      </w:r>
      <w:r>
        <w:br/>
        <w:t>Nelly, Mitte dreißig, wird mit ihren beiden Kindern von ihrem amerikanischen Freund Matthew verlassen. Um Geld zu verdienen, zieht sie im ererbten Haus ihrer Großeltern einen Mittagstisch auf, ohne Gewerbeschein. Sie kocht für zahlende Mittagsgäste, darunter verschiedene Männer: vom ungewöhnlichen Kapitän bis hin zu einem ebenso hübschen wie patenten Elektriker. Leider ist er in Begleitung einer Dame, doch Nelly findet heraus, dass sie unter einer Erdnussallergie leidet ...</w:t>
      </w:r>
      <w:r>
        <w:br/>
        <w:t>Buch-Nr.: 56776</w:t>
      </w:r>
    </w:p>
    <w:p w14:paraId="3D176387" w14:textId="77777777" w:rsidR="00000000" w:rsidRDefault="00000000">
      <w:pPr>
        <w:pStyle w:val="StandardWeb"/>
        <w:spacing w:after="0" w:afterAutospacing="0"/>
      </w:pPr>
    </w:p>
    <w:p w14:paraId="4551F900" w14:textId="77777777" w:rsidR="00000000" w:rsidRDefault="00000000">
      <w:pPr>
        <w:pStyle w:val="StandardWeb"/>
        <w:spacing w:after="0" w:afterAutospacing="0"/>
      </w:pPr>
      <w:r>
        <w:rPr>
          <w:rStyle w:val="Fett"/>
        </w:rPr>
        <w:t>Noll, Ingrid: Die Apothekerin</w:t>
      </w:r>
    </w:p>
    <w:p w14:paraId="74CA4F5C" w14:textId="77777777" w:rsidR="00000000" w:rsidRDefault="00000000">
      <w:pPr>
        <w:pStyle w:val="StandardWeb"/>
        <w:spacing w:after="0" w:afterAutospacing="0"/>
      </w:pPr>
      <w:r>
        <w:t>Sprecher: Lisa Bistrick. Dauer: 427 Minuten.</w:t>
      </w:r>
      <w:r>
        <w:br/>
        <w:t>Die Apothekerin Hella Moormann liegt in der Heidelberger Frauenklinik, mit Rosemarie Hirte (bekannt aus "Der Hahn ist tot") als Bettnachbarin. Um sich die Zeit zu vertreiben, vertraut Hella der Zimmergenossin die abenteuerlichsten Geheimnisse an.</w:t>
      </w:r>
      <w:r>
        <w:br/>
        <w:t>Buch-Nr.: 45507</w:t>
      </w:r>
    </w:p>
    <w:p w14:paraId="10537EE0" w14:textId="77777777" w:rsidR="00000000" w:rsidRDefault="00000000">
      <w:pPr>
        <w:pStyle w:val="StandardWeb"/>
        <w:spacing w:after="0" w:afterAutospacing="0"/>
      </w:pPr>
    </w:p>
    <w:p w14:paraId="6E3713FD" w14:textId="77777777" w:rsidR="00000000" w:rsidRDefault="00000000">
      <w:pPr>
        <w:pStyle w:val="StandardWeb"/>
        <w:spacing w:after="0" w:afterAutospacing="0"/>
      </w:pPr>
      <w:r>
        <w:rPr>
          <w:rStyle w:val="Fett"/>
        </w:rPr>
        <w:t>Noll, Ingrid: Die Sekretärin</w:t>
      </w:r>
    </w:p>
    <w:p w14:paraId="5206CF17" w14:textId="77777777" w:rsidR="00000000" w:rsidRDefault="00000000">
      <w:pPr>
        <w:pStyle w:val="StandardWeb"/>
        <w:spacing w:after="0" w:afterAutospacing="0"/>
      </w:pPr>
      <w:r>
        <w:t>Sprecher: Steffi Böttger, Sylke-Kristin Deimig. Dauer: 78 Minuten.</w:t>
      </w:r>
      <w:r>
        <w:br/>
        <w:t>Rache ist süß. Ob Sekretärin, Putzfrau oder Hausfrau, wenn sie zu sehr gedemütigt werden und ihnen der Kragen platzt, dann zahlen sie es ihren Chefs, ihren Herrschaften, ihren Pantoffelhelden heim.</w:t>
      </w:r>
      <w:r>
        <w:br/>
        <w:t>Buch-Nr.: 51424</w:t>
      </w:r>
    </w:p>
    <w:p w14:paraId="6A437AB2" w14:textId="77777777" w:rsidR="00000000" w:rsidRDefault="00000000">
      <w:pPr>
        <w:pStyle w:val="StandardWeb"/>
        <w:spacing w:after="0" w:afterAutospacing="0"/>
      </w:pPr>
    </w:p>
    <w:p w14:paraId="39C6FA99" w14:textId="77777777" w:rsidR="00000000" w:rsidRDefault="00000000">
      <w:pPr>
        <w:pStyle w:val="StandardWeb"/>
        <w:spacing w:after="0" w:afterAutospacing="0"/>
      </w:pPr>
      <w:r>
        <w:rPr>
          <w:rStyle w:val="Fett"/>
        </w:rPr>
        <w:t>Noll, Ingrid: Rabenbrüder</w:t>
      </w:r>
    </w:p>
    <w:p w14:paraId="218883B2" w14:textId="77777777" w:rsidR="00000000" w:rsidRDefault="00000000">
      <w:pPr>
        <w:pStyle w:val="StandardWeb"/>
        <w:spacing w:after="0" w:afterAutospacing="0"/>
      </w:pPr>
      <w:r>
        <w:t>Sprecher: Peter Hawig. Dauer: 449 Minuten.</w:t>
      </w:r>
      <w:r>
        <w:br/>
        <w:t>Der verträumte Paul und der lebenslustige Achim sind Rabenbrüder, und auch in der Familie herrscht nicht ewiger Friede, als man sich zur Beerdigung des Vaters im Mainzer Elternhaus versammelt.</w:t>
      </w:r>
      <w:r>
        <w:br/>
        <w:t>Buch-Nr.: 56014</w:t>
      </w:r>
    </w:p>
    <w:p w14:paraId="0D30FB6A" w14:textId="77777777" w:rsidR="00000000" w:rsidRDefault="00000000">
      <w:pPr>
        <w:pStyle w:val="StandardWeb"/>
        <w:spacing w:after="0" w:afterAutospacing="0"/>
      </w:pPr>
    </w:p>
    <w:p w14:paraId="2B29CA61" w14:textId="77777777" w:rsidR="00000000" w:rsidRDefault="00000000">
      <w:pPr>
        <w:pStyle w:val="StandardWeb"/>
        <w:spacing w:after="0" w:afterAutospacing="0"/>
      </w:pPr>
      <w:r>
        <w:rPr>
          <w:rStyle w:val="Fett"/>
        </w:rPr>
        <w:t>Noll, Ingrid: Stich für Stich</w:t>
      </w:r>
    </w:p>
    <w:p w14:paraId="7D45BFE7" w14:textId="77777777" w:rsidR="00000000" w:rsidRDefault="00000000">
      <w:pPr>
        <w:pStyle w:val="StandardWeb"/>
      </w:pPr>
      <w:r>
        <w:t>Sprecher: Birgit Krammer, Ursula Illert. Dauer: 119 Minuten.</w:t>
      </w:r>
      <w:r>
        <w:br/>
        <w:t>Fünf Geschichten über Sticken, Stricken, Kochen und andere harmlose Tätigkeiten. Ingrid Noll schreibt brillant, geistreich, böse. DAISY-Format Bei diesem Hörbuch handelt es sich um ein käuflich erworbenes Hörbuch das barrierefrei aufgearbeitet wurde.</w:t>
      </w:r>
      <w:r>
        <w:br/>
        <w:t>Buch-Nr.: 31159</w:t>
      </w:r>
    </w:p>
    <w:p w14:paraId="77E00ADC" w14:textId="77777777" w:rsidR="00000000" w:rsidRDefault="00000000">
      <w:pPr>
        <w:pStyle w:val="StandardWeb"/>
        <w:spacing w:after="0" w:afterAutospacing="0"/>
      </w:pPr>
      <w:r>
        <w:rPr>
          <w:rStyle w:val="Fett"/>
          <w:rFonts w:ascii="Arial" w:hAnsi="Arial" w:cs="Arial"/>
        </w:rPr>
        <w:lastRenderedPageBreak/>
        <w:t>Norman, Diana [= Franklin, Ariana]: Die Totenleserin [1]</w:t>
      </w:r>
    </w:p>
    <w:p w14:paraId="690D8332" w14:textId="77777777" w:rsidR="00000000" w:rsidRDefault="00000000">
      <w:pPr>
        <w:pStyle w:val="StandardWeb"/>
        <w:spacing w:after="0" w:afterAutospacing="0"/>
      </w:pPr>
      <w:r>
        <w:rPr>
          <w:rFonts w:ascii="Arial" w:hAnsi="Arial" w:cs="Arial"/>
        </w:rPr>
        <w:t>Sprecher: Beate Himmelstoß, Christoph Prückner. Dauer: 482 Minuten.</w:t>
      </w:r>
      <w:r>
        <w:rPr>
          <w:rFonts w:ascii="Arial" w:hAnsi="Arial" w:cs="Arial"/>
        </w:rPr>
        <w:br/>
        <w:t xml:space="preserve">Englands König Henry II. hat ein gewaltiges Problem. Grausige Kindermorde erschüttern das Cambridge des Jahres 1171 in seinen Grundfesten. Da die Leichen gekreuzigt aufgefunden wurden, erkennt der Mob rasch die wahren Schuldigen. Hatten die Juden nicht schon den Herrn ans Kreuz geschlagen? DAISY-Format. Bei diesem Hörbuch handelt es sich um ein käuflich erworbenes Hörbuch das barrierefrei aufgearbeitet wurde. </w:t>
      </w:r>
    </w:p>
    <w:p w14:paraId="466EF6F2" w14:textId="77777777" w:rsidR="00000000" w:rsidRDefault="00000000">
      <w:pPr>
        <w:pStyle w:val="StandardWeb"/>
        <w:spacing w:after="0" w:afterAutospacing="0"/>
      </w:pPr>
      <w:r>
        <w:rPr>
          <w:rFonts w:ascii="Arial" w:hAnsi="Arial" w:cs="Arial"/>
        </w:rPr>
        <w:t>Titel-Nr 1 der Reihe Totenleserin. 4 Reihentitel in unserem Bestand.</w:t>
      </w:r>
    </w:p>
    <w:p w14:paraId="2A047D54" w14:textId="77777777" w:rsidR="00000000" w:rsidRDefault="00000000">
      <w:pPr>
        <w:pStyle w:val="StandardWeb"/>
        <w:spacing w:after="0" w:afterAutospacing="0"/>
      </w:pPr>
      <w:r>
        <w:rPr>
          <w:rFonts w:ascii="Arial" w:hAnsi="Arial" w:cs="Arial"/>
        </w:rPr>
        <w:t>Buch-Nr.: 30475</w:t>
      </w:r>
    </w:p>
    <w:p w14:paraId="0948CA13" w14:textId="77777777" w:rsidR="00000000" w:rsidRDefault="00000000">
      <w:pPr>
        <w:pStyle w:val="StandardWeb"/>
        <w:spacing w:after="0" w:afterAutospacing="0"/>
      </w:pPr>
    </w:p>
    <w:p w14:paraId="487CE41D" w14:textId="77777777" w:rsidR="00000000" w:rsidRDefault="00000000">
      <w:pPr>
        <w:pStyle w:val="StandardWeb"/>
        <w:spacing w:after="0" w:afterAutospacing="0"/>
      </w:pPr>
      <w:r>
        <w:rPr>
          <w:rStyle w:val="Fett"/>
          <w:rFonts w:ascii="Arial" w:hAnsi="Arial" w:cs="Arial"/>
        </w:rPr>
        <w:t>Norman, Diana [= Franklin, Ariana]: Die Teufelshaube [2]</w:t>
      </w:r>
    </w:p>
    <w:p w14:paraId="7A4802A0" w14:textId="77777777" w:rsidR="00000000" w:rsidRDefault="00000000">
      <w:pPr>
        <w:pStyle w:val="StandardWeb"/>
        <w:spacing w:after="0" w:afterAutospacing="0"/>
      </w:pPr>
      <w:r>
        <w:rPr>
          <w:rFonts w:ascii="Arial" w:hAnsi="Arial" w:cs="Arial"/>
        </w:rPr>
        <w:t>Sprecher: Beate Himmelstoß, Christoph Prückner. Dauer: 479 Minuten.</w:t>
      </w:r>
      <w:r>
        <w:rPr>
          <w:rFonts w:ascii="Arial" w:hAnsi="Arial" w:cs="Arial"/>
        </w:rPr>
        <w:br/>
        <w:t xml:space="preserve">Rosamund Clifford, des Königs Henry II. schöne Mätresse, wurde durch eine Vergiftung dahingerafft. Sofort fällt der Verdacht auf die eifersüchtige Königin Eleanor von Aquitanien. War dies gar ein Versuch, Henry zu stürzen und eine Staatskrise auszulösen? DAISY-Format. Bei diesem Hörbuch handelt es sich um ein käuflich erworbenes Hörbuch das barrierefrei aufgearbeitet wurde. </w:t>
      </w:r>
    </w:p>
    <w:p w14:paraId="3799A904" w14:textId="77777777" w:rsidR="00000000" w:rsidRDefault="00000000">
      <w:pPr>
        <w:pStyle w:val="StandardWeb"/>
        <w:spacing w:after="0" w:afterAutospacing="0"/>
      </w:pPr>
      <w:r>
        <w:rPr>
          <w:rFonts w:ascii="Arial" w:hAnsi="Arial" w:cs="Arial"/>
        </w:rPr>
        <w:t>Titel-Nr 2 der Reihe Totenleserin. 4 Reihentitel in unserem Bestand.</w:t>
      </w:r>
    </w:p>
    <w:p w14:paraId="1CF5BFB8" w14:textId="77777777" w:rsidR="00000000" w:rsidRDefault="00000000">
      <w:pPr>
        <w:pStyle w:val="StandardWeb"/>
        <w:spacing w:after="0" w:afterAutospacing="0"/>
      </w:pPr>
      <w:r>
        <w:rPr>
          <w:rFonts w:ascii="Arial" w:hAnsi="Arial" w:cs="Arial"/>
        </w:rPr>
        <w:t>Buch-Nr.: 30460</w:t>
      </w:r>
    </w:p>
    <w:p w14:paraId="1AC8B157" w14:textId="77777777" w:rsidR="00000000" w:rsidRDefault="00000000">
      <w:pPr>
        <w:pStyle w:val="StandardWeb"/>
        <w:spacing w:after="0" w:afterAutospacing="0"/>
      </w:pPr>
    </w:p>
    <w:p w14:paraId="204812A0" w14:textId="77777777" w:rsidR="00000000" w:rsidRDefault="00000000">
      <w:pPr>
        <w:pStyle w:val="StandardWeb"/>
        <w:spacing w:after="0" w:afterAutospacing="0"/>
      </w:pPr>
      <w:r>
        <w:rPr>
          <w:rStyle w:val="Fett"/>
          <w:rFonts w:ascii="Arial" w:hAnsi="Arial" w:cs="Arial"/>
        </w:rPr>
        <w:t>Norman, Diana [= Franklin, Ariana]: Der König und die Totenleserin [3]</w:t>
      </w:r>
    </w:p>
    <w:p w14:paraId="07FF4A90" w14:textId="77777777" w:rsidR="00000000" w:rsidRDefault="00000000">
      <w:pPr>
        <w:pStyle w:val="StandardWeb"/>
        <w:spacing w:after="0" w:afterAutospacing="0"/>
      </w:pPr>
      <w:r>
        <w:rPr>
          <w:rFonts w:ascii="Arial" w:hAnsi="Arial" w:cs="Arial"/>
        </w:rPr>
        <w:t>Sprecher: Marianne Weber. Dauer: 790 Minuten.</w:t>
      </w:r>
      <w:r>
        <w:rPr>
          <w:rFonts w:ascii="Arial" w:hAnsi="Arial" w:cs="Arial"/>
        </w:rPr>
        <w:br/>
        <w:t xml:space="preserve">König Heinrich II. (1133-1189) befindet sich wieder in einem Krieg: Er führt ihn gegen die Waliser, die sich erbittert wehren, ihr Land unter die Herrschaft der englischen Krone zu stellen. Noch immer glauben sie an die Rückkehr ihrer Nationalhelden, König Artus und seiner Gemahlin. Plötzlich tauchen im Kloster Glastonbury zwei Skelette auf. Was kann Adelia, die Totenleserin, herausfinden? </w:t>
      </w:r>
    </w:p>
    <w:p w14:paraId="67DC1FE5" w14:textId="77777777" w:rsidR="00000000" w:rsidRDefault="00000000">
      <w:pPr>
        <w:pStyle w:val="StandardWeb"/>
        <w:spacing w:after="0" w:afterAutospacing="0"/>
      </w:pPr>
      <w:r>
        <w:rPr>
          <w:rFonts w:ascii="Arial" w:hAnsi="Arial" w:cs="Arial"/>
        </w:rPr>
        <w:t>Titel-Nr 3 der Reihe Totenleserin. 4 Reihentitel in unserem Bestand.</w:t>
      </w:r>
    </w:p>
    <w:p w14:paraId="02C08D21" w14:textId="77777777" w:rsidR="00000000" w:rsidRDefault="00000000">
      <w:pPr>
        <w:pStyle w:val="StandardWeb"/>
        <w:spacing w:after="0" w:afterAutospacing="0"/>
      </w:pPr>
      <w:r>
        <w:rPr>
          <w:rFonts w:ascii="Arial" w:hAnsi="Arial" w:cs="Arial"/>
        </w:rPr>
        <w:t>Buch-Nr.: 52266</w:t>
      </w:r>
    </w:p>
    <w:p w14:paraId="2FF2E4E9" w14:textId="77777777" w:rsidR="00000000" w:rsidRDefault="00000000">
      <w:pPr>
        <w:pStyle w:val="StandardWeb"/>
        <w:spacing w:after="0" w:afterAutospacing="0"/>
      </w:pPr>
    </w:p>
    <w:p w14:paraId="144481C9" w14:textId="77777777" w:rsidR="00000000" w:rsidRDefault="00000000">
      <w:pPr>
        <w:pStyle w:val="StandardWeb"/>
        <w:spacing w:after="0" w:afterAutospacing="0"/>
      </w:pPr>
      <w:r>
        <w:rPr>
          <w:rStyle w:val="Fett"/>
          <w:rFonts w:ascii="Arial" w:hAnsi="Arial" w:cs="Arial"/>
        </w:rPr>
        <w:t>Norman, Diana [= Franklin, Ariana]: Der Fluch der Totenleserin [4]</w:t>
      </w:r>
    </w:p>
    <w:p w14:paraId="2333BCE9" w14:textId="77777777" w:rsidR="00000000" w:rsidRDefault="00000000">
      <w:pPr>
        <w:pStyle w:val="StandardWeb"/>
        <w:spacing w:after="0" w:afterAutospacing="0"/>
      </w:pPr>
      <w:r>
        <w:rPr>
          <w:rFonts w:ascii="Arial" w:hAnsi="Arial" w:cs="Arial"/>
        </w:rPr>
        <w:t>Sprecher: Marianne Weber. Dauer: 810 Minuten.</w:t>
      </w:r>
      <w:r>
        <w:rPr>
          <w:rFonts w:ascii="Arial" w:hAnsi="Arial" w:cs="Arial"/>
        </w:rPr>
        <w:br/>
        <w:t xml:space="preserve">Außer sich vor Wut nimmt Adelia den Befehl Heinrich II. entgegen, seine Tochter nach Sizilien zu begleiten. Die Reise ist lang und gefährlich. Doch mehr als Kriege </w:t>
      </w:r>
      <w:r>
        <w:rPr>
          <w:rFonts w:ascii="Arial" w:hAnsi="Arial" w:cs="Arial"/>
        </w:rPr>
        <w:lastRenderedPageBreak/>
        <w:t xml:space="preserve">und Pest beunruhigen Adelia die heimtückischen Morde, die in dem riesigen Tross passieren. Trachtet man der Prinzessin nach dem Leben? Weiß einer von dem geheimnisvollen, magischen Schwert, das die Prinzessin mit sich führt? </w:t>
      </w:r>
    </w:p>
    <w:p w14:paraId="12E2F5AA" w14:textId="77777777" w:rsidR="00000000" w:rsidRDefault="00000000">
      <w:pPr>
        <w:pStyle w:val="StandardWeb"/>
        <w:spacing w:after="0" w:afterAutospacing="0"/>
      </w:pPr>
      <w:r>
        <w:rPr>
          <w:rFonts w:ascii="Arial" w:hAnsi="Arial" w:cs="Arial"/>
        </w:rPr>
        <w:t>Titel-Nr 4 der Reihe Totenleserin. 4 Reihentitel in unserem Bestand.</w:t>
      </w:r>
    </w:p>
    <w:p w14:paraId="27F72505" w14:textId="77777777" w:rsidR="00000000" w:rsidRDefault="00000000">
      <w:pPr>
        <w:pStyle w:val="StandardWeb"/>
        <w:spacing w:after="0" w:afterAutospacing="0"/>
      </w:pPr>
      <w:r>
        <w:rPr>
          <w:rFonts w:ascii="Arial" w:hAnsi="Arial" w:cs="Arial"/>
        </w:rPr>
        <w:t>Buch-Nr.: 52292</w:t>
      </w:r>
    </w:p>
    <w:p w14:paraId="4F53F560" w14:textId="77777777" w:rsidR="00000000" w:rsidRDefault="00000000">
      <w:pPr>
        <w:pStyle w:val="StandardWeb"/>
        <w:spacing w:after="240" w:afterAutospacing="0"/>
      </w:pPr>
      <w:r>
        <w:br/>
      </w:r>
    </w:p>
    <w:p w14:paraId="62F9456E" w14:textId="77777777" w:rsidR="00000000" w:rsidRDefault="00000000">
      <w:pPr>
        <w:pStyle w:val="StandardWeb"/>
        <w:spacing w:after="0" w:afterAutospacing="0"/>
      </w:pPr>
      <w:r>
        <w:rPr>
          <w:rStyle w:val="Fett"/>
        </w:rPr>
        <w:t>Norman, Hilary: Gefährliche Nähe</w:t>
      </w:r>
    </w:p>
    <w:p w14:paraId="0FE979D6" w14:textId="77777777" w:rsidR="00000000" w:rsidRDefault="00000000">
      <w:pPr>
        <w:pStyle w:val="StandardWeb"/>
        <w:spacing w:after="0" w:afterAutospacing="0"/>
      </w:pPr>
      <w:r>
        <w:t>Sprecher: Margot Skofic. Dauer: 1162 Minuten.</w:t>
      </w:r>
      <w:r>
        <w:br/>
        <w:t>Irgendjemand versucht, Nicks Ehe, seine Karriere und sein Leben zu zerstören. Wer könnte einen Grund dafür haben? Ist es Holly, seine erste große Liebe? Aber Holly lebt tausende von Meilen entfernt. Oder etwa nicht?</w:t>
      </w:r>
      <w:r>
        <w:br/>
        <w:t>Buch-Nr.: 47054</w:t>
      </w:r>
    </w:p>
    <w:p w14:paraId="0AF3B74D" w14:textId="77777777" w:rsidR="00000000" w:rsidRDefault="00000000">
      <w:pPr>
        <w:pStyle w:val="StandardWeb"/>
        <w:spacing w:after="0" w:afterAutospacing="0"/>
      </w:pPr>
    </w:p>
    <w:p w14:paraId="42CBAD0F" w14:textId="77777777" w:rsidR="00000000" w:rsidRDefault="00000000">
      <w:pPr>
        <w:pStyle w:val="StandardWeb"/>
        <w:spacing w:after="0" w:afterAutospacing="0"/>
      </w:pPr>
      <w:r>
        <w:rPr>
          <w:rStyle w:val="Fett"/>
        </w:rPr>
        <w:t>Nothomb, Amélie: Quecksilber</w:t>
      </w:r>
    </w:p>
    <w:p w14:paraId="1ABAF91C" w14:textId="77777777" w:rsidR="00000000" w:rsidRDefault="00000000">
      <w:pPr>
        <w:pStyle w:val="StandardWeb"/>
        <w:spacing w:after="0" w:afterAutospacing="0"/>
      </w:pPr>
      <w:r>
        <w:t>Sprecher: Nina West. Dauer: 260 Minuten.</w:t>
      </w:r>
      <w:r>
        <w:br/>
        <w:t>Auf einer kleinen Insel vor der französischen Küste hält 1923 ein reicher alter Sonderling ein junges Mädchen in totaler Isolation als Gefangene und Geliebte fest. Sie ist nicht das erste Opfer. Als sie erkrankt, reist eine Krankenschwester vom Festland an und befreundet sich mit ihr. Stück für Stück nimmt sie listreich den Kampf gegen den Verbrecher auf. Bei diesem Hörbuch handelt es sich um ein käuflich erworbenes Hörbuch, das barrierefrei aufgearbeitet wurde.</w:t>
      </w:r>
      <w:r>
        <w:br/>
        <w:t>Buch-Nr.: 33529</w:t>
      </w:r>
    </w:p>
    <w:p w14:paraId="11F366CA" w14:textId="77777777" w:rsidR="00000000" w:rsidRDefault="00000000">
      <w:pPr>
        <w:pStyle w:val="StandardWeb"/>
        <w:spacing w:after="0" w:afterAutospacing="0"/>
      </w:pPr>
    </w:p>
    <w:p w14:paraId="41BB0F07" w14:textId="77777777" w:rsidR="00000000" w:rsidRDefault="00000000">
      <w:pPr>
        <w:pStyle w:val="StandardWeb"/>
        <w:spacing w:after="0" w:afterAutospacing="0"/>
      </w:pPr>
      <w:r>
        <w:rPr>
          <w:rStyle w:val="Fett"/>
        </w:rPr>
        <w:t>Nüchtern, Hans: Nur ein Schauspieler</w:t>
      </w:r>
    </w:p>
    <w:p w14:paraId="403C497F" w14:textId="77777777" w:rsidR="00000000" w:rsidRDefault="00000000">
      <w:pPr>
        <w:pStyle w:val="StandardWeb"/>
        <w:spacing w:after="0" w:afterAutospacing="0"/>
      </w:pPr>
      <w:r>
        <w:t>Sprecher: Hannes Schiel. Dauer: 133 Minuten.</w:t>
      </w:r>
      <w:r>
        <w:br/>
        <w:t>Kriminalroman rund um den ungeklärten Tod eines Schauspielers.</w:t>
      </w:r>
      <w:r>
        <w:br/>
        <w:t>Buch-Nr.: 43632</w:t>
      </w:r>
    </w:p>
    <w:p w14:paraId="63DC71B0" w14:textId="77777777" w:rsidR="00000000" w:rsidRDefault="00000000">
      <w:pPr>
        <w:pStyle w:val="StandardWeb"/>
        <w:spacing w:after="0" w:afterAutospacing="0"/>
      </w:pPr>
    </w:p>
    <w:p w14:paraId="1B026400" w14:textId="77777777" w:rsidR="00000000" w:rsidRDefault="00000000">
      <w:pPr>
        <w:pStyle w:val="StandardWeb"/>
        <w:spacing w:after="0" w:afterAutospacing="0"/>
      </w:pPr>
      <w:r>
        <w:rPr>
          <w:rStyle w:val="Fett"/>
        </w:rPr>
        <w:t>Oelker, Petra: Tod am Zollhaus</w:t>
      </w:r>
    </w:p>
    <w:p w14:paraId="45C31F87" w14:textId="77777777" w:rsidR="00000000" w:rsidRDefault="00000000">
      <w:pPr>
        <w:pStyle w:val="StandardWeb"/>
      </w:pPr>
      <w:r>
        <w:t>Sprecher: Ruth Rockenschaub. Dauer: 510 Minuten.</w:t>
      </w:r>
      <w:r>
        <w:br/>
        <w:t>In einer Regennacht des Jahres 1765 wird der Schreiber eines Großkaufmanns ermordet. Der Täter soll Jean Becker, der Prinzipal des Wandertheaters, sein. Die schöne Schauspielerin Rosina versucht, sich in die Hamburger Gesellschaft einzuschleichen, um dem wahren Täter auf die Spur zu kommen.</w:t>
      </w:r>
      <w:r>
        <w:br/>
        <w:t>Buch-Nr.: 52053</w:t>
      </w:r>
    </w:p>
    <w:p w14:paraId="699D5B7A" w14:textId="77777777" w:rsidR="00000000" w:rsidRDefault="00000000">
      <w:pPr>
        <w:pStyle w:val="StandardWeb"/>
        <w:spacing w:after="0" w:afterAutospacing="0"/>
      </w:pPr>
      <w:r>
        <w:rPr>
          <w:rStyle w:val="Fett"/>
          <w:rFonts w:ascii="Arial" w:hAnsi="Arial" w:cs="Arial"/>
        </w:rPr>
        <w:lastRenderedPageBreak/>
        <w:t>Oetker, Alexander: Retour</w:t>
      </w:r>
    </w:p>
    <w:p w14:paraId="54CB4491" w14:textId="77777777" w:rsidR="00000000" w:rsidRDefault="00000000">
      <w:pPr>
        <w:pStyle w:val="StandardWeb"/>
        <w:spacing w:after="0" w:afterAutospacing="0"/>
      </w:pPr>
      <w:r>
        <w:rPr>
          <w:rFonts w:ascii="Arial" w:hAnsi="Arial" w:cs="Arial"/>
        </w:rPr>
        <w:t>Sprecher: Alexander Oetker. Dauer: 464 Minuten.</w:t>
      </w:r>
      <w:r>
        <w:rPr>
          <w:rFonts w:ascii="Arial" w:hAnsi="Arial" w:cs="Arial"/>
        </w:rPr>
        <w:br/>
        <w:t xml:space="preserve">Luc Verlain, Leiter der zweiten Pariser Mordkommission, ist überzeugter Junggeselle und ein Lebemann. Als sein Vater schwer erkrankt, kehrt Luc in seine Heimat an der französischen Atlantikküste zurück, wo nicht nur seine Vergangenheit auf ihn wartet, sondern auch eine Frau, die so ganz anders ist als die eitlen Pariserinnen. Und schon kurz nach seiner Ankunft ermittelt Luc in seinem ersten Mordfall: Am Strand liegt ein totes Mädchen. Bei diesem Hörbuch handelt es sich um ein käuflich erworbenes Hörbuch das barrierefrei aufgearbeitet wurde. Ungekürzte Lesung. </w:t>
      </w:r>
    </w:p>
    <w:p w14:paraId="15124213" w14:textId="77777777" w:rsidR="00000000" w:rsidRDefault="00000000">
      <w:pPr>
        <w:pStyle w:val="StandardWeb"/>
        <w:spacing w:after="0" w:afterAutospacing="0"/>
      </w:pPr>
      <w:r>
        <w:rPr>
          <w:rFonts w:ascii="Arial" w:hAnsi="Arial" w:cs="Arial"/>
        </w:rPr>
        <w:t>Titel-Nr 1 der Reihe Luc Verlain. 5 Reihentitel in unserem Bestand.</w:t>
      </w:r>
    </w:p>
    <w:p w14:paraId="787D8CBE" w14:textId="77777777" w:rsidR="00000000" w:rsidRDefault="00000000">
      <w:pPr>
        <w:pStyle w:val="StandardWeb"/>
        <w:spacing w:after="0" w:afterAutospacing="0"/>
      </w:pPr>
      <w:r>
        <w:rPr>
          <w:rFonts w:ascii="Arial" w:hAnsi="Arial" w:cs="Arial"/>
        </w:rPr>
        <w:t>Buch-Nr.: 30787</w:t>
      </w:r>
    </w:p>
    <w:p w14:paraId="038D5DEC" w14:textId="77777777" w:rsidR="00000000" w:rsidRDefault="00000000">
      <w:pPr>
        <w:pStyle w:val="StandardWeb"/>
        <w:spacing w:after="0" w:afterAutospacing="0"/>
      </w:pPr>
    </w:p>
    <w:p w14:paraId="6158D4D0" w14:textId="77777777" w:rsidR="00000000" w:rsidRDefault="00000000">
      <w:pPr>
        <w:pStyle w:val="StandardWeb"/>
        <w:spacing w:after="0" w:afterAutospacing="0"/>
      </w:pPr>
      <w:r>
        <w:rPr>
          <w:rStyle w:val="Fett"/>
          <w:rFonts w:ascii="Arial" w:hAnsi="Arial" w:cs="Arial"/>
        </w:rPr>
        <w:t>Oetker, Alexander: Château Mort</w:t>
      </w:r>
    </w:p>
    <w:p w14:paraId="27E9249A" w14:textId="77777777" w:rsidR="00000000" w:rsidRDefault="00000000">
      <w:pPr>
        <w:pStyle w:val="StandardWeb"/>
        <w:spacing w:after="0" w:afterAutospacing="0"/>
      </w:pPr>
      <w:r>
        <w:rPr>
          <w:rFonts w:ascii="Arial" w:hAnsi="Arial" w:cs="Arial"/>
        </w:rPr>
        <w:t>Sprecher: Frank Arnold. Dauer: 505 Minuten.</w:t>
      </w:r>
      <w:r>
        <w:rPr>
          <w:rFonts w:ascii="Arial" w:hAnsi="Arial" w:cs="Arial"/>
        </w:rPr>
        <w:br/>
        <w:t xml:space="preserve">Beim Marathon du Médoc treten die Läufer in Kostümen an und verkosten unterwegs Rotwein. Luc Verlain und seine Angebetete Anouk wohnen dem Spektakel im Schlossgarten von Lucs bestem Freund Richard bei, als einige Läufer zusammenbrechen. Alle Spuren führen zu Richard. Der Commissaire muss sich entscheiden zwischen der Loyalität zu seinem alten Freund und den Gefühlen für seine Partnerin Anouk, die Richard für den Täter hält. </w:t>
      </w:r>
    </w:p>
    <w:p w14:paraId="362DF725" w14:textId="77777777" w:rsidR="00000000" w:rsidRDefault="00000000">
      <w:pPr>
        <w:pStyle w:val="StandardWeb"/>
        <w:spacing w:after="0" w:afterAutospacing="0"/>
      </w:pPr>
      <w:r>
        <w:rPr>
          <w:rFonts w:ascii="Arial" w:hAnsi="Arial" w:cs="Arial"/>
        </w:rPr>
        <w:t>Titel-Nr 2 der Reihe Luc Verlain. 5 Reihentitel in unserem Bestand.</w:t>
      </w:r>
    </w:p>
    <w:p w14:paraId="1C6F200F" w14:textId="77777777" w:rsidR="00000000" w:rsidRDefault="00000000">
      <w:pPr>
        <w:pStyle w:val="StandardWeb"/>
        <w:spacing w:after="0" w:afterAutospacing="0"/>
      </w:pPr>
      <w:r>
        <w:rPr>
          <w:rFonts w:ascii="Arial" w:hAnsi="Arial" w:cs="Arial"/>
        </w:rPr>
        <w:t>Buch-Nr.: 30742</w:t>
      </w:r>
    </w:p>
    <w:p w14:paraId="6E2D9C37" w14:textId="77777777" w:rsidR="00000000" w:rsidRDefault="00000000">
      <w:pPr>
        <w:pStyle w:val="StandardWeb"/>
        <w:spacing w:after="0" w:afterAutospacing="0"/>
      </w:pPr>
    </w:p>
    <w:p w14:paraId="66CECFBB" w14:textId="77777777" w:rsidR="00000000" w:rsidRDefault="00000000">
      <w:pPr>
        <w:pStyle w:val="StandardWeb"/>
        <w:spacing w:after="0" w:afterAutospacing="0"/>
      </w:pPr>
      <w:r>
        <w:rPr>
          <w:rStyle w:val="Fett"/>
          <w:rFonts w:ascii="Arial" w:hAnsi="Arial" w:cs="Arial"/>
        </w:rPr>
        <w:t>Oetker, Alexander: Winteraustern</w:t>
      </w:r>
    </w:p>
    <w:p w14:paraId="27042C8D" w14:textId="77777777" w:rsidR="00000000" w:rsidRDefault="00000000">
      <w:pPr>
        <w:pStyle w:val="StandardWeb"/>
        <w:spacing w:after="0" w:afterAutospacing="0"/>
      </w:pPr>
      <w:r>
        <w:rPr>
          <w:rFonts w:ascii="Arial" w:hAnsi="Arial" w:cs="Arial"/>
        </w:rPr>
        <w:t>Sprecher: Frank Arnold. Dauer: 471 Minuten.</w:t>
      </w:r>
      <w:r>
        <w:rPr>
          <w:rFonts w:ascii="Arial" w:hAnsi="Arial" w:cs="Arial"/>
        </w:rPr>
        <w:br/>
        <w:t xml:space="preserve">Winterzeit am Bassin d'Arcachon, das bedeutet für die Austernzüchter Hochkonjunktur. Allerdings auch für die Austerndiebe, denen man mit immer drastischeren Methoden begegnet. Und so mündet das, was eine besinnliche Bootsfahrt werden sollte, für Luc Verlain in einen Mordfall, der es in sich hat. Bei diesem Hörbuch handelt es sich um ein käuflich erworbenes Hörbuch, das barrierefrei aufgearbeitet wurde. </w:t>
      </w:r>
    </w:p>
    <w:p w14:paraId="662DDB1D" w14:textId="77777777" w:rsidR="00000000" w:rsidRDefault="00000000">
      <w:pPr>
        <w:pStyle w:val="StandardWeb"/>
        <w:spacing w:after="0" w:afterAutospacing="0"/>
      </w:pPr>
      <w:r>
        <w:rPr>
          <w:rFonts w:ascii="Arial" w:hAnsi="Arial" w:cs="Arial"/>
        </w:rPr>
        <w:t>Titel-Nr 3 der Reihe Luc Verlain. 5 Reihentitel in unserem Bestand.</w:t>
      </w:r>
    </w:p>
    <w:p w14:paraId="083BC2BA" w14:textId="77777777" w:rsidR="00000000" w:rsidRDefault="00000000">
      <w:pPr>
        <w:pStyle w:val="StandardWeb"/>
        <w:spacing w:after="0" w:afterAutospacing="0"/>
      </w:pPr>
      <w:r>
        <w:rPr>
          <w:rFonts w:ascii="Arial" w:hAnsi="Arial" w:cs="Arial"/>
        </w:rPr>
        <w:t>Buch-Nr.: 33491</w:t>
      </w:r>
    </w:p>
    <w:p w14:paraId="77AA0F37" w14:textId="77777777" w:rsidR="00000000" w:rsidRDefault="00000000">
      <w:pPr>
        <w:pStyle w:val="StandardWeb"/>
        <w:spacing w:after="0" w:afterAutospacing="0"/>
      </w:pPr>
    </w:p>
    <w:p w14:paraId="5216B348" w14:textId="77777777" w:rsidR="00000000" w:rsidRDefault="00000000">
      <w:pPr>
        <w:pStyle w:val="StandardWeb"/>
        <w:spacing w:after="0" w:afterAutospacing="0"/>
      </w:pPr>
      <w:r>
        <w:rPr>
          <w:rStyle w:val="Fett"/>
          <w:rFonts w:ascii="Arial" w:hAnsi="Arial" w:cs="Arial"/>
        </w:rPr>
        <w:t>Oetker, Alexander: Baskische Tragödie</w:t>
      </w:r>
    </w:p>
    <w:p w14:paraId="4BE8A633" w14:textId="77777777" w:rsidR="00000000" w:rsidRDefault="00000000">
      <w:pPr>
        <w:pStyle w:val="StandardWeb"/>
        <w:spacing w:after="0" w:afterAutospacing="0"/>
      </w:pPr>
      <w:r>
        <w:rPr>
          <w:rFonts w:ascii="Arial" w:hAnsi="Arial" w:cs="Arial"/>
        </w:rPr>
        <w:lastRenderedPageBreak/>
        <w:t>Sprecher: Frank Arnold. Dauer: 455 Minuten.</w:t>
      </w:r>
      <w:r>
        <w:rPr>
          <w:rFonts w:ascii="Arial" w:hAnsi="Arial" w:cs="Arial"/>
        </w:rPr>
        <w:br/>
        <w:t xml:space="preserve">An den Stränden des Aquitaine werden Pakete angespült, gefüllt mit Kokain. Ein kleines Kind probiert davon - und fällt ins Koma. Commissaire Luc Verlain ermittelt bis ihn eine geheimnisvolle Nachricht aus dem Baskenland erreicht. Luc macht sich auf den Weg und findet sich plötzlich auf der anderen Seite wieder. Er wird verhaftet, wegen des Verdachts auf Drogenschmuggel - und Mordverdacht. Wer spielt dem Commissaire böse mit? Nach seiner Flucht vor der Polizei über die spanische Grenze hat Luc keine Wahl: Er muss das Spiel mitspielen. Bei diesem Hörbuch handelt es sich um ein käuflich erworbenes Hörbuch, das barrierefrei aufgearbeitet wurde. </w:t>
      </w:r>
    </w:p>
    <w:p w14:paraId="373CD296" w14:textId="77777777" w:rsidR="00000000" w:rsidRDefault="00000000">
      <w:pPr>
        <w:pStyle w:val="StandardWeb"/>
        <w:spacing w:after="0" w:afterAutospacing="0"/>
      </w:pPr>
      <w:r>
        <w:rPr>
          <w:rFonts w:ascii="Arial" w:hAnsi="Arial" w:cs="Arial"/>
        </w:rPr>
        <w:t>Titel-Nr 4 der Reihe Luc Verlain. 5 Reihentitel in unserem Bestand.</w:t>
      </w:r>
    </w:p>
    <w:p w14:paraId="33679916" w14:textId="77777777" w:rsidR="00000000" w:rsidRDefault="00000000">
      <w:pPr>
        <w:pStyle w:val="StandardWeb"/>
        <w:spacing w:after="0" w:afterAutospacing="0"/>
      </w:pPr>
      <w:r>
        <w:rPr>
          <w:rFonts w:ascii="Arial" w:hAnsi="Arial" w:cs="Arial"/>
        </w:rPr>
        <w:t>Buch-Nr.: 33492</w:t>
      </w:r>
    </w:p>
    <w:p w14:paraId="2868BD9B" w14:textId="77777777" w:rsidR="00000000" w:rsidRDefault="00000000">
      <w:pPr>
        <w:pStyle w:val="StandardWeb"/>
        <w:spacing w:after="0" w:afterAutospacing="0"/>
      </w:pPr>
    </w:p>
    <w:p w14:paraId="553EAA44" w14:textId="77777777" w:rsidR="00000000" w:rsidRDefault="00000000">
      <w:pPr>
        <w:pStyle w:val="StandardWeb"/>
        <w:spacing w:after="0" w:afterAutospacing="0"/>
      </w:pPr>
      <w:r>
        <w:rPr>
          <w:rStyle w:val="Fett"/>
          <w:rFonts w:ascii="Arial" w:hAnsi="Arial" w:cs="Arial"/>
        </w:rPr>
        <w:t>Oetker, Alexander: Rue de Paradis</w:t>
      </w:r>
    </w:p>
    <w:p w14:paraId="6016CD11" w14:textId="77777777" w:rsidR="00000000" w:rsidRDefault="00000000">
      <w:pPr>
        <w:pStyle w:val="StandardWeb"/>
        <w:spacing w:after="0" w:afterAutospacing="0"/>
      </w:pPr>
      <w:r>
        <w:rPr>
          <w:rFonts w:ascii="Arial" w:hAnsi="Arial" w:cs="Arial"/>
        </w:rPr>
        <w:t>Sprecher: Frank Arnold. Dauer: 452 Minuten.</w:t>
      </w:r>
      <w:r>
        <w:rPr>
          <w:rFonts w:ascii="Arial" w:hAnsi="Arial" w:cs="Arial"/>
        </w:rPr>
        <w:br/>
        <w:t xml:space="preserve">Bei einer schweren Sturmflut wird in einem kleinen Ort auf der Halbinsel Cap Ferret eine ganze Straße Opfer der Wassermassen, auch eine alte Frau stirbt in jener Nacht. Tatsächlich hätte hier, in der Rue de Paradis, nie gebaut werden dürfen. Nun müssen alle Häuser weg und die Bewohner umgesiedelt werden. Luc Verlain soll vermitteln - und findet sich bald in seinem kniffligsten Fall wieder, genau in der Nacht, in der eine neue Sturmflut droht: Der Bürgermeister des Dorfes treibt tot im Wasser. Bald wird klar: Der reiche Politiker hatte nur noch Feinde in der Rue de Paradis. Bei diesem Hörbuch handelt es sich um ein käuflich erworbenes Hörbuch, das barrierefrei aufgearbeitet wurde. </w:t>
      </w:r>
    </w:p>
    <w:p w14:paraId="65C5E143" w14:textId="77777777" w:rsidR="00000000" w:rsidRDefault="00000000">
      <w:pPr>
        <w:pStyle w:val="StandardWeb"/>
        <w:spacing w:after="0" w:afterAutospacing="0"/>
      </w:pPr>
      <w:r>
        <w:rPr>
          <w:rFonts w:ascii="Arial" w:hAnsi="Arial" w:cs="Arial"/>
        </w:rPr>
        <w:t>Titel-Nr 5 der Reihe Luc Verlain. 5 Reihentitel in unserem Bestand.</w:t>
      </w:r>
    </w:p>
    <w:p w14:paraId="735FAA3E" w14:textId="77777777" w:rsidR="00000000" w:rsidRDefault="00000000">
      <w:pPr>
        <w:pStyle w:val="StandardWeb"/>
        <w:spacing w:after="0" w:afterAutospacing="0"/>
      </w:pPr>
      <w:r>
        <w:rPr>
          <w:rFonts w:ascii="Arial" w:hAnsi="Arial" w:cs="Arial"/>
        </w:rPr>
        <w:t>Buch-Nr.: 33490</w:t>
      </w:r>
    </w:p>
    <w:p w14:paraId="381303BC" w14:textId="77777777" w:rsidR="00000000" w:rsidRDefault="00000000">
      <w:pPr>
        <w:pStyle w:val="StandardWeb"/>
        <w:spacing w:after="240" w:afterAutospacing="0"/>
      </w:pPr>
      <w:r>
        <w:br/>
      </w:r>
    </w:p>
    <w:p w14:paraId="4C831CD6" w14:textId="77777777" w:rsidR="00000000" w:rsidRDefault="00000000">
      <w:pPr>
        <w:pStyle w:val="StandardWeb"/>
        <w:spacing w:after="0" w:afterAutospacing="0"/>
      </w:pPr>
      <w:r>
        <w:rPr>
          <w:rStyle w:val="Fett"/>
        </w:rPr>
        <w:t>Ohnemus, Günter: Als die richtige Zeit verschwand</w:t>
      </w:r>
    </w:p>
    <w:p w14:paraId="5CF619E7" w14:textId="77777777" w:rsidR="00000000" w:rsidRDefault="00000000">
      <w:pPr>
        <w:pStyle w:val="StandardWeb"/>
        <w:spacing w:after="0" w:afterAutospacing="0"/>
      </w:pPr>
      <w:r>
        <w:t>Sprecher: Andreas Ladwig. Dauer: 477 Minuten.</w:t>
      </w:r>
      <w:r>
        <w:br/>
        <w:t>Robert Schirmer, Mitte Fünfzig, kehrt auf Einladung einer Freundin aus Amerika in seine Heimatstadt München zurück. Hier soll er jemanden suchen, der vielleicht schon tot ist. Dabei gerät er immer tiefer in eine Mafia-Geschichte, die nicht nur für ihn zur Gefahr werden kann. - Erotischer Thriller, Kriminalroman.</w:t>
      </w:r>
      <w:r>
        <w:br/>
        <w:t>Buch-Nr.: 51740</w:t>
      </w:r>
    </w:p>
    <w:p w14:paraId="684C9CCA" w14:textId="77777777" w:rsidR="00000000" w:rsidRDefault="00000000">
      <w:pPr>
        <w:pStyle w:val="StandardWeb"/>
        <w:spacing w:after="0" w:afterAutospacing="0"/>
      </w:pPr>
    </w:p>
    <w:p w14:paraId="5E27E479" w14:textId="77777777" w:rsidR="00000000" w:rsidRDefault="00000000">
      <w:pPr>
        <w:pStyle w:val="StandardWeb"/>
        <w:spacing w:after="0" w:afterAutospacing="0"/>
      </w:pPr>
      <w:r>
        <w:rPr>
          <w:rStyle w:val="Fett"/>
        </w:rPr>
        <w:t>Olivo, Greta: Rebecca Madita Hundt liest Greta Olivo, Die Nacht der Schildkröten</w:t>
      </w:r>
    </w:p>
    <w:p w14:paraId="3B74CFCC" w14:textId="77777777" w:rsidR="00000000" w:rsidRDefault="00000000">
      <w:pPr>
        <w:pStyle w:val="StandardWeb"/>
        <w:spacing w:after="0" w:afterAutospacing="0"/>
      </w:pPr>
      <w:r>
        <w:lastRenderedPageBreak/>
        <w:t>Sprecher: Rebecca Madita Hundt. Dauer: 368 Minuten.</w:t>
      </w:r>
      <w:r>
        <w:br/>
        <w:t xml:space="preserve">Bei Livia wird eine Augenkrankheit diagnostiziert, die zum Verlust des Sehvermögens führt. Sie erfährt davon in einem Alter, in dem sie nur so sein will wie die anderen, Sportwettkämpfe gewinnen, auf Partys gehen, gesehen werden. Wenn Erwachsenwerden heißt, Schwächen zu akzeptieren, dann ist das Spiel nun für Livia ein wenig härter als für die anderen. Bei diesem Hörbuch handelt es sich um ein käuflich erworbenes Hörbuch das barrierefrei aufbereitet wurde. </w:t>
      </w:r>
      <w:r>
        <w:br/>
        <w:t>Buch-Nr.: 33593</w:t>
      </w:r>
    </w:p>
    <w:p w14:paraId="0B5496C9" w14:textId="77777777" w:rsidR="00000000" w:rsidRDefault="00000000">
      <w:pPr>
        <w:pStyle w:val="StandardWeb"/>
        <w:spacing w:after="0" w:afterAutospacing="0"/>
      </w:pPr>
    </w:p>
    <w:p w14:paraId="4729500C" w14:textId="77777777" w:rsidR="00000000" w:rsidRDefault="00000000">
      <w:pPr>
        <w:pStyle w:val="StandardWeb"/>
        <w:spacing w:after="0" w:afterAutospacing="0"/>
      </w:pPr>
      <w:r>
        <w:rPr>
          <w:rStyle w:val="Fett"/>
        </w:rPr>
        <w:t>Onda, Riku: Fische, die in Sonnensprenkeln schwimmen</w:t>
      </w:r>
    </w:p>
    <w:p w14:paraId="16F0AA96" w14:textId="77777777" w:rsidR="00000000" w:rsidRDefault="00000000">
      <w:pPr>
        <w:pStyle w:val="StandardWeb"/>
        <w:spacing w:after="0" w:afterAutospacing="0"/>
      </w:pPr>
      <w:r>
        <w:t>Sprecher: Annina Walt, Kilian Land. Dauer: 409 Minuten.</w:t>
      </w:r>
      <w:r>
        <w:br/>
        <w:t>Eine letzte Nacht verbringen Aki und Hiro in ihrer gemeinsamen Wohnung in Tokio, bevor ihre Wege sich trennen. Nach einer Bergwanderung, bei der ihr Führer auf ungeklärte Weise ums Leben kam, ist ihre Beziehung zerbrochen. Die beiden verdächtigen sich gegenseitig und sind entschlossen, die Wahrheit herauszufinden. Doch werden die Ereignisse wirklich enthüllt?</w:t>
      </w:r>
      <w:r>
        <w:br/>
        <w:t>Buch-Nr.: 57380</w:t>
      </w:r>
    </w:p>
    <w:p w14:paraId="29CD083F" w14:textId="77777777" w:rsidR="00000000" w:rsidRDefault="00000000">
      <w:pPr>
        <w:pStyle w:val="StandardWeb"/>
        <w:spacing w:after="0" w:afterAutospacing="0"/>
      </w:pPr>
    </w:p>
    <w:p w14:paraId="39C224DD" w14:textId="77777777" w:rsidR="00000000" w:rsidRDefault="00000000">
      <w:pPr>
        <w:pStyle w:val="StandardWeb"/>
        <w:spacing w:after="0" w:afterAutospacing="0"/>
      </w:pPr>
      <w:r>
        <w:rPr>
          <w:rStyle w:val="Fett"/>
        </w:rPr>
        <w:t>Onofri, Sandro: Eines andern Schuld</w:t>
      </w:r>
    </w:p>
    <w:p w14:paraId="680D132A" w14:textId="77777777" w:rsidR="00000000" w:rsidRDefault="00000000">
      <w:pPr>
        <w:pStyle w:val="StandardWeb"/>
      </w:pPr>
      <w:r>
        <w:t>Sprecher: Wolfgang F. Sinhuber. Dauer: 345 Minuten.</w:t>
      </w:r>
      <w:r>
        <w:br/>
        <w:t>Paolo, der Sohn eines Fleischers in den Vororten Roms, wandert nach Amerika aus. In einem Bordell arbeitet er für Laura, die ebenfalls aus Italien kommt. Sie heiraten und gehen zurück nach Rom. Doch bald ist es mit der Liebe vorbei. Eines Tages schlägt er sie ohnmächtig, bringt sie aber nicht um - das besorgt jemand anderer.</w:t>
      </w:r>
      <w:r>
        <w:br/>
        <w:t>Buch-Nr.: 46284</w:t>
      </w:r>
    </w:p>
    <w:p w14:paraId="58A52D24" w14:textId="77777777" w:rsidR="00000000" w:rsidRDefault="00000000">
      <w:pPr>
        <w:pStyle w:val="StandardWeb"/>
        <w:spacing w:after="0" w:afterAutospacing="0"/>
      </w:pPr>
      <w:r>
        <w:rPr>
          <w:rStyle w:val="Fett"/>
          <w:rFonts w:ascii="Arial" w:hAnsi="Arial" w:cs="Arial"/>
        </w:rPr>
        <w:t>Osman, Richard: Der Donnerstagsmordclub</w:t>
      </w:r>
    </w:p>
    <w:p w14:paraId="53C193B8" w14:textId="77777777" w:rsidR="00000000" w:rsidRDefault="00000000">
      <w:pPr>
        <w:pStyle w:val="StandardWeb"/>
        <w:spacing w:after="0" w:afterAutospacing="0"/>
      </w:pPr>
      <w:r>
        <w:rPr>
          <w:rFonts w:ascii="Arial" w:hAnsi="Arial" w:cs="Arial"/>
        </w:rPr>
        <w:t>Sprecher: Johannes Steck. Dauer: 706 Minuten.</w:t>
      </w:r>
      <w:r>
        <w:rPr>
          <w:rFonts w:ascii="Arial" w:hAnsi="Arial" w:cs="Arial"/>
        </w:rPr>
        <w:br/>
        <w:t xml:space="preserve">In der luxuriösen Seniorenresidenz in der Grafschaft Kent lernt die fast 80-jährige Joyce Elizabeth, Ron und Ibrahim kennen, oder anders gesagt eine ehemalige Geheimagentin, einen ehemaligen Gewerkschaftsführer und einen ehemaligen Psychiater. Sie wird Teil ihres Clubs, der sich immer donnerstags trifft, um ungelöste Kriminalfälle aufzuklären. Als direkt vor ihrer Haustür ein Mord verübt wird, ist der Ermittlungseifer der Senioren geweckt. Bei diesem Hörbuch handelt es sich um ein käuflich erworbenes Hörbuch, das barrierefrei aufbereitet wurde. </w:t>
      </w:r>
    </w:p>
    <w:p w14:paraId="444CEB49" w14:textId="77777777" w:rsidR="00000000" w:rsidRDefault="00000000">
      <w:pPr>
        <w:pStyle w:val="StandardWeb"/>
        <w:spacing w:after="0" w:afterAutospacing="0"/>
      </w:pPr>
      <w:r>
        <w:rPr>
          <w:rFonts w:ascii="Arial" w:hAnsi="Arial" w:cs="Arial"/>
        </w:rPr>
        <w:t>Titel-Nr 1 der Reihe Die Mordclub Serie. 1 Reihentitel in unserem Bestand.</w:t>
      </w:r>
    </w:p>
    <w:p w14:paraId="55EB2982" w14:textId="77777777" w:rsidR="00000000" w:rsidRDefault="00000000">
      <w:pPr>
        <w:pStyle w:val="StandardWeb"/>
        <w:spacing w:after="0" w:afterAutospacing="0"/>
      </w:pPr>
      <w:r>
        <w:rPr>
          <w:rFonts w:ascii="Arial" w:hAnsi="Arial" w:cs="Arial"/>
        </w:rPr>
        <w:t>Buch-Nr.: 33618</w:t>
      </w:r>
    </w:p>
    <w:p w14:paraId="39A43FD6" w14:textId="77777777" w:rsidR="00000000" w:rsidRDefault="00000000">
      <w:pPr>
        <w:pStyle w:val="StandardWeb"/>
        <w:spacing w:after="240" w:afterAutospacing="0"/>
      </w:pPr>
      <w:r>
        <w:br/>
      </w:r>
    </w:p>
    <w:p w14:paraId="6D31C5E3" w14:textId="77777777" w:rsidR="00000000" w:rsidRDefault="00000000">
      <w:pPr>
        <w:pStyle w:val="StandardWeb"/>
        <w:spacing w:after="0" w:afterAutospacing="0"/>
      </w:pPr>
      <w:r>
        <w:rPr>
          <w:rStyle w:val="Fett"/>
        </w:rPr>
        <w:t>Osterwald, Egbert: Herzblut</w:t>
      </w:r>
    </w:p>
    <w:p w14:paraId="29818ACE" w14:textId="77777777" w:rsidR="00000000" w:rsidRDefault="00000000">
      <w:pPr>
        <w:pStyle w:val="StandardWeb"/>
        <w:spacing w:after="0" w:afterAutospacing="0"/>
      </w:pPr>
      <w:r>
        <w:lastRenderedPageBreak/>
        <w:t>Sprecher: Barbara Lehner. Dauer: 468 Minuten.</w:t>
      </w:r>
      <w:r>
        <w:br/>
        <w:t>Hauptkommissarin Susanne Breugel kämpft um das Leben eines vierjährigen Kindes, das aus einer glücklichen Familie entführt wurde. Dabei stößt sie auf eine sorgsam verschüttete Spur in der Vergangenheit.</w:t>
      </w:r>
      <w:r>
        <w:br/>
        <w:t>Buch-Nr.: 47018</w:t>
      </w:r>
    </w:p>
    <w:p w14:paraId="69B6C5B1" w14:textId="77777777" w:rsidR="00000000" w:rsidRDefault="00000000">
      <w:pPr>
        <w:pStyle w:val="StandardWeb"/>
        <w:spacing w:after="0" w:afterAutospacing="0"/>
      </w:pPr>
    </w:p>
    <w:p w14:paraId="23CB14BC" w14:textId="77777777" w:rsidR="00000000" w:rsidRDefault="00000000">
      <w:pPr>
        <w:pStyle w:val="StandardWeb"/>
        <w:spacing w:after="0" w:afterAutospacing="0"/>
      </w:pPr>
      <w:r>
        <w:rPr>
          <w:rStyle w:val="Fett"/>
        </w:rPr>
        <w:t>Paasilinna, Arto: Die Giftköchin</w:t>
      </w:r>
    </w:p>
    <w:p w14:paraId="40E72652" w14:textId="77777777" w:rsidR="00000000" w:rsidRDefault="00000000">
      <w:pPr>
        <w:pStyle w:val="StandardWeb"/>
        <w:spacing w:after="0" w:afterAutospacing="0"/>
      </w:pPr>
      <w:r>
        <w:t>Sprecher: Marlies Reusche. Dauer: 396 Minuten.</w:t>
      </w:r>
      <w:r>
        <w:br/>
        <w:t>Was tun, wenn man als ältere Dame von drei jungen Männern verfolgt wird, die einem nach dem Leben trachten? Linnea Ravaska hat endlich genug davon, sich von ihrem zwielichtigen Neffen terrorisieren zu lassen. Sie beschließt, sich zu wehren. Ein Kampf auf Leben und Tod beginnt, scheinbar ein ungleicher Kampf.</w:t>
      </w:r>
      <w:r>
        <w:br/>
        <w:t>Buch-Nr.: 46662</w:t>
      </w:r>
    </w:p>
    <w:p w14:paraId="7EB5F033" w14:textId="77777777" w:rsidR="00000000" w:rsidRDefault="00000000">
      <w:pPr>
        <w:pStyle w:val="StandardWeb"/>
        <w:spacing w:after="0" w:afterAutospacing="0"/>
      </w:pPr>
    </w:p>
    <w:p w14:paraId="24CCE19F" w14:textId="77777777" w:rsidR="00000000" w:rsidRDefault="00000000">
      <w:pPr>
        <w:pStyle w:val="StandardWeb"/>
        <w:spacing w:after="0" w:afterAutospacing="0"/>
      </w:pPr>
      <w:r>
        <w:rPr>
          <w:rStyle w:val="Fett"/>
        </w:rPr>
        <w:t>Paasilinna, Arto: Vom Himmel in die Traufe</w:t>
      </w:r>
    </w:p>
    <w:p w14:paraId="62F8456F" w14:textId="77777777" w:rsidR="00000000" w:rsidRDefault="00000000">
      <w:pPr>
        <w:pStyle w:val="StandardWeb"/>
        <w:spacing w:after="0" w:afterAutospacing="0"/>
      </w:pPr>
      <w:r>
        <w:t>Sprecher: Iris Lasta, Jürgen von der Lippe. Dauer: 315 Minuten.</w:t>
      </w:r>
      <w:r>
        <w:br/>
        <w:t>Bei ihrer Bruchlandung mit einem Heißluftballon in der lappländischen Ödnis hat die steinreiche Lena Lundberg Glück im Unglück. Hermanni Heiskari sitzt gerade fischend am Eisloch, als die vornehme Dame vor ihm vom Himmel fällt. Er rettet Lena und schleppt sie durch die nordische Wildnis. Als Dankeschön schenkt Lena ihm ein ganzes Jahr Leben in Saus und Braus. DAISY-Format. Bei diesem Hörbuch handelt es sich um ein käuflich erworbenes Hörbuch das barrierefrei aufgearbeitet wurde.</w:t>
      </w:r>
      <w:r>
        <w:br/>
        <w:t>Buch-Nr.: 30948</w:t>
      </w:r>
    </w:p>
    <w:p w14:paraId="698CA7C3" w14:textId="77777777" w:rsidR="00000000" w:rsidRDefault="00000000">
      <w:pPr>
        <w:pStyle w:val="StandardWeb"/>
        <w:spacing w:after="0" w:afterAutospacing="0"/>
      </w:pPr>
    </w:p>
    <w:p w14:paraId="540CC805" w14:textId="77777777" w:rsidR="00000000" w:rsidRDefault="00000000">
      <w:pPr>
        <w:pStyle w:val="StandardWeb"/>
        <w:spacing w:after="0" w:afterAutospacing="0"/>
      </w:pPr>
      <w:r>
        <w:rPr>
          <w:rStyle w:val="Fett"/>
        </w:rPr>
        <w:t>Paillet, Marc: Im Zeichen des Neumonds</w:t>
      </w:r>
    </w:p>
    <w:p w14:paraId="09623C0A" w14:textId="77777777" w:rsidR="00000000" w:rsidRDefault="00000000">
      <w:pPr>
        <w:pStyle w:val="StandardWeb"/>
        <w:spacing w:after="0" w:afterAutospacing="0"/>
      </w:pPr>
      <w:r>
        <w:t>Sprecher: Gabriele Litty. Dauer: 680 Minuten.</w:t>
      </w:r>
      <w:r>
        <w:br/>
        <w:t>In den Sümpfen von Bourges sind zwei Frauen tot aufgefunden worden, weitere Plünderungen und Morde sorgen für Unruhe. Grund genug, für Abt Erwin um die Hintergründe aufzudecken.</w:t>
      </w:r>
      <w:r>
        <w:br/>
        <w:t>Buch-Nr.: 50348</w:t>
      </w:r>
    </w:p>
    <w:p w14:paraId="18A60568" w14:textId="77777777" w:rsidR="00000000" w:rsidRDefault="00000000">
      <w:pPr>
        <w:pStyle w:val="StandardWeb"/>
        <w:spacing w:after="0" w:afterAutospacing="0"/>
      </w:pPr>
    </w:p>
    <w:p w14:paraId="342A1BFB" w14:textId="77777777" w:rsidR="00000000" w:rsidRDefault="00000000">
      <w:pPr>
        <w:pStyle w:val="StandardWeb"/>
        <w:spacing w:after="0" w:afterAutospacing="0"/>
      </w:pPr>
      <w:r>
        <w:rPr>
          <w:rStyle w:val="Fett"/>
        </w:rPr>
        <w:t>Palmer, Lilli: Wenn der Nachtvogel schreit</w:t>
      </w:r>
    </w:p>
    <w:p w14:paraId="4E8044AC" w14:textId="77777777" w:rsidR="00000000" w:rsidRDefault="00000000">
      <w:pPr>
        <w:pStyle w:val="StandardWeb"/>
        <w:spacing w:after="0" w:afterAutospacing="0"/>
      </w:pPr>
      <w:r>
        <w:t>Sprecher: Lilo von Plüskow. Dauer: 712 Minuten.</w:t>
      </w:r>
      <w:r>
        <w:br/>
        <w:t>Portofino, 1960. An Bord seiner Yacht findet der ortsansässige Deutsche J. Falke die Leiche seines Jugendfreundes Kossak. Die Aufklärung des Verbrechens offenbart eine weit zurückreichende Tragödie.</w:t>
      </w:r>
      <w:r>
        <w:br/>
        <w:t>Buch-Nr.: 42728</w:t>
      </w:r>
    </w:p>
    <w:p w14:paraId="29D7682E" w14:textId="77777777" w:rsidR="00000000" w:rsidRDefault="00000000">
      <w:pPr>
        <w:pStyle w:val="StandardWeb"/>
        <w:spacing w:after="0" w:afterAutospacing="0"/>
      </w:pPr>
    </w:p>
    <w:p w14:paraId="47C4838D" w14:textId="77777777" w:rsidR="00000000" w:rsidRDefault="00000000">
      <w:pPr>
        <w:pStyle w:val="StandardWeb"/>
        <w:spacing w:after="0" w:afterAutospacing="0"/>
      </w:pPr>
      <w:r>
        <w:rPr>
          <w:rStyle w:val="Fett"/>
        </w:rPr>
        <w:lastRenderedPageBreak/>
        <w:t>Paprotta, Astrid: Feuertod</w:t>
      </w:r>
    </w:p>
    <w:p w14:paraId="58F7A611" w14:textId="77777777" w:rsidR="00000000" w:rsidRDefault="00000000">
      <w:pPr>
        <w:pStyle w:val="StandardWeb"/>
        <w:spacing w:after="0" w:afterAutospacing="0"/>
      </w:pPr>
      <w:r>
        <w:t>Sprecher: Beate Reker. Dauer: 635 Minuten.</w:t>
      </w:r>
      <w:r>
        <w:br/>
        <w:t>In ihrer Wohnung kommt die umstrittene Anwältin Ellen Rupp bei einem Brand ums Leben. Sie besaß viele politische Feinde. Wer ist der verkohlte Unbekannte neben ihr?</w:t>
      </w:r>
      <w:r>
        <w:br/>
        <w:t>Buch-Nr.: 50667</w:t>
      </w:r>
    </w:p>
    <w:p w14:paraId="2FAABEF5" w14:textId="77777777" w:rsidR="00000000" w:rsidRDefault="00000000">
      <w:pPr>
        <w:pStyle w:val="StandardWeb"/>
        <w:spacing w:after="0" w:afterAutospacing="0"/>
      </w:pPr>
    </w:p>
    <w:p w14:paraId="446C7C3E" w14:textId="77777777" w:rsidR="00000000" w:rsidRDefault="00000000">
      <w:pPr>
        <w:pStyle w:val="StandardWeb"/>
        <w:spacing w:after="0" w:afterAutospacing="0"/>
      </w:pPr>
      <w:r>
        <w:rPr>
          <w:rStyle w:val="Fett"/>
        </w:rPr>
        <w:t>Paretsky, Sara: Blacklist</w:t>
      </w:r>
    </w:p>
    <w:p w14:paraId="10E73C0E" w14:textId="77777777" w:rsidR="00000000" w:rsidRDefault="00000000">
      <w:pPr>
        <w:pStyle w:val="StandardWeb"/>
        <w:spacing w:after="0" w:afterAutospacing="0"/>
      </w:pPr>
      <w:r>
        <w:t>Sprecher: Barbara Lehner. Dauer: 1000 Minuten.</w:t>
      </w:r>
      <w:r>
        <w:br/>
        <w:t>Bei der Observierung eines alten Herrenhauses stößt Privatdetektivin Vic Warshawski auf einen mysteriösen Eindringling und auf die Leiche eines Mannes, die im Gartenteich versenkt wurde. Vic ahnt, dass sie in ein Wespennest gestochen hat - und es scheint, als stehe das nächste Opfer bereits auf der schwarzen Liste des Täters.</w:t>
      </w:r>
      <w:r>
        <w:br/>
        <w:t>Buch-Nr.: 50080</w:t>
      </w:r>
    </w:p>
    <w:p w14:paraId="11F79D49" w14:textId="77777777" w:rsidR="00000000" w:rsidRDefault="00000000">
      <w:pPr>
        <w:pStyle w:val="StandardWeb"/>
        <w:spacing w:after="0" w:afterAutospacing="0"/>
      </w:pPr>
    </w:p>
    <w:p w14:paraId="6359B5D6" w14:textId="77777777" w:rsidR="00000000" w:rsidRDefault="00000000">
      <w:pPr>
        <w:pStyle w:val="StandardWeb"/>
        <w:spacing w:after="0" w:afterAutospacing="0"/>
      </w:pPr>
      <w:r>
        <w:rPr>
          <w:rStyle w:val="Fett"/>
        </w:rPr>
        <w:t>Paretsky, Sara: Der Fall der Andromache von Pietro</w:t>
      </w:r>
    </w:p>
    <w:p w14:paraId="03A1B50D" w14:textId="77777777" w:rsidR="00000000" w:rsidRDefault="00000000">
      <w:pPr>
        <w:pStyle w:val="StandardWeb"/>
        <w:spacing w:after="0" w:afterAutospacing="0"/>
      </w:pPr>
      <w:r>
        <w:t>Sprecher: Ulrike Folkerts, Monika Köteles. Dauer: 68 Minuten.</w:t>
      </w:r>
      <w:r>
        <w:br/>
        <w:t>Warum musste der Herzchirurg Caudwell auf so grausame Weise sterben? Wer hat die millionenschwere Alabasterskulptur geklaut? Und aus welchen Gründen verhaftet die Polizei ausgerechnet die anerkannte Ärztin Lotty Herschel wegen Mordes? Die scharfsinnige Privatdetektivin Victoria Warshawski glaubt an ihre Unschuld. Unerschrocken begibt sie sich auf die Suche nach der Wahrheit... DAISY-Format Bei diesem Hörbuch handelt es sich um ein käuflich erworbenes Hörbuch das barrierefrei aufgearbeitet wurde.</w:t>
      </w:r>
      <w:r>
        <w:br/>
        <w:t>Buch-Nr.: 32760</w:t>
      </w:r>
    </w:p>
    <w:p w14:paraId="6DAB732F" w14:textId="77777777" w:rsidR="00000000" w:rsidRDefault="00000000">
      <w:pPr>
        <w:pStyle w:val="StandardWeb"/>
        <w:spacing w:after="0" w:afterAutospacing="0"/>
      </w:pPr>
    </w:p>
    <w:p w14:paraId="656ECC81" w14:textId="77777777" w:rsidR="00000000" w:rsidRDefault="00000000">
      <w:pPr>
        <w:pStyle w:val="StandardWeb"/>
        <w:spacing w:after="0" w:afterAutospacing="0"/>
      </w:pPr>
      <w:r>
        <w:rPr>
          <w:rStyle w:val="Fett"/>
        </w:rPr>
        <w:t>Paretsky, Sara: Die verschwundene Frau</w:t>
      </w:r>
    </w:p>
    <w:p w14:paraId="66A86992" w14:textId="77777777" w:rsidR="00000000" w:rsidRDefault="00000000">
      <w:pPr>
        <w:pStyle w:val="StandardWeb"/>
        <w:spacing w:after="0" w:afterAutospacing="0"/>
      </w:pPr>
      <w:r>
        <w:t>Sprecher: Beate Braus. Dauer: 1166 Minuten.</w:t>
      </w:r>
      <w:r>
        <w:br/>
        <w:t>Nach dem Ende einer Feier überfährt die Detektivin Vic beinahe eine Einwanderin, die plötzlich auf der Straße auftaucht. Die junge Frau stirbt wenig später im Krankenhaus und am nächsten Morgen ist ihre Leiche verschwunden.</w:t>
      </w:r>
      <w:r>
        <w:br/>
        <w:t>Buch-Nr.: 50747</w:t>
      </w:r>
    </w:p>
    <w:p w14:paraId="65E6F7C7" w14:textId="77777777" w:rsidR="00000000" w:rsidRDefault="00000000">
      <w:pPr>
        <w:pStyle w:val="StandardWeb"/>
        <w:spacing w:after="0" w:afterAutospacing="0"/>
      </w:pPr>
    </w:p>
    <w:p w14:paraId="68BC8327" w14:textId="77777777" w:rsidR="00000000" w:rsidRDefault="00000000">
      <w:pPr>
        <w:pStyle w:val="StandardWeb"/>
        <w:spacing w:after="0" w:afterAutospacing="0"/>
      </w:pPr>
      <w:r>
        <w:rPr>
          <w:rStyle w:val="Fett"/>
        </w:rPr>
        <w:t>Parker, Martina: Live-Mitschnitt der Online-Lesung vom 28.06.2022</w:t>
      </w:r>
    </w:p>
    <w:p w14:paraId="230064A8" w14:textId="77777777" w:rsidR="00000000" w:rsidRDefault="00000000">
      <w:pPr>
        <w:pStyle w:val="StandardWeb"/>
        <w:spacing w:after="0" w:afterAutospacing="0"/>
      </w:pPr>
      <w:r>
        <w:t>Sprecher: Martina Parker, Catharina Ballan. Dauer: 64 Minuten.</w:t>
      </w:r>
      <w:r>
        <w:br/>
        <w:t xml:space="preserve">Sanfter Tourismus im Südburgenland? Von wegen. Der "zuagroaste" Arno will den "Hiesigen" zeigen, wie Wellness geht, setzt sich dabei aber ordentlich in die Nesseln. Die kräuterkundige Köchin Mathilde kocht lieber ihren Chef ein als die Gäste. Die beißen ohnehin bald ins Gras. Lokaljournalistin Vera recherchiert und gräbt dabei zu tief. Und auch die </w:t>
      </w:r>
      <w:r>
        <w:lastRenderedPageBreak/>
        <w:t>Mitglieder des Gartenklubs haben ihre grünen Daumen im Spiel.</w:t>
      </w:r>
      <w:r>
        <w:br/>
        <w:t>Buch-Nr.: 55754</w:t>
      </w:r>
    </w:p>
    <w:p w14:paraId="612253AD" w14:textId="77777777" w:rsidR="00000000" w:rsidRDefault="00000000">
      <w:pPr>
        <w:pStyle w:val="StandardWeb"/>
        <w:spacing w:after="0" w:afterAutospacing="0"/>
      </w:pPr>
    </w:p>
    <w:p w14:paraId="7CF0FB18" w14:textId="77777777" w:rsidR="00000000" w:rsidRDefault="00000000">
      <w:pPr>
        <w:pStyle w:val="StandardWeb"/>
        <w:spacing w:after="0" w:afterAutospacing="0"/>
      </w:pPr>
      <w:r>
        <w:rPr>
          <w:rStyle w:val="Fett"/>
        </w:rPr>
        <w:t>Parker, Martina: Miss Vergnügen</w:t>
      </w:r>
    </w:p>
    <w:p w14:paraId="43DDD376" w14:textId="77777777" w:rsidR="00000000" w:rsidRDefault="00000000">
      <w:pPr>
        <w:pStyle w:val="StandardWeb"/>
      </w:pPr>
      <w:r>
        <w:t>Sprecher: Anna Morawetz, Catharina Ballan. Dauer: 509 Minuten.</w:t>
      </w:r>
      <w:r>
        <w:br/>
        <w:t xml:space="preserve">Miss Brooks ist eine liebenswerte Britin mit ausgeprägten Eigenheiten. Während sie Pläne für ihren Neustart schmiedet, überschlagen sich die Ereignisse. Ein Kosmetikmogul verschwindet. Bei der glamourösen Verleihung der „Parfum-Oscars“ gibt es ein Attentat. Und in der Porzellanmanufaktur tauchen Knochen im Ofen auf. Hat die Beautybranche Dreck am Stecken? </w:t>
      </w:r>
      <w:r>
        <w:br/>
        <w:t>Buch-Nr.: 32038</w:t>
      </w:r>
    </w:p>
    <w:p w14:paraId="30062691" w14:textId="77777777" w:rsidR="00000000" w:rsidRDefault="00000000">
      <w:pPr>
        <w:pStyle w:val="StandardWeb"/>
        <w:spacing w:after="0" w:afterAutospacing="0"/>
      </w:pPr>
      <w:r>
        <w:rPr>
          <w:rStyle w:val="Fett"/>
          <w:rFonts w:ascii="Arial" w:hAnsi="Arial" w:cs="Arial"/>
        </w:rPr>
        <w:t>Parker, Martina: Zuagroast</w:t>
      </w:r>
    </w:p>
    <w:p w14:paraId="77025433" w14:textId="77777777" w:rsidR="00000000" w:rsidRDefault="00000000">
      <w:pPr>
        <w:pStyle w:val="StandardWeb"/>
        <w:spacing w:after="0" w:afterAutospacing="0"/>
      </w:pPr>
      <w:r>
        <w:rPr>
          <w:rFonts w:ascii="Arial" w:hAnsi="Arial" w:cs="Arial"/>
        </w:rPr>
        <w:t>Sprecher: Martin Nürnberger, Catharina Ballan. Dauer: 713 Minuten.</w:t>
      </w:r>
      <w:r>
        <w:rPr>
          <w:rFonts w:ascii="Arial" w:hAnsi="Arial" w:cs="Arial"/>
        </w:rPr>
        <w:br/>
        <w:t xml:space="preserve">Alle suchen am Land ihr Glück, aber jeder findet etwas anderes. Paul findet billiges Bauland, Affären und ein paar seltsame Gewächse. Vera findet ihren Ex, einen Job als schlecht bezahlte Lokaljournalistin und jede Menge Nacktschnecken. Johanna findet, die Zuagroasten haben mehr Geld als Verstand. Die würden sogar Brennesseln kaufen, wenn ein Preispickerl dran wäre. Und Harald findet, dass es ein großer Fehler war, diesen Zuagroasten unter die Arme zu greifen. Denn jeder Gefallen rächt sich. Bei diesem Hörbuch handelt es sich um ein käuflich erworbenes Hörbuch das barrierefrei aufgearbeitet wurde. Ungekürzte Lesung. </w:t>
      </w:r>
    </w:p>
    <w:p w14:paraId="2F652C54" w14:textId="77777777" w:rsidR="00000000" w:rsidRDefault="00000000">
      <w:pPr>
        <w:pStyle w:val="StandardWeb"/>
        <w:spacing w:after="0" w:afterAutospacing="0"/>
      </w:pPr>
      <w:r>
        <w:rPr>
          <w:rFonts w:ascii="Arial" w:hAnsi="Arial" w:cs="Arial"/>
        </w:rPr>
        <w:t>Titel-Nr 1 der Reihe Gartenkrimi. 6 Reihentitel in unserem Bestand.</w:t>
      </w:r>
    </w:p>
    <w:p w14:paraId="57625979" w14:textId="77777777" w:rsidR="00000000" w:rsidRDefault="00000000">
      <w:pPr>
        <w:pStyle w:val="StandardWeb"/>
        <w:spacing w:after="0" w:afterAutospacing="0"/>
      </w:pPr>
      <w:r>
        <w:rPr>
          <w:rFonts w:ascii="Arial" w:hAnsi="Arial" w:cs="Arial"/>
        </w:rPr>
        <w:t>Buch-Nr.: 33034</w:t>
      </w:r>
    </w:p>
    <w:p w14:paraId="730F5151" w14:textId="77777777" w:rsidR="00000000" w:rsidRDefault="00000000">
      <w:pPr>
        <w:pStyle w:val="StandardWeb"/>
        <w:spacing w:after="0" w:afterAutospacing="0"/>
      </w:pPr>
    </w:p>
    <w:p w14:paraId="2DAF92E1" w14:textId="77777777" w:rsidR="00000000" w:rsidRDefault="00000000">
      <w:pPr>
        <w:pStyle w:val="StandardWeb"/>
        <w:spacing w:after="0" w:afterAutospacing="0"/>
      </w:pPr>
      <w:r>
        <w:rPr>
          <w:rStyle w:val="Fett"/>
          <w:rFonts w:ascii="Arial" w:hAnsi="Arial" w:cs="Arial"/>
        </w:rPr>
        <w:t>Parker, Martina: Hamdraht</w:t>
      </w:r>
    </w:p>
    <w:p w14:paraId="43A27E5B" w14:textId="77777777" w:rsidR="00000000" w:rsidRDefault="00000000">
      <w:pPr>
        <w:pStyle w:val="StandardWeb"/>
        <w:spacing w:after="0" w:afterAutospacing="0"/>
      </w:pPr>
      <w:r>
        <w:rPr>
          <w:rFonts w:ascii="Arial" w:hAnsi="Arial" w:cs="Arial"/>
        </w:rPr>
        <w:t>Sprecher: Martin Nürnberger, Catharina Ballan. Dauer: 709 Minuten.</w:t>
      </w:r>
      <w:r>
        <w:rPr>
          <w:rFonts w:ascii="Arial" w:hAnsi="Arial" w:cs="Arial"/>
        </w:rPr>
        <w:br/>
        <w:t xml:space="preserve">Eine mörderische Wellnesswoche im Südburgenländischen, die nicht allen Gästen gut bekommt... Sanfter Tourismus im Südburgenland? Von wegen. Der "zuagroaste" Arno will den "Hiesigen" zeigen, wie Wellness geht, setzt sich dabei aber ordentlich in die Nesseln. Die kräuterkundige Köchin Mathilde kocht lieber ihren Chef ein als die Gäste. Die beißen ohnehin bald ins Gras. Lokaljournalistin Vera recherchiert und gräbt dabei zu tief. Und auch die Mitglieder des Gartenclubs haben ihre grünen Daumen im Spiel. Bei diesem Hörbuch handelt es sich um ein käuflich erworbenes Hörbuch das barrierefrei aufgearbeitet wurde. Ungekürzte Lesung. </w:t>
      </w:r>
    </w:p>
    <w:p w14:paraId="4BD640E0" w14:textId="77777777" w:rsidR="00000000" w:rsidRDefault="00000000">
      <w:pPr>
        <w:pStyle w:val="StandardWeb"/>
        <w:spacing w:after="0" w:afterAutospacing="0"/>
      </w:pPr>
      <w:r>
        <w:rPr>
          <w:rFonts w:ascii="Arial" w:hAnsi="Arial" w:cs="Arial"/>
        </w:rPr>
        <w:t>Titel-Nr 2 der Reihe Gartenkrimi. 6 Reihentitel in unserem Bestand.</w:t>
      </w:r>
    </w:p>
    <w:p w14:paraId="7583A6B7" w14:textId="77777777" w:rsidR="00000000" w:rsidRDefault="00000000">
      <w:pPr>
        <w:pStyle w:val="StandardWeb"/>
        <w:spacing w:after="0" w:afterAutospacing="0"/>
      </w:pPr>
      <w:r>
        <w:rPr>
          <w:rFonts w:ascii="Arial" w:hAnsi="Arial" w:cs="Arial"/>
        </w:rPr>
        <w:t>Buch-Nr.: 33035</w:t>
      </w:r>
    </w:p>
    <w:p w14:paraId="569FB669" w14:textId="77777777" w:rsidR="00000000" w:rsidRDefault="00000000">
      <w:pPr>
        <w:pStyle w:val="StandardWeb"/>
        <w:spacing w:after="0" w:afterAutospacing="0"/>
      </w:pPr>
    </w:p>
    <w:p w14:paraId="4825C4C4" w14:textId="77777777" w:rsidR="00000000" w:rsidRDefault="00000000">
      <w:pPr>
        <w:pStyle w:val="StandardWeb"/>
        <w:spacing w:after="0" w:afterAutospacing="0"/>
      </w:pPr>
      <w:r>
        <w:rPr>
          <w:rStyle w:val="Fett"/>
          <w:rFonts w:ascii="Arial" w:hAnsi="Arial" w:cs="Arial"/>
        </w:rPr>
        <w:lastRenderedPageBreak/>
        <w:t>Parker, Martina: Aufblattelt</w:t>
      </w:r>
    </w:p>
    <w:p w14:paraId="6BFA7F3F" w14:textId="77777777" w:rsidR="00000000" w:rsidRDefault="00000000">
      <w:pPr>
        <w:pStyle w:val="StandardWeb"/>
        <w:spacing w:after="0" w:afterAutospacing="0"/>
      </w:pPr>
      <w:r>
        <w:rPr>
          <w:rFonts w:ascii="Arial" w:hAnsi="Arial" w:cs="Arial"/>
        </w:rPr>
        <w:t>Sprecher: Martin Nürnberger, Catharina Ballan. Dauer: 643 Minuten.</w:t>
      </w:r>
      <w:r>
        <w:rPr>
          <w:rFonts w:ascii="Arial" w:hAnsi="Arial" w:cs="Arial"/>
        </w:rPr>
        <w:br/>
        <w:t xml:space="preserve">Es wird erst gelebt, geliebt, gegartelt - und dann gestorben. Jeder im Bezirk wusste, wer der Isabella ihr Vater war. Der alte Säufer. Und ihre Großmutter - über die sprach man besser gar nicht. Das ist ja wie in der "Neuen Post". Nur besser, weil man im Südburgenland ist und die Leute persönlich kennt. Und dass dann die Gegenbraut auf der Hochzeit Blut spuckend zusammenbricht, ist erst der Anfang... Bei diesem Hörbuch handelt es sich um ein käuflich erworbenes Hörbuch das barrierefrei aufgearbeitet wurde. Ungekürzte Lesung. </w:t>
      </w:r>
    </w:p>
    <w:p w14:paraId="03F0913F" w14:textId="77777777" w:rsidR="00000000" w:rsidRDefault="00000000">
      <w:pPr>
        <w:pStyle w:val="StandardWeb"/>
        <w:spacing w:after="0" w:afterAutospacing="0"/>
      </w:pPr>
      <w:r>
        <w:rPr>
          <w:rFonts w:ascii="Arial" w:hAnsi="Arial" w:cs="Arial"/>
        </w:rPr>
        <w:t>Titel-Nr 3 der Reihe Gartenkrimi. 6 Reihentitel in unserem Bestand.</w:t>
      </w:r>
    </w:p>
    <w:p w14:paraId="3F00CD04" w14:textId="77777777" w:rsidR="00000000" w:rsidRDefault="00000000">
      <w:pPr>
        <w:pStyle w:val="StandardWeb"/>
        <w:spacing w:after="0" w:afterAutospacing="0"/>
      </w:pPr>
      <w:r>
        <w:rPr>
          <w:rFonts w:ascii="Arial" w:hAnsi="Arial" w:cs="Arial"/>
        </w:rPr>
        <w:t>Buch-Nr.: 31624</w:t>
      </w:r>
    </w:p>
    <w:p w14:paraId="1CC5F5F6" w14:textId="77777777" w:rsidR="00000000" w:rsidRDefault="00000000">
      <w:pPr>
        <w:pStyle w:val="StandardWeb"/>
        <w:spacing w:after="0" w:afterAutospacing="0"/>
      </w:pPr>
    </w:p>
    <w:p w14:paraId="71799A3B" w14:textId="77777777" w:rsidR="00000000" w:rsidRDefault="00000000">
      <w:pPr>
        <w:pStyle w:val="StandardWeb"/>
        <w:spacing w:after="0" w:afterAutospacing="0"/>
      </w:pPr>
      <w:r>
        <w:rPr>
          <w:rStyle w:val="Fett"/>
          <w:rFonts w:ascii="Arial" w:hAnsi="Arial" w:cs="Arial"/>
        </w:rPr>
        <w:t>Parker, Martina: Ausgstochen</w:t>
      </w:r>
    </w:p>
    <w:p w14:paraId="611ECEA8" w14:textId="77777777" w:rsidR="00000000" w:rsidRDefault="00000000">
      <w:pPr>
        <w:pStyle w:val="StandardWeb"/>
        <w:spacing w:after="0" w:afterAutospacing="0"/>
      </w:pPr>
      <w:r>
        <w:rPr>
          <w:rFonts w:ascii="Arial" w:hAnsi="Arial" w:cs="Arial"/>
        </w:rPr>
        <w:t>Sprecher: Martin Nürnberger, Catharina Ballan. Dauer: 417 Minuten.</w:t>
      </w:r>
      <w:r>
        <w:rPr>
          <w:rFonts w:ascii="Arial" w:hAnsi="Arial" w:cs="Arial"/>
        </w:rPr>
        <w:br/>
        <w:t xml:space="preserve">Der Bürgermeister liegt beim Pannonischen Adventmarkt tot unterm Christbaum. Seine Witwe schreibt Erotikliteratur. Ein Zua groaster macht aus der Madonnenstatue Kleinholz. Und ein Unbekannter stellt seltsame Fragen. Es geht rund im vorweihnachtlichen Südburgenland. Bei den Ermittlungen ist der Gartenklub an vorderster Front dabei. Denn neben Misteln schneiden, Hyazinthen treiben, Grammeln auslassen und Kekse backen, liebt der Klub der Grü̈nen Daumen die Verbrecherjagd. Und dabei sind Tannenläuse im Christbaum wahrlich das kleinste Problem. Bei diesem Hörbuch handelt es sich um ein käuflich erworbenes Hörbuch das barrierefrei aufgearbeitet wurde. Ungekürzte Lesung. </w:t>
      </w:r>
    </w:p>
    <w:p w14:paraId="75EADB5E" w14:textId="77777777" w:rsidR="00000000" w:rsidRDefault="00000000">
      <w:pPr>
        <w:pStyle w:val="StandardWeb"/>
        <w:spacing w:after="0" w:afterAutospacing="0"/>
      </w:pPr>
      <w:r>
        <w:rPr>
          <w:rFonts w:ascii="Arial" w:hAnsi="Arial" w:cs="Arial"/>
        </w:rPr>
        <w:t>Titel-Nr 4 der Reihe Gartenkrimi. 6 Reihentitel in unserem Bestand.</w:t>
      </w:r>
    </w:p>
    <w:p w14:paraId="4DEEAB45" w14:textId="77777777" w:rsidR="00000000" w:rsidRDefault="00000000">
      <w:pPr>
        <w:pStyle w:val="StandardWeb"/>
        <w:spacing w:after="0" w:afterAutospacing="0"/>
      </w:pPr>
      <w:r>
        <w:rPr>
          <w:rFonts w:ascii="Arial" w:hAnsi="Arial" w:cs="Arial"/>
        </w:rPr>
        <w:t>Buch-Nr.: 33277</w:t>
      </w:r>
    </w:p>
    <w:p w14:paraId="582D554D" w14:textId="77777777" w:rsidR="00000000" w:rsidRDefault="00000000">
      <w:pPr>
        <w:pStyle w:val="StandardWeb"/>
        <w:spacing w:after="0" w:afterAutospacing="0"/>
      </w:pPr>
    </w:p>
    <w:p w14:paraId="5E2E3FA4" w14:textId="77777777" w:rsidR="00000000" w:rsidRDefault="00000000">
      <w:pPr>
        <w:pStyle w:val="StandardWeb"/>
        <w:spacing w:after="0" w:afterAutospacing="0"/>
      </w:pPr>
      <w:r>
        <w:rPr>
          <w:rStyle w:val="Fett"/>
          <w:rFonts w:ascii="Arial" w:hAnsi="Arial" w:cs="Arial"/>
        </w:rPr>
        <w:t>Parker, Martina: Eintunkt</w:t>
      </w:r>
    </w:p>
    <w:p w14:paraId="2F4C5A29" w14:textId="77777777" w:rsidR="00000000" w:rsidRDefault="00000000">
      <w:pPr>
        <w:pStyle w:val="StandardWeb"/>
        <w:spacing w:after="0" w:afterAutospacing="0"/>
      </w:pPr>
      <w:r>
        <w:rPr>
          <w:rFonts w:ascii="Arial" w:hAnsi="Arial" w:cs="Arial"/>
        </w:rPr>
        <w:t>Sprecher: Catharina Ballan, Eleven Labs (KI). Dauer: 523 Minuten.</w:t>
      </w:r>
      <w:r>
        <w:rPr>
          <w:rFonts w:ascii="Arial" w:hAnsi="Arial" w:cs="Arial"/>
        </w:rPr>
        <w:br/>
        <w:t xml:space="preserve">Sommer, Sonne, Festival-Zeit. Eigentlich wollten Lokaljournalistin Vera Horvath und ihre Freundinnen vom Klub der Grünen Daumen den August geruhsam angehen. Doch dann kommt alles anders als gedacht. Statt Love &amp; Peace gibt es am legendären Musik-Festival »picture on« Mord und Totschlag. Ein seltsamer Stalker geht um, Vera wird in einen hochpeinlichen Sexunfall verwickelt und Rocksängerin Alex Woods verschwindet nach einer exzessiven After Show Party. Die Gartenladies nehmen sich der Sache an und graben bei ihren Ermittlungen statt Stauden eine Leiche aus. Bei diesem Hörbuch handelt es sich um ein käuflich erworbenes Hörbuch, das barrierefrei aufbereitet wurde. </w:t>
      </w:r>
    </w:p>
    <w:p w14:paraId="1F2B99BC" w14:textId="77777777" w:rsidR="00000000" w:rsidRDefault="00000000">
      <w:pPr>
        <w:pStyle w:val="StandardWeb"/>
        <w:spacing w:after="0" w:afterAutospacing="0"/>
      </w:pPr>
      <w:r>
        <w:rPr>
          <w:rFonts w:ascii="Arial" w:hAnsi="Arial" w:cs="Arial"/>
        </w:rPr>
        <w:t>Titel-Nr 5 der Reihe Gartenkrimi. 6 Reihentitel in unserem Bestand.</w:t>
      </w:r>
    </w:p>
    <w:p w14:paraId="66B575AB" w14:textId="77777777" w:rsidR="00000000" w:rsidRDefault="00000000">
      <w:pPr>
        <w:pStyle w:val="StandardWeb"/>
        <w:spacing w:after="0" w:afterAutospacing="0"/>
      </w:pPr>
      <w:r>
        <w:rPr>
          <w:rFonts w:ascii="Arial" w:hAnsi="Arial" w:cs="Arial"/>
        </w:rPr>
        <w:lastRenderedPageBreak/>
        <w:t>Buch-Nr.: 32262</w:t>
      </w:r>
    </w:p>
    <w:p w14:paraId="5A70200C" w14:textId="77777777" w:rsidR="00000000" w:rsidRDefault="00000000">
      <w:pPr>
        <w:pStyle w:val="StandardWeb"/>
        <w:spacing w:after="0" w:afterAutospacing="0"/>
      </w:pPr>
    </w:p>
    <w:p w14:paraId="1A8A6106" w14:textId="77777777" w:rsidR="00000000" w:rsidRDefault="00000000">
      <w:pPr>
        <w:pStyle w:val="StandardWeb"/>
        <w:spacing w:after="0" w:afterAutospacing="0"/>
      </w:pPr>
      <w:r>
        <w:rPr>
          <w:rStyle w:val="Fett"/>
          <w:rFonts w:ascii="Arial" w:hAnsi="Arial" w:cs="Arial"/>
        </w:rPr>
        <w:t>Parker, Martina: Anbandelt</w:t>
      </w:r>
    </w:p>
    <w:p w14:paraId="49B8F5E6" w14:textId="77777777" w:rsidR="00000000" w:rsidRDefault="00000000">
      <w:pPr>
        <w:pStyle w:val="StandardWeb"/>
        <w:spacing w:after="0" w:afterAutospacing="0"/>
      </w:pPr>
      <w:r>
        <w:rPr>
          <w:rFonts w:ascii="Arial" w:hAnsi="Arial" w:cs="Arial"/>
        </w:rPr>
        <w:t>Sprecher: Catharina Ballan, Eleven Labs (KI). Dauer: 684 Minuten.</w:t>
      </w:r>
      <w:r>
        <w:rPr>
          <w:rFonts w:ascii="Arial" w:hAnsi="Arial" w:cs="Arial"/>
        </w:rPr>
        <w:br/>
        <w:t xml:space="preserve">Bei einem Besuch des Wüstengartens stolpern die Gartenfreundinnen über einen leblosen Mann. Der Zeuge Uwe Rohbeuschl ist sicher, dass die sagenumwobenen Weinberghexen dahinter stecken. Gleichzeitig zettelt Oma Hilda eine Protestaktion zur Rettung des örtlichen Supermarkts an und lernt dabei unverhofft Ludwig kennen. Doch die Harmonie trügt: Ludwigs Schwester verschwindet spurlos und eine mysteriöse Stalkerin sorgt für Unruhe. Zwischen Kakteen, Osterstriezel und alten Geheimnissen führt die Spur zurück in die Kommunenzeit der 1970er Jahre. Bei diesem Hörbuch handelt es sich um ein käuflich erworbenes Hörbuch, das barrierefrei aufbereitet wurde. </w:t>
      </w:r>
    </w:p>
    <w:p w14:paraId="57BE66C6" w14:textId="77777777" w:rsidR="00000000" w:rsidRDefault="00000000">
      <w:pPr>
        <w:pStyle w:val="StandardWeb"/>
        <w:spacing w:after="0" w:afterAutospacing="0"/>
      </w:pPr>
      <w:r>
        <w:rPr>
          <w:rFonts w:ascii="Arial" w:hAnsi="Arial" w:cs="Arial"/>
        </w:rPr>
        <w:t>Titel-Nr 6 der Reihe Gartenkrimi. 6 Reihentitel in unserem Bestand.</w:t>
      </w:r>
    </w:p>
    <w:p w14:paraId="3E799B30" w14:textId="77777777" w:rsidR="00000000" w:rsidRDefault="00000000">
      <w:pPr>
        <w:pStyle w:val="StandardWeb"/>
        <w:spacing w:after="0" w:afterAutospacing="0"/>
      </w:pPr>
      <w:r>
        <w:rPr>
          <w:rFonts w:ascii="Arial" w:hAnsi="Arial" w:cs="Arial"/>
        </w:rPr>
        <w:t>Buch-Nr.: 32263</w:t>
      </w:r>
    </w:p>
    <w:p w14:paraId="5A43516F" w14:textId="77777777" w:rsidR="00000000" w:rsidRDefault="00000000">
      <w:pPr>
        <w:pStyle w:val="StandardWeb"/>
        <w:spacing w:after="240" w:afterAutospacing="0"/>
      </w:pPr>
      <w:r>
        <w:br/>
      </w:r>
    </w:p>
    <w:p w14:paraId="6397F6B9" w14:textId="77777777" w:rsidR="00000000" w:rsidRDefault="00000000">
      <w:pPr>
        <w:pStyle w:val="StandardWeb"/>
        <w:spacing w:after="0" w:afterAutospacing="0"/>
      </w:pPr>
      <w:r>
        <w:rPr>
          <w:rStyle w:val="Fett"/>
        </w:rPr>
        <w:t>Parot, Jean-François: Commissaire Le Floch und das Phantom der Rue Royale [3]</w:t>
      </w:r>
    </w:p>
    <w:p w14:paraId="57E10A85" w14:textId="77777777" w:rsidR="00000000" w:rsidRDefault="00000000">
      <w:pPr>
        <w:pStyle w:val="StandardWeb"/>
        <w:spacing w:after="0" w:afterAutospacing="0"/>
      </w:pPr>
      <w:r>
        <w:t>Sprecher: Markus Back. Dauer: 814 Minuten.</w:t>
      </w:r>
      <w:r>
        <w:br/>
        <w:t>Paris, 1770. Mit einem Feuerwerk lässt König Ludwig XV. die Hochzeit des Thronfolgers mit Prinzessin Marie-Antoinette feiern. Als einige Feuerwerkskörper fehlgeleitet werden, bricht Panik auf der Place Louis XV. aus. Dutzende Menschen werden zu Tode getrampelt. Commissaire Le Floch stößt auf eine Leiche, die in der Hand eine Perle aus Obsidian hält und mit einem Strick ermordet wurde.</w:t>
      </w:r>
      <w:r>
        <w:br/>
        <w:t>Buch-Nr.: 54902</w:t>
      </w:r>
    </w:p>
    <w:p w14:paraId="6F5D7F0F" w14:textId="77777777" w:rsidR="00000000" w:rsidRDefault="00000000">
      <w:pPr>
        <w:pStyle w:val="StandardWeb"/>
        <w:spacing w:after="0" w:afterAutospacing="0"/>
      </w:pPr>
    </w:p>
    <w:p w14:paraId="70E04E1E" w14:textId="77777777" w:rsidR="00000000" w:rsidRDefault="00000000">
      <w:pPr>
        <w:pStyle w:val="StandardWeb"/>
        <w:spacing w:after="0" w:afterAutospacing="0"/>
      </w:pPr>
      <w:r>
        <w:rPr>
          <w:rStyle w:val="Fett"/>
        </w:rPr>
        <w:t>Pattison, Eliot: Der Berg der toten Tibeter</w:t>
      </w:r>
    </w:p>
    <w:p w14:paraId="6821D5D9" w14:textId="77777777" w:rsidR="00000000" w:rsidRDefault="00000000">
      <w:pPr>
        <w:pStyle w:val="StandardWeb"/>
        <w:spacing w:after="0" w:afterAutospacing="0"/>
      </w:pPr>
      <w:r>
        <w:t>Sprecher: Christoph Prückner, Wolfgang Rüter. Dauer: 523 Minuten.</w:t>
      </w:r>
      <w:r>
        <w:br/>
        <w:t>Der Ermittler Shan wird in ein abgelegenes Bergdorf gerufen. Ein Fremder, der schwer verletzt im Koma liegt, hat angeblich zwei Tibeter getötet. Doch Shan stößt auf Ungereimtheiten: Die Leichen wurden bereits abtransportiert, in der Nähe befindet sich eine illegale Goldmine, und ein seltsamer Deutscher hat in einem verlassenen Turm sein Lager aufgeschlagen. DAISY-Format. Bei diesem Hörbuch handelt es sich um ein käuflich erworbenes Hörbuch das barrierefrei aufgearbeitet wurde.</w:t>
      </w:r>
      <w:r>
        <w:br/>
        <w:t>Buch-Nr.: 30606</w:t>
      </w:r>
    </w:p>
    <w:p w14:paraId="7515D6E5" w14:textId="77777777" w:rsidR="00000000" w:rsidRDefault="00000000">
      <w:pPr>
        <w:pStyle w:val="StandardWeb"/>
        <w:spacing w:after="0" w:afterAutospacing="0"/>
      </w:pPr>
    </w:p>
    <w:p w14:paraId="61E21310" w14:textId="77777777" w:rsidR="00000000" w:rsidRDefault="00000000">
      <w:pPr>
        <w:pStyle w:val="StandardWeb"/>
        <w:spacing w:after="0" w:afterAutospacing="0"/>
      </w:pPr>
      <w:r>
        <w:rPr>
          <w:rStyle w:val="Fett"/>
        </w:rPr>
        <w:t>Paul, Barbara: Im engsten Familienkreis</w:t>
      </w:r>
    </w:p>
    <w:p w14:paraId="39024107" w14:textId="77777777" w:rsidR="00000000" w:rsidRDefault="00000000">
      <w:pPr>
        <w:pStyle w:val="StandardWeb"/>
        <w:spacing w:after="0" w:afterAutospacing="0"/>
      </w:pPr>
      <w:r>
        <w:lastRenderedPageBreak/>
        <w:t>Sprecher: Gitta Horky. Dauer: 419 Minuten.</w:t>
      </w:r>
      <w:r>
        <w:br/>
        <w:t>Drei Mitglieder einer reichen Bostoner Familie kommen bei dubiosen Unglücksfällen ums Leben. Die Schwägerin wird bei ihrem Versuch, das Verhängnis aufzuhellen zunehmend in die grausame Geschichte verstrickt.</w:t>
      </w:r>
      <w:r>
        <w:br/>
        <w:t>Buch-Nr.: 45279</w:t>
      </w:r>
    </w:p>
    <w:p w14:paraId="268578D2" w14:textId="77777777" w:rsidR="00000000" w:rsidRDefault="00000000">
      <w:pPr>
        <w:pStyle w:val="StandardWeb"/>
        <w:spacing w:after="0" w:afterAutospacing="0"/>
      </w:pPr>
    </w:p>
    <w:p w14:paraId="6978CA82" w14:textId="77777777" w:rsidR="00000000" w:rsidRDefault="00000000">
      <w:pPr>
        <w:pStyle w:val="StandardWeb"/>
        <w:spacing w:after="0" w:afterAutospacing="0"/>
      </w:pPr>
      <w:r>
        <w:rPr>
          <w:rStyle w:val="Fett"/>
        </w:rPr>
        <w:t>Paulson-Ellis, Mary: Das Erbe von Solomon Farthing</w:t>
      </w:r>
    </w:p>
    <w:p w14:paraId="59FDBC3C" w14:textId="77777777" w:rsidR="00000000" w:rsidRDefault="00000000">
      <w:pPr>
        <w:pStyle w:val="StandardWeb"/>
        <w:spacing w:after="0" w:afterAutospacing="0"/>
      </w:pPr>
      <w:r>
        <w:t>Sprecher: Andreas Ladwig. Dauer: 832 Minuten.</w:t>
      </w:r>
      <w:r>
        <w:br/>
        <w:t>Solomon Farthing ist ein Edinburgh-Mann, ein Erbenjäger, der Angehörige von Toten aufspürt, die etwas hinterlassen haben. Menschen sind auf die seltsamste Weise miteinander verbunden, besonders in einer Stadt wie Edinburgh. Wenn also ein alter Soldat im Pflegeheim stirbt und im Futter seines Anzugs ein kleines Vermögen steckt, ist das ein Fall für Solomon Farthing, der es allerdings in sich hat.</w:t>
      </w:r>
      <w:r>
        <w:br/>
        <w:t>Buch-Nr.: 56987</w:t>
      </w:r>
    </w:p>
    <w:p w14:paraId="762B2FEC" w14:textId="77777777" w:rsidR="00000000" w:rsidRDefault="00000000">
      <w:pPr>
        <w:pStyle w:val="StandardWeb"/>
        <w:spacing w:after="0" w:afterAutospacing="0"/>
      </w:pPr>
    </w:p>
    <w:p w14:paraId="71DA60AD" w14:textId="77777777" w:rsidR="00000000" w:rsidRDefault="00000000">
      <w:pPr>
        <w:pStyle w:val="StandardWeb"/>
        <w:spacing w:after="0" w:afterAutospacing="0"/>
      </w:pPr>
      <w:r>
        <w:rPr>
          <w:rStyle w:val="Fett"/>
        </w:rPr>
        <w:t>Paulson-Ellis, Mary: Die andere Mrs. Walker</w:t>
      </w:r>
    </w:p>
    <w:p w14:paraId="61BBB512" w14:textId="77777777" w:rsidR="00000000" w:rsidRDefault="00000000">
      <w:pPr>
        <w:pStyle w:val="StandardWeb"/>
        <w:spacing w:after="0" w:afterAutospacing="0"/>
      </w:pPr>
      <w:r>
        <w:t>Sprecher: Nicole Baumann. Dauer: 771 Minuten.</w:t>
      </w:r>
      <w:r>
        <w:br/>
        <w:t>An einem kalten Wintertag in Edinburgh stirbt eine alte Frau. Sie hinterlässt ein verschüttetes Glas Whisky, ein smaragdgrünes Kleid, eine vergammelnde Mandarine und eine gravierte Paranuss. Aber keinen Hinweis darauf, wo sie herkam, wer sie war und was sie in Edinburgh gesucht hat. Margaret Penny, mit 47 gestrauchelt und ihrer Träume beraubt, soll nun im Auftrag des Amts für Verlorengegangene die Geschichte hinter diesem Leben zutage fördern. Und vielleicht fällt dabei auch für sie etwas ab.</w:t>
      </w:r>
      <w:r>
        <w:br/>
        <w:t>Buch-Nr.: 56707</w:t>
      </w:r>
    </w:p>
    <w:p w14:paraId="791E66DA" w14:textId="77777777" w:rsidR="00000000" w:rsidRDefault="00000000">
      <w:pPr>
        <w:pStyle w:val="StandardWeb"/>
        <w:spacing w:after="0" w:afterAutospacing="0"/>
      </w:pPr>
    </w:p>
    <w:p w14:paraId="1E5CA7F1" w14:textId="77777777" w:rsidR="00000000" w:rsidRDefault="00000000">
      <w:pPr>
        <w:pStyle w:val="StandardWeb"/>
        <w:spacing w:after="0" w:afterAutospacing="0"/>
      </w:pPr>
      <w:r>
        <w:rPr>
          <w:rStyle w:val="Fett"/>
        </w:rPr>
        <w:t>Pecka, Karel: Dickicht der Angst</w:t>
      </w:r>
    </w:p>
    <w:p w14:paraId="63A38E02" w14:textId="77777777" w:rsidR="00000000" w:rsidRDefault="00000000">
      <w:pPr>
        <w:pStyle w:val="StandardWeb"/>
      </w:pPr>
      <w:r>
        <w:t>Sprecher: Frank Lester. Dauer: 864 Minuten.</w:t>
      </w:r>
      <w:r>
        <w:br/>
      </w:r>
      <w:r>
        <w:br/>
        <w:t>Buch-Nr.: 41373</w:t>
      </w:r>
    </w:p>
    <w:p w14:paraId="148BCB2E" w14:textId="77777777" w:rsidR="00000000" w:rsidRDefault="00000000">
      <w:pPr>
        <w:pStyle w:val="StandardWeb"/>
        <w:spacing w:after="0" w:afterAutospacing="0"/>
      </w:pPr>
      <w:r>
        <w:rPr>
          <w:rStyle w:val="Fett"/>
          <w:rFonts w:ascii="Arial" w:hAnsi="Arial" w:cs="Arial"/>
        </w:rPr>
        <w:t>Penny, Louise: Das Dorf in den roten Wäldern</w:t>
      </w:r>
    </w:p>
    <w:p w14:paraId="51FE5F21" w14:textId="77777777" w:rsidR="00000000" w:rsidRDefault="00000000">
      <w:pPr>
        <w:pStyle w:val="StandardWeb"/>
        <w:spacing w:after="0" w:afterAutospacing="0"/>
      </w:pPr>
      <w:r>
        <w:rPr>
          <w:rFonts w:ascii="Arial" w:hAnsi="Arial" w:cs="Arial"/>
        </w:rPr>
        <w:t>Sprecher: Renate Lubowitzki. Dauer: 831 Minuten.</w:t>
      </w:r>
      <w:r>
        <w:rPr>
          <w:rFonts w:ascii="Arial" w:hAnsi="Arial" w:cs="Arial"/>
        </w:rPr>
        <w:br/>
        <w:t xml:space="preserve">Inspector Gamaches 1. Fall in Three Pines: Als Chef der Mordkommission in Montréal führt ihn ein Fall in das charmante Dorf mitten in den kanadischen Wäldern, wo jeder jeden kennt und man auf seine Nachbarn zählen kann. Die Idylle wird jäh zerstört, als am Erntedankfest die Leiche von Jane Neal gefunden wird - getötet durch den Pfeil einer Armbrust. </w:t>
      </w:r>
    </w:p>
    <w:p w14:paraId="26945067" w14:textId="77777777" w:rsidR="00000000" w:rsidRDefault="00000000">
      <w:pPr>
        <w:pStyle w:val="StandardWeb"/>
        <w:spacing w:after="0" w:afterAutospacing="0"/>
      </w:pPr>
      <w:r>
        <w:rPr>
          <w:rFonts w:ascii="Arial" w:hAnsi="Arial" w:cs="Arial"/>
        </w:rPr>
        <w:t>Titel-Nr 1 der Reihe Inspector Armand Gamache. 6 Reihentitel in unserem Bestand.</w:t>
      </w:r>
    </w:p>
    <w:p w14:paraId="22DD49F9" w14:textId="77777777" w:rsidR="00000000" w:rsidRDefault="00000000">
      <w:pPr>
        <w:pStyle w:val="StandardWeb"/>
        <w:spacing w:after="0" w:afterAutospacing="0"/>
      </w:pPr>
      <w:r>
        <w:rPr>
          <w:rFonts w:ascii="Arial" w:hAnsi="Arial" w:cs="Arial"/>
        </w:rPr>
        <w:t>Buch-Nr.: 55339</w:t>
      </w:r>
    </w:p>
    <w:p w14:paraId="1E6BA509" w14:textId="77777777" w:rsidR="00000000" w:rsidRDefault="00000000">
      <w:pPr>
        <w:pStyle w:val="StandardWeb"/>
        <w:spacing w:after="0" w:afterAutospacing="0"/>
      </w:pPr>
    </w:p>
    <w:p w14:paraId="22A6FA00" w14:textId="77777777" w:rsidR="00000000" w:rsidRDefault="00000000">
      <w:pPr>
        <w:pStyle w:val="StandardWeb"/>
        <w:spacing w:after="0" w:afterAutospacing="0"/>
      </w:pPr>
      <w:r>
        <w:rPr>
          <w:rStyle w:val="Fett"/>
          <w:rFonts w:ascii="Arial" w:hAnsi="Arial" w:cs="Arial"/>
        </w:rPr>
        <w:t>Penny, Louise: Und die Furcht gebiert den Zorn</w:t>
      </w:r>
    </w:p>
    <w:p w14:paraId="7AD1A086" w14:textId="77777777" w:rsidR="00000000" w:rsidRDefault="00000000">
      <w:pPr>
        <w:pStyle w:val="StandardWeb"/>
        <w:spacing w:after="0" w:afterAutospacing="0"/>
      </w:pPr>
      <w:r>
        <w:rPr>
          <w:rFonts w:ascii="Arial" w:hAnsi="Arial" w:cs="Arial"/>
        </w:rPr>
        <w:t>Sprecher: Andrea Schunck. Dauer: 812 Minuten.</w:t>
      </w:r>
      <w:r>
        <w:rPr>
          <w:rFonts w:ascii="Arial" w:hAnsi="Arial" w:cs="Arial"/>
        </w:rPr>
        <w:br/>
        <w:t xml:space="preserve">Three Pines ist ein idyllischer Künstlerort in Kanada. Inmitten eines fröhlichen Winterfestes wird eine allseits unbeliebte Frau ermordet. Inspector Armand Gamache von der Mordkommission Quebec stößt auf mehr als genug Tatverdächtige. </w:t>
      </w:r>
    </w:p>
    <w:p w14:paraId="57081C4E" w14:textId="77777777" w:rsidR="00000000" w:rsidRDefault="00000000">
      <w:pPr>
        <w:pStyle w:val="StandardWeb"/>
        <w:spacing w:after="0" w:afterAutospacing="0"/>
      </w:pPr>
      <w:r>
        <w:rPr>
          <w:rFonts w:ascii="Arial" w:hAnsi="Arial" w:cs="Arial"/>
        </w:rPr>
        <w:t>Titel-Nr 2 der Reihe Inspector Armand Gamache. 6 Reihentitel in unserem Bestand.</w:t>
      </w:r>
    </w:p>
    <w:p w14:paraId="6D32BE44" w14:textId="77777777" w:rsidR="00000000" w:rsidRDefault="00000000">
      <w:pPr>
        <w:pStyle w:val="StandardWeb"/>
        <w:spacing w:after="0" w:afterAutospacing="0"/>
      </w:pPr>
      <w:r>
        <w:rPr>
          <w:rFonts w:ascii="Arial" w:hAnsi="Arial" w:cs="Arial"/>
        </w:rPr>
        <w:t>Buch-Nr.: 55379</w:t>
      </w:r>
    </w:p>
    <w:p w14:paraId="4EBA200D" w14:textId="77777777" w:rsidR="00000000" w:rsidRDefault="00000000">
      <w:pPr>
        <w:pStyle w:val="StandardWeb"/>
        <w:spacing w:after="0" w:afterAutospacing="0"/>
      </w:pPr>
    </w:p>
    <w:p w14:paraId="556C7B8C" w14:textId="77777777" w:rsidR="00000000" w:rsidRDefault="00000000">
      <w:pPr>
        <w:pStyle w:val="StandardWeb"/>
        <w:spacing w:after="0" w:afterAutospacing="0"/>
      </w:pPr>
      <w:r>
        <w:rPr>
          <w:rStyle w:val="Fett"/>
          <w:rFonts w:ascii="Arial" w:hAnsi="Arial" w:cs="Arial"/>
        </w:rPr>
        <w:t>Penny, Louise: Lange Schatten</w:t>
      </w:r>
    </w:p>
    <w:p w14:paraId="3DCC881F" w14:textId="77777777" w:rsidR="00000000" w:rsidRDefault="00000000">
      <w:pPr>
        <w:pStyle w:val="StandardWeb"/>
        <w:spacing w:after="0" w:afterAutospacing="0"/>
      </w:pPr>
      <w:r>
        <w:rPr>
          <w:rFonts w:ascii="Arial" w:hAnsi="Arial" w:cs="Arial"/>
        </w:rPr>
        <w:t>Sprecher: Hans-Werner Meyer. Dauer: 892 Minuten.</w:t>
      </w:r>
      <w:r>
        <w:rPr>
          <w:rFonts w:ascii="Arial" w:hAnsi="Arial" w:cs="Arial"/>
        </w:rPr>
        <w:br/>
        <w:t xml:space="preserve">Chief Inspector Armand Gamache verbringt mit seiner Frau ein paar Tage in einem Hotel in der kanadischen Wildnis. Dann trifft die zerstrittene Familie Finney ein, die zu Ehren des kürzlich verstorbenen Familienpatriarchen eine Statue errichtet. Diese kippt nach der Zeremonie um und begräbt eine der Töchter unter sich. Der Drahtzieher hinter dem Anschlag muss in dem abgelegenen Hotel wohnen. Gamache beginnt also zu ermitteln. Bei diesem Hörbuch handelt es sich um ein käuflich erworbenes Hörbuch das barrierefrei aufgearbeitet wurde. </w:t>
      </w:r>
    </w:p>
    <w:p w14:paraId="6A8ED411" w14:textId="77777777" w:rsidR="00000000" w:rsidRDefault="00000000">
      <w:pPr>
        <w:pStyle w:val="StandardWeb"/>
        <w:spacing w:after="0" w:afterAutospacing="0"/>
      </w:pPr>
      <w:r>
        <w:rPr>
          <w:rFonts w:ascii="Arial" w:hAnsi="Arial" w:cs="Arial"/>
        </w:rPr>
        <w:t>Titel-Nr 4 der Reihe Inspector Armand Gamache. 6 Reihentitel in unserem Bestand.</w:t>
      </w:r>
    </w:p>
    <w:p w14:paraId="046A82F8" w14:textId="77777777" w:rsidR="00000000" w:rsidRDefault="00000000">
      <w:pPr>
        <w:pStyle w:val="StandardWeb"/>
        <w:spacing w:after="0" w:afterAutospacing="0"/>
      </w:pPr>
      <w:r>
        <w:rPr>
          <w:rFonts w:ascii="Arial" w:hAnsi="Arial" w:cs="Arial"/>
        </w:rPr>
        <w:t>Buch-Nr.: 30822</w:t>
      </w:r>
    </w:p>
    <w:p w14:paraId="052F2210" w14:textId="77777777" w:rsidR="00000000" w:rsidRDefault="00000000">
      <w:pPr>
        <w:pStyle w:val="StandardWeb"/>
        <w:spacing w:after="0" w:afterAutospacing="0"/>
      </w:pPr>
    </w:p>
    <w:p w14:paraId="7C3A7B9A" w14:textId="77777777" w:rsidR="00000000" w:rsidRDefault="00000000">
      <w:pPr>
        <w:pStyle w:val="StandardWeb"/>
        <w:spacing w:after="0" w:afterAutospacing="0"/>
      </w:pPr>
      <w:r>
        <w:rPr>
          <w:rStyle w:val="Fett"/>
          <w:rFonts w:ascii="Arial" w:hAnsi="Arial" w:cs="Arial"/>
        </w:rPr>
        <w:t>Penny, Louise: Bei Sonnenaufgang</w:t>
      </w:r>
    </w:p>
    <w:p w14:paraId="6AA4C132" w14:textId="77777777" w:rsidR="00000000" w:rsidRDefault="00000000">
      <w:pPr>
        <w:pStyle w:val="StandardWeb"/>
        <w:spacing w:after="0" w:afterAutospacing="0"/>
      </w:pPr>
      <w:r>
        <w:rPr>
          <w:rFonts w:ascii="Arial" w:hAnsi="Arial" w:cs="Arial"/>
        </w:rPr>
        <w:t>Sprecher: Hans-Werner Meyer. Dauer: 929 Minuten.</w:t>
      </w:r>
      <w:r>
        <w:rPr>
          <w:rFonts w:ascii="Arial" w:hAnsi="Arial" w:cs="Arial"/>
        </w:rPr>
        <w:br/>
        <w:t xml:space="preserve">Die Künstlerin Clara Morrow traut ihren Augen kaum, als sie eines Morgens in ihrem Garten zwischen all den prachtvollen Blumen eine tote Frau liegen sieht. Wer ist diese Frau und was zum Teufel hat sie in Claras Blumenbeet verloren? Die Ermittlungen in diesem Fall übernimmt wieder einmal Polizeichef Armand Gamache, der das Dörfchen Three Pines sehr gut kennt. Bei diesem Hörbuch handelt es sich um ein käuflich erworbenes Hörbuch, das barrierefrei aufbereitet wurde. </w:t>
      </w:r>
    </w:p>
    <w:p w14:paraId="4D949DEA" w14:textId="77777777" w:rsidR="00000000" w:rsidRDefault="00000000">
      <w:pPr>
        <w:pStyle w:val="StandardWeb"/>
        <w:spacing w:after="0" w:afterAutospacing="0"/>
      </w:pPr>
      <w:r>
        <w:rPr>
          <w:rFonts w:ascii="Arial" w:hAnsi="Arial" w:cs="Arial"/>
        </w:rPr>
        <w:t>Titel-Nr 7 der Reihe Inspector Armand Gamache. 6 Reihentitel in unserem Bestand.</w:t>
      </w:r>
    </w:p>
    <w:p w14:paraId="597AF26C" w14:textId="77777777" w:rsidR="00000000" w:rsidRDefault="00000000">
      <w:pPr>
        <w:pStyle w:val="StandardWeb"/>
        <w:spacing w:after="0" w:afterAutospacing="0"/>
      </w:pPr>
      <w:r>
        <w:rPr>
          <w:rFonts w:ascii="Arial" w:hAnsi="Arial" w:cs="Arial"/>
        </w:rPr>
        <w:t>Buch-Nr.: 33620</w:t>
      </w:r>
    </w:p>
    <w:p w14:paraId="5CB2FFF6" w14:textId="77777777" w:rsidR="00000000" w:rsidRDefault="00000000">
      <w:pPr>
        <w:pStyle w:val="StandardWeb"/>
        <w:spacing w:after="0" w:afterAutospacing="0"/>
      </w:pPr>
    </w:p>
    <w:p w14:paraId="5A125B54" w14:textId="77777777" w:rsidR="00000000" w:rsidRDefault="00000000">
      <w:pPr>
        <w:pStyle w:val="StandardWeb"/>
        <w:spacing w:after="0" w:afterAutospacing="0"/>
      </w:pPr>
      <w:r>
        <w:rPr>
          <w:rStyle w:val="Fett"/>
          <w:rFonts w:ascii="Arial" w:hAnsi="Arial" w:cs="Arial"/>
        </w:rPr>
        <w:t>Penny, Louise: Totes Laub</w:t>
      </w:r>
    </w:p>
    <w:p w14:paraId="0D4692FD" w14:textId="77777777" w:rsidR="00000000" w:rsidRDefault="00000000">
      <w:pPr>
        <w:pStyle w:val="StandardWeb"/>
        <w:spacing w:after="0" w:afterAutospacing="0"/>
      </w:pPr>
      <w:r>
        <w:rPr>
          <w:rFonts w:ascii="Arial" w:hAnsi="Arial" w:cs="Arial"/>
        </w:rPr>
        <w:lastRenderedPageBreak/>
        <w:t>Sprecher: Hans-Werner Meyer. Dauer: 978 Minuten.</w:t>
      </w:r>
      <w:r>
        <w:rPr>
          <w:rFonts w:ascii="Arial" w:hAnsi="Arial" w:cs="Arial"/>
        </w:rPr>
        <w:br/>
        <w:t xml:space="preserve">Seit einem Jahr genießt Armand Gamache, ehemaliger Chief Inspector der Sûreté du Québec, seinen vorzeitigen Ruhestand in Three Pines. Das Zepter in der berühmten Mordkommission hat er an die nächste Generation übergeben. Doch als man ihm den Posten des Chief Superintendent anbietet, wird er nicht zuletzt von seinen engsten Vertrauten Isabelle Lacoste und Jean-Guy Beauvoir gedrängt zurückzukehren. Gamache hat eigentlich nicht vor, den Dienst wieder aufzunehmen, aber kann er die Füße stillhalten? Zumal eines Nachmittags der neunjährige Laurent Lepage tot im Straßengraben gefunden wird. Scheinbar ein Fahrradunfall, aber Gamache hat daran so seine Zweifel. Bei diesem Hörbuch handelt es sich um ein käuflich erworbenes Hörbuch das barrierefrei aufgearbeitet wurde. </w:t>
      </w:r>
    </w:p>
    <w:p w14:paraId="6781B5D8" w14:textId="77777777" w:rsidR="00000000" w:rsidRDefault="00000000">
      <w:pPr>
        <w:pStyle w:val="StandardWeb"/>
        <w:spacing w:after="0" w:afterAutospacing="0"/>
      </w:pPr>
      <w:r>
        <w:rPr>
          <w:rFonts w:ascii="Arial" w:hAnsi="Arial" w:cs="Arial"/>
        </w:rPr>
        <w:t>Titel-Nr 11 der Reihe Inspector Armand Gamache. 6 Reihentitel in unserem Bestand.</w:t>
      </w:r>
    </w:p>
    <w:p w14:paraId="762A19AC" w14:textId="77777777" w:rsidR="00000000" w:rsidRDefault="00000000">
      <w:pPr>
        <w:pStyle w:val="StandardWeb"/>
        <w:spacing w:after="0" w:afterAutospacing="0"/>
      </w:pPr>
      <w:r>
        <w:rPr>
          <w:rFonts w:ascii="Arial" w:hAnsi="Arial" w:cs="Arial"/>
        </w:rPr>
        <w:t>Buch-Nr.: 30908</w:t>
      </w:r>
    </w:p>
    <w:p w14:paraId="4827E581" w14:textId="77777777" w:rsidR="00000000" w:rsidRDefault="00000000">
      <w:pPr>
        <w:pStyle w:val="StandardWeb"/>
        <w:spacing w:after="0" w:afterAutospacing="0"/>
      </w:pPr>
    </w:p>
    <w:p w14:paraId="3D9C4FD1" w14:textId="77777777" w:rsidR="00000000" w:rsidRDefault="00000000">
      <w:pPr>
        <w:pStyle w:val="StandardWeb"/>
        <w:spacing w:after="0" w:afterAutospacing="0"/>
      </w:pPr>
      <w:r>
        <w:rPr>
          <w:rStyle w:val="Fett"/>
          <w:rFonts w:ascii="Arial" w:hAnsi="Arial" w:cs="Arial"/>
        </w:rPr>
        <w:t>Penny, Louise: Hinter den drei Kiefern</w:t>
      </w:r>
    </w:p>
    <w:p w14:paraId="30AEE97B" w14:textId="77777777" w:rsidR="00000000" w:rsidRDefault="00000000">
      <w:pPr>
        <w:pStyle w:val="StandardWeb"/>
        <w:spacing w:after="0" w:afterAutospacing="0"/>
      </w:pPr>
      <w:r>
        <w:rPr>
          <w:rFonts w:ascii="Arial" w:hAnsi="Arial" w:cs="Arial"/>
        </w:rPr>
        <w:t>Sprecher: Monika Steffens. Dauer: 1045 Minuten.</w:t>
      </w:r>
      <w:r>
        <w:rPr>
          <w:rFonts w:ascii="Arial" w:hAnsi="Arial" w:cs="Arial"/>
        </w:rPr>
        <w:br/>
        <w:t xml:space="preserve">Nicht weit von Montréal, Kanada, liegt das idyllische Dorf Three Pines, eine scheinbar heile Welt. Doch nach Halloween steht plötzlich eine unheimliche Gestalt auf dem Dorfplatz und versetzt die Menschen in Schrecken. Armand Gamache, Polizeichef, versucht das Rätsel zu lösen. Da wird in der alten Kirche eine Leiche gefunden. </w:t>
      </w:r>
    </w:p>
    <w:p w14:paraId="413FE462" w14:textId="77777777" w:rsidR="00000000" w:rsidRDefault="00000000">
      <w:pPr>
        <w:pStyle w:val="StandardWeb"/>
        <w:spacing w:after="0" w:afterAutospacing="0"/>
      </w:pPr>
      <w:r>
        <w:rPr>
          <w:rFonts w:ascii="Arial" w:hAnsi="Arial" w:cs="Arial"/>
        </w:rPr>
        <w:t>Titel-Nr 13 der Reihe Inspector Armand Gamache. 6 Reihentitel in unserem Bestand.</w:t>
      </w:r>
    </w:p>
    <w:p w14:paraId="4B294F21" w14:textId="77777777" w:rsidR="00000000" w:rsidRDefault="00000000">
      <w:pPr>
        <w:pStyle w:val="StandardWeb"/>
        <w:spacing w:after="0" w:afterAutospacing="0"/>
      </w:pPr>
      <w:r>
        <w:rPr>
          <w:rFonts w:ascii="Arial" w:hAnsi="Arial" w:cs="Arial"/>
        </w:rPr>
        <w:t>Buch-Nr.: 55385</w:t>
      </w:r>
    </w:p>
    <w:p w14:paraId="0ACD826D" w14:textId="77777777" w:rsidR="00000000" w:rsidRDefault="00000000">
      <w:pPr>
        <w:pStyle w:val="StandardWeb"/>
        <w:spacing w:after="240" w:afterAutospacing="0"/>
      </w:pPr>
      <w:r>
        <w:br/>
      </w:r>
    </w:p>
    <w:p w14:paraId="0911567C" w14:textId="77777777" w:rsidR="00000000" w:rsidRDefault="00000000">
      <w:pPr>
        <w:pStyle w:val="StandardWeb"/>
        <w:spacing w:after="0" w:afterAutospacing="0"/>
      </w:pPr>
      <w:r>
        <w:rPr>
          <w:rStyle w:val="Fett"/>
        </w:rPr>
        <w:t>Pepper, Kate: 3 Wochen bis zur Wahrheit</w:t>
      </w:r>
    </w:p>
    <w:p w14:paraId="792F8013" w14:textId="77777777" w:rsidR="00000000" w:rsidRDefault="00000000">
      <w:pPr>
        <w:pStyle w:val="StandardWeb"/>
        <w:spacing w:after="0" w:afterAutospacing="0"/>
      </w:pPr>
      <w:r>
        <w:t>Sprecher: Franziska Pigulla. Dauer: 453 Minuten.</w:t>
      </w:r>
      <w:r>
        <w:br/>
        <w:t>Jemand zerstört dein Leben. Jemand mordet in deinem Namen. Jemand hat dein Kind. Eigentlich hat Annie bei ihrer Zwillingsschwester und engsten Vertrauten Julie Ruhe und Trost gesucht - vom Ehemann betrogen, ist sie mit ihrer fünf Monate alten Tochter auf sich gestellt. Doch kaum angekommen, bricht das Grauen über sie herein... Bei diesem Hörbuch handelt es sich um ein käuflich erworbenes Hörbuch das barrierefrei aufgearbeitet wurde.</w:t>
      </w:r>
      <w:r>
        <w:br/>
        <w:t>Buch-Nr.: 32224</w:t>
      </w:r>
    </w:p>
    <w:p w14:paraId="2E515F7A" w14:textId="77777777" w:rsidR="00000000" w:rsidRDefault="00000000">
      <w:pPr>
        <w:pStyle w:val="StandardWeb"/>
        <w:spacing w:after="0" w:afterAutospacing="0"/>
      </w:pPr>
    </w:p>
    <w:p w14:paraId="02C8877E" w14:textId="77777777" w:rsidR="00000000" w:rsidRDefault="00000000">
      <w:pPr>
        <w:pStyle w:val="StandardWeb"/>
        <w:spacing w:after="0" w:afterAutospacing="0"/>
      </w:pPr>
      <w:r>
        <w:rPr>
          <w:rStyle w:val="Fett"/>
        </w:rPr>
        <w:t>Pepper, Kate: 7 Minuten zu spät</w:t>
      </w:r>
    </w:p>
    <w:p w14:paraId="62029AC7" w14:textId="77777777" w:rsidR="00000000" w:rsidRDefault="00000000">
      <w:pPr>
        <w:pStyle w:val="StandardWeb"/>
        <w:spacing w:after="0" w:afterAutospacing="0"/>
      </w:pPr>
      <w:r>
        <w:t>Sprecher: Franziska Pigulla. Dauer: 421 Minuten.</w:t>
      </w:r>
      <w:r>
        <w:br/>
        <w:t xml:space="preserve">Nur sieben Minuten zu spät kommt Alice Halpern zur Verabredung mit ihrer Freundin Lauren. Doch Lauren ist nicht da. Haben bei der Schwangeren die Wehen schon eingesetzt? </w:t>
      </w:r>
      <w:r>
        <w:lastRenderedPageBreak/>
        <w:t>Alice sucht sämtliche Krankenhäuser New Yorks ab, aber Lauren ist nirgendwo zu finden. Tage später wird ihre Leiche gefunden, mit aufgeschnittenem Bauch. Keine Spur von dem Neugeborenen... Bei diesem Hörbuch handelt es sich um ein käuflich erworbenes Hörbuch das barrierefrei aufgearbeitet wurde.</w:t>
      </w:r>
      <w:r>
        <w:br/>
        <w:t>Buch-Nr.: 32225</w:t>
      </w:r>
    </w:p>
    <w:p w14:paraId="18F8B25E" w14:textId="77777777" w:rsidR="00000000" w:rsidRDefault="00000000">
      <w:pPr>
        <w:pStyle w:val="StandardWeb"/>
        <w:spacing w:after="0" w:afterAutospacing="0"/>
      </w:pPr>
    </w:p>
    <w:p w14:paraId="17DF841C" w14:textId="77777777" w:rsidR="00000000" w:rsidRDefault="00000000">
      <w:pPr>
        <w:pStyle w:val="StandardWeb"/>
        <w:spacing w:after="0" w:afterAutospacing="0"/>
      </w:pPr>
      <w:r>
        <w:rPr>
          <w:rStyle w:val="Fett"/>
        </w:rPr>
        <w:t>Pérez-Reverte, Arturo: Der Club Dumas</w:t>
      </w:r>
    </w:p>
    <w:p w14:paraId="74DBF658" w14:textId="77777777" w:rsidR="00000000" w:rsidRDefault="00000000">
      <w:pPr>
        <w:pStyle w:val="StandardWeb"/>
      </w:pPr>
      <w:r>
        <w:t>Sprecher: Uwe Wriedt. Dauer: 1014 Minuten.</w:t>
      </w:r>
      <w:r>
        <w:br/>
        <w:t>Ein spannender Roman über die Bücherwelt. Zwei bibliophile Kostbarkeiten werden dem "Bücherjäger" Lucas Corso zum Verhängnis: Das Kapitel eines Originalmanuskripts von Alexandre Dumas und ein kostbarer okkulter Band, dessen Drucker vor Jahrhunderten auf dem Scheiterhaufen endete.</w:t>
      </w:r>
      <w:r>
        <w:br/>
        <w:t>Buch-Nr.: 51385</w:t>
      </w:r>
    </w:p>
    <w:p w14:paraId="35867572" w14:textId="77777777" w:rsidR="00000000" w:rsidRDefault="00000000">
      <w:pPr>
        <w:pStyle w:val="StandardWeb"/>
        <w:spacing w:after="0" w:afterAutospacing="0"/>
      </w:pPr>
      <w:r>
        <w:rPr>
          <w:rStyle w:val="Fett"/>
          <w:rFonts w:ascii="Arial" w:hAnsi="Arial" w:cs="Arial"/>
        </w:rPr>
        <w:t>Perrin, Kristen: Das Mörderarchiv</w:t>
      </w:r>
    </w:p>
    <w:p w14:paraId="02546A6A" w14:textId="77777777" w:rsidR="00000000" w:rsidRDefault="00000000">
      <w:pPr>
        <w:pStyle w:val="StandardWeb"/>
        <w:spacing w:after="0" w:afterAutospacing="0"/>
      </w:pPr>
      <w:r>
        <w:rPr>
          <w:rFonts w:ascii="Arial" w:hAnsi="Arial" w:cs="Arial"/>
        </w:rPr>
        <w:t>Sprecher: Anne Düe. Dauer: 611 Minuten.</w:t>
      </w:r>
      <w:r>
        <w:rPr>
          <w:rFonts w:ascii="Arial" w:hAnsi="Arial" w:cs="Arial"/>
        </w:rPr>
        <w:br/>
        <w:t xml:space="preserve">Frances Adams war 17 Jahre alt, als eine Wahrsagerin ihr 1965 auf dem Jahrmarkt prophezeite, dass man sie ermorden würde. Ihr Leben lang nahm niemand Frances ernst. Bis sie 60 Jahre später ermordet wird! Tante Frances hatte also Recht. Und sie hat vorgesorgt. Erstens legte sie auf ihrem herrschaftlichen Landgut in Dorset ein besonderes Archiv an. Und sie schrieb ein Testament. Bei diesem Hörbuch handelt es sich um ein käuflich erworbenes Hörbuch, das barrierefrei aufbereitet wurde. </w:t>
      </w:r>
    </w:p>
    <w:p w14:paraId="7B83095F" w14:textId="77777777" w:rsidR="00000000" w:rsidRDefault="00000000">
      <w:pPr>
        <w:pStyle w:val="StandardWeb"/>
        <w:spacing w:after="0" w:afterAutospacing="0"/>
      </w:pPr>
      <w:r>
        <w:rPr>
          <w:rFonts w:ascii="Arial" w:hAnsi="Arial" w:cs="Arial"/>
        </w:rPr>
        <w:t>Titel-Nr 1 der Reihe Das Mörderarchiv. 2 Reihentitel in unserem Bestand.</w:t>
      </w:r>
    </w:p>
    <w:p w14:paraId="6D0B6970" w14:textId="77777777" w:rsidR="00000000" w:rsidRDefault="00000000">
      <w:pPr>
        <w:pStyle w:val="StandardWeb"/>
        <w:spacing w:after="0" w:afterAutospacing="0"/>
      </w:pPr>
      <w:r>
        <w:rPr>
          <w:rFonts w:ascii="Arial" w:hAnsi="Arial" w:cs="Arial"/>
        </w:rPr>
        <w:t>Buch-Nr.: 33559</w:t>
      </w:r>
    </w:p>
    <w:p w14:paraId="69D8DC0E" w14:textId="77777777" w:rsidR="00000000" w:rsidRDefault="00000000">
      <w:pPr>
        <w:pStyle w:val="StandardWeb"/>
        <w:spacing w:after="0" w:afterAutospacing="0"/>
      </w:pPr>
    </w:p>
    <w:p w14:paraId="3F7EF45B" w14:textId="77777777" w:rsidR="00000000" w:rsidRDefault="00000000">
      <w:pPr>
        <w:pStyle w:val="StandardWeb"/>
        <w:spacing w:after="0" w:afterAutospacing="0"/>
      </w:pPr>
      <w:r>
        <w:rPr>
          <w:rStyle w:val="Fett"/>
          <w:rFonts w:ascii="Arial" w:hAnsi="Arial" w:cs="Arial"/>
        </w:rPr>
        <w:t>Perrin, Kristen: Das Mörderarchiv. Der Tod, der am Dienstag kommt</w:t>
      </w:r>
    </w:p>
    <w:p w14:paraId="047116C9" w14:textId="77777777" w:rsidR="00000000" w:rsidRDefault="00000000">
      <w:pPr>
        <w:pStyle w:val="StandardWeb"/>
        <w:spacing w:after="0" w:afterAutospacing="0"/>
      </w:pPr>
      <w:r>
        <w:rPr>
          <w:rFonts w:ascii="Arial" w:hAnsi="Arial" w:cs="Arial"/>
        </w:rPr>
        <w:t>Sprecher: Anne Düe, Tina Freiberger u.a.. Dauer: 529 Minuten.</w:t>
      </w:r>
      <w:r>
        <w:rPr>
          <w:rFonts w:ascii="Arial" w:hAnsi="Arial" w:cs="Arial"/>
        </w:rPr>
        <w:br/>
        <w:t xml:space="preserve">"Ich habe Olivia umgebracht." Das sagt Peony Lane, als sie Krimischriftstellerin Annie bei einem nebligen, aber sonst fast idyllischen Morgenspaziergang trifft. Wahrsagerin Lane ist im beschaulichen Castle Knoll berüchtigt, denn in ihren Prophezeiungen kommt oft das Wort "Sterben" vor. Einige nehmen ihre Vorhersagen ernst, während andere über diese Sprüche nur lachen. Bei diesem Hörbuch handelt es sich um ein käuflich erworbenes Hörbuch, das barrierefrei aufbereitet wurde. </w:t>
      </w:r>
    </w:p>
    <w:p w14:paraId="0183DAB1" w14:textId="77777777" w:rsidR="00000000" w:rsidRDefault="00000000">
      <w:pPr>
        <w:pStyle w:val="StandardWeb"/>
        <w:spacing w:after="0" w:afterAutospacing="0"/>
      </w:pPr>
      <w:r>
        <w:rPr>
          <w:rFonts w:ascii="Arial" w:hAnsi="Arial" w:cs="Arial"/>
        </w:rPr>
        <w:t>Titel-Nr 2 der Reihe Das Mörderarchiv. 2 Reihentitel in unserem Bestand.</w:t>
      </w:r>
    </w:p>
    <w:p w14:paraId="3A695839" w14:textId="77777777" w:rsidR="00000000" w:rsidRDefault="00000000">
      <w:pPr>
        <w:pStyle w:val="StandardWeb"/>
        <w:spacing w:after="0" w:afterAutospacing="0"/>
      </w:pPr>
      <w:r>
        <w:rPr>
          <w:rFonts w:ascii="Arial" w:hAnsi="Arial" w:cs="Arial"/>
        </w:rPr>
        <w:t>Buch-Nr.: 31948</w:t>
      </w:r>
    </w:p>
    <w:p w14:paraId="766A44B8" w14:textId="77777777" w:rsidR="00000000" w:rsidRDefault="00000000">
      <w:pPr>
        <w:pStyle w:val="StandardWeb"/>
        <w:spacing w:after="240" w:afterAutospacing="0"/>
      </w:pPr>
      <w:r>
        <w:br/>
      </w:r>
    </w:p>
    <w:p w14:paraId="65DB2D1E" w14:textId="77777777" w:rsidR="00000000" w:rsidRDefault="00000000">
      <w:pPr>
        <w:pStyle w:val="StandardWeb"/>
        <w:spacing w:after="0" w:afterAutospacing="0"/>
      </w:pPr>
      <w:r>
        <w:rPr>
          <w:rStyle w:val="Fett"/>
        </w:rPr>
        <w:t>Perry, Anne: Digbys erster Fall</w:t>
      </w:r>
    </w:p>
    <w:p w14:paraId="245ED5DB" w14:textId="77777777" w:rsidR="00000000" w:rsidRDefault="00000000">
      <w:pPr>
        <w:pStyle w:val="StandardWeb"/>
      </w:pPr>
      <w:r>
        <w:lastRenderedPageBreak/>
        <w:t>Sprecher: Anna Morawetz, Eva Mattes. Dauer: 96 Minuten.</w:t>
      </w:r>
      <w:r>
        <w:br/>
        <w:t>London zur Zeit Königin Victorias: Im prunkvollen Stadthaus von Freddie Dagliesh treffen sich für eine mehrtägige Party die Reichen und Mächtigen der Stadt. Doch mit einem erschütternden Todesfall bekommt die scheinbar heile Welt tiefe Risse. Hörbuch aus der Reihe: "TV Kommissare lesen Krimis". DAISY-Format. Bei diesem Hörbuch handelt es sich um ein käuflich erworbenes Hörbuch das barrierefrei aufgearbeitet wurde.</w:t>
      </w:r>
      <w:r>
        <w:br/>
        <w:t>Buch-Nr.: 30011</w:t>
      </w:r>
    </w:p>
    <w:p w14:paraId="653EF2FF" w14:textId="77777777" w:rsidR="00000000" w:rsidRDefault="00000000">
      <w:pPr>
        <w:pStyle w:val="StandardWeb"/>
        <w:spacing w:after="0" w:afterAutospacing="0"/>
      </w:pPr>
      <w:r>
        <w:rPr>
          <w:rStyle w:val="Fett"/>
          <w:rFonts w:ascii="Arial" w:hAnsi="Arial" w:cs="Arial"/>
        </w:rPr>
        <w:t>Perry, Anne: Das Gesicht des Fremden [1]</w:t>
      </w:r>
    </w:p>
    <w:p w14:paraId="3AFD0292" w14:textId="77777777" w:rsidR="00000000" w:rsidRDefault="00000000">
      <w:pPr>
        <w:pStyle w:val="StandardWeb"/>
        <w:spacing w:after="0" w:afterAutospacing="0"/>
      </w:pPr>
      <w:r>
        <w:rPr>
          <w:rFonts w:ascii="Arial" w:hAnsi="Arial" w:cs="Arial"/>
        </w:rPr>
        <w:t>Sprecher: Christa Peukert. Dauer: 925 Minuten.</w:t>
      </w:r>
      <w:r>
        <w:rPr>
          <w:rFonts w:ascii="Arial" w:hAnsi="Arial" w:cs="Arial"/>
        </w:rPr>
        <w:br/>
        <w:t xml:space="preserve">London zur Zeit Königin Victorias: Ein hochdotierter Veteran aus dem Krimkrieg wird in seiner Wohnung brutal ermordet. Kein leichter Fall für den Police-Detective William Monk, der seit einem Kutschenunfall unter Gedächtnisstörungen leidet. </w:t>
      </w:r>
    </w:p>
    <w:p w14:paraId="17585E07" w14:textId="77777777" w:rsidR="00000000" w:rsidRDefault="00000000">
      <w:pPr>
        <w:pStyle w:val="StandardWeb"/>
        <w:spacing w:after="0" w:afterAutospacing="0"/>
      </w:pPr>
      <w:r>
        <w:rPr>
          <w:rFonts w:ascii="Arial" w:hAnsi="Arial" w:cs="Arial"/>
        </w:rPr>
        <w:t>Titel-Nr 1 der Reihe Ein Fall für inspektor William Monk. 2 Reihentitel in unserem Bestand.</w:t>
      </w:r>
    </w:p>
    <w:p w14:paraId="341BF4DB" w14:textId="77777777" w:rsidR="00000000" w:rsidRDefault="00000000">
      <w:pPr>
        <w:pStyle w:val="StandardWeb"/>
        <w:spacing w:after="0" w:afterAutospacing="0"/>
      </w:pPr>
      <w:r>
        <w:rPr>
          <w:rFonts w:ascii="Arial" w:hAnsi="Arial" w:cs="Arial"/>
        </w:rPr>
        <w:t>Buch-Nr.: 50937</w:t>
      </w:r>
    </w:p>
    <w:p w14:paraId="2F8D45E2" w14:textId="77777777" w:rsidR="00000000" w:rsidRDefault="00000000">
      <w:pPr>
        <w:pStyle w:val="StandardWeb"/>
        <w:spacing w:after="0" w:afterAutospacing="0"/>
      </w:pPr>
    </w:p>
    <w:p w14:paraId="59BEBE26" w14:textId="77777777" w:rsidR="00000000" w:rsidRDefault="00000000">
      <w:pPr>
        <w:pStyle w:val="StandardWeb"/>
        <w:spacing w:after="0" w:afterAutospacing="0"/>
      </w:pPr>
      <w:r>
        <w:rPr>
          <w:rStyle w:val="Fett"/>
          <w:rFonts w:ascii="Arial" w:hAnsi="Arial" w:cs="Arial"/>
        </w:rPr>
        <w:t>Perry, Anne: Die dunklen Wasser von London [24]</w:t>
      </w:r>
    </w:p>
    <w:p w14:paraId="0591A9D9" w14:textId="77777777" w:rsidR="00000000" w:rsidRDefault="00000000">
      <w:pPr>
        <w:pStyle w:val="StandardWeb"/>
        <w:spacing w:after="0" w:afterAutospacing="0"/>
      </w:pPr>
      <w:r>
        <w:rPr>
          <w:rFonts w:ascii="Arial" w:hAnsi="Arial" w:cs="Arial"/>
        </w:rPr>
        <w:t>Sprecher: Renate Lubowitzki. Dauer: 850 Minuten.</w:t>
      </w:r>
      <w:r>
        <w:rPr>
          <w:rFonts w:ascii="Arial" w:hAnsi="Arial" w:cs="Arial"/>
        </w:rPr>
        <w:br/>
        <w:t xml:space="preserve">London 1871: Die Gattin des Geschäftsmanns Harry Exeter wurde entführt. Inspector Monk soll auf Bitte des Unternehmers die Lösegeldübergabe auf Jacobs Island überwachen. Unter Monks Führung ziehen mehrere Mitglieder der Wasserschutzpolizei mit Exeter los und verteilen sich strategisch. Doch als sie überraschend angegriffen werden, bricht Chaos aus. </w:t>
      </w:r>
    </w:p>
    <w:p w14:paraId="402DAED7" w14:textId="77777777" w:rsidR="00000000" w:rsidRDefault="00000000">
      <w:pPr>
        <w:pStyle w:val="StandardWeb"/>
        <w:spacing w:after="0" w:afterAutospacing="0"/>
      </w:pPr>
      <w:r>
        <w:rPr>
          <w:rFonts w:ascii="Arial" w:hAnsi="Arial" w:cs="Arial"/>
        </w:rPr>
        <w:t>Titel-Nr 24 der Reihe Ein Fall für inspektor William Monk. 2 Reihentitel in unserem Bestand.</w:t>
      </w:r>
    </w:p>
    <w:p w14:paraId="3399531C" w14:textId="77777777" w:rsidR="00000000" w:rsidRDefault="00000000">
      <w:pPr>
        <w:pStyle w:val="StandardWeb"/>
        <w:spacing w:after="0" w:afterAutospacing="0"/>
      </w:pPr>
      <w:r>
        <w:rPr>
          <w:rFonts w:ascii="Arial" w:hAnsi="Arial" w:cs="Arial"/>
        </w:rPr>
        <w:t>Buch-Nr.: 54862</w:t>
      </w:r>
    </w:p>
    <w:p w14:paraId="1C162D52" w14:textId="77777777" w:rsidR="00000000" w:rsidRDefault="00000000">
      <w:pPr>
        <w:pStyle w:val="StandardWeb"/>
        <w:spacing w:after="240" w:afterAutospacing="0"/>
      </w:pPr>
    </w:p>
    <w:p w14:paraId="19D55598" w14:textId="77777777" w:rsidR="00000000" w:rsidRDefault="00000000">
      <w:pPr>
        <w:pStyle w:val="StandardWeb"/>
        <w:spacing w:after="0" w:afterAutospacing="0"/>
      </w:pPr>
      <w:r>
        <w:rPr>
          <w:rStyle w:val="Fett"/>
          <w:rFonts w:ascii="Arial" w:hAnsi="Arial" w:cs="Arial"/>
        </w:rPr>
        <w:t>Perry, Anne: Das Spiel des Verräters</w:t>
      </w:r>
    </w:p>
    <w:p w14:paraId="2841618A" w14:textId="77777777" w:rsidR="00000000" w:rsidRDefault="00000000">
      <w:pPr>
        <w:pStyle w:val="StandardWeb"/>
        <w:spacing w:after="0" w:afterAutospacing="0"/>
      </w:pPr>
      <w:r>
        <w:rPr>
          <w:rFonts w:ascii="Arial" w:hAnsi="Arial" w:cs="Arial"/>
        </w:rPr>
        <w:t>Sprecher: Claudia Schätzle. Dauer: 776 Minuten.</w:t>
      </w:r>
      <w:r>
        <w:rPr>
          <w:rFonts w:ascii="Arial" w:hAnsi="Arial" w:cs="Arial"/>
        </w:rPr>
        <w:br/>
        <w:t xml:space="preserve">1933 lernt Elena Standish an der Amalfiküste Ian Newton kennen. Als dieser ein Telegramm erhält und überstürzt abreist, begleitet sie ihn bis Paris. Im Zug wird Ian niedergestochen. Sterbend vertraut er Elena an, dass er für den britischen Geheimdienst MI6 arbeitet. Sie soll an seiner Stelle nach Berlin fahren, um ein Attentat zu verhindern, das eine internationale Krise auslösen könnte. Aber Elena kommt zu spät und wird selbst als Attentäterin gesucht. </w:t>
      </w:r>
    </w:p>
    <w:p w14:paraId="6F47C33F" w14:textId="77777777" w:rsidR="00000000" w:rsidRDefault="00000000">
      <w:pPr>
        <w:pStyle w:val="StandardWeb"/>
        <w:spacing w:after="0" w:afterAutospacing="0"/>
      </w:pPr>
      <w:r>
        <w:rPr>
          <w:rFonts w:ascii="Arial" w:hAnsi="Arial" w:cs="Arial"/>
        </w:rPr>
        <w:t>Titel-Nr 1 der Reihe Elena Standish. 1 Reihentitel in unserem Bestand.</w:t>
      </w:r>
    </w:p>
    <w:p w14:paraId="2F1A391B" w14:textId="77777777" w:rsidR="00000000" w:rsidRDefault="00000000">
      <w:pPr>
        <w:pStyle w:val="StandardWeb"/>
        <w:spacing w:after="0" w:afterAutospacing="0"/>
      </w:pPr>
      <w:r>
        <w:rPr>
          <w:rFonts w:ascii="Arial" w:hAnsi="Arial" w:cs="Arial"/>
        </w:rPr>
        <w:t>Buch-Nr.: 56723</w:t>
      </w:r>
    </w:p>
    <w:p w14:paraId="1C0D85F8" w14:textId="77777777" w:rsidR="00000000" w:rsidRDefault="00000000">
      <w:pPr>
        <w:pStyle w:val="StandardWeb"/>
        <w:spacing w:after="240" w:afterAutospacing="0"/>
      </w:pPr>
      <w:r>
        <w:lastRenderedPageBreak/>
        <w:br/>
      </w:r>
    </w:p>
    <w:p w14:paraId="4DD947AC" w14:textId="77777777" w:rsidR="00000000" w:rsidRDefault="00000000">
      <w:pPr>
        <w:pStyle w:val="StandardWeb"/>
        <w:spacing w:after="0" w:afterAutospacing="0"/>
      </w:pPr>
      <w:r>
        <w:rPr>
          <w:rStyle w:val="Fett"/>
        </w:rPr>
        <w:t>Perutz, Leo: Der Meister des Jüngsten Tages</w:t>
      </w:r>
    </w:p>
    <w:p w14:paraId="239F5D64" w14:textId="77777777" w:rsidR="00000000" w:rsidRDefault="00000000">
      <w:pPr>
        <w:pStyle w:val="StandardWeb"/>
        <w:spacing w:after="0" w:afterAutospacing="0"/>
      </w:pPr>
      <w:r>
        <w:t>Sprecher: Roland Friedel. Dauer: 362 Minuten.</w:t>
      </w:r>
      <w:r>
        <w:br/>
        <w:t>Wien 1914: Ein junger Maler ist unter mysteriösen Umständen ums Leben gekommen. Sein Bruder, der an die Version eines Selbstmordes in geistiger Umnachtung nichtglauben will, geht dem Fall nach - und stirbt nach wenigen Wochen auf die gleiche Weise.</w:t>
      </w:r>
      <w:r>
        <w:br/>
        <w:t>Buch-Nr.: 42101</w:t>
      </w:r>
    </w:p>
    <w:p w14:paraId="33CE78E1" w14:textId="77777777" w:rsidR="00000000" w:rsidRDefault="00000000">
      <w:pPr>
        <w:pStyle w:val="StandardWeb"/>
        <w:spacing w:after="0" w:afterAutospacing="0"/>
      </w:pPr>
    </w:p>
    <w:p w14:paraId="13002862" w14:textId="77777777" w:rsidR="00000000" w:rsidRDefault="00000000">
      <w:pPr>
        <w:pStyle w:val="StandardWeb"/>
        <w:spacing w:after="0" w:afterAutospacing="0"/>
      </w:pPr>
      <w:r>
        <w:rPr>
          <w:rStyle w:val="Fett"/>
        </w:rPr>
        <w:t>Pessl, Marisha: Die alltägliche Physik des Unglücks</w:t>
      </w:r>
    </w:p>
    <w:p w14:paraId="0819E683" w14:textId="77777777" w:rsidR="00000000" w:rsidRDefault="00000000">
      <w:pPr>
        <w:pStyle w:val="StandardWeb"/>
      </w:pPr>
      <w:r>
        <w:t>Sprecher: Lisa Bistrick. Dauer: 1458 Minuten.</w:t>
      </w:r>
      <w:r>
        <w:br/>
        <w:t>Nach dem frühen Tod der Mutter ziehen Blue und ihr Vater, ein eigenwilliger Professor, mehr als 10 Jahre lang ständig um. Bald kennt Blue jedes College. Zum Glück hat sie Bücher, ihre engsten Vertrauten. Erst in ihrem letzten High-School-Jahr findet sie Anschluss an eine Gruppe von Cineasten, doch als die Leiterin dieser Gruppe ermordet wird, ändert sich Blues Leben und gerät aus den Fugen.</w:t>
      </w:r>
      <w:r>
        <w:br/>
        <w:t>Buch-Nr.: 55982</w:t>
      </w:r>
    </w:p>
    <w:p w14:paraId="64ACD7D3" w14:textId="77777777" w:rsidR="00000000" w:rsidRDefault="00000000">
      <w:pPr>
        <w:pStyle w:val="StandardWeb"/>
        <w:spacing w:after="0" w:afterAutospacing="0"/>
      </w:pPr>
      <w:r>
        <w:rPr>
          <w:rStyle w:val="Fett"/>
          <w:rFonts w:ascii="Arial" w:hAnsi="Arial" w:cs="Arial"/>
        </w:rPr>
        <w:t>Peters, Elizabeth: Im Schatten des Todes [1]</w:t>
      </w:r>
    </w:p>
    <w:p w14:paraId="55E0A83F" w14:textId="77777777" w:rsidR="00000000" w:rsidRDefault="00000000">
      <w:pPr>
        <w:pStyle w:val="StandardWeb"/>
        <w:spacing w:after="0" w:afterAutospacing="0"/>
      </w:pPr>
      <w:r>
        <w:rPr>
          <w:rFonts w:ascii="Arial" w:hAnsi="Arial" w:cs="Arial"/>
        </w:rPr>
        <w:t>Sprecher: Christoph Prückner, Barbara Auer. Dauer: 270 Minuten.</w:t>
      </w:r>
      <w:r>
        <w:rPr>
          <w:rFonts w:ascii="Arial" w:hAnsi="Arial" w:cs="Arial"/>
        </w:rPr>
        <w:br/>
        <w:t xml:space="preserve">Eine friedliche Fahrt auf dem Nil muss sich die junge Amelia Peabody wohl aus dem Kopf schlagen. Zunächst laufen ihr die durchaus nicht uninteressanten Emerson-Brüder, zwei Ägyptologen, über den Weg und dann muss sie ihren verrufenen, mittellosen Schützling Evelyn Barton-Forbes retten, vor Verehrern und einer plötzlich sehr lebendigen Mumie. DAISY-Format. Bei diesem Hörbuch handelt es sich um ein käuflich erworbenes Hörbuch das barrierefrei aufgearbeitet wurde. </w:t>
      </w:r>
    </w:p>
    <w:p w14:paraId="26A356A0" w14:textId="77777777" w:rsidR="00000000" w:rsidRDefault="00000000">
      <w:pPr>
        <w:pStyle w:val="StandardWeb"/>
        <w:spacing w:after="0" w:afterAutospacing="0"/>
      </w:pPr>
      <w:r>
        <w:rPr>
          <w:rFonts w:ascii="Arial" w:hAnsi="Arial" w:cs="Arial"/>
        </w:rPr>
        <w:t>Titel-Nr 1 der Reihe Amelia Peabody. 3 Reihentitel in unserem Bestand.</w:t>
      </w:r>
    </w:p>
    <w:p w14:paraId="633EF484" w14:textId="77777777" w:rsidR="00000000" w:rsidRDefault="00000000">
      <w:pPr>
        <w:pStyle w:val="StandardWeb"/>
        <w:spacing w:after="0" w:afterAutospacing="0"/>
      </w:pPr>
      <w:r>
        <w:rPr>
          <w:rFonts w:ascii="Arial" w:hAnsi="Arial" w:cs="Arial"/>
        </w:rPr>
        <w:t>Buch-Nr.: 30197</w:t>
      </w:r>
    </w:p>
    <w:p w14:paraId="0137553B" w14:textId="77777777" w:rsidR="00000000" w:rsidRDefault="00000000">
      <w:pPr>
        <w:pStyle w:val="StandardWeb"/>
        <w:spacing w:after="0" w:afterAutospacing="0"/>
      </w:pPr>
    </w:p>
    <w:p w14:paraId="42CD73C7" w14:textId="77777777" w:rsidR="00000000" w:rsidRDefault="00000000">
      <w:pPr>
        <w:pStyle w:val="StandardWeb"/>
        <w:spacing w:after="0" w:afterAutospacing="0"/>
      </w:pPr>
      <w:r>
        <w:rPr>
          <w:rStyle w:val="Fett"/>
          <w:rFonts w:ascii="Arial" w:hAnsi="Arial" w:cs="Arial"/>
        </w:rPr>
        <w:t>Peters, Elizabeth: Das Königsgrab [18]</w:t>
      </w:r>
    </w:p>
    <w:p w14:paraId="5EDF6DBD" w14:textId="77777777" w:rsidR="00000000" w:rsidRDefault="00000000">
      <w:pPr>
        <w:pStyle w:val="StandardWeb"/>
        <w:spacing w:after="0" w:afterAutospacing="0"/>
      </w:pPr>
      <w:r>
        <w:rPr>
          <w:rFonts w:ascii="Arial" w:hAnsi="Arial" w:cs="Arial"/>
        </w:rPr>
        <w:t>Sprecher: Michael Schwarzmaier, Dagmar Heller. Dauer: 437 Minuten.</w:t>
      </w:r>
      <w:r>
        <w:rPr>
          <w:rFonts w:ascii="Arial" w:hAnsi="Arial" w:cs="Arial"/>
        </w:rPr>
        <w:br/>
        <w:t xml:space="preserve">Ägypten, 1922: Die Grabungssaison beginnt mit einer Sensation - der Entdeckung des Grabes von Tutenchamun! Natürlich ist auch Amelia Peabody mit von der Partie. Schon bald wird ihrer Familie ein alter Text zugespielt, der sie in Lebensgefahr bringt. Stammt das Dokument aus dem Grab? Und wer will den Hieroglyphentext so dringend haben, dass er sogar über Leichen geht? Bei diesem Hörbuch handelt es sich um ein käuflich erworbenes Hörbuch das barrierefrei aufgearbeitet wurde. </w:t>
      </w:r>
    </w:p>
    <w:p w14:paraId="3C81C5CD" w14:textId="77777777" w:rsidR="00000000" w:rsidRDefault="00000000">
      <w:pPr>
        <w:pStyle w:val="StandardWeb"/>
        <w:spacing w:after="0" w:afterAutospacing="0"/>
      </w:pPr>
      <w:r>
        <w:rPr>
          <w:rFonts w:ascii="Arial" w:hAnsi="Arial" w:cs="Arial"/>
        </w:rPr>
        <w:t>Titel-Nr 18 der Reihe Amelia Peabody. 3 Reihentitel in unserem Bestand.</w:t>
      </w:r>
    </w:p>
    <w:p w14:paraId="598E10A7" w14:textId="77777777" w:rsidR="00000000" w:rsidRDefault="00000000">
      <w:pPr>
        <w:pStyle w:val="StandardWeb"/>
        <w:spacing w:after="0" w:afterAutospacing="0"/>
      </w:pPr>
      <w:r>
        <w:rPr>
          <w:rFonts w:ascii="Arial" w:hAnsi="Arial" w:cs="Arial"/>
        </w:rPr>
        <w:lastRenderedPageBreak/>
        <w:t>Buch-Nr.: 32286</w:t>
      </w:r>
    </w:p>
    <w:p w14:paraId="3A21C5F0" w14:textId="77777777" w:rsidR="00000000" w:rsidRDefault="00000000">
      <w:pPr>
        <w:pStyle w:val="StandardWeb"/>
        <w:spacing w:after="0" w:afterAutospacing="0"/>
      </w:pPr>
    </w:p>
    <w:p w14:paraId="3CB357E9" w14:textId="77777777" w:rsidR="00000000" w:rsidRDefault="00000000">
      <w:pPr>
        <w:pStyle w:val="StandardWeb"/>
        <w:spacing w:after="0" w:afterAutospacing="0"/>
      </w:pPr>
      <w:r>
        <w:rPr>
          <w:rStyle w:val="Fett"/>
          <w:rFonts w:ascii="Arial" w:hAnsi="Arial" w:cs="Arial"/>
        </w:rPr>
        <w:t>Peters, Elizabeth: Tod auf dem Tempelberg</w:t>
      </w:r>
    </w:p>
    <w:p w14:paraId="474069AC" w14:textId="77777777" w:rsidR="00000000" w:rsidRDefault="00000000">
      <w:pPr>
        <w:pStyle w:val="StandardWeb"/>
        <w:spacing w:after="0" w:afterAutospacing="0"/>
      </w:pPr>
      <w:r>
        <w:rPr>
          <w:rFonts w:ascii="Arial" w:hAnsi="Arial" w:cs="Arial"/>
        </w:rPr>
        <w:t>Sprecher: Cathrin Störmer. Dauer: 706 Minuten.</w:t>
      </w:r>
      <w:r>
        <w:rPr>
          <w:rFonts w:ascii="Arial" w:hAnsi="Arial" w:cs="Arial"/>
        </w:rPr>
        <w:br/>
        <w:t xml:space="preserve">Im Auftrag der englischen Regierung reisen Amelia Peabody und ihr Mann Emerson im Jahr 1910 nach Jerusalem. Das Paar soll einen dilettantischen Amateur-Archäologen im Auge behalten, der auf dem Tempelberg nach der Bundeslade sucht. Drei Konfessionen streiten um die sagenumwobene Reliquie. Dann schreckt ein Mord das Ehepaar auf. Amelia setzt alles daran, den Täter zu fassen und gerät dabei in große Gefahr. </w:t>
      </w:r>
    </w:p>
    <w:p w14:paraId="0D22D822" w14:textId="77777777" w:rsidR="00000000" w:rsidRDefault="00000000">
      <w:pPr>
        <w:pStyle w:val="StandardWeb"/>
        <w:spacing w:after="0" w:afterAutospacing="0"/>
      </w:pPr>
      <w:r>
        <w:rPr>
          <w:rFonts w:ascii="Arial" w:hAnsi="Arial" w:cs="Arial"/>
        </w:rPr>
        <w:t>Titel-Nr 19 der Reihe Amelia Peabody. 3 Reihentitel in unserem Bestand.</w:t>
      </w:r>
    </w:p>
    <w:p w14:paraId="0CCA525E" w14:textId="77777777" w:rsidR="00000000" w:rsidRDefault="00000000">
      <w:pPr>
        <w:pStyle w:val="StandardWeb"/>
        <w:spacing w:after="0" w:afterAutospacing="0"/>
      </w:pPr>
      <w:r>
        <w:rPr>
          <w:rFonts w:ascii="Arial" w:hAnsi="Arial" w:cs="Arial"/>
        </w:rPr>
        <w:t>Buch-Nr.: 56414</w:t>
      </w:r>
    </w:p>
    <w:p w14:paraId="48C69499" w14:textId="77777777" w:rsidR="00000000" w:rsidRDefault="00000000">
      <w:pPr>
        <w:pStyle w:val="StandardWeb"/>
        <w:spacing w:after="240" w:afterAutospacing="0"/>
      </w:pPr>
      <w:r>
        <w:br/>
      </w:r>
    </w:p>
    <w:p w14:paraId="053F911F" w14:textId="77777777" w:rsidR="00000000" w:rsidRDefault="00000000">
      <w:pPr>
        <w:pStyle w:val="StandardWeb"/>
        <w:spacing w:after="0" w:afterAutospacing="0"/>
      </w:pPr>
      <w:r>
        <w:rPr>
          <w:rStyle w:val="Fett"/>
        </w:rPr>
        <w:t>Peters, Ellis: Die goldene Totenmaske</w:t>
      </w:r>
    </w:p>
    <w:p w14:paraId="72AEF613" w14:textId="77777777" w:rsidR="00000000" w:rsidRDefault="00000000">
      <w:pPr>
        <w:pStyle w:val="StandardWeb"/>
        <w:spacing w:after="0" w:afterAutospacing="0"/>
      </w:pPr>
      <w:r>
        <w:t>Sprecher: Herbert Pachler. Dauer: 386 Minuten.</w:t>
      </w:r>
      <w:r>
        <w:br/>
        <w:t>Wurde ein Archäologe ermordet?</w:t>
      </w:r>
      <w:r>
        <w:br/>
        <w:t>Buch-Nr.: 41261</w:t>
      </w:r>
    </w:p>
    <w:p w14:paraId="3D23305D" w14:textId="77777777" w:rsidR="00000000" w:rsidRDefault="00000000">
      <w:pPr>
        <w:pStyle w:val="StandardWeb"/>
        <w:spacing w:after="0" w:afterAutospacing="0"/>
      </w:pPr>
    </w:p>
    <w:p w14:paraId="0A032433" w14:textId="77777777" w:rsidR="00000000" w:rsidRDefault="00000000">
      <w:pPr>
        <w:pStyle w:val="StandardWeb"/>
        <w:spacing w:after="0" w:afterAutospacing="0"/>
      </w:pPr>
      <w:r>
        <w:rPr>
          <w:rStyle w:val="Fett"/>
        </w:rPr>
        <w:t>Peters, Ellis: Die Primadonna lachte</w:t>
      </w:r>
    </w:p>
    <w:p w14:paraId="359065C9" w14:textId="77777777" w:rsidR="00000000" w:rsidRDefault="00000000">
      <w:pPr>
        <w:pStyle w:val="StandardWeb"/>
      </w:pPr>
      <w:r>
        <w:t>Sprecher: Heinz-Günter Hang. Dauer: 423 Minuten.</w:t>
      </w:r>
      <w:r>
        <w:br/>
        <w:t>Das Testament der weltberühmten Sängerin Antonia enthält einige unliebsame Überraschungen: Keiner der Erben bekommt das, was er erwartet hat. Als die Trauergemeinde dann auch noch in einem einsamen Bergdorf eingeschneit wird, kochen Neid und Missgunst unter den Hinterbliebenen hoch. Und einer von ihnen hat mörderische Absichten...</w:t>
      </w:r>
      <w:r>
        <w:br/>
        <w:t>Buch-Nr.: 41689</w:t>
      </w:r>
    </w:p>
    <w:p w14:paraId="7F9D9EC4" w14:textId="77777777" w:rsidR="00000000" w:rsidRDefault="00000000">
      <w:pPr>
        <w:pStyle w:val="StandardWeb"/>
        <w:spacing w:after="0" w:afterAutospacing="0"/>
      </w:pPr>
      <w:r>
        <w:rPr>
          <w:rStyle w:val="Fett"/>
          <w:rFonts w:ascii="Arial" w:hAnsi="Arial" w:cs="Arial"/>
        </w:rPr>
        <w:t>Peters, Ellis: Der Aufstand auf dem Jahrmarkt</w:t>
      </w:r>
    </w:p>
    <w:p w14:paraId="5CE0C1BC" w14:textId="77777777" w:rsidR="00000000" w:rsidRDefault="00000000">
      <w:pPr>
        <w:pStyle w:val="StandardWeb"/>
        <w:spacing w:after="0" w:afterAutospacing="0"/>
      </w:pPr>
      <w:r>
        <w:rPr>
          <w:rFonts w:ascii="Arial" w:hAnsi="Arial" w:cs="Arial"/>
        </w:rPr>
        <w:t>Sprecher: Anne Andresen. Dauer: 683 Minuten.</w:t>
      </w:r>
      <w:r>
        <w:rPr>
          <w:rFonts w:ascii="Arial" w:hAnsi="Arial" w:cs="Arial"/>
        </w:rPr>
        <w:br/>
        <w:t xml:space="preserve">Während eines bunten Jahrmarkttreibens in einer mittelalterlichen englischen Stadt sorgen zwei Morde für Unruhe und führen auf die Spur eines raffinierten Verschwörers. Gelegenheit für den Klosterbruder Cadfael, seinen detektivischen Scharfsinn zu beweisen. </w:t>
      </w:r>
    </w:p>
    <w:p w14:paraId="35751EF1" w14:textId="77777777" w:rsidR="00000000" w:rsidRDefault="00000000">
      <w:pPr>
        <w:pStyle w:val="StandardWeb"/>
        <w:spacing w:after="0" w:afterAutospacing="0"/>
      </w:pPr>
      <w:r>
        <w:rPr>
          <w:rFonts w:ascii="Arial" w:hAnsi="Arial" w:cs="Arial"/>
        </w:rPr>
        <w:t>Titel-Nr 4 der Reihe Bruder Cadfael. 6 Reihentitel in unserem Bestand.</w:t>
      </w:r>
    </w:p>
    <w:p w14:paraId="6930CEA0" w14:textId="77777777" w:rsidR="00000000" w:rsidRDefault="00000000">
      <w:pPr>
        <w:pStyle w:val="StandardWeb"/>
        <w:spacing w:after="0" w:afterAutospacing="0"/>
      </w:pPr>
      <w:r>
        <w:rPr>
          <w:rFonts w:ascii="Arial" w:hAnsi="Arial" w:cs="Arial"/>
        </w:rPr>
        <w:t>Buch-Nr.: 51579</w:t>
      </w:r>
    </w:p>
    <w:p w14:paraId="1073D07B" w14:textId="77777777" w:rsidR="00000000" w:rsidRDefault="00000000">
      <w:pPr>
        <w:pStyle w:val="StandardWeb"/>
        <w:spacing w:after="0" w:afterAutospacing="0"/>
      </w:pPr>
    </w:p>
    <w:p w14:paraId="4611B7EE" w14:textId="77777777" w:rsidR="00000000" w:rsidRDefault="00000000">
      <w:pPr>
        <w:pStyle w:val="StandardWeb"/>
        <w:spacing w:after="0" w:afterAutospacing="0"/>
      </w:pPr>
      <w:r>
        <w:rPr>
          <w:rStyle w:val="Fett"/>
          <w:rFonts w:ascii="Arial" w:hAnsi="Arial" w:cs="Arial"/>
        </w:rPr>
        <w:t>Peters, Ellis: Die Jungfrau im Eis</w:t>
      </w:r>
    </w:p>
    <w:p w14:paraId="30C9F69C" w14:textId="77777777" w:rsidR="00000000" w:rsidRDefault="00000000">
      <w:pPr>
        <w:pStyle w:val="StandardWeb"/>
        <w:spacing w:after="0" w:afterAutospacing="0"/>
      </w:pPr>
      <w:r>
        <w:rPr>
          <w:rFonts w:ascii="Arial" w:hAnsi="Arial" w:cs="Arial"/>
        </w:rPr>
        <w:t>Sprecher: Lilo von Plüskow. Dauer: 595 Minuten.</w:t>
      </w:r>
      <w:r>
        <w:rPr>
          <w:rFonts w:ascii="Arial" w:hAnsi="Arial" w:cs="Arial"/>
        </w:rPr>
        <w:br/>
        <w:t xml:space="preserve">Der findige und scharfsinnig kombinierende Amateur-Detektiv Bruder Cadfael - ein Benediktinermönch - geht in diesem spannenden Roman, der im Jahre 1139 in England spielt, einem Verbrechen nach, dem eine junge Nonne zum Opfer gefallen ist. </w:t>
      </w:r>
    </w:p>
    <w:p w14:paraId="4F068DA5" w14:textId="77777777" w:rsidR="00000000" w:rsidRDefault="00000000">
      <w:pPr>
        <w:pStyle w:val="StandardWeb"/>
        <w:spacing w:after="0" w:afterAutospacing="0"/>
      </w:pPr>
      <w:r>
        <w:rPr>
          <w:rFonts w:ascii="Arial" w:hAnsi="Arial" w:cs="Arial"/>
        </w:rPr>
        <w:t>Titel-Nr 6 der Reihe Bruder Cadfael. 6 Reihentitel in unserem Bestand.</w:t>
      </w:r>
    </w:p>
    <w:p w14:paraId="4974DE04" w14:textId="77777777" w:rsidR="00000000" w:rsidRDefault="00000000">
      <w:pPr>
        <w:pStyle w:val="StandardWeb"/>
        <w:spacing w:after="0" w:afterAutospacing="0"/>
      </w:pPr>
      <w:r>
        <w:rPr>
          <w:rFonts w:ascii="Arial" w:hAnsi="Arial" w:cs="Arial"/>
        </w:rPr>
        <w:t>Buch-Nr.: 51578</w:t>
      </w:r>
    </w:p>
    <w:p w14:paraId="23760896" w14:textId="77777777" w:rsidR="00000000" w:rsidRDefault="00000000">
      <w:pPr>
        <w:pStyle w:val="StandardWeb"/>
        <w:spacing w:after="0" w:afterAutospacing="0"/>
      </w:pPr>
    </w:p>
    <w:p w14:paraId="023420C3" w14:textId="77777777" w:rsidR="00000000" w:rsidRDefault="00000000">
      <w:pPr>
        <w:pStyle w:val="StandardWeb"/>
        <w:spacing w:after="0" w:afterAutospacing="0"/>
      </w:pPr>
      <w:r>
        <w:rPr>
          <w:rStyle w:val="Fett"/>
          <w:rFonts w:ascii="Arial" w:hAnsi="Arial" w:cs="Arial"/>
        </w:rPr>
        <w:t>Peters, Ellis: Ein ganz besonderer Fall</w:t>
      </w:r>
    </w:p>
    <w:p w14:paraId="24D98A25" w14:textId="77777777" w:rsidR="00000000" w:rsidRDefault="00000000">
      <w:pPr>
        <w:pStyle w:val="StandardWeb"/>
        <w:spacing w:after="0" w:afterAutospacing="0"/>
      </w:pPr>
      <w:r>
        <w:rPr>
          <w:rFonts w:ascii="Arial" w:hAnsi="Arial" w:cs="Arial"/>
        </w:rPr>
        <w:t>Sprecher: Udo Schüller. Dauer: 448 Minuten.</w:t>
      </w:r>
      <w:r>
        <w:rPr>
          <w:rFonts w:ascii="Arial" w:hAnsi="Arial" w:cs="Arial"/>
        </w:rPr>
        <w:br/>
        <w:t xml:space="preserve">Band 11 der Reihe um Bruder Cadfael spielt im Jahre 1141. </w:t>
      </w:r>
    </w:p>
    <w:p w14:paraId="489574DA" w14:textId="77777777" w:rsidR="00000000" w:rsidRDefault="00000000">
      <w:pPr>
        <w:pStyle w:val="StandardWeb"/>
        <w:spacing w:after="0" w:afterAutospacing="0"/>
      </w:pPr>
      <w:r>
        <w:rPr>
          <w:rFonts w:ascii="Arial" w:hAnsi="Arial" w:cs="Arial"/>
        </w:rPr>
        <w:t>Titel-Nr 11 der Reihe Bruder Cadfael. 6 Reihentitel in unserem Bestand.</w:t>
      </w:r>
    </w:p>
    <w:p w14:paraId="28B09DA6" w14:textId="77777777" w:rsidR="00000000" w:rsidRDefault="00000000">
      <w:pPr>
        <w:pStyle w:val="StandardWeb"/>
        <w:spacing w:after="0" w:afterAutospacing="0"/>
      </w:pPr>
      <w:r>
        <w:rPr>
          <w:rFonts w:ascii="Arial" w:hAnsi="Arial" w:cs="Arial"/>
        </w:rPr>
        <w:t>Buch-Nr.: 55640</w:t>
      </w:r>
    </w:p>
    <w:p w14:paraId="1A9CA39A" w14:textId="77777777" w:rsidR="00000000" w:rsidRDefault="00000000">
      <w:pPr>
        <w:pStyle w:val="StandardWeb"/>
        <w:spacing w:after="0" w:afterAutospacing="0"/>
      </w:pPr>
    </w:p>
    <w:p w14:paraId="063D0A90" w14:textId="77777777" w:rsidR="00000000" w:rsidRDefault="00000000">
      <w:pPr>
        <w:pStyle w:val="StandardWeb"/>
        <w:spacing w:after="0" w:afterAutospacing="0"/>
      </w:pPr>
      <w:r>
        <w:rPr>
          <w:rStyle w:val="Fett"/>
          <w:rFonts w:ascii="Arial" w:hAnsi="Arial" w:cs="Arial"/>
        </w:rPr>
        <w:t>Peters, Ellis: Der geheimnisvolle Eremit</w:t>
      </w:r>
    </w:p>
    <w:p w14:paraId="6ECAF1F4" w14:textId="77777777" w:rsidR="00000000" w:rsidRDefault="00000000">
      <w:pPr>
        <w:pStyle w:val="StandardWeb"/>
        <w:spacing w:after="0" w:afterAutospacing="0"/>
      </w:pPr>
      <w:r>
        <w:rPr>
          <w:rFonts w:ascii="Arial" w:hAnsi="Arial" w:cs="Arial"/>
        </w:rPr>
        <w:t>Sprecher: Udo Schüller. Dauer: 450 Minuten.</w:t>
      </w:r>
      <w:r>
        <w:rPr>
          <w:rFonts w:ascii="Arial" w:hAnsi="Arial" w:cs="Arial"/>
        </w:rPr>
        <w:br/>
        <w:t xml:space="preserve">England, 1142. Während der Bürgerkrieg tobt, geschehen in der Abtei von Shrewsbury beunruhigende Vorfälle. Ein Klosterschüler verschwindet spurlos und im nahegelegenen Wald wird ein Mann ermordet aufgefunden. Der Verdacht fällt auf den geheimnisvollen Eremiten im Eyton Forest und dessen jungen Begleiter. Bruder Cadfael glaubt nicht an deren Schuld und versucht, den wahren Mörder zu entlarven. </w:t>
      </w:r>
    </w:p>
    <w:p w14:paraId="7AB10DF4" w14:textId="77777777" w:rsidR="00000000" w:rsidRDefault="00000000">
      <w:pPr>
        <w:pStyle w:val="StandardWeb"/>
        <w:spacing w:after="0" w:afterAutospacing="0"/>
      </w:pPr>
      <w:r>
        <w:rPr>
          <w:rFonts w:ascii="Arial" w:hAnsi="Arial" w:cs="Arial"/>
        </w:rPr>
        <w:t>Titel-Nr 14 der Reihe Bruder Cadfael. 6 Reihentitel in unserem Bestand.</w:t>
      </w:r>
    </w:p>
    <w:p w14:paraId="757154A1" w14:textId="77777777" w:rsidR="00000000" w:rsidRDefault="00000000">
      <w:pPr>
        <w:pStyle w:val="StandardWeb"/>
        <w:spacing w:after="0" w:afterAutospacing="0"/>
      </w:pPr>
      <w:r>
        <w:rPr>
          <w:rFonts w:ascii="Arial" w:hAnsi="Arial" w:cs="Arial"/>
        </w:rPr>
        <w:t>Buch-Nr.: 56077</w:t>
      </w:r>
    </w:p>
    <w:p w14:paraId="17C8A298" w14:textId="77777777" w:rsidR="00000000" w:rsidRDefault="00000000">
      <w:pPr>
        <w:pStyle w:val="StandardWeb"/>
        <w:spacing w:after="0" w:afterAutospacing="0"/>
      </w:pPr>
    </w:p>
    <w:p w14:paraId="07126FAC" w14:textId="77777777" w:rsidR="00000000" w:rsidRDefault="00000000">
      <w:pPr>
        <w:pStyle w:val="StandardWeb"/>
        <w:spacing w:after="0" w:afterAutospacing="0"/>
      </w:pPr>
      <w:r>
        <w:rPr>
          <w:rStyle w:val="Fett"/>
          <w:rFonts w:ascii="Arial" w:hAnsi="Arial" w:cs="Arial"/>
        </w:rPr>
        <w:t>Peters, Ellis: Bruder Cadfael und das fremde Mädchen</w:t>
      </w:r>
    </w:p>
    <w:p w14:paraId="6952D3C7" w14:textId="77777777" w:rsidR="00000000" w:rsidRDefault="00000000">
      <w:pPr>
        <w:pStyle w:val="StandardWeb"/>
        <w:spacing w:after="0" w:afterAutospacing="0"/>
      </w:pPr>
      <w:r>
        <w:rPr>
          <w:rFonts w:ascii="Arial" w:hAnsi="Arial" w:cs="Arial"/>
        </w:rPr>
        <w:t>Sprecher: Udo Schüller. Dauer: 415 Minuten.</w:t>
      </w:r>
      <w:r>
        <w:rPr>
          <w:rFonts w:ascii="Arial" w:hAnsi="Arial" w:cs="Arial"/>
        </w:rPr>
        <w:br/>
        <w:t xml:space="preserve">England, im Jahre 1142: In der Benediktinerabtei von Shrewsbury hat Bruder Haluin einen tragischen Unfall und will sein Gewissen erleichtern. Er bekennt, am Tod seiner ehemaligen Geliebten schuld zu sein. Doch Haluin wird wieder gesund und macht sich in Begleitung von Bruder Cadfael auf den beschwerlichen Weg nach Hales, um am Grab des Mädchens Buße zu tun. Weitere schockierende </w:t>
      </w:r>
      <w:r>
        <w:rPr>
          <w:rFonts w:ascii="Arial" w:hAnsi="Arial" w:cs="Arial"/>
        </w:rPr>
        <w:lastRenderedPageBreak/>
        <w:t xml:space="preserve">Entdeckungen folgen, schließlich sogar Mord. Bruder Cadfaels kriminalistisches Gespür ist gefordert. </w:t>
      </w:r>
    </w:p>
    <w:p w14:paraId="29935F46" w14:textId="77777777" w:rsidR="00000000" w:rsidRDefault="00000000">
      <w:pPr>
        <w:pStyle w:val="StandardWeb"/>
        <w:spacing w:after="0" w:afterAutospacing="0"/>
      </w:pPr>
      <w:r>
        <w:rPr>
          <w:rFonts w:ascii="Arial" w:hAnsi="Arial" w:cs="Arial"/>
        </w:rPr>
        <w:t>Titel-Nr 15 der Reihe Bruder Cadfael. 6 Reihentitel in unserem Bestand.</w:t>
      </w:r>
    </w:p>
    <w:p w14:paraId="15BABC13" w14:textId="77777777" w:rsidR="00000000" w:rsidRDefault="00000000">
      <w:pPr>
        <w:pStyle w:val="StandardWeb"/>
        <w:spacing w:after="0" w:afterAutospacing="0"/>
      </w:pPr>
      <w:r>
        <w:rPr>
          <w:rFonts w:ascii="Arial" w:hAnsi="Arial" w:cs="Arial"/>
        </w:rPr>
        <w:t>Buch-Nr.: 56078</w:t>
      </w:r>
    </w:p>
    <w:p w14:paraId="37CDEEDB" w14:textId="77777777" w:rsidR="00000000" w:rsidRDefault="00000000">
      <w:pPr>
        <w:pStyle w:val="StandardWeb"/>
        <w:spacing w:after="0" w:afterAutospacing="0"/>
      </w:pPr>
    </w:p>
    <w:p w14:paraId="72512C1C" w14:textId="77777777" w:rsidR="00000000" w:rsidRDefault="00000000">
      <w:pPr>
        <w:pStyle w:val="StandardWeb"/>
        <w:spacing w:after="0" w:afterAutospacing="0"/>
      </w:pPr>
      <w:r>
        <w:rPr>
          <w:rStyle w:val="Fett"/>
          <w:rFonts w:ascii="Arial" w:hAnsi="Arial" w:cs="Arial"/>
        </w:rPr>
        <w:t>Peters, Ellis: Bruder Cadfaels Buße</w:t>
      </w:r>
    </w:p>
    <w:p w14:paraId="2F16253C" w14:textId="77777777" w:rsidR="00000000" w:rsidRDefault="00000000">
      <w:pPr>
        <w:pStyle w:val="StandardWeb"/>
        <w:spacing w:after="0" w:afterAutospacing="0"/>
      </w:pPr>
      <w:r>
        <w:rPr>
          <w:rFonts w:ascii="Arial" w:hAnsi="Arial" w:cs="Arial"/>
        </w:rPr>
        <w:t>Sprecher: Wolfgang Noack. Dauer: 690 Minuten.</w:t>
      </w:r>
      <w:r>
        <w:rPr>
          <w:rFonts w:ascii="Arial" w:hAnsi="Arial" w:cs="Arial"/>
        </w:rPr>
        <w:br/>
        <w:t xml:space="preserve">Am Ende eines langen Lebens holt die Vergangenheit Bruder Cadfael ein; er erklärt seinem Abt: "Bevor ich Mönch wurde, war ich Vater." Gegen den Willen seines Abts macht sich Cadfael mit kriminalistischem Spürsinn auf die Suche nach dem eigenen Sohn. Ein weiterer spannender Fall um das Benediktinerkloster Cadfaels im England des Jahres 1145. </w:t>
      </w:r>
    </w:p>
    <w:p w14:paraId="7F9F3A65" w14:textId="77777777" w:rsidR="00000000" w:rsidRDefault="00000000">
      <w:pPr>
        <w:pStyle w:val="StandardWeb"/>
        <w:spacing w:after="0" w:afterAutospacing="0"/>
      </w:pPr>
      <w:r>
        <w:rPr>
          <w:rFonts w:ascii="Arial" w:hAnsi="Arial" w:cs="Arial"/>
        </w:rPr>
        <w:t>Titel-Nr 20 der Reihe Bruder Cadfael. 6 Reihentitel in unserem Bestand.</w:t>
      </w:r>
    </w:p>
    <w:p w14:paraId="1A903F76" w14:textId="77777777" w:rsidR="00000000" w:rsidRDefault="00000000">
      <w:pPr>
        <w:pStyle w:val="StandardWeb"/>
        <w:spacing w:after="0" w:afterAutospacing="0"/>
      </w:pPr>
      <w:r>
        <w:rPr>
          <w:rFonts w:ascii="Arial" w:hAnsi="Arial" w:cs="Arial"/>
        </w:rPr>
        <w:t>Buch-Nr.: 51577</w:t>
      </w:r>
    </w:p>
    <w:p w14:paraId="2ADF54A1" w14:textId="77777777" w:rsidR="00000000" w:rsidRDefault="00000000">
      <w:pPr>
        <w:pStyle w:val="StandardWeb"/>
        <w:spacing w:after="240" w:afterAutospacing="0"/>
      </w:pPr>
      <w:r>
        <w:br/>
      </w:r>
    </w:p>
    <w:p w14:paraId="54BE7842" w14:textId="77777777" w:rsidR="00000000" w:rsidRDefault="00000000">
      <w:pPr>
        <w:pStyle w:val="StandardWeb"/>
        <w:spacing w:after="0" w:afterAutospacing="0"/>
      </w:pPr>
      <w:r>
        <w:rPr>
          <w:rStyle w:val="Fett"/>
        </w:rPr>
        <w:t>Petz, Ernst: Flucht in den Tod und andere Geschichten vom Tatort Wien</w:t>
      </w:r>
    </w:p>
    <w:p w14:paraId="2A1858AA" w14:textId="77777777" w:rsidR="00000000" w:rsidRDefault="00000000">
      <w:pPr>
        <w:pStyle w:val="StandardWeb"/>
        <w:spacing w:after="0" w:afterAutospacing="0"/>
      </w:pPr>
      <w:r>
        <w:t>Sprecher: Alois Frank. Dauer: 536 Minuten.</w:t>
      </w:r>
      <w:r>
        <w:br/>
        <w:t>Die hier gesammelten Kriminalerzählungen sind Prosafassungen von Drehbüchern für Wiener Beiträge zur ARD Tatort-Reihe.</w:t>
      </w:r>
      <w:r>
        <w:br/>
        <w:t>Buch-Nr.: 44903</w:t>
      </w:r>
    </w:p>
    <w:p w14:paraId="030E3FB0" w14:textId="77777777" w:rsidR="00000000" w:rsidRDefault="00000000">
      <w:pPr>
        <w:pStyle w:val="StandardWeb"/>
        <w:spacing w:after="0" w:afterAutospacing="0"/>
      </w:pPr>
    </w:p>
    <w:p w14:paraId="54ADF2D1" w14:textId="77777777" w:rsidR="00000000" w:rsidRDefault="00000000">
      <w:pPr>
        <w:pStyle w:val="StandardWeb"/>
        <w:spacing w:after="0" w:afterAutospacing="0"/>
      </w:pPr>
      <w:r>
        <w:rPr>
          <w:rStyle w:val="Fett"/>
        </w:rPr>
        <w:t>Pickard, Nancy: Schneeblüte</w:t>
      </w:r>
    </w:p>
    <w:p w14:paraId="30491864" w14:textId="77777777" w:rsidR="00000000" w:rsidRDefault="00000000">
      <w:pPr>
        <w:pStyle w:val="StandardWeb"/>
        <w:spacing w:after="0" w:afterAutospacing="0"/>
      </w:pPr>
      <w:r>
        <w:t>Sprecher: Manuela Reiser. Dauer: 735 Minuten.</w:t>
      </w:r>
      <w:r>
        <w:br/>
        <w:t>Mitch und Abbie sind verliebte Teenager in einem amerikanischen Städtchen. In einer Nacht wird ein totes Mädchen gefunden und Abbie wartet vergeblich auf Mitch.</w:t>
      </w:r>
      <w:r>
        <w:br/>
        <w:t>Buch-Nr.: 50668</w:t>
      </w:r>
    </w:p>
    <w:p w14:paraId="7F398459" w14:textId="77777777" w:rsidR="00000000" w:rsidRDefault="00000000">
      <w:pPr>
        <w:pStyle w:val="StandardWeb"/>
        <w:spacing w:after="0" w:afterAutospacing="0"/>
      </w:pPr>
    </w:p>
    <w:p w14:paraId="5C974A3C" w14:textId="77777777" w:rsidR="00000000" w:rsidRDefault="00000000">
      <w:pPr>
        <w:pStyle w:val="StandardWeb"/>
        <w:spacing w:after="0" w:afterAutospacing="0"/>
      </w:pPr>
      <w:r>
        <w:rPr>
          <w:rStyle w:val="Fett"/>
        </w:rPr>
        <w:t>Picoult, Jodi: Die Spuren meiner Mutter</w:t>
      </w:r>
    </w:p>
    <w:p w14:paraId="3307BC09" w14:textId="77777777" w:rsidR="00000000" w:rsidRDefault="00000000">
      <w:pPr>
        <w:pStyle w:val="StandardWeb"/>
        <w:spacing w:after="0" w:afterAutospacing="0"/>
      </w:pPr>
      <w:r>
        <w:t>Sprecher: Claudia Schätzle. Dauer: 1028 Minuten.</w:t>
      </w:r>
      <w:r>
        <w:br/>
        <w:t xml:space="preserve">Die dreizehnjährige Jenna sucht ihre Mutter Alice, die nach einem tragischen Vorfall im Elefantenreservat von New Hampshire verschwand. Jenna wendet sich verzweifelt an die Wahrsagerin Serenity, die den abgehalfterten Privatdetektiv Vergil ausfindig macht, der als Ermittler mit dem Fall der verschwundenen Elefantenforscherin befasst war. Mit Hilfe von Alices Tagebuch, den Polizeiakten und Serenitys Fähigkeiten begibt sich das Trio auf </w:t>
      </w:r>
      <w:r>
        <w:lastRenderedPageBreak/>
        <w:t>Spurensuche.</w:t>
      </w:r>
      <w:r>
        <w:br/>
        <w:t>Buch-Nr.: 56609</w:t>
      </w:r>
    </w:p>
    <w:p w14:paraId="4AC56FBF" w14:textId="77777777" w:rsidR="00000000" w:rsidRDefault="00000000">
      <w:pPr>
        <w:pStyle w:val="StandardWeb"/>
        <w:spacing w:after="0" w:afterAutospacing="0"/>
      </w:pPr>
    </w:p>
    <w:p w14:paraId="135CE15C" w14:textId="77777777" w:rsidR="00000000" w:rsidRDefault="00000000">
      <w:pPr>
        <w:pStyle w:val="StandardWeb"/>
        <w:spacing w:after="0" w:afterAutospacing="0"/>
      </w:pPr>
      <w:r>
        <w:rPr>
          <w:rStyle w:val="Fett"/>
        </w:rPr>
        <w:t>Pike, Robert [= Fish, Robert Lloyd]: Polizeirevier 52, New York</w:t>
      </w:r>
    </w:p>
    <w:p w14:paraId="6D3E3A45" w14:textId="77777777" w:rsidR="00000000" w:rsidRDefault="00000000">
      <w:pPr>
        <w:pStyle w:val="StandardWeb"/>
        <w:spacing w:after="0" w:afterAutospacing="0"/>
      </w:pPr>
      <w:r>
        <w:t>Sprecher: Heribert Queste. Dauer: 343 Minuten.</w:t>
      </w:r>
      <w:r>
        <w:br/>
        <w:t>Lieutenant Clancy vom Francisco Police Department bekommt von dem ambitionierten Staatsanwalt Walter Chalmers den Auftrag, dessen Kronzeugen Johnny Ross zu beschützen. In einer anstehenden Anhörung erhofft sich Chalmers neben der Verbrechensaufklärung auch einen Karrieresprung. Das Buch wurde unter dem Titel "Bullit" mit Steve McQueen verfilmt.</w:t>
      </w:r>
      <w:r>
        <w:br/>
        <w:t>Buch-Nr.: 41414</w:t>
      </w:r>
    </w:p>
    <w:p w14:paraId="074E5D95" w14:textId="77777777" w:rsidR="00000000" w:rsidRDefault="00000000">
      <w:pPr>
        <w:pStyle w:val="StandardWeb"/>
        <w:spacing w:after="0" w:afterAutospacing="0"/>
      </w:pPr>
    </w:p>
    <w:p w14:paraId="6468E1FC" w14:textId="77777777" w:rsidR="00000000" w:rsidRDefault="00000000">
      <w:pPr>
        <w:pStyle w:val="StandardWeb"/>
        <w:spacing w:after="0" w:afterAutospacing="0"/>
      </w:pPr>
      <w:r>
        <w:rPr>
          <w:rStyle w:val="Fett"/>
        </w:rPr>
        <w:t>Pineiro, J. R.: Chaos</w:t>
      </w:r>
    </w:p>
    <w:p w14:paraId="26B27DFB" w14:textId="77777777" w:rsidR="00000000" w:rsidRDefault="00000000">
      <w:pPr>
        <w:pStyle w:val="StandardWeb"/>
        <w:spacing w:after="0" w:afterAutospacing="0"/>
      </w:pPr>
      <w:r>
        <w:t>Sprecher: Eva Bruckner. Dauer: 827 Minuten.</w:t>
      </w:r>
      <w:r>
        <w:br/>
        <w:t>Die Ursache einiger Katastrophen in Florida scheint ein defekter Mikrochip zu sein. Unvorhersehbare Computerabstürze gefährden Menschenleben und den Status der amerikanischen Computerbranche. Zwei Mitarbeiter des FBI machen sich auf die Suche nach den Tätern.</w:t>
      </w:r>
      <w:r>
        <w:br/>
        <w:t>Buch-Nr.: 47009</w:t>
      </w:r>
    </w:p>
    <w:p w14:paraId="2897BC35" w14:textId="77777777" w:rsidR="00000000" w:rsidRDefault="00000000">
      <w:pPr>
        <w:pStyle w:val="StandardWeb"/>
        <w:spacing w:after="0" w:afterAutospacing="0"/>
      </w:pPr>
    </w:p>
    <w:p w14:paraId="601C15AB" w14:textId="77777777" w:rsidR="00000000" w:rsidRDefault="00000000">
      <w:pPr>
        <w:pStyle w:val="StandardWeb"/>
        <w:spacing w:after="0" w:afterAutospacing="0"/>
      </w:pPr>
      <w:r>
        <w:rPr>
          <w:rStyle w:val="Fett"/>
        </w:rPr>
        <w:t>Pippering, Oskar: Abenteuer eines Londoner Privatdetektivs [1]</w:t>
      </w:r>
    </w:p>
    <w:p w14:paraId="307827D9" w14:textId="77777777" w:rsidR="00000000" w:rsidRDefault="00000000">
      <w:pPr>
        <w:pStyle w:val="StandardWeb"/>
        <w:spacing w:after="0" w:afterAutospacing="0"/>
      </w:pPr>
      <w:r>
        <w:t>Sprecher: Herbert Pachler. Dauer: 470 Minuten.</w:t>
      </w:r>
      <w:r>
        <w:br/>
      </w:r>
      <w:r>
        <w:br/>
        <w:t>Buch-Nr.: 41311</w:t>
      </w:r>
    </w:p>
    <w:p w14:paraId="0C9D8ACC" w14:textId="77777777" w:rsidR="00000000" w:rsidRDefault="00000000">
      <w:pPr>
        <w:pStyle w:val="StandardWeb"/>
        <w:spacing w:after="0" w:afterAutospacing="0"/>
      </w:pPr>
    </w:p>
    <w:p w14:paraId="12E27B38" w14:textId="77777777" w:rsidR="00000000" w:rsidRDefault="00000000">
      <w:pPr>
        <w:pStyle w:val="StandardWeb"/>
        <w:spacing w:after="0" w:afterAutospacing="0"/>
      </w:pPr>
      <w:r>
        <w:rPr>
          <w:rStyle w:val="Fett"/>
        </w:rPr>
        <w:t>Pisani, Liaty: Der Spion und der Bankier</w:t>
      </w:r>
    </w:p>
    <w:p w14:paraId="159DD549" w14:textId="77777777" w:rsidR="00000000" w:rsidRDefault="00000000">
      <w:pPr>
        <w:pStyle w:val="StandardWeb"/>
        <w:spacing w:after="0" w:afterAutospacing="0"/>
      </w:pPr>
      <w:r>
        <w:t>Sprecher: Karl Herbst. Dauer: 782 Minuten.</w:t>
      </w:r>
      <w:r>
        <w:br/>
        <w:t>Ein Schweizer Bankier, der zu viel wusste, wird ermordet. Es geht um viel Geld: Um nachrichtenloses jüdisches Vermögen. Agent Ogden soll den Sohn des Toten aufstöbern, der mit Beweismaterial von Zürich nach Südfrankreich, aber auch aus der Gegenwart in die Vergangenheit geflohen ist - ins Reich der Katharer.</w:t>
      </w:r>
      <w:r>
        <w:br/>
        <w:t>Buch-Nr.: 46878</w:t>
      </w:r>
    </w:p>
    <w:p w14:paraId="630BFF00" w14:textId="77777777" w:rsidR="00000000" w:rsidRDefault="00000000">
      <w:pPr>
        <w:pStyle w:val="StandardWeb"/>
        <w:spacing w:after="0" w:afterAutospacing="0"/>
      </w:pPr>
    </w:p>
    <w:p w14:paraId="5E4286A7" w14:textId="77777777" w:rsidR="00000000" w:rsidRDefault="00000000">
      <w:pPr>
        <w:pStyle w:val="StandardWeb"/>
        <w:spacing w:after="0" w:afterAutospacing="0"/>
      </w:pPr>
      <w:r>
        <w:rPr>
          <w:rStyle w:val="Fett"/>
        </w:rPr>
        <w:t>Pittler, Andreas: Der Fluch der Sirte</w:t>
      </w:r>
    </w:p>
    <w:p w14:paraId="3934A4D6" w14:textId="77777777" w:rsidR="00000000" w:rsidRDefault="00000000">
      <w:pPr>
        <w:pStyle w:val="StandardWeb"/>
        <w:spacing w:after="0" w:afterAutospacing="0"/>
      </w:pPr>
      <w:r>
        <w:t>Sprecher: Martin Nürnberger, Andreas Pittler. Dauer: 321 Minuten.</w:t>
      </w:r>
      <w:r>
        <w:br/>
        <w:t xml:space="preserve">Wien im Hochsommer. Aus der Donau wird die Leiche eines Arabers gefischt. Zweierlei stellt sich heraus: Der Mann starb gewaltsam und es handelt sich nicht um irgendjemanden, </w:t>
      </w:r>
      <w:r>
        <w:lastRenderedPageBreak/>
        <w:t>sondern um eine Stütze des gestürzten Gaddafi-Regimes. Die Polizei ermittelt in einem brisanten Umfeld. Die Liste derer, die mit dem Opfer Geschäfte machten, reicht bis in allerhöchste Kreise... Bei diesem Hörbuch handelt es sich um ein käuflich erworbenes Hörbuch das barrierefrei aufgearbeitet wurde. Gekürzte Lesung.</w:t>
      </w:r>
      <w:r>
        <w:br/>
        <w:t>Buch-Nr.: 32426</w:t>
      </w:r>
    </w:p>
    <w:p w14:paraId="33A47C5C" w14:textId="77777777" w:rsidR="00000000" w:rsidRDefault="00000000">
      <w:pPr>
        <w:pStyle w:val="StandardWeb"/>
        <w:spacing w:after="0" w:afterAutospacing="0"/>
      </w:pPr>
    </w:p>
    <w:p w14:paraId="4843AE5D" w14:textId="77777777" w:rsidR="00000000" w:rsidRDefault="00000000">
      <w:pPr>
        <w:pStyle w:val="StandardWeb"/>
        <w:spacing w:after="0" w:afterAutospacing="0"/>
      </w:pPr>
      <w:r>
        <w:rPr>
          <w:rStyle w:val="Fett"/>
        </w:rPr>
        <w:t>Pittler, Andreas: Live-Mitschnitt der Lesung vom 23.04.2024 in der Hörbücherei</w:t>
      </w:r>
    </w:p>
    <w:p w14:paraId="6784F090" w14:textId="77777777" w:rsidR="00000000" w:rsidRDefault="00000000">
      <w:pPr>
        <w:pStyle w:val="StandardWeb"/>
        <w:spacing w:after="0" w:afterAutospacing="0"/>
      </w:pPr>
      <w:r>
        <w:t>Sprecher: Martin Nürnberger, Andreas Pittler. Dauer: 56 Minuten.</w:t>
      </w:r>
      <w:r>
        <w:br/>
        <w:t>Live-Mitschnitt der Lesung mit Andreas Pittler aus "Kärnter Ritterspiel" in der Hörbücherei vom 23. April 2024.</w:t>
      </w:r>
      <w:r>
        <w:br/>
        <w:t>Buch-Nr.: 57134</w:t>
      </w:r>
    </w:p>
    <w:p w14:paraId="720DA8CA" w14:textId="77777777" w:rsidR="00000000" w:rsidRDefault="00000000">
      <w:pPr>
        <w:pStyle w:val="StandardWeb"/>
        <w:spacing w:after="0" w:afterAutospacing="0"/>
      </w:pPr>
    </w:p>
    <w:p w14:paraId="11113D7B" w14:textId="77777777" w:rsidR="00000000" w:rsidRDefault="00000000">
      <w:pPr>
        <w:pStyle w:val="StandardWeb"/>
        <w:spacing w:after="0" w:afterAutospacing="0"/>
      </w:pPr>
      <w:r>
        <w:rPr>
          <w:rStyle w:val="Fett"/>
        </w:rPr>
        <w:t>Pittler, Andreas: Wiener Bagage</w:t>
      </w:r>
    </w:p>
    <w:p w14:paraId="5D7040F8" w14:textId="77777777" w:rsidR="00000000" w:rsidRDefault="00000000">
      <w:pPr>
        <w:pStyle w:val="StandardWeb"/>
      </w:pPr>
      <w:r>
        <w:t>Sprecher: Alois Frank. Dauer: 501 Minuten.</w:t>
      </w:r>
      <w:r>
        <w:br/>
        <w:t>Wien, die Stadt von Stephansdom, Hofburg und Schloss Schönbrunn. Bei Pittler sind die Sehenswürdigkeiten der Donaumetropole Schauplatz kniffliger Kriminalfälle. Und die Leser sollten Pittlers Inspektor genau über die Schulter sehen - denn die Hälfte der 14 Geschichten ist wahr, die andere Hälfte erfunden. Bloß welche?</w:t>
      </w:r>
      <w:r>
        <w:br/>
        <w:t>Buch-Nr.: 53484</w:t>
      </w:r>
    </w:p>
    <w:p w14:paraId="36794728" w14:textId="77777777" w:rsidR="00000000" w:rsidRDefault="00000000">
      <w:pPr>
        <w:pStyle w:val="StandardWeb"/>
        <w:spacing w:after="0" w:afterAutospacing="0"/>
      </w:pPr>
      <w:r>
        <w:rPr>
          <w:rStyle w:val="Fett"/>
          <w:rFonts w:ascii="Arial" w:hAnsi="Arial" w:cs="Arial"/>
        </w:rPr>
        <w:t>Pittler, Andreas P.: Kärntner Finale</w:t>
      </w:r>
    </w:p>
    <w:p w14:paraId="65AB93EF" w14:textId="77777777" w:rsidR="00000000" w:rsidRDefault="00000000">
      <w:pPr>
        <w:pStyle w:val="StandardWeb"/>
        <w:spacing w:after="0" w:afterAutospacing="0"/>
      </w:pPr>
      <w:r>
        <w:rPr>
          <w:rFonts w:ascii="Arial" w:hAnsi="Arial" w:cs="Arial"/>
        </w:rPr>
        <w:t>Sprecher: Alois Frank. Dauer: 475 Minuten.</w:t>
      </w:r>
      <w:r>
        <w:rPr>
          <w:rFonts w:ascii="Arial" w:hAnsi="Arial" w:cs="Arial"/>
        </w:rPr>
        <w:br/>
        <w:t xml:space="preserve">In einem Wald bei Ferlach wird ein Stadtrat tot aufgefunden. Fiel er einem Jagdunfall zum Opfer? Oder wurde ihm sein Ruf als Casanova zum Verhängnis? Hat sein Tod vielleicht gar einen politischen Hintergrund? Die beiden Ortspolizisten Obiltschnig und Popatnig haben eben erst mit ihren Ermittlungen begonnen, als ein zweiter Stadtrat das Zeitliche segnet. Führt jemand einen Privatkrieg gegen die Lokalpolitik? Doch warum muss dann auch noch eine dritte Person sterben, die mit dem Rathaus gar nichts zu tun hat? Die beiden Ermittler stehen vor einem Rätsel. </w:t>
      </w:r>
    </w:p>
    <w:p w14:paraId="02571FD4" w14:textId="77777777" w:rsidR="00000000" w:rsidRDefault="00000000">
      <w:pPr>
        <w:pStyle w:val="StandardWeb"/>
        <w:spacing w:after="0" w:afterAutospacing="0"/>
      </w:pPr>
      <w:r>
        <w:rPr>
          <w:rFonts w:ascii="Arial" w:hAnsi="Arial" w:cs="Arial"/>
        </w:rPr>
        <w:t>Titel-Nr 1 der Reihe Obiltschnig und Popatnig. 2 Reihentitel in unserem Bestand.</w:t>
      </w:r>
    </w:p>
    <w:p w14:paraId="636CBFFC" w14:textId="77777777" w:rsidR="00000000" w:rsidRDefault="00000000">
      <w:pPr>
        <w:pStyle w:val="StandardWeb"/>
        <w:spacing w:after="0" w:afterAutospacing="0"/>
      </w:pPr>
      <w:r>
        <w:rPr>
          <w:rFonts w:ascii="Arial" w:hAnsi="Arial" w:cs="Arial"/>
        </w:rPr>
        <w:t>Buch-Nr.: 57112</w:t>
      </w:r>
    </w:p>
    <w:p w14:paraId="5E0E1AB0" w14:textId="77777777" w:rsidR="00000000" w:rsidRDefault="00000000">
      <w:pPr>
        <w:pStyle w:val="StandardWeb"/>
        <w:spacing w:after="0" w:afterAutospacing="0"/>
      </w:pPr>
    </w:p>
    <w:p w14:paraId="5E22B13F" w14:textId="77777777" w:rsidR="00000000" w:rsidRDefault="00000000">
      <w:pPr>
        <w:pStyle w:val="StandardWeb"/>
        <w:spacing w:after="0" w:afterAutospacing="0"/>
      </w:pPr>
      <w:r>
        <w:rPr>
          <w:rStyle w:val="Fett"/>
          <w:rFonts w:ascii="Arial" w:hAnsi="Arial" w:cs="Arial"/>
        </w:rPr>
        <w:t>Pittler, Andreas P.: Kärntner Ritterspiel</w:t>
      </w:r>
    </w:p>
    <w:p w14:paraId="73F69985" w14:textId="77777777" w:rsidR="00000000" w:rsidRDefault="00000000">
      <w:pPr>
        <w:pStyle w:val="StandardWeb"/>
        <w:spacing w:after="0" w:afterAutospacing="0"/>
      </w:pPr>
      <w:r>
        <w:rPr>
          <w:rFonts w:ascii="Arial" w:hAnsi="Arial" w:cs="Arial"/>
        </w:rPr>
        <w:t>Sprecher: Alois Frank. Dauer: 453 Minuten.</w:t>
      </w:r>
      <w:r>
        <w:rPr>
          <w:rFonts w:ascii="Arial" w:hAnsi="Arial" w:cs="Arial"/>
        </w:rPr>
        <w:br/>
        <w:t xml:space="preserve">Die Ferlacher Polizisten Obiltschnig und Popatnig haben keine Zeit, sich auf ihren Lorbeeren auszuruhen. In Kärntens Tourismus-Hotspot Burg Hochosterwitz wird eine enthauptete Leiche gefunden. Da das traditionelle Mittelalterfest unmittelbar vor der Tür steht, drängt die Zeit. Die beiden Ermittler finden heraus, dass es sich bei dem Toten um einen Schausteller handelt, der durch die bunte Welt der Jahrmärkte </w:t>
      </w:r>
      <w:r>
        <w:rPr>
          <w:rFonts w:ascii="Arial" w:hAnsi="Arial" w:cs="Arial"/>
        </w:rPr>
        <w:lastRenderedPageBreak/>
        <w:t xml:space="preserve">gondelte, und stehen vor einem Rätsel: Wer hegte ausgerechnet gegen einen harmlosen Zeitgenossen einen derart großen Groll? </w:t>
      </w:r>
    </w:p>
    <w:p w14:paraId="566C8923" w14:textId="77777777" w:rsidR="00000000" w:rsidRDefault="00000000">
      <w:pPr>
        <w:pStyle w:val="StandardWeb"/>
        <w:spacing w:after="0" w:afterAutospacing="0"/>
      </w:pPr>
      <w:r>
        <w:rPr>
          <w:rFonts w:ascii="Arial" w:hAnsi="Arial" w:cs="Arial"/>
        </w:rPr>
        <w:t>Titel-Nr 2 der Reihe Obiltschnig und Popatnig. 2 Reihentitel in unserem Bestand.</w:t>
      </w:r>
    </w:p>
    <w:p w14:paraId="1CD5ED71" w14:textId="77777777" w:rsidR="00000000" w:rsidRDefault="00000000">
      <w:pPr>
        <w:pStyle w:val="StandardWeb"/>
        <w:spacing w:after="0" w:afterAutospacing="0"/>
      </w:pPr>
      <w:r>
        <w:rPr>
          <w:rFonts w:ascii="Arial" w:hAnsi="Arial" w:cs="Arial"/>
        </w:rPr>
        <w:t>Buch-Nr.: 57127</w:t>
      </w:r>
    </w:p>
    <w:p w14:paraId="5602C6D7" w14:textId="77777777" w:rsidR="00000000" w:rsidRDefault="00000000">
      <w:pPr>
        <w:pStyle w:val="StandardWeb"/>
        <w:spacing w:after="240" w:afterAutospacing="0"/>
      </w:pPr>
      <w:r>
        <w:br/>
      </w:r>
    </w:p>
    <w:p w14:paraId="43930830" w14:textId="77777777" w:rsidR="00000000" w:rsidRDefault="00000000">
      <w:pPr>
        <w:pStyle w:val="StandardWeb"/>
        <w:spacing w:after="0" w:afterAutospacing="0"/>
      </w:pPr>
      <w:r>
        <w:rPr>
          <w:rStyle w:val="Fett"/>
        </w:rPr>
        <w:t>Pjezuch, Wjatscheslaw: Die neue Moskauer Philosophie</w:t>
      </w:r>
    </w:p>
    <w:p w14:paraId="7AADEA5B" w14:textId="77777777" w:rsidR="00000000" w:rsidRDefault="00000000">
      <w:pPr>
        <w:pStyle w:val="StandardWeb"/>
        <w:spacing w:after="0" w:afterAutospacing="0"/>
      </w:pPr>
      <w:r>
        <w:t>Sprecher: Herbert Steinböck. Dauer: 329 Minuten.</w:t>
      </w:r>
      <w:r>
        <w:br/>
        <w:t>Aus der Kommunalwohnung Nr.12 des Eckhauses an der Petroweriger-Gasse ist eine alte Dame verschwunden: Alexandra Sergejewna Pumpjanskaja, auf deren zehn Quadratmeter große Kammer alle anderen Mitmieter schon längst spekulieren.</w:t>
      </w:r>
      <w:r>
        <w:br/>
        <w:t>Buch-Nr.: 45007</w:t>
      </w:r>
    </w:p>
    <w:p w14:paraId="7D04ABDA" w14:textId="77777777" w:rsidR="00000000" w:rsidRDefault="00000000">
      <w:pPr>
        <w:pStyle w:val="StandardWeb"/>
        <w:spacing w:after="0" w:afterAutospacing="0"/>
      </w:pPr>
    </w:p>
    <w:p w14:paraId="3741C1B5" w14:textId="77777777" w:rsidR="00000000" w:rsidRDefault="00000000">
      <w:pPr>
        <w:pStyle w:val="StandardWeb"/>
        <w:spacing w:after="0" w:afterAutospacing="0"/>
      </w:pPr>
      <w:r>
        <w:rPr>
          <w:rStyle w:val="Fett"/>
        </w:rPr>
        <w:t>Poe, Edgar Allan: Der Doppelmord in der Rue Morgue</w:t>
      </w:r>
    </w:p>
    <w:p w14:paraId="70B10BCD" w14:textId="77777777" w:rsidR="00000000" w:rsidRDefault="00000000">
      <w:pPr>
        <w:pStyle w:val="StandardWeb"/>
        <w:spacing w:after="0" w:afterAutospacing="0"/>
      </w:pPr>
      <w:r>
        <w:t>Sprecher: Hartmut Klakow. Dauer: 345 Minuten.</w:t>
      </w:r>
      <w:r>
        <w:br/>
        <w:t>"Der Doppelmord in der Rue Morgue" war die erste von drei Kriminalgeschichten, die sich um die Figur des scharfsinnig ermittelnden Detektivs C. Auguste Dupin drehte. Weiter beinhaltet der Band u.a. die Erzählungen "Die Maske des roten Todes", "Der Goldkäfer", "Die schwarze Katze" und "Lebendig begraben".</w:t>
      </w:r>
      <w:r>
        <w:br/>
        <w:t>Buch-Nr.: 53338</w:t>
      </w:r>
    </w:p>
    <w:p w14:paraId="531EA983" w14:textId="77777777" w:rsidR="00000000" w:rsidRDefault="00000000">
      <w:pPr>
        <w:pStyle w:val="StandardWeb"/>
        <w:spacing w:after="0" w:afterAutospacing="0"/>
      </w:pPr>
    </w:p>
    <w:p w14:paraId="5A59F21C" w14:textId="77777777" w:rsidR="00000000" w:rsidRDefault="00000000">
      <w:pPr>
        <w:pStyle w:val="StandardWeb"/>
        <w:spacing w:after="0" w:afterAutospacing="0"/>
      </w:pPr>
      <w:r>
        <w:rPr>
          <w:rStyle w:val="Fett"/>
        </w:rPr>
        <w:t>Pointner, Theo: Rechts-Aussen</w:t>
      </w:r>
    </w:p>
    <w:p w14:paraId="47AA0F1D" w14:textId="77777777" w:rsidR="00000000" w:rsidRDefault="00000000">
      <w:pPr>
        <w:pStyle w:val="StandardWeb"/>
        <w:spacing w:after="0" w:afterAutospacing="0"/>
      </w:pPr>
      <w:r>
        <w:t>Sprecher: Martin Nürnberger, Norbert Hülm. Dauer: 486 Minuten.</w:t>
      </w:r>
      <w:r>
        <w:br/>
        <w:t>Die Fußballnationalmannschaft hat ihr Trainingslager im Ruhrgebiet aufgeschlagen und Kaltenbach, die Sturmhoffnung, erhält Drohbriefe. Er ist mit einer Farbigen liiert, das scheint irgendwem ein Dorn im Auge zu sein. Polizeischutz ist angesagt, Thalbach und Hofmann erklären sich dazu bereit. Aber bei den Kickern ist die Stimmung nicht immer gut... Ungekürzte Lesung. DAISY-Format Bei diesem Hörbuch handelt es sich um ein käuflich erworbenes Hörbuch das barrierefrei aufgearbeitet wurde.</w:t>
      </w:r>
      <w:r>
        <w:br/>
        <w:t>Buch-Nr.: 32772</w:t>
      </w:r>
    </w:p>
    <w:p w14:paraId="62129770" w14:textId="77777777" w:rsidR="00000000" w:rsidRDefault="00000000">
      <w:pPr>
        <w:pStyle w:val="StandardWeb"/>
        <w:spacing w:after="0" w:afterAutospacing="0"/>
      </w:pPr>
    </w:p>
    <w:p w14:paraId="7E487D99" w14:textId="77777777" w:rsidR="00000000" w:rsidRDefault="00000000">
      <w:pPr>
        <w:pStyle w:val="StandardWeb"/>
        <w:spacing w:after="0" w:afterAutospacing="0"/>
      </w:pPr>
      <w:r>
        <w:rPr>
          <w:rStyle w:val="Fett"/>
        </w:rPr>
        <w:t>Pointner, Theo: Rosenmunds Tod</w:t>
      </w:r>
    </w:p>
    <w:p w14:paraId="3E075596" w14:textId="77777777" w:rsidR="00000000" w:rsidRDefault="00000000">
      <w:pPr>
        <w:pStyle w:val="StandardWeb"/>
        <w:spacing w:after="0" w:afterAutospacing="0"/>
      </w:pPr>
      <w:r>
        <w:t>Sprecher: Norbert Hülm, Monika Köteles. Dauer: 348 Minuten.</w:t>
      </w:r>
      <w:r>
        <w:br/>
        <w:t xml:space="preserve">Das Bochumer Betrugsdezernat hat schon seit Jahren den Unternehmer Swoboda im Visier. Doch bisher schlugen alle Versuche, ihn zu überführen, fehl. Swoboda schien jedes Mal gewarnt gewesen zu sein. Ein Insidertipp veranlasst die Ermittler, erneut einen Durchsuchungstermin anzuberaumen. Und sie werden fündig, auch in anderer Beziehung: Sie </w:t>
      </w:r>
      <w:r>
        <w:lastRenderedPageBreak/>
        <w:t>stoßen nicht nur auf Beweise für den angenommenen Betrug... Bei diesem Hörbuch handelt es sich um ein käuflich erworbenes Hörbuch das barrierefrei aufgearbeitet wurde.</w:t>
      </w:r>
      <w:r>
        <w:br/>
        <w:t>Buch-Nr.: 32295</w:t>
      </w:r>
    </w:p>
    <w:p w14:paraId="3A6B30D6" w14:textId="77777777" w:rsidR="00000000" w:rsidRDefault="00000000">
      <w:pPr>
        <w:pStyle w:val="StandardWeb"/>
        <w:spacing w:after="0" w:afterAutospacing="0"/>
      </w:pPr>
    </w:p>
    <w:p w14:paraId="3D3D5750" w14:textId="77777777" w:rsidR="00000000" w:rsidRDefault="00000000">
      <w:pPr>
        <w:pStyle w:val="StandardWeb"/>
        <w:spacing w:after="0" w:afterAutospacing="0"/>
      </w:pPr>
      <w:r>
        <w:rPr>
          <w:rStyle w:val="Fett"/>
        </w:rPr>
        <w:t>Possendorf, Hans: Bux</w:t>
      </w:r>
    </w:p>
    <w:p w14:paraId="754B5C2B" w14:textId="77777777" w:rsidR="00000000" w:rsidRDefault="00000000">
      <w:pPr>
        <w:pStyle w:val="StandardWeb"/>
        <w:spacing w:after="0" w:afterAutospacing="0"/>
      </w:pPr>
      <w:r>
        <w:t>Sprecher: Hansi Prinz. Dauer: 470 Minuten.</w:t>
      </w:r>
      <w:r>
        <w:br/>
        <w:t>Erläuterungen nicht verfügbar.</w:t>
      </w:r>
      <w:r>
        <w:br/>
        <w:t>Buch-Nr.: 40166</w:t>
      </w:r>
    </w:p>
    <w:p w14:paraId="671BE218" w14:textId="77777777" w:rsidR="00000000" w:rsidRDefault="00000000">
      <w:pPr>
        <w:pStyle w:val="StandardWeb"/>
        <w:spacing w:after="0" w:afterAutospacing="0"/>
      </w:pPr>
    </w:p>
    <w:p w14:paraId="33BD91F4" w14:textId="77777777" w:rsidR="00000000" w:rsidRDefault="00000000">
      <w:pPr>
        <w:pStyle w:val="StandardWeb"/>
        <w:spacing w:after="0" w:afterAutospacing="0"/>
      </w:pPr>
      <w:r>
        <w:rPr>
          <w:rStyle w:val="Fett"/>
        </w:rPr>
        <w:t>Possendorf, Hans: Sensationsprozeß Casilla</w:t>
      </w:r>
    </w:p>
    <w:p w14:paraId="0A951250" w14:textId="77777777" w:rsidR="00000000" w:rsidRDefault="00000000">
      <w:pPr>
        <w:pStyle w:val="StandardWeb"/>
      </w:pPr>
      <w:r>
        <w:t>Sprecher: Fritz Holzer. Dauer: 543 Minuten.</w:t>
      </w:r>
      <w:r>
        <w:br/>
        <w:t>Ermordung eines Kinderstars.</w:t>
      </w:r>
      <w:r>
        <w:br/>
        <w:t>Buch-Nr.: 40288</w:t>
      </w:r>
    </w:p>
    <w:p w14:paraId="13EC4448" w14:textId="77777777" w:rsidR="00000000" w:rsidRDefault="00000000">
      <w:pPr>
        <w:pStyle w:val="StandardWeb"/>
        <w:spacing w:after="0" w:afterAutospacing="0"/>
      </w:pPr>
      <w:r>
        <w:rPr>
          <w:rStyle w:val="Fett"/>
          <w:rFonts w:ascii="Arial" w:hAnsi="Arial" w:cs="Arial"/>
        </w:rPr>
        <w:t>Pötzsch, Oliver: Das Buch des Totengräbers</w:t>
      </w:r>
    </w:p>
    <w:p w14:paraId="6A0440FD" w14:textId="77777777" w:rsidR="00000000" w:rsidRDefault="00000000">
      <w:pPr>
        <w:pStyle w:val="StandardWeb"/>
        <w:spacing w:after="0" w:afterAutospacing="0"/>
      </w:pPr>
      <w:r>
        <w:rPr>
          <w:rFonts w:ascii="Arial" w:hAnsi="Arial" w:cs="Arial"/>
        </w:rPr>
        <w:t>Sprecher: Hans Jürgen Stockerl. Dauer: 913 Minuten.</w:t>
      </w:r>
      <w:r>
        <w:rPr>
          <w:rFonts w:ascii="Arial" w:hAnsi="Arial" w:cs="Arial"/>
        </w:rPr>
        <w:br/>
        <w:t xml:space="preserve">1893: Augustin Rothmayer ist Totengräber auf dem berühmten Wiener Zentralfriedhof. Ein schrulliger, jedoch hoch gebildeter Kauz, der den ersten Almanach für Totengräber schreibt. Seine Ruhe wird jäh gestört, als er Besuch vom jungen Inspektor Leopold von Herzfeldt bekommt. Herzfeldt braucht einen Todes-Experten: Mehrere Dienstmädchen wurden ermordet - jede von ihnen brutal gepfählt. Der Totengräber hat schon Leichen in jeder Form gesehen, kennt alle Todesursachen und Verwesungsstufen. Er weiß, dass das Pfählen eine uralte Methode ist, um Untote unter der Erde zu halten. Geht in Wien ein abergläubischer Serientäter um? Der Inspektor und der Totengräber beginnen gemeinsam zu ermitteln und müssen feststellen, dass sich hinter den Pforten dieser glamourösen Weltstadt tiefe Abgründe auftun. Bei diesem Hörbuch handelt es sich um ein käuflich erworbenes Hörbuch das barrierefrei aufgearbeitet wurde. Ungekürzte Lesung. </w:t>
      </w:r>
    </w:p>
    <w:p w14:paraId="403E2B03" w14:textId="77777777" w:rsidR="00000000" w:rsidRDefault="00000000">
      <w:pPr>
        <w:pStyle w:val="StandardWeb"/>
        <w:spacing w:after="0" w:afterAutospacing="0"/>
      </w:pPr>
      <w:r>
        <w:rPr>
          <w:rFonts w:ascii="Arial" w:hAnsi="Arial" w:cs="Arial"/>
        </w:rPr>
        <w:t>Titel-Nr 1 der Reihe Leopold von Herzfeldt. 3 Reihentitel in unserem Bestand.</w:t>
      </w:r>
    </w:p>
    <w:p w14:paraId="2C04EAA8" w14:textId="77777777" w:rsidR="00000000" w:rsidRDefault="00000000">
      <w:pPr>
        <w:pStyle w:val="StandardWeb"/>
        <w:spacing w:after="0" w:afterAutospacing="0"/>
      </w:pPr>
      <w:r>
        <w:rPr>
          <w:rFonts w:ascii="Arial" w:hAnsi="Arial" w:cs="Arial"/>
        </w:rPr>
        <w:t>Buch-Nr.: 30839</w:t>
      </w:r>
    </w:p>
    <w:p w14:paraId="53AAFD55" w14:textId="77777777" w:rsidR="00000000" w:rsidRDefault="00000000">
      <w:pPr>
        <w:pStyle w:val="StandardWeb"/>
        <w:spacing w:after="0" w:afterAutospacing="0"/>
      </w:pPr>
    </w:p>
    <w:p w14:paraId="61C57899" w14:textId="77777777" w:rsidR="00000000" w:rsidRDefault="00000000">
      <w:pPr>
        <w:pStyle w:val="StandardWeb"/>
        <w:spacing w:after="0" w:afterAutospacing="0"/>
      </w:pPr>
      <w:r>
        <w:rPr>
          <w:rStyle w:val="Fett"/>
          <w:rFonts w:ascii="Arial" w:hAnsi="Arial" w:cs="Arial"/>
        </w:rPr>
        <w:t>Pötzsch, Oliver: Das Mädchen und der Totengräber</w:t>
      </w:r>
    </w:p>
    <w:p w14:paraId="6FB073CD" w14:textId="77777777" w:rsidR="00000000" w:rsidRDefault="00000000">
      <w:pPr>
        <w:pStyle w:val="StandardWeb"/>
        <w:spacing w:after="0" w:afterAutospacing="0"/>
      </w:pPr>
      <w:r>
        <w:rPr>
          <w:rFonts w:ascii="Arial" w:hAnsi="Arial" w:cs="Arial"/>
        </w:rPr>
        <w:t>Sprecher: Hans Jürgen Stockerl. Dauer: 947 Minuten.</w:t>
      </w:r>
      <w:r>
        <w:rPr>
          <w:rFonts w:ascii="Arial" w:hAnsi="Arial" w:cs="Arial"/>
        </w:rPr>
        <w:br/>
        <w:t xml:space="preserve">Wien 1894: Totengräber Augustin Rothmayer wird von Inspektor Leopold von Herzfeldt um einen ungewöhnlichen Gefallen gebeten: Der kauzige Totengräber vom Wiener Zentralfriedhof, der jede Spielart des Todes kennt, soll ihm alles über das Konservieren von Verstorbenen erzählen. Es geht um Leopolds neuen Fall: Im Kunsthistorischen Museum wurde ein Sarkophag mit einer Leiche gefunden. Doch es handelt sich nicht um eine jahrtausendealte Mumie. Der Tote ist ein berühmter </w:t>
      </w:r>
      <w:r>
        <w:rPr>
          <w:rFonts w:ascii="Arial" w:hAnsi="Arial" w:cs="Arial"/>
        </w:rPr>
        <w:lastRenderedPageBreak/>
        <w:t xml:space="preserve">Professor für Ägyptologie, dessen Leichnam erst vor Kurzem nach altem Ritus präpariert wurde. Schnell wird spekuliert, der Professor sei einem uralten Fluch zum Opfer gefallen. Doch weder Rothmayer noch von Herzfeldt glauben an eine übersinnliche Erklärung. Sie sind sich sicher: Es war Mord! Bei diesem Hörbuch handelt es sich um ein käuflich erworbenes Hörbuch das barrierefrei aufgearbeitet wurde. </w:t>
      </w:r>
    </w:p>
    <w:p w14:paraId="5F5760BA" w14:textId="77777777" w:rsidR="00000000" w:rsidRDefault="00000000">
      <w:pPr>
        <w:pStyle w:val="StandardWeb"/>
        <w:spacing w:after="0" w:afterAutospacing="0"/>
      </w:pPr>
      <w:r>
        <w:rPr>
          <w:rFonts w:ascii="Arial" w:hAnsi="Arial" w:cs="Arial"/>
        </w:rPr>
        <w:t>Titel-Nr 2 der Reihe Leopold von Herzfeldt. 3 Reihentitel in unserem Bestand.</w:t>
      </w:r>
    </w:p>
    <w:p w14:paraId="3626B715" w14:textId="77777777" w:rsidR="00000000" w:rsidRDefault="00000000">
      <w:pPr>
        <w:pStyle w:val="StandardWeb"/>
        <w:spacing w:after="0" w:afterAutospacing="0"/>
      </w:pPr>
      <w:r>
        <w:rPr>
          <w:rFonts w:ascii="Arial" w:hAnsi="Arial" w:cs="Arial"/>
        </w:rPr>
        <w:t>Buch-Nr.: 30840</w:t>
      </w:r>
    </w:p>
    <w:p w14:paraId="064A6F9B" w14:textId="77777777" w:rsidR="00000000" w:rsidRDefault="00000000">
      <w:pPr>
        <w:pStyle w:val="StandardWeb"/>
        <w:spacing w:after="0" w:afterAutospacing="0"/>
      </w:pPr>
    </w:p>
    <w:p w14:paraId="70A85204" w14:textId="77777777" w:rsidR="00000000" w:rsidRDefault="00000000">
      <w:pPr>
        <w:pStyle w:val="StandardWeb"/>
        <w:spacing w:after="0" w:afterAutospacing="0"/>
      </w:pPr>
      <w:r>
        <w:rPr>
          <w:rStyle w:val="Fett"/>
          <w:rFonts w:ascii="Arial" w:hAnsi="Arial" w:cs="Arial"/>
        </w:rPr>
        <w:t>Pötzsch, Oliver: Der Totengräber und der Mord in der Krypta</w:t>
      </w:r>
    </w:p>
    <w:p w14:paraId="045F52F3" w14:textId="77777777" w:rsidR="00000000" w:rsidRDefault="00000000">
      <w:pPr>
        <w:pStyle w:val="StandardWeb"/>
        <w:spacing w:after="0" w:afterAutospacing="0"/>
      </w:pPr>
      <w:r>
        <w:rPr>
          <w:rFonts w:ascii="Arial" w:hAnsi="Arial" w:cs="Arial"/>
        </w:rPr>
        <w:t>Sprecher: Hans Jürgen Stockerl. Dauer: 1027 Minuten.</w:t>
      </w:r>
      <w:r>
        <w:rPr>
          <w:rFonts w:ascii="Arial" w:hAnsi="Arial" w:cs="Arial"/>
        </w:rPr>
        <w:br/>
        <w:t xml:space="preserve">Wien, 1895: In der Gruft unter dem Stephansdom finden Touristen zwischen Knochen und Schädeln eine männliche Leiche: Das Gesicht vor Entsetzen verzerrt, ansonsten unversehrt. Ist der Mann vor Angst gestorben? Was hat ihn dermaßen in Panik versetzt? Während im Wien des ausgehenden 19. Jahrhunderts der Spiritismus grassiert, an jeder Ecke Séancen abgehalten werden, pochte der Tote - ein Gelehrter - auf die Naturwissenschaften, deckte Schwindler auf. Hat er sich dabei die Finger verbrannt? Parallel zu den von Leopold von Herzfeldt geführten Ermittlungen wird der Totengräber Augustin Rothmayer durch seine Adoptivtochter Anna auf etwas anderes aufmerksam: Im Waisenhaus der Stadt verschwinden immer wieder Kinder. Vergreift sich jemand an den Schutzlosen oder geht wirklich ein Geist um? Bei diesem Hörbuch handelt es sich um ein käuflich erworbenes Hörbuch, das barrierefrei aufgearbeitet wurde. </w:t>
      </w:r>
    </w:p>
    <w:p w14:paraId="57FDF28B" w14:textId="77777777" w:rsidR="00000000" w:rsidRDefault="00000000">
      <w:pPr>
        <w:pStyle w:val="StandardWeb"/>
        <w:spacing w:after="0" w:afterAutospacing="0"/>
      </w:pPr>
      <w:r>
        <w:rPr>
          <w:rFonts w:ascii="Arial" w:hAnsi="Arial" w:cs="Arial"/>
        </w:rPr>
        <w:t>Titel-Nr 3 der Reihe Leopold von Herzfeldt. 3 Reihentitel in unserem Bestand.</w:t>
      </w:r>
    </w:p>
    <w:p w14:paraId="444E962A" w14:textId="77777777" w:rsidR="00000000" w:rsidRDefault="00000000">
      <w:pPr>
        <w:pStyle w:val="StandardWeb"/>
        <w:spacing w:after="0" w:afterAutospacing="0"/>
      </w:pPr>
      <w:r>
        <w:rPr>
          <w:rFonts w:ascii="Arial" w:hAnsi="Arial" w:cs="Arial"/>
        </w:rPr>
        <w:t>Buch-Nr.: 33464</w:t>
      </w:r>
    </w:p>
    <w:p w14:paraId="15E390AB" w14:textId="77777777" w:rsidR="00000000" w:rsidRDefault="00000000">
      <w:pPr>
        <w:pStyle w:val="StandardWeb"/>
        <w:spacing w:after="240" w:afterAutospacing="0"/>
      </w:pPr>
    </w:p>
    <w:p w14:paraId="5631A791" w14:textId="77777777" w:rsidR="00000000" w:rsidRDefault="00000000">
      <w:pPr>
        <w:pStyle w:val="StandardWeb"/>
        <w:spacing w:after="0" w:afterAutospacing="0"/>
      </w:pPr>
      <w:r>
        <w:rPr>
          <w:rStyle w:val="Fett"/>
          <w:rFonts w:ascii="Arial" w:hAnsi="Arial" w:cs="Arial"/>
        </w:rPr>
        <w:t>Poznanski, Ursula: Stille blutet</w:t>
      </w:r>
    </w:p>
    <w:p w14:paraId="49F64F66" w14:textId="77777777" w:rsidR="00000000" w:rsidRDefault="00000000">
      <w:pPr>
        <w:pStyle w:val="StandardWeb"/>
        <w:spacing w:after="0" w:afterAutospacing="0"/>
      </w:pPr>
      <w:r>
        <w:rPr>
          <w:rFonts w:ascii="Arial" w:hAnsi="Arial" w:cs="Arial"/>
        </w:rPr>
        <w:t>Sprecher: Julia Nachtmann, Monika Köteles. Dauer: 791 Minuten.</w:t>
      </w:r>
      <w:r>
        <w:rPr>
          <w:rFonts w:ascii="Arial" w:hAnsi="Arial" w:cs="Arial"/>
        </w:rPr>
        <w:br/>
        <w:t xml:space="preserve">Wenige Worte machen die aufstrebende Wiener Nachrichtensprecherin Nadine Just über Nacht berühmt: Vor laufender Kamera kündigt sie ihre Ermordung an – zwei Stunden später ist sie tot! Ebenso ergeht es dem Blogger Gunther Marzik nach einer ganz ähnlichen Ankündigung. Während die österreichische Medienwelt kopfsteht, fluten Nachahmerbeiträge und Memes das Netz. Wie soll Fina Plank, die junge Ermittlerin der Wiener »Mordgruppe«, zwischen einer echten Spur, einem schlechten Scherz oder schlichtem Fake unterscheiden? Von allen unbemerkt beobachtet ein weiterer Spieler mit Interesse das Geschehen – und bereitet einen raffinierten Schachzug vor … Bei diesem Hörbuch handelt es sich um ein käuflich erworbenes Hörbuch das barrierefrei aufgearbeitet wurde. Ungekürzte Lesung. </w:t>
      </w:r>
    </w:p>
    <w:p w14:paraId="0950E136" w14:textId="77777777" w:rsidR="00000000" w:rsidRDefault="00000000">
      <w:pPr>
        <w:pStyle w:val="StandardWeb"/>
        <w:spacing w:after="0" w:afterAutospacing="0"/>
      </w:pPr>
      <w:r>
        <w:rPr>
          <w:rFonts w:ascii="Arial" w:hAnsi="Arial" w:cs="Arial"/>
        </w:rPr>
        <w:t>Titel-Nr 1 der Reihe Mordgruppe Fina Plank. 3 Reihentitel in unserem Bestand.</w:t>
      </w:r>
    </w:p>
    <w:p w14:paraId="7EDC9055" w14:textId="77777777" w:rsidR="00000000" w:rsidRDefault="00000000">
      <w:pPr>
        <w:pStyle w:val="StandardWeb"/>
        <w:spacing w:after="0" w:afterAutospacing="0"/>
      </w:pPr>
      <w:r>
        <w:rPr>
          <w:rFonts w:ascii="Arial" w:hAnsi="Arial" w:cs="Arial"/>
        </w:rPr>
        <w:lastRenderedPageBreak/>
        <w:t>Buch-Nr.: 33265</w:t>
      </w:r>
    </w:p>
    <w:p w14:paraId="6E9A042A" w14:textId="77777777" w:rsidR="00000000" w:rsidRDefault="00000000">
      <w:pPr>
        <w:pStyle w:val="StandardWeb"/>
        <w:spacing w:after="0" w:afterAutospacing="0"/>
      </w:pPr>
    </w:p>
    <w:p w14:paraId="259E9FB1" w14:textId="77777777" w:rsidR="00000000" w:rsidRDefault="00000000">
      <w:pPr>
        <w:pStyle w:val="StandardWeb"/>
        <w:spacing w:after="0" w:afterAutospacing="0"/>
      </w:pPr>
      <w:r>
        <w:rPr>
          <w:rStyle w:val="Fett"/>
          <w:rFonts w:ascii="Arial" w:hAnsi="Arial" w:cs="Arial"/>
        </w:rPr>
        <w:t>Poznanski, Ursula: Böses Licht</w:t>
      </w:r>
    </w:p>
    <w:p w14:paraId="51611A73" w14:textId="77777777" w:rsidR="00000000" w:rsidRDefault="00000000">
      <w:pPr>
        <w:pStyle w:val="StandardWeb"/>
        <w:spacing w:after="0" w:afterAutospacing="0"/>
      </w:pPr>
      <w:r>
        <w:rPr>
          <w:rFonts w:ascii="Arial" w:hAnsi="Arial" w:cs="Arial"/>
        </w:rPr>
        <w:t>Sprecher: Julia Nachtmann, Monika Köteles. Dauer: 780 Minuten.</w:t>
      </w:r>
      <w:r>
        <w:rPr>
          <w:rFonts w:ascii="Arial" w:hAnsi="Arial" w:cs="Arial"/>
        </w:rPr>
        <w:br/>
        <w:t xml:space="preserve">Die Inszenierung von Shakespeares Richard III am Wiener Burgtheater trieft förmlich von Theaterblut, doch dann taucht eine echte Leiche auf der Bühne auf: Ulrich Schreiber, altgedienter Garderobier, wird tot von der Unterbühne ins Rampenlicht gefahren. Die Tat löst Entsetzen und Ratlosigkeit aus: Schreiber war allseits beliebt, ein unauffälliger Mann ohne Feinde. Anders als das nächste Opfer, das weitaus bekannter ist … Kommissarin Fina Plank folgt dem Ensemble zu den Salzburger Festspielen und bald beschleicht sie der Gedanke, dass der Fall mit der Festnahme des Mörders nicht gelöst sein wird. Bei diesem Hörbuch handelt es sich um ein käuflich erworbenes Hörbuch das barrierefrei aufgearbeitet wurde. Ungekürzte Lesung. </w:t>
      </w:r>
    </w:p>
    <w:p w14:paraId="15407CC1" w14:textId="77777777" w:rsidR="00000000" w:rsidRDefault="00000000">
      <w:pPr>
        <w:pStyle w:val="StandardWeb"/>
        <w:spacing w:after="0" w:afterAutospacing="0"/>
      </w:pPr>
      <w:r>
        <w:rPr>
          <w:rFonts w:ascii="Arial" w:hAnsi="Arial" w:cs="Arial"/>
        </w:rPr>
        <w:t>Titel-Nr 2 der Reihe Mordgruppe Fina Plank. 3 Reihentitel in unserem Bestand.</w:t>
      </w:r>
    </w:p>
    <w:p w14:paraId="65FEBCD2" w14:textId="77777777" w:rsidR="00000000" w:rsidRDefault="00000000">
      <w:pPr>
        <w:pStyle w:val="StandardWeb"/>
        <w:spacing w:after="0" w:afterAutospacing="0"/>
      </w:pPr>
      <w:r>
        <w:rPr>
          <w:rFonts w:ascii="Arial" w:hAnsi="Arial" w:cs="Arial"/>
        </w:rPr>
        <w:t>Buch-Nr.: 33266</w:t>
      </w:r>
    </w:p>
    <w:p w14:paraId="789EB3C7" w14:textId="77777777" w:rsidR="00000000" w:rsidRDefault="00000000">
      <w:pPr>
        <w:pStyle w:val="StandardWeb"/>
        <w:spacing w:after="0" w:afterAutospacing="0"/>
      </w:pPr>
    </w:p>
    <w:p w14:paraId="7B63E448" w14:textId="77777777" w:rsidR="00000000" w:rsidRDefault="00000000">
      <w:pPr>
        <w:pStyle w:val="StandardWeb"/>
        <w:spacing w:after="0" w:afterAutospacing="0"/>
      </w:pPr>
      <w:r>
        <w:rPr>
          <w:rStyle w:val="Fett"/>
          <w:rFonts w:ascii="Arial" w:hAnsi="Arial" w:cs="Arial"/>
        </w:rPr>
        <w:t>Poznanski, Ursula: Teufels Tanz</w:t>
      </w:r>
    </w:p>
    <w:p w14:paraId="42399C43" w14:textId="77777777" w:rsidR="00000000" w:rsidRDefault="00000000">
      <w:pPr>
        <w:pStyle w:val="StandardWeb"/>
        <w:spacing w:after="0" w:afterAutospacing="0"/>
      </w:pPr>
      <w:r>
        <w:rPr>
          <w:rFonts w:ascii="Arial" w:hAnsi="Arial" w:cs="Arial"/>
        </w:rPr>
        <w:t>Sprecher: Julia Nachtmann. Dauer: 677 Minuten.</w:t>
      </w:r>
      <w:r>
        <w:rPr>
          <w:rFonts w:ascii="Arial" w:hAnsi="Arial" w:cs="Arial"/>
        </w:rPr>
        <w:br/>
        <w:t xml:space="preserve">Ein Mord am Straßenstrich zwingt den geheimnisvollen "Kuckuck" dazu, endlich sein wahres Gesicht zu zeigen. Keine 100 Meter von einem der letzten Straßenstriche Wiens wird ein 80-Jähriger ermordet. Der Täter, ein Zuhälter, ist schnell gefunden – aber damit hört das Sterben nicht auf! Bald ermittelt Fina Plank in mehreren Mordfällen an 80-jährigen Männern. Bei diesem Hörbuch handelt es sich um ein käuflich erworbenes Hörbuch, das barrierefrei aufbereitet wurde. </w:t>
      </w:r>
    </w:p>
    <w:p w14:paraId="372C84CA" w14:textId="77777777" w:rsidR="00000000" w:rsidRDefault="00000000">
      <w:pPr>
        <w:pStyle w:val="StandardWeb"/>
        <w:spacing w:after="0" w:afterAutospacing="0"/>
      </w:pPr>
      <w:r>
        <w:rPr>
          <w:rFonts w:ascii="Arial" w:hAnsi="Arial" w:cs="Arial"/>
        </w:rPr>
        <w:t>Titel-Nr 3 der Reihe Mordgruppe Fina Plank. 3 Reihentitel in unserem Bestand.</w:t>
      </w:r>
    </w:p>
    <w:p w14:paraId="41EF1A0A" w14:textId="77777777" w:rsidR="00000000" w:rsidRDefault="00000000">
      <w:pPr>
        <w:pStyle w:val="StandardWeb"/>
        <w:spacing w:after="0" w:afterAutospacing="0"/>
      </w:pPr>
      <w:r>
        <w:rPr>
          <w:rFonts w:ascii="Arial" w:hAnsi="Arial" w:cs="Arial"/>
        </w:rPr>
        <w:t>Buch-Nr.: 31744</w:t>
      </w:r>
    </w:p>
    <w:p w14:paraId="0CC6D79D" w14:textId="77777777" w:rsidR="00000000" w:rsidRDefault="00000000">
      <w:pPr>
        <w:pStyle w:val="StandardWeb"/>
        <w:spacing w:after="240" w:afterAutospacing="0"/>
      </w:pPr>
      <w:r>
        <w:br/>
      </w:r>
    </w:p>
    <w:p w14:paraId="434A5DAE" w14:textId="77777777" w:rsidR="00000000" w:rsidRDefault="00000000">
      <w:pPr>
        <w:pStyle w:val="StandardWeb"/>
        <w:spacing w:after="0" w:afterAutospacing="0"/>
      </w:pPr>
      <w:r>
        <w:rPr>
          <w:rStyle w:val="Fett"/>
        </w:rPr>
        <w:t>Prammer, Theresa: Falsche Masken</w:t>
      </w:r>
    </w:p>
    <w:p w14:paraId="16F8A62B" w14:textId="77777777" w:rsidR="00000000" w:rsidRDefault="00000000">
      <w:pPr>
        <w:pStyle w:val="StandardWeb"/>
      </w:pPr>
      <w:r>
        <w:t>Sprecher: Monika Köteles. Dauer: 740 Minuten.</w:t>
      </w:r>
      <w:r>
        <w:br/>
        <w:t xml:space="preserve">Was bewegt die berühmte Schauspielerin Julia Didier dazu, einen Mord in einer TV-Sendung zu gestehen? Trotz öffentlichem Schuldbekenntnis bleibt die Kriminalpolizei am Anfang ihrer Ermittlungen stehen, denn das Motiv ist unklar, und weitere Aussagen von Julia Didier sind vorerst nicht zu erwarten: Sie befindet sich mittlerweile im Koma! Die Nachricht über die Tragödie verbreitet sich wie ein Lauffeuer in den Medien und Sozialen Netzwerken und erreicht schließlich auch Edgar Brehm und Toni Lorenz. </w:t>
      </w:r>
      <w:r>
        <w:br/>
        <w:t>Buch-Nr.: 57227</w:t>
      </w:r>
    </w:p>
    <w:p w14:paraId="5C0B7DCF" w14:textId="77777777" w:rsidR="00000000" w:rsidRDefault="00000000">
      <w:pPr>
        <w:pStyle w:val="StandardWeb"/>
        <w:spacing w:after="0" w:afterAutospacing="0"/>
      </w:pPr>
      <w:r>
        <w:rPr>
          <w:rStyle w:val="Fett"/>
          <w:rFonts w:ascii="Arial" w:hAnsi="Arial" w:cs="Arial"/>
        </w:rPr>
        <w:lastRenderedPageBreak/>
        <w:t>Prammer, Theresa: Wiener Totenlieder</w:t>
      </w:r>
    </w:p>
    <w:p w14:paraId="3FE66543" w14:textId="77777777" w:rsidR="00000000" w:rsidRDefault="00000000">
      <w:pPr>
        <w:pStyle w:val="StandardWeb"/>
        <w:spacing w:after="0" w:afterAutospacing="0"/>
      </w:pPr>
      <w:r>
        <w:rPr>
          <w:rFonts w:ascii="Arial" w:hAnsi="Arial" w:cs="Arial"/>
        </w:rPr>
        <w:t>Sprecher: Vanida Karun. Dauer: 472 Minuten.</w:t>
      </w:r>
      <w:r>
        <w:rPr>
          <w:rFonts w:ascii="Arial" w:hAnsi="Arial" w:cs="Arial"/>
        </w:rPr>
        <w:br/>
        <w:t xml:space="preserve">Ein Tenor wird mit seinem Kostüm ermordet, eine Soubrette unter einem Kulissenteil begraben und eine Sopranistin vergiftet. Und das am Wiener Opernhaus! Die Polizei ist machtlos und bittet Kaufhausdetektivin Carlotta Fiore um Hilfe. Sie ist nicht nur eine gescheiterte Opernsängerin, sondern auch die Tochter der weltberühmten Sopranistin Maria Fiore. Carlotta wird als Statistin an der Oper eingeschleust. Ihr zur Seite steht Konrad Fürst, ein ehemaliger Kriminalkommissar. Bei diesem Hörbuch handelt es sich um ein käuflich erworbenes Hörbuch, das barrierefrei aufbereitet wurde. </w:t>
      </w:r>
    </w:p>
    <w:p w14:paraId="04C786DF" w14:textId="77777777" w:rsidR="00000000" w:rsidRDefault="00000000">
      <w:pPr>
        <w:pStyle w:val="StandardWeb"/>
        <w:spacing w:after="0" w:afterAutospacing="0"/>
      </w:pPr>
      <w:r>
        <w:rPr>
          <w:rFonts w:ascii="Arial" w:hAnsi="Arial" w:cs="Arial"/>
        </w:rPr>
        <w:t>Titel-Nr 1 der Reihe Carlotta Fiore. 3 Reihentitel in unserem Bestand.</w:t>
      </w:r>
    </w:p>
    <w:p w14:paraId="758DD015" w14:textId="77777777" w:rsidR="00000000" w:rsidRDefault="00000000">
      <w:pPr>
        <w:pStyle w:val="StandardWeb"/>
        <w:spacing w:after="0" w:afterAutospacing="0"/>
      </w:pPr>
      <w:r>
        <w:rPr>
          <w:rFonts w:ascii="Arial" w:hAnsi="Arial" w:cs="Arial"/>
        </w:rPr>
        <w:t>Buch-Nr.: 33622</w:t>
      </w:r>
    </w:p>
    <w:p w14:paraId="5C74A2DF" w14:textId="77777777" w:rsidR="00000000" w:rsidRDefault="00000000">
      <w:pPr>
        <w:pStyle w:val="StandardWeb"/>
        <w:spacing w:after="0" w:afterAutospacing="0"/>
      </w:pPr>
    </w:p>
    <w:p w14:paraId="01993EED" w14:textId="77777777" w:rsidR="00000000" w:rsidRDefault="00000000">
      <w:pPr>
        <w:pStyle w:val="StandardWeb"/>
        <w:spacing w:after="0" w:afterAutospacing="0"/>
      </w:pPr>
      <w:r>
        <w:rPr>
          <w:rStyle w:val="Fett"/>
          <w:rFonts w:ascii="Arial" w:hAnsi="Arial" w:cs="Arial"/>
        </w:rPr>
        <w:t>Prammer, Theresa: Mörderische Wahrheiten</w:t>
      </w:r>
    </w:p>
    <w:p w14:paraId="6F0FAB83" w14:textId="77777777" w:rsidR="00000000" w:rsidRDefault="00000000">
      <w:pPr>
        <w:pStyle w:val="StandardWeb"/>
        <w:spacing w:after="0" w:afterAutospacing="0"/>
      </w:pPr>
      <w:r>
        <w:rPr>
          <w:rFonts w:ascii="Arial" w:hAnsi="Arial" w:cs="Arial"/>
        </w:rPr>
        <w:t>Sprecher: Beatrix Hermens. Dauer: 941 Minuten.</w:t>
      </w:r>
      <w:r>
        <w:rPr>
          <w:rFonts w:ascii="Arial" w:hAnsi="Arial" w:cs="Arial"/>
        </w:rPr>
        <w:br/>
        <w:t xml:space="preserve">Der jugendliche Tote trägt ein gelbes T-Shirt. Seine Fingernägel wurden lackiert. Die Wiener Polizei sucht Hilfe bei Carlotta Fiore, deren Familie vor Jahren in die Ermittlungen bei einer ähnlichen Mordserie verwickelt war. Carlotta ist Kaufhausdetektivin und gescheiterte Opernsängerin. Sie weiß nur zu gut, was eine unglückliche Kindheit anrichten kann. Um ihre eigene Familie zu schützen, stürzt sie sich auf die nie geklärten Fragen des alten Falls. </w:t>
      </w:r>
    </w:p>
    <w:p w14:paraId="4733C13E" w14:textId="77777777" w:rsidR="00000000" w:rsidRDefault="00000000">
      <w:pPr>
        <w:pStyle w:val="StandardWeb"/>
        <w:spacing w:after="0" w:afterAutospacing="0"/>
      </w:pPr>
      <w:r>
        <w:rPr>
          <w:rFonts w:ascii="Arial" w:hAnsi="Arial" w:cs="Arial"/>
        </w:rPr>
        <w:t>Titel-Nr 2 der Reihe Carlotta Fiore. 3 Reihentitel in unserem Bestand.</w:t>
      </w:r>
    </w:p>
    <w:p w14:paraId="27894842" w14:textId="77777777" w:rsidR="00000000" w:rsidRDefault="00000000">
      <w:pPr>
        <w:pStyle w:val="StandardWeb"/>
        <w:spacing w:after="0" w:afterAutospacing="0"/>
      </w:pPr>
      <w:r>
        <w:rPr>
          <w:rFonts w:ascii="Arial" w:hAnsi="Arial" w:cs="Arial"/>
        </w:rPr>
        <w:t>Buch-Nr.: 57338</w:t>
      </w:r>
    </w:p>
    <w:p w14:paraId="58A5D28F" w14:textId="77777777" w:rsidR="00000000" w:rsidRDefault="00000000">
      <w:pPr>
        <w:pStyle w:val="StandardWeb"/>
        <w:spacing w:after="240" w:afterAutospacing="0"/>
      </w:pPr>
    </w:p>
    <w:p w14:paraId="6C8B95D5" w14:textId="77777777" w:rsidR="00000000" w:rsidRDefault="00000000">
      <w:pPr>
        <w:pStyle w:val="StandardWeb"/>
        <w:spacing w:after="0" w:afterAutospacing="0"/>
      </w:pPr>
      <w:r>
        <w:rPr>
          <w:rStyle w:val="Fett"/>
          <w:rFonts w:ascii="Arial" w:hAnsi="Arial" w:cs="Arial"/>
        </w:rPr>
        <w:t>Prammer, Theresa: Lockvogel</w:t>
      </w:r>
    </w:p>
    <w:p w14:paraId="41FFFD12" w14:textId="77777777" w:rsidR="00000000" w:rsidRDefault="00000000">
      <w:pPr>
        <w:pStyle w:val="StandardWeb"/>
        <w:spacing w:after="0" w:afterAutospacing="0"/>
      </w:pPr>
      <w:r>
        <w:rPr>
          <w:rFonts w:ascii="Arial" w:hAnsi="Arial" w:cs="Arial"/>
        </w:rPr>
        <w:t>Sprecher: Martin Nürnberger, Theresa Prammer. Dauer: 721 Minuten.</w:t>
      </w:r>
      <w:r>
        <w:rPr>
          <w:rFonts w:ascii="Arial" w:hAnsi="Arial" w:cs="Arial"/>
        </w:rPr>
        <w:br/>
        <w:t xml:space="preserve">Die Schauspielschülerin Toni hat keinen Euro mehr in der Tasche, weil sich ihr Freund Felix mit ihren Ersparnissen davon machte. Sie wendet sich an Privatdetektiv Edgar Brehm. Doch wie soll sie ihn bezahlen? Auch Sybille Steiner findet den Weg in Brehms Detektei: Die Ehefrau eines Starregisseurs erhielt beunruhigende Post. Einem anonymen Tagebuch zufolge soll ihr Ehemann vor Jahren gegenüber einer jungen Schauspielerin seine Machtposition ausgenutzt haben. Sind die Anschuldigungen wahr? Toni wird Lockvogel. Welche Gefahren warten auf sie in der Filmbranche, die für Machtgefälle und Intrigen berüchtigt ist? Bei diesem Hörbuch handelt es sich um ein käuflich erworbenes Hörbuch, das barrierefrei aufgearbeitet wurde. Gekürzte Ausgabe. </w:t>
      </w:r>
    </w:p>
    <w:p w14:paraId="149C7C93" w14:textId="77777777" w:rsidR="00000000" w:rsidRDefault="00000000">
      <w:pPr>
        <w:pStyle w:val="StandardWeb"/>
        <w:spacing w:after="0" w:afterAutospacing="0"/>
      </w:pPr>
      <w:r>
        <w:rPr>
          <w:rFonts w:ascii="Arial" w:hAnsi="Arial" w:cs="Arial"/>
        </w:rPr>
        <w:t>Titel-Nr 1 der Reihe Lorenz und Brehm. 2 Reihentitel in unserem Bestand.</w:t>
      </w:r>
    </w:p>
    <w:p w14:paraId="5263CF7E" w14:textId="77777777" w:rsidR="00000000" w:rsidRDefault="00000000">
      <w:pPr>
        <w:pStyle w:val="StandardWeb"/>
        <w:spacing w:after="0" w:afterAutospacing="0"/>
      </w:pPr>
      <w:r>
        <w:rPr>
          <w:rFonts w:ascii="Arial" w:hAnsi="Arial" w:cs="Arial"/>
        </w:rPr>
        <w:t>Buch-Nr.: 31490</w:t>
      </w:r>
    </w:p>
    <w:p w14:paraId="5A1C0889" w14:textId="77777777" w:rsidR="00000000" w:rsidRDefault="00000000">
      <w:pPr>
        <w:pStyle w:val="StandardWeb"/>
        <w:spacing w:after="0" w:afterAutospacing="0"/>
      </w:pPr>
    </w:p>
    <w:p w14:paraId="008061F7" w14:textId="77777777" w:rsidR="00000000" w:rsidRDefault="00000000">
      <w:pPr>
        <w:pStyle w:val="StandardWeb"/>
        <w:spacing w:after="0" w:afterAutospacing="0"/>
      </w:pPr>
      <w:r>
        <w:rPr>
          <w:rStyle w:val="Fett"/>
          <w:rFonts w:ascii="Arial" w:hAnsi="Arial" w:cs="Arial"/>
        </w:rPr>
        <w:t>Prammer, Theresa: Schattenriss</w:t>
      </w:r>
    </w:p>
    <w:p w14:paraId="583AED50" w14:textId="77777777" w:rsidR="00000000" w:rsidRDefault="00000000">
      <w:pPr>
        <w:pStyle w:val="StandardWeb"/>
        <w:spacing w:after="0" w:afterAutospacing="0"/>
      </w:pPr>
      <w:r>
        <w:rPr>
          <w:rFonts w:ascii="Arial" w:hAnsi="Arial" w:cs="Arial"/>
        </w:rPr>
        <w:t>Sprecher: Martin Nürnberger, Dominique Reitinger. Dauer: 676 Minuten.</w:t>
      </w:r>
      <w:r>
        <w:rPr>
          <w:rFonts w:ascii="Arial" w:hAnsi="Arial" w:cs="Arial"/>
        </w:rPr>
        <w:br/>
        <w:t xml:space="preserve">Während der Sommerferien arbeitet die Schauspielschülerin Toni Lorenz mit Privatdetektiv Edgar Brehm. Doch die Beschattung vermeintlich untreuer Ehegatten müssen die beiden unterbrechen: Ein junger Mann ist verschwunden. Und der Anruf kommt von einer Person aus Edgars Vergangenheit. Doch sich aus der Sache rauszuhalten, geht nicht, als auch noch eine junge Frau vermisst wird. Die beiden Fälle hängen zusammen. Bei diesem Hörbuch handelt es sich um ein käuflich erworbenes Hörbuch, das barrierefrei aufgearbeitet wurde. Gekürzte Ausgabe. </w:t>
      </w:r>
    </w:p>
    <w:p w14:paraId="67AEF2D3" w14:textId="77777777" w:rsidR="00000000" w:rsidRDefault="00000000">
      <w:pPr>
        <w:pStyle w:val="StandardWeb"/>
        <w:spacing w:after="0" w:afterAutospacing="0"/>
      </w:pPr>
      <w:r>
        <w:rPr>
          <w:rFonts w:ascii="Arial" w:hAnsi="Arial" w:cs="Arial"/>
        </w:rPr>
        <w:t>Titel-Nr 2 der Reihe Lorenz und Brehm. 2 Reihentitel in unserem Bestand.</w:t>
      </w:r>
    </w:p>
    <w:p w14:paraId="3DA66903" w14:textId="77777777" w:rsidR="00000000" w:rsidRDefault="00000000">
      <w:pPr>
        <w:pStyle w:val="StandardWeb"/>
        <w:spacing w:after="0" w:afterAutospacing="0"/>
      </w:pPr>
      <w:r>
        <w:rPr>
          <w:rFonts w:ascii="Arial" w:hAnsi="Arial" w:cs="Arial"/>
        </w:rPr>
        <w:t>Buch-Nr.: 31491</w:t>
      </w:r>
    </w:p>
    <w:p w14:paraId="34176232" w14:textId="77777777" w:rsidR="00000000" w:rsidRDefault="00000000">
      <w:pPr>
        <w:pStyle w:val="StandardWeb"/>
        <w:spacing w:after="240" w:afterAutospacing="0"/>
      </w:pPr>
      <w:r>
        <w:br/>
      </w:r>
    </w:p>
    <w:p w14:paraId="001EE44C" w14:textId="77777777" w:rsidR="00000000" w:rsidRDefault="00000000">
      <w:pPr>
        <w:pStyle w:val="StandardWeb"/>
        <w:spacing w:after="0" w:afterAutospacing="0"/>
      </w:pPr>
      <w:r>
        <w:rPr>
          <w:rStyle w:val="Fett"/>
        </w:rPr>
        <w:t>Price, Richard: Cash</w:t>
      </w:r>
    </w:p>
    <w:p w14:paraId="3C28D9B4" w14:textId="77777777" w:rsidR="00000000" w:rsidRDefault="00000000">
      <w:pPr>
        <w:pStyle w:val="StandardWeb"/>
        <w:spacing w:after="0" w:afterAutospacing="0"/>
      </w:pPr>
      <w:r>
        <w:t>Sprecher: Lisa Bistrick. Dauer: 950 Minuten.</w:t>
      </w:r>
      <w:r>
        <w:br/>
        <w:t>Drei Männer werden nachts in der Lower East Side von zwei dunkelhäutigen Jugendlichen überfallen. Einer der drei wird erschossen, die Täter fliehen. Detective Matty Clash und seine Kollegen vom NYPD konzentrieren sich zuerst auf das Mitopfer Eric Cash, der sich immer tiefer in Widersprüche verstrickt.</w:t>
      </w:r>
      <w:r>
        <w:br/>
        <w:t>Buch-Nr.: 57806</w:t>
      </w:r>
    </w:p>
    <w:p w14:paraId="06349AAC" w14:textId="77777777" w:rsidR="00000000" w:rsidRDefault="00000000">
      <w:pPr>
        <w:pStyle w:val="StandardWeb"/>
        <w:spacing w:after="0" w:afterAutospacing="0"/>
      </w:pPr>
    </w:p>
    <w:p w14:paraId="2B1E76E7" w14:textId="77777777" w:rsidR="00000000" w:rsidRDefault="00000000">
      <w:pPr>
        <w:pStyle w:val="StandardWeb"/>
        <w:spacing w:after="0" w:afterAutospacing="0"/>
      </w:pPr>
      <w:r>
        <w:rPr>
          <w:rStyle w:val="Fett"/>
        </w:rPr>
        <w:t>Priestley, John B.: Sex auf Spesen</w:t>
      </w:r>
    </w:p>
    <w:p w14:paraId="4AC43B28" w14:textId="77777777" w:rsidR="00000000" w:rsidRDefault="00000000">
      <w:pPr>
        <w:pStyle w:val="StandardWeb"/>
        <w:spacing w:after="0" w:afterAutospacing="0"/>
      </w:pPr>
      <w:r>
        <w:t>Sprecher: Heribert Queste. Dauer: 322 Minuten.</w:t>
      </w:r>
      <w:r>
        <w:br/>
        <w:t>Noreen Wilks, ein leichtsinniges junges Mädchen, ist in höchster Lebensgefahr. Wenn sie sich nicht bei ihrem Arzt Dr. Salt meldet, ist sie verloren. Doch sie scheint vom Erdboden verschluckt. Dann verschwindet der Buchhändler Culworth, und Dr. Salt vermutet eine Querverbindung zu Noreen. Denn jemand will verhindern, dass man nach Noreens Aufenthalt Fragen stellt.</w:t>
      </w:r>
      <w:r>
        <w:br/>
        <w:t>Buch-Nr.: 43440</w:t>
      </w:r>
    </w:p>
    <w:p w14:paraId="651E530F" w14:textId="77777777" w:rsidR="00000000" w:rsidRDefault="00000000">
      <w:pPr>
        <w:pStyle w:val="StandardWeb"/>
        <w:spacing w:after="0" w:afterAutospacing="0"/>
      </w:pPr>
    </w:p>
    <w:p w14:paraId="57654502" w14:textId="77777777" w:rsidR="00000000" w:rsidRDefault="00000000">
      <w:pPr>
        <w:pStyle w:val="StandardWeb"/>
        <w:spacing w:after="0" w:afterAutospacing="0"/>
      </w:pPr>
      <w:r>
        <w:rPr>
          <w:rStyle w:val="Fett"/>
        </w:rPr>
        <w:t>Prokopetz, Joesi: Der Frauenausborger</w:t>
      </w:r>
    </w:p>
    <w:p w14:paraId="63154068" w14:textId="77777777" w:rsidR="00000000" w:rsidRDefault="00000000">
      <w:pPr>
        <w:pStyle w:val="StandardWeb"/>
        <w:spacing w:after="0" w:afterAutospacing="0"/>
      </w:pPr>
      <w:r>
        <w:t>Sprecher: Alois Frank. Dauer: 410 Minuten.</w:t>
      </w:r>
      <w:r>
        <w:br/>
        <w:t xml:space="preserve">Rainer Caofal war zeit seines Lebens kein Kind von Traurigkeit. Die Damenwelt hatte es ihm angetan – freilich nur für kurze Affären. Längere Beziehungen mied der „Frauenausborger“. Stattdessen „lieh“ er sich bevorzugt die Partnerinnen und Ehefrauen seiner Bekannten „aus“. Nun ist er tot, der Wiener Casanova, gestorben in der Seniorenresidenz „Juventus“. </w:t>
      </w:r>
      <w:r>
        <w:br/>
        <w:t>Buch-Nr.: 57183</w:t>
      </w:r>
    </w:p>
    <w:p w14:paraId="4154B816" w14:textId="77777777" w:rsidR="00000000" w:rsidRDefault="00000000">
      <w:pPr>
        <w:pStyle w:val="StandardWeb"/>
        <w:spacing w:after="0" w:afterAutospacing="0"/>
      </w:pPr>
    </w:p>
    <w:p w14:paraId="6A2709D1" w14:textId="77777777" w:rsidR="00000000" w:rsidRDefault="00000000">
      <w:pPr>
        <w:pStyle w:val="StandardWeb"/>
        <w:spacing w:after="0" w:afterAutospacing="0"/>
      </w:pPr>
      <w:r>
        <w:rPr>
          <w:rStyle w:val="Fett"/>
        </w:rPr>
        <w:t>Prou, Suzanne: Die Freunde des Monsieur Paul</w:t>
      </w:r>
    </w:p>
    <w:p w14:paraId="76B0915B" w14:textId="77777777" w:rsidR="00000000" w:rsidRDefault="00000000">
      <w:pPr>
        <w:pStyle w:val="StandardWeb"/>
        <w:spacing w:after="0" w:afterAutospacing="0"/>
      </w:pPr>
      <w:r>
        <w:t>Sprecher: Brigitte Gasser. Dauer: 220 Minuten.</w:t>
      </w:r>
      <w:r>
        <w:br/>
        <w:t>Wer ist Monsieur Paul, zu dem sich der junge, etwas naive Buchhändler Pierre so unwiderstehlich hingezogen fühlt? Hat er womöglich mit dem unerklärlichen Mord an Pierres Onkel zu tun?</w:t>
      </w:r>
      <w:r>
        <w:br/>
        <w:t>Buch-Nr.: 44735</w:t>
      </w:r>
    </w:p>
    <w:p w14:paraId="6EC5489E" w14:textId="77777777" w:rsidR="00000000" w:rsidRDefault="00000000">
      <w:pPr>
        <w:pStyle w:val="StandardWeb"/>
        <w:spacing w:after="0" w:afterAutospacing="0"/>
      </w:pPr>
    </w:p>
    <w:p w14:paraId="217FB948" w14:textId="77777777" w:rsidR="00000000" w:rsidRDefault="00000000">
      <w:pPr>
        <w:pStyle w:val="StandardWeb"/>
        <w:spacing w:after="0" w:afterAutospacing="0"/>
      </w:pPr>
      <w:r>
        <w:rPr>
          <w:rStyle w:val="Fett"/>
        </w:rPr>
        <w:t>Puganigg, Ingrid: La Habanera</w:t>
      </w:r>
    </w:p>
    <w:p w14:paraId="3BF3B794" w14:textId="77777777" w:rsidR="00000000" w:rsidRDefault="00000000">
      <w:pPr>
        <w:pStyle w:val="StandardWeb"/>
        <w:spacing w:after="0" w:afterAutospacing="0"/>
      </w:pPr>
      <w:r>
        <w:t>Sprecher: Helmut Schmid. Dauer: 149 Minuten.</w:t>
      </w:r>
      <w:r>
        <w:br/>
        <w:t>Die Ich-Erzählerin arbeitet als Prostituierte in Bregenz. Sie will ihren Geliebten erschießen - aber es kommt ganz anders...</w:t>
      </w:r>
      <w:r>
        <w:br/>
        <w:t>Buch-Nr.: 42579</w:t>
      </w:r>
    </w:p>
    <w:p w14:paraId="0FD679FE" w14:textId="77777777" w:rsidR="00000000" w:rsidRDefault="00000000">
      <w:pPr>
        <w:pStyle w:val="StandardWeb"/>
        <w:spacing w:after="0" w:afterAutospacing="0"/>
      </w:pPr>
    </w:p>
    <w:p w14:paraId="3212B4DB" w14:textId="77777777" w:rsidR="00000000" w:rsidRDefault="00000000">
      <w:pPr>
        <w:pStyle w:val="StandardWeb"/>
        <w:spacing w:after="0" w:afterAutospacing="0"/>
      </w:pPr>
      <w:r>
        <w:rPr>
          <w:rStyle w:val="Fett"/>
        </w:rPr>
        <w:t>Pulixi, Piergiorgio: Die Insel der schwarzen Katzen</w:t>
      </w:r>
    </w:p>
    <w:p w14:paraId="12B0F626" w14:textId="77777777" w:rsidR="00000000" w:rsidRDefault="00000000">
      <w:pPr>
        <w:pStyle w:val="StandardWeb"/>
        <w:spacing w:after="0" w:afterAutospacing="0"/>
      </w:pPr>
      <w:r>
        <w:t>Sprecher: Jens Wachholz. Dauer: 401 Minuten.</w:t>
      </w:r>
      <w:r>
        <w:br/>
        <w:t>In der Buchhandlung von Marzio Montecristo treffen sich einmal in der Woche die "Dienstagsdetektive", eine Gruppe von selbst ernannten Krimiexperten. Vor einigen Jahren konnten sie einen echten Fall aufklären. Wegen einer Mordserie wenden sich Ispettore Flavio Caruso und Sovrintendente Angela Dimase erneut an den Buchklub.</w:t>
      </w:r>
      <w:r>
        <w:br/>
        <w:t>Buch-Nr.: 57331</w:t>
      </w:r>
    </w:p>
    <w:p w14:paraId="29DFD950" w14:textId="77777777" w:rsidR="00000000" w:rsidRDefault="00000000">
      <w:pPr>
        <w:pStyle w:val="StandardWeb"/>
        <w:spacing w:after="0" w:afterAutospacing="0"/>
      </w:pPr>
    </w:p>
    <w:p w14:paraId="0BA08CCF" w14:textId="77777777" w:rsidR="00000000" w:rsidRDefault="00000000">
      <w:pPr>
        <w:pStyle w:val="StandardWeb"/>
        <w:spacing w:after="0" w:afterAutospacing="0"/>
      </w:pPr>
      <w:r>
        <w:rPr>
          <w:rStyle w:val="Fett"/>
        </w:rPr>
        <w:t>Puzo, Mario: Die dunkle Arena</w:t>
      </w:r>
    </w:p>
    <w:p w14:paraId="2946A443" w14:textId="77777777" w:rsidR="00000000" w:rsidRDefault="00000000">
      <w:pPr>
        <w:pStyle w:val="StandardWeb"/>
        <w:spacing w:after="0" w:afterAutospacing="0"/>
      </w:pPr>
      <w:r>
        <w:t>Sprecher: Heribert Queste. Dauer: 530 Minuten.</w:t>
      </w:r>
      <w:r>
        <w:br/>
        <w:t>Der amerikanische Besatzungsoffizier Walter Mosca muss hilflos mit ansehen, wie seine schwangere Geliebte von Tag zu Tag kränker wird. Die einzige Rettung ist Penicillin. Walter versucht das überlebensnotwendige Medikament auf dem Schwarzmarkt in Bremen zu besorgen, doch er gerät an gewissenlose Schmuggler, denen Profit wichtiger ist als Leben.</w:t>
      </w:r>
      <w:r>
        <w:br/>
        <w:t>Buch-Nr.: 43710</w:t>
      </w:r>
    </w:p>
    <w:p w14:paraId="1618679F" w14:textId="77777777" w:rsidR="00000000" w:rsidRDefault="00000000">
      <w:pPr>
        <w:pStyle w:val="StandardWeb"/>
        <w:spacing w:after="0" w:afterAutospacing="0"/>
      </w:pPr>
    </w:p>
    <w:p w14:paraId="414C0AF7" w14:textId="77777777" w:rsidR="00000000" w:rsidRDefault="00000000">
      <w:pPr>
        <w:pStyle w:val="StandardWeb"/>
        <w:spacing w:after="0" w:afterAutospacing="0"/>
      </w:pPr>
      <w:r>
        <w:rPr>
          <w:rStyle w:val="Fett"/>
        </w:rPr>
        <w:t>Puzo, Mario: Mamma Lucia</w:t>
      </w:r>
    </w:p>
    <w:p w14:paraId="1D4D7528" w14:textId="77777777" w:rsidR="00000000" w:rsidRDefault="00000000">
      <w:pPr>
        <w:pStyle w:val="StandardWeb"/>
        <w:spacing w:after="0" w:afterAutospacing="0"/>
      </w:pPr>
      <w:r>
        <w:t>Sprecher: Traute Furthner. Dauer: 654 Minuten.</w:t>
      </w:r>
      <w:r>
        <w:br/>
        <w:t>New York 1928: Die resolute Lucia Santa versucht sich und ihre sechs Kinder im Land der unbegrenzten Möglichkeiten durchzubringen. Streit und tränenreiche Versöhnung sind an der Tagesordnung, denn wo Lucia noch die temperamentvolle Italienerin ist, sind ihre Kinder bereits gläubige Anhänger des amerikanischen Traums.</w:t>
      </w:r>
      <w:r>
        <w:br/>
        <w:t>Buch-Nr.: 42763</w:t>
      </w:r>
    </w:p>
    <w:p w14:paraId="3F9447B0" w14:textId="77777777" w:rsidR="00000000" w:rsidRDefault="00000000">
      <w:pPr>
        <w:pStyle w:val="StandardWeb"/>
        <w:spacing w:after="0" w:afterAutospacing="0"/>
      </w:pPr>
    </w:p>
    <w:p w14:paraId="368F01B5" w14:textId="77777777" w:rsidR="00000000" w:rsidRDefault="00000000">
      <w:pPr>
        <w:pStyle w:val="StandardWeb"/>
        <w:spacing w:after="0" w:afterAutospacing="0"/>
      </w:pPr>
      <w:r>
        <w:rPr>
          <w:rStyle w:val="Fett"/>
        </w:rPr>
        <w:t>Quarry, Nick: Wer andern eine Grube gräbt</w:t>
      </w:r>
    </w:p>
    <w:p w14:paraId="27413D45" w14:textId="77777777" w:rsidR="00000000" w:rsidRDefault="00000000">
      <w:pPr>
        <w:pStyle w:val="StandardWeb"/>
        <w:spacing w:after="0" w:afterAutospacing="0"/>
      </w:pPr>
      <w:r>
        <w:t>Sprecher: Karl Kraus. Dauer: 366 Minuten.</w:t>
      </w:r>
      <w:r>
        <w:br/>
        <w:t>Ein schwieriger Mordfall.</w:t>
      </w:r>
      <w:r>
        <w:br/>
        <w:t>Buch-Nr.: 40760</w:t>
      </w:r>
    </w:p>
    <w:p w14:paraId="0CD8429B" w14:textId="77777777" w:rsidR="00000000" w:rsidRDefault="00000000">
      <w:pPr>
        <w:pStyle w:val="StandardWeb"/>
        <w:spacing w:after="0" w:afterAutospacing="0"/>
      </w:pPr>
    </w:p>
    <w:p w14:paraId="5F7FF32C" w14:textId="77777777" w:rsidR="00000000" w:rsidRDefault="00000000">
      <w:pPr>
        <w:pStyle w:val="StandardWeb"/>
        <w:spacing w:after="0" w:afterAutospacing="0"/>
      </w:pPr>
      <w:r>
        <w:rPr>
          <w:rStyle w:val="Fett"/>
        </w:rPr>
        <w:t>Queen, Ellery: Das Haus auf halber Strecke</w:t>
      </w:r>
    </w:p>
    <w:p w14:paraId="4AA0C809" w14:textId="77777777" w:rsidR="00000000" w:rsidRDefault="00000000">
      <w:pPr>
        <w:pStyle w:val="StandardWeb"/>
        <w:spacing w:after="0" w:afterAutospacing="0"/>
      </w:pPr>
      <w:r>
        <w:t>Sprecher: Karl Schuster. Dauer: 474 Minuten.</w:t>
      </w:r>
      <w:r>
        <w:br/>
        <w:t>Der Reisevertreter Joe Wilson wird ermordet. Ellery Queen muss herausfinden, welche Beziehungen Joe zum Schwiegersohn des Multimillionärs Borden hatte, und warum eine Dame den Trauerschleier trug, obwohl Joe noch gar nicht tot war...</w:t>
      </w:r>
      <w:r>
        <w:br/>
        <w:t>Buch-Nr.: 40619</w:t>
      </w:r>
    </w:p>
    <w:p w14:paraId="1526CE13" w14:textId="77777777" w:rsidR="00000000" w:rsidRDefault="00000000">
      <w:pPr>
        <w:pStyle w:val="StandardWeb"/>
        <w:spacing w:after="0" w:afterAutospacing="0"/>
      </w:pPr>
    </w:p>
    <w:p w14:paraId="0CBC695A" w14:textId="77777777" w:rsidR="00000000" w:rsidRDefault="00000000">
      <w:pPr>
        <w:pStyle w:val="StandardWeb"/>
        <w:spacing w:after="0" w:afterAutospacing="0"/>
      </w:pPr>
      <w:r>
        <w:rPr>
          <w:rStyle w:val="Fett"/>
        </w:rPr>
        <w:t>Queen, Ellery: Die verräterische Flasche</w:t>
      </w:r>
    </w:p>
    <w:p w14:paraId="332248E2" w14:textId="77777777" w:rsidR="00000000" w:rsidRDefault="00000000">
      <w:pPr>
        <w:pStyle w:val="StandardWeb"/>
        <w:spacing w:after="0" w:afterAutospacing="0"/>
      </w:pPr>
      <w:r>
        <w:t>Sprecher: Walter Benn. Dauer: 251 Minuten.</w:t>
      </w:r>
      <w:r>
        <w:br/>
        <w:t>Rauschgiftaffäre.</w:t>
      </w:r>
      <w:r>
        <w:br/>
        <w:t>Buch-Nr.: 40652</w:t>
      </w:r>
    </w:p>
    <w:p w14:paraId="4552DFDE" w14:textId="77777777" w:rsidR="00000000" w:rsidRDefault="00000000">
      <w:pPr>
        <w:pStyle w:val="StandardWeb"/>
        <w:spacing w:after="0" w:afterAutospacing="0"/>
      </w:pPr>
    </w:p>
    <w:p w14:paraId="1763125B" w14:textId="77777777" w:rsidR="00000000" w:rsidRDefault="00000000">
      <w:pPr>
        <w:pStyle w:val="StandardWeb"/>
        <w:spacing w:after="0" w:afterAutospacing="0"/>
      </w:pPr>
      <w:r>
        <w:rPr>
          <w:rStyle w:val="Fett"/>
        </w:rPr>
        <w:t>Quentin, Patrick: Familienschande</w:t>
      </w:r>
    </w:p>
    <w:p w14:paraId="4EC3E435" w14:textId="77777777" w:rsidR="00000000" w:rsidRDefault="00000000">
      <w:pPr>
        <w:pStyle w:val="StandardWeb"/>
        <w:spacing w:after="0" w:afterAutospacing="0"/>
      </w:pPr>
      <w:r>
        <w:t>Sprecher: Karl Kraus. Dauer: 508 Minuten.</w:t>
      </w:r>
      <w:r>
        <w:br/>
        <w:t>"Family Skeletons" spielt in einer reichen, vornehmen Familie in New York. Lew Denham hat heimlich eine Engländerin, Virginia Harwood, geheiratet. Dies stößt in seiner Familie auf Widerstand... Kurz, nachdem Lew Virginia seiner Familie vorgestellt hat, passiert ein mysteriöser Mord. Quentins Stärke liegt in der Erzeugung atemberaubender Spannung.</w:t>
      </w:r>
      <w:r>
        <w:br/>
        <w:t>Buch-Nr.: 41450</w:t>
      </w:r>
    </w:p>
    <w:p w14:paraId="4C16931B" w14:textId="77777777" w:rsidR="00000000" w:rsidRDefault="00000000">
      <w:pPr>
        <w:pStyle w:val="StandardWeb"/>
        <w:spacing w:after="0" w:afterAutospacing="0"/>
      </w:pPr>
    </w:p>
    <w:p w14:paraId="19164216" w14:textId="77777777" w:rsidR="00000000" w:rsidRDefault="00000000">
      <w:pPr>
        <w:pStyle w:val="StandardWeb"/>
        <w:spacing w:after="0" w:afterAutospacing="0"/>
      </w:pPr>
      <w:r>
        <w:rPr>
          <w:rStyle w:val="Fett"/>
        </w:rPr>
        <w:t>Quentin, Patrick: Fatal Woman</w:t>
      </w:r>
    </w:p>
    <w:p w14:paraId="05F20037" w14:textId="77777777" w:rsidR="00000000" w:rsidRDefault="00000000">
      <w:pPr>
        <w:pStyle w:val="StandardWeb"/>
        <w:spacing w:after="0" w:afterAutospacing="0"/>
      </w:pPr>
      <w:r>
        <w:t>Sprecher: Hannes Lewinski. Dauer: 431 Minuten.</w:t>
      </w:r>
      <w:r>
        <w:br/>
        <w:t>Peter Duluth, erfolgreicher New Yorker Theaterproduzent und glücklicher Ehemann, folgt mehr einer mitleidigen Laune als seinem amourösen Instinkt, als er sich auf einer Party eines unscheinbaren jungen Mädchens annimmt und sie zum Essen ausführt. Schließlich ist seine Frau, eine bekannte Schauspielerin, gerade für einige Zeit verreist...</w:t>
      </w:r>
      <w:r>
        <w:br/>
        <w:t>Buch-Nr.: 46143</w:t>
      </w:r>
    </w:p>
    <w:p w14:paraId="2FFEF6A1" w14:textId="77777777" w:rsidR="00000000" w:rsidRDefault="00000000">
      <w:pPr>
        <w:pStyle w:val="StandardWeb"/>
        <w:spacing w:after="0" w:afterAutospacing="0"/>
      </w:pPr>
    </w:p>
    <w:p w14:paraId="63483E40" w14:textId="77777777" w:rsidR="00000000" w:rsidRDefault="00000000">
      <w:pPr>
        <w:pStyle w:val="StandardWeb"/>
        <w:spacing w:after="0" w:afterAutospacing="0"/>
      </w:pPr>
      <w:r>
        <w:rPr>
          <w:rStyle w:val="Fett"/>
        </w:rPr>
        <w:t>Raab, Thomas: Live-Mitschnitt der Lesung vom 02.10.2025 in der Hörbücherei</w:t>
      </w:r>
    </w:p>
    <w:p w14:paraId="65890D31" w14:textId="77777777" w:rsidR="00000000" w:rsidRDefault="00000000">
      <w:pPr>
        <w:pStyle w:val="StandardWeb"/>
      </w:pPr>
      <w:r>
        <w:lastRenderedPageBreak/>
        <w:t>Sprecher: Thomas Raab. Dauer: 74 Minuten.</w:t>
      </w:r>
      <w:r>
        <w:br/>
        <w:t xml:space="preserve">Danjela Djurkovic macht den Metzger zum Gärtner. Nachdem des Metzgers Existenz nicht nur sprichwörtlich in Schutt und Asche gelegt wurde, ist es für ihn und seine frisch angetraute Danjela Djurkovic an der Zeit, neu aufzublühen. Und wo könnte man den zweiten Frühling besser erleben als in einer Kleingartensiedlung? Dachte sich zumindest Danjela. Der Metzger, eher Stadtpflanze als Erdwühler, fühlt sich zwischen Beeten und Gartenzwergen zunächst reichlich unwohl. Doch viel Zeit, sich mit der vermeintlichen Idylle anzufreunden, bleibt ihm sowieso nicht. </w:t>
      </w:r>
      <w:r>
        <w:br/>
        <w:t>Buch-Nr.: 57289</w:t>
      </w:r>
    </w:p>
    <w:p w14:paraId="55CBF8E0" w14:textId="77777777" w:rsidR="00000000" w:rsidRDefault="00000000">
      <w:pPr>
        <w:pStyle w:val="StandardWeb"/>
        <w:spacing w:after="0" w:afterAutospacing="0"/>
      </w:pPr>
      <w:r>
        <w:rPr>
          <w:rStyle w:val="Fett"/>
          <w:rFonts w:ascii="Arial" w:hAnsi="Arial" w:cs="Arial"/>
        </w:rPr>
        <w:t>Raab, Thomas: Walter muss weg</w:t>
      </w:r>
    </w:p>
    <w:p w14:paraId="0D178EAE" w14:textId="77777777" w:rsidR="00000000" w:rsidRDefault="00000000">
      <w:pPr>
        <w:pStyle w:val="StandardWeb"/>
        <w:spacing w:after="0" w:afterAutospacing="0"/>
      </w:pPr>
      <w:r>
        <w:rPr>
          <w:rFonts w:ascii="Arial" w:hAnsi="Arial" w:cs="Arial"/>
        </w:rPr>
        <w:t>Sprecher: Karl Menrad. Dauer: 358 Minuten.</w:t>
      </w:r>
      <w:r>
        <w:rPr>
          <w:rFonts w:ascii="Arial" w:hAnsi="Arial" w:cs="Arial"/>
        </w:rPr>
        <w:br/>
        <w:t xml:space="preserve">Glaubenthal: Umgeben von ausgedehnten Wäldern liegt es in einer sanften, von wildromantischen Schluchten durchzogenen Hügellandschaft. Doch der schöne Schein trügt – dieses Dorf hat es in sich. Das bekommt auch Hannelore Huber auf der Beerdigung ihres Mannes zu spüren. Groß war die Vorfreude auf ein beschauliches Leben in Harmonie: endlich Witwe. Nun aber muss sie auf ihre alten Tage auch noch Ermittlerin werden. Denn im Sarg ruht, wie sich zeigt, nicht ihr Ehegatte, sondern eine falsche Leiche. Bei diesem Hörbuch handelt es sich um ein käuflich erworbenes Hörbuch, das barrierefrei aufbereitet wurde. </w:t>
      </w:r>
    </w:p>
    <w:p w14:paraId="5BC972DD" w14:textId="77777777" w:rsidR="00000000" w:rsidRDefault="00000000">
      <w:pPr>
        <w:pStyle w:val="StandardWeb"/>
        <w:spacing w:after="0" w:afterAutospacing="0"/>
      </w:pPr>
      <w:r>
        <w:rPr>
          <w:rFonts w:ascii="Arial" w:hAnsi="Arial" w:cs="Arial"/>
        </w:rPr>
        <w:t>Titel-Nr 1 der Reihe Frau Huber ermittelt. 2 Reihentitel in unserem Bestand.</w:t>
      </w:r>
    </w:p>
    <w:p w14:paraId="5A487754" w14:textId="77777777" w:rsidR="00000000" w:rsidRDefault="00000000">
      <w:pPr>
        <w:pStyle w:val="StandardWeb"/>
        <w:spacing w:after="0" w:afterAutospacing="0"/>
      </w:pPr>
      <w:r>
        <w:rPr>
          <w:rFonts w:ascii="Arial" w:hAnsi="Arial" w:cs="Arial"/>
        </w:rPr>
        <w:t>Buch-Nr.: 33628</w:t>
      </w:r>
    </w:p>
    <w:p w14:paraId="2916B2B3" w14:textId="77777777" w:rsidR="00000000" w:rsidRDefault="00000000">
      <w:pPr>
        <w:pStyle w:val="StandardWeb"/>
        <w:spacing w:after="0" w:afterAutospacing="0"/>
      </w:pPr>
    </w:p>
    <w:p w14:paraId="66D2470E" w14:textId="77777777" w:rsidR="00000000" w:rsidRDefault="00000000">
      <w:pPr>
        <w:pStyle w:val="StandardWeb"/>
        <w:spacing w:after="0" w:afterAutospacing="0"/>
      </w:pPr>
      <w:r>
        <w:rPr>
          <w:rStyle w:val="Fett"/>
          <w:rFonts w:ascii="Arial" w:hAnsi="Arial" w:cs="Arial"/>
        </w:rPr>
        <w:t>Raab, Thomas: Helga räumt auf</w:t>
      </w:r>
    </w:p>
    <w:p w14:paraId="2BFCCF9C" w14:textId="77777777" w:rsidR="00000000" w:rsidRDefault="00000000">
      <w:pPr>
        <w:pStyle w:val="StandardWeb"/>
        <w:spacing w:after="0" w:afterAutospacing="0"/>
      </w:pPr>
      <w:r>
        <w:rPr>
          <w:rFonts w:ascii="Arial" w:hAnsi="Arial" w:cs="Arial"/>
        </w:rPr>
        <w:t>Sprecher: Alois Frank. Dauer: 563 Minuten.</w:t>
      </w:r>
      <w:r>
        <w:rPr>
          <w:rFonts w:ascii="Arial" w:hAnsi="Arial" w:cs="Arial"/>
        </w:rPr>
        <w:br/>
        <w:t xml:space="preserve">Eigentlich hat sich die alte Huber ja von Herzen nach dem Sommer gesehnt. Alle Dorfbewohner auf Urlaub. Herrlich, diese Ruhe! Aber zu früh gefreut. In der Affenhitze Glaubenthals braut sich etwas zusammen, und bald schon steckt die erste Leiche im Stroh. Genau genommen: im Strohballen. </w:t>
      </w:r>
    </w:p>
    <w:p w14:paraId="1CB56040" w14:textId="77777777" w:rsidR="00000000" w:rsidRDefault="00000000">
      <w:pPr>
        <w:pStyle w:val="StandardWeb"/>
        <w:spacing w:after="0" w:afterAutospacing="0"/>
      </w:pPr>
      <w:r>
        <w:rPr>
          <w:rFonts w:ascii="Arial" w:hAnsi="Arial" w:cs="Arial"/>
        </w:rPr>
        <w:t>Titel-Nr 2 der Reihe Frau Huber ermittelt. 2 Reihentitel in unserem Bestand.</w:t>
      </w:r>
    </w:p>
    <w:p w14:paraId="753A4326" w14:textId="77777777" w:rsidR="00000000" w:rsidRDefault="00000000">
      <w:pPr>
        <w:pStyle w:val="StandardWeb"/>
        <w:spacing w:after="0" w:afterAutospacing="0"/>
      </w:pPr>
      <w:r>
        <w:rPr>
          <w:rFonts w:ascii="Arial" w:hAnsi="Arial" w:cs="Arial"/>
        </w:rPr>
        <w:t>Buch-Nr.: 56309</w:t>
      </w:r>
    </w:p>
    <w:p w14:paraId="572F0915" w14:textId="77777777" w:rsidR="00000000" w:rsidRDefault="00000000">
      <w:pPr>
        <w:pStyle w:val="StandardWeb"/>
        <w:spacing w:after="240" w:afterAutospacing="0"/>
      </w:pPr>
    </w:p>
    <w:p w14:paraId="427C4345" w14:textId="77777777" w:rsidR="00000000" w:rsidRDefault="00000000">
      <w:pPr>
        <w:pStyle w:val="StandardWeb"/>
        <w:spacing w:after="0" w:afterAutospacing="0"/>
      </w:pPr>
      <w:r>
        <w:rPr>
          <w:rStyle w:val="Fett"/>
          <w:rFonts w:ascii="Arial" w:hAnsi="Arial" w:cs="Arial"/>
        </w:rPr>
        <w:t>Raab, Thomas: Der Metzger muss nachsitzen [1]</w:t>
      </w:r>
    </w:p>
    <w:p w14:paraId="342D8356" w14:textId="77777777" w:rsidR="00000000" w:rsidRDefault="00000000">
      <w:pPr>
        <w:pStyle w:val="StandardWeb"/>
        <w:spacing w:after="0" w:afterAutospacing="0"/>
      </w:pPr>
      <w:r>
        <w:rPr>
          <w:rFonts w:ascii="Arial" w:hAnsi="Arial" w:cs="Arial"/>
        </w:rPr>
        <w:t>Sprecher: Monika Steffens. Dauer: 572 Minuten.</w:t>
      </w:r>
      <w:r>
        <w:rPr>
          <w:rFonts w:ascii="Arial" w:hAnsi="Arial" w:cs="Arial"/>
        </w:rPr>
        <w:br/>
        <w:t xml:space="preserve">Der skurrile Restaurator und Hobbykriminalist Willibald Adrian Metzger stolpert nachts über eine Leiche, ausgerechnet ein alter Klassenkamerad, der ihn hasste. Als die Polizei eintrifft, ist die Leiche verschwunden. Eine Odyssee in die Vergangenheit beginnt, alte Rechnungen werden neu aufgemacht. </w:t>
      </w:r>
    </w:p>
    <w:p w14:paraId="511448D7" w14:textId="77777777" w:rsidR="00000000" w:rsidRDefault="00000000">
      <w:pPr>
        <w:pStyle w:val="StandardWeb"/>
        <w:spacing w:after="0" w:afterAutospacing="0"/>
      </w:pPr>
      <w:r>
        <w:rPr>
          <w:rFonts w:ascii="Arial" w:hAnsi="Arial" w:cs="Arial"/>
        </w:rPr>
        <w:t>Titel-Nr 1 der Reihe Willibald Adrian Metzger. 9 Reihentitel in unserem Bestand.</w:t>
      </w:r>
    </w:p>
    <w:p w14:paraId="123B4EB4" w14:textId="77777777" w:rsidR="00000000" w:rsidRDefault="00000000">
      <w:pPr>
        <w:pStyle w:val="StandardWeb"/>
        <w:spacing w:after="0" w:afterAutospacing="0"/>
      </w:pPr>
      <w:r>
        <w:rPr>
          <w:rFonts w:ascii="Arial" w:hAnsi="Arial" w:cs="Arial"/>
        </w:rPr>
        <w:lastRenderedPageBreak/>
        <w:t>Buch-Nr.: 54490</w:t>
      </w:r>
    </w:p>
    <w:p w14:paraId="084706C4" w14:textId="77777777" w:rsidR="00000000" w:rsidRDefault="00000000">
      <w:pPr>
        <w:pStyle w:val="StandardWeb"/>
        <w:spacing w:after="0" w:afterAutospacing="0"/>
      </w:pPr>
    </w:p>
    <w:p w14:paraId="27DB4999" w14:textId="77777777" w:rsidR="00000000" w:rsidRDefault="00000000">
      <w:pPr>
        <w:pStyle w:val="StandardWeb"/>
        <w:spacing w:after="0" w:afterAutospacing="0"/>
      </w:pPr>
      <w:r>
        <w:rPr>
          <w:rStyle w:val="Fett"/>
          <w:rFonts w:ascii="Arial" w:hAnsi="Arial" w:cs="Arial"/>
        </w:rPr>
        <w:t>Raab, Thomas: Der Metzger sieht rot [2]</w:t>
      </w:r>
    </w:p>
    <w:p w14:paraId="22A3357F" w14:textId="77777777" w:rsidR="00000000" w:rsidRDefault="00000000">
      <w:pPr>
        <w:pStyle w:val="StandardWeb"/>
        <w:spacing w:after="0" w:afterAutospacing="0"/>
      </w:pPr>
      <w:r>
        <w:rPr>
          <w:rFonts w:ascii="Arial" w:hAnsi="Arial" w:cs="Arial"/>
        </w:rPr>
        <w:t>Sprecher: Monika Steffens. Dauer: 628 Minuten.</w:t>
      </w:r>
      <w:r>
        <w:rPr>
          <w:rFonts w:ascii="Arial" w:hAnsi="Arial" w:cs="Arial"/>
        </w:rPr>
        <w:br/>
        <w:t xml:space="preserve">Restaurator W. A. Metzger geht mit seiner angebeteten Danjela zum Fußball und behält Recht: Sport ist Mord. Der Torhüter stirbt mitten im Spiel. Am nächsten Tag landet Danjela schwer verletzt im Spital. Metzger recherchiert ein bisschen auf eigene Faust und ahnt zunächst nicht, wie gefährlich das ist. </w:t>
      </w:r>
    </w:p>
    <w:p w14:paraId="6A48047A" w14:textId="77777777" w:rsidR="00000000" w:rsidRDefault="00000000">
      <w:pPr>
        <w:pStyle w:val="StandardWeb"/>
        <w:spacing w:after="0" w:afterAutospacing="0"/>
      </w:pPr>
      <w:r>
        <w:rPr>
          <w:rFonts w:ascii="Arial" w:hAnsi="Arial" w:cs="Arial"/>
        </w:rPr>
        <w:t>Titel-Nr 2 der Reihe Willibald Adrian Metzger. 9 Reihentitel in unserem Bestand.</w:t>
      </w:r>
    </w:p>
    <w:p w14:paraId="67E0B720" w14:textId="77777777" w:rsidR="00000000" w:rsidRDefault="00000000">
      <w:pPr>
        <w:pStyle w:val="StandardWeb"/>
        <w:spacing w:after="0" w:afterAutospacing="0"/>
      </w:pPr>
      <w:r>
        <w:rPr>
          <w:rFonts w:ascii="Arial" w:hAnsi="Arial" w:cs="Arial"/>
        </w:rPr>
        <w:t>Buch-Nr.: 54491</w:t>
      </w:r>
    </w:p>
    <w:p w14:paraId="32DE3BAA" w14:textId="77777777" w:rsidR="00000000" w:rsidRDefault="00000000">
      <w:pPr>
        <w:pStyle w:val="StandardWeb"/>
        <w:spacing w:after="0" w:afterAutospacing="0"/>
      </w:pPr>
    </w:p>
    <w:p w14:paraId="12A3B7F6" w14:textId="77777777" w:rsidR="00000000" w:rsidRDefault="00000000">
      <w:pPr>
        <w:pStyle w:val="StandardWeb"/>
        <w:spacing w:after="0" w:afterAutospacing="0"/>
      </w:pPr>
      <w:r>
        <w:rPr>
          <w:rStyle w:val="Fett"/>
          <w:rFonts w:ascii="Arial" w:hAnsi="Arial" w:cs="Arial"/>
        </w:rPr>
        <w:t>Raab, Thomas: Der Metzger geht fremd [3]</w:t>
      </w:r>
    </w:p>
    <w:p w14:paraId="2DD50B9F" w14:textId="77777777" w:rsidR="00000000" w:rsidRDefault="00000000">
      <w:pPr>
        <w:pStyle w:val="StandardWeb"/>
        <w:spacing w:after="0" w:afterAutospacing="0"/>
      </w:pPr>
      <w:r>
        <w:rPr>
          <w:rFonts w:ascii="Arial" w:hAnsi="Arial" w:cs="Arial"/>
        </w:rPr>
        <w:t>Sprecher: Marion Bertling. Dauer: 618 Minuten.</w:t>
      </w:r>
      <w:r>
        <w:rPr>
          <w:rFonts w:ascii="Arial" w:hAnsi="Arial" w:cs="Arial"/>
        </w:rPr>
        <w:br/>
        <w:t xml:space="preserve">Danjela Djurkovic, Lebensgefährtin des Restaurators Willibald Adrian Metzger, findet während eines Kuraufenthalts eine Leiche im Schwimmbecken. Metzger folgt ihr nur widerwillig in die Provinz, doch schon bald geschehen dort Dinge, die ihn gefangen nehmen. </w:t>
      </w:r>
    </w:p>
    <w:p w14:paraId="612B8F87" w14:textId="77777777" w:rsidR="00000000" w:rsidRDefault="00000000">
      <w:pPr>
        <w:pStyle w:val="StandardWeb"/>
        <w:spacing w:after="0" w:afterAutospacing="0"/>
      </w:pPr>
      <w:r>
        <w:rPr>
          <w:rFonts w:ascii="Arial" w:hAnsi="Arial" w:cs="Arial"/>
        </w:rPr>
        <w:t>Titel-Nr 3 der Reihe Willibald Adrian Metzger. 9 Reihentitel in unserem Bestand.</w:t>
      </w:r>
    </w:p>
    <w:p w14:paraId="5F2E13CB" w14:textId="77777777" w:rsidR="00000000" w:rsidRDefault="00000000">
      <w:pPr>
        <w:pStyle w:val="StandardWeb"/>
        <w:spacing w:after="0" w:afterAutospacing="0"/>
      </w:pPr>
      <w:r>
        <w:rPr>
          <w:rFonts w:ascii="Arial" w:hAnsi="Arial" w:cs="Arial"/>
        </w:rPr>
        <w:t>Buch-Nr.: 54492</w:t>
      </w:r>
    </w:p>
    <w:p w14:paraId="05BA4637" w14:textId="77777777" w:rsidR="00000000" w:rsidRDefault="00000000">
      <w:pPr>
        <w:pStyle w:val="StandardWeb"/>
        <w:spacing w:after="0" w:afterAutospacing="0"/>
      </w:pPr>
    </w:p>
    <w:p w14:paraId="56245BEF" w14:textId="77777777" w:rsidR="00000000" w:rsidRDefault="00000000">
      <w:pPr>
        <w:pStyle w:val="StandardWeb"/>
        <w:spacing w:after="0" w:afterAutospacing="0"/>
      </w:pPr>
      <w:r>
        <w:rPr>
          <w:rStyle w:val="Fett"/>
          <w:rFonts w:ascii="Arial" w:hAnsi="Arial" w:cs="Arial"/>
        </w:rPr>
        <w:t>Raab, Thomas: Der Metzger holt den Teufel [4]</w:t>
      </w:r>
    </w:p>
    <w:p w14:paraId="4BE7C341" w14:textId="77777777" w:rsidR="00000000" w:rsidRDefault="00000000">
      <w:pPr>
        <w:pStyle w:val="StandardWeb"/>
        <w:spacing w:after="0" w:afterAutospacing="0"/>
      </w:pPr>
      <w:r>
        <w:rPr>
          <w:rFonts w:ascii="Arial" w:hAnsi="Arial" w:cs="Arial"/>
        </w:rPr>
        <w:t>Sprecher: Lisa Bistrick. Dauer: 582 Minuten.</w:t>
      </w:r>
      <w:r>
        <w:rPr>
          <w:rFonts w:ascii="Arial" w:hAnsi="Arial" w:cs="Arial"/>
        </w:rPr>
        <w:br/>
        <w:t xml:space="preserve">Musikerinnen mit durchschnittener Kehle und ein verschwundener Junge - der Restaurator Willibald Adrian Metzger steht seinem Freund, Kommissar Eduard Pospischill, zur Seite und ermittelt unter Aristokraten und Sinfonikern. Zusätzlich bringt eine schöne Unbekannte Unruhe in sein Leben. </w:t>
      </w:r>
    </w:p>
    <w:p w14:paraId="153A6FE1" w14:textId="77777777" w:rsidR="00000000" w:rsidRDefault="00000000">
      <w:pPr>
        <w:pStyle w:val="StandardWeb"/>
        <w:spacing w:after="0" w:afterAutospacing="0"/>
      </w:pPr>
      <w:r>
        <w:rPr>
          <w:rFonts w:ascii="Arial" w:hAnsi="Arial" w:cs="Arial"/>
        </w:rPr>
        <w:t>Titel-Nr 4 der Reihe Willibald Adrian Metzger. 9 Reihentitel in unserem Bestand.</w:t>
      </w:r>
    </w:p>
    <w:p w14:paraId="7DE2C75A" w14:textId="77777777" w:rsidR="00000000" w:rsidRDefault="00000000">
      <w:pPr>
        <w:pStyle w:val="StandardWeb"/>
        <w:spacing w:after="0" w:afterAutospacing="0"/>
      </w:pPr>
      <w:r>
        <w:rPr>
          <w:rFonts w:ascii="Arial" w:hAnsi="Arial" w:cs="Arial"/>
        </w:rPr>
        <w:t>Buch-Nr.: 52516</w:t>
      </w:r>
    </w:p>
    <w:p w14:paraId="0006C5E1" w14:textId="77777777" w:rsidR="00000000" w:rsidRDefault="00000000">
      <w:pPr>
        <w:pStyle w:val="StandardWeb"/>
        <w:spacing w:after="0" w:afterAutospacing="0"/>
      </w:pPr>
    </w:p>
    <w:p w14:paraId="1EE1F7B8" w14:textId="77777777" w:rsidR="00000000" w:rsidRDefault="00000000">
      <w:pPr>
        <w:pStyle w:val="StandardWeb"/>
        <w:spacing w:after="0" w:afterAutospacing="0"/>
      </w:pPr>
      <w:r>
        <w:rPr>
          <w:rStyle w:val="Fett"/>
          <w:rFonts w:ascii="Arial" w:hAnsi="Arial" w:cs="Arial"/>
        </w:rPr>
        <w:t>Raab, Thomas: Der Metzger bricht das Eis [5]</w:t>
      </w:r>
    </w:p>
    <w:p w14:paraId="5DE92369" w14:textId="77777777" w:rsidR="00000000" w:rsidRDefault="00000000">
      <w:pPr>
        <w:pStyle w:val="StandardWeb"/>
        <w:spacing w:after="0" w:afterAutospacing="0"/>
      </w:pPr>
      <w:r>
        <w:rPr>
          <w:rFonts w:ascii="Arial" w:hAnsi="Arial" w:cs="Arial"/>
        </w:rPr>
        <w:t>Sprecher: Markus Launhardt. Dauer: 630 Minuten.</w:t>
      </w:r>
      <w:r>
        <w:rPr>
          <w:rFonts w:ascii="Arial" w:hAnsi="Arial" w:cs="Arial"/>
        </w:rPr>
        <w:br/>
        <w:t xml:space="preserve">Ein prophetischer Obdachloser, eine todessüchtige Mutter und eine scharf schießende Schneekanone. Restaurator Willibald Metzger ermittelt wieder. Begleitet </w:t>
      </w:r>
      <w:r>
        <w:rPr>
          <w:rFonts w:ascii="Arial" w:hAnsi="Arial" w:cs="Arial"/>
        </w:rPr>
        <w:lastRenderedPageBreak/>
        <w:t xml:space="preserve">von seiner Herzdame Danjela steigt er in die eisigen Höhen eines Skiörtchens und kommt dort gewaltig ins Rutschen. Schuld daran ist weniger sein unausgereiftes sportliches Talent als vielmehr sein tiefer Blick in menschliche Abgründe. </w:t>
      </w:r>
    </w:p>
    <w:p w14:paraId="54006B41" w14:textId="77777777" w:rsidR="00000000" w:rsidRDefault="00000000">
      <w:pPr>
        <w:pStyle w:val="StandardWeb"/>
        <w:spacing w:after="0" w:afterAutospacing="0"/>
      </w:pPr>
      <w:r>
        <w:rPr>
          <w:rFonts w:ascii="Arial" w:hAnsi="Arial" w:cs="Arial"/>
        </w:rPr>
        <w:t>Titel-Nr 5 der Reihe Willibald Adrian Metzger. 9 Reihentitel in unserem Bestand.</w:t>
      </w:r>
    </w:p>
    <w:p w14:paraId="2F1F7CF9" w14:textId="77777777" w:rsidR="00000000" w:rsidRDefault="00000000">
      <w:pPr>
        <w:pStyle w:val="StandardWeb"/>
        <w:spacing w:after="0" w:afterAutospacing="0"/>
      </w:pPr>
      <w:r>
        <w:rPr>
          <w:rFonts w:ascii="Arial" w:hAnsi="Arial" w:cs="Arial"/>
        </w:rPr>
        <w:t>Buch-Nr.: 53073</w:t>
      </w:r>
    </w:p>
    <w:p w14:paraId="660A268F" w14:textId="77777777" w:rsidR="00000000" w:rsidRDefault="00000000">
      <w:pPr>
        <w:pStyle w:val="StandardWeb"/>
        <w:spacing w:after="0" w:afterAutospacing="0"/>
      </w:pPr>
    </w:p>
    <w:p w14:paraId="2E762E71" w14:textId="77777777" w:rsidR="00000000" w:rsidRDefault="00000000">
      <w:pPr>
        <w:pStyle w:val="StandardWeb"/>
        <w:spacing w:after="0" w:afterAutospacing="0"/>
      </w:pPr>
      <w:r>
        <w:rPr>
          <w:rStyle w:val="Fett"/>
          <w:rFonts w:ascii="Arial" w:hAnsi="Arial" w:cs="Arial"/>
        </w:rPr>
        <w:t>Raab, Thomas: Der Metzger kommt ins Paradies [6]</w:t>
      </w:r>
    </w:p>
    <w:p w14:paraId="06E06D83" w14:textId="77777777" w:rsidR="00000000" w:rsidRDefault="00000000">
      <w:pPr>
        <w:pStyle w:val="StandardWeb"/>
        <w:spacing w:after="0" w:afterAutospacing="0"/>
      </w:pPr>
      <w:r>
        <w:rPr>
          <w:rFonts w:ascii="Arial" w:hAnsi="Arial" w:cs="Arial"/>
        </w:rPr>
        <w:t>Sprecher: Alois Frank. Dauer: 579 Minuten.</w:t>
      </w:r>
      <w:r>
        <w:rPr>
          <w:rFonts w:ascii="Arial" w:hAnsi="Arial" w:cs="Arial"/>
        </w:rPr>
        <w:br/>
        <w:t xml:space="preserve">Die Hölle ist ein Meer aus Sonnenschirmen und Goldkettchen auf öliger Haut, zumindest für den Restaurator Willibald Adrian Metzger. Entführt und seinem eigenen Untergang nahe, bekommt er es am Ufer der Adria mit einer Ausgrabung zu tun. Einer dermaßen makabren und ziemlich toten, versteht sich, da wird selbst seinem heißgeliebten Prachtweib Danjela gewaltig flau im Magen. </w:t>
      </w:r>
    </w:p>
    <w:p w14:paraId="6AD5E080" w14:textId="77777777" w:rsidR="00000000" w:rsidRDefault="00000000">
      <w:pPr>
        <w:pStyle w:val="StandardWeb"/>
        <w:spacing w:after="0" w:afterAutospacing="0"/>
      </w:pPr>
      <w:r>
        <w:rPr>
          <w:rFonts w:ascii="Arial" w:hAnsi="Arial" w:cs="Arial"/>
        </w:rPr>
        <w:t>Titel-Nr 6 der Reihe Willibald Adrian Metzger. 9 Reihentitel in unserem Bestand.</w:t>
      </w:r>
    </w:p>
    <w:p w14:paraId="2A128B42" w14:textId="77777777" w:rsidR="00000000" w:rsidRDefault="00000000">
      <w:pPr>
        <w:pStyle w:val="StandardWeb"/>
        <w:spacing w:after="0" w:afterAutospacing="0"/>
      </w:pPr>
      <w:r>
        <w:rPr>
          <w:rFonts w:ascii="Arial" w:hAnsi="Arial" w:cs="Arial"/>
        </w:rPr>
        <w:t>Buch-Nr.: 52323</w:t>
      </w:r>
    </w:p>
    <w:p w14:paraId="24752717" w14:textId="77777777" w:rsidR="00000000" w:rsidRDefault="00000000">
      <w:pPr>
        <w:pStyle w:val="StandardWeb"/>
        <w:spacing w:after="0" w:afterAutospacing="0"/>
      </w:pPr>
    </w:p>
    <w:p w14:paraId="3D69551A" w14:textId="77777777" w:rsidR="00000000" w:rsidRDefault="00000000">
      <w:pPr>
        <w:pStyle w:val="StandardWeb"/>
        <w:spacing w:after="0" w:afterAutospacing="0"/>
      </w:pPr>
      <w:r>
        <w:rPr>
          <w:rStyle w:val="Fett"/>
          <w:rFonts w:ascii="Arial" w:hAnsi="Arial" w:cs="Arial"/>
        </w:rPr>
        <w:t>Raab, Thomas: Der Metzger [7]</w:t>
      </w:r>
    </w:p>
    <w:p w14:paraId="0CF2A5AF" w14:textId="77777777" w:rsidR="00000000" w:rsidRDefault="00000000">
      <w:pPr>
        <w:pStyle w:val="StandardWeb"/>
        <w:spacing w:after="0" w:afterAutospacing="0"/>
      </w:pPr>
      <w:r>
        <w:rPr>
          <w:rFonts w:ascii="Arial" w:hAnsi="Arial" w:cs="Arial"/>
        </w:rPr>
        <w:t>Sprecher: Alois Frank. Dauer: 588 Minuten.</w:t>
      </w:r>
      <w:r>
        <w:rPr>
          <w:rFonts w:ascii="Arial" w:hAnsi="Arial" w:cs="Arial"/>
        </w:rPr>
        <w:br/>
        <w:t xml:space="preserve">Diesmal landet der Möbelrestaurator Willibald Adrian Metzger in der Literaturbranche. Und schuld daran ist Hansi Woplatek, der Sohn seiner Stammfleischerei. Der Bub will zur Schande des Vaters nämlich weder Rindviecher filetieren noch Würste stopfen, sondern Schriftsteller werden. Kein Wunder, wenn es dann trotzdem ziemlich blutig zugeht. </w:t>
      </w:r>
    </w:p>
    <w:p w14:paraId="53CAD8E1" w14:textId="77777777" w:rsidR="00000000" w:rsidRDefault="00000000">
      <w:pPr>
        <w:pStyle w:val="StandardWeb"/>
        <w:spacing w:after="0" w:afterAutospacing="0"/>
      </w:pPr>
      <w:r>
        <w:rPr>
          <w:rFonts w:ascii="Arial" w:hAnsi="Arial" w:cs="Arial"/>
        </w:rPr>
        <w:t>Titel-Nr 7 der Reihe Willibald Adrian Metzger. 9 Reihentitel in unserem Bestand.</w:t>
      </w:r>
    </w:p>
    <w:p w14:paraId="27EF1352" w14:textId="77777777" w:rsidR="00000000" w:rsidRDefault="00000000">
      <w:pPr>
        <w:pStyle w:val="StandardWeb"/>
        <w:spacing w:after="0" w:afterAutospacing="0"/>
      </w:pPr>
      <w:r>
        <w:rPr>
          <w:rFonts w:ascii="Arial" w:hAnsi="Arial" w:cs="Arial"/>
        </w:rPr>
        <w:t>Buch-Nr.: 55121</w:t>
      </w:r>
    </w:p>
    <w:p w14:paraId="19C4F3A1" w14:textId="77777777" w:rsidR="00000000" w:rsidRDefault="00000000">
      <w:pPr>
        <w:pStyle w:val="StandardWeb"/>
        <w:spacing w:after="0" w:afterAutospacing="0"/>
      </w:pPr>
    </w:p>
    <w:p w14:paraId="33C31BDD" w14:textId="77777777" w:rsidR="00000000" w:rsidRDefault="00000000">
      <w:pPr>
        <w:pStyle w:val="StandardWeb"/>
        <w:spacing w:after="0" w:afterAutospacing="0"/>
      </w:pPr>
      <w:r>
        <w:rPr>
          <w:rStyle w:val="Fett"/>
          <w:rFonts w:ascii="Arial" w:hAnsi="Arial" w:cs="Arial"/>
        </w:rPr>
        <w:t>Raab, Thomas: Die Djurkovic und ihr Metzger [8]</w:t>
      </w:r>
    </w:p>
    <w:p w14:paraId="5F10C5D9" w14:textId="77777777" w:rsidR="00000000" w:rsidRDefault="00000000">
      <w:pPr>
        <w:pStyle w:val="StandardWeb"/>
        <w:spacing w:after="0" w:afterAutospacing="0"/>
      </w:pPr>
      <w:r>
        <w:rPr>
          <w:rFonts w:ascii="Arial" w:hAnsi="Arial" w:cs="Arial"/>
        </w:rPr>
        <w:t>Sprecher: Alois Frank. Dauer: 424 Minuten.</w:t>
      </w:r>
      <w:r>
        <w:rPr>
          <w:rFonts w:ascii="Arial" w:hAnsi="Arial" w:cs="Arial"/>
        </w:rPr>
        <w:br/>
        <w:t xml:space="preserve">Endlich will der Metzger Willibald Adrian mit seiner Danjela Djurkovvic den langersehnten Bund fürs Leben schließen, doch vor dem Altar lässt sie ihn vor versammelter Hochzeitsgesellschaft plötzlich stehen. Vorbei ist es mit der Romantik. Dafür tauchen reihenweise Tote auf. Der Metzger macht sich auf die Suche und stellt sich die Frage, ob seine Fast-Ehefrau die ist, die sie zu sein vorgibt. </w:t>
      </w:r>
    </w:p>
    <w:p w14:paraId="21830A7F" w14:textId="77777777" w:rsidR="00000000" w:rsidRDefault="00000000">
      <w:pPr>
        <w:pStyle w:val="StandardWeb"/>
        <w:spacing w:after="0" w:afterAutospacing="0"/>
      </w:pPr>
      <w:r>
        <w:rPr>
          <w:rFonts w:ascii="Arial" w:hAnsi="Arial" w:cs="Arial"/>
        </w:rPr>
        <w:t>Titel-Nr 8 der Reihe Willibald Adrian Metzger. 9 Reihentitel in unserem Bestand.</w:t>
      </w:r>
    </w:p>
    <w:p w14:paraId="3B367CDC" w14:textId="77777777" w:rsidR="00000000" w:rsidRDefault="00000000">
      <w:pPr>
        <w:pStyle w:val="StandardWeb"/>
        <w:spacing w:after="0" w:afterAutospacing="0"/>
      </w:pPr>
      <w:r>
        <w:rPr>
          <w:rFonts w:ascii="Arial" w:hAnsi="Arial" w:cs="Arial"/>
        </w:rPr>
        <w:lastRenderedPageBreak/>
        <w:t>Buch-Nr.: 55123</w:t>
      </w:r>
    </w:p>
    <w:p w14:paraId="3460CBC7" w14:textId="77777777" w:rsidR="00000000" w:rsidRDefault="00000000">
      <w:pPr>
        <w:pStyle w:val="StandardWeb"/>
        <w:spacing w:after="0" w:afterAutospacing="0"/>
      </w:pPr>
    </w:p>
    <w:p w14:paraId="0076728E" w14:textId="77777777" w:rsidR="00000000" w:rsidRDefault="00000000">
      <w:pPr>
        <w:pStyle w:val="StandardWeb"/>
        <w:spacing w:after="0" w:afterAutospacing="0"/>
      </w:pPr>
      <w:r>
        <w:rPr>
          <w:rStyle w:val="Fett"/>
          <w:rFonts w:ascii="Arial" w:hAnsi="Arial" w:cs="Arial"/>
        </w:rPr>
        <w:t>Raab, Thomas: Der Metzger gräbt um</w:t>
      </w:r>
    </w:p>
    <w:p w14:paraId="5B155C38" w14:textId="77777777" w:rsidR="00000000" w:rsidRDefault="00000000">
      <w:pPr>
        <w:pStyle w:val="StandardWeb"/>
        <w:spacing w:after="0" w:afterAutospacing="0"/>
      </w:pPr>
      <w:r>
        <w:rPr>
          <w:rFonts w:ascii="Arial" w:hAnsi="Arial" w:cs="Arial"/>
        </w:rPr>
        <w:t>Sprecher: Andreas Roder. Dauer: 504 Minuten.</w:t>
      </w:r>
      <w:r>
        <w:rPr>
          <w:rFonts w:ascii="Arial" w:hAnsi="Arial" w:cs="Arial"/>
        </w:rPr>
        <w:br/>
        <w:t xml:space="preserve">Nachdem des Metzgers Existenz in Schutt und Asche gelegt wurde, ist es für ihn und seine Danjela an der Zeit, neu aufzublühen. Und wo besser als in einer Kleingartensiedlung? Dachte sich zumindest Danjela. Der Metzger, eher Stadtpflanze als Erdwühler, fühlt sich zwischen Beeten unwohl. Doch viel Zeit, sich mit der vermeintlichen Idylle anzufreunden, bleibt ihm sowieso nicht. </w:t>
      </w:r>
    </w:p>
    <w:p w14:paraId="5D7FB7BF" w14:textId="77777777" w:rsidR="00000000" w:rsidRDefault="00000000">
      <w:pPr>
        <w:pStyle w:val="StandardWeb"/>
        <w:spacing w:after="0" w:afterAutospacing="0"/>
      </w:pPr>
      <w:r>
        <w:rPr>
          <w:rFonts w:ascii="Arial" w:hAnsi="Arial" w:cs="Arial"/>
        </w:rPr>
        <w:t>Titel-Nr 9 der Reihe Willibald Adrian Metzger. 9 Reihentitel in unserem Bestand.</w:t>
      </w:r>
    </w:p>
    <w:p w14:paraId="07B8F2CE" w14:textId="77777777" w:rsidR="00000000" w:rsidRDefault="00000000">
      <w:pPr>
        <w:pStyle w:val="StandardWeb"/>
        <w:spacing w:after="0" w:afterAutospacing="0"/>
      </w:pPr>
      <w:r>
        <w:rPr>
          <w:rFonts w:ascii="Arial" w:hAnsi="Arial" w:cs="Arial"/>
        </w:rPr>
        <w:t>Buch-Nr.: 57182</w:t>
      </w:r>
    </w:p>
    <w:p w14:paraId="5D478933" w14:textId="77777777" w:rsidR="00000000" w:rsidRDefault="00000000">
      <w:pPr>
        <w:pStyle w:val="StandardWeb"/>
        <w:spacing w:after="240" w:afterAutospacing="0"/>
      </w:pPr>
      <w:r>
        <w:br/>
      </w:r>
    </w:p>
    <w:p w14:paraId="1C67447E" w14:textId="77777777" w:rsidR="00000000" w:rsidRDefault="00000000">
      <w:pPr>
        <w:pStyle w:val="StandardWeb"/>
        <w:spacing w:after="0" w:afterAutospacing="0"/>
      </w:pPr>
      <w:r>
        <w:rPr>
          <w:rStyle w:val="Fett"/>
        </w:rPr>
        <w:t>Raabe, Marc: Der Schock</w:t>
      </w:r>
    </w:p>
    <w:p w14:paraId="40BB5CE1" w14:textId="77777777" w:rsidR="00000000" w:rsidRDefault="00000000">
      <w:pPr>
        <w:pStyle w:val="StandardWeb"/>
        <w:spacing w:after="0" w:afterAutospacing="0"/>
      </w:pPr>
      <w:r>
        <w:t>Sprecher: Birgit Krammer, Sascha Rotermund. Dauer: 473 Minuten.</w:t>
      </w:r>
      <w:r>
        <w:br/>
        <w:t>Jan Floss braucht dringend eine Auszeit. Seine Schwester Katy organisiert einen Trip nach Südfrankreich. Mit von der Partie sind Greg und Laura, Jans heimliche Jugendliebe. Plötzlich verschwindet Laura. Jan findet nur ihr Handy mit einem gespenstischen Film im Speicher. Je tiefer sich Jan in Lauras Vergangenheit vergräbt, desto mehr verstrickt er sich in einen düsteren Albtraum. DAISY-Format Bei diesem Hörbuch handelt es sich um ein käuflich erworbenes Hörbuch das barrierefrei aufgearbeitet wurde.</w:t>
      </w:r>
      <w:r>
        <w:br/>
        <w:t>Buch-Nr.: 31462</w:t>
      </w:r>
    </w:p>
    <w:p w14:paraId="6EE70C09" w14:textId="77777777" w:rsidR="00000000" w:rsidRDefault="00000000">
      <w:pPr>
        <w:pStyle w:val="StandardWeb"/>
        <w:spacing w:after="0" w:afterAutospacing="0"/>
      </w:pPr>
    </w:p>
    <w:p w14:paraId="30C5AF7B" w14:textId="77777777" w:rsidR="00000000" w:rsidRDefault="00000000">
      <w:pPr>
        <w:pStyle w:val="StandardWeb"/>
        <w:spacing w:after="0" w:afterAutospacing="0"/>
      </w:pPr>
      <w:r>
        <w:rPr>
          <w:rStyle w:val="Fett"/>
        </w:rPr>
        <w:t>Racina, Thom: Schnee-Engel</w:t>
      </w:r>
    </w:p>
    <w:p w14:paraId="2AE9BF0D" w14:textId="77777777" w:rsidR="00000000" w:rsidRDefault="00000000">
      <w:pPr>
        <w:pStyle w:val="StandardWeb"/>
        <w:spacing w:after="0" w:afterAutospacing="0"/>
      </w:pPr>
      <w:r>
        <w:t>Sprecher: Brigitte Gutenbrunner. Dauer: 661 Minuten.</w:t>
      </w:r>
      <w:r>
        <w:br/>
        <w:t>Julia Larson und ihre kleine Tochter Molly sind auf dem Weg zu Julias Eltern. Was sie dort erwartet, ist schlimmer als ein Alptraum: Minuten vor ihrer Ankunft sind die beiden auf brutalste Weise ermordet worden. Ein Freund der Familie, der gutaussehende Junggeselle Matthew Hinson wird verhaftet. Während des gesamten Sensationsprozesses wird Matthew von Julia entlastet...</w:t>
      </w:r>
      <w:r>
        <w:br/>
        <w:t>Buch-Nr.: 46214</w:t>
      </w:r>
    </w:p>
    <w:p w14:paraId="6453267E" w14:textId="77777777" w:rsidR="00000000" w:rsidRDefault="00000000">
      <w:pPr>
        <w:pStyle w:val="StandardWeb"/>
        <w:spacing w:after="0" w:afterAutospacing="0"/>
      </w:pPr>
    </w:p>
    <w:p w14:paraId="64F8A8A1" w14:textId="77777777" w:rsidR="00000000" w:rsidRDefault="00000000">
      <w:pPr>
        <w:pStyle w:val="StandardWeb"/>
        <w:spacing w:after="0" w:afterAutospacing="0"/>
      </w:pPr>
      <w:r>
        <w:rPr>
          <w:rStyle w:val="Fett"/>
        </w:rPr>
        <w:t>Rademacher, Cay: Das Geheimnis der Essener</w:t>
      </w:r>
    </w:p>
    <w:p w14:paraId="326A282B" w14:textId="77777777" w:rsidR="00000000" w:rsidRDefault="00000000">
      <w:pPr>
        <w:pStyle w:val="StandardWeb"/>
        <w:spacing w:after="0" w:afterAutospacing="0"/>
      </w:pPr>
      <w:r>
        <w:t>Sprecher: H. Peter Friedl. Dauer: 834 Minuten.</w:t>
      </w:r>
      <w:r>
        <w:br/>
        <w:t xml:space="preserve">Welches Geheimnis verbirgt sich in der Bibliothek der Essener in der Wüste bei Qumran? Findet sich dort der Hinweis auf ihren von Legenden umrankten Schatz? Rom 95 n. Chr. Die abenteuerliche Suche des Protagonisten nach dem Mörder eines unbekannten Toten führt ihn </w:t>
      </w:r>
      <w:r>
        <w:lastRenderedPageBreak/>
        <w:t>von der Unterwelt Roms bis in die Felswüste bei Qumran am Ufer des Toten Meeres zur Festung der Frommen.</w:t>
      </w:r>
      <w:r>
        <w:br/>
        <w:t>Buch-Nr.: 50107</w:t>
      </w:r>
    </w:p>
    <w:p w14:paraId="2D93C0E1" w14:textId="77777777" w:rsidR="00000000" w:rsidRDefault="00000000">
      <w:pPr>
        <w:pStyle w:val="StandardWeb"/>
        <w:spacing w:after="0" w:afterAutospacing="0"/>
      </w:pPr>
    </w:p>
    <w:p w14:paraId="185B479D" w14:textId="77777777" w:rsidR="00000000" w:rsidRDefault="00000000">
      <w:pPr>
        <w:pStyle w:val="StandardWeb"/>
        <w:spacing w:after="0" w:afterAutospacing="0"/>
      </w:pPr>
      <w:r>
        <w:rPr>
          <w:rStyle w:val="Fett"/>
        </w:rPr>
        <w:t>Rademacher, Cay: Der Fälscher</w:t>
      </w:r>
    </w:p>
    <w:p w14:paraId="00D71DA4" w14:textId="77777777" w:rsidR="00000000" w:rsidRDefault="00000000">
      <w:pPr>
        <w:pStyle w:val="StandardWeb"/>
        <w:spacing w:after="0" w:afterAutospacing="0"/>
      </w:pPr>
      <w:r>
        <w:t>Sprecher: Gesa Zumegen. Dauer: 597 Minuten.</w:t>
      </w:r>
      <w:r>
        <w:br/>
        <w:t>Währungsreform 1948: Oberinspektor Stave wechselt von der Mordkommission zum Chefamt S., das den Schwarzmarkt bekämpft. Bei einem Routineeinsatz auf St. Pauli stößt er zwischen alten Kunstwerken und Trümmern auf einen Toten. Heimlich beginnt er zu ermitteln. Als der Tag X, die Einführung der D-Mark, bevor steht, scheint er kurz vor der Lösung zu stehen. Doch die Wahrheit ist gefährlich.</w:t>
      </w:r>
      <w:r>
        <w:br/>
        <w:t>Buch-Nr.: 54214</w:t>
      </w:r>
    </w:p>
    <w:p w14:paraId="5798DA9E" w14:textId="77777777" w:rsidR="00000000" w:rsidRDefault="00000000">
      <w:pPr>
        <w:pStyle w:val="StandardWeb"/>
        <w:spacing w:after="0" w:afterAutospacing="0"/>
      </w:pPr>
    </w:p>
    <w:p w14:paraId="1E07C887" w14:textId="77777777" w:rsidR="00000000" w:rsidRDefault="00000000">
      <w:pPr>
        <w:pStyle w:val="StandardWeb"/>
        <w:spacing w:after="0" w:afterAutospacing="0"/>
      </w:pPr>
      <w:r>
        <w:rPr>
          <w:rStyle w:val="Fett"/>
        </w:rPr>
        <w:t>Rämö, Satu: Die Spur im Fjord</w:t>
      </w:r>
    </w:p>
    <w:p w14:paraId="2BA49BEA" w14:textId="77777777" w:rsidR="00000000" w:rsidRDefault="00000000">
      <w:pPr>
        <w:pStyle w:val="StandardWeb"/>
      </w:pPr>
      <w:r>
        <w:t>Sprecher: Stefanje Meyer. Dauer: 623 Minuten.</w:t>
      </w:r>
      <w:r>
        <w:br/>
        <w:t>Sie surft auf den eisigen Wellen des Atlantiks, umgeben von der rauen Natur Islands, um ihren Schmerz zu vergessen. Was wurde aus ihren Schwestern, die seit über zwanzig Jahren vermisst werden? Diese Frage stellt sich Kriminalbeamtin Hildur Rúnarsdóttir jeden Tag, wenn sie als Leiterin der Einheit für vermisste Kinder in den Westfjorden unterwegs ist. Doch als eine Lawine die Gegend erschüttert und darunter ein Mann mit durchtrennter Kehle auftaucht, ahnt sie nicht: Auch die Suche nach ihren Schwestern hat begonnen.</w:t>
      </w:r>
      <w:r>
        <w:br/>
        <w:t>Buch-Nr.: 57351</w:t>
      </w:r>
    </w:p>
    <w:p w14:paraId="64FE34AD" w14:textId="77777777" w:rsidR="00000000" w:rsidRDefault="00000000">
      <w:pPr>
        <w:pStyle w:val="StandardWeb"/>
        <w:spacing w:after="0" w:afterAutospacing="0"/>
      </w:pPr>
      <w:r>
        <w:rPr>
          <w:rStyle w:val="Fett"/>
          <w:rFonts w:ascii="Arial" w:hAnsi="Arial" w:cs="Arial"/>
        </w:rPr>
        <w:t>Rankin, Ian: So soll er sterben</w:t>
      </w:r>
    </w:p>
    <w:p w14:paraId="0737B46E" w14:textId="77777777" w:rsidR="00000000" w:rsidRDefault="00000000">
      <w:pPr>
        <w:pStyle w:val="StandardWeb"/>
        <w:spacing w:after="0" w:afterAutospacing="0"/>
      </w:pPr>
      <w:r>
        <w:rPr>
          <w:rFonts w:ascii="Arial" w:hAnsi="Arial" w:cs="Arial"/>
        </w:rPr>
        <w:t>Sprecher: Uwe Schröder. Dauer: 965 Minuten.</w:t>
      </w:r>
      <w:r>
        <w:rPr>
          <w:rFonts w:ascii="Arial" w:hAnsi="Arial" w:cs="Arial"/>
        </w:rPr>
        <w:br/>
        <w:t xml:space="preserve">In der heruntergekommenen Reihenhaussiedlung Knoxland wird ein Mann von Unbekannten erstochen. Das vermutete Motiv: Ausländerhass. Niemand in der Siedlung scheint Anstoß an der Tat zu nehmen, der Unmut der Bewohner richtet sich im Gegenteil gegen Ausländer und Asylbewerber. Rebus und Kollegen stoßen auf eisiges Schweigen. Die wenigen Spuren führen in ein Abschiebegefängnis, doch nach und nach wird Rebus klar, dass Fremdenfeindlichkeit allein nicht Anlass zu der Gewalttat gewesen sein kann. </w:t>
      </w:r>
    </w:p>
    <w:p w14:paraId="7F11A2CB" w14:textId="77777777" w:rsidR="00000000" w:rsidRDefault="00000000">
      <w:pPr>
        <w:pStyle w:val="StandardWeb"/>
        <w:spacing w:after="0" w:afterAutospacing="0"/>
      </w:pPr>
      <w:r>
        <w:rPr>
          <w:rFonts w:ascii="Arial" w:hAnsi="Arial" w:cs="Arial"/>
        </w:rPr>
        <w:t>Titel-Nr 15 der Reihe John Rebus. 2 Reihentitel in unserem Bestand.</w:t>
      </w:r>
    </w:p>
    <w:p w14:paraId="629F46D9" w14:textId="77777777" w:rsidR="00000000" w:rsidRDefault="00000000">
      <w:pPr>
        <w:pStyle w:val="StandardWeb"/>
        <w:spacing w:after="0" w:afterAutospacing="0"/>
      </w:pPr>
      <w:r>
        <w:rPr>
          <w:rFonts w:ascii="Arial" w:hAnsi="Arial" w:cs="Arial"/>
        </w:rPr>
        <w:t>Buch-Nr.: 56117</w:t>
      </w:r>
    </w:p>
    <w:p w14:paraId="136DCB7A" w14:textId="77777777" w:rsidR="00000000" w:rsidRDefault="00000000">
      <w:pPr>
        <w:pStyle w:val="StandardWeb"/>
        <w:spacing w:after="0" w:afterAutospacing="0"/>
      </w:pPr>
    </w:p>
    <w:p w14:paraId="7623B639" w14:textId="77777777" w:rsidR="00000000" w:rsidRDefault="00000000">
      <w:pPr>
        <w:pStyle w:val="StandardWeb"/>
        <w:spacing w:after="0" w:afterAutospacing="0"/>
      </w:pPr>
      <w:r>
        <w:rPr>
          <w:rStyle w:val="Fett"/>
          <w:rFonts w:ascii="Arial" w:hAnsi="Arial" w:cs="Arial"/>
        </w:rPr>
        <w:t>Rankin, Ian: Mädchengrab</w:t>
      </w:r>
    </w:p>
    <w:p w14:paraId="53129DAB" w14:textId="77777777" w:rsidR="00000000" w:rsidRDefault="00000000">
      <w:pPr>
        <w:pStyle w:val="StandardWeb"/>
        <w:spacing w:after="0" w:afterAutospacing="0"/>
      </w:pPr>
      <w:r>
        <w:rPr>
          <w:rFonts w:ascii="Arial" w:hAnsi="Arial" w:cs="Arial"/>
        </w:rPr>
        <w:t>Sprecher: Raphael Burri. Dauer: 851 Minuten.</w:t>
      </w:r>
      <w:r>
        <w:rPr>
          <w:rFonts w:ascii="Arial" w:hAnsi="Arial" w:cs="Arial"/>
        </w:rPr>
        <w:br/>
        <w:t xml:space="preserve">Eigentlich ist John Rebus, ehemals Detective Inspector bei der Polizei in Edinburgh, in Rente. Doch statt untätig zu Hause zu sitzen, geht er alten ungelösten Verbrechen </w:t>
      </w:r>
      <w:r>
        <w:rPr>
          <w:rFonts w:ascii="Arial" w:hAnsi="Arial" w:cs="Arial"/>
        </w:rPr>
        <w:lastRenderedPageBreak/>
        <w:t xml:space="preserve">nach. Als er das lange zurückliegende Verschwinden von Sally Hazlitt nochmals aufrollt, entdeckt er, dass in der gleichen Gegend im Laufe der Jahre immer wieder junge Mädchen spurlos verschwunden sind. Um weiter zu ermitteln, braucht Rebus die Hilfe seiner ehemaligen Kollegin Siobhan Clarke - und gefährdet durch seine unorthodoxen Methoden prompt ihre Karriere. </w:t>
      </w:r>
    </w:p>
    <w:p w14:paraId="0C3797CB" w14:textId="77777777" w:rsidR="00000000" w:rsidRDefault="00000000">
      <w:pPr>
        <w:pStyle w:val="StandardWeb"/>
        <w:spacing w:after="0" w:afterAutospacing="0"/>
      </w:pPr>
      <w:r>
        <w:rPr>
          <w:rFonts w:ascii="Arial" w:hAnsi="Arial" w:cs="Arial"/>
        </w:rPr>
        <w:t>Titel-Nr 18 der Reihe John Rebus. 2 Reihentitel in unserem Bestand.</w:t>
      </w:r>
    </w:p>
    <w:p w14:paraId="4BC70516" w14:textId="77777777" w:rsidR="00000000" w:rsidRDefault="00000000">
      <w:pPr>
        <w:pStyle w:val="StandardWeb"/>
        <w:spacing w:after="0" w:afterAutospacing="0"/>
      </w:pPr>
      <w:r>
        <w:rPr>
          <w:rFonts w:ascii="Arial" w:hAnsi="Arial" w:cs="Arial"/>
        </w:rPr>
        <w:t>Buch-Nr.: 56423</w:t>
      </w:r>
    </w:p>
    <w:p w14:paraId="2D1AFBA1" w14:textId="77777777" w:rsidR="00000000" w:rsidRDefault="00000000">
      <w:pPr>
        <w:pStyle w:val="StandardWeb"/>
        <w:spacing w:after="240" w:afterAutospacing="0"/>
      </w:pPr>
    </w:p>
    <w:p w14:paraId="7F3412C5" w14:textId="77777777" w:rsidR="00000000" w:rsidRDefault="00000000">
      <w:pPr>
        <w:pStyle w:val="StandardWeb"/>
        <w:spacing w:after="0" w:afterAutospacing="0"/>
      </w:pPr>
      <w:r>
        <w:rPr>
          <w:rStyle w:val="Fett"/>
          <w:rFonts w:ascii="Arial" w:hAnsi="Arial" w:cs="Arial"/>
        </w:rPr>
        <w:t>Rankin, Ian: Ein reines Gewissen</w:t>
      </w:r>
    </w:p>
    <w:p w14:paraId="0BC1141E" w14:textId="77777777" w:rsidR="00000000" w:rsidRDefault="00000000">
      <w:pPr>
        <w:pStyle w:val="StandardWeb"/>
        <w:spacing w:after="0" w:afterAutospacing="0"/>
      </w:pPr>
      <w:r>
        <w:rPr>
          <w:rFonts w:ascii="Arial" w:hAnsi="Arial" w:cs="Arial"/>
        </w:rPr>
        <w:t>Sprecher: Marion Bertling. Dauer: 927 Minuten.</w:t>
      </w:r>
      <w:r>
        <w:rPr>
          <w:rFonts w:ascii="Arial" w:hAnsi="Arial" w:cs="Arial"/>
        </w:rPr>
        <w:br/>
        <w:t xml:space="preserve">Inspector Malcolm Fox von der "Inneren Ermittlung" der Polizei in Edinburgh hat gerade einen korrupten Officer überführt, als der Lebensgefährte seiner Schwester erschlagen wird. Außerdem wird er auf einen Kollegen angesetzt, der unter Verdacht steht, Kinderpornographie zu verbreiten. Malcolm stürzt sich in die Ermittlungen. </w:t>
      </w:r>
    </w:p>
    <w:p w14:paraId="092D82D1" w14:textId="77777777" w:rsidR="00000000" w:rsidRDefault="00000000">
      <w:pPr>
        <w:pStyle w:val="StandardWeb"/>
        <w:spacing w:after="0" w:afterAutospacing="0"/>
      </w:pPr>
      <w:r>
        <w:rPr>
          <w:rFonts w:ascii="Arial" w:hAnsi="Arial" w:cs="Arial"/>
        </w:rPr>
        <w:t>Titel-Nr 1 der Reihe Malcolm Fox. 2 Reihentitel in unserem Bestand.</w:t>
      </w:r>
    </w:p>
    <w:p w14:paraId="32003D14" w14:textId="77777777" w:rsidR="00000000" w:rsidRDefault="00000000">
      <w:pPr>
        <w:pStyle w:val="StandardWeb"/>
        <w:spacing w:after="0" w:afterAutospacing="0"/>
      </w:pPr>
      <w:r>
        <w:rPr>
          <w:rFonts w:ascii="Arial" w:hAnsi="Arial" w:cs="Arial"/>
        </w:rPr>
        <w:t>Buch-Nr.: 57742</w:t>
      </w:r>
    </w:p>
    <w:p w14:paraId="4E340819" w14:textId="77777777" w:rsidR="00000000" w:rsidRDefault="00000000">
      <w:pPr>
        <w:pStyle w:val="StandardWeb"/>
        <w:spacing w:after="0" w:afterAutospacing="0"/>
      </w:pPr>
    </w:p>
    <w:p w14:paraId="3D278D23" w14:textId="77777777" w:rsidR="00000000" w:rsidRDefault="00000000">
      <w:pPr>
        <w:pStyle w:val="StandardWeb"/>
        <w:spacing w:after="0" w:afterAutospacing="0"/>
      </w:pPr>
      <w:r>
        <w:rPr>
          <w:rStyle w:val="Fett"/>
          <w:rFonts w:ascii="Arial" w:hAnsi="Arial" w:cs="Arial"/>
        </w:rPr>
        <w:t>Rankin, Ian: Die Sünden der Gerechten</w:t>
      </w:r>
    </w:p>
    <w:p w14:paraId="315E3A54" w14:textId="77777777" w:rsidR="00000000" w:rsidRDefault="00000000">
      <w:pPr>
        <w:pStyle w:val="StandardWeb"/>
        <w:spacing w:after="0" w:afterAutospacing="0"/>
      </w:pPr>
      <w:r>
        <w:rPr>
          <w:rFonts w:ascii="Arial" w:hAnsi="Arial" w:cs="Arial"/>
        </w:rPr>
        <w:t>Sprecher: Danny Exnar. Dauer: 817 Minuten.</w:t>
      </w:r>
      <w:r>
        <w:rPr>
          <w:rFonts w:ascii="Arial" w:hAnsi="Arial" w:cs="Arial"/>
        </w:rPr>
        <w:br/>
        <w:t xml:space="preserve">Polizist Paul Carter aus dem schottischen Küstenstädtchen Kirkcaldy wurde der Korruption schuldig gesprochen. Malcolm Fox und sein Team von der Abteilung für interne Ermittlungen sollen nun den Ruf seiner Dienststelle wiederherstellen. Da wird Carters Onkel, ein Informant, ermordet. Die Nachforschungen führen Fox in das explosive 1985er-Jahr, als die schottischen Separatisten aktiv wurden. Dabei tritt er einigen Aktivisten von damals auf die Füße. </w:t>
      </w:r>
    </w:p>
    <w:p w14:paraId="06F06E5A" w14:textId="77777777" w:rsidR="00000000" w:rsidRDefault="00000000">
      <w:pPr>
        <w:pStyle w:val="StandardWeb"/>
        <w:spacing w:after="0" w:afterAutospacing="0"/>
      </w:pPr>
      <w:r>
        <w:rPr>
          <w:rFonts w:ascii="Arial" w:hAnsi="Arial" w:cs="Arial"/>
        </w:rPr>
        <w:t>Titel-Nr 2 der Reihe Malcolm Fox. 2 Reihentitel in unserem Bestand.</w:t>
      </w:r>
    </w:p>
    <w:p w14:paraId="50C63142" w14:textId="77777777" w:rsidR="00000000" w:rsidRDefault="00000000">
      <w:pPr>
        <w:pStyle w:val="StandardWeb"/>
        <w:spacing w:after="0" w:afterAutospacing="0"/>
      </w:pPr>
      <w:r>
        <w:rPr>
          <w:rFonts w:ascii="Arial" w:hAnsi="Arial" w:cs="Arial"/>
        </w:rPr>
        <w:t>Buch-Nr.: 56415</w:t>
      </w:r>
    </w:p>
    <w:p w14:paraId="5E5CA484" w14:textId="77777777" w:rsidR="00000000" w:rsidRDefault="00000000">
      <w:pPr>
        <w:pStyle w:val="StandardWeb"/>
        <w:spacing w:after="240" w:afterAutospacing="0"/>
      </w:pPr>
      <w:r>
        <w:br/>
      </w:r>
    </w:p>
    <w:p w14:paraId="2320393E" w14:textId="77777777" w:rsidR="00000000" w:rsidRDefault="00000000">
      <w:pPr>
        <w:pStyle w:val="StandardWeb"/>
        <w:spacing w:after="0" w:afterAutospacing="0"/>
      </w:pPr>
      <w:r>
        <w:rPr>
          <w:rStyle w:val="Fett"/>
        </w:rPr>
        <w:t>Ransome, Stephen [= Davis, Frederick Clyde]: In dieser Nacht</w:t>
      </w:r>
    </w:p>
    <w:p w14:paraId="2640B879" w14:textId="77777777" w:rsidR="00000000" w:rsidRDefault="00000000">
      <w:pPr>
        <w:pStyle w:val="StandardWeb"/>
        <w:spacing w:after="0" w:afterAutospacing="0"/>
      </w:pPr>
      <w:r>
        <w:t>Sprecher: Karl Schuster. Dauer: 417 Minuten.</w:t>
      </w:r>
      <w:r>
        <w:br/>
        <w:t>Julie ist verzweifelt. Nachdem sie Zeugin eines schrecklichen Verkehrsunfalls mit Fahrerflucht wurde und ihr Mann sich in finanziellen Schwierigkeiten befindet, hat es auch noch ein Unbekannter auf ihr Leben abgesehen. Wer steckt hinter den gerissenen Mordversuchen?</w:t>
      </w:r>
      <w:r>
        <w:br/>
        <w:t>Buch-Nr.: 40565</w:t>
      </w:r>
    </w:p>
    <w:p w14:paraId="1BF1AF3C" w14:textId="77777777" w:rsidR="00000000" w:rsidRDefault="00000000">
      <w:pPr>
        <w:pStyle w:val="StandardWeb"/>
        <w:spacing w:after="0" w:afterAutospacing="0"/>
      </w:pPr>
    </w:p>
    <w:p w14:paraId="21DC49E5" w14:textId="77777777" w:rsidR="00000000" w:rsidRDefault="00000000">
      <w:pPr>
        <w:pStyle w:val="StandardWeb"/>
        <w:spacing w:after="0" w:afterAutospacing="0"/>
      </w:pPr>
      <w:r>
        <w:rPr>
          <w:rStyle w:val="Fett"/>
        </w:rPr>
        <w:t>Ransome, Stephen [= Davis, Frederick Clyde]: Lydia soll sterben</w:t>
      </w:r>
    </w:p>
    <w:p w14:paraId="1B0B9968" w14:textId="77777777" w:rsidR="00000000" w:rsidRDefault="00000000">
      <w:pPr>
        <w:pStyle w:val="StandardWeb"/>
        <w:spacing w:after="0" w:afterAutospacing="0"/>
      </w:pPr>
      <w:r>
        <w:t>Sprecher: Fritz Holzer. Dauer: 519 Minuten.</w:t>
      </w:r>
      <w:r>
        <w:br/>
        <w:t>Giftmord.</w:t>
      </w:r>
      <w:r>
        <w:br/>
        <w:t>Buch-Nr.: 40315</w:t>
      </w:r>
    </w:p>
    <w:p w14:paraId="2708DBA3" w14:textId="77777777" w:rsidR="00000000" w:rsidRDefault="00000000">
      <w:pPr>
        <w:pStyle w:val="StandardWeb"/>
        <w:spacing w:after="0" w:afterAutospacing="0"/>
      </w:pPr>
    </w:p>
    <w:p w14:paraId="19DEC02D" w14:textId="77777777" w:rsidR="00000000" w:rsidRDefault="00000000">
      <w:pPr>
        <w:pStyle w:val="StandardWeb"/>
        <w:spacing w:after="0" w:afterAutospacing="0"/>
      </w:pPr>
      <w:r>
        <w:rPr>
          <w:rStyle w:val="Fett"/>
        </w:rPr>
        <w:t>Ransome, Stephen [= Davis, Frederick Clyde]: Rivalen</w:t>
      </w:r>
    </w:p>
    <w:p w14:paraId="117F4E86" w14:textId="77777777" w:rsidR="00000000" w:rsidRDefault="00000000">
      <w:pPr>
        <w:pStyle w:val="StandardWeb"/>
        <w:spacing w:after="0" w:afterAutospacing="0"/>
      </w:pPr>
      <w:r>
        <w:t>Sprecher: Fritz Holzer. Dauer: 394 Minuten.</w:t>
      </w:r>
      <w:r>
        <w:br/>
        <w:t>In einer amerikanischen Kleinstadt wollen 2 Männer den Posten des Polizeichefs. Der eine ist es bereits, der andere will es werden.</w:t>
      </w:r>
      <w:r>
        <w:br/>
        <w:t>Buch-Nr.: 40498</w:t>
      </w:r>
    </w:p>
    <w:p w14:paraId="5BF42BCA" w14:textId="77777777" w:rsidR="00000000" w:rsidRDefault="00000000">
      <w:pPr>
        <w:pStyle w:val="StandardWeb"/>
        <w:spacing w:after="0" w:afterAutospacing="0"/>
      </w:pPr>
    </w:p>
    <w:p w14:paraId="4140DEAB" w14:textId="77777777" w:rsidR="00000000" w:rsidRDefault="00000000">
      <w:pPr>
        <w:pStyle w:val="StandardWeb"/>
        <w:spacing w:after="0" w:afterAutospacing="0"/>
      </w:pPr>
      <w:r>
        <w:rPr>
          <w:rStyle w:val="Fett"/>
        </w:rPr>
        <w:t>Rauenthal, Bea: Karfreitagsmord</w:t>
      </w:r>
    </w:p>
    <w:p w14:paraId="70AB0A61" w14:textId="77777777" w:rsidR="00000000" w:rsidRDefault="00000000">
      <w:pPr>
        <w:pStyle w:val="StandardWeb"/>
        <w:spacing w:after="0" w:afterAutospacing="0"/>
      </w:pPr>
      <w:r>
        <w:t>Sprecher: Birgit Krammer, Dana Geissler. Dauer: 319 Minuten.</w:t>
      </w:r>
      <w:r>
        <w:br/>
        <w:t>Jo hatte gehofft, dass ihre unfreiwillige Zeitreise ins Mittelalter ein einmaliger Vorfall bleiben würde... Bis sie sich nach dem Fund der nächsten Leiche, diesmal aus dem neunzehnten Jahrhundert, als gnädiges Fräulein in der Kaiserzeit wiederfindet. Jo verfolgt mit ihrem Kollegen Lutz die Spur eines kaltblütigen Frauenmörders. DAISY-Format. Gekürzte Hörbuchfassung. Bei diesem Hörbuch handelt es sich um ein käuflich erworbenes Hörbuch das barrierefrei aufgearbeitet wurde.</w:t>
      </w:r>
      <w:r>
        <w:br/>
        <w:t>Buch-Nr.: 32810</w:t>
      </w:r>
    </w:p>
    <w:p w14:paraId="6CBA1748" w14:textId="77777777" w:rsidR="00000000" w:rsidRDefault="00000000">
      <w:pPr>
        <w:pStyle w:val="StandardWeb"/>
        <w:spacing w:after="0" w:afterAutospacing="0"/>
      </w:pPr>
    </w:p>
    <w:p w14:paraId="3A1C22A9" w14:textId="77777777" w:rsidR="00000000" w:rsidRDefault="00000000">
      <w:pPr>
        <w:pStyle w:val="StandardWeb"/>
        <w:spacing w:after="0" w:afterAutospacing="0"/>
      </w:pPr>
      <w:r>
        <w:rPr>
          <w:rStyle w:val="Fett"/>
        </w:rPr>
        <w:t>Rausch, Jochen: Restlicht</w:t>
      </w:r>
    </w:p>
    <w:p w14:paraId="646A90D3" w14:textId="77777777" w:rsidR="00000000" w:rsidRDefault="00000000">
      <w:pPr>
        <w:pStyle w:val="StandardWeb"/>
        <w:spacing w:after="0" w:afterAutospacing="0"/>
      </w:pPr>
      <w:r>
        <w:t>Sprecher: Peter Lohmeyer, Monika Köteles. Dauer: 283 Minuten.</w:t>
      </w:r>
      <w:r>
        <w:br/>
        <w:t>Als Astrid 1975 spurlos verschwindet, ist sie 18, ihr Freund Peter 19. 30 Jahre später wird das Skelett eines jungen Mädchens gefunden. Todeszeitpunkt: wahrscheinlich 1975. Peter, der den Verlust nie verkraftet hat, versucht nun herauszufinden, was damals wirklich geschehen ist. Und je näher er der Wahrheit kommt, desto mehr entliebt er sich und desto mehr bringt er sich selbst in Gefahr. Bei diesem Hörbuch handelt es sich um ein käuflich erworbenes Hörbuch das barrierefrei aufgearbeitet wurde. Gekürzte Lesung.</w:t>
      </w:r>
      <w:r>
        <w:br/>
        <w:t>Buch-Nr.: 31378</w:t>
      </w:r>
    </w:p>
    <w:p w14:paraId="6742C9EA" w14:textId="77777777" w:rsidR="00000000" w:rsidRDefault="00000000">
      <w:pPr>
        <w:pStyle w:val="StandardWeb"/>
        <w:spacing w:after="0" w:afterAutospacing="0"/>
      </w:pPr>
    </w:p>
    <w:p w14:paraId="0848F8FE" w14:textId="77777777" w:rsidR="00000000" w:rsidRDefault="00000000">
      <w:pPr>
        <w:pStyle w:val="StandardWeb"/>
        <w:spacing w:after="0" w:afterAutospacing="0"/>
      </w:pPr>
      <w:r>
        <w:rPr>
          <w:rStyle w:val="Fett"/>
        </w:rPr>
        <w:t>Raymond, Ernest: Wir, die Angeklagten</w:t>
      </w:r>
    </w:p>
    <w:p w14:paraId="7284D9B9" w14:textId="77777777" w:rsidR="00000000" w:rsidRDefault="00000000">
      <w:pPr>
        <w:pStyle w:val="StandardWeb"/>
        <w:spacing w:after="0" w:afterAutospacing="0"/>
      </w:pPr>
      <w:r>
        <w:t>Sprecher: Fritz Holzer. Dauer: 1057 Minuten.</w:t>
      </w:r>
      <w:r>
        <w:br/>
        <w:t>Roman über den Weg ins Verbrechen und die Frage, welche Schuld andere tragen, wenn einer kriminell wird.</w:t>
      </w:r>
      <w:r>
        <w:br/>
        <w:t>Buch-Nr.: 40336</w:t>
      </w:r>
    </w:p>
    <w:p w14:paraId="6DA189E9" w14:textId="77777777" w:rsidR="00000000" w:rsidRDefault="00000000">
      <w:pPr>
        <w:pStyle w:val="StandardWeb"/>
        <w:spacing w:after="0" w:afterAutospacing="0"/>
      </w:pPr>
    </w:p>
    <w:p w14:paraId="6934ABA6" w14:textId="77777777" w:rsidR="00000000" w:rsidRDefault="00000000">
      <w:pPr>
        <w:pStyle w:val="StandardWeb"/>
        <w:spacing w:after="0" w:afterAutospacing="0"/>
      </w:pPr>
      <w:r>
        <w:rPr>
          <w:rStyle w:val="Fett"/>
        </w:rPr>
        <w:t>Rayner, Claire: Blanker Hass</w:t>
      </w:r>
    </w:p>
    <w:p w14:paraId="24A9F0D3" w14:textId="77777777" w:rsidR="00000000" w:rsidRDefault="00000000">
      <w:pPr>
        <w:pStyle w:val="StandardWeb"/>
        <w:spacing w:after="0" w:afterAutospacing="0"/>
      </w:pPr>
      <w:r>
        <w:t>Sprecher: Eva Bruckner. Dauer: 807 Minuten.</w:t>
      </w:r>
      <w:r>
        <w:br/>
        <w:t>Superintendent Gus Hatheway und dessen Lebensgefährtin, die Pathologin George Barnabas, versuchen die Morde an zwei Londoner Politiker aufzuklären. Die Suche nach dem Täter, der das Muster des berüchtigten Jack the Ripper kopiert, wird zu einem dramatischen Wettlauf gegen die Zeit.</w:t>
      </w:r>
      <w:r>
        <w:br/>
        <w:t>Buch-Nr.: 47076</w:t>
      </w:r>
    </w:p>
    <w:p w14:paraId="26888940" w14:textId="77777777" w:rsidR="00000000" w:rsidRDefault="00000000">
      <w:pPr>
        <w:pStyle w:val="StandardWeb"/>
        <w:spacing w:after="0" w:afterAutospacing="0"/>
      </w:pPr>
    </w:p>
    <w:p w14:paraId="5F06115F" w14:textId="77777777" w:rsidR="00000000" w:rsidRDefault="00000000">
      <w:pPr>
        <w:pStyle w:val="StandardWeb"/>
        <w:spacing w:after="0" w:afterAutospacing="0"/>
      </w:pPr>
      <w:r>
        <w:rPr>
          <w:rStyle w:val="Fett"/>
        </w:rPr>
        <w:t>Reardon, Lisa: Billy</w:t>
      </w:r>
    </w:p>
    <w:p w14:paraId="06D56167" w14:textId="77777777" w:rsidR="00000000" w:rsidRDefault="00000000">
      <w:pPr>
        <w:pStyle w:val="StandardWeb"/>
        <w:spacing w:after="0" w:afterAutospacing="0"/>
      </w:pPr>
      <w:r>
        <w:t>Sprecher: Karl Herbst. Dauer: 836 Minuten.</w:t>
      </w:r>
      <w:r>
        <w:br/>
        <w:t>Das Ekel Billy Johnson wurde brutal erschlagen. Während die Polizei ermittelt, erwacht die langjährige heimliche Liebe seiner Geschwister Jean und Ray zu neuem Leben. Mit ihr ist auch die katastrophale Kindheit wieder gegenwärtig. Als Jean wegen des Mordes verhaftet werden soll, muss sich Ray zu seiner Liebe bekennen. Verbotene Liebe und gerechter Mord: Ein sensationelles literarisches Debüt.</w:t>
      </w:r>
      <w:r>
        <w:br/>
        <w:t>Buch-Nr.: 46957</w:t>
      </w:r>
    </w:p>
    <w:p w14:paraId="43065182" w14:textId="77777777" w:rsidR="00000000" w:rsidRDefault="00000000">
      <w:pPr>
        <w:pStyle w:val="StandardWeb"/>
        <w:spacing w:after="0" w:afterAutospacing="0"/>
      </w:pPr>
    </w:p>
    <w:p w14:paraId="6471BEB1" w14:textId="77777777" w:rsidR="00000000" w:rsidRDefault="00000000">
      <w:pPr>
        <w:pStyle w:val="StandardWeb"/>
        <w:spacing w:after="0" w:afterAutospacing="0"/>
      </w:pPr>
      <w:r>
        <w:rPr>
          <w:rStyle w:val="Fett"/>
        </w:rPr>
        <w:t>Rebhandl, Manfred: Lebensabende und Blutbäder</w:t>
      </w:r>
    </w:p>
    <w:p w14:paraId="7AAD7DAA" w14:textId="77777777" w:rsidR="00000000" w:rsidRDefault="00000000">
      <w:pPr>
        <w:pStyle w:val="StandardWeb"/>
      </w:pPr>
      <w:r>
        <w:t>Sprecher: Alois Frank. Dauer: 433 Minuten.</w:t>
      </w:r>
      <w:r>
        <w:br/>
        <w:t>Kaum hat Biermösel die Gendarmerieschule mit katastrophalem Erfolg verlassen, hat er auch schon wieder Anspruch auf die Frühpension. Fünfunddreißig Jahre vergehen heute wie nichts.</w:t>
      </w:r>
      <w:r>
        <w:br/>
        <w:t>Buch-Nr.: 50184</w:t>
      </w:r>
    </w:p>
    <w:p w14:paraId="6CBADC24" w14:textId="77777777" w:rsidR="00000000" w:rsidRDefault="00000000">
      <w:pPr>
        <w:pStyle w:val="StandardWeb"/>
        <w:spacing w:after="0" w:afterAutospacing="0"/>
      </w:pPr>
      <w:r>
        <w:rPr>
          <w:rStyle w:val="Fett"/>
          <w:rFonts w:ascii="Arial" w:hAnsi="Arial" w:cs="Arial"/>
        </w:rPr>
        <w:t>Reichs, Kathy: Tote lügen nicht [1]</w:t>
      </w:r>
    </w:p>
    <w:p w14:paraId="579C34CE" w14:textId="77777777" w:rsidR="00000000" w:rsidRDefault="00000000">
      <w:pPr>
        <w:pStyle w:val="StandardWeb"/>
        <w:spacing w:after="0" w:afterAutospacing="0"/>
      </w:pPr>
      <w:r>
        <w:rPr>
          <w:rFonts w:ascii="Arial" w:hAnsi="Arial" w:cs="Arial"/>
        </w:rPr>
        <w:t>Sprecher: Ruth Rockenschaub. Dauer: 1206 Minuten.</w:t>
      </w:r>
      <w:r>
        <w:rPr>
          <w:rFonts w:ascii="Arial" w:hAnsi="Arial" w:cs="Arial"/>
        </w:rPr>
        <w:br/>
        <w:t xml:space="preserve">Die Leiche der 23jährigen Isabelle Cagnon, die zerstückelt aufgefunden wird, gibt Rätsel auf. Schnell entdeckt die Anthropologin Tempe Brennan, wissenschaftliche Mitarbeiterin im gerichtsmedizinischen Institut, Parallelen zu einem ein Jahr zurückliegenden Mord an einer jungen Frau. Doch Detective Luc Claudel glaubt ihrer Theorie nicht. Durch Nachforschungen provoziert sie die Wut des Killers. </w:t>
      </w:r>
    </w:p>
    <w:p w14:paraId="1EA2BA0D" w14:textId="77777777" w:rsidR="00000000" w:rsidRDefault="00000000">
      <w:pPr>
        <w:pStyle w:val="StandardWeb"/>
        <w:spacing w:after="0" w:afterAutospacing="0"/>
      </w:pPr>
      <w:r>
        <w:rPr>
          <w:rFonts w:ascii="Arial" w:hAnsi="Arial" w:cs="Arial"/>
        </w:rPr>
        <w:t>Titel-Nr 1 der Reihe Tempe Brennan. 18 Reihentitel in unserem Bestand.</w:t>
      </w:r>
    </w:p>
    <w:p w14:paraId="63C837D2" w14:textId="77777777" w:rsidR="00000000" w:rsidRDefault="00000000">
      <w:pPr>
        <w:pStyle w:val="StandardWeb"/>
        <w:spacing w:after="0" w:afterAutospacing="0"/>
      </w:pPr>
      <w:r>
        <w:rPr>
          <w:rFonts w:ascii="Arial" w:hAnsi="Arial" w:cs="Arial"/>
        </w:rPr>
        <w:t>Buch-Nr.: 53190</w:t>
      </w:r>
    </w:p>
    <w:p w14:paraId="13126ED9" w14:textId="77777777" w:rsidR="00000000" w:rsidRDefault="00000000">
      <w:pPr>
        <w:pStyle w:val="StandardWeb"/>
        <w:spacing w:after="0" w:afterAutospacing="0"/>
      </w:pPr>
    </w:p>
    <w:p w14:paraId="45334277" w14:textId="77777777" w:rsidR="00000000" w:rsidRDefault="00000000">
      <w:pPr>
        <w:pStyle w:val="StandardWeb"/>
        <w:spacing w:after="0" w:afterAutospacing="0"/>
      </w:pPr>
      <w:r>
        <w:rPr>
          <w:rStyle w:val="Fett"/>
          <w:rFonts w:ascii="Arial" w:hAnsi="Arial" w:cs="Arial"/>
        </w:rPr>
        <w:t>Reichs, Kathy: Knochenarbeit</w:t>
      </w:r>
    </w:p>
    <w:p w14:paraId="5A899B95" w14:textId="77777777" w:rsidR="00000000" w:rsidRDefault="00000000">
      <w:pPr>
        <w:pStyle w:val="StandardWeb"/>
        <w:spacing w:after="0" w:afterAutospacing="0"/>
      </w:pPr>
      <w:r>
        <w:rPr>
          <w:rFonts w:ascii="Arial" w:hAnsi="Arial" w:cs="Arial"/>
        </w:rPr>
        <w:t>Sprecher: Lisa Bistrick. Dauer: 892 Minuten.</w:t>
      </w:r>
      <w:r>
        <w:rPr>
          <w:rFonts w:ascii="Arial" w:hAnsi="Arial" w:cs="Arial"/>
        </w:rPr>
        <w:br/>
        <w:t xml:space="preserve">Als in der Nähe von Quebec sieben Leichen in einem niedergebrannten Haus </w:t>
      </w:r>
      <w:r>
        <w:rPr>
          <w:rFonts w:ascii="Arial" w:hAnsi="Arial" w:cs="Arial"/>
        </w:rPr>
        <w:lastRenderedPageBreak/>
        <w:t xml:space="preserve">gefunden werden, stellt sich die Frage: Familientragödie mit anschließender Brandstiftung oder Ritualmord? Die forensische Anthropologin Tempe Brennan nimmt zusammen mit ihrem alten Verehrer Detective Ryan die Ermittlungen auf. </w:t>
      </w:r>
    </w:p>
    <w:p w14:paraId="6C22807D" w14:textId="77777777" w:rsidR="00000000" w:rsidRDefault="00000000">
      <w:pPr>
        <w:pStyle w:val="StandardWeb"/>
        <w:spacing w:after="0" w:afterAutospacing="0"/>
      </w:pPr>
      <w:r>
        <w:rPr>
          <w:rFonts w:ascii="Arial" w:hAnsi="Arial" w:cs="Arial"/>
        </w:rPr>
        <w:t>Titel-Nr 2 der Reihe Tempe Brennan. 18 Reihentitel in unserem Bestand.</w:t>
      </w:r>
    </w:p>
    <w:p w14:paraId="02A821B1" w14:textId="77777777" w:rsidR="00000000" w:rsidRDefault="00000000">
      <w:pPr>
        <w:pStyle w:val="StandardWeb"/>
        <w:spacing w:after="0" w:afterAutospacing="0"/>
      </w:pPr>
      <w:r>
        <w:rPr>
          <w:rFonts w:ascii="Arial" w:hAnsi="Arial" w:cs="Arial"/>
        </w:rPr>
        <w:t>Buch-Nr.: 55603</w:t>
      </w:r>
    </w:p>
    <w:p w14:paraId="07213488" w14:textId="77777777" w:rsidR="00000000" w:rsidRDefault="00000000">
      <w:pPr>
        <w:pStyle w:val="StandardWeb"/>
        <w:spacing w:after="0" w:afterAutospacing="0"/>
      </w:pPr>
    </w:p>
    <w:p w14:paraId="1FE905D9" w14:textId="77777777" w:rsidR="00000000" w:rsidRDefault="00000000">
      <w:pPr>
        <w:pStyle w:val="StandardWeb"/>
        <w:spacing w:after="0" w:afterAutospacing="0"/>
      </w:pPr>
      <w:r>
        <w:rPr>
          <w:rStyle w:val="Fett"/>
          <w:rFonts w:ascii="Arial" w:hAnsi="Arial" w:cs="Arial"/>
        </w:rPr>
        <w:t>Reichs, Kathy: Lasst Knochen sprechen [3]</w:t>
      </w:r>
    </w:p>
    <w:p w14:paraId="49922865" w14:textId="77777777" w:rsidR="00000000" w:rsidRDefault="00000000">
      <w:pPr>
        <w:pStyle w:val="StandardWeb"/>
        <w:spacing w:after="0" w:afterAutospacing="0"/>
      </w:pPr>
      <w:r>
        <w:rPr>
          <w:rFonts w:ascii="Arial" w:hAnsi="Arial" w:cs="Arial"/>
        </w:rPr>
        <w:t>Sprecher: Marina Zimmermann. Dauer: 790 Minuten.</w:t>
      </w:r>
      <w:r>
        <w:rPr>
          <w:rFonts w:ascii="Arial" w:hAnsi="Arial" w:cs="Arial"/>
        </w:rPr>
        <w:br/>
        <w:t xml:space="preserve">Ein ermordetes Mädchen, die Überreste zweier Motorradfahrer und der ausgegrabene Schädel einer jungen Frau - damit hat die forensische Anthropologin Tempe Brennan im wahrsten Sinne des Wortes alle Hände voll zu tun. Doch als sie einen brisanten Zusammenhang zwischen den Toten und zwei verfeindeten Motorrad-Banden erahnt, gerät nicht nur Tempe in Lebensgefahr. </w:t>
      </w:r>
    </w:p>
    <w:p w14:paraId="07247BBB" w14:textId="77777777" w:rsidR="00000000" w:rsidRDefault="00000000">
      <w:pPr>
        <w:pStyle w:val="StandardWeb"/>
        <w:spacing w:after="0" w:afterAutospacing="0"/>
      </w:pPr>
      <w:r>
        <w:rPr>
          <w:rFonts w:ascii="Arial" w:hAnsi="Arial" w:cs="Arial"/>
        </w:rPr>
        <w:t>Titel-Nr 3 der Reihe Tempe Brennan. 18 Reihentitel in unserem Bestand.</w:t>
      </w:r>
    </w:p>
    <w:p w14:paraId="1DAB663D" w14:textId="77777777" w:rsidR="00000000" w:rsidRDefault="00000000">
      <w:pPr>
        <w:pStyle w:val="StandardWeb"/>
        <w:spacing w:after="0" w:afterAutospacing="0"/>
      </w:pPr>
      <w:r>
        <w:rPr>
          <w:rFonts w:ascii="Arial" w:hAnsi="Arial" w:cs="Arial"/>
        </w:rPr>
        <w:t>Buch-Nr.: 53968</w:t>
      </w:r>
    </w:p>
    <w:p w14:paraId="537DF991" w14:textId="77777777" w:rsidR="00000000" w:rsidRDefault="00000000">
      <w:pPr>
        <w:pStyle w:val="StandardWeb"/>
        <w:spacing w:after="0" w:afterAutospacing="0"/>
      </w:pPr>
    </w:p>
    <w:p w14:paraId="22DC0D7D" w14:textId="77777777" w:rsidR="00000000" w:rsidRDefault="00000000">
      <w:pPr>
        <w:pStyle w:val="StandardWeb"/>
        <w:spacing w:after="0" w:afterAutospacing="0"/>
      </w:pPr>
      <w:r>
        <w:rPr>
          <w:rStyle w:val="Fett"/>
          <w:rFonts w:ascii="Arial" w:hAnsi="Arial" w:cs="Arial"/>
        </w:rPr>
        <w:t>Reichs, Kathy: Durch Mark und Bein</w:t>
      </w:r>
    </w:p>
    <w:p w14:paraId="6EFE37C5" w14:textId="77777777" w:rsidR="00000000" w:rsidRDefault="00000000">
      <w:pPr>
        <w:pStyle w:val="StandardWeb"/>
        <w:spacing w:after="0" w:afterAutospacing="0"/>
      </w:pPr>
      <w:r>
        <w:rPr>
          <w:rFonts w:ascii="Arial" w:hAnsi="Arial" w:cs="Arial"/>
        </w:rPr>
        <w:t>Sprecher: Lisa Bistrick. Dauer: 810 Minuten.</w:t>
      </w:r>
      <w:r>
        <w:rPr>
          <w:rFonts w:ascii="Arial" w:hAnsi="Arial" w:cs="Arial"/>
        </w:rPr>
        <w:br/>
        <w:t xml:space="preserve">Über einem abgelegenen Waldstück North Carolinas ist eine Passagiermaschine abgestürzt. Die forensische Anthropologin Tempe Brennan wird hinzugezogen, um die Spezialeinheiten der Polizei bei der Identifizierung der Leichenteile zu unterstützen. Unweit der Absturzstelle findet sie einen schon stark verwesten Fußknochen, der unmöglich von einem der Passagiere stammen kann. Obwohl ihre Ermittlungen von höherer Stelle nach Kräften behindert werden, gelingt es ihr, eine Serie von ungeklärten Todes- und Vermisstenfällen aufzuklären, die weit in die Vergangenheit zurückreicht. </w:t>
      </w:r>
    </w:p>
    <w:p w14:paraId="29AE65B9" w14:textId="77777777" w:rsidR="00000000" w:rsidRDefault="00000000">
      <w:pPr>
        <w:pStyle w:val="StandardWeb"/>
        <w:spacing w:after="0" w:afterAutospacing="0"/>
      </w:pPr>
      <w:r>
        <w:rPr>
          <w:rFonts w:ascii="Arial" w:hAnsi="Arial" w:cs="Arial"/>
        </w:rPr>
        <w:t>Titel-Nr 4 der Reihe Tempe Brennan. 18 Reihentitel in unserem Bestand.</w:t>
      </w:r>
    </w:p>
    <w:p w14:paraId="22812614" w14:textId="77777777" w:rsidR="00000000" w:rsidRDefault="00000000">
      <w:pPr>
        <w:pStyle w:val="StandardWeb"/>
        <w:spacing w:after="0" w:afterAutospacing="0"/>
      </w:pPr>
      <w:r>
        <w:rPr>
          <w:rFonts w:ascii="Arial" w:hAnsi="Arial" w:cs="Arial"/>
        </w:rPr>
        <w:t>Buch-Nr.: 56448</w:t>
      </w:r>
    </w:p>
    <w:p w14:paraId="4F9E85C3" w14:textId="77777777" w:rsidR="00000000" w:rsidRDefault="00000000">
      <w:pPr>
        <w:pStyle w:val="StandardWeb"/>
        <w:spacing w:after="0" w:afterAutospacing="0"/>
      </w:pPr>
    </w:p>
    <w:p w14:paraId="0F7E6209" w14:textId="77777777" w:rsidR="00000000" w:rsidRDefault="00000000">
      <w:pPr>
        <w:pStyle w:val="StandardWeb"/>
        <w:spacing w:after="0" w:afterAutospacing="0"/>
      </w:pPr>
      <w:r>
        <w:rPr>
          <w:rStyle w:val="Fett"/>
          <w:rFonts w:ascii="Arial" w:hAnsi="Arial" w:cs="Arial"/>
        </w:rPr>
        <w:t>Reichs, Kathy: Knochenlese [5]</w:t>
      </w:r>
    </w:p>
    <w:p w14:paraId="7E839EB9" w14:textId="77777777" w:rsidR="00000000" w:rsidRDefault="00000000">
      <w:pPr>
        <w:pStyle w:val="StandardWeb"/>
        <w:spacing w:after="0" w:afterAutospacing="0"/>
      </w:pPr>
      <w:r>
        <w:rPr>
          <w:rFonts w:ascii="Arial" w:hAnsi="Arial" w:cs="Arial"/>
        </w:rPr>
        <w:t>Sprecher: Ute Sengebusch. Dauer: 687 Minuten.</w:t>
      </w:r>
      <w:r>
        <w:rPr>
          <w:rFonts w:ascii="Arial" w:hAnsi="Arial" w:cs="Arial"/>
        </w:rPr>
        <w:br/>
        <w:t xml:space="preserve">Als Tempe Brennan in den Brunnen eines kleinen Dorfes in Guatemala hinabsteigt, ahnt die forensische Anthropologin, dass sie am Grund ein grausiger Fund erwartet. Hier wurden vor Jahrzehnten die Leichen von über zwanzig Bewohnern verscharrt, Frauen und Kinder, die ein Militärkommando kaltblütig hinrichtete. Doch die Machthaber in Guatemala hüten auch heute ihre Geheimnisse, mit aller Gewalt. </w:t>
      </w:r>
    </w:p>
    <w:p w14:paraId="1A6D2CE6" w14:textId="77777777" w:rsidR="00000000" w:rsidRDefault="00000000">
      <w:pPr>
        <w:pStyle w:val="StandardWeb"/>
        <w:spacing w:after="0" w:afterAutospacing="0"/>
      </w:pPr>
      <w:r>
        <w:rPr>
          <w:rFonts w:ascii="Arial" w:hAnsi="Arial" w:cs="Arial"/>
        </w:rPr>
        <w:lastRenderedPageBreak/>
        <w:t>Titel-Nr 5 der Reihe Tempe Brennan. 18 Reihentitel in unserem Bestand.</w:t>
      </w:r>
    </w:p>
    <w:p w14:paraId="6960399C" w14:textId="77777777" w:rsidR="00000000" w:rsidRDefault="00000000">
      <w:pPr>
        <w:pStyle w:val="StandardWeb"/>
        <w:spacing w:after="0" w:afterAutospacing="0"/>
      </w:pPr>
      <w:r>
        <w:rPr>
          <w:rFonts w:ascii="Arial" w:hAnsi="Arial" w:cs="Arial"/>
        </w:rPr>
        <w:t>Buch-Nr.: 51760</w:t>
      </w:r>
    </w:p>
    <w:p w14:paraId="2B8F0F82" w14:textId="77777777" w:rsidR="00000000" w:rsidRDefault="00000000">
      <w:pPr>
        <w:pStyle w:val="StandardWeb"/>
        <w:spacing w:after="0" w:afterAutospacing="0"/>
      </w:pPr>
    </w:p>
    <w:p w14:paraId="2A52AF0B" w14:textId="77777777" w:rsidR="00000000" w:rsidRDefault="00000000">
      <w:pPr>
        <w:pStyle w:val="StandardWeb"/>
        <w:spacing w:after="0" w:afterAutospacing="0"/>
      </w:pPr>
      <w:r>
        <w:rPr>
          <w:rStyle w:val="Fett"/>
          <w:rFonts w:ascii="Arial" w:hAnsi="Arial" w:cs="Arial"/>
        </w:rPr>
        <w:t>Reichs, Kathy: Mit Haut und Haar [6]</w:t>
      </w:r>
    </w:p>
    <w:p w14:paraId="4111F10B" w14:textId="77777777" w:rsidR="00000000" w:rsidRDefault="00000000">
      <w:pPr>
        <w:pStyle w:val="StandardWeb"/>
        <w:spacing w:after="0" w:afterAutospacing="0"/>
      </w:pPr>
      <w:r>
        <w:rPr>
          <w:rFonts w:ascii="Arial" w:hAnsi="Arial" w:cs="Arial"/>
        </w:rPr>
        <w:t>Sprecher: Eveline Leitl. Dauer: 815 Minuten.</w:t>
      </w:r>
      <w:r>
        <w:rPr>
          <w:rFonts w:ascii="Arial" w:hAnsi="Arial" w:cs="Arial"/>
        </w:rPr>
        <w:br/>
        <w:t xml:space="preserve">Tempe Brennan will vor der Hitze in den wohlverdienten Urlaub fliehen, als der Tod die forensische Anthropologin einholt: Auf einer Farm findet sie Knochen von abgeschlachteten Braunbären. Zwischen den skelettierten Pranken stößt sie auf menschliche Knochen, und damit auf die Spur von Schmugglern, die mit dem Töten von Wildtieren blutiges Geld verdienen. Tempe Brennan beginnt zu ermitteln. </w:t>
      </w:r>
    </w:p>
    <w:p w14:paraId="685907BD" w14:textId="77777777" w:rsidR="00000000" w:rsidRDefault="00000000">
      <w:pPr>
        <w:pStyle w:val="StandardWeb"/>
        <w:spacing w:after="0" w:afterAutospacing="0"/>
      </w:pPr>
      <w:r>
        <w:rPr>
          <w:rFonts w:ascii="Arial" w:hAnsi="Arial" w:cs="Arial"/>
        </w:rPr>
        <w:t>Titel-Nr 6 der Reihe Tempe Brennan. 18 Reihentitel in unserem Bestand.</w:t>
      </w:r>
    </w:p>
    <w:p w14:paraId="3A8AC835" w14:textId="77777777" w:rsidR="00000000" w:rsidRDefault="00000000">
      <w:pPr>
        <w:pStyle w:val="StandardWeb"/>
        <w:spacing w:after="0" w:afterAutospacing="0"/>
      </w:pPr>
      <w:r>
        <w:rPr>
          <w:rFonts w:ascii="Arial" w:hAnsi="Arial" w:cs="Arial"/>
        </w:rPr>
        <w:t>Buch-Nr.: 50052</w:t>
      </w:r>
    </w:p>
    <w:p w14:paraId="792F7E54" w14:textId="77777777" w:rsidR="00000000" w:rsidRDefault="00000000">
      <w:pPr>
        <w:pStyle w:val="StandardWeb"/>
        <w:spacing w:after="0" w:afterAutospacing="0"/>
      </w:pPr>
    </w:p>
    <w:p w14:paraId="2E0E5DFE" w14:textId="77777777" w:rsidR="00000000" w:rsidRDefault="00000000">
      <w:pPr>
        <w:pStyle w:val="StandardWeb"/>
        <w:spacing w:after="0" w:afterAutospacing="0"/>
      </w:pPr>
      <w:r>
        <w:rPr>
          <w:rStyle w:val="Fett"/>
          <w:rFonts w:ascii="Arial" w:hAnsi="Arial" w:cs="Arial"/>
        </w:rPr>
        <w:t>Reichs, Kathy: Totenmontag</w:t>
      </w:r>
    </w:p>
    <w:p w14:paraId="7838AE50" w14:textId="77777777" w:rsidR="00000000" w:rsidRDefault="00000000">
      <w:pPr>
        <w:pStyle w:val="StandardWeb"/>
        <w:spacing w:after="0" w:afterAutospacing="0"/>
      </w:pPr>
      <w:r>
        <w:rPr>
          <w:rFonts w:ascii="Arial" w:hAnsi="Arial" w:cs="Arial"/>
        </w:rPr>
        <w:t>Sprecher: Horst Müller. Dauer: 684 Minuten.</w:t>
      </w:r>
      <w:r>
        <w:rPr>
          <w:rFonts w:ascii="Arial" w:hAnsi="Arial" w:cs="Arial"/>
        </w:rPr>
        <w:br/>
        <w:t xml:space="preserve">Im Keller einer Pizzabäckerei in Montreal werden die Skelette mehrerer junger Frauen entdeckt. Gerichtsmedizinerin und Knochenspezialistin Tempe Brennan soll bei der Identifizierung helfen und kommt einer grausigen Mordserie auf die Spur. </w:t>
      </w:r>
    </w:p>
    <w:p w14:paraId="3184397C" w14:textId="77777777" w:rsidR="00000000" w:rsidRDefault="00000000">
      <w:pPr>
        <w:pStyle w:val="StandardWeb"/>
        <w:spacing w:after="0" w:afterAutospacing="0"/>
      </w:pPr>
      <w:r>
        <w:rPr>
          <w:rFonts w:ascii="Arial" w:hAnsi="Arial" w:cs="Arial"/>
        </w:rPr>
        <w:t>Titel-Nr 7 der Reihe Tempe Brennan. 18 Reihentitel in unserem Bestand.</w:t>
      </w:r>
    </w:p>
    <w:p w14:paraId="389E1ECB" w14:textId="77777777" w:rsidR="00000000" w:rsidRDefault="00000000">
      <w:pPr>
        <w:pStyle w:val="StandardWeb"/>
        <w:spacing w:after="0" w:afterAutospacing="0"/>
      </w:pPr>
      <w:r>
        <w:rPr>
          <w:rFonts w:ascii="Arial" w:hAnsi="Arial" w:cs="Arial"/>
        </w:rPr>
        <w:t>Buch-Nr.: 56061</w:t>
      </w:r>
    </w:p>
    <w:p w14:paraId="251015EF" w14:textId="77777777" w:rsidR="00000000" w:rsidRDefault="00000000">
      <w:pPr>
        <w:pStyle w:val="StandardWeb"/>
        <w:spacing w:after="0" w:afterAutospacing="0"/>
      </w:pPr>
    </w:p>
    <w:p w14:paraId="75263089" w14:textId="77777777" w:rsidR="00000000" w:rsidRDefault="00000000">
      <w:pPr>
        <w:pStyle w:val="StandardWeb"/>
        <w:spacing w:after="0" w:afterAutospacing="0"/>
      </w:pPr>
      <w:r>
        <w:rPr>
          <w:rStyle w:val="Fett"/>
          <w:rFonts w:ascii="Arial" w:hAnsi="Arial" w:cs="Arial"/>
        </w:rPr>
        <w:t>Reichs, Kathy: Totgeglaubte leben länger</w:t>
      </w:r>
    </w:p>
    <w:p w14:paraId="5520F93F" w14:textId="77777777" w:rsidR="00000000" w:rsidRDefault="00000000">
      <w:pPr>
        <w:pStyle w:val="StandardWeb"/>
        <w:spacing w:after="0" w:afterAutospacing="0"/>
      </w:pPr>
      <w:r>
        <w:rPr>
          <w:rFonts w:ascii="Arial" w:hAnsi="Arial" w:cs="Arial"/>
        </w:rPr>
        <w:t>Sprecher: Julius Bornmann. Dauer: 851 Minuten.</w:t>
      </w:r>
      <w:r>
        <w:rPr>
          <w:rFonts w:ascii="Arial" w:hAnsi="Arial" w:cs="Arial"/>
        </w:rPr>
        <w:br/>
        <w:t xml:space="preserve">Die Leiche eines zwielichtigen Importeurs beschert Tempe Brennan Überstunden im Labor. Die Schusswunde am Kopf deutet auf Selbstmord hin, doch die Gerichtsmedizinerin kann ein Verbrechen nicht ausschließen. Als ein Fremder ihr das Foto eines uralten Skeletts aus Israel zusteckt und beteuert, es sei der Schlüssel zum Tod des streng religiösen Kaufmanns, stößt Tempe auf ein abgründiges Geheimnis, das älter ist als die Bibel... </w:t>
      </w:r>
    </w:p>
    <w:p w14:paraId="6D06BAEE" w14:textId="77777777" w:rsidR="00000000" w:rsidRDefault="00000000">
      <w:pPr>
        <w:pStyle w:val="StandardWeb"/>
        <w:spacing w:after="0" w:afterAutospacing="0"/>
      </w:pPr>
      <w:r>
        <w:rPr>
          <w:rFonts w:ascii="Arial" w:hAnsi="Arial" w:cs="Arial"/>
        </w:rPr>
        <w:t>Titel-Nr 8 der Reihe Tempe Brennan. 18 Reihentitel in unserem Bestand.</w:t>
      </w:r>
    </w:p>
    <w:p w14:paraId="363E1C85" w14:textId="77777777" w:rsidR="00000000" w:rsidRDefault="00000000">
      <w:pPr>
        <w:pStyle w:val="StandardWeb"/>
        <w:spacing w:after="0" w:afterAutospacing="0"/>
      </w:pPr>
      <w:r>
        <w:rPr>
          <w:rFonts w:ascii="Arial" w:hAnsi="Arial" w:cs="Arial"/>
        </w:rPr>
        <w:t>Buch-Nr.: 57589</w:t>
      </w:r>
    </w:p>
    <w:p w14:paraId="07D8EF10" w14:textId="77777777" w:rsidR="00000000" w:rsidRDefault="00000000">
      <w:pPr>
        <w:pStyle w:val="StandardWeb"/>
        <w:spacing w:after="0" w:afterAutospacing="0"/>
      </w:pPr>
    </w:p>
    <w:p w14:paraId="2857FD00" w14:textId="77777777" w:rsidR="00000000" w:rsidRDefault="00000000">
      <w:pPr>
        <w:pStyle w:val="StandardWeb"/>
        <w:spacing w:after="0" w:afterAutospacing="0"/>
      </w:pPr>
      <w:r>
        <w:rPr>
          <w:rStyle w:val="Fett"/>
          <w:rFonts w:ascii="Arial" w:hAnsi="Arial" w:cs="Arial"/>
        </w:rPr>
        <w:t>Reichs, Kathy: Hals über Kopf [9]</w:t>
      </w:r>
    </w:p>
    <w:p w14:paraId="5291A7B7" w14:textId="77777777" w:rsidR="00000000" w:rsidRDefault="00000000">
      <w:pPr>
        <w:pStyle w:val="StandardWeb"/>
        <w:spacing w:after="0" w:afterAutospacing="0"/>
      </w:pPr>
      <w:r>
        <w:rPr>
          <w:rFonts w:ascii="Arial" w:hAnsi="Arial" w:cs="Arial"/>
        </w:rPr>
        <w:lastRenderedPageBreak/>
        <w:t>Sprecher: Birgit Krammer, Gesine Cukrowski. Dauer: 456 Minuten.</w:t>
      </w:r>
      <w:r>
        <w:rPr>
          <w:rFonts w:ascii="Arial" w:hAnsi="Arial" w:cs="Arial"/>
        </w:rPr>
        <w:br/>
        <w:t xml:space="preserve">Eigentlich will Dr. Temperance Brennan nur eine Indianerkultstätte ausgraben lassen, doch dann findet die Anthropologin ein Skelett - erst kürzlich verscharrt. Als eine zweite Leiche auftaucht, wird klar: Beide Opfer sind auf dieselbe Weise umgekommen. Und "Tempe" muss aufpassen, dass sie nicht die Nächste ist. DAISY-Format Bei diesem Hörbuch handelt es sich um ein käuflich erworbenes Hörbuch das barrierefrei aufgearbeitet wurde. </w:t>
      </w:r>
    </w:p>
    <w:p w14:paraId="38DBF298" w14:textId="77777777" w:rsidR="00000000" w:rsidRDefault="00000000">
      <w:pPr>
        <w:pStyle w:val="StandardWeb"/>
        <w:spacing w:after="0" w:afterAutospacing="0"/>
      </w:pPr>
      <w:r>
        <w:rPr>
          <w:rFonts w:ascii="Arial" w:hAnsi="Arial" w:cs="Arial"/>
        </w:rPr>
        <w:t>Titel-Nr 9 der Reihe Tempe Brennan. 18 Reihentitel in unserem Bestand.</w:t>
      </w:r>
    </w:p>
    <w:p w14:paraId="68F68643" w14:textId="77777777" w:rsidR="00000000" w:rsidRDefault="00000000">
      <w:pPr>
        <w:pStyle w:val="StandardWeb"/>
        <w:spacing w:after="0" w:afterAutospacing="0"/>
      </w:pPr>
      <w:r>
        <w:rPr>
          <w:rFonts w:ascii="Arial" w:hAnsi="Arial" w:cs="Arial"/>
        </w:rPr>
        <w:t>Buch-Nr.: 31138</w:t>
      </w:r>
    </w:p>
    <w:p w14:paraId="54899866" w14:textId="77777777" w:rsidR="00000000" w:rsidRDefault="00000000">
      <w:pPr>
        <w:pStyle w:val="StandardWeb"/>
        <w:spacing w:after="0" w:afterAutospacing="0"/>
      </w:pPr>
    </w:p>
    <w:p w14:paraId="3DA855A6" w14:textId="77777777" w:rsidR="00000000" w:rsidRDefault="00000000">
      <w:pPr>
        <w:pStyle w:val="StandardWeb"/>
        <w:spacing w:after="0" w:afterAutospacing="0"/>
      </w:pPr>
      <w:r>
        <w:rPr>
          <w:rStyle w:val="Fett"/>
          <w:rFonts w:ascii="Arial" w:hAnsi="Arial" w:cs="Arial"/>
        </w:rPr>
        <w:t>Reichs, Kathy: Knochen zu Asche [10]</w:t>
      </w:r>
    </w:p>
    <w:p w14:paraId="7DEA9DEA" w14:textId="77777777" w:rsidR="00000000" w:rsidRDefault="00000000">
      <w:pPr>
        <w:pStyle w:val="StandardWeb"/>
        <w:spacing w:after="0" w:afterAutospacing="0"/>
      </w:pPr>
      <w:r>
        <w:rPr>
          <w:rFonts w:ascii="Arial" w:hAnsi="Arial" w:cs="Arial"/>
        </w:rPr>
        <w:t>Sprecher: Birgit Krammer. Dauer: 783 Minuten.</w:t>
      </w:r>
      <w:r>
        <w:rPr>
          <w:rFonts w:ascii="Arial" w:hAnsi="Arial" w:cs="Arial"/>
        </w:rPr>
        <w:br/>
        <w:t xml:space="preserve">Eines Tages war die beste Freundin von Tempe Brennan verschwunden. Dreißig Jahre später reißt ein Skelettfund alte Wunden auf. </w:t>
      </w:r>
    </w:p>
    <w:p w14:paraId="2CB90754" w14:textId="77777777" w:rsidR="00000000" w:rsidRDefault="00000000">
      <w:pPr>
        <w:pStyle w:val="StandardWeb"/>
        <w:spacing w:after="0" w:afterAutospacing="0"/>
      </w:pPr>
      <w:r>
        <w:rPr>
          <w:rFonts w:ascii="Arial" w:hAnsi="Arial" w:cs="Arial"/>
        </w:rPr>
        <w:t>Titel-Nr 10 der Reihe Tempe Brennan. 18 Reihentitel in unserem Bestand.</w:t>
      </w:r>
    </w:p>
    <w:p w14:paraId="515AFBF4" w14:textId="77777777" w:rsidR="00000000" w:rsidRDefault="00000000">
      <w:pPr>
        <w:pStyle w:val="StandardWeb"/>
        <w:spacing w:after="0" w:afterAutospacing="0"/>
      </w:pPr>
      <w:r>
        <w:rPr>
          <w:rFonts w:ascii="Arial" w:hAnsi="Arial" w:cs="Arial"/>
        </w:rPr>
        <w:t>Buch-Nr.: 50432</w:t>
      </w:r>
    </w:p>
    <w:p w14:paraId="2A80A2B3" w14:textId="77777777" w:rsidR="00000000" w:rsidRDefault="00000000">
      <w:pPr>
        <w:pStyle w:val="StandardWeb"/>
        <w:spacing w:after="0" w:afterAutospacing="0"/>
      </w:pPr>
    </w:p>
    <w:p w14:paraId="23EE6573" w14:textId="77777777" w:rsidR="00000000" w:rsidRDefault="00000000">
      <w:pPr>
        <w:pStyle w:val="StandardWeb"/>
        <w:spacing w:after="0" w:afterAutospacing="0"/>
      </w:pPr>
      <w:r>
        <w:rPr>
          <w:rStyle w:val="Fett"/>
          <w:rFonts w:ascii="Arial" w:hAnsi="Arial" w:cs="Arial"/>
        </w:rPr>
        <w:t>Reichs, Kathy: Der Tod kommt wie gerufen</w:t>
      </w:r>
    </w:p>
    <w:p w14:paraId="0BB6BE01" w14:textId="77777777" w:rsidR="00000000" w:rsidRDefault="00000000">
      <w:pPr>
        <w:pStyle w:val="StandardWeb"/>
        <w:spacing w:after="0" w:afterAutospacing="0"/>
      </w:pPr>
      <w:r>
        <w:rPr>
          <w:rFonts w:ascii="Arial" w:hAnsi="Arial" w:cs="Arial"/>
        </w:rPr>
        <w:t>Sprecher: Martin Nürnberger, Katja Riemann. Dauer: 450 Minuten.</w:t>
      </w:r>
      <w:r>
        <w:rPr>
          <w:rFonts w:ascii="Arial" w:hAnsi="Arial" w:cs="Arial"/>
        </w:rPr>
        <w:br/>
        <w:t xml:space="preserve">Tempe Brennan fordert höhere Mächte heraus. Im Keller eines verlassenen Hauses in Charlotte, North Carolina, wartet ein grausiges, verwirrendes Szenario auf die Forensikerin: Neben kupfernen Kesseln und verstreuten Vogelschnäbeln liegt der abgetrennte Kopf eines Mädchens. Und wenig später wird der Torso eines jungen Mannes aus dem Catawba-River gefischt... Bei diesem Hörbuch handelt es sich um ein käuflich erworbenes Hörbuch das barrierefrei aufgearbeitet wurde. Gekürzte Lesung. </w:t>
      </w:r>
    </w:p>
    <w:p w14:paraId="7CA3DBF0" w14:textId="77777777" w:rsidR="00000000" w:rsidRDefault="00000000">
      <w:pPr>
        <w:pStyle w:val="StandardWeb"/>
        <w:spacing w:after="0" w:afterAutospacing="0"/>
      </w:pPr>
      <w:r>
        <w:rPr>
          <w:rFonts w:ascii="Arial" w:hAnsi="Arial" w:cs="Arial"/>
        </w:rPr>
        <w:t>Titel-Nr 11 der Reihe Tempe Brennan. 18 Reihentitel in unserem Bestand.</w:t>
      </w:r>
    </w:p>
    <w:p w14:paraId="35399381" w14:textId="77777777" w:rsidR="00000000" w:rsidRDefault="00000000">
      <w:pPr>
        <w:pStyle w:val="StandardWeb"/>
        <w:spacing w:after="0" w:afterAutospacing="0"/>
      </w:pPr>
      <w:r>
        <w:rPr>
          <w:rFonts w:ascii="Arial" w:hAnsi="Arial" w:cs="Arial"/>
        </w:rPr>
        <w:t>Buch-Nr.: 32103</w:t>
      </w:r>
    </w:p>
    <w:p w14:paraId="7CDC8584" w14:textId="77777777" w:rsidR="00000000" w:rsidRDefault="00000000">
      <w:pPr>
        <w:pStyle w:val="StandardWeb"/>
        <w:spacing w:after="0" w:afterAutospacing="0"/>
      </w:pPr>
    </w:p>
    <w:p w14:paraId="32FB07FF" w14:textId="77777777" w:rsidR="00000000" w:rsidRDefault="00000000">
      <w:pPr>
        <w:pStyle w:val="StandardWeb"/>
        <w:spacing w:after="0" w:afterAutospacing="0"/>
      </w:pPr>
      <w:r>
        <w:rPr>
          <w:rStyle w:val="Fett"/>
          <w:rFonts w:ascii="Arial" w:hAnsi="Arial" w:cs="Arial"/>
        </w:rPr>
        <w:t>Reichs, Kathy: Das Grab ist erst der Anfang [12]</w:t>
      </w:r>
    </w:p>
    <w:p w14:paraId="636EA2F7" w14:textId="77777777" w:rsidR="00000000" w:rsidRDefault="00000000">
      <w:pPr>
        <w:pStyle w:val="StandardWeb"/>
        <w:spacing w:after="0" w:afterAutospacing="0"/>
      </w:pPr>
      <w:r>
        <w:rPr>
          <w:rFonts w:ascii="Arial" w:hAnsi="Arial" w:cs="Arial"/>
        </w:rPr>
        <w:t>Sprecher: Martin Nürnberger, Simone Thomalla. Dauer: 424 Minuten.</w:t>
      </w:r>
      <w:r>
        <w:rPr>
          <w:rFonts w:ascii="Arial" w:hAnsi="Arial" w:cs="Arial"/>
        </w:rPr>
        <w:br/>
        <w:t xml:space="preserve">Forensikerin Tempe Brennan ist es gewohnt, dass Mörder die Spuren ihrer Tat so zu verwischen versuchen, dass nicht einmal Expertinnen ihres Rangs sie aufzudecken vermögen. So ermittelt sie mit Detective Andrew Ryan im schneeverwehten Chicago gerade bei einer Reihe seltsamer Todesfälle: Drei Frauen wurden ermordet, alle auf grausame, aber verschiedene Weise. Gibt es eine Verbindung? Bei diesem Hörbuch </w:t>
      </w:r>
      <w:r>
        <w:rPr>
          <w:rFonts w:ascii="Arial" w:hAnsi="Arial" w:cs="Arial"/>
        </w:rPr>
        <w:lastRenderedPageBreak/>
        <w:t xml:space="preserve">handelt es sich um ein käuflich erworbenes Hörbuch das barrierefrei aufgearbeitet wurde. Gekürzte Lesefassung. </w:t>
      </w:r>
    </w:p>
    <w:p w14:paraId="266EDC10" w14:textId="77777777" w:rsidR="00000000" w:rsidRDefault="00000000">
      <w:pPr>
        <w:pStyle w:val="StandardWeb"/>
        <w:spacing w:after="0" w:afterAutospacing="0"/>
      </w:pPr>
      <w:r>
        <w:rPr>
          <w:rFonts w:ascii="Arial" w:hAnsi="Arial" w:cs="Arial"/>
        </w:rPr>
        <w:t>Titel-Nr 12 der Reihe Tempe Brennan. 18 Reihentitel in unserem Bestand.</w:t>
      </w:r>
    </w:p>
    <w:p w14:paraId="05FD0EBC" w14:textId="77777777" w:rsidR="00000000" w:rsidRDefault="00000000">
      <w:pPr>
        <w:pStyle w:val="StandardWeb"/>
        <w:spacing w:after="0" w:afterAutospacing="0"/>
      </w:pPr>
      <w:r>
        <w:rPr>
          <w:rFonts w:ascii="Arial" w:hAnsi="Arial" w:cs="Arial"/>
        </w:rPr>
        <w:t>Buch-Nr.: 32200</w:t>
      </w:r>
    </w:p>
    <w:p w14:paraId="582AE942" w14:textId="77777777" w:rsidR="00000000" w:rsidRDefault="00000000">
      <w:pPr>
        <w:pStyle w:val="StandardWeb"/>
        <w:spacing w:after="0" w:afterAutospacing="0"/>
      </w:pPr>
    </w:p>
    <w:p w14:paraId="01437434" w14:textId="77777777" w:rsidR="00000000" w:rsidRDefault="00000000">
      <w:pPr>
        <w:pStyle w:val="StandardWeb"/>
        <w:spacing w:after="0" w:afterAutospacing="0"/>
      </w:pPr>
      <w:r>
        <w:rPr>
          <w:rStyle w:val="Fett"/>
          <w:rFonts w:ascii="Arial" w:hAnsi="Arial" w:cs="Arial"/>
        </w:rPr>
        <w:t>Reichs, Kathy: Blut vergisst nicht</w:t>
      </w:r>
    </w:p>
    <w:p w14:paraId="13CD9F99" w14:textId="77777777" w:rsidR="00000000" w:rsidRDefault="00000000">
      <w:pPr>
        <w:pStyle w:val="StandardWeb"/>
        <w:spacing w:after="0" w:afterAutospacing="0"/>
      </w:pPr>
      <w:r>
        <w:rPr>
          <w:rFonts w:ascii="Arial" w:hAnsi="Arial" w:cs="Arial"/>
        </w:rPr>
        <w:t>Sprecher: Lisa Bistrick. Dauer: 670 Minuten.</w:t>
      </w:r>
      <w:r>
        <w:rPr>
          <w:rFonts w:ascii="Arial" w:hAnsi="Arial" w:cs="Arial"/>
        </w:rPr>
        <w:br/>
        <w:t xml:space="preserve">Die in Plastikfolie verpackte Leiche von James "Spider" Lowery wird am Ufer eines Sees nahe Montreal entdeckt. Doch laut Akte ist dieser Mann 1968 bei einem Hubschrauberabsturz in Vietnam ums Leben gekommen. Die Pathologin Tempe Brennan reist nach Hawaii, wo die staatliche Behörde zur Auffindung vermisster US-Soldaten tätig ist. Dort wird sie von der örtlichen Polizei mit einigen rätselhaften, aus dem Meer gefischten Leichenteilen konfrontiert ... </w:t>
      </w:r>
    </w:p>
    <w:p w14:paraId="5270669B" w14:textId="77777777" w:rsidR="00000000" w:rsidRDefault="00000000">
      <w:pPr>
        <w:pStyle w:val="StandardWeb"/>
        <w:spacing w:after="0" w:afterAutospacing="0"/>
      </w:pPr>
      <w:r>
        <w:rPr>
          <w:rFonts w:ascii="Arial" w:hAnsi="Arial" w:cs="Arial"/>
        </w:rPr>
        <w:t>Titel-Nr 13 der Reihe Tempe Brennan. 18 Reihentitel in unserem Bestand.</w:t>
      </w:r>
    </w:p>
    <w:p w14:paraId="3D1D2C3A" w14:textId="77777777" w:rsidR="00000000" w:rsidRDefault="00000000">
      <w:pPr>
        <w:pStyle w:val="StandardWeb"/>
        <w:spacing w:after="0" w:afterAutospacing="0"/>
      </w:pPr>
      <w:r>
        <w:rPr>
          <w:rFonts w:ascii="Arial" w:hAnsi="Arial" w:cs="Arial"/>
        </w:rPr>
        <w:t>Buch-Nr.: 56495</w:t>
      </w:r>
    </w:p>
    <w:p w14:paraId="23367C0C" w14:textId="77777777" w:rsidR="00000000" w:rsidRDefault="00000000">
      <w:pPr>
        <w:pStyle w:val="StandardWeb"/>
        <w:spacing w:after="0" w:afterAutospacing="0"/>
      </w:pPr>
    </w:p>
    <w:p w14:paraId="7C419D11" w14:textId="77777777" w:rsidR="00000000" w:rsidRDefault="00000000">
      <w:pPr>
        <w:pStyle w:val="StandardWeb"/>
        <w:spacing w:after="0" w:afterAutospacing="0"/>
      </w:pPr>
      <w:r>
        <w:rPr>
          <w:rStyle w:val="Fett"/>
          <w:rFonts w:ascii="Arial" w:hAnsi="Arial" w:cs="Arial"/>
        </w:rPr>
        <w:t>Reichs, Kathy: Fahr zur Hölle [14]</w:t>
      </w:r>
    </w:p>
    <w:p w14:paraId="7C3384AA" w14:textId="77777777" w:rsidR="00000000" w:rsidRDefault="00000000">
      <w:pPr>
        <w:pStyle w:val="StandardWeb"/>
        <w:spacing w:after="0" w:afterAutospacing="0"/>
      </w:pPr>
      <w:r>
        <w:rPr>
          <w:rFonts w:ascii="Arial" w:hAnsi="Arial" w:cs="Arial"/>
        </w:rPr>
        <w:t>Sprecher: Martin Nürnberger, Ranja Bonalana. Dauer: 440 Minuten.</w:t>
      </w:r>
      <w:r>
        <w:rPr>
          <w:rFonts w:ascii="Arial" w:hAnsi="Arial" w:cs="Arial"/>
        </w:rPr>
        <w:br/>
        <w:t xml:space="preserve">In Charlotte, Tempe Brennans Heimatstadt, ist die Hölle los. 200.000 NASCAR-Fans sind auf dem Weg zum Lowes Motor Speedway und dem großen Rennwochenende. Auf einer Müllhalde nahe der Anlage wird in einem Teerfass eine Leiche gefunden. Ist es die lange vermisste Cindy? Ihre Ermittlungen führen Tempe ins Fadenkreuz einer Verschwörung. Sie arbeitet fieberhaft daran, den Fall schnell aufzuklären. Bei diesem Hörbuch handelt es sich um ein käuflich erworbenes Hörbuch das barrierefrei aufgearbeitet wurde. Gekürzte Lesefassung. </w:t>
      </w:r>
    </w:p>
    <w:p w14:paraId="5F7578C0" w14:textId="77777777" w:rsidR="00000000" w:rsidRDefault="00000000">
      <w:pPr>
        <w:pStyle w:val="StandardWeb"/>
        <w:spacing w:after="0" w:afterAutospacing="0"/>
      </w:pPr>
      <w:r>
        <w:rPr>
          <w:rFonts w:ascii="Arial" w:hAnsi="Arial" w:cs="Arial"/>
        </w:rPr>
        <w:t>Titel-Nr 14 der Reihe Tempe Brennan. 18 Reihentitel in unserem Bestand.</w:t>
      </w:r>
    </w:p>
    <w:p w14:paraId="38A6357E" w14:textId="77777777" w:rsidR="00000000" w:rsidRDefault="00000000">
      <w:pPr>
        <w:pStyle w:val="StandardWeb"/>
        <w:spacing w:after="0" w:afterAutospacing="0"/>
      </w:pPr>
      <w:r>
        <w:rPr>
          <w:rFonts w:ascii="Arial" w:hAnsi="Arial" w:cs="Arial"/>
        </w:rPr>
        <w:t>Buch-Nr.: 32228</w:t>
      </w:r>
    </w:p>
    <w:p w14:paraId="5B5EF126" w14:textId="77777777" w:rsidR="00000000" w:rsidRDefault="00000000">
      <w:pPr>
        <w:pStyle w:val="StandardWeb"/>
        <w:spacing w:after="0" w:afterAutospacing="0"/>
      </w:pPr>
    </w:p>
    <w:p w14:paraId="6456187E" w14:textId="77777777" w:rsidR="00000000" w:rsidRDefault="00000000">
      <w:pPr>
        <w:pStyle w:val="StandardWeb"/>
        <w:spacing w:after="0" w:afterAutospacing="0"/>
      </w:pPr>
      <w:r>
        <w:rPr>
          <w:rStyle w:val="Fett"/>
          <w:rFonts w:ascii="Arial" w:hAnsi="Arial" w:cs="Arial"/>
        </w:rPr>
        <w:t>Reichs, Kathy: Knochenjagd</w:t>
      </w:r>
    </w:p>
    <w:p w14:paraId="55F683DF" w14:textId="77777777" w:rsidR="00000000" w:rsidRDefault="00000000">
      <w:pPr>
        <w:pStyle w:val="StandardWeb"/>
        <w:spacing w:after="0" w:afterAutospacing="0"/>
      </w:pPr>
      <w:r>
        <w:rPr>
          <w:rFonts w:ascii="Arial" w:hAnsi="Arial" w:cs="Arial"/>
        </w:rPr>
        <w:t>Sprecher: Sylvia Garatti. Dauer: 610 Minuten.</w:t>
      </w:r>
      <w:r>
        <w:rPr>
          <w:rFonts w:ascii="Arial" w:hAnsi="Arial" w:cs="Arial"/>
        </w:rPr>
        <w:br/>
        <w:t xml:space="preserve">Die forensische Anthropologin Tempe Brennan versucht, einen schockierenden Fall aufzuklären: In einer verlassenen Wohnung in Montreal wurde ein totes Baby gefunden. Doch damit nicht genug, denn es tauchen noch zwei weitere tote Neugeborene derselben Mutter auf. Die fieberhafte Suche nach dieser führt Brennan und Andrew Ryan in die kanadische Einöde - und in das Revier eines eiskalten Killers. </w:t>
      </w:r>
    </w:p>
    <w:p w14:paraId="6D2DE3A4" w14:textId="77777777" w:rsidR="00000000" w:rsidRDefault="00000000">
      <w:pPr>
        <w:pStyle w:val="StandardWeb"/>
        <w:spacing w:after="0" w:afterAutospacing="0"/>
      </w:pPr>
      <w:r>
        <w:rPr>
          <w:rFonts w:ascii="Arial" w:hAnsi="Arial" w:cs="Arial"/>
        </w:rPr>
        <w:lastRenderedPageBreak/>
        <w:t>Titel-Nr 15 der Reihe Tempe Brennan. 18 Reihentitel in unserem Bestand.</w:t>
      </w:r>
    </w:p>
    <w:p w14:paraId="1482FE6C" w14:textId="77777777" w:rsidR="00000000" w:rsidRDefault="00000000">
      <w:pPr>
        <w:pStyle w:val="StandardWeb"/>
        <w:spacing w:after="0" w:afterAutospacing="0"/>
      </w:pPr>
      <w:r>
        <w:rPr>
          <w:rFonts w:ascii="Arial" w:hAnsi="Arial" w:cs="Arial"/>
        </w:rPr>
        <w:t>Buch-Nr.: 55625</w:t>
      </w:r>
    </w:p>
    <w:p w14:paraId="006721D2" w14:textId="77777777" w:rsidR="00000000" w:rsidRDefault="00000000">
      <w:pPr>
        <w:pStyle w:val="StandardWeb"/>
        <w:spacing w:after="0" w:afterAutospacing="0"/>
      </w:pPr>
    </w:p>
    <w:p w14:paraId="0F892BB1" w14:textId="77777777" w:rsidR="00000000" w:rsidRDefault="00000000">
      <w:pPr>
        <w:pStyle w:val="StandardWeb"/>
        <w:spacing w:after="0" w:afterAutospacing="0"/>
      </w:pPr>
      <w:r>
        <w:rPr>
          <w:rStyle w:val="Fett"/>
          <w:rFonts w:ascii="Arial" w:hAnsi="Arial" w:cs="Arial"/>
        </w:rPr>
        <w:t>Reichs, Kathy: Totengeld</w:t>
      </w:r>
    </w:p>
    <w:p w14:paraId="1C5DD3D6" w14:textId="77777777" w:rsidR="00000000" w:rsidRDefault="00000000">
      <w:pPr>
        <w:pStyle w:val="StandardWeb"/>
        <w:spacing w:after="0" w:afterAutospacing="0"/>
      </w:pPr>
      <w:r>
        <w:rPr>
          <w:rFonts w:ascii="Arial" w:hAnsi="Arial" w:cs="Arial"/>
        </w:rPr>
        <w:t>Sprecher: Martin Nürnberger, Britta Steffenhagen. Dauer: 427 Minuten.</w:t>
      </w:r>
      <w:r>
        <w:rPr>
          <w:rFonts w:ascii="Arial" w:hAnsi="Arial" w:cs="Arial"/>
        </w:rPr>
        <w:br/>
        <w:t xml:space="preserve">Der Tod einer jungen Frau, deren Leiche an einem einsamen Highway im Straßengraben deponiert wurde, bereitet Forensikerin Tempe Brennan schlaflose Nächte. Der Teenager könnte ohne Papiere ins Land gereist sein, eine Spur, die Tempe zu dem Geschäftsmann John-Henry Story führt. Doch ihr Hauptverdächtiger starb Monate zuvor bei einem mysteriösen Brand. Und dann ist da noch der Fall eines Schmugglers, der kuriose mumifizierte Artefakte in die USA schleust. Könnte eine Verbindung zwischen dem toten Mädchen und dem lukrativen illegalen Handel bestehen? Bei diesem Hörbuch handelt es sich um ein käuflich erworbenes Hörbuch, das barrierefrei aufgearbeitet wurde. Gekürzte Lesung. </w:t>
      </w:r>
    </w:p>
    <w:p w14:paraId="569472DE" w14:textId="77777777" w:rsidR="00000000" w:rsidRDefault="00000000">
      <w:pPr>
        <w:pStyle w:val="StandardWeb"/>
        <w:spacing w:after="0" w:afterAutospacing="0"/>
      </w:pPr>
      <w:r>
        <w:rPr>
          <w:rFonts w:ascii="Arial" w:hAnsi="Arial" w:cs="Arial"/>
        </w:rPr>
        <w:t>Titel-Nr 16 der Reihe Tempe Brennan. 18 Reihentitel in unserem Bestand.</w:t>
      </w:r>
    </w:p>
    <w:p w14:paraId="18078E8F" w14:textId="77777777" w:rsidR="00000000" w:rsidRDefault="00000000">
      <w:pPr>
        <w:pStyle w:val="StandardWeb"/>
        <w:spacing w:after="0" w:afterAutospacing="0"/>
      </w:pPr>
      <w:r>
        <w:rPr>
          <w:rFonts w:ascii="Arial" w:hAnsi="Arial" w:cs="Arial"/>
        </w:rPr>
        <w:t>Buch-Nr.: 33300</w:t>
      </w:r>
    </w:p>
    <w:p w14:paraId="74F4CA9B" w14:textId="77777777" w:rsidR="00000000" w:rsidRDefault="00000000">
      <w:pPr>
        <w:pStyle w:val="StandardWeb"/>
        <w:spacing w:after="0" w:afterAutospacing="0"/>
      </w:pPr>
    </w:p>
    <w:p w14:paraId="6E0D8129" w14:textId="77777777" w:rsidR="00000000" w:rsidRDefault="00000000">
      <w:pPr>
        <w:pStyle w:val="StandardWeb"/>
        <w:spacing w:after="0" w:afterAutospacing="0"/>
      </w:pPr>
      <w:r>
        <w:rPr>
          <w:rStyle w:val="Fett"/>
          <w:rFonts w:ascii="Arial" w:hAnsi="Arial" w:cs="Arial"/>
        </w:rPr>
        <w:t>Reichs, Kathy: Knochen lügen nie</w:t>
      </w:r>
    </w:p>
    <w:p w14:paraId="1720EE9E" w14:textId="77777777" w:rsidR="00000000" w:rsidRDefault="00000000">
      <w:pPr>
        <w:pStyle w:val="StandardWeb"/>
        <w:spacing w:after="0" w:afterAutospacing="0"/>
      </w:pPr>
      <w:r>
        <w:rPr>
          <w:rFonts w:ascii="Arial" w:hAnsi="Arial" w:cs="Arial"/>
        </w:rPr>
        <w:t>Sprecher: Andrea Schunck. Dauer: 718 Minuten.</w:t>
      </w:r>
      <w:r>
        <w:rPr>
          <w:rFonts w:ascii="Arial" w:hAnsi="Arial" w:cs="Arial"/>
        </w:rPr>
        <w:br/>
        <w:t xml:space="preserve">Als in Montreal die Leichen mehrerer vermisster Teenager geborgen werden, kommt der Forensikerin Tempe Brennan das Mordmuster beunruhigend bekannt vor. Es deutet auf Anique Pemerlau hin, die vor 10 Jahren schon einmal Mädchen quälte und tötete. Damals konnte sie entkommen. </w:t>
      </w:r>
    </w:p>
    <w:p w14:paraId="656EEC74" w14:textId="77777777" w:rsidR="00000000" w:rsidRDefault="00000000">
      <w:pPr>
        <w:pStyle w:val="StandardWeb"/>
        <w:spacing w:after="0" w:afterAutospacing="0"/>
      </w:pPr>
      <w:r>
        <w:rPr>
          <w:rFonts w:ascii="Arial" w:hAnsi="Arial" w:cs="Arial"/>
        </w:rPr>
        <w:t>Titel-Nr 17 der Reihe Tempe Brennan. 18 Reihentitel in unserem Bestand.</w:t>
      </w:r>
    </w:p>
    <w:p w14:paraId="6B71FBCC" w14:textId="77777777" w:rsidR="00000000" w:rsidRDefault="00000000">
      <w:pPr>
        <w:pStyle w:val="StandardWeb"/>
        <w:spacing w:after="0" w:afterAutospacing="0"/>
      </w:pPr>
      <w:r>
        <w:rPr>
          <w:rFonts w:ascii="Arial" w:hAnsi="Arial" w:cs="Arial"/>
        </w:rPr>
        <w:t>Buch-Nr.: 55606</w:t>
      </w:r>
    </w:p>
    <w:p w14:paraId="0ED5C343" w14:textId="77777777" w:rsidR="00000000" w:rsidRDefault="00000000">
      <w:pPr>
        <w:pStyle w:val="StandardWeb"/>
        <w:spacing w:after="0" w:afterAutospacing="0"/>
      </w:pPr>
    </w:p>
    <w:p w14:paraId="39B0A873" w14:textId="77777777" w:rsidR="00000000" w:rsidRDefault="00000000">
      <w:pPr>
        <w:pStyle w:val="StandardWeb"/>
        <w:spacing w:after="0" w:afterAutospacing="0"/>
      </w:pPr>
      <w:r>
        <w:rPr>
          <w:rStyle w:val="Fett"/>
          <w:rFonts w:ascii="Arial" w:hAnsi="Arial" w:cs="Arial"/>
        </w:rPr>
        <w:t>Reichs, Kathy: Die Sprache der Knochen</w:t>
      </w:r>
    </w:p>
    <w:p w14:paraId="493B05B7" w14:textId="77777777" w:rsidR="00000000" w:rsidRDefault="00000000">
      <w:pPr>
        <w:pStyle w:val="StandardWeb"/>
        <w:spacing w:after="0" w:afterAutospacing="0"/>
      </w:pPr>
      <w:r>
        <w:rPr>
          <w:rFonts w:ascii="Arial" w:hAnsi="Arial" w:cs="Arial"/>
        </w:rPr>
        <w:t>Sprecher: Regula Grauwiller. Dauer: 669 Minuten.</w:t>
      </w:r>
      <w:r>
        <w:rPr>
          <w:rFonts w:ascii="Arial" w:hAnsi="Arial" w:cs="Arial"/>
        </w:rPr>
        <w:br/>
        <w:t xml:space="preserve">Eine junge Frau ist verschwunden. Ihre Familie behauptet, es gehe Cora gut. Doch die verstörte Stimme, die Forensikerin Tempe Brennan auf einer Aufnahme hört, spricht eine andere Sprache. Woher stammt die Tonaufzeichnung? Ist Cora aus freien Stücken abgetaucht? Oder wurde sie Opfer eines Verbrechens? Die Knochen einer Leiche, die Tempe noch nicht identifiziert hat, scheinen eine Geschichte von Coras Verschwinden zu erzählen, die noch viel grausamer ist, als Tempe befürchtet hat. </w:t>
      </w:r>
    </w:p>
    <w:p w14:paraId="78571152" w14:textId="77777777" w:rsidR="00000000" w:rsidRDefault="00000000">
      <w:pPr>
        <w:pStyle w:val="StandardWeb"/>
        <w:spacing w:after="0" w:afterAutospacing="0"/>
      </w:pPr>
      <w:r>
        <w:rPr>
          <w:rFonts w:ascii="Arial" w:hAnsi="Arial" w:cs="Arial"/>
        </w:rPr>
        <w:t>Titel-Nr 18 der Reihe Tempe Brennan. 18 Reihentitel in unserem Bestand.</w:t>
      </w:r>
    </w:p>
    <w:p w14:paraId="3F4080CF" w14:textId="77777777" w:rsidR="00000000" w:rsidRDefault="00000000">
      <w:pPr>
        <w:pStyle w:val="StandardWeb"/>
        <w:spacing w:after="0" w:afterAutospacing="0"/>
      </w:pPr>
      <w:r>
        <w:rPr>
          <w:rFonts w:ascii="Arial" w:hAnsi="Arial" w:cs="Arial"/>
        </w:rPr>
        <w:lastRenderedPageBreak/>
        <w:t>Buch-Nr.: 56525</w:t>
      </w:r>
    </w:p>
    <w:p w14:paraId="289A4F28" w14:textId="77777777" w:rsidR="00000000" w:rsidRDefault="00000000">
      <w:pPr>
        <w:pStyle w:val="StandardWeb"/>
        <w:spacing w:after="240" w:afterAutospacing="0"/>
      </w:pPr>
      <w:r>
        <w:br/>
      </w:r>
    </w:p>
    <w:p w14:paraId="42DB6FB9" w14:textId="77777777" w:rsidR="00000000" w:rsidRDefault="00000000">
      <w:pPr>
        <w:pStyle w:val="StandardWeb"/>
        <w:spacing w:after="0" w:afterAutospacing="0"/>
      </w:pPr>
      <w:r>
        <w:rPr>
          <w:rStyle w:val="Fett"/>
        </w:rPr>
        <w:t>Reinecker, Herbert: Fünf Fälle für den Kommissar</w:t>
      </w:r>
    </w:p>
    <w:p w14:paraId="7759DCE7" w14:textId="77777777" w:rsidR="00000000" w:rsidRDefault="00000000">
      <w:pPr>
        <w:pStyle w:val="StandardWeb"/>
        <w:spacing w:after="0" w:afterAutospacing="0"/>
      </w:pPr>
      <w:r>
        <w:t>Sprecher: Karl Kraus. Dauer: 256 Minuten.</w:t>
      </w:r>
      <w:r>
        <w:br/>
        <w:t>Dem Verfasser geht es nicht um die Spannungsmomente sondern um die Hintergründe und Beziehungen der Täter zum Opfer...</w:t>
      </w:r>
      <w:r>
        <w:br/>
        <w:t>Buch-Nr.: 42059</w:t>
      </w:r>
    </w:p>
    <w:p w14:paraId="4D7C7BCF" w14:textId="77777777" w:rsidR="00000000" w:rsidRDefault="00000000">
      <w:pPr>
        <w:pStyle w:val="StandardWeb"/>
        <w:spacing w:after="0" w:afterAutospacing="0"/>
      </w:pPr>
    </w:p>
    <w:p w14:paraId="3BA691A3" w14:textId="77777777" w:rsidR="00000000" w:rsidRDefault="00000000">
      <w:pPr>
        <w:pStyle w:val="StandardWeb"/>
        <w:spacing w:after="0" w:afterAutospacing="0"/>
      </w:pPr>
      <w:r>
        <w:rPr>
          <w:rStyle w:val="Fett"/>
        </w:rPr>
        <w:t>Remes, Ilkka: Blutglocke</w:t>
      </w:r>
    </w:p>
    <w:p w14:paraId="002DE11A" w14:textId="77777777" w:rsidR="00000000" w:rsidRDefault="00000000">
      <w:pPr>
        <w:pStyle w:val="StandardWeb"/>
        <w:spacing w:after="0" w:afterAutospacing="0"/>
      </w:pPr>
      <w:r>
        <w:t>Sprecher: Peter Kaempfe. Dauer: 149 Minuten.</w:t>
      </w:r>
      <w:r>
        <w:br/>
        <w:t>Während eines EU-Gipfels in Finnland wird der deutsche Innenminister ermordet. In einem Wald findet man seine Leiche, nackt und auffallend weiß: Jemand hat ihr das gesamte Blut abgezapft. Kommissarin Johanna Vahtera kommt auf die Spur von Rem Granow, dem Sohn eines russischen Mafiabosses. Dieser will Macht über einen echten Staat, und er will den Tod seiner Mutter rächen... gekürzte Fassung. Bei diesem Hörbuch handelt es sich um ein käuflich erworbenes Hörbuch das barrierefrei aufgearbeitet wurde.</w:t>
      </w:r>
      <w:r>
        <w:br/>
        <w:t>Buch-Nr.: 32283</w:t>
      </w:r>
    </w:p>
    <w:p w14:paraId="7B214F79" w14:textId="77777777" w:rsidR="00000000" w:rsidRDefault="00000000">
      <w:pPr>
        <w:pStyle w:val="StandardWeb"/>
        <w:spacing w:after="0" w:afterAutospacing="0"/>
      </w:pPr>
    </w:p>
    <w:p w14:paraId="47F2DB88" w14:textId="77777777" w:rsidR="00000000" w:rsidRDefault="00000000">
      <w:pPr>
        <w:pStyle w:val="StandardWeb"/>
        <w:spacing w:after="0" w:afterAutospacing="0"/>
      </w:pPr>
      <w:r>
        <w:rPr>
          <w:rStyle w:val="Fett"/>
        </w:rPr>
        <w:t>Remes, Ilkka: Höllensturz</w:t>
      </w:r>
    </w:p>
    <w:p w14:paraId="4ADCBAF6" w14:textId="77777777" w:rsidR="00000000" w:rsidRDefault="00000000">
      <w:pPr>
        <w:pStyle w:val="StandardWeb"/>
        <w:spacing w:after="0" w:afterAutospacing="0"/>
      </w:pPr>
      <w:r>
        <w:t>Sprecher: Peter Kaempfe. Dauer: 157 Minuten.</w:t>
      </w:r>
      <w:r>
        <w:br/>
        <w:t>Glaube. Macht. Geld. Es gibt nur eine Grenze. Den Himmel oder die Hölle. Die Schlagzeilen sprechen vom ersten Serienmörder in Finnland, als in der novemberkalten nordfinnischen Kleinstadt Pudasjärvi Frauen ermordet aufgefunden werden, die allesamt der Glaubensgemeinschaft der Laestadianer angehören. Der Mörder hat allen Opfern die Kette mit dem Kreuzanhänger vom Hals gerissen... Bei diesem Hörbuch handelt es sich um ein käuflich erworbenes Hörbuch das barrierefrei aufgearbeitet wurde.</w:t>
      </w:r>
      <w:r>
        <w:br/>
        <w:t>Buch-Nr.: 32284</w:t>
      </w:r>
    </w:p>
    <w:p w14:paraId="10FD3EF2" w14:textId="77777777" w:rsidR="00000000" w:rsidRDefault="00000000">
      <w:pPr>
        <w:pStyle w:val="StandardWeb"/>
        <w:spacing w:after="0" w:afterAutospacing="0"/>
      </w:pPr>
    </w:p>
    <w:p w14:paraId="5E6479A4" w14:textId="77777777" w:rsidR="00000000" w:rsidRDefault="00000000">
      <w:pPr>
        <w:pStyle w:val="StandardWeb"/>
        <w:spacing w:after="0" w:afterAutospacing="0"/>
      </w:pPr>
      <w:r>
        <w:rPr>
          <w:rStyle w:val="Fett"/>
        </w:rPr>
        <w:t>Remin, Nicolas: Die Masken von San Marco</w:t>
      </w:r>
    </w:p>
    <w:p w14:paraId="4F9B7D77" w14:textId="77777777" w:rsidR="00000000" w:rsidRDefault="00000000">
      <w:pPr>
        <w:pStyle w:val="StandardWeb"/>
        <w:spacing w:after="0" w:afterAutospacing="0"/>
      </w:pPr>
      <w:r>
        <w:t>Sprecher: Christian Heller. Dauer: 612 Minuten.</w:t>
      </w:r>
      <w:r>
        <w:br/>
        <w:t>Venedig, 1865: Eine Leiche wird aus der Lagune gezogen. Hat der Mord etwas mit dem Sprengstoff zu tun, den jemand in einem Sarg nach Venedig geschmuggelt hat? Ist die kaiserliche Familie in Gefahr? Denn Franz Joseph und Elisabeth werden in Venedig erwartet, und es geht das Gerücht um, dass ein Attentat auf den Kaiser vorbereitet wird.</w:t>
      </w:r>
      <w:r>
        <w:br/>
        <w:t>Buch-Nr.: 52221</w:t>
      </w:r>
    </w:p>
    <w:p w14:paraId="1B2925DC" w14:textId="77777777" w:rsidR="00000000" w:rsidRDefault="00000000">
      <w:pPr>
        <w:pStyle w:val="StandardWeb"/>
        <w:spacing w:after="0" w:afterAutospacing="0"/>
      </w:pPr>
    </w:p>
    <w:p w14:paraId="149E246B" w14:textId="77777777" w:rsidR="00000000" w:rsidRDefault="00000000">
      <w:pPr>
        <w:pStyle w:val="StandardWeb"/>
        <w:spacing w:after="0" w:afterAutospacing="0"/>
      </w:pPr>
      <w:r>
        <w:rPr>
          <w:rStyle w:val="Fett"/>
        </w:rPr>
        <w:lastRenderedPageBreak/>
        <w:t>Remin, Nicolas: Gondeln aus Glas</w:t>
      </w:r>
    </w:p>
    <w:p w14:paraId="11E7D8E4" w14:textId="77777777" w:rsidR="00000000" w:rsidRDefault="00000000">
      <w:pPr>
        <w:pStyle w:val="StandardWeb"/>
        <w:spacing w:after="0" w:afterAutospacing="0"/>
      </w:pPr>
      <w:r>
        <w:t>Sprecher: Christoph Prückner, Karl Menrad. Dauer: 319 Minuten.</w:t>
      </w:r>
      <w:r>
        <w:br/>
        <w:t>Venedig im Juni 1864. Der Kunsthändler Kostolany ist ermordet worden, und ein wertvoller Tizian scheint verschwunden. Marie Sophie, die Königin von Neapel und Schwester der Kaiserin Elisabeth, hatte das Gemälde kurz zuvor an Kostolany verkauft. Als auch eine junge polnische Pianistin erdrosselt aufgefunden wird, gerät Commissario Tron selbst unter Verdacht. DAISY-Format. Bei diesem Hörbuch handelt es sich um ein käuflich erworbenes Hörbuch das barrierefrei aufgearbeitet wurde.</w:t>
      </w:r>
      <w:r>
        <w:br/>
        <w:t>Buch-Nr.: 30941</w:t>
      </w:r>
    </w:p>
    <w:p w14:paraId="06786944" w14:textId="77777777" w:rsidR="00000000" w:rsidRDefault="00000000">
      <w:pPr>
        <w:pStyle w:val="StandardWeb"/>
        <w:spacing w:after="0" w:afterAutospacing="0"/>
      </w:pPr>
    </w:p>
    <w:p w14:paraId="546AFF4A" w14:textId="77777777" w:rsidR="00000000" w:rsidRDefault="00000000">
      <w:pPr>
        <w:pStyle w:val="StandardWeb"/>
        <w:spacing w:after="0" w:afterAutospacing="0"/>
      </w:pPr>
      <w:r>
        <w:rPr>
          <w:rStyle w:val="Fett"/>
        </w:rPr>
        <w:t>Remin, Nicolas: Requiem am Rialto</w:t>
      </w:r>
    </w:p>
    <w:p w14:paraId="27D08C75" w14:textId="77777777" w:rsidR="00000000" w:rsidRDefault="00000000">
      <w:pPr>
        <w:pStyle w:val="StandardWeb"/>
        <w:spacing w:after="0" w:afterAutospacing="0"/>
      </w:pPr>
      <w:r>
        <w:t>Sprecher: Christian Heller. Dauer: 632 Minuten.</w:t>
      </w:r>
      <w:r>
        <w:br/>
        <w:t>Venedig im Februar 1865: Es ist Karneval, die Menschen feiern in den Gassen und tummeln sich auf prächtigen Maskenbällen. Doch als in einer Gondel eine Leiche gefunden wird, legt sich ein Schatten über die Stadt: Wer hat die blonde Frau entkleidet und ihr den Bauch aufgeschlitzt? Offenbar geht in Venedig ein Serienmörder um, der hinter jeder Maske auf sein nächstes Opfer lauern könnte.</w:t>
      </w:r>
      <w:r>
        <w:br/>
        <w:t>Buch-Nr.: 52224</w:t>
      </w:r>
    </w:p>
    <w:p w14:paraId="06A91E6D" w14:textId="77777777" w:rsidR="00000000" w:rsidRDefault="00000000">
      <w:pPr>
        <w:pStyle w:val="StandardWeb"/>
        <w:spacing w:after="0" w:afterAutospacing="0"/>
      </w:pPr>
    </w:p>
    <w:p w14:paraId="2100FEBC" w14:textId="77777777" w:rsidR="00000000" w:rsidRDefault="00000000">
      <w:pPr>
        <w:pStyle w:val="StandardWeb"/>
        <w:spacing w:after="0" w:afterAutospacing="0"/>
      </w:pPr>
      <w:r>
        <w:rPr>
          <w:rStyle w:val="Fett"/>
        </w:rPr>
        <w:t>Remin, Nicolas: Schnee in Venedig</w:t>
      </w:r>
    </w:p>
    <w:p w14:paraId="3E39428C" w14:textId="77777777" w:rsidR="00000000" w:rsidRDefault="00000000">
      <w:pPr>
        <w:pStyle w:val="StandardWeb"/>
        <w:spacing w:after="0" w:afterAutospacing="0"/>
      </w:pPr>
      <w:r>
        <w:t>Sprecher: Elke Große-Woestmann. Dauer: 644 Minuten.</w:t>
      </w:r>
      <w:r>
        <w:br/>
        <w:t>Commissario Tron ermittelt 1862 in Venedig: Ein Mord an einem kaiserlichen Beamten, daneben die Leiche einer jungen Frau. Angeblich haben die Morde mit einem Attentat auf die Kaiserin Elisabeth zu tun. Die Zusammenhänge sind vielschichtig und beim traditionellen Maskenball versammelt sich der Reigen der Verdächtigen.</w:t>
      </w:r>
      <w:r>
        <w:br/>
        <w:t>Buch-Nr.: 56454</w:t>
      </w:r>
    </w:p>
    <w:p w14:paraId="35BABCF1" w14:textId="77777777" w:rsidR="00000000" w:rsidRDefault="00000000">
      <w:pPr>
        <w:pStyle w:val="StandardWeb"/>
        <w:spacing w:after="0" w:afterAutospacing="0"/>
      </w:pPr>
    </w:p>
    <w:p w14:paraId="57EF3959" w14:textId="77777777" w:rsidR="00000000" w:rsidRDefault="00000000">
      <w:pPr>
        <w:pStyle w:val="StandardWeb"/>
        <w:spacing w:after="0" w:afterAutospacing="0"/>
      </w:pPr>
      <w:r>
        <w:rPr>
          <w:rStyle w:val="Fett"/>
        </w:rPr>
        <w:t>Remin, Nicolas: Venezianische Verlobung</w:t>
      </w:r>
    </w:p>
    <w:p w14:paraId="0F77F655" w14:textId="77777777" w:rsidR="00000000" w:rsidRDefault="00000000">
      <w:pPr>
        <w:pStyle w:val="StandardWeb"/>
        <w:spacing w:after="0" w:afterAutospacing="0"/>
      </w:pPr>
      <w:r>
        <w:t>Sprecher: Christian Haller. Dauer: 695 Minuten.</w:t>
      </w:r>
      <w:r>
        <w:br/>
        <w:t>Conte Tron, Commissario in Diensten der österreichischen Besatzungsmacht, muss 1863 in Venedig den Mord an einer Prostituierten aufklären, der möglicherweise politische Hintergründe hat. Der Fall entpuppt sich als äußerst kompliziert und weist immer neue Facetten auf - dabei beschäftigen den Commissario private Probleme mit seiner Verlobung.</w:t>
      </w:r>
      <w:r>
        <w:br/>
        <w:t>Buch-Nr.: 52218</w:t>
      </w:r>
    </w:p>
    <w:p w14:paraId="0831DD0B" w14:textId="77777777" w:rsidR="00000000" w:rsidRDefault="00000000">
      <w:pPr>
        <w:pStyle w:val="StandardWeb"/>
        <w:spacing w:after="0" w:afterAutospacing="0"/>
      </w:pPr>
    </w:p>
    <w:p w14:paraId="7BF9B161" w14:textId="77777777" w:rsidR="00000000" w:rsidRDefault="00000000">
      <w:pPr>
        <w:pStyle w:val="StandardWeb"/>
        <w:spacing w:after="0" w:afterAutospacing="0"/>
      </w:pPr>
      <w:r>
        <w:rPr>
          <w:rStyle w:val="Fett"/>
        </w:rPr>
        <w:t>Rendell, Ruth: Der Herr des Moors</w:t>
      </w:r>
    </w:p>
    <w:p w14:paraId="3516D3E5" w14:textId="77777777" w:rsidR="00000000" w:rsidRDefault="00000000">
      <w:pPr>
        <w:pStyle w:val="StandardWeb"/>
        <w:spacing w:after="0" w:afterAutospacing="0"/>
      </w:pPr>
      <w:r>
        <w:t>Sprecher: Klaus-Dieter König. Dauer: 527 Minuten.</w:t>
      </w:r>
      <w:r>
        <w:br/>
        <w:t xml:space="preserve">Von frühester Jugend an ist Stephen Vangmoor dem Hochmoor bei seiner Heimatstadt </w:t>
      </w:r>
      <w:r>
        <w:lastRenderedPageBreak/>
        <w:t>verfallen. Bei einem seiner Streifzüge durch diese einsame und düstere Landschaft findet er die Leiche eines jungen Mädchens.</w:t>
      </w:r>
      <w:r>
        <w:br/>
        <w:t>Buch-Nr.: 41428</w:t>
      </w:r>
    </w:p>
    <w:p w14:paraId="47CBC332" w14:textId="77777777" w:rsidR="00000000" w:rsidRDefault="00000000">
      <w:pPr>
        <w:pStyle w:val="StandardWeb"/>
        <w:spacing w:after="0" w:afterAutospacing="0"/>
      </w:pPr>
    </w:p>
    <w:p w14:paraId="6F0C282F" w14:textId="77777777" w:rsidR="00000000" w:rsidRDefault="00000000">
      <w:pPr>
        <w:pStyle w:val="StandardWeb"/>
        <w:spacing w:after="0" w:afterAutospacing="0"/>
      </w:pPr>
      <w:r>
        <w:rPr>
          <w:rStyle w:val="Fett"/>
        </w:rPr>
        <w:t>Rendell, Ruth: Der schwarze Falter</w:t>
      </w:r>
    </w:p>
    <w:p w14:paraId="406E76CE" w14:textId="77777777" w:rsidR="00000000" w:rsidRDefault="00000000">
      <w:pPr>
        <w:pStyle w:val="StandardWeb"/>
        <w:spacing w:after="0" w:afterAutospacing="0"/>
      </w:pPr>
      <w:r>
        <w:t>Sprecher: Steffi Böttger. Dauer: 1042 Minuten.</w:t>
      </w:r>
      <w:r>
        <w:br/>
        <w:t>Ein berühmter Schriftsteller und aufopfernder Vater wird zu Grabe getragen. Doch schon im Nachruf finden sich Anzeichen, dass irgendetwas mit diesem vorbildlichen Leben nicht stimmt. Tochter Sarah gibt keine Ruhe, bis das Geheimnis gelüftet ist.</w:t>
      </w:r>
      <w:r>
        <w:br/>
        <w:t>Buch-Nr.: 46914</w:t>
      </w:r>
    </w:p>
    <w:p w14:paraId="68D08DAE" w14:textId="77777777" w:rsidR="00000000" w:rsidRDefault="00000000">
      <w:pPr>
        <w:pStyle w:val="StandardWeb"/>
        <w:spacing w:after="0" w:afterAutospacing="0"/>
      </w:pPr>
    </w:p>
    <w:p w14:paraId="23D84C0A" w14:textId="77777777" w:rsidR="00000000" w:rsidRDefault="00000000">
      <w:pPr>
        <w:pStyle w:val="StandardWeb"/>
        <w:spacing w:after="0" w:afterAutospacing="0"/>
      </w:pPr>
      <w:r>
        <w:rPr>
          <w:rStyle w:val="Fett"/>
        </w:rPr>
        <w:t>Rendell, Ruth: Die Maus in der Ecke</w:t>
      </w:r>
    </w:p>
    <w:p w14:paraId="3BE9F0D4" w14:textId="77777777" w:rsidR="00000000" w:rsidRDefault="00000000">
      <w:pPr>
        <w:pStyle w:val="StandardWeb"/>
        <w:spacing w:after="0" w:afterAutospacing="0"/>
      </w:pPr>
      <w:r>
        <w:t>Sprecher: Andrea Sawatzki. Dauer: 73 Minuten.</w:t>
      </w:r>
      <w:r>
        <w:br/>
        <w:t>Tom Peterlee wurde mit einem Holzscheit brutal erschlagen. Kommissar Wexford kommt mit seinen Ermittlungen jedoch nicht voran. Wer hat ein Motiv? Hörbuch aus der Reihe: "TV Kommissare lesen Krimis". DAISY-Format. Bei diesem Hörbuch handelt es sich um ein käuflich erworbenes Hörbuch das barrierefrei aufgearbeitet wurde.</w:t>
      </w:r>
      <w:r>
        <w:br/>
        <w:t>Buch-Nr.: 30008</w:t>
      </w:r>
    </w:p>
    <w:p w14:paraId="18C8BCA6" w14:textId="77777777" w:rsidR="00000000" w:rsidRDefault="00000000">
      <w:pPr>
        <w:pStyle w:val="StandardWeb"/>
        <w:spacing w:after="0" w:afterAutospacing="0"/>
      </w:pPr>
    </w:p>
    <w:p w14:paraId="67F9F8A8" w14:textId="77777777" w:rsidR="00000000" w:rsidRDefault="00000000">
      <w:pPr>
        <w:pStyle w:val="StandardWeb"/>
        <w:spacing w:after="0" w:afterAutospacing="0"/>
      </w:pPr>
      <w:r>
        <w:rPr>
          <w:rStyle w:val="Fett"/>
        </w:rPr>
        <w:t>Rendell, Ruth: Dunkle Wasser</w:t>
      </w:r>
    </w:p>
    <w:p w14:paraId="7BC52263" w14:textId="77777777" w:rsidR="00000000" w:rsidRDefault="00000000">
      <w:pPr>
        <w:pStyle w:val="StandardWeb"/>
        <w:spacing w:after="0" w:afterAutospacing="0"/>
      </w:pPr>
      <w:r>
        <w:t>Sprecher: Beate Himmelstoß. Dauer: 821 Minuten.</w:t>
      </w:r>
      <w:r>
        <w:br/>
        <w:t>Während eines Jahrhundert-Hochwassers verschwinden zwei Teenager und eine Lehrerin spurlos. Inspector Wexfords Ermittlungen führen ihn einmal mehr in gesellschaftliche Abgründe.</w:t>
      </w:r>
      <w:r>
        <w:br/>
        <w:t>Buch-Nr.: 50349</w:t>
      </w:r>
    </w:p>
    <w:p w14:paraId="54C53C9B" w14:textId="77777777" w:rsidR="00000000" w:rsidRDefault="00000000">
      <w:pPr>
        <w:pStyle w:val="StandardWeb"/>
        <w:spacing w:after="0" w:afterAutospacing="0"/>
      </w:pPr>
    </w:p>
    <w:p w14:paraId="2DB2DDE7" w14:textId="77777777" w:rsidR="00000000" w:rsidRDefault="00000000">
      <w:pPr>
        <w:pStyle w:val="StandardWeb"/>
        <w:spacing w:after="0" w:afterAutospacing="0"/>
      </w:pPr>
      <w:r>
        <w:rPr>
          <w:rStyle w:val="Fett"/>
        </w:rPr>
        <w:t>Rendell, Ruth: Mord unter Palmen</w:t>
      </w:r>
    </w:p>
    <w:p w14:paraId="41F7A75B" w14:textId="77777777" w:rsidR="00000000" w:rsidRDefault="00000000">
      <w:pPr>
        <w:pStyle w:val="StandardWeb"/>
        <w:spacing w:after="0" w:afterAutospacing="0"/>
      </w:pPr>
      <w:r>
        <w:t>Sprecher: Hanns Jörg Krumpholz, Andrea Wolf. Dauer: 78 Minuten.</w:t>
      </w:r>
      <w:r>
        <w:br/>
        <w:t>Enthält die Geschichten: Eine Frau, schön, jung, nackt, fast schon ermordet von Andrea Camilleri; Die Wahrheit will ans Licht von Ruth Reandell; Wiedersehen in Venedig von Kai Petri; Ferien mit dem Meisterdieb von Ellen Lanthaller. DAISY-Format. Bei diesem Hörbuch handelt es sich um ein käuflich erworbenes Hörbuch das barrierefrei aufgearbeitet wurde. gekürzte Fassungen</w:t>
      </w:r>
      <w:r>
        <w:br/>
        <w:t>Buch-Nr.: 30016</w:t>
      </w:r>
    </w:p>
    <w:p w14:paraId="54DC2FFD" w14:textId="77777777" w:rsidR="00000000" w:rsidRDefault="00000000">
      <w:pPr>
        <w:pStyle w:val="StandardWeb"/>
        <w:spacing w:after="0" w:afterAutospacing="0"/>
      </w:pPr>
    </w:p>
    <w:p w14:paraId="1E29E643" w14:textId="77777777" w:rsidR="00000000" w:rsidRDefault="00000000">
      <w:pPr>
        <w:pStyle w:val="StandardWeb"/>
        <w:spacing w:after="0" w:afterAutospacing="0"/>
      </w:pPr>
      <w:r>
        <w:rPr>
          <w:rStyle w:val="Fett"/>
        </w:rPr>
        <w:t>Reyer, Sophie: Die Wilderin</w:t>
      </w:r>
    </w:p>
    <w:p w14:paraId="48735AA7" w14:textId="77777777" w:rsidR="00000000" w:rsidRDefault="00000000">
      <w:pPr>
        <w:pStyle w:val="StandardWeb"/>
      </w:pPr>
      <w:r>
        <w:lastRenderedPageBreak/>
        <w:t>Sprecher: Anna Karger. Dauer: 447 Minuten.</w:t>
      </w:r>
      <w:r>
        <w:br/>
        <w:t>Dem Leben der legendären Wilderin Elisabeth Lackner nachempfunden. Tirol um 1900. Es ist ein hartes, karges Leben, das Theres führt. Um ihre vielköpfige Familie ernähren zu können, greift sie zum Gewehr und geht als einzige Frau im Tal wildern. Doch war wirklich sie es, die den Mord in den Jagdgründen des Grafen begangen hat? Und stimmt es, dass sie mit den "Saligen", den Berggeistern, tanzt, wenn es Nacht wird? Ermittler Schmidt begibt sich auf Spurensuche und taucht tief in das Leben der so ungewöhnlichen Frau ein.</w:t>
      </w:r>
      <w:r>
        <w:br/>
        <w:t>Buch-Nr.: 56718</w:t>
      </w:r>
    </w:p>
    <w:p w14:paraId="0C6988FF" w14:textId="77777777" w:rsidR="00000000" w:rsidRDefault="00000000">
      <w:pPr>
        <w:pStyle w:val="StandardWeb"/>
        <w:spacing w:after="0" w:afterAutospacing="0"/>
      </w:pPr>
      <w:r>
        <w:rPr>
          <w:rStyle w:val="Fett"/>
          <w:rFonts w:ascii="Arial" w:hAnsi="Arial" w:cs="Arial"/>
        </w:rPr>
        <w:t>Ribeiro, Gil: Lost in Fuseta</w:t>
      </w:r>
    </w:p>
    <w:p w14:paraId="47B94753" w14:textId="77777777" w:rsidR="00000000" w:rsidRDefault="00000000">
      <w:pPr>
        <w:pStyle w:val="StandardWeb"/>
        <w:spacing w:after="0" w:afterAutospacing="0"/>
      </w:pPr>
      <w:r>
        <w:rPr>
          <w:rFonts w:ascii="Arial" w:hAnsi="Arial" w:cs="Arial"/>
        </w:rPr>
        <w:t>Sprecher: Andreas Pietschmann. Dauer: 617 Minuten.</w:t>
      </w:r>
      <w:r>
        <w:rPr>
          <w:rFonts w:ascii="Arial" w:hAnsi="Arial" w:cs="Arial"/>
        </w:rPr>
        <w:br/>
        <w:t xml:space="preserve">Leander Lost, Kriminalkommissar aus Hamburg, schließt sich für ein Jahr der Polícia Judiciária an der Algarve an. Die vermeintlichen Defizite und Inselbegabungen des deutschen Kommissars entpuppen sich bei der Ermittlung um einen ermordeten Privatdetektiv als kriminalistischer Gewinn. Lost fühlt sich zum ersten Mal als Teil eines Teams. Und die hübsche und lebenskluge Schwester der Sub-Inspektorin entwickelt ein ausgeprägtes Interesse an ihm. Bei diesem Hörbuch handelt es sich um ein käuflich erworbenes Hörbuch das barrierefrei aufgearbeitet wurde. </w:t>
      </w:r>
    </w:p>
    <w:p w14:paraId="29F206D5" w14:textId="77777777" w:rsidR="00000000" w:rsidRDefault="00000000">
      <w:pPr>
        <w:pStyle w:val="StandardWeb"/>
        <w:spacing w:after="0" w:afterAutospacing="0"/>
      </w:pPr>
      <w:r>
        <w:rPr>
          <w:rFonts w:ascii="Arial" w:hAnsi="Arial" w:cs="Arial"/>
        </w:rPr>
        <w:t>Titel-Nr 1 der Reihe Leander Lost. 4 Reihentitel in unserem Bestand.</w:t>
      </w:r>
    </w:p>
    <w:p w14:paraId="44FCDE63" w14:textId="77777777" w:rsidR="00000000" w:rsidRDefault="00000000">
      <w:pPr>
        <w:pStyle w:val="StandardWeb"/>
        <w:spacing w:after="0" w:afterAutospacing="0"/>
      </w:pPr>
      <w:r>
        <w:rPr>
          <w:rFonts w:ascii="Arial" w:hAnsi="Arial" w:cs="Arial"/>
        </w:rPr>
        <w:t>Buch-Nr.: 30738</w:t>
      </w:r>
    </w:p>
    <w:p w14:paraId="33EC60F8" w14:textId="77777777" w:rsidR="00000000" w:rsidRDefault="00000000">
      <w:pPr>
        <w:pStyle w:val="StandardWeb"/>
        <w:spacing w:after="0" w:afterAutospacing="0"/>
      </w:pPr>
    </w:p>
    <w:p w14:paraId="0E50DE3E" w14:textId="77777777" w:rsidR="00000000" w:rsidRDefault="00000000">
      <w:pPr>
        <w:pStyle w:val="StandardWeb"/>
        <w:spacing w:after="0" w:afterAutospacing="0"/>
      </w:pPr>
      <w:r>
        <w:rPr>
          <w:rStyle w:val="Fett"/>
          <w:rFonts w:ascii="Arial" w:hAnsi="Arial" w:cs="Arial"/>
        </w:rPr>
        <w:t>Ribeiro, Gil: Spur der Schatten</w:t>
      </w:r>
    </w:p>
    <w:p w14:paraId="4F6AA353" w14:textId="77777777" w:rsidR="00000000" w:rsidRDefault="00000000">
      <w:pPr>
        <w:pStyle w:val="StandardWeb"/>
        <w:spacing w:after="0" w:afterAutospacing="0"/>
      </w:pPr>
      <w:r>
        <w:rPr>
          <w:rFonts w:ascii="Arial" w:hAnsi="Arial" w:cs="Arial"/>
        </w:rPr>
        <w:t>Sprecher: Andreas Pietschmann. Dauer: 608 Minuten.</w:t>
      </w:r>
      <w:r>
        <w:rPr>
          <w:rFonts w:ascii="Arial" w:hAnsi="Arial" w:cs="Arial"/>
        </w:rPr>
        <w:br/>
        <w:t xml:space="preserve">Der deutsche Kommissar und Asperger-Autist Leander Lost stürzt sich mit Graciana Rosado und Carlos Estevez in die Ermittlungen um eine ermordete Kollegin. Nicht zuletzt, weil er fasziniert ist von der Tochter der Toten, die ähnlich eigenwillig auf die Welt blickt wie er. Die Zeugenbefragung führt das Trio auf die Spur einer politischen Aktivistin aus Angola, deren Aufenthalt in Portugal sogar das Innenministerium aufschreckt. Bei diesem Hörbuch handelt es sich um ein käuflich erworbenes Hörbuch das barrierefrei aufgearbeitet wurde. </w:t>
      </w:r>
    </w:p>
    <w:p w14:paraId="490886D6" w14:textId="77777777" w:rsidR="00000000" w:rsidRDefault="00000000">
      <w:pPr>
        <w:pStyle w:val="StandardWeb"/>
        <w:spacing w:after="0" w:afterAutospacing="0"/>
      </w:pPr>
      <w:r>
        <w:rPr>
          <w:rFonts w:ascii="Arial" w:hAnsi="Arial" w:cs="Arial"/>
        </w:rPr>
        <w:t>Titel-Nr 2 der Reihe Leander Lost. 4 Reihentitel in unserem Bestand.</w:t>
      </w:r>
    </w:p>
    <w:p w14:paraId="672997DB" w14:textId="77777777" w:rsidR="00000000" w:rsidRDefault="00000000">
      <w:pPr>
        <w:pStyle w:val="StandardWeb"/>
        <w:spacing w:after="0" w:afterAutospacing="0"/>
      </w:pPr>
      <w:r>
        <w:rPr>
          <w:rFonts w:ascii="Arial" w:hAnsi="Arial" w:cs="Arial"/>
        </w:rPr>
        <w:t>Buch-Nr.: 30589</w:t>
      </w:r>
    </w:p>
    <w:p w14:paraId="41B39DC7" w14:textId="77777777" w:rsidR="00000000" w:rsidRDefault="00000000">
      <w:pPr>
        <w:pStyle w:val="StandardWeb"/>
        <w:spacing w:after="0" w:afterAutospacing="0"/>
      </w:pPr>
    </w:p>
    <w:p w14:paraId="22B8A061" w14:textId="77777777" w:rsidR="00000000" w:rsidRDefault="00000000">
      <w:pPr>
        <w:pStyle w:val="StandardWeb"/>
        <w:spacing w:after="0" w:afterAutospacing="0"/>
      </w:pPr>
      <w:r>
        <w:rPr>
          <w:rStyle w:val="Fett"/>
          <w:rFonts w:ascii="Arial" w:hAnsi="Arial" w:cs="Arial"/>
        </w:rPr>
        <w:t>Ribeiro, Gil: Weiße Fracht</w:t>
      </w:r>
    </w:p>
    <w:p w14:paraId="1FED6ED9" w14:textId="77777777" w:rsidR="00000000" w:rsidRDefault="00000000">
      <w:pPr>
        <w:pStyle w:val="StandardWeb"/>
        <w:spacing w:after="0" w:afterAutospacing="0"/>
      </w:pPr>
      <w:r>
        <w:rPr>
          <w:rFonts w:ascii="Arial" w:hAnsi="Arial" w:cs="Arial"/>
        </w:rPr>
        <w:t>Sprecher: Andreas Pietschmann. Dauer: 654 Minuten.</w:t>
      </w:r>
      <w:r>
        <w:rPr>
          <w:rFonts w:ascii="Arial" w:hAnsi="Arial" w:cs="Arial"/>
        </w:rPr>
        <w:br/>
        <w:t xml:space="preserve">Ende Juli herrscht an der Algarve brütende Hitze. Nicht nur die streunenden Katzen Fusetas meiden jegliche Aktivität, als plötzlich zwei Morde, deren Opfer auch auf den zweiten Blick nicht miteinander in Verbindung zu stehen scheinen, dem Team um Leander Lost Rätsel aufgeben. Bis im benachbarten Spanien ein ehemaliger </w:t>
      </w:r>
      <w:r>
        <w:rPr>
          <w:rFonts w:ascii="Arial" w:hAnsi="Arial" w:cs="Arial"/>
        </w:rPr>
        <w:lastRenderedPageBreak/>
        <w:t xml:space="preserve">Drogenboss aus dem Gefängnis entlassen wird. Bei diesem Hörbuch handelt es sich um ein käuflich erworbenes Hörbuch das barrierefrei aufgearbeitet wurde. . </w:t>
      </w:r>
    </w:p>
    <w:p w14:paraId="72C24ADA" w14:textId="77777777" w:rsidR="00000000" w:rsidRDefault="00000000">
      <w:pPr>
        <w:pStyle w:val="StandardWeb"/>
        <w:spacing w:after="0" w:afterAutospacing="0"/>
      </w:pPr>
      <w:r>
        <w:rPr>
          <w:rFonts w:ascii="Arial" w:hAnsi="Arial" w:cs="Arial"/>
        </w:rPr>
        <w:t>Titel-Nr 3 der Reihe Leander Lost. 4 Reihentitel in unserem Bestand.</w:t>
      </w:r>
    </w:p>
    <w:p w14:paraId="22BE8D1A" w14:textId="77777777" w:rsidR="00000000" w:rsidRDefault="00000000">
      <w:pPr>
        <w:pStyle w:val="StandardWeb"/>
        <w:spacing w:after="0" w:afterAutospacing="0"/>
      </w:pPr>
      <w:r>
        <w:rPr>
          <w:rFonts w:ascii="Arial" w:hAnsi="Arial" w:cs="Arial"/>
        </w:rPr>
        <w:t>Buch-Nr.: 30814</w:t>
      </w:r>
    </w:p>
    <w:p w14:paraId="0337D453" w14:textId="77777777" w:rsidR="00000000" w:rsidRDefault="00000000">
      <w:pPr>
        <w:pStyle w:val="StandardWeb"/>
        <w:spacing w:after="0" w:afterAutospacing="0"/>
      </w:pPr>
    </w:p>
    <w:p w14:paraId="0FD91845" w14:textId="77777777" w:rsidR="00000000" w:rsidRDefault="00000000">
      <w:pPr>
        <w:pStyle w:val="StandardWeb"/>
        <w:spacing w:after="0" w:afterAutospacing="0"/>
      </w:pPr>
      <w:r>
        <w:rPr>
          <w:rStyle w:val="Fett"/>
          <w:rFonts w:ascii="Arial" w:hAnsi="Arial" w:cs="Arial"/>
        </w:rPr>
        <w:t>Ribeiro, Gil: Schwarzer August</w:t>
      </w:r>
    </w:p>
    <w:p w14:paraId="1684D7AD" w14:textId="77777777" w:rsidR="00000000" w:rsidRDefault="00000000">
      <w:pPr>
        <w:pStyle w:val="StandardWeb"/>
        <w:spacing w:after="0" w:afterAutospacing="0"/>
      </w:pPr>
      <w:r>
        <w:rPr>
          <w:rFonts w:ascii="Arial" w:hAnsi="Arial" w:cs="Arial"/>
        </w:rPr>
        <w:t>Sprecher: Andreas Pietschmann. Dauer: 679 Minuten.</w:t>
      </w:r>
      <w:r>
        <w:rPr>
          <w:rFonts w:ascii="Arial" w:hAnsi="Arial" w:cs="Arial"/>
        </w:rPr>
        <w:br/>
        <w:t xml:space="preserve">Hochsommer in Fuseta. Nach dem erfolgreichen Schlag gegen einen spanischen Drogenboss ist Soraia Rosado endlich zu Leander in die Villa Elias gezogen. Doch die sommerliche Idylle wird jäh gestört, als eine Autobombe eine Bankfiliale in die Luft jagt und zwei Tage später drei Thunfisch-Trawler im Hafen von Olhao explodieren. Graciana Rosado, Carlos Esteves und Leander Lost stehen vor einem Rätsel. Bei diesem Hörbuch handelt es sich um ein käuflich erworbenes Hörbuch das barrierefrei aufgearbeitet wurde. </w:t>
      </w:r>
    </w:p>
    <w:p w14:paraId="0152D2B5" w14:textId="77777777" w:rsidR="00000000" w:rsidRDefault="00000000">
      <w:pPr>
        <w:pStyle w:val="StandardWeb"/>
        <w:spacing w:after="0" w:afterAutospacing="0"/>
      </w:pPr>
      <w:r>
        <w:rPr>
          <w:rFonts w:ascii="Arial" w:hAnsi="Arial" w:cs="Arial"/>
        </w:rPr>
        <w:t>Titel-Nr 4 der Reihe Leander Lost. 4 Reihentitel in unserem Bestand.</w:t>
      </w:r>
    </w:p>
    <w:p w14:paraId="616A0879" w14:textId="77777777" w:rsidR="00000000" w:rsidRDefault="00000000">
      <w:pPr>
        <w:pStyle w:val="StandardWeb"/>
        <w:spacing w:after="0" w:afterAutospacing="0"/>
      </w:pPr>
      <w:r>
        <w:rPr>
          <w:rFonts w:ascii="Arial" w:hAnsi="Arial" w:cs="Arial"/>
        </w:rPr>
        <w:t>Buch-Nr.: 30831</w:t>
      </w:r>
    </w:p>
    <w:p w14:paraId="3BD3F5EE" w14:textId="77777777" w:rsidR="00000000" w:rsidRDefault="00000000">
      <w:pPr>
        <w:pStyle w:val="StandardWeb"/>
        <w:spacing w:after="240" w:afterAutospacing="0"/>
      </w:pPr>
      <w:r>
        <w:br/>
      </w:r>
    </w:p>
    <w:p w14:paraId="4D8E86F3" w14:textId="77777777" w:rsidR="00000000" w:rsidRDefault="00000000">
      <w:pPr>
        <w:pStyle w:val="StandardWeb"/>
        <w:spacing w:after="0" w:afterAutospacing="0"/>
      </w:pPr>
      <w:r>
        <w:rPr>
          <w:rStyle w:val="Fett"/>
        </w:rPr>
        <w:t>Richard, Frank [= Békessy, János]: Die Frau des Staatsanwalts</w:t>
      </w:r>
    </w:p>
    <w:p w14:paraId="6FDBE9CC" w14:textId="77777777" w:rsidR="00000000" w:rsidRDefault="00000000">
      <w:pPr>
        <w:pStyle w:val="StandardWeb"/>
        <w:spacing w:after="0" w:afterAutospacing="0"/>
      </w:pPr>
      <w:r>
        <w:t>Sprecher: Guido Wieland. Dauer: 673 Minuten.</w:t>
      </w:r>
      <w:r>
        <w:br/>
        <w:t>Wilhelm Heberlin, über 60, unglücklich verheiratet, Münchner Physikprofessor, der unter den Namen Müller ein Doppelleben führt, wird in seiner Frankfurter Villa ermordet aufgefunden...</w:t>
      </w:r>
      <w:r>
        <w:br/>
        <w:t>Buch-Nr.: 40675</w:t>
      </w:r>
    </w:p>
    <w:p w14:paraId="62A528EC" w14:textId="77777777" w:rsidR="00000000" w:rsidRDefault="00000000">
      <w:pPr>
        <w:pStyle w:val="StandardWeb"/>
        <w:spacing w:after="0" w:afterAutospacing="0"/>
      </w:pPr>
    </w:p>
    <w:p w14:paraId="751FE2A3" w14:textId="77777777" w:rsidR="00000000" w:rsidRDefault="00000000">
      <w:pPr>
        <w:pStyle w:val="StandardWeb"/>
        <w:spacing w:after="0" w:afterAutospacing="0"/>
      </w:pPr>
      <w:r>
        <w:rPr>
          <w:rStyle w:val="Fett"/>
        </w:rPr>
        <w:t>Richardson, Robert: Schlagzeilen</w:t>
      </w:r>
    </w:p>
    <w:p w14:paraId="63467F8C" w14:textId="77777777" w:rsidR="00000000" w:rsidRDefault="00000000">
      <w:pPr>
        <w:pStyle w:val="StandardWeb"/>
        <w:spacing w:after="0" w:afterAutospacing="0"/>
      </w:pPr>
      <w:r>
        <w:t>Sprecher: Brigitte Gutenbrunner. Dauer: 549 Minuten.</w:t>
      </w:r>
      <w:r>
        <w:br/>
        <w:t>Die Topkolumnistin des "Sunday Register" und Autorin von aufreizenden Bestsellern Katrina Darcy ist verschwunden. Die Boulevardpresse wittert eine Sensation. Man nimmt die Suche nach ihr auf, unerbittlich und brutal denn für Mitgefühl ist auch dann kein Platz, wenn es um eine Kollegin geht.</w:t>
      </w:r>
      <w:r>
        <w:br/>
        <w:t>Buch-Nr.: 46326</w:t>
      </w:r>
    </w:p>
    <w:p w14:paraId="22981346" w14:textId="77777777" w:rsidR="00000000" w:rsidRDefault="00000000">
      <w:pPr>
        <w:pStyle w:val="StandardWeb"/>
        <w:spacing w:after="0" w:afterAutospacing="0"/>
      </w:pPr>
    </w:p>
    <w:p w14:paraId="3F28301C" w14:textId="77777777" w:rsidR="00000000" w:rsidRDefault="00000000">
      <w:pPr>
        <w:pStyle w:val="StandardWeb"/>
        <w:spacing w:after="0" w:afterAutospacing="0"/>
      </w:pPr>
      <w:r>
        <w:rPr>
          <w:rStyle w:val="Fett"/>
        </w:rPr>
        <w:t>Riess, Erwin: Der letzte Wunsch des Don Pasquale</w:t>
      </w:r>
    </w:p>
    <w:p w14:paraId="03CA672F" w14:textId="77777777" w:rsidR="00000000" w:rsidRDefault="00000000">
      <w:pPr>
        <w:pStyle w:val="StandardWeb"/>
        <w:spacing w:after="0" w:afterAutospacing="0"/>
      </w:pPr>
      <w:r>
        <w:t>Sprecher: Martin Ploderer. Dauer: 714 Minuten.</w:t>
      </w:r>
      <w:r>
        <w:br/>
        <w:t xml:space="preserve">Der Schifffahrtsexperte, Rollstuhlfahrer und Europa-Korrespondent Groll wird von seinem </w:t>
      </w:r>
      <w:r>
        <w:lastRenderedPageBreak/>
        <w:t>Verleger nach Palermo geschickt. Er soll dem Oberhaupt eines sizilianischen Clans seinen letzten Wunsch erfüllen. Wie schnell die Erfüllung einer einfachen Bitte zu einem bedrohlichen Unterfangen werden kann, erkennt Groll erst, als er mittendrin steckt.</w:t>
      </w:r>
      <w:r>
        <w:br/>
        <w:t>Buch-Nr.: 50285</w:t>
      </w:r>
    </w:p>
    <w:p w14:paraId="06E534B8" w14:textId="77777777" w:rsidR="00000000" w:rsidRDefault="00000000">
      <w:pPr>
        <w:pStyle w:val="StandardWeb"/>
        <w:spacing w:after="0" w:afterAutospacing="0"/>
      </w:pPr>
    </w:p>
    <w:p w14:paraId="222424A1" w14:textId="77777777" w:rsidR="00000000" w:rsidRDefault="00000000">
      <w:pPr>
        <w:pStyle w:val="StandardWeb"/>
        <w:spacing w:after="0" w:afterAutospacing="0"/>
      </w:pPr>
      <w:r>
        <w:rPr>
          <w:rStyle w:val="Fett"/>
        </w:rPr>
        <w:t>Riess, Erwin: Live-Mitschnitt der Lesung vom 10. April 2018 in der Hörbücherei</w:t>
      </w:r>
    </w:p>
    <w:p w14:paraId="5F9DE74A" w14:textId="77777777" w:rsidR="00000000" w:rsidRDefault="00000000">
      <w:pPr>
        <w:pStyle w:val="StandardWeb"/>
      </w:pPr>
      <w:r>
        <w:t>Sprecher: Erwin Riess. Dauer: 66 Minuten.</w:t>
      </w:r>
      <w:r>
        <w:br/>
        <w:t>Herr Groll, der rollstuhlfahrende Detektiv aus der Wiener Vorstadt, ermittelt mit seinem Freund, dem Dozenten, in Rom. Markus, ein Zögling des Malteserordens, ist verschollen. Der Dozent hingegen will eine polnische Historikerin bei der Suche nach einer ominösen Koranausgabe aus der Frühzeit des Islam unterstützen.</w:t>
      </w:r>
      <w:r>
        <w:br/>
        <w:t>Buch-Nr.: 54101</w:t>
      </w:r>
    </w:p>
    <w:p w14:paraId="47BEE191" w14:textId="77777777" w:rsidR="00000000" w:rsidRDefault="00000000">
      <w:pPr>
        <w:pStyle w:val="StandardWeb"/>
        <w:spacing w:after="0" w:afterAutospacing="0"/>
      </w:pPr>
      <w:r>
        <w:rPr>
          <w:rStyle w:val="Fett"/>
          <w:rFonts w:ascii="Arial" w:hAnsi="Arial" w:cs="Arial"/>
        </w:rPr>
        <w:t>Riess, Erwin: Herr Groll auf Reisen [2]</w:t>
      </w:r>
    </w:p>
    <w:p w14:paraId="00E04FCC" w14:textId="77777777" w:rsidR="00000000" w:rsidRDefault="00000000">
      <w:pPr>
        <w:pStyle w:val="StandardWeb"/>
        <w:spacing w:after="0" w:afterAutospacing="0"/>
      </w:pPr>
      <w:r>
        <w:rPr>
          <w:rFonts w:ascii="Arial" w:hAnsi="Arial" w:cs="Arial"/>
        </w:rPr>
        <w:t>Sprecher: Alois Frank. Dauer: 285 Minuten.</w:t>
      </w:r>
      <w:r>
        <w:rPr>
          <w:rFonts w:ascii="Arial" w:hAnsi="Arial" w:cs="Arial"/>
        </w:rPr>
        <w:br/>
        <w:t xml:space="preserve">Herr Groll aus Wien-Floridsdorf ist Liebhaber der Binnenschifffahrt, Rollstuhlfahrer aus Notwendigkeit und Historiker aus Leidenschaft. Ob auf den Spuren von Billy Wilder in Österreich, ob im London des Albert Finney oder im New York des österreichischen Bauernbefreiers Kudlich, Groll stellt Zusammenhänge her, von denen die Welt bisher nichts wusste. </w:t>
      </w:r>
    </w:p>
    <w:p w14:paraId="3861E99A" w14:textId="77777777" w:rsidR="00000000" w:rsidRDefault="00000000">
      <w:pPr>
        <w:pStyle w:val="StandardWeb"/>
        <w:spacing w:after="0" w:afterAutospacing="0"/>
      </w:pPr>
      <w:r>
        <w:rPr>
          <w:rFonts w:ascii="Arial" w:hAnsi="Arial" w:cs="Arial"/>
        </w:rPr>
        <w:t>Titel-Nr 2 der Reihe Herr Groll. 8 Reihentitel in unserem Bestand.</w:t>
      </w:r>
    </w:p>
    <w:p w14:paraId="1F4B7E08" w14:textId="77777777" w:rsidR="00000000" w:rsidRDefault="00000000">
      <w:pPr>
        <w:pStyle w:val="StandardWeb"/>
        <w:spacing w:after="0" w:afterAutospacing="0"/>
      </w:pPr>
      <w:r>
        <w:rPr>
          <w:rFonts w:ascii="Arial" w:hAnsi="Arial" w:cs="Arial"/>
        </w:rPr>
        <w:t>Buch-Nr.: 54103</w:t>
      </w:r>
    </w:p>
    <w:p w14:paraId="2E2EC9FB" w14:textId="77777777" w:rsidR="00000000" w:rsidRDefault="00000000">
      <w:pPr>
        <w:pStyle w:val="StandardWeb"/>
        <w:spacing w:after="0" w:afterAutospacing="0"/>
      </w:pPr>
    </w:p>
    <w:p w14:paraId="54076A30" w14:textId="77777777" w:rsidR="00000000" w:rsidRDefault="00000000">
      <w:pPr>
        <w:pStyle w:val="StandardWeb"/>
        <w:spacing w:after="0" w:afterAutospacing="0"/>
      </w:pPr>
      <w:r>
        <w:rPr>
          <w:rStyle w:val="Fett"/>
          <w:rFonts w:ascii="Arial" w:hAnsi="Arial" w:cs="Arial"/>
        </w:rPr>
        <w:t>Riess, Erwin: Herr Groll und der rote Strom [3]</w:t>
      </w:r>
    </w:p>
    <w:p w14:paraId="3B81A2A2" w14:textId="77777777" w:rsidR="00000000" w:rsidRDefault="00000000">
      <w:pPr>
        <w:pStyle w:val="StandardWeb"/>
        <w:spacing w:after="0" w:afterAutospacing="0"/>
      </w:pPr>
      <w:r>
        <w:rPr>
          <w:rFonts w:ascii="Arial" w:hAnsi="Arial" w:cs="Arial"/>
        </w:rPr>
        <w:t>Sprecher: Alois Frank. Dauer: 425 Minuten.</w:t>
      </w:r>
      <w:r>
        <w:rPr>
          <w:rFonts w:ascii="Arial" w:hAnsi="Arial" w:cs="Arial"/>
        </w:rPr>
        <w:br/>
        <w:t xml:space="preserve">Der vorliegende Kriminalroman spielt in Wien. Vor dem Hintergrund der Wirtschaftskrise entfaltet sich zwischen den Nobelbezirken Hietzing und Döbling und den Arbeiterbezirken Wiens ein erbitterter Kampf um Macht, bürgerliche Reputation und existentielle Würde. </w:t>
      </w:r>
    </w:p>
    <w:p w14:paraId="7748E99B" w14:textId="77777777" w:rsidR="00000000" w:rsidRDefault="00000000">
      <w:pPr>
        <w:pStyle w:val="StandardWeb"/>
        <w:spacing w:after="0" w:afterAutospacing="0"/>
      </w:pPr>
      <w:r>
        <w:rPr>
          <w:rFonts w:ascii="Arial" w:hAnsi="Arial" w:cs="Arial"/>
        </w:rPr>
        <w:t>Titel-Nr 3 der Reihe Herr Groll. 8 Reihentitel in unserem Bestand.</w:t>
      </w:r>
    </w:p>
    <w:p w14:paraId="4336C776" w14:textId="77777777" w:rsidR="00000000" w:rsidRDefault="00000000">
      <w:pPr>
        <w:pStyle w:val="StandardWeb"/>
        <w:spacing w:after="0" w:afterAutospacing="0"/>
      </w:pPr>
      <w:r>
        <w:rPr>
          <w:rFonts w:ascii="Arial" w:hAnsi="Arial" w:cs="Arial"/>
        </w:rPr>
        <w:t>Buch-Nr.: 53441</w:t>
      </w:r>
    </w:p>
    <w:p w14:paraId="278EBFED" w14:textId="77777777" w:rsidR="00000000" w:rsidRDefault="00000000">
      <w:pPr>
        <w:pStyle w:val="StandardWeb"/>
        <w:spacing w:after="0" w:afterAutospacing="0"/>
      </w:pPr>
    </w:p>
    <w:p w14:paraId="2A65BA92" w14:textId="77777777" w:rsidR="00000000" w:rsidRDefault="00000000">
      <w:pPr>
        <w:pStyle w:val="StandardWeb"/>
        <w:spacing w:after="0" w:afterAutospacing="0"/>
      </w:pPr>
      <w:r>
        <w:rPr>
          <w:rStyle w:val="Fett"/>
          <w:rFonts w:ascii="Arial" w:hAnsi="Arial" w:cs="Arial"/>
        </w:rPr>
        <w:t>Riess, Erwin: Herr Groll im Schatten der Karawanken</w:t>
      </w:r>
    </w:p>
    <w:p w14:paraId="1BB333DB" w14:textId="77777777" w:rsidR="00000000" w:rsidRDefault="00000000">
      <w:pPr>
        <w:pStyle w:val="StandardWeb"/>
        <w:spacing w:after="0" w:afterAutospacing="0"/>
      </w:pPr>
      <w:r>
        <w:rPr>
          <w:rFonts w:ascii="Arial" w:hAnsi="Arial" w:cs="Arial"/>
        </w:rPr>
        <w:t>Sprecher: Alois Frank. Dauer: 544 Minuten.</w:t>
      </w:r>
      <w:r>
        <w:rPr>
          <w:rFonts w:ascii="Arial" w:hAnsi="Arial" w:cs="Arial"/>
        </w:rPr>
        <w:br/>
        <w:t xml:space="preserve">Herr Groll und sein Assistent, der Dozent, sind unterwegs nach Kärnten. Der Dozent will eine familiäre Angelegenheit klären, deren Wurzeln bis ins Dritte Reich zurückreichen, Groll möchte zur Hochzeit eines Freundes. Immer tiefer geraten die </w:t>
      </w:r>
      <w:r>
        <w:rPr>
          <w:rFonts w:ascii="Arial" w:hAnsi="Arial" w:cs="Arial"/>
        </w:rPr>
        <w:lastRenderedPageBreak/>
        <w:t xml:space="preserve">beiden während ihrer Recherchen über die Familienangelegenheit in die Verwicklungen des Kärntner Nationalsozialismus, und mehr und mehr beginnt der Dozent, die Geschichte seiner Familie mit anderen Augen zu sehen. Die Lage spitzt sich rasch zu, als Grolls Freund, der Bräutigam, nach dem Polterabend unter ungeklärten Umständen ums Leben kommt. Am Tatort findet sich eine Liste mit brisanten Finanztransaktionen rund um Kärntens Oberschicht. Als kurz darauf auch der Bruder des Ermordeten tot aufgefunden wird, weiß Groll, dass auch der Dozent und er in großer Gefahr schweben. Es heißt nun, dem Zugriff einer tödlichen Mafia zu entkommen. </w:t>
      </w:r>
    </w:p>
    <w:p w14:paraId="44D9109B" w14:textId="77777777" w:rsidR="00000000" w:rsidRDefault="00000000">
      <w:pPr>
        <w:pStyle w:val="StandardWeb"/>
        <w:spacing w:after="0" w:afterAutospacing="0"/>
      </w:pPr>
      <w:r>
        <w:rPr>
          <w:rFonts w:ascii="Arial" w:hAnsi="Arial" w:cs="Arial"/>
        </w:rPr>
        <w:t>Titel-Nr 4 der Reihe Herr Groll. 8 Reihentitel in unserem Bestand.</w:t>
      </w:r>
    </w:p>
    <w:p w14:paraId="565EDF0D" w14:textId="77777777" w:rsidR="00000000" w:rsidRDefault="00000000">
      <w:pPr>
        <w:pStyle w:val="StandardWeb"/>
        <w:spacing w:after="0" w:afterAutospacing="0"/>
      </w:pPr>
      <w:r>
        <w:rPr>
          <w:rFonts w:ascii="Arial" w:hAnsi="Arial" w:cs="Arial"/>
        </w:rPr>
        <w:t>Buch-Nr.: 55482</w:t>
      </w:r>
    </w:p>
    <w:p w14:paraId="109FE046" w14:textId="77777777" w:rsidR="00000000" w:rsidRDefault="00000000">
      <w:pPr>
        <w:pStyle w:val="StandardWeb"/>
        <w:spacing w:after="0" w:afterAutospacing="0"/>
      </w:pPr>
    </w:p>
    <w:p w14:paraId="606B9C25" w14:textId="77777777" w:rsidR="00000000" w:rsidRDefault="00000000">
      <w:pPr>
        <w:pStyle w:val="StandardWeb"/>
        <w:spacing w:after="0" w:afterAutospacing="0"/>
      </w:pPr>
      <w:r>
        <w:rPr>
          <w:rStyle w:val="Fett"/>
          <w:rFonts w:ascii="Arial" w:hAnsi="Arial" w:cs="Arial"/>
        </w:rPr>
        <w:t>Riess, Erwin: Herr Groll und die ungarische Tragödie [5]</w:t>
      </w:r>
    </w:p>
    <w:p w14:paraId="1B52128F" w14:textId="77777777" w:rsidR="00000000" w:rsidRDefault="00000000">
      <w:pPr>
        <w:pStyle w:val="StandardWeb"/>
        <w:spacing w:after="0" w:afterAutospacing="0"/>
      </w:pPr>
      <w:r>
        <w:rPr>
          <w:rFonts w:ascii="Arial" w:hAnsi="Arial" w:cs="Arial"/>
        </w:rPr>
        <w:t>Sprecher: Alois Frank. Dauer: 545 Minuten.</w:t>
      </w:r>
      <w:r>
        <w:rPr>
          <w:rFonts w:ascii="Arial" w:hAnsi="Arial" w:cs="Arial"/>
        </w:rPr>
        <w:br/>
        <w:t xml:space="preserve">Herr Groll, Privatermittler und Rollstuhlfahrer, ist auf einer im wahrsten Sinne des Wortes heißen Spur. Ein neuer Auftrag führt ihn ins nördliche Ungarn, wo er auf die kriminellen Machenschaften eines Pornorings stößt. Der Ring wird offenbar von mächtiger Stelle geschützt, und für Groll beginnt eine dramatische Flucht. </w:t>
      </w:r>
    </w:p>
    <w:p w14:paraId="369EA6A1" w14:textId="77777777" w:rsidR="00000000" w:rsidRDefault="00000000">
      <w:pPr>
        <w:pStyle w:val="StandardWeb"/>
        <w:spacing w:after="0" w:afterAutospacing="0"/>
      </w:pPr>
      <w:r>
        <w:rPr>
          <w:rFonts w:ascii="Arial" w:hAnsi="Arial" w:cs="Arial"/>
        </w:rPr>
        <w:t>Titel-Nr 5 der Reihe Herr Groll. 8 Reihentitel in unserem Bestand.</w:t>
      </w:r>
    </w:p>
    <w:p w14:paraId="7F6B4E8B" w14:textId="77777777" w:rsidR="00000000" w:rsidRDefault="00000000">
      <w:pPr>
        <w:pStyle w:val="StandardWeb"/>
        <w:spacing w:after="0" w:afterAutospacing="0"/>
      </w:pPr>
      <w:r>
        <w:rPr>
          <w:rFonts w:ascii="Arial" w:hAnsi="Arial" w:cs="Arial"/>
        </w:rPr>
        <w:t>Buch-Nr.: 54637</w:t>
      </w:r>
    </w:p>
    <w:p w14:paraId="52B12574" w14:textId="77777777" w:rsidR="00000000" w:rsidRDefault="00000000">
      <w:pPr>
        <w:pStyle w:val="StandardWeb"/>
        <w:spacing w:after="0" w:afterAutospacing="0"/>
      </w:pPr>
    </w:p>
    <w:p w14:paraId="70F6AFD3" w14:textId="77777777" w:rsidR="00000000" w:rsidRDefault="00000000">
      <w:pPr>
        <w:pStyle w:val="StandardWeb"/>
        <w:spacing w:after="0" w:afterAutospacing="0"/>
      </w:pPr>
      <w:r>
        <w:rPr>
          <w:rStyle w:val="Fett"/>
          <w:rFonts w:ascii="Arial" w:hAnsi="Arial" w:cs="Arial"/>
        </w:rPr>
        <w:t>Riess, Erwin: Herr Groll und das Ende der Wachau [6]</w:t>
      </w:r>
    </w:p>
    <w:p w14:paraId="42C425F1" w14:textId="77777777" w:rsidR="00000000" w:rsidRDefault="00000000">
      <w:pPr>
        <w:pStyle w:val="StandardWeb"/>
        <w:spacing w:after="0" w:afterAutospacing="0"/>
      </w:pPr>
      <w:r>
        <w:rPr>
          <w:rFonts w:ascii="Arial" w:hAnsi="Arial" w:cs="Arial"/>
        </w:rPr>
        <w:t>Sprecher: Alois Frank. Dauer: 525 Minuten.</w:t>
      </w:r>
      <w:r>
        <w:rPr>
          <w:rFonts w:ascii="Arial" w:hAnsi="Arial" w:cs="Arial"/>
        </w:rPr>
        <w:br/>
        <w:t xml:space="preserve">Eine zweifache Mission führt Groll und den Dozenten in die Wachau und die Werkssiedlung der Hütte Krems: Der Dozent soll seinen Schwager, einen glücklosen Architekten, aus den Fängen einer dubiosen Weinritterschaft retten, und Groll will herausfinden, was mit seiner Jugendliebe geschah, die 1968 das Baby eines Werksdirektors entführte und spurlos verschwand. Die beiden forschen nach... </w:t>
      </w:r>
    </w:p>
    <w:p w14:paraId="79F064CA" w14:textId="77777777" w:rsidR="00000000" w:rsidRDefault="00000000">
      <w:pPr>
        <w:pStyle w:val="StandardWeb"/>
        <w:spacing w:after="0" w:afterAutospacing="0"/>
      </w:pPr>
      <w:r>
        <w:rPr>
          <w:rFonts w:ascii="Arial" w:hAnsi="Arial" w:cs="Arial"/>
        </w:rPr>
        <w:t>Titel-Nr 6 der Reihe Herr Groll. 8 Reihentitel in unserem Bestand.</w:t>
      </w:r>
    </w:p>
    <w:p w14:paraId="16579C36" w14:textId="77777777" w:rsidR="00000000" w:rsidRDefault="00000000">
      <w:pPr>
        <w:pStyle w:val="StandardWeb"/>
        <w:spacing w:after="0" w:afterAutospacing="0"/>
      </w:pPr>
      <w:r>
        <w:rPr>
          <w:rFonts w:ascii="Arial" w:hAnsi="Arial" w:cs="Arial"/>
        </w:rPr>
        <w:t>Buch-Nr.: 53490</w:t>
      </w:r>
    </w:p>
    <w:p w14:paraId="3A107CCA" w14:textId="77777777" w:rsidR="00000000" w:rsidRDefault="00000000">
      <w:pPr>
        <w:pStyle w:val="StandardWeb"/>
        <w:spacing w:after="0" w:afterAutospacing="0"/>
      </w:pPr>
    </w:p>
    <w:p w14:paraId="25901B90" w14:textId="77777777" w:rsidR="00000000" w:rsidRDefault="00000000">
      <w:pPr>
        <w:pStyle w:val="StandardWeb"/>
        <w:spacing w:after="0" w:afterAutospacing="0"/>
      </w:pPr>
      <w:r>
        <w:rPr>
          <w:rStyle w:val="Fett"/>
          <w:rFonts w:ascii="Arial" w:hAnsi="Arial" w:cs="Arial"/>
        </w:rPr>
        <w:t>Riess, Erwin: Herr Groll und die Stromschnellen des Tiber [7]</w:t>
      </w:r>
    </w:p>
    <w:p w14:paraId="247E3669" w14:textId="77777777" w:rsidR="00000000" w:rsidRDefault="00000000">
      <w:pPr>
        <w:pStyle w:val="StandardWeb"/>
        <w:spacing w:after="0" w:afterAutospacing="0"/>
      </w:pPr>
      <w:r>
        <w:rPr>
          <w:rFonts w:ascii="Arial" w:hAnsi="Arial" w:cs="Arial"/>
        </w:rPr>
        <w:t>Sprecher: Alois Frank. Dauer: 503 Minuten.</w:t>
      </w:r>
      <w:r>
        <w:rPr>
          <w:rFonts w:ascii="Arial" w:hAnsi="Arial" w:cs="Arial"/>
        </w:rPr>
        <w:br/>
        <w:t xml:space="preserve">Herr Groll, der rollstuhlfahrende Detektiv aus der Wiener Vorstadt, ermittelt mit seinem Freund, dem Dozenten, in Rom. Markus, ein Zögling des Malteserordens, ist </w:t>
      </w:r>
      <w:r>
        <w:rPr>
          <w:rFonts w:ascii="Arial" w:hAnsi="Arial" w:cs="Arial"/>
        </w:rPr>
        <w:lastRenderedPageBreak/>
        <w:t xml:space="preserve">verschollen. Der Dozent hingegen will eine polnische Historikerin bei der Suche nach einer ominösen Koranausgabe aus der Frühzeit des Islam unterstützen. </w:t>
      </w:r>
    </w:p>
    <w:p w14:paraId="18FA1E7B" w14:textId="77777777" w:rsidR="00000000" w:rsidRDefault="00000000">
      <w:pPr>
        <w:pStyle w:val="StandardWeb"/>
        <w:spacing w:after="0" w:afterAutospacing="0"/>
      </w:pPr>
      <w:r>
        <w:rPr>
          <w:rFonts w:ascii="Arial" w:hAnsi="Arial" w:cs="Arial"/>
        </w:rPr>
        <w:t>Titel-Nr 7 der Reihe Herr Groll. 8 Reihentitel in unserem Bestand.</w:t>
      </w:r>
    </w:p>
    <w:p w14:paraId="4E702156" w14:textId="77777777" w:rsidR="00000000" w:rsidRDefault="00000000">
      <w:pPr>
        <w:pStyle w:val="StandardWeb"/>
        <w:spacing w:after="0" w:afterAutospacing="0"/>
      </w:pPr>
      <w:r>
        <w:rPr>
          <w:rFonts w:ascii="Arial" w:hAnsi="Arial" w:cs="Arial"/>
        </w:rPr>
        <w:t>Buch-Nr.: 53723</w:t>
      </w:r>
    </w:p>
    <w:p w14:paraId="3EBBB31D" w14:textId="77777777" w:rsidR="00000000" w:rsidRDefault="00000000">
      <w:pPr>
        <w:pStyle w:val="StandardWeb"/>
        <w:spacing w:after="0" w:afterAutospacing="0"/>
      </w:pPr>
    </w:p>
    <w:p w14:paraId="41D33554" w14:textId="77777777" w:rsidR="00000000" w:rsidRDefault="00000000">
      <w:pPr>
        <w:pStyle w:val="StandardWeb"/>
        <w:spacing w:after="0" w:afterAutospacing="0"/>
      </w:pPr>
      <w:r>
        <w:rPr>
          <w:rStyle w:val="Fett"/>
          <w:rFonts w:ascii="Arial" w:hAnsi="Arial" w:cs="Arial"/>
        </w:rPr>
        <w:t>Riess, Erwin: Herr Groll und die Donaupiraten [8]</w:t>
      </w:r>
    </w:p>
    <w:p w14:paraId="5EB1B087" w14:textId="77777777" w:rsidR="00000000" w:rsidRDefault="00000000">
      <w:pPr>
        <w:pStyle w:val="StandardWeb"/>
        <w:spacing w:after="0" w:afterAutospacing="0"/>
      </w:pPr>
      <w:r>
        <w:rPr>
          <w:rFonts w:ascii="Arial" w:hAnsi="Arial" w:cs="Arial"/>
        </w:rPr>
        <w:t>Sprecher: Alois Frank. Dauer: 487 Minuten.</w:t>
      </w:r>
      <w:r>
        <w:rPr>
          <w:rFonts w:ascii="Arial" w:hAnsi="Arial" w:cs="Arial"/>
        </w:rPr>
        <w:br/>
        <w:t xml:space="preserve">Auf der Donau bei Novisad kollidieren 2 Schiffe: eine Motorjacht und ein unbeleuchteter, antriebsloser Kohlefrachter. Donaupiraten klettern aus dem Frachtraum und kapern die Jacht, die nun stromaufwärts in Fahrt gebracht wird. Der Privatermittler und Rollstuhlfahrer Groll stößt auf eine als Zirkus auftretende Gruppe behinderter Menschen. Er versucht, ihre Flucht aus Europa zu organisieren. </w:t>
      </w:r>
    </w:p>
    <w:p w14:paraId="61CE2327" w14:textId="77777777" w:rsidR="00000000" w:rsidRDefault="00000000">
      <w:pPr>
        <w:pStyle w:val="StandardWeb"/>
        <w:spacing w:after="0" w:afterAutospacing="0"/>
      </w:pPr>
      <w:r>
        <w:rPr>
          <w:rFonts w:ascii="Arial" w:hAnsi="Arial" w:cs="Arial"/>
        </w:rPr>
        <w:t>Titel-Nr 8 der Reihe Herr Groll. 8 Reihentitel in unserem Bestand.</w:t>
      </w:r>
    </w:p>
    <w:p w14:paraId="3C276F87" w14:textId="77777777" w:rsidR="00000000" w:rsidRDefault="00000000">
      <w:pPr>
        <w:pStyle w:val="StandardWeb"/>
        <w:spacing w:after="0" w:afterAutospacing="0"/>
      </w:pPr>
      <w:r>
        <w:rPr>
          <w:rFonts w:ascii="Arial" w:hAnsi="Arial" w:cs="Arial"/>
        </w:rPr>
        <w:t>Buch-Nr.: 54620</w:t>
      </w:r>
    </w:p>
    <w:p w14:paraId="4FEE5825" w14:textId="77777777" w:rsidR="00000000" w:rsidRDefault="00000000">
      <w:pPr>
        <w:pStyle w:val="StandardWeb"/>
        <w:spacing w:after="0" w:afterAutospacing="0"/>
      </w:pPr>
    </w:p>
    <w:p w14:paraId="05B875F0" w14:textId="77777777" w:rsidR="00000000" w:rsidRDefault="00000000">
      <w:pPr>
        <w:pStyle w:val="StandardWeb"/>
        <w:spacing w:after="0" w:afterAutospacing="0"/>
      </w:pPr>
      <w:r>
        <w:rPr>
          <w:rStyle w:val="Fett"/>
          <w:rFonts w:ascii="Arial" w:hAnsi="Arial" w:cs="Arial"/>
        </w:rPr>
        <w:t>Riess, Erwin: Herr Groll und die Wölfe von Salzburg</w:t>
      </w:r>
    </w:p>
    <w:p w14:paraId="10911A48" w14:textId="77777777" w:rsidR="00000000" w:rsidRDefault="00000000">
      <w:pPr>
        <w:pStyle w:val="StandardWeb"/>
        <w:spacing w:after="0" w:afterAutospacing="0"/>
      </w:pPr>
      <w:r>
        <w:rPr>
          <w:rFonts w:ascii="Arial" w:hAnsi="Arial" w:cs="Arial"/>
        </w:rPr>
        <w:t>Sprecher: Alois Frank. Dauer: 359 Minuten.</w:t>
      </w:r>
      <w:r>
        <w:rPr>
          <w:rFonts w:ascii="Arial" w:hAnsi="Arial" w:cs="Arial"/>
        </w:rPr>
        <w:br/>
        <w:t xml:space="preserve">Dringende Ermittlungen führen Groll und seinen Gefährten, den Dozenten, nach Salzburg. Die Mutter des Dozenten, Fabrikantin und Festspielliebhaberin, vermisst ihren langjährigen Freund, einen Engländer, der im Vorstand eines weltumspannenden Rohstoffkonzerns sitzt. Sie befürchtet eine Entführung. In der Woche vor Beginn der Festspiele ereignen sich seltsame Dinge. Eine radikal-ökologische amerikanische Gruppe erklärt der umweltvernichtenden Großindustrie und dem Luxuskonsum den Krieg. Die Behörden tappen im Dunkeln. Schließlich verschwindet auch noch die Mutter des Dozenten. Groll ermittelt fieberhaft und stößt auf eine heiße Spur, die tief in der Vergangenheit wurzelt. </w:t>
      </w:r>
    </w:p>
    <w:p w14:paraId="29AA086F" w14:textId="77777777" w:rsidR="00000000" w:rsidRDefault="00000000">
      <w:pPr>
        <w:pStyle w:val="StandardWeb"/>
        <w:spacing w:after="0" w:afterAutospacing="0"/>
      </w:pPr>
      <w:r>
        <w:rPr>
          <w:rFonts w:ascii="Arial" w:hAnsi="Arial" w:cs="Arial"/>
        </w:rPr>
        <w:t>Titel-Nr 9 der Reihe Herr Groll. 8 Reihentitel in unserem Bestand.</w:t>
      </w:r>
    </w:p>
    <w:p w14:paraId="7B1260B7" w14:textId="77777777" w:rsidR="00000000" w:rsidRDefault="00000000">
      <w:pPr>
        <w:pStyle w:val="StandardWeb"/>
        <w:spacing w:after="0" w:afterAutospacing="0"/>
      </w:pPr>
      <w:r>
        <w:rPr>
          <w:rFonts w:ascii="Arial" w:hAnsi="Arial" w:cs="Arial"/>
        </w:rPr>
        <w:t>Buch-Nr.: 55427</w:t>
      </w:r>
    </w:p>
    <w:p w14:paraId="0B1536E2" w14:textId="77777777" w:rsidR="00000000" w:rsidRDefault="00000000">
      <w:pPr>
        <w:pStyle w:val="StandardWeb"/>
        <w:spacing w:after="240" w:afterAutospacing="0"/>
      </w:pPr>
      <w:r>
        <w:br/>
      </w:r>
    </w:p>
    <w:p w14:paraId="47E72CE1" w14:textId="77777777" w:rsidR="00000000" w:rsidRDefault="00000000">
      <w:pPr>
        <w:pStyle w:val="StandardWeb"/>
        <w:spacing w:after="0" w:afterAutospacing="0"/>
      </w:pPr>
      <w:r>
        <w:rPr>
          <w:rStyle w:val="Fett"/>
        </w:rPr>
        <w:t>Riley, Lucinda: Die Toten von Fleat House</w:t>
      </w:r>
    </w:p>
    <w:p w14:paraId="0AB19719" w14:textId="77777777" w:rsidR="00000000" w:rsidRDefault="00000000">
      <w:pPr>
        <w:pStyle w:val="StandardWeb"/>
        <w:spacing w:after="0" w:afterAutospacing="0"/>
      </w:pPr>
      <w:r>
        <w:t>Sprecher: Simone Kabst. Dauer: 820 Minuten.</w:t>
      </w:r>
      <w:r>
        <w:br/>
        <w:t xml:space="preserve">St. Stephens, ein kleines Internat im idyllischen Norfolk. Eines Tages kommt der 18-jährige Charlie Cavendish in Fleat House, einem der Wohnheime, unter mysteriösen Umständen ums Leben. Der Direktor beeilt sich zu erklären, dass es sich um einen tragischen Unfall handelt, aber die Polizei beginnt unter der Leitung von Detective Inspector Jazz Hunter zu ermitteln. </w:t>
      </w:r>
      <w:r>
        <w:lastRenderedPageBreak/>
        <w:t>Bei diesem Hörbuch handelt es sich um ein käuflich erworbenes Hörbuch das barrierefrei aufgearbeitet wurde.</w:t>
      </w:r>
      <w:r>
        <w:br/>
        <w:t>Buch-Nr.: 33105</w:t>
      </w:r>
    </w:p>
    <w:p w14:paraId="59FE4803" w14:textId="77777777" w:rsidR="00000000" w:rsidRDefault="00000000">
      <w:pPr>
        <w:pStyle w:val="StandardWeb"/>
        <w:spacing w:after="0" w:afterAutospacing="0"/>
      </w:pPr>
    </w:p>
    <w:p w14:paraId="0B1D8232" w14:textId="77777777" w:rsidR="00000000" w:rsidRDefault="00000000">
      <w:pPr>
        <w:pStyle w:val="StandardWeb"/>
        <w:spacing w:after="0" w:afterAutospacing="0"/>
      </w:pPr>
      <w:r>
        <w:rPr>
          <w:rStyle w:val="Fett"/>
        </w:rPr>
        <w:t>Rinaldi, Patrizia: Die blinde Kommissarin</w:t>
      </w:r>
    </w:p>
    <w:p w14:paraId="0618693F" w14:textId="77777777" w:rsidR="00000000" w:rsidRDefault="00000000">
      <w:pPr>
        <w:pStyle w:val="StandardWeb"/>
        <w:spacing w:after="0" w:afterAutospacing="0"/>
      </w:pPr>
      <w:r>
        <w:t>Sprecher: Monika Steffens. Dauer: 415 Minuten.</w:t>
      </w:r>
      <w:r>
        <w:br/>
        <w:t>Hochsommer in Neapel. Die blinde Hauptkommissarin Blanca ist spezialisiert auf Stimmen und Stimmungen. Als ein bekannter Musiker und Lebemann ermordet wird, gibt es viele Verdächtige: Frauen, die ihn liebten, zwielichtige Geschäftspartner in Wett- und Geldangelegenheiten. Und was ist mit der hässlichen Frau, die die Songs schrieb? Schließlich bringt Blancas Gehör die Lösung.</w:t>
      </w:r>
      <w:r>
        <w:br/>
        <w:t>Buch-Nr.: 53172</w:t>
      </w:r>
    </w:p>
    <w:p w14:paraId="718A4863" w14:textId="77777777" w:rsidR="00000000" w:rsidRDefault="00000000">
      <w:pPr>
        <w:pStyle w:val="StandardWeb"/>
        <w:spacing w:after="0" w:afterAutospacing="0"/>
      </w:pPr>
    </w:p>
    <w:p w14:paraId="6107E823" w14:textId="77777777" w:rsidR="00000000" w:rsidRDefault="00000000">
      <w:pPr>
        <w:pStyle w:val="StandardWeb"/>
        <w:spacing w:after="0" w:afterAutospacing="0"/>
      </w:pPr>
      <w:r>
        <w:rPr>
          <w:rStyle w:val="Fett"/>
        </w:rPr>
        <w:t>Rinehart, Mary R.: Die rote Lampe</w:t>
      </w:r>
    </w:p>
    <w:p w14:paraId="07616F65" w14:textId="77777777" w:rsidR="00000000" w:rsidRDefault="00000000">
      <w:pPr>
        <w:pStyle w:val="StandardWeb"/>
      </w:pPr>
      <w:r>
        <w:t>Sprecher: Karl Kraus. Dauer: 462 Minuten.</w:t>
      </w:r>
      <w:r>
        <w:br/>
        <w:t>Was geschah wirklich in Twin Hollows, dem alten, allzu geräumigen Landsitz, den der etwas weltfremde Universitätsprofessor William A. Porter von seinem verstorbenen Onkel Horace geerbt hat? Spukt es tatsächlich in seinen Mauern, wie es Jane, die hellseherisch begabte Gattin, behauptet? Oder treiben allzu weltliche Schurken ihr Unwesen?</w:t>
      </w:r>
      <w:r>
        <w:br/>
        <w:t>Buch-Nr.: 40877</w:t>
      </w:r>
    </w:p>
    <w:p w14:paraId="3FFB1FA7" w14:textId="77777777" w:rsidR="00000000" w:rsidRDefault="00000000">
      <w:pPr>
        <w:pStyle w:val="StandardWeb"/>
        <w:spacing w:after="0" w:afterAutospacing="0"/>
      </w:pPr>
      <w:r>
        <w:rPr>
          <w:rStyle w:val="Fett"/>
          <w:rFonts w:ascii="Arial" w:hAnsi="Arial" w:cs="Arial"/>
        </w:rPr>
        <w:t>Ritter, Marc: Stieranger</w:t>
      </w:r>
    </w:p>
    <w:p w14:paraId="1FFA18B8" w14:textId="77777777" w:rsidR="00000000" w:rsidRDefault="00000000">
      <w:pPr>
        <w:pStyle w:val="StandardWeb"/>
        <w:spacing w:after="0" w:afterAutospacing="0"/>
      </w:pPr>
      <w:r>
        <w:rPr>
          <w:rFonts w:ascii="Arial" w:hAnsi="Arial" w:cs="Arial"/>
        </w:rPr>
        <w:t>Sprecher: Klaus Haderer. Dauer: 618 Minuten.</w:t>
      </w:r>
      <w:r>
        <w:rPr>
          <w:rFonts w:ascii="Arial" w:hAnsi="Arial" w:cs="Arial"/>
        </w:rPr>
        <w:br/>
        <w:t xml:space="preserve">Dass ausgerechnet er, Lokalreporter Karl-Heinz "Gonzo" Hartinger, sich um den Unternehmer Oliver Klammert kümmern muss, der in Garmisch-Partenkirchen einen neuen Standort sucht, ist schlimm genug. Dass dies auch noch joggenderweise passieren muss, weil Klammert sich als Fitnessfreak entpuppt, macht die Sache nicht besser. </w:t>
      </w:r>
    </w:p>
    <w:p w14:paraId="58931685" w14:textId="77777777" w:rsidR="00000000" w:rsidRDefault="00000000">
      <w:pPr>
        <w:pStyle w:val="StandardWeb"/>
        <w:spacing w:after="0" w:afterAutospacing="0"/>
      </w:pPr>
      <w:r>
        <w:rPr>
          <w:rFonts w:ascii="Arial" w:hAnsi="Arial" w:cs="Arial"/>
        </w:rPr>
        <w:t>Titel-Nr 3 der Reihe Gonzo Hartinger. 1 Reihentitel in unserem Bestand.</w:t>
      </w:r>
    </w:p>
    <w:p w14:paraId="1DD3D7B1" w14:textId="77777777" w:rsidR="00000000" w:rsidRDefault="00000000">
      <w:pPr>
        <w:pStyle w:val="StandardWeb"/>
        <w:spacing w:after="0" w:afterAutospacing="0"/>
      </w:pPr>
      <w:r>
        <w:rPr>
          <w:rFonts w:ascii="Arial" w:hAnsi="Arial" w:cs="Arial"/>
        </w:rPr>
        <w:t>Buch-Nr.: 56262</w:t>
      </w:r>
    </w:p>
    <w:p w14:paraId="63065FF0" w14:textId="77777777" w:rsidR="00000000" w:rsidRDefault="00000000">
      <w:pPr>
        <w:pStyle w:val="StandardWeb"/>
        <w:spacing w:after="240" w:afterAutospacing="0"/>
      </w:pPr>
      <w:r>
        <w:br/>
      </w:r>
    </w:p>
    <w:p w14:paraId="069B74B3" w14:textId="77777777" w:rsidR="00000000" w:rsidRDefault="00000000">
      <w:pPr>
        <w:pStyle w:val="StandardWeb"/>
        <w:spacing w:after="0" w:afterAutospacing="0"/>
      </w:pPr>
      <w:r>
        <w:rPr>
          <w:rStyle w:val="Fett"/>
        </w:rPr>
        <w:t>Ritzel, Ulrich: Schwemmholz</w:t>
      </w:r>
    </w:p>
    <w:p w14:paraId="14D8A9D5" w14:textId="77777777" w:rsidR="00000000" w:rsidRDefault="00000000">
      <w:pPr>
        <w:pStyle w:val="StandardWeb"/>
        <w:spacing w:after="0" w:afterAutospacing="0"/>
      </w:pPr>
      <w:r>
        <w:t>Sprecher: Helmut Schüschner. Dauer: 960 Minuten.</w:t>
      </w:r>
      <w:r>
        <w:br/>
        <w:t>Berndorf und seine Kollegin ermitteln wegen eines Brandanschlags auf Wohncontainer einer italienischen Baufirma. Handelt es sich wirklich um einen Anschlag der Rechtsradikalen? Als eines Nachts die Leiche eines freigesprochenen Skins vor dem Gerichtgebäude liegt, wird es für Berndorf lebensgefährlich.</w:t>
      </w:r>
      <w:r>
        <w:br/>
        <w:t>Buch-Nr.: 50729</w:t>
      </w:r>
    </w:p>
    <w:p w14:paraId="56F809B3" w14:textId="77777777" w:rsidR="00000000" w:rsidRDefault="00000000">
      <w:pPr>
        <w:pStyle w:val="StandardWeb"/>
        <w:spacing w:after="0" w:afterAutospacing="0"/>
      </w:pPr>
    </w:p>
    <w:p w14:paraId="0498F026" w14:textId="77777777" w:rsidR="00000000" w:rsidRDefault="00000000">
      <w:pPr>
        <w:pStyle w:val="StandardWeb"/>
        <w:spacing w:after="0" w:afterAutospacing="0"/>
      </w:pPr>
      <w:r>
        <w:rPr>
          <w:rStyle w:val="Fett"/>
        </w:rPr>
        <w:t>Robbins, Harold: Die Manager</w:t>
      </w:r>
    </w:p>
    <w:p w14:paraId="7A41864B" w14:textId="77777777" w:rsidR="00000000" w:rsidRDefault="00000000">
      <w:pPr>
        <w:pStyle w:val="StandardWeb"/>
        <w:spacing w:after="0" w:afterAutospacing="0"/>
      </w:pPr>
      <w:r>
        <w:t>Sprecher: Hannes Herret. Dauer: 406 Minuten.</w:t>
      </w:r>
      <w:r>
        <w:br/>
        <w:t>Manager können fast alles - doch das Leben, die Liebe und das Schicksal sind so schwer zu manipulieren. Schuld daran ist - wie so oft - eine schöne Frau, die von einer begehrten Beute zum Opfer und zum Dreh- und Angelpunkt einer tödlichen Auseinandersetzung wird...</w:t>
      </w:r>
      <w:r>
        <w:br/>
        <w:t>Buch-Nr.: 41000</w:t>
      </w:r>
    </w:p>
    <w:p w14:paraId="3EC9D6B2" w14:textId="77777777" w:rsidR="00000000" w:rsidRDefault="00000000">
      <w:pPr>
        <w:pStyle w:val="StandardWeb"/>
        <w:spacing w:after="0" w:afterAutospacing="0"/>
      </w:pPr>
    </w:p>
    <w:p w14:paraId="603E306C" w14:textId="77777777" w:rsidR="00000000" w:rsidRDefault="00000000">
      <w:pPr>
        <w:pStyle w:val="StandardWeb"/>
        <w:spacing w:after="0" w:afterAutospacing="0"/>
      </w:pPr>
      <w:r>
        <w:rPr>
          <w:rStyle w:val="Fett"/>
        </w:rPr>
        <w:t>Robbins, Harold: Wohin die Liebe führt</w:t>
      </w:r>
    </w:p>
    <w:p w14:paraId="4CD47D32" w14:textId="77777777" w:rsidR="00000000" w:rsidRDefault="00000000">
      <w:pPr>
        <w:pStyle w:val="StandardWeb"/>
        <w:spacing w:after="0" w:afterAutospacing="0"/>
      </w:pPr>
      <w:r>
        <w:t>Sprecher: Jörg Klettenheimer. Dauer: 659 Minuten.</w:t>
      </w:r>
      <w:r>
        <w:br/>
        <w:t>Wohin die Liebe führt basiert auf einer wahren Begebenheit. Am 4. April 1958 erstach Cheryl Crane, Tochter der Hollywood-Schauspielerin Lana Turner im Alter von 14 Jahren Johnny Stompanato, den Liebhaber ihrer Mutter, in deren Anwesen. Während der Beziehung von Stompanato und Turner soll es mehrfach zu Gewaltausbrüchen gekommen sein.</w:t>
      </w:r>
      <w:r>
        <w:br/>
        <w:t>Buch-Nr.: 45088</w:t>
      </w:r>
    </w:p>
    <w:p w14:paraId="0ED3B877" w14:textId="77777777" w:rsidR="00000000" w:rsidRDefault="00000000">
      <w:pPr>
        <w:pStyle w:val="StandardWeb"/>
        <w:spacing w:after="0" w:afterAutospacing="0"/>
      </w:pPr>
    </w:p>
    <w:p w14:paraId="6B5863C7" w14:textId="77777777" w:rsidR="00000000" w:rsidRDefault="00000000">
      <w:pPr>
        <w:pStyle w:val="StandardWeb"/>
        <w:spacing w:after="0" w:afterAutospacing="0"/>
      </w:pPr>
      <w:r>
        <w:rPr>
          <w:rStyle w:val="Fett"/>
        </w:rPr>
        <w:t>Roberts, Nora: Das Geheimnis der Wellen</w:t>
      </w:r>
    </w:p>
    <w:p w14:paraId="38F8AC20" w14:textId="77777777" w:rsidR="00000000" w:rsidRDefault="00000000">
      <w:pPr>
        <w:pStyle w:val="StandardWeb"/>
        <w:spacing w:after="0" w:afterAutospacing="0"/>
      </w:pPr>
      <w:r>
        <w:t>Sprecher: Jan Zierold. Dauer: 980 Minuten.</w:t>
      </w:r>
      <w:r>
        <w:br/>
        <w:t>Eli Landons Leben zerbricht, als seine Frau ihm eine Affäre gesteht und kurz darauf brutal getötet wird. Obwohl es für Elis Schuld keine Beweise gibt, lastet der Mordverdacht schwer auf ihm. An der rauen Küste Neuenglands sucht er Zuflucht. Hier lernt er Abra kennen, die ihm neuen Lebensmut schenkt. Doch als Abra eines Nachts angegriffen wird, gerät Eli erneut ins Visier.</w:t>
      </w:r>
      <w:r>
        <w:br/>
        <w:t>Buch-Nr.: 55505</w:t>
      </w:r>
    </w:p>
    <w:p w14:paraId="36F01195" w14:textId="77777777" w:rsidR="00000000" w:rsidRDefault="00000000">
      <w:pPr>
        <w:pStyle w:val="StandardWeb"/>
        <w:spacing w:after="0" w:afterAutospacing="0"/>
      </w:pPr>
    </w:p>
    <w:p w14:paraId="32DF3F52" w14:textId="77777777" w:rsidR="00000000" w:rsidRDefault="00000000">
      <w:pPr>
        <w:pStyle w:val="StandardWeb"/>
        <w:spacing w:after="0" w:afterAutospacing="0"/>
      </w:pPr>
      <w:r>
        <w:rPr>
          <w:rStyle w:val="Fett"/>
        </w:rPr>
        <w:t>Roberts, Nora: Im Schatten der Wälder</w:t>
      </w:r>
    </w:p>
    <w:p w14:paraId="398CFD7D" w14:textId="77777777" w:rsidR="00000000" w:rsidRDefault="00000000">
      <w:pPr>
        <w:pStyle w:val="StandardWeb"/>
        <w:spacing w:after="0" w:afterAutospacing="0"/>
      </w:pPr>
      <w:r>
        <w:t>Sprecher: Birgit Krammer, Thomas M. Meinhardt. Dauer: 418 Minuten.</w:t>
      </w:r>
      <w:r>
        <w:br/>
        <w:t>Fiona Bristow lebt als Hundetrainerin auf der idyllischen Orca Island vor der Küste Seattles um einen Albtraum zu vergessen. Sie ist die einzige Überlebende eines Serienkillers, der junge Frauen mit einem roten Schal erwürgte und auch Fionas Verlobten ermordete. Mit Fionas Ruhe ist es jedoch vorbei, als der eigenwillige Künstler Simon mit seinem Hund Jaw in ihr Leben stolpert... DAISY-Format Bei diesem Hörbuch handelt es sich um ein käuflich erworbenes Hörbuch das barrierefrei aufgearbeitet wurde.</w:t>
      </w:r>
      <w:r>
        <w:br/>
        <w:t>Buch-Nr.: 31828</w:t>
      </w:r>
    </w:p>
    <w:p w14:paraId="70E56FEF" w14:textId="77777777" w:rsidR="00000000" w:rsidRDefault="00000000">
      <w:pPr>
        <w:pStyle w:val="StandardWeb"/>
        <w:spacing w:after="0" w:afterAutospacing="0"/>
      </w:pPr>
    </w:p>
    <w:p w14:paraId="2D0427A0" w14:textId="77777777" w:rsidR="00000000" w:rsidRDefault="00000000">
      <w:pPr>
        <w:pStyle w:val="StandardWeb"/>
        <w:spacing w:after="0" w:afterAutospacing="0"/>
      </w:pPr>
      <w:r>
        <w:rPr>
          <w:rStyle w:val="Fett"/>
        </w:rPr>
        <w:t>Robinson, Timothy: Tödliche Logik</w:t>
      </w:r>
    </w:p>
    <w:p w14:paraId="1370EC16" w14:textId="77777777" w:rsidR="00000000" w:rsidRDefault="00000000">
      <w:pPr>
        <w:pStyle w:val="StandardWeb"/>
        <w:spacing w:after="0" w:afterAutospacing="0"/>
      </w:pPr>
      <w:r>
        <w:lastRenderedPageBreak/>
        <w:t>Sprecher: Frank Lester. Dauer: 409 Minuten.</w:t>
      </w:r>
      <w:r>
        <w:br/>
        <w:t>Mord an zwei Oxforder Gelehrten.</w:t>
      </w:r>
      <w:r>
        <w:br/>
        <w:t>Buch-Nr.: 40842</w:t>
      </w:r>
    </w:p>
    <w:p w14:paraId="6E1DBBFD" w14:textId="77777777" w:rsidR="00000000" w:rsidRDefault="00000000">
      <w:pPr>
        <w:pStyle w:val="StandardWeb"/>
        <w:spacing w:after="0" w:afterAutospacing="0"/>
      </w:pPr>
    </w:p>
    <w:p w14:paraId="05C1DB5D" w14:textId="77777777" w:rsidR="00000000" w:rsidRDefault="00000000">
      <w:pPr>
        <w:pStyle w:val="StandardWeb"/>
        <w:spacing w:after="0" w:afterAutospacing="0"/>
      </w:pPr>
      <w:r>
        <w:rPr>
          <w:rStyle w:val="Fett"/>
        </w:rPr>
        <w:t>Röckle, Doris: Der Tod in den Gassen von Konstanz</w:t>
      </w:r>
    </w:p>
    <w:p w14:paraId="79093B66" w14:textId="77777777" w:rsidR="00000000" w:rsidRDefault="00000000">
      <w:pPr>
        <w:pStyle w:val="StandardWeb"/>
        <w:spacing w:after="0" w:afterAutospacing="0"/>
      </w:pPr>
      <w:r>
        <w:t>Sprecher: Susanne Werth. Dauer: 700 Minuten.</w:t>
      </w:r>
      <w:r>
        <w:br/>
        <w:t>Konstanz, 1327. Während zwei Morde die Stadt in Atem halten, wird die junge Hebamme Hanna ins Haus des Tuchhändlers Eberlin gerufen. Dessen hochschwangere Frau Martha berichtet von einer seltsamen Veränderung ihres Gatten, der in mysteriöse Machenschaften verstrickt scheint. Hanna erkennt, dass sie es mit gefährlichen Männern zu tun hat, die zum Äußersten bereit sind.</w:t>
      </w:r>
      <w:r>
        <w:br/>
        <w:t>Buch-Nr.: 57371</w:t>
      </w:r>
    </w:p>
    <w:p w14:paraId="7238B63B" w14:textId="77777777" w:rsidR="00000000" w:rsidRDefault="00000000">
      <w:pPr>
        <w:pStyle w:val="StandardWeb"/>
        <w:spacing w:after="0" w:afterAutospacing="0"/>
      </w:pPr>
    </w:p>
    <w:p w14:paraId="04B3F125" w14:textId="77777777" w:rsidR="00000000" w:rsidRDefault="00000000">
      <w:pPr>
        <w:pStyle w:val="StandardWeb"/>
        <w:spacing w:after="0" w:afterAutospacing="0"/>
      </w:pPr>
      <w:r>
        <w:rPr>
          <w:rStyle w:val="Fett"/>
        </w:rPr>
        <w:t>Romer, Anna: Das Rosenholzzimmer</w:t>
      </w:r>
    </w:p>
    <w:p w14:paraId="0636C7BA" w14:textId="77777777" w:rsidR="00000000" w:rsidRDefault="00000000">
      <w:pPr>
        <w:pStyle w:val="StandardWeb"/>
        <w:spacing w:after="0" w:afterAutospacing="0"/>
      </w:pPr>
      <w:r>
        <w:t>Sprecher: Birgit Machalissa. Dauer: 1239 Minuten.</w:t>
      </w:r>
      <w:r>
        <w:br/>
        <w:t>Als die Fotografin Audrey Kepler das verlassene Thornwood House im ländlichen Queensland erbt, ergreift sie die Chance, einen Neustart zu wagen. In einem entlegenen Zimmer des alten, aber noch immer prächtigen Hauses entdeckt sie die verblasste Fotografie eines gutaussehenden Mannes. Es handelt sich um den ehemaligen Besitzer, der nach dem Krieg eine junge Frau ermordet haben soll.</w:t>
      </w:r>
      <w:r>
        <w:br/>
        <w:t>Buch-Nr.: 53460</w:t>
      </w:r>
    </w:p>
    <w:p w14:paraId="7E98CF48" w14:textId="77777777" w:rsidR="00000000" w:rsidRDefault="00000000">
      <w:pPr>
        <w:pStyle w:val="StandardWeb"/>
        <w:spacing w:after="0" w:afterAutospacing="0"/>
      </w:pPr>
    </w:p>
    <w:p w14:paraId="4754FD82" w14:textId="77777777" w:rsidR="00000000" w:rsidRDefault="00000000">
      <w:pPr>
        <w:pStyle w:val="StandardWeb"/>
        <w:spacing w:after="0" w:afterAutospacing="0"/>
      </w:pPr>
      <w:r>
        <w:rPr>
          <w:rStyle w:val="Fett"/>
        </w:rPr>
        <w:t>Rossbacher, Claudia: Steirerrausch</w:t>
      </w:r>
    </w:p>
    <w:p w14:paraId="228E43EA" w14:textId="77777777" w:rsidR="00000000" w:rsidRDefault="00000000">
      <w:pPr>
        <w:pStyle w:val="StandardWeb"/>
      </w:pPr>
      <w:r>
        <w:t>Sprecher: Martin Nürnberger, Daniela Kiefer. Dauer: 448 Minuten.</w:t>
      </w:r>
      <w:r>
        <w:br/>
        <w:t>In einer Herbstnacht werden die LKA-Ermittler Sandra Mohr und Sascha Bergmann in die Südsteiermark gerufen. Schon die Fahrt zum Tatort in Kitzeck im Sausal gerät für Sandra zur Nervenprobe. Aus dem Nichts taucht ein Mädchen mitten auf der Fahrbahn auf, das genauso plötzlich wieder im dichten Nebel verschwindet. Bergmann will merkwürdigerweise nichts davon gesehen haben. Nach und nach wird der Fall um den ermordeten Weinbauern immer unheimlicher, führt er die Ermittler doch in dunkle Zeiten zurück, als der Spuk von Trebian begann... Bei diesem Hörbuch handelt es sich um ein käuflich erworbenes Hörbuch das barrierefrei aufgearbeitet wurde. Ungekürzte Lesung</w:t>
      </w:r>
      <w:r>
        <w:br/>
        <w:t>Buch-Nr.: 30398</w:t>
      </w:r>
    </w:p>
    <w:p w14:paraId="46D019C3" w14:textId="77777777" w:rsidR="00000000" w:rsidRDefault="00000000">
      <w:pPr>
        <w:pStyle w:val="StandardWeb"/>
        <w:spacing w:after="0" w:afterAutospacing="0"/>
      </w:pPr>
      <w:r>
        <w:rPr>
          <w:rStyle w:val="Fett"/>
          <w:rFonts w:ascii="Arial" w:hAnsi="Arial" w:cs="Arial"/>
        </w:rPr>
        <w:t>Rossbacher, Claudia: Steirerblut [1]</w:t>
      </w:r>
    </w:p>
    <w:p w14:paraId="387918B2" w14:textId="77777777" w:rsidR="00000000" w:rsidRDefault="00000000">
      <w:pPr>
        <w:pStyle w:val="StandardWeb"/>
        <w:spacing w:after="0" w:afterAutospacing="0"/>
      </w:pPr>
      <w:r>
        <w:rPr>
          <w:rFonts w:ascii="Arial" w:hAnsi="Arial" w:cs="Arial"/>
        </w:rPr>
        <w:t>Sprecher: Martin Nürnberger, Claudia Rossbacher. Dauer: 324 Minuten.</w:t>
      </w:r>
      <w:r>
        <w:rPr>
          <w:rFonts w:ascii="Arial" w:hAnsi="Arial" w:cs="Arial"/>
        </w:rPr>
        <w:br/>
        <w:t xml:space="preserve">Als Abteilungsinspektorin Sandra Mohr vom LKA in Graz ausgerechnet in die steirische Krakau gerufen wird um in einem rätselhaften Mordfall zu ermitteln, ist sie alles andere als begeistert. Schließlich hat sie ihrer Heimat nicht ohne Grund vor Jahren den Rücken gekehrt. Die Suche nach dem Mörder der Journalistin Eva Kovacs, deren grausam zugerichtete Leiche im Wald aufgefunden wurde, beginnt. </w:t>
      </w:r>
      <w:r>
        <w:rPr>
          <w:rFonts w:ascii="Arial" w:hAnsi="Arial" w:cs="Arial"/>
        </w:rPr>
        <w:lastRenderedPageBreak/>
        <w:t xml:space="preserve">Bei diesem Hörbuch handelt es sich um ein käuflich erworbenes Hörbuch das barrierefrei aufgearbeitet wurde. Gekürzte Lesung. </w:t>
      </w:r>
    </w:p>
    <w:p w14:paraId="18B529C0" w14:textId="77777777" w:rsidR="00000000" w:rsidRDefault="00000000">
      <w:pPr>
        <w:pStyle w:val="StandardWeb"/>
        <w:spacing w:after="0" w:afterAutospacing="0"/>
      </w:pPr>
      <w:r>
        <w:rPr>
          <w:rFonts w:ascii="Arial" w:hAnsi="Arial" w:cs="Arial"/>
        </w:rPr>
        <w:t>Titel-Nr 1 der Reihe Sandra Mohr. 5 Reihentitel in unserem Bestand.</w:t>
      </w:r>
    </w:p>
    <w:p w14:paraId="790F705B" w14:textId="77777777" w:rsidR="00000000" w:rsidRDefault="00000000">
      <w:pPr>
        <w:pStyle w:val="StandardWeb"/>
        <w:spacing w:after="0" w:afterAutospacing="0"/>
      </w:pPr>
      <w:r>
        <w:rPr>
          <w:rFonts w:ascii="Arial" w:hAnsi="Arial" w:cs="Arial"/>
        </w:rPr>
        <w:t>Buch-Nr.: 32196</w:t>
      </w:r>
    </w:p>
    <w:p w14:paraId="60564972" w14:textId="77777777" w:rsidR="00000000" w:rsidRDefault="00000000">
      <w:pPr>
        <w:pStyle w:val="StandardWeb"/>
        <w:spacing w:after="0" w:afterAutospacing="0"/>
      </w:pPr>
    </w:p>
    <w:p w14:paraId="694C73F4" w14:textId="77777777" w:rsidR="00000000" w:rsidRDefault="00000000">
      <w:pPr>
        <w:pStyle w:val="StandardWeb"/>
        <w:spacing w:after="0" w:afterAutospacing="0"/>
      </w:pPr>
      <w:r>
        <w:rPr>
          <w:rStyle w:val="Fett"/>
          <w:rFonts w:ascii="Arial" w:hAnsi="Arial" w:cs="Arial"/>
        </w:rPr>
        <w:t>Rossbacher, Claudia: Steirerkreuz [4]</w:t>
      </w:r>
    </w:p>
    <w:p w14:paraId="350933CE" w14:textId="77777777" w:rsidR="00000000" w:rsidRDefault="00000000">
      <w:pPr>
        <w:pStyle w:val="StandardWeb"/>
        <w:spacing w:after="0" w:afterAutospacing="0"/>
      </w:pPr>
      <w:r>
        <w:rPr>
          <w:rFonts w:ascii="Arial" w:hAnsi="Arial" w:cs="Arial"/>
        </w:rPr>
        <w:t>Sprecher: Martin Nürnberger, Claudia Rossbacher. Dauer: 309 Minuten.</w:t>
      </w:r>
      <w:r>
        <w:rPr>
          <w:rFonts w:ascii="Arial" w:hAnsi="Arial" w:cs="Arial"/>
        </w:rPr>
        <w:br/>
        <w:t xml:space="preserve">Als Sandra Mohr und Sascha Bergmann ins Mürzer Oberland gerufen werden, erwartet sie ein seltsamer Leichenfund: Ein Unbekannter und ein Hund, kopfüber an einem Baum aufgehängt. Ist die Wahl des Tatortes, unweit des Pilgerweges nach Mariazell, ein Hinweis auf einen religiös motivierten Ritualmord? Welche Rolle spielt die blinde Magdalena, um die sich im Dorf alles zu drehen scheint? Bei diesem Hörbuch handelt es sich um ein käuflich erworbenes Hörbuch das barrierefrei aufgearbeitet wurde. Gekürzte Lesung. </w:t>
      </w:r>
    </w:p>
    <w:p w14:paraId="3D152959" w14:textId="77777777" w:rsidR="00000000" w:rsidRDefault="00000000">
      <w:pPr>
        <w:pStyle w:val="StandardWeb"/>
        <w:spacing w:after="0" w:afterAutospacing="0"/>
      </w:pPr>
      <w:r>
        <w:rPr>
          <w:rFonts w:ascii="Arial" w:hAnsi="Arial" w:cs="Arial"/>
        </w:rPr>
        <w:t>Titel-Nr 4 der Reihe Sandra Mohr. 5 Reihentitel in unserem Bestand.</w:t>
      </w:r>
    </w:p>
    <w:p w14:paraId="6FE0080E" w14:textId="77777777" w:rsidR="00000000" w:rsidRDefault="00000000">
      <w:pPr>
        <w:pStyle w:val="StandardWeb"/>
        <w:spacing w:after="0" w:afterAutospacing="0"/>
      </w:pPr>
      <w:r>
        <w:rPr>
          <w:rFonts w:ascii="Arial" w:hAnsi="Arial" w:cs="Arial"/>
        </w:rPr>
        <w:t>Buch-Nr.: 32197</w:t>
      </w:r>
    </w:p>
    <w:p w14:paraId="00A2014B" w14:textId="77777777" w:rsidR="00000000" w:rsidRDefault="00000000">
      <w:pPr>
        <w:pStyle w:val="StandardWeb"/>
        <w:spacing w:after="0" w:afterAutospacing="0"/>
      </w:pPr>
    </w:p>
    <w:p w14:paraId="621845A1" w14:textId="77777777" w:rsidR="00000000" w:rsidRDefault="00000000">
      <w:pPr>
        <w:pStyle w:val="StandardWeb"/>
        <w:spacing w:after="0" w:afterAutospacing="0"/>
      </w:pPr>
      <w:r>
        <w:rPr>
          <w:rStyle w:val="Fett"/>
          <w:rFonts w:ascii="Arial" w:hAnsi="Arial" w:cs="Arial"/>
        </w:rPr>
        <w:t>Rossbacher, Claudia: Steirerland</w:t>
      </w:r>
    </w:p>
    <w:p w14:paraId="583411D9" w14:textId="77777777" w:rsidR="00000000" w:rsidRDefault="00000000">
      <w:pPr>
        <w:pStyle w:val="StandardWeb"/>
        <w:spacing w:after="0" w:afterAutospacing="0"/>
      </w:pPr>
      <w:r>
        <w:rPr>
          <w:rFonts w:ascii="Arial" w:hAnsi="Arial" w:cs="Arial"/>
        </w:rPr>
        <w:t>Sprecher: Claudia Rossbacher, Monika Köteles. Dauer: 325 Minuten.</w:t>
      </w:r>
      <w:r>
        <w:rPr>
          <w:rFonts w:ascii="Arial" w:hAnsi="Arial" w:cs="Arial"/>
        </w:rPr>
        <w:br/>
        <w:t xml:space="preserve">Die LKA-Ermittlerin Sandra Mohr wird in ein Waldstück nahe Straden gerufen. Ein toter Mann mit abgetrennten Händen wurde in einem Graben gefunden. Von Sascha Bergmann erfährt Sandra, dass es erst vor Kurzem einen ähnlichen Fund in der Nähe gegeben hat. Dem ermordeten Jungwinzer aus der Region waren die Unterschenkel amputiert worden. Auch damals fehlte von den Gliedmaßen jede Spur... DAISY-Format Bei diesem Hörbuch handelt es sich um ein käuflich erworbenes Hörbuch das barrierefrei aufgearbeitet wurde. </w:t>
      </w:r>
    </w:p>
    <w:p w14:paraId="609D8766" w14:textId="77777777" w:rsidR="00000000" w:rsidRDefault="00000000">
      <w:pPr>
        <w:pStyle w:val="StandardWeb"/>
        <w:spacing w:after="0" w:afterAutospacing="0"/>
      </w:pPr>
      <w:r>
        <w:rPr>
          <w:rFonts w:ascii="Arial" w:hAnsi="Arial" w:cs="Arial"/>
        </w:rPr>
        <w:t>Titel-Nr 5 der Reihe Sandra Mohr. 5 Reihentitel in unserem Bestand.</w:t>
      </w:r>
    </w:p>
    <w:p w14:paraId="16603E88" w14:textId="77777777" w:rsidR="00000000" w:rsidRDefault="00000000">
      <w:pPr>
        <w:pStyle w:val="StandardWeb"/>
        <w:spacing w:after="0" w:afterAutospacing="0"/>
      </w:pPr>
      <w:r>
        <w:rPr>
          <w:rFonts w:ascii="Arial" w:hAnsi="Arial" w:cs="Arial"/>
        </w:rPr>
        <w:t>Buch-Nr.: 32681</w:t>
      </w:r>
    </w:p>
    <w:p w14:paraId="054B9F28" w14:textId="77777777" w:rsidR="00000000" w:rsidRDefault="00000000">
      <w:pPr>
        <w:pStyle w:val="StandardWeb"/>
        <w:spacing w:after="0" w:afterAutospacing="0"/>
      </w:pPr>
    </w:p>
    <w:p w14:paraId="41257A67" w14:textId="77777777" w:rsidR="00000000" w:rsidRDefault="00000000">
      <w:pPr>
        <w:pStyle w:val="StandardWeb"/>
        <w:spacing w:after="0" w:afterAutospacing="0"/>
      </w:pPr>
      <w:r>
        <w:rPr>
          <w:rStyle w:val="Fett"/>
          <w:rFonts w:ascii="Arial" w:hAnsi="Arial" w:cs="Arial"/>
        </w:rPr>
        <w:t>Rossbacher, Claudia: Steirerstern [10]</w:t>
      </w:r>
    </w:p>
    <w:p w14:paraId="55D59616" w14:textId="77777777" w:rsidR="00000000" w:rsidRDefault="00000000">
      <w:pPr>
        <w:pStyle w:val="StandardWeb"/>
        <w:spacing w:after="0" w:afterAutospacing="0"/>
      </w:pPr>
      <w:r>
        <w:rPr>
          <w:rFonts w:ascii="Arial" w:hAnsi="Arial" w:cs="Arial"/>
        </w:rPr>
        <w:t>Sprecher: Alois Frank. Dauer: 484 Minuten.</w:t>
      </w:r>
      <w:r>
        <w:rPr>
          <w:rFonts w:ascii="Arial" w:hAnsi="Arial" w:cs="Arial"/>
        </w:rPr>
        <w:br/>
        <w:t xml:space="preserve">Die LKA-Ermittler Sandra Mohr und Sascha Bergmann werden ins Murtal gerufen, um den tödlichen Treppensturz eines Bassisten zu klären. Ist Luigi bei einem bedauerlichen Unfall ums Leben gekommen? War es Mord oder Totschlag? Die junge Sängerin, in deren Band er spielte, gerät im Fokus der Medien unter </w:t>
      </w:r>
      <w:r>
        <w:rPr>
          <w:rFonts w:ascii="Arial" w:hAnsi="Arial" w:cs="Arial"/>
        </w:rPr>
        <w:lastRenderedPageBreak/>
        <w:t xml:space="preserve">Tatverdacht und wird schließlich vermisst. Hat Jessica Wind ihren Freund im Streit getötet? </w:t>
      </w:r>
    </w:p>
    <w:p w14:paraId="7DEBAD92" w14:textId="77777777" w:rsidR="00000000" w:rsidRDefault="00000000">
      <w:pPr>
        <w:pStyle w:val="StandardWeb"/>
        <w:spacing w:after="0" w:afterAutospacing="0"/>
      </w:pPr>
      <w:r>
        <w:rPr>
          <w:rFonts w:ascii="Arial" w:hAnsi="Arial" w:cs="Arial"/>
        </w:rPr>
        <w:t>Titel-Nr 10 der Reihe Sandra Mohr. 5 Reihentitel in unserem Bestand.</w:t>
      </w:r>
    </w:p>
    <w:p w14:paraId="556EA33D" w14:textId="77777777" w:rsidR="00000000" w:rsidRDefault="00000000">
      <w:pPr>
        <w:pStyle w:val="StandardWeb"/>
        <w:spacing w:after="0" w:afterAutospacing="0"/>
      </w:pPr>
      <w:r>
        <w:rPr>
          <w:rFonts w:ascii="Arial" w:hAnsi="Arial" w:cs="Arial"/>
        </w:rPr>
        <w:t>Buch-Nr.: 55116</w:t>
      </w:r>
    </w:p>
    <w:p w14:paraId="107935E7" w14:textId="77777777" w:rsidR="00000000" w:rsidRDefault="00000000">
      <w:pPr>
        <w:pStyle w:val="StandardWeb"/>
        <w:spacing w:after="0" w:afterAutospacing="0"/>
      </w:pPr>
    </w:p>
    <w:p w14:paraId="1515911F" w14:textId="77777777" w:rsidR="00000000" w:rsidRDefault="00000000">
      <w:pPr>
        <w:pStyle w:val="StandardWeb"/>
        <w:spacing w:after="0" w:afterAutospacing="0"/>
      </w:pPr>
      <w:r>
        <w:rPr>
          <w:rStyle w:val="Fett"/>
          <w:rFonts w:ascii="Arial" w:hAnsi="Arial" w:cs="Arial"/>
        </w:rPr>
        <w:t>Rossbacher, Claudia: Steirerwahn</w:t>
      </w:r>
    </w:p>
    <w:p w14:paraId="776D208F" w14:textId="77777777" w:rsidR="00000000" w:rsidRDefault="00000000">
      <w:pPr>
        <w:pStyle w:val="StandardWeb"/>
        <w:spacing w:after="0" w:afterAutospacing="0"/>
      </w:pPr>
      <w:r>
        <w:rPr>
          <w:rFonts w:ascii="Arial" w:hAnsi="Arial" w:cs="Arial"/>
        </w:rPr>
        <w:t>Sprecher: Alois Frank. Dauer: 532 Minuten.</w:t>
      </w:r>
      <w:r>
        <w:rPr>
          <w:rFonts w:ascii="Arial" w:hAnsi="Arial" w:cs="Arial"/>
        </w:rPr>
        <w:br/>
        <w:t xml:space="preserve">An der Steirischen Apfelstraße wird ein Mann mit einer Holzkugel in der Mundhöhle aufgefunden, erdrosselt mit dem Strick seiner Kutte. Die LKA-Ermittler Sandra Mohr und Sascha Bergmann erfahren, dass der Tote den Apfelmännern angehörte, die sich an diesem Morgen in Brennklausur begaben, um in einem geheimen Ritual den angeblich weltbesten Apfelschnaps herzustellen. Warum aber wurde der Obstbauer ermordet? Und wer steckt dahinter? Bald schon soll der nächste Apfelmann sterben. </w:t>
      </w:r>
    </w:p>
    <w:p w14:paraId="30870709" w14:textId="77777777" w:rsidR="00000000" w:rsidRDefault="00000000">
      <w:pPr>
        <w:pStyle w:val="StandardWeb"/>
        <w:spacing w:after="0" w:afterAutospacing="0"/>
      </w:pPr>
      <w:r>
        <w:rPr>
          <w:rFonts w:ascii="Arial" w:hAnsi="Arial" w:cs="Arial"/>
        </w:rPr>
        <w:t>Titel-Nr 12 der Reihe Sandra Mohr. 5 Reihentitel in unserem Bestand.</w:t>
      </w:r>
    </w:p>
    <w:p w14:paraId="4725AC20" w14:textId="77777777" w:rsidR="00000000" w:rsidRDefault="00000000">
      <w:pPr>
        <w:pStyle w:val="StandardWeb"/>
        <w:spacing w:after="0" w:afterAutospacing="0"/>
      </w:pPr>
      <w:r>
        <w:rPr>
          <w:rFonts w:ascii="Arial" w:hAnsi="Arial" w:cs="Arial"/>
        </w:rPr>
        <w:t>Buch-Nr.: 55496</w:t>
      </w:r>
    </w:p>
    <w:p w14:paraId="0B4928E3" w14:textId="77777777" w:rsidR="00000000" w:rsidRDefault="00000000">
      <w:pPr>
        <w:pStyle w:val="StandardWeb"/>
        <w:spacing w:after="240" w:afterAutospacing="0"/>
      </w:pPr>
      <w:r>
        <w:br/>
      </w:r>
    </w:p>
    <w:p w14:paraId="10B2371A" w14:textId="77777777" w:rsidR="00000000" w:rsidRDefault="00000000">
      <w:pPr>
        <w:pStyle w:val="StandardWeb"/>
        <w:spacing w:after="0" w:afterAutospacing="0"/>
      </w:pPr>
      <w:r>
        <w:rPr>
          <w:rStyle w:val="Fett"/>
        </w:rPr>
        <w:t>Rossmann, Eva: Vom schönen Schein</w:t>
      </w:r>
    </w:p>
    <w:p w14:paraId="1FF8A17C" w14:textId="77777777" w:rsidR="00000000" w:rsidRDefault="00000000">
      <w:pPr>
        <w:pStyle w:val="StandardWeb"/>
      </w:pPr>
      <w:r>
        <w:t>Sprecher: Monika Köteles. Dauer: 550 Minuten.</w:t>
      </w:r>
      <w:r>
        <w:br/>
        <w:t>Voll Ironie blickt die Autorin hinter die Hochglanzfassaden von Sportlerehen und Strahlemännern, Urlaubsidyllen und vielversprechenden Seniorenresidenzen mit äußerst munteren Bewohnerinnen. Mira Valensky und Figuren ihres Umfelds erzählen aus unterschiedlichen Perspektiven Fälle, die eines gemeinsam haben: Das Leben kann mörderisch sein.</w:t>
      </w:r>
      <w:r>
        <w:br/>
        <w:t>Buch-Nr.: 55128</w:t>
      </w:r>
    </w:p>
    <w:p w14:paraId="2057DF00" w14:textId="77777777" w:rsidR="00000000" w:rsidRDefault="00000000">
      <w:pPr>
        <w:pStyle w:val="StandardWeb"/>
        <w:spacing w:after="0" w:afterAutospacing="0"/>
      </w:pPr>
      <w:r>
        <w:rPr>
          <w:rStyle w:val="Fett"/>
          <w:rFonts w:ascii="Arial" w:hAnsi="Arial" w:cs="Arial"/>
        </w:rPr>
        <w:t>Rossmann, Eva: Wahlkampf [1]</w:t>
      </w:r>
    </w:p>
    <w:p w14:paraId="6612CB61" w14:textId="77777777" w:rsidR="00000000" w:rsidRDefault="00000000">
      <w:pPr>
        <w:pStyle w:val="StandardWeb"/>
        <w:spacing w:after="0" w:afterAutospacing="0"/>
      </w:pPr>
      <w:r>
        <w:rPr>
          <w:rFonts w:ascii="Arial" w:hAnsi="Arial" w:cs="Arial"/>
        </w:rPr>
        <w:t>Sprecher: Brigitte Slezak. Dauer: 549 Minuten.</w:t>
      </w:r>
      <w:r>
        <w:rPr>
          <w:rFonts w:ascii="Arial" w:hAnsi="Arial" w:cs="Arial"/>
        </w:rPr>
        <w:br/>
        <w:t xml:space="preserve">Mira Valensky wäre besser im Veneto geblieben. In Wien gerät die Journalistin mitten in einen Wahlkampf, bei dem die Mittel von mediengeiler Selbstdarstellung bis hin zu Mord reichen. </w:t>
      </w:r>
    </w:p>
    <w:p w14:paraId="7A1133E8" w14:textId="77777777" w:rsidR="00000000" w:rsidRDefault="00000000">
      <w:pPr>
        <w:pStyle w:val="StandardWeb"/>
        <w:spacing w:after="0" w:afterAutospacing="0"/>
      </w:pPr>
      <w:r>
        <w:rPr>
          <w:rFonts w:ascii="Arial" w:hAnsi="Arial" w:cs="Arial"/>
        </w:rPr>
        <w:t>Titel-Nr 1 der Reihe Mira Valensky. 21 Reihentitel in unserem Bestand.</w:t>
      </w:r>
    </w:p>
    <w:p w14:paraId="01014C29" w14:textId="77777777" w:rsidR="00000000" w:rsidRDefault="00000000">
      <w:pPr>
        <w:pStyle w:val="StandardWeb"/>
        <w:spacing w:after="0" w:afterAutospacing="0"/>
      </w:pPr>
      <w:r>
        <w:rPr>
          <w:rFonts w:ascii="Arial" w:hAnsi="Arial" w:cs="Arial"/>
        </w:rPr>
        <w:t>Buch-Nr.: 46478</w:t>
      </w:r>
    </w:p>
    <w:p w14:paraId="29D3848E" w14:textId="77777777" w:rsidR="00000000" w:rsidRDefault="00000000">
      <w:pPr>
        <w:pStyle w:val="StandardWeb"/>
        <w:spacing w:after="0" w:afterAutospacing="0"/>
      </w:pPr>
    </w:p>
    <w:p w14:paraId="32911640" w14:textId="77777777" w:rsidR="00000000" w:rsidRDefault="00000000">
      <w:pPr>
        <w:pStyle w:val="StandardWeb"/>
        <w:spacing w:after="0" w:afterAutospacing="0"/>
      </w:pPr>
      <w:r>
        <w:rPr>
          <w:rStyle w:val="Fett"/>
          <w:rFonts w:ascii="Arial" w:hAnsi="Arial" w:cs="Arial"/>
        </w:rPr>
        <w:t>Rossmann, Eva: Ausgejodelt [2]</w:t>
      </w:r>
    </w:p>
    <w:p w14:paraId="030F725A" w14:textId="77777777" w:rsidR="00000000" w:rsidRDefault="00000000">
      <w:pPr>
        <w:pStyle w:val="StandardWeb"/>
        <w:spacing w:after="0" w:afterAutospacing="0"/>
      </w:pPr>
      <w:r>
        <w:rPr>
          <w:rFonts w:ascii="Arial" w:hAnsi="Arial" w:cs="Arial"/>
        </w:rPr>
        <w:lastRenderedPageBreak/>
        <w:t>Sprecher: Brigitte Slezak. Dauer: 512 Minuten.</w:t>
      </w:r>
      <w:r>
        <w:rPr>
          <w:rFonts w:ascii="Arial" w:hAnsi="Arial" w:cs="Arial"/>
        </w:rPr>
        <w:br/>
        <w:t xml:space="preserve">Als Lifestyle-Reporterin ausgerechnet auf das Genre "Volksmusik" angesetzt zu werden, ist für Mira Valensky schon schlimm genug. Aber noch schlimmer ist, beim Interviewtermin nur noch eine Leiche vorzufinden. Downhill-Sepp war doch noch wenige Minuten zuvor auf der Bühne. Herzversagen, lautet die offizielle Diagnose. Aber was war mit der Medikamentenschachtel, die Mira gesehen hat? </w:t>
      </w:r>
    </w:p>
    <w:p w14:paraId="02A2A168" w14:textId="77777777" w:rsidR="00000000" w:rsidRDefault="00000000">
      <w:pPr>
        <w:pStyle w:val="StandardWeb"/>
        <w:spacing w:after="0" w:afterAutospacing="0"/>
      </w:pPr>
      <w:r>
        <w:rPr>
          <w:rFonts w:ascii="Arial" w:hAnsi="Arial" w:cs="Arial"/>
        </w:rPr>
        <w:t>Titel-Nr 2 der Reihe Mira Valensky. 21 Reihentitel in unserem Bestand.</w:t>
      </w:r>
    </w:p>
    <w:p w14:paraId="3416BF2E" w14:textId="77777777" w:rsidR="00000000" w:rsidRDefault="00000000">
      <w:pPr>
        <w:pStyle w:val="StandardWeb"/>
        <w:spacing w:after="0" w:afterAutospacing="0"/>
      </w:pPr>
      <w:r>
        <w:rPr>
          <w:rFonts w:ascii="Arial" w:hAnsi="Arial" w:cs="Arial"/>
        </w:rPr>
        <w:t>Buch-Nr.: 46856</w:t>
      </w:r>
    </w:p>
    <w:p w14:paraId="67B116DE" w14:textId="77777777" w:rsidR="00000000" w:rsidRDefault="00000000">
      <w:pPr>
        <w:pStyle w:val="StandardWeb"/>
        <w:spacing w:after="0" w:afterAutospacing="0"/>
      </w:pPr>
    </w:p>
    <w:p w14:paraId="0FC72452" w14:textId="77777777" w:rsidR="00000000" w:rsidRDefault="00000000">
      <w:pPr>
        <w:pStyle w:val="StandardWeb"/>
        <w:spacing w:after="0" w:afterAutospacing="0"/>
      </w:pPr>
      <w:r>
        <w:rPr>
          <w:rStyle w:val="Fett"/>
          <w:rFonts w:ascii="Arial" w:hAnsi="Arial" w:cs="Arial"/>
        </w:rPr>
        <w:t>Rossmann, Eva: Freudsche Verbrechen [3]</w:t>
      </w:r>
    </w:p>
    <w:p w14:paraId="65C91B87" w14:textId="77777777" w:rsidR="00000000" w:rsidRDefault="00000000">
      <w:pPr>
        <w:pStyle w:val="StandardWeb"/>
        <w:spacing w:after="0" w:afterAutospacing="0"/>
      </w:pPr>
      <w:r>
        <w:rPr>
          <w:rFonts w:ascii="Arial" w:hAnsi="Arial" w:cs="Arial"/>
        </w:rPr>
        <w:t>Sprecher: Brigitte Slezak. Dauer: 626 Minuten.</w:t>
      </w:r>
      <w:r>
        <w:rPr>
          <w:rFonts w:ascii="Arial" w:hAnsi="Arial" w:cs="Arial"/>
        </w:rPr>
        <w:br/>
        <w:t xml:space="preserve">Mord im Wiener Freud-Museum. Boulevardblätter hetzen gegen die "Psycho-Szene". Mira Valensky klärt wieder auf - und kocht so nebenbei venezianische Menüs. </w:t>
      </w:r>
    </w:p>
    <w:p w14:paraId="6F31FDA8" w14:textId="77777777" w:rsidR="00000000" w:rsidRDefault="00000000">
      <w:pPr>
        <w:pStyle w:val="StandardWeb"/>
        <w:spacing w:after="0" w:afterAutospacing="0"/>
      </w:pPr>
      <w:r>
        <w:rPr>
          <w:rFonts w:ascii="Arial" w:hAnsi="Arial" w:cs="Arial"/>
        </w:rPr>
        <w:t>Titel-Nr 3 der Reihe Mira Valensky. 21 Reihentitel in unserem Bestand.</w:t>
      </w:r>
    </w:p>
    <w:p w14:paraId="6BDCFA48" w14:textId="77777777" w:rsidR="00000000" w:rsidRDefault="00000000">
      <w:pPr>
        <w:pStyle w:val="StandardWeb"/>
        <w:spacing w:after="0" w:afterAutospacing="0"/>
      </w:pPr>
      <w:r>
        <w:rPr>
          <w:rFonts w:ascii="Arial" w:hAnsi="Arial" w:cs="Arial"/>
        </w:rPr>
        <w:t>Buch-Nr.: 46952</w:t>
      </w:r>
    </w:p>
    <w:p w14:paraId="177A9DDC" w14:textId="77777777" w:rsidR="00000000" w:rsidRDefault="00000000">
      <w:pPr>
        <w:pStyle w:val="StandardWeb"/>
        <w:spacing w:after="0" w:afterAutospacing="0"/>
      </w:pPr>
    </w:p>
    <w:p w14:paraId="5606C495" w14:textId="77777777" w:rsidR="00000000" w:rsidRDefault="00000000">
      <w:pPr>
        <w:pStyle w:val="StandardWeb"/>
        <w:spacing w:after="0" w:afterAutospacing="0"/>
      </w:pPr>
      <w:r>
        <w:rPr>
          <w:rStyle w:val="Fett"/>
          <w:rFonts w:ascii="Arial" w:hAnsi="Arial" w:cs="Arial"/>
        </w:rPr>
        <w:t>Rossmann, Eva: Kaltes Fleisch [4]</w:t>
      </w:r>
    </w:p>
    <w:p w14:paraId="5CB062CA" w14:textId="77777777" w:rsidR="00000000" w:rsidRDefault="00000000">
      <w:pPr>
        <w:pStyle w:val="StandardWeb"/>
        <w:spacing w:after="0" w:afterAutospacing="0"/>
      </w:pPr>
      <w:r>
        <w:rPr>
          <w:rFonts w:ascii="Arial" w:hAnsi="Arial" w:cs="Arial"/>
        </w:rPr>
        <w:t>Sprecher: Brigitte Slezak. Dauer: 618 Minuten.</w:t>
      </w:r>
      <w:r>
        <w:rPr>
          <w:rFonts w:ascii="Arial" w:hAnsi="Arial" w:cs="Arial"/>
        </w:rPr>
        <w:br/>
        <w:t xml:space="preserve">Ein Supermarkt wird überfallen, eine Mitarbeiterin fast erschlagen. Später wird der Regionaldirektor erschossen aufgefunden, die Mitarbeiterin ist verschwunden. Auf der Suche nach ihr findet Mira Valensky, mit tatkräftiger Unterstützung ihrer Putzfrau Vesna, heraus, dass die Abteilung für Frischfleisch beileibe nicht alles hält, was die Werbung verspricht... </w:t>
      </w:r>
    </w:p>
    <w:p w14:paraId="75CAD757" w14:textId="77777777" w:rsidR="00000000" w:rsidRDefault="00000000">
      <w:pPr>
        <w:pStyle w:val="StandardWeb"/>
        <w:spacing w:after="0" w:afterAutospacing="0"/>
      </w:pPr>
      <w:r>
        <w:rPr>
          <w:rFonts w:ascii="Arial" w:hAnsi="Arial" w:cs="Arial"/>
        </w:rPr>
        <w:t>Titel-Nr 4 der Reihe Mira Valensky. 21 Reihentitel in unserem Bestand.</w:t>
      </w:r>
    </w:p>
    <w:p w14:paraId="01B41D65" w14:textId="77777777" w:rsidR="00000000" w:rsidRDefault="00000000">
      <w:pPr>
        <w:pStyle w:val="StandardWeb"/>
        <w:spacing w:after="0" w:afterAutospacing="0"/>
      </w:pPr>
      <w:r>
        <w:rPr>
          <w:rFonts w:ascii="Arial" w:hAnsi="Arial" w:cs="Arial"/>
        </w:rPr>
        <w:t>Buch-Nr.: 50012</w:t>
      </w:r>
    </w:p>
    <w:p w14:paraId="75D857AC" w14:textId="77777777" w:rsidR="00000000" w:rsidRDefault="00000000">
      <w:pPr>
        <w:pStyle w:val="StandardWeb"/>
        <w:spacing w:after="0" w:afterAutospacing="0"/>
      </w:pPr>
    </w:p>
    <w:p w14:paraId="07A8533B" w14:textId="77777777" w:rsidR="00000000" w:rsidRDefault="00000000">
      <w:pPr>
        <w:pStyle w:val="StandardWeb"/>
        <w:spacing w:after="0" w:afterAutospacing="0"/>
      </w:pPr>
      <w:r>
        <w:rPr>
          <w:rStyle w:val="Fett"/>
          <w:rFonts w:ascii="Arial" w:hAnsi="Arial" w:cs="Arial"/>
        </w:rPr>
        <w:t>Rossmann, Eva: Ausgekocht [5]</w:t>
      </w:r>
    </w:p>
    <w:p w14:paraId="5F8DBEA5" w14:textId="77777777" w:rsidR="00000000" w:rsidRDefault="00000000">
      <w:pPr>
        <w:pStyle w:val="StandardWeb"/>
        <w:spacing w:after="0" w:afterAutospacing="0"/>
      </w:pPr>
      <w:r>
        <w:rPr>
          <w:rFonts w:ascii="Arial" w:hAnsi="Arial" w:cs="Arial"/>
        </w:rPr>
        <w:t>Sprecher: Brigitte Slezak. Dauer: 579 Minuten.</w:t>
      </w:r>
      <w:r>
        <w:rPr>
          <w:rFonts w:ascii="Arial" w:hAnsi="Arial" w:cs="Arial"/>
        </w:rPr>
        <w:br/>
        <w:t xml:space="preserve">Es herrscht Hochbetrieb in der Küche des Gourmetrestaurants von Billy Winter, doch sie bangt, dass das Lokal im "Fine-Food"-Führer seinen Stern verlieren könnte - trägt doch das Küchenmesser, das in der Brust des Herausgebers und Gastronomiekritikers gesteckt hat, ihr Monogramm. Mira Valensky und ihre Putzfrau ermitteln in der Welt der Spitzenköche. </w:t>
      </w:r>
    </w:p>
    <w:p w14:paraId="5BD7B354" w14:textId="77777777" w:rsidR="00000000" w:rsidRDefault="00000000">
      <w:pPr>
        <w:pStyle w:val="StandardWeb"/>
        <w:spacing w:after="0" w:afterAutospacing="0"/>
      </w:pPr>
      <w:r>
        <w:rPr>
          <w:rFonts w:ascii="Arial" w:hAnsi="Arial" w:cs="Arial"/>
        </w:rPr>
        <w:t>Titel-Nr 5 der Reihe Mira Valensky. 21 Reihentitel in unserem Bestand.</w:t>
      </w:r>
    </w:p>
    <w:p w14:paraId="7D079339" w14:textId="77777777" w:rsidR="00000000" w:rsidRDefault="00000000">
      <w:pPr>
        <w:pStyle w:val="StandardWeb"/>
        <w:spacing w:after="0" w:afterAutospacing="0"/>
      </w:pPr>
      <w:r>
        <w:rPr>
          <w:rFonts w:ascii="Arial" w:hAnsi="Arial" w:cs="Arial"/>
        </w:rPr>
        <w:lastRenderedPageBreak/>
        <w:t>Buch-Nr.: 50034</w:t>
      </w:r>
    </w:p>
    <w:p w14:paraId="26A7FFA0" w14:textId="77777777" w:rsidR="00000000" w:rsidRDefault="00000000">
      <w:pPr>
        <w:pStyle w:val="StandardWeb"/>
        <w:spacing w:after="0" w:afterAutospacing="0"/>
      </w:pPr>
    </w:p>
    <w:p w14:paraId="160651CD" w14:textId="77777777" w:rsidR="00000000" w:rsidRDefault="00000000">
      <w:pPr>
        <w:pStyle w:val="StandardWeb"/>
        <w:spacing w:after="0" w:afterAutospacing="0"/>
      </w:pPr>
      <w:r>
        <w:rPr>
          <w:rStyle w:val="Fett"/>
          <w:rFonts w:ascii="Arial" w:hAnsi="Arial" w:cs="Arial"/>
        </w:rPr>
        <w:t>Rossmann, Eva: Karibik all inclusive [6]</w:t>
      </w:r>
    </w:p>
    <w:p w14:paraId="0B7CF38D" w14:textId="77777777" w:rsidR="00000000" w:rsidRDefault="00000000">
      <w:pPr>
        <w:pStyle w:val="StandardWeb"/>
        <w:spacing w:after="0" w:afterAutospacing="0"/>
      </w:pPr>
      <w:r>
        <w:rPr>
          <w:rFonts w:ascii="Arial" w:hAnsi="Arial" w:cs="Arial"/>
        </w:rPr>
        <w:t>Sprecher: Brigitte Slezak. Dauer: 557 Minuten.</w:t>
      </w:r>
      <w:r>
        <w:rPr>
          <w:rFonts w:ascii="Arial" w:hAnsi="Arial" w:cs="Arial"/>
        </w:rPr>
        <w:br/>
        <w:t xml:space="preserve">Mira Valensky träumt von einem idyllischen Urlaub unter Palmen, stattdessen erwartet sie in der Karibik ein neuer Fall: Zwei ungleiche Hotels streiten um den Platz an der Sonne. Korruption, Drogengeschäfte, Öko-Aktivismus und nicht zuletzt zwei Morde bringen die engagierte Wiener Journalistin ins Schwitzen. Und als Beilage Mira Valenskys liebste karibische Kochrezepte. </w:t>
      </w:r>
    </w:p>
    <w:p w14:paraId="5398260A" w14:textId="77777777" w:rsidR="00000000" w:rsidRDefault="00000000">
      <w:pPr>
        <w:pStyle w:val="StandardWeb"/>
        <w:spacing w:after="0" w:afterAutospacing="0"/>
      </w:pPr>
      <w:r>
        <w:rPr>
          <w:rFonts w:ascii="Arial" w:hAnsi="Arial" w:cs="Arial"/>
        </w:rPr>
        <w:t>Titel-Nr 6 der Reihe Mira Valensky. 21 Reihentitel in unserem Bestand.</w:t>
      </w:r>
    </w:p>
    <w:p w14:paraId="0EF821DB" w14:textId="77777777" w:rsidR="00000000" w:rsidRDefault="00000000">
      <w:pPr>
        <w:pStyle w:val="StandardWeb"/>
        <w:spacing w:after="0" w:afterAutospacing="0"/>
      </w:pPr>
      <w:r>
        <w:rPr>
          <w:rFonts w:ascii="Arial" w:hAnsi="Arial" w:cs="Arial"/>
        </w:rPr>
        <w:t>Buch-Nr.: 50058</w:t>
      </w:r>
    </w:p>
    <w:p w14:paraId="60378854" w14:textId="77777777" w:rsidR="00000000" w:rsidRDefault="00000000">
      <w:pPr>
        <w:pStyle w:val="StandardWeb"/>
        <w:spacing w:after="0" w:afterAutospacing="0"/>
      </w:pPr>
    </w:p>
    <w:p w14:paraId="4D75DA14" w14:textId="77777777" w:rsidR="00000000" w:rsidRDefault="00000000">
      <w:pPr>
        <w:pStyle w:val="StandardWeb"/>
        <w:spacing w:after="0" w:afterAutospacing="0"/>
      </w:pPr>
      <w:r>
        <w:rPr>
          <w:rStyle w:val="Fett"/>
          <w:rFonts w:ascii="Arial" w:hAnsi="Arial" w:cs="Arial"/>
        </w:rPr>
        <w:t>Rossmann, Eva: Wein und Tod [7]</w:t>
      </w:r>
    </w:p>
    <w:p w14:paraId="3D3C09C2" w14:textId="77777777" w:rsidR="00000000" w:rsidRDefault="00000000">
      <w:pPr>
        <w:pStyle w:val="StandardWeb"/>
        <w:spacing w:after="0" w:afterAutospacing="0"/>
      </w:pPr>
      <w:r>
        <w:rPr>
          <w:rFonts w:ascii="Arial" w:hAnsi="Arial" w:cs="Arial"/>
        </w:rPr>
        <w:t>Sprecher: Brigitte Slezak. Dauer: 666 Minuten.</w:t>
      </w:r>
      <w:r>
        <w:rPr>
          <w:rFonts w:ascii="Arial" w:hAnsi="Arial" w:cs="Arial"/>
        </w:rPr>
        <w:br/>
        <w:t xml:space="preserve">Ihr erster Auftrag als Chefreporterin führt Mira Valensky ins Weinviertel - sie soll über den neuen Starwinzer Hans Berthold berichten. Als der erschossen wird, steckt die Weinliebhaberin Mira mitten drin in einem neuen Fall: Verflossene Liebschaften, Konkurrenzkampf, Neid - was reicht aus für einen Mord? </w:t>
      </w:r>
    </w:p>
    <w:p w14:paraId="434F1ECF" w14:textId="77777777" w:rsidR="00000000" w:rsidRDefault="00000000">
      <w:pPr>
        <w:pStyle w:val="StandardWeb"/>
        <w:spacing w:after="0" w:afterAutospacing="0"/>
      </w:pPr>
      <w:r>
        <w:rPr>
          <w:rFonts w:ascii="Arial" w:hAnsi="Arial" w:cs="Arial"/>
        </w:rPr>
        <w:t>Titel-Nr 7 der Reihe Mira Valensky. 21 Reihentitel in unserem Bestand.</w:t>
      </w:r>
    </w:p>
    <w:p w14:paraId="4D5DC20A" w14:textId="77777777" w:rsidR="00000000" w:rsidRDefault="00000000">
      <w:pPr>
        <w:pStyle w:val="StandardWeb"/>
        <w:spacing w:after="0" w:afterAutospacing="0"/>
      </w:pPr>
      <w:r>
        <w:rPr>
          <w:rFonts w:ascii="Arial" w:hAnsi="Arial" w:cs="Arial"/>
        </w:rPr>
        <w:t>Buch-Nr.: 50167</w:t>
      </w:r>
    </w:p>
    <w:p w14:paraId="20E9E77B" w14:textId="77777777" w:rsidR="00000000" w:rsidRDefault="00000000">
      <w:pPr>
        <w:pStyle w:val="StandardWeb"/>
        <w:spacing w:after="0" w:afterAutospacing="0"/>
      </w:pPr>
    </w:p>
    <w:p w14:paraId="48621819" w14:textId="77777777" w:rsidR="00000000" w:rsidRDefault="00000000">
      <w:pPr>
        <w:pStyle w:val="StandardWeb"/>
        <w:spacing w:after="0" w:afterAutospacing="0"/>
      </w:pPr>
      <w:r>
        <w:rPr>
          <w:rStyle w:val="Fett"/>
          <w:rFonts w:ascii="Arial" w:hAnsi="Arial" w:cs="Arial"/>
        </w:rPr>
        <w:t>Rossmann, Eva: Verschieden [8]</w:t>
      </w:r>
    </w:p>
    <w:p w14:paraId="76435CAF" w14:textId="77777777" w:rsidR="00000000" w:rsidRDefault="00000000">
      <w:pPr>
        <w:pStyle w:val="StandardWeb"/>
        <w:spacing w:after="0" w:afterAutospacing="0"/>
      </w:pPr>
      <w:r>
        <w:rPr>
          <w:rFonts w:ascii="Arial" w:hAnsi="Arial" w:cs="Arial"/>
        </w:rPr>
        <w:t>Sprecher: Brigitte Slezak. Dauer: 565 Minuten.</w:t>
      </w:r>
      <w:r>
        <w:rPr>
          <w:rFonts w:ascii="Arial" w:hAnsi="Arial" w:cs="Arial"/>
        </w:rPr>
        <w:br/>
        <w:t xml:space="preserve">Für die "Magazin"-Reporterin Mira Valensky ist Gerda Hofer einfach eine nette Kollegin aus der Fotoredaktion. Doch dann erlebt sie mit, wie die Fotografin von ihrem Mann, einem angesehenen Wiener Arzt, bedroht wird. Es kommt zur Scheidung. Als ihr Exmann mit seinem Auto auf der Serpentinenstraße eines Steinbruchs südlich von Wien zu Tode kommt, gerät Gerda unter Verdacht. </w:t>
      </w:r>
    </w:p>
    <w:p w14:paraId="11478B1B" w14:textId="77777777" w:rsidR="00000000" w:rsidRDefault="00000000">
      <w:pPr>
        <w:pStyle w:val="StandardWeb"/>
        <w:spacing w:after="0" w:afterAutospacing="0"/>
      </w:pPr>
      <w:r>
        <w:rPr>
          <w:rFonts w:ascii="Arial" w:hAnsi="Arial" w:cs="Arial"/>
        </w:rPr>
        <w:t>Titel-Nr 8 der Reihe Mira Valensky. 21 Reihentitel in unserem Bestand.</w:t>
      </w:r>
    </w:p>
    <w:p w14:paraId="00B04315" w14:textId="77777777" w:rsidR="00000000" w:rsidRDefault="00000000">
      <w:pPr>
        <w:pStyle w:val="StandardWeb"/>
        <w:spacing w:after="0" w:afterAutospacing="0"/>
      </w:pPr>
      <w:r>
        <w:rPr>
          <w:rFonts w:ascii="Arial" w:hAnsi="Arial" w:cs="Arial"/>
        </w:rPr>
        <w:t>Buch-Nr.: 50272</w:t>
      </w:r>
    </w:p>
    <w:p w14:paraId="050A3FEB" w14:textId="77777777" w:rsidR="00000000" w:rsidRDefault="00000000">
      <w:pPr>
        <w:pStyle w:val="StandardWeb"/>
        <w:spacing w:after="0" w:afterAutospacing="0"/>
      </w:pPr>
    </w:p>
    <w:p w14:paraId="7542D231" w14:textId="77777777" w:rsidR="00000000" w:rsidRDefault="00000000">
      <w:pPr>
        <w:pStyle w:val="StandardWeb"/>
        <w:spacing w:after="0" w:afterAutospacing="0"/>
      </w:pPr>
      <w:r>
        <w:rPr>
          <w:rStyle w:val="Fett"/>
          <w:rFonts w:ascii="Arial" w:hAnsi="Arial" w:cs="Arial"/>
        </w:rPr>
        <w:t>Rossmann, Eva: Millionenkochen [9]</w:t>
      </w:r>
    </w:p>
    <w:p w14:paraId="1F869381" w14:textId="77777777" w:rsidR="00000000" w:rsidRDefault="00000000">
      <w:pPr>
        <w:pStyle w:val="StandardWeb"/>
        <w:spacing w:after="0" w:afterAutospacing="0"/>
      </w:pPr>
      <w:r>
        <w:rPr>
          <w:rFonts w:ascii="Arial" w:hAnsi="Arial" w:cs="Arial"/>
        </w:rPr>
        <w:lastRenderedPageBreak/>
        <w:t>Sprecher: Brigitte Slezak. Dauer: 620 Minuten.</w:t>
      </w:r>
      <w:r>
        <w:rPr>
          <w:rFonts w:ascii="Arial" w:hAnsi="Arial" w:cs="Arial"/>
        </w:rPr>
        <w:br/>
        <w:t xml:space="preserve">Eines Tages wird eine der aussichtsreichsten Kandidatinnen von der Show Millionenkochen ermordet. Mira Valensky ermittelt wieder. </w:t>
      </w:r>
    </w:p>
    <w:p w14:paraId="08D56D18" w14:textId="77777777" w:rsidR="00000000" w:rsidRDefault="00000000">
      <w:pPr>
        <w:pStyle w:val="StandardWeb"/>
        <w:spacing w:after="0" w:afterAutospacing="0"/>
      </w:pPr>
      <w:r>
        <w:rPr>
          <w:rFonts w:ascii="Arial" w:hAnsi="Arial" w:cs="Arial"/>
        </w:rPr>
        <w:t>Titel-Nr 9 der Reihe Mira Valensky. 21 Reihentitel in unserem Bestand.</w:t>
      </w:r>
    </w:p>
    <w:p w14:paraId="7EC6F227" w14:textId="77777777" w:rsidR="00000000" w:rsidRDefault="00000000">
      <w:pPr>
        <w:pStyle w:val="StandardWeb"/>
        <w:spacing w:after="0" w:afterAutospacing="0"/>
      </w:pPr>
      <w:r>
        <w:rPr>
          <w:rFonts w:ascii="Arial" w:hAnsi="Arial" w:cs="Arial"/>
        </w:rPr>
        <w:t>Buch-Nr.: 50425</w:t>
      </w:r>
    </w:p>
    <w:p w14:paraId="3144CA77" w14:textId="77777777" w:rsidR="00000000" w:rsidRDefault="00000000">
      <w:pPr>
        <w:pStyle w:val="StandardWeb"/>
        <w:spacing w:after="0" w:afterAutospacing="0"/>
      </w:pPr>
    </w:p>
    <w:p w14:paraId="3717FA4B" w14:textId="77777777" w:rsidR="00000000" w:rsidRDefault="00000000">
      <w:pPr>
        <w:pStyle w:val="StandardWeb"/>
        <w:spacing w:after="0" w:afterAutospacing="0"/>
      </w:pPr>
      <w:r>
        <w:rPr>
          <w:rStyle w:val="Fett"/>
          <w:rFonts w:ascii="Arial" w:hAnsi="Arial" w:cs="Arial"/>
        </w:rPr>
        <w:t>Rossmann, Eva: Russen kommen [10]</w:t>
      </w:r>
    </w:p>
    <w:p w14:paraId="2DE9D887" w14:textId="77777777" w:rsidR="00000000" w:rsidRDefault="00000000">
      <w:pPr>
        <w:pStyle w:val="StandardWeb"/>
        <w:spacing w:after="0" w:afterAutospacing="0"/>
      </w:pPr>
      <w:r>
        <w:rPr>
          <w:rFonts w:ascii="Arial" w:hAnsi="Arial" w:cs="Arial"/>
        </w:rPr>
        <w:t>Sprecher: Manuel M. Steiner. Dauer: 638 Minuten.</w:t>
      </w:r>
      <w:r>
        <w:rPr>
          <w:rFonts w:ascii="Arial" w:hAnsi="Arial" w:cs="Arial"/>
        </w:rPr>
        <w:br/>
        <w:t xml:space="preserve">Das Geld der neuen Russen wollen viele. Und doch sitzen alte Ängste tief. Auf einer noblen Dachterrasse mit Blick über die Innenstadt von Wien liegt ein Toter. Der Oligarch Dolochow hat im großen Stil in Österreich investiert. Jetzt ist er in den "Russenfall" involviert und macht Mira in einem Geheimtreffen freundlich klar, dass er sich nicht in seine internationalen Strategien pfuschen lässt. </w:t>
      </w:r>
    </w:p>
    <w:p w14:paraId="7F247F3E" w14:textId="77777777" w:rsidR="00000000" w:rsidRDefault="00000000">
      <w:pPr>
        <w:pStyle w:val="StandardWeb"/>
        <w:spacing w:after="0" w:afterAutospacing="0"/>
      </w:pPr>
      <w:r>
        <w:rPr>
          <w:rFonts w:ascii="Arial" w:hAnsi="Arial" w:cs="Arial"/>
        </w:rPr>
        <w:t>Titel-Nr 10 der Reihe Mira Valensky. 21 Reihentitel in unserem Bestand.</w:t>
      </w:r>
    </w:p>
    <w:p w14:paraId="36326350" w14:textId="77777777" w:rsidR="00000000" w:rsidRDefault="00000000">
      <w:pPr>
        <w:pStyle w:val="StandardWeb"/>
        <w:spacing w:after="0" w:afterAutospacing="0"/>
      </w:pPr>
      <w:r>
        <w:rPr>
          <w:rFonts w:ascii="Arial" w:hAnsi="Arial" w:cs="Arial"/>
        </w:rPr>
        <w:t>Buch-Nr.: 50803</w:t>
      </w:r>
    </w:p>
    <w:p w14:paraId="4618BC38" w14:textId="77777777" w:rsidR="00000000" w:rsidRDefault="00000000">
      <w:pPr>
        <w:pStyle w:val="StandardWeb"/>
        <w:spacing w:after="0" w:afterAutospacing="0"/>
      </w:pPr>
    </w:p>
    <w:p w14:paraId="3DF9871C" w14:textId="77777777" w:rsidR="00000000" w:rsidRDefault="00000000">
      <w:pPr>
        <w:pStyle w:val="StandardWeb"/>
        <w:spacing w:after="0" w:afterAutospacing="0"/>
      </w:pPr>
      <w:r>
        <w:rPr>
          <w:rStyle w:val="Fett"/>
          <w:rFonts w:ascii="Arial" w:hAnsi="Arial" w:cs="Arial"/>
        </w:rPr>
        <w:t>Rossmann, Eva: Leben lassen [11]</w:t>
      </w:r>
    </w:p>
    <w:p w14:paraId="28C1240D" w14:textId="77777777" w:rsidR="00000000" w:rsidRDefault="00000000">
      <w:pPr>
        <w:pStyle w:val="StandardWeb"/>
        <w:spacing w:after="0" w:afterAutospacing="0"/>
      </w:pPr>
      <w:r>
        <w:rPr>
          <w:rFonts w:ascii="Arial" w:hAnsi="Arial" w:cs="Arial"/>
        </w:rPr>
        <w:t>Sprecher: Monika Köteles. Dauer: 590 Minuten.</w:t>
      </w:r>
      <w:r>
        <w:rPr>
          <w:rFonts w:ascii="Arial" w:hAnsi="Arial" w:cs="Arial"/>
        </w:rPr>
        <w:br/>
        <w:t xml:space="preserve">Auf der Literaturgala im Wiener Rathaus geht eine Bombendrohung ein, alle fliehen in Panik. Hat der internationale Terror nun Österreich erreicht? Ein TV-Guru gibt vor, die Antwort darauf zu kennen und hofft, dass sich sein neuer Ratgeber noch besser verkauft. Dann verschwindet eine seiner "Jüngerinnen". Hat sie zu viel über die Drohung gewusst? </w:t>
      </w:r>
    </w:p>
    <w:p w14:paraId="1490C943" w14:textId="77777777" w:rsidR="00000000" w:rsidRDefault="00000000">
      <w:pPr>
        <w:pStyle w:val="StandardWeb"/>
        <w:spacing w:after="0" w:afterAutospacing="0"/>
      </w:pPr>
      <w:r>
        <w:rPr>
          <w:rFonts w:ascii="Arial" w:hAnsi="Arial" w:cs="Arial"/>
        </w:rPr>
        <w:t>Titel-Nr 11 der Reihe Mira Valensky. 21 Reihentitel in unserem Bestand.</w:t>
      </w:r>
    </w:p>
    <w:p w14:paraId="1185CE35" w14:textId="77777777" w:rsidR="00000000" w:rsidRDefault="00000000">
      <w:pPr>
        <w:pStyle w:val="StandardWeb"/>
        <w:spacing w:after="0" w:afterAutospacing="0"/>
      </w:pPr>
      <w:r>
        <w:rPr>
          <w:rFonts w:ascii="Arial" w:hAnsi="Arial" w:cs="Arial"/>
        </w:rPr>
        <w:t>Buch-Nr.: 51676</w:t>
      </w:r>
    </w:p>
    <w:p w14:paraId="554489F0" w14:textId="77777777" w:rsidR="00000000" w:rsidRDefault="00000000">
      <w:pPr>
        <w:pStyle w:val="StandardWeb"/>
        <w:spacing w:after="0" w:afterAutospacing="0"/>
      </w:pPr>
    </w:p>
    <w:p w14:paraId="416CAF5A" w14:textId="77777777" w:rsidR="00000000" w:rsidRDefault="00000000">
      <w:pPr>
        <w:pStyle w:val="StandardWeb"/>
        <w:spacing w:after="0" w:afterAutospacing="0"/>
      </w:pPr>
      <w:r>
        <w:rPr>
          <w:rStyle w:val="Fett"/>
          <w:rFonts w:ascii="Arial" w:hAnsi="Arial" w:cs="Arial"/>
        </w:rPr>
        <w:t>Rossmann, Eva: Evelyns Fall [12]</w:t>
      </w:r>
    </w:p>
    <w:p w14:paraId="018FF082" w14:textId="77777777" w:rsidR="00000000" w:rsidRDefault="00000000">
      <w:pPr>
        <w:pStyle w:val="StandardWeb"/>
        <w:spacing w:after="0" w:afterAutospacing="0"/>
      </w:pPr>
      <w:r>
        <w:rPr>
          <w:rFonts w:ascii="Arial" w:hAnsi="Arial" w:cs="Arial"/>
        </w:rPr>
        <w:t>Sprecher: Monika Köteles. Dauer: 535 Minuten.</w:t>
      </w:r>
      <w:r>
        <w:rPr>
          <w:rFonts w:ascii="Arial" w:hAnsi="Arial" w:cs="Arial"/>
        </w:rPr>
        <w:br/>
        <w:t xml:space="preserve">Evelyn Maier, 42, Sozialhilfeempfängerin. Ihr Tod interessiert die Behörden nicht. Nur ihre Tochter Céline glaubt nicht an einen Unfall. Die Wiener Journalistin Mira Valensky und ihre bosnischstämmige Freundin Vesna Krajner gehen den Spuren von Evelyns Leben nach und rasch wird klar: Auch sie war einmal jung und schön und voller Hoffnung: Bis ein schreckliches Ereignis alles veränderte. </w:t>
      </w:r>
    </w:p>
    <w:p w14:paraId="0A0A526B" w14:textId="77777777" w:rsidR="00000000" w:rsidRDefault="00000000">
      <w:pPr>
        <w:pStyle w:val="StandardWeb"/>
        <w:spacing w:after="0" w:afterAutospacing="0"/>
      </w:pPr>
      <w:r>
        <w:rPr>
          <w:rFonts w:ascii="Arial" w:hAnsi="Arial" w:cs="Arial"/>
        </w:rPr>
        <w:t>Titel-Nr 12 der Reihe Mira Valensky. 21 Reihentitel in unserem Bestand.</w:t>
      </w:r>
    </w:p>
    <w:p w14:paraId="49088646" w14:textId="77777777" w:rsidR="00000000" w:rsidRDefault="00000000">
      <w:pPr>
        <w:pStyle w:val="StandardWeb"/>
        <w:spacing w:after="0" w:afterAutospacing="0"/>
      </w:pPr>
      <w:r>
        <w:rPr>
          <w:rFonts w:ascii="Arial" w:hAnsi="Arial" w:cs="Arial"/>
        </w:rPr>
        <w:lastRenderedPageBreak/>
        <w:t>Buch-Nr.: 50840</w:t>
      </w:r>
    </w:p>
    <w:p w14:paraId="671401A2" w14:textId="77777777" w:rsidR="00000000" w:rsidRDefault="00000000">
      <w:pPr>
        <w:pStyle w:val="StandardWeb"/>
        <w:spacing w:after="0" w:afterAutospacing="0"/>
      </w:pPr>
    </w:p>
    <w:p w14:paraId="058F900D" w14:textId="77777777" w:rsidR="00000000" w:rsidRDefault="00000000">
      <w:pPr>
        <w:pStyle w:val="StandardWeb"/>
        <w:spacing w:after="0" w:afterAutospacing="0"/>
      </w:pPr>
      <w:r>
        <w:rPr>
          <w:rStyle w:val="Fett"/>
          <w:rFonts w:ascii="Arial" w:hAnsi="Arial" w:cs="Arial"/>
        </w:rPr>
        <w:t>Rossmann, Eva: Unterm Messer [13]</w:t>
      </w:r>
    </w:p>
    <w:p w14:paraId="6F960149" w14:textId="77777777" w:rsidR="00000000" w:rsidRDefault="00000000">
      <w:pPr>
        <w:pStyle w:val="StandardWeb"/>
        <w:spacing w:after="0" w:afterAutospacing="0"/>
      </w:pPr>
      <w:r>
        <w:rPr>
          <w:rFonts w:ascii="Arial" w:hAnsi="Arial" w:cs="Arial"/>
        </w:rPr>
        <w:t>Sprecher: Monika Köteles. Dauer: 587 Minuten.</w:t>
      </w:r>
      <w:r>
        <w:rPr>
          <w:rFonts w:ascii="Arial" w:hAnsi="Arial" w:cs="Arial"/>
        </w:rPr>
        <w:br/>
        <w:t xml:space="preserve">In der "Beauty Oasis" läuft alles nach Plan. Dort treffen sich alle, die jung und schön sein wollen. Professor Grünwald ist für seine perfekt modellierten Nasen und seine chemischen Peelings berühmt. Doch dann stirbt eine Nonne. Und das geheime Labor des Schönheitschirurgen wird entdeckt. Ein Fall für das Ermittler-Duo Mira und ihre bosnische Freundin Vesna. </w:t>
      </w:r>
    </w:p>
    <w:p w14:paraId="68BC410F" w14:textId="77777777" w:rsidR="00000000" w:rsidRDefault="00000000">
      <w:pPr>
        <w:pStyle w:val="StandardWeb"/>
        <w:spacing w:after="0" w:afterAutospacing="0"/>
      </w:pPr>
      <w:r>
        <w:rPr>
          <w:rFonts w:ascii="Arial" w:hAnsi="Arial" w:cs="Arial"/>
        </w:rPr>
        <w:t>Titel-Nr 13 der Reihe Mira Valensky. 21 Reihentitel in unserem Bestand.</w:t>
      </w:r>
    </w:p>
    <w:p w14:paraId="1918B9E3" w14:textId="77777777" w:rsidR="00000000" w:rsidRDefault="00000000">
      <w:pPr>
        <w:pStyle w:val="StandardWeb"/>
        <w:spacing w:after="0" w:afterAutospacing="0"/>
      </w:pPr>
      <w:r>
        <w:rPr>
          <w:rFonts w:ascii="Arial" w:hAnsi="Arial" w:cs="Arial"/>
        </w:rPr>
        <w:t>Buch-Nr.: 50893</w:t>
      </w:r>
    </w:p>
    <w:p w14:paraId="64A00058" w14:textId="77777777" w:rsidR="00000000" w:rsidRDefault="00000000">
      <w:pPr>
        <w:pStyle w:val="StandardWeb"/>
        <w:spacing w:after="0" w:afterAutospacing="0"/>
      </w:pPr>
    </w:p>
    <w:p w14:paraId="693A29BA" w14:textId="77777777" w:rsidR="00000000" w:rsidRDefault="00000000">
      <w:pPr>
        <w:pStyle w:val="StandardWeb"/>
        <w:spacing w:after="0" w:afterAutospacing="0"/>
      </w:pPr>
      <w:r>
        <w:rPr>
          <w:rStyle w:val="Fett"/>
          <w:rFonts w:ascii="Arial" w:hAnsi="Arial" w:cs="Arial"/>
        </w:rPr>
        <w:t>Rossmann, Eva: Unter Strom [14]</w:t>
      </w:r>
    </w:p>
    <w:p w14:paraId="775FA4C6" w14:textId="77777777" w:rsidR="00000000" w:rsidRDefault="00000000">
      <w:pPr>
        <w:pStyle w:val="StandardWeb"/>
        <w:spacing w:after="0" w:afterAutospacing="0"/>
      </w:pPr>
      <w:r>
        <w:rPr>
          <w:rFonts w:ascii="Arial" w:hAnsi="Arial" w:cs="Arial"/>
        </w:rPr>
        <w:t>Sprecher: Monika Köteles. Dauer: 638 Minuten.</w:t>
      </w:r>
      <w:r>
        <w:rPr>
          <w:rFonts w:ascii="Arial" w:hAnsi="Arial" w:cs="Arial"/>
        </w:rPr>
        <w:br/>
        <w:t xml:space="preserve">Sind da tatsächlich Ökoterroristen am Werk? Die Wiener Journalistin Mira Valensky und ihre Freundin Vesna Krajner verfolgen die Spur von aggressiven Umweltaktivisten, korrupten Politikern und einem Konzern, dessen Eigentümer lieber im Dunkeln bleiben. </w:t>
      </w:r>
    </w:p>
    <w:p w14:paraId="2B4148D3" w14:textId="77777777" w:rsidR="00000000" w:rsidRDefault="00000000">
      <w:pPr>
        <w:pStyle w:val="StandardWeb"/>
        <w:spacing w:after="0" w:afterAutospacing="0"/>
      </w:pPr>
      <w:r>
        <w:rPr>
          <w:rFonts w:ascii="Arial" w:hAnsi="Arial" w:cs="Arial"/>
        </w:rPr>
        <w:t>Titel-Nr 14 der Reihe Mira Valensky. 21 Reihentitel in unserem Bestand.</w:t>
      </w:r>
    </w:p>
    <w:p w14:paraId="02939B1A" w14:textId="77777777" w:rsidR="00000000" w:rsidRDefault="00000000">
      <w:pPr>
        <w:pStyle w:val="StandardWeb"/>
        <w:spacing w:after="0" w:afterAutospacing="0"/>
      </w:pPr>
      <w:r>
        <w:rPr>
          <w:rFonts w:ascii="Arial" w:hAnsi="Arial" w:cs="Arial"/>
        </w:rPr>
        <w:t>Buch-Nr.: 51666</w:t>
      </w:r>
    </w:p>
    <w:p w14:paraId="73B1DCC1" w14:textId="77777777" w:rsidR="00000000" w:rsidRDefault="00000000">
      <w:pPr>
        <w:pStyle w:val="StandardWeb"/>
        <w:spacing w:after="0" w:afterAutospacing="0"/>
      </w:pPr>
    </w:p>
    <w:p w14:paraId="096ECDAF" w14:textId="77777777" w:rsidR="00000000" w:rsidRDefault="00000000">
      <w:pPr>
        <w:pStyle w:val="StandardWeb"/>
        <w:spacing w:after="0" w:afterAutospacing="0"/>
      </w:pPr>
      <w:r>
        <w:rPr>
          <w:rStyle w:val="Fett"/>
          <w:rFonts w:ascii="Arial" w:hAnsi="Arial" w:cs="Arial"/>
        </w:rPr>
        <w:t>Rossmann, Eva: Männerfallen [15]</w:t>
      </w:r>
    </w:p>
    <w:p w14:paraId="7AD55676" w14:textId="77777777" w:rsidR="00000000" w:rsidRDefault="00000000">
      <w:pPr>
        <w:pStyle w:val="StandardWeb"/>
        <w:spacing w:after="0" w:afterAutospacing="0"/>
      </w:pPr>
      <w:r>
        <w:rPr>
          <w:rFonts w:ascii="Arial" w:hAnsi="Arial" w:cs="Arial"/>
        </w:rPr>
        <w:t>Sprecher: Monika Köteles. Dauer: 593 Minuten.</w:t>
      </w:r>
      <w:r>
        <w:rPr>
          <w:rFonts w:ascii="Arial" w:hAnsi="Arial" w:cs="Arial"/>
        </w:rPr>
        <w:br/>
        <w:t xml:space="preserve">Männer werden unterdrückt und müssen sich endlich wieder durchsetzen! - Mit dieser provokanten These und der Unterstützung seiner Verlegerin gelingt Thomas Pauer ein Weltbestseller. Doch dann behauptet eine Studentin, dass er versucht habe, sie zu vergewaltigen. Wenig später ist sie verschwunden. Feministinnen sind empört, die Boulevardpresse verteidigt den Autor. Alles nur ein PR-Gag des Verlags? </w:t>
      </w:r>
    </w:p>
    <w:p w14:paraId="6562ED4B" w14:textId="77777777" w:rsidR="00000000" w:rsidRDefault="00000000">
      <w:pPr>
        <w:pStyle w:val="StandardWeb"/>
        <w:spacing w:after="0" w:afterAutospacing="0"/>
      </w:pPr>
      <w:r>
        <w:rPr>
          <w:rFonts w:ascii="Arial" w:hAnsi="Arial" w:cs="Arial"/>
        </w:rPr>
        <w:t>Titel-Nr 15 der Reihe Mira Valensky. 21 Reihentitel in unserem Bestand.</w:t>
      </w:r>
    </w:p>
    <w:p w14:paraId="1F363CFA" w14:textId="77777777" w:rsidR="00000000" w:rsidRDefault="00000000">
      <w:pPr>
        <w:pStyle w:val="StandardWeb"/>
        <w:spacing w:after="0" w:afterAutospacing="0"/>
      </w:pPr>
      <w:r>
        <w:rPr>
          <w:rFonts w:ascii="Arial" w:hAnsi="Arial" w:cs="Arial"/>
        </w:rPr>
        <w:t>Buch-Nr.: 52330</w:t>
      </w:r>
    </w:p>
    <w:p w14:paraId="7ECDF76B" w14:textId="77777777" w:rsidR="00000000" w:rsidRDefault="00000000">
      <w:pPr>
        <w:pStyle w:val="StandardWeb"/>
        <w:spacing w:after="0" w:afterAutospacing="0"/>
      </w:pPr>
    </w:p>
    <w:p w14:paraId="3E99B157" w14:textId="77777777" w:rsidR="00000000" w:rsidRDefault="00000000">
      <w:pPr>
        <w:pStyle w:val="StandardWeb"/>
        <w:spacing w:after="0" w:afterAutospacing="0"/>
      </w:pPr>
      <w:r>
        <w:rPr>
          <w:rStyle w:val="Fett"/>
          <w:rFonts w:ascii="Arial" w:hAnsi="Arial" w:cs="Arial"/>
        </w:rPr>
        <w:t>Rossmann, Eva: Alles Rot [16]</w:t>
      </w:r>
    </w:p>
    <w:p w14:paraId="29353EFB" w14:textId="77777777" w:rsidR="00000000" w:rsidRDefault="00000000">
      <w:pPr>
        <w:pStyle w:val="StandardWeb"/>
        <w:spacing w:after="0" w:afterAutospacing="0"/>
      </w:pPr>
      <w:r>
        <w:rPr>
          <w:rFonts w:ascii="Arial" w:hAnsi="Arial" w:cs="Arial"/>
        </w:rPr>
        <w:lastRenderedPageBreak/>
        <w:t>Sprecher: Monika Köteles. Dauer: 648 Minuten.</w:t>
      </w:r>
      <w:r>
        <w:rPr>
          <w:rFonts w:ascii="Arial" w:hAnsi="Arial" w:cs="Arial"/>
        </w:rPr>
        <w:br/>
        <w:t xml:space="preserve">Die Journalistin Mira Valensky ist in Zypern, als EU-Taskforce-Leiterin Dagmar Wieser erschlagen aufgefunden wird. Ihr Freund Paulus Reisinger ist am Boden zerstört: "Sie hassen uns!" - "Rachemord" hetzen europäische Zeitungen. In Nikosia wird demonstriert. Doch dann tauchen heiße SMS-Botschaften der Beamtin auf. Und es gibt Gerüchte über Spekulationsgeschäfte. Was steckt hinter all dem? </w:t>
      </w:r>
    </w:p>
    <w:p w14:paraId="7ABDFDFE" w14:textId="77777777" w:rsidR="00000000" w:rsidRDefault="00000000">
      <w:pPr>
        <w:pStyle w:val="StandardWeb"/>
        <w:spacing w:after="0" w:afterAutospacing="0"/>
      </w:pPr>
      <w:r>
        <w:rPr>
          <w:rFonts w:ascii="Arial" w:hAnsi="Arial" w:cs="Arial"/>
        </w:rPr>
        <w:t>Titel-Nr 16 der Reihe Mira Valensky. 21 Reihentitel in unserem Bestand.</w:t>
      </w:r>
    </w:p>
    <w:p w14:paraId="65C5FF2B" w14:textId="77777777" w:rsidR="00000000" w:rsidRDefault="00000000">
      <w:pPr>
        <w:pStyle w:val="StandardWeb"/>
        <w:spacing w:after="0" w:afterAutospacing="0"/>
      </w:pPr>
      <w:r>
        <w:rPr>
          <w:rFonts w:ascii="Arial" w:hAnsi="Arial" w:cs="Arial"/>
        </w:rPr>
        <w:t>Buch-Nr.: 52805</w:t>
      </w:r>
    </w:p>
    <w:p w14:paraId="77DB053C" w14:textId="77777777" w:rsidR="00000000" w:rsidRDefault="00000000">
      <w:pPr>
        <w:pStyle w:val="StandardWeb"/>
        <w:spacing w:after="0" w:afterAutospacing="0"/>
      </w:pPr>
    </w:p>
    <w:p w14:paraId="2864CF3A" w14:textId="77777777" w:rsidR="00000000" w:rsidRDefault="00000000">
      <w:pPr>
        <w:pStyle w:val="StandardWeb"/>
        <w:spacing w:after="0" w:afterAutospacing="0"/>
      </w:pPr>
      <w:r>
        <w:rPr>
          <w:rStyle w:val="Fett"/>
          <w:rFonts w:ascii="Arial" w:hAnsi="Arial" w:cs="Arial"/>
        </w:rPr>
        <w:t>Rossmann, Eva: Fadenkreuz [17]</w:t>
      </w:r>
    </w:p>
    <w:p w14:paraId="3E6EA46F" w14:textId="77777777" w:rsidR="00000000" w:rsidRDefault="00000000">
      <w:pPr>
        <w:pStyle w:val="StandardWeb"/>
        <w:spacing w:after="0" w:afterAutospacing="0"/>
      </w:pPr>
      <w:r>
        <w:rPr>
          <w:rFonts w:ascii="Arial" w:hAnsi="Arial" w:cs="Arial"/>
        </w:rPr>
        <w:t>Sprecher: Monika Köteles. Dauer: 691 Minuten.</w:t>
      </w:r>
      <w:r>
        <w:rPr>
          <w:rFonts w:ascii="Arial" w:hAnsi="Arial" w:cs="Arial"/>
        </w:rPr>
        <w:br/>
        <w:t xml:space="preserve">In der Textilindustrie zählt das gute Image. Das kann das Leben kosten. Das vietnamesische Restaurant in Wien heißt "Langes Leben". Doch dann wird die Besitzerin Hanh auf offener Straße erschossen. Boulevardzeitungen spekulieren über Ausländerfehden und Schutzgeld. Rechtsradikale sind über die Veränderung ihres ehemaligen Stammlokals wütend. Oder hat der Mord mit der jungen Näherin zu tun? </w:t>
      </w:r>
    </w:p>
    <w:p w14:paraId="35A7114A" w14:textId="77777777" w:rsidR="00000000" w:rsidRDefault="00000000">
      <w:pPr>
        <w:pStyle w:val="StandardWeb"/>
        <w:spacing w:after="0" w:afterAutospacing="0"/>
      </w:pPr>
      <w:r>
        <w:rPr>
          <w:rFonts w:ascii="Arial" w:hAnsi="Arial" w:cs="Arial"/>
        </w:rPr>
        <w:t>Titel-Nr 17 der Reihe Mira Valensky. 21 Reihentitel in unserem Bestand.</w:t>
      </w:r>
    </w:p>
    <w:p w14:paraId="654F0AFD" w14:textId="77777777" w:rsidR="00000000" w:rsidRDefault="00000000">
      <w:pPr>
        <w:pStyle w:val="StandardWeb"/>
        <w:spacing w:after="0" w:afterAutospacing="0"/>
      </w:pPr>
      <w:r>
        <w:rPr>
          <w:rFonts w:ascii="Arial" w:hAnsi="Arial" w:cs="Arial"/>
        </w:rPr>
        <w:t>Buch-Nr.: 52871</w:t>
      </w:r>
    </w:p>
    <w:p w14:paraId="24657436" w14:textId="77777777" w:rsidR="00000000" w:rsidRDefault="00000000">
      <w:pPr>
        <w:pStyle w:val="StandardWeb"/>
        <w:spacing w:after="0" w:afterAutospacing="0"/>
      </w:pPr>
    </w:p>
    <w:p w14:paraId="63280F76" w14:textId="77777777" w:rsidR="00000000" w:rsidRDefault="00000000">
      <w:pPr>
        <w:pStyle w:val="StandardWeb"/>
        <w:spacing w:after="0" w:afterAutospacing="0"/>
      </w:pPr>
      <w:r>
        <w:rPr>
          <w:rStyle w:val="Fett"/>
          <w:rFonts w:ascii="Arial" w:hAnsi="Arial" w:cs="Arial"/>
        </w:rPr>
        <w:t>Rossmann, Eva: Gut aber tot</w:t>
      </w:r>
    </w:p>
    <w:p w14:paraId="12E60586" w14:textId="77777777" w:rsidR="00000000" w:rsidRDefault="00000000">
      <w:pPr>
        <w:pStyle w:val="StandardWeb"/>
        <w:spacing w:after="0" w:afterAutospacing="0"/>
      </w:pPr>
      <w:r>
        <w:rPr>
          <w:rFonts w:ascii="Arial" w:hAnsi="Arial" w:cs="Arial"/>
        </w:rPr>
        <w:t>Sprecher: Monika Köteles. Dauer: 534 Minuten.</w:t>
      </w:r>
      <w:r>
        <w:rPr>
          <w:rFonts w:ascii="Arial" w:hAnsi="Arial" w:cs="Arial"/>
        </w:rPr>
        <w:br/>
        <w:t xml:space="preserve">Mörderin! Rot wie Blut prangt das Wort auf dem Tor des Weinguts einer jungen Frau, die sich für die Rechte der Bauern einsetzt. Dahinter steckt die »Vegane Anarchie«, eine radikale Gruppierung, die mit drastischen Aktionen gegen Landwirte und Fleischkonsumenten vorgeht. Menschen verschwinden, und ein junger Bauer wird erschossen aufgefunden. Alles nur, weil Veganer nicht mit Menschen leben können, die Tiere essen? Mira Valensky glaubt nicht daran und geht der Sache auf die Spur. </w:t>
      </w:r>
    </w:p>
    <w:p w14:paraId="1D6EAF7D" w14:textId="77777777" w:rsidR="00000000" w:rsidRDefault="00000000">
      <w:pPr>
        <w:pStyle w:val="StandardWeb"/>
        <w:spacing w:after="0" w:afterAutospacing="0"/>
      </w:pPr>
      <w:r>
        <w:rPr>
          <w:rFonts w:ascii="Arial" w:hAnsi="Arial" w:cs="Arial"/>
        </w:rPr>
        <w:t>Titel-Nr 18 der Reihe Mira Valensky. 21 Reihentitel in unserem Bestand.</w:t>
      </w:r>
    </w:p>
    <w:p w14:paraId="3A4EFEAA" w14:textId="77777777" w:rsidR="00000000" w:rsidRDefault="00000000">
      <w:pPr>
        <w:pStyle w:val="StandardWeb"/>
        <w:spacing w:after="0" w:afterAutospacing="0"/>
      </w:pPr>
      <w:r>
        <w:rPr>
          <w:rFonts w:ascii="Arial" w:hAnsi="Arial" w:cs="Arial"/>
        </w:rPr>
        <w:t>Buch-Nr.: 55755</w:t>
      </w:r>
    </w:p>
    <w:p w14:paraId="038C98B4" w14:textId="77777777" w:rsidR="00000000" w:rsidRDefault="00000000">
      <w:pPr>
        <w:pStyle w:val="StandardWeb"/>
        <w:spacing w:after="0" w:afterAutospacing="0"/>
      </w:pPr>
    </w:p>
    <w:p w14:paraId="43CAD5CE" w14:textId="77777777" w:rsidR="00000000" w:rsidRDefault="00000000">
      <w:pPr>
        <w:pStyle w:val="StandardWeb"/>
        <w:spacing w:after="0" w:afterAutospacing="0"/>
      </w:pPr>
      <w:r>
        <w:rPr>
          <w:rStyle w:val="Fett"/>
          <w:rFonts w:ascii="Arial" w:hAnsi="Arial" w:cs="Arial"/>
        </w:rPr>
        <w:t>Rossmann, Eva: Im Netz</w:t>
      </w:r>
    </w:p>
    <w:p w14:paraId="57792450" w14:textId="77777777" w:rsidR="00000000" w:rsidRDefault="00000000">
      <w:pPr>
        <w:pStyle w:val="StandardWeb"/>
        <w:spacing w:after="0" w:afterAutospacing="0"/>
      </w:pPr>
      <w:r>
        <w:rPr>
          <w:rFonts w:ascii="Arial" w:hAnsi="Arial" w:cs="Arial"/>
        </w:rPr>
        <w:t>Sprecher: Monika Köteles. Dauer: 604 Minuten.</w:t>
      </w:r>
      <w:r>
        <w:rPr>
          <w:rFonts w:ascii="Arial" w:hAnsi="Arial" w:cs="Arial"/>
        </w:rPr>
        <w:br/>
        <w:t xml:space="preserve">Fake, Fakten und Freundschaft. Was ist Wahrheit? Wem kann man noch trauen? Carlo Neuhaus importiert italienische Spezialitäten. Er ist ein Liebling der Medien, sozial engagiert. Nach Gerüchten über Schlepperei und Drogenhandel wird er in </w:t>
      </w:r>
      <w:r>
        <w:rPr>
          <w:rFonts w:ascii="Arial" w:hAnsi="Arial" w:cs="Arial"/>
        </w:rPr>
        <w:lastRenderedPageBreak/>
        <w:t xml:space="preserve">seiner Öko-Villa tot aufgefunden. Wurde er über die „sozialen Medien“ in den Tod gehetzt? Warum ist sein IT-Experte verschwunden? Wie viel zählen Fakten, wenn es um Quoten, Likes und Meldungen in Echtzeit geht? Wien als Drehscheibe von Cyberlegionären. Von Rufmord über Propaganda bis zur Staatskrise – wer zahlt, dem wird geliefert. Die Journalistin Mira Valensky und ihre Freundin Vesna Krajner auf der Suche nach der Realität. </w:t>
      </w:r>
    </w:p>
    <w:p w14:paraId="5D730127" w14:textId="77777777" w:rsidR="00000000" w:rsidRDefault="00000000">
      <w:pPr>
        <w:pStyle w:val="StandardWeb"/>
        <w:spacing w:after="0" w:afterAutospacing="0"/>
      </w:pPr>
      <w:r>
        <w:rPr>
          <w:rFonts w:ascii="Arial" w:hAnsi="Arial" w:cs="Arial"/>
        </w:rPr>
        <w:t>Titel-Nr 19 der Reihe Mira Valensky. 21 Reihentitel in unserem Bestand.</w:t>
      </w:r>
    </w:p>
    <w:p w14:paraId="20002B2F" w14:textId="77777777" w:rsidR="00000000" w:rsidRDefault="00000000">
      <w:pPr>
        <w:pStyle w:val="StandardWeb"/>
        <w:spacing w:after="0" w:afterAutospacing="0"/>
      </w:pPr>
      <w:r>
        <w:rPr>
          <w:rFonts w:ascii="Arial" w:hAnsi="Arial" w:cs="Arial"/>
        </w:rPr>
        <w:t>Buch-Nr.: 55756</w:t>
      </w:r>
    </w:p>
    <w:p w14:paraId="418560C6" w14:textId="77777777" w:rsidR="00000000" w:rsidRDefault="00000000">
      <w:pPr>
        <w:pStyle w:val="StandardWeb"/>
        <w:spacing w:after="0" w:afterAutospacing="0"/>
      </w:pPr>
    </w:p>
    <w:p w14:paraId="34DE5656" w14:textId="77777777" w:rsidR="00000000" w:rsidRDefault="00000000">
      <w:pPr>
        <w:pStyle w:val="StandardWeb"/>
        <w:spacing w:after="0" w:afterAutospacing="0"/>
      </w:pPr>
      <w:r>
        <w:rPr>
          <w:rStyle w:val="Fett"/>
          <w:rFonts w:ascii="Arial" w:hAnsi="Arial" w:cs="Arial"/>
        </w:rPr>
        <w:t>Rossmann, Eva: Fine Dying</w:t>
      </w:r>
    </w:p>
    <w:p w14:paraId="50A2E2E1" w14:textId="77777777" w:rsidR="00000000" w:rsidRDefault="00000000">
      <w:pPr>
        <w:pStyle w:val="StandardWeb"/>
        <w:spacing w:after="0" w:afterAutospacing="0"/>
      </w:pPr>
      <w:r>
        <w:rPr>
          <w:rFonts w:ascii="Arial" w:hAnsi="Arial" w:cs="Arial"/>
        </w:rPr>
        <w:t>Sprecher: Monika Köteles. Dauer: 567 Minuten.</w:t>
      </w:r>
      <w:r>
        <w:rPr>
          <w:rFonts w:ascii="Arial" w:hAnsi="Arial" w:cs="Arial"/>
        </w:rPr>
        <w:br/>
        <w:t xml:space="preserve">Im Gasthaus „Apfelbaum“ scheint die Welt noch in Ordnung. Doch dann wird der syrische Hilfskoch erstochen. Die Wiener Journalistin Mira Valensky und ihre Freundin Vesna Krajner auf der Jagd durch die Gourmettempel zwischen Gastro-Klischees und der Macht der öffentlichen Meinung. Fine Dining rechnet sich nicht mehr, Luxuslokale sperren zu. Gasthäuser finden keine Arbeitskräfte. Die Gastronomie ist im Umbruch. Wer hat noch Lust, nach dem ultimativen Geschmack zu suchen? Werden Koch- und Servicebrigaden gar durch Roboter ersetzt? </w:t>
      </w:r>
    </w:p>
    <w:p w14:paraId="13E6B013" w14:textId="77777777" w:rsidR="00000000" w:rsidRDefault="00000000">
      <w:pPr>
        <w:pStyle w:val="StandardWeb"/>
        <w:spacing w:after="0" w:afterAutospacing="0"/>
      </w:pPr>
      <w:r>
        <w:rPr>
          <w:rFonts w:ascii="Arial" w:hAnsi="Arial" w:cs="Arial"/>
        </w:rPr>
        <w:t>Titel-Nr 22 der Reihe Mira Valensky. 21 Reihentitel in unserem Bestand.</w:t>
      </w:r>
    </w:p>
    <w:p w14:paraId="13FD96AE" w14:textId="77777777" w:rsidR="00000000" w:rsidRDefault="00000000">
      <w:pPr>
        <w:pStyle w:val="StandardWeb"/>
        <w:spacing w:after="0" w:afterAutospacing="0"/>
      </w:pPr>
      <w:r>
        <w:rPr>
          <w:rFonts w:ascii="Arial" w:hAnsi="Arial" w:cs="Arial"/>
        </w:rPr>
        <w:t>Buch-Nr.: 56341</w:t>
      </w:r>
    </w:p>
    <w:p w14:paraId="028A5985" w14:textId="77777777" w:rsidR="00000000" w:rsidRDefault="00000000">
      <w:pPr>
        <w:pStyle w:val="StandardWeb"/>
        <w:spacing w:after="0" w:afterAutospacing="0"/>
      </w:pPr>
    </w:p>
    <w:p w14:paraId="109901A9" w14:textId="77777777" w:rsidR="00000000" w:rsidRDefault="00000000">
      <w:pPr>
        <w:pStyle w:val="StandardWeb"/>
        <w:spacing w:after="0" w:afterAutospacing="0"/>
      </w:pPr>
      <w:r>
        <w:rPr>
          <w:rStyle w:val="Fett"/>
          <w:rFonts w:ascii="Arial" w:hAnsi="Arial" w:cs="Arial"/>
        </w:rPr>
        <w:t>Rossmann, Eva: Alles Gute</w:t>
      </w:r>
    </w:p>
    <w:p w14:paraId="58E168AB" w14:textId="77777777" w:rsidR="00000000" w:rsidRDefault="00000000">
      <w:pPr>
        <w:pStyle w:val="StandardWeb"/>
        <w:spacing w:after="0" w:afterAutospacing="0"/>
      </w:pPr>
      <w:r>
        <w:rPr>
          <w:rFonts w:ascii="Arial" w:hAnsi="Arial" w:cs="Arial"/>
        </w:rPr>
        <w:t>Sprecher: Monika Köteles. Dauer: 570 Minuten.</w:t>
      </w:r>
      <w:r>
        <w:rPr>
          <w:rFonts w:ascii="Arial" w:hAnsi="Arial" w:cs="Arial"/>
        </w:rPr>
        <w:br/>
        <w:t xml:space="preserve">Seit Jahren warnt Peter Gruber vor politischen Tendenzen, die jenen der 1930er ähneln. Nachdem er als Lehrer suspendiert ist, bringt ihn Nichte Lisa auf eine gute Idee: Er entwickelt eine App, die zum besseren Miteinander beitragen soll. Schnell hat »LISA wünscht ALLES GUTE« Millionen User. Doch dann verschwindet Gruber. Hat er Neider? Zu viele fühlen sich abgehängt, setzen ihre Hoffnung auf die Union der Sozialpatrioten. Oder sind Tech-Riesen hinter ihm her, die aus Handel mit persönlichen Daten ein Milliardenbusiness machen? </w:t>
      </w:r>
    </w:p>
    <w:p w14:paraId="5A794269" w14:textId="77777777" w:rsidR="00000000" w:rsidRDefault="00000000">
      <w:pPr>
        <w:pStyle w:val="StandardWeb"/>
        <w:spacing w:after="0" w:afterAutospacing="0"/>
      </w:pPr>
      <w:r>
        <w:rPr>
          <w:rFonts w:ascii="Arial" w:hAnsi="Arial" w:cs="Arial"/>
        </w:rPr>
        <w:t>Titel-Nr 23 der Reihe Mira Valensky. 21 Reihentitel in unserem Bestand.</w:t>
      </w:r>
    </w:p>
    <w:p w14:paraId="78F58B43" w14:textId="77777777" w:rsidR="00000000" w:rsidRDefault="00000000">
      <w:pPr>
        <w:pStyle w:val="StandardWeb"/>
        <w:spacing w:after="0" w:afterAutospacing="0"/>
      </w:pPr>
      <w:r>
        <w:rPr>
          <w:rFonts w:ascii="Arial" w:hAnsi="Arial" w:cs="Arial"/>
        </w:rPr>
        <w:t>Buch-Nr.: 57169</w:t>
      </w:r>
    </w:p>
    <w:p w14:paraId="7EEC705D" w14:textId="77777777" w:rsidR="00000000" w:rsidRDefault="00000000">
      <w:pPr>
        <w:pStyle w:val="StandardWeb"/>
        <w:spacing w:after="240" w:afterAutospacing="0"/>
      </w:pPr>
      <w:r>
        <w:br/>
      </w:r>
    </w:p>
    <w:p w14:paraId="4F9F96B2" w14:textId="77777777" w:rsidR="00000000" w:rsidRDefault="00000000">
      <w:pPr>
        <w:pStyle w:val="StandardWeb"/>
        <w:spacing w:after="0" w:afterAutospacing="0"/>
      </w:pPr>
      <w:r>
        <w:rPr>
          <w:rStyle w:val="Fett"/>
        </w:rPr>
        <w:t>Roth, Gerhard: Der Plan</w:t>
      </w:r>
    </w:p>
    <w:p w14:paraId="38650EB2" w14:textId="77777777" w:rsidR="00000000" w:rsidRDefault="00000000">
      <w:pPr>
        <w:pStyle w:val="StandardWeb"/>
        <w:spacing w:after="0" w:afterAutospacing="0"/>
      </w:pPr>
      <w:r>
        <w:lastRenderedPageBreak/>
        <w:t>Sprecher: Heinz Payer. Dauer: 512 Minuten.</w:t>
      </w:r>
      <w:r>
        <w:br/>
        <w:t>Konrad Feldt ist mit Leib und Seele Bibliothekar und lesesüchtig. Als ihm eines Tages ein gestohlenes wertvolles Autograph Mozarts in die Hände fällt, gibt er es nicht zurück, sondern folgt dem verlockenden Angebot eines japanischen Händlers und reist nach Tokio...</w:t>
      </w:r>
      <w:r>
        <w:br/>
        <w:t>Buch-Nr.: 46868</w:t>
      </w:r>
    </w:p>
    <w:p w14:paraId="17F188F3" w14:textId="77777777" w:rsidR="00000000" w:rsidRDefault="00000000">
      <w:pPr>
        <w:pStyle w:val="StandardWeb"/>
        <w:spacing w:after="0" w:afterAutospacing="0"/>
      </w:pPr>
    </w:p>
    <w:p w14:paraId="281F944A" w14:textId="77777777" w:rsidR="00000000" w:rsidRDefault="00000000">
      <w:pPr>
        <w:pStyle w:val="StandardWeb"/>
        <w:spacing w:after="0" w:afterAutospacing="0"/>
      </w:pPr>
      <w:r>
        <w:rPr>
          <w:rStyle w:val="Fett"/>
        </w:rPr>
        <w:t>Rothhammer, Gabi: Jemand wird mich töten</w:t>
      </w:r>
    </w:p>
    <w:p w14:paraId="5E88B5B2" w14:textId="77777777" w:rsidR="00000000" w:rsidRDefault="00000000">
      <w:pPr>
        <w:pStyle w:val="StandardWeb"/>
        <w:spacing w:after="0" w:afterAutospacing="0"/>
      </w:pPr>
      <w:r>
        <w:t>Sprecher: Eva Bruckner. Dauer: 484 Minuten.</w:t>
      </w:r>
      <w:r>
        <w:br/>
        <w:t>Nachdem die Kioskverkäuferin Maggi Terence überfallen und ihre beste Freundin ermordet wurde, fühlt sie sich nirgends mehr sicher. Irgendjemand bedroht sie weiterhin...</w:t>
      </w:r>
      <w:r>
        <w:br/>
        <w:t>Buch-Nr.: 45983</w:t>
      </w:r>
    </w:p>
    <w:p w14:paraId="3DAF4D33" w14:textId="77777777" w:rsidR="00000000" w:rsidRDefault="00000000">
      <w:pPr>
        <w:pStyle w:val="StandardWeb"/>
        <w:spacing w:after="0" w:afterAutospacing="0"/>
      </w:pPr>
    </w:p>
    <w:p w14:paraId="093167B6" w14:textId="77777777" w:rsidR="00000000" w:rsidRDefault="00000000">
      <w:pPr>
        <w:pStyle w:val="StandardWeb"/>
        <w:spacing w:after="0" w:afterAutospacing="0"/>
      </w:pPr>
      <w:r>
        <w:rPr>
          <w:rStyle w:val="Fett"/>
        </w:rPr>
        <w:t>Roversi, Paolo: Das Blut in den Straßen von Mailand</w:t>
      </w:r>
    </w:p>
    <w:p w14:paraId="47645DD9" w14:textId="77777777" w:rsidR="00000000" w:rsidRDefault="00000000">
      <w:pPr>
        <w:pStyle w:val="StandardWeb"/>
        <w:spacing w:after="0" w:afterAutospacing="0"/>
      </w:pPr>
      <w:r>
        <w:t>Sprecher: Urs Jucker. Dauer: 716 Minuten.</w:t>
      </w:r>
      <w:r>
        <w:br/>
        <w:t>Enrico hat genug von der muffigen Provinz der Emilia. Er zieht nach Mailand, um dort als Journalist anzuheuern. Kurz darauf wird ein renommierter Anwalt niedergestochen, neben der Leiche ist ein mit Blut gezeichnetes Symbol zu erkennen. Enrico beginnt zu recherchieren. Eine Spur führt zu einer mysteriösen Bruderschaft, die der moralisch aus den Fugen geratenen Welt den rechten Weg weisen will.</w:t>
      </w:r>
      <w:r>
        <w:br/>
        <w:t>Buch-Nr.: 55042</w:t>
      </w:r>
    </w:p>
    <w:p w14:paraId="70713887" w14:textId="77777777" w:rsidR="00000000" w:rsidRDefault="00000000">
      <w:pPr>
        <w:pStyle w:val="StandardWeb"/>
        <w:spacing w:after="0" w:afterAutospacing="0"/>
      </w:pPr>
    </w:p>
    <w:p w14:paraId="4292860F" w14:textId="77777777" w:rsidR="00000000" w:rsidRDefault="00000000">
      <w:pPr>
        <w:pStyle w:val="StandardWeb"/>
        <w:spacing w:after="0" w:afterAutospacing="0"/>
      </w:pPr>
      <w:r>
        <w:rPr>
          <w:rStyle w:val="Fett"/>
        </w:rPr>
        <w:t>Rudorf, Sonja: Die Giftsammlerin</w:t>
      </w:r>
    </w:p>
    <w:p w14:paraId="0A2DC066" w14:textId="77777777" w:rsidR="00000000" w:rsidRDefault="00000000">
      <w:pPr>
        <w:pStyle w:val="StandardWeb"/>
        <w:spacing w:after="0" w:afterAutospacing="0"/>
      </w:pPr>
      <w:r>
        <w:t>Sprecher: Tina Eberhardt, Monika Köteles. Dauer: 415 Minuten.</w:t>
      </w:r>
      <w:r>
        <w:br/>
        <w:t>Eva Stetter erfährt kurz nach der Beerdigung ihrer Mutter ein lang gehütetes Geheimnis: Ihr vor fast dreißig Jahren verstorbener Vater hatte in Prag zur Zeit des Kalten Krieges heimlich eine zweite Familie gegründet. Im Nachlass der Mutter findet sie Hinweise darauf, dass diese mit Ludmila, der Geliebten ihres Mannes, Kontakt aufgenommen hatte... DAISY-Format Bei diesem Hörbuch handelt es sich um ein käuflich erworbenes Hörbuch das barrierefrei aufgearbeitet wurde.</w:t>
      </w:r>
      <w:r>
        <w:br/>
        <w:t>Buch-Nr.: 32042</w:t>
      </w:r>
    </w:p>
    <w:p w14:paraId="183ABF75" w14:textId="77777777" w:rsidR="00000000" w:rsidRDefault="00000000">
      <w:pPr>
        <w:pStyle w:val="StandardWeb"/>
        <w:spacing w:after="0" w:afterAutospacing="0"/>
      </w:pPr>
    </w:p>
    <w:p w14:paraId="20CF9A09" w14:textId="77777777" w:rsidR="00000000" w:rsidRDefault="00000000">
      <w:pPr>
        <w:pStyle w:val="StandardWeb"/>
        <w:spacing w:after="0" w:afterAutospacing="0"/>
      </w:pPr>
      <w:r>
        <w:rPr>
          <w:rStyle w:val="Fett"/>
        </w:rPr>
        <w:t>Ruschel, Rudolf: Ruhet in Friedberg</w:t>
      </w:r>
    </w:p>
    <w:p w14:paraId="57551D64" w14:textId="77777777" w:rsidR="00000000" w:rsidRDefault="00000000">
      <w:pPr>
        <w:pStyle w:val="StandardWeb"/>
        <w:spacing w:after="0" w:afterAutospacing="0"/>
      </w:pPr>
      <w:r>
        <w:t>Sprecher: Anton Figl. Dauer: 444 Minuten.</w:t>
      </w:r>
      <w:r>
        <w:br/>
        <w:t>Österreich, Ende der 90er. Im Provinznest Friedberg verplempern die unverbesserlichen Schlawiner Andi und Fipsi ihre Jugend. Doch ihr ruhiger Alltag als Aushilfen beim Bestatter endet jäh, als ein Bekannter zu Grabe getragen wird und sein Sarg scheinbar das Doppelte wiegt. Andi schöpft Verdacht: Will einer der Kollegen da etwas oder jemanden verschwinden lassen?</w:t>
      </w:r>
      <w:r>
        <w:br/>
        <w:t>Buch-Nr.: 55088</w:t>
      </w:r>
    </w:p>
    <w:p w14:paraId="77556229" w14:textId="77777777" w:rsidR="00000000" w:rsidRDefault="00000000">
      <w:pPr>
        <w:pStyle w:val="StandardWeb"/>
        <w:spacing w:after="0" w:afterAutospacing="0"/>
      </w:pPr>
    </w:p>
    <w:p w14:paraId="21A3C11F" w14:textId="77777777" w:rsidR="00000000" w:rsidRDefault="00000000">
      <w:pPr>
        <w:pStyle w:val="StandardWeb"/>
        <w:spacing w:after="0" w:afterAutospacing="0"/>
      </w:pPr>
      <w:r>
        <w:rPr>
          <w:rStyle w:val="Fett"/>
        </w:rPr>
        <w:t>Sale, Richard: Galavorstellung</w:t>
      </w:r>
    </w:p>
    <w:p w14:paraId="2234906A" w14:textId="77777777" w:rsidR="00000000" w:rsidRDefault="00000000">
      <w:pPr>
        <w:pStyle w:val="StandardWeb"/>
        <w:spacing w:after="0" w:afterAutospacing="0"/>
      </w:pPr>
      <w:r>
        <w:t>Sprecher: Günther Lieder. Dauer: 419 Minuten.</w:t>
      </w:r>
      <w:r>
        <w:br/>
        <w:t>Die Polizei von Los Angeles steht vor einem Rätsel. Sie glaubt den seltsamen Aussagen des bereits als ermordet gemeldeten Schauspielers Kerry Garth nicht, sondern vermutet in ihm eher den Mörder, ohne allerdings zu wissen, wer der aufgefundene Tote wirklich ist.</w:t>
      </w:r>
      <w:r>
        <w:br/>
        <w:t>Buch-Nr.: 41309</w:t>
      </w:r>
    </w:p>
    <w:p w14:paraId="5594F74A" w14:textId="77777777" w:rsidR="00000000" w:rsidRDefault="00000000">
      <w:pPr>
        <w:pStyle w:val="StandardWeb"/>
        <w:spacing w:after="0" w:afterAutospacing="0"/>
      </w:pPr>
    </w:p>
    <w:p w14:paraId="4EDFC858" w14:textId="77777777" w:rsidR="00000000" w:rsidRDefault="00000000">
      <w:pPr>
        <w:pStyle w:val="StandardWeb"/>
        <w:spacing w:after="0" w:afterAutospacing="0"/>
      </w:pPr>
      <w:r>
        <w:rPr>
          <w:rStyle w:val="Fett"/>
        </w:rPr>
        <w:t>Salter, Elisabeth: Die Rätsel von Marrabri</w:t>
      </w:r>
    </w:p>
    <w:p w14:paraId="7A15B879" w14:textId="77777777" w:rsidR="00000000" w:rsidRDefault="00000000">
      <w:pPr>
        <w:pStyle w:val="StandardWeb"/>
        <w:spacing w:after="0" w:afterAutospacing="0"/>
      </w:pPr>
      <w:r>
        <w:t>Sprecher: Herbert Pachler. Dauer: 503 Minuten.</w:t>
      </w:r>
      <w:r>
        <w:br/>
        <w:t>Ein Mörder lenkt den Verdacht durch weitere Verbrechen ab.</w:t>
      </w:r>
      <w:r>
        <w:br/>
        <w:t>Buch-Nr.: 40948</w:t>
      </w:r>
    </w:p>
    <w:p w14:paraId="2E52F85D" w14:textId="77777777" w:rsidR="00000000" w:rsidRDefault="00000000">
      <w:pPr>
        <w:pStyle w:val="StandardWeb"/>
        <w:spacing w:after="0" w:afterAutospacing="0"/>
      </w:pPr>
    </w:p>
    <w:p w14:paraId="400ECBBF" w14:textId="77777777" w:rsidR="00000000" w:rsidRDefault="00000000">
      <w:pPr>
        <w:pStyle w:val="StandardWeb"/>
        <w:spacing w:after="0" w:afterAutospacing="0"/>
      </w:pPr>
      <w:r>
        <w:rPr>
          <w:rStyle w:val="Fett"/>
        </w:rPr>
        <w:t>Salvalaggio, Karin: Eisiges Geheimnis</w:t>
      </w:r>
    </w:p>
    <w:p w14:paraId="12AB2E90" w14:textId="77777777" w:rsidR="00000000" w:rsidRDefault="00000000">
      <w:pPr>
        <w:pStyle w:val="StandardWeb"/>
        <w:spacing w:after="0" w:afterAutospacing="0"/>
      </w:pPr>
      <w:r>
        <w:t>Sprecher: Birgit Krammer, Nicole Engeln. Dauer: 589 Minuten.</w:t>
      </w:r>
      <w:r>
        <w:br/>
        <w:t>Ein eiskalter Wintermorgen im verlassenen Norden Montanas. Blutüberströmt bricht eine Frau vor dem Haus von Grace zusammen. Beim Versuch sie zu retten, erkennt Grace in der Toten ihre vor vielen Jahren spurlos verschwundene Mutter. Macy Greeley, die hochschwangere Polizistin, die in der Vergangenheit vergeblich versucht hatte, Graces Mutter aufzuspüren, übernimmt den Fall... DAISY-Format Bei diesem Hörbuch handelt es sich um ein käuflich erworbenes Hörbuch das barrierefrei aufgearbeitet wurde.</w:t>
      </w:r>
      <w:r>
        <w:br/>
        <w:t>Buch-Nr.: 31768</w:t>
      </w:r>
    </w:p>
    <w:p w14:paraId="4C260B6D" w14:textId="77777777" w:rsidR="00000000" w:rsidRDefault="00000000">
      <w:pPr>
        <w:pStyle w:val="StandardWeb"/>
        <w:spacing w:after="0" w:afterAutospacing="0"/>
      </w:pPr>
    </w:p>
    <w:p w14:paraId="6A912884" w14:textId="77777777" w:rsidR="00000000" w:rsidRDefault="00000000">
      <w:pPr>
        <w:pStyle w:val="StandardWeb"/>
        <w:spacing w:after="0" w:afterAutospacing="0"/>
      </w:pPr>
      <w:r>
        <w:rPr>
          <w:rStyle w:val="Fett"/>
        </w:rPr>
        <w:t>Sander, Ralph: Kater Brown und die Klostermorde</w:t>
      </w:r>
    </w:p>
    <w:p w14:paraId="5DCC3A93" w14:textId="77777777" w:rsidR="00000000" w:rsidRDefault="00000000">
      <w:pPr>
        <w:pStyle w:val="StandardWeb"/>
        <w:spacing w:after="0" w:afterAutospacing="0"/>
      </w:pPr>
      <w:r>
        <w:t>Sprecher: Bernd Reheuser, Monika Köteles. Dauer: 309 Minuten.</w:t>
      </w:r>
      <w:r>
        <w:br/>
        <w:t>In der idyllischen Eifel ist die Hölle los - und das ausgerechnet dort, wo man es am wenigsten erwartet hätte: Im Klosterhotel "Zur inneren Einkehr". Hier stößt die Klosterkatze Kater Brown während eines nächtlichen Streifzugs auf eine grausam zugerichtete Leiche. Wer hat den Hotelgast ermordet und in den Brunnen geworfen? DAISY-Format Bei diesem Hörbuch handelt es sich um ein käuflich erworbenes Hörbuch das barrierefrei aufgearbeitet wurde.</w:t>
      </w:r>
      <w:r>
        <w:br/>
        <w:t>Buch-Nr.: 31647</w:t>
      </w:r>
    </w:p>
    <w:p w14:paraId="7EF00572" w14:textId="77777777" w:rsidR="00000000" w:rsidRDefault="00000000">
      <w:pPr>
        <w:pStyle w:val="StandardWeb"/>
        <w:spacing w:after="0" w:afterAutospacing="0"/>
      </w:pPr>
    </w:p>
    <w:p w14:paraId="590DE3C5" w14:textId="77777777" w:rsidR="00000000" w:rsidRDefault="00000000">
      <w:pPr>
        <w:pStyle w:val="StandardWeb"/>
        <w:spacing w:after="0" w:afterAutospacing="0"/>
      </w:pPr>
      <w:r>
        <w:rPr>
          <w:rStyle w:val="Fett"/>
        </w:rPr>
        <w:t>Sanders, Lawrence: Die vierte Todsünde</w:t>
      </w:r>
    </w:p>
    <w:p w14:paraId="04E7D210" w14:textId="77777777" w:rsidR="00000000" w:rsidRDefault="00000000">
      <w:pPr>
        <w:pStyle w:val="StandardWeb"/>
        <w:spacing w:after="0" w:afterAutospacing="0"/>
      </w:pPr>
      <w:r>
        <w:t>Sprecher: Cornelia Köhler. Dauer: 924 Minuten.</w:t>
      </w:r>
      <w:r>
        <w:br/>
        <w:t>Der Psychiater Dr. Simon Ellerbee wird erschlagen in seiner Wohnung aufgefunden. Zur Aufklärung des Falles wird der ehemalige Polizist Delaney eingesetzt.</w:t>
      </w:r>
      <w:r>
        <w:br/>
        <w:t>Buch-Nr.: 42775</w:t>
      </w:r>
    </w:p>
    <w:p w14:paraId="4C726CF4" w14:textId="77777777" w:rsidR="00000000" w:rsidRDefault="00000000">
      <w:pPr>
        <w:pStyle w:val="StandardWeb"/>
        <w:spacing w:after="0" w:afterAutospacing="0"/>
      </w:pPr>
    </w:p>
    <w:p w14:paraId="5CCAAEDF" w14:textId="77777777" w:rsidR="00000000" w:rsidRDefault="00000000">
      <w:pPr>
        <w:pStyle w:val="StandardWeb"/>
        <w:spacing w:after="0" w:afterAutospacing="0"/>
      </w:pPr>
      <w:r>
        <w:rPr>
          <w:rStyle w:val="Fett"/>
        </w:rPr>
        <w:t>Sayers, Dorothy L.: Der Fall Harrison</w:t>
      </w:r>
    </w:p>
    <w:p w14:paraId="66A37FDE" w14:textId="77777777" w:rsidR="00000000" w:rsidRDefault="00000000">
      <w:pPr>
        <w:pStyle w:val="StandardWeb"/>
        <w:spacing w:after="0" w:afterAutospacing="0"/>
      </w:pPr>
      <w:r>
        <w:t>Sprecher: Helmut Janatsch. Dauer: 401 Minuten.</w:t>
      </w:r>
      <w:r>
        <w:br/>
        <w:t>Im Fall des George Harrison sieht alles nach einem Unfall aus, nur der Sohn des Verstorbenen sucht nach dem Beweis, dass sein Vater ermordet wurde.</w:t>
      </w:r>
      <w:r>
        <w:br/>
        <w:t>Buch-Nr.: 40411</w:t>
      </w:r>
    </w:p>
    <w:p w14:paraId="296D6634" w14:textId="77777777" w:rsidR="00000000" w:rsidRDefault="00000000">
      <w:pPr>
        <w:pStyle w:val="StandardWeb"/>
        <w:spacing w:after="0" w:afterAutospacing="0"/>
      </w:pPr>
    </w:p>
    <w:p w14:paraId="64F6AAB6" w14:textId="77777777" w:rsidR="00000000" w:rsidRDefault="00000000">
      <w:pPr>
        <w:pStyle w:val="StandardWeb"/>
        <w:spacing w:after="0" w:afterAutospacing="0"/>
      </w:pPr>
      <w:r>
        <w:rPr>
          <w:rStyle w:val="Fett"/>
        </w:rPr>
        <w:t>Sayers, Dorothy L.: Die neun Schneider</w:t>
      </w:r>
    </w:p>
    <w:p w14:paraId="65FFEF71" w14:textId="77777777" w:rsidR="00000000" w:rsidRDefault="00000000">
      <w:pPr>
        <w:pStyle w:val="StandardWeb"/>
        <w:spacing w:after="0" w:afterAutospacing="0"/>
      </w:pPr>
      <w:r>
        <w:t>Sprecher: Helmut Janatsch. Dauer: 597 Minuten.</w:t>
      </w:r>
      <w:r>
        <w:br/>
        <w:t>Ein Winterabend an der Küste Ost-Englands. Auf schneeverwehten Straßen gerät Lord Peter vom Wege ab; in dem gastfreundlichen Pfarrhaus findet er ein Obdach und eine Aufgabe. Wird er das Rätsel um den unbekannten Toten, das die ganze Gemeinde beunruhigt, lösen? Hat der makabre Fund auf dem Friedhof etwas zu tun mit dem seit Jahren nicht aufgeklärten Raub im benachbarten Herrenhaus?</w:t>
      </w:r>
      <w:r>
        <w:br/>
        <w:t>Buch-Nr.: 41610</w:t>
      </w:r>
    </w:p>
    <w:p w14:paraId="2691AE66" w14:textId="77777777" w:rsidR="00000000" w:rsidRDefault="00000000">
      <w:pPr>
        <w:pStyle w:val="StandardWeb"/>
        <w:spacing w:after="0" w:afterAutospacing="0"/>
      </w:pPr>
    </w:p>
    <w:p w14:paraId="3DDC4B8F" w14:textId="77777777" w:rsidR="00000000" w:rsidRDefault="00000000">
      <w:pPr>
        <w:pStyle w:val="StandardWeb"/>
        <w:spacing w:after="0" w:afterAutospacing="0"/>
      </w:pPr>
      <w:r>
        <w:rPr>
          <w:rStyle w:val="Fett"/>
        </w:rPr>
        <w:t>Sayers, Dorothy L.: Diskrete Zeugen</w:t>
      </w:r>
    </w:p>
    <w:p w14:paraId="474B71E2" w14:textId="77777777" w:rsidR="00000000" w:rsidRDefault="00000000">
      <w:pPr>
        <w:pStyle w:val="StandardWeb"/>
        <w:spacing w:after="0" w:afterAutospacing="0"/>
      </w:pPr>
      <w:r>
        <w:t>Sprecher: Christian Brückner, Iris Lasta. Dauer: 620 Minuten.</w:t>
      </w:r>
      <w:r>
        <w:br/>
        <w:t>Mord kommt in den besten Familien vor. Auch in Lord Peter Wimseys eigener. Ich glaube, ich habe wen herumgehen hören, sagte Mary, aber ich dachte mir nichts dabei. Eben, sagte Peter, wenn ich mitten in der Nacht Leute im Haus herumgehen höre, bin ich viel zu taktvoll, um mir etwas zu denken. Besonders in England, wo es als ungehörig gilt, überhaupt zu denken, warf die Herzogin ein. DAISY-Format. Bei diesem Hörbuch handelt es sich um ein käuflich erworbenes Hörbuch das barrierefrei aufgearbeitet wurde.</w:t>
      </w:r>
      <w:r>
        <w:br/>
        <w:t>Buch-Nr.: 30213</w:t>
      </w:r>
    </w:p>
    <w:p w14:paraId="345CC923" w14:textId="77777777" w:rsidR="00000000" w:rsidRDefault="00000000">
      <w:pPr>
        <w:pStyle w:val="StandardWeb"/>
        <w:spacing w:after="0" w:afterAutospacing="0"/>
      </w:pPr>
    </w:p>
    <w:p w14:paraId="669D1BFA" w14:textId="77777777" w:rsidR="00000000" w:rsidRDefault="00000000">
      <w:pPr>
        <w:pStyle w:val="StandardWeb"/>
        <w:spacing w:after="0" w:afterAutospacing="0"/>
      </w:pPr>
      <w:r>
        <w:rPr>
          <w:rStyle w:val="Fett"/>
        </w:rPr>
        <w:t>Sayers, Dorothy L.: Dorothy Sayers erzählt</w:t>
      </w:r>
    </w:p>
    <w:p w14:paraId="344744FA" w14:textId="77777777" w:rsidR="00000000" w:rsidRDefault="00000000">
      <w:pPr>
        <w:pStyle w:val="StandardWeb"/>
        <w:spacing w:after="0" w:afterAutospacing="0"/>
      </w:pPr>
      <w:r>
        <w:t>Sprecher: Helmut Janatsch. Dauer: 323 Minuten.</w:t>
      </w:r>
      <w:r>
        <w:br/>
      </w:r>
      <w:r>
        <w:br/>
        <w:t>Buch-Nr.: 41230</w:t>
      </w:r>
    </w:p>
    <w:p w14:paraId="2D2DE7AA" w14:textId="77777777" w:rsidR="00000000" w:rsidRDefault="00000000">
      <w:pPr>
        <w:pStyle w:val="StandardWeb"/>
        <w:spacing w:after="0" w:afterAutospacing="0"/>
      </w:pPr>
    </w:p>
    <w:p w14:paraId="551D2B1D" w14:textId="77777777" w:rsidR="00000000" w:rsidRDefault="00000000">
      <w:pPr>
        <w:pStyle w:val="StandardWeb"/>
        <w:spacing w:after="0" w:afterAutospacing="0"/>
      </w:pPr>
      <w:r>
        <w:rPr>
          <w:rStyle w:val="Fett"/>
        </w:rPr>
        <w:t>Sayers, Dorothy L.: Ein Toter zu wenig</w:t>
      </w:r>
    </w:p>
    <w:p w14:paraId="5B0BE6E1" w14:textId="77777777" w:rsidR="00000000" w:rsidRDefault="00000000">
      <w:pPr>
        <w:pStyle w:val="StandardWeb"/>
        <w:spacing w:after="0" w:afterAutospacing="0"/>
      </w:pPr>
      <w:r>
        <w:t>Sprecher: Helmut Janatsch. Dauer: 439 Minuten.</w:t>
      </w:r>
      <w:r>
        <w:br/>
        <w:t xml:space="preserve">Der durch und durch biedere Mr. Thipps ist recht überrascht, als er eines Morgens einen Toten in seiner Badewanne findet. Er schwört, nichts damit zu tun zu haben. Und selbst der smarte Lord Peter Wimsey, seines Zeichens blaublütiger Privatdetektiv, ist versucht, ihm zu </w:t>
      </w:r>
      <w:r>
        <w:lastRenderedPageBreak/>
        <w:t>glauben...</w:t>
      </w:r>
      <w:r>
        <w:br/>
        <w:t>Buch-Nr.: 42062</w:t>
      </w:r>
    </w:p>
    <w:p w14:paraId="72A51C6D" w14:textId="77777777" w:rsidR="00000000" w:rsidRDefault="00000000">
      <w:pPr>
        <w:pStyle w:val="StandardWeb"/>
        <w:spacing w:after="0" w:afterAutospacing="0"/>
      </w:pPr>
    </w:p>
    <w:p w14:paraId="434087DF" w14:textId="77777777" w:rsidR="00000000" w:rsidRDefault="00000000">
      <w:pPr>
        <w:pStyle w:val="StandardWeb"/>
        <w:spacing w:after="0" w:afterAutospacing="0"/>
      </w:pPr>
      <w:r>
        <w:rPr>
          <w:rStyle w:val="Fett"/>
        </w:rPr>
        <w:t>Sayers, Dorothy L.: Hochzeit kommt vor dem Fall</w:t>
      </w:r>
    </w:p>
    <w:p w14:paraId="1DA93CAC" w14:textId="77777777" w:rsidR="00000000" w:rsidRDefault="00000000">
      <w:pPr>
        <w:pStyle w:val="StandardWeb"/>
      </w:pPr>
      <w:r>
        <w:t>Sprecher: Christian Brückner, Christoph Prückner. Dauer: 541 Minuten.</w:t>
      </w:r>
      <w:r>
        <w:br/>
        <w:t>Lord Peter und Harriet verbringen ihre Flitterwochen in einem gerade erworbenen Haus auf dem Land. Ihre Ruhe wird durch das Auftauchen verschiedener Personen gestört. Darunter befindet sich die Nichte des Vorbesitzers, die ihren verschwundenen Onkel vermisst. Der Butler entdeckt schließlich den Gesuchten mit eingeschlagenem Schädel im Keller. DAISY-Format Bei diesem Hörbuch handelt es sich um ein käuflich erworbenes Hörbuch das barrierefrei aufgearbeitet wurde.</w:t>
      </w:r>
      <w:r>
        <w:br/>
        <w:t>Buch-Nr.: 30695</w:t>
      </w:r>
    </w:p>
    <w:p w14:paraId="008950FB" w14:textId="77777777" w:rsidR="00000000" w:rsidRDefault="00000000">
      <w:pPr>
        <w:pStyle w:val="StandardWeb"/>
        <w:spacing w:after="0" w:afterAutospacing="0"/>
      </w:pPr>
      <w:r>
        <w:rPr>
          <w:rStyle w:val="Fett"/>
          <w:rFonts w:ascii="Arial" w:hAnsi="Arial" w:cs="Arial"/>
        </w:rPr>
        <w:t>Sayers, Dorothy L.: Der Tote in der Badewanne</w:t>
      </w:r>
    </w:p>
    <w:p w14:paraId="2EF44D08" w14:textId="77777777" w:rsidR="00000000" w:rsidRDefault="00000000">
      <w:pPr>
        <w:pStyle w:val="StandardWeb"/>
        <w:spacing w:after="0" w:afterAutospacing="0"/>
      </w:pPr>
      <w:r>
        <w:rPr>
          <w:rFonts w:ascii="Arial" w:hAnsi="Arial" w:cs="Arial"/>
        </w:rPr>
        <w:t>Sprecher: Christian Brückner, Martin Nürnberger. Dauer: 388 Minuten.</w:t>
      </w:r>
      <w:r>
        <w:rPr>
          <w:rFonts w:ascii="Arial" w:hAnsi="Arial" w:cs="Arial"/>
        </w:rPr>
        <w:br/>
        <w:t xml:space="preserve">Mit "Der Tote in der Badewanne" startete die britische Autorin Dorothy Leigh Sayers (1893-1957) 1923 ihre Krimireihe um den Hobbydetektiv Lord Peter Wimsey. In diesem Krimi muss er das Rätsel um einen unbekannten Toten in der Badewanne von Mr. Tipps lösen. Wimsey ist von diesem skurrilen Fall sofort angetan, da ein dem Toten entfernt ähnlich sehender Börsenmakler spurlos verschwunden ist. Bei diesem Hörbuch handelt es sich um ein käuflich erworbenes Hörbuch das barrierefrei aufgearbeitet wurde. Ungekürzte Lesung. </w:t>
      </w:r>
    </w:p>
    <w:p w14:paraId="6D3BE6F3" w14:textId="77777777" w:rsidR="00000000" w:rsidRDefault="00000000">
      <w:pPr>
        <w:pStyle w:val="StandardWeb"/>
        <w:spacing w:after="0" w:afterAutospacing="0"/>
      </w:pPr>
      <w:r>
        <w:rPr>
          <w:rFonts w:ascii="Arial" w:hAnsi="Arial" w:cs="Arial"/>
        </w:rPr>
        <w:t>Titel-Nr 1 der Reihe Lord Peter Wimsey. 11 Reihentitel in unserem Bestand.</w:t>
      </w:r>
    </w:p>
    <w:p w14:paraId="2E17E2B7" w14:textId="77777777" w:rsidR="00000000" w:rsidRDefault="00000000">
      <w:pPr>
        <w:pStyle w:val="StandardWeb"/>
        <w:spacing w:after="0" w:afterAutospacing="0"/>
      </w:pPr>
      <w:r>
        <w:rPr>
          <w:rFonts w:ascii="Arial" w:hAnsi="Arial" w:cs="Arial"/>
        </w:rPr>
        <w:t>Buch-Nr.: 30540</w:t>
      </w:r>
    </w:p>
    <w:p w14:paraId="65614E09" w14:textId="77777777" w:rsidR="00000000" w:rsidRDefault="00000000">
      <w:pPr>
        <w:pStyle w:val="StandardWeb"/>
        <w:spacing w:after="0" w:afterAutospacing="0"/>
      </w:pPr>
    </w:p>
    <w:p w14:paraId="60FB9B04" w14:textId="77777777" w:rsidR="00000000" w:rsidRDefault="00000000">
      <w:pPr>
        <w:pStyle w:val="StandardWeb"/>
        <w:spacing w:after="0" w:afterAutospacing="0"/>
      </w:pPr>
      <w:r>
        <w:rPr>
          <w:rStyle w:val="Fett"/>
          <w:rFonts w:ascii="Arial" w:hAnsi="Arial" w:cs="Arial"/>
        </w:rPr>
        <w:t>Sayers, Dorothy L.: Lord Peters schwerster Fall</w:t>
      </w:r>
    </w:p>
    <w:p w14:paraId="2F76C9F0" w14:textId="77777777" w:rsidR="00000000" w:rsidRDefault="00000000">
      <w:pPr>
        <w:pStyle w:val="StandardWeb"/>
        <w:spacing w:after="0" w:afterAutospacing="0"/>
      </w:pPr>
      <w:r>
        <w:rPr>
          <w:rFonts w:ascii="Arial" w:hAnsi="Arial" w:cs="Arial"/>
        </w:rPr>
        <w:t>Sprecher: Frank Lester. Dauer: 555 Minuten.</w:t>
      </w:r>
      <w:r>
        <w:rPr>
          <w:rFonts w:ascii="Arial" w:hAnsi="Arial" w:cs="Arial"/>
        </w:rPr>
        <w:br/>
        <w:t xml:space="preserve">Morgens um drei wird Captain Cathcart tot aufgefunden. Für den eleganten scharfsinnigen Lord Peter Wimsey ein besonders heikler Fall. Denn des Mordes verdächtigt wird der Herzog von Denver - sein eigener Bruder. Und die überaus diskreten Zeugen tragen mehr zur Vernebelung als zur Aufklärung der merkwürdigen Affäre bei. </w:t>
      </w:r>
    </w:p>
    <w:p w14:paraId="7B2DBBB9" w14:textId="77777777" w:rsidR="00000000" w:rsidRDefault="00000000">
      <w:pPr>
        <w:pStyle w:val="StandardWeb"/>
        <w:spacing w:after="0" w:afterAutospacing="0"/>
      </w:pPr>
      <w:r>
        <w:rPr>
          <w:rFonts w:ascii="Arial" w:hAnsi="Arial" w:cs="Arial"/>
        </w:rPr>
        <w:t>Titel-Nr 2 der Reihe Lord Peter Wimsey. 11 Reihentitel in unserem Bestand.</w:t>
      </w:r>
    </w:p>
    <w:p w14:paraId="2487A99C" w14:textId="77777777" w:rsidR="00000000" w:rsidRDefault="00000000">
      <w:pPr>
        <w:pStyle w:val="StandardWeb"/>
        <w:spacing w:after="0" w:afterAutospacing="0"/>
      </w:pPr>
      <w:r>
        <w:rPr>
          <w:rFonts w:ascii="Arial" w:hAnsi="Arial" w:cs="Arial"/>
        </w:rPr>
        <w:t>Buch-Nr.: 41506</w:t>
      </w:r>
    </w:p>
    <w:p w14:paraId="038293D3" w14:textId="77777777" w:rsidR="00000000" w:rsidRDefault="00000000">
      <w:pPr>
        <w:pStyle w:val="StandardWeb"/>
        <w:spacing w:after="0" w:afterAutospacing="0"/>
      </w:pPr>
    </w:p>
    <w:p w14:paraId="436DCA70" w14:textId="77777777" w:rsidR="00000000" w:rsidRDefault="00000000">
      <w:pPr>
        <w:pStyle w:val="StandardWeb"/>
        <w:spacing w:after="0" w:afterAutospacing="0"/>
      </w:pPr>
      <w:r>
        <w:rPr>
          <w:rStyle w:val="Fett"/>
          <w:rFonts w:ascii="Arial" w:hAnsi="Arial" w:cs="Arial"/>
        </w:rPr>
        <w:t>Sayers, Dorothy L.: Keines natürlichen Todes</w:t>
      </w:r>
    </w:p>
    <w:p w14:paraId="65FBFAC9" w14:textId="77777777" w:rsidR="00000000" w:rsidRDefault="00000000">
      <w:pPr>
        <w:pStyle w:val="StandardWeb"/>
        <w:spacing w:after="0" w:afterAutospacing="0"/>
      </w:pPr>
      <w:r>
        <w:rPr>
          <w:rFonts w:ascii="Arial" w:hAnsi="Arial" w:cs="Arial"/>
        </w:rPr>
        <w:lastRenderedPageBreak/>
        <w:t>Sprecher: Günter Mack. Dauer: 572 Minuten.</w:t>
      </w:r>
      <w:r>
        <w:rPr>
          <w:rFonts w:ascii="Arial" w:hAnsi="Arial" w:cs="Arial"/>
        </w:rPr>
        <w:br/>
        <w:t xml:space="preserve">Eine alte, kranke Erbtante stirbt etwas früher als erwartet an Herzversagen. Ist Mord im Spiel? - Ein Kriminalroman in bester englischer Tradition. </w:t>
      </w:r>
    </w:p>
    <w:p w14:paraId="0ED0D188" w14:textId="77777777" w:rsidR="00000000" w:rsidRDefault="00000000">
      <w:pPr>
        <w:pStyle w:val="StandardWeb"/>
        <w:spacing w:after="0" w:afterAutospacing="0"/>
      </w:pPr>
      <w:r>
        <w:rPr>
          <w:rFonts w:ascii="Arial" w:hAnsi="Arial" w:cs="Arial"/>
        </w:rPr>
        <w:t>Titel-Nr 3 der Reihe Lord Peter Wimsey. 11 Reihentitel in unserem Bestand.</w:t>
      </w:r>
    </w:p>
    <w:p w14:paraId="7C030015" w14:textId="77777777" w:rsidR="00000000" w:rsidRDefault="00000000">
      <w:pPr>
        <w:pStyle w:val="StandardWeb"/>
        <w:spacing w:after="0" w:afterAutospacing="0"/>
      </w:pPr>
      <w:r>
        <w:rPr>
          <w:rFonts w:ascii="Arial" w:hAnsi="Arial" w:cs="Arial"/>
        </w:rPr>
        <w:t>Buch-Nr.: 42146</w:t>
      </w:r>
    </w:p>
    <w:p w14:paraId="1A270FE1" w14:textId="77777777" w:rsidR="00000000" w:rsidRDefault="00000000">
      <w:pPr>
        <w:pStyle w:val="StandardWeb"/>
        <w:spacing w:after="0" w:afterAutospacing="0"/>
      </w:pPr>
    </w:p>
    <w:p w14:paraId="6798F417" w14:textId="77777777" w:rsidR="00000000" w:rsidRDefault="00000000">
      <w:pPr>
        <w:pStyle w:val="StandardWeb"/>
        <w:spacing w:after="0" w:afterAutospacing="0"/>
      </w:pPr>
      <w:r>
        <w:rPr>
          <w:rStyle w:val="Fett"/>
          <w:rFonts w:ascii="Arial" w:hAnsi="Arial" w:cs="Arial"/>
        </w:rPr>
        <w:t>Sayers, Dorothy L.: Es geschah im Bellona-Club</w:t>
      </w:r>
    </w:p>
    <w:p w14:paraId="71D90FE3" w14:textId="77777777" w:rsidR="00000000" w:rsidRDefault="00000000">
      <w:pPr>
        <w:pStyle w:val="StandardWeb"/>
        <w:spacing w:after="0" w:afterAutospacing="0"/>
      </w:pPr>
      <w:r>
        <w:rPr>
          <w:rFonts w:ascii="Arial" w:hAnsi="Arial" w:cs="Arial"/>
        </w:rPr>
        <w:t>Sprecher: Helmut Janatsch. Dauer: 520 Minuten.</w:t>
      </w:r>
      <w:r>
        <w:rPr>
          <w:rFonts w:ascii="Arial" w:hAnsi="Arial" w:cs="Arial"/>
        </w:rPr>
        <w:br/>
        <w:t xml:space="preserve">Auch wenn es wie ein Zufall aussieht, dass Commander Fentiman in seinem Lehnstuhl vor dem Kamin in derselben Minute sanft entschlafen ist, in der auch seine Schwester starb: Lord Peter Wimsey glaubt nicht an derartige Zufälle. Er behauptet, Fentiman wurde ermordet. Immerhin hinterlässt der alte Herr weit über zehn Millionen englische Pfund. Grund genug, nach möglichen Tätern Ausschau zu halten. </w:t>
      </w:r>
    </w:p>
    <w:p w14:paraId="2F436922" w14:textId="77777777" w:rsidR="00000000" w:rsidRDefault="00000000">
      <w:pPr>
        <w:pStyle w:val="StandardWeb"/>
        <w:spacing w:after="0" w:afterAutospacing="0"/>
      </w:pPr>
      <w:r>
        <w:rPr>
          <w:rFonts w:ascii="Arial" w:hAnsi="Arial" w:cs="Arial"/>
        </w:rPr>
        <w:t>Titel-Nr 4 der Reihe Lord Peter Wimsey. 11 Reihentitel in unserem Bestand.</w:t>
      </w:r>
    </w:p>
    <w:p w14:paraId="482505F5" w14:textId="77777777" w:rsidR="00000000" w:rsidRDefault="00000000">
      <w:pPr>
        <w:pStyle w:val="StandardWeb"/>
        <w:spacing w:after="0" w:afterAutospacing="0"/>
      </w:pPr>
      <w:r>
        <w:rPr>
          <w:rFonts w:ascii="Arial" w:hAnsi="Arial" w:cs="Arial"/>
        </w:rPr>
        <w:t>Buch-Nr.: 40455</w:t>
      </w:r>
    </w:p>
    <w:p w14:paraId="4F626238" w14:textId="77777777" w:rsidR="00000000" w:rsidRDefault="00000000">
      <w:pPr>
        <w:pStyle w:val="StandardWeb"/>
        <w:spacing w:after="0" w:afterAutospacing="0"/>
      </w:pPr>
    </w:p>
    <w:p w14:paraId="0C5ECC7F" w14:textId="77777777" w:rsidR="00000000" w:rsidRDefault="00000000">
      <w:pPr>
        <w:pStyle w:val="StandardWeb"/>
        <w:spacing w:after="0" w:afterAutospacing="0"/>
      </w:pPr>
      <w:r>
        <w:rPr>
          <w:rStyle w:val="Fett"/>
          <w:rFonts w:ascii="Arial" w:hAnsi="Arial" w:cs="Arial"/>
        </w:rPr>
        <w:t>Sayers, Dorothy L.: Geheimnisvolles Gift</w:t>
      </w:r>
    </w:p>
    <w:p w14:paraId="2BD7E8EC" w14:textId="77777777" w:rsidR="00000000" w:rsidRDefault="00000000">
      <w:pPr>
        <w:pStyle w:val="StandardWeb"/>
        <w:spacing w:after="0" w:afterAutospacing="0"/>
      </w:pPr>
      <w:r>
        <w:rPr>
          <w:rFonts w:ascii="Arial" w:hAnsi="Arial" w:cs="Arial"/>
        </w:rPr>
        <w:t>Sprecher: Karl Krittl. Dauer: 504 Minuten.</w:t>
      </w:r>
      <w:r>
        <w:rPr>
          <w:rFonts w:ascii="Arial" w:hAnsi="Arial" w:cs="Arial"/>
        </w:rPr>
        <w:br/>
        <w:t xml:space="preserve">Alle Verdachtsmomente weisen darauf hin, dass die Schriftstellerin Harriet Vane ihren ehemaligen Geliebten Philipp Boyes vergiftet hat. Doch der hochwohlgeborene Hobbydetektiv Lord Peter Wimsey ist von ihrer Schuld nicht überzeugt. </w:t>
      </w:r>
    </w:p>
    <w:p w14:paraId="150F75D6" w14:textId="77777777" w:rsidR="00000000" w:rsidRDefault="00000000">
      <w:pPr>
        <w:pStyle w:val="StandardWeb"/>
        <w:spacing w:after="0" w:afterAutospacing="0"/>
      </w:pPr>
      <w:r>
        <w:rPr>
          <w:rFonts w:ascii="Arial" w:hAnsi="Arial" w:cs="Arial"/>
        </w:rPr>
        <w:t>Titel-Nr 5 der Reihe Lord Peter Wimsey. 11 Reihentitel in unserem Bestand.</w:t>
      </w:r>
    </w:p>
    <w:p w14:paraId="0D284CE4" w14:textId="77777777" w:rsidR="00000000" w:rsidRDefault="00000000">
      <w:pPr>
        <w:pStyle w:val="StandardWeb"/>
        <w:spacing w:after="0" w:afterAutospacing="0"/>
      </w:pPr>
      <w:r>
        <w:rPr>
          <w:rFonts w:ascii="Arial" w:hAnsi="Arial" w:cs="Arial"/>
        </w:rPr>
        <w:t>Buch-Nr.: 40454</w:t>
      </w:r>
    </w:p>
    <w:p w14:paraId="5E1A7881" w14:textId="77777777" w:rsidR="00000000" w:rsidRDefault="00000000">
      <w:pPr>
        <w:pStyle w:val="StandardWeb"/>
        <w:spacing w:after="0" w:afterAutospacing="0"/>
      </w:pPr>
    </w:p>
    <w:p w14:paraId="388DD71D" w14:textId="77777777" w:rsidR="00000000" w:rsidRDefault="00000000">
      <w:pPr>
        <w:pStyle w:val="StandardWeb"/>
        <w:spacing w:after="0" w:afterAutospacing="0"/>
      </w:pPr>
      <w:r>
        <w:rPr>
          <w:rStyle w:val="Fett"/>
          <w:rFonts w:ascii="Arial" w:hAnsi="Arial" w:cs="Arial"/>
        </w:rPr>
        <w:t>Sayers, Dorothy L.: Fünf falsche Fährten</w:t>
      </w:r>
    </w:p>
    <w:p w14:paraId="34823CBE" w14:textId="77777777" w:rsidR="00000000" w:rsidRDefault="00000000">
      <w:pPr>
        <w:pStyle w:val="StandardWeb"/>
        <w:spacing w:after="0" w:afterAutospacing="0"/>
      </w:pPr>
      <w:r>
        <w:rPr>
          <w:rFonts w:ascii="Arial" w:hAnsi="Arial" w:cs="Arial"/>
        </w:rPr>
        <w:t>Sprecher: Gustaf Elger. Dauer: 804 Minuten.</w:t>
      </w:r>
      <w:r>
        <w:rPr>
          <w:rFonts w:ascii="Arial" w:hAnsi="Arial" w:cs="Arial"/>
        </w:rPr>
        <w:br/>
        <w:t xml:space="preserve">Lord Peter Wimsey möchte einige Tage in Schottland verbringen. Er hat sich eine Künstlerkolonie als Urlaubsort ausgesucht und richtet sich auf eine äußerst langweilige und ereignislose Zeit ein. Doch weit gefehlt. Bereits wenige Tage nach seiner Ankunft wird Campbell, einer der Maler, der von allen gehasst und verachtet wird, tot aufgefunden. </w:t>
      </w:r>
    </w:p>
    <w:p w14:paraId="03610A43" w14:textId="77777777" w:rsidR="00000000" w:rsidRDefault="00000000">
      <w:pPr>
        <w:pStyle w:val="StandardWeb"/>
        <w:spacing w:after="0" w:afterAutospacing="0"/>
      </w:pPr>
      <w:r>
        <w:rPr>
          <w:rFonts w:ascii="Arial" w:hAnsi="Arial" w:cs="Arial"/>
        </w:rPr>
        <w:t>Titel-Nr 6 der Reihe Lord Peter Wimsey. 11 Reihentitel in unserem Bestand.</w:t>
      </w:r>
    </w:p>
    <w:p w14:paraId="3CD35986" w14:textId="77777777" w:rsidR="00000000" w:rsidRDefault="00000000">
      <w:pPr>
        <w:pStyle w:val="StandardWeb"/>
        <w:spacing w:after="0" w:afterAutospacing="0"/>
      </w:pPr>
      <w:r>
        <w:rPr>
          <w:rFonts w:ascii="Arial" w:hAnsi="Arial" w:cs="Arial"/>
        </w:rPr>
        <w:t>Buch-Nr.: 41274</w:t>
      </w:r>
    </w:p>
    <w:p w14:paraId="131E3177" w14:textId="77777777" w:rsidR="00000000" w:rsidRDefault="00000000">
      <w:pPr>
        <w:pStyle w:val="StandardWeb"/>
        <w:spacing w:after="0" w:afterAutospacing="0"/>
      </w:pPr>
    </w:p>
    <w:p w14:paraId="085C5629" w14:textId="77777777" w:rsidR="00000000" w:rsidRDefault="00000000">
      <w:pPr>
        <w:pStyle w:val="StandardWeb"/>
        <w:spacing w:after="0" w:afterAutospacing="0"/>
      </w:pPr>
      <w:r>
        <w:rPr>
          <w:rStyle w:val="Fett"/>
          <w:rFonts w:ascii="Arial" w:hAnsi="Arial" w:cs="Arial"/>
        </w:rPr>
        <w:t>Sayers, Dorothy L.: Der Fund in den Teufelsklippen</w:t>
      </w:r>
    </w:p>
    <w:p w14:paraId="596211A6" w14:textId="77777777" w:rsidR="00000000" w:rsidRDefault="00000000">
      <w:pPr>
        <w:pStyle w:val="StandardWeb"/>
        <w:spacing w:after="0" w:afterAutospacing="0"/>
      </w:pPr>
      <w:r>
        <w:rPr>
          <w:rFonts w:ascii="Arial" w:hAnsi="Arial" w:cs="Arial"/>
        </w:rPr>
        <w:t>Sprecher: Fritz Holy. Dauer: 646 Minuten.</w:t>
      </w:r>
      <w:r>
        <w:rPr>
          <w:rFonts w:ascii="Arial" w:hAnsi="Arial" w:cs="Arial"/>
        </w:rPr>
        <w:br/>
        <w:t xml:space="preserve">Eine Kriminalautorin findet auf einsamer Wanderung die Leiche eines jungen Mannes und gerät in schlimmen Verdacht. </w:t>
      </w:r>
    </w:p>
    <w:p w14:paraId="224BF455" w14:textId="77777777" w:rsidR="00000000" w:rsidRDefault="00000000">
      <w:pPr>
        <w:pStyle w:val="StandardWeb"/>
        <w:spacing w:after="0" w:afterAutospacing="0"/>
      </w:pPr>
      <w:r>
        <w:rPr>
          <w:rFonts w:ascii="Arial" w:hAnsi="Arial" w:cs="Arial"/>
        </w:rPr>
        <w:t>Titel-Nr 7 der Reihe Lord Peter Wimsey. 11 Reihentitel in unserem Bestand.</w:t>
      </w:r>
    </w:p>
    <w:p w14:paraId="56E9315A" w14:textId="77777777" w:rsidR="00000000" w:rsidRDefault="00000000">
      <w:pPr>
        <w:pStyle w:val="StandardWeb"/>
        <w:spacing w:after="0" w:afterAutospacing="0"/>
      </w:pPr>
      <w:r>
        <w:rPr>
          <w:rFonts w:ascii="Arial" w:hAnsi="Arial" w:cs="Arial"/>
        </w:rPr>
        <w:t>Buch-Nr.: 42025</w:t>
      </w:r>
    </w:p>
    <w:p w14:paraId="4B1726AE" w14:textId="77777777" w:rsidR="00000000" w:rsidRDefault="00000000">
      <w:pPr>
        <w:pStyle w:val="StandardWeb"/>
        <w:spacing w:after="0" w:afterAutospacing="0"/>
      </w:pPr>
    </w:p>
    <w:p w14:paraId="5233CB02" w14:textId="77777777" w:rsidR="00000000" w:rsidRDefault="00000000">
      <w:pPr>
        <w:pStyle w:val="StandardWeb"/>
        <w:spacing w:after="0" w:afterAutospacing="0"/>
      </w:pPr>
      <w:r>
        <w:rPr>
          <w:rStyle w:val="Fett"/>
          <w:rFonts w:ascii="Arial" w:hAnsi="Arial" w:cs="Arial"/>
        </w:rPr>
        <w:t>Sayers, Dorothy L.: Mord braucht Reklame</w:t>
      </w:r>
    </w:p>
    <w:p w14:paraId="27FFF7DA" w14:textId="77777777" w:rsidR="00000000" w:rsidRDefault="00000000">
      <w:pPr>
        <w:pStyle w:val="StandardWeb"/>
        <w:spacing w:after="0" w:afterAutospacing="0"/>
      </w:pPr>
      <w:r>
        <w:rPr>
          <w:rFonts w:ascii="Arial" w:hAnsi="Arial" w:cs="Arial"/>
        </w:rPr>
        <w:t>Sprecher: Marius Langer. Dauer: 497 Minuten.</w:t>
      </w:r>
      <w:r>
        <w:rPr>
          <w:rFonts w:ascii="Arial" w:hAnsi="Arial" w:cs="Arial"/>
        </w:rPr>
        <w:br/>
        <w:t xml:space="preserve">Ein Kriminalroman aus der Lord-Peter-Serie. In einer Londoner Werbeagentur stürzt ein Angestellter tödlich auf einer Eisentreppe. Der Vorfall entpuppt sich als vorsätzlicher Mord. </w:t>
      </w:r>
    </w:p>
    <w:p w14:paraId="21D41DCB" w14:textId="77777777" w:rsidR="00000000" w:rsidRDefault="00000000">
      <w:pPr>
        <w:pStyle w:val="StandardWeb"/>
        <w:spacing w:after="0" w:afterAutospacing="0"/>
      </w:pPr>
      <w:r>
        <w:rPr>
          <w:rFonts w:ascii="Arial" w:hAnsi="Arial" w:cs="Arial"/>
        </w:rPr>
        <w:t>Titel-Nr 8 der Reihe Lord Peter Wimsey. 11 Reihentitel in unserem Bestand.</w:t>
      </w:r>
    </w:p>
    <w:p w14:paraId="6187C60B" w14:textId="77777777" w:rsidR="00000000" w:rsidRDefault="00000000">
      <w:pPr>
        <w:pStyle w:val="StandardWeb"/>
        <w:spacing w:after="0" w:afterAutospacing="0"/>
      </w:pPr>
      <w:r>
        <w:rPr>
          <w:rFonts w:ascii="Arial" w:hAnsi="Arial" w:cs="Arial"/>
        </w:rPr>
        <w:t>Buch-Nr.: 42034</w:t>
      </w:r>
    </w:p>
    <w:p w14:paraId="30C570E9" w14:textId="77777777" w:rsidR="00000000" w:rsidRDefault="00000000">
      <w:pPr>
        <w:pStyle w:val="StandardWeb"/>
        <w:spacing w:after="0" w:afterAutospacing="0"/>
      </w:pPr>
    </w:p>
    <w:p w14:paraId="2189571D" w14:textId="77777777" w:rsidR="00000000" w:rsidRDefault="00000000">
      <w:pPr>
        <w:pStyle w:val="StandardWeb"/>
        <w:spacing w:after="0" w:afterAutospacing="0"/>
      </w:pPr>
      <w:r>
        <w:rPr>
          <w:rStyle w:val="Fett"/>
          <w:rFonts w:ascii="Arial" w:hAnsi="Arial" w:cs="Arial"/>
        </w:rPr>
        <w:t>Sayers, Dorothy L.: Der Glockenschlag</w:t>
      </w:r>
    </w:p>
    <w:p w14:paraId="2CDFBD6A" w14:textId="77777777" w:rsidR="00000000" w:rsidRDefault="00000000">
      <w:pPr>
        <w:pStyle w:val="StandardWeb"/>
        <w:spacing w:after="0" w:afterAutospacing="0"/>
      </w:pPr>
      <w:r>
        <w:rPr>
          <w:rFonts w:ascii="Arial" w:hAnsi="Arial" w:cs="Arial"/>
        </w:rPr>
        <w:t>Sprecher: Günter Rohkämper. Dauer: 772 Minuten.</w:t>
      </w:r>
      <w:r>
        <w:rPr>
          <w:rFonts w:ascii="Arial" w:hAnsi="Arial" w:cs="Arial"/>
        </w:rPr>
        <w:br/>
        <w:t xml:space="preserve">"Adel verpflichtet: Lord Peter Wimseys klanghaftester Fall" (Krimi-couch). In dem kleinen englischen, idyllischen Ort Fenchurch St. Paul wird auf dem Friedhof die Leiche eines etwa 50jährigen Mannes gefunden. Lord Peter Wimsey, der elegante und scharfsichtige Amateurdetektiv, verdankt die Lösung des Falles nicht zuletzt dem großartigen Glockenschlag der kleinen Pfarrkirche. </w:t>
      </w:r>
    </w:p>
    <w:p w14:paraId="1E726918" w14:textId="77777777" w:rsidR="00000000" w:rsidRDefault="00000000">
      <w:pPr>
        <w:pStyle w:val="StandardWeb"/>
        <w:spacing w:after="0" w:afterAutospacing="0"/>
      </w:pPr>
      <w:r>
        <w:rPr>
          <w:rFonts w:ascii="Arial" w:hAnsi="Arial" w:cs="Arial"/>
        </w:rPr>
        <w:t>Titel-Nr 9 der Reihe Lord Peter Wimsey. 11 Reihentitel in unserem Bestand.</w:t>
      </w:r>
    </w:p>
    <w:p w14:paraId="2636928A" w14:textId="77777777" w:rsidR="00000000" w:rsidRDefault="00000000">
      <w:pPr>
        <w:pStyle w:val="StandardWeb"/>
        <w:spacing w:after="0" w:afterAutospacing="0"/>
      </w:pPr>
      <w:r>
        <w:rPr>
          <w:rFonts w:ascii="Arial" w:hAnsi="Arial" w:cs="Arial"/>
        </w:rPr>
        <w:t>Buch-Nr.: 51516</w:t>
      </w:r>
    </w:p>
    <w:p w14:paraId="16A0834A" w14:textId="77777777" w:rsidR="00000000" w:rsidRDefault="00000000">
      <w:pPr>
        <w:pStyle w:val="StandardWeb"/>
        <w:spacing w:after="0" w:afterAutospacing="0"/>
      </w:pPr>
    </w:p>
    <w:p w14:paraId="26D9687B" w14:textId="77777777" w:rsidR="00000000" w:rsidRDefault="00000000">
      <w:pPr>
        <w:pStyle w:val="StandardWeb"/>
        <w:spacing w:after="0" w:afterAutospacing="0"/>
      </w:pPr>
      <w:r>
        <w:rPr>
          <w:rStyle w:val="Fett"/>
          <w:rFonts w:ascii="Arial" w:hAnsi="Arial" w:cs="Arial"/>
        </w:rPr>
        <w:t>Sayers, Dorothy L.: Aufruhr in Oxford</w:t>
      </w:r>
    </w:p>
    <w:p w14:paraId="7D89EBCE" w14:textId="77777777" w:rsidR="00000000" w:rsidRDefault="00000000">
      <w:pPr>
        <w:pStyle w:val="StandardWeb"/>
        <w:spacing w:after="0" w:afterAutospacing="0"/>
      </w:pPr>
      <w:r>
        <w:rPr>
          <w:rFonts w:ascii="Arial" w:hAnsi="Arial" w:cs="Arial"/>
        </w:rPr>
        <w:t>Sprecher: Adelinde Berger. Dauer: 900 Minuten.</w:t>
      </w:r>
      <w:r>
        <w:rPr>
          <w:rFonts w:ascii="Arial" w:hAnsi="Arial" w:cs="Arial"/>
        </w:rPr>
        <w:br/>
        <w:t xml:space="preserve">In einem Mädchen-College in Oxford erhalten Schülerinnen und Lehrkräfte Drohbriefe. Eine Strohpuppe, durchbohrt von einem Messer, hängt an einem Dachbalken. Ein früheres College-Mitglied, die Kriminalautorin Harriet Vane, entgeht nur knapp einem Mordanschlag. Lord Peter Wimsey eilt ihr zu Hilfe. - Psychologischer Kriminalroman. </w:t>
      </w:r>
    </w:p>
    <w:p w14:paraId="2F2835B9" w14:textId="77777777" w:rsidR="00000000" w:rsidRDefault="00000000">
      <w:pPr>
        <w:pStyle w:val="StandardWeb"/>
        <w:spacing w:after="0" w:afterAutospacing="0"/>
      </w:pPr>
      <w:r>
        <w:rPr>
          <w:rFonts w:ascii="Arial" w:hAnsi="Arial" w:cs="Arial"/>
        </w:rPr>
        <w:lastRenderedPageBreak/>
        <w:t>Titel-Nr 10 der Reihe Lord Peter Wimsey. 11 Reihentitel in unserem Bestand.</w:t>
      </w:r>
    </w:p>
    <w:p w14:paraId="34A1C5A9" w14:textId="77777777" w:rsidR="00000000" w:rsidRDefault="00000000">
      <w:pPr>
        <w:pStyle w:val="StandardWeb"/>
        <w:spacing w:after="0" w:afterAutospacing="0"/>
      </w:pPr>
      <w:r>
        <w:rPr>
          <w:rFonts w:ascii="Arial" w:hAnsi="Arial" w:cs="Arial"/>
        </w:rPr>
        <w:t>Buch-Nr.: 41726</w:t>
      </w:r>
    </w:p>
    <w:p w14:paraId="3D28BADD" w14:textId="77777777" w:rsidR="00000000" w:rsidRDefault="00000000">
      <w:pPr>
        <w:pStyle w:val="StandardWeb"/>
        <w:spacing w:after="0" w:afterAutospacing="0"/>
      </w:pPr>
    </w:p>
    <w:p w14:paraId="5E957B49" w14:textId="77777777" w:rsidR="00000000" w:rsidRDefault="00000000">
      <w:pPr>
        <w:pStyle w:val="StandardWeb"/>
        <w:spacing w:after="0" w:afterAutospacing="0"/>
      </w:pPr>
      <w:r>
        <w:rPr>
          <w:rStyle w:val="Fett"/>
          <w:rFonts w:ascii="Arial" w:hAnsi="Arial" w:cs="Arial"/>
        </w:rPr>
        <w:t>Sayers, Dorothy L.: Lord Peters Hochzeitsfahrt</w:t>
      </w:r>
    </w:p>
    <w:p w14:paraId="27A798E8" w14:textId="77777777" w:rsidR="00000000" w:rsidRDefault="00000000">
      <w:pPr>
        <w:pStyle w:val="StandardWeb"/>
        <w:spacing w:after="0" w:afterAutospacing="0"/>
      </w:pPr>
      <w:r>
        <w:rPr>
          <w:rFonts w:ascii="Arial" w:hAnsi="Arial" w:cs="Arial"/>
        </w:rPr>
        <w:t>Sprecher: Helmut Janatsch. Dauer: 749 Minuten.</w:t>
      </w:r>
      <w:r>
        <w:rPr>
          <w:rFonts w:ascii="Arial" w:hAnsi="Arial" w:cs="Arial"/>
        </w:rPr>
        <w:br/>
        <w:t xml:space="preserve">Das ist der letzte aus der ruhmreichen Reihe der Krimis, deren Hauptfigur Lord Peter Death Bredon Wimsey ist. Nach ihrer Vermählung möchten Lord Peter Wimsey und Harriet Deborah Vane die Flitterwochen in ihrem gerade erst erworbenen Landhaus verbringen. Obwohl der Vorbesitzer versprochen hatte, alles vorzubereiten finden sie das Haus bei ihrer Ankunft abgeschlossen und verlassen vor... </w:t>
      </w:r>
    </w:p>
    <w:p w14:paraId="63A1B9A5" w14:textId="77777777" w:rsidR="00000000" w:rsidRDefault="00000000">
      <w:pPr>
        <w:pStyle w:val="StandardWeb"/>
        <w:spacing w:after="0" w:afterAutospacing="0"/>
      </w:pPr>
      <w:r>
        <w:rPr>
          <w:rFonts w:ascii="Arial" w:hAnsi="Arial" w:cs="Arial"/>
        </w:rPr>
        <w:t>Titel-Nr 11 der Reihe Lord Peter Wimsey. 11 Reihentitel in unserem Bestand.</w:t>
      </w:r>
    </w:p>
    <w:p w14:paraId="4E5BE614" w14:textId="77777777" w:rsidR="00000000" w:rsidRDefault="00000000">
      <w:pPr>
        <w:pStyle w:val="StandardWeb"/>
        <w:spacing w:after="0" w:afterAutospacing="0"/>
      </w:pPr>
      <w:r>
        <w:rPr>
          <w:rFonts w:ascii="Arial" w:hAnsi="Arial" w:cs="Arial"/>
        </w:rPr>
        <w:t>Buch-Nr.: 41745</w:t>
      </w:r>
    </w:p>
    <w:p w14:paraId="36965FC3" w14:textId="77777777" w:rsidR="00000000" w:rsidRDefault="00000000">
      <w:pPr>
        <w:pStyle w:val="StandardWeb"/>
        <w:spacing w:after="240" w:afterAutospacing="0"/>
      </w:pPr>
      <w:r>
        <w:br/>
      </w:r>
    </w:p>
    <w:p w14:paraId="41E49528" w14:textId="77777777" w:rsidR="00000000" w:rsidRDefault="00000000">
      <w:pPr>
        <w:pStyle w:val="StandardWeb"/>
        <w:spacing w:after="0" w:afterAutospacing="0"/>
      </w:pPr>
      <w:r>
        <w:rPr>
          <w:rStyle w:val="Fett"/>
        </w:rPr>
        <w:t>Schacht, Andrea: Rheines Gold</w:t>
      </w:r>
    </w:p>
    <w:p w14:paraId="793AE6C9" w14:textId="77777777" w:rsidR="00000000" w:rsidRDefault="00000000">
      <w:pPr>
        <w:pStyle w:val="StandardWeb"/>
      </w:pPr>
      <w:r>
        <w:t>Sprecher: Regina Spindler. Dauer: 849 Minuten.</w:t>
      </w:r>
      <w:r>
        <w:br/>
        <w:t>Köln, 101 n. Chr.: Die Witwe Rufina führt die römische Therme. Eines Morgens läuft kein Wasser mehr ins Becken, ein Toter verstopft die Rohrleitung. Rufina beginnt, Fragen zu stellen und findet sich bald in einem Gewirr aus zwielichtigen Machenschaften, illegalem Goldhandel und düsteren Intrigen wieder.</w:t>
      </w:r>
      <w:r>
        <w:br/>
        <w:t>Buch-Nr.: 52906</w:t>
      </w:r>
    </w:p>
    <w:p w14:paraId="63B4A341" w14:textId="77777777" w:rsidR="00000000" w:rsidRDefault="00000000">
      <w:pPr>
        <w:pStyle w:val="StandardWeb"/>
        <w:spacing w:after="0" w:afterAutospacing="0"/>
      </w:pPr>
      <w:r>
        <w:rPr>
          <w:rStyle w:val="Fett"/>
          <w:rFonts w:ascii="Arial" w:hAnsi="Arial" w:cs="Arial"/>
        </w:rPr>
        <w:t>Schami, Rafik: Die dunkle Seite der Liebe</w:t>
      </w:r>
    </w:p>
    <w:p w14:paraId="23E7E6BB" w14:textId="77777777" w:rsidR="00000000" w:rsidRDefault="00000000">
      <w:pPr>
        <w:pStyle w:val="StandardWeb"/>
        <w:spacing w:after="0" w:afterAutospacing="0"/>
      </w:pPr>
      <w:r>
        <w:rPr>
          <w:rFonts w:ascii="Arial" w:hAnsi="Arial" w:cs="Arial"/>
        </w:rPr>
        <w:t>Sprecher: Gisela Scherner. Dauer: 2153 Minuten.</w:t>
      </w:r>
      <w:r>
        <w:rPr>
          <w:rFonts w:ascii="Arial" w:hAnsi="Arial" w:cs="Arial"/>
        </w:rPr>
        <w:br/>
        <w:t xml:space="preserve">Über dem Tor der Pauluskirche in Damaskus hängt eines Morgens ein ermordeter muslimischer Offizier. Gerade nimmt Kommissar Barudi die Ermittlungen auf, da wird ihm der Fall auch schon vom Geheimdienst entzogen. Heimlich recherchiert er weiter und bald weiß er, dass der Mord Teil einer Blutfehde zwischen zwei Clans ist. Rafik Schami spannt hier einen großen Erzähl-Bogen über ein Jahrhundert syrischer Geschichte, in dem Politik und Religion das Volk nicht zur Ruhe kommen lassen. Gleichzeitig erzählt er vom Mut zweier Liebender, die es nicht zulassen wollen, dass Hass und Gewalt sie trennen. </w:t>
      </w:r>
    </w:p>
    <w:p w14:paraId="128B5FEA" w14:textId="77777777" w:rsidR="00000000" w:rsidRDefault="00000000">
      <w:pPr>
        <w:pStyle w:val="StandardWeb"/>
        <w:spacing w:after="0" w:afterAutospacing="0"/>
      </w:pPr>
      <w:r>
        <w:rPr>
          <w:rFonts w:ascii="Arial" w:hAnsi="Arial" w:cs="Arial"/>
        </w:rPr>
        <w:t>Titel-Nr 1 der Reihe Kommisar Barudi. 1 Reihentitel in unserem Bestand.</w:t>
      </w:r>
    </w:p>
    <w:p w14:paraId="07EB4E88" w14:textId="77777777" w:rsidR="00000000" w:rsidRDefault="00000000">
      <w:pPr>
        <w:pStyle w:val="StandardWeb"/>
        <w:spacing w:after="0" w:afterAutospacing="0"/>
      </w:pPr>
      <w:r>
        <w:rPr>
          <w:rFonts w:ascii="Arial" w:hAnsi="Arial" w:cs="Arial"/>
        </w:rPr>
        <w:t>Buch-Nr.: 57803</w:t>
      </w:r>
    </w:p>
    <w:p w14:paraId="6930658F" w14:textId="77777777" w:rsidR="00000000" w:rsidRDefault="00000000">
      <w:pPr>
        <w:pStyle w:val="StandardWeb"/>
        <w:spacing w:after="240" w:afterAutospacing="0"/>
      </w:pPr>
      <w:r>
        <w:br/>
      </w:r>
    </w:p>
    <w:p w14:paraId="00B51AF6" w14:textId="77777777" w:rsidR="00000000" w:rsidRDefault="00000000">
      <w:pPr>
        <w:pStyle w:val="StandardWeb"/>
        <w:spacing w:after="0" w:afterAutospacing="0"/>
      </w:pPr>
      <w:r>
        <w:rPr>
          <w:rStyle w:val="Fett"/>
        </w:rPr>
        <w:t>Scharang, Michael: Der Lebemann</w:t>
      </w:r>
    </w:p>
    <w:p w14:paraId="3ED7F415" w14:textId="77777777" w:rsidR="00000000" w:rsidRDefault="00000000">
      <w:pPr>
        <w:pStyle w:val="StandardWeb"/>
        <w:spacing w:after="0" w:afterAutospacing="0"/>
      </w:pPr>
      <w:r>
        <w:lastRenderedPageBreak/>
        <w:t>Sprecher: Anton Duschek. Dauer: 403 Minuten.</w:t>
      </w:r>
      <w:r>
        <w:br/>
        <w:t>Ein von Haus aus wohlhabender Bankmanager trifft im Park eine junge Verkäuferin und verliebt sich in sie. Er zeigt, was er hat: Richtet eine Wohnung ein, fährt mit der Dame spazieren, führt ihr Beispiele seines Hobbys vor. Doch aus irgendwelchen Gründen ist er der Meinung, das alles reiche nicht aus, er müsse den Traum perfekt machen. Er versucht daher an das große Geld zu kommen.</w:t>
      </w:r>
      <w:r>
        <w:br/>
        <w:t>Buch-Nr.: 43940</w:t>
      </w:r>
    </w:p>
    <w:p w14:paraId="7DBBA39E" w14:textId="77777777" w:rsidR="00000000" w:rsidRDefault="00000000">
      <w:pPr>
        <w:pStyle w:val="StandardWeb"/>
        <w:spacing w:after="0" w:afterAutospacing="0"/>
      </w:pPr>
    </w:p>
    <w:p w14:paraId="2280CF79" w14:textId="77777777" w:rsidR="00000000" w:rsidRDefault="00000000">
      <w:pPr>
        <w:pStyle w:val="StandardWeb"/>
        <w:spacing w:after="0" w:afterAutospacing="0"/>
      </w:pPr>
      <w:r>
        <w:rPr>
          <w:rStyle w:val="Fett"/>
        </w:rPr>
        <w:t>Schätzing, Frank: Abgründiges &amp; Teuflisches</w:t>
      </w:r>
    </w:p>
    <w:p w14:paraId="42A41E2A" w14:textId="77777777" w:rsidR="00000000" w:rsidRDefault="00000000">
      <w:pPr>
        <w:pStyle w:val="StandardWeb"/>
        <w:spacing w:after="0" w:afterAutospacing="0"/>
      </w:pPr>
      <w:r>
        <w:t>Sprecher: Frank Schätzing, Monika Köteles. Dauer: 80 Minuten.</w:t>
      </w:r>
      <w:r>
        <w:br/>
        <w:t>Ein Verrückter in der Sauna, ein Mord à la carte, der rätselhafte Tod des Tünnes zu Köln und ein mörderisches Märchen vom Witz und dem Tod. Teils tragisch, teils komisch, immer spannend spinnt Frank Schätzing seine Geschichten um die Schattenwelt der kleinen Gauner. DAISY-Format Bei diesem Hörbuch handelt es sich um ein käuflich erworbenes Hörbuch das barrierefrei aufgearbeitet wurde.</w:t>
      </w:r>
      <w:r>
        <w:br/>
        <w:t>Buch-Nr.: 32720</w:t>
      </w:r>
    </w:p>
    <w:p w14:paraId="2D25F67E" w14:textId="77777777" w:rsidR="00000000" w:rsidRDefault="00000000">
      <w:pPr>
        <w:pStyle w:val="StandardWeb"/>
        <w:spacing w:after="0" w:afterAutospacing="0"/>
      </w:pPr>
    </w:p>
    <w:p w14:paraId="246E1352" w14:textId="77777777" w:rsidR="00000000" w:rsidRDefault="00000000">
      <w:pPr>
        <w:pStyle w:val="StandardWeb"/>
        <w:spacing w:after="0" w:afterAutospacing="0"/>
      </w:pPr>
      <w:r>
        <w:rPr>
          <w:rStyle w:val="Fett"/>
        </w:rPr>
        <w:t>Schätzing, Frank: Bistecca Mafia</w:t>
      </w:r>
    </w:p>
    <w:p w14:paraId="2DE7F892" w14:textId="77777777" w:rsidR="00000000" w:rsidRDefault="00000000">
      <w:pPr>
        <w:pStyle w:val="StandardWeb"/>
        <w:spacing w:after="0" w:afterAutospacing="0"/>
      </w:pPr>
      <w:r>
        <w:t>Sprecher: Birgit Krammer, Jürg Löw u.a. Dauer: 135 Minuten.</w:t>
      </w:r>
      <w:r>
        <w:br/>
        <w:t>Die spannenden, zum Teil skurrilen Erzählungen spielen in der Kölner Halbwelt von Kunst und Kriminalität. Kölner Schauspieler, Komödianten und Kabarettisten sprechen und spielen. DAISY-Format. Bei diesem Hörbuch handelt es sich um ein käuflich erworbenes Hörbuch das barrierefrei aufgearbeitet wurde.</w:t>
      </w:r>
      <w:r>
        <w:br/>
        <w:t>Buch-Nr.: 30991</w:t>
      </w:r>
    </w:p>
    <w:p w14:paraId="3737D354" w14:textId="77777777" w:rsidR="00000000" w:rsidRDefault="00000000">
      <w:pPr>
        <w:pStyle w:val="StandardWeb"/>
        <w:spacing w:after="0" w:afterAutospacing="0"/>
      </w:pPr>
    </w:p>
    <w:p w14:paraId="73B312A2" w14:textId="77777777" w:rsidR="00000000" w:rsidRDefault="00000000">
      <w:pPr>
        <w:pStyle w:val="StandardWeb"/>
        <w:spacing w:after="0" w:afterAutospacing="0"/>
      </w:pPr>
      <w:r>
        <w:rPr>
          <w:rStyle w:val="Fett"/>
        </w:rPr>
        <w:t>Schätzing, Frank: Ein Zeichen der Liebe</w:t>
      </w:r>
    </w:p>
    <w:p w14:paraId="37DEB7E1" w14:textId="77777777" w:rsidR="00000000" w:rsidRDefault="00000000">
      <w:pPr>
        <w:pStyle w:val="StandardWeb"/>
        <w:spacing w:after="0" w:afterAutospacing="0"/>
      </w:pPr>
      <w:r>
        <w:t>Sprecher: Jan Josef Liefers. Dauer: 76 Minuten.</w:t>
      </w:r>
      <w:r>
        <w:br/>
        <w:t>Die Geschichte einer Psychologin, die in einem Krankenhaus die Spur eines mehrfachen Ritualmörders verfolgt. Ungekürzte Lesung. Bei diesem Hörbuch handelt es sich um ein käuflich erworbenes Hörbuch das barrierefrei aufgearbeitet wurde.</w:t>
      </w:r>
      <w:r>
        <w:br/>
        <w:t>Buch-Nr.: 30835</w:t>
      </w:r>
    </w:p>
    <w:p w14:paraId="76410349" w14:textId="77777777" w:rsidR="00000000" w:rsidRDefault="00000000">
      <w:pPr>
        <w:pStyle w:val="StandardWeb"/>
        <w:spacing w:after="0" w:afterAutospacing="0"/>
      </w:pPr>
    </w:p>
    <w:p w14:paraId="3727EB7A" w14:textId="77777777" w:rsidR="00000000" w:rsidRDefault="00000000">
      <w:pPr>
        <w:pStyle w:val="StandardWeb"/>
        <w:spacing w:after="0" w:afterAutospacing="0"/>
      </w:pPr>
      <w:r>
        <w:rPr>
          <w:rStyle w:val="Fett"/>
        </w:rPr>
        <w:t>Schätzing, Frank: Mordshunger</w:t>
      </w:r>
    </w:p>
    <w:p w14:paraId="118166CA" w14:textId="77777777" w:rsidR="00000000" w:rsidRDefault="00000000">
      <w:pPr>
        <w:pStyle w:val="StandardWeb"/>
        <w:spacing w:after="0" w:afterAutospacing="0"/>
      </w:pPr>
      <w:r>
        <w:t>Sprecher: Christoph Prückner, Frank Schätzing. Dauer: 346 Minuten.</w:t>
      </w:r>
      <w:r>
        <w:br/>
        <w:t xml:space="preserve">Die Millionärin Inka von Barneck wird mit durchgeschnittener Kehle in ihrer Wohnung gefunden. Verdächtig ist so ziemlich jede Person aus ihrem Bekanntenkreis - Ehemann, Tochter, Liebhaber, Geschäftspartnerin, Angestellte. Denn alle Welt hasste Inka von Barneck. DAISY-Format. Bei diesem Hörbuch handelt es sich um ein käuflich erworbenes Hörbuch </w:t>
      </w:r>
      <w:r>
        <w:lastRenderedPageBreak/>
        <w:t>das barrierefrei aufgearbeitet wurde.</w:t>
      </w:r>
      <w:r>
        <w:br/>
        <w:t>Buch-Nr.: 30114</w:t>
      </w:r>
    </w:p>
    <w:p w14:paraId="2C510117" w14:textId="77777777" w:rsidR="00000000" w:rsidRDefault="00000000">
      <w:pPr>
        <w:pStyle w:val="StandardWeb"/>
        <w:spacing w:after="0" w:afterAutospacing="0"/>
      </w:pPr>
    </w:p>
    <w:p w14:paraId="3AA3A18D" w14:textId="77777777" w:rsidR="00000000" w:rsidRDefault="00000000">
      <w:pPr>
        <w:pStyle w:val="StandardWeb"/>
        <w:spacing w:after="0" w:afterAutospacing="0"/>
      </w:pPr>
      <w:r>
        <w:rPr>
          <w:rStyle w:val="Fett"/>
        </w:rPr>
        <w:t>Scheich, Stefan: Blutwurstblues</w:t>
      </w:r>
    </w:p>
    <w:p w14:paraId="32798207" w14:textId="77777777" w:rsidR="00000000" w:rsidRDefault="00000000">
      <w:pPr>
        <w:pStyle w:val="StandardWeb"/>
        <w:spacing w:after="0" w:afterAutospacing="0"/>
      </w:pPr>
      <w:r>
        <w:t>Sprecher: Tina Freiberger, Peter Jordan. Dauer: 330 Minuten.</w:t>
      </w:r>
      <w:r>
        <w:br/>
        <w:t>Eine tote Taube, die Leiche eines jungen Züchters und eine sehr lebendige Chinesin: Kommissar Mick Brisgau und sein Partner Andreas Kringge ermitteln zwischen Zechensiedlung, Taubenschlag und Schrebergärten. Immer wieder wurden gutgekleidete Chinesen in der Gegend gesehen. Sollten die Boten der großen weiten Welt mit dem Toten in Verbindung stehen? Bei diesem Hörbuch handelt es sich um ein käuflich erworbenes Hörbuch, das barrierefrei aufbereitet wurde. Gekürzte Lesung.</w:t>
      </w:r>
      <w:r>
        <w:br/>
        <w:t>Buch-Nr.: 31852</w:t>
      </w:r>
    </w:p>
    <w:p w14:paraId="7A7E1E48" w14:textId="77777777" w:rsidR="00000000" w:rsidRDefault="00000000">
      <w:pPr>
        <w:pStyle w:val="StandardWeb"/>
        <w:spacing w:after="0" w:afterAutospacing="0"/>
      </w:pPr>
    </w:p>
    <w:p w14:paraId="535CA4E5" w14:textId="77777777" w:rsidR="00000000" w:rsidRDefault="00000000">
      <w:pPr>
        <w:pStyle w:val="StandardWeb"/>
        <w:spacing w:after="0" w:afterAutospacing="0"/>
      </w:pPr>
      <w:r>
        <w:rPr>
          <w:rStyle w:val="Fett"/>
        </w:rPr>
        <w:t>Schenkel, Andrea Maria: Kalteis</w:t>
      </w:r>
    </w:p>
    <w:p w14:paraId="242EBF08" w14:textId="77777777" w:rsidR="00000000" w:rsidRDefault="00000000">
      <w:pPr>
        <w:pStyle w:val="StandardWeb"/>
        <w:spacing w:after="0" w:afterAutospacing="0"/>
      </w:pPr>
      <w:r>
        <w:t>Sprecher: Lisa Bistrick. Dauer: 261 Minuten.</w:t>
      </w:r>
      <w:r>
        <w:br/>
        <w:t>München in den 1930er Jahren: Kathie träumt vom Glück in der großen Stadt und flieht aus der Enge des dörflichen Lebens. Sie ist dunkelhaarig, kräftig und hübsch, wie die jungen Frauen, die seit einiger Zeit in München und Umgebung spurlos verschwinden.</w:t>
      </w:r>
      <w:r>
        <w:br/>
        <w:t>Buch-Nr.: 50669</w:t>
      </w:r>
    </w:p>
    <w:p w14:paraId="30636794" w14:textId="77777777" w:rsidR="00000000" w:rsidRDefault="00000000">
      <w:pPr>
        <w:pStyle w:val="StandardWeb"/>
        <w:spacing w:after="0" w:afterAutospacing="0"/>
      </w:pPr>
    </w:p>
    <w:p w14:paraId="70897227" w14:textId="77777777" w:rsidR="00000000" w:rsidRDefault="00000000">
      <w:pPr>
        <w:pStyle w:val="StandardWeb"/>
        <w:spacing w:after="0" w:afterAutospacing="0"/>
      </w:pPr>
      <w:r>
        <w:rPr>
          <w:rStyle w:val="Fett"/>
        </w:rPr>
        <w:t>Schenkel, Andrea Maria: Tannöd</w:t>
      </w:r>
    </w:p>
    <w:p w14:paraId="63ED36C1" w14:textId="77777777" w:rsidR="00000000" w:rsidRDefault="00000000">
      <w:pPr>
        <w:pStyle w:val="StandardWeb"/>
        <w:spacing w:after="0" w:afterAutospacing="0"/>
      </w:pPr>
      <w:r>
        <w:t>Sprecher: Christoph Prückner, Monica Bleibtreu. Dauer: 213 Minuten.</w:t>
      </w:r>
      <w:r>
        <w:br/>
        <w:t>Vordergründig erzählt Autorin Andrea Maria Schenkel von einer Familientragödie: Alle Bewohner eines einsam gelegenen Bauernhofes werden erschlagen aufgefunden. Was in eine Ermittlung mit viel Lokalkolorit nebst kauzigem Ermittler hätte münden können, wird für den Zuhörer zu einem Protokoll der ganz besonderen Art. Bei diesem Hörbuch handelt es sich um ein käuflich erworbenes Hörbuch das barrierefrei aufgearbeitet wurde.</w:t>
      </w:r>
      <w:r>
        <w:br/>
        <w:t>Buch-Nr.: 30439</w:t>
      </w:r>
    </w:p>
    <w:p w14:paraId="1E5A7C3B" w14:textId="77777777" w:rsidR="00000000" w:rsidRDefault="00000000">
      <w:pPr>
        <w:pStyle w:val="StandardWeb"/>
        <w:spacing w:after="0" w:afterAutospacing="0"/>
      </w:pPr>
    </w:p>
    <w:p w14:paraId="105CAF6A" w14:textId="77777777" w:rsidR="00000000" w:rsidRDefault="00000000">
      <w:pPr>
        <w:pStyle w:val="StandardWeb"/>
        <w:spacing w:after="0" w:afterAutospacing="0"/>
      </w:pPr>
      <w:r>
        <w:rPr>
          <w:rStyle w:val="Fett"/>
        </w:rPr>
        <w:t>Schimmelpfennig, Roland: An einem klaren, eiskalten Januarmorgen zu Beginn des 21. Jahrhunderts</w:t>
      </w:r>
    </w:p>
    <w:p w14:paraId="4EC23007" w14:textId="77777777" w:rsidR="00000000" w:rsidRDefault="00000000">
      <w:pPr>
        <w:pStyle w:val="StandardWeb"/>
        <w:spacing w:after="0" w:afterAutospacing="0"/>
      </w:pPr>
      <w:r>
        <w:t>Sprecher: Martin Nürnberger, Axel Wostry. Dauer: 289 Minuten.</w:t>
      </w:r>
      <w:r>
        <w:br/>
        <w:t>Nachts auf einer eisglatten Autobahn, 80 Kilometer vor Berlin: Ein Tanklaster legt sich quer und kippt um. Auf dem Standstreifen, kurz im Blaulicht der Feuerwehr: ein einzelner Wolf. Bis Berlin reichen die Spuren des Wolf und sein Weg kreuzt sich immer wieder mit den Wegen und Schicksalen unterschiedlicher Menschen. Ungekürzte Lesung. DAISY-Format Bei diesem Hörbuch handelt es sich um ein käuflich erworbenes Hörbuch das barrierefrei aufgearbeitet wurde.</w:t>
      </w:r>
      <w:r>
        <w:br/>
        <w:t>Buch-Nr.: 32762</w:t>
      </w:r>
    </w:p>
    <w:p w14:paraId="0AB95111" w14:textId="77777777" w:rsidR="00000000" w:rsidRDefault="00000000">
      <w:pPr>
        <w:pStyle w:val="StandardWeb"/>
        <w:spacing w:after="0" w:afterAutospacing="0"/>
      </w:pPr>
    </w:p>
    <w:p w14:paraId="0267A876" w14:textId="77777777" w:rsidR="00000000" w:rsidRDefault="00000000">
      <w:pPr>
        <w:pStyle w:val="StandardWeb"/>
        <w:spacing w:after="0" w:afterAutospacing="0"/>
      </w:pPr>
      <w:r>
        <w:rPr>
          <w:rStyle w:val="Fett"/>
        </w:rPr>
        <w:t>Schirach, Ferdinand von: Der Fall Collini</w:t>
      </w:r>
    </w:p>
    <w:p w14:paraId="5DB65B95" w14:textId="77777777" w:rsidR="00000000" w:rsidRDefault="00000000">
      <w:pPr>
        <w:pStyle w:val="StandardWeb"/>
        <w:spacing w:after="0" w:afterAutospacing="0"/>
      </w:pPr>
      <w:r>
        <w:t>Sprecher: Beate Reker. Dauer: 221 Minuten.</w:t>
      </w:r>
      <w:r>
        <w:br/>
        <w:t>Der Italiener Fabricio Collini hat 34 Jahre lang unbescholten bei Mercedes-Benz gearbeitet. Dann ermordet er in Berlin einen alten deutschen Industriellen. Grundlos, wie es scheint. Für den jungen Pflichtverteidiger entwickelt sich der Fall zum Albtraum. Der Täter schweigt zu seinem Motiv, doch dann stößt der Anwalt auf eine Spur, mitten in ein erschreckendes Kapitel deutscher Justizgeschichte.</w:t>
      </w:r>
      <w:r>
        <w:br/>
        <w:t>Buch-Nr.: 51975</w:t>
      </w:r>
    </w:p>
    <w:p w14:paraId="37E43D1F" w14:textId="77777777" w:rsidR="00000000" w:rsidRDefault="00000000">
      <w:pPr>
        <w:pStyle w:val="StandardWeb"/>
        <w:spacing w:after="0" w:afterAutospacing="0"/>
      </w:pPr>
    </w:p>
    <w:p w14:paraId="4A099E82" w14:textId="77777777" w:rsidR="00000000" w:rsidRDefault="00000000">
      <w:pPr>
        <w:pStyle w:val="StandardWeb"/>
        <w:spacing w:after="0" w:afterAutospacing="0"/>
      </w:pPr>
      <w:r>
        <w:rPr>
          <w:rStyle w:val="Fett"/>
        </w:rPr>
        <w:t>Schirach, Ferdinand von: Strafe</w:t>
      </w:r>
    </w:p>
    <w:p w14:paraId="6E12CFAB" w14:textId="77777777" w:rsidR="00000000" w:rsidRDefault="00000000">
      <w:pPr>
        <w:pStyle w:val="StandardWeb"/>
        <w:spacing w:after="0" w:afterAutospacing="0"/>
      </w:pPr>
      <w:r>
        <w:t>Sprecher: Tilman Leher. Dauer: 283 Minuten.</w:t>
      </w:r>
      <w:r>
        <w:br/>
        <w:t>Ferdinand von Schirach beschreibt in seinem neuen Buch "Strafe" zwölf Schicksale. Wie schon in den beiden Bänden "Verbrechen" und "Schuld" zeigt er, wie schwer es ist, einem Menschen gerecht zu werden und wie voreilig unsere Begriffe von "gut" und "böse" oft sind.</w:t>
      </w:r>
      <w:r>
        <w:br/>
        <w:t>Buch-Nr.: 56645</w:t>
      </w:r>
    </w:p>
    <w:p w14:paraId="62B5C948" w14:textId="77777777" w:rsidR="00000000" w:rsidRDefault="00000000">
      <w:pPr>
        <w:pStyle w:val="StandardWeb"/>
        <w:spacing w:after="0" w:afterAutospacing="0"/>
      </w:pPr>
    </w:p>
    <w:p w14:paraId="72F7BA3A" w14:textId="77777777" w:rsidR="00000000" w:rsidRDefault="00000000">
      <w:pPr>
        <w:pStyle w:val="StandardWeb"/>
        <w:spacing w:after="0" w:afterAutospacing="0"/>
      </w:pPr>
      <w:r>
        <w:rPr>
          <w:rStyle w:val="Fett"/>
        </w:rPr>
        <w:t>Schirach, Ferdinand von: Tabu</w:t>
      </w:r>
    </w:p>
    <w:p w14:paraId="24B03291" w14:textId="77777777" w:rsidR="00000000" w:rsidRDefault="00000000">
      <w:pPr>
        <w:pStyle w:val="StandardWeb"/>
        <w:spacing w:after="0" w:afterAutospacing="0"/>
      </w:pPr>
      <w:r>
        <w:t>Sprecher: Tilman Leher. Dauer: 324 Minuten.</w:t>
      </w:r>
      <w:r>
        <w:br/>
        <w:t>Sebastian von Eschburg verliert als Kind durch den Selbstmord des Vaters seinen Halt. Er widmet sein Leben der Kunst. Als er des Mordes an einer jungen Frau, seiner Halbschwester, beschuldigt wird, übernimmt Anwalt Konrad Biegler die Verteidigung, um damit nicht nur dem Künstler, sondern auch sich selbst zu helfen.</w:t>
      </w:r>
      <w:r>
        <w:br/>
        <w:t>Buch-Nr.: 52683</w:t>
      </w:r>
    </w:p>
    <w:p w14:paraId="1690A2F2" w14:textId="77777777" w:rsidR="00000000" w:rsidRDefault="00000000">
      <w:pPr>
        <w:pStyle w:val="StandardWeb"/>
        <w:spacing w:after="0" w:afterAutospacing="0"/>
      </w:pPr>
    </w:p>
    <w:p w14:paraId="45C7CF38" w14:textId="77777777" w:rsidR="00000000" w:rsidRDefault="00000000">
      <w:pPr>
        <w:pStyle w:val="StandardWeb"/>
        <w:spacing w:after="0" w:afterAutospacing="0"/>
      </w:pPr>
      <w:r>
        <w:rPr>
          <w:rStyle w:val="Fett"/>
        </w:rPr>
        <w:t>Schlötelburg, Horst: Der Mörder und die Heiligen</w:t>
      </w:r>
    </w:p>
    <w:p w14:paraId="1D655EC1" w14:textId="77777777" w:rsidR="00000000" w:rsidRDefault="00000000">
      <w:pPr>
        <w:pStyle w:val="StandardWeb"/>
        <w:spacing w:after="0" w:afterAutospacing="0"/>
      </w:pPr>
      <w:r>
        <w:t>Sprecher: Fritz Holy. Dauer: 1446 Minuten.</w:t>
      </w:r>
      <w:r>
        <w:br/>
        <w:t>Beim vorliegenden Band handelt es sich um einen Kriminalroman.</w:t>
      </w:r>
      <w:r>
        <w:br/>
        <w:t>Buch-Nr.: 42473</w:t>
      </w:r>
    </w:p>
    <w:p w14:paraId="54F0C98F" w14:textId="77777777" w:rsidR="00000000" w:rsidRDefault="00000000">
      <w:pPr>
        <w:pStyle w:val="StandardWeb"/>
        <w:spacing w:after="0" w:afterAutospacing="0"/>
      </w:pPr>
    </w:p>
    <w:p w14:paraId="34715CAD" w14:textId="77777777" w:rsidR="00000000" w:rsidRDefault="00000000">
      <w:pPr>
        <w:pStyle w:val="StandardWeb"/>
        <w:spacing w:after="0" w:afterAutospacing="0"/>
      </w:pPr>
      <w:r>
        <w:rPr>
          <w:rStyle w:val="Fett"/>
        </w:rPr>
        <w:t>Schmidt, Alfred Paul: Beograd-Poker</w:t>
      </w:r>
    </w:p>
    <w:p w14:paraId="7BFD17A2" w14:textId="77777777" w:rsidR="00000000" w:rsidRDefault="00000000">
      <w:pPr>
        <w:pStyle w:val="StandardWeb"/>
        <w:spacing w:after="0" w:afterAutospacing="0"/>
      </w:pPr>
      <w:r>
        <w:t>Sprecher: Alois Frank. Dauer: 388 Minuten.</w:t>
      </w:r>
      <w:r>
        <w:br/>
        <w:t>Kriminalroman.</w:t>
      </w:r>
      <w:r>
        <w:br/>
        <w:t>Buch-Nr.: 45871</w:t>
      </w:r>
    </w:p>
    <w:p w14:paraId="3780AA4C" w14:textId="77777777" w:rsidR="00000000" w:rsidRDefault="00000000">
      <w:pPr>
        <w:pStyle w:val="StandardWeb"/>
        <w:spacing w:after="0" w:afterAutospacing="0"/>
      </w:pPr>
    </w:p>
    <w:p w14:paraId="5E11F69B" w14:textId="77777777" w:rsidR="00000000" w:rsidRDefault="00000000">
      <w:pPr>
        <w:pStyle w:val="StandardWeb"/>
        <w:spacing w:after="0" w:afterAutospacing="0"/>
      </w:pPr>
      <w:r>
        <w:rPr>
          <w:rStyle w:val="Fett"/>
        </w:rPr>
        <w:lastRenderedPageBreak/>
        <w:t>Schmidt, Alfred Paul: Hinter der Haut lauert der Tod</w:t>
      </w:r>
    </w:p>
    <w:p w14:paraId="722E7FB5" w14:textId="77777777" w:rsidR="00000000" w:rsidRDefault="00000000">
      <w:pPr>
        <w:pStyle w:val="StandardWeb"/>
        <w:spacing w:after="0" w:afterAutospacing="0"/>
      </w:pPr>
      <w:r>
        <w:t>Sprecher: Alois Frank. Dauer: 366 Minuten.</w:t>
      </w:r>
      <w:r>
        <w:br/>
        <w:t>Konflikt zweier Ärzte, der mit Mord endet.</w:t>
      </w:r>
      <w:r>
        <w:br/>
        <w:t>Buch-Nr.: 45255</w:t>
      </w:r>
    </w:p>
    <w:p w14:paraId="7CE63611" w14:textId="77777777" w:rsidR="00000000" w:rsidRDefault="00000000">
      <w:pPr>
        <w:pStyle w:val="StandardWeb"/>
        <w:spacing w:after="0" w:afterAutospacing="0"/>
      </w:pPr>
    </w:p>
    <w:p w14:paraId="26B518FF" w14:textId="77777777" w:rsidR="00000000" w:rsidRDefault="00000000">
      <w:pPr>
        <w:pStyle w:val="StandardWeb"/>
        <w:spacing w:after="0" w:afterAutospacing="0"/>
      </w:pPr>
      <w:r>
        <w:rPr>
          <w:rStyle w:val="Fett"/>
        </w:rPr>
        <w:t>Schuker, Klaus: Brudernacht</w:t>
      </w:r>
    </w:p>
    <w:p w14:paraId="0C8CBAFE" w14:textId="77777777" w:rsidR="00000000" w:rsidRDefault="00000000">
      <w:pPr>
        <w:pStyle w:val="StandardWeb"/>
        <w:spacing w:after="0" w:afterAutospacing="0"/>
      </w:pPr>
      <w:r>
        <w:t>Sprecher: Martin Nürnberger, Julian Mehne. Dauer: 491 Minuten.</w:t>
      </w:r>
      <w:r>
        <w:br/>
        <w:t>In einem Wald am Stadtrand von Ravensburg wird die Leiche des pensionierten Arztes Josef Klimnich entdeckt. Neben ihm liegt sein Pudel mit abgeschnittenen Läufen. Wenig später wird ein Mann ermordet aufgefunden. Auch seinem Hund wurden sämtliche Läufe abgetrennt. Die Polizei steht vor einem Rätsel und auch der ehemalige Kripobeamte Louis Astrella kann sich keinen Reim auf die Morde machen... Bei diesem Hörbuch handelt es sich um ein käuflich erworbenes Hörbuch das barrierefrei aufgearbeitet wurde. Ungekürzte Hörbuchfassung.</w:t>
      </w:r>
      <w:r>
        <w:br/>
        <w:t>Buch-Nr.: 32885</w:t>
      </w:r>
    </w:p>
    <w:p w14:paraId="0DEE5946" w14:textId="77777777" w:rsidR="00000000" w:rsidRDefault="00000000">
      <w:pPr>
        <w:pStyle w:val="StandardWeb"/>
        <w:spacing w:after="0" w:afterAutospacing="0"/>
      </w:pPr>
    </w:p>
    <w:p w14:paraId="0BE39259" w14:textId="77777777" w:rsidR="00000000" w:rsidRDefault="00000000">
      <w:pPr>
        <w:pStyle w:val="StandardWeb"/>
        <w:spacing w:after="0" w:afterAutospacing="0"/>
      </w:pPr>
      <w:r>
        <w:rPr>
          <w:rStyle w:val="Fett"/>
        </w:rPr>
        <w:t>Schult, Martin: Dem Kroisleitner sein Vater</w:t>
      </w:r>
    </w:p>
    <w:p w14:paraId="3472117C" w14:textId="77777777" w:rsidR="00000000" w:rsidRDefault="00000000">
      <w:pPr>
        <w:pStyle w:val="StandardWeb"/>
        <w:spacing w:after="0" w:afterAutospacing="0"/>
      </w:pPr>
      <w:r>
        <w:t>Sprecher: Hans Jürgen Stockerl, Monika Köteles. Dauer: 467 Minuten.</w:t>
      </w:r>
      <w:r>
        <w:br/>
        <w:t>Dem Kroisleitner Karl sein Vater ist tot. 104 war der alte Kroisleitner, aber noch topfit, das lag an der guten Luft oder am Marillenschnaps. Schon bald ermittelt die Kriminalpolizei aus der nahen Bezirkshauptstadt, was der wortkarge Wanderer mit der schlechten Ausrüstung damit zu tun hat. Ebenjener mit dem Namen Frassek, seines Zeichens Polizeiobermeister aus Berlin, hatte sich doch nur in der Steiermark von seinem letzten, gelinde gesagt unglücklich verlaufenen, Fall erholen wollen - und von seiner pubertierenden Tochter. Inmitten von Lügen, Intrigen und Dorfklatsch wird Frassek unversehens vom Tatverdächtigen zum Ermittler. Bei diesem Hörbuch handelt es sich um ein käuflich erworbenes Hörbuch das barrierefrei aufgearbeitet wurde. Gekürzte Lesung.</w:t>
      </w:r>
      <w:r>
        <w:br/>
        <w:t>Buch-Nr.: 31573</w:t>
      </w:r>
    </w:p>
    <w:p w14:paraId="1715A1E2" w14:textId="77777777" w:rsidR="00000000" w:rsidRDefault="00000000">
      <w:pPr>
        <w:pStyle w:val="StandardWeb"/>
        <w:spacing w:after="0" w:afterAutospacing="0"/>
      </w:pPr>
    </w:p>
    <w:p w14:paraId="33F01ACB" w14:textId="77777777" w:rsidR="00000000" w:rsidRDefault="00000000">
      <w:pPr>
        <w:pStyle w:val="StandardWeb"/>
        <w:spacing w:after="0" w:afterAutospacing="0"/>
      </w:pPr>
      <w:r>
        <w:rPr>
          <w:rStyle w:val="Fett"/>
        </w:rPr>
        <w:t>Schwarz, Marlen: Zwiespalt</w:t>
      </w:r>
    </w:p>
    <w:p w14:paraId="1D40A05C" w14:textId="77777777" w:rsidR="00000000" w:rsidRDefault="00000000">
      <w:pPr>
        <w:pStyle w:val="StandardWeb"/>
        <w:spacing w:after="0" w:afterAutospacing="0"/>
      </w:pPr>
      <w:r>
        <w:t>Sprecher: Martin Nürnberger, Katrin Trostmann. Dauer: 399 Minuten.</w:t>
      </w:r>
      <w:r>
        <w:br/>
        <w:t>Die Krimiautorin Blanca Büchner erwartet mit 40 Jahren ihr erstes Kind. Gerade ist sie mit ihrem Mann auf den Lochbauernhof im Vogtland gezogen, dieser soll mit einem Fluch belegt sein. Kurz darauf fällt Blancas Mann ins Koma. Auch die Vorbesitzerin des Hofs erlitt ein schweres Schicksal: Sie nahm sich das Leben, nachdem sie ein Kind verloren hatte... Bei diesem Hörbuch handelt es sich um ein käuflich erworbenes Hörbuch das barrierefrei aufgearbeitet wurde. Ungekürzte Hörbuchfassung.</w:t>
      </w:r>
      <w:r>
        <w:br/>
        <w:t>Buch-Nr.: 32884</w:t>
      </w:r>
    </w:p>
    <w:p w14:paraId="5354AF41" w14:textId="77777777" w:rsidR="00000000" w:rsidRDefault="00000000">
      <w:pPr>
        <w:pStyle w:val="StandardWeb"/>
        <w:spacing w:after="0" w:afterAutospacing="0"/>
      </w:pPr>
    </w:p>
    <w:p w14:paraId="72D4358A" w14:textId="77777777" w:rsidR="00000000" w:rsidRDefault="00000000">
      <w:pPr>
        <w:pStyle w:val="StandardWeb"/>
        <w:spacing w:after="0" w:afterAutospacing="0"/>
      </w:pPr>
      <w:r>
        <w:rPr>
          <w:rStyle w:val="Fett"/>
        </w:rPr>
        <w:lastRenderedPageBreak/>
        <w:t>Schwinger, Silke: Liebe auf den ersten Schuß</w:t>
      </w:r>
    </w:p>
    <w:p w14:paraId="5216E2AC" w14:textId="77777777" w:rsidR="00000000" w:rsidRDefault="00000000">
      <w:pPr>
        <w:pStyle w:val="StandardWeb"/>
        <w:spacing w:after="0" w:afterAutospacing="0"/>
      </w:pPr>
      <w:r>
        <w:t>Sprecher: Monika Leuer-Rose. Dauer: 254 Minuten.</w:t>
      </w:r>
      <w:r>
        <w:br/>
        <w:t>Mit Witz, Charme und Glück lösen der Privatdetektiv Nikolaus Barton und seine Tochter Cornelia einen kniffligen Spionagefall und geraten dabei in einen Wirbel von Mord, grotesken Situationen und seltsamen Liebesabenteuern.</w:t>
      </w:r>
      <w:r>
        <w:br/>
        <w:t>Buch-Nr.: 46785</w:t>
      </w:r>
    </w:p>
    <w:p w14:paraId="5302BDEB" w14:textId="77777777" w:rsidR="00000000" w:rsidRDefault="00000000">
      <w:pPr>
        <w:pStyle w:val="StandardWeb"/>
        <w:spacing w:after="0" w:afterAutospacing="0"/>
      </w:pPr>
    </w:p>
    <w:p w14:paraId="2B3CCD9E" w14:textId="77777777" w:rsidR="00000000" w:rsidRDefault="00000000">
      <w:pPr>
        <w:pStyle w:val="StandardWeb"/>
        <w:spacing w:after="0" w:afterAutospacing="0"/>
      </w:pPr>
      <w:r>
        <w:rPr>
          <w:rStyle w:val="Fett"/>
        </w:rPr>
        <w:t>Sciascia, Leonardo: Der Tag der Eule</w:t>
      </w:r>
    </w:p>
    <w:p w14:paraId="56A8F9CB" w14:textId="77777777" w:rsidR="00000000" w:rsidRDefault="00000000">
      <w:pPr>
        <w:pStyle w:val="StandardWeb"/>
        <w:spacing w:after="0" w:afterAutospacing="0"/>
      </w:pPr>
      <w:r>
        <w:t>Sprecher: Guido Wieland. Dauer: 168 Minuten.</w:t>
      </w:r>
      <w:r>
        <w:br/>
        <w:t>In einem sizilianischen Dorf ereignen sich mehrere geheimnisvolle Mordfälle, deren Spuren in die Reihen der Mafia führen.</w:t>
      </w:r>
      <w:r>
        <w:br/>
        <w:t>Buch-Nr.: 40921</w:t>
      </w:r>
    </w:p>
    <w:p w14:paraId="2B83C0F5" w14:textId="77777777" w:rsidR="00000000" w:rsidRDefault="00000000">
      <w:pPr>
        <w:pStyle w:val="StandardWeb"/>
        <w:spacing w:after="0" w:afterAutospacing="0"/>
      </w:pPr>
    </w:p>
    <w:p w14:paraId="788E332B" w14:textId="77777777" w:rsidR="00000000" w:rsidRDefault="00000000">
      <w:pPr>
        <w:pStyle w:val="StandardWeb"/>
        <w:spacing w:after="0" w:afterAutospacing="0"/>
      </w:pPr>
      <w:r>
        <w:rPr>
          <w:rStyle w:val="Fett"/>
        </w:rPr>
        <w:t>Sciascia, Leonardo: Jedem das Seine</w:t>
      </w:r>
    </w:p>
    <w:p w14:paraId="024DF35C" w14:textId="77777777" w:rsidR="00000000" w:rsidRDefault="00000000">
      <w:pPr>
        <w:pStyle w:val="StandardWeb"/>
        <w:spacing w:after="0" w:afterAutospacing="0"/>
      </w:pPr>
      <w:r>
        <w:t>Sprecher: Alexander Gamnitzer. Dauer: 597 Minuten.</w:t>
      </w:r>
      <w:r>
        <w:br/>
        <w:t>Der brave Apotheker hat einen Drohbrief erhalten. Ein Scherz, meinen alle Honoratioren des Ortes, die im Laufe des Nachmittags in der Apotheke vorbeischauen. Zwei Tage später wird er auf der Jagd erschossen. Niemand hat etwas gesehen, am Ende wussten aber alle Bescheid: Mord und Korruption - ein meisterhaftes Gesellschaftsbild und ein spannender Kriminalroman aus Sizilien.</w:t>
      </w:r>
      <w:r>
        <w:br/>
        <w:t>Buch-Nr.: 51037</w:t>
      </w:r>
    </w:p>
    <w:p w14:paraId="037DB1EB" w14:textId="77777777" w:rsidR="00000000" w:rsidRDefault="00000000">
      <w:pPr>
        <w:pStyle w:val="StandardWeb"/>
        <w:spacing w:after="0" w:afterAutospacing="0"/>
      </w:pPr>
    </w:p>
    <w:p w14:paraId="081F3F45" w14:textId="77777777" w:rsidR="00000000" w:rsidRDefault="00000000">
      <w:pPr>
        <w:pStyle w:val="StandardWeb"/>
        <w:spacing w:after="0" w:afterAutospacing="0"/>
      </w:pPr>
      <w:r>
        <w:rPr>
          <w:rStyle w:val="Fett"/>
        </w:rPr>
        <w:t>Sciascia, Leonardo: Tote auf Bestellung</w:t>
      </w:r>
    </w:p>
    <w:p w14:paraId="31CAFBB2" w14:textId="77777777" w:rsidR="00000000" w:rsidRDefault="00000000">
      <w:pPr>
        <w:pStyle w:val="StandardWeb"/>
        <w:spacing w:after="0" w:afterAutospacing="0"/>
      </w:pPr>
      <w:r>
        <w:t>Sprecher: Friedhelm Eberle. Dauer: 242 Minuten.</w:t>
      </w:r>
      <w:r>
        <w:br/>
        <w:t>Was gilt den mächtigen Cliquen, die die undurchsichtige Mafia bilden, ein Menschenleben? Gefährlich ist es, ihnen auf die Spur zu kommen.</w:t>
      </w:r>
      <w:r>
        <w:br/>
        <w:t>Buch-Nr.: 41639</w:t>
      </w:r>
    </w:p>
    <w:p w14:paraId="5326AABE" w14:textId="77777777" w:rsidR="00000000" w:rsidRDefault="00000000">
      <w:pPr>
        <w:pStyle w:val="StandardWeb"/>
        <w:spacing w:after="0" w:afterAutospacing="0"/>
      </w:pPr>
    </w:p>
    <w:p w14:paraId="0D710E1F" w14:textId="77777777" w:rsidR="00000000" w:rsidRDefault="00000000">
      <w:pPr>
        <w:pStyle w:val="StandardWeb"/>
        <w:spacing w:after="0" w:afterAutospacing="0"/>
      </w:pPr>
      <w:r>
        <w:rPr>
          <w:rStyle w:val="Fett"/>
        </w:rPr>
        <w:t>Sciascia, Leonardo: Tote Richter reden nicht</w:t>
      </w:r>
    </w:p>
    <w:p w14:paraId="45377F99" w14:textId="77777777" w:rsidR="00000000" w:rsidRDefault="00000000">
      <w:pPr>
        <w:pStyle w:val="StandardWeb"/>
        <w:spacing w:after="0" w:afterAutospacing="0"/>
      </w:pPr>
      <w:r>
        <w:t>Sprecher: Gabriele Litty. Dauer: 239 Minuten.</w:t>
      </w:r>
      <w:r>
        <w:br/>
        <w:t>Als die Ermittlungen über die brutale Ermordung des Staatsanwalts Varga an einem toten Punkt angekommen sind, wird der scharfsinnigste Untersuchungsbeamte Siziliens eingesetzt. Rogas, so sein Name, sieht sich innerhalb kürzester Zeit mit zwei weiteren Toten konfrontiert.</w:t>
      </w:r>
      <w:r>
        <w:br/>
        <w:t>Buch-Nr.: 42826</w:t>
      </w:r>
    </w:p>
    <w:p w14:paraId="7D26DD3B" w14:textId="77777777" w:rsidR="00000000" w:rsidRDefault="00000000">
      <w:pPr>
        <w:pStyle w:val="StandardWeb"/>
        <w:spacing w:after="0" w:afterAutospacing="0"/>
      </w:pPr>
    </w:p>
    <w:p w14:paraId="570219AB" w14:textId="77777777" w:rsidR="00000000" w:rsidRDefault="00000000">
      <w:pPr>
        <w:pStyle w:val="StandardWeb"/>
        <w:spacing w:after="0" w:afterAutospacing="0"/>
      </w:pPr>
      <w:r>
        <w:rPr>
          <w:rStyle w:val="Fett"/>
        </w:rPr>
        <w:t>Scrimger, Richard: Mit Charlys Augen</w:t>
      </w:r>
    </w:p>
    <w:p w14:paraId="069F8B11" w14:textId="77777777" w:rsidR="00000000" w:rsidRDefault="00000000">
      <w:pPr>
        <w:pStyle w:val="StandardWeb"/>
        <w:spacing w:after="0" w:afterAutospacing="0"/>
      </w:pPr>
      <w:r>
        <w:lastRenderedPageBreak/>
        <w:t>Sprecher: Andreas Roder. Dauer: 364 Minuten.</w:t>
      </w:r>
      <w:r>
        <w:br/>
        <w:t>Ein blinder Detektiv sieht besser! Ein außergewöhnlicher Detektiv, eine unentbehrliche Freundin, falsche Fährten, überraschende Wendungen und ein toller Plot: Charly ist blind. Er versucht die Unschuld seines Vaters zu beweisen, der eine Bank überfallen haben soll. Zusammen mit seiner Freundin macht er sich auf die Suche nach dem Täter ...</w:t>
      </w:r>
      <w:r>
        <w:br/>
        <w:t>Buch-Nr.: 52398</w:t>
      </w:r>
    </w:p>
    <w:p w14:paraId="31A6CBC4" w14:textId="77777777" w:rsidR="00000000" w:rsidRDefault="00000000">
      <w:pPr>
        <w:pStyle w:val="StandardWeb"/>
        <w:spacing w:after="0" w:afterAutospacing="0"/>
      </w:pPr>
    </w:p>
    <w:p w14:paraId="66E3E7B5" w14:textId="77777777" w:rsidR="00000000" w:rsidRDefault="00000000">
      <w:pPr>
        <w:pStyle w:val="StandardWeb"/>
        <w:spacing w:after="0" w:afterAutospacing="0"/>
      </w:pPr>
      <w:r>
        <w:rPr>
          <w:rStyle w:val="Fett"/>
        </w:rPr>
        <w:t>Seghers, Jan: Die Braut im Schnee</w:t>
      </w:r>
    </w:p>
    <w:p w14:paraId="503CEBDC" w14:textId="77777777" w:rsidR="00000000" w:rsidRDefault="00000000">
      <w:pPr>
        <w:pStyle w:val="StandardWeb"/>
        <w:spacing w:after="0" w:afterAutospacing="0"/>
      </w:pPr>
      <w:r>
        <w:t>Sprecher: Miroslav Nemec. Dauer: 308 Minuten.</w:t>
      </w:r>
      <w:r>
        <w:br/>
        <w:t>Ende Oktober fällt der erste Schnee. Im Hof eines abgelegenen Hauses am Stadtrand von Frankfurt wird die halb entkleidete Leiche einer Frau entdeckt. Sie wollte in Kürze heiraten. Ein Motiv scheint es nicht zu geben. DAISY-Format. Bei diesem Hörbuch handelt es sich um ein käuflich erworbenes Hörbuch das barrierefrei aufgearbeitet wurde.</w:t>
      </w:r>
      <w:r>
        <w:br/>
        <w:t>Buch-Nr.: 30010</w:t>
      </w:r>
    </w:p>
    <w:p w14:paraId="4C314058" w14:textId="77777777" w:rsidR="00000000" w:rsidRDefault="00000000">
      <w:pPr>
        <w:pStyle w:val="StandardWeb"/>
        <w:spacing w:after="0" w:afterAutospacing="0"/>
      </w:pPr>
    </w:p>
    <w:p w14:paraId="187E5F9D" w14:textId="77777777" w:rsidR="00000000" w:rsidRDefault="00000000">
      <w:pPr>
        <w:pStyle w:val="StandardWeb"/>
        <w:spacing w:after="0" w:afterAutospacing="0"/>
      </w:pPr>
      <w:r>
        <w:rPr>
          <w:rStyle w:val="Fett"/>
        </w:rPr>
        <w:t>Sellnick, Hilke: Tote kriegen keinen Sonnenbrand [1]</w:t>
      </w:r>
    </w:p>
    <w:p w14:paraId="4326D63D" w14:textId="77777777" w:rsidR="00000000" w:rsidRDefault="00000000">
      <w:pPr>
        <w:pStyle w:val="StandardWeb"/>
        <w:spacing w:after="0" w:afterAutospacing="0"/>
      </w:pPr>
      <w:r>
        <w:t>Sprecher: Steffi Böttger. Dauer: 724 Minuten.</w:t>
      </w:r>
      <w:r>
        <w:br/>
        <w:t>Die fast 30jährige Pianistin Henriette von Kerchenstein soll nach Ansicht ihrer Großmutter schnell unter die Haube, adlig, versteht sich. An Omas Geburtstag überredet sie der Gesangslehrer Bond, auf seinem Kurs als Korrepetitorin zu arbeiten. Ein Onkel stellt seine alte Villa in der Toskana zur Verfügung. Kaum ist die Künstlerkolonie dort eingetroffen, entdeckt Henriette nachts eine Leiche.</w:t>
      </w:r>
      <w:r>
        <w:br/>
        <w:t>Buch-Nr.: 55292</w:t>
      </w:r>
    </w:p>
    <w:p w14:paraId="43F5B196" w14:textId="77777777" w:rsidR="00000000" w:rsidRDefault="00000000">
      <w:pPr>
        <w:pStyle w:val="StandardWeb"/>
        <w:spacing w:after="0" w:afterAutospacing="0"/>
      </w:pPr>
    </w:p>
    <w:p w14:paraId="43AA8FA6" w14:textId="77777777" w:rsidR="00000000" w:rsidRDefault="00000000">
      <w:pPr>
        <w:pStyle w:val="StandardWeb"/>
        <w:spacing w:after="0" w:afterAutospacing="0"/>
      </w:pPr>
      <w:r>
        <w:rPr>
          <w:rStyle w:val="Fett"/>
        </w:rPr>
        <w:t>Semrau, Elfriede: Der Fall Falkenhorst</w:t>
      </w:r>
    </w:p>
    <w:p w14:paraId="0155AA13" w14:textId="77777777" w:rsidR="00000000" w:rsidRDefault="00000000">
      <w:pPr>
        <w:pStyle w:val="StandardWeb"/>
        <w:spacing w:after="0" w:afterAutospacing="0"/>
      </w:pPr>
      <w:r>
        <w:t>Sprecher: Alois Frank. Dauer: 197 Minuten.</w:t>
      </w:r>
      <w:r>
        <w:br/>
        <w:t>Aglaia Falkenhorst, geschiedene Frau des Verblichenen, und ihre drei Kinder kümmern sich - gegen den Willen der neuen Gattin - um ein angemessen würdevolles Begräbnis. Sehr bald treten berechtigte Zweifel am natürlichen Tod des Herrn Falkenhorst auf.</w:t>
      </w:r>
      <w:r>
        <w:br/>
        <w:t>Buch-Nr.: 46413</w:t>
      </w:r>
    </w:p>
    <w:p w14:paraId="4E6A5B6A" w14:textId="77777777" w:rsidR="00000000" w:rsidRDefault="00000000">
      <w:pPr>
        <w:pStyle w:val="StandardWeb"/>
        <w:spacing w:after="0" w:afterAutospacing="0"/>
      </w:pPr>
    </w:p>
    <w:p w14:paraId="6141DA68" w14:textId="77777777" w:rsidR="00000000" w:rsidRDefault="00000000">
      <w:pPr>
        <w:pStyle w:val="StandardWeb"/>
        <w:spacing w:after="0" w:afterAutospacing="0"/>
      </w:pPr>
      <w:r>
        <w:rPr>
          <w:rStyle w:val="Fett"/>
        </w:rPr>
        <w:t>Semrau, Elfriede: Gemischte Gesellschaft [3]</w:t>
      </w:r>
    </w:p>
    <w:p w14:paraId="3664B879" w14:textId="77777777" w:rsidR="00000000" w:rsidRDefault="00000000">
      <w:pPr>
        <w:pStyle w:val="StandardWeb"/>
        <w:spacing w:after="0" w:afterAutospacing="0"/>
      </w:pPr>
      <w:r>
        <w:t>Sprecher: Brigitte Slezak. Dauer: 386 Minuten.</w:t>
      </w:r>
      <w:r>
        <w:br/>
        <w:t>Eine gemischte Wiener Reisegruppe befindet sich bei hochsommerlichen Temperaturen unter der Leitung des Kanonikus Zumbusch auf Kreta. Als im Palast des Minos in Knossos jedoch ein Teilnehmer erstochen aufgefunden wird, erweist sich, was als harmlose Sommerfrische begann, zunehmend als labyrinthisches Abenteuer.</w:t>
      </w:r>
      <w:r>
        <w:br/>
        <w:t>Buch-Nr.: 46099</w:t>
      </w:r>
    </w:p>
    <w:p w14:paraId="5105DAFD" w14:textId="77777777" w:rsidR="00000000" w:rsidRDefault="00000000">
      <w:pPr>
        <w:pStyle w:val="StandardWeb"/>
        <w:spacing w:after="0" w:afterAutospacing="0"/>
      </w:pPr>
    </w:p>
    <w:p w14:paraId="68AEFE5D" w14:textId="77777777" w:rsidR="00000000" w:rsidRDefault="00000000">
      <w:pPr>
        <w:pStyle w:val="StandardWeb"/>
        <w:spacing w:after="0" w:afterAutospacing="0"/>
      </w:pPr>
      <w:r>
        <w:rPr>
          <w:rStyle w:val="Fett"/>
        </w:rPr>
        <w:t>Semrau, Elfriede: Mord in der City Night Line [6]</w:t>
      </w:r>
    </w:p>
    <w:p w14:paraId="1C61298D" w14:textId="77777777" w:rsidR="00000000" w:rsidRDefault="00000000">
      <w:pPr>
        <w:pStyle w:val="StandardWeb"/>
        <w:spacing w:after="0" w:afterAutospacing="0"/>
      </w:pPr>
      <w:r>
        <w:t>Sprecher: Alois Frank. Dauer: 251 Minuten.</w:t>
      </w:r>
      <w:r>
        <w:br/>
        <w:t>In der City Night Line von Frankfurt nach Wien wird ein Journalist ermordet, der zu einem Fall von sexuellem Missbrauch in einem katholischen Knabenseminar in Niederösterreich recherchierte. Oberinspektor Zwerger ist zuständig für die Mordermittlungen. Auch Poldi und Gretel Huber sind wieder mit von der Partie.</w:t>
      </w:r>
      <w:r>
        <w:br/>
        <w:t>Buch-Nr.: 50021</w:t>
      </w:r>
    </w:p>
    <w:p w14:paraId="5683D20D" w14:textId="77777777" w:rsidR="00000000" w:rsidRDefault="00000000">
      <w:pPr>
        <w:pStyle w:val="StandardWeb"/>
        <w:spacing w:after="0" w:afterAutospacing="0"/>
      </w:pPr>
    </w:p>
    <w:p w14:paraId="1A1E0FAC" w14:textId="77777777" w:rsidR="00000000" w:rsidRDefault="00000000">
      <w:pPr>
        <w:pStyle w:val="StandardWeb"/>
        <w:spacing w:after="0" w:afterAutospacing="0"/>
      </w:pPr>
      <w:r>
        <w:rPr>
          <w:rStyle w:val="Fett"/>
        </w:rPr>
        <w:t>Semrau, Elfriede: Süßes Morden [5]</w:t>
      </w:r>
    </w:p>
    <w:p w14:paraId="0E4BEFE3" w14:textId="77777777" w:rsidR="00000000" w:rsidRDefault="00000000">
      <w:pPr>
        <w:pStyle w:val="StandardWeb"/>
        <w:spacing w:after="0" w:afterAutospacing="0"/>
      </w:pPr>
      <w:r>
        <w:t>Sprecher: Alois Frank. Dauer: 297 Minuten.</w:t>
      </w:r>
      <w:r>
        <w:br/>
        <w:t>Achter Wiener Gemeindebezirk, eine kleine Pension namens "Eldorado", von den ständig dort lebenden Bewohnern "Bienenstock" genannt. Süß ist der Umgangston im Bienenstock nicht gerade ... und dann erweist sich etwas, das auf den ersten Blick wie die letale Folge übermäßigen Zuckergenusses, auf den zweiten wie Selbstmord aussieht, auf den dritten Blick als Mord.</w:t>
      </w:r>
      <w:r>
        <w:br/>
        <w:t>Buch-Nr.: 46498</w:t>
      </w:r>
    </w:p>
    <w:p w14:paraId="123E8600" w14:textId="77777777" w:rsidR="00000000" w:rsidRDefault="00000000">
      <w:pPr>
        <w:pStyle w:val="StandardWeb"/>
        <w:spacing w:after="0" w:afterAutospacing="0"/>
      </w:pPr>
    </w:p>
    <w:p w14:paraId="03A759C3" w14:textId="77777777" w:rsidR="00000000" w:rsidRDefault="00000000">
      <w:pPr>
        <w:pStyle w:val="StandardWeb"/>
        <w:spacing w:after="0" w:afterAutospacing="0"/>
      </w:pPr>
      <w:r>
        <w:rPr>
          <w:rStyle w:val="Fett"/>
        </w:rPr>
        <w:t>Semrau, Elfriede: Zeitzünder Zimtapfel [2]</w:t>
      </w:r>
    </w:p>
    <w:p w14:paraId="462B4450" w14:textId="77777777" w:rsidR="00000000" w:rsidRDefault="00000000">
      <w:pPr>
        <w:pStyle w:val="StandardWeb"/>
        <w:spacing w:after="0" w:afterAutospacing="0"/>
      </w:pPr>
      <w:r>
        <w:t>Sprecher: Brigitte Slezak. Dauer: 430 Minuten.</w:t>
      </w:r>
      <w:r>
        <w:br/>
        <w:t>Mord in einem Wiener Theater.</w:t>
      </w:r>
      <w:r>
        <w:br/>
        <w:t>Buch-Nr.: 45966</w:t>
      </w:r>
    </w:p>
    <w:p w14:paraId="04E88CEE" w14:textId="77777777" w:rsidR="00000000" w:rsidRDefault="00000000">
      <w:pPr>
        <w:pStyle w:val="StandardWeb"/>
        <w:spacing w:after="0" w:afterAutospacing="0"/>
      </w:pPr>
    </w:p>
    <w:p w14:paraId="68732E19" w14:textId="77777777" w:rsidR="00000000" w:rsidRDefault="00000000">
      <w:pPr>
        <w:pStyle w:val="StandardWeb"/>
        <w:spacing w:after="0" w:afterAutospacing="0"/>
      </w:pPr>
      <w:r>
        <w:rPr>
          <w:rStyle w:val="Fett"/>
        </w:rPr>
        <w:t>Semrau, Elfriede: Zores aus dem rechten Eck [1]</w:t>
      </w:r>
    </w:p>
    <w:p w14:paraId="25BC524B" w14:textId="77777777" w:rsidR="00000000" w:rsidRDefault="00000000">
      <w:pPr>
        <w:pStyle w:val="StandardWeb"/>
        <w:spacing w:after="0" w:afterAutospacing="0"/>
      </w:pPr>
      <w:r>
        <w:t>Sprecher: Evelyn Blumenau. Dauer: 437 Minuten.</w:t>
      </w:r>
      <w:r>
        <w:br/>
        <w:t>Mord und Totschlag im Dunstkreis der österreichischen Alt- und Neonaziszene.</w:t>
      </w:r>
      <w:r>
        <w:br/>
        <w:t>Buch-Nr.: 45348</w:t>
      </w:r>
    </w:p>
    <w:p w14:paraId="44ADDF96" w14:textId="77777777" w:rsidR="00000000" w:rsidRDefault="00000000">
      <w:pPr>
        <w:pStyle w:val="StandardWeb"/>
        <w:spacing w:after="0" w:afterAutospacing="0"/>
      </w:pPr>
    </w:p>
    <w:p w14:paraId="5D675D40" w14:textId="77777777" w:rsidR="00000000" w:rsidRDefault="00000000">
      <w:pPr>
        <w:pStyle w:val="StandardWeb"/>
        <w:spacing w:after="0" w:afterAutospacing="0"/>
      </w:pPr>
      <w:r>
        <w:rPr>
          <w:rStyle w:val="Fett"/>
        </w:rPr>
        <w:t>Serno, Wolf: Die Hitzkammer</w:t>
      </w:r>
    </w:p>
    <w:p w14:paraId="61713F55" w14:textId="77777777" w:rsidR="00000000" w:rsidRDefault="00000000">
      <w:pPr>
        <w:pStyle w:val="StandardWeb"/>
        <w:spacing w:after="0" w:afterAutospacing="0"/>
      </w:pPr>
      <w:r>
        <w:t>Sprecher: Detlef Bierstedt. Dauer: 349 Minuten.</w:t>
      </w:r>
      <w:r>
        <w:br/>
        <w:t xml:space="preserve">Das kleine Harzstädtchen Kirchrode im Jahr 1547: Die Kräuterhändlerin Freyja ist der Hexerei angeklagt. Als sie schwer erkrankt, ist der Alchemist Lapidius der Einzige, der ihr durch eine Behandlung in seiner Hitzkammer helfen kann. Mit allen Mitteln will er um das Leben der jungen Frau kämpfen. Krimispannung bis zur letzten Minute! Bei diesem Hörbuch handelt es sich um ein käuflich erworbenes Hörbuch, das barrierefrei aufbereitet wurde. </w:t>
      </w:r>
      <w:r>
        <w:br/>
        <w:t>Buch-Nr.: 33564</w:t>
      </w:r>
    </w:p>
    <w:p w14:paraId="50978CF9" w14:textId="77777777" w:rsidR="00000000" w:rsidRDefault="00000000">
      <w:pPr>
        <w:pStyle w:val="StandardWeb"/>
        <w:spacing w:after="0" w:afterAutospacing="0"/>
      </w:pPr>
    </w:p>
    <w:p w14:paraId="61081847" w14:textId="77777777" w:rsidR="00000000" w:rsidRDefault="00000000">
      <w:pPr>
        <w:pStyle w:val="StandardWeb"/>
        <w:spacing w:after="0" w:afterAutospacing="0"/>
      </w:pPr>
      <w:r>
        <w:rPr>
          <w:rStyle w:val="Fett"/>
        </w:rPr>
        <w:t>Serno, Wolf: Tod im Apothekenhaus</w:t>
      </w:r>
    </w:p>
    <w:p w14:paraId="0E98443F" w14:textId="77777777" w:rsidR="00000000" w:rsidRDefault="00000000">
      <w:pPr>
        <w:pStyle w:val="StandardWeb"/>
        <w:spacing w:after="0" w:afterAutospacing="0"/>
      </w:pPr>
      <w:r>
        <w:t>Sprecher: Uwe Wriedt. Dauer: 900 Minuten.</w:t>
      </w:r>
      <w:r>
        <w:br/>
        <w:t>Hamburg 1716. Nach einem Überfall wacht ein Apotheker aus seiner Bewusstlosigkeit auf. Er ist blutüberströmt, seine Kleider wurden ihm gestohlen. Weil er der Meinung ist, zwei Angreifer erschlagen zu haben, wagt er es nicht, sich den offiziellen Stellen anzuvertrauen. Als er seine Apotheke betritt, stellt er fest, dass dort bereits ein Doppelgänger seinen Platz eingenommen hat...</w:t>
      </w:r>
      <w:r>
        <w:br/>
        <w:t>Buch-Nr.: 51733</w:t>
      </w:r>
    </w:p>
    <w:p w14:paraId="027EE04F" w14:textId="77777777" w:rsidR="00000000" w:rsidRDefault="00000000">
      <w:pPr>
        <w:pStyle w:val="StandardWeb"/>
        <w:spacing w:after="0" w:afterAutospacing="0"/>
      </w:pPr>
    </w:p>
    <w:p w14:paraId="586FEBBF" w14:textId="77777777" w:rsidR="00000000" w:rsidRDefault="00000000">
      <w:pPr>
        <w:pStyle w:val="StandardWeb"/>
        <w:spacing w:after="0" w:afterAutospacing="0"/>
      </w:pPr>
      <w:r>
        <w:rPr>
          <w:rStyle w:val="Fett"/>
        </w:rPr>
        <w:t>Sherwood, John: Glatteis</w:t>
      </w:r>
    </w:p>
    <w:p w14:paraId="58B3EF4E" w14:textId="77777777" w:rsidR="00000000" w:rsidRDefault="00000000">
      <w:pPr>
        <w:pStyle w:val="StandardWeb"/>
        <w:spacing w:after="0" w:afterAutospacing="0"/>
      </w:pPr>
      <w:r>
        <w:t>Sprecher: Walter Benn. Dauer: 475 Minuten.</w:t>
      </w:r>
      <w:r>
        <w:br/>
        <w:t>Verwicklungen in einem englischen Badeort.</w:t>
      </w:r>
      <w:r>
        <w:br/>
        <w:t>Buch-Nr.: 40559</w:t>
      </w:r>
    </w:p>
    <w:p w14:paraId="09F069EB" w14:textId="77777777" w:rsidR="00000000" w:rsidRDefault="00000000">
      <w:pPr>
        <w:pStyle w:val="StandardWeb"/>
        <w:spacing w:after="0" w:afterAutospacing="0"/>
      </w:pPr>
    </w:p>
    <w:p w14:paraId="671C0308" w14:textId="77777777" w:rsidR="00000000" w:rsidRDefault="00000000">
      <w:pPr>
        <w:pStyle w:val="StandardWeb"/>
        <w:spacing w:after="0" w:afterAutospacing="0"/>
      </w:pPr>
      <w:r>
        <w:rPr>
          <w:rStyle w:val="Fett"/>
        </w:rPr>
        <w:t>Shute, Nevil: Diamanten im Meer</w:t>
      </w:r>
    </w:p>
    <w:p w14:paraId="38AD3F9F" w14:textId="77777777" w:rsidR="00000000" w:rsidRDefault="00000000">
      <w:pPr>
        <w:pStyle w:val="StandardWeb"/>
        <w:spacing w:after="0" w:afterAutospacing="0"/>
      </w:pPr>
      <w:r>
        <w:t>Sprecher: Otto Clemens. Dauer: 602 Minuten.</w:t>
      </w:r>
      <w:r>
        <w:br/>
        <w:t>Um die Zukunft seiner Nichte zu sichern, macht sich ein begeisterter Bastler von England auf den Weg in die Südsee. Er will dort das Wrack des Segelboots bergen, mit dem seine Schwester und deren Mann, die Eltern des kleinen Mädchens, untergegangen sind. Er weiß, dass sich an Bord ein Kästchen mit Diamanten befindet.</w:t>
      </w:r>
      <w:r>
        <w:br/>
        <w:t>Buch-Nr.: 41438</w:t>
      </w:r>
    </w:p>
    <w:p w14:paraId="696E77F2" w14:textId="77777777" w:rsidR="00000000" w:rsidRDefault="00000000">
      <w:pPr>
        <w:pStyle w:val="StandardWeb"/>
        <w:spacing w:after="0" w:afterAutospacing="0"/>
      </w:pPr>
    </w:p>
    <w:p w14:paraId="4DFC802A" w14:textId="77777777" w:rsidR="00000000" w:rsidRDefault="00000000">
      <w:pPr>
        <w:pStyle w:val="StandardWeb"/>
        <w:spacing w:after="0" w:afterAutospacing="0"/>
      </w:pPr>
      <w:r>
        <w:rPr>
          <w:rStyle w:val="Fett"/>
        </w:rPr>
        <w:t>Shute, Nevil: Ende der Einsamkeit</w:t>
      </w:r>
    </w:p>
    <w:p w14:paraId="6ACDB1C2" w14:textId="77777777" w:rsidR="00000000" w:rsidRDefault="00000000">
      <w:pPr>
        <w:pStyle w:val="StandardWeb"/>
        <w:spacing w:after="0" w:afterAutospacing="0"/>
      </w:pPr>
      <w:r>
        <w:t>Sprecher: Raimund Krone. Dauer: 538 Minuten.</w:t>
      </w:r>
      <w:r>
        <w:br/>
        <w:t>Nach einem Abend im Club erwacht Malcolm Stevenson schwerverletzt im Krankenhaus. Man erzählt ihm, er habe einen Autounfall erlitten. Doch in Stevensons Erinnerung sieht der Vorfall ganz anders aus. Seine Nachforschungen führen zur Aufdeckung eines politischen Komplotts und zu einem Mädchen, das ihn seine Einsamkeit vergessen lässt.</w:t>
      </w:r>
      <w:r>
        <w:br/>
        <w:t>Buch-Nr.: 42347</w:t>
      </w:r>
    </w:p>
    <w:p w14:paraId="70294BE5" w14:textId="77777777" w:rsidR="00000000" w:rsidRDefault="00000000">
      <w:pPr>
        <w:pStyle w:val="StandardWeb"/>
        <w:spacing w:after="0" w:afterAutospacing="0"/>
      </w:pPr>
    </w:p>
    <w:p w14:paraId="7B518A19" w14:textId="77777777" w:rsidR="00000000" w:rsidRDefault="00000000">
      <w:pPr>
        <w:pStyle w:val="StandardWeb"/>
        <w:spacing w:after="0" w:afterAutospacing="0"/>
      </w:pPr>
      <w:r>
        <w:rPr>
          <w:rStyle w:val="Fett"/>
        </w:rPr>
        <w:t>Sievers, Anne: König, Dame, Läufer</w:t>
      </w:r>
    </w:p>
    <w:p w14:paraId="022BCF4E" w14:textId="77777777" w:rsidR="00000000" w:rsidRDefault="00000000">
      <w:pPr>
        <w:pStyle w:val="StandardWeb"/>
        <w:spacing w:after="0" w:afterAutospacing="0"/>
      </w:pPr>
      <w:r>
        <w:t>Sprecher: Silvia Steindl. Dauer: 788 Minuten.</w:t>
      </w:r>
      <w:r>
        <w:br/>
        <w:t xml:space="preserve">Ein mörderisches Katz-und-Maus-Spiel beginnt, als der Agent Eddie seinen Job bei dem berüchtigten Drogenbaron Diego Diaz aufnimmt, den er während eines Europaaufenthaltes auskundschaften soll. Dafür wird Eddie als Leibwächter bei dessen schönen, jungen erotischen Frau Helen eingeschleust. die es darauf scheinbar angelegt hat, Eddie den Kopf zu </w:t>
      </w:r>
      <w:r>
        <w:lastRenderedPageBreak/>
        <w:t>verdrehen. Eddies Tarnung bröckelt...</w:t>
      </w:r>
      <w:r>
        <w:br/>
        <w:t>Buch-Nr.: 45679</w:t>
      </w:r>
    </w:p>
    <w:p w14:paraId="65BC9E4D" w14:textId="77777777" w:rsidR="00000000" w:rsidRDefault="00000000">
      <w:pPr>
        <w:pStyle w:val="StandardWeb"/>
        <w:spacing w:after="0" w:afterAutospacing="0"/>
      </w:pPr>
    </w:p>
    <w:p w14:paraId="1011EE4F" w14:textId="77777777" w:rsidR="00000000" w:rsidRDefault="00000000">
      <w:pPr>
        <w:pStyle w:val="StandardWeb"/>
        <w:spacing w:after="0" w:afterAutospacing="0"/>
      </w:pPr>
      <w:r>
        <w:rPr>
          <w:rStyle w:val="Fett"/>
        </w:rPr>
        <w:t>Silbert, Leslie: Der Marlowe Code</w:t>
      </w:r>
    </w:p>
    <w:p w14:paraId="1AEFFA42" w14:textId="77777777" w:rsidR="00000000" w:rsidRDefault="00000000">
      <w:pPr>
        <w:pStyle w:val="StandardWeb"/>
        <w:spacing w:after="0" w:afterAutospacing="0"/>
      </w:pPr>
      <w:r>
        <w:t>Sprecher: Margot Skofic. Dauer: 1061 Minuten.</w:t>
      </w:r>
      <w:r>
        <w:br/>
        <w:t>London, 1593: Der geniale Bühnendichter und kühne Spion Christopher Marlowe, Zeitgenosse William Shakespeares, wird Opfer eines brutalen ungeklärten Mordes. Im Jahre 2004 versucht die CIA in Amerika, den Fall zu klären.</w:t>
      </w:r>
      <w:r>
        <w:br/>
        <w:t>Buch-Nr.: 50112</w:t>
      </w:r>
    </w:p>
    <w:p w14:paraId="03607A3E" w14:textId="77777777" w:rsidR="00000000" w:rsidRDefault="00000000">
      <w:pPr>
        <w:pStyle w:val="StandardWeb"/>
        <w:spacing w:after="0" w:afterAutospacing="0"/>
      </w:pPr>
    </w:p>
    <w:p w14:paraId="273E3BD8" w14:textId="77777777" w:rsidR="00000000" w:rsidRDefault="00000000">
      <w:pPr>
        <w:pStyle w:val="StandardWeb"/>
        <w:spacing w:after="0" w:afterAutospacing="0"/>
      </w:pPr>
      <w:r>
        <w:rPr>
          <w:rStyle w:val="Fett"/>
        </w:rPr>
        <w:t>Simenon, Georges: 45° [Fünfundvierzig Grad] im Schatten</w:t>
      </w:r>
    </w:p>
    <w:p w14:paraId="198AA477" w14:textId="77777777" w:rsidR="00000000" w:rsidRDefault="00000000">
      <w:pPr>
        <w:pStyle w:val="StandardWeb"/>
        <w:spacing w:after="0" w:afterAutospacing="0"/>
      </w:pPr>
      <w:r>
        <w:t>Sprecher: Romain Fehlen. Dauer: 270 Minuten.</w:t>
      </w:r>
      <w:r>
        <w:br/>
        <w:t>Der Roman erzählt von dramatischen Ereignissen auf einem Passagierdampfer während der Fahrt von Westafrika nach Frankreich. Die Welt der Kolonialzeit wird ebenso anschaulich geschildert wie die Atmosphäre auf dem Schiff.</w:t>
      </w:r>
      <w:r>
        <w:br/>
        <w:t>Buch-Nr.: 51048</w:t>
      </w:r>
    </w:p>
    <w:p w14:paraId="76D41848" w14:textId="77777777" w:rsidR="00000000" w:rsidRDefault="00000000">
      <w:pPr>
        <w:pStyle w:val="StandardWeb"/>
        <w:spacing w:after="0" w:afterAutospacing="0"/>
      </w:pPr>
    </w:p>
    <w:p w14:paraId="41B4850E" w14:textId="77777777" w:rsidR="00000000" w:rsidRDefault="00000000">
      <w:pPr>
        <w:pStyle w:val="StandardWeb"/>
        <w:spacing w:after="0" w:afterAutospacing="0"/>
      </w:pPr>
      <w:r>
        <w:rPr>
          <w:rStyle w:val="Fett"/>
        </w:rPr>
        <w:t>Simenon, Georges: Das Testament Donadieu</w:t>
      </w:r>
    </w:p>
    <w:p w14:paraId="45615083" w14:textId="77777777" w:rsidR="00000000" w:rsidRDefault="00000000">
      <w:pPr>
        <w:pStyle w:val="StandardWeb"/>
        <w:spacing w:after="0" w:afterAutospacing="0"/>
      </w:pPr>
      <w:r>
        <w:t>Sprecher: Claudia Clemens. Dauer: 721 Minuten.</w:t>
      </w:r>
      <w:r>
        <w:br/>
        <w:t>Zuerst war der 72jährige Oscar Donadieu - der Reeder, wie man ihn in La Rochelle respektvoll nannte - verschwunden. Dann wurde er ertrunken in einem Kanal gefunden, Unfall oder Selbstmord scheinen unwahrscheinlich. Die Testamentseröffnung bringt neue Überraschungen.</w:t>
      </w:r>
      <w:r>
        <w:br/>
        <w:t>Buch-Nr.: 46680</w:t>
      </w:r>
    </w:p>
    <w:p w14:paraId="415A970B" w14:textId="77777777" w:rsidR="00000000" w:rsidRDefault="00000000">
      <w:pPr>
        <w:pStyle w:val="StandardWeb"/>
        <w:spacing w:after="0" w:afterAutospacing="0"/>
      </w:pPr>
    </w:p>
    <w:p w14:paraId="4B615896" w14:textId="77777777" w:rsidR="00000000" w:rsidRDefault="00000000">
      <w:pPr>
        <w:pStyle w:val="StandardWeb"/>
        <w:spacing w:after="0" w:afterAutospacing="0"/>
      </w:pPr>
      <w:r>
        <w:rPr>
          <w:rStyle w:val="Fett"/>
        </w:rPr>
        <w:t>Simenon, Georges: Der Bericht des Polizisten</w:t>
      </w:r>
    </w:p>
    <w:p w14:paraId="7090594B" w14:textId="77777777" w:rsidR="00000000" w:rsidRDefault="00000000">
      <w:pPr>
        <w:pStyle w:val="StandardWeb"/>
        <w:spacing w:after="0" w:afterAutospacing="0"/>
      </w:pPr>
      <w:r>
        <w:t>Sprecher: Marianne Chappuis. Dauer: 314 Minuten.</w:t>
      </w:r>
      <w:r>
        <w:br/>
        <w:t>Nach einer stürmischen Nacht liegt, vom Fahrrad gestürzt, ein Unbekannter bewusstlos und verletzt auf der Straße vor dem Hof der Bauernfamilie Roy. Aber ist es wirklich ein Unfall? Wachtmeister Liberge, der den Fall untersucht, findet in der Tasche des Verletzten einen Zettel mit der Adresse der Roys, den die Bäuerin Joséphine Roy heimlich noch schnell hatte beseitigen wollen.</w:t>
      </w:r>
      <w:r>
        <w:br/>
        <w:t>Buch-Nr.: 44835</w:t>
      </w:r>
    </w:p>
    <w:p w14:paraId="6CBE742D" w14:textId="77777777" w:rsidR="00000000" w:rsidRDefault="00000000">
      <w:pPr>
        <w:pStyle w:val="StandardWeb"/>
        <w:spacing w:after="0" w:afterAutospacing="0"/>
      </w:pPr>
    </w:p>
    <w:p w14:paraId="617BCBC5" w14:textId="77777777" w:rsidR="00000000" w:rsidRDefault="00000000">
      <w:pPr>
        <w:pStyle w:val="StandardWeb"/>
        <w:spacing w:after="0" w:afterAutospacing="0"/>
      </w:pPr>
      <w:r>
        <w:rPr>
          <w:rStyle w:val="Fett"/>
        </w:rPr>
        <w:t>Simenon, Georges: Der Haselnußstrauch</w:t>
      </w:r>
    </w:p>
    <w:p w14:paraId="65453448" w14:textId="77777777" w:rsidR="00000000" w:rsidRDefault="00000000">
      <w:pPr>
        <w:pStyle w:val="StandardWeb"/>
        <w:spacing w:after="0" w:afterAutospacing="0"/>
      </w:pPr>
      <w:r>
        <w:lastRenderedPageBreak/>
        <w:t>Sprecher: Fritz Holy. Dauer: 287 Minuten.</w:t>
      </w:r>
      <w:r>
        <w:br/>
        <w:t>Kriminalroman.</w:t>
      </w:r>
      <w:r>
        <w:br/>
        <w:t>Buch-Nr.: 41433</w:t>
      </w:r>
    </w:p>
    <w:p w14:paraId="2AF3A7B1" w14:textId="77777777" w:rsidR="00000000" w:rsidRDefault="00000000">
      <w:pPr>
        <w:pStyle w:val="StandardWeb"/>
        <w:spacing w:after="0" w:afterAutospacing="0"/>
      </w:pPr>
    </w:p>
    <w:p w14:paraId="6074FC9A" w14:textId="77777777" w:rsidR="00000000" w:rsidRDefault="00000000">
      <w:pPr>
        <w:pStyle w:val="StandardWeb"/>
        <w:spacing w:after="0" w:afterAutospacing="0"/>
      </w:pPr>
      <w:r>
        <w:rPr>
          <w:rStyle w:val="Fett"/>
        </w:rPr>
        <w:t>Simenon, Georges: Der kleine Doktor</w:t>
      </w:r>
    </w:p>
    <w:p w14:paraId="030B8ED8" w14:textId="77777777" w:rsidR="00000000" w:rsidRDefault="00000000">
      <w:pPr>
        <w:pStyle w:val="StandardWeb"/>
        <w:spacing w:after="0" w:afterAutospacing="0"/>
      </w:pPr>
      <w:r>
        <w:t>Sprecher: Helmut Janatsch. Dauer: 213 Minuten.</w:t>
      </w:r>
      <w:r>
        <w:br/>
        <w:t>Der kleine Doktor übt das "Verbrecherfinden" als Hobby aus. Er findet seine Berufung zum Privatdetektiv nicht, weil er unzufrieden mit seinem Arztberuf ist, sondern eher zufällig, als er in einen Kriminalfall hineingestoßen wird. Ein ominöser Anruf lockt ihn in ein Haus, in dessen Garten er eine frisch vergrabene Leiche entdeckt. Und der Täter ruft ihn später nochmals an!</w:t>
      </w:r>
      <w:r>
        <w:br/>
        <w:t>Buch-Nr.: 41861</w:t>
      </w:r>
    </w:p>
    <w:p w14:paraId="6D73A159" w14:textId="77777777" w:rsidR="00000000" w:rsidRDefault="00000000">
      <w:pPr>
        <w:pStyle w:val="StandardWeb"/>
        <w:spacing w:after="0" w:afterAutospacing="0"/>
      </w:pPr>
    </w:p>
    <w:p w14:paraId="0801CBF9" w14:textId="77777777" w:rsidR="00000000" w:rsidRDefault="00000000">
      <w:pPr>
        <w:pStyle w:val="StandardWeb"/>
        <w:spacing w:after="0" w:afterAutospacing="0"/>
      </w:pPr>
      <w:r>
        <w:rPr>
          <w:rStyle w:val="Fett"/>
        </w:rPr>
        <w:t>Simenon, Georges: Der Mann auf der Straße [19] und Der Kahn mit den beiden Erhängten [5]</w:t>
      </w:r>
    </w:p>
    <w:p w14:paraId="47FAC495" w14:textId="77777777" w:rsidR="00000000" w:rsidRDefault="00000000">
      <w:pPr>
        <w:pStyle w:val="StandardWeb"/>
        <w:spacing w:after="0" w:afterAutospacing="0"/>
      </w:pPr>
      <w:r>
        <w:t>Sprecher: Birgit Krammer, Edgar M. Böhlke. Dauer: 67 Minuten.</w:t>
      </w:r>
      <w:r>
        <w:br/>
        <w:t>Die Titelerzählung als auch die Geschichte "Der Kahn mit den beiden Erhängten" handeln von Mordfällen, deren schwierige Aufklärung Maigrets Spürsinn und Einfühlungsvermögen in besonderem Maße herausfordern. DAISY-Format Bei diesem Hörbuch handelt es sich um ein käuflich erworbenes Hörbuch das barrierefrei aufgearbeitet wurde.</w:t>
      </w:r>
      <w:r>
        <w:br/>
        <w:t>Buch-Nr.: 31170</w:t>
      </w:r>
    </w:p>
    <w:p w14:paraId="7A5459A6" w14:textId="77777777" w:rsidR="00000000" w:rsidRDefault="00000000">
      <w:pPr>
        <w:pStyle w:val="StandardWeb"/>
        <w:spacing w:after="0" w:afterAutospacing="0"/>
      </w:pPr>
    </w:p>
    <w:p w14:paraId="11002720" w14:textId="77777777" w:rsidR="00000000" w:rsidRDefault="00000000">
      <w:pPr>
        <w:pStyle w:val="StandardWeb"/>
        <w:spacing w:after="0" w:afterAutospacing="0"/>
      </w:pPr>
      <w:r>
        <w:rPr>
          <w:rStyle w:val="Fett"/>
        </w:rPr>
        <w:t>Simenon, Georges: Der Teddybär</w:t>
      </w:r>
    </w:p>
    <w:p w14:paraId="4DE9A6CE" w14:textId="77777777" w:rsidR="00000000" w:rsidRDefault="00000000">
      <w:pPr>
        <w:pStyle w:val="StandardWeb"/>
        <w:spacing w:after="0" w:afterAutospacing="0"/>
      </w:pPr>
      <w:r>
        <w:t>Sprecher: Friedhelm Eberle. Dauer: 310 Minuten.</w:t>
      </w:r>
      <w:r>
        <w:br/>
        <w:t>Jan Chabot, Klinikchef in Paris, müsste ein glücklicher Mensch sein, hat er es im Leben zu etwas gebracht. Doch die Arbeit überfordert ihn, Familie und Geliebte langweilen ihn. Eines Nachts entdeckt er auf der Station eine schlafende Nachtschwester. Jung und unschuldig, wie ein kuscheliger Teddybär anzuschauen, weckt sie in ihm ein jähes Gefühl von Zärtlichkeit.</w:t>
      </w:r>
      <w:r>
        <w:br/>
        <w:t>Buch-Nr.: 41593</w:t>
      </w:r>
    </w:p>
    <w:p w14:paraId="17B0FECF" w14:textId="77777777" w:rsidR="00000000" w:rsidRDefault="00000000">
      <w:pPr>
        <w:pStyle w:val="StandardWeb"/>
        <w:spacing w:after="0" w:afterAutospacing="0"/>
      </w:pPr>
    </w:p>
    <w:p w14:paraId="7C2C1A18" w14:textId="77777777" w:rsidR="00000000" w:rsidRDefault="00000000">
      <w:pPr>
        <w:pStyle w:val="StandardWeb"/>
        <w:spacing w:after="0" w:afterAutospacing="0"/>
      </w:pPr>
      <w:r>
        <w:rPr>
          <w:rStyle w:val="Fett"/>
        </w:rPr>
        <w:t>Simenon, Georges: Der Witwer</w:t>
      </w:r>
    </w:p>
    <w:p w14:paraId="42F21530" w14:textId="77777777" w:rsidR="00000000" w:rsidRDefault="00000000">
      <w:pPr>
        <w:pStyle w:val="StandardWeb"/>
        <w:spacing w:after="0" w:afterAutospacing="0"/>
      </w:pPr>
      <w:r>
        <w:t>Sprecher: Heribert Queste. Dauer: 235 Minuten.</w:t>
      </w:r>
      <w:r>
        <w:br/>
        <w:t>Der Titel ist eindeutig: Es geht um einen Witwer. Der Witwer ist Jeantet. Seine Frau Jeanne hat sich umgebracht. In einem Hotel, das in einem anderen Viertel liegt, in einem Zimmer, welches sie regelmäßig aufgesucht hat und in einer Kleidung, die Jeantet überhaupt nicht als den Stil seiner Angetrauten kennt. Um das Bett herum wurden Blumen verstreut.</w:t>
      </w:r>
      <w:r>
        <w:br/>
        <w:t>Buch-Nr.: 41566</w:t>
      </w:r>
    </w:p>
    <w:p w14:paraId="5C239FB0" w14:textId="77777777" w:rsidR="00000000" w:rsidRDefault="00000000">
      <w:pPr>
        <w:pStyle w:val="StandardWeb"/>
        <w:spacing w:after="0" w:afterAutospacing="0"/>
      </w:pPr>
    </w:p>
    <w:p w14:paraId="5DB20731" w14:textId="77777777" w:rsidR="00000000" w:rsidRDefault="00000000">
      <w:pPr>
        <w:pStyle w:val="StandardWeb"/>
        <w:spacing w:after="0" w:afterAutospacing="0"/>
      </w:pPr>
      <w:r>
        <w:rPr>
          <w:rStyle w:val="Fett"/>
        </w:rPr>
        <w:lastRenderedPageBreak/>
        <w:t>Simenon, Georges: Die Komplizen</w:t>
      </w:r>
    </w:p>
    <w:p w14:paraId="11CABDFE" w14:textId="77777777" w:rsidR="00000000" w:rsidRDefault="00000000">
      <w:pPr>
        <w:pStyle w:val="StandardWeb"/>
        <w:spacing w:after="0" w:afterAutospacing="0"/>
      </w:pPr>
      <w:r>
        <w:t>Sprecher: Karl Berger. Dauer: 294 Minuten.</w:t>
      </w:r>
      <w:r>
        <w:br/>
        <w:t>Der Unternehmer Joseph Lambert kehrt mit seiner Sekretärin von der Besichtigung einer Baustelle zurück. Unterwegs passiert die Katastrophe. Ein Autounfall und die verhängnisvolle Tat: Fahrerflucht. Erst im Nachhinein wird Lambert das Ausmaß der Tragödie bewusst.</w:t>
      </w:r>
      <w:r>
        <w:br/>
        <w:t>Buch-Nr.: 44445</w:t>
      </w:r>
    </w:p>
    <w:p w14:paraId="29E76EEC" w14:textId="77777777" w:rsidR="00000000" w:rsidRDefault="00000000">
      <w:pPr>
        <w:pStyle w:val="StandardWeb"/>
        <w:spacing w:after="0" w:afterAutospacing="0"/>
      </w:pPr>
    </w:p>
    <w:p w14:paraId="2E972FAC" w14:textId="77777777" w:rsidR="00000000" w:rsidRDefault="00000000">
      <w:pPr>
        <w:pStyle w:val="StandardWeb"/>
        <w:spacing w:after="0" w:afterAutospacing="0"/>
      </w:pPr>
      <w:r>
        <w:rPr>
          <w:rStyle w:val="Fett"/>
        </w:rPr>
        <w:t>Simenon, Georges: Die Verlobung des Monsieur Hire</w:t>
      </w:r>
    </w:p>
    <w:p w14:paraId="790CAE73" w14:textId="77777777" w:rsidR="00000000" w:rsidRDefault="00000000">
      <w:pPr>
        <w:pStyle w:val="StandardWeb"/>
        <w:spacing w:after="0" w:afterAutospacing="0"/>
      </w:pPr>
      <w:r>
        <w:t>Sprecher: Michael Graumann. Dauer: 247 Minuten.</w:t>
      </w:r>
      <w:r>
        <w:br/>
        <w:t>Monsieur Hire lebt zurückgezogen in einem zweitklassigen Hotel, vertreibt sich die Zeit mit kümmerlichen dunklen Geschäften und er beobachtet Abend für Abend Alice, das junge Dienstmädchen von gegenüber. Er verliebt sich in das Mädchen, doch sie hat einen Freund. Und als eines Tages in der Gegend ein Mord begangen wird, weiß nur Monsieur Hire, wer es gewesen ist.</w:t>
      </w:r>
      <w:r>
        <w:br/>
        <w:t>Buch-Nr.: 54466</w:t>
      </w:r>
    </w:p>
    <w:p w14:paraId="768D713A" w14:textId="77777777" w:rsidR="00000000" w:rsidRDefault="00000000">
      <w:pPr>
        <w:pStyle w:val="StandardWeb"/>
        <w:spacing w:after="0" w:afterAutospacing="0"/>
      </w:pPr>
    </w:p>
    <w:p w14:paraId="2B3DBD3A" w14:textId="77777777" w:rsidR="00000000" w:rsidRDefault="00000000">
      <w:pPr>
        <w:pStyle w:val="StandardWeb"/>
        <w:spacing w:after="0" w:afterAutospacing="0"/>
      </w:pPr>
      <w:r>
        <w:rPr>
          <w:rStyle w:val="Fett"/>
        </w:rPr>
        <w:t>Simenon, Georges: Die Witwe Couderc</w:t>
      </w:r>
    </w:p>
    <w:p w14:paraId="7A9116FC" w14:textId="77777777" w:rsidR="00000000" w:rsidRDefault="00000000">
      <w:pPr>
        <w:pStyle w:val="StandardWeb"/>
        <w:spacing w:after="0" w:afterAutospacing="0"/>
      </w:pPr>
      <w:r>
        <w:t>Sprecher: Michaela Beddies. Dauer: 346 Minuten.</w:t>
      </w:r>
      <w:r>
        <w:br/>
        <w:t>Fünf Jahre hat Jean, heruntergekommener Sohn aus besserem Hause, im Knast gesessen. Nun steht er auf der Straße. Die verwitwete Bäuerin Couderc nimmt ihn in ihr Haus auf und schon bald mit in ihr Bett. Er ist 28, sie 45. Alles könnte gut sein, wäre da nicht die Familie Couderc mit ihrer Missgunst und Verlogenheit - und gäbe es nicht die fuchsrote Felicie, jung, lebenshungrig und amoralisch...</w:t>
      </w:r>
      <w:r>
        <w:br/>
        <w:t>Buch-Nr.: 46169</w:t>
      </w:r>
    </w:p>
    <w:p w14:paraId="2B2BB53D" w14:textId="77777777" w:rsidR="00000000" w:rsidRDefault="00000000">
      <w:pPr>
        <w:pStyle w:val="StandardWeb"/>
        <w:spacing w:after="0" w:afterAutospacing="0"/>
      </w:pPr>
    </w:p>
    <w:p w14:paraId="46D4AA05" w14:textId="77777777" w:rsidR="00000000" w:rsidRDefault="00000000">
      <w:pPr>
        <w:pStyle w:val="StandardWeb"/>
        <w:spacing w:after="0" w:afterAutospacing="0"/>
      </w:pPr>
      <w:r>
        <w:rPr>
          <w:rStyle w:val="Fett"/>
        </w:rPr>
        <w:t>Simenon, Georges: Hotel zurück zur Natur</w:t>
      </w:r>
    </w:p>
    <w:p w14:paraId="678B58E2" w14:textId="77777777" w:rsidR="00000000" w:rsidRDefault="00000000">
      <w:pPr>
        <w:pStyle w:val="StandardWeb"/>
        <w:spacing w:after="0" w:afterAutospacing="0"/>
      </w:pPr>
      <w:r>
        <w:t>Sprecher: Monika Köteles. Dauer: 280 Minuten.</w:t>
      </w:r>
      <w:r>
        <w:br/>
        <w:t>Der Versuch eines deutschen Arztes und anderer "Aussteiger" in den 1930er Jahren, auf einer Insel des Galapagos-Archipels ein natürliches Paradies zu finden, endet mit einer Reihe rätselhafter Todesfälle.</w:t>
      </w:r>
      <w:r>
        <w:br/>
        <w:t>Buch-Nr.: 50268</w:t>
      </w:r>
    </w:p>
    <w:p w14:paraId="67DDB27C" w14:textId="77777777" w:rsidR="00000000" w:rsidRDefault="00000000">
      <w:pPr>
        <w:pStyle w:val="StandardWeb"/>
        <w:spacing w:after="0" w:afterAutospacing="0"/>
      </w:pPr>
    </w:p>
    <w:p w14:paraId="3F153DD3" w14:textId="77777777" w:rsidR="00000000" w:rsidRDefault="00000000">
      <w:pPr>
        <w:pStyle w:val="StandardWeb"/>
        <w:spacing w:after="0" w:afterAutospacing="0"/>
      </w:pPr>
      <w:r>
        <w:rPr>
          <w:rStyle w:val="Fett"/>
        </w:rPr>
        <w:t>Simenon, Georges: Maigret Die besten Fälle</w:t>
      </w:r>
    </w:p>
    <w:p w14:paraId="2CF1AE61" w14:textId="77777777" w:rsidR="00000000" w:rsidRDefault="00000000">
      <w:pPr>
        <w:pStyle w:val="StandardWeb"/>
        <w:spacing w:after="0" w:afterAutospacing="0"/>
      </w:pPr>
      <w:r>
        <w:t>Sprecher: Paul Dahlke u.a, Monika Köteles. Dauer: 186 Minuten.</w:t>
      </w:r>
      <w:r>
        <w:br/>
        <w:t>Georges Simenon schuf mit Maigret den ersten Krimihelden, der nicht als Privatdetektiv, sondern als Beamter ermittelte. Mit seiner großen Routine und Gelassenheit eroberte er Kino und Fernsehen - und nicht zuletzt das Radio. Die Maigret-Reihe des Bayrischen Rundfunks aus den Fünfziger Jahren wurde mit einem großen Ensemble aufwendig produziert. DAISY-</w:t>
      </w:r>
      <w:r>
        <w:lastRenderedPageBreak/>
        <w:t>Format. Bei diesem Hörbuch handelt es sich um ein käuflich erworbenes Hörbuch das barrierefrei aufgearbeitet wurde.</w:t>
      </w:r>
      <w:r>
        <w:br/>
        <w:t>Buch-Nr.: 30803</w:t>
      </w:r>
    </w:p>
    <w:p w14:paraId="4EBB9A33" w14:textId="77777777" w:rsidR="00000000" w:rsidRDefault="00000000">
      <w:pPr>
        <w:pStyle w:val="StandardWeb"/>
        <w:spacing w:after="0" w:afterAutospacing="0"/>
      </w:pPr>
    </w:p>
    <w:p w14:paraId="0E178400" w14:textId="77777777" w:rsidR="00000000" w:rsidRDefault="00000000">
      <w:pPr>
        <w:pStyle w:val="StandardWeb"/>
        <w:spacing w:after="0" w:afterAutospacing="0"/>
      </w:pPr>
      <w:r>
        <w:rPr>
          <w:rStyle w:val="Fett"/>
        </w:rPr>
        <w:t>Simenon, Georges: Maigret und die Keller des "Majestic" [20]</w:t>
      </w:r>
    </w:p>
    <w:p w14:paraId="372FB5F0" w14:textId="77777777" w:rsidR="00000000" w:rsidRDefault="00000000">
      <w:pPr>
        <w:pStyle w:val="StandardWeb"/>
        <w:spacing w:after="0" w:afterAutospacing="0"/>
      </w:pPr>
      <w:r>
        <w:t>Sprecher: Birgit Krammer, Friedhelm Ptok u.a. Dauer: 55 Minuten.</w:t>
      </w:r>
      <w:r>
        <w:br/>
        <w:t>Prosper Donge, ein schlaksiger, rothaariger junger Mann, der nach einigen Jahren als Kellner an der Côte d'Azur inzwischen Chef der Kaffeeküche im Pariser Luxushotel "Majestic" ist, entdeckt eines Morgens im Untergeschoss des Hotels in einem offenen Spind eine Leiche: Emilienne Clark, die Ehefrau des amerikanischen Industriellen Oswald J. Clark. DAISY-Format. Bei diesem Hörbuch handelt es sich um ein käuflich erworbenes Hörbuch das barrierefrei aufgearbeitet wurde.</w:t>
      </w:r>
      <w:r>
        <w:br/>
        <w:t>Buch-Nr.: 30993</w:t>
      </w:r>
    </w:p>
    <w:p w14:paraId="3C638C08" w14:textId="77777777" w:rsidR="00000000" w:rsidRDefault="00000000">
      <w:pPr>
        <w:pStyle w:val="StandardWeb"/>
        <w:spacing w:after="0" w:afterAutospacing="0"/>
      </w:pPr>
    </w:p>
    <w:p w14:paraId="51FFF28F" w14:textId="77777777" w:rsidR="00000000" w:rsidRDefault="00000000">
      <w:pPr>
        <w:pStyle w:val="StandardWeb"/>
        <w:spacing w:after="0" w:afterAutospacing="0"/>
      </w:pPr>
      <w:r>
        <w:rPr>
          <w:rStyle w:val="Fett"/>
        </w:rPr>
        <w:t>Simenon, Georges: Neues vom kleinen Doktor</w:t>
      </w:r>
    </w:p>
    <w:p w14:paraId="6309481D" w14:textId="77777777" w:rsidR="00000000" w:rsidRDefault="00000000">
      <w:pPr>
        <w:pStyle w:val="StandardWeb"/>
        <w:spacing w:after="0" w:afterAutospacing="0"/>
      </w:pPr>
      <w:r>
        <w:t>Sprecher: Birgit Krammer, Edgar M. Böhlke. Dauer: 142 Minuten.</w:t>
      </w:r>
      <w:r>
        <w:br/>
        <w:t>Das Werk enthält folgende Geschichten: "Der Tote der vom Himmel fiel" und "Der Pantoffelliebhaber". DAISY-Format Bei diesem Hörbuch handelt es sich um ein käuflich erworbenes Hörbuch das barrierefrei aufgearbeitet wurde.</w:t>
      </w:r>
      <w:r>
        <w:br/>
        <w:t>Buch-Nr.: 31195</w:t>
      </w:r>
    </w:p>
    <w:p w14:paraId="76207D83" w14:textId="77777777" w:rsidR="00000000" w:rsidRDefault="00000000">
      <w:pPr>
        <w:pStyle w:val="StandardWeb"/>
        <w:spacing w:after="0" w:afterAutospacing="0"/>
      </w:pPr>
    </w:p>
    <w:p w14:paraId="577C09E4" w14:textId="77777777" w:rsidR="00000000" w:rsidRDefault="00000000">
      <w:pPr>
        <w:pStyle w:val="StandardWeb"/>
        <w:spacing w:after="0" w:afterAutospacing="0"/>
      </w:pPr>
      <w:r>
        <w:rPr>
          <w:rStyle w:val="Fett"/>
        </w:rPr>
        <w:t>Simenon, Georges: Neues von Maigret</w:t>
      </w:r>
    </w:p>
    <w:p w14:paraId="4C94610B" w14:textId="77777777" w:rsidR="00000000" w:rsidRDefault="00000000">
      <w:pPr>
        <w:pStyle w:val="StandardWeb"/>
        <w:spacing w:after="0" w:afterAutospacing="0"/>
      </w:pPr>
      <w:r>
        <w:t>Sprecher: Fritz Holy. Dauer: 652 Minuten.</w:t>
      </w:r>
      <w:r>
        <w:br/>
        <w:t>Das Werk enthält folgende Geschichten: Der Kahn mit den beiden Erhängten; Die Affäre vom Boulevard Beaumarchais; Das offene Fenster; Herr Montag; Jeumont, 51 Minuten Aufenthalt; Die Wachstropfen; Rue Pigalle; Maigret täuscht sich; Madame Maigrets Liebhaber; Die alte Dame aus Bayeux; Das Gasthaus zu den Ertrunkenen; Stern des Nordens; Sturm über den Kanal; Fräulein Berthe und ihr Geliebter, u.a.</w:t>
      </w:r>
      <w:r>
        <w:br/>
        <w:t>Buch-Nr.: 42244</w:t>
      </w:r>
    </w:p>
    <w:p w14:paraId="735BCE71" w14:textId="77777777" w:rsidR="00000000" w:rsidRDefault="00000000">
      <w:pPr>
        <w:pStyle w:val="StandardWeb"/>
        <w:spacing w:after="0" w:afterAutospacing="0"/>
      </w:pPr>
    </w:p>
    <w:p w14:paraId="240BB106" w14:textId="77777777" w:rsidR="00000000" w:rsidRDefault="00000000">
      <w:pPr>
        <w:pStyle w:val="StandardWeb"/>
        <w:spacing w:after="0" w:afterAutospacing="0"/>
      </w:pPr>
      <w:r>
        <w:rPr>
          <w:rStyle w:val="Fett"/>
        </w:rPr>
        <w:t>Simenon, Georges: Rückfahrt von Venedig</w:t>
      </w:r>
    </w:p>
    <w:p w14:paraId="6F930347" w14:textId="77777777" w:rsidR="00000000" w:rsidRDefault="00000000">
      <w:pPr>
        <w:pStyle w:val="StandardWeb"/>
        <w:spacing w:after="0" w:afterAutospacing="0"/>
      </w:pPr>
      <w:r>
        <w:t>Sprecher: Fritz Holy. Dauer: 230 Minuten.</w:t>
      </w:r>
      <w:r>
        <w:br/>
        <w:t>Am Ende der Ferien nimmt Justin Calmar allein den Zug von Venedig zurück nach Paris, seine Familie wird später nachkommen. Unterwegs gerät er in eine höchst dubiose Situation, wird ahnungslos in einen Mordfall verwickelt und kommt zu einem "herrenlosen" Vermögen, das sein Leben aus den gewohnten Bahnen wirft und am Ende zerstört.</w:t>
      </w:r>
      <w:r>
        <w:br/>
        <w:t>Buch-Nr.: 41562</w:t>
      </w:r>
    </w:p>
    <w:p w14:paraId="75F19B4C" w14:textId="77777777" w:rsidR="00000000" w:rsidRDefault="00000000">
      <w:pPr>
        <w:pStyle w:val="StandardWeb"/>
        <w:spacing w:after="0" w:afterAutospacing="0"/>
      </w:pPr>
    </w:p>
    <w:p w14:paraId="50DFB103" w14:textId="77777777" w:rsidR="00000000" w:rsidRDefault="00000000">
      <w:pPr>
        <w:pStyle w:val="StandardWeb"/>
        <w:spacing w:after="0" w:afterAutospacing="0"/>
      </w:pPr>
      <w:r>
        <w:rPr>
          <w:rStyle w:val="Fett"/>
        </w:rPr>
        <w:lastRenderedPageBreak/>
        <w:t>Simenon, Georges: Sonntag</w:t>
      </w:r>
    </w:p>
    <w:p w14:paraId="3096AA6A" w14:textId="77777777" w:rsidR="00000000" w:rsidRDefault="00000000">
      <w:pPr>
        <w:pStyle w:val="StandardWeb"/>
        <w:spacing w:after="0" w:afterAutospacing="0"/>
      </w:pPr>
      <w:r>
        <w:t>Sprecher: Isabelle Menke. Dauer: 311 Minuten.</w:t>
      </w:r>
      <w:r>
        <w:br/>
        <w:t>Die ersten Symptome zeigen sich wenige Stunden nachdem das Gift in den Magen gelangt ist. Alle Probleme, die seine Ehe mit sich brachte, werden gelöst sein. Für sie, Erbin einer Pension, war er die große Liebe. Émile, der Koch, machte aus dem einfachen Lokal ein Paradies für Gourmets. Doch mit dem Hausmädchen Ada überkam ihn eine Leidenschaft, die alles veränderte.</w:t>
      </w:r>
      <w:r>
        <w:br/>
        <w:t>Buch-Nr.: 55059</w:t>
      </w:r>
    </w:p>
    <w:p w14:paraId="1F1474AF" w14:textId="77777777" w:rsidR="00000000" w:rsidRDefault="00000000">
      <w:pPr>
        <w:pStyle w:val="StandardWeb"/>
        <w:spacing w:after="0" w:afterAutospacing="0"/>
      </w:pPr>
    </w:p>
    <w:p w14:paraId="6ECD1EAF" w14:textId="77777777" w:rsidR="00000000" w:rsidRDefault="00000000">
      <w:pPr>
        <w:pStyle w:val="StandardWeb"/>
        <w:spacing w:after="0" w:afterAutospacing="0"/>
      </w:pPr>
      <w:r>
        <w:rPr>
          <w:rStyle w:val="Fett"/>
        </w:rPr>
        <w:t>Simenon, Georges: Tropenkoller</w:t>
      </w:r>
    </w:p>
    <w:p w14:paraId="4E1F19DB" w14:textId="77777777" w:rsidR="00000000" w:rsidRDefault="00000000">
      <w:pPr>
        <w:pStyle w:val="StandardWeb"/>
        <w:spacing w:after="0" w:afterAutospacing="0"/>
      </w:pPr>
      <w:r>
        <w:t>Sprecher: Gitta Horky. Dauer: 283 Minuten.</w:t>
      </w:r>
      <w:r>
        <w:br/>
        <w:t>Gabun, Westafrika, um 1930: Blutjung und naiv, landet Joseph Timar in Libreville, um im Landesinneren für die zweifelhafte Sacova-Handelsgesellschaft zu arbeiten. Schon am ersten Tag erliegt er - wie schon viele Kolonialbeamte vor ihm - den Reizen von Adele, der üppigen Wirtin des Hotels Central, die in ihrem schwarzen Seidenkleid wie eine Spinne auf Beute wartet.</w:t>
      </w:r>
      <w:r>
        <w:br/>
        <w:t>Buch-Nr.: 46289</w:t>
      </w:r>
    </w:p>
    <w:p w14:paraId="1A2FD12F" w14:textId="77777777" w:rsidR="00000000" w:rsidRDefault="00000000">
      <w:pPr>
        <w:pStyle w:val="StandardWeb"/>
        <w:spacing w:after="0" w:afterAutospacing="0"/>
      </w:pPr>
    </w:p>
    <w:p w14:paraId="3778BDC2" w14:textId="77777777" w:rsidR="00000000" w:rsidRDefault="00000000">
      <w:pPr>
        <w:pStyle w:val="StandardWeb"/>
        <w:spacing w:after="0" w:afterAutospacing="0"/>
      </w:pPr>
      <w:r>
        <w:rPr>
          <w:rStyle w:val="Fett"/>
        </w:rPr>
        <w:t>Simenon, Georges: Weihnachten mit Maigret [28]</w:t>
      </w:r>
    </w:p>
    <w:p w14:paraId="2E149278" w14:textId="77777777" w:rsidR="00000000" w:rsidRDefault="00000000">
      <w:pPr>
        <w:pStyle w:val="StandardWeb"/>
      </w:pPr>
      <w:r>
        <w:t>Sprecher: Hans Korte, Christoph Prückner. Dauer: 146 Minuten.</w:t>
      </w:r>
      <w:r>
        <w:br/>
        <w:t>Maigret konnte nicht liegen bleiben. Das Versprechen, das er sich am Vorabend gab, den ersten Weihnachtstag einmal richtig auszuschlafen, brach er schon um acht Uhr am nächsten Morgen... DAISY-Format. Bei diesem Hörbuch handelt es sich um ein käuflich erworbenes Hörbuch das barrierefrei aufgearbeitet wurde.</w:t>
      </w:r>
      <w:r>
        <w:br/>
        <w:t>Buch-Nr.: 30661</w:t>
      </w:r>
    </w:p>
    <w:p w14:paraId="6643DB03" w14:textId="77777777" w:rsidR="00000000" w:rsidRDefault="00000000">
      <w:pPr>
        <w:pStyle w:val="StandardWeb"/>
        <w:spacing w:after="0" w:afterAutospacing="0"/>
      </w:pPr>
      <w:r>
        <w:rPr>
          <w:rStyle w:val="Fett"/>
          <w:rFonts w:ascii="Arial" w:hAnsi="Arial" w:cs="Arial"/>
        </w:rPr>
        <w:t>Simenon, Georges: Maigret im Haus der Unruhe</w:t>
      </w:r>
    </w:p>
    <w:p w14:paraId="5435DEA0" w14:textId="77777777" w:rsidR="00000000" w:rsidRDefault="00000000">
      <w:pPr>
        <w:pStyle w:val="StandardWeb"/>
        <w:spacing w:after="0" w:afterAutospacing="0"/>
      </w:pPr>
      <w:r>
        <w:rPr>
          <w:rFonts w:ascii="Arial" w:hAnsi="Arial" w:cs="Arial"/>
        </w:rPr>
        <w:t>Sprecher: Oliver Bedorf. Dauer: 298 Minuten.</w:t>
      </w:r>
      <w:r>
        <w:rPr>
          <w:rFonts w:ascii="Arial" w:hAnsi="Arial" w:cs="Arial"/>
        </w:rPr>
        <w:br/>
        <w:t xml:space="preserve">Später Abend, Maigret bekommt Besuch im Büro: Eine junge Frau bekennt sich eines Mordes für schuldig, dann verschwindet sie wieder. Maigret wird sie wiederfinden, in einem "anständigen" Wohnhaus in Montreuil. Mühsam halten die Bewohner eine bürgerliche Fassade aufrecht, alle haben sie etwas zu verbergen. Und alle haben sie Angst. Denn einer der Bewohner ist tot - er wurde ermordet. </w:t>
      </w:r>
    </w:p>
    <w:p w14:paraId="31AA867A" w14:textId="77777777" w:rsidR="00000000" w:rsidRDefault="00000000">
      <w:pPr>
        <w:pStyle w:val="StandardWeb"/>
        <w:spacing w:after="0" w:afterAutospacing="0"/>
      </w:pPr>
      <w:r>
        <w:rPr>
          <w:rFonts w:ascii="Arial" w:hAnsi="Arial" w:cs="Arial"/>
        </w:rPr>
        <w:t>Titel-Nr 1 der Reihe Maigret. 43 Reihentitel in unserem Bestand.</w:t>
      </w:r>
    </w:p>
    <w:p w14:paraId="75F5D4CD" w14:textId="77777777" w:rsidR="00000000" w:rsidRDefault="00000000">
      <w:pPr>
        <w:pStyle w:val="StandardWeb"/>
        <w:spacing w:after="0" w:afterAutospacing="0"/>
      </w:pPr>
      <w:r>
        <w:rPr>
          <w:rFonts w:ascii="Arial" w:hAnsi="Arial" w:cs="Arial"/>
        </w:rPr>
        <w:t>Buch-Nr.: 55098</w:t>
      </w:r>
    </w:p>
    <w:p w14:paraId="72F1BE8C" w14:textId="77777777" w:rsidR="00000000" w:rsidRDefault="00000000">
      <w:pPr>
        <w:pStyle w:val="StandardWeb"/>
        <w:spacing w:after="0" w:afterAutospacing="0"/>
      </w:pPr>
    </w:p>
    <w:p w14:paraId="3F27E749" w14:textId="77777777" w:rsidR="00000000" w:rsidRDefault="00000000">
      <w:pPr>
        <w:pStyle w:val="StandardWeb"/>
        <w:spacing w:after="0" w:afterAutospacing="0"/>
      </w:pPr>
      <w:r>
        <w:rPr>
          <w:rStyle w:val="Fett"/>
          <w:rFonts w:ascii="Arial" w:hAnsi="Arial" w:cs="Arial"/>
        </w:rPr>
        <w:t>Simenon, Georges: Maigret und Pietr der Lette [1]</w:t>
      </w:r>
    </w:p>
    <w:p w14:paraId="78E0C10B" w14:textId="77777777" w:rsidR="00000000" w:rsidRDefault="00000000">
      <w:pPr>
        <w:pStyle w:val="StandardWeb"/>
        <w:spacing w:after="0" w:afterAutospacing="0"/>
      </w:pPr>
      <w:r>
        <w:rPr>
          <w:rFonts w:ascii="Arial" w:hAnsi="Arial" w:cs="Arial"/>
        </w:rPr>
        <w:lastRenderedPageBreak/>
        <w:t>Sprecher: Hans H. Wöhler. Dauer: 300 Minuten.</w:t>
      </w:r>
      <w:r>
        <w:rPr>
          <w:rFonts w:ascii="Arial" w:hAnsi="Arial" w:cs="Arial"/>
        </w:rPr>
        <w:br/>
        <w:t xml:space="preserve">Der erste Roman aus der Maigret-Reihe und der, der den Ruhm von Georges Simenon begründete. In diesem Buch, das in Fécamp, Paris und Bremen spielt, soll der junge Pariser Kriminalkommissar eigentlich nur einen Mann am Bahnhof abholen, der ihm aber schon bei der Ankunft entwischt. Minuten später wird im selben Zug die Leiche eines anderen Reisenden gefunden. </w:t>
      </w:r>
    </w:p>
    <w:p w14:paraId="615AC7EB" w14:textId="77777777" w:rsidR="00000000" w:rsidRDefault="00000000">
      <w:pPr>
        <w:pStyle w:val="StandardWeb"/>
        <w:spacing w:after="0" w:afterAutospacing="0"/>
      </w:pPr>
      <w:r>
        <w:rPr>
          <w:rFonts w:ascii="Arial" w:hAnsi="Arial" w:cs="Arial"/>
        </w:rPr>
        <w:t>Titel-Nr 2 der Reihe Maigret. 43 Reihentitel in unserem Bestand.</w:t>
      </w:r>
    </w:p>
    <w:p w14:paraId="72B46533" w14:textId="77777777" w:rsidR="00000000" w:rsidRDefault="00000000">
      <w:pPr>
        <w:pStyle w:val="StandardWeb"/>
        <w:spacing w:after="0" w:afterAutospacing="0"/>
      </w:pPr>
      <w:r>
        <w:rPr>
          <w:rFonts w:ascii="Arial" w:hAnsi="Arial" w:cs="Arial"/>
        </w:rPr>
        <w:t>Buch-Nr.: 51183</w:t>
      </w:r>
    </w:p>
    <w:p w14:paraId="0D9B45C6" w14:textId="77777777" w:rsidR="00000000" w:rsidRDefault="00000000">
      <w:pPr>
        <w:pStyle w:val="StandardWeb"/>
        <w:spacing w:after="0" w:afterAutospacing="0"/>
      </w:pPr>
    </w:p>
    <w:p w14:paraId="18D0744E" w14:textId="77777777" w:rsidR="00000000" w:rsidRDefault="00000000">
      <w:pPr>
        <w:pStyle w:val="StandardWeb"/>
        <w:spacing w:after="0" w:afterAutospacing="0"/>
      </w:pPr>
      <w:r>
        <w:rPr>
          <w:rStyle w:val="Fett"/>
          <w:rFonts w:ascii="Arial" w:hAnsi="Arial" w:cs="Arial"/>
        </w:rPr>
        <w:t>Simenon, Georges: Maigret und der verstorbene Monsieur Gallet [2]</w:t>
      </w:r>
    </w:p>
    <w:p w14:paraId="100A90BB" w14:textId="77777777" w:rsidR="00000000" w:rsidRDefault="00000000">
      <w:pPr>
        <w:pStyle w:val="StandardWeb"/>
        <w:spacing w:after="0" w:afterAutospacing="0"/>
      </w:pPr>
      <w:r>
        <w:rPr>
          <w:rFonts w:ascii="Arial" w:hAnsi="Arial" w:cs="Arial"/>
        </w:rPr>
        <w:t>Sprecher: Edwin Diele. Dauer: 286 Minuten.</w:t>
      </w:r>
      <w:r>
        <w:rPr>
          <w:rFonts w:ascii="Arial" w:hAnsi="Arial" w:cs="Arial"/>
        </w:rPr>
        <w:br/>
        <w:t xml:space="preserve">Der biedere Handlungsreisende Gallet hat ein Geheimleben geführt. Doch als er in einem Provinzhotel ermordet wird und Kommissar Maigret eingreifen muss, tun sich weit tiefere Abgründe auf. Über eine rotblonde Erpresserin und französische Monarchistenkreise führt die Spur zu einer verlassenen Braut in Saigon und in ein einsames Dorfschloss. </w:t>
      </w:r>
    </w:p>
    <w:p w14:paraId="005F18D9" w14:textId="77777777" w:rsidR="00000000" w:rsidRDefault="00000000">
      <w:pPr>
        <w:pStyle w:val="StandardWeb"/>
        <w:spacing w:after="0" w:afterAutospacing="0"/>
      </w:pPr>
      <w:r>
        <w:rPr>
          <w:rFonts w:ascii="Arial" w:hAnsi="Arial" w:cs="Arial"/>
        </w:rPr>
        <w:t>Titel-Nr 3 der Reihe Maigret. 43 Reihentitel in unserem Bestand.</w:t>
      </w:r>
    </w:p>
    <w:p w14:paraId="5B48F82D" w14:textId="77777777" w:rsidR="00000000" w:rsidRDefault="00000000">
      <w:pPr>
        <w:pStyle w:val="StandardWeb"/>
        <w:spacing w:after="0" w:afterAutospacing="0"/>
      </w:pPr>
      <w:r>
        <w:rPr>
          <w:rFonts w:ascii="Arial" w:hAnsi="Arial" w:cs="Arial"/>
        </w:rPr>
        <w:t>Buch-Nr.: 54467</w:t>
      </w:r>
    </w:p>
    <w:p w14:paraId="1965AACC" w14:textId="77777777" w:rsidR="00000000" w:rsidRDefault="00000000">
      <w:pPr>
        <w:pStyle w:val="StandardWeb"/>
        <w:spacing w:after="0" w:afterAutospacing="0"/>
      </w:pPr>
    </w:p>
    <w:p w14:paraId="6C560ACE" w14:textId="77777777" w:rsidR="00000000" w:rsidRDefault="00000000">
      <w:pPr>
        <w:pStyle w:val="StandardWeb"/>
        <w:spacing w:after="0" w:afterAutospacing="0"/>
      </w:pPr>
      <w:r>
        <w:rPr>
          <w:rStyle w:val="Fett"/>
          <w:rFonts w:ascii="Arial" w:hAnsi="Arial" w:cs="Arial"/>
        </w:rPr>
        <w:t>Simenon, Georges: Maigret und der Gehängte von Saint-Pholien [3]</w:t>
      </w:r>
    </w:p>
    <w:p w14:paraId="3BE9719B" w14:textId="77777777" w:rsidR="00000000" w:rsidRDefault="00000000">
      <w:pPr>
        <w:pStyle w:val="StandardWeb"/>
        <w:spacing w:after="0" w:afterAutospacing="0"/>
      </w:pPr>
      <w:r>
        <w:rPr>
          <w:rFonts w:ascii="Arial" w:hAnsi="Arial" w:cs="Arial"/>
        </w:rPr>
        <w:t>Sprecher: Thomas Becker. Dauer: 262 Minuten.</w:t>
      </w:r>
      <w:r>
        <w:rPr>
          <w:rFonts w:ascii="Arial" w:hAnsi="Arial" w:cs="Arial"/>
        </w:rPr>
        <w:br/>
        <w:t xml:space="preserve">"Niemand bemerkte etwas. Niemand ahnte auch nur, dass sich im Wartesaal des kleinen Bahnhofs, wo bloß sechs Reisende teilnahmlos im Dunst von Kaffee, Bier und Limonade warteten, ein Drama abspielte." Aus einer Eingebung heraus heftet sich Kommissar Maigret während einer kurzen Dienstreise nach Brüssel an die Fersen eines schäbig gekleideten Mannes... </w:t>
      </w:r>
    </w:p>
    <w:p w14:paraId="05B80906" w14:textId="77777777" w:rsidR="00000000" w:rsidRDefault="00000000">
      <w:pPr>
        <w:pStyle w:val="StandardWeb"/>
        <w:spacing w:after="0" w:afterAutospacing="0"/>
      </w:pPr>
      <w:r>
        <w:rPr>
          <w:rFonts w:ascii="Arial" w:hAnsi="Arial" w:cs="Arial"/>
        </w:rPr>
        <w:t>Titel-Nr 4 der Reihe Maigret. 43 Reihentitel in unserem Bestand.</w:t>
      </w:r>
    </w:p>
    <w:p w14:paraId="003EEA20" w14:textId="77777777" w:rsidR="00000000" w:rsidRDefault="00000000">
      <w:pPr>
        <w:pStyle w:val="StandardWeb"/>
        <w:spacing w:after="0" w:afterAutospacing="0"/>
      </w:pPr>
      <w:r>
        <w:rPr>
          <w:rFonts w:ascii="Arial" w:hAnsi="Arial" w:cs="Arial"/>
        </w:rPr>
        <w:t>Buch-Nr.: 51814</w:t>
      </w:r>
    </w:p>
    <w:p w14:paraId="08A870EC" w14:textId="77777777" w:rsidR="00000000" w:rsidRDefault="00000000">
      <w:pPr>
        <w:pStyle w:val="StandardWeb"/>
        <w:spacing w:after="0" w:afterAutospacing="0"/>
      </w:pPr>
    </w:p>
    <w:p w14:paraId="4100B00E" w14:textId="77777777" w:rsidR="00000000" w:rsidRDefault="00000000">
      <w:pPr>
        <w:pStyle w:val="StandardWeb"/>
        <w:spacing w:after="0" w:afterAutospacing="0"/>
      </w:pPr>
      <w:r>
        <w:rPr>
          <w:rStyle w:val="Fett"/>
          <w:rFonts w:ascii="Arial" w:hAnsi="Arial" w:cs="Arial"/>
        </w:rPr>
        <w:t>Simenon, Georges: Maigret und der Treidler der 'Providence' [4]</w:t>
      </w:r>
    </w:p>
    <w:p w14:paraId="526ED248" w14:textId="77777777" w:rsidR="00000000" w:rsidRDefault="00000000">
      <w:pPr>
        <w:pStyle w:val="StandardWeb"/>
        <w:spacing w:after="0" w:afterAutospacing="0"/>
      </w:pPr>
      <w:r>
        <w:rPr>
          <w:rFonts w:ascii="Arial" w:hAnsi="Arial" w:cs="Arial"/>
        </w:rPr>
        <w:t>Sprecher: Thomas Becker. Dauer: 244 Minuten.</w:t>
      </w:r>
      <w:r>
        <w:rPr>
          <w:rFonts w:ascii="Arial" w:hAnsi="Arial" w:cs="Arial"/>
        </w:rPr>
        <w:br/>
        <w:t xml:space="preserve">Am Marnekanal liegt eine hübsche Frau im Seidenkleid - tot. Hartnäckig versucht Kommissar Maigret, sich mit einer Welt vertraut zu machen, die ihm völlig fremd ist: Die Binnenkanäle mit ihren Schleusenwärtern und Treidlern, mit ihrem Geruch von Teer, Petroleum und Dieselöl. Schließlich bringt eine lange Fahrradtour auf einem Leinpfad den Kommissar auf die Spur des Mörders. </w:t>
      </w:r>
    </w:p>
    <w:p w14:paraId="0085F079" w14:textId="77777777" w:rsidR="00000000" w:rsidRDefault="00000000">
      <w:pPr>
        <w:pStyle w:val="StandardWeb"/>
        <w:spacing w:after="0" w:afterAutospacing="0"/>
      </w:pPr>
      <w:r>
        <w:rPr>
          <w:rFonts w:ascii="Arial" w:hAnsi="Arial" w:cs="Arial"/>
        </w:rPr>
        <w:lastRenderedPageBreak/>
        <w:t>Titel-Nr 5 der Reihe Maigret. 43 Reihentitel in unserem Bestand.</w:t>
      </w:r>
    </w:p>
    <w:p w14:paraId="2D66FD0B" w14:textId="77777777" w:rsidR="00000000" w:rsidRDefault="00000000">
      <w:pPr>
        <w:pStyle w:val="StandardWeb"/>
        <w:spacing w:after="0" w:afterAutospacing="0"/>
      </w:pPr>
      <w:r>
        <w:rPr>
          <w:rFonts w:ascii="Arial" w:hAnsi="Arial" w:cs="Arial"/>
        </w:rPr>
        <w:t>Buch-Nr.: 54465</w:t>
      </w:r>
    </w:p>
    <w:p w14:paraId="6306537B" w14:textId="77777777" w:rsidR="00000000" w:rsidRDefault="00000000">
      <w:pPr>
        <w:pStyle w:val="StandardWeb"/>
        <w:spacing w:after="0" w:afterAutospacing="0"/>
      </w:pPr>
    </w:p>
    <w:p w14:paraId="04BD7BC7" w14:textId="77777777" w:rsidR="00000000" w:rsidRDefault="00000000">
      <w:pPr>
        <w:pStyle w:val="StandardWeb"/>
        <w:spacing w:after="0" w:afterAutospacing="0"/>
      </w:pPr>
      <w:r>
        <w:rPr>
          <w:rStyle w:val="Fett"/>
          <w:rFonts w:ascii="Arial" w:hAnsi="Arial" w:cs="Arial"/>
        </w:rPr>
        <w:t>Simenon, Georges: Maigret kämpft um den Kopf eines Mannes</w:t>
      </w:r>
    </w:p>
    <w:p w14:paraId="7442343E" w14:textId="77777777" w:rsidR="00000000" w:rsidRDefault="00000000">
      <w:pPr>
        <w:pStyle w:val="StandardWeb"/>
        <w:spacing w:after="0" w:afterAutospacing="0"/>
      </w:pPr>
      <w:r>
        <w:rPr>
          <w:rFonts w:ascii="Arial" w:hAnsi="Arial" w:cs="Arial"/>
        </w:rPr>
        <w:t>Sprecher: Günter Schoßböck. Dauer: 277 Minuten.</w:t>
      </w:r>
      <w:r>
        <w:rPr>
          <w:rFonts w:ascii="Arial" w:hAnsi="Arial" w:cs="Arial"/>
        </w:rPr>
        <w:br/>
        <w:t xml:space="preserve">Ein Klassiker unter den Maigret-Romanen und einer der spannendsten und merkwürdigsten Fälle, die Simenon je beschrieben hat! Eine Todeszelle im Santé-Gefängnis in Paris. Zwei Uhr morgens. Joseph Heurtin steht auf, geht zur Tür hinaus, die Gänge entlang, in den Gefängnishof hinab. Er klettert über die Mauer, verschwindet. Hat er nur "Urlaub vom Tod", oder ist er wirklich unschuldig? Sein Fluchthelfer? Kriminalkommissar Maigret höchstpersönlich, der hier seine Stellung und sein Leben riskiert. </w:t>
      </w:r>
    </w:p>
    <w:p w14:paraId="2ADB1C25" w14:textId="77777777" w:rsidR="00000000" w:rsidRDefault="00000000">
      <w:pPr>
        <w:pStyle w:val="StandardWeb"/>
        <w:spacing w:after="0" w:afterAutospacing="0"/>
      </w:pPr>
      <w:r>
        <w:rPr>
          <w:rFonts w:ascii="Arial" w:hAnsi="Arial" w:cs="Arial"/>
        </w:rPr>
        <w:t>Titel-Nr 6 der Reihe Maigret. 43 Reihentitel in unserem Bestand.</w:t>
      </w:r>
    </w:p>
    <w:p w14:paraId="32D38764" w14:textId="77777777" w:rsidR="00000000" w:rsidRDefault="00000000">
      <w:pPr>
        <w:pStyle w:val="StandardWeb"/>
        <w:spacing w:after="0" w:afterAutospacing="0"/>
      </w:pPr>
      <w:r>
        <w:rPr>
          <w:rFonts w:ascii="Arial" w:hAnsi="Arial" w:cs="Arial"/>
        </w:rPr>
        <w:t>Buch-Nr.: 55884</w:t>
      </w:r>
    </w:p>
    <w:p w14:paraId="77FDD9E5" w14:textId="77777777" w:rsidR="00000000" w:rsidRDefault="00000000">
      <w:pPr>
        <w:pStyle w:val="StandardWeb"/>
        <w:spacing w:after="0" w:afterAutospacing="0"/>
      </w:pPr>
    </w:p>
    <w:p w14:paraId="609D2CD6" w14:textId="77777777" w:rsidR="00000000" w:rsidRDefault="00000000">
      <w:pPr>
        <w:pStyle w:val="StandardWeb"/>
        <w:spacing w:after="0" w:afterAutospacing="0"/>
      </w:pPr>
      <w:r>
        <w:rPr>
          <w:rStyle w:val="Fett"/>
          <w:rFonts w:ascii="Arial" w:hAnsi="Arial" w:cs="Arial"/>
        </w:rPr>
        <w:t>Simenon, Georges: Maigrets Nacht an der Kreuzung [7]</w:t>
      </w:r>
    </w:p>
    <w:p w14:paraId="08CDF752" w14:textId="77777777" w:rsidR="00000000" w:rsidRDefault="00000000">
      <w:pPr>
        <w:pStyle w:val="StandardWeb"/>
        <w:spacing w:after="0" w:afterAutospacing="0"/>
      </w:pPr>
      <w:r>
        <w:rPr>
          <w:rFonts w:ascii="Arial" w:hAnsi="Arial" w:cs="Arial"/>
        </w:rPr>
        <w:t>Sprecher: Rosemarie Tuchelt. Dauer: 242 Minuten.</w:t>
      </w:r>
      <w:r>
        <w:rPr>
          <w:rFonts w:ascii="Arial" w:hAnsi="Arial" w:cs="Arial"/>
        </w:rPr>
        <w:br/>
        <w:t xml:space="preserve">Der elegante Däne Carl Andersen steht ein 17stündiges Verhör mit Maigret und Inspektor Lucas durch. Obwohl die Beweislast erdrückend scheint, müssen sie ihn doch freilassen und der Kommissar begibt sich an den Tatort. Ein Mord ist geschehen, ein zweiter erfolgt unter Maigrets Augen. </w:t>
      </w:r>
    </w:p>
    <w:p w14:paraId="6095B5A4" w14:textId="77777777" w:rsidR="00000000" w:rsidRDefault="00000000">
      <w:pPr>
        <w:pStyle w:val="StandardWeb"/>
        <w:spacing w:after="0" w:afterAutospacing="0"/>
      </w:pPr>
      <w:r>
        <w:rPr>
          <w:rFonts w:ascii="Arial" w:hAnsi="Arial" w:cs="Arial"/>
        </w:rPr>
        <w:t>Titel-Nr 8 der Reihe Maigret. 43 Reihentitel in unserem Bestand.</w:t>
      </w:r>
    </w:p>
    <w:p w14:paraId="6A663EE6" w14:textId="77777777" w:rsidR="00000000" w:rsidRDefault="00000000">
      <w:pPr>
        <w:pStyle w:val="StandardWeb"/>
        <w:spacing w:after="0" w:afterAutospacing="0"/>
      </w:pPr>
      <w:r>
        <w:rPr>
          <w:rFonts w:ascii="Arial" w:hAnsi="Arial" w:cs="Arial"/>
        </w:rPr>
        <w:t>Buch-Nr.: 51202</w:t>
      </w:r>
    </w:p>
    <w:p w14:paraId="6F87F417" w14:textId="77777777" w:rsidR="00000000" w:rsidRDefault="00000000">
      <w:pPr>
        <w:pStyle w:val="StandardWeb"/>
        <w:spacing w:after="0" w:afterAutospacing="0"/>
      </w:pPr>
    </w:p>
    <w:p w14:paraId="4DABFDD5" w14:textId="77777777" w:rsidR="00000000" w:rsidRDefault="00000000">
      <w:pPr>
        <w:pStyle w:val="StandardWeb"/>
        <w:spacing w:after="0" w:afterAutospacing="0"/>
      </w:pPr>
      <w:r>
        <w:rPr>
          <w:rStyle w:val="Fett"/>
          <w:rFonts w:ascii="Arial" w:hAnsi="Arial" w:cs="Arial"/>
        </w:rPr>
        <w:t>Simenon, Georges: Maigret und das Verbrechen an Bord [9]</w:t>
      </w:r>
    </w:p>
    <w:p w14:paraId="5A35A85F" w14:textId="77777777" w:rsidR="00000000" w:rsidRDefault="00000000">
      <w:pPr>
        <w:pStyle w:val="StandardWeb"/>
        <w:spacing w:after="0" w:afterAutospacing="0"/>
      </w:pPr>
      <w:r>
        <w:rPr>
          <w:rFonts w:ascii="Arial" w:hAnsi="Arial" w:cs="Arial"/>
        </w:rPr>
        <w:t>Sprecher: Karl Kraus. Dauer: 224 Minuten.</w:t>
      </w:r>
      <w:r>
        <w:rPr>
          <w:rFonts w:ascii="Arial" w:hAnsi="Arial" w:cs="Arial"/>
        </w:rPr>
        <w:br/>
        <w:t xml:space="preserve">Tod eines Kapitäns. </w:t>
      </w:r>
    </w:p>
    <w:p w14:paraId="5789361A" w14:textId="77777777" w:rsidR="00000000" w:rsidRDefault="00000000">
      <w:pPr>
        <w:pStyle w:val="StandardWeb"/>
        <w:spacing w:after="0" w:afterAutospacing="0"/>
      </w:pPr>
      <w:r>
        <w:rPr>
          <w:rFonts w:ascii="Arial" w:hAnsi="Arial" w:cs="Arial"/>
        </w:rPr>
        <w:t>Titel-Nr 10 der Reihe Maigret. 43 Reihentitel in unserem Bestand.</w:t>
      </w:r>
    </w:p>
    <w:p w14:paraId="45ED6B5F" w14:textId="77777777" w:rsidR="00000000" w:rsidRDefault="00000000">
      <w:pPr>
        <w:pStyle w:val="StandardWeb"/>
        <w:spacing w:after="0" w:afterAutospacing="0"/>
      </w:pPr>
      <w:r>
        <w:rPr>
          <w:rFonts w:ascii="Arial" w:hAnsi="Arial" w:cs="Arial"/>
        </w:rPr>
        <w:t>Buch-Nr.: 41087</w:t>
      </w:r>
    </w:p>
    <w:p w14:paraId="403CF2E1" w14:textId="77777777" w:rsidR="00000000" w:rsidRDefault="00000000">
      <w:pPr>
        <w:pStyle w:val="StandardWeb"/>
        <w:spacing w:after="0" w:afterAutospacing="0"/>
      </w:pPr>
    </w:p>
    <w:p w14:paraId="7D3E73A2" w14:textId="77777777" w:rsidR="00000000" w:rsidRDefault="00000000">
      <w:pPr>
        <w:pStyle w:val="StandardWeb"/>
        <w:spacing w:after="0" w:afterAutospacing="0"/>
      </w:pPr>
      <w:r>
        <w:rPr>
          <w:rStyle w:val="Fett"/>
          <w:rFonts w:ascii="Arial" w:hAnsi="Arial" w:cs="Arial"/>
        </w:rPr>
        <w:t>Simenon, Georges: Maigret und die kleine Landkneipe [11]</w:t>
      </w:r>
    </w:p>
    <w:p w14:paraId="5FE6FC25" w14:textId="77777777" w:rsidR="00000000" w:rsidRDefault="00000000">
      <w:pPr>
        <w:pStyle w:val="StandardWeb"/>
        <w:spacing w:after="0" w:afterAutospacing="0"/>
      </w:pPr>
      <w:r>
        <w:rPr>
          <w:rFonts w:ascii="Arial" w:hAnsi="Arial" w:cs="Arial"/>
        </w:rPr>
        <w:lastRenderedPageBreak/>
        <w:t>Sprecher: Wolfgang Schmidt. Dauer: 276 Minuten.</w:t>
      </w:r>
      <w:r>
        <w:rPr>
          <w:rFonts w:ascii="Arial" w:hAnsi="Arial" w:cs="Arial"/>
        </w:rPr>
        <w:br/>
        <w:t xml:space="preserve">Während die Zeitungsverkäufer die Nachricht auf den Straßen und vor den Cafés schon verbreiten, weiß Lenoir noch nicht, dass sein Gnadengesuch abgelehnt worden ist. Der Bandenführer, der Maigret fast umgebracht hätte, empfängt ihn drei Monate später und kann Maigrets Miene aber das entnehmen, was die Zeitungen ihren Lesern an diesem Nachmittag mitteilen: Dieser Nachmittag wird sein letzter sein. </w:t>
      </w:r>
    </w:p>
    <w:p w14:paraId="3B63FFAB" w14:textId="77777777" w:rsidR="00000000" w:rsidRDefault="00000000">
      <w:pPr>
        <w:pStyle w:val="StandardWeb"/>
        <w:spacing w:after="0" w:afterAutospacing="0"/>
      </w:pPr>
      <w:r>
        <w:rPr>
          <w:rFonts w:ascii="Arial" w:hAnsi="Arial" w:cs="Arial"/>
        </w:rPr>
        <w:t>Titel-Nr 12 der Reihe Maigret. 43 Reihentitel in unserem Bestand.</w:t>
      </w:r>
    </w:p>
    <w:p w14:paraId="06541000" w14:textId="77777777" w:rsidR="00000000" w:rsidRDefault="00000000">
      <w:pPr>
        <w:pStyle w:val="StandardWeb"/>
        <w:spacing w:after="0" w:afterAutospacing="0"/>
      </w:pPr>
      <w:r>
        <w:rPr>
          <w:rFonts w:ascii="Arial" w:hAnsi="Arial" w:cs="Arial"/>
        </w:rPr>
        <w:t>Buch-Nr.: 52137</w:t>
      </w:r>
    </w:p>
    <w:p w14:paraId="61F69169" w14:textId="77777777" w:rsidR="00000000" w:rsidRDefault="00000000">
      <w:pPr>
        <w:pStyle w:val="StandardWeb"/>
        <w:spacing w:after="0" w:afterAutospacing="0"/>
      </w:pPr>
    </w:p>
    <w:p w14:paraId="4B3558F0" w14:textId="77777777" w:rsidR="00000000" w:rsidRDefault="00000000">
      <w:pPr>
        <w:pStyle w:val="StandardWeb"/>
        <w:spacing w:after="0" w:afterAutospacing="0"/>
      </w:pPr>
      <w:r>
        <w:rPr>
          <w:rStyle w:val="Fett"/>
          <w:rFonts w:ascii="Arial" w:hAnsi="Arial" w:cs="Arial"/>
        </w:rPr>
        <w:t>Simenon, Georges: Maigret und das Schattenspiel [12]</w:t>
      </w:r>
    </w:p>
    <w:p w14:paraId="58A1C953" w14:textId="77777777" w:rsidR="00000000" w:rsidRDefault="00000000">
      <w:pPr>
        <w:pStyle w:val="StandardWeb"/>
        <w:spacing w:after="0" w:afterAutospacing="0"/>
      </w:pPr>
      <w:r>
        <w:rPr>
          <w:rFonts w:ascii="Arial" w:hAnsi="Arial" w:cs="Arial"/>
        </w:rPr>
        <w:t>Sprecher: Thomas Becker. Dauer: 252 Minuten.</w:t>
      </w:r>
      <w:r>
        <w:rPr>
          <w:rFonts w:ascii="Arial" w:hAnsi="Arial" w:cs="Arial"/>
        </w:rPr>
        <w:br/>
        <w:t xml:space="preserve">Maigret ist verwickelt in das Erbe habgieriger Hexen. Maigret steht in einer Novembers Nacht in einem spärlich erleuchteten Innenhof an der Place des Vosges in Paris. Hinter einem der noch erleuchteten Fenster zeichnet sich die Silhouette des ermordeten Raymond Couchet ab, hinter einem anderen eine wütend gestikulierende Frau - zwei Schattenspiele, deren Zusammenhang der Kommissar entdeckt. </w:t>
      </w:r>
    </w:p>
    <w:p w14:paraId="51B562B2" w14:textId="77777777" w:rsidR="00000000" w:rsidRDefault="00000000">
      <w:pPr>
        <w:pStyle w:val="StandardWeb"/>
        <w:spacing w:after="0" w:afterAutospacing="0"/>
      </w:pPr>
      <w:r>
        <w:rPr>
          <w:rFonts w:ascii="Arial" w:hAnsi="Arial" w:cs="Arial"/>
        </w:rPr>
        <w:t>Titel-Nr 13 der Reihe Maigret. 43 Reihentitel in unserem Bestand.</w:t>
      </w:r>
    </w:p>
    <w:p w14:paraId="369835EF" w14:textId="77777777" w:rsidR="00000000" w:rsidRDefault="00000000">
      <w:pPr>
        <w:pStyle w:val="StandardWeb"/>
        <w:spacing w:after="0" w:afterAutospacing="0"/>
      </w:pPr>
      <w:r>
        <w:rPr>
          <w:rFonts w:ascii="Arial" w:hAnsi="Arial" w:cs="Arial"/>
        </w:rPr>
        <w:t>Buch-Nr.: 52139</w:t>
      </w:r>
    </w:p>
    <w:p w14:paraId="0859E18D" w14:textId="77777777" w:rsidR="00000000" w:rsidRDefault="00000000">
      <w:pPr>
        <w:pStyle w:val="StandardWeb"/>
        <w:spacing w:after="0" w:afterAutospacing="0"/>
      </w:pPr>
    </w:p>
    <w:p w14:paraId="7B2E9BE3" w14:textId="77777777" w:rsidR="00000000" w:rsidRDefault="00000000">
      <w:pPr>
        <w:pStyle w:val="StandardWeb"/>
        <w:spacing w:after="0" w:afterAutospacing="0"/>
      </w:pPr>
      <w:r>
        <w:rPr>
          <w:rStyle w:val="Fett"/>
          <w:rFonts w:ascii="Arial" w:hAnsi="Arial" w:cs="Arial"/>
        </w:rPr>
        <w:t>Simenon, Georges: Maigret und die Affäre Saint-Fiacre [13]</w:t>
      </w:r>
    </w:p>
    <w:p w14:paraId="461F401C" w14:textId="77777777" w:rsidR="00000000" w:rsidRDefault="00000000">
      <w:pPr>
        <w:pStyle w:val="StandardWeb"/>
        <w:spacing w:after="0" w:afterAutospacing="0"/>
      </w:pPr>
      <w:r>
        <w:rPr>
          <w:rFonts w:ascii="Arial" w:hAnsi="Arial" w:cs="Arial"/>
        </w:rPr>
        <w:t>Sprecher: Matthias Bega. Dauer: 260 Minuten.</w:t>
      </w:r>
      <w:r>
        <w:rPr>
          <w:rFonts w:ascii="Arial" w:hAnsi="Arial" w:cs="Arial"/>
        </w:rPr>
        <w:br/>
        <w:t xml:space="preserve">"Er ist ein Polizeibeamter aus Paris. Er kommt wegen einer Kuh, die letzte Woche bei Mathieu krepiert ist, heißt es im Ort." Keine Angst, Kommissar Maigret von der Pariser Kriminalpolizei ist nicht strafversetzt worden und muss sich jetzt auch nicht mit Kühen und Schafen herumschlagen. Vielmehr untersucht er eine rätselhafte Todesdrohung und dann einen Mord in einem Schloss an der Loire. </w:t>
      </w:r>
    </w:p>
    <w:p w14:paraId="37EB5AB3" w14:textId="77777777" w:rsidR="00000000" w:rsidRDefault="00000000">
      <w:pPr>
        <w:pStyle w:val="StandardWeb"/>
        <w:spacing w:after="0" w:afterAutospacing="0"/>
      </w:pPr>
      <w:r>
        <w:rPr>
          <w:rFonts w:ascii="Arial" w:hAnsi="Arial" w:cs="Arial"/>
        </w:rPr>
        <w:t>Titel-Nr 14 der Reihe Maigret. 43 Reihentitel in unserem Bestand.</w:t>
      </w:r>
    </w:p>
    <w:p w14:paraId="5B03476A" w14:textId="77777777" w:rsidR="00000000" w:rsidRDefault="00000000">
      <w:pPr>
        <w:pStyle w:val="StandardWeb"/>
        <w:spacing w:after="0" w:afterAutospacing="0"/>
      </w:pPr>
      <w:r>
        <w:rPr>
          <w:rFonts w:ascii="Arial" w:hAnsi="Arial" w:cs="Arial"/>
        </w:rPr>
        <w:t>Buch-Nr.: 52138</w:t>
      </w:r>
    </w:p>
    <w:p w14:paraId="27D784CD" w14:textId="77777777" w:rsidR="00000000" w:rsidRDefault="00000000">
      <w:pPr>
        <w:pStyle w:val="StandardWeb"/>
        <w:spacing w:after="0" w:afterAutospacing="0"/>
      </w:pPr>
    </w:p>
    <w:p w14:paraId="120E7767" w14:textId="77777777" w:rsidR="00000000" w:rsidRDefault="00000000">
      <w:pPr>
        <w:pStyle w:val="StandardWeb"/>
        <w:spacing w:after="0" w:afterAutospacing="0"/>
      </w:pPr>
      <w:r>
        <w:rPr>
          <w:rStyle w:val="Fett"/>
          <w:rFonts w:ascii="Arial" w:hAnsi="Arial" w:cs="Arial"/>
        </w:rPr>
        <w:t>Simenon, Georges: Maigret bei den Flamen</w:t>
      </w:r>
    </w:p>
    <w:p w14:paraId="50077678" w14:textId="77777777" w:rsidR="00000000" w:rsidRDefault="00000000">
      <w:pPr>
        <w:pStyle w:val="StandardWeb"/>
        <w:spacing w:after="0" w:afterAutospacing="0"/>
      </w:pPr>
      <w:r>
        <w:rPr>
          <w:rFonts w:ascii="Arial" w:hAnsi="Arial" w:cs="Arial"/>
        </w:rPr>
        <w:t>Sprecher: Walter Kreye. Dauer: 254 Minuten.</w:t>
      </w:r>
      <w:r>
        <w:rPr>
          <w:rFonts w:ascii="Arial" w:hAnsi="Arial" w:cs="Arial"/>
        </w:rPr>
        <w:br/>
        <w:t xml:space="preserve">Hochwasser an der Maas und ein Mädchen, das spurlos verschwunden ist. Des Mordes verdächtigt wird die Familie Peters, weil sie Flamen sind; aber auch weil Joseph, der einzige Sohn, der Geliebte des Mädchens war. </w:t>
      </w:r>
    </w:p>
    <w:p w14:paraId="4958C172" w14:textId="77777777" w:rsidR="00000000" w:rsidRDefault="00000000">
      <w:pPr>
        <w:pStyle w:val="StandardWeb"/>
        <w:spacing w:after="0" w:afterAutospacing="0"/>
      </w:pPr>
      <w:r>
        <w:rPr>
          <w:rFonts w:ascii="Arial" w:hAnsi="Arial" w:cs="Arial"/>
        </w:rPr>
        <w:lastRenderedPageBreak/>
        <w:t>Titel-Nr 15 der Reihe Maigret. 43 Reihentitel in unserem Bestand.</w:t>
      </w:r>
    </w:p>
    <w:p w14:paraId="6D0202CF" w14:textId="77777777" w:rsidR="00000000" w:rsidRDefault="00000000">
      <w:pPr>
        <w:pStyle w:val="StandardWeb"/>
        <w:spacing w:after="0" w:afterAutospacing="0"/>
      </w:pPr>
      <w:r>
        <w:rPr>
          <w:rFonts w:ascii="Arial" w:hAnsi="Arial" w:cs="Arial"/>
        </w:rPr>
        <w:t>Buch-Nr.: 31475</w:t>
      </w:r>
    </w:p>
    <w:p w14:paraId="0132BB96" w14:textId="77777777" w:rsidR="00000000" w:rsidRDefault="00000000">
      <w:pPr>
        <w:pStyle w:val="StandardWeb"/>
        <w:spacing w:after="0" w:afterAutospacing="0"/>
      </w:pPr>
    </w:p>
    <w:p w14:paraId="12530AB0" w14:textId="77777777" w:rsidR="00000000" w:rsidRDefault="00000000">
      <w:pPr>
        <w:pStyle w:val="StandardWeb"/>
        <w:spacing w:after="0" w:afterAutospacing="0"/>
      </w:pPr>
      <w:r>
        <w:rPr>
          <w:rStyle w:val="Fett"/>
          <w:rFonts w:ascii="Arial" w:hAnsi="Arial" w:cs="Arial"/>
        </w:rPr>
        <w:t>Simenon, Georges: Maigret und der geheimnisvolle Kapitän [15]</w:t>
      </w:r>
    </w:p>
    <w:p w14:paraId="16CDC753" w14:textId="77777777" w:rsidR="00000000" w:rsidRDefault="00000000">
      <w:pPr>
        <w:pStyle w:val="StandardWeb"/>
        <w:spacing w:after="0" w:afterAutospacing="0"/>
      </w:pPr>
      <w:r>
        <w:rPr>
          <w:rFonts w:ascii="Arial" w:hAnsi="Arial" w:cs="Arial"/>
        </w:rPr>
        <w:t>Sprecher: Fritz Holy. Dauer: 292 Minuten.</w:t>
      </w:r>
      <w:r>
        <w:rPr>
          <w:rFonts w:ascii="Arial" w:hAnsi="Arial" w:cs="Arial"/>
        </w:rPr>
        <w:br/>
        <w:t xml:space="preserve">Ein Mann, der durch Paris irrt, wird von der Polizei aufgefunden. Niemand weiß, wer er ist, sein einziges Erkennungszeichen ist eine frisch verheilte Schusswunde. Unter merkwürdigen Umständen stirbt er einige Tage später... In einem kleinen bretonischen Fischernest geht Maigret den Spuren dieses dubiosen Mannes nach. </w:t>
      </w:r>
    </w:p>
    <w:p w14:paraId="6F6481C5" w14:textId="77777777" w:rsidR="00000000" w:rsidRDefault="00000000">
      <w:pPr>
        <w:pStyle w:val="StandardWeb"/>
        <w:spacing w:after="0" w:afterAutospacing="0"/>
      </w:pPr>
      <w:r>
        <w:rPr>
          <w:rFonts w:ascii="Arial" w:hAnsi="Arial" w:cs="Arial"/>
        </w:rPr>
        <w:t>Titel-Nr 16 der Reihe Maigret. 43 Reihentitel in unserem Bestand.</w:t>
      </w:r>
    </w:p>
    <w:p w14:paraId="7DD3571D" w14:textId="77777777" w:rsidR="00000000" w:rsidRDefault="00000000">
      <w:pPr>
        <w:pStyle w:val="StandardWeb"/>
        <w:spacing w:after="0" w:afterAutospacing="0"/>
      </w:pPr>
      <w:r>
        <w:rPr>
          <w:rFonts w:ascii="Arial" w:hAnsi="Arial" w:cs="Arial"/>
        </w:rPr>
        <w:t>Buch-Nr.: 41186</w:t>
      </w:r>
    </w:p>
    <w:p w14:paraId="2FC1F563" w14:textId="77777777" w:rsidR="00000000" w:rsidRDefault="00000000">
      <w:pPr>
        <w:pStyle w:val="StandardWeb"/>
        <w:spacing w:after="0" w:afterAutospacing="0"/>
      </w:pPr>
    </w:p>
    <w:p w14:paraId="3EEFA890" w14:textId="77777777" w:rsidR="00000000" w:rsidRDefault="00000000">
      <w:pPr>
        <w:pStyle w:val="StandardWeb"/>
        <w:spacing w:after="0" w:afterAutospacing="0"/>
      </w:pPr>
      <w:r>
        <w:rPr>
          <w:rStyle w:val="Fett"/>
          <w:rFonts w:ascii="Arial" w:hAnsi="Arial" w:cs="Arial"/>
        </w:rPr>
        <w:t>Simenon, Georges: Maigret und der Verrückte von Bergerac [16]</w:t>
      </w:r>
    </w:p>
    <w:p w14:paraId="0B226EBD" w14:textId="77777777" w:rsidR="00000000" w:rsidRDefault="00000000">
      <w:pPr>
        <w:pStyle w:val="StandardWeb"/>
        <w:spacing w:after="0" w:afterAutospacing="0"/>
      </w:pPr>
      <w:r>
        <w:rPr>
          <w:rFonts w:ascii="Arial" w:hAnsi="Arial" w:cs="Arial"/>
        </w:rPr>
        <w:t>Sprecher: Klaus-Dieter König. Dauer: 221 Minuten.</w:t>
      </w:r>
      <w:r>
        <w:rPr>
          <w:rFonts w:ascii="Arial" w:hAnsi="Arial" w:cs="Arial"/>
        </w:rPr>
        <w:br/>
        <w:t xml:space="preserve">Maigret enthüllt ein streng gehütetes Geheimnis unter kleinstädtischen Honoratioren und löst damit ein blutiges Drama aus. </w:t>
      </w:r>
    </w:p>
    <w:p w14:paraId="42FEF4A5" w14:textId="77777777" w:rsidR="00000000" w:rsidRDefault="00000000">
      <w:pPr>
        <w:pStyle w:val="StandardWeb"/>
        <w:spacing w:after="0" w:afterAutospacing="0"/>
      </w:pPr>
      <w:r>
        <w:rPr>
          <w:rFonts w:ascii="Arial" w:hAnsi="Arial" w:cs="Arial"/>
        </w:rPr>
        <w:t>Titel-Nr 17 der Reihe Maigret. 43 Reihentitel in unserem Bestand.</w:t>
      </w:r>
    </w:p>
    <w:p w14:paraId="49FC2952" w14:textId="77777777" w:rsidR="00000000" w:rsidRDefault="00000000">
      <w:pPr>
        <w:pStyle w:val="StandardWeb"/>
        <w:spacing w:after="0" w:afterAutospacing="0"/>
      </w:pPr>
      <w:r>
        <w:rPr>
          <w:rFonts w:ascii="Arial" w:hAnsi="Arial" w:cs="Arial"/>
        </w:rPr>
        <w:t>Buch-Nr.: 51136</w:t>
      </w:r>
    </w:p>
    <w:p w14:paraId="69C9FE49" w14:textId="77777777" w:rsidR="00000000" w:rsidRDefault="00000000">
      <w:pPr>
        <w:pStyle w:val="StandardWeb"/>
        <w:spacing w:after="0" w:afterAutospacing="0"/>
      </w:pPr>
    </w:p>
    <w:p w14:paraId="052D2C03" w14:textId="77777777" w:rsidR="00000000" w:rsidRDefault="00000000">
      <w:pPr>
        <w:pStyle w:val="StandardWeb"/>
        <w:spacing w:after="0" w:afterAutospacing="0"/>
      </w:pPr>
      <w:r>
        <w:rPr>
          <w:rStyle w:val="Fett"/>
          <w:rFonts w:ascii="Arial" w:hAnsi="Arial" w:cs="Arial"/>
        </w:rPr>
        <w:t>Simenon, Georges: Maigret in Nöten [18]</w:t>
      </w:r>
    </w:p>
    <w:p w14:paraId="30FE1B60" w14:textId="77777777" w:rsidR="00000000" w:rsidRDefault="00000000">
      <w:pPr>
        <w:pStyle w:val="StandardWeb"/>
        <w:spacing w:after="0" w:afterAutospacing="0"/>
      </w:pPr>
      <w:r>
        <w:rPr>
          <w:rFonts w:ascii="Arial" w:hAnsi="Arial" w:cs="Arial"/>
        </w:rPr>
        <w:t>Sprecher: Eveline Leitl. Dauer: 341 Minuten.</w:t>
      </w:r>
      <w:r>
        <w:rPr>
          <w:rFonts w:ascii="Arial" w:hAnsi="Arial" w:cs="Arial"/>
        </w:rPr>
        <w:br/>
        <w:t xml:space="preserve">Es ist Maigrets letzter Fall im Dienst: Der Kommissar steht wenige Tage vor seinem vorgezogenen Ruhestand, als er einen Anschlag auf einen Reeder aufklären soll. Dieser wurde durch ein Messer verletzt und in den Kanal geworfen, aber rechtzeitig gerettet. Nun setzt er eine Belohnung auf die Ergreifung des Täters aus und macht dem Kommissar ein Angebot, in seine Dienste zu treten. </w:t>
      </w:r>
    </w:p>
    <w:p w14:paraId="1F6CF2C4" w14:textId="77777777" w:rsidR="00000000" w:rsidRDefault="00000000">
      <w:pPr>
        <w:pStyle w:val="StandardWeb"/>
        <w:spacing w:after="0" w:afterAutospacing="0"/>
      </w:pPr>
      <w:r>
        <w:rPr>
          <w:rFonts w:ascii="Arial" w:hAnsi="Arial" w:cs="Arial"/>
        </w:rPr>
        <w:t>Titel-Nr 19 der Reihe Maigret. 43 Reihentitel in unserem Bestand.</w:t>
      </w:r>
    </w:p>
    <w:p w14:paraId="31AA0838" w14:textId="77777777" w:rsidR="00000000" w:rsidRDefault="00000000">
      <w:pPr>
        <w:pStyle w:val="StandardWeb"/>
        <w:spacing w:after="0" w:afterAutospacing="0"/>
      </w:pPr>
      <w:r>
        <w:rPr>
          <w:rFonts w:ascii="Arial" w:hAnsi="Arial" w:cs="Arial"/>
        </w:rPr>
        <w:t>Buch-Nr.: 44785</w:t>
      </w:r>
    </w:p>
    <w:p w14:paraId="630A1CF7" w14:textId="77777777" w:rsidR="00000000" w:rsidRDefault="00000000">
      <w:pPr>
        <w:pStyle w:val="StandardWeb"/>
        <w:spacing w:after="0" w:afterAutospacing="0"/>
      </w:pPr>
    </w:p>
    <w:p w14:paraId="16061AA8" w14:textId="77777777" w:rsidR="00000000" w:rsidRDefault="00000000">
      <w:pPr>
        <w:pStyle w:val="StandardWeb"/>
        <w:spacing w:after="0" w:afterAutospacing="0"/>
      </w:pPr>
      <w:r>
        <w:rPr>
          <w:rStyle w:val="Fett"/>
          <w:rFonts w:ascii="Arial" w:hAnsi="Arial" w:cs="Arial"/>
        </w:rPr>
        <w:t>Simenon, Georges: Maigret und sein Neffe [19]</w:t>
      </w:r>
    </w:p>
    <w:p w14:paraId="03395A3B" w14:textId="77777777" w:rsidR="00000000" w:rsidRDefault="00000000">
      <w:pPr>
        <w:pStyle w:val="StandardWeb"/>
        <w:spacing w:after="0" w:afterAutospacing="0"/>
      </w:pPr>
      <w:r>
        <w:rPr>
          <w:rFonts w:ascii="Arial" w:hAnsi="Arial" w:cs="Arial"/>
        </w:rPr>
        <w:t>Sprecher: Wolfgang Gerber. Dauer: 270 Minuten.</w:t>
      </w:r>
      <w:r>
        <w:rPr>
          <w:rFonts w:ascii="Arial" w:hAnsi="Arial" w:cs="Arial"/>
        </w:rPr>
        <w:br/>
        <w:t xml:space="preserve">Der junge Polizeiinspektor Philippe Lauer erlebt einen Albtraum: Nicht nur wird der </w:t>
      </w:r>
      <w:r>
        <w:rPr>
          <w:rFonts w:ascii="Arial" w:hAnsi="Arial" w:cs="Arial"/>
        </w:rPr>
        <w:lastRenderedPageBreak/>
        <w:t xml:space="preserve">Mann, den er beschatten sollte, vor seinen Augen umgebracht. Philippe verliert auch noch die Nerven und hinterlässt am Tatort Spuren, die ihn zwingend zum Hauptverdächtigen machen. Da kann nur noch der Onkel helfen, der an der Loire in Rente lebt. Dieser Onkel ist (Ex-)Kommissar Jules Maigret. </w:t>
      </w:r>
    </w:p>
    <w:p w14:paraId="4A472994" w14:textId="77777777" w:rsidR="00000000" w:rsidRDefault="00000000">
      <w:pPr>
        <w:pStyle w:val="StandardWeb"/>
        <w:spacing w:after="0" w:afterAutospacing="0"/>
      </w:pPr>
      <w:r>
        <w:rPr>
          <w:rFonts w:ascii="Arial" w:hAnsi="Arial" w:cs="Arial"/>
        </w:rPr>
        <w:t>Titel-Nr 20 der Reihe Maigret. 43 Reihentitel in unserem Bestand.</w:t>
      </w:r>
    </w:p>
    <w:p w14:paraId="2712E9B0" w14:textId="77777777" w:rsidR="00000000" w:rsidRDefault="00000000">
      <w:pPr>
        <w:pStyle w:val="StandardWeb"/>
        <w:spacing w:after="0" w:afterAutospacing="0"/>
      </w:pPr>
      <w:r>
        <w:rPr>
          <w:rFonts w:ascii="Arial" w:hAnsi="Arial" w:cs="Arial"/>
        </w:rPr>
        <w:t>Buch-Nr.: 52537</w:t>
      </w:r>
    </w:p>
    <w:p w14:paraId="1B9BC408" w14:textId="77777777" w:rsidR="00000000" w:rsidRDefault="00000000">
      <w:pPr>
        <w:pStyle w:val="StandardWeb"/>
        <w:spacing w:after="0" w:afterAutospacing="0"/>
      </w:pPr>
    </w:p>
    <w:p w14:paraId="41BC1822" w14:textId="77777777" w:rsidR="00000000" w:rsidRDefault="00000000">
      <w:pPr>
        <w:pStyle w:val="StandardWeb"/>
        <w:spacing w:after="0" w:afterAutospacing="0"/>
      </w:pPr>
      <w:r>
        <w:rPr>
          <w:rStyle w:val="Fett"/>
          <w:rFonts w:ascii="Arial" w:hAnsi="Arial" w:cs="Arial"/>
        </w:rPr>
        <w:t>Simenon, Georges: Maigret im Luxushotel [20]</w:t>
      </w:r>
    </w:p>
    <w:p w14:paraId="67F6B727" w14:textId="77777777" w:rsidR="00000000" w:rsidRDefault="00000000">
      <w:pPr>
        <w:pStyle w:val="StandardWeb"/>
        <w:spacing w:after="0" w:afterAutospacing="0"/>
      </w:pPr>
      <w:r>
        <w:rPr>
          <w:rFonts w:ascii="Arial" w:hAnsi="Arial" w:cs="Arial"/>
        </w:rPr>
        <w:t>Sprecher: Marie-Luise Biederbick. Dauer: 270 Minuten.</w:t>
      </w:r>
      <w:r>
        <w:rPr>
          <w:rFonts w:ascii="Arial" w:hAnsi="Arial" w:cs="Arial"/>
        </w:rPr>
        <w:br/>
        <w:t xml:space="preserve">Im Pariser Luxushotel "Majestic" findet man im Keller die Leiche einer Frau, versteckt in einem Schrank. Die Polizei verhaftet den Koch Prosper Donge, doch Maigret macht sich auf die Suche nach dem wahren Mörder... </w:t>
      </w:r>
    </w:p>
    <w:p w14:paraId="7EDD3519" w14:textId="77777777" w:rsidR="00000000" w:rsidRDefault="00000000">
      <w:pPr>
        <w:pStyle w:val="StandardWeb"/>
        <w:spacing w:after="0" w:afterAutospacing="0"/>
      </w:pPr>
      <w:r>
        <w:rPr>
          <w:rFonts w:ascii="Arial" w:hAnsi="Arial" w:cs="Arial"/>
        </w:rPr>
        <w:t>Titel-Nr 21 der Reihe Maigret. 43 Reihentitel in unserem Bestand.</w:t>
      </w:r>
    </w:p>
    <w:p w14:paraId="074AE96F" w14:textId="77777777" w:rsidR="00000000" w:rsidRDefault="00000000">
      <w:pPr>
        <w:pStyle w:val="StandardWeb"/>
        <w:spacing w:after="0" w:afterAutospacing="0"/>
      </w:pPr>
      <w:r>
        <w:rPr>
          <w:rFonts w:ascii="Arial" w:hAnsi="Arial" w:cs="Arial"/>
        </w:rPr>
        <w:t>Buch-Nr.: 51187</w:t>
      </w:r>
    </w:p>
    <w:p w14:paraId="5FEA09C9" w14:textId="77777777" w:rsidR="00000000" w:rsidRDefault="00000000">
      <w:pPr>
        <w:pStyle w:val="StandardWeb"/>
        <w:spacing w:after="0" w:afterAutospacing="0"/>
      </w:pPr>
    </w:p>
    <w:p w14:paraId="30864248" w14:textId="77777777" w:rsidR="00000000" w:rsidRDefault="00000000">
      <w:pPr>
        <w:pStyle w:val="StandardWeb"/>
        <w:spacing w:after="0" w:afterAutospacing="0"/>
      </w:pPr>
      <w:r>
        <w:rPr>
          <w:rStyle w:val="Fett"/>
          <w:rFonts w:ascii="Arial" w:hAnsi="Arial" w:cs="Arial"/>
        </w:rPr>
        <w:t>Simenon, Georges: Maigrets Pfeife</w:t>
      </w:r>
    </w:p>
    <w:p w14:paraId="29A98AF7" w14:textId="77777777" w:rsidR="00000000" w:rsidRDefault="00000000">
      <w:pPr>
        <w:pStyle w:val="StandardWeb"/>
        <w:spacing w:after="0" w:afterAutospacing="0"/>
      </w:pPr>
      <w:r>
        <w:rPr>
          <w:rFonts w:ascii="Arial" w:hAnsi="Arial" w:cs="Arial"/>
        </w:rPr>
        <w:t>Sprecher: Walter Kreye. Dauer: 100 Minuten.</w:t>
      </w:r>
      <w:r>
        <w:rPr>
          <w:rFonts w:ascii="Arial" w:hAnsi="Arial" w:cs="Arial"/>
        </w:rPr>
        <w:br/>
        <w:t xml:space="preserve">Nach einem langen Arbeitstag sitzt Maigret frustriert zu Hause. Seine Lieblingspfeife, noch dazu ein Geschenk von Madame Maigret, ist verschwunden. Vor wenigen Stunden hat eine gewisse Madame Leroy ihm am Quai des Orfèvres eine absonderliche Geschichte von nächtlichen Besuchern in ihrem Haus aufgetischt. Begleitet wurde sie von ihrem Sohn. Hat er die Pfeife entwendet? </w:t>
      </w:r>
    </w:p>
    <w:p w14:paraId="6844F228" w14:textId="77777777" w:rsidR="00000000" w:rsidRDefault="00000000">
      <w:pPr>
        <w:pStyle w:val="StandardWeb"/>
        <w:spacing w:after="0" w:afterAutospacing="0"/>
      </w:pPr>
      <w:r>
        <w:rPr>
          <w:rFonts w:ascii="Arial" w:hAnsi="Arial" w:cs="Arial"/>
        </w:rPr>
        <w:t>Titel-Nr 22 der Reihe Maigret. 43 Reihentitel in unserem Bestand.</w:t>
      </w:r>
    </w:p>
    <w:p w14:paraId="380ACCDC" w14:textId="77777777" w:rsidR="00000000" w:rsidRDefault="00000000">
      <w:pPr>
        <w:pStyle w:val="StandardWeb"/>
        <w:spacing w:after="0" w:afterAutospacing="0"/>
      </w:pPr>
      <w:r>
        <w:rPr>
          <w:rFonts w:ascii="Arial" w:hAnsi="Arial" w:cs="Arial"/>
        </w:rPr>
        <w:t>Buch-Nr.: 31169</w:t>
      </w:r>
    </w:p>
    <w:p w14:paraId="1161F615" w14:textId="77777777" w:rsidR="00000000" w:rsidRDefault="00000000">
      <w:pPr>
        <w:pStyle w:val="StandardWeb"/>
        <w:spacing w:after="0" w:afterAutospacing="0"/>
      </w:pPr>
    </w:p>
    <w:p w14:paraId="762A3527" w14:textId="77777777" w:rsidR="00000000" w:rsidRDefault="00000000">
      <w:pPr>
        <w:pStyle w:val="StandardWeb"/>
        <w:spacing w:after="0" w:afterAutospacing="0"/>
      </w:pPr>
      <w:r>
        <w:rPr>
          <w:rStyle w:val="Fett"/>
          <w:rFonts w:ascii="Arial" w:hAnsi="Arial" w:cs="Arial"/>
        </w:rPr>
        <w:t>Simenon, Georges: Maigret verliert eine Verehrerin [22]</w:t>
      </w:r>
    </w:p>
    <w:p w14:paraId="4C461BD8" w14:textId="77777777" w:rsidR="00000000" w:rsidRDefault="00000000">
      <w:pPr>
        <w:pStyle w:val="StandardWeb"/>
        <w:spacing w:after="0" w:afterAutospacing="0"/>
      </w:pPr>
      <w:r>
        <w:rPr>
          <w:rFonts w:ascii="Arial" w:hAnsi="Arial" w:cs="Arial"/>
        </w:rPr>
        <w:t>Sprecher: Friedrich Wagner. Dauer: 271 Minuten.</w:t>
      </w:r>
      <w:r>
        <w:rPr>
          <w:rFonts w:ascii="Arial" w:hAnsi="Arial" w:cs="Arial"/>
        </w:rPr>
        <w:br/>
        <w:t xml:space="preserve">Cécile Pardon ist alles für ihre behinderte Tante: Krankenschwester, Köchin und Gesellschafterin in ihrem eintönigen Witwendasein. Doch seit einiger Zeit beginnen die Dinge im stillen Haus sich zu verändern... </w:t>
      </w:r>
    </w:p>
    <w:p w14:paraId="38A6FEEB" w14:textId="77777777" w:rsidR="00000000" w:rsidRDefault="00000000">
      <w:pPr>
        <w:pStyle w:val="StandardWeb"/>
        <w:spacing w:after="0" w:afterAutospacing="0"/>
      </w:pPr>
      <w:r>
        <w:rPr>
          <w:rFonts w:ascii="Arial" w:hAnsi="Arial" w:cs="Arial"/>
        </w:rPr>
        <w:t>Titel-Nr 23 der Reihe Maigret. 43 Reihentitel in unserem Bestand.</w:t>
      </w:r>
    </w:p>
    <w:p w14:paraId="798E41DA" w14:textId="77777777" w:rsidR="00000000" w:rsidRDefault="00000000">
      <w:pPr>
        <w:pStyle w:val="StandardWeb"/>
        <w:spacing w:after="0" w:afterAutospacing="0"/>
      </w:pPr>
      <w:r>
        <w:rPr>
          <w:rFonts w:ascii="Arial" w:hAnsi="Arial" w:cs="Arial"/>
        </w:rPr>
        <w:t>Buch-Nr.: 41255</w:t>
      </w:r>
    </w:p>
    <w:p w14:paraId="61814925" w14:textId="77777777" w:rsidR="00000000" w:rsidRDefault="00000000">
      <w:pPr>
        <w:pStyle w:val="StandardWeb"/>
        <w:spacing w:after="0" w:afterAutospacing="0"/>
      </w:pPr>
    </w:p>
    <w:p w14:paraId="37E00182" w14:textId="77777777" w:rsidR="00000000" w:rsidRDefault="00000000">
      <w:pPr>
        <w:pStyle w:val="StandardWeb"/>
        <w:spacing w:after="0" w:afterAutospacing="0"/>
      </w:pPr>
      <w:r>
        <w:rPr>
          <w:rStyle w:val="Fett"/>
          <w:rFonts w:ascii="Arial" w:hAnsi="Arial" w:cs="Arial"/>
        </w:rPr>
        <w:lastRenderedPageBreak/>
        <w:t>Simenon, Georges: Maigret contra Picpus [23]</w:t>
      </w:r>
    </w:p>
    <w:p w14:paraId="27A6B5BD" w14:textId="77777777" w:rsidR="00000000" w:rsidRDefault="00000000">
      <w:pPr>
        <w:pStyle w:val="StandardWeb"/>
        <w:spacing w:after="0" w:afterAutospacing="0"/>
      </w:pPr>
      <w:r>
        <w:rPr>
          <w:rFonts w:ascii="Arial" w:hAnsi="Arial" w:cs="Arial"/>
        </w:rPr>
        <w:t>Sprecher: Traute Furthner. Dauer: 224 Minuten.</w:t>
      </w:r>
      <w:r>
        <w:rPr>
          <w:rFonts w:ascii="Arial" w:hAnsi="Arial" w:cs="Arial"/>
        </w:rPr>
        <w:br/>
        <w:t xml:space="preserve">"Morgen Nachmittag um fünf töte ich die Wahrsagerin. Gezeichnet: Picpus." Maigret nimmt diesen Brief ernst und veranlasst, dass in Paris 482 Hellseherinnen überwacht werden. Die Hellseherin Jeanne, die trotz dieser Maßnahmen erstochen wird, kennt niemand. </w:t>
      </w:r>
    </w:p>
    <w:p w14:paraId="4196E183" w14:textId="77777777" w:rsidR="00000000" w:rsidRDefault="00000000">
      <w:pPr>
        <w:pStyle w:val="StandardWeb"/>
        <w:spacing w:after="0" w:afterAutospacing="0"/>
      </w:pPr>
      <w:r>
        <w:rPr>
          <w:rFonts w:ascii="Arial" w:hAnsi="Arial" w:cs="Arial"/>
        </w:rPr>
        <w:t>Titel-Nr 24 der Reihe Maigret. 43 Reihentitel in unserem Bestand.</w:t>
      </w:r>
    </w:p>
    <w:p w14:paraId="54562DDD" w14:textId="77777777" w:rsidR="00000000" w:rsidRDefault="00000000">
      <w:pPr>
        <w:pStyle w:val="StandardWeb"/>
        <w:spacing w:after="0" w:afterAutospacing="0"/>
      </w:pPr>
      <w:r>
        <w:rPr>
          <w:rFonts w:ascii="Arial" w:hAnsi="Arial" w:cs="Arial"/>
        </w:rPr>
        <w:t>Buch-Nr.: 44479</w:t>
      </w:r>
    </w:p>
    <w:p w14:paraId="092A57DF" w14:textId="77777777" w:rsidR="00000000" w:rsidRDefault="00000000">
      <w:pPr>
        <w:pStyle w:val="StandardWeb"/>
        <w:spacing w:after="0" w:afterAutospacing="0"/>
      </w:pPr>
    </w:p>
    <w:p w14:paraId="3879BEA9" w14:textId="77777777" w:rsidR="00000000" w:rsidRDefault="00000000">
      <w:pPr>
        <w:pStyle w:val="StandardWeb"/>
        <w:spacing w:after="0" w:afterAutospacing="0"/>
      </w:pPr>
      <w:r>
        <w:rPr>
          <w:rStyle w:val="Fett"/>
          <w:rFonts w:ascii="Arial" w:hAnsi="Arial" w:cs="Arial"/>
        </w:rPr>
        <w:t>Simenon, Georges: Maigret und das Dienstmädchen [25]</w:t>
      </w:r>
    </w:p>
    <w:p w14:paraId="31941929" w14:textId="77777777" w:rsidR="00000000" w:rsidRDefault="00000000">
      <w:pPr>
        <w:pStyle w:val="StandardWeb"/>
        <w:spacing w:after="0" w:afterAutospacing="0"/>
      </w:pPr>
      <w:r>
        <w:rPr>
          <w:rFonts w:ascii="Arial" w:hAnsi="Arial" w:cs="Arial"/>
        </w:rPr>
        <w:t>Sprecher: Günther Lieder. Dauer: 225 Minuten.</w:t>
      </w:r>
      <w:r>
        <w:rPr>
          <w:rFonts w:ascii="Arial" w:hAnsi="Arial" w:cs="Arial"/>
        </w:rPr>
        <w:br/>
        <w:t xml:space="preserve">Der alte Buchhalter Jules Lapie liegt erschossen in seinem Schlafzimmer. Eben noch hatte er im Garten gearbeitet. Und dort findet Kommissar Maigret eine Karaffe Schnaps und ein Glas. Maigret ist sicher, dass es ein zweites Glas gab - das Glas des Mörders. Das Dienstmädchen Felicie könnte Maigret in seiner Untersuchung wahrscheinlich weiterhelfen, aber sie schweigt wie ein Grab... </w:t>
      </w:r>
    </w:p>
    <w:p w14:paraId="1996037A" w14:textId="77777777" w:rsidR="00000000" w:rsidRDefault="00000000">
      <w:pPr>
        <w:pStyle w:val="StandardWeb"/>
        <w:spacing w:after="0" w:afterAutospacing="0"/>
      </w:pPr>
      <w:r>
        <w:rPr>
          <w:rFonts w:ascii="Arial" w:hAnsi="Arial" w:cs="Arial"/>
        </w:rPr>
        <w:t>Titel-Nr 26 der Reihe Maigret. 43 Reihentitel in unserem Bestand.</w:t>
      </w:r>
    </w:p>
    <w:p w14:paraId="2B102109" w14:textId="77777777" w:rsidR="00000000" w:rsidRDefault="00000000">
      <w:pPr>
        <w:pStyle w:val="StandardWeb"/>
        <w:spacing w:after="0" w:afterAutospacing="0"/>
      </w:pPr>
      <w:r>
        <w:rPr>
          <w:rFonts w:ascii="Arial" w:hAnsi="Arial" w:cs="Arial"/>
        </w:rPr>
        <w:t>Buch-Nr.: 41283</w:t>
      </w:r>
    </w:p>
    <w:p w14:paraId="24D01536" w14:textId="77777777" w:rsidR="00000000" w:rsidRDefault="00000000">
      <w:pPr>
        <w:pStyle w:val="StandardWeb"/>
        <w:spacing w:after="0" w:afterAutospacing="0"/>
      </w:pPr>
    </w:p>
    <w:p w14:paraId="5DCA8245" w14:textId="77777777" w:rsidR="00000000" w:rsidRDefault="00000000">
      <w:pPr>
        <w:pStyle w:val="StandardWeb"/>
        <w:spacing w:after="0" w:afterAutospacing="0"/>
      </w:pPr>
      <w:r>
        <w:rPr>
          <w:rStyle w:val="Fett"/>
          <w:rFonts w:ascii="Arial" w:hAnsi="Arial" w:cs="Arial"/>
        </w:rPr>
        <w:t>Simenon, Georges: Maigret macht Ferien [28]</w:t>
      </w:r>
    </w:p>
    <w:p w14:paraId="3CF4801C" w14:textId="77777777" w:rsidR="00000000" w:rsidRDefault="00000000">
      <w:pPr>
        <w:pStyle w:val="StandardWeb"/>
        <w:spacing w:after="0" w:afterAutospacing="0"/>
      </w:pPr>
      <w:r>
        <w:rPr>
          <w:rFonts w:ascii="Arial" w:hAnsi="Arial" w:cs="Arial"/>
        </w:rPr>
        <w:t>Sprecher: Klaus-Dieter König. Dauer: 330 Minuten.</w:t>
      </w:r>
      <w:r>
        <w:rPr>
          <w:rFonts w:ascii="Arial" w:hAnsi="Arial" w:cs="Arial"/>
        </w:rPr>
        <w:br/>
        <w:t xml:space="preserve">Ausgerechnet am Urlaubsort muss Madame Maigret ins Krankenhaus. Kein Wunder, dass auch dem Kommissar die Freude am Strandleben vergeht. "Wie gerufen" erreicht ihn eine geheimnisvolle Botschaft, die seinen Jagdeifer erwachen lässt. </w:t>
      </w:r>
    </w:p>
    <w:p w14:paraId="0AE3935C" w14:textId="77777777" w:rsidR="00000000" w:rsidRDefault="00000000">
      <w:pPr>
        <w:pStyle w:val="StandardWeb"/>
        <w:spacing w:after="0" w:afterAutospacing="0"/>
      </w:pPr>
      <w:r>
        <w:rPr>
          <w:rFonts w:ascii="Arial" w:hAnsi="Arial" w:cs="Arial"/>
        </w:rPr>
        <w:t>Titel-Nr 29 der Reihe Maigret. 43 Reihentitel in unserem Bestand.</w:t>
      </w:r>
    </w:p>
    <w:p w14:paraId="5798D416" w14:textId="77777777" w:rsidR="00000000" w:rsidRDefault="00000000">
      <w:pPr>
        <w:pStyle w:val="StandardWeb"/>
        <w:spacing w:after="0" w:afterAutospacing="0"/>
      </w:pPr>
      <w:r>
        <w:rPr>
          <w:rFonts w:ascii="Arial" w:hAnsi="Arial" w:cs="Arial"/>
        </w:rPr>
        <w:t>Buch-Nr.: 51047</w:t>
      </w:r>
    </w:p>
    <w:p w14:paraId="1D0D3B84" w14:textId="77777777" w:rsidR="00000000" w:rsidRDefault="00000000">
      <w:pPr>
        <w:pStyle w:val="StandardWeb"/>
        <w:spacing w:after="0" w:afterAutospacing="0"/>
      </w:pPr>
    </w:p>
    <w:p w14:paraId="1FB10388" w14:textId="77777777" w:rsidR="00000000" w:rsidRDefault="00000000">
      <w:pPr>
        <w:pStyle w:val="StandardWeb"/>
        <w:spacing w:after="0" w:afterAutospacing="0"/>
      </w:pPr>
      <w:r>
        <w:rPr>
          <w:rStyle w:val="Fett"/>
          <w:rFonts w:ascii="Arial" w:hAnsi="Arial" w:cs="Arial"/>
        </w:rPr>
        <w:t>Simenon, Georges: Maigret und die Tänzerin Arlette [36]</w:t>
      </w:r>
    </w:p>
    <w:p w14:paraId="64E1444F" w14:textId="77777777" w:rsidR="00000000" w:rsidRDefault="00000000">
      <w:pPr>
        <w:pStyle w:val="StandardWeb"/>
        <w:spacing w:after="0" w:afterAutospacing="0"/>
      </w:pPr>
      <w:r>
        <w:rPr>
          <w:rFonts w:ascii="Arial" w:hAnsi="Arial" w:cs="Arial"/>
        </w:rPr>
        <w:t>Sprecher: Helmut Janatsch. Dauer: 299 Minuten.</w:t>
      </w:r>
      <w:r>
        <w:rPr>
          <w:rFonts w:ascii="Arial" w:hAnsi="Arial" w:cs="Arial"/>
        </w:rPr>
        <w:br/>
        <w:t xml:space="preserve">Die Tänzerin Arlette, ein junges Mädchen kommt ins Kommissariat, um einen geplanten Mord an einer Gräfin zu melden, welcher bald stattfinden soll. Da sich in ihrer Geschichte jedoch Ungereimtheiten auftun, schenkt ihr die Polizei keine Beachtung. Doch dann wird Arlette ermordet, und Maigret beginnt zu investigieren. </w:t>
      </w:r>
    </w:p>
    <w:p w14:paraId="3106649D" w14:textId="77777777" w:rsidR="00000000" w:rsidRDefault="00000000">
      <w:pPr>
        <w:pStyle w:val="StandardWeb"/>
        <w:spacing w:after="0" w:afterAutospacing="0"/>
      </w:pPr>
      <w:r>
        <w:rPr>
          <w:rFonts w:ascii="Arial" w:hAnsi="Arial" w:cs="Arial"/>
        </w:rPr>
        <w:t>Titel-Nr 36 der Reihe Maigret. 43 Reihentitel in unserem Bestand.</w:t>
      </w:r>
    </w:p>
    <w:p w14:paraId="5D4EB3AD" w14:textId="77777777" w:rsidR="00000000" w:rsidRDefault="00000000">
      <w:pPr>
        <w:pStyle w:val="StandardWeb"/>
        <w:spacing w:after="0" w:afterAutospacing="0"/>
      </w:pPr>
      <w:r>
        <w:rPr>
          <w:rFonts w:ascii="Arial" w:hAnsi="Arial" w:cs="Arial"/>
        </w:rPr>
        <w:lastRenderedPageBreak/>
        <w:t>Buch-Nr.: 42367</w:t>
      </w:r>
    </w:p>
    <w:p w14:paraId="2F4FC91E" w14:textId="77777777" w:rsidR="00000000" w:rsidRDefault="00000000">
      <w:pPr>
        <w:pStyle w:val="StandardWeb"/>
        <w:spacing w:after="0" w:afterAutospacing="0"/>
      </w:pPr>
    </w:p>
    <w:p w14:paraId="22E35280" w14:textId="77777777" w:rsidR="00000000" w:rsidRDefault="00000000">
      <w:pPr>
        <w:pStyle w:val="StandardWeb"/>
        <w:spacing w:after="0" w:afterAutospacing="0"/>
      </w:pPr>
      <w:r>
        <w:rPr>
          <w:rStyle w:val="Fett"/>
          <w:rFonts w:ascii="Arial" w:hAnsi="Arial" w:cs="Arial"/>
        </w:rPr>
        <w:t>Simenon, Georges: Maigret als möblierter Herr [37]</w:t>
      </w:r>
    </w:p>
    <w:p w14:paraId="05E0C0BC" w14:textId="77777777" w:rsidR="00000000" w:rsidRDefault="00000000">
      <w:pPr>
        <w:pStyle w:val="StandardWeb"/>
        <w:spacing w:after="0" w:afterAutospacing="0"/>
      </w:pPr>
      <w:r>
        <w:rPr>
          <w:rFonts w:ascii="Arial" w:hAnsi="Arial" w:cs="Arial"/>
        </w:rPr>
        <w:t>Sprecher: Christoph Prückner, Gert Heidenreich. Dauer: 283 Minuten.</w:t>
      </w:r>
      <w:r>
        <w:rPr>
          <w:rFonts w:ascii="Arial" w:hAnsi="Arial" w:cs="Arial"/>
        </w:rPr>
        <w:br/>
        <w:t xml:space="preserve">Ausgerechnet Maigrets Lieblingsassistent, Inspektor Janvier, wird während einer harmlosen Untersuchung lebensgefährlich angeschossen. Irritiert übernimmt der Kommissar höchstpersönlich diesen nebensächlichen Fall. Da Madame Maigret sich ohnehin bei ihrer Schwester im Elsass aufhält, beschließt der Strohwitwer, sich gleich in der Pension von Mademoiselle Clément einzumieten... DAISY-Format. Bei diesem Hörbuch handelt es sich um ein käuflich erworbenes Hörbuch das barrierefrei aufgearbeitet wurde. </w:t>
      </w:r>
    </w:p>
    <w:p w14:paraId="1A4EA3AC" w14:textId="77777777" w:rsidR="00000000" w:rsidRDefault="00000000">
      <w:pPr>
        <w:pStyle w:val="StandardWeb"/>
        <w:spacing w:after="0" w:afterAutospacing="0"/>
      </w:pPr>
      <w:r>
        <w:rPr>
          <w:rFonts w:ascii="Arial" w:hAnsi="Arial" w:cs="Arial"/>
        </w:rPr>
        <w:t>Titel-Nr 38 der Reihe Maigret. 43 Reihentitel in unserem Bestand.</w:t>
      </w:r>
    </w:p>
    <w:p w14:paraId="55E9B9E0" w14:textId="77777777" w:rsidR="00000000" w:rsidRDefault="00000000">
      <w:pPr>
        <w:pStyle w:val="StandardWeb"/>
        <w:spacing w:after="0" w:afterAutospacing="0"/>
      </w:pPr>
      <w:r>
        <w:rPr>
          <w:rFonts w:ascii="Arial" w:hAnsi="Arial" w:cs="Arial"/>
        </w:rPr>
        <w:t>Buch-Nr.: 30364</w:t>
      </w:r>
    </w:p>
    <w:p w14:paraId="028CAFA7" w14:textId="77777777" w:rsidR="00000000" w:rsidRDefault="00000000">
      <w:pPr>
        <w:pStyle w:val="StandardWeb"/>
        <w:spacing w:after="0" w:afterAutospacing="0"/>
      </w:pPr>
    </w:p>
    <w:p w14:paraId="6A3B5502" w14:textId="77777777" w:rsidR="00000000" w:rsidRDefault="00000000">
      <w:pPr>
        <w:pStyle w:val="StandardWeb"/>
        <w:spacing w:after="0" w:afterAutospacing="0"/>
      </w:pPr>
      <w:r>
        <w:rPr>
          <w:rStyle w:val="Fett"/>
          <w:rFonts w:ascii="Arial" w:hAnsi="Arial" w:cs="Arial"/>
        </w:rPr>
        <w:t>Simenon, Georges: Maigret und die schrecklichen Kinder [44]</w:t>
      </w:r>
    </w:p>
    <w:p w14:paraId="0139288A" w14:textId="77777777" w:rsidR="00000000" w:rsidRDefault="00000000">
      <w:pPr>
        <w:pStyle w:val="StandardWeb"/>
        <w:spacing w:after="0" w:afterAutospacing="0"/>
      </w:pPr>
      <w:r>
        <w:rPr>
          <w:rFonts w:ascii="Arial" w:hAnsi="Arial" w:cs="Arial"/>
        </w:rPr>
        <w:t>Sprecher: Johannes Farr. Dauer: 264 Minuten.</w:t>
      </w:r>
      <w:r>
        <w:rPr>
          <w:rFonts w:ascii="Arial" w:hAnsi="Arial" w:cs="Arial"/>
        </w:rPr>
        <w:br/>
        <w:t xml:space="preserve">An einem Sommermorgen bittet ein dürrer Mann Kommissar Maigret um Hilfe. Er ist Lehrer und wird beschuldigt, das alte Postfräulein des Dorfes, eine boshafte alte Frau, erschossen zu haben. </w:t>
      </w:r>
    </w:p>
    <w:p w14:paraId="08D4F573" w14:textId="77777777" w:rsidR="00000000" w:rsidRDefault="00000000">
      <w:pPr>
        <w:pStyle w:val="StandardWeb"/>
        <w:spacing w:after="0" w:afterAutospacing="0"/>
      </w:pPr>
      <w:r>
        <w:rPr>
          <w:rFonts w:ascii="Arial" w:hAnsi="Arial" w:cs="Arial"/>
        </w:rPr>
        <w:t>Titel-Nr 45 der Reihe Maigret. 43 Reihentitel in unserem Bestand.</w:t>
      </w:r>
    </w:p>
    <w:p w14:paraId="6CD902E9" w14:textId="77777777" w:rsidR="00000000" w:rsidRDefault="00000000">
      <w:pPr>
        <w:pStyle w:val="StandardWeb"/>
        <w:spacing w:after="0" w:afterAutospacing="0"/>
      </w:pPr>
      <w:r>
        <w:rPr>
          <w:rFonts w:ascii="Arial" w:hAnsi="Arial" w:cs="Arial"/>
        </w:rPr>
        <w:t>Buch-Nr.: 52089</w:t>
      </w:r>
    </w:p>
    <w:p w14:paraId="5C518A95" w14:textId="77777777" w:rsidR="00000000" w:rsidRDefault="00000000">
      <w:pPr>
        <w:pStyle w:val="StandardWeb"/>
        <w:spacing w:after="0" w:afterAutospacing="0"/>
      </w:pPr>
    </w:p>
    <w:p w14:paraId="3F3E67F2" w14:textId="77777777" w:rsidR="00000000" w:rsidRDefault="00000000">
      <w:pPr>
        <w:pStyle w:val="StandardWeb"/>
        <w:spacing w:after="0" w:afterAutospacing="0"/>
      </w:pPr>
      <w:r>
        <w:rPr>
          <w:rStyle w:val="Fett"/>
          <w:rFonts w:ascii="Arial" w:hAnsi="Arial" w:cs="Arial"/>
        </w:rPr>
        <w:t>Simenon, Georges: Maigret und die Unbekannte [45]</w:t>
      </w:r>
    </w:p>
    <w:p w14:paraId="58268561" w14:textId="77777777" w:rsidR="00000000" w:rsidRDefault="00000000">
      <w:pPr>
        <w:pStyle w:val="StandardWeb"/>
        <w:spacing w:after="0" w:afterAutospacing="0"/>
      </w:pPr>
      <w:r>
        <w:rPr>
          <w:rFonts w:ascii="Arial" w:hAnsi="Arial" w:cs="Arial"/>
        </w:rPr>
        <w:t>Sprecher: Marianne Chappuis. Dauer: 278 Minuten.</w:t>
      </w:r>
      <w:r>
        <w:rPr>
          <w:rFonts w:ascii="Arial" w:hAnsi="Arial" w:cs="Arial"/>
        </w:rPr>
        <w:br/>
        <w:t xml:space="preserve">Man findet sie tot auf einem kleinen Platz in Paris - jung, geschminkt, in einem schäbigen Abendkleid. Wieder ein Prostituiertenmord, denkt Kommissar Maigret. Aber Louise Laboine war kein leichtes Mädchen, sondern eine verfolgte Unschuld aus dem Süden, mittellos und auf beharrlicher Suche nach dem Glück. </w:t>
      </w:r>
    </w:p>
    <w:p w14:paraId="58D7CB9B" w14:textId="77777777" w:rsidR="00000000" w:rsidRDefault="00000000">
      <w:pPr>
        <w:pStyle w:val="StandardWeb"/>
        <w:spacing w:after="0" w:afterAutospacing="0"/>
      </w:pPr>
      <w:r>
        <w:rPr>
          <w:rFonts w:ascii="Arial" w:hAnsi="Arial" w:cs="Arial"/>
        </w:rPr>
        <w:t>Titel-Nr 46 der Reihe Maigret. 43 Reihentitel in unserem Bestand.</w:t>
      </w:r>
    </w:p>
    <w:p w14:paraId="69AACC54" w14:textId="77777777" w:rsidR="00000000" w:rsidRDefault="00000000">
      <w:pPr>
        <w:pStyle w:val="StandardWeb"/>
        <w:spacing w:after="0" w:afterAutospacing="0"/>
      </w:pPr>
      <w:r>
        <w:rPr>
          <w:rFonts w:ascii="Arial" w:hAnsi="Arial" w:cs="Arial"/>
        </w:rPr>
        <w:t>Buch-Nr.: 44910</w:t>
      </w:r>
    </w:p>
    <w:p w14:paraId="586D963E" w14:textId="77777777" w:rsidR="00000000" w:rsidRDefault="00000000">
      <w:pPr>
        <w:pStyle w:val="StandardWeb"/>
        <w:spacing w:after="0" w:afterAutospacing="0"/>
      </w:pPr>
    </w:p>
    <w:p w14:paraId="7F29BFA8" w14:textId="77777777" w:rsidR="00000000" w:rsidRDefault="00000000">
      <w:pPr>
        <w:pStyle w:val="StandardWeb"/>
        <w:spacing w:after="0" w:afterAutospacing="0"/>
      </w:pPr>
      <w:r>
        <w:rPr>
          <w:rStyle w:val="Fett"/>
          <w:rFonts w:ascii="Arial" w:hAnsi="Arial" w:cs="Arial"/>
        </w:rPr>
        <w:t>Simenon, Georges: Maigret und der Minister [46]</w:t>
      </w:r>
    </w:p>
    <w:p w14:paraId="7FAA88E3" w14:textId="77777777" w:rsidR="00000000" w:rsidRDefault="00000000">
      <w:pPr>
        <w:pStyle w:val="StandardWeb"/>
        <w:spacing w:after="0" w:afterAutospacing="0"/>
      </w:pPr>
      <w:r>
        <w:rPr>
          <w:rFonts w:ascii="Arial" w:hAnsi="Arial" w:cs="Arial"/>
        </w:rPr>
        <w:lastRenderedPageBreak/>
        <w:t>Sprecher: Gustaf Elger. Dauer: 298 Minuten.</w:t>
      </w:r>
      <w:r>
        <w:rPr>
          <w:rFonts w:ascii="Arial" w:hAnsi="Arial" w:cs="Arial"/>
        </w:rPr>
        <w:br/>
        <w:t xml:space="preserve">Irgendwo im Gebirge soll ein Erholungsheim für Kinder gebaut werden, schön soll es werden und der Staat soll es bezahlen. Bevor es vom Parlament genehmigt wird, holt man ein Gutachten ein. Professor Calame, ein anerkannter Experte, spricht sich gegen den Bau aus. Dieses bekamen die Abgeordneten aber nie zu Gesicht und stimmten dafür. Der Berg rutscht und es kommen 150 Kinder ums Leben. </w:t>
      </w:r>
    </w:p>
    <w:p w14:paraId="4C526C38" w14:textId="77777777" w:rsidR="00000000" w:rsidRDefault="00000000">
      <w:pPr>
        <w:pStyle w:val="StandardWeb"/>
        <w:spacing w:after="0" w:afterAutospacing="0"/>
      </w:pPr>
      <w:r>
        <w:rPr>
          <w:rFonts w:ascii="Arial" w:hAnsi="Arial" w:cs="Arial"/>
        </w:rPr>
        <w:t>Titel-Nr 47 der Reihe Maigret. 43 Reihentitel in unserem Bestand.</w:t>
      </w:r>
    </w:p>
    <w:p w14:paraId="110E6EA6" w14:textId="77777777" w:rsidR="00000000" w:rsidRDefault="00000000">
      <w:pPr>
        <w:pStyle w:val="StandardWeb"/>
        <w:spacing w:after="0" w:afterAutospacing="0"/>
      </w:pPr>
      <w:r>
        <w:rPr>
          <w:rFonts w:ascii="Arial" w:hAnsi="Arial" w:cs="Arial"/>
        </w:rPr>
        <w:t>Buch-Nr.: 42175</w:t>
      </w:r>
    </w:p>
    <w:p w14:paraId="71B782A9" w14:textId="77777777" w:rsidR="00000000" w:rsidRDefault="00000000">
      <w:pPr>
        <w:pStyle w:val="StandardWeb"/>
        <w:spacing w:after="0" w:afterAutospacing="0"/>
      </w:pPr>
    </w:p>
    <w:p w14:paraId="281C7B9E" w14:textId="77777777" w:rsidR="00000000" w:rsidRDefault="00000000">
      <w:pPr>
        <w:pStyle w:val="StandardWeb"/>
        <w:spacing w:after="0" w:afterAutospacing="0"/>
      </w:pPr>
      <w:r>
        <w:rPr>
          <w:rStyle w:val="Fett"/>
          <w:rFonts w:ascii="Arial" w:hAnsi="Arial" w:cs="Arial"/>
        </w:rPr>
        <w:t>Simenon, Georges: Maigret stellt eine Falle</w:t>
      </w:r>
    </w:p>
    <w:p w14:paraId="67BF175D" w14:textId="77777777" w:rsidR="00000000" w:rsidRDefault="00000000">
      <w:pPr>
        <w:pStyle w:val="StandardWeb"/>
        <w:spacing w:after="0" w:afterAutospacing="0"/>
      </w:pPr>
      <w:r>
        <w:rPr>
          <w:rFonts w:ascii="Arial" w:hAnsi="Arial" w:cs="Arial"/>
        </w:rPr>
        <w:t>Sprecher: Walter Kreye. Dauer: 292 Minuten.</w:t>
      </w:r>
      <w:r>
        <w:rPr>
          <w:rFonts w:ascii="Arial" w:hAnsi="Arial" w:cs="Arial"/>
        </w:rPr>
        <w:br/>
        <w:t xml:space="preserve">Im Pariser Montmartre-Viertel werden nacheinander fünf alleinstehende Frauen tot aufgefunden. Maigret vermutet, dass ein Serienmörder dahinter steckt. Doch der Mörder ist fast zu klein, um ein Mörder zu sein. Die Geschichte eines Getriebenen und von dessen plötzlich übermächtigem Hunger nach Liebe. </w:t>
      </w:r>
    </w:p>
    <w:p w14:paraId="28F0491E" w14:textId="77777777" w:rsidR="00000000" w:rsidRDefault="00000000">
      <w:pPr>
        <w:pStyle w:val="StandardWeb"/>
        <w:spacing w:after="0" w:afterAutospacing="0"/>
      </w:pPr>
      <w:r>
        <w:rPr>
          <w:rFonts w:ascii="Arial" w:hAnsi="Arial" w:cs="Arial"/>
        </w:rPr>
        <w:t>Titel-Nr 49 der Reihe Maigret. 43 Reihentitel in unserem Bestand.</w:t>
      </w:r>
    </w:p>
    <w:p w14:paraId="2531C0D1" w14:textId="77777777" w:rsidR="00000000" w:rsidRDefault="00000000">
      <w:pPr>
        <w:pStyle w:val="StandardWeb"/>
        <w:spacing w:after="0" w:afterAutospacing="0"/>
      </w:pPr>
      <w:r>
        <w:rPr>
          <w:rFonts w:ascii="Arial" w:hAnsi="Arial" w:cs="Arial"/>
        </w:rPr>
        <w:t>Buch-Nr.: 31131</w:t>
      </w:r>
    </w:p>
    <w:p w14:paraId="00BEDF42" w14:textId="77777777" w:rsidR="00000000" w:rsidRDefault="00000000">
      <w:pPr>
        <w:pStyle w:val="StandardWeb"/>
        <w:spacing w:after="0" w:afterAutospacing="0"/>
      </w:pPr>
    </w:p>
    <w:p w14:paraId="35878579" w14:textId="77777777" w:rsidR="00000000" w:rsidRDefault="00000000">
      <w:pPr>
        <w:pStyle w:val="StandardWeb"/>
        <w:spacing w:after="0" w:afterAutospacing="0"/>
      </w:pPr>
      <w:r>
        <w:rPr>
          <w:rStyle w:val="Fett"/>
          <w:rFonts w:ascii="Arial" w:hAnsi="Arial" w:cs="Arial"/>
        </w:rPr>
        <w:t>Simenon, Georges: Maigrets Geständnis [54]</w:t>
      </w:r>
    </w:p>
    <w:p w14:paraId="2B184A07" w14:textId="77777777" w:rsidR="00000000" w:rsidRDefault="00000000">
      <w:pPr>
        <w:pStyle w:val="StandardWeb"/>
        <w:spacing w:after="0" w:afterAutospacing="0"/>
      </w:pPr>
      <w:r>
        <w:rPr>
          <w:rFonts w:ascii="Arial" w:hAnsi="Arial" w:cs="Arial"/>
        </w:rPr>
        <w:t>Sprecher: Ruth Priemer. Dauer: 348 Minuten.</w:t>
      </w:r>
      <w:r>
        <w:rPr>
          <w:rFonts w:ascii="Arial" w:hAnsi="Arial" w:cs="Arial"/>
        </w:rPr>
        <w:br/>
        <w:t xml:space="preserve">Die Maigrets schätzen die Abende bei den Pardons mehr als alles andere. Es ist einer dieser Abende, an denen der Doktor die Gelegenheit hat, Maigret einen Fall etwas näher zu schildern. Maigret hört interessiert zu und geht noch weiter: Er schildert seinem Freund einen Fall aus seiner Praxis, was ein nahezu ungeheuerliches Ereignis ist, da der Polizist dies sonst nie tut. </w:t>
      </w:r>
    </w:p>
    <w:p w14:paraId="5DDCB007" w14:textId="77777777" w:rsidR="00000000" w:rsidRDefault="00000000">
      <w:pPr>
        <w:pStyle w:val="StandardWeb"/>
        <w:spacing w:after="0" w:afterAutospacing="0"/>
      </w:pPr>
      <w:r>
        <w:rPr>
          <w:rFonts w:ascii="Arial" w:hAnsi="Arial" w:cs="Arial"/>
        </w:rPr>
        <w:t>Titel-Nr 55 der Reihe Maigret. 43 Reihentitel in unserem Bestand.</w:t>
      </w:r>
    </w:p>
    <w:p w14:paraId="7659F34D" w14:textId="77777777" w:rsidR="00000000" w:rsidRDefault="00000000">
      <w:pPr>
        <w:pStyle w:val="StandardWeb"/>
        <w:spacing w:after="0" w:afterAutospacing="0"/>
      </w:pPr>
      <w:r>
        <w:rPr>
          <w:rFonts w:ascii="Arial" w:hAnsi="Arial" w:cs="Arial"/>
        </w:rPr>
        <w:t>Buch-Nr.: 51201</w:t>
      </w:r>
    </w:p>
    <w:p w14:paraId="73D7CD5A" w14:textId="77777777" w:rsidR="00000000" w:rsidRDefault="00000000">
      <w:pPr>
        <w:pStyle w:val="StandardWeb"/>
        <w:spacing w:after="0" w:afterAutospacing="0"/>
      </w:pPr>
    </w:p>
    <w:p w14:paraId="38EDE39E" w14:textId="77777777" w:rsidR="00000000" w:rsidRDefault="00000000">
      <w:pPr>
        <w:pStyle w:val="StandardWeb"/>
        <w:spacing w:after="0" w:afterAutospacing="0"/>
      </w:pPr>
      <w:r>
        <w:rPr>
          <w:rStyle w:val="Fett"/>
          <w:rFonts w:ascii="Arial" w:hAnsi="Arial" w:cs="Arial"/>
        </w:rPr>
        <w:t>Simenon, Georges: Maigret gerät in Wut [61]</w:t>
      </w:r>
    </w:p>
    <w:p w14:paraId="1941E9DC" w14:textId="77777777" w:rsidR="00000000" w:rsidRDefault="00000000">
      <w:pPr>
        <w:pStyle w:val="StandardWeb"/>
        <w:spacing w:after="0" w:afterAutospacing="0"/>
      </w:pPr>
      <w:r>
        <w:rPr>
          <w:rFonts w:ascii="Arial" w:hAnsi="Arial" w:cs="Arial"/>
        </w:rPr>
        <w:t>Sprecher: Brigitte Gasser. Dauer: 265 Minuten.</w:t>
      </w:r>
      <w:r>
        <w:rPr>
          <w:rFonts w:ascii="Arial" w:hAnsi="Arial" w:cs="Arial"/>
        </w:rPr>
        <w:br/>
        <w:t xml:space="preserve">Am Pigalle geht es manchmal hoch her, und die Restaurant- und Barbesitzer sind harte Hunde, wenn es ihre Marktanteile zu verteidigen gilt. Das stimmt und stimmt nicht. Für die anderen mag das zutreffen, für Emile Boulay nicht. Er führt das Leben eines Buchhalters, meidet Konflikte und liebt seine Familie. Auf den Gedanken, fremd zu gehen kommt er nicht... </w:t>
      </w:r>
    </w:p>
    <w:p w14:paraId="10B55F03" w14:textId="77777777" w:rsidR="00000000" w:rsidRDefault="00000000">
      <w:pPr>
        <w:pStyle w:val="StandardWeb"/>
        <w:spacing w:after="0" w:afterAutospacing="0"/>
      </w:pPr>
      <w:r>
        <w:rPr>
          <w:rFonts w:ascii="Arial" w:hAnsi="Arial" w:cs="Arial"/>
        </w:rPr>
        <w:lastRenderedPageBreak/>
        <w:t>Titel-Nr 62 der Reihe Maigret. 43 Reihentitel in unserem Bestand.</w:t>
      </w:r>
    </w:p>
    <w:p w14:paraId="190AB183" w14:textId="77777777" w:rsidR="00000000" w:rsidRDefault="00000000">
      <w:pPr>
        <w:pStyle w:val="StandardWeb"/>
        <w:spacing w:after="0" w:afterAutospacing="0"/>
      </w:pPr>
      <w:r>
        <w:rPr>
          <w:rFonts w:ascii="Arial" w:hAnsi="Arial" w:cs="Arial"/>
        </w:rPr>
        <w:t>Buch-Nr.: 44450</w:t>
      </w:r>
    </w:p>
    <w:p w14:paraId="4A48A3A4" w14:textId="77777777" w:rsidR="00000000" w:rsidRDefault="00000000">
      <w:pPr>
        <w:pStyle w:val="StandardWeb"/>
        <w:spacing w:after="0" w:afterAutospacing="0"/>
      </w:pPr>
    </w:p>
    <w:p w14:paraId="5FBA9521" w14:textId="77777777" w:rsidR="00000000" w:rsidRDefault="00000000">
      <w:pPr>
        <w:pStyle w:val="StandardWeb"/>
        <w:spacing w:after="0" w:afterAutospacing="0"/>
      </w:pPr>
      <w:r>
        <w:rPr>
          <w:rStyle w:val="Fett"/>
          <w:rFonts w:ascii="Arial" w:hAnsi="Arial" w:cs="Arial"/>
        </w:rPr>
        <w:t>Simenon, Georges: Maigret verteidigt sich [63]</w:t>
      </w:r>
    </w:p>
    <w:p w14:paraId="13F808EE" w14:textId="77777777" w:rsidR="00000000" w:rsidRDefault="00000000">
      <w:pPr>
        <w:pStyle w:val="StandardWeb"/>
        <w:spacing w:after="0" w:afterAutospacing="0"/>
      </w:pPr>
      <w:r>
        <w:rPr>
          <w:rFonts w:ascii="Arial" w:hAnsi="Arial" w:cs="Arial"/>
        </w:rPr>
        <w:t>Sprecher: Frank Lester. Dauer: 269 Minuten.</w:t>
      </w:r>
      <w:r>
        <w:rPr>
          <w:rFonts w:ascii="Arial" w:hAnsi="Arial" w:cs="Arial"/>
        </w:rPr>
        <w:br/>
        <w:t xml:space="preserve">Maigret muss um seinen Ruf und seine Karriere kämpfen. Mitten in der Nacht klingelt bei Kommissar Maigret das Telefon. Die Anruferin ist eine verzweifelte junge Frau aus der Provinz, die ohne Papiere und Geld in Paris gestrandet ist. Maigret bringt sie von der Bar, in der sie sich betrunken hat, in ein Hotel und ins Bett. Das hätte er besser nicht tun sollen... </w:t>
      </w:r>
    </w:p>
    <w:p w14:paraId="2D7B4231" w14:textId="77777777" w:rsidR="00000000" w:rsidRDefault="00000000">
      <w:pPr>
        <w:pStyle w:val="StandardWeb"/>
        <w:spacing w:after="0" w:afterAutospacing="0"/>
      </w:pPr>
      <w:r>
        <w:rPr>
          <w:rFonts w:ascii="Arial" w:hAnsi="Arial" w:cs="Arial"/>
        </w:rPr>
        <w:t>Titel-Nr 64 der Reihe Maigret. 43 Reihentitel in unserem Bestand.</w:t>
      </w:r>
    </w:p>
    <w:p w14:paraId="6CA72053" w14:textId="77777777" w:rsidR="00000000" w:rsidRDefault="00000000">
      <w:pPr>
        <w:pStyle w:val="StandardWeb"/>
        <w:spacing w:after="0" w:afterAutospacing="0"/>
      </w:pPr>
      <w:r>
        <w:rPr>
          <w:rFonts w:ascii="Arial" w:hAnsi="Arial" w:cs="Arial"/>
        </w:rPr>
        <w:t>Buch-Nr.: 41070</w:t>
      </w:r>
    </w:p>
    <w:p w14:paraId="628FF7C7" w14:textId="77777777" w:rsidR="00000000" w:rsidRDefault="00000000">
      <w:pPr>
        <w:pStyle w:val="StandardWeb"/>
        <w:spacing w:after="0" w:afterAutospacing="0"/>
      </w:pPr>
    </w:p>
    <w:p w14:paraId="48216F39" w14:textId="77777777" w:rsidR="00000000" w:rsidRDefault="00000000">
      <w:pPr>
        <w:pStyle w:val="StandardWeb"/>
        <w:spacing w:after="0" w:afterAutospacing="0"/>
      </w:pPr>
      <w:r>
        <w:rPr>
          <w:rStyle w:val="Fett"/>
          <w:rFonts w:ascii="Arial" w:hAnsi="Arial" w:cs="Arial"/>
        </w:rPr>
        <w:t>Simenon, Georges: Maigret hat Geduld [64]</w:t>
      </w:r>
    </w:p>
    <w:p w14:paraId="45B4C70E" w14:textId="77777777" w:rsidR="00000000" w:rsidRDefault="00000000">
      <w:pPr>
        <w:pStyle w:val="StandardWeb"/>
        <w:spacing w:after="0" w:afterAutospacing="0"/>
      </w:pPr>
      <w:r>
        <w:rPr>
          <w:rFonts w:ascii="Arial" w:hAnsi="Arial" w:cs="Arial"/>
        </w:rPr>
        <w:t>Sprecher: Fritz Holy. Dauer: 256 Minuten.</w:t>
      </w:r>
      <w:r>
        <w:rPr>
          <w:rFonts w:ascii="Arial" w:hAnsi="Arial" w:cs="Arial"/>
        </w:rPr>
        <w:br/>
        <w:t xml:space="preserve">Zwei Jahre noch, glaubt Maigret, dann wird er in der Blüte seines Lebens pensioniert werden. Aus Meung-sur-Loire zurückkommend, wo er das Haus, das sich die Maigret dort gekauft haben, zurecht gemacht hatte, sinniert er über seine Pensionierung, die mit fünfundfünfzig erfolgen soll. </w:t>
      </w:r>
    </w:p>
    <w:p w14:paraId="43454CC3" w14:textId="77777777" w:rsidR="00000000" w:rsidRDefault="00000000">
      <w:pPr>
        <w:pStyle w:val="StandardWeb"/>
        <w:spacing w:after="0" w:afterAutospacing="0"/>
      </w:pPr>
      <w:r>
        <w:rPr>
          <w:rFonts w:ascii="Arial" w:hAnsi="Arial" w:cs="Arial"/>
        </w:rPr>
        <w:t>Titel-Nr 65 der Reihe Maigret. 43 Reihentitel in unserem Bestand.</w:t>
      </w:r>
    </w:p>
    <w:p w14:paraId="549EA529" w14:textId="77777777" w:rsidR="00000000" w:rsidRDefault="00000000">
      <w:pPr>
        <w:pStyle w:val="StandardWeb"/>
        <w:spacing w:after="0" w:afterAutospacing="0"/>
      </w:pPr>
      <w:r>
        <w:rPr>
          <w:rFonts w:ascii="Arial" w:hAnsi="Arial" w:cs="Arial"/>
        </w:rPr>
        <w:t>Buch-Nr.: 41238</w:t>
      </w:r>
    </w:p>
    <w:p w14:paraId="65330B4E" w14:textId="77777777" w:rsidR="00000000" w:rsidRDefault="00000000">
      <w:pPr>
        <w:pStyle w:val="StandardWeb"/>
        <w:spacing w:after="0" w:afterAutospacing="0"/>
      </w:pPr>
    </w:p>
    <w:p w14:paraId="7245A160" w14:textId="77777777" w:rsidR="00000000" w:rsidRDefault="00000000">
      <w:pPr>
        <w:pStyle w:val="StandardWeb"/>
        <w:spacing w:after="0" w:afterAutospacing="0"/>
      </w:pPr>
      <w:r>
        <w:rPr>
          <w:rStyle w:val="Fett"/>
          <w:rFonts w:ascii="Arial" w:hAnsi="Arial" w:cs="Arial"/>
        </w:rPr>
        <w:t>Simenon, Georges: Maigret und der Fall Nahour [65]</w:t>
      </w:r>
    </w:p>
    <w:p w14:paraId="744CCB3F" w14:textId="77777777" w:rsidR="00000000" w:rsidRDefault="00000000">
      <w:pPr>
        <w:pStyle w:val="StandardWeb"/>
        <w:spacing w:after="0" w:afterAutospacing="0"/>
      </w:pPr>
      <w:r>
        <w:rPr>
          <w:rFonts w:ascii="Arial" w:hAnsi="Arial" w:cs="Arial"/>
        </w:rPr>
        <w:t>Sprecher: Hagnot Elischka. Dauer: 276 Minuten.</w:t>
      </w:r>
      <w:r>
        <w:rPr>
          <w:rFonts w:ascii="Arial" w:hAnsi="Arial" w:cs="Arial"/>
        </w:rPr>
        <w:br/>
        <w:t xml:space="preserve">Januar. Eisregen. Dr. Pardon befindet sich in einer misslichen Lage: Mitten in der Nacht klingelt ein verzweifelter Mann bei ihm und bringt ihm seine Geliebte, die durch eine Kugel verwundet worden ist. Die junge Frau erzählt dem Arzt eine Geschichte, die zu der späten Stunde durchaus plausibel klingt. Am nächsten Morgen sieht alles ganz anders aus, und der Arzt sucht Rat bei Maigret. </w:t>
      </w:r>
    </w:p>
    <w:p w14:paraId="411E14F7" w14:textId="77777777" w:rsidR="00000000" w:rsidRDefault="00000000">
      <w:pPr>
        <w:pStyle w:val="StandardWeb"/>
        <w:spacing w:after="0" w:afterAutospacing="0"/>
      </w:pPr>
      <w:r>
        <w:rPr>
          <w:rFonts w:ascii="Arial" w:hAnsi="Arial" w:cs="Arial"/>
        </w:rPr>
        <w:t>Titel-Nr 66 der Reihe Maigret. 43 Reihentitel in unserem Bestand.</w:t>
      </w:r>
    </w:p>
    <w:p w14:paraId="3A1722EB" w14:textId="77777777" w:rsidR="00000000" w:rsidRDefault="00000000">
      <w:pPr>
        <w:pStyle w:val="StandardWeb"/>
        <w:spacing w:after="0" w:afterAutospacing="0"/>
      </w:pPr>
      <w:r>
        <w:rPr>
          <w:rFonts w:ascii="Arial" w:hAnsi="Arial" w:cs="Arial"/>
        </w:rPr>
        <w:t>Buch-Nr.: 41335</w:t>
      </w:r>
    </w:p>
    <w:p w14:paraId="24A36D63" w14:textId="77777777" w:rsidR="00000000" w:rsidRDefault="00000000">
      <w:pPr>
        <w:pStyle w:val="StandardWeb"/>
        <w:spacing w:after="0" w:afterAutospacing="0"/>
      </w:pPr>
    </w:p>
    <w:p w14:paraId="2CA8248A" w14:textId="77777777" w:rsidR="00000000" w:rsidRDefault="00000000">
      <w:pPr>
        <w:pStyle w:val="StandardWeb"/>
        <w:spacing w:after="0" w:afterAutospacing="0"/>
      </w:pPr>
      <w:r>
        <w:rPr>
          <w:rStyle w:val="Fett"/>
          <w:rFonts w:ascii="Arial" w:hAnsi="Arial" w:cs="Arial"/>
        </w:rPr>
        <w:t>Simenon, Georges: Maigret und der Dieb [66]</w:t>
      </w:r>
    </w:p>
    <w:p w14:paraId="498E971A" w14:textId="77777777" w:rsidR="00000000" w:rsidRDefault="00000000">
      <w:pPr>
        <w:pStyle w:val="StandardWeb"/>
        <w:spacing w:after="0" w:afterAutospacing="0"/>
      </w:pPr>
      <w:r>
        <w:rPr>
          <w:rFonts w:ascii="Arial" w:hAnsi="Arial" w:cs="Arial"/>
        </w:rPr>
        <w:lastRenderedPageBreak/>
        <w:t>Sprecher: Günther Lieder. Dauer: 305 Minuten.</w:t>
      </w:r>
      <w:r>
        <w:rPr>
          <w:rFonts w:ascii="Arial" w:hAnsi="Arial" w:cs="Arial"/>
        </w:rPr>
        <w:br/>
        <w:t xml:space="preserve">Kommissar Maigret ist mit dem Autobus unterwegs, als ihm ein offensichtlich ziemlich verzweifelter junger Mann die Brieftasche entwendet und im Gewühl der Großstadt entkommt. Zwar sind nur 50 Francs darin, aber leider auch die Polizeimarke des Kommissars. Der Verlust der Marke wird grundsätzlich mit dem Entzug eines vollen Monatsgehaltes bestraft. </w:t>
      </w:r>
    </w:p>
    <w:p w14:paraId="7E479988" w14:textId="77777777" w:rsidR="00000000" w:rsidRDefault="00000000">
      <w:pPr>
        <w:pStyle w:val="StandardWeb"/>
        <w:spacing w:after="0" w:afterAutospacing="0"/>
      </w:pPr>
      <w:r>
        <w:rPr>
          <w:rFonts w:ascii="Arial" w:hAnsi="Arial" w:cs="Arial"/>
        </w:rPr>
        <w:t>Titel-Nr 67 der Reihe Maigret. 43 Reihentitel in unserem Bestand.</w:t>
      </w:r>
    </w:p>
    <w:p w14:paraId="1BD9F57D" w14:textId="77777777" w:rsidR="00000000" w:rsidRDefault="00000000">
      <w:pPr>
        <w:pStyle w:val="StandardWeb"/>
        <w:spacing w:after="0" w:afterAutospacing="0"/>
      </w:pPr>
      <w:r>
        <w:rPr>
          <w:rFonts w:ascii="Arial" w:hAnsi="Arial" w:cs="Arial"/>
        </w:rPr>
        <w:t>Buch-Nr.: 41320</w:t>
      </w:r>
    </w:p>
    <w:p w14:paraId="13AB7249" w14:textId="77777777" w:rsidR="00000000" w:rsidRDefault="00000000">
      <w:pPr>
        <w:pStyle w:val="StandardWeb"/>
        <w:spacing w:after="0" w:afterAutospacing="0"/>
      </w:pPr>
    </w:p>
    <w:p w14:paraId="334C2500" w14:textId="77777777" w:rsidR="00000000" w:rsidRDefault="00000000">
      <w:pPr>
        <w:pStyle w:val="StandardWeb"/>
        <w:spacing w:after="0" w:afterAutospacing="0"/>
      </w:pPr>
      <w:r>
        <w:rPr>
          <w:rStyle w:val="Fett"/>
          <w:rFonts w:ascii="Arial" w:hAnsi="Arial" w:cs="Arial"/>
        </w:rPr>
        <w:t>Simenon, Georges: Maigret in Kur [67]</w:t>
      </w:r>
    </w:p>
    <w:p w14:paraId="0B34399C" w14:textId="77777777" w:rsidR="00000000" w:rsidRDefault="00000000">
      <w:pPr>
        <w:pStyle w:val="StandardWeb"/>
        <w:spacing w:after="0" w:afterAutospacing="0"/>
      </w:pPr>
      <w:r>
        <w:rPr>
          <w:rFonts w:ascii="Arial" w:hAnsi="Arial" w:cs="Arial"/>
        </w:rPr>
        <w:t>Sprecher: Günther Lieder. Dauer: 274 Minuten.</w:t>
      </w:r>
      <w:r>
        <w:rPr>
          <w:rFonts w:ascii="Arial" w:hAnsi="Arial" w:cs="Arial"/>
        </w:rPr>
        <w:br/>
        <w:t xml:space="preserve">"Eine Kur? Ein paar Glas Wasser am Tag Einundzwanzig Tage regelmäßiges, sorgenfreies Leben, ohne Bier, ohne Wein, ohne schwere Saucen" Folterqualen für den gewichtigen Kommissar aber auch ein geruhsames Leben, bis zu dem Tag, an dem die Frau in Lila ermordet wird. </w:t>
      </w:r>
    </w:p>
    <w:p w14:paraId="6D92C985" w14:textId="77777777" w:rsidR="00000000" w:rsidRDefault="00000000">
      <w:pPr>
        <w:pStyle w:val="StandardWeb"/>
        <w:spacing w:after="0" w:afterAutospacing="0"/>
      </w:pPr>
      <w:r>
        <w:rPr>
          <w:rFonts w:ascii="Arial" w:hAnsi="Arial" w:cs="Arial"/>
        </w:rPr>
        <w:t>Titel-Nr 68 der Reihe Maigret. 43 Reihentitel in unserem Bestand.</w:t>
      </w:r>
    </w:p>
    <w:p w14:paraId="3349E7D5" w14:textId="77777777" w:rsidR="00000000" w:rsidRDefault="00000000">
      <w:pPr>
        <w:pStyle w:val="StandardWeb"/>
        <w:spacing w:after="0" w:afterAutospacing="0"/>
      </w:pPr>
      <w:r>
        <w:rPr>
          <w:rFonts w:ascii="Arial" w:hAnsi="Arial" w:cs="Arial"/>
        </w:rPr>
        <w:t>Buch-Nr.: 41415</w:t>
      </w:r>
    </w:p>
    <w:p w14:paraId="354F9B3D" w14:textId="77777777" w:rsidR="00000000" w:rsidRDefault="00000000">
      <w:pPr>
        <w:pStyle w:val="StandardWeb"/>
        <w:spacing w:after="0" w:afterAutospacing="0"/>
      </w:pPr>
    </w:p>
    <w:p w14:paraId="4A034A3A" w14:textId="77777777" w:rsidR="00000000" w:rsidRDefault="00000000">
      <w:pPr>
        <w:pStyle w:val="StandardWeb"/>
        <w:spacing w:after="0" w:afterAutospacing="0"/>
      </w:pPr>
      <w:r>
        <w:rPr>
          <w:rStyle w:val="Fett"/>
          <w:rFonts w:ascii="Arial" w:hAnsi="Arial" w:cs="Arial"/>
        </w:rPr>
        <w:t>Simenon, Georges: Maigret zögert [68]</w:t>
      </w:r>
    </w:p>
    <w:p w14:paraId="7B436F74" w14:textId="77777777" w:rsidR="00000000" w:rsidRDefault="00000000">
      <w:pPr>
        <w:pStyle w:val="StandardWeb"/>
        <w:spacing w:after="0" w:afterAutospacing="0"/>
      </w:pPr>
      <w:r>
        <w:rPr>
          <w:rFonts w:ascii="Arial" w:hAnsi="Arial" w:cs="Arial"/>
        </w:rPr>
        <w:t>Sprecher: Fritz Holy. Dauer: 258 Minuten.</w:t>
      </w:r>
      <w:r>
        <w:rPr>
          <w:rFonts w:ascii="Arial" w:hAnsi="Arial" w:cs="Arial"/>
        </w:rPr>
        <w:br/>
        <w:t xml:space="preserve">Anonyme Briefe erhält Kommissar Maigret oft. Aber nur selten sind sie auf Papier geschrieben, die sich kinderleicht ins Haus des Absenders zurückverfolgen lassen und einen Mord ankündigen. Der Schreiber freilich ist im vornehmen Stadthaus des Anwalts Parendon zunächst nicht festzustellen, und passiert ist dort auch nichts - bis man die Sekretärin und Geliebte des Advokaten ermordet findet. </w:t>
      </w:r>
    </w:p>
    <w:p w14:paraId="6517B3EB" w14:textId="77777777" w:rsidR="00000000" w:rsidRDefault="00000000">
      <w:pPr>
        <w:pStyle w:val="StandardWeb"/>
        <w:spacing w:after="0" w:afterAutospacing="0"/>
      </w:pPr>
      <w:r>
        <w:rPr>
          <w:rFonts w:ascii="Arial" w:hAnsi="Arial" w:cs="Arial"/>
        </w:rPr>
        <w:t>Titel-Nr 69 der Reihe Maigret. 43 Reihentitel in unserem Bestand.</w:t>
      </w:r>
    </w:p>
    <w:p w14:paraId="595E2519" w14:textId="77777777" w:rsidR="00000000" w:rsidRDefault="00000000">
      <w:pPr>
        <w:pStyle w:val="StandardWeb"/>
        <w:spacing w:after="0" w:afterAutospacing="0"/>
      </w:pPr>
      <w:r>
        <w:rPr>
          <w:rFonts w:ascii="Arial" w:hAnsi="Arial" w:cs="Arial"/>
        </w:rPr>
        <w:t>Buch-Nr.: 41625</w:t>
      </w:r>
    </w:p>
    <w:p w14:paraId="0BC20B0C" w14:textId="77777777" w:rsidR="00000000" w:rsidRDefault="00000000">
      <w:pPr>
        <w:pStyle w:val="StandardWeb"/>
        <w:spacing w:after="0" w:afterAutospacing="0"/>
      </w:pPr>
    </w:p>
    <w:p w14:paraId="2E2E9278" w14:textId="77777777" w:rsidR="00000000" w:rsidRDefault="00000000">
      <w:pPr>
        <w:pStyle w:val="StandardWeb"/>
        <w:spacing w:after="0" w:afterAutospacing="0"/>
      </w:pPr>
      <w:r>
        <w:rPr>
          <w:rStyle w:val="Fett"/>
          <w:rFonts w:ascii="Arial" w:hAnsi="Arial" w:cs="Arial"/>
        </w:rPr>
        <w:t>Simenon, Georges: Maigret und sein Jugendfreund [69]</w:t>
      </w:r>
    </w:p>
    <w:p w14:paraId="4BB5C788" w14:textId="77777777" w:rsidR="00000000" w:rsidRDefault="00000000">
      <w:pPr>
        <w:pStyle w:val="StandardWeb"/>
        <w:spacing w:after="0" w:afterAutospacing="0"/>
      </w:pPr>
      <w:r>
        <w:rPr>
          <w:rFonts w:ascii="Arial" w:hAnsi="Arial" w:cs="Arial"/>
        </w:rPr>
        <w:t>Sprecher: Fritz Holy. Dauer: 256 Minuten.</w:t>
      </w:r>
      <w:r>
        <w:rPr>
          <w:rFonts w:ascii="Arial" w:hAnsi="Arial" w:cs="Arial"/>
        </w:rPr>
        <w:br/>
        <w:t xml:space="preserve">Mit seinen Jugendfreunden hat Maigret kein Glück: Sie sind ihm (immer noch) unsympathisch, und sie haben die lästige Angewohnheit, unangekündigt in sein Büro zu spazieren und Wunder zu erwarten. Das tut auch Léon Florentin. Er kommt direkt aus der Wohnung seiner Freundin Joséphine, die, so berichtet er, in seinem Beisein ermordet worden ist... </w:t>
      </w:r>
    </w:p>
    <w:p w14:paraId="17B48041" w14:textId="77777777" w:rsidR="00000000" w:rsidRDefault="00000000">
      <w:pPr>
        <w:pStyle w:val="StandardWeb"/>
        <w:spacing w:after="0" w:afterAutospacing="0"/>
      </w:pPr>
      <w:r>
        <w:rPr>
          <w:rFonts w:ascii="Arial" w:hAnsi="Arial" w:cs="Arial"/>
        </w:rPr>
        <w:lastRenderedPageBreak/>
        <w:t>Titel-Nr 70 der Reihe Maigret. 43 Reihentitel in unserem Bestand.</w:t>
      </w:r>
    </w:p>
    <w:p w14:paraId="02A8FAE9" w14:textId="77777777" w:rsidR="00000000" w:rsidRDefault="00000000">
      <w:pPr>
        <w:pStyle w:val="StandardWeb"/>
        <w:spacing w:after="0" w:afterAutospacing="0"/>
      </w:pPr>
      <w:r>
        <w:rPr>
          <w:rFonts w:ascii="Arial" w:hAnsi="Arial" w:cs="Arial"/>
        </w:rPr>
        <w:t>Buch-Nr.: 41587</w:t>
      </w:r>
    </w:p>
    <w:p w14:paraId="27AE6016" w14:textId="77777777" w:rsidR="00000000" w:rsidRDefault="00000000">
      <w:pPr>
        <w:pStyle w:val="StandardWeb"/>
        <w:spacing w:after="0" w:afterAutospacing="0"/>
      </w:pPr>
    </w:p>
    <w:p w14:paraId="67A9029C" w14:textId="77777777" w:rsidR="00000000" w:rsidRDefault="00000000">
      <w:pPr>
        <w:pStyle w:val="StandardWeb"/>
        <w:spacing w:after="0" w:afterAutospacing="0"/>
      </w:pPr>
      <w:r>
        <w:rPr>
          <w:rStyle w:val="Fett"/>
          <w:rFonts w:ascii="Arial" w:hAnsi="Arial" w:cs="Arial"/>
        </w:rPr>
        <w:t>Simenon, Georges: Maigret und der Mörder [70]</w:t>
      </w:r>
    </w:p>
    <w:p w14:paraId="59D60A9D" w14:textId="77777777" w:rsidR="00000000" w:rsidRDefault="00000000">
      <w:pPr>
        <w:pStyle w:val="StandardWeb"/>
        <w:spacing w:after="0" w:afterAutospacing="0"/>
      </w:pPr>
      <w:r>
        <w:rPr>
          <w:rFonts w:ascii="Arial" w:hAnsi="Arial" w:cs="Arial"/>
        </w:rPr>
        <w:t>Sprecher: Helmut Janatsch. Dauer: 268 Minuten.</w:t>
      </w:r>
      <w:r>
        <w:rPr>
          <w:rFonts w:ascii="Arial" w:hAnsi="Arial" w:cs="Arial"/>
        </w:rPr>
        <w:br/>
        <w:t xml:space="preserve">Die Entscheidung ist ihm mehr als schwer gefallen, aber als sie gefallen war, setzte Hans Kuperus alles daran, seine Entscheidung "sauber" umzusetzen. Er betrachtete es schon als sehr geduldig an, ein Jahr zu warten, bevor er zur Tat schritt und der Fremdgeherei seiner Frau mit dem stadtbekanntesten Frauenliebhaber ein Ende setzte - ein finales Ende. </w:t>
      </w:r>
    </w:p>
    <w:p w14:paraId="0362111D" w14:textId="77777777" w:rsidR="00000000" w:rsidRDefault="00000000">
      <w:pPr>
        <w:pStyle w:val="StandardWeb"/>
        <w:spacing w:after="0" w:afterAutospacing="0"/>
      </w:pPr>
      <w:r>
        <w:rPr>
          <w:rFonts w:ascii="Arial" w:hAnsi="Arial" w:cs="Arial"/>
        </w:rPr>
        <w:t>Titel-Nr 71 der Reihe Maigret. 43 Reihentitel in unserem Bestand.</w:t>
      </w:r>
    </w:p>
    <w:p w14:paraId="64374479" w14:textId="77777777" w:rsidR="00000000" w:rsidRDefault="00000000">
      <w:pPr>
        <w:pStyle w:val="StandardWeb"/>
        <w:spacing w:after="0" w:afterAutospacing="0"/>
      </w:pPr>
      <w:r>
        <w:rPr>
          <w:rFonts w:ascii="Arial" w:hAnsi="Arial" w:cs="Arial"/>
        </w:rPr>
        <w:t>Buch-Nr.: 41554</w:t>
      </w:r>
    </w:p>
    <w:p w14:paraId="374AC5FA" w14:textId="77777777" w:rsidR="00000000" w:rsidRDefault="00000000">
      <w:pPr>
        <w:pStyle w:val="StandardWeb"/>
        <w:spacing w:after="0" w:afterAutospacing="0"/>
      </w:pPr>
    </w:p>
    <w:p w14:paraId="4A99D080" w14:textId="77777777" w:rsidR="00000000" w:rsidRDefault="00000000">
      <w:pPr>
        <w:pStyle w:val="StandardWeb"/>
        <w:spacing w:after="0" w:afterAutospacing="0"/>
      </w:pPr>
      <w:r>
        <w:rPr>
          <w:rStyle w:val="Fett"/>
          <w:rFonts w:ascii="Arial" w:hAnsi="Arial" w:cs="Arial"/>
        </w:rPr>
        <w:t>Simenon, Georges: Maigret und der Weinhändler. Maigret und der Pole [71]</w:t>
      </w:r>
    </w:p>
    <w:p w14:paraId="09E09FB0" w14:textId="77777777" w:rsidR="00000000" w:rsidRDefault="00000000">
      <w:pPr>
        <w:pStyle w:val="StandardWeb"/>
        <w:spacing w:after="0" w:afterAutospacing="0"/>
      </w:pPr>
      <w:r>
        <w:rPr>
          <w:rFonts w:ascii="Arial" w:hAnsi="Arial" w:cs="Arial"/>
        </w:rPr>
        <w:t>Sprecher: Fritz Holy. Dauer: 325 Minuten.</w:t>
      </w:r>
      <w:r>
        <w:rPr>
          <w:rFonts w:ascii="Arial" w:hAnsi="Arial" w:cs="Arial"/>
        </w:rPr>
        <w:br/>
        <w:t xml:space="preserve">Während Maigret mit einem Verhör beschäftigt ist, wird er in die Rue Fortuny gerufen. In dieser wurde vor einer Nobel-Absteige der Weinhändler Oscar Chabut ermordet. Dieser ist Besitzer der Weinhandelskette Le Vin des Moines, deren Geschäfte, Lastwagen und Kähne überall im Land zu finden sind. Von Chabut hat Maigret noch nie etwas gehört. Aber er weiß, wo er den Mann liegen sieht und vor was. </w:t>
      </w:r>
    </w:p>
    <w:p w14:paraId="095AC69B" w14:textId="77777777" w:rsidR="00000000" w:rsidRDefault="00000000">
      <w:pPr>
        <w:pStyle w:val="StandardWeb"/>
        <w:spacing w:after="0" w:afterAutospacing="0"/>
      </w:pPr>
      <w:r>
        <w:rPr>
          <w:rFonts w:ascii="Arial" w:hAnsi="Arial" w:cs="Arial"/>
        </w:rPr>
        <w:t>Titel-Nr 72 der Reihe Maigret. 43 Reihentitel in unserem Bestand.</w:t>
      </w:r>
    </w:p>
    <w:p w14:paraId="7A81ED77" w14:textId="77777777" w:rsidR="00000000" w:rsidRDefault="00000000">
      <w:pPr>
        <w:pStyle w:val="StandardWeb"/>
        <w:spacing w:after="0" w:afterAutospacing="0"/>
      </w:pPr>
      <w:r>
        <w:rPr>
          <w:rFonts w:ascii="Arial" w:hAnsi="Arial" w:cs="Arial"/>
        </w:rPr>
        <w:t>Buch-Nr.: 41857</w:t>
      </w:r>
    </w:p>
    <w:p w14:paraId="657FE12B" w14:textId="77777777" w:rsidR="00000000" w:rsidRDefault="00000000">
      <w:pPr>
        <w:pStyle w:val="StandardWeb"/>
        <w:spacing w:after="0" w:afterAutospacing="0"/>
      </w:pPr>
    </w:p>
    <w:p w14:paraId="75EE2109" w14:textId="77777777" w:rsidR="00000000" w:rsidRDefault="00000000">
      <w:pPr>
        <w:pStyle w:val="StandardWeb"/>
        <w:spacing w:after="0" w:afterAutospacing="0"/>
      </w:pPr>
      <w:r>
        <w:rPr>
          <w:rStyle w:val="Fett"/>
          <w:rFonts w:ascii="Arial" w:hAnsi="Arial" w:cs="Arial"/>
        </w:rPr>
        <w:t>Simenon, Georges: Maigret und die Spinnerin [72]</w:t>
      </w:r>
    </w:p>
    <w:p w14:paraId="4B763E1F" w14:textId="77777777" w:rsidR="00000000" w:rsidRDefault="00000000">
      <w:pPr>
        <w:pStyle w:val="StandardWeb"/>
        <w:spacing w:after="0" w:afterAutospacing="0"/>
      </w:pPr>
      <w:r>
        <w:rPr>
          <w:rFonts w:ascii="Arial" w:hAnsi="Arial" w:cs="Arial"/>
        </w:rPr>
        <w:t>Sprecher: Fritz Holy. Dauer: 233 Minuten.</w:t>
      </w:r>
      <w:r>
        <w:rPr>
          <w:rFonts w:ascii="Arial" w:hAnsi="Arial" w:cs="Arial"/>
        </w:rPr>
        <w:br/>
        <w:t xml:space="preserve">Eine ältere Dame schleicht seit mehreren Tagen um das Gebäude der Kriminalpolizei am Quai des Orfèvres, aber erst am vierten Tag lässt sie sich bei Maigret melden. Sie erzählt ihre Geschichte, in der es um Leben und Tod ginge. In ihrer Wohnung würden Sachen verschoben sein. Eine Verrückte. Maigret wimmelt sie ab, als sie jedoch ermordet wird, nimmt er diesen Fall persönlich. </w:t>
      </w:r>
    </w:p>
    <w:p w14:paraId="1239FBD0" w14:textId="77777777" w:rsidR="00000000" w:rsidRDefault="00000000">
      <w:pPr>
        <w:pStyle w:val="StandardWeb"/>
        <w:spacing w:after="0" w:afterAutospacing="0"/>
      </w:pPr>
      <w:r>
        <w:rPr>
          <w:rFonts w:ascii="Arial" w:hAnsi="Arial" w:cs="Arial"/>
        </w:rPr>
        <w:t>Titel-Nr 73 der Reihe Maigret. 43 Reihentitel in unserem Bestand.</w:t>
      </w:r>
    </w:p>
    <w:p w14:paraId="557E1827" w14:textId="77777777" w:rsidR="00000000" w:rsidRDefault="00000000">
      <w:pPr>
        <w:pStyle w:val="StandardWeb"/>
        <w:spacing w:after="0" w:afterAutospacing="0"/>
      </w:pPr>
      <w:r>
        <w:rPr>
          <w:rFonts w:ascii="Arial" w:hAnsi="Arial" w:cs="Arial"/>
        </w:rPr>
        <w:t>Buch-Nr.: 41824</w:t>
      </w:r>
    </w:p>
    <w:p w14:paraId="617175D8" w14:textId="77777777" w:rsidR="00000000" w:rsidRDefault="00000000">
      <w:pPr>
        <w:pStyle w:val="StandardWeb"/>
        <w:spacing w:after="0" w:afterAutospacing="0"/>
      </w:pPr>
    </w:p>
    <w:p w14:paraId="58C2CBF7" w14:textId="77777777" w:rsidR="00000000" w:rsidRDefault="00000000">
      <w:pPr>
        <w:pStyle w:val="StandardWeb"/>
        <w:spacing w:after="0" w:afterAutospacing="0"/>
      </w:pPr>
      <w:r>
        <w:rPr>
          <w:rStyle w:val="Fett"/>
          <w:rFonts w:ascii="Arial" w:hAnsi="Arial" w:cs="Arial"/>
        </w:rPr>
        <w:lastRenderedPageBreak/>
        <w:t>Simenon, Georges: Maigret und der Einsame [73]</w:t>
      </w:r>
    </w:p>
    <w:p w14:paraId="44179D2B" w14:textId="77777777" w:rsidR="00000000" w:rsidRDefault="00000000">
      <w:pPr>
        <w:pStyle w:val="StandardWeb"/>
        <w:spacing w:after="0" w:afterAutospacing="0"/>
      </w:pPr>
      <w:r>
        <w:rPr>
          <w:rFonts w:ascii="Arial" w:hAnsi="Arial" w:cs="Arial"/>
        </w:rPr>
        <w:t>Sprecher: Fritz Holy. Dauer: 232 Minuten.</w:t>
      </w:r>
      <w:r>
        <w:rPr>
          <w:rFonts w:ascii="Arial" w:hAnsi="Arial" w:cs="Arial"/>
        </w:rPr>
        <w:br/>
        <w:t xml:space="preserve">In Paris wird ein Clochard ermordet aufgefunden. Wer ist er? Der alte Mann war sehr einsam. Nachdem Maigret den Namen des Unbekannten herausgefunden hat, macht er sich auf die Suche nach seiner Vergangenheit. Er erfährt, dass Viviens Tischler war und Frau und Kind hatte. Doch eines Tages muss er sie verlassen haben, um ein anderes Leben zu beginnen. Was war passiert? </w:t>
      </w:r>
    </w:p>
    <w:p w14:paraId="58F55DAD" w14:textId="77777777" w:rsidR="00000000" w:rsidRDefault="00000000">
      <w:pPr>
        <w:pStyle w:val="StandardWeb"/>
        <w:spacing w:after="0" w:afterAutospacing="0"/>
      </w:pPr>
      <w:r>
        <w:rPr>
          <w:rFonts w:ascii="Arial" w:hAnsi="Arial" w:cs="Arial"/>
        </w:rPr>
        <w:t>Titel-Nr 74 der Reihe Maigret. 43 Reihentitel in unserem Bestand.</w:t>
      </w:r>
    </w:p>
    <w:p w14:paraId="581794A1" w14:textId="77777777" w:rsidR="00000000" w:rsidRDefault="00000000">
      <w:pPr>
        <w:pStyle w:val="StandardWeb"/>
        <w:spacing w:after="0" w:afterAutospacing="0"/>
      </w:pPr>
      <w:r>
        <w:rPr>
          <w:rFonts w:ascii="Arial" w:hAnsi="Arial" w:cs="Arial"/>
        </w:rPr>
        <w:t>Buch-Nr.: 42378</w:t>
      </w:r>
    </w:p>
    <w:p w14:paraId="1BADDC14" w14:textId="77777777" w:rsidR="00000000" w:rsidRDefault="00000000">
      <w:pPr>
        <w:pStyle w:val="StandardWeb"/>
        <w:spacing w:after="0" w:afterAutospacing="0"/>
      </w:pPr>
    </w:p>
    <w:p w14:paraId="77E09AD8" w14:textId="77777777" w:rsidR="00000000" w:rsidRDefault="00000000">
      <w:pPr>
        <w:pStyle w:val="StandardWeb"/>
        <w:spacing w:after="0" w:afterAutospacing="0"/>
      </w:pPr>
      <w:r>
        <w:rPr>
          <w:rStyle w:val="Fett"/>
          <w:rFonts w:ascii="Arial" w:hAnsi="Arial" w:cs="Arial"/>
        </w:rPr>
        <w:t>Simenon, Georges: Maigret und der Spitzel [74]</w:t>
      </w:r>
    </w:p>
    <w:p w14:paraId="7EA1376B" w14:textId="77777777" w:rsidR="00000000" w:rsidRDefault="00000000">
      <w:pPr>
        <w:pStyle w:val="StandardWeb"/>
        <w:spacing w:after="0" w:afterAutospacing="0"/>
      </w:pPr>
      <w:r>
        <w:rPr>
          <w:rFonts w:ascii="Arial" w:hAnsi="Arial" w:cs="Arial"/>
        </w:rPr>
        <w:t>Sprecher: Marius Langer. Dauer: 284 Minuten.</w:t>
      </w:r>
      <w:r>
        <w:rPr>
          <w:rFonts w:ascii="Arial" w:hAnsi="Arial" w:cs="Arial"/>
        </w:rPr>
        <w:br/>
        <w:t xml:space="preserve">Das Telefon reißt Maigret aus dem Schlaf: Ein Leichnam sei gefunden worden - Maurice Marcia, reich verheiratet, Inhaber des Restaurants Sardine. Noch schlaftrunken beginnt Maigret seine Ermittlungen. Bald lernt er die Gebrüder Mori kennen, die einer sehr speziellen Tätigkeit nachgehen... Und er trifft, die Witwe des Ermordeten, die nach dem Tod ihres Gatten ein Luxusleben führt. </w:t>
      </w:r>
    </w:p>
    <w:p w14:paraId="09D7F3E4" w14:textId="77777777" w:rsidR="00000000" w:rsidRDefault="00000000">
      <w:pPr>
        <w:pStyle w:val="StandardWeb"/>
        <w:spacing w:after="0" w:afterAutospacing="0"/>
      </w:pPr>
      <w:r>
        <w:rPr>
          <w:rFonts w:ascii="Arial" w:hAnsi="Arial" w:cs="Arial"/>
        </w:rPr>
        <w:t>Titel-Nr 75 der Reihe Maigret. 43 Reihentitel in unserem Bestand.</w:t>
      </w:r>
    </w:p>
    <w:p w14:paraId="3CB43A96" w14:textId="77777777" w:rsidR="00000000" w:rsidRDefault="00000000">
      <w:pPr>
        <w:pStyle w:val="StandardWeb"/>
        <w:spacing w:after="0" w:afterAutospacing="0"/>
      </w:pPr>
      <w:r>
        <w:rPr>
          <w:rFonts w:ascii="Arial" w:hAnsi="Arial" w:cs="Arial"/>
        </w:rPr>
        <w:t>Buch-Nr.: 42379</w:t>
      </w:r>
    </w:p>
    <w:p w14:paraId="69384E47" w14:textId="77777777" w:rsidR="00000000" w:rsidRDefault="00000000">
      <w:pPr>
        <w:pStyle w:val="StandardWeb"/>
        <w:spacing w:after="0" w:afterAutospacing="0"/>
      </w:pPr>
    </w:p>
    <w:p w14:paraId="301FE611" w14:textId="77777777" w:rsidR="00000000" w:rsidRDefault="00000000">
      <w:pPr>
        <w:pStyle w:val="StandardWeb"/>
        <w:spacing w:after="0" w:afterAutospacing="0"/>
      </w:pPr>
      <w:r>
        <w:rPr>
          <w:rStyle w:val="Fett"/>
          <w:rFonts w:ascii="Arial" w:hAnsi="Arial" w:cs="Arial"/>
        </w:rPr>
        <w:t>Simenon, Georges: Maigret und Monsieur Charles [75]</w:t>
      </w:r>
    </w:p>
    <w:p w14:paraId="52C9DFB5" w14:textId="77777777" w:rsidR="00000000" w:rsidRDefault="00000000">
      <w:pPr>
        <w:pStyle w:val="StandardWeb"/>
        <w:spacing w:after="0" w:afterAutospacing="0"/>
      </w:pPr>
      <w:r>
        <w:rPr>
          <w:rFonts w:ascii="Arial" w:hAnsi="Arial" w:cs="Arial"/>
        </w:rPr>
        <w:t>Sprecher: Fritz Holy. Dauer: 224 Minuten.</w:t>
      </w:r>
      <w:r>
        <w:rPr>
          <w:rFonts w:ascii="Arial" w:hAnsi="Arial" w:cs="Arial"/>
        </w:rPr>
        <w:br/>
        <w:t xml:space="preserve">"Maigret spielte in einem noch ein wenig verfrorenen Sonnenstrahl. Er spielte nicht mit Bauklötzen, wie er es als Kind getan hatte, sondern mit seinen Pfeifen. Sein Blick war müde. Gerade eben hatte er über seine restliche Karriere entschieden." So beginnt Maigrets 75. und letzter Fall, in dem der Kommissar noch einmal sein geliebtes Paris erkunden darf. </w:t>
      </w:r>
    </w:p>
    <w:p w14:paraId="2598122D" w14:textId="77777777" w:rsidR="00000000" w:rsidRDefault="00000000">
      <w:pPr>
        <w:pStyle w:val="StandardWeb"/>
        <w:spacing w:after="0" w:afterAutospacing="0"/>
      </w:pPr>
      <w:r>
        <w:rPr>
          <w:rFonts w:ascii="Arial" w:hAnsi="Arial" w:cs="Arial"/>
        </w:rPr>
        <w:t>Titel-Nr 76 der Reihe Maigret. 43 Reihentitel in unserem Bestand.</w:t>
      </w:r>
    </w:p>
    <w:p w14:paraId="55FDFFA5" w14:textId="77777777" w:rsidR="00000000" w:rsidRDefault="00000000">
      <w:pPr>
        <w:pStyle w:val="StandardWeb"/>
        <w:spacing w:after="0" w:afterAutospacing="0"/>
      </w:pPr>
      <w:r>
        <w:rPr>
          <w:rFonts w:ascii="Arial" w:hAnsi="Arial" w:cs="Arial"/>
        </w:rPr>
        <w:t>Buch-Nr.: 42380</w:t>
      </w:r>
    </w:p>
    <w:p w14:paraId="0C4538BB" w14:textId="77777777" w:rsidR="00000000" w:rsidRDefault="00000000">
      <w:pPr>
        <w:pStyle w:val="StandardWeb"/>
        <w:spacing w:after="240" w:afterAutospacing="0"/>
      </w:pPr>
      <w:r>
        <w:br/>
      </w:r>
    </w:p>
    <w:p w14:paraId="569E24F7" w14:textId="77777777" w:rsidR="00000000" w:rsidRDefault="00000000">
      <w:pPr>
        <w:pStyle w:val="StandardWeb"/>
        <w:spacing w:after="0" w:afterAutospacing="0"/>
      </w:pPr>
      <w:r>
        <w:rPr>
          <w:rStyle w:val="Fett"/>
        </w:rPr>
        <w:t>Simmel, Johannes Mario: Affäre Nina B</w:t>
      </w:r>
    </w:p>
    <w:p w14:paraId="0BFCF911" w14:textId="77777777" w:rsidR="00000000" w:rsidRDefault="00000000">
      <w:pPr>
        <w:pStyle w:val="StandardWeb"/>
        <w:spacing w:after="0" w:afterAutospacing="0"/>
      </w:pPr>
      <w:r>
        <w:t>Sprecher: Oswald Fuchs. Dauer: 847 Minuten.</w:t>
      </w:r>
      <w:r>
        <w:br/>
        <w:t>Die Liebe eines vielfach angefeindeten Mannes zur Frau seines größten Gegners.</w:t>
      </w:r>
      <w:r>
        <w:br/>
        <w:t>Buch-Nr.: 40352</w:t>
      </w:r>
    </w:p>
    <w:p w14:paraId="02EBB2C8" w14:textId="77777777" w:rsidR="00000000" w:rsidRDefault="00000000">
      <w:pPr>
        <w:pStyle w:val="StandardWeb"/>
        <w:spacing w:after="0" w:afterAutospacing="0"/>
      </w:pPr>
    </w:p>
    <w:p w14:paraId="27365F93" w14:textId="77777777" w:rsidR="00000000" w:rsidRDefault="00000000">
      <w:pPr>
        <w:pStyle w:val="StandardWeb"/>
        <w:spacing w:after="0" w:afterAutospacing="0"/>
      </w:pPr>
      <w:r>
        <w:rPr>
          <w:rStyle w:val="Fett"/>
        </w:rPr>
        <w:t>Sklepowich, Edward: Die dunklen Wasser von Venedig</w:t>
      </w:r>
    </w:p>
    <w:p w14:paraId="6BFD57BA" w14:textId="77777777" w:rsidR="00000000" w:rsidRDefault="00000000">
      <w:pPr>
        <w:pStyle w:val="StandardWeb"/>
        <w:spacing w:after="0" w:afterAutospacing="0"/>
      </w:pPr>
      <w:r>
        <w:t>Sprecher: Gitta Horky. Dauer: 675 Minuten.</w:t>
      </w:r>
      <w:r>
        <w:br/>
        <w:t>Im Canale Grande treibt die Leiche des Models Flavia Brollo. Kurz vor ihrem Tod hatte die junge Frau die Contessa da Capo-Zendrini aufgesucht und behauptet, die uneheliche Tochter ihres verstorbenen Gatten zu sein. Und nun ist sie tot, offenbar gewaltsam umgebracht worden. Um einen Skandal zu vermeiden, bittet die Contessa ihren Freund Urbino Macintyre um Hilfe.</w:t>
      </w:r>
      <w:r>
        <w:br/>
        <w:t>Buch-Nr.: 46138</w:t>
      </w:r>
    </w:p>
    <w:p w14:paraId="711B7CCB" w14:textId="77777777" w:rsidR="00000000" w:rsidRDefault="00000000">
      <w:pPr>
        <w:pStyle w:val="StandardWeb"/>
        <w:spacing w:after="0" w:afterAutospacing="0"/>
      </w:pPr>
    </w:p>
    <w:p w14:paraId="468F6C42" w14:textId="77777777" w:rsidR="00000000" w:rsidRDefault="00000000">
      <w:pPr>
        <w:pStyle w:val="StandardWeb"/>
        <w:spacing w:after="0" w:afterAutospacing="0"/>
      </w:pPr>
      <w:r>
        <w:rPr>
          <w:rStyle w:val="Fett"/>
        </w:rPr>
        <w:t>Sklepowich, Edward: Die letzte Gondel</w:t>
      </w:r>
    </w:p>
    <w:p w14:paraId="07390B34" w14:textId="77777777" w:rsidR="00000000" w:rsidRDefault="00000000">
      <w:pPr>
        <w:pStyle w:val="StandardWeb"/>
        <w:spacing w:after="0" w:afterAutospacing="0"/>
      </w:pPr>
      <w:r>
        <w:t>Sprecher: Cornelia Schönwald. Dauer: 605 Minuten.</w:t>
      </w:r>
      <w:r>
        <w:br/>
        <w:t>Der 80jährige Samuel Brown lebt zurückgezogen in einem langsam verfallenden venezianischen Palazzo. Angeblich sind dort bereits einige Menschen eines unnatürlichen Todes gestorben. Doch Urbino Macintyre lässt sich von diesen Gerüchten nicht abschrecken. Der alte Sonderling behauptet nämlich, im Besitz wertvoller Briefe Lord Byrons zu sein. Er beginnt, ein zwielichtiges Spiel mit Urbino zu treiben. Bei diesem Hörbuch handelt es sich um ein käuflich erworbenes Hörbuch das barrierefrei aufgearbeitet wurde. Vollständige Hörbuchfassung.</w:t>
      </w:r>
      <w:r>
        <w:br/>
        <w:t>Buch-Nr.: 32905</w:t>
      </w:r>
    </w:p>
    <w:p w14:paraId="326F7A98" w14:textId="77777777" w:rsidR="00000000" w:rsidRDefault="00000000">
      <w:pPr>
        <w:pStyle w:val="StandardWeb"/>
        <w:spacing w:after="0" w:afterAutospacing="0"/>
      </w:pPr>
    </w:p>
    <w:p w14:paraId="79BEF59A" w14:textId="77777777" w:rsidR="00000000" w:rsidRDefault="00000000">
      <w:pPr>
        <w:pStyle w:val="StandardWeb"/>
        <w:spacing w:after="0" w:afterAutospacing="0"/>
      </w:pPr>
      <w:r>
        <w:rPr>
          <w:rStyle w:val="Fett"/>
        </w:rPr>
        <w:t>Sklepowich, Edward: Die schwarze Brücke von Venedig</w:t>
      </w:r>
    </w:p>
    <w:p w14:paraId="2DE113BA" w14:textId="77777777" w:rsidR="00000000" w:rsidRDefault="00000000">
      <w:pPr>
        <w:pStyle w:val="StandardWeb"/>
        <w:spacing w:after="0" w:afterAutospacing="0"/>
      </w:pPr>
      <w:r>
        <w:t>Sprecher: Martin Nürnberger, Pascal Pöschko. Dauer: 494 Minuten.</w:t>
      </w:r>
      <w:r>
        <w:br/>
        <w:t>Privatdetektiv Urbino Macintyre freut sich auf geruhsame Tage in der Lagunenstadt mit seiner Freundin, der eleganten Contessa da Capo-Zendrini. Doch mit der Ruhe ist es schnell vorbei, als der exzentrische Schauspieler Roberto Casarotto-Re auftaucht und für Furore um angebliche Drohbriefe sorgt. Dann geschieht ein Mord und die unbescholtene Contessa gerät während einer mitternächtlichen Prozession in tödliche Gefahr... Bei diesem Hörbuch handelt es sich um ein käuflich erworbenes Hörbuch das barrierefrei aufgearbeitet wurde. Ungekürzte Hörbuchfassung.</w:t>
      </w:r>
      <w:r>
        <w:br/>
        <w:t>Buch-Nr.: 32887</w:t>
      </w:r>
    </w:p>
    <w:p w14:paraId="2EBE86EF" w14:textId="77777777" w:rsidR="00000000" w:rsidRDefault="00000000">
      <w:pPr>
        <w:pStyle w:val="StandardWeb"/>
        <w:spacing w:after="0" w:afterAutospacing="0"/>
      </w:pPr>
    </w:p>
    <w:p w14:paraId="5E4B59C9" w14:textId="77777777" w:rsidR="00000000" w:rsidRDefault="00000000">
      <w:pPr>
        <w:pStyle w:val="StandardWeb"/>
        <w:spacing w:after="0" w:afterAutospacing="0"/>
      </w:pPr>
      <w:r>
        <w:rPr>
          <w:rStyle w:val="Fett"/>
        </w:rPr>
        <w:t>Slesar, Henry: Das graue distinguierte Leichentuch</w:t>
      </w:r>
    </w:p>
    <w:p w14:paraId="0BC0617E" w14:textId="77777777" w:rsidR="00000000" w:rsidRDefault="00000000">
      <w:pPr>
        <w:pStyle w:val="StandardWeb"/>
        <w:spacing w:after="0" w:afterAutospacing="0"/>
      </w:pPr>
      <w:r>
        <w:t>Sprecher: Eva Bruckner. Dauer: 467 Minuten.</w:t>
      </w:r>
      <w:r>
        <w:br/>
        <w:t>"Das graue distinguierte Leichentuch" (auch erschienen unter dem Titel "Wer nicht wirbt, der stirbt") wurde mit dem Edgar Allan Poe Award ausgezeichnet und spielt vor dem Hintergrund der Werbebranche, in der es blutiger zugeht, als man annehmen sollte.</w:t>
      </w:r>
      <w:r>
        <w:br/>
        <w:t>Buch-Nr.: 45424</w:t>
      </w:r>
    </w:p>
    <w:p w14:paraId="6E68E0B5" w14:textId="77777777" w:rsidR="00000000" w:rsidRDefault="00000000">
      <w:pPr>
        <w:pStyle w:val="StandardWeb"/>
        <w:spacing w:after="0" w:afterAutospacing="0"/>
      </w:pPr>
    </w:p>
    <w:p w14:paraId="488179F6" w14:textId="77777777" w:rsidR="00000000" w:rsidRDefault="00000000">
      <w:pPr>
        <w:pStyle w:val="StandardWeb"/>
        <w:spacing w:after="0" w:afterAutospacing="0"/>
      </w:pPr>
      <w:r>
        <w:rPr>
          <w:rStyle w:val="Fett"/>
        </w:rPr>
        <w:lastRenderedPageBreak/>
        <w:t>Slesar, Henry: Die siebte Maske</w:t>
      </w:r>
    </w:p>
    <w:p w14:paraId="2A30B619" w14:textId="77777777" w:rsidR="00000000" w:rsidRDefault="00000000">
      <w:pPr>
        <w:pStyle w:val="StandardWeb"/>
        <w:spacing w:after="0" w:afterAutospacing="0"/>
      </w:pPr>
      <w:r>
        <w:t>Sprecher: Eveline Leitl. Dauer: 352 Minuten.</w:t>
      </w:r>
      <w:r>
        <w:br/>
        <w:t>Für Adrienne Haven geht die Welt in Brüche in der Nacht, als sie ihren Mann tot auffindet, einen seltsamen Abschiedsbrief in der Hand und einen Revolver neben sich. Wenn Walter zum Selbstmörder erklärt würde, wird sie die Lebensversicherung, die sie dringend braucht, verlieren. Fast instinktiv verbrennt sie den Brief und lässt den Revolver verschwinden...</w:t>
      </w:r>
      <w:r>
        <w:br/>
        <w:t>Buch-Nr.: 44773</w:t>
      </w:r>
    </w:p>
    <w:p w14:paraId="29C6ADDB" w14:textId="77777777" w:rsidR="00000000" w:rsidRDefault="00000000">
      <w:pPr>
        <w:pStyle w:val="StandardWeb"/>
        <w:spacing w:after="0" w:afterAutospacing="0"/>
      </w:pPr>
    </w:p>
    <w:p w14:paraId="46087D0E" w14:textId="77777777" w:rsidR="00000000" w:rsidRDefault="00000000">
      <w:pPr>
        <w:pStyle w:val="StandardWeb"/>
        <w:spacing w:after="0" w:afterAutospacing="0"/>
      </w:pPr>
      <w:r>
        <w:rPr>
          <w:rStyle w:val="Fett"/>
        </w:rPr>
        <w:t>Slesar, Henry: Hinter der Tür</w:t>
      </w:r>
    </w:p>
    <w:p w14:paraId="4EB25B66" w14:textId="77777777" w:rsidR="00000000" w:rsidRDefault="00000000">
      <w:pPr>
        <w:pStyle w:val="StandardWeb"/>
        <w:spacing w:after="0" w:afterAutospacing="0"/>
      </w:pPr>
      <w:r>
        <w:t>Sprecher: Susanne Grohma. Dauer: 360 Minuten.</w:t>
      </w:r>
      <w:r>
        <w:br/>
        <w:t>Wieder, wie vor zwanzig Jahren, öffnet sich die Tür des Schlafzimmers... Vom Schrecken früher traumatischer Eindrücke, von Albträumen und vom kriminellen und kriminalistischen Einsatz der Psychoanalyse.</w:t>
      </w:r>
      <w:r>
        <w:br/>
        <w:t>Buch-Nr.: 45657</w:t>
      </w:r>
    </w:p>
    <w:p w14:paraId="2B6945AD" w14:textId="77777777" w:rsidR="00000000" w:rsidRDefault="00000000">
      <w:pPr>
        <w:pStyle w:val="StandardWeb"/>
        <w:spacing w:after="0" w:afterAutospacing="0"/>
      </w:pPr>
    </w:p>
    <w:p w14:paraId="00A2CDBA" w14:textId="77777777" w:rsidR="00000000" w:rsidRDefault="00000000">
      <w:pPr>
        <w:pStyle w:val="StandardWeb"/>
        <w:spacing w:after="0" w:afterAutospacing="0"/>
      </w:pPr>
      <w:r>
        <w:rPr>
          <w:rStyle w:val="Fett"/>
        </w:rPr>
        <w:t>Slesar, Henry: Mord in der Schnulzenklinik</w:t>
      </w:r>
    </w:p>
    <w:p w14:paraId="00BAFDD0" w14:textId="77777777" w:rsidR="00000000" w:rsidRDefault="00000000">
      <w:pPr>
        <w:pStyle w:val="StandardWeb"/>
        <w:spacing w:after="0" w:afterAutospacing="0"/>
      </w:pPr>
      <w:r>
        <w:t>Sprecher: Christine Renhardt. Dauer: 578 Minuten.</w:t>
      </w:r>
      <w:r>
        <w:br/>
        <w:t>Der ungekrönte König selbstparodistischer Kriminalautoren. Henry Slesar gebührt der Verdienst, einem überwiegend ernsthaft-nüchternen Genre einen gehörigen Schuss Selbstironie verpasst zu haben.</w:t>
      </w:r>
      <w:r>
        <w:br/>
        <w:t>Buch-Nr.: 45475</w:t>
      </w:r>
    </w:p>
    <w:p w14:paraId="20A7D29B" w14:textId="77777777" w:rsidR="00000000" w:rsidRDefault="00000000">
      <w:pPr>
        <w:pStyle w:val="StandardWeb"/>
        <w:spacing w:after="0" w:afterAutospacing="0"/>
      </w:pPr>
    </w:p>
    <w:p w14:paraId="61475291" w14:textId="77777777" w:rsidR="00000000" w:rsidRDefault="00000000">
      <w:pPr>
        <w:pStyle w:val="StandardWeb"/>
        <w:spacing w:after="0" w:afterAutospacing="0"/>
      </w:pPr>
      <w:r>
        <w:rPr>
          <w:rStyle w:val="Fett"/>
        </w:rPr>
        <w:t>Slesar, Henry: Vorhang auf, wir spielen Mord</w:t>
      </w:r>
    </w:p>
    <w:p w14:paraId="08377675" w14:textId="77777777" w:rsidR="00000000" w:rsidRDefault="00000000">
      <w:pPr>
        <w:pStyle w:val="StandardWeb"/>
        <w:spacing w:after="0" w:afterAutospacing="0"/>
      </w:pPr>
      <w:r>
        <w:t>Sprecher: Henri Hoffmann. Dauer: 347 Minuten.</w:t>
      </w:r>
      <w:r>
        <w:br/>
        <w:t>Eine heruntergekommene Schauspieltruppe macht die Wirklichkeit zur Bühne und spielt ihr bestes Stück - als der Vorhang fallen soll, folgt ein Skandal, der nicht im Rollenbuch steht...</w:t>
      </w:r>
      <w:r>
        <w:br/>
        <w:t>Buch-Nr.: 43863</w:t>
      </w:r>
    </w:p>
    <w:p w14:paraId="52C82658" w14:textId="77777777" w:rsidR="00000000" w:rsidRDefault="00000000">
      <w:pPr>
        <w:pStyle w:val="StandardWeb"/>
        <w:spacing w:after="0" w:afterAutospacing="0"/>
      </w:pPr>
    </w:p>
    <w:p w14:paraId="6373CE84" w14:textId="77777777" w:rsidR="00000000" w:rsidRDefault="00000000">
      <w:pPr>
        <w:pStyle w:val="StandardWeb"/>
        <w:spacing w:after="0" w:afterAutospacing="0"/>
      </w:pPr>
      <w:r>
        <w:rPr>
          <w:rStyle w:val="Fett"/>
        </w:rPr>
        <w:t>Slupetzky, Stefan: Halsknacker</w:t>
      </w:r>
    </w:p>
    <w:p w14:paraId="6CC681E8" w14:textId="77777777" w:rsidR="00000000" w:rsidRDefault="00000000">
      <w:pPr>
        <w:pStyle w:val="StandardWeb"/>
        <w:spacing w:after="0" w:afterAutospacing="0"/>
      </w:pPr>
      <w:r>
        <w:t>Sprecher: Julian Loidl. Dauer: 135 Minuten.</w:t>
      </w:r>
      <w:r>
        <w:br/>
        <w:t>Nicht hinter jedem Ableben steht ein Mörder - aber hinter so manchem. Der Autor, Meister des abgründigen Humors, erzählt Geschichten von nicht alltäglichen Todesfällen und ihren Ursachen. Dass eine Leiche dabei auch einmal in handlichen kleinen Päckchen nach und nach auftaucht, mag verwundern, das Lesevergnügen ist allemal garantiert.</w:t>
      </w:r>
      <w:r>
        <w:br/>
        <w:t>Buch-Nr.: 51630</w:t>
      </w:r>
    </w:p>
    <w:p w14:paraId="167286F6" w14:textId="77777777" w:rsidR="00000000" w:rsidRDefault="00000000">
      <w:pPr>
        <w:pStyle w:val="StandardWeb"/>
        <w:spacing w:after="0" w:afterAutospacing="0"/>
      </w:pPr>
    </w:p>
    <w:p w14:paraId="42B05193" w14:textId="77777777" w:rsidR="00000000" w:rsidRDefault="00000000">
      <w:pPr>
        <w:pStyle w:val="StandardWeb"/>
        <w:spacing w:after="0" w:afterAutospacing="0"/>
      </w:pPr>
      <w:r>
        <w:rPr>
          <w:rStyle w:val="Fett"/>
        </w:rPr>
        <w:lastRenderedPageBreak/>
        <w:t>Slupetzky, Stefan: Polivka hat einen Traum</w:t>
      </w:r>
    </w:p>
    <w:p w14:paraId="013655D0" w14:textId="77777777" w:rsidR="00000000" w:rsidRDefault="00000000">
      <w:pPr>
        <w:pStyle w:val="StandardWeb"/>
      </w:pPr>
      <w:r>
        <w:t>Sprecher: Alois Frank. Dauer: 521 Minuten.</w:t>
      </w:r>
      <w:r>
        <w:br/>
        <w:t>Für den verschrobenen Wiener Bezirksinspektor Polivka steht fest: Der Mann, der sich infolge einer Notbremsung in einem Zugwaggon den Hals gebrochen haben soll, ist tatsächlich brutal ermordet worden. Gegen die Weisung seines Vorgesetzten, den Fall zu den Akten zu legen, begibt sich Polivka auf eine aberwitzige Reise quer durch Europa.</w:t>
      </w:r>
      <w:r>
        <w:br/>
        <w:t>Buch-Nr.: 52376</w:t>
      </w:r>
    </w:p>
    <w:p w14:paraId="1C86C523" w14:textId="77777777" w:rsidR="00000000" w:rsidRDefault="00000000">
      <w:pPr>
        <w:pStyle w:val="StandardWeb"/>
        <w:spacing w:after="0" w:afterAutospacing="0"/>
      </w:pPr>
      <w:r>
        <w:rPr>
          <w:rStyle w:val="Fett"/>
          <w:rFonts w:ascii="Arial" w:hAnsi="Arial" w:cs="Arial"/>
        </w:rPr>
        <w:t>Slupetzky, Stefan: Der Fall des Lemming [1]</w:t>
      </w:r>
    </w:p>
    <w:p w14:paraId="79458882" w14:textId="77777777" w:rsidR="00000000" w:rsidRDefault="00000000">
      <w:pPr>
        <w:pStyle w:val="StandardWeb"/>
        <w:spacing w:after="0" w:afterAutospacing="0"/>
      </w:pPr>
      <w:r>
        <w:rPr>
          <w:rFonts w:ascii="Arial" w:hAnsi="Arial" w:cs="Arial"/>
        </w:rPr>
        <w:t>Sprecher: Andreas Maurer. Dauer: 473 Minuten.</w:t>
      </w:r>
      <w:r>
        <w:rPr>
          <w:rFonts w:ascii="Arial" w:hAnsi="Arial" w:cs="Arial"/>
        </w:rPr>
        <w:br/>
        <w:t xml:space="preserve">Witzig, skurril, abgründig, eine süchtig machende Wiener Mischung. Leopold Wallisch, Spitzname «Lemming», wurde auf Betreiben seines bösartigen Kollegen Krotznig aus der Mordkommission entlassen. Jetzt arbeitet er für eine Privatdetektei und spioniert potentiellen Ehebrechern hinterher. Als einer der von ihm Überwachten, der pensionierte Lateinlehrer Grinzinger, ermordet wird, wird es sein Fall! </w:t>
      </w:r>
    </w:p>
    <w:p w14:paraId="7B92E2CA" w14:textId="77777777" w:rsidR="00000000" w:rsidRDefault="00000000">
      <w:pPr>
        <w:pStyle w:val="StandardWeb"/>
        <w:spacing w:after="0" w:afterAutospacing="0"/>
      </w:pPr>
      <w:r>
        <w:rPr>
          <w:rFonts w:ascii="Arial" w:hAnsi="Arial" w:cs="Arial"/>
        </w:rPr>
        <w:t>Titel-Nr 1 der Reihe Lemming. 7 Reihentitel in unserem Bestand.</w:t>
      </w:r>
    </w:p>
    <w:p w14:paraId="4D1355D8" w14:textId="77777777" w:rsidR="00000000" w:rsidRDefault="00000000">
      <w:pPr>
        <w:pStyle w:val="StandardWeb"/>
        <w:spacing w:after="0" w:afterAutospacing="0"/>
      </w:pPr>
      <w:r>
        <w:rPr>
          <w:rFonts w:ascii="Arial" w:hAnsi="Arial" w:cs="Arial"/>
        </w:rPr>
        <w:t>Buch-Nr.: 54648</w:t>
      </w:r>
    </w:p>
    <w:p w14:paraId="79D1200C" w14:textId="77777777" w:rsidR="00000000" w:rsidRDefault="00000000">
      <w:pPr>
        <w:pStyle w:val="StandardWeb"/>
        <w:spacing w:after="0" w:afterAutospacing="0"/>
      </w:pPr>
    </w:p>
    <w:p w14:paraId="66C771BB" w14:textId="77777777" w:rsidR="00000000" w:rsidRDefault="00000000">
      <w:pPr>
        <w:pStyle w:val="StandardWeb"/>
        <w:spacing w:after="0" w:afterAutospacing="0"/>
      </w:pPr>
      <w:r>
        <w:rPr>
          <w:rStyle w:val="Fett"/>
          <w:rFonts w:ascii="Arial" w:hAnsi="Arial" w:cs="Arial"/>
        </w:rPr>
        <w:t>Slupetzky, Stefan: Lemmings Himmelfahrt [2]</w:t>
      </w:r>
    </w:p>
    <w:p w14:paraId="0C62F910" w14:textId="77777777" w:rsidR="00000000" w:rsidRDefault="00000000">
      <w:pPr>
        <w:pStyle w:val="StandardWeb"/>
        <w:spacing w:after="0" w:afterAutospacing="0"/>
      </w:pPr>
      <w:r>
        <w:rPr>
          <w:rFonts w:ascii="Arial" w:hAnsi="Arial" w:cs="Arial"/>
        </w:rPr>
        <w:t>Sprecher: Andreas Maurer. Dauer: 545 Minuten.</w:t>
      </w:r>
      <w:r>
        <w:rPr>
          <w:rFonts w:ascii="Arial" w:hAnsi="Arial" w:cs="Arial"/>
        </w:rPr>
        <w:br/>
        <w:t xml:space="preserve">Der Lemming ist wieder in Schwierigkeiten. Gerade hat ihn seine Freundin hinausgeworfen, und kurz danach schießt ein Verrückter auf ihn. Zum Glück trifft es zwar einen anderen, der tot zusammenbricht, doch jetzt sucht die Polizei den Lemming als Mörder. Da hilft es nur, den wirklichen Täter zu finden - und der Lemming ist mal wieder in einen Fall verwickelt, der ihn völlig überfordert. </w:t>
      </w:r>
    </w:p>
    <w:p w14:paraId="4BF9A464" w14:textId="77777777" w:rsidR="00000000" w:rsidRDefault="00000000">
      <w:pPr>
        <w:pStyle w:val="StandardWeb"/>
        <w:spacing w:after="0" w:afterAutospacing="0"/>
      </w:pPr>
      <w:r>
        <w:rPr>
          <w:rFonts w:ascii="Arial" w:hAnsi="Arial" w:cs="Arial"/>
        </w:rPr>
        <w:t>Titel-Nr 2 der Reihe Lemming. 7 Reihentitel in unserem Bestand.</w:t>
      </w:r>
    </w:p>
    <w:p w14:paraId="43247867" w14:textId="77777777" w:rsidR="00000000" w:rsidRDefault="00000000">
      <w:pPr>
        <w:pStyle w:val="StandardWeb"/>
        <w:spacing w:after="0" w:afterAutospacing="0"/>
      </w:pPr>
      <w:r>
        <w:rPr>
          <w:rFonts w:ascii="Arial" w:hAnsi="Arial" w:cs="Arial"/>
        </w:rPr>
        <w:t>Buch-Nr.: 54649</w:t>
      </w:r>
    </w:p>
    <w:p w14:paraId="692BECB8" w14:textId="77777777" w:rsidR="00000000" w:rsidRDefault="00000000">
      <w:pPr>
        <w:pStyle w:val="StandardWeb"/>
        <w:spacing w:after="0" w:afterAutospacing="0"/>
      </w:pPr>
    </w:p>
    <w:p w14:paraId="55253EDC" w14:textId="77777777" w:rsidR="00000000" w:rsidRDefault="00000000">
      <w:pPr>
        <w:pStyle w:val="StandardWeb"/>
        <w:spacing w:after="0" w:afterAutospacing="0"/>
      </w:pPr>
      <w:r>
        <w:rPr>
          <w:rStyle w:val="Fett"/>
          <w:rFonts w:ascii="Arial" w:hAnsi="Arial" w:cs="Arial"/>
        </w:rPr>
        <w:t>Slupetzky, Stefan: Das Schweigen des Lemming [3]</w:t>
      </w:r>
    </w:p>
    <w:p w14:paraId="10E96CF8" w14:textId="77777777" w:rsidR="00000000" w:rsidRDefault="00000000">
      <w:pPr>
        <w:pStyle w:val="StandardWeb"/>
        <w:spacing w:after="0" w:afterAutospacing="0"/>
      </w:pPr>
      <w:r>
        <w:rPr>
          <w:rFonts w:ascii="Arial" w:hAnsi="Arial" w:cs="Arial"/>
        </w:rPr>
        <w:t>Sprecher: Andreas Maurer. Dauer: 593 Minuten.</w:t>
      </w:r>
      <w:r>
        <w:rPr>
          <w:rFonts w:ascii="Arial" w:hAnsi="Arial" w:cs="Arial"/>
        </w:rPr>
        <w:br/>
        <w:t xml:space="preserve">Mord im Wiener Zoo. Dabei hat für den Lemming alles so friedlich begonnen: eine warme Sommernacht, ein Rundgang im Schönbrunner Tiergarten. Doch dann die grausige Entdeckung: In einem Gehege baumelt ein erhängter Pinguin! Schon bald sieht sich der Lemming in einen Fall verwickelt, der ihm nicht nur Scharfsinn, sondern auch einigen Kunstverstand abverlangt. </w:t>
      </w:r>
    </w:p>
    <w:p w14:paraId="660620E9" w14:textId="77777777" w:rsidR="00000000" w:rsidRDefault="00000000">
      <w:pPr>
        <w:pStyle w:val="StandardWeb"/>
        <w:spacing w:after="0" w:afterAutospacing="0"/>
      </w:pPr>
      <w:r>
        <w:rPr>
          <w:rFonts w:ascii="Arial" w:hAnsi="Arial" w:cs="Arial"/>
        </w:rPr>
        <w:t>Titel-Nr 3 der Reihe Lemming. 7 Reihentitel in unserem Bestand.</w:t>
      </w:r>
    </w:p>
    <w:p w14:paraId="14297B0A" w14:textId="77777777" w:rsidR="00000000" w:rsidRDefault="00000000">
      <w:pPr>
        <w:pStyle w:val="StandardWeb"/>
        <w:spacing w:after="0" w:afterAutospacing="0"/>
      </w:pPr>
      <w:r>
        <w:rPr>
          <w:rFonts w:ascii="Arial" w:hAnsi="Arial" w:cs="Arial"/>
        </w:rPr>
        <w:t>Buch-Nr.: 54650</w:t>
      </w:r>
    </w:p>
    <w:p w14:paraId="1661F3CB" w14:textId="77777777" w:rsidR="00000000" w:rsidRDefault="00000000">
      <w:pPr>
        <w:pStyle w:val="StandardWeb"/>
        <w:spacing w:after="0" w:afterAutospacing="0"/>
      </w:pPr>
    </w:p>
    <w:p w14:paraId="46D27F53" w14:textId="77777777" w:rsidR="00000000" w:rsidRDefault="00000000">
      <w:pPr>
        <w:pStyle w:val="StandardWeb"/>
        <w:spacing w:after="0" w:afterAutospacing="0"/>
      </w:pPr>
      <w:r>
        <w:rPr>
          <w:rStyle w:val="Fett"/>
          <w:rFonts w:ascii="Arial" w:hAnsi="Arial" w:cs="Arial"/>
        </w:rPr>
        <w:t>Slupetzky, Stefan: Lemmings Zorn</w:t>
      </w:r>
    </w:p>
    <w:p w14:paraId="146B5F0F" w14:textId="77777777" w:rsidR="00000000" w:rsidRDefault="00000000">
      <w:pPr>
        <w:pStyle w:val="StandardWeb"/>
        <w:spacing w:after="0" w:afterAutospacing="0"/>
      </w:pPr>
      <w:r>
        <w:rPr>
          <w:rFonts w:ascii="Arial" w:hAnsi="Arial" w:cs="Arial"/>
        </w:rPr>
        <w:t>Sprecher: Alois Frank. Dauer: 650 Minuten.</w:t>
      </w:r>
      <w:r>
        <w:rPr>
          <w:rFonts w:ascii="Arial" w:hAnsi="Arial" w:cs="Arial"/>
        </w:rPr>
        <w:br/>
        <w:t xml:space="preserve">An einem Montag spaziert der Lemming mit seiner hochschwangeren Klara durch die Straßen Wiens. Plötzlich setzen die Wehen ein, zu schnell um das Krankenhaus noch erreichen zu können. Da taucht wie vom Himmel gesandt eine fremde Frau auf und hilft bei der Geburt. Nach diesem Erlebnis wird Angela zur Freundin der Familie. Bis zum Weihnachtsabend, an dem der Lemming ihr kurzzeitig seinen Sohn anvertraut und daraufhin eine grausame Entdeckung macht..."Lemmings Zorn ist Slupetzkys bislang stärkstes Buch - ein wunderbarer Kriminalroman." (Hamburger Abendblatt) </w:t>
      </w:r>
    </w:p>
    <w:p w14:paraId="762A75FF" w14:textId="77777777" w:rsidR="00000000" w:rsidRDefault="00000000">
      <w:pPr>
        <w:pStyle w:val="StandardWeb"/>
        <w:spacing w:after="0" w:afterAutospacing="0"/>
      </w:pPr>
      <w:r>
        <w:rPr>
          <w:rFonts w:ascii="Arial" w:hAnsi="Arial" w:cs="Arial"/>
        </w:rPr>
        <w:t>Titel-Nr 4 der Reihe Lemming. 7 Reihentitel in unserem Bestand.</w:t>
      </w:r>
    </w:p>
    <w:p w14:paraId="55FDB6A4" w14:textId="77777777" w:rsidR="00000000" w:rsidRDefault="00000000">
      <w:pPr>
        <w:pStyle w:val="StandardWeb"/>
        <w:spacing w:after="0" w:afterAutospacing="0"/>
      </w:pPr>
      <w:r>
        <w:rPr>
          <w:rFonts w:ascii="Arial" w:hAnsi="Arial" w:cs="Arial"/>
        </w:rPr>
        <w:t>Buch-Nr.: 54651</w:t>
      </w:r>
    </w:p>
    <w:p w14:paraId="015486ED" w14:textId="77777777" w:rsidR="00000000" w:rsidRDefault="00000000">
      <w:pPr>
        <w:pStyle w:val="StandardWeb"/>
        <w:spacing w:after="0" w:afterAutospacing="0"/>
      </w:pPr>
    </w:p>
    <w:p w14:paraId="22C8E14E" w14:textId="77777777" w:rsidR="00000000" w:rsidRDefault="00000000">
      <w:pPr>
        <w:pStyle w:val="StandardWeb"/>
        <w:spacing w:after="0" w:afterAutospacing="0"/>
      </w:pPr>
      <w:r>
        <w:rPr>
          <w:rStyle w:val="Fett"/>
          <w:rFonts w:ascii="Arial" w:hAnsi="Arial" w:cs="Arial"/>
        </w:rPr>
        <w:t>Slupetzky, Stefan: Die Rückkehr des Lemming [5]</w:t>
      </w:r>
    </w:p>
    <w:p w14:paraId="0F783173" w14:textId="77777777" w:rsidR="00000000" w:rsidRDefault="00000000">
      <w:pPr>
        <w:pStyle w:val="StandardWeb"/>
        <w:spacing w:after="0" w:afterAutospacing="0"/>
      </w:pPr>
      <w:r>
        <w:rPr>
          <w:rFonts w:ascii="Arial" w:hAnsi="Arial" w:cs="Arial"/>
        </w:rPr>
        <w:t>Sprecher: Armin Kopp. Dauer: 416 Minuten.</w:t>
      </w:r>
      <w:r>
        <w:rPr>
          <w:rFonts w:ascii="Arial" w:hAnsi="Arial" w:cs="Arial"/>
        </w:rPr>
        <w:br/>
        <w:t xml:space="preserve">Der junge Straßenbahnchauffeur Theo Ptak ist bis über beide Ohren in eine stille, unscheinbare Frau verliebt, die jeden Morgen in seinen Triebwagen steigt. Eines Tages muss er entsetzt mit ansehen, wie sie von zwei Männern entführt wird. Theo bittet den ehemaligen Kriminalbeamten Leopold Wallisch, auch Lemming genannt, um Hilfe. Widerwillig macht sich der auf die Suche nach den Kidnappern. </w:t>
      </w:r>
    </w:p>
    <w:p w14:paraId="110DCC07" w14:textId="77777777" w:rsidR="00000000" w:rsidRDefault="00000000">
      <w:pPr>
        <w:pStyle w:val="StandardWeb"/>
        <w:spacing w:after="0" w:afterAutospacing="0"/>
      </w:pPr>
      <w:r>
        <w:rPr>
          <w:rFonts w:ascii="Arial" w:hAnsi="Arial" w:cs="Arial"/>
        </w:rPr>
        <w:t>Titel-Nr 5 der Reihe Lemming. 7 Reihentitel in unserem Bestand.</w:t>
      </w:r>
    </w:p>
    <w:p w14:paraId="5958F010" w14:textId="77777777" w:rsidR="00000000" w:rsidRDefault="00000000">
      <w:pPr>
        <w:pStyle w:val="StandardWeb"/>
        <w:spacing w:after="0" w:afterAutospacing="0"/>
      </w:pPr>
      <w:r>
        <w:rPr>
          <w:rFonts w:ascii="Arial" w:hAnsi="Arial" w:cs="Arial"/>
        </w:rPr>
        <w:t>Buch-Nr.: 54423</w:t>
      </w:r>
    </w:p>
    <w:p w14:paraId="43FE6AE5" w14:textId="77777777" w:rsidR="00000000" w:rsidRDefault="00000000">
      <w:pPr>
        <w:pStyle w:val="StandardWeb"/>
        <w:spacing w:after="0" w:afterAutospacing="0"/>
      </w:pPr>
    </w:p>
    <w:p w14:paraId="1257A385" w14:textId="77777777" w:rsidR="00000000" w:rsidRDefault="00000000">
      <w:pPr>
        <w:pStyle w:val="StandardWeb"/>
        <w:spacing w:after="0" w:afterAutospacing="0"/>
      </w:pPr>
      <w:r>
        <w:rPr>
          <w:rStyle w:val="Fett"/>
          <w:rFonts w:ascii="Arial" w:hAnsi="Arial" w:cs="Arial"/>
        </w:rPr>
        <w:t>Slupetzky, Stefan: Im Netz des Lemming</w:t>
      </w:r>
    </w:p>
    <w:p w14:paraId="4728CE01" w14:textId="77777777" w:rsidR="00000000" w:rsidRDefault="00000000">
      <w:pPr>
        <w:pStyle w:val="StandardWeb"/>
        <w:spacing w:after="0" w:afterAutospacing="0"/>
      </w:pPr>
      <w:r>
        <w:rPr>
          <w:rFonts w:ascii="Arial" w:hAnsi="Arial" w:cs="Arial"/>
        </w:rPr>
        <w:t>Sprecher: Alois Frank. Dauer: 365 Minuten.</w:t>
      </w:r>
      <w:r>
        <w:rPr>
          <w:rFonts w:ascii="Arial" w:hAnsi="Arial" w:cs="Arial"/>
        </w:rPr>
        <w:br/>
        <w:t xml:space="preserve">Leopold "Lemming" Wallisch wird Zeuge eines schrecklichen Suizids: Ein Junge wirft sich von einer Brücke - direkt in eine heranrollende U-Bahn. Was hat den kleinen Mario in den Tod getrieben? Der Lemming und sein Freund Polivka machen sich auf die Suche nach der Wahrheit. Schon bald laufen sie Gefahr, sich in verschiedensten Netzen zu verfangen: Im World Wide Web, in den Verstrickungen korrupter Politiker und in den tückischen Schlingen, die die Boulevardpresse legt. </w:t>
      </w:r>
    </w:p>
    <w:p w14:paraId="0373C80B" w14:textId="77777777" w:rsidR="00000000" w:rsidRDefault="00000000">
      <w:pPr>
        <w:pStyle w:val="StandardWeb"/>
        <w:spacing w:after="0" w:afterAutospacing="0"/>
      </w:pPr>
      <w:r>
        <w:rPr>
          <w:rFonts w:ascii="Arial" w:hAnsi="Arial" w:cs="Arial"/>
        </w:rPr>
        <w:t>Titel-Nr 6 der Reihe Lemming. 7 Reihentitel in unserem Bestand.</w:t>
      </w:r>
    </w:p>
    <w:p w14:paraId="0BCE1302" w14:textId="77777777" w:rsidR="00000000" w:rsidRDefault="00000000">
      <w:pPr>
        <w:pStyle w:val="StandardWeb"/>
        <w:spacing w:after="0" w:afterAutospacing="0"/>
      </w:pPr>
      <w:r>
        <w:rPr>
          <w:rFonts w:ascii="Arial" w:hAnsi="Arial" w:cs="Arial"/>
        </w:rPr>
        <w:t>Buch-Nr.: 53787</w:t>
      </w:r>
    </w:p>
    <w:p w14:paraId="7BBBF25D" w14:textId="77777777" w:rsidR="00000000" w:rsidRDefault="00000000">
      <w:pPr>
        <w:pStyle w:val="StandardWeb"/>
        <w:spacing w:after="0" w:afterAutospacing="0"/>
      </w:pPr>
    </w:p>
    <w:p w14:paraId="744DD44A" w14:textId="77777777" w:rsidR="00000000" w:rsidRDefault="00000000">
      <w:pPr>
        <w:pStyle w:val="StandardWeb"/>
        <w:spacing w:after="0" w:afterAutospacing="0"/>
      </w:pPr>
      <w:r>
        <w:rPr>
          <w:rStyle w:val="Fett"/>
          <w:rFonts w:ascii="Arial" w:hAnsi="Arial" w:cs="Arial"/>
        </w:rPr>
        <w:lastRenderedPageBreak/>
        <w:t>Slupetzky, Stefan: Lemmings Blues</w:t>
      </w:r>
    </w:p>
    <w:p w14:paraId="68D61A7C" w14:textId="77777777" w:rsidR="00000000" w:rsidRDefault="00000000">
      <w:pPr>
        <w:pStyle w:val="StandardWeb"/>
        <w:spacing w:after="0" w:afterAutospacing="0"/>
      </w:pPr>
      <w:r>
        <w:rPr>
          <w:rFonts w:ascii="Arial" w:hAnsi="Arial" w:cs="Arial"/>
        </w:rPr>
        <w:t>Sprecher: Alois Frank. Dauer: 346 Minuten.</w:t>
      </w:r>
      <w:r>
        <w:rPr>
          <w:rFonts w:ascii="Arial" w:hAnsi="Arial" w:cs="Arial"/>
        </w:rPr>
        <w:br/>
        <w:t xml:space="preserve">Die Welt geht dem Lemming gerade gehörig auf die Nerven - nur gut, dass er sich mit etwas Kautabak in seiner Wiener Detektei verbarrikadieren und auf seinen nächsten Fall warten kann. Der allerdings ist sogar für einen erfahrenen Ermittler einigermaßen überraschend: Eine Mariengestalt schwebt plötzlich bei der Tür herein und überreicht dem Lemming einen Mops, der verdächtig nach Yoda aussieht und philosophische Erkenntnisse von sich gibt. Diesen Mops mit Namen Herkules gilt es zu beschützen, denn eine Truppe Verrückter mit blauen Schweißerbrillen vermutet in dessen Innereien die Rettung vor der staatlichen Gedankenkontrolle. Leopold "Lemming" Wallisch taumelt zwischen psychedelischer Wonne und beängstigender Realitätsverzerrung - und nimmt einen mit in eine Welt, die ständig ihre Farbe wechselt... </w:t>
      </w:r>
    </w:p>
    <w:p w14:paraId="78C2EDC5" w14:textId="77777777" w:rsidR="00000000" w:rsidRDefault="00000000">
      <w:pPr>
        <w:pStyle w:val="StandardWeb"/>
        <w:spacing w:after="0" w:afterAutospacing="0"/>
      </w:pPr>
      <w:r>
        <w:rPr>
          <w:rFonts w:ascii="Arial" w:hAnsi="Arial" w:cs="Arial"/>
        </w:rPr>
        <w:t>Titel-Nr 7 der Reihe Lemming. 7 Reihentitel in unserem Bestand.</w:t>
      </w:r>
    </w:p>
    <w:p w14:paraId="69289FE4" w14:textId="77777777" w:rsidR="00000000" w:rsidRDefault="00000000">
      <w:pPr>
        <w:pStyle w:val="StandardWeb"/>
        <w:spacing w:after="0" w:afterAutospacing="0"/>
      </w:pPr>
      <w:r>
        <w:rPr>
          <w:rFonts w:ascii="Arial" w:hAnsi="Arial" w:cs="Arial"/>
        </w:rPr>
        <w:t>Buch-Nr.: 55794</w:t>
      </w:r>
    </w:p>
    <w:p w14:paraId="568ADB72" w14:textId="77777777" w:rsidR="00000000" w:rsidRDefault="00000000">
      <w:pPr>
        <w:pStyle w:val="StandardWeb"/>
        <w:spacing w:after="240" w:afterAutospacing="0"/>
      </w:pPr>
      <w:r>
        <w:br/>
      </w:r>
    </w:p>
    <w:p w14:paraId="28119AA7" w14:textId="77777777" w:rsidR="00000000" w:rsidRDefault="00000000">
      <w:pPr>
        <w:pStyle w:val="StandardWeb"/>
        <w:spacing w:after="0" w:afterAutospacing="0"/>
      </w:pPr>
      <w:r>
        <w:rPr>
          <w:rStyle w:val="Fett"/>
        </w:rPr>
        <w:t>Smith, Tom Rob: Kind 44</w:t>
      </w:r>
    </w:p>
    <w:p w14:paraId="4666C445" w14:textId="77777777" w:rsidR="00000000" w:rsidRDefault="00000000">
      <w:pPr>
        <w:pStyle w:val="StandardWeb"/>
        <w:spacing w:after="0" w:afterAutospacing="0"/>
      </w:pPr>
      <w:r>
        <w:t>Sprecher: Lisa Bistrick. Dauer: 900 Minuten.</w:t>
      </w:r>
      <w:r>
        <w:br/>
        <w:t>In Moskau wird 1953 auf den Bahngleisen die Leiche eines kleinen Jungen gefunden, nackt und fürchterlich zugerichtet. Da es in der Sowjetunion der Stalinzeit offiziell keine Verbrechen gibt, wird der Mord zum Unfall erklärt. Als der nächste Mord passiert, ermittelt Geheimdienstoffizier Leo Demidow auf eigene Faust.</w:t>
      </w:r>
      <w:r>
        <w:br/>
        <w:t>Buch-Nr.: 56549</w:t>
      </w:r>
    </w:p>
    <w:p w14:paraId="6F846F78" w14:textId="77777777" w:rsidR="00000000" w:rsidRDefault="00000000">
      <w:pPr>
        <w:pStyle w:val="StandardWeb"/>
        <w:spacing w:after="0" w:afterAutospacing="0"/>
      </w:pPr>
    </w:p>
    <w:p w14:paraId="46B537B8" w14:textId="77777777" w:rsidR="00000000" w:rsidRDefault="00000000">
      <w:pPr>
        <w:pStyle w:val="StandardWeb"/>
        <w:spacing w:after="0" w:afterAutospacing="0"/>
      </w:pPr>
      <w:r>
        <w:rPr>
          <w:rStyle w:val="Fett"/>
        </w:rPr>
        <w:t>Smith, Zadie: Betrug</w:t>
      </w:r>
    </w:p>
    <w:p w14:paraId="312761B1" w14:textId="77777777" w:rsidR="00000000" w:rsidRDefault="00000000">
      <w:pPr>
        <w:pStyle w:val="StandardWeb"/>
        <w:spacing w:after="0" w:afterAutospacing="0"/>
      </w:pPr>
      <w:r>
        <w:t>Sprecher: Dagmar Brand. Dauer: 789 Minuten.</w:t>
      </w:r>
      <w:r>
        <w:br/>
        <w:t>London 1873: Aus der Sicht von Mrs. Eliza Touchet, der schottischen Haushälterin und Cousine des Schriftstellers William Ainsworth erzählt der Roman aus dem Leben des Autors und über einen der bekanntesten Gerichtsfälle Englands, dem Tichborne-Fall, dessen Gerichtsverhandlungen sie besucht hat. Andrew Bogle, ehemaliger Sklave aus Jamaika, ist einer der Hauptzeugen des Prozesses.</w:t>
      </w:r>
      <w:r>
        <w:br/>
        <w:t>Buch-Nr.: 57483</w:t>
      </w:r>
    </w:p>
    <w:p w14:paraId="4EDB8097" w14:textId="77777777" w:rsidR="00000000" w:rsidRDefault="00000000">
      <w:pPr>
        <w:pStyle w:val="StandardWeb"/>
        <w:spacing w:after="0" w:afterAutospacing="0"/>
      </w:pPr>
    </w:p>
    <w:p w14:paraId="55E11106" w14:textId="77777777" w:rsidR="00000000" w:rsidRDefault="00000000">
      <w:pPr>
        <w:pStyle w:val="StandardWeb"/>
        <w:spacing w:after="0" w:afterAutospacing="0"/>
      </w:pPr>
      <w:r>
        <w:rPr>
          <w:rStyle w:val="Fett"/>
        </w:rPr>
        <w:t>Smrzka, Barbara: Live-Mitschnitt der Lesung vom 20.06.2023 in der Hörbücherei</w:t>
      </w:r>
    </w:p>
    <w:p w14:paraId="3656E9CC" w14:textId="77777777" w:rsidR="00000000" w:rsidRDefault="00000000">
      <w:pPr>
        <w:pStyle w:val="StandardWeb"/>
        <w:spacing w:after="0" w:afterAutospacing="0"/>
      </w:pPr>
      <w:r>
        <w:t>Sprecher: Barbara Smrzka. Dauer: 51 Minuten.</w:t>
      </w:r>
      <w:r>
        <w:br/>
        <w:t xml:space="preserve">An einem sonnigen Aprilmorgen will Toni Schubert den prominentesten Kunden ihrer Gärtnerei besuchen - und findet ihn tödlich verletzt neben einer Kletterrose liegen. Wer hat den erfolgreichen Gartenbuch-Autor auf dem Gewissen? Weil Toni den Tatort kennt wie </w:t>
      </w:r>
      <w:r>
        <w:lastRenderedPageBreak/>
        <w:t>ihren eigenen Garten und zudem einen Onkel bei der Polizei hat, mischt sie sich in die Ermittlungen ein - ohne zu ahnen, dass die Vorgeschichte des Verbrechens Jahrzehnte zurückreicht und eng mit ihrer Familie verknüpft ist.</w:t>
      </w:r>
      <w:r>
        <w:br/>
        <w:t>Buch-Nr.: 56335</w:t>
      </w:r>
    </w:p>
    <w:p w14:paraId="3F54100D" w14:textId="77777777" w:rsidR="00000000" w:rsidRDefault="00000000">
      <w:pPr>
        <w:pStyle w:val="StandardWeb"/>
        <w:spacing w:after="0" w:afterAutospacing="0"/>
      </w:pPr>
    </w:p>
    <w:p w14:paraId="16F88D81" w14:textId="77777777" w:rsidR="00000000" w:rsidRDefault="00000000">
      <w:pPr>
        <w:pStyle w:val="StandardWeb"/>
        <w:spacing w:after="0" w:afterAutospacing="0"/>
      </w:pPr>
      <w:r>
        <w:rPr>
          <w:rStyle w:val="Fett"/>
        </w:rPr>
        <w:t>Smrzka, Barbara: Perle vom Wienerwald</w:t>
      </w:r>
    </w:p>
    <w:p w14:paraId="58594BFA" w14:textId="77777777" w:rsidR="00000000" w:rsidRDefault="00000000">
      <w:pPr>
        <w:pStyle w:val="StandardWeb"/>
      </w:pPr>
      <w:r>
        <w:t>Sprecher: Monika Köteles. Dauer: 755 Minuten.</w:t>
      </w:r>
      <w:r>
        <w:br/>
        <w:t>An einem sonnigen Aprilmorgen will Toni Schubert den prominentesten Kunden ihrer Gärtnerei besuchen - und findet ihn tödlich verletzt neben einer Kletterrose liegen. Wer hat den erfolgreichen Gartenbuch-Autor auf dem Gewissen? Weil Toni den Tatort kennt wie ihren eigenen Garten und zudem einen Onkel bei der Polizei hat, mischt sie sich in die Ermittlungen ein - ohne zu ahnen, dass die Vorgeschichte des Verbrechens Jahrzehnte zurückreicht und eng mit ihrer Familie verknüpft ist ...</w:t>
      </w:r>
      <w:r>
        <w:br/>
        <w:t>Buch-Nr.: 56320</w:t>
      </w:r>
    </w:p>
    <w:p w14:paraId="74C4A5E9" w14:textId="77777777" w:rsidR="00000000" w:rsidRDefault="00000000">
      <w:pPr>
        <w:pStyle w:val="StandardWeb"/>
        <w:spacing w:after="0" w:afterAutospacing="0"/>
      </w:pPr>
      <w:r>
        <w:rPr>
          <w:rStyle w:val="Fett"/>
          <w:rFonts w:ascii="Arial" w:hAnsi="Arial" w:cs="Arial"/>
        </w:rPr>
        <w:t>Soininvaara, Taavi: Finnisches Blut [1]</w:t>
      </w:r>
    </w:p>
    <w:p w14:paraId="371DD1A8" w14:textId="77777777" w:rsidR="00000000" w:rsidRDefault="00000000">
      <w:pPr>
        <w:pStyle w:val="StandardWeb"/>
        <w:spacing w:after="0" w:afterAutospacing="0"/>
      </w:pPr>
      <w:r>
        <w:rPr>
          <w:rFonts w:ascii="Arial" w:hAnsi="Arial" w:cs="Arial"/>
        </w:rPr>
        <w:t>Sprecher: Martin Nürnberger, Julian Mehne. Dauer: 543 Minuten.</w:t>
      </w:r>
      <w:r>
        <w:rPr>
          <w:rFonts w:ascii="Arial" w:hAnsi="Arial" w:cs="Arial"/>
        </w:rPr>
        <w:br/>
        <w:t xml:space="preserve">Bei seinen Forschungen stößt der Wissenschaftler Arto Ratamo auf das tödliche Ebola-Virus. Als es ihm gelingt, ein Gegenmittel zu entwickeln, gerät er ins Visier von Terrorgruppen und Geheimdiensten. Eine blutige Hatz beginnt, bei der seine Frau ums Leben kommt und Ratamo vom Gejagten zum Jäger wird. Bei diesem Hörbuch handelt es sich um ein käuflich erworbenes Hörbuch das barrierefrei aufgearbeitet wurde. </w:t>
      </w:r>
    </w:p>
    <w:p w14:paraId="0E00F72C" w14:textId="77777777" w:rsidR="00000000" w:rsidRDefault="00000000">
      <w:pPr>
        <w:pStyle w:val="StandardWeb"/>
        <w:spacing w:after="0" w:afterAutospacing="0"/>
      </w:pPr>
      <w:r>
        <w:rPr>
          <w:rFonts w:ascii="Arial" w:hAnsi="Arial" w:cs="Arial"/>
        </w:rPr>
        <w:t>Titel-Nr 1 der Reihe Arto Ratamo. 4 Reihentitel in unserem Bestand.</w:t>
      </w:r>
    </w:p>
    <w:p w14:paraId="5616FDFE" w14:textId="77777777" w:rsidR="00000000" w:rsidRDefault="00000000">
      <w:pPr>
        <w:pStyle w:val="StandardWeb"/>
        <w:spacing w:after="0" w:afterAutospacing="0"/>
      </w:pPr>
      <w:r>
        <w:rPr>
          <w:rFonts w:ascii="Arial" w:hAnsi="Arial" w:cs="Arial"/>
        </w:rPr>
        <w:t>Buch-Nr.: 30261</w:t>
      </w:r>
    </w:p>
    <w:p w14:paraId="4B1ADD27" w14:textId="77777777" w:rsidR="00000000" w:rsidRDefault="00000000">
      <w:pPr>
        <w:pStyle w:val="StandardWeb"/>
        <w:spacing w:after="0" w:afterAutospacing="0"/>
      </w:pPr>
    </w:p>
    <w:p w14:paraId="60A2FFE0" w14:textId="77777777" w:rsidR="00000000" w:rsidRDefault="00000000">
      <w:pPr>
        <w:pStyle w:val="StandardWeb"/>
        <w:spacing w:after="0" w:afterAutospacing="0"/>
      </w:pPr>
      <w:r>
        <w:rPr>
          <w:rStyle w:val="Fett"/>
          <w:rFonts w:ascii="Arial" w:hAnsi="Arial" w:cs="Arial"/>
        </w:rPr>
        <w:t>Soininvaara, Taavi: Finnisches Inferno</w:t>
      </w:r>
    </w:p>
    <w:p w14:paraId="683F24FD" w14:textId="77777777" w:rsidR="00000000" w:rsidRDefault="00000000">
      <w:pPr>
        <w:pStyle w:val="StandardWeb"/>
        <w:spacing w:after="0" w:afterAutospacing="0"/>
      </w:pPr>
      <w:r>
        <w:rPr>
          <w:rFonts w:ascii="Arial" w:hAnsi="Arial" w:cs="Arial"/>
        </w:rPr>
        <w:t>Sprecher: Julian Mehne. Dauer: 599 Minuten.</w:t>
      </w:r>
      <w:r>
        <w:rPr>
          <w:rFonts w:ascii="Arial" w:hAnsi="Arial" w:cs="Arial"/>
        </w:rPr>
        <w:br/>
        <w:t xml:space="preserve">Ein Mann stürzt aus dem 28. Stockwerk seines Hotels. Bei seiner Leiche: hochbrisantes Material über den Computercode "Inferno" - der größte Bankraub der Geschichte droht. Medienmanipulation, russische Geheimagenten, die Wirtschaftsmacht China - nicht zuletzt kämpft Ermittler Arto Ratamo mit einem skrupellosen Verräter in den eigenen Reihen. Bei diesem Hörbuch handelt es sich um ein käuflich erworbenes Hörbuch das barrierefrei aufgearbeitet wurde. </w:t>
      </w:r>
    </w:p>
    <w:p w14:paraId="597AFE56" w14:textId="77777777" w:rsidR="00000000" w:rsidRDefault="00000000">
      <w:pPr>
        <w:pStyle w:val="StandardWeb"/>
        <w:spacing w:after="0" w:afterAutospacing="0"/>
      </w:pPr>
      <w:r>
        <w:rPr>
          <w:rFonts w:ascii="Arial" w:hAnsi="Arial" w:cs="Arial"/>
        </w:rPr>
        <w:t>Titel-Nr 2 der Reihe Arto Ratamo. 4 Reihentitel in unserem Bestand.</w:t>
      </w:r>
    </w:p>
    <w:p w14:paraId="5E7C0FD1" w14:textId="77777777" w:rsidR="00000000" w:rsidRDefault="00000000">
      <w:pPr>
        <w:pStyle w:val="StandardWeb"/>
        <w:spacing w:after="0" w:afterAutospacing="0"/>
      </w:pPr>
      <w:r>
        <w:rPr>
          <w:rFonts w:ascii="Arial" w:hAnsi="Arial" w:cs="Arial"/>
        </w:rPr>
        <w:t>Buch-Nr.: 31057</w:t>
      </w:r>
    </w:p>
    <w:p w14:paraId="5877B850" w14:textId="77777777" w:rsidR="00000000" w:rsidRDefault="00000000">
      <w:pPr>
        <w:pStyle w:val="StandardWeb"/>
        <w:spacing w:after="0" w:afterAutospacing="0"/>
      </w:pPr>
    </w:p>
    <w:p w14:paraId="03E6CAC7" w14:textId="77777777" w:rsidR="00000000" w:rsidRDefault="00000000">
      <w:pPr>
        <w:pStyle w:val="StandardWeb"/>
        <w:spacing w:after="0" w:afterAutospacing="0"/>
      </w:pPr>
      <w:r>
        <w:rPr>
          <w:rStyle w:val="Fett"/>
          <w:rFonts w:ascii="Arial" w:hAnsi="Arial" w:cs="Arial"/>
        </w:rPr>
        <w:t>Soininvaara, Taavi: Finnisches Roulette [4]</w:t>
      </w:r>
    </w:p>
    <w:p w14:paraId="47FDF57B" w14:textId="77777777" w:rsidR="00000000" w:rsidRDefault="00000000">
      <w:pPr>
        <w:pStyle w:val="StandardWeb"/>
        <w:spacing w:after="0" w:afterAutospacing="0"/>
      </w:pPr>
      <w:r>
        <w:rPr>
          <w:rFonts w:ascii="Arial" w:hAnsi="Arial" w:cs="Arial"/>
        </w:rPr>
        <w:lastRenderedPageBreak/>
        <w:t>Sprecher: Martin Nürnberger, Julian Mehne. Dauer: 645 Minuten.</w:t>
      </w:r>
      <w:r>
        <w:rPr>
          <w:rFonts w:ascii="Arial" w:hAnsi="Arial" w:cs="Arial"/>
        </w:rPr>
        <w:br/>
        <w:t xml:space="preserve">Ganz Finnland feiert den Mittsommer. Nach finnischem Brauch leeren Arto Ratamo und seine Kumpels mehr als eine Flasche, und beinahe ertrinkt Ratamo bei einem Streich. Der Ermittler hat allen Grund, etwas tiefer in die Flasche zu schauen: Riitta Kuurma, Kollegin und Lebensgefährtin, hat sich von ihm getrennt. Und dann wird auch noch ein deutscher Diplomat kaltblütig in Helsinki ermordet. Ratamo wird mit der Leitung der Ermittlungen beauftragt. Sein erster eigener Fall, und der gestaltet sich schwierig. Was zuerst wie ein Erbschaftsstreit aussieht, entpuppt sich als ein Komplott um Gentechnologie, Massenvernichtungswaffen und radikale zionistische Ideen. Bei diesem Hörbuch handelt es sich um ein käuflich erworbenes Hörbuch das barrierefrei aufgearbeitet wurde. </w:t>
      </w:r>
    </w:p>
    <w:p w14:paraId="74BF4A92" w14:textId="77777777" w:rsidR="00000000" w:rsidRDefault="00000000">
      <w:pPr>
        <w:pStyle w:val="StandardWeb"/>
        <w:spacing w:after="0" w:afterAutospacing="0"/>
      </w:pPr>
      <w:r>
        <w:rPr>
          <w:rFonts w:ascii="Arial" w:hAnsi="Arial" w:cs="Arial"/>
        </w:rPr>
        <w:t>Titel-Nr 4 der Reihe Arto Ratamo. 4 Reihentitel in unserem Bestand.</w:t>
      </w:r>
    </w:p>
    <w:p w14:paraId="699CA98A" w14:textId="77777777" w:rsidR="00000000" w:rsidRDefault="00000000">
      <w:pPr>
        <w:pStyle w:val="StandardWeb"/>
        <w:spacing w:after="0" w:afterAutospacing="0"/>
      </w:pPr>
      <w:r>
        <w:rPr>
          <w:rFonts w:ascii="Arial" w:hAnsi="Arial" w:cs="Arial"/>
        </w:rPr>
        <w:t>Buch-Nr.: 30296</w:t>
      </w:r>
    </w:p>
    <w:p w14:paraId="3A20FF8E" w14:textId="77777777" w:rsidR="00000000" w:rsidRDefault="00000000">
      <w:pPr>
        <w:pStyle w:val="StandardWeb"/>
        <w:spacing w:after="0" w:afterAutospacing="0"/>
      </w:pPr>
    </w:p>
    <w:p w14:paraId="1EF8BE0F" w14:textId="77777777" w:rsidR="00000000" w:rsidRDefault="00000000">
      <w:pPr>
        <w:pStyle w:val="StandardWeb"/>
        <w:spacing w:after="0" w:afterAutospacing="0"/>
      </w:pPr>
      <w:r>
        <w:rPr>
          <w:rStyle w:val="Fett"/>
          <w:rFonts w:ascii="Arial" w:hAnsi="Arial" w:cs="Arial"/>
        </w:rPr>
        <w:t>Soininvaara, Taavi: Finnisches Quartett [5]</w:t>
      </w:r>
    </w:p>
    <w:p w14:paraId="47A00643" w14:textId="77777777" w:rsidR="00000000" w:rsidRDefault="00000000">
      <w:pPr>
        <w:pStyle w:val="StandardWeb"/>
        <w:spacing w:after="0" w:afterAutospacing="0"/>
      </w:pPr>
      <w:r>
        <w:rPr>
          <w:rFonts w:ascii="Arial" w:hAnsi="Arial" w:cs="Arial"/>
        </w:rPr>
        <w:t>Sprecher: Martin Nürnberger, Julian Mehne. Dauer: 685 Minuten.</w:t>
      </w:r>
      <w:r>
        <w:rPr>
          <w:rFonts w:ascii="Arial" w:hAnsi="Arial" w:cs="Arial"/>
        </w:rPr>
        <w:br/>
        <w:t xml:space="preserve">In Helsinki wird ein namhafter Kernphysiker ermordet. Der Killer tötet perfekt. Er nennt sich "Engel des Zorns". Arto Ratamo muss all seinen Spürsinn aufbieten, um dem bestialischen Rächer zuvorzukommen. Dessen Spur führt nach Washington. Dort taucht ein zweiter Mörder auf. Er ist mächtig und gewissenlos ... Bei diesem Hörbuch handelt es sich um ein käuflich erworbenes Hörbuch das barrierefrei aufgearbeitet wurde. </w:t>
      </w:r>
    </w:p>
    <w:p w14:paraId="611D16BF" w14:textId="77777777" w:rsidR="00000000" w:rsidRDefault="00000000">
      <w:pPr>
        <w:pStyle w:val="StandardWeb"/>
        <w:spacing w:after="0" w:afterAutospacing="0"/>
      </w:pPr>
      <w:r>
        <w:rPr>
          <w:rFonts w:ascii="Arial" w:hAnsi="Arial" w:cs="Arial"/>
        </w:rPr>
        <w:t>Titel-Nr 5 der Reihe Arto Ratamo. 4 Reihentitel in unserem Bestand.</w:t>
      </w:r>
    </w:p>
    <w:p w14:paraId="33FE987F" w14:textId="77777777" w:rsidR="00000000" w:rsidRDefault="00000000">
      <w:pPr>
        <w:pStyle w:val="StandardWeb"/>
        <w:spacing w:after="0" w:afterAutospacing="0"/>
      </w:pPr>
      <w:r>
        <w:rPr>
          <w:rFonts w:ascii="Arial" w:hAnsi="Arial" w:cs="Arial"/>
        </w:rPr>
        <w:t>Buch-Nr.: 30308</w:t>
      </w:r>
    </w:p>
    <w:p w14:paraId="492D0452" w14:textId="77777777" w:rsidR="00000000" w:rsidRDefault="00000000">
      <w:pPr>
        <w:pStyle w:val="StandardWeb"/>
        <w:spacing w:after="240" w:afterAutospacing="0"/>
      </w:pPr>
      <w:r>
        <w:br/>
      </w:r>
    </w:p>
    <w:p w14:paraId="5F0BA2DE" w14:textId="77777777" w:rsidR="00000000" w:rsidRDefault="00000000">
      <w:pPr>
        <w:pStyle w:val="StandardWeb"/>
        <w:spacing w:after="0" w:afterAutospacing="0"/>
      </w:pPr>
      <w:r>
        <w:rPr>
          <w:rStyle w:val="Fett"/>
        </w:rPr>
        <w:t>Sommerfeldt, Albrecht: Der Pesthof</w:t>
      </w:r>
    </w:p>
    <w:p w14:paraId="5C73F9C3" w14:textId="77777777" w:rsidR="00000000" w:rsidRDefault="00000000">
      <w:pPr>
        <w:pStyle w:val="StandardWeb"/>
        <w:spacing w:after="0" w:afterAutospacing="0"/>
      </w:pPr>
      <w:r>
        <w:t>Sprecher: Malte Kühn. Dauer: 538 Minuten.</w:t>
      </w:r>
      <w:r>
        <w:br/>
        <w:t>Hamburg 1619. Im Niemandsland zwischen Hamburg und Altona liegt der Hamburger Pesthof, eine mildtätige Stiftung für mittellose Kranke und geistig Verwirrte. Ein Ort düsteren Friedens bis ein grausamer Mord in den Kellergewölben des Hofs die Bewohner erschüttert. Nur kann die geistig verwirrte Täterin sich nicht zu der Tat äußern. Doch wie ist es ihr gelungen, zu nächtlicher Stunde ihre versperrte Unterkunft zu verlassen und in das unterirdische Gewölbe zu gelangen? Weitere mysteriöse Todesfälle und Vorkommnisse werfen neue Fragen auf.</w:t>
      </w:r>
      <w:r>
        <w:br/>
        <w:t>Buch-Nr.: 56669</w:t>
      </w:r>
    </w:p>
    <w:p w14:paraId="684182E2" w14:textId="77777777" w:rsidR="00000000" w:rsidRDefault="00000000">
      <w:pPr>
        <w:pStyle w:val="StandardWeb"/>
        <w:spacing w:after="0" w:afterAutospacing="0"/>
      </w:pPr>
    </w:p>
    <w:p w14:paraId="3446F829" w14:textId="77777777" w:rsidR="00000000" w:rsidRDefault="00000000">
      <w:pPr>
        <w:pStyle w:val="StandardWeb"/>
        <w:spacing w:after="0" w:afterAutospacing="0"/>
      </w:pPr>
      <w:r>
        <w:rPr>
          <w:rStyle w:val="Fett"/>
        </w:rPr>
        <w:t>Sommerfeldt, Albrecht: Gassengeflüster</w:t>
      </w:r>
    </w:p>
    <w:p w14:paraId="21AB117E" w14:textId="77777777" w:rsidR="00000000" w:rsidRDefault="00000000">
      <w:pPr>
        <w:pStyle w:val="StandardWeb"/>
        <w:spacing w:after="0" w:afterAutospacing="0"/>
      </w:pPr>
      <w:r>
        <w:lastRenderedPageBreak/>
        <w:t>Sprecher: Malte Kühn. Dauer: 403 Minuten.</w:t>
      </w:r>
      <w:r>
        <w:br/>
        <w:t>In nächtlichen Runden stecken Halunken, Bettler, Dirnen und Musketiere verstohlen die Köpfe zusammen und teilen manch dunkles Geheimnis miteinander. Einige Geschichten werden nur hinter vorgehaltener Hand erzählt, andere gar geflüstert. Finstere Straßenlegenden, die von Leichenräubern, Teufelsbuhlen, Schiffbrüchigen, Einbrechern und Brudermördern erzählen. Aber ebenso von Einfallsreichtum, unbändigem Überlebenswillen, Loyalität und Gerechtigkeit. Willst auch Du sie hören? Dann setz dich zu den abgerissenen Gestalten und lausche vier schwarzen Geschichten aus längst vergangenen, düsteren Zeiten.</w:t>
      </w:r>
      <w:r>
        <w:br/>
        <w:t>Buch-Nr.: 56672</w:t>
      </w:r>
    </w:p>
    <w:p w14:paraId="3ACAC506" w14:textId="77777777" w:rsidR="00000000" w:rsidRDefault="00000000">
      <w:pPr>
        <w:pStyle w:val="StandardWeb"/>
        <w:spacing w:after="0" w:afterAutospacing="0"/>
      </w:pPr>
    </w:p>
    <w:p w14:paraId="0FF53E24" w14:textId="77777777" w:rsidR="00000000" w:rsidRDefault="00000000">
      <w:pPr>
        <w:pStyle w:val="StandardWeb"/>
        <w:spacing w:after="0" w:afterAutospacing="0"/>
      </w:pPr>
      <w:r>
        <w:rPr>
          <w:rStyle w:val="Fett"/>
        </w:rPr>
        <w:t>Sonnenberg, Jutta von: Letzte Liebe in London</w:t>
      </w:r>
    </w:p>
    <w:p w14:paraId="4E5D9F14" w14:textId="77777777" w:rsidR="00000000" w:rsidRDefault="00000000">
      <w:pPr>
        <w:pStyle w:val="StandardWeb"/>
        <w:spacing w:after="0" w:afterAutospacing="0"/>
      </w:pPr>
      <w:r>
        <w:t>Sprecher: Brigitte Gasser. Dauer: 439 Minuten.</w:t>
      </w:r>
      <w:r>
        <w:br/>
        <w:t>Biggi, eine realistische junge Frau, will ihren Urlaub bei ihrer vermögenden Schwester Margo auf einem englischen Landsitz verbringen. Doch dann meldet sich ein mysteriöser Erpresser, ein Mord passiert - und Biggi wird zur unfreiwilligen Detektivin...</w:t>
      </w:r>
      <w:r>
        <w:br/>
        <w:t>Buch-Nr.: 44141</w:t>
      </w:r>
    </w:p>
    <w:p w14:paraId="78AC9E59" w14:textId="77777777" w:rsidR="00000000" w:rsidRDefault="00000000">
      <w:pPr>
        <w:pStyle w:val="StandardWeb"/>
        <w:spacing w:after="0" w:afterAutospacing="0"/>
      </w:pPr>
    </w:p>
    <w:p w14:paraId="1143C59B" w14:textId="77777777" w:rsidR="00000000" w:rsidRDefault="00000000">
      <w:pPr>
        <w:pStyle w:val="StandardWeb"/>
        <w:spacing w:after="0" w:afterAutospacing="0"/>
      </w:pPr>
      <w:r>
        <w:rPr>
          <w:rStyle w:val="Fett"/>
        </w:rPr>
        <w:t>Spillmann, Joseph: Ein Opfer des Beichtgeheimnisses</w:t>
      </w:r>
    </w:p>
    <w:p w14:paraId="700075CA" w14:textId="77777777" w:rsidR="00000000" w:rsidRDefault="00000000">
      <w:pPr>
        <w:pStyle w:val="StandardWeb"/>
        <w:spacing w:after="0" w:afterAutospacing="0"/>
      </w:pPr>
      <w:r>
        <w:t>Sprecher: Anna Burkhard. Dauer: 428 Minuten.</w:t>
      </w:r>
      <w:r>
        <w:br/>
        <w:t>Freiburg im Breisgau 1906: Der Dorfpfarrer Abbé Dumoulin wird Opfer des Beichtgeheimnisses. Er weiß aus der Beichte, wer der Mörder ist, gerät aber durch sein beharrliches Schweigen selbst unter Verdacht. So nimmt ein tragisches Schicksal seinen Lauf.</w:t>
      </w:r>
      <w:r>
        <w:br/>
        <w:t>Buch-Nr.: 44272</w:t>
      </w:r>
    </w:p>
    <w:p w14:paraId="5CB3C636" w14:textId="77777777" w:rsidR="00000000" w:rsidRDefault="00000000">
      <w:pPr>
        <w:pStyle w:val="StandardWeb"/>
        <w:spacing w:after="0" w:afterAutospacing="0"/>
      </w:pPr>
    </w:p>
    <w:p w14:paraId="77C7DAF5" w14:textId="77777777" w:rsidR="00000000" w:rsidRDefault="00000000">
      <w:pPr>
        <w:pStyle w:val="StandardWeb"/>
        <w:spacing w:after="0" w:afterAutospacing="0"/>
      </w:pPr>
      <w:r>
        <w:rPr>
          <w:rStyle w:val="Fett"/>
        </w:rPr>
        <w:t>Steinfest, Heinrich: Der Umfang der Hölle</w:t>
      </w:r>
    </w:p>
    <w:p w14:paraId="4927E4EF" w14:textId="77777777" w:rsidR="00000000" w:rsidRDefault="00000000">
      <w:pPr>
        <w:pStyle w:val="StandardWeb"/>
        <w:spacing w:after="0" w:afterAutospacing="0"/>
      </w:pPr>
      <w:r>
        <w:t>Sprecher: Manfred Spitzer. Dauer: 728 Minuten.</w:t>
      </w:r>
      <w:r>
        <w:br/>
        <w:t>Leo Reisiger rettet eine Dame vor einer Horde Hooligans. Ihr berühmter Ehemann, ein Aggressionsforscher, lädt ihn auf sein Schloss im österreichischen Purbach ein. Doch der Dank ist nicht von Dauer. Dort öffnet sich für Leo der ganze Umfang einer Hölle.</w:t>
      </w:r>
      <w:r>
        <w:br/>
        <w:t>Buch-Nr.: 50606</w:t>
      </w:r>
    </w:p>
    <w:p w14:paraId="1A868F73" w14:textId="77777777" w:rsidR="00000000" w:rsidRDefault="00000000">
      <w:pPr>
        <w:pStyle w:val="StandardWeb"/>
        <w:spacing w:after="0" w:afterAutospacing="0"/>
      </w:pPr>
    </w:p>
    <w:p w14:paraId="3739F476" w14:textId="77777777" w:rsidR="00000000" w:rsidRDefault="00000000">
      <w:pPr>
        <w:pStyle w:val="StandardWeb"/>
        <w:spacing w:after="0" w:afterAutospacing="0"/>
      </w:pPr>
      <w:r>
        <w:rPr>
          <w:rStyle w:val="Fett"/>
        </w:rPr>
        <w:t>Steinfest, Heinrich: Wo die Löwen weinen</w:t>
      </w:r>
    </w:p>
    <w:p w14:paraId="456429DC" w14:textId="77777777" w:rsidR="00000000" w:rsidRDefault="00000000">
      <w:pPr>
        <w:pStyle w:val="StandardWeb"/>
      </w:pPr>
      <w:r>
        <w:t>Sprecher: Heinrich Steinfest. Dauer: 570 Minuten.</w:t>
      </w:r>
      <w:r>
        <w:br/>
        <w:t>Drei Männer, die unterschiedlicher nicht sein könnten, und ein Hund in einer Stadt, in der sich die Tragödie der Welt zur grandiosen Posse verdichtet. Sie alle führt das Schicksal mitten hinein in die Bodenlosigkeit eines umkämpften Großprojekts. Bei diesem Hörbuch handelt es sich um ein käuflich erworbenes Hörbuch das barrierefrei aufgearbeitet wurde.</w:t>
      </w:r>
      <w:r>
        <w:br/>
        <w:t>Buch-Nr.: 32482</w:t>
      </w:r>
    </w:p>
    <w:p w14:paraId="2EA6B257" w14:textId="77777777" w:rsidR="00000000" w:rsidRDefault="00000000">
      <w:pPr>
        <w:pStyle w:val="StandardWeb"/>
        <w:spacing w:after="0" w:afterAutospacing="0"/>
      </w:pPr>
      <w:r>
        <w:rPr>
          <w:rStyle w:val="Fett"/>
          <w:rFonts w:ascii="Arial" w:hAnsi="Arial" w:cs="Arial"/>
        </w:rPr>
        <w:lastRenderedPageBreak/>
        <w:t>Steinfest, Heinrich: Die feine Nase der Lilli Steinbeck</w:t>
      </w:r>
    </w:p>
    <w:p w14:paraId="4C149024" w14:textId="77777777" w:rsidR="00000000" w:rsidRDefault="00000000">
      <w:pPr>
        <w:pStyle w:val="StandardWeb"/>
        <w:spacing w:after="0" w:afterAutospacing="0"/>
      </w:pPr>
      <w:r>
        <w:rPr>
          <w:rFonts w:ascii="Arial" w:hAnsi="Arial" w:cs="Arial"/>
        </w:rPr>
        <w:t>Sprecher: Sylvia Gräber. Dauer: 650 Minuten.</w:t>
      </w:r>
      <w:r>
        <w:rPr>
          <w:rFonts w:ascii="Arial" w:hAnsi="Arial" w:cs="Arial"/>
        </w:rPr>
        <w:br/>
        <w:t xml:space="preserve">Lilli Steinbeck, Wiener Spezialistin für Entführungsfragen, gerät in einen makabren Fall, der sie über Griechenland um die halbe Welt führt, sozusagen vom Olymp der Götter in die Hölle der Wüste. Die meisten Menschen, denen sie dabei begegnet, sind nicht das, was sie vorgeben zu sein. </w:t>
      </w:r>
    </w:p>
    <w:p w14:paraId="4BEA9B6E" w14:textId="77777777" w:rsidR="00000000" w:rsidRDefault="00000000">
      <w:pPr>
        <w:pStyle w:val="StandardWeb"/>
        <w:spacing w:after="0" w:afterAutospacing="0"/>
      </w:pPr>
      <w:r>
        <w:rPr>
          <w:rFonts w:ascii="Arial" w:hAnsi="Arial" w:cs="Arial"/>
        </w:rPr>
        <w:t>Titel-Nr 1 der Reihe Lilli Steinbeck. 2 Reihentitel in unserem Bestand.</w:t>
      </w:r>
    </w:p>
    <w:p w14:paraId="0259A973" w14:textId="77777777" w:rsidR="00000000" w:rsidRDefault="00000000">
      <w:pPr>
        <w:pStyle w:val="StandardWeb"/>
        <w:spacing w:after="0" w:afterAutospacing="0"/>
      </w:pPr>
      <w:r>
        <w:rPr>
          <w:rFonts w:ascii="Arial" w:hAnsi="Arial" w:cs="Arial"/>
        </w:rPr>
        <w:t>Buch-Nr.: 56852</w:t>
      </w:r>
    </w:p>
    <w:p w14:paraId="44C65620" w14:textId="77777777" w:rsidR="00000000" w:rsidRDefault="00000000">
      <w:pPr>
        <w:pStyle w:val="StandardWeb"/>
        <w:spacing w:after="0" w:afterAutospacing="0"/>
      </w:pPr>
    </w:p>
    <w:p w14:paraId="07E2F00F" w14:textId="77777777" w:rsidR="00000000" w:rsidRDefault="00000000">
      <w:pPr>
        <w:pStyle w:val="StandardWeb"/>
        <w:spacing w:after="0" w:afterAutospacing="0"/>
      </w:pPr>
      <w:r>
        <w:rPr>
          <w:rStyle w:val="Fett"/>
          <w:rFonts w:ascii="Arial" w:hAnsi="Arial" w:cs="Arial"/>
        </w:rPr>
        <w:t>Steinfest, Heinrich: Die Haischwimmerin</w:t>
      </w:r>
    </w:p>
    <w:p w14:paraId="28201F2E" w14:textId="77777777" w:rsidR="00000000" w:rsidRDefault="00000000">
      <w:pPr>
        <w:pStyle w:val="StandardWeb"/>
        <w:spacing w:after="0" w:afterAutospacing="0"/>
      </w:pPr>
      <w:r>
        <w:rPr>
          <w:rFonts w:ascii="Arial" w:hAnsi="Arial" w:cs="Arial"/>
        </w:rPr>
        <w:t>Sprecher: Sylvia Gräber. Dauer: 639 Minuten.</w:t>
      </w:r>
      <w:r>
        <w:rPr>
          <w:rFonts w:ascii="Arial" w:hAnsi="Arial" w:cs="Arial"/>
        </w:rPr>
        <w:br/>
        <w:t xml:space="preserve">Meisterpolizistin Lilli Steinbeck hat eine Vergangenheit namens Ivo. Dieser Zeit verdankt sie ihre Kinderlosigkeit und ihre Klingonennase. Jahre später trifft sie Ivo wieder. Sie ist auf der Suche nach einem Frauenmörder, er auf der Suche nach einem vermeintlichen Wunderbaum, auf den ein Pharma-Unternehmen scharf ist. Verrückt-sarkastischer Krimi. </w:t>
      </w:r>
    </w:p>
    <w:p w14:paraId="7358F63C" w14:textId="77777777" w:rsidR="00000000" w:rsidRDefault="00000000">
      <w:pPr>
        <w:pStyle w:val="StandardWeb"/>
        <w:spacing w:after="0" w:afterAutospacing="0"/>
      </w:pPr>
      <w:r>
        <w:rPr>
          <w:rFonts w:ascii="Arial" w:hAnsi="Arial" w:cs="Arial"/>
        </w:rPr>
        <w:t>Titel-Nr 2 der Reihe Lilli Steinbeck. 2 Reihentitel in unserem Bestand.</w:t>
      </w:r>
    </w:p>
    <w:p w14:paraId="36EB436C" w14:textId="77777777" w:rsidR="00000000" w:rsidRDefault="00000000">
      <w:pPr>
        <w:pStyle w:val="StandardWeb"/>
        <w:spacing w:after="0" w:afterAutospacing="0"/>
      </w:pPr>
      <w:r>
        <w:rPr>
          <w:rFonts w:ascii="Arial" w:hAnsi="Arial" w:cs="Arial"/>
        </w:rPr>
        <w:t>Buch-Nr.: 56650</w:t>
      </w:r>
    </w:p>
    <w:p w14:paraId="7A86682A" w14:textId="77777777" w:rsidR="00000000" w:rsidRDefault="00000000">
      <w:pPr>
        <w:pStyle w:val="StandardWeb"/>
        <w:spacing w:after="240" w:afterAutospacing="0"/>
      </w:pPr>
      <w:r>
        <w:br/>
      </w:r>
    </w:p>
    <w:p w14:paraId="1156FC9C" w14:textId="77777777" w:rsidR="00000000" w:rsidRDefault="00000000">
      <w:pPr>
        <w:pStyle w:val="StandardWeb"/>
        <w:spacing w:after="0" w:afterAutospacing="0"/>
      </w:pPr>
      <w:r>
        <w:rPr>
          <w:rStyle w:val="Fett"/>
        </w:rPr>
        <w:t>Steinhauer, Franziska: Angst</w:t>
      </w:r>
    </w:p>
    <w:p w14:paraId="5125AF22" w14:textId="77777777" w:rsidR="00000000" w:rsidRDefault="00000000">
      <w:pPr>
        <w:pStyle w:val="StandardWeb"/>
      </w:pPr>
      <w:r>
        <w:t>Sprecher: Sylke-Kristin Deimig. Dauer: 1139 Minuten.</w:t>
      </w:r>
      <w:r>
        <w:br/>
        <w:t>Was haben Satanisten in einer kleinen, bigotten Gemeinde im Südtiroler Ultental zu suchen? Und seit dreißig Jahren schwebt ein unaufgeklärter Mord über den Dörflern. Ausgerechnet jetzt kehrt Josef Gumper, der damals von der Gemeinde für den Tod seiner Frau verantwortlich gemacht wurde, in sein Heimatdorf zurück. Welchen Zusammenhang gibt es?</w:t>
      </w:r>
      <w:r>
        <w:br/>
        <w:t>Buch-Nr.: 51067</w:t>
      </w:r>
    </w:p>
    <w:p w14:paraId="2DBC899D" w14:textId="77777777" w:rsidR="00000000" w:rsidRDefault="00000000">
      <w:pPr>
        <w:pStyle w:val="StandardWeb"/>
        <w:spacing w:after="0" w:afterAutospacing="0"/>
      </w:pPr>
      <w:r>
        <w:rPr>
          <w:rStyle w:val="Fett"/>
          <w:rFonts w:ascii="Arial" w:hAnsi="Arial" w:cs="Arial"/>
        </w:rPr>
        <w:t>Stern, Anne: Fräulein Gold - Schatten und Licht</w:t>
      </w:r>
    </w:p>
    <w:p w14:paraId="34F812D8" w14:textId="77777777" w:rsidR="00000000" w:rsidRDefault="00000000">
      <w:pPr>
        <w:pStyle w:val="StandardWeb"/>
        <w:spacing w:after="0" w:afterAutospacing="0"/>
      </w:pPr>
      <w:r>
        <w:rPr>
          <w:rFonts w:ascii="Arial" w:hAnsi="Arial" w:cs="Arial"/>
        </w:rPr>
        <w:t>Sprecher: Anna Thalbach. Dauer: 605 Minuten.</w:t>
      </w:r>
      <w:r>
        <w:rPr>
          <w:rFonts w:ascii="Arial" w:hAnsi="Arial" w:cs="Arial"/>
        </w:rPr>
        <w:br/>
        <w:t xml:space="preserve">Berlin 1922: Hulda Gold ist Hebamme, clever, unerschrocken und im Viertel äußerst beliebt. Im berüchtigten Bülowbogen, einem der vielen Elendsviertel der Stadt, kümmert sich Hulda um eine Schwangere. Die junge Frau ist erschüttert, weil man ihre Nachbarin tot im Landwehrkanal gefunden hat. Angeblich ein tragischer Unfall. Aber wieso interessiert sich der Kriminalkommissar Karl North für den Fall? Bei diesem Hörbuch handelt es sich um ein käuflich erworbenes Hörbuch das barrierefrei aufgearbeitet wurde. </w:t>
      </w:r>
    </w:p>
    <w:p w14:paraId="2BF7B4E6" w14:textId="77777777" w:rsidR="00000000" w:rsidRDefault="00000000">
      <w:pPr>
        <w:pStyle w:val="StandardWeb"/>
        <w:spacing w:after="0" w:afterAutospacing="0"/>
      </w:pPr>
      <w:r>
        <w:rPr>
          <w:rFonts w:ascii="Arial" w:hAnsi="Arial" w:cs="Arial"/>
        </w:rPr>
        <w:t>Titel-Nr 1 der Reihe Die Hebamme von Berlin. 6 Reihentitel in unserem Bestand.</w:t>
      </w:r>
    </w:p>
    <w:p w14:paraId="58E39985" w14:textId="77777777" w:rsidR="00000000" w:rsidRDefault="00000000">
      <w:pPr>
        <w:pStyle w:val="StandardWeb"/>
        <w:spacing w:after="0" w:afterAutospacing="0"/>
      </w:pPr>
      <w:r>
        <w:rPr>
          <w:rFonts w:ascii="Arial" w:hAnsi="Arial" w:cs="Arial"/>
        </w:rPr>
        <w:lastRenderedPageBreak/>
        <w:t>Buch-Nr.: 33100</w:t>
      </w:r>
    </w:p>
    <w:p w14:paraId="2E856579" w14:textId="77777777" w:rsidR="00000000" w:rsidRDefault="00000000">
      <w:pPr>
        <w:pStyle w:val="StandardWeb"/>
        <w:spacing w:after="0" w:afterAutospacing="0"/>
      </w:pPr>
    </w:p>
    <w:p w14:paraId="4E92AAD9" w14:textId="77777777" w:rsidR="00000000" w:rsidRDefault="00000000">
      <w:pPr>
        <w:pStyle w:val="StandardWeb"/>
        <w:spacing w:after="0" w:afterAutospacing="0"/>
      </w:pPr>
      <w:r>
        <w:rPr>
          <w:rStyle w:val="Fett"/>
          <w:rFonts w:ascii="Arial" w:hAnsi="Arial" w:cs="Arial"/>
        </w:rPr>
        <w:t>Stern, Anne: Fräulein Gold - Scheunenkinder</w:t>
      </w:r>
    </w:p>
    <w:p w14:paraId="6BB12324" w14:textId="77777777" w:rsidR="00000000" w:rsidRDefault="00000000">
      <w:pPr>
        <w:pStyle w:val="StandardWeb"/>
        <w:spacing w:after="0" w:afterAutospacing="0"/>
      </w:pPr>
      <w:r>
        <w:rPr>
          <w:rFonts w:ascii="Arial" w:hAnsi="Arial" w:cs="Arial"/>
        </w:rPr>
        <w:t>Sprecher: Anna Thalbach. Dauer: 623 Minuten.</w:t>
      </w:r>
      <w:r>
        <w:rPr>
          <w:rFonts w:ascii="Arial" w:hAnsi="Arial" w:cs="Arial"/>
        </w:rPr>
        <w:br/>
        <w:t xml:space="preserve">Berlin, 1923. Hebamme Hulda Gold wird zu einer Geburt ins Scheunenviertel gerufen. Die jüdische Familie lebt nach ihren ganz eigenen, strengen Regeln, aber Hulda gewinnt das Vertrauen der jungen Mutter. Und als das Neugeborene nach wenigen Tagen verschwindet, wird sie unvermittelt in die rätselhafte Suche verstrickt. Denn wie kann ein Kind in dieser engen Gemeinschaft einfach so verschwinden? Bald zeigt sich, dass auch die Berliner Polizei nach Kinderhändlern fahndet. Kann Kommissar Karl North helfen, das Neugeborene zu finden? Als sich der Judenhass der Berliner Nazis in einem Pogrom entlädt, gerät Hulda selbst in höchste Gefahr. Bei diesem Hörbuch handelt es sich um ein käuflich erworbenes Hörbuch das barrierefrei aufgearbeitet wurde. </w:t>
      </w:r>
    </w:p>
    <w:p w14:paraId="059E13E4" w14:textId="77777777" w:rsidR="00000000" w:rsidRDefault="00000000">
      <w:pPr>
        <w:pStyle w:val="StandardWeb"/>
        <w:spacing w:after="0" w:afterAutospacing="0"/>
      </w:pPr>
      <w:r>
        <w:rPr>
          <w:rFonts w:ascii="Arial" w:hAnsi="Arial" w:cs="Arial"/>
        </w:rPr>
        <w:t>Titel-Nr 2 der Reihe Die Hebamme von Berlin. 6 Reihentitel in unserem Bestand.</w:t>
      </w:r>
    </w:p>
    <w:p w14:paraId="1C6DD664" w14:textId="77777777" w:rsidR="00000000" w:rsidRDefault="00000000">
      <w:pPr>
        <w:pStyle w:val="StandardWeb"/>
        <w:spacing w:after="0" w:afterAutospacing="0"/>
      </w:pPr>
      <w:r>
        <w:rPr>
          <w:rFonts w:ascii="Arial" w:hAnsi="Arial" w:cs="Arial"/>
        </w:rPr>
        <w:t>Buch-Nr.: 33088</w:t>
      </w:r>
    </w:p>
    <w:p w14:paraId="3CC67586" w14:textId="77777777" w:rsidR="00000000" w:rsidRDefault="00000000">
      <w:pPr>
        <w:pStyle w:val="StandardWeb"/>
        <w:spacing w:after="0" w:afterAutospacing="0"/>
      </w:pPr>
    </w:p>
    <w:p w14:paraId="24975C30" w14:textId="77777777" w:rsidR="00000000" w:rsidRDefault="00000000">
      <w:pPr>
        <w:pStyle w:val="StandardWeb"/>
        <w:spacing w:after="0" w:afterAutospacing="0"/>
      </w:pPr>
      <w:r>
        <w:rPr>
          <w:rStyle w:val="Fett"/>
          <w:rFonts w:ascii="Arial" w:hAnsi="Arial" w:cs="Arial"/>
        </w:rPr>
        <w:t>Stern, Anne: Fräulein Gold - Der Himmel über der Stadt</w:t>
      </w:r>
    </w:p>
    <w:p w14:paraId="5DB8745A" w14:textId="77777777" w:rsidR="00000000" w:rsidRDefault="00000000">
      <w:pPr>
        <w:pStyle w:val="StandardWeb"/>
        <w:spacing w:after="0" w:afterAutospacing="0"/>
      </w:pPr>
      <w:r>
        <w:rPr>
          <w:rFonts w:ascii="Arial" w:hAnsi="Arial" w:cs="Arial"/>
        </w:rPr>
        <w:t>Sprecher: Anna Thalbach. Dauer: 663 Minuten.</w:t>
      </w:r>
      <w:r>
        <w:rPr>
          <w:rFonts w:ascii="Arial" w:hAnsi="Arial" w:cs="Arial"/>
        </w:rPr>
        <w:br/>
        <w:t xml:space="preserve">Berlin, 1924. Hulda Gold arbeitet in der neuen Frauenklinik in Berlin-Mitte und versorgt dort die Frauen und ihre Neugeborenen. Die Geburtshilfe ist modern, Berlin am medizinischen Puls der Zeit. Doch es kommt zu einem tragischen Todesfall: Eine junge Schwangere stirbt bei einer Operation, die ausgerechnet der ehrgeizige Chef-Gynäkologe Egon Breitenstein durchführt. Zufällig stößt Hulda auf Ungereimtheiten, die einen üblen Verdacht keimen lassen. Die Mauer des Schweigens, die sich in der Klinik aufbaut, ist für die Hebamme kaum zu durchdringen. Ein Dickicht aus Ehrgeiz und falschen Ambitionen umgibt die Ärzte, die bereit sind, ihr männliches Imperium zu verteidigen - wenn nötig, bis aufs Blut. Bei diesem Hörbuch handelt es sich um ein käuflich erworbenes Hörbuch das barrierefrei aufgearbeitet wurde. </w:t>
      </w:r>
    </w:p>
    <w:p w14:paraId="08549583" w14:textId="77777777" w:rsidR="00000000" w:rsidRDefault="00000000">
      <w:pPr>
        <w:pStyle w:val="StandardWeb"/>
        <w:spacing w:after="0" w:afterAutospacing="0"/>
      </w:pPr>
      <w:r>
        <w:rPr>
          <w:rFonts w:ascii="Arial" w:hAnsi="Arial" w:cs="Arial"/>
        </w:rPr>
        <w:t>Titel-Nr 3 der Reihe Die Hebamme von Berlin. 6 Reihentitel in unserem Bestand.</w:t>
      </w:r>
    </w:p>
    <w:p w14:paraId="2FF87CE3" w14:textId="77777777" w:rsidR="00000000" w:rsidRDefault="00000000">
      <w:pPr>
        <w:pStyle w:val="StandardWeb"/>
        <w:spacing w:after="0" w:afterAutospacing="0"/>
      </w:pPr>
      <w:r>
        <w:rPr>
          <w:rFonts w:ascii="Arial" w:hAnsi="Arial" w:cs="Arial"/>
        </w:rPr>
        <w:t>Buch-Nr.: 33089</w:t>
      </w:r>
    </w:p>
    <w:p w14:paraId="6ADBD014" w14:textId="77777777" w:rsidR="00000000" w:rsidRDefault="00000000">
      <w:pPr>
        <w:pStyle w:val="StandardWeb"/>
        <w:spacing w:after="0" w:afterAutospacing="0"/>
      </w:pPr>
    </w:p>
    <w:p w14:paraId="0DCA7146" w14:textId="77777777" w:rsidR="00000000" w:rsidRDefault="00000000">
      <w:pPr>
        <w:pStyle w:val="StandardWeb"/>
        <w:spacing w:after="0" w:afterAutospacing="0"/>
      </w:pPr>
      <w:r>
        <w:rPr>
          <w:rStyle w:val="Fett"/>
          <w:rFonts w:ascii="Arial" w:hAnsi="Arial" w:cs="Arial"/>
        </w:rPr>
        <w:t>Stern, Anne: Fräulein Gold - Die Stunde der Frauen</w:t>
      </w:r>
    </w:p>
    <w:p w14:paraId="2A685463" w14:textId="77777777" w:rsidR="00000000" w:rsidRDefault="00000000">
      <w:pPr>
        <w:pStyle w:val="StandardWeb"/>
        <w:spacing w:after="0" w:afterAutospacing="0"/>
      </w:pPr>
      <w:r>
        <w:rPr>
          <w:rFonts w:ascii="Arial" w:hAnsi="Arial" w:cs="Arial"/>
        </w:rPr>
        <w:t>Sprecher: Anna Thalbach. Dauer: 638 Minuten.</w:t>
      </w:r>
      <w:r>
        <w:rPr>
          <w:rFonts w:ascii="Arial" w:hAnsi="Arial" w:cs="Arial"/>
        </w:rPr>
        <w:br/>
        <w:t xml:space="preserve">Berlin, 1925. Hulda Gold ist in der neuen Frauenklinik in Berlin-Mitte zur leitenden Hebamme aufgestiegen. Nachdem sie die komplizierte Liaison mit Karl North beendet hat, verliebt sie sich in den jungen Arzt Johann Wenckow, der im wohlhabenden Frohnau wohnt. Trotz des Missfallens seiner Eltern vertiefen die </w:t>
      </w:r>
      <w:r>
        <w:rPr>
          <w:rFonts w:ascii="Arial" w:hAnsi="Arial" w:cs="Arial"/>
        </w:rPr>
        <w:lastRenderedPageBreak/>
        <w:t xml:space="preserve">beiden ihre Beziehung. Doch Hulda fühlt sich zwischen den Welten zerrissen, in denen sie von nun an ein und aus geht: dem quirligen Schöneberg, wo sie immer noch "Fräulein Hulda" ist, und der reichen Villenkolonie, in der sie sich nach wie vor fremd fühlt. Bei einem Ball im Dunstkreis der Familie Wenckow stößt Hulda auf ein streng gehütetes Familiengeheimnis, das sie in die Berliner Kunstwelt führt und ihre Beziehung zu Johann erschüttert. Bei diesem Hörbuch handelt es sich um ein käuflich erworbenes Hörbuch das barrierefrei aufgearbeitet wurde. </w:t>
      </w:r>
    </w:p>
    <w:p w14:paraId="7F7A1827" w14:textId="77777777" w:rsidR="00000000" w:rsidRDefault="00000000">
      <w:pPr>
        <w:pStyle w:val="StandardWeb"/>
        <w:spacing w:after="0" w:afterAutospacing="0"/>
      </w:pPr>
      <w:r>
        <w:rPr>
          <w:rFonts w:ascii="Arial" w:hAnsi="Arial" w:cs="Arial"/>
        </w:rPr>
        <w:t>Titel-Nr 4 der Reihe Die Hebamme von Berlin. 6 Reihentitel in unserem Bestand.</w:t>
      </w:r>
    </w:p>
    <w:p w14:paraId="09FD873C" w14:textId="77777777" w:rsidR="00000000" w:rsidRDefault="00000000">
      <w:pPr>
        <w:pStyle w:val="StandardWeb"/>
        <w:spacing w:after="0" w:afterAutospacing="0"/>
      </w:pPr>
      <w:r>
        <w:rPr>
          <w:rFonts w:ascii="Arial" w:hAnsi="Arial" w:cs="Arial"/>
        </w:rPr>
        <w:t>Buch-Nr.: 33090</w:t>
      </w:r>
    </w:p>
    <w:p w14:paraId="5E39AE09" w14:textId="77777777" w:rsidR="00000000" w:rsidRDefault="00000000">
      <w:pPr>
        <w:pStyle w:val="StandardWeb"/>
        <w:spacing w:after="0" w:afterAutospacing="0"/>
      </w:pPr>
    </w:p>
    <w:p w14:paraId="65D673AC" w14:textId="77777777" w:rsidR="00000000" w:rsidRDefault="00000000">
      <w:pPr>
        <w:pStyle w:val="StandardWeb"/>
        <w:spacing w:after="0" w:afterAutospacing="0"/>
      </w:pPr>
      <w:r>
        <w:rPr>
          <w:rStyle w:val="Fett"/>
          <w:rFonts w:ascii="Arial" w:hAnsi="Arial" w:cs="Arial"/>
        </w:rPr>
        <w:t>Stern, Anne: Fräulein Gold - Die Rote Insel</w:t>
      </w:r>
    </w:p>
    <w:p w14:paraId="6F20769B" w14:textId="77777777" w:rsidR="00000000" w:rsidRDefault="00000000">
      <w:pPr>
        <w:pStyle w:val="StandardWeb"/>
        <w:spacing w:after="0" w:afterAutospacing="0"/>
      </w:pPr>
      <w:r>
        <w:rPr>
          <w:rFonts w:ascii="Arial" w:hAnsi="Arial" w:cs="Arial"/>
        </w:rPr>
        <w:t>Sprecher: Anna Thalbach. Dauer: 590 Minuten.</w:t>
      </w:r>
      <w:r>
        <w:rPr>
          <w:rFonts w:ascii="Arial" w:hAnsi="Arial" w:cs="Arial"/>
        </w:rPr>
        <w:br/>
        <w:t xml:space="preserve">Berlin, 1926. Hulda Gold ist in einer schwierigen Lage: ledig, schwanger und ohne Auskommen. Zum Glück bietet ihr die junge Ärztin Grete Fischer an, als Helferin in ihrer kleinen Praxis auf der Roten Insel einzuspringen. Dort behandeln sie vornehmlich Arbeiterfrauen und sehen in die Abgründe von Armut und Not. Bald bemerkt Hulda, dass es die Kollegin dabei mit dem Gesetz nicht so genau nimmt. Und dass Grete Kontakte zu einer kommunistischen Gruppe mit radikalen Ansichten pflegt. Als ein Mord an einem Nachbarn verübt wird, taucht plötzlich der ehemalige Kommissar Karl North an Huldas Seite auf. Er verfolgt in dem Fall ganz eigene Interessen. Hulda gerät zwischen alle Fronten - und muss sich der größten Bewährungsprobe ihres Lebens stellen. Bei diesem Hörbuch handelt es sich um ein käuflich erworbenes Hörbuch das barrierefrei aufgearbeitet wurde. </w:t>
      </w:r>
    </w:p>
    <w:p w14:paraId="4B731271" w14:textId="77777777" w:rsidR="00000000" w:rsidRDefault="00000000">
      <w:pPr>
        <w:pStyle w:val="StandardWeb"/>
        <w:spacing w:after="0" w:afterAutospacing="0"/>
      </w:pPr>
      <w:r>
        <w:rPr>
          <w:rFonts w:ascii="Arial" w:hAnsi="Arial" w:cs="Arial"/>
        </w:rPr>
        <w:t>Titel-Nr 5 der Reihe Die Hebamme von Berlin. 6 Reihentitel in unserem Bestand.</w:t>
      </w:r>
    </w:p>
    <w:p w14:paraId="189755E4" w14:textId="77777777" w:rsidR="00000000" w:rsidRDefault="00000000">
      <w:pPr>
        <w:pStyle w:val="StandardWeb"/>
        <w:spacing w:after="0" w:afterAutospacing="0"/>
      </w:pPr>
      <w:r>
        <w:rPr>
          <w:rFonts w:ascii="Arial" w:hAnsi="Arial" w:cs="Arial"/>
        </w:rPr>
        <w:t>Buch-Nr.: 33094</w:t>
      </w:r>
    </w:p>
    <w:p w14:paraId="00C6C155" w14:textId="77777777" w:rsidR="00000000" w:rsidRDefault="00000000">
      <w:pPr>
        <w:pStyle w:val="StandardWeb"/>
        <w:spacing w:after="0" w:afterAutospacing="0"/>
      </w:pPr>
    </w:p>
    <w:p w14:paraId="63F38184" w14:textId="77777777" w:rsidR="00000000" w:rsidRDefault="00000000">
      <w:pPr>
        <w:pStyle w:val="StandardWeb"/>
        <w:spacing w:after="0" w:afterAutospacing="0"/>
      </w:pPr>
      <w:r>
        <w:rPr>
          <w:rStyle w:val="Fett"/>
          <w:rFonts w:ascii="Arial" w:hAnsi="Arial" w:cs="Arial"/>
        </w:rPr>
        <w:t>Stern, Anne: Fräulein Gold - Die Lichter der Stadt</w:t>
      </w:r>
    </w:p>
    <w:p w14:paraId="0FBC822B" w14:textId="77777777" w:rsidR="00000000" w:rsidRDefault="00000000">
      <w:pPr>
        <w:pStyle w:val="StandardWeb"/>
        <w:spacing w:after="0" w:afterAutospacing="0"/>
      </w:pPr>
      <w:r>
        <w:rPr>
          <w:rFonts w:ascii="Arial" w:hAnsi="Arial" w:cs="Arial"/>
        </w:rPr>
        <w:t>Sprecher: Anna Thalbach. Dauer: 632 Minuten.</w:t>
      </w:r>
      <w:r>
        <w:rPr>
          <w:rFonts w:ascii="Arial" w:hAnsi="Arial" w:cs="Arial"/>
        </w:rPr>
        <w:br/>
        <w:t xml:space="preserve">1929 in Berlin: Hulda Gold, Hebamme in Schöneberg, kämpft als alleinstehende Mutter um Anerkennung. Ihr Engagement wird herausgefordert, als sie eine Schauspielerin betreut und die Welt der Künstlerinnen erkundet. Die aufkommende Weltwirtschaftskrise gefährdet nicht nur das Theater am Nollendorfplatz, sondern bringt auch eine bedrohliche Einbruchserie im Viertel mit sich, bei der Hulda und ihre Freunde in Gefahr geraten. Bei diesem Hörbuch handelt es sich um ein käuflich erworbenes Hörbuch das barrierefrei aufgearbeitet wurde. Ungekürzte Lesung. </w:t>
      </w:r>
    </w:p>
    <w:p w14:paraId="4DDA6910" w14:textId="77777777" w:rsidR="00000000" w:rsidRDefault="00000000">
      <w:pPr>
        <w:pStyle w:val="StandardWeb"/>
        <w:spacing w:after="0" w:afterAutospacing="0"/>
      </w:pPr>
      <w:r>
        <w:rPr>
          <w:rFonts w:ascii="Arial" w:hAnsi="Arial" w:cs="Arial"/>
        </w:rPr>
        <w:t>Titel-Nr 6 der Reihe Die Hebamme von Berlin. 6 Reihentitel in unserem Bestand.</w:t>
      </w:r>
    </w:p>
    <w:p w14:paraId="4EFD628E" w14:textId="77777777" w:rsidR="00000000" w:rsidRDefault="00000000">
      <w:pPr>
        <w:pStyle w:val="StandardWeb"/>
        <w:spacing w:after="0" w:afterAutospacing="0"/>
      </w:pPr>
      <w:r>
        <w:rPr>
          <w:rFonts w:ascii="Arial" w:hAnsi="Arial" w:cs="Arial"/>
        </w:rPr>
        <w:t>Buch-Nr.: 30994</w:t>
      </w:r>
    </w:p>
    <w:p w14:paraId="69BAAFF5" w14:textId="77777777" w:rsidR="00000000" w:rsidRDefault="00000000">
      <w:pPr>
        <w:pStyle w:val="StandardWeb"/>
        <w:spacing w:after="240" w:afterAutospacing="0"/>
      </w:pPr>
    </w:p>
    <w:p w14:paraId="39FD4A0F" w14:textId="77777777" w:rsidR="00000000" w:rsidRDefault="00000000">
      <w:pPr>
        <w:pStyle w:val="StandardWeb"/>
        <w:spacing w:after="0" w:afterAutospacing="0"/>
      </w:pPr>
      <w:r>
        <w:rPr>
          <w:rStyle w:val="Fett"/>
          <w:rFonts w:ascii="Arial" w:hAnsi="Arial" w:cs="Arial"/>
        </w:rPr>
        <w:lastRenderedPageBreak/>
        <w:t>Stipsits, Thomas: Kopftuchmafia [1]</w:t>
      </w:r>
    </w:p>
    <w:p w14:paraId="450EE52F" w14:textId="77777777" w:rsidR="00000000" w:rsidRDefault="00000000">
      <w:pPr>
        <w:pStyle w:val="StandardWeb"/>
        <w:spacing w:after="0" w:afterAutospacing="0"/>
      </w:pPr>
      <w:r>
        <w:rPr>
          <w:rFonts w:ascii="Arial" w:hAnsi="Arial" w:cs="Arial"/>
        </w:rPr>
        <w:t>Sprecher: Alois Frank. Dauer: 296 Minuten.</w:t>
      </w:r>
      <w:r>
        <w:rPr>
          <w:rFonts w:ascii="Arial" w:hAnsi="Arial" w:cs="Arial"/>
        </w:rPr>
        <w:br/>
        <w:t xml:space="preserve">Dramatisches Ende einer Hochzeit in Stinatz: Die Braut verschwindet und wird am nächsten Tag ermordet aufgefunden - ein Fall für Inspektor Sifkovits. Die Ermittlungen in seinem Heimatort stellen ihn zunächst vor einige Rätsel. Aber er bekommt tatkräftige Unterstützung von der "Kopftuchmafia", bestehend aus der Resetarits Hilda, der Grandits Resl und seiner Mutter Baba. </w:t>
      </w:r>
    </w:p>
    <w:p w14:paraId="677B1DB4" w14:textId="77777777" w:rsidR="00000000" w:rsidRDefault="00000000">
      <w:pPr>
        <w:pStyle w:val="StandardWeb"/>
        <w:spacing w:after="0" w:afterAutospacing="0"/>
      </w:pPr>
      <w:r>
        <w:rPr>
          <w:rFonts w:ascii="Arial" w:hAnsi="Arial" w:cs="Arial"/>
        </w:rPr>
        <w:t>Titel-Nr 1 der Reihe Kopftuchmafia. 4 Reihentitel in unserem Bestand.</w:t>
      </w:r>
    </w:p>
    <w:p w14:paraId="792F763A" w14:textId="77777777" w:rsidR="00000000" w:rsidRDefault="00000000">
      <w:pPr>
        <w:pStyle w:val="StandardWeb"/>
        <w:spacing w:after="0" w:afterAutospacing="0"/>
      </w:pPr>
      <w:r>
        <w:rPr>
          <w:rFonts w:ascii="Arial" w:hAnsi="Arial" w:cs="Arial"/>
        </w:rPr>
        <w:t>Buch-Nr.: 55149</w:t>
      </w:r>
    </w:p>
    <w:p w14:paraId="2CD7883B" w14:textId="77777777" w:rsidR="00000000" w:rsidRDefault="00000000">
      <w:pPr>
        <w:pStyle w:val="StandardWeb"/>
        <w:spacing w:after="0" w:afterAutospacing="0"/>
      </w:pPr>
    </w:p>
    <w:p w14:paraId="63920E55" w14:textId="77777777" w:rsidR="00000000" w:rsidRDefault="00000000">
      <w:pPr>
        <w:pStyle w:val="StandardWeb"/>
        <w:spacing w:after="0" w:afterAutospacing="0"/>
      </w:pPr>
      <w:r>
        <w:rPr>
          <w:rStyle w:val="Fett"/>
          <w:rFonts w:ascii="Arial" w:hAnsi="Arial" w:cs="Arial"/>
        </w:rPr>
        <w:t>Stipsits, Thomas: Uhudler-Verschwörung [2]</w:t>
      </w:r>
    </w:p>
    <w:p w14:paraId="753CB6FB" w14:textId="77777777" w:rsidR="00000000" w:rsidRDefault="00000000">
      <w:pPr>
        <w:pStyle w:val="StandardWeb"/>
        <w:spacing w:after="0" w:afterAutospacing="0"/>
      </w:pPr>
      <w:r>
        <w:rPr>
          <w:rFonts w:ascii="Arial" w:hAnsi="Arial" w:cs="Arial"/>
        </w:rPr>
        <w:t>Sprecher: Alois Frank. Dauer: 283 Minuten.</w:t>
      </w:r>
      <w:r>
        <w:rPr>
          <w:rFonts w:ascii="Arial" w:hAnsi="Arial" w:cs="Arial"/>
        </w:rPr>
        <w:br/>
        <w:t xml:space="preserve">Gruppeninspektor Sifkovits ermittelt wieder! Ein Mord, ausgerechnet in einer der romantischen Kellergassen, führt den "burgenländischen Columbo" tief in die Unterwelt des sonnigen Uhudlerlandes. Und natürlich ist auch die Mama wieder mit von der Partie. </w:t>
      </w:r>
    </w:p>
    <w:p w14:paraId="3544AECD" w14:textId="77777777" w:rsidR="00000000" w:rsidRDefault="00000000">
      <w:pPr>
        <w:pStyle w:val="StandardWeb"/>
        <w:spacing w:after="0" w:afterAutospacing="0"/>
      </w:pPr>
      <w:r>
        <w:rPr>
          <w:rFonts w:ascii="Arial" w:hAnsi="Arial" w:cs="Arial"/>
        </w:rPr>
        <w:t>Titel-Nr 2 der Reihe Kopftuchmafia. 4 Reihentitel in unserem Bestand.</w:t>
      </w:r>
    </w:p>
    <w:p w14:paraId="26F2AC71" w14:textId="77777777" w:rsidR="00000000" w:rsidRDefault="00000000">
      <w:pPr>
        <w:pStyle w:val="StandardWeb"/>
        <w:spacing w:after="0" w:afterAutospacing="0"/>
      </w:pPr>
      <w:r>
        <w:rPr>
          <w:rFonts w:ascii="Arial" w:hAnsi="Arial" w:cs="Arial"/>
        </w:rPr>
        <w:t>Buch-Nr.: 55150</w:t>
      </w:r>
    </w:p>
    <w:p w14:paraId="46CE26D8" w14:textId="77777777" w:rsidR="00000000" w:rsidRDefault="00000000">
      <w:pPr>
        <w:pStyle w:val="StandardWeb"/>
        <w:spacing w:after="0" w:afterAutospacing="0"/>
      </w:pPr>
    </w:p>
    <w:p w14:paraId="6DB5045B" w14:textId="77777777" w:rsidR="00000000" w:rsidRDefault="00000000">
      <w:pPr>
        <w:pStyle w:val="StandardWeb"/>
        <w:spacing w:after="0" w:afterAutospacing="0"/>
      </w:pPr>
      <w:r>
        <w:rPr>
          <w:rStyle w:val="Fett"/>
          <w:rFonts w:ascii="Arial" w:hAnsi="Arial" w:cs="Arial"/>
        </w:rPr>
        <w:t>Stipsits, Thomas: Eierkratz-Komplott [3]</w:t>
      </w:r>
    </w:p>
    <w:p w14:paraId="547519BC" w14:textId="77777777" w:rsidR="00000000" w:rsidRDefault="00000000">
      <w:pPr>
        <w:pStyle w:val="StandardWeb"/>
        <w:spacing w:after="0" w:afterAutospacing="0"/>
      </w:pPr>
      <w:r>
        <w:rPr>
          <w:rFonts w:ascii="Arial" w:hAnsi="Arial" w:cs="Arial"/>
        </w:rPr>
        <w:t>Sprecher: Alois Frank. Dauer: 335 Minuten.</w:t>
      </w:r>
      <w:r>
        <w:rPr>
          <w:rFonts w:ascii="Arial" w:hAnsi="Arial" w:cs="Arial"/>
        </w:rPr>
        <w:br/>
        <w:t xml:space="preserve">Das Eierkratzen ist eine Stinatzer Kunst, die nur mehr von ganz wenigen Frauen beherrscht wird. Als bei einer Leiche das Kratzmesser von seiner Baba gefunden wird, steht Inspektor Sifkovits vor der schweren Aufgabe seine Mutter zu entlasten und den tatsächlichen Mörder zu finden. Gewohnt humorvoll lässt Thomas Stipsits seinen Inspektor in den kriminellen Abgründen des Südburgenlandes ermitteln. </w:t>
      </w:r>
    </w:p>
    <w:p w14:paraId="2B6912BF" w14:textId="77777777" w:rsidR="00000000" w:rsidRDefault="00000000">
      <w:pPr>
        <w:pStyle w:val="StandardWeb"/>
        <w:spacing w:after="0" w:afterAutospacing="0"/>
      </w:pPr>
      <w:r>
        <w:rPr>
          <w:rFonts w:ascii="Arial" w:hAnsi="Arial" w:cs="Arial"/>
        </w:rPr>
        <w:t>Titel-Nr 3 der Reihe Kopftuchmafia. 4 Reihentitel in unserem Bestand.</w:t>
      </w:r>
    </w:p>
    <w:p w14:paraId="7900EDDE" w14:textId="77777777" w:rsidR="00000000" w:rsidRDefault="00000000">
      <w:pPr>
        <w:pStyle w:val="StandardWeb"/>
        <w:spacing w:after="0" w:afterAutospacing="0"/>
      </w:pPr>
      <w:r>
        <w:rPr>
          <w:rFonts w:ascii="Arial" w:hAnsi="Arial" w:cs="Arial"/>
        </w:rPr>
        <w:t>Buch-Nr.: 55771</w:t>
      </w:r>
    </w:p>
    <w:p w14:paraId="33B25E9A" w14:textId="77777777" w:rsidR="00000000" w:rsidRDefault="00000000">
      <w:pPr>
        <w:pStyle w:val="StandardWeb"/>
        <w:spacing w:after="0" w:afterAutospacing="0"/>
      </w:pPr>
    </w:p>
    <w:p w14:paraId="5CE404A6" w14:textId="77777777" w:rsidR="00000000" w:rsidRDefault="00000000">
      <w:pPr>
        <w:pStyle w:val="StandardWeb"/>
        <w:spacing w:after="0" w:afterAutospacing="0"/>
      </w:pPr>
      <w:r>
        <w:rPr>
          <w:rStyle w:val="Fett"/>
          <w:rFonts w:ascii="Arial" w:hAnsi="Arial" w:cs="Arial"/>
        </w:rPr>
        <w:t>Stipsits, Thomas: Allerheiligen-Fiasko</w:t>
      </w:r>
    </w:p>
    <w:p w14:paraId="329331D1" w14:textId="77777777" w:rsidR="00000000" w:rsidRDefault="00000000">
      <w:pPr>
        <w:pStyle w:val="StandardWeb"/>
        <w:spacing w:after="0" w:afterAutospacing="0"/>
      </w:pPr>
      <w:r>
        <w:rPr>
          <w:rFonts w:ascii="Arial" w:hAnsi="Arial" w:cs="Arial"/>
        </w:rPr>
        <w:t>Sprecher: Alois Frank. Dauer: 284 Minuten.</w:t>
      </w:r>
      <w:r>
        <w:rPr>
          <w:rFonts w:ascii="Arial" w:hAnsi="Arial" w:cs="Arial"/>
        </w:rPr>
        <w:br/>
        <w:t xml:space="preserve">Herbst in Stinatz. Gruppeninspektor Sifkovits wird kurzerhand von seiner Mutter Baba zum Kaufen von Grablichtern und beim Striezelflechten eingeteilt. Allerheiligen, quasi der Opernball von Stinatz, steht unmittelbar vor der Türe. Tausende Grablichter lassen den Stinatzer Friedhof leuchten. Die ganze Gemeinde ist gekommen, um der </w:t>
      </w:r>
      <w:r>
        <w:rPr>
          <w:rFonts w:ascii="Arial" w:hAnsi="Arial" w:cs="Arial"/>
        </w:rPr>
        <w:lastRenderedPageBreak/>
        <w:t xml:space="preserve">Verstorbenen des letztes Jahres zu gedenken. Was zu diesem Zeitpunkt keiner wusste, ist, dass nicht nur ein Hauch von Andacht in der Luft hängt, sondern auch Pepi Grandits in seinem Keller. </w:t>
      </w:r>
    </w:p>
    <w:p w14:paraId="53EAECC6" w14:textId="77777777" w:rsidR="00000000" w:rsidRDefault="00000000">
      <w:pPr>
        <w:pStyle w:val="StandardWeb"/>
        <w:spacing w:after="0" w:afterAutospacing="0"/>
      </w:pPr>
      <w:r>
        <w:rPr>
          <w:rFonts w:ascii="Arial" w:hAnsi="Arial" w:cs="Arial"/>
        </w:rPr>
        <w:t>Titel-Nr 4 der Reihe Kopftuchmafia. 4 Reihentitel in unserem Bestand.</w:t>
      </w:r>
    </w:p>
    <w:p w14:paraId="768A5D90" w14:textId="77777777" w:rsidR="00000000" w:rsidRDefault="00000000">
      <w:pPr>
        <w:pStyle w:val="StandardWeb"/>
        <w:spacing w:after="0" w:afterAutospacing="0"/>
      </w:pPr>
      <w:r>
        <w:rPr>
          <w:rFonts w:ascii="Arial" w:hAnsi="Arial" w:cs="Arial"/>
        </w:rPr>
        <w:t>Buch-Nr.: 57116</w:t>
      </w:r>
    </w:p>
    <w:p w14:paraId="35346442" w14:textId="77777777" w:rsidR="00000000" w:rsidRDefault="00000000">
      <w:pPr>
        <w:pStyle w:val="StandardWeb"/>
        <w:spacing w:after="240" w:afterAutospacing="0"/>
      </w:pPr>
      <w:r>
        <w:br/>
      </w:r>
    </w:p>
    <w:p w14:paraId="35F71710" w14:textId="77777777" w:rsidR="00000000" w:rsidRDefault="00000000">
      <w:pPr>
        <w:pStyle w:val="StandardWeb"/>
        <w:spacing w:after="0" w:afterAutospacing="0"/>
      </w:pPr>
      <w:r>
        <w:rPr>
          <w:rStyle w:val="Fett"/>
        </w:rPr>
        <w:t>Stout, Rex: Das große Fragezeichen</w:t>
      </w:r>
    </w:p>
    <w:p w14:paraId="633C878B" w14:textId="77777777" w:rsidR="00000000" w:rsidRDefault="00000000">
      <w:pPr>
        <w:pStyle w:val="StandardWeb"/>
        <w:spacing w:after="0" w:afterAutospacing="0"/>
      </w:pPr>
      <w:r>
        <w:t>Sprecher: Frank Lester. Dauer: 452 Minuten.</w:t>
      </w:r>
      <w:r>
        <w:br/>
        <w:t>Ein Kriminalroman mit Nero Wolfe und Archie Goodwin.</w:t>
      </w:r>
      <w:r>
        <w:br/>
        <w:t>Buch-Nr.: 41049</w:t>
      </w:r>
    </w:p>
    <w:p w14:paraId="2428CB52" w14:textId="77777777" w:rsidR="00000000" w:rsidRDefault="00000000">
      <w:pPr>
        <w:pStyle w:val="StandardWeb"/>
        <w:spacing w:after="0" w:afterAutospacing="0"/>
      </w:pPr>
    </w:p>
    <w:p w14:paraId="4C0CCAE0" w14:textId="77777777" w:rsidR="00000000" w:rsidRDefault="00000000">
      <w:pPr>
        <w:pStyle w:val="StandardWeb"/>
        <w:spacing w:after="0" w:afterAutospacing="0"/>
      </w:pPr>
      <w:r>
        <w:rPr>
          <w:rStyle w:val="Fett"/>
        </w:rPr>
        <w:t>Stout, Rex: Der Schein trügt</w:t>
      </w:r>
    </w:p>
    <w:p w14:paraId="21CFD529" w14:textId="77777777" w:rsidR="00000000" w:rsidRDefault="00000000">
      <w:pPr>
        <w:pStyle w:val="StandardWeb"/>
        <w:spacing w:after="0" w:afterAutospacing="0"/>
      </w:pPr>
      <w:r>
        <w:t>Sprecher: Otto Edelmann. Dauer: 371 Minuten.</w:t>
      </w:r>
      <w:r>
        <w:br/>
        <w:t>Nichtstuer und Schmarotzer scharen sich um den Millionär Otis Jarell, doch das scheint ihn wenig zu stören. Wenn es allerdings um geplatzte Geschäfte geht, bei denen Familienmitglieder die Hände im Spiel haben, ist das etwas anderes. Nero Wolfe soll helfen. Also zieht sein Assistent Archie Goodwin als Sekretär zu dem Millionär.</w:t>
      </w:r>
      <w:r>
        <w:br/>
        <w:t>Buch-Nr.: 42012</w:t>
      </w:r>
    </w:p>
    <w:p w14:paraId="3D313AF2" w14:textId="77777777" w:rsidR="00000000" w:rsidRDefault="00000000">
      <w:pPr>
        <w:pStyle w:val="StandardWeb"/>
        <w:spacing w:after="0" w:afterAutospacing="0"/>
      </w:pPr>
    </w:p>
    <w:p w14:paraId="24AF2078" w14:textId="77777777" w:rsidR="00000000" w:rsidRDefault="00000000">
      <w:pPr>
        <w:pStyle w:val="StandardWeb"/>
        <w:spacing w:after="0" w:afterAutospacing="0"/>
      </w:pPr>
      <w:r>
        <w:rPr>
          <w:rStyle w:val="Fett"/>
        </w:rPr>
        <w:t>Stout, Rex: Die Champagner-Party</w:t>
      </w:r>
    </w:p>
    <w:p w14:paraId="6D7D6B2A" w14:textId="77777777" w:rsidR="00000000" w:rsidRDefault="00000000">
      <w:pPr>
        <w:pStyle w:val="StandardWeb"/>
        <w:spacing w:after="0" w:afterAutospacing="0"/>
      </w:pPr>
      <w:r>
        <w:t>Sprecher: Adolf Beinl. Dauer: 463 Minuten.</w:t>
      </w:r>
      <w:r>
        <w:br/>
        <w:t>Als Faith Usher nach einem Schluck Champagner tot zu Boden sinkt, glauben alle zunächst an Selbstmord. Schließlich hatte sie stets Zyankali mit sich herumgetragen und immer wieder angedeutet, dass sie sich eines Tages damit vergiften würde. Doch Archie Goodwin kommt die Sache seltsam vor. Sein Instinkt führt ihn auf die richtige Spur, und zusammen mit Nero Wolfe jagt er den Mörder.</w:t>
      </w:r>
      <w:r>
        <w:br/>
        <w:t>Buch-Nr.: 40306</w:t>
      </w:r>
    </w:p>
    <w:p w14:paraId="7F8526B6" w14:textId="77777777" w:rsidR="00000000" w:rsidRDefault="00000000">
      <w:pPr>
        <w:pStyle w:val="StandardWeb"/>
        <w:spacing w:after="0" w:afterAutospacing="0"/>
      </w:pPr>
    </w:p>
    <w:p w14:paraId="322B0915" w14:textId="77777777" w:rsidR="00000000" w:rsidRDefault="00000000">
      <w:pPr>
        <w:pStyle w:val="StandardWeb"/>
        <w:spacing w:after="0" w:afterAutospacing="0"/>
      </w:pPr>
      <w:r>
        <w:rPr>
          <w:rStyle w:val="Fett"/>
        </w:rPr>
        <w:t>Stout, Rex: Erstens kommt es anders...</w:t>
      </w:r>
    </w:p>
    <w:p w14:paraId="380832EF" w14:textId="77777777" w:rsidR="00000000" w:rsidRDefault="00000000">
      <w:pPr>
        <w:pStyle w:val="StandardWeb"/>
        <w:spacing w:after="0" w:afterAutospacing="0"/>
      </w:pPr>
      <w:r>
        <w:t>Sprecher: Peter Fichna. Dauer: 386 Minuten.</w:t>
      </w:r>
      <w:r>
        <w:br/>
        <w:t>Die Dame Althea Vail gehört zu den oberen Zehntausend. Der Ehemann von Althea heißt Jimmy und ist viel jünger als sie. Und nun erklärt Althea, sei er entführt worden. Der Entführer hat sich unter dem Pseudonym Mr. Knapp gemeldet. Wolfe soll sich nicht einmischen, aber sicherstellen dass Jimmy wieder unversehrt zurückkommt.</w:t>
      </w:r>
      <w:r>
        <w:br/>
        <w:t>Buch-Nr.: 40542</w:t>
      </w:r>
    </w:p>
    <w:p w14:paraId="2D96DF87" w14:textId="77777777" w:rsidR="00000000" w:rsidRDefault="00000000">
      <w:pPr>
        <w:pStyle w:val="StandardWeb"/>
        <w:spacing w:after="0" w:afterAutospacing="0"/>
      </w:pPr>
    </w:p>
    <w:p w14:paraId="100A1CAE" w14:textId="77777777" w:rsidR="00000000" w:rsidRDefault="00000000">
      <w:pPr>
        <w:pStyle w:val="StandardWeb"/>
        <w:spacing w:after="0" w:afterAutospacing="0"/>
      </w:pPr>
      <w:r>
        <w:rPr>
          <w:rStyle w:val="Fett"/>
        </w:rPr>
        <w:t>Stout, Rex: Gift a la carte</w:t>
      </w:r>
    </w:p>
    <w:p w14:paraId="6EFB027E" w14:textId="77777777" w:rsidR="00000000" w:rsidRDefault="00000000">
      <w:pPr>
        <w:pStyle w:val="StandardWeb"/>
        <w:spacing w:after="0" w:afterAutospacing="0"/>
      </w:pPr>
      <w:r>
        <w:t>Sprecher: Walter Benn. Dauer: 469 Minuten.</w:t>
      </w:r>
      <w:r>
        <w:br/>
        <w:t>Der Privatdetektiv, Feinschmecker und Orchideenzüchter Nero Wolfe wird mit seinem Assistenten Archie Goodwin vom Club der Aristologen zum jährlichen Festbankett eingeladen. Dort hat Wolfe zunächst nur Augen für die Delikatessen obwohl sie von reizenden jungen Damen serviert werden. Deren Anwesenheit nimmt er erst wahr, als sein Tischnachbar tot zusammenbricht...</w:t>
      </w:r>
      <w:r>
        <w:br/>
        <w:t>Buch-Nr.: 40593</w:t>
      </w:r>
    </w:p>
    <w:p w14:paraId="2E9BA053" w14:textId="77777777" w:rsidR="00000000" w:rsidRDefault="00000000">
      <w:pPr>
        <w:pStyle w:val="StandardWeb"/>
        <w:spacing w:after="0" w:afterAutospacing="0"/>
      </w:pPr>
    </w:p>
    <w:p w14:paraId="23625011" w14:textId="77777777" w:rsidR="00000000" w:rsidRDefault="00000000">
      <w:pPr>
        <w:pStyle w:val="StandardWeb"/>
        <w:spacing w:after="0" w:afterAutospacing="0"/>
      </w:pPr>
      <w:r>
        <w:rPr>
          <w:rStyle w:val="Fett"/>
        </w:rPr>
        <w:t>Stout, Rex: Kennzeichen, wilde Rose</w:t>
      </w:r>
    </w:p>
    <w:p w14:paraId="0DA673B2" w14:textId="77777777" w:rsidR="00000000" w:rsidRDefault="00000000">
      <w:pPr>
        <w:pStyle w:val="StandardWeb"/>
        <w:spacing w:after="0" w:afterAutospacing="0"/>
      </w:pPr>
      <w:r>
        <w:t>Sprecher: Marius Langer. Dauer: 310 Minuten.</w:t>
      </w:r>
      <w:r>
        <w:br/>
        <w:t>Nero Wolfe ist extravagant. Das wissen alle seine Opfer. Nur Noel Hawthornes Mörder weiß es noch nicht. Er soll es bald erfahren: Nero Wolfe verdrückt sich vom Tatort, lässt sich fast von Inspektor Cramer verhaften, überführt am Ende einen Unschuldigen und präsentiert dem Schuldigen eine Blume! Aber der dicke Detektiv weiß, was er tut.</w:t>
      </w:r>
      <w:r>
        <w:br/>
        <w:t>Buch-Nr.: 41969</w:t>
      </w:r>
    </w:p>
    <w:p w14:paraId="45B12D22" w14:textId="77777777" w:rsidR="00000000" w:rsidRDefault="00000000">
      <w:pPr>
        <w:pStyle w:val="StandardWeb"/>
        <w:spacing w:after="0" w:afterAutospacing="0"/>
      </w:pPr>
    </w:p>
    <w:p w14:paraId="391D5768" w14:textId="77777777" w:rsidR="00000000" w:rsidRDefault="00000000">
      <w:pPr>
        <w:pStyle w:val="StandardWeb"/>
        <w:spacing w:after="0" w:afterAutospacing="0"/>
      </w:pPr>
      <w:r>
        <w:rPr>
          <w:rStyle w:val="Fett"/>
        </w:rPr>
        <w:t>Stout, Rex: Nero Wolfe's mörderische Delikatessen</w:t>
      </w:r>
    </w:p>
    <w:p w14:paraId="35AEF365" w14:textId="77777777" w:rsidR="00000000" w:rsidRDefault="00000000">
      <w:pPr>
        <w:pStyle w:val="StandardWeb"/>
        <w:spacing w:after="0" w:afterAutospacing="0"/>
      </w:pPr>
      <w:r>
        <w:t>Sprecher: Barbara Gies. Dauer: 833 Minuten.</w:t>
      </w:r>
      <w:r>
        <w:br/>
        <w:t>Die Geschichten stammen insgesamt aus früheren Nero Wolfe Bänden, wie zum Beispiel: Heikle Gäste; Verwünschte Geschichten; Verworrene Fäden; Tod in zwei Raten.</w:t>
      </w:r>
      <w:r>
        <w:br/>
        <w:t>Buch-Nr.: 51205</w:t>
      </w:r>
    </w:p>
    <w:p w14:paraId="13BC2F87" w14:textId="77777777" w:rsidR="00000000" w:rsidRDefault="00000000">
      <w:pPr>
        <w:pStyle w:val="StandardWeb"/>
        <w:spacing w:after="0" w:afterAutospacing="0"/>
      </w:pPr>
    </w:p>
    <w:p w14:paraId="35780C9C" w14:textId="77777777" w:rsidR="00000000" w:rsidRDefault="00000000">
      <w:pPr>
        <w:pStyle w:val="StandardWeb"/>
        <w:spacing w:after="0" w:afterAutospacing="0"/>
      </w:pPr>
      <w:r>
        <w:rPr>
          <w:rStyle w:val="Fett"/>
        </w:rPr>
        <w:t>Stout, Rex: Per Adresse Mörder X</w:t>
      </w:r>
    </w:p>
    <w:p w14:paraId="598889D9" w14:textId="77777777" w:rsidR="00000000" w:rsidRDefault="00000000">
      <w:pPr>
        <w:pStyle w:val="StandardWeb"/>
        <w:spacing w:after="0" w:afterAutospacing="0"/>
      </w:pPr>
      <w:r>
        <w:t>Sprecher: Günter Bormann. Dauer: 370 Minuten.</w:t>
      </w:r>
      <w:r>
        <w:br/>
        <w:t>Eine reiche Amerikanerin hat zehntausend Exemplare des Buches "Hinter den Kulissen des FBI" versenden lassen und gibt einem Detektiv den Auftrag, sie von der Bespitzelung zu befreien, der sie seitdem ausgesetzt ist. Der Auftrag wird erfüllt, weil es dem Detektiv gelingt, dem FBI ungesetzliches Verhalten nachzuweisen.</w:t>
      </w:r>
      <w:r>
        <w:br/>
        <w:t>Buch-Nr.: 41921</w:t>
      </w:r>
    </w:p>
    <w:p w14:paraId="661D271E" w14:textId="77777777" w:rsidR="00000000" w:rsidRDefault="00000000">
      <w:pPr>
        <w:pStyle w:val="StandardWeb"/>
        <w:spacing w:after="0" w:afterAutospacing="0"/>
      </w:pPr>
    </w:p>
    <w:p w14:paraId="07728936" w14:textId="77777777" w:rsidR="00000000" w:rsidRDefault="00000000">
      <w:pPr>
        <w:pStyle w:val="StandardWeb"/>
        <w:spacing w:after="0" w:afterAutospacing="0"/>
      </w:pPr>
      <w:r>
        <w:rPr>
          <w:rStyle w:val="Fett"/>
        </w:rPr>
        <w:t>Stout, Rex: Tod eines Dämons</w:t>
      </w:r>
    </w:p>
    <w:p w14:paraId="500691E4" w14:textId="77777777" w:rsidR="00000000" w:rsidRDefault="00000000">
      <w:pPr>
        <w:pStyle w:val="StandardWeb"/>
        <w:spacing w:after="0" w:afterAutospacing="0"/>
      </w:pPr>
      <w:r>
        <w:t>Sprecher: Helmut Janatsch. Dauer: 403 Minuten.</w:t>
      </w:r>
      <w:r>
        <w:br/>
        <w:t>Drei Kriminalgeschichten.</w:t>
      </w:r>
      <w:r>
        <w:br/>
        <w:t>Buch-Nr.: 40999</w:t>
      </w:r>
    </w:p>
    <w:p w14:paraId="2717B74A" w14:textId="77777777" w:rsidR="00000000" w:rsidRDefault="00000000">
      <w:pPr>
        <w:pStyle w:val="StandardWeb"/>
        <w:spacing w:after="0" w:afterAutospacing="0"/>
      </w:pPr>
    </w:p>
    <w:p w14:paraId="53DF5518" w14:textId="77777777" w:rsidR="00000000" w:rsidRDefault="00000000">
      <w:pPr>
        <w:pStyle w:val="StandardWeb"/>
        <w:spacing w:after="0" w:afterAutospacing="0"/>
      </w:pPr>
      <w:r>
        <w:rPr>
          <w:rStyle w:val="Fett"/>
        </w:rPr>
        <w:t>Stout, Rex: Tod in zwei Raten</w:t>
      </w:r>
    </w:p>
    <w:p w14:paraId="39D050F0" w14:textId="77777777" w:rsidR="00000000" w:rsidRDefault="00000000">
      <w:pPr>
        <w:pStyle w:val="StandardWeb"/>
        <w:spacing w:after="0" w:afterAutospacing="0"/>
      </w:pPr>
      <w:r>
        <w:t>Sprecher: Marius Langer. Dauer: 317 Minuten.</w:t>
      </w:r>
      <w:r>
        <w:br/>
        <w:t>Kriminalroman um den untypischen, grummelnden übergewichtigen Privatdetektiv Nero Wolfe, dessen Figur auch eine Parodie auf das Genre darstellt. Er tut all das nicht, was Detektive üblicherweise so tun, also Verdächtige zu überwachen, am Tatort ermitteln, Spuren verfolgen usw. Dennoch findet Mr. Wolfe die Lösungen zu seinen Fällen, auch wenn er immer Probleme mit dem Inspektor bekommt...</w:t>
      </w:r>
      <w:r>
        <w:br/>
        <w:t>Buch-Nr.: 51413</w:t>
      </w:r>
    </w:p>
    <w:p w14:paraId="07BDCB27" w14:textId="77777777" w:rsidR="00000000" w:rsidRDefault="00000000">
      <w:pPr>
        <w:pStyle w:val="StandardWeb"/>
        <w:spacing w:after="0" w:afterAutospacing="0"/>
      </w:pPr>
    </w:p>
    <w:p w14:paraId="172740FB" w14:textId="77777777" w:rsidR="00000000" w:rsidRDefault="00000000">
      <w:pPr>
        <w:pStyle w:val="StandardWeb"/>
        <w:spacing w:after="0" w:afterAutospacing="0"/>
      </w:pPr>
      <w:r>
        <w:rPr>
          <w:rStyle w:val="Fett"/>
        </w:rPr>
        <w:t>Stout, Rex: Vor Mitternacht</w:t>
      </w:r>
    </w:p>
    <w:p w14:paraId="57F49E4C" w14:textId="77777777" w:rsidR="00000000" w:rsidRDefault="00000000">
      <w:pPr>
        <w:pStyle w:val="StandardWeb"/>
        <w:spacing w:after="0" w:afterAutospacing="0"/>
      </w:pPr>
      <w:r>
        <w:t>Sprecher: Klaus Robra. Dauer: 518 Minuten.</w:t>
      </w:r>
      <w:r>
        <w:br/>
        <w:t>Die Parfümfirma "Pour Amour" schreibt ein Aufsehen erregendes Gewinnspiel aus, bei dem eine halbe Million Dollar zu gewinnen ist. Die Antwort auf die Preisfragen kennt nur der Erfinder des Rätsels - und der wird kurz vor der Auflösung ermordet. Privatdetektiv Nero Wolfe sucht den Mörder unter den Teilnehmern des Preisausschreibens, denn der Zettel mit den Lösungen ist seit dem Mord verschwunden.</w:t>
      </w:r>
      <w:r>
        <w:br/>
        <w:t>Buch-Nr.: 41803</w:t>
      </w:r>
    </w:p>
    <w:p w14:paraId="5E699D87" w14:textId="77777777" w:rsidR="00000000" w:rsidRDefault="00000000">
      <w:pPr>
        <w:pStyle w:val="StandardWeb"/>
        <w:spacing w:after="0" w:afterAutospacing="0"/>
      </w:pPr>
    </w:p>
    <w:p w14:paraId="14CD2EAB" w14:textId="77777777" w:rsidR="00000000" w:rsidRDefault="00000000">
      <w:pPr>
        <w:pStyle w:val="StandardWeb"/>
        <w:spacing w:after="0" w:afterAutospacing="0"/>
      </w:pPr>
      <w:r>
        <w:rPr>
          <w:rStyle w:val="Fett"/>
        </w:rPr>
        <w:t>Stout, Rex: Wenn Licht ins Dunkle fällt</w:t>
      </w:r>
    </w:p>
    <w:p w14:paraId="1E841BCF" w14:textId="77777777" w:rsidR="00000000" w:rsidRDefault="00000000">
      <w:pPr>
        <w:pStyle w:val="StandardWeb"/>
        <w:spacing w:after="0" w:afterAutospacing="0"/>
      </w:pPr>
      <w:r>
        <w:t>Sprecher: Helmut Janatsch. Dauer: 376 Minuten.</w:t>
      </w:r>
      <w:r>
        <w:br/>
        <w:t>Nero Wolfe will einen Gefallen einlösen und hilft Paul Whipple, der Informationen über seine zukünftige Schwiegertochter sucht, eine charmante Weiße, die sich für Bürgerrechte einsetzt. Doch während der Ermittlungen wird die junge Frau ermordet. Unter Verdacht steht Whipples Sohn, ein junger Schwarzer.</w:t>
      </w:r>
      <w:r>
        <w:br/>
        <w:t>Buch-Nr.: 42392</w:t>
      </w:r>
    </w:p>
    <w:p w14:paraId="4D2B84D4" w14:textId="77777777" w:rsidR="00000000" w:rsidRDefault="00000000">
      <w:pPr>
        <w:pStyle w:val="StandardWeb"/>
        <w:spacing w:after="0" w:afterAutospacing="0"/>
      </w:pPr>
    </w:p>
    <w:p w14:paraId="19938E70" w14:textId="77777777" w:rsidR="00000000" w:rsidRDefault="00000000">
      <w:pPr>
        <w:pStyle w:val="StandardWeb"/>
        <w:spacing w:after="0" w:afterAutospacing="0"/>
      </w:pPr>
      <w:r>
        <w:rPr>
          <w:rStyle w:val="Fett"/>
        </w:rPr>
        <w:t>Strauss, Linda: Gefährliche Ehe</w:t>
      </w:r>
    </w:p>
    <w:p w14:paraId="4CCC14DC" w14:textId="77777777" w:rsidR="00000000" w:rsidRDefault="00000000">
      <w:pPr>
        <w:pStyle w:val="StandardWeb"/>
        <w:spacing w:after="0" w:afterAutospacing="0"/>
      </w:pPr>
      <w:r>
        <w:t>Sprecher: Trude Fukar. Dauer: 375 Minuten.</w:t>
      </w:r>
      <w:r>
        <w:br/>
        <w:t>Rudolf Hettenkofer, ein Selfmademillionär, heiratet seine dreißig Jahre jüngere Sekretärin. Er beschließt aber, dass sie an seinem Todestag ebenfalls sterben soll. Bei einem Freund Hettenkofers, dem skrupellosen Rechtsanwalt Emslander, wird ein Vertrag geschlossen. Als Hettenkofer nach einem Flugzeugabsturz in Mexiko für tot erklärt wird, soll der grausame Plan Wirklichkeit werden.</w:t>
      </w:r>
      <w:r>
        <w:br/>
        <w:t>Buch-Nr.: 44346</w:t>
      </w:r>
    </w:p>
    <w:p w14:paraId="4C492246" w14:textId="77777777" w:rsidR="00000000" w:rsidRDefault="00000000">
      <w:pPr>
        <w:pStyle w:val="StandardWeb"/>
        <w:spacing w:after="0" w:afterAutospacing="0"/>
      </w:pPr>
    </w:p>
    <w:p w14:paraId="2CB4B5EA" w14:textId="77777777" w:rsidR="00000000" w:rsidRDefault="00000000">
      <w:pPr>
        <w:pStyle w:val="StandardWeb"/>
        <w:spacing w:after="0" w:afterAutospacing="0"/>
      </w:pPr>
      <w:r>
        <w:rPr>
          <w:rStyle w:val="Fett"/>
        </w:rPr>
        <w:t>Stressenreuter, Jan: Aus Rache</w:t>
      </w:r>
    </w:p>
    <w:p w14:paraId="2BB3ADB9" w14:textId="77777777" w:rsidR="00000000" w:rsidRDefault="00000000">
      <w:pPr>
        <w:pStyle w:val="StandardWeb"/>
        <w:spacing w:after="0" w:afterAutospacing="0"/>
      </w:pPr>
      <w:r>
        <w:lastRenderedPageBreak/>
        <w:t>Sprecher: Renate Lubowitzki. Dauer: 1021 Minuten.</w:t>
      </w:r>
      <w:r>
        <w:br/>
        <w:t>Ein sterbenskranker Mann wurde mit zwei Messerstichen bestialisch ermordet. Die Kölner Hauptkommissarin Maria Plasberg steht vor einem schwierigen Fall. Um sie bei den Ermittlungen zu unterstützen, bekommt sie den schüchternen, stotternden Neuling Torsten Brinkhoff zur Seite gestellt.</w:t>
      </w:r>
      <w:r>
        <w:br/>
        <w:t>Buch-Nr.: 54863</w:t>
      </w:r>
    </w:p>
    <w:p w14:paraId="271C5246" w14:textId="77777777" w:rsidR="00000000" w:rsidRDefault="00000000">
      <w:pPr>
        <w:pStyle w:val="StandardWeb"/>
        <w:spacing w:after="0" w:afterAutospacing="0"/>
      </w:pPr>
    </w:p>
    <w:p w14:paraId="048D0686" w14:textId="77777777" w:rsidR="00000000" w:rsidRDefault="00000000">
      <w:pPr>
        <w:pStyle w:val="StandardWeb"/>
        <w:spacing w:after="0" w:afterAutospacing="0"/>
      </w:pPr>
      <w:r>
        <w:rPr>
          <w:rStyle w:val="Fett"/>
        </w:rPr>
        <w:t>Sturmer, Martin: Poseidons Erben</w:t>
      </w:r>
    </w:p>
    <w:p w14:paraId="313FF3E9" w14:textId="77777777" w:rsidR="00000000" w:rsidRDefault="00000000">
      <w:pPr>
        <w:pStyle w:val="StandardWeb"/>
        <w:spacing w:after="0" w:afterAutospacing="0"/>
      </w:pPr>
      <w:r>
        <w:t>Sprecher: Helmut Schüschner. Dauer: 300 Minuten.</w:t>
      </w:r>
      <w:r>
        <w:br/>
        <w:t>Der Salzburger Sprachwissenschaftler Gunther Wille wurde ermordet. Katrin Sinnhuber, Redakteurin bei der Salzburger Zeitung, findet heraus, dass Wille kurz vor seinem Tod sensationelle Hinweise auf das legendäre Atlantis entdeckt hatte. Sie verfolgt die Spur zur Story ihres Lebens.</w:t>
      </w:r>
      <w:r>
        <w:br/>
        <w:t>Buch-Nr.: 50733</w:t>
      </w:r>
    </w:p>
    <w:p w14:paraId="7D7CF214" w14:textId="77777777" w:rsidR="00000000" w:rsidRDefault="00000000">
      <w:pPr>
        <w:pStyle w:val="StandardWeb"/>
        <w:spacing w:after="0" w:afterAutospacing="0"/>
      </w:pPr>
    </w:p>
    <w:p w14:paraId="3D5FF190" w14:textId="77777777" w:rsidR="00000000" w:rsidRDefault="00000000">
      <w:pPr>
        <w:pStyle w:val="StandardWeb"/>
        <w:spacing w:after="0" w:afterAutospacing="0"/>
      </w:pPr>
      <w:r>
        <w:rPr>
          <w:rStyle w:val="Fett"/>
        </w:rPr>
        <w:t>Sullivan, Mark T.: Toxic</w:t>
      </w:r>
    </w:p>
    <w:p w14:paraId="24C2E460" w14:textId="77777777" w:rsidR="00000000" w:rsidRDefault="00000000">
      <w:pPr>
        <w:pStyle w:val="StandardWeb"/>
        <w:spacing w:after="0" w:afterAutospacing="0"/>
      </w:pPr>
      <w:r>
        <w:t>Sprecher: Wolfram Koch, Monika Köteles. Dauer: 463 Minuten.</w:t>
      </w:r>
      <w:r>
        <w:br/>
        <w:t>Eine Serie von bizarren Sexualverbrechen erschüttert San Diego. Als Sergeant Moynihan zu einem neuen Tatort gerufen wird, findet er dort einen nackten Mann ans Bett gefesselt - gestorben am Gift der tödlichsten Schlange der Welt. Und wieder hat der Täter eine geheimnisvolle Botschaft hinterlassen... DAISY-Format Bei diesem Hörbuch handelt es sich um ein käuflich erworbenes Hörbuch das barrierefrei aufgearbeitet wurde.</w:t>
      </w:r>
      <w:r>
        <w:br/>
        <w:t>Buch-Nr.: 31632</w:t>
      </w:r>
    </w:p>
    <w:p w14:paraId="63C00027" w14:textId="77777777" w:rsidR="00000000" w:rsidRDefault="00000000">
      <w:pPr>
        <w:pStyle w:val="StandardWeb"/>
        <w:spacing w:after="0" w:afterAutospacing="0"/>
      </w:pPr>
    </w:p>
    <w:p w14:paraId="57D2CABB" w14:textId="77777777" w:rsidR="00000000" w:rsidRDefault="00000000">
      <w:pPr>
        <w:pStyle w:val="StandardWeb"/>
        <w:spacing w:after="0" w:afterAutospacing="0"/>
      </w:pPr>
      <w:r>
        <w:rPr>
          <w:rStyle w:val="Fett"/>
        </w:rPr>
        <w:t>Sund, Erik Axl: Scherbenseele</w:t>
      </w:r>
    </w:p>
    <w:p w14:paraId="4CB85DB8" w14:textId="77777777" w:rsidR="00000000" w:rsidRDefault="00000000">
      <w:pPr>
        <w:pStyle w:val="StandardWeb"/>
      </w:pPr>
      <w:r>
        <w:t>Sprecher: Martin Nürnberger, Thomas M. Meinhardt. Dauer: 465 Minuten.</w:t>
      </w:r>
      <w:r>
        <w:br/>
        <w:t>Eine Welle bizarrer Selbstmorde erschüttert Schweden. An den unterschiedlichsten Orten im Land nehmen sich Jugendliche auf grausame Weise das Leben und sie alle haben eines gemeinsam: Sie hören die düstere Musik eines Interpreten namens "Hunger" auf alten Musikkassetten, während sie sich umbringen. Zur gleichen Zeit wird in Stockholm der erste von mehreren einflussreichen Männern ermordet... Bei diesem Hörbuch handelt es sich um ein käuflich erworbenes Hörbuch das barrierefrei aufgearbeitet wurde. Gekürzte Lesung.</w:t>
      </w:r>
      <w:r>
        <w:br/>
        <w:t>Buch-Nr.: 32142</w:t>
      </w:r>
    </w:p>
    <w:p w14:paraId="57F04A5D" w14:textId="77777777" w:rsidR="00000000" w:rsidRDefault="00000000">
      <w:pPr>
        <w:pStyle w:val="StandardWeb"/>
        <w:spacing w:after="0" w:afterAutospacing="0"/>
      </w:pPr>
      <w:r>
        <w:rPr>
          <w:rStyle w:val="Fett"/>
          <w:rFonts w:ascii="Arial" w:hAnsi="Arial" w:cs="Arial"/>
        </w:rPr>
        <w:t>Sund, Erik Axl: Krähenmädchen [1]</w:t>
      </w:r>
    </w:p>
    <w:p w14:paraId="3861A88E" w14:textId="77777777" w:rsidR="00000000" w:rsidRDefault="00000000">
      <w:pPr>
        <w:pStyle w:val="StandardWeb"/>
        <w:spacing w:after="0" w:afterAutospacing="0"/>
      </w:pPr>
      <w:r>
        <w:rPr>
          <w:rFonts w:ascii="Arial" w:hAnsi="Arial" w:cs="Arial"/>
        </w:rPr>
        <w:t>Sprecher: Thomas M. Meinhardt. Dauer: 804 Minuten.</w:t>
      </w:r>
      <w:r>
        <w:rPr>
          <w:rFonts w:ascii="Arial" w:hAnsi="Arial" w:cs="Arial"/>
        </w:rPr>
        <w:br/>
        <w:t xml:space="preserve">Stockholm. Ein Junge wird tot in einem Park gefunden. Sein Körper zeigt Zeichen schwersten Missbrauchs. Auf der Suche nach dem Täter bittet Kommissarin Jeanette Kihlberg die Psychologin Sofia Zetterlund, bei der eines der Opfer in Therapie war, um Hilfe. Ihr Spezialgebiet sind Menschen mit multiplen Persönlichkeiten. </w:t>
      </w:r>
      <w:r>
        <w:rPr>
          <w:rFonts w:ascii="Arial" w:hAnsi="Arial" w:cs="Arial"/>
        </w:rPr>
        <w:lastRenderedPageBreak/>
        <w:t xml:space="preserve">Vollständige Lesung. Bei diesem Hörbuch handelt es sich um ein käuflich erworbenes Hörbuch das barrierefrei aufgearbeitet wurde. </w:t>
      </w:r>
    </w:p>
    <w:p w14:paraId="158C101A" w14:textId="77777777" w:rsidR="00000000" w:rsidRDefault="00000000">
      <w:pPr>
        <w:pStyle w:val="StandardWeb"/>
        <w:spacing w:after="0" w:afterAutospacing="0"/>
      </w:pPr>
      <w:r>
        <w:rPr>
          <w:rFonts w:ascii="Arial" w:hAnsi="Arial" w:cs="Arial"/>
        </w:rPr>
        <w:t>Titel-Nr 1 der Reihe Victoria Bergman Serie. 3 Reihentitel in unserem Bestand.</w:t>
      </w:r>
    </w:p>
    <w:p w14:paraId="395277FB" w14:textId="77777777" w:rsidR="00000000" w:rsidRDefault="00000000">
      <w:pPr>
        <w:pStyle w:val="StandardWeb"/>
        <w:spacing w:after="0" w:afterAutospacing="0"/>
      </w:pPr>
      <w:r>
        <w:rPr>
          <w:rFonts w:ascii="Arial" w:hAnsi="Arial" w:cs="Arial"/>
        </w:rPr>
        <w:t>Buch-Nr.: 31814</w:t>
      </w:r>
    </w:p>
    <w:p w14:paraId="2BD1BD6A" w14:textId="77777777" w:rsidR="00000000" w:rsidRDefault="00000000">
      <w:pPr>
        <w:pStyle w:val="StandardWeb"/>
        <w:spacing w:after="0" w:afterAutospacing="0"/>
      </w:pPr>
    </w:p>
    <w:p w14:paraId="285C4E32" w14:textId="77777777" w:rsidR="00000000" w:rsidRDefault="00000000">
      <w:pPr>
        <w:pStyle w:val="StandardWeb"/>
        <w:spacing w:after="0" w:afterAutospacing="0"/>
      </w:pPr>
      <w:r>
        <w:rPr>
          <w:rStyle w:val="Fett"/>
          <w:rFonts w:ascii="Arial" w:hAnsi="Arial" w:cs="Arial"/>
        </w:rPr>
        <w:t>Sund, Erik Axl: Narbenkind [2]</w:t>
      </w:r>
    </w:p>
    <w:p w14:paraId="7830A0F6" w14:textId="77777777" w:rsidR="00000000" w:rsidRDefault="00000000">
      <w:pPr>
        <w:pStyle w:val="StandardWeb"/>
        <w:spacing w:after="0" w:afterAutospacing="0"/>
      </w:pPr>
      <w:r>
        <w:rPr>
          <w:rFonts w:ascii="Arial" w:hAnsi="Arial" w:cs="Arial"/>
        </w:rPr>
        <w:t>Sprecher: Thomas M. Meinhardt. Dauer: 864 Minuten.</w:t>
      </w:r>
      <w:r>
        <w:rPr>
          <w:rFonts w:ascii="Arial" w:hAnsi="Arial" w:cs="Arial"/>
        </w:rPr>
        <w:br/>
        <w:t xml:space="preserve">Jeanette Kihlbergs Ermittlungen in der Mordserie an Jungen in Stockholm werden unterbrochen, als ein ranghoher Geschäftsmann auf bestialische Weise getötet wird. Man geht von einem Racheakt aus. Psychologin Sofia Zetterlund soll ein Täterprofil erstellen aber dann geschehen weitere Morde. Die Opfer haben eines gemeinsam: Sie alle waren vor fünfundzwanzig Jahren auf einem Internat in Sigtuna... Bei diesem Hörbuch handelt es sich um ein käuflich erworbenes Hörbuch das barrierefrei aufgearbeitet wurde. </w:t>
      </w:r>
    </w:p>
    <w:p w14:paraId="7C9C0489" w14:textId="77777777" w:rsidR="00000000" w:rsidRDefault="00000000">
      <w:pPr>
        <w:pStyle w:val="StandardWeb"/>
        <w:spacing w:after="0" w:afterAutospacing="0"/>
      </w:pPr>
      <w:r>
        <w:rPr>
          <w:rFonts w:ascii="Arial" w:hAnsi="Arial" w:cs="Arial"/>
        </w:rPr>
        <w:t>Titel-Nr 2 der Reihe Victoria Bergman Serie. 3 Reihentitel in unserem Bestand.</w:t>
      </w:r>
    </w:p>
    <w:p w14:paraId="0866EFB0" w14:textId="77777777" w:rsidR="00000000" w:rsidRDefault="00000000">
      <w:pPr>
        <w:pStyle w:val="StandardWeb"/>
        <w:spacing w:after="0" w:afterAutospacing="0"/>
      </w:pPr>
      <w:r>
        <w:rPr>
          <w:rFonts w:ascii="Arial" w:hAnsi="Arial" w:cs="Arial"/>
        </w:rPr>
        <w:t>Buch-Nr.: 32139</w:t>
      </w:r>
    </w:p>
    <w:p w14:paraId="7005E669" w14:textId="77777777" w:rsidR="00000000" w:rsidRDefault="00000000">
      <w:pPr>
        <w:pStyle w:val="StandardWeb"/>
        <w:spacing w:after="0" w:afterAutospacing="0"/>
      </w:pPr>
    </w:p>
    <w:p w14:paraId="2D65422E" w14:textId="77777777" w:rsidR="00000000" w:rsidRDefault="00000000">
      <w:pPr>
        <w:pStyle w:val="StandardWeb"/>
        <w:spacing w:after="0" w:afterAutospacing="0"/>
      </w:pPr>
      <w:r>
        <w:rPr>
          <w:rStyle w:val="Fett"/>
          <w:rFonts w:ascii="Arial" w:hAnsi="Arial" w:cs="Arial"/>
        </w:rPr>
        <w:t>Sund, Erik Axl: Schattenschrei [3].</w:t>
      </w:r>
    </w:p>
    <w:p w14:paraId="20A8B841" w14:textId="77777777" w:rsidR="00000000" w:rsidRDefault="00000000">
      <w:pPr>
        <w:pStyle w:val="StandardWeb"/>
        <w:spacing w:after="0" w:afterAutospacing="0"/>
      </w:pPr>
      <w:r>
        <w:rPr>
          <w:rFonts w:ascii="Arial" w:hAnsi="Arial" w:cs="Arial"/>
        </w:rPr>
        <w:t>Sprecher: Thomas M. Meinhardt. Dauer: 823 Minuten.</w:t>
      </w:r>
      <w:r>
        <w:rPr>
          <w:rFonts w:ascii="Arial" w:hAnsi="Arial" w:cs="Arial"/>
        </w:rPr>
        <w:br/>
        <w:t xml:space="preserve">Endlich zeigen sich mehr Erfolge in den Ermittlungen Jeanette Kihlbergs. Aber es wäre zu früh, davon zu reden, dass die Verbrechen aufgeklärt wären... Sofia Zetterlund macht derweil zwar Fortschritte in der Therapie mit Victoria Bergman aber dafür gestaltet sich ihre Zusammenarbeit mit der Kommissarin immer schwieriger. Das führt die Psychologin geradewegs in die Hölle... Ungekürzte Lesung. Bei diesem Hörbuch handelt es sich um ein käuflich erworbenes Hörbuch das barrierefrei aufgearbeitet wurde. </w:t>
      </w:r>
    </w:p>
    <w:p w14:paraId="03B14B6A" w14:textId="77777777" w:rsidR="00000000" w:rsidRDefault="00000000">
      <w:pPr>
        <w:pStyle w:val="StandardWeb"/>
        <w:spacing w:after="0" w:afterAutospacing="0"/>
      </w:pPr>
      <w:r>
        <w:rPr>
          <w:rFonts w:ascii="Arial" w:hAnsi="Arial" w:cs="Arial"/>
        </w:rPr>
        <w:t>Titel-Nr 3 der Reihe Victoria Bergman Serie. 3 Reihentitel in unserem Bestand.</w:t>
      </w:r>
    </w:p>
    <w:p w14:paraId="43A6E505" w14:textId="77777777" w:rsidR="00000000" w:rsidRDefault="00000000">
      <w:pPr>
        <w:pStyle w:val="StandardWeb"/>
        <w:spacing w:after="0" w:afterAutospacing="0"/>
      </w:pPr>
      <w:r>
        <w:rPr>
          <w:rFonts w:ascii="Arial" w:hAnsi="Arial" w:cs="Arial"/>
        </w:rPr>
        <w:t>Buch-Nr.: 32170</w:t>
      </w:r>
    </w:p>
    <w:p w14:paraId="74ACBD8A" w14:textId="77777777" w:rsidR="00000000" w:rsidRDefault="00000000">
      <w:pPr>
        <w:pStyle w:val="StandardWeb"/>
        <w:spacing w:after="240" w:afterAutospacing="0"/>
      </w:pPr>
      <w:r>
        <w:br/>
      </w:r>
    </w:p>
    <w:p w14:paraId="21F05756" w14:textId="77777777" w:rsidR="00000000" w:rsidRDefault="00000000">
      <w:pPr>
        <w:pStyle w:val="StandardWeb"/>
        <w:spacing w:after="0" w:afterAutospacing="0"/>
      </w:pPr>
      <w:r>
        <w:rPr>
          <w:rStyle w:val="Fett"/>
        </w:rPr>
        <w:t>Süskind, Patrick: Das Parfum</w:t>
      </w:r>
    </w:p>
    <w:p w14:paraId="1C534FFE" w14:textId="77777777" w:rsidR="00000000" w:rsidRDefault="00000000">
      <w:pPr>
        <w:pStyle w:val="StandardWeb"/>
        <w:spacing w:after="0" w:afterAutospacing="0"/>
      </w:pPr>
      <w:r>
        <w:t>Sprecher: Marlies Reusche. Dauer: 588 Minuten.</w:t>
      </w:r>
      <w:r>
        <w:br/>
        <w:t xml:space="preserve">Paris am Vorabend der Französischen Revolution. Jean-Baptiste Grenouille, der ungeliebt, hässlich und unter elenden Verhältnissen herangewachsen ist, macht eine ungeheure Entdeckung: Selber völlig geruchlos, vermag er andere Gerüche umso intensiver wahrzunehmen. Er wird zum berühmtesten Duftschöpfer Frankreichs, aber auch zum </w:t>
      </w:r>
      <w:r>
        <w:lastRenderedPageBreak/>
        <w:t>meistgesuchten Mörder.</w:t>
      </w:r>
      <w:r>
        <w:br/>
        <w:t>Buch-Nr.: 42691</w:t>
      </w:r>
    </w:p>
    <w:p w14:paraId="43307D45" w14:textId="77777777" w:rsidR="00000000" w:rsidRDefault="00000000">
      <w:pPr>
        <w:pStyle w:val="StandardWeb"/>
        <w:spacing w:after="0" w:afterAutospacing="0"/>
      </w:pPr>
    </w:p>
    <w:p w14:paraId="36428A2C" w14:textId="77777777" w:rsidR="00000000" w:rsidRDefault="00000000">
      <w:pPr>
        <w:pStyle w:val="StandardWeb"/>
        <w:spacing w:after="0" w:afterAutospacing="0"/>
      </w:pPr>
      <w:r>
        <w:rPr>
          <w:rStyle w:val="Fett"/>
        </w:rPr>
        <w:t>Suter, Martin: Ein perfekter Freund</w:t>
      </w:r>
    </w:p>
    <w:p w14:paraId="31BB861D" w14:textId="77777777" w:rsidR="00000000" w:rsidRDefault="00000000">
      <w:pPr>
        <w:pStyle w:val="StandardWeb"/>
        <w:spacing w:after="0" w:afterAutospacing="0"/>
      </w:pPr>
      <w:r>
        <w:t>Sprecher: Stephan Dietiker. Dauer: 587 Minuten.</w:t>
      </w:r>
      <w:r>
        <w:br/>
        <w:t>Als er im Krankenhaus erwacht, erfährt der Journalist Fabio Rossi, dass er fünf Tage zuvor mit einer Kopfverletzung dort eingeliefert worden sei. Er kann sich an nichts erinnern und merkt bald, dass ihm weit mehr als nur fünf Tage in seinem Gedächtnis fehlen; denn seine persönliche Situation hat sich grundlegend geändert, ohne dass er weiß, warum und auf welche Weise. Der Versuch herauszufinden, was geschehen ist, erweist sich allerdings als nicht ganz ungefährlich.</w:t>
      </w:r>
      <w:r>
        <w:br/>
        <w:t>Buch-Nr.: 56080</w:t>
      </w:r>
    </w:p>
    <w:p w14:paraId="0214CEFF" w14:textId="77777777" w:rsidR="00000000" w:rsidRDefault="00000000">
      <w:pPr>
        <w:pStyle w:val="StandardWeb"/>
        <w:spacing w:after="0" w:afterAutospacing="0"/>
      </w:pPr>
    </w:p>
    <w:p w14:paraId="7355B28C" w14:textId="77777777" w:rsidR="00000000" w:rsidRDefault="00000000">
      <w:pPr>
        <w:pStyle w:val="StandardWeb"/>
        <w:spacing w:after="0" w:afterAutospacing="0"/>
      </w:pPr>
      <w:r>
        <w:rPr>
          <w:rStyle w:val="Fett"/>
        </w:rPr>
        <w:t>Suter, Martin: Small World</w:t>
      </w:r>
    </w:p>
    <w:p w14:paraId="39AFA19E" w14:textId="77777777" w:rsidR="00000000" w:rsidRDefault="00000000">
      <w:pPr>
        <w:pStyle w:val="StandardWeb"/>
      </w:pPr>
      <w:r>
        <w:t>Sprecher: Lisa Bistrick. Dauer: 563 Minuten.</w:t>
      </w:r>
      <w:r>
        <w:br/>
        <w:t>Konrad Lang, Mitte 60, ist an Alzheimer erkrankt. Anfangs gelingt es ihm noch mit Hilfe kleiner Tricks seine Vergesslichkeit auszugleichen, doch als die Krankheit fortschreitet, wird er zum Pflegefall. Die Erinnerungen an die Vergangenheit aber reichen immer weiter zurück und werden immer klarer. Ein dramatisches Geheimnis wird aufgedeckt.</w:t>
      </w:r>
      <w:r>
        <w:br/>
        <w:t>Buch-Nr.: 55960</w:t>
      </w:r>
    </w:p>
    <w:p w14:paraId="21D80570" w14:textId="77777777" w:rsidR="00000000" w:rsidRDefault="00000000">
      <w:pPr>
        <w:pStyle w:val="StandardWeb"/>
        <w:spacing w:after="0" w:afterAutospacing="0"/>
      </w:pPr>
      <w:r>
        <w:rPr>
          <w:rStyle w:val="Fett"/>
          <w:rFonts w:ascii="Arial" w:hAnsi="Arial" w:cs="Arial"/>
        </w:rPr>
        <w:t>Suter, Martin: Allmen und die Libellen</w:t>
      </w:r>
    </w:p>
    <w:p w14:paraId="775567C2" w14:textId="77777777" w:rsidR="00000000" w:rsidRDefault="00000000">
      <w:pPr>
        <w:pStyle w:val="StandardWeb"/>
        <w:spacing w:after="0" w:afterAutospacing="0"/>
      </w:pPr>
      <w:r>
        <w:rPr>
          <w:rFonts w:ascii="Arial" w:hAnsi="Arial" w:cs="Arial"/>
        </w:rPr>
        <w:t>Sprecher: Thomas Becker. Dauer: 248 Minuten.</w:t>
      </w:r>
      <w:r>
        <w:rPr>
          <w:rFonts w:ascii="Arial" w:hAnsi="Arial" w:cs="Arial"/>
        </w:rPr>
        <w:br/>
        <w:t xml:space="preserve">Allmen, eleganter Lebemann und Feingeist, ist über die Jahre finanziell in die Bredouille geraten. Fünf zauberhafte Jugendstil-Schalen bringen ihn und sein Faktotum Carlos auf eine Geschäftsidee: eine Firma für die Wiederbeschaffung von schönen Dingen. </w:t>
      </w:r>
    </w:p>
    <w:p w14:paraId="227A8805" w14:textId="77777777" w:rsidR="00000000" w:rsidRDefault="00000000">
      <w:pPr>
        <w:pStyle w:val="StandardWeb"/>
        <w:spacing w:after="0" w:afterAutospacing="0"/>
      </w:pPr>
      <w:r>
        <w:rPr>
          <w:rFonts w:ascii="Arial" w:hAnsi="Arial" w:cs="Arial"/>
        </w:rPr>
        <w:t>Titel-Nr 1 der Reihe Allmen. 6 Reihentitel in unserem Bestand.</w:t>
      </w:r>
    </w:p>
    <w:p w14:paraId="51C0FC1C" w14:textId="77777777" w:rsidR="00000000" w:rsidRDefault="00000000">
      <w:pPr>
        <w:pStyle w:val="StandardWeb"/>
        <w:spacing w:after="0" w:afterAutospacing="0"/>
      </w:pPr>
      <w:r>
        <w:rPr>
          <w:rFonts w:ascii="Arial" w:hAnsi="Arial" w:cs="Arial"/>
        </w:rPr>
        <w:t>Buch-Nr.: 55885</w:t>
      </w:r>
    </w:p>
    <w:p w14:paraId="7394A545" w14:textId="77777777" w:rsidR="00000000" w:rsidRDefault="00000000">
      <w:pPr>
        <w:pStyle w:val="StandardWeb"/>
        <w:spacing w:after="0" w:afterAutospacing="0"/>
      </w:pPr>
    </w:p>
    <w:p w14:paraId="289545DF" w14:textId="77777777" w:rsidR="00000000" w:rsidRDefault="00000000">
      <w:pPr>
        <w:pStyle w:val="StandardWeb"/>
        <w:spacing w:after="0" w:afterAutospacing="0"/>
      </w:pPr>
      <w:r>
        <w:rPr>
          <w:rStyle w:val="Fett"/>
          <w:rFonts w:ascii="Arial" w:hAnsi="Arial" w:cs="Arial"/>
        </w:rPr>
        <w:t>Suter, Martin: Allmen und der rosa Diamant</w:t>
      </w:r>
    </w:p>
    <w:p w14:paraId="01A654F5" w14:textId="77777777" w:rsidR="00000000" w:rsidRDefault="00000000">
      <w:pPr>
        <w:pStyle w:val="StandardWeb"/>
        <w:spacing w:after="0" w:afterAutospacing="0"/>
      </w:pPr>
      <w:r>
        <w:rPr>
          <w:rFonts w:ascii="Arial" w:hAnsi="Arial" w:cs="Arial"/>
        </w:rPr>
        <w:t>Sprecher: Markus Launhardt. Dauer: 277 Minuten.</w:t>
      </w:r>
      <w:r>
        <w:rPr>
          <w:rFonts w:ascii="Arial" w:hAnsi="Arial" w:cs="Arial"/>
        </w:rPr>
        <w:br/>
        <w:t xml:space="preserve">Für den ungewöhnlichen Ermittler Allmen und seinen treu ergebenen Diener Carlos wird es nun ernst, der erste große Fall für "Allmen International Inquiries": Ein sehr wertvoller rosa Diamant ist verschwunden und ebenso ein mysteriöser Russe mit Wohnsitz in der Schweiz, der verdächtigt wird, ihn entwendet zu haben. Die Spur führt von London über Zürich, zu einem Grandhotel im deutschen Ostseebad Heiligendamm und zurück zum Gärtnerhaus der Villa Schwarzacker. Dort wird es </w:t>
      </w:r>
      <w:r>
        <w:rPr>
          <w:rFonts w:ascii="Arial" w:hAnsi="Arial" w:cs="Arial"/>
        </w:rPr>
        <w:lastRenderedPageBreak/>
        <w:t xml:space="preserve">bald sehr ungemütlich. Das Duo muss unter Beweis stellen, wie sehr es die Kunst des Hoch- und Tiefstapelns beherrscht. </w:t>
      </w:r>
    </w:p>
    <w:p w14:paraId="6515DF6B" w14:textId="77777777" w:rsidR="00000000" w:rsidRDefault="00000000">
      <w:pPr>
        <w:pStyle w:val="StandardWeb"/>
        <w:spacing w:after="0" w:afterAutospacing="0"/>
      </w:pPr>
      <w:r>
        <w:rPr>
          <w:rFonts w:ascii="Arial" w:hAnsi="Arial" w:cs="Arial"/>
        </w:rPr>
        <w:t>Titel-Nr 2 der Reihe Allmen. 6 Reihentitel in unserem Bestand.</w:t>
      </w:r>
    </w:p>
    <w:p w14:paraId="1328F05B" w14:textId="77777777" w:rsidR="00000000" w:rsidRDefault="00000000">
      <w:pPr>
        <w:pStyle w:val="StandardWeb"/>
        <w:spacing w:after="0" w:afterAutospacing="0"/>
      </w:pPr>
      <w:r>
        <w:rPr>
          <w:rFonts w:ascii="Arial" w:hAnsi="Arial" w:cs="Arial"/>
        </w:rPr>
        <w:t>Buch-Nr.: 55650</w:t>
      </w:r>
    </w:p>
    <w:p w14:paraId="249981E4" w14:textId="77777777" w:rsidR="00000000" w:rsidRDefault="00000000">
      <w:pPr>
        <w:pStyle w:val="StandardWeb"/>
        <w:spacing w:after="0" w:afterAutospacing="0"/>
      </w:pPr>
    </w:p>
    <w:p w14:paraId="3018CF76" w14:textId="77777777" w:rsidR="00000000" w:rsidRDefault="00000000">
      <w:pPr>
        <w:pStyle w:val="StandardWeb"/>
        <w:spacing w:after="0" w:afterAutospacing="0"/>
      </w:pPr>
      <w:r>
        <w:rPr>
          <w:rStyle w:val="Fett"/>
          <w:rFonts w:ascii="Arial" w:hAnsi="Arial" w:cs="Arial"/>
        </w:rPr>
        <w:t>Suter, Martin: Allmen und die Dahlien</w:t>
      </w:r>
    </w:p>
    <w:p w14:paraId="42DBAE38" w14:textId="77777777" w:rsidR="00000000" w:rsidRDefault="00000000">
      <w:pPr>
        <w:pStyle w:val="StandardWeb"/>
        <w:spacing w:after="0" w:afterAutospacing="0"/>
      </w:pPr>
      <w:r>
        <w:rPr>
          <w:rFonts w:ascii="Arial" w:hAnsi="Arial" w:cs="Arial"/>
        </w:rPr>
        <w:t>Sprecher: Günter Schoßböck. Dauer: 291 Minuten.</w:t>
      </w:r>
      <w:r>
        <w:rPr>
          <w:rFonts w:ascii="Arial" w:hAnsi="Arial" w:cs="Arial"/>
        </w:rPr>
        <w:br/>
        <w:t xml:space="preserve">Ein Dahliengemälde von Henri Fantin-Latour, einige Millionen wert, wurde entwendet. Die steinreiche alte Dame, der es gehörte, Dalia Gutbauer, hat ein auffallend emotionales Verhältnis zu diesem Bild. Johann Friedrich von Allmen soll es wiederbeschaffen um jeden Preis. Fall Nummer drei führt ihn und Carlos in das Labyrinth eines heruntergekommenen Luxushotels. Und damit in die Welt der Reichen und Schönen umschwirrt von all denen, die auch dazugehören wollen. </w:t>
      </w:r>
    </w:p>
    <w:p w14:paraId="00B777B5" w14:textId="77777777" w:rsidR="00000000" w:rsidRDefault="00000000">
      <w:pPr>
        <w:pStyle w:val="StandardWeb"/>
        <w:spacing w:after="0" w:afterAutospacing="0"/>
      </w:pPr>
      <w:r>
        <w:rPr>
          <w:rFonts w:ascii="Arial" w:hAnsi="Arial" w:cs="Arial"/>
        </w:rPr>
        <w:t>Titel-Nr 3 der Reihe Allmen. 6 Reihentitel in unserem Bestand.</w:t>
      </w:r>
    </w:p>
    <w:p w14:paraId="19781AAC" w14:textId="77777777" w:rsidR="00000000" w:rsidRDefault="00000000">
      <w:pPr>
        <w:pStyle w:val="StandardWeb"/>
        <w:spacing w:after="0" w:afterAutospacing="0"/>
      </w:pPr>
      <w:r>
        <w:rPr>
          <w:rFonts w:ascii="Arial" w:hAnsi="Arial" w:cs="Arial"/>
        </w:rPr>
        <w:t>Buch-Nr.: 55643</w:t>
      </w:r>
    </w:p>
    <w:p w14:paraId="2FA3E9A4" w14:textId="77777777" w:rsidR="00000000" w:rsidRDefault="00000000">
      <w:pPr>
        <w:pStyle w:val="StandardWeb"/>
        <w:spacing w:after="0" w:afterAutospacing="0"/>
      </w:pPr>
    </w:p>
    <w:p w14:paraId="3E46FD8D" w14:textId="77777777" w:rsidR="00000000" w:rsidRDefault="00000000">
      <w:pPr>
        <w:pStyle w:val="StandardWeb"/>
        <w:spacing w:after="0" w:afterAutospacing="0"/>
      </w:pPr>
      <w:r>
        <w:rPr>
          <w:rStyle w:val="Fett"/>
          <w:rFonts w:ascii="Arial" w:hAnsi="Arial" w:cs="Arial"/>
        </w:rPr>
        <w:t>Suter, Martin: Allmen und die verschwundene Maria</w:t>
      </w:r>
    </w:p>
    <w:p w14:paraId="4479D88F" w14:textId="77777777" w:rsidR="00000000" w:rsidRDefault="00000000">
      <w:pPr>
        <w:pStyle w:val="StandardWeb"/>
        <w:spacing w:after="0" w:afterAutospacing="0"/>
      </w:pPr>
      <w:r>
        <w:rPr>
          <w:rFonts w:ascii="Arial" w:hAnsi="Arial" w:cs="Arial"/>
        </w:rPr>
        <w:t>Sprecher: Günter Schoßböck. Dauer: 290 Minuten.</w:t>
      </w:r>
      <w:r>
        <w:rPr>
          <w:rFonts w:ascii="Arial" w:hAnsi="Arial" w:cs="Arial"/>
        </w:rPr>
        <w:br/>
        <w:t xml:space="preserve">Eben noch haben sich Allmen und Carlos über die erfolgreiche "Wiederbeschaffung" des wertvollen Dahlienbildes gefreut, da müssen sie entdecken: Die Gangster haben ihrerseits den Fall keineswegs ad acta gelegt, sondern María Moreno entführt. Carlos' große Liebe gegen das Dahlienbild - so lautet ihre Forderung. Doch wo befindet sich das berühmte Gemälde? Und kann es ihnen überhaupt noch dabei helfen, Marías Leben zu retten? </w:t>
      </w:r>
    </w:p>
    <w:p w14:paraId="1175CF4D" w14:textId="77777777" w:rsidR="00000000" w:rsidRDefault="00000000">
      <w:pPr>
        <w:pStyle w:val="StandardWeb"/>
        <w:spacing w:after="0" w:afterAutospacing="0"/>
      </w:pPr>
      <w:r>
        <w:rPr>
          <w:rFonts w:ascii="Arial" w:hAnsi="Arial" w:cs="Arial"/>
        </w:rPr>
        <w:t>Titel-Nr 4 der Reihe Allmen. 6 Reihentitel in unserem Bestand.</w:t>
      </w:r>
    </w:p>
    <w:p w14:paraId="6F9E7F48" w14:textId="77777777" w:rsidR="00000000" w:rsidRDefault="00000000">
      <w:pPr>
        <w:pStyle w:val="StandardWeb"/>
        <w:spacing w:after="0" w:afterAutospacing="0"/>
      </w:pPr>
      <w:r>
        <w:rPr>
          <w:rFonts w:ascii="Arial" w:hAnsi="Arial" w:cs="Arial"/>
        </w:rPr>
        <w:t>Buch-Nr.: 55645</w:t>
      </w:r>
    </w:p>
    <w:p w14:paraId="2E85E3D8" w14:textId="77777777" w:rsidR="00000000" w:rsidRDefault="00000000">
      <w:pPr>
        <w:pStyle w:val="StandardWeb"/>
        <w:spacing w:after="0" w:afterAutospacing="0"/>
      </w:pPr>
    </w:p>
    <w:p w14:paraId="6182A484" w14:textId="77777777" w:rsidR="00000000" w:rsidRDefault="00000000">
      <w:pPr>
        <w:pStyle w:val="StandardWeb"/>
        <w:spacing w:after="0" w:afterAutospacing="0"/>
      </w:pPr>
      <w:r>
        <w:rPr>
          <w:rStyle w:val="Fett"/>
          <w:rFonts w:ascii="Arial" w:hAnsi="Arial" w:cs="Arial"/>
        </w:rPr>
        <w:t>Suter, Martin: Allmen und die Erotik [5]</w:t>
      </w:r>
    </w:p>
    <w:p w14:paraId="6BEE4DFE" w14:textId="77777777" w:rsidR="00000000" w:rsidRDefault="00000000">
      <w:pPr>
        <w:pStyle w:val="StandardWeb"/>
        <w:spacing w:after="0" w:afterAutospacing="0"/>
      </w:pPr>
      <w:r>
        <w:rPr>
          <w:rFonts w:ascii="Arial" w:hAnsi="Arial" w:cs="Arial"/>
        </w:rPr>
        <w:t>Sprecher: Günter Schoßböck. Dauer: 363 Minuten.</w:t>
      </w:r>
      <w:r>
        <w:rPr>
          <w:rFonts w:ascii="Arial" w:hAnsi="Arial" w:cs="Arial"/>
        </w:rPr>
        <w:br/>
        <w:t xml:space="preserve">Nicht nur Gefällig-Harmloses lässt sich in edles Porzellan gießen, sondern auch Deftig-Anzügliches in vollendeter Kunst. Allmen und Carlos geraten an einen geheimen Schatz wertvoller Porzellanfigürchen für Liebhaber der expliziten erotischen Darstellung. Ein Fall, der sie gehörig ins Schwitzen bringt. Denn sie ermitteln nicht ganz freiwillig. Ein erpresserischer Komplize hat sie in der Hand. </w:t>
      </w:r>
    </w:p>
    <w:p w14:paraId="3032F4A6" w14:textId="77777777" w:rsidR="00000000" w:rsidRDefault="00000000">
      <w:pPr>
        <w:pStyle w:val="StandardWeb"/>
        <w:spacing w:after="0" w:afterAutospacing="0"/>
      </w:pPr>
      <w:r>
        <w:rPr>
          <w:rFonts w:ascii="Arial" w:hAnsi="Arial" w:cs="Arial"/>
        </w:rPr>
        <w:t>Titel-Nr 5 der Reihe Allmen. 6 Reihentitel in unserem Bestand.</w:t>
      </w:r>
    </w:p>
    <w:p w14:paraId="2DE04305" w14:textId="77777777" w:rsidR="00000000" w:rsidRDefault="00000000">
      <w:pPr>
        <w:pStyle w:val="StandardWeb"/>
        <w:spacing w:after="0" w:afterAutospacing="0"/>
      </w:pPr>
      <w:r>
        <w:rPr>
          <w:rFonts w:ascii="Arial" w:hAnsi="Arial" w:cs="Arial"/>
        </w:rPr>
        <w:lastRenderedPageBreak/>
        <w:t>Buch-Nr.: 54938</w:t>
      </w:r>
    </w:p>
    <w:p w14:paraId="0F77F1EF" w14:textId="77777777" w:rsidR="00000000" w:rsidRDefault="00000000">
      <w:pPr>
        <w:pStyle w:val="StandardWeb"/>
        <w:spacing w:after="0" w:afterAutospacing="0"/>
      </w:pPr>
    </w:p>
    <w:p w14:paraId="07890C82" w14:textId="77777777" w:rsidR="00000000" w:rsidRDefault="00000000">
      <w:pPr>
        <w:pStyle w:val="StandardWeb"/>
        <w:spacing w:after="0" w:afterAutospacing="0"/>
      </w:pPr>
      <w:r>
        <w:rPr>
          <w:rStyle w:val="Fett"/>
          <w:rFonts w:ascii="Arial" w:hAnsi="Arial" w:cs="Arial"/>
        </w:rPr>
        <w:t>Suter, Martin: Allmen und der Koi</w:t>
      </w:r>
    </w:p>
    <w:p w14:paraId="2FB190EC" w14:textId="77777777" w:rsidR="00000000" w:rsidRDefault="00000000">
      <w:pPr>
        <w:pStyle w:val="StandardWeb"/>
        <w:spacing w:after="0" w:afterAutospacing="0"/>
      </w:pPr>
      <w:r>
        <w:rPr>
          <w:rFonts w:ascii="Arial" w:hAnsi="Arial" w:cs="Arial"/>
        </w:rPr>
        <w:t>Sprecher: Gert Heidenreich. Dauer: 273 Minuten.</w:t>
      </w:r>
      <w:r>
        <w:rPr>
          <w:rFonts w:ascii="Arial" w:hAnsi="Arial" w:cs="Arial"/>
        </w:rPr>
        <w:br/>
        <w:t xml:space="preserve">Eine Einladung von "Unbekannt" lockt Allmen nach Ibiza auf ein exklusives Anwesen. An einem Teich erwartet ihn ein älterer Mann und zeigt ihm seine kostbaren Kois. Der wertvollste Fisch ist verschwunden. Die Detektei Allmen International erhält den Auftrag, "Boy" ausfindig zu machen. Allmen und seine Crew finden Zutritt zur abgeschirmten Welt der Insel-High-Society und bekommen Einblick in eine kuriose Sammelleidenschaft. Bei diesem Hörbuch handelt es sich um ein käuflich erworbenes Hörbuch das barrierefrei aufgearbeitet wurde. Ungekürzte Lesung. </w:t>
      </w:r>
    </w:p>
    <w:p w14:paraId="4A118254" w14:textId="77777777" w:rsidR="00000000" w:rsidRDefault="00000000">
      <w:pPr>
        <w:pStyle w:val="StandardWeb"/>
        <w:spacing w:after="0" w:afterAutospacing="0"/>
      </w:pPr>
      <w:r>
        <w:rPr>
          <w:rFonts w:ascii="Arial" w:hAnsi="Arial" w:cs="Arial"/>
        </w:rPr>
        <w:t>Titel-Nr 6 der Reihe Allmen. 6 Reihentitel in unserem Bestand.</w:t>
      </w:r>
    </w:p>
    <w:p w14:paraId="1CC1AD21" w14:textId="77777777" w:rsidR="00000000" w:rsidRDefault="00000000">
      <w:pPr>
        <w:pStyle w:val="StandardWeb"/>
        <w:spacing w:after="0" w:afterAutospacing="0"/>
      </w:pPr>
      <w:r>
        <w:rPr>
          <w:rFonts w:ascii="Arial" w:hAnsi="Arial" w:cs="Arial"/>
        </w:rPr>
        <w:t>Buch-Nr.: 33165</w:t>
      </w:r>
    </w:p>
    <w:p w14:paraId="4D1B91F2" w14:textId="77777777" w:rsidR="00000000" w:rsidRDefault="00000000">
      <w:pPr>
        <w:pStyle w:val="StandardWeb"/>
        <w:spacing w:after="240" w:afterAutospacing="0"/>
      </w:pPr>
      <w:r>
        <w:br/>
      </w:r>
    </w:p>
    <w:p w14:paraId="35BACB47" w14:textId="77777777" w:rsidR="00000000" w:rsidRDefault="00000000">
      <w:pPr>
        <w:pStyle w:val="StandardWeb"/>
        <w:spacing w:after="0" w:afterAutospacing="0"/>
      </w:pPr>
      <w:r>
        <w:rPr>
          <w:rStyle w:val="Fett"/>
        </w:rPr>
        <w:t>Swann, Leonie: Garou</w:t>
      </w:r>
    </w:p>
    <w:p w14:paraId="5A153EE1" w14:textId="77777777" w:rsidR="00000000" w:rsidRDefault="00000000">
      <w:pPr>
        <w:pStyle w:val="StandardWeb"/>
        <w:spacing w:after="0" w:afterAutospacing="0"/>
      </w:pPr>
      <w:r>
        <w:t>Sprecher: Christoph Prückner, Andrea Sawatzki. Dauer: 389 Minuten.</w:t>
      </w:r>
      <w:r>
        <w:br/>
        <w:t>Gemeinsam mit ihrer Schäferin Rebecca haben die Schafe die irische Heimat verlassen und ihre ersehnte Europareise angetreten! In Frankreich beziehen sie Winterquartier im Schatten eines entlegenen Schlosses, und eigentlich könnte es dort recht gemütlich sein, wären da nicht die Ziegen auf der Nachbarweide, die mysteriöse Warnung eines fremden Schafes. DAISY-Format. Bei diesem Hörbuch handelt es sich um ein käuflich erworbenes Hörbuch das barrierefrei aufgearbeitet wurde.</w:t>
      </w:r>
      <w:r>
        <w:br/>
        <w:t>Buch-Nr.: 30153</w:t>
      </w:r>
    </w:p>
    <w:p w14:paraId="7C1A20A4" w14:textId="77777777" w:rsidR="00000000" w:rsidRDefault="00000000">
      <w:pPr>
        <w:pStyle w:val="StandardWeb"/>
        <w:spacing w:after="0" w:afterAutospacing="0"/>
      </w:pPr>
    </w:p>
    <w:p w14:paraId="11632ACB" w14:textId="77777777" w:rsidR="00000000" w:rsidRDefault="00000000">
      <w:pPr>
        <w:pStyle w:val="StandardWeb"/>
        <w:spacing w:after="0" w:afterAutospacing="0"/>
      </w:pPr>
      <w:r>
        <w:rPr>
          <w:rStyle w:val="Fett"/>
        </w:rPr>
        <w:t>Swann, Leonie: Glennkill</w:t>
      </w:r>
    </w:p>
    <w:p w14:paraId="246D60ED" w14:textId="77777777" w:rsidR="00000000" w:rsidRDefault="00000000">
      <w:pPr>
        <w:pStyle w:val="StandardWeb"/>
        <w:spacing w:after="0" w:afterAutospacing="0"/>
      </w:pPr>
      <w:r>
        <w:t>Sprecher: Andrea Sawatzki. Dauer: 312 Minuten.</w:t>
      </w:r>
      <w:r>
        <w:br/>
        <w:t>Der Schäfer George Glenn wird tot auf seiner Weide aufgefunden, aus seiner Brust ragt ein Spaten. Das ist unschön und sieht nach Fremdeinwirkung aus. Und: Es verlangt Nachforschungen. Also beginnt Miss Maple, der Sache auf den Grund zu gehen. Nein, kein Schreibfehler - nicht die Miss Marple, interessiert sich für den Fall, sondern das klügste Schaf aus George Glenns Herde. DAISY-Format. Bei diesem Hörbuch handelt es sich um ein käuflich erworbenes Hörbuch das barrierefrei aufgearbeitet wurde.</w:t>
      </w:r>
      <w:r>
        <w:br/>
        <w:t>Buch-Nr.: 30145</w:t>
      </w:r>
    </w:p>
    <w:p w14:paraId="132C19E6" w14:textId="77777777" w:rsidR="00000000" w:rsidRDefault="00000000">
      <w:pPr>
        <w:pStyle w:val="StandardWeb"/>
        <w:spacing w:after="0" w:afterAutospacing="0"/>
      </w:pPr>
    </w:p>
    <w:p w14:paraId="1DEA5011" w14:textId="77777777" w:rsidR="00000000" w:rsidRDefault="00000000">
      <w:pPr>
        <w:pStyle w:val="StandardWeb"/>
        <w:spacing w:after="0" w:afterAutospacing="0"/>
      </w:pPr>
      <w:r>
        <w:rPr>
          <w:rStyle w:val="Fett"/>
        </w:rPr>
        <w:t>Symons, Julia: Villa Victoria</w:t>
      </w:r>
    </w:p>
    <w:p w14:paraId="410E68E7" w14:textId="77777777" w:rsidR="00000000" w:rsidRDefault="00000000">
      <w:pPr>
        <w:pStyle w:val="StandardWeb"/>
        <w:spacing w:after="0" w:afterAutospacing="0"/>
      </w:pPr>
      <w:r>
        <w:lastRenderedPageBreak/>
        <w:t>Sprecher: Gustaf Elger. Dauer: 469 Minuten.</w:t>
      </w:r>
      <w:r>
        <w:br/>
        <w:t>Villa Victoria, Roger Rider und Geoffrey Paradine kennen sich seit ihrem Kindergarten. Roger hat geschäftliche Erfolge, doch Geoffrey will beweisen, dass er der Stärkere ist - allerdings auf einem anderen Gebiet: Er beginnt eine Liebesaffäre mit Rogers Frau. Als Roger dann bei einem Ferienaufenthalt spurlos verschwindet, wird Geoffrey verdächtigt, seinen Rivalen ermordet zu haben.</w:t>
      </w:r>
      <w:r>
        <w:br/>
        <w:t>Buch-Nr.: 42208</w:t>
      </w:r>
    </w:p>
    <w:p w14:paraId="60DB3FC1" w14:textId="77777777" w:rsidR="00000000" w:rsidRDefault="00000000">
      <w:pPr>
        <w:pStyle w:val="StandardWeb"/>
        <w:spacing w:after="0" w:afterAutospacing="0"/>
      </w:pPr>
    </w:p>
    <w:p w14:paraId="5629C726" w14:textId="77777777" w:rsidR="00000000" w:rsidRDefault="00000000">
      <w:pPr>
        <w:pStyle w:val="StandardWeb"/>
        <w:spacing w:after="0" w:afterAutospacing="0"/>
      </w:pPr>
      <w:r>
        <w:rPr>
          <w:rStyle w:val="Fett"/>
        </w:rPr>
        <w:t>Tallis, Frank: Die Liebermann-Papiere</w:t>
      </w:r>
    </w:p>
    <w:p w14:paraId="1BC9D632" w14:textId="77777777" w:rsidR="00000000" w:rsidRDefault="00000000">
      <w:pPr>
        <w:pStyle w:val="StandardWeb"/>
        <w:spacing w:after="0" w:afterAutospacing="0"/>
      </w:pPr>
      <w:r>
        <w:t>Sprecher: Tilman Leher. Dauer: 926 Minuten.</w:t>
      </w:r>
      <w:r>
        <w:br/>
        <w:t>Wien, Anfang des 20. Jahrhunderts. Sigmund Freud hat gerade die Psychoanalyse begründet. Einer seiner Anhänger, Max Liebermann, ein junger Psychiater, wird durch seinen Freund Oskar Reinhardt, Polizeiinspektor, mit einem schier unauflösbaren Kriminalfall bekannt. Charlotte Löwenstein, ein berühmtes Medium, ist tot. Zunächst sieht alles nach Selbstmord oder einem übernatürlichen Geschehen aus.</w:t>
      </w:r>
      <w:r>
        <w:br/>
        <w:t>Buch-Nr.: 55322</w:t>
      </w:r>
    </w:p>
    <w:p w14:paraId="292B0A64" w14:textId="77777777" w:rsidR="00000000" w:rsidRDefault="00000000">
      <w:pPr>
        <w:pStyle w:val="StandardWeb"/>
        <w:spacing w:after="0" w:afterAutospacing="0"/>
      </w:pPr>
    </w:p>
    <w:p w14:paraId="733A6A14" w14:textId="77777777" w:rsidR="00000000" w:rsidRDefault="00000000">
      <w:pPr>
        <w:pStyle w:val="StandardWeb"/>
        <w:spacing w:after="0" w:afterAutospacing="0"/>
      </w:pPr>
      <w:r>
        <w:rPr>
          <w:rStyle w:val="Fett"/>
        </w:rPr>
        <w:t>Tartt, Donna: Der kleine Freund</w:t>
      </w:r>
    </w:p>
    <w:p w14:paraId="2304739C" w14:textId="77777777" w:rsidR="00000000" w:rsidRDefault="00000000">
      <w:pPr>
        <w:pStyle w:val="StandardWeb"/>
        <w:spacing w:after="0" w:afterAutospacing="0"/>
      </w:pPr>
      <w:r>
        <w:t>Sprecher: Gesa Zumegen. Dauer: 1589 Minuten.</w:t>
      </w:r>
      <w:r>
        <w:br/>
        <w:t>Die zwölfjährige Harriet Cleve lebt seit dem ungeklärten Mord an ihrem Bruder in ungeordneten Familienverhältnissen. Ihre Eltern haben sich getrennt, ihre Mutter kommt mit der Realität nicht mehr klar. Niemand ist wirklich für Harriet da. Sie will den Schuldigen finden, der diese Misere verursacht hat und heckt einen Plan aus.</w:t>
      </w:r>
      <w:r>
        <w:br/>
        <w:t>Buch-Nr.: 51470</w:t>
      </w:r>
    </w:p>
    <w:p w14:paraId="7CD3E256" w14:textId="77777777" w:rsidR="00000000" w:rsidRDefault="00000000">
      <w:pPr>
        <w:pStyle w:val="StandardWeb"/>
        <w:spacing w:after="0" w:afterAutospacing="0"/>
      </w:pPr>
    </w:p>
    <w:p w14:paraId="679F060F" w14:textId="77777777" w:rsidR="00000000" w:rsidRDefault="00000000">
      <w:pPr>
        <w:pStyle w:val="StandardWeb"/>
        <w:spacing w:after="0" w:afterAutospacing="0"/>
      </w:pPr>
      <w:r>
        <w:rPr>
          <w:rStyle w:val="Fett"/>
        </w:rPr>
        <w:t>Temple, Peter: Kalter August</w:t>
      </w:r>
    </w:p>
    <w:p w14:paraId="5AB8615D" w14:textId="77777777" w:rsidR="00000000" w:rsidRDefault="00000000">
      <w:pPr>
        <w:pStyle w:val="StandardWeb"/>
        <w:spacing w:after="0" w:afterAutospacing="0"/>
      </w:pPr>
      <w:r>
        <w:t>Sprecher: Manfred Spitzer. Dauer: 640 Minuten.</w:t>
      </w:r>
      <w:r>
        <w:br/>
        <w:t>Der Fabrikant und spendenfreudige Wohltäter Charles Bourgoyne wird in seinem Wohnhaus erschlagen. Als drei junge Aborigines eine kostbare Uhr aus dem Besitz des Opfers in Melbourne zum Kauf anbieten, scheint die Sachlage klar. Doch Inspector Joe Cashin ist überzeugt, dass irgendetwas nicht stimmt. Er ahnt, dass es um Rache für ein schreckliches Verbrechen geht.</w:t>
      </w:r>
      <w:r>
        <w:br/>
        <w:t>Buch-Nr.: 56146</w:t>
      </w:r>
    </w:p>
    <w:p w14:paraId="6E7C068C" w14:textId="77777777" w:rsidR="00000000" w:rsidRDefault="00000000">
      <w:pPr>
        <w:pStyle w:val="StandardWeb"/>
        <w:spacing w:after="0" w:afterAutospacing="0"/>
      </w:pPr>
    </w:p>
    <w:p w14:paraId="271419EE" w14:textId="77777777" w:rsidR="00000000" w:rsidRDefault="00000000">
      <w:pPr>
        <w:pStyle w:val="StandardWeb"/>
        <w:spacing w:after="0" w:afterAutospacing="0"/>
      </w:pPr>
      <w:r>
        <w:rPr>
          <w:rStyle w:val="Fett"/>
        </w:rPr>
        <w:t>Tews, Lydia: Wer nicht träumt ist tot</w:t>
      </w:r>
    </w:p>
    <w:p w14:paraId="493376AF" w14:textId="77777777" w:rsidR="00000000" w:rsidRDefault="00000000">
      <w:pPr>
        <w:pStyle w:val="StandardWeb"/>
        <w:spacing w:after="0" w:afterAutospacing="0"/>
      </w:pPr>
      <w:r>
        <w:t>Sprecher: Johanna Brix. Dauer: 349 Minuten.</w:t>
      </w:r>
      <w:r>
        <w:br/>
        <w:t xml:space="preserve">Morgens um drei Uhr findet sich Kilian ahnungslos im Schlafanzug vor seiner verschlossenen Wohnungstür. Später hört er, dass sein Nachbar ermordet worden ist. Hauptkommissarin Elfriede Schumann und ihr Assistent Berger werden mit dem Fall betraut. Die Suche nach </w:t>
      </w:r>
      <w:r>
        <w:lastRenderedPageBreak/>
        <w:t>dem Mörder führt ins Zuhälter und Drogenhändlermilieu. Roman mit einfühlsamen Schilderungen mit einem Schuss Feminismus und viel Humor.</w:t>
      </w:r>
      <w:r>
        <w:br/>
        <w:t>Buch-Nr.: 44786</w:t>
      </w:r>
    </w:p>
    <w:p w14:paraId="565CEC64" w14:textId="77777777" w:rsidR="00000000" w:rsidRDefault="00000000">
      <w:pPr>
        <w:pStyle w:val="StandardWeb"/>
        <w:spacing w:after="0" w:afterAutospacing="0"/>
      </w:pPr>
    </w:p>
    <w:p w14:paraId="45E5A9D8" w14:textId="77777777" w:rsidR="00000000" w:rsidRDefault="00000000">
      <w:pPr>
        <w:pStyle w:val="StandardWeb"/>
        <w:spacing w:after="0" w:afterAutospacing="0"/>
      </w:pPr>
      <w:r>
        <w:rPr>
          <w:rStyle w:val="Fett"/>
        </w:rPr>
        <w:t>Tey, Josephine: Nur der Mond war Zeuge</w:t>
      </w:r>
    </w:p>
    <w:p w14:paraId="16B1A46E" w14:textId="77777777" w:rsidR="00000000" w:rsidRDefault="00000000">
      <w:pPr>
        <w:pStyle w:val="StandardWeb"/>
      </w:pPr>
      <w:r>
        <w:t>Sprecher: Jan Zierold. Dauer: 697 Minuten.</w:t>
      </w:r>
      <w:r>
        <w:br/>
        <w:t>Marion Sharpe und ihre Mutter, die ein abgelegenes Herrenhaus bewohnen, haben Besuch von Scotland Yard. Ein Mädchen behauptet, von den beiden in ihr Haus verschleppt worden zu sein. Einen Monat lang musste die 15-Jährige dort als Haushälterin arbeiten, sagt sie, ehe ihr die Flucht gelang. Eine Lüge? Nur kann das Mädchen jedes Detail im Innern des Hauses beschreiben. Der junge Anwalt Robert Blair soll die Unschuld der Frauen beweisen.</w:t>
      </w:r>
      <w:r>
        <w:br/>
        <w:t>Buch-Nr.: 55636</w:t>
      </w:r>
    </w:p>
    <w:p w14:paraId="37FDC516" w14:textId="77777777" w:rsidR="00000000" w:rsidRDefault="00000000">
      <w:pPr>
        <w:pStyle w:val="StandardWeb"/>
        <w:spacing w:after="0" w:afterAutospacing="0"/>
      </w:pPr>
      <w:r>
        <w:rPr>
          <w:rStyle w:val="Fett"/>
          <w:rFonts w:ascii="Arial" w:hAnsi="Arial" w:cs="Arial"/>
        </w:rPr>
        <w:t>Tey, Josephine: Warten auf den Tod [1]</w:t>
      </w:r>
    </w:p>
    <w:p w14:paraId="1D7EAE84" w14:textId="77777777" w:rsidR="00000000" w:rsidRDefault="00000000">
      <w:pPr>
        <w:pStyle w:val="StandardWeb"/>
        <w:spacing w:after="0" w:afterAutospacing="0"/>
      </w:pPr>
      <w:r>
        <w:rPr>
          <w:rFonts w:ascii="Arial" w:hAnsi="Arial" w:cs="Arial"/>
        </w:rPr>
        <w:t>Sprecher: Raphael Burri. Dauer: 600 Minuten.</w:t>
      </w:r>
      <w:r>
        <w:rPr>
          <w:rFonts w:ascii="Arial" w:hAnsi="Arial" w:cs="Arial"/>
        </w:rPr>
        <w:br/>
        <w:t xml:space="preserve">Inmitten einer Menschenmenge wird ein Mann erstochen. Inspektor Alan Grant nimmt schwierige Ermittlungen auf, denn niemand kennt das Opfer oder hat etwas gesehen. In zäher Polizeiarbeit rollt Grant den Fall beharrlich auf, was den Täter zunehmend nervös werden lässt. Dieser wahrlich klassische Krimi aus dem Jahre 1929 ist der erste Fall einer viel gerühmten Serie. </w:t>
      </w:r>
    </w:p>
    <w:p w14:paraId="1FF9C968" w14:textId="77777777" w:rsidR="00000000" w:rsidRDefault="00000000">
      <w:pPr>
        <w:pStyle w:val="StandardWeb"/>
        <w:spacing w:after="0" w:afterAutospacing="0"/>
      </w:pPr>
      <w:r>
        <w:rPr>
          <w:rFonts w:ascii="Arial" w:hAnsi="Arial" w:cs="Arial"/>
        </w:rPr>
        <w:t>Titel-Nr 1 der Reihe Alan Grant Serie. 5 Reihentitel in unserem Bestand.</w:t>
      </w:r>
    </w:p>
    <w:p w14:paraId="4CB07140" w14:textId="77777777" w:rsidR="00000000" w:rsidRDefault="00000000">
      <w:pPr>
        <w:pStyle w:val="StandardWeb"/>
        <w:spacing w:after="0" w:afterAutospacing="0"/>
      </w:pPr>
      <w:r>
        <w:rPr>
          <w:rFonts w:ascii="Arial" w:hAnsi="Arial" w:cs="Arial"/>
        </w:rPr>
        <w:t>Buch-Nr.: 55375</w:t>
      </w:r>
    </w:p>
    <w:p w14:paraId="27F56F41" w14:textId="77777777" w:rsidR="00000000" w:rsidRDefault="00000000">
      <w:pPr>
        <w:pStyle w:val="StandardWeb"/>
        <w:spacing w:after="0" w:afterAutospacing="0"/>
      </w:pPr>
    </w:p>
    <w:p w14:paraId="0DB9E3A3" w14:textId="77777777" w:rsidR="00000000" w:rsidRDefault="00000000">
      <w:pPr>
        <w:pStyle w:val="StandardWeb"/>
        <w:spacing w:after="0" w:afterAutospacing="0"/>
      </w:pPr>
      <w:r>
        <w:rPr>
          <w:rStyle w:val="Fett"/>
          <w:rFonts w:ascii="Arial" w:hAnsi="Arial" w:cs="Arial"/>
        </w:rPr>
        <w:t>Tey, Josephine: Klippen des Todes [2]</w:t>
      </w:r>
    </w:p>
    <w:p w14:paraId="2F5EA195" w14:textId="77777777" w:rsidR="00000000" w:rsidRDefault="00000000">
      <w:pPr>
        <w:pStyle w:val="StandardWeb"/>
        <w:spacing w:after="0" w:afterAutospacing="0"/>
      </w:pPr>
      <w:r>
        <w:rPr>
          <w:rFonts w:ascii="Arial" w:hAnsi="Arial" w:cs="Arial"/>
        </w:rPr>
        <w:t>Sprecher: Raphael Burri. Dauer: 480 Minuten.</w:t>
      </w:r>
      <w:r>
        <w:rPr>
          <w:rFonts w:ascii="Arial" w:hAnsi="Arial" w:cs="Arial"/>
        </w:rPr>
        <w:br/>
        <w:t xml:space="preserve">Die Schauspielerin Christine, die sich in einer Hütte am Meer aufhält, wird ermordet aufgefunden. Inspektor Grant von Scotland Yard übernimmt den Fall. Es stellt sich heraus, dass eine ganze Reihe von Leuten - Kollegen, Freunde, Liebhaber - Grund dazu hatten, Christine den Tod zu wünschen. Der Verdacht konzentriert sich jedoch bald auf einen jungen, sympathischen, aber etwas leichtfertigen Mann. </w:t>
      </w:r>
    </w:p>
    <w:p w14:paraId="5C69A1E6" w14:textId="77777777" w:rsidR="00000000" w:rsidRDefault="00000000">
      <w:pPr>
        <w:pStyle w:val="StandardWeb"/>
        <w:spacing w:after="0" w:afterAutospacing="0"/>
      </w:pPr>
      <w:r>
        <w:rPr>
          <w:rFonts w:ascii="Arial" w:hAnsi="Arial" w:cs="Arial"/>
        </w:rPr>
        <w:t>Titel-Nr 2 der Reihe Alan Grant Serie. 5 Reihentitel in unserem Bestand.</w:t>
      </w:r>
    </w:p>
    <w:p w14:paraId="5B74ED6A" w14:textId="77777777" w:rsidR="00000000" w:rsidRDefault="00000000">
      <w:pPr>
        <w:pStyle w:val="StandardWeb"/>
        <w:spacing w:after="0" w:afterAutospacing="0"/>
      </w:pPr>
      <w:r>
        <w:rPr>
          <w:rFonts w:ascii="Arial" w:hAnsi="Arial" w:cs="Arial"/>
        </w:rPr>
        <w:t>Buch-Nr.: 55374</w:t>
      </w:r>
    </w:p>
    <w:p w14:paraId="2FC4D4D3" w14:textId="77777777" w:rsidR="00000000" w:rsidRDefault="00000000">
      <w:pPr>
        <w:pStyle w:val="StandardWeb"/>
        <w:spacing w:after="0" w:afterAutospacing="0"/>
      </w:pPr>
    </w:p>
    <w:p w14:paraId="2D2569E9" w14:textId="77777777" w:rsidR="00000000" w:rsidRDefault="00000000">
      <w:pPr>
        <w:pStyle w:val="StandardWeb"/>
        <w:spacing w:after="0" w:afterAutospacing="0"/>
      </w:pPr>
      <w:r>
        <w:rPr>
          <w:rStyle w:val="Fett"/>
          <w:rFonts w:ascii="Arial" w:hAnsi="Arial" w:cs="Arial"/>
        </w:rPr>
        <w:t>Tey, Josephine: Die verfolgte Unschuld [3]</w:t>
      </w:r>
    </w:p>
    <w:p w14:paraId="0F5CDF85" w14:textId="77777777" w:rsidR="00000000" w:rsidRDefault="00000000">
      <w:pPr>
        <w:pStyle w:val="StandardWeb"/>
        <w:spacing w:after="0" w:afterAutospacing="0"/>
      </w:pPr>
      <w:r>
        <w:rPr>
          <w:rFonts w:ascii="Arial" w:hAnsi="Arial" w:cs="Arial"/>
        </w:rPr>
        <w:t>Sprecher: Raphael Burri. Dauer: 690 Minuten.</w:t>
      </w:r>
      <w:r>
        <w:rPr>
          <w:rFonts w:ascii="Arial" w:hAnsi="Arial" w:cs="Arial"/>
        </w:rPr>
        <w:br/>
        <w:t xml:space="preserve">Eine Schülerin, die behauptet, von zwei Frauen gefangen gehalten und mit Schlägen zur Arbeit gezwungen worden zu sein - zwei Ladies, die versichern, das Mädchen nie </w:t>
      </w:r>
      <w:r>
        <w:rPr>
          <w:rFonts w:ascii="Arial" w:hAnsi="Arial" w:cs="Arial"/>
        </w:rPr>
        <w:lastRenderedPageBreak/>
        <w:t xml:space="preserve">zuvor gesehen zu haben: Für Inspector Grant steht Aussage gegen Aussage, für Rechtsanwalt Robert Blair ist der Fall dagegen klar. </w:t>
      </w:r>
    </w:p>
    <w:p w14:paraId="78F7BCEA" w14:textId="77777777" w:rsidR="00000000" w:rsidRDefault="00000000">
      <w:pPr>
        <w:pStyle w:val="StandardWeb"/>
        <w:spacing w:after="0" w:afterAutospacing="0"/>
      </w:pPr>
      <w:r>
        <w:rPr>
          <w:rFonts w:ascii="Arial" w:hAnsi="Arial" w:cs="Arial"/>
        </w:rPr>
        <w:t>Titel-Nr 3 der Reihe Alan Grant Serie. 5 Reihentitel in unserem Bestand.</w:t>
      </w:r>
    </w:p>
    <w:p w14:paraId="531767C6" w14:textId="77777777" w:rsidR="00000000" w:rsidRDefault="00000000">
      <w:pPr>
        <w:pStyle w:val="StandardWeb"/>
        <w:spacing w:after="0" w:afterAutospacing="0"/>
      </w:pPr>
      <w:r>
        <w:rPr>
          <w:rFonts w:ascii="Arial" w:hAnsi="Arial" w:cs="Arial"/>
        </w:rPr>
        <w:t>Buch-Nr.: 55373</w:t>
      </w:r>
    </w:p>
    <w:p w14:paraId="43F5000E" w14:textId="77777777" w:rsidR="00000000" w:rsidRDefault="00000000">
      <w:pPr>
        <w:pStyle w:val="StandardWeb"/>
        <w:spacing w:after="0" w:afterAutospacing="0"/>
      </w:pPr>
    </w:p>
    <w:p w14:paraId="290FECDC" w14:textId="77777777" w:rsidR="00000000" w:rsidRDefault="00000000">
      <w:pPr>
        <w:pStyle w:val="StandardWeb"/>
        <w:spacing w:after="0" w:afterAutospacing="0"/>
      </w:pPr>
      <w:r>
        <w:rPr>
          <w:rStyle w:val="Fett"/>
          <w:rFonts w:ascii="Arial" w:hAnsi="Arial" w:cs="Arial"/>
        </w:rPr>
        <w:t>Tey, Josephine: Wie ein Hauch im Wind [4]</w:t>
      </w:r>
    </w:p>
    <w:p w14:paraId="62FE6A3E" w14:textId="77777777" w:rsidR="00000000" w:rsidRDefault="00000000">
      <w:pPr>
        <w:pStyle w:val="StandardWeb"/>
        <w:spacing w:after="0" w:afterAutospacing="0"/>
      </w:pPr>
      <w:r>
        <w:rPr>
          <w:rFonts w:ascii="Arial" w:hAnsi="Arial" w:cs="Arial"/>
        </w:rPr>
        <w:t>Sprecher: Christl M. Foertsch. Dauer: 615 Minuten.</w:t>
      </w:r>
      <w:r>
        <w:rPr>
          <w:rFonts w:ascii="Arial" w:hAnsi="Arial" w:cs="Arial"/>
        </w:rPr>
        <w:br/>
        <w:t xml:space="preserve">Ein ebenso spannender wie unterhaltsamer "Krimi ohne Leichen". Inspector Grant von Scotland Yard verschlägt das mysteriöse Verschwinden eines jungen Mannes in ein Künstlerdorf, wo einige schöpferische, aber auch skurrile Typen seine Nerven arg strapazieren. Atmosphärische Dichte, sarkastische Dialoge und lebendige Charaktere zeichnen diesen 1950 entstandenen Roman aus. </w:t>
      </w:r>
    </w:p>
    <w:p w14:paraId="553EC0D0" w14:textId="77777777" w:rsidR="00000000" w:rsidRDefault="00000000">
      <w:pPr>
        <w:pStyle w:val="StandardWeb"/>
        <w:spacing w:after="0" w:afterAutospacing="0"/>
      </w:pPr>
      <w:r>
        <w:rPr>
          <w:rFonts w:ascii="Arial" w:hAnsi="Arial" w:cs="Arial"/>
        </w:rPr>
        <w:t>Titel-Nr 4 der Reihe Alan Grant Serie. 5 Reihentitel in unserem Bestand.</w:t>
      </w:r>
    </w:p>
    <w:p w14:paraId="6377C1CE" w14:textId="77777777" w:rsidR="00000000" w:rsidRDefault="00000000">
      <w:pPr>
        <w:pStyle w:val="StandardWeb"/>
        <w:spacing w:after="0" w:afterAutospacing="0"/>
      </w:pPr>
      <w:r>
        <w:rPr>
          <w:rFonts w:ascii="Arial" w:hAnsi="Arial" w:cs="Arial"/>
        </w:rPr>
        <w:t>Buch-Nr.: 55372</w:t>
      </w:r>
    </w:p>
    <w:p w14:paraId="0452D84D" w14:textId="77777777" w:rsidR="00000000" w:rsidRDefault="00000000">
      <w:pPr>
        <w:pStyle w:val="StandardWeb"/>
        <w:spacing w:after="0" w:afterAutospacing="0"/>
      </w:pPr>
    </w:p>
    <w:p w14:paraId="7940BAFD" w14:textId="77777777" w:rsidR="00000000" w:rsidRDefault="00000000">
      <w:pPr>
        <w:pStyle w:val="StandardWeb"/>
        <w:spacing w:after="0" w:afterAutospacing="0"/>
      </w:pPr>
      <w:r>
        <w:rPr>
          <w:rStyle w:val="Fett"/>
          <w:rFonts w:ascii="Arial" w:hAnsi="Arial" w:cs="Arial"/>
        </w:rPr>
        <w:t>Tey, Josephine: Alibi für einen König [5]</w:t>
      </w:r>
    </w:p>
    <w:p w14:paraId="435284E1" w14:textId="77777777" w:rsidR="00000000" w:rsidRDefault="00000000">
      <w:pPr>
        <w:pStyle w:val="StandardWeb"/>
        <w:spacing w:after="0" w:afterAutospacing="0"/>
      </w:pPr>
      <w:r>
        <w:rPr>
          <w:rFonts w:ascii="Arial" w:hAnsi="Arial" w:cs="Arial"/>
        </w:rPr>
        <w:t>Sprecher: Michael Schroeter. Dauer: 394 Minuten.</w:t>
      </w:r>
      <w:r>
        <w:rPr>
          <w:rFonts w:ascii="Arial" w:hAnsi="Arial" w:cs="Arial"/>
        </w:rPr>
        <w:br/>
        <w:t xml:space="preserve">Seit 450 Jahren herrscht die verbreitete Meinung, dass Richard III. ein mordendes Monstrum war. Doch als dem ans Bett gefesselten Inspektor Grant ein Bild Richards in die Hände fällt, findet er in dessen Physiognomie so gar nichts von einem Verbrecher. Er beginnt zu recherchieren und allmählich wird deutlich, dass nicht Richard das Ungeheuer war. </w:t>
      </w:r>
    </w:p>
    <w:p w14:paraId="4FC08713" w14:textId="77777777" w:rsidR="00000000" w:rsidRDefault="00000000">
      <w:pPr>
        <w:pStyle w:val="StandardWeb"/>
        <w:spacing w:after="0" w:afterAutospacing="0"/>
      </w:pPr>
      <w:r>
        <w:rPr>
          <w:rFonts w:ascii="Arial" w:hAnsi="Arial" w:cs="Arial"/>
        </w:rPr>
        <w:t>Titel-Nr 5 der Reihe Alan Grant Serie. 5 Reihentitel in unserem Bestand.</w:t>
      </w:r>
    </w:p>
    <w:p w14:paraId="280ACDDA" w14:textId="77777777" w:rsidR="00000000" w:rsidRDefault="00000000">
      <w:pPr>
        <w:pStyle w:val="StandardWeb"/>
        <w:spacing w:after="0" w:afterAutospacing="0"/>
      </w:pPr>
      <w:r>
        <w:rPr>
          <w:rFonts w:ascii="Arial" w:hAnsi="Arial" w:cs="Arial"/>
        </w:rPr>
        <w:t>Buch-Nr.: 55369</w:t>
      </w:r>
    </w:p>
    <w:p w14:paraId="4187F7E4" w14:textId="77777777" w:rsidR="00000000" w:rsidRDefault="00000000">
      <w:pPr>
        <w:pStyle w:val="StandardWeb"/>
        <w:spacing w:after="240" w:afterAutospacing="0"/>
      </w:pPr>
    </w:p>
    <w:p w14:paraId="183DBB8D" w14:textId="77777777" w:rsidR="00000000" w:rsidRDefault="00000000">
      <w:pPr>
        <w:pStyle w:val="StandardWeb"/>
        <w:spacing w:after="0" w:afterAutospacing="0"/>
      </w:pPr>
      <w:r>
        <w:rPr>
          <w:rStyle w:val="Fett"/>
          <w:rFonts w:ascii="Arial" w:hAnsi="Arial" w:cs="Arial"/>
        </w:rPr>
        <w:t>Theorin, Johan: Öland [1]</w:t>
      </w:r>
    </w:p>
    <w:p w14:paraId="1350BBE9" w14:textId="77777777" w:rsidR="00000000" w:rsidRDefault="00000000">
      <w:pPr>
        <w:pStyle w:val="StandardWeb"/>
        <w:spacing w:after="0" w:afterAutospacing="0"/>
      </w:pPr>
      <w:r>
        <w:rPr>
          <w:rFonts w:ascii="Arial" w:hAnsi="Arial" w:cs="Arial"/>
        </w:rPr>
        <w:t>Sprecher: Manfred Spitzer. Dauer: 667 Minuten.</w:t>
      </w:r>
      <w:r>
        <w:rPr>
          <w:rFonts w:ascii="Arial" w:hAnsi="Arial" w:cs="Arial"/>
        </w:rPr>
        <w:br/>
        <w:t xml:space="preserve">Auf Öland, der Insel der Nebel und der weiten Ebene, verschwindet ein Junge auf gespenstische Weise. 20 Jahre später kehrt die Mutter des Jungen auf die Insel zurück, denn es hat sich eine neue, rätselhafte Spur ergeben, die jedoch zu einem längst begrabenen Täter führt. </w:t>
      </w:r>
    </w:p>
    <w:p w14:paraId="1B458927" w14:textId="77777777" w:rsidR="00000000" w:rsidRDefault="00000000">
      <w:pPr>
        <w:pStyle w:val="StandardWeb"/>
        <w:spacing w:after="0" w:afterAutospacing="0"/>
      </w:pPr>
      <w:r>
        <w:rPr>
          <w:rFonts w:ascii="Arial" w:hAnsi="Arial" w:cs="Arial"/>
        </w:rPr>
        <w:t>Titel-Nr 1 der Reihe Öland. 4 Reihentitel in unserem Bestand.</w:t>
      </w:r>
    </w:p>
    <w:p w14:paraId="55AB56C9" w14:textId="77777777" w:rsidR="00000000" w:rsidRDefault="00000000">
      <w:pPr>
        <w:pStyle w:val="StandardWeb"/>
        <w:spacing w:after="0" w:afterAutospacing="0"/>
      </w:pPr>
      <w:r>
        <w:rPr>
          <w:rFonts w:ascii="Arial" w:hAnsi="Arial" w:cs="Arial"/>
        </w:rPr>
        <w:t>Buch-Nr.: 52729</w:t>
      </w:r>
    </w:p>
    <w:p w14:paraId="292D5103" w14:textId="77777777" w:rsidR="00000000" w:rsidRDefault="00000000">
      <w:pPr>
        <w:pStyle w:val="StandardWeb"/>
        <w:spacing w:after="0" w:afterAutospacing="0"/>
      </w:pPr>
    </w:p>
    <w:p w14:paraId="4A899A75" w14:textId="77777777" w:rsidR="00000000" w:rsidRDefault="00000000">
      <w:pPr>
        <w:pStyle w:val="StandardWeb"/>
        <w:spacing w:after="0" w:afterAutospacing="0"/>
      </w:pPr>
      <w:r>
        <w:rPr>
          <w:rStyle w:val="Fett"/>
          <w:rFonts w:ascii="Arial" w:hAnsi="Arial" w:cs="Arial"/>
        </w:rPr>
        <w:t>Theorin, Johan: Nebelsturm [2]</w:t>
      </w:r>
    </w:p>
    <w:p w14:paraId="1BF76774" w14:textId="77777777" w:rsidR="00000000" w:rsidRDefault="00000000">
      <w:pPr>
        <w:pStyle w:val="StandardWeb"/>
        <w:spacing w:after="0" w:afterAutospacing="0"/>
      </w:pPr>
      <w:r>
        <w:rPr>
          <w:rFonts w:ascii="Arial" w:hAnsi="Arial" w:cs="Arial"/>
        </w:rPr>
        <w:t>Sprecher: Manfred Spitzer. Dauer: 720 Minuten.</w:t>
      </w:r>
      <w:r>
        <w:rPr>
          <w:rFonts w:ascii="Arial" w:hAnsi="Arial" w:cs="Arial"/>
        </w:rPr>
        <w:br/>
        <w:t xml:space="preserve">Ein dunkler, rauer Winter auf der schwedischen Insel Öland. Die junge Familie Westin zieht auf den verlassenen Leuchtturmhof Aludden. Vater Joakim befindet sich in Stockholm, als ihn die Nachricht von einem Unglück auf dem Anwesen erreicht ... </w:t>
      </w:r>
    </w:p>
    <w:p w14:paraId="7D4884A9" w14:textId="77777777" w:rsidR="00000000" w:rsidRDefault="00000000">
      <w:pPr>
        <w:pStyle w:val="StandardWeb"/>
        <w:spacing w:after="0" w:afterAutospacing="0"/>
      </w:pPr>
      <w:r>
        <w:rPr>
          <w:rFonts w:ascii="Arial" w:hAnsi="Arial" w:cs="Arial"/>
        </w:rPr>
        <w:t>Titel-Nr 2 der Reihe Öland. 4 Reihentitel in unserem Bestand.</w:t>
      </w:r>
    </w:p>
    <w:p w14:paraId="62163816" w14:textId="77777777" w:rsidR="00000000" w:rsidRDefault="00000000">
      <w:pPr>
        <w:pStyle w:val="StandardWeb"/>
        <w:spacing w:after="0" w:afterAutospacing="0"/>
      </w:pPr>
      <w:r>
        <w:rPr>
          <w:rFonts w:ascii="Arial" w:hAnsi="Arial" w:cs="Arial"/>
        </w:rPr>
        <w:t>Buch-Nr.: 52730</w:t>
      </w:r>
    </w:p>
    <w:p w14:paraId="09728507" w14:textId="77777777" w:rsidR="00000000" w:rsidRDefault="00000000">
      <w:pPr>
        <w:pStyle w:val="StandardWeb"/>
        <w:spacing w:after="0" w:afterAutospacing="0"/>
      </w:pPr>
    </w:p>
    <w:p w14:paraId="096619A4" w14:textId="77777777" w:rsidR="00000000" w:rsidRDefault="00000000">
      <w:pPr>
        <w:pStyle w:val="StandardWeb"/>
        <w:spacing w:after="0" w:afterAutospacing="0"/>
      </w:pPr>
      <w:r>
        <w:rPr>
          <w:rStyle w:val="Fett"/>
          <w:rFonts w:ascii="Arial" w:hAnsi="Arial" w:cs="Arial"/>
        </w:rPr>
        <w:t>Theorin, Johan: Blutstein</w:t>
      </w:r>
    </w:p>
    <w:p w14:paraId="2CF24F9E" w14:textId="77777777" w:rsidR="00000000" w:rsidRDefault="00000000">
      <w:pPr>
        <w:pStyle w:val="StandardWeb"/>
        <w:spacing w:after="0" w:afterAutospacing="0"/>
      </w:pPr>
      <w:r>
        <w:rPr>
          <w:rFonts w:ascii="Arial" w:hAnsi="Arial" w:cs="Arial"/>
        </w:rPr>
        <w:t>Sprecher: Lisa Bistrick. Dauer: 850 Minuten.</w:t>
      </w:r>
      <w:r>
        <w:rPr>
          <w:rFonts w:ascii="Arial" w:hAnsi="Arial" w:cs="Arial"/>
        </w:rPr>
        <w:br/>
        <w:t xml:space="preserve">Ungeachtet der Legenden, die sich um den Steinbruch von Stenvik ranken, zieht Per Mörner mit seinen Kindern an diesen verwunschenen Ort. Bald kommt auch sein Vater Jerry, der einem Brandanschlag zum Opfer fiel, auf die Insel. Kurz danach muss Per miterleben, wie sein Vater in aller Öffentlichkeit ermordet wird. Die Frage nach dem Täter lässt Per keine Ruhe. Und was er herausfindet, erschüttert ihn zutiefst. </w:t>
      </w:r>
    </w:p>
    <w:p w14:paraId="66E52C39" w14:textId="77777777" w:rsidR="00000000" w:rsidRDefault="00000000">
      <w:pPr>
        <w:pStyle w:val="StandardWeb"/>
        <w:spacing w:after="0" w:afterAutospacing="0"/>
      </w:pPr>
      <w:r>
        <w:rPr>
          <w:rFonts w:ascii="Arial" w:hAnsi="Arial" w:cs="Arial"/>
        </w:rPr>
        <w:t>Titel-Nr 3 der Reihe Öland. 4 Reihentitel in unserem Bestand.</w:t>
      </w:r>
    </w:p>
    <w:p w14:paraId="00DE8005" w14:textId="77777777" w:rsidR="00000000" w:rsidRDefault="00000000">
      <w:pPr>
        <w:pStyle w:val="StandardWeb"/>
        <w:spacing w:after="0" w:afterAutospacing="0"/>
      </w:pPr>
      <w:r>
        <w:rPr>
          <w:rFonts w:ascii="Arial" w:hAnsi="Arial" w:cs="Arial"/>
        </w:rPr>
        <w:t>Buch-Nr.: 56173</w:t>
      </w:r>
    </w:p>
    <w:p w14:paraId="72E1F636" w14:textId="77777777" w:rsidR="00000000" w:rsidRDefault="00000000">
      <w:pPr>
        <w:pStyle w:val="StandardWeb"/>
        <w:spacing w:after="0" w:afterAutospacing="0"/>
      </w:pPr>
    </w:p>
    <w:p w14:paraId="61AF70E0" w14:textId="77777777" w:rsidR="00000000" w:rsidRDefault="00000000">
      <w:pPr>
        <w:pStyle w:val="StandardWeb"/>
        <w:spacing w:after="0" w:afterAutospacing="0"/>
      </w:pPr>
      <w:r>
        <w:rPr>
          <w:rStyle w:val="Fett"/>
          <w:rFonts w:ascii="Arial" w:hAnsi="Arial" w:cs="Arial"/>
        </w:rPr>
        <w:t>Theorin, Johan: Inselgrab [4]</w:t>
      </w:r>
    </w:p>
    <w:p w14:paraId="228A1F1D" w14:textId="77777777" w:rsidR="00000000" w:rsidRDefault="00000000">
      <w:pPr>
        <w:pStyle w:val="StandardWeb"/>
        <w:spacing w:after="0" w:afterAutospacing="0"/>
      </w:pPr>
      <w:r>
        <w:rPr>
          <w:rFonts w:ascii="Arial" w:hAnsi="Arial" w:cs="Arial"/>
        </w:rPr>
        <w:t>Sprecher: Manfred Spitzer. Dauer: 866 Minuten.</w:t>
      </w:r>
      <w:r>
        <w:rPr>
          <w:rFonts w:ascii="Arial" w:hAnsi="Arial" w:cs="Arial"/>
        </w:rPr>
        <w:br/>
        <w:t xml:space="preserve">Mittsommer auf Öland. Inselbewohner und Touristen bereiten sich auf ein rauschendes Fest vor. Als vor der Küste ein Geisterschiff voller Leichen gesichtet wird, begreift der alte Seemann Gerlof Davidsson, dass eine jahrzehntealte Schuld beglichen werden soll. </w:t>
      </w:r>
    </w:p>
    <w:p w14:paraId="27D857EE" w14:textId="77777777" w:rsidR="00000000" w:rsidRDefault="00000000">
      <w:pPr>
        <w:pStyle w:val="StandardWeb"/>
        <w:spacing w:after="0" w:afterAutospacing="0"/>
      </w:pPr>
      <w:r>
        <w:rPr>
          <w:rFonts w:ascii="Arial" w:hAnsi="Arial" w:cs="Arial"/>
        </w:rPr>
        <w:t>Titel-Nr 4 der Reihe Öland. 4 Reihentitel in unserem Bestand.</w:t>
      </w:r>
    </w:p>
    <w:p w14:paraId="31B20860" w14:textId="77777777" w:rsidR="00000000" w:rsidRDefault="00000000">
      <w:pPr>
        <w:pStyle w:val="StandardWeb"/>
        <w:spacing w:after="0" w:afterAutospacing="0"/>
      </w:pPr>
      <w:r>
        <w:rPr>
          <w:rFonts w:ascii="Arial" w:hAnsi="Arial" w:cs="Arial"/>
        </w:rPr>
        <w:t>Buch-Nr.: 53015</w:t>
      </w:r>
    </w:p>
    <w:p w14:paraId="15F80639" w14:textId="77777777" w:rsidR="00000000" w:rsidRDefault="00000000">
      <w:pPr>
        <w:pStyle w:val="StandardWeb"/>
        <w:spacing w:after="240" w:afterAutospacing="0"/>
      </w:pPr>
      <w:r>
        <w:br/>
      </w:r>
    </w:p>
    <w:p w14:paraId="671366C9" w14:textId="77777777" w:rsidR="00000000" w:rsidRDefault="00000000">
      <w:pPr>
        <w:pStyle w:val="StandardWeb"/>
        <w:spacing w:after="0" w:afterAutospacing="0"/>
      </w:pPr>
      <w:r>
        <w:rPr>
          <w:rStyle w:val="Fett"/>
        </w:rPr>
        <w:t>Theroux, Paul: Dr. Slaughter</w:t>
      </w:r>
    </w:p>
    <w:p w14:paraId="6E5B220E" w14:textId="77777777" w:rsidR="00000000" w:rsidRDefault="00000000">
      <w:pPr>
        <w:pStyle w:val="StandardWeb"/>
        <w:spacing w:after="0" w:afterAutospacing="0"/>
      </w:pPr>
      <w:r>
        <w:t>Sprecher: Barbara Stoll. Dauer: 245 Minuten.</w:t>
      </w:r>
      <w:r>
        <w:br/>
        <w:t>Top-Hostess der Jasmin-Agentur (Sex- und Crime-Story).</w:t>
      </w:r>
      <w:r>
        <w:br/>
        <w:t>Buch-Nr.: 52439</w:t>
      </w:r>
    </w:p>
    <w:p w14:paraId="393668A6" w14:textId="77777777" w:rsidR="00000000" w:rsidRDefault="00000000">
      <w:pPr>
        <w:pStyle w:val="StandardWeb"/>
        <w:spacing w:after="0" w:afterAutospacing="0"/>
      </w:pPr>
    </w:p>
    <w:p w14:paraId="775981FE" w14:textId="77777777" w:rsidR="00000000" w:rsidRDefault="00000000">
      <w:pPr>
        <w:pStyle w:val="StandardWeb"/>
        <w:spacing w:after="0" w:afterAutospacing="0"/>
      </w:pPr>
      <w:r>
        <w:rPr>
          <w:rStyle w:val="Fett"/>
        </w:rPr>
        <w:t>Thiery, Danielle: Die verhängnisvolle Liebe der Madame Claude</w:t>
      </w:r>
    </w:p>
    <w:p w14:paraId="3FDCD75F" w14:textId="77777777" w:rsidR="00000000" w:rsidRDefault="00000000">
      <w:pPr>
        <w:pStyle w:val="StandardWeb"/>
        <w:spacing w:after="0" w:afterAutospacing="0"/>
      </w:pPr>
      <w:r>
        <w:t>Sprecher: Lisa Bistrick. Dauer: 772 Minuten.</w:t>
      </w:r>
      <w:r>
        <w:br/>
        <w:t>Marion ist gerade zur Leiterin der Pariser Bahnhofspolizei befördert worden, als Kinder verschwinden und ihre Adoptivtochter abends auf der Straße überfallen wird. Obwohl sie nicht mit den Ermittlungen betraut ist, will sie den Täter aufspüren.</w:t>
      </w:r>
      <w:r>
        <w:br/>
        <w:t>Buch-Nr.: 50607</w:t>
      </w:r>
    </w:p>
    <w:p w14:paraId="163F3925" w14:textId="77777777" w:rsidR="00000000" w:rsidRDefault="00000000">
      <w:pPr>
        <w:pStyle w:val="StandardWeb"/>
        <w:spacing w:after="0" w:afterAutospacing="0"/>
      </w:pPr>
    </w:p>
    <w:p w14:paraId="12800DEC" w14:textId="77777777" w:rsidR="00000000" w:rsidRDefault="00000000">
      <w:pPr>
        <w:pStyle w:val="StandardWeb"/>
        <w:spacing w:after="0" w:afterAutospacing="0"/>
      </w:pPr>
      <w:r>
        <w:rPr>
          <w:rStyle w:val="Fett"/>
        </w:rPr>
        <w:t>Thiery, Danielle: Was die Nacht verbirgt</w:t>
      </w:r>
    </w:p>
    <w:p w14:paraId="55A2C32A" w14:textId="77777777" w:rsidR="00000000" w:rsidRDefault="00000000">
      <w:pPr>
        <w:pStyle w:val="StandardWeb"/>
        <w:spacing w:after="0" w:afterAutospacing="0"/>
      </w:pPr>
      <w:r>
        <w:t>Sprecher: Anne Rech. Dauer: 660 Minuten.</w:t>
      </w:r>
      <w:r>
        <w:br/>
        <w:t>Furios beginnt die Geschichte mit dem Mord an einer Frau, die Liebe erwartet, aber den Tod erntet. Der Körper des Opfers wurde mit Zeichen übersät, aber sie ergeben keinen Sinn. Die ermittelnde Kommissarin weiß genau: Will sie den Fall lösen, muss sie den Schlüssel zu den Zeichen finden, denn der Täter hat erst angefangen.</w:t>
      </w:r>
      <w:r>
        <w:br/>
        <w:t>Buch-Nr.: 46760</w:t>
      </w:r>
    </w:p>
    <w:p w14:paraId="60261772" w14:textId="77777777" w:rsidR="00000000" w:rsidRDefault="00000000">
      <w:pPr>
        <w:pStyle w:val="StandardWeb"/>
        <w:spacing w:after="0" w:afterAutospacing="0"/>
      </w:pPr>
    </w:p>
    <w:p w14:paraId="305E4D8D" w14:textId="77777777" w:rsidR="00000000" w:rsidRDefault="00000000">
      <w:pPr>
        <w:pStyle w:val="StandardWeb"/>
        <w:spacing w:after="0" w:afterAutospacing="0"/>
      </w:pPr>
      <w:r>
        <w:rPr>
          <w:rStyle w:val="Fett"/>
        </w:rPr>
        <w:t>Thiesler, Sabine: Der Kindersammler</w:t>
      </w:r>
    </w:p>
    <w:p w14:paraId="2CD1EB99" w14:textId="77777777" w:rsidR="00000000" w:rsidRDefault="00000000">
      <w:pPr>
        <w:pStyle w:val="StandardWeb"/>
        <w:spacing w:after="0" w:afterAutospacing="0"/>
      </w:pPr>
      <w:r>
        <w:t>Sprecher: Sabine Thiesler. Dauer: 420 Minuten.</w:t>
      </w:r>
      <w:r>
        <w:br/>
        <w:t>Anne und ihr Mann Harald erleben den Albtraum aller Eltern: Während eines Toscana-Urlaubs verschwindet ihr Kind beim Spielen spurlos. Die Suche der Polizei verläuft ergebnislos und sie müssen ohne ihren Sohn nach Hause fahren. Zehn Jahre später kehrt Anne an den Ort des Geschehens zurück, um herauszufinden, was damals passiert ist. Sie ahnt nicht, wie nah sie dem Täter kommt... DAISY-Format. Bei diesem Hörbuch handelt es sich um ein käuflich erworbenes Hörbuch das barrierefrei aufgearbeitet wurde.</w:t>
      </w:r>
      <w:r>
        <w:br/>
        <w:t>Buch-Nr.: 30130</w:t>
      </w:r>
    </w:p>
    <w:p w14:paraId="0C480A1A" w14:textId="77777777" w:rsidR="00000000" w:rsidRDefault="00000000">
      <w:pPr>
        <w:pStyle w:val="StandardWeb"/>
        <w:spacing w:after="0" w:afterAutospacing="0"/>
      </w:pPr>
    </w:p>
    <w:p w14:paraId="42B83FCB" w14:textId="77777777" w:rsidR="00000000" w:rsidRDefault="00000000">
      <w:pPr>
        <w:pStyle w:val="StandardWeb"/>
        <w:spacing w:after="0" w:afterAutospacing="0"/>
      </w:pPr>
      <w:r>
        <w:rPr>
          <w:rStyle w:val="Fett"/>
        </w:rPr>
        <w:t>Thiesler, Sabine: Der Kindersammler</w:t>
      </w:r>
    </w:p>
    <w:p w14:paraId="31741900" w14:textId="77777777" w:rsidR="00000000" w:rsidRDefault="00000000">
      <w:pPr>
        <w:pStyle w:val="StandardWeb"/>
        <w:spacing w:after="0" w:afterAutospacing="0"/>
      </w:pPr>
      <w:r>
        <w:t>Sprecher: Monika Köteles. Dauer: 969 Minuten.</w:t>
      </w:r>
      <w:r>
        <w:br/>
        <w:t>Anne und ihr Mann Harald erleben den Albtraum aller Eltern: Während eines Toscana-Urlaubs verschwindet ihr Kind beim Spielen spurlos. Die Suche der Polizei verläuft ergebnislos, und sie müssen ohne ihren Sohn nach Hause fahren. Zehn Jahre später kehrt Anne an den Ort des Geschehens zurück, um herauszufinden, was damals passiert ist. Sie ahnt nicht, wie nah sie dem Täter kommt - und er ihr.</w:t>
      </w:r>
      <w:r>
        <w:br/>
        <w:t>Buch-Nr.: 50465</w:t>
      </w:r>
    </w:p>
    <w:p w14:paraId="4DEFEF10" w14:textId="77777777" w:rsidR="00000000" w:rsidRDefault="00000000">
      <w:pPr>
        <w:pStyle w:val="StandardWeb"/>
        <w:spacing w:after="0" w:afterAutospacing="0"/>
      </w:pPr>
    </w:p>
    <w:p w14:paraId="08B31F65" w14:textId="77777777" w:rsidR="00000000" w:rsidRDefault="00000000">
      <w:pPr>
        <w:pStyle w:val="StandardWeb"/>
        <w:spacing w:after="0" w:afterAutospacing="0"/>
      </w:pPr>
      <w:r>
        <w:rPr>
          <w:rStyle w:val="Fett"/>
        </w:rPr>
        <w:t>Thiesler, Sabine: Hexenkind</w:t>
      </w:r>
    </w:p>
    <w:p w14:paraId="5AC80C5A" w14:textId="77777777" w:rsidR="00000000" w:rsidRDefault="00000000">
      <w:pPr>
        <w:pStyle w:val="StandardWeb"/>
        <w:spacing w:after="0" w:afterAutospacing="0"/>
      </w:pPr>
      <w:r>
        <w:lastRenderedPageBreak/>
        <w:t>Sprecher: Paula Thun-Hohenstein. Dauer: 930 Minuten.</w:t>
      </w:r>
      <w:r>
        <w:br/>
        <w:t>Der deutschstämmigen Sarah, Frau des Trattoriabesitzers Romano, hat jemand die Kehle durchgeschnitten. Dieser Mord ist aber erst der Anfang für ein Verhängnis, das vor Jahren in Deutschland begann, sich nun über die ganze Familie auszubreiten beginnt und sich bis zu einem bitterbösen Ende steigert.</w:t>
      </w:r>
      <w:r>
        <w:br/>
        <w:t>Buch-Nr.: 50464</w:t>
      </w:r>
    </w:p>
    <w:p w14:paraId="478ECE68" w14:textId="77777777" w:rsidR="00000000" w:rsidRDefault="00000000">
      <w:pPr>
        <w:pStyle w:val="StandardWeb"/>
        <w:spacing w:after="0" w:afterAutospacing="0"/>
      </w:pPr>
    </w:p>
    <w:p w14:paraId="4C915355" w14:textId="77777777" w:rsidR="00000000" w:rsidRDefault="00000000">
      <w:pPr>
        <w:pStyle w:val="StandardWeb"/>
        <w:spacing w:after="0" w:afterAutospacing="0"/>
      </w:pPr>
      <w:r>
        <w:rPr>
          <w:rStyle w:val="Fett"/>
        </w:rPr>
        <w:t>Thomashoff, Hans-Otto: Die Notizen des Doktor Freud</w:t>
      </w:r>
    </w:p>
    <w:p w14:paraId="7E36BEC3" w14:textId="77777777" w:rsidR="00000000" w:rsidRDefault="00000000">
      <w:pPr>
        <w:pStyle w:val="StandardWeb"/>
        <w:spacing w:after="0" w:afterAutospacing="0"/>
      </w:pPr>
      <w:r>
        <w:t>Sprecher: Alois Frank. Dauer: 357 Minuten.</w:t>
      </w:r>
      <w:r>
        <w:br/>
        <w:t>Was verbindet Psychoanalyse, Gustav Mahler und einen Rauhaardackel? Der Kriminalbeamte Georg Federer verbringt die Zeit lieber auf der Couch seines Psychoanalytikers als im Büro. Doch ausgerechnet sein Analytiker wird ermordet. Nicht nur das, er selbst wird zum Hauptverdächtigen. Spannung, Humor und Wiener Flair geben diesem Krimi eine unverwechselbare Note.</w:t>
      </w:r>
      <w:r>
        <w:br/>
        <w:t>Buch-Nr.: 50127</w:t>
      </w:r>
    </w:p>
    <w:p w14:paraId="15414BB5" w14:textId="77777777" w:rsidR="00000000" w:rsidRDefault="00000000">
      <w:pPr>
        <w:pStyle w:val="StandardWeb"/>
        <w:spacing w:after="0" w:afterAutospacing="0"/>
      </w:pPr>
    </w:p>
    <w:p w14:paraId="050224D1" w14:textId="77777777" w:rsidR="00000000" w:rsidRDefault="00000000">
      <w:pPr>
        <w:pStyle w:val="StandardWeb"/>
        <w:spacing w:after="0" w:afterAutospacing="0"/>
      </w:pPr>
      <w:r>
        <w:rPr>
          <w:rStyle w:val="Fett"/>
        </w:rPr>
        <w:t>Thompson, Jim: 1280 schwarze Seelen</w:t>
      </w:r>
    </w:p>
    <w:p w14:paraId="3E4B1308" w14:textId="77777777" w:rsidR="00000000" w:rsidRDefault="00000000">
      <w:pPr>
        <w:pStyle w:val="StandardWeb"/>
        <w:spacing w:after="0" w:afterAutospacing="0"/>
      </w:pPr>
      <w:r>
        <w:t>Sprecher: Egon Fässler. Dauer: 373 Minuten.</w:t>
      </w:r>
      <w:r>
        <w:br/>
        <w:t>Zwölfhundertachtzig schwarze Seelen, nicht mehr und nicht weniger Einwohner zählt das gottverlassene Pottsville im amerikanischen Süden. Ein ödes und schmutziges Kaff. Was nicht zuletzt dem Sheriff zu verdanken ist, der ein Regime von Grausamkeit, Lynchjustiz und Erpressung errichtet hat. Denn die Vorgesetzten sind weit und das Gesetz dient dem, der es für seine Zwecke gebraucht.</w:t>
      </w:r>
      <w:r>
        <w:br/>
        <w:t>Buch-Nr.: 53337</w:t>
      </w:r>
    </w:p>
    <w:p w14:paraId="61260115" w14:textId="77777777" w:rsidR="00000000" w:rsidRDefault="00000000">
      <w:pPr>
        <w:pStyle w:val="StandardWeb"/>
        <w:spacing w:after="0" w:afterAutospacing="0"/>
      </w:pPr>
    </w:p>
    <w:p w14:paraId="0A04610B" w14:textId="77777777" w:rsidR="00000000" w:rsidRDefault="00000000">
      <w:pPr>
        <w:pStyle w:val="StandardWeb"/>
        <w:spacing w:after="0" w:afterAutospacing="0"/>
      </w:pPr>
      <w:r>
        <w:rPr>
          <w:rStyle w:val="Fett"/>
        </w:rPr>
        <w:t>Thompson, Jim: Kein ganzer Mann</w:t>
      </w:r>
    </w:p>
    <w:p w14:paraId="650B9160" w14:textId="77777777" w:rsidR="00000000" w:rsidRDefault="00000000">
      <w:pPr>
        <w:pStyle w:val="StandardWeb"/>
        <w:spacing w:after="0" w:afterAutospacing="0"/>
      </w:pPr>
      <w:r>
        <w:t>Sprecher: Hannes Lewinski. Dauer: 432 Minuten.</w:t>
      </w:r>
      <w:r>
        <w:br/>
        <w:t>Clinton Brown wurde mit einem Himmelfahrtskommando über ein Minenfeld geschickt. Er trägt eine Verletzung davon, die er zu verbergen sucht. Besonders die Frauen werden ihm dabei gefährlich. Denn sie wollen einfach nicht akzeptieren, dass sich der attraktive Reporter in Suff und Einsamkeit flüchtet. Irgendwann gehen die Nerven mit ihm durch...</w:t>
      </w:r>
      <w:r>
        <w:br/>
        <w:t>Buch-Nr.: 46309</w:t>
      </w:r>
    </w:p>
    <w:p w14:paraId="07D4FA6D" w14:textId="77777777" w:rsidR="00000000" w:rsidRDefault="00000000">
      <w:pPr>
        <w:pStyle w:val="StandardWeb"/>
        <w:spacing w:after="0" w:afterAutospacing="0"/>
      </w:pPr>
    </w:p>
    <w:p w14:paraId="1097E651" w14:textId="77777777" w:rsidR="00000000" w:rsidRDefault="00000000">
      <w:pPr>
        <w:pStyle w:val="StandardWeb"/>
        <w:spacing w:after="0" w:afterAutospacing="0"/>
      </w:pPr>
      <w:r>
        <w:rPr>
          <w:rStyle w:val="Fett"/>
        </w:rPr>
        <w:t>Tidyman, Ernest: Shaft und das Drogenkartell</w:t>
      </w:r>
    </w:p>
    <w:p w14:paraId="2E6B662D" w14:textId="77777777" w:rsidR="00000000" w:rsidRDefault="00000000">
      <w:pPr>
        <w:pStyle w:val="StandardWeb"/>
        <w:spacing w:after="0" w:afterAutospacing="0"/>
      </w:pPr>
      <w:r>
        <w:t>Sprecher: Martin Nürnberger. Dauer: 448 Minuten.</w:t>
      </w:r>
      <w:r>
        <w:br/>
        <w:t xml:space="preserve">Die Kultgeschichte um den schwarzen Privatdetektiv Shaft mit dem Blaxploitation-Plot stammt von 1970. Der mehrfach ausgezeichnete Film-Soundtrack von Isaac Hayes gilt heute als legendär. Shaft ist eine James-Bond-Ausgabe in Schwarz, Harlem-Held, er schafft alles, hat seine eigenen Regeln und keine Angst. Zeugnis des neuen Selbstbewusstseins der </w:t>
      </w:r>
      <w:r>
        <w:lastRenderedPageBreak/>
        <w:t>schwarzen Amerikaner.</w:t>
      </w:r>
      <w:r>
        <w:br/>
        <w:t>Buch-Nr.: 52855</w:t>
      </w:r>
    </w:p>
    <w:p w14:paraId="693BA164" w14:textId="77777777" w:rsidR="00000000" w:rsidRDefault="00000000">
      <w:pPr>
        <w:pStyle w:val="StandardWeb"/>
        <w:spacing w:after="0" w:afterAutospacing="0"/>
      </w:pPr>
    </w:p>
    <w:p w14:paraId="2FAB5963" w14:textId="77777777" w:rsidR="00000000" w:rsidRDefault="00000000">
      <w:pPr>
        <w:pStyle w:val="StandardWeb"/>
        <w:spacing w:after="0" w:afterAutospacing="0"/>
      </w:pPr>
      <w:r>
        <w:rPr>
          <w:rStyle w:val="Fett"/>
        </w:rPr>
        <w:t>Tidyman, Ernest: Shaft und die sieben Rabbiner</w:t>
      </w:r>
    </w:p>
    <w:p w14:paraId="5B90FF8F" w14:textId="77777777" w:rsidR="00000000" w:rsidRDefault="00000000">
      <w:pPr>
        <w:pStyle w:val="StandardWeb"/>
        <w:spacing w:after="0" w:afterAutospacing="0"/>
      </w:pPr>
      <w:r>
        <w:t>Sprecher: Martin Nürnberger. Dauer: 502 Minuten.</w:t>
      </w:r>
      <w:r>
        <w:br/>
        <w:t>Shaft - neu übersetzt. Shaft, ein Name, bei dem man an Power, Soul und Kult denkt. Wer mischt mit Auftragsmorden die Diamantenbranche der Fifth Avenue auf? Und warum? Ein scheinbar einfacher Job für den schwarzen Detektiv aus Harlem. Shaft hat gefährliche Mitspieler. Die Shaft-Krimis von Ernest Tidyman gehören zu den abgebrühtesten und am besten geschriebenen der 1970er.</w:t>
      </w:r>
      <w:r>
        <w:br/>
        <w:t>Buch-Nr.: 53713</w:t>
      </w:r>
    </w:p>
    <w:p w14:paraId="64A8ED8F" w14:textId="77777777" w:rsidR="00000000" w:rsidRDefault="00000000">
      <w:pPr>
        <w:pStyle w:val="StandardWeb"/>
        <w:spacing w:after="0" w:afterAutospacing="0"/>
      </w:pPr>
    </w:p>
    <w:p w14:paraId="3FAE7445" w14:textId="77777777" w:rsidR="00000000" w:rsidRDefault="00000000">
      <w:pPr>
        <w:pStyle w:val="StandardWeb"/>
        <w:spacing w:after="0" w:afterAutospacing="0"/>
      </w:pPr>
      <w:r>
        <w:rPr>
          <w:rStyle w:val="Fett"/>
        </w:rPr>
        <w:t>Tokarczuk, Olga: Der Gesang der Fledermäuse</w:t>
      </w:r>
    </w:p>
    <w:p w14:paraId="22AF556F" w14:textId="77777777" w:rsidR="00000000" w:rsidRDefault="00000000">
      <w:pPr>
        <w:pStyle w:val="StandardWeb"/>
        <w:spacing w:after="0" w:afterAutospacing="0"/>
      </w:pPr>
      <w:r>
        <w:t>Sprecher: Beate Reker. Dauer: 492 Minuten.</w:t>
      </w:r>
      <w:r>
        <w:br/>
        <w:t>Die schrullige Erzählerin ist Dorfschullehrerin für Englisch und hütet im Winter die Häuser von Sommerfrischlern auf einem Hochplateau bei Glatz. Sie hat zwei Leidenschaften: Astrologie und Tiere. Und sie entwickelt Theorien über die an Tieren begangenen Verbrechen. Als in ihrer Umgebung eine Leiche nach der anderen gefunden wird, ist sie der Polizei immer einen Schritt voraus.</w:t>
      </w:r>
      <w:r>
        <w:br/>
        <w:t>Buch-Nr.: 54911</w:t>
      </w:r>
    </w:p>
    <w:p w14:paraId="3B6D390C" w14:textId="77777777" w:rsidR="00000000" w:rsidRDefault="00000000">
      <w:pPr>
        <w:pStyle w:val="StandardWeb"/>
        <w:spacing w:after="0" w:afterAutospacing="0"/>
      </w:pPr>
    </w:p>
    <w:p w14:paraId="68326443" w14:textId="77777777" w:rsidR="00000000" w:rsidRDefault="00000000">
      <w:pPr>
        <w:pStyle w:val="StandardWeb"/>
        <w:spacing w:after="0" w:afterAutospacing="0"/>
      </w:pPr>
      <w:r>
        <w:rPr>
          <w:rStyle w:val="Fett"/>
        </w:rPr>
        <w:t>Tomandl, Theodor: Mord am Wiener Kongress</w:t>
      </w:r>
    </w:p>
    <w:p w14:paraId="703D558C" w14:textId="77777777" w:rsidR="00000000" w:rsidRDefault="00000000">
      <w:pPr>
        <w:pStyle w:val="StandardWeb"/>
      </w:pPr>
      <w:r>
        <w:t>Sprecher: Heinz Payer. Dauer: 660 Minuten.</w:t>
      </w:r>
      <w:r>
        <w:br/>
        <w:t>Aus der russischen Gesandtschaft wird ein Dossier entwendet, das den Chefdelegierten Preußens schwer belastet. Ein Mitglied der russischen Delegation stirbt unter rätselhaften Umständen. Führende Delegierte werden erpresst. Oberkommissar Kasbauer werden von höchster Stelle die Hände bei seinen Nachforschungen gebunden. Er gibt jedoch nicht auf und stößt auf eine überraschende Lösung.</w:t>
      </w:r>
      <w:r>
        <w:br/>
        <w:t>Buch-Nr.: 50077</w:t>
      </w:r>
    </w:p>
    <w:p w14:paraId="7C07DBAF" w14:textId="77777777" w:rsidR="00000000" w:rsidRDefault="00000000">
      <w:pPr>
        <w:pStyle w:val="StandardWeb"/>
        <w:spacing w:after="0" w:afterAutospacing="0"/>
      </w:pPr>
      <w:r>
        <w:rPr>
          <w:rStyle w:val="Fett"/>
          <w:rFonts w:ascii="Arial" w:hAnsi="Arial" w:cs="Arial"/>
        </w:rPr>
        <w:t>Tozzio, Andrea: Schwarze Tage</w:t>
      </w:r>
    </w:p>
    <w:p w14:paraId="5483C448" w14:textId="77777777" w:rsidR="00000000" w:rsidRDefault="00000000">
      <w:pPr>
        <w:pStyle w:val="StandardWeb"/>
        <w:spacing w:after="0" w:afterAutospacing="0"/>
      </w:pPr>
      <w:r>
        <w:rPr>
          <w:rFonts w:ascii="Arial" w:hAnsi="Arial" w:cs="Arial"/>
        </w:rPr>
        <w:t>Sprecher: Luzia Ehrbar. Dauer: 482 Minuten.</w:t>
      </w:r>
      <w:r>
        <w:rPr>
          <w:rFonts w:ascii="Arial" w:hAnsi="Arial" w:cs="Arial"/>
        </w:rPr>
        <w:br/>
        <w:t xml:space="preserve">Ein Mord in den malerischen toskanischen Hügeln von San Miniato: Stefano Simonetti, Chef des berühmten Michelin-Restaurants Tartufo wird umgebracht. Einziger Zeuge: Sein Trüffelhund Gonzo. Commissario Vito Carlucci und seine neue junge Kollegin Laura Gabbiano von der Kriminalpolizei Florenz übernehmen. </w:t>
      </w:r>
    </w:p>
    <w:p w14:paraId="5E0DD3CC" w14:textId="77777777" w:rsidR="00000000" w:rsidRDefault="00000000">
      <w:pPr>
        <w:pStyle w:val="StandardWeb"/>
        <w:spacing w:after="0" w:afterAutospacing="0"/>
      </w:pPr>
      <w:r>
        <w:rPr>
          <w:rFonts w:ascii="Arial" w:hAnsi="Arial" w:cs="Arial"/>
        </w:rPr>
        <w:t>Titel-Nr 1 der Reihe Gabbiano und Carlucci. 2 Reihentitel in unserem Bestand.</w:t>
      </w:r>
    </w:p>
    <w:p w14:paraId="53832A8D" w14:textId="77777777" w:rsidR="00000000" w:rsidRDefault="00000000">
      <w:pPr>
        <w:pStyle w:val="StandardWeb"/>
        <w:spacing w:after="0" w:afterAutospacing="0"/>
      </w:pPr>
      <w:r>
        <w:rPr>
          <w:rFonts w:ascii="Arial" w:hAnsi="Arial" w:cs="Arial"/>
        </w:rPr>
        <w:t>Buch-Nr.: 57410</w:t>
      </w:r>
    </w:p>
    <w:p w14:paraId="6A043D36" w14:textId="77777777" w:rsidR="00000000" w:rsidRDefault="00000000">
      <w:pPr>
        <w:pStyle w:val="StandardWeb"/>
        <w:spacing w:after="0" w:afterAutospacing="0"/>
      </w:pPr>
    </w:p>
    <w:p w14:paraId="3FAD203A" w14:textId="77777777" w:rsidR="00000000" w:rsidRDefault="00000000">
      <w:pPr>
        <w:pStyle w:val="StandardWeb"/>
        <w:spacing w:after="0" w:afterAutospacing="0"/>
      </w:pPr>
      <w:r>
        <w:rPr>
          <w:rStyle w:val="Fett"/>
          <w:rFonts w:ascii="Arial" w:hAnsi="Arial" w:cs="Arial"/>
        </w:rPr>
        <w:t>Tozzio, Andrea: Ave Maria</w:t>
      </w:r>
    </w:p>
    <w:p w14:paraId="6FBA2237" w14:textId="77777777" w:rsidR="00000000" w:rsidRDefault="00000000">
      <w:pPr>
        <w:pStyle w:val="StandardWeb"/>
        <w:spacing w:after="0" w:afterAutospacing="0"/>
      </w:pPr>
      <w:r>
        <w:rPr>
          <w:rFonts w:ascii="Arial" w:hAnsi="Arial" w:cs="Arial"/>
        </w:rPr>
        <w:t>Sprecher: Ulrike Cziesla. Dauer: 511 Minuten.</w:t>
      </w:r>
      <w:r>
        <w:rPr>
          <w:rFonts w:ascii="Arial" w:hAnsi="Arial" w:cs="Arial"/>
        </w:rPr>
        <w:br/>
        <w:t xml:space="preserve">Maria Rossi aus dem verschlafenen toskanischen Nest Fiesole hat Angst: Ein Mörder treibt sein Unwesen. Bereits drei Frauen fanden durch seine Hand den Tod. Und alle hießen Maria. Commissario Vito Carlucci und Laura Gabbiano übernehmen den Fall. Doch was hat das Pasta-Imperium Mamma Marelli mit der Sache zu tun? </w:t>
      </w:r>
    </w:p>
    <w:p w14:paraId="52BF8D51" w14:textId="77777777" w:rsidR="00000000" w:rsidRDefault="00000000">
      <w:pPr>
        <w:pStyle w:val="StandardWeb"/>
        <w:spacing w:after="0" w:afterAutospacing="0"/>
      </w:pPr>
      <w:r>
        <w:rPr>
          <w:rFonts w:ascii="Arial" w:hAnsi="Arial" w:cs="Arial"/>
        </w:rPr>
        <w:t>Titel-Nr 2 der Reihe Gabbiano und Carlucci. 2 Reihentitel in unserem Bestand.</w:t>
      </w:r>
    </w:p>
    <w:p w14:paraId="199D47A7" w14:textId="77777777" w:rsidR="00000000" w:rsidRDefault="00000000">
      <w:pPr>
        <w:pStyle w:val="StandardWeb"/>
        <w:spacing w:after="0" w:afterAutospacing="0"/>
      </w:pPr>
      <w:r>
        <w:rPr>
          <w:rFonts w:ascii="Arial" w:hAnsi="Arial" w:cs="Arial"/>
        </w:rPr>
        <w:t>Buch-Nr.: 57414</w:t>
      </w:r>
    </w:p>
    <w:p w14:paraId="41D2825F" w14:textId="77777777" w:rsidR="00000000" w:rsidRDefault="00000000">
      <w:pPr>
        <w:pStyle w:val="StandardWeb"/>
        <w:spacing w:after="240" w:afterAutospacing="0"/>
      </w:pPr>
      <w:r>
        <w:br/>
      </w:r>
    </w:p>
    <w:p w14:paraId="43E052E6" w14:textId="77777777" w:rsidR="00000000" w:rsidRDefault="00000000">
      <w:pPr>
        <w:pStyle w:val="StandardWeb"/>
        <w:spacing w:after="0" w:afterAutospacing="0"/>
      </w:pPr>
      <w:r>
        <w:rPr>
          <w:rStyle w:val="Fett"/>
        </w:rPr>
        <w:t>Tran-Nhut: Das schwarze Pulver von Meister Hou</w:t>
      </w:r>
    </w:p>
    <w:p w14:paraId="0FD919F9" w14:textId="77777777" w:rsidR="00000000" w:rsidRDefault="00000000">
      <w:pPr>
        <w:pStyle w:val="StandardWeb"/>
        <w:spacing w:after="0" w:afterAutospacing="0"/>
      </w:pPr>
      <w:r>
        <w:t>Sprecher: Cornelia Bernoulli. Dauer: 635 Minuten.</w:t>
      </w:r>
      <w:r>
        <w:br/>
        <w:t>Kriminalfall im Vietnam des 17. Jh. Der junge Mandarin Tân, Richter in einer Hafenstadt, steht in seinem 3. Fall vor einem Rätsel: Eine Dschunke wird von Geisterschiffen angegriffen, Graf Diem wird ermordet, ein französischer Spion treibt sein Unwesen, und die geheimnisvolle Madame Eisenhut ist auf einmal spurlos verschwunden.</w:t>
      </w:r>
      <w:r>
        <w:br/>
        <w:t>Buch-Nr.: 51511</w:t>
      </w:r>
    </w:p>
    <w:p w14:paraId="16C625D3" w14:textId="77777777" w:rsidR="00000000" w:rsidRDefault="00000000">
      <w:pPr>
        <w:pStyle w:val="StandardWeb"/>
        <w:spacing w:after="0" w:afterAutospacing="0"/>
      </w:pPr>
    </w:p>
    <w:p w14:paraId="4AA5C440" w14:textId="77777777" w:rsidR="00000000" w:rsidRDefault="00000000">
      <w:pPr>
        <w:pStyle w:val="StandardWeb"/>
        <w:spacing w:after="0" w:afterAutospacing="0"/>
      </w:pPr>
      <w:r>
        <w:rPr>
          <w:rStyle w:val="Fett"/>
        </w:rPr>
        <w:t>Trevor, Elleston: Wo die Bösen sich verstecken</w:t>
      </w:r>
    </w:p>
    <w:p w14:paraId="5466B8B8" w14:textId="77777777" w:rsidR="00000000" w:rsidRDefault="00000000">
      <w:pPr>
        <w:pStyle w:val="StandardWeb"/>
        <w:spacing w:after="0" w:afterAutospacing="0"/>
      </w:pPr>
      <w:r>
        <w:t>Sprecher: Fritz Holy. Dauer: 515 Minuten.</w:t>
      </w:r>
      <w:r>
        <w:br/>
      </w:r>
      <w:r>
        <w:br/>
        <w:t>Buch-Nr.: 42151</w:t>
      </w:r>
    </w:p>
    <w:p w14:paraId="03C95326" w14:textId="77777777" w:rsidR="00000000" w:rsidRDefault="00000000">
      <w:pPr>
        <w:pStyle w:val="StandardWeb"/>
        <w:spacing w:after="0" w:afterAutospacing="0"/>
      </w:pPr>
    </w:p>
    <w:p w14:paraId="5D878649" w14:textId="77777777" w:rsidR="00000000" w:rsidRDefault="00000000">
      <w:pPr>
        <w:pStyle w:val="StandardWeb"/>
        <w:spacing w:after="0" w:afterAutospacing="0"/>
      </w:pPr>
      <w:r>
        <w:rPr>
          <w:rStyle w:val="Fett"/>
        </w:rPr>
        <w:t>Tschechow, Anton P.: Die Tragödie auf der Jagd</w:t>
      </w:r>
    </w:p>
    <w:p w14:paraId="3337822D" w14:textId="77777777" w:rsidR="00000000" w:rsidRDefault="00000000">
      <w:pPr>
        <w:pStyle w:val="StandardWeb"/>
        <w:spacing w:after="0" w:afterAutospacing="0"/>
      </w:pPr>
      <w:r>
        <w:t>Sprecher: Helmut Janatsch, Wolfgang Gasser. Dauer: 481 Minuten.</w:t>
      </w:r>
      <w:r>
        <w:br/>
        <w:t>Die Geschichte eines Verbrechens, des Mordes an einer jungen Frau, die ihren Mann, einen Gutsverwalter, mit dessen Herrn, einem ausschweifenden Grafen, betrügt. Der Bericht des in mancher Hinsicht beteiligten Staatsanwalts offenbart gesellschaftliche und persönliche Ursachen der Tragödie.</w:t>
      </w:r>
      <w:r>
        <w:br/>
        <w:t>Buch-Nr.: 40432</w:t>
      </w:r>
    </w:p>
    <w:p w14:paraId="7389C226" w14:textId="77777777" w:rsidR="00000000" w:rsidRDefault="00000000">
      <w:pPr>
        <w:pStyle w:val="StandardWeb"/>
        <w:spacing w:after="0" w:afterAutospacing="0"/>
      </w:pPr>
    </w:p>
    <w:p w14:paraId="06EA28CA" w14:textId="77777777" w:rsidR="00000000" w:rsidRDefault="00000000">
      <w:pPr>
        <w:pStyle w:val="StandardWeb"/>
        <w:spacing w:after="0" w:afterAutospacing="0"/>
      </w:pPr>
      <w:r>
        <w:rPr>
          <w:rStyle w:val="Fett"/>
        </w:rPr>
        <w:t>Tsokos, Michael: Johannes Steck liest Tsokos, Abgetrennt</w:t>
      </w:r>
    </w:p>
    <w:p w14:paraId="602B7FF5" w14:textId="77777777" w:rsidR="00000000" w:rsidRDefault="00000000">
      <w:pPr>
        <w:pStyle w:val="StandardWeb"/>
      </w:pPr>
      <w:r>
        <w:t>Sprecher: Johannes Steck. Dauer: 460 Minuten.</w:t>
      </w:r>
      <w:r>
        <w:br/>
        <w:t xml:space="preserve">In einem privaten medizinischen Lehrinstitut werden Leichenteile beschlagnahmt. Es besteht </w:t>
      </w:r>
      <w:r>
        <w:lastRenderedPageBreak/>
        <w:t>der Verdacht der illegalen Beschaffung. In der Kieler Rechtsmedizin erkennt Paul Herzfeld auf einem der beschlagnahmten Arme ein auffälliges Nazi-Tattoo wieder: eine schwarze Sonne. Der versierte Rechtsmediziner beweist anhand von DNA-Untersuchung und Blutprobenvergleich, dass er den Mann, zu dem dieser Arm gehört, schon einmal seziert hat. Verkauft einer seiner Kollegen etwa Leichenteile? Oder stammen die Körperteile von Mord-Opfern? Auf der Suche nach Antworten kommt Herzfeld den Schuldigen so gefährlich nahe - allen voran einem Mann, der buchstäblich über Leichen geht -, dass auf einmal sein Leben nur noch an einem seidenen Faden hängt ... Bei diesem Hörbuch handelt es sich um ein käuflich erworbenes Hörbuch das barrierefrei aufgearbeitet wurde.</w:t>
      </w:r>
      <w:r>
        <w:br/>
        <w:t>Buch-Nr.: 33413</w:t>
      </w:r>
    </w:p>
    <w:p w14:paraId="7FD8CB24" w14:textId="77777777" w:rsidR="00000000" w:rsidRDefault="00000000">
      <w:pPr>
        <w:pStyle w:val="StandardWeb"/>
        <w:spacing w:after="0" w:afterAutospacing="0"/>
      </w:pPr>
      <w:r>
        <w:rPr>
          <w:rStyle w:val="Fett"/>
          <w:rFonts w:ascii="Arial" w:hAnsi="Arial" w:cs="Arial"/>
        </w:rPr>
        <w:t>Tursten, Helene: Der Novembermörder [1]</w:t>
      </w:r>
    </w:p>
    <w:p w14:paraId="3AF62EEC" w14:textId="77777777" w:rsidR="00000000" w:rsidRDefault="00000000">
      <w:pPr>
        <w:pStyle w:val="StandardWeb"/>
        <w:spacing w:after="0" w:afterAutospacing="0"/>
      </w:pPr>
      <w:r>
        <w:rPr>
          <w:rFonts w:ascii="Arial" w:hAnsi="Arial" w:cs="Arial"/>
        </w:rPr>
        <w:t>Sprecher: Dagmar Gabriel. Dauer: 1369 Minuten.</w:t>
      </w:r>
      <w:r>
        <w:rPr>
          <w:rFonts w:ascii="Arial" w:hAnsi="Arial" w:cs="Arial"/>
        </w:rPr>
        <w:br/>
        <w:t xml:space="preserve">Richard von Knecht, der reichste Mann Göteborgs, stürzt an einem unfreundlichen Novemberabend vom Balkon seiner Wohnung zu Tode - praktisch vor die Füße seiner Frau und seines Sohnes. Mord oder Selbstmord? Kommissar Andersson und sein Team fangen mit den Ermittlungen an. Inspektorin Irene Huss beschäftigt sich intensiv mit der Familie und den Freunden aus dem Jet-Set. </w:t>
      </w:r>
    </w:p>
    <w:p w14:paraId="1172DD8B" w14:textId="77777777" w:rsidR="00000000" w:rsidRDefault="00000000">
      <w:pPr>
        <w:pStyle w:val="StandardWeb"/>
        <w:spacing w:after="0" w:afterAutospacing="0"/>
      </w:pPr>
      <w:r>
        <w:rPr>
          <w:rFonts w:ascii="Arial" w:hAnsi="Arial" w:cs="Arial"/>
        </w:rPr>
        <w:t>Titel-Nr 1 der Reihe Irene Huss Serie. 5 Reihentitel in unserem Bestand.</w:t>
      </w:r>
    </w:p>
    <w:p w14:paraId="7EA9CDBF" w14:textId="77777777" w:rsidR="00000000" w:rsidRDefault="00000000">
      <w:pPr>
        <w:pStyle w:val="StandardWeb"/>
        <w:spacing w:after="0" w:afterAutospacing="0"/>
      </w:pPr>
      <w:r>
        <w:rPr>
          <w:rFonts w:ascii="Arial" w:hAnsi="Arial" w:cs="Arial"/>
        </w:rPr>
        <w:t>Buch-Nr.: 52583</w:t>
      </w:r>
    </w:p>
    <w:p w14:paraId="534717B0" w14:textId="77777777" w:rsidR="00000000" w:rsidRDefault="00000000">
      <w:pPr>
        <w:pStyle w:val="StandardWeb"/>
        <w:spacing w:after="0" w:afterAutospacing="0"/>
      </w:pPr>
    </w:p>
    <w:p w14:paraId="6964AC27" w14:textId="77777777" w:rsidR="00000000" w:rsidRDefault="00000000">
      <w:pPr>
        <w:pStyle w:val="StandardWeb"/>
        <w:spacing w:after="0" w:afterAutospacing="0"/>
      </w:pPr>
      <w:r>
        <w:rPr>
          <w:rStyle w:val="Fett"/>
          <w:rFonts w:ascii="Arial" w:hAnsi="Arial" w:cs="Arial"/>
        </w:rPr>
        <w:t>Tursten, Helene: Der zweite Mord [2]</w:t>
      </w:r>
    </w:p>
    <w:p w14:paraId="562D3F9D" w14:textId="77777777" w:rsidR="00000000" w:rsidRDefault="00000000">
      <w:pPr>
        <w:pStyle w:val="StandardWeb"/>
        <w:spacing w:after="0" w:afterAutospacing="0"/>
      </w:pPr>
      <w:r>
        <w:rPr>
          <w:rFonts w:ascii="Arial" w:hAnsi="Arial" w:cs="Arial"/>
        </w:rPr>
        <w:t>Sprecher: Michaela Wendt. Dauer: 756 Minuten.</w:t>
      </w:r>
      <w:r>
        <w:rPr>
          <w:rFonts w:ascii="Arial" w:hAnsi="Arial" w:cs="Arial"/>
        </w:rPr>
        <w:br/>
        <w:t xml:space="preserve">In einer kalten Februarnacht fällt in der Göteborger Löwanderklinik der Strom aus, ein Patient in der Intensivstation stirbt, eine Krankenschwester wird ermordet in der Elektrozentrale des Krankenhauses gefunden, eine Schwester verschwindet und eine andere behauptet, im Treppenhaus eine Frau gesehen zu haben, die seit fünfzig Jahren tot ist. </w:t>
      </w:r>
    </w:p>
    <w:p w14:paraId="20EE5602" w14:textId="77777777" w:rsidR="00000000" w:rsidRDefault="00000000">
      <w:pPr>
        <w:pStyle w:val="StandardWeb"/>
        <w:spacing w:after="0" w:afterAutospacing="0"/>
      </w:pPr>
      <w:r>
        <w:rPr>
          <w:rFonts w:ascii="Arial" w:hAnsi="Arial" w:cs="Arial"/>
        </w:rPr>
        <w:t>Titel-Nr 2 der Reihe Irene Huss Serie. 5 Reihentitel in unserem Bestand.</w:t>
      </w:r>
    </w:p>
    <w:p w14:paraId="72665ABF" w14:textId="77777777" w:rsidR="00000000" w:rsidRDefault="00000000">
      <w:pPr>
        <w:pStyle w:val="StandardWeb"/>
        <w:spacing w:after="0" w:afterAutospacing="0"/>
      </w:pPr>
      <w:r>
        <w:rPr>
          <w:rFonts w:ascii="Arial" w:hAnsi="Arial" w:cs="Arial"/>
        </w:rPr>
        <w:t>Buch-Nr.: 52584</w:t>
      </w:r>
    </w:p>
    <w:p w14:paraId="5BB4514A" w14:textId="77777777" w:rsidR="00000000" w:rsidRDefault="00000000">
      <w:pPr>
        <w:pStyle w:val="StandardWeb"/>
        <w:spacing w:after="0" w:afterAutospacing="0"/>
      </w:pPr>
    </w:p>
    <w:p w14:paraId="2F9F601F" w14:textId="77777777" w:rsidR="00000000" w:rsidRDefault="00000000">
      <w:pPr>
        <w:pStyle w:val="StandardWeb"/>
        <w:spacing w:after="0" w:afterAutospacing="0"/>
      </w:pPr>
      <w:r>
        <w:rPr>
          <w:rStyle w:val="Fett"/>
          <w:rFonts w:ascii="Arial" w:hAnsi="Arial" w:cs="Arial"/>
        </w:rPr>
        <w:t>Tursten, Helene: Die Tätowierung [3]</w:t>
      </w:r>
    </w:p>
    <w:p w14:paraId="10374FBE" w14:textId="77777777" w:rsidR="00000000" w:rsidRDefault="00000000">
      <w:pPr>
        <w:pStyle w:val="StandardWeb"/>
        <w:spacing w:after="0" w:afterAutospacing="0"/>
      </w:pPr>
      <w:r>
        <w:rPr>
          <w:rFonts w:ascii="Arial" w:hAnsi="Arial" w:cs="Arial"/>
        </w:rPr>
        <w:t>Sprecher: Beate Reker. Dauer: 842 Minuten.</w:t>
      </w:r>
      <w:r>
        <w:rPr>
          <w:rFonts w:ascii="Arial" w:hAnsi="Arial" w:cs="Arial"/>
        </w:rPr>
        <w:br/>
        <w:t xml:space="preserve">Teile einer Leiche werden gefunden, aber ohne Kopf. Eine auffällige Tätowierung weist den Weg zur Identifizierung. Weitere ähnlich grausame Morde folgen und der Mörder scheint sich in der Nähe der Kriminalinspektorin zu bewegen. </w:t>
      </w:r>
    </w:p>
    <w:p w14:paraId="34FAF4A1" w14:textId="77777777" w:rsidR="00000000" w:rsidRDefault="00000000">
      <w:pPr>
        <w:pStyle w:val="StandardWeb"/>
        <w:spacing w:after="0" w:afterAutospacing="0"/>
      </w:pPr>
      <w:r>
        <w:rPr>
          <w:rFonts w:ascii="Arial" w:hAnsi="Arial" w:cs="Arial"/>
        </w:rPr>
        <w:t>Titel-Nr 3 der Reihe Irene Huss Serie. 5 Reihentitel in unserem Bestand.</w:t>
      </w:r>
    </w:p>
    <w:p w14:paraId="1A879EB4" w14:textId="77777777" w:rsidR="00000000" w:rsidRDefault="00000000">
      <w:pPr>
        <w:pStyle w:val="StandardWeb"/>
        <w:spacing w:after="0" w:afterAutospacing="0"/>
      </w:pPr>
      <w:r>
        <w:rPr>
          <w:rFonts w:ascii="Arial" w:hAnsi="Arial" w:cs="Arial"/>
        </w:rPr>
        <w:t>Buch-Nr.: 52576</w:t>
      </w:r>
    </w:p>
    <w:p w14:paraId="5FE02D8A" w14:textId="77777777" w:rsidR="00000000" w:rsidRDefault="00000000">
      <w:pPr>
        <w:pStyle w:val="StandardWeb"/>
        <w:spacing w:after="0" w:afterAutospacing="0"/>
      </w:pPr>
    </w:p>
    <w:p w14:paraId="363FF248" w14:textId="77777777" w:rsidR="00000000" w:rsidRDefault="00000000">
      <w:pPr>
        <w:pStyle w:val="StandardWeb"/>
        <w:spacing w:after="0" w:afterAutospacing="0"/>
      </w:pPr>
      <w:r>
        <w:rPr>
          <w:rStyle w:val="Fett"/>
          <w:rFonts w:ascii="Arial" w:hAnsi="Arial" w:cs="Arial"/>
        </w:rPr>
        <w:t>Tursten, Helene: Der erste Verdacht</w:t>
      </w:r>
    </w:p>
    <w:p w14:paraId="4E3E8441" w14:textId="77777777" w:rsidR="00000000" w:rsidRDefault="00000000">
      <w:pPr>
        <w:pStyle w:val="StandardWeb"/>
        <w:spacing w:after="0" w:afterAutospacing="0"/>
      </w:pPr>
      <w:r>
        <w:rPr>
          <w:rFonts w:ascii="Arial" w:hAnsi="Arial" w:cs="Arial"/>
        </w:rPr>
        <w:t>Sprecher: Irmtraut Kruse-Lötters. Dauer: 738 Minuten.</w:t>
      </w:r>
      <w:r>
        <w:rPr>
          <w:rFonts w:ascii="Arial" w:hAnsi="Arial" w:cs="Arial"/>
        </w:rPr>
        <w:br/>
        <w:t xml:space="preserve">Der Mord an einem reichen Göteborger Hotelbesitzer steht seltsam unvermittelt neben der Ermordung zweier schwedischer Geschäftsleute. Das Ermittlungsteam um Kommissar Andersson muss sich nicht nur europaweit orientieren, sondern auch in das Gewirr von dubiosen Internetgeschäften, Mafiastrukturen und verwirrenden Familienbeziehungen begeben, um diesen Fall zu lösen. </w:t>
      </w:r>
    </w:p>
    <w:p w14:paraId="4F64921F" w14:textId="77777777" w:rsidR="00000000" w:rsidRDefault="00000000">
      <w:pPr>
        <w:pStyle w:val="StandardWeb"/>
        <w:spacing w:after="0" w:afterAutospacing="0"/>
      </w:pPr>
      <w:r>
        <w:rPr>
          <w:rFonts w:ascii="Arial" w:hAnsi="Arial" w:cs="Arial"/>
        </w:rPr>
        <w:t>Titel-Nr 5 der Reihe Irene Huss Serie. 5 Reihentitel in unserem Bestand.</w:t>
      </w:r>
    </w:p>
    <w:p w14:paraId="6046874D" w14:textId="77777777" w:rsidR="00000000" w:rsidRDefault="00000000">
      <w:pPr>
        <w:pStyle w:val="StandardWeb"/>
        <w:spacing w:after="0" w:afterAutospacing="0"/>
      </w:pPr>
      <w:r>
        <w:rPr>
          <w:rFonts w:ascii="Arial" w:hAnsi="Arial" w:cs="Arial"/>
        </w:rPr>
        <w:t>Buch-Nr.: 56455</w:t>
      </w:r>
    </w:p>
    <w:p w14:paraId="0CC17F39" w14:textId="77777777" w:rsidR="00000000" w:rsidRDefault="00000000">
      <w:pPr>
        <w:pStyle w:val="StandardWeb"/>
        <w:spacing w:after="0" w:afterAutospacing="0"/>
      </w:pPr>
    </w:p>
    <w:p w14:paraId="763A76E9" w14:textId="77777777" w:rsidR="00000000" w:rsidRDefault="00000000">
      <w:pPr>
        <w:pStyle w:val="StandardWeb"/>
        <w:spacing w:after="0" w:afterAutospacing="0"/>
      </w:pPr>
      <w:r>
        <w:rPr>
          <w:rStyle w:val="Fett"/>
          <w:rFonts w:ascii="Arial" w:hAnsi="Arial" w:cs="Arial"/>
        </w:rPr>
        <w:t>Tursten, Helene: Die Tote im Keller</w:t>
      </w:r>
    </w:p>
    <w:p w14:paraId="3BF0B43E" w14:textId="77777777" w:rsidR="00000000" w:rsidRDefault="00000000">
      <w:pPr>
        <w:pStyle w:val="StandardWeb"/>
        <w:spacing w:after="0" w:afterAutospacing="0"/>
      </w:pPr>
      <w:r>
        <w:rPr>
          <w:rFonts w:ascii="Arial" w:hAnsi="Arial" w:cs="Arial"/>
        </w:rPr>
        <w:t>Sprecher: Elke Große-Woestmann. Dauer: 597 Minuten.</w:t>
      </w:r>
      <w:r>
        <w:rPr>
          <w:rFonts w:ascii="Arial" w:hAnsi="Arial" w:cs="Arial"/>
        </w:rPr>
        <w:br/>
        <w:t xml:space="preserve">In einem alten Erdkeller wird ein grausiger Fund gemacht: Ein junges Mädchen wurde dort offenbar gefangen gehalten, missbraucht und ermordet. Die Ermittlungen führen die Kriminalinspektorin Irene Huss in die Göteborger Unterwelt. Dabei bringt sie sich selbst in Gefahr. </w:t>
      </w:r>
    </w:p>
    <w:p w14:paraId="1C3F8212" w14:textId="77777777" w:rsidR="00000000" w:rsidRDefault="00000000">
      <w:pPr>
        <w:pStyle w:val="StandardWeb"/>
        <w:spacing w:after="0" w:afterAutospacing="0"/>
      </w:pPr>
      <w:r>
        <w:rPr>
          <w:rFonts w:ascii="Arial" w:hAnsi="Arial" w:cs="Arial"/>
        </w:rPr>
        <w:t>Titel-Nr 7 der Reihe Irene Huss Serie. 5 Reihentitel in unserem Bestand.</w:t>
      </w:r>
    </w:p>
    <w:p w14:paraId="4B6DB452" w14:textId="77777777" w:rsidR="00000000" w:rsidRDefault="00000000">
      <w:pPr>
        <w:pStyle w:val="StandardWeb"/>
        <w:spacing w:after="0" w:afterAutospacing="0"/>
      </w:pPr>
      <w:r>
        <w:rPr>
          <w:rFonts w:ascii="Arial" w:hAnsi="Arial" w:cs="Arial"/>
        </w:rPr>
        <w:t>Buch-Nr.: 56463</w:t>
      </w:r>
    </w:p>
    <w:p w14:paraId="4AAB8814" w14:textId="77777777" w:rsidR="00000000" w:rsidRDefault="00000000">
      <w:pPr>
        <w:pStyle w:val="StandardWeb"/>
        <w:spacing w:after="240" w:afterAutospacing="0"/>
      </w:pPr>
      <w:r>
        <w:br/>
      </w:r>
    </w:p>
    <w:p w14:paraId="31903C63" w14:textId="77777777" w:rsidR="00000000" w:rsidRDefault="00000000">
      <w:pPr>
        <w:pStyle w:val="StandardWeb"/>
        <w:spacing w:after="0" w:afterAutospacing="0"/>
      </w:pPr>
      <w:r>
        <w:rPr>
          <w:rStyle w:val="Fett"/>
        </w:rPr>
        <w:t>Uecker, Christian: Treibsand</w:t>
      </w:r>
    </w:p>
    <w:p w14:paraId="056962A2" w14:textId="77777777" w:rsidR="00000000" w:rsidRDefault="00000000">
      <w:pPr>
        <w:pStyle w:val="StandardWeb"/>
        <w:spacing w:after="0" w:afterAutospacing="0"/>
      </w:pPr>
      <w:r>
        <w:t>Sprecher: Michael Graumann. Dauer: 361 Minuten.</w:t>
      </w:r>
      <w:r>
        <w:br/>
        <w:t>Auf Amrum wird die "Woche der Poesie" veranstaltet. Doch die Amateur-Dichter schmieden mehr Intrigen als Reime: bis einer von ihnen an der Amrumer Nordspitze ganz prosaisch erschlagen wird. Die Leiche findet ausgerechnet Falke.</w:t>
      </w:r>
      <w:r>
        <w:br/>
        <w:t>Buch-Nr.: 57449</w:t>
      </w:r>
    </w:p>
    <w:p w14:paraId="36F98AF6" w14:textId="77777777" w:rsidR="00000000" w:rsidRDefault="00000000">
      <w:pPr>
        <w:pStyle w:val="StandardWeb"/>
        <w:spacing w:after="0" w:afterAutospacing="0"/>
      </w:pPr>
    </w:p>
    <w:p w14:paraId="1E54DC5B" w14:textId="77777777" w:rsidR="00000000" w:rsidRDefault="00000000">
      <w:pPr>
        <w:pStyle w:val="StandardWeb"/>
        <w:spacing w:after="0" w:afterAutospacing="0"/>
      </w:pPr>
      <w:r>
        <w:rPr>
          <w:rStyle w:val="Fett"/>
        </w:rPr>
        <w:t>Ullmann, Linn: Wenn ich bei dir bin</w:t>
      </w:r>
    </w:p>
    <w:p w14:paraId="3896527F" w14:textId="77777777" w:rsidR="00000000" w:rsidRDefault="00000000">
      <w:pPr>
        <w:pStyle w:val="StandardWeb"/>
        <w:spacing w:after="0" w:afterAutospacing="0"/>
      </w:pPr>
      <w:r>
        <w:t>Sprecher: Angelika Hofmann-Vaßmers. Dauer: 406 Minuten.</w:t>
      </w:r>
      <w:r>
        <w:br/>
        <w:t>Stella, Martins Frau, fällt vom Dach eines Hochhauses: Unglücksfall, Selbstmord oder Mord? Die Betroffenen - Martin, die Tochter, ein Freund, die ermittelnde Kommissarin, Zeugen - äußern ihre Gedanken zu dem Fall und verraten damit ihre eigenen Sehnsüchte und Träume.</w:t>
      </w:r>
      <w:r>
        <w:br/>
        <w:t>Buch-Nr.: 57732</w:t>
      </w:r>
    </w:p>
    <w:p w14:paraId="79E797E4" w14:textId="77777777" w:rsidR="00000000" w:rsidRDefault="00000000">
      <w:pPr>
        <w:pStyle w:val="StandardWeb"/>
        <w:spacing w:after="0" w:afterAutospacing="0"/>
      </w:pPr>
    </w:p>
    <w:p w14:paraId="44BB0A27" w14:textId="77777777" w:rsidR="00000000" w:rsidRDefault="00000000">
      <w:pPr>
        <w:pStyle w:val="StandardWeb"/>
        <w:spacing w:after="0" w:afterAutospacing="0"/>
      </w:pPr>
      <w:r>
        <w:rPr>
          <w:rStyle w:val="Fett"/>
        </w:rPr>
        <w:lastRenderedPageBreak/>
        <w:t>Underwood, Michael: Der Teufel steckt im Detail</w:t>
      </w:r>
    </w:p>
    <w:p w14:paraId="56814B9D" w14:textId="77777777" w:rsidR="00000000" w:rsidRDefault="00000000">
      <w:pPr>
        <w:pStyle w:val="StandardWeb"/>
        <w:spacing w:after="0" w:afterAutospacing="0"/>
      </w:pPr>
      <w:r>
        <w:t>Sprecher: Gottfried Pfeiffer. Dauer: 395 Minuten.</w:t>
      </w:r>
      <w:r>
        <w:br/>
        <w:t>Ein Buchhalter greift in die Kasse seines Arbeitgebers.</w:t>
      </w:r>
      <w:r>
        <w:br/>
        <w:t>Buch-Nr.: 40966</w:t>
      </w:r>
    </w:p>
    <w:p w14:paraId="393EB0E2" w14:textId="77777777" w:rsidR="00000000" w:rsidRDefault="00000000">
      <w:pPr>
        <w:pStyle w:val="StandardWeb"/>
        <w:spacing w:after="0" w:afterAutospacing="0"/>
      </w:pPr>
    </w:p>
    <w:p w14:paraId="3514A8B1" w14:textId="77777777" w:rsidR="00000000" w:rsidRDefault="00000000">
      <w:pPr>
        <w:pStyle w:val="StandardWeb"/>
        <w:spacing w:after="0" w:afterAutospacing="0"/>
      </w:pPr>
      <w:r>
        <w:rPr>
          <w:rStyle w:val="Fett"/>
        </w:rPr>
        <w:t>Underwood, Michael: Lebenslänglich</w:t>
      </w:r>
    </w:p>
    <w:p w14:paraId="749858ED" w14:textId="77777777" w:rsidR="00000000" w:rsidRDefault="00000000">
      <w:pPr>
        <w:pStyle w:val="StandardWeb"/>
        <w:spacing w:after="0" w:afterAutospacing="0"/>
      </w:pPr>
      <w:r>
        <w:t>Sprecher: Frank-Thomas Mende. Dauer: 393 Minuten.</w:t>
      </w:r>
      <w:r>
        <w:br/>
        <w:t>Um an Geld zu kommen, stiehlt Colin Wise einen Scheck des reichen Geoffrey Goodwin und fälscht dessen Unterschrift. Dann lockt er Goodwin in eine Falle und begeht das seiner Ansicht nach perfekte Verbrechen. Doch Inspektor Manton kommt ihm auf die Spur.</w:t>
      </w:r>
      <w:r>
        <w:br/>
        <w:t>Buch-Nr.: 41265</w:t>
      </w:r>
    </w:p>
    <w:p w14:paraId="13987902" w14:textId="77777777" w:rsidR="00000000" w:rsidRDefault="00000000">
      <w:pPr>
        <w:pStyle w:val="StandardWeb"/>
        <w:spacing w:after="0" w:afterAutospacing="0"/>
      </w:pPr>
    </w:p>
    <w:p w14:paraId="5B66ED69" w14:textId="77777777" w:rsidR="00000000" w:rsidRDefault="00000000">
      <w:pPr>
        <w:pStyle w:val="StandardWeb"/>
        <w:spacing w:after="0" w:afterAutospacing="0"/>
      </w:pPr>
      <w:r>
        <w:rPr>
          <w:rStyle w:val="Fett"/>
        </w:rPr>
        <w:t>Upfield, Arthur W.: Bony stellt eine Falle</w:t>
      </w:r>
    </w:p>
    <w:p w14:paraId="16AEAB04" w14:textId="77777777" w:rsidR="00000000" w:rsidRDefault="00000000">
      <w:pPr>
        <w:pStyle w:val="StandardWeb"/>
        <w:spacing w:after="0" w:afterAutospacing="0"/>
      </w:pPr>
      <w:r>
        <w:t>Sprecher: Harald Harth. Dauer: 410 Minuten.</w:t>
      </w:r>
      <w:r>
        <w:br/>
        <w:t>Im australischen Nogga Creek hat es bereits zwei ungeklärte Mordfälle gegeben, da kommt es erneut zu einem Mordversuch in dem nahegelegenen Städtchen Carie. Um die mysteriösen Vorfälle zu klären, die die Bevölkerung in Angst und Schrecken versetzen, ermittelt Inspektor Bonaparte, der Mann für aussichtslose Fälle, in der Verkleidung eines Tramps.</w:t>
      </w:r>
      <w:r>
        <w:br/>
        <w:t>Buch-Nr.: 40711</w:t>
      </w:r>
    </w:p>
    <w:p w14:paraId="45E37213" w14:textId="77777777" w:rsidR="00000000" w:rsidRDefault="00000000">
      <w:pPr>
        <w:pStyle w:val="StandardWeb"/>
        <w:spacing w:after="0" w:afterAutospacing="0"/>
      </w:pPr>
    </w:p>
    <w:p w14:paraId="419C1087" w14:textId="77777777" w:rsidR="00000000" w:rsidRDefault="00000000">
      <w:pPr>
        <w:pStyle w:val="StandardWeb"/>
        <w:spacing w:after="0" w:afterAutospacing="0"/>
      </w:pPr>
      <w:r>
        <w:rPr>
          <w:rStyle w:val="Fett"/>
        </w:rPr>
        <w:t>Upfield, Arthur W.: Bony und die Todesotter</w:t>
      </w:r>
    </w:p>
    <w:p w14:paraId="1B32EBC7" w14:textId="77777777" w:rsidR="00000000" w:rsidRDefault="00000000">
      <w:pPr>
        <w:pStyle w:val="StandardWeb"/>
        <w:spacing w:after="0" w:afterAutospacing="0"/>
      </w:pPr>
      <w:r>
        <w:t>Sprecher: Helmut Janatsch. Dauer: 492 Minuten.</w:t>
      </w:r>
      <w:r>
        <w:br/>
        <w:t>Arthur W. Upfield, geboren 1890 im südenglischen Gosport, wanderte im Alter von zwanzig Jahren nach Australien aus. Dort streifte er durch die Weiten des Outback. Seine dabei als Pelztierjäger, Schafzüchter, Goldsucher und Opalschürfer gewonnenen Erfahrungen fanden Eingang in 28 Kriminalromane. Hauptfigur ist der sympathische Inspektor Bonaparte, Bony eben.</w:t>
      </w:r>
      <w:r>
        <w:br/>
        <w:t>Buch-Nr.: 42496</w:t>
      </w:r>
    </w:p>
    <w:p w14:paraId="0B8BF7E1" w14:textId="77777777" w:rsidR="00000000" w:rsidRDefault="00000000">
      <w:pPr>
        <w:pStyle w:val="StandardWeb"/>
        <w:spacing w:after="0" w:afterAutospacing="0"/>
      </w:pPr>
    </w:p>
    <w:p w14:paraId="13B12A43" w14:textId="77777777" w:rsidR="00000000" w:rsidRDefault="00000000">
      <w:pPr>
        <w:pStyle w:val="StandardWeb"/>
        <w:spacing w:after="0" w:afterAutospacing="0"/>
      </w:pPr>
      <w:r>
        <w:rPr>
          <w:rStyle w:val="Fett"/>
        </w:rPr>
        <w:t>Vachss, Andrew: Der Fahrer</w:t>
      </w:r>
    </w:p>
    <w:p w14:paraId="0EAF16AC" w14:textId="77777777" w:rsidR="00000000" w:rsidRDefault="00000000">
      <w:pPr>
        <w:pStyle w:val="StandardWeb"/>
        <w:spacing w:after="0" w:afterAutospacing="0"/>
      </w:pPr>
      <w:r>
        <w:t>Sprecher: Matthias Flückiger. Dauer: 420 Minuten.</w:t>
      </w:r>
      <w:r>
        <w:br/>
        <w:t>Eddies Faszination ist das Autofahren. Als Fluchtfahrer kann er sich einen Namen machen, auch wenn es ihn immer wieder ins Gefängnis bringt. In diesem Milieu findet er wenigstens so etwas wie "Familie". Sein Leben als Kleinkrimineller nimmt eine Wendung, als er J. C. begegnet. Dieser schätzt Eddies bedingungslose Loyalität ebenso wie sein Geschick am Steuer.</w:t>
      </w:r>
      <w:r>
        <w:br/>
        <w:t>Buch-Nr.: 50767</w:t>
      </w:r>
    </w:p>
    <w:p w14:paraId="6E057F27" w14:textId="77777777" w:rsidR="00000000" w:rsidRDefault="00000000">
      <w:pPr>
        <w:pStyle w:val="StandardWeb"/>
        <w:spacing w:after="0" w:afterAutospacing="0"/>
      </w:pPr>
    </w:p>
    <w:p w14:paraId="63EBDD9F" w14:textId="77777777" w:rsidR="00000000" w:rsidRDefault="00000000">
      <w:pPr>
        <w:pStyle w:val="StandardWeb"/>
        <w:spacing w:after="0" w:afterAutospacing="0"/>
      </w:pPr>
      <w:r>
        <w:rPr>
          <w:rStyle w:val="Fett"/>
        </w:rPr>
        <w:t>Vandenberg, Philipp: Das fünfte Evangelium</w:t>
      </w:r>
    </w:p>
    <w:p w14:paraId="6AA210AC" w14:textId="77777777" w:rsidR="00000000" w:rsidRDefault="00000000">
      <w:pPr>
        <w:pStyle w:val="StandardWeb"/>
        <w:spacing w:after="0" w:afterAutospacing="0"/>
      </w:pPr>
      <w:r>
        <w:t>Sprecher: Elga Schütz. Dauer: 744 Minuten.</w:t>
      </w:r>
      <w:r>
        <w:br/>
        <w:t>Als ein Kunsthändler bei einem Autounfall ums Leben kommt, erfährt seine junge Witwe von dem Doppelleben ihres Mannes, und in seinen Unterlagen findet sich ein Schriftstück, das mehr verbirgt als es den Anschein hat; denn für das Original des Pergaments bietet man ihr einen phantastischen Preis an, aber das Original ist nirgendwo zu finden.</w:t>
      </w:r>
      <w:r>
        <w:br/>
        <w:t>Buch-Nr.: 51493</w:t>
      </w:r>
    </w:p>
    <w:p w14:paraId="6666969C" w14:textId="77777777" w:rsidR="00000000" w:rsidRDefault="00000000">
      <w:pPr>
        <w:pStyle w:val="StandardWeb"/>
        <w:spacing w:after="0" w:afterAutospacing="0"/>
      </w:pPr>
    </w:p>
    <w:p w14:paraId="08ACCFBE" w14:textId="77777777" w:rsidR="00000000" w:rsidRDefault="00000000">
      <w:pPr>
        <w:pStyle w:val="StandardWeb"/>
        <w:spacing w:after="0" w:afterAutospacing="0"/>
      </w:pPr>
      <w:r>
        <w:rPr>
          <w:rStyle w:val="Fett"/>
        </w:rPr>
        <w:t>Vandenberg, Philipp: Die achte Sünde</w:t>
      </w:r>
    </w:p>
    <w:p w14:paraId="68AA632B" w14:textId="77777777" w:rsidR="00000000" w:rsidRDefault="00000000">
      <w:pPr>
        <w:pStyle w:val="StandardWeb"/>
        <w:spacing w:after="0" w:afterAutospacing="0"/>
      </w:pPr>
      <w:r>
        <w:t>Sprecher: Markus Launhardt. Dauer: 855 Minuten.</w:t>
      </w:r>
      <w:r>
        <w:br/>
        <w:t>Der Münchner Antiquar Lukas Malberg will sich mit seiner Schulfreundin Marlene treffen, um ihr für einen Tipp bezüglich einer wertvollen Buchsammlung zu danken. Doch Marlene wurde ermordet und auf dem Schreibtisch liegt ein Notizbuch mit lateinischen Eintragungen. Malbergs Recherchen führen ihn in den Vatikan und zu einer geheimnisvollen Burg am Rhein.</w:t>
      </w:r>
      <w:r>
        <w:br/>
        <w:t>Buch-Nr.: 51852</w:t>
      </w:r>
    </w:p>
    <w:p w14:paraId="6BAB5CD5" w14:textId="77777777" w:rsidR="00000000" w:rsidRDefault="00000000">
      <w:pPr>
        <w:pStyle w:val="StandardWeb"/>
        <w:spacing w:after="0" w:afterAutospacing="0"/>
      </w:pPr>
    </w:p>
    <w:p w14:paraId="28154D05" w14:textId="77777777" w:rsidR="00000000" w:rsidRDefault="00000000">
      <w:pPr>
        <w:pStyle w:val="StandardWeb"/>
        <w:spacing w:after="0" w:afterAutospacing="0"/>
      </w:pPr>
      <w:r>
        <w:rPr>
          <w:rStyle w:val="Fett"/>
        </w:rPr>
        <w:t>Van de Wetering, Janwillem: Der blonde Affe</w:t>
      </w:r>
    </w:p>
    <w:p w14:paraId="5438732F" w14:textId="77777777" w:rsidR="00000000" w:rsidRDefault="00000000">
      <w:pPr>
        <w:pStyle w:val="StandardWeb"/>
        <w:spacing w:after="0" w:afterAutospacing="0"/>
      </w:pPr>
      <w:r>
        <w:t>Sprecher: Gottfried Overberg. Dauer: 434 Minuten.</w:t>
      </w:r>
      <w:r>
        <w:br/>
        <w:t>Spannend-witzige Kriminalgeschichte um einen zweifelhaften Todesfall.</w:t>
      </w:r>
      <w:r>
        <w:br/>
        <w:t>Buch-Nr.: 40042</w:t>
      </w:r>
    </w:p>
    <w:p w14:paraId="14A7BF06" w14:textId="77777777" w:rsidR="00000000" w:rsidRDefault="00000000">
      <w:pPr>
        <w:pStyle w:val="StandardWeb"/>
        <w:spacing w:after="0" w:afterAutospacing="0"/>
      </w:pPr>
    </w:p>
    <w:p w14:paraId="025800B5" w14:textId="77777777" w:rsidR="00000000" w:rsidRDefault="00000000">
      <w:pPr>
        <w:pStyle w:val="StandardWeb"/>
        <w:spacing w:after="0" w:afterAutospacing="0"/>
      </w:pPr>
      <w:r>
        <w:rPr>
          <w:rStyle w:val="Fett"/>
        </w:rPr>
        <w:t>Varenne, Antonin: Fakire</w:t>
      </w:r>
    </w:p>
    <w:p w14:paraId="051FC3B9" w14:textId="77777777" w:rsidR="00000000" w:rsidRDefault="00000000">
      <w:pPr>
        <w:pStyle w:val="StandardWeb"/>
      </w:pPr>
      <w:r>
        <w:t>Sprecher: Andrea Schunck. Dauer: 536 Minuten.</w:t>
      </w:r>
      <w:r>
        <w:br/>
        <w:t>Eine Serie spektakulärer Selbstmorde erschüttert Paris. Kommissar Guérin hat Zweifel, ob nicht mehr dahintersteckt. Auch der amerikanische Psychologe Nichols glaubt nicht an den Selbstmord seines Freundes, der bei einem Auftritt als Fakir verblutet ist. Ihre Nachforschungen führen beide zusammen, und gemeinsam kommen sie einer menschlichen Tragödie auf die Spur.</w:t>
      </w:r>
      <w:r>
        <w:br/>
        <w:t>Buch-Nr.: 56599</w:t>
      </w:r>
    </w:p>
    <w:p w14:paraId="2EA44AE1" w14:textId="77777777" w:rsidR="00000000" w:rsidRDefault="00000000">
      <w:pPr>
        <w:pStyle w:val="StandardWeb"/>
        <w:spacing w:after="0" w:afterAutospacing="0"/>
      </w:pPr>
      <w:r>
        <w:rPr>
          <w:rStyle w:val="Fett"/>
          <w:rFonts w:ascii="Arial" w:hAnsi="Arial" w:cs="Arial"/>
        </w:rPr>
        <w:t>Varese, Bruno: Die Tote am Lago Maggiore</w:t>
      </w:r>
    </w:p>
    <w:p w14:paraId="6FD96CD2" w14:textId="77777777" w:rsidR="00000000" w:rsidRDefault="00000000">
      <w:pPr>
        <w:pStyle w:val="StandardWeb"/>
        <w:spacing w:after="0" w:afterAutospacing="0"/>
      </w:pPr>
      <w:r>
        <w:rPr>
          <w:rFonts w:ascii="Arial" w:hAnsi="Arial" w:cs="Arial"/>
        </w:rPr>
        <w:t>Sprecher: Birgit Krammer, Christian Berkel. Dauer: 358 Minuten.</w:t>
      </w:r>
      <w:r>
        <w:rPr>
          <w:rFonts w:ascii="Arial" w:hAnsi="Arial" w:cs="Arial"/>
        </w:rPr>
        <w:br/>
        <w:t xml:space="preserve">Am Ufer des Lago Maggior versucht Matteo Basso vergeblich, seinen ersten Fisch zu fangen. Der ehemalige Mailänder Polizeipsychologe hat seinen Job gekündigt und ist zurückgekehrt nach Cannobio, um die Macelleria seiner Eltern zu übernehmen. Am Wochenende soll das große Oldtimer-Rennen stattfinden und Gisella ihm bei den Salsiccia-Kreationen helfen. Doch dann wird ihre Leiche am Ufer des Sees gefunden. </w:t>
      </w:r>
      <w:r>
        <w:rPr>
          <w:rFonts w:ascii="Arial" w:hAnsi="Arial" w:cs="Arial"/>
        </w:rPr>
        <w:lastRenderedPageBreak/>
        <w:t xml:space="preserve">Man vermutet, sie sei ertrunken. Matteo glaubt nicht an einen Unfall. Seine Ermittlungen führen ihn bis ins luxuriöse Mailand und tief in die Geschichte der Region. Bei diesem Hörbuch handelt es sich um ein käuflich erworbenes Hörbuch, das barrierefrei aufgearbeitet wurde. Autorisierte Lesefassung. </w:t>
      </w:r>
    </w:p>
    <w:p w14:paraId="0330B61B" w14:textId="77777777" w:rsidR="00000000" w:rsidRDefault="00000000">
      <w:pPr>
        <w:pStyle w:val="StandardWeb"/>
        <w:spacing w:after="0" w:afterAutospacing="0"/>
      </w:pPr>
      <w:r>
        <w:rPr>
          <w:rFonts w:ascii="Arial" w:hAnsi="Arial" w:cs="Arial"/>
        </w:rPr>
        <w:t>Titel-Nr 1 der Reihe Matteo Basso. 1 Reihentitel in unserem Bestand.</w:t>
      </w:r>
    </w:p>
    <w:p w14:paraId="7EC6E4C6" w14:textId="77777777" w:rsidR="00000000" w:rsidRDefault="00000000">
      <w:pPr>
        <w:pStyle w:val="StandardWeb"/>
        <w:spacing w:after="0" w:afterAutospacing="0"/>
      </w:pPr>
      <w:r>
        <w:rPr>
          <w:rFonts w:ascii="Arial" w:hAnsi="Arial" w:cs="Arial"/>
        </w:rPr>
        <w:t>Buch-Nr.: 31745</w:t>
      </w:r>
    </w:p>
    <w:p w14:paraId="2F437E43" w14:textId="77777777" w:rsidR="00000000" w:rsidRDefault="00000000">
      <w:pPr>
        <w:pStyle w:val="StandardWeb"/>
        <w:spacing w:after="240" w:afterAutospacing="0"/>
      </w:pPr>
      <w:r>
        <w:br/>
      </w:r>
    </w:p>
    <w:p w14:paraId="4B4FA456" w14:textId="77777777" w:rsidR="00000000" w:rsidRDefault="00000000">
      <w:pPr>
        <w:pStyle w:val="StandardWeb"/>
        <w:spacing w:after="0" w:afterAutospacing="0"/>
      </w:pPr>
      <w:r>
        <w:rPr>
          <w:rStyle w:val="Fett"/>
        </w:rPr>
        <w:t>Vargas, Fred: Das Orakel von Port-Nicolas [2]</w:t>
      </w:r>
    </w:p>
    <w:p w14:paraId="49604278" w14:textId="77777777" w:rsidR="00000000" w:rsidRDefault="00000000">
      <w:pPr>
        <w:pStyle w:val="StandardWeb"/>
      </w:pPr>
      <w:r>
        <w:t>Sprecher: Gesa Zumegen. Dauer: 504 Minuten.</w:t>
      </w:r>
      <w:r>
        <w:br/>
        <w:t>Ex-Inspektor Louis Kehlweiler beginnt eine scheinbar aussichtslose Recherche: Gesucht wird eine Leiche, von der es bislang nicht mehr als ein Zehenknöchelchen gibt. Mit Hilfe seines Freundes versucht er, dem Verbrechen nachzuspüren.</w:t>
      </w:r>
      <w:r>
        <w:br/>
        <w:t>Buch-Nr.: 53656</w:t>
      </w:r>
    </w:p>
    <w:p w14:paraId="0CE2DD86" w14:textId="77777777" w:rsidR="00000000" w:rsidRDefault="00000000">
      <w:pPr>
        <w:pStyle w:val="StandardWeb"/>
        <w:spacing w:after="0" w:afterAutospacing="0"/>
      </w:pPr>
      <w:r>
        <w:rPr>
          <w:rStyle w:val="Fett"/>
          <w:rFonts w:ascii="Arial" w:hAnsi="Arial" w:cs="Arial"/>
        </w:rPr>
        <w:t>Vargas, Fred: Es geht noch ein Zug von der Gare du Nord</w:t>
      </w:r>
    </w:p>
    <w:p w14:paraId="76590EAE" w14:textId="77777777" w:rsidR="00000000" w:rsidRDefault="00000000">
      <w:pPr>
        <w:pStyle w:val="StandardWeb"/>
        <w:spacing w:after="0" w:afterAutospacing="0"/>
      </w:pPr>
      <w:r>
        <w:rPr>
          <w:rFonts w:ascii="Arial" w:hAnsi="Arial" w:cs="Arial"/>
        </w:rPr>
        <w:t>Sprecher: Claudia Mohr. Dauer: 463 Minuten.</w:t>
      </w:r>
      <w:r>
        <w:rPr>
          <w:rFonts w:ascii="Arial" w:hAnsi="Arial" w:cs="Arial"/>
        </w:rPr>
        <w:br/>
        <w:t xml:space="preserve">Auf Pariser Bürgersteigen erscheinen über Nacht mysteriöse blaue Kreidekreise. Darin liegt stets ein verlorener oder weggeworfener Gegenstand und jedesmal ist der Satz dazugeschrieben: "Victor, sieh dich vor, was treibst du jetzt noch vor dem Tod?" Niemand nimmt die Sache ernst, außer dem neuen Kommissar Jean-Baptiste Adamsberg. Und eines Nachts geschieht, was er befürchtet hat: Es liegt ein toter Mensch im Kreis. </w:t>
      </w:r>
    </w:p>
    <w:p w14:paraId="51952178" w14:textId="77777777" w:rsidR="00000000" w:rsidRDefault="00000000">
      <w:pPr>
        <w:pStyle w:val="StandardWeb"/>
        <w:spacing w:after="0" w:afterAutospacing="0"/>
      </w:pPr>
      <w:r>
        <w:rPr>
          <w:rFonts w:ascii="Arial" w:hAnsi="Arial" w:cs="Arial"/>
        </w:rPr>
        <w:t>Titel-Nr 1 der Reihe Adamsberg. 10 Reihentitel in unserem Bestand.</w:t>
      </w:r>
    </w:p>
    <w:p w14:paraId="6131E6F6" w14:textId="77777777" w:rsidR="00000000" w:rsidRDefault="00000000">
      <w:pPr>
        <w:pStyle w:val="StandardWeb"/>
        <w:spacing w:after="0" w:afterAutospacing="0"/>
      </w:pPr>
      <w:r>
        <w:rPr>
          <w:rFonts w:ascii="Arial" w:hAnsi="Arial" w:cs="Arial"/>
        </w:rPr>
        <w:t>Buch-Nr.: 55964</w:t>
      </w:r>
    </w:p>
    <w:p w14:paraId="52765A8F" w14:textId="77777777" w:rsidR="00000000" w:rsidRDefault="00000000">
      <w:pPr>
        <w:pStyle w:val="StandardWeb"/>
        <w:spacing w:after="0" w:afterAutospacing="0"/>
      </w:pPr>
    </w:p>
    <w:p w14:paraId="217D0F12" w14:textId="77777777" w:rsidR="00000000" w:rsidRDefault="00000000">
      <w:pPr>
        <w:pStyle w:val="StandardWeb"/>
        <w:spacing w:after="0" w:afterAutospacing="0"/>
      </w:pPr>
      <w:r>
        <w:rPr>
          <w:rStyle w:val="Fett"/>
          <w:rFonts w:ascii="Arial" w:hAnsi="Arial" w:cs="Arial"/>
        </w:rPr>
        <w:t>Vargas, Fred [= Audoin-Rouzeau, Frederique]: Bei Einbruch der Nacht [2]</w:t>
      </w:r>
    </w:p>
    <w:p w14:paraId="55B7E753" w14:textId="77777777" w:rsidR="00000000" w:rsidRDefault="00000000">
      <w:pPr>
        <w:pStyle w:val="StandardWeb"/>
        <w:spacing w:after="0" w:afterAutospacing="0"/>
      </w:pPr>
      <w:r>
        <w:rPr>
          <w:rFonts w:ascii="Arial" w:hAnsi="Arial" w:cs="Arial"/>
        </w:rPr>
        <w:t>Sprecher: Andrea G. Fritz. Dauer: 603 Minuten.</w:t>
      </w:r>
      <w:r>
        <w:rPr>
          <w:rFonts w:ascii="Arial" w:hAnsi="Arial" w:cs="Arial"/>
        </w:rPr>
        <w:br/>
        <w:t xml:space="preserve">Ein Werwolf muss der Täter sein, glauben die Dorfbewohner. Ein paar mutige Außenseiter, allen voran die junge Camille, machen sich an die Verfolgung des Mörders, bis sie feststellen müssen, dass es doch nicht ohne professionelle Hilfe geht. Ein Fall für Kommissar Adamsberg. </w:t>
      </w:r>
    </w:p>
    <w:p w14:paraId="0B32476D" w14:textId="77777777" w:rsidR="00000000" w:rsidRDefault="00000000">
      <w:pPr>
        <w:pStyle w:val="StandardWeb"/>
        <w:spacing w:after="0" w:afterAutospacing="0"/>
      </w:pPr>
      <w:r>
        <w:rPr>
          <w:rFonts w:ascii="Arial" w:hAnsi="Arial" w:cs="Arial"/>
        </w:rPr>
        <w:t>Titel-Nr 2 der Reihe Adamsberg. 10 Reihentitel in unserem Bestand.</w:t>
      </w:r>
    </w:p>
    <w:p w14:paraId="22EAE622" w14:textId="77777777" w:rsidR="00000000" w:rsidRDefault="00000000">
      <w:pPr>
        <w:pStyle w:val="StandardWeb"/>
        <w:spacing w:after="0" w:afterAutospacing="0"/>
      </w:pPr>
      <w:r>
        <w:rPr>
          <w:rFonts w:ascii="Arial" w:hAnsi="Arial" w:cs="Arial"/>
        </w:rPr>
        <w:t>Buch-Nr.: 53310</w:t>
      </w:r>
    </w:p>
    <w:p w14:paraId="288B6F69" w14:textId="77777777" w:rsidR="00000000" w:rsidRDefault="00000000">
      <w:pPr>
        <w:pStyle w:val="StandardWeb"/>
        <w:spacing w:after="0" w:afterAutospacing="0"/>
      </w:pPr>
    </w:p>
    <w:p w14:paraId="083DC672" w14:textId="77777777" w:rsidR="00000000" w:rsidRDefault="00000000">
      <w:pPr>
        <w:pStyle w:val="StandardWeb"/>
        <w:spacing w:after="0" w:afterAutospacing="0"/>
      </w:pPr>
      <w:r>
        <w:rPr>
          <w:rStyle w:val="Fett"/>
          <w:rFonts w:ascii="Arial" w:hAnsi="Arial" w:cs="Arial"/>
        </w:rPr>
        <w:t>Vargas, Fred [= Audoin-Rouzeau, Frederique]: Fliehe weit und schnell</w:t>
      </w:r>
    </w:p>
    <w:p w14:paraId="44F2B8D7" w14:textId="77777777" w:rsidR="00000000" w:rsidRDefault="00000000">
      <w:pPr>
        <w:pStyle w:val="StandardWeb"/>
        <w:spacing w:after="0" w:afterAutospacing="0"/>
      </w:pPr>
      <w:r>
        <w:rPr>
          <w:rFonts w:ascii="Arial" w:hAnsi="Arial" w:cs="Arial"/>
        </w:rPr>
        <w:lastRenderedPageBreak/>
        <w:t>Sprecher: Monika Steffens. Dauer: 766 Minuten.</w:t>
      </w:r>
      <w:r>
        <w:rPr>
          <w:rFonts w:ascii="Arial" w:hAnsi="Arial" w:cs="Arial"/>
        </w:rPr>
        <w:br/>
        <w:t xml:space="preserve">Paris heute: Ein anonymer Absender verbreitet Botschaften, die eine Pestepidemie ankündigen. Tatsächlich werden von Flöhen gebissene, geschwärzte Tote gefunden. Kommissar Adamsberg weiß aber bald, dass sie erwürgt wurden. Er sucht nach zwei Pestologen: Einem Mittelalterexperten und einem Mörder. </w:t>
      </w:r>
    </w:p>
    <w:p w14:paraId="2EA9D724" w14:textId="77777777" w:rsidR="00000000" w:rsidRDefault="00000000">
      <w:pPr>
        <w:pStyle w:val="StandardWeb"/>
        <w:spacing w:after="0" w:afterAutospacing="0"/>
      </w:pPr>
      <w:r>
        <w:rPr>
          <w:rFonts w:ascii="Arial" w:hAnsi="Arial" w:cs="Arial"/>
        </w:rPr>
        <w:t>Titel-Nr 4 der Reihe Adamsberg. 10 Reihentitel in unserem Bestand.</w:t>
      </w:r>
    </w:p>
    <w:p w14:paraId="44AF3B0C" w14:textId="77777777" w:rsidR="00000000" w:rsidRDefault="00000000">
      <w:pPr>
        <w:pStyle w:val="StandardWeb"/>
        <w:spacing w:after="0" w:afterAutospacing="0"/>
      </w:pPr>
      <w:r>
        <w:rPr>
          <w:rFonts w:ascii="Arial" w:hAnsi="Arial" w:cs="Arial"/>
        </w:rPr>
        <w:t>Buch-Nr.: 53658</w:t>
      </w:r>
    </w:p>
    <w:p w14:paraId="11791354" w14:textId="77777777" w:rsidR="00000000" w:rsidRDefault="00000000">
      <w:pPr>
        <w:pStyle w:val="StandardWeb"/>
        <w:spacing w:after="0" w:afterAutospacing="0"/>
      </w:pPr>
    </w:p>
    <w:p w14:paraId="6CE73A6E" w14:textId="77777777" w:rsidR="00000000" w:rsidRDefault="00000000">
      <w:pPr>
        <w:pStyle w:val="StandardWeb"/>
        <w:spacing w:after="0" w:afterAutospacing="0"/>
      </w:pPr>
      <w:r>
        <w:rPr>
          <w:rStyle w:val="Fett"/>
          <w:rFonts w:ascii="Arial" w:hAnsi="Arial" w:cs="Arial"/>
        </w:rPr>
        <w:t>Vargas, Fred: Der vierzehnte Stein</w:t>
      </w:r>
    </w:p>
    <w:p w14:paraId="7DB981A6" w14:textId="77777777" w:rsidR="00000000" w:rsidRDefault="00000000">
      <w:pPr>
        <w:pStyle w:val="StandardWeb"/>
        <w:spacing w:after="0" w:afterAutospacing="0"/>
      </w:pPr>
      <w:r>
        <w:rPr>
          <w:rFonts w:ascii="Arial" w:hAnsi="Arial" w:cs="Arial"/>
        </w:rPr>
        <w:t>Sprecher: Markus Launhardt. Dauer: 811 Minuten.</w:t>
      </w:r>
      <w:r>
        <w:rPr>
          <w:rFonts w:ascii="Arial" w:hAnsi="Arial" w:cs="Arial"/>
        </w:rPr>
        <w:br/>
        <w:t xml:space="preserve">Im Wettlauf mit der Zeit muss Kommissar Adamsberg einen Mörder finden, der gar nicht zu existieren scheint und wird dabei über Nacht vom Jäger zum Gejagten. </w:t>
      </w:r>
    </w:p>
    <w:p w14:paraId="50AFA887" w14:textId="77777777" w:rsidR="00000000" w:rsidRDefault="00000000">
      <w:pPr>
        <w:pStyle w:val="StandardWeb"/>
        <w:spacing w:after="0" w:afterAutospacing="0"/>
      </w:pPr>
      <w:r>
        <w:rPr>
          <w:rFonts w:ascii="Arial" w:hAnsi="Arial" w:cs="Arial"/>
        </w:rPr>
        <w:t>Titel-Nr 5 der Reihe Adamsberg. 10 Reihentitel in unserem Bestand.</w:t>
      </w:r>
    </w:p>
    <w:p w14:paraId="7DE11A2E" w14:textId="77777777" w:rsidR="00000000" w:rsidRDefault="00000000">
      <w:pPr>
        <w:pStyle w:val="StandardWeb"/>
        <w:spacing w:after="0" w:afterAutospacing="0"/>
      </w:pPr>
      <w:r>
        <w:rPr>
          <w:rFonts w:ascii="Arial" w:hAnsi="Arial" w:cs="Arial"/>
        </w:rPr>
        <w:t>Buch-Nr.: 56017</w:t>
      </w:r>
    </w:p>
    <w:p w14:paraId="3FB6606E" w14:textId="77777777" w:rsidR="00000000" w:rsidRDefault="00000000">
      <w:pPr>
        <w:pStyle w:val="StandardWeb"/>
        <w:spacing w:after="0" w:afterAutospacing="0"/>
      </w:pPr>
    </w:p>
    <w:p w14:paraId="529E3068" w14:textId="77777777" w:rsidR="00000000" w:rsidRDefault="00000000">
      <w:pPr>
        <w:pStyle w:val="StandardWeb"/>
        <w:spacing w:after="0" w:afterAutospacing="0"/>
      </w:pPr>
      <w:r>
        <w:rPr>
          <w:rStyle w:val="Fett"/>
          <w:rFonts w:ascii="Arial" w:hAnsi="Arial" w:cs="Arial"/>
        </w:rPr>
        <w:t>Vargas, Fred [= Audoin-Rouzeau, Frederique]: Die schwarzen Wasser der Seine</w:t>
      </w:r>
    </w:p>
    <w:p w14:paraId="19B3D475" w14:textId="77777777" w:rsidR="00000000" w:rsidRDefault="00000000">
      <w:pPr>
        <w:pStyle w:val="StandardWeb"/>
        <w:spacing w:after="0" w:afterAutospacing="0"/>
      </w:pPr>
      <w:r>
        <w:rPr>
          <w:rFonts w:ascii="Arial" w:hAnsi="Arial" w:cs="Arial"/>
        </w:rPr>
        <w:t>Sprecher: Uwe Schröder. Dauer: 220 Minuten.</w:t>
      </w:r>
      <w:r>
        <w:rPr>
          <w:rFonts w:ascii="Arial" w:hAnsi="Arial" w:cs="Arial"/>
        </w:rPr>
        <w:br/>
        <w:t xml:space="preserve">Bestsellerautorin Fred Vargas lässt ihren Held Kommissar Adamsberg in 3 Pariser Mordfällen ermitteln. So wird in der Weihnachtsnacht eine Tote aus der Seine gefischt oder ein Obdachloser beobachtet nachts einen Mord, verweigert aber die Aussage. Drei Geschichten voll skurrilem Humor und erstaunlichen Dialogen. </w:t>
      </w:r>
    </w:p>
    <w:p w14:paraId="22EA5BB5" w14:textId="77777777" w:rsidR="00000000" w:rsidRDefault="00000000">
      <w:pPr>
        <w:pStyle w:val="StandardWeb"/>
        <w:spacing w:after="0" w:afterAutospacing="0"/>
      </w:pPr>
      <w:r>
        <w:rPr>
          <w:rFonts w:ascii="Arial" w:hAnsi="Arial" w:cs="Arial"/>
        </w:rPr>
        <w:t>Titel-Nr 6 der Reihe Adamsberg. 10 Reihentitel in unserem Bestand.</w:t>
      </w:r>
    </w:p>
    <w:p w14:paraId="13CCE202" w14:textId="77777777" w:rsidR="00000000" w:rsidRDefault="00000000">
      <w:pPr>
        <w:pStyle w:val="StandardWeb"/>
        <w:spacing w:after="0" w:afterAutospacing="0"/>
      </w:pPr>
      <w:r>
        <w:rPr>
          <w:rFonts w:ascii="Arial" w:hAnsi="Arial" w:cs="Arial"/>
        </w:rPr>
        <w:t>Buch-Nr.: 55646</w:t>
      </w:r>
    </w:p>
    <w:p w14:paraId="3607237F" w14:textId="77777777" w:rsidR="00000000" w:rsidRDefault="00000000">
      <w:pPr>
        <w:pStyle w:val="StandardWeb"/>
        <w:spacing w:after="0" w:afterAutospacing="0"/>
      </w:pPr>
    </w:p>
    <w:p w14:paraId="4AE97E87" w14:textId="77777777" w:rsidR="00000000" w:rsidRDefault="00000000">
      <w:pPr>
        <w:pStyle w:val="StandardWeb"/>
        <w:spacing w:after="0" w:afterAutospacing="0"/>
      </w:pPr>
      <w:r>
        <w:rPr>
          <w:rStyle w:val="Fett"/>
          <w:rFonts w:ascii="Arial" w:hAnsi="Arial" w:cs="Arial"/>
        </w:rPr>
        <w:t>Vargas, Fred [= Audoin-Rouzeau, Frederique]: Die dritte Jungfrau</w:t>
      </w:r>
    </w:p>
    <w:p w14:paraId="7AA7CE24" w14:textId="77777777" w:rsidR="00000000" w:rsidRDefault="00000000">
      <w:pPr>
        <w:pStyle w:val="StandardWeb"/>
        <w:spacing w:after="0" w:afterAutospacing="0"/>
      </w:pPr>
      <w:r>
        <w:rPr>
          <w:rFonts w:ascii="Arial" w:hAnsi="Arial" w:cs="Arial"/>
        </w:rPr>
        <w:t>Sprecher: Jana Bauke. Dauer: 821 Minuten.</w:t>
      </w:r>
      <w:r>
        <w:rPr>
          <w:rFonts w:ascii="Arial" w:hAnsi="Arial" w:cs="Arial"/>
        </w:rPr>
        <w:br/>
        <w:t xml:space="preserve">Adamsberg hat ein altes, kleines Haus mitten in Paris erworben. Doch in dem Haus spukt es, sagt der Nachbar. Gehört hat der Kommissar das schon, aber was macht ihm das aus, wo er es doch mit viel gegenwärtigeren, furchtbareren Schatten zu tun hat. Einem zum Beispiel, der in einer Pariser Vorstadt zwei kräftigen Männern mit einem Skalpell die Kehle durchgeschnitten hat. Was keiner außer ihm sieht: Beide haben Erde unter den Fingernägeln. Wonach haben sie gegraben, das sie das Leben kostete? </w:t>
      </w:r>
    </w:p>
    <w:p w14:paraId="129C37C3" w14:textId="77777777" w:rsidR="00000000" w:rsidRDefault="00000000">
      <w:pPr>
        <w:pStyle w:val="StandardWeb"/>
        <w:spacing w:after="0" w:afterAutospacing="0"/>
      </w:pPr>
      <w:r>
        <w:rPr>
          <w:rFonts w:ascii="Arial" w:hAnsi="Arial" w:cs="Arial"/>
        </w:rPr>
        <w:t>Titel-Nr 7 der Reihe Adamsberg. 10 Reihentitel in unserem Bestand.</w:t>
      </w:r>
    </w:p>
    <w:p w14:paraId="0E13F0E9" w14:textId="77777777" w:rsidR="00000000" w:rsidRDefault="00000000">
      <w:pPr>
        <w:pStyle w:val="StandardWeb"/>
        <w:spacing w:after="0" w:afterAutospacing="0"/>
      </w:pPr>
      <w:r>
        <w:rPr>
          <w:rFonts w:ascii="Arial" w:hAnsi="Arial" w:cs="Arial"/>
        </w:rPr>
        <w:lastRenderedPageBreak/>
        <w:t>Buch-Nr.: 55642</w:t>
      </w:r>
    </w:p>
    <w:p w14:paraId="2E0DCF8C" w14:textId="77777777" w:rsidR="00000000" w:rsidRDefault="00000000">
      <w:pPr>
        <w:pStyle w:val="StandardWeb"/>
        <w:spacing w:after="0" w:afterAutospacing="0"/>
      </w:pPr>
    </w:p>
    <w:p w14:paraId="62DFEA79" w14:textId="77777777" w:rsidR="00000000" w:rsidRDefault="00000000">
      <w:pPr>
        <w:pStyle w:val="StandardWeb"/>
        <w:spacing w:after="0" w:afterAutospacing="0"/>
      </w:pPr>
      <w:r>
        <w:rPr>
          <w:rStyle w:val="Fett"/>
          <w:rFonts w:ascii="Arial" w:hAnsi="Arial" w:cs="Arial"/>
        </w:rPr>
        <w:t>Vargas, Fred [= Audoin-Rouzeau, Frederique]: Der verbotene Ort</w:t>
      </w:r>
    </w:p>
    <w:p w14:paraId="43332223" w14:textId="77777777" w:rsidR="00000000" w:rsidRDefault="00000000">
      <w:pPr>
        <w:pStyle w:val="StandardWeb"/>
        <w:spacing w:after="0" w:afterAutospacing="0"/>
      </w:pPr>
      <w:r>
        <w:rPr>
          <w:rFonts w:ascii="Arial" w:hAnsi="Arial" w:cs="Arial"/>
        </w:rPr>
        <w:t>Sprecher: Iris Lasta, Barbara Nüsse. Dauer: 510 Minuten.</w:t>
      </w:r>
      <w:r>
        <w:rPr>
          <w:rFonts w:ascii="Arial" w:hAnsi="Arial" w:cs="Arial"/>
        </w:rPr>
        <w:br/>
        <w:t xml:space="preserve">Kommissar Adamsberg und sein Kollege Danglard machen bei einem Spaziergang durch das abendliche London einen grausigen Fund: Ausgerechnet vor dem Friedhof Highgate stehen siebzehn fein säuberlich aufgereihte Schuhe - und in jedem steckt ein Fuß. Eine einzige Spur führt nach Transsilvanien, wo die Sage um den Vampir Plogojowitz noch gefährlich lebendig ist... DAISY-Format Bei diesem Hörbuch handelt es sich um ein käuflich erworbenes Hörbuch das barrierefrei aufgearbeitet wurde. </w:t>
      </w:r>
    </w:p>
    <w:p w14:paraId="1BB16E10" w14:textId="77777777" w:rsidR="00000000" w:rsidRDefault="00000000">
      <w:pPr>
        <w:pStyle w:val="StandardWeb"/>
        <w:spacing w:after="0" w:afterAutospacing="0"/>
      </w:pPr>
      <w:r>
        <w:rPr>
          <w:rFonts w:ascii="Arial" w:hAnsi="Arial" w:cs="Arial"/>
        </w:rPr>
        <w:t>Titel-Nr 8 der Reihe Adamsberg. 10 Reihentitel in unserem Bestand.</w:t>
      </w:r>
    </w:p>
    <w:p w14:paraId="00D80B06" w14:textId="77777777" w:rsidR="00000000" w:rsidRDefault="00000000">
      <w:pPr>
        <w:pStyle w:val="StandardWeb"/>
        <w:spacing w:after="0" w:afterAutospacing="0"/>
      </w:pPr>
      <w:r>
        <w:rPr>
          <w:rFonts w:ascii="Arial" w:hAnsi="Arial" w:cs="Arial"/>
        </w:rPr>
        <w:t>Buch-Nr.: 31614</w:t>
      </w:r>
    </w:p>
    <w:p w14:paraId="7B2B82EC" w14:textId="77777777" w:rsidR="00000000" w:rsidRDefault="00000000">
      <w:pPr>
        <w:pStyle w:val="StandardWeb"/>
        <w:spacing w:after="0" w:afterAutospacing="0"/>
      </w:pPr>
    </w:p>
    <w:p w14:paraId="4F4A9C35" w14:textId="77777777" w:rsidR="00000000" w:rsidRDefault="00000000">
      <w:pPr>
        <w:pStyle w:val="StandardWeb"/>
        <w:spacing w:after="0" w:afterAutospacing="0"/>
      </w:pPr>
      <w:r>
        <w:rPr>
          <w:rStyle w:val="Fett"/>
          <w:rFonts w:ascii="Arial" w:hAnsi="Arial" w:cs="Arial"/>
        </w:rPr>
        <w:t>Vargas, Fred: Die Nacht des Zorns</w:t>
      </w:r>
    </w:p>
    <w:p w14:paraId="7C578806" w14:textId="77777777" w:rsidR="00000000" w:rsidRDefault="00000000">
      <w:pPr>
        <w:pStyle w:val="StandardWeb"/>
        <w:spacing w:after="0" w:afterAutospacing="0"/>
      </w:pPr>
      <w:r>
        <w:rPr>
          <w:rFonts w:ascii="Arial" w:hAnsi="Arial" w:cs="Arial"/>
        </w:rPr>
        <w:t>Sprecher: Jutta Seifert. Dauer: 743 Minuten.</w:t>
      </w:r>
      <w:r>
        <w:rPr>
          <w:rFonts w:ascii="Arial" w:hAnsi="Arial" w:cs="Arial"/>
        </w:rPr>
        <w:br/>
        <w:t xml:space="preserve">Ein mittelalterlicher Mythos führt Kommissar Adamsberg in die Normandie. Ein Heer aus Schattengestalten soll dort wüten und ungesühnte Verbrechen strafen. Lina, eine junge Frau, hat es jüngst in der Nacht über den Waldweg reiten sehen. Als mehrere Morde geschehen, ist Adamsberg sicher, dass sich jemand des Mythos bedient, um ungestört morden zu können. </w:t>
      </w:r>
    </w:p>
    <w:p w14:paraId="450A482A" w14:textId="77777777" w:rsidR="00000000" w:rsidRDefault="00000000">
      <w:pPr>
        <w:pStyle w:val="StandardWeb"/>
        <w:spacing w:after="0" w:afterAutospacing="0"/>
      </w:pPr>
      <w:r>
        <w:rPr>
          <w:rFonts w:ascii="Arial" w:hAnsi="Arial" w:cs="Arial"/>
        </w:rPr>
        <w:t>Titel-Nr 10 der Reihe Adamsberg. 10 Reihentitel in unserem Bestand.</w:t>
      </w:r>
    </w:p>
    <w:p w14:paraId="367F4202" w14:textId="77777777" w:rsidR="00000000" w:rsidRDefault="00000000">
      <w:pPr>
        <w:pStyle w:val="StandardWeb"/>
        <w:spacing w:after="0" w:afterAutospacing="0"/>
      </w:pPr>
      <w:r>
        <w:rPr>
          <w:rFonts w:ascii="Arial" w:hAnsi="Arial" w:cs="Arial"/>
        </w:rPr>
        <w:t>Buch-Nr.: 55945</w:t>
      </w:r>
    </w:p>
    <w:p w14:paraId="4B141CE5" w14:textId="77777777" w:rsidR="00000000" w:rsidRDefault="00000000">
      <w:pPr>
        <w:pStyle w:val="StandardWeb"/>
        <w:spacing w:after="0" w:afterAutospacing="0"/>
      </w:pPr>
    </w:p>
    <w:p w14:paraId="5DA552AF" w14:textId="77777777" w:rsidR="00000000" w:rsidRDefault="00000000">
      <w:pPr>
        <w:pStyle w:val="StandardWeb"/>
        <w:spacing w:after="0" w:afterAutospacing="0"/>
      </w:pPr>
      <w:r>
        <w:rPr>
          <w:rStyle w:val="Fett"/>
          <w:rFonts w:ascii="Arial" w:hAnsi="Arial" w:cs="Arial"/>
        </w:rPr>
        <w:t>Vargas, Fred [= Audoin-Rouzeau, Frederique]: Das barmherzige Fallbeil</w:t>
      </w:r>
    </w:p>
    <w:p w14:paraId="2A61E715" w14:textId="77777777" w:rsidR="00000000" w:rsidRDefault="00000000">
      <w:pPr>
        <w:pStyle w:val="StandardWeb"/>
        <w:spacing w:after="0" w:afterAutospacing="0"/>
      </w:pPr>
      <w:r>
        <w:rPr>
          <w:rFonts w:ascii="Arial" w:hAnsi="Arial" w:cs="Arial"/>
        </w:rPr>
        <w:t>Sprecher: Beate Reker. Dauer: 830 Minuten.</w:t>
      </w:r>
      <w:r>
        <w:rPr>
          <w:rFonts w:ascii="Arial" w:hAnsi="Arial" w:cs="Arial"/>
        </w:rPr>
        <w:br/>
        <w:t xml:space="preserve">Zwei vermeintliche Selbstmorde, die auf den ersten Blick nichts miteinander zu tun haben - bis Jean-Baptiste Adamsberg, Kommissar im 13. Pariser Arrondissement, unauffällige Zeichnungen an beiden Tatorten entdeckt. Ein Brief, geschrieben von der einen Toten an den Sohn des anderen Toten, führt Adamsberg auf die Spuren einer verhängnisvollen Reise nach Island und einer Geheimgesellschaft, die sich Robespierre und der Französischen Revolution verschrieben hat. Doch der Mörder, dem er auf die Spur kommt, plant schon seine nächsten Taten. </w:t>
      </w:r>
    </w:p>
    <w:p w14:paraId="08EACC80" w14:textId="77777777" w:rsidR="00000000" w:rsidRDefault="00000000">
      <w:pPr>
        <w:pStyle w:val="StandardWeb"/>
        <w:spacing w:after="0" w:afterAutospacing="0"/>
      </w:pPr>
      <w:r>
        <w:rPr>
          <w:rFonts w:ascii="Arial" w:hAnsi="Arial" w:cs="Arial"/>
        </w:rPr>
        <w:t>Titel-Nr 11 der Reihe Adamsberg. 10 Reihentitel in unserem Bestand.</w:t>
      </w:r>
    </w:p>
    <w:p w14:paraId="32B402FF" w14:textId="77777777" w:rsidR="00000000" w:rsidRDefault="00000000">
      <w:pPr>
        <w:pStyle w:val="StandardWeb"/>
        <w:spacing w:after="0" w:afterAutospacing="0"/>
      </w:pPr>
      <w:r>
        <w:rPr>
          <w:rFonts w:ascii="Arial" w:hAnsi="Arial" w:cs="Arial"/>
        </w:rPr>
        <w:t>Buch-Nr.: 55649</w:t>
      </w:r>
    </w:p>
    <w:p w14:paraId="3EE3C8D4" w14:textId="77777777" w:rsidR="00000000" w:rsidRDefault="00000000">
      <w:pPr>
        <w:pStyle w:val="StandardWeb"/>
        <w:spacing w:after="0" w:afterAutospacing="0"/>
      </w:pPr>
    </w:p>
    <w:p w14:paraId="439C3ED6" w14:textId="77777777" w:rsidR="00000000" w:rsidRDefault="00000000">
      <w:pPr>
        <w:pStyle w:val="StandardWeb"/>
        <w:spacing w:after="0" w:afterAutospacing="0"/>
      </w:pPr>
      <w:r>
        <w:rPr>
          <w:rStyle w:val="Fett"/>
          <w:rFonts w:ascii="Arial" w:hAnsi="Arial" w:cs="Arial"/>
        </w:rPr>
        <w:t>Vargas, Fred [= Audoin-Rouzeau, Frederique]: Der Zorn der Einsiedlerin</w:t>
      </w:r>
    </w:p>
    <w:p w14:paraId="5C237F11" w14:textId="77777777" w:rsidR="00000000" w:rsidRDefault="00000000">
      <w:pPr>
        <w:pStyle w:val="StandardWeb"/>
        <w:spacing w:after="0" w:afterAutospacing="0"/>
      </w:pPr>
      <w:r>
        <w:rPr>
          <w:rFonts w:ascii="Arial" w:hAnsi="Arial" w:cs="Arial"/>
        </w:rPr>
        <w:t>Sprecher: Günter Schoßböck. Dauer: 852 Minuten.</w:t>
      </w:r>
      <w:r>
        <w:rPr>
          <w:rFonts w:ascii="Arial" w:hAnsi="Arial" w:cs="Arial"/>
        </w:rPr>
        <w:br/>
        <w:t xml:space="preserve">In Paris sterben mehrere Männer, angeblich sind sie dem Biss der Einsiedlerspinne zum Opfer gefallen. Doch das Gift einer einzigen Spinne reicht nicht aus, einen Menschen zu töten. Adamsberg und sein Team ermitteln. Seine Nachforschungen führen Adamsberg zu einem Waisenhaus bei Nîmes, plötzlich erscheinen die Todesfälle, die bislang nicht als Morde betrachtet wurden, in einem anderen Licht. </w:t>
      </w:r>
    </w:p>
    <w:p w14:paraId="58CE9B85" w14:textId="77777777" w:rsidR="00000000" w:rsidRDefault="00000000">
      <w:pPr>
        <w:pStyle w:val="StandardWeb"/>
        <w:spacing w:after="0" w:afterAutospacing="0"/>
      </w:pPr>
      <w:r>
        <w:rPr>
          <w:rFonts w:ascii="Arial" w:hAnsi="Arial" w:cs="Arial"/>
        </w:rPr>
        <w:t>Titel-Nr 12 der Reihe Adamsberg. 10 Reihentitel in unserem Bestand.</w:t>
      </w:r>
    </w:p>
    <w:p w14:paraId="0931302F" w14:textId="77777777" w:rsidR="00000000" w:rsidRDefault="00000000">
      <w:pPr>
        <w:pStyle w:val="StandardWeb"/>
        <w:spacing w:after="0" w:afterAutospacing="0"/>
      </w:pPr>
      <w:r>
        <w:rPr>
          <w:rFonts w:ascii="Arial" w:hAnsi="Arial" w:cs="Arial"/>
        </w:rPr>
        <w:t>Buch-Nr.: 54855</w:t>
      </w:r>
    </w:p>
    <w:p w14:paraId="3F124002" w14:textId="77777777" w:rsidR="00000000" w:rsidRDefault="00000000">
      <w:pPr>
        <w:pStyle w:val="StandardWeb"/>
        <w:spacing w:after="240" w:afterAutospacing="0"/>
      </w:pPr>
      <w:r>
        <w:br/>
      </w:r>
    </w:p>
    <w:p w14:paraId="3A2E6AC3" w14:textId="77777777" w:rsidR="00000000" w:rsidRDefault="00000000">
      <w:pPr>
        <w:pStyle w:val="StandardWeb"/>
        <w:spacing w:after="0" w:afterAutospacing="0"/>
      </w:pPr>
      <w:r>
        <w:rPr>
          <w:rStyle w:val="Fett"/>
        </w:rPr>
        <w:t>Vargas Llosa, Mario: Wer hat Palomino Molero umgebracht?</w:t>
      </w:r>
    </w:p>
    <w:p w14:paraId="21C2931C" w14:textId="77777777" w:rsidR="00000000" w:rsidRDefault="00000000">
      <w:pPr>
        <w:pStyle w:val="StandardWeb"/>
        <w:spacing w:after="0" w:afterAutospacing="0"/>
      </w:pPr>
      <w:r>
        <w:t>Sprecher: Matthias Hirth. Dauer: 299 Minuten.</w:t>
      </w:r>
      <w:r>
        <w:br/>
        <w:t>Als in einem Geröllfeld die grässlich zugerichtete Leiche Palomino Moleros gefunden wird, stehen Leutnant Suva und sein Gendarm Lituma vor einer schwierigen Aufgabe. Wer hat Palomino Molero umgebracht? Wer deckt die Mörder? Mit der Meisterschaft eines großen Erzählers nutzt Vargas Llosa das Grundmuster des Kriminalromans zur Darstellung lateinamerikanischer Lebenszusammenhänge.</w:t>
      </w:r>
      <w:r>
        <w:br/>
        <w:t>Buch-Nr.: 52102</w:t>
      </w:r>
    </w:p>
    <w:p w14:paraId="40924B99" w14:textId="77777777" w:rsidR="00000000" w:rsidRDefault="00000000">
      <w:pPr>
        <w:pStyle w:val="StandardWeb"/>
        <w:spacing w:after="0" w:afterAutospacing="0"/>
      </w:pPr>
    </w:p>
    <w:p w14:paraId="476B0FC9" w14:textId="77777777" w:rsidR="00000000" w:rsidRDefault="00000000">
      <w:pPr>
        <w:pStyle w:val="StandardWeb"/>
        <w:spacing w:after="0" w:afterAutospacing="0"/>
      </w:pPr>
      <w:r>
        <w:rPr>
          <w:rStyle w:val="Fett"/>
        </w:rPr>
        <w:t>Vassalli, Sebastiano: Der Schwan</w:t>
      </w:r>
    </w:p>
    <w:p w14:paraId="71497EBD" w14:textId="77777777" w:rsidR="00000000" w:rsidRDefault="00000000">
      <w:pPr>
        <w:pStyle w:val="StandardWeb"/>
        <w:spacing w:after="0" w:afterAutospacing="0"/>
      </w:pPr>
      <w:r>
        <w:t>Sprecher: Daniela Spott. Dauer: 370 Minuten.</w:t>
      </w:r>
      <w:r>
        <w:br/>
        <w:t>1. Februar 1893: Emanuele Notarbartolo, gerade seines Amtes enthobener Direktor der Bank von Sizilien, macht es sich im Zug nach Palermo bequem. Endlich hat er den Entschluss gefasst, sich dort an höchster Stelle von geheimen Kenntnissen zu befreien, die sein Gewissen schon lange belasten; Kenntnisse, die die dunklen Machenschaften der Bank betreffen.</w:t>
      </w:r>
      <w:r>
        <w:br/>
        <w:t>Buch-Nr.: 46734</w:t>
      </w:r>
    </w:p>
    <w:p w14:paraId="2B900801" w14:textId="77777777" w:rsidR="00000000" w:rsidRDefault="00000000">
      <w:pPr>
        <w:pStyle w:val="StandardWeb"/>
        <w:spacing w:after="0" w:afterAutospacing="0"/>
      </w:pPr>
    </w:p>
    <w:p w14:paraId="4F8FE534" w14:textId="77777777" w:rsidR="00000000" w:rsidRDefault="00000000">
      <w:pPr>
        <w:pStyle w:val="StandardWeb"/>
        <w:spacing w:after="0" w:afterAutospacing="0"/>
      </w:pPr>
      <w:r>
        <w:rPr>
          <w:rStyle w:val="Fett"/>
        </w:rPr>
        <w:t>Vázquez Montalbán, Manuel: Der letzte Bolero</w:t>
      </w:r>
    </w:p>
    <w:p w14:paraId="5E58E9BC" w14:textId="77777777" w:rsidR="00000000" w:rsidRDefault="00000000">
      <w:pPr>
        <w:pStyle w:val="StandardWeb"/>
        <w:spacing w:after="0" w:afterAutospacing="0"/>
      </w:pPr>
      <w:r>
        <w:t>Sprecher: Manuel Steccanella. Dauer: 553 Minuten.</w:t>
      </w:r>
      <w:r>
        <w:br/>
        <w:t>Alexandre Mata i Delapeu war Mitglied einer satanischen Sekte, nun ist er tot. Doch wer hat ihn ermordet? Und welche Rolle spielt dabei sein junger Geliebter Pérez? Kaum zurück in seiner Heimatstadt Barcelona führen Privatdetektiv Pepe Carvalho seine Nachforschungen nicht nur immer tiefer in die Kreise der mysteriösen Sekte der "Zeugen Luzifers", sondern auch in seine eigene Vergangenheit.</w:t>
      </w:r>
      <w:r>
        <w:br/>
        <w:t>Buch-Nr.: 55315</w:t>
      </w:r>
    </w:p>
    <w:p w14:paraId="140BB614" w14:textId="77777777" w:rsidR="00000000" w:rsidRDefault="00000000">
      <w:pPr>
        <w:pStyle w:val="StandardWeb"/>
        <w:spacing w:after="0" w:afterAutospacing="0"/>
      </w:pPr>
    </w:p>
    <w:p w14:paraId="2054DC82" w14:textId="77777777" w:rsidR="00000000" w:rsidRDefault="00000000">
      <w:pPr>
        <w:pStyle w:val="StandardWeb"/>
        <w:spacing w:after="0" w:afterAutospacing="0"/>
      </w:pPr>
      <w:r>
        <w:rPr>
          <w:rStyle w:val="Fett"/>
        </w:rPr>
        <w:t>Verdon, John: Die Handschrift des Todes</w:t>
      </w:r>
    </w:p>
    <w:p w14:paraId="729C2663" w14:textId="77777777" w:rsidR="00000000" w:rsidRDefault="00000000">
      <w:pPr>
        <w:pStyle w:val="StandardWeb"/>
        <w:spacing w:after="0" w:afterAutospacing="0"/>
      </w:pPr>
      <w:r>
        <w:t>Sprecher: Dirk Sikorski. Dauer: 812 Minuten.</w:t>
      </w:r>
      <w:r>
        <w:br/>
        <w:t>Detective Dave Gurney hat sich nach seinem Ruhestand aufs Land zurückgezogen. Doch auch hier findet er die Distanz zu seinem Beruf nicht. Eines Tages wird er von einem Bekannten aus der Collegezeit kontaktiert, der seit einiger Zeit bedrohliche Nachrichten von einem Unbekannten erhält. Noch bevor sich Dave einen Reim darauf machen kann, wird Mark brutal ermordet aufgefunden.</w:t>
      </w:r>
      <w:r>
        <w:br/>
        <w:t>Buch-Nr.: 53202</w:t>
      </w:r>
    </w:p>
    <w:p w14:paraId="6B79A8E3" w14:textId="77777777" w:rsidR="00000000" w:rsidRDefault="00000000">
      <w:pPr>
        <w:pStyle w:val="StandardWeb"/>
        <w:spacing w:after="0" w:afterAutospacing="0"/>
      </w:pPr>
    </w:p>
    <w:p w14:paraId="3550EF4C" w14:textId="77777777" w:rsidR="00000000" w:rsidRDefault="00000000">
      <w:pPr>
        <w:pStyle w:val="StandardWeb"/>
        <w:spacing w:after="0" w:afterAutospacing="0"/>
      </w:pPr>
      <w:r>
        <w:rPr>
          <w:rStyle w:val="Fett"/>
        </w:rPr>
        <w:t>Vernberg, Maximilian: Das späte Geständnis</w:t>
      </w:r>
    </w:p>
    <w:p w14:paraId="7CF9008F" w14:textId="77777777" w:rsidR="00000000" w:rsidRDefault="00000000">
      <w:pPr>
        <w:pStyle w:val="StandardWeb"/>
        <w:spacing w:after="0" w:afterAutospacing="0"/>
      </w:pPr>
      <w:r>
        <w:t>Sprecher: Karl Krittl. Dauer: 587 Minuten.</w:t>
      </w:r>
      <w:r>
        <w:br/>
        <w:t>Eine Frau wird ermordet, schnell fällt der Verdacht auf Ihren Ehemann der Arzt ist und ihr eine Giftspritze gegeben haben soll.</w:t>
      </w:r>
      <w:r>
        <w:br/>
        <w:t>Buch-Nr.: 40472</w:t>
      </w:r>
    </w:p>
    <w:p w14:paraId="779778DD" w14:textId="77777777" w:rsidR="00000000" w:rsidRDefault="00000000">
      <w:pPr>
        <w:pStyle w:val="StandardWeb"/>
        <w:spacing w:after="0" w:afterAutospacing="0"/>
      </w:pPr>
    </w:p>
    <w:p w14:paraId="0904AD80" w14:textId="77777777" w:rsidR="00000000" w:rsidRDefault="00000000">
      <w:pPr>
        <w:pStyle w:val="StandardWeb"/>
        <w:spacing w:after="0" w:afterAutospacing="0"/>
      </w:pPr>
      <w:r>
        <w:rPr>
          <w:rStyle w:val="Fett"/>
        </w:rPr>
        <w:t>Vine, Barbara [= Rendell, Ruth]: König Salomons Teppich</w:t>
      </w:r>
    </w:p>
    <w:p w14:paraId="1380BAAE" w14:textId="77777777" w:rsidR="00000000" w:rsidRDefault="00000000">
      <w:pPr>
        <w:pStyle w:val="StandardWeb"/>
        <w:spacing w:after="0" w:afterAutospacing="0"/>
      </w:pPr>
      <w:r>
        <w:t>Sprecher: Manfred Spitzer. Dauer: 686 Minuten.</w:t>
      </w:r>
      <w:r>
        <w:br/>
        <w:t>Jarvis Stringer, ein Experte für internationale Metrosysteme, besitzt ein Haus mit Blick auf die U-Bahn-Station West Hampton in London. Die Mieter dieses Hauses passen denkbar schlecht zueinander - schließlich laufen die Ereignisse aus dem Ruder.</w:t>
      </w:r>
      <w:r>
        <w:br/>
        <w:t>Buch-Nr.: 54445</w:t>
      </w:r>
    </w:p>
    <w:p w14:paraId="4C865B02" w14:textId="77777777" w:rsidR="00000000" w:rsidRDefault="00000000">
      <w:pPr>
        <w:pStyle w:val="StandardWeb"/>
        <w:spacing w:after="0" w:afterAutospacing="0"/>
      </w:pPr>
    </w:p>
    <w:p w14:paraId="595E4599" w14:textId="77777777" w:rsidR="00000000" w:rsidRDefault="00000000">
      <w:pPr>
        <w:pStyle w:val="StandardWeb"/>
        <w:spacing w:after="0" w:afterAutospacing="0"/>
      </w:pPr>
      <w:r>
        <w:rPr>
          <w:rStyle w:val="Fett"/>
        </w:rPr>
        <w:t>Violan, Lo [= Horny, Hermine]: Fahrt ohne Wiederkehr</w:t>
      </w:r>
    </w:p>
    <w:p w14:paraId="10A0F1AD" w14:textId="77777777" w:rsidR="00000000" w:rsidRDefault="00000000">
      <w:pPr>
        <w:pStyle w:val="StandardWeb"/>
        <w:spacing w:after="0" w:afterAutospacing="0"/>
      </w:pPr>
      <w:r>
        <w:t>Sprecher: Fritz Holzer. Dauer: 385 Minuten.</w:t>
      </w:r>
      <w:r>
        <w:br/>
        <w:t>Bei der Erzeugung synthetischer Diamanten ereignen sich zwei Morde.</w:t>
      </w:r>
      <w:r>
        <w:br/>
        <w:t>Buch-Nr.: 40504</w:t>
      </w:r>
    </w:p>
    <w:p w14:paraId="09642D54" w14:textId="77777777" w:rsidR="00000000" w:rsidRDefault="00000000">
      <w:pPr>
        <w:pStyle w:val="StandardWeb"/>
        <w:spacing w:after="0" w:afterAutospacing="0"/>
      </w:pPr>
    </w:p>
    <w:p w14:paraId="632B9AD3" w14:textId="77777777" w:rsidR="00000000" w:rsidRDefault="00000000">
      <w:pPr>
        <w:pStyle w:val="StandardWeb"/>
        <w:spacing w:after="0" w:afterAutospacing="0"/>
      </w:pPr>
      <w:r>
        <w:rPr>
          <w:rStyle w:val="Fett"/>
        </w:rPr>
        <w:t>Vocelka, Michaela: Der Bezoar</w:t>
      </w:r>
    </w:p>
    <w:p w14:paraId="1ADF6A0B" w14:textId="77777777" w:rsidR="00000000" w:rsidRDefault="00000000">
      <w:pPr>
        <w:pStyle w:val="StandardWeb"/>
      </w:pPr>
      <w:r>
        <w:t>Sprecher: Michael Reulecke. Dauer: 510 Minuten.</w:t>
      </w:r>
      <w:r>
        <w:br/>
        <w:t>Prag, Ende des 16. Jhdts: Matthias Gaiswinkler, Salinenbeamter aus Aussee, ist an den Hof Rudolfs II. gereist. Eines frühen Morgens findet er auf der Straße die Leiche eines Unbekannten. Opfer eines Verbrechens. Vom Obersthofmeister des Kaisers mit der Lösung des Falls beauftragt, führt ihn die Spur durch die verwinkelten Gassen der Stadt bis zu den Alchemisten.</w:t>
      </w:r>
      <w:r>
        <w:br/>
        <w:t>Buch-Nr.: 57369</w:t>
      </w:r>
    </w:p>
    <w:p w14:paraId="07F3F63A" w14:textId="77777777" w:rsidR="00000000" w:rsidRDefault="00000000">
      <w:pPr>
        <w:pStyle w:val="StandardWeb"/>
        <w:spacing w:after="0" w:afterAutospacing="0"/>
      </w:pPr>
      <w:r>
        <w:rPr>
          <w:rStyle w:val="Fett"/>
          <w:rFonts w:ascii="Arial" w:hAnsi="Arial" w:cs="Arial"/>
        </w:rPr>
        <w:lastRenderedPageBreak/>
        <w:t>Voosen, Roman: Rotwild</w:t>
      </w:r>
    </w:p>
    <w:p w14:paraId="3539B476" w14:textId="77777777" w:rsidR="00000000" w:rsidRDefault="00000000">
      <w:pPr>
        <w:pStyle w:val="StandardWeb"/>
        <w:spacing w:after="0" w:afterAutospacing="0"/>
      </w:pPr>
      <w:r>
        <w:rPr>
          <w:rFonts w:ascii="Arial" w:hAnsi="Arial" w:cs="Arial"/>
        </w:rPr>
        <w:t>Sprecher: Andrea Schunck. Dauer: 694 Minuten.</w:t>
      </w:r>
      <w:r>
        <w:rPr>
          <w:rFonts w:ascii="Arial" w:hAnsi="Arial" w:cs="Arial"/>
        </w:rPr>
        <w:br/>
        <w:t xml:space="preserve">Im schwedischen Vaxjö wird wenige Tage vor Mittsommer ein Toter in einem Waldstück gefunden. Die Todesumstände erinnern an die grausamen Darstellungen frühchristlicher Märtyrer. Weitere Menschen sterben unter ähnlichen Umständen und der Fall, der zunehmend politischer wird, treibt die beiden Ermittlerinnen an ihre persönlichen Grenzen. </w:t>
      </w:r>
    </w:p>
    <w:p w14:paraId="01CCDED9" w14:textId="77777777" w:rsidR="00000000" w:rsidRDefault="00000000">
      <w:pPr>
        <w:pStyle w:val="StandardWeb"/>
        <w:spacing w:after="0" w:afterAutospacing="0"/>
      </w:pPr>
      <w:r>
        <w:rPr>
          <w:rFonts w:ascii="Arial" w:hAnsi="Arial" w:cs="Arial"/>
        </w:rPr>
        <w:t>Titel-Nr 2 der Reihe Ingrid Nyström &amp;amp Stina Forss. 1 Reihentitel in unserem Bestand.</w:t>
      </w:r>
    </w:p>
    <w:p w14:paraId="2B8DE55A" w14:textId="77777777" w:rsidR="00000000" w:rsidRDefault="00000000">
      <w:pPr>
        <w:pStyle w:val="StandardWeb"/>
        <w:spacing w:after="0" w:afterAutospacing="0"/>
      </w:pPr>
      <w:r>
        <w:rPr>
          <w:rFonts w:ascii="Arial" w:hAnsi="Arial" w:cs="Arial"/>
        </w:rPr>
        <w:t>Buch-Nr.: 57814</w:t>
      </w:r>
    </w:p>
    <w:p w14:paraId="7DA48237" w14:textId="77777777" w:rsidR="00000000" w:rsidRDefault="00000000">
      <w:pPr>
        <w:pStyle w:val="StandardWeb"/>
        <w:spacing w:after="240" w:afterAutospacing="0"/>
      </w:pPr>
      <w:r>
        <w:br/>
      </w:r>
    </w:p>
    <w:p w14:paraId="2B2464A1" w14:textId="77777777" w:rsidR="00000000" w:rsidRDefault="00000000">
      <w:pPr>
        <w:pStyle w:val="StandardWeb"/>
        <w:spacing w:after="0" w:afterAutospacing="0"/>
      </w:pPr>
      <w:r>
        <w:rPr>
          <w:rStyle w:val="Fett"/>
        </w:rPr>
        <w:t>Wade, Henry: Einer erbt immer</w:t>
      </w:r>
    </w:p>
    <w:p w14:paraId="2E3536A7" w14:textId="77777777" w:rsidR="00000000" w:rsidRDefault="00000000">
      <w:pPr>
        <w:pStyle w:val="StandardWeb"/>
        <w:spacing w:after="0" w:afterAutospacing="0"/>
      </w:pPr>
      <w:r>
        <w:t>Sprecher: Sylvia Reisinger. Dauer: 591 Minuten.</w:t>
      </w:r>
      <w:r>
        <w:br/>
        <w:t>Eustace Hendel warf einen verstohlenen Blick auf seinen Cousin David, der neben ihm kniete. David war auf der Rotwildjagd. Und Eustace jagte David. Zwei von Eustace Cousins starben bereits bei einem Badeunfall. Wenn David nun "bei einem Jagdunfall" ums Leben kam, stände nur noch dessen invalider Sohn zwischen Eustace und dem Erbe.</w:t>
      </w:r>
      <w:r>
        <w:br/>
        <w:t>Buch-Nr.: 44547</w:t>
      </w:r>
    </w:p>
    <w:p w14:paraId="4A7E670E" w14:textId="77777777" w:rsidR="00000000" w:rsidRDefault="00000000">
      <w:pPr>
        <w:pStyle w:val="StandardWeb"/>
        <w:spacing w:after="0" w:afterAutospacing="0"/>
      </w:pPr>
    </w:p>
    <w:p w14:paraId="6E445B60" w14:textId="77777777" w:rsidR="00000000" w:rsidRDefault="00000000">
      <w:pPr>
        <w:pStyle w:val="StandardWeb"/>
        <w:spacing w:after="0" w:afterAutospacing="0"/>
      </w:pPr>
      <w:r>
        <w:rPr>
          <w:rStyle w:val="Fett"/>
        </w:rPr>
        <w:t>Wagner, Christoph: Gefüllte Siebenschläfer</w:t>
      </w:r>
    </w:p>
    <w:p w14:paraId="4F72632A" w14:textId="77777777" w:rsidR="00000000" w:rsidRDefault="00000000">
      <w:pPr>
        <w:pStyle w:val="StandardWeb"/>
      </w:pPr>
      <w:r>
        <w:t>Sprecher: Friedrich Wagner. Dauer: 710 Minuten.</w:t>
      </w:r>
      <w:r>
        <w:br/>
        <w:t>In der bei Grado gelegenen Inselstadt Balaor verdingt sich Mario Carozzi als Leiter eines antiken Lapidariums, das er in eine Museums-Taverne verwandelt. Anfangs scheint alles wunderbar zu klappen, doch dann kommt der lebenslustige Archäologe dank gefüllter Siebenschläfer, vergifteter Gewürzweine und einer Reihe geheimnisvoller Todesfälle zunehmend in Bedrängnis.</w:t>
      </w:r>
      <w:r>
        <w:br/>
        <w:t>Buch-Nr.: 50479</w:t>
      </w:r>
    </w:p>
    <w:p w14:paraId="725334AC" w14:textId="77777777" w:rsidR="00000000" w:rsidRDefault="00000000">
      <w:pPr>
        <w:pStyle w:val="StandardWeb"/>
        <w:spacing w:after="0" w:afterAutospacing="0"/>
      </w:pPr>
      <w:r>
        <w:rPr>
          <w:rStyle w:val="Fett"/>
          <w:rFonts w:ascii="Arial" w:hAnsi="Arial" w:cs="Arial"/>
        </w:rPr>
        <w:t>Wagner, Jan Costin: Tage des letzten Schnees</w:t>
      </w:r>
    </w:p>
    <w:p w14:paraId="7D189255" w14:textId="77777777" w:rsidR="00000000" w:rsidRDefault="00000000">
      <w:pPr>
        <w:pStyle w:val="StandardWeb"/>
        <w:spacing w:after="0" w:afterAutospacing="0"/>
      </w:pPr>
      <w:r>
        <w:rPr>
          <w:rFonts w:ascii="Arial" w:hAnsi="Arial" w:cs="Arial"/>
        </w:rPr>
        <w:t>Sprecher: Markus Launhardt. Dauer: 518 Minuten.</w:t>
      </w:r>
      <w:r>
        <w:rPr>
          <w:rFonts w:ascii="Arial" w:hAnsi="Arial" w:cs="Arial"/>
        </w:rPr>
        <w:br/>
        <w:t xml:space="preserve">Im finnischen Turku fällt Anfang Mai der letzte Schnee. Kimmo Joentaa wird gleich zweimal gerufen: an einen Unfallort, an dem eine Elfjährige durch einen Unbekannten ums Leben gekommen ist, und an einen Tatort, an dem zwei unbekannte Tote auf einer Parkbank liegen, als würden sie schlafen. Für den Vater des bei dem Unfall verstorbenen Mädchens wird Kimmo zum Begleiter in der Trauer, während er gleichzeitig daran arbeitet, die Unfallflucht und den Doppelmord aufzuklären. Seine Ermittlungen führen ihn in ein fatales Beziehungsgeflecht. </w:t>
      </w:r>
    </w:p>
    <w:p w14:paraId="32B2BDCB" w14:textId="77777777" w:rsidR="00000000" w:rsidRDefault="00000000">
      <w:pPr>
        <w:pStyle w:val="StandardWeb"/>
        <w:spacing w:after="0" w:afterAutospacing="0"/>
      </w:pPr>
      <w:r>
        <w:rPr>
          <w:rFonts w:ascii="Arial" w:hAnsi="Arial" w:cs="Arial"/>
        </w:rPr>
        <w:t>Titel-Nr 5 der Reihe Kimmo Joentaa. 1 Reihentitel in unserem Bestand.</w:t>
      </w:r>
    </w:p>
    <w:p w14:paraId="0E27D26A" w14:textId="77777777" w:rsidR="00000000" w:rsidRDefault="00000000">
      <w:pPr>
        <w:pStyle w:val="StandardWeb"/>
        <w:spacing w:after="0" w:afterAutospacing="0"/>
      </w:pPr>
      <w:r>
        <w:rPr>
          <w:rFonts w:ascii="Arial" w:hAnsi="Arial" w:cs="Arial"/>
        </w:rPr>
        <w:lastRenderedPageBreak/>
        <w:t>Buch-Nr.: 56034</w:t>
      </w:r>
    </w:p>
    <w:p w14:paraId="28BFF2CB" w14:textId="77777777" w:rsidR="00000000" w:rsidRDefault="00000000">
      <w:pPr>
        <w:pStyle w:val="StandardWeb"/>
        <w:spacing w:after="240" w:afterAutospacing="0"/>
      </w:pPr>
      <w:r>
        <w:br/>
      </w:r>
    </w:p>
    <w:p w14:paraId="66D217C2" w14:textId="77777777" w:rsidR="00000000" w:rsidRDefault="00000000">
      <w:pPr>
        <w:pStyle w:val="StandardWeb"/>
        <w:spacing w:after="0" w:afterAutospacing="0"/>
      </w:pPr>
      <w:r>
        <w:rPr>
          <w:rStyle w:val="Fett"/>
        </w:rPr>
        <w:t>Wagner, Marion: Oachkatzlkiller</w:t>
      </w:r>
    </w:p>
    <w:p w14:paraId="24E6484B" w14:textId="77777777" w:rsidR="00000000" w:rsidRDefault="00000000">
      <w:pPr>
        <w:pStyle w:val="StandardWeb"/>
        <w:spacing w:after="0" w:afterAutospacing="0"/>
      </w:pPr>
      <w:r>
        <w:t>Sprecher: Sophie Wendt. Dauer: 509 Minuten.</w:t>
      </w:r>
      <w:r>
        <w:br/>
        <w:t>Doro wurde gerade von ihrem Ehemann verlassen und Gabi hadert mit dem Auszug ihrer Tochter. Beide wollen im Wellnesshotel "Oachkatzlhof" ihre Probleme für ein paar Tage vergessen. Doch dann erschüttert ein Mord die Idylle, und Gabi ist die Einzige, die mit Sicherheit weiß, dass der Hauptverdächtige unschuldig ist. Heimlich machen sich die Freundinnen auf die Suche nach dem wahren Täter und entdecken hinter der heimeligen Fassade des Hotels so manches sündige Geheimnis.</w:t>
      </w:r>
      <w:r>
        <w:br/>
        <w:t>Buch-Nr.: 57532</w:t>
      </w:r>
    </w:p>
    <w:p w14:paraId="31701E6B" w14:textId="77777777" w:rsidR="00000000" w:rsidRDefault="00000000">
      <w:pPr>
        <w:pStyle w:val="StandardWeb"/>
        <w:spacing w:after="0" w:afterAutospacing="0"/>
      </w:pPr>
    </w:p>
    <w:p w14:paraId="354BB90D" w14:textId="77777777" w:rsidR="00000000" w:rsidRDefault="00000000">
      <w:pPr>
        <w:pStyle w:val="StandardWeb"/>
        <w:spacing w:after="0" w:afterAutospacing="0"/>
      </w:pPr>
      <w:r>
        <w:rPr>
          <w:rStyle w:val="Fett"/>
        </w:rPr>
        <w:t>Walker, Martin: Schatten an der Wand</w:t>
      </w:r>
    </w:p>
    <w:p w14:paraId="3506FAD2" w14:textId="77777777" w:rsidR="00000000" w:rsidRDefault="00000000">
      <w:pPr>
        <w:pStyle w:val="StandardWeb"/>
      </w:pPr>
      <w:r>
        <w:t>Sprecher: Georg Lippert. Dauer: 908 Minuten.</w:t>
      </w:r>
      <w:r>
        <w:br/>
        <w:t>Die junge amerikanische Expertin für präklassische Kunst Lydia Dean arbeitet in einem Londoner Auktionshaus. Als ihr eines Tages ein Stein mit dem Fragment einer faszinierenden Höhlenmalerei zum Kauf angeboten wird, wittert sie eine Sensation. Denn der Stein stammt aus einer Höhle im Périgord, in der in der Zeit der Résistance ein Verbrechen begangen wurde, das noch nicht gesühnt ist.</w:t>
      </w:r>
      <w:r>
        <w:br/>
        <w:t>Buch-Nr.: 55511</w:t>
      </w:r>
    </w:p>
    <w:p w14:paraId="67D10E9F" w14:textId="77777777" w:rsidR="00000000" w:rsidRDefault="00000000">
      <w:pPr>
        <w:pStyle w:val="StandardWeb"/>
        <w:spacing w:after="0" w:afterAutospacing="0"/>
      </w:pPr>
      <w:r>
        <w:rPr>
          <w:rStyle w:val="Fett"/>
          <w:rFonts w:ascii="Arial" w:hAnsi="Arial" w:cs="Arial"/>
        </w:rPr>
        <w:t>Walker, Martin: Bruno Chef de Police</w:t>
      </w:r>
    </w:p>
    <w:p w14:paraId="5A2ADCC6" w14:textId="77777777" w:rsidR="00000000" w:rsidRDefault="00000000">
      <w:pPr>
        <w:pStyle w:val="StandardWeb"/>
        <w:spacing w:after="0" w:afterAutospacing="0"/>
      </w:pPr>
      <w:r>
        <w:rPr>
          <w:rFonts w:ascii="Arial" w:hAnsi="Arial" w:cs="Arial"/>
        </w:rPr>
        <w:t>Sprecher: Irmtraut Kruse-Lötters. Dauer: 615 Minuten.</w:t>
      </w:r>
      <w:r>
        <w:rPr>
          <w:rFonts w:ascii="Arial" w:hAnsi="Arial" w:cs="Arial"/>
        </w:rPr>
        <w:br/>
        <w:t xml:space="preserve">Trüffel, Pâté, Käse, Wein und eine Leiche in einer der schönsten Ecken Frankreichs, dem Périgord. Bruno Courrèges, der einzige Polizist von Saint-Denis, wird an den Tatort gerufen. Da das Verbrechen offenbar einen rassistischen Hintergrund hat, werden die nationalen Polizeibehörden eingeschaltet. Aber Bruno ermittelt auf eigene Faust und deckt Verbindungen zur Résistance auf. </w:t>
      </w:r>
    </w:p>
    <w:p w14:paraId="3964912A" w14:textId="77777777" w:rsidR="00000000" w:rsidRDefault="00000000">
      <w:pPr>
        <w:pStyle w:val="StandardWeb"/>
        <w:spacing w:after="0" w:afterAutospacing="0"/>
      </w:pPr>
      <w:r>
        <w:rPr>
          <w:rFonts w:ascii="Arial" w:hAnsi="Arial" w:cs="Arial"/>
        </w:rPr>
        <w:t>Titel-Nr 1 der Reihe Bruno chef de police. 17 Reihentitel in unserem Bestand.</w:t>
      </w:r>
    </w:p>
    <w:p w14:paraId="6221CE0D" w14:textId="77777777" w:rsidR="00000000" w:rsidRDefault="00000000">
      <w:pPr>
        <w:pStyle w:val="StandardWeb"/>
        <w:spacing w:after="0" w:afterAutospacing="0"/>
      </w:pPr>
      <w:r>
        <w:rPr>
          <w:rFonts w:ascii="Arial" w:hAnsi="Arial" w:cs="Arial"/>
        </w:rPr>
        <w:t>Buch-Nr.: 53662</w:t>
      </w:r>
    </w:p>
    <w:p w14:paraId="45EAA1BD" w14:textId="77777777" w:rsidR="00000000" w:rsidRDefault="00000000">
      <w:pPr>
        <w:pStyle w:val="StandardWeb"/>
        <w:spacing w:after="0" w:afterAutospacing="0"/>
      </w:pPr>
    </w:p>
    <w:p w14:paraId="554BA168" w14:textId="77777777" w:rsidR="00000000" w:rsidRDefault="00000000">
      <w:pPr>
        <w:pStyle w:val="StandardWeb"/>
        <w:spacing w:after="0" w:afterAutospacing="0"/>
      </w:pPr>
      <w:r>
        <w:rPr>
          <w:rStyle w:val="Fett"/>
          <w:rFonts w:ascii="Arial" w:hAnsi="Arial" w:cs="Arial"/>
        </w:rPr>
        <w:t>Walker, Martin: Grand Cru</w:t>
      </w:r>
    </w:p>
    <w:p w14:paraId="517BF323" w14:textId="77777777" w:rsidR="00000000" w:rsidRDefault="00000000">
      <w:pPr>
        <w:pStyle w:val="StandardWeb"/>
        <w:spacing w:after="0" w:afterAutospacing="0"/>
      </w:pPr>
      <w:r>
        <w:rPr>
          <w:rFonts w:ascii="Arial" w:hAnsi="Arial" w:cs="Arial"/>
        </w:rPr>
        <w:t>Sprecher: Markus Launhardt. Dauer: 588 Minuten.</w:t>
      </w:r>
      <w:r>
        <w:rPr>
          <w:rFonts w:ascii="Arial" w:hAnsi="Arial" w:cs="Arial"/>
        </w:rPr>
        <w:br/>
        <w:t xml:space="preserve">Ein geheimes Paradies auf Erden, das ist das Périgord. Oder vielmehr war, denn die Weinberge der Gegend sollen von einem amerikanischen Weinunternehmer aufgekauft werden. Es gärt im Tal, in den alten Freund- und Seilschaften, und in einem Weinfass findet man etwas völlig anderes als Wein - eine Leiche. Bruno </w:t>
      </w:r>
      <w:r>
        <w:rPr>
          <w:rFonts w:ascii="Arial" w:hAnsi="Arial" w:cs="Arial"/>
        </w:rPr>
        <w:lastRenderedPageBreak/>
        <w:t xml:space="preserve">Courrèges, einziger Beamter der Gemeindepolizei der Kleinstadt Saint-Denis, ermittelt. </w:t>
      </w:r>
    </w:p>
    <w:p w14:paraId="1B2B762F" w14:textId="77777777" w:rsidR="00000000" w:rsidRDefault="00000000">
      <w:pPr>
        <w:pStyle w:val="StandardWeb"/>
        <w:spacing w:after="0" w:afterAutospacing="0"/>
      </w:pPr>
      <w:r>
        <w:rPr>
          <w:rFonts w:ascii="Arial" w:hAnsi="Arial" w:cs="Arial"/>
        </w:rPr>
        <w:t>Titel-Nr 2 der Reihe Bruno chef de police. 17 Reihentitel in unserem Bestand.</w:t>
      </w:r>
    </w:p>
    <w:p w14:paraId="6D61B533" w14:textId="77777777" w:rsidR="00000000" w:rsidRDefault="00000000">
      <w:pPr>
        <w:pStyle w:val="StandardWeb"/>
        <w:spacing w:after="0" w:afterAutospacing="0"/>
      </w:pPr>
      <w:r>
        <w:rPr>
          <w:rFonts w:ascii="Arial" w:hAnsi="Arial" w:cs="Arial"/>
        </w:rPr>
        <w:t>Buch-Nr.: 55353</w:t>
      </w:r>
    </w:p>
    <w:p w14:paraId="58715458" w14:textId="77777777" w:rsidR="00000000" w:rsidRDefault="00000000">
      <w:pPr>
        <w:pStyle w:val="StandardWeb"/>
        <w:spacing w:after="0" w:afterAutospacing="0"/>
      </w:pPr>
    </w:p>
    <w:p w14:paraId="0EBDA6B0" w14:textId="77777777" w:rsidR="00000000" w:rsidRDefault="00000000">
      <w:pPr>
        <w:pStyle w:val="StandardWeb"/>
        <w:spacing w:after="0" w:afterAutospacing="0"/>
      </w:pPr>
      <w:r>
        <w:rPr>
          <w:rStyle w:val="Fett"/>
          <w:rFonts w:ascii="Arial" w:hAnsi="Arial" w:cs="Arial"/>
        </w:rPr>
        <w:t>Walker, Martin: Schwarze Diamanten</w:t>
      </w:r>
    </w:p>
    <w:p w14:paraId="1CB064F0" w14:textId="77777777" w:rsidR="00000000" w:rsidRDefault="00000000">
      <w:pPr>
        <w:pStyle w:val="StandardWeb"/>
        <w:spacing w:after="0" w:afterAutospacing="0"/>
      </w:pPr>
      <w:r>
        <w:rPr>
          <w:rFonts w:ascii="Arial" w:hAnsi="Arial" w:cs="Arial"/>
        </w:rPr>
        <w:t>Sprecher: Lisa Bistrick. Dauer: 566 Minuten.</w:t>
      </w:r>
      <w:r>
        <w:rPr>
          <w:rFonts w:ascii="Arial" w:hAnsi="Arial" w:cs="Arial"/>
        </w:rPr>
        <w:br/>
        <w:t xml:space="preserve">Das Périgord ist die Heimat der schwarzen Trüffel. Als ruchbar wird, dass die schwarzen "Diamanten" mit billigen Importen aus Asien verschnitten werden, muss Bruno als Chef de police ermitteln. Mit dem Mord an Brunos altem Jagdfreund Hercule, dem größten Trüffelexperten der Region, nimmt der Fall eine dramatische Wendung. </w:t>
      </w:r>
    </w:p>
    <w:p w14:paraId="361D0B1A" w14:textId="77777777" w:rsidR="00000000" w:rsidRDefault="00000000">
      <w:pPr>
        <w:pStyle w:val="StandardWeb"/>
        <w:spacing w:after="0" w:afterAutospacing="0"/>
      </w:pPr>
      <w:r>
        <w:rPr>
          <w:rFonts w:ascii="Arial" w:hAnsi="Arial" w:cs="Arial"/>
        </w:rPr>
        <w:t>Titel-Nr 3 der Reihe Bruno chef de police. 17 Reihentitel in unserem Bestand.</w:t>
      </w:r>
    </w:p>
    <w:p w14:paraId="133FBBF7" w14:textId="77777777" w:rsidR="00000000" w:rsidRDefault="00000000">
      <w:pPr>
        <w:pStyle w:val="StandardWeb"/>
        <w:spacing w:after="0" w:afterAutospacing="0"/>
      </w:pPr>
      <w:r>
        <w:rPr>
          <w:rFonts w:ascii="Arial" w:hAnsi="Arial" w:cs="Arial"/>
        </w:rPr>
        <w:t>Buch-Nr.: 53663</w:t>
      </w:r>
    </w:p>
    <w:p w14:paraId="0F1AAC34" w14:textId="77777777" w:rsidR="00000000" w:rsidRDefault="00000000">
      <w:pPr>
        <w:pStyle w:val="StandardWeb"/>
        <w:spacing w:after="0" w:afterAutospacing="0"/>
      </w:pPr>
    </w:p>
    <w:p w14:paraId="0D4D0695" w14:textId="77777777" w:rsidR="00000000" w:rsidRDefault="00000000">
      <w:pPr>
        <w:pStyle w:val="StandardWeb"/>
        <w:spacing w:after="0" w:afterAutospacing="0"/>
      </w:pPr>
      <w:r>
        <w:rPr>
          <w:rStyle w:val="Fett"/>
          <w:rFonts w:ascii="Arial" w:hAnsi="Arial" w:cs="Arial"/>
        </w:rPr>
        <w:t>Walker, Martin: Delikatessen</w:t>
      </w:r>
    </w:p>
    <w:p w14:paraId="5F0244BD" w14:textId="77777777" w:rsidR="00000000" w:rsidRDefault="00000000">
      <w:pPr>
        <w:pStyle w:val="StandardWeb"/>
        <w:spacing w:after="0" w:afterAutospacing="0"/>
      </w:pPr>
      <w:r>
        <w:rPr>
          <w:rFonts w:ascii="Arial" w:hAnsi="Arial" w:cs="Arial"/>
        </w:rPr>
        <w:t>Sprecher: Thor W. Müller. Dauer: 720 Minuten.</w:t>
      </w:r>
      <w:r>
        <w:rPr>
          <w:rFonts w:ascii="Arial" w:hAnsi="Arial" w:cs="Arial"/>
        </w:rPr>
        <w:br/>
        <w:t xml:space="preserve">Archäologische Funde zeigen, dass man schon vor 30.000 Jahren im Périgord gut leben konnte. Aber der Tote, auf den man bei neuen Grabungen stößt, stammt eindeutig aus dem falschen Jahrhundert und weist alle Spuren eines Gewaltverbrechens auf. </w:t>
      </w:r>
    </w:p>
    <w:p w14:paraId="7513F2DB" w14:textId="77777777" w:rsidR="00000000" w:rsidRDefault="00000000">
      <w:pPr>
        <w:pStyle w:val="StandardWeb"/>
        <w:spacing w:after="0" w:afterAutospacing="0"/>
      </w:pPr>
      <w:r>
        <w:rPr>
          <w:rFonts w:ascii="Arial" w:hAnsi="Arial" w:cs="Arial"/>
        </w:rPr>
        <w:t>Titel-Nr 4 der Reihe Bruno chef de police. 17 Reihentitel in unserem Bestand.</w:t>
      </w:r>
    </w:p>
    <w:p w14:paraId="1958A07D" w14:textId="77777777" w:rsidR="00000000" w:rsidRDefault="00000000">
      <w:pPr>
        <w:pStyle w:val="StandardWeb"/>
        <w:spacing w:after="0" w:afterAutospacing="0"/>
      </w:pPr>
      <w:r>
        <w:rPr>
          <w:rFonts w:ascii="Arial" w:hAnsi="Arial" w:cs="Arial"/>
        </w:rPr>
        <w:t>Buch-Nr.: 52692</w:t>
      </w:r>
    </w:p>
    <w:p w14:paraId="7811A8A8" w14:textId="77777777" w:rsidR="00000000" w:rsidRDefault="00000000">
      <w:pPr>
        <w:pStyle w:val="StandardWeb"/>
        <w:spacing w:after="0" w:afterAutospacing="0"/>
      </w:pPr>
    </w:p>
    <w:p w14:paraId="58803FA6" w14:textId="77777777" w:rsidR="00000000" w:rsidRDefault="00000000">
      <w:pPr>
        <w:pStyle w:val="StandardWeb"/>
        <w:spacing w:after="0" w:afterAutospacing="0"/>
      </w:pPr>
      <w:r>
        <w:rPr>
          <w:rStyle w:val="Fett"/>
          <w:rFonts w:ascii="Arial" w:hAnsi="Arial" w:cs="Arial"/>
        </w:rPr>
        <w:t>Walker, Martin: Femme fatale</w:t>
      </w:r>
    </w:p>
    <w:p w14:paraId="4B169EA4" w14:textId="77777777" w:rsidR="00000000" w:rsidRDefault="00000000">
      <w:pPr>
        <w:pStyle w:val="StandardWeb"/>
        <w:spacing w:after="0" w:afterAutospacing="0"/>
      </w:pPr>
      <w:r>
        <w:rPr>
          <w:rFonts w:ascii="Arial" w:hAnsi="Arial" w:cs="Arial"/>
        </w:rPr>
        <w:t>Sprecher: Volker Lohmann. Dauer: 664 Minuten.</w:t>
      </w:r>
      <w:r>
        <w:rPr>
          <w:rFonts w:ascii="Arial" w:hAnsi="Arial" w:cs="Arial"/>
        </w:rPr>
        <w:br/>
        <w:t xml:space="preserve">Bruno, städtischer Polizist im beschaulichen Périgordstädtchen Saint-Denis, ermittelt in seinem 5. Fall. Eine weibliche Leiche liegt nackt in einem Boot, das auf dem Fluss durch den Ort treibt. Obskure Zeichen auf ihrem Körper deuten auf einen satanistischen Hintergrund. Aber auch ein umstrittenes Bauprojekt und der cholerische Bauer Junot halten Bruno in Atem. Dann kommt Junot zu Tode, und zwar auf die gleiche Weise wie die Frau im Boot. </w:t>
      </w:r>
    </w:p>
    <w:p w14:paraId="3DD0E387" w14:textId="77777777" w:rsidR="00000000" w:rsidRDefault="00000000">
      <w:pPr>
        <w:pStyle w:val="StandardWeb"/>
        <w:spacing w:after="0" w:afterAutospacing="0"/>
      </w:pPr>
      <w:r>
        <w:rPr>
          <w:rFonts w:ascii="Arial" w:hAnsi="Arial" w:cs="Arial"/>
        </w:rPr>
        <w:t>Titel-Nr 5 der Reihe Bruno chef de police. 17 Reihentitel in unserem Bestand.</w:t>
      </w:r>
    </w:p>
    <w:p w14:paraId="11B585BE" w14:textId="77777777" w:rsidR="00000000" w:rsidRDefault="00000000">
      <w:pPr>
        <w:pStyle w:val="StandardWeb"/>
        <w:spacing w:after="0" w:afterAutospacing="0"/>
      </w:pPr>
      <w:r>
        <w:rPr>
          <w:rFonts w:ascii="Arial" w:hAnsi="Arial" w:cs="Arial"/>
        </w:rPr>
        <w:t>Buch-Nr.: 55852</w:t>
      </w:r>
    </w:p>
    <w:p w14:paraId="7BD87960" w14:textId="77777777" w:rsidR="00000000" w:rsidRDefault="00000000">
      <w:pPr>
        <w:pStyle w:val="StandardWeb"/>
        <w:spacing w:after="0" w:afterAutospacing="0"/>
      </w:pPr>
    </w:p>
    <w:p w14:paraId="3AB55049" w14:textId="77777777" w:rsidR="00000000" w:rsidRDefault="00000000">
      <w:pPr>
        <w:pStyle w:val="StandardWeb"/>
        <w:spacing w:after="0" w:afterAutospacing="0"/>
      </w:pPr>
      <w:r>
        <w:rPr>
          <w:rStyle w:val="Fett"/>
          <w:rFonts w:ascii="Arial" w:hAnsi="Arial" w:cs="Arial"/>
        </w:rPr>
        <w:t>Walker, Martin: Reiner Wein</w:t>
      </w:r>
    </w:p>
    <w:p w14:paraId="58D5D676" w14:textId="77777777" w:rsidR="00000000" w:rsidRDefault="00000000">
      <w:pPr>
        <w:pStyle w:val="StandardWeb"/>
        <w:spacing w:after="0" w:afterAutospacing="0"/>
      </w:pPr>
      <w:r>
        <w:rPr>
          <w:rFonts w:ascii="Arial" w:hAnsi="Arial" w:cs="Arial"/>
        </w:rPr>
        <w:t>Sprecher: Johannes Steck. Dauer: 632 Minuten.</w:t>
      </w:r>
      <w:r>
        <w:rPr>
          <w:rFonts w:ascii="Arial" w:hAnsi="Arial" w:cs="Arial"/>
        </w:rPr>
        <w:br/>
        <w:t xml:space="preserve">Scheinbar unzusammenhängende Verbrechen bringen Brunos unvergessene Liebe Isabelle auf den Plan. Auch sie hält eine sehr persönliche Wahrheit für ihn parat, die ihn mit seiner eigenen Vergangenheit und der seines Landes konfrontiert und ihn und einige andere in tödliche Gefahr bringt. Bei diesem Hörbuch handelt es sich um ein käuflich erworbenes Hörbuch das barrierefrei aufgearbeitet wurde. </w:t>
      </w:r>
    </w:p>
    <w:p w14:paraId="1E9153D2" w14:textId="77777777" w:rsidR="00000000" w:rsidRDefault="00000000">
      <w:pPr>
        <w:pStyle w:val="StandardWeb"/>
        <w:spacing w:after="0" w:afterAutospacing="0"/>
      </w:pPr>
      <w:r>
        <w:rPr>
          <w:rFonts w:ascii="Arial" w:hAnsi="Arial" w:cs="Arial"/>
        </w:rPr>
        <w:t>Titel-Nr 6 der Reihe Bruno chef de police. 17 Reihentitel in unserem Bestand.</w:t>
      </w:r>
    </w:p>
    <w:p w14:paraId="484968CB" w14:textId="77777777" w:rsidR="00000000" w:rsidRDefault="00000000">
      <w:pPr>
        <w:pStyle w:val="StandardWeb"/>
        <w:spacing w:after="0" w:afterAutospacing="0"/>
      </w:pPr>
      <w:r>
        <w:rPr>
          <w:rFonts w:ascii="Arial" w:hAnsi="Arial" w:cs="Arial"/>
        </w:rPr>
        <w:t>Buch-Nr.: 31635</w:t>
      </w:r>
    </w:p>
    <w:p w14:paraId="434614DA" w14:textId="77777777" w:rsidR="00000000" w:rsidRDefault="00000000">
      <w:pPr>
        <w:pStyle w:val="StandardWeb"/>
        <w:spacing w:after="0" w:afterAutospacing="0"/>
      </w:pPr>
    </w:p>
    <w:p w14:paraId="729AD89E" w14:textId="77777777" w:rsidR="00000000" w:rsidRDefault="00000000">
      <w:pPr>
        <w:pStyle w:val="StandardWeb"/>
        <w:spacing w:after="0" w:afterAutospacing="0"/>
      </w:pPr>
      <w:r>
        <w:rPr>
          <w:rStyle w:val="Fett"/>
          <w:rFonts w:ascii="Arial" w:hAnsi="Arial" w:cs="Arial"/>
        </w:rPr>
        <w:t>Walker, Martin: Provokateure</w:t>
      </w:r>
    </w:p>
    <w:p w14:paraId="3975150B" w14:textId="77777777" w:rsidR="00000000" w:rsidRDefault="00000000">
      <w:pPr>
        <w:pStyle w:val="StandardWeb"/>
        <w:spacing w:after="0" w:afterAutospacing="0"/>
      </w:pPr>
      <w:r>
        <w:rPr>
          <w:rFonts w:ascii="Arial" w:hAnsi="Arial" w:cs="Arial"/>
        </w:rPr>
        <w:t>Sprecher: Lisa Bistrick. Dauer: 722 Minuten.</w:t>
      </w:r>
      <w:r>
        <w:rPr>
          <w:rFonts w:ascii="Arial" w:hAnsi="Arial" w:cs="Arial"/>
        </w:rPr>
        <w:br/>
        <w:t xml:space="preserve">In einem französischen Militärstützpunkt in Afghanistan taucht plötzlich ein autistischer Junge auf, der in seine französische Heimat nach Saint-Denis zurückkehren möchte. Stabsfeldwebel Zigi-Para nimmt Kontakt zu seinem alten Kameraden Bruno auf. Die harmlos erscheinende Anfrage aus Afghanistan entwickelt sich zu einem hochbrisanten Fall. </w:t>
      </w:r>
    </w:p>
    <w:p w14:paraId="5BB51359" w14:textId="77777777" w:rsidR="00000000" w:rsidRDefault="00000000">
      <w:pPr>
        <w:pStyle w:val="StandardWeb"/>
        <w:spacing w:after="0" w:afterAutospacing="0"/>
      </w:pPr>
      <w:r>
        <w:rPr>
          <w:rFonts w:ascii="Arial" w:hAnsi="Arial" w:cs="Arial"/>
        </w:rPr>
        <w:t>Titel-Nr 7 der Reihe Bruno chef de police. 17 Reihentitel in unserem Bestand.</w:t>
      </w:r>
    </w:p>
    <w:p w14:paraId="4CB41AB1" w14:textId="77777777" w:rsidR="00000000" w:rsidRDefault="00000000">
      <w:pPr>
        <w:pStyle w:val="StandardWeb"/>
        <w:spacing w:after="0" w:afterAutospacing="0"/>
      </w:pPr>
      <w:r>
        <w:rPr>
          <w:rFonts w:ascii="Arial" w:hAnsi="Arial" w:cs="Arial"/>
        </w:rPr>
        <w:t>Buch-Nr.: 55510</w:t>
      </w:r>
    </w:p>
    <w:p w14:paraId="3470DE94" w14:textId="77777777" w:rsidR="00000000" w:rsidRDefault="00000000">
      <w:pPr>
        <w:pStyle w:val="StandardWeb"/>
        <w:spacing w:after="0" w:afterAutospacing="0"/>
      </w:pPr>
    </w:p>
    <w:p w14:paraId="6917AB48" w14:textId="77777777" w:rsidR="00000000" w:rsidRDefault="00000000">
      <w:pPr>
        <w:pStyle w:val="StandardWeb"/>
        <w:spacing w:after="0" w:afterAutospacing="0"/>
      </w:pPr>
      <w:r>
        <w:rPr>
          <w:rStyle w:val="Fett"/>
          <w:rFonts w:ascii="Arial" w:hAnsi="Arial" w:cs="Arial"/>
        </w:rPr>
        <w:t>Walker, Martin: Eskapaden</w:t>
      </w:r>
    </w:p>
    <w:p w14:paraId="4C12C8FD" w14:textId="77777777" w:rsidR="00000000" w:rsidRDefault="00000000">
      <w:pPr>
        <w:pStyle w:val="StandardWeb"/>
        <w:spacing w:after="0" w:afterAutospacing="0"/>
      </w:pPr>
      <w:r>
        <w:rPr>
          <w:rFonts w:ascii="Arial" w:hAnsi="Arial" w:cs="Arial"/>
        </w:rPr>
        <w:t>Sprecher: Andreas Kleb. Dauer: 704 Minuten.</w:t>
      </w:r>
      <w:r>
        <w:rPr>
          <w:rFonts w:ascii="Arial" w:hAnsi="Arial" w:cs="Arial"/>
        </w:rPr>
        <w:br/>
        <w:t xml:space="preserve">Ausgerechnet im Umfeld des von Bruno verehrten Kriegshelden und Piloten Marco Desaix kommt es zu einem mysteriösen Todesfall, der nach Brunos Geschmack viel zu schnell als tragischer Unglücksfall abgetan wird. Am Abend zuvor war er noch Gast auf der Geburtstagsfeier des einflussreichen Patriarchen, jetzt wird Bruno klar, dass sein Idol in der großen Familie nicht alles unter Kontrolle hat. </w:t>
      </w:r>
    </w:p>
    <w:p w14:paraId="07B577F7" w14:textId="77777777" w:rsidR="00000000" w:rsidRDefault="00000000">
      <w:pPr>
        <w:pStyle w:val="StandardWeb"/>
        <w:spacing w:after="0" w:afterAutospacing="0"/>
      </w:pPr>
      <w:r>
        <w:rPr>
          <w:rFonts w:ascii="Arial" w:hAnsi="Arial" w:cs="Arial"/>
        </w:rPr>
        <w:t>Titel-Nr 8 der Reihe Bruno chef de police. 17 Reihentitel in unserem Bestand.</w:t>
      </w:r>
    </w:p>
    <w:p w14:paraId="57C80157" w14:textId="77777777" w:rsidR="00000000" w:rsidRDefault="00000000">
      <w:pPr>
        <w:pStyle w:val="StandardWeb"/>
        <w:spacing w:after="0" w:afterAutospacing="0"/>
      </w:pPr>
      <w:r>
        <w:rPr>
          <w:rFonts w:ascii="Arial" w:hAnsi="Arial" w:cs="Arial"/>
        </w:rPr>
        <w:t>Buch-Nr.: 55512</w:t>
      </w:r>
    </w:p>
    <w:p w14:paraId="2EE852CE" w14:textId="77777777" w:rsidR="00000000" w:rsidRDefault="00000000">
      <w:pPr>
        <w:pStyle w:val="StandardWeb"/>
        <w:spacing w:after="0" w:afterAutospacing="0"/>
      </w:pPr>
    </w:p>
    <w:p w14:paraId="21BD6767" w14:textId="77777777" w:rsidR="00000000" w:rsidRDefault="00000000">
      <w:pPr>
        <w:pStyle w:val="StandardWeb"/>
        <w:spacing w:after="0" w:afterAutospacing="0"/>
      </w:pPr>
      <w:r>
        <w:rPr>
          <w:rStyle w:val="Fett"/>
          <w:rFonts w:ascii="Arial" w:hAnsi="Arial" w:cs="Arial"/>
        </w:rPr>
        <w:t>Walker, Martin: Grand Prix</w:t>
      </w:r>
    </w:p>
    <w:p w14:paraId="7A34A797" w14:textId="77777777" w:rsidR="00000000" w:rsidRDefault="00000000">
      <w:pPr>
        <w:pStyle w:val="StandardWeb"/>
        <w:spacing w:after="0" w:afterAutospacing="0"/>
      </w:pPr>
      <w:r>
        <w:rPr>
          <w:rFonts w:ascii="Arial" w:hAnsi="Arial" w:cs="Arial"/>
        </w:rPr>
        <w:t>Sprecher: Andreas Kleb. Dauer: 661 Minuten.</w:t>
      </w:r>
      <w:r>
        <w:rPr>
          <w:rFonts w:ascii="Arial" w:hAnsi="Arial" w:cs="Arial"/>
        </w:rPr>
        <w:br/>
        <w:t xml:space="preserve">Es ist Hochsommer im Périgord, eine Oldtimer-Rallye, von Bruno, Chef de police, </w:t>
      </w:r>
      <w:r>
        <w:rPr>
          <w:rFonts w:ascii="Arial" w:hAnsi="Arial" w:cs="Arial"/>
        </w:rPr>
        <w:lastRenderedPageBreak/>
        <w:t xml:space="preserve">organisiert, bringt auch 2 besessene junge Sammler nach Saint-Denis. Sie sind auf der Jagd nach dem begehrtesten und wertvollsten Auto aller Zeiten: dem letzten von nur vier je gebauten Bugattis Typ 57SC Atlantic, dessen Spur sich in den Wirren des 2. Weltkriegs im Périgord verlor. </w:t>
      </w:r>
    </w:p>
    <w:p w14:paraId="510E4F81" w14:textId="77777777" w:rsidR="00000000" w:rsidRDefault="00000000">
      <w:pPr>
        <w:pStyle w:val="StandardWeb"/>
        <w:spacing w:after="0" w:afterAutospacing="0"/>
      </w:pPr>
      <w:r>
        <w:rPr>
          <w:rFonts w:ascii="Arial" w:hAnsi="Arial" w:cs="Arial"/>
        </w:rPr>
        <w:t>Titel-Nr 9 der Reihe Bruno chef de police. 17 Reihentitel in unserem Bestand.</w:t>
      </w:r>
    </w:p>
    <w:p w14:paraId="2D0CE740" w14:textId="77777777" w:rsidR="00000000" w:rsidRDefault="00000000">
      <w:pPr>
        <w:pStyle w:val="StandardWeb"/>
        <w:spacing w:after="0" w:afterAutospacing="0"/>
      </w:pPr>
      <w:r>
        <w:rPr>
          <w:rFonts w:ascii="Arial" w:hAnsi="Arial" w:cs="Arial"/>
        </w:rPr>
        <w:t>Buch-Nr.: 55513</w:t>
      </w:r>
    </w:p>
    <w:p w14:paraId="63103E7E" w14:textId="77777777" w:rsidR="00000000" w:rsidRDefault="00000000">
      <w:pPr>
        <w:pStyle w:val="StandardWeb"/>
        <w:spacing w:after="0" w:afterAutospacing="0"/>
      </w:pPr>
    </w:p>
    <w:p w14:paraId="013A431D" w14:textId="77777777" w:rsidR="00000000" w:rsidRDefault="00000000">
      <w:pPr>
        <w:pStyle w:val="StandardWeb"/>
        <w:spacing w:after="0" w:afterAutospacing="0"/>
      </w:pPr>
      <w:r>
        <w:rPr>
          <w:rStyle w:val="Fett"/>
          <w:rFonts w:ascii="Arial" w:hAnsi="Arial" w:cs="Arial"/>
        </w:rPr>
        <w:t>Walker, Martin: Revanche</w:t>
      </w:r>
    </w:p>
    <w:p w14:paraId="332D731F" w14:textId="77777777" w:rsidR="00000000" w:rsidRDefault="00000000">
      <w:pPr>
        <w:pStyle w:val="StandardWeb"/>
        <w:spacing w:after="0" w:afterAutospacing="0"/>
      </w:pPr>
      <w:r>
        <w:rPr>
          <w:rFonts w:ascii="Arial" w:hAnsi="Arial" w:cs="Arial"/>
        </w:rPr>
        <w:t>Sprecher: Claas Christophersen. Dauer: 598 Minuten.</w:t>
      </w:r>
      <w:r>
        <w:rPr>
          <w:rFonts w:ascii="Arial" w:hAnsi="Arial" w:cs="Arial"/>
        </w:rPr>
        <w:br/>
        <w:t xml:space="preserve">Von der Burg Commarque im Périgord brachen im Mittelalter die Tempelritter zu Kreuzzügen nach Jerusalem auf. Tausend Jahre später nimmt das einstige Morgenland eine späte Revanche in der Person einer jungen Archäologin, die wild entschlossen scheint, bei den damaligen Eroberern einen sagenumwobenen geraubten Schatz sowie ein politisch höchst explosives altes Dokument zutage zu fördern. </w:t>
      </w:r>
    </w:p>
    <w:p w14:paraId="71A63FF5" w14:textId="77777777" w:rsidR="00000000" w:rsidRDefault="00000000">
      <w:pPr>
        <w:pStyle w:val="StandardWeb"/>
        <w:spacing w:after="0" w:afterAutospacing="0"/>
      </w:pPr>
      <w:r>
        <w:rPr>
          <w:rFonts w:ascii="Arial" w:hAnsi="Arial" w:cs="Arial"/>
        </w:rPr>
        <w:t>Titel-Nr 10 der Reihe Bruno chef de police. 17 Reihentitel in unserem Bestand.</w:t>
      </w:r>
    </w:p>
    <w:p w14:paraId="11F07B3A" w14:textId="77777777" w:rsidR="00000000" w:rsidRDefault="00000000">
      <w:pPr>
        <w:pStyle w:val="StandardWeb"/>
        <w:spacing w:after="0" w:afterAutospacing="0"/>
      </w:pPr>
      <w:r>
        <w:rPr>
          <w:rFonts w:ascii="Arial" w:hAnsi="Arial" w:cs="Arial"/>
        </w:rPr>
        <w:t>Buch-Nr.: 55514</w:t>
      </w:r>
    </w:p>
    <w:p w14:paraId="51B41A70" w14:textId="77777777" w:rsidR="00000000" w:rsidRDefault="00000000">
      <w:pPr>
        <w:pStyle w:val="StandardWeb"/>
        <w:spacing w:after="0" w:afterAutospacing="0"/>
      </w:pPr>
    </w:p>
    <w:p w14:paraId="056727A3" w14:textId="77777777" w:rsidR="00000000" w:rsidRDefault="00000000">
      <w:pPr>
        <w:pStyle w:val="StandardWeb"/>
        <w:spacing w:after="0" w:afterAutospacing="0"/>
      </w:pPr>
      <w:r>
        <w:rPr>
          <w:rStyle w:val="Fett"/>
          <w:rFonts w:ascii="Arial" w:hAnsi="Arial" w:cs="Arial"/>
        </w:rPr>
        <w:t>Walker, Martin: Menu surprise</w:t>
      </w:r>
    </w:p>
    <w:p w14:paraId="61684FBC" w14:textId="77777777" w:rsidR="00000000" w:rsidRDefault="00000000">
      <w:pPr>
        <w:pStyle w:val="StandardWeb"/>
        <w:spacing w:after="0" w:afterAutospacing="0"/>
      </w:pPr>
      <w:r>
        <w:rPr>
          <w:rFonts w:ascii="Arial" w:hAnsi="Arial" w:cs="Arial"/>
        </w:rPr>
        <w:t>Sprecher: Andreas Kleb. Dauer: 724 Minuten.</w:t>
      </w:r>
      <w:r>
        <w:rPr>
          <w:rFonts w:ascii="Arial" w:hAnsi="Arial" w:cs="Arial"/>
        </w:rPr>
        <w:br/>
        <w:t xml:space="preserve">Bruno steht vor einer ungewohnten Herausforderung: Er soll in Pamelas Kochschule Feriengästen lokale Geheimrezepte beibringen. Die Messer sind gewetzt, die frischen Zutaten bereit, doch die prominenteste Kursteilnehmerin fehlt: die junge Frau eines britischen Geheimdienstoffiziers, die sich auf Empfehlung ihrer Familie im Périgord erholen wollte und stattdessen noch vor Kursbeginn ermordet wird. </w:t>
      </w:r>
    </w:p>
    <w:p w14:paraId="79C7CFFC" w14:textId="77777777" w:rsidR="00000000" w:rsidRDefault="00000000">
      <w:pPr>
        <w:pStyle w:val="StandardWeb"/>
        <w:spacing w:after="0" w:afterAutospacing="0"/>
      </w:pPr>
      <w:r>
        <w:rPr>
          <w:rFonts w:ascii="Arial" w:hAnsi="Arial" w:cs="Arial"/>
        </w:rPr>
        <w:t>Titel-Nr 11 der Reihe Bruno chef de police. 17 Reihentitel in unserem Bestand.</w:t>
      </w:r>
    </w:p>
    <w:p w14:paraId="0182FDF2" w14:textId="77777777" w:rsidR="00000000" w:rsidRDefault="00000000">
      <w:pPr>
        <w:pStyle w:val="StandardWeb"/>
        <w:spacing w:after="0" w:afterAutospacing="0"/>
      </w:pPr>
      <w:r>
        <w:rPr>
          <w:rFonts w:ascii="Arial" w:hAnsi="Arial" w:cs="Arial"/>
        </w:rPr>
        <w:t>Buch-Nr.: 54918</w:t>
      </w:r>
    </w:p>
    <w:p w14:paraId="1954E916" w14:textId="77777777" w:rsidR="00000000" w:rsidRDefault="00000000">
      <w:pPr>
        <w:pStyle w:val="StandardWeb"/>
        <w:spacing w:after="0" w:afterAutospacing="0"/>
      </w:pPr>
    </w:p>
    <w:p w14:paraId="697E9EFF" w14:textId="77777777" w:rsidR="00000000" w:rsidRDefault="00000000">
      <w:pPr>
        <w:pStyle w:val="StandardWeb"/>
        <w:spacing w:after="0" w:afterAutospacing="0"/>
      </w:pPr>
      <w:r>
        <w:rPr>
          <w:rStyle w:val="Fett"/>
          <w:rFonts w:ascii="Arial" w:hAnsi="Arial" w:cs="Arial"/>
        </w:rPr>
        <w:t>Walker, Martin: Connaisseur</w:t>
      </w:r>
    </w:p>
    <w:p w14:paraId="39A69635" w14:textId="77777777" w:rsidR="00000000" w:rsidRDefault="00000000">
      <w:pPr>
        <w:pStyle w:val="StandardWeb"/>
        <w:spacing w:after="0" w:afterAutospacing="0"/>
      </w:pPr>
      <w:r>
        <w:rPr>
          <w:rFonts w:ascii="Arial" w:hAnsi="Arial" w:cs="Arial"/>
        </w:rPr>
        <w:t>Sprecher: Johannes Steck. Dauer: 691 Minuten.</w:t>
      </w:r>
      <w:r>
        <w:rPr>
          <w:rFonts w:ascii="Arial" w:hAnsi="Arial" w:cs="Arial"/>
        </w:rPr>
        <w:br/>
        <w:t xml:space="preserve">Bruno ist Neu-Mitglied einer Wein- und Trüffelgilde, eine große Ehre. Doch lange kann er die Patés und Monbazillacs nicht verkosten, denn er wird an einen Unfallort gerufen. Auf dem Anwesen des ältesten Gildenmitglieds ist eine Studentin, die in dessen Gemäldesammlung recherchierte, nach einem nächtlichen Rendezvous zu Tode gestürzt. Oder war es in Wahrheit Mord? Bei diesem Hörbuch handelt es sich um ein käuflich erworbenes Hörbuch, das barrierefrei aufgearbeitet wurde. </w:t>
      </w:r>
    </w:p>
    <w:p w14:paraId="46DD5143" w14:textId="77777777" w:rsidR="00000000" w:rsidRDefault="00000000">
      <w:pPr>
        <w:pStyle w:val="StandardWeb"/>
        <w:spacing w:after="0" w:afterAutospacing="0"/>
      </w:pPr>
      <w:r>
        <w:rPr>
          <w:rFonts w:ascii="Arial" w:hAnsi="Arial" w:cs="Arial"/>
        </w:rPr>
        <w:lastRenderedPageBreak/>
        <w:t>Titel-Nr 12 der Reihe Bruno chef de police. 17 Reihentitel in unserem Bestand.</w:t>
      </w:r>
    </w:p>
    <w:p w14:paraId="3383414C" w14:textId="77777777" w:rsidR="00000000" w:rsidRDefault="00000000">
      <w:pPr>
        <w:pStyle w:val="StandardWeb"/>
        <w:spacing w:after="0" w:afterAutospacing="0"/>
      </w:pPr>
      <w:r>
        <w:rPr>
          <w:rFonts w:ascii="Arial" w:hAnsi="Arial" w:cs="Arial"/>
        </w:rPr>
        <w:t>Buch-Nr.: 33430</w:t>
      </w:r>
    </w:p>
    <w:p w14:paraId="4D6CBECD" w14:textId="77777777" w:rsidR="00000000" w:rsidRDefault="00000000">
      <w:pPr>
        <w:pStyle w:val="StandardWeb"/>
        <w:spacing w:after="0" w:afterAutospacing="0"/>
      </w:pPr>
    </w:p>
    <w:p w14:paraId="5FE08F2B" w14:textId="77777777" w:rsidR="00000000" w:rsidRDefault="00000000">
      <w:pPr>
        <w:pStyle w:val="StandardWeb"/>
        <w:spacing w:after="0" w:afterAutospacing="0"/>
      </w:pPr>
      <w:r>
        <w:rPr>
          <w:rStyle w:val="Fett"/>
          <w:rFonts w:ascii="Arial" w:hAnsi="Arial" w:cs="Arial"/>
        </w:rPr>
        <w:t>Walker, Martin: Französisches Roulette</w:t>
      </w:r>
    </w:p>
    <w:p w14:paraId="44E15683" w14:textId="77777777" w:rsidR="00000000" w:rsidRDefault="00000000">
      <w:pPr>
        <w:pStyle w:val="StandardWeb"/>
        <w:spacing w:after="0" w:afterAutospacing="0"/>
      </w:pPr>
      <w:r>
        <w:rPr>
          <w:rFonts w:ascii="Arial" w:hAnsi="Arial" w:cs="Arial"/>
        </w:rPr>
        <w:t>Sprecher: Johannes Steck. Dauer: 659 Minuten.</w:t>
      </w:r>
      <w:r>
        <w:rPr>
          <w:rFonts w:ascii="Arial" w:hAnsi="Arial" w:cs="Arial"/>
        </w:rPr>
        <w:br/>
        <w:t xml:space="preserve">Im Périgord leben die Menschen lang und glücklich. Darauf spekuliert auch der Witwer Driant, als er seinen ganzen Besitz auf ein lebenslanges Wohnrecht in einer schicken Seniorenresidenz setzt. Er weiß nicht, dass das Roulette-Rad tausende Kilometer weit entfernt von einem russischen Oligarchen gedreht wird. Kurz darauf ist Driant tot - "rien ne va plus". Nur Bruno ahnt das große Spiel dahinter. Seine erste Spur führt ins malerische Château einer Rocklegende. Bei diesem Hörbuch handelt es sich um ein käuflich erworbenes Hörbuch das barrierefrei aufgearbeitet wurde. </w:t>
      </w:r>
    </w:p>
    <w:p w14:paraId="13C0BD07" w14:textId="77777777" w:rsidR="00000000" w:rsidRDefault="00000000">
      <w:pPr>
        <w:pStyle w:val="StandardWeb"/>
        <w:spacing w:after="0" w:afterAutospacing="0"/>
      </w:pPr>
      <w:r>
        <w:rPr>
          <w:rFonts w:ascii="Arial" w:hAnsi="Arial" w:cs="Arial"/>
        </w:rPr>
        <w:t>Titel-Nr 13 der Reihe Bruno chef de police. 17 Reihentitel in unserem Bestand.</w:t>
      </w:r>
    </w:p>
    <w:p w14:paraId="64207C6C" w14:textId="77777777" w:rsidR="00000000" w:rsidRDefault="00000000">
      <w:pPr>
        <w:pStyle w:val="StandardWeb"/>
        <w:spacing w:after="0" w:afterAutospacing="0"/>
      </w:pPr>
      <w:r>
        <w:rPr>
          <w:rFonts w:ascii="Arial" w:hAnsi="Arial" w:cs="Arial"/>
        </w:rPr>
        <w:t>Buch-Nr.: 31413</w:t>
      </w:r>
    </w:p>
    <w:p w14:paraId="4D5234FE" w14:textId="77777777" w:rsidR="00000000" w:rsidRDefault="00000000">
      <w:pPr>
        <w:pStyle w:val="StandardWeb"/>
        <w:spacing w:after="0" w:afterAutospacing="0"/>
      </w:pPr>
    </w:p>
    <w:p w14:paraId="65C7D47B" w14:textId="77777777" w:rsidR="00000000" w:rsidRDefault="00000000">
      <w:pPr>
        <w:pStyle w:val="StandardWeb"/>
        <w:spacing w:after="0" w:afterAutospacing="0"/>
      </w:pPr>
      <w:r>
        <w:rPr>
          <w:rStyle w:val="Fett"/>
          <w:rFonts w:ascii="Arial" w:hAnsi="Arial" w:cs="Arial"/>
        </w:rPr>
        <w:t>Walker, Martin: Tête-à-Tête</w:t>
      </w:r>
    </w:p>
    <w:p w14:paraId="3E2F5537" w14:textId="77777777" w:rsidR="00000000" w:rsidRDefault="00000000">
      <w:pPr>
        <w:pStyle w:val="StandardWeb"/>
        <w:spacing w:after="0" w:afterAutospacing="0"/>
      </w:pPr>
      <w:r>
        <w:rPr>
          <w:rFonts w:ascii="Arial" w:hAnsi="Arial" w:cs="Arial"/>
        </w:rPr>
        <w:t>Sprecher: Johannes Steck. Dauer: 645 Minuten.</w:t>
      </w:r>
      <w:r>
        <w:rPr>
          <w:rFonts w:ascii="Arial" w:hAnsi="Arial" w:cs="Arial"/>
        </w:rPr>
        <w:br/>
        <w:t xml:space="preserve">Brunos Chef lässt ein Mordfall bis heute nicht los. Im Wald bei Saint-Denis hatte man die Leiche eines jungen Mannes gefunden, die nie identifiziert werden konnte. Bei einem Besuch im Prähistorischen Museum in Les Eyzies sieht Bruno, dass sich aus Knochenfunden rekonstruieren lässt, wie ein Mensch zu Lebzeiten aussah. Er schlägt vor, dieses Verfahren auch bei dem ungelösten Mordfall zu versuchen. Damit beginnt endlich die Suche nach dem Mörder. Bei diesem Hörbuch handelt es sich um ein käuflich erworbenes Hörbuch, das barrierefrei aufgearbeitet wurde. </w:t>
      </w:r>
    </w:p>
    <w:p w14:paraId="38E4F35A" w14:textId="77777777" w:rsidR="00000000" w:rsidRDefault="00000000">
      <w:pPr>
        <w:pStyle w:val="StandardWeb"/>
        <w:spacing w:after="0" w:afterAutospacing="0"/>
      </w:pPr>
      <w:r>
        <w:rPr>
          <w:rFonts w:ascii="Arial" w:hAnsi="Arial" w:cs="Arial"/>
        </w:rPr>
        <w:t>Titel-Nr 14 der Reihe Bruno chef de police. 17 Reihentitel in unserem Bestand.</w:t>
      </w:r>
    </w:p>
    <w:p w14:paraId="42588B67" w14:textId="77777777" w:rsidR="00000000" w:rsidRDefault="00000000">
      <w:pPr>
        <w:pStyle w:val="StandardWeb"/>
        <w:spacing w:after="0" w:afterAutospacing="0"/>
      </w:pPr>
      <w:r>
        <w:rPr>
          <w:rFonts w:ascii="Arial" w:hAnsi="Arial" w:cs="Arial"/>
        </w:rPr>
        <w:t>Buch-Nr.: 33431</w:t>
      </w:r>
    </w:p>
    <w:p w14:paraId="59E8C1BD" w14:textId="77777777" w:rsidR="00000000" w:rsidRDefault="00000000">
      <w:pPr>
        <w:pStyle w:val="StandardWeb"/>
        <w:spacing w:after="0" w:afterAutospacing="0"/>
      </w:pPr>
    </w:p>
    <w:p w14:paraId="515D48E6" w14:textId="77777777" w:rsidR="00000000" w:rsidRDefault="00000000">
      <w:pPr>
        <w:pStyle w:val="StandardWeb"/>
        <w:spacing w:after="0" w:afterAutospacing="0"/>
      </w:pPr>
      <w:r>
        <w:rPr>
          <w:rStyle w:val="Fett"/>
          <w:rFonts w:ascii="Arial" w:hAnsi="Arial" w:cs="Arial"/>
        </w:rPr>
        <w:t>Walker, Martin: Troubadour</w:t>
      </w:r>
    </w:p>
    <w:p w14:paraId="02C28636" w14:textId="77777777" w:rsidR="00000000" w:rsidRDefault="00000000">
      <w:pPr>
        <w:pStyle w:val="StandardWeb"/>
        <w:spacing w:after="0" w:afterAutospacing="0"/>
      </w:pPr>
      <w:r>
        <w:rPr>
          <w:rFonts w:ascii="Arial" w:hAnsi="Arial" w:cs="Arial"/>
        </w:rPr>
        <w:t>Sprecher: Johannes Steck. Dauer: 638 Minuten.</w:t>
      </w:r>
      <w:r>
        <w:rPr>
          <w:rFonts w:ascii="Arial" w:hAnsi="Arial" w:cs="Arial"/>
        </w:rPr>
        <w:br/>
        <w:t xml:space="preserve">Bruno steckt mitten in den Vorbereitungen für das alljährliche Konzert in Saint-Denis - die Folkband Les Troubadours soll auftreten, die mit ihrem neuesten Hit "A Song for Catalonia" gerade in Spanien für Zündstoff sorgt. Hinweise auf einen geplanten Mordanschlag werden laut. Doch Bruno hat auch anderweitig alle Hände voll zu tun: Er ist zuständig für das Buffet eines Tennisturniers. Bei diesem Hörbuch handelt es sich um ein käuflich erworbenes Hörbuch, das barrierefrei aufgearbeitet wurde. Ungekürzte Lesung. </w:t>
      </w:r>
    </w:p>
    <w:p w14:paraId="7BA3733F" w14:textId="77777777" w:rsidR="00000000" w:rsidRDefault="00000000">
      <w:pPr>
        <w:pStyle w:val="StandardWeb"/>
        <w:spacing w:after="0" w:afterAutospacing="0"/>
      </w:pPr>
      <w:r>
        <w:rPr>
          <w:rFonts w:ascii="Arial" w:hAnsi="Arial" w:cs="Arial"/>
        </w:rPr>
        <w:lastRenderedPageBreak/>
        <w:t>Titel-Nr 15 der Reihe Bruno chef de police. 17 Reihentitel in unserem Bestand.</w:t>
      </w:r>
    </w:p>
    <w:p w14:paraId="4889297B" w14:textId="77777777" w:rsidR="00000000" w:rsidRDefault="00000000">
      <w:pPr>
        <w:pStyle w:val="StandardWeb"/>
        <w:spacing w:after="0" w:afterAutospacing="0"/>
      </w:pPr>
      <w:r>
        <w:rPr>
          <w:rFonts w:ascii="Arial" w:hAnsi="Arial" w:cs="Arial"/>
        </w:rPr>
        <w:t>Buch-Nr.: 33401</w:t>
      </w:r>
    </w:p>
    <w:p w14:paraId="51092C53" w14:textId="77777777" w:rsidR="00000000" w:rsidRDefault="00000000">
      <w:pPr>
        <w:pStyle w:val="StandardWeb"/>
        <w:spacing w:after="0" w:afterAutospacing="0"/>
      </w:pPr>
    </w:p>
    <w:p w14:paraId="67F6416B" w14:textId="77777777" w:rsidR="00000000" w:rsidRDefault="00000000">
      <w:pPr>
        <w:pStyle w:val="StandardWeb"/>
        <w:spacing w:after="0" w:afterAutospacing="0"/>
      </w:pPr>
      <w:r>
        <w:rPr>
          <w:rStyle w:val="Fett"/>
          <w:rFonts w:ascii="Arial" w:hAnsi="Arial" w:cs="Arial"/>
        </w:rPr>
        <w:t>Walker, Martin: Im Château</w:t>
      </w:r>
    </w:p>
    <w:p w14:paraId="6D389AD5" w14:textId="77777777" w:rsidR="00000000" w:rsidRDefault="00000000">
      <w:pPr>
        <w:pStyle w:val="StandardWeb"/>
        <w:spacing w:after="0" w:afterAutospacing="0"/>
      </w:pPr>
      <w:r>
        <w:rPr>
          <w:rFonts w:ascii="Arial" w:hAnsi="Arial" w:cs="Arial"/>
        </w:rPr>
        <w:t>Sprecher: Johannes Steck. Dauer: 615 Minuten.</w:t>
      </w:r>
      <w:r>
        <w:rPr>
          <w:rFonts w:ascii="Arial" w:hAnsi="Arial" w:cs="Arial"/>
        </w:rPr>
        <w:br/>
        <w:t xml:space="preserve">Bruno im Sondereinsatz: Eine Gruppe alter Freunde, die sich aus dem Silicon Valley kennen, trifft sich alljährlich zu einer Urlaubswoche, diesmal im wunderschönen, luxuriösen Château de Rouffillac. Doch im Vorfeld wird einer von ihnen, Brice Kerquelin, Opfer eines mysteriösen "Unfalls", und Bruno wird zum Schutz der kleinen Runde abgeordnet. Bei diesem Hörbuch handelt es sich um ein käuflich erworbenes Hörbuch, das barrierefrei aufgearbeitet wurde. </w:t>
      </w:r>
    </w:p>
    <w:p w14:paraId="2F98CBF9" w14:textId="77777777" w:rsidR="00000000" w:rsidRDefault="00000000">
      <w:pPr>
        <w:pStyle w:val="StandardWeb"/>
        <w:spacing w:after="0" w:afterAutospacing="0"/>
      </w:pPr>
      <w:r>
        <w:rPr>
          <w:rFonts w:ascii="Arial" w:hAnsi="Arial" w:cs="Arial"/>
        </w:rPr>
        <w:t>Titel-Nr 16 der Reihe Bruno chef de police. 17 Reihentitel in unserem Bestand.</w:t>
      </w:r>
    </w:p>
    <w:p w14:paraId="13D5ED32" w14:textId="77777777" w:rsidR="00000000" w:rsidRDefault="00000000">
      <w:pPr>
        <w:pStyle w:val="StandardWeb"/>
        <w:spacing w:after="0" w:afterAutospacing="0"/>
      </w:pPr>
      <w:r>
        <w:rPr>
          <w:rFonts w:ascii="Arial" w:hAnsi="Arial" w:cs="Arial"/>
        </w:rPr>
        <w:t>Buch-Nr.: 33432</w:t>
      </w:r>
    </w:p>
    <w:p w14:paraId="10F9538F" w14:textId="77777777" w:rsidR="00000000" w:rsidRDefault="00000000">
      <w:pPr>
        <w:pStyle w:val="StandardWeb"/>
        <w:spacing w:after="0" w:afterAutospacing="0"/>
      </w:pPr>
    </w:p>
    <w:p w14:paraId="480757DC" w14:textId="77777777" w:rsidR="00000000" w:rsidRDefault="00000000">
      <w:pPr>
        <w:pStyle w:val="StandardWeb"/>
        <w:spacing w:after="0" w:afterAutospacing="0"/>
      </w:pPr>
      <w:r>
        <w:rPr>
          <w:rStyle w:val="Fett"/>
          <w:rFonts w:ascii="Arial" w:hAnsi="Arial" w:cs="Arial"/>
        </w:rPr>
        <w:t>Walker, Martin: Déjà-vu</w:t>
      </w:r>
    </w:p>
    <w:p w14:paraId="5CC274A0" w14:textId="77777777" w:rsidR="00000000" w:rsidRDefault="00000000">
      <w:pPr>
        <w:pStyle w:val="StandardWeb"/>
        <w:spacing w:after="0" w:afterAutospacing="0"/>
      </w:pPr>
      <w:r>
        <w:rPr>
          <w:rFonts w:ascii="Arial" w:hAnsi="Arial" w:cs="Arial"/>
        </w:rPr>
        <w:t>Sprecher: Johannes Steck. Dauer: 635 Minuten.</w:t>
      </w:r>
      <w:r>
        <w:rPr>
          <w:rFonts w:ascii="Arial" w:hAnsi="Arial" w:cs="Arial"/>
        </w:rPr>
        <w:br/>
        <w:t xml:space="preserve">Bruno erholt sich noch von einer Schussverletzung, als die Entdeckung eines Grabes mit drei Skeletten aus dem Zweiten Weltkrieg sein Interesse weckt. Er begibt sich auf Spurensuche in dunkle Zeiten. Privat werden seine Kochkünste für die Bewirtung einiger internationaler Gäste gebraucht, und dann schwillt auch noch die malerische Vézère zu einem Strom an der ganz Saint-Denis in Gefahr bringt. </w:t>
      </w:r>
    </w:p>
    <w:p w14:paraId="2B0118EF" w14:textId="77777777" w:rsidR="00000000" w:rsidRDefault="00000000">
      <w:pPr>
        <w:pStyle w:val="StandardWeb"/>
        <w:spacing w:after="0" w:afterAutospacing="0"/>
      </w:pPr>
      <w:r>
        <w:rPr>
          <w:rFonts w:ascii="Arial" w:hAnsi="Arial" w:cs="Arial"/>
        </w:rPr>
        <w:t>Titel-Nr 17 der Reihe Bruno chef de police. 17 Reihentitel in unserem Bestand.</w:t>
      </w:r>
    </w:p>
    <w:p w14:paraId="6426577F" w14:textId="77777777" w:rsidR="00000000" w:rsidRDefault="00000000">
      <w:pPr>
        <w:pStyle w:val="StandardWeb"/>
        <w:spacing w:after="0" w:afterAutospacing="0"/>
      </w:pPr>
      <w:r>
        <w:rPr>
          <w:rFonts w:ascii="Arial" w:hAnsi="Arial" w:cs="Arial"/>
        </w:rPr>
        <w:t>Buch-Nr.: 33698</w:t>
      </w:r>
    </w:p>
    <w:p w14:paraId="2DF798B3" w14:textId="77777777" w:rsidR="00000000" w:rsidRDefault="00000000">
      <w:pPr>
        <w:pStyle w:val="StandardWeb"/>
        <w:spacing w:after="240" w:afterAutospacing="0"/>
      </w:pPr>
      <w:r>
        <w:br/>
      </w:r>
    </w:p>
    <w:p w14:paraId="0EA9E4A5" w14:textId="77777777" w:rsidR="00000000" w:rsidRDefault="00000000">
      <w:pPr>
        <w:pStyle w:val="StandardWeb"/>
        <w:spacing w:after="0" w:afterAutospacing="0"/>
      </w:pPr>
      <w:r>
        <w:rPr>
          <w:rStyle w:val="Fett"/>
        </w:rPr>
        <w:t>Wallace, Edgar: A. S. der Unsichtbare</w:t>
      </w:r>
    </w:p>
    <w:p w14:paraId="26B54AB6" w14:textId="77777777" w:rsidR="00000000" w:rsidRDefault="00000000">
      <w:pPr>
        <w:pStyle w:val="StandardWeb"/>
        <w:spacing w:after="0" w:afterAutospacing="0"/>
      </w:pPr>
      <w:r>
        <w:t>Sprecher: Jo List. Dauer: 477 Minuten.</w:t>
      </w:r>
      <w:r>
        <w:br/>
        <w:t>Fast jede Nacht verließ der reiche Mr. Merrivan heimlich sein Haus. Wohin er ging, interessierte niemanden - bis er getötet wurde. Man fand seine Leiche im Arbeitszimmer. Die Pulverspuren auf der weißen Weste verrieten, dass er aus nächster Nähe erschossen wurde. Seltsamerweise trug Mr. Merrivan zum Abendanzug unförmige, lehmverkrustete Stiefel.</w:t>
      </w:r>
      <w:r>
        <w:br/>
        <w:t>Buch-Nr.: 43339</w:t>
      </w:r>
    </w:p>
    <w:p w14:paraId="13FFE782" w14:textId="77777777" w:rsidR="00000000" w:rsidRDefault="00000000">
      <w:pPr>
        <w:pStyle w:val="StandardWeb"/>
        <w:spacing w:after="0" w:afterAutospacing="0"/>
      </w:pPr>
    </w:p>
    <w:p w14:paraId="5B613354" w14:textId="77777777" w:rsidR="00000000" w:rsidRDefault="00000000">
      <w:pPr>
        <w:pStyle w:val="StandardWeb"/>
        <w:spacing w:after="0" w:afterAutospacing="0"/>
      </w:pPr>
      <w:r>
        <w:rPr>
          <w:rStyle w:val="Fett"/>
        </w:rPr>
        <w:t>Wallace, Edgar: Bei den drei Eichen</w:t>
      </w:r>
    </w:p>
    <w:p w14:paraId="3AFAF3D5" w14:textId="77777777" w:rsidR="00000000" w:rsidRDefault="00000000">
      <w:pPr>
        <w:pStyle w:val="StandardWeb"/>
        <w:spacing w:after="0" w:afterAutospacing="0"/>
      </w:pPr>
      <w:r>
        <w:lastRenderedPageBreak/>
        <w:t>Sprecher: Helmut Janatsch. Dauer: 334 Minuten.</w:t>
      </w:r>
      <w:r>
        <w:br/>
        <w:t>Der reiche John Mandle ist an den Rollstuhl gefesselt. Als ihn nach Jahren sein alter Freund Socrates Smith besucht, entdeckt dieser beunruhigt Alarmanlagen auf dem Landsitz. Am nächsten Morgen findet Smith den Hausherrn ermordet: Mandle wurde erschossen - bei den drei Eichen - weit entfernt von seinem Haus. Ein Wettlauf mit der Zeit beginnt.</w:t>
      </w:r>
      <w:r>
        <w:br/>
        <w:t>Buch-Nr.: 41640</w:t>
      </w:r>
    </w:p>
    <w:p w14:paraId="486915CF" w14:textId="77777777" w:rsidR="00000000" w:rsidRDefault="00000000">
      <w:pPr>
        <w:pStyle w:val="StandardWeb"/>
        <w:spacing w:after="0" w:afterAutospacing="0"/>
      </w:pPr>
    </w:p>
    <w:p w14:paraId="02768177" w14:textId="77777777" w:rsidR="00000000" w:rsidRDefault="00000000">
      <w:pPr>
        <w:pStyle w:val="StandardWeb"/>
        <w:spacing w:after="0" w:afterAutospacing="0"/>
      </w:pPr>
      <w:r>
        <w:rPr>
          <w:rStyle w:val="Fett"/>
        </w:rPr>
        <w:t>Wallace, Edgar: Das Gasthaus an der Themse</w:t>
      </w:r>
    </w:p>
    <w:p w14:paraId="17516EDA" w14:textId="77777777" w:rsidR="00000000" w:rsidRDefault="00000000">
      <w:pPr>
        <w:pStyle w:val="StandardWeb"/>
        <w:spacing w:after="0" w:afterAutospacing="0"/>
      </w:pPr>
      <w:r>
        <w:t>Sprecher: Karl Schuster. Dauer: 434 Minuten.</w:t>
      </w:r>
      <w:r>
        <w:br/>
        <w:t>Ein harmloser Whiskyschmuggler wird tot auf seinem Boot aufgefunden, ermordet mit einer Harpune dem Markenzeichen des mörderischen Hai. Scotland Yard steht vor einem Rätsel. Bereits seit längerer Zeit verbreitet der Verbrecher Angst und Schrecken, entkommt aber in einem Taucheranzug stets durch die Londoner Kanalisation.</w:t>
      </w:r>
      <w:r>
        <w:br/>
        <w:t>Buch-Nr.: 40918</w:t>
      </w:r>
    </w:p>
    <w:p w14:paraId="2A1652A7" w14:textId="77777777" w:rsidR="00000000" w:rsidRDefault="00000000">
      <w:pPr>
        <w:pStyle w:val="StandardWeb"/>
        <w:spacing w:after="0" w:afterAutospacing="0"/>
      </w:pPr>
    </w:p>
    <w:p w14:paraId="356D96A7" w14:textId="77777777" w:rsidR="00000000" w:rsidRDefault="00000000">
      <w:pPr>
        <w:pStyle w:val="StandardWeb"/>
        <w:spacing w:after="0" w:afterAutospacing="0"/>
      </w:pPr>
      <w:r>
        <w:rPr>
          <w:rStyle w:val="Fett"/>
        </w:rPr>
        <w:t>Wallace, Edgar: Das Geheimnis der Stecknadel</w:t>
      </w:r>
    </w:p>
    <w:p w14:paraId="4839512B" w14:textId="77777777" w:rsidR="00000000" w:rsidRDefault="00000000">
      <w:pPr>
        <w:pStyle w:val="StandardWeb"/>
        <w:spacing w:after="0" w:afterAutospacing="0"/>
      </w:pPr>
      <w:r>
        <w:t>Sprecher: Erwin Höfler. Dauer: 502 Minuten.</w:t>
      </w:r>
      <w:r>
        <w:br/>
        <w:t>Jesse Trasmere ist Millionär und ein ziemlicher Geizhals. Nicht nur der betrogene Wellington Brown kann ein Lied davon singen! Doch Reichtum schützt vor Mördern nicht... eines Tages liegt Trasmere erschossen in seiner Geheimkammer! Die Tür ist von innen versperrt - wie gelangte der Mörder aus dem Raum? Und woher stammt das chinesische Kästchen voll gestohlener Juwelen?</w:t>
      </w:r>
      <w:r>
        <w:br/>
        <w:t>Buch-Nr.: 43683</w:t>
      </w:r>
    </w:p>
    <w:p w14:paraId="59EBC9EB" w14:textId="77777777" w:rsidR="00000000" w:rsidRDefault="00000000">
      <w:pPr>
        <w:pStyle w:val="StandardWeb"/>
        <w:spacing w:after="0" w:afterAutospacing="0"/>
      </w:pPr>
    </w:p>
    <w:p w14:paraId="45AE1A68" w14:textId="77777777" w:rsidR="00000000" w:rsidRDefault="00000000">
      <w:pPr>
        <w:pStyle w:val="StandardWeb"/>
        <w:spacing w:after="0" w:afterAutospacing="0"/>
      </w:pPr>
      <w:r>
        <w:rPr>
          <w:rStyle w:val="Fett"/>
        </w:rPr>
        <w:t>Wallace, Edgar: Das geheimnisvolle Haus</w:t>
      </w:r>
    </w:p>
    <w:p w14:paraId="4337E00C" w14:textId="77777777" w:rsidR="00000000" w:rsidRDefault="00000000">
      <w:pPr>
        <w:pStyle w:val="StandardWeb"/>
        <w:spacing w:after="0" w:afterAutospacing="0"/>
      </w:pPr>
      <w:r>
        <w:t>Sprecher: Karl Schuster. Dauer: 451 Minuten.</w:t>
      </w:r>
      <w:r>
        <w:br/>
        <w:t>Der erfolgreiche Ermittler von Scotland Yard T. B. Smith ist dem geheimnisvollen Erpresser Montague Fallock dicht auf den Fersen. Alle Spuren führen in das rätselhafte "geheimnisvolle Haus", wo den Ermittler allerdings eine unangenehme Überraschung erwartet...</w:t>
      </w:r>
      <w:r>
        <w:br/>
        <w:t>Buch-Nr.: 41089</w:t>
      </w:r>
    </w:p>
    <w:p w14:paraId="519B0526" w14:textId="77777777" w:rsidR="00000000" w:rsidRDefault="00000000">
      <w:pPr>
        <w:pStyle w:val="StandardWeb"/>
        <w:spacing w:after="0" w:afterAutospacing="0"/>
      </w:pPr>
    </w:p>
    <w:p w14:paraId="43216603" w14:textId="77777777" w:rsidR="00000000" w:rsidRDefault="00000000">
      <w:pPr>
        <w:pStyle w:val="StandardWeb"/>
        <w:spacing w:after="0" w:afterAutospacing="0"/>
      </w:pPr>
      <w:r>
        <w:rPr>
          <w:rStyle w:val="Fett"/>
        </w:rPr>
        <w:t>Wallace, Edgar: Das Gesicht im Dunkel</w:t>
      </w:r>
    </w:p>
    <w:p w14:paraId="73534772" w14:textId="77777777" w:rsidR="00000000" w:rsidRDefault="00000000">
      <w:pPr>
        <w:pStyle w:val="StandardWeb"/>
        <w:spacing w:after="0" w:afterAutospacing="0"/>
      </w:pPr>
      <w:r>
        <w:t>Sprecher: Erwin Höfler. Dauer: 334 Minuten.</w:t>
      </w:r>
      <w:r>
        <w:br/>
        <w:t>Das Halsband der Königin von Schweden wird gestohlen, und die junge Audrey Bedford verhaftet. Inspektor Shannon ist von ihrer Unschuld überzeugt und kommt einer riesigen Gaunerei auf die Spur. Welches Geheimnis birgt das mysteriöse Haus in der Curzon Street? Welche Rolle spielt ein ehemaliger afrikanischer Strafgefangener? Und was hat ein kleiner Privatdetektiv damit zu tun?</w:t>
      </w:r>
      <w:r>
        <w:br/>
        <w:t>Buch-Nr.: 43630</w:t>
      </w:r>
    </w:p>
    <w:p w14:paraId="5CE8CFC2" w14:textId="77777777" w:rsidR="00000000" w:rsidRDefault="00000000">
      <w:pPr>
        <w:pStyle w:val="StandardWeb"/>
        <w:spacing w:after="0" w:afterAutospacing="0"/>
      </w:pPr>
    </w:p>
    <w:p w14:paraId="6A771C51" w14:textId="77777777" w:rsidR="00000000" w:rsidRDefault="00000000">
      <w:pPr>
        <w:pStyle w:val="StandardWeb"/>
        <w:spacing w:after="0" w:afterAutospacing="0"/>
      </w:pPr>
      <w:r>
        <w:rPr>
          <w:rStyle w:val="Fett"/>
        </w:rPr>
        <w:t>Wallace, Edgar: Der Engel des Schreckens</w:t>
      </w:r>
    </w:p>
    <w:p w14:paraId="76863D45" w14:textId="77777777" w:rsidR="00000000" w:rsidRDefault="00000000">
      <w:pPr>
        <w:pStyle w:val="StandardWeb"/>
        <w:spacing w:after="0" w:afterAutospacing="0"/>
      </w:pPr>
      <w:r>
        <w:t>Sprecher: Roland Stürmer. Dauer: 360 Minuten.</w:t>
      </w:r>
      <w:r>
        <w:br/>
        <w:t>Wenn Jim Meredith bis zu seinem 30. Geburtstag nicht verheiratet ist, gehen die Meredith-Millionen an Jims geldgierige Cousine. So wird in letzter Minute die Hochzeit mit Lydia Beale arrangiert. Doch direkt nach der Trauung wird Jim erschossen. Seiner jungen Witwe droht ein ähnliches Schicksal ...</w:t>
      </w:r>
      <w:r>
        <w:br/>
        <w:t>Buch-Nr.: 54521</w:t>
      </w:r>
    </w:p>
    <w:p w14:paraId="16E964D9" w14:textId="77777777" w:rsidR="00000000" w:rsidRDefault="00000000">
      <w:pPr>
        <w:pStyle w:val="StandardWeb"/>
        <w:spacing w:after="0" w:afterAutospacing="0"/>
      </w:pPr>
    </w:p>
    <w:p w14:paraId="12CE9826" w14:textId="77777777" w:rsidR="00000000" w:rsidRDefault="00000000">
      <w:pPr>
        <w:pStyle w:val="StandardWeb"/>
        <w:spacing w:after="0" w:afterAutospacing="0"/>
      </w:pPr>
      <w:r>
        <w:rPr>
          <w:rStyle w:val="Fett"/>
        </w:rPr>
        <w:t>Wallace, Edgar: Der Frosch mit der Maske</w:t>
      </w:r>
    </w:p>
    <w:p w14:paraId="1AAFAFF1" w14:textId="77777777" w:rsidR="00000000" w:rsidRDefault="00000000">
      <w:pPr>
        <w:pStyle w:val="StandardWeb"/>
        <w:spacing w:after="0" w:afterAutospacing="0"/>
      </w:pPr>
      <w:r>
        <w:t>Sprecher: Harald Harth. Dauer: 578 Minuten.</w:t>
      </w:r>
      <w:r>
        <w:br/>
        <w:t>Eine kriminelle Organisation macht der Polizei von London immer mehr zu schaffen. Eine einzige Person an der Spitze - der Frosch - scheint an unsichtbaren Fäden zahlreiche Verbrecher zu steuern und ihre Macht wirkt grenzenlos. Der junge Staatsanwalt Dick Gordon wird beauftragt, dieser Bande das Handwerk zu legen, und gemeinsam mit dem Polizeibeamten Elk macht er sich auf die Jagd.</w:t>
      </w:r>
      <w:r>
        <w:br/>
        <w:t>Buch-Nr.: 40709</w:t>
      </w:r>
    </w:p>
    <w:p w14:paraId="60FD64A0" w14:textId="77777777" w:rsidR="00000000" w:rsidRDefault="00000000">
      <w:pPr>
        <w:pStyle w:val="StandardWeb"/>
        <w:spacing w:after="0" w:afterAutospacing="0"/>
      </w:pPr>
    </w:p>
    <w:p w14:paraId="740A312D" w14:textId="77777777" w:rsidR="00000000" w:rsidRDefault="00000000">
      <w:pPr>
        <w:pStyle w:val="StandardWeb"/>
        <w:spacing w:after="0" w:afterAutospacing="0"/>
      </w:pPr>
      <w:r>
        <w:rPr>
          <w:rStyle w:val="Fett"/>
        </w:rPr>
        <w:t>Wallace, Edgar: Der grüne Bogenschütze</w:t>
      </w:r>
    </w:p>
    <w:p w14:paraId="460D907F" w14:textId="77777777" w:rsidR="00000000" w:rsidRDefault="00000000">
      <w:pPr>
        <w:pStyle w:val="StandardWeb"/>
        <w:spacing w:after="0" w:afterAutospacing="0"/>
      </w:pPr>
      <w:r>
        <w:t>Sprecher: Helmut Janatsch. Dauer: 362 Minuten.</w:t>
      </w:r>
      <w:r>
        <w:br/>
        <w:t>Gefahr in einem englischen Schloss.</w:t>
      </w:r>
      <w:r>
        <w:br/>
        <w:t>Buch-Nr.: 41287</w:t>
      </w:r>
    </w:p>
    <w:p w14:paraId="116D2970" w14:textId="77777777" w:rsidR="00000000" w:rsidRDefault="00000000">
      <w:pPr>
        <w:pStyle w:val="StandardWeb"/>
        <w:spacing w:after="0" w:afterAutospacing="0"/>
      </w:pPr>
    </w:p>
    <w:p w14:paraId="23DB643D" w14:textId="77777777" w:rsidR="00000000" w:rsidRDefault="00000000">
      <w:pPr>
        <w:pStyle w:val="StandardWeb"/>
        <w:spacing w:after="0" w:afterAutospacing="0"/>
      </w:pPr>
      <w:r>
        <w:rPr>
          <w:rStyle w:val="Fett"/>
        </w:rPr>
        <w:t>Wallace, Edgar: Der Hexer</w:t>
      </w:r>
    </w:p>
    <w:p w14:paraId="32A134A1" w14:textId="77777777" w:rsidR="00000000" w:rsidRDefault="00000000">
      <w:pPr>
        <w:pStyle w:val="StandardWeb"/>
        <w:spacing w:after="0" w:afterAutospacing="0"/>
      </w:pPr>
      <w:r>
        <w:t>Sprecher: Helmut Janatsch. Dauer: 353 Minuten.</w:t>
      </w:r>
      <w:r>
        <w:br/>
        <w:t>"Hexer" - das Volk hatte ihm diesen Namen gegeben. Er änderte seine Verkleidungen und Masken so oft, dass die Polizei nie in der Lage war, eine Beschreibung seiner Person in Umlauf zu setzen. Er war ein Meister der Verkleidung. Es konnte nur einen Grund für ihn geben, nach London zurückzukehren: Rache an Maurice Messer zu nehmen, dem er seine Schwester anvertraut hatte.</w:t>
      </w:r>
      <w:r>
        <w:br/>
        <w:t>Buch-Nr.: 40737</w:t>
      </w:r>
    </w:p>
    <w:p w14:paraId="6D6CCE5D" w14:textId="77777777" w:rsidR="00000000" w:rsidRDefault="00000000">
      <w:pPr>
        <w:pStyle w:val="StandardWeb"/>
        <w:spacing w:after="0" w:afterAutospacing="0"/>
      </w:pPr>
    </w:p>
    <w:p w14:paraId="0235C9BD" w14:textId="77777777" w:rsidR="00000000" w:rsidRDefault="00000000">
      <w:pPr>
        <w:pStyle w:val="StandardWeb"/>
        <w:spacing w:after="0" w:afterAutospacing="0"/>
      </w:pPr>
      <w:r>
        <w:rPr>
          <w:rStyle w:val="Fett"/>
        </w:rPr>
        <w:t>Wallace, Edgar: Der leuchtende Schlüssel</w:t>
      </w:r>
    </w:p>
    <w:p w14:paraId="64890630" w14:textId="77777777" w:rsidR="00000000" w:rsidRDefault="00000000">
      <w:pPr>
        <w:pStyle w:val="StandardWeb"/>
        <w:spacing w:after="0" w:afterAutospacing="0"/>
      </w:pPr>
      <w:r>
        <w:t>Sprecher: Erik Babucke. Dauer: 367 Minuten.</w:t>
      </w:r>
      <w:r>
        <w:br/>
        <w:t>Der Ganove Horace Tom Tickler wird in London erschossen aufgefunden...</w:t>
      </w:r>
      <w:r>
        <w:br/>
        <w:t>Buch-Nr.: 42363</w:t>
      </w:r>
    </w:p>
    <w:p w14:paraId="77BF57EC" w14:textId="77777777" w:rsidR="00000000" w:rsidRDefault="00000000">
      <w:pPr>
        <w:pStyle w:val="StandardWeb"/>
        <w:spacing w:after="0" w:afterAutospacing="0"/>
      </w:pPr>
    </w:p>
    <w:p w14:paraId="029CEC94" w14:textId="77777777" w:rsidR="00000000" w:rsidRDefault="00000000">
      <w:pPr>
        <w:pStyle w:val="StandardWeb"/>
        <w:spacing w:after="0" w:afterAutospacing="0"/>
      </w:pPr>
      <w:r>
        <w:rPr>
          <w:rStyle w:val="Fett"/>
        </w:rPr>
        <w:t>Wallace, Edgar: Der Rächer</w:t>
      </w:r>
    </w:p>
    <w:p w14:paraId="592C9659" w14:textId="77777777" w:rsidR="00000000" w:rsidRDefault="00000000">
      <w:pPr>
        <w:pStyle w:val="StandardWeb"/>
        <w:spacing w:after="0" w:afterAutospacing="0"/>
      </w:pPr>
      <w:r>
        <w:t>Sprecher: Helmut Janatsch. Dauer: 419 Minuten.</w:t>
      </w:r>
      <w:r>
        <w:br/>
        <w:t>Scotland Yard ist ratlos. Zwölf Köpfe ohne die dazu gehörenden Leichen sind bislang aufgetaucht. Major Staines beauftragt daraufhin Detektiv Michael Brixan mit der Tätersuche. Brixan beginnt seine Recherche in der Filmszene, wo Ruth Sanders, Nichte eines der Opfer, arbeitet. Er entlarvt den Serienmörder, einen Wirthausbesitzer, der als Gerechtigkeitsfanatiker die tötet, die der Justiz entgingen.</w:t>
      </w:r>
      <w:r>
        <w:br/>
        <w:t>Buch-Nr.: 40778</w:t>
      </w:r>
    </w:p>
    <w:p w14:paraId="1E90B119" w14:textId="77777777" w:rsidR="00000000" w:rsidRDefault="00000000">
      <w:pPr>
        <w:pStyle w:val="StandardWeb"/>
        <w:spacing w:after="0" w:afterAutospacing="0"/>
      </w:pPr>
    </w:p>
    <w:p w14:paraId="2FE6D19E" w14:textId="77777777" w:rsidR="00000000" w:rsidRDefault="00000000">
      <w:pPr>
        <w:pStyle w:val="StandardWeb"/>
        <w:spacing w:after="0" w:afterAutospacing="0"/>
      </w:pPr>
      <w:r>
        <w:rPr>
          <w:rStyle w:val="Fett"/>
        </w:rPr>
        <w:t>Wallace, Edgar: Der rote Kreis</w:t>
      </w:r>
    </w:p>
    <w:p w14:paraId="45046374" w14:textId="77777777" w:rsidR="00000000" w:rsidRDefault="00000000">
      <w:pPr>
        <w:pStyle w:val="StandardWeb"/>
        <w:spacing w:after="0" w:afterAutospacing="0"/>
      </w:pPr>
      <w:r>
        <w:t>Sprecher: Karl Schuster. Dauer: 377 Minuten.</w:t>
      </w:r>
      <w:r>
        <w:br/>
        <w:t>"Der rote Kreis", eine berüchtigte Erpresserorganisation, versetzt London in Angst und Schrecken. Immer wieder werden wohlhabende Bürger erpresst. Alle Opfer, die den Zahlungsaufforderungen nicht nachkommen oder die Polizei aufsuchen, werden ermordet. Am Tatort findet man stets einen Zettel mit einem roten Kreis.</w:t>
      </w:r>
      <w:r>
        <w:br/>
        <w:t>Buch-Nr.: 41862</w:t>
      </w:r>
    </w:p>
    <w:p w14:paraId="546836CD" w14:textId="77777777" w:rsidR="00000000" w:rsidRDefault="00000000">
      <w:pPr>
        <w:pStyle w:val="StandardWeb"/>
        <w:spacing w:after="0" w:afterAutospacing="0"/>
      </w:pPr>
    </w:p>
    <w:p w14:paraId="3D0B3243" w14:textId="77777777" w:rsidR="00000000" w:rsidRDefault="00000000">
      <w:pPr>
        <w:pStyle w:val="StandardWeb"/>
        <w:spacing w:after="0" w:afterAutospacing="0"/>
      </w:pPr>
      <w:r>
        <w:rPr>
          <w:rStyle w:val="Fett"/>
        </w:rPr>
        <w:t>Wallace, Edgar: Der sechste Sinn des Mr. Reeder</w:t>
      </w:r>
    </w:p>
    <w:p w14:paraId="7193FB5F" w14:textId="77777777" w:rsidR="00000000" w:rsidRDefault="00000000">
      <w:pPr>
        <w:pStyle w:val="StandardWeb"/>
        <w:spacing w:after="0" w:afterAutospacing="0"/>
      </w:pPr>
      <w:r>
        <w:t>Sprecher: Helmut Janatsch. Dauer: 327 Minuten.</w:t>
      </w:r>
      <w:r>
        <w:br/>
        <w:t>Die Schuld von Mr. Green scheint erwiesen. Unterschlagung und Mord wirft man dem Bankdirektor vor. Der bekannte Privatdetektiv Mr. Reeder ist jedoch anderer Meinung. Er verlässt sich auf seinen sechsten Sinn, und der gibt ihm auch diesmal Recht.</w:t>
      </w:r>
      <w:r>
        <w:br/>
        <w:t>Buch-Nr.: 41615</w:t>
      </w:r>
    </w:p>
    <w:p w14:paraId="551F4CD8" w14:textId="77777777" w:rsidR="00000000" w:rsidRDefault="00000000">
      <w:pPr>
        <w:pStyle w:val="StandardWeb"/>
        <w:spacing w:after="0" w:afterAutospacing="0"/>
      </w:pPr>
    </w:p>
    <w:p w14:paraId="2CD3D283" w14:textId="77777777" w:rsidR="00000000" w:rsidRDefault="00000000">
      <w:pPr>
        <w:pStyle w:val="StandardWeb"/>
        <w:spacing w:after="0" w:afterAutospacing="0"/>
      </w:pPr>
      <w:r>
        <w:rPr>
          <w:rStyle w:val="Fett"/>
        </w:rPr>
        <w:t>Wallace, Edgar: Der Unheimliche</w:t>
      </w:r>
    </w:p>
    <w:p w14:paraId="553FAF79" w14:textId="77777777" w:rsidR="00000000" w:rsidRDefault="00000000">
      <w:pPr>
        <w:pStyle w:val="StandardWeb"/>
        <w:spacing w:after="0" w:afterAutospacing="0"/>
      </w:pPr>
      <w:r>
        <w:t>Sprecher: Helmut Janatsch. Dauer: 442 Minuten.</w:t>
      </w:r>
      <w:r>
        <w:br/>
        <w:t>Elsa Marlowe arbeitet gern bei "Amery &amp; Amery". Aber plötzlich ist alles anders: Major Amery kehrt aus Indien zurück. Gehört der "Unheimliche" zu Soyokas Leuten? Und welche Rolle spielt ihr Vormund im Krieg der Rauschgiftbanden?</w:t>
      </w:r>
      <w:r>
        <w:br/>
        <w:t>Buch-Nr.: 41395</w:t>
      </w:r>
    </w:p>
    <w:p w14:paraId="073BA487" w14:textId="77777777" w:rsidR="00000000" w:rsidRDefault="00000000">
      <w:pPr>
        <w:pStyle w:val="StandardWeb"/>
        <w:spacing w:after="0" w:afterAutospacing="0"/>
      </w:pPr>
    </w:p>
    <w:p w14:paraId="16239448" w14:textId="77777777" w:rsidR="00000000" w:rsidRDefault="00000000">
      <w:pPr>
        <w:pStyle w:val="StandardWeb"/>
        <w:spacing w:after="0" w:afterAutospacing="0"/>
      </w:pPr>
      <w:r>
        <w:rPr>
          <w:rStyle w:val="Fett"/>
        </w:rPr>
        <w:t>Wallace, Edgar: Der unheimliche Mönch</w:t>
      </w:r>
    </w:p>
    <w:p w14:paraId="6DFC3B56" w14:textId="77777777" w:rsidR="00000000" w:rsidRDefault="00000000">
      <w:pPr>
        <w:pStyle w:val="StandardWeb"/>
        <w:spacing w:after="0" w:afterAutospacing="0"/>
      </w:pPr>
      <w:r>
        <w:t>Sprecher: Gustaf Elger. Dauer: 325 Minuten.</w:t>
      </w:r>
      <w:r>
        <w:br/>
        <w:t xml:space="preserve">Im Sterben liegend unterzeichnet der alte Schlossherr von Darkwood sein Testament. Es benennt seine Tochter Patricia als Erbin des Anwesens, und die Enkelin Gwendolin, die das restliche Vermögen erben soll. Doch Richard, der älteste Sohn des Schlossherrn, bringt das </w:t>
      </w:r>
      <w:r>
        <w:lastRenderedPageBreak/>
        <w:t>Testament an sich und will selbst einen Anteil. Noch dazu treibt eine vermummte Gestalt in Mönchskutte plötzlich ihr Unwesen.</w:t>
      </w:r>
      <w:r>
        <w:br/>
        <w:t>Buch-Nr.: 42429</w:t>
      </w:r>
    </w:p>
    <w:p w14:paraId="007D4064" w14:textId="77777777" w:rsidR="00000000" w:rsidRDefault="00000000">
      <w:pPr>
        <w:pStyle w:val="StandardWeb"/>
        <w:spacing w:after="0" w:afterAutospacing="0"/>
      </w:pPr>
    </w:p>
    <w:p w14:paraId="601BF067" w14:textId="77777777" w:rsidR="00000000" w:rsidRDefault="00000000">
      <w:pPr>
        <w:pStyle w:val="StandardWeb"/>
        <w:spacing w:after="0" w:afterAutospacing="0"/>
      </w:pPr>
      <w:r>
        <w:rPr>
          <w:rStyle w:val="Fett"/>
        </w:rPr>
        <w:t>Wallace, Edgar: Die blaue Hand</w:t>
      </w:r>
    </w:p>
    <w:p w14:paraId="2AE2827A" w14:textId="77777777" w:rsidR="00000000" w:rsidRDefault="00000000">
      <w:pPr>
        <w:pStyle w:val="StandardWeb"/>
        <w:spacing w:after="0" w:afterAutospacing="0"/>
      </w:pPr>
      <w:r>
        <w:t>Sprecher: Heinz Kreidl. Dauer: 382 Minuten.</w:t>
      </w:r>
      <w:r>
        <w:br/>
        <w:t>Auf Schloss Gentry versucht ein Kapuzenmann mit eiserner Klaue alle Erben Lord Emersons zu beseitigen. Nur der aus der Irrenanstalt entflohene Dave Emerson und seine Schwester Myrna können sich retten. Die "blaue Hand" ist ein Fall für Inspektor Craig...</w:t>
      </w:r>
      <w:r>
        <w:br/>
        <w:t>Buch-Nr.: 41638</w:t>
      </w:r>
    </w:p>
    <w:p w14:paraId="4EB44634" w14:textId="77777777" w:rsidR="00000000" w:rsidRDefault="00000000">
      <w:pPr>
        <w:pStyle w:val="StandardWeb"/>
        <w:spacing w:after="0" w:afterAutospacing="0"/>
      </w:pPr>
    </w:p>
    <w:p w14:paraId="74F62875" w14:textId="77777777" w:rsidR="00000000" w:rsidRDefault="00000000">
      <w:pPr>
        <w:pStyle w:val="StandardWeb"/>
        <w:spacing w:after="0" w:afterAutospacing="0"/>
      </w:pPr>
      <w:r>
        <w:rPr>
          <w:rStyle w:val="Fett"/>
        </w:rPr>
        <w:t>Wallace, Edgar: Die Box</w:t>
      </w:r>
    </w:p>
    <w:p w14:paraId="227AFC1A" w14:textId="77777777" w:rsidR="00000000" w:rsidRDefault="00000000">
      <w:pPr>
        <w:pStyle w:val="StandardWeb"/>
        <w:spacing w:after="0" w:afterAutospacing="0"/>
      </w:pPr>
      <w:r>
        <w:t>Sprecher: Martin Nürnberger, Johannes Steck. Dauer: 845 Minuten.</w:t>
      </w:r>
      <w:r>
        <w:br/>
        <w:t>Umfasst die fünf Kriminalgeschichten: "Der unheimliche Mönch", "Die blaue Hand", "Das Geheimnis der gelben Narzissen", "Der Engel des Schreckens" und "Der viereckige Smaragd". Bei diesem Hörbuch handelt es sich um ein käuflich erworbenes Hörbuch, das barrierefrei aufbereitet wurde.</w:t>
      </w:r>
      <w:r>
        <w:br/>
        <w:t>Buch-Nr.: 32245</w:t>
      </w:r>
    </w:p>
    <w:p w14:paraId="632644FD" w14:textId="77777777" w:rsidR="00000000" w:rsidRDefault="00000000">
      <w:pPr>
        <w:pStyle w:val="StandardWeb"/>
        <w:spacing w:after="0" w:afterAutospacing="0"/>
      </w:pPr>
    </w:p>
    <w:p w14:paraId="4E318C0E" w14:textId="77777777" w:rsidR="00000000" w:rsidRDefault="00000000">
      <w:pPr>
        <w:pStyle w:val="StandardWeb"/>
        <w:spacing w:after="0" w:afterAutospacing="0"/>
      </w:pPr>
      <w:r>
        <w:rPr>
          <w:rStyle w:val="Fett"/>
        </w:rPr>
        <w:t>Wallace, Edgar: Die Gräfin von Ascot; Der leuchtende Schlüssel</w:t>
      </w:r>
    </w:p>
    <w:p w14:paraId="5DD6CF5F" w14:textId="77777777" w:rsidR="00000000" w:rsidRDefault="00000000">
      <w:pPr>
        <w:pStyle w:val="StandardWeb"/>
        <w:spacing w:after="0" w:afterAutospacing="0"/>
      </w:pPr>
      <w:r>
        <w:t>Sprecher: Heiner Hitz. Dauer: 736 Minuten.</w:t>
      </w:r>
      <w:r>
        <w:br/>
        <w:t>Julius Lesters Geldgier ist seinen Freunden bekannt. Er träumt von Millionen und wirbt um die Gunst der Gräfin Marie Fioli in Ascot. Ein Einbrecher sucht die Villen in Ascot heim. Immer wieder erbeutet er Schmuck. Die Gräfin engagiert als Beschützer den Privatdetektiv John Morlay und stellt ihn vor eine äußerst schwierige Aufgabe. Enthält auch den Kriminalroman "Der leuchtende Schlüssel".</w:t>
      </w:r>
      <w:r>
        <w:br/>
        <w:t>Buch-Nr.: 54522</w:t>
      </w:r>
    </w:p>
    <w:p w14:paraId="14DE6AFF" w14:textId="77777777" w:rsidR="00000000" w:rsidRDefault="00000000">
      <w:pPr>
        <w:pStyle w:val="StandardWeb"/>
        <w:spacing w:after="0" w:afterAutospacing="0"/>
      </w:pPr>
    </w:p>
    <w:p w14:paraId="33BB794D" w14:textId="77777777" w:rsidR="00000000" w:rsidRDefault="00000000">
      <w:pPr>
        <w:pStyle w:val="StandardWeb"/>
        <w:spacing w:after="0" w:afterAutospacing="0"/>
      </w:pPr>
      <w:r>
        <w:rPr>
          <w:rStyle w:val="Fett"/>
        </w:rPr>
        <w:t>Wallace, Edgar: Die Tür mit den sieben Schlössern</w:t>
      </w:r>
    </w:p>
    <w:p w14:paraId="3A294F72" w14:textId="77777777" w:rsidR="00000000" w:rsidRDefault="00000000">
      <w:pPr>
        <w:pStyle w:val="StandardWeb"/>
        <w:spacing w:after="0" w:afterAutospacing="0"/>
      </w:pPr>
      <w:r>
        <w:t>Sprecher: Jo List. Dauer: 460 Minuten.</w:t>
      </w:r>
      <w:r>
        <w:br/>
        <w:t>Scotland Yard-Chef Sir John ist ratlos. Innerhalb kürzester Zeit werden zwei auf den ersten Blick nicht in Zusammenhang stehende Personen ermordet. Inspektor Dick Martin und sein Assistent Holmes übernehmen die Ermittlungen, kommen erst weiter, als der Ganove Pheeny bei Martin auftaucht und ihm eine seltsame Geschichte von einer Tür mit sieben Schlössern erzählt.</w:t>
      </w:r>
      <w:r>
        <w:br/>
        <w:t>Buch-Nr.: 43337</w:t>
      </w:r>
    </w:p>
    <w:p w14:paraId="5DD9A566" w14:textId="77777777" w:rsidR="00000000" w:rsidRDefault="00000000">
      <w:pPr>
        <w:pStyle w:val="StandardWeb"/>
        <w:spacing w:after="0" w:afterAutospacing="0"/>
      </w:pPr>
    </w:p>
    <w:p w14:paraId="01AB23DC" w14:textId="77777777" w:rsidR="00000000" w:rsidRDefault="00000000">
      <w:pPr>
        <w:pStyle w:val="StandardWeb"/>
        <w:spacing w:after="0" w:afterAutospacing="0"/>
      </w:pPr>
      <w:r>
        <w:rPr>
          <w:rStyle w:val="Fett"/>
        </w:rPr>
        <w:lastRenderedPageBreak/>
        <w:t>Wallace, Edgar: Die vier Gerechten</w:t>
      </w:r>
    </w:p>
    <w:p w14:paraId="1D8B4E52" w14:textId="77777777" w:rsidR="00000000" w:rsidRDefault="00000000">
      <w:pPr>
        <w:pStyle w:val="StandardWeb"/>
        <w:spacing w:after="0" w:afterAutospacing="0"/>
      </w:pPr>
      <w:r>
        <w:t>Sprecher: Helmut Janatsch. Dauer: 285 Minuten.</w:t>
      </w:r>
      <w:r>
        <w:br/>
        <w:t>Die vier Gerechten bilden eine Art Tribunal, das Menschen beseitigt, die den von ihnen definierten Maßstäben für eine bessere Welt nicht gerecht werden oder dem zuwiderhandeln. Diesmal steht der britische Außenminister auf ihrer Liste, der ein Gesetz verabschieden will, das zur Auslieferung eines spanischen Oppositionsführers an die spanische Regierung führen würde.</w:t>
      </w:r>
      <w:r>
        <w:br/>
        <w:t>Buch-Nr.: 41704</w:t>
      </w:r>
    </w:p>
    <w:p w14:paraId="04485764" w14:textId="77777777" w:rsidR="00000000" w:rsidRDefault="00000000">
      <w:pPr>
        <w:pStyle w:val="StandardWeb"/>
        <w:spacing w:after="0" w:afterAutospacing="0"/>
      </w:pPr>
    </w:p>
    <w:p w14:paraId="664D5943" w14:textId="77777777" w:rsidR="00000000" w:rsidRDefault="00000000">
      <w:pPr>
        <w:pStyle w:val="StandardWeb"/>
        <w:spacing w:after="0" w:afterAutospacing="0"/>
      </w:pPr>
      <w:r>
        <w:rPr>
          <w:rStyle w:val="Fett"/>
        </w:rPr>
        <w:t>Wallace, Edgar: Neues vom Hexer</w:t>
      </w:r>
    </w:p>
    <w:p w14:paraId="4066598C" w14:textId="77777777" w:rsidR="00000000" w:rsidRDefault="00000000">
      <w:pPr>
        <w:pStyle w:val="StandardWeb"/>
        <w:spacing w:after="0" w:afterAutospacing="0"/>
      </w:pPr>
      <w:r>
        <w:t>Sprecher: Helmut Janatsch. Dauer: 352 Minuten.</w:t>
      </w:r>
      <w:r>
        <w:br/>
        <w:t>Die Erben des stattlichen Curtain-Vermögens werden nacheinander ermordet. Da am Tatort stets die Visitenkarte des Hexers hinterlassen wird, greift dieser persönlich ein, um seine Unschuld zu beweisen. Inspektor Wesby muss wohl oder übel mit dem ehemaligen Schwerverbrecher zusammenarbeiten...</w:t>
      </w:r>
      <w:r>
        <w:br/>
        <w:t>Buch-Nr.: 41648</w:t>
      </w:r>
    </w:p>
    <w:p w14:paraId="31863384" w14:textId="77777777" w:rsidR="00000000" w:rsidRDefault="00000000">
      <w:pPr>
        <w:pStyle w:val="StandardWeb"/>
        <w:spacing w:after="0" w:afterAutospacing="0"/>
      </w:pPr>
    </w:p>
    <w:p w14:paraId="047318C3" w14:textId="77777777" w:rsidR="00000000" w:rsidRDefault="00000000">
      <w:pPr>
        <w:pStyle w:val="StandardWeb"/>
        <w:spacing w:after="0" w:afterAutospacing="0"/>
      </w:pPr>
      <w:r>
        <w:rPr>
          <w:rStyle w:val="Fett"/>
        </w:rPr>
        <w:t>Wallace, Edgar: Töchter der Nacht</w:t>
      </w:r>
    </w:p>
    <w:p w14:paraId="4E89A118" w14:textId="77777777" w:rsidR="00000000" w:rsidRDefault="00000000">
      <w:pPr>
        <w:pStyle w:val="StandardWeb"/>
        <w:spacing w:after="0" w:afterAutospacing="0"/>
      </w:pPr>
      <w:r>
        <w:t>Sprecher: Günther Bahr. Dauer: 292 Minuten.</w:t>
      </w:r>
      <w:r>
        <w:br/>
        <w:t>Jim Bartholomew, trotz seiner Jungend schon Direktor der South Devon Bank, fürchtet einen Überfall und überlässt daher seinem Assistenten Stephan Sanderson seinen Revolver. Wenige Stunden später wird Inspektor Brown in die Bank gerufen: Sanderson ist erschossen worden - und der Revolver des Direktors war die Mordwaffe.</w:t>
      </w:r>
      <w:r>
        <w:br/>
        <w:t>Buch-Nr.: 44955</w:t>
      </w:r>
    </w:p>
    <w:p w14:paraId="10F5EEA9" w14:textId="77777777" w:rsidR="00000000" w:rsidRDefault="00000000">
      <w:pPr>
        <w:pStyle w:val="StandardWeb"/>
        <w:spacing w:after="0" w:afterAutospacing="0"/>
      </w:pPr>
    </w:p>
    <w:p w14:paraId="45D1942C" w14:textId="77777777" w:rsidR="00000000" w:rsidRDefault="00000000">
      <w:pPr>
        <w:pStyle w:val="StandardWeb"/>
        <w:spacing w:after="0" w:afterAutospacing="0"/>
      </w:pPr>
      <w:r>
        <w:rPr>
          <w:rStyle w:val="Fett"/>
        </w:rPr>
        <w:t>Wallace, Edgar: Zimmer 13</w:t>
      </w:r>
    </w:p>
    <w:p w14:paraId="142E4077" w14:textId="77777777" w:rsidR="00000000" w:rsidRDefault="00000000">
      <w:pPr>
        <w:pStyle w:val="StandardWeb"/>
        <w:spacing w:after="0" w:afterAutospacing="0"/>
      </w:pPr>
      <w:r>
        <w:t>Sprecher: Helmut Janatsch. Dauer: 325 Minuten.</w:t>
      </w:r>
      <w:r>
        <w:br/>
        <w:t>Rache ist Emanuel Legges einziger Gedanke. Rache an Peter Kane, der ihn nach ihrem gemeinsam begangenen Bankraub der Polizei auslieferte, während Kane entkam. Die kleine Abendgesellschaft, die sich auf Zimmer 13 des Londoner Highlowklubs versammelt hat, soll dazu beitragen, Legges Plan auszuführen und die offene Rechnung zwischen ihm und Kane begleichen. Aber irgendetwas geht schief...</w:t>
      </w:r>
      <w:r>
        <w:br/>
        <w:t>Buch-Nr.: 41693</w:t>
      </w:r>
    </w:p>
    <w:p w14:paraId="4D6BDEF6" w14:textId="77777777" w:rsidR="00000000" w:rsidRDefault="00000000">
      <w:pPr>
        <w:pStyle w:val="StandardWeb"/>
        <w:spacing w:after="0" w:afterAutospacing="0"/>
      </w:pPr>
    </w:p>
    <w:p w14:paraId="3E555304" w14:textId="77777777" w:rsidR="00000000" w:rsidRDefault="00000000">
      <w:pPr>
        <w:pStyle w:val="StandardWeb"/>
        <w:spacing w:after="0" w:afterAutospacing="0"/>
      </w:pPr>
      <w:r>
        <w:rPr>
          <w:rStyle w:val="Fett"/>
        </w:rPr>
        <w:t>Waltari, Mika: Kommissar Palmu</w:t>
      </w:r>
    </w:p>
    <w:p w14:paraId="6A5E9D83" w14:textId="77777777" w:rsidR="00000000" w:rsidRDefault="00000000">
      <w:pPr>
        <w:pStyle w:val="StandardWeb"/>
        <w:spacing w:after="0" w:afterAutospacing="0"/>
      </w:pPr>
      <w:r>
        <w:t>Sprecher: Arvid Bosselmann. Dauer: 685 Minuten.</w:t>
      </w:r>
      <w:r>
        <w:br/>
        <w:t xml:space="preserve">Auf amüsante Weise schildert der Chef des Morddezernats in Helsinki die Aufklärung eines </w:t>
      </w:r>
      <w:r>
        <w:lastRenderedPageBreak/>
        <w:t>Mordfalles.</w:t>
      </w:r>
      <w:r>
        <w:br/>
        <w:t>Buch-Nr.: 43654</w:t>
      </w:r>
    </w:p>
    <w:p w14:paraId="4ACD9B5B" w14:textId="77777777" w:rsidR="00000000" w:rsidRDefault="00000000">
      <w:pPr>
        <w:pStyle w:val="StandardWeb"/>
        <w:spacing w:after="0" w:afterAutospacing="0"/>
      </w:pPr>
    </w:p>
    <w:p w14:paraId="4CCDDA0F" w14:textId="77777777" w:rsidR="00000000" w:rsidRDefault="00000000">
      <w:pPr>
        <w:pStyle w:val="StandardWeb"/>
        <w:spacing w:after="0" w:afterAutospacing="0"/>
      </w:pPr>
      <w:r>
        <w:rPr>
          <w:rStyle w:val="Fett"/>
        </w:rPr>
        <w:t>Walters, Minette: Das Echo</w:t>
      </w:r>
    </w:p>
    <w:p w14:paraId="10334FCA" w14:textId="77777777" w:rsidR="00000000" w:rsidRDefault="00000000">
      <w:pPr>
        <w:pStyle w:val="StandardWeb"/>
        <w:spacing w:after="0" w:afterAutospacing="0"/>
      </w:pPr>
      <w:r>
        <w:t>Sprecher: Beate Reker. Dauer: 752 Minuten.</w:t>
      </w:r>
      <w:r>
        <w:br/>
        <w:t>Amanda Powell findet die Leiche eines Stadtstreichers in ihrer Garage und übernimmt die Bestattungskosten. Ein Journalist taucht auf und stellt Nachforschungen über die Identität des Toten an. Dabei entdeckt er, dass Amandas Schicksal auf tragische Weise mit dem des Toten verbunden sein könnte.</w:t>
      </w:r>
      <w:r>
        <w:br/>
        <w:t>Buch-Nr.: 53268</w:t>
      </w:r>
    </w:p>
    <w:p w14:paraId="1B889FCC" w14:textId="77777777" w:rsidR="00000000" w:rsidRDefault="00000000">
      <w:pPr>
        <w:pStyle w:val="StandardWeb"/>
        <w:spacing w:after="0" w:afterAutospacing="0"/>
      </w:pPr>
    </w:p>
    <w:p w14:paraId="63671D6A" w14:textId="77777777" w:rsidR="00000000" w:rsidRDefault="00000000">
      <w:pPr>
        <w:pStyle w:val="StandardWeb"/>
        <w:spacing w:after="0" w:afterAutospacing="0"/>
      </w:pPr>
      <w:r>
        <w:rPr>
          <w:rStyle w:val="Fett"/>
        </w:rPr>
        <w:t>Walters, Minette: Der Außenseiter</w:t>
      </w:r>
    </w:p>
    <w:p w14:paraId="05E05037" w14:textId="77777777" w:rsidR="00000000" w:rsidRDefault="00000000">
      <w:pPr>
        <w:pStyle w:val="StandardWeb"/>
        <w:spacing w:after="0" w:afterAutospacing="0"/>
      </w:pPr>
      <w:r>
        <w:t>Sprecher: Barbara Gies. Dauer: 1019 Minuten.</w:t>
      </w:r>
      <w:r>
        <w:br/>
        <w:t>1970 war der geistig etwas zurückgebliebene Howard Stamp trotz dürftiger Beweislage für schuldig befunden worden, seine Großmutter getötet zu haben. Drei Jahre nach dem Hafturteil hatte er sich das Leben genommen. Als sich drei Jahrzehnte später der junge Anthropologe Jonathan Hughes in einer Publikation über Justizirrtümer mit dem Mord beschäftigt, stößt er bald auf den Fall eines spurlos verschwundenen Mädchens, das mit dem Tod der Großmutter Howards in Verbindung zu stehen scheint.</w:t>
      </w:r>
      <w:r>
        <w:br/>
        <w:t>Buch-Nr.: 56270</w:t>
      </w:r>
    </w:p>
    <w:p w14:paraId="09720641" w14:textId="77777777" w:rsidR="00000000" w:rsidRDefault="00000000">
      <w:pPr>
        <w:pStyle w:val="StandardWeb"/>
        <w:spacing w:after="0" w:afterAutospacing="0"/>
      </w:pPr>
    </w:p>
    <w:p w14:paraId="7666AEE5" w14:textId="77777777" w:rsidR="00000000" w:rsidRDefault="00000000">
      <w:pPr>
        <w:pStyle w:val="StandardWeb"/>
        <w:spacing w:after="0" w:afterAutospacing="0"/>
      </w:pPr>
      <w:r>
        <w:rPr>
          <w:rStyle w:val="Fett"/>
        </w:rPr>
        <w:t>Walters, Minette: Der Nachbar</w:t>
      </w:r>
    </w:p>
    <w:p w14:paraId="5C508BBD" w14:textId="77777777" w:rsidR="00000000" w:rsidRDefault="00000000">
      <w:pPr>
        <w:pStyle w:val="StandardWeb"/>
        <w:spacing w:after="0" w:afterAutospacing="0"/>
      </w:pPr>
      <w:r>
        <w:t>Sprecher: Franziska Bronnen. Dauer: 428 Minuten.</w:t>
      </w:r>
      <w:r>
        <w:br/>
        <w:t>In Bassindale Estate gehören Alkoholismus, Drogenhandel und Schlägereien zur Tagesordnung. Als eines Tages das Gerücht durchsickert, ein entlassener Sexualstraftäter sei im Viertel einquartiert worden, ist die Empörung groß. Bald verwandelt sich Bassindale in einen Hexenkessel und Dr. Sophie Morrison wird unversehens Opfer der Auseinandersetzungen. Gekürzte Lesung. DAISY-Format. Bei diesem Hörbuch handelt es sich um ein käuflich erworbenes Hörbuch das barrierefrei aufgearbeitet wurde.</w:t>
      </w:r>
      <w:r>
        <w:br/>
        <w:t>Buch-Nr.: 30134</w:t>
      </w:r>
    </w:p>
    <w:p w14:paraId="190DB7F1" w14:textId="77777777" w:rsidR="00000000" w:rsidRDefault="00000000">
      <w:pPr>
        <w:pStyle w:val="StandardWeb"/>
        <w:spacing w:after="0" w:afterAutospacing="0"/>
      </w:pPr>
    </w:p>
    <w:p w14:paraId="3E5649B4" w14:textId="77777777" w:rsidR="00000000" w:rsidRDefault="00000000">
      <w:pPr>
        <w:pStyle w:val="StandardWeb"/>
        <w:spacing w:after="0" w:afterAutospacing="0"/>
      </w:pPr>
      <w:r>
        <w:rPr>
          <w:rStyle w:val="Fett"/>
        </w:rPr>
        <w:t>Walters, Minette: Der Schatten des Chamäleons</w:t>
      </w:r>
    </w:p>
    <w:p w14:paraId="0F565E3A" w14:textId="77777777" w:rsidR="00000000" w:rsidRDefault="00000000">
      <w:pPr>
        <w:pStyle w:val="StandardWeb"/>
        <w:spacing w:after="0" w:afterAutospacing="0"/>
      </w:pPr>
      <w:r>
        <w:t>Sprecher: Lisa Bistrick. Dauer: 761 Minuten.</w:t>
      </w:r>
      <w:r>
        <w:br/>
        <w:t>Als der junge Lieutnant Charles Acland bei einem Einsatz im Irak eine schwere Kopfverletzung erleidet, wird er in ein britisches Hospital überführt. Er entwickelt sich zu einem unberechenbaren Mann, der seine Umwelt auf das Übelste terrorisiert, und gerät ins Visier der Polizei, die im Fall eines Serienmörders ermittelt.</w:t>
      </w:r>
      <w:r>
        <w:br/>
        <w:t>Buch-Nr.: 53267</w:t>
      </w:r>
    </w:p>
    <w:p w14:paraId="7F6996C1" w14:textId="77777777" w:rsidR="00000000" w:rsidRDefault="00000000">
      <w:pPr>
        <w:pStyle w:val="StandardWeb"/>
        <w:spacing w:after="0" w:afterAutospacing="0"/>
      </w:pPr>
    </w:p>
    <w:p w14:paraId="10C97974" w14:textId="77777777" w:rsidR="00000000" w:rsidRDefault="00000000">
      <w:pPr>
        <w:pStyle w:val="StandardWeb"/>
        <w:spacing w:after="0" w:afterAutospacing="0"/>
      </w:pPr>
      <w:r>
        <w:rPr>
          <w:rStyle w:val="Fett"/>
        </w:rPr>
        <w:t>Walters, Minette: Die Bildhauerin</w:t>
      </w:r>
    </w:p>
    <w:p w14:paraId="1C451D0D" w14:textId="77777777" w:rsidR="00000000" w:rsidRDefault="00000000">
      <w:pPr>
        <w:pStyle w:val="StandardWeb"/>
        <w:spacing w:after="0" w:afterAutospacing="0"/>
      </w:pPr>
      <w:r>
        <w:t>Sprecher: Gabriele Plückhahn. Dauer: 660 Minuten.</w:t>
      </w:r>
      <w:r>
        <w:br/>
        <w:t>Olive Martin, genannt die Bildhauerin, gab zu, ihre Mutter und ihre jüngere Schwester ermordet zu haben. Im Gefängnis sind ihre Tobsuchtsanfälle berüchtigt und sie knetet pausenlos Figuren, die sie mit langen Nadeln spickt. Rosalind Leigh wagt sich an den Fall heran und stößt auf erhebliche Widersprüche. Denn Olive lügt, auch wenn sie noch so sehr ihre Schuld beteuert ...</w:t>
      </w:r>
      <w:r>
        <w:br/>
        <w:t>Buch-Nr.: 53265</w:t>
      </w:r>
    </w:p>
    <w:p w14:paraId="22784142" w14:textId="77777777" w:rsidR="00000000" w:rsidRDefault="00000000">
      <w:pPr>
        <w:pStyle w:val="StandardWeb"/>
        <w:spacing w:after="0" w:afterAutospacing="0"/>
      </w:pPr>
    </w:p>
    <w:p w14:paraId="7A6C4A07" w14:textId="77777777" w:rsidR="00000000" w:rsidRDefault="00000000">
      <w:pPr>
        <w:pStyle w:val="StandardWeb"/>
        <w:spacing w:after="0" w:afterAutospacing="0"/>
      </w:pPr>
      <w:r>
        <w:rPr>
          <w:rStyle w:val="Fett"/>
        </w:rPr>
        <w:t>Walters, Minette: Die Schandmaske</w:t>
      </w:r>
    </w:p>
    <w:p w14:paraId="2760F292" w14:textId="77777777" w:rsidR="00000000" w:rsidRDefault="00000000">
      <w:pPr>
        <w:pStyle w:val="StandardWeb"/>
        <w:spacing w:after="0" w:afterAutospacing="0"/>
      </w:pPr>
      <w:r>
        <w:t>Sprecher: Lisa Bistrick. Dauer: 890 Minuten.</w:t>
      </w:r>
      <w:r>
        <w:br/>
        <w:t>Als Mathilda Gillespie tot im Badezimmer ihres Landhauses gefunden wird, glauben zuerst alle an Selbstmord. Überraschenderweise hat sie ihr Vermögen nicht ihrer Tochter oder Enkelin vermacht, sondern ihrer Ärztin Sarah Blakeney. Nun wird nicht mehr von Selbstmord, sondern von Mord geredet, und Sarah gerät unter Verdacht.</w:t>
      </w:r>
      <w:r>
        <w:br/>
        <w:t>Buch-Nr.: 51434</w:t>
      </w:r>
    </w:p>
    <w:p w14:paraId="4D46809D" w14:textId="77777777" w:rsidR="00000000" w:rsidRDefault="00000000">
      <w:pPr>
        <w:pStyle w:val="StandardWeb"/>
        <w:spacing w:after="0" w:afterAutospacing="0"/>
      </w:pPr>
    </w:p>
    <w:p w14:paraId="24C0DC01" w14:textId="77777777" w:rsidR="00000000" w:rsidRDefault="00000000">
      <w:pPr>
        <w:pStyle w:val="StandardWeb"/>
        <w:spacing w:after="0" w:afterAutospacing="0"/>
      </w:pPr>
      <w:r>
        <w:rPr>
          <w:rStyle w:val="Fett"/>
        </w:rPr>
        <w:t>Walters, Minette: Dunkle Kammern</w:t>
      </w:r>
    </w:p>
    <w:p w14:paraId="15C4EB75" w14:textId="77777777" w:rsidR="00000000" w:rsidRDefault="00000000">
      <w:pPr>
        <w:pStyle w:val="StandardWeb"/>
        <w:spacing w:after="0" w:afterAutospacing="0"/>
      </w:pPr>
      <w:r>
        <w:t>Sprecher: Claudia Reimer. Dauer: 1050 Minuten.</w:t>
      </w:r>
      <w:r>
        <w:br/>
        <w:t>Die Fotografin Jinx Kingsley erwacht nach einem rätselhaften Autounfall in einer Privatklinik. Sie glaubt nicht, dass sie ihrem Leben ein Ende setzen wollte, obwohl alles darauf hindeutet. Denn zuvor hatte ihr Verlobter die bevorstehende Hochzeit abgesagt, um Jinx beste Freundin zu heiraten.</w:t>
      </w:r>
      <w:r>
        <w:br/>
        <w:t>Buch-Nr.: 50941</w:t>
      </w:r>
    </w:p>
    <w:p w14:paraId="3E8999DB" w14:textId="77777777" w:rsidR="00000000" w:rsidRDefault="00000000">
      <w:pPr>
        <w:pStyle w:val="StandardWeb"/>
        <w:spacing w:after="0" w:afterAutospacing="0"/>
      </w:pPr>
    </w:p>
    <w:p w14:paraId="3FE042CC" w14:textId="77777777" w:rsidR="00000000" w:rsidRDefault="00000000">
      <w:pPr>
        <w:pStyle w:val="StandardWeb"/>
        <w:spacing w:after="0" w:afterAutospacing="0"/>
      </w:pPr>
      <w:r>
        <w:rPr>
          <w:rStyle w:val="Fett"/>
        </w:rPr>
        <w:t>Walters, Minette: Fuchsjagd</w:t>
      </w:r>
    </w:p>
    <w:p w14:paraId="196F5697" w14:textId="77777777" w:rsidR="00000000" w:rsidRDefault="00000000">
      <w:pPr>
        <w:pStyle w:val="StandardWeb"/>
        <w:spacing w:after="0" w:afterAutospacing="0"/>
      </w:pPr>
      <w:r>
        <w:t>Sprecher: Lisa Bistrick. Dauer: 933 Minuten.</w:t>
      </w:r>
      <w:r>
        <w:br/>
        <w:t>Hartnäckig halten sich die Gerüchte, dass der alte Colonel Lockyer-Fox den Tod seiner Frau verschuldet hat, obwohl bei der Obduktion eine natürliche Todesursache festgestellt wurde. Der junge Anwalt der Familie beschließt, dem vereinsamten Mann einen Weihnachtsbesuch abzustatten und herauszufinden, was es mit dem Tod der Frau auf sich hat.</w:t>
      </w:r>
      <w:r>
        <w:br/>
        <w:t>Buch-Nr.: 55972</w:t>
      </w:r>
    </w:p>
    <w:p w14:paraId="5F59A776" w14:textId="77777777" w:rsidR="00000000" w:rsidRDefault="00000000">
      <w:pPr>
        <w:pStyle w:val="StandardWeb"/>
        <w:spacing w:after="0" w:afterAutospacing="0"/>
      </w:pPr>
    </w:p>
    <w:p w14:paraId="0D7A3416" w14:textId="77777777" w:rsidR="00000000" w:rsidRDefault="00000000">
      <w:pPr>
        <w:pStyle w:val="StandardWeb"/>
        <w:spacing w:after="0" w:afterAutospacing="0"/>
      </w:pPr>
      <w:r>
        <w:rPr>
          <w:rStyle w:val="Fett"/>
        </w:rPr>
        <w:t>Walters, Minette: Im Eishaus</w:t>
      </w:r>
    </w:p>
    <w:p w14:paraId="242CD7C8" w14:textId="77777777" w:rsidR="00000000" w:rsidRDefault="00000000">
      <w:pPr>
        <w:pStyle w:val="StandardWeb"/>
        <w:spacing w:after="0" w:afterAutospacing="0"/>
      </w:pPr>
      <w:r>
        <w:t>Sprecher: Käte Koch. Dauer: 671 Minuten.</w:t>
      </w:r>
      <w:r>
        <w:br/>
        <w:t xml:space="preserve">Im Eishaus eines englischen Landsitzes wird eine nicht identifizierbare Leiche gefunden. Die </w:t>
      </w:r>
      <w:r>
        <w:lastRenderedPageBreak/>
        <w:t>Dorfbewohner und auch Inspektor Walsh verdächtigen daraufhin die Besitzerin Phoebe Maybury des Mordes. Denn Phoebe wohnt mit zwei Freundinnen zusammen, und ihr Mann ist seit zehn Jahren verschwunden. Doch ganz so einfach ist die Sache nicht ...</w:t>
      </w:r>
      <w:r>
        <w:br/>
        <w:t>Buch-Nr.: 53266</w:t>
      </w:r>
    </w:p>
    <w:p w14:paraId="675ED870" w14:textId="77777777" w:rsidR="00000000" w:rsidRDefault="00000000">
      <w:pPr>
        <w:pStyle w:val="StandardWeb"/>
        <w:spacing w:after="0" w:afterAutospacing="0"/>
      </w:pPr>
    </w:p>
    <w:p w14:paraId="3CA23726" w14:textId="77777777" w:rsidR="00000000" w:rsidRDefault="00000000">
      <w:pPr>
        <w:pStyle w:val="StandardWeb"/>
        <w:spacing w:after="0" w:afterAutospacing="0"/>
      </w:pPr>
      <w:r>
        <w:rPr>
          <w:rStyle w:val="Fett"/>
        </w:rPr>
        <w:t>Walters, Minette: In Flammen</w:t>
      </w:r>
    </w:p>
    <w:p w14:paraId="362A8D50" w14:textId="77777777" w:rsidR="00000000" w:rsidRDefault="00000000">
      <w:pPr>
        <w:pStyle w:val="StandardWeb"/>
        <w:spacing w:after="0" w:afterAutospacing="0"/>
      </w:pPr>
      <w:r>
        <w:t>Sprecher: Gesa Zumegen. Dauer: 201 Minuten.</w:t>
      </w:r>
      <w:r>
        <w:br/>
        <w:t>In einem kleinen Dorf in England geschieht ein grausamer Mord an zwei alten Frauen. Sofort wird ein vorbestrafter Ire der Tat verdächtigt. Nur die junge Siobhan glaubt nicht daran und immer neue Entwicklungen bestätigen ihre Skepsis.</w:t>
      </w:r>
      <w:r>
        <w:br/>
        <w:t>Buch-Nr.: 56126</w:t>
      </w:r>
    </w:p>
    <w:p w14:paraId="197C0E1B" w14:textId="77777777" w:rsidR="00000000" w:rsidRDefault="00000000">
      <w:pPr>
        <w:pStyle w:val="StandardWeb"/>
        <w:spacing w:after="0" w:afterAutospacing="0"/>
      </w:pPr>
    </w:p>
    <w:p w14:paraId="4735E5B2" w14:textId="77777777" w:rsidR="00000000" w:rsidRDefault="00000000">
      <w:pPr>
        <w:pStyle w:val="StandardWeb"/>
        <w:spacing w:after="0" w:afterAutospacing="0"/>
      </w:pPr>
      <w:r>
        <w:rPr>
          <w:rStyle w:val="Fett"/>
        </w:rPr>
        <w:t>Walters, Minette: Schlangenlinien</w:t>
      </w:r>
    </w:p>
    <w:p w14:paraId="79B9A6DE" w14:textId="77777777" w:rsidR="00000000" w:rsidRDefault="00000000">
      <w:pPr>
        <w:pStyle w:val="StandardWeb"/>
        <w:spacing w:after="0" w:afterAutospacing="0"/>
      </w:pPr>
      <w:r>
        <w:t>Sprecher: Elke Große-Woestmann. Dauer: 804 Minuten.</w:t>
      </w:r>
      <w:r>
        <w:br/>
        <w:t>In den 1970er-Jahren kommt eine schwarze Außenseiterin auf dubiose Art ums Leben. Eine junge Nachbarin findet sie grausam zugerichtet. Für die Polizei ist es ein Unfall. Für Mrs. Ranelagh aber ist es Mord und sie beginnt 20 Jahre später zu recherchieren.</w:t>
      </w:r>
      <w:r>
        <w:br/>
        <w:t>Buch-Nr.: 55966</w:t>
      </w:r>
    </w:p>
    <w:p w14:paraId="62437E3E" w14:textId="77777777" w:rsidR="00000000" w:rsidRDefault="00000000">
      <w:pPr>
        <w:pStyle w:val="StandardWeb"/>
        <w:spacing w:after="0" w:afterAutospacing="0"/>
      </w:pPr>
    </w:p>
    <w:p w14:paraId="524F0A6E" w14:textId="77777777" w:rsidR="00000000" w:rsidRDefault="00000000">
      <w:pPr>
        <w:pStyle w:val="StandardWeb"/>
        <w:spacing w:after="0" w:afterAutospacing="0"/>
      </w:pPr>
      <w:r>
        <w:rPr>
          <w:rStyle w:val="Fett"/>
        </w:rPr>
        <w:t>Walters, Minette: Wellenbrecher</w:t>
      </w:r>
    </w:p>
    <w:p w14:paraId="3D500C1B" w14:textId="77777777" w:rsidR="00000000" w:rsidRDefault="00000000">
      <w:pPr>
        <w:pStyle w:val="StandardWeb"/>
        <w:spacing w:after="0" w:afterAutospacing="0"/>
      </w:pPr>
      <w:r>
        <w:t>Sprecher: Carola von Seckendorff. Dauer: 737 Minuten.</w:t>
      </w:r>
      <w:r>
        <w:br/>
        <w:t>An der Südküste Englands wird eine Frauenleiche angespült. Stunden später findet man ihre herumirrende kleine Tochter. Der Tod der jungen Frau ist kein Unfall. Ins Visier der Polizei gerät zunächst ein Schauspieler, dann macht sich aber auch der Vater des Kindes verdächtig.</w:t>
      </w:r>
      <w:r>
        <w:br/>
        <w:t>Buch-Nr.: 53264</w:t>
      </w:r>
    </w:p>
    <w:p w14:paraId="42ED4219" w14:textId="77777777" w:rsidR="00000000" w:rsidRDefault="00000000">
      <w:pPr>
        <w:pStyle w:val="StandardWeb"/>
        <w:spacing w:after="0" w:afterAutospacing="0"/>
      </w:pPr>
    </w:p>
    <w:p w14:paraId="230D8E34" w14:textId="77777777" w:rsidR="00000000" w:rsidRDefault="00000000">
      <w:pPr>
        <w:pStyle w:val="StandardWeb"/>
        <w:spacing w:after="0" w:afterAutospacing="0"/>
      </w:pPr>
      <w:r>
        <w:rPr>
          <w:rStyle w:val="Fett"/>
        </w:rPr>
        <w:t>Wanninger, Klaus: Schwaben-Rache</w:t>
      </w:r>
    </w:p>
    <w:p w14:paraId="5A15218D" w14:textId="77777777" w:rsidR="00000000" w:rsidRDefault="00000000">
      <w:pPr>
        <w:pStyle w:val="StandardWeb"/>
        <w:spacing w:after="0" w:afterAutospacing="0"/>
      </w:pPr>
      <w:r>
        <w:t>Sprecher: Peter Tabatt. Dauer: 387 Minuten.</w:t>
      </w:r>
      <w:r>
        <w:br/>
        <w:t>Reiner Breuninger, Vorsitzender eines großen Autoclubs, wird überfallen und eine qualvolle Nacht lang in der Nische eines stark befahrenen Stuttgarter Autotunnels festgehalten. In einem Bekennerbrief kündigen die Täter weitere Aktionen an. Den Fahndern des Landeskriminalamtes bleibt nicht viel Zeit, die Hintergründe aufzudecken, da das Verbrechen zwei Tage später eine Fortsetzung findet... Bei diesem Hörbuch handelt es sich um ein käuflich erworbenes Hörbuch das barrierefrei aufgearbeitet wurde.</w:t>
      </w:r>
      <w:r>
        <w:br/>
        <w:t>Buch-Nr.: 32238</w:t>
      </w:r>
    </w:p>
    <w:p w14:paraId="77B5150E" w14:textId="77777777" w:rsidR="00000000" w:rsidRDefault="00000000">
      <w:pPr>
        <w:pStyle w:val="StandardWeb"/>
        <w:spacing w:after="0" w:afterAutospacing="0"/>
      </w:pPr>
    </w:p>
    <w:p w14:paraId="78F5BD6F" w14:textId="77777777" w:rsidR="00000000" w:rsidRDefault="00000000">
      <w:pPr>
        <w:pStyle w:val="StandardWeb"/>
        <w:spacing w:after="0" w:afterAutospacing="0"/>
      </w:pPr>
      <w:r>
        <w:rPr>
          <w:rStyle w:val="Fett"/>
        </w:rPr>
        <w:t>Wassermann, Jakob: Der Fall Maurizius</w:t>
      </w:r>
    </w:p>
    <w:p w14:paraId="06713534" w14:textId="77777777" w:rsidR="00000000" w:rsidRDefault="00000000">
      <w:pPr>
        <w:pStyle w:val="StandardWeb"/>
        <w:spacing w:after="0" w:afterAutospacing="0"/>
      </w:pPr>
      <w:r>
        <w:lastRenderedPageBreak/>
        <w:t>Sprecher: Gustaf Elger. Dauer: 1206 Minuten.</w:t>
      </w:r>
      <w:r>
        <w:br/>
        <w:t>Maurizius wird beschuldigt, einen Menschen getötet zu haben und zu lebenslänglichem Zuchthaus verurteilt. Der Sohn des für das Urteil mitverantwortlichen Staatsanwalts entdeckt, dass Maurizius fälschlich verurteilt worden ist. Er geht der Spur des Falles nach und muss erkennen, dass sein Vater dabei auch Schuld auf sich geladen hat. Ein psychologisch fundierter und spannend geschriebener Roman.</w:t>
      </w:r>
      <w:r>
        <w:br/>
        <w:t>Buch-Nr.: 40169</w:t>
      </w:r>
    </w:p>
    <w:p w14:paraId="4012B254" w14:textId="77777777" w:rsidR="00000000" w:rsidRDefault="00000000">
      <w:pPr>
        <w:pStyle w:val="StandardWeb"/>
        <w:spacing w:after="0" w:afterAutospacing="0"/>
      </w:pPr>
    </w:p>
    <w:p w14:paraId="28502153" w14:textId="77777777" w:rsidR="00000000" w:rsidRDefault="00000000">
      <w:pPr>
        <w:pStyle w:val="StandardWeb"/>
        <w:spacing w:after="0" w:afterAutospacing="0"/>
      </w:pPr>
      <w:r>
        <w:rPr>
          <w:rStyle w:val="Fett"/>
        </w:rPr>
        <w:t>Wassertheurer, Grete: Krimitime</w:t>
      </w:r>
    </w:p>
    <w:p w14:paraId="251B3AB5" w14:textId="77777777" w:rsidR="00000000" w:rsidRDefault="00000000">
      <w:pPr>
        <w:pStyle w:val="StandardWeb"/>
        <w:spacing w:after="0" w:afterAutospacing="0"/>
      </w:pPr>
      <w:r>
        <w:t>Sprecher: Susanne Zemcky. Dauer: 181 Minuten.</w:t>
      </w:r>
      <w:r>
        <w:br/>
        <w:t>Kurzgeschichten</w:t>
      </w:r>
      <w:r>
        <w:br/>
        <w:t>Buch-Nr.: 44521</w:t>
      </w:r>
    </w:p>
    <w:p w14:paraId="20A7E528" w14:textId="77777777" w:rsidR="00000000" w:rsidRDefault="00000000">
      <w:pPr>
        <w:pStyle w:val="StandardWeb"/>
        <w:spacing w:after="0" w:afterAutospacing="0"/>
      </w:pPr>
    </w:p>
    <w:p w14:paraId="640EFA3C" w14:textId="77777777" w:rsidR="00000000" w:rsidRDefault="00000000">
      <w:pPr>
        <w:pStyle w:val="StandardWeb"/>
        <w:spacing w:after="0" w:afterAutospacing="0"/>
      </w:pPr>
      <w:r>
        <w:rPr>
          <w:rStyle w:val="Fett"/>
        </w:rPr>
        <w:t>Weber, Andreas: Lanz</w:t>
      </w:r>
    </w:p>
    <w:p w14:paraId="2DA2AD4F" w14:textId="77777777" w:rsidR="00000000" w:rsidRDefault="00000000">
      <w:pPr>
        <w:pStyle w:val="StandardWeb"/>
        <w:spacing w:after="0" w:afterAutospacing="0"/>
      </w:pPr>
      <w:r>
        <w:t>Sprecher: Bernie Feit. Dauer: 396 Minuten.</w:t>
      </w:r>
      <w:r>
        <w:br/>
        <w:t>Ende der 60er Jahre: Ein Fremder taucht in einer österreichischen Kleinstadt auf, und bald ist es um den trügerischen Frieden der Provinz geschehen. Niemand weiß, was Raimund Jordan nach Lanz geführt hat, doch scheinen die rätselhaften Ereignisse, die den Ort erschüttern, mit verleugneter Schuld und dem beharrlichen Schweigen zu tun zu haben, das über die Vergangenheit gebreitet ist.</w:t>
      </w:r>
      <w:r>
        <w:br/>
        <w:t>Buch-Nr.: 50110</w:t>
      </w:r>
    </w:p>
    <w:p w14:paraId="54DF7D8C" w14:textId="77777777" w:rsidR="00000000" w:rsidRDefault="00000000">
      <w:pPr>
        <w:pStyle w:val="StandardWeb"/>
        <w:spacing w:after="0" w:afterAutospacing="0"/>
      </w:pPr>
    </w:p>
    <w:p w14:paraId="1CE05980" w14:textId="77777777" w:rsidR="00000000" w:rsidRDefault="00000000">
      <w:pPr>
        <w:pStyle w:val="StandardWeb"/>
        <w:spacing w:after="0" w:afterAutospacing="0"/>
      </w:pPr>
      <w:r>
        <w:rPr>
          <w:rStyle w:val="Fett"/>
        </w:rPr>
        <w:t>Weber, Tanja: Betongold</w:t>
      </w:r>
    </w:p>
    <w:p w14:paraId="65D63DB8" w14:textId="77777777" w:rsidR="00000000" w:rsidRDefault="00000000">
      <w:pPr>
        <w:pStyle w:val="StandardWeb"/>
        <w:spacing w:after="0" w:afterAutospacing="0"/>
      </w:pPr>
      <w:r>
        <w:t>Sprecher: Claas Christophersen. Dauer: 295 Minuten.</w:t>
      </w:r>
      <w:r>
        <w:br/>
        <w:t>Josef Frey, genannt Smokey, hat sein Leben als Mordermittler verbracht, doch seit fünf Jahren ist er raus. Eine unheilbare Rückenkrankheit zwingt ihn, den Blick auf den Boden zu richten und mithilfe von Cannabis und Spaziergängen durch die Stadt will er seinen Schmerzen entkommen. Bis sein Freund Schani tot in einer Baugrube liegt. Smokey weiß: die Wahrheit über Shanis Tod liegt irgendwo da draußen, in den Straßen seiner schönen und grausamen Stadt.</w:t>
      </w:r>
      <w:r>
        <w:br/>
        <w:t>Buch-Nr.: 56706</w:t>
      </w:r>
    </w:p>
    <w:p w14:paraId="670A9ADA" w14:textId="77777777" w:rsidR="00000000" w:rsidRDefault="00000000">
      <w:pPr>
        <w:pStyle w:val="StandardWeb"/>
        <w:spacing w:after="0" w:afterAutospacing="0"/>
      </w:pPr>
    </w:p>
    <w:p w14:paraId="1CE38353" w14:textId="77777777" w:rsidR="00000000" w:rsidRDefault="00000000">
      <w:pPr>
        <w:pStyle w:val="StandardWeb"/>
        <w:spacing w:after="0" w:afterAutospacing="0"/>
      </w:pPr>
      <w:r>
        <w:rPr>
          <w:rStyle w:val="Fett"/>
        </w:rPr>
        <w:t>Weiss, Ernst: Georg Letham</w:t>
      </w:r>
    </w:p>
    <w:p w14:paraId="5F31D0BB" w14:textId="77777777" w:rsidR="00000000" w:rsidRDefault="00000000">
      <w:pPr>
        <w:pStyle w:val="StandardWeb"/>
        <w:spacing w:after="0" w:afterAutospacing="0"/>
      </w:pPr>
      <w:r>
        <w:t>Sprecher: Guido Wieland. Dauer: 1239 Minuten.</w:t>
      </w:r>
      <w:r>
        <w:br/>
        <w:t xml:space="preserve">Der Roman spielt in der Zeit nach dem 1. Weltkrieg. Georg Letham, ein umgekehrter Hamlet (wie verschlüsselt bereits aus seinem Namen zu ersehen ist), sühnt nicht den Mord der Mutter an seinem Vater, sondern den seelischen Mord seines Vaters an ihm selbst. Verfolgt von frühesten traumatischen Kindheitserlebnissen, wird schließlich auch er zum Mörder. Das </w:t>
      </w:r>
      <w:r>
        <w:lastRenderedPageBreak/>
        <w:t>Opfer ist seine Ihm ergebene Frau.</w:t>
      </w:r>
      <w:r>
        <w:br/>
        <w:t>Buch-Nr.: 40365</w:t>
      </w:r>
    </w:p>
    <w:p w14:paraId="15217E03" w14:textId="77777777" w:rsidR="00000000" w:rsidRDefault="00000000">
      <w:pPr>
        <w:pStyle w:val="StandardWeb"/>
        <w:spacing w:after="0" w:afterAutospacing="0"/>
      </w:pPr>
    </w:p>
    <w:p w14:paraId="40EBF808" w14:textId="77777777" w:rsidR="00000000" w:rsidRDefault="00000000">
      <w:pPr>
        <w:pStyle w:val="StandardWeb"/>
        <w:spacing w:after="0" w:afterAutospacing="0"/>
      </w:pPr>
      <w:r>
        <w:rPr>
          <w:rStyle w:val="Fett"/>
        </w:rPr>
        <w:t>Wentworth, Patricia: Die Spur der Doppelgängerin</w:t>
      </w:r>
    </w:p>
    <w:p w14:paraId="37971490" w14:textId="77777777" w:rsidR="00000000" w:rsidRDefault="00000000">
      <w:pPr>
        <w:pStyle w:val="StandardWeb"/>
        <w:spacing w:after="0" w:afterAutospacing="0"/>
      </w:pPr>
      <w:r>
        <w:t>Sprecher: Margarete Walde. Dauer: 257 Minuten.</w:t>
      </w:r>
      <w:r>
        <w:br/>
        <w:t>Sie starrte in die undurchdringliche Finsternis und erinnerte sich an nichts. Sie wusste nicht, wo sie herkam und wo sie sich befand. Der Stein unter ihren Füssen fühlte sich kalt an. Es war eine Treppe. Und am Ende dieser Treppe lag eine tote Frau. Ein Fall für Miss Silver...</w:t>
      </w:r>
      <w:r>
        <w:br/>
        <w:t>Buch-Nr.: 44267</w:t>
      </w:r>
    </w:p>
    <w:p w14:paraId="39FCA0FE" w14:textId="77777777" w:rsidR="00000000" w:rsidRDefault="00000000">
      <w:pPr>
        <w:pStyle w:val="StandardWeb"/>
        <w:spacing w:after="0" w:afterAutospacing="0"/>
      </w:pPr>
    </w:p>
    <w:p w14:paraId="2BB91175" w14:textId="77777777" w:rsidR="00000000" w:rsidRDefault="00000000">
      <w:pPr>
        <w:pStyle w:val="StandardWeb"/>
        <w:spacing w:after="0" w:afterAutospacing="0"/>
      </w:pPr>
      <w:r>
        <w:rPr>
          <w:rStyle w:val="Fett"/>
        </w:rPr>
        <w:t>Wesley, Valerie Wilson: Ein Engel über deinem Grab</w:t>
      </w:r>
    </w:p>
    <w:p w14:paraId="75DF7F88" w14:textId="77777777" w:rsidR="00000000" w:rsidRDefault="00000000">
      <w:pPr>
        <w:pStyle w:val="StandardWeb"/>
        <w:spacing w:after="0" w:afterAutospacing="0"/>
      </w:pPr>
      <w:r>
        <w:t>Sprecher: Claudia Clemens. Dauer: 446 Minuten.</w:t>
      </w:r>
      <w:r>
        <w:br/>
        <w:t>Tamara Hayle ist schwarz, Anfang dreißig, alleinerziehende Mutter, Ex-Cop und Privatdetektivin. Sie ermittelt unkonventionell und lässt sich schon mal von einem schönen Mann verführen ... auch wenn er vielleicht der Mörder ist ...</w:t>
      </w:r>
      <w:r>
        <w:br/>
        <w:t>Buch-Nr.: 46152</w:t>
      </w:r>
    </w:p>
    <w:p w14:paraId="1A2C6FEE" w14:textId="77777777" w:rsidR="00000000" w:rsidRDefault="00000000">
      <w:pPr>
        <w:pStyle w:val="StandardWeb"/>
        <w:spacing w:after="0" w:afterAutospacing="0"/>
      </w:pPr>
    </w:p>
    <w:p w14:paraId="35CECA1D" w14:textId="77777777" w:rsidR="00000000" w:rsidRDefault="00000000">
      <w:pPr>
        <w:pStyle w:val="StandardWeb"/>
        <w:spacing w:after="0" w:afterAutospacing="0"/>
      </w:pPr>
      <w:r>
        <w:rPr>
          <w:rStyle w:val="Fett"/>
        </w:rPr>
        <w:t>Wesley, Valerie Wilson: Todesblues</w:t>
      </w:r>
    </w:p>
    <w:p w14:paraId="592C8D68" w14:textId="77777777" w:rsidR="00000000" w:rsidRDefault="00000000">
      <w:pPr>
        <w:pStyle w:val="StandardWeb"/>
        <w:spacing w:after="0" w:afterAutospacing="0"/>
      </w:pPr>
      <w:r>
        <w:t>Sprecher: Barbara Schachinger. Dauer: 492 Minuten.</w:t>
      </w:r>
      <w:r>
        <w:br/>
        <w:t>Ein neuer Fall für Tamara Hayle: Shawn Raymond war auf der schiefen Bahn, jetzt ist er tot. Die Polizei legt den Fall des toten Drogendealers schnell zu den Akten, seine Mutter jedoch möchte, dass der Mord aufgeklärt wird. Tamaras Sohn Johnny, der aus unerklärlichen Gründen Selbstmord beging, war einst mit Shawn unzertrennlich befreundet.</w:t>
      </w:r>
      <w:r>
        <w:br/>
        <w:t>Buch-Nr.: 46898</w:t>
      </w:r>
    </w:p>
    <w:p w14:paraId="1D39A494" w14:textId="77777777" w:rsidR="00000000" w:rsidRDefault="00000000">
      <w:pPr>
        <w:pStyle w:val="StandardWeb"/>
        <w:spacing w:after="0" w:afterAutospacing="0"/>
      </w:pPr>
    </w:p>
    <w:p w14:paraId="476B746B" w14:textId="77777777" w:rsidR="00000000" w:rsidRDefault="00000000">
      <w:pPr>
        <w:pStyle w:val="StandardWeb"/>
        <w:spacing w:after="0" w:afterAutospacing="0"/>
      </w:pPr>
      <w:r>
        <w:rPr>
          <w:rStyle w:val="Fett"/>
        </w:rPr>
        <w:t>Westlake, Donald E.: Keiner rennt für immer</w:t>
      </w:r>
    </w:p>
    <w:p w14:paraId="005DFE9F" w14:textId="77777777" w:rsidR="00000000" w:rsidRDefault="00000000">
      <w:pPr>
        <w:pStyle w:val="StandardWeb"/>
        <w:spacing w:after="0" w:afterAutospacing="0"/>
      </w:pPr>
      <w:r>
        <w:t>Sprecher: Gesa Zumegen. Dauer: 428 Minuten.</w:t>
      </w:r>
      <w:r>
        <w:br/>
        <w:t>Parker &amp; Co. planen einen Banküberfall in einer Kleinstadt nahe New York. Aber von Anfang an ist der Wurm drin - jeder will das Geld, aber keiner hält sich an die Abmachungen... (28. Parker-Krimi).</w:t>
      </w:r>
      <w:r>
        <w:br/>
        <w:t>Buch-Nr.: 50902</w:t>
      </w:r>
    </w:p>
    <w:p w14:paraId="30FDD3C2" w14:textId="77777777" w:rsidR="00000000" w:rsidRDefault="00000000">
      <w:pPr>
        <w:pStyle w:val="StandardWeb"/>
        <w:spacing w:after="0" w:afterAutospacing="0"/>
      </w:pPr>
    </w:p>
    <w:p w14:paraId="14B18396" w14:textId="77777777" w:rsidR="00000000" w:rsidRDefault="00000000">
      <w:pPr>
        <w:pStyle w:val="StandardWeb"/>
        <w:spacing w:after="0" w:afterAutospacing="0"/>
      </w:pPr>
      <w:r>
        <w:rPr>
          <w:rStyle w:val="Fett"/>
        </w:rPr>
        <w:t>Wetering, Janwillem van de: Massaker in Maine</w:t>
      </w:r>
    </w:p>
    <w:p w14:paraId="7911C5A4" w14:textId="77777777" w:rsidR="00000000" w:rsidRDefault="00000000">
      <w:pPr>
        <w:pStyle w:val="StandardWeb"/>
        <w:spacing w:after="0" w:afterAutospacing="0"/>
      </w:pPr>
      <w:r>
        <w:t>Sprecher: Norbert Gerken. Dauer: 514 Minuten.</w:t>
      </w:r>
      <w:r>
        <w:br/>
        <w:t xml:space="preserve">Zwei holländische Polizeibeamte geraten auf einer privaten Reise in die USA in die </w:t>
      </w:r>
      <w:r>
        <w:lastRenderedPageBreak/>
        <w:t>Aufklärung einer Serie von Morden.</w:t>
      </w:r>
      <w:r>
        <w:br/>
        <w:t>Buch-Nr.: 40002</w:t>
      </w:r>
    </w:p>
    <w:p w14:paraId="39D80E9A" w14:textId="77777777" w:rsidR="00000000" w:rsidRDefault="00000000">
      <w:pPr>
        <w:pStyle w:val="StandardWeb"/>
        <w:spacing w:after="0" w:afterAutospacing="0"/>
      </w:pPr>
    </w:p>
    <w:p w14:paraId="30B504AF" w14:textId="77777777" w:rsidR="00000000" w:rsidRDefault="00000000">
      <w:pPr>
        <w:pStyle w:val="StandardWeb"/>
        <w:spacing w:after="0" w:afterAutospacing="0"/>
      </w:pPr>
      <w:r>
        <w:rPr>
          <w:rStyle w:val="Fett"/>
        </w:rPr>
        <w:t>Wetering, Janwillem van de: Outsider in Amsterdam</w:t>
      </w:r>
    </w:p>
    <w:p w14:paraId="2B818624" w14:textId="77777777" w:rsidR="00000000" w:rsidRDefault="00000000">
      <w:pPr>
        <w:pStyle w:val="StandardWeb"/>
      </w:pPr>
      <w:r>
        <w:t>Sprecher: Alfred Nienstedt. Dauer: 461 Minuten.</w:t>
      </w:r>
      <w:r>
        <w:br/>
        <w:t>Mord oder Selbstmord? heißt die Frage. Geduld und Zufall heißen die beiden erfolgreichen Kommissare.</w:t>
      </w:r>
      <w:r>
        <w:br/>
        <w:t>Buch-Nr.: 40053</w:t>
      </w:r>
    </w:p>
    <w:p w14:paraId="2303E161" w14:textId="77777777" w:rsidR="00000000" w:rsidRDefault="00000000">
      <w:pPr>
        <w:pStyle w:val="StandardWeb"/>
        <w:spacing w:after="0" w:afterAutospacing="0"/>
      </w:pPr>
      <w:r>
        <w:rPr>
          <w:rStyle w:val="Fett"/>
          <w:rFonts w:ascii="Arial" w:hAnsi="Arial" w:cs="Arial"/>
        </w:rPr>
        <w:t>Wickert, Ulrich: Der Richter aus Paris</w:t>
      </w:r>
    </w:p>
    <w:p w14:paraId="66EA18F5" w14:textId="77777777" w:rsidR="00000000" w:rsidRDefault="00000000">
      <w:pPr>
        <w:pStyle w:val="StandardWeb"/>
        <w:spacing w:after="0" w:afterAutospacing="0"/>
      </w:pPr>
      <w:r>
        <w:rPr>
          <w:rFonts w:ascii="Arial" w:hAnsi="Arial" w:cs="Arial"/>
        </w:rPr>
        <w:t>Sprecher: Martin Nürnberger, Stephan Benson, Ulrich Wickert. Dauer: 218 Minuten.</w:t>
      </w:r>
      <w:r>
        <w:rPr>
          <w:rFonts w:ascii="Arial" w:hAnsi="Arial" w:cs="Arial"/>
        </w:rPr>
        <w:br/>
        <w:t xml:space="preserve">Als Jacques Ricou auf Martinique ankommt, wird der Mann, den er sucht, gerade beerdigt. Der Tote war der Plantagenbesitzer Gilles Maurel. Ricou verdächtigt ihn, den ehemaligen General Balthazar de Montagnac ermordet zu haben. Doch schon nach ersten Recherchen auf der Südseeinsel fühlt der Richter sich gefangen in einem Netz aus Lügen, Intrigen und Bedrohungen. Und welche Rolle spielt die junge Kreolin Amadée, die verführerische Witwe des Verstorbenen? Bei diesem Hörbuch handelt es sich um ein käuflich erworbenes Hörbuch das barrierefrei aufgearbeitet wurde. Gekürzte Fassung / Hörstück. </w:t>
      </w:r>
    </w:p>
    <w:p w14:paraId="3DCC5D39" w14:textId="77777777" w:rsidR="00000000" w:rsidRDefault="00000000">
      <w:pPr>
        <w:pStyle w:val="StandardWeb"/>
        <w:spacing w:after="0" w:afterAutospacing="0"/>
      </w:pPr>
      <w:r>
        <w:rPr>
          <w:rFonts w:ascii="Arial" w:hAnsi="Arial" w:cs="Arial"/>
        </w:rPr>
        <w:t>Titel-Nr 1 der Reihe Richter Jacques Ricou. 2 Reihentitel in unserem Bestand.</w:t>
      </w:r>
    </w:p>
    <w:p w14:paraId="642134F6" w14:textId="77777777" w:rsidR="00000000" w:rsidRDefault="00000000">
      <w:pPr>
        <w:pStyle w:val="StandardWeb"/>
        <w:spacing w:after="0" w:afterAutospacing="0"/>
      </w:pPr>
      <w:r>
        <w:rPr>
          <w:rFonts w:ascii="Arial" w:hAnsi="Arial" w:cs="Arial"/>
        </w:rPr>
        <w:t>Buch-Nr.: 31566</w:t>
      </w:r>
    </w:p>
    <w:p w14:paraId="68F9B8BA" w14:textId="77777777" w:rsidR="00000000" w:rsidRDefault="00000000">
      <w:pPr>
        <w:pStyle w:val="StandardWeb"/>
        <w:spacing w:after="0" w:afterAutospacing="0"/>
      </w:pPr>
    </w:p>
    <w:p w14:paraId="4F309EF9" w14:textId="77777777" w:rsidR="00000000" w:rsidRDefault="00000000">
      <w:pPr>
        <w:pStyle w:val="StandardWeb"/>
        <w:spacing w:after="0" w:afterAutospacing="0"/>
      </w:pPr>
      <w:r>
        <w:rPr>
          <w:rStyle w:val="Fett"/>
          <w:rFonts w:ascii="Arial" w:hAnsi="Arial" w:cs="Arial"/>
        </w:rPr>
        <w:t>Wickert, Ulrich: Das achte Paradies</w:t>
      </w:r>
    </w:p>
    <w:p w14:paraId="174F8369" w14:textId="77777777" w:rsidR="00000000" w:rsidRDefault="00000000">
      <w:pPr>
        <w:pStyle w:val="StandardWeb"/>
        <w:spacing w:after="0" w:afterAutospacing="0"/>
      </w:pPr>
      <w:r>
        <w:rPr>
          <w:rFonts w:ascii="Arial" w:hAnsi="Arial" w:cs="Arial"/>
        </w:rPr>
        <w:t>Sprecher: Ulrike Johannson, Stephan Benson, Martin Nürnberger u.a.. Dauer: 269 Minuten.</w:t>
      </w:r>
      <w:r>
        <w:rPr>
          <w:rFonts w:ascii="Arial" w:hAnsi="Arial" w:cs="Arial"/>
        </w:rPr>
        <w:br/>
        <w:t xml:space="preserve">Urlaubszeit für Richter Jacques Ricou: Doch noch bevor er seine Reise an die Côte d'Azur antreten kann, verschwindet ein hochbezahltes Model - die Cousine seiner Freundin Margaux. Offensichtlich steht die Entführung in Zusammenhang mit Margaux' sensiblen Recherchen in Kreisen der georgischen Mafia. Jacques merkt schnell, dass die französische Regierung ihn an der Aufklärung des Verbrechens hindern will. Bei diesem Hörbuch handelt es sich um ein käuflich erworbenes Hörbuch, das barrierefrei aufbereitet wurde. </w:t>
      </w:r>
    </w:p>
    <w:p w14:paraId="60711B86" w14:textId="77777777" w:rsidR="00000000" w:rsidRDefault="00000000">
      <w:pPr>
        <w:pStyle w:val="StandardWeb"/>
        <w:spacing w:after="0" w:afterAutospacing="0"/>
      </w:pPr>
      <w:r>
        <w:rPr>
          <w:rFonts w:ascii="Arial" w:hAnsi="Arial" w:cs="Arial"/>
        </w:rPr>
        <w:t>Titel-Nr 4 der Reihe Richter Jacques Ricou. 2 Reihentitel in unserem Bestand.</w:t>
      </w:r>
    </w:p>
    <w:p w14:paraId="6E39CF59" w14:textId="77777777" w:rsidR="00000000" w:rsidRDefault="00000000">
      <w:pPr>
        <w:pStyle w:val="StandardWeb"/>
        <w:spacing w:after="0" w:afterAutospacing="0"/>
      </w:pPr>
      <w:r>
        <w:rPr>
          <w:rFonts w:ascii="Arial" w:hAnsi="Arial" w:cs="Arial"/>
        </w:rPr>
        <w:t>Buch-Nr.: 32183</w:t>
      </w:r>
    </w:p>
    <w:p w14:paraId="3AD48A36" w14:textId="77777777" w:rsidR="00000000" w:rsidRDefault="00000000">
      <w:pPr>
        <w:pStyle w:val="StandardWeb"/>
        <w:spacing w:after="240" w:afterAutospacing="0"/>
      </w:pPr>
      <w:r>
        <w:br/>
      </w:r>
    </w:p>
    <w:p w14:paraId="06C6FD48" w14:textId="77777777" w:rsidR="00000000" w:rsidRDefault="00000000">
      <w:pPr>
        <w:pStyle w:val="StandardWeb"/>
        <w:spacing w:after="0" w:afterAutospacing="0"/>
      </w:pPr>
      <w:r>
        <w:rPr>
          <w:rStyle w:val="Fett"/>
        </w:rPr>
        <w:t>Wilde, Barbara: Wie das Gift in die Mango kam</w:t>
      </w:r>
    </w:p>
    <w:p w14:paraId="1AEF6775" w14:textId="77777777" w:rsidR="00000000" w:rsidRDefault="00000000">
      <w:pPr>
        <w:pStyle w:val="StandardWeb"/>
        <w:spacing w:after="0" w:afterAutospacing="0"/>
      </w:pPr>
      <w:r>
        <w:lastRenderedPageBreak/>
        <w:t>Sprecher: Brigitte Slezak. Dauer: 1026 Minuten.</w:t>
      </w:r>
      <w:r>
        <w:br/>
        <w:t>Innerhalb weniger Wochen gerät das Leben der 36jährigen Isabelle völlig aus den Fugen: Sie verliert ihren Job und ihr Mann beschuldigt sie, einen Geliebten zu haben. Isabelle entflieht diesem Albtraum, indem sie ihre Freundin in Thailand besucht. Doch dort passiert ein schrecklicher Mord. Ein packender Erotik-Thriller.</w:t>
      </w:r>
      <w:r>
        <w:br/>
        <w:t>Buch-Nr.: 47053</w:t>
      </w:r>
    </w:p>
    <w:p w14:paraId="6D60C519" w14:textId="77777777" w:rsidR="00000000" w:rsidRDefault="00000000">
      <w:pPr>
        <w:pStyle w:val="StandardWeb"/>
        <w:spacing w:after="0" w:afterAutospacing="0"/>
      </w:pPr>
    </w:p>
    <w:p w14:paraId="347648DE" w14:textId="77777777" w:rsidR="00000000" w:rsidRDefault="00000000">
      <w:pPr>
        <w:pStyle w:val="StandardWeb"/>
        <w:spacing w:after="0" w:afterAutospacing="0"/>
      </w:pPr>
      <w:r>
        <w:rPr>
          <w:rStyle w:val="Fett"/>
        </w:rPr>
        <w:t>Wilde, Oscar: Lord Arthur Saviles Verbrechen</w:t>
      </w:r>
    </w:p>
    <w:p w14:paraId="38D63EFF" w14:textId="77777777" w:rsidR="00000000" w:rsidRDefault="00000000">
      <w:pPr>
        <w:pStyle w:val="StandardWeb"/>
        <w:spacing w:after="0" w:afterAutospacing="0"/>
      </w:pPr>
      <w:r>
        <w:t>Sprecher: Martin Nürnberger, Johannes Steck. Dauer: 83 Minuten.</w:t>
      </w:r>
      <w:r>
        <w:br/>
        <w:t>Lord Arthur Savile erfährt von einem Handleser, dass er noch vor seiner Hochzeit zum Mörder werden wird. Den Lord beschäftigt die Frage, warum und wen er womöglich töten könnte. Da kreuzt der Wahrsager erneut seinen Weg. Bei diesem Hörbuch handelt es sich um ein käuflich erworbenes, barrierefrei aufgearbeitetes. Leicht gekürzte Lesung.</w:t>
      </w:r>
      <w:r>
        <w:br/>
        <w:t>Buch-Nr.: 31035</w:t>
      </w:r>
    </w:p>
    <w:p w14:paraId="0E3B8805" w14:textId="77777777" w:rsidR="00000000" w:rsidRDefault="00000000">
      <w:pPr>
        <w:pStyle w:val="StandardWeb"/>
        <w:spacing w:after="0" w:afterAutospacing="0"/>
      </w:pPr>
    </w:p>
    <w:p w14:paraId="1CDDD0F4" w14:textId="77777777" w:rsidR="00000000" w:rsidRDefault="00000000">
      <w:pPr>
        <w:pStyle w:val="StandardWeb"/>
        <w:spacing w:after="0" w:afterAutospacing="0"/>
      </w:pPr>
      <w:r>
        <w:rPr>
          <w:rStyle w:val="Fett"/>
        </w:rPr>
        <w:t>Wiles, Domini: Ein schöner Hals in der Schlinge</w:t>
      </w:r>
    </w:p>
    <w:p w14:paraId="04A5EFC5" w14:textId="77777777" w:rsidR="00000000" w:rsidRDefault="00000000">
      <w:pPr>
        <w:pStyle w:val="StandardWeb"/>
        <w:spacing w:after="0" w:afterAutospacing="0"/>
      </w:pPr>
      <w:r>
        <w:t>Sprecher: Elfie Heilig. Dauer: 400 Minuten.</w:t>
      </w:r>
      <w:r>
        <w:br/>
        <w:t>Joanna wird zeugin eines brutalen Mordes, der die New Yorker Unterwelt erzittern läßt.</w:t>
      </w:r>
      <w:r>
        <w:br/>
        <w:t>Buch-Nr.: 40037</w:t>
      </w:r>
    </w:p>
    <w:p w14:paraId="6CEC04D9" w14:textId="77777777" w:rsidR="00000000" w:rsidRDefault="00000000">
      <w:pPr>
        <w:pStyle w:val="StandardWeb"/>
        <w:spacing w:after="0" w:afterAutospacing="0"/>
      </w:pPr>
    </w:p>
    <w:p w14:paraId="3582E016" w14:textId="77777777" w:rsidR="00000000" w:rsidRDefault="00000000">
      <w:pPr>
        <w:pStyle w:val="StandardWeb"/>
        <w:spacing w:after="0" w:afterAutospacing="0"/>
      </w:pPr>
      <w:r>
        <w:rPr>
          <w:rStyle w:val="Fett"/>
        </w:rPr>
        <w:t>Wilkenloh, Wimmer: Feuermal</w:t>
      </w:r>
    </w:p>
    <w:p w14:paraId="78DB6B27" w14:textId="77777777" w:rsidR="00000000" w:rsidRDefault="00000000">
      <w:pPr>
        <w:pStyle w:val="StandardWeb"/>
        <w:spacing w:after="0" w:afterAutospacing="0"/>
      </w:pPr>
      <w:r>
        <w:t>Sprecher: Birgit Krammer, Tobias Triebswetter. Dauer: 631 Minuten.</w:t>
      </w:r>
      <w:r>
        <w:br/>
        <w:t>Der Tunesier Habib Hafside wird an seinem Arbeitsplatz in einer Kieler U-Boot-Werft von seinen Kollegen beleidigt und kurz darauf von mehreren Männern in ein Auto gezerrt und verschleppt. Als wenig später eine abgehackte Hand in das türkische Kulturzentrum in Husum geworfen wird, beginnt für Kommissar Jan Swensen ein Wettlauf gegen die Zeit. Der Terror ist zum Greifen nah... DAISY-Format Bei diesem Hörbuch handelt es sich um ein käuflich erworbenes Hörbuch das barrierefrei aufgearbeitet wurde.</w:t>
      </w:r>
      <w:r>
        <w:br/>
        <w:t>Buch-Nr.: 31988</w:t>
      </w:r>
    </w:p>
    <w:p w14:paraId="14AABC18" w14:textId="77777777" w:rsidR="00000000" w:rsidRDefault="00000000">
      <w:pPr>
        <w:pStyle w:val="StandardWeb"/>
        <w:spacing w:after="0" w:afterAutospacing="0"/>
      </w:pPr>
    </w:p>
    <w:p w14:paraId="74FEA12F" w14:textId="77777777" w:rsidR="00000000" w:rsidRDefault="00000000">
      <w:pPr>
        <w:pStyle w:val="StandardWeb"/>
        <w:spacing w:after="0" w:afterAutospacing="0"/>
      </w:pPr>
      <w:r>
        <w:rPr>
          <w:rStyle w:val="Fett"/>
        </w:rPr>
        <w:t>Wilson, Robert: Der Blinde von Sevilla</w:t>
      </w:r>
    </w:p>
    <w:p w14:paraId="677A7851" w14:textId="77777777" w:rsidR="00000000" w:rsidRDefault="00000000">
      <w:pPr>
        <w:pStyle w:val="StandardWeb"/>
        <w:spacing w:after="0" w:afterAutospacing="0"/>
      </w:pPr>
      <w:r>
        <w:t>Sprecher: Beate Reker. Dauer: 1101 Minuten.</w:t>
      </w:r>
      <w:r>
        <w:br/>
        <w:t>Während der Samana Santa in Sevilla ist Inspektor Falcón mit einem äußerst grausamen Mord beschäftigt. Am Tatort findet er ein Foto seines verstorbenen Vaters und ahnt, dass die Ermittlungen auch mit seiner Familie zu tun haben. Dann liest er die Tagebücher seines Vaters.</w:t>
      </w:r>
      <w:r>
        <w:br/>
        <w:t>Buch-Nr.: 53010</w:t>
      </w:r>
    </w:p>
    <w:p w14:paraId="60669929" w14:textId="77777777" w:rsidR="00000000" w:rsidRDefault="00000000">
      <w:pPr>
        <w:pStyle w:val="StandardWeb"/>
        <w:spacing w:after="0" w:afterAutospacing="0"/>
      </w:pPr>
    </w:p>
    <w:p w14:paraId="5B0E9CA6" w14:textId="77777777" w:rsidR="00000000" w:rsidRDefault="00000000">
      <w:pPr>
        <w:pStyle w:val="StandardWeb"/>
        <w:spacing w:after="0" w:afterAutospacing="0"/>
      </w:pPr>
      <w:r>
        <w:rPr>
          <w:rStyle w:val="Fett"/>
        </w:rPr>
        <w:lastRenderedPageBreak/>
        <w:t>Winkelmann, Andreas: Blinder Instinkt</w:t>
      </w:r>
    </w:p>
    <w:p w14:paraId="5A9C7594" w14:textId="77777777" w:rsidR="00000000" w:rsidRDefault="00000000">
      <w:pPr>
        <w:pStyle w:val="StandardWeb"/>
        <w:spacing w:after="0" w:afterAutospacing="0"/>
      </w:pPr>
      <w:r>
        <w:t>Sprecher: Birgit Krammer, Simon Jäger. Dauer: 461 Minuten.</w:t>
      </w:r>
      <w:r>
        <w:br/>
        <w:t>Es ist ein heißer Sommertag. In einem verwilderten Garten sitzt ein kleines Mädchen auf einer Schaukel. Es ist blind, doch es spürt ganz deutlich, dass sich ihm jemand nähert, von dem etwas zutiefst Böses ausgeht. Es versucht wegzulaufen. Jahre später wird Kommissarin Franziska Gottlob zu einem Wohnheim für Kinder gerufen. Ein junges Mädchen ist verschwunden. Auch dieses Kind ist blind... DAISY-F. Bei diesem Hörbuch handelt es sich um ein käuflich erworbenes Hörbuch das barrierefrei aufgearbeitet wurde.</w:t>
      </w:r>
      <w:r>
        <w:br/>
        <w:t>Buch-Nr.: 31991</w:t>
      </w:r>
    </w:p>
    <w:p w14:paraId="3F579079" w14:textId="77777777" w:rsidR="00000000" w:rsidRDefault="00000000">
      <w:pPr>
        <w:pStyle w:val="StandardWeb"/>
        <w:spacing w:after="0" w:afterAutospacing="0"/>
      </w:pPr>
    </w:p>
    <w:p w14:paraId="1D4E4667" w14:textId="77777777" w:rsidR="00000000" w:rsidRDefault="00000000">
      <w:pPr>
        <w:pStyle w:val="StandardWeb"/>
        <w:spacing w:after="0" w:afterAutospacing="0"/>
      </w:pPr>
      <w:r>
        <w:rPr>
          <w:rStyle w:val="Fett"/>
        </w:rPr>
        <w:t>Winkelmann, Andreas: Deathbook</w:t>
      </w:r>
    </w:p>
    <w:p w14:paraId="5EEFAC17" w14:textId="77777777" w:rsidR="00000000" w:rsidRDefault="00000000">
      <w:pPr>
        <w:pStyle w:val="StandardWeb"/>
        <w:spacing w:after="0" w:afterAutospacing="0"/>
      </w:pPr>
      <w:r>
        <w:t>Sprecher: Birgit Krammer, Simon Jäger. Dauer: 442 Minuten.</w:t>
      </w:r>
      <w:r>
        <w:br/>
        <w:t>Auf den Gleisen liegt ein Mädchen. Das Kreischen von Metall auf Metall. Ein zerstörter Körper. Unmengen an Blut. Ein Selbstmord? Die 15jährige Kathi war Andreas Winkelmanns Lieblingsnichte. Der Thriller-Autor kann nicht glauben, dass sich das lebenslustige Mädchen das Leben genommen hat und macht sich auf die Suche nach Hinweisen. Auf ihrem Computer findet er seltsame Videos. DAISY-Format Bei diesem Hörbuch handelt es sich um ein käuflich erworbenes Hörbuch das barrierefrei aufgearbeitet wurde.</w:t>
      </w:r>
      <w:r>
        <w:br/>
        <w:t>Buch-Nr.: 31681</w:t>
      </w:r>
    </w:p>
    <w:p w14:paraId="2BA9E3EB" w14:textId="77777777" w:rsidR="00000000" w:rsidRDefault="00000000">
      <w:pPr>
        <w:pStyle w:val="StandardWeb"/>
        <w:spacing w:after="0" w:afterAutospacing="0"/>
      </w:pPr>
    </w:p>
    <w:p w14:paraId="2F9987FD" w14:textId="77777777" w:rsidR="00000000" w:rsidRDefault="00000000">
      <w:pPr>
        <w:pStyle w:val="StandardWeb"/>
        <w:spacing w:after="0" w:afterAutospacing="0"/>
      </w:pPr>
      <w:r>
        <w:rPr>
          <w:rStyle w:val="Fett"/>
        </w:rPr>
        <w:t>Winn, Patrick: Rätsel um Laura</w:t>
      </w:r>
    </w:p>
    <w:p w14:paraId="3002B1AE" w14:textId="77777777" w:rsidR="00000000" w:rsidRDefault="00000000">
      <w:pPr>
        <w:pStyle w:val="StandardWeb"/>
        <w:spacing w:after="0" w:afterAutospacing="0"/>
      </w:pPr>
      <w:r>
        <w:t>Sprecher: Herbert Pachler. Dauer: 373 Minuten.</w:t>
      </w:r>
      <w:r>
        <w:br/>
        <w:t>Eine düster Gasse in der Innenstadt von Perth in Australien. Das spärliche Licht einer Straßenlaterne fällt auf ein Bündel am Boden... Der Journalist Don Culliver wäre beinahe darüber gestolpert - vor ihm liegt eine Tote. Don hat nur einen Gedanken: Schnell weg von hier, ehe die Polizei kommt. Aber dann entschließt er sich doch, Inspektor Lyon zu verständigen.</w:t>
      </w:r>
      <w:r>
        <w:br/>
        <w:t>Buch-Nr.: 41403</w:t>
      </w:r>
    </w:p>
    <w:p w14:paraId="72671F99" w14:textId="77777777" w:rsidR="00000000" w:rsidRDefault="00000000">
      <w:pPr>
        <w:pStyle w:val="StandardWeb"/>
        <w:spacing w:after="0" w:afterAutospacing="0"/>
      </w:pPr>
    </w:p>
    <w:p w14:paraId="7934240B" w14:textId="77777777" w:rsidR="00000000" w:rsidRDefault="00000000">
      <w:pPr>
        <w:pStyle w:val="StandardWeb"/>
        <w:spacing w:after="0" w:afterAutospacing="0"/>
      </w:pPr>
      <w:r>
        <w:rPr>
          <w:rStyle w:val="Fett"/>
        </w:rPr>
        <w:t>Winslow, Don: Corruption</w:t>
      </w:r>
    </w:p>
    <w:p w14:paraId="6057B6C0" w14:textId="77777777" w:rsidR="00000000" w:rsidRDefault="00000000">
      <w:pPr>
        <w:pStyle w:val="StandardWeb"/>
        <w:spacing w:after="0" w:afterAutospacing="0"/>
      </w:pPr>
      <w:r>
        <w:t>Sprecher: Dietmar Wunder. Dauer: 809 Minuten.</w:t>
      </w:r>
      <w:r>
        <w:br/>
        <w:t>Denny Malone, Detective des NYPD, und seine Elitetruppe tun alles, um in den Strassen von Manhattan für Ordnung zu sorgen. Doch beim grössten Einsatz gegen Heroinhandel in der Geschichte New Yorks behalten sie mehrere Millionen Dollar und Drogen für sich. Damit gerät Malone zwischen die Fronten und muss sich zwischen dem Gesetz, seinen Kollegen, seiner Familie und der Frau, die er liebt, entscheiden. Bei diesem Hörbuch handelt es sich um ein käuflich erworbenes Hörbuch das barrierefrei aufgearbeitet wurde. Ungekürzte Lesung.</w:t>
      </w:r>
      <w:r>
        <w:br/>
        <w:t>Buch-Nr.: 33119</w:t>
      </w:r>
    </w:p>
    <w:p w14:paraId="200ACE3A" w14:textId="77777777" w:rsidR="00000000" w:rsidRDefault="00000000">
      <w:pPr>
        <w:pStyle w:val="StandardWeb"/>
        <w:spacing w:after="0" w:afterAutospacing="0"/>
      </w:pPr>
    </w:p>
    <w:p w14:paraId="59963ED1" w14:textId="77777777" w:rsidR="00000000" w:rsidRDefault="00000000">
      <w:pPr>
        <w:pStyle w:val="StandardWeb"/>
        <w:spacing w:after="0" w:afterAutospacing="0"/>
      </w:pPr>
      <w:r>
        <w:rPr>
          <w:rStyle w:val="Fett"/>
        </w:rPr>
        <w:lastRenderedPageBreak/>
        <w:t>Winslow, Don: Frankie Machine</w:t>
      </w:r>
    </w:p>
    <w:p w14:paraId="73F4B728" w14:textId="77777777" w:rsidR="00000000" w:rsidRDefault="00000000">
      <w:pPr>
        <w:pStyle w:val="StandardWeb"/>
        <w:spacing w:after="0" w:afterAutospacing="0"/>
      </w:pPr>
      <w:r>
        <w:t>Sprecher: Carsten Bender. Dauer: 580 Minuten.</w:t>
      </w:r>
      <w:r>
        <w:br/>
        <w:t>Alle kennen Frank Machianno als den netten Mann vom Angelladen in San Diego. Niemand weiß, dass er ein Mafiakiller im Ruhestand ist: Frankie Machine. Er hat das Geschäft hinter sich gelassen, doch nun holt ihn die Vergangenheit ein. Jemand will ihn töten und Frankie muss ihn zuerst finden. Doch die Liste der Verdächtigen ist länger als die kalifornische Küste.</w:t>
      </w:r>
      <w:r>
        <w:br/>
        <w:t>Buch-Nr.: 51238</w:t>
      </w:r>
    </w:p>
    <w:p w14:paraId="0E237491" w14:textId="77777777" w:rsidR="00000000" w:rsidRDefault="00000000">
      <w:pPr>
        <w:pStyle w:val="StandardWeb"/>
        <w:spacing w:after="0" w:afterAutospacing="0"/>
      </w:pPr>
    </w:p>
    <w:p w14:paraId="013B9C0C" w14:textId="77777777" w:rsidR="00000000" w:rsidRDefault="00000000">
      <w:pPr>
        <w:pStyle w:val="StandardWeb"/>
        <w:spacing w:after="0" w:afterAutospacing="0"/>
      </w:pPr>
      <w:r>
        <w:rPr>
          <w:rStyle w:val="Fett"/>
        </w:rPr>
        <w:t>Winspear, Jacqueline: Das Haus zur letzten Ruhe [1]</w:t>
      </w:r>
    </w:p>
    <w:p w14:paraId="66DE22C4" w14:textId="77777777" w:rsidR="00000000" w:rsidRDefault="00000000">
      <w:pPr>
        <w:pStyle w:val="StandardWeb"/>
        <w:spacing w:after="0" w:afterAutospacing="0"/>
      </w:pPr>
      <w:r>
        <w:t>Sprecher: Meriam Pstross. Dauer: 554 Minuten.</w:t>
      </w:r>
      <w:r>
        <w:br/>
        <w:t>Erster Fall der ungewöhnlichen englischen Detektivin aus dem England der 1920er. In diesem Fall steht eine Einrichtung für Kriegsteilnehmer mit entstellenden Gesichtsverletzungen im Mittelpunkt, in der sich plötzlich mysteriöse Todesfälle ereignen. Mit Hilfe ihres liebenswerten Assistenten Billy Beale und ihres alten Lehrmeisters Maurice Blanche löst Maisie Dobbs den Fall.</w:t>
      </w:r>
      <w:r>
        <w:br/>
        <w:t>Buch-Nr.: 51515</w:t>
      </w:r>
    </w:p>
    <w:p w14:paraId="72E8B210" w14:textId="77777777" w:rsidR="00000000" w:rsidRDefault="00000000">
      <w:pPr>
        <w:pStyle w:val="StandardWeb"/>
        <w:spacing w:after="0" w:afterAutospacing="0"/>
      </w:pPr>
    </w:p>
    <w:p w14:paraId="6403F497" w14:textId="77777777" w:rsidR="00000000" w:rsidRDefault="00000000">
      <w:pPr>
        <w:pStyle w:val="StandardWeb"/>
        <w:spacing w:after="0" w:afterAutospacing="0"/>
      </w:pPr>
      <w:r>
        <w:rPr>
          <w:rStyle w:val="Fett"/>
        </w:rPr>
        <w:t>Winspear, Jacqueline: Verzeihliche Lügen [2]</w:t>
      </w:r>
    </w:p>
    <w:p w14:paraId="06CB2A89" w14:textId="77777777" w:rsidR="00000000" w:rsidRDefault="00000000">
      <w:pPr>
        <w:pStyle w:val="StandardWeb"/>
        <w:spacing w:after="0" w:afterAutospacing="0"/>
      </w:pPr>
      <w:r>
        <w:t>Sprecher: Meriam Pstross. Dauer: 684 Minuten.</w:t>
      </w:r>
      <w:r>
        <w:br/>
        <w:t>England im Jahr 1930. Noch immer vermissen viele Frauen ihre Männer und Söhne aus dem Ersten Weltkrieg. Die Privatdetektivin Maisie Dobbs erhält den Auftrag, im Krieg vermisste Männer aufzuspüren bzw. ihren Tod zu beweisen. Einer davon ist der Bruder ihrer besten Freundin. Aber auch Maisie trägt an der Last ihrer eigenen Kriegserfahrungen als Krankenschwester in Frankreich.</w:t>
      </w:r>
      <w:r>
        <w:br/>
        <w:t>Buch-Nr.: 51509</w:t>
      </w:r>
    </w:p>
    <w:p w14:paraId="3B2B8FE7" w14:textId="77777777" w:rsidR="00000000" w:rsidRDefault="00000000">
      <w:pPr>
        <w:pStyle w:val="StandardWeb"/>
        <w:spacing w:after="0" w:afterAutospacing="0"/>
      </w:pPr>
    </w:p>
    <w:p w14:paraId="113C6B5C" w14:textId="77777777" w:rsidR="00000000" w:rsidRDefault="00000000">
      <w:pPr>
        <w:pStyle w:val="StandardWeb"/>
        <w:spacing w:after="0" w:afterAutospacing="0"/>
      </w:pPr>
      <w:r>
        <w:rPr>
          <w:rStyle w:val="Fett"/>
        </w:rPr>
        <w:t>Winter, Hanna: Opfertod</w:t>
      </w:r>
    </w:p>
    <w:p w14:paraId="55EF651D" w14:textId="77777777" w:rsidR="00000000" w:rsidRDefault="00000000">
      <w:pPr>
        <w:pStyle w:val="StandardWeb"/>
        <w:spacing w:after="0" w:afterAutospacing="0"/>
      </w:pPr>
      <w:r>
        <w:t>Sprecher: Nina Petri, Monika Köteles. Dauer: 302 Minuten.</w:t>
      </w:r>
      <w:r>
        <w:br/>
        <w:t>Gleich bei ihrem ersten Fall gerät Kriminalpsychologin Lena Peters an einen Killer, der eine tödliche Mission verfolgt. Eine Mission, in der Lena eine entscheidende Rolle spielt. Doch davon ahnt sie nichts. Lena weiß, wie Mörder ticken, was Obsession ist: Denn sie hat ihre eigenen Abgründe. Und dennoch sitzt sie bald in der Falle. Gekürzte Lesung. DAISY-Format Bei diesem Hörbuch handelt es sich um ein käuflich erworbenes Hörbuch das barrierefrei aufgearbeitet wurde.</w:t>
      </w:r>
      <w:r>
        <w:br/>
        <w:t>Buch-Nr.: 32729</w:t>
      </w:r>
    </w:p>
    <w:p w14:paraId="5C06E851" w14:textId="77777777" w:rsidR="00000000" w:rsidRDefault="00000000">
      <w:pPr>
        <w:pStyle w:val="StandardWeb"/>
        <w:spacing w:after="0" w:afterAutospacing="0"/>
      </w:pPr>
    </w:p>
    <w:p w14:paraId="100B6304" w14:textId="77777777" w:rsidR="00000000" w:rsidRDefault="00000000">
      <w:pPr>
        <w:pStyle w:val="StandardWeb"/>
        <w:spacing w:after="0" w:afterAutospacing="0"/>
      </w:pPr>
      <w:r>
        <w:rPr>
          <w:rStyle w:val="Fett"/>
        </w:rPr>
        <w:t>Wolf, Anne: Ein ganz normaler Mörder</w:t>
      </w:r>
    </w:p>
    <w:p w14:paraId="1FE24009" w14:textId="77777777" w:rsidR="00000000" w:rsidRDefault="00000000">
      <w:pPr>
        <w:pStyle w:val="StandardWeb"/>
      </w:pPr>
      <w:r>
        <w:lastRenderedPageBreak/>
        <w:t>Sprecher: Christian Denkers. Dauer: 465 Minuten.</w:t>
      </w:r>
      <w:r>
        <w:br/>
        <w:t>Seit einem Jahr arbeitet Tammo nicht mehr für die Kripo Hamburg. Doch dann steht Jens, sein früherer Vorgesetzter, vor seiner Tür und bittet ihn um Hilfe. Eine Frauenleiche wurde aufgefunden und eine weitere Frau wird vermisst. Durch eine Erkrankung in Kindertagen hat Tammo zwar einen Teil seines Gehörs verloren, doch seine Augen können Menschen umso besser lesen.</w:t>
      </w:r>
      <w:r>
        <w:br/>
        <w:t>Buch-Nr.: 54920</w:t>
      </w:r>
    </w:p>
    <w:p w14:paraId="45BF59DC" w14:textId="77777777" w:rsidR="00000000" w:rsidRDefault="00000000">
      <w:pPr>
        <w:pStyle w:val="StandardWeb"/>
        <w:spacing w:after="0" w:afterAutospacing="0"/>
      </w:pPr>
      <w:r>
        <w:rPr>
          <w:rStyle w:val="Fett"/>
          <w:rFonts w:ascii="Arial" w:hAnsi="Arial" w:cs="Arial"/>
        </w:rPr>
        <w:t>Wolf, Klaus-Peter: Ostfriesen-Grab</w:t>
      </w:r>
    </w:p>
    <w:p w14:paraId="58E7166D" w14:textId="77777777" w:rsidR="00000000" w:rsidRDefault="00000000">
      <w:pPr>
        <w:pStyle w:val="StandardWeb"/>
        <w:spacing w:after="0" w:afterAutospacing="0"/>
      </w:pPr>
      <w:r>
        <w:rPr>
          <w:rFonts w:ascii="Arial" w:hAnsi="Arial" w:cs="Arial"/>
        </w:rPr>
        <w:t>Sprecher: Verena Wolfien. Dauer: 706 Minuten.</w:t>
      </w:r>
      <w:r>
        <w:rPr>
          <w:rFonts w:ascii="Arial" w:hAnsi="Arial" w:cs="Arial"/>
        </w:rPr>
        <w:br/>
        <w:t xml:space="preserve">Kommissarin Ann Kathrin Klaasen ermittelt in einem äußerst bizarren Fall. Die Leiche einer jungen Frau, die im idyllischen Schlosspark Lütetsburg gefunden wird, wurde von dem Mörder wie ein ästhetisch formvollendetes Kunstobjekt hergerichtet. Was will er Ann Kathrin damit sagen? </w:t>
      </w:r>
    </w:p>
    <w:p w14:paraId="345434B5" w14:textId="77777777" w:rsidR="00000000" w:rsidRDefault="00000000">
      <w:pPr>
        <w:pStyle w:val="StandardWeb"/>
        <w:spacing w:after="0" w:afterAutospacing="0"/>
      </w:pPr>
      <w:r>
        <w:rPr>
          <w:rFonts w:ascii="Arial" w:hAnsi="Arial" w:cs="Arial"/>
        </w:rPr>
        <w:t>Titel-Nr 3 der Reihe Kommissarin Ann-Kathrin Klaasen. 6 Reihentitel in unserem Bestand.</w:t>
      </w:r>
    </w:p>
    <w:p w14:paraId="1D76C6D1" w14:textId="77777777" w:rsidR="00000000" w:rsidRDefault="00000000">
      <w:pPr>
        <w:pStyle w:val="StandardWeb"/>
        <w:spacing w:after="0" w:afterAutospacing="0"/>
      </w:pPr>
      <w:r>
        <w:rPr>
          <w:rFonts w:ascii="Arial" w:hAnsi="Arial" w:cs="Arial"/>
        </w:rPr>
        <w:t>Buch-Nr.: 56862</w:t>
      </w:r>
    </w:p>
    <w:p w14:paraId="70B60934" w14:textId="77777777" w:rsidR="00000000" w:rsidRDefault="00000000">
      <w:pPr>
        <w:pStyle w:val="StandardWeb"/>
        <w:spacing w:after="0" w:afterAutospacing="0"/>
      </w:pPr>
    </w:p>
    <w:p w14:paraId="128C0276" w14:textId="77777777" w:rsidR="00000000" w:rsidRDefault="00000000">
      <w:pPr>
        <w:pStyle w:val="StandardWeb"/>
        <w:spacing w:after="0" w:afterAutospacing="0"/>
      </w:pPr>
      <w:r>
        <w:rPr>
          <w:rStyle w:val="Fett"/>
          <w:rFonts w:ascii="Arial" w:hAnsi="Arial" w:cs="Arial"/>
        </w:rPr>
        <w:t>Wolf, Klaus-Peter: Ostfriesensünde</w:t>
      </w:r>
    </w:p>
    <w:p w14:paraId="20471201" w14:textId="77777777" w:rsidR="00000000" w:rsidRDefault="00000000">
      <w:pPr>
        <w:pStyle w:val="StandardWeb"/>
        <w:spacing w:after="0" w:afterAutospacing="0"/>
      </w:pPr>
      <w:r>
        <w:rPr>
          <w:rFonts w:ascii="Arial" w:hAnsi="Arial" w:cs="Arial"/>
        </w:rPr>
        <w:t>Sprecher: Marion G. Schmitz. Dauer: 809 Minuten.</w:t>
      </w:r>
      <w:r>
        <w:rPr>
          <w:rFonts w:ascii="Arial" w:hAnsi="Arial" w:cs="Arial"/>
        </w:rPr>
        <w:br/>
        <w:t xml:space="preserve">Was geschah damals wirklich bei dem Banküberfall, bei dem Ann Kathrins Vater ums Leben kam? Bis heute konnte dieser Fall nicht geklärt werden. Jetzt verfolgt Kommissarin Ann Kathrin Klaasen eine neue Spur. Es sind Fotos ihres Vaters aufgetaucht, auf dem er mit einer Frau zu sehen ist, mit der er angeblich verlobt war. Aber als Ann Kathrin die Frau aufsucht, der die Fotos gehören, liegt diese tot in ihrer Wohnung. Zufall? </w:t>
      </w:r>
    </w:p>
    <w:p w14:paraId="618A7F7C" w14:textId="77777777" w:rsidR="00000000" w:rsidRDefault="00000000">
      <w:pPr>
        <w:pStyle w:val="StandardWeb"/>
        <w:spacing w:after="0" w:afterAutospacing="0"/>
      </w:pPr>
      <w:r>
        <w:rPr>
          <w:rFonts w:ascii="Arial" w:hAnsi="Arial" w:cs="Arial"/>
        </w:rPr>
        <w:t>Titel-Nr 4 der Reihe Kommissarin Ann-Kathrin Klaasen. 6 Reihentitel in unserem Bestand.</w:t>
      </w:r>
    </w:p>
    <w:p w14:paraId="1949B10F" w14:textId="77777777" w:rsidR="00000000" w:rsidRDefault="00000000">
      <w:pPr>
        <w:pStyle w:val="StandardWeb"/>
        <w:spacing w:after="0" w:afterAutospacing="0"/>
      </w:pPr>
      <w:r>
        <w:rPr>
          <w:rFonts w:ascii="Arial" w:hAnsi="Arial" w:cs="Arial"/>
        </w:rPr>
        <w:t>Buch-Nr.: 56863</w:t>
      </w:r>
    </w:p>
    <w:p w14:paraId="3B1A4D56" w14:textId="77777777" w:rsidR="00000000" w:rsidRDefault="00000000">
      <w:pPr>
        <w:pStyle w:val="StandardWeb"/>
        <w:spacing w:after="0" w:afterAutospacing="0"/>
      </w:pPr>
    </w:p>
    <w:p w14:paraId="7B15C19E" w14:textId="77777777" w:rsidR="00000000" w:rsidRDefault="00000000">
      <w:pPr>
        <w:pStyle w:val="StandardWeb"/>
        <w:spacing w:after="0" w:afterAutospacing="0"/>
      </w:pPr>
      <w:r>
        <w:rPr>
          <w:rStyle w:val="Fett"/>
          <w:rFonts w:ascii="Arial" w:hAnsi="Arial" w:cs="Arial"/>
        </w:rPr>
        <w:t>Wolf, Klaus-Peter: Ostfriesenschwur</w:t>
      </w:r>
    </w:p>
    <w:p w14:paraId="0CB1C163" w14:textId="77777777" w:rsidR="00000000" w:rsidRDefault="00000000">
      <w:pPr>
        <w:pStyle w:val="StandardWeb"/>
        <w:spacing w:after="0" w:afterAutospacing="0"/>
      </w:pPr>
      <w:r>
        <w:rPr>
          <w:rFonts w:ascii="Arial" w:hAnsi="Arial" w:cs="Arial"/>
        </w:rPr>
        <w:t>Sprecher: Marion G. Schmitz. Dauer: 1108 Minuten.</w:t>
      </w:r>
      <w:r>
        <w:rPr>
          <w:rFonts w:ascii="Arial" w:hAnsi="Arial" w:cs="Arial"/>
        </w:rPr>
        <w:br/>
        <w:t xml:space="preserve">Eine Paketsendung mit dem Kopf eines Mannes katapultiert Ubbo in seine Vergangenheit zurück. Vor 15 Jahren hatte er den Toten verdächtigt, für das Verschwinden von dessen Tochter verantwortlich zu sein, es ließ sich jedoch nichts beweisen. Dann findet man einen zweiten Kopf. Auch diesem Toten konnte man damals die Tat nicht nachweisen. Ann-Kathrin Klaasen nimmt die Ermittlungen auf. </w:t>
      </w:r>
    </w:p>
    <w:p w14:paraId="1A54B787" w14:textId="77777777" w:rsidR="00000000" w:rsidRDefault="00000000">
      <w:pPr>
        <w:pStyle w:val="StandardWeb"/>
        <w:spacing w:after="0" w:afterAutospacing="0"/>
      </w:pPr>
      <w:r>
        <w:rPr>
          <w:rFonts w:ascii="Arial" w:hAnsi="Arial" w:cs="Arial"/>
        </w:rPr>
        <w:t>Titel-Nr 10 der Reihe Kommissarin Ann-Kathrin Klaasen. 6 Reihentitel in unserem Bestand.</w:t>
      </w:r>
    </w:p>
    <w:p w14:paraId="3F11713D" w14:textId="77777777" w:rsidR="00000000" w:rsidRDefault="00000000">
      <w:pPr>
        <w:pStyle w:val="StandardWeb"/>
        <w:spacing w:after="0" w:afterAutospacing="0"/>
      </w:pPr>
      <w:r>
        <w:rPr>
          <w:rFonts w:ascii="Arial" w:hAnsi="Arial" w:cs="Arial"/>
        </w:rPr>
        <w:lastRenderedPageBreak/>
        <w:t>Buch-Nr.: 54309</w:t>
      </w:r>
    </w:p>
    <w:p w14:paraId="1B31F7AC" w14:textId="77777777" w:rsidR="00000000" w:rsidRDefault="00000000">
      <w:pPr>
        <w:pStyle w:val="StandardWeb"/>
        <w:spacing w:after="0" w:afterAutospacing="0"/>
      </w:pPr>
    </w:p>
    <w:p w14:paraId="66F73209" w14:textId="77777777" w:rsidR="00000000" w:rsidRDefault="00000000">
      <w:pPr>
        <w:pStyle w:val="StandardWeb"/>
        <w:spacing w:after="0" w:afterAutospacing="0"/>
      </w:pPr>
      <w:r>
        <w:rPr>
          <w:rStyle w:val="Fett"/>
          <w:rFonts w:ascii="Arial" w:hAnsi="Arial" w:cs="Arial"/>
        </w:rPr>
        <w:t>Wolf, Klaus-Peter: Ostfriesen-Fluch</w:t>
      </w:r>
    </w:p>
    <w:p w14:paraId="34477815" w14:textId="77777777" w:rsidR="00000000" w:rsidRDefault="00000000">
      <w:pPr>
        <w:pStyle w:val="StandardWeb"/>
        <w:spacing w:after="0" w:afterAutospacing="0"/>
      </w:pPr>
      <w:r>
        <w:rPr>
          <w:rFonts w:ascii="Arial" w:hAnsi="Arial" w:cs="Arial"/>
        </w:rPr>
        <w:t>Sprecher: Marion G. Schmitz. Dauer: 1014 Minuten.</w:t>
      </w:r>
      <w:r>
        <w:rPr>
          <w:rFonts w:ascii="Arial" w:hAnsi="Arial" w:cs="Arial"/>
        </w:rPr>
        <w:br/>
        <w:t xml:space="preserve">Er entführt Frauen, aber er tötet sie nicht. Er stellt noch nicht einmal eine Lösegeldforderung. Er schickt nur ein Paket mit den Kleidungsstücken der Betroffenen. Das löst Panik aus, denn niemand versteht, was er will. Sind die Frauen wirklich entführt worden, oder sind sie abgehauen, weil sie ihrem Leben eine neue Richtung geben wollten? Hier zerstört einer systematisch glückliche Beziehungen, denkt sich Ann Kathrin. Sie scheint zu ahnen, worauf es der Entführer abgesehen hat. Aber wie kann sie ihn fassen? </w:t>
      </w:r>
    </w:p>
    <w:p w14:paraId="34D69E4A" w14:textId="77777777" w:rsidR="00000000" w:rsidRDefault="00000000">
      <w:pPr>
        <w:pStyle w:val="StandardWeb"/>
        <w:spacing w:after="0" w:afterAutospacing="0"/>
      </w:pPr>
      <w:r>
        <w:rPr>
          <w:rFonts w:ascii="Arial" w:hAnsi="Arial" w:cs="Arial"/>
        </w:rPr>
        <w:t>Titel-Nr 12 der Reihe Kommissarin Ann-Kathrin Klaasen. 6 Reihentitel in unserem Bestand.</w:t>
      </w:r>
    </w:p>
    <w:p w14:paraId="28833C80" w14:textId="77777777" w:rsidR="00000000" w:rsidRDefault="00000000">
      <w:pPr>
        <w:pStyle w:val="StandardWeb"/>
        <w:spacing w:after="0" w:afterAutospacing="0"/>
      </w:pPr>
      <w:r>
        <w:rPr>
          <w:rFonts w:ascii="Arial" w:hAnsi="Arial" w:cs="Arial"/>
        </w:rPr>
        <w:t>Buch-Nr.: 56039</w:t>
      </w:r>
    </w:p>
    <w:p w14:paraId="4DB4B624" w14:textId="77777777" w:rsidR="00000000" w:rsidRDefault="00000000">
      <w:pPr>
        <w:pStyle w:val="StandardWeb"/>
        <w:spacing w:after="0" w:afterAutospacing="0"/>
      </w:pPr>
    </w:p>
    <w:p w14:paraId="28BC7366" w14:textId="77777777" w:rsidR="00000000" w:rsidRDefault="00000000">
      <w:pPr>
        <w:pStyle w:val="StandardWeb"/>
        <w:spacing w:after="0" w:afterAutospacing="0"/>
      </w:pPr>
      <w:r>
        <w:rPr>
          <w:rStyle w:val="Fett"/>
          <w:rFonts w:ascii="Arial" w:hAnsi="Arial" w:cs="Arial"/>
        </w:rPr>
        <w:t>Wolf, Klaus-Peter: Ostfriesennacht</w:t>
      </w:r>
    </w:p>
    <w:p w14:paraId="60A3CE3E" w14:textId="77777777" w:rsidR="00000000" w:rsidRDefault="00000000">
      <w:pPr>
        <w:pStyle w:val="StandardWeb"/>
        <w:spacing w:after="0" w:afterAutospacing="0"/>
      </w:pPr>
      <w:r>
        <w:rPr>
          <w:rFonts w:ascii="Arial" w:hAnsi="Arial" w:cs="Arial"/>
        </w:rPr>
        <w:t>Sprecher: Marion G. Schmitz. Dauer: 948 Minuten.</w:t>
      </w:r>
      <w:r>
        <w:rPr>
          <w:rFonts w:ascii="Arial" w:hAnsi="Arial" w:cs="Arial"/>
        </w:rPr>
        <w:br/>
        <w:t xml:space="preserve">Ein Mörder geht um in Ostfriesland. Einer, der Frauen in Ferienwohnungen tötet. Genau dort, wo sie sich am sichersten fühlen. Was verbindet diese Frauen? Sie alle tragen ein Tattoo, ein sogenanntes Krafttier. Es soll Kraft und Stärke vermitteln. Im dreizehnten Fall jagt Ann Kathrin Klaasen nicht nur einen psychopathischen Mörder, sondern sie versucht auch, ihren Mann Frank Weller vor einem Desaster zu bewahren. Und zu allem Überfluss mischt sich auch noch das BKA ein. </w:t>
      </w:r>
    </w:p>
    <w:p w14:paraId="072C1797" w14:textId="77777777" w:rsidR="00000000" w:rsidRDefault="00000000">
      <w:pPr>
        <w:pStyle w:val="StandardWeb"/>
        <w:spacing w:after="0" w:afterAutospacing="0"/>
      </w:pPr>
      <w:r>
        <w:rPr>
          <w:rFonts w:ascii="Arial" w:hAnsi="Arial" w:cs="Arial"/>
        </w:rPr>
        <w:t>Titel-Nr 13 der Reihe Kommissarin Ann-Kathrin Klaasen. 6 Reihentitel in unserem Bestand.</w:t>
      </w:r>
    </w:p>
    <w:p w14:paraId="4191A105" w14:textId="77777777" w:rsidR="00000000" w:rsidRDefault="00000000">
      <w:pPr>
        <w:pStyle w:val="StandardWeb"/>
        <w:spacing w:after="0" w:afterAutospacing="0"/>
      </w:pPr>
      <w:r>
        <w:rPr>
          <w:rFonts w:ascii="Arial" w:hAnsi="Arial" w:cs="Arial"/>
        </w:rPr>
        <w:t>Buch-Nr.: 56040</w:t>
      </w:r>
    </w:p>
    <w:p w14:paraId="0ADB1A41" w14:textId="77777777" w:rsidR="00000000" w:rsidRDefault="00000000">
      <w:pPr>
        <w:pStyle w:val="StandardWeb"/>
        <w:spacing w:after="0" w:afterAutospacing="0"/>
      </w:pPr>
    </w:p>
    <w:p w14:paraId="128AF680" w14:textId="77777777" w:rsidR="00000000" w:rsidRDefault="00000000">
      <w:pPr>
        <w:pStyle w:val="StandardWeb"/>
        <w:spacing w:after="0" w:afterAutospacing="0"/>
      </w:pPr>
      <w:r>
        <w:rPr>
          <w:rStyle w:val="Fett"/>
          <w:rFonts w:ascii="Arial" w:hAnsi="Arial" w:cs="Arial"/>
        </w:rPr>
        <w:t>Wolf, Klaus-Peter: Ostfriesenhölle</w:t>
      </w:r>
    </w:p>
    <w:p w14:paraId="781F3987" w14:textId="77777777" w:rsidR="00000000" w:rsidRDefault="00000000">
      <w:pPr>
        <w:pStyle w:val="StandardWeb"/>
        <w:spacing w:after="0" w:afterAutospacing="0"/>
      </w:pPr>
      <w:r>
        <w:rPr>
          <w:rFonts w:ascii="Arial" w:hAnsi="Arial" w:cs="Arial"/>
        </w:rPr>
        <w:t>Sprecher: Marion G. Schmitz. Dauer: 1095 Minuten.</w:t>
      </w:r>
      <w:r>
        <w:rPr>
          <w:rFonts w:ascii="Arial" w:hAnsi="Arial" w:cs="Arial"/>
        </w:rPr>
        <w:br/>
        <w:t xml:space="preserve">Als der 14jährige YouTuber Cosmo während seines Urlaubs mit seiner Mutter auf Langeoog tot vom Rad fällt, glaubt diese fest an die Schuld von Marvin Claudius, YouTube-Freund von Cosmo und Sohn des niedersächsischen Innenministers. Sie entführt ihn und eine groß angelegte Suche führt Ann Kathrin Klaasen und ihr Team nach Langeoog. Doch dann gibt es eine weitere Leiche und eine wilde Jagd. </w:t>
      </w:r>
    </w:p>
    <w:p w14:paraId="60EEF69D" w14:textId="77777777" w:rsidR="00000000" w:rsidRDefault="00000000">
      <w:pPr>
        <w:pStyle w:val="StandardWeb"/>
        <w:spacing w:after="0" w:afterAutospacing="0"/>
      </w:pPr>
      <w:r>
        <w:rPr>
          <w:rFonts w:ascii="Arial" w:hAnsi="Arial" w:cs="Arial"/>
        </w:rPr>
        <w:t>Titel-Nr 14 der Reihe Kommissarin Ann-Kathrin Klaasen. 6 Reihentitel in unserem Bestand.</w:t>
      </w:r>
    </w:p>
    <w:p w14:paraId="4A77C791" w14:textId="77777777" w:rsidR="00000000" w:rsidRDefault="00000000">
      <w:pPr>
        <w:pStyle w:val="StandardWeb"/>
        <w:spacing w:after="0" w:afterAutospacing="0"/>
      </w:pPr>
      <w:r>
        <w:rPr>
          <w:rFonts w:ascii="Arial" w:hAnsi="Arial" w:cs="Arial"/>
        </w:rPr>
        <w:lastRenderedPageBreak/>
        <w:t>Buch-Nr.: 55290</w:t>
      </w:r>
    </w:p>
    <w:p w14:paraId="702FDA0B" w14:textId="77777777" w:rsidR="00000000" w:rsidRDefault="00000000">
      <w:pPr>
        <w:pStyle w:val="StandardWeb"/>
        <w:spacing w:after="240" w:afterAutospacing="0"/>
      </w:pPr>
      <w:r>
        <w:br/>
      </w:r>
    </w:p>
    <w:p w14:paraId="76CCC610" w14:textId="77777777" w:rsidR="00000000" w:rsidRDefault="00000000">
      <w:pPr>
        <w:pStyle w:val="StandardWeb"/>
        <w:spacing w:after="0" w:afterAutospacing="0"/>
      </w:pPr>
      <w:r>
        <w:rPr>
          <w:rStyle w:val="Fett"/>
        </w:rPr>
        <w:t>Wolken, Karl Alfred: Zahltag</w:t>
      </w:r>
    </w:p>
    <w:p w14:paraId="28D74D93" w14:textId="77777777" w:rsidR="00000000" w:rsidRDefault="00000000">
      <w:pPr>
        <w:pStyle w:val="StandardWeb"/>
        <w:spacing w:after="0" w:afterAutospacing="0"/>
      </w:pPr>
      <w:r>
        <w:t>Sprecher: Gunther Tressl. Dauer: 568 Minuten.</w:t>
      </w:r>
      <w:r>
        <w:br/>
        <w:t>Alex, Fabrikstischler und Angehöriger des Betriebsrats, fingert mit wechselndem Glück an den Schwierigkeiten seiner Kollegen herum, bis sein gut gemeinter Eifer Böses tut: Er bringt einen fremden jungen Mann um Leib und Leben.</w:t>
      </w:r>
      <w:r>
        <w:br/>
        <w:t>Buch-Nr.: 41132</w:t>
      </w:r>
    </w:p>
    <w:p w14:paraId="66C7BA52" w14:textId="77777777" w:rsidR="00000000" w:rsidRDefault="00000000">
      <w:pPr>
        <w:pStyle w:val="StandardWeb"/>
        <w:spacing w:after="0" w:afterAutospacing="0"/>
      </w:pPr>
    </w:p>
    <w:p w14:paraId="1743C54A" w14:textId="77777777" w:rsidR="00000000" w:rsidRDefault="00000000">
      <w:pPr>
        <w:pStyle w:val="StandardWeb"/>
        <w:spacing w:after="0" w:afterAutospacing="0"/>
      </w:pPr>
      <w:r>
        <w:rPr>
          <w:rStyle w:val="Fett"/>
        </w:rPr>
        <w:t>Womack, Steven: Totenblues</w:t>
      </w:r>
    </w:p>
    <w:p w14:paraId="1DF47822" w14:textId="77777777" w:rsidR="00000000" w:rsidRDefault="00000000">
      <w:pPr>
        <w:pStyle w:val="StandardWeb"/>
        <w:spacing w:after="0" w:afterAutospacing="0"/>
      </w:pPr>
      <w:r>
        <w:t>Sprecher: Rudolf Otahal. Dauer: 498 Minuten.</w:t>
      </w:r>
      <w:r>
        <w:br/>
        <w:t>Mitte Dreißig und geschieden, braucht der Ex-Journalist und frischgebackene Privatdetektiv Harry James Denton jeden Klienten, den er kriegen kann. Sein vermeintliches Glück ist es, dass der erste Mensch, der in sein Büro in Nashville hereingeschneit kommt, Rachel Fletcher ist, die ihm auf dem College das Herz brach. Nun ist ihr Mann, der wohlhabende Chirurg und Spieler Conrad Fletcher, in Gefahr.</w:t>
      </w:r>
      <w:r>
        <w:br/>
        <w:t>Buch-Nr.: 46186</w:t>
      </w:r>
    </w:p>
    <w:p w14:paraId="46B1786F" w14:textId="77777777" w:rsidR="00000000" w:rsidRDefault="00000000">
      <w:pPr>
        <w:pStyle w:val="StandardWeb"/>
        <w:spacing w:after="0" w:afterAutospacing="0"/>
      </w:pPr>
    </w:p>
    <w:p w14:paraId="21660A20" w14:textId="77777777" w:rsidR="00000000" w:rsidRDefault="00000000">
      <w:pPr>
        <w:pStyle w:val="StandardWeb"/>
        <w:spacing w:after="0" w:afterAutospacing="0"/>
      </w:pPr>
      <w:r>
        <w:rPr>
          <w:rStyle w:val="Fett"/>
        </w:rPr>
        <w:t>Wood, Barbara: Spiel des Schicksals</w:t>
      </w:r>
    </w:p>
    <w:p w14:paraId="629F3242" w14:textId="77777777" w:rsidR="00000000" w:rsidRDefault="00000000">
      <w:pPr>
        <w:pStyle w:val="StandardWeb"/>
        <w:spacing w:after="0" w:afterAutospacing="0"/>
      </w:pPr>
      <w:r>
        <w:t>Sprecher: Ingrid Hille. Dauer: 658 Minuten.</w:t>
      </w:r>
      <w:r>
        <w:br/>
        <w:t>Die Suche nach ihrer Schwester Adele wird für die Amerikanerin Lydia zu einer Odyssee, die zuerst nach Rom, dann nach Luxor ins Tal der Könige führt. Nach einem Katz- und Mausspiel mit zwielichtigen Kunsthändlern und Kunsträubern kommt es zu einem dramatischen Finale unter der sengenden Sonne des Nils.</w:t>
      </w:r>
      <w:r>
        <w:br/>
        <w:t>Buch-Nr.: 51706</w:t>
      </w:r>
    </w:p>
    <w:p w14:paraId="1057F681" w14:textId="77777777" w:rsidR="00000000" w:rsidRDefault="00000000">
      <w:pPr>
        <w:pStyle w:val="StandardWeb"/>
        <w:spacing w:after="0" w:afterAutospacing="0"/>
      </w:pPr>
    </w:p>
    <w:p w14:paraId="19987541" w14:textId="77777777" w:rsidR="00000000" w:rsidRDefault="00000000">
      <w:pPr>
        <w:pStyle w:val="StandardWeb"/>
        <w:spacing w:after="0" w:afterAutospacing="0"/>
      </w:pPr>
      <w:r>
        <w:rPr>
          <w:rStyle w:val="Fett"/>
        </w:rPr>
        <w:t>Zeh, Juli: Schilf</w:t>
      </w:r>
    </w:p>
    <w:p w14:paraId="08D6EF8C" w14:textId="77777777" w:rsidR="00000000" w:rsidRDefault="00000000">
      <w:pPr>
        <w:pStyle w:val="StandardWeb"/>
        <w:spacing w:after="0" w:afterAutospacing="0"/>
      </w:pPr>
      <w:r>
        <w:t>Sprecher: Brigitte Trübenbach. Dauer: 733 Minuten.</w:t>
      </w:r>
      <w:r>
        <w:br/>
        <w:t>Eine unerhörte Kriminalgeschichte, die der Gegenwart und dem Leser alles abverlangt. Juli Zeh entwirft in ihrem Roman das Szenario eines Mordes, wie wir es uns bisher nicht vorstellen konnten. Virtuos, sinnlich, rasant, erbarmungslos und scharfsinnig treibt sie ihre Geschichte bis zum grotesken Finale - und erklärt ganz nebenbei das physikalische Phänomen der Zeit.</w:t>
      </w:r>
      <w:r>
        <w:br/>
        <w:t>Buch-Nr.: 52633</w:t>
      </w:r>
    </w:p>
    <w:p w14:paraId="38B0726D" w14:textId="77777777" w:rsidR="00000000" w:rsidRDefault="00000000">
      <w:pPr>
        <w:pStyle w:val="StandardWeb"/>
        <w:spacing w:after="0" w:afterAutospacing="0"/>
      </w:pPr>
    </w:p>
    <w:p w14:paraId="64228BA6" w14:textId="77777777" w:rsidR="00000000" w:rsidRDefault="00000000">
      <w:pPr>
        <w:pStyle w:val="StandardWeb"/>
        <w:spacing w:after="0" w:afterAutospacing="0"/>
      </w:pPr>
      <w:r>
        <w:rPr>
          <w:rStyle w:val="Fett"/>
        </w:rPr>
        <w:t>Zenker, Helmut: Kottan ermittelt</w:t>
      </w:r>
    </w:p>
    <w:p w14:paraId="1C544728" w14:textId="77777777" w:rsidR="00000000" w:rsidRDefault="00000000">
      <w:pPr>
        <w:pStyle w:val="StandardWeb"/>
        <w:spacing w:after="0" w:afterAutospacing="0"/>
      </w:pPr>
      <w:r>
        <w:lastRenderedPageBreak/>
        <w:t>Sprecher: Peter Bocek. Dauer: 241 Minuten.</w:t>
      </w:r>
      <w:r>
        <w:br/>
        <w:t>Hat hier Major Kottan endlich den Fall erwischt, den er wirklich verdient? Die Ermittlungen treiben die Wiener Kriminalbeamten durch Neon-Cafés, legale und illegale Spielclubs, Peep-Shows und billige Hotels: Ein Kriminalroman, schön wie die Nacht.</w:t>
      </w:r>
      <w:r>
        <w:br/>
        <w:t>Buch-Nr.: 53480</w:t>
      </w:r>
    </w:p>
    <w:p w14:paraId="683A99ED" w14:textId="77777777" w:rsidR="00000000" w:rsidRDefault="00000000">
      <w:pPr>
        <w:pStyle w:val="StandardWeb"/>
        <w:spacing w:after="0" w:afterAutospacing="0"/>
      </w:pPr>
    </w:p>
    <w:p w14:paraId="2B30157B" w14:textId="77777777" w:rsidR="00000000" w:rsidRDefault="00000000">
      <w:pPr>
        <w:pStyle w:val="StandardWeb"/>
        <w:spacing w:after="0" w:afterAutospacing="0"/>
      </w:pPr>
      <w:r>
        <w:rPr>
          <w:rStyle w:val="Fett"/>
        </w:rPr>
        <w:t>Zenker, Helmut: Kottan ermittelt: Der vierte Mann</w:t>
      </w:r>
    </w:p>
    <w:p w14:paraId="6EB4D73D" w14:textId="77777777" w:rsidR="00000000" w:rsidRDefault="00000000">
      <w:pPr>
        <w:pStyle w:val="StandardWeb"/>
        <w:spacing w:after="0" w:afterAutospacing="0"/>
      </w:pPr>
      <w:r>
        <w:t>Sprecher: Karl Berger. Dauer: 374 Minuten.</w:t>
      </w:r>
      <w:r>
        <w:br/>
        <w:t>Ein mörderischer Waffenhändler-Ring treibt sein Unwesen in Wien. Major Kottan macht sich auf die Suche nach dem "Vierten Mann".</w:t>
      </w:r>
      <w:r>
        <w:br/>
        <w:t>Buch-Nr.: 44831</w:t>
      </w:r>
    </w:p>
    <w:p w14:paraId="2AB22AE9" w14:textId="77777777" w:rsidR="00000000" w:rsidRDefault="00000000">
      <w:pPr>
        <w:pStyle w:val="StandardWeb"/>
        <w:spacing w:after="0" w:afterAutospacing="0"/>
      </w:pPr>
    </w:p>
    <w:p w14:paraId="1024E7EB" w14:textId="77777777" w:rsidR="00000000" w:rsidRDefault="00000000">
      <w:pPr>
        <w:pStyle w:val="StandardWeb"/>
        <w:spacing w:after="0" w:afterAutospacing="0"/>
      </w:pPr>
      <w:r>
        <w:rPr>
          <w:rStyle w:val="Fett"/>
        </w:rPr>
        <w:t>Zenker, Helmut: Kottan ermittelt: Drohbriefe</w:t>
      </w:r>
    </w:p>
    <w:p w14:paraId="72E1C97B" w14:textId="77777777" w:rsidR="00000000" w:rsidRDefault="00000000">
      <w:pPr>
        <w:pStyle w:val="StandardWeb"/>
        <w:spacing w:after="0" w:afterAutospacing="0"/>
      </w:pPr>
      <w:r>
        <w:t>Sprecher: Herbert Pendl. Dauer: 168 Minuten.</w:t>
      </w:r>
      <w:r>
        <w:br/>
        <w:t>Frau Komarek erhält Drohbriefe. Plötzlich wird ein Mord entdeckt...</w:t>
      </w:r>
      <w:r>
        <w:br/>
        <w:t>Buch-Nr.: 44334</w:t>
      </w:r>
    </w:p>
    <w:p w14:paraId="5AFB6CD7" w14:textId="77777777" w:rsidR="00000000" w:rsidRDefault="00000000">
      <w:pPr>
        <w:pStyle w:val="StandardWeb"/>
        <w:spacing w:after="0" w:afterAutospacing="0"/>
      </w:pPr>
    </w:p>
    <w:p w14:paraId="7A8B695D" w14:textId="77777777" w:rsidR="00000000" w:rsidRDefault="00000000">
      <w:pPr>
        <w:pStyle w:val="StandardWeb"/>
        <w:spacing w:after="0" w:afterAutospacing="0"/>
      </w:pPr>
      <w:r>
        <w:rPr>
          <w:rStyle w:val="Fett"/>
        </w:rPr>
        <w:t>Zenker, Helmut: Kottan ermittelt: Hartlgasse 16a</w:t>
      </w:r>
    </w:p>
    <w:p w14:paraId="51561F40" w14:textId="77777777" w:rsidR="00000000" w:rsidRDefault="00000000">
      <w:pPr>
        <w:pStyle w:val="StandardWeb"/>
        <w:spacing w:after="0" w:afterAutospacing="0"/>
      </w:pPr>
      <w:r>
        <w:t>Sprecher: Christoph Prückner, Franz Suhrada. Dauer: 160 Minuten.</w:t>
      </w:r>
      <w:r>
        <w:br/>
        <w:t>Die Rentnerin Gertrude Klenner wird tot in ihrer Wohnung in der Hartlgasse 16a aufgefunden. Sie wurde mit einem Schraubenzieher erstochen und hatte, wie bei der Autopsie festgestellt wird, kurz vor ihrem Tod noch Geschlechtsverkehr. Kottan beginnt mit den Ermittlungen. Dabei wird festgestellt, dass Frau Klenner nicht nur von ihrer Rente gelebt hat. DAISY-Format Bei diesem Hörbuch handelt es sich um ein käuflich erworbenes Hörbuch das barrierefrei aufgearbeitet wurde.</w:t>
      </w:r>
      <w:r>
        <w:br/>
        <w:t>Buch-Nr.: 31351</w:t>
      </w:r>
    </w:p>
    <w:p w14:paraId="6FF9CDDD" w14:textId="77777777" w:rsidR="00000000" w:rsidRDefault="00000000">
      <w:pPr>
        <w:pStyle w:val="StandardWeb"/>
        <w:spacing w:after="0" w:afterAutospacing="0"/>
      </w:pPr>
    </w:p>
    <w:p w14:paraId="5D5B7B8A" w14:textId="77777777" w:rsidR="00000000" w:rsidRDefault="00000000">
      <w:pPr>
        <w:pStyle w:val="StandardWeb"/>
        <w:spacing w:after="0" w:afterAutospacing="0"/>
      </w:pPr>
      <w:r>
        <w:rPr>
          <w:rStyle w:val="Fett"/>
        </w:rPr>
        <w:t>Zenker, Helmut: Kottan ermittelt: Räuber und Gendarm</w:t>
      </w:r>
    </w:p>
    <w:p w14:paraId="199F3879" w14:textId="77777777" w:rsidR="00000000" w:rsidRDefault="00000000">
      <w:pPr>
        <w:pStyle w:val="StandardWeb"/>
        <w:spacing w:after="0" w:afterAutospacing="0"/>
      </w:pPr>
      <w:r>
        <w:t>Sprecher: Birgit Krammer, Lukas Resetarits. Dauer: 115 Minuten.</w:t>
      </w:r>
      <w:r>
        <w:br/>
        <w:t>Kottan muss mit seinen beiden Assistenten Schremser und Schrammel einen Überfall auf ein Postamt klären. Was zunächst professionell geplant scheint, ufert aber immer mehr in eine grotesk-witzige Jagd aus, bei der sowohl Gangster ihre Komplizen als auch die Polizei die ganze zerstrittene Bande verfolgt. DAISY-Format Bei diesem Hörbuch handelt es sich um ein käuflich erworbenes Hörbuch das barrierefrei aufgearbeitet wurde.</w:t>
      </w:r>
      <w:r>
        <w:br/>
        <w:t>Buch-Nr.: 31900</w:t>
      </w:r>
    </w:p>
    <w:p w14:paraId="0C463D8C" w14:textId="77777777" w:rsidR="00000000" w:rsidRDefault="00000000">
      <w:pPr>
        <w:pStyle w:val="StandardWeb"/>
        <w:spacing w:after="0" w:afterAutospacing="0"/>
      </w:pPr>
    </w:p>
    <w:p w14:paraId="7DB3D130" w14:textId="77777777" w:rsidR="00000000" w:rsidRDefault="00000000">
      <w:pPr>
        <w:pStyle w:val="StandardWeb"/>
        <w:spacing w:after="0" w:afterAutospacing="0"/>
      </w:pPr>
      <w:r>
        <w:rPr>
          <w:rStyle w:val="Fett"/>
        </w:rPr>
        <w:t>Zenker, Helmut: Kottan ermittelt: Schussgefahr</w:t>
      </w:r>
    </w:p>
    <w:p w14:paraId="766D1A84" w14:textId="77777777" w:rsidR="00000000" w:rsidRDefault="00000000">
      <w:pPr>
        <w:pStyle w:val="StandardWeb"/>
        <w:spacing w:after="0" w:afterAutospacing="0"/>
      </w:pPr>
      <w:r>
        <w:lastRenderedPageBreak/>
        <w:t>Sprecher: Gitta Horky. Dauer: 284 Minuten.</w:t>
      </w:r>
      <w:r>
        <w:br/>
        <w:t>"In Schussgefahr" geht es um einen Wiener Grundstücksspekulanten, der aufgrund seiner besten Kontakte zu Politik und Gesellschaft gute Geschäfte macht. Als ein kleiner Betrüger dem Treiben auf die Spur kommt, lässt man einen Profikiller aus den USA einfliegen, der staunend erkennt, dass irgendwer schon seinen Job erledigt hat. Ein verzwickter Fall für Polizeimajor Adolf Kottan.</w:t>
      </w:r>
      <w:r>
        <w:br/>
        <w:t>Buch-Nr.: 44033</w:t>
      </w:r>
    </w:p>
    <w:p w14:paraId="529F325D" w14:textId="77777777" w:rsidR="00000000" w:rsidRDefault="00000000">
      <w:pPr>
        <w:pStyle w:val="StandardWeb"/>
        <w:spacing w:after="0" w:afterAutospacing="0"/>
      </w:pPr>
    </w:p>
    <w:p w14:paraId="405BEFBA" w14:textId="77777777" w:rsidR="00000000" w:rsidRDefault="00000000">
      <w:pPr>
        <w:pStyle w:val="StandardWeb"/>
        <w:spacing w:after="0" w:afterAutospacing="0"/>
      </w:pPr>
      <w:r>
        <w:rPr>
          <w:rStyle w:val="Fett"/>
        </w:rPr>
        <w:t>Ziebolz, Burkhard: Riesen und Zwerge</w:t>
      </w:r>
    </w:p>
    <w:p w14:paraId="22089986" w14:textId="77777777" w:rsidR="00000000" w:rsidRDefault="00000000">
      <w:pPr>
        <w:pStyle w:val="StandardWeb"/>
        <w:spacing w:after="0" w:afterAutospacing="0"/>
      </w:pPr>
      <w:r>
        <w:t>Sprecher: Martin Nürnberger, Peter Tabatt. Dauer: 545 Minuten.</w:t>
      </w:r>
      <w:r>
        <w:br/>
        <w:t>Die Entdeckung des jungen Biologen Thorsten Gröning ist sensationell: Es ist ihm gelungen, einen Wachstumsfaktor zu isolieren, der der Medizin in Zukunft ungeahnte Möglichkeiten bieten kann. Doch einige seiner Kollegen sind allzu erpicht darauf, Grönings Wissen für sehr viel Geld an die mächtige Pharmaindustrie zu verkaufen. Seine Ergebnismappe verschwindet aus dem Labor, und wenige Tage später wird ein Kollege ermordet aufgefunden. Hans Fröhlich und Hans-Jörg Meyer von der Braunschweiger Kripo schalten sich ein. Bei diesem Hörbuch handelt es sich um ein käuflich erworbenes Hörbuch, das barrierefrei aufbereitet wurde.</w:t>
      </w:r>
      <w:r>
        <w:br/>
        <w:t>Buch-Nr.: 32247</w:t>
      </w:r>
    </w:p>
    <w:p w14:paraId="3EF6732F" w14:textId="77777777" w:rsidR="00000000" w:rsidRDefault="00000000">
      <w:pPr>
        <w:pStyle w:val="StandardWeb"/>
        <w:spacing w:after="0" w:afterAutospacing="0"/>
      </w:pPr>
    </w:p>
    <w:p w14:paraId="0FADB32F" w14:textId="77777777" w:rsidR="00000000" w:rsidRDefault="00000000">
      <w:pPr>
        <w:pStyle w:val="StandardWeb"/>
        <w:spacing w:after="0" w:afterAutospacing="0"/>
      </w:pPr>
      <w:r>
        <w:rPr>
          <w:rStyle w:val="Fett"/>
        </w:rPr>
        <w:t>Zimmermann, Peter: Die Nacht hinter den Wäldern</w:t>
      </w:r>
    </w:p>
    <w:p w14:paraId="15BFD523" w14:textId="77777777" w:rsidR="00000000" w:rsidRDefault="00000000">
      <w:pPr>
        <w:pStyle w:val="StandardWeb"/>
        <w:spacing w:after="0" w:afterAutospacing="0"/>
      </w:pPr>
      <w:r>
        <w:t>Sprecher: H. Peter Friedl. Dauer: 677 Minuten.</w:t>
      </w:r>
      <w:r>
        <w:br/>
        <w:t>Nach einem Ritualmord in einer kleinen Stadt an der böhmisch-mährischen Grenze im Jahre 1899 wird ein Jude verurteilt, obwohl seine Schuld nie bewiesen werden konnte.</w:t>
      </w:r>
      <w:r>
        <w:br/>
        <w:t>Buch-Nr.: 46911</w:t>
      </w:r>
    </w:p>
    <w:p w14:paraId="7B6068FE" w14:textId="77777777" w:rsidR="00000000" w:rsidRDefault="00000000">
      <w:pPr>
        <w:pStyle w:val="StandardWeb"/>
        <w:spacing w:after="0" w:afterAutospacing="0"/>
      </w:pPr>
    </w:p>
    <w:p w14:paraId="3CA8CAD7" w14:textId="77777777" w:rsidR="00000000" w:rsidRDefault="00000000">
      <w:pPr>
        <w:pStyle w:val="StandardWeb"/>
        <w:spacing w:after="0" w:afterAutospacing="0"/>
      </w:pPr>
      <w:r>
        <w:rPr>
          <w:rStyle w:val="Fett"/>
        </w:rPr>
        <w:t>Zuckmayer, Carl: Die Fastnachtsbeichte</w:t>
      </w:r>
    </w:p>
    <w:p w14:paraId="327A699B" w14:textId="77777777" w:rsidR="00000000" w:rsidRDefault="00000000">
      <w:pPr>
        <w:pStyle w:val="StandardWeb"/>
        <w:spacing w:after="0" w:afterAutospacing="0"/>
      </w:pPr>
      <w:r>
        <w:t>Sprecher: Carl Zuckmayer. Dauer: 333 Minuten.</w:t>
      </w:r>
      <w:r>
        <w:br/>
        <w:t>Während der tollen Tage der Mainzer Fastnacht bricht ein Unbekannter im Beichtstuhl des Doms tödlich verwundet zusammen. Aufgesprochen vom Autor selbst.</w:t>
      </w:r>
      <w:r>
        <w:br/>
        <w:t>Buch-Nr.: 40473</w:t>
      </w:r>
    </w:p>
    <w:p w14:paraId="1D322E6F" w14:textId="77777777" w:rsidR="00000000" w:rsidRDefault="00000000">
      <w:pPr>
        <w:pStyle w:val="StandardWeb"/>
        <w:spacing w:after="0" w:afterAutospacing="0"/>
      </w:pPr>
    </w:p>
    <w:p w14:paraId="292C2AF9" w14:textId="77777777" w:rsidR="00000000" w:rsidRDefault="00000000">
      <w:pPr>
        <w:pStyle w:val="StandardWeb"/>
        <w:spacing w:after="0" w:afterAutospacing="0"/>
      </w:pPr>
      <w:r>
        <w:rPr>
          <w:rStyle w:val="Fett"/>
        </w:rPr>
        <w:t>: Mörderische Frauen</w:t>
      </w:r>
    </w:p>
    <w:p w14:paraId="1E795359" w14:textId="77777777" w:rsidR="00000000" w:rsidRDefault="00000000">
      <w:pPr>
        <w:pStyle w:val="StandardWeb"/>
      </w:pPr>
      <w:r>
        <w:t>Sprecher: Birgit Krammer, Sybille Nicolai. Dauer: 79 Minuten.</w:t>
      </w:r>
      <w:r>
        <w:br/>
        <w:t>Inhalt: Minette Waters: Ein englischer Herbst; Isabella Hemmann: La Perla; Tatjana Kruse: Tippsen-Blues; Susan Dunlap: Doppelte Gefahr. DAISY-Format. Bei diesem Hörbuch handelt es sich um ein käuflich erworbenes Hörbuch das barrierefrei aufgearbeitet wurde.</w:t>
      </w:r>
      <w:r>
        <w:br/>
        <w:t>Buch-Nr.: 30907</w:t>
      </w:r>
    </w:p>
    <w:p w14:paraId="2F7F3C59" w14:textId="77777777" w:rsidR="00000000" w:rsidRDefault="00000000">
      <w:pPr>
        <w:pStyle w:val="berschrift4"/>
        <w:rPr>
          <w:rFonts w:eastAsia="Times New Roman"/>
        </w:rPr>
      </w:pPr>
      <w:r>
        <w:rPr>
          <w:rFonts w:eastAsia="Times New Roman"/>
        </w:rPr>
        <w:lastRenderedPageBreak/>
        <w:t>Thriller, Spannungs- und Agentenromane</w:t>
      </w:r>
    </w:p>
    <w:p w14:paraId="3F3AF2F5" w14:textId="77777777" w:rsidR="00000000" w:rsidRDefault="00000000">
      <w:pPr>
        <w:pStyle w:val="StandardWeb"/>
        <w:spacing w:after="0" w:afterAutospacing="0"/>
      </w:pPr>
    </w:p>
    <w:p w14:paraId="53876590" w14:textId="77777777" w:rsidR="00000000" w:rsidRDefault="00000000">
      <w:pPr>
        <w:pStyle w:val="StandardWeb"/>
        <w:spacing w:after="0" w:afterAutospacing="0"/>
      </w:pPr>
      <w:r>
        <w:rPr>
          <w:rStyle w:val="Fett"/>
        </w:rPr>
        <w:t>Adamson-Grant, Lesley: Ich ahne wer du bist</w:t>
      </w:r>
    </w:p>
    <w:p w14:paraId="0C5026DF" w14:textId="77777777" w:rsidR="00000000" w:rsidRDefault="00000000">
      <w:pPr>
        <w:pStyle w:val="StandardWeb"/>
        <w:spacing w:after="0" w:afterAutospacing="0"/>
      </w:pPr>
      <w:r>
        <w:t>Sprecher: Eva Bruckner. Dauer: 514 Minuten.</w:t>
      </w:r>
      <w:r>
        <w:br/>
        <w:t>Um einen aufdringlichen Kollegen zu entkommen, gibt Lina vor ins Ausland zu reisen. Stattdessen reist sie nach Nordengland um sich von einer gebrochenen Ehe und einem unbefriedigenden Job zu befreien. Dort trifft sie auf den attraktiven Tom, der eine Faszination auf sie ausübt und mit die Gegend erkundet. Aber zu spät gibt sie zu, dass sie durch ihre Lügen das perfekte Opfer für einen Mord ist.</w:t>
      </w:r>
      <w:r>
        <w:br/>
        <w:t>Buch-Nr.: 46343</w:t>
      </w:r>
    </w:p>
    <w:p w14:paraId="79EFFF84" w14:textId="77777777" w:rsidR="00000000" w:rsidRDefault="00000000">
      <w:pPr>
        <w:pStyle w:val="StandardWeb"/>
        <w:spacing w:after="0" w:afterAutospacing="0"/>
      </w:pPr>
    </w:p>
    <w:p w14:paraId="072A683D" w14:textId="77777777" w:rsidR="00000000" w:rsidRDefault="00000000">
      <w:pPr>
        <w:pStyle w:val="StandardWeb"/>
        <w:spacing w:after="0" w:afterAutospacing="0"/>
      </w:pPr>
      <w:r>
        <w:rPr>
          <w:rStyle w:val="Fett"/>
        </w:rPr>
        <w:t>Adler-Olsen, Jussi: Das Washington-Dekret</w:t>
      </w:r>
    </w:p>
    <w:p w14:paraId="00ED9440" w14:textId="77777777" w:rsidR="00000000" w:rsidRDefault="00000000">
      <w:pPr>
        <w:pStyle w:val="StandardWeb"/>
        <w:spacing w:after="0" w:afterAutospacing="0"/>
      </w:pPr>
      <w:r>
        <w:t>Sprecher: Jutta Seifert. Dauer: 1105 Minuten.</w:t>
      </w:r>
      <w:r>
        <w:br/>
        <w:t>Durch den kaltblütigen Mord an der hochschwangeren Ehefrau des frisch gewählten US-Präsidenten Bruce Jansen gerät dieser aus dem Gleichgewicht. Er erlässt das "Washington-Dekret", eine politische Entscheidung, die das Land binnen kurzer Zeit in einen Ausnahmezustand versetzt. Ist der Präsident überhaupt noch zurechnungsfähig?</w:t>
      </w:r>
      <w:r>
        <w:br/>
        <w:t>Buch-Nr.: 54223</w:t>
      </w:r>
    </w:p>
    <w:p w14:paraId="355D158C" w14:textId="77777777" w:rsidR="00000000" w:rsidRDefault="00000000">
      <w:pPr>
        <w:pStyle w:val="StandardWeb"/>
        <w:spacing w:after="0" w:afterAutospacing="0"/>
      </w:pPr>
    </w:p>
    <w:p w14:paraId="4F105B79" w14:textId="77777777" w:rsidR="00000000" w:rsidRDefault="00000000">
      <w:pPr>
        <w:pStyle w:val="StandardWeb"/>
        <w:spacing w:after="0" w:afterAutospacing="0"/>
      </w:pPr>
      <w:r>
        <w:rPr>
          <w:rStyle w:val="Fett"/>
        </w:rPr>
        <w:t>Adler-Olsen, Jussi: Takeover</w:t>
      </w:r>
    </w:p>
    <w:p w14:paraId="41921E77" w14:textId="77777777" w:rsidR="00000000" w:rsidRDefault="00000000">
      <w:pPr>
        <w:pStyle w:val="StandardWeb"/>
      </w:pPr>
      <w:r>
        <w:t>Sprecher: Claudia Schätzle. Dauer: 1110 Minuten.</w:t>
      </w:r>
      <w:r>
        <w:br/>
        <w:t>Peter de Boer leitet ein Unternehmen, das darauf spezialisiert ist, große Firmen zu zerschlagen. Der undurchsichtige Chef einer Consultingfirma betraut ihn im Auftrag des irakischen Nachrichtendienstes damit, einen großen Ölkonzern in die Knie zu zwingen. Das ist nur der erste von zwei hochbrisanten Aufträgen, denen sich de Boer stellen muss.</w:t>
      </w:r>
      <w:r>
        <w:br/>
        <w:t>Buch-Nr.: 53848</w:t>
      </w:r>
    </w:p>
    <w:p w14:paraId="1DA793CC" w14:textId="77777777" w:rsidR="00000000" w:rsidRDefault="00000000">
      <w:pPr>
        <w:pStyle w:val="StandardWeb"/>
        <w:spacing w:after="0" w:afterAutospacing="0"/>
      </w:pPr>
      <w:r>
        <w:rPr>
          <w:rStyle w:val="Fett"/>
          <w:rFonts w:ascii="Arial" w:hAnsi="Arial" w:cs="Arial"/>
        </w:rPr>
        <w:t>Adler-Olsen, Jussi: Erbarmen [1]</w:t>
      </w:r>
    </w:p>
    <w:p w14:paraId="40DDC769" w14:textId="77777777" w:rsidR="00000000" w:rsidRDefault="00000000">
      <w:pPr>
        <w:pStyle w:val="StandardWeb"/>
        <w:spacing w:after="0" w:afterAutospacing="0"/>
      </w:pPr>
      <w:r>
        <w:rPr>
          <w:rFonts w:ascii="Arial" w:hAnsi="Arial" w:cs="Arial"/>
        </w:rPr>
        <w:t>Sprecher: Marion Bertling. Dauer: 885 Minuten.</w:t>
      </w:r>
      <w:r>
        <w:rPr>
          <w:rFonts w:ascii="Arial" w:hAnsi="Arial" w:cs="Arial"/>
        </w:rPr>
        <w:br/>
        <w:t xml:space="preserve">Nach einem missglückten Einsatz, bei dem er einen Kollegen verloren hat und ein anderer seitdem querschnittsgelähmt ist, wird der psychisch angeschlagene Carl Mírck zum Leiter des Sonderdezernats Q benannt. Dort soll er ungelöste, zu den Akten gelegte Altfälle bearbeiten. Doch schon der 1. Fall einer seit fünf Jahren spurlos verschwundenen Politikerin entwickelt sich zum Albtraum. </w:t>
      </w:r>
    </w:p>
    <w:p w14:paraId="1737D9DE" w14:textId="77777777" w:rsidR="00000000" w:rsidRDefault="00000000">
      <w:pPr>
        <w:pStyle w:val="StandardWeb"/>
        <w:spacing w:after="0" w:afterAutospacing="0"/>
      </w:pPr>
      <w:r>
        <w:rPr>
          <w:rFonts w:ascii="Arial" w:hAnsi="Arial" w:cs="Arial"/>
        </w:rPr>
        <w:t>Titel-Nr 1 der Reihe Sonderdezernat Q / Carl Mørck. 9 Reihentitel in unserem Bestand.</w:t>
      </w:r>
    </w:p>
    <w:p w14:paraId="54ADE181" w14:textId="77777777" w:rsidR="00000000" w:rsidRDefault="00000000">
      <w:pPr>
        <w:pStyle w:val="StandardWeb"/>
        <w:spacing w:after="0" w:afterAutospacing="0"/>
      </w:pPr>
      <w:r>
        <w:rPr>
          <w:rFonts w:ascii="Arial" w:hAnsi="Arial" w:cs="Arial"/>
        </w:rPr>
        <w:t>Buch-Nr.: 52747</w:t>
      </w:r>
    </w:p>
    <w:p w14:paraId="2DB0F31F" w14:textId="77777777" w:rsidR="00000000" w:rsidRDefault="00000000">
      <w:pPr>
        <w:pStyle w:val="StandardWeb"/>
        <w:spacing w:after="0" w:afterAutospacing="0"/>
      </w:pPr>
    </w:p>
    <w:p w14:paraId="786BBD42" w14:textId="77777777" w:rsidR="00000000" w:rsidRDefault="00000000">
      <w:pPr>
        <w:pStyle w:val="StandardWeb"/>
        <w:spacing w:after="0" w:afterAutospacing="0"/>
      </w:pPr>
      <w:r>
        <w:rPr>
          <w:rStyle w:val="Fett"/>
          <w:rFonts w:ascii="Arial" w:hAnsi="Arial" w:cs="Arial"/>
        </w:rPr>
        <w:lastRenderedPageBreak/>
        <w:t>Adler-Olsen, Jussi: Schändung [2]</w:t>
      </w:r>
    </w:p>
    <w:p w14:paraId="58487460" w14:textId="77777777" w:rsidR="00000000" w:rsidRDefault="00000000">
      <w:pPr>
        <w:pStyle w:val="StandardWeb"/>
        <w:spacing w:after="0" w:afterAutospacing="0"/>
      </w:pPr>
      <w:r>
        <w:rPr>
          <w:rFonts w:ascii="Arial" w:hAnsi="Arial" w:cs="Arial"/>
        </w:rPr>
        <w:t>Sprecher: Marion Bertling. Dauer: 929 Minuten.</w:t>
      </w:r>
      <w:r>
        <w:rPr>
          <w:rFonts w:ascii="Arial" w:hAnsi="Arial" w:cs="Arial"/>
        </w:rPr>
        <w:br/>
        <w:t xml:space="preserve">Carl Mørck und sein Assistent Assad vom Dezernat Q für unaufgeklärte Fälle bekommen eine Akte zugespielt, die Unterlagen über einen vor 20 Jahren begangenen Mord an einem Geschwisterpaar enthält. Die Spur führt sie zu einer Gruppe ehemaliger Internatsschüler, die heute alle zur High Society gehören... </w:t>
      </w:r>
    </w:p>
    <w:p w14:paraId="6EA57A30" w14:textId="77777777" w:rsidR="00000000" w:rsidRDefault="00000000">
      <w:pPr>
        <w:pStyle w:val="StandardWeb"/>
        <w:spacing w:after="0" w:afterAutospacing="0"/>
      </w:pPr>
      <w:r>
        <w:rPr>
          <w:rFonts w:ascii="Arial" w:hAnsi="Arial" w:cs="Arial"/>
        </w:rPr>
        <w:t>Titel-Nr 2 der Reihe Sonderdezernat Q / Carl Mørck. 9 Reihentitel in unserem Bestand.</w:t>
      </w:r>
    </w:p>
    <w:p w14:paraId="5D4D722E" w14:textId="77777777" w:rsidR="00000000" w:rsidRDefault="00000000">
      <w:pPr>
        <w:pStyle w:val="StandardWeb"/>
        <w:spacing w:after="0" w:afterAutospacing="0"/>
      </w:pPr>
      <w:r>
        <w:rPr>
          <w:rFonts w:ascii="Arial" w:hAnsi="Arial" w:cs="Arial"/>
        </w:rPr>
        <w:t>Buch-Nr.: 53016</w:t>
      </w:r>
    </w:p>
    <w:p w14:paraId="7F223A87" w14:textId="77777777" w:rsidR="00000000" w:rsidRDefault="00000000">
      <w:pPr>
        <w:pStyle w:val="StandardWeb"/>
        <w:spacing w:after="0" w:afterAutospacing="0"/>
      </w:pPr>
    </w:p>
    <w:p w14:paraId="5F2C5BDB" w14:textId="77777777" w:rsidR="00000000" w:rsidRDefault="00000000">
      <w:pPr>
        <w:pStyle w:val="StandardWeb"/>
        <w:spacing w:after="0" w:afterAutospacing="0"/>
      </w:pPr>
      <w:r>
        <w:rPr>
          <w:rStyle w:val="Fett"/>
          <w:rFonts w:ascii="Arial" w:hAnsi="Arial" w:cs="Arial"/>
        </w:rPr>
        <w:t>Adler-Olsen, Jussi: Erlösung [3]</w:t>
      </w:r>
    </w:p>
    <w:p w14:paraId="43CCC27D" w14:textId="77777777" w:rsidR="00000000" w:rsidRDefault="00000000">
      <w:pPr>
        <w:pStyle w:val="StandardWeb"/>
        <w:spacing w:after="0" w:afterAutospacing="0"/>
      </w:pPr>
      <w:r>
        <w:rPr>
          <w:rFonts w:ascii="Arial" w:hAnsi="Arial" w:cs="Arial"/>
        </w:rPr>
        <w:t>Sprecher: Marion Bertling. Dauer: 1065 Minuten.</w:t>
      </w:r>
      <w:r>
        <w:rPr>
          <w:rFonts w:ascii="Arial" w:hAnsi="Arial" w:cs="Arial"/>
        </w:rPr>
        <w:br/>
        <w:t xml:space="preserve">Das Sonderdezernat Q erhält auf Umwegen eine Flaschenpost, die vor vielen Jahren an der schottischen Küste aufgefunden und dann in einer Polizeiwache vergessen wurde. Die Materialanalyse zeigt, dass die Botschaft mit menschlichem Blut geschrieben wurde. Carl Mørck, Assad und Rose beginnen mit der Entschlüsselung. </w:t>
      </w:r>
    </w:p>
    <w:p w14:paraId="214E1EC3" w14:textId="77777777" w:rsidR="00000000" w:rsidRDefault="00000000">
      <w:pPr>
        <w:pStyle w:val="StandardWeb"/>
        <w:spacing w:after="0" w:afterAutospacing="0"/>
      </w:pPr>
      <w:r>
        <w:rPr>
          <w:rFonts w:ascii="Arial" w:hAnsi="Arial" w:cs="Arial"/>
        </w:rPr>
        <w:t>Titel-Nr 3 der Reihe Sonderdezernat Q / Carl Mørck. 9 Reihentitel in unserem Bestand.</w:t>
      </w:r>
    </w:p>
    <w:p w14:paraId="4CFEE127" w14:textId="77777777" w:rsidR="00000000" w:rsidRDefault="00000000">
      <w:pPr>
        <w:pStyle w:val="StandardWeb"/>
        <w:spacing w:after="0" w:afterAutospacing="0"/>
      </w:pPr>
      <w:r>
        <w:rPr>
          <w:rFonts w:ascii="Arial" w:hAnsi="Arial" w:cs="Arial"/>
        </w:rPr>
        <w:t>Buch-Nr.: 53017</w:t>
      </w:r>
    </w:p>
    <w:p w14:paraId="6910657D" w14:textId="77777777" w:rsidR="00000000" w:rsidRDefault="00000000">
      <w:pPr>
        <w:pStyle w:val="StandardWeb"/>
        <w:spacing w:after="0" w:afterAutospacing="0"/>
      </w:pPr>
    </w:p>
    <w:p w14:paraId="351261D3" w14:textId="77777777" w:rsidR="00000000" w:rsidRDefault="00000000">
      <w:pPr>
        <w:pStyle w:val="StandardWeb"/>
        <w:spacing w:after="0" w:afterAutospacing="0"/>
      </w:pPr>
      <w:r>
        <w:rPr>
          <w:rStyle w:val="Fett"/>
          <w:rFonts w:ascii="Arial" w:hAnsi="Arial" w:cs="Arial"/>
        </w:rPr>
        <w:t>Adler-Olsen, Jussi: Verachtung</w:t>
      </w:r>
    </w:p>
    <w:p w14:paraId="1D3FA755" w14:textId="77777777" w:rsidR="00000000" w:rsidRDefault="00000000">
      <w:pPr>
        <w:pStyle w:val="StandardWeb"/>
        <w:spacing w:after="0" w:afterAutospacing="0"/>
      </w:pPr>
      <w:r>
        <w:rPr>
          <w:rFonts w:ascii="Arial" w:hAnsi="Arial" w:cs="Arial"/>
        </w:rPr>
        <w:t>Sprecher: Marion Bertling. Dauer: 977 Minuten.</w:t>
      </w:r>
      <w:r>
        <w:rPr>
          <w:rFonts w:ascii="Arial" w:hAnsi="Arial" w:cs="Arial"/>
        </w:rPr>
        <w:br/>
        <w:t xml:space="preserve">Das Sonderdezernat Q stößt auf die Akte einer im Jahr 1987 als vermisst gemeldeten Frau. Die Recherchen zeigen, dass im September 1987 fünf weitere Personen spurlos verschwunden sind. Carl Mörk und seine Assistenten Assad und Rose ermitteln und stoßen auf einen äußerst bizarren Fall. </w:t>
      </w:r>
    </w:p>
    <w:p w14:paraId="2E032CE4" w14:textId="77777777" w:rsidR="00000000" w:rsidRDefault="00000000">
      <w:pPr>
        <w:pStyle w:val="StandardWeb"/>
        <w:spacing w:after="0" w:afterAutospacing="0"/>
      </w:pPr>
      <w:r>
        <w:rPr>
          <w:rFonts w:ascii="Arial" w:hAnsi="Arial" w:cs="Arial"/>
        </w:rPr>
        <w:t>Titel-Nr 4 der Reihe Sonderdezernat Q / Carl Mørck. 9 Reihentitel in unserem Bestand.</w:t>
      </w:r>
    </w:p>
    <w:p w14:paraId="4ADDE578" w14:textId="77777777" w:rsidR="00000000" w:rsidRDefault="00000000">
      <w:pPr>
        <w:pStyle w:val="StandardWeb"/>
        <w:spacing w:after="0" w:afterAutospacing="0"/>
      </w:pPr>
      <w:r>
        <w:rPr>
          <w:rFonts w:ascii="Arial" w:hAnsi="Arial" w:cs="Arial"/>
        </w:rPr>
        <w:t>Buch-Nr.: 55946</w:t>
      </w:r>
    </w:p>
    <w:p w14:paraId="3DB900BD" w14:textId="77777777" w:rsidR="00000000" w:rsidRDefault="00000000">
      <w:pPr>
        <w:pStyle w:val="StandardWeb"/>
        <w:spacing w:after="0" w:afterAutospacing="0"/>
      </w:pPr>
    </w:p>
    <w:p w14:paraId="7D5E2BD2" w14:textId="77777777" w:rsidR="00000000" w:rsidRDefault="00000000">
      <w:pPr>
        <w:pStyle w:val="StandardWeb"/>
        <w:spacing w:after="0" w:afterAutospacing="0"/>
      </w:pPr>
      <w:r>
        <w:rPr>
          <w:rStyle w:val="Fett"/>
          <w:rFonts w:ascii="Arial" w:hAnsi="Arial" w:cs="Arial"/>
        </w:rPr>
        <w:t>Adler-Olsen, Jussi: Erwartung [5]</w:t>
      </w:r>
    </w:p>
    <w:p w14:paraId="20C41D57" w14:textId="77777777" w:rsidR="00000000" w:rsidRDefault="00000000">
      <w:pPr>
        <w:pStyle w:val="StandardWeb"/>
        <w:spacing w:after="0" w:afterAutospacing="0"/>
      </w:pPr>
      <w:r>
        <w:rPr>
          <w:rFonts w:ascii="Arial" w:hAnsi="Arial" w:cs="Arial"/>
        </w:rPr>
        <w:t>Sprecher: Marion Bertling. Dauer: 952 Minuten.</w:t>
      </w:r>
      <w:r>
        <w:rPr>
          <w:rFonts w:ascii="Arial" w:hAnsi="Arial" w:cs="Arial"/>
        </w:rPr>
        <w:br/>
        <w:t xml:space="preserve">Seit er denken kann, stiehlt und bettelt der 15jährige Marco für seinen Clan. Als er erfährt, dass er verkrüppelt werden soll, um effektiver betteln zu können, flieht er. In seiner Not wendet er sich schließlich an Carl Mírck vom Sonderdezernat Q, den er </w:t>
      </w:r>
      <w:r>
        <w:rPr>
          <w:rFonts w:ascii="Arial" w:hAnsi="Arial" w:cs="Arial"/>
        </w:rPr>
        <w:lastRenderedPageBreak/>
        <w:t xml:space="preserve">aus der Zeitung kennt. Carl, Assad, Rose und Gordon, der Neue, stoßen auf ein Netzwerk der Kopenhagener Unterwelt. </w:t>
      </w:r>
    </w:p>
    <w:p w14:paraId="1EA6446F" w14:textId="77777777" w:rsidR="00000000" w:rsidRDefault="00000000">
      <w:pPr>
        <w:pStyle w:val="StandardWeb"/>
        <w:spacing w:after="0" w:afterAutospacing="0"/>
      </w:pPr>
      <w:r>
        <w:rPr>
          <w:rFonts w:ascii="Arial" w:hAnsi="Arial" w:cs="Arial"/>
        </w:rPr>
        <w:t>Titel-Nr 5 der Reihe Sonderdezernat Q / Carl Mørck. 9 Reihentitel in unserem Bestand.</w:t>
      </w:r>
    </w:p>
    <w:p w14:paraId="6B9C2825" w14:textId="77777777" w:rsidR="00000000" w:rsidRDefault="00000000">
      <w:pPr>
        <w:pStyle w:val="StandardWeb"/>
        <w:spacing w:after="0" w:afterAutospacing="0"/>
      </w:pPr>
      <w:r>
        <w:rPr>
          <w:rFonts w:ascii="Arial" w:hAnsi="Arial" w:cs="Arial"/>
        </w:rPr>
        <w:t>Buch-Nr.: 52788</w:t>
      </w:r>
    </w:p>
    <w:p w14:paraId="60BCFAC4" w14:textId="77777777" w:rsidR="00000000" w:rsidRDefault="00000000">
      <w:pPr>
        <w:pStyle w:val="StandardWeb"/>
        <w:spacing w:after="0" w:afterAutospacing="0"/>
      </w:pPr>
    </w:p>
    <w:p w14:paraId="4CED1DA0" w14:textId="77777777" w:rsidR="00000000" w:rsidRDefault="00000000">
      <w:pPr>
        <w:pStyle w:val="StandardWeb"/>
        <w:spacing w:after="0" w:afterAutospacing="0"/>
      </w:pPr>
      <w:r>
        <w:rPr>
          <w:rStyle w:val="Fett"/>
          <w:rFonts w:ascii="Arial" w:hAnsi="Arial" w:cs="Arial"/>
        </w:rPr>
        <w:t>Adler-Olsen, Jussi: Verheißung [6]</w:t>
      </w:r>
    </w:p>
    <w:p w14:paraId="3F965698" w14:textId="77777777" w:rsidR="00000000" w:rsidRDefault="00000000">
      <w:pPr>
        <w:pStyle w:val="StandardWeb"/>
        <w:spacing w:after="0" w:afterAutospacing="0"/>
      </w:pPr>
      <w:r>
        <w:rPr>
          <w:rFonts w:ascii="Arial" w:hAnsi="Arial" w:cs="Arial"/>
        </w:rPr>
        <w:t>Sprecher: Manfred Spitzer. Dauer: 1041 Minuten.</w:t>
      </w:r>
      <w:r>
        <w:rPr>
          <w:rFonts w:ascii="Arial" w:hAnsi="Arial" w:cs="Arial"/>
        </w:rPr>
        <w:br/>
        <w:t xml:space="preserve">Siebzehn Jahre lang hat Polizeikommissar Christian Habersaat vergeblich versucht, den Tod einer jungen Frau aufzuklären, die kopfüber in einem Baum hängend aufgefunden wurde. Kurz nachdem er Carl Mørck um Hilfe gebeten hat, kommt er auf schockierende Weise ums Leben - und nur wenig später sein Sohn. </w:t>
      </w:r>
    </w:p>
    <w:p w14:paraId="0584EC66" w14:textId="77777777" w:rsidR="00000000" w:rsidRDefault="00000000">
      <w:pPr>
        <w:pStyle w:val="StandardWeb"/>
        <w:spacing w:after="0" w:afterAutospacing="0"/>
      </w:pPr>
      <w:r>
        <w:rPr>
          <w:rFonts w:ascii="Arial" w:hAnsi="Arial" w:cs="Arial"/>
        </w:rPr>
        <w:t>Titel-Nr 6 der Reihe Sonderdezernat Q / Carl Mørck. 9 Reihentitel in unserem Bestand.</w:t>
      </w:r>
    </w:p>
    <w:p w14:paraId="576DBD1A" w14:textId="77777777" w:rsidR="00000000" w:rsidRDefault="00000000">
      <w:pPr>
        <w:pStyle w:val="StandardWeb"/>
        <w:spacing w:after="0" w:afterAutospacing="0"/>
      </w:pPr>
      <w:r>
        <w:rPr>
          <w:rFonts w:ascii="Arial" w:hAnsi="Arial" w:cs="Arial"/>
        </w:rPr>
        <w:t>Buch-Nr.: 53666</w:t>
      </w:r>
    </w:p>
    <w:p w14:paraId="27FC6331" w14:textId="77777777" w:rsidR="00000000" w:rsidRDefault="00000000">
      <w:pPr>
        <w:pStyle w:val="StandardWeb"/>
        <w:spacing w:after="0" w:afterAutospacing="0"/>
      </w:pPr>
    </w:p>
    <w:p w14:paraId="187612FD" w14:textId="77777777" w:rsidR="00000000" w:rsidRDefault="00000000">
      <w:pPr>
        <w:pStyle w:val="StandardWeb"/>
        <w:spacing w:after="0" w:afterAutospacing="0"/>
      </w:pPr>
      <w:r>
        <w:rPr>
          <w:rStyle w:val="Fett"/>
          <w:rFonts w:ascii="Arial" w:hAnsi="Arial" w:cs="Arial"/>
        </w:rPr>
        <w:t>Adler-Olsen, Jussi: Selfies</w:t>
      </w:r>
    </w:p>
    <w:p w14:paraId="04C332A1" w14:textId="77777777" w:rsidR="00000000" w:rsidRDefault="00000000">
      <w:pPr>
        <w:pStyle w:val="StandardWeb"/>
        <w:spacing w:after="0" w:afterAutospacing="0"/>
      </w:pPr>
      <w:r>
        <w:rPr>
          <w:rFonts w:ascii="Arial" w:hAnsi="Arial" w:cs="Arial"/>
        </w:rPr>
        <w:t>Sprecher: Marion Bertling. Dauer: 923 Minuten.</w:t>
      </w:r>
      <w:r>
        <w:rPr>
          <w:rFonts w:ascii="Arial" w:hAnsi="Arial" w:cs="Arial"/>
        </w:rPr>
        <w:br/>
        <w:t xml:space="preserve">Als Marcus Jacobsen, der ehemalige Chef der Mordkommission, Carl Mørck und sein Team bittet, einen alten Mordfall neu zu untersuchen, ahnt er nicht, was er damit auslöst. Anstatt mit dem 12 Jahre zurückliegenden Mord an der Lehrerin Stephanie Gundersen, bekommen es Carl, Assad und Gordon gleich mit mehreren Fällen zu tun. Die reiche Witwe Rigmor Zimmermann wird ermordet in einem Park gefunden, ein Autofahrer überfährt gezielt junge Sozialhilfeempfängerinnen und eine kriminelle Isländerin wird erschossen. Viel Arbeit für das Sonderdezernat Q, besonders da Rose wegen einer schweren Depression nicht einsatzfähig ist. </w:t>
      </w:r>
    </w:p>
    <w:p w14:paraId="4F79FF3D" w14:textId="77777777" w:rsidR="00000000" w:rsidRDefault="00000000">
      <w:pPr>
        <w:pStyle w:val="StandardWeb"/>
        <w:spacing w:after="0" w:afterAutospacing="0"/>
      </w:pPr>
      <w:r>
        <w:rPr>
          <w:rFonts w:ascii="Arial" w:hAnsi="Arial" w:cs="Arial"/>
        </w:rPr>
        <w:t>Titel-Nr 7 der Reihe Sonderdezernat Q / Carl Mørck. 9 Reihentitel in unserem Bestand.</w:t>
      </w:r>
    </w:p>
    <w:p w14:paraId="16419C35" w14:textId="77777777" w:rsidR="00000000" w:rsidRDefault="00000000">
      <w:pPr>
        <w:pStyle w:val="StandardWeb"/>
        <w:spacing w:after="0" w:afterAutospacing="0"/>
      </w:pPr>
      <w:r>
        <w:rPr>
          <w:rFonts w:ascii="Arial" w:hAnsi="Arial" w:cs="Arial"/>
        </w:rPr>
        <w:t>Buch-Nr.: 55587</w:t>
      </w:r>
    </w:p>
    <w:p w14:paraId="6E1256F2" w14:textId="77777777" w:rsidR="00000000" w:rsidRDefault="00000000">
      <w:pPr>
        <w:pStyle w:val="StandardWeb"/>
        <w:spacing w:after="0" w:afterAutospacing="0"/>
      </w:pPr>
    </w:p>
    <w:p w14:paraId="509E7CDF" w14:textId="77777777" w:rsidR="00000000" w:rsidRDefault="00000000">
      <w:pPr>
        <w:pStyle w:val="StandardWeb"/>
        <w:spacing w:after="0" w:afterAutospacing="0"/>
      </w:pPr>
      <w:r>
        <w:rPr>
          <w:rStyle w:val="Fett"/>
          <w:rFonts w:ascii="Arial" w:hAnsi="Arial" w:cs="Arial"/>
        </w:rPr>
        <w:t>Adler-Olsen, Jussi: Opfer 2117 [8]</w:t>
      </w:r>
    </w:p>
    <w:p w14:paraId="6B2953B2" w14:textId="77777777" w:rsidR="00000000" w:rsidRDefault="00000000">
      <w:pPr>
        <w:pStyle w:val="StandardWeb"/>
        <w:spacing w:after="0" w:afterAutospacing="0"/>
      </w:pPr>
      <w:r>
        <w:rPr>
          <w:rFonts w:ascii="Arial" w:hAnsi="Arial" w:cs="Arial"/>
        </w:rPr>
        <w:t>Sprecher: Dietmar Horcicka. Dauer: 890 Minuten.</w:t>
      </w:r>
      <w:r>
        <w:rPr>
          <w:rFonts w:ascii="Arial" w:hAnsi="Arial" w:cs="Arial"/>
        </w:rPr>
        <w:br/>
        <w:t xml:space="preserve">Auf Zypern wird der spanische Journalist Joan Aiguader Zeuge, wie Helfer eine Tote aus dem Wasser ziehen: eine alte Frau aus dem Nahen Osten. Auf der sogenannten "Tafel der Schande", die die aktuelle Zahl der im Mittelmeer ertrunkenen </w:t>
      </w:r>
      <w:r>
        <w:rPr>
          <w:rFonts w:ascii="Arial" w:hAnsi="Arial" w:cs="Arial"/>
        </w:rPr>
        <w:lastRenderedPageBreak/>
        <w:t xml:space="preserve">Bootsflüchtlinge anzeigt, ist sie Opfer 2117. Doch die alte Frau ist nicht ertrunken, sondern ermordert worden. </w:t>
      </w:r>
    </w:p>
    <w:p w14:paraId="2B7CC7F4" w14:textId="77777777" w:rsidR="00000000" w:rsidRDefault="00000000">
      <w:pPr>
        <w:pStyle w:val="StandardWeb"/>
        <w:spacing w:after="0" w:afterAutospacing="0"/>
      </w:pPr>
      <w:r>
        <w:rPr>
          <w:rFonts w:ascii="Arial" w:hAnsi="Arial" w:cs="Arial"/>
        </w:rPr>
        <w:t>Titel-Nr 8 der Reihe Sonderdezernat Q / Carl Mørck. 9 Reihentitel in unserem Bestand.</w:t>
      </w:r>
    </w:p>
    <w:p w14:paraId="6D0FB1E1" w14:textId="77777777" w:rsidR="00000000" w:rsidRDefault="00000000">
      <w:pPr>
        <w:pStyle w:val="StandardWeb"/>
        <w:spacing w:after="0" w:afterAutospacing="0"/>
      </w:pPr>
      <w:r>
        <w:rPr>
          <w:rFonts w:ascii="Arial" w:hAnsi="Arial" w:cs="Arial"/>
        </w:rPr>
        <w:t>Buch-Nr.: 55285</w:t>
      </w:r>
    </w:p>
    <w:p w14:paraId="0E280791" w14:textId="77777777" w:rsidR="00000000" w:rsidRDefault="00000000">
      <w:pPr>
        <w:pStyle w:val="StandardWeb"/>
        <w:spacing w:after="0" w:afterAutospacing="0"/>
      </w:pPr>
    </w:p>
    <w:p w14:paraId="30B6FED9" w14:textId="77777777" w:rsidR="00000000" w:rsidRDefault="00000000">
      <w:pPr>
        <w:pStyle w:val="StandardWeb"/>
        <w:spacing w:after="0" w:afterAutospacing="0"/>
      </w:pPr>
      <w:r>
        <w:rPr>
          <w:rStyle w:val="Fett"/>
          <w:rFonts w:ascii="Arial" w:hAnsi="Arial" w:cs="Arial"/>
        </w:rPr>
        <w:t>Adler-Olsen, Jussi: Verraten</w:t>
      </w:r>
    </w:p>
    <w:p w14:paraId="775B9502" w14:textId="77777777" w:rsidR="00000000" w:rsidRDefault="00000000">
      <w:pPr>
        <w:pStyle w:val="StandardWeb"/>
        <w:spacing w:after="0" w:afterAutospacing="0"/>
      </w:pPr>
      <w:r>
        <w:rPr>
          <w:rFonts w:ascii="Arial" w:hAnsi="Arial" w:cs="Arial"/>
        </w:rPr>
        <w:t>Sprecher: Wolfram Koch. Dauer: 1170 Minuten.</w:t>
      </w:r>
      <w:r>
        <w:rPr>
          <w:rFonts w:ascii="Arial" w:hAnsi="Arial" w:cs="Arial"/>
        </w:rPr>
        <w:br/>
        <w:t xml:space="preserve">Carl Mørck, Spezialermittler des Sonderdezernats Q bei der Kopenhagener Polizei, und sein syrischer Assistent Hafez el-Assad geraten tief in ein Netz aus Lügen und Geheimnissen und müssen all ihre Kräfte aufbieten, um dem Morden Einhalt zu gebieten. Werden Carl Mørck und sein Team es rechtzeitig schaffen? Bei diesem Hörbuch handelt es sich um ein käuflich erworbenes Hörbuch das barrierefrei aufbereitet wurde. </w:t>
      </w:r>
    </w:p>
    <w:p w14:paraId="0F706730" w14:textId="77777777" w:rsidR="00000000" w:rsidRDefault="00000000">
      <w:pPr>
        <w:pStyle w:val="StandardWeb"/>
        <w:spacing w:after="0" w:afterAutospacing="0"/>
      </w:pPr>
      <w:r>
        <w:rPr>
          <w:rFonts w:ascii="Arial" w:hAnsi="Arial" w:cs="Arial"/>
        </w:rPr>
        <w:t>Titel-Nr 10 der Reihe Sonderdezernat Q / Carl Mørck. 9 Reihentitel in unserem Bestand.</w:t>
      </w:r>
    </w:p>
    <w:p w14:paraId="663360D8" w14:textId="77777777" w:rsidR="00000000" w:rsidRDefault="00000000">
      <w:pPr>
        <w:pStyle w:val="StandardWeb"/>
        <w:spacing w:after="0" w:afterAutospacing="0"/>
      </w:pPr>
      <w:r>
        <w:rPr>
          <w:rFonts w:ascii="Arial" w:hAnsi="Arial" w:cs="Arial"/>
        </w:rPr>
        <w:t>Buch-Nr.: 33552</w:t>
      </w:r>
    </w:p>
    <w:p w14:paraId="5C173873" w14:textId="77777777" w:rsidR="00000000" w:rsidRDefault="00000000">
      <w:pPr>
        <w:pStyle w:val="StandardWeb"/>
        <w:spacing w:after="240" w:afterAutospacing="0"/>
      </w:pPr>
      <w:r>
        <w:br/>
      </w:r>
    </w:p>
    <w:p w14:paraId="01DD88E5" w14:textId="77777777" w:rsidR="00000000" w:rsidRDefault="00000000">
      <w:pPr>
        <w:pStyle w:val="StandardWeb"/>
        <w:spacing w:after="0" w:afterAutospacing="0"/>
      </w:pPr>
      <w:r>
        <w:rPr>
          <w:rStyle w:val="Fett"/>
        </w:rPr>
        <w:t>Aichner, Bernhard: Bösland</w:t>
      </w:r>
    </w:p>
    <w:p w14:paraId="2AD968FF" w14:textId="77777777" w:rsidR="00000000" w:rsidRDefault="00000000">
      <w:pPr>
        <w:pStyle w:val="StandardWeb"/>
        <w:spacing w:after="0" w:afterAutospacing="0"/>
      </w:pPr>
      <w:r>
        <w:t>Sprecher: Andreas Ladwig. Dauer: 370 Minuten.</w:t>
      </w:r>
      <w:r>
        <w:br/>
        <w:t>Sommer 1987. Auf dem Dachboden eines Bauernhauses wird ein Mädchen brutal ermordet. Ein 13jähriger Junge schlägt 7-Mal mit einem Golfschläger auf seine Mitschülerin ein und richtet ein Blutbad an. 30 Jahre lang bleibt diese Geschichte im Verborgenen, bis sie plötzlich mit voller Wucht zurückkommt und alles mit sich reißt: Der Junge von damals mordet wieder.</w:t>
      </w:r>
      <w:r>
        <w:br/>
        <w:t>Buch-Nr.: 54837</w:t>
      </w:r>
    </w:p>
    <w:p w14:paraId="719DD421" w14:textId="77777777" w:rsidR="00000000" w:rsidRDefault="00000000">
      <w:pPr>
        <w:pStyle w:val="StandardWeb"/>
        <w:spacing w:after="0" w:afterAutospacing="0"/>
      </w:pPr>
    </w:p>
    <w:p w14:paraId="4EDFF07F" w14:textId="77777777" w:rsidR="00000000" w:rsidRDefault="00000000">
      <w:pPr>
        <w:pStyle w:val="StandardWeb"/>
        <w:spacing w:after="0" w:afterAutospacing="0"/>
      </w:pPr>
      <w:r>
        <w:rPr>
          <w:rStyle w:val="Fett"/>
        </w:rPr>
        <w:t>Aichner, Bernhard: Yoko</w:t>
      </w:r>
    </w:p>
    <w:p w14:paraId="001A1161" w14:textId="77777777" w:rsidR="00000000" w:rsidRDefault="00000000">
      <w:pPr>
        <w:pStyle w:val="StandardWeb"/>
      </w:pPr>
      <w:r>
        <w:t>Sprecher: Martin Nürnberger, Vera Teltz. Dauer: 420 Minuten.</w:t>
      </w:r>
      <w:r>
        <w:br/>
        <w:t>Yoko ist Ende zwanzig, als sie in ihrer kleinen Manufaktur mit Hingabe fortan das Glück in Kekse verpackt. Sie ist verliebt, ihr Leben ist erfüllt von Leichtigkeit, doch dann zerbricht alles. Als sie versucht, einem kleinen Hund im Hinterhof eines Restaurants zu helfen, wird sie für ihre Courage von dessen Peinigern bestraft. Yokos wird alles genommen, was ihr lieb ist. Bei diesem Hörbuch handelt es sich um ein käuflich erworbenes Hörbuch, das barrierefrei aufgearbeitet wurde.</w:t>
      </w:r>
      <w:r>
        <w:br/>
        <w:t>Buch-Nr.: 33611</w:t>
      </w:r>
    </w:p>
    <w:p w14:paraId="03197688" w14:textId="77777777" w:rsidR="00000000" w:rsidRDefault="00000000">
      <w:pPr>
        <w:pStyle w:val="StandardWeb"/>
        <w:spacing w:after="0" w:afterAutospacing="0"/>
      </w:pPr>
      <w:r>
        <w:rPr>
          <w:rStyle w:val="Fett"/>
          <w:rFonts w:ascii="Arial" w:hAnsi="Arial" w:cs="Arial"/>
        </w:rPr>
        <w:t>Aichner, Bernhard: Totenfrau</w:t>
      </w:r>
    </w:p>
    <w:p w14:paraId="02E4ED0B" w14:textId="77777777" w:rsidR="00000000" w:rsidRDefault="00000000">
      <w:pPr>
        <w:pStyle w:val="StandardWeb"/>
        <w:spacing w:after="0" w:afterAutospacing="0"/>
      </w:pPr>
      <w:r>
        <w:rPr>
          <w:rFonts w:ascii="Arial" w:hAnsi="Arial" w:cs="Arial"/>
        </w:rPr>
        <w:lastRenderedPageBreak/>
        <w:t>Sprecher: Lisa Bistrick. Dauer: 536 Minuten.</w:t>
      </w:r>
      <w:r>
        <w:rPr>
          <w:rFonts w:ascii="Arial" w:hAnsi="Arial" w:cs="Arial"/>
        </w:rPr>
        <w:br/>
        <w:t xml:space="preserve">Blum ist Bestatterin, liebevolle Mutter zweier Kinder, glücklich verheiratet. Doch durch den Unfalltod ihres Mannes gerät ihr Leben plötzlich aus den Fugen. Blum beginnt Fragen zu stellen, und als sie Antworten gefunden hat, schlägt sie zu. </w:t>
      </w:r>
    </w:p>
    <w:p w14:paraId="2366723D" w14:textId="77777777" w:rsidR="00000000" w:rsidRDefault="00000000">
      <w:pPr>
        <w:pStyle w:val="StandardWeb"/>
        <w:spacing w:after="0" w:afterAutospacing="0"/>
      </w:pPr>
      <w:r>
        <w:rPr>
          <w:rFonts w:ascii="Arial" w:hAnsi="Arial" w:cs="Arial"/>
        </w:rPr>
        <w:t>Titel-Nr 1 der Reihe Bestatterin Brünhild Blum. 3 Reihentitel in unserem Bestand.</w:t>
      </w:r>
    </w:p>
    <w:p w14:paraId="2C394B0A" w14:textId="77777777" w:rsidR="00000000" w:rsidRDefault="00000000">
      <w:pPr>
        <w:pStyle w:val="StandardWeb"/>
        <w:spacing w:after="0" w:afterAutospacing="0"/>
      </w:pPr>
      <w:r>
        <w:rPr>
          <w:rFonts w:ascii="Arial" w:hAnsi="Arial" w:cs="Arial"/>
        </w:rPr>
        <w:t>Buch-Nr.: 53011</w:t>
      </w:r>
    </w:p>
    <w:p w14:paraId="2D009BA8" w14:textId="77777777" w:rsidR="00000000" w:rsidRDefault="00000000">
      <w:pPr>
        <w:pStyle w:val="StandardWeb"/>
        <w:spacing w:after="0" w:afterAutospacing="0"/>
      </w:pPr>
    </w:p>
    <w:p w14:paraId="0B605623" w14:textId="77777777" w:rsidR="00000000" w:rsidRDefault="00000000">
      <w:pPr>
        <w:pStyle w:val="StandardWeb"/>
        <w:spacing w:after="0" w:afterAutospacing="0"/>
      </w:pPr>
      <w:r>
        <w:rPr>
          <w:rStyle w:val="Fett"/>
          <w:rFonts w:ascii="Arial" w:hAnsi="Arial" w:cs="Arial"/>
        </w:rPr>
        <w:t>Aichner, Bernhard: Totenhaus</w:t>
      </w:r>
    </w:p>
    <w:p w14:paraId="09D52D3C" w14:textId="77777777" w:rsidR="00000000" w:rsidRDefault="00000000">
      <w:pPr>
        <w:pStyle w:val="StandardWeb"/>
        <w:spacing w:after="0" w:afterAutospacing="0"/>
      </w:pPr>
      <w:r>
        <w:rPr>
          <w:rFonts w:ascii="Arial" w:hAnsi="Arial" w:cs="Arial"/>
        </w:rPr>
        <w:t>Sprecher: Lisa Bistrick. Dauer: 521 Minuten.</w:t>
      </w:r>
      <w:r>
        <w:rPr>
          <w:rFonts w:ascii="Arial" w:hAnsi="Arial" w:cs="Arial"/>
        </w:rPr>
        <w:br/>
        <w:t xml:space="preserve">Bei einer Exhumierung auf einem Innsbrucker Friedhof werden in einem Sarg zwei Köpfe und vier Beine gefunden. Es handelt sich um Mord. Und nur eine Person kommt als Täterin in Frage: Bestatterin Blum, die die Toten damals eingesargt hat. Doch die ist wie vom Erdboden verschluckt. </w:t>
      </w:r>
    </w:p>
    <w:p w14:paraId="52350E95" w14:textId="77777777" w:rsidR="00000000" w:rsidRDefault="00000000">
      <w:pPr>
        <w:pStyle w:val="StandardWeb"/>
        <w:spacing w:after="0" w:afterAutospacing="0"/>
      </w:pPr>
      <w:r>
        <w:rPr>
          <w:rFonts w:ascii="Arial" w:hAnsi="Arial" w:cs="Arial"/>
        </w:rPr>
        <w:t>Titel-Nr 2 der Reihe Bestatterin Brünhild Blum. 3 Reihentitel in unserem Bestand.</w:t>
      </w:r>
    </w:p>
    <w:p w14:paraId="587D39AA" w14:textId="77777777" w:rsidR="00000000" w:rsidRDefault="00000000">
      <w:pPr>
        <w:pStyle w:val="StandardWeb"/>
        <w:spacing w:after="0" w:afterAutospacing="0"/>
      </w:pPr>
      <w:r>
        <w:rPr>
          <w:rFonts w:ascii="Arial" w:hAnsi="Arial" w:cs="Arial"/>
        </w:rPr>
        <w:t>Buch-Nr.: 53640</w:t>
      </w:r>
    </w:p>
    <w:p w14:paraId="571A1482" w14:textId="77777777" w:rsidR="00000000" w:rsidRDefault="00000000">
      <w:pPr>
        <w:pStyle w:val="StandardWeb"/>
        <w:spacing w:after="0" w:afterAutospacing="0"/>
      </w:pPr>
    </w:p>
    <w:p w14:paraId="1E91B2B2" w14:textId="77777777" w:rsidR="00000000" w:rsidRDefault="00000000">
      <w:pPr>
        <w:pStyle w:val="StandardWeb"/>
        <w:spacing w:after="0" w:afterAutospacing="0"/>
      </w:pPr>
      <w:r>
        <w:rPr>
          <w:rStyle w:val="Fett"/>
          <w:rFonts w:ascii="Arial" w:hAnsi="Arial" w:cs="Arial"/>
        </w:rPr>
        <w:t>Aichner, Bernhard: Totenrausch</w:t>
      </w:r>
    </w:p>
    <w:p w14:paraId="5681069E" w14:textId="77777777" w:rsidR="00000000" w:rsidRDefault="00000000">
      <w:pPr>
        <w:pStyle w:val="StandardWeb"/>
        <w:spacing w:after="0" w:afterAutospacing="0"/>
      </w:pPr>
      <w:r>
        <w:rPr>
          <w:rFonts w:ascii="Arial" w:hAnsi="Arial" w:cs="Arial"/>
        </w:rPr>
        <w:t>Sprecher: Lisa Bistrick. Dauer: 496 Minuten.</w:t>
      </w:r>
      <w:r>
        <w:rPr>
          <w:rFonts w:ascii="Arial" w:hAnsi="Arial" w:cs="Arial"/>
        </w:rPr>
        <w:br/>
        <w:t xml:space="preserve">Brünhilde Blum, international gesuchte Mörderin und liebevolle Mutter zweier Töchter, ist seit Monaten auf der Flucht. In Hamburg will sie einen Neuanfang wagen. Doch der Mann, der sie mit etwas Geld und neuen Papieren versorgt hat, fordert ein, was sie ihm versprochen hat: Sie soll jemanden für ihn töten. </w:t>
      </w:r>
    </w:p>
    <w:p w14:paraId="2EE7BED4" w14:textId="77777777" w:rsidR="00000000" w:rsidRDefault="00000000">
      <w:pPr>
        <w:pStyle w:val="StandardWeb"/>
        <w:spacing w:after="0" w:afterAutospacing="0"/>
      </w:pPr>
      <w:r>
        <w:rPr>
          <w:rFonts w:ascii="Arial" w:hAnsi="Arial" w:cs="Arial"/>
        </w:rPr>
        <w:t>Titel-Nr 3 der Reihe Bestatterin Brünhild Blum. 3 Reihentitel in unserem Bestand.</w:t>
      </w:r>
    </w:p>
    <w:p w14:paraId="0B90A648" w14:textId="77777777" w:rsidR="00000000" w:rsidRDefault="00000000">
      <w:pPr>
        <w:pStyle w:val="StandardWeb"/>
        <w:spacing w:after="0" w:afterAutospacing="0"/>
      </w:pPr>
      <w:r>
        <w:rPr>
          <w:rFonts w:ascii="Arial" w:hAnsi="Arial" w:cs="Arial"/>
        </w:rPr>
        <w:t>Buch-Nr.: 54430</w:t>
      </w:r>
    </w:p>
    <w:p w14:paraId="4747D4C6" w14:textId="77777777" w:rsidR="00000000" w:rsidRDefault="00000000">
      <w:pPr>
        <w:pStyle w:val="StandardWeb"/>
        <w:spacing w:after="240" w:afterAutospacing="0"/>
      </w:pPr>
      <w:r>
        <w:br/>
      </w:r>
    </w:p>
    <w:p w14:paraId="29BA87BF" w14:textId="77777777" w:rsidR="00000000" w:rsidRDefault="00000000">
      <w:pPr>
        <w:pStyle w:val="StandardWeb"/>
        <w:spacing w:after="0" w:afterAutospacing="0"/>
      </w:pPr>
      <w:r>
        <w:rPr>
          <w:rStyle w:val="Fett"/>
        </w:rPr>
        <w:t>Ajvide Lindqvist, John: Sascha Rotermund liest John Ajvide Lindqvist, So finster die Nacht</w:t>
      </w:r>
    </w:p>
    <w:p w14:paraId="73F67FBA" w14:textId="77777777" w:rsidR="00000000" w:rsidRDefault="00000000">
      <w:pPr>
        <w:pStyle w:val="StandardWeb"/>
        <w:spacing w:after="0" w:afterAutospacing="0"/>
      </w:pPr>
      <w:r>
        <w:t>Sprecher: Martin Nürnberger, Sascha Rotermund. Dauer: 349 Minuten.</w:t>
      </w:r>
      <w:r>
        <w:br/>
        <w:t>In dem Stockholmer Vorort Blackeberg wird die Leiche eines Jungen gefunden. Sein Körper enthält keinen Tropfen Blut mehr. Alles deutet auf einen Ritualmörder hin. Noch ahnt niemand, was tatsächlich geschehen ist. Auch der zwölfjährige Oskar verfolgt fasziniert die Nachrichten. Wer könnte der Mörder sein? Und warum sind in der Nachbarwohnung die Fenster stets verhangen... Bei diesem Hörbuch handelt es sich um ein käuflich erworbenes Hörbuch das barrierefrei aufgearbeitet wurde. Bearbeitete Fassung.</w:t>
      </w:r>
      <w:r>
        <w:br/>
        <w:t>Buch-Nr.: 32523</w:t>
      </w:r>
    </w:p>
    <w:p w14:paraId="528EFE80" w14:textId="77777777" w:rsidR="00000000" w:rsidRDefault="00000000">
      <w:pPr>
        <w:pStyle w:val="StandardWeb"/>
        <w:spacing w:after="0" w:afterAutospacing="0"/>
      </w:pPr>
    </w:p>
    <w:p w14:paraId="52C65F1F" w14:textId="77777777" w:rsidR="00000000" w:rsidRDefault="00000000">
      <w:pPr>
        <w:pStyle w:val="StandardWeb"/>
        <w:spacing w:after="0" w:afterAutospacing="0"/>
      </w:pPr>
      <w:r>
        <w:rPr>
          <w:rStyle w:val="Fett"/>
        </w:rPr>
        <w:t>Albert, Marvin H.: Spur einer Tochter</w:t>
      </w:r>
    </w:p>
    <w:p w14:paraId="1F3C1450" w14:textId="77777777" w:rsidR="00000000" w:rsidRDefault="00000000">
      <w:pPr>
        <w:pStyle w:val="StandardWeb"/>
        <w:spacing w:after="0" w:afterAutospacing="0"/>
      </w:pPr>
      <w:r>
        <w:t>Sprecher: Oliver Hebeler. Dauer: 382 Minuten.</w:t>
      </w:r>
      <w:r>
        <w:br/>
        <w:t>Als eine junge Amerikanerin in Paris verschwindet, heuern deren Eltern den Privatdetektiv Pierre-Ange Sawyers an. Rasch stößt er auf die Spur der Vermissten und stellt fest, dass sie in terroristische Machenschaften verwickelt war.</w:t>
      </w:r>
      <w:r>
        <w:br/>
        <w:t>Buch-Nr.: 46327</w:t>
      </w:r>
    </w:p>
    <w:p w14:paraId="5EE3F1B0" w14:textId="77777777" w:rsidR="00000000" w:rsidRDefault="00000000">
      <w:pPr>
        <w:pStyle w:val="StandardWeb"/>
        <w:spacing w:after="0" w:afterAutospacing="0"/>
      </w:pPr>
    </w:p>
    <w:p w14:paraId="69BBE8B8" w14:textId="77777777" w:rsidR="00000000" w:rsidRDefault="00000000">
      <w:pPr>
        <w:pStyle w:val="StandardWeb"/>
        <w:spacing w:after="0" w:afterAutospacing="0"/>
      </w:pPr>
      <w:r>
        <w:rPr>
          <w:rStyle w:val="Fett"/>
        </w:rPr>
        <w:t>Albrand, Martha [= Holland, Katrin]: Code Zürich AZ 900</w:t>
      </w:r>
    </w:p>
    <w:p w14:paraId="68DBB761" w14:textId="77777777" w:rsidR="00000000" w:rsidRDefault="00000000">
      <w:pPr>
        <w:pStyle w:val="StandardWeb"/>
        <w:spacing w:after="0" w:afterAutospacing="0"/>
      </w:pPr>
      <w:r>
        <w:t>Sprecher: Herbert Pendl. Dauer: 438 Minuten.</w:t>
      </w:r>
      <w:r>
        <w:br/>
        <w:t>Dem berühmten Schweizer Herz-Gefäß-Chirurgen Anton Zeller ist eine epochemachende Erfindung geglückt: Ein Impfstoff, der den Alterungsprozess nachweisbar verlangsamt. Die Mächtigen der Wirtschaft, die Regierungen werden aufmerksam - sie wittern die Chance für grandiose Manipulationen. Anton Zeller, der die Erfindung noch unter strengstem Verschluss hält, gerät in ein unlösbares Dilemma.</w:t>
      </w:r>
      <w:r>
        <w:br/>
        <w:t>Buch-Nr.: 43971</w:t>
      </w:r>
    </w:p>
    <w:p w14:paraId="5016EA97" w14:textId="77777777" w:rsidR="00000000" w:rsidRDefault="00000000">
      <w:pPr>
        <w:pStyle w:val="StandardWeb"/>
        <w:spacing w:after="0" w:afterAutospacing="0"/>
      </w:pPr>
    </w:p>
    <w:p w14:paraId="1A328158" w14:textId="77777777" w:rsidR="00000000" w:rsidRDefault="00000000">
      <w:pPr>
        <w:pStyle w:val="StandardWeb"/>
        <w:spacing w:after="0" w:afterAutospacing="0"/>
      </w:pPr>
      <w:r>
        <w:rPr>
          <w:rStyle w:val="Fett"/>
        </w:rPr>
        <w:t>Albrand, Martha [= Holland, Katrin]: Die Spur des Bluthundes</w:t>
      </w:r>
    </w:p>
    <w:p w14:paraId="1E98C252" w14:textId="77777777" w:rsidR="00000000" w:rsidRDefault="00000000">
      <w:pPr>
        <w:pStyle w:val="StandardWeb"/>
        <w:spacing w:after="0" w:afterAutospacing="0"/>
      </w:pPr>
      <w:r>
        <w:t>Sprecher: Claudia Clemens. Dauer: 360 Minuten.</w:t>
      </w:r>
      <w:r>
        <w:br/>
        <w:t>Nach der missglückten Notlandung wird Thomas Kent, der Chefpilot der Boeing 727, von einem gnadenlosen Rächer verfolgt.</w:t>
      </w:r>
      <w:r>
        <w:br/>
        <w:t>Buch-Nr.: 43825</w:t>
      </w:r>
    </w:p>
    <w:p w14:paraId="656383DA" w14:textId="77777777" w:rsidR="00000000" w:rsidRDefault="00000000">
      <w:pPr>
        <w:pStyle w:val="StandardWeb"/>
        <w:spacing w:after="0" w:afterAutospacing="0"/>
      </w:pPr>
    </w:p>
    <w:p w14:paraId="35C627A6" w14:textId="77777777" w:rsidR="00000000" w:rsidRDefault="00000000">
      <w:pPr>
        <w:pStyle w:val="StandardWeb"/>
        <w:spacing w:after="0" w:afterAutospacing="0"/>
      </w:pPr>
      <w:r>
        <w:rPr>
          <w:rStyle w:val="Fett"/>
        </w:rPr>
        <w:t>Aldridge, James: Der Diplomat</w:t>
      </w:r>
    </w:p>
    <w:p w14:paraId="0DEBE2E6" w14:textId="77777777" w:rsidR="00000000" w:rsidRDefault="00000000">
      <w:pPr>
        <w:pStyle w:val="StandardWeb"/>
        <w:spacing w:after="0" w:afterAutospacing="0"/>
      </w:pPr>
      <w:r>
        <w:t>Sprecher: Martin Harbauer. Dauer: 1940 Minuten.</w:t>
      </w:r>
      <w:r>
        <w:br/>
        <w:t>Der Roman spielt im Ölland Iran. Großbritannien beschuldigt die Sowjetunion, Aufstände gegen die von England gestützte Teheranregierung angezettelt zu haben. Auf Vorschlag der sowjetischen Regierung reisen der britische Diplomat Lord Essex und sein Assistent, der junge Geologe McGregor, nach Iranisch-Aserbeidschan und Kurdistan.</w:t>
      </w:r>
      <w:r>
        <w:br/>
        <w:t>Buch-Nr.: 50306</w:t>
      </w:r>
    </w:p>
    <w:p w14:paraId="2D6C51FF" w14:textId="77777777" w:rsidR="00000000" w:rsidRDefault="00000000">
      <w:pPr>
        <w:pStyle w:val="StandardWeb"/>
        <w:spacing w:after="0" w:afterAutospacing="0"/>
      </w:pPr>
    </w:p>
    <w:p w14:paraId="2F925F35" w14:textId="77777777" w:rsidR="00000000" w:rsidRDefault="00000000">
      <w:pPr>
        <w:pStyle w:val="StandardWeb"/>
        <w:spacing w:after="0" w:afterAutospacing="0"/>
      </w:pPr>
      <w:r>
        <w:rPr>
          <w:rStyle w:val="Fett"/>
        </w:rPr>
        <w:t>Ambler, Eric: Bitte keine Rosen mehr</w:t>
      </w:r>
    </w:p>
    <w:p w14:paraId="1D5B373E" w14:textId="77777777" w:rsidR="00000000" w:rsidRDefault="00000000">
      <w:pPr>
        <w:pStyle w:val="StandardWeb"/>
        <w:spacing w:after="0" w:afterAutospacing="0"/>
      </w:pPr>
      <w:r>
        <w:t>Sprecher: Hannes Lewinski. Dauer: 837 Minuten.</w:t>
      </w:r>
      <w:r>
        <w:br/>
        <w:t>Ein Thriller über Gepflogenheiten im modernen internationalen Wirtschaftsleben. Der Drahtzieher einer Erpresserverschwörung wird "legal" zum Multimillionär.</w:t>
      </w:r>
      <w:r>
        <w:br/>
        <w:t>Buch-Nr.: 46808</w:t>
      </w:r>
    </w:p>
    <w:p w14:paraId="4F6307D6" w14:textId="77777777" w:rsidR="00000000" w:rsidRDefault="00000000">
      <w:pPr>
        <w:pStyle w:val="StandardWeb"/>
        <w:spacing w:after="0" w:afterAutospacing="0"/>
      </w:pPr>
    </w:p>
    <w:p w14:paraId="25306D11" w14:textId="77777777" w:rsidR="00000000" w:rsidRDefault="00000000">
      <w:pPr>
        <w:pStyle w:val="StandardWeb"/>
        <w:spacing w:after="0" w:afterAutospacing="0"/>
      </w:pPr>
      <w:r>
        <w:rPr>
          <w:rStyle w:val="Fett"/>
        </w:rPr>
        <w:t>Ambler, Eric: Das Intercom-Komplott</w:t>
      </w:r>
    </w:p>
    <w:p w14:paraId="4DD4F43A" w14:textId="77777777" w:rsidR="00000000" w:rsidRDefault="00000000">
      <w:pPr>
        <w:pStyle w:val="StandardWeb"/>
        <w:spacing w:after="0" w:afterAutospacing="0"/>
      </w:pPr>
      <w:r>
        <w:t>Sprecher: Ilse Brandtner. Dauer: 425 Minuten.</w:t>
      </w:r>
      <w:r>
        <w:br/>
        <w:t>Spionageabwehrorganisationen zeigen Interesse an einem Chefredakteur.</w:t>
      </w:r>
      <w:r>
        <w:br/>
        <w:t>Buch-Nr.: 45813</w:t>
      </w:r>
    </w:p>
    <w:p w14:paraId="7DAA20BF" w14:textId="77777777" w:rsidR="00000000" w:rsidRDefault="00000000">
      <w:pPr>
        <w:pStyle w:val="StandardWeb"/>
        <w:spacing w:after="0" w:afterAutospacing="0"/>
      </w:pPr>
    </w:p>
    <w:p w14:paraId="02B72AC3" w14:textId="77777777" w:rsidR="00000000" w:rsidRDefault="00000000">
      <w:pPr>
        <w:pStyle w:val="StandardWeb"/>
        <w:spacing w:after="0" w:afterAutospacing="0"/>
      </w:pPr>
      <w:r>
        <w:rPr>
          <w:rStyle w:val="Fett"/>
        </w:rPr>
        <w:t>Ambler, Eric: Der dunkle Grenzbezirk</w:t>
      </w:r>
    </w:p>
    <w:p w14:paraId="47F0398E" w14:textId="77777777" w:rsidR="00000000" w:rsidRDefault="00000000">
      <w:pPr>
        <w:pStyle w:val="StandardWeb"/>
        <w:spacing w:after="0" w:afterAutospacing="0"/>
      </w:pPr>
      <w:r>
        <w:t>Sprecher: Oliver Hebeler. Dauer: 465 Minuten.</w:t>
      </w:r>
      <w:r>
        <w:br/>
        <w:t>Professor Henry Barstow, Atomphysiker auf Erholungsurlaub in Cornwall, weiß nachträglich nur noch, dass er mit einem kleinen Handkoffer um 13.30 Uhr im Royal Crown Hotel abstieg und sich nach dem Essen zu einem Schwätzchen mit dem weißhaarigen Herrn am Nebentisch in die Lounge setzte. Wenige Stunden später betritt ein Herr das Hotel, der dem zerstreuten Professor Barstow aufs Haar gleicht...</w:t>
      </w:r>
      <w:r>
        <w:br/>
        <w:t>Buch-Nr.: 45578</w:t>
      </w:r>
    </w:p>
    <w:p w14:paraId="65DCD7B3" w14:textId="77777777" w:rsidR="00000000" w:rsidRDefault="00000000">
      <w:pPr>
        <w:pStyle w:val="StandardWeb"/>
        <w:spacing w:after="0" w:afterAutospacing="0"/>
      </w:pPr>
    </w:p>
    <w:p w14:paraId="644BDA12" w14:textId="77777777" w:rsidR="00000000" w:rsidRDefault="00000000">
      <w:pPr>
        <w:pStyle w:val="StandardWeb"/>
        <w:spacing w:after="0" w:afterAutospacing="0"/>
      </w:pPr>
      <w:r>
        <w:rPr>
          <w:rStyle w:val="Fett"/>
        </w:rPr>
        <w:t>Ambler, Eric: Der Levantiner</w:t>
      </w:r>
    </w:p>
    <w:p w14:paraId="4CF9E1E5" w14:textId="77777777" w:rsidR="00000000" w:rsidRDefault="00000000">
      <w:pPr>
        <w:pStyle w:val="StandardWeb"/>
        <w:spacing w:after="0" w:afterAutospacing="0"/>
      </w:pPr>
      <w:r>
        <w:t>Sprecher: Günter Rohkämper. Dauer: 615 Minuten.</w:t>
      </w:r>
      <w:r>
        <w:br/>
        <w:t>Im Zentrum dieses Thrillers steht der israelisch-palästinensische Konflikt. Schauplatz des Geschehens ist eine Batteriefabrik. Sie wird von Palästinensern unterwandert, die heimlich Sprengkörper herstellen und auch den Besitzer, Michael Howell, zwingen, mitzumachen. Howell gelingt es, Kontakt zum israelischen Geheimdienst aufzunehmen.</w:t>
      </w:r>
      <w:r>
        <w:br/>
        <w:t>Buch-Nr.: 41714</w:t>
      </w:r>
    </w:p>
    <w:p w14:paraId="295BE39D" w14:textId="77777777" w:rsidR="00000000" w:rsidRDefault="00000000">
      <w:pPr>
        <w:pStyle w:val="StandardWeb"/>
        <w:spacing w:after="0" w:afterAutospacing="0"/>
      </w:pPr>
    </w:p>
    <w:p w14:paraId="4537B435" w14:textId="77777777" w:rsidR="00000000" w:rsidRDefault="00000000">
      <w:pPr>
        <w:pStyle w:val="StandardWeb"/>
        <w:spacing w:after="0" w:afterAutospacing="0"/>
      </w:pPr>
      <w:r>
        <w:rPr>
          <w:rStyle w:val="Fett"/>
        </w:rPr>
        <w:t>Ambler, Eric: Die Stunde des Spions</w:t>
      </w:r>
    </w:p>
    <w:p w14:paraId="05093B9C" w14:textId="77777777" w:rsidR="00000000" w:rsidRDefault="00000000">
      <w:pPr>
        <w:pStyle w:val="StandardWeb"/>
        <w:spacing w:after="0" w:afterAutospacing="0"/>
      </w:pPr>
      <w:r>
        <w:t>Sprecher: Peter Schütze. Dauer: 622 Minuten.</w:t>
      </w:r>
      <w:r>
        <w:br/>
        <w:t>Sonne tanken, wie alle Touristen - mehr möchte Joseph Vadassy an der Côte d'Azur nicht. Doch als sein Fotoapparat zufällig vertauscht wird, wird aus dem Lehrer innerhalb von Minuten ein potentieller Staatsfeind. Seine Ferien werden auf unangenehme Weise verlängert - und für Erholung bleibt keine Zeit.</w:t>
      </w:r>
      <w:r>
        <w:br/>
        <w:t>Buch-Nr.: 42667</w:t>
      </w:r>
    </w:p>
    <w:p w14:paraId="4E4087CB" w14:textId="77777777" w:rsidR="00000000" w:rsidRDefault="00000000">
      <w:pPr>
        <w:pStyle w:val="StandardWeb"/>
        <w:spacing w:after="0" w:afterAutospacing="0"/>
      </w:pPr>
    </w:p>
    <w:p w14:paraId="1CA65276" w14:textId="77777777" w:rsidR="00000000" w:rsidRDefault="00000000">
      <w:pPr>
        <w:pStyle w:val="StandardWeb"/>
        <w:spacing w:after="0" w:afterAutospacing="0"/>
      </w:pPr>
      <w:r>
        <w:rPr>
          <w:rStyle w:val="Fett"/>
        </w:rPr>
        <w:t>Ambler, Eric: Doktor Frigo</w:t>
      </w:r>
    </w:p>
    <w:p w14:paraId="33B638EF" w14:textId="77777777" w:rsidR="00000000" w:rsidRDefault="00000000">
      <w:pPr>
        <w:pStyle w:val="StandardWeb"/>
        <w:spacing w:after="0" w:afterAutospacing="0"/>
      </w:pPr>
      <w:r>
        <w:t>Sprecher: Christine Renhardt. Dauer: 682 Minuten.</w:t>
      </w:r>
      <w:r>
        <w:br/>
        <w:t xml:space="preserve">Der in Frankreich lebende und dort als Arzt praktizierende Sohn eines ermordeten südamerikanischen demokratisch-sozialistischen Oppositionellen wird vom französischen Geheimdienst dazu überredet, einen früheren Parteifreund des Vaters medizinisch zu versorgen. Gegen seinen Willen wird er damit in schmutzige Putsch-Pläne hineingezogen und </w:t>
      </w:r>
      <w:r>
        <w:lastRenderedPageBreak/>
        <w:t>lernt den Mörder seines Vaters kennen.</w:t>
      </w:r>
      <w:r>
        <w:br/>
        <w:t>Buch-Nr.: 46974</w:t>
      </w:r>
    </w:p>
    <w:p w14:paraId="70B2E7E9" w14:textId="77777777" w:rsidR="00000000" w:rsidRDefault="00000000">
      <w:pPr>
        <w:pStyle w:val="StandardWeb"/>
        <w:spacing w:after="0" w:afterAutospacing="0"/>
      </w:pPr>
    </w:p>
    <w:p w14:paraId="1A77D39A" w14:textId="77777777" w:rsidR="00000000" w:rsidRDefault="00000000">
      <w:pPr>
        <w:pStyle w:val="StandardWeb"/>
        <w:spacing w:after="0" w:afterAutospacing="0"/>
      </w:pPr>
      <w:r>
        <w:rPr>
          <w:rStyle w:val="Fett"/>
        </w:rPr>
        <w:t>Ambler, Eric: Mit der Zeit</w:t>
      </w:r>
    </w:p>
    <w:p w14:paraId="01FD7B76" w14:textId="77777777" w:rsidR="00000000" w:rsidRDefault="00000000">
      <w:pPr>
        <w:pStyle w:val="StandardWeb"/>
        <w:spacing w:after="0" w:afterAutospacing="0"/>
      </w:pPr>
      <w:r>
        <w:t>Sprecher: Christine Dorner. Dauer: 717 Minuten.</w:t>
      </w:r>
      <w:r>
        <w:br/>
        <w:t>Thriller um ein Geheimtreffen, das das politische Gleichgewicht in der Welt verändern soll.</w:t>
      </w:r>
      <w:r>
        <w:br/>
        <w:t>Buch-Nr.: 46812</w:t>
      </w:r>
    </w:p>
    <w:p w14:paraId="74762067" w14:textId="77777777" w:rsidR="00000000" w:rsidRDefault="00000000">
      <w:pPr>
        <w:pStyle w:val="StandardWeb"/>
        <w:spacing w:after="0" w:afterAutospacing="0"/>
      </w:pPr>
    </w:p>
    <w:p w14:paraId="72C5F4A5" w14:textId="77777777" w:rsidR="00000000" w:rsidRDefault="00000000">
      <w:pPr>
        <w:pStyle w:val="StandardWeb"/>
        <w:spacing w:after="0" w:afterAutospacing="0"/>
      </w:pPr>
      <w:r>
        <w:rPr>
          <w:rStyle w:val="Fett"/>
        </w:rPr>
        <w:t>Ambler, Eric: Schmutzige Geschichte</w:t>
      </w:r>
    </w:p>
    <w:p w14:paraId="2F475DFF" w14:textId="77777777" w:rsidR="00000000" w:rsidRDefault="00000000">
      <w:pPr>
        <w:pStyle w:val="StandardWeb"/>
        <w:spacing w:after="0" w:afterAutospacing="0"/>
      </w:pPr>
      <w:r>
        <w:t>Sprecher: Karl Kraus. Dauer: 454 Minuten.</w:t>
      </w:r>
      <w:r>
        <w:br/>
        <w:t>Im Auftrag eines Wirtschaftsunternehmens findet ein privater Kolonialkrieg statt. Zwischen den Fronten, mitten in Zentralafrika, steht Arthur Abdel Simpson, kleiner großmäuliger Chauffeur, Fremdenführer und Zuhälter aus Athen, der einmal im Leben auch Soldat spielen will. Eine komische und geistreiche Persiflage auf Industrie-Imperialismus und politische Moral...</w:t>
      </w:r>
      <w:r>
        <w:br/>
        <w:t>Buch-Nr.: 41350</w:t>
      </w:r>
    </w:p>
    <w:p w14:paraId="5FEDC372" w14:textId="77777777" w:rsidR="00000000" w:rsidRDefault="00000000">
      <w:pPr>
        <w:pStyle w:val="StandardWeb"/>
        <w:spacing w:after="0" w:afterAutospacing="0"/>
      </w:pPr>
    </w:p>
    <w:p w14:paraId="3F6FD504" w14:textId="77777777" w:rsidR="00000000" w:rsidRDefault="00000000">
      <w:pPr>
        <w:pStyle w:val="StandardWeb"/>
        <w:spacing w:after="0" w:afterAutospacing="0"/>
      </w:pPr>
      <w:r>
        <w:rPr>
          <w:rStyle w:val="Fett"/>
        </w:rPr>
        <w:t>Ambler, Eric: Waffenschmuggel</w:t>
      </w:r>
    </w:p>
    <w:p w14:paraId="404BC3CF" w14:textId="77777777" w:rsidR="00000000" w:rsidRDefault="00000000">
      <w:pPr>
        <w:pStyle w:val="StandardWeb"/>
        <w:spacing w:after="0" w:afterAutospacing="0"/>
      </w:pPr>
      <w:r>
        <w:t>Sprecher: Lilly Friedrich. Dauer: 600 Minuten.</w:t>
      </w:r>
      <w:r>
        <w:br/>
        <w:t>Was unternimmt der indische Sekretär eines Gummibaumplantagen-Verwalters auf Malaysia, dem gerade mehrere tausend Dollar fehlen, als er das gut bestückte Waffenlager einer Rebellengruppe entdeckt?</w:t>
      </w:r>
      <w:r>
        <w:br/>
        <w:t>Buch-Nr.: 41527</w:t>
      </w:r>
    </w:p>
    <w:p w14:paraId="35A3AF5F" w14:textId="77777777" w:rsidR="00000000" w:rsidRDefault="00000000">
      <w:pPr>
        <w:pStyle w:val="StandardWeb"/>
        <w:spacing w:after="0" w:afterAutospacing="0"/>
      </w:pPr>
    </w:p>
    <w:p w14:paraId="638B9AD0" w14:textId="77777777" w:rsidR="00000000" w:rsidRDefault="00000000">
      <w:pPr>
        <w:pStyle w:val="StandardWeb"/>
        <w:spacing w:after="0" w:afterAutospacing="0"/>
      </w:pPr>
      <w:r>
        <w:rPr>
          <w:rStyle w:val="Fett"/>
        </w:rPr>
        <w:t>Amphlett, Rachel: Kalte Gier [1]</w:t>
      </w:r>
    </w:p>
    <w:p w14:paraId="7DBF0C74" w14:textId="77777777" w:rsidR="00000000" w:rsidRDefault="00000000">
      <w:pPr>
        <w:pStyle w:val="StandardWeb"/>
        <w:spacing w:after="0" w:afterAutospacing="0"/>
      </w:pPr>
      <w:r>
        <w:t>Sprecher: Uwe Schröder. Dauer: 719 Minuten.</w:t>
      </w:r>
      <w:r>
        <w:br/>
        <w:t>Dan Taylor arbeitete als Bombenentschärfungsspezialist bei der Britischen Armee, bis ein Sprengsatz 3 Männer seines Teams tötete. Eines Tages erhält er von einem alten Freund eine Sprachnachricht, wenige Minuten, bevor dieser kaltblütig hingerichtet wird. Das Attentat bringt ihn auf die Spur einer internationalen Verschwörung.</w:t>
      </w:r>
      <w:r>
        <w:br/>
        <w:t>Buch-Nr.: 55026</w:t>
      </w:r>
    </w:p>
    <w:p w14:paraId="254DB7C0" w14:textId="77777777" w:rsidR="00000000" w:rsidRDefault="00000000">
      <w:pPr>
        <w:pStyle w:val="StandardWeb"/>
        <w:spacing w:after="0" w:afterAutospacing="0"/>
      </w:pPr>
    </w:p>
    <w:p w14:paraId="318F1319" w14:textId="77777777" w:rsidR="00000000" w:rsidRDefault="00000000">
      <w:pPr>
        <w:pStyle w:val="StandardWeb"/>
        <w:spacing w:after="0" w:afterAutospacing="0"/>
      </w:pPr>
      <w:r>
        <w:rPr>
          <w:rStyle w:val="Fett"/>
        </w:rPr>
        <w:t>Anthony, Evelyn: Weißer Mond von Barbados</w:t>
      </w:r>
    </w:p>
    <w:p w14:paraId="58DC7175" w14:textId="77777777" w:rsidR="00000000" w:rsidRDefault="00000000">
      <w:pPr>
        <w:pStyle w:val="StandardWeb"/>
        <w:spacing w:after="0" w:afterAutospacing="0"/>
      </w:pPr>
      <w:r>
        <w:t>Sprecher: Fritz Holy. Dauer: 516 Minuten.</w:t>
      </w:r>
      <w:r>
        <w:br/>
        <w:t xml:space="preserve">Judith Farrow, Sekretärin eines leitenden UN-Beamten, will ein paar Tage auf Barbados ausspannen. Im Bungalow neben ihr verbringt ein gutaussehender Mann seinen Urlaub. </w:t>
      </w:r>
      <w:r>
        <w:lastRenderedPageBreak/>
        <w:t>Feodor Sverdlov, Top-Spion für den sowjetischen Geheimdienst. Er ist beruflich engagiert und kennt seine Wirkung auf Frauen. Ist es nur Zufall, dass sie für die Vereinten Nationen tätig ist?</w:t>
      </w:r>
      <w:r>
        <w:br/>
        <w:t>Buch-Nr.: 42231</w:t>
      </w:r>
    </w:p>
    <w:p w14:paraId="1BF98B5E" w14:textId="77777777" w:rsidR="00000000" w:rsidRDefault="00000000">
      <w:pPr>
        <w:pStyle w:val="StandardWeb"/>
        <w:spacing w:after="0" w:afterAutospacing="0"/>
      </w:pPr>
    </w:p>
    <w:p w14:paraId="4F646446" w14:textId="77777777" w:rsidR="00000000" w:rsidRDefault="00000000">
      <w:pPr>
        <w:pStyle w:val="StandardWeb"/>
        <w:spacing w:after="0" w:afterAutospacing="0"/>
      </w:pPr>
      <w:r>
        <w:rPr>
          <w:rStyle w:val="Fett"/>
        </w:rPr>
        <w:t>Arango, Sascha: Die Wahrheit und andere Lügen</w:t>
      </w:r>
    </w:p>
    <w:p w14:paraId="5967A413" w14:textId="77777777" w:rsidR="00000000" w:rsidRDefault="00000000">
      <w:pPr>
        <w:pStyle w:val="StandardWeb"/>
        <w:spacing w:after="0" w:afterAutospacing="0"/>
      </w:pPr>
      <w:r>
        <w:t>Sprecher: Axel Milberg. Dauer: 492 Minuten.</w:t>
      </w:r>
      <w:r>
        <w:br/>
        <w:t>Henry Hayden ist ein berühmter Schriftsteller. Zumindest glauben das alle. Denn in Wahrheit hat seine unscheinbare Ehefrau alle seine Bestseller verfasst. Da eröffnet ihm seine Geliebte, dass sie ein Kind von ihm erwartet. Er müsste nun seiner Frau diesen Fehltritt beichten, aber das würde seine gesamte Existenz gefährden: Wäre es deshalb nicht einfacher, seine Geliebte aus dem Weg zu räumen? Doch bei der Umsetzung dieses Plans passiert Henry ein fatales Missgeschick. Bei diesem Hörbuch handelt es sich um ein käuflich erworbenes Hörbuch das barrierefrei aufgearbeitet wurde. Ungekürzte Lesung.</w:t>
      </w:r>
      <w:r>
        <w:br/>
        <w:t>Buch-Nr.: 33163</w:t>
      </w:r>
    </w:p>
    <w:p w14:paraId="780E5427" w14:textId="77777777" w:rsidR="00000000" w:rsidRDefault="00000000">
      <w:pPr>
        <w:pStyle w:val="StandardWeb"/>
        <w:spacing w:after="0" w:afterAutospacing="0"/>
      </w:pPr>
    </w:p>
    <w:p w14:paraId="58BF418B" w14:textId="77777777" w:rsidR="00000000" w:rsidRDefault="00000000">
      <w:pPr>
        <w:pStyle w:val="StandardWeb"/>
        <w:spacing w:after="0" w:afterAutospacing="0"/>
      </w:pPr>
      <w:r>
        <w:rPr>
          <w:rStyle w:val="Fett"/>
        </w:rPr>
        <w:t>Archer, Jeffrey: Zu viele Zufälle</w:t>
      </w:r>
    </w:p>
    <w:p w14:paraId="3C42688F" w14:textId="77777777" w:rsidR="00000000" w:rsidRDefault="00000000">
      <w:pPr>
        <w:pStyle w:val="StandardWeb"/>
        <w:spacing w:after="0" w:afterAutospacing="0"/>
      </w:pPr>
      <w:r>
        <w:t>Sprecher: Anna Morawetz, Dana Geissler. Dauer: 72 Minuten.</w:t>
      </w:r>
      <w:r>
        <w:br/>
        <w:t>Max rammt das Boot von Angus und Ruth. Aus der zufälligen Begegnung entwickelt sich eine Freundschaft und Geschäftsbeziehung. Als Angus plötzlich stirbt, kümmert sich Max liebevoll um Ruth. Die Geschichte ist dem Werk "Verbrechen lohnt sich" entnommen. Bei diesem Hörbuch handelt es sich um ein käuflich erworbenes Hörbuch das barrierefrei aufgearbeitet wurde. Ungekürzte Lesung.</w:t>
      </w:r>
      <w:r>
        <w:br/>
        <w:t>Buch-Nr.: 33072</w:t>
      </w:r>
    </w:p>
    <w:p w14:paraId="5AB2017A" w14:textId="77777777" w:rsidR="00000000" w:rsidRDefault="00000000">
      <w:pPr>
        <w:pStyle w:val="StandardWeb"/>
        <w:spacing w:after="0" w:afterAutospacing="0"/>
      </w:pPr>
    </w:p>
    <w:p w14:paraId="79EF82C1" w14:textId="77777777" w:rsidR="00000000" w:rsidRDefault="00000000">
      <w:pPr>
        <w:pStyle w:val="StandardWeb"/>
        <w:spacing w:after="0" w:afterAutospacing="0"/>
      </w:pPr>
      <w:r>
        <w:rPr>
          <w:rStyle w:val="Fett"/>
        </w:rPr>
        <w:t>Archer, Jeffrey: Das elfte Gebot</w:t>
      </w:r>
    </w:p>
    <w:p w14:paraId="7478135B" w14:textId="77777777" w:rsidR="00000000" w:rsidRDefault="00000000">
      <w:pPr>
        <w:pStyle w:val="StandardWeb"/>
        <w:spacing w:after="0" w:afterAutospacing="0"/>
      </w:pPr>
      <w:r>
        <w:t>Sprecher: Karl Herbst. Dauer: 834 Minuten.</w:t>
      </w:r>
      <w:r>
        <w:br/>
        <w:t>Connor Fitzgerald ist ein absoluter Profi, er ist die tödlichste Waffe der CIA. In seiner Laufbahn hat er manche Gebote missachtet, z. B. das fünfte (Du sollst nicht töten) oder das achte (Du sollst nicht falsch Zeugnis reden wider deinen Nächsten). Jetzt hat er gegen das elfte Gebot verstoßen, das da lautet: Du sollst dich nicht erwischen lassen.</w:t>
      </w:r>
      <w:r>
        <w:br/>
        <w:t>Buch-Nr.: 47039</w:t>
      </w:r>
    </w:p>
    <w:p w14:paraId="3D8B83F8" w14:textId="77777777" w:rsidR="00000000" w:rsidRDefault="00000000">
      <w:pPr>
        <w:pStyle w:val="StandardWeb"/>
        <w:spacing w:after="0" w:afterAutospacing="0"/>
      </w:pPr>
    </w:p>
    <w:p w14:paraId="2C5288F4" w14:textId="77777777" w:rsidR="00000000" w:rsidRDefault="00000000">
      <w:pPr>
        <w:pStyle w:val="StandardWeb"/>
        <w:spacing w:after="0" w:afterAutospacing="0"/>
      </w:pPr>
      <w:r>
        <w:rPr>
          <w:rStyle w:val="Fett"/>
        </w:rPr>
        <w:t>Archer, Jeffrey: Die Farbe der Gier</w:t>
      </w:r>
    </w:p>
    <w:p w14:paraId="755CB388" w14:textId="77777777" w:rsidR="00000000" w:rsidRDefault="00000000">
      <w:pPr>
        <w:pStyle w:val="StandardWeb"/>
        <w:spacing w:after="0" w:afterAutospacing="0"/>
      </w:pPr>
      <w:r>
        <w:t>Sprecher: Meriam Pstross. Dauer: 768 Minuten.</w:t>
      </w:r>
      <w:r>
        <w:br/>
        <w:t xml:space="preserve">Der besessene und skrupellose Kunstsammler Bryce Fenston will das teuerste Gemälde der Welt, Vincent van Goghs "Selbstporträt mit abgeschnittenem Ohr", unbedingt besitzen - um jeden Preis. Die junge Kunstexpertin Anna schwebt in Lebensgefahr, weil sie zu viel über </w:t>
      </w:r>
      <w:r>
        <w:lastRenderedPageBreak/>
        <w:t>Fenstons Pläne weiß. Doch auch FBI-Agent Jack Delaney ist auf der Jagd nach Fenston...</w:t>
      </w:r>
      <w:r>
        <w:br/>
        <w:t>Buch-Nr.: 51510</w:t>
      </w:r>
    </w:p>
    <w:p w14:paraId="00605FC5" w14:textId="77777777" w:rsidR="00000000" w:rsidRDefault="00000000">
      <w:pPr>
        <w:pStyle w:val="StandardWeb"/>
        <w:spacing w:after="0" w:afterAutospacing="0"/>
      </w:pPr>
    </w:p>
    <w:p w14:paraId="0C46C9AF" w14:textId="77777777" w:rsidR="00000000" w:rsidRDefault="00000000">
      <w:pPr>
        <w:pStyle w:val="StandardWeb"/>
        <w:spacing w:after="0" w:afterAutospacing="0"/>
      </w:pPr>
      <w:r>
        <w:rPr>
          <w:rStyle w:val="Fett"/>
        </w:rPr>
        <w:t>Archer, Jeffrey: Die Stunde der Fälscher</w:t>
      </w:r>
    </w:p>
    <w:p w14:paraId="12B3EC23" w14:textId="77777777" w:rsidR="00000000" w:rsidRDefault="00000000">
      <w:pPr>
        <w:pStyle w:val="StandardWeb"/>
      </w:pPr>
      <w:r>
        <w:t>Sprecher: Christl M. Foertsch. Dauer: 1037 Minuten.</w:t>
      </w:r>
      <w:r>
        <w:br/>
        <w:t>Saddam Hussein will sich für den verlorenen Golfkrieg rächen. Nicht militärisch, sondern mit einer symbolischen Tat will er den Präsidenten der USA demütigen. Er initiiert eine trickreiche Geheimdienstaktion.</w:t>
      </w:r>
      <w:r>
        <w:br/>
        <w:t>Buch-Nr.: 53292</w:t>
      </w:r>
    </w:p>
    <w:p w14:paraId="1B76A6FE" w14:textId="77777777" w:rsidR="00000000" w:rsidRDefault="00000000">
      <w:pPr>
        <w:pStyle w:val="StandardWeb"/>
        <w:spacing w:after="0" w:afterAutospacing="0"/>
      </w:pPr>
      <w:r>
        <w:rPr>
          <w:rStyle w:val="Fett"/>
          <w:rFonts w:ascii="Arial" w:hAnsi="Arial" w:cs="Arial"/>
        </w:rPr>
        <w:t>Archer, Jeffrey: Kain und Abel</w:t>
      </w:r>
    </w:p>
    <w:p w14:paraId="31F10FEA" w14:textId="77777777" w:rsidR="00000000" w:rsidRDefault="00000000">
      <w:pPr>
        <w:pStyle w:val="StandardWeb"/>
        <w:spacing w:after="0" w:afterAutospacing="0"/>
      </w:pPr>
      <w:r>
        <w:rPr>
          <w:rFonts w:ascii="Arial" w:hAnsi="Arial" w:cs="Arial"/>
        </w:rPr>
        <w:t>Sprecher: Claudia Schätzle. Dauer: 1200 Minuten.</w:t>
      </w:r>
      <w:r>
        <w:rPr>
          <w:rFonts w:ascii="Arial" w:hAnsi="Arial" w:cs="Arial"/>
        </w:rPr>
        <w:br/>
        <w:t xml:space="preserve">Die Geschichte erzählt von der tödlichen Feindschaft zweier Männer, eines angehenden Hotelmagnaten und eines Bankiers, zur Zeit der großen Wirtschaftskrise in Amerika. Schauplatz ist die Finanzwelt an der Ostküste. </w:t>
      </w:r>
    </w:p>
    <w:p w14:paraId="07FC5798" w14:textId="77777777" w:rsidR="00000000" w:rsidRDefault="00000000">
      <w:pPr>
        <w:pStyle w:val="StandardWeb"/>
        <w:spacing w:after="0" w:afterAutospacing="0"/>
      </w:pPr>
      <w:r>
        <w:rPr>
          <w:rFonts w:ascii="Arial" w:hAnsi="Arial" w:cs="Arial"/>
        </w:rPr>
        <w:t>Titel-Nr 1 der Reihe Kain und Abel. 3 Reihentitel in unserem Bestand.</w:t>
      </w:r>
    </w:p>
    <w:p w14:paraId="76B91A4D" w14:textId="77777777" w:rsidR="00000000" w:rsidRDefault="00000000">
      <w:pPr>
        <w:pStyle w:val="StandardWeb"/>
        <w:spacing w:after="0" w:afterAutospacing="0"/>
      </w:pPr>
      <w:r>
        <w:rPr>
          <w:rFonts w:ascii="Arial" w:hAnsi="Arial" w:cs="Arial"/>
        </w:rPr>
        <w:t>Buch-Nr.: 55329</w:t>
      </w:r>
    </w:p>
    <w:p w14:paraId="3632E762" w14:textId="77777777" w:rsidR="00000000" w:rsidRDefault="00000000">
      <w:pPr>
        <w:pStyle w:val="StandardWeb"/>
        <w:spacing w:after="0" w:afterAutospacing="0"/>
      </w:pPr>
    </w:p>
    <w:p w14:paraId="59E36FF2" w14:textId="77777777" w:rsidR="00000000" w:rsidRDefault="00000000">
      <w:pPr>
        <w:pStyle w:val="StandardWeb"/>
        <w:spacing w:after="0" w:afterAutospacing="0"/>
      </w:pPr>
      <w:r>
        <w:rPr>
          <w:rStyle w:val="Fett"/>
          <w:rFonts w:ascii="Arial" w:hAnsi="Arial" w:cs="Arial"/>
        </w:rPr>
        <w:t>Archer, Jeffrey: Abels Tochter</w:t>
      </w:r>
    </w:p>
    <w:p w14:paraId="054A6C7C" w14:textId="77777777" w:rsidR="00000000" w:rsidRDefault="00000000">
      <w:pPr>
        <w:pStyle w:val="StandardWeb"/>
        <w:spacing w:after="0" w:afterAutospacing="0"/>
      </w:pPr>
      <w:r>
        <w:rPr>
          <w:rFonts w:ascii="Arial" w:hAnsi="Arial" w:cs="Arial"/>
        </w:rPr>
        <w:t>Sprecher: Claudia Schätzle. Dauer: 958 Minuten.</w:t>
      </w:r>
      <w:r>
        <w:rPr>
          <w:rFonts w:ascii="Arial" w:hAnsi="Arial" w:cs="Arial"/>
        </w:rPr>
        <w:br/>
        <w:t xml:space="preserve">Sie ist schön, hochbegabt, ehrgeizig und Erbin einer der größten Hotelketten der Welt: Florentina, Tochter des "Chicago-Barons" Abel Rosnovski. Sie hat ein inniges Verhältnis zu ihrem Vater, bis sie in seinen Augen eine Todsünde begeht: Sie heiratet den Sohn seines größten Feindes. Doch Florentina baut sich ihr eigenes Imperium auf und hat ein großes Ziel vor Augen: Sie will ins Weiße Haus. </w:t>
      </w:r>
    </w:p>
    <w:p w14:paraId="13309529" w14:textId="77777777" w:rsidR="00000000" w:rsidRDefault="00000000">
      <w:pPr>
        <w:pStyle w:val="StandardWeb"/>
        <w:spacing w:after="0" w:afterAutospacing="0"/>
      </w:pPr>
      <w:r>
        <w:rPr>
          <w:rFonts w:ascii="Arial" w:hAnsi="Arial" w:cs="Arial"/>
        </w:rPr>
        <w:t>Titel-Nr 2 der Reihe Kain und Abel. 3 Reihentitel in unserem Bestand.</w:t>
      </w:r>
    </w:p>
    <w:p w14:paraId="49D6FDA4" w14:textId="77777777" w:rsidR="00000000" w:rsidRDefault="00000000">
      <w:pPr>
        <w:pStyle w:val="StandardWeb"/>
        <w:spacing w:after="0" w:afterAutospacing="0"/>
      </w:pPr>
      <w:r>
        <w:rPr>
          <w:rFonts w:ascii="Arial" w:hAnsi="Arial" w:cs="Arial"/>
        </w:rPr>
        <w:t>Buch-Nr.: 54543</w:t>
      </w:r>
    </w:p>
    <w:p w14:paraId="57CD5BD0" w14:textId="77777777" w:rsidR="00000000" w:rsidRDefault="00000000">
      <w:pPr>
        <w:pStyle w:val="StandardWeb"/>
        <w:spacing w:after="0" w:afterAutospacing="0"/>
      </w:pPr>
    </w:p>
    <w:p w14:paraId="7C480F3A" w14:textId="77777777" w:rsidR="00000000" w:rsidRDefault="00000000">
      <w:pPr>
        <w:pStyle w:val="StandardWeb"/>
        <w:spacing w:after="0" w:afterAutospacing="0"/>
      </w:pPr>
      <w:r>
        <w:rPr>
          <w:rStyle w:val="Fett"/>
          <w:rFonts w:ascii="Arial" w:hAnsi="Arial" w:cs="Arial"/>
        </w:rPr>
        <w:t>Archer, Jeffrey: Das Attentat</w:t>
      </w:r>
    </w:p>
    <w:p w14:paraId="737D2E03" w14:textId="77777777" w:rsidR="00000000" w:rsidRDefault="00000000">
      <w:pPr>
        <w:pStyle w:val="StandardWeb"/>
        <w:spacing w:after="0" w:afterAutospacing="0"/>
      </w:pPr>
      <w:r>
        <w:rPr>
          <w:rFonts w:ascii="Arial" w:hAnsi="Arial" w:cs="Arial"/>
        </w:rPr>
        <w:t>Sprecher: Regula Grauwiller. Dauer: 515 Minuten.</w:t>
      </w:r>
      <w:r>
        <w:rPr>
          <w:rFonts w:ascii="Arial" w:hAnsi="Arial" w:cs="Arial"/>
        </w:rPr>
        <w:br/>
        <w:t xml:space="preserve">Durch Zufall erfährt das FBI von einem geplanten Anschlag auf die US-Präsidentin Florentyna Kane. Eine Stunde später wissen fünf Personen alle Details, eine weitere Stunde später sind vier von ihnen tot. Nur der Agent Andrews bleibt übrig. Er hat genau sieben Tage Zeit, das Attentat zu verhindern. Andrews kann niemandem vertrauen, der unbekannte Täter scheint aus den eigenen Reihen zu kommen. </w:t>
      </w:r>
    </w:p>
    <w:p w14:paraId="245B125E" w14:textId="77777777" w:rsidR="00000000" w:rsidRDefault="00000000">
      <w:pPr>
        <w:pStyle w:val="StandardWeb"/>
        <w:spacing w:after="0" w:afterAutospacing="0"/>
      </w:pPr>
      <w:r>
        <w:rPr>
          <w:rFonts w:ascii="Arial" w:hAnsi="Arial" w:cs="Arial"/>
        </w:rPr>
        <w:t>Titel-Nr 3 der Reihe Kain und Abel. 3 Reihentitel in unserem Bestand.</w:t>
      </w:r>
    </w:p>
    <w:p w14:paraId="54DC5B91" w14:textId="77777777" w:rsidR="00000000" w:rsidRDefault="00000000">
      <w:pPr>
        <w:pStyle w:val="StandardWeb"/>
        <w:spacing w:after="0" w:afterAutospacing="0"/>
      </w:pPr>
      <w:r>
        <w:rPr>
          <w:rFonts w:ascii="Arial" w:hAnsi="Arial" w:cs="Arial"/>
        </w:rPr>
        <w:lastRenderedPageBreak/>
        <w:t>Buch-Nr.: 42765</w:t>
      </w:r>
    </w:p>
    <w:p w14:paraId="24B1A517" w14:textId="77777777" w:rsidR="00000000" w:rsidRDefault="00000000">
      <w:pPr>
        <w:pStyle w:val="StandardWeb"/>
        <w:spacing w:after="240" w:afterAutospacing="0"/>
      </w:pPr>
    </w:p>
    <w:p w14:paraId="4E172DE9" w14:textId="77777777" w:rsidR="00000000" w:rsidRDefault="00000000">
      <w:pPr>
        <w:pStyle w:val="StandardWeb"/>
        <w:spacing w:after="0" w:afterAutospacing="0"/>
      </w:pPr>
      <w:r>
        <w:rPr>
          <w:rStyle w:val="Fett"/>
          <w:rFonts w:ascii="Arial" w:hAnsi="Arial" w:cs="Arial"/>
        </w:rPr>
        <w:t>Archer, Jeffrey: Schicksal und Gerechtigkeit</w:t>
      </w:r>
    </w:p>
    <w:p w14:paraId="6A491337" w14:textId="77777777" w:rsidR="00000000" w:rsidRDefault="00000000">
      <w:pPr>
        <w:pStyle w:val="StandardWeb"/>
        <w:spacing w:after="0" w:afterAutospacing="0"/>
      </w:pPr>
      <w:r>
        <w:rPr>
          <w:rFonts w:ascii="Arial" w:hAnsi="Arial" w:cs="Arial"/>
        </w:rPr>
        <w:t>Sprecher: Richard Barenberg. Dauer: 683 Minuten.</w:t>
      </w:r>
      <w:r>
        <w:rPr>
          <w:rFonts w:ascii="Arial" w:hAnsi="Arial" w:cs="Arial"/>
        </w:rPr>
        <w:br/>
        <w:t xml:space="preserve">London, 1982. William Warwick tritt seinen Dienst bei der Londoner Polizei an und schätzt seinen Mentor Fred Yates. Doch Yates wird kurz vor seiner Pensionierung getötet. Bald darauf wird der Kunstliebhaber William zum Dezernat für Kunstfälschung versetzt und gerät in den Bannkreis eines der größten Gemäldefälscher seiner Zeit. Im Zuge der Recherchen lernt William die Kunstexpertin Beth kennen und lieben. Doch ein Geheimnis umgibt sie. Bei diesem Hörbuch handelt es sich um ein käuflich erworbenes Hörbuch das barrierefrei aufgearbeitet wurde. </w:t>
      </w:r>
    </w:p>
    <w:p w14:paraId="10732171" w14:textId="77777777" w:rsidR="00000000" w:rsidRDefault="00000000">
      <w:pPr>
        <w:pStyle w:val="StandardWeb"/>
        <w:spacing w:after="0" w:afterAutospacing="0"/>
      </w:pPr>
      <w:r>
        <w:rPr>
          <w:rFonts w:ascii="Arial" w:hAnsi="Arial" w:cs="Arial"/>
        </w:rPr>
        <w:t>Titel-Nr 1 der Reihe Warwick Saga. 7 Reihentitel in unserem Bestand.</w:t>
      </w:r>
    </w:p>
    <w:p w14:paraId="2BD69437" w14:textId="77777777" w:rsidR="00000000" w:rsidRDefault="00000000">
      <w:pPr>
        <w:pStyle w:val="StandardWeb"/>
        <w:spacing w:after="0" w:afterAutospacing="0"/>
      </w:pPr>
      <w:r>
        <w:rPr>
          <w:rFonts w:ascii="Arial" w:hAnsi="Arial" w:cs="Arial"/>
        </w:rPr>
        <w:t>Buch-Nr.: 30537</w:t>
      </w:r>
    </w:p>
    <w:p w14:paraId="6200C33E" w14:textId="77777777" w:rsidR="00000000" w:rsidRDefault="00000000">
      <w:pPr>
        <w:pStyle w:val="StandardWeb"/>
        <w:spacing w:after="0" w:afterAutospacing="0"/>
      </w:pPr>
    </w:p>
    <w:p w14:paraId="524F0361" w14:textId="77777777" w:rsidR="00000000" w:rsidRDefault="00000000">
      <w:pPr>
        <w:pStyle w:val="StandardWeb"/>
        <w:spacing w:after="0" w:afterAutospacing="0"/>
      </w:pPr>
      <w:r>
        <w:rPr>
          <w:rStyle w:val="Fett"/>
          <w:rFonts w:ascii="Arial" w:hAnsi="Arial" w:cs="Arial"/>
        </w:rPr>
        <w:t>Archer, Jeffrey: Klang der Hoffnung</w:t>
      </w:r>
    </w:p>
    <w:p w14:paraId="3C41829F" w14:textId="77777777" w:rsidR="00000000" w:rsidRDefault="00000000">
      <w:pPr>
        <w:pStyle w:val="StandardWeb"/>
        <w:spacing w:after="0" w:afterAutospacing="0"/>
      </w:pPr>
      <w:r>
        <w:rPr>
          <w:rFonts w:ascii="Arial" w:hAnsi="Arial" w:cs="Arial"/>
        </w:rPr>
        <w:t>Sprecher: Richard Barenberg. Dauer: 610 Minuten.</w:t>
      </w:r>
      <w:r>
        <w:rPr>
          <w:rFonts w:ascii="Arial" w:hAnsi="Arial" w:cs="Arial"/>
        </w:rPr>
        <w:br/>
        <w:t xml:space="preserve">London 1985: William Warwick, der aus bestem Hause kommt, ist erfüllt von einem Ziel: In seinem Streben nach Gerechtigkeit möchte er die Karriereleiter des britischen Polizeiapparats bis zum Präsidenten durchlaufen. Mittlerweile ist William zum Drogendezernat versetzt worden und muss erleben, dass die Drogenkriminalität auf Londons Straßen von höchsten Kreisen aus Macht und Politik regiert wird. Gleichzeitig genießt William seine junge Liebe zu Beth, während seine Schwester Grace Karriere als Anwältin macht. Doch bald schon ziehen düstere Schatten auf. Die Intrigen eines alten Feindes zwingen William, um seine Karriere und Berufung zu kämpfen - und dann erhält er eine Nachricht, die sein und Beths Leben von Grund auf ändern wird. Bei diesem Hörbuch handelt es sich um ein käuflich erworbenes Hörbuch das barrierefrei aufgearbeitet wurde. </w:t>
      </w:r>
    </w:p>
    <w:p w14:paraId="383CD432" w14:textId="77777777" w:rsidR="00000000" w:rsidRDefault="00000000">
      <w:pPr>
        <w:pStyle w:val="StandardWeb"/>
        <w:spacing w:after="0" w:afterAutospacing="0"/>
      </w:pPr>
      <w:r>
        <w:rPr>
          <w:rFonts w:ascii="Arial" w:hAnsi="Arial" w:cs="Arial"/>
        </w:rPr>
        <w:t>Titel-Nr 2 der Reihe Warwick Saga. 7 Reihentitel in unserem Bestand.</w:t>
      </w:r>
    </w:p>
    <w:p w14:paraId="10A5521E" w14:textId="77777777" w:rsidR="00000000" w:rsidRDefault="00000000">
      <w:pPr>
        <w:pStyle w:val="StandardWeb"/>
        <w:spacing w:after="0" w:afterAutospacing="0"/>
      </w:pPr>
      <w:r>
        <w:rPr>
          <w:rFonts w:ascii="Arial" w:hAnsi="Arial" w:cs="Arial"/>
        </w:rPr>
        <w:t>Buch-Nr.: 30512</w:t>
      </w:r>
    </w:p>
    <w:p w14:paraId="314BF51B" w14:textId="77777777" w:rsidR="00000000" w:rsidRDefault="00000000">
      <w:pPr>
        <w:pStyle w:val="StandardWeb"/>
        <w:spacing w:after="0" w:afterAutospacing="0"/>
      </w:pPr>
    </w:p>
    <w:p w14:paraId="4A06ED17" w14:textId="77777777" w:rsidR="00000000" w:rsidRDefault="00000000">
      <w:pPr>
        <w:pStyle w:val="StandardWeb"/>
        <w:spacing w:after="0" w:afterAutospacing="0"/>
      </w:pPr>
      <w:r>
        <w:rPr>
          <w:rStyle w:val="Fett"/>
          <w:rFonts w:ascii="Arial" w:hAnsi="Arial" w:cs="Arial"/>
        </w:rPr>
        <w:t>Archer, Jeffrey: Blindes Vertrauen</w:t>
      </w:r>
    </w:p>
    <w:p w14:paraId="06C274DC" w14:textId="77777777" w:rsidR="00000000" w:rsidRDefault="00000000">
      <w:pPr>
        <w:pStyle w:val="StandardWeb"/>
        <w:spacing w:after="0" w:afterAutospacing="0"/>
      </w:pPr>
      <w:r>
        <w:rPr>
          <w:rFonts w:ascii="Arial" w:hAnsi="Arial" w:cs="Arial"/>
        </w:rPr>
        <w:t>Sprecher: Richard Barenberg, Monika Köteles. Dauer: 662 Minuten.</w:t>
      </w:r>
      <w:r>
        <w:rPr>
          <w:rFonts w:ascii="Arial" w:hAnsi="Arial" w:cs="Arial"/>
        </w:rPr>
        <w:br/>
        <w:t xml:space="preserve">William Warwick hat es weit gebracht, seit er vor wenigen Jahren als einfacher Streifenbeamter seinen Dienst bei der Londoner Polizei antrat. Mittlerweile ist er stolzer Vater von Zwillingen, und bei der Jagd auf Kunstfälscher und Drogenbarone hat er sich als fähiger Ermittler erwiesen. Doch nun lauert Unrecht in den eigenen Reihen: Der junge Detective Jerry Summers wird der Bestechlichkeit verdächtigt. </w:t>
      </w:r>
      <w:r>
        <w:rPr>
          <w:rFonts w:ascii="Arial" w:hAnsi="Arial" w:cs="Arial"/>
        </w:rPr>
        <w:lastRenderedPageBreak/>
        <w:t xml:space="preserve">Williams Team ermittelt Undercover gegen die eigene Behörde – eine gefährliche Aufgabe, die höchstes Fingerspitzengefühl erfordert. Erst recht als sich eine von Williams Kolleginnen Hals über Kopf in Summers verliebt … Bei diesem Hörbuch handelt es sich um ein käuflich erworbenes Hörbuch das barrierefrei aufgearbeitet wurde. Ungekürzte Lesung. </w:t>
      </w:r>
    </w:p>
    <w:p w14:paraId="6D09C5CE" w14:textId="77777777" w:rsidR="00000000" w:rsidRDefault="00000000">
      <w:pPr>
        <w:pStyle w:val="StandardWeb"/>
        <w:spacing w:after="0" w:afterAutospacing="0"/>
      </w:pPr>
      <w:r>
        <w:rPr>
          <w:rFonts w:ascii="Arial" w:hAnsi="Arial" w:cs="Arial"/>
        </w:rPr>
        <w:t>Titel-Nr 3 der Reihe Warwick Saga. 7 Reihentitel in unserem Bestand.</w:t>
      </w:r>
    </w:p>
    <w:p w14:paraId="2AF65E48" w14:textId="77777777" w:rsidR="00000000" w:rsidRDefault="00000000">
      <w:pPr>
        <w:pStyle w:val="StandardWeb"/>
        <w:spacing w:after="0" w:afterAutospacing="0"/>
      </w:pPr>
      <w:r>
        <w:rPr>
          <w:rFonts w:ascii="Arial" w:hAnsi="Arial" w:cs="Arial"/>
        </w:rPr>
        <w:t>Buch-Nr.: 31329</w:t>
      </w:r>
    </w:p>
    <w:p w14:paraId="488BC01B" w14:textId="77777777" w:rsidR="00000000" w:rsidRDefault="00000000">
      <w:pPr>
        <w:pStyle w:val="StandardWeb"/>
        <w:spacing w:after="0" w:afterAutospacing="0"/>
      </w:pPr>
    </w:p>
    <w:p w14:paraId="34559E61" w14:textId="77777777" w:rsidR="00000000" w:rsidRDefault="00000000">
      <w:pPr>
        <w:pStyle w:val="StandardWeb"/>
        <w:spacing w:after="0" w:afterAutospacing="0"/>
      </w:pPr>
      <w:r>
        <w:rPr>
          <w:rStyle w:val="Fett"/>
          <w:rFonts w:ascii="Arial" w:hAnsi="Arial" w:cs="Arial"/>
        </w:rPr>
        <w:t>Archer, Jeffrey: Ewige Feinde</w:t>
      </w:r>
    </w:p>
    <w:p w14:paraId="53A9CF85" w14:textId="77777777" w:rsidR="00000000" w:rsidRDefault="00000000">
      <w:pPr>
        <w:pStyle w:val="StandardWeb"/>
        <w:spacing w:after="0" w:afterAutospacing="0"/>
      </w:pPr>
      <w:r>
        <w:rPr>
          <w:rFonts w:ascii="Arial" w:hAnsi="Arial" w:cs="Arial"/>
        </w:rPr>
        <w:t>Sprecher: Richard Barenberg, Monika Köteles. Dauer: 608 Minuten.</w:t>
      </w:r>
      <w:r>
        <w:rPr>
          <w:rFonts w:ascii="Arial" w:hAnsi="Arial" w:cs="Arial"/>
        </w:rPr>
        <w:br/>
        <w:t xml:space="preserve">Nach dem Tod seines langjährigen Feindes Miles Faulkner soll William Warwick bei der Londoner Polizei neue Aufgaben übernehmen. Vorher aber begibt er sich mit seiner geliebten Frau Beth auf große Urlaubsreise. Mit dem Schiff setzen die beiden nach New York über, wo sie einige der besten Museen der Welt besuchen wollen. Doch die Überfahrt wird jäh gestört, als der Vorsitzende der Schifffahrtsgesellschaft unter mysteriösen Umständen ums Leben kommt. Und als wäre das nicht genug, stößt William auf Hinweise, dass Faulkner weiterhin seinen Geschäften nachgeht. War das vermeintliche Begräbnis des genialen Kunstfälschers etwa nur ein Täuschungsmanöver? Bei diesem Hörbuch handelt es sich um ein käuflich erworbenes Hörbuch das barrierefrei aufgearbeitet wurde. Ungekürzte Lesung. </w:t>
      </w:r>
    </w:p>
    <w:p w14:paraId="348B0AD1" w14:textId="77777777" w:rsidR="00000000" w:rsidRDefault="00000000">
      <w:pPr>
        <w:pStyle w:val="StandardWeb"/>
        <w:spacing w:after="0" w:afterAutospacing="0"/>
      </w:pPr>
      <w:r>
        <w:rPr>
          <w:rFonts w:ascii="Arial" w:hAnsi="Arial" w:cs="Arial"/>
        </w:rPr>
        <w:t>Titel-Nr 4 der Reihe Warwick Saga. 7 Reihentitel in unserem Bestand.</w:t>
      </w:r>
    </w:p>
    <w:p w14:paraId="552AC42C" w14:textId="77777777" w:rsidR="00000000" w:rsidRDefault="00000000">
      <w:pPr>
        <w:pStyle w:val="StandardWeb"/>
        <w:spacing w:after="0" w:afterAutospacing="0"/>
      </w:pPr>
      <w:r>
        <w:rPr>
          <w:rFonts w:ascii="Arial" w:hAnsi="Arial" w:cs="Arial"/>
        </w:rPr>
        <w:t>Buch-Nr.: 31423</w:t>
      </w:r>
    </w:p>
    <w:p w14:paraId="64B4BA6D" w14:textId="77777777" w:rsidR="00000000" w:rsidRDefault="00000000">
      <w:pPr>
        <w:pStyle w:val="StandardWeb"/>
        <w:spacing w:after="0" w:afterAutospacing="0"/>
      </w:pPr>
    </w:p>
    <w:p w14:paraId="0460DDC3" w14:textId="77777777" w:rsidR="00000000" w:rsidRDefault="00000000">
      <w:pPr>
        <w:pStyle w:val="StandardWeb"/>
        <w:spacing w:after="0" w:afterAutospacing="0"/>
      </w:pPr>
      <w:r>
        <w:rPr>
          <w:rStyle w:val="Fett"/>
          <w:rFonts w:ascii="Arial" w:hAnsi="Arial" w:cs="Arial"/>
        </w:rPr>
        <w:t>Archer, Jeffrey: Über dem Gesetz</w:t>
      </w:r>
    </w:p>
    <w:p w14:paraId="1328467A" w14:textId="77777777" w:rsidR="00000000" w:rsidRDefault="00000000">
      <w:pPr>
        <w:pStyle w:val="StandardWeb"/>
        <w:spacing w:after="0" w:afterAutospacing="0"/>
      </w:pPr>
      <w:r>
        <w:rPr>
          <w:rFonts w:ascii="Arial" w:hAnsi="Arial" w:cs="Arial"/>
        </w:rPr>
        <w:t>Sprecher: Martin Nürnberger, Richard Barenberg. Dauer: 696 Minuten.</w:t>
      </w:r>
      <w:r>
        <w:rPr>
          <w:rFonts w:ascii="Arial" w:hAnsi="Arial" w:cs="Arial"/>
        </w:rPr>
        <w:br/>
        <w:t xml:space="preserve">London, 1988: Ganz Großbritannien ist im Royal-Fieber. Die Prinzessin der Herzen steht im Fokus der Öffentlichkeit wie kein Mitglied der Königsfamilie vor ihr. Ihre Sicherheit liegt in den Händen des Royal Protection Command - aber kann sich der Scotland Yard wirklich auf die Integrität der Personenschützer verlassen? Detective Chief Inspector Warwick und sein Team erhalten die Aufgabe, die Einheit zu durchleuchten. Und sehen sich plötzlich mit einer Bedrohung konfrontiert. Bei diesem Hörbuch handelt es sich um ein käuflich erworbenes Hörbuch das barrierefrei aufgearbeitet wurde. </w:t>
      </w:r>
    </w:p>
    <w:p w14:paraId="0B24787C" w14:textId="77777777" w:rsidR="00000000" w:rsidRDefault="00000000">
      <w:pPr>
        <w:pStyle w:val="StandardWeb"/>
        <w:spacing w:after="0" w:afterAutospacing="0"/>
      </w:pPr>
      <w:r>
        <w:rPr>
          <w:rFonts w:ascii="Arial" w:hAnsi="Arial" w:cs="Arial"/>
        </w:rPr>
        <w:t>Titel-Nr 5 der Reihe Warwick Saga. 7 Reihentitel in unserem Bestand.</w:t>
      </w:r>
    </w:p>
    <w:p w14:paraId="112EEF70" w14:textId="77777777" w:rsidR="00000000" w:rsidRDefault="00000000">
      <w:pPr>
        <w:pStyle w:val="StandardWeb"/>
        <w:spacing w:after="0" w:afterAutospacing="0"/>
      </w:pPr>
      <w:r>
        <w:rPr>
          <w:rFonts w:ascii="Arial" w:hAnsi="Arial" w:cs="Arial"/>
        </w:rPr>
        <w:t>Buch-Nr.: 30111</w:t>
      </w:r>
    </w:p>
    <w:p w14:paraId="50A44C9D" w14:textId="77777777" w:rsidR="00000000" w:rsidRDefault="00000000">
      <w:pPr>
        <w:pStyle w:val="StandardWeb"/>
        <w:spacing w:after="0" w:afterAutospacing="0"/>
      </w:pPr>
    </w:p>
    <w:p w14:paraId="4A1C1454" w14:textId="77777777" w:rsidR="00000000" w:rsidRDefault="00000000">
      <w:pPr>
        <w:pStyle w:val="StandardWeb"/>
        <w:spacing w:after="0" w:afterAutospacing="0"/>
      </w:pPr>
      <w:r>
        <w:rPr>
          <w:rStyle w:val="Fett"/>
          <w:rFonts w:ascii="Arial" w:hAnsi="Arial" w:cs="Arial"/>
        </w:rPr>
        <w:t>Archer, Jeffrey: Im Auftrag der Krone</w:t>
      </w:r>
    </w:p>
    <w:p w14:paraId="3244A692" w14:textId="77777777" w:rsidR="00000000" w:rsidRDefault="00000000">
      <w:pPr>
        <w:pStyle w:val="StandardWeb"/>
        <w:spacing w:after="0" w:afterAutospacing="0"/>
      </w:pPr>
      <w:r>
        <w:rPr>
          <w:rFonts w:ascii="Arial" w:hAnsi="Arial" w:cs="Arial"/>
        </w:rPr>
        <w:lastRenderedPageBreak/>
        <w:t>Sprecher: Richard Barenberg. Dauer: 640 Minuten.</w:t>
      </w:r>
      <w:r>
        <w:rPr>
          <w:rFonts w:ascii="Arial" w:hAnsi="Arial" w:cs="Arial"/>
        </w:rPr>
        <w:br/>
        <w:t xml:space="preserve">William Warwick, der aus bestem Hause kommt, ist von einem Wunsch erfüllt: In seinem Streben nach Gerechtigkeit möchte er die Karriereleiter des britischen Polizeiapparats durchlaufen, vom einfachen Streifenbeamten zum Commissioner. William und sein Team kommen einem finsteren Plan zum Raub der Kronjuwelen auf die Spur. Bei diesem Hörbuch handelt es sich um ein käuflich erworbenes Hörbuch, das barrierefrei aufgearbeitet wurde. </w:t>
      </w:r>
    </w:p>
    <w:p w14:paraId="0EB6F088" w14:textId="77777777" w:rsidR="00000000" w:rsidRDefault="00000000">
      <w:pPr>
        <w:pStyle w:val="StandardWeb"/>
        <w:spacing w:after="0" w:afterAutospacing="0"/>
      </w:pPr>
      <w:r>
        <w:rPr>
          <w:rFonts w:ascii="Arial" w:hAnsi="Arial" w:cs="Arial"/>
        </w:rPr>
        <w:t>Titel-Nr 6 der Reihe Warwick Saga. 7 Reihentitel in unserem Bestand.</w:t>
      </w:r>
    </w:p>
    <w:p w14:paraId="1B363B72" w14:textId="77777777" w:rsidR="00000000" w:rsidRDefault="00000000">
      <w:pPr>
        <w:pStyle w:val="StandardWeb"/>
        <w:spacing w:after="0" w:afterAutospacing="0"/>
      </w:pPr>
      <w:r>
        <w:rPr>
          <w:rFonts w:ascii="Arial" w:hAnsi="Arial" w:cs="Arial"/>
        </w:rPr>
        <w:t>Buch-Nr.: 33543</w:t>
      </w:r>
    </w:p>
    <w:p w14:paraId="0A933412" w14:textId="77777777" w:rsidR="00000000" w:rsidRDefault="00000000">
      <w:pPr>
        <w:pStyle w:val="StandardWeb"/>
        <w:spacing w:after="0" w:afterAutospacing="0"/>
      </w:pPr>
    </w:p>
    <w:p w14:paraId="4C415E18" w14:textId="77777777" w:rsidR="00000000" w:rsidRDefault="00000000">
      <w:pPr>
        <w:pStyle w:val="StandardWeb"/>
        <w:spacing w:after="0" w:afterAutospacing="0"/>
      </w:pPr>
      <w:r>
        <w:rPr>
          <w:rStyle w:val="Fett"/>
          <w:rFonts w:ascii="Arial" w:hAnsi="Arial" w:cs="Arial"/>
        </w:rPr>
        <w:t>Archer, Jeffrey: Auge um Auge</w:t>
      </w:r>
    </w:p>
    <w:p w14:paraId="02C3AA78" w14:textId="77777777" w:rsidR="00000000" w:rsidRDefault="00000000">
      <w:pPr>
        <w:pStyle w:val="StandardWeb"/>
        <w:spacing w:after="0" w:afterAutospacing="0"/>
      </w:pPr>
      <w:r>
        <w:rPr>
          <w:rFonts w:ascii="Arial" w:hAnsi="Arial" w:cs="Arial"/>
        </w:rPr>
        <w:t>Sprecher: Martin Nürnberger, Richard Barenberg. Dauer: 671 Minuten.</w:t>
      </w:r>
      <w:r>
        <w:rPr>
          <w:rFonts w:ascii="Arial" w:hAnsi="Arial" w:cs="Arial"/>
        </w:rPr>
        <w:br/>
        <w:t xml:space="preserve">2000: Großbritannien steht kurz vor dem Abschluss eines milliardenschweren Geschäfts mit Saudi Arabien. Doch dann wird in Riad vor den Augen des britischen Vertreters Simon Hartley ein Mann ermordet - und der britischen Regierung droht eine Krise. In England liegt Lord Hartley im Sterben. Sein Testament könnte für die Familie alles ändern. Zwei Todesfälle auf zwei Kontinenten - offenbar zusammenhanglos. Doch warum scheinen sie Angelpunkt eines Meisterverbrechens zu sein? Bei diesem Hörbuch handelt es sich um ein käuflich erworbenes Hörbuch, das barrierefrei aufgearbeitet wurde. </w:t>
      </w:r>
    </w:p>
    <w:p w14:paraId="276F78B7" w14:textId="77777777" w:rsidR="00000000" w:rsidRDefault="00000000">
      <w:pPr>
        <w:pStyle w:val="StandardWeb"/>
        <w:spacing w:after="0" w:afterAutospacing="0"/>
      </w:pPr>
      <w:r>
        <w:rPr>
          <w:rFonts w:ascii="Arial" w:hAnsi="Arial" w:cs="Arial"/>
        </w:rPr>
        <w:t>Titel-Nr 7 der Reihe Warwick Saga. 7 Reihentitel in unserem Bestand.</w:t>
      </w:r>
    </w:p>
    <w:p w14:paraId="7A76C405" w14:textId="77777777" w:rsidR="00000000" w:rsidRDefault="00000000">
      <w:pPr>
        <w:pStyle w:val="StandardWeb"/>
        <w:spacing w:after="0" w:afterAutospacing="0"/>
      </w:pPr>
      <w:r>
        <w:rPr>
          <w:rFonts w:ascii="Arial" w:hAnsi="Arial" w:cs="Arial"/>
        </w:rPr>
        <w:t>Buch-Nr.: 31707</w:t>
      </w:r>
    </w:p>
    <w:p w14:paraId="394AE5DC" w14:textId="77777777" w:rsidR="00000000" w:rsidRDefault="00000000">
      <w:pPr>
        <w:pStyle w:val="StandardWeb"/>
        <w:spacing w:after="240" w:afterAutospacing="0"/>
      </w:pPr>
      <w:r>
        <w:br/>
      </w:r>
    </w:p>
    <w:p w14:paraId="0960EE16" w14:textId="77777777" w:rsidR="00000000" w:rsidRDefault="00000000">
      <w:pPr>
        <w:pStyle w:val="StandardWeb"/>
        <w:spacing w:after="0" w:afterAutospacing="0"/>
      </w:pPr>
      <w:r>
        <w:rPr>
          <w:rStyle w:val="Fett"/>
        </w:rPr>
        <w:t>Armstrong, Campbell: Mambo</w:t>
      </w:r>
    </w:p>
    <w:p w14:paraId="669A6834" w14:textId="77777777" w:rsidR="00000000" w:rsidRDefault="00000000">
      <w:pPr>
        <w:pStyle w:val="StandardWeb"/>
        <w:spacing w:after="0" w:afterAutospacing="0"/>
      </w:pPr>
      <w:r>
        <w:t>Sprecher: Eva Bruckner. Dauer: 1338 Minuten.</w:t>
      </w:r>
      <w:r>
        <w:br/>
        <w:t>Frank Pagan hat die unglückliche Aufgabe den Topterroristen Günther Ruhr zu seinem Gefängnis zu eskortieren. Während der Fahrt wird der Konvoi von Ruhrs Männern überfallen und Ruhr befreit. Pagan ist entschlossen den entlaufenen und gefährlichen Terroristen wieder zu fangen oder wenn es sein muss zu töten.</w:t>
      </w:r>
      <w:r>
        <w:br/>
        <w:t>Buch-Nr.: 46291</w:t>
      </w:r>
    </w:p>
    <w:p w14:paraId="4C9C8528" w14:textId="77777777" w:rsidR="00000000" w:rsidRDefault="00000000">
      <w:pPr>
        <w:pStyle w:val="StandardWeb"/>
        <w:spacing w:after="0" w:afterAutospacing="0"/>
      </w:pPr>
    </w:p>
    <w:p w14:paraId="2BAD2972" w14:textId="77777777" w:rsidR="00000000" w:rsidRDefault="00000000">
      <w:pPr>
        <w:pStyle w:val="StandardWeb"/>
        <w:spacing w:after="0" w:afterAutospacing="0"/>
      </w:pPr>
      <w:r>
        <w:rPr>
          <w:rStyle w:val="Fett"/>
        </w:rPr>
        <w:t>Bagley, Desmond: Erdrutsch</w:t>
      </w:r>
    </w:p>
    <w:p w14:paraId="2D1BD30E" w14:textId="77777777" w:rsidR="00000000" w:rsidRDefault="00000000">
      <w:pPr>
        <w:pStyle w:val="StandardWeb"/>
        <w:spacing w:after="0" w:afterAutospacing="0"/>
      </w:pPr>
      <w:r>
        <w:t>Sprecher: Karl Kraus. Dauer: 747 Minuten.</w:t>
      </w:r>
      <w:r>
        <w:br/>
        <w:t>Der zur Unkenntlichkeit verbrannte Held, muss sich ein neues Leben schaffen, um sich dann doch mit seiner alten Identität auseinanderzusetzen.</w:t>
      </w:r>
      <w:r>
        <w:br/>
        <w:t>Buch-Nr.: 41710</w:t>
      </w:r>
    </w:p>
    <w:p w14:paraId="1F7C955B" w14:textId="77777777" w:rsidR="00000000" w:rsidRDefault="00000000">
      <w:pPr>
        <w:pStyle w:val="StandardWeb"/>
        <w:spacing w:after="0" w:afterAutospacing="0"/>
      </w:pPr>
    </w:p>
    <w:p w14:paraId="097A92A9" w14:textId="77777777" w:rsidR="00000000" w:rsidRDefault="00000000">
      <w:pPr>
        <w:pStyle w:val="StandardWeb"/>
        <w:spacing w:after="0" w:afterAutospacing="0"/>
      </w:pPr>
      <w:r>
        <w:rPr>
          <w:rStyle w:val="Fett"/>
        </w:rPr>
        <w:t>Bagley, Desmond: Im Sog des Grauens</w:t>
      </w:r>
    </w:p>
    <w:p w14:paraId="3E5925A0" w14:textId="77777777" w:rsidR="00000000" w:rsidRDefault="00000000">
      <w:pPr>
        <w:pStyle w:val="StandardWeb"/>
        <w:spacing w:after="0" w:afterAutospacing="0"/>
      </w:pPr>
      <w:r>
        <w:t>Sprecher: Herbert Pachler. Dauer: 616 Minuten.</w:t>
      </w:r>
      <w:r>
        <w:br/>
        <w:t>Hurrikan Mabel bedroht die karibische Insel San Fernandez, weshalb der Wetterexperte David Wyatt alles daran setzt, die Machthaber zu Evakuierungsmaßnahmen zu bewegen. Doch die haben andere Sorgen: Aus dem Bergland rückt eine Rebellenarmee vor, um das Regime des tyrannischen Diktators zu stürzen.</w:t>
      </w:r>
      <w:r>
        <w:br/>
        <w:t>Buch-Nr.: 41372</w:t>
      </w:r>
    </w:p>
    <w:p w14:paraId="7D0548DB" w14:textId="77777777" w:rsidR="00000000" w:rsidRDefault="00000000">
      <w:pPr>
        <w:pStyle w:val="StandardWeb"/>
        <w:spacing w:after="0" w:afterAutospacing="0"/>
      </w:pPr>
    </w:p>
    <w:p w14:paraId="4EC902AD" w14:textId="77777777" w:rsidR="00000000" w:rsidRDefault="00000000">
      <w:pPr>
        <w:pStyle w:val="StandardWeb"/>
        <w:spacing w:after="0" w:afterAutospacing="0"/>
      </w:pPr>
      <w:r>
        <w:rPr>
          <w:rStyle w:val="Fett"/>
        </w:rPr>
        <w:t>Baldacci, David: Auf Bewährung</w:t>
      </w:r>
    </w:p>
    <w:p w14:paraId="10789046" w14:textId="77777777" w:rsidR="00000000" w:rsidRDefault="00000000">
      <w:pPr>
        <w:pStyle w:val="StandardWeb"/>
        <w:spacing w:after="0" w:afterAutospacing="0"/>
      </w:pPr>
      <w:r>
        <w:t>Sprecher: Martin Nürnberger, Sabina Godec. Dauer: 424 Minuten.</w:t>
      </w:r>
      <w:r>
        <w:br/>
        <w:t>Mace Perry war mit Herz und Seele Polizistin in Washington, D.C., bis sie durch einen missglückten Undercover-Einsatz alles verlor: Ihre Marke, ihre Karriere, ihre Freiheit. Jetzt ist die junge Frau zurück und getrieben von dem Ziel, wieder in den Dienst aufgenommen zu werden. Um das zu erreichen, bleibt Mace nur eine Möglichkeit: Sie muss einen bedeutenden Fall lösen... Bei diesem Hörbuch handelt es sich um ein käuflich erworbenes Hörbuch das barrierefrei aufgearbeitet wurde. Bearbeitete Fassung.</w:t>
      </w:r>
      <w:r>
        <w:br/>
        <w:t>Buch-Nr.: 32582</w:t>
      </w:r>
    </w:p>
    <w:p w14:paraId="7C4396B5" w14:textId="77777777" w:rsidR="00000000" w:rsidRDefault="00000000">
      <w:pPr>
        <w:pStyle w:val="StandardWeb"/>
        <w:spacing w:after="0" w:afterAutospacing="0"/>
      </w:pPr>
    </w:p>
    <w:p w14:paraId="47F99052" w14:textId="77777777" w:rsidR="00000000" w:rsidRDefault="00000000">
      <w:pPr>
        <w:pStyle w:val="StandardWeb"/>
        <w:spacing w:after="0" w:afterAutospacing="0"/>
      </w:pPr>
      <w:r>
        <w:rPr>
          <w:rStyle w:val="Fett"/>
        </w:rPr>
        <w:t>Baldacci, David: Der Abgrund</w:t>
      </w:r>
    </w:p>
    <w:p w14:paraId="4C22694A" w14:textId="77777777" w:rsidR="00000000" w:rsidRDefault="00000000">
      <w:pPr>
        <w:pStyle w:val="StandardWeb"/>
        <w:spacing w:after="0" w:afterAutospacing="0"/>
      </w:pPr>
      <w:r>
        <w:t>Sprecher: Birgit Krammer, Ulrich Pleitgen. Dauer: 472 Minuten.</w:t>
      </w:r>
      <w:r>
        <w:br/>
        <w:t>Was ist schlimmer für ein Mitglied einer FBI-Spezialeinheit: Bei einem fehlgeschlagenen Einsatz getötet zu werden oder als Einziger zu überleben? Web London würde eindeutig die zweite Antwortmöglichkeit wählen, und er weiß wovon er spricht. In einem Hinterhalt während einer Drogenrazzia muss er mit ansehen, wie alle seine Team-Mitglieder im feindlichen Kugelhagel niedergemäht werden. DAISY-Format Bei diesem Hörbuch handelt es sich um ein käuflich erworbenes Hörbuch das barrierefrei aufgearbeitet wurde.</w:t>
      </w:r>
      <w:r>
        <w:br/>
        <w:t>Buch-Nr.: 30904</w:t>
      </w:r>
    </w:p>
    <w:p w14:paraId="5F2E0B01" w14:textId="77777777" w:rsidR="00000000" w:rsidRDefault="00000000">
      <w:pPr>
        <w:pStyle w:val="StandardWeb"/>
        <w:spacing w:after="0" w:afterAutospacing="0"/>
      </w:pPr>
    </w:p>
    <w:p w14:paraId="04691E60" w14:textId="77777777" w:rsidR="00000000" w:rsidRDefault="00000000">
      <w:pPr>
        <w:pStyle w:val="StandardWeb"/>
        <w:spacing w:after="0" w:afterAutospacing="0"/>
      </w:pPr>
      <w:r>
        <w:rPr>
          <w:rStyle w:val="Fett"/>
        </w:rPr>
        <w:t>Baldacci, David: Der Präsident</w:t>
      </w:r>
    </w:p>
    <w:p w14:paraId="4FBF09C3" w14:textId="77777777" w:rsidR="00000000" w:rsidRDefault="00000000">
      <w:pPr>
        <w:pStyle w:val="StandardWeb"/>
        <w:spacing w:after="0" w:afterAutospacing="0"/>
      </w:pPr>
      <w:r>
        <w:t>Sprecher: Boris Freytag. Dauer: 1027 Minuten.</w:t>
      </w:r>
      <w:r>
        <w:br/>
        <w:t>Diesmal läuft der Coup nicht wie geplant. Bei seinem Einbruch in die Villa wird Luther zum unfreiwilligen Zeugen eines Mordes an einer Prostituierten. Doch nicht nur das. Der Mörder ist niemand anderes als der Präsident der Vereinigten Staaten. Eine Jagd auf Leben und Tod beginnt; denn Luther ist nun der, der den mächtigsten Mann des Staates zu Fall bringen kann.</w:t>
      </w:r>
      <w:r>
        <w:br/>
        <w:t>Buch-Nr.: 56008</w:t>
      </w:r>
    </w:p>
    <w:p w14:paraId="6EE66337" w14:textId="77777777" w:rsidR="00000000" w:rsidRDefault="00000000">
      <w:pPr>
        <w:pStyle w:val="StandardWeb"/>
        <w:spacing w:after="0" w:afterAutospacing="0"/>
      </w:pPr>
    </w:p>
    <w:p w14:paraId="17792BF8" w14:textId="77777777" w:rsidR="00000000" w:rsidRDefault="00000000">
      <w:pPr>
        <w:pStyle w:val="StandardWeb"/>
        <w:spacing w:after="0" w:afterAutospacing="0"/>
      </w:pPr>
      <w:r>
        <w:rPr>
          <w:rStyle w:val="Fett"/>
        </w:rPr>
        <w:t>Baldacci, David: Die Verschwörung</w:t>
      </w:r>
    </w:p>
    <w:p w14:paraId="1E988DA8" w14:textId="77777777" w:rsidR="00000000" w:rsidRDefault="00000000">
      <w:pPr>
        <w:pStyle w:val="StandardWeb"/>
        <w:spacing w:after="0" w:afterAutospacing="0"/>
      </w:pPr>
      <w:r>
        <w:lastRenderedPageBreak/>
        <w:t>Sprecher: Monika Köteles. Dauer: 918 Minuten.</w:t>
      </w:r>
      <w:r>
        <w:br/>
        <w:t>Eine Gruppe von Männern verurteilt eine Frau zum Tode, weil sie von Bestechungen in Washington weiß. Sie entkommt jedoch dem Attentat mit Hilfe eines Privatdetektivs. Auf der gemeinsamen Flucht vor den Killern decken die beiden eine unglaubliche Verschwörung auf.</w:t>
      </w:r>
      <w:r>
        <w:br/>
        <w:t>Buch-Nr.: 47026</w:t>
      </w:r>
    </w:p>
    <w:p w14:paraId="5D7F2139" w14:textId="77777777" w:rsidR="00000000" w:rsidRDefault="00000000">
      <w:pPr>
        <w:pStyle w:val="StandardWeb"/>
        <w:spacing w:after="0" w:afterAutospacing="0"/>
      </w:pPr>
    </w:p>
    <w:p w14:paraId="712A7493" w14:textId="77777777" w:rsidR="00000000" w:rsidRDefault="00000000">
      <w:pPr>
        <w:pStyle w:val="StandardWeb"/>
        <w:spacing w:after="0" w:afterAutospacing="0"/>
      </w:pPr>
      <w:r>
        <w:rPr>
          <w:rStyle w:val="Fett"/>
        </w:rPr>
        <w:t>Baldacci, David: Die Wahrheit</w:t>
      </w:r>
    </w:p>
    <w:p w14:paraId="04C728B0" w14:textId="77777777" w:rsidR="00000000" w:rsidRDefault="00000000">
      <w:pPr>
        <w:pStyle w:val="StandardWeb"/>
      </w:pPr>
      <w:r>
        <w:t>Sprecher: Christoph Prückner, Gunter Schoß. Dauer: 331 Minuten.</w:t>
      </w:r>
      <w:r>
        <w:br/>
        <w:t>Rufus Harms hat sich damit abgefunden, dass er sein zukünftiges Leben, so wie die vergangenen fünfundzwanzig Jahre, hinter Gittern verbringen wird. "In seiner massigen Gestalt schlummert gewaltige Kraft", und er weiß nicht mehr, wie es dazu kam, dass er diese Aggressivität gegen ein kleines Mädchen eingesetzt hat, das dabei sein Leben verlor. Bis er eines Tages einen Brief erhält. DAISY-Format. Bei diesem Hörbuch handelt es sich um ein käuflich erworbenes Hörbuch das barrierefrei aufgearbeitet wurde.</w:t>
      </w:r>
      <w:r>
        <w:br/>
        <w:t>Buch-Nr.: 30631</w:t>
      </w:r>
    </w:p>
    <w:p w14:paraId="67709006" w14:textId="77777777" w:rsidR="00000000" w:rsidRDefault="00000000">
      <w:pPr>
        <w:pStyle w:val="StandardWeb"/>
        <w:spacing w:after="0" w:afterAutospacing="0"/>
      </w:pPr>
      <w:r>
        <w:rPr>
          <w:rStyle w:val="Fett"/>
          <w:rFonts w:ascii="Arial" w:hAnsi="Arial" w:cs="Arial"/>
        </w:rPr>
        <w:t>Baldacci, David: Die Wächter</w:t>
      </w:r>
    </w:p>
    <w:p w14:paraId="645216D6" w14:textId="77777777" w:rsidR="00000000" w:rsidRDefault="00000000">
      <w:pPr>
        <w:pStyle w:val="StandardWeb"/>
        <w:spacing w:after="0" w:afterAutospacing="0"/>
      </w:pPr>
      <w:r>
        <w:rPr>
          <w:rFonts w:ascii="Arial" w:hAnsi="Arial" w:cs="Arial"/>
        </w:rPr>
        <w:t>Sprecher: Sebastian Dunkelberg. Dauer: 1132 Minuten.</w:t>
      </w:r>
      <w:r>
        <w:rPr>
          <w:rFonts w:ascii="Arial" w:hAnsi="Arial" w:cs="Arial"/>
        </w:rPr>
        <w:br/>
        <w:t xml:space="preserve">Vier vergessene Helden bilden zusammen einen der exklusivsten Clubs der Welt. Keiner kennt sie, keiner beachtet sie, doch der Camel Club sieht alles. Oliver Stone, ein Mann ohne Vergangenheit, führt das Quartett an. Tag und Nacht beobachten Stone und seine Freunde das Weiße Haus und die großen und kleinen Skandale von Washington, aber dann werden die selbsternannten Wächter Zeugen eines Mordes, der seine Schockwellen bis ins Zentrum der Macht aussendet und die Sicherheit der Nation und sogar der Welt gefährdet. </w:t>
      </w:r>
    </w:p>
    <w:p w14:paraId="3C42F5B8" w14:textId="77777777" w:rsidR="00000000" w:rsidRDefault="00000000">
      <w:pPr>
        <w:pStyle w:val="StandardWeb"/>
        <w:spacing w:after="0" w:afterAutospacing="0"/>
      </w:pPr>
      <w:r>
        <w:rPr>
          <w:rFonts w:ascii="Arial" w:hAnsi="Arial" w:cs="Arial"/>
        </w:rPr>
        <w:t>Titel-Nr 1 der Reihe Camel Club. 3 Reihentitel in unserem Bestand.</w:t>
      </w:r>
    </w:p>
    <w:p w14:paraId="6FD975D9" w14:textId="77777777" w:rsidR="00000000" w:rsidRDefault="00000000">
      <w:pPr>
        <w:pStyle w:val="StandardWeb"/>
        <w:spacing w:after="0" w:afterAutospacing="0"/>
      </w:pPr>
      <w:r>
        <w:rPr>
          <w:rFonts w:ascii="Arial" w:hAnsi="Arial" w:cs="Arial"/>
        </w:rPr>
        <w:t>Buch-Nr.: 56022</w:t>
      </w:r>
    </w:p>
    <w:p w14:paraId="048AF627" w14:textId="77777777" w:rsidR="00000000" w:rsidRDefault="00000000">
      <w:pPr>
        <w:pStyle w:val="StandardWeb"/>
        <w:spacing w:after="0" w:afterAutospacing="0"/>
      </w:pPr>
    </w:p>
    <w:p w14:paraId="6211F46E" w14:textId="77777777" w:rsidR="00000000" w:rsidRDefault="00000000">
      <w:pPr>
        <w:pStyle w:val="StandardWeb"/>
        <w:spacing w:after="0" w:afterAutospacing="0"/>
      </w:pPr>
      <w:r>
        <w:rPr>
          <w:rStyle w:val="Fett"/>
          <w:rFonts w:ascii="Arial" w:hAnsi="Arial" w:cs="Arial"/>
        </w:rPr>
        <w:t>Baldacci, David: Die Jäger</w:t>
      </w:r>
    </w:p>
    <w:p w14:paraId="65DB1DFD" w14:textId="77777777" w:rsidR="00000000" w:rsidRDefault="00000000">
      <w:pPr>
        <w:pStyle w:val="StandardWeb"/>
        <w:spacing w:after="0" w:afterAutospacing="0"/>
      </w:pPr>
      <w:r>
        <w:rPr>
          <w:rFonts w:ascii="Arial" w:hAnsi="Arial" w:cs="Arial"/>
        </w:rPr>
        <w:t>Sprecher: Volker Lohmann. Dauer: 759 Minuten.</w:t>
      </w:r>
      <w:r>
        <w:rPr>
          <w:rFonts w:ascii="Arial" w:hAnsi="Arial" w:cs="Arial"/>
        </w:rPr>
        <w:br/>
        <w:t xml:space="preserve">Einst war er ihr Auftragskiller - inzwischen riskiert Oliver Stone mit seinen Freunden vom Camel Club alles, um die finsteren Machenschaften der US-Regierung aufzudecken. Kein Wunder, dass auf allerhöchster Ebene eine gigantische Hetzjagd auf ihn angezettelt wird. Um seine Freunde zu schützen, taucht er in den Untergrund ab und flüchtet in eine kleine Minenstadt tief in den Wäldern Virginias. Doch was hat es mit den rätselhaften Selbstmorden und Todesfällen auf sich, die dort geschehen? </w:t>
      </w:r>
    </w:p>
    <w:p w14:paraId="221A60AF" w14:textId="77777777" w:rsidR="00000000" w:rsidRDefault="00000000">
      <w:pPr>
        <w:pStyle w:val="StandardWeb"/>
        <w:spacing w:after="0" w:afterAutospacing="0"/>
      </w:pPr>
      <w:r>
        <w:rPr>
          <w:rFonts w:ascii="Arial" w:hAnsi="Arial" w:cs="Arial"/>
        </w:rPr>
        <w:t>Titel-Nr 4 der Reihe Camel Club. 3 Reihentitel in unserem Bestand.</w:t>
      </w:r>
    </w:p>
    <w:p w14:paraId="68FBD105" w14:textId="77777777" w:rsidR="00000000" w:rsidRDefault="00000000">
      <w:pPr>
        <w:pStyle w:val="StandardWeb"/>
        <w:spacing w:after="0" w:afterAutospacing="0"/>
      </w:pPr>
      <w:r>
        <w:rPr>
          <w:rFonts w:ascii="Arial" w:hAnsi="Arial" w:cs="Arial"/>
        </w:rPr>
        <w:t>Buch-Nr.: 55850</w:t>
      </w:r>
    </w:p>
    <w:p w14:paraId="1F8E968B" w14:textId="77777777" w:rsidR="00000000" w:rsidRDefault="00000000">
      <w:pPr>
        <w:pStyle w:val="StandardWeb"/>
        <w:spacing w:after="0" w:afterAutospacing="0"/>
      </w:pPr>
    </w:p>
    <w:p w14:paraId="3C321149" w14:textId="77777777" w:rsidR="00000000" w:rsidRDefault="00000000">
      <w:pPr>
        <w:pStyle w:val="StandardWeb"/>
        <w:spacing w:after="0" w:afterAutospacing="0"/>
      </w:pPr>
      <w:r>
        <w:rPr>
          <w:rStyle w:val="Fett"/>
          <w:rFonts w:ascii="Arial" w:hAnsi="Arial" w:cs="Arial"/>
        </w:rPr>
        <w:lastRenderedPageBreak/>
        <w:t>Baldacci, David: Der Auftrag</w:t>
      </w:r>
    </w:p>
    <w:p w14:paraId="67CDFF99" w14:textId="77777777" w:rsidR="00000000" w:rsidRDefault="00000000">
      <w:pPr>
        <w:pStyle w:val="StandardWeb"/>
        <w:spacing w:after="0" w:afterAutospacing="0"/>
      </w:pPr>
      <w:r>
        <w:rPr>
          <w:rFonts w:ascii="Arial" w:hAnsi="Arial" w:cs="Arial"/>
        </w:rPr>
        <w:t>Sprecher: Volker Lohmann. Dauer: 805 Minuten.</w:t>
      </w:r>
      <w:r>
        <w:rPr>
          <w:rFonts w:ascii="Arial" w:hAnsi="Arial" w:cs="Arial"/>
        </w:rPr>
        <w:br/>
        <w:t xml:space="preserve">Das Staatsbankett für den britischen Premierminister hält ganz Washington auf Trab. Oliver Stone, einst der beste Attentäter, den sein Land je gehabt hat, steht im Lafayette Park vor dem Weißen Haus und beobachtet die Kolonne des britischen Premiers. Plötzlich detoniert eine Bombe - offensichtlich ein Terroranschlag gegen den Minister. Stone entkommt nur knapp und soll den Attentäter finden... </w:t>
      </w:r>
    </w:p>
    <w:p w14:paraId="64D387DE" w14:textId="77777777" w:rsidR="00000000" w:rsidRDefault="00000000">
      <w:pPr>
        <w:pStyle w:val="StandardWeb"/>
        <w:spacing w:after="0" w:afterAutospacing="0"/>
      </w:pPr>
      <w:r>
        <w:rPr>
          <w:rFonts w:ascii="Arial" w:hAnsi="Arial" w:cs="Arial"/>
        </w:rPr>
        <w:t>Titel-Nr 5 der Reihe Camel Club. 3 Reihentitel in unserem Bestand.</w:t>
      </w:r>
    </w:p>
    <w:p w14:paraId="22103015" w14:textId="77777777" w:rsidR="00000000" w:rsidRDefault="00000000">
      <w:pPr>
        <w:pStyle w:val="StandardWeb"/>
        <w:spacing w:after="0" w:afterAutospacing="0"/>
      </w:pPr>
      <w:r>
        <w:rPr>
          <w:rFonts w:ascii="Arial" w:hAnsi="Arial" w:cs="Arial"/>
        </w:rPr>
        <w:t>Buch-Nr.: 53068</w:t>
      </w:r>
    </w:p>
    <w:p w14:paraId="621166B3" w14:textId="77777777" w:rsidR="00000000" w:rsidRDefault="00000000">
      <w:pPr>
        <w:pStyle w:val="StandardWeb"/>
        <w:spacing w:after="240" w:afterAutospacing="0"/>
      </w:pPr>
    </w:p>
    <w:p w14:paraId="509DCF65" w14:textId="77777777" w:rsidR="00000000" w:rsidRDefault="00000000">
      <w:pPr>
        <w:pStyle w:val="StandardWeb"/>
        <w:spacing w:after="0" w:afterAutospacing="0"/>
      </w:pPr>
      <w:r>
        <w:rPr>
          <w:rStyle w:val="Fett"/>
          <w:rFonts w:ascii="Arial" w:hAnsi="Arial" w:cs="Arial"/>
        </w:rPr>
        <w:t>Baldacci, David: Zero Day</w:t>
      </w:r>
    </w:p>
    <w:p w14:paraId="512A44E2" w14:textId="77777777" w:rsidR="00000000" w:rsidRDefault="00000000">
      <w:pPr>
        <w:pStyle w:val="StandardWeb"/>
        <w:spacing w:after="0" w:afterAutospacing="0"/>
      </w:pPr>
      <w:r>
        <w:rPr>
          <w:rFonts w:ascii="Arial" w:hAnsi="Arial" w:cs="Arial"/>
        </w:rPr>
        <w:t>Sprecher: Uwe Schröder. Dauer: 1068 Minuten.</w:t>
      </w:r>
      <w:r>
        <w:rPr>
          <w:rFonts w:ascii="Arial" w:hAnsi="Arial" w:cs="Arial"/>
        </w:rPr>
        <w:br/>
        <w:t xml:space="preserve">John Puller ist der beste Ermittler der US-Militärpolizei. Als in einer kleinen Stadt in West Virginia eine ganze Familie brutal ermordet wird, bekommt er es mit dem schlimmsten Fall seiner Karriere zu tun. Schon bald muss er erkennen, dass keiner der Einwohner das ist, was er zu sein scheint. Nach und nach deckt der Special Agent eine Verschwörung ungeahnten Ausmaßes auf. </w:t>
      </w:r>
    </w:p>
    <w:p w14:paraId="5DA18138" w14:textId="77777777" w:rsidR="00000000" w:rsidRDefault="00000000">
      <w:pPr>
        <w:pStyle w:val="StandardWeb"/>
        <w:spacing w:after="0" w:afterAutospacing="0"/>
      </w:pPr>
      <w:r>
        <w:rPr>
          <w:rFonts w:ascii="Arial" w:hAnsi="Arial" w:cs="Arial"/>
        </w:rPr>
        <w:t>Titel-Nr 1 der Reihe Militärpolizist John Puller. 1 Reihentitel in unserem Bestand.</w:t>
      </w:r>
    </w:p>
    <w:p w14:paraId="17E7297F" w14:textId="77777777" w:rsidR="00000000" w:rsidRDefault="00000000">
      <w:pPr>
        <w:pStyle w:val="StandardWeb"/>
        <w:spacing w:after="0" w:afterAutospacing="0"/>
      </w:pPr>
      <w:r>
        <w:rPr>
          <w:rFonts w:ascii="Arial" w:hAnsi="Arial" w:cs="Arial"/>
        </w:rPr>
        <w:t>Buch-Nr.: 53033</w:t>
      </w:r>
    </w:p>
    <w:p w14:paraId="1A2FB30C" w14:textId="77777777" w:rsidR="00000000" w:rsidRDefault="00000000">
      <w:pPr>
        <w:pStyle w:val="StandardWeb"/>
        <w:spacing w:after="240" w:afterAutospacing="0"/>
      </w:pPr>
    </w:p>
    <w:p w14:paraId="32F498E5" w14:textId="77777777" w:rsidR="00000000" w:rsidRDefault="00000000">
      <w:pPr>
        <w:pStyle w:val="StandardWeb"/>
        <w:spacing w:after="0" w:afterAutospacing="0"/>
      </w:pPr>
      <w:r>
        <w:rPr>
          <w:rStyle w:val="Fett"/>
          <w:rFonts w:ascii="Arial" w:hAnsi="Arial" w:cs="Arial"/>
        </w:rPr>
        <w:t>Baldacci, David: Im Bruchteil der Sekunde [1]</w:t>
      </w:r>
    </w:p>
    <w:p w14:paraId="6C9A523E" w14:textId="77777777" w:rsidR="00000000" w:rsidRDefault="00000000">
      <w:pPr>
        <w:pStyle w:val="StandardWeb"/>
        <w:spacing w:after="0" w:afterAutospacing="0"/>
      </w:pPr>
      <w:r>
        <w:rPr>
          <w:rFonts w:ascii="Arial" w:hAnsi="Arial" w:cs="Arial"/>
        </w:rPr>
        <w:t>Sprecher: Jerzy Kosin. Dauer: 730 Minuten.</w:t>
      </w:r>
      <w:r>
        <w:rPr>
          <w:rFonts w:ascii="Arial" w:hAnsi="Arial" w:cs="Arial"/>
        </w:rPr>
        <w:br/>
        <w:t xml:space="preserve">Sean King, ein FBI Agent, versagt im entscheidenden Moment, als er den Präsidentschaftskandidaten vor einem Attentat schützen will. Acht Jahre später kommt für ihn die Chance, seinen Fehler wieder gut zu machen. </w:t>
      </w:r>
    </w:p>
    <w:p w14:paraId="7752188B" w14:textId="77777777" w:rsidR="00000000" w:rsidRDefault="00000000">
      <w:pPr>
        <w:pStyle w:val="StandardWeb"/>
        <w:spacing w:after="0" w:afterAutospacing="0"/>
      </w:pPr>
      <w:r>
        <w:rPr>
          <w:rFonts w:ascii="Arial" w:hAnsi="Arial" w:cs="Arial"/>
        </w:rPr>
        <w:t>Titel-Nr 1 der Reihe Sean King und Michelle Maxwell. 6 Reihentitel in unserem Bestand.</w:t>
      </w:r>
    </w:p>
    <w:p w14:paraId="23848ECC" w14:textId="77777777" w:rsidR="00000000" w:rsidRDefault="00000000">
      <w:pPr>
        <w:pStyle w:val="StandardWeb"/>
        <w:spacing w:after="0" w:afterAutospacing="0"/>
      </w:pPr>
      <w:r>
        <w:rPr>
          <w:rFonts w:ascii="Arial" w:hAnsi="Arial" w:cs="Arial"/>
        </w:rPr>
        <w:t>Buch-Nr.: 50545</w:t>
      </w:r>
    </w:p>
    <w:p w14:paraId="2F66FD28" w14:textId="77777777" w:rsidR="00000000" w:rsidRDefault="00000000">
      <w:pPr>
        <w:pStyle w:val="StandardWeb"/>
        <w:spacing w:after="0" w:afterAutospacing="0"/>
      </w:pPr>
    </w:p>
    <w:p w14:paraId="1D0AA13A" w14:textId="77777777" w:rsidR="00000000" w:rsidRDefault="00000000">
      <w:pPr>
        <w:pStyle w:val="StandardWeb"/>
        <w:spacing w:after="0" w:afterAutospacing="0"/>
      </w:pPr>
      <w:r>
        <w:rPr>
          <w:rStyle w:val="Fett"/>
          <w:rFonts w:ascii="Arial" w:hAnsi="Arial" w:cs="Arial"/>
        </w:rPr>
        <w:t>Baldacci, David: Mit jedem Schlag der Stunde [2]</w:t>
      </w:r>
    </w:p>
    <w:p w14:paraId="3BD802AA" w14:textId="77777777" w:rsidR="00000000" w:rsidRDefault="00000000">
      <w:pPr>
        <w:pStyle w:val="StandardWeb"/>
        <w:spacing w:after="0" w:afterAutospacing="0"/>
      </w:pPr>
      <w:r>
        <w:rPr>
          <w:rFonts w:ascii="Arial" w:hAnsi="Arial" w:cs="Arial"/>
        </w:rPr>
        <w:t>Sprecher: Claudia Reimer. Dauer: 1019 Minuten.</w:t>
      </w:r>
      <w:r>
        <w:rPr>
          <w:rFonts w:ascii="Arial" w:hAnsi="Arial" w:cs="Arial"/>
        </w:rPr>
        <w:br/>
        <w:t xml:space="preserve">Nach mehreren Morden, bei denen die Opfer alle die gleichen Uhren trugen, fürchtet die Polizei von Los Angeles, dass ein mysteriöser Massenmörder, dessen Identität nie zweifelsfrei geklärt wurde, wieder auf den Plan getreten ist. Die Privatdetektive </w:t>
      </w:r>
      <w:r>
        <w:rPr>
          <w:rFonts w:ascii="Arial" w:hAnsi="Arial" w:cs="Arial"/>
        </w:rPr>
        <w:lastRenderedPageBreak/>
        <w:t xml:space="preserve">Sean King und Michelle Maxwell werden mit in diesen Fall gezogen, um die Unschuld eines Mannes zu beweisen. </w:t>
      </w:r>
    </w:p>
    <w:p w14:paraId="68EB105E" w14:textId="77777777" w:rsidR="00000000" w:rsidRDefault="00000000">
      <w:pPr>
        <w:pStyle w:val="StandardWeb"/>
        <w:spacing w:after="0" w:afterAutospacing="0"/>
      </w:pPr>
      <w:r>
        <w:rPr>
          <w:rFonts w:ascii="Arial" w:hAnsi="Arial" w:cs="Arial"/>
        </w:rPr>
        <w:t>Titel-Nr 2 der Reihe Sean King und Michelle Maxwell. 6 Reihentitel in unserem Bestand.</w:t>
      </w:r>
    </w:p>
    <w:p w14:paraId="1CDFD379" w14:textId="77777777" w:rsidR="00000000" w:rsidRDefault="00000000">
      <w:pPr>
        <w:pStyle w:val="StandardWeb"/>
        <w:spacing w:after="0" w:afterAutospacing="0"/>
      </w:pPr>
      <w:r>
        <w:rPr>
          <w:rFonts w:ascii="Arial" w:hAnsi="Arial" w:cs="Arial"/>
        </w:rPr>
        <w:t>Buch-Nr.: 53908</w:t>
      </w:r>
    </w:p>
    <w:p w14:paraId="51C07CF5" w14:textId="77777777" w:rsidR="00000000" w:rsidRDefault="00000000">
      <w:pPr>
        <w:pStyle w:val="StandardWeb"/>
        <w:spacing w:after="0" w:afterAutospacing="0"/>
      </w:pPr>
    </w:p>
    <w:p w14:paraId="60869F17" w14:textId="77777777" w:rsidR="00000000" w:rsidRDefault="00000000">
      <w:pPr>
        <w:pStyle w:val="StandardWeb"/>
        <w:spacing w:after="0" w:afterAutospacing="0"/>
      </w:pPr>
      <w:r>
        <w:rPr>
          <w:rStyle w:val="Fett"/>
          <w:rFonts w:ascii="Arial" w:hAnsi="Arial" w:cs="Arial"/>
        </w:rPr>
        <w:t>Baldacci, David: Im Takt des Todes [3]</w:t>
      </w:r>
    </w:p>
    <w:p w14:paraId="27921843" w14:textId="77777777" w:rsidR="00000000" w:rsidRDefault="00000000">
      <w:pPr>
        <w:pStyle w:val="StandardWeb"/>
        <w:spacing w:after="0" w:afterAutospacing="0"/>
      </w:pPr>
      <w:r>
        <w:rPr>
          <w:rFonts w:ascii="Arial" w:hAnsi="Arial" w:cs="Arial"/>
        </w:rPr>
        <w:t>Sprecher: Frank Stieren. Dauer: 783 Minuten.</w:t>
      </w:r>
      <w:r>
        <w:rPr>
          <w:rFonts w:ascii="Arial" w:hAnsi="Arial" w:cs="Arial"/>
        </w:rPr>
        <w:br/>
        <w:t xml:space="preserve">Babbage Town ist streng geheim. Dort arbeiten Genies an einer Maschine, die jeden Code knacken soll. Doch nun ist einer der Wissenschaftler ermordet worden. Nur Viggie, die Tochter des Toten, kennt die Hintergründe, aber Viggie ist autistisch und jedes Mal, wenn sie nach ihrem Vater gefragt wird, spielt sie auf dem Klavier ein bestimmtes Stück. </w:t>
      </w:r>
    </w:p>
    <w:p w14:paraId="2AB99330" w14:textId="77777777" w:rsidR="00000000" w:rsidRDefault="00000000">
      <w:pPr>
        <w:pStyle w:val="StandardWeb"/>
        <w:spacing w:after="0" w:afterAutospacing="0"/>
      </w:pPr>
      <w:r>
        <w:rPr>
          <w:rFonts w:ascii="Arial" w:hAnsi="Arial" w:cs="Arial"/>
        </w:rPr>
        <w:t>Titel-Nr 3 der Reihe Sean King und Michelle Maxwell. 6 Reihentitel in unserem Bestand.</w:t>
      </w:r>
    </w:p>
    <w:p w14:paraId="2C5071E7" w14:textId="77777777" w:rsidR="00000000" w:rsidRDefault="00000000">
      <w:pPr>
        <w:pStyle w:val="StandardWeb"/>
        <w:spacing w:after="0" w:afterAutospacing="0"/>
      </w:pPr>
      <w:r>
        <w:rPr>
          <w:rFonts w:ascii="Arial" w:hAnsi="Arial" w:cs="Arial"/>
        </w:rPr>
        <w:t>Buch-Nr.: 53909</w:t>
      </w:r>
    </w:p>
    <w:p w14:paraId="252E801D" w14:textId="77777777" w:rsidR="00000000" w:rsidRDefault="00000000">
      <w:pPr>
        <w:pStyle w:val="StandardWeb"/>
        <w:spacing w:after="0" w:afterAutospacing="0"/>
      </w:pPr>
    </w:p>
    <w:p w14:paraId="03F5A02C" w14:textId="77777777" w:rsidR="00000000" w:rsidRDefault="00000000">
      <w:pPr>
        <w:pStyle w:val="StandardWeb"/>
        <w:spacing w:after="0" w:afterAutospacing="0"/>
      </w:pPr>
      <w:r>
        <w:rPr>
          <w:rStyle w:val="Fett"/>
          <w:rFonts w:ascii="Arial" w:hAnsi="Arial" w:cs="Arial"/>
        </w:rPr>
        <w:t>Baldacci, David: Bis zum letzten Atemzug [4]</w:t>
      </w:r>
    </w:p>
    <w:p w14:paraId="010E5DFA" w14:textId="77777777" w:rsidR="00000000" w:rsidRDefault="00000000">
      <w:pPr>
        <w:pStyle w:val="StandardWeb"/>
        <w:spacing w:after="0" w:afterAutospacing="0"/>
      </w:pPr>
      <w:r>
        <w:rPr>
          <w:rFonts w:ascii="Arial" w:hAnsi="Arial" w:cs="Arial"/>
        </w:rPr>
        <w:t>Sprecher: Günter Schoßböck. Dauer: 939 Minuten.</w:t>
      </w:r>
      <w:r>
        <w:rPr>
          <w:rFonts w:ascii="Arial" w:hAnsi="Arial" w:cs="Arial"/>
        </w:rPr>
        <w:br/>
        <w:t xml:space="preserve">Was als fröhliche Geburtstagsfeier einer Zwölfjährigen beginnt, endet in einer Katastrophe: Das Geburtstagskind wird am selben Abend entführt. Denn Willa ist nicht irgendein Mädchen, sie ist die Nichte des Präsidenten. Als Maxwell und King im Haus der Familie eintreffen, bietet sich ihnen ein Bild des Grauens: Willas Mutter liegt mit aufgeschlitzter Kehle auf dem Boden. </w:t>
      </w:r>
    </w:p>
    <w:p w14:paraId="1F37F6D2" w14:textId="77777777" w:rsidR="00000000" w:rsidRDefault="00000000">
      <w:pPr>
        <w:pStyle w:val="StandardWeb"/>
        <w:spacing w:after="0" w:afterAutospacing="0"/>
      </w:pPr>
      <w:r>
        <w:rPr>
          <w:rFonts w:ascii="Arial" w:hAnsi="Arial" w:cs="Arial"/>
        </w:rPr>
        <w:t>Titel-Nr 4 der Reihe Sean King und Michelle Maxwell. 6 Reihentitel in unserem Bestand.</w:t>
      </w:r>
    </w:p>
    <w:p w14:paraId="41049634" w14:textId="77777777" w:rsidR="00000000" w:rsidRDefault="00000000">
      <w:pPr>
        <w:pStyle w:val="StandardWeb"/>
        <w:spacing w:after="0" w:afterAutospacing="0"/>
      </w:pPr>
      <w:r>
        <w:rPr>
          <w:rFonts w:ascii="Arial" w:hAnsi="Arial" w:cs="Arial"/>
        </w:rPr>
        <w:t>Buch-Nr.: 53941</w:t>
      </w:r>
    </w:p>
    <w:p w14:paraId="68032BE8" w14:textId="77777777" w:rsidR="00000000" w:rsidRDefault="00000000">
      <w:pPr>
        <w:pStyle w:val="StandardWeb"/>
        <w:spacing w:after="0" w:afterAutospacing="0"/>
      </w:pPr>
    </w:p>
    <w:p w14:paraId="5CB851B9" w14:textId="77777777" w:rsidR="00000000" w:rsidRDefault="00000000">
      <w:pPr>
        <w:pStyle w:val="StandardWeb"/>
        <w:spacing w:after="0" w:afterAutospacing="0"/>
      </w:pPr>
      <w:r>
        <w:rPr>
          <w:rStyle w:val="Fett"/>
          <w:rFonts w:ascii="Arial" w:hAnsi="Arial" w:cs="Arial"/>
        </w:rPr>
        <w:t>Baldacci, David: Fünf vor zwölf [5]</w:t>
      </w:r>
    </w:p>
    <w:p w14:paraId="26241C5F" w14:textId="77777777" w:rsidR="00000000" w:rsidRDefault="00000000">
      <w:pPr>
        <w:pStyle w:val="StandardWeb"/>
        <w:spacing w:after="0" w:afterAutospacing="0"/>
      </w:pPr>
      <w:r>
        <w:rPr>
          <w:rFonts w:ascii="Arial" w:hAnsi="Arial" w:cs="Arial"/>
        </w:rPr>
        <w:t>Sprecher: Günter Schoßböck. Dauer: 911 Minuten.</w:t>
      </w:r>
      <w:r>
        <w:rPr>
          <w:rFonts w:ascii="Arial" w:hAnsi="Arial" w:cs="Arial"/>
        </w:rPr>
        <w:br/>
        <w:t xml:space="preserve">Der Ex-Nachrichtendienstmitarbeiter Edgar Roy ist des Mordes angeklagt, zu Unrecht, wie er beteuert. Roys Anwalt bittet das Duo King und Maxwell um Hilfe. Doch dann wird er ermordet. Wer hat den Anwalt getötet? Ist Roy wirklich ein Mörder? Je tiefer King und Maxwell graben, desto mehr Halbwahrheiten entdecken sie. Ihre Hartnäckigkeit bringt sie schließlich auf Kollisionskurs mit der Macht. </w:t>
      </w:r>
    </w:p>
    <w:p w14:paraId="52612D25" w14:textId="77777777" w:rsidR="00000000" w:rsidRDefault="00000000">
      <w:pPr>
        <w:pStyle w:val="StandardWeb"/>
        <w:spacing w:after="0" w:afterAutospacing="0"/>
      </w:pPr>
      <w:r>
        <w:rPr>
          <w:rFonts w:ascii="Arial" w:hAnsi="Arial" w:cs="Arial"/>
        </w:rPr>
        <w:lastRenderedPageBreak/>
        <w:t>Titel-Nr 5 der Reihe Sean King und Michelle Maxwell. 6 Reihentitel in unserem Bestand.</w:t>
      </w:r>
    </w:p>
    <w:p w14:paraId="750DCCF7" w14:textId="77777777" w:rsidR="00000000" w:rsidRDefault="00000000">
      <w:pPr>
        <w:pStyle w:val="StandardWeb"/>
        <w:spacing w:after="0" w:afterAutospacing="0"/>
      </w:pPr>
      <w:r>
        <w:rPr>
          <w:rFonts w:ascii="Arial" w:hAnsi="Arial" w:cs="Arial"/>
        </w:rPr>
        <w:t>Buch-Nr.: 53942</w:t>
      </w:r>
    </w:p>
    <w:p w14:paraId="2D7D087B" w14:textId="77777777" w:rsidR="00000000" w:rsidRDefault="00000000">
      <w:pPr>
        <w:pStyle w:val="StandardWeb"/>
        <w:spacing w:after="0" w:afterAutospacing="0"/>
      </w:pPr>
    </w:p>
    <w:p w14:paraId="30BB2E20" w14:textId="77777777" w:rsidR="00000000" w:rsidRDefault="00000000">
      <w:pPr>
        <w:pStyle w:val="StandardWeb"/>
        <w:spacing w:after="0" w:afterAutospacing="0"/>
      </w:pPr>
      <w:r>
        <w:rPr>
          <w:rStyle w:val="Fett"/>
          <w:rFonts w:ascii="Arial" w:hAnsi="Arial" w:cs="Arial"/>
        </w:rPr>
        <w:t>Baldacci, David: In letzter Minute</w:t>
      </w:r>
    </w:p>
    <w:p w14:paraId="17E55A7E" w14:textId="77777777" w:rsidR="00000000" w:rsidRDefault="00000000">
      <w:pPr>
        <w:pStyle w:val="StandardWeb"/>
        <w:spacing w:after="0" w:afterAutospacing="0"/>
      </w:pPr>
      <w:r>
        <w:rPr>
          <w:rFonts w:ascii="Arial" w:hAnsi="Arial" w:cs="Arial"/>
        </w:rPr>
        <w:t>Sprecher: Uwe Schröder. Dauer: 1097 Minuten.</w:t>
      </w:r>
      <w:r>
        <w:rPr>
          <w:rFonts w:ascii="Arial" w:hAnsi="Arial" w:cs="Arial"/>
        </w:rPr>
        <w:br/>
        <w:t xml:space="preserve">Der Teenager Tyler erhält die schreckliche Nachricht, dass sein Vater, ein Soldat in Afghanistan, tot ist. Doch dann taucht eine E-Mail seines Vaters auf, eine E-Mail, die lange nach seinem Tod geschrieben wurde. Ratlos bittet Tyler Sean King und Michelle Maxwell um Hilfe. Die beiden Ermittler erkennen rasch, dass hinter dieser Geschichte etwas weit Größeres steckt als zunächst angenommen. Ihre Suche nach der Wahrheit führt sie in die höchsten Ebenen der Macht, dorthin, wo ein Menschenleben nichts zählt - und das erfährt das Duo bald am eigenen Leib. </w:t>
      </w:r>
    </w:p>
    <w:p w14:paraId="54CD5795" w14:textId="77777777" w:rsidR="00000000" w:rsidRDefault="00000000">
      <w:pPr>
        <w:pStyle w:val="StandardWeb"/>
        <w:spacing w:after="0" w:afterAutospacing="0"/>
      </w:pPr>
      <w:r>
        <w:rPr>
          <w:rFonts w:ascii="Arial" w:hAnsi="Arial" w:cs="Arial"/>
        </w:rPr>
        <w:t>Titel-Nr 6 der Reihe Sean King und Michelle Maxwell. 6 Reihentitel in unserem Bestand.</w:t>
      </w:r>
    </w:p>
    <w:p w14:paraId="64A5D7BA" w14:textId="77777777" w:rsidR="00000000" w:rsidRDefault="00000000">
      <w:pPr>
        <w:pStyle w:val="StandardWeb"/>
        <w:spacing w:after="0" w:afterAutospacing="0"/>
      </w:pPr>
      <w:r>
        <w:rPr>
          <w:rFonts w:ascii="Arial" w:hAnsi="Arial" w:cs="Arial"/>
        </w:rPr>
        <w:t>Buch-Nr.: 55586</w:t>
      </w:r>
    </w:p>
    <w:p w14:paraId="4951EA4A" w14:textId="77777777" w:rsidR="00000000" w:rsidRDefault="00000000">
      <w:pPr>
        <w:pStyle w:val="StandardWeb"/>
        <w:spacing w:after="240" w:afterAutospacing="0"/>
      </w:pPr>
      <w:r>
        <w:br/>
      </w:r>
    </w:p>
    <w:p w14:paraId="6695EC0D" w14:textId="77777777" w:rsidR="00000000" w:rsidRDefault="00000000">
      <w:pPr>
        <w:pStyle w:val="StandardWeb"/>
        <w:spacing w:after="0" w:afterAutospacing="0"/>
      </w:pPr>
      <w:r>
        <w:rPr>
          <w:rStyle w:val="Fett"/>
        </w:rPr>
        <w:t>Barclay, Alex: Blutbeichte</w:t>
      </w:r>
    </w:p>
    <w:p w14:paraId="208DA064" w14:textId="77777777" w:rsidR="00000000" w:rsidRDefault="00000000">
      <w:pPr>
        <w:pStyle w:val="StandardWeb"/>
      </w:pPr>
      <w:r>
        <w:t>Sprecher: Christoph Prückner, Sascha Rotermund. Dauer: 376 Minuten.</w:t>
      </w:r>
      <w:r>
        <w:br/>
        <w:t>Erneut jagt Lucchesi einen Serientäter. Dessen Spezialität: Die Opfer müssen kurz vor ihrer Ermordung per Telefon ihre Sünden "gestehen". DAISY-Format. Bei diesem Hörbuch handelt es sich um ein käuflich erworbenes Hörbuch das barrierefrei aufgearbeitet wurde.</w:t>
      </w:r>
      <w:r>
        <w:br/>
        <w:t>Buch-Nr.: 30688</w:t>
      </w:r>
    </w:p>
    <w:p w14:paraId="744EE4DB" w14:textId="77777777" w:rsidR="00000000" w:rsidRDefault="00000000">
      <w:pPr>
        <w:pStyle w:val="StandardWeb"/>
        <w:spacing w:after="0" w:afterAutospacing="0"/>
      </w:pPr>
      <w:r>
        <w:rPr>
          <w:rStyle w:val="Fett"/>
          <w:rFonts w:ascii="Arial" w:hAnsi="Arial" w:cs="Arial"/>
        </w:rPr>
        <w:t>Barclay, Alex: Schattenturm</w:t>
      </w:r>
    </w:p>
    <w:p w14:paraId="11AE9F2C" w14:textId="77777777" w:rsidR="00000000" w:rsidRDefault="00000000">
      <w:pPr>
        <w:pStyle w:val="StandardWeb"/>
        <w:spacing w:after="0" w:afterAutospacing="0"/>
      </w:pPr>
      <w:r>
        <w:rPr>
          <w:rFonts w:ascii="Arial" w:hAnsi="Arial" w:cs="Arial"/>
        </w:rPr>
        <w:t>Sprecher: Lisa Bistrick. Dauer: 683 Minuten.</w:t>
      </w:r>
      <w:r>
        <w:rPr>
          <w:rFonts w:ascii="Arial" w:hAnsi="Arial" w:cs="Arial"/>
        </w:rPr>
        <w:br/>
        <w:t xml:space="preserve">Eine Kindesentführung in New York entwickelt sich zur Katastrophe, und Joe Lucchesi, der ermittelnde Beamte, zieht sich mit seiner Frau und seinem Sohn in einen Ort an der irischen Küste zurück. Joes Sohn verliebt sich in die junge Katie. Als diese eines Tages verschwindet, werden Joes Ermittlerinstinkte geweckt. </w:t>
      </w:r>
    </w:p>
    <w:p w14:paraId="731D06F7" w14:textId="77777777" w:rsidR="00000000" w:rsidRDefault="00000000">
      <w:pPr>
        <w:pStyle w:val="StandardWeb"/>
        <w:spacing w:after="0" w:afterAutospacing="0"/>
      </w:pPr>
      <w:r>
        <w:rPr>
          <w:rFonts w:ascii="Arial" w:hAnsi="Arial" w:cs="Arial"/>
        </w:rPr>
        <w:t>Titel-Nr 1 der Reihe Joe Lucchesi. 1 Reihentitel in unserem Bestand.</w:t>
      </w:r>
    </w:p>
    <w:p w14:paraId="3BA12379" w14:textId="77777777" w:rsidR="00000000" w:rsidRDefault="00000000">
      <w:pPr>
        <w:pStyle w:val="StandardWeb"/>
        <w:spacing w:after="0" w:afterAutospacing="0"/>
      </w:pPr>
      <w:r>
        <w:rPr>
          <w:rFonts w:ascii="Arial" w:hAnsi="Arial" w:cs="Arial"/>
        </w:rPr>
        <w:t>Buch-Nr.: 56139</w:t>
      </w:r>
    </w:p>
    <w:p w14:paraId="2FDAA89B" w14:textId="77777777" w:rsidR="00000000" w:rsidRDefault="00000000">
      <w:pPr>
        <w:pStyle w:val="StandardWeb"/>
        <w:spacing w:after="240" w:afterAutospacing="0"/>
      </w:pPr>
      <w:r>
        <w:br/>
      </w:r>
    </w:p>
    <w:p w14:paraId="72831F5E" w14:textId="77777777" w:rsidR="00000000" w:rsidRDefault="00000000">
      <w:pPr>
        <w:pStyle w:val="StandardWeb"/>
        <w:spacing w:after="0" w:afterAutospacing="0"/>
      </w:pPr>
      <w:r>
        <w:rPr>
          <w:rStyle w:val="Fett"/>
        </w:rPr>
        <w:t>Barclay, Linwood: Weil ich euch liebte</w:t>
      </w:r>
    </w:p>
    <w:p w14:paraId="2B5749EB" w14:textId="77777777" w:rsidR="00000000" w:rsidRDefault="00000000">
      <w:pPr>
        <w:pStyle w:val="StandardWeb"/>
        <w:spacing w:after="0" w:afterAutospacing="0"/>
      </w:pPr>
      <w:r>
        <w:lastRenderedPageBreak/>
        <w:t>Sprecher: Manfred Spitzer. Dauer: 784 Minuten.</w:t>
      </w:r>
      <w:r>
        <w:br/>
        <w:t>Glens Frau Sheila soll bei einem Autounfall volltrunken zwei andere Menschen mit in den Tod gerissen haben. Kurze Zeit später ertrinkt auf mysteriöse Weise eine Freundin Sheilas. Und als sich dann eine weitere Freundin nach 62.000 Dollar erkundigt, die sie Sheila gegeben haben will, kommt Glen ins Grübeln: Wurde Sheila ermordet?</w:t>
      </w:r>
      <w:r>
        <w:br/>
        <w:t>Buch-Nr.: 56481</w:t>
      </w:r>
    </w:p>
    <w:p w14:paraId="4EBB7E15" w14:textId="77777777" w:rsidR="00000000" w:rsidRDefault="00000000">
      <w:pPr>
        <w:pStyle w:val="StandardWeb"/>
        <w:spacing w:after="0" w:afterAutospacing="0"/>
      </w:pPr>
    </w:p>
    <w:p w14:paraId="09E0D0F0" w14:textId="77777777" w:rsidR="00000000" w:rsidRDefault="00000000">
      <w:pPr>
        <w:pStyle w:val="StandardWeb"/>
        <w:spacing w:after="0" w:afterAutospacing="0"/>
      </w:pPr>
      <w:r>
        <w:rPr>
          <w:rStyle w:val="Fett"/>
        </w:rPr>
        <w:t>Barrett, William Edmund: Serum 223</w:t>
      </w:r>
    </w:p>
    <w:p w14:paraId="10BC2A7B" w14:textId="77777777" w:rsidR="00000000" w:rsidRDefault="00000000">
      <w:pPr>
        <w:pStyle w:val="StandardWeb"/>
        <w:spacing w:after="0" w:afterAutospacing="0"/>
      </w:pPr>
      <w:r>
        <w:t>Sprecher: Walter Gellert. Dauer: 743 Minuten.</w:t>
      </w:r>
      <w:r>
        <w:br/>
        <w:t>Ein sensationelles Verjüngungsserum wird zum Objekt eines Spionagefalls.</w:t>
      </w:r>
      <w:r>
        <w:br/>
        <w:t>Buch-Nr.: 41212</w:t>
      </w:r>
    </w:p>
    <w:p w14:paraId="1DB6795E" w14:textId="77777777" w:rsidR="00000000" w:rsidRDefault="00000000">
      <w:pPr>
        <w:pStyle w:val="StandardWeb"/>
        <w:spacing w:after="0" w:afterAutospacing="0"/>
      </w:pPr>
    </w:p>
    <w:p w14:paraId="7C5AC5F7" w14:textId="77777777" w:rsidR="00000000" w:rsidRDefault="00000000">
      <w:pPr>
        <w:pStyle w:val="StandardWeb"/>
        <w:spacing w:after="0" w:afterAutospacing="0"/>
      </w:pPr>
      <w:r>
        <w:rPr>
          <w:rStyle w:val="Fett"/>
        </w:rPr>
        <w:t>Beaty, David [= Stanton, Paul]: Flucht aus Kajandi</w:t>
      </w:r>
    </w:p>
    <w:p w14:paraId="41698520" w14:textId="77777777" w:rsidR="00000000" w:rsidRDefault="00000000">
      <w:pPr>
        <w:pStyle w:val="StandardWeb"/>
        <w:spacing w:after="0" w:afterAutospacing="0"/>
      </w:pPr>
      <w:r>
        <w:t>Sprecher: Ruth Priemer. Dauer: 582 Minuten.</w:t>
      </w:r>
      <w:r>
        <w:br/>
        <w:t>Thriller um eine "Ein-Mann-Fluggesellschaft", die in die Wirren eines Militärputsches in Afrika gerät.</w:t>
      </w:r>
      <w:r>
        <w:br/>
        <w:t>Buch-Nr.: 41955</w:t>
      </w:r>
    </w:p>
    <w:p w14:paraId="0824E1CA" w14:textId="77777777" w:rsidR="00000000" w:rsidRDefault="00000000">
      <w:pPr>
        <w:pStyle w:val="StandardWeb"/>
        <w:spacing w:after="0" w:afterAutospacing="0"/>
      </w:pPr>
    </w:p>
    <w:p w14:paraId="09F6A89A" w14:textId="77777777" w:rsidR="00000000" w:rsidRDefault="00000000">
      <w:pPr>
        <w:pStyle w:val="StandardWeb"/>
        <w:spacing w:after="0" w:afterAutospacing="0"/>
      </w:pPr>
      <w:r>
        <w:rPr>
          <w:rStyle w:val="Fett"/>
        </w:rPr>
        <w:t>Beck, Peter: Söldner des Geldes [1]</w:t>
      </w:r>
    </w:p>
    <w:p w14:paraId="56AEC17C" w14:textId="77777777" w:rsidR="00000000" w:rsidRDefault="00000000">
      <w:pPr>
        <w:pStyle w:val="StandardWeb"/>
        <w:spacing w:after="0" w:afterAutospacing="0"/>
      </w:pPr>
      <w:r>
        <w:t>Sprecher: Raphael Burri. Dauer: 1033 Minuten.</w:t>
      </w:r>
      <w:r>
        <w:br/>
        <w:t>Die Schweiz gilt als idealer Ort für diskrete Geldgeschäfte mit reichen Kunden aus der ganzen Welt. Da stört ein ermordeter Scheich empfindlich. Tom Winter, Sicherheitschef einer verschwiegenen Privatbank, jagt auf der Spur des Geldes nach Kairo, Bergen, Boston und zurück ins Berner Oberland. Gelassen, wortkarg und mit trockenem Humor kämpft er sich durch einen Dschungel von Intrigen.</w:t>
      </w:r>
      <w:r>
        <w:br/>
        <w:t>Buch-Nr.: 55051</w:t>
      </w:r>
    </w:p>
    <w:p w14:paraId="09418BF7" w14:textId="77777777" w:rsidR="00000000" w:rsidRDefault="00000000">
      <w:pPr>
        <w:pStyle w:val="StandardWeb"/>
        <w:spacing w:after="0" w:afterAutospacing="0"/>
      </w:pPr>
    </w:p>
    <w:p w14:paraId="32A33502" w14:textId="77777777" w:rsidR="00000000" w:rsidRDefault="00000000">
      <w:pPr>
        <w:pStyle w:val="StandardWeb"/>
        <w:spacing w:after="0" w:afterAutospacing="0"/>
      </w:pPr>
      <w:r>
        <w:rPr>
          <w:rStyle w:val="Fett"/>
        </w:rPr>
        <w:t>Beckett, Simon: Der Hof</w:t>
      </w:r>
    </w:p>
    <w:p w14:paraId="3A3562FF" w14:textId="77777777" w:rsidR="00000000" w:rsidRDefault="00000000">
      <w:pPr>
        <w:pStyle w:val="StandardWeb"/>
        <w:spacing w:after="0" w:afterAutospacing="0"/>
      </w:pPr>
      <w:r>
        <w:t>Sprecher: Christian Heller. Dauer: 672 Minuten.</w:t>
      </w:r>
      <w:r>
        <w:br/>
        <w:t>Auf der Flucht vor der Polizei strandet der Engländer Sean auf einem einsamen Hof in Südfrankreich. Es ist brütend heiß, die Schweine wühlen im Dreck. Nur widerwillig duldet man den Fremden, denn die Bewohner des alten Gemäuers haben etwas zu verbergen - etwas, das man besser für immer ruhen lässt.</w:t>
      </w:r>
      <w:r>
        <w:br/>
        <w:t>Buch-Nr.: 53276</w:t>
      </w:r>
    </w:p>
    <w:p w14:paraId="2D239F3D" w14:textId="77777777" w:rsidR="00000000" w:rsidRDefault="00000000">
      <w:pPr>
        <w:pStyle w:val="StandardWeb"/>
        <w:spacing w:after="0" w:afterAutospacing="0"/>
      </w:pPr>
    </w:p>
    <w:p w14:paraId="4AA0AF64" w14:textId="77777777" w:rsidR="00000000" w:rsidRDefault="00000000">
      <w:pPr>
        <w:pStyle w:val="StandardWeb"/>
        <w:spacing w:after="0" w:afterAutospacing="0"/>
      </w:pPr>
      <w:r>
        <w:rPr>
          <w:rStyle w:val="Fett"/>
        </w:rPr>
        <w:t>Beckett, Simon: Obsession</w:t>
      </w:r>
    </w:p>
    <w:p w14:paraId="11756D11" w14:textId="77777777" w:rsidR="00000000" w:rsidRDefault="00000000">
      <w:pPr>
        <w:pStyle w:val="StandardWeb"/>
      </w:pPr>
      <w:r>
        <w:lastRenderedPageBreak/>
        <w:t>Sprecher: Lisa Bistrick. Dauer: 686 Minuten.</w:t>
      </w:r>
      <w:r>
        <w:br/>
        <w:t>Als seine Frau Sarah unvermutet stirbt und er mit ihrem autistischen Sohn Jacob zurückbleibt, ist Ben am Boden zerstört. Beim Aufräumen der Wohnung findet er den Hinweis, dass Jacob gar nicht Sarahs leibliches Kind war. Er informiert die Behörden, die den leiblichen Vater des Kindes ermitteln. Keiner ahnt, dass damit eine Lawine tödlicher Obsessionen ins Rollen gebracht wird.</w:t>
      </w:r>
      <w:r>
        <w:br/>
        <w:t>Buch-Nr.: 56157</w:t>
      </w:r>
    </w:p>
    <w:p w14:paraId="60E5E191" w14:textId="77777777" w:rsidR="00000000" w:rsidRDefault="00000000">
      <w:pPr>
        <w:pStyle w:val="StandardWeb"/>
        <w:spacing w:after="0" w:afterAutospacing="0"/>
      </w:pPr>
      <w:r>
        <w:rPr>
          <w:rStyle w:val="Fett"/>
          <w:rFonts w:ascii="Arial" w:hAnsi="Arial" w:cs="Arial"/>
        </w:rPr>
        <w:t>Beckett, Simon: Die Chemie des Todes [1]</w:t>
      </w:r>
    </w:p>
    <w:p w14:paraId="6E0B60F3" w14:textId="77777777" w:rsidR="00000000" w:rsidRDefault="00000000">
      <w:pPr>
        <w:pStyle w:val="StandardWeb"/>
        <w:spacing w:after="0" w:afterAutospacing="0"/>
      </w:pPr>
      <w:r>
        <w:rPr>
          <w:rFonts w:ascii="Arial" w:hAnsi="Arial" w:cs="Arial"/>
        </w:rPr>
        <w:t>Sprecher: Andreas Ladwig. Dauer: 583 Minuten.</w:t>
      </w:r>
      <w:r>
        <w:rPr>
          <w:rFonts w:ascii="Arial" w:hAnsi="Arial" w:cs="Arial"/>
        </w:rPr>
        <w:br/>
        <w:t xml:space="preserve">Nach dem Tod seiner Frau und der gemeinsamen Tochter kehrt David Hunter dem Dasein als berühmtester Gerichtsmediziner Englands den Rücken und wird Assistent eines Landarztes. Eines Tages finden zwei Jungen beim Spielen in dem beschaulichen Örtchen in Devonshire die Leiche einer Frau. Hunter gerät als Fremder im Dorf und Freund der toten Außenseiterin unter Tatverdacht. Bei diesem Hörbuch handelt es sich um ein käuflich erworbenes Hörbuch das barrierefrei aufgearbeitet wurde. </w:t>
      </w:r>
    </w:p>
    <w:p w14:paraId="45932BFC" w14:textId="77777777" w:rsidR="00000000" w:rsidRDefault="00000000">
      <w:pPr>
        <w:pStyle w:val="StandardWeb"/>
        <w:spacing w:after="0" w:afterAutospacing="0"/>
      </w:pPr>
      <w:r>
        <w:rPr>
          <w:rFonts w:ascii="Arial" w:hAnsi="Arial" w:cs="Arial"/>
        </w:rPr>
        <w:t>Titel-Nr 1 der Reihe David Hunter. 6 Reihentitel in unserem Bestand.</w:t>
      </w:r>
    </w:p>
    <w:p w14:paraId="3A0B36FE" w14:textId="77777777" w:rsidR="00000000" w:rsidRDefault="00000000">
      <w:pPr>
        <w:pStyle w:val="StandardWeb"/>
        <w:spacing w:after="0" w:afterAutospacing="0"/>
      </w:pPr>
      <w:r>
        <w:rPr>
          <w:rFonts w:ascii="Arial" w:hAnsi="Arial" w:cs="Arial"/>
        </w:rPr>
        <w:t>Buch-Nr.: 30129</w:t>
      </w:r>
    </w:p>
    <w:p w14:paraId="5B497CF2" w14:textId="77777777" w:rsidR="00000000" w:rsidRDefault="00000000">
      <w:pPr>
        <w:pStyle w:val="StandardWeb"/>
        <w:spacing w:after="0" w:afterAutospacing="0"/>
      </w:pPr>
    </w:p>
    <w:p w14:paraId="2D4B457A" w14:textId="77777777" w:rsidR="00000000" w:rsidRDefault="00000000">
      <w:pPr>
        <w:pStyle w:val="StandardWeb"/>
        <w:spacing w:after="0" w:afterAutospacing="0"/>
      </w:pPr>
      <w:r>
        <w:rPr>
          <w:rStyle w:val="Fett"/>
          <w:rFonts w:ascii="Arial" w:hAnsi="Arial" w:cs="Arial"/>
        </w:rPr>
        <w:t>Beckett, Simon: Kalte Asche</w:t>
      </w:r>
    </w:p>
    <w:p w14:paraId="3BB532EF" w14:textId="77777777" w:rsidR="00000000" w:rsidRDefault="00000000">
      <w:pPr>
        <w:pStyle w:val="StandardWeb"/>
        <w:spacing w:after="0" w:afterAutospacing="0"/>
      </w:pPr>
      <w:r>
        <w:rPr>
          <w:rFonts w:ascii="Arial" w:hAnsi="Arial" w:cs="Arial"/>
        </w:rPr>
        <w:t>Sprecher: Michael Schrodt. Dauer: 861 Minuten.</w:t>
      </w:r>
      <w:r>
        <w:rPr>
          <w:rFonts w:ascii="Arial" w:hAnsi="Arial" w:cs="Arial"/>
        </w:rPr>
        <w:br/>
        <w:t xml:space="preserve">Dr. Hunter wird auf eine schottische Insel gerufen, wo er eine verbrannte Frauenleiche untersuchen soll. Kaum ist der Rechtsmediziner auf Runa angekommen, schneidet ein Sturm die Insel für eine Woche von der Außenwelt ab. Kurz darauf wird eine weitere Leiche gefunden, und Hunter macht sich gemeinsam mit zwei störrischen Ermittlern auf die Jagd nach dem Täter. </w:t>
      </w:r>
    </w:p>
    <w:p w14:paraId="316FDDF5" w14:textId="77777777" w:rsidR="00000000" w:rsidRDefault="00000000">
      <w:pPr>
        <w:pStyle w:val="StandardWeb"/>
        <w:spacing w:after="0" w:afterAutospacing="0"/>
      </w:pPr>
      <w:r>
        <w:rPr>
          <w:rFonts w:ascii="Arial" w:hAnsi="Arial" w:cs="Arial"/>
        </w:rPr>
        <w:t>Titel-Nr 2 der Reihe David Hunter. 6 Reihentitel in unserem Bestand.</w:t>
      </w:r>
    </w:p>
    <w:p w14:paraId="2BA2BF65" w14:textId="77777777" w:rsidR="00000000" w:rsidRDefault="00000000">
      <w:pPr>
        <w:pStyle w:val="StandardWeb"/>
        <w:spacing w:after="0" w:afterAutospacing="0"/>
      </w:pPr>
      <w:r>
        <w:rPr>
          <w:rFonts w:ascii="Arial" w:hAnsi="Arial" w:cs="Arial"/>
        </w:rPr>
        <w:t>Buch-Nr.: 55880</w:t>
      </w:r>
    </w:p>
    <w:p w14:paraId="1D9552CC" w14:textId="77777777" w:rsidR="00000000" w:rsidRDefault="00000000">
      <w:pPr>
        <w:pStyle w:val="StandardWeb"/>
        <w:spacing w:after="0" w:afterAutospacing="0"/>
      </w:pPr>
    </w:p>
    <w:p w14:paraId="04960C11" w14:textId="77777777" w:rsidR="00000000" w:rsidRDefault="00000000">
      <w:pPr>
        <w:pStyle w:val="StandardWeb"/>
        <w:spacing w:after="0" w:afterAutospacing="0"/>
      </w:pPr>
      <w:r>
        <w:rPr>
          <w:rStyle w:val="Fett"/>
          <w:rFonts w:ascii="Arial" w:hAnsi="Arial" w:cs="Arial"/>
        </w:rPr>
        <w:t>Beckett, Simon: Leichenblässe</w:t>
      </w:r>
    </w:p>
    <w:p w14:paraId="0B59A53F" w14:textId="77777777" w:rsidR="00000000" w:rsidRDefault="00000000">
      <w:pPr>
        <w:pStyle w:val="StandardWeb"/>
        <w:spacing w:after="0" w:afterAutospacing="0"/>
      </w:pPr>
      <w:r>
        <w:rPr>
          <w:rFonts w:ascii="Arial" w:hAnsi="Arial" w:cs="Arial"/>
        </w:rPr>
        <w:t>Sprecher: Bodo Krumwiede. Dauer: 660 Minuten.</w:t>
      </w:r>
      <w:r>
        <w:rPr>
          <w:rFonts w:ascii="Arial" w:hAnsi="Arial" w:cs="Arial"/>
        </w:rPr>
        <w:br/>
        <w:t xml:space="preserve">David Hunter begibt sich zum Ausspannen nach Knoxville, Tennessee, auf die dortige "Body Farm", ein forensisches Forschungsinstitut. Dessen Chef, ein Freund Hunters, bittet David um Mithilfe bei den Ermittlungen in einem Mordfall. Das Opfer wurde gefoltert, die Leiche ist bis zur Unkenntlichkeit zersetzt - weit mehr, als es unter diesen Umständen der Fall sein dürfte. Der Täter scheint festzustehen. Doch nichts ist so, wie es auf den ersten Blick aussieht - und David Hunter steht im Begriff, einen folgenschweren Fehler zu begehen. </w:t>
      </w:r>
    </w:p>
    <w:p w14:paraId="092516CA" w14:textId="77777777" w:rsidR="00000000" w:rsidRDefault="00000000">
      <w:pPr>
        <w:pStyle w:val="StandardWeb"/>
        <w:spacing w:after="0" w:afterAutospacing="0"/>
      </w:pPr>
      <w:r>
        <w:rPr>
          <w:rFonts w:ascii="Arial" w:hAnsi="Arial" w:cs="Arial"/>
        </w:rPr>
        <w:lastRenderedPageBreak/>
        <w:t>Titel-Nr 3 der Reihe David Hunter. 6 Reihentitel in unserem Bestand.</w:t>
      </w:r>
    </w:p>
    <w:p w14:paraId="6EE7FFFF" w14:textId="77777777" w:rsidR="00000000" w:rsidRDefault="00000000">
      <w:pPr>
        <w:pStyle w:val="StandardWeb"/>
        <w:spacing w:after="0" w:afterAutospacing="0"/>
      </w:pPr>
      <w:r>
        <w:rPr>
          <w:rFonts w:ascii="Arial" w:hAnsi="Arial" w:cs="Arial"/>
        </w:rPr>
        <w:t>Buch-Nr.: 56296</w:t>
      </w:r>
    </w:p>
    <w:p w14:paraId="5554D7D1" w14:textId="77777777" w:rsidR="00000000" w:rsidRDefault="00000000">
      <w:pPr>
        <w:pStyle w:val="StandardWeb"/>
        <w:spacing w:after="0" w:afterAutospacing="0"/>
      </w:pPr>
    </w:p>
    <w:p w14:paraId="32E84245" w14:textId="77777777" w:rsidR="00000000" w:rsidRDefault="00000000">
      <w:pPr>
        <w:pStyle w:val="StandardWeb"/>
        <w:spacing w:after="0" w:afterAutospacing="0"/>
      </w:pPr>
      <w:r>
        <w:rPr>
          <w:rStyle w:val="Fett"/>
          <w:rFonts w:ascii="Arial" w:hAnsi="Arial" w:cs="Arial"/>
        </w:rPr>
        <w:t>Beckett, Simon: Verwesung [4]</w:t>
      </w:r>
    </w:p>
    <w:p w14:paraId="134326A3" w14:textId="77777777" w:rsidR="00000000" w:rsidRDefault="00000000">
      <w:pPr>
        <w:pStyle w:val="StandardWeb"/>
        <w:spacing w:after="0" w:afterAutospacing="0"/>
      </w:pPr>
      <w:r>
        <w:rPr>
          <w:rFonts w:ascii="Arial" w:hAnsi="Arial" w:cs="Arial"/>
        </w:rPr>
        <w:t>Sprecher: Raphael Burri. Dauer: 680 Minuten.</w:t>
      </w:r>
      <w:r>
        <w:rPr>
          <w:rFonts w:ascii="Arial" w:hAnsi="Arial" w:cs="Arial"/>
        </w:rPr>
        <w:br/>
        <w:t xml:space="preserve">Jerome Monk gesteht den Mord an drei Mädchen. Jedoch weigert er sich zu verraten, wo ihre Leichen vergraben sind. Eine großangelegte Suchaktion in den Sümpfen von Dartmoor endet in einem Desaster. Jahre später bricht Monk aus dem Gefängnis aus und scheint sich an allen, die damals an der Suche beteiligt waren, rächen zu wollen. Zusammen mit Sophie versucht David Hunter, Monk zu stoppen. </w:t>
      </w:r>
    </w:p>
    <w:p w14:paraId="122DFF54" w14:textId="77777777" w:rsidR="00000000" w:rsidRDefault="00000000">
      <w:pPr>
        <w:pStyle w:val="StandardWeb"/>
        <w:spacing w:after="0" w:afterAutospacing="0"/>
      </w:pPr>
      <w:r>
        <w:rPr>
          <w:rFonts w:ascii="Arial" w:hAnsi="Arial" w:cs="Arial"/>
        </w:rPr>
        <w:t>Titel-Nr 4 der Reihe David Hunter. 6 Reihentitel in unserem Bestand.</w:t>
      </w:r>
    </w:p>
    <w:p w14:paraId="09A8F144" w14:textId="77777777" w:rsidR="00000000" w:rsidRDefault="00000000">
      <w:pPr>
        <w:pStyle w:val="StandardWeb"/>
        <w:spacing w:after="0" w:afterAutospacing="0"/>
      </w:pPr>
      <w:r>
        <w:rPr>
          <w:rFonts w:ascii="Arial" w:hAnsi="Arial" w:cs="Arial"/>
        </w:rPr>
        <w:t>Buch-Nr.: 51897</w:t>
      </w:r>
    </w:p>
    <w:p w14:paraId="313C7693" w14:textId="77777777" w:rsidR="00000000" w:rsidRDefault="00000000">
      <w:pPr>
        <w:pStyle w:val="StandardWeb"/>
        <w:spacing w:after="0" w:afterAutospacing="0"/>
      </w:pPr>
    </w:p>
    <w:p w14:paraId="779DBA11" w14:textId="77777777" w:rsidR="00000000" w:rsidRDefault="00000000">
      <w:pPr>
        <w:pStyle w:val="StandardWeb"/>
        <w:spacing w:after="0" w:afterAutospacing="0"/>
      </w:pPr>
      <w:r>
        <w:rPr>
          <w:rStyle w:val="Fett"/>
          <w:rFonts w:ascii="Arial" w:hAnsi="Arial" w:cs="Arial"/>
        </w:rPr>
        <w:t>Beckett, Simon: Totenfang [5]</w:t>
      </w:r>
    </w:p>
    <w:p w14:paraId="78F8281E" w14:textId="77777777" w:rsidR="00000000" w:rsidRDefault="00000000">
      <w:pPr>
        <w:pStyle w:val="StandardWeb"/>
        <w:spacing w:after="0" w:afterAutospacing="0"/>
      </w:pPr>
      <w:r>
        <w:rPr>
          <w:rFonts w:ascii="Arial" w:hAnsi="Arial" w:cs="Arial"/>
        </w:rPr>
        <w:t>Sprecher: Andreas Kleb. Dauer: 990 Minuten.</w:t>
      </w:r>
      <w:r>
        <w:rPr>
          <w:rFonts w:ascii="Arial" w:hAnsi="Arial" w:cs="Arial"/>
        </w:rPr>
        <w:br/>
        <w:t xml:space="preserve">Leo Villiers ist spurlos verschwunden. Als an einer Flussmündung eine stark verweste Leiche gefunden wird, geht die Polizei davon aus, Leo gefunden zu haben. Er soll eine Affäre mit einer verheirateten Frau gehabt haben, die ebenfalls als vermisst gilt. Doch David Hunter kommen Zweifel an der Identität des Toten. Tags darauf treibt ein einzelner Fuß im Wasser, definitiv von einer anderen Leiche. </w:t>
      </w:r>
    </w:p>
    <w:p w14:paraId="6327F02C" w14:textId="77777777" w:rsidR="00000000" w:rsidRDefault="00000000">
      <w:pPr>
        <w:pStyle w:val="StandardWeb"/>
        <w:spacing w:after="0" w:afterAutospacing="0"/>
      </w:pPr>
      <w:r>
        <w:rPr>
          <w:rFonts w:ascii="Arial" w:hAnsi="Arial" w:cs="Arial"/>
        </w:rPr>
        <w:t>Titel-Nr 5 der Reihe David Hunter. 6 Reihentitel in unserem Bestand.</w:t>
      </w:r>
    </w:p>
    <w:p w14:paraId="0E35A9C5" w14:textId="77777777" w:rsidR="00000000" w:rsidRDefault="00000000">
      <w:pPr>
        <w:pStyle w:val="StandardWeb"/>
        <w:spacing w:after="0" w:afterAutospacing="0"/>
      </w:pPr>
      <w:r>
        <w:rPr>
          <w:rFonts w:ascii="Arial" w:hAnsi="Arial" w:cs="Arial"/>
        </w:rPr>
        <w:t>Buch-Nr.: 53970</w:t>
      </w:r>
    </w:p>
    <w:p w14:paraId="3BBE9F9E" w14:textId="77777777" w:rsidR="00000000" w:rsidRDefault="00000000">
      <w:pPr>
        <w:pStyle w:val="StandardWeb"/>
        <w:spacing w:after="0" w:afterAutospacing="0"/>
      </w:pPr>
    </w:p>
    <w:p w14:paraId="1AFE3AF4" w14:textId="77777777" w:rsidR="00000000" w:rsidRDefault="00000000">
      <w:pPr>
        <w:pStyle w:val="StandardWeb"/>
        <w:spacing w:after="0" w:afterAutospacing="0"/>
      </w:pPr>
      <w:r>
        <w:rPr>
          <w:rStyle w:val="Fett"/>
          <w:rFonts w:ascii="Arial" w:hAnsi="Arial" w:cs="Arial"/>
        </w:rPr>
        <w:t>Beckett, Simon: Die ewigen Toten</w:t>
      </w:r>
    </w:p>
    <w:p w14:paraId="26287237" w14:textId="77777777" w:rsidR="00000000" w:rsidRDefault="00000000">
      <w:pPr>
        <w:pStyle w:val="StandardWeb"/>
        <w:spacing w:after="0" w:afterAutospacing="0"/>
      </w:pPr>
      <w:r>
        <w:rPr>
          <w:rFonts w:ascii="Arial" w:hAnsi="Arial" w:cs="Arial"/>
        </w:rPr>
        <w:t>Sprecher: Andreas Kleb. Dauer: 865 Minuten.</w:t>
      </w:r>
      <w:r>
        <w:rPr>
          <w:rFonts w:ascii="Arial" w:hAnsi="Arial" w:cs="Arial"/>
        </w:rPr>
        <w:br/>
        <w:t xml:space="preserve">Das Krankenhaus St. Jude im Norden Londons, seit Jahren stillgelegt, soll in Kürze abgerissen werden. Doch dann wird auf dem staubigen Dachboden eine Leiche gefunden, eingewickelt in eine Plastikhülle. Die Tote, das sieht Dr. David Hunter sofort, liegt schon seit langer Zeit hier. Durch das trockene und stickige Klima ist der Körper teilweise mumifiziert. Als beim Versuch, die Leiche zu bergen, der Boden des baufälligen Gebäudes einbricht, entdeckt der forensische Anthropologe ein fensterloses Krankenzimmer, das nicht auf den Plänen verzeichnet ist. Warum wusste niemand von der Existenz dieses Raumes? Und warum wurde der Eingang zugemauert, obwohl dort nach wie vor Krankenbetten stehen? Betten, in denen noch jemand liegt ... </w:t>
      </w:r>
    </w:p>
    <w:p w14:paraId="78B27E12" w14:textId="77777777" w:rsidR="00000000" w:rsidRDefault="00000000">
      <w:pPr>
        <w:pStyle w:val="StandardWeb"/>
        <w:spacing w:after="0" w:afterAutospacing="0"/>
      </w:pPr>
      <w:r>
        <w:rPr>
          <w:rFonts w:ascii="Arial" w:hAnsi="Arial" w:cs="Arial"/>
        </w:rPr>
        <w:t>Titel-Nr 6 der Reihe David Hunter. 6 Reihentitel in unserem Bestand.</w:t>
      </w:r>
    </w:p>
    <w:p w14:paraId="729B6D6D" w14:textId="77777777" w:rsidR="00000000" w:rsidRDefault="00000000">
      <w:pPr>
        <w:pStyle w:val="StandardWeb"/>
        <w:spacing w:after="0" w:afterAutospacing="0"/>
      </w:pPr>
      <w:r>
        <w:rPr>
          <w:rFonts w:ascii="Arial" w:hAnsi="Arial" w:cs="Arial"/>
        </w:rPr>
        <w:lastRenderedPageBreak/>
        <w:t>Buch-Nr.: 55588</w:t>
      </w:r>
    </w:p>
    <w:p w14:paraId="4FC1D639" w14:textId="77777777" w:rsidR="00000000" w:rsidRDefault="00000000">
      <w:pPr>
        <w:pStyle w:val="StandardWeb"/>
        <w:spacing w:after="240" w:afterAutospacing="0"/>
      </w:pPr>
      <w:r>
        <w:br/>
      </w:r>
    </w:p>
    <w:p w14:paraId="5A442AA3" w14:textId="77777777" w:rsidR="00000000" w:rsidRDefault="00000000">
      <w:pPr>
        <w:pStyle w:val="StandardWeb"/>
        <w:spacing w:after="0" w:afterAutospacing="0"/>
      </w:pPr>
      <w:r>
        <w:rPr>
          <w:rStyle w:val="Fett"/>
        </w:rPr>
        <w:t>Beckstedt, Thomas: 1888</w:t>
      </w:r>
    </w:p>
    <w:p w14:paraId="04249891" w14:textId="77777777" w:rsidR="00000000" w:rsidRDefault="00000000">
      <w:pPr>
        <w:pStyle w:val="StandardWeb"/>
      </w:pPr>
      <w:r>
        <w:t>Sprecher: Raphael Burri. Dauer: 715 Minuten.</w:t>
      </w:r>
      <w:r>
        <w:br/>
        <w:t>Wien, 1888: Eine Prostituierte wird brutal ermordet, dann ein bekannter Arzt. Dessen Kollege, Dr. Richard Rollet, beteuert seine Unschuld und wird doch zum Tod durch den Strang verurteilt. Nur Kriminalinspektor Johann de Vries glaubt nicht an die Schuld des angesehenen Mediziners und ermittelt gegen den Willen seiner Vorgesetzten in den Kreisen der sogenannten besseren Wiener Gesellschaft.</w:t>
      </w:r>
      <w:r>
        <w:br/>
        <w:t>Buch-Nr.: 53891</w:t>
      </w:r>
    </w:p>
    <w:p w14:paraId="0AFDB4FE" w14:textId="77777777" w:rsidR="00000000" w:rsidRDefault="00000000">
      <w:pPr>
        <w:pStyle w:val="StandardWeb"/>
        <w:spacing w:after="0" w:afterAutospacing="0"/>
      </w:pPr>
      <w:r>
        <w:rPr>
          <w:rStyle w:val="Fett"/>
          <w:rFonts w:ascii="Arial" w:hAnsi="Arial" w:cs="Arial"/>
        </w:rPr>
        <w:t>Bentow, Max: Der Federmann</w:t>
      </w:r>
    </w:p>
    <w:p w14:paraId="42151E3C" w14:textId="77777777" w:rsidR="00000000" w:rsidRDefault="00000000">
      <w:pPr>
        <w:pStyle w:val="StandardWeb"/>
        <w:spacing w:after="0" w:afterAutospacing="0"/>
      </w:pPr>
      <w:r>
        <w:rPr>
          <w:rFonts w:ascii="Arial" w:hAnsi="Arial" w:cs="Arial"/>
        </w:rPr>
        <w:t>Sprecher: Axel Milberg. Dauer: 514 Minuten.</w:t>
      </w:r>
      <w:r>
        <w:rPr>
          <w:rFonts w:ascii="Arial" w:hAnsi="Arial" w:cs="Arial"/>
        </w:rPr>
        <w:br/>
        <w:t xml:space="preserve">Berlin Kreuzberg: Eine junge Frau wird bestialisch ermordet und ein zerfetzter Vogel auf ihrem Körper platziert. Kommissar Nils Trojan hat kaum Zeit, die Vermittlungen aufzunehmen, da schlägt der "Federmann" erneut zu. Als Lene, die kleine Tochter eines Opfers, spurlos verschwindet, beginnt für Trojan ein gefährlicher Wettlauf mit der Zeit. Bei diesem Hörbuch handelt es sich um ein käuflich erworbenes Hörbuch das barrierefrei aufgearbeitet wurde. </w:t>
      </w:r>
    </w:p>
    <w:p w14:paraId="3F35B2D9" w14:textId="77777777" w:rsidR="00000000" w:rsidRDefault="00000000">
      <w:pPr>
        <w:pStyle w:val="StandardWeb"/>
        <w:spacing w:after="0" w:afterAutospacing="0"/>
      </w:pPr>
      <w:r>
        <w:rPr>
          <w:rFonts w:ascii="Arial" w:hAnsi="Arial" w:cs="Arial"/>
        </w:rPr>
        <w:t>Titel-Nr 1 der Reihe Kommissar Nils Trojan. 4 Reihentitel in unserem Bestand.</w:t>
      </w:r>
    </w:p>
    <w:p w14:paraId="0A1AFA83" w14:textId="77777777" w:rsidR="00000000" w:rsidRDefault="00000000">
      <w:pPr>
        <w:pStyle w:val="StandardWeb"/>
        <w:spacing w:after="0" w:afterAutospacing="0"/>
      </w:pPr>
      <w:r>
        <w:rPr>
          <w:rFonts w:ascii="Arial" w:hAnsi="Arial" w:cs="Arial"/>
        </w:rPr>
        <w:t>Buch-Nr.: 31481</w:t>
      </w:r>
    </w:p>
    <w:p w14:paraId="48093899" w14:textId="77777777" w:rsidR="00000000" w:rsidRDefault="00000000">
      <w:pPr>
        <w:pStyle w:val="StandardWeb"/>
        <w:spacing w:after="0" w:afterAutospacing="0"/>
      </w:pPr>
    </w:p>
    <w:p w14:paraId="24CD2A96" w14:textId="77777777" w:rsidR="00000000" w:rsidRDefault="00000000">
      <w:pPr>
        <w:pStyle w:val="StandardWeb"/>
        <w:spacing w:after="0" w:afterAutospacing="0"/>
      </w:pPr>
      <w:r>
        <w:rPr>
          <w:rStyle w:val="Fett"/>
          <w:rFonts w:ascii="Arial" w:hAnsi="Arial" w:cs="Arial"/>
        </w:rPr>
        <w:t>Bentow, Max: Die Puppenmacherin</w:t>
      </w:r>
    </w:p>
    <w:p w14:paraId="6DE790A2" w14:textId="77777777" w:rsidR="00000000" w:rsidRDefault="00000000">
      <w:pPr>
        <w:pStyle w:val="StandardWeb"/>
        <w:spacing w:after="0" w:afterAutospacing="0"/>
      </w:pPr>
      <w:r>
        <w:rPr>
          <w:rFonts w:ascii="Arial" w:hAnsi="Arial" w:cs="Arial"/>
        </w:rPr>
        <w:t>Sprecher: Axel Milberg. Dauer: 561 Minuten.</w:t>
      </w:r>
      <w:r>
        <w:rPr>
          <w:rFonts w:ascii="Arial" w:hAnsi="Arial" w:cs="Arial"/>
        </w:rPr>
        <w:br/>
        <w:t xml:space="preserve">Der Berliner Kommissar Nils Trojan wird an den Schauplatz eines Mordes gerufen: In einem Keller wurde der Körper einer jungen Frau gefunden, seltsam erstarrt in einem monströsen Sarkophag aus getrocknetem Schaum. Bei seiner Recherche stößt Trojan auf einen älteren Fall, der verblüffende Parallelen aufweist. Doch der Täter von damals gilt inzwischen als tot... Bei diesem Hörbuch handelt es sich um ein käuflich erworbenes Hörbuch das barrierefrei aufgearbeitet wurde. </w:t>
      </w:r>
    </w:p>
    <w:p w14:paraId="67A49661" w14:textId="77777777" w:rsidR="00000000" w:rsidRDefault="00000000">
      <w:pPr>
        <w:pStyle w:val="StandardWeb"/>
        <w:spacing w:after="0" w:afterAutospacing="0"/>
      </w:pPr>
      <w:r>
        <w:rPr>
          <w:rFonts w:ascii="Arial" w:hAnsi="Arial" w:cs="Arial"/>
        </w:rPr>
        <w:t>Titel-Nr 2 der Reihe Kommissar Nils Trojan. 4 Reihentitel in unserem Bestand.</w:t>
      </w:r>
    </w:p>
    <w:p w14:paraId="3029E713" w14:textId="77777777" w:rsidR="00000000" w:rsidRDefault="00000000">
      <w:pPr>
        <w:pStyle w:val="StandardWeb"/>
        <w:spacing w:after="0" w:afterAutospacing="0"/>
      </w:pPr>
      <w:r>
        <w:rPr>
          <w:rFonts w:ascii="Arial" w:hAnsi="Arial" w:cs="Arial"/>
        </w:rPr>
        <w:t>Buch-Nr.: 32093</w:t>
      </w:r>
    </w:p>
    <w:p w14:paraId="52928397" w14:textId="77777777" w:rsidR="00000000" w:rsidRDefault="00000000">
      <w:pPr>
        <w:pStyle w:val="StandardWeb"/>
        <w:spacing w:after="0" w:afterAutospacing="0"/>
      </w:pPr>
    </w:p>
    <w:p w14:paraId="59CF20D4" w14:textId="77777777" w:rsidR="00000000" w:rsidRDefault="00000000">
      <w:pPr>
        <w:pStyle w:val="StandardWeb"/>
        <w:spacing w:after="0" w:afterAutospacing="0"/>
      </w:pPr>
      <w:r>
        <w:rPr>
          <w:rStyle w:val="Fett"/>
          <w:rFonts w:ascii="Arial" w:hAnsi="Arial" w:cs="Arial"/>
        </w:rPr>
        <w:t>Bentow, Max: Die Totentänzerin [3]</w:t>
      </w:r>
    </w:p>
    <w:p w14:paraId="7A2B5135" w14:textId="77777777" w:rsidR="00000000" w:rsidRDefault="00000000">
      <w:pPr>
        <w:pStyle w:val="StandardWeb"/>
        <w:spacing w:after="0" w:afterAutospacing="0"/>
      </w:pPr>
      <w:r>
        <w:rPr>
          <w:rFonts w:ascii="Arial" w:hAnsi="Arial" w:cs="Arial"/>
        </w:rPr>
        <w:t>Sprecher: Axel Milberg. Dauer: 561 Minuten.</w:t>
      </w:r>
      <w:r>
        <w:rPr>
          <w:rFonts w:ascii="Arial" w:hAnsi="Arial" w:cs="Arial"/>
        </w:rPr>
        <w:br/>
        <w:t xml:space="preserve">Als Nils Trojan am Schauplatz eines Mordes eintrifft, wird er mit einem Schrecken </w:t>
      </w:r>
      <w:r>
        <w:rPr>
          <w:rFonts w:ascii="Arial" w:hAnsi="Arial" w:cs="Arial"/>
        </w:rPr>
        <w:lastRenderedPageBreak/>
        <w:t xml:space="preserve">ungekannten Ausmaßes konfrontiert: Ein Liebespaar liegt hingerichtet auf dem Bett, in einer grotesken Umarmung im Tod vereint. Bei den Recherchen stößt Trojan auf eine Spur zur Frau seines Chefs. Kann es ein, dass sie im Wahn zu Dingen fähig ist, an die sie sich später nicht mehr erinnern kann... Vollständige Lesung. Bei diesem Hörbuch handelt es sich um ein käuflich erworbenes Hörbuch das barrierefrei aufgearbeitet wurde. </w:t>
      </w:r>
    </w:p>
    <w:p w14:paraId="6AD7698B" w14:textId="77777777" w:rsidR="00000000" w:rsidRDefault="00000000">
      <w:pPr>
        <w:pStyle w:val="StandardWeb"/>
        <w:spacing w:after="0" w:afterAutospacing="0"/>
      </w:pPr>
      <w:r>
        <w:rPr>
          <w:rFonts w:ascii="Arial" w:hAnsi="Arial" w:cs="Arial"/>
        </w:rPr>
        <w:t>Titel-Nr 3 der Reihe Kommissar Nils Trojan. 4 Reihentitel in unserem Bestand.</w:t>
      </w:r>
    </w:p>
    <w:p w14:paraId="64F8ED1C" w14:textId="77777777" w:rsidR="00000000" w:rsidRDefault="00000000">
      <w:pPr>
        <w:pStyle w:val="StandardWeb"/>
        <w:spacing w:after="0" w:afterAutospacing="0"/>
      </w:pPr>
      <w:r>
        <w:rPr>
          <w:rFonts w:ascii="Arial" w:hAnsi="Arial" w:cs="Arial"/>
        </w:rPr>
        <w:t>Buch-Nr.: 32176</w:t>
      </w:r>
    </w:p>
    <w:p w14:paraId="3CAD2F80" w14:textId="77777777" w:rsidR="00000000" w:rsidRDefault="00000000">
      <w:pPr>
        <w:pStyle w:val="StandardWeb"/>
        <w:spacing w:after="0" w:afterAutospacing="0"/>
      </w:pPr>
    </w:p>
    <w:p w14:paraId="5B0423A8" w14:textId="77777777" w:rsidR="00000000" w:rsidRDefault="00000000">
      <w:pPr>
        <w:pStyle w:val="StandardWeb"/>
        <w:spacing w:after="0" w:afterAutospacing="0"/>
      </w:pPr>
      <w:r>
        <w:rPr>
          <w:rStyle w:val="Fett"/>
          <w:rFonts w:ascii="Arial" w:hAnsi="Arial" w:cs="Arial"/>
        </w:rPr>
        <w:t>Bentow, Max: Das Hexenmädchen [4]</w:t>
      </w:r>
    </w:p>
    <w:p w14:paraId="48D8BBEC" w14:textId="77777777" w:rsidR="00000000" w:rsidRDefault="00000000">
      <w:pPr>
        <w:pStyle w:val="StandardWeb"/>
        <w:spacing w:after="0" w:afterAutospacing="0"/>
      </w:pPr>
      <w:r>
        <w:rPr>
          <w:rFonts w:ascii="Arial" w:hAnsi="Arial" w:cs="Arial"/>
        </w:rPr>
        <w:t>Sprecher: Axel Milberg. Dauer: 567 Minuten.</w:t>
      </w:r>
      <w:r>
        <w:rPr>
          <w:rFonts w:ascii="Arial" w:hAnsi="Arial" w:cs="Arial"/>
        </w:rPr>
        <w:br/>
        <w:t xml:space="preserve">Den Berliner Kommissar Nils Trojan erwartet ein albtraumhaftes Szenario, als er mitten in der Nacht am Schauplatz eines Verbrechens eintrifft: Ein Mann wurde in seiner eigenen Küche auf grausame Weise hingerichtet. Bevor Trojan Atem holen kann, schlägt der Mörder wieder zu. Der Kommissar hat nicht den geringsten Anhaltspunkt, doch bald beschleicht ihn ein Verdacht... Bei diesem Hörbuch handelt es sich um ein käuflich erworbenes Hörbuch das barrierefrei aufgearbeitet wurde. </w:t>
      </w:r>
    </w:p>
    <w:p w14:paraId="3DAE290C" w14:textId="77777777" w:rsidR="00000000" w:rsidRDefault="00000000">
      <w:pPr>
        <w:pStyle w:val="StandardWeb"/>
        <w:spacing w:after="0" w:afterAutospacing="0"/>
      </w:pPr>
      <w:r>
        <w:rPr>
          <w:rFonts w:ascii="Arial" w:hAnsi="Arial" w:cs="Arial"/>
        </w:rPr>
        <w:t>Titel-Nr 4 der Reihe Kommissar Nils Trojan. 4 Reihentitel in unserem Bestand.</w:t>
      </w:r>
    </w:p>
    <w:p w14:paraId="5D6982CE" w14:textId="77777777" w:rsidR="00000000" w:rsidRDefault="00000000">
      <w:pPr>
        <w:pStyle w:val="StandardWeb"/>
        <w:spacing w:after="0" w:afterAutospacing="0"/>
      </w:pPr>
      <w:r>
        <w:rPr>
          <w:rFonts w:ascii="Arial" w:hAnsi="Arial" w:cs="Arial"/>
        </w:rPr>
        <w:t>Buch-Nr.: 32157</w:t>
      </w:r>
    </w:p>
    <w:p w14:paraId="33CC03AF" w14:textId="77777777" w:rsidR="00000000" w:rsidRDefault="00000000">
      <w:pPr>
        <w:pStyle w:val="StandardWeb"/>
        <w:spacing w:after="240" w:afterAutospacing="0"/>
      </w:pPr>
      <w:r>
        <w:br/>
      </w:r>
    </w:p>
    <w:p w14:paraId="34B62B2A" w14:textId="77777777" w:rsidR="00000000" w:rsidRDefault="00000000">
      <w:pPr>
        <w:pStyle w:val="StandardWeb"/>
        <w:spacing w:after="0" w:afterAutospacing="0"/>
      </w:pPr>
      <w:r>
        <w:rPr>
          <w:rStyle w:val="Fett"/>
        </w:rPr>
        <w:t>Bentz, Hans G.: Das fremde Gesicht</w:t>
      </w:r>
    </w:p>
    <w:p w14:paraId="4BA2B4E3" w14:textId="77777777" w:rsidR="00000000" w:rsidRDefault="00000000">
      <w:pPr>
        <w:pStyle w:val="StandardWeb"/>
        <w:spacing w:after="0" w:afterAutospacing="0"/>
      </w:pPr>
      <w:r>
        <w:t>Sprecher: Elisabeth Rawitz, Karl Kraus. Dauer: 449 Minuten.</w:t>
      </w:r>
      <w:r>
        <w:br/>
        <w:t>O.E. Türk ist einer jener wortkargen, klug überlegenden Kriminalisten, denen der Humor und die Kritik eigener Schwächen nicht fremd sind. Hier geht er dem Tod und der Lebensgeschichte eines britischen Abwehroffiziers nach, der offensichtlich seinem russischen Gegenüber zum Opfer gefallen zu sein scheint.</w:t>
      </w:r>
      <w:r>
        <w:br/>
        <w:t>Buch-Nr.: 41386</w:t>
      </w:r>
    </w:p>
    <w:p w14:paraId="3C023F02" w14:textId="77777777" w:rsidR="00000000" w:rsidRDefault="00000000">
      <w:pPr>
        <w:pStyle w:val="StandardWeb"/>
        <w:spacing w:after="0" w:afterAutospacing="0"/>
      </w:pPr>
    </w:p>
    <w:p w14:paraId="3D3801B3" w14:textId="77777777" w:rsidR="00000000" w:rsidRDefault="00000000">
      <w:pPr>
        <w:pStyle w:val="StandardWeb"/>
        <w:spacing w:after="0" w:afterAutospacing="0"/>
      </w:pPr>
      <w:r>
        <w:rPr>
          <w:rStyle w:val="Fett"/>
        </w:rPr>
        <w:t>Berger, Thomas: Montag 9.10 Uhr</w:t>
      </w:r>
    </w:p>
    <w:p w14:paraId="28A5FEEE" w14:textId="77777777" w:rsidR="00000000" w:rsidRDefault="00000000">
      <w:pPr>
        <w:pStyle w:val="StandardWeb"/>
        <w:spacing w:after="0" w:afterAutospacing="0"/>
      </w:pPr>
      <w:r>
        <w:t>Sprecher: Wolfgang Schilling. Dauer: 482 Minuten.</w:t>
      </w:r>
      <w:r>
        <w:br/>
        <w:t>Mit einem Klingeln an der Haustür beginnt für den respektablen Bürger, Ehemann und Familienvater John Felton der schlimmste Tag seines Lebens. Ursprünglich sollte er nur helfen, das Auto eines Fremden anzuschieben, doch dann wird er zum unfreiwilligen Komplizen dieses mysteriösen Mannes, der in seinem Beisein Menschen terrorisiert, mordet und brandschatzt.</w:t>
      </w:r>
      <w:r>
        <w:br/>
        <w:t>Buch-Nr.: 50525</w:t>
      </w:r>
    </w:p>
    <w:p w14:paraId="0331AE35" w14:textId="77777777" w:rsidR="00000000" w:rsidRDefault="00000000">
      <w:pPr>
        <w:pStyle w:val="StandardWeb"/>
        <w:spacing w:after="0" w:afterAutospacing="0"/>
      </w:pPr>
    </w:p>
    <w:p w14:paraId="23F4CE25" w14:textId="77777777" w:rsidR="00000000" w:rsidRDefault="00000000">
      <w:pPr>
        <w:pStyle w:val="StandardWeb"/>
        <w:spacing w:after="0" w:afterAutospacing="0"/>
      </w:pPr>
      <w:r>
        <w:rPr>
          <w:rStyle w:val="Fett"/>
        </w:rPr>
        <w:t>Bergius, C. C.: Roter Lampion</w:t>
      </w:r>
    </w:p>
    <w:p w14:paraId="01951F57" w14:textId="77777777" w:rsidR="00000000" w:rsidRDefault="00000000">
      <w:pPr>
        <w:pStyle w:val="StandardWeb"/>
        <w:spacing w:after="0" w:afterAutospacing="0"/>
      </w:pPr>
      <w:r>
        <w:t>Sprecher: Fritz Holy. Dauer: 770 Minuten.</w:t>
      </w:r>
      <w:r>
        <w:br/>
        <w:t>Ein roter Lampion wirft sein Licht über die Menschen dieses Romans - über Sorokin, den undurchsichtigen Waffenhändler, und Gordon Cooper, seinen Privatsekretär, in Wirklichkeit Beamter des Secret Service, über faszinierende Frauen wie die kluge Margit Holstein, die skandalumwitterte Patrice MacDonald und die mädchenhafte Hostess Su-su. Der rote Lampion leuchtet in einem gefährlichen Spiel.</w:t>
      </w:r>
      <w:r>
        <w:br/>
        <w:t>Buch-Nr.: 41909</w:t>
      </w:r>
    </w:p>
    <w:p w14:paraId="50DFF212" w14:textId="77777777" w:rsidR="00000000" w:rsidRDefault="00000000">
      <w:pPr>
        <w:pStyle w:val="StandardWeb"/>
        <w:spacing w:after="0" w:afterAutospacing="0"/>
      </w:pPr>
    </w:p>
    <w:p w14:paraId="3A566F7D" w14:textId="77777777" w:rsidR="00000000" w:rsidRDefault="00000000">
      <w:pPr>
        <w:pStyle w:val="StandardWeb"/>
        <w:spacing w:after="0" w:afterAutospacing="0"/>
      </w:pPr>
      <w:r>
        <w:rPr>
          <w:rStyle w:val="Fett"/>
        </w:rPr>
        <w:t>Bergius, C. C.: Sand in Gottes Mühlen</w:t>
      </w:r>
    </w:p>
    <w:p w14:paraId="20FFD046" w14:textId="77777777" w:rsidR="00000000" w:rsidRDefault="00000000">
      <w:pPr>
        <w:pStyle w:val="StandardWeb"/>
        <w:spacing w:after="0" w:afterAutospacing="0"/>
      </w:pPr>
      <w:r>
        <w:t>Sprecher: Ernst A. Lücker. Dauer: 909 Minuten.</w:t>
      </w:r>
      <w:r>
        <w:br/>
        <w:t>Der 23jährige Lee Kon-Kim, Sohn einer ehrenwerten und vermögenden chinesischen Familie, kehrt nach dem Studium an einer englischen Universität in seine südchinesische Heimat zurück. Doch sein Land ist vom Bürgerkrieg zerrissen, marodierende Banden verwüsten und zerstören alles, was sich ihnen in den Weg stellt. Auch Kon-Kims Familie fällt ihnen zum Opfer.</w:t>
      </w:r>
      <w:r>
        <w:br/>
        <w:t>Buch-Nr.: 42509</w:t>
      </w:r>
    </w:p>
    <w:p w14:paraId="10E5DA4F" w14:textId="77777777" w:rsidR="00000000" w:rsidRDefault="00000000">
      <w:pPr>
        <w:pStyle w:val="StandardWeb"/>
        <w:spacing w:after="0" w:afterAutospacing="0"/>
      </w:pPr>
    </w:p>
    <w:p w14:paraId="5CF4CA1C" w14:textId="77777777" w:rsidR="00000000" w:rsidRDefault="00000000">
      <w:pPr>
        <w:pStyle w:val="StandardWeb"/>
        <w:spacing w:after="0" w:afterAutospacing="0"/>
      </w:pPr>
      <w:r>
        <w:rPr>
          <w:rStyle w:val="Fett"/>
        </w:rPr>
        <w:t>Betley, Matthew: Treueschwur</w:t>
      </w:r>
    </w:p>
    <w:p w14:paraId="35FA83F7" w14:textId="77777777" w:rsidR="00000000" w:rsidRDefault="00000000">
      <w:pPr>
        <w:pStyle w:val="StandardWeb"/>
        <w:spacing w:after="0" w:afterAutospacing="0"/>
      </w:pPr>
      <w:r>
        <w:t>Sprecher: Martin Nürnberger, Stefan Lehnen. Dauer: 757 Minuten.</w:t>
      </w:r>
      <w:r>
        <w:br/>
        <w:t>FBI-Neuling Logan West wird nach Alaska beordert, um ein russisches Black-Ops-Team daran zu hindern, streng geheime US-Waffen zu rauben. Amerikas Rolle im globalen Machtgefüge steht auf dem Prüfstand. Doch die Mission scheitert. Deshalb folgt Logan der Spur der Russen quer durch die halbe Welt bis hinein in die Zellen geheimer Gefängnisse im Sudan … Bei diesem Hörbuch handelt es sich um ein käuflich erworbenes Hörbuch das barrierefrei aufgearbeitet wurde. Ungekürzte Lesung.</w:t>
      </w:r>
      <w:r>
        <w:br/>
        <w:t>Buch-Nr.: 33236</w:t>
      </w:r>
    </w:p>
    <w:p w14:paraId="66A574DE" w14:textId="77777777" w:rsidR="00000000" w:rsidRDefault="00000000">
      <w:pPr>
        <w:pStyle w:val="StandardWeb"/>
        <w:spacing w:after="0" w:afterAutospacing="0"/>
      </w:pPr>
    </w:p>
    <w:p w14:paraId="74815631" w14:textId="77777777" w:rsidR="00000000" w:rsidRDefault="00000000">
      <w:pPr>
        <w:pStyle w:val="StandardWeb"/>
        <w:spacing w:after="0" w:afterAutospacing="0"/>
      </w:pPr>
      <w:r>
        <w:rPr>
          <w:rStyle w:val="Fett"/>
        </w:rPr>
        <w:t>Billingham, Mark: Die Lügen der Anderen</w:t>
      </w:r>
    </w:p>
    <w:p w14:paraId="20D48512" w14:textId="77777777" w:rsidR="00000000" w:rsidRDefault="00000000">
      <w:pPr>
        <w:pStyle w:val="StandardWeb"/>
        <w:spacing w:after="0" w:afterAutospacing="0"/>
      </w:pPr>
      <w:r>
        <w:t>Sprecher: Stefan Kaminski. Dauer: 310 Minuten.</w:t>
      </w:r>
      <w:r>
        <w:br/>
        <w:t>Der Zufall führt drei Pärchen zusammen, die sich reihum zu drei Abendessen einladen, um sich besser kennenzulernen. Was sie dabei voreinander verheimlichen, hat in England bereits über hunderttausend Leserinnen und Leser um den Schlaf gebracht. Die Lügen der Anderen ist ein abgründiger Thriller, der aufregend anders ist. Bei diesem Hörbuch handelt es sich um ein käuflich erworbenes Hörbuch das barrierefrei aufgearbeitet wurde.</w:t>
      </w:r>
      <w:r>
        <w:br/>
        <w:t>Buch-Nr.: 32246</w:t>
      </w:r>
    </w:p>
    <w:p w14:paraId="1401D357" w14:textId="77777777" w:rsidR="00000000" w:rsidRDefault="00000000">
      <w:pPr>
        <w:pStyle w:val="StandardWeb"/>
        <w:spacing w:after="0" w:afterAutospacing="0"/>
      </w:pPr>
    </w:p>
    <w:p w14:paraId="2515753E" w14:textId="77777777" w:rsidR="00000000" w:rsidRDefault="00000000">
      <w:pPr>
        <w:pStyle w:val="StandardWeb"/>
        <w:spacing w:after="0" w:afterAutospacing="0"/>
      </w:pPr>
      <w:r>
        <w:rPr>
          <w:rStyle w:val="Fett"/>
        </w:rPr>
        <w:lastRenderedPageBreak/>
        <w:t>Bloch, Robert: Psycho</w:t>
      </w:r>
    </w:p>
    <w:p w14:paraId="433F8DAF" w14:textId="77777777" w:rsidR="00000000" w:rsidRDefault="00000000">
      <w:pPr>
        <w:pStyle w:val="StandardWeb"/>
      </w:pPr>
      <w:r>
        <w:t>Sprecher: Martin Nürnberger, Matthias Brandt. Dauer: 351 Minuten.</w:t>
      </w:r>
      <w:r>
        <w:br/>
        <w:t>Die junge Mary Crane soll für den Chef, einem unsympathischen Immobilienmakler, 40.000 Dollar auf die Bank bringen und beschließt stattdessen, in einem anderen Bundesstaat ein neues Leben anzufangen. Auf dem Weg ins Städtchen Fairvale, wo ihr Verlobter wohnt, verfährt sie sich, sodass sie gezwungen ist, in einem abgelegenen Motel zu übernachten... Psycho erschien 1959 und wurde ein Jahr später von Alfred Hitchcock verfilmt. Der Roman wurde mit dem 'Edgar Allan Poe Special Award' ausgezeichnet. Bei diesem Hörbuch handelt es sich um ein käuflich erworbenes Hörbuch, das barrierefrei aufgearbeitet wurde.</w:t>
      </w:r>
      <w:r>
        <w:br/>
        <w:t>Buch-Nr.: 31420</w:t>
      </w:r>
    </w:p>
    <w:p w14:paraId="782B5B52" w14:textId="77777777" w:rsidR="00000000" w:rsidRDefault="00000000">
      <w:pPr>
        <w:pStyle w:val="StandardWeb"/>
        <w:spacing w:after="0" w:afterAutospacing="0"/>
      </w:pPr>
      <w:r>
        <w:rPr>
          <w:rStyle w:val="Fett"/>
          <w:rFonts w:ascii="Arial" w:hAnsi="Arial" w:cs="Arial"/>
        </w:rPr>
        <w:t>Blunt, Giles: Gefrorene Seelen [1]</w:t>
      </w:r>
    </w:p>
    <w:p w14:paraId="325B5672" w14:textId="77777777" w:rsidR="00000000" w:rsidRDefault="00000000">
      <w:pPr>
        <w:pStyle w:val="StandardWeb"/>
        <w:spacing w:after="0" w:afterAutospacing="0"/>
      </w:pPr>
      <w:r>
        <w:rPr>
          <w:rFonts w:ascii="Arial" w:hAnsi="Arial" w:cs="Arial"/>
        </w:rPr>
        <w:t>Sprecher: Manfred Fenner. Dauer: 860 Minuten.</w:t>
      </w:r>
      <w:r>
        <w:rPr>
          <w:rFonts w:ascii="Arial" w:hAnsi="Arial" w:cs="Arial"/>
        </w:rPr>
        <w:br/>
        <w:t xml:space="preserve">In Algonquin Bay, einem Provinznest in Kanada, sind 4 Teenager spurlos verschwunden. Als man die zerstückelte Leiche eines 13-jährigen indianischen Mädchens in einem tiefgefrorenen Minenschacht findet, ist für die Polizei klar, dass ein psychopathischer Serienmörder sein Unwesen treibt. (Beträchtliche Gewaltszenerie - nur für Erwachsene!) </w:t>
      </w:r>
    </w:p>
    <w:p w14:paraId="75101E6A" w14:textId="77777777" w:rsidR="00000000" w:rsidRDefault="00000000">
      <w:pPr>
        <w:pStyle w:val="StandardWeb"/>
        <w:spacing w:after="0" w:afterAutospacing="0"/>
      </w:pPr>
      <w:r>
        <w:rPr>
          <w:rFonts w:ascii="Arial" w:hAnsi="Arial" w:cs="Arial"/>
        </w:rPr>
        <w:t>Titel-Nr 1 der Reihe John Cardinal. 3 Reihentitel in unserem Bestand.</w:t>
      </w:r>
    </w:p>
    <w:p w14:paraId="066BC1E5" w14:textId="77777777" w:rsidR="00000000" w:rsidRDefault="00000000">
      <w:pPr>
        <w:pStyle w:val="StandardWeb"/>
        <w:spacing w:after="0" w:afterAutospacing="0"/>
      </w:pPr>
      <w:r>
        <w:rPr>
          <w:rFonts w:ascii="Arial" w:hAnsi="Arial" w:cs="Arial"/>
        </w:rPr>
        <w:t>Buch-Nr.: 55808</w:t>
      </w:r>
    </w:p>
    <w:p w14:paraId="6EFA2B8E" w14:textId="77777777" w:rsidR="00000000" w:rsidRDefault="00000000">
      <w:pPr>
        <w:pStyle w:val="StandardWeb"/>
        <w:spacing w:after="0" w:afterAutospacing="0"/>
      </w:pPr>
    </w:p>
    <w:p w14:paraId="0E65DDBA" w14:textId="77777777" w:rsidR="00000000" w:rsidRDefault="00000000">
      <w:pPr>
        <w:pStyle w:val="StandardWeb"/>
        <w:spacing w:after="0" w:afterAutospacing="0"/>
      </w:pPr>
      <w:r>
        <w:rPr>
          <w:rStyle w:val="Fett"/>
          <w:rFonts w:ascii="Arial" w:hAnsi="Arial" w:cs="Arial"/>
        </w:rPr>
        <w:t>Blunt, Giles: Kalter Mond [3]</w:t>
      </w:r>
    </w:p>
    <w:p w14:paraId="74F7D4DA" w14:textId="77777777" w:rsidR="00000000" w:rsidRDefault="00000000">
      <w:pPr>
        <w:pStyle w:val="StandardWeb"/>
        <w:spacing w:after="0" w:afterAutospacing="0"/>
      </w:pPr>
      <w:r>
        <w:rPr>
          <w:rFonts w:ascii="Arial" w:hAnsi="Arial" w:cs="Arial"/>
        </w:rPr>
        <w:t>Sprecher: Martin Nürnberger, Olaf Pessler. Dauer: 596 Minuten.</w:t>
      </w:r>
      <w:r>
        <w:rPr>
          <w:rFonts w:ascii="Arial" w:hAnsi="Arial" w:cs="Arial"/>
        </w:rPr>
        <w:br/>
        <w:t xml:space="preserve">Ein bizarrer Ritualmord schockiert die Polizei von Algonquin Bay: In einer mit rätselhaften Zeichen versehenen Höhle in den Wäldern wird die verstümmelte Leiche eines Unbekannten gefunden. Füße, Hände und Kopf sind abgetrennt worden und verschwunden. Detective John Cardinal und seine Kollegin Lise Delorme tappen zunächst im Dunkeln, doch dann führt eine Spur zu einem indianischen Schamanen... Bei diesem Hörbuch handelt es sich um ein käuflich erworbenes Hörbuch das barrierefrei aufgearbeitet wurde. </w:t>
      </w:r>
    </w:p>
    <w:p w14:paraId="62AD9672" w14:textId="77777777" w:rsidR="00000000" w:rsidRDefault="00000000">
      <w:pPr>
        <w:pStyle w:val="StandardWeb"/>
        <w:spacing w:after="0" w:afterAutospacing="0"/>
      </w:pPr>
      <w:r>
        <w:rPr>
          <w:rFonts w:ascii="Arial" w:hAnsi="Arial" w:cs="Arial"/>
        </w:rPr>
        <w:t>Titel-Nr 3 der Reihe John Cardinal. 3 Reihentitel in unserem Bestand.</w:t>
      </w:r>
    </w:p>
    <w:p w14:paraId="387178F1" w14:textId="77777777" w:rsidR="00000000" w:rsidRDefault="00000000">
      <w:pPr>
        <w:pStyle w:val="StandardWeb"/>
        <w:spacing w:after="0" w:afterAutospacing="0"/>
      </w:pPr>
      <w:r>
        <w:rPr>
          <w:rFonts w:ascii="Arial" w:hAnsi="Arial" w:cs="Arial"/>
        </w:rPr>
        <w:t>Buch-Nr.: 32365</w:t>
      </w:r>
    </w:p>
    <w:p w14:paraId="7439941C" w14:textId="77777777" w:rsidR="00000000" w:rsidRDefault="00000000">
      <w:pPr>
        <w:pStyle w:val="StandardWeb"/>
        <w:spacing w:after="0" w:afterAutospacing="0"/>
      </w:pPr>
    </w:p>
    <w:p w14:paraId="5FF3D8DA" w14:textId="77777777" w:rsidR="00000000" w:rsidRDefault="00000000">
      <w:pPr>
        <w:pStyle w:val="StandardWeb"/>
        <w:spacing w:after="0" w:afterAutospacing="0"/>
      </w:pPr>
      <w:r>
        <w:rPr>
          <w:rStyle w:val="Fett"/>
          <w:rFonts w:ascii="Arial" w:hAnsi="Arial" w:cs="Arial"/>
        </w:rPr>
        <w:t>Blunt, Giles: Eisiges Herz [4]</w:t>
      </w:r>
    </w:p>
    <w:p w14:paraId="28D30594" w14:textId="77777777" w:rsidR="00000000" w:rsidRDefault="00000000">
      <w:pPr>
        <w:pStyle w:val="StandardWeb"/>
        <w:spacing w:after="0" w:afterAutospacing="0"/>
      </w:pPr>
      <w:r>
        <w:rPr>
          <w:rFonts w:ascii="Arial" w:hAnsi="Arial" w:cs="Arial"/>
        </w:rPr>
        <w:t>Sprecher: Birgit Krammer, Olaf Pessler. Dauer: 448 Minuten.</w:t>
      </w:r>
      <w:r>
        <w:rPr>
          <w:rFonts w:ascii="Arial" w:hAnsi="Arial" w:cs="Arial"/>
        </w:rPr>
        <w:br/>
        <w:t xml:space="preserve">Als seine Frau Catherine mit einem Abschiedsbrief in der Hand tot aufgefunden wird, bricht für Detective John Cardinal die Welt zusammen. Für seine Kollegen von der Polizei in Algonquin Bay ist der Fall klar: Selbstmord. Doch der vom Dienst suspendierte Cardinal kann und will nicht an dieses Urteil glauben und beginnt, auf </w:t>
      </w:r>
      <w:r>
        <w:rPr>
          <w:rFonts w:ascii="Arial" w:hAnsi="Arial" w:cs="Arial"/>
        </w:rPr>
        <w:lastRenderedPageBreak/>
        <w:t xml:space="preserve">eigene Faust zu ermitteln. DAISY-Format. Bei diesem Hörbuch handelt es sich um ein käuflich erworbenes Hörbuch das barrierefrei aufgearbeitet wurde. </w:t>
      </w:r>
    </w:p>
    <w:p w14:paraId="4289C533" w14:textId="77777777" w:rsidR="00000000" w:rsidRDefault="00000000">
      <w:pPr>
        <w:pStyle w:val="StandardWeb"/>
        <w:spacing w:after="0" w:afterAutospacing="0"/>
      </w:pPr>
      <w:r>
        <w:rPr>
          <w:rFonts w:ascii="Arial" w:hAnsi="Arial" w:cs="Arial"/>
        </w:rPr>
        <w:t>Titel-Nr 4 der Reihe John Cardinal. 3 Reihentitel in unserem Bestand.</w:t>
      </w:r>
    </w:p>
    <w:p w14:paraId="3A5F057A" w14:textId="77777777" w:rsidR="00000000" w:rsidRDefault="00000000">
      <w:pPr>
        <w:pStyle w:val="StandardWeb"/>
        <w:spacing w:after="0" w:afterAutospacing="0"/>
      </w:pPr>
      <w:r>
        <w:rPr>
          <w:rFonts w:ascii="Arial" w:hAnsi="Arial" w:cs="Arial"/>
        </w:rPr>
        <w:t>Buch-Nr.: 32374</w:t>
      </w:r>
    </w:p>
    <w:p w14:paraId="6A61EBE4" w14:textId="77777777" w:rsidR="00000000" w:rsidRDefault="00000000">
      <w:pPr>
        <w:pStyle w:val="StandardWeb"/>
        <w:spacing w:after="240" w:afterAutospacing="0"/>
      </w:pPr>
    </w:p>
    <w:p w14:paraId="49A36A1C" w14:textId="77777777" w:rsidR="00000000" w:rsidRDefault="00000000">
      <w:pPr>
        <w:pStyle w:val="StandardWeb"/>
        <w:spacing w:after="0" w:afterAutospacing="0"/>
      </w:pPr>
      <w:r>
        <w:rPr>
          <w:rStyle w:val="Fett"/>
          <w:rFonts w:ascii="Arial" w:hAnsi="Arial" w:cs="Arial"/>
        </w:rPr>
        <w:t>Bøe, Grethe: Puls der Arktis</w:t>
      </w:r>
    </w:p>
    <w:p w14:paraId="1D2A9DAC" w14:textId="77777777" w:rsidR="00000000" w:rsidRDefault="00000000">
      <w:pPr>
        <w:pStyle w:val="StandardWeb"/>
        <w:spacing w:after="0" w:afterAutospacing="0"/>
      </w:pPr>
      <w:r>
        <w:rPr>
          <w:rFonts w:ascii="Arial" w:hAnsi="Arial" w:cs="Arial"/>
        </w:rPr>
        <w:t>Sprecher: Regula Grauwiller. Dauer: 637 Minuten.</w:t>
      </w:r>
      <w:r>
        <w:rPr>
          <w:rFonts w:ascii="Arial" w:hAnsi="Arial" w:cs="Arial"/>
        </w:rPr>
        <w:br/>
        <w:t xml:space="preserve">Nach einem missglückten Manöver muss NATO-Pilotin Ylva Nordahl mitten über der russischen Tundra aus ihrer Maschine abspringen. Zusammen mit ihrem verletzten Kollegen tritt sie den beschwerlichen Weg zurück durch die eisige Landschaft an. Dann stellt Ylva fest, dass ihr jemand auf den Fersen ist, der etwas mit dem Tod ihres Vaters zu tun hat. </w:t>
      </w:r>
    </w:p>
    <w:p w14:paraId="06EF9FBD" w14:textId="77777777" w:rsidR="00000000" w:rsidRDefault="00000000">
      <w:pPr>
        <w:pStyle w:val="StandardWeb"/>
        <w:spacing w:after="0" w:afterAutospacing="0"/>
      </w:pPr>
      <w:r>
        <w:rPr>
          <w:rFonts w:ascii="Arial" w:hAnsi="Arial" w:cs="Arial"/>
        </w:rPr>
        <w:t>Titel-Nr 1 der Reihe Ylva Nordahl. 1 Reihentitel in unserem Bestand.</w:t>
      </w:r>
    </w:p>
    <w:p w14:paraId="31CFB761" w14:textId="77777777" w:rsidR="00000000" w:rsidRDefault="00000000">
      <w:pPr>
        <w:pStyle w:val="StandardWeb"/>
        <w:spacing w:after="0" w:afterAutospacing="0"/>
      </w:pPr>
      <w:r>
        <w:rPr>
          <w:rFonts w:ascii="Arial" w:hAnsi="Arial" w:cs="Arial"/>
        </w:rPr>
        <w:t>Buch-Nr.: 57385</w:t>
      </w:r>
    </w:p>
    <w:p w14:paraId="08BAD40A" w14:textId="77777777" w:rsidR="00000000" w:rsidRDefault="00000000">
      <w:pPr>
        <w:pStyle w:val="StandardWeb"/>
        <w:spacing w:after="240" w:afterAutospacing="0"/>
      </w:pPr>
      <w:r>
        <w:br/>
      </w:r>
    </w:p>
    <w:p w14:paraId="02654845" w14:textId="77777777" w:rsidR="00000000" w:rsidRDefault="00000000">
      <w:pPr>
        <w:pStyle w:val="StandardWeb"/>
        <w:spacing w:after="0" w:afterAutospacing="0"/>
      </w:pPr>
      <w:r>
        <w:rPr>
          <w:rStyle w:val="Fett"/>
        </w:rPr>
        <w:t>Bolton, Sharon: Er liebt sie nicht</w:t>
      </w:r>
    </w:p>
    <w:p w14:paraId="0292413B" w14:textId="77777777" w:rsidR="00000000" w:rsidRDefault="00000000">
      <w:pPr>
        <w:pStyle w:val="StandardWeb"/>
        <w:spacing w:after="0" w:afterAutospacing="0"/>
      </w:pPr>
      <w:r>
        <w:t>Sprecher: Dagny Gioulami. Dauer: 902 Minuten.</w:t>
      </w:r>
      <w:r>
        <w:br/>
        <w:t>Hamish Wolfe, attraktiver Chirurg, ist des mehrfachen brutalen Mordes an Frauen verurteilt. Die Ermittlungen in seinem Fall führte DS Pete Weston, der von der Schuld des Verurteilten zutiefst überzeugt ist. Wolfe sieht seine einzige Chance darin, mithilfe der erfolgreichen Strafverteidigerin und True-Crime-Autorin Maggie Rose, das Urteil anzufechten.</w:t>
      </w:r>
      <w:r>
        <w:br/>
        <w:t>Buch-Nr.: 55238</w:t>
      </w:r>
    </w:p>
    <w:p w14:paraId="3FDD36D3" w14:textId="77777777" w:rsidR="00000000" w:rsidRDefault="00000000">
      <w:pPr>
        <w:pStyle w:val="StandardWeb"/>
        <w:spacing w:after="0" w:afterAutospacing="0"/>
      </w:pPr>
    </w:p>
    <w:p w14:paraId="248D0495" w14:textId="77777777" w:rsidR="00000000" w:rsidRDefault="00000000">
      <w:pPr>
        <w:pStyle w:val="StandardWeb"/>
        <w:spacing w:after="0" w:afterAutospacing="0"/>
      </w:pPr>
      <w:r>
        <w:rPr>
          <w:rStyle w:val="Fett"/>
        </w:rPr>
        <w:t>Bolton, Sharon: Im Visier des Mörders</w:t>
      </w:r>
    </w:p>
    <w:p w14:paraId="50F58259" w14:textId="77777777" w:rsidR="00000000" w:rsidRDefault="00000000">
      <w:pPr>
        <w:pStyle w:val="StandardWeb"/>
        <w:spacing w:after="0" w:afterAutospacing="0"/>
      </w:pPr>
      <w:r>
        <w:t>Sprecher: Annelie O. Schönfelder. Dauer: 791 Minuten.</w:t>
      </w:r>
      <w:r>
        <w:br/>
        <w:t>12 Menschen genießen die prachtvolle Aussicht, die ihnen der Ausflug mit einem Heißluftballon nahe der schottischen Grenze bietet. Bis sie mit ansehen müssen, wie unter ihnen am Boden eine Frau erschlagen wird. Als der Mörder vom Opfer ablässt und den Blick gen Himmel richtet, steht das Schicksal dieser Menschen auf Messers Schneide. Der Mann schultert sein Gewehr und nimmt die Verfolgung auf.</w:t>
      </w:r>
      <w:r>
        <w:br/>
        <w:t>Buch-Nr.: 54896</w:t>
      </w:r>
    </w:p>
    <w:p w14:paraId="75966F57" w14:textId="77777777" w:rsidR="00000000" w:rsidRDefault="00000000">
      <w:pPr>
        <w:pStyle w:val="StandardWeb"/>
        <w:spacing w:after="0" w:afterAutospacing="0"/>
      </w:pPr>
    </w:p>
    <w:p w14:paraId="273A42BC" w14:textId="77777777" w:rsidR="00000000" w:rsidRDefault="00000000">
      <w:pPr>
        <w:pStyle w:val="StandardWeb"/>
        <w:spacing w:after="0" w:afterAutospacing="0"/>
      </w:pPr>
      <w:r>
        <w:rPr>
          <w:rStyle w:val="Fett"/>
        </w:rPr>
        <w:t>Bolton, Sharon: Todesopfer</w:t>
      </w:r>
    </w:p>
    <w:p w14:paraId="011EEFF5" w14:textId="77777777" w:rsidR="00000000" w:rsidRDefault="00000000">
      <w:pPr>
        <w:pStyle w:val="StandardWeb"/>
      </w:pPr>
      <w:r>
        <w:lastRenderedPageBreak/>
        <w:t>Sprecher: Sandra Schwittau, Tina Freiberger. Dauer: 410 Minuten.</w:t>
      </w:r>
      <w:r>
        <w:br/>
        <w:t>Tora Hamilton ist auf die Shetland Inseln gezogen. Als sie eine Tote findet – Opfer eines Ritualmords, versucht sie das Rätsel zu lösen. Dabei stößt sie auf eine uralte Saga. Bei diesem Hörbuch handelt es sich um ein käuflich erworbenes Hörbuch, das barrierefrei aufgearbeitet wurde. Gekürzte Lesefassung.</w:t>
      </w:r>
      <w:r>
        <w:br/>
        <w:t>Buch-Nr.: 31716</w:t>
      </w:r>
    </w:p>
    <w:p w14:paraId="1AE82C53" w14:textId="77777777" w:rsidR="00000000" w:rsidRDefault="00000000">
      <w:pPr>
        <w:pStyle w:val="StandardWeb"/>
        <w:spacing w:after="0" w:afterAutospacing="0"/>
      </w:pPr>
      <w:r>
        <w:rPr>
          <w:rStyle w:val="Fett"/>
          <w:rFonts w:ascii="Arial" w:hAnsi="Arial" w:cs="Arial"/>
        </w:rPr>
        <w:t>Bolton, Sharon: Dead End</w:t>
      </w:r>
    </w:p>
    <w:p w14:paraId="57F926F9" w14:textId="77777777" w:rsidR="00000000" w:rsidRDefault="00000000">
      <w:pPr>
        <w:pStyle w:val="StandardWeb"/>
        <w:spacing w:after="0" w:afterAutospacing="0"/>
      </w:pPr>
      <w:r>
        <w:rPr>
          <w:rFonts w:ascii="Arial" w:hAnsi="Arial" w:cs="Arial"/>
        </w:rPr>
        <w:t>Sprecher: Dominique Lüdi. Dauer: 878 Minuten.</w:t>
      </w:r>
      <w:r>
        <w:rPr>
          <w:rFonts w:ascii="Arial" w:hAnsi="Arial" w:cs="Arial"/>
        </w:rPr>
        <w:br/>
        <w:t xml:space="preserve">Zwanzig Selbstmorde in fünf Jahren. Meist sind es junge Frauen, die sich auf bizarre Art das Leben nehmen. Nicht nur die Polizei vermutet, dass irgendetwas an der ehrwürdigen Universität Cambridge nicht mit rechten Dingen zugeht. Nun soll sich DC Lacey Flint im Auftrag von DI Mark Joesbury als verletzlich-depressive Studentin ausgeben und den Lockvogel spielen. Als sie schließlich unter denselben Albträumen leidet, von denen die jungen Frauen in den Tod getrieben wurden, weiß Lacey: Sie ist die Nächste. </w:t>
      </w:r>
    </w:p>
    <w:p w14:paraId="0C58F3FE" w14:textId="77777777" w:rsidR="00000000" w:rsidRDefault="00000000">
      <w:pPr>
        <w:pStyle w:val="StandardWeb"/>
        <w:spacing w:after="0" w:afterAutospacing="0"/>
      </w:pPr>
      <w:r>
        <w:rPr>
          <w:rFonts w:ascii="Arial" w:hAnsi="Arial" w:cs="Arial"/>
        </w:rPr>
        <w:t>Titel-Nr 2 der Reihe Lacey Flint. 3 Reihentitel in unserem Bestand.</w:t>
      </w:r>
    </w:p>
    <w:p w14:paraId="4B9504AE" w14:textId="77777777" w:rsidR="00000000" w:rsidRDefault="00000000">
      <w:pPr>
        <w:pStyle w:val="StandardWeb"/>
        <w:spacing w:after="0" w:afterAutospacing="0"/>
      </w:pPr>
      <w:r>
        <w:rPr>
          <w:rFonts w:ascii="Arial" w:hAnsi="Arial" w:cs="Arial"/>
        </w:rPr>
        <w:t>Buch-Nr.: 55590</w:t>
      </w:r>
    </w:p>
    <w:p w14:paraId="2EE163E6" w14:textId="77777777" w:rsidR="00000000" w:rsidRDefault="00000000">
      <w:pPr>
        <w:pStyle w:val="StandardWeb"/>
        <w:spacing w:after="0" w:afterAutospacing="0"/>
      </w:pPr>
    </w:p>
    <w:p w14:paraId="17C23C7C" w14:textId="77777777" w:rsidR="00000000" w:rsidRDefault="00000000">
      <w:pPr>
        <w:pStyle w:val="StandardWeb"/>
        <w:spacing w:after="0" w:afterAutospacing="0"/>
      </w:pPr>
      <w:r>
        <w:rPr>
          <w:rStyle w:val="Fett"/>
          <w:rFonts w:ascii="Arial" w:hAnsi="Arial" w:cs="Arial"/>
        </w:rPr>
        <w:t>Bolton, Sharon: Ihr Blut so rein [3]</w:t>
      </w:r>
    </w:p>
    <w:p w14:paraId="119710EE" w14:textId="77777777" w:rsidR="00000000" w:rsidRDefault="00000000">
      <w:pPr>
        <w:pStyle w:val="StandardWeb"/>
        <w:spacing w:after="0" w:afterAutospacing="0"/>
      </w:pPr>
      <w:r>
        <w:rPr>
          <w:rFonts w:ascii="Arial" w:hAnsi="Arial" w:cs="Arial"/>
        </w:rPr>
        <w:t>Sprecher: Raphael Burri. Dauer: 934 Minuten.</w:t>
      </w:r>
      <w:r>
        <w:rPr>
          <w:rFonts w:ascii="Arial" w:hAnsi="Arial" w:cs="Arial"/>
        </w:rPr>
        <w:br/>
        <w:t xml:space="preserve">Barney weiß, dass der Killer bald wieder zuschlagen wird. Er wird seinem Opfer die Kehle durchschneiden und die Leiche am Ufer der Themse ablegen. Die Polizei wird keinen Hinweis auf den Täter finden. Doch der 11jährige Barney hat etwas gesehen. DC Lacey Flint, Ermittlerin in Sonderurlaub, könnte den Fall guten Gewissens ihren Kollegen überlassen. Wenn Barney Roberts nicht ihr Nachbar wäre. </w:t>
      </w:r>
    </w:p>
    <w:p w14:paraId="6B71308F" w14:textId="77777777" w:rsidR="00000000" w:rsidRDefault="00000000">
      <w:pPr>
        <w:pStyle w:val="StandardWeb"/>
        <w:spacing w:after="0" w:afterAutospacing="0"/>
      </w:pPr>
      <w:r>
        <w:rPr>
          <w:rFonts w:ascii="Arial" w:hAnsi="Arial" w:cs="Arial"/>
        </w:rPr>
        <w:t>Titel-Nr 3 der Reihe Lacey Flint. 3 Reihentitel in unserem Bestand.</w:t>
      </w:r>
    </w:p>
    <w:p w14:paraId="7060BD55" w14:textId="77777777" w:rsidR="00000000" w:rsidRDefault="00000000">
      <w:pPr>
        <w:pStyle w:val="StandardWeb"/>
        <w:spacing w:after="0" w:afterAutospacing="0"/>
      </w:pPr>
      <w:r>
        <w:rPr>
          <w:rFonts w:ascii="Arial" w:hAnsi="Arial" w:cs="Arial"/>
        </w:rPr>
        <w:t>Buch-Nr.: 55215</w:t>
      </w:r>
    </w:p>
    <w:p w14:paraId="4A4C488F" w14:textId="77777777" w:rsidR="00000000" w:rsidRDefault="00000000">
      <w:pPr>
        <w:pStyle w:val="StandardWeb"/>
        <w:spacing w:after="0" w:afterAutospacing="0"/>
      </w:pPr>
    </w:p>
    <w:p w14:paraId="6B887854" w14:textId="77777777" w:rsidR="00000000" w:rsidRDefault="00000000">
      <w:pPr>
        <w:pStyle w:val="StandardWeb"/>
        <w:spacing w:after="0" w:afterAutospacing="0"/>
      </w:pPr>
      <w:r>
        <w:rPr>
          <w:rStyle w:val="Fett"/>
          <w:rFonts w:ascii="Arial" w:hAnsi="Arial" w:cs="Arial"/>
        </w:rPr>
        <w:t>Bolton, Sharon: Schwarze Strömung [4]</w:t>
      </w:r>
    </w:p>
    <w:p w14:paraId="6D7D1B4F" w14:textId="77777777" w:rsidR="00000000" w:rsidRDefault="00000000">
      <w:pPr>
        <w:pStyle w:val="StandardWeb"/>
        <w:spacing w:after="0" w:afterAutospacing="0"/>
      </w:pPr>
      <w:r>
        <w:rPr>
          <w:rFonts w:ascii="Arial" w:hAnsi="Arial" w:cs="Arial"/>
        </w:rPr>
        <w:t>Sprecher: Rose Vischer. Dauer: 768 Minuten.</w:t>
      </w:r>
      <w:r>
        <w:rPr>
          <w:rFonts w:ascii="Arial" w:hAnsi="Arial" w:cs="Arial"/>
        </w:rPr>
        <w:br/>
        <w:t xml:space="preserve">Man findet sie tot in den dunklen Fluten der Themse - junge Frauen in weiße Laken gehüllt, ermordet von einem mysteriösen Serienkiller. Stammen die rätselhaften Geschenke, die jemand auf dem Hausboot der Ermittlerin Lacey Flint hinterlässt, ebenfalls von dem Mörder? Lacey spürt, dass jemand sie genau beobachtet. Jemand, der sie sehr gut zu kennen scheint. </w:t>
      </w:r>
    </w:p>
    <w:p w14:paraId="738D9C02" w14:textId="77777777" w:rsidR="00000000" w:rsidRDefault="00000000">
      <w:pPr>
        <w:pStyle w:val="StandardWeb"/>
        <w:spacing w:after="0" w:afterAutospacing="0"/>
      </w:pPr>
      <w:r>
        <w:rPr>
          <w:rFonts w:ascii="Arial" w:hAnsi="Arial" w:cs="Arial"/>
        </w:rPr>
        <w:t>Titel-Nr 4 der Reihe Lacey Flint. 3 Reihentitel in unserem Bestand.</w:t>
      </w:r>
    </w:p>
    <w:p w14:paraId="1AA6F1BD" w14:textId="77777777" w:rsidR="00000000" w:rsidRDefault="00000000">
      <w:pPr>
        <w:pStyle w:val="StandardWeb"/>
        <w:spacing w:after="0" w:afterAutospacing="0"/>
      </w:pPr>
      <w:r>
        <w:rPr>
          <w:rFonts w:ascii="Arial" w:hAnsi="Arial" w:cs="Arial"/>
        </w:rPr>
        <w:t>Buch-Nr.: 55239</w:t>
      </w:r>
    </w:p>
    <w:p w14:paraId="1194A0A0" w14:textId="77777777" w:rsidR="00000000" w:rsidRDefault="00000000">
      <w:pPr>
        <w:pStyle w:val="StandardWeb"/>
        <w:spacing w:after="240" w:afterAutospacing="0"/>
      </w:pPr>
      <w:r>
        <w:lastRenderedPageBreak/>
        <w:br/>
      </w:r>
    </w:p>
    <w:p w14:paraId="0DE2E01D" w14:textId="77777777" w:rsidR="00000000" w:rsidRDefault="00000000">
      <w:pPr>
        <w:pStyle w:val="StandardWeb"/>
        <w:spacing w:after="0" w:afterAutospacing="0"/>
      </w:pPr>
      <w:r>
        <w:rPr>
          <w:rStyle w:val="Fett"/>
        </w:rPr>
        <w:t>Bonda, Katarzyna: Das Mädchen aus dem Norden [1]</w:t>
      </w:r>
    </w:p>
    <w:p w14:paraId="53BC5EAC" w14:textId="77777777" w:rsidR="00000000" w:rsidRDefault="00000000">
      <w:pPr>
        <w:pStyle w:val="StandardWeb"/>
        <w:spacing w:after="0" w:afterAutospacing="0"/>
      </w:pPr>
      <w:r>
        <w:t>Sprecher: Uwe Schröder. Dauer: 1345 Minuten.</w:t>
      </w:r>
      <w:r>
        <w:br/>
        <w:t>Nach einem Aufenthalt im Ausland kehrt die Profilerin Sasza Zaluska zurück in ihre Heimatstadt Danzig. Nun soll Schluss sein mit Verbrechen und unstetem Leben. Doch kaum in Danzig angekommen, erhält sie einen lukrativen Auftrag: Der Inhaber eines Musikclubs bittet sie, die Hintergründe von wiederholten Erpressungen und Morddrohungen aufzudecken.</w:t>
      </w:r>
      <w:r>
        <w:br/>
        <w:t>Buch-Nr.: 54993</w:t>
      </w:r>
    </w:p>
    <w:p w14:paraId="7C88D7C7" w14:textId="77777777" w:rsidR="00000000" w:rsidRDefault="00000000">
      <w:pPr>
        <w:pStyle w:val="StandardWeb"/>
        <w:spacing w:after="0" w:afterAutospacing="0"/>
      </w:pPr>
    </w:p>
    <w:p w14:paraId="28CAF1B1" w14:textId="77777777" w:rsidR="00000000" w:rsidRDefault="00000000">
      <w:pPr>
        <w:pStyle w:val="StandardWeb"/>
        <w:spacing w:after="0" w:afterAutospacing="0"/>
      </w:pPr>
      <w:r>
        <w:rPr>
          <w:rStyle w:val="Fett"/>
        </w:rPr>
        <w:t>Bonda, Katarzyna: Der Rat der Gerechten [2]</w:t>
      </w:r>
    </w:p>
    <w:p w14:paraId="0CA6EBA5" w14:textId="77777777" w:rsidR="00000000" w:rsidRDefault="00000000">
      <w:pPr>
        <w:pStyle w:val="StandardWeb"/>
        <w:spacing w:after="0" w:afterAutospacing="0"/>
      </w:pPr>
      <w:r>
        <w:t>Sprecher: Uwe Schröder. Dauer: 1450 Minuten.</w:t>
      </w:r>
      <w:r>
        <w:br/>
        <w:t>Die Einwohner von Hajnówka bereiten sich auf die Hochzeit des Jahres vor: Iwona Bejnar heiratet Piotr Bondaruk. Während der Hochzeit verschwindet Iwona plötzlich. Besteht ein Zusammenhang mit dem Verschwinden früherer Partnerinnen von Piotr? Die Profilerin Sasza Zaluska wird zu den Ermittlungen hinzugezogen und gräbt tief in der Vergangenheit des Ortes.</w:t>
      </w:r>
      <w:r>
        <w:br/>
        <w:t>Buch-Nr.: 55000</w:t>
      </w:r>
    </w:p>
    <w:p w14:paraId="7AAAD255" w14:textId="77777777" w:rsidR="00000000" w:rsidRDefault="00000000">
      <w:pPr>
        <w:pStyle w:val="StandardWeb"/>
        <w:spacing w:after="0" w:afterAutospacing="0"/>
      </w:pPr>
    </w:p>
    <w:p w14:paraId="06540C54" w14:textId="77777777" w:rsidR="00000000" w:rsidRDefault="00000000">
      <w:pPr>
        <w:pStyle w:val="StandardWeb"/>
        <w:spacing w:after="0" w:afterAutospacing="0"/>
      </w:pPr>
      <w:r>
        <w:rPr>
          <w:rStyle w:val="Fett"/>
        </w:rPr>
        <w:t>Bonini, Carlo: ACAB. All Cops Are Bastards</w:t>
      </w:r>
    </w:p>
    <w:p w14:paraId="6169B952" w14:textId="77777777" w:rsidR="00000000" w:rsidRDefault="00000000">
      <w:pPr>
        <w:pStyle w:val="StandardWeb"/>
        <w:spacing w:after="0" w:afterAutospacing="0"/>
      </w:pPr>
      <w:r>
        <w:t>Sprecher: Christoph Prückner. Dauer: 442 Minuten.</w:t>
      </w:r>
      <w:r>
        <w:br/>
        <w:t>Rom: Hooligans, Hass, Straßenschlachten, die Polizei im Kampf gegen einen Gegner außer Kontrolle. Nackte Gewalt gehört für die Celerini, der italienischen Bereitschaftspolizei, zur Tagesordnung. Als Anhänger Mussolinis verabscheuen sie den laschen Staat, haben ständig Auseinandersetzungen mit Ultras und Nazi-Skins. Der Irrsinn auf der Straße, eine verdrängte Realität ist Thema dieses Buches.</w:t>
      </w:r>
      <w:r>
        <w:br/>
        <w:t>Buch-Nr.: 54119</w:t>
      </w:r>
    </w:p>
    <w:p w14:paraId="2FF77195" w14:textId="77777777" w:rsidR="00000000" w:rsidRDefault="00000000">
      <w:pPr>
        <w:pStyle w:val="StandardWeb"/>
        <w:spacing w:after="0" w:afterAutospacing="0"/>
      </w:pPr>
    </w:p>
    <w:p w14:paraId="42CD1F18" w14:textId="77777777" w:rsidR="00000000" w:rsidRDefault="00000000">
      <w:pPr>
        <w:pStyle w:val="StandardWeb"/>
        <w:spacing w:after="0" w:afterAutospacing="0"/>
      </w:pPr>
      <w:r>
        <w:rPr>
          <w:rStyle w:val="Fett"/>
        </w:rPr>
        <w:t>Borger, Martina: Im Gehege</w:t>
      </w:r>
    </w:p>
    <w:p w14:paraId="522EBDE0" w14:textId="77777777" w:rsidR="00000000" w:rsidRDefault="00000000">
      <w:pPr>
        <w:pStyle w:val="StandardWeb"/>
        <w:spacing w:after="0" w:afterAutospacing="0"/>
      </w:pPr>
      <w:r>
        <w:t>Sprecher: Helmut Schmid. Dauer: 637 Minuten.</w:t>
      </w:r>
      <w:r>
        <w:br/>
        <w:t>Jon Ewermann, Anfang 50, kann mit seinem Leben zufrieden sein: Bei seinen Schülern ist der Lehrer äußerst beliebt; von den Kollegen wird er respektiert und bewundert. Doch dann kommt eine neue Kollegin an die Schule, die junge und schöne Julie. Jon verliebt sich in Julie und entschließt sich, sein altes Leben hinter sich zu lassen. Er will für seine Zukunft mit Julie kämpfen - auch mit Gewalt.</w:t>
      </w:r>
      <w:r>
        <w:br/>
        <w:t>Buch-Nr.: 55896</w:t>
      </w:r>
    </w:p>
    <w:p w14:paraId="66371244" w14:textId="77777777" w:rsidR="00000000" w:rsidRDefault="00000000">
      <w:pPr>
        <w:pStyle w:val="StandardWeb"/>
        <w:spacing w:after="0" w:afterAutospacing="0"/>
      </w:pPr>
    </w:p>
    <w:p w14:paraId="69C49703" w14:textId="77777777" w:rsidR="00000000" w:rsidRDefault="00000000">
      <w:pPr>
        <w:pStyle w:val="StandardWeb"/>
        <w:spacing w:after="0" w:afterAutospacing="0"/>
      </w:pPr>
      <w:r>
        <w:rPr>
          <w:rStyle w:val="Fett"/>
        </w:rPr>
        <w:t>Bosetzky, Horst: Das Double des Bankiers</w:t>
      </w:r>
    </w:p>
    <w:p w14:paraId="35E245E7" w14:textId="77777777" w:rsidR="00000000" w:rsidRDefault="00000000">
      <w:pPr>
        <w:pStyle w:val="StandardWeb"/>
        <w:spacing w:after="0" w:afterAutospacing="0"/>
      </w:pPr>
      <w:r>
        <w:lastRenderedPageBreak/>
        <w:t>Sprecher: Frank Arnold. Dauer: 356 Minuten.</w:t>
      </w:r>
      <w:r>
        <w:br/>
        <w:t>Der ist tot, da ist nichts mehr zu machen. Heute wird noch etwas Schreckliches passieren... Diese Vorahnung des Unternehmers Schackstedt bewahrheitet sich im weiteren Verlauf des Tages auf erschreckende Weise. Dabei hatte ein Vorstandsmitglied der Hausbank Schackstedts gerade einen lebenswichtigen Kredit für dessen Firma bewilligt. Das aber nützt wenig, denn kurz darauf liegt der Bankier tot im Bad von Schackstedts Landsitz Hohen-Vietz. Dr. Roitzsch, die rechte Hand des Unternehmers, hat die rettende Idee: bis zur Auszahlung des Kredits muß ein Double den verblichenen Bankier ersetzen! Na ja, das kann ja nur schief gehen. Bei diesem Hörbuch handelt es sich um ein käuflich erworbenes Hörbuch, das barrierefrei aufgearbeitet wurde.</w:t>
      </w:r>
      <w:r>
        <w:br/>
        <w:t>Buch-Nr.: 31756</w:t>
      </w:r>
    </w:p>
    <w:p w14:paraId="44A07367" w14:textId="77777777" w:rsidR="00000000" w:rsidRDefault="00000000">
      <w:pPr>
        <w:pStyle w:val="StandardWeb"/>
        <w:spacing w:after="0" w:afterAutospacing="0"/>
      </w:pPr>
    </w:p>
    <w:p w14:paraId="5A781101" w14:textId="77777777" w:rsidR="00000000" w:rsidRDefault="00000000">
      <w:pPr>
        <w:pStyle w:val="StandardWeb"/>
        <w:spacing w:after="0" w:afterAutospacing="0"/>
      </w:pPr>
      <w:r>
        <w:rPr>
          <w:rStyle w:val="Fett"/>
        </w:rPr>
        <w:t>Bosetzky, Horst: Unfassbar für uns alle</w:t>
      </w:r>
    </w:p>
    <w:p w14:paraId="4B31445B" w14:textId="77777777" w:rsidR="00000000" w:rsidRDefault="00000000">
      <w:pPr>
        <w:pStyle w:val="StandardWeb"/>
        <w:spacing w:after="0" w:afterAutospacing="0"/>
      </w:pPr>
      <w:r>
        <w:t>Sprecher: Ronny Great. Dauer: 517 Minuten.</w:t>
      </w:r>
      <w:r>
        <w:br/>
        <w:t>Die "Treuhand" will ein Chemiewerk in Oranienburg an ein Unternehmen verkaufen, das von alten SED-Seilschaften und der russischen Mafia kontrolliert wird, so vermutet jedenfalls Kommissar Mannhardt. Noch sind die Besitzverhältnisse ungeklärt, der reibungslose Verkauf nicht möglich. Doch da taucht plötzlich der totgeglaubte Besitzer auf und ist zum Verkauf bereit.</w:t>
      </w:r>
      <w:r>
        <w:br/>
        <w:t>Buch-Nr.: 54537</w:t>
      </w:r>
    </w:p>
    <w:p w14:paraId="3C182D9A" w14:textId="77777777" w:rsidR="00000000" w:rsidRDefault="00000000">
      <w:pPr>
        <w:pStyle w:val="StandardWeb"/>
        <w:spacing w:after="0" w:afterAutospacing="0"/>
      </w:pPr>
    </w:p>
    <w:p w14:paraId="069A3EEC" w14:textId="77777777" w:rsidR="00000000" w:rsidRDefault="00000000">
      <w:pPr>
        <w:pStyle w:val="StandardWeb"/>
        <w:spacing w:after="0" w:afterAutospacing="0"/>
      </w:pPr>
      <w:r>
        <w:rPr>
          <w:rStyle w:val="Fett"/>
        </w:rPr>
        <w:t>Bosse, Malcolm J.: Ein echter Q-Agent</w:t>
      </w:r>
    </w:p>
    <w:p w14:paraId="666C8C45" w14:textId="77777777" w:rsidR="00000000" w:rsidRDefault="00000000">
      <w:pPr>
        <w:pStyle w:val="StandardWeb"/>
        <w:spacing w:after="0" w:afterAutospacing="0"/>
      </w:pPr>
      <w:r>
        <w:t>Sprecher: Sylvia Reisinger. Dauer: 347 Minuten.</w:t>
      </w:r>
      <w:r>
        <w:br/>
        <w:t>Streng geheime Experimente mit ungeheuren Folgen.</w:t>
      </w:r>
      <w:r>
        <w:br/>
        <w:t>Buch-Nr.: 44839</w:t>
      </w:r>
    </w:p>
    <w:p w14:paraId="6D4E172B" w14:textId="77777777" w:rsidR="00000000" w:rsidRDefault="00000000">
      <w:pPr>
        <w:pStyle w:val="StandardWeb"/>
        <w:spacing w:after="0" w:afterAutospacing="0"/>
      </w:pPr>
    </w:p>
    <w:p w14:paraId="67DBC03C" w14:textId="77777777" w:rsidR="00000000" w:rsidRDefault="00000000">
      <w:pPr>
        <w:pStyle w:val="StandardWeb"/>
        <w:spacing w:after="0" w:afterAutospacing="0"/>
      </w:pPr>
      <w:r>
        <w:rPr>
          <w:rStyle w:val="Fett"/>
        </w:rPr>
        <w:t>Boyd, William: Eine große Zeit</w:t>
      </w:r>
    </w:p>
    <w:p w14:paraId="746AA21F" w14:textId="77777777" w:rsidR="00000000" w:rsidRDefault="00000000">
      <w:pPr>
        <w:pStyle w:val="StandardWeb"/>
        <w:spacing w:after="0" w:afterAutospacing="0"/>
      </w:pPr>
      <w:r>
        <w:t>Sprecher: Harald Redmer. Dauer: 802 Minuten.</w:t>
      </w:r>
      <w:r>
        <w:br/>
        <w:t>Wien 1913. Lysander Reif, ein aufstrebender junger Schauspieler, hat in London alle Zelte abgebrochen und sich nicht zufällig nach Wien, in die Stadt Sigmund Freuds, begeben. Als er dort Hettie Bull begegnet, öffnet sie ihm alle Türen zum ausschweifenden Wiener Künstlerleben. Sie umgarnt ihn und drängt ihn in ein undurchschaubares Spiel, das ihn in die Arme zweier britischer Agenten treibt.</w:t>
      </w:r>
      <w:r>
        <w:br/>
        <w:t>Buch-Nr.: 52465</w:t>
      </w:r>
    </w:p>
    <w:p w14:paraId="39DA87C8" w14:textId="77777777" w:rsidR="00000000" w:rsidRDefault="00000000">
      <w:pPr>
        <w:pStyle w:val="StandardWeb"/>
        <w:spacing w:after="0" w:afterAutospacing="0"/>
      </w:pPr>
    </w:p>
    <w:p w14:paraId="0F97DBB3" w14:textId="77777777" w:rsidR="00000000" w:rsidRDefault="00000000">
      <w:pPr>
        <w:pStyle w:val="StandardWeb"/>
        <w:spacing w:after="0" w:afterAutospacing="0"/>
      </w:pPr>
      <w:r>
        <w:rPr>
          <w:rStyle w:val="Fett"/>
        </w:rPr>
        <w:t>Boyd, William: Einfache Gewitter</w:t>
      </w:r>
    </w:p>
    <w:p w14:paraId="4FD425E9" w14:textId="77777777" w:rsidR="00000000" w:rsidRDefault="00000000">
      <w:pPr>
        <w:pStyle w:val="StandardWeb"/>
        <w:spacing w:after="0" w:afterAutospacing="0"/>
      </w:pPr>
      <w:r>
        <w:t>Sprecher: Frank Stieren. Dauer: 772 Minuten.</w:t>
      </w:r>
      <w:r>
        <w:br/>
        <w:t xml:space="preserve">Der junge Klimaforscher Adam Kindred verliert von einer Stunde auf die andere alles, was ihn ausgemacht hat: Job, Obdach, Geld, Karriere, soziale Bindungen. Und das nur, weil er </w:t>
      </w:r>
      <w:r>
        <w:lastRenderedPageBreak/>
        <w:t>einem Mitarbeiter eines Pharmakonzerns eine Akte in dessen Wohnung nachträgt, wo dieser mit einem Messer im Bauch im Sterben liegt. Kindred gerät unter Mordverdacht und wird zum Gejagten, nicht nur von der Polizei, denn die Akte erweist sich als höchst brisant. Für Kindred beginnt ein mühsamer, halb legaler und mitunter gefährlicher Aufstieg aus der Gosse zurück in ein menschenwürdiges Leben.</w:t>
      </w:r>
      <w:r>
        <w:br/>
        <w:t>Buch-Nr.: 56219</w:t>
      </w:r>
    </w:p>
    <w:p w14:paraId="18BF4B37" w14:textId="77777777" w:rsidR="00000000" w:rsidRDefault="00000000">
      <w:pPr>
        <w:pStyle w:val="StandardWeb"/>
        <w:spacing w:after="0" w:afterAutospacing="0"/>
      </w:pPr>
    </w:p>
    <w:p w14:paraId="7DB54236" w14:textId="77777777" w:rsidR="00000000" w:rsidRDefault="00000000">
      <w:pPr>
        <w:pStyle w:val="StandardWeb"/>
        <w:spacing w:after="0" w:afterAutospacing="0"/>
      </w:pPr>
      <w:r>
        <w:rPr>
          <w:rStyle w:val="Fett"/>
        </w:rPr>
        <w:t>Boyd, William: Ruhelos</w:t>
      </w:r>
    </w:p>
    <w:p w14:paraId="2DBA0B87" w14:textId="77777777" w:rsidR="00000000" w:rsidRDefault="00000000">
      <w:pPr>
        <w:pStyle w:val="StandardWeb"/>
        <w:spacing w:after="0" w:afterAutospacing="0"/>
      </w:pPr>
      <w:r>
        <w:t>Sprecher: Michela Gösken. Dauer: 785 Minuten.</w:t>
      </w:r>
      <w:r>
        <w:br/>
        <w:t>Oxford 1976: Sally, Ruth's Mutter benimmt sich immer seltsamer: Ständig beobachtet sie den Wald hinter ihrem Garten und das Haus verlässt sie - obwohl unversehrt - nur im Rollstuhl. Schließlich eröffnet die Mutter ihrer besorgten Tochter, dass sie im 2. Weltkrieg eine Spionin gewesen sei und dass man ihr nach dem Leben trachte.</w:t>
      </w:r>
      <w:r>
        <w:br/>
        <w:t>Buch-Nr.: 50718</w:t>
      </w:r>
    </w:p>
    <w:p w14:paraId="555901E6" w14:textId="77777777" w:rsidR="00000000" w:rsidRDefault="00000000">
      <w:pPr>
        <w:pStyle w:val="StandardWeb"/>
        <w:spacing w:after="0" w:afterAutospacing="0"/>
      </w:pPr>
    </w:p>
    <w:p w14:paraId="52AAB5D0" w14:textId="77777777" w:rsidR="00000000" w:rsidRDefault="00000000">
      <w:pPr>
        <w:pStyle w:val="StandardWeb"/>
        <w:spacing w:after="0" w:afterAutospacing="0"/>
      </w:pPr>
      <w:r>
        <w:rPr>
          <w:rStyle w:val="Fett"/>
        </w:rPr>
        <w:t>Brandhorst, Andreas: Ewiges Leben</w:t>
      </w:r>
    </w:p>
    <w:p w14:paraId="7A0DBD8F" w14:textId="77777777" w:rsidR="00000000" w:rsidRDefault="00000000">
      <w:pPr>
        <w:pStyle w:val="StandardWeb"/>
        <w:spacing w:after="0" w:afterAutospacing="0"/>
      </w:pPr>
      <w:r>
        <w:t>Sprecher: Matthias Bega. Dauer: 1161 Minuten.</w:t>
      </w:r>
      <w:r>
        <w:br/>
        <w:t>Die Journalistin Sophia erhält einen scheinbar harmlosen Auftrag: Für den Biotechnologie-Konzern Futuria soll sie ein Porträt für die Firmengeschichte verfassen. Doch je tiefer Sophia gräbt, desto unheimlicher wird ihr das Unternehmen, dessen Gründer, der legendäre Salomon Leclerq, seit einigen Jahren verschwunden ist.</w:t>
      </w:r>
      <w:r>
        <w:br/>
        <w:t>Buch-Nr.: 54990</w:t>
      </w:r>
    </w:p>
    <w:p w14:paraId="7C2DFE59" w14:textId="77777777" w:rsidR="00000000" w:rsidRDefault="00000000">
      <w:pPr>
        <w:pStyle w:val="StandardWeb"/>
        <w:spacing w:after="0" w:afterAutospacing="0"/>
      </w:pPr>
    </w:p>
    <w:p w14:paraId="0B838FA6" w14:textId="77777777" w:rsidR="00000000" w:rsidRDefault="00000000">
      <w:pPr>
        <w:pStyle w:val="StandardWeb"/>
        <w:spacing w:after="0" w:afterAutospacing="0"/>
      </w:pPr>
      <w:r>
        <w:rPr>
          <w:rStyle w:val="Fett"/>
        </w:rPr>
        <w:t>Braunburg, Rudolf: Kennwort Königsberg</w:t>
      </w:r>
    </w:p>
    <w:p w14:paraId="512A9BC2" w14:textId="77777777" w:rsidR="00000000" w:rsidRDefault="00000000">
      <w:pPr>
        <w:pStyle w:val="StandardWeb"/>
        <w:spacing w:after="0" w:afterAutospacing="0"/>
      </w:pPr>
      <w:r>
        <w:t>Sprecher: Kurt Oertel. Dauer: 669 Minuten.</w:t>
      </w:r>
      <w:r>
        <w:br/>
        <w:t>Spannender Agentenroman um eines der abenteuerlichsten Geheimunternehmen des 2. Weltkrieges.</w:t>
      </w:r>
      <w:r>
        <w:br/>
        <w:t>Buch-Nr.: 55336</w:t>
      </w:r>
    </w:p>
    <w:p w14:paraId="6AA6541D" w14:textId="77777777" w:rsidR="00000000" w:rsidRDefault="00000000">
      <w:pPr>
        <w:pStyle w:val="StandardWeb"/>
        <w:spacing w:after="0" w:afterAutospacing="0"/>
      </w:pPr>
    </w:p>
    <w:p w14:paraId="09F5D94B" w14:textId="77777777" w:rsidR="00000000" w:rsidRDefault="00000000">
      <w:pPr>
        <w:pStyle w:val="StandardWeb"/>
        <w:spacing w:after="0" w:afterAutospacing="0"/>
      </w:pPr>
      <w:r>
        <w:rPr>
          <w:rStyle w:val="Fett"/>
        </w:rPr>
        <w:t>Braunburg, Rudolf: Vielleicht über Monschau</w:t>
      </w:r>
    </w:p>
    <w:p w14:paraId="379DD648" w14:textId="77777777" w:rsidR="00000000" w:rsidRDefault="00000000">
      <w:pPr>
        <w:pStyle w:val="StandardWeb"/>
        <w:spacing w:after="0" w:afterAutospacing="0"/>
      </w:pPr>
      <w:r>
        <w:t>Sprecher: Fritz Holy. Dauer: 336 Minuten.</w:t>
      </w:r>
      <w:r>
        <w:br/>
        <w:t>Commander Clay von der US-Air Force fliegt eine B-52 mit vier Atombomben an Bord zu einem NATO-Flughafen in Deutschland. Beim Auftankmanöver in der Luft kommt es zu einer folgenschweren Kollision. Clay kann seine angeschlagene Maschine gerade noch auf deutsches Gebiet bringen, wo sie in der Eifel bei Eisenborn zerschellt.</w:t>
      </w:r>
      <w:r>
        <w:br/>
        <w:t>Buch-Nr.: 41567</w:t>
      </w:r>
    </w:p>
    <w:p w14:paraId="3D325F4C" w14:textId="77777777" w:rsidR="00000000" w:rsidRDefault="00000000">
      <w:pPr>
        <w:pStyle w:val="StandardWeb"/>
        <w:spacing w:after="0" w:afterAutospacing="0"/>
      </w:pPr>
    </w:p>
    <w:p w14:paraId="507EC9F7" w14:textId="77777777" w:rsidR="00000000" w:rsidRDefault="00000000">
      <w:pPr>
        <w:pStyle w:val="StandardWeb"/>
        <w:spacing w:after="0" w:afterAutospacing="0"/>
      </w:pPr>
      <w:r>
        <w:rPr>
          <w:rStyle w:val="Fett"/>
        </w:rPr>
        <w:lastRenderedPageBreak/>
        <w:t>Brown, Dan: Das verlorene Symbol</w:t>
      </w:r>
    </w:p>
    <w:p w14:paraId="2B16DD07" w14:textId="77777777" w:rsidR="00000000" w:rsidRDefault="00000000">
      <w:pPr>
        <w:pStyle w:val="StandardWeb"/>
        <w:spacing w:after="0" w:afterAutospacing="0"/>
      </w:pPr>
      <w:r>
        <w:t>Sprecher: Enrico Petters. Dauer: 1389 Minuten.</w:t>
      </w:r>
      <w:r>
        <w:br/>
        <w:t>Der Symbologe und Harvard-Professor Robert Langdon reist nach Washington D.C., um einen Vortrag über den Geheimbund der Freimaurer seine Bedeutung für die heutigen USA zu halten. Doch in der Hauptstadt liegt ein Geheimnis verborgen, und ein Mann ist bereit, dafür zu töten. Er verfolgt einen Plan, für dessen Realisierung er Robert Langdons unfreiwillige Hilfe benötigt.</w:t>
      </w:r>
      <w:r>
        <w:br/>
        <w:t>Buch-Nr.: 51059</w:t>
      </w:r>
    </w:p>
    <w:p w14:paraId="272A1648" w14:textId="77777777" w:rsidR="00000000" w:rsidRDefault="00000000">
      <w:pPr>
        <w:pStyle w:val="StandardWeb"/>
        <w:spacing w:after="0" w:afterAutospacing="0"/>
      </w:pPr>
    </w:p>
    <w:p w14:paraId="14A59F9A" w14:textId="77777777" w:rsidR="00000000" w:rsidRDefault="00000000">
      <w:pPr>
        <w:pStyle w:val="StandardWeb"/>
        <w:spacing w:after="0" w:afterAutospacing="0"/>
      </w:pPr>
      <w:r>
        <w:rPr>
          <w:rStyle w:val="Fett"/>
        </w:rPr>
        <w:t>Brown, Dan: Diabolus</w:t>
      </w:r>
    </w:p>
    <w:p w14:paraId="30E88973" w14:textId="77777777" w:rsidR="00000000" w:rsidRDefault="00000000">
      <w:pPr>
        <w:pStyle w:val="StandardWeb"/>
        <w:spacing w:after="0" w:afterAutospacing="0"/>
      </w:pPr>
      <w:r>
        <w:t>Sprecher: Jens Wendland. Dauer: 859 Minuten.</w:t>
      </w:r>
      <w:r>
        <w:br/>
        <w:t>Die NSA, einer der umstrittensten Geheimdienste der USA, verfügt über einen Super-Computer, der jeden erdenklichen Code in kürzester Zeit entschlüsseln kann. Ein ehemaliger Mitarbeiter schreibt einen unentschlüsselbaren Code, der die Maschine stundenlang beschäftigt. Wenn sein Plan gelingt, stünde die Sicherheit der USA auf dem Spiel.</w:t>
      </w:r>
      <w:r>
        <w:br/>
        <w:t>Buch-Nr.: 50135</w:t>
      </w:r>
    </w:p>
    <w:p w14:paraId="63EDC496" w14:textId="77777777" w:rsidR="00000000" w:rsidRDefault="00000000">
      <w:pPr>
        <w:pStyle w:val="StandardWeb"/>
        <w:spacing w:after="0" w:afterAutospacing="0"/>
      </w:pPr>
    </w:p>
    <w:p w14:paraId="339B9718" w14:textId="77777777" w:rsidR="00000000" w:rsidRDefault="00000000">
      <w:pPr>
        <w:pStyle w:val="StandardWeb"/>
        <w:spacing w:after="0" w:afterAutospacing="0"/>
      </w:pPr>
      <w:r>
        <w:rPr>
          <w:rStyle w:val="Fett"/>
        </w:rPr>
        <w:t>Brown, Dan: Illuminati</w:t>
      </w:r>
    </w:p>
    <w:p w14:paraId="73003D12" w14:textId="77777777" w:rsidR="00000000" w:rsidRDefault="00000000">
      <w:pPr>
        <w:pStyle w:val="StandardWeb"/>
        <w:spacing w:after="0" w:afterAutospacing="0"/>
      </w:pPr>
      <w:r>
        <w:t>Sprecher: Andreas Knaup. Dauer: 1231 Minuten.</w:t>
      </w:r>
      <w:r>
        <w:br/>
        <w:t>Ein Kernforscher wird in seinem Schweizer Labor ermordet aufgefunden. Auf seiner Brust finden sich merkwürdige Symbole eingraviert, die nur der Harvardprofessor Robert Langdon zu entziffern vermag. Was er dabei entdeckt, erschreckt ihn zutiefst.</w:t>
      </w:r>
      <w:r>
        <w:br/>
        <w:t>Buch-Nr.: 51925</w:t>
      </w:r>
    </w:p>
    <w:p w14:paraId="6B33D512" w14:textId="77777777" w:rsidR="00000000" w:rsidRDefault="00000000">
      <w:pPr>
        <w:pStyle w:val="StandardWeb"/>
        <w:spacing w:after="0" w:afterAutospacing="0"/>
      </w:pPr>
    </w:p>
    <w:p w14:paraId="3E82055B" w14:textId="77777777" w:rsidR="00000000" w:rsidRDefault="00000000">
      <w:pPr>
        <w:pStyle w:val="StandardWeb"/>
        <w:spacing w:after="0" w:afterAutospacing="0"/>
      </w:pPr>
      <w:r>
        <w:rPr>
          <w:rStyle w:val="Fett"/>
        </w:rPr>
        <w:t>Brown, Dan: Inferno</w:t>
      </w:r>
    </w:p>
    <w:p w14:paraId="1D144A9A" w14:textId="77777777" w:rsidR="00000000" w:rsidRDefault="00000000">
      <w:pPr>
        <w:pStyle w:val="StandardWeb"/>
        <w:spacing w:after="0" w:afterAutospacing="0"/>
      </w:pPr>
      <w:r>
        <w:t>Sprecher: Alexander Gamnitzer. Dauer: 1300 Minuten.</w:t>
      </w:r>
      <w:r>
        <w:br/>
        <w:t>Nach seiner Rückkehr nach Europa wird Robert Langdon, Symbolforscher aus Harvard, in Italien mit Geheimnissen, Rätseln und einer Verschwörung konfrontiert, die ihre Wurzeln in einem der berühmtesten und dunkelsten Meisterwerke der Literatur haben: Dantes "Göttlicher Komödie".</w:t>
      </w:r>
      <w:r>
        <w:br/>
        <w:t>Buch-Nr.: 52541</w:t>
      </w:r>
    </w:p>
    <w:p w14:paraId="2E7EC7EB" w14:textId="77777777" w:rsidR="00000000" w:rsidRDefault="00000000">
      <w:pPr>
        <w:pStyle w:val="StandardWeb"/>
        <w:spacing w:after="0" w:afterAutospacing="0"/>
      </w:pPr>
    </w:p>
    <w:p w14:paraId="50C85145" w14:textId="77777777" w:rsidR="00000000" w:rsidRDefault="00000000">
      <w:pPr>
        <w:pStyle w:val="StandardWeb"/>
        <w:spacing w:after="0" w:afterAutospacing="0"/>
      </w:pPr>
      <w:r>
        <w:rPr>
          <w:rStyle w:val="Fett"/>
        </w:rPr>
        <w:t>Brown, Dan: Origin</w:t>
      </w:r>
    </w:p>
    <w:p w14:paraId="2FE2A82C" w14:textId="77777777" w:rsidR="00000000" w:rsidRDefault="00000000">
      <w:pPr>
        <w:pStyle w:val="StandardWeb"/>
        <w:spacing w:after="0" w:afterAutospacing="0"/>
      </w:pPr>
      <w:r>
        <w:t>Sprecher: Volker Lohmann. Dauer: 1185 Minuten.</w:t>
      </w:r>
      <w:r>
        <w:br/>
        <w:t xml:space="preserve">Der Milliardär, Zukunftsforscher und bekennende Atheist Edmund Kirsch hat illustre Gäste ins Guggenheim-Museum von Bilbao eingeladen, um einem weltweiten Publikum eine "bahnbrechende Entdeckung" über den Ursprung des Lebens und der Zukunft der Erde zu präsentieren. Symbolikprofessor Robert Langdon wird als Gast am Abend Zeuge eines </w:t>
      </w:r>
      <w:r>
        <w:lastRenderedPageBreak/>
        <w:t>erschütternden Anschlags auf Kirsch.</w:t>
      </w:r>
      <w:r>
        <w:br/>
        <w:t>Buch-Nr.: 54317</w:t>
      </w:r>
    </w:p>
    <w:p w14:paraId="255A6D3D" w14:textId="77777777" w:rsidR="00000000" w:rsidRDefault="00000000">
      <w:pPr>
        <w:pStyle w:val="StandardWeb"/>
        <w:spacing w:after="0" w:afterAutospacing="0"/>
      </w:pPr>
    </w:p>
    <w:p w14:paraId="191D7B0E" w14:textId="77777777" w:rsidR="00000000" w:rsidRDefault="00000000">
      <w:pPr>
        <w:pStyle w:val="StandardWeb"/>
        <w:spacing w:after="0" w:afterAutospacing="0"/>
      </w:pPr>
      <w:r>
        <w:rPr>
          <w:rStyle w:val="Fett"/>
        </w:rPr>
        <w:t>Brown, Dan: Sakrileg</w:t>
      </w:r>
    </w:p>
    <w:p w14:paraId="1B067CEA" w14:textId="77777777" w:rsidR="00000000" w:rsidRDefault="00000000">
      <w:pPr>
        <w:pStyle w:val="StandardWeb"/>
        <w:spacing w:after="0" w:afterAutospacing="0"/>
      </w:pPr>
      <w:r>
        <w:t>Sprecher: Hannes Lewinski. Dauer: 1193 Minuten.</w:t>
      </w:r>
      <w:r>
        <w:br/>
        <w:t>Eine entstellte Leiche im Louvre, rätselhafte Zeichen in den Werken Leonardo da Vincis, eine mächtige Geheimgesellschaft, ein Mythos, der die Grundfesten der Kirche erschüttert. Der Symbologe Robert Langdon ermittelt gemeinsam mit Sophie Neveu, der Enkelin des tot aufgefundenen Museumsdirektors. Von ihr erfährt Langdon, dass ihr Großvater der geheimen Sions-Bruderschaft angehörte.</w:t>
      </w:r>
      <w:r>
        <w:br/>
        <w:t>Buch-Nr.: 50130</w:t>
      </w:r>
    </w:p>
    <w:p w14:paraId="62F2D2A8" w14:textId="77777777" w:rsidR="00000000" w:rsidRDefault="00000000">
      <w:pPr>
        <w:pStyle w:val="StandardWeb"/>
        <w:spacing w:after="0" w:afterAutospacing="0"/>
      </w:pPr>
    </w:p>
    <w:p w14:paraId="188852F9" w14:textId="77777777" w:rsidR="00000000" w:rsidRDefault="00000000">
      <w:pPr>
        <w:pStyle w:val="StandardWeb"/>
        <w:spacing w:after="0" w:afterAutospacing="0"/>
      </w:pPr>
      <w:r>
        <w:rPr>
          <w:rStyle w:val="Fett"/>
        </w:rPr>
        <w:t>Brown, Dan: The secret of secrets</w:t>
      </w:r>
    </w:p>
    <w:p w14:paraId="40E3C910" w14:textId="77777777" w:rsidR="00000000" w:rsidRDefault="00000000">
      <w:pPr>
        <w:pStyle w:val="StandardWeb"/>
        <w:spacing w:after="0" w:afterAutospacing="0"/>
      </w:pPr>
      <w:r>
        <w:t>Sprecher: David Nathan. Dauer: 1535 Minuten.</w:t>
      </w:r>
      <w:r>
        <w:br/>
        <w:t>Robert Langdon, Symbolforscher aus Harvard, begleitet seine Freundin Katherine Solomon nach Prag. Die bereitet die Veröffentlichung eines Buches vor, das bahnbrechende Entdeckungen über die wahre Natur des menschlichen Bewusstseins offenbart. Doch ein brutaler Mord stürzt die Reise in ein unvorhersehbares Chaos, und Katherine verschwindet plötzlich - ebenso wie ihr Manuskript. Bei diesem Hörbuch handelt es sich um ein käuflich erworbenes Hörbuch, das barrierefrei aufbereitet wurde.</w:t>
      </w:r>
      <w:r>
        <w:br/>
        <w:t>Buch-Nr.: 33675</w:t>
      </w:r>
    </w:p>
    <w:p w14:paraId="7DA543E6" w14:textId="77777777" w:rsidR="00000000" w:rsidRDefault="00000000">
      <w:pPr>
        <w:pStyle w:val="StandardWeb"/>
        <w:spacing w:after="0" w:afterAutospacing="0"/>
      </w:pPr>
    </w:p>
    <w:p w14:paraId="482ACDA2" w14:textId="77777777" w:rsidR="00000000" w:rsidRDefault="00000000">
      <w:pPr>
        <w:pStyle w:val="StandardWeb"/>
        <w:spacing w:after="0" w:afterAutospacing="0"/>
      </w:pPr>
      <w:r>
        <w:rPr>
          <w:rStyle w:val="Fett"/>
        </w:rPr>
        <w:t>Brown, Sandra: Sein eisiges Herz</w:t>
      </w:r>
    </w:p>
    <w:p w14:paraId="2D1F9C17" w14:textId="77777777" w:rsidR="00000000" w:rsidRDefault="00000000">
      <w:pPr>
        <w:pStyle w:val="StandardWeb"/>
        <w:spacing w:after="0" w:afterAutospacing="0"/>
      </w:pPr>
      <w:r>
        <w:t>Sprecher: Martin Nürnberger, Martina Treger. Dauer: 468 Minuten.</w:t>
      </w:r>
      <w:r>
        <w:br/>
        <w:t>Rye Mallett verdient sein Geld als Auftragspilot, er ist bekannt dafür, Tag und Nacht und bei ungünstigstem Wetter zu fliegen und keine Fragen zu stellen. Sein nächster Auftrag: Eine mysteriöse schwarze Kiste muss in eine völlig vom Nebel eingeschlossene Stadt in Georgia gebracht werden. Auf der Landebahn im Nirgendwo wartet Dr. Brynn O'Neal auf die wertvolle Fracht. Rye mischt sich für gewöhnlich nicht in die Geschäfte seiner Kunden ein – doch die rätselhafte Brynn übt eine unerklärliche Anziehungskraft auf ihn aus. Als den beiden klar wird, dass es Menschen gibt, die für den Inhalt der schwarzen Kiste über Leichen gehen würden, müssen sie einander vertrauen, um die Fracht, und sich selbst zu schützen ... Bei diesem Hörbuch handelt es sich um ein käuflich erworbenes Hörbuch das barrierefrei aufgearbeitet wurde. Gekürzte Lesung.</w:t>
      </w:r>
      <w:r>
        <w:br/>
        <w:t>Buch-Nr.: 33271</w:t>
      </w:r>
    </w:p>
    <w:p w14:paraId="30B3E8D6" w14:textId="77777777" w:rsidR="00000000" w:rsidRDefault="00000000">
      <w:pPr>
        <w:pStyle w:val="StandardWeb"/>
        <w:spacing w:after="0" w:afterAutospacing="0"/>
      </w:pPr>
    </w:p>
    <w:p w14:paraId="00F8225A" w14:textId="77777777" w:rsidR="00000000" w:rsidRDefault="00000000">
      <w:pPr>
        <w:pStyle w:val="StandardWeb"/>
        <w:spacing w:after="0" w:afterAutospacing="0"/>
      </w:pPr>
      <w:r>
        <w:rPr>
          <w:rStyle w:val="Fett"/>
        </w:rPr>
        <w:t>Brown, Sandra: Stachel im Herzen</w:t>
      </w:r>
    </w:p>
    <w:p w14:paraId="4A4A8A8C" w14:textId="77777777" w:rsidR="00000000" w:rsidRDefault="00000000">
      <w:pPr>
        <w:pStyle w:val="StandardWeb"/>
        <w:spacing w:after="0" w:afterAutospacing="0"/>
      </w:pPr>
      <w:r>
        <w:t>Sprecher: Birgit Krammer, Martina Treger. Dauer: 442 Minuten.</w:t>
      </w:r>
      <w:r>
        <w:br/>
        <w:t xml:space="preserve">Als sich die Blicke von Jordie Bennet und Shaw Kinnard das erste Mal treffen, sprühen die </w:t>
      </w:r>
      <w:r>
        <w:lastRenderedPageBreak/>
        <w:t>Funken! Doch Jordie weiß auch, dass er geschickt wurde, um sie zu töten. Sie ist sich sicher, dass ihre Zeit abgelaufen ist - doch Shaw hat andere Pläne. In der Hoffnung, durch sie an die dreißig Millionen Dollar zu gelangen, die ihr Bruder gestohlen hat, entführt er sie. Doch Shaw ist nicht der Einzige, der hinter dem Geld her ist, und schon bald müssen Jordie und Shaw auf der Flucht vor dem FBI und einem gefährlichen Verbrecher lernen, sich aufeinander zu verlassen, um so der tödlichen Gefahr zu entgehen, in der sie beide schweben... Bei diesem Hörbuch handelt es sich um ein käuflich erworbenes Hörbuch, das barrierefrei aufgearbeitet wurde. Gekürzte Lesung.</w:t>
      </w:r>
      <w:r>
        <w:br/>
        <w:t>Buch-Nr.: 33333</w:t>
      </w:r>
    </w:p>
    <w:p w14:paraId="28B1EB03" w14:textId="77777777" w:rsidR="00000000" w:rsidRDefault="00000000">
      <w:pPr>
        <w:pStyle w:val="StandardWeb"/>
        <w:spacing w:after="0" w:afterAutospacing="0"/>
      </w:pPr>
    </w:p>
    <w:p w14:paraId="4C91A256" w14:textId="77777777" w:rsidR="00000000" w:rsidRDefault="00000000">
      <w:pPr>
        <w:pStyle w:val="StandardWeb"/>
        <w:spacing w:after="0" w:afterAutospacing="0"/>
      </w:pPr>
      <w:r>
        <w:rPr>
          <w:rStyle w:val="Fett"/>
        </w:rPr>
        <w:t>Brown, Sandra: Sündige Gier</w:t>
      </w:r>
    </w:p>
    <w:p w14:paraId="0A0DABB1" w14:textId="77777777" w:rsidR="00000000" w:rsidRDefault="00000000">
      <w:pPr>
        <w:pStyle w:val="StandardWeb"/>
        <w:spacing w:after="0" w:afterAutospacing="0"/>
      </w:pPr>
      <w:r>
        <w:t>Sprecher: Claudia Schätzle. Dauer: 852 Minuten.</w:t>
      </w:r>
      <w:r>
        <w:br/>
        <w:t>In einem Hotel in Atlanta wird der Millionär Paul Wheeler erschossen. Alles weist auf einen Raubüberfall hin. Doch seine junge, schöne Begleiterin Julie Rutledge ist sich sicher: Es war Mord, in Auftrag gegeben von Creighton Wheeler, Pauls Neffen und potenziellem Erben. Um zu verhindern, dass Creighton von Starverteidiger Derek Mitchell vertreten wird, beginnt sie ein perfides Spiel...</w:t>
      </w:r>
      <w:r>
        <w:br/>
        <w:t>Buch-Nr.: 52691</w:t>
      </w:r>
    </w:p>
    <w:p w14:paraId="49804EBC" w14:textId="77777777" w:rsidR="00000000" w:rsidRDefault="00000000">
      <w:pPr>
        <w:pStyle w:val="StandardWeb"/>
        <w:spacing w:after="0" w:afterAutospacing="0"/>
      </w:pPr>
    </w:p>
    <w:p w14:paraId="5A596D4B" w14:textId="77777777" w:rsidR="00000000" w:rsidRDefault="00000000">
      <w:pPr>
        <w:pStyle w:val="StandardWeb"/>
        <w:spacing w:after="0" w:afterAutospacing="0"/>
      </w:pPr>
      <w:r>
        <w:rPr>
          <w:rStyle w:val="Fett"/>
        </w:rPr>
        <w:t>Brown, Sandra: Süßer Tod</w:t>
      </w:r>
    </w:p>
    <w:p w14:paraId="33C2BEC6" w14:textId="77777777" w:rsidR="00000000" w:rsidRDefault="00000000">
      <w:pPr>
        <w:pStyle w:val="StandardWeb"/>
        <w:spacing w:after="0" w:afterAutospacing="0"/>
      </w:pPr>
      <w:r>
        <w:t>Sprecher: Hansi Jochmann, Monika Köteles. Dauer: 388 Minuten.</w:t>
      </w:r>
      <w:r>
        <w:br/>
        <w:t>Sie kann sich an nichts erinnern: Die Journalistin Britt Shelley wacht im Bett neben dem Polizisten Jay Burgess auf, der durch seinen Einsatz bei einem Feuer vor sieben Jahren zum Helden wurde. Aber sie weiß nicht, wie sie dort gelandet ist und warum Jay tot neben ihr liegt. Britt gerät schnell ins Visier der Polizei, doch gefährlicher sind ihre anderen Verfolger. DAISY-Format Bei diesem Hörbuch handelt es sich um ein käuflich erworbenes Hörbuch das barrierefrei aufgearbeitet wurde.</w:t>
      </w:r>
      <w:r>
        <w:br/>
        <w:t>Buch-Nr.: 31629</w:t>
      </w:r>
    </w:p>
    <w:p w14:paraId="511D7451" w14:textId="77777777" w:rsidR="00000000" w:rsidRDefault="00000000">
      <w:pPr>
        <w:pStyle w:val="StandardWeb"/>
        <w:spacing w:after="0" w:afterAutospacing="0"/>
      </w:pPr>
    </w:p>
    <w:p w14:paraId="72041EB7" w14:textId="77777777" w:rsidR="00000000" w:rsidRDefault="00000000">
      <w:pPr>
        <w:pStyle w:val="StandardWeb"/>
        <w:spacing w:after="0" w:afterAutospacing="0"/>
      </w:pPr>
      <w:r>
        <w:rPr>
          <w:rStyle w:val="Fett"/>
        </w:rPr>
        <w:t>Brown, Sandra: Tödliche Sehnsucht</w:t>
      </w:r>
    </w:p>
    <w:p w14:paraId="231B43C6" w14:textId="77777777" w:rsidR="00000000" w:rsidRDefault="00000000">
      <w:pPr>
        <w:pStyle w:val="StandardWeb"/>
        <w:spacing w:after="0" w:afterAutospacing="0"/>
      </w:pPr>
      <w:r>
        <w:t>Sprecher: Manuel Löwensberg. Dauer: 922 Minuten.</w:t>
      </w:r>
      <w:r>
        <w:br/>
        <w:t>Nach dem Tod seiner Frau musste Crawford Hunt seine 5jährige Tochter wegen eines Gerichtsbeschlusses weggeben. Nun liegt die Entscheidung in den Händen von Richterin Holly Spencer. Während der Anhörung taucht ein bewaffneter Mann auf und Crawford kann Holly vor einer Kugel retten. Der Täter wird nicht gefasst und bleibt eine Bedrohung.</w:t>
      </w:r>
      <w:r>
        <w:br/>
        <w:t>Buch-Nr.: 54592</w:t>
      </w:r>
    </w:p>
    <w:p w14:paraId="6803CEFB" w14:textId="77777777" w:rsidR="00000000" w:rsidRDefault="00000000">
      <w:pPr>
        <w:pStyle w:val="StandardWeb"/>
        <w:spacing w:after="0" w:afterAutospacing="0"/>
      </w:pPr>
    </w:p>
    <w:p w14:paraId="75285B08" w14:textId="77777777" w:rsidR="00000000" w:rsidRDefault="00000000">
      <w:pPr>
        <w:pStyle w:val="StandardWeb"/>
        <w:spacing w:after="0" w:afterAutospacing="0"/>
      </w:pPr>
      <w:r>
        <w:rPr>
          <w:rStyle w:val="Fett"/>
        </w:rPr>
        <w:t>Brown, Sandra: Weissglut</w:t>
      </w:r>
    </w:p>
    <w:p w14:paraId="283938AB" w14:textId="77777777" w:rsidR="00000000" w:rsidRDefault="00000000">
      <w:pPr>
        <w:pStyle w:val="StandardWeb"/>
      </w:pPr>
      <w:r>
        <w:lastRenderedPageBreak/>
        <w:t>Sprecher: Martin Nürnberger, Hansi Jochmann. Dauer: 410 Minuten.</w:t>
      </w:r>
      <w:r>
        <w:br/>
        <w:t>Sie hatte sich geweigert, seinen Anruf anzunehmen. Niemals mehr Kontakt zu ihrer Familie, niemals mehr zurück nach Destiny, Lousiana. Hätte es ihn von seinem Selbstmord abgehalten? Sayre Lynch bricht ihren Schwur und reist zur Beerdigung ihres Bruders Danny. Nichts hat sich geändert in der trostlosen Stadt, die ihr Vater Huff und ihr Bruder Chris in eiserner Umklammerung halten – korrupt wie eh und je. Nun haben sie einen Anwalt an ihrer Seite, Beck Merchant, einen Mann, dessen abgründige Ausstrahlung Sayre anzieht. Als die Polizei herausfindet, dass Dannys Tod kein Selbstmord war, entzündet sich die Zündschnur an einem hochexplosiven Pulverfass aus altem Hass, vergangenen Verbrechen und kaltblütig kalkulierter Rache... Bei diesem Hörbuch handelt es sich um ein käuflich erworbenes Hörbuch das barrierefrei aufgearbeitet wurde. Gekürzte Lesung.</w:t>
      </w:r>
      <w:r>
        <w:br/>
        <w:t>Buch-Nr.: 32387</w:t>
      </w:r>
    </w:p>
    <w:p w14:paraId="363FCE37" w14:textId="77777777" w:rsidR="00000000" w:rsidRDefault="00000000">
      <w:pPr>
        <w:pStyle w:val="StandardWeb"/>
        <w:spacing w:after="0" w:afterAutospacing="0"/>
      </w:pPr>
      <w:r>
        <w:rPr>
          <w:rStyle w:val="Fett"/>
          <w:rFonts w:ascii="Arial" w:hAnsi="Arial" w:cs="Arial"/>
        </w:rPr>
        <w:t>Bruen, Ken: Flop</w:t>
      </w:r>
    </w:p>
    <w:p w14:paraId="48D6E281" w14:textId="77777777" w:rsidR="00000000" w:rsidRDefault="00000000">
      <w:pPr>
        <w:pStyle w:val="StandardWeb"/>
        <w:spacing w:after="0" w:afterAutospacing="0"/>
      </w:pPr>
      <w:r>
        <w:rPr>
          <w:rFonts w:ascii="Arial" w:hAnsi="Arial" w:cs="Arial"/>
        </w:rPr>
        <w:t>Sprecher: Martin Nürnberger. Dauer: 512 Minuten.</w:t>
      </w:r>
      <w:r>
        <w:rPr>
          <w:rFonts w:ascii="Arial" w:hAnsi="Arial" w:cs="Arial"/>
        </w:rPr>
        <w:br/>
        <w:t xml:space="preserve">Wenn du einen Killer engagierst, nimm keinen Psychopathen. Dies ist nur eine der bitteren Lektionen, die der skrupellose Geschäftsmann Max Fisher lernen muss, als er den ehemaligen IRA-Mann Dillon auf seine verhasste Gattin ansetzt. Seine unwiderstehliche Geliebte steckt mit dem draufgängerischen Profikiller unter einer Decke. In dieser brutalen Komödie kämpfen alle ums nackte Überleben. </w:t>
      </w:r>
    </w:p>
    <w:p w14:paraId="76BC567C" w14:textId="77777777" w:rsidR="00000000" w:rsidRDefault="00000000">
      <w:pPr>
        <w:pStyle w:val="StandardWeb"/>
        <w:spacing w:after="0" w:afterAutospacing="0"/>
      </w:pPr>
      <w:r>
        <w:rPr>
          <w:rFonts w:ascii="Arial" w:hAnsi="Arial" w:cs="Arial"/>
        </w:rPr>
        <w:t>Titel-Nr 1 der Reihe Max Fisher und Angela Petrakos. 2 Reihentitel in unserem Bestand.</w:t>
      </w:r>
    </w:p>
    <w:p w14:paraId="324EDB45" w14:textId="77777777" w:rsidR="00000000" w:rsidRDefault="00000000">
      <w:pPr>
        <w:pStyle w:val="StandardWeb"/>
        <w:spacing w:after="0" w:afterAutospacing="0"/>
      </w:pPr>
      <w:r>
        <w:rPr>
          <w:rFonts w:ascii="Arial" w:hAnsi="Arial" w:cs="Arial"/>
        </w:rPr>
        <w:t>Buch-Nr.: 52860</w:t>
      </w:r>
    </w:p>
    <w:p w14:paraId="163EA23D" w14:textId="77777777" w:rsidR="00000000" w:rsidRDefault="00000000">
      <w:pPr>
        <w:pStyle w:val="StandardWeb"/>
        <w:spacing w:after="0" w:afterAutospacing="0"/>
      </w:pPr>
    </w:p>
    <w:p w14:paraId="7BE2AC2A" w14:textId="77777777" w:rsidR="00000000" w:rsidRDefault="00000000">
      <w:pPr>
        <w:pStyle w:val="StandardWeb"/>
        <w:spacing w:after="0" w:afterAutospacing="0"/>
      </w:pPr>
      <w:r>
        <w:rPr>
          <w:rStyle w:val="Fett"/>
          <w:rFonts w:ascii="Arial" w:hAnsi="Arial" w:cs="Arial"/>
        </w:rPr>
        <w:t>Bruen, Ken: Crack</w:t>
      </w:r>
    </w:p>
    <w:p w14:paraId="41F3B554" w14:textId="77777777" w:rsidR="00000000" w:rsidRDefault="00000000">
      <w:pPr>
        <w:pStyle w:val="StandardWeb"/>
        <w:spacing w:after="0" w:afterAutospacing="0"/>
      </w:pPr>
      <w:r>
        <w:rPr>
          <w:rFonts w:ascii="Arial" w:hAnsi="Arial" w:cs="Arial"/>
        </w:rPr>
        <w:t>Sprecher: Martin Nürnberger. Dauer: 430 Minuten.</w:t>
      </w:r>
      <w:r>
        <w:rPr>
          <w:rFonts w:ascii="Arial" w:hAnsi="Arial" w:cs="Arial"/>
        </w:rPr>
        <w:br/>
        <w:t xml:space="preserve">Max Fisher, ehemals erfolgreicher Unternehmer, erfindet sich als Hip-Hop-Crackdealer neu. Angela Petrakos, einst seine Assistentin und Geliebte, geht zurück nach Irland, wo sie sich einem rekordverdächtigen Serienkiller anschließt. Werden sich die Wege von Max und Angela wieder kreuzen? Hören auf eigene Gefahr! Sagen Sie nicht, wir hätten Sie nicht gewarnt... </w:t>
      </w:r>
    </w:p>
    <w:p w14:paraId="3D802AE9" w14:textId="77777777" w:rsidR="00000000" w:rsidRDefault="00000000">
      <w:pPr>
        <w:pStyle w:val="StandardWeb"/>
        <w:spacing w:after="0" w:afterAutospacing="0"/>
      </w:pPr>
      <w:r>
        <w:rPr>
          <w:rFonts w:ascii="Arial" w:hAnsi="Arial" w:cs="Arial"/>
        </w:rPr>
        <w:t>Titel-Nr 2 der Reihe Max Fisher und Angela Petrakos. 2 Reihentitel in unserem Bestand.</w:t>
      </w:r>
    </w:p>
    <w:p w14:paraId="78FB0CD9" w14:textId="77777777" w:rsidR="00000000" w:rsidRDefault="00000000">
      <w:pPr>
        <w:pStyle w:val="StandardWeb"/>
        <w:spacing w:after="0" w:afterAutospacing="0"/>
      </w:pPr>
      <w:r>
        <w:rPr>
          <w:rFonts w:ascii="Arial" w:hAnsi="Arial" w:cs="Arial"/>
        </w:rPr>
        <w:t>Buch-Nr.: 52861</w:t>
      </w:r>
    </w:p>
    <w:p w14:paraId="5228E9BA" w14:textId="77777777" w:rsidR="00000000" w:rsidRDefault="00000000">
      <w:pPr>
        <w:pStyle w:val="StandardWeb"/>
        <w:spacing w:after="240" w:afterAutospacing="0"/>
      </w:pPr>
      <w:r>
        <w:br/>
      </w:r>
    </w:p>
    <w:p w14:paraId="069B5905" w14:textId="77777777" w:rsidR="00000000" w:rsidRDefault="00000000">
      <w:pPr>
        <w:pStyle w:val="StandardWeb"/>
        <w:spacing w:after="0" w:afterAutospacing="0"/>
      </w:pPr>
      <w:r>
        <w:rPr>
          <w:rStyle w:val="Fett"/>
        </w:rPr>
        <w:t>Buck, Vera: Das Baumhaus</w:t>
      </w:r>
    </w:p>
    <w:p w14:paraId="10B2BD22" w14:textId="77777777" w:rsidR="00000000" w:rsidRDefault="00000000">
      <w:pPr>
        <w:pStyle w:val="StandardWeb"/>
        <w:spacing w:after="0" w:afterAutospacing="0"/>
      </w:pPr>
      <w:r>
        <w:t>Sprecher: Saskia Haisch. Dauer: 706 Minuten.</w:t>
      </w:r>
      <w:r>
        <w:br/>
        <w:t xml:space="preserve">Als Henrik und Nora mit ihrem fünfjährigen Sohn Fynn ins schwedische Västernorrland fahren, erwarten sie einen idyllischen Urlaub. Doch bereits bei ihrer Ankunft spüren sie, dass </w:t>
      </w:r>
      <w:r>
        <w:lastRenderedPageBreak/>
        <w:t xml:space="preserve">die verlassene Ferienhütte etwas Bedrohliches umgibt. Der Eindruck bestätigt sich, als im angrenzenden Wald ein jahrzehntealtes Kinderskelett gefunden wird. Bei diesem Hörbuch handelt es sich um ein käuflich erworbenes Hörbuch, das barrierefrei aufbereitet wurde. </w:t>
      </w:r>
      <w:r>
        <w:br/>
        <w:t>Buch-Nr.: 32027</w:t>
      </w:r>
    </w:p>
    <w:p w14:paraId="340E6A30" w14:textId="77777777" w:rsidR="00000000" w:rsidRDefault="00000000">
      <w:pPr>
        <w:pStyle w:val="StandardWeb"/>
        <w:spacing w:after="0" w:afterAutospacing="0"/>
      </w:pPr>
    </w:p>
    <w:p w14:paraId="280C8D0E" w14:textId="77777777" w:rsidR="00000000" w:rsidRDefault="00000000">
      <w:pPr>
        <w:pStyle w:val="StandardWeb"/>
        <w:spacing w:after="0" w:afterAutospacing="0"/>
      </w:pPr>
      <w:r>
        <w:rPr>
          <w:rStyle w:val="Fett"/>
        </w:rPr>
        <w:t>Buck, Vera: Der dunkle Sommer</w:t>
      </w:r>
    </w:p>
    <w:p w14:paraId="048C0EDB" w14:textId="77777777" w:rsidR="00000000" w:rsidRDefault="00000000">
      <w:pPr>
        <w:pStyle w:val="StandardWeb"/>
        <w:spacing w:after="0" w:afterAutospacing="0"/>
      </w:pPr>
      <w:r>
        <w:t>Sprecher: Verschiedene Sprecher. Dauer: 629 Minuten.</w:t>
      </w:r>
      <w:r>
        <w:br/>
        <w:t>Ein Haus in Italien für einen Euro: Für die deutsche Architektin Tilda ist die verfallene Villa auf Sardinien ein Glücksgriff. Sie will alle Brücken hinter sich abbrechen und stürzt sich in die Renovierung. Doch die Idylle des Ortes trügt. Ist das Geisterdorf wirklich so verlassen? Sonntags läuten die Glocken, und Unbekannte behaupten, ein Fluch liege auf Tildas Haus. Zusammen mit dem Journalisten Enzo versucht Tilda herauszufinden, was hier geschehen ist. Doch der einzige Bewohner, der mehr weiß, ist der alte Silvio. Und der schweigt beharrlich. Bei diesem Hörbuch handelt es sich um ein käuflich erworbenes Hörbuch, das barrierefrei aufbereitet wurde.</w:t>
      </w:r>
      <w:r>
        <w:br/>
        <w:t>Buch-Nr.: 33686</w:t>
      </w:r>
    </w:p>
    <w:p w14:paraId="0C22A6F4" w14:textId="77777777" w:rsidR="00000000" w:rsidRDefault="00000000">
      <w:pPr>
        <w:pStyle w:val="StandardWeb"/>
        <w:spacing w:after="0" w:afterAutospacing="0"/>
      </w:pPr>
    </w:p>
    <w:p w14:paraId="286B8561" w14:textId="77777777" w:rsidR="00000000" w:rsidRDefault="00000000">
      <w:pPr>
        <w:pStyle w:val="StandardWeb"/>
        <w:spacing w:after="0" w:afterAutospacing="0"/>
      </w:pPr>
      <w:r>
        <w:rPr>
          <w:rStyle w:val="Fett"/>
        </w:rPr>
        <w:t>Buckley, William F.: Kennwort Marco Polo</w:t>
      </w:r>
    </w:p>
    <w:p w14:paraId="3FE8B08E" w14:textId="77777777" w:rsidR="00000000" w:rsidRDefault="00000000">
      <w:pPr>
        <w:pStyle w:val="StandardWeb"/>
      </w:pPr>
      <w:r>
        <w:t>Sprecher: Dorothee Schwarz. Dauer: 536 Minuten.</w:t>
      </w:r>
      <w:r>
        <w:br/>
        <w:t>Ein Spion an höchster amerikanischer Stelle berichtet über Beschlüsse des US-Sicherheitsrates nach Moskau. CIA und FBI arbeiten zusammen und decken einen Spionagering des KGB auf.</w:t>
      </w:r>
      <w:r>
        <w:br/>
        <w:t>Buch-Nr.: 42768</w:t>
      </w:r>
    </w:p>
    <w:p w14:paraId="5CCA1B04" w14:textId="77777777" w:rsidR="00000000" w:rsidRDefault="00000000">
      <w:pPr>
        <w:pStyle w:val="StandardWeb"/>
        <w:spacing w:after="0" w:afterAutospacing="0"/>
      </w:pPr>
      <w:r>
        <w:rPr>
          <w:rStyle w:val="Fett"/>
          <w:rFonts w:ascii="Arial" w:hAnsi="Arial" w:cs="Arial"/>
        </w:rPr>
        <w:t>Burke, James Lee: Zeit der Ernte</w:t>
      </w:r>
    </w:p>
    <w:p w14:paraId="507B43B7" w14:textId="77777777" w:rsidR="00000000" w:rsidRDefault="00000000">
      <w:pPr>
        <w:pStyle w:val="StandardWeb"/>
        <w:spacing w:after="0" w:afterAutospacing="0"/>
      </w:pPr>
      <w:r>
        <w:rPr>
          <w:rFonts w:ascii="Arial" w:hAnsi="Arial" w:cs="Arial"/>
        </w:rPr>
        <w:t>Sprecher: Alexander Gamnitzer. Dauer: 782 Minuten.</w:t>
      </w:r>
      <w:r>
        <w:rPr>
          <w:rFonts w:ascii="Arial" w:hAnsi="Arial" w:cs="Arial"/>
        </w:rPr>
        <w:br/>
        <w:t xml:space="preserve">Eine texanische Kleinstadt an der Grenze zu Mexiko. Als Hackberry Holland im Jahr 1967 aus dem Koreakrieg zurückkehrt, wird er von vielen Seiten zu einer politischen Karriere gedrängt. Doch der Anwalt setzt sich stattdessen für einen mexikanischstämmigen Landarbeiter ein, der kurz vor seiner Freilassung im Gefängnis ermordet wird. Bald kommt es zu handfesten Auseinandersetzungen mit der Polizei und gewaltbereiten Rednecks. </w:t>
      </w:r>
    </w:p>
    <w:p w14:paraId="23E1A676" w14:textId="77777777" w:rsidR="00000000" w:rsidRDefault="00000000">
      <w:pPr>
        <w:pStyle w:val="StandardWeb"/>
        <w:spacing w:after="0" w:afterAutospacing="0"/>
      </w:pPr>
      <w:r>
        <w:rPr>
          <w:rFonts w:ascii="Arial" w:hAnsi="Arial" w:cs="Arial"/>
        </w:rPr>
        <w:t>Titel-Nr 1 der Reihe Hackberry Holland. 5 Reihentitel in unserem Bestand.</w:t>
      </w:r>
    </w:p>
    <w:p w14:paraId="22BBD4AF" w14:textId="77777777" w:rsidR="00000000" w:rsidRDefault="00000000">
      <w:pPr>
        <w:pStyle w:val="StandardWeb"/>
        <w:spacing w:after="0" w:afterAutospacing="0"/>
      </w:pPr>
      <w:r>
        <w:rPr>
          <w:rFonts w:ascii="Arial" w:hAnsi="Arial" w:cs="Arial"/>
        </w:rPr>
        <w:t>Buch-Nr.: 55593</w:t>
      </w:r>
    </w:p>
    <w:p w14:paraId="1ADB12EC" w14:textId="77777777" w:rsidR="00000000" w:rsidRDefault="00000000">
      <w:pPr>
        <w:pStyle w:val="StandardWeb"/>
        <w:spacing w:after="0" w:afterAutospacing="0"/>
      </w:pPr>
    </w:p>
    <w:p w14:paraId="617196F0" w14:textId="77777777" w:rsidR="00000000" w:rsidRDefault="00000000">
      <w:pPr>
        <w:pStyle w:val="StandardWeb"/>
        <w:spacing w:after="0" w:afterAutospacing="0"/>
      </w:pPr>
      <w:r>
        <w:rPr>
          <w:rStyle w:val="Fett"/>
          <w:rFonts w:ascii="Arial" w:hAnsi="Arial" w:cs="Arial"/>
        </w:rPr>
        <w:t>Burke, James Lee: Regengötter [2]</w:t>
      </w:r>
    </w:p>
    <w:p w14:paraId="5DB85FA9" w14:textId="77777777" w:rsidR="00000000" w:rsidRDefault="00000000">
      <w:pPr>
        <w:pStyle w:val="StandardWeb"/>
        <w:spacing w:after="0" w:afterAutospacing="0"/>
      </w:pPr>
      <w:r>
        <w:rPr>
          <w:rFonts w:ascii="Arial" w:hAnsi="Arial" w:cs="Arial"/>
        </w:rPr>
        <w:t>Sprecher: Alexander Gamnitzer. Dauer: 1382 Minuten.</w:t>
      </w:r>
      <w:r>
        <w:rPr>
          <w:rFonts w:ascii="Arial" w:hAnsi="Arial" w:cs="Arial"/>
        </w:rPr>
        <w:br/>
        <w:t xml:space="preserve">Der altgediente Sheriff Huckberry Holland leitet nach einem schicksalsschweren Leben mit 70 Jahren die Polizeidienststelle in einer texanischen Kleinstadt nahe der </w:t>
      </w:r>
      <w:r>
        <w:rPr>
          <w:rFonts w:ascii="Arial" w:hAnsi="Arial" w:cs="Arial"/>
        </w:rPr>
        <w:lastRenderedPageBreak/>
        <w:t xml:space="preserve">mexikanischen Grenze. Nach einem anonymen Anruf findet er hinter einer Kirche die Leichen von 9 illegal eingewanderten Asiatinnen, die hingerichtet und verscharrt wurden. Sie sollten als Prostituierte arbeiten. </w:t>
      </w:r>
    </w:p>
    <w:p w14:paraId="053AB482" w14:textId="77777777" w:rsidR="00000000" w:rsidRDefault="00000000">
      <w:pPr>
        <w:pStyle w:val="StandardWeb"/>
        <w:spacing w:after="0" w:afterAutospacing="0"/>
      </w:pPr>
      <w:r>
        <w:rPr>
          <w:rFonts w:ascii="Arial" w:hAnsi="Arial" w:cs="Arial"/>
        </w:rPr>
        <w:t>Titel-Nr 2 der Reihe Hackberry Holland. 5 Reihentitel in unserem Bestand.</w:t>
      </w:r>
    </w:p>
    <w:p w14:paraId="382B9819" w14:textId="77777777" w:rsidR="00000000" w:rsidRDefault="00000000">
      <w:pPr>
        <w:pStyle w:val="StandardWeb"/>
        <w:spacing w:after="0" w:afterAutospacing="0"/>
      </w:pPr>
      <w:r>
        <w:rPr>
          <w:rFonts w:ascii="Arial" w:hAnsi="Arial" w:cs="Arial"/>
        </w:rPr>
        <w:t>Buch-Nr.: 53860</w:t>
      </w:r>
    </w:p>
    <w:p w14:paraId="7B76CBBF" w14:textId="77777777" w:rsidR="00000000" w:rsidRDefault="00000000">
      <w:pPr>
        <w:pStyle w:val="StandardWeb"/>
        <w:spacing w:after="0" w:afterAutospacing="0"/>
      </w:pPr>
    </w:p>
    <w:p w14:paraId="17736855" w14:textId="77777777" w:rsidR="00000000" w:rsidRDefault="00000000">
      <w:pPr>
        <w:pStyle w:val="StandardWeb"/>
        <w:spacing w:after="0" w:afterAutospacing="0"/>
      </w:pPr>
      <w:r>
        <w:rPr>
          <w:rStyle w:val="Fett"/>
          <w:rFonts w:ascii="Arial" w:hAnsi="Arial" w:cs="Arial"/>
        </w:rPr>
        <w:t>Burke, James Lee: Glut und Asche [3]</w:t>
      </w:r>
    </w:p>
    <w:p w14:paraId="417647CA" w14:textId="77777777" w:rsidR="00000000" w:rsidRDefault="00000000">
      <w:pPr>
        <w:pStyle w:val="StandardWeb"/>
        <w:spacing w:after="0" w:afterAutospacing="0"/>
      </w:pPr>
      <w:r>
        <w:rPr>
          <w:rFonts w:ascii="Arial" w:hAnsi="Arial" w:cs="Arial"/>
        </w:rPr>
        <w:t>Sprecher: Alexander Gamnitzer. Dauer: 1514 Minuten.</w:t>
      </w:r>
      <w:r>
        <w:rPr>
          <w:rFonts w:ascii="Arial" w:hAnsi="Arial" w:cs="Arial"/>
        </w:rPr>
        <w:br/>
        <w:t xml:space="preserve">Danny Boy Lorca ist das Entsetzen ins Gesicht geschrieben, als er sich ins Büro von Sheriff Hackberry Holland schleppt. In der Wüste nahe der texanisch-mexikanischen Grenze wurde er Zeuge eines brutalen Mordes. Von einem zweiten Gefangenen fehlt jede Spur. Hackberry Holland hat erneut alle Hände voll zu tun, um für Gerechtigkeit zu sorgen. </w:t>
      </w:r>
    </w:p>
    <w:p w14:paraId="71ACF216" w14:textId="77777777" w:rsidR="00000000" w:rsidRDefault="00000000">
      <w:pPr>
        <w:pStyle w:val="StandardWeb"/>
        <w:spacing w:after="0" w:afterAutospacing="0"/>
      </w:pPr>
      <w:r>
        <w:rPr>
          <w:rFonts w:ascii="Arial" w:hAnsi="Arial" w:cs="Arial"/>
        </w:rPr>
        <w:t>Titel-Nr 3 der Reihe Hackberry Holland. 5 Reihentitel in unserem Bestand.</w:t>
      </w:r>
    </w:p>
    <w:p w14:paraId="12D030CE" w14:textId="77777777" w:rsidR="00000000" w:rsidRDefault="00000000">
      <w:pPr>
        <w:pStyle w:val="StandardWeb"/>
        <w:spacing w:after="0" w:afterAutospacing="0"/>
      </w:pPr>
      <w:r>
        <w:rPr>
          <w:rFonts w:ascii="Arial" w:hAnsi="Arial" w:cs="Arial"/>
        </w:rPr>
        <w:t>Buch-Nr.: 53972</w:t>
      </w:r>
    </w:p>
    <w:p w14:paraId="57ECF739" w14:textId="77777777" w:rsidR="00000000" w:rsidRDefault="00000000">
      <w:pPr>
        <w:pStyle w:val="StandardWeb"/>
        <w:spacing w:after="0" w:afterAutospacing="0"/>
      </w:pPr>
    </w:p>
    <w:p w14:paraId="38D51BE0" w14:textId="77777777" w:rsidR="00000000" w:rsidRDefault="00000000">
      <w:pPr>
        <w:pStyle w:val="StandardWeb"/>
        <w:spacing w:after="0" w:afterAutospacing="0"/>
      </w:pPr>
      <w:r>
        <w:rPr>
          <w:rStyle w:val="Fett"/>
          <w:rFonts w:ascii="Arial" w:hAnsi="Arial" w:cs="Arial"/>
        </w:rPr>
        <w:t>Burke, James Lee: Fremdes Land [4]</w:t>
      </w:r>
    </w:p>
    <w:p w14:paraId="629B35DE" w14:textId="77777777" w:rsidR="00000000" w:rsidRDefault="00000000">
      <w:pPr>
        <w:pStyle w:val="StandardWeb"/>
        <w:spacing w:after="0" w:afterAutospacing="0"/>
      </w:pPr>
      <w:r>
        <w:rPr>
          <w:rFonts w:ascii="Arial" w:hAnsi="Arial" w:cs="Arial"/>
        </w:rPr>
        <w:t>Sprecher: Uwe Schröder. Dauer: 1132 Minuten.</w:t>
      </w:r>
      <w:r>
        <w:rPr>
          <w:rFonts w:ascii="Arial" w:hAnsi="Arial" w:cs="Arial"/>
        </w:rPr>
        <w:br/>
        <w:t xml:space="preserve">Texas, 1934: Weldon Holland fristet in der ländlichen Ödnis ein perspektivloses Dasein. Einzig das Gangsterpärchen Bonnie und Clyde, das nach einem Bankraub auf dem Grundstück campiert, durchbricht die Monotonie. Zehn Jahre später überlebt Weldon als Leutnant nur knapp die Ardennenoffensive und rettet die jüdische Kriegsgefangene Rosita Lowenstein vor dem Tod. </w:t>
      </w:r>
    </w:p>
    <w:p w14:paraId="776E6926" w14:textId="77777777" w:rsidR="00000000" w:rsidRDefault="00000000">
      <w:pPr>
        <w:pStyle w:val="StandardWeb"/>
        <w:spacing w:after="0" w:afterAutospacing="0"/>
      </w:pPr>
      <w:r>
        <w:rPr>
          <w:rFonts w:ascii="Arial" w:hAnsi="Arial" w:cs="Arial"/>
        </w:rPr>
        <w:t>Titel-Nr 4 der Reihe Hackberry Holland. 5 Reihentitel in unserem Bestand.</w:t>
      </w:r>
    </w:p>
    <w:p w14:paraId="61C4DF66" w14:textId="77777777" w:rsidR="00000000" w:rsidRDefault="00000000">
      <w:pPr>
        <w:pStyle w:val="StandardWeb"/>
        <w:spacing w:after="0" w:afterAutospacing="0"/>
      </w:pPr>
      <w:r>
        <w:rPr>
          <w:rFonts w:ascii="Arial" w:hAnsi="Arial" w:cs="Arial"/>
        </w:rPr>
        <w:t>Buch-Nr.: 53974</w:t>
      </w:r>
    </w:p>
    <w:p w14:paraId="58BB2AFD" w14:textId="77777777" w:rsidR="00000000" w:rsidRDefault="00000000">
      <w:pPr>
        <w:pStyle w:val="StandardWeb"/>
        <w:spacing w:after="0" w:afterAutospacing="0"/>
      </w:pPr>
    </w:p>
    <w:p w14:paraId="1F6D0B12" w14:textId="77777777" w:rsidR="00000000" w:rsidRDefault="00000000">
      <w:pPr>
        <w:pStyle w:val="StandardWeb"/>
        <w:spacing w:after="0" w:afterAutospacing="0"/>
      </w:pPr>
      <w:r>
        <w:rPr>
          <w:rStyle w:val="Fett"/>
          <w:rFonts w:ascii="Arial" w:hAnsi="Arial" w:cs="Arial"/>
        </w:rPr>
        <w:t>Burke, James Lee: Vater und Sohn [5]</w:t>
      </w:r>
    </w:p>
    <w:p w14:paraId="354E7F3E" w14:textId="77777777" w:rsidR="00000000" w:rsidRDefault="00000000">
      <w:pPr>
        <w:pStyle w:val="StandardWeb"/>
        <w:spacing w:after="0" w:afterAutospacing="0"/>
      </w:pPr>
      <w:r>
        <w:rPr>
          <w:rFonts w:ascii="Arial" w:hAnsi="Arial" w:cs="Arial"/>
        </w:rPr>
        <w:t>Sprecher: Enrico Petters. Dauer: 1069 Minuten.</w:t>
      </w:r>
      <w:r>
        <w:rPr>
          <w:rFonts w:ascii="Arial" w:hAnsi="Arial" w:cs="Arial"/>
        </w:rPr>
        <w:br/>
        <w:t xml:space="preserve">Texas Ranger Hackberry Holland wird zur Zeit der mexikanischen Revolution von seinem Sohn Ishmael getrennt, den er in der Folge aufzuspüren versucht, um sich mit ihm auszusöhnen. Dabei fällt er Soldaten der Revolutionsarmee in die Hände, die ihn verdächtigen, als Texas Ranger im Rahmen einer Strafexpedition mexikanische Zivilisten ermordet zu haben. </w:t>
      </w:r>
    </w:p>
    <w:p w14:paraId="1F742EDD" w14:textId="77777777" w:rsidR="00000000" w:rsidRDefault="00000000">
      <w:pPr>
        <w:pStyle w:val="StandardWeb"/>
        <w:spacing w:after="0" w:afterAutospacing="0"/>
      </w:pPr>
      <w:r>
        <w:rPr>
          <w:rFonts w:ascii="Arial" w:hAnsi="Arial" w:cs="Arial"/>
        </w:rPr>
        <w:t>Titel-Nr 5 der Reihe Hackberry Holland. 5 Reihentitel in unserem Bestand.</w:t>
      </w:r>
    </w:p>
    <w:p w14:paraId="473696BF" w14:textId="77777777" w:rsidR="00000000" w:rsidRDefault="00000000">
      <w:pPr>
        <w:pStyle w:val="StandardWeb"/>
        <w:spacing w:after="0" w:afterAutospacing="0"/>
      </w:pPr>
      <w:r>
        <w:rPr>
          <w:rFonts w:ascii="Arial" w:hAnsi="Arial" w:cs="Arial"/>
        </w:rPr>
        <w:lastRenderedPageBreak/>
        <w:t>Buch-Nr.: 54261</w:t>
      </w:r>
    </w:p>
    <w:p w14:paraId="1441FBA6" w14:textId="77777777" w:rsidR="00000000" w:rsidRDefault="00000000">
      <w:pPr>
        <w:pStyle w:val="StandardWeb"/>
        <w:spacing w:after="240" w:afterAutospacing="0"/>
      </w:pPr>
      <w:r>
        <w:br/>
      </w:r>
    </w:p>
    <w:p w14:paraId="425FD61D" w14:textId="77777777" w:rsidR="00000000" w:rsidRDefault="00000000">
      <w:pPr>
        <w:pStyle w:val="StandardWeb"/>
        <w:spacing w:after="0" w:afterAutospacing="0"/>
      </w:pPr>
      <w:r>
        <w:rPr>
          <w:rStyle w:val="Fett"/>
        </w:rPr>
        <w:t>Burnet, Graeme Macrae: Sein blutiges Projekt</w:t>
      </w:r>
    </w:p>
    <w:p w14:paraId="71A5E2F6" w14:textId="77777777" w:rsidR="00000000" w:rsidRDefault="00000000">
      <w:pPr>
        <w:pStyle w:val="StandardWeb"/>
        <w:spacing w:after="0" w:afterAutospacing="0"/>
      </w:pPr>
      <w:r>
        <w:t>Sprecher: Raphael Burri. Dauer: 668 Minuten.</w:t>
      </w:r>
      <w:r>
        <w:br/>
        <w:t>1869: Ein verschlafenes Bauerndorf an der Westküste Schottlands wird von einem brutalen Dreifachmord erschüttert. Der Täter ist rasch gefunden. Doch was trieb den 17jährigen Roderick Macrae dazu, drei Menschen auf bestialische Weise zu erschlagen? Während Roddy im Gefängnis auf seinen Prozess wartet, stellen Ärzte und Ermittler Nachforschungen an, um seine Beweggründe aufzudecken.</w:t>
      </w:r>
      <w:r>
        <w:br/>
        <w:t>Buch-Nr.: 53963</w:t>
      </w:r>
    </w:p>
    <w:p w14:paraId="0400DBB3" w14:textId="77777777" w:rsidR="00000000" w:rsidRDefault="00000000">
      <w:pPr>
        <w:pStyle w:val="StandardWeb"/>
        <w:spacing w:after="0" w:afterAutospacing="0"/>
      </w:pPr>
    </w:p>
    <w:p w14:paraId="2FF91DE5" w14:textId="77777777" w:rsidR="00000000" w:rsidRDefault="00000000">
      <w:pPr>
        <w:pStyle w:val="StandardWeb"/>
        <w:spacing w:after="0" w:afterAutospacing="0"/>
      </w:pPr>
      <w:r>
        <w:rPr>
          <w:rStyle w:val="Fett"/>
        </w:rPr>
        <w:t>Byrnes, Michael: Relictum</w:t>
      </w:r>
    </w:p>
    <w:p w14:paraId="02FCB90E" w14:textId="77777777" w:rsidR="00000000" w:rsidRDefault="00000000">
      <w:pPr>
        <w:pStyle w:val="StandardWeb"/>
        <w:spacing w:after="0" w:afterAutospacing="0"/>
      </w:pPr>
      <w:r>
        <w:t>Sprecher: Raphael Burri. Dauer: 815 Minuten.</w:t>
      </w:r>
      <w:r>
        <w:br/>
        <w:t>Eine Söldnertruppe raubt aus dem Jerusalemer Felsendom ein Ossarium, das die Gebeine eines unbekannten Toten enthält. Auftraggeber ist der römische Kardinal Santelli, der vermutet, dass diese Grabkiste die sterblichen Überreste Jesu Christi enthalten könnte. Santelli will mit allen Mitteln verhindern, dass die heilige Lehre von der Auferstehung Jesus widerlegt wird.</w:t>
      </w:r>
      <w:r>
        <w:br/>
        <w:t>Buch-Nr.: 51899</w:t>
      </w:r>
    </w:p>
    <w:p w14:paraId="3453FFEA" w14:textId="77777777" w:rsidR="00000000" w:rsidRDefault="00000000">
      <w:pPr>
        <w:pStyle w:val="StandardWeb"/>
        <w:spacing w:after="0" w:afterAutospacing="0"/>
      </w:pPr>
    </w:p>
    <w:p w14:paraId="158D85D6" w14:textId="77777777" w:rsidR="00000000" w:rsidRDefault="00000000">
      <w:pPr>
        <w:pStyle w:val="StandardWeb"/>
        <w:spacing w:after="0" w:afterAutospacing="0"/>
      </w:pPr>
      <w:r>
        <w:rPr>
          <w:rStyle w:val="Fett"/>
        </w:rPr>
        <w:t>Cacciatore, Giacomo: Der Sohn</w:t>
      </w:r>
    </w:p>
    <w:p w14:paraId="71541458" w14:textId="77777777" w:rsidR="00000000" w:rsidRDefault="00000000">
      <w:pPr>
        <w:pStyle w:val="StandardWeb"/>
        <w:spacing w:after="0" w:afterAutospacing="0"/>
      </w:pPr>
      <w:r>
        <w:t>Sprecher: Sonja Kargel. Dauer: 387 Minuten.</w:t>
      </w:r>
      <w:r>
        <w:br/>
        <w:t>Der Vater des neunjährigen Giovanni aus Palermo ist Polizist. Heimlich arbeitet er für das organisierte Verbrechen. Dieses Doppelleben bringt viele Vorteile, aber Drohanrufe und Leichen auf der Straße zeigen Giovanni, dass sein Vater in ernster Gefahr schwebt.</w:t>
      </w:r>
      <w:r>
        <w:br/>
        <w:t>Buch-Nr.: 54457</w:t>
      </w:r>
    </w:p>
    <w:p w14:paraId="419D5740" w14:textId="77777777" w:rsidR="00000000" w:rsidRDefault="00000000">
      <w:pPr>
        <w:pStyle w:val="StandardWeb"/>
        <w:spacing w:after="0" w:afterAutospacing="0"/>
      </w:pPr>
    </w:p>
    <w:p w14:paraId="4C28FFA7" w14:textId="77777777" w:rsidR="00000000" w:rsidRDefault="00000000">
      <w:pPr>
        <w:pStyle w:val="StandardWeb"/>
        <w:spacing w:after="0" w:afterAutospacing="0"/>
      </w:pPr>
      <w:r>
        <w:rPr>
          <w:rStyle w:val="Fett"/>
        </w:rPr>
        <w:t>Cajati, Giorgio: Falcone-Connection</w:t>
      </w:r>
    </w:p>
    <w:p w14:paraId="5BE4757E" w14:textId="77777777" w:rsidR="00000000" w:rsidRDefault="00000000">
      <w:pPr>
        <w:pStyle w:val="StandardWeb"/>
        <w:spacing w:after="0" w:afterAutospacing="0"/>
      </w:pPr>
      <w:r>
        <w:t>Sprecher: Frank G. Fortak. Dauer: 663 Minuten.</w:t>
      </w:r>
      <w:r>
        <w:br/>
        <w:t>Der Journalist Cajati verbindet hier Tatsachen und Fiktion über die Mafia. Ausgangspunkt sind die Morde an den Richtern und Mafiajägern Falcone und Borsellino. Helden des Buches sind ein Journalist sowie ein Mafia-Aussteiger und dessen Tochter, Opfer eines grausamen Verbrechens.</w:t>
      </w:r>
      <w:r>
        <w:br/>
        <w:t>Buch-Nr.: 54451</w:t>
      </w:r>
    </w:p>
    <w:p w14:paraId="667C5C15" w14:textId="77777777" w:rsidR="00000000" w:rsidRDefault="00000000">
      <w:pPr>
        <w:pStyle w:val="StandardWeb"/>
        <w:spacing w:after="0" w:afterAutospacing="0"/>
      </w:pPr>
    </w:p>
    <w:p w14:paraId="4BE56E64" w14:textId="77777777" w:rsidR="00000000" w:rsidRDefault="00000000">
      <w:pPr>
        <w:pStyle w:val="StandardWeb"/>
        <w:spacing w:after="0" w:afterAutospacing="0"/>
      </w:pPr>
      <w:r>
        <w:rPr>
          <w:rStyle w:val="Fett"/>
        </w:rPr>
        <w:t>Cameron, Peter: Was geschieht in der Nacht</w:t>
      </w:r>
    </w:p>
    <w:p w14:paraId="3BC8C739" w14:textId="77777777" w:rsidR="00000000" w:rsidRDefault="00000000">
      <w:pPr>
        <w:pStyle w:val="StandardWeb"/>
        <w:spacing w:after="0" w:afterAutospacing="0"/>
      </w:pPr>
      <w:r>
        <w:lastRenderedPageBreak/>
        <w:t>Sprecher: Bodo Bühling. Dauer: 578 Minuten.</w:t>
      </w:r>
      <w:r>
        <w:br/>
        <w:t>Ein New Yorker Ehepaar reist mit dem Zug in eine abgeschiedene, schneeverwehte Kleinstadt im Norden Europas, um im örtlichen Waisenhaus ein Kind abzuholen, das sie adoptieren wollen. Allerdings landen sie nicht bei diesem Waisenhaus, sondern vor dem Haus von Bruder Emmanuel, einem mysteriösen Heiler. Dies löst eine Reihe von grotesken Verwicklungen aus.</w:t>
      </w:r>
      <w:r>
        <w:br/>
        <w:t>Buch-Nr.: 56185</w:t>
      </w:r>
    </w:p>
    <w:p w14:paraId="208FA7D5" w14:textId="77777777" w:rsidR="00000000" w:rsidRDefault="00000000">
      <w:pPr>
        <w:pStyle w:val="StandardWeb"/>
        <w:spacing w:after="0" w:afterAutospacing="0"/>
      </w:pPr>
    </w:p>
    <w:p w14:paraId="42264CDA" w14:textId="77777777" w:rsidR="00000000" w:rsidRDefault="00000000">
      <w:pPr>
        <w:pStyle w:val="StandardWeb"/>
        <w:spacing w:after="0" w:afterAutospacing="0"/>
      </w:pPr>
      <w:r>
        <w:rPr>
          <w:rStyle w:val="Fett"/>
        </w:rPr>
        <w:t>Camilleri, Andrea: Das Netz der großen Fische</w:t>
      </w:r>
    </w:p>
    <w:p w14:paraId="525F230E" w14:textId="77777777" w:rsidR="00000000" w:rsidRDefault="00000000">
      <w:pPr>
        <w:pStyle w:val="StandardWeb"/>
        <w:spacing w:after="0" w:afterAutospacing="0"/>
      </w:pPr>
      <w:r>
        <w:t>Sprecher: Monika Köteles, Rolf Berg. Dauer: 244 Minuten.</w:t>
      </w:r>
      <w:r>
        <w:br/>
        <w:t>Der Sohn eines führenden Politikers wird des Mordes an seiner Verlobten angeklagt. Diese wiederum war die Tochter eines mächtigen politischen Gegners. Als die Nachricht beim Fernsehsender RAI in Palermo eingeht, hält Programmdirektor Caruso die Meldung zurück. Schließlich weiß er nur zu gut, wie schnell man sich mit einem einzigen falschen Wort verfangen kann in dem raffiniert gesponnenen Netz der wahren Herrscher der Insel, denen der mysteriöse Todesfall anscheinend gerade recht kommt, um ihre politischen Interessen durchzusetzen ... Bei diesem Hörbuch handelt es sich um ein käuflich erworbenes Hörbuch das barrierefrei aufgearbeitet wurde. Bearbeitete Fassung.</w:t>
      </w:r>
      <w:r>
        <w:br/>
        <w:t>Buch-Nr.: 31404</w:t>
      </w:r>
    </w:p>
    <w:p w14:paraId="26D0C474" w14:textId="77777777" w:rsidR="00000000" w:rsidRDefault="00000000">
      <w:pPr>
        <w:pStyle w:val="StandardWeb"/>
        <w:spacing w:after="0" w:afterAutospacing="0"/>
      </w:pPr>
    </w:p>
    <w:p w14:paraId="320D4CFD" w14:textId="77777777" w:rsidR="00000000" w:rsidRDefault="00000000">
      <w:pPr>
        <w:pStyle w:val="StandardWeb"/>
        <w:spacing w:after="0" w:afterAutospacing="0"/>
      </w:pPr>
      <w:r>
        <w:rPr>
          <w:rStyle w:val="Fett"/>
        </w:rPr>
        <w:t>Campbell, Karen: Die Todesschneise</w:t>
      </w:r>
    </w:p>
    <w:p w14:paraId="434F5E40" w14:textId="77777777" w:rsidR="00000000" w:rsidRDefault="00000000">
      <w:pPr>
        <w:pStyle w:val="StandardWeb"/>
        <w:spacing w:after="0" w:afterAutospacing="0"/>
      </w:pPr>
      <w:r>
        <w:t>Sprecher: Helmut Janatsch. Dauer: 399 Minuten.</w:t>
      </w:r>
      <w:r>
        <w:br/>
        <w:t>Terror an englischer Familie.</w:t>
      </w:r>
      <w:r>
        <w:br/>
        <w:t>Buch-Nr.: 42364</w:t>
      </w:r>
    </w:p>
    <w:p w14:paraId="56DF9D02" w14:textId="77777777" w:rsidR="00000000" w:rsidRDefault="00000000">
      <w:pPr>
        <w:pStyle w:val="StandardWeb"/>
        <w:spacing w:after="0" w:afterAutospacing="0"/>
      </w:pPr>
    </w:p>
    <w:p w14:paraId="5B9734CF" w14:textId="77777777" w:rsidR="00000000" w:rsidRDefault="00000000">
      <w:pPr>
        <w:pStyle w:val="StandardWeb"/>
        <w:spacing w:after="0" w:afterAutospacing="0"/>
      </w:pPr>
      <w:r>
        <w:rPr>
          <w:rStyle w:val="Fett"/>
        </w:rPr>
        <w:t>Campbell, Karen: Landung voraussichtlich 23 Uhr</w:t>
      </w:r>
    </w:p>
    <w:p w14:paraId="52D1D64B" w14:textId="77777777" w:rsidR="00000000" w:rsidRDefault="00000000">
      <w:pPr>
        <w:pStyle w:val="StandardWeb"/>
        <w:spacing w:after="0" w:afterAutospacing="0"/>
      </w:pPr>
      <w:r>
        <w:t>Sprecher: Alice Zlatnik. Dauer: 338 Minuten.</w:t>
      </w:r>
      <w:r>
        <w:br/>
        <w:t>Plötzlich wurde mir alles klar. In einer schaurigen Vision sah ich uns alle tot - bis auf den falschen Passagier, der selbst Pilot war. Mit verstellter Stimme würde er die Bodenstation in Sicherheit wiegen und wenig später ein zweites Mal auf dem Flugplatz landen: Mit zwei Millionen Pfund in Gold - und vierzehn Toten...</w:t>
      </w:r>
      <w:r>
        <w:br/>
        <w:t>Buch-Nr.: 41525</w:t>
      </w:r>
    </w:p>
    <w:p w14:paraId="5716E711" w14:textId="77777777" w:rsidR="00000000" w:rsidRDefault="00000000">
      <w:pPr>
        <w:pStyle w:val="StandardWeb"/>
        <w:spacing w:after="0" w:afterAutospacing="0"/>
      </w:pPr>
    </w:p>
    <w:p w14:paraId="24AB5FA1" w14:textId="77777777" w:rsidR="00000000" w:rsidRDefault="00000000">
      <w:pPr>
        <w:pStyle w:val="StandardWeb"/>
        <w:spacing w:after="0" w:afterAutospacing="0"/>
      </w:pPr>
      <w:r>
        <w:rPr>
          <w:rStyle w:val="Fett"/>
        </w:rPr>
        <w:t>Canning, Victor: Der verlorene Freitag</w:t>
      </w:r>
    </w:p>
    <w:p w14:paraId="5D805EE8" w14:textId="77777777" w:rsidR="00000000" w:rsidRDefault="00000000">
      <w:pPr>
        <w:pStyle w:val="StandardWeb"/>
        <w:spacing w:after="0" w:afterAutospacing="0"/>
      </w:pPr>
      <w:r>
        <w:t>Sprecher: Fritz Holy. Dauer: 504 Minuten.</w:t>
      </w:r>
      <w:r>
        <w:br/>
        <w:t>Prof. Dillings mysteriöser Tod schafft viele Rätsel: Wo stecken die Pläne seiner bahnbrechenden Erfindung, auf die das Kriegsministerium so scharf ist?</w:t>
      </w:r>
      <w:r>
        <w:br/>
        <w:t>Buch-Nr.: 41821</w:t>
      </w:r>
    </w:p>
    <w:p w14:paraId="20C5C5B2" w14:textId="77777777" w:rsidR="00000000" w:rsidRDefault="00000000">
      <w:pPr>
        <w:pStyle w:val="StandardWeb"/>
        <w:spacing w:after="0" w:afterAutospacing="0"/>
      </w:pPr>
    </w:p>
    <w:p w14:paraId="5E3E0837" w14:textId="77777777" w:rsidR="00000000" w:rsidRDefault="00000000">
      <w:pPr>
        <w:pStyle w:val="StandardWeb"/>
        <w:spacing w:after="0" w:afterAutospacing="0"/>
      </w:pPr>
      <w:r>
        <w:rPr>
          <w:rStyle w:val="Fett"/>
        </w:rPr>
        <w:t>Carlotto, Massimo: Der Tourist</w:t>
      </w:r>
    </w:p>
    <w:p w14:paraId="0CCE1BEC" w14:textId="77777777" w:rsidR="00000000" w:rsidRDefault="00000000">
      <w:pPr>
        <w:pStyle w:val="StandardWeb"/>
        <w:spacing w:after="0" w:afterAutospacing="0"/>
      </w:pPr>
      <w:r>
        <w:t>Sprecher: Christoph Prückner. Dauer: 542 Minuten.</w:t>
      </w:r>
      <w:r>
        <w:br/>
        <w:t>Er ist der perfekte Serienmörder, frei von Empathie und Reue, ein Meister der Tarnung, der seine Opfer zufällig auswählt und nie zweimal am selben Ort zuschlägt, daher sein Name: Der Tourist. Doch selbst der kaltblütigste Killer begeht Fehler, ausgerechnet in Venedig. Die verwinkelten Gassen und Kanäle werden ihm zur Falle, als er einer dubiosen Bande in die Quere kommt.</w:t>
      </w:r>
      <w:r>
        <w:br/>
        <w:t>Buch-Nr.: 53708</w:t>
      </w:r>
    </w:p>
    <w:p w14:paraId="5A11DC76" w14:textId="77777777" w:rsidR="00000000" w:rsidRDefault="00000000">
      <w:pPr>
        <w:pStyle w:val="StandardWeb"/>
        <w:spacing w:after="0" w:afterAutospacing="0"/>
      </w:pPr>
    </w:p>
    <w:p w14:paraId="7A438FC1" w14:textId="77777777" w:rsidR="00000000" w:rsidRDefault="00000000">
      <w:pPr>
        <w:pStyle w:val="StandardWeb"/>
        <w:spacing w:after="0" w:afterAutospacing="0"/>
      </w:pPr>
      <w:r>
        <w:rPr>
          <w:rStyle w:val="Fett"/>
        </w:rPr>
        <w:t>Carlotto, Massimo: Die Frau am Dienstag</w:t>
      </w:r>
    </w:p>
    <w:p w14:paraId="0CEEC6BE" w14:textId="77777777" w:rsidR="00000000" w:rsidRDefault="00000000">
      <w:pPr>
        <w:pStyle w:val="StandardWeb"/>
        <w:spacing w:after="0" w:afterAutospacing="0"/>
      </w:pPr>
      <w:r>
        <w:t>Sprecher: Bettina Rossbacher. Dauer: 347 Minuten.</w:t>
      </w:r>
      <w:r>
        <w:br/>
        <w:t>Sie kommt jeden Dienstag zu ihm. Sie ist ihm nicht gleichgültig, auch wenn sie ihn bezahlt. Bonamente Fanzago, einst erfolgreicher Pornodarsteller, steht nach einem Schlaganfall am Ende seiner Karriere. Was ihm bleibt, sind die Treffen mit seiner mysteriösen Dienstagsfrau. Bis durch ein Verbrechen die dunklen Gestalten aus der Vergangenheit wieder auftauchen und die Dienstagsfrau einholen.</w:t>
      </w:r>
      <w:r>
        <w:br/>
        <w:t>Buch-Nr.: 55110</w:t>
      </w:r>
    </w:p>
    <w:p w14:paraId="3F4B2298" w14:textId="77777777" w:rsidR="00000000" w:rsidRDefault="00000000">
      <w:pPr>
        <w:pStyle w:val="StandardWeb"/>
        <w:spacing w:after="0" w:afterAutospacing="0"/>
      </w:pPr>
    </w:p>
    <w:p w14:paraId="407AE434" w14:textId="77777777" w:rsidR="00000000" w:rsidRDefault="00000000">
      <w:pPr>
        <w:pStyle w:val="StandardWeb"/>
        <w:spacing w:after="0" w:afterAutospacing="0"/>
      </w:pPr>
      <w:r>
        <w:rPr>
          <w:rStyle w:val="Fett"/>
        </w:rPr>
        <w:t>Carr, Paul Bradley: 1414°</w:t>
      </w:r>
    </w:p>
    <w:p w14:paraId="45918791" w14:textId="77777777" w:rsidR="00000000" w:rsidRDefault="00000000">
      <w:pPr>
        <w:pStyle w:val="StandardWeb"/>
        <w:spacing w:after="0" w:afterAutospacing="0"/>
      </w:pPr>
      <w:r>
        <w:t>Sprecher: Regula Grauwiller. Dauer: 781 Minuten.</w:t>
      </w:r>
      <w:r>
        <w:br/>
        <w:t>Die Journalistin Lou McCarthy hat ihr Leben einem Ziel gewidmet: die dunklen Machenschaften der mächtigen Männer im Silicon Valley zu enthüllen. Durch ihren Kreuzzug hat sie alles verloren: ihr Zuhause, ihre Freunde und ihre Karriere. Und wofür? Die Milliardäre, über die sie schreibt, feiern Erfolg um Erfolg. Doch als zwei der Tech-Titanen in derselben Nacht Selbstmord begehen, steht Lou plötzlich im Rampenlicht: Man macht sie für die Tode verantwortlich.</w:t>
      </w:r>
      <w:r>
        <w:br/>
        <w:t>Buch-Nr.: 57497</w:t>
      </w:r>
    </w:p>
    <w:p w14:paraId="7B0A95FF" w14:textId="77777777" w:rsidR="00000000" w:rsidRDefault="00000000">
      <w:pPr>
        <w:pStyle w:val="StandardWeb"/>
        <w:spacing w:after="0" w:afterAutospacing="0"/>
      </w:pPr>
    </w:p>
    <w:p w14:paraId="60294D0C" w14:textId="77777777" w:rsidR="00000000" w:rsidRDefault="00000000">
      <w:pPr>
        <w:pStyle w:val="StandardWeb"/>
        <w:spacing w:after="0" w:afterAutospacing="0"/>
      </w:pPr>
      <w:r>
        <w:rPr>
          <w:rStyle w:val="Fett"/>
        </w:rPr>
        <w:t>Carter, Alan: Marlborough Man</w:t>
      </w:r>
    </w:p>
    <w:p w14:paraId="2B7DB77A" w14:textId="77777777" w:rsidR="00000000" w:rsidRDefault="00000000">
      <w:pPr>
        <w:pStyle w:val="StandardWeb"/>
      </w:pPr>
      <w:r>
        <w:t>Sprecher: Martin Pfisterer. Dauer: 515 Minuten.</w:t>
      </w:r>
      <w:r>
        <w:br/>
        <w:t>Nick Chester ist samt Familie im Gebiet der Marlborough Sounds untergetaucht, nachdem eine verdeckte Ermittlung in England dies nötig gemacht hat. Während er sich vor seinen Feinden an der Küste Neuseelands versteckt, bekommt er es mit einem Mörder zu tun, der es auf kleine Jungen abgesehen hat.</w:t>
      </w:r>
      <w:r>
        <w:br/>
        <w:t>Buch-Nr.: 54883</w:t>
      </w:r>
    </w:p>
    <w:p w14:paraId="10F48F4D" w14:textId="77777777" w:rsidR="00000000" w:rsidRDefault="00000000">
      <w:pPr>
        <w:pStyle w:val="StandardWeb"/>
        <w:spacing w:after="0" w:afterAutospacing="0"/>
      </w:pPr>
      <w:r>
        <w:rPr>
          <w:rStyle w:val="Fett"/>
          <w:rFonts w:ascii="Arial" w:hAnsi="Arial" w:cs="Arial"/>
        </w:rPr>
        <w:t>Carver, Tania: Entrissen</w:t>
      </w:r>
    </w:p>
    <w:p w14:paraId="112A377F" w14:textId="77777777" w:rsidR="00000000" w:rsidRDefault="00000000">
      <w:pPr>
        <w:pStyle w:val="StandardWeb"/>
        <w:spacing w:after="0" w:afterAutospacing="0"/>
      </w:pPr>
      <w:r>
        <w:rPr>
          <w:rFonts w:ascii="Arial" w:hAnsi="Arial" w:cs="Arial"/>
        </w:rPr>
        <w:lastRenderedPageBreak/>
        <w:t>Sprecher: Elisabeth Wöllert. Dauer: 898 Minuten.</w:t>
      </w:r>
      <w:r>
        <w:rPr>
          <w:rFonts w:ascii="Arial" w:hAnsi="Arial" w:cs="Arial"/>
        </w:rPr>
        <w:br/>
        <w:t xml:space="preserve">Morde an schwangeren Frauen halten eine Stadt in England in Atem. Einer von ihnen wird ihr Baby aus dem Bauch geschnitten und geraubt. Inspector Phil Brennan übernimmt den Fall und die Profilerin Marina Esposito soll ein Täterprofil erstellen. Handelt es sich um eine Frau mit unerfülltem Kinderwunsch? Über Umwege bekommt sie den perversen Täter ins Visier. Doch auch sie steht auf seiner Todesliste, denn sie ist schwanger. </w:t>
      </w:r>
    </w:p>
    <w:p w14:paraId="1B9FB14C" w14:textId="77777777" w:rsidR="00000000" w:rsidRDefault="00000000">
      <w:pPr>
        <w:pStyle w:val="StandardWeb"/>
        <w:spacing w:after="0" w:afterAutospacing="0"/>
      </w:pPr>
      <w:r>
        <w:rPr>
          <w:rFonts w:ascii="Arial" w:hAnsi="Arial" w:cs="Arial"/>
        </w:rPr>
        <w:t>Titel-Nr 1 der Reihe Phil Brennan und Marina Esposito. 1 Reihentitel in unserem Bestand.</w:t>
      </w:r>
    </w:p>
    <w:p w14:paraId="58615FE3" w14:textId="77777777" w:rsidR="00000000" w:rsidRDefault="00000000">
      <w:pPr>
        <w:pStyle w:val="StandardWeb"/>
        <w:spacing w:after="0" w:afterAutospacing="0"/>
      </w:pPr>
      <w:r>
        <w:rPr>
          <w:rFonts w:ascii="Arial" w:hAnsi="Arial" w:cs="Arial"/>
        </w:rPr>
        <w:t>Buch-Nr.: 56225</w:t>
      </w:r>
    </w:p>
    <w:p w14:paraId="2AA878E8" w14:textId="77777777" w:rsidR="00000000" w:rsidRDefault="00000000">
      <w:pPr>
        <w:pStyle w:val="StandardWeb"/>
        <w:spacing w:after="240" w:afterAutospacing="0"/>
      </w:pPr>
    </w:p>
    <w:p w14:paraId="1C333646" w14:textId="77777777" w:rsidR="00000000" w:rsidRDefault="00000000">
      <w:pPr>
        <w:pStyle w:val="StandardWeb"/>
        <w:spacing w:after="0" w:afterAutospacing="0"/>
      </w:pPr>
      <w:r>
        <w:rPr>
          <w:rStyle w:val="Fett"/>
          <w:rFonts w:ascii="Arial" w:hAnsi="Arial" w:cs="Arial"/>
        </w:rPr>
        <w:t>Castillo, Linda: Die Zahlen der Toten</w:t>
      </w:r>
    </w:p>
    <w:p w14:paraId="73B5D4AC" w14:textId="77777777" w:rsidR="00000000" w:rsidRDefault="00000000">
      <w:pPr>
        <w:pStyle w:val="StandardWeb"/>
        <w:spacing w:after="0" w:afterAutospacing="0"/>
      </w:pPr>
      <w:r>
        <w:rPr>
          <w:rFonts w:ascii="Arial" w:hAnsi="Arial" w:cs="Arial"/>
        </w:rPr>
        <w:t>Sprecher: Lisa Bistrick. Dauer: 768 Minuten.</w:t>
      </w:r>
      <w:r>
        <w:rPr>
          <w:rFonts w:ascii="Arial" w:hAnsi="Arial" w:cs="Arial"/>
        </w:rPr>
        <w:br/>
        <w:t xml:space="preserve">Kate Burkholder ist die erste weibliche Polizeichefin von Painters Mill, Ohio, wo Amische und "Engländer" miteinander leben. Dort wird die Leiche einer verstümmelten jungen Frau entdeckt. Der Mörder hat eine römische Zahl in ihren Bauch geritzt. Die Tat erinnert an eine Serie von Morden, die vor 16 Jahren geschahen. Der Mörder wurde nie gefasst. </w:t>
      </w:r>
    </w:p>
    <w:p w14:paraId="21ACC1FF" w14:textId="77777777" w:rsidR="00000000" w:rsidRDefault="00000000">
      <w:pPr>
        <w:pStyle w:val="StandardWeb"/>
        <w:spacing w:after="0" w:afterAutospacing="0"/>
      </w:pPr>
      <w:r>
        <w:rPr>
          <w:rFonts w:ascii="Arial" w:hAnsi="Arial" w:cs="Arial"/>
        </w:rPr>
        <w:t>Titel-Nr 1 der Reihe Kate Burkholder. 2 Reihentitel in unserem Bestand.</w:t>
      </w:r>
    </w:p>
    <w:p w14:paraId="7B9B22AF" w14:textId="77777777" w:rsidR="00000000" w:rsidRDefault="00000000">
      <w:pPr>
        <w:pStyle w:val="StandardWeb"/>
        <w:spacing w:after="0" w:afterAutospacing="0"/>
      </w:pPr>
      <w:r>
        <w:rPr>
          <w:rFonts w:ascii="Arial" w:hAnsi="Arial" w:cs="Arial"/>
        </w:rPr>
        <w:t>Buch-Nr.: 56475</w:t>
      </w:r>
    </w:p>
    <w:p w14:paraId="098E859E" w14:textId="77777777" w:rsidR="00000000" w:rsidRDefault="00000000">
      <w:pPr>
        <w:pStyle w:val="StandardWeb"/>
        <w:spacing w:after="0" w:afterAutospacing="0"/>
      </w:pPr>
    </w:p>
    <w:p w14:paraId="3BA8C38F" w14:textId="77777777" w:rsidR="00000000" w:rsidRDefault="00000000">
      <w:pPr>
        <w:pStyle w:val="StandardWeb"/>
        <w:spacing w:after="0" w:afterAutospacing="0"/>
      </w:pPr>
      <w:r>
        <w:rPr>
          <w:rStyle w:val="Fett"/>
          <w:rFonts w:ascii="Arial" w:hAnsi="Arial" w:cs="Arial"/>
        </w:rPr>
        <w:t>Castillo, Linda: Wenn die Nacht verstummt</w:t>
      </w:r>
    </w:p>
    <w:p w14:paraId="54631186" w14:textId="77777777" w:rsidR="00000000" w:rsidRDefault="00000000">
      <w:pPr>
        <w:pStyle w:val="StandardWeb"/>
        <w:spacing w:after="0" w:afterAutospacing="0"/>
      </w:pPr>
      <w:r>
        <w:rPr>
          <w:rFonts w:ascii="Arial" w:hAnsi="Arial" w:cs="Arial"/>
        </w:rPr>
        <w:t>Sprecher: Tanja Geke. Dauer: 606 Minuten.</w:t>
      </w:r>
      <w:r>
        <w:rPr>
          <w:rFonts w:ascii="Arial" w:hAnsi="Arial" w:cs="Arial"/>
        </w:rPr>
        <w:br/>
        <w:t xml:space="preserve">Abgeschlachtete Tiere, ein Farmer, der an sein umgekipptes Fuhrwerk gefesselt fast erfriert: In Painters Mill häufen sich die Verbrechen gegen die Amischen. Dann werden auf der Farm der Familie Slabaugh drei Leichen in der Güllegrube gefunden, die schwere Kopfverletzungen aufweisen. Ist auch dies ein Verbrechen aus Hass gegen die Glaubensgemeinschaft? Polizeichefin Kate Burkholder, die bis zu ihrem 18. Lebensjahr selbst eine Amische war, ermittelt. Bei diesem Hörbuch handelt es sich um ein käuflich erworbenes Hörbuch, das barrierefrei aufbereitet wurde. </w:t>
      </w:r>
    </w:p>
    <w:p w14:paraId="77A433F1" w14:textId="77777777" w:rsidR="00000000" w:rsidRDefault="00000000">
      <w:pPr>
        <w:pStyle w:val="StandardWeb"/>
        <w:spacing w:after="0" w:afterAutospacing="0"/>
      </w:pPr>
      <w:r>
        <w:rPr>
          <w:rFonts w:ascii="Arial" w:hAnsi="Arial" w:cs="Arial"/>
        </w:rPr>
        <w:t>Titel-Nr 3 der Reihe Kate Burkholder. 2 Reihentitel in unserem Bestand.</w:t>
      </w:r>
    </w:p>
    <w:p w14:paraId="7169A4D3" w14:textId="77777777" w:rsidR="00000000" w:rsidRDefault="00000000">
      <w:pPr>
        <w:pStyle w:val="StandardWeb"/>
        <w:spacing w:after="0" w:afterAutospacing="0"/>
      </w:pPr>
      <w:r>
        <w:rPr>
          <w:rFonts w:ascii="Arial" w:hAnsi="Arial" w:cs="Arial"/>
        </w:rPr>
        <w:t>Buch-Nr.: 33671</w:t>
      </w:r>
    </w:p>
    <w:p w14:paraId="7CE531A7" w14:textId="77777777" w:rsidR="00000000" w:rsidRDefault="00000000">
      <w:pPr>
        <w:pStyle w:val="StandardWeb"/>
        <w:spacing w:after="240" w:afterAutospacing="0"/>
      </w:pPr>
      <w:r>
        <w:br/>
      </w:r>
    </w:p>
    <w:p w14:paraId="7FAECF5F" w14:textId="77777777" w:rsidR="00000000" w:rsidRDefault="00000000">
      <w:pPr>
        <w:pStyle w:val="StandardWeb"/>
        <w:spacing w:after="0" w:afterAutospacing="0"/>
      </w:pPr>
      <w:r>
        <w:rPr>
          <w:rStyle w:val="Fett"/>
        </w:rPr>
        <w:t>Castle, John: Die siebente Plage</w:t>
      </w:r>
    </w:p>
    <w:p w14:paraId="70566B84" w14:textId="77777777" w:rsidR="00000000" w:rsidRDefault="00000000">
      <w:pPr>
        <w:pStyle w:val="StandardWeb"/>
        <w:spacing w:after="0" w:afterAutospacing="0"/>
      </w:pPr>
      <w:r>
        <w:lastRenderedPageBreak/>
        <w:t>Sprecher: Alfred Schnayder. Dauer: 374 Minuten.</w:t>
      </w:r>
      <w:r>
        <w:br/>
        <w:t>Spannender Roman, bei dem es um die Auffindung eines mit bakteriologischen Waffen beladenen Flugzeuges geht.</w:t>
      </w:r>
      <w:r>
        <w:br/>
        <w:t>Buch-Nr.: 40540</w:t>
      </w:r>
    </w:p>
    <w:p w14:paraId="3E679878" w14:textId="77777777" w:rsidR="00000000" w:rsidRDefault="00000000">
      <w:pPr>
        <w:pStyle w:val="StandardWeb"/>
        <w:spacing w:after="0" w:afterAutospacing="0"/>
      </w:pPr>
    </w:p>
    <w:p w14:paraId="275114A1" w14:textId="77777777" w:rsidR="00000000" w:rsidRDefault="00000000">
      <w:pPr>
        <w:pStyle w:val="StandardWeb"/>
        <w:spacing w:after="0" w:afterAutospacing="0"/>
      </w:pPr>
      <w:r>
        <w:rPr>
          <w:rStyle w:val="Fett"/>
        </w:rPr>
        <w:t>Charles-Roux, Edmonde: Palermo vergessen</w:t>
      </w:r>
    </w:p>
    <w:p w14:paraId="6C912094" w14:textId="77777777" w:rsidR="00000000" w:rsidRDefault="00000000">
      <w:pPr>
        <w:pStyle w:val="StandardWeb"/>
      </w:pPr>
      <w:r>
        <w:t>Sprecher: Traute Furthner. Dauer: 770 Minuten.</w:t>
      </w:r>
      <w:r>
        <w:br/>
        <w:t>Carmine Bonavia, US-Politiker sizilianischer Abstammung, kandidiert aussichtsreich für das New Yorker Bürgermeisteramt. Im Wahlkampf setzt er sich für die Legalisierung von Drogen ein, damit soll die Macht der Dealer zerstört werden, doch diese wehren sich. Auf einer verspäteten Hochzeitsreise mit seiner Frau nach Palermo wird er erpressbar gemacht. Und bald lernt Bonavia die Mafia kennen.</w:t>
      </w:r>
      <w:r>
        <w:br/>
        <w:t>Buch-Nr.: 42924</w:t>
      </w:r>
    </w:p>
    <w:p w14:paraId="169BC188" w14:textId="77777777" w:rsidR="00000000" w:rsidRDefault="00000000">
      <w:pPr>
        <w:pStyle w:val="StandardWeb"/>
        <w:spacing w:after="0" w:afterAutospacing="0"/>
      </w:pPr>
      <w:r>
        <w:rPr>
          <w:rStyle w:val="Fett"/>
          <w:rFonts w:ascii="Arial" w:hAnsi="Arial" w:cs="Arial"/>
        </w:rPr>
        <w:t>Child, Lee: Größenwahn [1]</w:t>
      </w:r>
    </w:p>
    <w:p w14:paraId="705C4A4E" w14:textId="77777777" w:rsidR="00000000" w:rsidRDefault="00000000">
      <w:pPr>
        <w:pStyle w:val="StandardWeb"/>
        <w:spacing w:after="0" w:afterAutospacing="0"/>
      </w:pPr>
      <w:r>
        <w:rPr>
          <w:rFonts w:ascii="Arial" w:hAnsi="Arial" w:cs="Arial"/>
        </w:rPr>
        <w:t>Sprecher: Raphael Burri. Dauer: 1065 Minuten.</w:t>
      </w:r>
      <w:r>
        <w:rPr>
          <w:rFonts w:ascii="Arial" w:hAnsi="Arial" w:cs="Arial"/>
        </w:rPr>
        <w:br/>
        <w:t xml:space="preserve">Auf dem Weg von Tampa nach nirgendwo ist Jack Reacher in einer Kleinstadt in Georgia aus dem Bus gestiegen. Wenige Stunden später findet er sich im Gefängnis wieder. Er steht unter Mordverdacht. Doch statt einer schnellen Lösung hat Detective Finlay bald ein noch größeres Problem: Einen Hauptverdächtigen, der seine Unschuld beweisen kann, und ein Geständnis... </w:t>
      </w:r>
    </w:p>
    <w:p w14:paraId="1F9B929E" w14:textId="77777777" w:rsidR="00000000" w:rsidRDefault="00000000">
      <w:pPr>
        <w:pStyle w:val="StandardWeb"/>
        <w:spacing w:after="0" w:afterAutospacing="0"/>
      </w:pPr>
      <w:r>
        <w:rPr>
          <w:rFonts w:ascii="Arial" w:hAnsi="Arial" w:cs="Arial"/>
        </w:rPr>
        <w:t>Titel-Nr 1 der Reihe Jack Reacher. 17 Reihentitel in unserem Bestand.</w:t>
      </w:r>
    </w:p>
    <w:p w14:paraId="2E5469AD" w14:textId="77777777" w:rsidR="00000000" w:rsidRDefault="00000000">
      <w:pPr>
        <w:pStyle w:val="StandardWeb"/>
        <w:spacing w:after="0" w:afterAutospacing="0"/>
      </w:pPr>
      <w:r>
        <w:rPr>
          <w:rFonts w:ascii="Arial" w:hAnsi="Arial" w:cs="Arial"/>
        </w:rPr>
        <w:t>Buch-Nr.: 53254</w:t>
      </w:r>
    </w:p>
    <w:p w14:paraId="7766E71D" w14:textId="77777777" w:rsidR="00000000" w:rsidRDefault="00000000">
      <w:pPr>
        <w:pStyle w:val="StandardWeb"/>
        <w:spacing w:after="0" w:afterAutospacing="0"/>
      </w:pPr>
    </w:p>
    <w:p w14:paraId="41BD3880" w14:textId="77777777" w:rsidR="00000000" w:rsidRDefault="00000000">
      <w:pPr>
        <w:pStyle w:val="StandardWeb"/>
        <w:spacing w:after="0" w:afterAutospacing="0"/>
      </w:pPr>
      <w:r>
        <w:rPr>
          <w:rStyle w:val="Fett"/>
          <w:rFonts w:ascii="Arial" w:hAnsi="Arial" w:cs="Arial"/>
        </w:rPr>
        <w:t>Child, Lee: Ausgeliefert [2]</w:t>
      </w:r>
    </w:p>
    <w:p w14:paraId="132D4ECF" w14:textId="77777777" w:rsidR="00000000" w:rsidRDefault="00000000">
      <w:pPr>
        <w:pStyle w:val="StandardWeb"/>
        <w:spacing w:after="0" w:afterAutospacing="0"/>
      </w:pPr>
      <w:r>
        <w:rPr>
          <w:rFonts w:ascii="Arial" w:hAnsi="Arial" w:cs="Arial"/>
        </w:rPr>
        <w:t>Sprecher: Raphael Burri. Dauer: 1135 Minuten.</w:t>
      </w:r>
      <w:r>
        <w:rPr>
          <w:rFonts w:ascii="Arial" w:hAnsi="Arial" w:cs="Arial"/>
        </w:rPr>
        <w:br/>
        <w:t xml:space="preserve">Ein Plan mit der Logik des Wahnsinns: Ein Mann und eine Frau treffen zufällig auf einer Straße in Chicago zusammen. Plötzlich tauchen zwei Fremde auf und entführen beide mit vorgehaltener Waffe. Mit Handschellen aneinander gekettet werden sie in einen Lieferwagen geworfen. Ein Horrortrip beginnt. </w:t>
      </w:r>
    </w:p>
    <w:p w14:paraId="4C35198A" w14:textId="77777777" w:rsidR="00000000" w:rsidRDefault="00000000">
      <w:pPr>
        <w:pStyle w:val="StandardWeb"/>
        <w:spacing w:after="0" w:afterAutospacing="0"/>
      </w:pPr>
      <w:r>
        <w:rPr>
          <w:rFonts w:ascii="Arial" w:hAnsi="Arial" w:cs="Arial"/>
        </w:rPr>
        <w:t>Titel-Nr 2 der Reihe Jack Reacher. 17 Reihentitel in unserem Bestand.</w:t>
      </w:r>
    </w:p>
    <w:p w14:paraId="2C21A1C5" w14:textId="77777777" w:rsidR="00000000" w:rsidRDefault="00000000">
      <w:pPr>
        <w:pStyle w:val="StandardWeb"/>
        <w:spacing w:after="0" w:afterAutospacing="0"/>
      </w:pPr>
      <w:r>
        <w:rPr>
          <w:rFonts w:ascii="Arial" w:hAnsi="Arial" w:cs="Arial"/>
        </w:rPr>
        <w:t>Buch-Nr.: 53253</w:t>
      </w:r>
    </w:p>
    <w:p w14:paraId="2147C5DB" w14:textId="77777777" w:rsidR="00000000" w:rsidRDefault="00000000">
      <w:pPr>
        <w:pStyle w:val="StandardWeb"/>
        <w:spacing w:after="0" w:afterAutospacing="0"/>
      </w:pPr>
    </w:p>
    <w:p w14:paraId="597E1A61" w14:textId="77777777" w:rsidR="00000000" w:rsidRDefault="00000000">
      <w:pPr>
        <w:pStyle w:val="StandardWeb"/>
        <w:spacing w:after="0" w:afterAutospacing="0"/>
      </w:pPr>
      <w:r>
        <w:rPr>
          <w:rStyle w:val="Fett"/>
          <w:rFonts w:ascii="Arial" w:hAnsi="Arial" w:cs="Arial"/>
        </w:rPr>
        <w:t>Child, Lee: Sein wahres Gesicht [3]</w:t>
      </w:r>
    </w:p>
    <w:p w14:paraId="55C6E171" w14:textId="77777777" w:rsidR="00000000" w:rsidRDefault="00000000">
      <w:pPr>
        <w:pStyle w:val="StandardWeb"/>
        <w:spacing w:after="0" w:afterAutospacing="0"/>
      </w:pPr>
      <w:r>
        <w:rPr>
          <w:rFonts w:ascii="Arial" w:hAnsi="Arial" w:cs="Arial"/>
        </w:rPr>
        <w:t>Sprecher: Raphael Burri. Dauer: 1065 Minuten.</w:t>
      </w:r>
      <w:r>
        <w:rPr>
          <w:rFonts w:ascii="Arial" w:hAnsi="Arial" w:cs="Arial"/>
        </w:rPr>
        <w:br/>
        <w:t xml:space="preserve">Tiefe Trauer und erhöhte Wachsamkeit veranlassen Jack Reacher an der Beerdigung seines ehemaligen Vorgesetzten und Freundes, Leon Garber, </w:t>
      </w:r>
      <w:r>
        <w:rPr>
          <w:rFonts w:ascii="Arial" w:hAnsi="Arial" w:cs="Arial"/>
        </w:rPr>
        <w:lastRenderedPageBreak/>
        <w:t xml:space="preserve">teilzunehmen. Weshalb ließ dieser nach so vielen Jahren nach Jack fahnden? Und was hat dessen Tochter Jodie, Jacks unerfüllte große Liebe, damit zu tun? Jodie steht selbst vor einem Rätsel. </w:t>
      </w:r>
    </w:p>
    <w:p w14:paraId="49C37C99" w14:textId="77777777" w:rsidR="00000000" w:rsidRDefault="00000000">
      <w:pPr>
        <w:pStyle w:val="StandardWeb"/>
        <w:spacing w:after="0" w:afterAutospacing="0"/>
      </w:pPr>
      <w:r>
        <w:rPr>
          <w:rFonts w:ascii="Arial" w:hAnsi="Arial" w:cs="Arial"/>
        </w:rPr>
        <w:t>Titel-Nr 3 der Reihe Jack Reacher. 17 Reihentitel in unserem Bestand.</w:t>
      </w:r>
    </w:p>
    <w:p w14:paraId="6B8FDD89" w14:textId="77777777" w:rsidR="00000000" w:rsidRDefault="00000000">
      <w:pPr>
        <w:pStyle w:val="StandardWeb"/>
        <w:spacing w:after="0" w:afterAutospacing="0"/>
      </w:pPr>
      <w:r>
        <w:rPr>
          <w:rFonts w:ascii="Arial" w:hAnsi="Arial" w:cs="Arial"/>
        </w:rPr>
        <w:t>Buch-Nr.: 53554</w:t>
      </w:r>
    </w:p>
    <w:p w14:paraId="0932B673" w14:textId="77777777" w:rsidR="00000000" w:rsidRDefault="00000000">
      <w:pPr>
        <w:pStyle w:val="StandardWeb"/>
        <w:spacing w:after="0" w:afterAutospacing="0"/>
      </w:pPr>
    </w:p>
    <w:p w14:paraId="798E1FFB" w14:textId="77777777" w:rsidR="00000000" w:rsidRDefault="00000000">
      <w:pPr>
        <w:pStyle w:val="StandardWeb"/>
        <w:spacing w:after="0" w:afterAutospacing="0"/>
      </w:pPr>
      <w:r>
        <w:rPr>
          <w:rStyle w:val="Fett"/>
          <w:rFonts w:ascii="Arial" w:hAnsi="Arial" w:cs="Arial"/>
        </w:rPr>
        <w:t>Child, Lee: Zeit der Rache [4]</w:t>
      </w:r>
    </w:p>
    <w:p w14:paraId="5C6DE7F4" w14:textId="77777777" w:rsidR="00000000" w:rsidRDefault="00000000">
      <w:pPr>
        <w:pStyle w:val="StandardWeb"/>
        <w:spacing w:after="0" w:afterAutospacing="0"/>
      </w:pPr>
      <w:r>
        <w:rPr>
          <w:rFonts w:ascii="Arial" w:hAnsi="Arial" w:cs="Arial"/>
        </w:rPr>
        <w:t>Sprecher: Cornelia Bernoulli. Dauer: 919 Minuten.</w:t>
      </w:r>
      <w:r>
        <w:rPr>
          <w:rFonts w:ascii="Arial" w:hAnsi="Arial" w:cs="Arial"/>
        </w:rPr>
        <w:br/>
        <w:t xml:space="preserve">Jack Reacher, ehemaliger Ermittler der Militärpolizei, kann doch wohl nicht der gesuchte Serienmörder sein, wie das FBI wegen scheinbar auffälliger Hinweise zunächst glaubt. Vier Frauen, frühere Armeeangehörige, die im Dienst sexuell belästigt wurden und dann ausgeschieden sind, werden umgebracht. </w:t>
      </w:r>
    </w:p>
    <w:p w14:paraId="7F685A92" w14:textId="77777777" w:rsidR="00000000" w:rsidRDefault="00000000">
      <w:pPr>
        <w:pStyle w:val="StandardWeb"/>
        <w:spacing w:after="0" w:afterAutospacing="0"/>
      </w:pPr>
      <w:r>
        <w:rPr>
          <w:rFonts w:ascii="Arial" w:hAnsi="Arial" w:cs="Arial"/>
        </w:rPr>
        <w:t>Titel-Nr 4 der Reihe Jack Reacher. 17 Reihentitel in unserem Bestand.</w:t>
      </w:r>
    </w:p>
    <w:p w14:paraId="6167988F" w14:textId="77777777" w:rsidR="00000000" w:rsidRDefault="00000000">
      <w:pPr>
        <w:pStyle w:val="StandardWeb"/>
        <w:spacing w:after="0" w:afterAutospacing="0"/>
      </w:pPr>
      <w:r>
        <w:rPr>
          <w:rFonts w:ascii="Arial" w:hAnsi="Arial" w:cs="Arial"/>
        </w:rPr>
        <w:t>Buch-Nr.: 53063</w:t>
      </w:r>
    </w:p>
    <w:p w14:paraId="5E549A29" w14:textId="77777777" w:rsidR="00000000" w:rsidRDefault="00000000">
      <w:pPr>
        <w:pStyle w:val="StandardWeb"/>
        <w:spacing w:after="0" w:afterAutospacing="0"/>
      </w:pPr>
    </w:p>
    <w:p w14:paraId="6EAB0C88" w14:textId="77777777" w:rsidR="00000000" w:rsidRDefault="00000000">
      <w:pPr>
        <w:pStyle w:val="StandardWeb"/>
        <w:spacing w:after="0" w:afterAutospacing="0"/>
      </w:pPr>
      <w:r>
        <w:rPr>
          <w:rStyle w:val="Fett"/>
          <w:rFonts w:ascii="Arial" w:hAnsi="Arial" w:cs="Arial"/>
        </w:rPr>
        <w:t>Child, Lee: In letzter Sekunde [5]</w:t>
      </w:r>
    </w:p>
    <w:p w14:paraId="330C9DFD" w14:textId="77777777" w:rsidR="00000000" w:rsidRDefault="00000000">
      <w:pPr>
        <w:pStyle w:val="StandardWeb"/>
        <w:spacing w:after="0" w:afterAutospacing="0"/>
      </w:pPr>
      <w:r>
        <w:rPr>
          <w:rFonts w:ascii="Arial" w:hAnsi="Arial" w:cs="Arial"/>
        </w:rPr>
        <w:t>Sprecher: Daniel Buser. Dauer: 1000 Minuten.</w:t>
      </w:r>
      <w:r>
        <w:rPr>
          <w:rFonts w:ascii="Arial" w:hAnsi="Arial" w:cs="Arial"/>
        </w:rPr>
        <w:br/>
        <w:t xml:space="preserve">Jack Reacher, der ehemalige Ermittler der Militärpolizei, wird als Anhalter von der schönen jungen Carmen Greer mitgenommen, die ihn anheuert, ihren Ehemann umzubringen. Eine aus tiefer Verzweiflung geborene Idee, die Jacks Interesse und Mitgefühl weckt. Er verdingt sich als Hilfsarbeiter auf der Ranch, um Carmen zu beschützen. </w:t>
      </w:r>
    </w:p>
    <w:p w14:paraId="0615D1FF" w14:textId="77777777" w:rsidR="00000000" w:rsidRDefault="00000000">
      <w:pPr>
        <w:pStyle w:val="StandardWeb"/>
        <w:spacing w:after="0" w:afterAutospacing="0"/>
      </w:pPr>
      <w:r>
        <w:rPr>
          <w:rFonts w:ascii="Arial" w:hAnsi="Arial" w:cs="Arial"/>
        </w:rPr>
        <w:t>Titel-Nr 5 der Reihe Jack Reacher. 17 Reihentitel in unserem Bestand.</w:t>
      </w:r>
    </w:p>
    <w:p w14:paraId="0E25EA5F" w14:textId="77777777" w:rsidR="00000000" w:rsidRDefault="00000000">
      <w:pPr>
        <w:pStyle w:val="StandardWeb"/>
        <w:spacing w:after="0" w:afterAutospacing="0"/>
      </w:pPr>
      <w:r>
        <w:rPr>
          <w:rFonts w:ascii="Arial" w:hAnsi="Arial" w:cs="Arial"/>
        </w:rPr>
        <w:t>Buch-Nr.: 53979</w:t>
      </w:r>
    </w:p>
    <w:p w14:paraId="5F9D03F8" w14:textId="77777777" w:rsidR="00000000" w:rsidRDefault="00000000">
      <w:pPr>
        <w:pStyle w:val="StandardWeb"/>
        <w:spacing w:after="0" w:afterAutospacing="0"/>
      </w:pPr>
    </w:p>
    <w:p w14:paraId="25AE298C" w14:textId="77777777" w:rsidR="00000000" w:rsidRDefault="00000000">
      <w:pPr>
        <w:pStyle w:val="StandardWeb"/>
        <w:spacing w:after="0" w:afterAutospacing="0"/>
      </w:pPr>
      <w:r>
        <w:rPr>
          <w:rStyle w:val="Fett"/>
          <w:rFonts w:ascii="Arial" w:hAnsi="Arial" w:cs="Arial"/>
        </w:rPr>
        <w:t>Child, Lee: Tödliche Absicht [6]</w:t>
      </w:r>
    </w:p>
    <w:p w14:paraId="257C9B48" w14:textId="77777777" w:rsidR="00000000" w:rsidRDefault="00000000">
      <w:pPr>
        <w:pStyle w:val="StandardWeb"/>
        <w:spacing w:after="0" w:afterAutospacing="0"/>
      </w:pPr>
      <w:r>
        <w:rPr>
          <w:rFonts w:ascii="Arial" w:hAnsi="Arial" w:cs="Arial"/>
        </w:rPr>
        <w:t>Sprecher: Bodo Krumwiede. Dauer: 886 Minuten.</w:t>
      </w:r>
      <w:r>
        <w:rPr>
          <w:rFonts w:ascii="Arial" w:hAnsi="Arial" w:cs="Arial"/>
        </w:rPr>
        <w:br/>
        <w:t xml:space="preserve">Jack Reacher, legendärer Spitzen-Ermittler bei der Militärpolizei, quittierte vor Jahren den Dienst. Seither ist er "abgetaucht". Dennoch wird er eines Tages von der ehemaligen Lebensgefährtin seines verstorbenen Bruders aufgespürt. Und sie überrascht ihn mit dem Anliegen, er möge im Auftrag des Secret Service ein Attentat auf den Vizepräsidenten der Vereinigten Staaten vorbereiten. </w:t>
      </w:r>
    </w:p>
    <w:p w14:paraId="385DCE35" w14:textId="77777777" w:rsidR="00000000" w:rsidRDefault="00000000">
      <w:pPr>
        <w:pStyle w:val="StandardWeb"/>
        <w:spacing w:after="0" w:afterAutospacing="0"/>
      </w:pPr>
      <w:r>
        <w:rPr>
          <w:rFonts w:ascii="Arial" w:hAnsi="Arial" w:cs="Arial"/>
        </w:rPr>
        <w:t>Titel-Nr 6 der Reihe Jack Reacher. 17 Reihentitel in unserem Bestand.</w:t>
      </w:r>
    </w:p>
    <w:p w14:paraId="01BC91D0" w14:textId="77777777" w:rsidR="00000000" w:rsidRDefault="00000000">
      <w:pPr>
        <w:pStyle w:val="StandardWeb"/>
        <w:spacing w:after="0" w:afterAutospacing="0"/>
      </w:pPr>
      <w:r>
        <w:rPr>
          <w:rFonts w:ascii="Arial" w:hAnsi="Arial" w:cs="Arial"/>
        </w:rPr>
        <w:t>Buch-Nr.: 54078</w:t>
      </w:r>
    </w:p>
    <w:p w14:paraId="3A3281C6" w14:textId="77777777" w:rsidR="00000000" w:rsidRDefault="00000000">
      <w:pPr>
        <w:pStyle w:val="StandardWeb"/>
        <w:spacing w:after="0" w:afterAutospacing="0"/>
      </w:pPr>
    </w:p>
    <w:p w14:paraId="3EA95F06" w14:textId="77777777" w:rsidR="00000000" w:rsidRDefault="00000000">
      <w:pPr>
        <w:pStyle w:val="StandardWeb"/>
        <w:spacing w:after="0" w:afterAutospacing="0"/>
      </w:pPr>
      <w:r>
        <w:rPr>
          <w:rStyle w:val="Fett"/>
          <w:rFonts w:ascii="Arial" w:hAnsi="Arial" w:cs="Arial"/>
        </w:rPr>
        <w:t>Child, Lee: Der Janusmann [7]</w:t>
      </w:r>
    </w:p>
    <w:p w14:paraId="02AF4EB6" w14:textId="77777777" w:rsidR="00000000" w:rsidRDefault="00000000">
      <w:pPr>
        <w:pStyle w:val="StandardWeb"/>
        <w:spacing w:after="0" w:afterAutospacing="0"/>
      </w:pPr>
      <w:r>
        <w:rPr>
          <w:rFonts w:ascii="Arial" w:hAnsi="Arial" w:cs="Arial"/>
        </w:rPr>
        <w:t>Sprecher: Hannes Lewinski. Dauer: 904 Minuten.</w:t>
      </w:r>
      <w:r>
        <w:rPr>
          <w:rFonts w:ascii="Arial" w:hAnsi="Arial" w:cs="Arial"/>
        </w:rPr>
        <w:br/>
        <w:t xml:space="preserve">Vor sechs Jahren quittierte Jack Reacher seinen Dienst als Ermittler der US-Militärpolizei. Er tauchte unter - unerreichbar, unauffindbar. Doch dieses Mal kommt er freiwillig aus der Deckung: Er ist einem Mann begegnet, den er für tot gehalten hat. Die Narben an dessen Stirn erinnern ihn an sein furchtbarstes Erlebnis. Und er weiß: Noch immer geht von dem Janusmann eine tödliche Gefahr aus. </w:t>
      </w:r>
    </w:p>
    <w:p w14:paraId="1A6B5451" w14:textId="77777777" w:rsidR="00000000" w:rsidRDefault="00000000">
      <w:pPr>
        <w:pStyle w:val="StandardWeb"/>
        <w:spacing w:after="0" w:afterAutospacing="0"/>
      </w:pPr>
      <w:r>
        <w:rPr>
          <w:rFonts w:ascii="Arial" w:hAnsi="Arial" w:cs="Arial"/>
        </w:rPr>
        <w:t>Titel-Nr 7 der Reihe Jack Reacher. 17 Reihentitel in unserem Bestand.</w:t>
      </w:r>
    </w:p>
    <w:p w14:paraId="228E63BF" w14:textId="77777777" w:rsidR="00000000" w:rsidRDefault="00000000">
      <w:pPr>
        <w:pStyle w:val="StandardWeb"/>
        <w:spacing w:after="0" w:afterAutospacing="0"/>
      </w:pPr>
      <w:r>
        <w:rPr>
          <w:rFonts w:ascii="Arial" w:hAnsi="Arial" w:cs="Arial"/>
        </w:rPr>
        <w:t>Buch-Nr.: 50124</w:t>
      </w:r>
    </w:p>
    <w:p w14:paraId="4B956955" w14:textId="77777777" w:rsidR="00000000" w:rsidRDefault="00000000">
      <w:pPr>
        <w:pStyle w:val="StandardWeb"/>
        <w:spacing w:after="0" w:afterAutospacing="0"/>
      </w:pPr>
    </w:p>
    <w:p w14:paraId="3DF6BEA4" w14:textId="77777777" w:rsidR="00000000" w:rsidRDefault="00000000">
      <w:pPr>
        <w:pStyle w:val="StandardWeb"/>
        <w:spacing w:after="0" w:afterAutospacing="0"/>
      </w:pPr>
      <w:r>
        <w:rPr>
          <w:rStyle w:val="Fett"/>
          <w:rFonts w:ascii="Arial" w:hAnsi="Arial" w:cs="Arial"/>
        </w:rPr>
        <w:t>Child, Lee: Die Abschussliste [8]</w:t>
      </w:r>
    </w:p>
    <w:p w14:paraId="3DFC6E79" w14:textId="77777777" w:rsidR="00000000" w:rsidRDefault="00000000">
      <w:pPr>
        <w:pStyle w:val="StandardWeb"/>
        <w:spacing w:after="0" w:afterAutospacing="0"/>
      </w:pPr>
      <w:r>
        <w:rPr>
          <w:rFonts w:ascii="Arial" w:hAnsi="Arial" w:cs="Arial"/>
        </w:rPr>
        <w:t>Sprecher: Bodo Krumwiede. Dauer: 851 Minuten.</w:t>
      </w:r>
      <w:r>
        <w:rPr>
          <w:rFonts w:ascii="Arial" w:hAnsi="Arial" w:cs="Arial"/>
        </w:rPr>
        <w:br/>
        <w:t xml:space="preserve">Silvester 89/90. Statt Neujahrswünschen erhält Jack Reacher die Meldung, dass ein ranghoher General tot aufgefunden wurde. Bei seinen Ermittlungen wird Reacher bald klar, dass sich die Machtkämpfe nach dem Ende des Kalten Krieges verlagert haben und nun innerhalb der Army stattfinden. Und er nähert sich dem Machtzentrum. </w:t>
      </w:r>
    </w:p>
    <w:p w14:paraId="1826EA15" w14:textId="77777777" w:rsidR="00000000" w:rsidRDefault="00000000">
      <w:pPr>
        <w:pStyle w:val="StandardWeb"/>
        <w:spacing w:after="0" w:afterAutospacing="0"/>
      </w:pPr>
      <w:r>
        <w:rPr>
          <w:rFonts w:ascii="Arial" w:hAnsi="Arial" w:cs="Arial"/>
        </w:rPr>
        <w:t>Titel-Nr 8 der Reihe Jack Reacher. 17 Reihentitel in unserem Bestand.</w:t>
      </w:r>
    </w:p>
    <w:p w14:paraId="27EEDE1B" w14:textId="77777777" w:rsidR="00000000" w:rsidRDefault="00000000">
      <w:pPr>
        <w:pStyle w:val="StandardWeb"/>
        <w:spacing w:after="0" w:afterAutospacing="0"/>
      </w:pPr>
      <w:r>
        <w:rPr>
          <w:rFonts w:ascii="Arial" w:hAnsi="Arial" w:cs="Arial"/>
        </w:rPr>
        <w:t>Buch-Nr.: 54295</w:t>
      </w:r>
    </w:p>
    <w:p w14:paraId="11CB674F" w14:textId="77777777" w:rsidR="00000000" w:rsidRDefault="00000000">
      <w:pPr>
        <w:pStyle w:val="StandardWeb"/>
        <w:spacing w:after="0" w:afterAutospacing="0"/>
      </w:pPr>
    </w:p>
    <w:p w14:paraId="43470FB3" w14:textId="77777777" w:rsidR="00000000" w:rsidRDefault="00000000">
      <w:pPr>
        <w:pStyle w:val="StandardWeb"/>
        <w:spacing w:after="0" w:afterAutospacing="0"/>
      </w:pPr>
      <w:r>
        <w:rPr>
          <w:rStyle w:val="Fett"/>
          <w:rFonts w:ascii="Arial" w:hAnsi="Arial" w:cs="Arial"/>
        </w:rPr>
        <w:t>Child, Lee: Sniper [9]</w:t>
      </w:r>
    </w:p>
    <w:p w14:paraId="1832233E" w14:textId="77777777" w:rsidR="00000000" w:rsidRDefault="00000000">
      <w:pPr>
        <w:pStyle w:val="StandardWeb"/>
        <w:spacing w:after="0" w:afterAutospacing="0"/>
      </w:pPr>
      <w:r>
        <w:rPr>
          <w:rFonts w:ascii="Arial" w:hAnsi="Arial" w:cs="Arial"/>
        </w:rPr>
        <w:t>Sprecher: Peter Bocek. Dauer: 1061 Minuten.</w:t>
      </w:r>
      <w:r>
        <w:rPr>
          <w:rFonts w:ascii="Arial" w:hAnsi="Arial" w:cs="Arial"/>
        </w:rPr>
        <w:br/>
        <w:t xml:space="preserve">In einer Kleinstadt in Indiana schießt ein Heckenschütze scheinbar wahllos in eine Menschenmenge. Die Spur führt zu James Barr, der Jahre zuvor seinen Job als Scharfschütze bei der Army verlor, weil er sich zu einem ähnlichen Massaker hatte hinreißen lassen. Sein Vorgesetzter damals: Jack Reacher. Und ausgerechnet nach Reacher fragt Barr nun, als man ihn festnimmt. </w:t>
      </w:r>
    </w:p>
    <w:p w14:paraId="567EB380" w14:textId="77777777" w:rsidR="00000000" w:rsidRDefault="00000000">
      <w:pPr>
        <w:pStyle w:val="StandardWeb"/>
        <w:spacing w:after="0" w:afterAutospacing="0"/>
      </w:pPr>
      <w:r>
        <w:rPr>
          <w:rFonts w:ascii="Arial" w:hAnsi="Arial" w:cs="Arial"/>
        </w:rPr>
        <w:t>Titel-Nr 9 der Reihe Jack Reacher. 17 Reihentitel in unserem Bestand.</w:t>
      </w:r>
    </w:p>
    <w:p w14:paraId="55B91542" w14:textId="77777777" w:rsidR="00000000" w:rsidRDefault="00000000">
      <w:pPr>
        <w:pStyle w:val="StandardWeb"/>
        <w:spacing w:after="0" w:afterAutospacing="0"/>
      </w:pPr>
      <w:r>
        <w:rPr>
          <w:rFonts w:ascii="Arial" w:hAnsi="Arial" w:cs="Arial"/>
        </w:rPr>
        <w:t>Buch-Nr.: 52844</w:t>
      </w:r>
    </w:p>
    <w:p w14:paraId="38716410" w14:textId="77777777" w:rsidR="00000000" w:rsidRDefault="00000000">
      <w:pPr>
        <w:pStyle w:val="StandardWeb"/>
        <w:spacing w:after="0" w:afterAutospacing="0"/>
      </w:pPr>
    </w:p>
    <w:p w14:paraId="7118808B" w14:textId="77777777" w:rsidR="00000000" w:rsidRDefault="00000000">
      <w:pPr>
        <w:pStyle w:val="StandardWeb"/>
        <w:spacing w:after="0" w:afterAutospacing="0"/>
      </w:pPr>
      <w:r>
        <w:rPr>
          <w:rStyle w:val="Fett"/>
          <w:rFonts w:ascii="Arial" w:hAnsi="Arial" w:cs="Arial"/>
        </w:rPr>
        <w:t>Child, Lee: Way out [10]</w:t>
      </w:r>
    </w:p>
    <w:p w14:paraId="54084051" w14:textId="77777777" w:rsidR="00000000" w:rsidRDefault="00000000">
      <w:pPr>
        <w:pStyle w:val="StandardWeb"/>
        <w:spacing w:after="0" w:afterAutospacing="0"/>
      </w:pPr>
      <w:r>
        <w:rPr>
          <w:rFonts w:ascii="Arial" w:hAnsi="Arial" w:cs="Arial"/>
        </w:rPr>
        <w:t>Sprecher: Uwe Schröder. Dauer: 883 Minuten.</w:t>
      </w:r>
      <w:r>
        <w:rPr>
          <w:rFonts w:ascii="Arial" w:hAnsi="Arial" w:cs="Arial"/>
        </w:rPr>
        <w:br/>
        <w:t xml:space="preserve">Eigentlich wollte er nur einen Kaffee trinken, doch dann wird Jack Reacher Zeuge </w:t>
      </w:r>
      <w:r>
        <w:rPr>
          <w:rFonts w:ascii="Arial" w:hAnsi="Arial" w:cs="Arial"/>
        </w:rPr>
        <w:lastRenderedPageBreak/>
        <w:t xml:space="preserve">einer Geldübergabe. Frau und Tochter eines Millionärs sind verschleppt worden. Steckt wirklich nur eine Entführung mit Lösegeldforderung dahinter, oder hat es mit den schmutzigen Machenschaften des ach so besorgten Edward Lane zu tun? </w:t>
      </w:r>
    </w:p>
    <w:p w14:paraId="5B984BF3" w14:textId="77777777" w:rsidR="00000000" w:rsidRDefault="00000000">
      <w:pPr>
        <w:pStyle w:val="StandardWeb"/>
        <w:spacing w:after="0" w:afterAutospacing="0"/>
      </w:pPr>
      <w:r>
        <w:rPr>
          <w:rFonts w:ascii="Arial" w:hAnsi="Arial" w:cs="Arial"/>
        </w:rPr>
        <w:t>Titel-Nr 10 der Reihe Jack Reacher. 17 Reihentitel in unserem Bestand.</w:t>
      </w:r>
    </w:p>
    <w:p w14:paraId="7CA69206" w14:textId="77777777" w:rsidR="00000000" w:rsidRDefault="00000000">
      <w:pPr>
        <w:pStyle w:val="StandardWeb"/>
        <w:spacing w:after="0" w:afterAutospacing="0"/>
      </w:pPr>
      <w:r>
        <w:rPr>
          <w:rFonts w:ascii="Arial" w:hAnsi="Arial" w:cs="Arial"/>
        </w:rPr>
        <w:t>Buch-Nr.: 53057</w:t>
      </w:r>
    </w:p>
    <w:p w14:paraId="1D3CEDD6" w14:textId="77777777" w:rsidR="00000000" w:rsidRDefault="00000000">
      <w:pPr>
        <w:pStyle w:val="StandardWeb"/>
        <w:spacing w:after="0" w:afterAutospacing="0"/>
      </w:pPr>
    </w:p>
    <w:p w14:paraId="457CF5BF" w14:textId="77777777" w:rsidR="00000000" w:rsidRDefault="00000000">
      <w:pPr>
        <w:pStyle w:val="StandardWeb"/>
        <w:spacing w:after="0" w:afterAutospacing="0"/>
      </w:pPr>
      <w:r>
        <w:rPr>
          <w:rStyle w:val="Fett"/>
          <w:rFonts w:ascii="Arial" w:hAnsi="Arial" w:cs="Arial"/>
        </w:rPr>
        <w:t>Child, Lee: Trouble [11]</w:t>
      </w:r>
    </w:p>
    <w:p w14:paraId="65EC7368" w14:textId="77777777" w:rsidR="00000000" w:rsidRDefault="00000000">
      <w:pPr>
        <w:pStyle w:val="StandardWeb"/>
        <w:spacing w:after="0" w:afterAutospacing="0"/>
      </w:pPr>
      <w:r>
        <w:rPr>
          <w:rFonts w:ascii="Arial" w:hAnsi="Arial" w:cs="Arial"/>
        </w:rPr>
        <w:t>Sprecher: Walter S. Arnold. Dauer: 867 Minuten.</w:t>
      </w:r>
      <w:r>
        <w:rPr>
          <w:rFonts w:ascii="Arial" w:hAnsi="Arial" w:cs="Arial"/>
        </w:rPr>
        <w:br/>
        <w:t xml:space="preserve">Keine feste Adresse, kein Telefon, keine Vergangenheit. Seit er die Eliteeinheit bei der Army verlassen hat, führt Jack Reacher ein Leben fast ohne Spuren zu hinterlassen. Doch eines Tages liegen 1030 Dollar auf seinem Bankkonto, und Reacher weiß: Seine Vergangenheit hat ihn wieder. </w:t>
      </w:r>
    </w:p>
    <w:p w14:paraId="3B144083" w14:textId="77777777" w:rsidR="00000000" w:rsidRDefault="00000000">
      <w:pPr>
        <w:pStyle w:val="StandardWeb"/>
        <w:spacing w:after="0" w:afterAutospacing="0"/>
      </w:pPr>
      <w:r>
        <w:rPr>
          <w:rFonts w:ascii="Arial" w:hAnsi="Arial" w:cs="Arial"/>
        </w:rPr>
        <w:t>Titel-Nr 11 der Reihe Jack Reacher. 17 Reihentitel in unserem Bestand.</w:t>
      </w:r>
    </w:p>
    <w:p w14:paraId="12FBB25E" w14:textId="77777777" w:rsidR="00000000" w:rsidRDefault="00000000">
      <w:pPr>
        <w:pStyle w:val="StandardWeb"/>
        <w:spacing w:after="0" w:afterAutospacing="0"/>
      </w:pPr>
      <w:r>
        <w:rPr>
          <w:rFonts w:ascii="Arial" w:hAnsi="Arial" w:cs="Arial"/>
        </w:rPr>
        <w:t>Buch-Nr.: 53062</w:t>
      </w:r>
    </w:p>
    <w:p w14:paraId="5CF66C48" w14:textId="77777777" w:rsidR="00000000" w:rsidRDefault="00000000">
      <w:pPr>
        <w:pStyle w:val="StandardWeb"/>
        <w:spacing w:after="0" w:afterAutospacing="0"/>
      </w:pPr>
    </w:p>
    <w:p w14:paraId="74A4DF78" w14:textId="77777777" w:rsidR="00000000" w:rsidRDefault="00000000">
      <w:pPr>
        <w:pStyle w:val="StandardWeb"/>
        <w:spacing w:after="0" w:afterAutospacing="0"/>
      </w:pPr>
      <w:r>
        <w:rPr>
          <w:rStyle w:val="Fett"/>
          <w:rFonts w:ascii="Arial" w:hAnsi="Arial" w:cs="Arial"/>
        </w:rPr>
        <w:t>Child, Lee: Outlaw [12]</w:t>
      </w:r>
    </w:p>
    <w:p w14:paraId="741DEC36" w14:textId="77777777" w:rsidR="00000000" w:rsidRDefault="00000000">
      <w:pPr>
        <w:pStyle w:val="StandardWeb"/>
        <w:spacing w:after="0" w:afterAutospacing="0"/>
      </w:pPr>
      <w:r>
        <w:rPr>
          <w:rFonts w:ascii="Arial" w:hAnsi="Arial" w:cs="Arial"/>
        </w:rPr>
        <w:t>Sprecher: Andreas Ladwig. Dauer: 718 Minuten.</w:t>
      </w:r>
      <w:r>
        <w:rPr>
          <w:rFonts w:ascii="Arial" w:hAnsi="Arial" w:cs="Arial"/>
        </w:rPr>
        <w:br/>
        <w:t xml:space="preserve">Zwei Nachbarkäffer in Colorado. Hope und Despair. Jack Reacher, der per Anhalter unterwegs ist, strandet ausgerechnet in Despair. Er will nur einen Kaffee trinken, doch vier düstere Gestalten wollen ihn wegen Landstreicherei von der Gemarkung verweisen. Reacher spürt, dass hier etwas ganz gewaltig stinkt. </w:t>
      </w:r>
    </w:p>
    <w:p w14:paraId="3AFBC9EE" w14:textId="77777777" w:rsidR="00000000" w:rsidRDefault="00000000">
      <w:pPr>
        <w:pStyle w:val="StandardWeb"/>
        <w:spacing w:after="0" w:afterAutospacing="0"/>
      </w:pPr>
      <w:r>
        <w:rPr>
          <w:rFonts w:ascii="Arial" w:hAnsi="Arial" w:cs="Arial"/>
        </w:rPr>
        <w:t>Titel-Nr 12 der Reihe Jack Reacher. 17 Reihentitel in unserem Bestand.</w:t>
      </w:r>
    </w:p>
    <w:p w14:paraId="687E821B" w14:textId="77777777" w:rsidR="00000000" w:rsidRDefault="00000000">
      <w:pPr>
        <w:pStyle w:val="StandardWeb"/>
        <w:spacing w:after="0" w:afterAutospacing="0"/>
      </w:pPr>
      <w:r>
        <w:rPr>
          <w:rFonts w:ascii="Arial" w:hAnsi="Arial" w:cs="Arial"/>
        </w:rPr>
        <w:t>Buch-Nr.: 53058</w:t>
      </w:r>
    </w:p>
    <w:p w14:paraId="58522D0F" w14:textId="77777777" w:rsidR="00000000" w:rsidRDefault="00000000">
      <w:pPr>
        <w:pStyle w:val="StandardWeb"/>
        <w:spacing w:after="0" w:afterAutospacing="0"/>
      </w:pPr>
    </w:p>
    <w:p w14:paraId="63977DD3" w14:textId="77777777" w:rsidR="00000000" w:rsidRDefault="00000000">
      <w:pPr>
        <w:pStyle w:val="StandardWeb"/>
        <w:spacing w:after="0" w:afterAutospacing="0"/>
      </w:pPr>
      <w:r>
        <w:rPr>
          <w:rStyle w:val="Fett"/>
          <w:rFonts w:ascii="Arial" w:hAnsi="Arial" w:cs="Arial"/>
        </w:rPr>
        <w:t>Child, Lee: Underground [13]</w:t>
      </w:r>
    </w:p>
    <w:p w14:paraId="45C2FEA3" w14:textId="77777777" w:rsidR="00000000" w:rsidRDefault="00000000">
      <w:pPr>
        <w:pStyle w:val="StandardWeb"/>
        <w:spacing w:after="0" w:afterAutospacing="0"/>
      </w:pPr>
      <w:r>
        <w:rPr>
          <w:rFonts w:ascii="Arial" w:hAnsi="Arial" w:cs="Arial"/>
        </w:rPr>
        <w:t>Sprecher: Raphael Burri. Dauer: 936 Minuten.</w:t>
      </w:r>
      <w:r>
        <w:rPr>
          <w:rFonts w:ascii="Arial" w:hAnsi="Arial" w:cs="Arial"/>
        </w:rPr>
        <w:br/>
        <w:t xml:space="preserve">New York City, zwei Uhr nachts, Jack Reacher sitzt in der U-Bahn. Neben ihm befinden sich noch fünf weitere Personen im Abteil. Vier davon sind harmlos. Die fünfte erregt Reachers Aufmerksamkeit. Minutenlang beobachtet er sie genau - und ist sich sicher, eine Selbstmordattentäterin vor sich zu haben. Doch dann geschieht etwas Unerwartetes, und ausgerechnet Reacher selbst gerät ins Kreuzfeuer. </w:t>
      </w:r>
    </w:p>
    <w:p w14:paraId="64AF9E23" w14:textId="77777777" w:rsidR="00000000" w:rsidRDefault="00000000">
      <w:pPr>
        <w:pStyle w:val="StandardWeb"/>
        <w:spacing w:after="0" w:afterAutospacing="0"/>
      </w:pPr>
      <w:r>
        <w:rPr>
          <w:rFonts w:ascii="Arial" w:hAnsi="Arial" w:cs="Arial"/>
        </w:rPr>
        <w:t>Titel-Nr 13 der Reihe Jack Reacher. 17 Reihentitel in unserem Bestand.</w:t>
      </w:r>
    </w:p>
    <w:p w14:paraId="40528646" w14:textId="77777777" w:rsidR="00000000" w:rsidRDefault="00000000">
      <w:pPr>
        <w:pStyle w:val="StandardWeb"/>
        <w:spacing w:after="0" w:afterAutospacing="0"/>
      </w:pPr>
      <w:r>
        <w:rPr>
          <w:rFonts w:ascii="Arial" w:hAnsi="Arial" w:cs="Arial"/>
        </w:rPr>
        <w:t>Buch-Nr.: 53059</w:t>
      </w:r>
    </w:p>
    <w:p w14:paraId="38F5F1F0" w14:textId="77777777" w:rsidR="00000000" w:rsidRDefault="00000000">
      <w:pPr>
        <w:pStyle w:val="StandardWeb"/>
        <w:spacing w:after="0" w:afterAutospacing="0"/>
      </w:pPr>
    </w:p>
    <w:p w14:paraId="4E4F5B1B" w14:textId="77777777" w:rsidR="00000000" w:rsidRDefault="00000000">
      <w:pPr>
        <w:pStyle w:val="StandardWeb"/>
        <w:spacing w:after="0" w:afterAutospacing="0"/>
      </w:pPr>
      <w:r>
        <w:rPr>
          <w:rStyle w:val="Fett"/>
          <w:rFonts w:ascii="Arial" w:hAnsi="Arial" w:cs="Arial"/>
        </w:rPr>
        <w:t>Child, Lee: 61 Stunden [14]</w:t>
      </w:r>
    </w:p>
    <w:p w14:paraId="5566E942" w14:textId="77777777" w:rsidR="00000000" w:rsidRDefault="00000000">
      <w:pPr>
        <w:pStyle w:val="StandardWeb"/>
        <w:spacing w:after="0" w:afterAutospacing="0"/>
      </w:pPr>
      <w:r>
        <w:rPr>
          <w:rFonts w:ascii="Arial" w:hAnsi="Arial" w:cs="Arial"/>
        </w:rPr>
        <w:t>Sprecher: Raphael Burri. Dauer: 906 Minuten.</w:t>
      </w:r>
      <w:r>
        <w:rPr>
          <w:rFonts w:ascii="Arial" w:hAnsi="Arial" w:cs="Arial"/>
        </w:rPr>
        <w:br/>
        <w:t xml:space="preserve">Der Bus, in dem Jack Reacher unterwegs ist, gerät ins Schleudern und landet im Straßengraben. Reacher kommt bei einem Cop unter und erfährt, was die Polizei der Kleinstadt in Atem hält: Die Seniorin Janet Salter soll als einzige Zeugin über ein Drogengeschäft aussagen. Je näher die Gerichtsverhandlung rückt, desto größer wird der Verdacht, dass sie aus dem Weg geräumt werden soll. </w:t>
      </w:r>
    </w:p>
    <w:p w14:paraId="680F69A2" w14:textId="77777777" w:rsidR="00000000" w:rsidRDefault="00000000">
      <w:pPr>
        <w:pStyle w:val="StandardWeb"/>
        <w:spacing w:after="0" w:afterAutospacing="0"/>
      </w:pPr>
      <w:r>
        <w:rPr>
          <w:rFonts w:ascii="Arial" w:hAnsi="Arial" w:cs="Arial"/>
        </w:rPr>
        <w:t>Titel-Nr 14 der Reihe Jack Reacher. 17 Reihentitel in unserem Bestand.</w:t>
      </w:r>
    </w:p>
    <w:p w14:paraId="325451D5" w14:textId="77777777" w:rsidR="00000000" w:rsidRDefault="00000000">
      <w:pPr>
        <w:pStyle w:val="StandardWeb"/>
        <w:spacing w:after="0" w:afterAutospacing="0"/>
      </w:pPr>
      <w:r>
        <w:rPr>
          <w:rFonts w:ascii="Arial" w:hAnsi="Arial" w:cs="Arial"/>
        </w:rPr>
        <w:t>Buch-Nr.: 53060</w:t>
      </w:r>
    </w:p>
    <w:p w14:paraId="67D41405" w14:textId="77777777" w:rsidR="00000000" w:rsidRDefault="00000000">
      <w:pPr>
        <w:pStyle w:val="StandardWeb"/>
        <w:spacing w:after="0" w:afterAutospacing="0"/>
      </w:pPr>
    </w:p>
    <w:p w14:paraId="4E10F422" w14:textId="77777777" w:rsidR="00000000" w:rsidRDefault="00000000">
      <w:pPr>
        <w:pStyle w:val="StandardWeb"/>
        <w:spacing w:after="0" w:afterAutospacing="0"/>
      </w:pPr>
      <w:r>
        <w:rPr>
          <w:rStyle w:val="Fett"/>
          <w:rFonts w:ascii="Arial" w:hAnsi="Arial" w:cs="Arial"/>
        </w:rPr>
        <w:t>Child, Lee: Wespennest [15]</w:t>
      </w:r>
    </w:p>
    <w:p w14:paraId="7B72A0E7" w14:textId="77777777" w:rsidR="00000000" w:rsidRDefault="00000000">
      <w:pPr>
        <w:pStyle w:val="StandardWeb"/>
        <w:spacing w:after="0" w:afterAutospacing="0"/>
      </w:pPr>
      <w:r>
        <w:rPr>
          <w:rFonts w:ascii="Arial" w:hAnsi="Arial" w:cs="Arial"/>
        </w:rPr>
        <w:t>Sprecher: Bodo Krumwiede. Dauer: 762 Minuten.</w:t>
      </w:r>
      <w:r>
        <w:rPr>
          <w:rFonts w:ascii="Arial" w:hAnsi="Arial" w:cs="Arial"/>
        </w:rPr>
        <w:br/>
        <w:t xml:space="preserve">Jack Reacher bekommt in einer Hotelbar in Nebraska zufällig mit, dass der Dorfarzt einen Notruf entgegennimmt, sich jedoch weigert, der Anruferin zu helfen. Kurzerhand zwingt Reacher ihn dazu, seine Pflicht zu erfüllen - und lernt eine Frau kennen, die nicht zum ersten Mal von ihrem Mann verprügelt wurde. </w:t>
      </w:r>
    </w:p>
    <w:p w14:paraId="7793B4FA" w14:textId="77777777" w:rsidR="00000000" w:rsidRDefault="00000000">
      <w:pPr>
        <w:pStyle w:val="StandardWeb"/>
        <w:spacing w:after="0" w:afterAutospacing="0"/>
      </w:pPr>
      <w:r>
        <w:rPr>
          <w:rFonts w:ascii="Arial" w:hAnsi="Arial" w:cs="Arial"/>
        </w:rPr>
        <w:t>Titel-Nr 15 der Reihe Jack Reacher. 17 Reihentitel in unserem Bestand.</w:t>
      </w:r>
    </w:p>
    <w:p w14:paraId="7892CCC8" w14:textId="77777777" w:rsidR="00000000" w:rsidRDefault="00000000">
      <w:pPr>
        <w:pStyle w:val="StandardWeb"/>
        <w:spacing w:after="0" w:afterAutospacing="0"/>
      </w:pPr>
      <w:r>
        <w:rPr>
          <w:rFonts w:ascii="Arial" w:hAnsi="Arial" w:cs="Arial"/>
        </w:rPr>
        <w:t>Buch-Nr.: 53061</w:t>
      </w:r>
    </w:p>
    <w:p w14:paraId="32C71F80" w14:textId="77777777" w:rsidR="00000000" w:rsidRDefault="00000000">
      <w:pPr>
        <w:pStyle w:val="StandardWeb"/>
        <w:spacing w:after="0" w:afterAutospacing="0"/>
      </w:pPr>
    </w:p>
    <w:p w14:paraId="1C103B4F" w14:textId="77777777" w:rsidR="00000000" w:rsidRDefault="00000000">
      <w:pPr>
        <w:pStyle w:val="StandardWeb"/>
        <w:spacing w:after="0" w:afterAutospacing="0"/>
      </w:pPr>
      <w:r>
        <w:rPr>
          <w:rStyle w:val="Fett"/>
          <w:rFonts w:ascii="Arial" w:hAnsi="Arial" w:cs="Arial"/>
        </w:rPr>
        <w:t>Child, Lee: Die Gejagten [18]</w:t>
      </w:r>
    </w:p>
    <w:p w14:paraId="35BFF5F4" w14:textId="77777777" w:rsidR="00000000" w:rsidRDefault="00000000">
      <w:pPr>
        <w:pStyle w:val="StandardWeb"/>
        <w:spacing w:after="0" w:afterAutospacing="0"/>
      </w:pPr>
      <w:r>
        <w:rPr>
          <w:rFonts w:ascii="Arial" w:hAnsi="Arial" w:cs="Arial"/>
        </w:rPr>
        <w:t>Sprecher: Raphael Burri. Dauer: 868 Minuten.</w:t>
      </w:r>
      <w:r>
        <w:rPr>
          <w:rFonts w:ascii="Arial" w:hAnsi="Arial" w:cs="Arial"/>
        </w:rPr>
        <w:br/>
        <w:t xml:space="preserve">Jack Reacher betritt die Basis seiner ehemaligen Einheit bei der Militärpolizei. Er ist nach Virginia gereist, um seine Nachfolgerin Major Susan Turner kennenzulernen. Doch dann wird ihm sein Fehler bewusst: Wie jeder ehemalige Soldat der USA ist Reacher Reservist. Prompt erhält er seinen Einberufungsbefehl, und wird außerdem des Mordes angeklagt und verhaftet. </w:t>
      </w:r>
    </w:p>
    <w:p w14:paraId="204B6A95" w14:textId="77777777" w:rsidR="00000000" w:rsidRDefault="00000000">
      <w:pPr>
        <w:pStyle w:val="StandardWeb"/>
        <w:spacing w:after="0" w:afterAutospacing="0"/>
      </w:pPr>
      <w:r>
        <w:rPr>
          <w:rFonts w:ascii="Arial" w:hAnsi="Arial" w:cs="Arial"/>
        </w:rPr>
        <w:t>Titel-Nr 18 der Reihe Jack Reacher. 17 Reihentitel in unserem Bestand.</w:t>
      </w:r>
    </w:p>
    <w:p w14:paraId="0844A0E9" w14:textId="77777777" w:rsidR="00000000" w:rsidRDefault="00000000">
      <w:pPr>
        <w:pStyle w:val="StandardWeb"/>
        <w:spacing w:after="0" w:afterAutospacing="0"/>
      </w:pPr>
      <w:r>
        <w:rPr>
          <w:rFonts w:ascii="Arial" w:hAnsi="Arial" w:cs="Arial"/>
        </w:rPr>
        <w:t>Buch-Nr.: 53975</w:t>
      </w:r>
    </w:p>
    <w:p w14:paraId="4BDDC8C2" w14:textId="77777777" w:rsidR="00000000" w:rsidRDefault="00000000">
      <w:pPr>
        <w:pStyle w:val="StandardWeb"/>
        <w:spacing w:after="0" w:afterAutospacing="0"/>
      </w:pPr>
    </w:p>
    <w:p w14:paraId="166BAA92" w14:textId="77777777" w:rsidR="00000000" w:rsidRDefault="00000000">
      <w:pPr>
        <w:pStyle w:val="StandardWeb"/>
        <w:spacing w:after="0" w:afterAutospacing="0"/>
      </w:pPr>
      <w:r>
        <w:rPr>
          <w:rStyle w:val="Fett"/>
          <w:rFonts w:ascii="Arial" w:hAnsi="Arial" w:cs="Arial"/>
        </w:rPr>
        <w:t>Child, Lee: Der Ermittler</w:t>
      </w:r>
    </w:p>
    <w:p w14:paraId="3B7B72B0" w14:textId="77777777" w:rsidR="00000000" w:rsidRDefault="00000000">
      <w:pPr>
        <w:pStyle w:val="StandardWeb"/>
        <w:spacing w:after="0" w:afterAutospacing="0"/>
      </w:pPr>
      <w:r>
        <w:rPr>
          <w:rFonts w:ascii="Arial" w:hAnsi="Arial" w:cs="Arial"/>
        </w:rPr>
        <w:t>Sprecher: Dietmar Horcicka. Dauer: 625 Minuten.</w:t>
      </w:r>
      <w:r>
        <w:rPr>
          <w:rFonts w:ascii="Arial" w:hAnsi="Arial" w:cs="Arial"/>
        </w:rPr>
        <w:br/>
        <w:t xml:space="preserve">Im Jahr 1996 belauscht ein Undercover-Agent der CIA ein Gespräch zwischen islamistischen Terroristen in Hamburg. "Der Amerikaner will hundert Millionen Dollar!" </w:t>
      </w:r>
      <w:r>
        <w:rPr>
          <w:rFonts w:ascii="Arial" w:hAnsi="Arial" w:cs="Arial"/>
        </w:rPr>
        <w:lastRenderedPageBreak/>
        <w:t xml:space="preserve">Doch er kann nicht herausfinden, wer diese Summe verlangt und wofür. Fest steht nur, dass es um einen Terroranschlag in ungeahntem Ausmaß geht. Die CIA stellt eine Spezialeinheit auf, um in Deutschland zu ermitteln. Dafür zieht sie mit Jack Reacher auch den besten Militärpolizisten hinzu, den die U.S. Army zu bieten hat. Und Reacher zögert keine Sekunde, die beste Ermittlerin, die er kennt, als Unterstützung hinzuzuziehen: Sergeant Frances Neagley. </w:t>
      </w:r>
    </w:p>
    <w:p w14:paraId="09EBA701" w14:textId="77777777" w:rsidR="00000000" w:rsidRDefault="00000000">
      <w:pPr>
        <w:pStyle w:val="StandardWeb"/>
        <w:spacing w:after="0" w:afterAutospacing="0"/>
      </w:pPr>
      <w:r>
        <w:rPr>
          <w:rFonts w:ascii="Arial" w:hAnsi="Arial" w:cs="Arial"/>
        </w:rPr>
        <w:t>Titel-Nr 21 der Reihe Jack Reacher. 17 Reihentitel in unserem Bestand.</w:t>
      </w:r>
    </w:p>
    <w:p w14:paraId="30727568" w14:textId="77777777" w:rsidR="00000000" w:rsidRDefault="00000000">
      <w:pPr>
        <w:pStyle w:val="StandardWeb"/>
        <w:spacing w:after="0" w:afterAutospacing="0"/>
      </w:pPr>
      <w:r>
        <w:rPr>
          <w:rFonts w:ascii="Arial" w:hAnsi="Arial" w:cs="Arial"/>
        </w:rPr>
        <w:t>Buch-Nr.: 55609</w:t>
      </w:r>
    </w:p>
    <w:p w14:paraId="320ED86B" w14:textId="77777777" w:rsidR="00000000" w:rsidRDefault="00000000">
      <w:pPr>
        <w:pStyle w:val="StandardWeb"/>
        <w:spacing w:after="240" w:afterAutospacing="0"/>
      </w:pPr>
      <w:r>
        <w:br/>
      </w:r>
    </w:p>
    <w:p w14:paraId="7E915F34" w14:textId="77777777" w:rsidR="00000000" w:rsidRDefault="00000000">
      <w:pPr>
        <w:pStyle w:val="StandardWeb"/>
        <w:spacing w:after="0" w:afterAutospacing="0"/>
      </w:pPr>
      <w:r>
        <w:rPr>
          <w:rStyle w:val="Fett"/>
        </w:rPr>
        <w:t>Child, Lincoln: Wächter der Tiefe</w:t>
      </w:r>
    </w:p>
    <w:p w14:paraId="29FE4208" w14:textId="77777777" w:rsidR="00000000" w:rsidRDefault="00000000">
      <w:pPr>
        <w:pStyle w:val="StandardWeb"/>
        <w:spacing w:after="0" w:afterAutospacing="0"/>
      </w:pPr>
      <w:r>
        <w:t>Sprecher: Thomas Becker. Dauer: 731 Minuten.</w:t>
      </w:r>
      <w:r>
        <w:br/>
        <w:t>Die Bohrinsel Storm King dient als Plattform zur Tarnung für ein geheimes Forschungsunternehmen. Man vermutet, in der Gesteinsschicht unter dem Meeresboden auf Überreste von Atlantis gestoßen zu sein. Doch zum Schrecken aller erkranken Tag für Tag Besatzungsmitglieder an mysteriösen Leiden. Besteht ein Zusammenhang zwischen den Krankheiten und den Entdeckungen in der Tiefe? Lauert dort unten eine Gefahr, die die Menschheit vernichten kann? Die Wissenschaftler warnen vor weiteren Bohrungen, doch die Machtgier des Militärs wächst. Das Unternehmen "Deep Storm" droht, außer Kontrolle zu geraten.</w:t>
      </w:r>
      <w:r>
        <w:br/>
        <w:t>Buch-Nr.: 56509</w:t>
      </w:r>
    </w:p>
    <w:p w14:paraId="1A37F55D" w14:textId="77777777" w:rsidR="00000000" w:rsidRDefault="00000000">
      <w:pPr>
        <w:pStyle w:val="StandardWeb"/>
        <w:spacing w:after="0" w:afterAutospacing="0"/>
      </w:pPr>
    </w:p>
    <w:p w14:paraId="6FCCBD0F" w14:textId="77777777" w:rsidR="00000000" w:rsidRDefault="00000000">
      <w:pPr>
        <w:pStyle w:val="StandardWeb"/>
        <w:spacing w:after="0" w:afterAutospacing="0"/>
      </w:pPr>
      <w:r>
        <w:rPr>
          <w:rStyle w:val="Fett"/>
        </w:rPr>
        <w:t>Childs, Marquis: Doppelspiel in Sibai</w:t>
      </w:r>
    </w:p>
    <w:p w14:paraId="1C7DE535" w14:textId="77777777" w:rsidR="00000000" w:rsidRDefault="00000000">
      <w:pPr>
        <w:pStyle w:val="StandardWeb"/>
        <w:spacing w:after="0" w:afterAutospacing="0"/>
      </w:pPr>
      <w:r>
        <w:t>Sprecher: Frank Lester. Dauer: 659 Minuten.</w:t>
      </w:r>
      <w:r>
        <w:br/>
        <w:t>Erzählt wird eine Spionagegeschichte aus dem Vorderen Orient.</w:t>
      </w:r>
      <w:r>
        <w:br/>
        <w:t>Buch-Nr.: 41534</w:t>
      </w:r>
    </w:p>
    <w:p w14:paraId="24CEE65E" w14:textId="77777777" w:rsidR="00000000" w:rsidRDefault="00000000">
      <w:pPr>
        <w:pStyle w:val="StandardWeb"/>
        <w:spacing w:after="0" w:afterAutospacing="0"/>
      </w:pPr>
    </w:p>
    <w:p w14:paraId="30685BE5" w14:textId="77777777" w:rsidR="00000000" w:rsidRDefault="00000000">
      <w:pPr>
        <w:pStyle w:val="StandardWeb"/>
        <w:spacing w:after="0" w:afterAutospacing="0"/>
      </w:pPr>
      <w:r>
        <w:rPr>
          <w:rStyle w:val="Fett"/>
        </w:rPr>
        <w:t>Clancy, Tom: Im Sturm</w:t>
      </w:r>
    </w:p>
    <w:p w14:paraId="2E9A3F6D" w14:textId="77777777" w:rsidR="00000000" w:rsidRDefault="00000000">
      <w:pPr>
        <w:pStyle w:val="StandardWeb"/>
        <w:spacing w:after="0" w:afterAutospacing="0"/>
      </w:pPr>
      <w:r>
        <w:t>Sprecher: Manfred Spitzer. Dauer: 1573 Minuten.</w:t>
      </w:r>
      <w:r>
        <w:br/>
        <w:t>Nach einem verheerenden Anschlag arabischer Fundamentalisten auf eines der wichtigsten Ölfelder Sibiriens droht eine weltweite Katastrophe, als Moskauer Hardliner planen, sich Zugang zum Öl am Persischen Golf zu verschaffen.</w:t>
      </w:r>
      <w:r>
        <w:br/>
        <w:t>Buch-Nr.: 53853</w:t>
      </w:r>
    </w:p>
    <w:p w14:paraId="6E800D44" w14:textId="77777777" w:rsidR="00000000" w:rsidRDefault="00000000">
      <w:pPr>
        <w:pStyle w:val="StandardWeb"/>
        <w:spacing w:after="0" w:afterAutospacing="0"/>
      </w:pPr>
    </w:p>
    <w:p w14:paraId="4189CD48" w14:textId="77777777" w:rsidR="00000000" w:rsidRDefault="00000000">
      <w:pPr>
        <w:pStyle w:val="StandardWeb"/>
        <w:spacing w:after="0" w:afterAutospacing="0"/>
      </w:pPr>
      <w:r>
        <w:rPr>
          <w:rStyle w:val="Fett"/>
        </w:rPr>
        <w:t>Clancy, Tom: Tom Clancy's OP-Center [1]</w:t>
      </w:r>
    </w:p>
    <w:p w14:paraId="5E952C6E" w14:textId="77777777" w:rsidR="00000000" w:rsidRDefault="00000000">
      <w:pPr>
        <w:pStyle w:val="StandardWeb"/>
        <w:spacing w:after="0" w:afterAutospacing="0"/>
      </w:pPr>
      <w:r>
        <w:t>Sprecher: Uwe Schröder. Dauer: 719 Minuten.</w:t>
      </w:r>
      <w:r>
        <w:br/>
        <w:t xml:space="preserve">Ein schrecklicher Schicksalsschlag verändert das Leben des ehemaligen Diplomaten Gregory </w:t>
      </w:r>
      <w:r>
        <w:lastRenderedPageBreak/>
        <w:t>Donald dramatisch. Auf einer offiziellen Veranstaltung in Seoul kommt bei einem Sprengstoffattentat seine südkoreanische Frau ums Leben. Er nimmt die Jagd auf die Täter auf. Als Berater der geheimen militärischen Spezialeinheit OP-Center hat er Zugang zu Top-Secret-Informationen.</w:t>
      </w:r>
      <w:r>
        <w:br/>
        <w:t>Buch-Nr.: 54561</w:t>
      </w:r>
    </w:p>
    <w:p w14:paraId="1BD659AC" w14:textId="77777777" w:rsidR="00000000" w:rsidRDefault="00000000">
      <w:pPr>
        <w:pStyle w:val="StandardWeb"/>
        <w:spacing w:after="0" w:afterAutospacing="0"/>
      </w:pPr>
    </w:p>
    <w:p w14:paraId="093AC992" w14:textId="77777777" w:rsidR="00000000" w:rsidRDefault="00000000">
      <w:pPr>
        <w:pStyle w:val="StandardWeb"/>
        <w:spacing w:after="0" w:afterAutospacing="0"/>
      </w:pPr>
      <w:r>
        <w:rPr>
          <w:rStyle w:val="Fett"/>
        </w:rPr>
        <w:t>Clancy, Tom: Tom Clancy's OP-Center [2]</w:t>
      </w:r>
    </w:p>
    <w:p w14:paraId="2F538E5A" w14:textId="77777777" w:rsidR="00000000" w:rsidRDefault="00000000">
      <w:pPr>
        <w:pStyle w:val="StandardWeb"/>
        <w:spacing w:after="0" w:afterAutospacing="0"/>
      </w:pPr>
      <w:r>
        <w:t>Sprecher: Uwe Schröder. Dauer: 872 Minuten.</w:t>
      </w:r>
      <w:r>
        <w:br/>
        <w:t>Der Kalte Krieg ist zu Ende und das Chaos ausgebrochen. Der neue russische Präsident versucht eine demokratische Ordnung aufzubauen, doch dunkle Kräfte im Land wollen die alte Sowjetunion wieder auferstehen lassen. Das hochspezialisierte OP-Center muss einen fast kompromisslosen Kampf führen und ein fast aussichtsloses Rennen gegen die Zeit gewinnen.</w:t>
      </w:r>
      <w:r>
        <w:br/>
        <w:t>Buch-Nr.: 54562</w:t>
      </w:r>
    </w:p>
    <w:p w14:paraId="3388E1E5" w14:textId="77777777" w:rsidR="00000000" w:rsidRDefault="00000000">
      <w:pPr>
        <w:pStyle w:val="StandardWeb"/>
        <w:spacing w:after="0" w:afterAutospacing="0"/>
      </w:pPr>
    </w:p>
    <w:p w14:paraId="254EE7CF" w14:textId="77777777" w:rsidR="00000000" w:rsidRDefault="00000000">
      <w:pPr>
        <w:pStyle w:val="StandardWeb"/>
        <w:spacing w:after="0" w:afterAutospacing="0"/>
      </w:pPr>
      <w:r>
        <w:rPr>
          <w:rStyle w:val="Fett"/>
        </w:rPr>
        <w:t>Clancy, Tom: Tom Clancy's OP-Center [3]</w:t>
      </w:r>
    </w:p>
    <w:p w14:paraId="5F1FACF7" w14:textId="77777777" w:rsidR="00000000" w:rsidRDefault="00000000">
      <w:pPr>
        <w:pStyle w:val="StandardWeb"/>
        <w:spacing w:after="0" w:afterAutospacing="0"/>
      </w:pPr>
      <w:r>
        <w:t>Sprecher: Uwe Schröder. Dauer: 998 Minuten.</w:t>
      </w:r>
      <w:r>
        <w:br/>
        <w:t>Der innere Frieden und die Sicherheit der USA und Europas sind in Gefahr. Der Großindustrielle Domíníque, Kopf der französischen Neonazis, bereitet über das Internet den Aufbau eines weltumspannenden rechtsextremen Imperiums vor. Das Chaos scheint kaum noch abwendbar, als die Spezialisten des OP-Centers eingreifen.</w:t>
      </w:r>
      <w:r>
        <w:br/>
        <w:t>Buch-Nr.: 54563</w:t>
      </w:r>
    </w:p>
    <w:p w14:paraId="5D3B657B" w14:textId="77777777" w:rsidR="00000000" w:rsidRDefault="00000000">
      <w:pPr>
        <w:pStyle w:val="StandardWeb"/>
        <w:spacing w:after="0" w:afterAutospacing="0"/>
      </w:pPr>
    </w:p>
    <w:p w14:paraId="4AB11326" w14:textId="77777777" w:rsidR="00000000" w:rsidRDefault="00000000">
      <w:pPr>
        <w:pStyle w:val="StandardWeb"/>
        <w:spacing w:after="0" w:afterAutospacing="0"/>
      </w:pPr>
      <w:r>
        <w:rPr>
          <w:rStyle w:val="Fett"/>
        </w:rPr>
        <w:t>Clancy, Tom: Tom Clancy's OP-Center [5]</w:t>
      </w:r>
    </w:p>
    <w:p w14:paraId="06386F20" w14:textId="77777777" w:rsidR="00000000" w:rsidRDefault="00000000">
      <w:pPr>
        <w:pStyle w:val="StandardWeb"/>
      </w:pPr>
      <w:r>
        <w:t>Sprecher: Uwe Schröder. Dauer: 818 Minuten.</w:t>
      </w:r>
      <w:r>
        <w:br/>
        <w:t>Spanien steht vor der größten innenpolitischen Krise seiner Geschichte. Spanische Diplomaten und OP-Center-Informanten beobachten die Lage, während die Regierungen der USA und Spaniens versuchen, ein Chaos zu verhindern. Doch dann fällt eine OP-Center-Beauftragte, die in Madrid in geheimer Mission unterwegs ist, einem Attentat zum Opfer. Und alle Zeichen deuten auf einen Bürgerkrieg hin.</w:t>
      </w:r>
      <w:r>
        <w:br/>
        <w:t>Buch-Nr.: 54404</w:t>
      </w:r>
    </w:p>
    <w:p w14:paraId="3E0BDBB1" w14:textId="77777777" w:rsidR="00000000" w:rsidRDefault="00000000">
      <w:pPr>
        <w:pStyle w:val="StandardWeb"/>
        <w:spacing w:after="0" w:afterAutospacing="0"/>
      </w:pPr>
      <w:r>
        <w:rPr>
          <w:rStyle w:val="Fett"/>
          <w:rFonts w:ascii="Arial" w:hAnsi="Arial" w:cs="Arial"/>
        </w:rPr>
        <w:t>Clancy, Tom: Gnadenlos [1]</w:t>
      </w:r>
    </w:p>
    <w:p w14:paraId="67F7F090" w14:textId="77777777" w:rsidR="00000000" w:rsidRDefault="00000000">
      <w:pPr>
        <w:pStyle w:val="StandardWeb"/>
        <w:spacing w:after="0" w:afterAutospacing="0"/>
      </w:pPr>
      <w:r>
        <w:rPr>
          <w:rFonts w:ascii="Arial" w:hAnsi="Arial" w:cs="Arial"/>
        </w:rPr>
        <w:t>Sprecher: Burkhard Behnke. Dauer: 2158 Minuten.</w:t>
      </w:r>
      <w:r>
        <w:rPr>
          <w:rFonts w:ascii="Arial" w:hAnsi="Arial" w:cs="Arial"/>
        </w:rPr>
        <w:br/>
        <w:t xml:space="preserve">John Kelly, Spezialist für hochriskante Geheimkommandos, lebt im gnadenlosen Konflikt zwischen seinem privaten Rachefeldzug und einem nahezu aussichtslosen militärischen Auftrag. Im Angesicht von Gefahr, Intrige und Verrat weiß er nur eines: Jeder falsche Schritt bedeutet das Ende. </w:t>
      </w:r>
    </w:p>
    <w:p w14:paraId="2DD4A74B" w14:textId="77777777" w:rsidR="00000000" w:rsidRDefault="00000000">
      <w:pPr>
        <w:pStyle w:val="StandardWeb"/>
        <w:spacing w:after="0" w:afterAutospacing="0"/>
      </w:pPr>
      <w:r>
        <w:rPr>
          <w:rFonts w:ascii="Arial" w:hAnsi="Arial" w:cs="Arial"/>
        </w:rPr>
        <w:t>Titel-Nr 1 der Reihe Jack Ryan. 15 Reihentitel in unserem Bestand.</w:t>
      </w:r>
    </w:p>
    <w:p w14:paraId="5222C010" w14:textId="77777777" w:rsidR="00000000" w:rsidRDefault="00000000">
      <w:pPr>
        <w:pStyle w:val="StandardWeb"/>
        <w:spacing w:after="0" w:afterAutospacing="0"/>
      </w:pPr>
      <w:r>
        <w:rPr>
          <w:rFonts w:ascii="Arial" w:hAnsi="Arial" w:cs="Arial"/>
        </w:rPr>
        <w:t>Buch-Nr.: 53874</w:t>
      </w:r>
    </w:p>
    <w:p w14:paraId="1A2EFB29" w14:textId="77777777" w:rsidR="00000000" w:rsidRDefault="00000000">
      <w:pPr>
        <w:pStyle w:val="StandardWeb"/>
        <w:spacing w:after="0" w:afterAutospacing="0"/>
      </w:pPr>
    </w:p>
    <w:p w14:paraId="1766031A" w14:textId="77777777" w:rsidR="00000000" w:rsidRDefault="00000000">
      <w:pPr>
        <w:pStyle w:val="StandardWeb"/>
        <w:spacing w:after="0" w:afterAutospacing="0"/>
      </w:pPr>
      <w:r>
        <w:rPr>
          <w:rStyle w:val="Fett"/>
          <w:rFonts w:ascii="Arial" w:hAnsi="Arial" w:cs="Arial"/>
        </w:rPr>
        <w:t>Clancy, Tom: Die Stunde der Patrioten [2]</w:t>
      </w:r>
    </w:p>
    <w:p w14:paraId="3F91C08E" w14:textId="77777777" w:rsidR="00000000" w:rsidRDefault="00000000">
      <w:pPr>
        <w:pStyle w:val="StandardWeb"/>
        <w:spacing w:after="0" w:afterAutospacing="0"/>
      </w:pPr>
      <w:r>
        <w:rPr>
          <w:rFonts w:ascii="Arial" w:hAnsi="Arial" w:cs="Arial"/>
        </w:rPr>
        <w:t>Sprecher: Karlheinz Gabor. Dauer: 1055 Minuten.</w:t>
      </w:r>
      <w:r>
        <w:rPr>
          <w:rFonts w:ascii="Arial" w:hAnsi="Arial" w:cs="Arial"/>
        </w:rPr>
        <w:br/>
        <w:t xml:space="preserve">Eine Splittergruppe der irischen Terroristen-Szene versucht die englische Thronfolgerfamilie zu kidnappen. Ein als Tourist in London weilender US-Professor mit Verbindung zum CIA kann die Tat verhindern. Doch die Terroristen rächen sich. Ein hochbrisanter Thriller. </w:t>
      </w:r>
    </w:p>
    <w:p w14:paraId="5594E5B2" w14:textId="77777777" w:rsidR="00000000" w:rsidRDefault="00000000">
      <w:pPr>
        <w:pStyle w:val="StandardWeb"/>
        <w:spacing w:after="0" w:afterAutospacing="0"/>
      </w:pPr>
      <w:r>
        <w:rPr>
          <w:rFonts w:ascii="Arial" w:hAnsi="Arial" w:cs="Arial"/>
        </w:rPr>
        <w:t>Titel-Nr 2 der Reihe Jack Ryan. 15 Reihentitel in unserem Bestand.</w:t>
      </w:r>
    </w:p>
    <w:p w14:paraId="4C3CBCE6" w14:textId="77777777" w:rsidR="00000000" w:rsidRDefault="00000000">
      <w:pPr>
        <w:pStyle w:val="StandardWeb"/>
        <w:spacing w:after="0" w:afterAutospacing="0"/>
      </w:pPr>
      <w:r>
        <w:rPr>
          <w:rFonts w:ascii="Arial" w:hAnsi="Arial" w:cs="Arial"/>
        </w:rPr>
        <w:t>Buch-Nr.: 52464</w:t>
      </w:r>
    </w:p>
    <w:p w14:paraId="51279839" w14:textId="77777777" w:rsidR="00000000" w:rsidRDefault="00000000">
      <w:pPr>
        <w:pStyle w:val="StandardWeb"/>
        <w:spacing w:after="0" w:afterAutospacing="0"/>
      </w:pPr>
    </w:p>
    <w:p w14:paraId="7707A649" w14:textId="77777777" w:rsidR="00000000" w:rsidRDefault="00000000">
      <w:pPr>
        <w:pStyle w:val="StandardWeb"/>
        <w:spacing w:after="0" w:afterAutospacing="0"/>
      </w:pPr>
      <w:r>
        <w:rPr>
          <w:rStyle w:val="Fett"/>
          <w:rFonts w:ascii="Arial" w:hAnsi="Arial" w:cs="Arial"/>
        </w:rPr>
        <w:t>Clancy, Tom: Red Rabbit [3]</w:t>
      </w:r>
    </w:p>
    <w:p w14:paraId="7B8327B7" w14:textId="77777777" w:rsidR="00000000" w:rsidRDefault="00000000">
      <w:pPr>
        <w:pStyle w:val="StandardWeb"/>
        <w:spacing w:after="0" w:afterAutospacing="0"/>
      </w:pPr>
      <w:r>
        <w:rPr>
          <w:rFonts w:ascii="Arial" w:hAnsi="Arial" w:cs="Arial"/>
        </w:rPr>
        <w:t>Sprecher: Manfred Spitzer. Dauer: 1666 Minuten.</w:t>
      </w:r>
      <w:r>
        <w:rPr>
          <w:rFonts w:ascii="Arial" w:hAnsi="Arial" w:cs="Arial"/>
        </w:rPr>
        <w:br/>
        <w:t xml:space="preserve">Der Roman führt zurück zu Jack Ryans Anfängen als Wissenschaftler und Berater des CIA. Mitten in der heißesten Phase des Kalten Krieges soll er einen russischen Überläufer ausforschen, der hochbrisantes Material, darunter Informationen über ein vom KGB geplantes Attentat auf den Papst, zu bieten hat. </w:t>
      </w:r>
    </w:p>
    <w:p w14:paraId="71979894" w14:textId="77777777" w:rsidR="00000000" w:rsidRDefault="00000000">
      <w:pPr>
        <w:pStyle w:val="StandardWeb"/>
        <w:spacing w:after="0" w:afterAutospacing="0"/>
      </w:pPr>
      <w:r>
        <w:rPr>
          <w:rFonts w:ascii="Arial" w:hAnsi="Arial" w:cs="Arial"/>
        </w:rPr>
        <w:t>Titel-Nr 3 der Reihe Jack Ryan. 15 Reihentitel in unserem Bestand.</w:t>
      </w:r>
    </w:p>
    <w:p w14:paraId="5FC564C4" w14:textId="77777777" w:rsidR="00000000" w:rsidRDefault="00000000">
      <w:pPr>
        <w:pStyle w:val="StandardWeb"/>
        <w:spacing w:after="0" w:afterAutospacing="0"/>
      </w:pPr>
      <w:r>
        <w:rPr>
          <w:rFonts w:ascii="Arial" w:hAnsi="Arial" w:cs="Arial"/>
        </w:rPr>
        <w:t>Buch-Nr.: 53852</w:t>
      </w:r>
    </w:p>
    <w:p w14:paraId="32B7AEE9" w14:textId="77777777" w:rsidR="00000000" w:rsidRDefault="00000000">
      <w:pPr>
        <w:pStyle w:val="StandardWeb"/>
        <w:spacing w:after="0" w:afterAutospacing="0"/>
      </w:pPr>
    </w:p>
    <w:p w14:paraId="4BBDF636" w14:textId="77777777" w:rsidR="00000000" w:rsidRDefault="00000000">
      <w:pPr>
        <w:pStyle w:val="StandardWeb"/>
        <w:spacing w:after="0" w:afterAutospacing="0"/>
      </w:pPr>
      <w:r>
        <w:rPr>
          <w:rStyle w:val="Fett"/>
          <w:rFonts w:ascii="Arial" w:hAnsi="Arial" w:cs="Arial"/>
        </w:rPr>
        <w:t>Clancy, Tom: Jagd auf Roter Oktober [4]</w:t>
      </w:r>
    </w:p>
    <w:p w14:paraId="519B6017" w14:textId="77777777" w:rsidR="00000000" w:rsidRDefault="00000000">
      <w:pPr>
        <w:pStyle w:val="StandardWeb"/>
        <w:spacing w:after="0" w:afterAutospacing="0"/>
      </w:pPr>
      <w:r>
        <w:rPr>
          <w:rFonts w:ascii="Arial" w:hAnsi="Arial" w:cs="Arial"/>
        </w:rPr>
        <w:t>Sprecher: Manfred Spitzer. Dauer: 980 Minuten.</w:t>
      </w:r>
      <w:r>
        <w:rPr>
          <w:rFonts w:ascii="Arial" w:hAnsi="Arial" w:cs="Arial"/>
        </w:rPr>
        <w:br/>
        <w:t xml:space="preserve">Das Unglaubliche geschieht, als der russische Raketen-U-Boot-Kommandant Ramius mit dem modernsten Schiff zu den Amerikanern zu desertieren plant. Im Bestreben, das zu verhindern, mobilisiert Moskau seine Marinestreitkräfte und eine gnadenlose Jagd beginnt. </w:t>
      </w:r>
    </w:p>
    <w:p w14:paraId="50C23077" w14:textId="77777777" w:rsidR="00000000" w:rsidRDefault="00000000">
      <w:pPr>
        <w:pStyle w:val="StandardWeb"/>
        <w:spacing w:after="0" w:afterAutospacing="0"/>
      </w:pPr>
      <w:r>
        <w:rPr>
          <w:rFonts w:ascii="Arial" w:hAnsi="Arial" w:cs="Arial"/>
        </w:rPr>
        <w:t>Titel-Nr 4 der Reihe Jack Ryan. 15 Reihentitel in unserem Bestand.</w:t>
      </w:r>
    </w:p>
    <w:p w14:paraId="44CA2477" w14:textId="77777777" w:rsidR="00000000" w:rsidRDefault="00000000">
      <w:pPr>
        <w:pStyle w:val="StandardWeb"/>
        <w:spacing w:after="0" w:afterAutospacing="0"/>
      </w:pPr>
      <w:r>
        <w:rPr>
          <w:rFonts w:ascii="Arial" w:hAnsi="Arial" w:cs="Arial"/>
        </w:rPr>
        <w:t>Buch-Nr.: 51236</w:t>
      </w:r>
    </w:p>
    <w:p w14:paraId="19E5BDE7" w14:textId="77777777" w:rsidR="00000000" w:rsidRDefault="00000000">
      <w:pPr>
        <w:pStyle w:val="StandardWeb"/>
        <w:spacing w:after="0" w:afterAutospacing="0"/>
      </w:pPr>
    </w:p>
    <w:p w14:paraId="1DB30423" w14:textId="77777777" w:rsidR="00000000" w:rsidRDefault="00000000">
      <w:pPr>
        <w:pStyle w:val="StandardWeb"/>
        <w:spacing w:after="0" w:afterAutospacing="0"/>
      </w:pPr>
      <w:r>
        <w:rPr>
          <w:rStyle w:val="Fett"/>
          <w:rFonts w:ascii="Arial" w:hAnsi="Arial" w:cs="Arial"/>
        </w:rPr>
        <w:t>Clancy, Tom: Der Kardinal im Kreml [5]</w:t>
      </w:r>
    </w:p>
    <w:p w14:paraId="77B2758C" w14:textId="77777777" w:rsidR="00000000" w:rsidRDefault="00000000">
      <w:pPr>
        <w:pStyle w:val="StandardWeb"/>
        <w:spacing w:after="0" w:afterAutospacing="0"/>
      </w:pPr>
      <w:r>
        <w:rPr>
          <w:rFonts w:ascii="Arial" w:hAnsi="Arial" w:cs="Arial"/>
        </w:rPr>
        <w:t>Sprecher: Wolfgang Busch. Dauer: 975 Minuten.</w:t>
      </w:r>
      <w:r>
        <w:rPr>
          <w:rFonts w:ascii="Arial" w:hAnsi="Arial" w:cs="Arial"/>
        </w:rPr>
        <w:br/>
        <w:t xml:space="preserve">Von einem geheimen Ort in der Nähe der afghanischen Grenze aus haben Russen erstmals mit einem Laserstrahl einen US-Spionagesatelliten "geblendet". Ein Fall für Jack Ryan. </w:t>
      </w:r>
    </w:p>
    <w:p w14:paraId="14547CF7" w14:textId="77777777" w:rsidR="00000000" w:rsidRDefault="00000000">
      <w:pPr>
        <w:pStyle w:val="StandardWeb"/>
        <w:spacing w:after="0" w:afterAutospacing="0"/>
      </w:pPr>
      <w:r>
        <w:rPr>
          <w:rFonts w:ascii="Arial" w:hAnsi="Arial" w:cs="Arial"/>
        </w:rPr>
        <w:lastRenderedPageBreak/>
        <w:t>Titel-Nr 5 der Reihe Jack Ryan. 15 Reihentitel in unserem Bestand.</w:t>
      </w:r>
    </w:p>
    <w:p w14:paraId="084AC203" w14:textId="77777777" w:rsidR="00000000" w:rsidRDefault="00000000">
      <w:pPr>
        <w:pStyle w:val="StandardWeb"/>
        <w:spacing w:after="0" w:afterAutospacing="0"/>
      </w:pPr>
      <w:r>
        <w:rPr>
          <w:rFonts w:ascii="Arial" w:hAnsi="Arial" w:cs="Arial"/>
        </w:rPr>
        <w:t>Buch-Nr.: 54400</w:t>
      </w:r>
    </w:p>
    <w:p w14:paraId="37019BFF" w14:textId="77777777" w:rsidR="00000000" w:rsidRDefault="00000000">
      <w:pPr>
        <w:pStyle w:val="StandardWeb"/>
        <w:spacing w:after="0" w:afterAutospacing="0"/>
      </w:pPr>
    </w:p>
    <w:p w14:paraId="53CA543C" w14:textId="77777777" w:rsidR="00000000" w:rsidRDefault="00000000">
      <w:pPr>
        <w:pStyle w:val="StandardWeb"/>
        <w:spacing w:after="0" w:afterAutospacing="0"/>
      </w:pPr>
      <w:r>
        <w:rPr>
          <w:rStyle w:val="Fett"/>
          <w:rFonts w:ascii="Arial" w:hAnsi="Arial" w:cs="Arial"/>
        </w:rPr>
        <w:t>Clancy, Tom: Der Schattenkrieg [6]</w:t>
      </w:r>
    </w:p>
    <w:p w14:paraId="140E7065" w14:textId="77777777" w:rsidR="00000000" w:rsidRDefault="00000000">
      <w:pPr>
        <w:pStyle w:val="StandardWeb"/>
        <w:spacing w:after="0" w:afterAutospacing="0"/>
      </w:pPr>
      <w:r>
        <w:rPr>
          <w:rFonts w:ascii="Arial" w:hAnsi="Arial" w:cs="Arial"/>
        </w:rPr>
        <w:t>Sprecher: Dori Grob. Dauer: 1614 Minuten.</w:t>
      </w:r>
      <w:r>
        <w:rPr>
          <w:rFonts w:ascii="Arial" w:hAnsi="Arial" w:cs="Arial"/>
        </w:rPr>
        <w:br/>
        <w:t xml:space="preserve">Als der Geheimagent Jack Ryan von der Ermordung dreier hochrangiger Amerikaner durch die kolumbianische Rauschgiftmafia erfährt, beginnt er sich zu fragen, ab wann kriminelle Aktivitäten die Sicherheit des Staates in einem Maß gefährden, dass darauf wie auf eine äußere Bedrohung zu reagieren ist. </w:t>
      </w:r>
    </w:p>
    <w:p w14:paraId="08FA8A11" w14:textId="77777777" w:rsidR="00000000" w:rsidRDefault="00000000">
      <w:pPr>
        <w:pStyle w:val="StandardWeb"/>
        <w:spacing w:after="0" w:afterAutospacing="0"/>
      </w:pPr>
      <w:r>
        <w:rPr>
          <w:rFonts w:ascii="Arial" w:hAnsi="Arial" w:cs="Arial"/>
        </w:rPr>
        <w:t>Titel-Nr 6 der Reihe Jack Ryan. 15 Reihentitel in unserem Bestand.</w:t>
      </w:r>
    </w:p>
    <w:p w14:paraId="0E8F6A92" w14:textId="77777777" w:rsidR="00000000" w:rsidRDefault="00000000">
      <w:pPr>
        <w:pStyle w:val="StandardWeb"/>
        <w:spacing w:after="0" w:afterAutospacing="0"/>
      </w:pPr>
      <w:r>
        <w:rPr>
          <w:rFonts w:ascii="Arial" w:hAnsi="Arial" w:cs="Arial"/>
        </w:rPr>
        <w:t>Buch-Nr.: 53870</w:t>
      </w:r>
    </w:p>
    <w:p w14:paraId="2EF825F4" w14:textId="77777777" w:rsidR="00000000" w:rsidRDefault="00000000">
      <w:pPr>
        <w:pStyle w:val="StandardWeb"/>
        <w:spacing w:after="0" w:afterAutospacing="0"/>
      </w:pPr>
    </w:p>
    <w:p w14:paraId="00D4BCFD" w14:textId="77777777" w:rsidR="00000000" w:rsidRDefault="00000000">
      <w:pPr>
        <w:pStyle w:val="StandardWeb"/>
        <w:spacing w:after="0" w:afterAutospacing="0"/>
      </w:pPr>
      <w:r>
        <w:rPr>
          <w:rStyle w:val="Fett"/>
          <w:rFonts w:ascii="Arial" w:hAnsi="Arial" w:cs="Arial"/>
        </w:rPr>
        <w:t>Clancy, Tom: Das Echo aller Furcht [7]</w:t>
      </w:r>
    </w:p>
    <w:p w14:paraId="7C62E3FD" w14:textId="77777777" w:rsidR="00000000" w:rsidRDefault="00000000">
      <w:pPr>
        <w:pStyle w:val="StandardWeb"/>
        <w:spacing w:after="0" w:afterAutospacing="0"/>
      </w:pPr>
      <w:r>
        <w:rPr>
          <w:rFonts w:ascii="Arial" w:hAnsi="Arial" w:cs="Arial"/>
        </w:rPr>
        <w:t>Sprecher: Hans-Joachim Domschat. Dauer: 2170 Minuten.</w:t>
      </w:r>
      <w:r>
        <w:rPr>
          <w:rFonts w:ascii="Arial" w:hAnsi="Arial" w:cs="Arial"/>
        </w:rPr>
        <w:br/>
        <w:t xml:space="preserve">Gefährliche politische und persönliche Entwicklungen entscheiden in diesem Politthriller über eine furchtbare mögliche Realität: Die Rückkehr des Kalten Krieges. Die Figuren des Romans müssen sich der Herausforderung stellen, auch in extremen Situationen persönliche Integrität zu bewahren. </w:t>
      </w:r>
    </w:p>
    <w:p w14:paraId="78D155F2" w14:textId="77777777" w:rsidR="00000000" w:rsidRDefault="00000000">
      <w:pPr>
        <w:pStyle w:val="StandardWeb"/>
        <w:spacing w:after="0" w:afterAutospacing="0"/>
      </w:pPr>
      <w:r>
        <w:rPr>
          <w:rFonts w:ascii="Arial" w:hAnsi="Arial" w:cs="Arial"/>
        </w:rPr>
        <w:t>Titel-Nr 7 der Reihe Jack Ryan. 15 Reihentitel in unserem Bestand.</w:t>
      </w:r>
    </w:p>
    <w:p w14:paraId="11DB2605" w14:textId="77777777" w:rsidR="00000000" w:rsidRDefault="00000000">
      <w:pPr>
        <w:pStyle w:val="StandardWeb"/>
        <w:spacing w:after="0" w:afterAutospacing="0"/>
      </w:pPr>
      <w:r>
        <w:rPr>
          <w:rFonts w:ascii="Arial" w:hAnsi="Arial" w:cs="Arial"/>
        </w:rPr>
        <w:t>Buch-Nr.: 53868</w:t>
      </w:r>
    </w:p>
    <w:p w14:paraId="1F4E4018" w14:textId="77777777" w:rsidR="00000000" w:rsidRDefault="00000000">
      <w:pPr>
        <w:pStyle w:val="StandardWeb"/>
        <w:spacing w:after="0" w:afterAutospacing="0"/>
      </w:pPr>
    </w:p>
    <w:p w14:paraId="17FDADFD" w14:textId="77777777" w:rsidR="00000000" w:rsidRDefault="00000000">
      <w:pPr>
        <w:pStyle w:val="StandardWeb"/>
        <w:spacing w:after="0" w:afterAutospacing="0"/>
      </w:pPr>
      <w:r>
        <w:rPr>
          <w:rStyle w:val="Fett"/>
          <w:rFonts w:ascii="Arial" w:hAnsi="Arial" w:cs="Arial"/>
        </w:rPr>
        <w:t>Clancy, Tom: Ehrenschuld [8]</w:t>
      </w:r>
    </w:p>
    <w:p w14:paraId="7A089182" w14:textId="77777777" w:rsidR="00000000" w:rsidRDefault="00000000">
      <w:pPr>
        <w:pStyle w:val="StandardWeb"/>
        <w:spacing w:after="0" w:afterAutospacing="0"/>
      </w:pPr>
      <w:r>
        <w:rPr>
          <w:rFonts w:ascii="Arial" w:hAnsi="Arial" w:cs="Arial"/>
        </w:rPr>
        <w:t>Sprecher: Uwe Wriedt. Dauer: 2722 Minuten.</w:t>
      </w:r>
      <w:r>
        <w:rPr>
          <w:rFonts w:ascii="Arial" w:hAnsi="Arial" w:cs="Arial"/>
        </w:rPr>
        <w:br/>
        <w:t xml:space="preserve">Ein Autounfall, der Landkauf eines reichen Japaners, ein neues Computerprogramm, Marineübungen vor Sri Lanka - diese Vorgänge, die scheinbar nicht zusammenhängen, sind die ersten Glieder einer Kette, die zu einer weltweiten Krise führen. </w:t>
      </w:r>
    </w:p>
    <w:p w14:paraId="35C316D2" w14:textId="77777777" w:rsidR="00000000" w:rsidRDefault="00000000">
      <w:pPr>
        <w:pStyle w:val="StandardWeb"/>
        <w:spacing w:after="0" w:afterAutospacing="0"/>
      </w:pPr>
      <w:r>
        <w:rPr>
          <w:rFonts w:ascii="Arial" w:hAnsi="Arial" w:cs="Arial"/>
        </w:rPr>
        <w:t>Titel-Nr 8 der Reihe Jack Ryan. 15 Reihentitel in unserem Bestand.</w:t>
      </w:r>
    </w:p>
    <w:p w14:paraId="184F5407" w14:textId="77777777" w:rsidR="00000000" w:rsidRDefault="00000000">
      <w:pPr>
        <w:pStyle w:val="StandardWeb"/>
        <w:spacing w:after="0" w:afterAutospacing="0"/>
      </w:pPr>
      <w:r>
        <w:rPr>
          <w:rFonts w:ascii="Arial" w:hAnsi="Arial" w:cs="Arial"/>
        </w:rPr>
        <w:t>Buch-Nr.: 54479</w:t>
      </w:r>
    </w:p>
    <w:p w14:paraId="36574CF0" w14:textId="77777777" w:rsidR="00000000" w:rsidRDefault="00000000">
      <w:pPr>
        <w:pStyle w:val="StandardWeb"/>
        <w:spacing w:after="0" w:afterAutospacing="0"/>
      </w:pPr>
    </w:p>
    <w:p w14:paraId="4E2F5619" w14:textId="77777777" w:rsidR="00000000" w:rsidRDefault="00000000">
      <w:pPr>
        <w:pStyle w:val="StandardWeb"/>
        <w:spacing w:after="0" w:afterAutospacing="0"/>
      </w:pPr>
      <w:r>
        <w:rPr>
          <w:rStyle w:val="Fett"/>
          <w:rFonts w:ascii="Arial" w:hAnsi="Arial" w:cs="Arial"/>
        </w:rPr>
        <w:t>Clancy, Tom: Befehl von oben [9]</w:t>
      </w:r>
    </w:p>
    <w:p w14:paraId="0906DECB" w14:textId="77777777" w:rsidR="00000000" w:rsidRDefault="00000000">
      <w:pPr>
        <w:pStyle w:val="StandardWeb"/>
        <w:spacing w:after="0" w:afterAutospacing="0"/>
      </w:pPr>
      <w:r>
        <w:rPr>
          <w:rFonts w:ascii="Arial" w:hAnsi="Arial" w:cs="Arial"/>
        </w:rPr>
        <w:lastRenderedPageBreak/>
        <w:t>Sprecher: Manfred Spitzer. Dauer: 3186 Minuten.</w:t>
      </w:r>
      <w:r>
        <w:rPr>
          <w:rFonts w:ascii="Arial" w:hAnsi="Arial" w:cs="Arial"/>
        </w:rPr>
        <w:br/>
        <w:t xml:space="preserve">Der Präsident der USA ist tot, und der härteste Job der Welt fällt von einem Tag auf den anderen an Jack Ryan. Der Spezialagent ist zwar katastrophenerprobt, aber jetzt muss er sich auch noch mit einem ausgebooteten Politiker und böswilligen Medien herumschlagen. Zwischen China und Taiwan droht Krieg, ein Mullah-Regime will mit Hilfe eines teuflischen Virus amerikanische Großstädte auslöschen. </w:t>
      </w:r>
    </w:p>
    <w:p w14:paraId="679DBFD3" w14:textId="77777777" w:rsidR="00000000" w:rsidRDefault="00000000">
      <w:pPr>
        <w:pStyle w:val="StandardWeb"/>
        <w:spacing w:after="0" w:afterAutospacing="0"/>
      </w:pPr>
      <w:r>
        <w:rPr>
          <w:rFonts w:ascii="Arial" w:hAnsi="Arial" w:cs="Arial"/>
        </w:rPr>
        <w:t>Titel-Nr 9 der Reihe Jack Ryan. 15 Reihentitel in unserem Bestand.</w:t>
      </w:r>
    </w:p>
    <w:p w14:paraId="29D4F6B1" w14:textId="77777777" w:rsidR="00000000" w:rsidRDefault="00000000">
      <w:pPr>
        <w:pStyle w:val="StandardWeb"/>
        <w:spacing w:after="0" w:afterAutospacing="0"/>
      </w:pPr>
      <w:r>
        <w:rPr>
          <w:rFonts w:ascii="Arial" w:hAnsi="Arial" w:cs="Arial"/>
        </w:rPr>
        <w:t>Buch-Nr.: 54480</w:t>
      </w:r>
    </w:p>
    <w:p w14:paraId="6A08B37F" w14:textId="77777777" w:rsidR="00000000" w:rsidRDefault="00000000">
      <w:pPr>
        <w:pStyle w:val="StandardWeb"/>
        <w:spacing w:after="0" w:afterAutospacing="0"/>
      </w:pPr>
    </w:p>
    <w:p w14:paraId="6ADB0F1D" w14:textId="77777777" w:rsidR="00000000" w:rsidRDefault="00000000">
      <w:pPr>
        <w:pStyle w:val="StandardWeb"/>
        <w:spacing w:after="0" w:afterAutospacing="0"/>
      </w:pPr>
      <w:r>
        <w:rPr>
          <w:rStyle w:val="Fett"/>
          <w:rFonts w:ascii="Arial" w:hAnsi="Arial" w:cs="Arial"/>
        </w:rPr>
        <w:t>Clancy, Tom: Operation Rainbow [10]</w:t>
      </w:r>
    </w:p>
    <w:p w14:paraId="70DFAEAA" w14:textId="77777777" w:rsidR="00000000" w:rsidRDefault="00000000">
      <w:pPr>
        <w:pStyle w:val="StandardWeb"/>
        <w:spacing w:after="0" w:afterAutospacing="0"/>
      </w:pPr>
      <w:r>
        <w:rPr>
          <w:rFonts w:ascii="Arial" w:hAnsi="Arial" w:cs="Arial"/>
        </w:rPr>
        <w:t>Sprecher: Volker Lohmann. Dauer: 2370 Minuten.</w:t>
      </w:r>
      <w:r>
        <w:rPr>
          <w:rFonts w:ascii="Arial" w:hAnsi="Arial" w:cs="Arial"/>
        </w:rPr>
        <w:br/>
        <w:t xml:space="preserve">John Clark, ehemaliger Angehöriger einer Elitetruppe der Marine, wird zum Leiter einer neuen Antiterroreinheit mit Namen "Rainbow" ernannt. Diese Spezialtruppe hat es mit einem Gegner zu tun, der, wenn er Erfolg hätte, das Ende für den Großteil der Menschheit bedeutet. </w:t>
      </w:r>
    </w:p>
    <w:p w14:paraId="503C9596" w14:textId="77777777" w:rsidR="00000000" w:rsidRDefault="00000000">
      <w:pPr>
        <w:pStyle w:val="StandardWeb"/>
        <w:spacing w:after="0" w:afterAutospacing="0"/>
      </w:pPr>
      <w:r>
        <w:rPr>
          <w:rFonts w:ascii="Arial" w:hAnsi="Arial" w:cs="Arial"/>
        </w:rPr>
        <w:t>Titel-Nr 10 der Reihe Jack Ryan. 15 Reihentitel in unserem Bestand.</w:t>
      </w:r>
    </w:p>
    <w:p w14:paraId="3F436FA3" w14:textId="77777777" w:rsidR="00000000" w:rsidRDefault="00000000">
      <w:pPr>
        <w:pStyle w:val="StandardWeb"/>
        <w:spacing w:after="0" w:afterAutospacing="0"/>
      </w:pPr>
      <w:r>
        <w:rPr>
          <w:rFonts w:ascii="Arial" w:hAnsi="Arial" w:cs="Arial"/>
        </w:rPr>
        <w:t>Buch-Nr.: 53872</w:t>
      </w:r>
    </w:p>
    <w:p w14:paraId="191E9962" w14:textId="77777777" w:rsidR="00000000" w:rsidRDefault="00000000">
      <w:pPr>
        <w:pStyle w:val="StandardWeb"/>
        <w:spacing w:after="0" w:afterAutospacing="0"/>
      </w:pPr>
    </w:p>
    <w:p w14:paraId="45EEFDEC" w14:textId="77777777" w:rsidR="00000000" w:rsidRDefault="00000000">
      <w:pPr>
        <w:pStyle w:val="StandardWeb"/>
        <w:spacing w:after="0" w:afterAutospacing="0"/>
      </w:pPr>
      <w:r>
        <w:rPr>
          <w:rStyle w:val="Fett"/>
          <w:rFonts w:ascii="Arial" w:hAnsi="Arial" w:cs="Arial"/>
        </w:rPr>
        <w:t>Clancy, Tom: Im Zeichen des Drachen [11]</w:t>
      </w:r>
    </w:p>
    <w:p w14:paraId="7C901ED9" w14:textId="77777777" w:rsidR="00000000" w:rsidRDefault="00000000">
      <w:pPr>
        <w:pStyle w:val="StandardWeb"/>
        <w:spacing w:after="0" w:afterAutospacing="0"/>
      </w:pPr>
      <w:r>
        <w:rPr>
          <w:rFonts w:ascii="Arial" w:hAnsi="Arial" w:cs="Arial"/>
        </w:rPr>
        <w:t>Sprecher: Uwe Wriedt. Dauer: 3059 Minuten.</w:t>
      </w:r>
      <w:r>
        <w:rPr>
          <w:rFonts w:ascii="Arial" w:hAnsi="Arial" w:cs="Arial"/>
        </w:rPr>
        <w:br/>
        <w:t xml:space="preserve">Ein fehlgeschlagenes Attentat auf den Chef des russischen Geheimdienstes ist der Auslöser für eine weltweite Krise. Jack Ryan, neu gewählter Präsident der USA, ist gezwungen, seine schärfste Waffe einzusetzen: Den Antiterrorspezialisten John Clark. Ein Szenario von erschreckender Aktualität. </w:t>
      </w:r>
    </w:p>
    <w:p w14:paraId="3FFC5C0D" w14:textId="77777777" w:rsidR="00000000" w:rsidRDefault="00000000">
      <w:pPr>
        <w:pStyle w:val="StandardWeb"/>
        <w:spacing w:after="0" w:afterAutospacing="0"/>
      </w:pPr>
      <w:r>
        <w:rPr>
          <w:rFonts w:ascii="Arial" w:hAnsi="Arial" w:cs="Arial"/>
        </w:rPr>
        <w:t>Titel-Nr 11 der Reihe Jack Ryan. 15 Reihentitel in unserem Bestand.</w:t>
      </w:r>
    </w:p>
    <w:p w14:paraId="4F6423E1" w14:textId="77777777" w:rsidR="00000000" w:rsidRDefault="00000000">
      <w:pPr>
        <w:pStyle w:val="StandardWeb"/>
        <w:spacing w:after="0" w:afterAutospacing="0"/>
      </w:pPr>
      <w:r>
        <w:rPr>
          <w:rFonts w:ascii="Arial" w:hAnsi="Arial" w:cs="Arial"/>
        </w:rPr>
        <w:t>Buch-Nr.: 53871</w:t>
      </w:r>
    </w:p>
    <w:p w14:paraId="4FC161AD" w14:textId="77777777" w:rsidR="00000000" w:rsidRDefault="00000000">
      <w:pPr>
        <w:pStyle w:val="StandardWeb"/>
        <w:spacing w:after="0" w:afterAutospacing="0"/>
      </w:pPr>
    </w:p>
    <w:p w14:paraId="48CD1C1D" w14:textId="77777777" w:rsidR="00000000" w:rsidRDefault="00000000">
      <w:pPr>
        <w:pStyle w:val="StandardWeb"/>
        <w:spacing w:after="0" w:afterAutospacing="0"/>
      </w:pPr>
      <w:r>
        <w:rPr>
          <w:rStyle w:val="Fett"/>
          <w:rFonts w:ascii="Arial" w:hAnsi="Arial" w:cs="Arial"/>
        </w:rPr>
        <w:t>Clancy, Tom: Im Auge des Tigers [12]</w:t>
      </w:r>
    </w:p>
    <w:p w14:paraId="7FBC5E72" w14:textId="77777777" w:rsidR="00000000" w:rsidRDefault="00000000">
      <w:pPr>
        <w:pStyle w:val="StandardWeb"/>
        <w:spacing w:after="0" w:afterAutospacing="0"/>
      </w:pPr>
      <w:r>
        <w:rPr>
          <w:rFonts w:ascii="Arial" w:hAnsi="Arial" w:cs="Arial"/>
        </w:rPr>
        <w:t>Sprecher: Matthias Bega. Dauer: 1114 Minuten.</w:t>
      </w:r>
      <w:r>
        <w:rPr>
          <w:rFonts w:ascii="Arial" w:hAnsi="Arial" w:cs="Arial"/>
        </w:rPr>
        <w:br/>
        <w:t xml:space="preserve">Die angebliche Investmentfirma Hendly Associates verfolgt in Wirklichkeit ganz andere Ziele. Selbst US-Regierungskreisen sind deren tatsächliche Aktivitäten unbekannt. 3 Männer werden angeworben, darunter der Sohn des früheren Top-Agenten Jack Ryan, nachrichtendienstliche Informationen zu sammeln und Terroristen weltweit aufzuspüren und zu liquidieren. </w:t>
      </w:r>
    </w:p>
    <w:p w14:paraId="78803A6A" w14:textId="77777777" w:rsidR="00000000" w:rsidRDefault="00000000">
      <w:pPr>
        <w:pStyle w:val="StandardWeb"/>
        <w:spacing w:after="0" w:afterAutospacing="0"/>
      </w:pPr>
      <w:r>
        <w:rPr>
          <w:rFonts w:ascii="Arial" w:hAnsi="Arial" w:cs="Arial"/>
        </w:rPr>
        <w:t>Titel-Nr 12 der Reihe Jack Ryan. 15 Reihentitel in unserem Bestand.</w:t>
      </w:r>
    </w:p>
    <w:p w14:paraId="6A4DF036" w14:textId="77777777" w:rsidR="00000000" w:rsidRDefault="00000000">
      <w:pPr>
        <w:pStyle w:val="StandardWeb"/>
        <w:spacing w:after="0" w:afterAutospacing="0"/>
      </w:pPr>
      <w:r>
        <w:rPr>
          <w:rFonts w:ascii="Arial" w:hAnsi="Arial" w:cs="Arial"/>
        </w:rPr>
        <w:lastRenderedPageBreak/>
        <w:t>Buch-Nr.: 55328</w:t>
      </w:r>
    </w:p>
    <w:p w14:paraId="4B0543A0" w14:textId="77777777" w:rsidR="00000000" w:rsidRDefault="00000000">
      <w:pPr>
        <w:pStyle w:val="StandardWeb"/>
        <w:spacing w:after="0" w:afterAutospacing="0"/>
      </w:pPr>
    </w:p>
    <w:p w14:paraId="24001C35" w14:textId="77777777" w:rsidR="00000000" w:rsidRDefault="00000000">
      <w:pPr>
        <w:pStyle w:val="StandardWeb"/>
        <w:spacing w:after="0" w:afterAutospacing="0"/>
      </w:pPr>
      <w:r>
        <w:rPr>
          <w:rStyle w:val="Fett"/>
          <w:rFonts w:ascii="Arial" w:hAnsi="Arial" w:cs="Arial"/>
        </w:rPr>
        <w:t>Clancy, Tom: Dead or alive [13]</w:t>
      </w:r>
    </w:p>
    <w:p w14:paraId="3346D0E1" w14:textId="77777777" w:rsidR="00000000" w:rsidRDefault="00000000">
      <w:pPr>
        <w:pStyle w:val="StandardWeb"/>
        <w:spacing w:after="0" w:afterAutospacing="0"/>
      </w:pPr>
      <w:r>
        <w:rPr>
          <w:rFonts w:ascii="Arial" w:hAnsi="Arial" w:cs="Arial"/>
        </w:rPr>
        <w:t>Sprecher: Raphael Burri. Dauer: 1806 Minuten.</w:t>
      </w:r>
      <w:r>
        <w:rPr>
          <w:rFonts w:ascii="Arial" w:hAnsi="Arial" w:cs="Arial"/>
        </w:rPr>
        <w:br/>
        <w:t xml:space="preserve">Der Krieg gegen den Terrorismus ist weit von einem Sieg entfernt. Doch scheint dieser Kampf für US-Präsident Kealty keine Priorität zu besitzen. Der weltweit vernetzte Terrorist "Emir", der hinter den schändlichsten Terroranschlägen auf die westliche Welt steckt, konnte trotz vereinter internationaler Bemühungen bislang nicht dingfest gemacht werden. Und er plant weitere perfide Anschläge. </w:t>
      </w:r>
    </w:p>
    <w:p w14:paraId="3EC82759" w14:textId="77777777" w:rsidR="00000000" w:rsidRDefault="00000000">
      <w:pPr>
        <w:pStyle w:val="StandardWeb"/>
        <w:spacing w:after="0" w:afterAutospacing="0"/>
      </w:pPr>
      <w:r>
        <w:rPr>
          <w:rFonts w:ascii="Arial" w:hAnsi="Arial" w:cs="Arial"/>
        </w:rPr>
        <w:t>Titel-Nr 13 der Reihe Jack Ryan. 15 Reihentitel in unserem Bestand.</w:t>
      </w:r>
    </w:p>
    <w:p w14:paraId="1F9A527B" w14:textId="77777777" w:rsidR="00000000" w:rsidRDefault="00000000">
      <w:pPr>
        <w:pStyle w:val="StandardWeb"/>
        <w:spacing w:after="0" w:afterAutospacing="0"/>
      </w:pPr>
      <w:r>
        <w:rPr>
          <w:rFonts w:ascii="Arial" w:hAnsi="Arial" w:cs="Arial"/>
        </w:rPr>
        <w:t>Buch-Nr.: 52063</w:t>
      </w:r>
    </w:p>
    <w:p w14:paraId="7E5B07A8" w14:textId="77777777" w:rsidR="00000000" w:rsidRDefault="00000000">
      <w:pPr>
        <w:pStyle w:val="StandardWeb"/>
        <w:spacing w:after="0" w:afterAutospacing="0"/>
      </w:pPr>
    </w:p>
    <w:p w14:paraId="0541A31C" w14:textId="77777777" w:rsidR="00000000" w:rsidRDefault="00000000">
      <w:pPr>
        <w:pStyle w:val="StandardWeb"/>
        <w:spacing w:after="0" w:afterAutospacing="0"/>
      </w:pPr>
      <w:r>
        <w:rPr>
          <w:rStyle w:val="Fett"/>
          <w:rFonts w:ascii="Arial" w:hAnsi="Arial" w:cs="Arial"/>
        </w:rPr>
        <w:t>Clancy, Tom: Ziel erfasst [14]</w:t>
      </w:r>
    </w:p>
    <w:p w14:paraId="421B0C04" w14:textId="77777777" w:rsidR="00000000" w:rsidRDefault="00000000">
      <w:pPr>
        <w:pStyle w:val="StandardWeb"/>
        <w:spacing w:after="0" w:afterAutospacing="0"/>
      </w:pPr>
      <w:r>
        <w:rPr>
          <w:rFonts w:ascii="Arial" w:hAnsi="Arial" w:cs="Arial"/>
        </w:rPr>
        <w:t>Sprecher: Raphael Burri. Dauer: 1456 Minuten.</w:t>
      </w:r>
      <w:r>
        <w:rPr>
          <w:rFonts w:ascii="Arial" w:hAnsi="Arial" w:cs="Arial"/>
        </w:rPr>
        <w:br/>
        <w:t xml:space="preserve">Jack Ryan stellt sich nochmals zur Wahl für das Amt des Präsidenten der USA. Bald sieht er sich der größten Herausforderung seines Lebens gegenüber. Es droht nicht nur eine atomare Auseinandersetzung im Mittleren Osten, auch der Feind im Inneren rüstet sich zum Krieg mit allen Mitteln. </w:t>
      </w:r>
    </w:p>
    <w:p w14:paraId="22A8BAB0" w14:textId="77777777" w:rsidR="00000000" w:rsidRDefault="00000000">
      <w:pPr>
        <w:pStyle w:val="StandardWeb"/>
        <w:spacing w:after="0" w:afterAutospacing="0"/>
      </w:pPr>
      <w:r>
        <w:rPr>
          <w:rFonts w:ascii="Arial" w:hAnsi="Arial" w:cs="Arial"/>
        </w:rPr>
        <w:t>Titel-Nr 14 der Reihe Jack Ryan. 15 Reihentitel in unserem Bestand.</w:t>
      </w:r>
    </w:p>
    <w:p w14:paraId="3E0EC57C" w14:textId="77777777" w:rsidR="00000000" w:rsidRDefault="00000000">
      <w:pPr>
        <w:pStyle w:val="StandardWeb"/>
        <w:spacing w:after="0" w:afterAutospacing="0"/>
      </w:pPr>
      <w:r>
        <w:rPr>
          <w:rFonts w:ascii="Arial" w:hAnsi="Arial" w:cs="Arial"/>
        </w:rPr>
        <w:t>Buch-Nr.: 53869</w:t>
      </w:r>
    </w:p>
    <w:p w14:paraId="57BAEDD4" w14:textId="77777777" w:rsidR="00000000" w:rsidRDefault="00000000">
      <w:pPr>
        <w:pStyle w:val="StandardWeb"/>
        <w:spacing w:after="0" w:afterAutospacing="0"/>
      </w:pPr>
    </w:p>
    <w:p w14:paraId="3942B84E" w14:textId="77777777" w:rsidR="00000000" w:rsidRDefault="00000000">
      <w:pPr>
        <w:pStyle w:val="StandardWeb"/>
        <w:spacing w:after="0" w:afterAutospacing="0"/>
      </w:pPr>
      <w:r>
        <w:rPr>
          <w:rStyle w:val="Fett"/>
          <w:rFonts w:ascii="Arial" w:hAnsi="Arial" w:cs="Arial"/>
        </w:rPr>
        <w:t>Clancy, Tom: Gefahrenzone [15]</w:t>
      </w:r>
    </w:p>
    <w:p w14:paraId="4FA55D74" w14:textId="77777777" w:rsidR="00000000" w:rsidRDefault="00000000">
      <w:pPr>
        <w:pStyle w:val="StandardWeb"/>
        <w:spacing w:after="0" w:afterAutospacing="0"/>
      </w:pPr>
      <w:r>
        <w:rPr>
          <w:rFonts w:ascii="Arial" w:hAnsi="Arial" w:cs="Arial"/>
        </w:rPr>
        <w:t>Sprecher: Raphael Burri. Dauer: 1586 Minuten.</w:t>
      </w:r>
      <w:r>
        <w:rPr>
          <w:rFonts w:ascii="Arial" w:hAnsi="Arial" w:cs="Arial"/>
        </w:rPr>
        <w:br/>
        <w:t xml:space="preserve">Für den amtierenden US-Präsidenten Jack Ryan Senior ist die Stunde der großen Entscheidung gekommen. Und noch nie war der Einsatz so hoch: China will sich Taiwan einverleiben. Doch die Insel steht unter dem Schutz der Vereinigten Staaten. Kann Jack Ryan den Krieg der Supermächte verhindern? </w:t>
      </w:r>
    </w:p>
    <w:p w14:paraId="15FF122B" w14:textId="77777777" w:rsidR="00000000" w:rsidRDefault="00000000">
      <w:pPr>
        <w:pStyle w:val="StandardWeb"/>
        <w:spacing w:after="0" w:afterAutospacing="0"/>
      </w:pPr>
      <w:r>
        <w:rPr>
          <w:rFonts w:ascii="Arial" w:hAnsi="Arial" w:cs="Arial"/>
        </w:rPr>
        <w:t>Titel-Nr 15 der Reihe Jack Ryan. 15 Reihentitel in unserem Bestand.</w:t>
      </w:r>
    </w:p>
    <w:p w14:paraId="7568CC17" w14:textId="77777777" w:rsidR="00000000" w:rsidRDefault="00000000">
      <w:pPr>
        <w:pStyle w:val="StandardWeb"/>
        <w:spacing w:after="0" w:afterAutospacing="0"/>
      </w:pPr>
      <w:r>
        <w:rPr>
          <w:rFonts w:ascii="Arial" w:hAnsi="Arial" w:cs="Arial"/>
        </w:rPr>
        <w:t>Buch-Nr.: 53873</w:t>
      </w:r>
    </w:p>
    <w:p w14:paraId="506A91B4" w14:textId="77777777" w:rsidR="00000000" w:rsidRDefault="00000000">
      <w:pPr>
        <w:pStyle w:val="StandardWeb"/>
        <w:spacing w:after="240" w:afterAutospacing="0"/>
      </w:pPr>
    </w:p>
    <w:p w14:paraId="23649044" w14:textId="77777777" w:rsidR="00000000" w:rsidRDefault="00000000">
      <w:pPr>
        <w:pStyle w:val="StandardWeb"/>
        <w:spacing w:after="0" w:afterAutospacing="0"/>
      </w:pPr>
      <w:r>
        <w:rPr>
          <w:rStyle w:val="Fett"/>
          <w:rFonts w:ascii="Arial" w:hAnsi="Arial" w:cs="Arial"/>
        </w:rPr>
        <w:t>Clancy, Tom: Nachtwache [3]</w:t>
      </w:r>
    </w:p>
    <w:p w14:paraId="63FF4D6E" w14:textId="77777777" w:rsidR="00000000" w:rsidRDefault="00000000">
      <w:pPr>
        <w:pStyle w:val="StandardWeb"/>
        <w:spacing w:after="0" w:afterAutospacing="0"/>
      </w:pPr>
      <w:r>
        <w:rPr>
          <w:rFonts w:ascii="Arial" w:hAnsi="Arial" w:cs="Arial"/>
        </w:rPr>
        <w:t>Sprecher: Edwin Diele. Dauer: 795 Minuten.</w:t>
      </w:r>
      <w:r>
        <w:rPr>
          <w:rFonts w:ascii="Arial" w:hAnsi="Arial" w:cs="Arial"/>
        </w:rPr>
        <w:br/>
        <w:t xml:space="preserve">Im Space Center in Cape Canaveral passiert eine Tragödie, der Start der "Orion" </w:t>
      </w:r>
      <w:r>
        <w:rPr>
          <w:rFonts w:ascii="Arial" w:hAnsi="Arial" w:cs="Arial"/>
        </w:rPr>
        <w:lastRenderedPageBreak/>
        <w:t xml:space="preserve">muss wegen einer Triebwerksüberhitzung abgebrochen werden. Doch dies ist erst der Anfang einer Serie von Sabotageakten, mit denen der Erpresser Harlan DeVane einen weltweiten Terrorismusfeldzug beginnt. Bevorzugtes Ziel ist der bekannte Unternehmer Roger Gordian und dessen Technologie- und Elektronikkonzern. </w:t>
      </w:r>
    </w:p>
    <w:p w14:paraId="544A4ECD" w14:textId="77777777" w:rsidR="00000000" w:rsidRDefault="00000000">
      <w:pPr>
        <w:pStyle w:val="StandardWeb"/>
        <w:spacing w:after="0" w:afterAutospacing="0"/>
      </w:pPr>
      <w:r>
        <w:rPr>
          <w:rFonts w:ascii="Arial" w:hAnsi="Arial" w:cs="Arial"/>
        </w:rPr>
        <w:t>Titel-Nr 3 der Reihe Power Plays. 4 Reihentitel in unserem Bestand.</w:t>
      </w:r>
    </w:p>
    <w:p w14:paraId="41BDE025" w14:textId="77777777" w:rsidR="00000000" w:rsidRDefault="00000000">
      <w:pPr>
        <w:pStyle w:val="StandardWeb"/>
        <w:spacing w:after="0" w:afterAutospacing="0"/>
      </w:pPr>
      <w:r>
        <w:rPr>
          <w:rFonts w:ascii="Arial" w:hAnsi="Arial" w:cs="Arial"/>
        </w:rPr>
        <w:t>Buch-Nr.: 54401</w:t>
      </w:r>
    </w:p>
    <w:p w14:paraId="2C4CC4D5" w14:textId="77777777" w:rsidR="00000000" w:rsidRDefault="00000000">
      <w:pPr>
        <w:pStyle w:val="StandardWeb"/>
        <w:spacing w:after="0" w:afterAutospacing="0"/>
      </w:pPr>
    </w:p>
    <w:p w14:paraId="1827ED9B" w14:textId="77777777" w:rsidR="00000000" w:rsidRDefault="00000000">
      <w:pPr>
        <w:pStyle w:val="StandardWeb"/>
        <w:spacing w:after="0" w:afterAutospacing="0"/>
      </w:pPr>
      <w:r>
        <w:rPr>
          <w:rStyle w:val="Fett"/>
          <w:rFonts w:ascii="Arial" w:hAnsi="Arial" w:cs="Arial"/>
        </w:rPr>
        <w:t>Clancy, Tom: Planspiele [4]</w:t>
      </w:r>
    </w:p>
    <w:p w14:paraId="4ED31F0F" w14:textId="77777777" w:rsidR="00000000" w:rsidRDefault="00000000">
      <w:pPr>
        <w:pStyle w:val="StandardWeb"/>
        <w:spacing w:after="0" w:afterAutospacing="0"/>
      </w:pPr>
      <w:r>
        <w:rPr>
          <w:rFonts w:ascii="Arial" w:hAnsi="Arial" w:cs="Arial"/>
        </w:rPr>
        <w:t>Sprecher: Edwin Diele. Dauer: 915 Minuten.</w:t>
      </w:r>
      <w:r>
        <w:rPr>
          <w:rFonts w:ascii="Arial" w:hAnsi="Arial" w:cs="Arial"/>
        </w:rPr>
        <w:br/>
        <w:t xml:space="preserve">Harlan DeVane ist ein Genie mit höchster krimineller Energie. Er hat ein Designer-Virus entwickelt, durch das gezielt Menschen mit bestimmten genetischen Merkmalen attackiert werden können. Roger Gordian, Chef von UpLink Technologies, sein großer Gegenspieler, wird mit einer rätselhaften Erkrankung in die Klinik eingeliefert. Alles deutet darauf hin, dass er mit diesem Killer-Virus infiziert ist. </w:t>
      </w:r>
    </w:p>
    <w:p w14:paraId="145B74CB" w14:textId="77777777" w:rsidR="00000000" w:rsidRDefault="00000000">
      <w:pPr>
        <w:pStyle w:val="StandardWeb"/>
        <w:spacing w:after="0" w:afterAutospacing="0"/>
      </w:pPr>
      <w:r>
        <w:rPr>
          <w:rFonts w:ascii="Arial" w:hAnsi="Arial" w:cs="Arial"/>
        </w:rPr>
        <w:t>Titel-Nr 4 der Reihe Power Plays. 4 Reihentitel in unserem Bestand.</w:t>
      </w:r>
    </w:p>
    <w:p w14:paraId="139C4A45" w14:textId="77777777" w:rsidR="00000000" w:rsidRDefault="00000000">
      <w:pPr>
        <w:pStyle w:val="StandardWeb"/>
        <w:spacing w:after="0" w:afterAutospacing="0"/>
      </w:pPr>
      <w:r>
        <w:rPr>
          <w:rFonts w:ascii="Arial" w:hAnsi="Arial" w:cs="Arial"/>
        </w:rPr>
        <w:t>Buch-Nr.: 53687</w:t>
      </w:r>
    </w:p>
    <w:p w14:paraId="6DD9E738" w14:textId="77777777" w:rsidR="00000000" w:rsidRDefault="00000000">
      <w:pPr>
        <w:pStyle w:val="StandardWeb"/>
        <w:spacing w:after="0" w:afterAutospacing="0"/>
      </w:pPr>
    </w:p>
    <w:p w14:paraId="5B884B59" w14:textId="77777777" w:rsidR="00000000" w:rsidRDefault="00000000">
      <w:pPr>
        <w:pStyle w:val="StandardWeb"/>
        <w:spacing w:after="0" w:afterAutospacing="0"/>
      </w:pPr>
      <w:r>
        <w:rPr>
          <w:rStyle w:val="Fett"/>
          <w:rFonts w:ascii="Arial" w:hAnsi="Arial" w:cs="Arial"/>
        </w:rPr>
        <w:t>Preisler, Jerome: Kalter Krieg [5]</w:t>
      </w:r>
    </w:p>
    <w:p w14:paraId="16BF86DA" w14:textId="77777777" w:rsidR="00000000" w:rsidRDefault="00000000">
      <w:pPr>
        <w:pStyle w:val="StandardWeb"/>
        <w:spacing w:after="0" w:afterAutospacing="0"/>
      </w:pPr>
      <w:r>
        <w:rPr>
          <w:rFonts w:ascii="Arial" w:hAnsi="Arial" w:cs="Arial"/>
        </w:rPr>
        <w:t>Sprecher: Edwin Diele. Dauer: 795 Minuten.</w:t>
      </w:r>
      <w:r>
        <w:rPr>
          <w:rFonts w:ascii="Arial" w:hAnsi="Arial" w:cs="Arial"/>
        </w:rPr>
        <w:br/>
        <w:t xml:space="preserve">In der Hölle der Antarktis testet Roger Gordians Firma UpLink Technologies die Bedingungen für eine robotergesteuerte Landung auf dem Mars. Als eines der Testschiffe spurlos verschwindet, wird eine Suchmannschaft losgeschickt. Auch diese geht verloren. Plötzlich ist allen klar, dass eine feindliche Macht ein Auge auf die Geheimoperation geworfen hat. </w:t>
      </w:r>
    </w:p>
    <w:p w14:paraId="4CA513CA" w14:textId="77777777" w:rsidR="00000000" w:rsidRDefault="00000000">
      <w:pPr>
        <w:pStyle w:val="StandardWeb"/>
        <w:spacing w:after="0" w:afterAutospacing="0"/>
      </w:pPr>
      <w:r>
        <w:rPr>
          <w:rFonts w:ascii="Arial" w:hAnsi="Arial" w:cs="Arial"/>
        </w:rPr>
        <w:t>Titel-Nr 5 der Reihe Power Plays. 4 Reihentitel in unserem Bestand.</w:t>
      </w:r>
    </w:p>
    <w:p w14:paraId="73F507DE" w14:textId="77777777" w:rsidR="00000000" w:rsidRDefault="00000000">
      <w:pPr>
        <w:pStyle w:val="StandardWeb"/>
        <w:spacing w:after="0" w:afterAutospacing="0"/>
      </w:pPr>
      <w:r>
        <w:rPr>
          <w:rFonts w:ascii="Arial" w:hAnsi="Arial" w:cs="Arial"/>
        </w:rPr>
        <w:t>Buch-Nr.: 54402</w:t>
      </w:r>
    </w:p>
    <w:p w14:paraId="1A3BC789" w14:textId="77777777" w:rsidR="00000000" w:rsidRDefault="00000000">
      <w:pPr>
        <w:pStyle w:val="StandardWeb"/>
        <w:spacing w:after="0" w:afterAutospacing="0"/>
      </w:pPr>
    </w:p>
    <w:p w14:paraId="02629E3A" w14:textId="77777777" w:rsidR="00000000" w:rsidRDefault="00000000">
      <w:pPr>
        <w:pStyle w:val="StandardWeb"/>
        <w:spacing w:after="0" w:afterAutospacing="0"/>
      </w:pPr>
      <w:r>
        <w:rPr>
          <w:rStyle w:val="Fett"/>
          <w:rFonts w:ascii="Arial" w:hAnsi="Arial" w:cs="Arial"/>
        </w:rPr>
        <w:t>Preisler, Jerome: Auf Messers Schneide</w:t>
      </w:r>
    </w:p>
    <w:p w14:paraId="1C5CC72D" w14:textId="77777777" w:rsidR="00000000" w:rsidRDefault="00000000">
      <w:pPr>
        <w:pStyle w:val="StandardWeb"/>
        <w:spacing w:after="0" w:afterAutospacing="0"/>
      </w:pPr>
      <w:r>
        <w:rPr>
          <w:rFonts w:ascii="Arial" w:hAnsi="Arial" w:cs="Arial"/>
        </w:rPr>
        <w:t>Sprecher: Edwin Diele. Dauer: 903 Minuten.</w:t>
      </w:r>
      <w:r>
        <w:rPr>
          <w:rFonts w:ascii="Arial" w:hAnsi="Arial" w:cs="Arial"/>
        </w:rPr>
        <w:br/>
        <w:t xml:space="preserve">Die heiße Schlacht um Informationen bestimmt die Zukunft. Der afrikanische Kontinent wird zum neuen Schlachtfeld der internationalen Konflikte. Die Firma von Roger Gordian erhält den Auftrag, ein Glasfaserkabel rund um Afrika zu legen. Gordians skrupelloser Gegenspieler DeVane hat größtes Interesse an diesem Projekt, denn es würde ihm Informationen liefern, zu denen er sonst nie Zugang bekäme. </w:t>
      </w:r>
    </w:p>
    <w:p w14:paraId="2E51D45B" w14:textId="77777777" w:rsidR="00000000" w:rsidRDefault="00000000">
      <w:pPr>
        <w:pStyle w:val="StandardWeb"/>
        <w:spacing w:after="0" w:afterAutospacing="0"/>
      </w:pPr>
      <w:r>
        <w:rPr>
          <w:rFonts w:ascii="Arial" w:hAnsi="Arial" w:cs="Arial"/>
        </w:rPr>
        <w:lastRenderedPageBreak/>
        <w:t>Titel-Nr 6 der Reihe Power Plays. 4 Reihentitel in unserem Bestand.</w:t>
      </w:r>
    </w:p>
    <w:p w14:paraId="144C6AB9" w14:textId="77777777" w:rsidR="00000000" w:rsidRDefault="00000000">
      <w:pPr>
        <w:pStyle w:val="StandardWeb"/>
        <w:spacing w:after="0" w:afterAutospacing="0"/>
      </w:pPr>
      <w:r>
        <w:rPr>
          <w:rFonts w:ascii="Arial" w:hAnsi="Arial" w:cs="Arial"/>
        </w:rPr>
        <w:t>Buch-Nr.: 54403</w:t>
      </w:r>
    </w:p>
    <w:p w14:paraId="52A6EF82" w14:textId="77777777" w:rsidR="00000000" w:rsidRDefault="00000000">
      <w:pPr>
        <w:pStyle w:val="StandardWeb"/>
        <w:spacing w:after="240" w:afterAutospacing="0"/>
      </w:pPr>
      <w:r>
        <w:br/>
      </w:r>
    </w:p>
    <w:p w14:paraId="693F1FD2" w14:textId="77777777" w:rsidR="00000000" w:rsidRDefault="00000000">
      <w:pPr>
        <w:pStyle w:val="StandardWeb"/>
        <w:spacing w:after="0" w:afterAutospacing="0"/>
      </w:pPr>
      <w:r>
        <w:rPr>
          <w:rStyle w:val="Fett"/>
        </w:rPr>
        <w:t>Clark, Mary Higgins: Das fremde Gesicht</w:t>
      </w:r>
    </w:p>
    <w:p w14:paraId="35B4B413" w14:textId="77777777" w:rsidR="00000000" w:rsidRDefault="00000000">
      <w:pPr>
        <w:pStyle w:val="StandardWeb"/>
        <w:spacing w:after="0" w:afterAutospacing="0"/>
      </w:pPr>
      <w:r>
        <w:t>Sprecher: Petra Stuber. Dauer: 749 Minuten.</w:t>
      </w:r>
      <w:r>
        <w:br/>
        <w:t>Menschliche Verstrickungen und Perversionen, aber auch die Kraft von Liebe und Zuneigung sind hier zu einem fesselnden Thriller zusammengefügt. Der Krimi verbindet die hochaktuelle Thematik des Missbrauchs von Invitro-Befruchtungen und Leihmutterschaft mit Nervenkitzel und schockierender Spannung.</w:t>
      </w:r>
      <w:r>
        <w:br/>
        <w:t>Buch-Nr.: 52935</w:t>
      </w:r>
    </w:p>
    <w:p w14:paraId="706D0F3F" w14:textId="77777777" w:rsidR="00000000" w:rsidRDefault="00000000">
      <w:pPr>
        <w:pStyle w:val="StandardWeb"/>
        <w:spacing w:after="0" w:afterAutospacing="0"/>
      </w:pPr>
    </w:p>
    <w:p w14:paraId="22EED5A1" w14:textId="77777777" w:rsidR="00000000" w:rsidRDefault="00000000">
      <w:pPr>
        <w:pStyle w:val="StandardWeb"/>
        <w:spacing w:after="0" w:afterAutospacing="0"/>
      </w:pPr>
      <w:r>
        <w:rPr>
          <w:rStyle w:val="Fett"/>
        </w:rPr>
        <w:t>Clark, Mary Higgins: Denn vergeben wird dir nie</w:t>
      </w:r>
    </w:p>
    <w:p w14:paraId="3F865123" w14:textId="77777777" w:rsidR="00000000" w:rsidRDefault="00000000">
      <w:pPr>
        <w:pStyle w:val="StandardWeb"/>
        <w:spacing w:after="0" w:afterAutospacing="0"/>
      </w:pPr>
      <w:r>
        <w:t>Sprecher: Judith Sodemann. Dauer: 583 Minuten.</w:t>
      </w:r>
      <w:r>
        <w:br/>
        <w:t>Ellie Cavanagh ist außer sich, als der Mörder ihrer Schwester vorzeitig aus der Haft entlassen wird. Zumal er nach wie vor behauptet, unschuldig zu sein. Jetzt will Ellie den Beweis für seine Schuld erbringen.</w:t>
      </w:r>
      <w:r>
        <w:br/>
        <w:t>Buch-Nr.: 55830</w:t>
      </w:r>
    </w:p>
    <w:p w14:paraId="1EE388C7" w14:textId="77777777" w:rsidR="00000000" w:rsidRDefault="00000000">
      <w:pPr>
        <w:pStyle w:val="StandardWeb"/>
        <w:spacing w:after="0" w:afterAutospacing="0"/>
      </w:pPr>
    </w:p>
    <w:p w14:paraId="1A0304B3" w14:textId="77777777" w:rsidR="00000000" w:rsidRDefault="00000000">
      <w:pPr>
        <w:pStyle w:val="StandardWeb"/>
        <w:spacing w:after="0" w:afterAutospacing="0"/>
      </w:pPr>
      <w:r>
        <w:rPr>
          <w:rStyle w:val="Fett"/>
        </w:rPr>
        <w:t>Clark, Mary Higgins: Hab acht auf meine Schritte</w:t>
      </w:r>
    </w:p>
    <w:p w14:paraId="00D808AB" w14:textId="77777777" w:rsidR="00000000" w:rsidRDefault="00000000">
      <w:pPr>
        <w:pStyle w:val="StandardWeb"/>
        <w:spacing w:after="0" w:afterAutospacing="0"/>
      </w:pPr>
      <w:r>
        <w:t>Sprecher: Martin Nürnberger, Edda Fischer. Dauer: 362 Minuten.</w:t>
      </w:r>
      <w:r>
        <w:br/>
        <w:t>Eigentlich müsste Celia Nolan eine glückliche Frau sein. Sie hat einen wundervollen Sohn und einen Mann, bekommt zum 34. Geburtstag ein großes Haus, nicht weit von New York, geschenkt. Stattdessen wird dieser Tag zum Albtraum. Alles bricht über ihr zusammen, als das dunkelste Kapitel ihrer Vergangenheit ans Licht gezerrt wird. Ihr neues Haus ist ihr altes Elternhaus, in dem sich Schreckliches ereignete. Als kleines Kind hatte Liza, wie sie eigentlich heißt, bei einem Unfall ihre Mutter erschossen und den gewalttätigen Stiefvater verletzt. 24 Jahre später treffen sie die Erinnerungen wie eine Keule... Bei diesem Hörbuch handelt es sich um ein käuflich erworbenes Hörbuch das barrierefrei aufgearbeitet wurde. Gekürzte Lesung.</w:t>
      </w:r>
      <w:r>
        <w:br/>
        <w:t>Buch-Nr.: 32339</w:t>
      </w:r>
    </w:p>
    <w:p w14:paraId="7AD14017" w14:textId="77777777" w:rsidR="00000000" w:rsidRDefault="00000000">
      <w:pPr>
        <w:pStyle w:val="StandardWeb"/>
        <w:spacing w:after="0" w:afterAutospacing="0"/>
      </w:pPr>
    </w:p>
    <w:p w14:paraId="4894A67F" w14:textId="77777777" w:rsidR="00000000" w:rsidRDefault="00000000">
      <w:pPr>
        <w:pStyle w:val="StandardWeb"/>
        <w:spacing w:after="0" w:afterAutospacing="0"/>
      </w:pPr>
      <w:r>
        <w:rPr>
          <w:rStyle w:val="Fett"/>
        </w:rPr>
        <w:t>Clark, Mary Higgins: Mein Auge ruht auf dir</w:t>
      </w:r>
    </w:p>
    <w:p w14:paraId="09C429FC" w14:textId="77777777" w:rsidR="00000000" w:rsidRDefault="00000000">
      <w:pPr>
        <w:pStyle w:val="StandardWeb"/>
        <w:spacing w:after="0" w:afterAutospacing="0"/>
      </w:pPr>
      <w:r>
        <w:t>Sprecher: Rose Vischer. Dauer: 558 Minuten.</w:t>
      </w:r>
      <w:r>
        <w:br/>
        <w:t xml:space="preserve">Dr. Jonathan Lyons glaubt, eine sensationelle wissenschaftliche Entdeckung gemacht zu haben. Kurz darauf findet ihn seine Tochter Mariah ermordet in seinem Büro auf. Und die Hauptverdächtige ist ausgerechnet ihre Mutter. Mariah glaubt nicht an ihre Schuld und setzt </w:t>
      </w:r>
      <w:r>
        <w:lastRenderedPageBreak/>
        <w:t>alles daran, den wahren Täter zu finden. Bald kommt sie ihm gefährlich nahe.</w:t>
      </w:r>
      <w:r>
        <w:br/>
        <w:t>Buch-Nr.: 56442</w:t>
      </w:r>
    </w:p>
    <w:p w14:paraId="458B65D7" w14:textId="77777777" w:rsidR="00000000" w:rsidRDefault="00000000">
      <w:pPr>
        <w:pStyle w:val="StandardWeb"/>
        <w:spacing w:after="0" w:afterAutospacing="0"/>
      </w:pPr>
    </w:p>
    <w:p w14:paraId="0FCEB2EA" w14:textId="77777777" w:rsidR="00000000" w:rsidRDefault="00000000">
      <w:pPr>
        <w:pStyle w:val="StandardWeb"/>
        <w:spacing w:after="0" w:afterAutospacing="0"/>
      </w:pPr>
      <w:r>
        <w:rPr>
          <w:rStyle w:val="Fett"/>
        </w:rPr>
        <w:t>Clark, Mary Higgins: Schrei in der Nacht</w:t>
      </w:r>
    </w:p>
    <w:p w14:paraId="07B26B44" w14:textId="77777777" w:rsidR="00000000" w:rsidRDefault="00000000">
      <w:pPr>
        <w:pStyle w:val="StandardWeb"/>
        <w:spacing w:after="0" w:afterAutospacing="0"/>
      </w:pPr>
      <w:r>
        <w:t>Sprecher: Ulrike Turek. Dauer: 682 Minuten.</w:t>
      </w:r>
      <w:r>
        <w:br/>
        <w:t>Thriller über die Heirat einer jungen New Yorkerin, die im Hause ihres neuen Ehemannes seltsame Vorgänge erlebt.</w:t>
      </w:r>
      <w:r>
        <w:br/>
        <w:t>Buch-Nr.: 51922</w:t>
      </w:r>
    </w:p>
    <w:p w14:paraId="62C9C247" w14:textId="77777777" w:rsidR="00000000" w:rsidRDefault="00000000">
      <w:pPr>
        <w:pStyle w:val="StandardWeb"/>
        <w:spacing w:after="0" w:afterAutospacing="0"/>
      </w:pPr>
    </w:p>
    <w:p w14:paraId="712F0EEF" w14:textId="77777777" w:rsidR="00000000" w:rsidRDefault="00000000">
      <w:pPr>
        <w:pStyle w:val="StandardWeb"/>
        <w:spacing w:after="0" w:afterAutospacing="0"/>
      </w:pPr>
      <w:r>
        <w:rPr>
          <w:rStyle w:val="Fett"/>
        </w:rPr>
        <w:t>Clark, Mary Higgins: So still in meinen Armen</w:t>
      </w:r>
    </w:p>
    <w:p w14:paraId="355CCB4E" w14:textId="77777777" w:rsidR="00000000" w:rsidRDefault="00000000">
      <w:pPr>
        <w:pStyle w:val="StandardWeb"/>
        <w:spacing w:after="0" w:afterAutospacing="0"/>
      </w:pPr>
      <w:r>
        <w:t>Sprecher: Martin Nürnberger, Michou Friesz. Dauer: 392 Minuten.</w:t>
      </w:r>
      <w:r>
        <w:br/>
        <w:t>20 Jahre ist es her, dass die talentierte Jungschauspielerin Susan Dempsey abends zu einem Vorsprechen aufbricht – aber niemals ankommt. Am nächsten Tag wird sie ermordet im Park aufgefunden, meilenweit von ihrem Auto entfernt, mit nur noch einem Schuh an den Füßen. Der »Cinderella-Mord« schlägt hohe Wellen, weil zu den Verdächtigen einflussreiche Geschäftsleute und Hollywoodgrößen gehören. Aber er wird nie aufgeklärt. Bis sich Laurie Moran, die sich als TV-Produzentin auf Cold Cases spezialisiert hat, des Falls annimmt. Bei diesem Hörbuch handelt es sich um ein käuflich erworbenes Hörbuch, das barrierefrei aufbereitet wurde. Gekürzte Lesung.</w:t>
      </w:r>
      <w:r>
        <w:br/>
        <w:t>Buch-Nr.: 32188</w:t>
      </w:r>
    </w:p>
    <w:p w14:paraId="43F03924" w14:textId="77777777" w:rsidR="00000000" w:rsidRDefault="00000000">
      <w:pPr>
        <w:pStyle w:val="StandardWeb"/>
        <w:spacing w:after="0" w:afterAutospacing="0"/>
      </w:pPr>
    </w:p>
    <w:p w14:paraId="71CCF0B1" w14:textId="77777777" w:rsidR="00000000" w:rsidRDefault="00000000">
      <w:pPr>
        <w:pStyle w:val="StandardWeb"/>
        <w:spacing w:after="0" w:afterAutospacing="0"/>
      </w:pPr>
      <w:r>
        <w:rPr>
          <w:rStyle w:val="Fett"/>
        </w:rPr>
        <w:t>Clark, Mary Higgins: Stille Nacht</w:t>
      </w:r>
    </w:p>
    <w:p w14:paraId="5E3AB59A" w14:textId="77777777" w:rsidR="00000000" w:rsidRDefault="00000000">
      <w:pPr>
        <w:pStyle w:val="StandardWeb"/>
        <w:spacing w:after="0" w:afterAutospacing="0"/>
      </w:pPr>
      <w:r>
        <w:t>Sprecher: Luise Wunderlich. Dauer: 267 Minuten.</w:t>
      </w:r>
      <w:r>
        <w:br/>
        <w:t>Als der siebenjährige Brian am Heiligen Abend im Gedränge von Manhattan sieht, dass seine Mutter ihre Geldbörse verliert und eine andere Frau den Geldbeutel aufhebt und damit verschwindet, folgt er ohne Wissen seiner Mutter der Diebin. Dabei gerät er in lebensbedrohliche Gefahren, denn er wird vom Bruder dieser Frau, einem aus dem Gefängnis geflohenen Polizistenmörder, als Geisel genommen.</w:t>
      </w:r>
      <w:r>
        <w:br/>
        <w:t>Buch-Nr.: 53641</w:t>
      </w:r>
    </w:p>
    <w:p w14:paraId="0D55C62A" w14:textId="77777777" w:rsidR="00000000" w:rsidRDefault="00000000">
      <w:pPr>
        <w:pStyle w:val="StandardWeb"/>
        <w:spacing w:after="0" w:afterAutospacing="0"/>
      </w:pPr>
    </w:p>
    <w:p w14:paraId="2E9FFE58" w14:textId="77777777" w:rsidR="00000000" w:rsidRDefault="00000000">
      <w:pPr>
        <w:pStyle w:val="StandardWeb"/>
        <w:spacing w:after="0" w:afterAutospacing="0"/>
      </w:pPr>
      <w:r>
        <w:rPr>
          <w:rStyle w:val="Fett"/>
        </w:rPr>
        <w:t>Clark, Mary Higgins: Und hinter dir die Finsternis</w:t>
      </w:r>
    </w:p>
    <w:p w14:paraId="4AED3B94" w14:textId="77777777" w:rsidR="00000000" w:rsidRDefault="00000000">
      <w:pPr>
        <w:pStyle w:val="StandardWeb"/>
        <w:spacing w:after="0" w:afterAutospacing="0"/>
      </w:pPr>
      <w:r>
        <w:t>Sprecher: Martin Nürnberger, Regina Lemnitz. Dauer: 425 Minuten.</w:t>
      </w:r>
      <w:r>
        <w:br/>
        <w:t>Die junge Bibliothekarin Kay Lansing verliebt sich Hals über Kopf in den reichen, belesenen Peter Carrington. Zwar wird Carrington seit Jahren zweier Morde verdächtigt, aber Kay ist überzeugt von seiner Unschuld. Dann reißt die Vergangenheit das Paar in einen zerstörerischen Strudel. Bei diesem Hörbuch handelt es sich um ein käuflich erworbenes Hörbuch das barrierefrei aufgearbeitet wurde. Gekürzte Lesung.</w:t>
      </w:r>
      <w:r>
        <w:br/>
        <w:t>Buch-Nr.: 32412</w:t>
      </w:r>
    </w:p>
    <w:p w14:paraId="0A136CCB" w14:textId="77777777" w:rsidR="00000000" w:rsidRDefault="00000000">
      <w:pPr>
        <w:pStyle w:val="StandardWeb"/>
        <w:spacing w:after="0" w:afterAutospacing="0"/>
      </w:pPr>
    </w:p>
    <w:p w14:paraId="26415AED" w14:textId="77777777" w:rsidR="00000000" w:rsidRDefault="00000000">
      <w:pPr>
        <w:pStyle w:val="StandardWeb"/>
        <w:spacing w:after="0" w:afterAutospacing="0"/>
      </w:pPr>
      <w:r>
        <w:rPr>
          <w:rStyle w:val="Fett"/>
        </w:rPr>
        <w:t>Clark, Mary Higgins: Warte, bis du schläfst</w:t>
      </w:r>
    </w:p>
    <w:p w14:paraId="3449EBE6" w14:textId="77777777" w:rsidR="00000000" w:rsidRDefault="00000000">
      <w:pPr>
        <w:pStyle w:val="StandardWeb"/>
        <w:spacing w:after="0" w:afterAutospacing="0"/>
      </w:pPr>
      <w:r>
        <w:t>Sprecher: Saskia Kästner. Dauer: 620 Minuten.</w:t>
      </w:r>
      <w:r>
        <w:br/>
        <w:t>Zehn Jahre ist es her, dass Carolyns Bruder von einem Tag auf den anderen spurlos verschwand. Um der quälenden Unsicherheit über sein Schicksal endlich ein Ende zu bereiten, beginnt Carolyn zu recherchieren. Sie stößt auf fürchterliche Verbrechen in der Vergangenheit - und auf einen Täter, dem sie bereits viel zu nahe gekommen ist.</w:t>
      </w:r>
      <w:r>
        <w:br/>
        <w:t>Buch-Nr.: 51513</w:t>
      </w:r>
    </w:p>
    <w:p w14:paraId="12EB9A11" w14:textId="77777777" w:rsidR="00000000" w:rsidRDefault="00000000">
      <w:pPr>
        <w:pStyle w:val="StandardWeb"/>
        <w:spacing w:after="0" w:afterAutospacing="0"/>
      </w:pPr>
    </w:p>
    <w:p w14:paraId="73824AE6" w14:textId="77777777" w:rsidR="00000000" w:rsidRDefault="00000000">
      <w:pPr>
        <w:pStyle w:val="StandardWeb"/>
        <w:spacing w:after="0" w:afterAutospacing="0"/>
      </w:pPr>
      <w:r>
        <w:rPr>
          <w:rStyle w:val="Fett"/>
        </w:rPr>
        <w:t>Clark, Mary Higgins: Wenn du noch lebst</w:t>
      </w:r>
    </w:p>
    <w:p w14:paraId="688059C1" w14:textId="77777777" w:rsidR="00000000" w:rsidRDefault="00000000">
      <w:pPr>
        <w:pStyle w:val="StandardWeb"/>
        <w:spacing w:after="0" w:afterAutospacing="0"/>
      </w:pPr>
      <w:r>
        <w:t>Sprecher: Andrea Zahler. Dauer: 520 Minuten.</w:t>
      </w:r>
      <w:r>
        <w:br/>
        <w:t>Die Innenarchitektin Lane Harmon, alleinerziehende Mutter der fünfjährigen Katie, erhält einen großen neuen Auftrag: Sie soll das Stadthaus der Bennetts neu ausstatten. Diese Familie hat - wie Lane bald herausfindet - eine dunkle Geschichte: Der Senior, Peter, verschwand vor zwei Jahren bei einem Segelausflug spurlos - und nur wenig später kam heraus, dass aus dem von ihm gemanagten Fonds fünf Milliarden Dollar veruntreut wurden. War es Selbstmord? Oder hat er sein Verschwinden inszeniert? Nur seine Familie glaubt fest an seine Unschuld. Und Lane ist zusehends hin- und hergerissen, denn sie hat sich in den attraktiven Sohn des Hauses verliebt. Sie ahnt nicht, wie sehr sie sich und ihre kleine Tochter dadurch in Gefahr bringt ...</w:t>
      </w:r>
      <w:r>
        <w:br/>
        <w:t>Buch-Nr.: 56791</w:t>
      </w:r>
    </w:p>
    <w:p w14:paraId="1F00393A" w14:textId="77777777" w:rsidR="00000000" w:rsidRDefault="00000000">
      <w:pPr>
        <w:pStyle w:val="StandardWeb"/>
        <w:spacing w:after="0" w:afterAutospacing="0"/>
      </w:pPr>
    </w:p>
    <w:p w14:paraId="66A02010" w14:textId="77777777" w:rsidR="00000000" w:rsidRDefault="00000000">
      <w:pPr>
        <w:pStyle w:val="StandardWeb"/>
        <w:spacing w:after="0" w:afterAutospacing="0"/>
      </w:pPr>
      <w:r>
        <w:rPr>
          <w:rStyle w:val="Fett"/>
        </w:rPr>
        <w:t>Clark, Mary Higgins: Wo waren Sie, Dr. Highley?</w:t>
      </w:r>
    </w:p>
    <w:p w14:paraId="27FAF648" w14:textId="77777777" w:rsidR="00000000" w:rsidRDefault="00000000">
      <w:pPr>
        <w:pStyle w:val="StandardWeb"/>
        <w:spacing w:after="0" w:afterAutospacing="0"/>
      </w:pPr>
      <w:r>
        <w:t>Sprecher: Margot-Maria Paar. Dauer: 645 Minuten.</w:t>
      </w:r>
      <w:r>
        <w:br/>
        <w:t>Der Frauenarzt Dr. Highley unterhält eine renommierte Privatklinik in New Jersey. Er hat sich als Spezialist für komplizierte Schwangerschaften einen Namen gemacht, so dass auch Frauen in seine Klinik kommen, die bisher kein Kind austragen konnten. Keine weiß, dass Dr. Highley Frauen ohne ihr Wissen als Forschungsobjekte seiner ehrgeizigen Versuche benutzt.</w:t>
      </w:r>
      <w:r>
        <w:br/>
        <w:t>Buch-Nr.: 51923</w:t>
      </w:r>
    </w:p>
    <w:p w14:paraId="61C6F448" w14:textId="77777777" w:rsidR="00000000" w:rsidRDefault="00000000">
      <w:pPr>
        <w:pStyle w:val="StandardWeb"/>
        <w:spacing w:after="0" w:afterAutospacing="0"/>
      </w:pPr>
    </w:p>
    <w:p w14:paraId="28965CFA" w14:textId="77777777" w:rsidR="00000000" w:rsidRDefault="00000000">
      <w:pPr>
        <w:pStyle w:val="StandardWeb"/>
        <w:spacing w:after="0" w:afterAutospacing="0"/>
      </w:pPr>
      <w:r>
        <w:rPr>
          <w:rStyle w:val="Fett"/>
        </w:rPr>
        <w:t>Clifford, Francis: Eine Schwäche für das Leben</w:t>
      </w:r>
    </w:p>
    <w:p w14:paraId="2B79AF19" w14:textId="77777777" w:rsidR="00000000" w:rsidRDefault="00000000">
      <w:pPr>
        <w:pStyle w:val="StandardWeb"/>
        <w:spacing w:after="0" w:afterAutospacing="0"/>
      </w:pPr>
      <w:r>
        <w:t>Sprecher: Günter Lampe. Dauer: 510 Minuten.</w:t>
      </w:r>
      <w:r>
        <w:br/>
        <w:t>Die spannende Geschichte zweier Brüder, von denen der eine Spion, der andere Priester ist.</w:t>
      </w:r>
      <w:r>
        <w:br/>
        <w:t>Buch-Nr.: 41994</w:t>
      </w:r>
    </w:p>
    <w:p w14:paraId="763F2879" w14:textId="77777777" w:rsidR="00000000" w:rsidRDefault="00000000">
      <w:pPr>
        <w:pStyle w:val="StandardWeb"/>
        <w:spacing w:after="0" w:afterAutospacing="0"/>
      </w:pPr>
    </w:p>
    <w:p w14:paraId="7000945A" w14:textId="77777777" w:rsidR="00000000" w:rsidRDefault="00000000">
      <w:pPr>
        <w:pStyle w:val="StandardWeb"/>
        <w:spacing w:after="0" w:afterAutospacing="0"/>
      </w:pPr>
      <w:r>
        <w:rPr>
          <w:rStyle w:val="Fett"/>
        </w:rPr>
        <w:t>Coffman, Virginia: Schloß Moura</w:t>
      </w:r>
    </w:p>
    <w:p w14:paraId="61483E33" w14:textId="77777777" w:rsidR="00000000" w:rsidRDefault="00000000">
      <w:pPr>
        <w:pStyle w:val="StandardWeb"/>
        <w:spacing w:after="0" w:afterAutospacing="0"/>
      </w:pPr>
      <w:r>
        <w:lastRenderedPageBreak/>
        <w:t>Sprecher: Ursula Glöckner. Dauer: 468 Minuten.</w:t>
      </w:r>
      <w:r>
        <w:br/>
        <w:t>Spannender Roman, in dem es um die Geheimnisse in einem alten französischen Schloss zu Beginn des 19. Jh. geht.</w:t>
      </w:r>
      <w:r>
        <w:br/>
        <w:t>Buch-Nr.: 41564</w:t>
      </w:r>
    </w:p>
    <w:p w14:paraId="2B870DF5" w14:textId="77777777" w:rsidR="00000000" w:rsidRDefault="00000000">
      <w:pPr>
        <w:pStyle w:val="StandardWeb"/>
        <w:spacing w:after="0" w:afterAutospacing="0"/>
      </w:pPr>
    </w:p>
    <w:p w14:paraId="772F4B43" w14:textId="77777777" w:rsidR="00000000" w:rsidRDefault="00000000">
      <w:pPr>
        <w:pStyle w:val="StandardWeb"/>
        <w:spacing w:after="0" w:afterAutospacing="0"/>
      </w:pPr>
      <w:r>
        <w:rPr>
          <w:rStyle w:val="Fett"/>
        </w:rPr>
        <w:t>Collins, Jackie: Lady Boss</w:t>
      </w:r>
    </w:p>
    <w:p w14:paraId="6C6752AE" w14:textId="77777777" w:rsidR="00000000" w:rsidRDefault="00000000">
      <w:pPr>
        <w:pStyle w:val="StandardWeb"/>
        <w:spacing w:after="0" w:afterAutospacing="0"/>
      </w:pPr>
      <w:r>
        <w:t>Sprecher: Petra Dietrich. Dauer: 1154 Minuten.</w:t>
      </w:r>
      <w:r>
        <w:br/>
        <w:t>Leben, Intrigen, Kampf und Affären einer Mafiafamilie in New York. Zeitraum: Zwanziger Jahre bis 1977.</w:t>
      </w:r>
      <w:r>
        <w:br/>
        <w:t>Buch-Nr.: 54460</w:t>
      </w:r>
    </w:p>
    <w:p w14:paraId="52DBDB77" w14:textId="77777777" w:rsidR="00000000" w:rsidRDefault="00000000">
      <w:pPr>
        <w:pStyle w:val="StandardWeb"/>
        <w:spacing w:after="0" w:afterAutospacing="0"/>
      </w:pPr>
    </w:p>
    <w:p w14:paraId="577F409E" w14:textId="77777777" w:rsidR="00000000" w:rsidRDefault="00000000">
      <w:pPr>
        <w:pStyle w:val="StandardWeb"/>
        <w:spacing w:after="0" w:afterAutospacing="0"/>
      </w:pPr>
      <w:r>
        <w:rPr>
          <w:rStyle w:val="Fett"/>
        </w:rPr>
        <w:t>Collins, Wilkie: Der rote Schal</w:t>
      </w:r>
    </w:p>
    <w:p w14:paraId="47DEC5D0" w14:textId="77777777" w:rsidR="00000000" w:rsidRDefault="00000000">
      <w:pPr>
        <w:pStyle w:val="StandardWeb"/>
      </w:pPr>
      <w:r>
        <w:t>Sprecher: Fritz Holy. Dauer: 1415 Minuten.</w:t>
      </w:r>
      <w:r>
        <w:br/>
        <w:t>Zwei Freunde, die beide den verhängnisvollen Namen Allan Armadale tragen, stehen unter dem Fluch ihrer Väter, Rivalen bis zum Mord. Der reiche, sterbenskranke Plantagenbesitzer Allan Armadale will vor seinem Tod einen Brief für seinen Sohn beenden, in dem er die verhängnisvolle Geschichte seiner Familie erzählt. Die schöne Unbekannte mit dem roten Schal gibt zudem einige Rätsel auf.</w:t>
      </w:r>
      <w:r>
        <w:br/>
        <w:t>Buch-Nr.: 42444</w:t>
      </w:r>
    </w:p>
    <w:p w14:paraId="4857A34A" w14:textId="77777777" w:rsidR="00000000" w:rsidRDefault="00000000">
      <w:pPr>
        <w:pStyle w:val="StandardWeb"/>
        <w:spacing w:after="0" w:afterAutospacing="0"/>
      </w:pPr>
      <w:r>
        <w:rPr>
          <w:rStyle w:val="Fett"/>
          <w:rFonts w:ascii="Arial" w:hAnsi="Arial" w:cs="Arial"/>
        </w:rPr>
        <w:t>Connelly, Michael: Kalter Tod [13]</w:t>
      </w:r>
    </w:p>
    <w:p w14:paraId="652028D8" w14:textId="77777777" w:rsidR="00000000" w:rsidRDefault="00000000">
      <w:pPr>
        <w:pStyle w:val="StandardWeb"/>
        <w:spacing w:after="0" w:afterAutospacing="0"/>
      </w:pPr>
      <w:r>
        <w:rPr>
          <w:rFonts w:ascii="Arial" w:hAnsi="Arial" w:cs="Arial"/>
        </w:rPr>
        <w:t>Sprecher: Martin Nürnberger, Frank Engelhardt. Dauer: 361 Minuten.</w:t>
      </w:r>
      <w:r>
        <w:rPr>
          <w:rFonts w:ascii="Arial" w:hAnsi="Arial" w:cs="Arial"/>
        </w:rPr>
        <w:br/>
        <w:t xml:space="preserve">In Hollywood wird Stanley Kent, Sicherheitschef der größten Krankenhäuser in L.A., mit zwei Kugeln im Hinterkopf ermordet aufgefunden. Detective Harry Bosch entdeckt, dass Kent auch für die Überwachung von radioaktivem Material zuständig war. In einer Klinik fehlt bereits der gesamte Cäsium-Vorrat. Steht L. A. ein Terroranschlag bevor? Bei diesem Hörbuch handelt es sich um ein käuflich erworbenes Hörbuch das barrierefrei aufgearbeitet wurde. Gekürzte Lesung. </w:t>
      </w:r>
    </w:p>
    <w:p w14:paraId="1DCBD3F1" w14:textId="77777777" w:rsidR="00000000" w:rsidRDefault="00000000">
      <w:pPr>
        <w:pStyle w:val="StandardWeb"/>
        <w:spacing w:after="0" w:afterAutospacing="0"/>
      </w:pPr>
      <w:r>
        <w:rPr>
          <w:rFonts w:ascii="Arial" w:hAnsi="Arial" w:cs="Arial"/>
        </w:rPr>
        <w:t>Titel-Nr 13 der Reihe Harry Bosch. 1 Reihentitel in unserem Bestand.</w:t>
      </w:r>
    </w:p>
    <w:p w14:paraId="2F8E867D" w14:textId="77777777" w:rsidR="00000000" w:rsidRDefault="00000000">
      <w:pPr>
        <w:pStyle w:val="StandardWeb"/>
        <w:spacing w:after="0" w:afterAutospacing="0"/>
      </w:pPr>
      <w:r>
        <w:rPr>
          <w:rFonts w:ascii="Arial" w:hAnsi="Arial" w:cs="Arial"/>
        </w:rPr>
        <w:t>Buch-Nr.: 32395</w:t>
      </w:r>
    </w:p>
    <w:p w14:paraId="09CA3D42" w14:textId="77777777" w:rsidR="00000000" w:rsidRDefault="00000000">
      <w:pPr>
        <w:pStyle w:val="StandardWeb"/>
        <w:spacing w:after="240" w:afterAutospacing="0"/>
      </w:pPr>
    </w:p>
    <w:p w14:paraId="2E9CCA45" w14:textId="77777777" w:rsidR="00000000" w:rsidRDefault="00000000">
      <w:pPr>
        <w:pStyle w:val="StandardWeb"/>
        <w:spacing w:after="0" w:afterAutospacing="0"/>
      </w:pPr>
      <w:r>
        <w:rPr>
          <w:rStyle w:val="Fett"/>
          <w:rFonts w:ascii="Arial" w:hAnsi="Arial" w:cs="Arial"/>
        </w:rPr>
        <w:t>Connelly, Michael: Das zweite Herz</w:t>
      </w:r>
    </w:p>
    <w:p w14:paraId="500882DF" w14:textId="77777777" w:rsidR="00000000" w:rsidRDefault="00000000">
      <w:pPr>
        <w:pStyle w:val="StandardWeb"/>
        <w:spacing w:after="0" w:afterAutospacing="0"/>
      </w:pPr>
      <w:r>
        <w:rPr>
          <w:rFonts w:ascii="Arial" w:hAnsi="Arial" w:cs="Arial"/>
        </w:rPr>
        <w:t>Sprecher: Michael Graumann. Dauer: 897 Minuten.</w:t>
      </w:r>
      <w:r>
        <w:rPr>
          <w:rFonts w:ascii="Arial" w:hAnsi="Arial" w:cs="Arial"/>
        </w:rPr>
        <w:br/>
        <w:t xml:space="preserve">Terry McCaleb hat Glück, dass er noch lebt - eine Herztransplantation ermöglicht ihm das Weiterleben. Eines Tages eröffnet ihm eine junge Frau, dass sein Spenderherz von ihrer Schwester stammt, die kurze Zeit zuvor ermordet worden war. </w:t>
      </w:r>
    </w:p>
    <w:p w14:paraId="71917BA0" w14:textId="77777777" w:rsidR="00000000" w:rsidRDefault="00000000">
      <w:pPr>
        <w:pStyle w:val="StandardWeb"/>
        <w:spacing w:after="0" w:afterAutospacing="0"/>
      </w:pPr>
      <w:r>
        <w:rPr>
          <w:rFonts w:ascii="Arial" w:hAnsi="Arial" w:cs="Arial"/>
        </w:rPr>
        <w:t>Titel-Nr 1 der Reihe Terry McCaleb. 1 Reihentitel in unserem Bestand.</w:t>
      </w:r>
    </w:p>
    <w:p w14:paraId="7540A86D" w14:textId="77777777" w:rsidR="00000000" w:rsidRDefault="00000000">
      <w:pPr>
        <w:pStyle w:val="StandardWeb"/>
        <w:spacing w:after="0" w:afterAutospacing="0"/>
      </w:pPr>
      <w:r>
        <w:rPr>
          <w:rFonts w:ascii="Arial" w:hAnsi="Arial" w:cs="Arial"/>
        </w:rPr>
        <w:lastRenderedPageBreak/>
        <w:t>Buch-Nr.: 56215</w:t>
      </w:r>
    </w:p>
    <w:p w14:paraId="4C8A4ED0" w14:textId="77777777" w:rsidR="00000000" w:rsidRDefault="00000000">
      <w:pPr>
        <w:pStyle w:val="StandardWeb"/>
        <w:spacing w:after="240" w:afterAutospacing="0"/>
      </w:pPr>
      <w:r>
        <w:br/>
      </w:r>
    </w:p>
    <w:p w14:paraId="70FE6D15" w14:textId="77777777" w:rsidR="00000000" w:rsidRDefault="00000000">
      <w:pPr>
        <w:pStyle w:val="StandardWeb"/>
        <w:spacing w:after="0" w:afterAutospacing="0"/>
      </w:pPr>
      <w:r>
        <w:rPr>
          <w:rStyle w:val="Fett"/>
        </w:rPr>
        <w:t>Connolly, John: Das schwarze Herz [1]</w:t>
      </w:r>
    </w:p>
    <w:p w14:paraId="6BABB191" w14:textId="77777777" w:rsidR="00000000" w:rsidRDefault="00000000">
      <w:pPr>
        <w:pStyle w:val="StandardWeb"/>
        <w:spacing w:after="0" w:afterAutospacing="0"/>
      </w:pPr>
      <w:r>
        <w:t>Sprecher: Manfred Spitzer. Dauer: 1027 Minuten.</w:t>
      </w:r>
      <w:r>
        <w:br/>
        <w:t>Der New Yorker Detektiv Parker hat die falsche Nacht gewählt, um sich in seiner Lieblingsbar zu betrinken. Zuhause hat ein Eindringling seine Frau und seine kleine Tochter umgebracht und die Leichen einer Pieta ähnlich arrangiert. Noch in derselben Nacht quittiert Parker den Dienst. Er hat nur noch ein Ziel: Den Dämon zu finden, der sein Leben zerstört hat.</w:t>
      </w:r>
      <w:r>
        <w:br/>
        <w:t>Buch-Nr.: 53655</w:t>
      </w:r>
    </w:p>
    <w:p w14:paraId="34C7FA18" w14:textId="77777777" w:rsidR="00000000" w:rsidRDefault="00000000">
      <w:pPr>
        <w:pStyle w:val="StandardWeb"/>
        <w:spacing w:after="0" w:afterAutospacing="0"/>
      </w:pPr>
    </w:p>
    <w:p w14:paraId="76D22C47" w14:textId="77777777" w:rsidR="00000000" w:rsidRDefault="00000000">
      <w:pPr>
        <w:pStyle w:val="StandardWeb"/>
        <w:spacing w:after="0" w:afterAutospacing="0"/>
      </w:pPr>
      <w:r>
        <w:rPr>
          <w:rStyle w:val="Fett"/>
        </w:rPr>
        <w:t>Connolly, John: Der Pakt der Liebenden [9]</w:t>
      </w:r>
    </w:p>
    <w:p w14:paraId="77F99D85" w14:textId="77777777" w:rsidR="00000000" w:rsidRDefault="00000000">
      <w:pPr>
        <w:pStyle w:val="StandardWeb"/>
        <w:spacing w:after="0" w:afterAutospacing="0"/>
      </w:pPr>
      <w:r>
        <w:t>Sprecher: Bodo Krumwiede. Dauer: 700 Minuten.</w:t>
      </w:r>
      <w:r>
        <w:br/>
        <w:t>Charlie "Bird" Parker, ehemaliger New-York-Cop und seit Längerem als Privatdetektiv aktiv, ist fest entschlossen, den mysteriös gebliebenen Selbstmord seines Vaters aufzuklären. Dieser hatte als Streifenpolizist eines Tages unvermittelt ein Liebespaar erschossen und sich kurz darauf das Leben genommen. Auf der Suche nach der Wahrheit löst Parker eine Welle der Gewalt aus.</w:t>
      </w:r>
      <w:r>
        <w:br/>
        <w:t>Buch-Nr.: 53649</w:t>
      </w:r>
    </w:p>
    <w:p w14:paraId="3E1CEFBA" w14:textId="77777777" w:rsidR="00000000" w:rsidRDefault="00000000">
      <w:pPr>
        <w:pStyle w:val="StandardWeb"/>
        <w:spacing w:after="0" w:afterAutospacing="0"/>
      </w:pPr>
    </w:p>
    <w:p w14:paraId="77258883" w14:textId="77777777" w:rsidR="00000000" w:rsidRDefault="00000000">
      <w:pPr>
        <w:pStyle w:val="StandardWeb"/>
        <w:spacing w:after="0" w:afterAutospacing="0"/>
      </w:pPr>
      <w:r>
        <w:rPr>
          <w:rStyle w:val="Fett"/>
        </w:rPr>
        <w:t>Cook, Robin: Virus</w:t>
      </w:r>
    </w:p>
    <w:p w14:paraId="75F2F08A" w14:textId="77777777" w:rsidR="00000000" w:rsidRDefault="00000000">
      <w:pPr>
        <w:pStyle w:val="StandardWeb"/>
        <w:spacing w:after="0" w:afterAutospacing="0"/>
      </w:pPr>
      <w:r>
        <w:t>Sprecher: Hannes Andersen. Dauer: 699 Minuten.</w:t>
      </w:r>
      <w:r>
        <w:br/>
        <w:t>Der Ebola-Virus ist aus Afrika eingeschleppt worden. Immer mehr Todesfälle werden bekannt. Ein Killer-Virus. Doktor Marissa Blumenthal erhält den Auftrag, den unbekannten Virus zu erforschen. Ihre Nachforschungen führen sie immer näher an ein tödliches Geheimnis heran.</w:t>
      </w:r>
      <w:r>
        <w:br/>
        <w:t>Buch-Nr.: 53269</w:t>
      </w:r>
    </w:p>
    <w:p w14:paraId="0402CE28" w14:textId="77777777" w:rsidR="00000000" w:rsidRDefault="00000000">
      <w:pPr>
        <w:pStyle w:val="StandardWeb"/>
        <w:spacing w:after="0" w:afterAutospacing="0"/>
      </w:pPr>
    </w:p>
    <w:p w14:paraId="7AAB76EC" w14:textId="77777777" w:rsidR="00000000" w:rsidRDefault="00000000">
      <w:pPr>
        <w:pStyle w:val="StandardWeb"/>
        <w:spacing w:after="0" w:afterAutospacing="0"/>
      </w:pPr>
      <w:r>
        <w:rPr>
          <w:rStyle w:val="Fett"/>
        </w:rPr>
        <w:t>Cornwell, Patricia Daniels: Die Hornisse [1]</w:t>
      </w:r>
    </w:p>
    <w:p w14:paraId="1EFE23E3" w14:textId="77777777" w:rsidR="00000000" w:rsidRDefault="00000000">
      <w:pPr>
        <w:pStyle w:val="StandardWeb"/>
        <w:spacing w:after="0" w:afterAutospacing="0"/>
      </w:pPr>
      <w:r>
        <w:t>Sprecher: Suzan Smadi. Dauer: 1037 Minuten.</w:t>
      </w:r>
      <w:r>
        <w:br/>
        <w:t>Eine Serie grauenvoller Morde an auswärtigen Geschäftsleuten erschüttert eine aufstrebende Provinzstadt. Drei Menschen kämpfen um die Wiederherstellung von Recht und Ordnung im "Hornissennest", wie sich die von Filz und Verbrechen durchdrungene Stadt selbstgefällig nennt: Deputy Chief Virginia West, ihre Vorgesetzte Chief Judy Hammer und der frischgebackene Polizeireporter Andy Brazil.</w:t>
      </w:r>
      <w:r>
        <w:br/>
        <w:t>Buch-Nr.: 54269</w:t>
      </w:r>
    </w:p>
    <w:p w14:paraId="16B38187" w14:textId="77777777" w:rsidR="00000000" w:rsidRDefault="00000000">
      <w:pPr>
        <w:pStyle w:val="StandardWeb"/>
        <w:spacing w:after="0" w:afterAutospacing="0"/>
      </w:pPr>
    </w:p>
    <w:p w14:paraId="7F7CC525" w14:textId="77777777" w:rsidR="00000000" w:rsidRDefault="00000000">
      <w:pPr>
        <w:pStyle w:val="StandardWeb"/>
        <w:spacing w:after="0" w:afterAutospacing="0"/>
      </w:pPr>
      <w:r>
        <w:rPr>
          <w:rStyle w:val="Fett"/>
        </w:rPr>
        <w:lastRenderedPageBreak/>
        <w:t>Costantini, Roberto: Die Saat des Bösen</w:t>
      </w:r>
    </w:p>
    <w:p w14:paraId="70A429FA" w14:textId="77777777" w:rsidR="00000000" w:rsidRDefault="00000000">
      <w:pPr>
        <w:pStyle w:val="StandardWeb"/>
        <w:spacing w:after="0" w:afterAutospacing="0"/>
      </w:pPr>
      <w:r>
        <w:t>Sprecher: Christoph Prückner. Dauer: 1441 Minuten.</w:t>
      </w:r>
      <w:r>
        <w:br/>
        <w:t>Libyen, 1960er-Jahre: Familie Balistreri wohnt in einer prächtigen Villa. Ihr Sohn Michele hat es als Jugendlicher nicht leicht: Sein Vater ist indirekt am Militärputsch beteiligt, seine Mutter stirbt unter mysteriösen Umständen. Michele geht nach Italien und wird Polizeikommissar. Als eine Spur auf die mysteriösen Tode in Libyen verweist, wird sein Ehrgeiz geweckt.</w:t>
      </w:r>
      <w:r>
        <w:br/>
        <w:t>Buch-Nr.: 53496</w:t>
      </w:r>
    </w:p>
    <w:p w14:paraId="64EB60AB" w14:textId="77777777" w:rsidR="00000000" w:rsidRDefault="00000000">
      <w:pPr>
        <w:pStyle w:val="StandardWeb"/>
        <w:spacing w:after="0" w:afterAutospacing="0"/>
      </w:pPr>
    </w:p>
    <w:p w14:paraId="34E85BE9" w14:textId="77777777" w:rsidR="00000000" w:rsidRDefault="00000000">
      <w:pPr>
        <w:pStyle w:val="StandardWeb"/>
        <w:spacing w:after="0" w:afterAutospacing="0"/>
      </w:pPr>
      <w:r>
        <w:rPr>
          <w:rStyle w:val="Fett"/>
        </w:rPr>
        <w:t>Cotterell, T. A.: Was Alice wusste</w:t>
      </w:r>
    </w:p>
    <w:p w14:paraId="511AC0AD" w14:textId="77777777" w:rsidR="00000000" w:rsidRDefault="00000000">
      <w:pPr>
        <w:pStyle w:val="StandardWeb"/>
      </w:pPr>
      <w:r>
        <w:t>Sprecher: Caroline Imhof. Dauer: 618 Minuten.</w:t>
      </w:r>
      <w:r>
        <w:br/>
        <w:t>Alice Sheahan lebt mit ihrem Mann Ed, einem angesehenen Arzt, in Bristol ein fast perfektes Leben. Da gerät Ed nach einer durchzechten Nacht in den Verdacht, eine junge Frau ermordet zu haben. Ed beteuert seine Unschuld. Dann taucht Marianne auf, eine ehemalige Freundin von Alice, und zeigt ihr ein Foto, das Eds Version der Mordnacht als Unwahrheit entlarvt. Alice ist hin und her gerissen.</w:t>
      </w:r>
      <w:r>
        <w:br/>
        <w:t>Buch-Nr.: 55044</w:t>
      </w:r>
    </w:p>
    <w:p w14:paraId="0A5E8E2F" w14:textId="77777777" w:rsidR="00000000" w:rsidRDefault="00000000">
      <w:pPr>
        <w:pStyle w:val="StandardWeb"/>
        <w:spacing w:after="0" w:afterAutospacing="0"/>
      </w:pPr>
      <w:r>
        <w:rPr>
          <w:rStyle w:val="Fett"/>
          <w:rFonts w:ascii="Arial" w:hAnsi="Arial" w:cs="Arial"/>
        </w:rPr>
        <w:t>Cotton, Jerry: Mein erster Fall beim FBI</w:t>
      </w:r>
    </w:p>
    <w:p w14:paraId="688152AD" w14:textId="77777777" w:rsidR="00000000" w:rsidRDefault="00000000">
      <w:pPr>
        <w:pStyle w:val="StandardWeb"/>
        <w:spacing w:after="0" w:afterAutospacing="0"/>
      </w:pPr>
      <w:r>
        <w:rPr>
          <w:rFonts w:ascii="Arial" w:hAnsi="Arial" w:cs="Arial"/>
        </w:rPr>
        <w:t>Sprecher: Martin Nürnberger, Harald Schmidt. Dauer: 67 Minuten.</w:t>
      </w:r>
      <w:r>
        <w:rPr>
          <w:rFonts w:ascii="Arial" w:hAnsi="Arial" w:cs="Arial"/>
        </w:rPr>
        <w:br/>
        <w:t xml:space="preserve">Als Jeremias Cotton aus Connecticut in New York eintrifft, dauert es nicht lange, bis er den Pfad des Gesetzes einschlägt und einen Posten beim FBI bekommt. Dem Greenhorn vom Lande wird schnell klar gemacht: "In Connecticut mag es wohl zutreffen, dass man Respekt und Achtung vor Polizei und FBI hat. Hier in Harlem spuckt man aus, wenn Du dich vorstellst." Doch davon lässt sich der frisch gebackene G-Man genauso wenig beeindrucken wie von den Machenschaften des schmierigen Gangsters Grannock, mit dem Cotton ein gewieftes doppeltes Spiel spielt. Bei diesem Hörbuch handelt es sich um ein käuflich erworbenes Hörbuch, das barrierefrei aufgearbeitet wurde. Gekürzte Fassung. </w:t>
      </w:r>
    </w:p>
    <w:p w14:paraId="444D9A21" w14:textId="77777777" w:rsidR="00000000" w:rsidRDefault="00000000">
      <w:pPr>
        <w:pStyle w:val="StandardWeb"/>
        <w:spacing w:after="0" w:afterAutospacing="0"/>
      </w:pPr>
      <w:r>
        <w:rPr>
          <w:rFonts w:ascii="Arial" w:hAnsi="Arial" w:cs="Arial"/>
        </w:rPr>
        <w:t>Titel-Nr 1 der Reihe G-Man Jerry Cotton. 8 Reihentitel in unserem Bestand.</w:t>
      </w:r>
    </w:p>
    <w:p w14:paraId="701EB150" w14:textId="77777777" w:rsidR="00000000" w:rsidRDefault="00000000">
      <w:pPr>
        <w:pStyle w:val="StandardWeb"/>
        <w:spacing w:after="0" w:afterAutospacing="0"/>
      </w:pPr>
      <w:r>
        <w:rPr>
          <w:rFonts w:ascii="Arial" w:hAnsi="Arial" w:cs="Arial"/>
        </w:rPr>
        <w:t>Buch-Nr.: 30498</w:t>
      </w:r>
    </w:p>
    <w:p w14:paraId="64853548" w14:textId="77777777" w:rsidR="00000000" w:rsidRDefault="00000000">
      <w:pPr>
        <w:pStyle w:val="StandardWeb"/>
        <w:spacing w:after="0" w:afterAutospacing="0"/>
      </w:pPr>
    </w:p>
    <w:p w14:paraId="655A08A9" w14:textId="77777777" w:rsidR="00000000" w:rsidRDefault="00000000">
      <w:pPr>
        <w:pStyle w:val="StandardWeb"/>
        <w:spacing w:after="0" w:afterAutospacing="0"/>
      </w:pPr>
      <w:r>
        <w:rPr>
          <w:rStyle w:val="Fett"/>
          <w:rFonts w:ascii="Arial" w:hAnsi="Arial" w:cs="Arial"/>
        </w:rPr>
        <w:t>oA: G-man Jerry Cotton [Hörspiel]</w:t>
      </w:r>
    </w:p>
    <w:p w14:paraId="4A0B1EC0" w14:textId="77777777" w:rsidR="00000000" w:rsidRDefault="00000000">
      <w:pPr>
        <w:pStyle w:val="StandardWeb"/>
        <w:spacing w:after="0" w:afterAutospacing="0"/>
      </w:pPr>
      <w:r>
        <w:rPr>
          <w:rFonts w:ascii="Arial" w:hAnsi="Arial" w:cs="Arial"/>
        </w:rPr>
        <w:t>Sprecher: Manfred Lehmann, Joachim Kerzel u.a.. Dauer: 355 Minuten.</w:t>
      </w:r>
      <w:r>
        <w:rPr>
          <w:rFonts w:ascii="Arial" w:hAnsi="Arial" w:cs="Arial"/>
        </w:rPr>
        <w:br/>
        <w:t xml:space="preserve">Mit folgenden Geschichten: "Die letzte Fahrt im Jaguar"; "Eine Milliarde Euro"; "Dealer des Todes"; "Die Lady, die Phil Decker jagte"; "Die Prinzessin aus der Bronx"; "Der Rattenfänger aus Brooklyn". DAISY-Format. Bei diesem Hörbuch handelt es sich um ein käuflich erworbenes Hörbuch das barrierefrei aufgearbeitet wurde. </w:t>
      </w:r>
    </w:p>
    <w:p w14:paraId="27A7800C" w14:textId="77777777" w:rsidR="00000000" w:rsidRDefault="00000000">
      <w:pPr>
        <w:pStyle w:val="StandardWeb"/>
        <w:spacing w:after="0" w:afterAutospacing="0"/>
      </w:pPr>
      <w:r>
        <w:rPr>
          <w:rFonts w:ascii="Arial" w:hAnsi="Arial" w:cs="Arial"/>
        </w:rPr>
        <w:t>Titel-Nr 2 der Reihe G-Man Jerry Cotton. 8 Reihentitel in unserem Bestand.</w:t>
      </w:r>
    </w:p>
    <w:p w14:paraId="5FE80D19" w14:textId="77777777" w:rsidR="00000000" w:rsidRDefault="00000000">
      <w:pPr>
        <w:pStyle w:val="StandardWeb"/>
        <w:spacing w:after="0" w:afterAutospacing="0"/>
      </w:pPr>
      <w:r>
        <w:rPr>
          <w:rFonts w:ascii="Arial" w:hAnsi="Arial" w:cs="Arial"/>
        </w:rPr>
        <w:lastRenderedPageBreak/>
        <w:t>Buch-Nr.: 30135</w:t>
      </w:r>
    </w:p>
    <w:p w14:paraId="644B4F85" w14:textId="77777777" w:rsidR="00000000" w:rsidRDefault="00000000">
      <w:pPr>
        <w:pStyle w:val="StandardWeb"/>
        <w:spacing w:after="0" w:afterAutospacing="0"/>
      </w:pPr>
    </w:p>
    <w:p w14:paraId="3836A08C" w14:textId="77777777" w:rsidR="00000000" w:rsidRDefault="00000000">
      <w:pPr>
        <w:pStyle w:val="StandardWeb"/>
        <w:spacing w:after="0" w:afterAutospacing="0"/>
      </w:pPr>
      <w:r>
        <w:rPr>
          <w:rStyle w:val="Fett"/>
          <w:rFonts w:ascii="Arial" w:hAnsi="Arial" w:cs="Arial"/>
        </w:rPr>
        <w:t>oA: G-man Jerry Cotton, weitere Geschichten [Hörspiel]</w:t>
      </w:r>
    </w:p>
    <w:p w14:paraId="22B9DEAC" w14:textId="77777777" w:rsidR="00000000" w:rsidRDefault="00000000">
      <w:pPr>
        <w:pStyle w:val="StandardWeb"/>
        <w:spacing w:after="0" w:afterAutospacing="0"/>
      </w:pPr>
      <w:r>
        <w:rPr>
          <w:rFonts w:ascii="Arial" w:hAnsi="Arial" w:cs="Arial"/>
        </w:rPr>
        <w:t>Sprecher: Manfred Lehmann, Joachim Kerzel u.a.. Dauer: 355 Minuten.</w:t>
      </w:r>
      <w:r>
        <w:rPr>
          <w:rFonts w:ascii="Arial" w:hAnsi="Arial" w:cs="Arial"/>
        </w:rPr>
        <w:br/>
        <w:t xml:space="preserve">enthält folgende Geschichten: "Mein heißer Deal in New Orleans"; "Phil Decker und die Selbstmord-Falle"; "Wir und die Millionen-Zwillinge"; "Das verdammte Geld"; "Der Kokain-Baron"; "Hawaii - Job in der Hölle". DAISY-Format. Bei diesem Hörbuch handelt es sich um ein käuflich erworbenes Hörbuch das barrierefrei aufgearbeitet wurde. </w:t>
      </w:r>
    </w:p>
    <w:p w14:paraId="4FA02EB8" w14:textId="77777777" w:rsidR="00000000" w:rsidRDefault="00000000">
      <w:pPr>
        <w:pStyle w:val="StandardWeb"/>
        <w:spacing w:after="0" w:afterAutospacing="0"/>
      </w:pPr>
      <w:r>
        <w:rPr>
          <w:rFonts w:ascii="Arial" w:hAnsi="Arial" w:cs="Arial"/>
        </w:rPr>
        <w:t>Titel-Nr 3 der Reihe G-Man Jerry Cotton. 8 Reihentitel in unserem Bestand.</w:t>
      </w:r>
    </w:p>
    <w:p w14:paraId="4F2D3890" w14:textId="77777777" w:rsidR="00000000" w:rsidRDefault="00000000">
      <w:pPr>
        <w:pStyle w:val="StandardWeb"/>
        <w:spacing w:after="0" w:afterAutospacing="0"/>
      </w:pPr>
      <w:r>
        <w:rPr>
          <w:rFonts w:ascii="Arial" w:hAnsi="Arial" w:cs="Arial"/>
        </w:rPr>
        <w:t>Buch-Nr.: 30136</w:t>
      </w:r>
    </w:p>
    <w:p w14:paraId="14DFBF7C" w14:textId="77777777" w:rsidR="00000000" w:rsidRDefault="00000000">
      <w:pPr>
        <w:pStyle w:val="StandardWeb"/>
        <w:spacing w:after="0" w:afterAutospacing="0"/>
      </w:pPr>
    </w:p>
    <w:p w14:paraId="66C1C359" w14:textId="77777777" w:rsidR="00000000" w:rsidRDefault="00000000">
      <w:pPr>
        <w:pStyle w:val="StandardWeb"/>
        <w:spacing w:after="0" w:afterAutospacing="0"/>
      </w:pPr>
      <w:r>
        <w:rPr>
          <w:rStyle w:val="Fett"/>
          <w:rFonts w:ascii="Arial" w:hAnsi="Arial" w:cs="Arial"/>
        </w:rPr>
        <w:t>Cotton, Jerry: G-Man Jerry Cotton. Sterben muß, wer Jossy küßt</w:t>
      </w:r>
    </w:p>
    <w:p w14:paraId="32701C3A" w14:textId="77777777" w:rsidR="00000000" w:rsidRDefault="00000000">
      <w:pPr>
        <w:pStyle w:val="StandardWeb"/>
        <w:spacing w:after="0" w:afterAutospacing="0"/>
      </w:pPr>
      <w:r>
        <w:rPr>
          <w:rFonts w:ascii="Arial" w:hAnsi="Arial" w:cs="Arial"/>
        </w:rPr>
        <w:t>Sprecher: Rudolf Otahal. Dauer: 231 Minuten.</w:t>
      </w:r>
      <w:r>
        <w:rPr>
          <w:rFonts w:ascii="Arial" w:hAnsi="Arial" w:cs="Arial"/>
        </w:rPr>
        <w:br/>
        <w:t xml:space="preserve">Ihr Sex ließ Eisberge verdampfen, und sie hatte die Tugend wirklich nicht gepachtet. Deshalb gab es keinen Mann, der ihr hätte widerstehen können. Wen immer sie zum Rendezvous lud, sie kamen mit Blumen und der Hoffnung auf einen schönen Abend. Die Hoffnungen starben, wie mancher der Männer... </w:t>
      </w:r>
    </w:p>
    <w:p w14:paraId="11F7B052" w14:textId="77777777" w:rsidR="00000000" w:rsidRDefault="00000000">
      <w:pPr>
        <w:pStyle w:val="StandardWeb"/>
        <w:spacing w:after="0" w:afterAutospacing="0"/>
      </w:pPr>
      <w:r>
        <w:rPr>
          <w:rFonts w:ascii="Arial" w:hAnsi="Arial" w:cs="Arial"/>
        </w:rPr>
        <w:t>Titel-Nr 4 der Reihe G-Man Jerry Cotton. 8 Reihentitel in unserem Bestand.</w:t>
      </w:r>
    </w:p>
    <w:p w14:paraId="6633E5B2" w14:textId="77777777" w:rsidR="00000000" w:rsidRDefault="00000000">
      <w:pPr>
        <w:pStyle w:val="StandardWeb"/>
        <w:spacing w:after="0" w:afterAutospacing="0"/>
      </w:pPr>
      <w:r>
        <w:rPr>
          <w:rFonts w:ascii="Arial" w:hAnsi="Arial" w:cs="Arial"/>
        </w:rPr>
        <w:t>Buch-Nr.: 44161</w:t>
      </w:r>
    </w:p>
    <w:p w14:paraId="6FFFC86F" w14:textId="77777777" w:rsidR="00000000" w:rsidRDefault="00000000">
      <w:pPr>
        <w:pStyle w:val="StandardWeb"/>
        <w:spacing w:after="0" w:afterAutospacing="0"/>
      </w:pPr>
    </w:p>
    <w:p w14:paraId="42B9444F" w14:textId="77777777" w:rsidR="00000000" w:rsidRDefault="00000000">
      <w:pPr>
        <w:pStyle w:val="StandardWeb"/>
        <w:spacing w:after="0" w:afterAutospacing="0"/>
      </w:pPr>
      <w:r>
        <w:rPr>
          <w:rStyle w:val="Fett"/>
          <w:rFonts w:ascii="Arial" w:hAnsi="Arial" w:cs="Arial"/>
        </w:rPr>
        <w:t>Cotton, Jerry: Das Jerry-Cotton-Projekt</w:t>
      </w:r>
    </w:p>
    <w:p w14:paraId="587E5973" w14:textId="77777777" w:rsidR="00000000" w:rsidRDefault="00000000">
      <w:pPr>
        <w:pStyle w:val="StandardWeb"/>
        <w:spacing w:after="0" w:afterAutospacing="0"/>
      </w:pPr>
      <w:r>
        <w:rPr>
          <w:rFonts w:ascii="Arial" w:hAnsi="Arial" w:cs="Arial"/>
        </w:rPr>
        <w:t>Sprecher: Gerd Köster. Dauer: 135 Minuten.</w:t>
      </w:r>
      <w:r>
        <w:rPr>
          <w:rFonts w:ascii="Arial" w:hAnsi="Arial" w:cs="Arial"/>
        </w:rPr>
        <w:br/>
        <w:t xml:space="preserve">Jerry Cotton jagt wieder mit seinem Jaguar durch New York - immer den Verbrechern hinterher. Spannend und rasant verfolgt er ein Killer-Duo, welches nicht nur einen Polizisten auf dem Gewissen hat. Bei diesem Hörbuch handelt es sich um ein käuflich erworbenes Hörbuch das barrierefrei aufgearbeitet wurde. Gekürzte Lesung. Live-Mitschnitt mit Musik. </w:t>
      </w:r>
    </w:p>
    <w:p w14:paraId="023A66F3" w14:textId="77777777" w:rsidR="00000000" w:rsidRDefault="00000000">
      <w:pPr>
        <w:pStyle w:val="StandardWeb"/>
        <w:spacing w:after="0" w:afterAutospacing="0"/>
      </w:pPr>
      <w:r>
        <w:rPr>
          <w:rFonts w:ascii="Arial" w:hAnsi="Arial" w:cs="Arial"/>
        </w:rPr>
        <w:t>Titel-Nr 5 der Reihe G-Man Jerry Cotton. 8 Reihentitel in unserem Bestand.</w:t>
      </w:r>
    </w:p>
    <w:p w14:paraId="158C2769" w14:textId="77777777" w:rsidR="00000000" w:rsidRDefault="00000000">
      <w:pPr>
        <w:pStyle w:val="StandardWeb"/>
        <w:spacing w:after="0" w:afterAutospacing="0"/>
      </w:pPr>
      <w:r>
        <w:rPr>
          <w:rFonts w:ascii="Arial" w:hAnsi="Arial" w:cs="Arial"/>
        </w:rPr>
        <w:t>Buch-Nr.: 31802</w:t>
      </w:r>
    </w:p>
    <w:p w14:paraId="3CD0A44A" w14:textId="77777777" w:rsidR="00000000" w:rsidRDefault="00000000">
      <w:pPr>
        <w:pStyle w:val="StandardWeb"/>
        <w:spacing w:after="0" w:afterAutospacing="0"/>
      </w:pPr>
    </w:p>
    <w:p w14:paraId="2B3B7DC1" w14:textId="77777777" w:rsidR="00000000" w:rsidRDefault="00000000">
      <w:pPr>
        <w:pStyle w:val="StandardWeb"/>
        <w:spacing w:after="0" w:afterAutospacing="0"/>
      </w:pPr>
      <w:r>
        <w:rPr>
          <w:rStyle w:val="Fett"/>
          <w:rFonts w:ascii="Arial" w:hAnsi="Arial" w:cs="Arial"/>
        </w:rPr>
        <w:t>Cotton, Jerry: Die längste Nacht hat keinen Morgen</w:t>
      </w:r>
    </w:p>
    <w:p w14:paraId="24542AE8" w14:textId="77777777" w:rsidR="00000000" w:rsidRDefault="00000000">
      <w:pPr>
        <w:pStyle w:val="StandardWeb"/>
        <w:spacing w:after="0" w:afterAutospacing="0"/>
      </w:pPr>
      <w:r>
        <w:rPr>
          <w:rFonts w:ascii="Arial" w:hAnsi="Arial" w:cs="Arial"/>
        </w:rPr>
        <w:lastRenderedPageBreak/>
        <w:t>Sprecher: Rudolf Otahal. Dauer: 244 Minuten.</w:t>
      </w:r>
      <w:r>
        <w:rPr>
          <w:rFonts w:ascii="Arial" w:hAnsi="Arial" w:cs="Arial"/>
        </w:rPr>
        <w:br/>
        <w:t xml:space="preserve">Mord an einem Filmstar. </w:t>
      </w:r>
    </w:p>
    <w:p w14:paraId="4BFEDF4C" w14:textId="77777777" w:rsidR="00000000" w:rsidRDefault="00000000">
      <w:pPr>
        <w:pStyle w:val="StandardWeb"/>
        <w:spacing w:after="0" w:afterAutospacing="0"/>
      </w:pPr>
      <w:r>
        <w:rPr>
          <w:rFonts w:ascii="Arial" w:hAnsi="Arial" w:cs="Arial"/>
        </w:rPr>
        <w:t>Titel-Nr 6 der Reihe G-Man Jerry Cotton. 8 Reihentitel in unserem Bestand.</w:t>
      </w:r>
    </w:p>
    <w:p w14:paraId="0BC9385C" w14:textId="77777777" w:rsidR="00000000" w:rsidRDefault="00000000">
      <w:pPr>
        <w:pStyle w:val="StandardWeb"/>
        <w:spacing w:after="0" w:afterAutospacing="0"/>
      </w:pPr>
      <w:r>
        <w:rPr>
          <w:rFonts w:ascii="Arial" w:hAnsi="Arial" w:cs="Arial"/>
        </w:rPr>
        <w:t>Buch-Nr.: 44293</w:t>
      </w:r>
    </w:p>
    <w:p w14:paraId="4183DB6B" w14:textId="77777777" w:rsidR="00000000" w:rsidRDefault="00000000">
      <w:pPr>
        <w:pStyle w:val="StandardWeb"/>
        <w:spacing w:after="0" w:afterAutospacing="0"/>
      </w:pPr>
    </w:p>
    <w:p w14:paraId="7A8561F9" w14:textId="77777777" w:rsidR="00000000" w:rsidRDefault="00000000">
      <w:pPr>
        <w:pStyle w:val="StandardWeb"/>
        <w:spacing w:after="0" w:afterAutospacing="0"/>
      </w:pPr>
      <w:r>
        <w:rPr>
          <w:rStyle w:val="Fett"/>
          <w:rFonts w:ascii="Arial" w:hAnsi="Arial" w:cs="Arial"/>
        </w:rPr>
        <w:t>Cotton, Jerry: Playgirl der Mafia</w:t>
      </w:r>
    </w:p>
    <w:p w14:paraId="6A0C7FF2" w14:textId="77777777" w:rsidR="00000000" w:rsidRDefault="00000000">
      <w:pPr>
        <w:pStyle w:val="StandardWeb"/>
        <w:spacing w:after="0" w:afterAutospacing="0"/>
      </w:pPr>
      <w:r>
        <w:rPr>
          <w:rFonts w:ascii="Arial" w:hAnsi="Arial" w:cs="Arial"/>
        </w:rPr>
        <w:t>Sprecher: Manfred Petersen. Dauer: 237 Minuten.</w:t>
      </w:r>
      <w:r>
        <w:rPr>
          <w:rFonts w:ascii="Arial" w:hAnsi="Arial" w:cs="Arial"/>
        </w:rPr>
        <w:br/>
        <w:t xml:space="preserve">Es war Mord, soviel stand fest. Aber der Polizeiarzt fand nichts, das auf einen gewaltsamen Tod schließen ließ. Ich beschloss, mir den geheimnisvollen Professor LaRoche näher anzusehen. Er war ständig in der Nähe des Gangsterbosses Motta zu finden. Und da begegnete mir LaRoches Tochter Ivy. Sie war eine gefährliche Schönheit, das Playgirl der Mafia. </w:t>
      </w:r>
    </w:p>
    <w:p w14:paraId="7C9555BB" w14:textId="77777777" w:rsidR="00000000" w:rsidRDefault="00000000">
      <w:pPr>
        <w:pStyle w:val="StandardWeb"/>
        <w:spacing w:after="0" w:afterAutospacing="0"/>
      </w:pPr>
      <w:r>
        <w:rPr>
          <w:rFonts w:ascii="Arial" w:hAnsi="Arial" w:cs="Arial"/>
        </w:rPr>
        <w:t>Titel-Nr 7 der Reihe G-Man Jerry Cotton. 8 Reihentitel in unserem Bestand.</w:t>
      </w:r>
    </w:p>
    <w:p w14:paraId="0806D994" w14:textId="77777777" w:rsidR="00000000" w:rsidRDefault="00000000">
      <w:pPr>
        <w:pStyle w:val="StandardWeb"/>
        <w:spacing w:after="0" w:afterAutospacing="0"/>
      </w:pPr>
      <w:r>
        <w:rPr>
          <w:rFonts w:ascii="Arial" w:hAnsi="Arial" w:cs="Arial"/>
        </w:rPr>
        <w:t>Buch-Nr.: 54433</w:t>
      </w:r>
    </w:p>
    <w:p w14:paraId="09D5B2F3" w14:textId="77777777" w:rsidR="00000000" w:rsidRDefault="00000000">
      <w:pPr>
        <w:pStyle w:val="StandardWeb"/>
        <w:spacing w:after="0" w:afterAutospacing="0"/>
      </w:pPr>
    </w:p>
    <w:p w14:paraId="663EBFE2" w14:textId="77777777" w:rsidR="00000000" w:rsidRDefault="00000000">
      <w:pPr>
        <w:pStyle w:val="StandardWeb"/>
        <w:spacing w:after="0" w:afterAutospacing="0"/>
      </w:pPr>
      <w:r>
        <w:rPr>
          <w:rStyle w:val="Fett"/>
          <w:rFonts w:ascii="Arial" w:hAnsi="Arial" w:cs="Arial"/>
        </w:rPr>
        <w:t>Cotton, Jerry: G-Men Jerry Cotton: Im Park der toten Liebespaare</w:t>
      </w:r>
    </w:p>
    <w:p w14:paraId="1054365E" w14:textId="77777777" w:rsidR="00000000" w:rsidRDefault="00000000">
      <w:pPr>
        <w:pStyle w:val="StandardWeb"/>
        <w:spacing w:after="0" w:afterAutospacing="0"/>
      </w:pPr>
      <w:r>
        <w:rPr>
          <w:rFonts w:ascii="Arial" w:hAnsi="Arial" w:cs="Arial"/>
        </w:rPr>
        <w:t>Sprecher: Herbert Pendl. Dauer: 197 Minuten.</w:t>
      </w:r>
      <w:r>
        <w:rPr>
          <w:rFonts w:ascii="Arial" w:hAnsi="Arial" w:cs="Arial"/>
        </w:rPr>
        <w:br/>
        <w:t xml:space="preserve">Es war eine Mordserie ohnegleichen. Im Verlauf eines halben Jahres waren 24 Personen ermordet worden - ausschließliche junge Frauen oder Liebespaare. Das Motiv für diese Morde war uns genauso schleierhaft wie der oder die Täter. Das nächste Opfer war die Tochter von Senator Jackson und in diesem Fall hatten wir einen Anhaltspunkt, der uns möglicherweise zum Täter führen konnte... </w:t>
      </w:r>
    </w:p>
    <w:p w14:paraId="09B671E5" w14:textId="77777777" w:rsidR="00000000" w:rsidRDefault="00000000">
      <w:pPr>
        <w:pStyle w:val="StandardWeb"/>
        <w:spacing w:after="0" w:afterAutospacing="0"/>
      </w:pPr>
      <w:r>
        <w:rPr>
          <w:rFonts w:ascii="Arial" w:hAnsi="Arial" w:cs="Arial"/>
        </w:rPr>
        <w:t>Titel-Nr 545 der Reihe G-Man Jerry Cotton. 8 Reihentitel in unserem Bestand.</w:t>
      </w:r>
    </w:p>
    <w:p w14:paraId="373C0514" w14:textId="77777777" w:rsidR="00000000" w:rsidRDefault="00000000">
      <w:pPr>
        <w:pStyle w:val="StandardWeb"/>
        <w:spacing w:after="0" w:afterAutospacing="0"/>
      </w:pPr>
      <w:r>
        <w:rPr>
          <w:rFonts w:ascii="Arial" w:hAnsi="Arial" w:cs="Arial"/>
        </w:rPr>
        <w:t>Buch-Nr.: 43929</w:t>
      </w:r>
    </w:p>
    <w:p w14:paraId="149BB486" w14:textId="77777777" w:rsidR="00000000" w:rsidRDefault="00000000">
      <w:pPr>
        <w:pStyle w:val="StandardWeb"/>
        <w:spacing w:after="240" w:afterAutospacing="0"/>
      </w:pPr>
      <w:r>
        <w:br/>
      </w:r>
    </w:p>
    <w:p w14:paraId="34692D81" w14:textId="77777777" w:rsidR="00000000" w:rsidRDefault="00000000">
      <w:pPr>
        <w:pStyle w:val="StandardWeb"/>
        <w:spacing w:after="0" w:afterAutospacing="0"/>
      </w:pPr>
      <w:r>
        <w:rPr>
          <w:rStyle w:val="Fett"/>
        </w:rPr>
        <w:t>Criaco, Gioacchino: Schwarze Seelen</w:t>
      </w:r>
    </w:p>
    <w:p w14:paraId="420389E0" w14:textId="77777777" w:rsidR="00000000" w:rsidRDefault="00000000">
      <w:pPr>
        <w:pStyle w:val="StandardWeb"/>
      </w:pPr>
      <w:r>
        <w:t>Sprecher: Stefan K. Reiter. Dauer: 406 Minuten.</w:t>
      </w:r>
      <w:r>
        <w:br/>
        <w:t>Armut, archaische Riten, organisiertes Verbrechen: eine Geschichte aus dem gottverlassenen Süden Italiens: Drei Freunde aus dem Bergdorf Africo in Kalabrien wollen sich weder dem Schicksal noch den lokalen Paten ergeben. Die Söhne armer Ziegenhirten, die bereits als Kinder reiche entführte Industrielle in den dichten Wäldern des Aspromonte-Gebirges bewachten, wollen der Not entkommen.</w:t>
      </w:r>
      <w:r>
        <w:br/>
        <w:t>Buch-Nr.: 53402</w:t>
      </w:r>
    </w:p>
    <w:p w14:paraId="1CCD3251" w14:textId="77777777" w:rsidR="00000000" w:rsidRDefault="00000000">
      <w:pPr>
        <w:pStyle w:val="StandardWeb"/>
        <w:spacing w:after="0" w:afterAutospacing="0"/>
      </w:pPr>
      <w:r>
        <w:rPr>
          <w:rStyle w:val="Fett"/>
          <w:rFonts w:ascii="Arial" w:hAnsi="Arial" w:cs="Arial"/>
        </w:rPr>
        <w:t>Cross, Ethan: Ich bin die Nacht [1]</w:t>
      </w:r>
    </w:p>
    <w:p w14:paraId="070FFC09" w14:textId="77777777" w:rsidR="00000000" w:rsidRDefault="00000000">
      <w:pPr>
        <w:pStyle w:val="StandardWeb"/>
        <w:spacing w:after="0" w:afterAutospacing="0"/>
      </w:pPr>
      <w:r>
        <w:rPr>
          <w:rFonts w:ascii="Arial" w:hAnsi="Arial" w:cs="Arial"/>
        </w:rPr>
        <w:lastRenderedPageBreak/>
        <w:t>Sprecher: Monika Köteles, Thomas Balou Martin. Dauer: 418 Minuten.</w:t>
      </w:r>
      <w:r>
        <w:rPr>
          <w:rFonts w:ascii="Arial" w:hAnsi="Arial" w:cs="Arial"/>
        </w:rPr>
        <w:br/>
        <w:t xml:space="preserve">Mein Name ist Francis Ackerman junior. Ich bin das, was man gemeinhin einen Serienkiller nennt. Doch ich töte nicht wahllos, und jedes meiner Opfer bekommt eine faire Chance, denn ich fordere es zu einem Spiel heraus. Wer gewinnt, überlebt. Ich habe noch nie verloren. Die meisten Menschen werden mich verabscheuen. Einige, die mir ähnlich sind, werden mich verehren. Aber alle, alle werden sich an mich erinnern. Mein Name ist Francis Ackerman junior. Ich bin die Nacht, und ich möchte ein Spiel mit Ihnen spielen. Bei diesem Hörbuch handelt es sich um ein käuflich erworbenes Hörbuch das barrierefrei aufgearbeitet wurde. Bearbeitete Fassung. </w:t>
      </w:r>
    </w:p>
    <w:p w14:paraId="0B449800" w14:textId="77777777" w:rsidR="00000000" w:rsidRDefault="00000000">
      <w:pPr>
        <w:pStyle w:val="StandardWeb"/>
        <w:spacing w:after="0" w:afterAutospacing="0"/>
      </w:pPr>
      <w:r>
        <w:rPr>
          <w:rFonts w:ascii="Arial" w:hAnsi="Arial" w:cs="Arial"/>
        </w:rPr>
        <w:t>Titel-Nr 1 der Reihe Marcus Williams und Francis Ackerman. 2 Reihentitel in unserem Bestand.</w:t>
      </w:r>
    </w:p>
    <w:p w14:paraId="6187EA5A" w14:textId="77777777" w:rsidR="00000000" w:rsidRDefault="00000000">
      <w:pPr>
        <w:pStyle w:val="StandardWeb"/>
        <w:spacing w:after="0" w:afterAutospacing="0"/>
      </w:pPr>
      <w:r>
        <w:rPr>
          <w:rFonts w:ascii="Arial" w:hAnsi="Arial" w:cs="Arial"/>
        </w:rPr>
        <w:t>Buch-Nr.: 30467</w:t>
      </w:r>
    </w:p>
    <w:p w14:paraId="36365AEF" w14:textId="77777777" w:rsidR="00000000" w:rsidRDefault="00000000">
      <w:pPr>
        <w:pStyle w:val="StandardWeb"/>
        <w:spacing w:after="0" w:afterAutospacing="0"/>
      </w:pPr>
    </w:p>
    <w:p w14:paraId="5E4B4D4D" w14:textId="77777777" w:rsidR="00000000" w:rsidRDefault="00000000">
      <w:pPr>
        <w:pStyle w:val="StandardWeb"/>
        <w:spacing w:after="0" w:afterAutospacing="0"/>
      </w:pPr>
      <w:r>
        <w:rPr>
          <w:rStyle w:val="Fett"/>
          <w:rFonts w:ascii="Arial" w:hAnsi="Arial" w:cs="Arial"/>
        </w:rPr>
        <w:t>Cross, Ethan: Ich bin der Zorn [4]</w:t>
      </w:r>
    </w:p>
    <w:p w14:paraId="09E171F2" w14:textId="77777777" w:rsidR="00000000" w:rsidRDefault="00000000">
      <w:pPr>
        <w:pStyle w:val="StandardWeb"/>
        <w:spacing w:after="0" w:afterAutospacing="0"/>
      </w:pPr>
      <w:r>
        <w:rPr>
          <w:rFonts w:ascii="Arial" w:hAnsi="Arial" w:cs="Arial"/>
        </w:rPr>
        <w:t>Sprecher: Monika Köteles, Thomas Balou Martin. Dauer: 437 Minuten.</w:t>
      </w:r>
      <w:r>
        <w:rPr>
          <w:rFonts w:ascii="Arial" w:hAnsi="Arial" w:cs="Arial"/>
        </w:rPr>
        <w:br/>
        <w:t xml:space="preserve">In einer Strafanstalt in Arizona ereignet sich ein blutiger Amoklauf. Scheinbar wahllos erschießt ein Gefängniswärter mehrere Menschen. Zu seinem Motiv schweigt er. Das ruft Bundesermittler Marcus Williams auf den Plan. Rasch findet er heraus, dass der Wärter von einem psychopathischen Killer erpresst wurde, der sich selbst Judas nennt. Um die Identität des Judaskillers aufzudecken, tut Marcus sich erneut mit seinem Bruder Francis Ackerman junior zusammen, dem berüchtigtsten Serienkiller der Gegenwart: Marcus ermittelt außerhalb der Gefängnismauern, Ackerman junior undercover unter den Häftlingen. Was beide nicht ahnen: Der Judaskiller verfolgt weitaus größere Ziele als nur ein paar Morde .. Bei diesem Hörbuch handelt es sich um ein käuflich erworbenes Hörbuch das barrierefrei aufgearbeitet wurde. Bearbeitete Fassung. </w:t>
      </w:r>
    </w:p>
    <w:p w14:paraId="28DD04C4" w14:textId="77777777" w:rsidR="00000000" w:rsidRDefault="00000000">
      <w:pPr>
        <w:pStyle w:val="StandardWeb"/>
        <w:spacing w:after="0" w:afterAutospacing="0"/>
      </w:pPr>
      <w:r>
        <w:rPr>
          <w:rFonts w:ascii="Arial" w:hAnsi="Arial" w:cs="Arial"/>
        </w:rPr>
        <w:t>Titel-Nr 4 der Reihe Marcus Williams und Francis Ackerman. 2 Reihentitel in unserem Bestand.</w:t>
      </w:r>
    </w:p>
    <w:p w14:paraId="420CA15B" w14:textId="77777777" w:rsidR="00000000" w:rsidRDefault="00000000">
      <w:pPr>
        <w:pStyle w:val="StandardWeb"/>
        <w:spacing w:after="0" w:afterAutospacing="0"/>
      </w:pPr>
      <w:r>
        <w:rPr>
          <w:rFonts w:ascii="Arial" w:hAnsi="Arial" w:cs="Arial"/>
        </w:rPr>
        <w:t>Buch-Nr.: 30471</w:t>
      </w:r>
    </w:p>
    <w:p w14:paraId="7996E4D7" w14:textId="77777777" w:rsidR="00000000" w:rsidRDefault="00000000">
      <w:pPr>
        <w:pStyle w:val="StandardWeb"/>
        <w:spacing w:after="240" w:afterAutospacing="0"/>
      </w:pPr>
    </w:p>
    <w:p w14:paraId="2CD60292" w14:textId="77777777" w:rsidR="00000000" w:rsidRDefault="00000000">
      <w:pPr>
        <w:pStyle w:val="StandardWeb"/>
        <w:spacing w:after="0" w:afterAutospacing="0"/>
      </w:pPr>
      <w:r>
        <w:rPr>
          <w:rStyle w:val="Fett"/>
          <w:rFonts w:ascii="Arial" w:hAnsi="Arial" w:cs="Arial"/>
        </w:rPr>
        <w:t>Cussler, Clive: Der Todesflieger</w:t>
      </w:r>
    </w:p>
    <w:p w14:paraId="292D5543" w14:textId="77777777" w:rsidR="00000000" w:rsidRDefault="00000000">
      <w:pPr>
        <w:pStyle w:val="StandardWeb"/>
        <w:spacing w:after="0" w:afterAutospacing="0"/>
      </w:pPr>
      <w:r>
        <w:rPr>
          <w:rFonts w:ascii="Arial" w:hAnsi="Arial" w:cs="Arial"/>
        </w:rPr>
        <w:t>Sprecher: Uwe Schröder. Dauer: 595 Minuten.</w:t>
      </w:r>
      <w:r>
        <w:rPr>
          <w:rFonts w:ascii="Arial" w:hAnsi="Arial" w:cs="Arial"/>
        </w:rPr>
        <w:br/>
        <w:t xml:space="preserve">Mitten im Frieden wird die amerikanische Luftwaffenbasis Brady Field auf der griechischen Insel Thasos angegriffen von einem Albatros-Doppeldecker aus dem Ersten Weltkrieg, der die auf dem Rollfeld stehenden Flugzeuge in Brand schießt. NUMA-Major Dirk Pitt nimmt die Jagd auf den Todesflieger auf. </w:t>
      </w:r>
    </w:p>
    <w:p w14:paraId="4B2CA3FC" w14:textId="77777777" w:rsidR="00000000" w:rsidRDefault="00000000">
      <w:pPr>
        <w:pStyle w:val="StandardWeb"/>
        <w:spacing w:after="0" w:afterAutospacing="0"/>
      </w:pPr>
      <w:r>
        <w:rPr>
          <w:rFonts w:ascii="Arial" w:hAnsi="Arial" w:cs="Arial"/>
        </w:rPr>
        <w:t>Titel-Nr 2 der Reihe Dirk Pitt. 6 Reihentitel in unserem Bestand.</w:t>
      </w:r>
    </w:p>
    <w:p w14:paraId="0A9BE0AD" w14:textId="77777777" w:rsidR="00000000" w:rsidRDefault="00000000">
      <w:pPr>
        <w:pStyle w:val="StandardWeb"/>
        <w:spacing w:after="0" w:afterAutospacing="0"/>
      </w:pPr>
      <w:r>
        <w:rPr>
          <w:rFonts w:ascii="Arial" w:hAnsi="Arial" w:cs="Arial"/>
        </w:rPr>
        <w:t>Buch-Nr.: 56283</w:t>
      </w:r>
    </w:p>
    <w:p w14:paraId="1907166E" w14:textId="77777777" w:rsidR="00000000" w:rsidRDefault="00000000">
      <w:pPr>
        <w:pStyle w:val="StandardWeb"/>
        <w:spacing w:after="0" w:afterAutospacing="0"/>
      </w:pPr>
    </w:p>
    <w:p w14:paraId="3FF43BAC" w14:textId="77777777" w:rsidR="00000000" w:rsidRDefault="00000000">
      <w:pPr>
        <w:pStyle w:val="StandardWeb"/>
        <w:spacing w:after="0" w:afterAutospacing="0"/>
      </w:pPr>
      <w:r>
        <w:rPr>
          <w:rStyle w:val="Fett"/>
          <w:rFonts w:ascii="Arial" w:hAnsi="Arial" w:cs="Arial"/>
        </w:rPr>
        <w:t>Cussler, Clive: Eisberg</w:t>
      </w:r>
    </w:p>
    <w:p w14:paraId="17A21ACA" w14:textId="77777777" w:rsidR="00000000" w:rsidRDefault="00000000">
      <w:pPr>
        <w:pStyle w:val="StandardWeb"/>
        <w:spacing w:after="0" w:afterAutospacing="0"/>
      </w:pPr>
      <w:r>
        <w:rPr>
          <w:rFonts w:ascii="Arial" w:hAnsi="Arial" w:cs="Arial"/>
        </w:rPr>
        <w:t>Sprecher: Matthias Bega. Dauer: 549 Minuten.</w:t>
      </w:r>
      <w:r>
        <w:rPr>
          <w:rFonts w:ascii="Arial" w:hAnsi="Arial" w:cs="Arial"/>
        </w:rPr>
        <w:br/>
        <w:t xml:space="preserve">Geheimagent Dirk Pitt von der Meeresbehörde NUMA erhält einen riskanten Auftrag: Er soll ein Schiff, das in einem kolossalen Eisberg mitten im Nordatlantik eingeschlossen ist, aus seinem kalten Grab befreien. Aber eine skrupellose, weltweit operierende Spionageorganisation schreckt vor keinem Mittel zurück, um die Bergung zu verhindern. Bei der Jagd nach den Verschwörern hat Pitt eine schicksalhafte Begegnung mit einer verwirrend schönen Frau. </w:t>
      </w:r>
    </w:p>
    <w:p w14:paraId="40EA810A" w14:textId="77777777" w:rsidR="00000000" w:rsidRDefault="00000000">
      <w:pPr>
        <w:pStyle w:val="StandardWeb"/>
        <w:spacing w:after="0" w:afterAutospacing="0"/>
      </w:pPr>
      <w:r>
        <w:rPr>
          <w:rFonts w:ascii="Arial" w:hAnsi="Arial" w:cs="Arial"/>
        </w:rPr>
        <w:t>Titel-Nr 3 der Reihe Dirk Pitt. 6 Reihentitel in unserem Bestand.</w:t>
      </w:r>
    </w:p>
    <w:p w14:paraId="7F65254F" w14:textId="77777777" w:rsidR="00000000" w:rsidRDefault="00000000">
      <w:pPr>
        <w:pStyle w:val="StandardWeb"/>
        <w:spacing w:after="0" w:afterAutospacing="0"/>
      </w:pPr>
      <w:r>
        <w:rPr>
          <w:rFonts w:ascii="Arial" w:hAnsi="Arial" w:cs="Arial"/>
        </w:rPr>
        <w:t>Buch-Nr.: 56697</w:t>
      </w:r>
    </w:p>
    <w:p w14:paraId="66554F3E" w14:textId="77777777" w:rsidR="00000000" w:rsidRDefault="00000000">
      <w:pPr>
        <w:pStyle w:val="StandardWeb"/>
        <w:spacing w:after="0" w:afterAutospacing="0"/>
      </w:pPr>
    </w:p>
    <w:p w14:paraId="71CDEDFD" w14:textId="77777777" w:rsidR="00000000" w:rsidRDefault="00000000">
      <w:pPr>
        <w:pStyle w:val="StandardWeb"/>
        <w:spacing w:after="0" w:afterAutospacing="0"/>
      </w:pPr>
      <w:r>
        <w:rPr>
          <w:rStyle w:val="Fett"/>
          <w:rFonts w:ascii="Arial" w:hAnsi="Arial" w:cs="Arial"/>
        </w:rPr>
        <w:t>Cussler, Clive: Der Todesflug der Cargo 03</w:t>
      </w:r>
    </w:p>
    <w:p w14:paraId="042FF568" w14:textId="77777777" w:rsidR="00000000" w:rsidRDefault="00000000">
      <w:pPr>
        <w:pStyle w:val="StandardWeb"/>
        <w:spacing w:after="0" w:afterAutospacing="0"/>
      </w:pPr>
      <w:r>
        <w:rPr>
          <w:rFonts w:ascii="Arial" w:hAnsi="Arial" w:cs="Arial"/>
        </w:rPr>
        <w:t>Sprecher: Raphael Burri. Dauer: 993 Minuten.</w:t>
      </w:r>
      <w:r>
        <w:rPr>
          <w:rFonts w:ascii="Arial" w:hAnsi="Arial" w:cs="Arial"/>
        </w:rPr>
        <w:br/>
        <w:t xml:space="preserve">1954 stürzte ein Transportflugzeug der US Air Force auf seinem Weg in den Südpazifik über den Bergen in Colorado ab. An Bord befanden sich zahlreiche Behälter mit hochgefährlichen biologischen Kampfstoffen. Fast vierzig Jahre später kann Dirk Pitt, Kommandant der NUMA, das Wrack bergen. Doch einige Behälter fehlen. Eine Terrororganisation hat sich ihrer bemächtigt, und für Pitt beginnt ein Wettlauf mit der Zeit. </w:t>
      </w:r>
    </w:p>
    <w:p w14:paraId="3EE638E0" w14:textId="77777777" w:rsidR="00000000" w:rsidRDefault="00000000">
      <w:pPr>
        <w:pStyle w:val="StandardWeb"/>
        <w:spacing w:after="0" w:afterAutospacing="0"/>
      </w:pPr>
      <w:r>
        <w:rPr>
          <w:rFonts w:ascii="Arial" w:hAnsi="Arial" w:cs="Arial"/>
        </w:rPr>
        <w:t>Titel-Nr 5 der Reihe Dirk Pitt. 6 Reihentitel in unserem Bestand.</w:t>
      </w:r>
    </w:p>
    <w:p w14:paraId="2120B5A7" w14:textId="77777777" w:rsidR="00000000" w:rsidRDefault="00000000">
      <w:pPr>
        <w:pStyle w:val="StandardWeb"/>
        <w:spacing w:after="0" w:afterAutospacing="0"/>
      </w:pPr>
      <w:r>
        <w:rPr>
          <w:rFonts w:ascii="Arial" w:hAnsi="Arial" w:cs="Arial"/>
        </w:rPr>
        <w:t>Buch-Nr.: 56809</w:t>
      </w:r>
    </w:p>
    <w:p w14:paraId="7EE59E0F" w14:textId="77777777" w:rsidR="00000000" w:rsidRDefault="00000000">
      <w:pPr>
        <w:pStyle w:val="StandardWeb"/>
        <w:spacing w:after="0" w:afterAutospacing="0"/>
      </w:pPr>
    </w:p>
    <w:p w14:paraId="49ED8FD9" w14:textId="77777777" w:rsidR="00000000" w:rsidRDefault="00000000">
      <w:pPr>
        <w:pStyle w:val="StandardWeb"/>
        <w:spacing w:after="0" w:afterAutospacing="0"/>
      </w:pPr>
      <w:r>
        <w:rPr>
          <w:rStyle w:val="Fett"/>
          <w:rFonts w:ascii="Arial" w:hAnsi="Arial" w:cs="Arial"/>
        </w:rPr>
        <w:t>Cussler, Clive: Akte Atlantis [15]</w:t>
      </w:r>
    </w:p>
    <w:p w14:paraId="39B44EF9" w14:textId="77777777" w:rsidR="00000000" w:rsidRDefault="00000000">
      <w:pPr>
        <w:pStyle w:val="StandardWeb"/>
        <w:spacing w:after="0" w:afterAutospacing="0"/>
      </w:pPr>
      <w:r>
        <w:rPr>
          <w:rFonts w:ascii="Arial" w:hAnsi="Arial" w:cs="Arial"/>
        </w:rPr>
        <w:t>Sprecher: Michael May. Dauer: 1189 Minuten.</w:t>
      </w:r>
      <w:r>
        <w:rPr>
          <w:rFonts w:ascii="Arial" w:hAnsi="Arial" w:cs="Arial"/>
        </w:rPr>
        <w:br/>
        <w:t xml:space="preserve">Plötzlich tauchen überall auf der Welt merkwürdige Kunstgegenstände auf. Experten stellen fest, dass ihr Alter etwa 10000 Jahre beträgt und dass sie von einer untergegangenen Hochkultur der Antarktis stammen. Dirk Pitt macht sich daran, eines der größten Geheimnisse der Menschheit zu lösen, um die Zukunft der Welt zu sichern. Sein Gegenspieler heißt Wolf, und dessen Ziel ist das "Vierte Reich". </w:t>
      </w:r>
    </w:p>
    <w:p w14:paraId="554689D0" w14:textId="77777777" w:rsidR="00000000" w:rsidRDefault="00000000">
      <w:pPr>
        <w:pStyle w:val="StandardWeb"/>
        <w:spacing w:after="0" w:afterAutospacing="0"/>
      </w:pPr>
      <w:r>
        <w:rPr>
          <w:rFonts w:ascii="Arial" w:hAnsi="Arial" w:cs="Arial"/>
        </w:rPr>
        <w:t>Titel-Nr 15 der Reihe Dirk Pitt. 6 Reihentitel in unserem Bestand.</w:t>
      </w:r>
    </w:p>
    <w:p w14:paraId="0E21C4DC" w14:textId="77777777" w:rsidR="00000000" w:rsidRDefault="00000000">
      <w:pPr>
        <w:pStyle w:val="StandardWeb"/>
        <w:spacing w:after="0" w:afterAutospacing="0"/>
      </w:pPr>
      <w:r>
        <w:rPr>
          <w:rFonts w:ascii="Arial" w:hAnsi="Arial" w:cs="Arial"/>
        </w:rPr>
        <w:t>Buch-Nr.: 54286</w:t>
      </w:r>
    </w:p>
    <w:p w14:paraId="4089ECA9" w14:textId="77777777" w:rsidR="00000000" w:rsidRDefault="00000000">
      <w:pPr>
        <w:pStyle w:val="StandardWeb"/>
        <w:spacing w:after="0" w:afterAutospacing="0"/>
      </w:pPr>
    </w:p>
    <w:p w14:paraId="0648E6D7" w14:textId="77777777" w:rsidR="00000000" w:rsidRDefault="00000000">
      <w:pPr>
        <w:pStyle w:val="StandardWeb"/>
        <w:spacing w:after="0" w:afterAutospacing="0"/>
      </w:pPr>
      <w:r>
        <w:rPr>
          <w:rStyle w:val="Fett"/>
          <w:rFonts w:ascii="Arial" w:hAnsi="Arial" w:cs="Arial"/>
        </w:rPr>
        <w:t>Cussler, Clive: Die Troja-Mission</w:t>
      </w:r>
    </w:p>
    <w:p w14:paraId="35CC789C" w14:textId="77777777" w:rsidR="00000000" w:rsidRDefault="00000000">
      <w:pPr>
        <w:pStyle w:val="StandardWeb"/>
        <w:spacing w:after="0" w:afterAutospacing="0"/>
      </w:pPr>
      <w:r>
        <w:rPr>
          <w:rFonts w:ascii="Arial" w:hAnsi="Arial" w:cs="Arial"/>
        </w:rPr>
        <w:lastRenderedPageBreak/>
        <w:t>Sprecher: Bodo Krumwiede. Dauer: 1045 Minuten.</w:t>
      </w:r>
      <w:r>
        <w:rPr>
          <w:rFonts w:ascii="Arial" w:hAnsi="Arial" w:cs="Arial"/>
        </w:rPr>
        <w:br/>
        <w:t xml:space="preserve">Das NUMA-Team stößt vor der Küste Nicaraguas auf einen Palast, der vor langer Zeit im Meer versank. Er scheint in einem Zusammenhang mit der Legende von Troja zu stehen. Gleichzeitig entdeckt Dirk Pitt ein gigantisches Tunnelsystem zwischen Atlantik und Pazifik. </w:t>
      </w:r>
    </w:p>
    <w:p w14:paraId="003BBC7C" w14:textId="77777777" w:rsidR="00000000" w:rsidRDefault="00000000">
      <w:pPr>
        <w:pStyle w:val="StandardWeb"/>
        <w:spacing w:after="0" w:afterAutospacing="0"/>
      </w:pPr>
      <w:r>
        <w:rPr>
          <w:rFonts w:ascii="Arial" w:hAnsi="Arial" w:cs="Arial"/>
        </w:rPr>
        <w:t>Titel-Nr 16 der Reihe Dirk Pitt. 6 Reihentitel in unserem Bestand.</w:t>
      </w:r>
    </w:p>
    <w:p w14:paraId="0EBAA349" w14:textId="77777777" w:rsidR="00000000" w:rsidRDefault="00000000">
      <w:pPr>
        <w:pStyle w:val="StandardWeb"/>
        <w:spacing w:after="0" w:afterAutospacing="0"/>
      </w:pPr>
      <w:r>
        <w:rPr>
          <w:rFonts w:ascii="Arial" w:hAnsi="Arial" w:cs="Arial"/>
        </w:rPr>
        <w:t>Buch-Nr.: 57327</w:t>
      </w:r>
    </w:p>
    <w:p w14:paraId="2916F0E1" w14:textId="77777777" w:rsidR="00000000" w:rsidRDefault="00000000">
      <w:pPr>
        <w:pStyle w:val="StandardWeb"/>
        <w:spacing w:after="0" w:afterAutospacing="0"/>
      </w:pPr>
    </w:p>
    <w:p w14:paraId="7023A2E9" w14:textId="77777777" w:rsidR="00000000" w:rsidRDefault="00000000">
      <w:pPr>
        <w:pStyle w:val="StandardWeb"/>
        <w:spacing w:after="0" w:afterAutospacing="0"/>
      </w:pPr>
      <w:r>
        <w:rPr>
          <w:rStyle w:val="Fett"/>
          <w:rFonts w:ascii="Arial" w:hAnsi="Arial" w:cs="Arial"/>
        </w:rPr>
        <w:t>Cussler, Clive: Geheimakte Odessa</w:t>
      </w:r>
    </w:p>
    <w:p w14:paraId="222DB963" w14:textId="77777777" w:rsidR="00000000" w:rsidRDefault="00000000">
      <w:pPr>
        <w:pStyle w:val="StandardWeb"/>
        <w:spacing w:after="0" w:afterAutospacing="0"/>
      </w:pPr>
      <w:r>
        <w:rPr>
          <w:rFonts w:ascii="Arial" w:hAnsi="Arial" w:cs="Arial"/>
        </w:rPr>
        <w:t>Sprecher: Uwe Schröder. Dauer: 1044 Minuten.</w:t>
      </w:r>
      <w:r>
        <w:rPr>
          <w:rFonts w:ascii="Arial" w:hAnsi="Arial" w:cs="Arial"/>
        </w:rPr>
        <w:br/>
        <w:t xml:space="preserve">Dirk Pitt, der Direktor der NUMA, unterstützt im Schwarzen Meer die Bergung eines Schiffwracks. Da erreicht ihn der Hilferuf eines Frachters, der angegriffen wird! Aber als Pitt und Partner Al Giordino den Schauplatz erreichen, entdecken sie nur Leichen. </w:t>
      </w:r>
    </w:p>
    <w:p w14:paraId="4F2DBE71" w14:textId="77777777" w:rsidR="00000000" w:rsidRDefault="00000000">
      <w:pPr>
        <w:pStyle w:val="StandardWeb"/>
        <w:spacing w:after="0" w:afterAutospacing="0"/>
      </w:pPr>
      <w:r>
        <w:rPr>
          <w:rFonts w:ascii="Arial" w:hAnsi="Arial" w:cs="Arial"/>
        </w:rPr>
        <w:t>Titel-Nr 24 der Reihe Dirk Pitt. 6 Reihentitel in unserem Bestand.</w:t>
      </w:r>
    </w:p>
    <w:p w14:paraId="28EFC6B9" w14:textId="77777777" w:rsidR="00000000" w:rsidRDefault="00000000">
      <w:pPr>
        <w:pStyle w:val="StandardWeb"/>
        <w:spacing w:after="0" w:afterAutospacing="0"/>
      </w:pPr>
      <w:r>
        <w:rPr>
          <w:rFonts w:ascii="Arial" w:hAnsi="Arial" w:cs="Arial"/>
        </w:rPr>
        <w:t>Buch-Nr.: 57333</w:t>
      </w:r>
    </w:p>
    <w:p w14:paraId="11A7809A" w14:textId="77777777" w:rsidR="00000000" w:rsidRDefault="00000000">
      <w:pPr>
        <w:pStyle w:val="StandardWeb"/>
        <w:spacing w:after="240" w:afterAutospacing="0"/>
      </w:pPr>
    </w:p>
    <w:p w14:paraId="61FD3BCE" w14:textId="77777777" w:rsidR="00000000" w:rsidRDefault="00000000">
      <w:pPr>
        <w:pStyle w:val="StandardWeb"/>
        <w:spacing w:after="0" w:afterAutospacing="0"/>
      </w:pPr>
      <w:r>
        <w:rPr>
          <w:rStyle w:val="Fett"/>
          <w:rFonts w:ascii="Arial" w:hAnsi="Arial" w:cs="Arial"/>
        </w:rPr>
        <w:t>Cussler, Clive: Die Gnadenlosen</w:t>
      </w:r>
    </w:p>
    <w:p w14:paraId="4AEC3FF4" w14:textId="77777777" w:rsidR="00000000" w:rsidRDefault="00000000">
      <w:pPr>
        <w:pStyle w:val="StandardWeb"/>
        <w:spacing w:after="0" w:afterAutospacing="0"/>
      </w:pPr>
      <w:r>
        <w:rPr>
          <w:rFonts w:ascii="Arial" w:hAnsi="Arial" w:cs="Arial"/>
        </w:rPr>
        <w:t>Sprecher: Günter Schoßböck. Dauer: 740 Minuten.</w:t>
      </w:r>
      <w:r>
        <w:rPr>
          <w:rFonts w:ascii="Arial" w:hAnsi="Arial" w:cs="Arial"/>
        </w:rPr>
        <w:br/>
        <w:t xml:space="preserve">Virginia, 1902. Isaac Bell von der Van-Dorn-Detektei jagt einen Saboteur in eine Kohlemine. Dort wird er Zeuge eines Unfalls. Bell ist sich sicher, dass es kein Zufall war, dass ausgerechnet der Mann ums Leben kam, der die Minenarbeiter zum Streik aufrief! </w:t>
      </w:r>
    </w:p>
    <w:p w14:paraId="645E3F9E" w14:textId="77777777" w:rsidR="00000000" w:rsidRDefault="00000000">
      <w:pPr>
        <w:pStyle w:val="StandardWeb"/>
        <w:spacing w:after="0" w:afterAutospacing="0"/>
      </w:pPr>
      <w:r>
        <w:rPr>
          <w:rFonts w:ascii="Arial" w:hAnsi="Arial" w:cs="Arial"/>
        </w:rPr>
        <w:t>Titel-Nr 1 der Reihe Isaac Bell. 1 Reihentitel in unserem Bestand.</w:t>
      </w:r>
    </w:p>
    <w:p w14:paraId="0EBB7149" w14:textId="77777777" w:rsidR="00000000" w:rsidRDefault="00000000">
      <w:pPr>
        <w:pStyle w:val="StandardWeb"/>
        <w:spacing w:after="0" w:afterAutospacing="0"/>
      </w:pPr>
      <w:r>
        <w:rPr>
          <w:rFonts w:ascii="Arial" w:hAnsi="Arial" w:cs="Arial"/>
        </w:rPr>
        <w:t>Buch-Nr.: 57350</w:t>
      </w:r>
    </w:p>
    <w:p w14:paraId="47F5ABAD" w14:textId="77777777" w:rsidR="00000000" w:rsidRDefault="00000000">
      <w:pPr>
        <w:pStyle w:val="StandardWeb"/>
        <w:spacing w:after="240" w:afterAutospacing="0"/>
      </w:pPr>
    </w:p>
    <w:p w14:paraId="36C7E17E" w14:textId="77777777" w:rsidR="00000000" w:rsidRDefault="00000000">
      <w:pPr>
        <w:pStyle w:val="StandardWeb"/>
        <w:spacing w:after="0" w:afterAutospacing="0"/>
      </w:pPr>
      <w:r>
        <w:rPr>
          <w:rStyle w:val="Fett"/>
          <w:rFonts w:ascii="Arial" w:hAnsi="Arial" w:cs="Arial"/>
        </w:rPr>
        <w:t>Cussler, Clive: Killeralgen</w:t>
      </w:r>
    </w:p>
    <w:p w14:paraId="2D2269DA" w14:textId="77777777" w:rsidR="00000000" w:rsidRDefault="00000000">
      <w:pPr>
        <w:pStyle w:val="StandardWeb"/>
        <w:spacing w:after="0" w:afterAutospacing="0"/>
      </w:pPr>
      <w:r>
        <w:rPr>
          <w:rFonts w:ascii="Arial" w:hAnsi="Arial" w:cs="Arial"/>
        </w:rPr>
        <w:t>Sprecher: Uwe Schröder. Dauer: 1116 Minuten.</w:t>
      </w:r>
      <w:r>
        <w:rPr>
          <w:rFonts w:ascii="Arial" w:hAnsi="Arial" w:cs="Arial"/>
        </w:rPr>
        <w:br/>
        <w:t xml:space="preserve">Als Kurt Austin von der NUMA und Archäologin Skye Labelle in einem Gletschergebiet auf eine Leiche in Fliegermontur und Helm mit rätselhaften Schriftzeichen stoßen, entkommen sie kurz darauf nur knapp einem Anschlag. Der Fund führt sie auf die Spur der Familie Fauchard, die geheime Laboratorien über mysteriöse Killeralgen betreibt. </w:t>
      </w:r>
    </w:p>
    <w:p w14:paraId="1C43AA30" w14:textId="77777777" w:rsidR="00000000" w:rsidRDefault="00000000">
      <w:pPr>
        <w:pStyle w:val="StandardWeb"/>
        <w:spacing w:after="0" w:afterAutospacing="0"/>
      </w:pPr>
      <w:r>
        <w:rPr>
          <w:rFonts w:ascii="Arial" w:hAnsi="Arial" w:cs="Arial"/>
        </w:rPr>
        <w:t>Titel-Nr 5 der Reihe Kurt-Austin-Abenteuer. 2 Reihentitel in unserem Bestand.</w:t>
      </w:r>
    </w:p>
    <w:p w14:paraId="6AE4ACAE" w14:textId="77777777" w:rsidR="00000000" w:rsidRDefault="00000000">
      <w:pPr>
        <w:pStyle w:val="StandardWeb"/>
        <w:spacing w:after="0" w:afterAutospacing="0"/>
      </w:pPr>
      <w:r>
        <w:rPr>
          <w:rFonts w:ascii="Arial" w:hAnsi="Arial" w:cs="Arial"/>
        </w:rPr>
        <w:lastRenderedPageBreak/>
        <w:t>Buch-Nr.: 57332</w:t>
      </w:r>
    </w:p>
    <w:p w14:paraId="61C186B8" w14:textId="77777777" w:rsidR="00000000" w:rsidRDefault="00000000">
      <w:pPr>
        <w:pStyle w:val="StandardWeb"/>
        <w:spacing w:after="0" w:afterAutospacing="0"/>
      </w:pPr>
    </w:p>
    <w:p w14:paraId="585A3641" w14:textId="77777777" w:rsidR="00000000" w:rsidRDefault="00000000">
      <w:pPr>
        <w:pStyle w:val="StandardWeb"/>
        <w:spacing w:after="0" w:afterAutospacing="0"/>
      </w:pPr>
      <w:r>
        <w:rPr>
          <w:rStyle w:val="Fett"/>
          <w:rFonts w:ascii="Arial" w:hAnsi="Arial" w:cs="Arial"/>
        </w:rPr>
        <w:t>Cussler, Clive: Packeis</w:t>
      </w:r>
    </w:p>
    <w:p w14:paraId="17E04DA8" w14:textId="77777777" w:rsidR="00000000" w:rsidRDefault="00000000">
      <w:pPr>
        <w:pStyle w:val="StandardWeb"/>
        <w:spacing w:after="0" w:afterAutospacing="0"/>
      </w:pPr>
      <w:r>
        <w:rPr>
          <w:rFonts w:ascii="Arial" w:hAnsi="Arial" w:cs="Arial"/>
        </w:rPr>
        <w:t>Sprecher: Johannes Steck. Dauer: 521 Minuten.</w:t>
      </w:r>
      <w:r>
        <w:rPr>
          <w:rFonts w:ascii="Arial" w:hAnsi="Arial" w:cs="Arial"/>
        </w:rPr>
        <w:br/>
        <w:t xml:space="preserve">Umweltschützer wollen einen begrenzten "Polsprung" auslösen, um die Menschheit zum Umdenken zu bewegen. Und ein Finanzmagnat will das ausbrechende Chaos für sich nutzen. Durch einen Test werden bereits katastrophale Ereignisse ausgelöst - ein als unsinkbar geltendes Frachtschiff verschwindet spurlos im Ozean, eine Herde Killerwale rastet völlig aus, Menschen und Tiere verlieren jede Orientierung - nur die in Sibirien tätige Paläontologin Karla Janos kennt das Geheimnis, wie die Kettenreaktion wieder zu stoppen ist. In höchster Not sollen Kurt Austin und seine NUMA die Welt vor der Auslöschung allen organischen Lebens bewahren. Bei diesem Hörbuch handelt es sich um ein käuflich erworbenes Hörbuch das barrierefrei aufgearbeitet wurde. Ungekürzte Lesung. </w:t>
      </w:r>
    </w:p>
    <w:p w14:paraId="130FEB0B" w14:textId="77777777" w:rsidR="00000000" w:rsidRDefault="00000000">
      <w:pPr>
        <w:pStyle w:val="StandardWeb"/>
        <w:spacing w:after="0" w:afterAutospacing="0"/>
      </w:pPr>
      <w:r>
        <w:rPr>
          <w:rFonts w:ascii="Arial" w:hAnsi="Arial" w:cs="Arial"/>
        </w:rPr>
        <w:t>Titel-Nr 6 der Reihe Kurt-Austin-Abenteuer. 2 Reihentitel in unserem Bestand.</w:t>
      </w:r>
    </w:p>
    <w:p w14:paraId="64B8C3A2" w14:textId="77777777" w:rsidR="00000000" w:rsidRDefault="00000000">
      <w:pPr>
        <w:pStyle w:val="StandardWeb"/>
        <w:spacing w:after="0" w:afterAutospacing="0"/>
      </w:pPr>
      <w:r>
        <w:rPr>
          <w:rFonts w:ascii="Arial" w:hAnsi="Arial" w:cs="Arial"/>
        </w:rPr>
        <w:t>Buch-Nr.: 32518</w:t>
      </w:r>
    </w:p>
    <w:p w14:paraId="1F36185D" w14:textId="77777777" w:rsidR="00000000" w:rsidRDefault="00000000">
      <w:pPr>
        <w:pStyle w:val="StandardWeb"/>
        <w:spacing w:after="240" w:afterAutospacing="0"/>
      </w:pPr>
      <w:r>
        <w:br/>
      </w:r>
    </w:p>
    <w:p w14:paraId="79515A95" w14:textId="77777777" w:rsidR="00000000" w:rsidRDefault="00000000">
      <w:pPr>
        <w:pStyle w:val="StandardWeb"/>
        <w:spacing w:after="0" w:afterAutospacing="0"/>
      </w:pPr>
      <w:r>
        <w:rPr>
          <w:rStyle w:val="Fett"/>
        </w:rPr>
        <w:t>D'Amato, Brian: Der Preis der Schönheit</w:t>
      </w:r>
    </w:p>
    <w:p w14:paraId="410D0C2D" w14:textId="77777777" w:rsidR="00000000" w:rsidRDefault="00000000">
      <w:pPr>
        <w:pStyle w:val="StandardWeb"/>
      </w:pPr>
      <w:r>
        <w:t>Sprecher: Oliver Hebeler. Dauer: 792 Minuten.</w:t>
      </w:r>
      <w:r>
        <w:br/>
        <w:t>Jamie Angelo, ein vielversprechender junger New Yorker Künstler, hat eine geheime Passion. Ästhetik und Schönheit nur mittels der Malerei und der Museumskunst zu realisieren, ist ihm nicht genug. Er träumt von lebendigen Kunstobjekten, von perfekter weiblicher Schönheit, von ewiger Jugend, und er kreiert sie...</w:t>
      </w:r>
      <w:r>
        <w:br/>
        <w:t>Buch-Nr.: 45556</w:t>
      </w:r>
    </w:p>
    <w:p w14:paraId="2C98F28A" w14:textId="77777777" w:rsidR="00000000" w:rsidRDefault="00000000">
      <w:pPr>
        <w:pStyle w:val="StandardWeb"/>
        <w:spacing w:after="0" w:afterAutospacing="0"/>
      </w:pPr>
      <w:r>
        <w:rPr>
          <w:rStyle w:val="Fett"/>
          <w:rFonts w:ascii="Arial" w:hAnsi="Arial" w:cs="Arial"/>
        </w:rPr>
        <w:t>Damhaug, Torkil: Die Bärenkralle</w:t>
      </w:r>
    </w:p>
    <w:p w14:paraId="029D69F5" w14:textId="77777777" w:rsidR="00000000" w:rsidRDefault="00000000">
      <w:pPr>
        <w:pStyle w:val="StandardWeb"/>
        <w:spacing w:after="0" w:afterAutospacing="0"/>
      </w:pPr>
      <w:r>
        <w:rPr>
          <w:rFonts w:ascii="Arial" w:hAnsi="Arial" w:cs="Arial"/>
        </w:rPr>
        <w:t>Sprecher: Friederike Krumme. Dauer: 684 Minuten.</w:t>
      </w:r>
      <w:r>
        <w:rPr>
          <w:rFonts w:ascii="Arial" w:hAnsi="Arial" w:cs="Arial"/>
        </w:rPr>
        <w:br/>
        <w:t xml:space="preserve">Mitten in Oslo werden innerhalb kürzester Zeit drei Frauen bestialisch ermordet. Alles deutet auf den Angriff eines Bären hin. Doch in den Wäldern um Oslo leben seit Jahrzehnten keine Bären mehr. Als Kommissar Viken herausfindet, dass alle Opfer aus dem Umfeld eines beliebten Arztes stammen, beginnt ein Kesseltreiben. Dazu kommen die Gespenster aus der Vergangenheit des Arztes. </w:t>
      </w:r>
    </w:p>
    <w:p w14:paraId="6BF69CF7" w14:textId="77777777" w:rsidR="00000000" w:rsidRDefault="00000000">
      <w:pPr>
        <w:pStyle w:val="StandardWeb"/>
        <w:spacing w:after="0" w:afterAutospacing="0"/>
      </w:pPr>
      <w:r>
        <w:rPr>
          <w:rFonts w:ascii="Arial" w:hAnsi="Arial" w:cs="Arial"/>
        </w:rPr>
        <w:t>Titel-Nr 1 der Reihe Kommissar Viken. 1 Reihentitel in unserem Bestand.</w:t>
      </w:r>
    </w:p>
    <w:p w14:paraId="6EF09C14" w14:textId="77777777" w:rsidR="00000000" w:rsidRDefault="00000000">
      <w:pPr>
        <w:pStyle w:val="StandardWeb"/>
        <w:spacing w:after="0" w:afterAutospacing="0"/>
      </w:pPr>
      <w:r>
        <w:rPr>
          <w:rFonts w:ascii="Arial" w:hAnsi="Arial" w:cs="Arial"/>
        </w:rPr>
        <w:t>Buch-Nr.: 56172</w:t>
      </w:r>
    </w:p>
    <w:p w14:paraId="1FA08ED9" w14:textId="77777777" w:rsidR="00000000" w:rsidRDefault="00000000">
      <w:pPr>
        <w:pStyle w:val="StandardWeb"/>
        <w:spacing w:after="240" w:afterAutospacing="0"/>
      </w:pPr>
      <w:r>
        <w:br/>
      </w:r>
    </w:p>
    <w:p w14:paraId="6D94DDBE" w14:textId="77777777" w:rsidR="00000000" w:rsidRDefault="00000000">
      <w:pPr>
        <w:pStyle w:val="StandardWeb"/>
        <w:spacing w:after="0" w:afterAutospacing="0"/>
      </w:pPr>
      <w:r>
        <w:rPr>
          <w:rStyle w:val="Fett"/>
        </w:rPr>
        <w:t>D'Andrea, Luca: Der Tod so kalt</w:t>
      </w:r>
    </w:p>
    <w:p w14:paraId="030BA3BC" w14:textId="77777777" w:rsidR="00000000" w:rsidRDefault="00000000">
      <w:pPr>
        <w:pStyle w:val="StandardWeb"/>
        <w:spacing w:after="0" w:afterAutospacing="0"/>
      </w:pPr>
      <w:r>
        <w:lastRenderedPageBreak/>
        <w:t>Sprecher: Manfred Spitzer. Dauer: 722 Minuten.</w:t>
      </w:r>
      <w:r>
        <w:br/>
        <w:t>Südtirol, 1985. Tagelang wütet ein gewaltiges Gewitter über der Bletterbach-Schlucht. 3 junge Einheimische aus dem nahegelegenen Siebenhoch kehren von einer Wanderung nicht zurück, ein Suchtrupp findet ihre Leichen, aufs Brutalste entstellt. Den Täter vermutet man im Bekanntenkreis, doch das Dorf hüllt sich in Schweigen. 30 Jahre später beginnt ein Fremder unangenehme Fragen zu stellen.</w:t>
      </w:r>
      <w:r>
        <w:br/>
        <w:t>Buch-Nr.: 55022</w:t>
      </w:r>
    </w:p>
    <w:p w14:paraId="70951160" w14:textId="77777777" w:rsidR="00000000" w:rsidRDefault="00000000">
      <w:pPr>
        <w:pStyle w:val="StandardWeb"/>
        <w:spacing w:after="0" w:afterAutospacing="0"/>
      </w:pPr>
    </w:p>
    <w:p w14:paraId="21C884EB" w14:textId="77777777" w:rsidR="00000000" w:rsidRDefault="00000000">
      <w:pPr>
        <w:pStyle w:val="StandardWeb"/>
        <w:spacing w:after="0" w:afterAutospacing="0"/>
      </w:pPr>
      <w:r>
        <w:rPr>
          <w:rStyle w:val="Fett"/>
        </w:rPr>
        <w:t>Deaver, Jeffery: Lautloses Duell</w:t>
      </w:r>
    </w:p>
    <w:p w14:paraId="249FEB49" w14:textId="77777777" w:rsidR="00000000" w:rsidRDefault="00000000">
      <w:pPr>
        <w:pStyle w:val="StandardWeb"/>
      </w:pPr>
      <w:r>
        <w:t>Sprecher: Dietmar Wunder, Monika Köteles. Dauer: 874 Minuten.</w:t>
      </w:r>
      <w:r>
        <w:br/>
        <w:t>Angst und Schrecken breiten sich im Silicon Valley aus. Unter dem Codenamen Phate hackt sich ein Mörder in die Computer seiner Opfer ein. So erfährt er ihre Geheimnisse und kann sie in eine tödliche Falle locken. Um den Täter endlich zu entlarven, wählt Detective Anderson einen ungewöhnlichen Weg. Er bittet Wyatt Gillette, Computergenie und in Haft, um Hilfe... Ungekürzte Lesung. Bei diesem Hörbuch handelt es sich um ein käuflich erworbenes Hörbuch, das barrierefrei aufgearbeitet wurde.</w:t>
      </w:r>
      <w:r>
        <w:br/>
        <w:t>Buch-Nr.: 32791</w:t>
      </w:r>
    </w:p>
    <w:p w14:paraId="2612270A" w14:textId="77777777" w:rsidR="00000000" w:rsidRDefault="00000000">
      <w:pPr>
        <w:pStyle w:val="StandardWeb"/>
        <w:spacing w:after="0" w:afterAutospacing="0"/>
      </w:pPr>
      <w:r>
        <w:rPr>
          <w:rStyle w:val="Fett"/>
          <w:rFonts w:ascii="Arial" w:hAnsi="Arial" w:cs="Arial"/>
        </w:rPr>
        <w:t>Deaver, Jeffery: Die Menschenleserin [1]</w:t>
      </w:r>
    </w:p>
    <w:p w14:paraId="2170641B" w14:textId="77777777" w:rsidR="00000000" w:rsidRDefault="00000000">
      <w:pPr>
        <w:pStyle w:val="StandardWeb"/>
        <w:spacing w:after="0" w:afterAutospacing="0"/>
      </w:pPr>
      <w:r>
        <w:rPr>
          <w:rFonts w:ascii="Arial" w:hAnsi="Arial" w:cs="Arial"/>
        </w:rPr>
        <w:t>Sprecher: Dietmar Wunder, Monika Köteles. Dauer: 568 Minuten.</w:t>
      </w:r>
      <w:r>
        <w:rPr>
          <w:rFonts w:ascii="Arial" w:hAnsi="Arial" w:cs="Arial"/>
        </w:rPr>
        <w:br/>
        <w:t xml:space="preserve">Daniel Pell ist ein harter Brocken. Diese Erfahrung muss Kathryn Dance vom Bureau of Investigation machen, als sie dem kleinen und sehnigen Massenmörder Daniel Pell im Verhörzimmer gegenübersitzt. 1999 hat Pell eine Familie ausgelöscht -- bis auf die junge Tochter, die sich hinter einem Berg von Kinderspielzeug verborgen hatte. Bei diesem Hörbuch handelt es sich um ein käuflich erworbenes Hörbuch das barrierefrei aufgearbeitet wurde. </w:t>
      </w:r>
    </w:p>
    <w:p w14:paraId="6FBD1F7F" w14:textId="77777777" w:rsidR="00000000" w:rsidRDefault="00000000">
      <w:pPr>
        <w:pStyle w:val="StandardWeb"/>
        <w:spacing w:after="0" w:afterAutospacing="0"/>
      </w:pPr>
      <w:r>
        <w:rPr>
          <w:rFonts w:ascii="Arial" w:hAnsi="Arial" w:cs="Arial"/>
        </w:rPr>
        <w:t>Titel-Nr 1 der Reihe Kathryn Dance. 3 Reihentitel in unserem Bestand.</w:t>
      </w:r>
    </w:p>
    <w:p w14:paraId="456E341C" w14:textId="77777777" w:rsidR="00000000" w:rsidRDefault="00000000">
      <w:pPr>
        <w:pStyle w:val="StandardWeb"/>
        <w:spacing w:after="0" w:afterAutospacing="0"/>
      </w:pPr>
      <w:r>
        <w:rPr>
          <w:rFonts w:ascii="Arial" w:hAnsi="Arial" w:cs="Arial"/>
        </w:rPr>
        <w:t>Buch-Nr.: 30764</w:t>
      </w:r>
    </w:p>
    <w:p w14:paraId="2FD20272" w14:textId="77777777" w:rsidR="00000000" w:rsidRDefault="00000000">
      <w:pPr>
        <w:pStyle w:val="StandardWeb"/>
        <w:spacing w:after="0" w:afterAutospacing="0"/>
      </w:pPr>
    </w:p>
    <w:p w14:paraId="26B494F3" w14:textId="77777777" w:rsidR="00000000" w:rsidRDefault="00000000">
      <w:pPr>
        <w:pStyle w:val="StandardWeb"/>
        <w:spacing w:after="0" w:afterAutospacing="0"/>
      </w:pPr>
      <w:r>
        <w:rPr>
          <w:rStyle w:val="Fett"/>
          <w:rFonts w:ascii="Arial" w:hAnsi="Arial" w:cs="Arial"/>
        </w:rPr>
        <w:t>Deaver, Jeffery: Allwissend</w:t>
      </w:r>
    </w:p>
    <w:p w14:paraId="78C2F754" w14:textId="77777777" w:rsidR="00000000" w:rsidRDefault="00000000">
      <w:pPr>
        <w:pStyle w:val="StandardWeb"/>
        <w:spacing w:after="0" w:afterAutospacing="0"/>
      </w:pPr>
      <w:r>
        <w:rPr>
          <w:rFonts w:ascii="Arial" w:hAnsi="Arial" w:cs="Arial"/>
        </w:rPr>
        <w:t>Sprecher: Dietmar Wunder. Dauer: 409 Minuten.</w:t>
      </w:r>
      <w:r>
        <w:rPr>
          <w:rFonts w:ascii="Arial" w:hAnsi="Arial" w:cs="Arial"/>
        </w:rPr>
        <w:br/>
        <w:t xml:space="preserve">Am Straßenrand steht ein Kreuz mit roten Rosen: zum Gedenken an einen Autounfall. Das Todesdatum: morgen. Tatsächlich entdeckt die Polizei am nächsten Tag eine junge Frau gefangen in einem Kofferraum - nur Sekunden trennen sie vom Tod. Schnell ist ein Verdächtiger gefunden, der das perfekte Motiv hat und zum Äußersten fähig zu sein scheint. Da kündigen weitere Kreuze weitere Morde an. Bei diesem Hörbuch handelt es sich um ein käuflich erworbenes Hörbuch das barrierefrei aufgearbeitet wurde. </w:t>
      </w:r>
    </w:p>
    <w:p w14:paraId="6A975589" w14:textId="77777777" w:rsidR="00000000" w:rsidRDefault="00000000">
      <w:pPr>
        <w:pStyle w:val="StandardWeb"/>
        <w:spacing w:after="0" w:afterAutospacing="0"/>
      </w:pPr>
      <w:r>
        <w:rPr>
          <w:rFonts w:ascii="Arial" w:hAnsi="Arial" w:cs="Arial"/>
        </w:rPr>
        <w:t>Titel-Nr 2 der Reihe Kathryn Dance. 3 Reihentitel in unserem Bestand.</w:t>
      </w:r>
    </w:p>
    <w:p w14:paraId="4AB96B12" w14:textId="77777777" w:rsidR="00000000" w:rsidRDefault="00000000">
      <w:pPr>
        <w:pStyle w:val="StandardWeb"/>
        <w:spacing w:after="0" w:afterAutospacing="0"/>
      </w:pPr>
      <w:r>
        <w:rPr>
          <w:rFonts w:ascii="Arial" w:hAnsi="Arial" w:cs="Arial"/>
        </w:rPr>
        <w:t>Buch-Nr.: 31415</w:t>
      </w:r>
    </w:p>
    <w:p w14:paraId="464D6682" w14:textId="77777777" w:rsidR="00000000" w:rsidRDefault="00000000">
      <w:pPr>
        <w:pStyle w:val="StandardWeb"/>
        <w:spacing w:after="0" w:afterAutospacing="0"/>
      </w:pPr>
    </w:p>
    <w:p w14:paraId="22626252" w14:textId="77777777" w:rsidR="00000000" w:rsidRDefault="00000000">
      <w:pPr>
        <w:pStyle w:val="StandardWeb"/>
        <w:spacing w:after="0" w:afterAutospacing="0"/>
      </w:pPr>
      <w:r>
        <w:rPr>
          <w:rStyle w:val="Fett"/>
          <w:rFonts w:ascii="Arial" w:hAnsi="Arial" w:cs="Arial"/>
        </w:rPr>
        <w:t>Deaver, Jeffery: Die Angebetete</w:t>
      </w:r>
    </w:p>
    <w:p w14:paraId="33629624" w14:textId="77777777" w:rsidR="00000000" w:rsidRDefault="00000000">
      <w:pPr>
        <w:pStyle w:val="StandardWeb"/>
        <w:spacing w:after="0" w:afterAutospacing="0"/>
      </w:pPr>
      <w:r>
        <w:rPr>
          <w:rFonts w:ascii="Arial" w:hAnsi="Arial" w:cs="Arial"/>
        </w:rPr>
        <w:t>Sprecher: Rose Vischer. Dauer: 961 Minuten.</w:t>
      </w:r>
      <w:r>
        <w:rPr>
          <w:rFonts w:ascii="Arial" w:hAnsi="Arial" w:cs="Arial"/>
        </w:rPr>
        <w:br/>
        <w:t xml:space="preserve">Für die berühmte Sängerin Kayleigh Towne ist "Your Shadow" nur ihr neuester Hit. Für ihren glühendsten Fan enthält der Song jedoch eine geheime Botschaft. Er sieht sich dazu aufgefordert, alle Menschen zu töten, die ihrer gemeinsamen Liebe im Weg stehen. Bereits mit dem ersten Mord ist der Ermittlerin Kathryn Dance klar, dass dieser Stalker vor nichts zurückschreckt. </w:t>
      </w:r>
    </w:p>
    <w:p w14:paraId="6826BF50" w14:textId="77777777" w:rsidR="00000000" w:rsidRDefault="00000000">
      <w:pPr>
        <w:pStyle w:val="StandardWeb"/>
        <w:spacing w:after="0" w:afterAutospacing="0"/>
      </w:pPr>
      <w:r>
        <w:rPr>
          <w:rFonts w:ascii="Arial" w:hAnsi="Arial" w:cs="Arial"/>
        </w:rPr>
        <w:t>Titel-Nr 3 der Reihe Kathryn Dance. 3 Reihentitel in unserem Bestand.</w:t>
      </w:r>
    </w:p>
    <w:p w14:paraId="318650E8" w14:textId="77777777" w:rsidR="00000000" w:rsidRDefault="00000000">
      <w:pPr>
        <w:pStyle w:val="StandardWeb"/>
        <w:spacing w:after="0" w:afterAutospacing="0"/>
      </w:pPr>
      <w:r>
        <w:rPr>
          <w:rFonts w:ascii="Arial" w:hAnsi="Arial" w:cs="Arial"/>
        </w:rPr>
        <w:t>Buch-Nr.: 55918</w:t>
      </w:r>
    </w:p>
    <w:p w14:paraId="08DA9CE4" w14:textId="77777777" w:rsidR="00000000" w:rsidRDefault="00000000">
      <w:pPr>
        <w:pStyle w:val="StandardWeb"/>
        <w:spacing w:after="240" w:afterAutospacing="0"/>
      </w:pPr>
    </w:p>
    <w:p w14:paraId="45C18AAE" w14:textId="77777777" w:rsidR="00000000" w:rsidRDefault="00000000">
      <w:pPr>
        <w:pStyle w:val="StandardWeb"/>
        <w:spacing w:after="0" w:afterAutospacing="0"/>
      </w:pPr>
      <w:r>
        <w:rPr>
          <w:rStyle w:val="Fett"/>
          <w:rFonts w:ascii="Arial" w:hAnsi="Arial" w:cs="Arial"/>
        </w:rPr>
        <w:t>Deaver, Jeffery: Der Knochenjäger [1]</w:t>
      </w:r>
    </w:p>
    <w:p w14:paraId="2CF2035D" w14:textId="77777777" w:rsidR="00000000" w:rsidRDefault="00000000">
      <w:pPr>
        <w:pStyle w:val="StandardWeb"/>
        <w:spacing w:after="0" w:afterAutospacing="0"/>
      </w:pPr>
      <w:r>
        <w:rPr>
          <w:rFonts w:ascii="Arial" w:hAnsi="Arial" w:cs="Arial"/>
        </w:rPr>
        <w:t>Sprecher: Manfred Spitzer. Dauer: 869 Minuten.</w:t>
      </w:r>
      <w:r>
        <w:rPr>
          <w:rFonts w:ascii="Arial" w:hAnsi="Arial" w:cs="Arial"/>
        </w:rPr>
        <w:br/>
        <w:t xml:space="preserve">Der pensionierte Detective Lincoln Rhyme ist nach einem Arbeitsunfall querschnittsgelähmt und will nur noch eines: Sterben. Doch dann versetzt ein Serienmörder die Stadt in Angst und Rhyme ist derjenige, der den Verbrecher stoppen kann. Gemeinsam mit der New Yorker Streifenpolizistin Amelia Sachs, die er als seine Assistentin anfordert, kreisen sie den Täter ein... </w:t>
      </w:r>
    </w:p>
    <w:p w14:paraId="5B77CB91" w14:textId="77777777" w:rsidR="00000000" w:rsidRDefault="00000000">
      <w:pPr>
        <w:pStyle w:val="StandardWeb"/>
        <w:spacing w:after="0" w:afterAutospacing="0"/>
      </w:pPr>
      <w:r>
        <w:rPr>
          <w:rFonts w:ascii="Arial" w:hAnsi="Arial" w:cs="Arial"/>
        </w:rPr>
        <w:t>Titel-Nr 1 der Reihe Lincoln Rhyme. 3 Reihentitel in unserem Bestand.</w:t>
      </w:r>
    </w:p>
    <w:p w14:paraId="1DC97024" w14:textId="77777777" w:rsidR="00000000" w:rsidRDefault="00000000">
      <w:pPr>
        <w:pStyle w:val="StandardWeb"/>
        <w:spacing w:after="0" w:afterAutospacing="0"/>
      </w:pPr>
      <w:r>
        <w:rPr>
          <w:rFonts w:ascii="Arial" w:hAnsi="Arial" w:cs="Arial"/>
        </w:rPr>
        <w:t>Buch-Nr.: 53108</w:t>
      </w:r>
    </w:p>
    <w:p w14:paraId="53DFCF39" w14:textId="77777777" w:rsidR="00000000" w:rsidRDefault="00000000">
      <w:pPr>
        <w:pStyle w:val="StandardWeb"/>
        <w:spacing w:after="0" w:afterAutospacing="0"/>
      </w:pPr>
    </w:p>
    <w:p w14:paraId="4C1D95BF" w14:textId="77777777" w:rsidR="00000000" w:rsidRDefault="00000000">
      <w:pPr>
        <w:pStyle w:val="StandardWeb"/>
        <w:spacing w:after="0" w:afterAutospacing="0"/>
      </w:pPr>
      <w:r>
        <w:rPr>
          <w:rStyle w:val="Fett"/>
          <w:rFonts w:ascii="Arial" w:hAnsi="Arial" w:cs="Arial"/>
        </w:rPr>
        <w:t>Deaver, Jeffery: Der gehetzte Uhrmacher [7]</w:t>
      </w:r>
    </w:p>
    <w:p w14:paraId="2606AAA3" w14:textId="77777777" w:rsidR="00000000" w:rsidRDefault="00000000">
      <w:pPr>
        <w:pStyle w:val="StandardWeb"/>
        <w:spacing w:after="0" w:afterAutospacing="0"/>
      </w:pPr>
      <w:r>
        <w:rPr>
          <w:rFonts w:ascii="Arial" w:hAnsi="Arial" w:cs="Arial"/>
        </w:rPr>
        <w:t>Sprecher: Dieter Wunder. Dauer: 916 Minuten.</w:t>
      </w:r>
      <w:r>
        <w:rPr>
          <w:rFonts w:ascii="Arial" w:hAnsi="Arial" w:cs="Arial"/>
        </w:rPr>
        <w:br/>
        <w:t xml:space="preserve">Ganz New York lebt in Angst, denn ein intelligenter Serientäter verübt ohne erkennbares Motiv grausame Morde. Er hinterlässt seine unverwechselbare Visitenkarte: Eine kleine, tickende Standuhr. Für den gelähmten Ermittler Lincoln Rhyme und seine Partnerin beginnt eine atemlose Hetzjagd. Bei diesem Hörbuch handelt es sich um ein käuflich erworbenes Hörbuch, das barrierefrei aufgearbeitet wurde. </w:t>
      </w:r>
    </w:p>
    <w:p w14:paraId="68CCF86B" w14:textId="77777777" w:rsidR="00000000" w:rsidRDefault="00000000">
      <w:pPr>
        <w:pStyle w:val="StandardWeb"/>
        <w:spacing w:after="0" w:afterAutospacing="0"/>
      </w:pPr>
      <w:r>
        <w:rPr>
          <w:rFonts w:ascii="Arial" w:hAnsi="Arial" w:cs="Arial"/>
        </w:rPr>
        <w:t>Titel-Nr 7 der Reihe Lincoln Rhyme. 3 Reihentitel in unserem Bestand.</w:t>
      </w:r>
    </w:p>
    <w:p w14:paraId="1A630C79" w14:textId="77777777" w:rsidR="00000000" w:rsidRDefault="00000000">
      <w:pPr>
        <w:pStyle w:val="StandardWeb"/>
        <w:spacing w:after="0" w:afterAutospacing="0"/>
      </w:pPr>
      <w:r>
        <w:rPr>
          <w:rFonts w:ascii="Arial" w:hAnsi="Arial" w:cs="Arial"/>
        </w:rPr>
        <w:t>Buch-Nr.: 32515</w:t>
      </w:r>
    </w:p>
    <w:p w14:paraId="64E22B23" w14:textId="77777777" w:rsidR="00000000" w:rsidRDefault="00000000">
      <w:pPr>
        <w:pStyle w:val="StandardWeb"/>
        <w:spacing w:after="0" w:afterAutospacing="0"/>
      </w:pPr>
    </w:p>
    <w:p w14:paraId="539DCBDC" w14:textId="77777777" w:rsidR="00000000" w:rsidRDefault="00000000">
      <w:pPr>
        <w:pStyle w:val="StandardWeb"/>
        <w:spacing w:after="0" w:afterAutospacing="0"/>
      </w:pPr>
      <w:r>
        <w:rPr>
          <w:rStyle w:val="Fett"/>
          <w:rFonts w:ascii="Arial" w:hAnsi="Arial" w:cs="Arial"/>
        </w:rPr>
        <w:t>Deaver, Jeffery: Der Täuscher [8]</w:t>
      </w:r>
    </w:p>
    <w:p w14:paraId="67A29135" w14:textId="77777777" w:rsidR="00000000" w:rsidRDefault="00000000">
      <w:pPr>
        <w:pStyle w:val="StandardWeb"/>
        <w:spacing w:after="0" w:afterAutospacing="0"/>
      </w:pPr>
      <w:r>
        <w:rPr>
          <w:rFonts w:ascii="Arial" w:hAnsi="Arial" w:cs="Arial"/>
        </w:rPr>
        <w:lastRenderedPageBreak/>
        <w:t>Sprecher: Dietmar Wunder. Dauer: 426 Minuten.</w:t>
      </w:r>
      <w:r>
        <w:rPr>
          <w:rFonts w:ascii="Arial" w:hAnsi="Arial" w:cs="Arial"/>
        </w:rPr>
        <w:br/>
        <w:t xml:space="preserve">Lincoln Rhyme und seine Partnerin Amelia Sachs verfolgen einen der hinterhältigsten Killer, mit dem sie es je zu tun hatten. Sie jagen einen Mann, der wie besessen alles sammelt. Ihr Gegner ist ein skrupelloser Verbrecher, der mit Leidenschaft foltert und tötet... Bei diesem Hörbuch handelt es sich um ein käuflich erworbenes Hörbuch das barrierefrei aufgearbeitet wurde. </w:t>
      </w:r>
    </w:p>
    <w:p w14:paraId="62A999BC" w14:textId="77777777" w:rsidR="00000000" w:rsidRDefault="00000000">
      <w:pPr>
        <w:pStyle w:val="StandardWeb"/>
        <w:spacing w:after="0" w:afterAutospacing="0"/>
      </w:pPr>
      <w:r>
        <w:rPr>
          <w:rFonts w:ascii="Arial" w:hAnsi="Arial" w:cs="Arial"/>
        </w:rPr>
        <w:t>Titel-Nr 8 der Reihe Lincoln Rhyme. 3 Reihentitel in unserem Bestand.</w:t>
      </w:r>
    </w:p>
    <w:p w14:paraId="1F7BA853" w14:textId="77777777" w:rsidR="00000000" w:rsidRDefault="00000000">
      <w:pPr>
        <w:pStyle w:val="StandardWeb"/>
        <w:spacing w:after="0" w:afterAutospacing="0"/>
      </w:pPr>
      <w:r>
        <w:rPr>
          <w:rFonts w:ascii="Arial" w:hAnsi="Arial" w:cs="Arial"/>
        </w:rPr>
        <w:t>Buch-Nr.: 31468</w:t>
      </w:r>
    </w:p>
    <w:p w14:paraId="65F548A0" w14:textId="77777777" w:rsidR="00000000" w:rsidRDefault="00000000">
      <w:pPr>
        <w:pStyle w:val="StandardWeb"/>
        <w:spacing w:after="240" w:afterAutospacing="0"/>
      </w:pPr>
      <w:r>
        <w:br/>
      </w:r>
    </w:p>
    <w:p w14:paraId="0DEFFF1D" w14:textId="77777777" w:rsidR="00000000" w:rsidRDefault="00000000">
      <w:pPr>
        <w:pStyle w:val="StandardWeb"/>
        <w:spacing w:after="0" w:afterAutospacing="0"/>
      </w:pPr>
      <w:r>
        <w:rPr>
          <w:rStyle w:val="Fett"/>
        </w:rPr>
        <w:t>De Cataldo, Giancarlo: Alba Nera</w:t>
      </w:r>
    </w:p>
    <w:p w14:paraId="4B1ABEF8" w14:textId="77777777" w:rsidR="00000000" w:rsidRDefault="00000000">
      <w:pPr>
        <w:pStyle w:val="StandardWeb"/>
        <w:spacing w:after="0" w:afterAutospacing="0"/>
      </w:pPr>
      <w:r>
        <w:t>Sprecher: Christoph Prückner. Dauer: 536 Minuten.</w:t>
      </w:r>
      <w:r>
        <w:br/>
        <w:t>In einer heruntergekommenen Villa an der Via Nettunense, südlich von Rom, wird ein halbtotes Mädchen gefunden, gefesselt nach der japanischen Shibari-Tradition, systematisch und brutal misshandelt. Wer sie so zugerichtet hat, hat viel Zeit und Energie aufgewendet. Schon einmal standen Kommissarin Alba und ihre Kollegen vor einem solchen Mordopfer, haben sie vor 10 Jahren den Falschen überführt?</w:t>
      </w:r>
      <w:r>
        <w:br/>
        <w:t>Buch-Nr.: 54641</w:t>
      </w:r>
    </w:p>
    <w:p w14:paraId="5C1D1C37" w14:textId="77777777" w:rsidR="00000000" w:rsidRDefault="00000000">
      <w:pPr>
        <w:pStyle w:val="StandardWeb"/>
        <w:spacing w:after="0" w:afterAutospacing="0"/>
      </w:pPr>
    </w:p>
    <w:p w14:paraId="63D047F0" w14:textId="77777777" w:rsidR="00000000" w:rsidRDefault="00000000">
      <w:pPr>
        <w:pStyle w:val="StandardWeb"/>
        <w:spacing w:after="0" w:afterAutospacing="0"/>
      </w:pPr>
      <w:r>
        <w:rPr>
          <w:rStyle w:val="Fett"/>
        </w:rPr>
        <w:t>De Cataldo, Giancarlo: Der König von Rom</w:t>
      </w:r>
    </w:p>
    <w:p w14:paraId="4864B9D9" w14:textId="77777777" w:rsidR="00000000" w:rsidRDefault="00000000">
      <w:pPr>
        <w:pStyle w:val="StandardWeb"/>
        <w:spacing w:after="0" w:afterAutospacing="0"/>
      </w:pPr>
      <w:r>
        <w:t>Sprecher: Christoph Prückner. Dauer: 271 Minuten.</w:t>
      </w:r>
      <w:r>
        <w:br/>
        <w:t>Macht, Sex und Drogen - ein italienischer Thriller der Extraklasse über den König der römischen Unterwelt. Giancarlo De Cataldo, Richter in Rom, beschreibt den Aufstieg des Chefs der berüchtigten Magliana-Bande basierend auf Prozessakten. Unerbittlich, rasant, atmosphärisch dicht - und gleichzeitig eine Hommage an die ewige Stadt und ihre dunklen Vorstadtstraßen.</w:t>
      </w:r>
      <w:r>
        <w:br/>
        <w:t>Buch-Nr.: 52309</w:t>
      </w:r>
    </w:p>
    <w:p w14:paraId="5B3A96BE" w14:textId="77777777" w:rsidR="00000000" w:rsidRDefault="00000000">
      <w:pPr>
        <w:pStyle w:val="StandardWeb"/>
        <w:spacing w:after="0" w:afterAutospacing="0"/>
      </w:pPr>
    </w:p>
    <w:p w14:paraId="71B5D9DA" w14:textId="77777777" w:rsidR="00000000" w:rsidRDefault="00000000">
      <w:pPr>
        <w:pStyle w:val="StandardWeb"/>
        <w:spacing w:after="0" w:afterAutospacing="0"/>
      </w:pPr>
      <w:r>
        <w:rPr>
          <w:rStyle w:val="Fett"/>
        </w:rPr>
        <w:t>De Cataldo, Giancarlo: Die Nacht von Rom</w:t>
      </w:r>
    </w:p>
    <w:p w14:paraId="68737070" w14:textId="77777777" w:rsidR="00000000" w:rsidRDefault="00000000">
      <w:pPr>
        <w:pStyle w:val="StandardWeb"/>
        <w:spacing w:after="0" w:afterAutospacing="0"/>
      </w:pPr>
      <w:r>
        <w:t>Sprecher: Peter Bocek. Dauer: 670 Minuten.</w:t>
      </w:r>
      <w:r>
        <w:br/>
        <w:t>Rom brennt, stinkt vom Müll auf den Straßen. Immigrantenheime gehen in Flammen auf, die Stadt versinkt unregierbar im Chaos. Anstifter im Hintergrund ist Sebastiano, zum Bösen erzogen von Samurai, der vom Gefängnis aus die Fäden zieht. Papst Franziskus hat das Heilige Jahr der Barmherzigkeit verkündet. Ein junger Bischof und ein unbestechlicher Politiker stellen sich mutig dem Verbrechen entgegen.</w:t>
      </w:r>
      <w:r>
        <w:br/>
        <w:t>Buch-Nr.: 53436</w:t>
      </w:r>
    </w:p>
    <w:p w14:paraId="2FAD566D" w14:textId="77777777" w:rsidR="00000000" w:rsidRDefault="00000000">
      <w:pPr>
        <w:pStyle w:val="StandardWeb"/>
        <w:spacing w:after="0" w:afterAutospacing="0"/>
      </w:pPr>
    </w:p>
    <w:p w14:paraId="27D94FFE" w14:textId="77777777" w:rsidR="00000000" w:rsidRDefault="00000000">
      <w:pPr>
        <w:pStyle w:val="StandardWeb"/>
        <w:spacing w:after="0" w:afterAutospacing="0"/>
      </w:pPr>
      <w:r>
        <w:rPr>
          <w:rStyle w:val="Fett"/>
        </w:rPr>
        <w:t>De Cataldo, Giancarlo: Romanzo Criminale</w:t>
      </w:r>
    </w:p>
    <w:p w14:paraId="56DE862F" w14:textId="77777777" w:rsidR="00000000" w:rsidRDefault="00000000">
      <w:pPr>
        <w:pStyle w:val="StandardWeb"/>
        <w:spacing w:after="0" w:afterAutospacing="0"/>
      </w:pPr>
      <w:r>
        <w:lastRenderedPageBreak/>
        <w:t>Sprecher: Christoph Prückner. Dauer: 1215 Minuten.</w:t>
      </w:r>
      <w:r>
        <w:br/>
        <w:t>Rom in den 1970er und 1980er Jahren. Eine Gruppe Jugendlicher aus den Elendsvierteln - die Magliana-Bande - steigt in großem Stil in das Geschäft mit Rauschgift, Prostitution und Glücksspiel ein. Binnen Kurzem kontrolliert sie den Drogenmarkt der italienischen Hauptstadt. Staat und Mafia werden in gleicher Weise auf sie aufmerksam, protegieren und instrumentalisieren sie.</w:t>
      </w:r>
      <w:r>
        <w:br/>
        <w:t>Buch-Nr.: 51667</w:t>
      </w:r>
    </w:p>
    <w:p w14:paraId="31CE9AC8" w14:textId="77777777" w:rsidR="00000000" w:rsidRDefault="00000000">
      <w:pPr>
        <w:pStyle w:val="StandardWeb"/>
        <w:spacing w:after="0" w:afterAutospacing="0"/>
      </w:pPr>
    </w:p>
    <w:p w14:paraId="5E14BF19" w14:textId="77777777" w:rsidR="00000000" w:rsidRDefault="00000000">
      <w:pPr>
        <w:pStyle w:val="StandardWeb"/>
        <w:spacing w:after="0" w:afterAutospacing="0"/>
      </w:pPr>
      <w:r>
        <w:rPr>
          <w:rStyle w:val="Fett"/>
        </w:rPr>
        <w:t>De Cataldo, Giancarlo: Schmutzige Hände</w:t>
      </w:r>
    </w:p>
    <w:p w14:paraId="5CF4171E" w14:textId="77777777" w:rsidR="00000000" w:rsidRDefault="00000000">
      <w:pPr>
        <w:pStyle w:val="StandardWeb"/>
        <w:spacing w:after="0" w:afterAutospacing="0"/>
      </w:pPr>
      <w:r>
        <w:t>Sprecher: Christoph Prückner. Dauer: 678 Minuten.</w:t>
      </w:r>
      <w:r>
        <w:br/>
        <w:t>Italien 1992: Bomben und gute Geschäfte - das organisierte Verbrechen greift nach der Macht. Italien soll nach dem Fall des Eisernen Vorhangs und dem Zusammenbruch des traditionellen politischen Systems in neue Hände gelegt werden. Kommissar Scialoja verwaltet das Erbe Vecchios, der fleischgewordenen Grauzone des Staates. Er verhandelt mit der Mafia, um dem Terror ein Ende zu bereiten.</w:t>
      </w:r>
      <w:r>
        <w:br/>
        <w:t>Buch-Nr.: 51625</w:t>
      </w:r>
    </w:p>
    <w:p w14:paraId="1B27CF77" w14:textId="77777777" w:rsidR="00000000" w:rsidRDefault="00000000">
      <w:pPr>
        <w:pStyle w:val="StandardWeb"/>
        <w:spacing w:after="0" w:afterAutospacing="0"/>
      </w:pPr>
    </w:p>
    <w:p w14:paraId="614EBB7B" w14:textId="77777777" w:rsidR="00000000" w:rsidRDefault="00000000">
      <w:pPr>
        <w:pStyle w:val="StandardWeb"/>
        <w:spacing w:after="0" w:afterAutospacing="0"/>
      </w:pPr>
      <w:r>
        <w:rPr>
          <w:rStyle w:val="Fett"/>
        </w:rPr>
        <w:t>De Cataldo, Giancarlo: Suburra</w:t>
      </w:r>
    </w:p>
    <w:p w14:paraId="247B40D1" w14:textId="77777777" w:rsidR="00000000" w:rsidRDefault="00000000">
      <w:pPr>
        <w:pStyle w:val="StandardWeb"/>
        <w:spacing w:after="0" w:afterAutospacing="0"/>
      </w:pPr>
      <w:r>
        <w:t>Sprecher: Christoph Prückner. Dauer: 1002 Minuten.</w:t>
      </w:r>
      <w:r>
        <w:br/>
        <w:t>Rom zwischen Ostia und Cinecitta - Ein brutaler Bandenkrieg erschüttert die Straßen. Kommissar Malatesta erahnt den wahren Grund hinter der Fehde: Ein riesiges Bauvorhaben. Nicht nur korrupte Behörden, Mafia und Zigeunerclans ziehen am selben Strang, auch Würdenträger aus Kirche und Politik.</w:t>
      </w:r>
      <w:r>
        <w:br/>
        <w:t>Buch-Nr.: 52848</w:t>
      </w:r>
    </w:p>
    <w:p w14:paraId="27725151" w14:textId="77777777" w:rsidR="00000000" w:rsidRDefault="00000000">
      <w:pPr>
        <w:pStyle w:val="StandardWeb"/>
        <w:spacing w:after="0" w:afterAutospacing="0"/>
      </w:pPr>
    </w:p>
    <w:p w14:paraId="67A65D86" w14:textId="77777777" w:rsidR="00000000" w:rsidRDefault="00000000">
      <w:pPr>
        <w:pStyle w:val="StandardWeb"/>
        <w:spacing w:after="0" w:afterAutospacing="0"/>
      </w:pPr>
      <w:r>
        <w:rPr>
          <w:rStyle w:val="Fett"/>
        </w:rPr>
        <w:t>De Cataldo, Giancarlo: Zeit der Wut</w:t>
      </w:r>
    </w:p>
    <w:p w14:paraId="745EDA5C" w14:textId="77777777" w:rsidR="00000000" w:rsidRDefault="00000000">
      <w:pPr>
        <w:pStyle w:val="StandardWeb"/>
        <w:spacing w:after="0" w:afterAutospacing="0"/>
      </w:pPr>
      <w:r>
        <w:t>Sprecher: Christoph Prückner. Dauer: 407 Minuten.</w:t>
      </w:r>
      <w:r>
        <w:br/>
        <w:t>Rom: Der Kriminalbeamte Alessio Dantini wird bei einem Treffen mit Aldo Mastino, dem Chef einer Antiterroreinheit, vor den Augen seines Sohnes kaltblütig erschossen. Der mutmaßliche Täter: Ein mit Drogen vollgepumpter Linksradikaler. Lupo, Freund des Opfers und Beamter im italienischen Innenministerium, wittert eine Verschwörung zwischen Drogenhändlern, Geschäftemachern und korrupter Polizei.</w:t>
      </w:r>
      <w:r>
        <w:br/>
        <w:t>Buch-Nr.: 51642</w:t>
      </w:r>
    </w:p>
    <w:p w14:paraId="75EBDED9" w14:textId="77777777" w:rsidR="00000000" w:rsidRDefault="00000000">
      <w:pPr>
        <w:pStyle w:val="StandardWeb"/>
        <w:spacing w:after="0" w:afterAutospacing="0"/>
      </w:pPr>
    </w:p>
    <w:p w14:paraId="74D12C88" w14:textId="77777777" w:rsidR="00000000" w:rsidRDefault="00000000">
      <w:pPr>
        <w:pStyle w:val="StandardWeb"/>
        <w:spacing w:after="0" w:afterAutospacing="0"/>
      </w:pPr>
      <w:r>
        <w:rPr>
          <w:rStyle w:val="Fett"/>
        </w:rPr>
        <w:t>Dehouck, Bram: Weißer Rabe</w:t>
      </w:r>
    </w:p>
    <w:p w14:paraId="17A6476F" w14:textId="77777777" w:rsidR="00000000" w:rsidRDefault="00000000">
      <w:pPr>
        <w:pStyle w:val="StandardWeb"/>
        <w:spacing w:after="0" w:afterAutospacing="0"/>
      </w:pPr>
      <w:r>
        <w:t>Sprecher: Jan Zierold. Dauer: 531 Minuten.</w:t>
      </w:r>
      <w:r>
        <w:br/>
        <w:t xml:space="preserve">Nick Farkas ist ein Mann, der angenehm auffällt. Er hat Charme, Stil, Charisma. Sein Lebenslauf ist eine Liste von Erfolgen. Er ist ein weißer Rabe, so nennen ihn zumindest seine Vorgesetzten. Andere, die mit ihm zusammenarbeiten, zum Beispiel Stefanie Bartsoen in der </w:t>
      </w:r>
      <w:r>
        <w:lastRenderedPageBreak/>
        <w:t>Marketingabteilung, erzählen eine andere Geschichte. Über Manipulation und Einschüchterung, Intrigen und Verleumdung. Über grenzenlose Selbstüberschätzung. Kommt Hochmut nicht vor dem Fall? Nein, Nick Farkas fällt nicht; wenn es eng wird, spreizt er die Flügel und fängt woanders von vorne an. Doch diesmal ist er womöglich zu weit gegangen.</w:t>
      </w:r>
      <w:r>
        <w:br/>
        <w:t>Buch-Nr.: 56618</w:t>
      </w:r>
    </w:p>
    <w:p w14:paraId="610F21B3" w14:textId="77777777" w:rsidR="00000000" w:rsidRDefault="00000000">
      <w:pPr>
        <w:pStyle w:val="StandardWeb"/>
        <w:spacing w:after="0" w:afterAutospacing="0"/>
      </w:pPr>
    </w:p>
    <w:p w14:paraId="1C8CA898" w14:textId="77777777" w:rsidR="00000000" w:rsidRDefault="00000000">
      <w:pPr>
        <w:pStyle w:val="StandardWeb"/>
        <w:spacing w:after="0" w:afterAutospacing="0"/>
      </w:pPr>
      <w:r>
        <w:rPr>
          <w:rStyle w:val="Fett"/>
        </w:rPr>
        <w:t>Deighton, Len: Eiskalt</w:t>
      </w:r>
    </w:p>
    <w:p w14:paraId="5B2C9D84" w14:textId="77777777" w:rsidR="00000000" w:rsidRDefault="00000000">
      <w:pPr>
        <w:pStyle w:val="StandardWeb"/>
        <w:spacing w:after="0" w:afterAutospacing="0"/>
      </w:pPr>
      <w:r>
        <w:t>Sprecher: Marius Langer. Dauer: 660 Minuten.</w:t>
      </w:r>
      <w:r>
        <w:br/>
        <w:t>Trotz seines Rückzuges aus einem gefährlichen Job wird ein ehemaliger tüchtiger Geheimdienstmann zur Schlüsselfigur dramatischer Abenteuer gegen russische Spione und Mittelsmänner.</w:t>
      </w:r>
      <w:r>
        <w:br/>
        <w:t>Buch-Nr.: 42220</w:t>
      </w:r>
    </w:p>
    <w:p w14:paraId="59A3CA09" w14:textId="77777777" w:rsidR="00000000" w:rsidRDefault="00000000">
      <w:pPr>
        <w:pStyle w:val="StandardWeb"/>
        <w:spacing w:after="0" w:afterAutospacing="0"/>
      </w:pPr>
    </w:p>
    <w:p w14:paraId="7B8AA97C" w14:textId="77777777" w:rsidR="00000000" w:rsidRDefault="00000000">
      <w:pPr>
        <w:pStyle w:val="StandardWeb"/>
        <w:spacing w:after="0" w:afterAutospacing="0"/>
      </w:pPr>
      <w:r>
        <w:rPr>
          <w:rStyle w:val="Fett"/>
        </w:rPr>
        <w:t>Deighton, Len: Sahara Duell</w:t>
      </w:r>
    </w:p>
    <w:p w14:paraId="119501AC" w14:textId="77777777" w:rsidR="00000000" w:rsidRDefault="00000000">
      <w:pPr>
        <w:pStyle w:val="StandardWeb"/>
      </w:pPr>
      <w:r>
        <w:t>Sprecher: Rudolf Otahal. Dauer: 535 Minuten.</w:t>
      </w:r>
      <w:r>
        <w:br/>
        <w:t>CIA und KGB liefern sich eine tödliche Jagd um eine der modernsten Geheimdiensttechniken: Satellitenspionage. Major Mann, CIA-Experte für sowjetische Elektronik, und Professor Bekuv, Wissenschaftler in KGB-Diensten, treffen in der algerischen Sahara aufeinander.</w:t>
      </w:r>
      <w:r>
        <w:br/>
        <w:t>Buch-Nr.: 44140</w:t>
      </w:r>
    </w:p>
    <w:p w14:paraId="1C6DCE45" w14:textId="77777777" w:rsidR="00000000" w:rsidRDefault="00000000">
      <w:pPr>
        <w:pStyle w:val="StandardWeb"/>
        <w:spacing w:after="0" w:afterAutospacing="0"/>
      </w:pPr>
      <w:r>
        <w:rPr>
          <w:rStyle w:val="Fett"/>
          <w:rFonts w:ascii="Arial" w:hAnsi="Arial" w:cs="Arial"/>
        </w:rPr>
        <w:t>Deighton, Len: Ipcress - streng geheim</w:t>
      </w:r>
    </w:p>
    <w:p w14:paraId="3B8EFC0B" w14:textId="77777777" w:rsidR="00000000" w:rsidRDefault="00000000">
      <w:pPr>
        <w:pStyle w:val="StandardWeb"/>
        <w:spacing w:after="0" w:afterAutospacing="0"/>
      </w:pPr>
      <w:r>
        <w:rPr>
          <w:rFonts w:ascii="Arial" w:hAnsi="Arial" w:cs="Arial"/>
        </w:rPr>
        <w:t>Sprecher: René Bill. Dauer: 402 Minuten.</w:t>
      </w:r>
      <w:r>
        <w:rPr>
          <w:rFonts w:ascii="Arial" w:hAnsi="Arial" w:cs="Arial"/>
        </w:rPr>
        <w:br/>
        <w:t xml:space="preserve">Das britische Innenministerium ist in heller Aufregung: Sein bester Biochemiker ist verschwunden. Erpressung? Kidnapping? Gehirnwäsche? Eine schwierige Aufgabe für den Mann, der für das Kriegsministerium verzwickte Spezialaufträge erfüllt. In der streng geheimen Operation Ipcress muss er beweisen, dass er seinem Ruf als Spitzenagent des Geheimdienstes alle Ehre macht. </w:t>
      </w:r>
    </w:p>
    <w:p w14:paraId="7767F6B4" w14:textId="77777777" w:rsidR="00000000" w:rsidRDefault="00000000">
      <w:pPr>
        <w:pStyle w:val="StandardWeb"/>
        <w:spacing w:after="0" w:afterAutospacing="0"/>
      </w:pPr>
      <w:r>
        <w:rPr>
          <w:rFonts w:ascii="Arial" w:hAnsi="Arial" w:cs="Arial"/>
        </w:rPr>
        <w:t>Titel-Nr 1 der Reihe Harry Palmer. 1 Reihentitel in unserem Bestand.</w:t>
      </w:r>
    </w:p>
    <w:p w14:paraId="6A7046E2" w14:textId="77777777" w:rsidR="00000000" w:rsidRDefault="00000000">
      <w:pPr>
        <w:pStyle w:val="StandardWeb"/>
        <w:spacing w:after="0" w:afterAutospacing="0"/>
      </w:pPr>
      <w:r>
        <w:rPr>
          <w:rFonts w:ascii="Arial" w:hAnsi="Arial" w:cs="Arial"/>
        </w:rPr>
        <w:t>Buch-Nr.: 55072</w:t>
      </w:r>
    </w:p>
    <w:p w14:paraId="705C30BA" w14:textId="77777777" w:rsidR="00000000" w:rsidRDefault="00000000">
      <w:pPr>
        <w:pStyle w:val="StandardWeb"/>
        <w:spacing w:after="240" w:afterAutospacing="0"/>
      </w:pPr>
      <w:r>
        <w:br/>
      </w:r>
    </w:p>
    <w:p w14:paraId="1BC64D9A" w14:textId="77777777" w:rsidR="00000000" w:rsidRDefault="00000000">
      <w:pPr>
        <w:pStyle w:val="StandardWeb"/>
        <w:spacing w:after="0" w:afterAutospacing="0"/>
      </w:pPr>
      <w:r>
        <w:rPr>
          <w:rStyle w:val="Fett"/>
        </w:rPr>
        <w:t>Delafosse, Jérôme: Im Blutkreis</w:t>
      </w:r>
    </w:p>
    <w:p w14:paraId="219BD481" w14:textId="77777777" w:rsidR="00000000" w:rsidRDefault="00000000">
      <w:pPr>
        <w:pStyle w:val="StandardWeb"/>
        <w:spacing w:after="0" w:afterAutospacing="0"/>
      </w:pPr>
      <w:r>
        <w:t>Sprecher: Birgit Krammer, Simon Roden. Dauer: 444 Minuten.</w:t>
      </w:r>
      <w:r>
        <w:br/>
        <w:t xml:space="preserve">Als der Wissenschaftler Nathan Falh in einer Klinik in Norwegen aus dem Koma erwacht, hat er sein Gedächtnis verloren. Auf der Suche nach seinen Erinnerungen stößt er in Italien auf ein Manuskript aus dem 17. Jh. Darin ist die Rede von einem mysteriösen Geheimbund. Je mehr Nathan über den Blutkreis erfährt, desto schärfer werden die Konturen einer mörderischen Verschwörung... DAISY-Format Bei diesem Hörbuch handelt es sich um ein </w:t>
      </w:r>
      <w:r>
        <w:lastRenderedPageBreak/>
        <w:t>käuflich erworbenes Hörbuch das barrierefrei aufgearbeitet wurde.</w:t>
      </w:r>
      <w:r>
        <w:br/>
        <w:t>Buch-Nr.: 31938</w:t>
      </w:r>
    </w:p>
    <w:p w14:paraId="72341E3F" w14:textId="77777777" w:rsidR="00000000" w:rsidRDefault="00000000">
      <w:pPr>
        <w:pStyle w:val="StandardWeb"/>
        <w:spacing w:after="0" w:afterAutospacing="0"/>
      </w:pPr>
    </w:p>
    <w:p w14:paraId="5479385E" w14:textId="77777777" w:rsidR="00000000" w:rsidRDefault="00000000">
      <w:pPr>
        <w:pStyle w:val="StandardWeb"/>
        <w:spacing w:after="0" w:afterAutospacing="0"/>
      </w:pPr>
      <w:r>
        <w:rPr>
          <w:rStyle w:val="Fett"/>
        </w:rPr>
        <w:t>Dicker, Joel: Ein ungezähmtes Tier</w:t>
      </w:r>
    </w:p>
    <w:p w14:paraId="49745420" w14:textId="77777777" w:rsidR="00000000" w:rsidRDefault="00000000">
      <w:pPr>
        <w:pStyle w:val="StandardWeb"/>
        <w:spacing w:after="0" w:afterAutospacing="0"/>
      </w:pPr>
      <w:r>
        <w:t>Sprecher: Torben Kessler, Tina Freiberger. Dauer: 607 Minuten.</w:t>
      </w:r>
      <w:r>
        <w:br/>
        <w:t>2. Juli 2022: In Genf bereiten zwei Einbrecher den Überfall auf einen Juwelier vor. Doch dieser Raub ist alles andere als zufälliges Verbrechen. Fünf Tage zuvor plant Sophie Braun ein großes Fest anlässlich ihres 40. Geburtstags. Sie lebt mit ihrer Familie in einem großzügigen Haus am Genfer See, das Leben scheint ihr zuzulächeln. Aber die Idylle trügt. Denn ihr Ehemann ist offenbar in kriminelle Machenschaften verstrickt. Bei diesem Hörbuch handelt es sich um ein käuflich erworbenes Hörbuch, das barrierefrei aufbereitet wurde.</w:t>
      </w:r>
      <w:r>
        <w:br/>
        <w:t>Buch-Nr.: 31944</w:t>
      </w:r>
    </w:p>
    <w:p w14:paraId="0ECC31A2" w14:textId="77777777" w:rsidR="00000000" w:rsidRDefault="00000000">
      <w:pPr>
        <w:pStyle w:val="StandardWeb"/>
        <w:spacing w:after="0" w:afterAutospacing="0"/>
      </w:pPr>
    </w:p>
    <w:p w14:paraId="4A98DDCE" w14:textId="77777777" w:rsidR="00000000" w:rsidRDefault="00000000">
      <w:pPr>
        <w:pStyle w:val="StandardWeb"/>
        <w:spacing w:after="0" w:afterAutospacing="0"/>
      </w:pPr>
      <w:r>
        <w:rPr>
          <w:rStyle w:val="Fett"/>
        </w:rPr>
        <w:t>Dobbrunz, Anke: Die rote Taube</w:t>
      </w:r>
    </w:p>
    <w:p w14:paraId="65820C63" w14:textId="77777777" w:rsidR="00000000" w:rsidRDefault="00000000">
      <w:pPr>
        <w:pStyle w:val="StandardWeb"/>
        <w:spacing w:after="0" w:afterAutospacing="0"/>
      </w:pPr>
      <w:r>
        <w:t>Sprecher: Birgit Machalissa. Dauer: 447 Minuten.</w:t>
      </w:r>
      <w:r>
        <w:br/>
        <w:t>"Ein spannender Erotikthriller!" - Bianka hat den Single-Blues. Auf der Suche nach dem Richtigen macht sie Einiges mit. Sie versucht sich als "die andere Frau", organisiert eine Party für einsame Herzen, erschließt sich bislang unbekannte Liebespfade, wird mal verehrt, mal verleumdet, mal geliebt, mal gehasst. Dieses ständige Auf und Ab lässt sie zunehmend verbittern und sie begeht eine Dummheit.</w:t>
      </w:r>
      <w:r>
        <w:br/>
        <w:t>Buch-Nr.: 50279</w:t>
      </w:r>
    </w:p>
    <w:p w14:paraId="49222907" w14:textId="77777777" w:rsidR="00000000" w:rsidRDefault="00000000">
      <w:pPr>
        <w:pStyle w:val="StandardWeb"/>
        <w:spacing w:after="0" w:afterAutospacing="0"/>
      </w:pPr>
    </w:p>
    <w:p w14:paraId="3E8CBD12" w14:textId="77777777" w:rsidR="00000000" w:rsidRDefault="00000000">
      <w:pPr>
        <w:pStyle w:val="StandardWeb"/>
        <w:spacing w:after="0" w:afterAutospacing="0"/>
      </w:pPr>
      <w:r>
        <w:rPr>
          <w:rStyle w:val="Fett"/>
        </w:rPr>
        <w:t>Dobbs, Michael: House of Cards [1]</w:t>
      </w:r>
    </w:p>
    <w:p w14:paraId="383E38FA" w14:textId="77777777" w:rsidR="00000000" w:rsidRDefault="00000000">
      <w:pPr>
        <w:pStyle w:val="StandardWeb"/>
        <w:spacing w:after="0" w:afterAutospacing="0"/>
      </w:pPr>
      <w:r>
        <w:t>Sprecher: Alexander Gamnitzer. Dauer: 877 Minuten.</w:t>
      </w:r>
      <w:r>
        <w:br/>
        <w:t>In Francis Urquhart kocht es vor Wut. Schon wieder ist er bei der Besetzung der Kabinettsposten übergangen worden. Doch Rache wird am besten kalt gegessen. Skrupellos schmiedet er mit seiner Frau eine Intrige, die der Premierminister politisch nicht überleben wird. Vorlage für zwei Serienverfilmungen: Zuerst das BBC-Drama aus den 1990er Jahren und ab 2012 die amerikanische Internetserie.</w:t>
      </w:r>
      <w:r>
        <w:br/>
        <w:t>Buch-Nr.: 53610</w:t>
      </w:r>
    </w:p>
    <w:p w14:paraId="461C95B4" w14:textId="77777777" w:rsidR="00000000" w:rsidRDefault="00000000">
      <w:pPr>
        <w:pStyle w:val="StandardWeb"/>
        <w:spacing w:after="0" w:afterAutospacing="0"/>
      </w:pPr>
    </w:p>
    <w:p w14:paraId="51A7EDC9" w14:textId="77777777" w:rsidR="00000000" w:rsidRDefault="00000000">
      <w:pPr>
        <w:pStyle w:val="StandardWeb"/>
        <w:spacing w:after="0" w:afterAutospacing="0"/>
      </w:pPr>
      <w:r>
        <w:rPr>
          <w:rStyle w:val="Fett"/>
        </w:rPr>
        <w:t>Dobbs, Michael: Um Kopf und Krone [2]</w:t>
      </w:r>
    </w:p>
    <w:p w14:paraId="325A183B" w14:textId="77777777" w:rsidR="00000000" w:rsidRDefault="00000000">
      <w:pPr>
        <w:pStyle w:val="StandardWeb"/>
        <w:spacing w:after="0" w:afterAutospacing="0"/>
      </w:pPr>
      <w:r>
        <w:t>Sprecher: Ilse Brandtner. Dauer: 587 Minuten.</w:t>
      </w:r>
      <w:r>
        <w:br/>
        <w:t>Der Politthriller schildert die Verquickungen zwischen korrupten Politikern und willfährigen Journalisten in Großbritannien.</w:t>
      </w:r>
      <w:r>
        <w:br/>
        <w:t>Buch-Nr.: 46031</w:t>
      </w:r>
    </w:p>
    <w:p w14:paraId="45604B9A" w14:textId="77777777" w:rsidR="00000000" w:rsidRDefault="00000000">
      <w:pPr>
        <w:pStyle w:val="StandardWeb"/>
        <w:spacing w:after="0" w:afterAutospacing="0"/>
      </w:pPr>
    </w:p>
    <w:p w14:paraId="1A412751" w14:textId="77777777" w:rsidR="00000000" w:rsidRDefault="00000000">
      <w:pPr>
        <w:pStyle w:val="StandardWeb"/>
        <w:spacing w:after="0" w:afterAutospacing="0"/>
      </w:pPr>
      <w:r>
        <w:rPr>
          <w:rStyle w:val="Fett"/>
        </w:rPr>
        <w:lastRenderedPageBreak/>
        <w:t>Doetsch, Richard: Der dunkle Pfad Gottes</w:t>
      </w:r>
    </w:p>
    <w:p w14:paraId="508E1622" w14:textId="77777777" w:rsidR="00000000" w:rsidRDefault="00000000">
      <w:pPr>
        <w:pStyle w:val="StandardWeb"/>
        <w:spacing w:after="0" w:afterAutospacing="0"/>
      </w:pPr>
      <w:r>
        <w:t>Sprecher: Martin Armknecht, Monika Köteles. Dauer: 416 Minuten.</w:t>
      </w:r>
      <w:r>
        <w:br/>
        <w:t>Michael St. Pierre war einmal der beste Dieb aller Zeiten. Er wollte für immer aufhören. Doch als seine Frau erkrankt, kann nur eine kostspielige Operation ihr Leben retten: Michael muss innerhalb einer Woche 250.000 Dollar beschaffen. Ein mysteriöser Auftraggeber verspricht ihm genau diese Summe, wenn Michael zwei antike Schlüssel stiehlt. DAISY-Format Bei diesem Hörbuch handelt es sich um ein käuflich erworbenes Hörbuch das barrierefrei aufgearbeitet wurde.</w:t>
      </w:r>
      <w:r>
        <w:br/>
        <w:t>Buch-Nr.: 32043</w:t>
      </w:r>
    </w:p>
    <w:p w14:paraId="75F3E9AB" w14:textId="77777777" w:rsidR="00000000" w:rsidRDefault="00000000">
      <w:pPr>
        <w:pStyle w:val="StandardWeb"/>
        <w:spacing w:after="0" w:afterAutospacing="0"/>
      </w:pPr>
    </w:p>
    <w:p w14:paraId="295844BA" w14:textId="77777777" w:rsidR="00000000" w:rsidRDefault="00000000">
      <w:pPr>
        <w:pStyle w:val="StandardWeb"/>
        <w:spacing w:after="0" w:afterAutospacing="0"/>
      </w:pPr>
      <w:r>
        <w:rPr>
          <w:rStyle w:val="Fett"/>
        </w:rPr>
        <w:t>Dor, Milo: Und wenn sie nicht gestorben sind...</w:t>
      </w:r>
    </w:p>
    <w:p w14:paraId="3A5153EF" w14:textId="77777777" w:rsidR="00000000" w:rsidRDefault="00000000">
      <w:pPr>
        <w:pStyle w:val="StandardWeb"/>
        <w:spacing w:after="0" w:afterAutospacing="0"/>
      </w:pPr>
      <w:r>
        <w:t>Sprecher: Karl Herbst. Dauer: 390 Minuten.</w:t>
      </w:r>
      <w:r>
        <w:br/>
        <w:t>Eduard Rafaeljan ist Journalist in Paris. Im Auftrag einer Presseagentur reist er für eine Reportage in das südöstliche Land Dazien, was ganz und gar nicht nach seinem Geschmack ist: Denn Rafaeljan ist gebürtiger Dazier und dort vor einiger Zeit in Abwesenheit zum Tode verurteilt worden.</w:t>
      </w:r>
      <w:r>
        <w:br/>
        <w:t>Buch-Nr.: 46766</w:t>
      </w:r>
    </w:p>
    <w:p w14:paraId="5D0DD2C9" w14:textId="77777777" w:rsidR="00000000" w:rsidRDefault="00000000">
      <w:pPr>
        <w:pStyle w:val="StandardWeb"/>
        <w:spacing w:after="0" w:afterAutospacing="0"/>
      </w:pPr>
    </w:p>
    <w:p w14:paraId="765C567D" w14:textId="77777777" w:rsidR="00000000" w:rsidRDefault="00000000">
      <w:pPr>
        <w:pStyle w:val="StandardWeb"/>
        <w:spacing w:after="0" w:afterAutospacing="0"/>
      </w:pPr>
      <w:r>
        <w:rPr>
          <w:rStyle w:val="Fett"/>
        </w:rPr>
        <w:t>Dostojewski, Fjodor M.: Böse Geister</w:t>
      </w:r>
    </w:p>
    <w:p w14:paraId="4F6EE1B6" w14:textId="77777777" w:rsidR="00000000" w:rsidRDefault="00000000">
      <w:pPr>
        <w:pStyle w:val="StandardWeb"/>
        <w:spacing w:after="0" w:afterAutospacing="0"/>
      </w:pPr>
      <w:r>
        <w:t>Sprecher: Daniel Kasztura. Dauer: 2214 Minuten.</w:t>
      </w:r>
      <w:r>
        <w:br/>
        <w:t>Eine Stadt in Russland wird von "Bösen Geistern" heimgesucht, die ein Labyrinth aus Leidenschaft und Angst, Qual und Obsession errichten - eine Welt, der keiner zu entfliehen vermag. Von Stawrogin erhoffen sich alle Orientierung. Er ist ein Desillusionierter, der sich über jede gesellschaftliche und sexuelle Konvention hinwegsetzt. In seiner Umgebung wird eine revolutionäre Zelle gegründet.</w:t>
      </w:r>
      <w:r>
        <w:br/>
        <w:t>Buch-Nr.: 51837</w:t>
      </w:r>
    </w:p>
    <w:p w14:paraId="6BD5D6F6" w14:textId="77777777" w:rsidR="00000000" w:rsidRDefault="00000000">
      <w:pPr>
        <w:pStyle w:val="StandardWeb"/>
        <w:spacing w:after="0" w:afterAutospacing="0"/>
      </w:pPr>
    </w:p>
    <w:p w14:paraId="05A47F07" w14:textId="77777777" w:rsidR="00000000" w:rsidRDefault="00000000">
      <w:pPr>
        <w:pStyle w:val="StandardWeb"/>
        <w:spacing w:after="0" w:afterAutospacing="0"/>
      </w:pPr>
      <w:r>
        <w:rPr>
          <w:rStyle w:val="Fett"/>
        </w:rPr>
        <w:t>Douglas, Claire: Still alive</w:t>
      </w:r>
    </w:p>
    <w:p w14:paraId="12A9D323" w14:textId="77777777" w:rsidR="00000000" w:rsidRDefault="00000000">
      <w:pPr>
        <w:pStyle w:val="StandardWeb"/>
        <w:spacing w:after="0" w:afterAutospacing="0"/>
      </w:pPr>
      <w:r>
        <w:t>Sprecher: Maja Chrenko. Dauer: 689 Minuten.</w:t>
      </w:r>
      <w:r>
        <w:br/>
        <w:t>Libby und ihr Mann Jamie sind erst wenige Monate verheiratet; Geldsorgen und eine Fehlgeburt überschatten ihr Glück. Ein Tapetenwechsel mittels Haustausch soll das Paar auf andere Gedanken bringen, doch in der einsamen Villa in Cornwall häufen sich unerklärliche Geschehnisse.</w:t>
      </w:r>
      <w:r>
        <w:br/>
        <w:t>Buch-Nr.: 55294</w:t>
      </w:r>
    </w:p>
    <w:p w14:paraId="1815A3E8" w14:textId="77777777" w:rsidR="00000000" w:rsidRDefault="00000000">
      <w:pPr>
        <w:pStyle w:val="StandardWeb"/>
        <w:spacing w:after="0" w:afterAutospacing="0"/>
      </w:pPr>
    </w:p>
    <w:p w14:paraId="113DCBFB" w14:textId="77777777" w:rsidR="00000000" w:rsidRDefault="00000000">
      <w:pPr>
        <w:pStyle w:val="StandardWeb"/>
        <w:spacing w:after="0" w:afterAutospacing="0"/>
      </w:pPr>
      <w:r>
        <w:rPr>
          <w:rStyle w:val="Fett"/>
        </w:rPr>
        <w:t>Du Maurier, Daphne: Meine Cousine Rachel</w:t>
      </w:r>
    </w:p>
    <w:p w14:paraId="0AC727B7" w14:textId="77777777" w:rsidR="00000000" w:rsidRDefault="00000000">
      <w:pPr>
        <w:pStyle w:val="StandardWeb"/>
        <w:spacing w:after="0" w:afterAutospacing="0"/>
      </w:pPr>
      <w:r>
        <w:t>Sprecher: Fritz Holy. Dauer: 760 Minuten.</w:t>
      </w:r>
      <w:r>
        <w:br/>
        <w:t xml:space="preserve">Philip Ashley wächst nach dem Tod seiner Eltern bei seinem wohlhabenden Vetter Ambrose </w:t>
      </w:r>
      <w:r>
        <w:lastRenderedPageBreak/>
        <w:t>auf, der ihn wie einen Vater großzieht. Als Philip gerade erwachsen ist, reist Ambrose nach Italien, um dort überraschend zu heiraten. Regelmäßig erhält Philip Briefe von seinem Vetter, der ihm von der unbekannten Kusine Rachel erzählt. Doch mit der Zeit werden die Briefe seltener und die Inhalte verwirrender.</w:t>
      </w:r>
      <w:r>
        <w:br/>
        <w:t>Buch-Nr.: 42127</w:t>
      </w:r>
    </w:p>
    <w:p w14:paraId="154B4E8E" w14:textId="77777777" w:rsidR="00000000" w:rsidRDefault="00000000">
      <w:pPr>
        <w:pStyle w:val="StandardWeb"/>
        <w:spacing w:after="0" w:afterAutospacing="0"/>
      </w:pPr>
    </w:p>
    <w:p w14:paraId="05116479" w14:textId="77777777" w:rsidR="00000000" w:rsidRDefault="00000000">
      <w:pPr>
        <w:pStyle w:val="StandardWeb"/>
        <w:spacing w:after="0" w:afterAutospacing="0"/>
      </w:pPr>
      <w:r>
        <w:rPr>
          <w:rStyle w:val="Fett"/>
        </w:rPr>
        <w:t>Duncker, Patricia: Der Komponist und seine Richterin</w:t>
      </w:r>
    </w:p>
    <w:p w14:paraId="074822FE" w14:textId="77777777" w:rsidR="00000000" w:rsidRDefault="00000000">
      <w:pPr>
        <w:pStyle w:val="StandardWeb"/>
        <w:spacing w:after="0" w:afterAutospacing="0"/>
      </w:pPr>
      <w:r>
        <w:t>Sprecher: Birgit Krammer, Moritz Stoepel. Dauer: 469 Minuten.</w:t>
      </w:r>
      <w:r>
        <w:br/>
        <w:t>Auf einer Lichtung im tiefsten Jura stoßen Jäger auf eine Gruppe Toter, neun Erwachsene, sieben Kinder, zu einem Halbkreis angeordnet, im Neujahrsschnee des Jahres 2000. Keine Anzeichen äußerer Gewalt. Ein Bild unheimlichen Friedens. Kommissar Andre Schweigen erkennt das Muster eines Sektenselbstmords, den er fünf Jahre zuvor untersucht hat... DAISY-Format Bei diesem Hörbuch handelt es sich um ein käuflich erworbenes Hörbuch das barrierefrei aufgearbeitet wurde.</w:t>
      </w:r>
      <w:r>
        <w:br/>
        <w:t>Buch-Nr.: 31767</w:t>
      </w:r>
    </w:p>
    <w:p w14:paraId="7573241D" w14:textId="77777777" w:rsidR="00000000" w:rsidRDefault="00000000">
      <w:pPr>
        <w:pStyle w:val="StandardWeb"/>
        <w:spacing w:after="0" w:afterAutospacing="0"/>
      </w:pPr>
    </w:p>
    <w:p w14:paraId="5D3D756D" w14:textId="77777777" w:rsidR="00000000" w:rsidRDefault="00000000">
      <w:pPr>
        <w:pStyle w:val="StandardWeb"/>
        <w:spacing w:after="0" w:afterAutospacing="0"/>
      </w:pPr>
      <w:r>
        <w:rPr>
          <w:rStyle w:val="Fett"/>
        </w:rPr>
        <w:t>Eckert, Horst: Purpurland</w:t>
      </w:r>
    </w:p>
    <w:p w14:paraId="19CED168" w14:textId="77777777" w:rsidR="00000000" w:rsidRDefault="00000000">
      <w:pPr>
        <w:pStyle w:val="StandardWeb"/>
        <w:spacing w:after="0" w:afterAutospacing="0"/>
      </w:pPr>
      <w:r>
        <w:t>Sprecher: Gesa Zumegen. Dauer: 554 Minuten.</w:t>
      </w:r>
      <w:r>
        <w:br/>
        <w:t>SEK-Mann May stößt auf eine Tote. Er erkennt sie sofort und fühlt sich persönlich verantwortlich, den Mord aufzuklären. Und dies, nachdem er sich wegen des tödlichen Ausgangs eines Einsatzes in eine ruhige Position hat versetzen lassen.</w:t>
      </w:r>
      <w:r>
        <w:br/>
        <w:t>Buch-Nr.: 56453</w:t>
      </w:r>
    </w:p>
    <w:p w14:paraId="2E445175" w14:textId="77777777" w:rsidR="00000000" w:rsidRDefault="00000000">
      <w:pPr>
        <w:pStyle w:val="StandardWeb"/>
        <w:spacing w:after="0" w:afterAutospacing="0"/>
      </w:pPr>
    </w:p>
    <w:p w14:paraId="0DF5C4B5" w14:textId="77777777" w:rsidR="00000000" w:rsidRDefault="00000000">
      <w:pPr>
        <w:pStyle w:val="StandardWeb"/>
        <w:spacing w:after="0" w:afterAutospacing="0"/>
      </w:pPr>
      <w:r>
        <w:rPr>
          <w:rStyle w:val="Fett"/>
        </w:rPr>
        <w:t>Eco, Umberto: Das Foucaultsche Pendel</w:t>
      </w:r>
    </w:p>
    <w:p w14:paraId="28880702" w14:textId="77777777" w:rsidR="00000000" w:rsidRDefault="00000000">
      <w:pPr>
        <w:pStyle w:val="StandardWeb"/>
        <w:spacing w:after="0" w:afterAutospacing="0"/>
      </w:pPr>
      <w:r>
        <w:t>Sprecher: Gisela Schulze. Dauer: 1988 Minuten.</w:t>
      </w:r>
      <w:r>
        <w:br/>
        <w:t>Drei Mailänder Verlagslektoren beschließen aus reiner Spiel- und Spottlust, einen großen Weltverschwörungsplan zu entwerfen. Sie ergötzen sich an okkulten Wissenschaften, Geheimbünden und kosmischen Komplotten. Doch jemand nimmt sie ernst!</w:t>
      </w:r>
      <w:r>
        <w:br/>
        <w:t>Buch-Nr.: 51892</w:t>
      </w:r>
    </w:p>
    <w:p w14:paraId="0581947F" w14:textId="77777777" w:rsidR="00000000" w:rsidRDefault="00000000">
      <w:pPr>
        <w:pStyle w:val="StandardWeb"/>
        <w:spacing w:after="0" w:afterAutospacing="0"/>
      </w:pPr>
    </w:p>
    <w:p w14:paraId="572A8B86" w14:textId="77777777" w:rsidR="00000000" w:rsidRDefault="00000000">
      <w:pPr>
        <w:pStyle w:val="StandardWeb"/>
        <w:spacing w:after="0" w:afterAutospacing="0"/>
      </w:pPr>
      <w:r>
        <w:rPr>
          <w:rStyle w:val="Fett"/>
        </w:rPr>
        <w:t>Eddy, Paul: Grace Flint</w:t>
      </w:r>
    </w:p>
    <w:p w14:paraId="16378726" w14:textId="77777777" w:rsidR="00000000" w:rsidRDefault="00000000">
      <w:pPr>
        <w:pStyle w:val="StandardWeb"/>
        <w:spacing w:after="0" w:afterAutospacing="0"/>
      </w:pPr>
      <w:r>
        <w:t>Sprecher: Eva Bruckner. Dauer: 957 Minuten.</w:t>
      </w:r>
      <w:r>
        <w:br/>
        <w:t>Grace Flint, Spezialagentin der amerikanischen Financial Strike Force ermittelt undercover gegen ein internationales Geldwäschesyndikat. Doch sie fliegt auf, und die Verbrecher entstellen ihr Gesicht. Nach äußerst aufwändigen Operationen ist Grace Flint nicht mehr Grace Flint. Sie taucht ab und wird dem Mann, der ihr Gesicht entstellt hat, nochmals begegnen. Ihr einziger Gedanke ist Rache.</w:t>
      </w:r>
      <w:r>
        <w:br/>
        <w:t>Buch-Nr.: 50118</w:t>
      </w:r>
    </w:p>
    <w:p w14:paraId="6B486CC2" w14:textId="77777777" w:rsidR="00000000" w:rsidRDefault="00000000">
      <w:pPr>
        <w:pStyle w:val="StandardWeb"/>
        <w:spacing w:after="0" w:afterAutospacing="0"/>
      </w:pPr>
    </w:p>
    <w:p w14:paraId="548131E8" w14:textId="77777777" w:rsidR="00000000" w:rsidRDefault="00000000">
      <w:pPr>
        <w:pStyle w:val="StandardWeb"/>
        <w:spacing w:after="0" w:afterAutospacing="0"/>
      </w:pPr>
      <w:r>
        <w:rPr>
          <w:rStyle w:val="Fett"/>
        </w:rPr>
        <w:t>Eddy, Paul: Grace Flints Rache</w:t>
      </w:r>
    </w:p>
    <w:p w14:paraId="7B646C9E" w14:textId="77777777" w:rsidR="00000000" w:rsidRDefault="00000000">
      <w:pPr>
        <w:pStyle w:val="StandardWeb"/>
        <w:spacing w:after="0" w:afterAutospacing="0"/>
      </w:pPr>
      <w:r>
        <w:t>Sprecher: Susanne Grohma. Dauer: 924 Minuten.</w:t>
      </w:r>
      <w:r>
        <w:br/>
        <w:t>Ein verpfuschter Einsatz, eine tote Agentin - jemand muss Grace Flints Operation verraten haben. Die Agentin steht vor dem Unfassbaren: Ihr eigener Mann ist der Verräter! Sie schwört Rache und verfolgt den einst geliebten gnadenlos um die ganze Welt. Bis sie im Labyrinth der Geheimdienste endlich den entscheidenden Faden in der Hand hält.</w:t>
      </w:r>
      <w:r>
        <w:br/>
        <w:t>Buch-Nr.: 50119</w:t>
      </w:r>
    </w:p>
    <w:p w14:paraId="56A7D359" w14:textId="77777777" w:rsidR="00000000" w:rsidRDefault="00000000">
      <w:pPr>
        <w:pStyle w:val="StandardWeb"/>
        <w:spacing w:after="0" w:afterAutospacing="0"/>
      </w:pPr>
    </w:p>
    <w:p w14:paraId="7F63D12C" w14:textId="77777777" w:rsidR="00000000" w:rsidRDefault="00000000">
      <w:pPr>
        <w:pStyle w:val="StandardWeb"/>
        <w:spacing w:after="0" w:afterAutospacing="0"/>
      </w:pPr>
      <w:r>
        <w:rPr>
          <w:rStyle w:val="Fett"/>
        </w:rPr>
        <w:t>Eden, Dorothy: Der düstere See</w:t>
      </w:r>
    </w:p>
    <w:p w14:paraId="335C8F01" w14:textId="77777777" w:rsidR="00000000" w:rsidRDefault="00000000">
      <w:pPr>
        <w:pStyle w:val="StandardWeb"/>
        <w:spacing w:after="0" w:afterAutospacing="0"/>
      </w:pPr>
      <w:r>
        <w:t>Sprecher: Margret Schmidt-John. Dauer: 423 Minuten.</w:t>
      </w:r>
      <w:r>
        <w:br/>
        <w:t>In einem romantischen Landhaus an der Westküste Neuseelands kommt eine junge Frau einem gefährlichen Geheimnis auf die Spur.</w:t>
      </w:r>
      <w:r>
        <w:br/>
        <w:t>Buch-Nr.: 42100</w:t>
      </w:r>
    </w:p>
    <w:p w14:paraId="00E6E352" w14:textId="77777777" w:rsidR="00000000" w:rsidRDefault="00000000">
      <w:pPr>
        <w:pStyle w:val="StandardWeb"/>
        <w:spacing w:after="0" w:afterAutospacing="0"/>
      </w:pPr>
    </w:p>
    <w:p w14:paraId="34AB7EFB" w14:textId="77777777" w:rsidR="00000000" w:rsidRDefault="00000000">
      <w:pPr>
        <w:pStyle w:val="StandardWeb"/>
        <w:spacing w:after="0" w:afterAutospacing="0"/>
      </w:pPr>
      <w:r>
        <w:rPr>
          <w:rStyle w:val="Fett"/>
        </w:rPr>
        <w:t>Eden, Dorothy: Die Spur führt durch die Wälder</w:t>
      </w:r>
    </w:p>
    <w:p w14:paraId="323333E2" w14:textId="77777777" w:rsidR="00000000" w:rsidRDefault="00000000">
      <w:pPr>
        <w:pStyle w:val="StandardWeb"/>
        <w:spacing w:after="0" w:afterAutospacing="0"/>
      </w:pPr>
      <w:r>
        <w:t>Sprecher: Elisabeth Rawitz. Dauer: 393 Minuten.</w:t>
      </w:r>
      <w:r>
        <w:br/>
        <w:t>Der Hilferuf kam aus Stockholm, wo Willa Bedford als Sekretärin bei der britischen Botschaft arbeitet. Grace flog von London aus sofort nach Schweden, um ihrer Kusine beizustehen. Aber Willa war verschwunden. Grace machte sich auf die Suche nach ihr. Sie hatte jedoch kaum Anhaltspunkte.</w:t>
      </w:r>
      <w:r>
        <w:br/>
        <w:t>Buch-Nr.: 41763</w:t>
      </w:r>
    </w:p>
    <w:p w14:paraId="715A3C21" w14:textId="77777777" w:rsidR="00000000" w:rsidRDefault="00000000">
      <w:pPr>
        <w:pStyle w:val="StandardWeb"/>
        <w:spacing w:after="0" w:afterAutospacing="0"/>
      </w:pPr>
    </w:p>
    <w:p w14:paraId="2DC1AA13" w14:textId="77777777" w:rsidR="00000000" w:rsidRDefault="00000000">
      <w:pPr>
        <w:pStyle w:val="StandardWeb"/>
        <w:spacing w:after="0" w:afterAutospacing="0"/>
      </w:pPr>
      <w:r>
        <w:rPr>
          <w:rStyle w:val="Fett"/>
        </w:rPr>
        <w:t>Ekert-Rotholz, Alice: Wo Tränen verboten sind</w:t>
      </w:r>
    </w:p>
    <w:p w14:paraId="79A6624E" w14:textId="77777777" w:rsidR="00000000" w:rsidRDefault="00000000">
      <w:pPr>
        <w:pStyle w:val="StandardWeb"/>
        <w:spacing w:after="0" w:afterAutospacing="0"/>
      </w:pPr>
      <w:r>
        <w:t>Sprecher: Guido Wieland. Dauer: 1288 Minuten.</w:t>
      </w:r>
      <w:r>
        <w:br/>
        <w:t>Dieser in Shanghai, Bangkok und Tokio spielende Roman erzählt von einer norwegischen Familie, die in der Zeit des Zweiten Weltkriegs in die Netze der japanischen Spionage gerät.</w:t>
      </w:r>
      <w:r>
        <w:br/>
        <w:t>Buch-Nr.: 40305</w:t>
      </w:r>
    </w:p>
    <w:p w14:paraId="7F164E82" w14:textId="77777777" w:rsidR="00000000" w:rsidRDefault="00000000">
      <w:pPr>
        <w:pStyle w:val="StandardWeb"/>
        <w:spacing w:after="0" w:afterAutospacing="0"/>
      </w:pPr>
    </w:p>
    <w:p w14:paraId="15CEBAF4" w14:textId="77777777" w:rsidR="00000000" w:rsidRDefault="00000000">
      <w:pPr>
        <w:pStyle w:val="StandardWeb"/>
        <w:spacing w:after="0" w:afterAutospacing="0"/>
      </w:pPr>
      <w:r>
        <w:rPr>
          <w:rStyle w:val="Fett"/>
        </w:rPr>
        <w:t>Ellin, Stanley: Das Kartenhaus</w:t>
      </w:r>
    </w:p>
    <w:p w14:paraId="36E6E182" w14:textId="77777777" w:rsidR="00000000" w:rsidRDefault="00000000">
      <w:pPr>
        <w:pStyle w:val="StandardWeb"/>
        <w:spacing w:after="0" w:afterAutospacing="0"/>
      </w:pPr>
      <w:r>
        <w:t>Sprecher: Heinz Kreidl. Dauer: 718 Minuten.</w:t>
      </w:r>
      <w:r>
        <w:br/>
        <w:t>Der US-amerikanische Schriftsteller Reno Davis ist vor kurzem als Boxer zurückgetreten. Als Arbeitsloser trifft er in Frankreich völlig mittellos Anne de Villemont, eine Witwe. Angezogen von Renos Gelassenheit lässt sich Anne auf ihn ein und die beiden werden ein Liebespaar. Reno bemerkt, dass Anne große Angst hat, ihr achtjähriger Sohn könnte entführt werden...</w:t>
      </w:r>
      <w:r>
        <w:br/>
        <w:t>Buch-Nr.: 41515</w:t>
      </w:r>
    </w:p>
    <w:p w14:paraId="5265FAE9" w14:textId="77777777" w:rsidR="00000000" w:rsidRDefault="00000000">
      <w:pPr>
        <w:pStyle w:val="StandardWeb"/>
        <w:spacing w:after="0" w:afterAutospacing="0"/>
      </w:pPr>
    </w:p>
    <w:p w14:paraId="2D57AFD0" w14:textId="77777777" w:rsidR="00000000" w:rsidRDefault="00000000">
      <w:pPr>
        <w:pStyle w:val="StandardWeb"/>
        <w:spacing w:after="0" w:afterAutospacing="0"/>
      </w:pPr>
      <w:r>
        <w:rPr>
          <w:rStyle w:val="Fett"/>
        </w:rPr>
        <w:t>Elsberg, Marc: Blackout</w:t>
      </w:r>
    </w:p>
    <w:p w14:paraId="18007902" w14:textId="77777777" w:rsidR="00000000" w:rsidRDefault="00000000">
      <w:pPr>
        <w:pStyle w:val="StandardWeb"/>
        <w:spacing w:after="0" w:afterAutospacing="0"/>
      </w:pPr>
      <w:r>
        <w:t>Sprecher: Matthias Albold. Dauer: 1460 Minuten.</w:t>
      </w:r>
      <w:r>
        <w:br/>
        <w:t>An einem kalten Februartag brechen in Europa alle Stromnetze zusammen. Der totale Blackout. Der italienische Informatiker Piero Manzano vermutet einen Hackerangriff und versucht, die Behörden zu warnen - erfolglos. Als Europol-Kommissar Bollard ihm endlich zuhört, tauchen in Manzanos Computer dubiose Emails auf, die den Verdacht auf ihn selbst lenken. Er ist ins Visier eines Gegners geraten, der ebenso raffiniert wie gnadenlos ist. Unterdessen liegt ganz Europa im Dunkeln, und der Kampf ums Überleben beginnt ...</w:t>
      </w:r>
      <w:r>
        <w:br/>
        <w:t>Buch-Nr.: 56845</w:t>
      </w:r>
    </w:p>
    <w:p w14:paraId="652F0F47" w14:textId="77777777" w:rsidR="00000000" w:rsidRDefault="00000000">
      <w:pPr>
        <w:pStyle w:val="StandardWeb"/>
        <w:spacing w:after="0" w:afterAutospacing="0"/>
      </w:pPr>
    </w:p>
    <w:p w14:paraId="5969F08E" w14:textId="77777777" w:rsidR="00000000" w:rsidRDefault="00000000">
      <w:pPr>
        <w:pStyle w:val="StandardWeb"/>
        <w:spacing w:after="0" w:afterAutospacing="0"/>
      </w:pPr>
      <w:r>
        <w:rPr>
          <w:rStyle w:val="Fett"/>
        </w:rPr>
        <w:t>Elsberg, Marc: Helix</w:t>
      </w:r>
    </w:p>
    <w:p w14:paraId="503E68A7" w14:textId="77777777" w:rsidR="00000000" w:rsidRDefault="00000000">
      <w:pPr>
        <w:pStyle w:val="StandardWeb"/>
        <w:spacing w:after="0" w:afterAutospacing="0"/>
      </w:pPr>
      <w:r>
        <w:t>Sprecher: Simon Jäger. Dauer: 927 Minuten.</w:t>
      </w:r>
      <w:r>
        <w:br/>
        <w:t>Der US-Außenminister stirbt bei einem Staatsbesuch in München. Während der Obduktion wird auf seinem Herzen ein seltsames Zeichen gefunden - von Bakterien verursacht? In Brasilien, Tansania und Indien entdecken Mitarbeiter eines internationalen Chemiekonzerns Nutzpflanzen und -tiere, die es eigentlich nicht geben kann. Bei diesem Hörbuch handelt es sich um ein käuflich erworbenes Hörbuch das barrierefrei aufgearbeitet wurde.</w:t>
      </w:r>
      <w:r>
        <w:br/>
        <w:t>Buch-Nr.: 32236</w:t>
      </w:r>
    </w:p>
    <w:p w14:paraId="0541AC2F" w14:textId="77777777" w:rsidR="00000000" w:rsidRDefault="00000000">
      <w:pPr>
        <w:pStyle w:val="StandardWeb"/>
        <w:spacing w:after="0" w:afterAutospacing="0"/>
      </w:pPr>
    </w:p>
    <w:p w14:paraId="43772E90" w14:textId="77777777" w:rsidR="00000000" w:rsidRDefault="00000000">
      <w:pPr>
        <w:pStyle w:val="StandardWeb"/>
        <w:spacing w:after="0" w:afterAutospacing="0"/>
      </w:pPr>
      <w:r>
        <w:rPr>
          <w:rStyle w:val="Fett"/>
        </w:rPr>
        <w:t>Ely, David: Das vertauschte Leben</w:t>
      </w:r>
    </w:p>
    <w:p w14:paraId="4E421996" w14:textId="77777777" w:rsidR="00000000" w:rsidRDefault="00000000">
      <w:pPr>
        <w:pStyle w:val="StandardWeb"/>
      </w:pPr>
      <w:r>
        <w:t>Sprecher: Wilhelm Hoyer. Dauer: 405 Minuten.</w:t>
      </w:r>
      <w:r>
        <w:br/>
        <w:t>Es war Mittag. Zeit zu gehen. Er erhob sich von seinem Stuhl am Schreibtisch, und dabei kam ihm der Gedanke, er stehe vielleicht zum letzten Mal hier, durchquere zum letzten Mal sein Büro, um seinen Hut zu nehmen; und zum letzten Mal öffne er diese Tür mit der Mattglasscheibe, auf der Name und Titel standen.</w:t>
      </w:r>
      <w:r>
        <w:br/>
        <w:t>Buch-Nr.: 43393</w:t>
      </w:r>
    </w:p>
    <w:p w14:paraId="58DC7013" w14:textId="77777777" w:rsidR="00000000" w:rsidRDefault="00000000">
      <w:pPr>
        <w:pStyle w:val="StandardWeb"/>
        <w:spacing w:after="0" w:afterAutospacing="0"/>
      </w:pPr>
      <w:r>
        <w:rPr>
          <w:rStyle w:val="Fett"/>
          <w:rFonts w:ascii="Arial" w:hAnsi="Arial" w:cs="Arial"/>
        </w:rPr>
        <w:t>Enger, Thomas: Sterblich [1]</w:t>
      </w:r>
    </w:p>
    <w:p w14:paraId="1BC467EA" w14:textId="77777777" w:rsidR="00000000" w:rsidRDefault="00000000">
      <w:pPr>
        <w:pStyle w:val="StandardWeb"/>
        <w:spacing w:after="0" w:afterAutospacing="0"/>
      </w:pPr>
      <w:r>
        <w:rPr>
          <w:rFonts w:ascii="Arial" w:hAnsi="Arial" w:cs="Arial"/>
        </w:rPr>
        <w:t>Sprecher: Marion Bertling. Dauer: 621 Minuten.</w:t>
      </w:r>
      <w:r>
        <w:rPr>
          <w:rFonts w:ascii="Arial" w:hAnsi="Arial" w:cs="Arial"/>
        </w:rPr>
        <w:br/>
        <w:t xml:space="preserve">Auf einem Hügel in Oslo wird in einem Zelt die Leiche einer jungen Frau gefunden - eingegraben, mit abgehackter Hand. Die Osloer Polizei glaubt an einen Ehrenmord, doch der Online-Redakteur Henning Juul, der über diesen Fall berichten soll, hat seine Zweifel. Sein Instinkt sagt ihm, dass etwas anderes dahinter steckt. </w:t>
      </w:r>
    </w:p>
    <w:p w14:paraId="58D33BC5" w14:textId="77777777" w:rsidR="00000000" w:rsidRDefault="00000000">
      <w:pPr>
        <w:pStyle w:val="StandardWeb"/>
        <w:spacing w:after="0" w:afterAutospacing="0"/>
      </w:pPr>
      <w:r>
        <w:rPr>
          <w:rFonts w:ascii="Arial" w:hAnsi="Arial" w:cs="Arial"/>
        </w:rPr>
        <w:t>Titel-Nr 1 der Reihe Henning-Juul. 5 Reihentitel in unserem Bestand.</w:t>
      </w:r>
    </w:p>
    <w:p w14:paraId="3AA8E483" w14:textId="77777777" w:rsidR="00000000" w:rsidRDefault="00000000">
      <w:pPr>
        <w:pStyle w:val="StandardWeb"/>
        <w:spacing w:after="0" w:afterAutospacing="0"/>
      </w:pPr>
      <w:r>
        <w:rPr>
          <w:rFonts w:ascii="Arial" w:hAnsi="Arial" w:cs="Arial"/>
        </w:rPr>
        <w:t>Buch-Nr.: 55380</w:t>
      </w:r>
    </w:p>
    <w:p w14:paraId="7C53374C" w14:textId="77777777" w:rsidR="00000000" w:rsidRDefault="00000000">
      <w:pPr>
        <w:pStyle w:val="StandardWeb"/>
        <w:spacing w:after="0" w:afterAutospacing="0"/>
      </w:pPr>
    </w:p>
    <w:p w14:paraId="1F7D6A47" w14:textId="77777777" w:rsidR="00000000" w:rsidRDefault="00000000">
      <w:pPr>
        <w:pStyle w:val="StandardWeb"/>
        <w:spacing w:after="0" w:afterAutospacing="0"/>
      </w:pPr>
      <w:r>
        <w:rPr>
          <w:rStyle w:val="Fett"/>
          <w:rFonts w:ascii="Arial" w:hAnsi="Arial" w:cs="Arial"/>
        </w:rPr>
        <w:t>Enger, Thomas: Vergiftet [2]</w:t>
      </w:r>
    </w:p>
    <w:p w14:paraId="2962EF73" w14:textId="77777777" w:rsidR="00000000" w:rsidRDefault="00000000">
      <w:pPr>
        <w:pStyle w:val="StandardWeb"/>
        <w:spacing w:after="0" w:afterAutospacing="0"/>
      </w:pPr>
      <w:r>
        <w:rPr>
          <w:rFonts w:ascii="Arial" w:hAnsi="Arial" w:cs="Arial"/>
        </w:rPr>
        <w:lastRenderedPageBreak/>
        <w:t>Sprecher: Manfred Spitzer. Dauer: 712 Minuten.</w:t>
      </w:r>
      <w:r>
        <w:rPr>
          <w:rFonts w:ascii="Arial" w:hAnsi="Arial" w:cs="Arial"/>
        </w:rPr>
        <w:br/>
        <w:t xml:space="preserve">Als Henning Juul herausfindet, dass es sich bei dem Wohnungsbrand, der seinem Sohn das Leben kostete, nicht um einen Unfall handelte, wird der inhaftierte Verbrecher, der ihm den entscheidenden Hinweis auf den wahren Täter geben wollte, umgebracht. Nun ist Juul auf seine eigenen Recherchen angewiesen. Doch bevor er das Geheimnis lüften kann, geschehen weitere Morde. </w:t>
      </w:r>
    </w:p>
    <w:p w14:paraId="5388D775" w14:textId="77777777" w:rsidR="00000000" w:rsidRDefault="00000000">
      <w:pPr>
        <w:pStyle w:val="StandardWeb"/>
        <w:spacing w:after="0" w:afterAutospacing="0"/>
      </w:pPr>
      <w:r>
        <w:rPr>
          <w:rFonts w:ascii="Arial" w:hAnsi="Arial" w:cs="Arial"/>
        </w:rPr>
        <w:t>Titel-Nr 2 der Reihe Henning-Juul. 5 Reihentitel in unserem Bestand.</w:t>
      </w:r>
    </w:p>
    <w:p w14:paraId="43BE84B0" w14:textId="77777777" w:rsidR="00000000" w:rsidRDefault="00000000">
      <w:pPr>
        <w:pStyle w:val="StandardWeb"/>
        <w:spacing w:after="0" w:afterAutospacing="0"/>
      </w:pPr>
      <w:r>
        <w:rPr>
          <w:rFonts w:ascii="Arial" w:hAnsi="Arial" w:cs="Arial"/>
        </w:rPr>
        <w:t>Buch-Nr.: 55381</w:t>
      </w:r>
    </w:p>
    <w:p w14:paraId="7EF51DF7" w14:textId="77777777" w:rsidR="00000000" w:rsidRDefault="00000000">
      <w:pPr>
        <w:pStyle w:val="StandardWeb"/>
        <w:spacing w:after="0" w:afterAutospacing="0"/>
      </w:pPr>
    </w:p>
    <w:p w14:paraId="1C8B7841" w14:textId="77777777" w:rsidR="00000000" w:rsidRDefault="00000000">
      <w:pPr>
        <w:pStyle w:val="StandardWeb"/>
        <w:spacing w:after="0" w:afterAutospacing="0"/>
      </w:pPr>
      <w:r>
        <w:rPr>
          <w:rStyle w:val="Fett"/>
          <w:rFonts w:ascii="Arial" w:hAnsi="Arial" w:cs="Arial"/>
        </w:rPr>
        <w:t>Enger, Thomas: Verleumdet [3]</w:t>
      </w:r>
    </w:p>
    <w:p w14:paraId="2D912244" w14:textId="77777777" w:rsidR="00000000" w:rsidRDefault="00000000">
      <w:pPr>
        <w:pStyle w:val="StandardWeb"/>
        <w:spacing w:after="0" w:afterAutospacing="0"/>
      </w:pPr>
      <w:r>
        <w:rPr>
          <w:rFonts w:ascii="Arial" w:hAnsi="Arial" w:cs="Arial"/>
        </w:rPr>
        <w:t>Sprecher: Manfred Spitzer. Dauer: 595 Minuten.</w:t>
      </w:r>
      <w:r>
        <w:rPr>
          <w:rFonts w:ascii="Arial" w:hAnsi="Arial" w:cs="Arial"/>
        </w:rPr>
        <w:br/>
        <w:t xml:space="preserve">In einem Pflegeheim wird eine Frau auf brutale Weise ermordet. Henning Juul bekommt den Auftrag, in diesem Fall zu ermitteln. Doch auch seine Schwester Trine, Justizministerin, steckt in der Klemme. Sie wird mit anonymen Drohungen zum Rücktritt aufgefordert. Besteht zwischen beidem ein Zusammenhang? </w:t>
      </w:r>
    </w:p>
    <w:p w14:paraId="33DC5D93" w14:textId="77777777" w:rsidR="00000000" w:rsidRDefault="00000000">
      <w:pPr>
        <w:pStyle w:val="StandardWeb"/>
        <w:spacing w:after="0" w:afterAutospacing="0"/>
      </w:pPr>
      <w:r>
        <w:rPr>
          <w:rFonts w:ascii="Arial" w:hAnsi="Arial" w:cs="Arial"/>
        </w:rPr>
        <w:t>Titel-Nr 3 der Reihe Henning-Juul. 5 Reihentitel in unserem Bestand.</w:t>
      </w:r>
    </w:p>
    <w:p w14:paraId="27FEA632" w14:textId="77777777" w:rsidR="00000000" w:rsidRDefault="00000000">
      <w:pPr>
        <w:pStyle w:val="StandardWeb"/>
        <w:spacing w:after="0" w:afterAutospacing="0"/>
      </w:pPr>
      <w:r>
        <w:rPr>
          <w:rFonts w:ascii="Arial" w:hAnsi="Arial" w:cs="Arial"/>
        </w:rPr>
        <w:t>Buch-Nr.: 55382</w:t>
      </w:r>
    </w:p>
    <w:p w14:paraId="6F3AA52D" w14:textId="77777777" w:rsidR="00000000" w:rsidRDefault="00000000">
      <w:pPr>
        <w:pStyle w:val="StandardWeb"/>
        <w:spacing w:after="0" w:afterAutospacing="0"/>
      </w:pPr>
    </w:p>
    <w:p w14:paraId="37DFA775" w14:textId="77777777" w:rsidR="00000000" w:rsidRDefault="00000000">
      <w:pPr>
        <w:pStyle w:val="StandardWeb"/>
        <w:spacing w:after="0" w:afterAutospacing="0"/>
      </w:pPr>
      <w:r>
        <w:rPr>
          <w:rStyle w:val="Fett"/>
          <w:rFonts w:ascii="Arial" w:hAnsi="Arial" w:cs="Arial"/>
        </w:rPr>
        <w:t>Enger, Thomas: Gejagt [4]</w:t>
      </w:r>
    </w:p>
    <w:p w14:paraId="1A2813F0" w14:textId="77777777" w:rsidR="00000000" w:rsidRDefault="00000000">
      <w:pPr>
        <w:pStyle w:val="StandardWeb"/>
        <w:spacing w:after="0" w:afterAutospacing="0"/>
      </w:pPr>
      <w:r>
        <w:rPr>
          <w:rFonts w:ascii="Arial" w:hAnsi="Arial" w:cs="Arial"/>
        </w:rPr>
        <w:t>Sprecher: Andrea Schunck. Dauer: 715 Minuten.</w:t>
      </w:r>
      <w:r>
        <w:rPr>
          <w:rFonts w:ascii="Arial" w:hAnsi="Arial" w:cs="Arial"/>
        </w:rPr>
        <w:br/>
        <w:t xml:space="preserve">Nach dem Tod ihres Vaters nimmt sich Hedda Hellberg eine Auszeit - und taucht nicht wieder auf. Als Henning Juuls Exfrau Nora von dem Verschwinden ihrer ehemaligen Schulfreundin erfährt, kann sie nicht glauben, dass diese freiwillig ihre Familie verlassen hat. Schnell findet sie heraus, dass Hedda in einen schwedischen Mordfall verwickelt ist. </w:t>
      </w:r>
    </w:p>
    <w:p w14:paraId="0E91AF43" w14:textId="77777777" w:rsidR="00000000" w:rsidRDefault="00000000">
      <w:pPr>
        <w:pStyle w:val="StandardWeb"/>
        <w:spacing w:after="0" w:afterAutospacing="0"/>
      </w:pPr>
      <w:r>
        <w:rPr>
          <w:rFonts w:ascii="Arial" w:hAnsi="Arial" w:cs="Arial"/>
        </w:rPr>
        <w:t>Titel-Nr 4 der Reihe Henning-Juul. 5 Reihentitel in unserem Bestand.</w:t>
      </w:r>
    </w:p>
    <w:p w14:paraId="05FD655A" w14:textId="77777777" w:rsidR="00000000" w:rsidRDefault="00000000">
      <w:pPr>
        <w:pStyle w:val="StandardWeb"/>
        <w:spacing w:after="0" w:afterAutospacing="0"/>
      </w:pPr>
      <w:r>
        <w:rPr>
          <w:rFonts w:ascii="Arial" w:hAnsi="Arial" w:cs="Arial"/>
        </w:rPr>
        <w:t>Buch-Nr.: 55383</w:t>
      </w:r>
    </w:p>
    <w:p w14:paraId="6525D029" w14:textId="77777777" w:rsidR="00000000" w:rsidRDefault="00000000">
      <w:pPr>
        <w:pStyle w:val="StandardWeb"/>
        <w:spacing w:after="0" w:afterAutospacing="0"/>
      </w:pPr>
    </w:p>
    <w:p w14:paraId="76AFA403" w14:textId="77777777" w:rsidR="00000000" w:rsidRDefault="00000000">
      <w:pPr>
        <w:pStyle w:val="StandardWeb"/>
        <w:spacing w:after="0" w:afterAutospacing="0"/>
      </w:pPr>
      <w:r>
        <w:rPr>
          <w:rStyle w:val="Fett"/>
          <w:rFonts w:ascii="Arial" w:hAnsi="Arial" w:cs="Arial"/>
        </w:rPr>
        <w:t>Enger, Thomas: Tödlich [5]</w:t>
      </w:r>
    </w:p>
    <w:p w14:paraId="4B33EF3D" w14:textId="77777777" w:rsidR="00000000" w:rsidRDefault="00000000">
      <w:pPr>
        <w:pStyle w:val="StandardWeb"/>
        <w:spacing w:after="0" w:afterAutospacing="0"/>
      </w:pPr>
      <w:r>
        <w:rPr>
          <w:rFonts w:ascii="Arial" w:hAnsi="Arial" w:cs="Arial"/>
        </w:rPr>
        <w:t>Sprecher: Carola von Seckendorff. Dauer: 568 Minuten.</w:t>
      </w:r>
      <w:r>
        <w:rPr>
          <w:rFonts w:ascii="Arial" w:hAnsi="Arial" w:cs="Arial"/>
        </w:rPr>
        <w:br/>
        <w:t xml:space="preserve">Journalist Henning Juul geht der Frage nach, was an jenem Tag geschah, als sein Sohn Jonas bei einem Wohnungsbrand ums Leben kam. Doch dann wird sein Kollege Ivar, der einer geheimen Spur folgte, ermordet und Henning selbst auf offener Straße angeschossen. Was er dann herausfindet, stellt alles in Frage. </w:t>
      </w:r>
    </w:p>
    <w:p w14:paraId="226DE395" w14:textId="77777777" w:rsidR="00000000" w:rsidRDefault="00000000">
      <w:pPr>
        <w:pStyle w:val="StandardWeb"/>
        <w:spacing w:after="0" w:afterAutospacing="0"/>
      </w:pPr>
      <w:r>
        <w:rPr>
          <w:rFonts w:ascii="Arial" w:hAnsi="Arial" w:cs="Arial"/>
        </w:rPr>
        <w:t>Titel-Nr 5 der Reihe Henning-Juul. 5 Reihentitel in unserem Bestand.</w:t>
      </w:r>
    </w:p>
    <w:p w14:paraId="6CC09E99" w14:textId="77777777" w:rsidR="00000000" w:rsidRDefault="00000000">
      <w:pPr>
        <w:pStyle w:val="StandardWeb"/>
        <w:spacing w:after="0" w:afterAutospacing="0"/>
      </w:pPr>
      <w:r>
        <w:rPr>
          <w:rFonts w:ascii="Arial" w:hAnsi="Arial" w:cs="Arial"/>
        </w:rPr>
        <w:lastRenderedPageBreak/>
        <w:t>Buch-Nr.: 55384</w:t>
      </w:r>
    </w:p>
    <w:p w14:paraId="34913AC2" w14:textId="77777777" w:rsidR="00000000" w:rsidRDefault="00000000">
      <w:pPr>
        <w:pStyle w:val="StandardWeb"/>
        <w:spacing w:after="240" w:afterAutospacing="0"/>
      </w:pPr>
      <w:r>
        <w:br/>
      </w:r>
    </w:p>
    <w:p w14:paraId="428802F6" w14:textId="77777777" w:rsidR="00000000" w:rsidRDefault="00000000">
      <w:pPr>
        <w:pStyle w:val="StandardWeb"/>
        <w:spacing w:after="0" w:afterAutospacing="0"/>
      </w:pPr>
      <w:r>
        <w:rPr>
          <w:rStyle w:val="Fett"/>
        </w:rPr>
        <w:t>Ephron, Hallie: Angst ist dein Tod</w:t>
      </w:r>
    </w:p>
    <w:p w14:paraId="76E67314" w14:textId="77777777" w:rsidR="00000000" w:rsidRDefault="00000000">
      <w:pPr>
        <w:pStyle w:val="StandardWeb"/>
        <w:spacing w:after="0" w:afterAutospacing="0"/>
      </w:pPr>
      <w:r>
        <w:t>Sprecher: Anna Karger. Dauer: 535 Minuten.</w:t>
      </w:r>
      <w:r>
        <w:br/>
        <w:t>Seit ihr Mann Daniel bei einem Bergunglück ums Leben kam, leidet Diana Highsmith unter Panikattacken. Mit ihrem Geschäftspartner Jack führt sie zwar ein sehr erfolgreiches Computerunternehmen, doch ihr Haus verlässt sie nie. Als ihre quirlige Schwester Ashley plötzlich spurlos verschwindet, bleibt Diana keine Wahl: Sie muss ihre Angst überwinden und sich auf die Suche begeben.</w:t>
      </w:r>
      <w:r>
        <w:br/>
        <w:t>Buch-Nr.: 56796</w:t>
      </w:r>
    </w:p>
    <w:p w14:paraId="01D9ACB2" w14:textId="77777777" w:rsidR="00000000" w:rsidRDefault="00000000">
      <w:pPr>
        <w:pStyle w:val="StandardWeb"/>
        <w:spacing w:after="0" w:afterAutospacing="0"/>
      </w:pPr>
    </w:p>
    <w:p w14:paraId="16C2E7D5" w14:textId="77777777" w:rsidR="00000000" w:rsidRDefault="00000000">
      <w:pPr>
        <w:pStyle w:val="StandardWeb"/>
        <w:spacing w:after="0" w:afterAutospacing="0"/>
      </w:pPr>
      <w:r>
        <w:rPr>
          <w:rStyle w:val="Fett"/>
        </w:rPr>
        <w:t>Erdman, Paul Emil: Die Silberhaie</w:t>
      </w:r>
    </w:p>
    <w:p w14:paraId="4E448E94" w14:textId="77777777" w:rsidR="00000000" w:rsidRDefault="00000000">
      <w:pPr>
        <w:pStyle w:val="StandardWeb"/>
        <w:spacing w:after="0" w:afterAutospacing="0"/>
      </w:pPr>
      <w:r>
        <w:t>Sprecher: Manfred Petersen. Dauer: 429 Minuten.</w:t>
      </w:r>
      <w:r>
        <w:br/>
        <w:t>An den internationalen Warenterminbörsen ist das Silberfieber ausgebrochen. Alle Welt will hier mit geringem Einsatz und in kurzer Zeit zum großen Geld kommen. Ein spannender Thriller aus der Finanzwelt, der sich in Wirklichkeit so hätte abspielen können.</w:t>
      </w:r>
      <w:r>
        <w:br/>
        <w:t>Buch-Nr.: 43983</w:t>
      </w:r>
    </w:p>
    <w:p w14:paraId="371E9716" w14:textId="77777777" w:rsidR="00000000" w:rsidRDefault="00000000">
      <w:pPr>
        <w:pStyle w:val="StandardWeb"/>
        <w:spacing w:after="0" w:afterAutospacing="0"/>
      </w:pPr>
    </w:p>
    <w:p w14:paraId="2B97003C" w14:textId="77777777" w:rsidR="00000000" w:rsidRDefault="00000000">
      <w:pPr>
        <w:pStyle w:val="StandardWeb"/>
        <w:spacing w:after="0" w:afterAutospacing="0"/>
      </w:pPr>
      <w:r>
        <w:rPr>
          <w:rStyle w:val="Fett"/>
        </w:rPr>
        <w:t>Eriksson, Caroline: Die Beobachterin</w:t>
      </w:r>
    </w:p>
    <w:p w14:paraId="5AF0BE16" w14:textId="77777777" w:rsidR="00000000" w:rsidRDefault="00000000">
      <w:pPr>
        <w:pStyle w:val="StandardWeb"/>
        <w:spacing w:after="0" w:afterAutospacing="0"/>
      </w:pPr>
      <w:r>
        <w:t>Sprecher: Dagmar Bürger. Dauer: 481 Minuten.</w:t>
      </w:r>
      <w:r>
        <w:br/>
        <w:t>Elena mietet ein Häuschen, um nach der Trennung von ihrem Mann neu anzufangen. Ihre Tage sind leer. Ablenkung findet sie einzig darin, die Menschen im Haus gegenüber zu beobachten, eine normale, glückliche Familie. Als dort seltsame Dinge geschehen, ist Elena überzeugt, dass hinter der Tür der Nachbarn ein Geheimnis lauert. Sie fürchtet, dass bald etwas Schreckliches passieren wird.</w:t>
      </w:r>
      <w:r>
        <w:br/>
        <w:t>Buch-Nr.: 55041</w:t>
      </w:r>
    </w:p>
    <w:p w14:paraId="60B925FC" w14:textId="77777777" w:rsidR="00000000" w:rsidRDefault="00000000">
      <w:pPr>
        <w:pStyle w:val="StandardWeb"/>
        <w:spacing w:after="0" w:afterAutospacing="0"/>
      </w:pPr>
    </w:p>
    <w:p w14:paraId="39F32624" w14:textId="77777777" w:rsidR="00000000" w:rsidRDefault="00000000">
      <w:pPr>
        <w:pStyle w:val="StandardWeb"/>
        <w:spacing w:after="0" w:afterAutospacing="0"/>
      </w:pPr>
      <w:r>
        <w:rPr>
          <w:rStyle w:val="Fett"/>
        </w:rPr>
        <w:t>Eschbach, Andreas: Ausgebrannt</w:t>
      </w:r>
    </w:p>
    <w:p w14:paraId="400AF4A4" w14:textId="77777777" w:rsidR="00000000" w:rsidRDefault="00000000">
      <w:pPr>
        <w:pStyle w:val="StandardWeb"/>
        <w:spacing w:after="0" w:afterAutospacing="0"/>
      </w:pPr>
      <w:r>
        <w:t>Sprecher: Christoph Prückner, Ulrich Noethen. Dauer: 583 Minuten.</w:t>
      </w:r>
      <w:r>
        <w:br/>
        <w:t>Stellen Sie sich vor, der Liter Superbenzin würde über 4 Euro kosten. Ein Albtraum? Ja. Bloß wäre es erst der Anfang. Denn das Ölzeitalter wird nicht erst mit dem letzten Barrel enden. Es endet, sobald mehr verbraucht wird, als gefördert werden kann. Und dieser Moment ist näher, als die meisten ahnen. Das Problem: Niemand hat einen Plan für die Zeit danach. Ein Wirtschaftsthriller. DAISY-Format. Bei diesem Hörbuch handelt es sich um ein käuflich erworbenes Hörbuch das barrierefrei aufgearbeitet wurde.</w:t>
      </w:r>
      <w:r>
        <w:br/>
        <w:t>Buch-Nr.: 30605</w:t>
      </w:r>
    </w:p>
    <w:p w14:paraId="7F580EF1" w14:textId="77777777" w:rsidR="00000000" w:rsidRDefault="00000000">
      <w:pPr>
        <w:pStyle w:val="StandardWeb"/>
        <w:spacing w:after="0" w:afterAutospacing="0"/>
      </w:pPr>
    </w:p>
    <w:p w14:paraId="70422BCF" w14:textId="77777777" w:rsidR="00000000" w:rsidRDefault="00000000">
      <w:pPr>
        <w:pStyle w:val="StandardWeb"/>
        <w:spacing w:after="0" w:afterAutospacing="0"/>
      </w:pPr>
      <w:r>
        <w:rPr>
          <w:rStyle w:val="Fett"/>
        </w:rPr>
        <w:lastRenderedPageBreak/>
        <w:t>Eschbach, Andreas: Ausgebrannt</w:t>
      </w:r>
    </w:p>
    <w:p w14:paraId="35979292" w14:textId="77777777" w:rsidR="00000000" w:rsidRDefault="00000000">
      <w:pPr>
        <w:pStyle w:val="StandardWeb"/>
        <w:spacing w:after="0" w:afterAutospacing="0"/>
      </w:pPr>
      <w:r>
        <w:t>Sprecher: Volker Lohmann. Dauer: 1530 Minuten.</w:t>
      </w:r>
      <w:r>
        <w:br/>
        <w:t>Markus Westermann lernt in New York den Öltechniker Block kennen, der behauptet, dass in den Tiefen der Erde noch genug Öl für die nächsten tausend Jahre schlummert - und dass nur er die Methode kennt wie man es findet. Markus glaubt an die Versprechungen, doch der Schein trügt.</w:t>
      </w:r>
      <w:r>
        <w:br/>
        <w:t>Buch-Nr.: 50696</w:t>
      </w:r>
    </w:p>
    <w:p w14:paraId="12DEB3F3" w14:textId="77777777" w:rsidR="00000000" w:rsidRDefault="00000000">
      <w:pPr>
        <w:pStyle w:val="StandardWeb"/>
        <w:spacing w:after="0" w:afterAutospacing="0"/>
      </w:pPr>
    </w:p>
    <w:p w14:paraId="04AA1AA4" w14:textId="77777777" w:rsidR="00000000" w:rsidRDefault="00000000">
      <w:pPr>
        <w:pStyle w:val="StandardWeb"/>
        <w:spacing w:after="0" w:afterAutospacing="0"/>
      </w:pPr>
      <w:r>
        <w:rPr>
          <w:rStyle w:val="Fett"/>
        </w:rPr>
        <w:t>Escobar, Melba: Die Kosmetikerin</w:t>
      </w:r>
    </w:p>
    <w:p w14:paraId="0CCCC33F" w14:textId="77777777" w:rsidR="00000000" w:rsidRDefault="00000000">
      <w:pPr>
        <w:pStyle w:val="StandardWeb"/>
        <w:spacing w:after="0" w:afterAutospacing="0"/>
      </w:pPr>
      <w:r>
        <w:t>Sprecher: Angelika Avenel. Dauer: 385 Minuten.</w:t>
      </w:r>
      <w:r>
        <w:br/>
        <w:t>Karen Valdés arbeitet unter harten Bedingungen in Bogotá in dem exklusiven Kosmetiksalon "Haus der Schönheit". Damen der High Society gehören zu ihren Kundinnen, doch eines Tages betritt die Schülerin Sandra Guzmán ihre Kabine, um sich für ein intimes Rendezvous verschönern zu lassen. Tags darauf ist Sandra tot und Karen war die Letzte, die sie lebend gesehen hat.</w:t>
      </w:r>
      <w:r>
        <w:br/>
        <w:t>Buch-Nr.: 55340</w:t>
      </w:r>
    </w:p>
    <w:p w14:paraId="266B0E2C" w14:textId="77777777" w:rsidR="00000000" w:rsidRDefault="00000000">
      <w:pPr>
        <w:pStyle w:val="StandardWeb"/>
        <w:spacing w:after="0" w:afterAutospacing="0"/>
      </w:pPr>
    </w:p>
    <w:p w14:paraId="740B6FFE" w14:textId="77777777" w:rsidR="00000000" w:rsidRDefault="00000000">
      <w:pPr>
        <w:pStyle w:val="StandardWeb"/>
        <w:spacing w:after="0" w:afterAutospacing="0"/>
      </w:pPr>
      <w:r>
        <w:rPr>
          <w:rStyle w:val="Fett"/>
        </w:rPr>
        <w:t>Ewan, C.M.: Das Ferienhaus</w:t>
      </w:r>
    </w:p>
    <w:p w14:paraId="75D46472" w14:textId="77777777" w:rsidR="00000000" w:rsidRDefault="00000000">
      <w:pPr>
        <w:pStyle w:val="StandardWeb"/>
        <w:spacing w:after="0" w:afterAutospacing="0"/>
      </w:pPr>
      <w:r>
        <w:t>Sprecher: Oliver Brod, Julian Horeyseck. Dauer: 780 Minuten.</w:t>
      </w:r>
      <w:r>
        <w:br/>
        <w:t>Eine Familie. Ein abgelegenes Haus. Und kein Entkommen. Als Tom Sullivan nachts um zwei ein Fenster zerbrechen hört, werden seine schlimmsten Albträume Wirklichkeit: Jemand ist ins Haus eingedrungen und trachtet ihm und seiner Familie nach dem Leben. Sein Feriendomizil mitten im schottischen Nirgendwo, das eigentlich für ein paar Wochen zu einem beschaulichen Urlaubsort werden sollte, bietet keinen Ausweg. Eine atemberaubende Verfolgungsjagd beginnt, während der sich Tom mehr als einmal fragt, ob er denen, die ihm am nächsten sind, wirklich vertrauen kann. Seine Ehefrau Rachel beispielsweise scheint irgendetwas vor ihm zu verbergen. Bei diesem Hörbuch handelt es sich um ein käuflich erworbenes Hörbuch das barrierefrei aufgearbeitet wurde.</w:t>
      </w:r>
      <w:r>
        <w:br/>
        <w:t>Buch-Nr.: 33126</w:t>
      </w:r>
    </w:p>
    <w:p w14:paraId="701E6F4F" w14:textId="77777777" w:rsidR="00000000" w:rsidRDefault="00000000">
      <w:pPr>
        <w:pStyle w:val="StandardWeb"/>
        <w:spacing w:after="0" w:afterAutospacing="0"/>
      </w:pPr>
    </w:p>
    <w:p w14:paraId="5AA11A51" w14:textId="77777777" w:rsidR="00000000" w:rsidRDefault="00000000">
      <w:pPr>
        <w:pStyle w:val="StandardWeb"/>
        <w:spacing w:after="0" w:afterAutospacing="0"/>
      </w:pPr>
      <w:r>
        <w:rPr>
          <w:rStyle w:val="Fett"/>
        </w:rPr>
        <w:t>Faber, Dietrich: Toter geht's nicht</w:t>
      </w:r>
    </w:p>
    <w:p w14:paraId="717B6F90" w14:textId="77777777" w:rsidR="00000000" w:rsidRDefault="00000000">
      <w:pPr>
        <w:pStyle w:val="StandardWeb"/>
        <w:spacing w:after="0" w:afterAutospacing="0"/>
      </w:pPr>
      <w:r>
        <w:t>Sprecher: Dietrich Faber, Britta Steffenhagen. Dauer: 430 Minuten.</w:t>
      </w:r>
      <w:r>
        <w:br/>
        <w:t>Faschingsumzug im Vogelsberg: Jubel, Trubel, Heiterkeit und am Ende wird ein Mann erschlagen. Die Ermittlungen führen Kommissar Bröhmann direkt in die Schattenwelt der mittelhessischen Faschingskultur, zu schrecklichen Comedy-Galas, Liebeswirren und am Ende zu einem so dramatischen wie überraschenden Finale. Bei diesem Hörbuch handelt es sich um ein käuflich erworbenes Hörbuch das barrierefrei aufgearbeitet wurde.</w:t>
      </w:r>
      <w:r>
        <w:br/>
        <w:t>Buch-Nr.: 31554</w:t>
      </w:r>
    </w:p>
    <w:p w14:paraId="2773D4DC" w14:textId="77777777" w:rsidR="00000000" w:rsidRDefault="00000000">
      <w:pPr>
        <w:pStyle w:val="StandardWeb"/>
        <w:spacing w:after="0" w:afterAutospacing="0"/>
      </w:pPr>
    </w:p>
    <w:p w14:paraId="21B9C4FB" w14:textId="77777777" w:rsidR="00000000" w:rsidRDefault="00000000">
      <w:pPr>
        <w:pStyle w:val="StandardWeb"/>
        <w:spacing w:after="0" w:afterAutospacing="0"/>
      </w:pPr>
      <w:r>
        <w:rPr>
          <w:rStyle w:val="Fett"/>
        </w:rPr>
        <w:lastRenderedPageBreak/>
        <w:t>Farnsworth, Rebecca: Die endlose Nacht</w:t>
      </w:r>
    </w:p>
    <w:p w14:paraId="6EC6887A" w14:textId="77777777" w:rsidR="00000000" w:rsidRDefault="00000000">
      <w:pPr>
        <w:pStyle w:val="StandardWeb"/>
        <w:spacing w:after="0" w:afterAutospacing="0"/>
      </w:pPr>
      <w:r>
        <w:t>Sprecher: Christine Dorner. Dauer: 206 Minuten.</w:t>
      </w:r>
      <w:r>
        <w:br/>
        <w:t>Nach einer kleinen Erfrischungspause fuhr George Wooley mit dem Auto weiter in Richtung Grenze. Charlene, die im Fond saß, überfiel plötzlich eine bleierne Müdigkeit. Sie wusste, dass es eine ungesunde Müdigkeit war. So sehr sie sich auch dagegen wehrte, es half nichts - ihr Kopf sackte langsam zur Seite. Tom, der Beifahrer, drehte sich um und lächelte zufrieden. Was hatte das alles zu bedeuten?</w:t>
      </w:r>
      <w:r>
        <w:br/>
        <w:t>Buch-Nr.: 45636</w:t>
      </w:r>
    </w:p>
    <w:p w14:paraId="516EB278" w14:textId="77777777" w:rsidR="00000000" w:rsidRDefault="00000000">
      <w:pPr>
        <w:pStyle w:val="StandardWeb"/>
        <w:spacing w:after="0" w:afterAutospacing="0"/>
      </w:pPr>
    </w:p>
    <w:p w14:paraId="1EC19311" w14:textId="77777777" w:rsidR="00000000" w:rsidRDefault="00000000">
      <w:pPr>
        <w:pStyle w:val="StandardWeb"/>
        <w:spacing w:after="0" w:afterAutospacing="0"/>
      </w:pPr>
      <w:r>
        <w:rPr>
          <w:rStyle w:val="Fett"/>
        </w:rPr>
        <w:t>Fava, Giuseppe: Ehrenwerte Leute</w:t>
      </w:r>
    </w:p>
    <w:p w14:paraId="0333B51E" w14:textId="77777777" w:rsidR="00000000" w:rsidRDefault="00000000">
      <w:pPr>
        <w:pStyle w:val="StandardWeb"/>
        <w:spacing w:after="0" w:afterAutospacing="0"/>
      </w:pPr>
      <w:r>
        <w:t>Sprecher: Monika Leuer-Rose. Dauer: 462 Minuten.</w:t>
      </w:r>
      <w:r>
        <w:br/>
        <w:t>Als die junge Lehrerin Elena in einem sizilianischen Bergdorf eine Stelle antritt, wird sie über Nacht zur Respektsperson. Wer sie beleidigt, wird am nächsten Morgen tot auf der Piazza gefunden. Ein undurchschaubares, unerklärliches Netz ist um sie gesponnen. Sie steht unter dem Schutz "ehrenwerter" Leute und weiß nicht warum.</w:t>
      </w:r>
      <w:r>
        <w:br/>
        <w:t>Buch-Nr.: 54459</w:t>
      </w:r>
    </w:p>
    <w:p w14:paraId="71B7ED61" w14:textId="77777777" w:rsidR="00000000" w:rsidRDefault="00000000">
      <w:pPr>
        <w:pStyle w:val="StandardWeb"/>
        <w:spacing w:after="0" w:afterAutospacing="0"/>
      </w:pPr>
    </w:p>
    <w:p w14:paraId="381A85E5" w14:textId="77777777" w:rsidR="00000000" w:rsidRDefault="00000000">
      <w:pPr>
        <w:pStyle w:val="StandardWeb"/>
        <w:spacing w:after="0" w:afterAutospacing="0"/>
      </w:pPr>
      <w:r>
        <w:rPr>
          <w:rStyle w:val="Fett"/>
        </w:rPr>
        <w:t>Feth, Monika: Der Mädchenmaler</w:t>
      </w:r>
    </w:p>
    <w:p w14:paraId="6C8F8312" w14:textId="77777777" w:rsidR="00000000" w:rsidRDefault="00000000">
      <w:pPr>
        <w:pStyle w:val="StandardWeb"/>
        <w:spacing w:after="0" w:afterAutospacing="0"/>
      </w:pPr>
      <w:r>
        <w:t>Sprecher: Martin Nürnberger, Barbara Nüsse, Julia Nachtmann. Dauer: 377 Minuten.</w:t>
      </w:r>
      <w:r>
        <w:br/>
        <w:t>An die Freundin ihres neuen Mitbewohners, Ilka, kommen Jette und Merle nicht wirklich heran. Dann verschwindet sie plötzlich spurlos. Die Polizei tappt im Dunkeln. Jette beginnt auf eigene Faust zu ermitteln und kommt bald einem dunklen Kapitel in Ilkas Vergangenheit auf die Spur... Bei diesem Hörbuch handelt es sich um ein käuflich erworbenes Hörbuch das barrierefrei aufgearbeitet wurde. Autorisierte Audiofassung.</w:t>
      </w:r>
      <w:r>
        <w:br/>
        <w:t>Buch-Nr.: 32427</w:t>
      </w:r>
    </w:p>
    <w:p w14:paraId="58A4446C" w14:textId="77777777" w:rsidR="00000000" w:rsidRDefault="00000000">
      <w:pPr>
        <w:pStyle w:val="StandardWeb"/>
        <w:spacing w:after="0" w:afterAutospacing="0"/>
      </w:pPr>
    </w:p>
    <w:p w14:paraId="30E1B8E1" w14:textId="77777777" w:rsidR="00000000" w:rsidRDefault="00000000">
      <w:pPr>
        <w:pStyle w:val="StandardWeb"/>
        <w:spacing w:after="0" w:afterAutospacing="0"/>
      </w:pPr>
      <w:r>
        <w:rPr>
          <w:rStyle w:val="Fett"/>
        </w:rPr>
        <w:t>Fielding, Joy: Blind Date</w:t>
      </w:r>
    </w:p>
    <w:p w14:paraId="5E7E5AD1" w14:textId="77777777" w:rsidR="00000000" w:rsidRDefault="00000000">
      <w:pPr>
        <w:pStyle w:val="StandardWeb"/>
        <w:spacing w:after="0" w:afterAutospacing="0"/>
      </w:pPr>
      <w:r>
        <w:t>Sprecher: Maja Chrenko. Dauer: 686 Minuten.</w:t>
      </w:r>
      <w:r>
        <w:br/>
        <w:t>Er nennt sich Mr Right Now, und das Profil auf seiner Datingseite ist äußerst attraktiv. Nichts weist darauf hin, dass der sympathische Mann eine tödliche Überraschung bereithält, wenn der romantische Abend beendet ist. Zur gleichen Zeit suchen vier Frauen ihr Glück im Internet: die junge Paige, ihre beste Freundin Chloe, ihre Mutter Joan und ihre Cousine Heather.</w:t>
      </w:r>
      <w:r>
        <w:br/>
        <w:t>Buch-Nr.: 55203</w:t>
      </w:r>
    </w:p>
    <w:p w14:paraId="306EDDEA" w14:textId="77777777" w:rsidR="00000000" w:rsidRDefault="00000000">
      <w:pPr>
        <w:pStyle w:val="StandardWeb"/>
        <w:spacing w:after="0" w:afterAutospacing="0"/>
      </w:pPr>
    </w:p>
    <w:p w14:paraId="2844399E" w14:textId="77777777" w:rsidR="00000000" w:rsidRDefault="00000000">
      <w:pPr>
        <w:pStyle w:val="StandardWeb"/>
        <w:spacing w:after="0" w:afterAutospacing="0"/>
      </w:pPr>
      <w:r>
        <w:rPr>
          <w:rStyle w:val="Fett"/>
        </w:rPr>
        <w:t>Fielding, Joy: Das Herz des Bösen</w:t>
      </w:r>
    </w:p>
    <w:p w14:paraId="5C63338B" w14:textId="77777777" w:rsidR="00000000" w:rsidRDefault="00000000">
      <w:pPr>
        <w:pStyle w:val="StandardWeb"/>
        <w:spacing w:after="0" w:afterAutospacing="0"/>
      </w:pPr>
      <w:r>
        <w:t>Sprecher: Friederike Wagner. Dauer: 677 Minuten.</w:t>
      </w:r>
      <w:r>
        <w:br/>
        <w:t xml:space="preserve">Valerie Rowe ist in keiner beneidenswerten Lage. Ihr Mann Evan verlässt sie nach vielen </w:t>
      </w:r>
      <w:r>
        <w:lastRenderedPageBreak/>
        <w:t>Ehejahren wegen einer jüngeren Frau und eine Verkettung von Umständen führt auch noch dazu, dass sich Valerie mit ihrer pubertierenden Tochter und ihrer Rivalin gemeinsam in einem entlegenen Luxushotel in den Bergen wiederfindet. Valerie ahnt indes nicht, dass es kurz vorher zu einer rätselhaften Mordserie in der Gegend kam - und eine blutige Spur die Wälder durchzieht, die auch ihren Weg kreuzen wird.</w:t>
      </w:r>
      <w:r>
        <w:br/>
        <w:t>Buch-Nr.: 56441</w:t>
      </w:r>
    </w:p>
    <w:p w14:paraId="64BD50D5" w14:textId="77777777" w:rsidR="00000000" w:rsidRDefault="00000000">
      <w:pPr>
        <w:pStyle w:val="StandardWeb"/>
        <w:spacing w:after="0" w:afterAutospacing="0"/>
      </w:pPr>
    </w:p>
    <w:p w14:paraId="4DD2E673" w14:textId="77777777" w:rsidR="00000000" w:rsidRDefault="00000000">
      <w:pPr>
        <w:pStyle w:val="StandardWeb"/>
        <w:spacing w:after="0" w:afterAutospacing="0"/>
      </w:pPr>
      <w:r>
        <w:rPr>
          <w:rStyle w:val="Fett"/>
        </w:rPr>
        <w:t>Fielding, Joy: Das Verhängnis</w:t>
      </w:r>
    </w:p>
    <w:p w14:paraId="2EDFB946" w14:textId="77777777" w:rsidR="00000000" w:rsidRDefault="00000000">
      <w:pPr>
        <w:pStyle w:val="StandardWeb"/>
        <w:spacing w:after="0" w:afterAutospacing="0"/>
      </w:pPr>
      <w:r>
        <w:t>Sprecher: Birgit Krammer, Hansi Jochmann. Dauer: 429 Minuten.</w:t>
      </w:r>
      <w:r>
        <w:br/>
        <w:t>Suzy Bigelow und ihr Mann Dave sind neu in Miami Beach. Ihre Ehe ist nicht glücklich und eines Abends beschließt Suzy, sich in einer Bar ein wenig von ihren Sorgen abzulenken. Schnell werden drei Männer auf sie aufmerksam, die wetten, wer aus der Runde es schafft, Suzy zu verführen. Das harmlose Spiel schlägt schließlich um in eine wahrhafte Katastrophe. DAISY-Format Bei diesem Hörbuch handelt es sich um ein käuflich erworbenes Hörbuch das barrierefrei aufgearbeitet wurde.</w:t>
      </w:r>
      <w:r>
        <w:br/>
        <w:t>Buch-Nr.: 31325</w:t>
      </w:r>
    </w:p>
    <w:p w14:paraId="57D370B2" w14:textId="77777777" w:rsidR="00000000" w:rsidRDefault="00000000">
      <w:pPr>
        <w:pStyle w:val="StandardWeb"/>
        <w:spacing w:after="0" w:afterAutospacing="0"/>
      </w:pPr>
    </w:p>
    <w:p w14:paraId="65973454" w14:textId="77777777" w:rsidR="00000000" w:rsidRDefault="00000000">
      <w:pPr>
        <w:pStyle w:val="StandardWeb"/>
        <w:spacing w:after="0" w:afterAutospacing="0"/>
      </w:pPr>
      <w:r>
        <w:rPr>
          <w:rStyle w:val="Fett"/>
        </w:rPr>
        <w:t>Fielding, Joy: Die Haushälterin</w:t>
      </w:r>
    </w:p>
    <w:p w14:paraId="74BF6848" w14:textId="77777777" w:rsidR="00000000" w:rsidRDefault="00000000">
      <w:pPr>
        <w:pStyle w:val="StandardWeb"/>
        <w:spacing w:after="0" w:afterAutospacing="0"/>
      </w:pPr>
      <w:r>
        <w:t>Sprecher: Ulrike C. Tscharre. Dauer: 571 Minuten.</w:t>
      </w:r>
      <w:r>
        <w:br/>
        <w:t xml:space="preserve">Jodi Bishop ist erfolgreiche Maklerin und lebt mit ihrem Ehemann und zwei Kindern in Toronto. Da ihre Mutter an Parkinson erkrankt ist, beschließt sie, eine Haushälterin für ihre alternden Eltern einzustellen. Als sie die erfahrene Elyse trifft, ist sie begeistert von deren warmherziger, anpackender Art. Sogar Jodis skeptischer Vater scheint sie zu mögen. Aber schon nach kurzer Zeit nimmt Jodi beunruhigende Veränderungen wahr. Ihre Eltern verlassen kaum noch das Haus, ihre Mutter scheint sich regelrecht vor Elyse zu fürchten. Und als ihre Mutter unerwartet verstirbt, muss Jodi sich fragen: Wem hat sie da die Tür zum Leben ihrer Eltern geöffnet? Bei diesem Hörbuch handelt es sich um ein käuflich erworbenes Hörbuch das barrierefrei aufgearbeitet wurde. </w:t>
      </w:r>
      <w:r>
        <w:br/>
        <w:t>Buch-Nr.: 31220</w:t>
      </w:r>
    </w:p>
    <w:p w14:paraId="6E109654" w14:textId="77777777" w:rsidR="00000000" w:rsidRDefault="00000000">
      <w:pPr>
        <w:pStyle w:val="StandardWeb"/>
        <w:spacing w:after="0" w:afterAutospacing="0"/>
      </w:pPr>
    </w:p>
    <w:p w14:paraId="0D63FE3E" w14:textId="77777777" w:rsidR="00000000" w:rsidRDefault="00000000">
      <w:pPr>
        <w:pStyle w:val="StandardWeb"/>
        <w:spacing w:after="0" w:afterAutospacing="0"/>
      </w:pPr>
      <w:r>
        <w:rPr>
          <w:rStyle w:val="Fett"/>
        </w:rPr>
        <w:t>Fielding, Joy: Die Katze</w:t>
      </w:r>
    </w:p>
    <w:p w14:paraId="501D4F63" w14:textId="77777777" w:rsidR="00000000" w:rsidRDefault="00000000">
      <w:pPr>
        <w:pStyle w:val="StandardWeb"/>
        <w:spacing w:after="0" w:afterAutospacing="0"/>
      </w:pPr>
      <w:r>
        <w:t>Sprecher: Monika Steffens. Dauer: 965 Minuten.</w:t>
      </w:r>
      <w:r>
        <w:br/>
        <w:t>Die Journalistin Charley lebt mit ihren beiden Kindern in Florida. Eines Tages bietet eine Kindesmörderin aus der Todeszelle ihr an, ihre Geschichte zu schreiben. Ein cleverer Anwalt unterstützt Charley, auch als sie Drohbriefe bekommt und ihre Kinder in Gefahr sind. Kann sie sich aus dem Strudel des Bösen befreien?</w:t>
      </w:r>
      <w:r>
        <w:br/>
        <w:t>Buch-Nr.: 56156</w:t>
      </w:r>
    </w:p>
    <w:p w14:paraId="0F7B7205" w14:textId="77777777" w:rsidR="00000000" w:rsidRDefault="00000000">
      <w:pPr>
        <w:pStyle w:val="StandardWeb"/>
        <w:spacing w:after="0" w:afterAutospacing="0"/>
      </w:pPr>
    </w:p>
    <w:p w14:paraId="0DD1D042" w14:textId="77777777" w:rsidR="00000000" w:rsidRDefault="00000000">
      <w:pPr>
        <w:pStyle w:val="StandardWeb"/>
        <w:spacing w:after="0" w:afterAutospacing="0"/>
      </w:pPr>
      <w:r>
        <w:rPr>
          <w:rStyle w:val="Fett"/>
        </w:rPr>
        <w:t>Fielding, Joy: Herzstoß</w:t>
      </w:r>
    </w:p>
    <w:p w14:paraId="452F2E6C" w14:textId="77777777" w:rsidR="00000000" w:rsidRDefault="00000000">
      <w:pPr>
        <w:pStyle w:val="StandardWeb"/>
        <w:spacing w:after="0" w:afterAutospacing="0"/>
      </w:pPr>
      <w:r>
        <w:lastRenderedPageBreak/>
        <w:t>Sprecher: Martin Nürnberger, Hansi Jochmann. Dauer: 407 Minuten.</w:t>
      </w:r>
      <w:r>
        <w:br/>
        <w:t>Das Leben von Marcy Taggart gerät völlig ins Wanken, als ihre Tochter bei einer Bootsfahrt unter rätselhaften Umständen verschwindet. Auch wenn ihre Leiche nie gefunden wird, gilt Devon als tot. Marcy weigert sich, dies zu glauben und klammert sich an die Hoffnung, dass sie noch lebt. Als Marcy alleine nach Irland reist, passiert das Unfassbare: Sie glaubt, Devon gesehen zu haben... Bei diesem Hörbuch handelt es sich um ein käuflich erworbenes Hörbuch das barrierefrei aufgearbeitet wurde. Gekürzte Lesung</w:t>
      </w:r>
      <w:r>
        <w:br/>
        <w:t>Buch-Nr.: 32380</w:t>
      </w:r>
    </w:p>
    <w:p w14:paraId="3E14B2C9" w14:textId="77777777" w:rsidR="00000000" w:rsidRDefault="00000000">
      <w:pPr>
        <w:pStyle w:val="StandardWeb"/>
        <w:spacing w:after="0" w:afterAutospacing="0"/>
      </w:pPr>
    </w:p>
    <w:p w14:paraId="3B1BA2C9" w14:textId="77777777" w:rsidR="00000000" w:rsidRDefault="00000000">
      <w:pPr>
        <w:pStyle w:val="StandardWeb"/>
        <w:spacing w:after="0" w:afterAutospacing="0"/>
      </w:pPr>
      <w:r>
        <w:rPr>
          <w:rStyle w:val="Fett"/>
        </w:rPr>
        <w:t>Fielding, Joy: Lauf, Jane, lauf!</w:t>
      </w:r>
    </w:p>
    <w:p w14:paraId="2E40C3B9" w14:textId="77777777" w:rsidR="00000000" w:rsidRDefault="00000000">
      <w:pPr>
        <w:pStyle w:val="StandardWeb"/>
        <w:spacing w:after="0" w:afterAutospacing="0"/>
      </w:pPr>
      <w:r>
        <w:t>Sprecher: Monika Leuer-Rose. Dauer: 817 Minuten.</w:t>
      </w:r>
      <w:r>
        <w:br/>
        <w:t>Eine Frau verlässt ihr Haus und findet sich wenig später auf den Straßen Bostons wieder - blutbefleckt, die Taschen voller Geld, ohne Erinnerungsvermögen. So beginnen Alpträume.</w:t>
      </w:r>
      <w:r>
        <w:br/>
        <w:t>Buch-Nr.: 56821</w:t>
      </w:r>
    </w:p>
    <w:p w14:paraId="05A16DB9" w14:textId="77777777" w:rsidR="00000000" w:rsidRDefault="00000000">
      <w:pPr>
        <w:pStyle w:val="StandardWeb"/>
        <w:spacing w:after="0" w:afterAutospacing="0"/>
      </w:pPr>
    </w:p>
    <w:p w14:paraId="1CFAF9B2" w14:textId="77777777" w:rsidR="00000000" w:rsidRDefault="00000000">
      <w:pPr>
        <w:pStyle w:val="StandardWeb"/>
        <w:spacing w:after="0" w:afterAutospacing="0"/>
      </w:pPr>
      <w:r>
        <w:rPr>
          <w:rStyle w:val="Fett"/>
        </w:rPr>
        <w:t>Fielding, Joy: Schlaf nicht, wenn es dunkel wird</w:t>
      </w:r>
    </w:p>
    <w:p w14:paraId="6349F0F0" w14:textId="77777777" w:rsidR="00000000" w:rsidRDefault="00000000">
      <w:pPr>
        <w:pStyle w:val="StandardWeb"/>
        <w:spacing w:after="0" w:afterAutospacing="0"/>
      </w:pPr>
      <w:r>
        <w:t>Sprecher: Katrin Hylla. Dauer: 613 Minuten.</w:t>
      </w:r>
      <w:r>
        <w:br/>
        <w:t>Zunächst ist die Krankenschwester Terry hell begeistert von ihrer neuen Untermieterin Alison. Doch dann merkt sie, dass sie von ihr immer wieder belogen wird. Terry hat immer häufiger das beklemmende Gefühl, in ein infames Katz-und-Maus-Spiel geraten zu sein...</w:t>
      </w:r>
      <w:r>
        <w:br/>
        <w:t>Buch-Nr.: 51416</w:t>
      </w:r>
    </w:p>
    <w:p w14:paraId="26AD07C6" w14:textId="77777777" w:rsidR="00000000" w:rsidRDefault="00000000">
      <w:pPr>
        <w:pStyle w:val="StandardWeb"/>
        <w:spacing w:after="0" w:afterAutospacing="0"/>
      </w:pPr>
    </w:p>
    <w:p w14:paraId="570FEF93" w14:textId="77777777" w:rsidR="00000000" w:rsidRDefault="00000000">
      <w:pPr>
        <w:pStyle w:val="StandardWeb"/>
        <w:spacing w:after="0" w:afterAutospacing="0"/>
      </w:pPr>
      <w:r>
        <w:rPr>
          <w:rStyle w:val="Fett"/>
        </w:rPr>
        <w:t>Fielding, Joy: Tanz, Püppchen, tanz</w:t>
      </w:r>
    </w:p>
    <w:p w14:paraId="1966C088" w14:textId="77777777" w:rsidR="00000000" w:rsidRDefault="00000000">
      <w:pPr>
        <w:pStyle w:val="StandardWeb"/>
        <w:spacing w:after="0" w:afterAutospacing="0"/>
      </w:pPr>
      <w:r>
        <w:t>Sprecher: Ulrike Johannson. Dauer: 801 Minuten.</w:t>
      </w:r>
      <w:r>
        <w:br/>
        <w:t>Amanda Travis ist eine erfolgreiche Anwältin. Seit sie aus Toronto wegzog, hat sie keinen Kontakt mehr zu ihrer Mutter Gwen, unter der sie als Kind schon litt. Eines Tages erschießt Gwen aus heiterem Himmel in der Lobby eines Luxushotels einen Mann und verweigert jede Aussage zu der Tat. Amanda kehrt zurück, um herauszufinden, welches Geheimnis ihre Mutter so eisern hütet. Doch damit berührt sie Ereignisse, die sie ins Dunkel des Vergessens gedrängt hatte.</w:t>
      </w:r>
      <w:r>
        <w:br/>
        <w:t>Buch-Nr.: 56217</w:t>
      </w:r>
    </w:p>
    <w:p w14:paraId="15F4EAFD" w14:textId="77777777" w:rsidR="00000000" w:rsidRDefault="00000000">
      <w:pPr>
        <w:pStyle w:val="StandardWeb"/>
        <w:spacing w:after="0" w:afterAutospacing="0"/>
      </w:pPr>
    </w:p>
    <w:p w14:paraId="6FE7AD9F" w14:textId="77777777" w:rsidR="00000000" w:rsidRDefault="00000000">
      <w:pPr>
        <w:pStyle w:val="StandardWeb"/>
        <w:spacing w:after="0" w:afterAutospacing="0"/>
      </w:pPr>
      <w:r>
        <w:rPr>
          <w:rStyle w:val="Fett"/>
        </w:rPr>
        <w:t>Fielding, Joy: Träume süß, mein Mädchen</w:t>
      </w:r>
    </w:p>
    <w:p w14:paraId="25FC9211" w14:textId="77777777" w:rsidR="00000000" w:rsidRDefault="00000000">
      <w:pPr>
        <w:pStyle w:val="StandardWeb"/>
        <w:spacing w:after="0" w:afterAutospacing="0"/>
      </w:pPr>
      <w:r>
        <w:t>Sprecher: Hansi Jochmann, Monika Köteles. Dauer: 394 Minuten.</w:t>
      </w:r>
      <w:r>
        <w:br/>
        <w:t xml:space="preserve">Der Titel könnte einer der zynischen Kommentare von Brad Fisher sein, kurz bevor er seine kräftigen Hände um den Hals der wehrlosen Gracie legt. Er ist der Typus Frauenschwarm: Durchtrainiert, langes braunes Haar und ein einstudiertes Lächeln, das ihm schon viele Barbekanntschaften einbrachte. DAISY-Format. Bei diesem Hörbuch handelt es sich um ein </w:t>
      </w:r>
      <w:r>
        <w:lastRenderedPageBreak/>
        <w:t>käuflich erworbenes Hörbuch das barrierefrei aufgearbeitet wurde.</w:t>
      </w:r>
      <w:r>
        <w:br/>
        <w:t>Buch-Nr.: 30766</w:t>
      </w:r>
    </w:p>
    <w:p w14:paraId="657C5FD4" w14:textId="77777777" w:rsidR="00000000" w:rsidRDefault="00000000">
      <w:pPr>
        <w:pStyle w:val="StandardWeb"/>
        <w:spacing w:after="0" w:afterAutospacing="0"/>
      </w:pPr>
    </w:p>
    <w:p w14:paraId="6F75370F" w14:textId="77777777" w:rsidR="00000000" w:rsidRDefault="00000000">
      <w:pPr>
        <w:pStyle w:val="StandardWeb"/>
        <w:spacing w:after="0" w:afterAutospacing="0"/>
      </w:pPr>
      <w:r>
        <w:rPr>
          <w:rStyle w:val="Fett"/>
        </w:rPr>
        <w:t>Fisher, Mark: Der Psychiater</w:t>
      </w:r>
    </w:p>
    <w:p w14:paraId="7ECE1BA1" w14:textId="77777777" w:rsidR="00000000" w:rsidRDefault="00000000">
      <w:pPr>
        <w:pStyle w:val="StandardWeb"/>
        <w:spacing w:after="0" w:afterAutospacing="0"/>
      </w:pPr>
      <w:r>
        <w:t>Sprecher: Claudia Clemens. Dauer: 874 Minuten.</w:t>
      </w:r>
      <w:r>
        <w:br/>
        <w:t>Weil sie wegen eines Fehltritts von ihrem Verlobten verlassen wurde, unternimmt Catherine einen Selbstmordversuch. In letzter Minute wird sie gerettet. Dr. Gibson, betreut seitdem die Schauspielerin. Wenig später wird Catherine im Auto des Psychiaters bewusstlos aufgefunden. Wie sich herausstellt, wurde sie vergewaltigt. Dr. Gibson gilt als Hauptverdächtiger. Mit einer Kollegin ermittelt er.</w:t>
      </w:r>
      <w:r>
        <w:br/>
        <w:t>Buch-Nr.: 46243</w:t>
      </w:r>
    </w:p>
    <w:p w14:paraId="4406DFF5" w14:textId="77777777" w:rsidR="00000000" w:rsidRDefault="00000000">
      <w:pPr>
        <w:pStyle w:val="StandardWeb"/>
        <w:spacing w:after="0" w:afterAutospacing="0"/>
      </w:pPr>
    </w:p>
    <w:p w14:paraId="56CA8634" w14:textId="77777777" w:rsidR="00000000" w:rsidRDefault="00000000">
      <w:pPr>
        <w:pStyle w:val="StandardWeb"/>
        <w:spacing w:after="0" w:afterAutospacing="0"/>
      </w:pPr>
      <w:r>
        <w:rPr>
          <w:rStyle w:val="Fett"/>
        </w:rPr>
        <w:t>Fitzek, Sebastian: Abgeschnitten</w:t>
      </w:r>
    </w:p>
    <w:p w14:paraId="328B6EAE" w14:textId="77777777" w:rsidR="00000000" w:rsidRDefault="00000000">
      <w:pPr>
        <w:pStyle w:val="StandardWeb"/>
        <w:spacing w:after="0" w:afterAutospacing="0"/>
      </w:pPr>
      <w:r>
        <w:t>Sprecher: Hans Nenoff. Dauer: 667 Minuten.</w:t>
      </w:r>
      <w:r>
        <w:br/>
        <w:t>Rechtsmediziner Paul Herzfeld findet im Kopf einer monströs zugerichteten Leiche die Telefonnummer seiner Tochter. Hannah wurde verschleppt und für Herzfeld beginnt eine perverse Schnitzeljagd. Denn der psychopathische Entführer hat eine weitere Leiche auf Helgoland mit Hinweisen präpariert. Doch die Hochseeinsel ist durch einen Orkan von der Außenwelt abgeschnitten.</w:t>
      </w:r>
      <w:r>
        <w:br/>
        <w:t>Buch-Nr.: 52756</w:t>
      </w:r>
    </w:p>
    <w:p w14:paraId="2A21D15E" w14:textId="77777777" w:rsidR="00000000" w:rsidRDefault="00000000">
      <w:pPr>
        <w:pStyle w:val="StandardWeb"/>
        <w:spacing w:after="0" w:afterAutospacing="0"/>
      </w:pPr>
    </w:p>
    <w:p w14:paraId="6E69D9EA" w14:textId="77777777" w:rsidR="00000000" w:rsidRDefault="00000000">
      <w:pPr>
        <w:pStyle w:val="StandardWeb"/>
        <w:spacing w:after="0" w:afterAutospacing="0"/>
      </w:pPr>
      <w:r>
        <w:rPr>
          <w:rStyle w:val="Fett"/>
        </w:rPr>
        <w:t>Fitzek, Sebastian: AchtNacht</w:t>
      </w:r>
    </w:p>
    <w:p w14:paraId="6DD9CCE2" w14:textId="77777777" w:rsidR="00000000" w:rsidRDefault="00000000">
      <w:pPr>
        <w:pStyle w:val="StandardWeb"/>
        <w:spacing w:after="0" w:afterAutospacing="0"/>
      </w:pPr>
      <w:r>
        <w:t>Sprecher: Simon Jäger. Dauer: 524 Minuten.</w:t>
      </w:r>
      <w:r>
        <w:br/>
        <w:t>Jeder kann bei der Todeslotterie den Namen eines verhassten Menschen in einen Lostopf werfen. In der AchtNacht, am 8.8., um acht Uhr acht, wird aus allen Vorschlägen ein Name gezogen. Der Auserwählte ist eine Nacht lang geächtet, vogelfrei. Jeder in Deutschland darf ihn straffrei töten und wird dafür mit einem Kopfgeld von zehn Millionen Euro belohnt. Ein massenpsychologisches Experiment, das aus dem Ruder gelaufen ist. Bei diesem Hörbuch handelt es sich um ein käuflich erworbenes Hörbuch das barrierefrei aufgearbeitet wurde. Ungekürzte Lesung.</w:t>
      </w:r>
      <w:r>
        <w:br/>
        <w:t>Buch-Nr.: 33117</w:t>
      </w:r>
    </w:p>
    <w:p w14:paraId="5795E313" w14:textId="77777777" w:rsidR="00000000" w:rsidRDefault="00000000">
      <w:pPr>
        <w:pStyle w:val="StandardWeb"/>
        <w:spacing w:after="0" w:afterAutospacing="0"/>
      </w:pPr>
    </w:p>
    <w:p w14:paraId="2C353C2D" w14:textId="77777777" w:rsidR="00000000" w:rsidRDefault="00000000">
      <w:pPr>
        <w:pStyle w:val="StandardWeb"/>
        <w:spacing w:after="0" w:afterAutospacing="0"/>
      </w:pPr>
      <w:r>
        <w:rPr>
          <w:rStyle w:val="Fett"/>
        </w:rPr>
        <w:t>Fitzek, Sebastian: Das Geschenk</w:t>
      </w:r>
    </w:p>
    <w:p w14:paraId="11524FE2" w14:textId="77777777" w:rsidR="00000000" w:rsidRDefault="00000000">
      <w:pPr>
        <w:pStyle w:val="StandardWeb"/>
        <w:spacing w:after="0" w:afterAutospacing="0"/>
      </w:pPr>
      <w:r>
        <w:t>Sprecher: Uwe Schröder. Dauer: 641 Minuten.</w:t>
      </w:r>
      <w:r>
        <w:br/>
        <w:t xml:space="preserve">Ein tragisches Unglück im Haus der Eltern hat das Leben von Milan vor 14 Jahren aus der Bahn geworfen. Als er Andra trifft und mit ihr eine Beziehung beginnt, wendet sich das Blatt zum Besseren, bis ein Erlebnis für neue Erschütterungen sorgt: Ein verängstigtes Mädchen in einem Auto streckt Milan einen Zettel entgegen, nur dass er die Wörter nicht lesen kann, da er </w:t>
      </w:r>
      <w:r>
        <w:lastRenderedPageBreak/>
        <w:t>Analphabet ist.</w:t>
      </w:r>
      <w:r>
        <w:br/>
        <w:t>Buch-Nr.: 55029</w:t>
      </w:r>
    </w:p>
    <w:p w14:paraId="1DCF5A29" w14:textId="77777777" w:rsidR="00000000" w:rsidRDefault="00000000">
      <w:pPr>
        <w:pStyle w:val="StandardWeb"/>
        <w:spacing w:after="0" w:afterAutospacing="0"/>
      </w:pPr>
    </w:p>
    <w:p w14:paraId="36C28E31" w14:textId="77777777" w:rsidR="00000000" w:rsidRDefault="00000000">
      <w:pPr>
        <w:pStyle w:val="StandardWeb"/>
        <w:spacing w:after="0" w:afterAutospacing="0"/>
      </w:pPr>
      <w:r>
        <w:rPr>
          <w:rStyle w:val="Fett"/>
        </w:rPr>
        <w:t>Fitzek, Sebastian: Das Kalendermädchen</w:t>
      </w:r>
    </w:p>
    <w:p w14:paraId="60D5C996" w14:textId="77777777" w:rsidR="00000000" w:rsidRDefault="00000000">
      <w:pPr>
        <w:pStyle w:val="StandardWeb"/>
        <w:spacing w:after="0" w:afterAutospacing="0"/>
      </w:pPr>
      <w:r>
        <w:t>Sprecher: Simon Jäger. Dauer: 602 Minuten.</w:t>
      </w:r>
      <w:r>
        <w:br/>
        <w:t>Vor elf Jahren wurde Alma als Baby zur Adoption freigegeben. In ihrer streng unter Verschluss gehaltenen Akte steht der Vermerk: "Identität der Eltern darf unter keinen Umständen ans Licht kommen! Mutter droht Todesgefahr!!!" Doch nun ist Alma lebensgefährlich erkrankt und braucht eine Knochenmarkspende. Um das Leben ihrer Adoptivtochter zu retten, startet Olivia Rauch eine verzweifelte Suche nach den biologischen Eltern. Bei diesem Hörbuch handelt es sich um ein käuflich erworbenes Hörbuch, das barrierefrei aufgearbeitet wurde.</w:t>
      </w:r>
      <w:r>
        <w:br/>
        <w:t>Buch-Nr.: 33485</w:t>
      </w:r>
    </w:p>
    <w:p w14:paraId="04A36CE4" w14:textId="77777777" w:rsidR="00000000" w:rsidRDefault="00000000">
      <w:pPr>
        <w:pStyle w:val="StandardWeb"/>
        <w:spacing w:after="0" w:afterAutospacing="0"/>
      </w:pPr>
    </w:p>
    <w:p w14:paraId="0C9521CD" w14:textId="77777777" w:rsidR="00000000" w:rsidRDefault="00000000">
      <w:pPr>
        <w:pStyle w:val="StandardWeb"/>
        <w:spacing w:after="0" w:afterAutospacing="0"/>
      </w:pPr>
      <w:r>
        <w:rPr>
          <w:rStyle w:val="Fett"/>
        </w:rPr>
        <w:t>Fitzek, Sebastian: Das Kind</w:t>
      </w:r>
    </w:p>
    <w:p w14:paraId="503E6713" w14:textId="77777777" w:rsidR="00000000" w:rsidRDefault="00000000">
      <w:pPr>
        <w:pStyle w:val="StandardWeb"/>
        <w:spacing w:after="0" w:afterAutospacing="0"/>
      </w:pPr>
      <w:r>
        <w:t>Sprecher: Carola von Seckendorff. Dauer: 550 Minuten.</w:t>
      </w:r>
      <w:r>
        <w:br/>
        <w:t>Strafverteidiger Robert Stern ist geschockt, als er sieht, wer der geheimnisvolle Mandant ist, der ihn auf einem abgelegenen Industriegelände treffen wollte: Simon, ein 10-jähriger todkranker Junge - fest überzeugt davon, in einem früheren Leben ein Mörder gewesen zu sein. Stern wird in ein nicht enden wollendes Entsetzen hineingezogen.</w:t>
      </w:r>
      <w:r>
        <w:br/>
        <w:t>Buch-Nr.: 56150</w:t>
      </w:r>
    </w:p>
    <w:p w14:paraId="05052730" w14:textId="77777777" w:rsidR="00000000" w:rsidRDefault="00000000">
      <w:pPr>
        <w:pStyle w:val="StandardWeb"/>
        <w:spacing w:after="0" w:afterAutospacing="0"/>
      </w:pPr>
    </w:p>
    <w:p w14:paraId="31BD0367" w14:textId="77777777" w:rsidR="00000000" w:rsidRDefault="00000000">
      <w:pPr>
        <w:pStyle w:val="StandardWeb"/>
        <w:spacing w:after="0" w:afterAutospacing="0"/>
      </w:pPr>
      <w:r>
        <w:rPr>
          <w:rStyle w:val="Fett"/>
        </w:rPr>
        <w:t>Fitzek, Sebastian: Das Paket</w:t>
      </w:r>
    </w:p>
    <w:p w14:paraId="3B384B47" w14:textId="77777777" w:rsidR="00000000" w:rsidRDefault="00000000">
      <w:pPr>
        <w:pStyle w:val="StandardWeb"/>
        <w:spacing w:after="0" w:afterAutospacing="0"/>
      </w:pPr>
      <w:r>
        <w:t>Sprecher: Marion G. Schmitz. Dauer: 626 Minuten.</w:t>
      </w:r>
      <w:r>
        <w:br/>
        <w:t>Die Polizei will der Psychiaterin Emma Stein nicht glauben, als sie vorgibt, im Anschluss an eine Tagung in ihrem Hotelzimmer vergewaltigt und ihrer Haare beraubt worden zu sein, da die angegebene Zimmernummer und Zeugen gar nicht existieren. Wochen später wird sie gebeten, ein Paket für einen Nachbarn anzunehmen. Und ohne es zu ahnen, lässt sie damit wieder das Böse in ihr Leben.</w:t>
      </w:r>
      <w:r>
        <w:br/>
        <w:t>Buch-Nr.: 54312</w:t>
      </w:r>
    </w:p>
    <w:p w14:paraId="79ACB9DB" w14:textId="77777777" w:rsidR="00000000" w:rsidRDefault="00000000">
      <w:pPr>
        <w:pStyle w:val="StandardWeb"/>
        <w:spacing w:after="0" w:afterAutospacing="0"/>
      </w:pPr>
    </w:p>
    <w:p w14:paraId="7263094E" w14:textId="77777777" w:rsidR="00000000" w:rsidRDefault="00000000">
      <w:pPr>
        <w:pStyle w:val="StandardWeb"/>
        <w:spacing w:after="0" w:afterAutospacing="0"/>
      </w:pPr>
      <w:r>
        <w:rPr>
          <w:rStyle w:val="Fett"/>
        </w:rPr>
        <w:t>Fitzek, Sebastian: Der Augensammler</w:t>
      </w:r>
    </w:p>
    <w:p w14:paraId="5C68F430" w14:textId="77777777" w:rsidR="00000000" w:rsidRDefault="00000000">
      <w:pPr>
        <w:pStyle w:val="StandardWeb"/>
        <w:spacing w:after="0" w:afterAutospacing="0"/>
      </w:pPr>
      <w:r>
        <w:t>Sprecher: Markus Launhardt. Dauer: 642 Minuten.</w:t>
      </w:r>
      <w:r>
        <w:br/>
        <w:t xml:space="preserve">Erst tötet er die Mutter, dann verschleppt er das Kind und gibt dem Vater 45 Stunden Zeit für die Suche. Das ist seine Methode. Nach Ablauf der Frist stirbt das Opfer in seinem Versteck. Den aufgefundenen Leichen fehlt jeweils das linke Auge. Bislang hat der "Augensammler" keine brauchbaren Spuren hinterlassen. Da meldet sich eine mysteriöse Zeugin. Alina Gregoriev, eine blinde Physiotherapeutin, behauptet, durch bloße Körperberührungen in die Vergangenheit ihrer Patienten sehen zu können. Und gestern habe sie womöglich den </w:t>
      </w:r>
      <w:r>
        <w:lastRenderedPageBreak/>
        <w:t>"Augensammler" behandelt.</w:t>
      </w:r>
      <w:r>
        <w:br/>
        <w:t>Buch-Nr.: 56221</w:t>
      </w:r>
    </w:p>
    <w:p w14:paraId="416CC335" w14:textId="77777777" w:rsidR="00000000" w:rsidRDefault="00000000">
      <w:pPr>
        <w:pStyle w:val="StandardWeb"/>
        <w:spacing w:after="0" w:afterAutospacing="0"/>
      </w:pPr>
    </w:p>
    <w:p w14:paraId="0489A611" w14:textId="77777777" w:rsidR="00000000" w:rsidRDefault="00000000">
      <w:pPr>
        <w:pStyle w:val="StandardWeb"/>
        <w:spacing w:after="0" w:afterAutospacing="0"/>
      </w:pPr>
      <w:r>
        <w:rPr>
          <w:rStyle w:val="Fett"/>
        </w:rPr>
        <w:t>Fitzek, Sebastian: Der Insasse</w:t>
      </w:r>
    </w:p>
    <w:p w14:paraId="2FB49D8A" w14:textId="77777777" w:rsidR="00000000" w:rsidRDefault="00000000">
      <w:pPr>
        <w:pStyle w:val="StandardWeb"/>
        <w:spacing w:after="0" w:afterAutospacing="0"/>
      </w:pPr>
      <w:r>
        <w:t>Sprecher: Simon Jäger. Dauer: 557 Minuten.</w:t>
      </w:r>
      <w:r>
        <w:br/>
        <w:t>Vor einem Jahr verschwand der kleine Max Berkhoff. Nur der Täter weiß, was mit ihm geschah. Doch der sitzt im Hochsicherheitstrakt der Psychiatrie und schweigt. Max' Vater bleibt nur ein Weg, um endlich Gewissheit zu haben: Er muss selbst zum Insassen werden.</w:t>
      </w:r>
      <w:r>
        <w:br/>
        <w:t>Buch-Nr.: 31034</w:t>
      </w:r>
    </w:p>
    <w:p w14:paraId="3F0C75EC" w14:textId="77777777" w:rsidR="00000000" w:rsidRDefault="00000000">
      <w:pPr>
        <w:pStyle w:val="StandardWeb"/>
        <w:spacing w:after="0" w:afterAutospacing="0"/>
      </w:pPr>
    </w:p>
    <w:p w14:paraId="5C14C0D0" w14:textId="77777777" w:rsidR="00000000" w:rsidRDefault="00000000">
      <w:pPr>
        <w:pStyle w:val="StandardWeb"/>
        <w:spacing w:after="0" w:afterAutospacing="0"/>
      </w:pPr>
      <w:r>
        <w:rPr>
          <w:rStyle w:val="Fett"/>
        </w:rPr>
        <w:t>Fitzek, Sebastian: Der Nachbar</w:t>
      </w:r>
    </w:p>
    <w:p w14:paraId="2335E2DA" w14:textId="77777777" w:rsidR="00000000" w:rsidRDefault="00000000">
      <w:pPr>
        <w:pStyle w:val="StandardWeb"/>
        <w:spacing w:after="0" w:afterAutospacing="0"/>
      </w:pPr>
      <w:r>
        <w:t>Sprecher: Simon Jäger. Dauer: 542 Minuten.</w:t>
      </w:r>
      <w:r>
        <w:br/>
        <w:t>Wie gut, dass sie nach ihrem Umzug an den Rand Berlins einen Nachbarn hat, der sich rührend um sie kümmert. Der die Blumen gießt, wenn sie verreist. Ihren Kühlschrank füllt, wenn sie arbeiten muss. Und sogar nachts neben ihr am Bett wacht, wenn sie mal wieder von den grauenhaften Albträumen der Vergangenheit gequält wird. Ihr Verhältnis ist perfekt, bis der Nachbar beschließt, den nächsten Schritt in ihrer Beziehung zu gehen – und all die Menschen zu töten, die er für Sarahs seelische Probleme verantwortlich macht. Auch wenn er damit riskiert, dass Sarah von seiner Existenz erfährt. Bei diesem Hörbuch handelt es sich um ein käuflich erworbenes Hörbuch, das barrierefrei aufbereitet wurde.</w:t>
      </w:r>
      <w:r>
        <w:br/>
        <w:t>Buch-Nr.: 33684</w:t>
      </w:r>
    </w:p>
    <w:p w14:paraId="654C7F43" w14:textId="77777777" w:rsidR="00000000" w:rsidRDefault="00000000">
      <w:pPr>
        <w:pStyle w:val="StandardWeb"/>
        <w:spacing w:after="0" w:afterAutospacing="0"/>
      </w:pPr>
    </w:p>
    <w:p w14:paraId="42BB24C7" w14:textId="77777777" w:rsidR="00000000" w:rsidRDefault="00000000">
      <w:pPr>
        <w:pStyle w:val="StandardWeb"/>
        <w:spacing w:after="0" w:afterAutospacing="0"/>
      </w:pPr>
      <w:r>
        <w:rPr>
          <w:rStyle w:val="Fett"/>
        </w:rPr>
        <w:t>Fitzek, Sebastian: Der Seelenbrecher</w:t>
      </w:r>
    </w:p>
    <w:p w14:paraId="207EAE4D" w14:textId="77777777" w:rsidR="00000000" w:rsidRDefault="00000000">
      <w:pPr>
        <w:pStyle w:val="StandardWeb"/>
        <w:spacing w:after="0" w:afterAutospacing="0"/>
      </w:pPr>
      <w:r>
        <w:t>Sprecher: Christoph Prückner, Simon Jäger. Dauer: 257 Minuten.</w:t>
      </w:r>
      <w:r>
        <w:br/>
        <w:t>Sie wurden nicht vergewaltigt. Nicht gefoltert. Nicht getötet. Ihnen geschah viel Schlimmeres... Drei Frauen - alle jung, schön und lebenslustig - verschwinden spurlos. DAISY-Format. Bei diesem Hörbuch handelt es sich um ein käuflich erworbenes Hörbuch das barrierefrei aufgearbeitet wurde.</w:t>
      </w:r>
      <w:r>
        <w:br/>
        <w:t>Buch-Nr.: 30333</w:t>
      </w:r>
    </w:p>
    <w:p w14:paraId="36F188CE" w14:textId="77777777" w:rsidR="00000000" w:rsidRDefault="00000000">
      <w:pPr>
        <w:pStyle w:val="StandardWeb"/>
        <w:spacing w:after="0" w:afterAutospacing="0"/>
      </w:pPr>
    </w:p>
    <w:p w14:paraId="6B1A0F97" w14:textId="77777777" w:rsidR="00000000" w:rsidRDefault="00000000">
      <w:pPr>
        <w:pStyle w:val="StandardWeb"/>
        <w:spacing w:after="0" w:afterAutospacing="0"/>
      </w:pPr>
      <w:r>
        <w:rPr>
          <w:rStyle w:val="Fett"/>
        </w:rPr>
        <w:t>Fitzek, Sebastian: Die Einladung</w:t>
      </w:r>
    </w:p>
    <w:p w14:paraId="61D4FC01" w14:textId="77777777" w:rsidR="00000000" w:rsidRDefault="00000000">
      <w:pPr>
        <w:pStyle w:val="StandardWeb"/>
        <w:spacing w:after="0" w:afterAutospacing="0"/>
      </w:pPr>
      <w:r>
        <w:t>Sprecher: Simon Jäger. Dauer: 536 Minuten.</w:t>
      </w:r>
      <w:r>
        <w:br/>
        <w:t xml:space="preserve">In Vorfreude auf ein verlängertes Wochenende in den Alpen folgt Marla Lindberg der Einladung zu einem Klassentreffen. Doch schon kurz nach der Ankunft wird ihr klar: Es gibt nur eins, was tödlicher ist, als das abgeschiedene Berghotel nachts im eisigen Schneetreiben wieder zu verlassen. Bei diesem Hörbuch handelt es sich um ein käuflich erworbenes Hörbuch das barrierefrei aufbereitet wurde. </w:t>
      </w:r>
      <w:r>
        <w:br/>
        <w:t>Buch-Nr.: 33598</w:t>
      </w:r>
    </w:p>
    <w:p w14:paraId="42D49EC9" w14:textId="77777777" w:rsidR="00000000" w:rsidRDefault="00000000">
      <w:pPr>
        <w:pStyle w:val="StandardWeb"/>
        <w:spacing w:after="0" w:afterAutospacing="0"/>
      </w:pPr>
    </w:p>
    <w:p w14:paraId="71DC587D" w14:textId="77777777" w:rsidR="00000000" w:rsidRDefault="00000000">
      <w:pPr>
        <w:pStyle w:val="StandardWeb"/>
        <w:spacing w:after="0" w:afterAutospacing="0"/>
      </w:pPr>
      <w:r>
        <w:rPr>
          <w:rStyle w:val="Fett"/>
        </w:rPr>
        <w:t>Fitzek, Sebastian: Die Therapie</w:t>
      </w:r>
    </w:p>
    <w:p w14:paraId="2D3B9A97" w14:textId="77777777" w:rsidR="00000000" w:rsidRDefault="00000000">
      <w:pPr>
        <w:pStyle w:val="StandardWeb"/>
        <w:spacing w:after="0" w:afterAutospacing="0"/>
      </w:pPr>
      <w:r>
        <w:t>Sprecher: Lisa Bistrick. Dauer: 444 Minuten.</w:t>
      </w:r>
      <w:r>
        <w:br/>
        <w:t>Josy, die 12-jährige Tochter des bekannten Psychiaters Viktor Larenz, verschwindet unter mysteriösen Umständen. Ihr Schicksal bleibt ungeklärt. Jahre später spürt eine schöne Unbekannte Viktor in seinem Ferienhaus auf. Sie wird von Wahnvorstellungen gequält, in denen ein kleines Mädchen erscheint.</w:t>
      </w:r>
      <w:r>
        <w:br/>
        <w:t>Buch-Nr.: 55981</w:t>
      </w:r>
    </w:p>
    <w:p w14:paraId="62A64AFA" w14:textId="77777777" w:rsidR="00000000" w:rsidRDefault="00000000">
      <w:pPr>
        <w:pStyle w:val="StandardWeb"/>
        <w:spacing w:after="0" w:afterAutospacing="0"/>
      </w:pPr>
    </w:p>
    <w:p w14:paraId="20973489" w14:textId="77777777" w:rsidR="00000000" w:rsidRDefault="00000000">
      <w:pPr>
        <w:pStyle w:val="StandardWeb"/>
        <w:spacing w:after="0" w:afterAutospacing="0"/>
      </w:pPr>
      <w:r>
        <w:rPr>
          <w:rStyle w:val="Fett"/>
        </w:rPr>
        <w:t>Fitzek, Sebastian: Flugangst 7A</w:t>
      </w:r>
    </w:p>
    <w:p w14:paraId="63C72BD5" w14:textId="77777777" w:rsidR="00000000" w:rsidRDefault="00000000">
      <w:pPr>
        <w:pStyle w:val="StandardWeb"/>
        <w:spacing w:after="0" w:afterAutospacing="0"/>
      </w:pPr>
      <w:r>
        <w:t>Sprecher: Simon Jäger. Dauer: 580 Minuten.</w:t>
      </w:r>
      <w:r>
        <w:br/>
        <w:t>Ein Nachtflug Buenos Aires-Berlin. Ein labiler Passagier, der unter Gewaltphantasien leidet. Und ein Psychiater, der diesen Patienten manipulieren soll, um an Bord eine Katastrophe herbeizuführen. Sonst verliert er etwas sehr viel Wichtigeres als sein Leben. Bei diesem Hörbuch handelt es sich um ein käuflich erworbenes Hörbuch das barrierefrei aufgearbeitet wurde. Ungekürzte Lesung.</w:t>
      </w:r>
      <w:r>
        <w:br/>
        <w:t>Buch-Nr.: 33120</w:t>
      </w:r>
    </w:p>
    <w:p w14:paraId="6AE96FD4" w14:textId="77777777" w:rsidR="00000000" w:rsidRDefault="00000000">
      <w:pPr>
        <w:pStyle w:val="StandardWeb"/>
        <w:spacing w:after="0" w:afterAutospacing="0"/>
      </w:pPr>
    </w:p>
    <w:p w14:paraId="187415F9" w14:textId="77777777" w:rsidR="00000000" w:rsidRDefault="00000000">
      <w:pPr>
        <w:pStyle w:val="StandardWeb"/>
        <w:spacing w:after="0" w:afterAutospacing="0"/>
      </w:pPr>
      <w:r>
        <w:rPr>
          <w:rStyle w:val="Fett"/>
        </w:rPr>
        <w:t>Fitzek, Sebastian: Mimik</w:t>
      </w:r>
    </w:p>
    <w:p w14:paraId="387BB1F9" w14:textId="77777777" w:rsidR="00000000" w:rsidRDefault="00000000">
      <w:pPr>
        <w:pStyle w:val="StandardWeb"/>
        <w:spacing w:after="0" w:afterAutospacing="0"/>
      </w:pPr>
      <w:r>
        <w:t>Sprecher: Simon Jäger. Dauer: 480 Minuten.</w:t>
      </w:r>
      <w:r>
        <w:br/>
        <w:t xml:space="preserve">Ein winziges Zucken im Mundwinkel, die kleinste Veränderung in der Pupille reichen ihr, um das wahre Ich eines Menschen zu "lesen": Hannah Herbst ist Deutschlands erfahrenste Mimikresonanz-Expertin, spezialisiert auf die geheimen Signale des menschlichen Körpers. Als Beraterin der Polizei hat sie schon etliche Gewaltverbrecher überführt. Doch ausgerechnet als sie nach einer Operation mit den Folgen eines Gedächtnisverlustes zu kämpfen hat, wird sie mit dem schrecklichsten Fall ihrer Karriere konfrontiert: Eine bislang völlig unbescholtene Frau hat gestanden, ihre Familie bestialisch ermordet zu haben. Nur ihr kleiner Sohn Paul hat überlebt. Nach ihrem Geständnis gelingt der Mutter die Flucht aus dem Gefängnis. Ist sie auf der Suche nach ihrem Sohn, um ihre Todesmission zu vollenden? Bei diesem Hörbuch handelt es sich um ein käuflich erworbenes Hörbuch das barrierefrei aufgearbeitet wurde. </w:t>
      </w:r>
      <w:r>
        <w:br/>
        <w:t>Buch-Nr.: 31238</w:t>
      </w:r>
    </w:p>
    <w:p w14:paraId="7C675FFD" w14:textId="77777777" w:rsidR="00000000" w:rsidRDefault="00000000">
      <w:pPr>
        <w:pStyle w:val="StandardWeb"/>
        <w:spacing w:after="0" w:afterAutospacing="0"/>
      </w:pPr>
    </w:p>
    <w:p w14:paraId="24DA7881" w14:textId="77777777" w:rsidR="00000000" w:rsidRDefault="00000000">
      <w:pPr>
        <w:pStyle w:val="StandardWeb"/>
        <w:spacing w:after="0" w:afterAutospacing="0"/>
      </w:pPr>
      <w:r>
        <w:rPr>
          <w:rStyle w:val="Fett"/>
        </w:rPr>
        <w:t>Fitzek, Sebastian: Noah</w:t>
      </w:r>
    </w:p>
    <w:p w14:paraId="6C4DAF9F" w14:textId="77777777" w:rsidR="00000000" w:rsidRDefault="00000000">
      <w:pPr>
        <w:pStyle w:val="StandardWeb"/>
        <w:spacing w:after="0" w:afterAutospacing="0"/>
      </w:pPr>
      <w:r>
        <w:t>Sprecher: Daniel Buser. Dauer: 930 Minuten.</w:t>
      </w:r>
      <w:r>
        <w:br/>
        <w:t>Ein Berliner Obdachloser findet einen verletzten Mann ohne Gedächtnis auf der Straße und kümmert sich um ihn. Er nennt ihn Noah nach einem Tattoo in dessen Handfläche. Als Noah in einer alten Zeitung einen Hinweis auf seine Vergangenheit findet, geraten beide ins Zentrum einer globalen Verschwörung.</w:t>
      </w:r>
      <w:r>
        <w:br/>
        <w:t>Buch-Nr.: 56279</w:t>
      </w:r>
    </w:p>
    <w:p w14:paraId="7B5760E4" w14:textId="77777777" w:rsidR="00000000" w:rsidRDefault="00000000">
      <w:pPr>
        <w:pStyle w:val="StandardWeb"/>
        <w:spacing w:after="0" w:afterAutospacing="0"/>
      </w:pPr>
    </w:p>
    <w:p w14:paraId="622D0E07" w14:textId="77777777" w:rsidR="00000000" w:rsidRDefault="00000000">
      <w:pPr>
        <w:pStyle w:val="StandardWeb"/>
        <w:spacing w:after="0" w:afterAutospacing="0"/>
      </w:pPr>
      <w:r>
        <w:rPr>
          <w:rStyle w:val="Fett"/>
        </w:rPr>
        <w:t>Fitzek, Sebastian: Passagier 23</w:t>
      </w:r>
    </w:p>
    <w:p w14:paraId="757FFE7A" w14:textId="77777777" w:rsidR="00000000" w:rsidRDefault="00000000">
      <w:pPr>
        <w:pStyle w:val="StandardWeb"/>
        <w:spacing w:after="0" w:afterAutospacing="0"/>
      </w:pPr>
      <w:r>
        <w:t>Sprecher: Raphael Burri. Dauer: 719 Minuten.</w:t>
      </w:r>
      <w:r>
        <w:br/>
        <w:t>Martin Schwartz, Polizeipsychologe, hat vor fünf Jahren auf dem Kreuzfahrtschiff Sultan of the Seas unter mysteriösen Umständen Frau und Sohn verloren. Seither ist er ein psychisches Wrack und betäubt sich mit Himmelfahrtskommandos als verdeckter Ermittler. Mitten in einem Einsatz bekommt er den Anruf einer seltsamen alten Dame: Er müsse unbedingt an Bord der Sultan kommen, es gebe Beweise dafür, was seiner Familie zugestoßen sei. Nie wieder wollte Martin einen Fuß auf das Schiff setzen und doch folgt er dem Hinweis. Dabei erfährt er, dass ein vor Wochen auf der Sultan verschwundenes Mädchen wieder aufgetaucht ist. Mit dem Teddy seines Sohnes im Arm.</w:t>
      </w:r>
      <w:r>
        <w:br/>
        <w:t>Buch-Nr.: 56514</w:t>
      </w:r>
    </w:p>
    <w:p w14:paraId="4A5289A7" w14:textId="77777777" w:rsidR="00000000" w:rsidRDefault="00000000">
      <w:pPr>
        <w:pStyle w:val="StandardWeb"/>
        <w:spacing w:after="0" w:afterAutospacing="0"/>
      </w:pPr>
    </w:p>
    <w:p w14:paraId="5B77A4E8" w14:textId="77777777" w:rsidR="00000000" w:rsidRDefault="00000000">
      <w:pPr>
        <w:pStyle w:val="StandardWeb"/>
        <w:spacing w:after="0" w:afterAutospacing="0"/>
      </w:pPr>
      <w:r>
        <w:rPr>
          <w:rStyle w:val="Fett"/>
        </w:rPr>
        <w:t>Fitzek, Sebastian: Splitter</w:t>
      </w:r>
    </w:p>
    <w:p w14:paraId="17FE3EF0" w14:textId="77777777" w:rsidR="00000000" w:rsidRDefault="00000000">
      <w:pPr>
        <w:pStyle w:val="StandardWeb"/>
      </w:pPr>
      <w:r>
        <w:t>Sprecher: Simon Jäger. Dauer: 549 Minuten.</w:t>
      </w:r>
      <w:r>
        <w:br/>
        <w:t xml:space="preserve">Marc möchte den schweren Autounfall vergessen, bei dem seine schwangere Freundin ums Leben kam. Ein Experiment soll ihn von seinen quälenden Erinnerungen befreien. Doch etwas geht schief und Marc ist plötzlich ein Fremder in seinem eigenen Leben. Sein Wohnungsschlüssel passt nicht mehr. Ein fremder Name steht am Klingelschild. Dann öffnet sich die Tür und Marc schaut einem Alptraum ins Gesicht. Bei diesem Hörbuch handelt es sich um ein käuflich erworbenes Hörbuch das barrierefrei aufgearbeitet wurde. </w:t>
      </w:r>
      <w:r>
        <w:br/>
        <w:t>Buch-Nr.: 31025</w:t>
      </w:r>
    </w:p>
    <w:p w14:paraId="0FC12AD2" w14:textId="77777777" w:rsidR="00000000" w:rsidRDefault="00000000">
      <w:pPr>
        <w:pStyle w:val="StandardWeb"/>
        <w:spacing w:after="0" w:afterAutospacing="0"/>
      </w:pPr>
      <w:r>
        <w:rPr>
          <w:rStyle w:val="Fett"/>
          <w:rFonts w:ascii="Arial" w:hAnsi="Arial" w:cs="Arial"/>
        </w:rPr>
        <w:t>Fleming, Ian: 007 James Bond, Casino Royale</w:t>
      </w:r>
    </w:p>
    <w:p w14:paraId="00948585" w14:textId="77777777" w:rsidR="00000000" w:rsidRDefault="00000000">
      <w:pPr>
        <w:pStyle w:val="StandardWeb"/>
        <w:spacing w:after="0" w:afterAutospacing="0"/>
      </w:pPr>
      <w:r>
        <w:rPr>
          <w:rFonts w:ascii="Arial" w:hAnsi="Arial" w:cs="Arial"/>
        </w:rPr>
        <w:t>Sprecher: Iris Lasta, Oliver Siebeck. Dauer: 281 Minuten.</w:t>
      </w:r>
      <w:r>
        <w:rPr>
          <w:rFonts w:ascii="Arial" w:hAnsi="Arial" w:cs="Arial"/>
        </w:rPr>
        <w:br/>
        <w:t xml:space="preserve">Geheimdienstchef M schickt James Bond auf eine Mission, um einen russischen Agenten namens Le Chiffre auszuschalten. Er soll ihn am Baccarat-Tisch ruinieren und so seine sowjetischen Auftraggeber zwingen, ihn in den "Ruhestand" zu schicken. Zunächst scheint es so, als ob das Glück Bond hold ist - Le Chiffre hat eine Pechsträhne... DAISY-Format Bei diesem Hörbuch handelt es sich um ein käuflich erworbenes Hörbuch das barrierefrei aufgearbeitet wurde. </w:t>
      </w:r>
    </w:p>
    <w:p w14:paraId="5CD300E1" w14:textId="77777777" w:rsidR="00000000" w:rsidRDefault="00000000">
      <w:pPr>
        <w:pStyle w:val="StandardWeb"/>
        <w:spacing w:after="0" w:afterAutospacing="0"/>
      </w:pPr>
      <w:r>
        <w:rPr>
          <w:rFonts w:ascii="Arial" w:hAnsi="Arial" w:cs="Arial"/>
        </w:rPr>
        <w:t>Titel-Nr 1 der Reihe James Bond. 9 Reihentitel in unserem Bestand.</w:t>
      </w:r>
    </w:p>
    <w:p w14:paraId="25D58F1C" w14:textId="77777777" w:rsidR="00000000" w:rsidRDefault="00000000">
      <w:pPr>
        <w:pStyle w:val="StandardWeb"/>
        <w:spacing w:after="0" w:afterAutospacing="0"/>
      </w:pPr>
      <w:r>
        <w:rPr>
          <w:rFonts w:ascii="Arial" w:hAnsi="Arial" w:cs="Arial"/>
        </w:rPr>
        <w:t>Buch-Nr.: 31486</w:t>
      </w:r>
    </w:p>
    <w:p w14:paraId="0CDFDC2C" w14:textId="77777777" w:rsidR="00000000" w:rsidRDefault="00000000">
      <w:pPr>
        <w:pStyle w:val="StandardWeb"/>
        <w:spacing w:after="0" w:afterAutospacing="0"/>
      </w:pPr>
    </w:p>
    <w:p w14:paraId="030E43E7" w14:textId="77777777" w:rsidR="00000000" w:rsidRDefault="00000000">
      <w:pPr>
        <w:pStyle w:val="StandardWeb"/>
        <w:spacing w:after="0" w:afterAutospacing="0"/>
      </w:pPr>
      <w:r>
        <w:rPr>
          <w:rStyle w:val="Fett"/>
          <w:rFonts w:ascii="Arial" w:hAnsi="Arial" w:cs="Arial"/>
        </w:rPr>
        <w:t>Fleming, Ian: Leben und sterben lassen</w:t>
      </w:r>
    </w:p>
    <w:p w14:paraId="554FA612" w14:textId="77777777" w:rsidR="00000000" w:rsidRDefault="00000000">
      <w:pPr>
        <w:pStyle w:val="StandardWeb"/>
        <w:spacing w:after="0" w:afterAutospacing="0"/>
      </w:pPr>
      <w:r>
        <w:rPr>
          <w:rFonts w:ascii="Arial" w:hAnsi="Arial" w:cs="Arial"/>
        </w:rPr>
        <w:t>Sprecher: Martin Nürnberger, Oliver Siebeck. Dauer: 464 Minuten.</w:t>
      </w:r>
      <w:r>
        <w:rPr>
          <w:rFonts w:ascii="Arial" w:hAnsi="Arial" w:cs="Arial"/>
        </w:rPr>
        <w:br/>
        <w:t xml:space="preserve">Die wunderschöne, hellseherisch begabte Solitaire ist die Gefangene (und Handlangerin) von Mr. Big - Meister der Angst und Voodoobaron des Todes. James Bond weiß, dass Mr. Big außerdem ein hochrangiger feindlicher Agent und eine echte Bedrohung ist. Nachdem er ihn durch die Jazzkneipen von Harlem, die </w:t>
      </w:r>
      <w:r>
        <w:rPr>
          <w:rFonts w:ascii="Arial" w:hAnsi="Arial" w:cs="Arial"/>
        </w:rPr>
        <w:lastRenderedPageBreak/>
        <w:t xml:space="preserve">Everglades und schließlich bis in die Karibik verfolgen konnte, wird 007 klar, dass es sich bei Mr. Big um einen der gefährlichsten Männer handelt, denen er jemals begegnet ist. Und nicht einmal die rätselhafte Solitaire, kann sich sicher sein, wie ihr Wettkampf ausgehen wird. Bei diesem Hörbuch handelt es sich um ein käuflich erworbenes Hörbuch, das barrierefrei aufgearbeitet wurde. Ungekürzte Lesung. </w:t>
      </w:r>
    </w:p>
    <w:p w14:paraId="6BA2E05F" w14:textId="77777777" w:rsidR="00000000" w:rsidRDefault="00000000">
      <w:pPr>
        <w:pStyle w:val="StandardWeb"/>
        <w:spacing w:after="0" w:afterAutospacing="0"/>
      </w:pPr>
      <w:r>
        <w:rPr>
          <w:rFonts w:ascii="Arial" w:hAnsi="Arial" w:cs="Arial"/>
        </w:rPr>
        <w:t>Titel-Nr 2 der Reihe James Bond. 9 Reihentitel in unserem Bestand.</w:t>
      </w:r>
    </w:p>
    <w:p w14:paraId="62869991" w14:textId="77777777" w:rsidR="00000000" w:rsidRDefault="00000000">
      <w:pPr>
        <w:pStyle w:val="StandardWeb"/>
        <w:spacing w:after="0" w:afterAutospacing="0"/>
      </w:pPr>
      <w:r>
        <w:rPr>
          <w:rFonts w:ascii="Arial" w:hAnsi="Arial" w:cs="Arial"/>
        </w:rPr>
        <w:t>Buch-Nr.: 33304</w:t>
      </w:r>
    </w:p>
    <w:p w14:paraId="60BE2FA8" w14:textId="77777777" w:rsidR="00000000" w:rsidRDefault="00000000">
      <w:pPr>
        <w:pStyle w:val="StandardWeb"/>
        <w:spacing w:after="0" w:afterAutospacing="0"/>
      </w:pPr>
    </w:p>
    <w:p w14:paraId="7B373404" w14:textId="77777777" w:rsidR="00000000" w:rsidRDefault="00000000">
      <w:pPr>
        <w:pStyle w:val="StandardWeb"/>
        <w:spacing w:after="0" w:afterAutospacing="0"/>
      </w:pPr>
      <w:r>
        <w:rPr>
          <w:rStyle w:val="Fett"/>
          <w:rFonts w:ascii="Arial" w:hAnsi="Arial" w:cs="Arial"/>
        </w:rPr>
        <w:t>Fleming, Ian: Moonraker</w:t>
      </w:r>
    </w:p>
    <w:p w14:paraId="0FD3848D" w14:textId="77777777" w:rsidR="00000000" w:rsidRDefault="00000000">
      <w:pPr>
        <w:pStyle w:val="StandardWeb"/>
        <w:spacing w:after="0" w:afterAutospacing="0"/>
      </w:pPr>
      <w:r>
        <w:rPr>
          <w:rFonts w:ascii="Arial" w:hAnsi="Arial" w:cs="Arial"/>
        </w:rPr>
        <w:t>Sprecher: Martin Nürnberger, Oliver Siebeck. Dauer: 488 Minuten.</w:t>
      </w:r>
      <w:r>
        <w:rPr>
          <w:rFonts w:ascii="Arial" w:hAnsi="Arial" w:cs="Arial"/>
        </w:rPr>
        <w:br/>
        <w:t xml:space="preserve">Auf Ms Bitte hin tritt Bond gegen Sir Hugo Drax am Kartentisch an. Er soll dem Millionär und Kopf des Moonraker-Projektes eine Lektion erteilen, die er nicht so schnell vergessen wird, und einen Skandal verhindern, der das neueste Abwehrsystem Großbritanniens betrifft. Aber hinter dem mysteriösen Drax steckt mehr als ein einfacher Kartenschwindler. Und als sich Bond erst einmal genauer mit den Geschehnissen in der Moonraker-Basis befasst, entdeckt er, dass sowohl das Projekt an sich wie auch dessen Leiter etwas anderes sind, als sie zu sein vorgeben. Bei diesem Hörbuch handelt es sich um ein käuflich erworbenes Hörbuch, das barrierefrei aufgearbeitet wurde. Ungekürzte Lesung. </w:t>
      </w:r>
    </w:p>
    <w:p w14:paraId="4090DBE1" w14:textId="77777777" w:rsidR="00000000" w:rsidRDefault="00000000">
      <w:pPr>
        <w:pStyle w:val="StandardWeb"/>
        <w:spacing w:after="0" w:afterAutospacing="0"/>
      </w:pPr>
      <w:r>
        <w:rPr>
          <w:rFonts w:ascii="Arial" w:hAnsi="Arial" w:cs="Arial"/>
        </w:rPr>
        <w:t>Titel-Nr 3 der Reihe James Bond. 9 Reihentitel in unserem Bestand.</w:t>
      </w:r>
    </w:p>
    <w:p w14:paraId="10502B98" w14:textId="77777777" w:rsidR="00000000" w:rsidRDefault="00000000">
      <w:pPr>
        <w:pStyle w:val="StandardWeb"/>
        <w:spacing w:after="0" w:afterAutospacing="0"/>
      </w:pPr>
      <w:r>
        <w:rPr>
          <w:rFonts w:ascii="Arial" w:hAnsi="Arial" w:cs="Arial"/>
        </w:rPr>
        <w:t>Buch-Nr.: 33303</w:t>
      </w:r>
    </w:p>
    <w:p w14:paraId="6EA52C6D" w14:textId="77777777" w:rsidR="00000000" w:rsidRDefault="00000000">
      <w:pPr>
        <w:pStyle w:val="StandardWeb"/>
        <w:spacing w:after="0" w:afterAutospacing="0"/>
      </w:pPr>
    </w:p>
    <w:p w14:paraId="51A63301" w14:textId="77777777" w:rsidR="00000000" w:rsidRDefault="00000000">
      <w:pPr>
        <w:pStyle w:val="StandardWeb"/>
        <w:spacing w:after="0" w:afterAutospacing="0"/>
      </w:pPr>
      <w:r>
        <w:rPr>
          <w:rStyle w:val="Fett"/>
          <w:rFonts w:ascii="Arial" w:hAnsi="Arial" w:cs="Arial"/>
        </w:rPr>
        <w:t>Fleming, Ian: 007 James Bond, Diamantenfieber</w:t>
      </w:r>
    </w:p>
    <w:p w14:paraId="6FFF8C4B" w14:textId="77777777" w:rsidR="00000000" w:rsidRDefault="00000000">
      <w:pPr>
        <w:pStyle w:val="StandardWeb"/>
        <w:spacing w:after="0" w:afterAutospacing="0"/>
      </w:pPr>
      <w:r>
        <w:rPr>
          <w:rFonts w:ascii="Arial" w:hAnsi="Arial" w:cs="Arial"/>
        </w:rPr>
        <w:t>Sprecher: Martin Nürnberger, Oliver Siebeck. Dauer: 290 Minuten.</w:t>
      </w:r>
      <w:r>
        <w:rPr>
          <w:rFonts w:ascii="Arial" w:hAnsi="Arial" w:cs="Arial"/>
        </w:rPr>
        <w:br/>
        <w:t xml:space="preserve">Lernen Sie Tiffany Case kennen, eine hinreißende aber gefühlskalte Blondine; die Art Frau, mit der es ganz schön drunter und drüber gehen kann - wenn man will. Sie steht zwischen James Bond und den Anführern eines Diamantenschmuggelrings, der sich von Afrika über London zu den Vereinigten Staaten erstreckt. Bei diesem Hörbuch handelt es sich um ein käuflich erworbenes Hörbuch das barrierefrei aufgearbeitet wurde. Bearbeitete Fassung. </w:t>
      </w:r>
    </w:p>
    <w:p w14:paraId="39B61EC5" w14:textId="77777777" w:rsidR="00000000" w:rsidRDefault="00000000">
      <w:pPr>
        <w:pStyle w:val="StandardWeb"/>
        <w:spacing w:after="0" w:afterAutospacing="0"/>
      </w:pPr>
      <w:r>
        <w:rPr>
          <w:rFonts w:ascii="Arial" w:hAnsi="Arial" w:cs="Arial"/>
        </w:rPr>
        <w:t>Titel-Nr 4 der Reihe James Bond. 9 Reihentitel in unserem Bestand.</w:t>
      </w:r>
    </w:p>
    <w:p w14:paraId="1AC7396B" w14:textId="77777777" w:rsidR="00000000" w:rsidRDefault="00000000">
      <w:pPr>
        <w:pStyle w:val="StandardWeb"/>
        <w:spacing w:after="0" w:afterAutospacing="0"/>
      </w:pPr>
      <w:r>
        <w:rPr>
          <w:rFonts w:ascii="Arial" w:hAnsi="Arial" w:cs="Arial"/>
        </w:rPr>
        <w:t>Buch-Nr.: 31487</w:t>
      </w:r>
    </w:p>
    <w:p w14:paraId="67F28D25" w14:textId="77777777" w:rsidR="00000000" w:rsidRDefault="00000000">
      <w:pPr>
        <w:pStyle w:val="StandardWeb"/>
        <w:spacing w:after="0" w:afterAutospacing="0"/>
      </w:pPr>
    </w:p>
    <w:p w14:paraId="5F1DA506" w14:textId="77777777" w:rsidR="00000000" w:rsidRDefault="00000000">
      <w:pPr>
        <w:pStyle w:val="StandardWeb"/>
        <w:spacing w:after="0" w:afterAutospacing="0"/>
      </w:pPr>
      <w:r>
        <w:rPr>
          <w:rStyle w:val="Fett"/>
          <w:rFonts w:ascii="Arial" w:hAnsi="Arial" w:cs="Arial"/>
        </w:rPr>
        <w:t>Fleming, Ian: Liebesgrüße aus Moskau</w:t>
      </w:r>
    </w:p>
    <w:p w14:paraId="0F50B631" w14:textId="77777777" w:rsidR="00000000" w:rsidRDefault="00000000">
      <w:pPr>
        <w:pStyle w:val="StandardWeb"/>
        <w:spacing w:after="0" w:afterAutospacing="0"/>
      </w:pPr>
      <w:r>
        <w:rPr>
          <w:rFonts w:ascii="Arial" w:hAnsi="Arial" w:cs="Arial"/>
        </w:rPr>
        <w:t>Sprecher: Martin Nürnberger, Oliver Siebeck. Dauer: 543 Minuten.</w:t>
      </w:r>
      <w:r>
        <w:rPr>
          <w:rFonts w:ascii="Arial" w:hAnsi="Arial" w:cs="Arial"/>
        </w:rPr>
        <w:br/>
        <w:t xml:space="preserve">Russlands tödliche SMERSCH-Organisation hat 007 auf ihre Abschussliste gesetzt - </w:t>
      </w:r>
      <w:r>
        <w:rPr>
          <w:rFonts w:ascii="Arial" w:hAnsi="Arial" w:cs="Arial"/>
        </w:rPr>
        <w:lastRenderedPageBreak/>
        <w:t xml:space="preserve">und nutzt als perfekten Köder die unwiderstehliche Tatjana Romanowa. Ihre Mission lautet, Bond nach Istanbul zu locken und ihn dort zu verführen, während ihre Vorgesetzten den Rest erledigen. Aber als Bond bereitwillig in die Falle tappt, folgt ein Spiel aus Finten und Verrat - und Bond ist gleichzeitig Einsatz und Preis... Bei diesem Hörbuch handelt es sich um ein käuflich erworbenes Hörbuch, das barrierefrei aufgearbeitet wurde. Ungekürzte Lesung. </w:t>
      </w:r>
    </w:p>
    <w:p w14:paraId="266A3591" w14:textId="77777777" w:rsidR="00000000" w:rsidRDefault="00000000">
      <w:pPr>
        <w:pStyle w:val="StandardWeb"/>
        <w:spacing w:after="0" w:afterAutospacing="0"/>
      </w:pPr>
      <w:r>
        <w:rPr>
          <w:rFonts w:ascii="Arial" w:hAnsi="Arial" w:cs="Arial"/>
        </w:rPr>
        <w:t>Titel-Nr 5 der Reihe James Bond. 9 Reihentitel in unserem Bestand.</w:t>
      </w:r>
    </w:p>
    <w:p w14:paraId="5395C541" w14:textId="77777777" w:rsidR="00000000" w:rsidRDefault="00000000">
      <w:pPr>
        <w:pStyle w:val="StandardWeb"/>
        <w:spacing w:after="0" w:afterAutospacing="0"/>
      </w:pPr>
      <w:r>
        <w:rPr>
          <w:rFonts w:ascii="Arial" w:hAnsi="Arial" w:cs="Arial"/>
        </w:rPr>
        <w:t>Buch-Nr.: 33305</w:t>
      </w:r>
    </w:p>
    <w:p w14:paraId="33BD36B1" w14:textId="77777777" w:rsidR="00000000" w:rsidRDefault="00000000">
      <w:pPr>
        <w:pStyle w:val="StandardWeb"/>
        <w:spacing w:after="0" w:afterAutospacing="0"/>
      </w:pPr>
    </w:p>
    <w:p w14:paraId="7CE7E33D" w14:textId="77777777" w:rsidR="00000000" w:rsidRDefault="00000000">
      <w:pPr>
        <w:pStyle w:val="StandardWeb"/>
        <w:spacing w:after="0" w:afterAutospacing="0"/>
      </w:pPr>
      <w:r>
        <w:rPr>
          <w:rStyle w:val="Fett"/>
          <w:rFonts w:ascii="Arial" w:hAnsi="Arial" w:cs="Arial"/>
        </w:rPr>
        <w:t>Fleming, Ian: Dr. No</w:t>
      </w:r>
    </w:p>
    <w:p w14:paraId="67058B2D" w14:textId="77777777" w:rsidR="00000000" w:rsidRDefault="00000000">
      <w:pPr>
        <w:pStyle w:val="StandardWeb"/>
        <w:spacing w:after="0" w:afterAutospacing="0"/>
      </w:pPr>
      <w:r>
        <w:rPr>
          <w:rFonts w:ascii="Arial" w:hAnsi="Arial" w:cs="Arial"/>
        </w:rPr>
        <w:t>Sprecher: Martin Nürnberger, Oliver Siebeck. Dauer: 536 Minuten.</w:t>
      </w:r>
      <w:r>
        <w:rPr>
          <w:rFonts w:ascii="Arial" w:hAnsi="Arial" w:cs="Arial"/>
        </w:rPr>
        <w:br/>
        <w:t xml:space="preserve">Bond und Honey Rider, seine wunderschöne und verletzliche Begleiterin, wurden beim unerlaubten Betreten von Dr. Nos abgeschiedener karibischer Insel erwischt. Dr. No, der seine geheimen Operationen um jeden Preis vor dem britischen Secret Service beschützen will, erkennt eine Gelegenheit, sich eines Feindes zu entledigen und seine diabolischen Forschungen weiterzuführen. Schon bald müssen Bond und Rider in Dr. Nos mörderischem Spiel um ihr Leben kämpfen... Bei diesem Hörbuch handelt es sich um ein käuflich erworbenes Hörbuch, das barrierefrei aufgearbeitet wurde. Ungekürzte Lesung. </w:t>
      </w:r>
    </w:p>
    <w:p w14:paraId="5AB92C77" w14:textId="77777777" w:rsidR="00000000" w:rsidRDefault="00000000">
      <w:pPr>
        <w:pStyle w:val="StandardWeb"/>
        <w:spacing w:after="0" w:afterAutospacing="0"/>
      </w:pPr>
      <w:r>
        <w:rPr>
          <w:rFonts w:ascii="Arial" w:hAnsi="Arial" w:cs="Arial"/>
        </w:rPr>
        <w:t>Titel-Nr 6 der Reihe James Bond. 9 Reihentitel in unserem Bestand.</w:t>
      </w:r>
    </w:p>
    <w:p w14:paraId="0CEBB962" w14:textId="77777777" w:rsidR="00000000" w:rsidRDefault="00000000">
      <w:pPr>
        <w:pStyle w:val="StandardWeb"/>
        <w:spacing w:after="0" w:afterAutospacing="0"/>
      </w:pPr>
      <w:r>
        <w:rPr>
          <w:rFonts w:ascii="Arial" w:hAnsi="Arial" w:cs="Arial"/>
        </w:rPr>
        <w:t>Buch-Nr.: 33308</w:t>
      </w:r>
    </w:p>
    <w:p w14:paraId="4A33AA82" w14:textId="77777777" w:rsidR="00000000" w:rsidRDefault="00000000">
      <w:pPr>
        <w:pStyle w:val="StandardWeb"/>
        <w:spacing w:after="0" w:afterAutospacing="0"/>
      </w:pPr>
    </w:p>
    <w:p w14:paraId="3B212920" w14:textId="77777777" w:rsidR="00000000" w:rsidRDefault="00000000">
      <w:pPr>
        <w:pStyle w:val="StandardWeb"/>
        <w:spacing w:after="0" w:afterAutospacing="0"/>
      </w:pPr>
      <w:r>
        <w:rPr>
          <w:rStyle w:val="Fett"/>
          <w:rFonts w:ascii="Arial" w:hAnsi="Arial" w:cs="Arial"/>
        </w:rPr>
        <w:t>Fleming, Ian: 007 James Bond contra Goldfinger</w:t>
      </w:r>
    </w:p>
    <w:p w14:paraId="023379AF" w14:textId="77777777" w:rsidR="00000000" w:rsidRDefault="00000000">
      <w:pPr>
        <w:pStyle w:val="StandardWeb"/>
        <w:spacing w:after="0" w:afterAutospacing="0"/>
      </w:pPr>
      <w:r>
        <w:rPr>
          <w:rFonts w:ascii="Arial" w:hAnsi="Arial" w:cs="Arial"/>
        </w:rPr>
        <w:t>Sprecher: Helmut Janatsch. Dauer: 415 Minuten.</w:t>
      </w:r>
      <w:r>
        <w:rPr>
          <w:rFonts w:ascii="Arial" w:hAnsi="Arial" w:cs="Arial"/>
        </w:rPr>
        <w:br/>
        <w:t xml:space="preserve">Für Geld und Macht tut Auric Goldfinger alles. Und der Erfolg lässt ihn immer unersättlicher werden. Sein neuster Coup soll alles bisher Dagewesene in den Schatten stellen, Menschenleben spielen dabei keine Rolle. Da tritt James Bond in Aktion... </w:t>
      </w:r>
    </w:p>
    <w:p w14:paraId="0BCFE5E0" w14:textId="77777777" w:rsidR="00000000" w:rsidRDefault="00000000">
      <w:pPr>
        <w:pStyle w:val="StandardWeb"/>
        <w:spacing w:after="0" w:afterAutospacing="0"/>
      </w:pPr>
      <w:r>
        <w:rPr>
          <w:rFonts w:ascii="Arial" w:hAnsi="Arial" w:cs="Arial"/>
        </w:rPr>
        <w:t>Titel-Nr 7 der Reihe James Bond. 9 Reihentitel in unserem Bestand.</w:t>
      </w:r>
    </w:p>
    <w:p w14:paraId="41B277CD" w14:textId="77777777" w:rsidR="00000000" w:rsidRDefault="00000000">
      <w:pPr>
        <w:pStyle w:val="StandardWeb"/>
        <w:spacing w:after="0" w:afterAutospacing="0"/>
      </w:pPr>
      <w:r>
        <w:rPr>
          <w:rFonts w:ascii="Arial" w:hAnsi="Arial" w:cs="Arial"/>
        </w:rPr>
        <w:t>Buch-Nr.: 41191</w:t>
      </w:r>
    </w:p>
    <w:p w14:paraId="76AAD17F" w14:textId="77777777" w:rsidR="00000000" w:rsidRDefault="00000000">
      <w:pPr>
        <w:pStyle w:val="StandardWeb"/>
        <w:spacing w:after="0" w:afterAutospacing="0"/>
      </w:pPr>
    </w:p>
    <w:p w14:paraId="1233E47C" w14:textId="77777777" w:rsidR="00000000" w:rsidRDefault="00000000">
      <w:pPr>
        <w:pStyle w:val="StandardWeb"/>
        <w:spacing w:after="0" w:afterAutospacing="0"/>
      </w:pPr>
      <w:r>
        <w:rPr>
          <w:rStyle w:val="Fett"/>
          <w:rFonts w:ascii="Arial" w:hAnsi="Arial" w:cs="Arial"/>
        </w:rPr>
        <w:t>Fleming, Ian: 007 James Bond greift ein</w:t>
      </w:r>
    </w:p>
    <w:p w14:paraId="6BD11986" w14:textId="77777777" w:rsidR="00000000" w:rsidRDefault="00000000">
      <w:pPr>
        <w:pStyle w:val="StandardWeb"/>
        <w:spacing w:after="0" w:afterAutospacing="0"/>
      </w:pPr>
      <w:r>
        <w:rPr>
          <w:rFonts w:ascii="Arial" w:hAnsi="Arial" w:cs="Arial"/>
        </w:rPr>
        <w:t>Sprecher: Helmut Janatsch. Dauer: 353 Minuten.</w:t>
      </w:r>
      <w:r>
        <w:rPr>
          <w:rFonts w:ascii="Arial" w:hAnsi="Arial" w:cs="Arial"/>
        </w:rPr>
        <w:br/>
        <w:t xml:space="preserve">Sammlung von 5 Bond-Spezialfällen. "Tod im Rückspiegel", "Für Sie Persönlich", "Ein Minimum an Trost", "Riskante Geschäfte" und "Die Hildebrandt-Rarität". </w:t>
      </w:r>
    </w:p>
    <w:p w14:paraId="4FCD1786" w14:textId="77777777" w:rsidR="00000000" w:rsidRDefault="00000000">
      <w:pPr>
        <w:pStyle w:val="StandardWeb"/>
        <w:spacing w:after="0" w:afterAutospacing="0"/>
      </w:pPr>
      <w:r>
        <w:rPr>
          <w:rFonts w:ascii="Arial" w:hAnsi="Arial" w:cs="Arial"/>
        </w:rPr>
        <w:lastRenderedPageBreak/>
        <w:t>Titel-Nr 8 der Reihe James Bond. 9 Reihentitel in unserem Bestand.</w:t>
      </w:r>
    </w:p>
    <w:p w14:paraId="0A0C549D" w14:textId="77777777" w:rsidR="00000000" w:rsidRDefault="00000000">
      <w:pPr>
        <w:pStyle w:val="StandardWeb"/>
        <w:spacing w:after="0" w:afterAutospacing="0"/>
      </w:pPr>
      <w:r>
        <w:rPr>
          <w:rFonts w:ascii="Arial" w:hAnsi="Arial" w:cs="Arial"/>
        </w:rPr>
        <w:t>Buch-Nr.: 41069</w:t>
      </w:r>
    </w:p>
    <w:p w14:paraId="1616B1DA" w14:textId="77777777" w:rsidR="00000000" w:rsidRDefault="00000000">
      <w:pPr>
        <w:pStyle w:val="StandardWeb"/>
        <w:spacing w:after="0" w:afterAutospacing="0"/>
      </w:pPr>
    </w:p>
    <w:p w14:paraId="7FB1AF1D" w14:textId="77777777" w:rsidR="00000000" w:rsidRDefault="00000000">
      <w:pPr>
        <w:pStyle w:val="StandardWeb"/>
        <w:spacing w:after="0" w:afterAutospacing="0"/>
      </w:pPr>
      <w:r>
        <w:rPr>
          <w:rStyle w:val="Fett"/>
          <w:rFonts w:ascii="Arial" w:hAnsi="Arial" w:cs="Arial"/>
        </w:rPr>
        <w:t>Fleming, Ian: 007 James Bond, Tod im Rückspiegel</w:t>
      </w:r>
    </w:p>
    <w:p w14:paraId="5E97F135" w14:textId="77777777" w:rsidR="00000000" w:rsidRDefault="00000000">
      <w:pPr>
        <w:pStyle w:val="StandardWeb"/>
        <w:spacing w:after="0" w:afterAutospacing="0"/>
      </w:pPr>
      <w:r>
        <w:rPr>
          <w:rFonts w:ascii="Arial" w:hAnsi="Arial" w:cs="Arial"/>
        </w:rPr>
        <w:t>Sprecher: Hartmut Klakow. Dauer: 238 Minuten.</w:t>
      </w:r>
      <w:r>
        <w:rPr>
          <w:rFonts w:ascii="Arial" w:hAnsi="Arial" w:cs="Arial"/>
        </w:rPr>
        <w:br/>
        <w:t xml:space="preserve">Inhalt: Tod im Rückspiegel; Globus meistbietend zu versteigern; Duell mit doppeltem Einsatz; Die Hildebrand Rarität. </w:t>
      </w:r>
    </w:p>
    <w:p w14:paraId="060D59E5" w14:textId="77777777" w:rsidR="00000000" w:rsidRDefault="00000000">
      <w:pPr>
        <w:pStyle w:val="StandardWeb"/>
        <w:spacing w:after="0" w:afterAutospacing="0"/>
      </w:pPr>
      <w:r>
        <w:rPr>
          <w:rFonts w:ascii="Arial" w:hAnsi="Arial" w:cs="Arial"/>
        </w:rPr>
        <w:t>Titel-Nr 9 der Reihe James Bond. 9 Reihentitel in unserem Bestand.</w:t>
      </w:r>
    </w:p>
    <w:p w14:paraId="493E5F49" w14:textId="77777777" w:rsidR="00000000" w:rsidRDefault="00000000">
      <w:pPr>
        <w:pStyle w:val="StandardWeb"/>
        <w:spacing w:after="0" w:afterAutospacing="0"/>
      </w:pPr>
      <w:r>
        <w:rPr>
          <w:rFonts w:ascii="Arial" w:hAnsi="Arial" w:cs="Arial"/>
        </w:rPr>
        <w:t>Buch-Nr.: 51412</w:t>
      </w:r>
    </w:p>
    <w:p w14:paraId="78DA5D17" w14:textId="77777777" w:rsidR="00000000" w:rsidRDefault="00000000">
      <w:pPr>
        <w:pStyle w:val="StandardWeb"/>
        <w:spacing w:after="240" w:afterAutospacing="0"/>
      </w:pPr>
      <w:r>
        <w:br/>
      </w:r>
    </w:p>
    <w:p w14:paraId="6C3238EF" w14:textId="77777777" w:rsidR="00000000" w:rsidRDefault="00000000">
      <w:pPr>
        <w:pStyle w:val="StandardWeb"/>
        <w:spacing w:after="0" w:afterAutospacing="0"/>
      </w:pPr>
      <w:r>
        <w:rPr>
          <w:rStyle w:val="Fett"/>
        </w:rPr>
        <w:t>Flynn, Gillian: Gone girl</w:t>
      </w:r>
    </w:p>
    <w:p w14:paraId="5DBF1325" w14:textId="77777777" w:rsidR="00000000" w:rsidRDefault="00000000">
      <w:pPr>
        <w:pStyle w:val="StandardWeb"/>
        <w:spacing w:after="0" w:afterAutospacing="0"/>
      </w:pPr>
      <w:r>
        <w:t>Sprecher: Barbara Maey. Dauer: 1117 Minuten.</w:t>
      </w:r>
      <w:r>
        <w:br/>
        <w:t>Amy, die Ehefrau von Nick Dunne, verschwindet. Ihre Tagebuchaufzeichnungen und viele Indizien nähren den Verdacht, dass der labile Nick seine Frau bedroht, betrogen und ermordet hat. Doch dann ändern sich die Anzeichen dramatisch.</w:t>
      </w:r>
      <w:r>
        <w:br/>
        <w:t>Buch-Nr.: 56512</w:t>
      </w:r>
    </w:p>
    <w:p w14:paraId="064E690F" w14:textId="77777777" w:rsidR="00000000" w:rsidRDefault="00000000">
      <w:pPr>
        <w:pStyle w:val="StandardWeb"/>
        <w:spacing w:after="0" w:afterAutospacing="0"/>
      </w:pPr>
    </w:p>
    <w:p w14:paraId="0921062C" w14:textId="77777777" w:rsidR="00000000" w:rsidRDefault="00000000">
      <w:pPr>
        <w:pStyle w:val="StandardWeb"/>
        <w:spacing w:after="0" w:afterAutospacing="0"/>
      </w:pPr>
      <w:r>
        <w:rPr>
          <w:rStyle w:val="Fett"/>
        </w:rPr>
        <w:t>Foley, Lucy: Abendrot</w:t>
      </w:r>
    </w:p>
    <w:p w14:paraId="52F66F6B" w14:textId="77777777" w:rsidR="00000000" w:rsidRDefault="00000000">
      <w:pPr>
        <w:pStyle w:val="StandardWeb"/>
        <w:spacing w:after="0" w:afterAutospacing="0"/>
      </w:pPr>
      <w:r>
        <w:t>Sprecher: null Verschiedene Sprecher. Dauer: 684 Minuten.</w:t>
      </w:r>
      <w:r>
        <w:br/>
        <w:t xml:space="preserve">Ein einsames Haus am Ende einer verwinkelten Seitengasse im Pariser Stadtviertel Montmartre: Pleite und nur mit einem einzigen Koffer in der Hand steht Jess vor der Tür ihres Bruders, der versprochen hat, sie für ein paar Wochen bei sich wohnen zu lassen. Doch sie findet seine Wohnung leer vor - es scheint, als habe er sie überstürzt verlassen. Die Nachbarn machen keinen Hehl daraus, dass Fremde in diesem Haus nicht willkommen sind. Je länger ihr Bruder verschwunden bleibt, desto mehr fühlt Jess sich beobachtet in dem alten Gebäude mit seinen geheimen Durchgängen und vielen verschlossenen Türen. Immer unerbittlicher wächst in ihr der Verdacht, dass dieser Ort ein schreckliches Geheimnis verbirgt. Und auch unter den Nachbarn suchen sich lang verborgene Feindseligkeiten ihren gefährlichen Weg ans Licht. Dann macht Jess eine unfassbare Entdeckung. Und die Situation im Haus eskaliert. Bei diesem Hörbuch handelt es sich um ein käuflich erworbenes Hörbuch das barrierefrei aufgearbeitet wurde. </w:t>
      </w:r>
      <w:r>
        <w:br/>
        <w:t>Buch-Nr.: 30533</w:t>
      </w:r>
    </w:p>
    <w:p w14:paraId="531D46DE" w14:textId="77777777" w:rsidR="00000000" w:rsidRDefault="00000000">
      <w:pPr>
        <w:pStyle w:val="StandardWeb"/>
        <w:spacing w:after="0" w:afterAutospacing="0"/>
      </w:pPr>
    </w:p>
    <w:p w14:paraId="25349B2D" w14:textId="77777777" w:rsidR="00000000" w:rsidRDefault="00000000">
      <w:pPr>
        <w:pStyle w:val="StandardWeb"/>
        <w:spacing w:after="0" w:afterAutospacing="0"/>
      </w:pPr>
      <w:r>
        <w:rPr>
          <w:rStyle w:val="Fett"/>
        </w:rPr>
        <w:t>Follett, Ken: Auf den Schwingen des Adlers</w:t>
      </w:r>
    </w:p>
    <w:p w14:paraId="6E31CFBB" w14:textId="77777777" w:rsidR="00000000" w:rsidRDefault="00000000">
      <w:pPr>
        <w:pStyle w:val="StandardWeb"/>
        <w:spacing w:after="0" w:afterAutospacing="0"/>
      </w:pPr>
      <w:r>
        <w:lastRenderedPageBreak/>
        <w:t>Sprecher: Manfred Spitzer. Dauer: 933 Minuten.</w:t>
      </w:r>
      <w:r>
        <w:br/>
        <w:t>Ein amerikanischer Computerkonzern versucht mit einer privaten Söldnertruppe, den Adlern, ihre beiden von den islamischen Revolutionstruppen gefangengehaltenen Manager zu befreien.</w:t>
      </w:r>
      <w:r>
        <w:br/>
        <w:t>Buch-Nr.: 56444</w:t>
      </w:r>
    </w:p>
    <w:p w14:paraId="07FB3698" w14:textId="77777777" w:rsidR="00000000" w:rsidRDefault="00000000">
      <w:pPr>
        <w:pStyle w:val="StandardWeb"/>
        <w:spacing w:after="0" w:afterAutospacing="0"/>
      </w:pPr>
    </w:p>
    <w:p w14:paraId="4B6A09DC" w14:textId="77777777" w:rsidR="00000000" w:rsidRDefault="00000000">
      <w:pPr>
        <w:pStyle w:val="StandardWeb"/>
        <w:spacing w:after="0" w:afterAutospacing="0"/>
      </w:pPr>
      <w:r>
        <w:rPr>
          <w:rStyle w:val="Fett"/>
        </w:rPr>
        <w:t>Follett, Ken: Das zweite Gedächtnis</w:t>
      </w:r>
    </w:p>
    <w:p w14:paraId="3E090FF1" w14:textId="77777777" w:rsidR="00000000" w:rsidRDefault="00000000">
      <w:pPr>
        <w:pStyle w:val="StandardWeb"/>
        <w:spacing w:after="0" w:afterAutospacing="0"/>
      </w:pPr>
      <w:r>
        <w:t>Sprecher: Hannes Lewinski. Dauer: 837 Minuten.</w:t>
      </w:r>
      <w:r>
        <w:br/>
        <w:t>Washington 1958. Ein Mann erwacht und weiß nicht mehr, wer er ist. Man hat ihm seine Erinnerung genommen, weil er ein Geheimnis kennt, dessen Wurzeln fast zwei Jahrzehnte zurückreichen. Damals gab es fünf Freunde, die gemeinsam an der Universität studierten. Und mindestens einer von ihnen ist ein Verräter.</w:t>
      </w:r>
      <w:r>
        <w:br/>
        <w:t>Buch-Nr.: 46963</w:t>
      </w:r>
    </w:p>
    <w:p w14:paraId="7CB57447" w14:textId="77777777" w:rsidR="00000000" w:rsidRDefault="00000000">
      <w:pPr>
        <w:pStyle w:val="StandardWeb"/>
        <w:spacing w:after="0" w:afterAutospacing="0"/>
      </w:pPr>
    </w:p>
    <w:p w14:paraId="583ABEEE" w14:textId="77777777" w:rsidR="00000000" w:rsidRDefault="00000000">
      <w:pPr>
        <w:pStyle w:val="StandardWeb"/>
        <w:spacing w:after="0" w:afterAutospacing="0"/>
      </w:pPr>
      <w:r>
        <w:rPr>
          <w:rStyle w:val="Fett"/>
        </w:rPr>
        <w:t>Follett, Ken: Der dritte Zwilling</w:t>
      </w:r>
    </w:p>
    <w:p w14:paraId="60BB831B" w14:textId="77777777" w:rsidR="00000000" w:rsidRDefault="00000000">
      <w:pPr>
        <w:pStyle w:val="StandardWeb"/>
        <w:spacing w:after="0" w:afterAutospacing="0"/>
      </w:pPr>
      <w:r>
        <w:t>Sprecher: Thomas Lopau. Dauer: 1065 Minuten.</w:t>
      </w:r>
      <w:r>
        <w:br/>
        <w:t>Dr. Jeannie Ferrami, eine junge Psychologieprofessorin, trifft im Verlauf ihrer Forschungen auf zwei junge Männer, die sich in allem aufs Haar zu gleichen scheinen. Der eine, Steve, ist ein Mann, den sie lieben könnte. Der andere sitzt als Mörder im Gefängnis. Da wird Steve als Täter eines schrecklichen Verbrechens identifiziert. Er beteuert seine Unschuld. Gibt es noch einen dritten Zwilling?</w:t>
      </w:r>
      <w:r>
        <w:br/>
        <w:t>Buch-Nr.: 52974</w:t>
      </w:r>
    </w:p>
    <w:p w14:paraId="14A18A10" w14:textId="77777777" w:rsidR="00000000" w:rsidRDefault="00000000">
      <w:pPr>
        <w:pStyle w:val="StandardWeb"/>
        <w:spacing w:after="0" w:afterAutospacing="0"/>
      </w:pPr>
    </w:p>
    <w:p w14:paraId="143A46D5" w14:textId="77777777" w:rsidR="00000000" w:rsidRDefault="00000000">
      <w:pPr>
        <w:pStyle w:val="StandardWeb"/>
        <w:spacing w:after="0" w:afterAutospacing="0"/>
      </w:pPr>
      <w:r>
        <w:rPr>
          <w:rStyle w:val="Fett"/>
        </w:rPr>
        <w:t>Follett, Ken: Die Löwen</w:t>
      </w:r>
    </w:p>
    <w:p w14:paraId="1ABC03A4" w14:textId="77777777" w:rsidR="00000000" w:rsidRDefault="00000000">
      <w:pPr>
        <w:pStyle w:val="StandardWeb"/>
        <w:spacing w:after="0" w:afterAutospacing="0"/>
      </w:pPr>
      <w:r>
        <w:t>Sprecher: Friederike Krumme. Dauer: 775 Minuten.</w:t>
      </w:r>
      <w:r>
        <w:br/>
        <w:t>Sie kennen sich aus gemeinsamen Tagen in Paris: die schöne selbstbewusste Engländerin Jane, ihr französischer Mann und ein Amerikaner in geheimer Mission. In den Bergen des Hindukusch begegnen sie sich während des Afghanistankrieges wieder und verstricken sich in ein Netz aus Stammesfehden, Großmachtinteressen, Intrigen und Leidenschaften.</w:t>
      </w:r>
      <w:r>
        <w:br/>
        <w:t>Buch-Nr.: 56098</w:t>
      </w:r>
    </w:p>
    <w:p w14:paraId="39E46F23" w14:textId="77777777" w:rsidR="00000000" w:rsidRDefault="00000000">
      <w:pPr>
        <w:pStyle w:val="StandardWeb"/>
        <w:spacing w:after="0" w:afterAutospacing="0"/>
      </w:pPr>
    </w:p>
    <w:p w14:paraId="0B887346" w14:textId="77777777" w:rsidR="00000000" w:rsidRDefault="00000000">
      <w:pPr>
        <w:pStyle w:val="StandardWeb"/>
        <w:spacing w:after="0" w:afterAutospacing="0"/>
      </w:pPr>
      <w:r>
        <w:rPr>
          <w:rStyle w:val="Fett"/>
        </w:rPr>
        <w:t>Follett, Ken: Die Nadel</w:t>
      </w:r>
    </w:p>
    <w:p w14:paraId="0CBB0AF1" w14:textId="77777777" w:rsidR="00000000" w:rsidRDefault="00000000">
      <w:pPr>
        <w:pStyle w:val="StandardWeb"/>
        <w:spacing w:after="0" w:afterAutospacing="0"/>
      </w:pPr>
      <w:r>
        <w:t>Sprecher: Ulla Ehrenberg. Dauer: 780 Minuten.</w:t>
      </w:r>
      <w:r>
        <w:br/>
        <w:t>Spionageroman aus dem 2. Weltkrieg. Henry Faber, alias "Die Nadel", lebt als deutscher Spion unerkannt in London. Er kommt auf die Spur des größten Täuschungsmanövers in der Geschichte: Die Alliierten haben eine riesige Schein-Armee an der Küste zusammengezogen - jedoch sind Flugzeuge, Autos und Mannschaftszelte aus Sperrholz und Leinen. Sie sollen von der geplanten Invasion ablenken.</w:t>
      </w:r>
      <w:r>
        <w:br/>
        <w:t>Buch-Nr.: 42492</w:t>
      </w:r>
    </w:p>
    <w:p w14:paraId="7E9F701A" w14:textId="77777777" w:rsidR="00000000" w:rsidRDefault="00000000">
      <w:pPr>
        <w:pStyle w:val="StandardWeb"/>
        <w:spacing w:after="0" w:afterAutospacing="0"/>
      </w:pPr>
    </w:p>
    <w:p w14:paraId="459C8A42" w14:textId="77777777" w:rsidR="00000000" w:rsidRDefault="00000000">
      <w:pPr>
        <w:pStyle w:val="StandardWeb"/>
        <w:spacing w:after="0" w:afterAutospacing="0"/>
      </w:pPr>
      <w:r>
        <w:rPr>
          <w:rStyle w:val="Fett"/>
        </w:rPr>
        <w:t>Follett, Ken: Die Pfeiler der Macht</w:t>
      </w:r>
    </w:p>
    <w:p w14:paraId="2170E6B6" w14:textId="77777777" w:rsidR="00000000" w:rsidRDefault="00000000">
      <w:pPr>
        <w:pStyle w:val="StandardWeb"/>
        <w:spacing w:after="0" w:afterAutospacing="0"/>
      </w:pPr>
      <w:r>
        <w:t>Sprecher: Birgit Krammer, Frank Glaubrecht. Dauer: 394 Minuten.</w:t>
      </w:r>
      <w:r>
        <w:br/>
        <w:t>Das Haus Pilaster, eine der angesehensten Bankiersfamilien Londons, wird insgeheim von der schönen Augusta beherrscht. Hinter einer Fassade der Wohlanständigkeit treibt sie rücksichtslos ihre ehrgeizigen Pläne voran, die schon bald das Fundament des Finanzimperiums erschüttern und die Pfeiler der Macht ins Wanken bringen. DAISY-Format. Bei diesem Hörbuch handelt es sich um ein käuflich erworbenes Hörbuch das barrierefrei aufgearbeitet wurde.</w:t>
      </w:r>
      <w:r>
        <w:br/>
        <w:t>Buch-Nr.: 30581</w:t>
      </w:r>
    </w:p>
    <w:p w14:paraId="034F9AB4" w14:textId="77777777" w:rsidR="00000000" w:rsidRDefault="00000000">
      <w:pPr>
        <w:pStyle w:val="StandardWeb"/>
        <w:spacing w:after="0" w:afterAutospacing="0"/>
      </w:pPr>
    </w:p>
    <w:p w14:paraId="1FEEA2EA" w14:textId="77777777" w:rsidR="00000000" w:rsidRDefault="00000000">
      <w:pPr>
        <w:pStyle w:val="StandardWeb"/>
        <w:spacing w:after="0" w:afterAutospacing="0"/>
      </w:pPr>
      <w:r>
        <w:rPr>
          <w:rStyle w:val="Fett"/>
        </w:rPr>
        <w:t>Follett, Ken: Dreifach</w:t>
      </w:r>
    </w:p>
    <w:p w14:paraId="20ECB557" w14:textId="77777777" w:rsidR="00000000" w:rsidRDefault="00000000">
      <w:pPr>
        <w:pStyle w:val="StandardWeb"/>
        <w:spacing w:after="0" w:afterAutospacing="0"/>
      </w:pPr>
      <w:r>
        <w:t>Sprecher: Martin Nürnberger, Volker Lechtenbrink. Dauer: 441 Minuten.</w:t>
      </w:r>
      <w:r>
        <w:br/>
        <w:t>Der israelische Geheimdienst kommt dahinter, dass Ägypten die Atombombe entwickelt - eine tödliche Bedrohung für das eigene Land, das zwar selbst solche Waffen herstellen könnte, wenn ihm nicht das Wichtigste fehlte: Uran. Daraufhin erhält Nat Dickstein, Topagent der Israelis, den Auftrag, ein paar hundert Tonnen Uran zu stehlen, ohne dass jemand diesen Diebstahl bemerkt. Bei diesem Hörbuch handelt es sich um ein käuflich erworbenes Hörbuch das barrierefrei aufgearbeitet wurde.</w:t>
      </w:r>
      <w:r>
        <w:br/>
        <w:t>Buch-Nr.: 30030</w:t>
      </w:r>
    </w:p>
    <w:p w14:paraId="33F59C47" w14:textId="77777777" w:rsidR="00000000" w:rsidRDefault="00000000">
      <w:pPr>
        <w:pStyle w:val="StandardWeb"/>
        <w:spacing w:after="0" w:afterAutospacing="0"/>
      </w:pPr>
    </w:p>
    <w:p w14:paraId="7079292E" w14:textId="77777777" w:rsidR="00000000" w:rsidRDefault="00000000">
      <w:pPr>
        <w:pStyle w:val="StandardWeb"/>
        <w:spacing w:after="0" w:afterAutospacing="0"/>
      </w:pPr>
      <w:r>
        <w:rPr>
          <w:rStyle w:val="Fett"/>
        </w:rPr>
        <w:t>Follett, Ken: Dreifach</w:t>
      </w:r>
    </w:p>
    <w:p w14:paraId="732DBE4C" w14:textId="77777777" w:rsidR="00000000" w:rsidRDefault="00000000">
      <w:pPr>
        <w:pStyle w:val="StandardWeb"/>
        <w:spacing w:after="0" w:afterAutospacing="0"/>
      </w:pPr>
      <w:r>
        <w:t>Sprecher: Friedrich Wagner. Dauer: 933 Minuten.</w:t>
      </w:r>
      <w:r>
        <w:br/>
        <w:t>Der israelische Geheimdienst kommt dahinter, dass Ägypten die Atombombe entwickelt - eine tödliche Bedrohung für das eigene Land, das zwar selbst solche Waffen herstellen könnte, wenn ihm nicht das Wichtigste fehlte: Uran. Daraufhin erhält Nat Dickstein, Topagent der Israelis, den Auftrag, ein paar hundert Tonnen Uran zu stehlen, ohne dass jemand diesen einzigartigen Diebstahl bemerkt.</w:t>
      </w:r>
      <w:r>
        <w:br/>
        <w:t>Buch-Nr.: 45691</w:t>
      </w:r>
    </w:p>
    <w:p w14:paraId="3CEA5BBA" w14:textId="77777777" w:rsidR="00000000" w:rsidRDefault="00000000">
      <w:pPr>
        <w:pStyle w:val="StandardWeb"/>
        <w:spacing w:after="0" w:afterAutospacing="0"/>
      </w:pPr>
    </w:p>
    <w:p w14:paraId="05CDBAA0" w14:textId="77777777" w:rsidR="00000000" w:rsidRDefault="00000000">
      <w:pPr>
        <w:pStyle w:val="StandardWeb"/>
        <w:spacing w:after="0" w:afterAutospacing="0"/>
      </w:pPr>
      <w:r>
        <w:rPr>
          <w:rStyle w:val="Fett"/>
        </w:rPr>
        <w:t>Follett, Ken: Eisfieber</w:t>
      </w:r>
    </w:p>
    <w:p w14:paraId="407D4D9D" w14:textId="77777777" w:rsidR="00000000" w:rsidRDefault="00000000">
      <w:pPr>
        <w:pStyle w:val="StandardWeb"/>
        <w:spacing w:after="0" w:afterAutospacing="0"/>
      </w:pPr>
      <w:r>
        <w:t>Sprecher: Franziska Pigulla, Monika Köteles. Dauer: 476 Minuten.</w:t>
      </w:r>
      <w:r>
        <w:br/>
        <w:t>Ein tödliches Virus verschwindet aus einem privaten Forschungslabor. Für die junge Sicherheitschefin Toni Gallo ist dies eine Katastrophe. Sie ahnt nicht, dass der Dieb aus dem engsten Kreis der Familiengründer Stanley Oxenford kommt. In dessen verschneiten Landhaus im schottischen Hochland entbrennt ein dramatischer Kampf, bei dem mehr auf dem Spiel steht als ein einzelnes Leben. DAISY-Format. Bei diesem Hörbuch handelt es sich um ein käuflich erworbenes Hörbuch das barrierefrei aufgearbeitet wurde.</w:t>
      </w:r>
      <w:r>
        <w:br/>
        <w:t>Buch-Nr.: 30282</w:t>
      </w:r>
    </w:p>
    <w:p w14:paraId="2217506F" w14:textId="77777777" w:rsidR="00000000" w:rsidRDefault="00000000">
      <w:pPr>
        <w:pStyle w:val="StandardWeb"/>
        <w:spacing w:after="0" w:afterAutospacing="0"/>
      </w:pPr>
    </w:p>
    <w:p w14:paraId="73758857" w14:textId="77777777" w:rsidR="00000000" w:rsidRDefault="00000000">
      <w:pPr>
        <w:pStyle w:val="StandardWeb"/>
        <w:spacing w:after="0" w:afterAutospacing="0"/>
      </w:pPr>
      <w:r>
        <w:rPr>
          <w:rStyle w:val="Fett"/>
        </w:rPr>
        <w:t>Follett, Ken: Mitternachtsfalken</w:t>
      </w:r>
    </w:p>
    <w:p w14:paraId="7EFC5F86" w14:textId="77777777" w:rsidR="00000000" w:rsidRDefault="00000000">
      <w:pPr>
        <w:pStyle w:val="StandardWeb"/>
        <w:spacing w:after="0" w:afterAutospacing="0"/>
      </w:pPr>
      <w:r>
        <w:t>Sprecher: Philipp Schepmann, Anne Moll. Dauer: 395 Minuten.</w:t>
      </w:r>
      <w:r>
        <w:br/>
        <w:t>Wir schreiben das Jahr 1941. Hermine Mount, eine junge Engländerin, ist als Tochter eines Diplomaten in Skandinavien aufgewachsen. Aufgrund ihrer Sprachkenntnisse wurde ihr die Leitung der Auslandsgruppe Dänemark im MI-5 übertragen. Dennoch ist ihre Position in dem von Männern dominierten Geheimdienst nicht einfach. Von einem ihrer Mittelsmänner in Dänemark erfährt sie von "Freya"... DAISY-Format. Bei diesem Hörbuch handelt es sich um ein käuflich erworbenes Hörbuch das barrierefrei aufgearbeitet wurde.</w:t>
      </w:r>
      <w:r>
        <w:br/>
        <w:t>Buch-Nr.: 30348</w:t>
      </w:r>
    </w:p>
    <w:p w14:paraId="32E98381" w14:textId="77777777" w:rsidR="00000000" w:rsidRDefault="00000000">
      <w:pPr>
        <w:pStyle w:val="StandardWeb"/>
        <w:spacing w:after="0" w:afterAutospacing="0"/>
      </w:pPr>
    </w:p>
    <w:p w14:paraId="4366AE06" w14:textId="77777777" w:rsidR="00000000" w:rsidRDefault="00000000">
      <w:pPr>
        <w:pStyle w:val="StandardWeb"/>
        <w:spacing w:after="0" w:afterAutospacing="0"/>
      </w:pPr>
      <w:r>
        <w:rPr>
          <w:rStyle w:val="Fett"/>
        </w:rPr>
        <w:t>Follett, Ken: Nacht über den Wassern</w:t>
      </w:r>
    </w:p>
    <w:p w14:paraId="552F04EE" w14:textId="77777777" w:rsidR="00000000" w:rsidRDefault="00000000">
      <w:pPr>
        <w:pStyle w:val="StandardWeb"/>
        <w:spacing w:after="0" w:afterAutospacing="0"/>
      </w:pPr>
      <w:r>
        <w:t>Sprecher: Marlies Reusche. Dauer: 1220 Minuten.</w:t>
      </w:r>
      <w:r>
        <w:br/>
        <w:t>Im September 1939 startet ein gigantisches Flugboot mit vierzig Passagieren an Bord zu einem letzten Flug über den Atlantik. Nur einer kennt die tödliche Gefahr, die auf sie wartet. Wenn es Nacht wird über den Wassern, wird sich ihr Schicksal entscheiden.</w:t>
      </w:r>
      <w:r>
        <w:br/>
        <w:t>Buch-Nr.: 50986</w:t>
      </w:r>
    </w:p>
    <w:p w14:paraId="07DCF5C2" w14:textId="77777777" w:rsidR="00000000" w:rsidRDefault="00000000">
      <w:pPr>
        <w:pStyle w:val="StandardWeb"/>
        <w:spacing w:after="0" w:afterAutospacing="0"/>
      </w:pPr>
    </w:p>
    <w:p w14:paraId="42CCB80B" w14:textId="77777777" w:rsidR="00000000" w:rsidRDefault="00000000">
      <w:pPr>
        <w:pStyle w:val="StandardWeb"/>
        <w:spacing w:after="0" w:afterAutospacing="0"/>
      </w:pPr>
      <w:r>
        <w:rPr>
          <w:rStyle w:val="Fett"/>
        </w:rPr>
        <w:t>Forsyth, Frederick: Cobra</w:t>
      </w:r>
    </w:p>
    <w:p w14:paraId="42BD4A0C" w14:textId="77777777" w:rsidR="00000000" w:rsidRDefault="00000000">
      <w:pPr>
        <w:pStyle w:val="StandardWeb"/>
        <w:spacing w:after="0" w:afterAutospacing="0"/>
      </w:pPr>
      <w:r>
        <w:t>Sprecher: Danny Exnar. Dauer: 770 Minuten.</w:t>
      </w:r>
      <w:r>
        <w:br/>
        <w:t>Der Präsident der USA sieht sich gezwungen, endlich gegen den weltweiten Kokainhandel vorzugehen, der insbesondere in Kolumbien floriert wie nie zuvor. Der Ex-CIA-Mitarbeiter Paul Devereaux, genannt Cobra, wird beauftragt, das einflussreichste kolumbianische Kartell zu sprengen. Trotz großzügigster materieller Unterstützung ist dieser bittere Kampf kaum zu gewinnen.</w:t>
      </w:r>
      <w:r>
        <w:br/>
        <w:t>Buch-Nr.: 54715</w:t>
      </w:r>
    </w:p>
    <w:p w14:paraId="72CE9635" w14:textId="77777777" w:rsidR="00000000" w:rsidRDefault="00000000">
      <w:pPr>
        <w:pStyle w:val="StandardWeb"/>
        <w:spacing w:after="0" w:afterAutospacing="0"/>
      </w:pPr>
    </w:p>
    <w:p w14:paraId="7A656603" w14:textId="77777777" w:rsidR="00000000" w:rsidRDefault="00000000">
      <w:pPr>
        <w:pStyle w:val="StandardWeb"/>
        <w:spacing w:after="0" w:afterAutospacing="0"/>
      </w:pPr>
      <w:r>
        <w:rPr>
          <w:rStyle w:val="Fett"/>
        </w:rPr>
        <w:t>Forsyth, Frederick: Das schwarze Manifest</w:t>
      </w:r>
    </w:p>
    <w:p w14:paraId="1F077D8C" w14:textId="77777777" w:rsidR="00000000" w:rsidRDefault="00000000">
      <w:pPr>
        <w:pStyle w:val="StandardWeb"/>
        <w:spacing w:after="0" w:afterAutospacing="0"/>
      </w:pPr>
      <w:r>
        <w:t>Sprecher: Volker Lohmann. Dauer: 1282 Minuten.</w:t>
      </w:r>
      <w:r>
        <w:br/>
        <w:t>Russland 1999: Ein gefährlicher Demagoge droht die Großmacht, und mit ihr die ganze Welt, ins Verderben zu stürzen. Der Westen muss handeln. Unter strengster Geheimhaltung entwickelt ein Expertenteam einen atemberaubenden Plan.</w:t>
      </w:r>
      <w:r>
        <w:br/>
        <w:t>Buch-Nr.: 54714</w:t>
      </w:r>
    </w:p>
    <w:p w14:paraId="7D683275" w14:textId="77777777" w:rsidR="00000000" w:rsidRDefault="00000000">
      <w:pPr>
        <w:pStyle w:val="StandardWeb"/>
        <w:spacing w:after="0" w:afterAutospacing="0"/>
      </w:pPr>
    </w:p>
    <w:p w14:paraId="2164A11A" w14:textId="77777777" w:rsidR="00000000" w:rsidRDefault="00000000">
      <w:pPr>
        <w:pStyle w:val="StandardWeb"/>
        <w:spacing w:after="0" w:afterAutospacing="0"/>
      </w:pPr>
      <w:r>
        <w:rPr>
          <w:rStyle w:val="Fett"/>
        </w:rPr>
        <w:t>Forsyth, Frederick: Das vierte Protokoll</w:t>
      </w:r>
    </w:p>
    <w:p w14:paraId="2C8519D2" w14:textId="77777777" w:rsidR="00000000" w:rsidRDefault="00000000">
      <w:pPr>
        <w:pStyle w:val="StandardWeb"/>
        <w:spacing w:after="0" w:afterAutospacing="0"/>
      </w:pPr>
      <w:r>
        <w:t>Sprecher: Paul Imhof. Dauer: 958 Minuten.</w:t>
      </w:r>
      <w:r>
        <w:br/>
        <w:t xml:space="preserve">Bei einem Einbruch im vornehmen Londoner West-End werden nebst einem </w:t>
      </w:r>
      <w:r>
        <w:lastRenderedPageBreak/>
        <w:t>Diamantendiadem auch noch viel wertvollere NATO-Geheimdokumente gestohlen. Kurz darauf verschwindet der Bericht, den Topagent John Preston seinem Chef vorgelegt hat. Wer ist der eingeschleuste Spion im Verteidigungsministerium, der den Sowjets die Informationen zuspielt? Unterdessen werden in Moskau teuflische Pläne ausgeheckt.</w:t>
      </w:r>
      <w:r>
        <w:br/>
        <w:t>Buch-Nr.: 52055</w:t>
      </w:r>
    </w:p>
    <w:p w14:paraId="093C49AF" w14:textId="77777777" w:rsidR="00000000" w:rsidRDefault="00000000">
      <w:pPr>
        <w:pStyle w:val="StandardWeb"/>
        <w:spacing w:after="0" w:afterAutospacing="0"/>
      </w:pPr>
    </w:p>
    <w:p w14:paraId="68E3817C" w14:textId="77777777" w:rsidR="00000000" w:rsidRDefault="00000000">
      <w:pPr>
        <w:pStyle w:val="StandardWeb"/>
        <w:spacing w:after="0" w:afterAutospacing="0"/>
      </w:pPr>
      <w:r>
        <w:rPr>
          <w:rStyle w:val="Fett"/>
        </w:rPr>
        <w:t>Forsyth, Frederick: Der Afghane</w:t>
      </w:r>
    </w:p>
    <w:p w14:paraId="7AEB53C0" w14:textId="77777777" w:rsidR="00000000" w:rsidRDefault="00000000">
      <w:pPr>
        <w:pStyle w:val="StandardWeb"/>
        <w:spacing w:after="0" w:afterAutospacing="0"/>
      </w:pPr>
      <w:r>
        <w:t>Sprecher: Volker Lohmann. Dauer: 710 Minuten.</w:t>
      </w:r>
      <w:r>
        <w:br/>
        <w:t>Als die CIA zufällig von einem geplanten Anschlag der Al Qaida erfährt, bleibt nur noch eine Chance. Ein Agent muss in die Schaltzentrale des Terrornetzwerks eingeschleust werden. Und nur einer ist dafür geeignet: Mike Martin. Ein Wettlauf mit der Zeit um den ganzen Erdball beginnt.</w:t>
      </w:r>
      <w:r>
        <w:br/>
        <w:t>Buch-Nr.: 50697</w:t>
      </w:r>
    </w:p>
    <w:p w14:paraId="30F8E78F" w14:textId="77777777" w:rsidR="00000000" w:rsidRDefault="00000000">
      <w:pPr>
        <w:pStyle w:val="StandardWeb"/>
        <w:spacing w:after="0" w:afterAutospacing="0"/>
      </w:pPr>
    </w:p>
    <w:p w14:paraId="57D827B3" w14:textId="77777777" w:rsidR="00000000" w:rsidRDefault="00000000">
      <w:pPr>
        <w:pStyle w:val="StandardWeb"/>
        <w:spacing w:after="0" w:afterAutospacing="0"/>
      </w:pPr>
      <w:r>
        <w:rPr>
          <w:rStyle w:val="Fett"/>
        </w:rPr>
        <w:t>Forsyth, Frederick: Der Fuchs</w:t>
      </w:r>
    </w:p>
    <w:p w14:paraId="1A77D433" w14:textId="77777777" w:rsidR="00000000" w:rsidRDefault="00000000">
      <w:pPr>
        <w:pStyle w:val="StandardWeb"/>
        <w:spacing w:after="0" w:afterAutospacing="0"/>
      </w:pPr>
      <w:r>
        <w:t>Sprecher: Walter Kreye. Dauer: 611 Minuten.</w:t>
      </w:r>
      <w:r>
        <w:br/>
        <w:t xml:space="preserve">Die meisten Waffen tun, was man ihnen befiehlt. Die meisten Waffen hat man unter Kontrolle. Was ist, wenn ein 18-jähriger Junge mit einem glühenden Verstand die anspruchsvollsten Sicherheitssysteme der Welt einfach umgeht, der Waffen manipulieren kann, so dass sie sich gegen die Supermächte selbst richten? Er darf nicht in die falschen Hänge gelangen, denn sein Leben steht auf dem Spiel. Nur einer kann ihn beschützen: Sir Adrian Weston, Spezialist für geheime Operationen. Es beginnt ein Wettlauf gegen die Zeit, bei dem Adrian alles riskiert, um dem Jungen zu helfen - sogar sein eigenes Leben. Bei diesem Hörbuch handelt es sich um ein käuflich erworbenes Hörbuch das barrierefrei aufgearbeitet wurde. </w:t>
      </w:r>
      <w:r>
        <w:br/>
        <w:t>Buch-Nr.: 31674</w:t>
      </w:r>
    </w:p>
    <w:p w14:paraId="021457A9" w14:textId="77777777" w:rsidR="00000000" w:rsidRDefault="00000000">
      <w:pPr>
        <w:pStyle w:val="StandardWeb"/>
        <w:spacing w:after="0" w:afterAutospacing="0"/>
      </w:pPr>
    </w:p>
    <w:p w14:paraId="6173AB89" w14:textId="77777777" w:rsidR="00000000" w:rsidRDefault="00000000">
      <w:pPr>
        <w:pStyle w:val="StandardWeb"/>
        <w:spacing w:after="0" w:afterAutospacing="0"/>
      </w:pPr>
      <w:r>
        <w:rPr>
          <w:rStyle w:val="Fett"/>
        </w:rPr>
        <w:t>Forsyth, Frederick: Der Lotse</w:t>
      </w:r>
    </w:p>
    <w:p w14:paraId="2D888901" w14:textId="77777777" w:rsidR="00000000" w:rsidRDefault="00000000">
      <w:pPr>
        <w:pStyle w:val="StandardWeb"/>
        <w:spacing w:after="0" w:afterAutospacing="0"/>
      </w:pPr>
      <w:r>
        <w:t>Sprecher: Helmut Janatsch. Dauer: 85 Minuten.</w:t>
      </w:r>
      <w:r>
        <w:br/>
        <w:t>Am Heiligabend 1957 fliegt der Ich-Erzähler von einem Flughafen der britischen Besatzungszone in Celle nach Hause. In 9 km Höhe über dem Meer fällt die Elektronik aus. Er kann keine Hilfe rufen, und der Sprit geht bald zur Neige. Als unser Pilot bereits mit dem Leben abgeschlossen hat, taucht plötzlich eine alte Propellermaschine aus dem 2. Weltkrieg auf...</w:t>
      </w:r>
      <w:r>
        <w:br/>
        <w:t>Buch-Nr.: 42057</w:t>
      </w:r>
    </w:p>
    <w:p w14:paraId="69FCBADC" w14:textId="77777777" w:rsidR="00000000" w:rsidRDefault="00000000">
      <w:pPr>
        <w:pStyle w:val="StandardWeb"/>
        <w:spacing w:after="0" w:afterAutospacing="0"/>
      </w:pPr>
    </w:p>
    <w:p w14:paraId="1F997F69" w14:textId="77777777" w:rsidR="00000000" w:rsidRDefault="00000000">
      <w:pPr>
        <w:pStyle w:val="StandardWeb"/>
        <w:spacing w:after="0" w:afterAutospacing="0"/>
      </w:pPr>
      <w:r>
        <w:rPr>
          <w:rStyle w:val="Fett"/>
        </w:rPr>
        <w:t>Forsyth, Frederick: Der Schakal</w:t>
      </w:r>
    </w:p>
    <w:p w14:paraId="5EB9B1CA" w14:textId="77777777" w:rsidR="00000000" w:rsidRDefault="00000000">
      <w:pPr>
        <w:pStyle w:val="StandardWeb"/>
        <w:spacing w:after="0" w:afterAutospacing="0"/>
      </w:pPr>
      <w:r>
        <w:t>Sprecher: Walter Tschorn. Dauer: 973 Minuten.</w:t>
      </w:r>
      <w:r>
        <w:br/>
        <w:t xml:space="preserve">Ein von der OAS angeheuerter Berufskiller bereitet die Ermordung de Gaulles vor und spielt </w:t>
      </w:r>
      <w:r>
        <w:lastRenderedPageBreak/>
        <w:t>um höchsten Einsatz gegen die Jagd der französischen Sicherheitskräfte.</w:t>
      </w:r>
      <w:r>
        <w:br/>
        <w:t>Buch-Nr.: 42043</w:t>
      </w:r>
    </w:p>
    <w:p w14:paraId="14E679A3" w14:textId="77777777" w:rsidR="00000000" w:rsidRDefault="00000000">
      <w:pPr>
        <w:pStyle w:val="StandardWeb"/>
        <w:spacing w:after="0" w:afterAutospacing="0"/>
      </w:pPr>
    </w:p>
    <w:p w14:paraId="68D5213A" w14:textId="77777777" w:rsidR="00000000" w:rsidRDefault="00000000">
      <w:pPr>
        <w:pStyle w:val="StandardWeb"/>
        <w:spacing w:after="0" w:afterAutospacing="0"/>
      </w:pPr>
      <w:r>
        <w:rPr>
          <w:rStyle w:val="Fett"/>
        </w:rPr>
        <w:t>Forsyth, Frederick: Des Teufels Alternative</w:t>
      </w:r>
    </w:p>
    <w:p w14:paraId="5368A50E" w14:textId="77777777" w:rsidR="00000000" w:rsidRDefault="00000000">
      <w:pPr>
        <w:pStyle w:val="StandardWeb"/>
        <w:spacing w:after="0" w:afterAutospacing="0"/>
      </w:pPr>
      <w:r>
        <w:t>Sprecher: Marius Langer. Dauer: 1257 Minuten.</w:t>
      </w:r>
      <w:r>
        <w:br/>
        <w:t>Über Nacht gerät die Welt an den Rand einer Katastrophe. In der Sowjetunion droht eine Hungersnot, und im Politbüro entbrennt ein gnadenloser Machtkampf. Ukrainische Autonomisten kapern in der Nordsee den größten Öltanker der Welt und erpressen Ost und West. Nur einer kennt den Ausweg und wählt "des Teufels Alternative".</w:t>
      </w:r>
      <w:r>
        <w:br/>
        <w:t>Buch-Nr.: 54825</w:t>
      </w:r>
    </w:p>
    <w:p w14:paraId="7090F502" w14:textId="77777777" w:rsidR="00000000" w:rsidRDefault="00000000">
      <w:pPr>
        <w:pStyle w:val="StandardWeb"/>
        <w:spacing w:after="0" w:afterAutospacing="0"/>
      </w:pPr>
    </w:p>
    <w:p w14:paraId="04142F4A" w14:textId="77777777" w:rsidR="00000000" w:rsidRDefault="00000000">
      <w:pPr>
        <w:pStyle w:val="StandardWeb"/>
        <w:spacing w:after="0" w:afterAutospacing="0"/>
      </w:pPr>
      <w:r>
        <w:rPr>
          <w:rStyle w:val="Fett"/>
        </w:rPr>
        <w:t>Forsyth, Frederick: Die Todesliste</w:t>
      </w:r>
    </w:p>
    <w:p w14:paraId="1566CA2E" w14:textId="77777777" w:rsidR="00000000" w:rsidRDefault="00000000">
      <w:pPr>
        <w:pStyle w:val="StandardWeb"/>
        <w:spacing w:after="0" w:afterAutospacing="0"/>
      </w:pPr>
      <w:r>
        <w:t>Sprecher: Günter Rohkämper. Dauer: 663 Minuten.</w:t>
      </w:r>
      <w:r>
        <w:br/>
        <w:t>Die Todesliste, das geheimste Dokument der amerikanischen Regierung, enthält die Namen derer, die eine Gefahr für den Weltfrieden darstellen. Ganz oben steht ein radikaler Islamist, der im Namen Gottes dazu aufruft, Repräsentanten der westlichen Welt zu töten. Er muss gestoppt werden, möglichst bald!</w:t>
      </w:r>
      <w:r>
        <w:br/>
        <w:t>Buch-Nr.: 53851</w:t>
      </w:r>
    </w:p>
    <w:p w14:paraId="23670534" w14:textId="77777777" w:rsidR="00000000" w:rsidRDefault="00000000">
      <w:pPr>
        <w:pStyle w:val="StandardWeb"/>
        <w:spacing w:after="0" w:afterAutospacing="0"/>
      </w:pPr>
    </w:p>
    <w:p w14:paraId="423F6219" w14:textId="77777777" w:rsidR="00000000" w:rsidRDefault="00000000">
      <w:pPr>
        <w:pStyle w:val="StandardWeb"/>
        <w:spacing w:after="0" w:afterAutospacing="0"/>
      </w:pPr>
      <w:r>
        <w:rPr>
          <w:rStyle w:val="Fett"/>
        </w:rPr>
        <w:t>Forsyth, Frederick: Doppelspiel</w:t>
      </w:r>
    </w:p>
    <w:p w14:paraId="14A33A7E" w14:textId="77777777" w:rsidR="00000000" w:rsidRDefault="00000000">
      <w:pPr>
        <w:pStyle w:val="StandardWeb"/>
        <w:spacing w:after="0" w:afterAutospacing="0"/>
      </w:pPr>
      <w:r>
        <w:t>Sprecher: Michael Graumann. Dauer: 1113 Minuten.</w:t>
      </w:r>
      <w:r>
        <w:br/>
        <w:t>Zwischen Moskau und der Karibik, dem Nahen Osten und Washington operiert "Der Täuscher" Sam McCready, der Spezialist des britischen Geheimdienstes für das Doppelspiel der Agenten und Spione vor und hinter allen Fronten.</w:t>
      </w:r>
      <w:r>
        <w:br/>
        <w:t>Buch-Nr.: 55333</w:t>
      </w:r>
    </w:p>
    <w:p w14:paraId="5507AC58" w14:textId="77777777" w:rsidR="00000000" w:rsidRDefault="00000000">
      <w:pPr>
        <w:pStyle w:val="StandardWeb"/>
        <w:spacing w:after="0" w:afterAutospacing="0"/>
      </w:pPr>
    </w:p>
    <w:p w14:paraId="226B8B21" w14:textId="77777777" w:rsidR="00000000" w:rsidRDefault="00000000">
      <w:pPr>
        <w:pStyle w:val="StandardWeb"/>
        <w:spacing w:after="0" w:afterAutospacing="0"/>
      </w:pPr>
      <w:r>
        <w:rPr>
          <w:rStyle w:val="Fett"/>
        </w:rPr>
        <w:t>Fortier, Anne: Julia</w:t>
      </w:r>
    </w:p>
    <w:p w14:paraId="12C53EB1" w14:textId="77777777" w:rsidR="00000000" w:rsidRDefault="00000000">
      <w:pPr>
        <w:pStyle w:val="StandardWeb"/>
        <w:spacing w:after="0" w:afterAutospacing="0"/>
      </w:pPr>
      <w:r>
        <w:t>Sprecher: Steffi Böttger. Dauer: 1534 Minuten.</w:t>
      </w:r>
      <w:r>
        <w:br/>
        <w:t>Ein altes Buch lockt die junge Amerikanerin Julia nach Italien: es ist die Urfassung des Romeo-und-Julia-Stoffes und es handelt von den verfeindeten Familien Tolomei und Salimbeni in Siena. Völlig überrascht stößt Julia auch auf die Warnung ihrer verstorbenen Mutter: Bis heute liege ein Fluch auf den Familien - und damit auch auf ihr. Denn ihr wahrer Name ist Giulietta Tolomei. Auf der Suche nach ihrem Erbe spürt Julia, dass sie beobachtet und verfolgt wird. Während Siena dem Palio entgegenfiebert, gerät sie in höchste Gefahr. Wird der Fluch der Vergangenheit auch ihr zum Schicksal?</w:t>
      </w:r>
      <w:r>
        <w:br/>
        <w:t>Buch-Nr.: 56515</w:t>
      </w:r>
    </w:p>
    <w:p w14:paraId="3402CDA4" w14:textId="77777777" w:rsidR="00000000" w:rsidRDefault="00000000">
      <w:pPr>
        <w:pStyle w:val="StandardWeb"/>
        <w:spacing w:after="0" w:afterAutospacing="0"/>
      </w:pPr>
    </w:p>
    <w:p w14:paraId="6A97CF0A" w14:textId="77777777" w:rsidR="00000000" w:rsidRDefault="00000000">
      <w:pPr>
        <w:pStyle w:val="StandardWeb"/>
        <w:spacing w:after="0" w:afterAutospacing="0"/>
      </w:pPr>
      <w:r>
        <w:rPr>
          <w:rStyle w:val="Fett"/>
        </w:rPr>
        <w:lastRenderedPageBreak/>
        <w:t>Foy, George: Asia Rip</w:t>
      </w:r>
    </w:p>
    <w:p w14:paraId="5CEE90E4" w14:textId="77777777" w:rsidR="00000000" w:rsidRDefault="00000000">
      <w:pPr>
        <w:pStyle w:val="StandardWeb"/>
        <w:spacing w:after="0" w:afterAutospacing="0"/>
      </w:pPr>
      <w:r>
        <w:t>Sprecher: René Bill. Dauer: 803 Minuten.</w:t>
      </w:r>
      <w:r>
        <w:br/>
        <w:t>Lars Larsen, Fischer am Cape Cod, legt sich mit einer Mafia-Organisation an, die den gesamten Fischhandel an der US-Ostküste kontrolliert.</w:t>
      </w:r>
      <w:r>
        <w:br/>
        <w:t>Buch-Nr.: 54431</w:t>
      </w:r>
    </w:p>
    <w:p w14:paraId="47396800" w14:textId="77777777" w:rsidR="00000000" w:rsidRDefault="00000000">
      <w:pPr>
        <w:pStyle w:val="StandardWeb"/>
        <w:spacing w:after="0" w:afterAutospacing="0"/>
      </w:pPr>
    </w:p>
    <w:p w14:paraId="0057946E" w14:textId="77777777" w:rsidR="00000000" w:rsidRDefault="00000000">
      <w:pPr>
        <w:pStyle w:val="StandardWeb"/>
        <w:spacing w:after="0" w:afterAutospacing="0"/>
      </w:pPr>
      <w:r>
        <w:rPr>
          <w:rStyle w:val="Fett"/>
        </w:rPr>
        <w:t>Francis, Dick: Gambling</w:t>
      </w:r>
    </w:p>
    <w:p w14:paraId="3AE5FDED" w14:textId="77777777" w:rsidR="00000000" w:rsidRDefault="00000000">
      <w:pPr>
        <w:pStyle w:val="StandardWeb"/>
        <w:spacing w:after="0" w:afterAutospacing="0"/>
      </w:pPr>
      <w:r>
        <w:t>Sprecher: Tilman Rademacher. Dauer: 615 Minuten.</w:t>
      </w:r>
      <w:r>
        <w:br/>
        <w:t>Sid Halley, Ex-Jockey und jetzt Privatdetektiv, kommt nach dem Mord an einem Jockey auf der Rennbahn Cheltenham einem Wettbetrug auf die Spur. Seine Ermittlungen bringen Halley beruflich und privat an seine Grenzen, denn er und seine Liebsten sind dadurch der blinden Wut eines Unbekannten ausgesetzt.</w:t>
      </w:r>
      <w:r>
        <w:br/>
        <w:t>Buch-Nr.: 56646</w:t>
      </w:r>
    </w:p>
    <w:p w14:paraId="244B4F42" w14:textId="77777777" w:rsidR="00000000" w:rsidRDefault="00000000">
      <w:pPr>
        <w:pStyle w:val="StandardWeb"/>
        <w:spacing w:after="0" w:afterAutospacing="0"/>
      </w:pPr>
    </w:p>
    <w:p w14:paraId="782C56E3" w14:textId="77777777" w:rsidR="00000000" w:rsidRDefault="00000000">
      <w:pPr>
        <w:pStyle w:val="StandardWeb"/>
        <w:spacing w:after="0" w:afterAutospacing="0"/>
      </w:pPr>
      <w:r>
        <w:rPr>
          <w:rStyle w:val="Fett"/>
        </w:rPr>
        <w:t>Frank, Leo: Das Archiv</w:t>
      </w:r>
    </w:p>
    <w:p w14:paraId="580E4058" w14:textId="77777777" w:rsidR="00000000" w:rsidRDefault="00000000">
      <w:pPr>
        <w:pStyle w:val="StandardWeb"/>
        <w:spacing w:after="0" w:afterAutospacing="0"/>
      </w:pPr>
      <w:r>
        <w:t>Sprecher: Rudolf Otahal. Dauer: 334 Minuten.</w:t>
      </w:r>
      <w:r>
        <w:br/>
        <w:t>Im Wettlauf mit Polizei und Geheimdiensten sucht ein Mann nach den Mördern seines besten Freundes. Was er findet, versetzt seine Umgebung in Aufruhr!</w:t>
      </w:r>
      <w:r>
        <w:br/>
        <w:t>Buch-Nr.: 44659</w:t>
      </w:r>
    </w:p>
    <w:p w14:paraId="35C74FCE" w14:textId="77777777" w:rsidR="00000000" w:rsidRDefault="00000000">
      <w:pPr>
        <w:pStyle w:val="StandardWeb"/>
        <w:spacing w:after="0" w:afterAutospacing="0"/>
      </w:pPr>
    </w:p>
    <w:p w14:paraId="3A4D5187" w14:textId="77777777" w:rsidR="00000000" w:rsidRDefault="00000000">
      <w:pPr>
        <w:pStyle w:val="StandardWeb"/>
        <w:spacing w:after="0" w:afterAutospacing="0"/>
      </w:pPr>
      <w:r>
        <w:rPr>
          <w:rStyle w:val="Fett"/>
        </w:rPr>
        <w:t>Frank, Leo: Die Sprechpuppe</w:t>
      </w:r>
    </w:p>
    <w:p w14:paraId="433D6AA8" w14:textId="77777777" w:rsidR="00000000" w:rsidRDefault="00000000">
      <w:pPr>
        <w:pStyle w:val="StandardWeb"/>
        <w:spacing w:after="0" w:afterAutospacing="0"/>
      </w:pPr>
      <w:r>
        <w:t>Sprecher: Herbert Pendl. Dauer: 418 Minuten.</w:t>
      </w:r>
      <w:r>
        <w:br/>
        <w:t>Geiseldrama auf dem Athener Flughafen. Palästinensische Terroristen haben eine Maschine in ihre Gewalt gebracht - keiner der Passagiere überlebt. John Berger, der bei dem Anschlag Frau und Tochter verloren hat, kennt nur noch ein Ziel: die Männer zu finden, die das Verbrechen zu verantworten haben....</w:t>
      </w:r>
      <w:r>
        <w:br/>
        <w:t>Buch-Nr.: 43939</w:t>
      </w:r>
    </w:p>
    <w:p w14:paraId="263174DE" w14:textId="77777777" w:rsidR="00000000" w:rsidRDefault="00000000">
      <w:pPr>
        <w:pStyle w:val="StandardWeb"/>
        <w:spacing w:after="0" w:afterAutospacing="0"/>
      </w:pPr>
    </w:p>
    <w:p w14:paraId="525D2736" w14:textId="77777777" w:rsidR="00000000" w:rsidRDefault="00000000">
      <w:pPr>
        <w:pStyle w:val="StandardWeb"/>
        <w:spacing w:after="0" w:afterAutospacing="0"/>
      </w:pPr>
      <w:r>
        <w:rPr>
          <w:rStyle w:val="Fett"/>
        </w:rPr>
        <w:t>Fraser, Anthea: Die Pfeifergasse</w:t>
      </w:r>
    </w:p>
    <w:p w14:paraId="5AB63628" w14:textId="77777777" w:rsidR="00000000" w:rsidRDefault="00000000">
      <w:pPr>
        <w:pStyle w:val="StandardWeb"/>
        <w:spacing w:after="0" w:afterAutospacing="0"/>
      </w:pPr>
      <w:r>
        <w:t>Sprecher: Helga Schick. Dauer: 459 Minuten.</w:t>
      </w:r>
      <w:r>
        <w:br/>
        <w:t>Eine junge Frau mit dem Zweiten Gesicht gerät in den Sog übersinnlicher Kräfte und wird in Mordfälle verwickelt, die Jahre, Jahrhunderte zurückliegen...</w:t>
      </w:r>
      <w:r>
        <w:br/>
        <w:t>Buch-Nr.: 44081</w:t>
      </w:r>
    </w:p>
    <w:p w14:paraId="1B4879D2" w14:textId="77777777" w:rsidR="00000000" w:rsidRDefault="00000000">
      <w:pPr>
        <w:pStyle w:val="StandardWeb"/>
        <w:spacing w:after="0" w:afterAutospacing="0"/>
      </w:pPr>
    </w:p>
    <w:p w14:paraId="4676263C" w14:textId="77777777" w:rsidR="00000000" w:rsidRDefault="00000000">
      <w:pPr>
        <w:pStyle w:val="StandardWeb"/>
        <w:spacing w:after="0" w:afterAutospacing="0"/>
      </w:pPr>
      <w:r>
        <w:rPr>
          <w:rStyle w:val="Fett"/>
        </w:rPr>
        <w:t>Freeman, Castle: Ein Mann mit vielen Talenten</w:t>
      </w:r>
    </w:p>
    <w:p w14:paraId="3DA5A76F" w14:textId="77777777" w:rsidR="00000000" w:rsidRDefault="00000000">
      <w:pPr>
        <w:pStyle w:val="StandardWeb"/>
        <w:spacing w:after="0" w:afterAutospacing="0"/>
      </w:pPr>
      <w:r>
        <w:lastRenderedPageBreak/>
        <w:t>Sprecher: Martin Pfisterer. Dauer: 207 Minuten.</w:t>
      </w:r>
      <w:r>
        <w:br/>
        <w:t>Taft, ein dem Alkohol zugeneigter Eigenbrötler, steckt in einer Sinnkrise. Da kommt der schneidige Fremde namens Dangerfield gerade recht, der ihm auf der Veranda ein verführerisches Angebot macht: Taft hat sechs Monate Zeit, alles zu bekommen, was er jemals wollte - zu einem hohen Preis. Mit der Gewissheit, nichts zu verlieren zu haben, lässt sich Taft auf den Pakt ein.</w:t>
      </w:r>
      <w:r>
        <w:br/>
        <w:t>Buch-Nr.: 56630</w:t>
      </w:r>
    </w:p>
    <w:p w14:paraId="17152CC9" w14:textId="77777777" w:rsidR="00000000" w:rsidRDefault="00000000">
      <w:pPr>
        <w:pStyle w:val="StandardWeb"/>
        <w:spacing w:after="0" w:afterAutospacing="0"/>
      </w:pPr>
    </w:p>
    <w:p w14:paraId="2263DE3B" w14:textId="77777777" w:rsidR="00000000" w:rsidRDefault="00000000">
      <w:pPr>
        <w:pStyle w:val="StandardWeb"/>
        <w:spacing w:after="0" w:afterAutospacing="0"/>
      </w:pPr>
      <w:r>
        <w:rPr>
          <w:rStyle w:val="Fett"/>
        </w:rPr>
        <w:t>French, Nicci: Seit er tot ist</w:t>
      </w:r>
    </w:p>
    <w:p w14:paraId="6C5154A6" w14:textId="77777777" w:rsidR="00000000" w:rsidRDefault="00000000">
      <w:pPr>
        <w:pStyle w:val="StandardWeb"/>
        <w:spacing w:after="0" w:afterAutospacing="0"/>
      </w:pPr>
      <w:r>
        <w:t>Sprecher: Monika Köteles, Susanne von Medvey. Dauer: 358 Minuten.</w:t>
      </w:r>
      <w:r>
        <w:br/>
        <w:t>Ellie kann es nicht fassen: Ihr Mann ist bei einem Verkehrsunfall tödlich verunglückt. Neben ihm saß eine unbekannte Frau. Seine Geliebte? Ellie stellt Nachforschungen an und versucht, die letzten Wochen ihres Mannes zu rekonstruieren. Eine packende Spurensuche beginnt ... Bei diesem Hörbuch handelt es sich um ein käuflich erworbenes Hörbuch das barrierefrei aufgearbeitet wurde. Gekürzte Lesung.</w:t>
      </w:r>
      <w:r>
        <w:br/>
        <w:t>Buch-Nr.: 31394</w:t>
      </w:r>
    </w:p>
    <w:p w14:paraId="07294EA2" w14:textId="77777777" w:rsidR="00000000" w:rsidRDefault="00000000">
      <w:pPr>
        <w:pStyle w:val="StandardWeb"/>
        <w:spacing w:after="0" w:afterAutospacing="0"/>
      </w:pPr>
    </w:p>
    <w:p w14:paraId="56BA46BC" w14:textId="77777777" w:rsidR="00000000" w:rsidRDefault="00000000">
      <w:pPr>
        <w:pStyle w:val="StandardWeb"/>
        <w:spacing w:after="0" w:afterAutospacing="0"/>
      </w:pPr>
      <w:r>
        <w:rPr>
          <w:rStyle w:val="Fett"/>
        </w:rPr>
        <w:t>French, Tana: Der dunkle Garten</w:t>
      </w:r>
    </w:p>
    <w:p w14:paraId="433888BE" w14:textId="77777777" w:rsidR="00000000" w:rsidRDefault="00000000">
      <w:pPr>
        <w:pStyle w:val="StandardWeb"/>
        <w:spacing w:after="0" w:afterAutospacing="0"/>
      </w:pPr>
      <w:r>
        <w:t>Sprecher: Andreas Ladwig. Dauer: 1119 Minuten.</w:t>
      </w:r>
      <w:r>
        <w:br/>
        <w:t>Toby wird in seiner Dubliner Wohnung überfallen und brutal zusammengeschlagen. Um sich wieder eine Perspektive zu geben, zieht er nach langem Krankenhausaufenthalt ins "Efeuhaus". Dort kümmert er sich um seinen todkranken Onkel. Doch bald macht er im Garten eine schreckliche Entdeckung: In einem alten Baum taucht eine Leiche auf, die eine Verbindung zu Tobys Familie hat.</w:t>
      </w:r>
      <w:r>
        <w:br/>
        <w:t>Buch-Nr.: 54839</w:t>
      </w:r>
    </w:p>
    <w:p w14:paraId="6AE2B0D2" w14:textId="77777777" w:rsidR="00000000" w:rsidRDefault="00000000">
      <w:pPr>
        <w:pStyle w:val="StandardWeb"/>
        <w:spacing w:after="0" w:afterAutospacing="0"/>
      </w:pPr>
    </w:p>
    <w:p w14:paraId="15A6534A" w14:textId="77777777" w:rsidR="00000000" w:rsidRDefault="00000000">
      <w:pPr>
        <w:pStyle w:val="StandardWeb"/>
        <w:spacing w:after="0" w:afterAutospacing="0"/>
      </w:pPr>
      <w:r>
        <w:rPr>
          <w:rStyle w:val="Fett"/>
        </w:rPr>
        <w:t>Fusco, John: Das Gesetz der Familie</w:t>
      </w:r>
    </w:p>
    <w:p w14:paraId="28D6000C" w14:textId="77777777" w:rsidR="00000000" w:rsidRDefault="00000000">
      <w:pPr>
        <w:pStyle w:val="StandardWeb"/>
        <w:spacing w:after="0" w:afterAutospacing="0"/>
      </w:pPr>
      <w:r>
        <w:t>Sprecher: Uwe Wriedt. Dauer: 1017 Minuten.</w:t>
      </w:r>
      <w:r>
        <w:br/>
        <w:t>Für zwei Brüder, die auf dem Schrottplatz ihres Vaters mitarbeiten müssen, verbergen sich in Autoruinen ungeahnte Schätze. Ein unbekannter Toter im Kofferraum eines Schrottautos verändert allerdings das Leben des jüngeren Bruders. Zusammen mit ihrem Paten, einem ehemaligen Cop, jagen die Brüder den Mörder in der gefährlichen Halbwelt.</w:t>
      </w:r>
      <w:r>
        <w:br/>
        <w:t>Buch-Nr.: 54450</w:t>
      </w:r>
    </w:p>
    <w:p w14:paraId="34CC8EBF" w14:textId="77777777" w:rsidR="00000000" w:rsidRDefault="00000000">
      <w:pPr>
        <w:pStyle w:val="StandardWeb"/>
        <w:spacing w:after="0" w:afterAutospacing="0"/>
      </w:pPr>
    </w:p>
    <w:p w14:paraId="268D0CAE" w14:textId="77777777" w:rsidR="00000000" w:rsidRDefault="00000000">
      <w:pPr>
        <w:pStyle w:val="StandardWeb"/>
        <w:spacing w:after="0" w:afterAutospacing="0"/>
      </w:pPr>
      <w:r>
        <w:rPr>
          <w:rStyle w:val="Fett"/>
        </w:rPr>
        <w:t>Gallico, Paul: Die Hand von drüben</w:t>
      </w:r>
    </w:p>
    <w:p w14:paraId="0C2C3A25" w14:textId="77777777" w:rsidR="00000000" w:rsidRDefault="00000000">
      <w:pPr>
        <w:pStyle w:val="StandardWeb"/>
        <w:spacing w:after="0" w:afterAutospacing="0"/>
      </w:pPr>
      <w:r>
        <w:t>Sprecher: Rudolf Otahal. Dauer: 533 Minuten.</w:t>
      </w:r>
      <w:r>
        <w:br/>
        <w:t xml:space="preserve">Der Kybernetiker Constable arbeitet an einem Geheimprojekt für die amerikanische Raketenabwehr. Als man ihm Botschaften von seiner kürzlich verstorbenen kleinen Tochter verspricht, nimmt er an spiritistischen Sitzungen teil. Hero, vom amerikanischen </w:t>
      </w:r>
      <w:r>
        <w:lastRenderedPageBreak/>
        <w:t>Geheimdienst eingesetzt, entdeckt unter Lebensgefahr, dass die Séancen eine geschickte Falle der Sowjets sind.</w:t>
      </w:r>
      <w:r>
        <w:br/>
        <w:t>Buch-Nr.: 44286</w:t>
      </w:r>
    </w:p>
    <w:p w14:paraId="17BF4322" w14:textId="77777777" w:rsidR="00000000" w:rsidRDefault="00000000">
      <w:pPr>
        <w:pStyle w:val="StandardWeb"/>
        <w:spacing w:after="0" w:afterAutospacing="0"/>
      </w:pPr>
    </w:p>
    <w:p w14:paraId="1F7F30D7" w14:textId="77777777" w:rsidR="00000000" w:rsidRDefault="00000000">
      <w:pPr>
        <w:pStyle w:val="StandardWeb"/>
        <w:spacing w:after="0" w:afterAutospacing="0"/>
      </w:pPr>
      <w:r>
        <w:rPr>
          <w:rStyle w:val="Fett"/>
        </w:rPr>
        <w:t>García Márquez, Gabriel: Chronik eines angekündigten Todes</w:t>
      </w:r>
    </w:p>
    <w:p w14:paraId="6D817880" w14:textId="77777777" w:rsidR="00000000" w:rsidRDefault="00000000">
      <w:pPr>
        <w:pStyle w:val="StandardWeb"/>
        <w:spacing w:after="0" w:afterAutospacing="0"/>
      </w:pPr>
      <w:r>
        <w:t>Sprecher: Martin Nürnberger, Hanns Zischler. Dauer: 200 Minuten.</w:t>
      </w:r>
      <w:r>
        <w:br/>
        <w:t>In der Hochzeitsnacht schickt der Bräutigam die Braut zu ihren Eltern zurück: Sie ist nicht mehr unberührt. Ihre Brüder haben keine Wahl. Sie müssen die Ehre der Familie reinwaschen - mit dem Blut des mutmaßlichen Täters. DAISY-Format. Bei diesem Hörbuch handelt es sich um ein käuflich erworbenes Hörbuch das barrierefrei aufgearbeitet wurde.</w:t>
      </w:r>
      <w:r>
        <w:br/>
        <w:t>Buch-Nr.: 30026</w:t>
      </w:r>
    </w:p>
    <w:p w14:paraId="1AF8C2E2" w14:textId="77777777" w:rsidR="00000000" w:rsidRDefault="00000000">
      <w:pPr>
        <w:pStyle w:val="StandardWeb"/>
        <w:spacing w:after="0" w:afterAutospacing="0"/>
      </w:pPr>
    </w:p>
    <w:p w14:paraId="54591FA8" w14:textId="77777777" w:rsidR="00000000" w:rsidRDefault="00000000">
      <w:pPr>
        <w:pStyle w:val="StandardWeb"/>
        <w:spacing w:after="0" w:afterAutospacing="0"/>
      </w:pPr>
      <w:r>
        <w:rPr>
          <w:rStyle w:val="Fett"/>
        </w:rPr>
        <w:t>Gardner, Johann: Jeder Mensch lebt seinen Traum</w:t>
      </w:r>
    </w:p>
    <w:p w14:paraId="7A205BC6" w14:textId="77777777" w:rsidR="00000000" w:rsidRDefault="00000000">
      <w:pPr>
        <w:pStyle w:val="StandardWeb"/>
      </w:pPr>
      <w:r>
        <w:t>Sprecher: Günter Rohkämper. Dauer: 825 Minuten.</w:t>
      </w:r>
      <w:r>
        <w:br/>
        <w:t>Spannender Roman aus der Theaterwelt, in dessen Mittelpunkt ein Shakespeare-Regisseur und die Schicksale der an seinen Festspielen teilnehmenden Akteure stehen.</w:t>
      </w:r>
      <w:r>
        <w:br/>
        <w:t>Buch-Nr.: 41901</w:t>
      </w:r>
    </w:p>
    <w:p w14:paraId="466DC2C6" w14:textId="77777777" w:rsidR="00000000" w:rsidRDefault="00000000">
      <w:pPr>
        <w:pStyle w:val="StandardWeb"/>
        <w:spacing w:after="0" w:afterAutospacing="0"/>
      </w:pPr>
      <w:r>
        <w:rPr>
          <w:rStyle w:val="Fett"/>
          <w:rFonts w:ascii="Arial" w:hAnsi="Arial" w:cs="Arial"/>
        </w:rPr>
        <w:t>Gardner, Lisa: Ohne jede Spur</w:t>
      </w:r>
    </w:p>
    <w:p w14:paraId="7BD60BE7" w14:textId="77777777" w:rsidR="00000000" w:rsidRDefault="00000000">
      <w:pPr>
        <w:pStyle w:val="StandardWeb"/>
        <w:spacing w:after="0" w:afterAutospacing="0"/>
      </w:pPr>
      <w:r>
        <w:rPr>
          <w:rFonts w:ascii="Arial" w:hAnsi="Arial" w:cs="Arial"/>
        </w:rPr>
        <w:t>Sprecher: Klara Manzel. Dauer: 797 Minuten.</w:t>
      </w:r>
      <w:r>
        <w:rPr>
          <w:rFonts w:ascii="Arial" w:hAnsi="Arial" w:cs="Arial"/>
        </w:rPr>
        <w:br/>
        <w:t xml:space="preserve">Die junge Lehrerin Sandra Jones verschwindet mitten in der Nacht spurlos aus ihrem Haus. Schlüssel und Handy liegen in der Küche, im Kinderzimmer schläft die 4jährige Tochter. Als Detective Sergeant Warren das Haus in der idyllischen Vorstadtsiedlung Bostons betritt, scheint der Fall klar: Intakte Schlösser, keine Spuren eines Kampfes oder Einbruchs: Sandra Jones hat ihre Familie verlassen. Doch schon bald sieht alles ganz anders aus: Der Ehemann benimmt sich höchst verdächtig, die Tochter hütet ein Geheimnis, Nachbarn und Bekannte verstricken sich in Widersprüche. Und auch Sandra Jones' Fassade bröckelt. </w:t>
      </w:r>
    </w:p>
    <w:p w14:paraId="5D93A549" w14:textId="77777777" w:rsidR="00000000" w:rsidRDefault="00000000">
      <w:pPr>
        <w:pStyle w:val="StandardWeb"/>
        <w:spacing w:after="0" w:afterAutospacing="0"/>
      </w:pPr>
      <w:r>
        <w:rPr>
          <w:rFonts w:ascii="Arial" w:hAnsi="Arial" w:cs="Arial"/>
        </w:rPr>
        <w:t>Titel-Nr 3 der Reihe Detective Warren. 1 Reihentitel in unserem Bestand.</w:t>
      </w:r>
    </w:p>
    <w:p w14:paraId="0438D1D7" w14:textId="77777777" w:rsidR="00000000" w:rsidRDefault="00000000">
      <w:pPr>
        <w:pStyle w:val="StandardWeb"/>
        <w:spacing w:after="0" w:afterAutospacing="0"/>
      </w:pPr>
      <w:r>
        <w:rPr>
          <w:rFonts w:ascii="Arial" w:hAnsi="Arial" w:cs="Arial"/>
        </w:rPr>
        <w:t>Buch-Nr.: 55624</w:t>
      </w:r>
    </w:p>
    <w:p w14:paraId="12D6E34D" w14:textId="77777777" w:rsidR="00000000" w:rsidRDefault="00000000">
      <w:pPr>
        <w:pStyle w:val="StandardWeb"/>
        <w:spacing w:after="240" w:afterAutospacing="0"/>
      </w:pPr>
    </w:p>
    <w:p w14:paraId="58DAAB4E" w14:textId="77777777" w:rsidR="00000000" w:rsidRDefault="00000000">
      <w:pPr>
        <w:pStyle w:val="StandardWeb"/>
        <w:spacing w:after="0" w:afterAutospacing="0"/>
      </w:pPr>
      <w:r>
        <w:rPr>
          <w:rStyle w:val="Fett"/>
          <w:rFonts w:ascii="Arial" w:hAnsi="Arial" w:cs="Arial"/>
        </w:rPr>
        <w:t>Gardner, Lisa: Der nächste Mord</w:t>
      </w:r>
    </w:p>
    <w:p w14:paraId="57EAC13A" w14:textId="77777777" w:rsidR="00000000" w:rsidRDefault="00000000">
      <w:pPr>
        <w:pStyle w:val="StandardWeb"/>
        <w:spacing w:after="0" w:afterAutospacing="0"/>
      </w:pPr>
      <w:r>
        <w:rPr>
          <w:rFonts w:ascii="Arial" w:hAnsi="Arial" w:cs="Arial"/>
        </w:rPr>
        <w:t>Sprecher: Andrea Schunck. Dauer: 776 Minuten.</w:t>
      </w:r>
      <w:r>
        <w:rPr>
          <w:rFonts w:ascii="Arial" w:hAnsi="Arial" w:cs="Arial"/>
        </w:rPr>
        <w:br/>
        <w:t xml:space="preserve">Rainie Connor, ehemals Polizistin, jetzt Privatdetektivin, arbeitet für den erfahrenen FBI-Agenten und Profiler Quincy. Ein persönlicher Feind versucht Quincys Familie auszulöschen, um sich an ihm zu rächen. Rainie sucht Kontakt zu dem Täter. </w:t>
      </w:r>
    </w:p>
    <w:p w14:paraId="6403AB81" w14:textId="77777777" w:rsidR="00000000" w:rsidRDefault="00000000">
      <w:pPr>
        <w:pStyle w:val="StandardWeb"/>
        <w:spacing w:after="0" w:afterAutospacing="0"/>
      </w:pPr>
      <w:r>
        <w:rPr>
          <w:rFonts w:ascii="Arial" w:hAnsi="Arial" w:cs="Arial"/>
        </w:rPr>
        <w:t>Titel-Nr 3 der Reihe Quincy und Conner. 1 Reihentitel in unserem Bestand.</w:t>
      </w:r>
    </w:p>
    <w:p w14:paraId="7BD7611B" w14:textId="77777777" w:rsidR="00000000" w:rsidRDefault="00000000">
      <w:pPr>
        <w:pStyle w:val="StandardWeb"/>
        <w:spacing w:after="0" w:afterAutospacing="0"/>
      </w:pPr>
      <w:r>
        <w:rPr>
          <w:rFonts w:ascii="Arial" w:hAnsi="Arial" w:cs="Arial"/>
        </w:rPr>
        <w:lastRenderedPageBreak/>
        <w:t>Buch-Nr.: 55613</w:t>
      </w:r>
    </w:p>
    <w:p w14:paraId="10B54292" w14:textId="77777777" w:rsidR="00000000" w:rsidRDefault="00000000">
      <w:pPr>
        <w:pStyle w:val="StandardWeb"/>
        <w:spacing w:after="240" w:afterAutospacing="0"/>
      </w:pPr>
      <w:r>
        <w:br/>
      </w:r>
    </w:p>
    <w:p w14:paraId="14C794F6" w14:textId="77777777" w:rsidR="00000000" w:rsidRDefault="00000000">
      <w:pPr>
        <w:pStyle w:val="StandardWeb"/>
        <w:spacing w:after="0" w:afterAutospacing="0"/>
      </w:pPr>
      <w:r>
        <w:rPr>
          <w:rStyle w:val="Fett"/>
        </w:rPr>
        <w:t>Garve, Andrew: Sturm auf dem Turm</w:t>
      </w:r>
    </w:p>
    <w:p w14:paraId="47AA6481" w14:textId="77777777" w:rsidR="00000000" w:rsidRDefault="00000000">
      <w:pPr>
        <w:pStyle w:val="StandardWeb"/>
        <w:spacing w:after="0" w:afterAutospacing="0"/>
      </w:pPr>
      <w:r>
        <w:t>Sprecher: Hannes Herret. Dauer: 331 Minuten.</w:t>
      </w:r>
      <w:r>
        <w:br/>
        <w:t>Kampf auf dem Leuchtturm.</w:t>
      </w:r>
      <w:r>
        <w:br/>
        <w:t>Buch-Nr.: 41018</w:t>
      </w:r>
    </w:p>
    <w:p w14:paraId="6EDE791C" w14:textId="77777777" w:rsidR="00000000" w:rsidRDefault="00000000">
      <w:pPr>
        <w:pStyle w:val="StandardWeb"/>
        <w:spacing w:after="0" w:afterAutospacing="0"/>
      </w:pPr>
    </w:p>
    <w:p w14:paraId="67D9159D" w14:textId="77777777" w:rsidR="00000000" w:rsidRDefault="00000000">
      <w:pPr>
        <w:pStyle w:val="StandardWeb"/>
        <w:spacing w:after="0" w:afterAutospacing="0"/>
      </w:pPr>
      <w:r>
        <w:rPr>
          <w:rStyle w:val="Fett"/>
        </w:rPr>
        <w:t>Geiger, Ernst: Mordsmann</w:t>
      </w:r>
    </w:p>
    <w:p w14:paraId="0E1F1E5A" w14:textId="77777777" w:rsidR="00000000" w:rsidRDefault="00000000">
      <w:pPr>
        <w:pStyle w:val="StandardWeb"/>
        <w:spacing w:after="0" w:afterAutospacing="0"/>
      </w:pPr>
      <w:r>
        <w:t>Sprecher: Alois Frank. Dauer: 827 Minuten.</w:t>
      </w:r>
      <w:r>
        <w:br/>
        <w:t>Ein Serienmörder, der Medien und Publikum bis heute fesselt. Ein True-Crime-Thriller, der die Seelen eines Killers und seines Jägers ausleuchtet. Ein Autor, der selbst Chefermittler in diesem spektakulärsten österreichischen Kriminalfall war: Ernst Geiger verarbeitete 30 Jahre nach Jack Unterwegers Tod dessen Geschichte literarisch.</w:t>
      </w:r>
      <w:r>
        <w:br/>
        <w:t>Buch-Nr.: 56375</w:t>
      </w:r>
    </w:p>
    <w:p w14:paraId="5ADC0EE7" w14:textId="77777777" w:rsidR="00000000" w:rsidRDefault="00000000">
      <w:pPr>
        <w:pStyle w:val="StandardWeb"/>
        <w:spacing w:after="0" w:afterAutospacing="0"/>
      </w:pPr>
    </w:p>
    <w:p w14:paraId="47349433" w14:textId="77777777" w:rsidR="00000000" w:rsidRDefault="00000000">
      <w:pPr>
        <w:pStyle w:val="StandardWeb"/>
        <w:spacing w:after="0" w:afterAutospacing="0"/>
      </w:pPr>
      <w:r>
        <w:rPr>
          <w:rStyle w:val="Fett"/>
        </w:rPr>
        <w:t>Gerrard, Nicci: Das rote Zimmer</w:t>
      </w:r>
    </w:p>
    <w:p w14:paraId="47265207" w14:textId="77777777" w:rsidR="00000000" w:rsidRDefault="00000000">
      <w:pPr>
        <w:pStyle w:val="StandardWeb"/>
        <w:spacing w:after="0" w:afterAutospacing="0"/>
      </w:pPr>
      <w:r>
        <w:t>Sprecher: Kerstin Hoffmann. Dauer: 868 Minuten.</w:t>
      </w:r>
      <w:r>
        <w:br/>
        <w:t>Die junge Ärztin Kit kümmert sich voller Idealismus um die Opfer unserer Wohlstandsgesellschaft - bis sie von einem ihrer Schutzbefohlenen attackiert und schwer verletzt wird. Wenig später bittet die Polizei Kit um Mithilfe in einem brutalen Mordfall. Der Verdächtige ist jener psychisch gestörte Mann, der Kit angegriffen hat. Nach längerem Zögern ist sie bereit, der Polizei zu helfen.</w:t>
      </w:r>
      <w:r>
        <w:br/>
        <w:t>Buch-Nr.: 51360</w:t>
      </w:r>
    </w:p>
    <w:p w14:paraId="2425A6CB" w14:textId="77777777" w:rsidR="00000000" w:rsidRDefault="00000000">
      <w:pPr>
        <w:pStyle w:val="StandardWeb"/>
        <w:spacing w:after="0" w:afterAutospacing="0"/>
      </w:pPr>
    </w:p>
    <w:p w14:paraId="537C81D4" w14:textId="77777777" w:rsidR="00000000" w:rsidRDefault="00000000">
      <w:pPr>
        <w:pStyle w:val="StandardWeb"/>
        <w:spacing w:after="0" w:afterAutospacing="0"/>
      </w:pPr>
      <w:r>
        <w:rPr>
          <w:rStyle w:val="Fett"/>
        </w:rPr>
        <w:t>Gerritsen, Tess: Totenlied</w:t>
      </w:r>
    </w:p>
    <w:p w14:paraId="6A8D71D0" w14:textId="77777777" w:rsidR="00000000" w:rsidRDefault="00000000">
      <w:pPr>
        <w:pStyle w:val="StandardWeb"/>
        <w:spacing w:after="0" w:afterAutospacing="0"/>
      </w:pPr>
      <w:r>
        <w:t>Sprecher: Stefanje Meyer. Dauer: 490 Minuten.</w:t>
      </w:r>
      <w:r>
        <w:br/>
        <w:t>Die Walzermelodie, die Violinistin Julia Ansdell in einem römischen Antiquariat entdeckt hat, scheint ihre kleine Tochter Lily zu Hause in den USA tief zu beunruhigen, der Familienkater wird erstochen, Julia am Bein verletzt. Julia reist zurück nach Italien, wo eine unheilvolle Mordserie beginnt.</w:t>
      </w:r>
      <w:r>
        <w:br/>
        <w:t>Buch-Nr.: 54310</w:t>
      </w:r>
    </w:p>
    <w:p w14:paraId="4F54238F" w14:textId="77777777" w:rsidR="00000000" w:rsidRDefault="00000000">
      <w:pPr>
        <w:pStyle w:val="StandardWeb"/>
        <w:spacing w:after="0" w:afterAutospacing="0"/>
      </w:pPr>
    </w:p>
    <w:p w14:paraId="69E50D79" w14:textId="77777777" w:rsidR="00000000" w:rsidRDefault="00000000">
      <w:pPr>
        <w:pStyle w:val="StandardWeb"/>
        <w:spacing w:after="0" w:afterAutospacing="0"/>
      </w:pPr>
      <w:r>
        <w:rPr>
          <w:rStyle w:val="Fett"/>
        </w:rPr>
        <w:t>Gerritsen, Tess: Verrat in Paris</w:t>
      </w:r>
    </w:p>
    <w:p w14:paraId="1342C3B6" w14:textId="77777777" w:rsidR="00000000" w:rsidRDefault="00000000">
      <w:pPr>
        <w:pStyle w:val="StandardWeb"/>
      </w:pPr>
      <w:r>
        <w:t>Sprecher: Gerd Alzen, Monika Köteles. Dauer: 295 Minuten.</w:t>
      </w:r>
      <w:r>
        <w:br/>
        <w:t xml:space="preserve">All die Jahre hat Beryl Tavistock eine Lüge geglaubt: Ihre Eltern, die für den MI 6 arbeiteten, </w:t>
      </w:r>
      <w:r>
        <w:lastRenderedPageBreak/>
        <w:t>sind nicht bei einem Einsatz ums Leben gekommen. Stattdessen soll ihr Vater, zuvor als Doppelagent entlarvt, ihre Mutter erschossen haben, bevor er sich selbst richtete. Beryl beginnt in Paris eine gefährliche Suche nach der Wahrheit. Gekürzte Fassung. DAISY-Format Bei diesem Hörbuch handelt es sich um ein käuflich erworbenes Hörbuch das barrierefrei aufgearbeitet wurde.</w:t>
      </w:r>
      <w:r>
        <w:br/>
        <w:t>Buch-Nr.: 32770</w:t>
      </w:r>
    </w:p>
    <w:p w14:paraId="035ACE0D" w14:textId="77777777" w:rsidR="00000000" w:rsidRDefault="00000000">
      <w:pPr>
        <w:pStyle w:val="StandardWeb"/>
        <w:spacing w:after="0" w:afterAutospacing="0"/>
      </w:pPr>
      <w:r>
        <w:rPr>
          <w:rStyle w:val="Fett"/>
          <w:rFonts w:ascii="Arial" w:hAnsi="Arial" w:cs="Arial"/>
        </w:rPr>
        <w:t>Gerritsen, Tess: Die Chirurgin [1]</w:t>
      </w:r>
    </w:p>
    <w:p w14:paraId="4D9F6D4A" w14:textId="77777777" w:rsidR="00000000" w:rsidRDefault="00000000">
      <w:pPr>
        <w:pStyle w:val="StandardWeb"/>
        <w:spacing w:after="0" w:afterAutospacing="0"/>
      </w:pPr>
      <w:r>
        <w:rPr>
          <w:rFonts w:ascii="Arial" w:hAnsi="Arial" w:cs="Arial"/>
        </w:rPr>
        <w:t>Sprecher: Martin Nürnberger, Michael Hansonis. Dauer: 462 Minuten.</w:t>
      </w:r>
      <w:r>
        <w:rPr>
          <w:rFonts w:ascii="Arial" w:hAnsi="Arial" w:cs="Arial"/>
        </w:rPr>
        <w:br/>
        <w:t xml:space="preserve">In Boston dringt ein Unbekannter in die Wohnungen von alleinstehenden Frauen ein, unterzieht sie einem gynäkologischen Eingriff und tötet sie. Die einzige Spur führt Detective Thomas Moore und Inspector Jane Rizzoli zu der jungen Chirurgin Catherine Cordell. DAISY-Format. Bei diesem Hörbuch handelt es sich um ein käuflich erworbenes Hörbuch das barrierefrei aufgearbeitet wurde. </w:t>
      </w:r>
    </w:p>
    <w:p w14:paraId="78307BEF" w14:textId="77777777" w:rsidR="00000000" w:rsidRDefault="00000000">
      <w:pPr>
        <w:pStyle w:val="StandardWeb"/>
        <w:spacing w:after="0" w:afterAutospacing="0"/>
      </w:pPr>
      <w:r>
        <w:rPr>
          <w:rFonts w:ascii="Arial" w:hAnsi="Arial" w:cs="Arial"/>
        </w:rPr>
        <w:t>Titel-Nr 1 der Reihe Rizzoli &amp;amp Isles. 12 Reihentitel in unserem Bestand.</w:t>
      </w:r>
    </w:p>
    <w:p w14:paraId="770F67AC" w14:textId="77777777" w:rsidR="00000000" w:rsidRDefault="00000000">
      <w:pPr>
        <w:pStyle w:val="StandardWeb"/>
        <w:spacing w:after="0" w:afterAutospacing="0"/>
      </w:pPr>
      <w:r>
        <w:rPr>
          <w:rFonts w:ascii="Arial" w:hAnsi="Arial" w:cs="Arial"/>
        </w:rPr>
        <w:t>Buch-Nr.: 30025</w:t>
      </w:r>
    </w:p>
    <w:p w14:paraId="25092866" w14:textId="77777777" w:rsidR="00000000" w:rsidRDefault="00000000">
      <w:pPr>
        <w:pStyle w:val="StandardWeb"/>
        <w:spacing w:after="0" w:afterAutospacing="0"/>
      </w:pPr>
    </w:p>
    <w:p w14:paraId="6B5F8EB8" w14:textId="77777777" w:rsidR="00000000" w:rsidRDefault="00000000">
      <w:pPr>
        <w:pStyle w:val="StandardWeb"/>
        <w:spacing w:after="0" w:afterAutospacing="0"/>
      </w:pPr>
      <w:r>
        <w:rPr>
          <w:rStyle w:val="Fett"/>
          <w:rFonts w:ascii="Arial" w:hAnsi="Arial" w:cs="Arial"/>
        </w:rPr>
        <w:t>Gerritsen, Tess: Der Meister [2]</w:t>
      </w:r>
    </w:p>
    <w:p w14:paraId="4BF3157D" w14:textId="77777777" w:rsidR="00000000" w:rsidRDefault="00000000">
      <w:pPr>
        <w:pStyle w:val="StandardWeb"/>
        <w:spacing w:after="0" w:afterAutospacing="0"/>
      </w:pPr>
      <w:r>
        <w:rPr>
          <w:rFonts w:ascii="Arial" w:hAnsi="Arial" w:cs="Arial"/>
        </w:rPr>
        <w:t>Sprecher: Susanne Grohma. Dauer: 739 Minuten.</w:t>
      </w:r>
      <w:r>
        <w:rPr>
          <w:rFonts w:ascii="Arial" w:hAnsi="Arial" w:cs="Arial"/>
        </w:rPr>
        <w:br/>
        <w:t xml:space="preserve">An einem heißen Sommertag wird Detektive Jane Rizzoli zu einem Tatort gerufen. Der Täter scheint seine Opfer brutal zu quälen, bevor er sie tötet. Die Ähnlichkeit dieser Fälle mit einer Mordserie im vergangenen Jahr beunruhigt Jane. </w:t>
      </w:r>
    </w:p>
    <w:p w14:paraId="478C44EF" w14:textId="77777777" w:rsidR="00000000" w:rsidRDefault="00000000">
      <w:pPr>
        <w:pStyle w:val="StandardWeb"/>
        <w:spacing w:after="0" w:afterAutospacing="0"/>
      </w:pPr>
      <w:r>
        <w:rPr>
          <w:rFonts w:ascii="Arial" w:hAnsi="Arial" w:cs="Arial"/>
        </w:rPr>
        <w:t>Titel-Nr 2 der Reihe Rizzoli &amp;amp Isles. 12 Reihentitel in unserem Bestand.</w:t>
      </w:r>
    </w:p>
    <w:p w14:paraId="6B3D6D92" w14:textId="77777777" w:rsidR="00000000" w:rsidRDefault="00000000">
      <w:pPr>
        <w:pStyle w:val="StandardWeb"/>
        <w:spacing w:after="0" w:afterAutospacing="0"/>
      </w:pPr>
      <w:r>
        <w:rPr>
          <w:rFonts w:ascii="Arial" w:hAnsi="Arial" w:cs="Arial"/>
        </w:rPr>
        <w:t>Buch-Nr.: 50421</w:t>
      </w:r>
    </w:p>
    <w:p w14:paraId="2EA177B2" w14:textId="77777777" w:rsidR="00000000" w:rsidRDefault="00000000">
      <w:pPr>
        <w:pStyle w:val="StandardWeb"/>
        <w:spacing w:after="0" w:afterAutospacing="0"/>
      </w:pPr>
    </w:p>
    <w:p w14:paraId="0379B2AC" w14:textId="77777777" w:rsidR="00000000" w:rsidRDefault="00000000">
      <w:pPr>
        <w:pStyle w:val="StandardWeb"/>
        <w:spacing w:after="0" w:afterAutospacing="0"/>
      </w:pPr>
      <w:r>
        <w:rPr>
          <w:rStyle w:val="Fett"/>
          <w:rFonts w:ascii="Arial" w:hAnsi="Arial" w:cs="Arial"/>
        </w:rPr>
        <w:t>Gerritsen, Tess: Todsünde [3]</w:t>
      </w:r>
    </w:p>
    <w:p w14:paraId="6EC81D24" w14:textId="77777777" w:rsidR="00000000" w:rsidRDefault="00000000">
      <w:pPr>
        <w:pStyle w:val="StandardWeb"/>
        <w:spacing w:after="0" w:afterAutospacing="0"/>
      </w:pPr>
      <w:r>
        <w:rPr>
          <w:rFonts w:ascii="Arial" w:hAnsi="Arial" w:cs="Arial"/>
        </w:rPr>
        <w:t>Sprecher: Lisa Bistrick. Dauer: 751 Minuten.</w:t>
      </w:r>
      <w:r>
        <w:rPr>
          <w:rFonts w:ascii="Arial" w:hAnsi="Arial" w:cs="Arial"/>
        </w:rPr>
        <w:br/>
        <w:t xml:space="preserve">Zwei Nonnen sind in einem Kloster brutal niedergeschlagen worden. Es stellt sich heraus, dass die jüngere von ihnen, die bei dem Überfall starb, kurze Zeit vorher ein Kind geboren hat. Dann wird eine weitere Frauenleiche in einem verlassenen Gebäude in der Nähe entdeckt. Die Pathologin Isles findet bei ihr Splitter eines heimtückischen Geschosses. Detective Jane Rizzoli ermittelt. </w:t>
      </w:r>
    </w:p>
    <w:p w14:paraId="0E12D1D0" w14:textId="77777777" w:rsidR="00000000" w:rsidRDefault="00000000">
      <w:pPr>
        <w:pStyle w:val="StandardWeb"/>
        <w:spacing w:after="0" w:afterAutospacing="0"/>
      </w:pPr>
      <w:r>
        <w:rPr>
          <w:rFonts w:ascii="Arial" w:hAnsi="Arial" w:cs="Arial"/>
        </w:rPr>
        <w:t>Titel-Nr 3 der Reihe Rizzoli &amp;amp Isles. 12 Reihentitel in unserem Bestand.</w:t>
      </w:r>
    </w:p>
    <w:p w14:paraId="0307C30D" w14:textId="77777777" w:rsidR="00000000" w:rsidRDefault="00000000">
      <w:pPr>
        <w:pStyle w:val="StandardWeb"/>
        <w:spacing w:after="0" w:afterAutospacing="0"/>
      </w:pPr>
      <w:r>
        <w:rPr>
          <w:rFonts w:ascii="Arial" w:hAnsi="Arial" w:cs="Arial"/>
        </w:rPr>
        <w:t>Buch-Nr.: 52956</w:t>
      </w:r>
    </w:p>
    <w:p w14:paraId="5BD27CD3" w14:textId="77777777" w:rsidR="00000000" w:rsidRDefault="00000000">
      <w:pPr>
        <w:pStyle w:val="StandardWeb"/>
        <w:spacing w:after="0" w:afterAutospacing="0"/>
      </w:pPr>
    </w:p>
    <w:p w14:paraId="350B7FD9" w14:textId="77777777" w:rsidR="00000000" w:rsidRDefault="00000000">
      <w:pPr>
        <w:pStyle w:val="StandardWeb"/>
        <w:spacing w:after="0" w:afterAutospacing="0"/>
      </w:pPr>
      <w:r>
        <w:rPr>
          <w:rStyle w:val="Fett"/>
          <w:rFonts w:ascii="Arial" w:hAnsi="Arial" w:cs="Arial"/>
        </w:rPr>
        <w:t>Gerritsen, Tess: Schwesternmord [4]</w:t>
      </w:r>
    </w:p>
    <w:p w14:paraId="15348678" w14:textId="77777777" w:rsidR="00000000" w:rsidRDefault="00000000">
      <w:pPr>
        <w:pStyle w:val="StandardWeb"/>
        <w:spacing w:after="0" w:afterAutospacing="0"/>
      </w:pPr>
      <w:r>
        <w:rPr>
          <w:rFonts w:ascii="Arial" w:hAnsi="Arial" w:cs="Arial"/>
        </w:rPr>
        <w:lastRenderedPageBreak/>
        <w:t>Sprecher: Steffi Böttger. Dauer: 901 Minuten.</w:t>
      </w:r>
      <w:r>
        <w:rPr>
          <w:rFonts w:ascii="Arial" w:hAnsi="Arial" w:cs="Arial"/>
        </w:rPr>
        <w:br/>
        <w:t xml:space="preserve">Vor dem Haus von Maura Isles wird eine Frau erschossen, die der Pathologin bis aufs Haar gleicht! Detective Jane Rizzoli glaubt zunächst, ihre Kollegin selbst sei das Opfer, da kehrt Maura von einem Kongress zurück - erschöpft, aber lebendig. Schockiert erfährt Maura, die weder von einer Schwester noch von ihren leiblichen Eltern etwas weiß, dass es sich bei der Leiche um ihren Zwilling handelt. </w:t>
      </w:r>
    </w:p>
    <w:p w14:paraId="1B176CE2" w14:textId="77777777" w:rsidR="00000000" w:rsidRDefault="00000000">
      <w:pPr>
        <w:pStyle w:val="StandardWeb"/>
        <w:spacing w:after="0" w:afterAutospacing="0"/>
      </w:pPr>
      <w:r>
        <w:rPr>
          <w:rFonts w:ascii="Arial" w:hAnsi="Arial" w:cs="Arial"/>
        </w:rPr>
        <w:t>Titel-Nr 4 der Reihe Rizzoli &amp;amp Isles. 12 Reihentitel in unserem Bestand.</w:t>
      </w:r>
    </w:p>
    <w:p w14:paraId="6CB8D1EC" w14:textId="77777777" w:rsidR="00000000" w:rsidRDefault="00000000">
      <w:pPr>
        <w:pStyle w:val="StandardWeb"/>
        <w:spacing w:after="0" w:afterAutospacing="0"/>
      </w:pPr>
      <w:r>
        <w:rPr>
          <w:rFonts w:ascii="Arial" w:hAnsi="Arial" w:cs="Arial"/>
        </w:rPr>
        <w:t>Buch-Nr.: 53259</w:t>
      </w:r>
    </w:p>
    <w:p w14:paraId="095A30F1" w14:textId="77777777" w:rsidR="00000000" w:rsidRDefault="00000000">
      <w:pPr>
        <w:pStyle w:val="StandardWeb"/>
        <w:spacing w:after="0" w:afterAutospacing="0"/>
      </w:pPr>
    </w:p>
    <w:p w14:paraId="641437BC" w14:textId="77777777" w:rsidR="00000000" w:rsidRDefault="00000000">
      <w:pPr>
        <w:pStyle w:val="StandardWeb"/>
        <w:spacing w:after="0" w:afterAutospacing="0"/>
      </w:pPr>
      <w:r>
        <w:rPr>
          <w:rStyle w:val="Fett"/>
          <w:rFonts w:ascii="Arial" w:hAnsi="Arial" w:cs="Arial"/>
        </w:rPr>
        <w:t>Gerritsen, Tess: Scheintot [5]</w:t>
      </w:r>
    </w:p>
    <w:p w14:paraId="76AB0B40" w14:textId="77777777" w:rsidR="00000000" w:rsidRDefault="00000000">
      <w:pPr>
        <w:pStyle w:val="StandardWeb"/>
        <w:spacing w:after="0" w:afterAutospacing="0"/>
      </w:pPr>
      <w:r>
        <w:rPr>
          <w:rFonts w:ascii="Arial" w:hAnsi="Arial" w:cs="Arial"/>
        </w:rPr>
        <w:t>Sprecher: Lisa Bistrick. Dauer: 745 Minuten.</w:t>
      </w:r>
      <w:r>
        <w:rPr>
          <w:rFonts w:ascii="Arial" w:hAnsi="Arial" w:cs="Arial"/>
        </w:rPr>
        <w:br/>
        <w:t xml:space="preserve">Als die Pathologin Maura Isles den Leichensack öffnet, schlägt die scheinbar Tote die Augen auf. Maura fährt die unterkühlte Frau ins Krankenhaus. Aber kaum dort angekommen, tötet die Unbekannte einen Wachmann und nimmt Patienten als Geiseln, darunter Detective Jane Rizzoli, die kurz vor der Entbindung steht. </w:t>
      </w:r>
    </w:p>
    <w:p w14:paraId="1ADB7BEE" w14:textId="77777777" w:rsidR="00000000" w:rsidRDefault="00000000">
      <w:pPr>
        <w:pStyle w:val="StandardWeb"/>
        <w:spacing w:after="0" w:afterAutospacing="0"/>
      </w:pPr>
      <w:r>
        <w:rPr>
          <w:rFonts w:ascii="Arial" w:hAnsi="Arial" w:cs="Arial"/>
        </w:rPr>
        <w:t>Titel-Nr 5 der Reihe Rizzoli &amp;amp Isles. 12 Reihentitel in unserem Bestand.</w:t>
      </w:r>
    </w:p>
    <w:p w14:paraId="712E1FAB" w14:textId="77777777" w:rsidR="00000000" w:rsidRDefault="00000000">
      <w:pPr>
        <w:pStyle w:val="StandardWeb"/>
        <w:spacing w:after="0" w:afterAutospacing="0"/>
      </w:pPr>
      <w:r>
        <w:rPr>
          <w:rFonts w:ascii="Arial" w:hAnsi="Arial" w:cs="Arial"/>
        </w:rPr>
        <w:t>Buch-Nr.: 53238</w:t>
      </w:r>
    </w:p>
    <w:p w14:paraId="1181C488" w14:textId="77777777" w:rsidR="00000000" w:rsidRDefault="00000000">
      <w:pPr>
        <w:pStyle w:val="StandardWeb"/>
        <w:spacing w:after="0" w:afterAutospacing="0"/>
      </w:pPr>
    </w:p>
    <w:p w14:paraId="3A5D4DFA" w14:textId="77777777" w:rsidR="00000000" w:rsidRDefault="00000000">
      <w:pPr>
        <w:pStyle w:val="StandardWeb"/>
        <w:spacing w:after="0" w:afterAutospacing="0"/>
      </w:pPr>
      <w:r>
        <w:rPr>
          <w:rStyle w:val="Fett"/>
          <w:rFonts w:ascii="Arial" w:hAnsi="Arial" w:cs="Arial"/>
        </w:rPr>
        <w:t>Gerritsen, Tess: Blutmale [6]</w:t>
      </w:r>
    </w:p>
    <w:p w14:paraId="28854EFB" w14:textId="77777777" w:rsidR="00000000" w:rsidRDefault="00000000">
      <w:pPr>
        <w:pStyle w:val="StandardWeb"/>
        <w:spacing w:after="0" w:afterAutospacing="0"/>
      </w:pPr>
      <w:r>
        <w:rPr>
          <w:rFonts w:ascii="Arial" w:hAnsi="Arial" w:cs="Arial"/>
        </w:rPr>
        <w:t>Sprecher: Maja Chrenko. Dauer: 799 Minuten.</w:t>
      </w:r>
      <w:r>
        <w:rPr>
          <w:rFonts w:ascii="Arial" w:hAnsi="Arial" w:cs="Arial"/>
        </w:rPr>
        <w:br/>
        <w:t xml:space="preserve">Detective Jane Rizzoli freut sich auf das erste Weihnachtsfest mit ihrer kleinen Tochter. Da wird eine junge Frau grausam verstümmelt aufgefunden, ihre Leiche wurde mit satanischen Symbolen beschmiert. Ein weiteres Detail fällt Pathologin Maura Isles bei der Obduktion auf: Die abgetrennte Hand, die neben der Toten lag, stammt von einer anderen Frau. </w:t>
      </w:r>
    </w:p>
    <w:p w14:paraId="1D33C0E3" w14:textId="77777777" w:rsidR="00000000" w:rsidRDefault="00000000">
      <w:pPr>
        <w:pStyle w:val="StandardWeb"/>
        <w:spacing w:after="0" w:afterAutospacing="0"/>
      </w:pPr>
      <w:r>
        <w:rPr>
          <w:rFonts w:ascii="Arial" w:hAnsi="Arial" w:cs="Arial"/>
        </w:rPr>
        <w:t>Titel-Nr 6 der Reihe Rizzoli &amp;amp Isles. 12 Reihentitel in unserem Bestand.</w:t>
      </w:r>
    </w:p>
    <w:p w14:paraId="657B85CD" w14:textId="77777777" w:rsidR="00000000" w:rsidRDefault="00000000">
      <w:pPr>
        <w:pStyle w:val="StandardWeb"/>
        <w:spacing w:after="0" w:afterAutospacing="0"/>
      </w:pPr>
      <w:r>
        <w:rPr>
          <w:rFonts w:ascii="Arial" w:hAnsi="Arial" w:cs="Arial"/>
        </w:rPr>
        <w:t>Buch-Nr.: 51342</w:t>
      </w:r>
    </w:p>
    <w:p w14:paraId="4EC8F24C" w14:textId="77777777" w:rsidR="00000000" w:rsidRDefault="00000000">
      <w:pPr>
        <w:pStyle w:val="StandardWeb"/>
        <w:spacing w:after="0" w:afterAutospacing="0"/>
      </w:pPr>
    </w:p>
    <w:p w14:paraId="0E042BDF" w14:textId="77777777" w:rsidR="00000000" w:rsidRDefault="00000000">
      <w:pPr>
        <w:pStyle w:val="StandardWeb"/>
        <w:spacing w:after="0" w:afterAutospacing="0"/>
      </w:pPr>
      <w:r>
        <w:rPr>
          <w:rStyle w:val="Fett"/>
          <w:rFonts w:ascii="Arial" w:hAnsi="Arial" w:cs="Arial"/>
        </w:rPr>
        <w:t>Gerritsen, Tess: Grabkammer</w:t>
      </w:r>
    </w:p>
    <w:p w14:paraId="5113D0D1" w14:textId="77777777" w:rsidR="00000000" w:rsidRDefault="00000000">
      <w:pPr>
        <w:pStyle w:val="StandardWeb"/>
        <w:spacing w:after="0" w:afterAutospacing="0"/>
      </w:pPr>
      <w:r>
        <w:rPr>
          <w:rFonts w:ascii="Arial" w:hAnsi="Arial" w:cs="Arial"/>
        </w:rPr>
        <w:t>Sprecher: Lisa Bistrick. Dauer: 682 Minuten.</w:t>
      </w:r>
      <w:r>
        <w:rPr>
          <w:rFonts w:ascii="Arial" w:hAnsi="Arial" w:cs="Arial"/>
        </w:rPr>
        <w:br/>
        <w:t xml:space="preserve">Eine ägyptische Mumie, die keine ist, ein grausiger Schrumpfkopf im Museum, eine Moorleiche in einem Kofferraum und eine verschwundene junge Archäologin: Auf der Suche nach einem perversen Mörder stechen Detective Jane Rizzoli und Gerichtsmedizinerin Dr. Maura Isles in ein Wespennest aus alten Familiengeheimnissen. </w:t>
      </w:r>
    </w:p>
    <w:p w14:paraId="003ED4B8" w14:textId="77777777" w:rsidR="00000000" w:rsidRDefault="00000000">
      <w:pPr>
        <w:pStyle w:val="StandardWeb"/>
        <w:spacing w:after="0" w:afterAutospacing="0"/>
      </w:pPr>
      <w:r>
        <w:rPr>
          <w:rFonts w:ascii="Arial" w:hAnsi="Arial" w:cs="Arial"/>
        </w:rPr>
        <w:lastRenderedPageBreak/>
        <w:t>Titel-Nr 7 der Reihe Rizzoli &amp;amp Isles. 12 Reihentitel in unserem Bestand.</w:t>
      </w:r>
    </w:p>
    <w:p w14:paraId="057354D0" w14:textId="77777777" w:rsidR="00000000" w:rsidRDefault="00000000">
      <w:pPr>
        <w:pStyle w:val="StandardWeb"/>
        <w:spacing w:after="0" w:afterAutospacing="0"/>
      </w:pPr>
      <w:r>
        <w:rPr>
          <w:rFonts w:ascii="Arial" w:hAnsi="Arial" w:cs="Arial"/>
        </w:rPr>
        <w:t>Buch-Nr.: 56160</w:t>
      </w:r>
    </w:p>
    <w:p w14:paraId="34896B5C" w14:textId="77777777" w:rsidR="00000000" w:rsidRDefault="00000000">
      <w:pPr>
        <w:pStyle w:val="StandardWeb"/>
        <w:spacing w:after="0" w:afterAutospacing="0"/>
      </w:pPr>
    </w:p>
    <w:p w14:paraId="16E86853" w14:textId="77777777" w:rsidR="00000000" w:rsidRDefault="00000000">
      <w:pPr>
        <w:pStyle w:val="StandardWeb"/>
        <w:spacing w:after="0" w:afterAutospacing="0"/>
      </w:pPr>
      <w:r>
        <w:rPr>
          <w:rStyle w:val="Fett"/>
          <w:rFonts w:ascii="Arial" w:hAnsi="Arial" w:cs="Arial"/>
        </w:rPr>
        <w:t>Gerritsen, Tess: Totengrund [8]</w:t>
      </w:r>
    </w:p>
    <w:p w14:paraId="6CF6F8C7" w14:textId="77777777" w:rsidR="00000000" w:rsidRDefault="00000000">
      <w:pPr>
        <w:pStyle w:val="StandardWeb"/>
        <w:spacing w:after="0" w:afterAutospacing="0"/>
      </w:pPr>
      <w:r>
        <w:rPr>
          <w:rFonts w:ascii="Arial" w:hAnsi="Arial" w:cs="Arial"/>
        </w:rPr>
        <w:t>Sprecher: Vanida Karun. Dauer: 684 Minuten.</w:t>
      </w:r>
      <w:r>
        <w:rPr>
          <w:rFonts w:ascii="Arial" w:hAnsi="Arial" w:cs="Arial"/>
        </w:rPr>
        <w:br/>
        <w:t xml:space="preserve">In Wyoming ist etwas Schreckliches passiert. In einem Dorf haben Maura und ihre Freunde während eines Schneesturms Zuflucht gesucht. Und sind seitdem verschwunden. Nur ein einziger Fußabdruck zeigt, dass sie nicht allein waren. Schließlich findet man ein Autowrack mit vier Toten, darunter eine verbrannte Frauenleiche in Mauras Alter, stellt sie sich nur die Frage: Lebt Maura noch? </w:t>
      </w:r>
    </w:p>
    <w:p w14:paraId="59B2CA76" w14:textId="77777777" w:rsidR="00000000" w:rsidRDefault="00000000">
      <w:pPr>
        <w:pStyle w:val="StandardWeb"/>
        <w:spacing w:after="0" w:afterAutospacing="0"/>
      </w:pPr>
      <w:r>
        <w:rPr>
          <w:rFonts w:ascii="Arial" w:hAnsi="Arial" w:cs="Arial"/>
        </w:rPr>
        <w:t>Titel-Nr 8 der Reihe Rizzoli &amp;amp Isles. 12 Reihentitel in unserem Bestand.</w:t>
      </w:r>
    </w:p>
    <w:p w14:paraId="3B0E0322" w14:textId="77777777" w:rsidR="00000000" w:rsidRDefault="00000000">
      <w:pPr>
        <w:pStyle w:val="StandardWeb"/>
        <w:spacing w:after="0" w:afterAutospacing="0"/>
      </w:pPr>
      <w:r>
        <w:rPr>
          <w:rFonts w:ascii="Arial" w:hAnsi="Arial" w:cs="Arial"/>
        </w:rPr>
        <w:t>Buch-Nr.: 51934</w:t>
      </w:r>
    </w:p>
    <w:p w14:paraId="239B0944" w14:textId="77777777" w:rsidR="00000000" w:rsidRDefault="00000000">
      <w:pPr>
        <w:pStyle w:val="StandardWeb"/>
        <w:spacing w:after="0" w:afterAutospacing="0"/>
      </w:pPr>
    </w:p>
    <w:p w14:paraId="0DBF4E59" w14:textId="77777777" w:rsidR="00000000" w:rsidRDefault="00000000">
      <w:pPr>
        <w:pStyle w:val="StandardWeb"/>
        <w:spacing w:after="0" w:afterAutospacing="0"/>
      </w:pPr>
      <w:r>
        <w:rPr>
          <w:rStyle w:val="Fett"/>
          <w:rFonts w:ascii="Arial" w:hAnsi="Arial" w:cs="Arial"/>
        </w:rPr>
        <w:t>Gerritsen, Tess: Grabesstille [9]</w:t>
      </w:r>
    </w:p>
    <w:p w14:paraId="7F2D5B3C" w14:textId="77777777" w:rsidR="00000000" w:rsidRDefault="00000000">
      <w:pPr>
        <w:pStyle w:val="StandardWeb"/>
        <w:spacing w:after="0" w:afterAutospacing="0"/>
      </w:pPr>
      <w:r>
        <w:rPr>
          <w:rFonts w:ascii="Arial" w:hAnsi="Arial" w:cs="Arial"/>
        </w:rPr>
        <w:t>Sprecher: Lisa Bistrick. Dauer: 738 Minuten.</w:t>
      </w:r>
      <w:r>
        <w:rPr>
          <w:rFonts w:ascii="Arial" w:hAnsi="Arial" w:cs="Arial"/>
        </w:rPr>
        <w:br/>
        <w:t xml:space="preserve">Vor fast 20 Jahren richtete ein Amokläufer in einem kleinen Restaurant in Chinatown ein Blutbad an. Zwei Jahrzehnte später wird in Boston die Leiche einer Frau gefunden, die mit einem antiken chinesischen Ritualschwert verstümmelt wurde. Jane Rizolli und Maura Isles ermitteln und rollen auch den alten Fall noch einmal auf. </w:t>
      </w:r>
    </w:p>
    <w:p w14:paraId="0A1201C3" w14:textId="77777777" w:rsidR="00000000" w:rsidRDefault="00000000">
      <w:pPr>
        <w:pStyle w:val="StandardWeb"/>
        <w:spacing w:after="0" w:afterAutospacing="0"/>
      </w:pPr>
      <w:r>
        <w:rPr>
          <w:rFonts w:ascii="Arial" w:hAnsi="Arial" w:cs="Arial"/>
        </w:rPr>
        <w:t>Titel-Nr 9 der Reihe Rizzoli &amp;amp Isles. 12 Reihentitel in unserem Bestand.</w:t>
      </w:r>
    </w:p>
    <w:p w14:paraId="6FDA5E25" w14:textId="77777777" w:rsidR="00000000" w:rsidRDefault="00000000">
      <w:pPr>
        <w:pStyle w:val="StandardWeb"/>
        <w:spacing w:after="0" w:afterAutospacing="0"/>
      </w:pPr>
      <w:r>
        <w:rPr>
          <w:rFonts w:ascii="Arial" w:hAnsi="Arial" w:cs="Arial"/>
        </w:rPr>
        <w:t>Buch-Nr.: 52402</w:t>
      </w:r>
    </w:p>
    <w:p w14:paraId="275A9626" w14:textId="77777777" w:rsidR="00000000" w:rsidRDefault="00000000">
      <w:pPr>
        <w:pStyle w:val="StandardWeb"/>
        <w:spacing w:after="0" w:afterAutospacing="0"/>
      </w:pPr>
    </w:p>
    <w:p w14:paraId="593EE813" w14:textId="77777777" w:rsidR="00000000" w:rsidRDefault="00000000">
      <w:pPr>
        <w:pStyle w:val="StandardWeb"/>
        <w:spacing w:after="0" w:afterAutospacing="0"/>
      </w:pPr>
      <w:r>
        <w:rPr>
          <w:rStyle w:val="Fett"/>
          <w:rFonts w:ascii="Arial" w:hAnsi="Arial" w:cs="Arial"/>
        </w:rPr>
        <w:t>Gerritsen, Tess: Abendruh [10]</w:t>
      </w:r>
    </w:p>
    <w:p w14:paraId="5D5A0A8D" w14:textId="77777777" w:rsidR="00000000" w:rsidRDefault="00000000">
      <w:pPr>
        <w:pStyle w:val="StandardWeb"/>
        <w:spacing w:after="0" w:afterAutospacing="0"/>
      </w:pPr>
      <w:r>
        <w:rPr>
          <w:rFonts w:ascii="Arial" w:hAnsi="Arial" w:cs="Arial"/>
        </w:rPr>
        <w:t>Sprecher: Eveline Ratering. Dauer: 772 Minuten.</w:t>
      </w:r>
      <w:r>
        <w:rPr>
          <w:rFonts w:ascii="Arial" w:hAnsi="Arial" w:cs="Arial"/>
        </w:rPr>
        <w:br/>
        <w:t xml:space="preserve">Nachdem ihre Eltern und dann obendrein ihre Pflegeeltern ermordet wurden, sollen drei Jugendliche in Abendruh, einem Internat in der Abgeschiedenheit Maines, in ein normales Leben zurückfinden. Doch auch hier kommt es zu bedrohlichen Vorfällen und die drei müssen um ihr Leben bangen. </w:t>
      </w:r>
    </w:p>
    <w:p w14:paraId="6253A168" w14:textId="77777777" w:rsidR="00000000" w:rsidRDefault="00000000">
      <w:pPr>
        <w:pStyle w:val="StandardWeb"/>
        <w:spacing w:after="0" w:afterAutospacing="0"/>
      </w:pPr>
      <w:r>
        <w:rPr>
          <w:rFonts w:ascii="Arial" w:hAnsi="Arial" w:cs="Arial"/>
        </w:rPr>
        <w:t>Titel-Nr 10 der Reihe Rizzoli &amp;amp Isles. 12 Reihentitel in unserem Bestand.</w:t>
      </w:r>
    </w:p>
    <w:p w14:paraId="3D63F8FC" w14:textId="77777777" w:rsidR="00000000" w:rsidRDefault="00000000">
      <w:pPr>
        <w:pStyle w:val="StandardWeb"/>
        <w:spacing w:after="0" w:afterAutospacing="0"/>
      </w:pPr>
      <w:r>
        <w:rPr>
          <w:rFonts w:ascii="Arial" w:hAnsi="Arial" w:cs="Arial"/>
        </w:rPr>
        <w:t>Buch-Nr.: 52768</w:t>
      </w:r>
    </w:p>
    <w:p w14:paraId="3F53AC18" w14:textId="77777777" w:rsidR="00000000" w:rsidRDefault="00000000">
      <w:pPr>
        <w:pStyle w:val="StandardWeb"/>
        <w:spacing w:after="0" w:afterAutospacing="0"/>
      </w:pPr>
    </w:p>
    <w:p w14:paraId="07FDF8AD" w14:textId="77777777" w:rsidR="00000000" w:rsidRDefault="00000000">
      <w:pPr>
        <w:pStyle w:val="StandardWeb"/>
        <w:spacing w:after="0" w:afterAutospacing="0"/>
      </w:pPr>
      <w:r>
        <w:rPr>
          <w:rStyle w:val="Fett"/>
          <w:rFonts w:ascii="Arial" w:hAnsi="Arial" w:cs="Arial"/>
        </w:rPr>
        <w:t>Gerritsen, Tess: Der Schneeleopard</w:t>
      </w:r>
    </w:p>
    <w:p w14:paraId="3539C42A" w14:textId="77777777" w:rsidR="00000000" w:rsidRDefault="00000000">
      <w:pPr>
        <w:pStyle w:val="StandardWeb"/>
        <w:spacing w:after="0" w:afterAutospacing="0"/>
      </w:pPr>
      <w:r>
        <w:rPr>
          <w:rFonts w:ascii="Arial" w:hAnsi="Arial" w:cs="Arial"/>
        </w:rPr>
        <w:lastRenderedPageBreak/>
        <w:t>Sprecher: Dietmar Horcicka. Dauer: 608 Minuten.</w:t>
      </w:r>
      <w:r>
        <w:rPr>
          <w:rFonts w:ascii="Arial" w:hAnsi="Arial" w:cs="Arial"/>
        </w:rPr>
        <w:br/>
        <w:t xml:space="preserve">Die Polizei von Boston ermittelt in einem bizarren Mordfall. Die Leiche eines Jägers und Tierpräparators wurde gefunden, ausgeweidet und aufgehängt wie eines seiner Beutetiere. In den Wäldern werden Knochenreste eines weiteren Opfers entdeckt. Doch Boston ist nicht das einzige Jagdrevier des Killers. Es scheint eine Verbindung zu einem fünf Jahre zurückliegenden Vorfall in Botswana zu geben, wo die Teilnehmer einer Safari auf ungeklärte Weise verschwanden. Jane Rizzoli reist nach Afrika, um dem heimtückischen Mörder auf die Spur zu kommen. </w:t>
      </w:r>
    </w:p>
    <w:p w14:paraId="04274565" w14:textId="77777777" w:rsidR="00000000" w:rsidRDefault="00000000">
      <w:pPr>
        <w:pStyle w:val="StandardWeb"/>
        <w:spacing w:after="0" w:afterAutospacing="0"/>
      </w:pPr>
      <w:r>
        <w:rPr>
          <w:rFonts w:ascii="Arial" w:hAnsi="Arial" w:cs="Arial"/>
        </w:rPr>
        <w:t>Titel-Nr 11 der Reihe Rizzoli &amp;amp Isles. 12 Reihentitel in unserem Bestand.</w:t>
      </w:r>
    </w:p>
    <w:p w14:paraId="719DE7C4" w14:textId="77777777" w:rsidR="00000000" w:rsidRDefault="00000000">
      <w:pPr>
        <w:pStyle w:val="StandardWeb"/>
        <w:spacing w:after="0" w:afterAutospacing="0"/>
      </w:pPr>
      <w:r>
        <w:rPr>
          <w:rFonts w:ascii="Arial" w:hAnsi="Arial" w:cs="Arial"/>
        </w:rPr>
        <w:t>Buch-Nr.: 55608</w:t>
      </w:r>
    </w:p>
    <w:p w14:paraId="51D12D42" w14:textId="77777777" w:rsidR="00000000" w:rsidRDefault="00000000">
      <w:pPr>
        <w:pStyle w:val="StandardWeb"/>
        <w:spacing w:after="0" w:afterAutospacing="0"/>
      </w:pPr>
    </w:p>
    <w:p w14:paraId="60C21BE9" w14:textId="77777777" w:rsidR="00000000" w:rsidRDefault="00000000">
      <w:pPr>
        <w:pStyle w:val="StandardWeb"/>
        <w:spacing w:after="0" w:afterAutospacing="0"/>
      </w:pPr>
      <w:r>
        <w:rPr>
          <w:rStyle w:val="Fett"/>
          <w:rFonts w:ascii="Arial" w:hAnsi="Arial" w:cs="Arial"/>
        </w:rPr>
        <w:t>Gerritsen, Tess: Blutzeuge [12]</w:t>
      </w:r>
    </w:p>
    <w:p w14:paraId="11B598CE" w14:textId="77777777" w:rsidR="00000000" w:rsidRDefault="00000000">
      <w:pPr>
        <w:pStyle w:val="StandardWeb"/>
        <w:spacing w:after="0" w:afterAutospacing="0"/>
      </w:pPr>
      <w:r>
        <w:rPr>
          <w:rFonts w:ascii="Arial" w:hAnsi="Arial" w:cs="Arial"/>
        </w:rPr>
        <w:t>Sprecher: Dagmar Brand. Dauer: 640 Minuten.</w:t>
      </w:r>
      <w:r>
        <w:rPr>
          <w:rFonts w:ascii="Arial" w:hAnsi="Arial" w:cs="Arial"/>
        </w:rPr>
        <w:br/>
        <w:t xml:space="preserve">In Boston werden kurz hintereinander zwei Leichen gefunden, die post mortem verstümmelt wurden. Bald findet Detective Jane Rizzoli heraus, dass diese Opfer zu einer Reihe von Verbrechen gehören, die den ehemaligen Kinderhort Apple Tree betreffen. Die Kinder von damals werden der Reihe nach auf bizarre Weise ermordet. </w:t>
      </w:r>
    </w:p>
    <w:p w14:paraId="7EB3E488" w14:textId="77777777" w:rsidR="00000000" w:rsidRDefault="00000000">
      <w:pPr>
        <w:pStyle w:val="StandardWeb"/>
        <w:spacing w:after="0" w:afterAutospacing="0"/>
      </w:pPr>
      <w:r>
        <w:rPr>
          <w:rFonts w:ascii="Arial" w:hAnsi="Arial" w:cs="Arial"/>
        </w:rPr>
        <w:t>Titel-Nr 12 der Reihe Rizzoli &amp;amp Isles. 12 Reihentitel in unserem Bestand.</w:t>
      </w:r>
    </w:p>
    <w:p w14:paraId="56534378" w14:textId="77777777" w:rsidR="00000000" w:rsidRDefault="00000000">
      <w:pPr>
        <w:pStyle w:val="StandardWeb"/>
        <w:spacing w:after="0" w:afterAutospacing="0"/>
      </w:pPr>
      <w:r>
        <w:rPr>
          <w:rFonts w:ascii="Arial" w:hAnsi="Arial" w:cs="Arial"/>
        </w:rPr>
        <w:t>Buch-Nr.: 54416</w:t>
      </w:r>
    </w:p>
    <w:p w14:paraId="53503B6B" w14:textId="77777777" w:rsidR="00000000" w:rsidRDefault="00000000">
      <w:pPr>
        <w:pStyle w:val="StandardWeb"/>
        <w:spacing w:after="240" w:afterAutospacing="0"/>
      </w:pPr>
      <w:r>
        <w:br/>
      </w:r>
    </w:p>
    <w:p w14:paraId="48045621" w14:textId="77777777" w:rsidR="00000000" w:rsidRDefault="00000000">
      <w:pPr>
        <w:pStyle w:val="StandardWeb"/>
        <w:spacing w:after="0" w:afterAutospacing="0"/>
      </w:pPr>
      <w:r>
        <w:rPr>
          <w:rStyle w:val="Fett"/>
        </w:rPr>
        <w:t>Gifford, Thomas: Komplott</w:t>
      </w:r>
    </w:p>
    <w:p w14:paraId="69691D28" w14:textId="77777777" w:rsidR="00000000" w:rsidRDefault="00000000">
      <w:pPr>
        <w:pStyle w:val="StandardWeb"/>
      </w:pPr>
      <w:r>
        <w:t>Sprecher: Martin Nürnberger, Jürgen Kluckert. Dauer: 377 Minuten.</w:t>
      </w:r>
      <w:r>
        <w:br/>
        <w:t>Rechtsanwalt Victor Saberdene und seine Frau Caro sind dafür verantwortlich, dass ein Mann acht Jahre schuldlos im Gefängnis verbracht hat. Als der zu Unrecht Verurteilte auf freien Fuß gesetzt wird, beginnt für die Saberdenes ein Alptraum. In seinr Not wendet sich Victor an Charlie Nochols, einen erfolgreichen Krminalschriftsteller. Gemeinsam wollen sie den entlassenen Sträfling zur Strecke bringen. Doch je länger sich Charlie Nochols mit der Vergangenheit seines Freundes und dessen Frau beschäftigt, um so größer werden seine Zweifel an der Rechtmäßigkeit ihres Vorhabens... Bei diesem Hörbuch handelt es sich um ein käuflich erworbenes Hörbuch das barrierefrei aufgearbeitet wurde. Bearbeitete Fassung.</w:t>
      </w:r>
      <w:r>
        <w:br/>
        <w:t>Buch-Nr.: 33226</w:t>
      </w:r>
    </w:p>
    <w:p w14:paraId="00907A53" w14:textId="77777777" w:rsidR="00000000" w:rsidRDefault="00000000">
      <w:pPr>
        <w:pStyle w:val="StandardWeb"/>
        <w:spacing w:after="0" w:afterAutospacing="0"/>
      </w:pPr>
      <w:r>
        <w:rPr>
          <w:rStyle w:val="Fett"/>
          <w:rFonts w:ascii="Arial" w:hAnsi="Arial" w:cs="Arial"/>
        </w:rPr>
        <w:t>Gifford, Thomas: Assassini</w:t>
      </w:r>
    </w:p>
    <w:p w14:paraId="41B1801E" w14:textId="77777777" w:rsidR="00000000" w:rsidRDefault="00000000">
      <w:pPr>
        <w:pStyle w:val="StandardWeb"/>
        <w:spacing w:after="0" w:afterAutospacing="0"/>
      </w:pPr>
      <w:r>
        <w:rPr>
          <w:rFonts w:ascii="Arial" w:hAnsi="Arial" w:cs="Arial"/>
        </w:rPr>
        <w:t>Sprecher: Raphael Burri. Dauer: 1876 Minuten.</w:t>
      </w:r>
      <w:r>
        <w:rPr>
          <w:rFonts w:ascii="Arial" w:hAnsi="Arial" w:cs="Arial"/>
        </w:rPr>
        <w:br/>
        <w:t xml:space="preserve">Nach dem Mord an der jungen Ordensschwester Valentine macht sich Ben Driskill, ihr Bruder, auf die Suche nach den Mördern. Er stößt auf eine Reihe unaufgeklärter Todesfälle. Alle Spuren führen nach Rom - zu den geheimen vatikanischen Archiven: irgendwann in der Renaissance gab es eine geheime Mördergruppe, Assassini </w:t>
      </w:r>
      <w:r>
        <w:rPr>
          <w:rFonts w:ascii="Arial" w:hAnsi="Arial" w:cs="Arial"/>
        </w:rPr>
        <w:lastRenderedPageBreak/>
        <w:t xml:space="preserve">genannt, die dann zum Einsatz kam, wenn alle anderen Mittel versagten. - Hat der Vatikan selbst die Assassini wieder zum Leben erweckt? </w:t>
      </w:r>
    </w:p>
    <w:p w14:paraId="518CE10E" w14:textId="77777777" w:rsidR="00000000" w:rsidRDefault="00000000">
      <w:pPr>
        <w:pStyle w:val="StandardWeb"/>
        <w:spacing w:after="0" w:afterAutospacing="0"/>
      </w:pPr>
      <w:r>
        <w:rPr>
          <w:rFonts w:ascii="Arial" w:hAnsi="Arial" w:cs="Arial"/>
        </w:rPr>
        <w:t>Titel-Nr 1 der Reihe Ben Driskill. 1 Reihentitel in unserem Bestand.</w:t>
      </w:r>
    </w:p>
    <w:p w14:paraId="24A2B971" w14:textId="77777777" w:rsidR="00000000" w:rsidRDefault="00000000">
      <w:pPr>
        <w:pStyle w:val="StandardWeb"/>
        <w:spacing w:after="0" w:afterAutospacing="0"/>
      </w:pPr>
      <w:r>
        <w:rPr>
          <w:rFonts w:ascii="Arial" w:hAnsi="Arial" w:cs="Arial"/>
        </w:rPr>
        <w:t>Buch-Nr.: 56088</w:t>
      </w:r>
    </w:p>
    <w:p w14:paraId="11B0F859" w14:textId="77777777" w:rsidR="00000000" w:rsidRDefault="00000000">
      <w:pPr>
        <w:pStyle w:val="StandardWeb"/>
        <w:spacing w:after="240" w:afterAutospacing="0"/>
      </w:pPr>
      <w:r>
        <w:br/>
      </w:r>
    </w:p>
    <w:p w14:paraId="4D342F12" w14:textId="77777777" w:rsidR="00000000" w:rsidRDefault="00000000">
      <w:pPr>
        <w:pStyle w:val="StandardWeb"/>
        <w:spacing w:after="0" w:afterAutospacing="0"/>
      </w:pPr>
      <w:r>
        <w:rPr>
          <w:rStyle w:val="Fett"/>
        </w:rPr>
        <w:t>Goddard, Robert: Die Krallen der Katze</w:t>
      </w:r>
    </w:p>
    <w:p w14:paraId="65FE9CFA" w14:textId="77777777" w:rsidR="00000000" w:rsidRDefault="00000000">
      <w:pPr>
        <w:pStyle w:val="StandardWeb"/>
        <w:spacing w:after="0" w:afterAutospacing="0"/>
      </w:pPr>
      <w:r>
        <w:t>Sprecher: Christine Klimas. Dauer: 912 Minuten.</w:t>
      </w:r>
      <w:r>
        <w:br/>
        <w:t>Ein historischer Thriller, voll von überraschenden Wendungen. England 1916: Was geschah wirklich auf Meongate, dem Landsitz von Lord Powerstock? Atemlos folgt der Leser einem Verwirrspiel von beinahe unerträglicher Spannung und Raffinesse.</w:t>
      </w:r>
      <w:r>
        <w:br/>
        <w:t>Buch-Nr.: 50630</w:t>
      </w:r>
    </w:p>
    <w:p w14:paraId="73D9220C" w14:textId="77777777" w:rsidR="00000000" w:rsidRDefault="00000000">
      <w:pPr>
        <w:pStyle w:val="StandardWeb"/>
        <w:spacing w:after="0" w:afterAutospacing="0"/>
      </w:pPr>
    </w:p>
    <w:p w14:paraId="6BFC1088" w14:textId="77777777" w:rsidR="00000000" w:rsidRDefault="00000000">
      <w:pPr>
        <w:pStyle w:val="StandardWeb"/>
        <w:spacing w:after="0" w:afterAutospacing="0"/>
      </w:pPr>
      <w:r>
        <w:rPr>
          <w:rStyle w:val="Fett"/>
        </w:rPr>
        <w:t>Göttler, Norbert: Putsch im Vatikan</w:t>
      </w:r>
    </w:p>
    <w:p w14:paraId="40131A15" w14:textId="77777777" w:rsidR="00000000" w:rsidRDefault="00000000">
      <w:pPr>
        <w:pStyle w:val="StandardWeb"/>
        <w:spacing w:after="0" w:afterAutospacing="0"/>
      </w:pPr>
      <w:r>
        <w:t>Sprecher: Eva Bruckner. Dauer: 441 Minuten.</w:t>
      </w:r>
      <w:r>
        <w:br/>
        <w:t>Rom, im Jahr des Ersten Vatikanischen Konzils (1870): Eine Mappe mit Dokumenten, die neben einem bischöflichen Wappen zahlreiche Unterschriften tragen, wird gestohlen. Sie gelangt in die Hände des Geistlichen Don Francesco, der erkennt, dass es sich um höchst brisante Papiere handelt.</w:t>
      </w:r>
      <w:r>
        <w:br/>
        <w:t>Buch-Nr.: 46168</w:t>
      </w:r>
    </w:p>
    <w:p w14:paraId="37DC6807" w14:textId="77777777" w:rsidR="00000000" w:rsidRDefault="00000000">
      <w:pPr>
        <w:pStyle w:val="StandardWeb"/>
        <w:spacing w:after="0" w:afterAutospacing="0"/>
      </w:pPr>
    </w:p>
    <w:p w14:paraId="1D8FAA90" w14:textId="77777777" w:rsidR="00000000" w:rsidRDefault="00000000">
      <w:pPr>
        <w:pStyle w:val="StandardWeb"/>
        <w:spacing w:after="0" w:afterAutospacing="0"/>
      </w:pPr>
      <w:r>
        <w:rPr>
          <w:rStyle w:val="Fett"/>
        </w:rPr>
        <w:t>Grangé, Jean-Christophe: Choral des Todes</w:t>
      </w:r>
    </w:p>
    <w:p w14:paraId="2B8F1DDF" w14:textId="77777777" w:rsidR="00000000" w:rsidRDefault="00000000">
      <w:pPr>
        <w:pStyle w:val="StandardWeb"/>
        <w:spacing w:after="0" w:afterAutospacing="0"/>
      </w:pPr>
      <w:r>
        <w:t>Sprecher: Alexander Gamnitzer. Dauer: 1208 Minuten.</w:t>
      </w:r>
      <w:r>
        <w:br/>
        <w:t>Ein erschütternder Schrei hallt durch den Kirchenbau. Ein Schrei von Todesangst, das spürt Lionel Kasdan sofort. Er will zu Hilfe eilen und kommt Sekunden zu spät. Der Mann auf der Empore ist bereits tot. Der Fall lässt den ehemaligen Polizisten nicht mehr los. Die Einzigen, die offenbar wissen, was geschehen ist, sind die Chorjungen. Doch sie schweigen beharrlich. Ein zweiter Mord geschieht und ein dritter. Lionel begreift langsam, dass der Schlüssel zu diesem Fall die engelsgleichen Sängerknaben sind. Sie scheinen die Unschuld selbst zu sein, aber ihre Herzen sind finsterer als die Hölle.</w:t>
      </w:r>
      <w:r>
        <w:br/>
        <w:t>Buch-Nr.: 56510</w:t>
      </w:r>
    </w:p>
    <w:p w14:paraId="2C79B966" w14:textId="77777777" w:rsidR="00000000" w:rsidRDefault="00000000">
      <w:pPr>
        <w:pStyle w:val="StandardWeb"/>
        <w:spacing w:after="0" w:afterAutospacing="0"/>
      </w:pPr>
    </w:p>
    <w:p w14:paraId="54CA392C" w14:textId="77777777" w:rsidR="00000000" w:rsidRDefault="00000000">
      <w:pPr>
        <w:pStyle w:val="StandardWeb"/>
        <w:spacing w:after="0" w:afterAutospacing="0"/>
      </w:pPr>
      <w:r>
        <w:rPr>
          <w:rStyle w:val="Fett"/>
        </w:rPr>
        <w:t>Grangé, Jean-Christophe: Das Herz der Hölle</w:t>
      </w:r>
    </w:p>
    <w:p w14:paraId="6D0032E2" w14:textId="77777777" w:rsidR="00000000" w:rsidRDefault="00000000">
      <w:pPr>
        <w:pStyle w:val="StandardWeb"/>
        <w:spacing w:after="0" w:afterAutospacing="0"/>
      </w:pPr>
      <w:r>
        <w:t>Sprecher: Enrico Petters. Dauer: 1584 Minuten.</w:t>
      </w:r>
      <w:r>
        <w:br/>
        <w:t xml:space="preserve">Als Mathieu Durey, Polizist bei der Kripo in Paris, erfährt, dass sein Kollege Luc versucht hat, sich das Leben zu nehmen, hat er nur noch einen Wunsch: herauszufinden, warum. Denn Luc war nicht nur sein Kollege, er war sein bester Freund. Er stellt fest, dass Luc an einem </w:t>
      </w:r>
      <w:r>
        <w:lastRenderedPageBreak/>
        <w:t>mysteriösen Fall gearbeitet hat und dass mehrere Täter unter Verdacht stehen. Sie haben eins gemeinsam: Sie waren schon einmal tot!</w:t>
      </w:r>
      <w:r>
        <w:br/>
        <w:t>Buch-Nr.: 55882</w:t>
      </w:r>
    </w:p>
    <w:p w14:paraId="3BAD0981" w14:textId="77777777" w:rsidR="00000000" w:rsidRDefault="00000000">
      <w:pPr>
        <w:pStyle w:val="StandardWeb"/>
        <w:spacing w:after="0" w:afterAutospacing="0"/>
      </w:pPr>
    </w:p>
    <w:p w14:paraId="78526803" w14:textId="77777777" w:rsidR="00000000" w:rsidRDefault="00000000">
      <w:pPr>
        <w:pStyle w:val="StandardWeb"/>
        <w:spacing w:after="0" w:afterAutospacing="0"/>
      </w:pPr>
      <w:r>
        <w:rPr>
          <w:rStyle w:val="Fett"/>
        </w:rPr>
        <w:t>Grangé, Jean-Christophe: Das schwarze Blut</w:t>
      </w:r>
    </w:p>
    <w:p w14:paraId="0C6D263E" w14:textId="77777777" w:rsidR="00000000" w:rsidRDefault="00000000">
      <w:pPr>
        <w:pStyle w:val="StandardWeb"/>
        <w:spacing w:after="0" w:afterAutospacing="0"/>
      </w:pPr>
      <w:r>
        <w:t>Sprecher: Christoph Prückner, Joachim Kerzel. Dauer: 752 Minuten.</w:t>
      </w:r>
      <w:r>
        <w:br/>
        <w:t>Morde faszinieren den Journalisten Mark Dupeyrat. Als er über den Serienkiller Jacques Reverdi recherchiert, kommt er ihm gefährlich nahe. Er scheint eins zu werden mit dieser Bestie, die ihre Opfer grausam zurichtet, um das schwarze Blut fließen zu sehen. Längst hat Dupeyrat die Kontrolle über dieses tödliche Spiel verloren... DAISY-Format. Bei diesem Hörbuch handelt es sich um ein käuflich erworbenes Hörbuch das barrierefrei aufgearbeitet wurde. gekürzte Fassung</w:t>
      </w:r>
      <w:r>
        <w:br/>
        <w:t>Buch-Nr.: 30069</w:t>
      </w:r>
    </w:p>
    <w:p w14:paraId="5260C268" w14:textId="77777777" w:rsidR="00000000" w:rsidRDefault="00000000">
      <w:pPr>
        <w:pStyle w:val="StandardWeb"/>
        <w:spacing w:after="0" w:afterAutospacing="0"/>
      </w:pPr>
    </w:p>
    <w:p w14:paraId="650EFE39" w14:textId="77777777" w:rsidR="00000000" w:rsidRDefault="00000000">
      <w:pPr>
        <w:pStyle w:val="StandardWeb"/>
        <w:spacing w:after="0" w:afterAutospacing="0"/>
      </w:pPr>
      <w:r>
        <w:rPr>
          <w:rStyle w:val="Fett"/>
        </w:rPr>
        <w:t>Grangé, Jean-Christophe: Der Flug der Störche</w:t>
      </w:r>
    </w:p>
    <w:p w14:paraId="0B3BC6DF" w14:textId="77777777" w:rsidR="00000000" w:rsidRDefault="00000000">
      <w:pPr>
        <w:pStyle w:val="StandardWeb"/>
        <w:spacing w:after="0" w:afterAutospacing="0"/>
      </w:pPr>
      <w:r>
        <w:t>Sprecher: Christoph Prückner, Joachim Kerzel. Dauer: 430 Minuten.</w:t>
      </w:r>
      <w:r>
        <w:br/>
        <w:t>Jedes Jahr im Spätsommer versammeln sich die Störche und brechen nach Süden auf. Und jedes Jahr im Frühling kehren sie zurück in ihre alten Nester. Doch diesmal bleibt die Rückkehr der Zugvögel aus. Ein Schweizer Ornithologe schlägt Alarm. Er erteilt Louis Antioche den Auftrag, den Weg der Störche von Europa nach Zentralafrika zu verfolgen. DAISY-Format. Bei diesem Hörbuch handelt es sich um ein käuflich erworbenes Hörbuch das barrierefrei aufgearbeitet wurde.</w:t>
      </w:r>
      <w:r>
        <w:br/>
        <w:t>Buch-Nr.: 30487</w:t>
      </w:r>
    </w:p>
    <w:p w14:paraId="0F491DA6" w14:textId="77777777" w:rsidR="00000000" w:rsidRDefault="00000000">
      <w:pPr>
        <w:pStyle w:val="StandardWeb"/>
        <w:spacing w:after="0" w:afterAutospacing="0"/>
      </w:pPr>
    </w:p>
    <w:p w14:paraId="03032B78" w14:textId="77777777" w:rsidR="00000000" w:rsidRDefault="00000000">
      <w:pPr>
        <w:pStyle w:val="StandardWeb"/>
        <w:spacing w:after="0" w:afterAutospacing="0"/>
      </w:pPr>
      <w:r>
        <w:rPr>
          <w:rStyle w:val="Fett"/>
        </w:rPr>
        <w:t>Grangé, Jean-Christophe: Der Ursprung des Bösen</w:t>
      </w:r>
    </w:p>
    <w:p w14:paraId="2BA75CFB" w14:textId="77777777" w:rsidR="00000000" w:rsidRDefault="00000000">
      <w:pPr>
        <w:pStyle w:val="StandardWeb"/>
        <w:spacing w:after="0" w:afterAutospacing="0"/>
      </w:pPr>
      <w:r>
        <w:t>Sprecher: Edwin Diele. Dauer: 1501 Minuten.</w:t>
      </w:r>
      <w:r>
        <w:br/>
        <w:t>Mathias Freire leidet unter einer rätselhaften Krankheit: Sobald er in Stress gerät, verliert er das Gedächtnis. Und wenn er das Bewusstsein wiedererlangt, ist er ein anderer: Ein neues Ich hat sich formiert, mit einer neuen Vergangenheit, einem neuen Lebensschicksal. Währenddessen sucht die Polizei nach dem Täter einer Serie von Ritualmorden, die allesamt in der Nähe Freires verübt wurden.</w:t>
      </w:r>
      <w:r>
        <w:br/>
        <w:t>Buch-Nr.: 52915</w:t>
      </w:r>
    </w:p>
    <w:p w14:paraId="4EA6E07A" w14:textId="77777777" w:rsidR="00000000" w:rsidRDefault="00000000">
      <w:pPr>
        <w:pStyle w:val="StandardWeb"/>
        <w:spacing w:after="0" w:afterAutospacing="0"/>
      </w:pPr>
    </w:p>
    <w:p w14:paraId="72FE8A40" w14:textId="77777777" w:rsidR="00000000" w:rsidRDefault="00000000">
      <w:pPr>
        <w:pStyle w:val="StandardWeb"/>
        <w:spacing w:after="0" w:afterAutospacing="0"/>
      </w:pPr>
      <w:r>
        <w:rPr>
          <w:rStyle w:val="Fett"/>
        </w:rPr>
        <w:t>Grangé, Jean-Christophe: Die purpurnen Flüsse</w:t>
      </w:r>
    </w:p>
    <w:p w14:paraId="2A0AA29A" w14:textId="77777777" w:rsidR="00000000" w:rsidRDefault="00000000">
      <w:pPr>
        <w:pStyle w:val="StandardWeb"/>
        <w:spacing w:after="0" w:afterAutospacing="0"/>
      </w:pPr>
      <w:r>
        <w:t>Sprecher: Lilly Friedrich. Dauer: 857 Minuten.</w:t>
      </w:r>
      <w:r>
        <w:br/>
        <w:t>Zwei Morde in der Nähe von Grenoble und das rätselhafte Verschwinden eines 10jährigen Schülers sind Teile eines grauenhaften Puzzles, das Kommissar Nimans lösen muss, wenn er hinter das Geheimnis der "Purpurnen Flüsse" kommen will.</w:t>
      </w:r>
      <w:r>
        <w:br/>
        <w:t>Buch-Nr.: 46790</w:t>
      </w:r>
    </w:p>
    <w:p w14:paraId="750CB067" w14:textId="77777777" w:rsidR="00000000" w:rsidRDefault="00000000">
      <w:pPr>
        <w:pStyle w:val="StandardWeb"/>
        <w:spacing w:after="0" w:afterAutospacing="0"/>
      </w:pPr>
    </w:p>
    <w:p w14:paraId="02D8640C" w14:textId="77777777" w:rsidR="00000000" w:rsidRDefault="00000000">
      <w:pPr>
        <w:pStyle w:val="StandardWeb"/>
        <w:spacing w:after="0" w:afterAutospacing="0"/>
      </w:pPr>
      <w:r>
        <w:rPr>
          <w:rStyle w:val="Fett"/>
        </w:rPr>
        <w:t>Grangé, Jean-Christophe: Die Wahrheit des Blutes</w:t>
      </w:r>
    </w:p>
    <w:p w14:paraId="4282C0F4" w14:textId="77777777" w:rsidR="00000000" w:rsidRDefault="00000000">
      <w:pPr>
        <w:pStyle w:val="StandardWeb"/>
        <w:spacing w:after="0" w:afterAutospacing="0"/>
      </w:pPr>
      <w:r>
        <w:t>Sprecher: Samuel Streiff. Dauer: 881 Minuten.</w:t>
      </w:r>
      <w:r>
        <w:br/>
        <w:t>Olivier Passan, Pariser Mordkommissar mit einer Passion für die japanische Kultur, ist einem brutalen Serienkiller auf der Spur, der es auf schwangere Frauen abgesehen hat. Zugleich versucht er zu begreifen, warum die Ehe mit seiner Frau Naoko gescheitert ist. Als in seinem Haus bedrohliche Dinge geschehen, vermutet Passan zunächst Racheakte des Killers. Doch dann mehren sich die Anzeichen, dass die Anschläge mit der geheimnisvollen Vergangenheit Naokos zu tun haben.</w:t>
      </w:r>
      <w:r>
        <w:br/>
        <w:t>Buch-Nr.: 55919</w:t>
      </w:r>
    </w:p>
    <w:p w14:paraId="2D312B02" w14:textId="77777777" w:rsidR="00000000" w:rsidRDefault="00000000">
      <w:pPr>
        <w:pStyle w:val="StandardWeb"/>
        <w:spacing w:after="0" w:afterAutospacing="0"/>
      </w:pPr>
    </w:p>
    <w:p w14:paraId="524BB874" w14:textId="77777777" w:rsidR="00000000" w:rsidRDefault="00000000">
      <w:pPr>
        <w:pStyle w:val="StandardWeb"/>
        <w:spacing w:after="0" w:afterAutospacing="0"/>
      </w:pPr>
      <w:r>
        <w:rPr>
          <w:rStyle w:val="Fett"/>
        </w:rPr>
        <w:t>Grangé, Jean-Christophe: Im Wald der stummen Schreie</w:t>
      </w:r>
    </w:p>
    <w:p w14:paraId="3DF013FB" w14:textId="77777777" w:rsidR="00000000" w:rsidRDefault="00000000">
      <w:pPr>
        <w:pStyle w:val="StandardWeb"/>
      </w:pPr>
      <w:r>
        <w:t>Sprecher: Wolfgang Schilling. Dauer: 1161 Minuten.</w:t>
      </w:r>
      <w:r>
        <w:br/>
        <w:t>Jeanne Korowa ist eine brillante Untersuchungsrichterin in Paris. Zusammen mit ihrem Kollegen François Taine wird sie auf eine besonders grausame Mordserie angesetzt. Drei Frauen wurden brutal ausgeweidet, ihre Leichen makaber in Szene gesetzt und Teile ihrer Körper vom Täter verspeist. Die Suche nach der Wahrheit führt Jeanne bis in den Dschungel Argentiniens. Was sie dort entdeckt, hätte sie sich in ihren schlimmsten Albträumen nicht vorstellen können.</w:t>
      </w:r>
      <w:r>
        <w:br/>
        <w:t>Buch-Nr.: 56517</w:t>
      </w:r>
    </w:p>
    <w:p w14:paraId="3E3B55DB" w14:textId="77777777" w:rsidR="00000000" w:rsidRDefault="00000000">
      <w:pPr>
        <w:pStyle w:val="StandardWeb"/>
        <w:spacing w:after="0" w:afterAutospacing="0"/>
      </w:pPr>
      <w:r>
        <w:rPr>
          <w:rStyle w:val="Fett"/>
          <w:rFonts w:ascii="Arial" w:hAnsi="Arial" w:cs="Arial"/>
        </w:rPr>
        <w:t>Grangé, Jean-Christophe: Purpurne Rache</w:t>
      </w:r>
    </w:p>
    <w:p w14:paraId="05598BF4" w14:textId="77777777" w:rsidR="00000000" w:rsidRDefault="00000000">
      <w:pPr>
        <w:pStyle w:val="StandardWeb"/>
        <w:spacing w:after="0" w:afterAutospacing="0"/>
      </w:pPr>
      <w:r>
        <w:rPr>
          <w:rFonts w:ascii="Arial" w:hAnsi="Arial" w:cs="Arial"/>
        </w:rPr>
        <w:t>Sprecher: Reiner Schöne. Dauer: 1368 Minuten.</w:t>
      </w:r>
      <w:r>
        <w:rPr>
          <w:rFonts w:ascii="Arial" w:hAnsi="Arial" w:cs="Arial"/>
        </w:rPr>
        <w:br/>
        <w:t xml:space="preserve">Grégoire Morvan, graue Eminenz des französischen Innenministeriums, war in den Siebzigerjahren mit lukrativen Geschäften im Kongo erfolgreich. Und er hat dort den berüchtigten Killer Homme-Clou gefasst, der seinerzeit einem bestialischen Ritual folgend neun Menschen ermordet hat. Als an einer bretonischen Militärschule ein Toter gefunden wird, dessen grausame Entstellung dem Modus operandi des Homme-Clou ähnelt, und Morvans Familie akut bedroht wird, muss er sich mit allen Mitteln den Schatten einer Vergangenheit stellen, die niemals aufgehört hat, nach Blut zu dürsten. Bei diesem Hörbuch handelt es sich um ein käuflich erworbenes Hörbuch das barrierefrei aufgearbeitet wurde. </w:t>
      </w:r>
    </w:p>
    <w:p w14:paraId="575AB780" w14:textId="77777777" w:rsidR="00000000" w:rsidRDefault="00000000">
      <w:pPr>
        <w:pStyle w:val="StandardWeb"/>
        <w:spacing w:after="0" w:afterAutospacing="0"/>
      </w:pPr>
      <w:r>
        <w:rPr>
          <w:rFonts w:ascii="Arial" w:hAnsi="Arial" w:cs="Arial"/>
        </w:rPr>
        <w:t>Titel-Nr 1 der Reihe Gregoire Morvan. 2 Reihentitel in unserem Bestand.</w:t>
      </w:r>
    </w:p>
    <w:p w14:paraId="4E3E9B9E" w14:textId="77777777" w:rsidR="00000000" w:rsidRDefault="00000000">
      <w:pPr>
        <w:pStyle w:val="StandardWeb"/>
        <w:spacing w:after="0" w:afterAutospacing="0"/>
      </w:pPr>
      <w:r>
        <w:rPr>
          <w:rFonts w:ascii="Arial" w:hAnsi="Arial" w:cs="Arial"/>
        </w:rPr>
        <w:t>Buch-Nr.: 31665</w:t>
      </w:r>
    </w:p>
    <w:p w14:paraId="52E4C860" w14:textId="77777777" w:rsidR="00000000" w:rsidRDefault="00000000">
      <w:pPr>
        <w:pStyle w:val="StandardWeb"/>
        <w:spacing w:after="0" w:afterAutospacing="0"/>
      </w:pPr>
    </w:p>
    <w:p w14:paraId="2DE7EBC2" w14:textId="77777777" w:rsidR="00000000" w:rsidRDefault="00000000">
      <w:pPr>
        <w:pStyle w:val="StandardWeb"/>
        <w:spacing w:after="0" w:afterAutospacing="0"/>
      </w:pPr>
      <w:r>
        <w:rPr>
          <w:rStyle w:val="Fett"/>
          <w:rFonts w:ascii="Arial" w:hAnsi="Arial" w:cs="Arial"/>
        </w:rPr>
        <w:t>Grangé, Jean-Christophe: Schwarzes Requiem</w:t>
      </w:r>
    </w:p>
    <w:p w14:paraId="354C45FF" w14:textId="77777777" w:rsidR="00000000" w:rsidRDefault="00000000">
      <w:pPr>
        <w:pStyle w:val="StandardWeb"/>
        <w:spacing w:after="0" w:afterAutospacing="0"/>
      </w:pPr>
      <w:r>
        <w:rPr>
          <w:rFonts w:ascii="Arial" w:hAnsi="Arial" w:cs="Arial"/>
        </w:rPr>
        <w:t>Sprecher: Dietmar Wunder. Dauer: 1246 Minuten.</w:t>
      </w:r>
      <w:r>
        <w:rPr>
          <w:rFonts w:ascii="Arial" w:hAnsi="Arial" w:cs="Arial"/>
        </w:rPr>
        <w:br/>
        <w:t xml:space="preserve">Grégoire Morvan, graue Eminenz des französischen Innenministeriums, ist Familientyrann und skrupelloser Geschäftsmann. Und er hütet dunkle Geheimnisse aus seiner Vergangenheit im Kongo, wo er in den Siebzigerjahren einen berüchtigten </w:t>
      </w:r>
      <w:r>
        <w:rPr>
          <w:rFonts w:ascii="Arial" w:hAnsi="Arial" w:cs="Arial"/>
        </w:rPr>
        <w:lastRenderedPageBreak/>
        <w:t xml:space="preserve">Killer dingfest gemacht hat. Als sein Sohn Erwan, ein Pariser Starpolizist, in Afrika nach Verbindungen zu einer aktuellen Mordserie sucht, ahnt dieser nicht, dass er längst erwartet wird. Von jemandem, der seit langem in Vergessenheit geraten ist. Und nie aufgehört hat, auf Rache zu sinnen. Bei diesem Hörbuch handelt es sich um ein käuflich erworbenes Hörbuch das barrierefrei aufgearbeitet wurde. </w:t>
      </w:r>
    </w:p>
    <w:p w14:paraId="4A261D48" w14:textId="77777777" w:rsidR="00000000" w:rsidRDefault="00000000">
      <w:pPr>
        <w:pStyle w:val="StandardWeb"/>
        <w:spacing w:after="0" w:afterAutospacing="0"/>
      </w:pPr>
      <w:r>
        <w:rPr>
          <w:rFonts w:ascii="Arial" w:hAnsi="Arial" w:cs="Arial"/>
        </w:rPr>
        <w:t>Titel-Nr 2 der Reihe Gregoire Morvan. 2 Reihentitel in unserem Bestand.</w:t>
      </w:r>
    </w:p>
    <w:p w14:paraId="333E1E3C" w14:textId="77777777" w:rsidR="00000000" w:rsidRDefault="00000000">
      <w:pPr>
        <w:pStyle w:val="StandardWeb"/>
        <w:spacing w:after="0" w:afterAutospacing="0"/>
      </w:pPr>
      <w:r>
        <w:rPr>
          <w:rFonts w:ascii="Arial" w:hAnsi="Arial" w:cs="Arial"/>
        </w:rPr>
        <w:t>Buch-Nr.: 31666</w:t>
      </w:r>
    </w:p>
    <w:p w14:paraId="711ABDC8" w14:textId="77777777" w:rsidR="00000000" w:rsidRDefault="00000000">
      <w:pPr>
        <w:pStyle w:val="StandardWeb"/>
        <w:spacing w:after="240" w:afterAutospacing="0"/>
      </w:pPr>
      <w:r>
        <w:br/>
      </w:r>
    </w:p>
    <w:p w14:paraId="29EFA7A1" w14:textId="77777777" w:rsidR="00000000" w:rsidRDefault="00000000">
      <w:pPr>
        <w:pStyle w:val="StandardWeb"/>
        <w:spacing w:after="0" w:afterAutospacing="0"/>
      </w:pPr>
      <w:r>
        <w:rPr>
          <w:rStyle w:val="Fett"/>
        </w:rPr>
        <w:t>Greene, Graham: Der Honorarkonsul</w:t>
      </w:r>
    </w:p>
    <w:p w14:paraId="69FE9CA2" w14:textId="77777777" w:rsidR="00000000" w:rsidRDefault="00000000">
      <w:pPr>
        <w:pStyle w:val="StandardWeb"/>
        <w:spacing w:after="0" w:afterAutospacing="0"/>
      </w:pPr>
      <w:r>
        <w:t>Sprecher: Günter Rohkämper. Dauer: 662 Minuten.</w:t>
      </w:r>
      <w:r>
        <w:br/>
        <w:t>Eine spannende Geschichte vom britischen Honorarkonsul, der von Partisanen einer argentinischen Stadt entführt wird, weil sie ihn mit dem amerikanischen Botschafter verwechseln.</w:t>
      </w:r>
      <w:r>
        <w:br/>
        <w:t>Buch-Nr.: 41930</w:t>
      </w:r>
    </w:p>
    <w:p w14:paraId="67CBE830" w14:textId="77777777" w:rsidR="00000000" w:rsidRDefault="00000000">
      <w:pPr>
        <w:pStyle w:val="StandardWeb"/>
        <w:spacing w:after="0" w:afterAutospacing="0"/>
      </w:pPr>
    </w:p>
    <w:p w14:paraId="14976483" w14:textId="77777777" w:rsidR="00000000" w:rsidRDefault="00000000">
      <w:pPr>
        <w:pStyle w:val="StandardWeb"/>
        <w:spacing w:after="0" w:afterAutospacing="0"/>
      </w:pPr>
      <w:r>
        <w:rPr>
          <w:rStyle w:val="Fett"/>
        </w:rPr>
        <w:t>Greene, Graham: Zwiespalt der Seele</w:t>
      </w:r>
    </w:p>
    <w:p w14:paraId="0EF7BEB9" w14:textId="77777777" w:rsidR="00000000" w:rsidRDefault="00000000">
      <w:pPr>
        <w:pStyle w:val="StandardWeb"/>
        <w:spacing w:after="0" w:afterAutospacing="0"/>
      </w:pPr>
      <w:r>
        <w:t>Sprecher: Anton Duschek. Dauer: 539 Minuten.</w:t>
      </w:r>
      <w:r>
        <w:br/>
        <w:t>Greenes Erstling ist ein psychologischer Thriller, eine Geschichte von Verrat und Verfolgung. Der "feige Antiheld" ist der blutjunge Schmuggler Francis Andrews, der wegen seiner Feigheit so sehr gehänselt wird, dass er seine Kumpane dem Zoll verrät. Bei ihrer Festnahme wird ein Beamter getötet. Von den Schmugglern entkommt nur Carlyon, sein Freund, den Francis verrät und nun auf Rache sinnt.</w:t>
      </w:r>
      <w:r>
        <w:br/>
        <w:t>Buch-Nr.: 43880</w:t>
      </w:r>
    </w:p>
    <w:p w14:paraId="515C7D79" w14:textId="77777777" w:rsidR="00000000" w:rsidRDefault="00000000">
      <w:pPr>
        <w:pStyle w:val="StandardWeb"/>
        <w:spacing w:after="0" w:afterAutospacing="0"/>
      </w:pPr>
    </w:p>
    <w:p w14:paraId="6446629F" w14:textId="77777777" w:rsidR="00000000" w:rsidRDefault="00000000">
      <w:pPr>
        <w:pStyle w:val="StandardWeb"/>
        <w:spacing w:after="0" w:afterAutospacing="0"/>
      </w:pPr>
      <w:r>
        <w:rPr>
          <w:rStyle w:val="Fett"/>
        </w:rPr>
        <w:t>Griffin, Laura: Wer den Tod ruft</w:t>
      </w:r>
    </w:p>
    <w:p w14:paraId="7B425B87" w14:textId="77777777" w:rsidR="00000000" w:rsidRDefault="00000000">
      <w:pPr>
        <w:pStyle w:val="StandardWeb"/>
        <w:spacing w:after="0" w:afterAutospacing="0"/>
      </w:pPr>
      <w:r>
        <w:t>Sprecher: Nicole Tobler. Dauer: 608 Minuten.</w:t>
      </w:r>
      <w:r>
        <w:br/>
        <w:t>FBI-Profilerin Elaina McCord ist entsetzt von der Brutalität der Morde an jungen Frauen, die sie in Texas aufklären soll. Als ihr dämmert, dass dies die Taten eines immer brillanter werdenden, seit Jahren aktiven Serienkillers sein könnten, steht sie mit ihrem Verdacht allein da. Lediglich der attraktive Kriminalreporter Troy verspricht ihr Unterstützung. Doch kann sie ihm trauen?</w:t>
      </w:r>
      <w:r>
        <w:br/>
        <w:t>Buch-Nr.: 53356</w:t>
      </w:r>
    </w:p>
    <w:p w14:paraId="3BBE4E38" w14:textId="77777777" w:rsidR="00000000" w:rsidRDefault="00000000">
      <w:pPr>
        <w:pStyle w:val="StandardWeb"/>
        <w:spacing w:after="0" w:afterAutospacing="0"/>
      </w:pPr>
    </w:p>
    <w:p w14:paraId="0ECB7DB5" w14:textId="77777777" w:rsidR="00000000" w:rsidRDefault="00000000">
      <w:pPr>
        <w:pStyle w:val="StandardWeb"/>
        <w:spacing w:after="0" w:afterAutospacing="0"/>
      </w:pPr>
      <w:r>
        <w:rPr>
          <w:rStyle w:val="Fett"/>
        </w:rPr>
        <w:t>Grisham, John: Berufung</w:t>
      </w:r>
    </w:p>
    <w:p w14:paraId="2FA2478C" w14:textId="77777777" w:rsidR="00000000" w:rsidRDefault="00000000">
      <w:pPr>
        <w:pStyle w:val="StandardWeb"/>
        <w:spacing w:after="0" w:afterAutospacing="0"/>
      </w:pPr>
      <w:r>
        <w:t>Sprecher: Barbara Gies. Dauer: 933 Minuten.</w:t>
      </w:r>
      <w:r>
        <w:br/>
        <w:t xml:space="preserve">Sie verlor ihre ganze Familie. Um ihren Tod zu sühnen, zieht Jeannette Baker gegen einen der </w:t>
      </w:r>
      <w:r>
        <w:lastRenderedPageBreak/>
        <w:t>größten Chemiekonzerne der USA vor Gericht. Als ihrer Klage stattgegeben und das Unternehmen zu 41 Millionen Dollar Schadenersatz verurteilt wird, ist die Sensation perfekt. Doch dann geht Krane Chemical Inc. in Berufung, und eine Intrige unglaublichen Ausmaßes nimmt ihren Lauf.</w:t>
      </w:r>
      <w:r>
        <w:br/>
        <w:t>Buch-Nr.: 52435</w:t>
      </w:r>
    </w:p>
    <w:p w14:paraId="7F9F8193" w14:textId="77777777" w:rsidR="00000000" w:rsidRDefault="00000000">
      <w:pPr>
        <w:pStyle w:val="StandardWeb"/>
        <w:spacing w:after="0" w:afterAutospacing="0"/>
      </w:pPr>
    </w:p>
    <w:p w14:paraId="253ADBB1" w14:textId="77777777" w:rsidR="00000000" w:rsidRDefault="00000000">
      <w:pPr>
        <w:pStyle w:val="StandardWeb"/>
        <w:spacing w:after="0" w:afterAutospacing="0"/>
      </w:pPr>
      <w:r>
        <w:rPr>
          <w:rStyle w:val="Fett"/>
        </w:rPr>
        <w:t>Grisham, John: Das Bekenntnis</w:t>
      </w:r>
    </w:p>
    <w:p w14:paraId="5E0ACF5E" w14:textId="77777777" w:rsidR="00000000" w:rsidRDefault="00000000">
      <w:pPr>
        <w:pStyle w:val="StandardWeb"/>
        <w:spacing w:after="0" w:afterAutospacing="0"/>
      </w:pPr>
      <w:r>
        <w:t>Sprecher: Charles Brauer. Dauer: 1237 Minuten.</w:t>
      </w:r>
      <w:r>
        <w:br/>
        <w:t>Clanton, Mississippi, 1946. Pete Banning ist einer der angesehensten Bürger der Stadt. Er ist ein aktives Mitglied der Kirche, ein loyaler Freund, ein guter Vater, ein verlässlicher Nachbar. Doch eines Morgens erschießt Banning den Pfarrer. Clanton ist erschüttert. Banning schweigt über sein Motiv. Auch als ihm die Todesstrafe droht, redet er nicht. Ein Aufsehen erregender Prozess beginnt, an dessen Ende in Clanton nichts mehr ist, wie es war. Bei diesem Hörbuch handelt es sich um ein käuflich erworbenes Hörbuch das barrierefrei aufgearbeitet wurde. Ungekürzte Lesung.</w:t>
      </w:r>
      <w:r>
        <w:br/>
        <w:t>Buch-Nr.: 33123</w:t>
      </w:r>
    </w:p>
    <w:p w14:paraId="5FC24095" w14:textId="77777777" w:rsidR="00000000" w:rsidRDefault="00000000">
      <w:pPr>
        <w:pStyle w:val="StandardWeb"/>
        <w:spacing w:after="0" w:afterAutospacing="0"/>
      </w:pPr>
    </w:p>
    <w:p w14:paraId="3A348280" w14:textId="77777777" w:rsidR="00000000" w:rsidRDefault="00000000">
      <w:pPr>
        <w:pStyle w:val="StandardWeb"/>
        <w:spacing w:after="0" w:afterAutospacing="0"/>
      </w:pPr>
      <w:r>
        <w:rPr>
          <w:rStyle w:val="Fett"/>
        </w:rPr>
        <w:t>Grisham, John: Das Geständnis</w:t>
      </w:r>
    </w:p>
    <w:p w14:paraId="0B7F3155" w14:textId="77777777" w:rsidR="00000000" w:rsidRDefault="00000000">
      <w:pPr>
        <w:pStyle w:val="StandardWeb"/>
        <w:spacing w:after="0" w:afterAutospacing="0"/>
      </w:pPr>
      <w:r>
        <w:t>Sprecher: Peter Holliger. Dauer: 1116 Minuten.</w:t>
      </w:r>
      <w:r>
        <w:br/>
        <w:t>Als der gebrechlich wirkende Mann in seinem Büro auftaucht, ahnt Reverend Keith Schroeder noch nicht, was auf ihn zukommt. Travis Boyette gesteht ihm einen Mord, für den ein anderer verurteilt wurde: Der Afroamerikaner Donté Drumm. Dieser sitzt seit acht Jahren in der Todeszelle und soll in genau vier Tagen hingerichtet werden. Ein verzweifelter Wettlauf gegen die Zeit beginnt.</w:t>
      </w:r>
      <w:r>
        <w:br/>
        <w:t>Buch-Nr.: 52223</w:t>
      </w:r>
    </w:p>
    <w:p w14:paraId="299452A3" w14:textId="77777777" w:rsidR="00000000" w:rsidRDefault="00000000">
      <w:pPr>
        <w:pStyle w:val="StandardWeb"/>
        <w:spacing w:after="0" w:afterAutospacing="0"/>
      </w:pPr>
    </w:p>
    <w:p w14:paraId="3A32F901" w14:textId="77777777" w:rsidR="00000000" w:rsidRDefault="00000000">
      <w:pPr>
        <w:pStyle w:val="StandardWeb"/>
        <w:spacing w:after="0" w:afterAutospacing="0"/>
      </w:pPr>
      <w:r>
        <w:rPr>
          <w:rStyle w:val="Fett"/>
        </w:rPr>
        <w:t>Grisham, John: Das Komplott</w:t>
      </w:r>
    </w:p>
    <w:p w14:paraId="50876145" w14:textId="77777777" w:rsidR="00000000" w:rsidRDefault="00000000">
      <w:pPr>
        <w:pStyle w:val="StandardWeb"/>
        <w:spacing w:after="0" w:afterAutospacing="0"/>
      </w:pPr>
      <w:r>
        <w:t>Sprecher: Peter Holliger. Dauer: 837 Minuten.</w:t>
      </w:r>
      <w:r>
        <w:br/>
        <w:t>Malcolm Bannister, in seinem früheren Leben Anwalt in Winchester, Virginia, sitzt wegen Geldwäsche zu Unrecht im Gefängnis. Die Hälfte der zehnjährigen Strafe hat er abgesessen, als sich das Blatt wendet. Ein Bundesrichter und seine Geliebte wurden ermordet aufgefunden. Es gibt weder Zeugen noch Spuren, und das FBI steht vor einem Rätsel - bis Bannister auf den Plan tritt. Als Anwalt mit Knasterfahrung kennt er viele Geheimnisse, darunter auch die Identität des Mörders. Dieses Wissen will er gegen seine Freiheit eintauschen.</w:t>
      </w:r>
      <w:r>
        <w:br/>
        <w:t>Buch-Nr.: 55916</w:t>
      </w:r>
    </w:p>
    <w:p w14:paraId="74AB7FF6" w14:textId="77777777" w:rsidR="00000000" w:rsidRDefault="00000000">
      <w:pPr>
        <w:pStyle w:val="StandardWeb"/>
        <w:spacing w:after="0" w:afterAutospacing="0"/>
      </w:pPr>
    </w:p>
    <w:p w14:paraId="7258EFC8" w14:textId="77777777" w:rsidR="00000000" w:rsidRDefault="00000000">
      <w:pPr>
        <w:pStyle w:val="StandardWeb"/>
        <w:spacing w:after="0" w:afterAutospacing="0"/>
      </w:pPr>
      <w:r>
        <w:rPr>
          <w:rStyle w:val="Fett"/>
        </w:rPr>
        <w:t>Grisham, John: Das Testament</w:t>
      </w:r>
    </w:p>
    <w:p w14:paraId="58F3CFC1" w14:textId="77777777" w:rsidR="00000000" w:rsidRDefault="00000000">
      <w:pPr>
        <w:pStyle w:val="StandardWeb"/>
        <w:spacing w:after="0" w:afterAutospacing="0"/>
      </w:pPr>
      <w:r>
        <w:lastRenderedPageBreak/>
        <w:t>Sprecher: Gert Gütschow, Peter Treuner. Dauer: 1038 Minuten.</w:t>
      </w:r>
      <w:r>
        <w:br/>
        <w:t>Ein milliardenschwerer Geschäftsmann setzt vor seinem Freitod eine bis dato völlig unbekannte illegitime Tochter als Alleinerbin ein. Während die Schlacht um das Testament losbricht, macht sich ein ehemaliger Staranwalt auf die Suche nach der offiziellen Erbin, die als Missionarin im brasilianischen Regenwald arbeitet. Für den Anwalt beginnt eine gefährliche Reise mit ungewissem Ausgang.</w:t>
      </w:r>
      <w:r>
        <w:br/>
        <w:t>Buch-Nr.: 52437</w:t>
      </w:r>
    </w:p>
    <w:p w14:paraId="1C7601F2" w14:textId="77777777" w:rsidR="00000000" w:rsidRDefault="00000000">
      <w:pPr>
        <w:pStyle w:val="StandardWeb"/>
        <w:spacing w:after="0" w:afterAutospacing="0"/>
      </w:pPr>
    </w:p>
    <w:p w14:paraId="76356ACA" w14:textId="77777777" w:rsidR="00000000" w:rsidRDefault="00000000">
      <w:pPr>
        <w:pStyle w:val="StandardWeb"/>
        <w:spacing w:after="0" w:afterAutospacing="0"/>
      </w:pPr>
      <w:r>
        <w:rPr>
          <w:rStyle w:val="Fett"/>
        </w:rPr>
        <w:t>Grisham, John: Das Urteil</w:t>
      </w:r>
    </w:p>
    <w:p w14:paraId="7A4ECB54" w14:textId="77777777" w:rsidR="00000000" w:rsidRDefault="00000000">
      <w:pPr>
        <w:pStyle w:val="StandardWeb"/>
        <w:spacing w:after="0" w:afterAutospacing="0"/>
      </w:pPr>
      <w:r>
        <w:t>Sprecher: Hans H. Wöhler. Dauer: 1143 Minuten.</w:t>
      </w:r>
      <w:r>
        <w:br/>
        <w:t>Die ganze Welt wartet auf das Urteil von zwölf Geschworenen in einer kleinen Stadt in Mississippi: Die Witwe eines Rauchers, der an Lungenkrebs gestorben ist, klagt auf Schadensersatz. Für die mächtige Tabakindustrie geht es in dem Musterprozess um viele hundert Millionen Dollar.</w:t>
      </w:r>
      <w:r>
        <w:br/>
        <w:t>Buch-Nr.: 52509</w:t>
      </w:r>
    </w:p>
    <w:p w14:paraId="3BDB50C6" w14:textId="77777777" w:rsidR="00000000" w:rsidRDefault="00000000">
      <w:pPr>
        <w:pStyle w:val="StandardWeb"/>
        <w:spacing w:after="0" w:afterAutospacing="0"/>
      </w:pPr>
    </w:p>
    <w:p w14:paraId="67B68E20" w14:textId="77777777" w:rsidR="00000000" w:rsidRDefault="00000000">
      <w:pPr>
        <w:pStyle w:val="StandardWeb"/>
        <w:spacing w:after="0" w:afterAutospacing="0"/>
      </w:pPr>
      <w:r>
        <w:rPr>
          <w:rStyle w:val="Fett"/>
        </w:rPr>
        <w:t>Grisham, John: Der Anwalt</w:t>
      </w:r>
    </w:p>
    <w:p w14:paraId="6177456E" w14:textId="77777777" w:rsidR="00000000" w:rsidRDefault="00000000">
      <w:pPr>
        <w:pStyle w:val="StandardWeb"/>
        <w:spacing w:after="0" w:afterAutospacing="0"/>
      </w:pPr>
      <w:r>
        <w:t>Sprecher: Volker Lohmann. Dauer: 779 Minuten.</w:t>
      </w:r>
      <w:r>
        <w:br/>
        <w:t>Kyle McAvoy steht eine glänzende Karriere als Jurist bevor. Bis ihn die Vergangenheit einholt. Eine Frau behauptet, Jahre zuvor auf einer Party in Kyles Wohnung vergewaltigt worden zu sein. Kyle weiß, dass diese Anklage seine Zukunft zerstören kann. Und er trifft eine Entscheidung, für die er mit allem brechen muss, was bisher sein Leben bestimmt hat.</w:t>
      </w:r>
      <w:r>
        <w:br/>
        <w:t>Buch-Nr.: 51144</w:t>
      </w:r>
    </w:p>
    <w:p w14:paraId="37AF64B4" w14:textId="77777777" w:rsidR="00000000" w:rsidRDefault="00000000">
      <w:pPr>
        <w:pStyle w:val="StandardWeb"/>
        <w:spacing w:after="0" w:afterAutospacing="0"/>
      </w:pPr>
    </w:p>
    <w:p w14:paraId="5EB71BC4" w14:textId="77777777" w:rsidR="00000000" w:rsidRDefault="00000000">
      <w:pPr>
        <w:pStyle w:val="StandardWeb"/>
        <w:spacing w:after="0" w:afterAutospacing="0"/>
      </w:pPr>
      <w:r>
        <w:rPr>
          <w:rStyle w:val="Fett"/>
        </w:rPr>
        <w:t>Grisham, John: Der Gefangene</w:t>
      </w:r>
    </w:p>
    <w:p w14:paraId="31B107E5" w14:textId="77777777" w:rsidR="00000000" w:rsidRDefault="00000000">
      <w:pPr>
        <w:pStyle w:val="StandardWeb"/>
        <w:spacing w:after="0" w:afterAutospacing="0"/>
      </w:pPr>
      <w:r>
        <w:t>Sprecher: Ursula Berlinghof. Dauer: 890 Minuten.</w:t>
      </w:r>
      <w:r>
        <w:br/>
        <w:t>Die Bardame Debbie Carter wird ermordet. Jahre später wird ein Gast der Bar, Ron, mit seinem Freund Dennis der Tat bezichtigt - aufgrund einer Falschaussage. Ron wird zum Tode, Dennis zu lebenslanger Haft verurteilt. Elf Jahre verbringt Ron in der Todeszelle. Kurz vor der Hinrichtung zeigt eine DNA-Analyse, dass die Männer die Tat nicht begingen. Eine Anklage gegen die Todesstrafe.</w:t>
      </w:r>
      <w:r>
        <w:br/>
        <w:t>Buch-Nr.: 51230</w:t>
      </w:r>
    </w:p>
    <w:p w14:paraId="6F889FED" w14:textId="77777777" w:rsidR="00000000" w:rsidRDefault="00000000">
      <w:pPr>
        <w:pStyle w:val="StandardWeb"/>
        <w:spacing w:after="0" w:afterAutospacing="0"/>
      </w:pPr>
    </w:p>
    <w:p w14:paraId="676C28BA" w14:textId="77777777" w:rsidR="00000000" w:rsidRDefault="00000000">
      <w:pPr>
        <w:pStyle w:val="StandardWeb"/>
        <w:spacing w:after="0" w:afterAutospacing="0"/>
      </w:pPr>
      <w:r>
        <w:rPr>
          <w:rStyle w:val="Fett"/>
        </w:rPr>
        <w:t>Grisham, John: Der Regenmacher</w:t>
      </w:r>
    </w:p>
    <w:p w14:paraId="3B635B7C" w14:textId="77777777" w:rsidR="00000000" w:rsidRDefault="00000000">
      <w:pPr>
        <w:pStyle w:val="StandardWeb"/>
        <w:spacing w:after="0" w:afterAutospacing="0"/>
      </w:pPr>
      <w:r>
        <w:t>Sprecher: Andreas Ladwig. Dauer: 1191 Minuten.</w:t>
      </w:r>
      <w:r>
        <w:br/>
        <w:t>Im letzten Semester seines Jurastudiums übernimmt Rudy Baylor den Fall eines an Leukämie erkrankten jungen Mannes. Er verklagt einen der mächtigsten Versicherungskonzerne der USA.</w:t>
      </w:r>
      <w:r>
        <w:br/>
        <w:t>Buch-Nr.: 50996</w:t>
      </w:r>
    </w:p>
    <w:p w14:paraId="6DB97DCF" w14:textId="77777777" w:rsidR="00000000" w:rsidRDefault="00000000">
      <w:pPr>
        <w:pStyle w:val="StandardWeb"/>
        <w:spacing w:after="0" w:afterAutospacing="0"/>
      </w:pPr>
    </w:p>
    <w:p w14:paraId="001C5F45" w14:textId="77777777" w:rsidR="00000000" w:rsidRDefault="00000000">
      <w:pPr>
        <w:pStyle w:val="StandardWeb"/>
        <w:spacing w:after="0" w:afterAutospacing="0"/>
      </w:pPr>
      <w:r>
        <w:rPr>
          <w:rStyle w:val="Fett"/>
        </w:rPr>
        <w:t>Grisham, John: Der Richter</w:t>
      </w:r>
    </w:p>
    <w:p w14:paraId="5B7F914A" w14:textId="77777777" w:rsidR="00000000" w:rsidRDefault="00000000">
      <w:pPr>
        <w:pStyle w:val="StandardWeb"/>
        <w:spacing w:after="0" w:afterAutospacing="0"/>
      </w:pPr>
      <w:r>
        <w:t>Sprecher: Uwe Schröder. Dauer: 703 Minuten.</w:t>
      </w:r>
      <w:r>
        <w:br/>
        <w:t>In Clanton, Mississippi, einer fiktiven Kleinstadt im Süden der USA, muss Ray Atlee das finstere Erbe seines patriarchalischen Vaters, des alten Richters Atlee, antreten. Und schon bald merkt Ray, dass er nicht der Einzige ist, der dessen schreckliches Geheimnis kennt.</w:t>
      </w:r>
      <w:r>
        <w:br/>
        <w:t>Buch-Nr.: 52581</w:t>
      </w:r>
    </w:p>
    <w:p w14:paraId="47F598B4" w14:textId="77777777" w:rsidR="00000000" w:rsidRDefault="00000000">
      <w:pPr>
        <w:pStyle w:val="StandardWeb"/>
        <w:spacing w:after="0" w:afterAutospacing="0"/>
      </w:pPr>
    </w:p>
    <w:p w14:paraId="33F00AEE" w14:textId="77777777" w:rsidR="00000000" w:rsidRDefault="00000000">
      <w:pPr>
        <w:pStyle w:val="StandardWeb"/>
        <w:spacing w:after="0" w:afterAutospacing="0"/>
      </w:pPr>
      <w:r>
        <w:rPr>
          <w:rStyle w:val="Fett"/>
        </w:rPr>
        <w:t>Grisham, John: Der Verrat</w:t>
      </w:r>
    </w:p>
    <w:p w14:paraId="1AE028A0" w14:textId="77777777" w:rsidR="00000000" w:rsidRDefault="00000000">
      <w:pPr>
        <w:pStyle w:val="StandardWeb"/>
        <w:spacing w:after="0" w:afterAutospacing="0"/>
      </w:pPr>
      <w:r>
        <w:t>Sprecher: Enrico Petters. Dauer: 787 Minuten.</w:t>
      </w:r>
      <w:r>
        <w:br/>
        <w:t>Erfolg und Geld - Anwalt Brock führt ein Leben auf der Überholspur, bis eine Geiselnahme alles verändert. Der Geiselnehmer, ein heruntergekommener Obdachloser, wird erschossen. Brock forscht nach den Hintergründen dieser Tat, und dann lassen ihn die Bilder des Elends nicht mehr los. Er wechselt die Seiten und kämpft für das Recht der Armen. Doch die Macht duldet keinen Verrat.</w:t>
      </w:r>
      <w:r>
        <w:br/>
        <w:t>Buch-Nr.: 50959</w:t>
      </w:r>
    </w:p>
    <w:p w14:paraId="248345A3" w14:textId="77777777" w:rsidR="00000000" w:rsidRDefault="00000000">
      <w:pPr>
        <w:pStyle w:val="StandardWeb"/>
        <w:spacing w:after="0" w:afterAutospacing="0"/>
      </w:pPr>
    </w:p>
    <w:p w14:paraId="5B134AF1" w14:textId="77777777" w:rsidR="00000000" w:rsidRDefault="00000000">
      <w:pPr>
        <w:pStyle w:val="StandardWeb"/>
        <w:spacing w:after="0" w:afterAutospacing="0"/>
      </w:pPr>
      <w:r>
        <w:rPr>
          <w:rStyle w:val="Fett"/>
        </w:rPr>
        <w:t>Grisham, John: Die Begnadigung</w:t>
      </w:r>
    </w:p>
    <w:p w14:paraId="0E2ED965" w14:textId="77777777" w:rsidR="00000000" w:rsidRDefault="00000000">
      <w:pPr>
        <w:pStyle w:val="StandardWeb"/>
        <w:spacing w:after="0" w:afterAutospacing="0"/>
      </w:pPr>
      <w:r>
        <w:t>Sprecher: Monika Köteles. Dauer: 726 Minuten.</w:t>
      </w:r>
      <w:r>
        <w:br/>
        <w:t>Die letzte Amtshandlung des scheidenden Präsidenten der USA ist die Begnadigung eines berüchtigten Wirtschaftskriminellen. Niemand weiß, dass die umstrittene Entscheidung des Präsidenten erst auf großen Druck der CIA zustande kam. Doch die Agency ist nicht an dem Lobbyisten selbst interessiert, sondern an streng geheimen Informationen über ein Satellitensystem.</w:t>
      </w:r>
      <w:r>
        <w:br/>
        <w:t>Buch-Nr.: 50147</w:t>
      </w:r>
    </w:p>
    <w:p w14:paraId="3656A300" w14:textId="77777777" w:rsidR="00000000" w:rsidRDefault="00000000">
      <w:pPr>
        <w:pStyle w:val="StandardWeb"/>
        <w:spacing w:after="0" w:afterAutospacing="0"/>
      </w:pPr>
    </w:p>
    <w:p w14:paraId="34B81064" w14:textId="77777777" w:rsidR="00000000" w:rsidRDefault="00000000">
      <w:pPr>
        <w:pStyle w:val="StandardWeb"/>
        <w:spacing w:after="0" w:afterAutospacing="0"/>
      </w:pPr>
      <w:r>
        <w:rPr>
          <w:rStyle w:val="Fett"/>
        </w:rPr>
        <w:t>Grisham, John: Die Bruderschaft</w:t>
      </w:r>
    </w:p>
    <w:p w14:paraId="14599A8E" w14:textId="77777777" w:rsidR="00000000" w:rsidRDefault="00000000">
      <w:pPr>
        <w:pStyle w:val="StandardWeb"/>
        <w:spacing w:after="0" w:afterAutospacing="0"/>
      </w:pPr>
      <w:r>
        <w:t>Sprecher: Hans Lanzke. Dauer: 874 Minuten.</w:t>
      </w:r>
      <w:r>
        <w:br/>
        <w:t>Drei verurteilte Richter, die inzwischen selbst im Gefängnis gelandet sind, planen einen genialen Coup. Wenn alles klappt, haben sie für die Zeit nach dem Knast ausgesorgt. Sie sind gerissen und haben die richtigen Kontakte, aber ist ihre Strategie wirklich wasserdicht? Meisterhaft entwirft John Grisham ein raffiniertes Szenario, bei dem keiner seiner Helden ungeschoren davonkommt.</w:t>
      </w:r>
      <w:r>
        <w:br/>
        <w:t>Buch-Nr.: 52510</w:t>
      </w:r>
    </w:p>
    <w:p w14:paraId="4C8B0557" w14:textId="77777777" w:rsidR="00000000" w:rsidRDefault="00000000">
      <w:pPr>
        <w:pStyle w:val="StandardWeb"/>
        <w:spacing w:after="0" w:afterAutospacing="0"/>
      </w:pPr>
    </w:p>
    <w:p w14:paraId="0C58A696" w14:textId="77777777" w:rsidR="00000000" w:rsidRDefault="00000000">
      <w:pPr>
        <w:pStyle w:val="StandardWeb"/>
        <w:spacing w:after="0" w:afterAutospacing="0"/>
      </w:pPr>
      <w:r>
        <w:rPr>
          <w:rStyle w:val="Fett"/>
        </w:rPr>
        <w:t>Grisham, John: Die Heimkehr</w:t>
      </w:r>
    </w:p>
    <w:p w14:paraId="3FFB8303" w14:textId="77777777" w:rsidR="00000000" w:rsidRDefault="00000000">
      <w:pPr>
        <w:pStyle w:val="StandardWeb"/>
        <w:spacing w:after="0" w:afterAutospacing="0"/>
      </w:pPr>
      <w:r>
        <w:lastRenderedPageBreak/>
        <w:t>Sprecher: Charles Brauer. Dauer: 651 Minuten.</w:t>
      </w:r>
      <w:r>
        <w:br/>
        <w:t xml:space="preserve">Erstmals legt der Meister des Justizthrillers drei Kurzromane vor: Vor drei Jahren hat der Anwalt Mack Stafford eine große Summe Geld veruntreut und ist untergetaucht. Nun liegt seine Frau im Sterben, und Jake Brigance soll ihm dabei helfen, zurückzukehren. - Seit zwölf Jahren sitzt Cody in der Todeszelle, und an diesem Tag soll das Urteil vollstreckt werden. Doch er hat noch einen Wunsch. - Zwei Brüder führen gemeinsam eine Kanzlei, obwohl sie sich gegenseitig zutiefst verabscheuen. Einig sind sie sich nur in ihrem Hass auf den Vater. Sie spinnen eine Intrige gegen ihn - mit verhängnisvollen Folgen. </w:t>
      </w:r>
      <w:r>
        <w:br/>
        <w:t>Buch-Nr.: 56755</w:t>
      </w:r>
    </w:p>
    <w:p w14:paraId="2EDDDE9C" w14:textId="77777777" w:rsidR="00000000" w:rsidRDefault="00000000">
      <w:pPr>
        <w:pStyle w:val="StandardWeb"/>
        <w:spacing w:after="0" w:afterAutospacing="0"/>
      </w:pPr>
    </w:p>
    <w:p w14:paraId="10B1DC51" w14:textId="77777777" w:rsidR="00000000" w:rsidRDefault="00000000">
      <w:pPr>
        <w:pStyle w:val="StandardWeb"/>
        <w:spacing w:after="0" w:afterAutospacing="0"/>
      </w:pPr>
      <w:r>
        <w:rPr>
          <w:rStyle w:val="Fett"/>
        </w:rPr>
        <w:t>Grisham, John: Die Kammer</w:t>
      </w:r>
    </w:p>
    <w:p w14:paraId="125DDA82" w14:textId="77777777" w:rsidR="00000000" w:rsidRDefault="00000000">
      <w:pPr>
        <w:pStyle w:val="StandardWeb"/>
        <w:spacing w:after="0" w:afterAutospacing="0"/>
      </w:pPr>
      <w:r>
        <w:t>Sprecher: Jürgen-Helmut Keuchel. Dauer: 1640 Minuten.</w:t>
      </w:r>
      <w:r>
        <w:br/>
        <w:t>In der führenden Anwaltsfirma von Chicago steht der junge Anwalt Adam Hall am Anfang einer Traumkarriere. Plötzlich setzt er alles aufs Spiel wegen eines Falls, der nicht zu gewinnen ist. Sam Cayhall wartet auf die Hinrichtung. Er ist wegen eines tödlichen Bombenanschlags verurteilt und seine Lage ist hoffnungslos. Es geht um Tage, Stunden, Minuten. Und es geht um ein tödliches Geheimnis.</w:t>
      </w:r>
      <w:r>
        <w:br/>
        <w:t>Buch-Nr.: 52526</w:t>
      </w:r>
    </w:p>
    <w:p w14:paraId="359460DA" w14:textId="77777777" w:rsidR="00000000" w:rsidRDefault="00000000">
      <w:pPr>
        <w:pStyle w:val="StandardWeb"/>
        <w:spacing w:after="0" w:afterAutospacing="0"/>
      </w:pPr>
    </w:p>
    <w:p w14:paraId="18546ACE" w14:textId="77777777" w:rsidR="00000000" w:rsidRDefault="00000000">
      <w:pPr>
        <w:pStyle w:val="StandardWeb"/>
        <w:spacing w:after="0" w:afterAutospacing="0"/>
      </w:pPr>
      <w:r>
        <w:rPr>
          <w:rStyle w:val="Fett"/>
        </w:rPr>
        <w:t>Grisham, John: Die Schuld</w:t>
      </w:r>
    </w:p>
    <w:p w14:paraId="799231FB" w14:textId="77777777" w:rsidR="00000000" w:rsidRDefault="00000000">
      <w:pPr>
        <w:pStyle w:val="StandardWeb"/>
        <w:spacing w:after="0" w:afterAutospacing="0"/>
      </w:pPr>
      <w:r>
        <w:t>Sprecher: Hans Lanzke. Dauer: 947 Minuten.</w:t>
      </w:r>
      <w:r>
        <w:br/>
        <w:t>Ein junger Pflichtverteidiger stolpert unversehens in einen Fall, der ihn zerstören oder zum Staranwalt machen könnte. Er soll eine Sammelklage gegen einen großen Pharma-Konzern anstrengen, der nicht vor kriminellen Menschenversuchen zurückschreckt, um ein sensationelles Medikament auf den Markt zu bringen.</w:t>
      </w:r>
      <w:r>
        <w:br/>
        <w:t>Buch-Nr.: 51397</w:t>
      </w:r>
    </w:p>
    <w:p w14:paraId="78945F85" w14:textId="77777777" w:rsidR="00000000" w:rsidRDefault="00000000">
      <w:pPr>
        <w:pStyle w:val="StandardWeb"/>
        <w:spacing w:after="0" w:afterAutospacing="0"/>
      </w:pPr>
    </w:p>
    <w:p w14:paraId="6F215C89" w14:textId="77777777" w:rsidR="00000000" w:rsidRDefault="00000000">
      <w:pPr>
        <w:pStyle w:val="StandardWeb"/>
        <w:spacing w:after="0" w:afterAutospacing="0"/>
      </w:pPr>
      <w:r>
        <w:rPr>
          <w:rStyle w:val="Fett"/>
        </w:rPr>
        <w:t>Grisham, John: Feinde</w:t>
      </w:r>
    </w:p>
    <w:p w14:paraId="6DE7F146" w14:textId="77777777" w:rsidR="00000000" w:rsidRDefault="00000000">
      <w:pPr>
        <w:pStyle w:val="StandardWeb"/>
        <w:spacing w:after="0" w:afterAutospacing="0"/>
      </w:pPr>
      <w:r>
        <w:t>Sprecher: Charles Brauer. Dauer: 1192 Minuten.</w:t>
      </w:r>
      <w:r>
        <w:br/>
        <w:t xml:space="preserve">Biloxi, Mississippi: Die Einwanderersöhne Keith und Hugh wachsen in den Sechzigerjahren gemeinsam auf, verbunden durch eine scheinbar unzerbrechliche Freundschaft. Bis sie sich auf den verschiedenen Seiten des Gesetzes wiederfinden: Keith hat Jura studiert und ist Staatsanwalt geworden. Hugh dagegen arbeitet für seinen Vater, den Boss der Dixie-Mafia. Eine tödliche Feindschaft entsteht, die vor Gericht ein dramatisches Finale findet. </w:t>
      </w:r>
      <w:r>
        <w:br/>
        <w:t>Buch-Nr.: 56754</w:t>
      </w:r>
    </w:p>
    <w:p w14:paraId="761FEDDB" w14:textId="77777777" w:rsidR="00000000" w:rsidRDefault="00000000">
      <w:pPr>
        <w:pStyle w:val="StandardWeb"/>
        <w:spacing w:after="0" w:afterAutospacing="0"/>
      </w:pPr>
    </w:p>
    <w:p w14:paraId="41F4EC42" w14:textId="77777777" w:rsidR="00000000" w:rsidRDefault="00000000">
      <w:pPr>
        <w:pStyle w:val="StandardWeb"/>
        <w:spacing w:after="0" w:afterAutospacing="0"/>
      </w:pPr>
      <w:r>
        <w:rPr>
          <w:rStyle w:val="Fett"/>
        </w:rPr>
        <w:t>Grisham, John: Home Run</w:t>
      </w:r>
    </w:p>
    <w:p w14:paraId="6C1889FF" w14:textId="77777777" w:rsidR="00000000" w:rsidRDefault="00000000">
      <w:pPr>
        <w:pStyle w:val="StandardWeb"/>
        <w:spacing w:after="0" w:afterAutospacing="0"/>
      </w:pPr>
      <w:r>
        <w:t>Sprecher: Peter Hottinger. Dauer: 449 Minuten.</w:t>
      </w:r>
      <w:r>
        <w:br/>
        <w:t xml:space="preserve">Joe Castle ist ein Ausnahmetalent. Bereits in seinen ersten Spielen für die Chicago Cubs </w:t>
      </w:r>
      <w:r>
        <w:lastRenderedPageBreak/>
        <w:t>schlägt er einen Home Run nach dem anderen. Die Fans sind begeistert, Joes Weg an die Spitze scheint vorgezeichnet. Bis er eines Tages auf dem Spielfeld auf Warren Tracey trifft, der den Erfolg des Senkrechtstarters nicht erträgt. Ein Ball wird Joes Leben für immer verändern.</w:t>
      </w:r>
      <w:r>
        <w:br/>
        <w:t>Buch-Nr.: 52772</w:t>
      </w:r>
    </w:p>
    <w:p w14:paraId="0472FCAB" w14:textId="77777777" w:rsidR="00000000" w:rsidRDefault="00000000">
      <w:pPr>
        <w:pStyle w:val="StandardWeb"/>
        <w:spacing w:after="0" w:afterAutospacing="0"/>
      </w:pPr>
    </w:p>
    <w:p w14:paraId="4A53D781" w14:textId="77777777" w:rsidR="00000000" w:rsidRDefault="00000000">
      <w:pPr>
        <w:pStyle w:val="StandardWeb"/>
        <w:spacing w:after="0" w:afterAutospacing="0"/>
      </w:pPr>
      <w:r>
        <w:rPr>
          <w:rStyle w:val="Fett"/>
        </w:rPr>
        <w:t>Grisham, John: Verteidigung</w:t>
      </w:r>
    </w:p>
    <w:p w14:paraId="0D7F5039" w14:textId="77777777" w:rsidR="00000000" w:rsidRDefault="00000000">
      <w:pPr>
        <w:pStyle w:val="StandardWeb"/>
      </w:pPr>
      <w:r>
        <w:t>Sprecher: Alexander Gamnitzer. Dauer: 1097 Minuten.</w:t>
      </w:r>
      <w:r>
        <w:br/>
        <w:t>Als Harvard-Absolvent David Zinc Partner bei einer der angesehensten Großkanzleien Chicagos wird, scheint seiner Karriere nichts mehr im Weg zu stehen. Doch der Job erweist sich als die Hölle. Fünf Jahre später zieht David die Reißleine und kündigt. Stattdessen heuert er bei Finley &amp; Figg an, einer auf Verkehrsunfälle spezialisierten Vorstadt-Kanzlei, deren chaotische Partner zunächst nicht wissen, was sie mit ihm anfangen sollen. Bis die Kanzlei ihren ersten großen Fall an Land zieht. Der Prozess könnte Millionen einspielen - die Feuertaufe für David.</w:t>
      </w:r>
      <w:r>
        <w:br/>
        <w:t>Buch-Nr.: 56201</w:t>
      </w:r>
    </w:p>
    <w:p w14:paraId="683564CF" w14:textId="77777777" w:rsidR="00000000" w:rsidRDefault="00000000">
      <w:pPr>
        <w:pStyle w:val="StandardWeb"/>
        <w:spacing w:after="0" w:afterAutospacing="0"/>
      </w:pPr>
      <w:r>
        <w:rPr>
          <w:rStyle w:val="Fett"/>
          <w:rFonts w:ascii="Arial" w:hAnsi="Arial" w:cs="Arial"/>
        </w:rPr>
        <w:t>Gruber, Andreas: Rachesommer</w:t>
      </w:r>
    </w:p>
    <w:p w14:paraId="63694BB0" w14:textId="77777777" w:rsidR="00000000" w:rsidRDefault="00000000">
      <w:pPr>
        <w:pStyle w:val="StandardWeb"/>
        <w:spacing w:after="0" w:afterAutospacing="0"/>
      </w:pPr>
      <w:r>
        <w:rPr>
          <w:rFonts w:ascii="Arial" w:hAnsi="Arial" w:cs="Arial"/>
        </w:rPr>
        <w:t>Sprecher: Raphael Burri. Dauer: 703 Minuten.</w:t>
      </w:r>
      <w:r>
        <w:rPr>
          <w:rFonts w:ascii="Arial" w:hAnsi="Arial" w:cs="Arial"/>
        </w:rPr>
        <w:br/>
        <w:t xml:space="preserve">Wien: Vier wohlhabende Männer im besten Alter sterben innerhalb kürzester Zeit unter ähnlichen Umständen. Und nur die Anwältin Evelyn Meyers glaubt nicht an Zufall. Leipzig: Mehrere Jugendliche, alle stationäre Patienten psychiatrischer Kliniken, sollen Selbstmord begangen haben. Kommissar Pulaskis Misstrauen ist geweckt, er beginnt zu ermitteln. Seine Nachforschungen bringen ihn mit Evelyn zusammen, und ihre gemeinsame Spur führt sie bis zur Nordsee, zu einem Schiff, das ein schreckliches Geheimnis birgt. </w:t>
      </w:r>
    </w:p>
    <w:p w14:paraId="59898DC1" w14:textId="77777777" w:rsidR="00000000" w:rsidRDefault="00000000">
      <w:pPr>
        <w:pStyle w:val="StandardWeb"/>
        <w:spacing w:after="0" w:afterAutospacing="0"/>
      </w:pPr>
      <w:r>
        <w:rPr>
          <w:rFonts w:ascii="Arial" w:hAnsi="Arial" w:cs="Arial"/>
        </w:rPr>
        <w:t>Titel-Nr 1 der Reihe Kommissar Pulaski. 4 Reihentitel in unserem Bestand.</w:t>
      </w:r>
    </w:p>
    <w:p w14:paraId="0D1017C2" w14:textId="77777777" w:rsidR="00000000" w:rsidRDefault="00000000">
      <w:pPr>
        <w:pStyle w:val="StandardWeb"/>
        <w:spacing w:after="0" w:afterAutospacing="0"/>
      </w:pPr>
      <w:r>
        <w:rPr>
          <w:rFonts w:ascii="Arial" w:hAnsi="Arial" w:cs="Arial"/>
        </w:rPr>
        <w:t>Buch-Nr.: 56422</w:t>
      </w:r>
    </w:p>
    <w:p w14:paraId="3D6C1D82" w14:textId="77777777" w:rsidR="00000000" w:rsidRDefault="00000000">
      <w:pPr>
        <w:pStyle w:val="StandardWeb"/>
        <w:spacing w:after="0" w:afterAutospacing="0"/>
      </w:pPr>
    </w:p>
    <w:p w14:paraId="77B4C842" w14:textId="77777777" w:rsidR="00000000" w:rsidRDefault="00000000">
      <w:pPr>
        <w:pStyle w:val="StandardWeb"/>
        <w:spacing w:after="0" w:afterAutospacing="0"/>
      </w:pPr>
      <w:r>
        <w:rPr>
          <w:rStyle w:val="Fett"/>
          <w:rFonts w:ascii="Arial" w:hAnsi="Arial" w:cs="Arial"/>
        </w:rPr>
        <w:t>Gruber, Andreas: Racheherbst</w:t>
      </w:r>
    </w:p>
    <w:p w14:paraId="6D73897B" w14:textId="77777777" w:rsidR="00000000" w:rsidRDefault="00000000">
      <w:pPr>
        <w:pStyle w:val="StandardWeb"/>
        <w:spacing w:after="0" w:afterAutospacing="0"/>
      </w:pPr>
      <w:r>
        <w:rPr>
          <w:rFonts w:ascii="Arial" w:hAnsi="Arial" w:cs="Arial"/>
        </w:rPr>
        <w:t>Sprecher: Achim Buch. Dauer: 815 Minuten.</w:t>
      </w:r>
      <w:r>
        <w:rPr>
          <w:rFonts w:ascii="Arial" w:hAnsi="Arial" w:cs="Arial"/>
        </w:rPr>
        <w:br/>
        <w:t xml:space="preserve">Unter einer Leipziger Brücke wird die verstümmelte Leiche der jungen Natalie angespült. Da das Mädchen als Prostituierte und Drogenabhängige aktenkundig war, genießt der Fall keine Priorität. Walter Pulaski, zynischer Ermittler bei der Polizei, recherchiert auf eigene Faust, zusammen mit Natalies Mutter Mikaela. Gemeinsam stoßen sie auf die blutige Fährte eines Serienmörders, die sich über Prag und Passau bis nach Wien zieht. Bei diesem Hörbuch handelt es sich um ein käuflich erworbenes Hörbuch das barrierefrei aufgearbeitet wurde. </w:t>
      </w:r>
    </w:p>
    <w:p w14:paraId="046E171E" w14:textId="77777777" w:rsidR="00000000" w:rsidRDefault="00000000">
      <w:pPr>
        <w:pStyle w:val="StandardWeb"/>
        <w:spacing w:after="0" w:afterAutospacing="0"/>
      </w:pPr>
      <w:r>
        <w:rPr>
          <w:rFonts w:ascii="Arial" w:hAnsi="Arial" w:cs="Arial"/>
        </w:rPr>
        <w:t>Titel-Nr 2 der Reihe Kommissar Pulaski. 4 Reihentitel in unserem Bestand.</w:t>
      </w:r>
    </w:p>
    <w:p w14:paraId="0E798EE0" w14:textId="77777777" w:rsidR="00000000" w:rsidRDefault="00000000">
      <w:pPr>
        <w:pStyle w:val="StandardWeb"/>
        <w:spacing w:after="0" w:afterAutospacing="0"/>
      </w:pPr>
      <w:r>
        <w:rPr>
          <w:rFonts w:ascii="Arial" w:hAnsi="Arial" w:cs="Arial"/>
        </w:rPr>
        <w:t>Buch-Nr.: 33423</w:t>
      </w:r>
    </w:p>
    <w:p w14:paraId="686AEAF5" w14:textId="77777777" w:rsidR="00000000" w:rsidRDefault="00000000">
      <w:pPr>
        <w:pStyle w:val="StandardWeb"/>
        <w:spacing w:after="0" w:afterAutospacing="0"/>
      </w:pPr>
    </w:p>
    <w:p w14:paraId="68C4B30F" w14:textId="77777777" w:rsidR="00000000" w:rsidRDefault="00000000">
      <w:pPr>
        <w:pStyle w:val="StandardWeb"/>
        <w:spacing w:after="0" w:afterAutospacing="0"/>
      </w:pPr>
      <w:r>
        <w:rPr>
          <w:rStyle w:val="Fett"/>
          <w:rFonts w:ascii="Arial" w:hAnsi="Arial" w:cs="Arial"/>
        </w:rPr>
        <w:t>Gruber, Andreas: Rachewinter</w:t>
      </w:r>
    </w:p>
    <w:p w14:paraId="5D164287" w14:textId="77777777" w:rsidR="00000000" w:rsidRDefault="00000000">
      <w:pPr>
        <w:pStyle w:val="StandardWeb"/>
        <w:spacing w:after="0" w:afterAutospacing="0"/>
      </w:pPr>
      <w:r>
        <w:rPr>
          <w:rFonts w:ascii="Arial" w:hAnsi="Arial" w:cs="Arial"/>
        </w:rPr>
        <w:t>Sprecher: Achim Buch. Dauer: 902 Minuten.</w:t>
      </w:r>
      <w:r>
        <w:rPr>
          <w:rFonts w:ascii="Arial" w:hAnsi="Arial" w:cs="Arial"/>
        </w:rPr>
        <w:br/>
        <w:t xml:space="preserve">Mehrere Männer im besten Alter, erfolgreich und vermögend, werden grausam ermordet. Obwohl sie in verschiedenen Städten lebten, haben sich alle kurz vor ihrem Tod mit einer geheimnisvollen Frau getroffen. Doch diese bleibt ein Phantom, wie Kommissar Walter Pulaski in Leipzig und Anwältin Evelyn Meyers in Wien feststellen müssen. Sie erkennen, dass sie die Mordserie nur gemeinsam lösen können. Bei diesem Hörbuch handelt es sich um ein käuflich erworbenes Hörbuch das barrierefrei aufgearbeitet wurde. </w:t>
      </w:r>
    </w:p>
    <w:p w14:paraId="3A032D74" w14:textId="77777777" w:rsidR="00000000" w:rsidRDefault="00000000">
      <w:pPr>
        <w:pStyle w:val="StandardWeb"/>
        <w:spacing w:after="0" w:afterAutospacing="0"/>
      </w:pPr>
      <w:r>
        <w:rPr>
          <w:rFonts w:ascii="Arial" w:hAnsi="Arial" w:cs="Arial"/>
        </w:rPr>
        <w:t>Titel-Nr 3 der Reihe Kommissar Pulaski. 4 Reihentitel in unserem Bestand.</w:t>
      </w:r>
    </w:p>
    <w:p w14:paraId="26F39103" w14:textId="77777777" w:rsidR="00000000" w:rsidRDefault="00000000">
      <w:pPr>
        <w:pStyle w:val="StandardWeb"/>
        <w:spacing w:after="0" w:afterAutospacing="0"/>
      </w:pPr>
      <w:r>
        <w:rPr>
          <w:rFonts w:ascii="Arial" w:hAnsi="Arial" w:cs="Arial"/>
        </w:rPr>
        <w:t>Buch-Nr.: 33424</w:t>
      </w:r>
    </w:p>
    <w:p w14:paraId="690ED9B5" w14:textId="77777777" w:rsidR="00000000" w:rsidRDefault="00000000">
      <w:pPr>
        <w:pStyle w:val="StandardWeb"/>
        <w:spacing w:after="0" w:afterAutospacing="0"/>
      </w:pPr>
    </w:p>
    <w:p w14:paraId="79C2E8BD" w14:textId="77777777" w:rsidR="00000000" w:rsidRDefault="00000000">
      <w:pPr>
        <w:pStyle w:val="StandardWeb"/>
        <w:spacing w:after="0" w:afterAutospacing="0"/>
      </w:pPr>
      <w:r>
        <w:rPr>
          <w:rStyle w:val="Fett"/>
          <w:rFonts w:ascii="Arial" w:hAnsi="Arial" w:cs="Arial"/>
        </w:rPr>
        <w:t>Gruber, Andreas: Rachefrühling</w:t>
      </w:r>
    </w:p>
    <w:p w14:paraId="4567A1C2" w14:textId="77777777" w:rsidR="00000000" w:rsidRDefault="00000000">
      <w:pPr>
        <w:pStyle w:val="StandardWeb"/>
        <w:spacing w:after="0" w:afterAutospacing="0"/>
      </w:pPr>
      <w:r>
        <w:rPr>
          <w:rFonts w:ascii="Arial" w:hAnsi="Arial" w:cs="Arial"/>
        </w:rPr>
        <w:t>Sprecher: Andreas Buch. Dauer: 919 Minuten.</w:t>
      </w:r>
      <w:r>
        <w:rPr>
          <w:rFonts w:ascii="Arial" w:hAnsi="Arial" w:cs="Arial"/>
        </w:rPr>
        <w:br/>
        <w:t xml:space="preserve">Martin Kilian betreibt einen True-Crime-Podcast. Dank seiner Recherchen wurden schon unschuldig Verurteilte wieder aus dem Gefängnis entlassen. Bis Kilian plötzlich selbst zum Verdächtigen wird: Bei dem Mord an der Wiener Chirurgin Dr. Rashid spricht alles gegen ihn. Verzweifelt wendet er sich an die renommierte Anwältin Evelyn Meyers, doch deren Nachforschungen gestalten sich komplizierter als gedacht. Bei diesem Hörbuch handelt es sich um ein käuflich erworbenes Hörbuch, das barrierefrei aufgearbeitet wurde. </w:t>
      </w:r>
    </w:p>
    <w:p w14:paraId="33B55623" w14:textId="77777777" w:rsidR="00000000" w:rsidRDefault="00000000">
      <w:pPr>
        <w:pStyle w:val="StandardWeb"/>
        <w:spacing w:after="0" w:afterAutospacing="0"/>
      </w:pPr>
      <w:r>
        <w:rPr>
          <w:rFonts w:ascii="Arial" w:hAnsi="Arial" w:cs="Arial"/>
        </w:rPr>
        <w:t>Titel-Nr 4 der Reihe Kommissar Pulaski. 4 Reihentitel in unserem Bestand.</w:t>
      </w:r>
    </w:p>
    <w:p w14:paraId="4EB63B34" w14:textId="77777777" w:rsidR="00000000" w:rsidRDefault="00000000">
      <w:pPr>
        <w:pStyle w:val="StandardWeb"/>
        <w:spacing w:after="0" w:afterAutospacing="0"/>
      </w:pPr>
      <w:r>
        <w:rPr>
          <w:rFonts w:ascii="Arial" w:hAnsi="Arial" w:cs="Arial"/>
        </w:rPr>
        <w:t>Buch-Nr.: 33486</w:t>
      </w:r>
    </w:p>
    <w:p w14:paraId="400A2676" w14:textId="77777777" w:rsidR="00000000" w:rsidRDefault="00000000">
      <w:pPr>
        <w:pStyle w:val="StandardWeb"/>
        <w:spacing w:after="240" w:afterAutospacing="0"/>
      </w:pPr>
    </w:p>
    <w:p w14:paraId="60725E46" w14:textId="77777777" w:rsidR="00000000" w:rsidRDefault="00000000">
      <w:pPr>
        <w:pStyle w:val="StandardWeb"/>
        <w:spacing w:after="0" w:afterAutospacing="0"/>
      </w:pPr>
      <w:r>
        <w:rPr>
          <w:rStyle w:val="Fett"/>
          <w:rFonts w:ascii="Arial" w:hAnsi="Arial" w:cs="Arial"/>
        </w:rPr>
        <w:t>Gruber, Andreas: Todesfrist</w:t>
      </w:r>
    </w:p>
    <w:p w14:paraId="1E97825E" w14:textId="77777777" w:rsidR="00000000" w:rsidRDefault="00000000">
      <w:pPr>
        <w:pStyle w:val="StandardWeb"/>
        <w:spacing w:after="0" w:afterAutospacing="0"/>
      </w:pPr>
      <w:r>
        <w:rPr>
          <w:rFonts w:ascii="Arial" w:hAnsi="Arial" w:cs="Arial"/>
        </w:rPr>
        <w:t>Sprecher: Raphael Burri. Dauer: 827 Minuten.</w:t>
      </w:r>
      <w:r>
        <w:rPr>
          <w:rFonts w:ascii="Arial" w:hAnsi="Arial" w:cs="Arial"/>
        </w:rPr>
        <w:br/>
        <w:t xml:space="preserve">"Wenn Sie innerhalb von 48 Stunden herausfinden, warum ich diese Frau entführt habe, bleibt sie am Leben. Falls nicht - stirbt sie." Mit dieser Botschaft beginnt das perverse Spiel eines Serienmörders. Er lässt seine Opfer verhungern, ertränkt sie in Tinte oder umhüllt sie bei lebendigem Leib mit Beton. Verzweifelt sucht die Münchner Kommissarin Sabine Nemez nach einer Erklärung, einem Motiv. Erst als sie einen niederländischen Kollegen hinzuzieht, entdecken sie zumindest ein Muster: Ein altes Kinderbuch dient dem Täter als grausame Inspiration - und das birgt noch viele Ideen. </w:t>
      </w:r>
    </w:p>
    <w:p w14:paraId="357108F2" w14:textId="77777777" w:rsidR="00000000" w:rsidRDefault="00000000">
      <w:pPr>
        <w:pStyle w:val="StandardWeb"/>
        <w:spacing w:after="0" w:afterAutospacing="0"/>
      </w:pPr>
      <w:r>
        <w:rPr>
          <w:rFonts w:ascii="Arial" w:hAnsi="Arial" w:cs="Arial"/>
        </w:rPr>
        <w:t>Titel-Nr 1 der Reihe Nemez und Sneijder. 8 Reihentitel in unserem Bestand.</w:t>
      </w:r>
    </w:p>
    <w:p w14:paraId="4C70F99D" w14:textId="77777777" w:rsidR="00000000" w:rsidRDefault="00000000">
      <w:pPr>
        <w:pStyle w:val="StandardWeb"/>
        <w:spacing w:after="0" w:afterAutospacing="0"/>
      </w:pPr>
      <w:r>
        <w:rPr>
          <w:rFonts w:ascii="Arial" w:hAnsi="Arial" w:cs="Arial"/>
        </w:rPr>
        <w:t>Buch-Nr.: 56429</w:t>
      </w:r>
    </w:p>
    <w:p w14:paraId="2524E3BD" w14:textId="77777777" w:rsidR="00000000" w:rsidRDefault="00000000">
      <w:pPr>
        <w:pStyle w:val="StandardWeb"/>
        <w:spacing w:after="0" w:afterAutospacing="0"/>
      </w:pPr>
    </w:p>
    <w:p w14:paraId="13418C20" w14:textId="77777777" w:rsidR="00000000" w:rsidRDefault="00000000">
      <w:pPr>
        <w:pStyle w:val="StandardWeb"/>
        <w:spacing w:after="0" w:afterAutospacing="0"/>
      </w:pPr>
      <w:r>
        <w:rPr>
          <w:rStyle w:val="Fett"/>
          <w:rFonts w:ascii="Arial" w:hAnsi="Arial" w:cs="Arial"/>
        </w:rPr>
        <w:t>Gruber, Andreas: Todesurteil [2]</w:t>
      </w:r>
    </w:p>
    <w:p w14:paraId="54A95F85" w14:textId="77777777" w:rsidR="00000000" w:rsidRDefault="00000000">
      <w:pPr>
        <w:pStyle w:val="StandardWeb"/>
        <w:spacing w:after="0" w:afterAutospacing="0"/>
      </w:pPr>
      <w:r>
        <w:rPr>
          <w:rFonts w:ascii="Arial" w:hAnsi="Arial" w:cs="Arial"/>
        </w:rPr>
        <w:t>Sprecher: Achim Buch. Dauer: 922 Minuten.</w:t>
      </w:r>
      <w:r>
        <w:rPr>
          <w:rFonts w:ascii="Arial" w:hAnsi="Arial" w:cs="Arial"/>
        </w:rPr>
        <w:br/>
        <w:t xml:space="preserve">In Wien verschwindet die zehnjährige Clara. Ein Jahr später taucht sie völlig verstört an einem nahen Waldrand wieder auf. Ihr gesamter Rücken ist mit Motiven aus Dantes "Inferno" tätowiert und sie spricht kein Wort. Indessen nimmt der niederländische Profiler Maarten S Sneijder an der Akademie des BKA für hochbegabten Nachwuchs mit seinen Studenten ungelöste Mordfälle durch... Bei diesem Hörbuch handelt es sich um ein käuflich erworbenes Hörbuch, das barrierefrei aufgearbeitet wurde. </w:t>
      </w:r>
    </w:p>
    <w:p w14:paraId="00C25E7E" w14:textId="77777777" w:rsidR="00000000" w:rsidRDefault="00000000">
      <w:pPr>
        <w:pStyle w:val="StandardWeb"/>
        <w:spacing w:after="0" w:afterAutospacing="0"/>
      </w:pPr>
      <w:r>
        <w:rPr>
          <w:rFonts w:ascii="Arial" w:hAnsi="Arial" w:cs="Arial"/>
        </w:rPr>
        <w:t>Titel-Nr 2 der Reihe Nemez und Sneijder. 8 Reihentitel in unserem Bestand.</w:t>
      </w:r>
    </w:p>
    <w:p w14:paraId="3BAFADD6" w14:textId="77777777" w:rsidR="00000000" w:rsidRDefault="00000000">
      <w:pPr>
        <w:pStyle w:val="StandardWeb"/>
        <w:spacing w:after="0" w:afterAutospacing="0"/>
      </w:pPr>
      <w:r>
        <w:rPr>
          <w:rFonts w:ascii="Arial" w:hAnsi="Arial" w:cs="Arial"/>
        </w:rPr>
        <w:t>Buch-Nr.: 32175</w:t>
      </w:r>
    </w:p>
    <w:p w14:paraId="5DACCF12" w14:textId="77777777" w:rsidR="00000000" w:rsidRDefault="00000000">
      <w:pPr>
        <w:pStyle w:val="StandardWeb"/>
        <w:spacing w:after="0" w:afterAutospacing="0"/>
      </w:pPr>
    </w:p>
    <w:p w14:paraId="4990D329" w14:textId="77777777" w:rsidR="00000000" w:rsidRDefault="00000000">
      <w:pPr>
        <w:pStyle w:val="StandardWeb"/>
        <w:spacing w:after="0" w:afterAutospacing="0"/>
      </w:pPr>
      <w:r>
        <w:rPr>
          <w:rStyle w:val="Fett"/>
          <w:rFonts w:ascii="Arial" w:hAnsi="Arial" w:cs="Arial"/>
        </w:rPr>
        <w:t>Gruber, Andreas: Todesmärchen [3]</w:t>
      </w:r>
    </w:p>
    <w:p w14:paraId="54019BC4" w14:textId="77777777" w:rsidR="00000000" w:rsidRDefault="00000000">
      <w:pPr>
        <w:pStyle w:val="StandardWeb"/>
        <w:spacing w:after="0" w:afterAutospacing="0"/>
      </w:pPr>
      <w:r>
        <w:rPr>
          <w:rFonts w:ascii="Arial" w:hAnsi="Arial" w:cs="Arial"/>
        </w:rPr>
        <w:t>Sprecher: Achim Buch. Dauer: 872 Minuten.</w:t>
      </w:r>
      <w:r>
        <w:rPr>
          <w:rFonts w:ascii="Arial" w:hAnsi="Arial" w:cs="Arial"/>
        </w:rPr>
        <w:br/>
        <w:t xml:space="preserve">In Bern wird die kunstvoll drapierte Leiche einer Frau gefunden, in deren Haut der Mörder ein geheimnisvolles Zeichen geritzt hat. Sie bleibt nicht sein einziges Opfer. Der niederländische Profiler Maarten S. Sneijder und BKA-Kommissarin Sabine Nemez lassen sich auf eine blutige Schnitzeljagd ein, doch der Killer scheint ihnen immer einen Schritt voraus... Bei diesem Hörbuch handelt es sich um ein käuflich erworbenes Hörbuch das barrierefrei aufgearbeitet wurde. </w:t>
      </w:r>
    </w:p>
    <w:p w14:paraId="5CC1A02B" w14:textId="77777777" w:rsidR="00000000" w:rsidRDefault="00000000">
      <w:pPr>
        <w:pStyle w:val="StandardWeb"/>
        <w:spacing w:after="0" w:afterAutospacing="0"/>
      </w:pPr>
      <w:r>
        <w:rPr>
          <w:rFonts w:ascii="Arial" w:hAnsi="Arial" w:cs="Arial"/>
        </w:rPr>
        <w:t>Titel-Nr 3 der Reihe Nemez und Sneijder. 8 Reihentitel in unserem Bestand.</w:t>
      </w:r>
    </w:p>
    <w:p w14:paraId="0B2A7607" w14:textId="77777777" w:rsidR="00000000" w:rsidRDefault="00000000">
      <w:pPr>
        <w:pStyle w:val="StandardWeb"/>
        <w:spacing w:after="0" w:afterAutospacing="0"/>
      </w:pPr>
      <w:r>
        <w:rPr>
          <w:rFonts w:ascii="Arial" w:hAnsi="Arial" w:cs="Arial"/>
        </w:rPr>
        <w:t>Buch-Nr.: 32177</w:t>
      </w:r>
    </w:p>
    <w:p w14:paraId="76FEAD4D" w14:textId="77777777" w:rsidR="00000000" w:rsidRDefault="00000000">
      <w:pPr>
        <w:pStyle w:val="StandardWeb"/>
        <w:spacing w:after="0" w:afterAutospacing="0"/>
      </w:pPr>
    </w:p>
    <w:p w14:paraId="234B5D1C" w14:textId="77777777" w:rsidR="00000000" w:rsidRDefault="00000000">
      <w:pPr>
        <w:pStyle w:val="StandardWeb"/>
        <w:spacing w:after="0" w:afterAutospacing="0"/>
      </w:pPr>
      <w:r>
        <w:rPr>
          <w:rStyle w:val="Fett"/>
          <w:rFonts w:ascii="Arial" w:hAnsi="Arial" w:cs="Arial"/>
        </w:rPr>
        <w:t>Gruber, Andreas: Todesreigen</w:t>
      </w:r>
    </w:p>
    <w:p w14:paraId="1D3FB1A6" w14:textId="77777777" w:rsidR="00000000" w:rsidRDefault="00000000">
      <w:pPr>
        <w:pStyle w:val="StandardWeb"/>
        <w:spacing w:after="0" w:afterAutospacing="0"/>
      </w:pPr>
      <w:r>
        <w:rPr>
          <w:rFonts w:ascii="Arial" w:hAnsi="Arial" w:cs="Arial"/>
        </w:rPr>
        <w:t>Sprecher: Achim Buch. Dauer: 908 Minuten.</w:t>
      </w:r>
      <w:r>
        <w:rPr>
          <w:rFonts w:ascii="Arial" w:hAnsi="Arial" w:cs="Arial"/>
        </w:rPr>
        <w:br/>
        <w:t xml:space="preserve">Nachdem eine Reihe von Kollegen auf brutale Art Selbstmord begangen hat, wird Sabine Nemez, Kommissarin beim BKA, misstrauisch. Vieles weist auf eine alte Verschwörung und ein von Rache getriebenes Opfer hin. Sabine bittet ihren ehemaligen Kollegen, den suspendierten Profiler Maarten S. Sneijder, um Hilfe. Der verweigert die Zusammenarbeit, mit der Warnung, die Finger von dem Fall zu lassen. Dann verschwindet Sabine spurlos. Bei diesem Hörbuch handelt es sich um ein käuflich erworbenes Hörbuch das barrierefrei aufgearbeitet wurde. Ungekürzte Lesung. </w:t>
      </w:r>
    </w:p>
    <w:p w14:paraId="2F8EE2CE" w14:textId="77777777" w:rsidR="00000000" w:rsidRDefault="00000000">
      <w:pPr>
        <w:pStyle w:val="StandardWeb"/>
        <w:spacing w:after="0" w:afterAutospacing="0"/>
      </w:pPr>
      <w:r>
        <w:rPr>
          <w:rFonts w:ascii="Arial" w:hAnsi="Arial" w:cs="Arial"/>
        </w:rPr>
        <w:t>Titel-Nr 4 der Reihe Nemez und Sneijder. 8 Reihentitel in unserem Bestand.</w:t>
      </w:r>
    </w:p>
    <w:p w14:paraId="179FC6D7" w14:textId="77777777" w:rsidR="00000000" w:rsidRDefault="00000000">
      <w:pPr>
        <w:pStyle w:val="StandardWeb"/>
        <w:spacing w:after="0" w:afterAutospacing="0"/>
      </w:pPr>
      <w:r>
        <w:rPr>
          <w:rFonts w:ascii="Arial" w:hAnsi="Arial" w:cs="Arial"/>
        </w:rPr>
        <w:t>Buch-Nr.: 33407</w:t>
      </w:r>
    </w:p>
    <w:p w14:paraId="679BDCF3" w14:textId="77777777" w:rsidR="00000000" w:rsidRDefault="00000000">
      <w:pPr>
        <w:pStyle w:val="StandardWeb"/>
        <w:spacing w:after="0" w:afterAutospacing="0"/>
      </w:pPr>
    </w:p>
    <w:p w14:paraId="617854FB" w14:textId="77777777" w:rsidR="00000000" w:rsidRDefault="00000000">
      <w:pPr>
        <w:pStyle w:val="StandardWeb"/>
        <w:spacing w:after="0" w:afterAutospacing="0"/>
      </w:pPr>
      <w:r>
        <w:rPr>
          <w:rStyle w:val="Fett"/>
          <w:rFonts w:ascii="Arial" w:hAnsi="Arial" w:cs="Arial"/>
        </w:rPr>
        <w:t>Gruber, Andreas: Todesmal</w:t>
      </w:r>
    </w:p>
    <w:p w14:paraId="606100F1" w14:textId="77777777" w:rsidR="00000000" w:rsidRDefault="00000000">
      <w:pPr>
        <w:pStyle w:val="StandardWeb"/>
        <w:spacing w:after="0" w:afterAutospacing="0"/>
      </w:pPr>
      <w:r>
        <w:rPr>
          <w:rFonts w:ascii="Arial" w:hAnsi="Arial" w:cs="Arial"/>
        </w:rPr>
        <w:t>Sprecher: Achim Buch. Dauer: 864 Minuten.</w:t>
      </w:r>
      <w:r>
        <w:rPr>
          <w:rFonts w:ascii="Arial" w:hAnsi="Arial" w:cs="Arial"/>
        </w:rPr>
        <w:br/>
        <w:t xml:space="preserve">Eine Nonne betritt das BKA und kündigt an, in den nächsten sieben Tagen sieben Morde zu begehen. Über alles Weitere will sie nur mit dem Profiler Maarten S. Sneijder sprechen. Doch der hat gerade gekündigt. Also befragt Sabine Nemez die Frau. Diese schweigt beharrlich. Und obwohl sie die Verhörzelle nicht verlässt, gibt es das erste Opfer. Während die Nonne in U-Haft sitzt, werden Sneijder und Nemez zu Jägern und Gejagten. Bei diesem Hörbuch handelt es sich um ein käuflich erworbenes Hörbuch das barrierefrei aufgearbeitet wurde. Ungekürzte Lesung. </w:t>
      </w:r>
    </w:p>
    <w:p w14:paraId="046DFCA4" w14:textId="77777777" w:rsidR="00000000" w:rsidRDefault="00000000">
      <w:pPr>
        <w:pStyle w:val="StandardWeb"/>
        <w:spacing w:after="0" w:afterAutospacing="0"/>
      </w:pPr>
      <w:r>
        <w:rPr>
          <w:rFonts w:ascii="Arial" w:hAnsi="Arial" w:cs="Arial"/>
        </w:rPr>
        <w:t>Titel-Nr 5 der Reihe Nemez und Sneijder. 8 Reihentitel in unserem Bestand.</w:t>
      </w:r>
    </w:p>
    <w:p w14:paraId="0A81BFF3" w14:textId="77777777" w:rsidR="00000000" w:rsidRDefault="00000000">
      <w:pPr>
        <w:pStyle w:val="StandardWeb"/>
        <w:spacing w:after="0" w:afterAutospacing="0"/>
      </w:pPr>
      <w:r>
        <w:rPr>
          <w:rFonts w:ascii="Arial" w:hAnsi="Arial" w:cs="Arial"/>
        </w:rPr>
        <w:t>Buch-Nr.: 33408</w:t>
      </w:r>
    </w:p>
    <w:p w14:paraId="2EAD92BD" w14:textId="77777777" w:rsidR="00000000" w:rsidRDefault="00000000">
      <w:pPr>
        <w:pStyle w:val="StandardWeb"/>
        <w:spacing w:after="0" w:afterAutospacing="0"/>
      </w:pPr>
    </w:p>
    <w:p w14:paraId="53E31EBF" w14:textId="77777777" w:rsidR="00000000" w:rsidRDefault="00000000">
      <w:pPr>
        <w:pStyle w:val="StandardWeb"/>
        <w:spacing w:after="0" w:afterAutospacing="0"/>
      </w:pPr>
      <w:r>
        <w:rPr>
          <w:rStyle w:val="Fett"/>
          <w:rFonts w:ascii="Arial" w:hAnsi="Arial" w:cs="Arial"/>
        </w:rPr>
        <w:t>Gruber, Andreas: Todesschmerz</w:t>
      </w:r>
    </w:p>
    <w:p w14:paraId="4B1F672B" w14:textId="77777777" w:rsidR="00000000" w:rsidRDefault="00000000">
      <w:pPr>
        <w:pStyle w:val="StandardWeb"/>
        <w:spacing w:after="0" w:afterAutospacing="0"/>
      </w:pPr>
      <w:r>
        <w:rPr>
          <w:rFonts w:ascii="Arial" w:hAnsi="Arial" w:cs="Arial"/>
        </w:rPr>
        <w:t>Sprecher: Achim Buch. Dauer: 957 Minuten.</w:t>
      </w:r>
      <w:r>
        <w:rPr>
          <w:rFonts w:ascii="Arial" w:hAnsi="Arial" w:cs="Arial"/>
        </w:rPr>
        <w:br/>
        <w:t xml:space="preserve">Mitten in den brisanten Ermittlungen um einen Verräter in den eigenen Reihen werden BKA-Profiler Maarten S. Sneijder und sein Team abgezogen und nach Norwegen geschickt, um den Mord an der deutschen Botschafterin aufzuklären. Doch das Motiv bleibt rätselhaft, und die norwegische Polizei verweigert die Zusammenarbeit. Sneijder muss kreativ werden - und macht damit einen besonders mächtigen Gegner auf sich aufmerksam. Als dann noch ein erstes Mitglied von Sneijders Team einem kaltblütigen Killer zum Opfer fällt, steht Sneijder vor seiner bisher größten Herausforderung. Bei diesem Hörbuch handelt es sich um ein käuflich erworbenes Hörbuch das barrierefrei aufgearbeitet wurde. </w:t>
      </w:r>
    </w:p>
    <w:p w14:paraId="0EC5B809" w14:textId="77777777" w:rsidR="00000000" w:rsidRDefault="00000000">
      <w:pPr>
        <w:pStyle w:val="StandardWeb"/>
        <w:spacing w:after="0" w:afterAutospacing="0"/>
      </w:pPr>
      <w:r>
        <w:rPr>
          <w:rFonts w:ascii="Arial" w:hAnsi="Arial" w:cs="Arial"/>
        </w:rPr>
        <w:t>Titel-Nr 6 der Reihe Nemez und Sneijder. 8 Reihentitel in unserem Bestand.</w:t>
      </w:r>
    </w:p>
    <w:p w14:paraId="5231FBD3" w14:textId="77777777" w:rsidR="00000000" w:rsidRDefault="00000000">
      <w:pPr>
        <w:pStyle w:val="StandardWeb"/>
        <w:spacing w:after="0" w:afterAutospacing="0"/>
      </w:pPr>
      <w:r>
        <w:rPr>
          <w:rFonts w:ascii="Arial" w:hAnsi="Arial" w:cs="Arial"/>
        </w:rPr>
        <w:t>Buch-Nr.: 30905</w:t>
      </w:r>
    </w:p>
    <w:p w14:paraId="62969D39" w14:textId="77777777" w:rsidR="00000000" w:rsidRDefault="00000000">
      <w:pPr>
        <w:pStyle w:val="StandardWeb"/>
        <w:spacing w:after="0" w:afterAutospacing="0"/>
      </w:pPr>
    </w:p>
    <w:p w14:paraId="471A902A" w14:textId="77777777" w:rsidR="00000000" w:rsidRDefault="00000000">
      <w:pPr>
        <w:pStyle w:val="StandardWeb"/>
        <w:spacing w:after="0" w:afterAutospacing="0"/>
      </w:pPr>
      <w:r>
        <w:rPr>
          <w:rStyle w:val="Fett"/>
          <w:rFonts w:ascii="Arial" w:hAnsi="Arial" w:cs="Arial"/>
        </w:rPr>
        <w:t>Gruber, Andreas: Todesrache</w:t>
      </w:r>
    </w:p>
    <w:p w14:paraId="611969C8" w14:textId="77777777" w:rsidR="00000000" w:rsidRDefault="00000000">
      <w:pPr>
        <w:pStyle w:val="StandardWeb"/>
        <w:spacing w:after="0" w:afterAutospacing="0"/>
      </w:pPr>
      <w:r>
        <w:rPr>
          <w:rFonts w:ascii="Arial" w:hAnsi="Arial" w:cs="Arial"/>
        </w:rPr>
        <w:t>Sprecher: Achim Buch. Dauer: 953 Minuten.</w:t>
      </w:r>
      <w:r>
        <w:rPr>
          <w:rFonts w:ascii="Arial" w:hAnsi="Arial" w:cs="Arial"/>
        </w:rPr>
        <w:br/>
        <w:t xml:space="preserve">BKA-Profiler Maarten S. Sneijder ist bei seinem letzten Einsatz nur knapp dem Tod entronnen und hat fast sein gesamtes Team verloren. Darunter auch seine Kollegin Sabine Nemez. Da ergibt sich ein Hinweis, dass zumindest sie noch am Leben sein könnte. Unter Hochdruck muss Sneijder nun ein neues Team zusammenstellen, um sie aufzuspüren und aus den Verstrickungen eines hochkomplexen Falles zu befreien. Dabei ist vor allem die Mitarbeit des exzentrischen Leipziger Kripoermittlers Walter Pulaski entscheidend. Doch der ist gerade selbst einem besonders grausamen Verbrechen auf der Spur und zeigt sich wenig hilfsbereit. Bei diesem Hörbuch handelt es sich um ein käuflich erworbenes Hörbuch das barrierefrei aufgearbeitet wurde. </w:t>
      </w:r>
    </w:p>
    <w:p w14:paraId="26FC0549" w14:textId="77777777" w:rsidR="00000000" w:rsidRDefault="00000000">
      <w:pPr>
        <w:pStyle w:val="StandardWeb"/>
        <w:spacing w:after="0" w:afterAutospacing="0"/>
      </w:pPr>
      <w:r>
        <w:rPr>
          <w:rFonts w:ascii="Arial" w:hAnsi="Arial" w:cs="Arial"/>
        </w:rPr>
        <w:lastRenderedPageBreak/>
        <w:t>Titel-Nr 7 der Reihe Nemez und Sneijder. 8 Reihentitel in unserem Bestand.</w:t>
      </w:r>
    </w:p>
    <w:p w14:paraId="2D637D04" w14:textId="77777777" w:rsidR="00000000" w:rsidRDefault="00000000">
      <w:pPr>
        <w:pStyle w:val="StandardWeb"/>
        <w:spacing w:after="0" w:afterAutospacing="0"/>
      </w:pPr>
      <w:r>
        <w:rPr>
          <w:rFonts w:ascii="Arial" w:hAnsi="Arial" w:cs="Arial"/>
        </w:rPr>
        <w:t>Buch-Nr.: 31216</w:t>
      </w:r>
    </w:p>
    <w:p w14:paraId="5CBFBE78" w14:textId="77777777" w:rsidR="00000000" w:rsidRDefault="00000000">
      <w:pPr>
        <w:pStyle w:val="StandardWeb"/>
        <w:spacing w:after="0" w:afterAutospacing="0"/>
      </w:pPr>
    </w:p>
    <w:p w14:paraId="42FAEE64" w14:textId="77777777" w:rsidR="00000000" w:rsidRDefault="00000000">
      <w:pPr>
        <w:pStyle w:val="StandardWeb"/>
        <w:spacing w:after="0" w:afterAutospacing="0"/>
      </w:pPr>
      <w:r>
        <w:rPr>
          <w:rStyle w:val="Fett"/>
          <w:rFonts w:ascii="Arial" w:hAnsi="Arial" w:cs="Arial"/>
        </w:rPr>
        <w:t>Gruber, Andreas: Todesspur</w:t>
      </w:r>
    </w:p>
    <w:p w14:paraId="2F984247" w14:textId="77777777" w:rsidR="00000000" w:rsidRDefault="00000000">
      <w:pPr>
        <w:pStyle w:val="StandardWeb"/>
        <w:spacing w:after="0" w:afterAutospacing="0"/>
      </w:pPr>
      <w:r>
        <w:rPr>
          <w:rFonts w:ascii="Arial" w:hAnsi="Arial" w:cs="Arial"/>
        </w:rPr>
        <w:t>Sprecher: Jürgen Holdorf. Dauer: 1014 Minuten.</w:t>
      </w:r>
      <w:r>
        <w:rPr>
          <w:rFonts w:ascii="Arial" w:hAnsi="Arial" w:cs="Arial"/>
        </w:rPr>
        <w:br/>
        <w:t xml:space="preserve">BKA-Ermittler Maarten S. Sneijder und Sabine Nemez versuchen bei einem nächtlichen Großeinsatz Dr. Paul Conrad festzunehmen. Der soll entscheidend am Entstehen der nächsten Generation der Terrorgruppe RAF beteiligt sein und an der Planung einer beispiellosen Anschlagsserie. Doch Conrad gelingt die Flucht, und Sneijder muss zu kreativen Mitteln greifen, um die Gefahr noch abzuwenden. Die Situation verschlimmert sich dramatisch, als Sneijder auf die geheimnisvolle Lea Fuchs trifft. Deren eigene mörderische Pläne stellen seine Ermittlungen völlig auf den Kopf. Bei diesem Hörbuch handelt es sich um ein käuflich erworbenes Hörbuch, das barrierefrei aufbereitet wurde. </w:t>
      </w:r>
    </w:p>
    <w:p w14:paraId="7F33705C" w14:textId="77777777" w:rsidR="00000000" w:rsidRDefault="00000000">
      <w:pPr>
        <w:pStyle w:val="StandardWeb"/>
        <w:spacing w:after="0" w:afterAutospacing="0"/>
      </w:pPr>
      <w:r>
        <w:rPr>
          <w:rFonts w:ascii="Arial" w:hAnsi="Arial" w:cs="Arial"/>
        </w:rPr>
        <w:t>Titel-Nr 8 der Reihe Nemez und Sneijder. 8 Reihentitel in unserem Bestand.</w:t>
      </w:r>
    </w:p>
    <w:p w14:paraId="736A8011" w14:textId="77777777" w:rsidR="00000000" w:rsidRDefault="00000000">
      <w:pPr>
        <w:pStyle w:val="StandardWeb"/>
        <w:spacing w:after="0" w:afterAutospacing="0"/>
      </w:pPr>
      <w:r>
        <w:rPr>
          <w:rFonts w:ascii="Arial" w:hAnsi="Arial" w:cs="Arial"/>
        </w:rPr>
        <w:t>Buch-Nr.: 33655</w:t>
      </w:r>
    </w:p>
    <w:p w14:paraId="57BFF5C0" w14:textId="77777777" w:rsidR="00000000" w:rsidRDefault="00000000">
      <w:pPr>
        <w:pStyle w:val="StandardWeb"/>
        <w:spacing w:after="240" w:afterAutospacing="0"/>
      </w:pPr>
    </w:p>
    <w:p w14:paraId="7A439E0A" w14:textId="77777777" w:rsidR="00000000" w:rsidRDefault="00000000">
      <w:pPr>
        <w:pStyle w:val="StandardWeb"/>
        <w:spacing w:after="0" w:afterAutospacing="0"/>
      </w:pPr>
      <w:r>
        <w:rPr>
          <w:rStyle w:val="Fett"/>
          <w:rFonts w:ascii="Arial" w:hAnsi="Arial" w:cs="Arial"/>
        </w:rPr>
        <w:t>Gruber, Andreas: Die schwarze Dame</w:t>
      </w:r>
    </w:p>
    <w:p w14:paraId="0F12D6ED" w14:textId="77777777" w:rsidR="00000000" w:rsidRDefault="00000000">
      <w:pPr>
        <w:pStyle w:val="StandardWeb"/>
        <w:spacing w:after="0" w:afterAutospacing="0"/>
      </w:pPr>
      <w:r>
        <w:rPr>
          <w:rFonts w:ascii="Arial" w:hAnsi="Arial" w:cs="Arial"/>
        </w:rPr>
        <w:t>Sprecher: Martin Nürnberger, Achim Buch. Dauer: 633 Minuten.</w:t>
      </w:r>
      <w:r>
        <w:rPr>
          <w:rFonts w:ascii="Arial" w:hAnsi="Arial" w:cs="Arial"/>
        </w:rPr>
        <w:br/>
        <w:t xml:space="preserve">Auf der Suche nach einer verschwundenen Kollegin wird der mürrische Wiener Privatermittler Peter Hogart nach Prag geschickt. Doch die Goldene Stadt zeigt sich ihm von ihrer düstersten Seite: Binnen Stunden hat er nicht nur einige äußerst zwielichtige Gestalten, sondern auch die Prager Kripo gegen sich aufgebracht. Nur die junge Privatdetektivin Ivona Markovic, die gerade eine Reihe bizarrer Verstümmelungsmorde untersucht, scheint auf Hogarts Seite zu stehen. Als die beiden bei einem Anschlag nur knapp dem Tod entrinnen, wird klar, dass es eine Verbindung zwischen ihren Fällen geben muss. Und dass ihnen die Zeit bis zum nächsten Mord davonläuft... Bei diesem Hörbuch handelt es sich um ein käuflich erworbenes Hörbuch das barrierefrei aufgearbeitet wurde. Ungekürzte Lesung. </w:t>
      </w:r>
    </w:p>
    <w:p w14:paraId="60CC0E26" w14:textId="77777777" w:rsidR="00000000" w:rsidRDefault="00000000">
      <w:pPr>
        <w:pStyle w:val="StandardWeb"/>
        <w:spacing w:after="0" w:afterAutospacing="0"/>
      </w:pPr>
      <w:r>
        <w:rPr>
          <w:rFonts w:ascii="Arial" w:hAnsi="Arial" w:cs="Arial"/>
        </w:rPr>
        <w:t>Titel-Nr 1 der Reihe Peter Hogart ermittelt. 1 Reihentitel in unserem Bestand.</w:t>
      </w:r>
    </w:p>
    <w:p w14:paraId="0F47AFA9" w14:textId="77777777" w:rsidR="00000000" w:rsidRDefault="00000000">
      <w:pPr>
        <w:pStyle w:val="StandardWeb"/>
        <w:spacing w:after="0" w:afterAutospacing="0"/>
      </w:pPr>
      <w:r>
        <w:rPr>
          <w:rFonts w:ascii="Arial" w:hAnsi="Arial" w:cs="Arial"/>
        </w:rPr>
        <w:t>Buch-Nr.: 33291</w:t>
      </w:r>
    </w:p>
    <w:p w14:paraId="4C2A906E" w14:textId="77777777" w:rsidR="00000000" w:rsidRDefault="00000000">
      <w:pPr>
        <w:pStyle w:val="StandardWeb"/>
        <w:spacing w:after="240" w:afterAutospacing="0"/>
      </w:pPr>
      <w:r>
        <w:br/>
      </w:r>
    </w:p>
    <w:p w14:paraId="17F3A1FB" w14:textId="77777777" w:rsidR="00000000" w:rsidRDefault="00000000">
      <w:pPr>
        <w:pStyle w:val="StandardWeb"/>
        <w:spacing w:after="0" w:afterAutospacing="0"/>
      </w:pPr>
      <w:r>
        <w:rPr>
          <w:rStyle w:val="Fett"/>
        </w:rPr>
        <w:t>Guillou, Jan: Unternehmen Vendetta [6]</w:t>
      </w:r>
    </w:p>
    <w:p w14:paraId="7899E1BD" w14:textId="77777777" w:rsidR="00000000" w:rsidRDefault="00000000">
      <w:pPr>
        <w:pStyle w:val="StandardWeb"/>
        <w:spacing w:after="0" w:afterAutospacing="0"/>
      </w:pPr>
      <w:r>
        <w:t>Sprecher: Michael Graumann. Dauer: 1167 Minuten.</w:t>
      </w:r>
      <w:r>
        <w:br/>
        <w:t xml:space="preserve">Der Top-Agent Coq Rouge muss sich auf einem ganz neuen Feld bewähren: Die sizilianische Mafia hat zwei Spitzenmanager eines schwedischen Rüstungskonzerns entführt. Dass dahinter </w:t>
      </w:r>
      <w:r>
        <w:lastRenderedPageBreak/>
        <w:t>mehr steckt als eine banale Erpressung, wird Coq Rouge klar, als sein Kollege und Freund Joar Lundwall in Palermo hinterhältig erschossen wird.</w:t>
      </w:r>
      <w:r>
        <w:br/>
        <w:t>Buch-Nr.: 54481</w:t>
      </w:r>
    </w:p>
    <w:p w14:paraId="4275FB68" w14:textId="77777777" w:rsidR="00000000" w:rsidRDefault="00000000">
      <w:pPr>
        <w:pStyle w:val="StandardWeb"/>
        <w:spacing w:after="0" w:afterAutospacing="0"/>
      </w:pPr>
    </w:p>
    <w:p w14:paraId="433AA66A" w14:textId="77777777" w:rsidR="00000000" w:rsidRDefault="00000000">
      <w:pPr>
        <w:pStyle w:val="StandardWeb"/>
        <w:spacing w:after="0" w:afterAutospacing="0"/>
      </w:pPr>
      <w:r>
        <w:rPr>
          <w:rStyle w:val="Fett"/>
        </w:rPr>
        <w:t>Habe, Hans [= Békessy, János]: Im Namen des Teufels</w:t>
      </w:r>
    </w:p>
    <w:p w14:paraId="3C0EFDFC" w14:textId="77777777" w:rsidR="00000000" w:rsidRDefault="00000000">
      <w:pPr>
        <w:pStyle w:val="StandardWeb"/>
        <w:spacing w:after="0" w:afterAutospacing="0"/>
      </w:pPr>
      <w:r>
        <w:t>Sprecher: Helmut Janatsch. Dauer: 1115 Minuten.</w:t>
      </w:r>
      <w:r>
        <w:br/>
        <w:t>Ein schockierender Roman aus der Welt der Geheimdienste.</w:t>
      </w:r>
      <w:r>
        <w:br/>
        <w:t>Buch-Nr.: 40424</w:t>
      </w:r>
    </w:p>
    <w:p w14:paraId="26327F58" w14:textId="77777777" w:rsidR="00000000" w:rsidRDefault="00000000">
      <w:pPr>
        <w:pStyle w:val="StandardWeb"/>
        <w:spacing w:after="0" w:afterAutospacing="0"/>
      </w:pPr>
    </w:p>
    <w:p w14:paraId="7A4C21CA" w14:textId="77777777" w:rsidR="00000000" w:rsidRDefault="00000000">
      <w:pPr>
        <w:pStyle w:val="StandardWeb"/>
        <w:spacing w:after="0" w:afterAutospacing="0"/>
      </w:pPr>
      <w:r>
        <w:rPr>
          <w:rStyle w:val="Fett"/>
        </w:rPr>
        <w:t>Habeck, Fritz: Das zerbrochene Dreieck</w:t>
      </w:r>
    </w:p>
    <w:p w14:paraId="55B945E2" w14:textId="77777777" w:rsidR="00000000" w:rsidRDefault="00000000">
      <w:pPr>
        <w:pStyle w:val="StandardWeb"/>
        <w:spacing w:after="0" w:afterAutospacing="0"/>
      </w:pPr>
      <w:r>
        <w:t>Sprecher: Ernst Meister. Dauer: 541 Minuten.</w:t>
      </w:r>
      <w:r>
        <w:br/>
        <w:t>Dr. Milstrey, Rechtsanwalt mit einträglicher Kanzlei, die er mit dem Geld seiner Frau im Wien der Nachkriegszeit etabliert, trifft spätabends in einer Hintergasse auf seinen ehemaligen Vorgesetzten und Peiniger im Russlandfeldzug während des Zweiten Weltkrieges, den er im Affekt niederschlägt. Am nächsten Morgen erfährt er, dass dieser Mann tot ist.</w:t>
      </w:r>
      <w:r>
        <w:br/>
        <w:t>Buch-Nr.: 41380</w:t>
      </w:r>
    </w:p>
    <w:p w14:paraId="3FBAC08D" w14:textId="77777777" w:rsidR="00000000" w:rsidRDefault="00000000">
      <w:pPr>
        <w:pStyle w:val="StandardWeb"/>
        <w:spacing w:after="0" w:afterAutospacing="0"/>
      </w:pPr>
    </w:p>
    <w:p w14:paraId="7A79A5B4" w14:textId="77777777" w:rsidR="00000000" w:rsidRDefault="00000000">
      <w:pPr>
        <w:pStyle w:val="StandardWeb"/>
        <w:spacing w:after="0" w:afterAutospacing="0"/>
      </w:pPr>
      <w:r>
        <w:rPr>
          <w:rStyle w:val="Fett"/>
        </w:rPr>
        <w:t>Haensel, Carl: Kennwort Opernball 13</w:t>
      </w:r>
    </w:p>
    <w:p w14:paraId="27D6EB58" w14:textId="77777777" w:rsidR="00000000" w:rsidRDefault="00000000">
      <w:pPr>
        <w:pStyle w:val="StandardWeb"/>
        <w:spacing w:after="0" w:afterAutospacing="0"/>
      </w:pPr>
      <w:r>
        <w:t>Sprecher: Wolfgang Gasser. Dauer: 606 Minuten.</w:t>
      </w:r>
      <w:r>
        <w:br/>
        <w:t>Die Geschichte der Spionageaffäre Redl im alten Österreich-Ungarn kurz vor dem 1. Weltkrieg.</w:t>
      </w:r>
      <w:r>
        <w:br/>
        <w:t>Buch-Nr.: 40581</w:t>
      </w:r>
    </w:p>
    <w:p w14:paraId="7B0F59AB" w14:textId="77777777" w:rsidR="00000000" w:rsidRDefault="00000000">
      <w:pPr>
        <w:pStyle w:val="StandardWeb"/>
        <w:spacing w:after="0" w:afterAutospacing="0"/>
      </w:pPr>
    </w:p>
    <w:p w14:paraId="16EFF8FF" w14:textId="77777777" w:rsidR="00000000" w:rsidRDefault="00000000">
      <w:pPr>
        <w:pStyle w:val="StandardWeb"/>
        <w:spacing w:after="0" w:afterAutospacing="0"/>
      </w:pPr>
      <w:r>
        <w:rPr>
          <w:rStyle w:val="Fett"/>
        </w:rPr>
        <w:t>Hailey, Arthur: Airport</w:t>
      </w:r>
    </w:p>
    <w:p w14:paraId="0F301C7E" w14:textId="77777777" w:rsidR="00000000" w:rsidRDefault="00000000">
      <w:pPr>
        <w:pStyle w:val="StandardWeb"/>
        <w:spacing w:after="0" w:afterAutospacing="0"/>
      </w:pPr>
      <w:r>
        <w:t>Sprecher: Heribert Queste. Dauer: 1185 Minuten.</w:t>
      </w:r>
      <w:r>
        <w:br/>
        <w:t>Während in den Abendstunden ein starker Schneesturm über dem Lincoln International Airport tobt, versucht der Flughafendirektor Mel Bakersfeld gegen alle Widerstände, den Betrieb aufrecht zu erhalten, und streitet sich deswegen mit seinem Schwager Vernon Demerest, Flugkapitän bei der TGA, der die Sicherheit für landende Flugzeuge nicht mehr gewährleistet sieht.</w:t>
      </w:r>
      <w:r>
        <w:br/>
        <w:t>Buch-Nr.: 41452</w:t>
      </w:r>
    </w:p>
    <w:p w14:paraId="43C1B6AF" w14:textId="77777777" w:rsidR="00000000" w:rsidRDefault="00000000">
      <w:pPr>
        <w:pStyle w:val="StandardWeb"/>
        <w:spacing w:after="0" w:afterAutospacing="0"/>
      </w:pPr>
    </w:p>
    <w:p w14:paraId="798A3827" w14:textId="77777777" w:rsidR="00000000" w:rsidRDefault="00000000">
      <w:pPr>
        <w:pStyle w:val="StandardWeb"/>
        <w:spacing w:after="0" w:afterAutospacing="0"/>
      </w:pPr>
      <w:r>
        <w:rPr>
          <w:rStyle w:val="Fett"/>
        </w:rPr>
        <w:t>Hailey, Arthur: Auf höchster Ebene</w:t>
      </w:r>
    </w:p>
    <w:p w14:paraId="4699358A" w14:textId="77777777" w:rsidR="00000000" w:rsidRDefault="00000000">
      <w:pPr>
        <w:pStyle w:val="StandardWeb"/>
        <w:spacing w:after="0" w:afterAutospacing="0"/>
      </w:pPr>
      <w:r>
        <w:t>Sprecher: Fritz Holy. Dauer: 1024 Minuten.</w:t>
      </w:r>
      <w:r>
        <w:br/>
        <w:t xml:space="preserve">Eine kanadische Regierung während einer weltpolitischen Krisensituation, die die Gefahr </w:t>
      </w:r>
      <w:r>
        <w:lastRenderedPageBreak/>
        <w:t>eines neuen Weltkrieges heraufbeschwört.</w:t>
      </w:r>
      <w:r>
        <w:br/>
        <w:t>Buch-Nr.: 42331</w:t>
      </w:r>
    </w:p>
    <w:p w14:paraId="7EA7D542" w14:textId="77777777" w:rsidR="00000000" w:rsidRDefault="00000000">
      <w:pPr>
        <w:pStyle w:val="StandardWeb"/>
        <w:spacing w:after="0" w:afterAutospacing="0"/>
      </w:pPr>
    </w:p>
    <w:p w14:paraId="07AD34EC" w14:textId="77777777" w:rsidR="00000000" w:rsidRDefault="00000000">
      <w:pPr>
        <w:pStyle w:val="StandardWeb"/>
        <w:spacing w:after="0" w:afterAutospacing="0"/>
      </w:pPr>
      <w:r>
        <w:rPr>
          <w:rStyle w:val="Fett"/>
        </w:rPr>
        <w:t>Halban, George: Malik der Wolf</w:t>
      </w:r>
    </w:p>
    <w:p w14:paraId="1AD40399" w14:textId="77777777" w:rsidR="00000000" w:rsidRDefault="00000000">
      <w:pPr>
        <w:pStyle w:val="StandardWeb"/>
        <w:spacing w:after="0" w:afterAutospacing="0"/>
      </w:pPr>
      <w:r>
        <w:t>Sprecher: Günter Rohkämper. Dauer: 645 Minuten.</w:t>
      </w:r>
      <w:r>
        <w:br/>
        <w:t>Der geplante Übertritt eines US-Senators in den Dienst der Sowjetunion führt im Gebiet der Kurden an der türkisch-sowjetischen Grenze zu einem rücksichtslosen Duell der gegnerischen Geheimdienste.</w:t>
      </w:r>
      <w:r>
        <w:br/>
        <w:t>Buch-Nr.: 42188</w:t>
      </w:r>
    </w:p>
    <w:p w14:paraId="529AD175" w14:textId="77777777" w:rsidR="00000000" w:rsidRDefault="00000000">
      <w:pPr>
        <w:pStyle w:val="StandardWeb"/>
        <w:spacing w:after="0" w:afterAutospacing="0"/>
      </w:pPr>
    </w:p>
    <w:p w14:paraId="18625D48" w14:textId="77777777" w:rsidR="00000000" w:rsidRDefault="00000000">
      <w:pPr>
        <w:pStyle w:val="StandardWeb"/>
        <w:spacing w:after="0" w:afterAutospacing="0"/>
      </w:pPr>
      <w:r>
        <w:rPr>
          <w:rStyle w:val="Fett"/>
        </w:rPr>
        <w:t>Hall Roberts, James [= Duncan, Robert L.]: Die Februar-Verschwörung</w:t>
      </w:r>
    </w:p>
    <w:p w14:paraId="10A15C97" w14:textId="77777777" w:rsidR="00000000" w:rsidRDefault="00000000">
      <w:pPr>
        <w:pStyle w:val="StandardWeb"/>
        <w:spacing w:after="0" w:afterAutospacing="0"/>
      </w:pPr>
      <w:r>
        <w:t>Sprecher: Heribert Queste. Dauer: 662 Minuten.</w:t>
      </w:r>
      <w:r>
        <w:br/>
        <w:t>Überzeugender Inhalt, glaubwürdige Charaktere, guter Aufbau, Spannung und Tempo. Könnte dies wirklich passieren?</w:t>
      </w:r>
      <w:r>
        <w:br/>
        <w:t>Buch-Nr.: 41483</w:t>
      </w:r>
    </w:p>
    <w:p w14:paraId="1969C0A2" w14:textId="77777777" w:rsidR="00000000" w:rsidRDefault="00000000">
      <w:pPr>
        <w:pStyle w:val="StandardWeb"/>
        <w:spacing w:after="0" w:afterAutospacing="0"/>
      </w:pPr>
    </w:p>
    <w:p w14:paraId="090FCE0A" w14:textId="77777777" w:rsidR="00000000" w:rsidRDefault="00000000">
      <w:pPr>
        <w:pStyle w:val="StandardWeb"/>
        <w:spacing w:after="0" w:afterAutospacing="0"/>
      </w:pPr>
      <w:r>
        <w:rPr>
          <w:rStyle w:val="Fett"/>
        </w:rPr>
        <w:t>Hammesfahr, Petra: Das Geheimnis der Puppe</w:t>
      </w:r>
    </w:p>
    <w:p w14:paraId="3E5FF82D" w14:textId="77777777" w:rsidR="00000000" w:rsidRDefault="00000000">
      <w:pPr>
        <w:pStyle w:val="StandardWeb"/>
        <w:spacing w:after="0" w:afterAutospacing="0"/>
      </w:pPr>
      <w:r>
        <w:t>Sprecher: Martin Nürnberger, Mathias Kahler. Dauer: 312 Minuten.</w:t>
      </w:r>
      <w:r>
        <w:br/>
        <w:t xml:space="preserve">Ein Verbrechen hinter der Fassade der Normalität: Ein spannungsgeladener und psychologisch ausgefeilter Roman der Autorin Petra Hammesfahr. Laura und Tom, glücklich verheiratet und beruflich erfolgreich, ziehen in eine alte Villa. Alles scheint in Ordnung, wäre da nicht eine mysteriöse kleine Stoffpuppe, die immer wieder zum Vorschein kommt. Bei diesem Hörbuch handelt es sich um ein käuflich erworbenes Hörbuch, das barrierefrei aufgearbeitet wurde. </w:t>
      </w:r>
      <w:r>
        <w:br/>
        <w:t>Buch-Nr.: 31683</w:t>
      </w:r>
    </w:p>
    <w:p w14:paraId="02C0A613" w14:textId="77777777" w:rsidR="00000000" w:rsidRDefault="00000000">
      <w:pPr>
        <w:pStyle w:val="StandardWeb"/>
        <w:spacing w:after="0" w:afterAutospacing="0"/>
      </w:pPr>
    </w:p>
    <w:p w14:paraId="33AFE492" w14:textId="77777777" w:rsidR="00000000" w:rsidRDefault="00000000">
      <w:pPr>
        <w:pStyle w:val="StandardWeb"/>
        <w:spacing w:after="0" w:afterAutospacing="0"/>
      </w:pPr>
      <w:r>
        <w:rPr>
          <w:rStyle w:val="Fett"/>
        </w:rPr>
        <w:t>Hammesfahr, Petra: Die Schuldlosen</w:t>
      </w:r>
    </w:p>
    <w:p w14:paraId="7DE07B52" w14:textId="77777777" w:rsidR="00000000" w:rsidRDefault="00000000">
      <w:pPr>
        <w:pStyle w:val="StandardWeb"/>
        <w:spacing w:after="0" w:afterAutospacing="0"/>
      </w:pPr>
      <w:r>
        <w:t>Sprecher: Gesa Zumegen. Dauer: 832 Minuten.</w:t>
      </w:r>
      <w:r>
        <w:br/>
        <w:t>Sechs Jahre nachdem Axel Junggeburt wegen Mordes an seiner jungen Nachbarin Janice verurteilt worden war, wird er frühzeitig aus der Haft entlassen und kehrt in seinen Heimatort zurück. Niemand ist glücklich darüber. Die einen fürchten seine Rache, die anderen weitere Gewalttaten. Und dann geschieht tatsächlich ein Mord.</w:t>
      </w:r>
      <w:r>
        <w:br/>
        <w:t>Buch-Nr.: 56904</w:t>
      </w:r>
    </w:p>
    <w:p w14:paraId="27E7F82B" w14:textId="77777777" w:rsidR="00000000" w:rsidRDefault="00000000">
      <w:pPr>
        <w:pStyle w:val="StandardWeb"/>
        <w:spacing w:after="0" w:afterAutospacing="0"/>
      </w:pPr>
    </w:p>
    <w:p w14:paraId="09285B5F" w14:textId="77777777" w:rsidR="00000000" w:rsidRDefault="00000000">
      <w:pPr>
        <w:pStyle w:val="StandardWeb"/>
        <w:spacing w:after="0" w:afterAutospacing="0"/>
      </w:pPr>
      <w:r>
        <w:rPr>
          <w:rStyle w:val="Fett"/>
        </w:rPr>
        <w:t>Hammesfahr, Petra: Die Sünderin</w:t>
      </w:r>
    </w:p>
    <w:p w14:paraId="6C460581" w14:textId="77777777" w:rsidR="00000000" w:rsidRDefault="00000000">
      <w:pPr>
        <w:pStyle w:val="StandardWeb"/>
        <w:spacing w:after="0" w:afterAutospacing="0"/>
      </w:pPr>
      <w:r>
        <w:lastRenderedPageBreak/>
        <w:t>Sprecher: Claudia Reimer. Dauer: 933 Minuten.</w:t>
      </w:r>
      <w:r>
        <w:br/>
        <w:t>Cora Bender macht einen Ausflug mit ihrem Mann und dem kleinen Sohn. Doch etwas unterscheidet sie von anderen Müttern am See: sie weiß, dass sie am Abend nicht mit nach Hause fahren wird. Sie wird auf den See hinausschwimmen, bis die Kräfte nachlassen und das Wasser über ihr zusammenschlägt. Sie will sterben, doch alles kommt anders.</w:t>
      </w:r>
      <w:r>
        <w:br/>
        <w:t>Buch-Nr.: 56011</w:t>
      </w:r>
    </w:p>
    <w:p w14:paraId="554E1654" w14:textId="77777777" w:rsidR="00000000" w:rsidRDefault="00000000">
      <w:pPr>
        <w:pStyle w:val="StandardWeb"/>
        <w:spacing w:after="0" w:afterAutospacing="0"/>
      </w:pPr>
    </w:p>
    <w:p w14:paraId="2FBB8715" w14:textId="77777777" w:rsidR="00000000" w:rsidRDefault="00000000">
      <w:pPr>
        <w:pStyle w:val="StandardWeb"/>
        <w:spacing w:after="0" w:afterAutospacing="0"/>
      </w:pPr>
      <w:r>
        <w:rPr>
          <w:rStyle w:val="Fett"/>
        </w:rPr>
        <w:t>Hammesfahr, Petra: Erinnerung an einen Mörder</w:t>
      </w:r>
    </w:p>
    <w:p w14:paraId="483A000D" w14:textId="77777777" w:rsidR="00000000" w:rsidRDefault="00000000">
      <w:pPr>
        <w:pStyle w:val="StandardWeb"/>
        <w:spacing w:after="0" w:afterAutospacing="0"/>
      </w:pPr>
      <w:r>
        <w:t>Sprecher: Michael Schrodt. Dauer: 1024 Minuten.</w:t>
      </w:r>
      <w:r>
        <w:br/>
        <w:t>Der 8jährige Felix kann sich nicht erinnern, was geschah, als seine Mutter und seine beiden Schwestern ermordet wurden. Erst als Erwachsener, mit einem blutigen Messer neben seiner toten Lebensgefährtin, bricht in Felix das Verdrängte wieder auf.</w:t>
      </w:r>
      <w:r>
        <w:br/>
        <w:t>Buch-Nr.: 55501</w:t>
      </w:r>
    </w:p>
    <w:p w14:paraId="7420E13D" w14:textId="77777777" w:rsidR="00000000" w:rsidRDefault="00000000">
      <w:pPr>
        <w:pStyle w:val="StandardWeb"/>
        <w:spacing w:after="0" w:afterAutospacing="0"/>
      </w:pPr>
    </w:p>
    <w:p w14:paraId="2C6DDE4B" w14:textId="77777777" w:rsidR="00000000" w:rsidRDefault="00000000">
      <w:pPr>
        <w:pStyle w:val="StandardWeb"/>
        <w:spacing w:after="0" w:afterAutospacing="0"/>
      </w:pPr>
      <w:r>
        <w:rPr>
          <w:rStyle w:val="Fett"/>
        </w:rPr>
        <w:t>Harlander, Wolf: Uve Teschner liest Wolf Harlander, Partikel</w:t>
      </w:r>
    </w:p>
    <w:p w14:paraId="0DF5A3EA" w14:textId="77777777" w:rsidR="00000000" w:rsidRDefault="00000000">
      <w:pPr>
        <w:pStyle w:val="StandardWeb"/>
        <w:spacing w:after="0" w:afterAutospacing="0"/>
      </w:pPr>
      <w:r>
        <w:t>Sprecher: Uve Teschner. Dauer: 1000 Minuten.</w:t>
      </w:r>
      <w:r>
        <w:br/>
        <w:t>Im Mittelmeer verschwindet ein Frachtschiff. Enthüllungen über die Auswirkungen der Plastikkatastrophe erschüttern die Welt. Düstere Geschäfte finden auf höchster politischer Ebene statt. Zeitgleich kämpft in der Hamburger Uniklinik ein Kind ums Überleben. Die kleine Zoe kann das Mikroplastik in ihrem Blut nicht abbauen, in ihrer Leber wächst ein bösartiges Karzinom. Keine Chance auf Heilung, Zoe wird sterben. Ihre Tante ist Journalistin, recherchiert über eine Firma, die das globale Plastikproblem mit einer bahnbrechenden Innovation lösen will. Vielleicht gibt es eine Möglichkeit, Zoe zu retten.</w:t>
      </w:r>
      <w:r>
        <w:br/>
        <w:t>Buch-Nr.: 33473</w:t>
      </w:r>
    </w:p>
    <w:p w14:paraId="239DF21F" w14:textId="77777777" w:rsidR="00000000" w:rsidRDefault="00000000">
      <w:pPr>
        <w:pStyle w:val="StandardWeb"/>
        <w:spacing w:after="0" w:afterAutospacing="0"/>
      </w:pPr>
    </w:p>
    <w:p w14:paraId="7D5E45E2" w14:textId="77777777" w:rsidR="00000000" w:rsidRDefault="00000000">
      <w:pPr>
        <w:pStyle w:val="StandardWeb"/>
        <w:spacing w:after="0" w:afterAutospacing="0"/>
      </w:pPr>
      <w:r>
        <w:rPr>
          <w:rStyle w:val="Fett"/>
        </w:rPr>
        <w:t>Harris, Robert: Angst</w:t>
      </w:r>
    </w:p>
    <w:p w14:paraId="24ABD8E7" w14:textId="77777777" w:rsidR="00000000" w:rsidRDefault="00000000">
      <w:pPr>
        <w:pStyle w:val="StandardWeb"/>
        <w:spacing w:after="0" w:afterAutospacing="0"/>
      </w:pPr>
      <w:r>
        <w:t>Sprecher: Heiner Hitz. Dauer: 699 Minuten.</w:t>
      </w:r>
      <w:r>
        <w:br/>
        <w:t>Für die Öffentlichkeit ist er ein Unbekannter, aber in den Insiderkreisen der Superreichen ist Alex Hoffmann eine lebende Legende - ein visionärer Wissenschaftler, der eine Software entwickelt hat, die an den Börsen der Welt Milliardengewinne erzielt. Nun hat es plötzlich jemand auf ihn abgesehen. Für Alex beginnt eine albtraumhafte Zeit aus Angst und Schrecken.</w:t>
      </w:r>
      <w:r>
        <w:br/>
        <w:t>Buch-Nr.: 55551</w:t>
      </w:r>
    </w:p>
    <w:p w14:paraId="6FACDBAC" w14:textId="77777777" w:rsidR="00000000" w:rsidRDefault="00000000">
      <w:pPr>
        <w:pStyle w:val="StandardWeb"/>
        <w:spacing w:after="0" w:afterAutospacing="0"/>
      </w:pPr>
    </w:p>
    <w:p w14:paraId="557459CF" w14:textId="77777777" w:rsidR="00000000" w:rsidRDefault="00000000">
      <w:pPr>
        <w:pStyle w:val="StandardWeb"/>
        <w:spacing w:after="0" w:afterAutospacing="0"/>
      </w:pPr>
      <w:r>
        <w:rPr>
          <w:rStyle w:val="Fett"/>
        </w:rPr>
        <w:t>Harris, Robert: Aurora</w:t>
      </w:r>
    </w:p>
    <w:p w14:paraId="6BA62BA5" w14:textId="77777777" w:rsidR="00000000" w:rsidRDefault="00000000">
      <w:pPr>
        <w:pStyle w:val="StandardWeb"/>
        <w:spacing w:after="0" w:afterAutospacing="0"/>
      </w:pPr>
      <w:r>
        <w:t>Sprecher: Burkhard Behnke. Dauer: 993 Minuten.</w:t>
      </w:r>
      <w:r>
        <w:br/>
        <w:t xml:space="preserve">Einem britischen Historiker werden in Moskau Einzelheiten über ein bisher unbekanntes Notizbuch Stalins zugespielt. Eine spannende und lebensgefährliche Jagd beginnt, die durch ganz Moskau und bis nach Archangelsk am Weißen Meer führt, wo das unglaubliche </w:t>
      </w:r>
      <w:r>
        <w:lastRenderedPageBreak/>
        <w:t>Geheimnis schließlich gelüftet wird.</w:t>
      </w:r>
      <w:r>
        <w:br/>
        <w:t>Buch-Nr.: 53560</w:t>
      </w:r>
    </w:p>
    <w:p w14:paraId="60E543CA" w14:textId="77777777" w:rsidR="00000000" w:rsidRDefault="00000000">
      <w:pPr>
        <w:pStyle w:val="StandardWeb"/>
        <w:spacing w:after="0" w:afterAutospacing="0"/>
      </w:pPr>
    </w:p>
    <w:p w14:paraId="5666771F" w14:textId="77777777" w:rsidR="00000000" w:rsidRDefault="00000000">
      <w:pPr>
        <w:pStyle w:val="StandardWeb"/>
        <w:spacing w:after="0" w:afterAutospacing="0"/>
      </w:pPr>
      <w:r>
        <w:rPr>
          <w:rStyle w:val="Fett"/>
        </w:rPr>
        <w:t>Harris, Robert: Der zweite Schlaf</w:t>
      </w:r>
    </w:p>
    <w:p w14:paraId="33F4B8D4" w14:textId="77777777" w:rsidR="00000000" w:rsidRDefault="00000000">
      <w:pPr>
        <w:pStyle w:val="StandardWeb"/>
        <w:spacing w:after="0" w:afterAutospacing="0"/>
      </w:pPr>
      <w:r>
        <w:t>Sprecher: Torben Sterner. Dauer: 680 Minuten.</w:t>
      </w:r>
      <w:r>
        <w:br/>
        <w:t>Seit einer Katastrophe herrschen in England schlimme Zustände. Der Priester Fairfax soll in einem entlegenen Dorf den verstorbenen Pfarrer beerdigen. Im Pfarrhaus findet er eine Sammlung technischer Geräte und Plastik, deren Besitz als Ketzerei geahndet wird. Wurde der Pfarrer ermordet?</w:t>
      </w:r>
      <w:r>
        <w:br/>
        <w:t>Buch-Nr.: 55219</w:t>
      </w:r>
    </w:p>
    <w:p w14:paraId="4E636B51" w14:textId="77777777" w:rsidR="00000000" w:rsidRDefault="00000000">
      <w:pPr>
        <w:pStyle w:val="StandardWeb"/>
        <w:spacing w:after="0" w:afterAutospacing="0"/>
      </w:pPr>
    </w:p>
    <w:p w14:paraId="5718D525" w14:textId="77777777" w:rsidR="00000000" w:rsidRDefault="00000000">
      <w:pPr>
        <w:pStyle w:val="StandardWeb"/>
        <w:spacing w:after="0" w:afterAutospacing="0"/>
      </w:pPr>
      <w:r>
        <w:rPr>
          <w:rStyle w:val="Fett"/>
        </w:rPr>
        <w:t>Harris, Robert: Ghost</w:t>
      </w:r>
    </w:p>
    <w:p w14:paraId="6EB5DAA9" w14:textId="77777777" w:rsidR="00000000" w:rsidRDefault="00000000">
      <w:pPr>
        <w:pStyle w:val="StandardWeb"/>
        <w:spacing w:after="0" w:afterAutospacing="0"/>
      </w:pPr>
      <w:r>
        <w:t>Sprecher: Thomas Schweins. Dauer: 705 Minuten.</w:t>
      </w:r>
      <w:r>
        <w:br/>
        <w:t>Der britische Ex-Premierminister Adam Lang will seine Memoiren veröffentlichen. Bei den Recherchen macht sein Ghostwriter eine Entdeckung, deren Veröffentlichung zu verheerenden Konsequenzen führen würde.</w:t>
      </w:r>
      <w:r>
        <w:br/>
        <w:t>Buch-Nr.: 55993</w:t>
      </w:r>
    </w:p>
    <w:p w14:paraId="519266A7" w14:textId="77777777" w:rsidR="00000000" w:rsidRDefault="00000000">
      <w:pPr>
        <w:pStyle w:val="StandardWeb"/>
        <w:spacing w:after="0" w:afterAutospacing="0"/>
      </w:pPr>
    </w:p>
    <w:p w14:paraId="7878E5D0" w14:textId="77777777" w:rsidR="00000000" w:rsidRDefault="00000000">
      <w:pPr>
        <w:pStyle w:val="StandardWeb"/>
        <w:spacing w:after="0" w:afterAutospacing="0"/>
      </w:pPr>
      <w:r>
        <w:rPr>
          <w:rStyle w:val="Fett"/>
        </w:rPr>
        <w:t>Harris, Robert: Intrige</w:t>
      </w:r>
    </w:p>
    <w:p w14:paraId="511551E6" w14:textId="77777777" w:rsidR="00000000" w:rsidRDefault="00000000">
      <w:pPr>
        <w:pStyle w:val="StandardWeb"/>
        <w:spacing w:after="0" w:afterAutospacing="0"/>
      </w:pPr>
      <w:r>
        <w:t>Sprecher: Iris Lasta, Hannes Jaenicke. Dauer: 426 Minuten.</w:t>
      </w:r>
      <w:r>
        <w:br/>
        <w:t>Der elsässische Offizier Alfred Dreyfus, einziger Jude im französischen Generalstab, soll Militärgeheimnisse verraten haben. Von einem geheimen Militärgericht wird er zu Unrecht verurteilt, und die Degradierung wird mit viel Pomp und Getöse öffentlich zelebriert. Nur wenige wittern den Skandal, während die Massen von der Presse aufgehetzt werden. DAISY-Format. Bei diesem Hörbuch handelt es sich um ein käuflich erworbenes Hörbuch das barrierefrei aufgearbeitet wurde.</w:t>
      </w:r>
      <w:r>
        <w:br/>
        <w:t>Buch-Nr.: 30211</w:t>
      </w:r>
    </w:p>
    <w:p w14:paraId="39F3CFC7" w14:textId="77777777" w:rsidR="00000000" w:rsidRDefault="00000000">
      <w:pPr>
        <w:pStyle w:val="StandardWeb"/>
        <w:spacing w:after="0" w:afterAutospacing="0"/>
      </w:pPr>
    </w:p>
    <w:p w14:paraId="5976DC5C" w14:textId="77777777" w:rsidR="00000000" w:rsidRDefault="00000000">
      <w:pPr>
        <w:pStyle w:val="StandardWeb"/>
        <w:spacing w:after="0" w:afterAutospacing="0"/>
      </w:pPr>
      <w:r>
        <w:rPr>
          <w:rStyle w:val="Fett"/>
        </w:rPr>
        <w:t>Harris, Robert: Konklave</w:t>
      </w:r>
    </w:p>
    <w:p w14:paraId="3FF091CF" w14:textId="77777777" w:rsidR="00000000" w:rsidRDefault="00000000">
      <w:pPr>
        <w:pStyle w:val="StandardWeb"/>
        <w:spacing w:after="0" w:afterAutospacing="0"/>
      </w:pPr>
      <w:r>
        <w:t>Sprecher: Andreas Ladwig. Dauer: 539 Minuten.</w:t>
      </w:r>
      <w:r>
        <w:br/>
        <w:t>Rom, in näherer Zukunft: Kardinal Lomeli steht eine aufreibende Aufgabe bevor. Nach dem überraschenden Tod des amtierenden Papstes muss er das in der apostolischen Konstitution festgelegte Konklave leiten. Aus allen Teilen der Welt reisen 117 Kardinäle an, die unterschiedlich progressiven und konservativen Lagern angehören.</w:t>
      </w:r>
      <w:r>
        <w:br/>
        <w:t>Buch-Nr.: 54250</w:t>
      </w:r>
    </w:p>
    <w:p w14:paraId="0B168A9E" w14:textId="77777777" w:rsidR="00000000" w:rsidRDefault="00000000">
      <w:pPr>
        <w:pStyle w:val="StandardWeb"/>
        <w:spacing w:after="0" w:afterAutospacing="0"/>
      </w:pPr>
    </w:p>
    <w:p w14:paraId="7AD08FC2" w14:textId="77777777" w:rsidR="00000000" w:rsidRDefault="00000000">
      <w:pPr>
        <w:pStyle w:val="StandardWeb"/>
        <w:spacing w:after="0" w:afterAutospacing="0"/>
      </w:pPr>
      <w:r>
        <w:rPr>
          <w:rStyle w:val="Fett"/>
        </w:rPr>
        <w:t>Harris, Robert: München</w:t>
      </w:r>
    </w:p>
    <w:p w14:paraId="2E2806CE" w14:textId="77777777" w:rsidR="00000000" w:rsidRDefault="00000000">
      <w:pPr>
        <w:pStyle w:val="StandardWeb"/>
      </w:pPr>
      <w:r>
        <w:lastRenderedPageBreak/>
        <w:t>Sprecher: Markus Biermann. Dauer: 697 Minuten.</w:t>
      </w:r>
      <w:r>
        <w:br/>
        <w:t>September 1938: in München treffen sich Hitler, Chamberlain, Mussolini und Daladier zu einer kurzfristig einberufenen Konferenz. Der Weltfrieden hängt am seidenen Faden. Im Gefolge des britischen Premierministers befindet sich Hugh Legat, auf deutscher Seite Paul von Hartmann. Die beiden verbindet eine Freundschaft. Wie weit müssen sie gehen, wenn sie den drohenden Krieg verhindern wollen?</w:t>
      </w:r>
      <w:r>
        <w:br/>
        <w:t>Buch-Nr.: 55540</w:t>
      </w:r>
    </w:p>
    <w:p w14:paraId="5099D418" w14:textId="77777777" w:rsidR="00000000" w:rsidRDefault="00000000">
      <w:pPr>
        <w:pStyle w:val="StandardWeb"/>
        <w:spacing w:after="0" w:afterAutospacing="0"/>
      </w:pPr>
      <w:r>
        <w:rPr>
          <w:rStyle w:val="Fett"/>
          <w:rFonts w:ascii="Arial" w:hAnsi="Arial" w:cs="Arial"/>
        </w:rPr>
        <w:t>Harris, Thomas: Roter Drache [1]</w:t>
      </w:r>
    </w:p>
    <w:p w14:paraId="386A6C98" w14:textId="77777777" w:rsidR="00000000" w:rsidRDefault="00000000">
      <w:pPr>
        <w:pStyle w:val="StandardWeb"/>
        <w:spacing w:after="0" w:afterAutospacing="0"/>
      </w:pPr>
      <w:r>
        <w:rPr>
          <w:rFonts w:ascii="Arial" w:hAnsi="Arial" w:cs="Arial"/>
        </w:rPr>
        <w:t>Sprecher: Hans Lanzke. Dauer: 963 Minuten.</w:t>
      </w:r>
      <w:r>
        <w:rPr>
          <w:rFonts w:ascii="Arial" w:hAnsi="Arial" w:cs="Arial"/>
        </w:rPr>
        <w:br/>
        <w:t xml:space="preserve">Ein Killer verbreitet Angst in Florida. Er hat schon zehn Menschen umgebracht, und die Mordserie reißt nicht ab. Der Täter, ein von seinen Obsessionen gequälter, missgestalteter Mann, identifiziert sich immer mehr mit dem auf einem berühmten Gemälde dargestellten Roten Drachen. Ein Psychothriller von beklemmender Spannung und erschreckender Abgründigkeit. </w:t>
      </w:r>
    </w:p>
    <w:p w14:paraId="65D4CED2" w14:textId="77777777" w:rsidR="00000000" w:rsidRDefault="00000000">
      <w:pPr>
        <w:pStyle w:val="StandardWeb"/>
        <w:spacing w:after="0" w:afterAutospacing="0"/>
      </w:pPr>
      <w:r>
        <w:rPr>
          <w:rFonts w:ascii="Arial" w:hAnsi="Arial" w:cs="Arial"/>
        </w:rPr>
        <w:t>Titel-Nr 1 der Reihe Hannibal Lecter. 4 Reihentitel in unserem Bestand.</w:t>
      </w:r>
    </w:p>
    <w:p w14:paraId="300F32B2" w14:textId="77777777" w:rsidR="00000000" w:rsidRDefault="00000000">
      <w:pPr>
        <w:pStyle w:val="StandardWeb"/>
        <w:spacing w:after="0" w:afterAutospacing="0"/>
      </w:pPr>
      <w:r>
        <w:rPr>
          <w:rFonts w:ascii="Arial" w:hAnsi="Arial" w:cs="Arial"/>
        </w:rPr>
        <w:t>Buch-Nr.: 54963</w:t>
      </w:r>
    </w:p>
    <w:p w14:paraId="5218996D" w14:textId="77777777" w:rsidR="00000000" w:rsidRDefault="00000000">
      <w:pPr>
        <w:pStyle w:val="StandardWeb"/>
        <w:spacing w:after="0" w:afterAutospacing="0"/>
      </w:pPr>
    </w:p>
    <w:p w14:paraId="14C2BE5F" w14:textId="77777777" w:rsidR="00000000" w:rsidRDefault="00000000">
      <w:pPr>
        <w:pStyle w:val="StandardWeb"/>
        <w:spacing w:after="0" w:afterAutospacing="0"/>
      </w:pPr>
      <w:r>
        <w:rPr>
          <w:rStyle w:val="Fett"/>
          <w:rFonts w:ascii="Arial" w:hAnsi="Arial" w:cs="Arial"/>
        </w:rPr>
        <w:t>Harris, Thomas: Das Schweigen der Lämmer [2]</w:t>
      </w:r>
    </w:p>
    <w:p w14:paraId="0E0DF8D7" w14:textId="77777777" w:rsidR="00000000" w:rsidRDefault="00000000">
      <w:pPr>
        <w:pStyle w:val="StandardWeb"/>
        <w:spacing w:after="0" w:afterAutospacing="0"/>
      </w:pPr>
      <w:r>
        <w:rPr>
          <w:rFonts w:ascii="Arial" w:hAnsi="Arial" w:cs="Arial"/>
        </w:rPr>
        <w:t>Sprecher: Hans Lanzke. Dauer: 809 Minuten.</w:t>
      </w:r>
      <w:r>
        <w:rPr>
          <w:rFonts w:ascii="Arial" w:hAnsi="Arial" w:cs="Arial"/>
        </w:rPr>
        <w:br/>
        <w:t xml:space="preserve">Nur ein Mann kann dem FBI noch helfen, einen geistesgestörten Frauenmörder zu finden: Dr. Hannibal Lecter, der wegen einer Reihe von Verbrechen in einer psychiatrischen Klinik verwahrt wird. </w:t>
      </w:r>
    </w:p>
    <w:p w14:paraId="490FF7AB" w14:textId="77777777" w:rsidR="00000000" w:rsidRDefault="00000000">
      <w:pPr>
        <w:pStyle w:val="StandardWeb"/>
        <w:spacing w:after="0" w:afterAutospacing="0"/>
      </w:pPr>
      <w:r>
        <w:rPr>
          <w:rFonts w:ascii="Arial" w:hAnsi="Arial" w:cs="Arial"/>
        </w:rPr>
        <w:t>Titel-Nr 2 der Reihe Hannibal Lecter. 4 Reihentitel in unserem Bestand.</w:t>
      </w:r>
    </w:p>
    <w:p w14:paraId="049D315E" w14:textId="77777777" w:rsidR="00000000" w:rsidRDefault="00000000">
      <w:pPr>
        <w:pStyle w:val="StandardWeb"/>
        <w:spacing w:after="0" w:afterAutospacing="0"/>
      </w:pPr>
      <w:r>
        <w:rPr>
          <w:rFonts w:ascii="Arial" w:hAnsi="Arial" w:cs="Arial"/>
        </w:rPr>
        <w:t>Buch-Nr.: 44981</w:t>
      </w:r>
    </w:p>
    <w:p w14:paraId="1D7B9940" w14:textId="77777777" w:rsidR="00000000" w:rsidRDefault="00000000">
      <w:pPr>
        <w:pStyle w:val="StandardWeb"/>
        <w:spacing w:after="0" w:afterAutospacing="0"/>
      </w:pPr>
    </w:p>
    <w:p w14:paraId="29B2E546" w14:textId="77777777" w:rsidR="00000000" w:rsidRDefault="00000000">
      <w:pPr>
        <w:pStyle w:val="StandardWeb"/>
        <w:spacing w:after="0" w:afterAutospacing="0"/>
      </w:pPr>
      <w:r>
        <w:rPr>
          <w:rStyle w:val="Fett"/>
          <w:rFonts w:ascii="Arial" w:hAnsi="Arial" w:cs="Arial"/>
        </w:rPr>
        <w:t>Harris, Thomas: Hannibal [3]</w:t>
      </w:r>
    </w:p>
    <w:p w14:paraId="4F126AAC" w14:textId="77777777" w:rsidR="00000000" w:rsidRDefault="00000000">
      <w:pPr>
        <w:pStyle w:val="StandardWeb"/>
        <w:spacing w:after="0" w:afterAutospacing="0"/>
      </w:pPr>
      <w:r>
        <w:rPr>
          <w:rFonts w:ascii="Arial" w:hAnsi="Arial" w:cs="Arial"/>
        </w:rPr>
        <w:t>Sprecher: Hans H. Wöhler. Dauer: 1126 Minuten.</w:t>
      </w:r>
      <w:r>
        <w:rPr>
          <w:rFonts w:ascii="Arial" w:hAnsi="Arial" w:cs="Arial"/>
        </w:rPr>
        <w:br/>
        <w:t xml:space="preserve">Sieben Jahre nach Dr. Hannibal Lecters Flucht aus der Haft sind vergangen, als Special Agent Clarice Starling von ihrem Feind aus dem Justizministerium endgültig kalt gestellt werden soll. Aus der Ferne verfolgt Dr. Lecter die Geschehnisse um Starling, denn sie ist die Einzige, die ihn jemals wirklich verstanden hat. Er schreibt ihr. </w:t>
      </w:r>
    </w:p>
    <w:p w14:paraId="109323D3" w14:textId="77777777" w:rsidR="00000000" w:rsidRDefault="00000000">
      <w:pPr>
        <w:pStyle w:val="StandardWeb"/>
        <w:spacing w:after="0" w:afterAutospacing="0"/>
      </w:pPr>
      <w:r>
        <w:rPr>
          <w:rFonts w:ascii="Arial" w:hAnsi="Arial" w:cs="Arial"/>
        </w:rPr>
        <w:t>Titel-Nr 3 der Reihe Hannibal Lecter. 4 Reihentitel in unserem Bestand.</w:t>
      </w:r>
    </w:p>
    <w:p w14:paraId="77D2193C" w14:textId="77777777" w:rsidR="00000000" w:rsidRDefault="00000000">
      <w:pPr>
        <w:pStyle w:val="StandardWeb"/>
        <w:spacing w:after="0" w:afterAutospacing="0"/>
      </w:pPr>
      <w:r>
        <w:rPr>
          <w:rFonts w:ascii="Arial" w:hAnsi="Arial" w:cs="Arial"/>
        </w:rPr>
        <w:t>Buch-Nr.: 51427</w:t>
      </w:r>
    </w:p>
    <w:p w14:paraId="521F0CDB" w14:textId="77777777" w:rsidR="00000000" w:rsidRDefault="00000000">
      <w:pPr>
        <w:pStyle w:val="StandardWeb"/>
        <w:spacing w:after="0" w:afterAutospacing="0"/>
      </w:pPr>
    </w:p>
    <w:p w14:paraId="0C3D035B" w14:textId="77777777" w:rsidR="00000000" w:rsidRDefault="00000000">
      <w:pPr>
        <w:pStyle w:val="StandardWeb"/>
        <w:spacing w:after="0" w:afterAutospacing="0"/>
      </w:pPr>
      <w:r>
        <w:rPr>
          <w:rStyle w:val="Fett"/>
          <w:rFonts w:ascii="Arial" w:hAnsi="Arial" w:cs="Arial"/>
        </w:rPr>
        <w:lastRenderedPageBreak/>
        <w:t>Harris, Thomas: Hannibal Rising [4]</w:t>
      </w:r>
    </w:p>
    <w:p w14:paraId="1BB66CB6" w14:textId="77777777" w:rsidR="00000000" w:rsidRDefault="00000000">
      <w:pPr>
        <w:pStyle w:val="StandardWeb"/>
        <w:spacing w:after="0" w:afterAutospacing="0"/>
      </w:pPr>
      <w:r>
        <w:rPr>
          <w:rFonts w:ascii="Arial" w:hAnsi="Arial" w:cs="Arial"/>
        </w:rPr>
        <w:t>Sprecher: Michael Schrodt. Dauer: 620 Minuten.</w:t>
      </w:r>
      <w:r>
        <w:rPr>
          <w:rFonts w:ascii="Arial" w:hAnsi="Arial" w:cs="Arial"/>
        </w:rPr>
        <w:br/>
        <w:t xml:space="preserve">Welches grausame Erlebnis machte Hannibal Lecter zum blutrünstigen "Kannibalen"? Wie wurde der hochbegabte Junge zur berühmt-berüchtigten Bestie? Thomas Harris führt uns in die Kindheit des genialen, äußerst kultivierten und monströsen Serienkillers. Er enthüllt den Albtraum, den der Elfjährige kurz vor Ende des Zweiten Weltkriegs erlebt und der ihn bald zu eigenen Gräueltaten treibt. </w:t>
      </w:r>
    </w:p>
    <w:p w14:paraId="407553DD" w14:textId="77777777" w:rsidR="00000000" w:rsidRDefault="00000000">
      <w:pPr>
        <w:pStyle w:val="StandardWeb"/>
        <w:spacing w:after="0" w:afterAutospacing="0"/>
      </w:pPr>
      <w:r>
        <w:rPr>
          <w:rFonts w:ascii="Arial" w:hAnsi="Arial" w:cs="Arial"/>
        </w:rPr>
        <w:t>Titel-Nr 4 der Reihe Hannibal Lecter. 4 Reihentitel in unserem Bestand.</w:t>
      </w:r>
    </w:p>
    <w:p w14:paraId="701F25A4" w14:textId="77777777" w:rsidR="00000000" w:rsidRDefault="00000000">
      <w:pPr>
        <w:pStyle w:val="StandardWeb"/>
        <w:spacing w:after="0" w:afterAutospacing="0"/>
      </w:pPr>
      <w:r>
        <w:rPr>
          <w:rFonts w:ascii="Arial" w:hAnsi="Arial" w:cs="Arial"/>
        </w:rPr>
        <w:t>Buch-Nr.: 54964</w:t>
      </w:r>
    </w:p>
    <w:p w14:paraId="75F3F50B" w14:textId="77777777" w:rsidR="00000000" w:rsidRDefault="00000000">
      <w:pPr>
        <w:pStyle w:val="StandardWeb"/>
        <w:spacing w:after="240" w:afterAutospacing="0"/>
      </w:pPr>
      <w:r>
        <w:br/>
      </w:r>
    </w:p>
    <w:p w14:paraId="2B0C9990" w14:textId="77777777" w:rsidR="00000000" w:rsidRDefault="00000000">
      <w:pPr>
        <w:pStyle w:val="StandardWeb"/>
        <w:spacing w:after="0" w:afterAutospacing="0"/>
      </w:pPr>
      <w:r>
        <w:rPr>
          <w:rStyle w:val="Fett"/>
        </w:rPr>
        <w:t>Hart, John: Redemption Road - Straße der Vergeltung</w:t>
      </w:r>
    </w:p>
    <w:p w14:paraId="1D6BF8D0" w14:textId="77777777" w:rsidR="00000000" w:rsidRDefault="00000000">
      <w:pPr>
        <w:pStyle w:val="StandardWeb"/>
        <w:spacing w:after="0" w:afterAutospacing="0"/>
      </w:pPr>
      <w:r>
        <w:t>Sprecher: Lisa Bistrick. Dauer: 1096 Minuten.</w:t>
      </w:r>
      <w:r>
        <w:br/>
        <w:t>Die junge, seit ihrer Jugend tief traumatisierte Polizistin Elizabeth, die bei dem Versuch, ein entführtes Mädchen zu befreien, in eine blutige Schießerei gerät und nun als Todesengel unter Anklage gestellt werden soll, ist die Einzige, die an die Unschuld des Ex-Cop Adrian glaubt, der wegen angeblichen Mordes 13 Jahre im Gefängnis saß und nun erneut verdächtigt wird.</w:t>
      </w:r>
      <w:r>
        <w:br/>
        <w:t>Buch-Nr.: 54418</w:t>
      </w:r>
    </w:p>
    <w:p w14:paraId="523512B0" w14:textId="77777777" w:rsidR="00000000" w:rsidRDefault="00000000">
      <w:pPr>
        <w:pStyle w:val="StandardWeb"/>
        <w:spacing w:after="0" w:afterAutospacing="0"/>
      </w:pPr>
    </w:p>
    <w:p w14:paraId="591ABC95" w14:textId="77777777" w:rsidR="00000000" w:rsidRDefault="00000000">
      <w:pPr>
        <w:pStyle w:val="StandardWeb"/>
        <w:spacing w:after="0" w:afterAutospacing="0"/>
      </w:pPr>
      <w:r>
        <w:rPr>
          <w:rStyle w:val="Fett"/>
        </w:rPr>
        <w:t>Hawkins, Rachel: Die Verschwundene</w:t>
      </w:r>
    </w:p>
    <w:p w14:paraId="71C18761" w14:textId="77777777" w:rsidR="00000000" w:rsidRDefault="00000000">
      <w:pPr>
        <w:pStyle w:val="StandardWeb"/>
        <w:spacing w:after="0" w:afterAutospacing="0"/>
      </w:pPr>
      <w:r>
        <w:t>Sprecher: Ariela Sarbacher. Dauer: 567 Minuten.</w:t>
      </w:r>
      <w:r>
        <w:br/>
        <w:t>Im reichen Wohnviertel Thornfield Estates hält sich Jane als Hundesitterin über Wasser. Hier lernt sie den geheimnisvollen Eddie Rochester kennen, dessen Frau Bea mit ihrer besten Freundin bei einem Bootsunfall verschwand. Eddie und Jane verlieben sich, und Jane zieht bei Eddie ein. Doch Bea scheint wie eine unsichtbare Macht zwischen ihnen zu stehen. Wer war diese geheimnisvolle Frau? Wie kam sie ums Leben?</w:t>
      </w:r>
      <w:r>
        <w:br/>
        <w:t>Buch-Nr.: 56236</w:t>
      </w:r>
    </w:p>
    <w:p w14:paraId="2873799E" w14:textId="77777777" w:rsidR="00000000" w:rsidRDefault="00000000">
      <w:pPr>
        <w:pStyle w:val="StandardWeb"/>
        <w:spacing w:after="0" w:afterAutospacing="0"/>
      </w:pPr>
    </w:p>
    <w:p w14:paraId="710D7318" w14:textId="77777777" w:rsidR="00000000" w:rsidRDefault="00000000">
      <w:pPr>
        <w:pStyle w:val="StandardWeb"/>
        <w:spacing w:after="0" w:afterAutospacing="0"/>
      </w:pPr>
      <w:r>
        <w:rPr>
          <w:rStyle w:val="Fett"/>
        </w:rPr>
        <w:t>Hayder, Mo: Die Sekte</w:t>
      </w:r>
    </w:p>
    <w:p w14:paraId="2C05519C" w14:textId="77777777" w:rsidR="00000000" w:rsidRDefault="00000000">
      <w:pPr>
        <w:pStyle w:val="StandardWeb"/>
        <w:spacing w:after="0" w:afterAutospacing="0"/>
      </w:pPr>
      <w:r>
        <w:t>Sprecher: Birgit Krammer, David Nathan. Dauer: 447 Minuten.</w:t>
      </w:r>
      <w:r>
        <w:br/>
        <w:t>Hartnäckig hält sich das Gerücht, dass auf Cuagach Eilean, auch Pig Island, der Teufel umgeht. Genaues weiß allerdings niemand, denn seit Jahren durfte kein Fremder die kleine Insel vor der schottischen Küste betreten. Bis der Journalist Joe Oakes die Einladung erhält, die dort lebenden Mitglieder einer geheimnisumwitterten Sekte zu besuchen... DAISY-Format Bei diesem Hörbuch handelt es sich um ein käuflich erworbenes Hörbuch das barrierefrei aufgearbeitet wurde.</w:t>
      </w:r>
      <w:r>
        <w:br/>
        <w:t>Buch-Nr.: 31907</w:t>
      </w:r>
    </w:p>
    <w:p w14:paraId="6318AB1B" w14:textId="77777777" w:rsidR="00000000" w:rsidRDefault="00000000">
      <w:pPr>
        <w:pStyle w:val="StandardWeb"/>
        <w:spacing w:after="0" w:afterAutospacing="0"/>
      </w:pPr>
    </w:p>
    <w:p w14:paraId="4469180E" w14:textId="77777777" w:rsidR="00000000" w:rsidRDefault="00000000">
      <w:pPr>
        <w:pStyle w:val="StandardWeb"/>
        <w:spacing w:after="0" w:afterAutospacing="0"/>
      </w:pPr>
      <w:r>
        <w:rPr>
          <w:rStyle w:val="Fett"/>
        </w:rPr>
        <w:lastRenderedPageBreak/>
        <w:t>Hayder, Mo: Tokio</w:t>
      </w:r>
    </w:p>
    <w:p w14:paraId="0ECCA47C" w14:textId="77777777" w:rsidR="00000000" w:rsidRDefault="00000000">
      <w:pPr>
        <w:pStyle w:val="StandardWeb"/>
        <w:spacing w:after="0" w:afterAutospacing="0"/>
      </w:pPr>
      <w:r>
        <w:t>Sprecher: Birgit Krammer, Sophie Rois. Dauer: 315 Minuten.</w:t>
      </w:r>
      <w:r>
        <w:br/>
        <w:t>Die junge Studentin Grey ist von einer geheimnisvollen Obsession erfüllt: Mehr als 50 Jahre nach dem Massaker von Nanking im Dezember 1937, wo die japanische Armee innerhalb weniger Wochen 200.000 Menschen gefoltert und umgebracht hatte, reist die Engländerin ins ferne Tokio, um einen der letzten Überlebenden der Geschehnisse aufzusuchen. DAISY-Format. Bei diesem Hörbuch handelt es sich um ein käuflich erworbenes Hörbuch das barrierefrei aufgearbeitet wurde.</w:t>
      </w:r>
      <w:r>
        <w:br/>
        <w:t>Buch-Nr.: 30977</w:t>
      </w:r>
    </w:p>
    <w:p w14:paraId="5BCEE2E4" w14:textId="77777777" w:rsidR="00000000" w:rsidRDefault="00000000">
      <w:pPr>
        <w:pStyle w:val="StandardWeb"/>
        <w:spacing w:after="0" w:afterAutospacing="0"/>
      </w:pPr>
    </w:p>
    <w:p w14:paraId="2AE3275C" w14:textId="77777777" w:rsidR="00000000" w:rsidRDefault="00000000">
      <w:pPr>
        <w:pStyle w:val="StandardWeb"/>
        <w:spacing w:after="0" w:afterAutospacing="0"/>
      </w:pPr>
      <w:r>
        <w:rPr>
          <w:rStyle w:val="Fett"/>
        </w:rPr>
        <w:t>Hayes, Jonathan: Martyrium</w:t>
      </w:r>
    </w:p>
    <w:p w14:paraId="6769C8CA" w14:textId="77777777" w:rsidR="00000000" w:rsidRDefault="00000000">
      <w:pPr>
        <w:pStyle w:val="StandardWeb"/>
        <w:spacing w:after="0" w:afterAutospacing="0"/>
      </w:pPr>
      <w:r>
        <w:t>Sprecher: Tina Freiberger, Torsten Michaelis. Dauer: 413 Minuten.</w:t>
      </w:r>
      <w:r>
        <w:br/>
        <w:t>Im New Yorker East Village wird eine Studentin in ihrem Apartment mit dem Kopf nach unten gekreuzigt. Dem Pathologen Jenner genügt ein Blick auf das Opfer, um das Tatmuster eines Serienkillers zu vermuten. Sein Verdacht bestätigt sich, als man in Pennsylvania die verstümmelte Leiche eines anderen Mädchens findet. Und dabei bleibt es nicht. Bei diesem Hörbuch handelt es sich um ein käuflich erworbenes Hörbuch, das barrierefrei aufbereitet wurde.</w:t>
      </w:r>
      <w:r>
        <w:br/>
        <w:t>Buch-Nr.: 31798</w:t>
      </w:r>
    </w:p>
    <w:p w14:paraId="6048DB73" w14:textId="77777777" w:rsidR="00000000" w:rsidRDefault="00000000">
      <w:pPr>
        <w:pStyle w:val="StandardWeb"/>
        <w:spacing w:after="0" w:afterAutospacing="0"/>
      </w:pPr>
    </w:p>
    <w:p w14:paraId="6617C475" w14:textId="77777777" w:rsidR="00000000" w:rsidRDefault="00000000">
      <w:pPr>
        <w:pStyle w:val="StandardWeb"/>
        <w:spacing w:after="0" w:afterAutospacing="0"/>
      </w:pPr>
      <w:r>
        <w:rPr>
          <w:rStyle w:val="Fett"/>
        </w:rPr>
        <w:t>Hefner, Ulrich: Blutinsel</w:t>
      </w:r>
    </w:p>
    <w:p w14:paraId="38D8BC1C" w14:textId="77777777" w:rsidR="00000000" w:rsidRDefault="00000000">
      <w:pPr>
        <w:pStyle w:val="StandardWeb"/>
        <w:spacing w:after="0" w:afterAutospacing="0"/>
      </w:pPr>
      <w:r>
        <w:t>Sprecher: Jürgen Holdorf. Dauer: 1006 Minuten.</w:t>
      </w:r>
      <w:r>
        <w:br/>
        <w:t>Detective Cathy Ronsted und ihr Kollege Brian Stockwell werden auf die einsame Insel Hell's Kitchen im Golf von Maine gerufen, um eine mysteriöse Mordserie aufzuklären. Doch die Inselbewohner, verstrickt in Aberglauben und eine schuldhafte Vergangenheit, begegnen ihnen abweisend, ja feindlich. Während die Ermittlungen ins Stocken geraten, fliehen auf dem amerikanischen Festland, 300 Meilen entfernt, vier Schwerverbrecher aus einem Gefängnis. Sie hinterlassen eine Spur aus Blut und Gewalt, die schließlich nach Hell's Kitchen führt ...</w:t>
      </w:r>
      <w:r>
        <w:br/>
        <w:t>Buch-Nr.: 32086</w:t>
      </w:r>
    </w:p>
    <w:p w14:paraId="6DB53E75" w14:textId="77777777" w:rsidR="00000000" w:rsidRDefault="00000000">
      <w:pPr>
        <w:pStyle w:val="StandardWeb"/>
        <w:spacing w:after="0" w:afterAutospacing="0"/>
      </w:pPr>
    </w:p>
    <w:p w14:paraId="5D2A08DC" w14:textId="77777777" w:rsidR="00000000" w:rsidRDefault="00000000">
      <w:pPr>
        <w:pStyle w:val="StandardWeb"/>
        <w:spacing w:after="0" w:afterAutospacing="0"/>
      </w:pPr>
      <w:r>
        <w:rPr>
          <w:rStyle w:val="Fett"/>
        </w:rPr>
        <w:t>Heib, Marina: Die Stille vor dem Sturm</w:t>
      </w:r>
    </w:p>
    <w:p w14:paraId="30A2D197" w14:textId="77777777" w:rsidR="00000000" w:rsidRDefault="00000000">
      <w:pPr>
        <w:pStyle w:val="StandardWeb"/>
        <w:spacing w:after="0" w:afterAutospacing="0"/>
      </w:pPr>
      <w:r>
        <w:t>Sprecher: Martin Pfisterer. Dauer: 480 Minuten.</w:t>
      </w:r>
      <w:r>
        <w:br/>
        <w:t>Die drei Söhne eines Kieler Reeders freuen sich auf einen sommerlichen Segeltörn mit Freunden. Doch von Anfang an läuft es anders als geplant. Einer der Söhne erscheint nicht beim Ablegen auf Gran Canaria, in der Gruppe gibt es Spannungen, und schon kurz nach Reisebeginn muss ein Schiffbrüchiger aufgenommen werden. Dann geschieht ein Mord.</w:t>
      </w:r>
      <w:r>
        <w:br/>
        <w:t>Buch-Nr.: 55077</w:t>
      </w:r>
    </w:p>
    <w:p w14:paraId="714F5662" w14:textId="77777777" w:rsidR="00000000" w:rsidRDefault="00000000">
      <w:pPr>
        <w:pStyle w:val="StandardWeb"/>
        <w:spacing w:after="0" w:afterAutospacing="0"/>
      </w:pPr>
    </w:p>
    <w:p w14:paraId="0BB1E737" w14:textId="77777777" w:rsidR="00000000" w:rsidRDefault="00000000">
      <w:pPr>
        <w:pStyle w:val="StandardWeb"/>
        <w:spacing w:after="0" w:afterAutospacing="0"/>
      </w:pPr>
      <w:r>
        <w:rPr>
          <w:rStyle w:val="Fett"/>
        </w:rPr>
        <w:t>Heine, Ernst W.: Das Halsband der Taube</w:t>
      </w:r>
    </w:p>
    <w:p w14:paraId="42FFD4F7" w14:textId="77777777" w:rsidR="00000000" w:rsidRDefault="00000000">
      <w:pPr>
        <w:pStyle w:val="StandardWeb"/>
        <w:spacing w:after="0" w:afterAutospacing="0"/>
      </w:pPr>
      <w:r>
        <w:lastRenderedPageBreak/>
        <w:t>Sprecher: Hans Lanzke. Dauer: 824 Minuten.</w:t>
      </w:r>
      <w:r>
        <w:br/>
        <w:t>Ein hinreißend spannender Historien-Thriller zwischen Orient und Okzident, der die Welt des Mittelalters lebendig werden lässt. - Im September 1231 fällt Herzog Ludwig von Bayern einem Attentat zum Opfer. Bei der Suche nach dem Mörder führen Spuren zum Templerorden, zu Kaiser Friedrich II. und zu dem Alten vom Berge, Oberhaupt der moslemischen Assassinen, der auf seiner Feste Alamut von Persien lebt. Tempelritter Orlando da Padua wird von seinem Orden beauftragt, nach Alamut zu reisen, um die Hintergründe der Tat zu erforschen. Nach gefahrvollen Wochen erreicht er die geheimnisvolle Festung und verfällt dem Zauber der fremden Kultur. Immer tiefer verstrickt er sich in ein Doppelspiel.</w:t>
      </w:r>
      <w:r>
        <w:br/>
        <w:t>Buch-Nr.: 56109</w:t>
      </w:r>
    </w:p>
    <w:p w14:paraId="6B99D31B" w14:textId="77777777" w:rsidR="00000000" w:rsidRDefault="00000000">
      <w:pPr>
        <w:pStyle w:val="StandardWeb"/>
        <w:spacing w:after="0" w:afterAutospacing="0"/>
      </w:pPr>
    </w:p>
    <w:p w14:paraId="0744A8AD" w14:textId="77777777" w:rsidR="00000000" w:rsidRDefault="00000000">
      <w:pPr>
        <w:pStyle w:val="StandardWeb"/>
        <w:spacing w:after="0" w:afterAutospacing="0"/>
      </w:pPr>
      <w:r>
        <w:rPr>
          <w:rStyle w:val="Fett"/>
        </w:rPr>
        <w:t>Heitz, Markus: Totenblick</w:t>
      </w:r>
    </w:p>
    <w:p w14:paraId="70079DAE" w14:textId="77777777" w:rsidR="00000000" w:rsidRDefault="00000000">
      <w:pPr>
        <w:pStyle w:val="StandardWeb"/>
        <w:spacing w:after="0" w:afterAutospacing="0"/>
      </w:pPr>
      <w:r>
        <w:t>Sprecher: Iris Lasta, Simon Jäger. Dauer: 442 Minuten.</w:t>
      </w:r>
      <w:r>
        <w:br/>
        <w:t>"Die Wahrheit liegt im Auge des Betrachters", lautet die rätselhafte Botschaft, die ein Serienmörder an sorgfältig inszenierten Tatorten hinterlässt. Fieberhaft suchen die Ermittler vor Ort nach versteckten Hinweisen. Bis sie eine grauenvolle Entdeckung machen... DAISY-Format Bei diesem Hörbuch handelt es sich um ein käuflich erworbenes Hörbuch das barrierefrei aufgearbeitet wurde.</w:t>
      </w:r>
      <w:r>
        <w:br/>
        <w:t>Buch-Nr.: 31482</w:t>
      </w:r>
    </w:p>
    <w:p w14:paraId="6F391C30" w14:textId="77777777" w:rsidR="00000000" w:rsidRDefault="00000000">
      <w:pPr>
        <w:pStyle w:val="StandardWeb"/>
        <w:spacing w:after="0" w:afterAutospacing="0"/>
      </w:pPr>
    </w:p>
    <w:p w14:paraId="7CFB4090" w14:textId="77777777" w:rsidR="00000000" w:rsidRDefault="00000000">
      <w:pPr>
        <w:pStyle w:val="StandardWeb"/>
        <w:spacing w:after="0" w:afterAutospacing="0"/>
      </w:pPr>
      <w:r>
        <w:rPr>
          <w:rStyle w:val="Fett"/>
        </w:rPr>
        <w:t>Herlin, Hans: Satan ist auf Gottes Seite</w:t>
      </w:r>
    </w:p>
    <w:p w14:paraId="4DE8E081" w14:textId="77777777" w:rsidR="00000000" w:rsidRDefault="00000000">
      <w:pPr>
        <w:pStyle w:val="StandardWeb"/>
        <w:spacing w:after="0" w:afterAutospacing="0"/>
      </w:pPr>
      <w:r>
        <w:t>Sprecher: Kurt Oertel. Dauer: 700 Minuten.</w:t>
      </w:r>
      <w:r>
        <w:br/>
        <w:t>Ein Geheimdienst der Bundesrepublik, die "Organisation", hat einen ihrer Agenten verloren. Sie aktivieren den ehemaligen Agenten Martin, der herausfinden soll, was geschehen ist, und der die bevorstehende Krisensitzung der Ostblock-Geheimdienstchefs ausspionieren soll. Zu diesem Zweck setzen sie ihn auf Zimra Steffin an...</w:t>
      </w:r>
      <w:r>
        <w:br/>
        <w:t>Buch-Nr.: 42490</w:t>
      </w:r>
    </w:p>
    <w:p w14:paraId="79F98901" w14:textId="77777777" w:rsidR="00000000" w:rsidRDefault="00000000">
      <w:pPr>
        <w:pStyle w:val="StandardWeb"/>
        <w:spacing w:after="0" w:afterAutospacing="0"/>
      </w:pPr>
    </w:p>
    <w:p w14:paraId="7509EAE3" w14:textId="77777777" w:rsidR="00000000" w:rsidRDefault="00000000">
      <w:pPr>
        <w:pStyle w:val="StandardWeb"/>
        <w:spacing w:after="0" w:afterAutospacing="0"/>
      </w:pPr>
      <w:r>
        <w:rPr>
          <w:rStyle w:val="Fett"/>
        </w:rPr>
        <w:t>Herrndorf, Wolfgang: Sand</w:t>
      </w:r>
    </w:p>
    <w:p w14:paraId="18850CAA" w14:textId="77777777" w:rsidR="00000000" w:rsidRDefault="00000000">
      <w:pPr>
        <w:pStyle w:val="StandardWeb"/>
        <w:spacing w:after="0" w:afterAutospacing="0"/>
      </w:pPr>
      <w:r>
        <w:t>Sprecher: Michael Wolf. Dauer: 922 Minuten.</w:t>
      </w:r>
      <w:r>
        <w:br/>
        <w:t>Während in München Palästinenser des "Schwarzen September" das olympische Dorf überfallen, geschehen in der Sahara mysteriöse Dinge. In einer Hippie-Kommune werden vier Menschen ermordet, ein Geldkoffer verschwindet, und ein unterbelichteter Kommissar versucht sich an der Aufklärung des Falles.</w:t>
      </w:r>
      <w:r>
        <w:br/>
        <w:t>Buch-Nr.: 53105</w:t>
      </w:r>
    </w:p>
    <w:p w14:paraId="43439586" w14:textId="77777777" w:rsidR="00000000" w:rsidRDefault="00000000">
      <w:pPr>
        <w:pStyle w:val="StandardWeb"/>
        <w:spacing w:after="0" w:afterAutospacing="0"/>
      </w:pPr>
    </w:p>
    <w:p w14:paraId="12CBFF43" w14:textId="77777777" w:rsidR="00000000" w:rsidRDefault="00000000">
      <w:pPr>
        <w:pStyle w:val="StandardWeb"/>
        <w:spacing w:after="0" w:afterAutospacing="0"/>
      </w:pPr>
      <w:r>
        <w:rPr>
          <w:rStyle w:val="Fett"/>
        </w:rPr>
        <w:t>Hettche, Thomas: Der Fall Arbogast</w:t>
      </w:r>
    </w:p>
    <w:p w14:paraId="370C6F0E" w14:textId="77777777" w:rsidR="00000000" w:rsidRDefault="00000000">
      <w:pPr>
        <w:pStyle w:val="StandardWeb"/>
        <w:spacing w:after="0" w:afterAutospacing="0"/>
      </w:pPr>
      <w:r>
        <w:t>Sprecher: Peter Meyer. Dauer: 606 Minuten.</w:t>
      </w:r>
      <w:r>
        <w:br/>
        <w:t xml:space="preserve">"Lebenslänglich", so lautet 1953 das Urteil gegen den angeblichen Frauenmörder Hans </w:t>
      </w:r>
      <w:r>
        <w:lastRenderedPageBreak/>
        <w:t>Arbogast, der die junge Marie Gurth in sexueller Perversion getötet haben soll. Obwohl der Obduktionsbefund zu einem anderen Ergebnis kommt, bringt das Gutachten des angesehenen Professors Heinrich Maul den Angeklagten für 16 Jahre ins Gefängnis. Erst dann ist die Zeit reif für ein Wiederaufnahmeverfahren. 1969 wird das Skandalurteil revidiert und Arbogast freigesprochen. Aus diesem authentischen Fall macht der Autor einen unglaublich spannenden Justizthriller.</w:t>
      </w:r>
      <w:r>
        <w:br/>
        <w:t>Buch-Nr.: 57463</w:t>
      </w:r>
    </w:p>
    <w:p w14:paraId="730D2B06" w14:textId="77777777" w:rsidR="00000000" w:rsidRDefault="00000000">
      <w:pPr>
        <w:pStyle w:val="StandardWeb"/>
        <w:spacing w:after="0" w:afterAutospacing="0"/>
      </w:pPr>
    </w:p>
    <w:p w14:paraId="5B387532" w14:textId="77777777" w:rsidR="00000000" w:rsidRDefault="00000000">
      <w:pPr>
        <w:pStyle w:val="StandardWeb"/>
        <w:spacing w:after="0" w:afterAutospacing="0"/>
      </w:pPr>
      <w:r>
        <w:rPr>
          <w:rStyle w:val="Fett"/>
        </w:rPr>
        <w:t>Higgins, Jack: Das große Doppelspiel</w:t>
      </w:r>
    </w:p>
    <w:p w14:paraId="1FF4EE49" w14:textId="77777777" w:rsidR="00000000" w:rsidRDefault="00000000">
      <w:pPr>
        <w:pStyle w:val="StandardWeb"/>
        <w:spacing w:after="0" w:afterAutospacing="0"/>
      </w:pPr>
      <w:r>
        <w:t>Sprecher: Eva Bruckner. Dauer: 664 Minuten.</w:t>
      </w:r>
      <w:r>
        <w:br/>
        <w:t>Im Frühjahr 1944 landet eine junge Frau an der normannischen Küste. Sie hat den Auftrag, in die Rolle ihrer Schwester zu schlüpfen und ein gewagtes Doppelspiel in Szene zu setzen. Unter Einsatz ihres Lebens und ihrer Liebe wird sie den Gegner in die Falle locken. Vom Gelingen ihres Auftrags hängt die Existenz vieler Menschen ab.</w:t>
      </w:r>
      <w:r>
        <w:br/>
        <w:t>Buch-Nr.: 45080</w:t>
      </w:r>
    </w:p>
    <w:p w14:paraId="1266284F" w14:textId="77777777" w:rsidR="00000000" w:rsidRDefault="00000000">
      <w:pPr>
        <w:pStyle w:val="StandardWeb"/>
        <w:spacing w:after="0" w:afterAutospacing="0"/>
      </w:pPr>
    </w:p>
    <w:p w14:paraId="7425249B" w14:textId="77777777" w:rsidR="00000000" w:rsidRDefault="00000000">
      <w:pPr>
        <w:pStyle w:val="StandardWeb"/>
        <w:spacing w:after="0" w:afterAutospacing="0"/>
      </w:pPr>
      <w:r>
        <w:rPr>
          <w:rStyle w:val="Fett"/>
        </w:rPr>
        <w:t>Higgins, Jack: Die Stunde des Jägers</w:t>
      </w:r>
    </w:p>
    <w:p w14:paraId="4FFA3A34" w14:textId="77777777" w:rsidR="00000000" w:rsidRDefault="00000000">
      <w:pPr>
        <w:pStyle w:val="StandardWeb"/>
        <w:spacing w:after="0" w:afterAutospacing="0"/>
      </w:pPr>
      <w:r>
        <w:t>Sprecher: Hannes Andersen. Dauer: 544 Minuten.</w:t>
      </w:r>
      <w:r>
        <w:br/>
        <w:t>Der russische KGB bildet "Schläfer" aus, die in Irland zum Einsatz kommen sollen. Einer von ihnen erhält den Auftrag, den Papst bei seinem Besuch in Großbritannien zu erschießen...</w:t>
      </w:r>
      <w:r>
        <w:br/>
        <w:t>Buch-Nr.: 42755</w:t>
      </w:r>
    </w:p>
    <w:p w14:paraId="4D97CC4F" w14:textId="77777777" w:rsidR="00000000" w:rsidRDefault="00000000">
      <w:pPr>
        <w:pStyle w:val="StandardWeb"/>
        <w:spacing w:after="0" w:afterAutospacing="0"/>
      </w:pPr>
    </w:p>
    <w:p w14:paraId="5385D05C" w14:textId="77777777" w:rsidR="00000000" w:rsidRDefault="00000000">
      <w:pPr>
        <w:pStyle w:val="StandardWeb"/>
        <w:spacing w:after="0" w:afterAutospacing="0"/>
      </w:pPr>
      <w:r>
        <w:rPr>
          <w:rStyle w:val="Fett"/>
        </w:rPr>
        <w:t>Higgins, Jack: Die Teufelsrose</w:t>
      </w:r>
    </w:p>
    <w:p w14:paraId="4F973535" w14:textId="77777777" w:rsidR="00000000" w:rsidRDefault="00000000">
      <w:pPr>
        <w:pStyle w:val="StandardWeb"/>
        <w:spacing w:after="0" w:afterAutospacing="0"/>
      </w:pPr>
      <w:r>
        <w:t>Sprecher: Gustaf Elger. Dauer: 568 Minuten.</w:t>
      </w:r>
      <w:r>
        <w:br/>
        <w:t>Eigentlich wollte sich Topagent Martin Brosnan von den nervenzerfetzenden Einsätzen zurückziehen. Doch sein ärgster Feind hat noch eine alte, böse Rechnung mit ihm zu begleichen. Brosnan wird in seinen gnadenlosen Kampf hineingezogen. Als die beiden aufeinandertreffen, ahnen sie noch nicht, dass auch sie nur Spielbälle in einem unglaublichen Komplott sind...</w:t>
      </w:r>
      <w:r>
        <w:br/>
        <w:t>Buch-Nr.: 42720</w:t>
      </w:r>
    </w:p>
    <w:p w14:paraId="76E11FA5" w14:textId="77777777" w:rsidR="00000000" w:rsidRDefault="00000000">
      <w:pPr>
        <w:pStyle w:val="StandardWeb"/>
        <w:spacing w:after="0" w:afterAutospacing="0"/>
      </w:pPr>
    </w:p>
    <w:p w14:paraId="358804A3" w14:textId="77777777" w:rsidR="00000000" w:rsidRDefault="00000000">
      <w:pPr>
        <w:pStyle w:val="StandardWeb"/>
        <w:spacing w:after="0" w:afterAutospacing="0"/>
      </w:pPr>
      <w:r>
        <w:rPr>
          <w:rStyle w:val="Fett"/>
        </w:rPr>
        <w:t>Highsmith, Patricia: Der Schrei der Eule</w:t>
      </w:r>
    </w:p>
    <w:p w14:paraId="3E26B942" w14:textId="77777777" w:rsidR="00000000" w:rsidRDefault="00000000">
      <w:pPr>
        <w:pStyle w:val="StandardWeb"/>
        <w:spacing w:after="0" w:afterAutospacing="0"/>
      </w:pPr>
      <w:r>
        <w:t>Sprecher: Roland Stürmer. Dauer: 582 Minuten.</w:t>
      </w:r>
      <w:r>
        <w:br/>
        <w:t>Ein Mann beobachtet nach Büroschluss ein junges Mädchen beim Kochen. Als er ein einziges Mal zu nah an ihr Haus herantritt, wird er entdeckt und in dieses scheinbar idyllische Leben, das er nur aus der Entfernung sehen wollte, hineingezogen.</w:t>
      </w:r>
      <w:r>
        <w:br/>
        <w:t>Buch-Nr.: 55005</w:t>
      </w:r>
    </w:p>
    <w:p w14:paraId="6E9DDCDC" w14:textId="77777777" w:rsidR="00000000" w:rsidRDefault="00000000">
      <w:pPr>
        <w:pStyle w:val="StandardWeb"/>
        <w:spacing w:after="0" w:afterAutospacing="0"/>
      </w:pPr>
    </w:p>
    <w:p w14:paraId="392ED37E" w14:textId="77777777" w:rsidR="00000000" w:rsidRDefault="00000000">
      <w:pPr>
        <w:pStyle w:val="StandardWeb"/>
        <w:spacing w:after="0" w:afterAutospacing="0"/>
      </w:pPr>
      <w:r>
        <w:rPr>
          <w:rStyle w:val="Fett"/>
        </w:rPr>
        <w:lastRenderedPageBreak/>
        <w:t>Highsmith, Patricia: Der Stümper</w:t>
      </w:r>
    </w:p>
    <w:p w14:paraId="54744E15" w14:textId="77777777" w:rsidR="00000000" w:rsidRDefault="00000000">
      <w:pPr>
        <w:pStyle w:val="StandardWeb"/>
        <w:spacing w:after="0" w:afterAutospacing="0"/>
      </w:pPr>
      <w:r>
        <w:t>Sprecher: Lisa Bistrick. Dauer: 648 Minuten.</w:t>
      </w:r>
      <w:r>
        <w:br/>
        <w:t>Der Buchhändler Kimmel hat seine untreue Ehefrau Helen umgebracht, sich aber ein so stichfestes Alibi besorgt, dass kein Verdacht auf ihn fällt. Auch der Anwalt Stackhouse führt eine unglückliche Ehe. Seitdem er einen Zeitungsartikel über den Kimmel-Mord gelesen hat, spielt er mit düsteren Gedanken.</w:t>
      </w:r>
      <w:r>
        <w:br/>
        <w:t>Buch-Nr.: 55004</w:t>
      </w:r>
    </w:p>
    <w:p w14:paraId="0CE45625" w14:textId="77777777" w:rsidR="00000000" w:rsidRDefault="00000000">
      <w:pPr>
        <w:pStyle w:val="StandardWeb"/>
        <w:spacing w:after="0" w:afterAutospacing="0"/>
      </w:pPr>
    </w:p>
    <w:p w14:paraId="2EC98D1A" w14:textId="77777777" w:rsidR="00000000" w:rsidRDefault="00000000">
      <w:pPr>
        <w:pStyle w:val="StandardWeb"/>
        <w:spacing w:after="0" w:afterAutospacing="0"/>
      </w:pPr>
      <w:r>
        <w:rPr>
          <w:rStyle w:val="Fett"/>
        </w:rPr>
        <w:t>Highsmith, Patricia: Der süße Wahn</w:t>
      </w:r>
    </w:p>
    <w:p w14:paraId="0536F91D" w14:textId="77777777" w:rsidR="00000000" w:rsidRDefault="00000000">
      <w:pPr>
        <w:pStyle w:val="StandardWeb"/>
        <w:spacing w:after="0" w:afterAutospacing="0"/>
      </w:pPr>
      <w:r>
        <w:t>Sprecher: Friederike Krumme. Dauer: 730 Minuten.</w:t>
      </w:r>
      <w:r>
        <w:br/>
        <w:t>Ein junger Mann lebt zwei Leben zugleich: Keuscher Bewohner einer billigen Pension, bewohnt er am Wochenende ein hübsches Haus, das er für zwei eingerichtet hat, und wartet auf die Frau, die er liebt. Doch sie kommt nicht, denn sie hat einen anderen geheiratet. Seine Hoffnungen verdichten sich zum Wahn.</w:t>
      </w:r>
      <w:r>
        <w:br/>
        <w:t>Buch-Nr.: 55955</w:t>
      </w:r>
    </w:p>
    <w:p w14:paraId="28FF78C5" w14:textId="77777777" w:rsidR="00000000" w:rsidRDefault="00000000">
      <w:pPr>
        <w:pStyle w:val="StandardWeb"/>
        <w:spacing w:after="0" w:afterAutospacing="0"/>
      </w:pPr>
    </w:p>
    <w:p w14:paraId="6BC8EFFC" w14:textId="77777777" w:rsidR="00000000" w:rsidRDefault="00000000">
      <w:pPr>
        <w:pStyle w:val="StandardWeb"/>
        <w:spacing w:after="0" w:afterAutospacing="0"/>
      </w:pPr>
      <w:r>
        <w:rPr>
          <w:rStyle w:val="Fett"/>
        </w:rPr>
        <w:t>Highsmith, Patricia: Die zwei Gesichter des Januars</w:t>
      </w:r>
    </w:p>
    <w:p w14:paraId="16AB8F42" w14:textId="77777777" w:rsidR="00000000" w:rsidRDefault="00000000">
      <w:pPr>
        <w:pStyle w:val="StandardWeb"/>
        <w:spacing w:after="0" w:afterAutospacing="0"/>
      </w:pPr>
      <w:r>
        <w:t>Sprecher: Gisela Seifert. Dauer: 517 Minuten.</w:t>
      </w:r>
      <w:r>
        <w:br/>
        <w:t>In einem Hotelflur in Athen trifft ein Amerikaner einen Mann, der einen Toten hinter sich herschleift. Er hilft, den Leichnam zu verstecken und setzt damit einen psychologischen Wettkampf zwischen zwei Menschen in Gang, die einander hassen und gleichzeitig auch brauchen.</w:t>
      </w:r>
      <w:r>
        <w:br/>
        <w:t>Buch-Nr.: 55006</w:t>
      </w:r>
    </w:p>
    <w:p w14:paraId="4EA3A26E" w14:textId="77777777" w:rsidR="00000000" w:rsidRDefault="00000000">
      <w:pPr>
        <w:pStyle w:val="StandardWeb"/>
        <w:spacing w:after="0" w:afterAutospacing="0"/>
      </w:pPr>
    </w:p>
    <w:p w14:paraId="769B2C6D" w14:textId="77777777" w:rsidR="00000000" w:rsidRDefault="00000000">
      <w:pPr>
        <w:pStyle w:val="StandardWeb"/>
        <w:spacing w:after="0" w:afterAutospacing="0"/>
      </w:pPr>
      <w:r>
        <w:rPr>
          <w:rStyle w:val="Fett"/>
        </w:rPr>
        <w:t>Highsmith, Patricia: Tiefe Wasser</w:t>
      </w:r>
    </w:p>
    <w:p w14:paraId="3A0442F7" w14:textId="77777777" w:rsidR="00000000" w:rsidRDefault="00000000">
      <w:pPr>
        <w:pStyle w:val="StandardWeb"/>
        <w:spacing w:after="0" w:afterAutospacing="0"/>
      </w:pPr>
      <w:r>
        <w:t>Sprecher: Helga Sloop. Dauer: 525 Minuten.</w:t>
      </w:r>
      <w:r>
        <w:br/>
        <w:t>Die Ehe von Victor und Melinda ist nicht gut. Dennoch hält der liebenswürdige Victor, der seiner Tochter ein liebevoller Vater ist und bibliophile Bücher verlegt, daran fest, während seine Frau ihr Vergnügen anderswo sucht. Doch nach und nach zeigt Victor noch ein zweites Gesicht.</w:t>
      </w:r>
      <w:r>
        <w:br/>
        <w:t>Buch-Nr.: 54980</w:t>
      </w:r>
    </w:p>
    <w:p w14:paraId="5089D0D3" w14:textId="77777777" w:rsidR="00000000" w:rsidRDefault="00000000">
      <w:pPr>
        <w:pStyle w:val="StandardWeb"/>
        <w:spacing w:after="0" w:afterAutospacing="0"/>
      </w:pPr>
    </w:p>
    <w:p w14:paraId="521D1959" w14:textId="77777777" w:rsidR="00000000" w:rsidRDefault="00000000">
      <w:pPr>
        <w:pStyle w:val="StandardWeb"/>
        <w:spacing w:after="0" w:afterAutospacing="0"/>
      </w:pPr>
      <w:r>
        <w:rPr>
          <w:rStyle w:val="Fett"/>
        </w:rPr>
        <w:t>Holland, Sam: The Twenty</w:t>
      </w:r>
    </w:p>
    <w:p w14:paraId="41625E59" w14:textId="77777777" w:rsidR="00000000" w:rsidRDefault="00000000">
      <w:pPr>
        <w:pStyle w:val="StandardWeb"/>
        <w:spacing w:after="0" w:afterAutospacing="0"/>
      </w:pPr>
      <w:r>
        <w:t>Sprecher: Stefan Kaminsky. Dauer: 751 Minuten.</w:t>
      </w:r>
      <w:r>
        <w:br/>
        <w:t xml:space="preserve">So etwas hat DCI Adam Bishop noch nie gesehen: einen Tatort mit fünf ausgebluteten Leichen. Der Anblick ist schon schlimm genug, aber was Adam als Nächstes bemerkt, erschüttert ihn zutiefst. Die Toten wurden durchnummeriert und offenbaren eine grausame Tatsache: Der Killer zählt von 20 herunter. Aber mit welchem Ziel? Adam hat keine Ahnung </w:t>
      </w:r>
      <w:r>
        <w:lastRenderedPageBreak/>
        <w:t xml:space="preserve">- bis Dr. Romilly Cole mit belastenden Beweisen an seine Tür klopft, die auf eine 30 Jahre zurückliegende Mordserie hindeuten. Ein Fall, den sie aus ihrer eigenen Vergangenheit bestens kennt. Die Ermittler müssen schnell handeln, denn mit jedem Tag, der vergeht, gibt es mehr Opfer. Und während die Zahl gegen Null tendiert, kommt der Killer auch ihnen immer näher. Bei diesem Hörbuch handelt es sich um ein käuflich erworbenes Hörbuch, das barrierefrei aufbereitet wurde. </w:t>
      </w:r>
      <w:r>
        <w:br/>
        <w:t>Buch-Nr.: 33657</w:t>
      </w:r>
    </w:p>
    <w:p w14:paraId="75CA4F33" w14:textId="77777777" w:rsidR="00000000" w:rsidRDefault="00000000">
      <w:pPr>
        <w:pStyle w:val="StandardWeb"/>
        <w:spacing w:after="0" w:afterAutospacing="0"/>
      </w:pPr>
    </w:p>
    <w:p w14:paraId="6D4D53AE" w14:textId="77777777" w:rsidR="00000000" w:rsidRDefault="00000000">
      <w:pPr>
        <w:pStyle w:val="StandardWeb"/>
        <w:spacing w:after="0" w:afterAutospacing="0"/>
      </w:pPr>
      <w:r>
        <w:rPr>
          <w:rStyle w:val="Fett"/>
        </w:rPr>
        <w:t>Holt, A. J.: Internet Kill</w:t>
      </w:r>
    </w:p>
    <w:p w14:paraId="4A9039AA" w14:textId="77777777" w:rsidR="00000000" w:rsidRDefault="00000000">
      <w:pPr>
        <w:pStyle w:val="StandardWeb"/>
        <w:spacing w:after="0" w:afterAutospacing="0"/>
      </w:pPr>
      <w:r>
        <w:t>Sprecher: Irene Budischowsky. Dauer: 772 Minuten.</w:t>
      </w:r>
      <w:r>
        <w:br/>
        <w:t>Als Computerspezialistin genießt Jay Fletcher beim FBI großes Ansehen. Als Special Agent jedoch gerät sie in Verruf, weil sie es mit den Vorschriften nicht so genau nimmt. Also wird sie abgeschoben, nach Santa Fe. Aber Jay Fletcher kann ohne die Jagd nach den großen Fischen im Meer des Verbrechens nicht mehr leben. Mittels Internet gelingt es ihr, sich in die Fahndungen einzuschalten.</w:t>
      </w:r>
      <w:r>
        <w:br/>
        <w:t>Buch-Nr.: 46280</w:t>
      </w:r>
    </w:p>
    <w:p w14:paraId="1A01078D" w14:textId="77777777" w:rsidR="00000000" w:rsidRDefault="00000000">
      <w:pPr>
        <w:pStyle w:val="StandardWeb"/>
        <w:spacing w:after="0" w:afterAutospacing="0"/>
      </w:pPr>
    </w:p>
    <w:p w14:paraId="348B6911" w14:textId="77777777" w:rsidR="00000000" w:rsidRDefault="00000000">
      <w:pPr>
        <w:pStyle w:val="StandardWeb"/>
        <w:spacing w:after="0" w:afterAutospacing="0"/>
      </w:pPr>
      <w:r>
        <w:rPr>
          <w:rStyle w:val="Fett"/>
        </w:rPr>
        <w:t>Holt, Anne: Kammerflimmern</w:t>
      </w:r>
    </w:p>
    <w:p w14:paraId="634A7788" w14:textId="77777777" w:rsidR="00000000" w:rsidRDefault="00000000">
      <w:pPr>
        <w:pStyle w:val="StandardWeb"/>
        <w:spacing w:after="0" w:afterAutospacing="0"/>
      </w:pPr>
      <w:r>
        <w:t>Sprecher: Gesa Zumegen. Dauer: 693 Minuten.</w:t>
      </w:r>
      <w:r>
        <w:br/>
        <w:t>Die erfahrene Osloer Kardiologin Sara Zuckerman und ihr Kollege Ola Farmen stehen nach einer OP mit dem darauf folgenden Tod des Patienten vor einem Rätsel: War der Mikro-Defibrilator defekt? Oder war es kaltblütiger Mord? Als ein zweiter Patient stirbt ist klar, dass es keine Kunstfehler waren.</w:t>
      </w:r>
      <w:r>
        <w:br/>
        <w:t>Buch-Nr.: 57797</w:t>
      </w:r>
    </w:p>
    <w:p w14:paraId="3AD88BC0" w14:textId="77777777" w:rsidR="00000000" w:rsidRDefault="00000000">
      <w:pPr>
        <w:pStyle w:val="StandardWeb"/>
        <w:spacing w:after="0" w:afterAutospacing="0"/>
      </w:pPr>
    </w:p>
    <w:p w14:paraId="20761B72" w14:textId="77777777" w:rsidR="00000000" w:rsidRDefault="00000000">
      <w:pPr>
        <w:pStyle w:val="StandardWeb"/>
        <w:spacing w:after="0" w:afterAutospacing="0"/>
      </w:pPr>
      <w:r>
        <w:rPr>
          <w:rStyle w:val="Fett"/>
        </w:rPr>
        <w:t>Holt, Victoria [= Hibbert, Eleanor]: Die Braut von Pendorric</w:t>
      </w:r>
    </w:p>
    <w:p w14:paraId="6E079DF5" w14:textId="77777777" w:rsidR="00000000" w:rsidRDefault="00000000">
      <w:pPr>
        <w:pStyle w:val="StandardWeb"/>
        <w:spacing w:after="0" w:afterAutospacing="0"/>
      </w:pPr>
      <w:r>
        <w:t>Sprecher: Elisabeth Rawitz. Dauer: 650 Minuten.</w:t>
      </w:r>
      <w:r>
        <w:br/>
        <w:t>Auf Capri heiratet Favel ihren Traumprinzen. Alles scheint wie im Märchen. Doch auf dem Schloss entdeckt sie den ihr zugedachten Platz die Familiengruft, neben all den anderen jung verstorbenen Bräuten von Pendorric.</w:t>
      </w:r>
      <w:r>
        <w:br/>
        <w:t>Buch-Nr.: 41531</w:t>
      </w:r>
    </w:p>
    <w:p w14:paraId="3543AD07" w14:textId="77777777" w:rsidR="00000000" w:rsidRDefault="00000000">
      <w:pPr>
        <w:pStyle w:val="StandardWeb"/>
        <w:spacing w:after="0" w:afterAutospacing="0"/>
      </w:pPr>
    </w:p>
    <w:p w14:paraId="0051A41D" w14:textId="77777777" w:rsidR="00000000" w:rsidRDefault="00000000">
      <w:pPr>
        <w:pStyle w:val="StandardWeb"/>
        <w:spacing w:after="0" w:afterAutospacing="0"/>
      </w:pPr>
      <w:r>
        <w:rPr>
          <w:rStyle w:val="Fett"/>
        </w:rPr>
        <w:t>Holt, Victoria [= Hibbert, Eleanor]: Herrin auf Mellyn</w:t>
      </w:r>
    </w:p>
    <w:p w14:paraId="57119359" w14:textId="77777777" w:rsidR="00000000" w:rsidRDefault="00000000">
      <w:pPr>
        <w:pStyle w:val="StandardWeb"/>
        <w:spacing w:after="0" w:afterAutospacing="0"/>
      </w:pPr>
      <w:r>
        <w:t>Sprecher: Christine Klimas. Dauer: 475 Minuten.</w:t>
      </w:r>
      <w:r>
        <w:br/>
        <w:t>Die Abenteuer einer jungen Erzieherin auf einem geheimnisumwitterten Schloss.</w:t>
      </w:r>
      <w:r>
        <w:br/>
        <w:t>Buch-Nr.: 43698</w:t>
      </w:r>
    </w:p>
    <w:p w14:paraId="584E9A9E" w14:textId="77777777" w:rsidR="00000000" w:rsidRDefault="00000000">
      <w:pPr>
        <w:pStyle w:val="StandardWeb"/>
        <w:spacing w:after="0" w:afterAutospacing="0"/>
      </w:pPr>
    </w:p>
    <w:p w14:paraId="5A8E8D18" w14:textId="77777777" w:rsidR="00000000" w:rsidRDefault="00000000">
      <w:pPr>
        <w:pStyle w:val="StandardWeb"/>
        <w:spacing w:after="0" w:afterAutospacing="0"/>
      </w:pPr>
      <w:r>
        <w:rPr>
          <w:rStyle w:val="Fett"/>
        </w:rPr>
        <w:lastRenderedPageBreak/>
        <w:t>Hosegood, Lewis: Die Schöne und der Graf</w:t>
      </w:r>
    </w:p>
    <w:p w14:paraId="29C7A890" w14:textId="77777777" w:rsidR="00000000" w:rsidRDefault="00000000">
      <w:pPr>
        <w:pStyle w:val="StandardWeb"/>
        <w:spacing w:after="0" w:afterAutospacing="0"/>
      </w:pPr>
      <w:r>
        <w:t>Sprecher: Helga Schick. Dauer: 688 Minuten.</w:t>
      </w:r>
      <w:r>
        <w:br/>
        <w:t>Pippa, ein englisches Fotomodell, ist auf ihrem Motorrad unterwegs in Italien. Am Gardasee besichtigt sie die eindrucksvollen Gärten der Villa d'Anza. Wenige Stunden nach diesem Besuch hat sie einen Unfall. Aus der Narkose erwachend, findet sie einen Brief des Grafen von d'Anza vor: Er sei schuld an ihrem Unfall und sie möge ihm erlauben, sie einzuladen. Pippa nimmt an...</w:t>
      </w:r>
      <w:r>
        <w:br/>
        <w:t>Buch-Nr.: 43570</w:t>
      </w:r>
    </w:p>
    <w:p w14:paraId="6B9A63CB" w14:textId="77777777" w:rsidR="00000000" w:rsidRDefault="00000000">
      <w:pPr>
        <w:pStyle w:val="StandardWeb"/>
        <w:spacing w:after="0" w:afterAutospacing="0"/>
      </w:pPr>
    </w:p>
    <w:p w14:paraId="1CF34787" w14:textId="77777777" w:rsidR="00000000" w:rsidRDefault="00000000">
      <w:pPr>
        <w:pStyle w:val="StandardWeb"/>
        <w:spacing w:after="0" w:afterAutospacing="0"/>
      </w:pPr>
      <w:r>
        <w:rPr>
          <w:rStyle w:val="Fett"/>
        </w:rPr>
        <w:t>Household, Geoffrey: Einzelgänger, männlich</w:t>
      </w:r>
    </w:p>
    <w:p w14:paraId="3C0BC55C" w14:textId="77777777" w:rsidR="00000000" w:rsidRDefault="00000000">
      <w:pPr>
        <w:pStyle w:val="StandardWeb"/>
        <w:spacing w:after="0" w:afterAutospacing="0"/>
      </w:pPr>
      <w:r>
        <w:t>Sprecher: Thomas Sarbacher. Dauer: 449 Minuten.</w:t>
      </w:r>
      <w:r>
        <w:br/>
        <w:t>Kurz vor Beginn des 2. Weltkriegs versucht ein junger Brite, den führenden Politiker eines europäischen Landes zu töten. Der erfolglose Attentäter, der aus persönlichen Rachegefühlen handelte, flüchtet in eine abgelegene, ländliche Gegend Englands. Er wird jedoch von Polizei und Geheimdienst aufgespürt. - Neuausgabe des erstmals 1939 erschienenen Romans.</w:t>
      </w:r>
      <w:r>
        <w:br/>
        <w:t>Buch-Nr.: 55073</w:t>
      </w:r>
    </w:p>
    <w:p w14:paraId="2A9F208E" w14:textId="77777777" w:rsidR="00000000" w:rsidRDefault="00000000">
      <w:pPr>
        <w:pStyle w:val="StandardWeb"/>
        <w:spacing w:after="0" w:afterAutospacing="0"/>
      </w:pPr>
    </w:p>
    <w:p w14:paraId="35B0C206" w14:textId="77777777" w:rsidR="00000000" w:rsidRDefault="00000000">
      <w:pPr>
        <w:pStyle w:val="StandardWeb"/>
        <w:spacing w:after="0" w:afterAutospacing="0"/>
      </w:pPr>
      <w:r>
        <w:rPr>
          <w:rStyle w:val="Fett"/>
        </w:rPr>
        <w:t>Household, Geoffrey: Geh nicht hinaus bei Nacht</w:t>
      </w:r>
    </w:p>
    <w:p w14:paraId="5910433C" w14:textId="77777777" w:rsidR="00000000" w:rsidRDefault="00000000">
      <w:pPr>
        <w:pStyle w:val="StandardWeb"/>
        <w:spacing w:after="0" w:afterAutospacing="0"/>
      </w:pPr>
      <w:r>
        <w:t>Sprecher: Fritz Holy. Dauer: 496 Minuten.</w:t>
      </w:r>
      <w:r>
        <w:br/>
        <w:t>Dr. Dawnay hat im Niemandsland zwischen der Grassteppe und den Urwäldern des Amazonas auf einer Estancia eine landwirtschaftliche Versuchsstation eingerichtet. Seinen Tod will man den Kolumbianischen Partisanen der Befreiungsarmee in die Schuhe schieben, doch es gibt Aufzeichnungen von Dawnay...</w:t>
      </w:r>
      <w:r>
        <w:br/>
        <w:t>Buch-Nr.: 41883</w:t>
      </w:r>
    </w:p>
    <w:p w14:paraId="5FF03394" w14:textId="77777777" w:rsidR="00000000" w:rsidRDefault="00000000">
      <w:pPr>
        <w:pStyle w:val="StandardWeb"/>
        <w:spacing w:after="0" w:afterAutospacing="0"/>
      </w:pPr>
    </w:p>
    <w:p w14:paraId="1CF7AC5B" w14:textId="77777777" w:rsidR="00000000" w:rsidRDefault="00000000">
      <w:pPr>
        <w:pStyle w:val="StandardWeb"/>
        <w:spacing w:after="0" w:afterAutospacing="0"/>
      </w:pPr>
      <w:r>
        <w:rPr>
          <w:rStyle w:val="Fett"/>
        </w:rPr>
        <w:t>Hurwitz, Gregg: Blackout</w:t>
      </w:r>
    </w:p>
    <w:p w14:paraId="649BCEA3" w14:textId="77777777" w:rsidR="00000000" w:rsidRDefault="00000000">
      <w:pPr>
        <w:pStyle w:val="StandardWeb"/>
        <w:spacing w:after="0" w:afterAutospacing="0"/>
      </w:pPr>
      <w:r>
        <w:t>Sprecher: Martin Nürnberger, Christoph Krix. Dauer: 432 Minuten.</w:t>
      </w:r>
      <w:r>
        <w:br/>
        <w:t>Die Ärzte sagen, dass Drew Glück hatte: Ohne die Notoperation nach dem epileptischen Anfall hätte sein Hirntumor ihn binnen kurzem umgebracht. Die Polizei hat weniger gute Nachrichten: Sie hat Drew nachts neben der Leiche seiner Ex-Freundin gefunden, das blutverschmierte Messer noch in der Hand. Verzweifelt beteuert er seine Unschuld. Doch in Wahrheit kann er sich an nichts erinnern... Bei diesem Hörbuch handelt es sich um ein käuflich erworbenes Hörbuch das barrierefrei aufgearbeitet wurde. Gekürzte Hörbuchfassung.</w:t>
      </w:r>
      <w:r>
        <w:br/>
        <w:t>Buch-Nr.: 32893</w:t>
      </w:r>
    </w:p>
    <w:p w14:paraId="48532A2B" w14:textId="77777777" w:rsidR="00000000" w:rsidRDefault="00000000">
      <w:pPr>
        <w:pStyle w:val="StandardWeb"/>
        <w:spacing w:after="0" w:afterAutospacing="0"/>
      </w:pPr>
    </w:p>
    <w:p w14:paraId="39857D20" w14:textId="77777777" w:rsidR="00000000" w:rsidRDefault="00000000">
      <w:pPr>
        <w:pStyle w:val="StandardWeb"/>
        <w:spacing w:after="0" w:afterAutospacing="0"/>
      </w:pPr>
      <w:r>
        <w:rPr>
          <w:rStyle w:val="Fett"/>
        </w:rPr>
        <w:t>Hyde, Anthony: Red Fox</w:t>
      </w:r>
    </w:p>
    <w:p w14:paraId="511E15BB" w14:textId="77777777" w:rsidR="00000000" w:rsidRDefault="00000000">
      <w:pPr>
        <w:pStyle w:val="StandardWeb"/>
        <w:spacing w:after="0" w:afterAutospacing="0"/>
      </w:pPr>
      <w:r>
        <w:t>Sprecher: Manfred Spitzer. Dauer: 862 Minuten.</w:t>
      </w:r>
      <w:r>
        <w:br/>
        <w:t xml:space="preserve">Ein amerikanischer Journalist und Russlandkenner gerät bei der Enthüllung eines sorgsam </w:t>
      </w:r>
      <w:r>
        <w:lastRenderedPageBreak/>
        <w:t>gehüteten Geheimnisses, das auf die Spur der letzten Zarentochter zu führen scheint, in tödliche Gefahr.</w:t>
      </w:r>
      <w:r>
        <w:br/>
        <w:t>Buch-Nr.: 42749</w:t>
      </w:r>
    </w:p>
    <w:p w14:paraId="0A34905C" w14:textId="77777777" w:rsidR="00000000" w:rsidRDefault="00000000">
      <w:pPr>
        <w:pStyle w:val="StandardWeb"/>
        <w:spacing w:after="0" w:afterAutospacing="0"/>
      </w:pPr>
    </w:p>
    <w:p w14:paraId="1D92E2B4" w14:textId="77777777" w:rsidR="00000000" w:rsidRDefault="00000000">
      <w:pPr>
        <w:pStyle w:val="StandardWeb"/>
        <w:spacing w:after="0" w:afterAutospacing="0"/>
      </w:pPr>
      <w:r>
        <w:rPr>
          <w:rStyle w:val="Fett"/>
        </w:rPr>
        <w:t>Iles, Greg: At Eros</w:t>
      </w:r>
    </w:p>
    <w:p w14:paraId="270FDF98" w14:textId="77777777" w:rsidR="00000000" w:rsidRDefault="00000000">
      <w:pPr>
        <w:pStyle w:val="StandardWeb"/>
        <w:spacing w:after="0" w:afterAutospacing="0"/>
      </w:pPr>
      <w:r>
        <w:t>Sprecher: Jürgen-Helmut Keuchel. Dauer: 1860 Minuten.</w:t>
      </w:r>
      <w:r>
        <w:br/>
        <w:t>Harper Cole arbeitet nachts als System-Operator für den exklusiven E.R.O.S.-Online-Dienst, zu dessen Kunden sowohl Hollywood-Stars als auch New Yorker Intellektuelle zählen. Unter der Zusicherung absoluter Anonymität plaudern sie im Internet ihre geheimen Wünsche und Obsessionen aus. Als plötzlich sechs Kundinnen ermordet aufgefunden werden, gilt Cole plötzlich als der Hauptverdächtige. Um seine Unschuld zu beweisen, jagt er den Serienmörder auf eigene Faust.</w:t>
      </w:r>
      <w:r>
        <w:br/>
        <w:t>Buch-Nr.: 56056</w:t>
      </w:r>
    </w:p>
    <w:p w14:paraId="270199A5" w14:textId="77777777" w:rsidR="00000000" w:rsidRDefault="00000000">
      <w:pPr>
        <w:pStyle w:val="StandardWeb"/>
        <w:spacing w:after="0" w:afterAutospacing="0"/>
      </w:pPr>
    </w:p>
    <w:p w14:paraId="0370171A" w14:textId="77777777" w:rsidR="00000000" w:rsidRDefault="00000000">
      <w:pPr>
        <w:pStyle w:val="StandardWeb"/>
        <w:spacing w:after="0" w:afterAutospacing="0"/>
      </w:pPr>
      <w:r>
        <w:rPr>
          <w:rStyle w:val="Fett"/>
        </w:rPr>
        <w:t>Iles, Greg: Leises Gift</w:t>
      </w:r>
    </w:p>
    <w:p w14:paraId="7E32F0D8" w14:textId="77777777" w:rsidR="00000000" w:rsidRDefault="00000000">
      <w:pPr>
        <w:pStyle w:val="StandardWeb"/>
        <w:spacing w:after="0" w:afterAutospacing="0"/>
      </w:pPr>
      <w:r>
        <w:t>Sprecher: Volker Lohmann. Dauer: 1214 Minuten.</w:t>
      </w:r>
      <w:r>
        <w:br/>
        <w:t>Dr. Chris Shepard hat die junge Frau, die in seine Arztpraxis kommt, nie zuvor gesehen. Alex Morse ist Agentin des FBI. Sie ist auf der Spur eines Scheidungsanwaltes, der seinen Klienten einen ganz besonderen Dienst bietet: Ihre Ehepartner sterben auf unerklärliche Weise. Nun hat Dr. Shepards Frau diesen Anwalt aufgesucht - ohne dass ihr Mann es weiß.</w:t>
      </w:r>
      <w:r>
        <w:br/>
        <w:t>Buch-Nr.: 56828</w:t>
      </w:r>
    </w:p>
    <w:p w14:paraId="034E9BB6" w14:textId="77777777" w:rsidR="00000000" w:rsidRDefault="00000000">
      <w:pPr>
        <w:pStyle w:val="StandardWeb"/>
        <w:spacing w:after="0" w:afterAutospacing="0"/>
      </w:pPr>
    </w:p>
    <w:p w14:paraId="79B857BA" w14:textId="77777777" w:rsidR="00000000" w:rsidRDefault="00000000">
      <w:pPr>
        <w:pStyle w:val="StandardWeb"/>
        <w:spacing w:after="0" w:afterAutospacing="0"/>
      </w:pPr>
      <w:r>
        <w:rPr>
          <w:rStyle w:val="Fett"/>
        </w:rPr>
        <w:t>Indridason, Arnaldur: Tödliche Intrige</w:t>
      </w:r>
    </w:p>
    <w:p w14:paraId="300A66C5" w14:textId="77777777" w:rsidR="00000000" w:rsidRDefault="00000000">
      <w:pPr>
        <w:pStyle w:val="StandardWeb"/>
        <w:spacing w:after="0" w:afterAutospacing="0"/>
      </w:pPr>
      <w:r>
        <w:t>Sprecher: Manfred Spitzer. Dauer: 325 Minuten.</w:t>
      </w:r>
      <w:r>
        <w:br/>
        <w:t>In diesem Psychothriller über eine isländische Femme Fatale geht es um Leidenschaft, Liebe und einen raffiniert geplanten Mord.</w:t>
      </w:r>
      <w:r>
        <w:br/>
        <w:t>Buch-Nr.: 50603</w:t>
      </w:r>
    </w:p>
    <w:p w14:paraId="1A156936" w14:textId="77777777" w:rsidR="00000000" w:rsidRDefault="00000000">
      <w:pPr>
        <w:pStyle w:val="StandardWeb"/>
        <w:spacing w:after="0" w:afterAutospacing="0"/>
      </w:pPr>
    </w:p>
    <w:p w14:paraId="427207B2" w14:textId="77777777" w:rsidR="00000000" w:rsidRDefault="00000000">
      <w:pPr>
        <w:pStyle w:val="StandardWeb"/>
        <w:spacing w:after="0" w:afterAutospacing="0"/>
      </w:pPr>
      <w:r>
        <w:rPr>
          <w:rStyle w:val="Fett"/>
        </w:rPr>
        <w:t>Innes, Hammond: Das blaue Eis</w:t>
      </w:r>
    </w:p>
    <w:p w14:paraId="2B9E11A8" w14:textId="77777777" w:rsidR="00000000" w:rsidRDefault="00000000">
      <w:pPr>
        <w:pStyle w:val="StandardWeb"/>
        <w:spacing w:after="0" w:afterAutospacing="0"/>
      </w:pPr>
      <w:r>
        <w:t>Sprecher: Helmut Kolar. Dauer: 627 Minuten.</w:t>
      </w:r>
      <w:r>
        <w:br/>
        <w:t>Der Roman erzählt die Geschichte eines Bergbauingenieurs, der auf der verzweifelten Suche nach einem kostbaren Metall vor keiner Tat und keinem Verbrechen zurückschreckt. Als er es findet, ist er ein Gezeichneter. Und dann beginnt eine gnadenlose Verfolgungsjagd...</w:t>
      </w:r>
      <w:r>
        <w:br/>
        <w:t>Buch-Nr.: 40447</w:t>
      </w:r>
    </w:p>
    <w:p w14:paraId="6A181346" w14:textId="77777777" w:rsidR="00000000" w:rsidRDefault="00000000">
      <w:pPr>
        <w:pStyle w:val="StandardWeb"/>
        <w:spacing w:after="0" w:afterAutospacing="0"/>
      </w:pPr>
    </w:p>
    <w:p w14:paraId="38A85BF1" w14:textId="77777777" w:rsidR="00000000" w:rsidRDefault="00000000">
      <w:pPr>
        <w:pStyle w:val="StandardWeb"/>
        <w:spacing w:after="0" w:afterAutospacing="0"/>
      </w:pPr>
      <w:r>
        <w:rPr>
          <w:rStyle w:val="Fett"/>
        </w:rPr>
        <w:t>Innes, Hammond: Die schwarze Flut</w:t>
      </w:r>
    </w:p>
    <w:p w14:paraId="2DDBFB87" w14:textId="77777777" w:rsidR="00000000" w:rsidRDefault="00000000">
      <w:pPr>
        <w:pStyle w:val="StandardWeb"/>
        <w:spacing w:after="0" w:afterAutospacing="0"/>
      </w:pPr>
      <w:r>
        <w:lastRenderedPageBreak/>
        <w:t>Sprecher: Karl Schuster. Dauer: 931 Minuten.</w:t>
      </w:r>
      <w:r>
        <w:br/>
        <w:t>Hammond Innes schildert in seinem Roman die dubiosen Praktiken der "Billigflaggen-Reeder" und einen dramatischen Fall von moderner Piraterie. Ein schrottreifer Tanker läuft auf Grund, eine junge Frau versucht mit einer Verzweiflungstat eine Ölpest zu verhindern. Die Jagd nach dem Verantwortlichen führt in den Persischen Golf.</w:t>
      </w:r>
      <w:r>
        <w:br/>
        <w:t>Buch-Nr.: 42806</w:t>
      </w:r>
    </w:p>
    <w:p w14:paraId="6B4D2EC0" w14:textId="77777777" w:rsidR="00000000" w:rsidRDefault="00000000">
      <w:pPr>
        <w:pStyle w:val="StandardWeb"/>
        <w:spacing w:after="0" w:afterAutospacing="0"/>
      </w:pPr>
    </w:p>
    <w:p w14:paraId="0B076B3F" w14:textId="77777777" w:rsidR="00000000" w:rsidRDefault="00000000">
      <w:pPr>
        <w:pStyle w:val="StandardWeb"/>
        <w:spacing w:after="0" w:afterAutospacing="0"/>
      </w:pPr>
      <w:r>
        <w:rPr>
          <w:rStyle w:val="Fett"/>
        </w:rPr>
        <w:t>Innes, Hammond: Die Todes-Mine</w:t>
      </w:r>
    </w:p>
    <w:p w14:paraId="36AA0E27" w14:textId="77777777" w:rsidR="00000000" w:rsidRDefault="00000000">
      <w:pPr>
        <w:pStyle w:val="StandardWeb"/>
        <w:spacing w:after="0" w:afterAutospacing="0"/>
      </w:pPr>
      <w:r>
        <w:t>Sprecher: Otto Clemens. Dauer: 536 Minuten.</w:t>
      </w:r>
      <w:r>
        <w:br/>
        <w:t>Ein Deserteur und eine gewissenlose Schmugglerbande führen ein unerbittliches Drama in einer überfluteten Mine, die sich unter dem Meeresspiegel befindet, auf.</w:t>
      </w:r>
      <w:r>
        <w:br/>
        <w:t>Buch-Nr.: 41448</w:t>
      </w:r>
    </w:p>
    <w:p w14:paraId="34EDC5D6" w14:textId="77777777" w:rsidR="00000000" w:rsidRDefault="00000000">
      <w:pPr>
        <w:pStyle w:val="StandardWeb"/>
        <w:spacing w:after="0" w:afterAutospacing="0"/>
      </w:pPr>
    </w:p>
    <w:p w14:paraId="20CB6A27" w14:textId="77777777" w:rsidR="00000000" w:rsidRDefault="00000000">
      <w:pPr>
        <w:pStyle w:val="StandardWeb"/>
        <w:spacing w:after="0" w:afterAutospacing="0"/>
      </w:pPr>
      <w:r>
        <w:rPr>
          <w:rStyle w:val="Fett"/>
        </w:rPr>
        <w:t>Innes, Hammond: Es begann in Tanger</w:t>
      </w:r>
    </w:p>
    <w:p w14:paraId="36B4119E" w14:textId="77777777" w:rsidR="00000000" w:rsidRDefault="00000000">
      <w:pPr>
        <w:pStyle w:val="StandardWeb"/>
        <w:spacing w:after="0" w:afterAutospacing="0"/>
      </w:pPr>
      <w:r>
        <w:t>Sprecher: Helmut Janatsch. Dauer: 462 Minuten.</w:t>
      </w:r>
      <w:r>
        <w:br/>
        <w:t>Der vorliegende Thriller spielt im Marokko der Mitte des 20. Jh. mit allen historischen Differenzen zwischen französischen Besatzern und berberischen bzw. arabischen Einheimischen.</w:t>
      </w:r>
      <w:r>
        <w:br/>
        <w:t>Buch-Nr.: 42670</w:t>
      </w:r>
    </w:p>
    <w:p w14:paraId="35149DC3" w14:textId="77777777" w:rsidR="00000000" w:rsidRDefault="00000000">
      <w:pPr>
        <w:pStyle w:val="StandardWeb"/>
        <w:spacing w:after="0" w:afterAutospacing="0"/>
      </w:pPr>
    </w:p>
    <w:p w14:paraId="72F500A1" w14:textId="77777777" w:rsidR="00000000" w:rsidRDefault="00000000">
      <w:pPr>
        <w:pStyle w:val="StandardWeb"/>
        <w:spacing w:after="0" w:afterAutospacing="0"/>
      </w:pPr>
      <w:r>
        <w:rPr>
          <w:rStyle w:val="Fett"/>
        </w:rPr>
        <w:t>Ivanji, Ivan: Barbarossas Jude</w:t>
      </w:r>
    </w:p>
    <w:p w14:paraId="3C260292" w14:textId="77777777" w:rsidR="00000000" w:rsidRDefault="00000000">
      <w:pPr>
        <w:pStyle w:val="StandardWeb"/>
        <w:spacing w:after="0" w:afterAutospacing="0"/>
      </w:pPr>
      <w:r>
        <w:t>Sprecher: H. Peter Friedl. Dauer: 622 Minuten.</w:t>
      </w:r>
      <w:r>
        <w:br/>
        <w:t>Der Roman verknüpft die Epoche der Kreuzzüge mit einer brisanten Agentenstory unserer Tage. Der Jude Isaac, der Kaiser Barbarossa als Übersetzer auf seinem Weg ins Heilige Land begleitete und dessen Tod im serbischen Fluss Saleph miterlebte, erscheint 1993 einem Agenten, der sich, um seine Kinder aus dem besetzten Sarajewo zu retten, in die Mühlen der Geheimdienste begibt.</w:t>
      </w:r>
      <w:r>
        <w:br/>
        <w:t>Buch-Nr.: 46849</w:t>
      </w:r>
    </w:p>
    <w:p w14:paraId="193D6C0A" w14:textId="77777777" w:rsidR="00000000" w:rsidRDefault="00000000">
      <w:pPr>
        <w:pStyle w:val="StandardWeb"/>
        <w:spacing w:after="0" w:afterAutospacing="0"/>
      </w:pPr>
    </w:p>
    <w:p w14:paraId="64667CAB" w14:textId="77777777" w:rsidR="00000000" w:rsidRDefault="00000000">
      <w:pPr>
        <w:pStyle w:val="StandardWeb"/>
        <w:spacing w:after="0" w:afterAutospacing="0"/>
      </w:pPr>
      <w:r>
        <w:rPr>
          <w:rStyle w:val="Fett"/>
        </w:rPr>
        <w:t>Jackson, Lisa: Bitter sollst du büßen</w:t>
      </w:r>
    </w:p>
    <w:p w14:paraId="4AC99F6F" w14:textId="77777777" w:rsidR="00000000" w:rsidRDefault="00000000">
      <w:pPr>
        <w:pStyle w:val="StandardWeb"/>
        <w:spacing w:after="0" w:afterAutospacing="0"/>
      </w:pPr>
      <w:r>
        <w:t>Sprecher: Sibylle Nicolai, Eleven Labs (KI) . Dauer: 477 Minuten.</w:t>
      </w:r>
      <w:r>
        <w:br/>
        <w:t xml:space="preserve">›Für deine Sünden sollst du büßen!‹ – diese beängstigende Nachricht erwartet die Radiopsychologin Samantha Leeds auf ihrem Anrufbeantworter. Es wird nicht die letzte Warnung bleiben. Schon bald wird außerdem klar, dass zwischen den Drohungen, die die Psychologin erhält, und der unheimlichen Mordserie, die New Orleans erschüttert, eine Verbindung besteht. Kann Samantha dem finsteren Racheengel entkommen, der ihre dunkelsten Geheimnisse zu kennen scheint? Schutz bietet ihr ein ebenso attraktiver wie mysteriöser Nachbar. Doch darf sie ihm wirklich trauen? Bei diesem Hörbuch handelt es sich </w:t>
      </w:r>
      <w:r>
        <w:lastRenderedPageBreak/>
        <w:t>um ein käuflich erworbenes Hörbuch, das barrierefrei aufbereitet wurde. Gekürzte Lesung.</w:t>
      </w:r>
      <w:r>
        <w:br/>
        <w:t>Buch-Nr.: 32193</w:t>
      </w:r>
    </w:p>
    <w:p w14:paraId="33F65412" w14:textId="77777777" w:rsidR="00000000" w:rsidRDefault="00000000">
      <w:pPr>
        <w:pStyle w:val="StandardWeb"/>
        <w:spacing w:after="0" w:afterAutospacing="0"/>
      </w:pPr>
    </w:p>
    <w:p w14:paraId="0C03FBDA" w14:textId="77777777" w:rsidR="00000000" w:rsidRDefault="00000000">
      <w:pPr>
        <w:pStyle w:val="StandardWeb"/>
        <w:spacing w:after="0" w:afterAutospacing="0"/>
      </w:pPr>
      <w:r>
        <w:rPr>
          <w:rStyle w:val="Fett"/>
        </w:rPr>
        <w:t>Jackson, Lisa: Ewig sollst du schlafen</w:t>
      </w:r>
    </w:p>
    <w:p w14:paraId="0FE18E59" w14:textId="77777777" w:rsidR="00000000" w:rsidRDefault="00000000">
      <w:pPr>
        <w:pStyle w:val="StandardWeb"/>
        <w:spacing w:after="0" w:afterAutospacing="0"/>
      </w:pPr>
      <w:r>
        <w:t>Sprecher: Julia Fischer, Eleven Labs (KI). Dauer: 486 Minuten.</w:t>
      </w:r>
      <w:r>
        <w:br/>
        <w:t>Um sie herum herrscht tiefe Dunkelheit. Ein süßlicher, unangenehmer Geruch nimmt ihr fast den Atem, als die junge Frau aus tiefer Bewusstlosigkeit erwacht. Gedämpft hört sie das Prasseln von Erde und ein grausames Lachen – und erkennt in plötzlicher Panik, dass sie lebendig begraben wird. Sie wird nicht das letzte Opfer des sadistischen Killers bleiben. Bei diesem Hörbuch handelt es sich um ein käuflich erworbenes Hörbuch, das barrierefrei aufbereitet wurde.</w:t>
      </w:r>
      <w:r>
        <w:br/>
        <w:t>Buch-Nr.: 32198</w:t>
      </w:r>
    </w:p>
    <w:p w14:paraId="5B1EAFFE" w14:textId="77777777" w:rsidR="00000000" w:rsidRDefault="00000000">
      <w:pPr>
        <w:pStyle w:val="StandardWeb"/>
        <w:spacing w:after="0" w:afterAutospacing="0"/>
      </w:pPr>
    </w:p>
    <w:p w14:paraId="43527DF0" w14:textId="77777777" w:rsidR="00000000" w:rsidRDefault="00000000">
      <w:pPr>
        <w:pStyle w:val="StandardWeb"/>
        <w:spacing w:after="0" w:afterAutospacing="0"/>
      </w:pPr>
      <w:r>
        <w:rPr>
          <w:rStyle w:val="Fett"/>
        </w:rPr>
        <w:t>Jackson, Lisa: Spur der Angst</w:t>
      </w:r>
    </w:p>
    <w:p w14:paraId="4EB631C9" w14:textId="77777777" w:rsidR="00000000" w:rsidRDefault="00000000">
      <w:pPr>
        <w:pStyle w:val="StandardWeb"/>
      </w:pPr>
      <w:r>
        <w:t>Sprecher: Martin Nürnberger, Ilya Welter. Dauer: 445 Minuten.</w:t>
      </w:r>
      <w:r>
        <w:br/>
        <w:t>In einem einsam gelegenen Internat geschieht ein Doppelmord. Bei seinen Ermittlungen trifft Detective Cooper Trent auf seine Ex-Geliebte Jules. Die attraktive Lehrerin ist in größter Sorge, denn auch ihre jüngere Schwester gehört zu den Internatsschülern. Als ein Blizzard die Schule komplett von der Außenwelt abschneidet, beginnt eine atemlose Jagd nach dem Killer, die Jules`Leben dramatisch verändern wird … Bei diesem Hörbuch handelt es sich um ein käuflich erworbenes Hörbuch das barrierefrei aufgearbeitet wurde. Bearbeitete Fassung.</w:t>
      </w:r>
      <w:r>
        <w:br/>
        <w:t>Buch-Nr.: 31328</w:t>
      </w:r>
    </w:p>
    <w:p w14:paraId="3EA0BE71" w14:textId="77777777" w:rsidR="00000000" w:rsidRDefault="00000000">
      <w:pPr>
        <w:pStyle w:val="StandardWeb"/>
        <w:spacing w:after="0" w:afterAutospacing="0"/>
      </w:pPr>
      <w:r>
        <w:rPr>
          <w:rStyle w:val="Fett"/>
          <w:rFonts w:ascii="Arial" w:hAnsi="Arial" w:cs="Arial"/>
        </w:rPr>
        <w:t>Jackson, Lisa: Shiver [3]</w:t>
      </w:r>
    </w:p>
    <w:p w14:paraId="37B6C766" w14:textId="77777777" w:rsidR="00000000" w:rsidRDefault="00000000">
      <w:pPr>
        <w:pStyle w:val="StandardWeb"/>
        <w:spacing w:after="0" w:afterAutospacing="0"/>
      </w:pPr>
      <w:r>
        <w:rPr>
          <w:rFonts w:ascii="Arial" w:hAnsi="Arial" w:cs="Arial"/>
        </w:rPr>
        <w:t>Sprecher: Martin Nürnberger, Franziska Pigulla. Dauer: 423 Minuten.</w:t>
      </w:r>
      <w:r>
        <w:rPr>
          <w:rFonts w:ascii="Arial" w:hAnsi="Arial" w:cs="Arial"/>
        </w:rPr>
        <w:br/>
        <w:t xml:space="preserve">Der Todesschrei ihrer Mutter Faith klingt Abby Chastain noch immer in den Ohren, auch wenn es schon zwanzig Jahre her ist, seit sie aus dem Fenster ihres Zimmers in den Tod sprang. Ihre düsteren Erinnerungen erhalten neue Nahrung als eine unheimliche Mordserie New Orleans erschüttert. Denn alle Morde stehen in einer seltsamen Verbindung zu jener Nervenheilanstalt, in der Abbas Mutter ihrem Leben ein Ende setzte... Bei diesem Hörbuch handelt es sich um ein käuflich erworbenes Hörbuch das barrierefrei aufgearbeitet wurde. Gekürzte Romanfassung. </w:t>
      </w:r>
    </w:p>
    <w:p w14:paraId="7A0C5F6E" w14:textId="77777777" w:rsidR="00000000" w:rsidRDefault="00000000">
      <w:pPr>
        <w:pStyle w:val="StandardWeb"/>
        <w:spacing w:after="0" w:afterAutospacing="0"/>
      </w:pPr>
      <w:r>
        <w:rPr>
          <w:rFonts w:ascii="Arial" w:hAnsi="Arial" w:cs="Arial"/>
        </w:rPr>
        <w:t>Titel-Nr 3 der Reihe New Orleans. 3 Reihentitel in unserem Bestand.</w:t>
      </w:r>
    </w:p>
    <w:p w14:paraId="47B5F4D3" w14:textId="77777777" w:rsidR="00000000" w:rsidRDefault="00000000">
      <w:pPr>
        <w:pStyle w:val="StandardWeb"/>
        <w:spacing w:after="0" w:afterAutospacing="0"/>
      </w:pPr>
      <w:r>
        <w:rPr>
          <w:rFonts w:ascii="Arial" w:hAnsi="Arial" w:cs="Arial"/>
        </w:rPr>
        <w:t>Buch-Nr.: 33219</w:t>
      </w:r>
    </w:p>
    <w:p w14:paraId="2A7E11DA" w14:textId="77777777" w:rsidR="00000000" w:rsidRDefault="00000000">
      <w:pPr>
        <w:pStyle w:val="StandardWeb"/>
        <w:spacing w:after="0" w:afterAutospacing="0"/>
      </w:pPr>
    </w:p>
    <w:p w14:paraId="417FB1CF" w14:textId="77777777" w:rsidR="00000000" w:rsidRDefault="00000000">
      <w:pPr>
        <w:pStyle w:val="StandardWeb"/>
        <w:spacing w:after="0" w:afterAutospacing="0"/>
      </w:pPr>
      <w:r>
        <w:rPr>
          <w:rStyle w:val="Fett"/>
          <w:rFonts w:ascii="Arial" w:hAnsi="Arial" w:cs="Arial"/>
        </w:rPr>
        <w:t>Jackson, Lisa: Angels [5]</w:t>
      </w:r>
    </w:p>
    <w:p w14:paraId="5AD53554" w14:textId="77777777" w:rsidR="00000000" w:rsidRDefault="00000000">
      <w:pPr>
        <w:pStyle w:val="StandardWeb"/>
        <w:spacing w:after="0" w:afterAutospacing="0"/>
      </w:pPr>
      <w:r>
        <w:rPr>
          <w:rFonts w:ascii="Arial" w:hAnsi="Arial" w:cs="Arial"/>
        </w:rPr>
        <w:t>Sprecher: Martin Nürnberger, Franziska Pigulla. Dauer: 425 Minuten.</w:t>
      </w:r>
      <w:r>
        <w:rPr>
          <w:rFonts w:ascii="Arial" w:hAnsi="Arial" w:cs="Arial"/>
        </w:rPr>
        <w:br/>
        <w:t xml:space="preserve">Als Kristi an ihr College in New Orleans zurückkehrt, ist ihr Vater, Detective Rick Bentz, beunruhigt. Vier Studentinnen sind dort spurlos verschwunden. Kristi, die </w:t>
      </w:r>
      <w:r>
        <w:rPr>
          <w:rFonts w:ascii="Arial" w:hAnsi="Arial" w:cs="Arial"/>
        </w:rPr>
        <w:lastRenderedPageBreak/>
        <w:t xml:space="preserve">unbedingt Kriminalschriftstellerin werden will, entdeckt eine Sekte, die sich einem mysterösen Vampir-Kult verschrieben hat. Sie ermittelt auf eigene Faust. Doch bevor sie sich einen Eindruck von dieser dubiosen Gruppe verschaffen kann, ist sie auch schon in den tödlichen Fängen des Killers... Bei diesem Hörbuch handelt es sich um ein käuflich erworbenes Hörbuch das barrierefrei aufgearbeitet wurde. Bearbeitete Fassung. </w:t>
      </w:r>
    </w:p>
    <w:p w14:paraId="406BBD45" w14:textId="77777777" w:rsidR="00000000" w:rsidRDefault="00000000">
      <w:pPr>
        <w:pStyle w:val="StandardWeb"/>
        <w:spacing w:after="0" w:afterAutospacing="0"/>
      </w:pPr>
      <w:r>
        <w:rPr>
          <w:rFonts w:ascii="Arial" w:hAnsi="Arial" w:cs="Arial"/>
        </w:rPr>
        <w:t>Titel-Nr 5 der Reihe New Orleans. 3 Reihentitel in unserem Bestand.</w:t>
      </w:r>
    </w:p>
    <w:p w14:paraId="0048CD2C" w14:textId="77777777" w:rsidR="00000000" w:rsidRDefault="00000000">
      <w:pPr>
        <w:pStyle w:val="StandardWeb"/>
        <w:spacing w:after="0" w:afterAutospacing="0"/>
      </w:pPr>
      <w:r>
        <w:rPr>
          <w:rFonts w:ascii="Arial" w:hAnsi="Arial" w:cs="Arial"/>
        </w:rPr>
        <w:t>Buch-Nr.: 33220</w:t>
      </w:r>
    </w:p>
    <w:p w14:paraId="03F3C0F1" w14:textId="77777777" w:rsidR="00000000" w:rsidRDefault="00000000">
      <w:pPr>
        <w:pStyle w:val="StandardWeb"/>
        <w:spacing w:after="0" w:afterAutospacing="0"/>
      </w:pPr>
    </w:p>
    <w:p w14:paraId="393D9A9F" w14:textId="77777777" w:rsidR="00000000" w:rsidRDefault="00000000">
      <w:pPr>
        <w:pStyle w:val="StandardWeb"/>
        <w:spacing w:after="0" w:afterAutospacing="0"/>
      </w:pPr>
      <w:r>
        <w:rPr>
          <w:rStyle w:val="Fett"/>
          <w:rFonts w:ascii="Arial" w:hAnsi="Arial" w:cs="Arial"/>
        </w:rPr>
        <w:t>Jackson, Lisa: Desire [7]</w:t>
      </w:r>
    </w:p>
    <w:p w14:paraId="0B618909" w14:textId="77777777" w:rsidR="00000000" w:rsidRDefault="00000000">
      <w:pPr>
        <w:pStyle w:val="StandardWeb"/>
        <w:spacing w:after="0" w:afterAutospacing="0"/>
      </w:pPr>
      <w:r>
        <w:rPr>
          <w:rFonts w:ascii="Arial" w:hAnsi="Arial" w:cs="Arial"/>
        </w:rPr>
        <w:t>Sprecher: Martin Nürnberger, Nicole Engeln. Dauer: 359 Minuten.</w:t>
      </w:r>
      <w:r>
        <w:rPr>
          <w:rFonts w:ascii="Arial" w:hAnsi="Arial" w:cs="Arial"/>
        </w:rPr>
        <w:br/>
        <w:t xml:space="preserve">Der Anblick des Tatorts ist verstörend, selbst für erfahrene Detectives wie Rick Bentz und Reuben Montoya. In der Kirche St. Marguerite ist eine Nonne, bekleidet mit einem vergilbten Brautkleid, erdrosselt worden. Die Tatwaffe: ein Rosenkranz. Die Obduktion ergibt, dass Schwester Camille schwanger war. Schon wenige Tage später stirbt eine weitere Nonne. Auch sie hütete ein Geheimnis. Eine Mordserie, die Detective Bentz an den Rosenkranzmörder erinnert, den er vor zehn Jahren erschossen hatte... Bei diesem Hörbuch handelt es sich um ein käuflich erworbenes Hörbuch das barrierefrei aufgearbeitet wurde. Bearbeitete Fassung. </w:t>
      </w:r>
    </w:p>
    <w:p w14:paraId="37D2E59A" w14:textId="77777777" w:rsidR="00000000" w:rsidRDefault="00000000">
      <w:pPr>
        <w:pStyle w:val="StandardWeb"/>
        <w:spacing w:after="0" w:afterAutospacing="0"/>
      </w:pPr>
      <w:r>
        <w:rPr>
          <w:rFonts w:ascii="Arial" w:hAnsi="Arial" w:cs="Arial"/>
        </w:rPr>
        <w:t>Titel-Nr 7 der Reihe New Orleans. 3 Reihentitel in unserem Bestand.</w:t>
      </w:r>
    </w:p>
    <w:p w14:paraId="30BF1BCA" w14:textId="77777777" w:rsidR="00000000" w:rsidRDefault="00000000">
      <w:pPr>
        <w:pStyle w:val="StandardWeb"/>
        <w:spacing w:after="0" w:afterAutospacing="0"/>
      </w:pPr>
      <w:r>
        <w:rPr>
          <w:rFonts w:ascii="Arial" w:hAnsi="Arial" w:cs="Arial"/>
        </w:rPr>
        <w:t>Buch-Nr.: 32150</w:t>
      </w:r>
    </w:p>
    <w:p w14:paraId="2E99DBDE" w14:textId="77777777" w:rsidR="00000000" w:rsidRDefault="00000000">
      <w:pPr>
        <w:pStyle w:val="StandardWeb"/>
        <w:spacing w:after="240" w:afterAutospacing="0"/>
      </w:pPr>
    </w:p>
    <w:p w14:paraId="5F949210" w14:textId="77777777" w:rsidR="00000000" w:rsidRDefault="00000000">
      <w:pPr>
        <w:pStyle w:val="StandardWeb"/>
        <w:spacing w:after="0" w:afterAutospacing="0"/>
      </w:pPr>
      <w:r>
        <w:rPr>
          <w:rStyle w:val="Fett"/>
          <w:rFonts w:ascii="Arial" w:hAnsi="Arial" w:cs="Arial"/>
        </w:rPr>
        <w:t>Jackson, Lisa: Sanft will ich dich töten</w:t>
      </w:r>
    </w:p>
    <w:p w14:paraId="61B4556A" w14:textId="77777777" w:rsidR="00000000" w:rsidRDefault="00000000">
      <w:pPr>
        <w:pStyle w:val="StandardWeb"/>
        <w:spacing w:after="0" w:afterAutospacing="0"/>
      </w:pPr>
      <w:r>
        <w:rPr>
          <w:rFonts w:ascii="Arial" w:hAnsi="Arial" w:cs="Arial"/>
        </w:rPr>
        <w:t>Sprecher: Birgit Krammer, Sonngard Dressler. Dauer: 482 Minuten.</w:t>
      </w:r>
      <w:r>
        <w:rPr>
          <w:rFonts w:ascii="Arial" w:hAnsi="Arial" w:cs="Arial"/>
        </w:rPr>
        <w:br/>
        <w:t xml:space="preserve">Als Jenna sich vor dem Trubel Hollywoods in einen abgelegenen Ort in den Bergen Oregons zurückzieht, sieht der Killer seine Stunde gekommen. Unablässig beobachtet er sein Opfer, verfolgt jede ihrer Bewegungen - und muss mit wachsendem Zorn erkennen, dass sie eine neue Liebe und damit einen Beschützer gefunden hat. DAISY-Format. Bei diesem Hörbuch handelt es sich um ein käuflich erworbenes Hörbuch, das barrierefrei aufgearbeitet wurde. </w:t>
      </w:r>
    </w:p>
    <w:p w14:paraId="5E3DA909" w14:textId="77777777" w:rsidR="00000000" w:rsidRDefault="00000000">
      <w:pPr>
        <w:pStyle w:val="StandardWeb"/>
        <w:spacing w:after="0" w:afterAutospacing="0"/>
      </w:pPr>
      <w:r>
        <w:rPr>
          <w:rFonts w:ascii="Arial" w:hAnsi="Arial" w:cs="Arial"/>
        </w:rPr>
        <w:t>Titel-Nr 1 der Reihe West Coast. 2 Reihentitel in unserem Bestand.</w:t>
      </w:r>
    </w:p>
    <w:p w14:paraId="7E8A9CD3" w14:textId="77777777" w:rsidR="00000000" w:rsidRDefault="00000000">
      <w:pPr>
        <w:pStyle w:val="StandardWeb"/>
        <w:spacing w:after="0" w:afterAutospacing="0"/>
      </w:pPr>
      <w:r>
        <w:rPr>
          <w:rFonts w:ascii="Arial" w:hAnsi="Arial" w:cs="Arial"/>
        </w:rPr>
        <w:t>Buch-Nr.: 31686</w:t>
      </w:r>
    </w:p>
    <w:p w14:paraId="26AF53B3" w14:textId="77777777" w:rsidR="00000000" w:rsidRDefault="00000000">
      <w:pPr>
        <w:pStyle w:val="StandardWeb"/>
        <w:spacing w:after="0" w:afterAutospacing="0"/>
      </w:pPr>
    </w:p>
    <w:p w14:paraId="2F2AB60C" w14:textId="77777777" w:rsidR="00000000" w:rsidRDefault="00000000">
      <w:pPr>
        <w:pStyle w:val="StandardWeb"/>
        <w:spacing w:after="0" w:afterAutospacing="0"/>
      </w:pPr>
      <w:r>
        <w:rPr>
          <w:rStyle w:val="Fett"/>
          <w:rFonts w:ascii="Arial" w:hAnsi="Arial" w:cs="Arial"/>
        </w:rPr>
        <w:t>Jackson, Lisa: Deathkiss - Süß schmeckt die Rache</w:t>
      </w:r>
    </w:p>
    <w:p w14:paraId="1496B0CC" w14:textId="77777777" w:rsidR="00000000" w:rsidRDefault="00000000">
      <w:pPr>
        <w:pStyle w:val="StandardWeb"/>
        <w:spacing w:after="0" w:afterAutospacing="0"/>
      </w:pPr>
      <w:r>
        <w:rPr>
          <w:rFonts w:ascii="Arial" w:hAnsi="Arial" w:cs="Arial"/>
        </w:rPr>
        <w:t>Sprecher: Sylvia Gräber. Dauer: 946 Minuten.</w:t>
      </w:r>
      <w:r>
        <w:rPr>
          <w:rFonts w:ascii="Arial" w:hAnsi="Arial" w:cs="Arial"/>
        </w:rPr>
        <w:br/>
        <w:t xml:space="preserve">Ein Wahnsinniger treibt sein grausames Spiel mit Shannon Flannery - er beobachtet </w:t>
      </w:r>
      <w:r>
        <w:rPr>
          <w:rFonts w:ascii="Arial" w:hAnsi="Arial" w:cs="Arial"/>
        </w:rPr>
        <w:lastRenderedPageBreak/>
        <w:t xml:space="preserve">sie, kreist sie ein, macht ihr Angst. Er verübt mehrere Brandanschläge auf sie und ihre Brüder. Specialagent Travis Settler stellt Nachforschungen an, denn Shannon ist die leibliche Mutter seiner verschwundenen Tochter. </w:t>
      </w:r>
    </w:p>
    <w:p w14:paraId="74092BB1" w14:textId="77777777" w:rsidR="00000000" w:rsidRDefault="00000000">
      <w:pPr>
        <w:pStyle w:val="StandardWeb"/>
        <w:spacing w:after="0" w:afterAutospacing="0"/>
      </w:pPr>
      <w:r>
        <w:rPr>
          <w:rFonts w:ascii="Arial" w:hAnsi="Arial" w:cs="Arial"/>
        </w:rPr>
        <w:t>Titel-Nr 2 der Reihe West Coast. 2 Reihentitel in unserem Bestand.</w:t>
      </w:r>
    </w:p>
    <w:p w14:paraId="1EDE1E3D" w14:textId="77777777" w:rsidR="00000000" w:rsidRDefault="00000000">
      <w:pPr>
        <w:pStyle w:val="StandardWeb"/>
        <w:spacing w:after="0" w:afterAutospacing="0"/>
      </w:pPr>
      <w:r>
        <w:rPr>
          <w:rFonts w:ascii="Arial" w:hAnsi="Arial" w:cs="Arial"/>
        </w:rPr>
        <w:t>Buch-Nr.: 56922</w:t>
      </w:r>
    </w:p>
    <w:p w14:paraId="4A3AC43B" w14:textId="77777777" w:rsidR="00000000" w:rsidRDefault="00000000">
      <w:pPr>
        <w:pStyle w:val="StandardWeb"/>
        <w:spacing w:after="240" w:afterAutospacing="0"/>
      </w:pPr>
    </w:p>
    <w:p w14:paraId="4B86DC81" w14:textId="77777777" w:rsidR="00000000" w:rsidRDefault="00000000">
      <w:pPr>
        <w:pStyle w:val="StandardWeb"/>
        <w:spacing w:after="0" w:afterAutospacing="0"/>
      </w:pPr>
      <w:r>
        <w:rPr>
          <w:rStyle w:val="Fett"/>
          <w:rFonts w:ascii="Arial" w:hAnsi="Arial" w:cs="Arial"/>
        </w:rPr>
        <w:t>James, Peter: Stirb ewig</w:t>
      </w:r>
    </w:p>
    <w:p w14:paraId="0FC62F3C" w14:textId="77777777" w:rsidR="00000000" w:rsidRDefault="00000000">
      <w:pPr>
        <w:pStyle w:val="StandardWeb"/>
        <w:spacing w:after="0" w:afterAutospacing="0"/>
      </w:pPr>
      <w:r>
        <w:rPr>
          <w:rFonts w:ascii="Arial" w:hAnsi="Arial" w:cs="Arial"/>
        </w:rPr>
        <w:t>Sprecher: Hans Engert. Dauer: 726 Minuten.</w:t>
      </w:r>
      <w:r>
        <w:rPr>
          <w:rFonts w:ascii="Arial" w:hAnsi="Arial" w:cs="Arial"/>
        </w:rPr>
        <w:br/>
        <w:t xml:space="preserve">Alles beginnt mit einem Mordsspaß: Bei seinem Junggesellenabschied begraben seine Freunde Michael Harrison lebendig in einem Sarg. Doch auf dem Weg zur nächsten Kneipe verunglücken die Freunde tödlich. Die Braut ist außer sich vor Verzweiflung, und Michaels bester Freund, der eigentlich wissen müsste, wo Michael steckt, hat keine Ahnung. Ein Unglück oder ein teuflischer Plan, fragt sich Inspektor Roy Grace und kommt bei seinen Recherchen einem furchtbaren Verbrechen auf die Spur. </w:t>
      </w:r>
    </w:p>
    <w:p w14:paraId="410ED9A1" w14:textId="77777777" w:rsidR="00000000" w:rsidRDefault="00000000">
      <w:pPr>
        <w:pStyle w:val="StandardWeb"/>
        <w:spacing w:after="0" w:afterAutospacing="0"/>
      </w:pPr>
      <w:r>
        <w:rPr>
          <w:rFonts w:ascii="Arial" w:hAnsi="Arial" w:cs="Arial"/>
        </w:rPr>
        <w:t>Titel-Nr 1 der Reihe Roy Grace. 5 Reihentitel in unserem Bestand.</w:t>
      </w:r>
    </w:p>
    <w:p w14:paraId="71BFBE3E" w14:textId="77777777" w:rsidR="00000000" w:rsidRDefault="00000000">
      <w:pPr>
        <w:pStyle w:val="StandardWeb"/>
        <w:spacing w:after="0" w:afterAutospacing="0"/>
      </w:pPr>
      <w:r>
        <w:rPr>
          <w:rFonts w:ascii="Arial" w:hAnsi="Arial" w:cs="Arial"/>
        </w:rPr>
        <w:t>Buch-Nr.: 56115</w:t>
      </w:r>
    </w:p>
    <w:p w14:paraId="63F238AC" w14:textId="77777777" w:rsidR="00000000" w:rsidRDefault="00000000">
      <w:pPr>
        <w:pStyle w:val="StandardWeb"/>
        <w:spacing w:after="0" w:afterAutospacing="0"/>
      </w:pPr>
    </w:p>
    <w:p w14:paraId="5E750AE7" w14:textId="77777777" w:rsidR="00000000" w:rsidRDefault="00000000">
      <w:pPr>
        <w:pStyle w:val="StandardWeb"/>
        <w:spacing w:after="0" w:afterAutospacing="0"/>
      </w:pPr>
      <w:r>
        <w:rPr>
          <w:rStyle w:val="Fett"/>
          <w:rFonts w:ascii="Arial" w:hAnsi="Arial" w:cs="Arial"/>
        </w:rPr>
        <w:t>James, Peter: Stirb schön</w:t>
      </w:r>
    </w:p>
    <w:p w14:paraId="4B3039C0" w14:textId="77777777" w:rsidR="00000000" w:rsidRDefault="00000000">
      <w:pPr>
        <w:pStyle w:val="StandardWeb"/>
        <w:spacing w:after="0" w:afterAutospacing="0"/>
      </w:pPr>
      <w:r>
        <w:rPr>
          <w:rFonts w:ascii="Arial" w:hAnsi="Arial" w:cs="Arial"/>
        </w:rPr>
        <w:t>Sprecher: Markus Launhardt. Dauer: 751 Minuten.</w:t>
      </w:r>
      <w:r>
        <w:rPr>
          <w:rFonts w:ascii="Arial" w:hAnsi="Arial" w:cs="Arial"/>
        </w:rPr>
        <w:br/>
        <w:t xml:space="preserve">Eine junge Frau wartet auf ihren Geliebten. Ruhelos geht sie im Zimmer umher. In diesem Moment öffnet sich die Tür und ein Mann tritt ein. Er umarmt sie von hinten, dann plötzlich zieht er ein Messer und sticht zu. Wieder und wieder. Als Tom Bryce diese gespenstische Szene auf seinem Computer sieht, glaubt er noch an einen besonders harten Erotikthriller. Doch als er am nächsten Morgen in der Zeitung das Foto der jungen Frau erkennt, weiß er plötzlich, warum die CD, die er durch Zufall im Pendlerzug von London nach Brighton einsteckte, so brisant ist. So brisant, dass er jetzt auch um sein Leben und das seiner Familie fürchten muss. Denn die Killer haben sich schon bei ihm gemeldet - per Mail, natürlich. </w:t>
      </w:r>
    </w:p>
    <w:p w14:paraId="142461EE" w14:textId="77777777" w:rsidR="00000000" w:rsidRDefault="00000000">
      <w:pPr>
        <w:pStyle w:val="StandardWeb"/>
        <w:spacing w:after="0" w:afterAutospacing="0"/>
      </w:pPr>
      <w:r>
        <w:rPr>
          <w:rFonts w:ascii="Arial" w:hAnsi="Arial" w:cs="Arial"/>
        </w:rPr>
        <w:t>Titel-Nr 2 der Reihe Roy Grace. 5 Reihentitel in unserem Bestand.</w:t>
      </w:r>
    </w:p>
    <w:p w14:paraId="52CD9F82" w14:textId="77777777" w:rsidR="00000000" w:rsidRDefault="00000000">
      <w:pPr>
        <w:pStyle w:val="StandardWeb"/>
        <w:spacing w:after="0" w:afterAutospacing="0"/>
      </w:pPr>
      <w:r>
        <w:rPr>
          <w:rFonts w:ascii="Arial" w:hAnsi="Arial" w:cs="Arial"/>
        </w:rPr>
        <w:t>Buch-Nr.: 56035</w:t>
      </w:r>
    </w:p>
    <w:p w14:paraId="356D12F9" w14:textId="77777777" w:rsidR="00000000" w:rsidRDefault="00000000">
      <w:pPr>
        <w:pStyle w:val="StandardWeb"/>
        <w:spacing w:after="0" w:afterAutospacing="0"/>
      </w:pPr>
    </w:p>
    <w:p w14:paraId="347D9EA5" w14:textId="77777777" w:rsidR="00000000" w:rsidRDefault="00000000">
      <w:pPr>
        <w:pStyle w:val="StandardWeb"/>
        <w:spacing w:after="0" w:afterAutospacing="0"/>
      </w:pPr>
      <w:r>
        <w:rPr>
          <w:rStyle w:val="Fett"/>
          <w:rFonts w:ascii="Arial" w:hAnsi="Arial" w:cs="Arial"/>
        </w:rPr>
        <w:t>James, Peter: Nicht tot genug</w:t>
      </w:r>
    </w:p>
    <w:p w14:paraId="523BDEA8" w14:textId="77777777" w:rsidR="00000000" w:rsidRDefault="00000000">
      <w:pPr>
        <w:pStyle w:val="StandardWeb"/>
        <w:spacing w:after="0" w:afterAutospacing="0"/>
      </w:pPr>
      <w:r>
        <w:rPr>
          <w:rFonts w:ascii="Arial" w:hAnsi="Arial" w:cs="Arial"/>
        </w:rPr>
        <w:t>Sprecher: Mike Olsowski. Dauer: 905 Minuten.</w:t>
      </w:r>
      <w:r>
        <w:rPr>
          <w:rFonts w:ascii="Arial" w:hAnsi="Arial" w:cs="Arial"/>
        </w:rPr>
        <w:br/>
        <w:t xml:space="preserve">In der Nacht, als Katie Bishop vergewaltigt und ermordet wird, ist ihr Mann Brian über 60 Meilen weit von ihr entfernt. Und doch finden die Polizisten am Tatort nur seine </w:t>
      </w:r>
      <w:r>
        <w:rPr>
          <w:rFonts w:ascii="Arial" w:hAnsi="Arial" w:cs="Arial"/>
        </w:rPr>
        <w:lastRenderedPageBreak/>
        <w:t xml:space="preserve">DNA. Zwei Tage später wird eine weitere junge Frau misshandelt und ermordet. Auch an diesem Tatort finden sich nur die Spuren von Brian Bishop. Doch der kann für die Tatzeiten genaue Alibis liefern. Als schließlich eine dritte Frauenleiche gefunden wird, weiß Detective Superintendent Roy Grace, dass hier ein Monster am Werk ist. Und sagt das auch vor laufender Kamera. Das bringt den Mörder in Rage und auf eine Idee, die das private Glück von Roy Grace bedroht. </w:t>
      </w:r>
    </w:p>
    <w:p w14:paraId="5DD9AE24" w14:textId="77777777" w:rsidR="00000000" w:rsidRDefault="00000000">
      <w:pPr>
        <w:pStyle w:val="StandardWeb"/>
        <w:spacing w:after="0" w:afterAutospacing="0"/>
      </w:pPr>
      <w:r>
        <w:rPr>
          <w:rFonts w:ascii="Arial" w:hAnsi="Arial" w:cs="Arial"/>
        </w:rPr>
        <w:t>Titel-Nr 3 der Reihe Roy Grace. 5 Reihentitel in unserem Bestand.</w:t>
      </w:r>
    </w:p>
    <w:p w14:paraId="02FA967D" w14:textId="77777777" w:rsidR="00000000" w:rsidRDefault="00000000">
      <w:pPr>
        <w:pStyle w:val="StandardWeb"/>
        <w:spacing w:after="0" w:afterAutospacing="0"/>
      </w:pPr>
      <w:r>
        <w:rPr>
          <w:rFonts w:ascii="Arial" w:hAnsi="Arial" w:cs="Arial"/>
        </w:rPr>
        <w:t>Buch-Nr.: 56032</w:t>
      </w:r>
    </w:p>
    <w:p w14:paraId="626BF31A" w14:textId="77777777" w:rsidR="00000000" w:rsidRDefault="00000000">
      <w:pPr>
        <w:pStyle w:val="StandardWeb"/>
        <w:spacing w:after="0" w:afterAutospacing="0"/>
      </w:pPr>
    </w:p>
    <w:p w14:paraId="625A2767" w14:textId="77777777" w:rsidR="00000000" w:rsidRDefault="00000000">
      <w:pPr>
        <w:pStyle w:val="StandardWeb"/>
        <w:spacing w:after="0" w:afterAutospacing="0"/>
      </w:pPr>
      <w:r>
        <w:rPr>
          <w:rStyle w:val="Fett"/>
          <w:rFonts w:ascii="Arial" w:hAnsi="Arial" w:cs="Arial"/>
        </w:rPr>
        <w:t>James, Peter: Du sollst nicht sterben</w:t>
      </w:r>
    </w:p>
    <w:p w14:paraId="37A68E08" w14:textId="77777777" w:rsidR="00000000" w:rsidRDefault="00000000">
      <w:pPr>
        <w:pStyle w:val="StandardWeb"/>
        <w:spacing w:after="0" w:afterAutospacing="0"/>
      </w:pPr>
      <w:r>
        <w:rPr>
          <w:rFonts w:ascii="Arial" w:hAnsi="Arial" w:cs="Arial"/>
        </w:rPr>
        <w:t>Sprecher: Michael Schnell. Dauer: 817 Minuten.</w:t>
      </w:r>
      <w:r>
        <w:rPr>
          <w:rFonts w:ascii="Arial" w:hAnsi="Arial" w:cs="Arial"/>
        </w:rPr>
        <w:br/>
        <w:t xml:space="preserve">Das Metropol Hotel in Brighton: Nach einem ausgelassenen Silvesterfest wird eine junge Frau brutal vergewaltigt, als sie auf ihr Zimmer geht. Eine Woche später wird eine andere Frau angegriffen. Der Täter stiehlt beiden Opfern die teuren Designer-Schuhe. Das erinnert Roy Grace sehr an einen nie gelösten Fall aus dem Jahr 1997, als der, den sie damals den "Schuh-Dieb" nannten, fünf Frauen vergewaltigte und eine sechste tötete. Danach verschwand er spurlos. Ist der "Schuh-Dieb" wieder da? In seinem sechsten Fall muss Detective Superintendent Roy Grace weit in die Vergangenheit gehen, um eine neuerliche Serie von Vergewaltigungen aufzuklären. </w:t>
      </w:r>
    </w:p>
    <w:p w14:paraId="0BA3AD2A" w14:textId="77777777" w:rsidR="00000000" w:rsidRDefault="00000000">
      <w:pPr>
        <w:pStyle w:val="StandardWeb"/>
        <w:spacing w:after="0" w:afterAutospacing="0"/>
      </w:pPr>
      <w:r>
        <w:rPr>
          <w:rFonts w:ascii="Arial" w:hAnsi="Arial" w:cs="Arial"/>
        </w:rPr>
        <w:t>Titel-Nr 6 der Reihe Roy Grace. 5 Reihentitel in unserem Bestand.</w:t>
      </w:r>
    </w:p>
    <w:p w14:paraId="2136D916" w14:textId="77777777" w:rsidR="00000000" w:rsidRDefault="00000000">
      <w:pPr>
        <w:pStyle w:val="StandardWeb"/>
        <w:spacing w:after="0" w:afterAutospacing="0"/>
      </w:pPr>
      <w:r>
        <w:rPr>
          <w:rFonts w:ascii="Arial" w:hAnsi="Arial" w:cs="Arial"/>
        </w:rPr>
        <w:t>Buch-Nr.: 56608</w:t>
      </w:r>
    </w:p>
    <w:p w14:paraId="5032D6A4" w14:textId="77777777" w:rsidR="00000000" w:rsidRDefault="00000000">
      <w:pPr>
        <w:pStyle w:val="StandardWeb"/>
        <w:spacing w:after="0" w:afterAutospacing="0"/>
      </w:pPr>
    </w:p>
    <w:p w14:paraId="49612D84" w14:textId="77777777" w:rsidR="00000000" w:rsidRDefault="00000000">
      <w:pPr>
        <w:pStyle w:val="StandardWeb"/>
        <w:spacing w:after="0" w:afterAutospacing="0"/>
      </w:pPr>
      <w:r>
        <w:rPr>
          <w:rStyle w:val="Fett"/>
          <w:rFonts w:ascii="Arial" w:hAnsi="Arial" w:cs="Arial"/>
        </w:rPr>
        <w:t>James, Peter: Mörderische Obsession [8]</w:t>
      </w:r>
    </w:p>
    <w:p w14:paraId="301BF5EC" w14:textId="77777777" w:rsidR="00000000" w:rsidRDefault="00000000">
      <w:pPr>
        <w:pStyle w:val="StandardWeb"/>
        <w:spacing w:after="0" w:afterAutospacing="0"/>
      </w:pPr>
      <w:r>
        <w:rPr>
          <w:rFonts w:ascii="Arial" w:hAnsi="Arial" w:cs="Arial"/>
        </w:rPr>
        <w:t>Sprecher: Claudia Schätzle. Dauer: 846 Minuten.</w:t>
      </w:r>
      <w:r>
        <w:rPr>
          <w:rFonts w:ascii="Arial" w:hAnsi="Arial" w:cs="Arial"/>
        </w:rPr>
        <w:br/>
        <w:t xml:space="preserve">Für Gaia Lafayette ist es die Rolle ihres Lebens, für ihren Agenten sein bisher größter Coup. Für die Stadt Brighton sind die Dreharbeiten vor Ort ein Publikumsmagnet. Nur für einen ist es die Hölle: Für Detective Superintendent Roy Grace. Er soll die Schauspielerin beschützen, denn ein Stalker verfolgt sie hartnäckig. Schon einmal hat er sie nur knapp verfehlt. </w:t>
      </w:r>
    </w:p>
    <w:p w14:paraId="3BB637D3" w14:textId="77777777" w:rsidR="00000000" w:rsidRDefault="00000000">
      <w:pPr>
        <w:pStyle w:val="StandardWeb"/>
        <w:spacing w:after="0" w:afterAutospacing="0"/>
      </w:pPr>
      <w:r>
        <w:rPr>
          <w:rFonts w:ascii="Arial" w:hAnsi="Arial" w:cs="Arial"/>
        </w:rPr>
        <w:t>Titel-Nr 8 der Reihe Roy Grace. 5 Reihentitel in unserem Bestand.</w:t>
      </w:r>
    </w:p>
    <w:p w14:paraId="5888725E" w14:textId="77777777" w:rsidR="00000000" w:rsidRDefault="00000000">
      <w:pPr>
        <w:pStyle w:val="StandardWeb"/>
        <w:spacing w:after="0" w:afterAutospacing="0"/>
      </w:pPr>
      <w:r>
        <w:rPr>
          <w:rFonts w:ascii="Arial" w:hAnsi="Arial" w:cs="Arial"/>
        </w:rPr>
        <w:t>Buch-Nr.: 55357</w:t>
      </w:r>
    </w:p>
    <w:p w14:paraId="05985C64" w14:textId="77777777" w:rsidR="00000000" w:rsidRDefault="00000000">
      <w:pPr>
        <w:pStyle w:val="StandardWeb"/>
        <w:spacing w:after="240" w:afterAutospacing="0"/>
      </w:pPr>
      <w:r>
        <w:br/>
      </w:r>
    </w:p>
    <w:p w14:paraId="411D0C72" w14:textId="77777777" w:rsidR="00000000" w:rsidRDefault="00000000">
      <w:pPr>
        <w:pStyle w:val="StandardWeb"/>
        <w:spacing w:after="0" w:afterAutospacing="0"/>
      </w:pPr>
      <w:r>
        <w:rPr>
          <w:rStyle w:val="Fett"/>
        </w:rPr>
        <w:t>Jensen, Liz: Die da kommen</w:t>
      </w:r>
    </w:p>
    <w:p w14:paraId="12733A06" w14:textId="77777777" w:rsidR="00000000" w:rsidRDefault="00000000">
      <w:pPr>
        <w:pStyle w:val="StandardWeb"/>
        <w:spacing w:after="0" w:afterAutospacing="0"/>
      </w:pPr>
      <w:r>
        <w:t>Sprecher: Manfred Spitzer. Dauer: 574 Minuten.</w:t>
      </w:r>
      <w:r>
        <w:br/>
        <w:t xml:space="preserve">Überall auf der Welt laufen Kinder Amok und töten die Erwachsenen. Nur der Anthropologe </w:t>
      </w:r>
      <w:r>
        <w:lastRenderedPageBreak/>
        <w:t>Hesketh Lock erkennt einen Zusammenhang mit einer Reihe von ganz anderen Verbrechen, die sich zur gleichen Zeit ereignen. Mord und Sabotage breiten sich in Windeseile aus und keiner kann etwas dagegen tun.</w:t>
      </w:r>
      <w:r>
        <w:br/>
        <w:t>Buch-Nr.: 52936</w:t>
      </w:r>
    </w:p>
    <w:p w14:paraId="6985AC07" w14:textId="77777777" w:rsidR="00000000" w:rsidRDefault="00000000">
      <w:pPr>
        <w:pStyle w:val="StandardWeb"/>
        <w:spacing w:after="0" w:afterAutospacing="0"/>
      </w:pPr>
    </w:p>
    <w:p w14:paraId="48257D0E" w14:textId="77777777" w:rsidR="00000000" w:rsidRDefault="00000000">
      <w:pPr>
        <w:pStyle w:val="StandardWeb"/>
        <w:spacing w:after="0" w:afterAutospacing="0"/>
      </w:pPr>
      <w:r>
        <w:rPr>
          <w:rStyle w:val="Fett"/>
        </w:rPr>
        <w:t>Karen, Anne: Mühle des Unheils</w:t>
      </w:r>
    </w:p>
    <w:p w14:paraId="613B6D3B" w14:textId="77777777" w:rsidR="00000000" w:rsidRDefault="00000000">
      <w:pPr>
        <w:pStyle w:val="StandardWeb"/>
        <w:spacing w:after="0" w:afterAutospacing="0"/>
      </w:pPr>
      <w:r>
        <w:t>Sprecher: Alexe Schmid. Dauer: 171 Minuten.</w:t>
      </w:r>
      <w:r>
        <w:br/>
        <w:t>Romantic-Thriller um Liebe und Geheimnis.</w:t>
      </w:r>
      <w:r>
        <w:br/>
        <w:t>Buch-Nr.: 45821</w:t>
      </w:r>
    </w:p>
    <w:p w14:paraId="3FDA66E5" w14:textId="77777777" w:rsidR="00000000" w:rsidRDefault="00000000">
      <w:pPr>
        <w:pStyle w:val="StandardWeb"/>
        <w:spacing w:after="0" w:afterAutospacing="0"/>
      </w:pPr>
    </w:p>
    <w:p w14:paraId="38AA3FB3" w14:textId="77777777" w:rsidR="00000000" w:rsidRDefault="00000000">
      <w:pPr>
        <w:pStyle w:val="StandardWeb"/>
        <w:spacing w:after="0" w:afterAutospacing="0"/>
      </w:pPr>
      <w:r>
        <w:rPr>
          <w:rStyle w:val="Fett"/>
        </w:rPr>
        <w:t>Katzenbach, John: Das Tribunal</w:t>
      </w:r>
    </w:p>
    <w:p w14:paraId="765A8E11" w14:textId="77777777" w:rsidR="00000000" w:rsidRDefault="00000000">
      <w:pPr>
        <w:pStyle w:val="StandardWeb"/>
        <w:spacing w:after="0" w:afterAutospacing="0"/>
      </w:pPr>
      <w:r>
        <w:t>Sprecher: Uve Teschner, Tina Freiberger. Dauer: 413 Minuten.</w:t>
      </w:r>
      <w:r>
        <w:br/>
        <w:t>Der schwarze Pilot Lincoln Scott, der während des 2. Weltkriegs in Deutschland interniert ist, wird verdächtigt, einen rassistischen Mitgefangenen ermordet zu haben. In einem Kriegsgerichtprozess bekommt er den Jurastudenten Thomas Hart zum Verteidiger - von vornherein ein aussichtsloser Fall? Bei diesem Hörbuch handelt es sich um ein käuflich erworbenes Hörbuch, das barrierefrei aufbereitet wurde. Autorisierte Lesefassung.</w:t>
      </w:r>
      <w:r>
        <w:br/>
        <w:t>Buch-Nr.: 31757</w:t>
      </w:r>
    </w:p>
    <w:p w14:paraId="0B090C6D" w14:textId="77777777" w:rsidR="00000000" w:rsidRDefault="00000000">
      <w:pPr>
        <w:pStyle w:val="StandardWeb"/>
        <w:spacing w:after="0" w:afterAutospacing="0"/>
      </w:pPr>
    </w:p>
    <w:p w14:paraId="752E7AF3" w14:textId="77777777" w:rsidR="00000000" w:rsidRDefault="00000000">
      <w:pPr>
        <w:pStyle w:val="StandardWeb"/>
        <w:spacing w:after="0" w:afterAutospacing="0"/>
      </w:pPr>
      <w:r>
        <w:rPr>
          <w:rStyle w:val="Fett"/>
        </w:rPr>
        <w:t>Katzenbach, John: Der Fotograf</w:t>
      </w:r>
    </w:p>
    <w:p w14:paraId="132FB5D0" w14:textId="77777777" w:rsidR="00000000" w:rsidRDefault="00000000">
      <w:pPr>
        <w:pStyle w:val="StandardWeb"/>
        <w:spacing w:after="0" w:afterAutospacing="0"/>
      </w:pPr>
      <w:r>
        <w:t>Sprecher: Simon Jäger, Monika Köteles. Dauer: 419 Minuten.</w:t>
      </w:r>
      <w:r>
        <w:br/>
        <w:t>Ein psychopathischer Serienkiller entführt die Literaturstudentin Anne Hampton und macht sie sich mit diabolischer Raffinesse gefügig. Anne hat keine Wahl: Entweder wird sie die Chronistin seiner Morde oder sein nächstes Opfer. Detailversessen hält Doug Jeffers, ihr Peiniger, seine brutalen Morde mit der Kamera fest. Aber Fotos allein genügen ihm nicht mehr. Er möchte seine Taten auch mit Worten besungen wissen und Anne ist sein Werkzeug. Bei diesem Hörbuch handelt es sich um ein käuflich erworbenes Hörbuch das barrierefrei aufgearbeitet wurde. Autorisierte Lesefassung.</w:t>
      </w:r>
      <w:r>
        <w:br/>
        <w:t>Buch-Nr.: 30583</w:t>
      </w:r>
    </w:p>
    <w:p w14:paraId="285EB804" w14:textId="77777777" w:rsidR="00000000" w:rsidRDefault="00000000">
      <w:pPr>
        <w:pStyle w:val="StandardWeb"/>
        <w:spacing w:after="0" w:afterAutospacing="0"/>
      </w:pPr>
    </w:p>
    <w:p w14:paraId="54C647EB" w14:textId="77777777" w:rsidR="00000000" w:rsidRDefault="00000000">
      <w:pPr>
        <w:pStyle w:val="StandardWeb"/>
        <w:spacing w:after="0" w:afterAutospacing="0"/>
      </w:pPr>
      <w:r>
        <w:rPr>
          <w:rStyle w:val="Fett"/>
        </w:rPr>
        <w:t>Katzenbach, John: Der Sumpf</w:t>
      </w:r>
    </w:p>
    <w:p w14:paraId="55C1F3BD" w14:textId="77777777" w:rsidR="00000000" w:rsidRDefault="00000000">
      <w:pPr>
        <w:pStyle w:val="StandardWeb"/>
        <w:spacing w:after="0" w:afterAutospacing="0"/>
      </w:pPr>
      <w:r>
        <w:t>Sprecher: Uve Teschner, Birgit Krammer. Dauer: 447 Minuten.</w:t>
      </w:r>
      <w:r>
        <w:br/>
        <w:t>Matt Cowart, Reporter aus Miami, bekommt Post aus der Todeszelle. Der Fall des College-Studenten Robert Earl Ferguson scheint besonders schreiendes Unrecht zu sein. Der junge Schwarze wurde für den Mord an einem elfjährigen weißen Mädchen verurteilt, doch offenbar ist er Rassismus und Korruption innerhalb der Polizei zum Opfer gefallen. DAISY-Format Bei diesem Hörbuch handelt es sich um ein käuflich erworbenes Hörbuch das barrierefrei aufgearbeitet wurde.</w:t>
      </w:r>
      <w:r>
        <w:br/>
        <w:t>Buch-Nr.: 31663</w:t>
      </w:r>
    </w:p>
    <w:p w14:paraId="0CB06CAF" w14:textId="77777777" w:rsidR="00000000" w:rsidRDefault="00000000">
      <w:pPr>
        <w:pStyle w:val="StandardWeb"/>
        <w:spacing w:after="0" w:afterAutospacing="0"/>
      </w:pPr>
    </w:p>
    <w:p w14:paraId="674632F0" w14:textId="77777777" w:rsidR="00000000" w:rsidRDefault="00000000">
      <w:pPr>
        <w:pStyle w:val="StandardWeb"/>
        <w:spacing w:after="0" w:afterAutospacing="0"/>
      </w:pPr>
      <w:r>
        <w:rPr>
          <w:rStyle w:val="Fett"/>
        </w:rPr>
        <w:t>Katzenbach, John: Der Täter</w:t>
      </w:r>
    </w:p>
    <w:p w14:paraId="0B1D1854" w14:textId="77777777" w:rsidR="00000000" w:rsidRDefault="00000000">
      <w:pPr>
        <w:pStyle w:val="StandardWeb"/>
        <w:spacing w:after="0" w:afterAutospacing="0"/>
      </w:pPr>
      <w:r>
        <w:t>Sprecher: Simon Jäger, Monika Köteles. Dauer: 431 Minuten.</w:t>
      </w:r>
      <w:r>
        <w:br/>
        <w:t>Miami 1995. Als seine Nachbarin Sophie Millstein erdrosselt aufgefunden wird, ist Detective Simon Winter klar, dass ihre Angst berechtigt war: Tags zuvor hatte die Holocaustüberlebende ihm verzweifelt berichtet, ihr sei der Schattenmann begegnet - jener Nazi-Scherge, der damals untergetauchte Juden ans Messer lieferte. Ist er zurückgekehrt, um die letzten Zeugen seiner Taten zu beseitigen? Bei diesem Hörbuch handelt es sich um ein käuflich erworbenes Hörbuch das barrierefrei aufgearbeitet wurde. Autorisierte Lesefassung.</w:t>
      </w:r>
      <w:r>
        <w:br/>
        <w:t>Buch-Nr.: 32268</w:t>
      </w:r>
    </w:p>
    <w:p w14:paraId="763AFAA5" w14:textId="77777777" w:rsidR="00000000" w:rsidRDefault="00000000">
      <w:pPr>
        <w:pStyle w:val="StandardWeb"/>
        <w:spacing w:after="0" w:afterAutospacing="0"/>
      </w:pPr>
    </w:p>
    <w:p w14:paraId="4FAE8B9E" w14:textId="77777777" w:rsidR="00000000" w:rsidRDefault="00000000">
      <w:pPr>
        <w:pStyle w:val="StandardWeb"/>
        <w:spacing w:after="0" w:afterAutospacing="0"/>
      </w:pPr>
      <w:r>
        <w:rPr>
          <w:rStyle w:val="Fett"/>
        </w:rPr>
        <w:t>Katzenbach, John: Der Wolf</w:t>
      </w:r>
    </w:p>
    <w:p w14:paraId="762F1A04" w14:textId="77777777" w:rsidR="00000000" w:rsidRDefault="00000000">
      <w:pPr>
        <w:pStyle w:val="StandardWeb"/>
        <w:spacing w:after="0" w:afterAutospacing="0"/>
      </w:pPr>
      <w:r>
        <w:t>Sprecher: Lisa Bistrick. Dauer: 877 Minuten.</w:t>
      </w:r>
      <w:r>
        <w:br/>
        <w:t>Er ist ein Mörder und erfolgloser Schriftsteller und will sich mit einem spektakulären Verbrechen unsterblich machen. Seine Inspiration: Das Märchen vom Rotkäppchen. Seine Opfer: drei rothaarige Frauen. In einem anonymen Brief kündigt ihnen der "Böse Wolf" an, dass er sie zur Strecke bringen wird.</w:t>
      </w:r>
      <w:r>
        <w:br/>
        <w:t>Buch-Nr.: 56493</w:t>
      </w:r>
    </w:p>
    <w:p w14:paraId="080601B2" w14:textId="77777777" w:rsidR="00000000" w:rsidRDefault="00000000">
      <w:pPr>
        <w:pStyle w:val="StandardWeb"/>
        <w:spacing w:after="0" w:afterAutospacing="0"/>
      </w:pPr>
    </w:p>
    <w:p w14:paraId="697BAF0D" w14:textId="77777777" w:rsidR="00000000" w:rsidRDefault="00000000">
      <w:pPr>
        <w:pStyle w:val="StandardWeb"/>
        <w:spacing w:after="0" w:afterAutospacing="0"/>
      </w:pPr>
      <w:r>
        <w:rPr>
          <w:rStyle w:val="Fett"/>
        </w:rPr>
        <w:t>Katzenbach, John: Die Anstalt</w:t>
      </w:r>
    </w:p>
    <w:p w14:paraId="48F77810" w14:textId="77777777" w:rsidR="00000000" w:rsidRDefault="00000000">
      <w:pPr>
        <w:pStyle w:val="StandardWeb"/>
      </w:pPr>
      <w:r>
        <w:t>Sprecher: Thomas Danneberg, Monika Köteles. Dauer: 439 Minuten.</w:t>
      </w:r>
      <w:r>
        <w:br/>
        <w:t>Das Böse. Das Grauen. Die Klinik. Vor zwanzig Jahren, als junger Mann, ist Francis Petrel gegen seinen Willen in eine psychiatrische Klinik eingewiesen worden. Mehrere Jahre hat er dort zugebracht, bis die Anstalt nach einer Mordserie geschlossen wurde. Noch immer hört Francis Stimmen, nimmt Medikamente. Wer war der mysteriöse "Engel des Todes", der damals sein Unwesen trieb? DAISY-Format. Bei diesem Hörbuch handelt es sich um ein käuflich erworbenes Hörbuch das barrierefrei aufgearbeitet wurde.</w:t>
      </w:r>
      <w:r>
        <w:br/>
        <w:t>Buch-Nr.: 30740</w:t>
      </w:r>
    </w:p>
    <w:p w14:paraId="58C5DEB2" w14:textId="77777777" w:rsidR="00000000" w:rsidRDefault="00000000">
      <w:pPr>
        <w:pStyle w:val="StandardWeb"/>
        <w:spacing w:after="0" w:afterAutospacing="0"/>
      </w:pPr>
      <w:r>
        <w:rPr>
          <w:rStyle w:val="Fett"/>
          <w:rFonts w:ascii="Arial" w:hAnsi="Arial" w:cs="Arial"/>
        </w:rPr>
        <w:t>Katzenbach, John: Der Patient [1]</w:t>
      </w:r>
    </w:p>
    <w:p w14:paraId="39FD272F" w14:textId="77777777" w:rsidR="00000000" w:rsidRDefault="00000000">
      <w:pPr>
        <w:pStyle w:val="StandardWeb"/>
        <w:spacing w:after="0" w:afterAutospacing="0"/>
      </w:pPr>
      <w:r>
        <w:rPr>
          <w:rFonts w:ascii="Arial" w:hAnsi="Arial" w:cs="Arial"/>
        </w:rPr>
        <w:t>Sprecher: Christoph Prückner, Simon Jäger. Dauer: 429 Minuten.</w:t>
      </w:r>
      <w:r>
        <w:rPr>
          <w:rFonts w:ascii="Arial" w:hAnsi="Arial" w:cs="Arial"/>
        </w:rPr>
        <w:br/>
        <w:t xml:space="preserve">Am Abend seines 53. Geburtstages verwandelt sich das Leben des New Yorker Psychiaters Dr. Frederick Starks in einen Albtraum. Im Wartezimmer seiner Praxis liegt ein Brief mit der Überschrift "Willkommen am ersten Tag Ihres Todes!"- unterzeichnet von einem "Rumpelstilzchen". Starks hält das zunächst für einen üblen Scherz, doch er wird auf grausame Weise eines Besseren belehrt. DAISY-Format Bei diesem Hörbuch handelt es sich um ein käuflich erworbenes Hörbuch das barrierefrei aufgearbeitet wurde. </w:t>
      </w:r>
    </w:p>
    <w:p w14:paraId="3FD50BB8" w14:textId="77777777" w:rsidR="00000000" w:rsidRDefault="00000000">
      <w:pPr>
        <w:pStyle w:val="StandardWeb"/>
        <w:spacing w:after="0" w:afterAutospacing="0"/>
      </w:pPr>
      <w:r>
        <w:rPr>
          <w:rFonts w:ascii="Arial" w:hAnsi="Arial" w:cs="Arial"/>
        </w:rPr>
        <w:t>Titel-Nr 1 der Reihe Dr. Frederick Starks. 2 Reihentitel in unserem Bestand.</w:t>
      </w:r>
    </w:p>
    <w:p w14:paraId="6B2F5CEB" w14:textId="77777777" w:rsidR="00000000" w:rsidRDefault="00000000">
      <w:pPr>
        <w:pStyle w:val="StandardWeb"/>
        <w:spacing w:after="0" w:afterAutospacing="0"/>
      </w:pPr>
      <w:r>
        <w:rPr>
          <w:rFonts w:ascii="Arial" w:hAnsi="Arial" w:cs="Arial"/>
        </w:rPr>
        <w:t>Buch-Nr.: 31314</w:t>
      </w:r>
    </w:p>
    <w:p w14:paraId="130CA3BA" w14:textId="77777777" w:rsidR="00000000" w:rsidRDefault="00000000">
      <w:pPr>
        <w:pStyle w:val="StandardWeb"/>
        <w:spacing w:after="0" w:afterAutospacing="0"/>
      </w:pPr>
    </w:p>
    <w:p w14:paraId="66F1CFE3" w14:textId="77777777" w:rsidR="00000000" w:rsidRDefault="00000000">
      <w:pPr>
        <w:pStyle w:val="StandardWeb"/>
        <w:spacing w:after="0" w:afterAutospacing="0"/>
      </w:pPr>
      <w:r>
        <w:rPr>
          <w:rStyle w:val="Fett"/>
          <w:rFonts w:ascii="Arial" w:hAnsi="Arial" w:cs="Arial"/>
        </w:rPr>
        <w:t>Katzenbach, John: Der Verfolger [2]</w:t>
      </w:r>
    </w:p>
    <w:p w14:paraId="65C135F1" w14:textId="77777777" w:rsidR="00000000" w:rsidRDefault="00000000">
      <w:pPr>
        <w:pStyle w:val="StandardWeb"/>
        <w:spacing w:after="0" w:afterAutospacing="0"/>
      </w:pPr>
      <w:r>
        <w:rPr>
          <w:rFonts w:ascii="Arial" w:hAnsi="Arial" w:cs="Arial"/>
        </w:rPr>
        <w:t>Sprecher: Uwe Schröder. Dauer: 1233 Minuten.</w:t>
      </w:r>
      <w:r>
        <w:rPr>
          <w:rFonts w:ascii="Arial" w:hAnsi="Arial" w:cs="Arial"/>
        </w:rPr>
        <w:br/>
        <w:t xml:space="preserve">Vor 5 Jahren konnte Psychiater Dr. Frederick Starks dem Killer "Rumpelstilzchen" entkommen. Jetzt taucht der totgeglaubte Killer wieder auf und stellt Dr. Starks vor die Wahl: einen Unbekannten aufzuspüren und zu töten, der seit einiger Zeit "Rumpelstilzchen" bedroht, oder zu sterben. Einmal mehr wird Dr. Starks in ein albtraumhaftes Katz-und-Maus-Spiel verstrickt. </w:t>
      </w:r>
    </w:p>
    <w:p w14:paraId="403F4FC5" w14:textId="77777777" w:rsidR="00000000" w:rsidRDefault="00000000">
      <w:pPr>
        <w:pStyle w:val="StandardWeb"/>
        <w:spacing w:after="0" w:afterAutospacing="0"/>
      </w:pPr>
      <w:r>
        <w:rPr>
          <w:rFonts w:ascii="Arial" w:hAnsi="Arial" w:cs="Arial"/>
        </w:rPr>
        <w:t>Titel-Nr 2 der Reihe Dr. Frederick Starks. 2 Reihentitel in unserem Bestand.</w:t>
      </w:r>
    </w:p>
    <w:p w14:paraId="57E3FDA6" w14:textId="77777777" w:rsidR="00000000" w:rsidRDefault="00000000">
      <w:pPr>
        <w:pStyle w:val="StandardWeb"/>
        <w:spacing w:after="0" w:afterAutospacing="0"/>
      </w:pPr>
      <w:r>
        <w:rPr>
          <w:rFonts w:ascii="Arial" w:hAnsi="Arial" w:cs="Arial"/>
        </w:rPr>
        <w:t>Buch-Nr.: 54853</w:t>
      </w:r>
    </w:p>
    <w:p w14:paraId="6086B546" w14:textId="77777777" w:rsidR="00000000" w:rsidRDefault="00000000">
      <w:pPr>
        <w:pStyle w:val="StandardWeb"/>
        <w:spacing w:after="240" w:afterAutospacing="0"/>
      </w:pPr>
      <w:r>
        <w:br/>
      </w:r>
    </w:p>
    <w:p w14:paraId="2AE534D1" w14:textId="77777777" w:rsidR="00000000" w:rsidRDefault="00000000">
      <w:pPr>
        <w:pStyle w:val="StandardWeb"/>
        <w:spacing w:after="0" w:afterAutospacing="0"/>
      </w:pPr>
      <w:r>
        <w:rPr>
          <w:rStyle w:val="Fett"/>
        </w:rPr>
        <w:t>Keller, Edmund C.: Kreuzbube</w:t>
      </w:r>
    </w:p>
    <w:p w14:paraId="36280F77" w14:textId="77777777" w:rsidR="00000000" w:rsidRDefault="00000000">
      <w:pPr>
        <w:pStyle w:val="StandardWeb"/>
        <w:spacing w:after="0" w:afterAutospacing="0"/>
      </w:pPr>
      <w:r>
        <w:t>Sprecher: Günther Bahr. Dauer: 199 Minuten.</w:t>
      </w:r>
      <w:r>
        <w:br/>
        <w:t>Wie schön könnte er sich das Leben einrichten, jener Christopher Thorben, der mit seinem kleinen Sohn Nicolas einen stattlichen Landsitz im Lauenburgischen mit dem Namen "Sieben Buchen" bewohnt und sein Dasein mit den schönen Dingen des Alltags versüßt, würde da nicht eines Tages ein mysteriöser Unbekannter mit einer nicht weniger mysteriösen Nachricht auftauchen.</w:t>
      </w:r>
      <w:r>
        <w:br/>
        <w:t>Buch-Nr.: 42947</w:t>
      </w:r>
    </w:p>
    <w:p w14:paraId="39E62465" w14:textId="77777777" w:rsidR="00000000" w:rsidRDefault="00000000">
      <w:pPr>
        <w:pStyle w:val="StandardWeb"/>
        <w:spacing w:after="0" w:afterAutospacing="0"/>
      </w:pPr>
    </w:p>
    <w:p w14:paraId="4D0EFA34" w14:textId="77777777" w:rsidR="00000000" w:rsidRDefault="00000000">
      <w:pPr>
        <w:pStyle w:val="StandardWeb"/>
        <w:spacing w:after="0" w:afterAutospacing="0"/>
      </w:pPr>
      <w:r>
        <w:rPr>
          <w:rStyle w:val="Fett"/>
        </w:rPr>
        <w:t>Kellerman, Jonathan: Exit</w:t>
      </w:r>
    </w:p>
    <w:p w14:paraId="52A1699E" w14:textId="77777777" w:rsidR="00000000" w:rsidRDefault="00000000">
      <w:pPr>
        <w:pStyle w:val="StandardWeb"/>
        <w:spacing w:after="0" w:afterAutospacing="0"/>
      </w:pPr>
      <w:r>
        <w:t>Sprecher: Günther Bahr. Dauer: 614 Minuten.</w:t>
      </w:r>
      <w:r>
        <w:br/>
        <w:t>Der amerikanische Psychologe Jonathan Kellerman hat einen Psychothriller verfasst, der in einem großen Krankenhaus spielt. Hier passieren merkwürdige Dinge, denen der mit detektivischem Spürsinn ausgestattete Klinikpsychologe Dr. Delaware auf den Grund gehen möchte. Er entdeckt anfechtbare Diagnosen, das Verschwinden von Patientenunterlagen, Betrügereien der Krankenhausverwaltung.</w:t>
      </w:r>
      <w:r>
        <w:br/>
        <w:t>Buch-Nr.: 45535</w:t>
      </w:r>
    </w:p>
    <w:p w14:paraId="155DAC3E" w14:textId="77777777" w:rsidR="00000000" w:rsidRDefault="00000000">
      <w:pPr>
        <w:pStyle w:val="StandardWeb"/>
        <w:spacing w:after="0" w:afterAutospacing="0"/>
      </w:pPr>
    </w:p>
    <w:p w14:paraId="45A571D5" w14:textId="77777777" w:rsidR="00000000" w:rsidRDefault="00000000">
      <w:pPr>
        <w:pStyle w:val="StandardWeb"/>
        <w:spacing w:after="0" w:afterAutospacing="0"/>
      </w:pPr>
      <w:r>
        <w:rPr>
          <w:rStyle w:val="Fett"/>
        </w:rPr>
        <w:t>Kenrick, Tony: Mit den Augen der Nacht</w:t>
      </w:r>
    </w:p>
    <w:p w14:paraId="770CD1C4" w14:textId="77777777" w:rsidR="00000000" w:rsidRDefault="00000000">
      <w:pPr>
        <w:pStyle w:val="StandardWeb"/>
        <w:spacing w:after="0" w:afterAutospacing="0"/>
      </w:pPr>
      <w:r>
        <w:t>Sprecher: Rudolf Otahal. Dauer: 280 Minuten.</w:t>
      </w:r>
      <w:r>
        <w:br/>
        <w:t>Max hat offenbar mehr Mut als Verstand. Hals über Kopf schlittert er in eine Sache, die sich zu einem mörderischen Agentenkrieg auswächst. Zu allem Überfluss lässt er sich auch noch auf ein Experiment ein, bei dem seine Augen verrücktspielen. Max hat, so scheint es, nicht die geringste Chance.</w:t>
      </w:r>
      <w:r>
        <w:br/>
        <w:t>Buch-Nr.: 46259</w:t>
      </w:r>
    </w:p>
    <w:p w14:paraId="41D840CB" w14:textId="77777777" w:rsidR="00000000" w:rsidRDefault="00000000">
      <w:pPr>
        <w:pStyle w:val="StandardWeb"/>
        <w:spacing w:after="0" w:afterAutospacing="0"/>
      </w:pPr>
    </w:p>
    <w:p w14:paraId="203A7780" w14:textId="77777777" w:rsidR="00000000" w:rsidRDefault="00000000">
      <w:pPr>
        <w:pStyle w:val="StandardWeb"/>
        <w:spacing w:after="0" w:afterAutospacing="0"/>
      </w:pPr>
      <w:r>
        <w:rPr>
          <w:rStyle w:val="Fett"/>
        </w:rPr>
        <w:t>Khadra, Yasmina: Die Attentäterin</w:t>
      </w:r>
    </w:p>
    <w:p w14:paraId="7E073579" w14:textId="77777777" w:rsidR="00000000" w:rsidRDefault="00000000">
      <w:pPr>
        <w:pStyle w:val="StandardWeb"/>
        <w:spacing w:after="0" w:afterAutospacing="0"/>
      </w:pPr>
      <w:r>
        <w:t>Sprecher: Egon Fässler. Dauer: 510 Minuten.</w:t>
      </w:r>
      <w:r>
        <w:br/>
        <w:t>Der Tel-Aviver Arzt Amin Jaafari ist fassungslos. Seine Frau wurde bei einem Selbstmordanschlag getötet - sie selbst war die Attentäterin. Völlig überrascht vom Doppelleben seiner Frau wird er zunächst als Mitwisser verdächtigt und begibt sich dann auf fieberhafte Spurensuche und Hintergründe der Tat.</w:t>
      </w:r>
      <w:r>
        <w:br/>
        <w:t>Buch-Nr.: 50570</w:t>
      </w:r>
    </w:p>
    <w:p w14:paraId="759B6A33" w14:textId="77777777" w:rsidR="00000000" w:rsidRDefault="00000000">
      <w:pPr>
        <w:pStyle w:val="StandardWeb"/>
        <w:spacing w:after="0" w:afterAutospacing="0"/>
      </w:pPr>
    </w:p>
    <w:p w14:paraId="6646217C" w14:textId="77777777" w:rsidR="00000000" w:rsidRDefault="00000000">
      <w:pPr>
        <w:pStyle w:val="StandardWeb"/>
        <w:spacing w:after="0" w:afterAutospacing="0"/>
      </w:pPr>
      <w:r>
        <w:rPr>
          <w:rStyle w:val="Fett"/>
        </w:rPr>
        <w:t>Khoury, Raymond: Furia</w:t>
      </w:r>
    </w:p>
    <w:p w14:paraId="2B7F6EBC" w14:textId="77777777" w:rsidR="00000000" w:rsidRDefault="00000000">
      <w:pPr>
        <w:pStyle w:val="StandardWeb"/>
        <w:spacing w:after="0" w:afterAutospacing="0"/>
      </w:pPr>
      <w:r>
        <w:t>Sprecher: Martin Nürnberger, David Nathan, Simon Jäger. Dauer: 460 Minuten.</w:t>
      </w:r>
      <w:r>
        <w:br/>
        <w:t>Ein Angestellter des russischen Konsulats wird in New York aus einem Fenster gestoßen und stirbt. Was wollte er in der Wohnung des Physiklehrers? Dieser scheint wie vom Erdboden verschluckt. Gemeinsam mit einer russischen Geheimdienstmitarbeiterin macht sich FBI-Agent Sean Reilly auf die Suche nach Leo Sokolow. Bald findet er heraus: Der Wissenschaftler ist ein anderer, als er jahrelang vorgab. Die mysteriöse Waffe in seinem Besitz ist unsichtbar und tödlich. In den falschen Händen wäre ihr Schaden unaufhaltbar. Doch Reilly ist nicht der Einzige auf Sokolows Spur … Bei diesem Hörbuch handelt es sich um ein käuflich erworbenes Hörbuch das barrierefrei aufgearbeitet wurde. Gekürzte Lesung.</w:t>
      </w:r>
      <w:r>
        <w:br/>
        <w:t>Buch-Nr.: 33235</w:t>
      </w:r>
    </w:p>
    <w:p w14:paraId="52C7F039" w14:textId="77777777" w:rsidR="00000000" w:rsidRDefault="00000000">
      <w:pPr>
        <w:pStyle w:val="StandardWeb"/>
        <w:spacing w:after="0" w:afterAutospacing="0"/>
      </w:pPr>
    </w:p>
    <w:p w14:paraId="5B5790F3" w14:textId="77777777" w:rsidR="00000000" w:rsidRDefault="00000000">
      <w:pPr>
        <w:pStyle w:val="StandardWeb"/>
        <w:spacing w:after="0" w:afterAutospacing="0"/>
      </w:pPr>
      <w:r>
        <w:rPr>
          <w:rStyle w:val="Fett"/>
        </w:rPr>
        <w:t>Khoury, Raymond: Immortalis</w:t>
      </w:r>
    </w:p>
    <w:p w14:paraId="496096BD" w14:textId="77777777" w:rsidR="00000000" w:rsidRDefault="00000000">
      <w:pPr>
        <w:pStyle w:val="StandardWeb"/>
        <w:spacing w:after="0" w:afterAutospacing="0"/>
      </w:pPr>
      <w:r>
        <w:t>Sprecher: Martin Pfisterer. Dauer: 735 Minuten.</w:t>
      </w:r>
      <w:r>
        <w:br/>
        <w:t>Gegen Ende des Irak-Kriegs stoßen US-Militärs in Bagdad auf ein eiligst verlassenes Labor, in dem ein Unbekannter namens Hakim grausame Experimente an Menschen durchführte. Drei Jahre später wird in Beirut die US-Archäologin Evelyn Bishop gewaltsam entführt, nachdem ihr zuvor ein irakischer Händler Antiquitäten angeboten hatte, darunter einen geheimnisvollen frühmittelalterlichen Codex mit dem Coveremblem einer sich in den Schwanz beißenden Schlange. Da Evelyns Tochter Mia, eine junge Genforscherin, die Kidnapper gesehen hat, kümmert sich ein CIA-Agent um ihre Sicherheit und bemüht sich um die Freilassung ihrer Mutter.</w:t>
      </w:r>
      <w:r>
        <w:br/>
        <w:t>Buch-Nr.: 56050</w:t>
      </w:r>
    </w:p>
    <w:p w14:paraId="1983B00C" w14:textId="77777777" w:rsidR="00000000" w:rsidRDefault="00000000">
      <w:pPr>
        <w:pStyle w:val="StandardWeb"/>
        <w:spacing w:after="0" w:afterAutospacing="0"/>
      </w:pPr>
    </w:p>
    <w:p w14:paraId="6C057899" w14:textId="77777777" w:rsidR="00000000" w:rsidRDefault="00000000">
      <w:pPr>
        <w:pStyle w:val="StandardWeb"/>
        <w:spacing w:after="0" w:afterAutospacing="0"/>
      </w:pPr>
      <w:r>
        <w:rPr>
          <w:rStyle w:val="Fett"/>
        </w:rPr>
        <w:t>King, Stephen: Billy Summers</w:t>
      </w:r>
    </w:p>
    <w:p w14:paraId="28F08749" w14:textId="77777777" w:rsidR="00000000" w:rsidRDefault="00000000">
      <w:pPr>
        <w:pStyle w:val="StandardWeb"/>
        <w:spacing w:after="0" w:afterAutospacing="0"/>
      </w:pPr>
      <w:r>
        <w:t>Sprecher: David Nathan. Dauer: 1174 Minuten.</w:t>
      </w:r>
      <w:r>
        <w:br/>
        <w:t xml:space="preserve">Billy ist Kriegsveteran und verdingt sich als Auftragskiller. Sein neuester Job ist so lukrativ, dass es sein letzter sein soll. Danach will er ein neues Leben beginnen. Aber er hat sich mit mächtigen Hintermännern eingelassen und steht schließlich selbst im Fadenkreuz. Auf der Flucht rettet er die junge Alice, die Opfer einer Gruppenvergewaltigung wurde. Billy muss sich entscheiden. Geht er den Weg der Rache oder der Gerechtigkeit? Gibt es da einen </w:t>
      </w:r>
      <w:r>
        <w:lastRenderedPageBreak/>
        <w:t xml:space="preserve">Unterschied? So oder so, die Antwort liegt am Ende des Wegs. Bei diesem Hörbuch handelt es sich um ein käuflich erworbenes Hörbuch das barrierefrei aufgearbeitet wurde. </w:t>
      </w:r>
      <w:r>
        <w:br/>
        <w:t>Buch-Nr.: 30531</w:t>
      </w:r>
    </w:p>
    <w:p w14:paraId="2E82BF2E" w14:textId="77777777" w:rsidR="00000000" w:rsidRDefault="00000000">
      <w:pPr>
        <w:pStyle w:val="StandardWeb"/>
        <w:spacing w:after="0" w:afterAutospacing="0"/>
      </w:pPr>
    </w:p>
    <w:p w14:paraId="68ED225F" w14:textId="77777777" w:rsidR="00000000" w:rsidRDefault="00000000">
      <w:pPr>
        <w:pStyle w:val="StandardWeb"/>
        <w:spacing w:after="0" w:afterAutospacing="0"/>
      </w:pPr>
      <w:r>
        <w:rPr>
          <w:rStyle w:val="Fett"/>
        </w:rPr>
        <w:t>King, Stephen: Desperation</w:t>
      </w:r>
    </w:p>
    <w:p w14:paraId="6C4C8E78" w14:textId="77777777" w:rsidR="00000000" w:rsidRDefault="00000000">
      <w:pPr>
        <w:pStyle w:val="StandardWeb"/>
        <w:spacing w:after="0" w:afterAutospacing="0"/>
      </w:pPr>
      <w:r>
        <w:t>Sprecher: Boris Freytag. Dauer: 1290 Minuten.</w:t>
      </w:r>
      <w:r>
        <w:br/>
        <w:t>Als Peter und Mary auf ihrer Fahrt durch Nevada von einem Polizisten angehalten werden, beginnt für sie ein Albtraum. Der Cop lockt sie in das verfallene Bergarbeiterstädtchen Desperation, wo er völlig unmotiviert Peter niederschießt und Mary zu anderen unschuldigen Opfern in eine Zelle sperrt. Eine Zeit voller Ungewissheit nimmt kein Ende...</w:t>
      </w:r>
      <w:r>
        <w:br/>
        <w:t>Buch-Nr.: 53324</w:t>
      </w:r>
    </w:p>
    <w:p w14:paraId="50028A61" w14:textId="77777777" w:rsidR="00000000" w:rsidRDefault="00000000">
      <w:pPr>
        <w:pStyle w:val="StandardWeb"/>
        <w:spacing w:after="0" w:afterAutospacing="0"/>
      </w:pPr>
    </w:p>
    <w:p w14:paraId="0C837D97" w14:textId="77777777" w:rsidR="00000000" w:rsidRDefault="00000000">
      <w:pPr>
        <w:pStyle w:val="StandardWeb"/>
        <w:spacing w:after="0" w:afterAutospacing="0"/>
      </w:pPr>
      <w:r>
        <w:rPr>
          <w:rStyle w:val="Fett"/>
        </w:rPr>
        <w:t>King, Stephen: Feuerkind</w:t>
      </w:r>
    </w:p>
    <w:p w14:paraId="2B75AEDF" w14:textId="77777777" w:rsidR="00000000" w:rsidRDefault="00000000">
      <w:pPr>
        <w:pStyle w:val="StandardWeb"/>
        <w:spacing w:after="0" w:afterAutospacing="0"/>
      </w:pPr>
      <w:r>
        <w:t>Sprecher: Klaus-Dieter König. Dauer: 1028 Minuten.</w:t>
      </w:r>
      <w:r>
        <w:br/>
        <w:t>In diesem parapsychologischen Thriller haben skrupellose Wissenschaftler, ein verbrecherischer Geheimdienst und machtgierige Politiker ein Wesen erschaffen, dessen ungeheure Geisteskräfte niemand mehr kontrollieren kann. Seine Gedanken töten und seine Augen bringen das flammende Inferno.</w:t>
      </w:r>
      <w:r>
        <w:br/>
        <w:t>Buch-Nr.: 53376</w:t>
      </w:r>
    </w:p>
    <w:p w14:paraId="5CC27082" w14:textId="77777777" w:rsidR="00000000" w:rsidRDefault="00000000">
      <w:pPr>
        <w:pStyle w:val="StandardWeb"/>
        <w:spacing w:after="0" w:afterAutospacing="0"/>
      </w:pPr>
    </w:p>
    <w:p w14:paraId="2A6320B7" w14:textId="77777777" w:rsidR="00000000" w:rsidRDefault="00000000">
      <w:pPr>
        <w:pStyle w:val="StandardWeb"/>
        <w:spacing w:after="0" w:afterAutospacing="0"/>
      </w:pPr>
      <w:r>
        <w:rPr>
          <w:rStyle w:val="Fett"/>
        </w:rPr>
        <w:t>King, Stephen: Holly</w:t>
      </w:r>
    </w:p>
    <w:p w14:paraId="37EADF21" w14:textId="77777777" w:rsidR="00000000" w:rsidRDefault="00000000">
      <w:pPr>
        <w:pStyle w:val="StandardWeb"/>
        <w:spacing w:after="0" w:afterAutospacing="0"/>
      </w:pPr>
      <w:r>
        <w:t>Sprecher: David Nathan. Dauer: 1135 Minuten.</w:t>
      </w:r>
      <w:r>
        <w:br/>
        <w:t>Holly steckt in einer Lebenskrise, da erhält sie einen Anruf: "Meine Tochter Bonnie ist vor drei Wochen verschwunden, und die Polizei unternimmt nichts." Die privaten Ermittlungen führen Holly zu einer weit zurückreichenden Liste ungelöster Vermisstenfälle. Alle spielen im Umfeld eines inzwischen emeritierten Ernährungswissenschaftlers mit dem Spitznamen "Mr. Meat". Bei diesem Hörbuch handelt es sich um ein käuflich erworbenes Hörbuch, das barrierefrei aufgearbeitet wurde.</w:t>
      </w:r>
      <w:r>
        <w:br/>
        <w:t>Buch-Nr.: 33467</w:t>
      </w:r>
    </w:p>
    <w:p w14:paraId="487EB5E0" w14:textId="77777777" w:rsidR="00000000" w:rsidRDefault="00000000">
      <w:pPr>
        <w:pStyle w:val="StandardWeb"/>
        <w:spacing w:after="0" w:afterAutospacing="0"/>
      </w:pPr>
    </w:p>
    <w:p w14:paraId="401437C1" w14:textId="77777777" w:rsidR="00000000" w:rsidRDefault="00000000">
      <w:pPr>
        <w:pStyle w:val="StandardWeb"/>
        <w:spacing w:after="0" w:afterAutospacing="0"/>
      </w:pPr>
      <w:r>
        <w:rPr>
          <w:rStyle w:val="Fett"/>
        </w:rPr>
        <w:t>Kinkel, Tanja: Götterdämmerung</w:t>
      </w:r>
    </w:p>
    <w:p w14:paraId="62ABB7BC" w14:textId="77777777" w:rsidR="00000000" w:rsidRDefault="00000000">
      <w:pPr>
        <w:pStyle w:val="StandardWeb"/>
        <w:spacing w:after="0" w:afterAutospacing="0"/>
      </w:pPr>
      <w:r>
        <w:t>Sprecher: Frank Arnold, Monika Köteles. Dauer: 439 Minuten.</w:t>
      </w:r>
      <w:r>
        <w:br/>
        <w:t>Der bekannte Journalist und Pulitzer-Preisträger Neil LaHaye stößt zufällig auf merkwürdige Zusammenhänge zwischen dem verschwundenen Gen-Spezialisten Dr. Sanchez, dessen Arbeitgeber, dem amerikanischen Pharmakonzern Livion, und dem Pentagon. LaHaye nimmt mit Beatrice, Sanchez´ Tochter den Kampf gegen die selbsternannten Götter der Biotechnologie auf. DAISY-Format. Bei diesem Hörbuch handelt es sich um ein käuflich erworbenes Hörbuch das barrierefrei aufgearbeitet wurde.</w:t>
      </w:r>
      <w:r>
        <w:br/>
        <w:t>Buch-Nr.: 30303</w:t>
      </w:r>
    </w:p>
    <w:p w14:paraId="70B49238" w14:textId="77777777" w:rsidR="00000000" w:rsidRDefault="00000000">
      <w:pPr>
        <w:pStyle w:val="StandardWeb"/>
        <w:spacing w:after="0" w:afterAutospacing="0"/>
      </w:pPr>
    </w:p>
    <w:p w14:paraId="5A5A4FE6" w14:textId="77777777" w:rsidR="00000000" w:rsidRDefault="00000000">
      <w:pPr>
        <w:pStyle w:val="StandardWeb"/>
        <w:spacing w:after="0" w:afterAutospacing="0"/>
      </w:pPr>
      <w:r>
        <w:rPr>
          <w:rStyle w:val="Fett"/>
        </w:rPr>
        <w:t>Knebel, Fletcher: Von der Nacht verschlungen</w:t>
      </w:r>
    </w:p>
    <w:p w14:paraId="55B81793" w14:textId="77777777" w:rsidR="00000000" w:rsidRDefault="00000000">
      <w:pPr>
        <w:pStyle w:val="StandardWeb"/>
        <w:spacing w:after="0" w:afterAutospacing="0"/>
      </w:pPr>
      <w:r>
        <w:t>Sprecher: Fritz Holy. Dauer: 1091 Minuten.</w:t>
      </w:r>
      <w:r>
        <w:br/>
        <w:t>Spannender politischer Thriller um einen Geheimauftrag amerikanischer Atomwissenschaftler, ein Abkommen zur Vernichtung der Kernwaffen vorzubereiten.</w:t>
      </w:r>
      <w:r>
        <w:br/>
        <w:t>Buch-Nr.: 41295</w:t>
      </w:r>
    </w:p>
    <w:p w14:paraId="126D4742" w14:textId="77777777" w:rsidR="00000000" w:rsidRDefault="00000000">
      <w:pPr>
        <w:pStyle w:val="StandardWeb"/>
        <w:spacing w:after="0" w:afterAutospacing="0"/>
      </w:pPr>
    </w:p>
    <w:p w14:paraId="05537530" w14:textId="77777777" w:rsidR="00000000" w:rsidRDefault="00000000">
      <w:pPr>
        <w:pStyle w:val="StandardWeb"/>
        <w:spacing w:after="0" w:afterAutospacing="0"/>
      </w:pPr>
      <w:r>
        <w:rPr>
          <w:rStyle w:val="Fett"/>
        </w:rPr>
        <w:t>Köhlmeier, Michael: Calling</w:t>
      </w:r>
    </w:p>
    <w:p w14:paraId="6DC36D7B" w14:textId="77777777" w:rsidR="00000000" w:rsidRDefault="00000000">
      <w:pPr>
        <w:pStyle w:val="StandardWeb"/>
        <w:spacing w:after="0" w:afterAutospacing="0"/>
      </w:pPr>
      <w:r>
        <w:t>Sprecher: Ilse Brandtner. Dauer: 122 Minuten.</w:t>
      </w:r>
      <w:r>
        <w:br/>
        <w:t>Eine Frau erhält einen anonymen Anruf. Der Anrufer behauptet, in einer Telefonzelle zu sein und ihren Exmann Harry in seiner Gewalt zu haben. Offenbar bedroht er ihn mit einer Pistole. Die Frau meint auch Harrys Schreie zu hören, wenn der Unbekannte ihn brutal schlägt. Doch was kann sie tun, um Harrys Leben zu retten? Was will der Anrufer von ihr?</w:t>
      </w:r>
      <w:r>
        <w:br/>
        <w:t>Buch-Nr.: 46435</w:t>
      </w:r>
    </w:p>
    <w:p w14:paraId="7D4BE69D" w14:textId="77777777" w:rsidR="00000000" w:rsidRDefault="00000000">
      <w:pPr>
        <w:pStyle w:val="StandardWeb"/>
        <w:spacing w:after="0" w:afterAutospacing="0"/>
      </w:pPr>
    </w:p>
    <w:p w14:paraId="63DB1AA1" w14:textId="77777777" w:rsidR="00000000" w:rsidRDefault="00000000">
      <w:pPr>
        <w:pStyle w:val="StandardWeb"/>
        <w:spacing w:after="0" w:afterAutospacing="0"/>
      </w:pPr>
      <w:r>
        <w:rPr>
          <w:rStyle w:val="Fett"/>
        </w:rPr>
        <w:t>Konsalik, Heinz G.: Das Bernsteinzimmer</w:t>
      </w:r>
    </w:p>
    <w:p w14:paraId="67998D98" w14:textId="77777777" w:rsidR="00000000" w:rsidRDefault="00000000">
      <w:pPr>
        <w:pStyle w:val="StandardWeb"/>
        <w:spacing w:after="0" w:afterAutospacing="0"/>
      </w:pPr>
      <w:r>
        <w:t>Sprecher: Ute Fuchs. Dauer: 1191 Minuten.</w:t>
      </w:r>
      <w:r>
        <w:br/>
        <w:t>Das Bernsteinzimmer, ein Geschenk Preußens an Peter den Großen, verschwand 1945 spurlos. Das sind belegte Fakten. Konsalik hat diese abenteuerliche Geschichte rekonstruiert und zu einem erregenden Thriller verknüpft.</w:t>
      </w:r>
      <w:r>
        <w:br/>
        <w:t>Buch-Nr.: 42843</w:t>
      </w:r>
    </w:p>
    <w:p w14:paraId="08D9EAC5" w14:textId="77777777" w:rsidR="00000000" w:rsidRDefault="00000000">
      <w:pPr>
        <w:pStyle w:val="StandardWeb"/>
        <w:spacing w:after="0" w:afterAutospacing="0"/>
      </w:pPr>
    </w:p>
    <w:p w14:paraId="2B104648" w14:textId="77777777" w:rsidR="00000000" w:rsidRDefault="00000000">
      <w:pPr>
        <w:pStyle w:val="StandardWeb"/>
        <w:spacing w:after="0" w:afterAutospacing="0"/>
      </w:pPr>
      <w:r>
        <w:rPr>
          <w:rStyle w:val="Fett"/>
        </w:rPr>
        <w:t>Konsalik, Heinz G.: Das Doppelspiel</w:t>
      </w:r>
    </w:p>
    <w:p w14:paraId="2A651345" w14:textId="77777777" w:rsidR="00000000" w:rsidRDefault="00000000">
      <w:pPr>
        <w:pStyle w:val="StandardWeb"/>
        <w:spacing w:after="0" w:afterAutospacing="0"/>
      </w:pPr>
      <w:r>
        <w:t>Sprecher: Günter Mack. Dauer: 1035 Minuten.</w:t>
      </w:r>
      <w:r>
        <w:br/>
        <w:t>Major Plenjakow wird nach Frazertown versetzt, einer verborgenen Modellstadt in der Ukraine, die russische Agenten auf den Außeneinsatz in den USA vorbereiten soll. Als John Barryl arbeitet er dort in einer Imbissbude. Bob Miller, einer der besten Agenten der USA, bekommt den Auftrag, sich in Frazeren einzuschleusen. Die Männer werden Freunde. Der Roman beruht auf einer wahren Begebenheit.</w:t>
      </w:r>
      <w:r>
        <w:br/>
        <w:t>Buch-Nr.: 54096</w:t>
      </w:r>
    </w:p>
    <w:p w14:paraId="02A1131D" w14:textId="77777777" w:rsidR="00000000" w:rsidRDefault="00000000">
      <w:pPr>
        <w:pStyle w:val="StandardWeb"/>
        <w:spacing w:after="0" w:afterAutospacing="0"/>
      </w:pPr>
    </w:p>
    <w:p w14:paraId="7866F93A" w14:textId="77777777" w:rsidR="00000000" w:rsidRDefault="00000000">
      <w:pPr>
        <w:pStyle w:val="StandardWeb"/>
        <w:spacing w:after="0" w:afterAutospacing="0"/>
      </w:pPr>
      <w:r>
        <w:rPr>
          <w:rStyle w:val="Fett"/>
        </w:rPr>
        <w:t>Konsalik, Heinz G.: Duell im Eis</w:t>
      </w:r>
    </w:p>
    <w:p w14:paraId="21742108" w14:textId="77777777" w:rsidR="00000000" w:rsidRDefault="00000000">
      <w:pPr>
        <w:pStyle w:val="StandardWeb"/>
        <w:spacing w:after="0" w:afterAutospacing="0"/>
      </w:pPr>
      <w:r>
        <w:t>Sprecher: Ute Fuchs. Dauer: 703 Minuten.</w:t>
      </w:r>
      <w:r>
        <w:br/>
        <w:t xml:space="preserve">Satellitenaufnahmen der USA und der UdSSR belegen, dass sich ein riesiger Eisberg von der Größe Luxemburgs in der Antarktis abgelöst hat. Sofort sehen die Militärs beider Seiten große Möglichkeiten, dieses Naturphänomen strategisch zu nutzen. Von der Gegenseite </w:t>
      </w:r>
      <w:r>
        <w:lastRenderedPageBreak/>
        <w:t>zunächst unbemerkt, entstehen kriegerische Objekte auf dem Eisberg.</w:t>
      </w:r>
      <w:r>
        <w:br/>
        <w:t>Buch-Nr.: 53592</w:t>
      </w:r>
    </w:p>
    <w:p w14:paraId="7F23FD27" w14:textId="77777777" w:rsidR="00000000" w:rsidRDefault="00000000">
      <w:pPr>
        <w:pStyle w:val="StandardWeb"/>
        <w:spacing w:after="0" w:afterAutospacing="0"/>
      </w:pPr>
    </w:p>
    <w:p w14:paraId="22B3CBCA" w14:textId="77777777" w:rsidR="00000000" w:rsidRDefault="00000000">
      <w:pPr>
        <w:pStyle w:val="StandardWeb"/>
        <w:spacing w:after="0" w:afterAutospacing="0"/>
      </w:pPr>
      <w:r>
        <w:rPr>
          <w:rStyle w:val="Fett"/>
        </w:rPr>
        <w:t>Konsalik, Heinz G.: Haie an Bord</w:t>
      </w:r>
    </w:p>
    <w:p w14:paraId="669DB95B" w14:textId="77777777" w:rsidR="00000000" w:rsidRDefault="00000000">
      <w:pPr>
        <w:pStyle w:val="StandardWeb"/>
        <w:spacing w:after="0" w:afterAutospacing="0"/>
      </w:pPr>
      <w:r>
        <w:t>Sprecher: Erik Babucke. Dauer: 595 Minuten.</w:t>
      </w:r>
      <w:r>
        <w:br/>
        <w:t>Jedes Attentat hat einen Sinn, ein Motiv. Aber warum ein Schiff mit 400 Personen kapern? So sinniert schlaflos der englische Diplomat McHolland vor sich hin, der stille Mann mit dem köstlichen Humor und dem untrüglichen Instinkt für drohende Gefahr. Ruhig zieht indessen das schöne Luxusschiff "Fidelitas" längs der ostafrikanischen Küste dahin...</w:t>
      </w:r>
      <w:r>
        <w:br/>
        <w:t>Buch-Nr.: 42377</w:t>
      </w:r>
    </w:p>
    <w:p w14:paraId="4BDCC202" w14:textId="77777777" w:rsidR="00000000" w:rsidRDefault="00000000">
      <w:pPr>
        <w:pStyle w:val="StandardWeb"/>
        <w:spacing w:after="0" w:afterAutospacing="0"/>
      </w:pPr>
    </w:p>
    <w:p w14:paraId="6F0B9A6B" w14:textId="77777777" w:rsidR="00000000" w:rsidRDefault="00000000">
      <w:pPr>
        <w:pStyle w:val="StandardWeb"/>
        <w:spacing w:after="0" w:afterAutospacing="0"/>
      </w:pPr>
      <w:r>
        <w:rPr>
          <w:rStyle w:val="Fett"/>
        </w:rPr>
        <w:t>Konsalik, Heinz G.: Liebesnächte in der Taiga</w:t>
      </w:r>
    </w:p>
    <w:p w14:paraId="2B2FF6F4" w14:textId="77777777" w:rsidR="00000000" w:rsidRDefault="00000000">
      <w:pPr>
        <w:pStyle w:val="StandardWeb"/>
        <w:spacing w:after="0" w:afterAutospacing="0"/>
      </w:pPr>
      <w:r>
        <w:t>Sprecher: Walter Tschorn. Dauer: 1527 Minuten.</w:t>
      </w:r>
      <w:r>
        <w:br/>
        <w:t>Abenteuerroman über einen deutschen Spion in Russland - ein Mann auf der Flucht vor zwei Geheimdiensten. Nach 19 Jahren kehrt Franz Heller zurück nach Russland. Diesmal kommt er als Agent des CIA. Sein Auftrag ist lebensgefährlich, aber dann verliebt er sich in die junge Politkommissarin Ludmilla Barakowa. Gemeinsam fliehen die Liebenden in die Taiga. Doch ihr Glück währt nicht lange.</w:t>
      </w:r>
      <w:r>
        <w:br/>
        <w:t>Buch-Nr.: 54224</w:t>
      </w:r>
    </w:p>
    <w:p w14:paraId="6A21C0AF" w14:textId="77777777" w:rsidR="00000000" w:rsidRDefault="00000000">
      <w:pPr>
        <w:pStyle w:val="StandardWeb"/>
        <w:spacing w:after="0" w:afterAutospacing="0"/>
      </w:pPr>
    </w:p>
    <w:p w14:paraId="2BE9F5CF" w14:textId="77777777" w:rsidR="00000000" w:rsidRDefault="00000000">
      <w:pPr>
        <w:pStyle w:val="StandardWeb"/>
        <w:spacing w:after="0" w:afterAutospacing="0"/>
      </w:pPr>
      <w:r>
        <w:rPr>
          <w:rStyle w:val="Fett"/>
        </w:rPr>
        <w:t>Koontz, Dean Ray: Blindwütig</w:t>
      </w:r>
    </w:p>
    <w:p w14:paraId="4987BFD2" w14:textId="77777777" w:rsidR="00000000" w:rsidRDefault="00000000">
      <w:pPr>
        <w:pStyle w:val="StandardWeb"/>
        <w:spacing w:after="0" w:afterAutospacing="0"/>
      </w:pPr>
      <w:r>
        <w:t>Sprecher: Silvester von Hösslin. Dauer: 664 Minuten.</w:t>
      </w:r>
      <w:r>
        <w:br/>
        <w:t>Von allen Seiten wird der Autor Cubby Greenwich mit Lob für sein neues Werk überschüttet. Nur der einflussreichste Kritiker, Shearman Waxx, schreibt eine vernichtende Rezension. Entgegen allen Warnungen sucht Greenwich das Gespräch mit Waxx. Was er nicht weiß: Dieser ist ein sadistischer Psychopath, der von nun an alles daran setzt, Cubby samt seiner Familie auszulöschen.</w:t>
      </w:r>
      <w:r>
        <w:br/>
        <w:t>Buch-Nr.: 52634</w:t>
      </w:r>
    </w:p>
    <w:p w14:paraId="77D6A8E9" w14:textId="77777777" w:rsidR="00000000" w:rsidRDefault="00000000">
      <w:pPr>
        <w:pStyle w:val="StandardWeb"/>
        <w:spacing w:after="0" w:afterAutospacing="0"/>
      </w:pPr>
    </w:p>
    <w:p w14:paraId="011AF9BF" w14:textId="77777777" w:rsidR="00000000" w:rsidRDefault="00000000">
      <w:pPr>
        <w:pStyle w:val="StandardWeb"/>
        <w:spacing w:after="0" w:afterAutospacing="0"/>
      </w:pPr>
      <w:r>
        <w:rPr>
          <w:rStyle w:val="Fett"/>
        </w:rPr>
        <w:t>Koontz, Dean Ray: Brandzeichen</w:t>
      </w:r>
    </w:p>
    <w:p w14:paraId="02EBB4AF" w14:textId="77777777" w:rsidR="00000000" w:rsidRDefault="00000000">
      <w:pPr>
        <w:pStyle w:val="StandardWeb"/>
        <w:spacing w:after="0" w:afterAutospacing="0"/>
      </w:pPr>
      <w:r>
        <w:t>Sprecher: Wolfgang Schilling. Dauer: 1173 Minuten.</w:t>
      </w:r>
      <w:r>
        <w:br/>
        <w:t>Aus einem Labor, dessen Gentechniker das Verhalten von Tieren verändern, entkommt ein Hund. Wegen seiner übermenschlichen Güte und Intelligenz nennt ihn der Mann, der ihn bei sich aufnimmt, Einstein. Rivalisierende Geheimdienste und ein gentechnisch perfektioniertes Mordtier setzen sich auf die Spur des wunderbaren Tieres.</w:t>
      </w:r>
      <w:r>
        <w:br/>
        <w:t>Buch-Nr.: 52635</w:t>
      </w:r>
    </w:p>
    <w:p w14:paraId="277F5C11" w14:textId="77777777" w:rsidR="00000000" w:rsidRDefault="00000000">
      <w:pPr>
        <w:pStyle w:val="StandardWeb"/>
        <w:spacing w:after="0" w:afterAutospacing="0"/>
      </w:pPr>
    </w:p>
    <w:p w14:paraId="5BFBC9E2" w14:textId="77777777" w:rsidR="00000000" w:rsidRDefault="00000000">
      <w:pPr>
        <w:pStyle w:val="StandardWeb"/>
        <w:spacing w:after="0" w:afterAutospacing="0"/>
      </w:pPr>
      <w:r>
        <w:rPr>
          <w:rStyle w:val="Fett"/>
        </w:rPr>
        <w:lastRenderedPageBreak/>
        <w:t>Koontz, Dean Ray: Das Versteck</w:t>
      </w:r>
    </w:p>
    <w:p w14:paraId="657CBC27" w14:textId="77777777" w:rsidR="00000000" w:rsidRDefault="00000000">
      <w:pPr>
        <w:pStyle w:val="StandardWeb"/>
        <w:spacing w:after="0" w:afterAutospacing="0"/>
      </w:pPr>
      <w:r>
        <w:t>Sprecher: Frank Sieckel. Dauer: 900 Minuten.</w:t>
      </w:r>
      <w:r>
        <w:br/>
        <w:t>Die Geschichte eines Mannes, der nach einem tödlichen Unfall ins Leben zurückgeholt wird, aber nun in unentrinnbaren Albträumen die Untaten eines psychopathischen Mörders miterlebt. Als er um das Leben seiner Familie fürchtet, stellt er sich dem Entscheidungskampf mit seinem visionären "Doppelgänger". Nichts für schwache Nerven!</w:t>
      </w:r>
      <w:r>
        <w:br/>
        <w:t>Buch-Nr.: 52636</w:t>
      </w:r>
    </w:p>
    <w:p w14:paraId="7D4B0C9D" w14:textId="77777777" w:rsidR="00000000" w:rsidRDefault="00000000">
      <w:pPr>
        <w:pStyle w:val="StandardWeb"/>
        <w:spacing w:after="0" w:afterAutospacing="0"/>
      </w:pPr>
    </w:p>
    <w:p w14:paraId="432FEB2E" w14:textId="77777777" w:rsidR="00000000" w:rsidRDefault="00000000">
      <w:pPr>
        <w:pStyle w:val="StandardWeb"/>
        <w:spacing w:after="0" w:afterAutospacing="0"/>
      </w:pPr>
      <w:r>
        <w:rPr>
          <w:rStyle w:val="Fett"/>
        </w:rPr>
        <w:t>Koontz, Dean Ray: Der Rabenmann</w:t>
      </w:r>
    </w:p>
    <w:p w14:paraId="205E1F33" w14:textId="77777777" w:rsidR="00000000" w:rsidRDefault="00000000">
      <w:pPr>
        <w:pStyle w:val="StandardWeb"/>
        <w:spacing w:after="0" w:afterAutospacing="0"/>
      </w:pPr>
      <w:r>
        <w:t>Sprecher: Michael Schnell. Dauer: 854 Minuten.</w:t>
      </w:r>
      <w:r>
        <w:br/>
        <w:t>John Calvino ist 14, als seine gesamte Familie von Alton Turner Blackwood, dem Rabenmann, ermordet wird. Dem Jungen gelingt es, den Täter zu erschießen. Doch zwei Jahrzehnte später kommt es erneut zu einem Mordfall, der eindeutig die Handschrift des Rabenmanns erkennen lässt. Und John, mittlerweile Detective und selbst Familienvater, spürt, dass seine Liebsten als nächste Opfer auserkoren sind.</w:t>
      </w:r>
      <w:r>
        <w:br/>
        <w:t>Buch-Nr.: 52718</w:t>
      </w:r>
    </w:p>
    <w:p w14:paraId="55DFB90C" w14:textId="77777777" w:rsidR="00000000" w:rsidRDefault="00000000">
      <w:pPr>
        <w:pStyle w:val="StandardWeb"/>
        <w:spacing w:after="0" w:afterAutospacing="0"/>
      </w:pPr>
    </w:p>
    <w:p w14:paraId="02CAF32E" w14:textId="77777777" w:rsidR="00000000" w:rsidRDefault="00000000">
      <w:pPr>
        <w:pStyle w:val="StandardWeb"/>
        <w:spacing w:after="0" w:afterAutospacing="0"/>
      </w:pPr>
      <w:r>
        <w:rPr>
          <w:rStyle w:val="Fett"/>
        </w:rPr>
        <w:t>Koontz, Dean Ray: Intensity</w:t>
      </w:r>
    </w:p>
    <w:p w14:paraId="3EDFDBD1" w14:textId="77777777" w:rsidR="00000000" w:rsidRDefault="00000000">
      <w:pPr>
        <w:pStyle w:val="StandardWeb"/>
        <w:spacing w:after="0" w:afterAutospacing="0"/>
      </w:pPr>
      <w:r>
        <w:t>Sprecher: Monika Köteles. Dauer: 724 Minuten.</w:t>
      </w:r>
      <w:r>
        <w:br/>
        <w:t>Chyna Shepard ist eine junge Frau, die nach einer harten Kindheit die Regeln des Überlebens beherrscht. Sie schließt selten Freundschaft, wie etwa mit Laura, die Chyna für ein Wochenende zu ihrer Familie einlädt. Doch selbst in der Geborgenheit des Farmhauses im idyllischen Oregon findet sie keine Ruhe. Und in diesem Fall erweisen sich ihre Instinkte als zuverlässig.</w:t>
      </w:r>
      <w:r>
        <w:br/>
        <w:t>Buch-Nr.: 46461</w:t>
      </w:r>
    </w:p>
    <w:p w14:paraId="2D00ABEF" w14:textId="77777777" w:rsidR="00000000" w:rsidRDefault="00000000">
      <w:pPr>
        <w:pStyle w:val="StandardWeb"/>
        <w:spacing w:after="0" w:afterAutospacing="0"/>
      </w:pPr>
    </w:p>
    <w:p w14:paraId="0DD0B37D" w14:textId="77777777" w:rsidR="00000000" w:rsidRDefault="00000000">
      <w:pPr>
        <w:pStyle w:val="StandardWeb"/>
        <w:spacing w:after="0" w:afterAutospacing="0"/>
      </w:pPr>
      <w:r>
        <w:rPr>
          <w:rStyle w:val="Fett"/>
        </w:rPr>
        <w:t>Koontz, Dean Ray: Survivor</w:t>
      </w:r>
    </w:p>
    <w:p w14:paraId="1A8276B6" w14:textId="77777777" w:rsidR="00000000" w:rsidRDefault="00000000">
      <w:pPr>
        <w:pStyle w:val="StandardWeb"/>
        <w:spacing w:after="0" w:afterAutospacing="0"/>
      </w:pPr>
      <w:r>
        <w:t>Sprecher: Carmen Wagner. Dauer: 782 Minuten.</w:t>
      </w:r>
      <w:r>
        <w:br/>
        <w:t>Als Joe Carpenters Frau und seine beiden Töchter bei einem Flugzeugabsturz ums Leben kommen, verliert für ihn das Leben seinen Sinn. Ein Jahr nach dem Unglück taucht eine Frau auf, die behauptet, sie und eine seiner Töchter hätten die Katastrophe überlebt. Von einer verzweifelten Hoffnung getrieben geht Joe der Sache nach und stößt auf eine Wahrheit, die die Welt erschüttern könnte.</w:t>
      </w:r>
      <w:r>
        <w:br/>
        <w:t>Buch-Nr.: 46859</w:t>
      </w:r>
    </w:p>
    <w:p w14:paraId="1A10F5B7" w14:textId="77777777" w:rsidR="00000000" w:rsidRDefault="00000000">
      <w:pPr>
        <w:pStyle w:val="StandardWeb"/>
        <w:spacing w:after="0" w:afterAutospacing="0"/>
      </w:pPr>
    </w:p>
    <w:p w14:paraId="17AF3FE8" w14:textId="77777777" w:rsidR="00000000" w:rsidRDefault="00000000">
      <w:pPr>
        <w:pStyle w:val="StandardWeb"/>
        <w:spacing w:after="0" w:afterAutospacing="0"/>
      </w:pPr>
      <w:r>
        <w:rPr>
          <w:rStyle w:val="Fett"/>
        </w:rPr>
        <w:t>Kopacka, Werner: Die Siedler</w:t>
      </w:r>
    </w:p>
    <w:p w14:paraId="39335344" w14:textId="77777777" w:rsidR="00000000" w:rsidRDefault="00000000">
      <w:pPr>
        <w:pStyle w:val="StandardWeb"/>
        <w:spacing w:after="0" w:afterAutospacing="0"/>
      </w:pPr>
      <w:r>
        <w:t>Sprecher: Hannes Lewinski. Dauer: 559 Minuten.</w:t>
      </w:r>
      <w:r>
        <w:br/>
        <w:t xml:space="preserve">Eine Gruppe alpenländischer Bauern schließt sich einem wortgewaltigen Priester an, der </w:t>
      </w:r>
      <w:r>
        <w:lastRenderedPageBreak/>
        <w:t>ihnen mitten im Dschungel von Paraguay eine neue, bessere Heimat verspricht: Kornstadt. Doch was so hoffnungsvoll begann, nimmt eine albtraumhafte Wendung.</w:t>
      </w:r>
      <w:r>
        <w:br/>
        <w:t>Buch-Nr.: 46237</w:t>
      </w:r>
    </w:p>
    <w:p w14:paraId="010E2316" w14:textId="77777777" w:rsidR="00000000" w:rsidRDefault="00000000">
      <w:pPr>
        <w:pStyle w:val="StandardWeb"/>
        <w:spacing w:after="0" w:afterAutospacing="0"/>
      </w:pPr>
    </w:p>
    <w:p w14:paraId="1664AC21" w14:textId="77777777" w:rsidR="00000000" w:rsidRDefault="00000000">
      <w:pPr>
        <w:pStyle w:val="StandardWeb"/>
        <w:spacing w:after="0" w:afterAutospacing="0"/>
      </w:pPr>
      <w:r>
        <w:rPr>
          <w:rStyle w:val="Fett"/>
        </w:rPr>
        <w:t>Kosmale, Olga: Nebelangst</w:t>
      </w:r>
    </w:p>
    <w:p w14:paraId="2F2C3D1D" w14:textId="77777777" w:rsidR="00000000" w:rsidRDefault="00000000">
      <w:pPr>
        <w:pStyle w:val="StandardWeb"/>
        <w:spacing w:after="0" w:afterAutospacing="0"/>
      </w:pPr>
      <w:r>
        <w:t>Sprecher: Rebekka Burckhardt. Dauer: 756 Minuten.</w:t>
      </w:r>
      <w:r>
        <w:br/>
        <w:t xml:space="preserve">Sommer 1981: Inmitten des Schärenmeers verbringt der zwölfjährige Daniel Nygård die Ferien auf einer düsteren Insel. Aber ein Mörder geht auf dem Eiland um. Kinder verschwinden spurlos und die Einheimischen leben in Angst. Als Daniel dem Täter durch Zufall auf die Spur kommt, wird er in einen Sog des Bösen gezogen. 36 Jahre später: Daniels Tochter Lilja will wissen, wie ihr Vater ums Leben kam und entdeckt ein Geheimnis. </w:t>
      </w:r>
      <w:r>
        <w:br/>
        <w:t>Buch-Nr.: 56551</w:t>
      </w:r>
    </w:p>
    <w:p w14:paraId="4F315FAF" w14:textId="77777777" w:rsidR="00000000" w:rsidRDefault="00000000">
      <w:pPr>
        <w:pStyle w:val="StandardWeb"/>
        <w:spacing w:after="0" w:afterAutospacing="0"/>
      </w:pPr>
    </w:p>
    <w:p w14:paraId="34308C1D" w14:textId="77777777" w:rsidR="00000000" w:rsidRDefault="00000000">
      <w:pPr>
        <w:pStyle w:val="StandardWeb"/>
        <w:spacing w:after="0" w:afterAutospacing="0"/>
      </w:pPr>
      <w:r>
        <w:rPr>
          <w:rStyle w:val="Fett"/>
        </w:rPr>
        <w:t>Kuniczak, Wieslaw S.: Die Sempinski-Affäre</w:t>
      </w:r>
    </w:p>
    <w:p w14:paraId="457BF3ED" w14:textId="77777777" w:rsidR="00000000" w:rsidRDefault="00000000">
      <w:pPr>
        <w:pStyle w:val="StandardWeb"/>
        <w:spacing w:after="0" w:afterAutospacing="0"/>
      </w:pPr>
      <w:r>
        <w:t>Sprecher: Fritz Holy. Dauer: 601 Minuten.</w:t>
      </w:r>
      <w:r>
        <w:br/>
        <w:t>In London, dem Sitz vieler Exilregierungen, dem Zentrum aller denkbaren Agentenringe, bekommt Dr. Shippe einen warnenden Vorgeschmack auf die Gefahren, die ihn jenseits des Eisernen Vorhangs erwarten. Doch erst in Polen weiß Dr. Shippe wirklich nicht mehr, wer zu welcher Gruppe gehört, und gelangt zu der Überzeugung, dass er in das Netz einer ungeheuren internationalen Verschwörung geraten ist.</w:t>
      </w:r>
      <w:r>
        <w:br/>
        <w:t>Buch-Nr.: 41796</w:t>
      </w:r>
    </w:p>
    <w:p w14:paraId="3F499833" w14:textId="77777777" w:rsidR="00000000" w:rsidRDefault="00000000">
      <w:pPr>
        <w:pStyle w:val="StandardWeb"/>
        <w:spacing w:after="0" w:afterAutospacing="0"/>
      </w:pPr>
    </w:p>
    <w:p w14:paraId="0560B2D9" w14:textId="77777777" w:rsidR="00000000" w:rsidRDefault="00000000">
      <w:pPr>
        <w:pStyle w:val="StandardWeb"/>
        <w:spacing w:after="0" w:afterAutospacing="0"/>
      </w:pPr>
      <w:r>
        <w:rPr>
          <w:rStyle w:val="Fett"/>
        </w:rPr>
        <w:t>Lagercrantz, David: Verschwörung</w:t>
      </w:r>
    </w:p>
    <w:p w14:paraId="69B9EBE5" w14:textId="77777777" w:rsidR="00000000" w:rsidRDefault="00000000">
      <w:pPr>
        <w:pStyle w:val="StandardWeb"/>
        <w:spacing w:after="0" w:afterAutospacing="0"/>
      </w:pPr>
      <w:r>
        <w:t>Sprecher: Marion Bertling. Dauer: 961 Minuten.</w:t>
      </w:r>
      <w:r>
        <w:br/>
        <w:t>Frans Balder, eine Koryphäe in der Erforschung künstlicher Intelligenz, wird ermordet, die geplante Weitergabe von explosiven Informationen an den Journalisten Mikael Blomkvist scheitert. Doch Balder war auch in Kontakt mit Lisbeth Salander. Kann sie Blomkvist helfen?</w:t>
      </w:r>
      <w:r>
        <w:br/>
        <w:t>Buch-Nr.: 56745</w:t>
      </w:r>
    </w:p>
    <w:p w14:paraId="1C9BB1D2" w14:textId="77777777" w:rsidR="00000000" w:rsidRDefault="00000000">
      <w:pPr>
        <w:pStyle w:val="StandardWeb"/>
        <w:spacing w:after="0" w:afterAutospacing="0"/>
      </w:pPr>
    </w:p>
    <w:p w14:paraId="1C0181E9" w14:textId="77777777" w:rsidR="00000000" w:rsidRDefault="00000000">
      <w:pPr>
        <w:pStyle w:val="StandardWeb"/>
        <w:spacing w:after="0" w:afterAutospacing="0"/>
      </w:pPr>
      <w:r>
        <w:rPr>
          <w:rStyle w:val="Fett"/>
        </w:rPr>
        <w:t>Land, Jon: Die Mauern von Jericho</w:t>
      </w:r>
    </w:p>
    <w:p w14:paraId="00E1791A" w14:textId="77777777" w:rsidR="00000000" w:rsidRDefault="00000000">
      <w:pPr>
        <w:pStyle w:val="StandardWeb"/>
        <w:spacing w:after="0" w:afterAutospacing="0"/>
      </w:pPr>
      <w:r>
        <w:t>Sprecher: Margot Skofic. Dauer: 928 Minuten.</w:t>
      </w:r>
      <w:r>
        <w:br/>
        <w:t>Brutaler Serienmörder gefährdet den Friedensprozess im Nahen Osten.</w:t>
      </w:r>
      <w:r>
        <w:br/>
        <w:t>Buch-Nr.: 46821</w:t>
      </w:r>
    </w:p>
    <w:p w14:paraId="64EF896C" w14:textId="77777777" w:rsidR="00000000" w:rsidRDefault="00000000">
      <w:pPr>
        <w:pStyle w:val="StandardWeb"/>
        <w:spacing w:after="0" w:afterAutospacing="0"/>
      </w:pPr>
    </w:p>
    <w:p w14:paraId="5477F02A" w14:textId="77777777" w:rsidR="00000000" w:rsidRDefault="00000000">
      <w:pPr>
        <w:pStyle w:val="StandardWeb"/>
        <w:spacing w:after="0" w:afterAutospacing="0"/>
      </w:pPr>
      <w:r>
        <w:rPr>
          <w:rStyle w:val="Fett"/>
        </w:rPr>
        <w:t>Laurie, Hugh: Bockmist</w:t>
      </w:r>
    </w:p>
    <w:p w14:paraId="18457133" w14:textId="77777777" w:rsidR="00000000" w:rsidRDefault="00000000">
      <w:pPr>
        <w:pStyle w:val="StandardWeb"/>
        <w:spacing w:after="0" w:afterAutospacing="0"/>
      </w:pPr>
      <w:r>
        <w:lastRenderedPageBreak/>
        <w:t>Sprecher: Matthias Albold. Dauer: 771 Minuten.</w:t>
      </w:r>
      <w:r>
        <w:br/>
        <w:t>Thomas Lang ist ein so genannter Sicherheitsberater, denn er kennt sich bestens mit modernen Waffen und Nahkampftechniken aus. Leider nicht mit Frauen: Ausgerechnet in eine solche verliebt er sich, als er in eine internationale Affäre um Drogen- und Waffenhandel verwickelt wird. Echter Bockmist! - Eine aberwitzige Parodie auf den Spionageroman.</w:t>
      </w:r>
      <w:r>
        <w:br/>
        <w:t>Buch-Nr.: 55304</w:t>
      </w:r>
    </w:p>
    <w:p w14:paraId="3B146142" w14:textId="77777777" w:rsidR="00000000" w:rsidRDefault="00000000">
      <w:pPr>
        <w:pStyle w:val="StandardWeb"/>
        <w:spacing w:after="0" w:afterAutospacing="0"/>
      </w:pPr>
    </w:p>
    <w:p w14:paraId="17E3EF81" w14:textId="77777777" w:rsidR="00000000" w:rsidRDefault="00000000">
      <w:pPr>
        <w:pStyle w:val="StandardWeb"/>
        <w:spacing w:after="0" w:afterAutospacing="0"/>
      </w:pPr>
      <w:r>
        <w:rPr>
          <w:rStyle w:val="Fett"/>
        </w:rPr>
        <w:t>Lazar, Maria: Leben verboten!</w:t>
      </w:r>
    </w:p>
    <w:p w14:paraId="1E67E921" w14:textId="77777777" w:rsidR="00000000" w:rsidRDefault="00000000">
      <w:pPr>
        <w:pStyle w:val="StandardWeb"/>
        <w:spacing w:after="0" w:afterAutospacing="0"/>
      </w:pPr>
      <w:r>
        <w:t>Sprecher: Christoph Prückner. Dauer: 731 Minuten.</w:t>
      </w:r>
      <w:r>
        <w:br/>
        <w:t>Berlin 1931: Nach dem großen Börsenkrach von 1929 steht auch der angesehene Bankier Ernst von Ufermann kurz vor dem Bankrott. Er muss dringend nach Frankfurt, um einen neuen Kredit zu verhandeln. Auf dem Weg zum Flughafen werden ihm seine Papiere gestohlen. Das Flugzeug fliegt ohne ihn los. Als es kurz nach dem Start abstürzt, glaubt alle Welt, dass auch er unter den Opfern ist.</w:t>
      </w:r>
      <w:r>
        <w:br/>
        <w:t>Buch-Nr.: 55113</w:t>
      </w:r>
    </w:p>
    <w:p w14:paraId="1367527C" w14:textId="77777777" w:rsidR="00000000" w:rsidRDefault="00000000">
      <w:pPr>
        <w:pStyle w:val="StandardWeb"/>
        <w:spacing w:after="0" w:afterAutospacing="0"/>
      </w:pPr>
    </w:p>
    <w:p w14:paraId="7DD41B10" w14:textId="77777777" w:rsidR="00000000" w:rsidRDefault="00000000">
      <w:pPr>
        <w:pStyle w:val="StandardWeb"/>
        <w:spacing w:after="0" w:afterAutospacing="0"/>
      </w:pPr>
      <w:r>
        <w:rPr>
          <w:rStyle w:val="Fett"/>
        </w:rPr>
        <w:t>Le Carré, John: Agent in eigener Sache</w:t>
      </w:r>
    </w:p>
    <w:p w14:paraId="4D1F219C" w14:textId="77777777" w:rsidR="00000000" w:rsidRDefault="00000000">
      <w:pPr>
        <w:pStyle w:val="StandardWeb"/>
        <w:spacing w:after="0" w:afterAutospacing="0"/>
      </w:pPr>
      <w:r>
        <w:t>Sprecher: Karl Berger. Dauer: 992 Minuten.</w:t>
      </w:r>
      <w:r>
        <w:br/>
        <w:t>Ein atemberaubender Kampf zwischen dem englischen und russischen Geheimdienst.</w:t>
      </w:r>
      <w:r>
        <w:br/>
        <w:t>Buch-Nr.: 40038</w:t>
      </w:r>
    </w:p>
    <w:p w14:paraId="3E592D9F" w14:textId="77777777" w:rsidR="00000000" w:rsidRDefault="00000000">
      <w:pPr>
        <w:pStyle w:val="StandardWeb"/>
        <w:spacing w:after="0" w:afterAutospacing="0"/>
      </w:pPr>
    </w:p>
    <w:p w14:paraId="7E37FF54" w14:textId="77777777" w:rsidR="00000000" w:rsidRDefault="00000000">
      <w:pPr>
        <w:pStyle w:val="StandardWeb"/>
        <w:spacing w:after="0" w:afterAutospacing="0"/>
      </w:pPr>
      <w:r>
        <w:rPr>
          <w:rStyle w:val="Fett"/>
        </w:rPr>
        <w:t>Le Carré, John: Dame, König, As, Spion</w:t>
      </w:r>
    </w:p>
    <w:p w14:paraId="454B4029" w14:textId="77777777" w:rsidR="00000000" w:rsidRDefault="00000000">
      <w:pPr>
        <w:pStyle w:val="StandardWeb"/>
        <w:spacing w:after="0" w:afterAutospacing="0"/>
      </w:pPr>
      <w:r>
        <w:t>Sprecher: Günter Rohkämper. Dauer: 885 Minuten.</w:t>
      </w:r>
      <w:r>
        <w:br/>
        <w:t>Fremde Geheimdienste haben einen sogenannten Maulwurf in der englischen Zentrale untergebracht. Welcher Mann an der Spitze gehört zur anderen Seite?</w:t>
      </w:r>
      <w:r>
        <w:br/>
        <w:t>Buch-Nr.: 55279</w:t>
      </w:r>
    </w:p>
    <w:p w14:paraId="72E94E77" w14:textId="77777777" w:rsidR="00000000" w:rsidRDefault="00000000">
      <w:pPr>
        <w:pStyle w:val="StandardWeb"/>
        <w:spacing w:after="0" w:afterAutospacing="0"/>
      </w:pPr>
    </w:p>
    <w:p w14:paraId="7B7428CF" w14:textId="77777777" w:rsidR="00000000" w:rsidRDefault="00000000">
      <w:pPr>
        <w:pStyle w:val="StandardWeb"/>
        <w:spacing w:after="0" w:afterAutospacing="0"/>
      </w:pPr>
      <w:r>
        <w:rPr>
          <w:rStyle w:val="Fett"/>
        </w:rPr>
        <w:t>Le Carré, John: Das Russlandhaus</w:t>
      </w:r>
    </w:p>
    <w:p w14:paraId="324E7786" w14:textId="77777777" w:rsidR="00000000" w:rsidRDefault="00000000">
      <w:pPr>
        <w:pStyle w:val="StandardWeb"/>
        <w:spacing w:after="0" w:afterAutospacing="0"/>
      </w:pPr>
      <w:r>
        <w:t>Sprecher: Martin Nürnberger, Engelbert von Nordhausen. Dauer: 1021 Minuten.</w:t>
      </w:r>
      <w:r>
        <w:br/>
        <w:t>Der lebenslustige englische Verleger Barley Blair ist Liebhaber russischer Literatur. Regelmäßig besucht er Moskau. Der britische Geheimdienst setzt ihn für seine Dienste ein: Barley soll herausfinden, warum ein russischer Physiker sein Wissen über den sowjetischen Rüstungsstand im Westen veröffentlichen will. Barley gerät in einen Konflikt... Bei diesem Hörbuch handelt es sich um ein käuflich erworbenes Hörbuch, das barrierefrei aufgearbeitet wurde. Ungekürztes Hörbuch.</w:t>
      </w:r>
      <w:r>
        <w:br/>
        <w:t>Buch-Nr.: 32096</w:t>
      </w:r>
    </w:p>
    <w:p w14:paraId="074C1FEF" w14:textId="77777777" w:rsidR="00000000" w:rsidRDefault="00000000">
      <w:pPr>
        <w:pStyle w:val="StandardWeb"/>
        <w:spacing w:after="0" w:afterAutospacing="0"/>
      </w:pPr>
    </w:p>
    <w:p w14:paraId="0E71B58C" w14:textId="77777777" w:rsidR="00000000" w:rsidRDefault="00000000">
      <w:pPr>
        <w:pStyle w:val="StandardWeb"/>
        <w:spacing w:after="0" w:afterAutospacing="0"/>
      </w:pPr>
      <w:r>
        <w:rPr>
          <w:rStyle w:val="Fett"/>
        </w:rPr>
        <w:lastRenderedPageBreak/>
        <w:t>Le Carré, John: Das Vermächtnis der Spione [9]</w:t>
      </w:r>
    </w:p>
    <w:p w14:paraId="3B4E654C" w14:textId="77777777" w:rsidR="00000000" w:rsidRDefault="00000000">
      <w:pPr>
        <w:pStyle w:val="StandardWeb"/>
        <w:spacing w:after="0" w:afterAutospacing="0"/>
      </w:pPr>
      <w:r>
        <w:t>Sprecher: Arno Kraußmann. Dauer: 612 Minuten.</w:t>
      </w:r>
      <w:r>
        <w:br/>
        <w:t>Peter Guilliam, englischer Spion im Ruhestand, bewirtschaftet in der Bretagne seinen Bauernhof. Als enger Mitarbeiter des legendären George Smiley war er auch an der Operation "Windfall" beteiligt. Dafür soll er sich nun nach Jahrzehnten in der Londoner Geheimdienstzentrale rechtfertigen.</w:t>
      </w:r>
      <w:r>
        <w:br/>
        <w:t>Buch-Nr.: 54950</w:t>
      </w:r>
    </w:p>
    <w:p w14:paraId="4990D93E" w14:textId="77777777" w:rsidR="00000000" w:rsidRDefault="00000000">
      <w:pPr>
        <w:pStyle w:val="StandardWeb"/>
        <w:spacing w:after="0" w:afterAutospacing="0"/>
      </w:pPr>
    </w:p>
    <w:p w14:paraId="54EB080C" w14:textId="77777777" w:rsidR="00000000" w:rsidRDefault="00000000">
      <w:pPr>
        <w:pStyle w:val="StandardWeb"/>
        <w:spacing w:after="0" w:afterAutospacing="0"/>
      </w:pPr>
      <w:r>
        <w:rPr>
          <w:rStyle w:val="Fett"/>
        </w:rPr>
        <w:t>Le Carré, John: Der ewige Gärtner</w:t>
      </w:r>
    </w:p>
    <w:p w14:paraId="57A09D1C" w14:textId="77777777" w:rsidR="00000000" w:rsidRDefault="00000000">
      <w:pPr>
        <w:pStyle w:val="StandardWeb"/>
        <w:spacing w:after="0" w:afterAutospacing="0"/>
      </w:pPr>
      <w:r>
        <w:t>Sprecher: Andreas Ladwig. Dauer: 1062 Minuten.</w:t>
      </w:r>
      <w:r>
        <w:br/>
        <w:t>Ein britischer Diplomat macht sich nach dem gewaltsamen Tod seiner Frau daran, die Hintergründe für ihre Ermordung aufzudecken. Es stellt sich heraus, dass sie den Machenschaften der Pharmaindustrie in Afrika auf die Spur gekommen war.</w:t>
      </w:r>
      <w:r>
        <w:br/>
        <w:t>Buch-Nr.: 50989</w:t>
      </w:r>
    </w:p>
    <w:p w14:paraId="47B81277" w14:textId="77777777" w:rsidR="00000000" w:rsidRDefault="00000000">
      <w:pPr>
        <w:pStyle w:val="StandardWeb"/>
        <w:spacing w:after="0" w:afterAutospacing="0"/>
      </w:pPr>
    </w:p>
    <w:p w14:paraId="7BA92A28" w14:textId="77777777" w:rsidR="00000000" w:rsidRDefault="00000000">
      <w:pPr>
        <w:pStyle w:val="StandardWeb"/>
        <w:spacing w:after="0" w:afterAutospacing="0"/>
      </w:pPr>
      <w:r>
        <w:rPr>
          <w:rStyle w:val="Fett"/>
        </w:rPr>
        <w:t>Le Carré, John: Der Spion, der aus der Kälte kam</w:t>
      </w:r>
    </w:p>
    <w:p w14:paraId="23C332F3" w14:textId="77777777" w:rsidR="00000000" w:rsidRDefault="00000000">
      <w:pPr>
        <w:pStyle w:val="StandardWeb"/>
        <w:spacing w:after="0" w:afterAutospacing="0"/>
      </w:pPr>
      <w:r>
        <w:t>Sprecher: Ernst Meister. Dauer: 469 Minuten.</w:t>
      </w:r>
      <w:r>
        <w:br/>
        <w:t>Alec Leamas ist im britischen Geheimdienst für Ostdeutschland zuständig. Als sein Gegenspieler, Hans-Dieter Mundt, das Agentennetz der Engländer immer mehr zerstört, sinnt London auf Rache und ergreift Gegenmaßnahmen.</w:t>
      </w:r>
      <w:r>
        <w:br/>
        <w:t>Buch-Nr.: 41110</w:t>
      </w:r>
    </w:p>
    <w:p w14:paraId="128655D8" w14:textId="77777777" w:rsidR="00000000" w:rsidRDefault="00000000">
      <w:pPr>
        <w:pStyle w:val="StandardWeb"/>
        <w:spacing w:after="0" w:afterAutospacing="0"/>
      </w:pPr>
    </w:p>
    <w:p w14:paraId="4697F079" w14:textId="77777777" w:rsidR="00000000" w:rsidRDefault="00000000">
      <w:pPr>
        <w:pStyle w:val="StandardWeb"/>
        <w:spacing w:after="0" w:afterAutospacing="0"/>
      </w:pPr>
      <w:r>
        <w:rPr>
          <w:rStyle w:val="Fett"/>
        </w:rPr>
        <w:t>Le Carré, John: Die Libelle</w:t>
      </w:r>
    </w:p>
    <w:p w14:paraId="4DF123DA" w14:textId="77777777" w:rsidR="00000000" w:rsidRDefault="00000000">
      <w:pPr>
        <w:pStyle w:val="StandardWeb"/>
        <w:spacing w:after="0" w:afterAutospacing="0"/>
      </w:pPr>
      <w:r>
        <w:t>Sprecher: Karl Berger. Dauer: 1488 Minuten.</w:t>
      </w:r>
      <w:r>
        <w:br/>
        <w:t>Der Versuch des israelischen Geheimdienstes, den Kopf einer palästinensischen Terrororganisation mittels einer englischen Schauspielerin zu beseitigen. Behandelt wird in diesem Roman auch die Palästinafrage.</w:t>
      </w:r>
      <w:r>
        <w:br/>
        <w:t>Buch-Nr.: 40015</w:t>
      </w:r>
    </w:p>
    <w:p w14:paraId="36F9507E" w14:textId="77777777" w:rsidR="00000000" w:rsidRDefault="00000000">
      <w:pPr>
        <w:pStyle w:val="StandardWeb"/>
        <w:spacing w:after="0" w:afterAutospacing="0"/>
      </w:pPr>
    </w:p>
    <w:p w14:paraId="1591B3A3" w14:textId="77777777" w:rsidR="00000000" w:rsidRDefault="00000000">
      <w:pPr>
        <w:pStyle w:val="StandardWeb"/>
        <w:spacing w:after="0" w:afterAutospacing="0"/>
      </w:pPr>
      <w:r>
        <w:rPr>
          <w:rStyle w:val="Fett"/>
        </w:rPr>
        <w:t>Le Carré, John: Eine Art Held</w:t>
      </w:r>
    </w:p>
    <w:p w14:paraId="11A54118" w14:textId="77777777" w:rsidR="00000000" w:rsidRDefault="00000000">
      <w:pPr>
        <w:pStyle w:val="StandardWeb"/>
        <w:spacing w:after="0" w:afterAutospacing="0"/>
      </w:pPr>
      <w:r>
        <w:t>Sprecher: Walter Tschorn. Dauer: 1474 Minuten.</w:t>
      </w:r>
      <w:r>
        <w:br/>
        <w:t>Es ist Kalter Krieg, und jeder macht mit. Überall lauern Agenten, Doppelagenten, selbst im Geheimdienst, etwa in London. Da wird mitten im Zentrum ein sowjetischer "Maulwurf" enttarnt, und zwar von Smiley, der daraufhin zum Chef des "Circus" befördert wird. Verbissen macht sich Smiley auf die Suche nach dem Auftraggeber des Maulwurfs.</w:t>
      </w:r>
      <w:r>
        <w:br/>
        <w:t>Buch-Nr.: 55331</w:t>
      </w:r>
    </w:p>
    <w:p w14:paraId="0BBEF722" w14:textId="77777777" w:rsidR="00000000" w:rsidRDefault="00000000">
      <w:pPr>
        <w:pStyle w:val="StandardWeb"/>
        <w:spacing w:after="0" w:afterAutospacing="0"/>
      </w:pPr>
    </w:p>
    <w:p w14:paraId="381B9CC8" w14:textId="77777777" w:rsidR="00000000" w:rsidRDefault="00000000">
      <w:pPr>
        <w:pStyle w:val="StandardWeb"/>
        <w:spacing w:after="0" w:afterAutospacing="0"/>
      </w:pPr>
      <w:r>
        <w:rPr>
          <w:rStyle w:val="Fett"/>
        </w:rPr>
        <w:lastRenderedPageBreak/>
        <w:t>Le Carré, John: Eine kleine Stadt in Deutschland</w:t>
      </w:r>
    </w:p>
    <w:p w14:paraId="165A7ECC" w14:textId="77777777" w:rsidR="00000000" w:rsidRDefault="00000000">
      <w:pPr>
        <w:pStyle w:val="StandardWeb"/>
        <w:spacing w:after="0" w:afterAutospacing="0"/>
      </w:pPr>
      <w:r>
        <w:t>Sprecher: Friedrich Wagner. Dauer: 821 Minuten.</w:t>
      </w:r>
      <w:r>
        <w:br/>
        <w:t>Ein kleiner Beamter der britischen Botschaft verschwindet - und mit ihm ein äußerst brisantes Geheimdossier. Auf ihn angesetzt wird Turner, ein Beamter der Londoner Spionageabwehr - doch schon bald müssen Jäger und Gejagter erkennen, dass sie das gleiche Ziel verfolgen, dass sie eigentlich Rächer sind, Außenseiter und Verratene der etablierten Macht.</w:t>
      </w:r>
      <w:r>
        <w:br/>
        <w:t>Buch-Nr.: 41308</w:t>
      </w:r>
    </w:p>
    <w:p w14:paraId="28BF1F4B" w14:textId="77777777" w:rsidR="00000000" w:rsidRDefault="00000000">
      <w:pPr>
        <w:pStyle w:val="StandardWeb"/>
        <w:spacing w:after="0" w:afterAutospacing="0"/>
      </w:pPr>
    </w:p>
    <w:p w14:paraId="47204927" w14:textId="77777777" w:rsidR="00000000" w:rsidRDefault="00000000">
      <w:pPr>
        <w:pStyle w:val="StandardWeb"/>
        <w:spacing w:after="0" w:afterAutospacing="0"/>
      </w:pPr>
      <w:r>
        <w:rPr>
          <w:rStyle w:val="Fett"/>
        </w:rPr>
        <w:t>Le Carré, John: Empfindliche Wahrheit</w:t>
      </w:r>
    </w:p>
    <w:p w14:paraId="3CA32CE4" w14:textId="77777777" w:rsidR="00000000" w:rsidRDefault="00000000">
      <w:pPr>
        <w:pStyle w:val="StandardWeb"/>
        <w:spacing w:after="0" w:afterAutospacing="0"/>
      </w:pPr>
      <w:r>
        <w:t>Sprecher: Ole Mader. Dauer: 650 Minuten.</w:t>
      </w:r>
      <w:r>
        <w:br/>
        <w:t>In der britischen Kolonie Gibraltar findet eine streng geheime Anti-Terror-Operation statt: Ein islamistischer Waffenkäufer soll entführt werden. Die Drahtzieher: Fergus Quinn, ein hochrangiges Regierungsmitglied, und Jay Crispin, Chef einer internationalen Sicherheitsfirma. Toby Bell, ein Mitarbeiter Quinns, stolpert über die geheime Aktion. Irgendetwas ist an der Sache faul.</w:t>
      </w:r>
      <w:r>
        <w:br/>
        <w:t>Buch-Nr.: 55280</w:t>
      </w:r>
    </w:p>
    <w:p w14:paraId="5AFE0ADB" w14:textId="77777777" w:rsidR="00000000" w:rsidRDefault="00000000">
      <w:pPr>
        <w:pStyle w:val="StandardWeb"/>
        <w:spacing w:after="0" w:afterAutospacing="0"/>
      </w:pPr>
    </w:p>
    <w:p w14:paraId="5EF36034" w14:textId="77777777" w:rsidR="00000000" w:rsidRDefault="00000000">
      <w:pPr>
        <w:pStyle w:val="StandardWeb"/>
        <w:spacing w:after="0" w:afterAutospacing="0"/>
      </w:pPr>
      <w:r>
        <w:rPr>
          <w:rStyle w:val="Fett"/>
        </w:rPr>
        <w:t>Le Carré, John: Endstation</w:t>
      </w:r>
    </w:p>
    <w:p w14:paraId="39BE9344" w14:textId="77777777" w:rsidR="00000000" w:rsidRDefault="00000000">
      <w:pPr>
        <w:pStyle w:val="StandardWeb"/>
        <w:spacing w:after="0" w:afterAutospacing="0"/>
      </w:pPr>
      <w:r>
        <w:t>Sprecher: Gottfried Overberg. Dauer: 97 Minuten.</w:t>
      </w:r>
      <w:r>
        <w:br/>
        <w:t>Der Mathematiker Mr. Frayne ist mit dem Nachtexpress auf dem Weg von Edinburgh nach London. Betraut mit geheimen Staatsangelegenheiten, ist er es gewohnt, alleine im Abteil zu reisen. Um so verblüffter ist er, als sich der junge Geistliche Bagley zu ihm ins Abteil setzt. Agieren sie miteinander oder gegeneinander? Auch Bagley scheint Geheimagent zu sein.</w:t>
      </w:r>
      <w:r>
        <w:br/>
        <w:t>Buch-Nr.: 55359</w:t>
      </w:r>
    </w:p>
    <w:p w14:paraId="5F247284" w14:textId="77777777" w:rsidR="00000000" w:rsidRDefault="00000000">
      <w:pPr>
        <w:pStyle w:val="StandardWeb"/>
        <w:spacing w:after="0" w:afterAutospacing="0"/>
      </w:pPr>
    </w:p>
    <w:p w14:paraId="144A117D" w14:textId="77777777" w:rsidR="00000000" w:rsidRDefault="00000000">
      <w:pPr>
        <w:pStyle w:val="StandardWeb"/>
        <w:spacing w:after="0" w:afterAutospacing="0"/>
      </w:pPr>
      <w:r>
        <w:rPr>
          <w:rStyle w:val="Fett"/>
        </w:rPr>
        <w:t>Le Carré, John: Schatten von Gestern</w:t>
      </w:r>
    </w:p>
    <w:p w14:paraId="788DB296" w14:textId="77777777" w:rsidR="00000000" w:rsidRDefault="00000000">
      <w:pPr>
        <w:pStyle w:val="StandardWeb"/>
        <w:spacing w:after="0" w:afterAutospacing="0"/>
      </w:pPr>
      <w:r>
        <w:t>Sprecher: Ruth Priemer. Dauer: 458 Minuten.</w:t>
      </w:r>
      <w:r>
        <w:br/>
        <w:t>Die Suche nach dem Mörder eines Regierungsbeamten führt zur Aufdeckung eines ostdeutschen Spionagerings in London.</w:t>
      </w:r>
      <w:r>
        <w:br/>
        <w:t>Buch-Nr.: 43819</w:t>
      </w:r>
    </w:p>
    <w:p w14:paraId="6F091DF3" w14:textId="77777777" w:rsidR="00000000" w:rsidRDefault="00000000">
      <w:pPr>
        <w:pStyle w:val="StandardWeb"/>
        <w:spacing w:after="0" w:afterAutospacing="0"/>
      </w:pPr>
    </w:p>
    <w:p w14:paraId="4BCEDE0D" w14:textId="77777777" w:rsidR="00000000" w:rsidRDefault="00000000">
      <w:pPr>
        <w:pStyle w:val="StandardWeb"/>
        <w:spacing w:after="0" w:afterAutospacing="0"/>
      </w:pPr>
      <w:r>
        <w:rPr>
          <w:rStyle w:val="Fett"/>
        </w:rPr>
        <w:t>Le Carré, John: Verräter wie wir</w:t>
      </w:r>
    </w:p>
    <w:p w14:paraId="5A296C6B" w14:textId="77777777" w:rsidR="00000000" w:rsidRDefault="00000000">
      <w:pPr>
        <w:pStyle w:val="StandardWeb"/>
        <w:spacing w:after="0" w:afterAutospacing="0"/>
      </w:pPr>
      <w:r>
        <w:t>Sprecher: Manfred Spitzer. Dauer: 658 Minuten.</w:t>
      </w:r>
      <w:r>
        <w:br/>
        <w:t>Die Spezialität des russischen Mafioso Dima ist die Geldwäsche. Aber seine Tage sind gezählt und seine Feinde zahlreich. Um seine Familie zu schützen, geht er einen Pakt mit dem britischen Geheimdienst ein. Doch der lange Arm der Mafia reicht weit in den Westen.</w:t>
      </w:r>
      <w:r>
        <w:br/>
        <w:t>Buch-Nr.: 54461</w:t>
      </w:r>
    </w:p>
    <w:p w14:paraId="02311A98" w14:textId="77777777" w:rsidR="00000000" w:rsidRDefault="00000000">
      <w:pPr>
        <w:pStyle w:val="StandardWeb"/>
        <w:spacing w:after="0" w:afterAutospacing="0"/>
      </w:pPr>
    </w:p>
    <w:p w14:paraId="30D5E4E7" w14:textId="77777777" w:rsidR="00000000" w:rsidRDefault="00000000">
      <w:pPr>
        <w:pStyle w:val="StandardWeb"/>
        <w:spacing w:after="0" w:afterAutospacing="0"/>
      </w:pPr>
      <w:r>
        <w:rPr>
          <w:rStyle w:val="Fett"/>
        </w:rPr>
        <w:t>Lewerenz, Stefan: Der Reißer</w:t>
      </w:r>
    </w:p>
    <w:p w14:paraId="18BB47CA" w14:textId="77777777" w:rsidR="00000000" w:rsidRDefault="00000000">
      <w:pPr>
        <w:pStyle w:val="StandardWeb"/>
        <w:spacing w:after="0" w:afterAutospacing="0"/>
      </w:pPr>
      <w:r>
        <w:t>Sprecher: Günther Bahr. Dauer: 514 Minuten.</w:t>
      </w:r>
      <w:r>
        <w:br/>
        <w:t>Der in Hamburg lebende Autor und Redakteur versucht sich mit diesem Werk im Genre des Spannungsromans.</w:t>
      </w:r>
      <w:r>
        <w:br/>
        <w:t>Buch-Nr.: 45074</w:t>
      </w:r>
    </w:p>
    <w:p w14:paraId="63BDE101" w14:textId="77777777" w:rsidR="00000000" w:rsidRDefault="00000000">
      <w:pPr>
        <w:pStyle w:val="StandardWeb"/>
        <w:spacing w:after="0" w:afterAutospacing="0"/>
      </w:pPr>
    </w:p>
    <w:p w14:paraId="066DCE4A" w14:textId="77777777" w:rsidR="00000000" w:rsidRDefault="00000000">
      <w:pPr>
        <w:pStyle w:val="StandardWeb"/>
        <w:spacing w:after="0" w:afterAutospacing="0"/>
      </w:pPr>
      <w:r>
        <w:rPr>
          <w:rStyle w:val="Fett"/>
        </w:rPr>
        <w:t>Lewis, Norman: Der Sizilianer</w:t>
      </w:r>
    </w:p>
    <w:p w14:paraId="3D8FA814" w14:textId="77777777" w:rsidR="00000000" w:rsidRDefault="00000000">
      <w:pPr>
        <w:pStyle w:val="StandardWeb"/>
      </w:pPr>
      <w:r>
        <w:t>Sprecher: Ruben Herzberg. Dauer: 700 Minuten.</w:t>
      </w:r>
      <w:r>
        <w:br/>
        <w:t>Im Auftrag der "ehrenwerten Gesellschaft", der Mafia, beseitigt Marco Riccione einige seiner Landsleute, wandert dann nach Amerika aus und ist schließlich führend am Kennedy-Mord beteiligt. Erschütternde Zeitgeschichte in eine spannende Handlung verpackt.</w:t>
      </w:r>
      <w:r>
        <w:br/>
        <w:t>Buch-Nr.: 54483</w:t>
      </w:r>
    </w:p>
    <w:p w14:paraId="4B2FCDC6" w14:textId="77777777" w:rsidR="00000000" w:rsidRDefault="00000000">
      <w:pPr>
        <w:pStyle w:val="StandardWeb"/>
        <w:spacing w:after="0" w:afterAutospacing="0"/>
      </w:pPr>
      <w:r>
        <w:rPr>
          <w:rStyle w:val="Fett"/>
          <w:rFonts w:ascii="Arial" w:hAnsi="Arial" w:cs="Arial"/>
        </w:rPr>
        <w:t>Lindsay, Jeff: Des Todes dunkler Bruder [1]</w:t>
      </w:r>
    </w:p>
    <w:p w14:paraId="03F5FBDA" w14:textId="77777777" w:rsidR="00000000" w:rsidRDefault="00000000">
      <w:pPr>
        <w:pStyle w:val="StandardWeb"/>
        <w:spacing w:after="0" w:afterAutospacing="0"/>
      </w:pPr>
      <w:r>
        <w:rPr>
          <w:rFonts w:ascii="Arial" w:hAnsi="Arial" w:cs="Arial"/>
        </w:rPr>
        <w:t>Sprecher: Christoph Prückner, Alexander Bandilla. Dauer: 461 Minuten.</w:t>
      </w:r>
      <w:r>
        <w:rPr>
          <w:rFonts w:ascii="Arial" w:hAnsi="Arial" w:cs="Arial"/>
        </w:rPr>
        <w:br/>
        <w:t xml:space="preserve">Dein Freund, dein Helfer - dein Mörder. Dexter Morgan arbeitet als Spezialist für Blutanalysen bei der Polizei von Miami - und mordet gerne. Aber seine Morde dienen einem höheren Zweck: Jedes Mal, wenn er zuschlägt, erwischt es einen ganz gewöhnlichen, brutalen Killer. Doch plötzlich taucht ein zweiter Serienkiller auf, der es ebenfalls nur auf die schlimmsten Täter abgesehen hat. DAISY-Format. Bei diesem Hörbuch handelt es sich um ein käuflich erworbenes Hörbuch das barrierefrei aufgearbeitet wurde. </w:t>
      </w:r>
    </w:p>
    <w:p w14:paraId="0ECB8249" w14:textId="77777777" w:rsidR="00000000" w:rsidRDefault="00000000">
      <w:pPr>
        <w:pStyle w:val="StandardWeb"/>
        <w:spacing w:after="0" w:afterAutospacing="0"/>
      </w:pPr>
      <w:r>
        <w:rPr>
          <w:rFonts w:ascii="Arial" w:hAnsi="Arial" w:cs="Arial"/>
        </w:rPr>
        <w:t>Titel-Nr 1 der Reihe Dexter. 5 Reihentitel in unserem Bestand.</w:t>
      </w:r>
    </w:p>
    <w:p w14:paraId="3051E4D1" w14:textId="77777777" w:rsidR="00000000" w:rsidRDefault="00000000">
      <w:pPr>
        <w:pStyle w:val="StandardWeb"/>
        <w:spacing w:after="0" w:afterAutospacing="0"/>
      </w:pPr>
      <w:r>
        <w:rPr>
          <w:rFonts w:ascii="Arial" w:hAnsi="Arial" w:cs="Arial"/>
        </w:rPr>
        <w:t>Buch-Nr.: 30202</w:t>
      </w:r>
    </w:p>
    <w:p w14:paraId="50C3E58A" w14:textId="77777777" w:rsidR="00000000" w:rsidRDefault="00000000">
      <w:pPr>
        <w:pStyle w:val="StandardWeb"/>
        <w:spacing w:after="0" w:afterAutospacing="0"/>
      </w:pPr>
    </w:p>
    <w:p w14:paraId="0649C125" w14:textId="77777777" w:rsidR="00000000" w:rsidRDefault="00000000">
      <w:pPr>
        <w:pStyle w:val="StandardWeb"/>
        <w:spacing w:after="0" w:afterAutospacing="0"/>
      </w:pPr>
      <w:r>
        <w:rPr>
          <w:rStyle w:val="Fett"/>
          <w:rFonts w:ascii="Arial" w:hAnsi="Arial" w:cs="Arial"/>
        </w:rPr>
        <w:t>Lindsay, Jeff: Dunkler Dämon [2]</w:t>
      </w:r>
    </w:p>
    <w:p w14:paraId="56834C08" w14:textId="77777777" w:rsidR="00000000" w:rsidRDefault="00000000">
      <w:pPr>
        <w:pStyle w:val="StandardWeb"/>
        <w:spacing w:after="0" w:afterAutospacing="0"/>
      </w:pPr>
      <w:r>
        <w:rPr>
          <w:rFonts w:ascii="Arial" w:hAnsi="Arial" w:cs="Arial"/>
        </w:rPr>
        <w:t>Sprecher: Peter Bocek. Dauer: 645 Minuten.</w:t>
      </w:r>
      <w:r>
        <w:rPr>
          <w:rFonts w:ascii="Arial" w:hAnsi="Arial" w:cs="Arial"/>
        </w:rPr>
        <w:br/>
        <w:t xml:space="preserve">Dexter Morgan arbeitet als Spezialist für Blutanalysen bei der Polizei von Miami. Seiner Neigung, brutale Killer höchstpersönlich aus dem Weg zu räumen, darf er im Moment jedoch nicht frönen. Denn Sergeant Doakes, sein misstrauischer Kollege, hat ihn im Visier. Doch bevor ihm langweilig wird, macht ein gefährlicher Serienmörder die Straßen von Miami unsicher. </w:t>
      </w:r>
    </w:p>
    <w:p w14:paraId="0608B377" w14:textId="77777777" w:rsidR="00000000" w:rsidRDefault="00000000">
      <w:pPr>
        <w:pStyle w:val="StandardWeb"/>
        <w:spacing w:after="0" w:afterAutospacing="0"/>
      </w:pPr>
      <w:r>
        <w:rPr>
          <w:rFonts w:ascii="Arial" w:hAnsi="Arial" w:cs="Arial"/>
        </w:rPr>
        <w:t>Titel-Nr 2 der Reihe Dexter. 5 Reihentitel in unserem Bestand.</w:t>
      </w:r>
    </w:p>
    <w:p w14:paraId="16D98691" w14:textId="77777777" w:rsidR="00000000" w:rsidRDefault="00000000">
      <w:pPr>
        <w:pStyle w:val="StandardWeb"/>
        <w:spacing w:after="0" w:afterAutospacing="0"/>
      </w:pPr>
      <w:r>
        <w:rPr>
          <w:rFonts w:ascii="Arial" w:hAnsi="Arial" w:cs="Arial"/>
        </w:rPr>
        <w:t>Buch-Nr.: 50885</w:t>
      </w:r>
    </w:p>
    <w:p w14:paraId="320C3434" w14:textId="77777777" w:rsidR="00000000" w:rsidRDefault="00000000">
      <w:pPr>
        <w:pStyle w:val="StandardWeb"/>
        <w:spacing w:after="0" w:afterAutospacing="0"/>
      </w:pPr>
    </w:p>
    <w:p w14:paraId="193B8C54" w14:textId="77777777" w:rsidR="00000000" w:rsidRDefault="00000000">
      <w:pPr>
        <w:pStyle w:val="StandardWeb"/>
        <w:spacing w:after="0" w:afterAutospacing="0"/>
      </w:pPr>
      <w:r>
        <w:rPr>
          <w:rStyle w:val="Fett"/>
          <w:rFonts w:ascii="Arial" w:hAnsi="Arial" w:cs="Arial"/>
        </w:rPr>
        <w:lastRenderedPageBreak/>
        <w:t>Lindsay, Jeff: Komm zurück, mein dunkler Bruder [3]</w:t>
      </w:r>
    </w:p>
    <w:p w14:paraId="1C833966" w14:textId="77777777" w:rsidR="00000000" w:rsidRDefault="00000000">
      <w:pPr>
        <w:pStyle w:val="StandardWeb"/>
        <w:spacing w:after="0" w:afterAutospacing="0"/>
      </w:pPr>
      <w:r>
        <w:rPr>
          <w:rFonts w:ascii="Arial" w:hAnsi="Arial" w:cs="Arial"/>
        </w:rPr>
        <w:t>Sprecher: Peter Bocek. Dauer: 805 Minuten.</w:t>
      </w:r>
      <w:r>
        <w:rPr>
          <w:rFonts w:ascii="Arial" w:hAnsi="Arial" w:cs="Arial"/>
        </w:rPr>
        <w:br/>
        <w:t xml:space="preserve">Noch immer plagen Dexter Morgan, Spezialist für Blutanalysen bei der Polizei in Miami, Gelüste, es den schlimmsten Serienkillern mit gleicher Münze heimzuzahlen. Da trifft es sich gut, dass Miami gerade von einer neuen Mordserie zweier junger Frauen, deren Köpfe verschwunden und durch getöpferte Stierschädel ersetzt worden sind, betroffen ist. </w:t>
      </w:r>
    </w:p>
    <w:p w14:paraId="713DD172" w14:textId="77777777" w:rsidR="00000000" w:rsidRDefault="00000000">
      <w:pPr>
        <w:pStyle w:val="StandardWeb"/>
        <w:spacing w:after="0" w:afterAutospacing="0"/>
      </w:pPr>
      <w:r>
        <w:rPr>
          <w:rFonts w:ascii="Arial" w:hAnsi="Arial" w:cs="Arial"/>
        </w:rPr>
        <w:t>Titel-Nr 3 der Reihe Dexter. 5 Reihentitel in unserem Bestand.</w:t>
      </w:r>
    </w:p>
    <w:p w14:paraId="6B9908FC" w14:textId="77777777" w:rsidR="00000000" w:rsidRDefault="00000000">
      <w:pPr>
        <w:pStyle w:val="StandardWeb"/>
        <w:spacing w:after="0" w:afterAutospacing="0"/>
      </w:pPr>
      <w:r>
        <w:rPr>
          <w:rFonts w:ascii="Arial" w:hAnsi="Arial" w:cs="Arial"/>
        </w:rPr>
        <w:t>Buch-Nr.: 50883</w:t>
      </w:r>
    </w:p>
    <w:p w14:paraId="68FA8E13" w14:textId="77777777" w:rsidR="00000000" w:rsidRDefault="00000000">
      <w:pPr>
        <w:pStyle w:val="StandardWeb"/>
        <w:spacing w:after="0" w:afterAutospacing="0"/>
      </w:pPr>
    </w:p>
    <w:p w14:paraId="6F2969B5" w14:textId="77777777" w:rsidR="00000000" w:rsidRDefault="00000000">
      <w:pPr>
        <w:pStyle w:val="StandardWeb"/>
        <w:spacing w:after="0" w:afterAutospacing="0"/>
      </w:pPr>
      <w:r>
        <w:rPr>
          <w:rStyle w:val="Fett"/>
          <w:rFonts w:ascii="Arial" w:hAnsi="Arial" w:cs="Arial"/>
        </w:rPr>
        <w:t>Lindsay, Jeff: Die schöne Kunst des Mordens [4]</w:t>
      </w:r>
    </w:p>
    <w:p w14:paraId="22C939CB" w14:textId="77777777" w:rsidR="00000000" w:rsidRDefault="00000000">
      <w:pPr>
        <w:pStyle w:val="StandardWeb"/>
        <w:spacing w:after="0" w:afterAutospacing="0"/>
      </w:pPr>
      <w:r>
        <w:rPr>
          <w:rFonts w:ascii="Arial" w:hAnsi="Arial" w:cs="Arial"/>
        </w:rPr>
        <w:t>Sprecher: Peter Bocek. Dauer: 710 Minuten.</w:t>
      </w:r>
      <w:r>
        <w:rPr>
          <w:rFonts w:ascii="Arial" w:hAnsi="Arial" w:cs="Arial"/>
        </w:rPr>
        <w:br/>
        <w:t xml:space="preserve">Floridas Metropole Miami wird von einer Mordserie erschüttert. Stets drapiert der Mörder seine Opfer zu einer Art Kunstwerk und stellt Videoclips seiner Taten ins Internet. Dexter Morgan, tagsüber Spezialist für Blutanalysen bei der Polizei von Miami, ist klar, dass er als "gerechter" Serienkiller nachts mal wieder zu großer Form auflaufen muss. </w:t>
      </w:r>
    </w:p>
    <w:p w14:paraId="1CBAF019" w14:textId="77777777" w:rsidR="00000000" w:rsidRDefault="00000000">
      <w:pPr>
        <w:pStyle w:val="StandardWeb"/>
        <w:spacing w:after="0" w:afterAutospacing="0"/>
      </w:pPr>
      <w:r>
        <w:rPr>
          <w:rFonts w:ascii="Arial" w:hAnsi="Arial" w:cs="Arial"/>
        </w:rPr>
        <w:t>Titel-Nr 4 der Reihe Dexter. 5 Reihentitel in unserem Bestand.</w:t>
      </w:r>
    </w:p>
    <w:p w14:paraId="4A99B045" w14:textId="77777777" w:rsidR="00000000" w:rsidRDefault="00000000">
      <w:pPr>
        <w:pStyle w:val="StandardWeb"/>
        <w:spacing w:after="0" w:afterAutospacing="0"/>
      </w:pPr>
      <w:r>
        <w:rPr>
          <w:rFonts w:ascii="Arial" w:hAnsi="Arial" w:cs="Arial"/>
        </w:rPr>
        <w:t>Buch-Nr.: 52069</w:t>
      </w:r>
    </w:p>
    <w:p w14:paraId="050C21F5" w14:textId="77777777" w:rsidR="00000000" w:rsidRDefault="00000000">
      <w:pPr>
        <w:pStyle w:val="StandardWeb"/>
        <w:spacing w:after="0" w:afterAutospacing="0"/>
      </w:pPr>
    </w:p>
    <w:p w14:paraId="3D7F7425" w14:textId="77777777" w:rsidR="00000000" w:rsidRDefault="00000000">
      <w:pPr>
        <w:pStyle w:val="StandardWeb"/>
        <w:spacing w:after="0" w:afterAutospacing="0"/>
      </w:pPr>
      <w:r>
        <w:rPr>
          <w:rStyle w:val="Fett"/>
          <w:rFonts w:ascii="Arial" w:hAnsi="Arial" w:cs="Arial"/>
        </w:rPr>
        <w:t>Lindsay, Jeff: Dexter [5]</w:t>
      </w:r>
    </w:p>
    <w:p w14:paraId="5D97757F" w14:textId="77777777" w:rsidR="00000000" w:rsidRDefault="00000000">
      <w:pPr>
        <w:pStyle w:val="StandardWeb"/>
        <w:spacing w:after="0" w:afterAutospacing="0"/>
      </w:pPr>
      <w:r>
        <w:rPr>
          <w:rFonts w:ascii="Arial" w:hAnsi="Arial" w:cs="Arial"/>
        </w:rPr>
        <w:t>Sprecher: Peter Bocek. Dauer: 419 Minuten.</w:t>
      </w:r>
      <w:r>
        <w:rPr>
          <w:rFonts w:ascii="Arial" w:hAnsi="Arial" w:cs="Arial"/>
        </w:rPr>
        <w:br/>
        <w:t xml:space="preserve">Dexter ist Papa! Der neue Stern seines Lebens heißt Lily Anne und vollbringt das Unglaubliche: Dexter meint, Liebe zu verspüren, und ist wild entschlossen, endlich kein Serienkiller mehr zu sein. Doch ganz so einfach ist das nicht. Vor allem, als er in die Ermittlungen um einen Kannibalen-Zirkel hineingezogen wird ... </w:t>
      </w:r>
    </w:p>
    <w:p w14:paraId="168382F9" w14:textId="77777777" w:rsidR="00000000" w:rsidRDefault="00000000">
      <w:pPr>
        <w:pStyle w:val="StandardWeb"/>
        <w:spacing w:after="0" w:afterAutospacing="0"/>
      </w:pPr>
      <w:r>
        <w:rPr>
          <w:rFonts w:ascii="Arial" w:hAnsi="Arial" w:cs="Arial"/>
        </w:rPr>
        <w:t>Titel-Nr 5 der Reihe Dexter. 5 Reihentitel in unserem Bestand.</w:t>
      </w:r>
    </w:p>
    <w:p w14:paraId="4E444B45" w14:textId="77777777" w:rsidR="00000000" w:rsidRDefault="00000000">
      <w:pPr>
        <w:pStyle w:val="StandardWeb"/>
        <w:spacing w:after="0" w:afterAutospacing="0"/>
      </w:pPr>
      <w:r>
        <w:rPr>
          <w:rFonts w:ascii="Arial" w:hAnsi="Arial" w:cs="Arial"/>
        </w:rPr>
        <w:t>Buch-Nr.: 52373</w:t>
      </w:r>
    </w:p>
    <w:p w14:paraId="2D08747A" w14:textId="77777777" w:rsidR="00000000" w:rsidRDefault="00000000">
      <w:pPr>
        <w:pStyle w:val="StandardWeb"/>
        <w:spacing w:after="240" w:afterAutospacing="0"/>
      </w:pPr>
      <w:r>
        <w:br/>
      </w:r>
    </w:p>
    <w:p w14:paraId="38694111" w14:textId="77777777" w:rsidR="00000000" w:rsidRDefault="00000000">
      <w:pPr>
        <w:pStyle w:val="StandardWeb"/>
        <w:spacing w:after="0" w:afterAutospacing="0"/>
      </w:pPr>
      <w:r>
        <w:rPr>
          <w:rStyle w:val="Fett"/>
        </w:rPr>
        <w:t>Link, Charlotte: Am Ende des Schweigens</w:t>
      </w:r>
    </w:p>
    <w:p w14:paraId="38F1ED5C" w14:textId="77777777" w:rsidR="00000000" w:rsidRDefault="00000000">
      <w:pPr>
        <w:pStyle w:val="StandardWeb"/>
        <w:spacing w:after="0" w:afterAutospacing="0"/>
      </w:pPr>
      <w:r>
        <w:t>Sprecher: Gesa Zumegen. Dauer: 1287 Minuten.</w:t>
      </w:r>
      <w:r>
        <w:br/>
        <w:t xml:space="preserve">3 Männer, einst Schulkameraden, verbringen mit ihren Frauen und 3 Kindern alljährlich Ferien in einem alten englischen Haus, das eine der Frauen geerbt hat. In diesem Jahr taucht ein Fremder auf und stellt Erbansprüche. Die friedliche Idylle zerbricht jäh, als Jessica, eine </w:t>
      </w:r>
      <w:r>
        <w:lastRenderedPageBreak/>
        <w:t>der Ehefrauen, einige Hausbewohner ermordet auffindet. Die Polizei wird eingeschaltet, aber Jessica ermittelt auf eigene Faust. Sie entdeckt, dass die heile Welt der Freunde, die bisher jeden Konflikt vermieden haben, nur vorgetäuscht ist und die Männer durch ein schreckliches Jugenderlebnis aneinander gefesselt sind. Jessica gerät selbst in Lebensgefahr.</w:t>
      </w:r>
      <w:r>
        <w:br/>
        <w:t>Buch-Nr.: 56122</w:t>
      </w:r>
    </w:p>
    <w:p w14:paraId="342BC780" w14:textId="77777777" w:rsidR="00000000" w:rsidRDefault="00000000">
      <w:pPr>
        <w:pStyle w:val="StandardWeb"/>
        <w:spacing w:after="0" w:afterAutospacing="0"/>
      </w:pPr>
    </w:p>
    <w:p w14:paraId="0E91549E" w14:textId="77777777" w:rsidR="00000000" w:rsidRDefault="00000000">
      <w:pPr>
        <w:pStyle w:val="StandardWeb"/>
        <w:spacing w:after="0" w:afterAutospacing="0"/>
      </w:pPr>
      <w:r>
        <w:rPr>
          <w:rStyle w:val="Fett"/>
        </w:rPr>
        <w:t>Link, Charlotte: Das andere Kind</w:t>
      </w:r>
    </w:p>
    <w:p w14:paraId="7867E013" w14:textId="77777777" w:rsidR="00000000" w:rsidRDefault="00000000">
      <w:pPr>
        <w:pStyle w:val="StandardWeb"/>
        <w:spacing w:after="0" w:afterAutospacing="0"/>
      </w:pPr>
      <w:r>
        <w:t>Sprecher: Gesa Zumegen. Dauer: 1095 Minuten.</w:t>
      </w:r>
      <w:r>
        <w:br/>
        <w:t>In der nordenglischen Küstenstadt Scarborough wird eine Studentin grausam ermordet. Die Ermittler tappen im Dunkeln. Monate später wird eine alte Frau auf ähnliche Weise umgebracht. Gibt es einen Zusammenhang? Und welche Bedeutung hat das geheimnisvolle Verschwinden eines Kindes in den Jahren des Zweiten Weltkriegs?</w:t>
      </w:r>
      <w:r>
        <w:br/>
        <w:t>Buch-Nr.: 56467</w:t>
      </w:r>
    </w:p>
    <w:p w14:paraId="440C3F53" w14:textId="77777777" w:rsidR="00000000" w:rsidRDefault="00000000">
      <w:pPr>
        <w:pStyle w:val="StandardWeb"/>
        <w:spacing w:after="0" w:afterAutospacing="0"/>
      </w:pPr>
    </w:p>
    <w:p w14:paraId="24E627E6" w14:textId="77777777" w:rsidR="00000000" w:rsidRDefault="00000000">
      <w:pPr>
        <w:pStyle w:val="StandardWeb"/>
        <w:spacing w:after="0" w:afterAutospacing="0"/>
      </w:pPr>
      <w:r>
        <w:rPr>
          <w:rStyle w:val="Fett"/>
        </w:rPr>
        <w:t>Link, Charlotte: Das Haus der Schwestern</w:t>
      </w:r>
    </w:p>
    <w:p w14:paraId="2C9566BE" w14:textId="77777777" w:rsidR="00000000" w:rsidRDefault="00000000">
      <w:pPr>
        <w:pStyle w:val="StandardWeb"/>
        <w:spacing w:after="0" w:afterAutospacing="0"/>
      </w:pPr>
      <w:r>
        <w:t>Sprecher: Anne Rech. Dauer: 1329 Minuten.</w:t>
      </w:r>
      <w:r>
        <w:br/>
        <w:t>Während der Ferien in einem alten Farmhaus im Hochmoor Yorkshires wird Barbara Amberg mit der Geschichte der ehemaligen Besitzerin konfrontiert, um deren Tod sich ein mysteriöses Geheimnis rankt. Sie entdeckt unheimliche Parallelen zu ihrem eigenen, durch die zerrüttete Ehe geprägten Leben.</w:t>
      </w:r>
      <w:r>
        <w:br/>
        <w:t>Buch-Nr.: 56009</w:t>
      </w:r>
    </w:p>
    <w:p w14:paraId="7A9345BC" w14:textId="77777777" w:rsidR="00000000" w:rsidRDefault="00000000">
      <w:pPr>
        <w:pStyle w:val="StandardWeb"/>
        <w:spacing w:after="0" w:afterAutospacing="0"/>
      </w:pPr>
    </w:p>
    <w:p w14:paraId="7EE73EC5" w14:textId="77777777" w:rsidR="00000000" w:rsidRDefault="00000000">
      <w:pPr>
        <w:pStyle w:val="StandardWeb"/>
        <w:spacing w:after="0" w:afterAutospacing="0"/>
      </w:pPr>
      <w:r>
        <w:rPr>
          <w:rStyle w:val="Fett"/>
        </w:rPr>
        <w:t>Link, Charlotte: Der Beobachter</w:t>
      </w:r>
    </w:p>
    <w:p w14:paraId="086006FA" w14:textId="77777777" w:rsidR="00000000" w:rsidRDefault="00000000">
      <w:pPr>
        <w:pStyle w:val="StandardWeb"/>
        <w:spacing w:after="0" w:afterAutospacing="0"/>
      </w:pPr>
      <w:r>
        <w:t>Sprecher: Friederike Krumme. Dauer: 1104 Minuten.</w:t>
      </w:r>
      <w:r>
        <w:br/>
        <w:t>Sein Leben besteht aus Ablehnung und Misserfolgen. Als ständiger Beobachter nimmt er Teil am Leben der schönen Gillian. Ihre Familie scheint perfekt zu sein, doch die Fassade trügt, Unheil droht. Zur gleichen Zeit werden in London drei alleinstehende Frauen auf bestialische Weise ermordet. Die Polizei sucht einen sadistischen Psychopathen.</w:t>
      </w:r>
      <w:r>
        <w:br/>
        <w:t>Buch-Nr.: 54442</w:t>
      </w:r>
    </w:p>
    <w:p w14:paraId="66F85E97" w14:textId="77777777" w:rsidR="00000000" w:rsidRDefault="00000000">
      <w:pPr>
        <w:pStyle w:val="StandardWeb"/>
        <w:spacing w:after="0" w:afterAutospacing="0"/>
      </w:pPr>
    </w:p>
    <w:p w14:paraId="6151A26B" w14:textId="77777777" w:rsidR="00000000" w:rsidRDefault="00000000">
      <w:pPr>
        <w:pStyle w:val="StandardWeb"/>
        <w:spacing w:after="0" w:afterAutospacing="0"/>
      </w:pPr>
      <w:r>
        <w:rPr>
          <w:rStyle w:val="Fett"/>
        </w:rPr>
        <w:t>Link, Charlotte: Der fremde Gast</w:t>
      </w:r>
    </w:p>
    <w:p w14:paraId="13D0BB5D" w14:textId="77777777" w:rsidR="00000000" w:rsidRDefault="00000000">
      <w:pPr>
        <w:pStyle w:val="StandardWeb"/>
        <w:spacing w:after="0" w:afterAutospacing="0"/>
      </w:pPr>
      <w:r>
        <w:t>Sprecher: Angelika Hofmann-Vaßmers. Dauer: 837 Minuten.</w:t>
      </w:r>
      <w:r>
        <w:br/>
        <w:t>Die junge Witwe Rebecca Brandt will ihrem Leben in ihrem Ferienhaus in Südfrankreich ein Ende setzen. Doch genau da treffen unerwartete Besucher dort ein, die alle in ein teuflisches Verbrechen verwickelt sind, das Kommissar Kronberg in München aufklären muss.</w:t>
      </w:r>
      <w:r>
        <w:br/>
        <w:t>Buch-Nr.: 52937</w:t>
      </w:r>
    </w:p>
    <w:p w14:paraId="49B0A61E" w14:textId="77777777" w:rsidR="00000000" w:rsidRDefault="00000000">
      <w:pPr>
        <w:pStyle w:val="StandardWeb"/>
        <w:spacing w:after="0" w:afterAutospacing="0"/>
      </w:pPr>
    </w:p>
    <w:p w14:paraId="18E1A3BE" w14:textId="77777777" w:rsidR="00000000" w:rsidRDefault="00000000">
      <w:pPr>
        <w:pStyle w:val="StandardWeb"/>
        <w:spacing w:after="0" w:afterAutospacing="0"/>
      </w:pPr>
      <w:r>
        <w:rPr>
          <w:rStyle w:val="Fett"/>
        </w:rPr>
        <w:lastRenderedPageBreak/>
        <w:t>Link, Charlotte: Die Entscheidung</w:t>
      </w:r>
    </w:p>
    <w:p w14:paraId="23537782" w14:textId="77777777" w:rsidR="00000000" w:rsidRDefault="00000000">
      <w:pPr>
        <w:pStyle w:val="StandardWeb"/>
        <w:spacing w:after="0" w:afterAutospacing="0"/>
      </w:pPr>
      <w:r>
        <w:t>Sprecher: Dagmar Brand. Dauer: 920 Minuten.</w:t>
      </w:r>
      <w:r>
        <w:br/>
        <w:t>Simon verbringt die Weihnachtstage allein in Südfrankreich. Am Strand trifft er auf Nathalie, eine junge Französin ohne Geld und Unterkunft, die auf der Flucht vor Verfolgern ist. Indem er ihr Hilfe anbietet, verstrickt er sich in eine mörderische Geschichte, deren Anfänge in Osteuropa liegen.</w:t>
      </w:r>
      <w:r>
        <w:br/>
        <w:t>Buch-Nr.: 54933</w:t>
      </w:r>
    </w:p>
    <w:p w14:paraId="541C74A4" w14:textId="77777777" w:rsidR="00000000" w:rsidRDefault="00000000">
      <w:pPr>
        <w:pStyle w:val="StandardWeb"/>
        <w:spacing w:after="0" w:afterAutospacing="0"/>
      </w:pPr>
    </w:p>
    <w:p w14:paraId="62B39D2E" w14:textId="77777777" w:rsidR="00000000" w:rsidRDefault="00000000">
      <w:pPr>
        <w:pStyle w:val="StandardWeb"/>
        <w:spacing w:after="0" w:afterAutospacing="0"/>
      </w:pPr>
      <w:r>
        <w:rPr>
          <w:rStyle w:val="Fett"/>
        </w:rPr>
        <w:t>Link, Charlotte: Die letzte Spur</w:t>
      </w:r>
    </w:p>
    <w:p w14:paraId="1FA1D33E" w14:textId="77777777" w:rsidR="00000000" w:rsidRDefault="00000000">
      <w:pPr>
        <w:pStyle w:val="StandardWeb"/>
        <w:spacing w:after="0" w:afterAutospacing="0"/>
      </w:pPr>
      <w:r>
        <w:t>Sprecher: Christoph Prückner, Gudrun Landgrebe. Dauer: 323 Minuten.</w:t>
      </w:r>
      <w:r>
        <w:br/>
        <w:t>Als Elaine Dawson nach Gibraltar zur Hochzeit einer Freundin reisen will, werden sämtliche Flüge wegen Nebels gestrichen. Anstatt in der Abflughalle zu übernachten, nimmt sie das Angebot eines Fremden an, in seiner Wohnung zu übernachten und wird von diesem Moment an nie wieder gesehen. Fünf Jahre später rollt die Journalistin Rosanna Hamilton den Fall neu auf. DAISY-Format. Bei diesem Hörbuch handelt es sich um ein käuflich erworbenes Hörbuch das barrierefrei aufgearbeitet wurde.</w:t>
      </w:r>
      <w:r>
        <w:br/>
        <w:t>Buch-Nr.: 30079</w:t>
      </w:r>
    </w:p>
    <w:p w14:paraId="1E31A9B9" w14:textId="77777777" w:rsidR="00000000" w:rsidRDefault="00000000">
      <w:pPr>
        <w:pStyle w:val="StandardWeb"/>
        <w:spacing w:after="0" w:afterAutospacing="0"/>
      </w:pPr>
    </w:p>
    <w:p w14:paraId="7248DA86" w14:textId="77777777" w:rsidR="00000000" w:rsidRDefault="00000000">
      <w:pPr>
        <w:pStyle w:val="StandardWeb"/>
        <w:spacing w:after="0" w:afterAutospacing="0"/>
      </w:pPr>
      <w:r>
        <w:rPr>
          <w:rStyle w:val="Fett"/>
        </w:rPr>
        <w:t>Link, Charlotte: Ohne Schuld</w:t>
      </w:r>
    </w:p>
    <w:p w14:paraId="6FF428FC" w14:textId="77777777" w:rsidR="00000000" w:rsidRDefault="00000000">
      <w:pPr>
        <w:pStyle w:val="StandardWeb"/>
        <w:spacing w:after="0" w:afterAutospacing="0"/>
      </w:pPr>
      <w:r>
        <w:t>Sprecher: Claudia Michelsen. Dauer: 934 Minuten.</w:t>
      </w:r>
      <w:r>
        <w:br/>
        <w:t xml:space="preserve">Ein wolkenloser Sommertag, die Hitze drückt aufs Land. Im Zug von London nach York zielt ein Fremder mit einer Pistole auf eine Frau. Sie entkommt in letzter Sekunde. Zwei Tage später: Eine junge Frau stürzt mit ihrem Fahrrad, weil jemand einen dünnen Draht über den Weg gespannt hat. Den Schuss hört sie schon nicht mehr. Die Frauen stehen in keiner Verbindung, aber die Tatwaffe ist dieselbe. Bei diesem Hörbuch handelt es sich um ein käuflich erworbenes Hörbuch das barrierefrei aufgearbeitet wurde. </w:t>
      </w:r>
      <w:r>
        <w:br/>
        <w:t>Buch-Nr.: 31489</w:t>
      </w:r>
    </w:p>
    <w:p w14:paraId="04D53161" w14:textId="77777777" w:rsidR="00000000" w:rsidRDefault="00000000">
      <w:pPr>
        <w:pStyle w:val="StandardWeb"/>
        <w:spacing w:after="0" w:afterAutospacing="0"/>
      </w:pPr>
    </w:p>
    <w:p w14:paraId="01D40406" w14:textId="77777777" w:rsidR="00000000" w:rsidRDefault="00000000">
      <w:pPr>
        <w:pStyle w:val="StandardWeb"/>
        <w:spacing w:after="0" w:afterAutospacing="0"/>
      </w:pPr>
      <w:r>
        <w:rPr>
          <w:rStyle w:val="Fett"/>
        </w:rPr>
        <w:t>Link, Charlotte: Schattenspiel</w:t>
      </w:r>
    </w:p>
    <w:p w14:paraId="3DAB0CFB" w14:textId="77777777" w:rsidR="00000000" w:rsidRDefault="00000000">
      <w:pPr>
        <w:pStyle w:val="StandardWeb"/>
      </w:pPr>
      <w:r>
        <w:t>Sprecher: Angelika Hofmann-Vaßmers. Dauer: 1027 Minuten.</w:t>
      </w:r>
      <w:r>
        <w:br/>
        <w:t>Fünf Menschen kennen für ihre gescheiterten Träume nur einen Schuldigen: David Bellino - reich, skrupellos und ohne Freunde. Doch der Tag der Abrechnung ist nah. Gemeinsam versuchen die fünf, den Teufelskreis der Vergangenheit zu durchbrechen. Getrieben von dem Wunsch, die Schatten der Erinnerung abzuwerfen und sich aus dem Netz gefährlicher Liebschaften und dunkler Geheimnisse zu lösen.</w:t>
      </w:r>
      <w:r>
        <w:br/>
        <w:t>Buch-Nr.: 54441</w:t>
      </w:r>
    </w:p>
    <w:p w14:paraId="661DD8DE" w14:textId="77777777" w:rsidR="00000000" w:rsidRDefault="00000000">
      <w:pPr>
        <w:pStyle w:val="StandardWeb"/>
        <w:spacing w:after="0" w:afterAutospacing="0"/>
      </w:pPr>
      <w:r>
        <w:rPr>
          <w:rStyle w:val="Fett"/>
          <w:rFonts w:ascii="Arial" w:hAnsi="Arial" w:cs="Arial"/>
        </w:rPr>
        <w:t>Link, Charlotte: Die Betrogene [1]</w:t>
      </w:r>
    </w:p>
    <w:p w14:paraId="2215ABC5" w14:textId="77777777" w:rsidR="00000000" w:rsidRDefault="00000000">
      <w:pPr>
        <w:pStyle w:val="StandardWeb"/>
        <w:spacing w:after="0" w:afterAutospacing="0"/>
      </w:pPr>
      <w:r>
        <w:rPr>
          <w:rFonts w:ascii="Arial" w:hAnsi="Arial" w:cs="Arial"/>
        </w:rPr>
        <w:t>Sprecher: Beate Reker. Dauer: 1091 Minuten.</w:t>
      </w:r>
      <w:r>
        <w:rPr>
          <w:rFonts w:ascii="Arial" w:hAnsi="Arial" w:cs="Arial"/>
        </w:rPr>
        <w:br/>
        <w:t xml:space="preserve">Um ein glückliches Leben betrogen, so fühlt sich Kate Linville, Polizistin bei Scotland </w:t>
      </w:r>
      <w:r>
        <w:rPr>
          <w:rFonts w:ascii="Arial" w:hAnsi="Arial" w:cs="Arial"/>
        </w:rPr>
        <w:lastRenderedPageBreak/>
        <w:t xml:space="preserve">Yard. Es gibt nur einen Menschen, den sie liebt: Ihren Vater. Als dieser in seinem Haus grausam ermordet wird, verliert Kate ihren letzten Halt. Da sie dem Ermittler vor Ort nicht traut, macht sie sich selbst auf die Spur dieses mysteriösen Verbrechens. Und entlarvt die Vergangenheit ihres Vaters als Trugbild. </w:t>
      </w:r>
    </w:p>
    <w:p w14:paraId="346B665B" w14:textId="77777777" w:rsidR="00000000" w:rsidRDefault="00000000">
      <w:pPr>
        <w:pStyle w:val="StandardWeb"/>
        <w:spacing w:after="0" w:afterAutospacing="0"/>
      </w:pPr>
      <w:r>
        <w:rPr>
          <w:rFonts w:ascii="Arial" w:hAnsi="Arial" w:cs="Arial"/>
        </w:rPr>
        <w:t>Titel-Nr 1 der Reihe Kate Linville. 4 Reihentitel in unserem Bestand.</w:t>
      </w:r>
    </w:p>
    <w:p w14:paraId="174276F8" w14:textId="77777777" w:rsidR="00000000" w:rsidRDefault="00000000">
      <w:pPr>
        <w:pStyle w:val="StandardWeb"/>
        <w:spacing w:after="0" w:afterAutospacing="0"/>
      </w:pPr>
      <w:r>
        <w:rPr>
          <w:rFonts w:ascii="Arial" w:hAnsi="Arial" w:cs="Arial"/>
        </w:rPr>
        <w:t>Buch-Nr.: 54439</w:t>
      </w:r>
    </w:p>
    <w:p w14:paraId="6BDACDA0" w14:textId="77777777" w:rsidR="00000000" w:rsidRDefault="00000000">
      <w:pPr>
        <w:pStyle w:val="StandardWeb"/>
        <w:spacing w:after="0" w:afterAutospacing="0"/>
      </w:pPr>
    </w:p>
    <w:p w14:paraId="440F628B" w14:textId="77777777" w:rsidR="00000000" w:rsidRDefault="00000000">
      <w:pPr>
        <w:pStyle w:val="StandardWeb"/>
        <w:spacing w:after="0" w:afterAutospacing="0"/>
      </w:pPr>
      <w:r>
        <w:rPr>
          <w:rStyle w:val="Fett"/>
          <w:rFonts w:ascii="Arial" w:hAnsi="Arial" w:cs="Arial"/>
        </w:rPr>
        <w:t>Link, Charlotte: Die Suche [2]</w:t>
      </w:r>
    </w:p>
    <w:p w14:paraId="1D444C3C" w14:textId="77777777" w:rsidR="00000000" w:rsidRDefault="00000000">
      <w:pPr>
        <w:pStyle w:val="StandardWeb"/>
        <w:spacing w:after="0" w:afterAutospacing="0"/>
      </w:pPr>
      <w:r>
        <w:rPr>
          <w:rFonts w:ascii="Arial" w:hAnsi="Arial" w:cs="Arial"/>
        </w:rPr>
        <w:t>Sprecher: Andrea Schunck. Dauer: 1202 Minuten.</w:t>
      </w:r>
      <w:r>
        <w:rPr>
          <w:rFonts w:ascii="Arial" w:hAnsi="Arial" w:cs="Arial"/>
        </w:rPr>
        <w:br/>
        <w:t xml:space="preserve">In den Hochmooren Nordenglands wird die Leiche der ein Jahr zuvor verschwundenen 14jährigen Saskia gefunden. Kurze Zeit später wird ein weiteres junges Mädchen vermisst. Ein Serientäter? Detective Chief Inspector Caleb Hale steht unter Druck. Kate Linville von Scotland Yard hält sich privat in der Gegend auf. Sie sieht den Fall aus einer anderen Sicht und wird zur unfreiwilligen Ermittlerin. </w:t>
      </w:r>
    </w:p>
    <w:p w14:paraId="602D5630" w14:textId="77777777" w:rsidR="00000000" w:rsidRDefault="00000000">
      <w:pPr>
        <w:pStyle w:val="StandardWeb"/>
        <w:spacing w:after="0" w:afterAutospacing="0"/>
      </w:pPr>
      <w:r>
        <w:rPr>
          <w:rFonts w:ascii="Arial" w:hAnsi="Arial" w:cs="Arial"/>
        </w:rPr>
        <w:t>Titel-Nr 2 der Reihe Kate Linville. 4 Reihentitel in unserem Bestand.</w:t>
      </w:r>
    </w:p>
    <w:p w14:paraId="465058B6" w14:textId="77777777" w:rsidR="00000000" w:rsidRDefault="00000000">
      <w:pPr>
        <w:pStyle w:val="StandardWeb"/>
        <w:spacing w:after="0" w:afterAutospacing="0"/>
      </w:pPr>
      <w:r>
        <w:rPr>
          <w:rFonts w:ascii="Arial" w:hAnsi="Arial" w:cs="Arial"/>
        </w:rPr>
        <w:t>Buch-Nr.: 55323</w:t>
      </w:r>
    </w:p>
    <w:p w14:paraId="13681FD4" w14:textId="77777777" w:rsidR="00000000" w:rsidRDefault="00000000">
      <w:pPr>
        <w:pStyle w:val="StandardWeb"/>
        <w:spacing w:after="0" w:afterAutospacing="0"/>
      </w:pPr>
    </w:p>
    <w:p w14:paraId="1C99B619" w14:textId="77777777" w:rsidR="00000000" w:rsidRDefault="00000000">
      <w:pPr>
        <w:pStyle w:val="StandardWeb"/>
        <w:spacing w:after="0" w:afterAutospacing="0"/>
      </w:pPr>
      <w:r>
        <w:rPr>
          <w:rStyle w:val="Fett"/>
          <w:rFonts w:ascii="Arial" w:hAnsi="Arial" w:cs="Arial"/>
        </w:rPr>
        <w:t>Link, Charlotte: Einsame Nacht</w:t>
      </w:r>
    </w:p>
    <w:p w14:paraId="4FEBABC2" w14:textId="77777777" w:rsidR="00000000" w:rsidRDefault="00000000">
      <w:pPr>
        <w:pStyle w:val="StandardWeb"/>
        <w:spacing w:after="0" w:afterAutospacing="0"/>
      </w:pPr>
      <w:r>
        <w:rPr>
          <w:rFonts w:ascii="Arial" w:hAnsi="Arial" w:cs="Arial"/>
        </w:rPr>
        <w:t>Sprecher: Claudia Michelsen. Dauer: 1040 Minuten.</w:t>
      </w:r>
      <w:r>
        <w:rPr>
          <w:rFonts w:ascii="Arial" w:hAnsi="Arial" w:cs="Arial"/>
        </w:rPr>
        <w:br/>
        <w:t xml:space="preserve">Mitten in den einsamen Yorkshire Dales fährt eine junge Frau allein in ihrem Wagen durch eine schneekalte Dezembernacht. Am nächsten Morgen findet man ihre Leiche, ihr Auto eingeschneit auf einem kleinen Feldweg abgestellt. Es gibt eine Zeugin, die beobachtet hat, dass ein Mann unterwegs bei ihr einstieg. Ihr Freund? Ein Fremder? Ihr Mörder? Kate Linville beginnt mit ihren Ermittlungen und stößt schnell auf einen Fall aus der Vergangenheit, in dem Caleb Hale damals ermittelt hat und der nie gelöst werden konnte. Bei diesem Hörbuch handelt es sich um ein käuflich erworbenes Hörbuch, das barrierefrei aufbereitet wurde. </w:t>
      </w:r>
    </w:p>
    <w:p w14:paraId="1F2900AE" w14:textId="77777777" w:rsidR="00000000" w:rsidRDefault="00000000">
      <w:pPr>
        <w:pStyle w:val="StandardWeb"/>
        <w:spacing w:after="0" w:afterAutospacing="0"/>
      </w:pPr>
      <w:r>
        <w:rPr>
          <w:rFonts w:ascii="Arial" w:hAnsi="Arial" w:cs="Arial"/>
        </w:rPr>
        <w:t>Titel-Nr 4 der Reihe Kate Linville. 4 Reihentitel in unserem Bestand.</w:t>
      </w:r>
    </w:p>
    <w:p w14:paraId="030BC677" w14:textId="77777777" w:rsidR="00000000" w:rsidRDefault="00000000">
      <w:pPr>
        <w:pStyle w:val="StandardWeb"/>
        <w:spacing w:after="0" w:afterAutospacing="0"/>
      </w:pPr>
      <w:r>
        <w:rPr>
          <w:rFonts w:ascii="Arial" w:hAnsi="Arial" w:cs="Arial"/>
        </w:rPr>
        <w:t>Buch-Nr.: 33694</w:t>
      </w:r>
    </w:p>
    <w:p w14:paraId="75C97FFF" w14:textId="77777777" w:rsidR="00000000" w:rsidRDefault="00000000">
      <w:pPr>
        <w:pStyle w:val="StandardWeb"/>
        <w:spacing w:after="0" w:afterAutospacing="0"/>
      </w:pPr>
    </w:p>
    <w:p w14:paraId="4E403F64" w14:textId="77777777" w:rsidR="00000000" w:rsidRDefault="00000000">
      <w:pPr>
        <w:pStyle w:val="StandardWeb"/>
        <w:spacing w:after="0" w:afterAutospacing="0"/>
      </w:pPr>
      <w:r>
        <w:rPr>
          <w:rStyle w:val="Fett"/>
          <w:rFonts w:ascii="Arial" w:hAnsi="Arial" w:cs="Arial"/>
        </w:rPr>
        <w:t>Link, Charlotte: Dunkles Wasser</w:t>
      </w:r>
    </w:p>
    <w:p w14:paraId="11CCC383" w14:textId="77777777" w:rsidR="00000000" w:rsidRDefault="00000000">
      <w:pPr>
        <w:pStyle w:val="StandardWeb"/>
        <w:spacing w:after="0" w:afterAutospacing="0"/>
      </w:pPr>
      <w:r>
        <w:rPr>
          <w:rFonts w:ascii="Arial" w:hAnsi="Arial" w:cs="Arial"/>
        </w:rPr>
        <w:t>Sprecher: Claudia Michelsen. Dauer: 970 Minuten.</w:t>
      </w:r>
      <w:r>
        <w:rPr>
          <w:rFonts w:ascii="Arial" w:hAnsi="Arial" w:cs="Arial"/>
        </w:rPr>
        <w:br/>
        <w:t xml:space="preserve">In einer stürmischen Nacht an der schottischen Westküste dringen dunkel gekleidete Männer in die Zelte zweier Familien ein. Sie werden gefoltert und ermordet. Nur die älteste Tochter Iris überlebt, weil sie sich stundenlang unter einem Steg im Wasser versteckt. Die Kilbride-Morde, wie sie fortan genannt werden, können nie aufgeklärt </w:t>
      </w:r>
      <w:r>
        <w:rPr>
          <w:rFonts w:ascii="Arial" w:hAnsi="Arial" w:cs="Arial"/>
        </w:rPr>
        <w:lastRenderedPageBreak/>
        <w:t xml:space="preserve">werden. Fünfzehn Jahre später erhält Iris plötzlich Drohungen. Bei diesem Hörbuch handelt es sich um ein käuflich erworbenes Hörbuch, das barrierefrei aufbereitet wurde. </w:t>
      </w:r>
    </w:p>
    <w:p w14:paraId="77752671" w14:textId="77777777" w:rsidR="00000000" w:rsidRDefault="00000000">
      <w:pPr>
        <w:pStyle w:val="StandardWeb"/>
        <w:spacing w:after="0" w:afterAutospacing="0"/>
      </w:pPr>
      <w:r>
        <w:rPr>
          <w:rFonts w:ascii="Arial" w:hAnsi="Arial" w:cs="Arial"/>
        </w:rPr>
        <w:t>Titel-Nr 5 der Reihe Kate Linville. 4 Reihentitel in unserem Bestand.</w:t>
      </w:r>
    </w:p>
    <w:p w14:paraId="6450C38C" w14:textId="77777777" w:rsidR="00000000" w:rsidRDefault="00000000">
      <w:pPr>
        <w:pStyle w:val="StandardWeb"/>
        <w:spacing w:after="0" w:afterAutospacing="0"/>
      </w:pPr>
      <w:r>
        <w:rPr>
          <w:rFonts w:ascii="Arial" w:hAnsi="Arial" w:cs="Arial"/>
        </w:rPr>
        <w:t>Buch-Nr.: 33553</w:t>
      </w:r>
    </w:p>
    <w:p w14:paraId="096AAD80" w14:textId="77777777" w:rsidR="00000000" w:rsidRDefault="00000000">
      <w:pPr>
        <w:pStyle w:val="StandardWeb"/>
        <w:spacing w:after="240" w:afterAutospacing="0"/>
      </w:pPr>
      <w:r>
        <w:br/>
      </w:r>
    </w:p>
    <w:p w14:paraId="5C8EC098" w14:textId="77777777" w:rsidR="00000000" w:rsidRDefault="00000000">
      <w:pPr>
        <w:pStyle w:val="StandardWeb"/>
        <w:spacing w:after="0" w:afterAutospacing="0"/>
      </w:pPr>
      <w:r>
        <w:rPr>
          <w:rStyle w:val="Fett"/>
        </w:rPr>
        <w:t>Lourie, Richard: Verräter leben länger</w:t>
      </w:r>
    </w:p>
    <w:p w14:paraId="6B7F70CA" w14:textId="77777777" w:rsidR="00000000" w:rsidRDefault="00000000">
      <w:pPr>
        <w:pStyle w:val="StandardWeb"/>
        <w:spacing w:after="0" w:afterAutospacing="0"/>
      </w:pPr>
      <w:r>
        <w:t>Sprecher: Romain Fehlen. Dauer: 755 Minuten.</w:t>
      </w:r>
      <w:r>
        <w:br/>
        <w:t>In diesem brisanten Spionagethriller entdeckt ein russischer Biologe bei PSI-Experimenten ein körpereigenes Serum, das die Lebenserwartung des Menschen um 30 Jahre verlängern könnte. Um es nicht den russischen Machthabern zu überlassen, will er die Formel in die USA schleusen. Der KGB will das verhindern.</w:t>
      </w:r>
      <w:r>
        <w:br/>
        <w:t>Buch-Nr.: 53580</w:t>
      </w:r>
    </w:p>
    <w:p w14:paraId="1316F2F7" w14:textId="77777777" w:rsidR="00000000" w:rsidRDefault="00000000">
      <w:pPr>
        <w:pStyle w:val="StandardWeb"/>
        <w:spacing w:after="0" w:afterAutospacing="0"/>
      </w:pPr>
    </w:p>
    <w:p w14:paraId="7273B1B0" w14:textId="77777777" w:rsidR="00000000" w:rsidRDefault="00000000">
      <w:pPr>
        <w:pStyle w:val="StandardWeb"/>
        <w:spacing w:after="0" w:afterAutospacing="0"/>
      </w:pPr>
      <w:r>
        <w:rPr>
          <w:rStyle w:val="Fett"/>
        </w:rPr>
        <w:t>Lucarelli, Carlo: Bestie</w:t>
      </w:r>
    </w:p>
    <w:p w14:paraId="5B74A379" w14:textId="77777777" w:rsidR="00000000" w:rsidRDefault="00000000">
      <w:pPr>
        <w:pStyle w:val="StandardWeb"/>
        <w:spacing w:after="0" w:afterAutospacing="0"/>
      </w:pPr>
      <w:r>
        <w:t>Sprecher: Ann-Birgit Höller. Dauer: 470 Minuten.</w:t>
      </w:r>
      <w:r>
        <w:br/>
        <w:t>Bologna. Ein Serienmörder geht um, fällt Menschen an, tötet sie. Nur eine kann ihn stoppen! Zäh und unbeirrbar forscht Kommissarin Grazia Negro mit unorthodoxen Methoden und weiblicher Intuition nach den Gründen für die mörderische Wut des Kampfhundes. Und sie findet ihn - allerdings an einem ganz anderen Ort als vermutet.</w:t>
      </w:r>
      <w:r>
        <w:br/>
        <w:t>Buch-Nr.: 52804</w:t>
      </w:r>
    </w:p>
    <w:p w14:paraId="24B04096" w14:textId="77777777" w:rsidR="00000000" w:rsidRDefault="00000000">
      <w:pPr>
        <w:pStyle w:val="StandardWeb"/>
        <w:spacing w:after="0" w:afterAutospacing="0"/>
      </w:pPr>
    </w:p>
    <w:p w14:paraId="18AA75FD" w14:textId="77777777" w:rsidR="00000000" w:rsidRDefault="00000000">
      <w:pPr>
        <w:pStyle w:val="StandardWeb"/>
        <w:spacing w:after="0" w:afterAutospacing="0"/>
      </w:pPr>
      <w:r>
        <w:rPr>
          <w:rStyle w:val="Fett"/>
        </w:rPr>
        <w:t>Ludlum, Robert: Das Osterman-Wochenende</w:t>
      </w:r>
    </w:p>
    <w:p w14:paraId="5E7D26ED" w14:textId="77777777" w:rsidR="00000000" w:rsidRDefault="00000000">
      <w:pPr>
        <w:pStyle w:val="StandardWeb"/>
        <w:spacing w:after="0" w:afterAutospacing="0"/>
      </w:pPr>
      <w:r>
        <w:t>Sprecher: Fritz Holy. Dauer: 506 Minuten.</w:t>
      </w:r>
      <w:r>
        <w:br/>
        <w:t>In einem ruhigen Vorort von New Jersey trifft sich eine geheimnisvolle Gruppe, um eine gigantische Verschwörung vorzubereiten. Das Schicksal Amerikas und der restlichen Welt steht auf dem Spiel.</w:t>
      </w:r>
      <w:r>
        <w:br/>
        <w:t>Buch-Nr.: 42655</w:t>
      </w:r>
    </w:p>
    <w:p w14:paraId="024B3EE6" w14:textId="77777777" w:rsidR="00000000" w:rsidRDefault="00000000">
      <w:pPr>
        <w:pStyle w:val="StandardWeb"/>
        <w:spacing w:after="0" w:afterAutospacing="0"/>
      </w:pPr>
    </w:p>
    <w:p w14:paraId="1BB8A724" w14:textId="77777777" w:rsidR="00000000" w:rsidRDefault="00000000">
      <w:pPr>
        <w:pStyle w:val="StandardWeb"/>
        <w:spacing w:after="0" w:afterAutospacing="0"/>
      </w:pPr>
      <w:r>
        <w:rPr>
          <w:rStyle w:val="Fett"/>
        </w:rPr>
        <w:t>Ludlum, Robert: Der Bourne-Befehl</w:t>
      </w:r>
    </w:p>
    <w:p w14:paraId="15F0E2A8" w14:textId="77777777" w:rsidR="00000000" w:rsidRDefault="00000000">
      <w:pPr>
        <w:pStyle w:val="StandardWeb"/>
        <w:spacing w:after="0" w:afterAutospacing="0"/>
      </w:pPr>
      <w:r>
        <w:t>Sprecher: Markus Back. Dauer: 855 Minuten.</w:t>
      </w:r>
      <w:r>
        <w:br/>
        <w:t>Eine mächtige internationale Organisation schickt sich an, der amerikanischen Wirtschaft einen vernichtenden Schlag zu versetzen. Doch zuvor muss der Mann beseitigt werden, der ihr als Einziger gefährlich werden kann: Jason Bourne. Ausgerechnet Bournes russischer Freund Boris Karpow wird auf den amerikanischen Top-Agenten angesetzt...</w:t>
      </w:r>
      <w:r>
        <w:br/>
        <w:t>Buch-Nr.: 52679</w:t>
      </w:r>
    </w:p>
    <w:p w14:paraId="5533F197" w14:textId="77777777" w:rsidR="00000000" w:rsidRDefault="00000000">
      <w:pPr>
        <w:pStyle w:val="StandardWeb"/>
        <w:spacing w:after="0" w:afterAutospacing="0"/>
      </w:pPr>
    </w:p>
    <w:p w14:paraId="44C80E4A" w14:textId="77777777" w:rsidR="00000000" w:rsidRDefault="00000000">
      <w:pPr>
        <w:pStyle w:val="StandardWeb"/>
        <w:spacing w:after="0" w:afterAutospacing="0"/>
      </w:pPr>
      <w:r>
        <w:rPr>
          <w:rStyle w:val="Fett"/>
        </w:rPr>
        <w:t>Ludlum, Robert: Der Gandolfo-Anschlag</w:t>
      </w:r>
    </w:p>
    <w:p w14:paraId="49D8FDF4" w14:textId="77777777" w:rsidR="00000000" w:rsidRDefault="00000000">
      <w:pPr>
        <w:pStyle w:val="StandardWeb"/>
        <w:spacing w:after="0" w:afterAutospacing="0"/>
      </w:pPr>
      <w:r>
        <w:t>Sprecher: Fred W. Winkels. Dauer: 862 Minuten.</w:t>
      </w:r>
      <w:r>
        <w:br/>
        <w:t>Mit generalstabsmäßiger Akribie plant der "Falke" das monströseste Verbrechen des Jahrhunderts: Die spektakuläre Entführung des Papstes.</w:t>
      </w:r>
      <w:r>
        <w:br/>
        <w:t>Buch-Nr.: 42848</w:t>
      </w:r>
    </w:p>
    <w:p w14:paraId="24936803" w14:textId="77777777" w:rsidR="00000000" w:rsidRDefault="00000000">
      <w:pPr>
        <w:pStyle w:val="StandardWeb"/>
        <w:spacing w:after="0" w:afterAutospacing="0"/>
      </w:pPr>
    </w:p>
    <w:p w14:paraId="460A03EC" w14:textId="77777777" w:rsidR="00000000" w:rsidRDefault="00000000">
      <w:pPr>
        <w:pStyle w:val="StandardWeb"/>
        <w:spacing w:after="0" w:afterAutospacing="0"/>
      </w:pPr>
      <w:r>
        <w:rPr>
          <w:rStyle w:val="Fett"/>
        </w:rPr>
        <w:t>Ludlum, Robert: Die Bourne-Intrige</w:t>
      </w:r>
    </w:p>
    <w:p w14:paraId="09453D7E" w14:textId="77777777" w:rsidR="00000000" w:rsidRDefault="00000000">
      <w:pPr>
        <w:pStyle w:val="StandardWeb"/>
        <w:spacing w:after="0" w:afterAutospacing="0"/>
      </w:pPr>
      <w:r>
        <w:t>Sprecher: Jannek Petri. Dauer: 924 Minuten.</w:t>
      </w:r>
      <w:r>
        <w:br/>
        <w:t>Nach einem mörderischen Zweikampf mit dem russischen Killer Leonid Arkadin taucht Jason Bourne schwer verletzt auf Bali unter. Er täuscht seinen Tod vor und nimmt eine neue Identität an. Im Geheimen plant er die finale Hetzjagd auf den Killer. Doch Arkadin hat Bournes Manöver längst durchschaut. Ein teuflisches Katz- und Mausspiel nimmt seinen Lauf.</w:t>
      </w:r>
      <w:r>
        <w:br/>
        <w:t>Buch-Nr.: 52061</w:t>
      </w:r>
    </w:p>
    <w:p w14:paraId="4054CC90" w14:textId="77777777" w:rsidR="00000000" w:rsidRDefault="00000000">
      <w:pPr>
        <w:pStyle w:val="StandardWeb"/>
        <w:spacing w:after="0" w:afterAutospacing="0"/>
      </w:pPr>
    </w:p>
    <w:p w14:paraId="10387639" w14:textId="77777777" w:rsidR="00000000" w:rsidRDefault="00000000">
      <w:pPr>
        <w:pStyle w:val="StandardWeb"/>
        <w:spacing w:after="0" w:afterAutospacing="0"/>
      </w:pPr>
      <w:r>
        <w:rPr>
          <w:rStyle w:val="Fett"/>
        </w:rPr>
        <w:t>Lynds, Gayle: Maskerade</w:t>
      </w:r>
    </w:p>
    <w:p w14:paraId="611C2E3D" w14:textId="77777777" w:rsidR="00000000" w:rsidRDefault="00000000">
      <w:pPr>
        <w:pStyle w:val="StandardWeb"/>
      </w:pPr>
      <w:r>
        <w:t>Sprecher: Birgit Machalissa. Dauer: 1243 Minuten.</w:t>
      </w:r>
      <w:r>
        <w:br/>
        <w:t>Eine Frau wacht auf und muss feststellen, dass sie keine Vergangenheit mehr hat. Gayle Lynds arbeitete mehrere Jahre im Geheimdienst, bevor sie diesen Thriller um Gehirnwäsche und Gedankenkontrolle schrieb.</w:t>
      </w:r>
      <w:r>
        <w:br/>
        <w:t>Buch-Nr.: 46292</w:t>
      </w:r>
    </w:p>
    <w:p w14:paraId="1126C995" w14:textId="77777777" w:rsidR="00000000" w:rsidRDefault="00000000">
      <w:pPr>
        <w:pStyle w:val="StandardWeb"/>
        <w:spacing w:after="0" w:afterAutospacing="0"/>
      </w:pPr>
      <w:r>
        <w:rPr>
          <w:rStyle w:val="Fett"/>
          <w:rFonts w:ascii="Arial" w:hAnsi="Arial" w:cs="Arial"/>
        </w:rPr>
        <w:t>MacFadden, Freida: Wenn sie wüsste</w:t>
      </w:r>
    </w:p>
    <w:p w14:paraId="1810106E" w14:textId="77777777" w:rsidR="00000000" w:rsidRDefault="00000000">
      <w:pPr>
        <w:pStyle w:val="StandardWeb"/>
        <w:spacing w:after="0" w:afterAutospacing="0"/>
      </w:pPr>
      <w:r>
        <w:rPr>
          <w:rFonts w:ascii="Arial" w:hAnsi="Arial" w:cs="Arial"/>
        </w:rPr>
        <w:t>Sprecher: Leonie Landa. Dauer: 528 Minuten.</w:t>
      </w:r>
      <w:r>
        <w:rPr>
          <w:rFonts w:ascii="Arial" w:hAnsi="Arial" w:cs="Arial"/>
        </w:rPr>
        <w:br/>
        <w:t xml:space="preserve">Millie kann ihr Glück kaum fassen, als die elegante Nina ihr die Stelle als Haushaltshilfe inklusive Kost und Logis bei ihrer Familie auf Long Island anbietet. Schließlich hat sie eine Vergangenheit, von der niemand etwas wissen soll. Doch kaum ist Millie eingezogen, zeigt Nina ihr wahres Gesicht: Sie verwüstet das Haus und unterstellt ihr Dinge, die sie nicht getan hat. Bei diesem Hörbuch handelt es sich um ein käuflich erworbenes Hörbuch, das barrierefrei aufgearbeitet wurde. </w:t>
      </w:r>
    </w:p>
    <w:p w14:paraId="3B530163" w14:textId="77777777" w:rsidR="00000000" w:rsidRDefault="00000000">
      <w:pPr>
        <w:pStyle w:val="StandardWeb"/>
        <w:spacing w:after="0" w:afterAutospacing="0"/>
      </w:pPr>
      <w:r>
        <w:rPr>
          <w:rFonts w:ascii="Arial" w:hAnsi="Arial" w:cs="Arial"/>
        </w:rPr>
        <w:t>Titel-Nr 1 der Reihe The Housemaid. 3 Reihentitel in unserem Bestand.</w:t>
      </w:r>
    </w:p>
    <w:p w14:paraId="7A68F9FE" w14:textId="77777777" w:rsidR="00000000" w:rsidRDefault="00000000">
      <w:pPr>
        <w:pStyle w:val="StandardWeb"/>
        <w:spacing w:after="0" w:afterAutospacing="0"/>
      </w:pPr>
      <w:r>
        <w:rPr>
          <w:rFonts w:ascii="Arial" w:hAnsi="Arial" w:cs="Arial"/>
        </w:rPr>
        <w:t>Buch-Nr.: 33587</w:t>
      </w:r>
    </w:p>
    <w:p w14:paraId="284B8CF8" w14:textId="77777777" w:rsidR="00000000" w:rsidRDefault="00000000">
      <w:pPr>
        <w:pStyle w:val="StandardWeb"/>
        <w:spacing w:after="0" w:afterAutospacing="0"/>
      </w:pPr>
    </w:p>
    <w:p w14:paraId="756BDE22" w14:textId="77777777" w:rsidR="00000000" w:rsidRDefault="00000000">
      <w:pPr>
        <w:pStyle w:val="StandardWeb"/>
        <w:spacing w:after="0" w:afterAutospacing="0"/>
      </w:pPr>
      <w:r>
        <w:rPr>
          <w:rStyle w:val="Fett"/>
          <w:rFonts w:ascii="Arial" w:hAnsi="Arial" w:cs="Arial"/>
        </w:rPr>
        <w:t>MacFadden, Freida: Sie kann dich hören</w:t>
      </w:r>
    </w:p>
    <w:p w14:paraId="4635A89A" w14:textId="77777777" w:rsidR="00000000" w:rsidRDefault="00000000">
      <w:pPr>
        <w:pStyle w:val="StandardWeb"/>
        <w:spacing w:after="0" w:afterAutospacing="0"/>
      </w:pPr>
      <w:r>
        <w:rPr>
          <w:rFonts w:ascii="Arial" w:hAnsi="Arial" w:cs="Arial"/>
        </w:rPr>
        <w:t>Sprecher: Leonie Landa. Dauer: 485 Minuten.</w:t>
      </w:r>
      <w:r>
        <w:rPr>
          <w:rFonts w:ascii="Arial" w:hAnsi="Arial" w:cs="Arial"/>
        </w:rPr>
        <w:br/>
        <w:t xml:space="preserve">Millie Calloway hat einen neuen Job. Um sich ihr Studium zu finanzieren, hilft sie </w:t>
      </w:r>
      <w:r>
        <w:rPr>
          <w:rFonts w:ascii="Arial" w:hAnsi="Arial" w:cs="Arial"/>
        </w:rPr>
        <w:lastRenderedPageBreak/>
        <w:t xml:space="preserve">einem reichen Paar aus Manhattan im Haushalt. Ihr Arbeitgeber Douglas Garrick wirkt nett, und zum Glück stellt er ihr nicht zu viele Fragen zu ihrer Vergangenheit. Doch warum darf Millie nicht mit seiner Frau Wendy sprechen? Bei diesem Hörbuch handelt es sich um ein käuflich erworbenes Hörbuch, das barrierefrei aufgearbeitet wurde. </w:t>
      </w:r>
    </w:p>
    <w:p w14:paraId="1391E54E" w14:textId="77777777" w:rsidR="00000000" w:rsidRDefault="00000000">
      <w:pPr>
        <w:pStyle w:val="StandardWeb"/>
        <w:spacing w:after="0" w:afterAutospacing="0"/>
      </w:pPr>
      <w:r>
        <w:rPr>
          <w:rFonts w:ascii="Arial" w:hAnsi="Arial" w:cs="Arial"/>
        </w:rPr>
        <w:t>Titel-Nr 2 der Reihe The Housemaid. 3 Reihentitel in unserem Bestand.</w:t>
      </w:r>
    </w:p>
    <w:p w14:paraId="5F168E24" w14:textId="77777777" w:rsidR="00000000" w:rsidRDefault="00000000">
      <w:pPr>
        <w:pStyle w:val="StandardWeb"/>
        <w:spacing w:after="0" w:afterAutospacing="0"/>
      </w:pPr>
      <w:r>
        <w:rPr>
          <w:rFonts w:ascii="Arial" w:hAnsi="Arial" w:cs="Arial"/>
        </w:rPr>
        <w:t>Buch-Nr.: 33588</w:t>
      </w:r>
    </w:p>
    <w:p w14:paraId="7F57ECBE" w14:textId="77777777" w:rsidR="00000000" w:rsidRDefault="00000000">
      <w:pPr>
        <w:pStyle w:val="StandardWeb"/>
        <w:spacing w:after="0" w:afterAutospacing="0"/>
      </w:pPr>
    </w:p>
    <w:p w14:paraId="6B2223EA" w14:textId="77777777" w:rsidR="00000000" w:rsidRDefault="00000000">
      <w:pPr>
        <w:pStyle w:val="StandardWeb"/>
        <w:spacing w:after="0" w:afterAutospacing="0"/>
      </w:pPr>
      <w:r>
        <w:rPr>
          <w:rStyle w:val="Fett"/>
          <w:rFonts w:ascii="Arial" w:hAnsi="Arial" w:cs="Arial"/>
        </w:rPr>
        <w:t>MacFadden, Freida: Sie wird dich finden</w:t>
      </w:r>
    </w:p>
    <w:p w14:paraId="17C8C19F" w14:textId="77777777" w:rsidR="00000000" w:rsidRDefault="00000000">
      <w:pPr>
        <w:pStyle w:val="StandardWeb"/>
        <w:spacing w:after="0" w:afterAutospacing="0"/>
      </w:pPr>
      <w:r>
        <w:rPr>
          <w:rFonts w:ascii="Arial" w:hAnsi="Arial" w:cs="Arial"/>
        </w:rPr>
        <w:t>Sprecher: Verschiedene Sprecher. Dauer: 586 Minuten.</w:t>
      </w:r>
      <w:r>
        <w:rPr>
          <w:rFonts w:ascii="Arial" w:hAnsi="Arial" w:cs="Arial"/>
        </w:rPr>
        <w:br/>
        <w:t xml:space="preserve">Die Tage, in denen Millie die Häuser wohlhabender Menschen geputzt hat, liegen lange zurück. Ihr Traum von einem eigenen Haus in einer ruhigen Nachbarschaft, wo ihre Kinder spielen können, ist wahr geworden. Doch Millie wird das Gefühl nicht los, dass etwas nicht stimmt. Bei diesem Hörbuch handelt es sich um ein käuflich erworbenes Hörbuch, das barrierefrei aufgearbeitet wurde. </w:t>
      </w:r>
    </w:p>
    <w:p w14:paraId="0BB89CC0" w14:textId="77777777" w:rsidR="00000000" w:rsidRDefault="00000000">
      <w:pPr>
        <w:pStyle w:val="StandardWeb"/>
        <w:spacing w:after="0" w:afterAutospacing="0"/>
      </w:pPr>
      <w:r>
        <w:rPr>
          <w:rFonts w:ascii="Arial" w:hAnsi="Arial" w:cs="Arial"/>
        </w:rPr>
        <w:t>Titel-Nr 3 der Reihe The Housemaid. 3 Reihentitel in unserem Bestand.</w:t>
      </w:r>
    </w:p>
    <w:p w14:paraId="446216C4" w14:textId="77777777" w:rsidR="00000000" w:rsidRDefault="00000000">
      <w:pPr>
        <w:pStyle w:val="StandardWeb"/>
        <w:spacing w:after="0" w:afterAutospacing="0"/>
      </w:pPr>
      <w:r>
        <w:rPr>
          <w:rFonts w:ascii="Arial" w:hAnsi="Arial" w:cs="Arial"/>
        </w:rPr>
        <w:t>Buch-Nr.: 33589</w:t>
      </w:r>
    </w:p>
    <w:p w14:paraId="02102CB5" w14:textId="77777777" w:rsidR="00000000" w:rsidRDefault="00000000">
      <w:pPr>
        <w:pStyle w:val="StandardWeb"/>
        <w:spacing w:after="240" w:afterAutospacing="0"/>
      </w:pPr>
      <w:r>
        <w:br/>
      </w:r>
    </w:p>
    <w:p w14:paraId="418FC484" w14:textId="77777777" w:rsidR="00000000" w:rsidRDefault="00000000">
      <w:pPr>
        <w:pStyle w:val="StandardWeb"/>
        <w:spacing w:after="0" w:afterAutospacing="0"/>
      </w:pPr>
      <w:r>
        <w:rPr>
          <w:rStyle w:val="Fett"/>
        </w:rPr>
        <w:t>MacInnes, Helen: Das Spiegelbild</w:t>
      </w:r>
    </w:p>
    <w:p w14:paraId="4372CE9A" w14:textId="77777777" w:rsidR="00000000" w:rsidRDefault="00000000">
      <w:pPr>
        <w:pStyle w:val="StandardWeb"/>
        <w:spacing w:after="0" w:afterAutospacing="0"/>
      </w:pPr>
      <w:r>
        <w:t>Sprecher: Jo Farbstein. Dauer: 775 Minuten.</w:t>
      </w:r>
      <w:r>
        <w:br/>
        <w:t>Wird der junge und frischverliebte John den Mahlsteinen der Geheimdienste entkommen, in die er ahnungslos geraten ist?</w:t>
      </w:r>
      <w:r>
        <w:br/>
        <w:t>Buch-Nr.: 55061</w:t>
      </w:r>
    </w:p>
    <w:p w14:paraId="266CC1D7" w14:textId="77777777" w:rsidR="00000000" w:rsidRDefault="00000000">
      <w:pPr>
        <w:pStyle w:val="StandardWeb"/>
        <w:spacing w:after="0" w:afterAutospacing="0"/>
      </w:pPr>
    </w:p>
    <w:p w14:paraId="35550B0E" w14:textId="77777777" w:rsidR="00000000" w:rsidRDefault="00000000">
      <w:pPr>
        <w:pStyle w:val="StandardWeb"/>
        <w:spacing w:after="0" w:afterAutospacing="0"/>
      </w:pPr>
      <w:r>
        <w:rPr>
          <w:rStyle w:val="Fett"/>
        </w:rPr>
        <w:t>MacInnes, Helen: Die Falle des Jägers</w:t>
      </w:r>
    </w:p>
    <w:p w14:paraId="1A95E989" w14:textId="77777777" w:rsidR="00000000" w:rsidRDefault="00000000">
      <w:pPr>
        <w:pStyle w:val="StandardWeb"/>
        <w:spacing w:after="0" w:afterAutospacing="0"/>
      </w:pPr>
      <w:r>
        <w:t>Sprecher: Franz J. Bäumer. Dauer: 815 Minuten.</w:t>
      </w:r>
      <w:r>
        <w:br/>
        <w:t>Die Tochter eines im Exil lebenden Regimekritikers wird nach ihrer Flucht aus der Tschechoslowakei von tschechischen Agenten gejagt. Freunde aus dem Westen versuchen, ihr zu helfen und sie vor den Agenten zu schützen.</w:t>
      </w:r>
      <w:r>
        <w:br/>
        <w:t>Buch-Nr.: 55062</w:t>
      </w:r>
    </w:p>
    <w:p w14:paraId="042CF142" w14:textId="77777777" w:rsidR="00000000" w:rsidRDefault="00000000">
      <w:pPr>
        <w:pStyle w:val="StandardWeb"/>
        <w:spacing w:after="0" w:afterAutospacing="0"/>
      </w:pPr>
    </w:p>
    <w:p w14:paraId="4B302534" w14:textId="77777777" w:rsidR="00000000" w:rsidRDefault="00000000">
      <w:pPr>
        <w:pStyle w:val="StandardWeb"/>
        <w:spacing w:after="0" w:afterAutospacing="0"/>
      </w:pPr>
      <w:r>
        <w:rPr>
          <w:rStyle w:val="Fett"/>
        </w:rPr>
        <w:t>MacInnes, Helen: In Salzburg stirbt nur Jedermann</w:t>
      </w:r>
    </w:p>
    <w:p w14:paraId="11100686" w14:textId="77777777" w:rsidR="00000000" w:rsidRDefault="00000000">
      <w:pPr>
        <w:pStyle w:val="StandardWeb"/>
        <w:spacing w:after="0" w:afterAutospacing="0"/>
      </w:pPr>
      <w:r>
        <w:t>Sprecher: Angelika Merkert. Dauer: 1014 Minuten.</w:t>
      </w:r>
      <w:r>
        <w:br/>
        <w:t xml:space="preserve">Spannender Spionageroman, der menschliche Verstrickungen zeigt, die bis in die Zeit des </w:t>
      </w:r>
      <w:r>
        <w:lastRenderedPageBreak/>
        <w:t>Dritten Reiches zurückzuverfolgen sind.</w:t>
      </w:r>
      <w:r>
        <w:br/>
        <w:t>Buch-Nr.: 55060</w:t>
      </w:r>
    </w:p>
    <w:p w14:paraId="2ED6F2DC" w14:textId="77777777" w:rsidR="00000000" w:rsidRDefault="00000000">
      <w:pPr>
        <w:pStyle w:val="StandardWeb"/>
        <w:spacing w:after="0" w:afterAutospacing="0"/>
      </w:pPr>
    </w:p>
    <w:p w14:paraId="072FB3E6" w14:textId="77777777" w:rsidR="00000000" w:rsidRDefault="00000000">
      <w:pPr>
        <w:pStyle w:val="StandardWeb"/>
        <w:spacing w:after="0" w:afterAutospacing="0"/>
      </w:pPr>
      <w:r>
        <w:rPr>
          <w:rStyle w:val="Fett"/>
        </w:rPr>
        <w:t>MacLean, Alistair: Agenten sterben einsam</w:t>
      </w:r>
    </w:p>
    <w:p w14:paraId="4C152717" w14:textId="77777777" w:rsidR="00000000" w:rsidRDefault="00000000">
      <w:pPr>
        <w:pStyle w:val="StandardWeb"/>
        <w:spacing w:after="0" w:afterAutospacing="0"/>
      </w:pPr>
      <w:r>
        <w:t>Sprecher: Axel Labs. Dauer: 551 Minuten.</w:t>
      </w:r>
      <w:r>
        <w:br/>
        <w:t>Deutschland 1944: ein Flugzeug der Alliierten wird abgeschossen und ein amerikanischer General gefangen genommen. Bevor er etwas über die bevorstehende Invasion der Amerikaner ausplaudern kann, soll ihn eine Spezialeinheit befreien. Lieutenant Schaeffer, der einzige Amerikaner unter den Briten, beginnt am tatsächlichen Ziel der Mission zu zweifeln.</w:t>
      </w:r>
      <w:r>
        <w:br/>
        <w:t>Buch-Nr.: 54983</w:t>
      </w:r>
    </w:p>
    <w:p w14:paraId="62898175" w14:textId="77777777" w:rsidR="00000000" w:rsidRDefault="00000000">
      <w:pPr>
        <w:pStyle w:val="StandardWeb"/>
        <w:spacing w:after="0" w:afterAutospacing="0"/>
      </w:pPr>
    </w:p>
    <w:p w14:paraId="5038591E" w14:textId="77777777" w:rsidR="00000000" w:rsidRDefault="00000000">
      <w:pPr>
        <w:pStyle w:val="StandardWeb"/>
        <w:spacing w:after="0" w:afterAutospacing="0"/>
      </w:pPr>
      <w:r>
        <w:rPr>
          <w:rStyle w:val="Fett"/>
        </w:rPr>
        <w:t>MacLean, Alistair: Circus</w:t>
      </w:r>
    </w:p>
    <w:p w14:paraId="1CBFB828" w14:textId="77777777" w:rsidR="00000000" w:rsidRDefault="00000000">
      <w:pPr>
        <w:pStyle w:val="StandardWeb"/>
        <w:spacing w:after="0" w:afterAutospacing="0"/>
      </w:pPr>
      <w:r>
        <w:t>Sprecher: Norbert Gutberlet. Dauer: 452 Minuten.</w:t>
      </w:r>
      <w:r>
        <w:br/>
        <w:t>Roman, bei dem sich die CIA eines Hochseilartisten bedienen muss.</w:t>
      </w:r>
      <w:r>
        <w:br/>
        <w:t>Buch-Nr.: 54984</w:t>
      </w:r>
    </w:p>
    <w:p w14:paraId="02088B5C" w14:textId="77777777" w:rsidR="00000000" w:rsidRDefault="00000000">
      <w:pPr>
        <w:pStyle w:val="StandardWeb"/>
        <w:spacing w:after="0" w:afterAutospacing="0"/>
      </w:pPr>
    </w:p>
    <w:p w14:paraId="1CD6FE13" w14:textId="77777777" w:rsidR="00000000" w:rsidRDefault="00000000">
      <w:pPr>
        <w:pStyle w:val="StandardWeb"/>
        <w:spacing w:after="0" w:afterAutospacing="0"/>
      </w:pPr>
      <w:r>
        <w:rPr>
          <w:rStyle w:val="Fett"/>
        </w:rPr>
        <w:t>MacLean, Alistair: Die Erpressung</w:t>
      </w:r>
    </w:p>
    <w:p w14:paraId="7EDDD47A" w14:textId="77777777" w:rsidR="00000000" w:rsidRDefault="00000000">
      <w:pPr>
        <w:pStyle w:val="StandardWeb"/>
        <w:spacing w:after="0" w:afterAutospacing="0"/>
      </w:pPr>
      <w:r>
        <w:t>Sprecher: Barbara M. Henke. Dauer: 850 Minuten.</w:t>
      </w:r>
      <w:r>
        <w:br/>
        <w:t>Sprengstoffanschläge einer bisher unbekannten Terroristengruppe bedrohen Hollands Deiche und Schleusen. Ganze Landstriche werden überflutet, Verunsicherung greift um sich. Was steckt dahinter?</w:t>
      </w:r>
      <w:r>
        <w:br/>
        <w:t>Buch-Nr.: 42825</w:t>
      </w:r>
    </w:p>
    <w:p w14:paraId="1F2D384B" w14:textId="77777777" w:rsidR="00000000" w:rsidRDefault="00000000">
      <w:pPr>
        <w:pStyle w:val="StandardWeb"/>
        <w:spacing w:after="0" w:afterAutospacing="0"/>
      </w:pPr>
    </w:p>
    <w:p w14:paraId="24D56559" w14:textId="77777777" w:rsidR="00000000" w:rsidRDefault="00000000">
      <w:pPr>
        <w:pStyle w:val="StandardWeb"/>
        <w:spacing w:after="0" w:afterAutospacing="0"/>
      </w:pPr>
      <w:r>
        <w:rPr>
          <w:rStyle w:val="Fett"/>
        </w:rPr>
        <w:t>MacLean, Alistair: Die schwarze Hornisse</w:t>
      </w:r>
    </w:p>
    <w:p w14:paraId="299DC17A" w14:textId="77777777" w:rsidR="00000000" w:rsidRDefault="00000000">
      <w:pPr>
        <w:pStyle w:val="StandardWeb"/>
        <w:spacing w:after="0" w:afterAutospacing="0"/>
      </w:pPr>
      <w:r>
        <w:t>Sprecher: Hanna Liss. Dauer: 421 Minuten.</w:t>
      </w:r>
      <w:r>
        <w:br/>
        <w:t>Spionageroman über das Verschwinden von acht berühmten Wissenschaftlern. Der Neunte, vom britischen Geheimdienst geschickt, wird auf einer kleinen Insel im Stillen Ozean mit seiner "Frau" in lebensgefährliche Abenteuer verstrickt.</w:t>
      </w:r>
      <w:r>
        <w:br/>
        <w:t>Buch-Nr.: 54285</w:t>
      </w:r>
    </w:p>
    <w:p w14:paraId="24143D5D" w14:textId="77777777" w:rsidR="00000000" w:rsidRDefault="00000000">
      <w:pPr>
        <w:pStyle w:val="StandardWeb"/>
        <w:spacing w:after="0" w:afterAutospacing="0"/>
      </w:pPr>
    </w:p>
    <w:p w14:paraId="3782DCAC" w14:textId="77777777" w:rsidR="00000000" w:rsidRDefault="00000000">
      <w:pPr>
        <w:pStyle w:val="StandardWeb"/>
        <w:spacing w:after="0" w:afterAutospacing="0"/>
      </w:pPr>
      <w:r>
        <w:rPr>
          <w:rStyle w:val="Fett"/>
        </w:rPr>
        <w:t>MacLean, Alistair: Eisstation Zebra</w:t>
      </w:r>
    </w:p>
    <w:p w14:paraId="32587BB1" w14:textId="77777777" w:rsidR="00000000" w:rsidRDefault="00000000">
      <w:pPr>
        <w:pStyle w:val="StandardWeb"/>
        <w:spacing w:after="0" w:afterAutospacing="0"/>
      </w:pPr>
      <w:r>
        <w:t>Sprecher: Marius Langer. Dauer: 683 Minuten.</w:t>
      </w:r>
      <w:r>
        <w:br/>
        <w:t xml:space="preserve">Die Wetterstation "Zebra" in der arktischen Eiswüste ist durch einen verheerenden Brand vernichtet worden. Den Überlebenden eilt ein amerikanisches Atom-U-Boot mit einem britischen Arzt an Bord zu Hilfe. Doch auch das U-Boot ist in Gefahr. Wird die </w:t>
      </w:r>
      <w:r>
        <w:lastRenderedPageBreak/>
        <w:t>Rettungsaktion gelingen?</w:t>
      </w:r>
      <w:r>
        <w:br/>
        <w:t>Buch-Nr.: 54985</w:t>
      </w:r>
    </w:p>
    <w:p w14:paraId="078DFA8A" w14:textId="77777777" w:rsidR="00000000" w:rsidRDefault="00000000">
      <w:pPr>
        <w:pStyle w:val="StandardWeb"/>
        <w:spacing w:after="0" w:afterAutospacing="0"/>
      </w:pPr>
    </w:p>
    <w:p w14:paraId="6CD12D50" w14:textId="77777777" w:rsidR="00000000" w:rsidRDefault="00000000">
      <w:pPr>
        <w:pStyle w:val="StandardWeb"/>
        <w:spacing w:after="0" w:afterAutospacing="0"/>
      </w:pPr>
      <w:r>
        <w:rPr>
          <w:rStyle w:val="Fett"/>
        </w:rPr>
        <w:t>MacLean, Alistair: Fluß des Grauens</w:t>
      </w:r>
    </w:p>
    <w:p w14:paraId="2FC44435" w14:textId="77777777" w:rsidR="00000000" w:rsidRDefault="00000000">
      <w:pPr>
        <w:pStyle w:val="StandardWeb"/>
        <w:spacing w:after="0" w:afterAutospacing="0"/>
      </w:pPr>
      <w:r>
        <w:t>Sprecher: Norbert Gutberlet. Dauer: 328 Minuten.</w:t>
      </w:r>
      <w:r>
        <w:br/>
        <w:t>Den Stoff des Romans bilden zwei skrupellose ehemalige SS-Offiziere, die sich in Südamerika eine neue Existenz aufgebaut haben, der mit ihnen in der Schlussphase des 2. Weltkrieges aus einem griechischen Kloster verschwundene Goldschatz und eine Gruppe von Abenteurern und Geheimagenten, die entweder hinter dem Gold oder den Schurken her sind.</w:t>
      </w:r>
      <w:r>
        <w:br/>
        <w:t>Buch-Nr.: 54986</w:t>
      </w:r>
    </w:p>
    <w:p w14:paraId="17797FB2" w14:textId="77777777" w:rsidR="00000000" w:rsidRDefault="00000000">
      <w:pPr>
        <w:pStyle w:val="StandardWeb"/>
        <w:spacing w:after="0" w:afterAutospacing="0"/>
      </w:pPr>
    </w:p>
    <w:p w14:paraId="2B248C5C" w14:textId="77777777" w:rsidR="00000000" w:rsidRDefault="00000000">
      <w:pPr>
        <w:pStyle w:val="StandardWeb"/>
        <w:spacing w:after="0" w:afterAutospacing="0"/>
      </w:pPr>
      <w:r>
        <w:rPr>
          <w:rStyle w:val="Fett"/>
        </w:rPr>
        <w:t>MacLean, Alistair: Tödliche Fiesta</w:t>
      </w:r>
    </w:p>
    <w:p w14:paraId="34295DD8" w14:textId="77777777" w:rsidR="00000000" w:rsidRDefault="00000000">
      <w:pPr>
        <w:pStyle w:val="StandardWeb"/>
        <w:spacing w:after="0" w:afterAutospacing="0"/>
      </w:pPr>
      <w:r>
        <w:t>Sprecher: Horst Hofmann. Dauer: 524 Minuten.</w:t>
      </w:r>
      <w:r>
        <w:br/>
        <w:t>Abenteuerlicher Agentenroman im Zigeunermilieu in Frankreich spielend.</w:t>
      </w:r>
      <w:r>
        <w:br/>
        <w:t>Buch-Nr.: 42056</w:t>
      </w:r>
    </w:p>
    <w:p w14:paraId="3201F8B1" w14:textId="77777777" w:rsidR="00000000" w:rsidRDefault="00000000">
      <w:pPr>
        <w:pStyle w:val="StandardWeb"/>
        <w:spacing w:after="0" w:afterAutospacing="0"/>
      </w:pPr>
    </w:p>
    <w:p w14:paraId="10AE743F" w14:textId="77777777" w:rsidR="00000000" w:rsidRDefault="00000000">
      <w:pPr>
        <w:pStyle w:val="StandardWeb"/>
        <w:spacing w:after="0" w:afterAutospacing="0"/>
      </w:pPr>
      <w:r>
        <w:rPr>
          <w:rStyle w:val="Fett"/>
        </w:rPr>
        <w:t>MacLean, Alistair: Ventura</w:t>
      </w:r>
    </w:p>
    <w:p w14:paraId="0FAE557A" w14:textId="77777777" w:rsidR="00000000" w:rsidRDefault="00000000">
      <w:pPr>
        <w:pStyle w:val="StandardWeb"/>
        <w:spacing w:after="0" w:afterAutospacing="0"/>
      </w:pPr>
      <w:r>
        <w:t>Sprecher: Michael Graumann. Dauer: 745 Minuten.</w:t>
      </w:r>
      <w:r>
        <w:br/>
        <w:t>Im Wrack eines Schoners finden Kinder vor der Küste Nantuckets ein ganzes Arsenal von Waffen, das für die IRA bestimmt war. Die Agenten der UNACO sind gefordert - bei Einsätzen in den USA, in London, in der Schweiz und in Irland.</w:t>
      </w:r>
      <w:r>
        <w:br/>
        <w:t>Buch-Nr.: 55335</w:t>
      </w:r>
    </w:p>
    <w:p w14:paraId="2E11F2D4" w14:textId="77777777" w:rsidR="00000000" w:rsidRDefault="00000000">
      <w:pPr>
        <w:pStyle w:val="StandardWeb"/>
        <w:spacing w:after="0" w:afterAutospacing="0"/>
      </w:pPr>
    </w:p>
    <w:p w14:paraId="019D69C3" w14:textId="77777777" w:rsidR="00000000" w:rsidRDefault="00000000">
      <w:pPr>
        <w:pStyle w:val="StandardWeb"/>
        <w:spacing w:after="0" w:afterAutospacing="0"/>
      </w:pPr>
      <w:r>
        <w:rPr>
          <w:rStyle w:val="Fett"/>
        </w:rPr>
        <w:t>Majer Krich, Rochelle: Die Spielverderberin</w:t>
      </w:r>
    </w:p>
    <w:p w14:paraId="0EEF20E7" w14:textId="77777777" w:rsidR="00000000" w:rsidRDefault="00000000">
      <w:pPr>
        <w:pStyle w:val="StandardWeb"/>
        <w:spacing w:after="0" w:afterAutospacing="0"/>
      </w:pPr>
      <w:r>
        <w:t>Sprecher: Claudia Clemens. Dauer: 650 Minuten.</w:t>
      </w:r>
      <w:r>
        <w:br/>
        <w:t>In Los Angeles geht ein Serienmörder um, fünf Menschen fielen ihm schon zum Opfer. Jessie Drake, Detektivin der Mordkommission, entdeckt schließlich die einzigartige bizarre Methode, wonach er seine Opfer auswählt, und wird dabei selbst zur Zielscheibe seines irrationalen Hasses.</w:t>
      </w:r>
      <w:r>
        <w:br/>
        <w:t>Buch-Nr.: 45880</w:t>
      </w:r>
    </w:p>
    <w:p w14:paraId="06CE0734" w14:textId="77777777" w:rsidR="00000000" w:rsidRDefault="00000000">
      <w:pPr>
        <w:pStyle w:val="StandardWeb"/>
        <w:spacing w:after="0" w:afterAutospacing="0"/>
      </w:pPr>
    </w:p>
    <w:p w14:paraId="28F7073C" w14:textId="77777777" w:rsidR="00000000" w:rsidRDefault="00000000">
      <w:pPr>
        <w:pStyle w:val="StandardWeb"/>
        <w:spacing w:after="0" w:afterAutospacing="0"/>
      </w:pPr>
      <w:r>
        <w:rPr>
          <w:rStyle w:val="Fett"/>
        </w:rPr>
        <w:t>Mankell, Henning: Der Chinese</w:t>
      </w:r>
    </w:p>
    <w:p w14:paraId="27DD4082" w14:textId="77777777" w:rsidR="00000000" w:rsidRDefault="00000000">
      <w:pPr>
        <w:pStyle w:val="StandardWeb"/>
        <w:spacing w:after="0" w:afterAutospacing="0"/>
      </w:pPr>
      <w:r>
        <w:t>Sprecher: Christoph Prückner, Axel Milberg. Dauer: 523 Minuten.</w:t>
      </w:r>
      <w:r>
        <w:br/>
        <w:t xml:space="preserve">Erik Huddén und Vivi Sundberg sind noch arg geschockt, als sie im Januar 2006 nach einer Besichtigung des Tatorts an die Haustür von Tom Hansson klopfen. Der halbnackte Mann, der in den Pistolenlauf der Polizistin schaut, weiß noch gar nicht, dass er und seine Frau die </w:t>
      </w:r>
      <w:r>
        <w:lastRenderedPageBreak/>
        <w:t>einzigen Überlebenden eines bestialischen Massakers sind. Bei diesem Hörbuch handelt es sich um ein käuflich erworbenes Hörbuch das barrierefrei aufgearbeitet wurde.</w:t>
      </w:r>
      <w:r>
        <w:br/>
        <w:t>Buch-Nr.: 30463</w:t>
      </w:r>
    </w:p>
    <w:p w14:paraId="6E0083CB" w14:textId="77777777" w:rsidR="00000000" w:rsidRDefault="00000000">
      <w:pPr>
        <w:pStyle w:val="StandardWeb"/>
        <w:spacing w:after="0" w:afterAutospacing="0"/>
      </w:pPr>
    </w:p>
    <w:p w14:paraId="24CCECA9" w14:textId="77777777" w:rsidR="00000000" w:rsidRDefault="00000000">
      <w:pPr>
        <w:pStyle w:val="StandardWeb"/>
        <w:spacing w:after="0" w:afterAutospacing="0"/>
      </w:pPr>
      <w:r>
        <w:rPr>
          <w:rStyle w:val="Fett"/>
        </w:rPr>
        <w:t>Maraini, Dacia: Stimmen</w:t>
      </w:r>
    </w:p>
    <w:p w14:paraId="649FCC76" w14:textId="77777777" w:rsidR="00000000" w:rsidRDefault="00000000">
      <w:pPr>
        <w:pStyle w:val="StandardWeb"/>
        <w:spacing w:after="0" w:afterAutospacing="0"/>
      </w:pPr>
      <w:r>
        <w:t>Sprecher: Uta Laudahn. Dauer: 652 Minuten.</w:t>
      </w:r>
      <w:r>
        <w:br/>
        <w:t>Die Journalistin Michela Canova gerät durch den gewaltsamen Tod ihrer Nachbarin in den Sog eines mysteriösen Mordfalls, dessen Aufklärung für sie zur fixen Idee wird. Als sie endlich hinter das furchtbare Geheimnis kommt, drohen sie ihre eigenen Kindheitstraumata einzuholen.</w:t>
      </w:r>
      <w:r>
        <w:br/>
        <w:t>Buch-Nr.: 55067</w:t>
      </w:r>
    </w:p>
    <w:p w14:paraId="6173A621" w14:textId="77777777" w:rsidR="00000000" w:rsidRDefault="00000000">
      <w:pPr>
        <w:pStyle w:val="StandardWeb"/>
        <w:spacing w:after="0" w:afterAutospacing="0"/>
      </w:pPr>
    </w:p>
    <w:p w14:paraId="2CB922F8" w14:textId="77777777" w:rsidR="00000000" w:rsidRDefault="00000000">
      <w:pPr>
        <w:pStyle w:val="StandardWeb"/>
        <w:spacing w:after="0" w:afterAutospacing="0"/>
      </w:pPr>
      <w:r>
        <w:rPr>
          <w:rStyle w:val="Fett"/>
        </w:rPr>
        <w:t>Martin, David Ralph: Damit ich dich besser töten kann</w:t>
      </w:r>
    </w:p>
    <w:p w14:paraId="557F5BE9" w14:textId="77777777" w:rsidR="00000000" w:rsidRDefault="00000000">
      <w:pPr>
        <w:pStyle w:val="StandardWeb"/>
        <w:spacing w:after="0" w:afterAutospacing="0"/>
      </w:pPr>
      <w:r>
        <w:t>Sprecher: Gitta Horky. Dauer: 574 Minuten.</w:t>
      </w:r>
      <w:r>
        <w:br/>
        <w:t>Rassenunruhen, Vergewaltigungen, Mord.</w:t>
      </w:r>
      <w:r>
        <w:br/>
        <w:t>Buch-Nr.: 45873</w:t>
      </w:r>
    </w:p>
    <w:p w14:paraId="11F5CEFE" w14:textId="77777777" w:rsidR="00000000" w:rsidRDefault="00000000">
      <w:pPr>
        <w:pStyle w:val="StandardWeb"/>
        <w:spacing w:after="0" w:afterAutospacing="0"/>
      </w:pPr>
    </w:p>
    <w:p w14:paraId="1E12957B" w14:textId="77777777" w:rsidR="00000000" w:rsidRDefault="00000000">
      <w:pPr>
        <w:pStyle w:val="StandardWeb"/>
        <w:spacing w:after="0" w:afterAutospacing="0"/>
      </w:pPr>
      <w:r>
        <w:rPr>
          <w:rStyle w:val="Fett"/>
        </w:rPr>
        <w:t>Mastermann, John C.: Unternehmen Doppelspiel</w:t>
      </w:r>
    </w:p>
    <w:p w14:paraId="49FD53CB" w14:textId="77777777" w:rsidR="00000000" w:rsidRDefault="00000000">
      <w:pPr>
        <w:pStyle w:val="StandardWeb"/>
        <w:spacing w:after="0" w:afterAutospacing="0"/>
      </w:pPr>
      <w:r>
        <w:t>Sprecher: Otto Clemens. Dauer: 449 Minuten.</w:t>
      </w:r>
      <w:r>
        <w:br/>
        <w:t>"Sir Johns Arbeit hat die deutsche Spionage in Großbritannien ausgeschaltet", lobte der englische Historiker Hugh Trevor-Roper die Taten des führenden Gegenspionage-Experten Seiner Majestät während des Zweiten Weltkriegs. Und britische Zeitungen sprachen im Nachhinein von einem der "erstaunlichsten Coups in der Geschichte der Spionage": Er drehte viele deutsche Agenten auf der Insel um.</w:t>
      </w:r>
      <w:r>
        <w:br/>
        <w:t>Buch-Nr.: 43558</w:t>
      </w:r>
    </w:p>
    <w:p w14:paraId="168470DC" w14:textId="77777777" w:rsidR="00000000" w:rsidRDefault="00000000">
      <w:pPr>
        <w:pStyle w:val="StandardWeb"/>
        <w:spacing w:after="0" w:afterAutospacing="0"/>
      </w:pPr>
    </w:p>
    <w:p w14:paraId="71EA60CA" w14:textId="77777777" w:rsidR="00000000" w:rsidRDefault="00000000">
      <w:pPr>
        <w:pStyle w:val="StandardWeb"/>
        <w:spacing w:after="0" w:afterAutospacing="0"/>
      </w:pPr>
      <w:r>
        <w:rPr>
          <w:rStyle w:val="Fett"/>
        </w:rPr>
        <w:t>Mather, Berkley: Tausch der Agenten</w:t>
      </w:r>
    </w:p>
    <w:p w14:paraId="4790206A" w14:textId="77777777" w:rsidR="00000000" w:rsidRDefault="00000000">
      <w:pPr>
        <w:pStyle w:val="StandardWeb"/>
        <w:spacing w:after="0" w:afterAutospacing="0"/>
      </w:pPr>
      <w:r>
        <w:t>Sprecher: Fritz Holy. Dauer: 555 Minuten.</w:t>
      </w:r>
      <w:r>
        <w:br/>
        <w:t>Ein in Südostasien beheimateter Spionageroman.</w:t>
      </w:r>
      <w:r>
        <w:br/>
        <w:t>Buch-Nr.: 41422</w:t>
      </w:r>
    </w:p>
    <w:p w14:paraId="7F38663C" w14:textId="77777777" w:rsidR="00000000" w:rsidRDefault="00000000">
      <w:pPr>
        <w:pStyle w:val="StandardWeb"/>
        <w:spacing w:after="0" w:afterAutospacing="0"/>
      </w:pPr>
    </w:p>
    <w:p w14:paraId="31B702EF" w14:textId="77777777" w:rsidR="00000000" w:rsidRDefault="00000000">
      <w:pPr>
        <w:pStyle w:val="StandardWeb"/>
        <w:spacing w:after="0" w:afterAutospacing="0"/>
      </w:pPr>
      <w:r>
        <w:rPr>
          <w:rStyle w:val="Fett"/>
        </w:rPr>
        <w:t>Matthiesen, Hinrich: Das Gift</w:t>
      </w:r>
    </w:p>
    <w:p w14:paraId="54F85D78" w14:textId="77777777" w:rsidR="00000000" w:rsidRDefault="00000000">
      <w:pPr>
        <w:pStyle w:val="StandardWeb"/>
        <w:spacing w:after="0" w:afterAutospacing="0"/>
      </w:pPr>
      <w:r>
        <w:t>Sprecher: Günter Malkowski. Dauer: 768 Minuten.</w:t>
      </w:r>
      <w:r>
        <w:br/>
        <w:t xml:space="preserve">Fünf Männer, vier Deutsche und ein Spanier, fordern mit einer brisanten Erpressung ein astronomisches Lösegeld: Acapulco, die Millionenstadt, die glitzernde Perle am mexikanischen Pazifik, Eldorado der Reichen, wird mit Auslöschung bedroht. Hochgiftiges </w:t>
      </w:r>
      <w:r>
        <w:lastRenderedPageBreak/>
        <w:t>Dioxin ist an verschiedenen Stellen der Stadt deponiert, es soll gesprengt werden, falls das Lösegeld nicht bezahlt wird.</w:t>
      </w:r>
      <w:r>
        <w:br/>
        <w:t>Buch-Nr.: 51926</w:t>
      </w:r>
    </w:p>
    <w:p w14:paraId="5726ABD8" w14:textId="77777777" w:rsidR="00000000" w:rsidRDefault="00000000">
      <w:pPr>
        <w:pStyle w:val="StandardWeb"/>
        <w:spacing w:after="0" w:afterAutospacing="0"/>
      </w:pPr>
    </w:p>
    <w:p w14:paraId="019B62DA" w14:textId="77777777" w:rsidR="00000000" w:rsidRDefault="00000000">
      <w:pPr>
        <w:pStyle w:val="StandardWeb"/>
        <w:spacing w:after="0" w:afterAutospacing="0"/>
      </w:pPr>
      <w:r>
        <w:rPr>
          <w:rStyle w:val="Fett"/>
        </w:rPr>
        <w:t>Maugham, William Somerset: Der Magier</w:t>
      </w:r>
    </w:p>
    <w:p w14:paraId="412BEF75" w14:textId="77777777" w:rsidR="00000000" w:rsidRDefault="00000000">
      <w:pPr>
        <w:pStyle w:val="StandardWeb"/>
        <w:spacing w:after="0" w:afterAutospacing="0"/>
      </w:pPr>
      <w:r>
        <w:t>Sprecher: Brigitte Hlatky. Dauer: 577 Minuten.</w:t>
      </w:r>
      <w:r>
        <w:br/>
        <w:t>Der englische Chirurg Arthur Burdon und seine neunzehnjährige Verlobte Margaret Dauncey begegnen um 1900 in Paris einem geheimnisvollen Landsmann, den sie für einen abscheulichen Prahler halten: Oliver Haddo. Der rächt sich mit besonderer Bosheit an Arthur, der Zweifel an seinen magischen Fähigkeiten äußerte.</w:t>
      </w:r>
      <w:r>
        <w:br/>
        <w:t>Buch-Nr.: 46114</w:t>
      </w:r>
    </w:p>
    <w:p w14:paraId="4D8E2010" w14:textId="77777777" w:rsidR="00000000" w:rsidRDefault="00000000">
      <w:pPr>
        <w:pStyle w:val="StandardWeb"/>
        <w:spacing w:after="0" w:afterAutospacing="0"/>
      </w:pPr>
    </w:p>
    <w:p w14:paraId="6070F2D5" w14:textId="77777777" w:rsidR="00000000" w:rsidRDefault="00000000">
      <w:pPr>
        <w:pStyle w:val="StandardWeb"/>
        <w:spacing w:after="0" w:afterAutospacing="0"/>
      </w:pPr>
      <w:r>
        <w:rPr>
          <w:rStyle w:val="Fett"/>
        </w:rPr>
        <w:t>Maurer, Manfred: Opus G</w:t>
      </w:r>
    </w:p>
    <w:p w14:paraId="6820BA3B" w14:textId="77777777" w:rsidR="00000000" w:rsidRDefault="00000000">
      <w:pPr>
        <w:pStyle w:val="StandardWeb"/>
        <w:spacing w:after="0" w:afterAutospacing="0"/>
      </w:pPr>
      <w:r>
        <w:t>Sprecher: Brigitte Gutenbrunner. Dauer: 350 Minuten.</w:t>
      </w:r>
      <w:r>
        <w:br/>
        <w:t>Im Prater wird ein 14jähriger Junge ermordet aufgefunden. Die Spur führt zu einer geheimnisvollen Sekte.</w:t>
      </w:r>
      <w:r>
        <w:br/>
        <w:t>Buch-Nr.: 45889</w:t>
      </w:r>
    </w:p>
    <w:p w14:paraId="4A955601" w14:textId="77777777" w:rsidR="00000000" w:rsidRDefault="00000000">
      <w:pPr>
        <w:pStyle w:val="StandardWeb"/>
        <w:spacing w:after="0" w:afterAutospacing="0"/>
      </w:pPr>
    </w:p>
    <w:p w14:paraId="5E1145C5" w14:textId="77777777" w:rsidR="00000000" w:rsidRDefault="00000000">
      <w:pPr>
        <w:pStyle w:val="StandardWeb"/>
        <w:spacing w:after="0" w:afterAutospacing="0"/>
      </w:pPr>
      <w:r>
        <w:rPr>
          <w:rStyle w:val="Fett"/>
        </w:rPr>
        <w:t>McCarten, Anthony: Liebe am Ende der Welt</w:t>
      </w:r>
    </w:p>
    <w:p w14:paraId="57AE7580" w14:textId="77777777" w:rsidR="00000000" w:rsidRDefault="00000000">
      <w:pPr>
        <w:pStyle w:val="StandardWeb"/>
      </w:pPr>
      <w:r>
        <w:t>Sprecher: Karin Brucker. Dauer: 614 Minuten.</w:t>
      </w:r>
      <w:r>
        <w:br/>
        <w:t>Ein unschuldiges Mädchen wird schwanger. Von einem Außerirdischen, versichert sie. Und sie bleibt nicht die einzige. Eine wundersame Geschichte mit einem tragischen Kern, erzählt wie ein Krimi, dessen eigenwillige Heldinnen und Helden über ihre Grenzen hinauswachsen.</w:t>
      </w:r>
      <w:r>
        <w:br/>
        <w:t>Buch-Nr.: 51603</w:t>
      </w:r>
    </w:p>
    <w:p w14:paraId="5ADE8EA8" w14:textId="77777777" w:rsidR="00000000" w:rsidRDefault="00000000">
      <w:pPr>
        <w:pStyle w:val="StandardWeb"/>
        <w:spacing w:after="0" w:afterAutospacing="0"/>
      </w:pPr>
      <w:r>
        <w:rPr>
          <w:rStyle w:val="Fett"/>
          <w:rFonts w:ascii="Arial" w:hAnsi="Arial" w:cs="Arial"/>
        </w:rPr>
        <w:t>McFadyen, Cody: Die Blutlinie</w:t>
      </w:r>
    </w:p>
    <w:p w14:paraId="2713B719" w14:textId="77777777" w:rsidR="00000000" w:rsidRDefault="00000000">
      <w:pPr>
        <w:pStyle w:val="StandardWeb"/>
        <w:spacing w:after="0" w:afterAutospacing="0"/>
      </w:pPr>
      <w:r>
        <w:rPr>
          <w:rFonts w:ascii="Arial" w:hAnsi="Arial" w:cs="Arial"/>
        </w:rPr>
        <w:t>Sprecher: Volker Lohmann. Dauer: 970 Minuten.</w:t>
      </w:r>
      <w:r>
        <w:rPr>
          <w:rFonts w:ascii="Arial" w:hAnsi="Arial" w:cs="Arial"/>
        </w:rPr>
        <w:br/>
        <w:t xml:space="preserve">Die kompetente FBI-Mitarbeiterin Smoky Barrett, die Serienmörder jagt, hat ihren Mann und die Tochter bei einem Anschlag verloren und wurde selbst schwer verletzt. Ein halbes Jahr später wird ihre frühere beste Freundin ermordet. Smoky und ihr Team nehmen die Fährte des Serienkillers auf. Mit jedem neuen Verbrechen steigt ihre Gewissheit, dass der Mörder sich einen Traum erfüllen will - einen Traum, der für viele zum Albtraum werden könnte. </w:t>
      </w:r>
    </w:p>
    <w:p w14:paraId="3A63FB6C" w14:textId="77777777" w:rsidR="00000000" w:rsidRDefault="00000000">
      <w:pPr>
        <w:pStyle w:val="StandardWeb"/>
        <w:spacing w:after="0" w:afterAutospacing="0"/>
      </w:pPr>
      <w:r>
        <w:rPr>
          <w:rFonts w:ascii="Arial" w:hAnsi="Arial" w:cs="Arial"/>
        </w:rPr>
        <w:t>Titel-Nr 1 der Reihe Smoky Barrett. 3 Reihentitel in unserem Bestand.</w:t>
      </w:r>
    </w:p>
    <w:p w14:paraId="28B120B3" w14:textId="77777777" w:rsidR="00000000" w:rsidRDefault="00000000">
      <w:pPr>
        <w:pStyle w:val="StandardWeb"/>
        <w:spacing w:after="0" w:afterAutospacing="0"/>
      </w:pPr>
      <w:r>
        <w:rPr>
          <w:rFonts w:ascii="Arial" w:hAnsi="Arial" w:cs="Arial"/>
        </w:rPr>
        <w:t>Buch-Nr.: 56023</w:t>
      </w:r>
    </w:p>
    <w:p w14:paraId="2E402AED" w14:textId="77777777" w:rsidR="00000000" w:rsidRDefault="00000000">
      <w:pPr>
        <w:pStyle w:val="StandardWeb"/>
        <w:spacing w:after="0" w:afterAutospacing="0"/>
      </w:pPr>
    </w:p>
    <w:p w14:paraId="6EBB8CE7" w14:textId="77777777" w:rsidR="00000000" w:rsidRDefault="00000000">
      <w:pPr>
        <w:pStyle w:val="StandardWeb"/>
        <w:spacing w:after="0" w:afterAutospacing="0"/>
      </w:pPr>
      <w:r>
        <w:rPr>
          <w:rStyle w:val="Fett"/>
          <w:rFonts w:ascii="Arial" w:hAnsi="Arial" w:cs="Arial"/>
        </w:rPr>
        <w:t>McFadyen, Cody: Das Böse in uns</w:t>
      </w:r>
    </w:p>
    <w:p w14:paraId="2C196CB6" w14:textId="77777777" w:rsidR="00000000" w:rsidRDefault="00000000">
      <w:pPr>
        <w:pStyle w:val="StandardWeb"/>
        <w:spacing w:after="0" w:afterAutospacing="0"/>
      </w:pPr>
      <w:r>
        <w:rPr>
          <w:rFonts w:ascii="Arial" w:hAnsi="Arial" w:cs="Arial"/>
        </w:rPr>
        <w:lastRenderedPageBreak/>
        <w:t>Sprecher: Sylvia Gräber. Dauer: 825 Minuten.</w:t>
      </w:r>
      <w:r>
        <w:rPr>
          <w:rFonts w:ascii="Arial" w:hAnsi="Arial" w:cs="Arial"/>
        </w:rPr>
        <w:br/>
        <w:t xml:space="preserve">Ein mysteriöser Mord an Bord eines Flugzeugs. Die FBI-Agentin Smoky Barrett hat nur einen Hinweis: Ein silbernes Kreuz mit einem Totenkopf und der Zahl 143 im Körper der Toten. Was bedeutet dieses Zeichen? Die Morde weiten sich aus und im Internet tauchen brutale Videos von den Morden auf. </w:t>
      </w:r>
    </w:p>
    <w:p w14:paraId="666C4015" w14:textId="77777777" w:rsidR="00000000" w:rsidRDefault="00000000">
      <w:pPr>
        <w:pStyle w:val="StandardWeb"/>
        <w:spacing w:after="0" w:afterAutospacing="0"/>
      </w:pPr>
      <w:r>
        <w:rPr>
          <w:rFonts w:ascii="Arial" w:hAnsi="Arial" w:cs="Arial"/>
        </w:rPr>
        <w:t>Titel-Nr 3 der Reihe Smoky Barrett. 3 Reihentitel in unserem Bestand.</w:t>
      </w:r>
    </w:p>
    <w:p w14:paraId="61E347C9" w14:textId="77777777" w:rsidR="00000000" w:rsidRDefault="00000000">
      <w:pPr>
        <w:pStyle w:val="StandardWeb"/>
        <w:spacing w:after="0" w:afterAutospacing="0"/>
      </w:pPr>
      <w:r>
        <w:rPr>
          <w:rFonts w:ascii="Arial" w:hAnsi="Arial" w:cs="Arial"/>
        </w:rPr>
        <w:t>Buch-Nr.: 55951</w:t>
      </w:r>
    </w:p>
    <w:p w14:paraId="6745C1E9" w14:textId="77777777" w:rsidR="00000000" w:rsidRDefault="00000000">
      <w:pPr>
        <w:pStyle w:val="StandardWeb"/>
        <w:spacing w:after="0" w:afterAutospacing="0"/>
      </w:pPr>
    </w:p>
    <w:p w14:paraId="7A2CE3F4" w14:textId="77777777" w:rsidR="00000000" w:rsidRDefault="00000000">
      <w:pPr>
        <w:pStyle w:val="StandardWeb"/>
        <w:spacing w:after="0" w:afterAutospacing="0"/>
      </w:pPr>
      <w:r>
        <w:rPr>
          <w:rStyle w:val="Fett"/>
          <w:rFonts w:ascii="Arial" w:hAnsi="Arial" w:cs="Arial"/>
        </w:rPr>
        <w:t>McFadyen, Cody: Ausgelöscht</w:t>
      </w:r>
    </w:p>
    <w:p w14:paraId="2731FF74" w14:textId="77777777" w:rsidR="00000000" w:rsidRDefault="00000000">
      <w:pPr>
        <w:pStyle w:val="StandardWeb"/>
        <w:spacing w:after="0" w:afterAutospacing="0"/>
      </w:pPr>
      <w:r>
        <w:rPr>
          <w:rFonts w:ascii="Arial" w:hAnsi="Arial" w:cs="Arial"/>
        </w:rPr>
        <w:t>Sprecher: Heinke Hartmann. Dauer: 824 Minuten.</w:t>
      </w:r>
      <w:r>
        <w:rPr>
          <w:rFonts w:ascii="Arial" w:hAnsi="Arial" w:cs="Arial"/>
        </w:rPr>
        <w:br/>
        <w:t xml:space="preserve">Während Smoky Barrett und die anderen Gäste auf das Brautpaar vor dem Altar blicken, hält ein Wagen vor der Kirche, eine Frau wird auf die Straße gestoßen. Sie taumelt auf den Altar zu, fällt auf die Knie und stößt einen lautlosen Schrei aus. Die Frau war vor sieben Jahren spurlos verschwunden. Weitere seit Jahren vermisste Frauen werden aufgefunden. Sie alle können nicht mehr sprechen. </w:t>
      </w:r>
    </w:p>
    <w:p w14:paraId="4421C9B3" w14:textId="77777777" w:rsidR="00000000" w:rsidRDefault="00000000">
      <w:pPr>
        <w:pStyle w:val="StandardWeb"/>
        <w:spacing w:after="0" w:afterAutospacing="0"/>
      </w:pPr>
      <w:r>
        <w:rPr>
          <w:rFonts w:ascii="Arial" w:hAnsi="Arial" w:cs="Arial"/>
        </w:rPr>
        <w:t>Titel-Nr 4 der Reihe Smoky Barrett. 3 Reihentitel in unserem Bestand.</w:t>
      </w:r>
    </w:p>
    <w:p w14:paraId="5F43B995" w14:textId="77777777" w:rsidR="00000000" w:rsidRDefault="00000000">
      <w:pPr>
        <w:pStyle w:val="StandardWeb"/>
        <w:spacing w:after="0" w:afterAutospacing="0"/>
      </w:pPr>
      <w:r>
        <w:rPr>
          <w:rFonts w:ascii="Arial" w:hAnsi="Arial" w:cs="Arial"/>
        </w:rPr>
        <w:t>Buch-Nr.: 53631</w:t>
      </w:r>
    </w:p>
    <w:p w14:paraId="44337600" w14:textId="77777777" w:rsidR="00000000" w:rsidRDefault="00000000">
      <w:pPr>
        <w:pStyle w:val="StandardWeb"/>
        <w:spacing w:after="240" w:afterAutospacing="0"/>
      </w:pPr>
      <w:r>
        <w:br/>
      </w:r>
    </w:p>
    <w:p w14:paraId="0542B4EC" w14:textId="77777777" w:rsidR="00000000" w:rsidRDefault="00000000">
      <w:pPr>
        <w:pStyle w:val="StandardWeb"/>
        <w:spacing w:after="0" w:afterAutospacing="0"/>
      </w:pPr>
      <w:r>
        <w:rPr>
          <w:rStyle w:val="Fett"/>
        </w:rPr>
        <w:t>McKenzie, Sophie: Seit du tot bist</w:t>
      </w:r>
    </w:p>
    <w:p w14:paraId="6B2369D2" w14:textId="77777777" w:rsidR="00000000" w:rsidRDefault="00000000">
      <w:pPr>
        <w:pStyle w:val="StandardWeb"/>
        <w:spacing w:after="0" w:afterAutospacing="0"/>
      </w:pPr>
      <w:r>
        <w:t>Sprecher: Christoph Prückner, Britta Steffenhagen. Dauer: 445 Minuten.</w:t>
      </w:r>
      <w:r>
        <w:br/>
        <w:t>Gens Tochter kam vor acht Jahren tot zur Welt. Nun steht eine fremde Frau vor ihrer Tür und behauptet, dass sie lebt. Dass alle bei der Geburt Anwesenden gekauft waren, damit jemand Gen ihr Baby wegnehmen konnte. Zunächst hält Gen das für einen geschmacklosen Scherz. Aber etwas in ihr sagt ihr, dass die Frau die Wahrheit sagt... DAISY-Format Bei diesem Hörbuch handelt es sich um ein käuflich erworbenes Hörbuch das barrierefrei aufgearbeitet wurde.</w:t>
      </w:r>
      <w:r>
        <w:br/>
        <w:t>Buch-Nr.: 31358</w:t>
      </w:r>
    </w:p>
    <w:p w14:paraId="489F7DF2" w14:textId="77777777" w:rsidR="00000000" w:rsidRDefault="00000000">
      <w:pPr>
        <w:pStyle w:val="StandardWeb"/>
        <w:spacing w:after="0" w:afterAutospacing="0"/>
      </w:pPr>
    </w:p>
    <w:p w14:paraId="29AF930B" w14:textId="77777777" w:rsidR="00000000" w:rsidRDefault="00000000">
      <w:pPr>
        <w:pStyle w:val="StandardWeb"/>
        <w:spacing w:after="0" w:afterAutospacing="0"/>
      </w:pPr>
      <w:r>
        <w:rPr>
          <w:rStyle w:val="Fett"/>
        </w:rPr>
        <w:t>Merritt, Stephanie: Bevor es dunkel wird</w:t>
      </w:r>
    </w:p>
    <w:p w14:paraId="4FA8D693" w14:textId="77777777" w:rsidR="00000000" w:rsidRDefault="00000000">
      <w:pPr>
        <w:pStyle w:val="StandardWeb"/>
        <w:spacing w:after="0" w:afterAutospacing="0"/>
      </w:pPr>
      <w:r>
        <w:t>Sprecher: Matthias Bega. Dauer: 949 Minuten.</w:t>
      </w:r>
      <w:r>
        <w:br/>
        <w:t>Eigentlich erhofft sich Zoe nach einem psychischen Zusammenbruch auf der schottischen Insel Ruhe und Erholung. Doch kurz nach ihrer Ankunft machen unheimliche Gerüchte die Runde, denn in dem Haus, das Zoe den Sommer über gemietet hat, passieren seit dem mysteriösen Tod der Vorbesitzerin immer wieder unerklärliche Dinge. Und tatsächlich hört Zoe nachts eine singende Frau.</w:t>
      </w:r>
      <w:r>
        <w:br/>
        <w:t>Buch-Nr.: 54937</w:t>
      </w:r>
    </w:p>
    <w:p w14:paraId="1B3CAD7B" w14:textId="77777777" w:rsidR="00000000" w:rsidRDefault="00000000">
      <w:pPr>
        <w:pStyle w:val="StandardWeb"/>
        <w:spacing w:after="0" w:afterAutospacing="0"/>
      </w:pPr>
    </w:p>
    <w:p w14:paraId="01D806A1" w14:textId="77777777" w:rsidR="00000000" w:rsidRDefault="00000000">
      <w:pPr>
        <w:pStyle w:val="StandardWeb"/>
        <w:spacing w:after="0" w:afterAutospacing="0"/>
      </w:pPr>
      <w:r>
        <w:rPr>
          <w:rStyle w:val="Fett"/>
        </w:rPr>
        <w:t>Meyer, Deon: Cobra</w:t>
      </w:r>
    </w:p>
    <w:p w14:paraId="5782F1C7" w14:textId="77777777" w:rsidR="00000000" w:rsidRDefault="00000000">
      <w:pPr>
        <w:pStyle w:val="StandardWeb"/>
      </w:pPr>
      <w:r>
        <w:t>Sprecher: Alexander Gamnitzer. Dauer: 907 Minuten.</w:t>
      </w:r>
      <w:r>
        <w:br/>
        <w:t>Eines kann Bennie Griessel gar nicht gebrauchen: Ärger. Er ist trockener Alkoholiker, er belügt seine Kollegen, und er ist bei seiner Freundin Alexa eingezogen. Ein Riesenfehler! Als auf einem Weingut drei Bodyguards erschossen werden und ein berühmter britischer Mathematiker verschwindet, will der südafrikanische Geheimdienst den Fall übernehmen, doch Bennie widersetzt sich.</w:t>
      </w:r>
      <w:r>
        <w:br/>
        <w:t>Buch-Nr.: 53565</w:t>
      </w:r>
    </w:p>
    <w:p w14:paraId="55824E57" w14:textId="77777777" w:rsidR="00000000" w:rsidRDefault="00000000">
      <w:pPr>
        <w:pStyle w:val="StandardWeb"/>
        <w:spacing w:after="0" w:afterAutospacing="0"/>
      </w:pPr>
      <w:r>
        <w:rPr>
          <w:rStyle w:val="Fett"/>
          <w:rFonts w:ascii="Arial" w:hAnsi="Arial" w:cs="Arial"/>
        </w:rPr>
        <w:t>Meyer, Deon: Weißer Schatten</w:t>
      </w:r>
    </w:p>
    <w:p w14:paraId="0304316E" w14:textId="77777777" w:rsidR="00000000" w:rsidRDefault="00000000">
      <w:pPr>
        <w:pStyle w:val="StandardWeb"/>
        <w:spacing w:after="0" w:afterAutospacing="0"/>
      </w:pPr>
      <w:r>
        <w:rPr>
          <w:rFonts w:ascii="Arial" w:hAnsi="Arial" w:cs="Arial"/>
        </w:rPr>
        <w:t>Sprecher: Manfred Spitzer. Dauer: 690 Minuten.</w:t>
      </w:r>
      <w:r>
        <w:rPr>
          <w:rFonts w:ascii="Arial" w:hAnsi="Arial" w:cs="Arial"/>
        </w:rPr>
        <w:br/>
        <w:t xml:space="preserve">Emma le Roux glaubt, in den Fernsehnachrichten ihren vor zwanzig Jahren verschwundenen Bruder zu sehen. Er soll im Kruger-Nationalpark vier Wilderer getötet haben. Emma macht sich auf die Suche. An ihrer Seite findet sich nur der abgehalfterte Bodyguard Lemmer. Gemeinsam kommen sie einer Verschwörung auf die Spur, die tief in die Vergangenheit ihres zerrissenen Landes Südafrika führt. </w:t>
      </w:r>
    </w:p>
    <w:p w14:paraId="52E909EC" w14:textId="77777777" w:rsidR="00000000" w:rsidRDefault="00000000">
      <w:pPr>
        <w:pStyle w:val="StandardWeb"/>
        <w:spacing w:after="0" w:afterAutospacing="0"/>
      </w:pPr>
      <w:r>
        <w:rPr>
          <w:rFonts w:ascii="Arial" w:hAnsi="Arial" w:cs="Arial"/>
        </w:rPr>
        <w:t>Titel-Nr 1 der Reihe Bodyguard Lemmer. 1 Reihentitel in unserem Bestand.</w:t>
      </w:r>
    </w:p>
    <w:p w14:paraId="512E8F15" w14:textId="77777777" w:rsidR="00000000" w:rsidRDefault="00000000">
      <w:pPr>
        <w:pStyle w:val="StandardWeb"/>
        <w:spacing w:after="0" w:afterAutospacing="0"/>
      </w:pPr>
      <w:r>
        <w:rPr>
          <w:rFonts w:ascii="Arial" w:hAnsi="Arial" w:cs="Arial"/>
        </w:rPr>
        <w:t>Buch-Nr.: 55990</w:t>
      </w:r>
    </w:p>
    <w:p w14:paraId="0233FC23" w14:textId="77777777" w:rsidR="00000000" w:rsidRDefault="00000000">
      <w:pPr>
        <w:pStyle w:val="StandardWeb"/>
        <w:spacing w:after="240" w:afterAutospacing="0"/>
      </w:pPr>
      <w:r>
        <w:br/>
      </w:r>
    </w:p>
    <w:p w14:paraId="1F5C8696" w14:textId="77777777" w:rsidR="00000000" w:rsidRDefault="00000000">
      <w:pPr>
        <w:pStyle w:val="StandardWeb"/>
        <w:spacing w:after="0" w:afterAutospacing="0"/>
      </w:pPr>
      <w:r>
        <w:rPr>
          <w:rStyle w:val="Fett"/>
        </w:rPr>
        <w:t>Minato, Kanae: Geständnisse</w:t>
      </w:r>
    </w:p>
    <w:p w14:paraId="3BA3E0FE" w14:textId="77777777" w:rsidR="00000000" w:rsidRDefault="00000000">
      <w:pPr>
        <w:pStyle w:val="StandardWeb"/>
        <w:spacing w:after="0" w:afterAutospacing="0"/>
      </w:pPr>
      <w:r>
        <w:t>Sprecher: Ruth Geiersberger. Dauer: 464 Minuten.</w:t>
      </w:r>
      <w:r>
        <w:br/>
        <w:t>Die kleine Tochter der alleinerziehenden Lehrerin Moriguchi ist im Schulschwimmbad ertrunken. Ein tragischer Unfall, wie es scheint. Wenige Wochen später kündigt Moriguchi ihre Stelle an der Schule, doch zuvor will sie ihrer Klasse noch eine letzte Lektion mit auf den Weg geben. Denn sie weiß, dass ihre Schüler Schuld am Tod ihrer Tochter haben.</w:t>
      </w:r>
      <w:r>
        <w:br/>
        <w:t>Buch-Nr.: 54212</w:t>
      </w:r>
    </w:p>
    <w:p w14:paraId="18FB391B" w14:textId="77777777" w:rsidR="00000000" w:rsidRDefault="00000000">
      <w:pPr>
        <w:pStyle w:val="StandardWeb"/>
        <w:spacing w:after="0" w:afterAutospacing="0"/>
      </w:pPr>
    </w:p>
    <w:p w14:paraId="78CA8990" w14:textId="77777777" w:rsidR="00000000" w:rsidRDefault="00000000">
      <w:pPr>
        <w:pStyle w:val="StandardWeb"/>
        <w:spacing w:after="0" w:afterAutospacing="0"/>
      </w:pPr>
      <w:r>
        <w:rPr>
          <w:rStyle w:val="Fett"/>
        </w:rPr>
        <w:t>Minato, Kanae: Schuldig</w:t>
      </w:r>
    </w:p>
    <w:p w14:paraId="0D0C4177" w14:textId="77777777" w:rsidR="00000000" w:rsidRDefault="00000000">
      <w:pPr>
        <w:pStyle w:val="StandardWeb"/>
        <w:spacing w:after="0" w:afterAutospacing="0"/>
      </w:pPr>
      <w:r>
        <w:t>Sprecher: Anton Figl. Dauer: 446 Minuten.</w:t>
      </w:r>
      <w:r>
        <w:br/>
        <w:t>5 Studenten aus Tokio wollen in einem abgelegenen Dorf zusammen ein paar Ferientage verbringen. Einer von ihnen, Hirosawa, kommt bei einem Autounfall auf einer kurvenreichen Bergstraße ums Leben. 3 Jahre später holt das schreckliche Ereignis die ehemaligen Studienkollegen ein. Sie erhalten anonyme Briefe, in denen sie des Mordes an ihrem Freund beschuldigt werden.</w:t>
      </w:r>
      <w:r>
        <w:br/>
        <w:t>Buch-Nr.: 54890</w:t>
      </w:r>
    </w:p>
    <w:p w14:paraId="2A38384A" w14:textId="77777777" w:rsidR="00000000" w:rsidRDefault="00000000">
      <w:pPr>
        <w:pStyle w:val="StandardWeb"/>
        <w:spacing w:after="0" w:afterAutospacing="0"/>
      </w:pPr>
    </w:p>
    <w:p w14:paraId="49D4425A" w14:textId="77777777" w:rsidR="00000000" w:rsidRDefault="00000000">
      <w:pPr>
        <w:pStyle w:val="StandardWeb"/>
        <w:spacing w:after="0" w:afterAutospacing="0"/>
      </w:pPr>
      <w:r>
        <w:rPr>
          <w:rStyle w:val="Fett"/>
        </w:rPr>
        <w:lastRenderedPageBreak/>
        <w:t>Mischke, Susanne: Waldesruh</w:t>
      </w:r>
    </w:p>
    <w:p w14:paraId="6F025DDE" w14:textId="77777777" w:rsidR="00000000" w:rsidRDefault="00000000">
      <w:pPr>
        <w:pStyle w:val="StandardWeb"/>
        <w:spacing w:after="0" w:afterAutospacing="0"/>
      </w:pPr>
      <w:r>
        <w:t>Sprecher: Christoph Prückner, Caroline Peters. Dauer: 227 Minuten.</w:t>
      </w:r>
      <w:r>
        <w:br/>
        <w:t>Außerhalb - so heißt das Häuschen, in dem Marie mit ihrer Großmutter wohnt. Doch als die Großmutter stirbt, fürchtet sie, ins Heim zu müssen. Gemeinsam mit ihrer Freundin Emily schmiedet sie einen Plan: Was, wenn keiner vom Tod der alten Frauerfährt? Was als verrückte Idee begonnen hat, wird schrecklicher Ernst. Denn jemand ist ihrem Geheimnis auf der Spur. Autorisierte Lesefassung. DAISY-Format. Bei diesem Hörbuch handelt es sich um ein käuflich erworbenes Hörbuch das barrierefrei aufgearbeitet wurde.</w:t>
      </w:r>
      <w:r>
        <w:br/>
        <w:t>Buch-Nr.: 32773</w:t>
      </w:r>
    </w:p>
    <w:p w14:paraId="48D8126C" w14:textId="77777777" w:rsidR="00000000" w:rsidRDefault="00000000">
      <w:pPr>
        <w:pStyle w:val="StandardWeb"/>
        <w:spacing w:after="0" w:afterAutospacing="0"/>
      </w:pPr>
    </w:p>
    <w:p w14:paraId="24478DFB" w14:textId="77777777" w:rsidR="00000000" w:rsidRDefault="00000000">
      <w:pPr>
        <w:pStyle w:val="StandardWeb"/>
        <w:spacing w:after="0" w:afterAutospacing="0"/>
      </w:pPr>
      <w:r>
        <w:rPr>
          <w:rStyle w:val="Fett"/>
        </w:rPr>
        <w:t>Molden, Ernst: Austreiben</w:t>
      </w:r>
    </w:p>
    <w:p w14:paraId="681E9A5E" w14:textId="77777777" w:rsidR="00000000" w:rsidRDefault="00000000">
      <w:pPr>
        <w:pStyle w:val="StandardWeb"/>
        <w:spacing w:after="0" w:afterAutospacing="0"/>
      </w:pPr>
      <w:r>
        <w:t>Sprecher: Christine Renhardt. Dauer: 456 Minuten.</w:t>
      </w:r>
      <w:r>
        <w:br/>
        <w:t>Ein weiblicher Vampir mit aggressiv-sexueller Vorgangsweise macht die Wiener Donau-Auen unsicher, und macht die (nicht ganz) unschuldigen Wiener zu Werkzeugen seines grotesken Vernichtungswerkes - "Austreiben" ist Ernst Moldens sowohl komischstes als auch grausamstes Buch.</w:t>
      </w:r>
      <w:r>
        <w:br/>
        <w:t>Buch-Nr.: 46577</w:t>
      </w:r>
    </w:p>
    <w:p w14:paraId="7914ED39" w14:textId="77777777" w:rsidR="00000000" w:rsidRDefault="00000000">
      <w:pPr>
        <w:pStyle w:val="StandardWeb"/>
        <w:spacing w:after="0" w:afterAutospacing="0"/>
      </w:pPr>
    </w:p>
    <w:p w14:paraId="32DDA52F" w14:textId="77777777" w:rsidR="00000000" w:rsidRDefault="00000000">
      <w:pPr>
        <w:pStyle w:val="StandardWeb"/>
        <w:spacing w:after="0" w:afterAutospacing="0"/>
      </w:pPr>
      <w:r>
        <w:rPr>
          <w:rStyle w:val="Fett"/>
        </w:rPr>
        <w:t>Montanari, Richard: Lunatic</w:t>
      </w:r>
    </w:p>
    <w:p w14:paraId="7C16D11D" w14:textId="77777777" w:rsidR="00000000" w:rsidRDefault="00000000">
      <w:pPr>
        <w:pStyle w:val="StandardWeb"/>
        <w:spacing w:after="0" w:afterAutospacing="0"/>
      </w:pPr>
      <w:r>
        <w:t>Sprecher: Markus Launhardt. Dauer: 778 Minuten.</w:t>
      </w:r>
      <w:r>
        <w:br/>
        <w:t>Als die Detectives Kevin Byrne und Jessica Balzano die erste Tote am Flussufer finden, glauben sie noch an ein einzelnes Verbrechen. Bis sich die Morde zu häufen beginnen und die seltsam in Szene gesetzten Leichen der einzige Hinweis auf den Täter sind. Verzweifelt versuchen Byrne und Balzano eine Verbindung zwischen den Taten herzustellen, bis ihnen klar wird, dass sie zwei verschiedenen Mördern gegenüberstehen. Der Eine ist ein Irrer, der im Mondlicht blutige Märchen inszeniert und der Andere tötet die Verdächtigen.</w:t>
      </w:r>
      <w:r>
        <w:br/>
        <w:t>Buch-Nr.: 56091</w:t>
      </w:r>
    </w:p>
    <w:p w14:paraId="12614BF6" w14:textId="77777777" w:rsidR="00000000" w:rsidRDefault="00000000">
      <w:pPr>
        <w:pStyle w:val="StandardWeb"/>
        <w:spacing w:after="0" w:afterAutospacing="0"/>
      </w:pPr>
    </w:p>
    <w:p w14:paraId="39ABCAC0" w14:textId="77777777" w:rsidR="00000000" w:rsidRDefault="00000000">
      <w:pPr>
        <w:pStyle w:val="StandardWeb"/>
        <w:spacing w:after="0" w:afterAutospacing="0"/>
      </w:pPr>
      <w:r>
        <w:rPr>
          <w:rStyle w:val="Fett"/>
        </w:rPr>
        <w:t>Moore, Liz: Der Gott des Waldes</w:t>
      </w:r>
    </w:p>
    <w:p w14:paraId="0E8DEBF0" w14:textId="77777777" w:rsidR="00000000" w:rsidRDefault="00000000">
      <w:pPr>
        <w:pStyle w:val="StandardWeb"/>
        <w:spacing w:after="0" w:afterAutospacing="0"/>
      </w:pPr>
      <w:r>
        <w:t>Sprecher: Luise Helm. Dauer: 986 Minuten.</w:t>
      </w:r>
      <w:r>
        <w:br/>
        <w:t xml:space="preserve">August 1975: Als Barbara eines Morgens nicht wie sonst in ihrer Koje im Sommercamp liegt, beginnt eine panische und groß angelegte Suche nach der 13-Jährigen. Das Verschwinden einer Jugendlichen im Naturreservat ist unter allen Umständen eine Katastrophe, aber Barbara ist keine gewöhnliche Camperin: Sie ist die Tochter der reichen Familie van Laar, der das Camp und das umliegende Land in den Wäldern gehört. Und sie ist die Schwester von Bear, dem Jungen, der seit 14 Jahren vermisst wird. Kann das Zufall sein? Was wissen die anderen Kinder im Camp, und was verheimlichen die Angestellten? Und welche Geheimnisse hütet die Familie selbst? Bei diesem Hörbuch handelt es sich um ein käuflich erworbenes Hörbuch das barrierefrei aufbereitet wurde. </w:t>
      </w:r>
      <w:r>
        <w:br/>
        <w:t>Buch-Nr.: 33648</w:t>
      </w:r>
    </w:p>
    <w:p w14:paraId="75A114E6" w14:textId="77777777" w:rsidR="00000000" w:rsidRDefault="00000000">
      <w:pPr>
        <w:pStyle w:val="StandardWeb"/>
        <w:spacing w:after="0" w:afterAutospacing="0"/>
      </w:pPr>
    </w:p>
    <w:p w14:paraId="3FABBD08" w14:textId="77777777" w:rsidR="00000000" w:rsidRDefault="00000000">
      <w:pPr>
        <w:pStyle w:val="StandardWeb"/>
        <w:spacing w:after="0" w:afterAutospacing="0"/>
      </w:pPr>
      <w:r>
        <w:rPr>
          <w:rStyle w:val="Fett"/>
        </w:rPr>
        <w:t>Moore, Robin: Mission in Mituyan</w:t>
      </w:r>
    </w:p>
    <w:p w14:paraId="3A7FB0F3" w14:textId="77777777" w:rsidR="00000000" w:rsidRDefault="00000000">
      <w:pPr>
        <w:pStyle w:val="StandardWeb"/>
        <w:spacing w:after="0" w:afterAutospacing="0"/>
      </w:pPr>
      <w:r>
        <w:t>Sprecher: Frank Lester. Dauer: 1157 Minuten.</w:t>
      </w:r>
      <w:r>
        <w:br/>
        <w:t>Roman aus der zeit des Kalten Krieges.</w:t>
      </w:r>
      <w:r>
        <w:br/>
        <w:t>Buch-Nr.: 41201</w:t>
      </w:r>
    </w:p>
    <w:p w14:paraId="4FB43A56" w14:textId="77777777" w:rsidR="00000000" w:rsidRDefault="00000000">
      <w:pPr>
        <w:pStyle w:val="StandardWeb"/>
        <w:spacing w:after="0" w:afterAutospacing="0"/>
      </w:pPr>
    </w:p>
    <w:p w14:paraId="502EC9D6" w14:textId="77777777" w:rsidR="00000000" w:rsidRDefault="00000000">
      <w:pPr>
        <w:pStyle w:val="StandardWeb"/>
        <w:spacing w:after="0" w:afterAutospacing="0"/>
      </w:pPr>
      <w:r>
        <w:rPr>
          <w:rStyle w:val="Fett"/>
        </w:rPr>
        <w:t>Morgenstern, Soma: Der Tod ist ein Flop</w:t>
      </w:r>
    </w:p>
    <w:p w14:paraId="2E01F35B" w14:textId="77777777" w:rsidR="00000000" w:rsidRDefault="00000000">
      <w:pPr>
        <w:pStyle w:val="StandardWeb"/>
        <w:spacing w:after="0" w:afterAutospacing="0"/>
      </w:pPr>
      <w:r>
        <w:t>Sprecher: Günther Bahr. Dauer: 410 Minuten.</w:t>
      </w:r>
      <w:r>
        <w:br/>
        <w:t>Ein in New York lebender alternder Schriftsteller, steht vor dem Abschluss eines neuen Buches, das er sein Totenbuch nennt. Es handelt von Menschen, die er gekannt hat und die Auschwitz nicht überlebt haben. Die Vollendung dieses Buches aber wird durch einen mysteriösen Besucher verhindert.</w:t>
      </w:r>
      <w:r>
        <w:br/>
        <w:t>Buch-Nr.: 47111</w:t>
      </w:r>
    </w:p>
    <w:p w14:paraId="1BE1B105" w14:textId="77777777" w:rsidR="00000000" w:rsidRDefault="00000000">
      <w:pPr>
        <w:pStyle w:val="StandardWeb"/>
        <w:spacing w:after="0" w:afterAutospacing="0"/>
      </w:pPr>
    </w:p>
    <w:p w14:paraId="3C50C0D1" w14:textId="77777777" w:rsidR="00000000" w:rsidRDefault="00000000">
      <w:pPr>
        <w:pStyle w:val="StandardWeb"/>
        <w:spacing w:after="0" w:afterAutospacing="0"/>
      </w:pPr>
      <w:r>
        <w:rPr>
          <w:rStyle w:val="Fett"/>
        </w:rPr>
        <w:t>Morley, Christopher: Das Haus der vergessenen Bücher</w:t>
      </w:r>
    </w:p>
    <w:p w14:paraId="0101EE04" w14:textId="77777777" w:rsidR="00000000" w:rsidRDefault="00000000">
      <w:pPr>
        <w:pStyle w:val="StandardWeb"/>
        <w:spacing w:after="0" w:afterAutospacing="0"/>
      </w:pPr>
      <w:r>
        <w:t>Sprecher: Andreas Ladwig. Dauer: 350 Minuten.</w:t>
      </w:r>
      <w:r>
        <w:br/>
        <w:t>Protagonist der ironischen Spionageerzählung ist ein Antiquar, der seinen Beruf mit Leidenschaft ausübt. Sein Brooklyner Antiquariat wird Schauplatz eines Spionagegeschehens, wobei mithilfe eines seiner Bücher Nachrichten übermittelt werden. Jenes Buch wird überraschend nachgefragt, es verschwindet, erscheint mit neuem Einband wieder im Regal.</w:t>
      </w:r>
      <w:r>
        <w:br/>
        <w:t>Buch-Nr.: 53179</w:t>
      </w:r>
    </w:p>
    <w:p w14:paraId="4214CBFF" w14:textId="77777777" w:rsidR="00000000" w:rsidRDefault="00000000">
      <w:pPr>
        <w:pStyle w:val="StandardWeb"/>
        <w:spacing w:after="0" w:afterAutospacing="0"/>
      </w:pPr>
    </w:p>
    <w:p w14:paraId="32E2C67D" w14:textId="77777777" w:rsidR="00000000" w:rsidRDefault="00000000">
      <w:pPr>
        <w:pStyle w:val="StandardWeb"/>
        <w:spacing w:after="0" w:afterAutospacing="0"/>
      </w:pPr>
      <w:r>
        <w:rPr>
          <w:rStyle w:val="Fett"/>
        </w:rPr>
        <w:t>Morrison, Ewan: Überleben ist alles</w:t>
      </w:r>
    </w:p>
    <w:p w14:paraId="40E567FA" w14:textId="77777777" w:rsidR="00000000" w:rsidRDefault="00000000">
      <w:pPr>
        <w:pStyle w:val="StandardWeb"/>
        <w:spacing w:after="0" w:afterAutospacing="0"/>
      </w:pPr>
      <w:r>
        <w:t>Sprecher: Corinna Beilharz. Dauer: 762 Minuten.</w:t>
      </w:r>
      <w:r>
        <w:br/>
        <w:t>Fünf Jahre nach der Pandemie ist das Leben der meisten Menschen zur Normalität zurückgekehrt, aber nicht für die 15-jährige Haley Cooper Crowe und ihren Bruder Ben. Ihr Vater glaubt, dass ein neues, viel tödlicheres Virus außer Kontrolle gerät, und dass er seine Kinder nur retten kann, indem er sie entführt und in seinem abgelegenen Prepper-Versteck verbirgt.</w:t>
      </w:r>
      <w:r>
        <w:br/>
        <w:t>Buch-Nr.: 57528</w:t>
      </w:r>
    </w:p>
    <w:p w14:paraId="3BD2AEFF" w14:textId="77777777" w:rsidR="00000000" w:rsidRDefault="00000000">
      <w:pPr>
        <w:pStyle w:val="StandardWeb"/>
        <w:spacing w:after="0" w:afterAutospacing="0"/>
      </w:pPr>
    </w:p>
    <w:p w14:paraId="1C9049ED" w14:textId="77777777" w:rsidR="00000000" w:rsidRDefault="00000000">
      <w:pPr>
        <w:pStyle w:val="StandardWeb"/>
        <w:spacing w:after="0" w:afterAutospacing="0"/>
      </w:pPr>
      <w:r>
        <w:rPr>
          <w:rStyle w:val="Fett"/>
        </w:rPr>
        <w:t>Mortimer, Sharon: Das Haus der vergessenen Seelen</w:t>
      </w:r>
    </w:p>
    <w:p w14:paraId="6670C20B" w14:textId="77777777" w:rsidR="00000000" w:rsidRDefault="00000000">
      <w:pPr>
        <w:pStyle w:val="StandardWeb"/>
        <w:spacing w:after="0" w:afterAutospacing="0"/>
      </w:pPr>
      <w:r>
        <w:t>Sprecher: Susanne Grohma. Dauer: 171 Minuten.</w:t>
      </w:r>
      <w:r>
        <w:br/>
        <w:t xml:space="preserve">Du befindest dich in einem Geisterhaus, raunte Glynis eine innere Stimme zu. Im Haus der vergessenen Seelen. In einem verfluchten Haus. Daran können auch die umfangreichen Umbauten nichts ändern. Den Fluch kann man nicht übertünchen. Er bleibt. Irgendwann wird </w:t>
      </w:r>
      <w:r>
        <w:lastRenderedPageBreak/>
        <w:t>die schöne Farbe abblättern und das wahre Ich des Hauses wieder zum Vorschein kommen.</w:t>
      </w:r>
      <w:r>
        <w:br/>
        <w:t>Buch-Nr.: 45634</w:t>
      </w:r>
    </w:p>
    <w:p w14:paraId="0ED0FBA3" w14:textId="77777777" w:rsidR="00000000" w:rsidRDefault="00000000">
      <w:pPr>
        <w:pStyle w:val="StandardWeb"/>
        <w:spacing w:after="0" w:afterAutospacing="0"/>
      </w:pPr>
    </w:p>
    <w:p w14:paraId="02525550" w14:textId="77777777" w:rsidR="00000000" w:rsidRDefault="00000000">
      <w:pPr>
        <w:pStyle w:val="StandardWeb"/>
        <w:spacing w:after="0" w:afterAutospacing="0"/>
      </w:pPr>
      <w:r>
        <w:rPr>
          <w:rStyle w:val="Fett"/>
        </w:rPr>
        <w:t>Moyzisch, Ludwig Carl: Der Fall Cicero</w:t>
      </w:r>
    </w:p>
    <w:p w14:paraId="2B9FA146" w14:textId="77777777" w:rsidR="00000000" w:rsidRDefault="00000000">
      <w:pPr>
        <w:pStyle w:val="StandardWeb"/>
        <w:spacing w:after="0" w:afterAutospacing="0"/>
      </w:pPr>
      <w:r>
        <w:t>Sprecher: Oskar Willner. Dauer: 332 Minuten.</w:t>
      </w:r>
      <w:r>
        <w:br/>
        <w:t>Wie konnte so etwas nur möglich sein? Das Geheimste vom Geheimen, politische und militärische Dokumente von unschätzbarem Wert lagen vor meinen Augen. Das war kein Spielmaterial, das war echt, und der deutschen Diplomatie war ein Erfolg in den Schoß gefallen, von dem alle Nachrichtendienste träumen...</w:t>
      </w:r>
      <w:r>
        <w:br/>
        <w:t>Buch-Nr.: 40105</w:t>
      </w:r>
    </w:p>
    <w:p w14:paraId="25FAD1A7" w14:textId="77777777" w:rsidR="00000000" w:rsidRDefault="00000000">
      <w:pPr>
        <w:pStyle w:val="StandardWeb"/>
        <w:spacing w:after="0" w:afterAutospacing="0"/>
      </w:pPr>
    </w:p>
    <w:p w14:paraId="2249A845" w14:textId="77777777" w:rsidR="00000000" w:rsidRDefault="00000000">
      <w:pPr>
        <w:pStyle w:val="StandardWeb"/>
        <w:spacing w:after="0" w:afterAutospacing="0"/>
      </w:pPr>
      <w:r>
        <w:rPr>
          <w:rStyle w:val="Fett"/>
        </w:rPr>
        <w:t>Murakami, Ryu: Das Casting</w:t>
      </w:r>
    </w:p>
    <w:p w14:paraId="7EC9262B" w14:textId="77777777" w:rsidR="00000000" w:rsidRDefault="00000000">
      <w:pPr>
        <w:pStyle w:val="StandardWeb"/>
        <w:spacing w:after="0" w:afterAutospacing="0"/>
      </w:pPr>
      <w:r>
        <w:t>Sprecher: Julian Loidl. Dauer: 321 Minuten.</w:t>
      </w:r>
      <w:r>
        <w:br/>
        <w:t>Der Witwer Aoyama führt mit seinem 15jährigen Sohn und einer Haushälterin ein monotones Leben. Abgesehen von flüchtigen Bekanntschaften verzichtet er auf Frauen. Doch als sein Sohn zu einer neuen Heirat drängt, beschließt Aoyama, die Sache in Angriff zu nehmen. Mit einem gefälschten Film-Casting soll die zukünftige Braut gefunden werden. Eine zarte Liebesgeschichte wird zum beklemmenden Albtraum.</w:t>
      </w:r>
      <w:r>
        <w:br/>
        <w:t>Buch-Nr.: 52368</w:t>
      </w:r>
    </w:p>
    <w:p w14:paraId="05CA4E4A" w14:textId="77777777" w:rsidR="00000000" w:rsidRDefault="00000000">
      <w:pPr>
        <w:pStyle w:val="StandardWeb"/>
        <w:spacing w:after="0" w:afterAutospacing="0"/>
      </w:pPr>
    </w:p>
    <w:p w14:paraId="3D2A1A5D" w14:textId="77777777" w:rsidR="00000000" w:rsidRDefault="00000000">
      <w:pPr>
        <w:pStyle w:val="StandardWeb"/>
        <w:spacing w:after="0" w:afterAutospacing="0"/>
      </w:pPr>
      <w:r>
        <w:rPr>
          <w:rStyle w:val="Fett"/>
        </w:rPr>
        <w:t>Nakamura, Fuminori: Der Revolver</w:t>
      </w:r>
    </w:p>
    <w:p w14:paraId="13424571" w14:textId="77777777" w:rsidR="00000000" w:rsidRDefault="00000000">
      <w:pPr>
        <w:pStyle w:val="StandardWeb"/>
        <w:spacing w:after="0" w:afterAutospacing="0"/>
      </w:pPr>
      <w:r>
        <w:t>Sprecher: Anton Figl. Dauer: 235 Minuten.</w:t>
      </w:r>
      <w:r>
        <w:br/>
        <w:t>In einer Regennacht findet ein junger Mann in den Straßen von Tokio eine Leiche - und neben ihr einen Revolver. Nishikawa nimmt die Waffe an sich und entwickelt schon nach kurzer Zeit eine unheimliche Obsession. All seine Gedanken, sein ganzes Leben kreisen um das perfekte kleine Wunderwerk. Und um die vier Kugeln, die sich noch immer in der Trommel befinden.</w:t>
      </w:r>
      <w:r>
        <w:br/>
        <w:t>Buch-Nr.: 55076</w:t>
      </w:r>
    </w:p>
    <w:p w14:paraId="706EC9DA" w14:textId="77777777" w:rsidR="00000000" w:rsidRDefault="00000000">
      <w:pPr>
        <w:pStyle w:val="StandardWeb"/>
        <w:spacing w:after="0" w:afterAutospacing="0"/>
      </w:pPr>
    </w:p>
    <w:p w14:paraId="6542AD2C" w14:textId="77777777" w:rsidR="00000000" w:rsidRDefault="00000000">
      <w:pPr>
        <w:pStyle w:val="StandardWeb"/>
        <w:spacing w:after="0" w:afterAutospacing="0"/>
      </w:pPr>
      <w:r>
        <w:rPr>
          <w:rStyle w:val="Fett"/>
        </w:rPr>
        <w:t>Nance, John J.: Das Medusaprojekt</w:t>
      </w:r>
    </w:p>
    <w:p w14:paraId="49FA704A" w14:textId="77777777" w:rsidR="00000000" w:rsidRDefault="00000000">
      <w:pPr>
        <w:pStyle w:val="StandardWeb"/>
        <w:spacing w:after="0" w:afterAutospacing="0"/>
      </w:pPr>
      <w:r>
        <w:t>Sprecher: Manfred Spitzer. Dauer: 816 Minuten.</w:t>
      </w:r>
      <w:r>
        <w:br/>
        <w:t>Scott McKay hat eine tödliche Fracht an Bord seiner Boeing 727: Eine thermonukleare Bombe. Ihre Explosion wird alle Computersysteme unserer Zivilisation innerhalb von Sekunden zusammenbrechen lassen, Flugzeuge werden orientierungslos vom Himmel fallen und sämtliche Wirtschafts- und Handelszentren lahmgelegt. Der Welt droht das Chaos und der Wettlauf gegen die Zeit beginnt.</w:t>
      </w:r>
      <w:r>
        <w:br/>
        <w:t>Buch-Nr.: 54015</w:t>
      </w:r>
    </w:p>
    <w:p w14:paraId="27B291AA" w14:textId="77777777" w:rsidR="00000000" w:rsidRDefault="00000000">
      <w:pPr>
        <w:pStyle w:val="StandardWeb"/>
        <w:spacing w:after="0" w:afterAutospacing="0"/>
      </w:pPr>
    </w:p>
    <w:p w14:paraId="088AE4E1" w14:textId="77777777" w:rsidR="00000000" w:rsidRDefault="00000000">
      <w:pPr>
        <w:pStyle w:val="StandardWeb"/>
        <w:spacing w:after="0" w:afterAutospacing="0"/>
      </w:pPr>
      <w:r>
        <w:rPr>
          <w:rStyle w:val="Fett"/>
        </w:rPr>
        <w:lastRenderedPageBreak/>
        <w:t>Nance, John J.: Gegen die Uhr</w:t>
      </w:r>
    </w:p>
    <w:p w14:paraId="537B2F1B" w14:textId="77777777" w:rsidR="00000000" w:rsidRDefault="00000000">
      <w:pPr>
        <w:pStyle w:val="StandardWeb"/>
        <w:spacing w:after="0" w:afterAutospacing="0"/>
      </w:pPr>
      <w:r>
        <w:t>Sprecher: Manfred Spitzer. Dauer: 980 Minuten.</w:t>
      </w:r>
      <w:r>
        <w:br/>
        <w:t>Weihnachtsstimmung auf dem Flughafen Frankfurt. Doch für die 250 Passagiere von Flug 66 nach New York fliegt das Grauen mit. Sie wissen nicht, dass einer der Passagiere mit einem tödlichen Virus infiziert ist. Alle europäischen Flughäfen versagen die Landeerlaubnis. Um eine drohende Epidemie abzuwenden, soll die Maschine vernichtet werden...</w:t>
      </w:r>
      <w:r>
        <w:br/>
        <w:t>Buch-Nr.: 50666</w:t>
      </w:r>
    </w:p>
    <w:p w14:paraId="37CAEE75" w14:textId="77777777" w:rsidR="00000000" w:rsidRDefault="00000000">
      <w:pPr>
        <w:pStyle w:val="StandardWeb"/>
        <w:spacing w:after="0" w:afterAutospacing="0"/>
      </w:pPr>
    </w:p>
    <w:p w14:paraId="7F2ADB90" w14:textId="77777777" w:rsidR="00000000" w:rsidRDefault="00000000">
      <w:pPr>
        <w:pStyle w:val="StandardWeb"/>
        <w:spacing w:after="0" w:afterAutospacing="0"/>
      </w:pPr>
      <w:r>
        <w:rPr>
          <w:rStyle w:val="Fett"/>
        </w:rPr>
        <w:t>Natt och Dag, Niklas: 1793</w:t>
      </w:r>
    </w:p>
    <w:p w14:paraId="2A361415" w14:textId="77777777" w:rsidR="00000000" w:rsidRDefault="00000000">
      <w:pPr>
        <w:pStyle w:val="StandardWeb"/>
        <w:spacing w:after="0" w:afterAutospacing="0"/>
      </w:pPr>
      <w:r>
        <w:t>Sprecher: Philipp Schepmann. Dauer: 879 Minuten.</w:t>
      </w:r>
      <w:r>
        <w:br/>
        <w:t>Stockholm, 1793. Eine verstümmelte Leiche wird geborgen. Arme und Beine fehlen, der Rest ist fast bis zur Unkenntlichkeit entstellt. Jean Michael Cardell, traumatisierter Kriegsveteran mit Holzhand, und Jurist Cecil Winge, genialer als Sherlock Holmes und bei der Stockholmer Polizei für "besondere Verbrechen" zuständig, tun sich zusammen, um den grausamen Fund aufzuklären. Sie finden heraus, dass das Opfer mit chirurgischer Präzision gefoltert wurde.</w:t>
      </w:r>
      <w:r>
        <w:br/>
        <w:t>Buch-Nr.: 31511</w:t>
      </w:r>
    </w:p>
    <w:p w14:paraId="77AD2B57" w14:textId="77777777" w:rsidR="00000000" w:rsidRDefault="00000000">
      <w:pPr>
        <w:pStyle w:val="StandardWeb"/>
        <w:spacing w:after="0" w:afterAutospacing="0"/>
      </w:pPr>
    </w:p>
    <w:p w14:paraId="49648DE9" w14:textId="77777777" w:rsidR="00000000" w:rsidRDefault="00000000">
      <w:pPr>
        <w:pStyle w:val="StandardWeb"/>
        <w:spacing w:after="0" w:afterAutospacing="0"/>
      </w:pPr>
      <w:r>
        <w:rPr>
          <w:rStyle w:val="Fett"/>
        </w:rPr>
        <w:t>Navarro, Julia: Die stumme Bruderschaft</w:t>
      </w:r>
    </w:p>
    <w:p w14:paraId="31A4ED4D" w14:textId="77777777" w:rsidR="00000000" w:rsidRDefault="00000000">
      <w:pPr>
        <w:pStyle w:val="StandardWeb"/>
        <w:spacing w:after="0" w:afterAutospacing="0"/>
      </w:pPr>
      <w:r>
        <w:t>Sprecher: Birgit Krammer, Johannes Steck. Dauer: 409 Minuten.</w:t>
      </w:r>
      <w:r>
        <w:br/>
        <w:t>Nach einem Brand wird im Dom von Turin die Leiche eines Mannes mit herausgeschnittener Zunge gefunden. Es gibt Hinweise, dass er zu einer Gruppe gehörte, die das Grabtuch Christi in ihren Besitz bringen will. Bei seinen Ermittlungen erfährt Marco Valoni, dass es noch einen zweiten Geheimbund gibt, der vor Mord nicht zurückschreckt, um seinen Anspruch auf das Grabtuch durchzusetzen. DAISY-Format Bei diesem Hörbuch handelt es sich um ein käuflich erworbenes Hörbuch das barrierefrei aufgearbeitet wurde.</w:t>
      </w:r>
      <w:r>
        <w:br/>
        <w:t>Buch-Nr.: 31107</w:t>
      </w:r>
    </w:p>
    <w:p w14:paraId="1F306BA8" w14:textId="77777777" w:rsidR="00000000" w:rsidRDefault="00000000">
      <w:pPr>
        <w:pStyle w:val="StandardWeb"/>
        <w:spacing w:after="0" w:afterAutospacing="0"/>
      </w:pPr>
    </w:p>
    <w:p w14:paraId="1F9EC6DA" w14:textId="77777777" w:rsidR="00000000" w:rsidRDefault="00000000">
      <w:pPr>
        <w:pStyle w:val="StandardWeb"/>
        <w:spacing w:after="0" w:afterAutospacing="0"/>
      </w:pPr>
      <w:r>
        <w:rPr>
          <w:rStyle w:val="Fett"/>
        </w:rPr>
        <w:t>Nayler, Ray: Die Stimme der Kraken</w:t>
      </w:r>
    </w:p>
    <w:p w14:paraId="293F633A" w14:textId="77777777" w:rsidR="00000000" w:rsidRDefault="00000000">
      <w:pPr>
        <w:pStyle w:val="StandardWeb"/>
        <w:spacing w:after="0" w:afterAutospacing="0"/>
      </w:pPr>
      <w:r>
        <w:t>Sprecher: David Nathan. Dauer: 750 Minuten.</w:t>
      </w:r>
      <w:r>
        <w:br/>
        <w:t xml:space="preserve">Die herausragende Meeresbiologin Dr. Ha Nguyen reist zum abgelegenen Con Dao Archipel vor der Südküste Vietnams, um sich der Forschungsgruppe des Technologiekonzerns DIANIMA anzuschließen. Die Gruppe, bestehend aus Ha, einer kampferprobten Kriegsveteranin und dem ersten Androiden der Welt, soll eine hochintelligente, aber gefährliche Krakenart verstehen lernen. Bei diesem Hörbuch handelt es sich um ein käuflich erworbenes Hörbuch, das barrierefrei aufbereitet wurde. </w:t>
      </w:r>
      <w:r>
        <w:br/>
        <w:t>Buch-Nr.: 33554</w:t>
      </w:r>
    </w:p>
    <w:p w14:paraId="7FCE6D3A" w14:textId="77777777" w:rsidR="00000000" w:rsidRDefault="00000000">
      <w:pPr>
        <w:pStyle w:val="StandardWeb"/>
        <w:spacing w:after="0" w:afterAutospacing="0"/>
      </w:pPr>
    </w:p>
    <w:p w14:paraId="2D413D03" w14:textId="77777777" w:rsidR="00000000" w:rsidRDefault="00000000">
      <w:pPr>
        <w:pStyle w:val="StandardWeb"/>
        <w:spacing w:after="0" w:afterAutospacing="0"/>
      </w:pPr>
      <w:r>
        <w:rPr>
          <w:rStyle w:val="Fett"/>
        </w:rPr>
        <w:t>Nemow, Alexander: Geschäfte in Baku</w:t>
      </w:r>
    </w:p>
    <w:p w14:paraId="3ACE6825" w14:textId="77777777" w:rsidR="00000000" w:rsidRDefault="00000000">
      <w:pPr>
        <w:pStyle w:val="StandardWeb"/>
      </w:pPr>
      <w:r>
        <w:lastRenderedPageBreak/>
        <w:t>Sprecher: Günter Freund. Dauer: 653 Minuten.</w:t>
      </w:r>
      <w:r>
        <w:br/>
        <w:t>Roman über Gangstersyndikate in der Sowjetunion.</w:t>
      </w:r>
      <w:r>
        <w:br/>
        <w:t>Buch-Nr.: 42597</w:t>
      </w:r>
    </w:p>
    <w:p w14:paraId="1B7E14EE" w14:textId="77777777" w:rsidR="00000000" w:rsidRDefault="00000000">
      <w:pPr>
        <w:pStyle w:val="StandardWeb"/>
        <w:spacing w:after="0" w:afterAutospacing="0"/>
      </w:pPr>
      <w:r>
        <w:rPr>
          <w:rStyle w:val="Fett"/>
          <w:rFonts w:ascii="Arial" w:hAnsi="Arial" w:cs="Arial"/>
        </w:rPr>
        <w:t>Nesbø, Jo: Das Versteck</w:t>
      </w:r>
    </w:p>
    <w:p w14:paraId="4EF5BEDC" w14:textId="77777777" w:rsidR="00000000" w:rsidRDefault="00000000">
      <w:pPr>
        <w:pStyle w:val="StandardWeb"/>
        <w:spacing w:after="0" w:afterAutospacing="0"/>
      </w:pPr>
      <w:r>
        <w:rPr>
          <w:rFonts w:ascii="Arial" w:hAnsi="Arial" w:cs="Arial"/>
        </w:rPr>
        <w:t>Sprecher: Simon Jäger. Dauer: 368 Minuten.</w:t>
      </w:r>
      <w:r>
        <w:rPr>
          <w:rFonts w:ascii="Arial" w:hAnsi="Arial" w:cs="Arial"/>
        </w:rPr>
        <w:br/>
        <w:t xml:space="preserve">Ulf ist Geldeintreiber. Sein Boss ist der Fischer. Der Fischer ist einer der Drogenhändler Oslos. Als Geldeintreiber wird man nicht unbedingt reich. Doch jetzt hat Ulf einen Weg gefunden, glaubt er. Zwei Probleme stellen sich: Drogenhändler lassen sich ungern reinlegen und schicken sie ihre Killer los, braucht man ein gutes Versteck... Bei diesem Hörbuch handelt es sich um ein käuflich erworbenes Hörbuch das barrierefrei aufgearbeitet wurde. </w:t>
      </w:r>
    </w:p>
    <w:p w14:paraId="44A7D3F1" w14:textId="77777777" w:rsidR="00000000" w:rsidRDefault="00000000">
      <w:pPr>
        <w:pStyle w:val="StandardWeb"/>
        <w:spacing w:after="0" w:afterAutospacing="0"/>
      </w:pPr>
      <w:r>
        <w:rPr>
          <w:rFonts w:ascii="Arial" w:hAnsi="Arial" w:cs="Arial"/>
        </w:rPr>
        <w:t>Titel-Nr 2 der Reihe Blood on Snow. 1 Reihentitel in unserem Bestand.</w:t>
      </w:r>
    </w:p>
    <w:p w14:paraId="757A8C1B" w14:textId="77777777" w:rsidR="00000000" w:rsidRDefault="00000000">
      <w:pPr>
        <w:pStyle w:val="StandardWeb"/>
        <w:spacing w:after="0" w:afterAutospacing="0"/>
      </w:pPr>
      <w:r>
        <w:rPr>
          <w:rFonts w:ascii="Arial" w:hAnsi="Arial" w:cs="Arial"/>
        </w:rPr>
        <w:t>Buch-Nr.: 32371</w:t>
      </w:r>
    </w:p>
    <w:p w14:paraId="795DD38D" w14:textId="77777777" w:rsidR="00000000" w:rsidRDefault="00000000">
      <w:pPr>
        <w:pStyle w:val="StandardWeb"/>
        <w:spacing w:after="240" w:afterAutospacing="0"/>
      </w:pPr>
      <w:r>
        <w:br/>
      </w:r>
    </w:p>
    <w:p w14:paraId="1F89D038" w14:textId="77777777" w:rsidR="00000000" w:rsidRDefault="00000000">
      <w:pPr>
        <w:pStyle w:val="StandardWeb"/>
        <w:spacing w:after="0" w:afterAutospacing="0"/>
      </w:pPr>
      <w:r>
        <w:rPr>
          <w:rStyle w:val="Fett"/>
        </w:rPr>
        <w:t>Nesser, Håkan: Die Lebenden und Toten von Winsford</w:t>
      </w:r>
    </w:p>
    <w:p w14:paraId="0505C1E6" w14:textId="77777777" w:rsidR="00000000" w:rsidRDefault="00000000">
      <w:pPr>
        <w:pStyle w:val="StandardWeb"/>
        <w:spacing w:after="0" w:afterAutospacing="0"/>
      </w:pPr>
      <w:r>
        <w:t>Sprecher: Andrea Schunck. Dauer: 855 Minuten.</w:t>
      </w:r>
      <w:r>
        <w:br/>
        <w:t>In dem kleinen südenglischen Dorf Winsford hat sich die 55jährige Schwedin Maria Holinek unter falschem Namen mit ihrem Hund in einem abseits gelegenen Haus auf der Heide niedergelassen. In Rückblenden erzählt sie von ihrer Ehe mit dem Schriftsteller Martin und dem Anlass für ihr Versteckspiel. - Ein durch Andeutungen spannend gehaltener psychologischer Thriller.</w:t>
      </w:r>
      <w:r>
        <w:br/>
        <w:t>Buch-Nr.: 53581</w:t>
      </w:r>
    </w:p>
    <w:p w14:paraId="48EC47F5" w14:textId="77777777" w:rsidR="00000000" w:rsidRDefault="00000000">
      <w:pPr>
        <w:pStyle w:val="StandardWeb"/>
        <w:spacing w:after="0" w:afterAutospacing="0"/>
      </w:pPr>
    </w:p>
    <w:p w14:paraId="2B914CB6" w14:textId="77777777" w:rsidR="00000000" w:rsidRDefault="00000000">
      <w:pPr>
        <w:pStyle w:val="StandardWeb"/>
        <w:spacing w:after="0" w:afterAutospacing="0"/>
      </w:pPr>
      <w:r>
        <w:rPr>
          <w:rStyle w:val="Fett"/>
        </w:rPr>
        <w:t>Nesvadba, Josef: Geheimbericht aus Prag</w:t>
      </w:r>
    </w:p>
    <w:p w14:paraId="00389945" w14:textId="77777777" w:rsidR="00000000" w:rsidRDefault="00000000">
      <w:pPr>
        <w:pStyle w:val="StandardWeb"/>
        <w:spacing w:after="0" w:afterAutospacing="0"/>
      </w:pPr>
      <w:r>
        <w:t>Sprecher: Günther Bahr. Dauer: 734 Minuten.</w:t>
      </w:r>
      <w:r>
        <w:br/>
        <w:t>Schlüsselroman aus der Zeit des Prager Frühlings.</w:t>
      </w:r>
      <w:r>
        <w:br/>
        <w:t>Buch-Nr.: 45831</w:t>
      </w:r>
    </w:p>
    <w:p w14:paraId="165C938E" w14:textId="77777777" w:rsidR="00000000" w:rsidRDefault="00000000">
      <w:pPr>
        <w:pStyle w:val="StandardWeb"/>
        <w:spacing w:after="0" w:afterAutospacing="0"/>
      </w:pPr>
    </w:p>
    <w:p w14:paraId="78957DDC" w14:textId="77777777" w:rsidR="00000000" w:rsidRDefault="00000000">
      <w:pPr>
        <w:pStyle w:val="StandardWeb"/>
        <w:spacing w:after="0" w:afterAutospacing="0"/>
      </w:pPr>
      <w:r>
        <w:rPr>
          <w:rStyle w:val="Fett"/>
        </w:rPr>
        <w:t>Nichol, James W.: Ausgesetzt</w:t>
      </w:r>
    </w:p>
    <w:p w14:paraId="1A0A4FE0" w14:textId="77777777" w:rsidR="00000000" w:rsidRDefault="00000000">
      <w:pPr>
        <w:pStyle w:val="StandardWeb"/>
        <w:spacing w:after="0" w:afterAutospacing="0"/>
      </w:pPr>
      <w:r>
        <w:t>Sprecher: Norman Matt, Monika Köteles, Tobias Meister u.a.. Dauer: 561 Minuten.</w:t>
      </w:r>
      <w:r>
        <w:br/>
        <w:t>Neben einer Landstraße in Ontario wird ein 3jähriger Junge ausgesetzt. Mit 19 weiß Walker immer noch nicht, wer er ist. Außer einem Foto von zwei Mädchen und dem Brief eines Teenagers, die man damals bei ihm fand, hat er keine Anhaltspunkte. Aber Walker will das Rätsel lösen. Bei diesem Hörbuch handelt es sich um ein käuflich erworbenes Hörbuch, das barrierefrei aufgearbeitet wurde.</w:t>
      </w:r>
      <w:r>
        <w:br/>
        <w:t>Buch-Nr.: 31322</w:t>
      </w:r>
    </w:p>
    <w:p w14:paraId="18A70018" w14:textId="77777777" w:rsidR="00000000" w:rsidRDefault="00000000">
      <w:pPr>
        <w:pStyle w:val="StandardWeb"/>
        <w:spacing w:after="0" w:afterAutospacing="0"/>
      </w:pPr>
    </w:p>
    <w:p w14:paraId="59BB69A4" w14:textId="77777777" w:rsidR="00000000" w:rsidRDefault="00000000">
      <w:pPr>
        <w:pStyle w:val="StandardWeb"/>
        <w:spacing w:after="0" w:afterAutospacing="0"/>
      </w:pPr>
      <w:r>
        <w:rPr>
          <w:rStyle w:val="Fett"/>
        </w:rPr>
        <w:t>Nicholl, Charles: Im goldenen Dreieck</w:t>
      </w:r>
    </w:p>
    <w:p w14:paraId="05D09904" w14:textId="77777777" w:rsidR="00000000" w:rsidRDefault="00000000">
      <w:pPr>
        <w:pStyle w:val="StandardWeb"/>
        <w:spacing w:after="0" w:afterAutospacing="0"/>
      </w:pPr>
      <w:r>
        <w:t>Sprecher: Matthias Gärtling. Dauer: 660 Minuten.</w:t>
      </w:r>
      <w:r>
        <w:br/>
        <w:t>Auf seiner Reise nach Thailand begegnen dem englischen Schriftsteller der Diamantenhändler Harry und dessen geheimnisvolle Freundin Katai. Gemeinsam durchqueren sie den Dschungel auf den Pfaden der Opiumhändler, Waffenschieber, Diamantenschmuggler und Untergrundkämpfer.</w:t>
      </w:r>
      <w:r>
        <w:br/>
        <w:t>Buch-Nr.: 51555</w:t>
      </w:r>
    </w:p>
    <w:p w14:paraId="2E8AD92A" w14:textId="77777777" w:rsidR="00000000" w:rsidRDefault="00000000">
      <w:pPr>
        <w:pStyle w:val="StandardWeb"/>
        <w:spacing w:after="0" w:afterAutospacing="0"/>
      </w:pPr>
    </w:p>
    <w:p w14:paraId="1FB9E844" w14:textId="77777777" w:rsidR="00000000" w:rsidRDefault="00000000">
      <w:pPr>
        <w:pStyle w:val="StandardWeb"/>
        <w:spacing w:after="0" w:afterAutospacing="0"/>
      </w:pPr>
      <w:r>
        <w:rPr>
          <w:rStyle w:val="Fett"/>
        </w:rPr>
        <w:t>Niven, John: Das Gebot der Rache</w:t>
      </w:r>
    </w:p>
    <w:p w14:paraId="3A104189" w14:textId="77777777" w:rsidR="00000000" w:rsidRDefault="00000000">
      <w:pPr>
        <w:pStyle w:val="StandardWeb"/>
        <w:spacing w:after="0" w:afterAutospacing="0"/>
      </w:pPr>
      <w:r>
        <w:t>Sprecher: Christian Heller. Dauer: 499 Minuten.</w:t>
      </w:r>
      <w:r>
        <w:br/>
        <w:t>Donald Miller bewohnt mit seiner Frau Sammy und seinem kleinen Sohn Walt ein luxuriöses Anwesen in der kanadischen Provinz. Er kennt keine Geldsorgen, er liebt seine Familie, er ist umgeben von netten Leuten. Doch als er seinen abgeschlachteten Hund findet, zerbricht seine heile Welt. Kurz darauf wird Sammy entführt und tot aufgefunden, brutal zugerichtet.</w:t>
      </w:r>
      <w:r>
        <w:br/>
        <w:t>Buch-Nr.: 55311</w:t>
      </w:r>
    </w:p>
    <w:p w14:paraId="1CAEED87" w14:textId="77777777" w:rsidR="00000000" w:rsidRDefault="00000000">
      <w:pPr>
        <w:pStyle w:val="StandardWeb"/>
        <w:spacing w:after="0" w:afterAutospacing="0"/>
      </w:pPr>
    </w:p>
    <w:p w14:paraId="7DDB15D4" w14:textId="77777777" w:rsidR="00000000" w:rsidRDefault="00000000">
      <w:pPr>
        <w:pStyle w:val="StandardWeb"/>
        <w:spacing w:after="0" w:afterAutospacing="0"/>
      </w:pPr>
      <w:r>
        <w:rPr>
          <w:rStyle w:val="Fett"/>
        </w:rPr>
        <w:t>Noll, Ingrid: Halali</w:t>
      </w:r>
    </w:p>
    <w:p w14:paraId="58E15249" w14:textId="77777777" w:rsidR="00000000" w:rsidRDefault="00000000">
      <w:pPr>
        <w:pStyle w:val="StandardWeb"/>
        <w:spacing w:after="0" w:afterAutospacing="0"/>
      </w:pPr>
      <w:r>
        <w:t>Sprecher: Stefanje Meyer. Dauer: 401 Minuten.</w:t>
      </w:r>
      <w:r>
        <w:br/>
        <w:t>Natürlich sind Karin und Holda auf Männerjagd, schließlich wollen sie nicht alleine bleiben. Doch auch auf sie wird Jagd gemacht: Eine ganz besondere Sorte Romeos ist im Bonn der Nachkriegszeit im Einsatz. "Halali" - das Sekretärinnendasein wird zum Abenteuer, der graue Alltag ist vorbei. Wehe dem, der ins Visier gerät.</w:t>
      </w:r>
      <w:r>
        <w:br/>
        <w:t>Buch-Nr.: 54315</w:t>
      </w:r>
    </w:p>
    <w:p w14:paraId="571EA67D" w14:textId="77777777" w:rsidR="00000000" w:rsidRDefault="00000000">
      <w:pPr>
        <w:pStyle w:val="StandardWeb"/>
        <w:spacing w:after="0" w:afterAutospacing="0"/>
      </w:pPr>
    </w:p>
    <w:p w14:paraId="4DE5FFCC" w14:textId="77777777" w:rsidR="00000000" w:rsidRDefault="00000000">
      <w:pPr>
        <w:pStyle w:val="StandardWeb"/>
        <w:spacing w:after="0" w:afterAutospacing="0"/>
      </w:pPr>
      <w:r>
        <w:rPr>
          <w:rStyle w:val="Fett"/>
        </w:rPr>
        <w:t>Odier, Daniel: Hasenjagd</w:t>
      </w:r>
    </w:p>
    <w:p w14:paraId="0B930EA7" w14:textId="77777777" w:rsidR="00000000" w:rsidRDefault="00000000">
      <w:pPr>
        <w:pStyle w:val="StandardWeb"/>
        <w:spacing w:after="0" w:afterAutospacing="0"/>
      </w:pPr>
      <w:r>
        <w:t>Sprecher: Norbert Eberlein. Dauer: 474 Minuten.</w:t>
      </w:r>
      <w:r>
        <w:br/>
        <w:t>Spannender Agentenroman für Anspruchsvolle. Auf der Flucht wird Siatewitsch nicht nur von raffinierten Gegnern verfolgt, sondern mehr und mehr von seinen fixen Ideen, von denen er besessen ist. Sein Weg führt von Paris über Marseille, nach Istanbul, quer durch die Türkei und nach Persien.</w:t>
      </w:r>
      <w:r>
        <w:br/>
        <w:t>Buch-Nr.: 42598</w:t>
      </w:r>
    </w:p>
    <w:p w14:paraId="23A5D278" w14:textId="77777777" w:rsidR="00000000" w:rsidRDefault="00000000">
      <w:pPr>
        <w:pStyle w:val="StandardWeb"/>
        <w:spacing w:after="0" w:afterAutospacing="0"/>
      </w:pPr>
    </w:p>
    <w:p w14:paraId="2B88091B" w14:textId="77777777" w:rsidR="00000000" w:rsidRDefault="00000000">
      <w:pPr>
        <w:pStyle w:val="StandardWeb"/>
        <w:spacing w:after="0" w:afterAutospacing="0"/>
      </w:pPr>
      <w:r>
        <w:rPr>
          <w:rStyle w:val="Fett"/>
        </w:rPr>
        <w:t>O'Donnell, Peter: Modesty Blaise - Die Klaue des Drachen</w:t>
      </w:r>
    </w:p>
    <w:p w14:paraId="1CD21D8A" w14:textId="77777777" w:rsidR="00000000" w:rsidRDefault="00000000">
      <w:pPr>
        <w:pStyle w:val="StandardWeb"/>
        <w:spacing w:after="0" w:afterAutospacing="0"/>
      </w:pPr>
      <w:r>
        <w:t>Sprecher: Beate Wieser. Dauer: 667 Minuten.</w:t>
      </w:r>
      <w:r>
        <w:br/>
        <w:t xml:space="preserve">Allein auf einem Segelboot unterwegs, rettet Modesty Blaise einen bewusstlosen, seit zwei Jahren verschollenen, berühmten Kunstmaler, der offensichtlich sein Erinnerungsvermögen </w:t>
      </w:r>
      <w:r>
        <w:lastRenderedPageBreak/>
        <w:t>verloren hat. Modesty will mit der Sache nichts zu tun haben - bis sie und ihr Partner zu einem Kunstraub gezwungen werden.</w:t>
      </w:r>
      <w:r>
        <w:br/>
        <w:t>Buch-Nr.: 51166</w:t>
      </w:r>
    </w:p>
    <w:p w14:paraId="43C3EA9C" w14:textId="77777777" w:rsidR="00000000" w:rsidRDefault="00000000">
      <w:pPr>
        <w:pStyle w:val="StandardWeb"/>
        <w:spacing w:after="0" w:afterAutospacing="0"/>
      </w:pPr>
    </w:p>
    <w:p w14:paraId="4E0C3458" w14:textId="77777777" w:rsidR="00000000" w:rsidRDefault="00000000">
      <w:pPr>
        <w:pStyle w:val="StandardWeb"/>
        <w:spacing w:after="0" w:afterAutospacing="0"/>
      </w:pPr>
      <w:r>
        <w:rPr>
          <w:rStyle w:val="Fett"/>
        </w:rPr>
        <w:t>O'Donnell, Peter: Modesty Blaise - Die Lady bittet ins Jenseits</w:t>
      </w:r>
    </w:p>
    <w:p w14:paraId="4540ED5C" w14:textId="77777777" w:rsidR="00000000" w:rsidRDefault="00000000">
      <w:pPr>
        <w:pStyle w:val="StandardWeb"/>
        <w:spacing w:after="0" w:afterAutospacing="0"/>
      </w:pPr>
      <w:r>
        <w:t>Sprecher: Walter Gellert. Dauer: 717 Minuten.</w:t>
      </w:r>
      <w:r>
        <w:br/>
        <w:t>In den 1960er Jahren war Modesty Blaise eine Kultfigur in Comic, Fernsehen und Kino - das weibliche Gegenstück zu James Bond. In diesem Roman gerät sie in ein politisches Abenteuer, das mit der Eroberung Kuwaits enden soll. Tollkühne Aktionen retten Modesty und ihren Freund.</w:t>
      </w:r>
      <w:r>
        <w:br/>
        <w:t>Buch-Nr.: 41503</w:t>
      </w:r>
    </w:p>
    <w:p w14:paraId="66DEB0A5" w14:textId="77777777" w:rsidR="00000000" w:rsidRDefault="00000000">
      <w:pPr>
        <w:pStyle w:val="StandardWeb"/>
        <w:spacing w:after="0" w:afterAutospacing="0"/>
      </w:pPr>
    </w:p>
    <w:p w14:paraId="082B9C10" w14:textId="77777777" w:rsidR="00000000" w:rsidRDefault="00000000">
      <w:pPr>
        <w:pStyle w:val="StandardWeb"/>
        <w:spacing w:after="0" w:afterAutospacing="0"/>
      </w:pPr>
      <w:r>
        <w:rPr>
          <w:rStyle w:val="Fett"/>
        </w:rPr>
        <w:t>O'Donnell, Peter: Modesty Blaise, die tödliche Lady</w:t>
      </w:r>
    </w:p>
    <w:p w14:paraId="0C0EB76E" w14:textId="77777777" w:rsidR="00000000" w:rsidRDefault="00000000">
      <w:pPr>
        <w:pStyle w:val="StandardWeb"/>
        <w:spacing w:after="0" w:afterAutospacing="0"/>
      </w:pPr>
      <w:r>
        <w:t>Sprecher: Walter Gellert. Dauer: 613 Minuten.</w:t>
      </w:r>
      <w:r>
        <w:br/>
        <w:t>Als Teenager bereits Chefin des "Netzes", einer weltweiten Verbrecherorganisation, ging sie in eine harte Schule und scheffelte Millionen. Dann setzte sie sich zur Ruhe. Doch das englische Foreign Office weiß: Nur Modesty kann den phantastischen Raub von Diamanten im Wert von zehn Millionen Pfund verhindern, der die britische Regierung um eine Ölkonzession im Mittleren Osten zu bringen droht.</w:t>
      </w:r>
      <w:r>
        <w:br/>
        <w:t>Buch-Nr.: 41424</w:t>
      </w:r>
    </w:p>
    <w:p w14:paraId="2B9FB17B" w14:textId="77777777" w:rsidR="00000000" w:rsidRDefault="00000000">
      <w:pPr>
        <w:pStyle w:val="StandardWeb"/>
        <w:spacing w:after="0" w:afterAutospacing="0"/>
      </w:pPr>
    </w:p>
    <w:p w14:paraId="28689034" w14:textId="77777777" w:rsidR="00000000" w:rsidRDefault="00000000">
      <w:pPr>
        <w:pStyle w:val="StandardWeb"/>
        <w:spacing w:after="0" w:afterAutospacing="0"/>
      </w:pPr>
      <w:r>
        <w:rPr>
          <w:rStyle w:val="Fett"/>
        </w:rPr>
        <w:t>O'Donnell, Peter: Modesty Blaise, heiße Nächte für die Lady</w:t>
      </w:r>
    </w:p>
    <w:p w14:paraId="4E70F088" w14:textId="77777777" w:rsidR="00000000" w:rsidRDefault="00000000">
      <w:pPr>
        <w:pStyle w:val="StandardWeb"/>
        <w:spacing w:after="0" w:afterAutospacing="0"/>
      </w:pPr>
      <w:r>
        <w:t>Sprecher: Doris Pfeiffer. Dauer: 567 Minuten.</w:t>
      </w:r>
      <w:r>
        <w:br/>
        <w:t>Die Agentin Modesty Blaise, die tödliche Lady, und ihr Partner Willie Garvin stoßen im mittelamerikanischen Dschungel auf eine Sklavenfarm, die eine alte indianische Hexe, Tante Benita, leitet. Aber die abgebrühte Modesty weiß, dass Miss Benita viel mehr Dreck am Stecken hat...</w:t>
      </w:r>
      <w:r>
        <w:br/>
        <w:t>Buch-Nr.: 51191</w:t>
      </w:r>
    </w:p>
    <w:p w14:paraId="5DC882D9" w14:textId="77777777" w:rsidR="00000000" w:rsidRDefault="00000000">
      <w:pPr>
        <w:pStyle w:val="StandardWeb"/>
        <w:spacing w:after="0" w:afterAutospacing="0"/>
      </w:pPr>
    </w:p>
    <w:p w14:paraId="705098D1" w14:textId="77777777" w:rsidR="00000000" w:rsidRDefault="00000000">
      <w:pPr>
        <w:pStyle w:val="StandardWeb"/>
        <w:spacing w:after="0" w:afterAutospacing="0"/>
      </w:pPr>
      <w:r>
        <w:rPr>
          <w:rStyle w:val="Fett"/>
        </w:rPr>
        <w:t>O'Donnell, Peter: Modesty Blaise - Operation Säbelzahn</w:t>
      </w:r>
    </w:p>
    <w:p w14:paraId="5F038FE5" w14:textId="77777777" w:rsidR="00000000" w:rsidRDefault="00000000">
      <w:pPr>
        <w:pStyle w:val="StandardWeb"/>
        <w:spacing w:after="0" w:afterAutospacing="0"/>
      </w:pPr>
      <w:r>
        <w:t>Sprecher: Monika Steffens. Dauer: 760 Minuten.</w:t>
      </w:r>
      <w:r>
        <w:br/>
        <w:t>In den 1960er Jahren war Modesty Blaise eine Kultfigur in Comic, Fernsehen und Kino - das weibliche Gegenstück zu James Bond. In diesem Roman gerät sie in ein politisches Abenteuer, das mit der Eroberung Kuwaits enden soll. Tollkühne Aktionen retten Modesty und ihren Freund.</w:t>
      </w:r>
      <w:r>
        <w:br/>
        <w:t>Buch-Nr.: 51167</w:t>
      </w:r>
    </w:p>
    <w:p w14:paraId="26B43BB4" w14:textId="77777777" w:rsidR="00000000" w:rsidRDefault="00000000">
      <w:pPr>
        <w:pStyle w:val="StandardWeb"/>
        <w:spacing w:after="0" w:afterAutospacing="0"/>
      </w:pPr>
    </w:p>
    <w:p w14:paraId="6B63375D" w14:textId="77777777" w:rsidR="00000000" w:rsidRDefault="00000000">
      <w:pPr>
        <w:pStyle w:val="StandardWeb"/>
        <w:spacing w:after="0" w:afterAutospacing="0"/>
      </w:pPr>
      <w:r>
        <w:rPr>
          <w:rStyle w:val="Fett"/>
        </w:rPr>
        <w:lastRenderedPageBreak/>
        <w:t>Ogger, Günter: Der Absturz</w:t>
      </w:r>
    </w:p>
    <w:p w14:paraId="584FD5DB" w14:textId="77777777" w:rsidR="00000000" w:rsidRDefault="00000000">
      <w:pPr>
        <w:pStyle w:val="StandardWeb"/>
        <w:spacing w:after="0" w:afterAutospacing="0"/>
      </w:pPr>
      <w:r>
        <w:t>Sprecher: Hannes Jaenicke, Monika Köteles. Dauer: 435 Minuten.</w:t>
      </w:r>
      <w:r>
        <w:br/>
        <w:t>Peter Kuhn, Sohn eines deutschen Medienzaren, studiert Wirtschaft an einer Pariser Elite-Uni. Doch nach einem Anruf gerät sein Leben aus der Bahn. Der Privatjet seines Vaters ist in den Schweizer Bergen abgestürzt, der Konzern pleite. Mit Vorträgen hält Peter sich in München finanziell über Wasser. Im Hörsaal lernt er eine bemerkenswerte Frau kennen. DAISY-Format. Bei diesem Hörbuch handelt es sich um ein käuflich erworbenes Hörbuch das barrierefrei aufgearbeitet wurde.</w:t>
      </w:r>
      <w:r>
        <w:br/>
        <w:t>Buch-Nr.: 30762</w:t>
      </w:r>
    </w:p>
    <w:p w14:paraId="09CC2221" w14:textId="77777777" w:rsidR="00000000" w:rsidRDefault="00000000">
      <w:pPr>
        <w:pStyle w:val="StandardWeb"/>
        <w:spacing w:after="0" w:afterAutospacing="0"/>
      </w:pPr>
    </w:p>
    <w:p w14:paraId="77461138" w14:textId="77777777" w:rsidR="00000000" w:rsidRDefault="00000000">
      <w:pPr>
        <w:pStyle w:val="StandardWeb"/>
        <w:spacing w:after="0" w:afterAutospacing="0"/>
      </w:pPr>
      <w:r>
        <w:rPr>
          <w:rStyle w:val="Fett"/>
        </w:rPr>
        <w:t>Ohlsson, Kristina: Sündengräber [6]</w:t>
      </w:r>
    </w:p>
    <w:p w14:paraId="560F8B40" w14:textId="77777777" w:rsidR="00000000" w:rsidRDefault="00000000">
      <w:pPr>
        <w:pStyle w:val="StandardWeb"/>
        <w:spacing w:after="0" w:afterAutospacing="0"/>
      </w:pPr>
      <w:r>
        <w:t>Sprecher: Lisa Bistrick. Dauer: 816 Minuten.</w:t>
      </w:r>
      <w:r>
        <w:br/>
        <w:t>Ein Mann wird in seinem Sessel erschossen aufgefunden, mit dem Ehering seiner Tochter am Finger. Ein Bestatter sucht verzweifelt nach seinem verschwundenen Bruder. Fredrika Bergman und Alex Recht erkennen einen Zusammenhang zwischen diesen Fällen. Sie begeben sich auf eine Spurensuche, die in die Vergangenheit führt.</w:t>
      </w:r>
      <w:r>
        <w:br/>
        <w:t>Buch-Nr.: 54843</w:t>
      </w:r>
    </w:p>
    <w:p w14:paraId="2D5E0479" w14:textId="77777777" w:rsidR="00000000" w:rsidRDefault="00000000">
      <w:pPr>
        <w:pStyle w:val="StandardWeb"/>
        <w:spacing w:after="0" w:afterAutospacing="0"/>
      </w:pPr>
    </w:p>
    <w:p w14:paraId="0ADE50DB" w14:textId="77777777" w:rsidR="00000000" w:rsidRDefault="00000000">
      <w:pPr>
        <w:pStyle w:val="StandardWeb"/>
        <w:spacing w:after="0" w:afterAutospacing="0"/>
      </w:pPr>
      <w:r>
        <w:rPr>
          <w:rStyle w:val="Fett"/>
        </w:rPr>
        <w:t>Österdahl, Martin: Silvester</w:t>
      </w:r>
    </w:p>
    <w:p w14:paraId="0DD08C32" w14:textId="77777777" w:rsidR="00000000" w:rsidRDefault="00000000">
      <w:pPr>
        <w:pStyle w:val="StandardWeb"/>
        <w:spacing w:after="0" w:afterAutospacing="0"/>
      </w:pPr>
      <w:r>
        <w:t>Sprecher: Uwe Schröder. Dauer: 642 Minuten.</w:t>
      </w:r>
      <w:r>
        <w:br/>
        <w:t>Es sollte ein schöner Silvesterabend werden. Die frisch verliebten Teenager Ebba und Marlon wollen, dass sich ihre Eltern kennenlernen. Doch schnell wird klar, dass sich ihre Eltern längst kennen und sie etwas Furchtbares verbindet. Schließlich wird ein Geheimnis gelüftet, das den Abend in einer Katastrophe enden lässt.</w:t>
      </w:r>
      <w:r>
        <w:br/>
        <w:t>Buch-Nr.: 57321</w:t>
      </w:r>
    </w:p>
    <w:p w14:paraId="149F1B34" w14:textId="77777777" w:rsidR="00000000" w:rsidRDefault="00000000">
      <w:pPr>
        <w:pStyle w:val="StandardWeb"/>
        <w:spacing w:after="0" w:afterAutospacing="0"/>
      </w:pPr>
    </w:p>
    <w:p w14:paraId="36E366D8" w14:textId="77777777" w:rsidR="00000000" w:rsidRDefault="00000000">
      <w:pPr>
        <w:pStyle w:val="StandardWeb"/>
        <w:spacing w:after="0" w:afterAutospacing="0"/>
      </w:pPr>
      <w:r>
        <w:rPr>
          <w:rStyle w:val="Fett"/>
        </w:rPr>
        <w:t>Parker, T. Jefferson: Sommer der Angst</w:t>
      </w:r>
    </w:p>
    <w:p w14:paraId="4CED34D9" w14:textId="77777777" w:rsidR="00000000" w:rsidRDefault="00000000">
      <w:pPr>
        <w:pStyle w:val="StandardWeb"/>
      </w:pPr>
      <w:r>
        <w:t>Sprecher: Mathias Kahler-Polagnoli. Dauer: 955 Minuten.</w:t>
      </w:r>
      <w:r>
        <w:br/>
        <w:t>Hauptperson dieser Geschichte ist der ehemalige Polizist und jetzt als Krimiautor tätige Russell Munroe, der retrospektiv in Form eines Romans über jenen "Sommer der Angst" schreibt.</w:t>
      </w:r>
      <w:r>
        <w:br/>
        <w:t>Buch-Nr.: 45897</w:t>
      </w:r>
    </w:p>
    <w:p w14:paraId="43115481" w14:textId="77777777" w:rsidR="00000000" w:rsidRDefault="00000000">
      <w:pPr>
        <w:pStyle w:val="StandardWeb"/>
        <w:spacing w:after="0" w:afterAutospacing="0"/>
      </w:pPr>
      <w:r>
        <w:rPr>
          <w:rStyle w:val="Fett"/>
          <w:rFonts w:ascii="Arial" w:hAnsi="Arial" w:cs="Arial"/>
        </w:rPr>
        <w:t>Patterson, James: Wenn die Mäuse Katzen jagen</w:t>
      </w:r>
    </w:p>
    <w:p w14:paraId="0AE3B361" w14:textId="77777777" w:rsidR="00000000" w:rsidRDefault="00000000">
      <w:pPr>
        <w:pStyle w:val="StandardWeb"/>
        <w:spacing w:after="0" w:afterAutospacing="0"/>
      </w:pPr>
      <w:r>
        <w:rPr>
          <w:rFonts w:ascii="Arial" w:hAnsi="Arial" w:cs="Arial"/>
        </w:rPr>
        <w:t>Sprecher: Karl Herbst. Dauer: 735 Minuten.</w:t>
      </w:r>
      <w:r>
        <w:rPr>
          <w:rFonts w:ascii="Arial" w:hAnsi="Arial" w:cs="Arial"/>
        </w:rPr>
        <w:br/>
        <w:t xml:space="preserve">Polizeipsychologe Alex Cross jagt zwei Psychopathen: Gary Soneji, einen Copy-Killer und den geheimnisvollen "Mr. Smith", dessen blutige Spur sich als erkennbares Muster durch Europa und die USA zieht. </w:t>
      </w:r>
    </w:p>
    <w:p w14:paraId="5C6553E6" w14:textId="77777777" w:rsidR="00000000" w:rsidRDefault="00000000">
      <w:pPr>
        <w:pStyle w:val="StandardWeb"/>
        <w:spacing w:after="0" w:afterAutospacing="0"/>
      </w:pPr>
      <w:r>
        <w:rPr>
          <w:rFonts w:ascii="Arial" w:hAnsi="Arial" w:cs="Arial"/>
        </w:rPr>
        <w:t>Titel-Nr 4 der Reihe Alex Cross Serie. 4 Reihentitel in unserem Bestand.</w:t>
      </w:r>
    </w:p>
    <w:p w14:paraId="36507938" w14:textId="77777777" w:rsidR="00000000" w:rsidRDefault="00000000">
      <w:pPr>
        <w:pStyle w:val="StandardWeb"/>
        <w:spacing w:after="0" w:afterAutospacing="0"/>
      </w:pPr>
      <w:r>
        <w:rPr>
          <w:rFonts w:ascii="Arial" w:hAnsi="Arial" w:cs="Arial"/>
        </w:rPr>
        <w:lastRenderedPageBreak/>
        <w:t>Buch-Nr.: 46823</w:t>
      </w:r>
    </w:p>
    <w:p w14:paraId="48472AF1" w14:textId="77777777" w:rsidR="00000000" w:rsidRDefault="00000000">
      <w:pPr>
        <w:pStyle w:val="StandardWeb"/>
        <w:spacing w:after="0" w:afterAutospacing="0"/>
      </w:pPr>
    </w:p>
    <w:p w14:paraId="6D4731F8" w14:textId="77777777" w:rsidR="00000000" w:rsidRDefault="00000000">
      <w:pPr>
        <w:pStyle w:val="StandardWeb"/>
        <w:spacing w:after="0" w:afterAutospacing="0"/>
      </w:pPr>
      <w:r>
        <w:rPr>
          <w:rStyle w:val="Fett"/>
          <w:rFonts w:ascii="Arial" w:hAnsi="Arial" w:cs="Arial"/>
        </w:rPr>
        <w:t>Patterson, James: Wer hat Angst vorm Schattenmann</w:t>
      </w:r>
    </w:p>
    <w:p w14:paraId="5F54EFCD" w14:textId="77777777" w:rsidR="00000000" w:rsidRDefault="00000000">
      <w:pPr>
        <w:pStyle w:val="StandardWeb"/>
        <w:spacing w:after="0" w:afterAutospacing="0"/>
      </w:pPr>
      <w:r>
        <w:rPr>
          <w:rFonts w:ascii="Arial" w:hAnsi="Arial" w:cs="Arial"/>
        </w:rPr>
        <w:t>Sprecher: H. Peter Friedl. Dauer: 692 Minuten.</w:t>
      </w:r>
      <w:r>
        <w:rPr>
          <w:rFonts w:ascii="Arial" w:hAnsi="Arial" w:cs="Arial"/>
        </w:rPr>
        <w:br/>
        <w:t xml:space="preserve">Der sadistische Massenmörder, genannt Wiesel, geachtetes Mitglied der englischen Botschaft in Washington, und scheinbar glücklicher Familienvater, treibt sein furchtbares Unwesen schon über einen längeren Zeitraum. Mit früheren alten Geheimdienst-Kollegen hält er weltweit Kontakt über das Fantasy-Spiel "Die Vier Reiter", das er als realistische Mordvorlage benutzt. </w:t>
      </w:r>
    </w:p>
    <w:p w14:paraId="58807D4A" w14:textId="77777777" w:rsidR="00000000" w:rsidRDefault="00000000">
      <w:pPr>
        <w:pStyle w:val="StandardWeb"/>
        <w:spacing w:after="0" w:afterAutospacing="0"/>
      </w:pPr>
      <w:r>
        <w:rPr>
          <w:rFonts w:ascii="Arial" w:hAnsi="Arial" w:cs="Arial"/>
        </w:rPr>
        <w:t>Titel-Nr 5 der Reihe Alex Cross Serie. 4 Reihentitel in unserem Bestand.</w:t>
      </w:r>
    </w:p>
    <w:p w14:paraId="54535659" w14:textId="77777777" w:rsidR="00000000" w:rsidRDefault="00000000">
      <w:pPr>
        <w:pStyle w:val="StandardWeb"/>
        <w:spacing w:after="0" w:afterAutospacing="0"/>
      </w:pPr>
      <w:r>
        <w:rPr>
          <w:rFonts w:ascii="Arial" w:hAnsi="Arial" w:cs="Arial"/>
        </w:rPr>
        <w:t>Buch-Nr.: 46982</w:t>
      </w:r>
    </w:p>
    <w:p w14:paraId="1C2485B3" w14:textId="77777777" w:rsidR="00000000" w:rsidRDefault="00000000">
      <w:pPr>
        <w:pStyle w:val="StandardWeb"/>
        <w:spacing w:after="0" w:afterAutospacing="0"/>
      </w:pPr>
    </w:p>
    <w:p w14:paraId="4029F70C" w14:textId="77777777" w:rsidR="00000000" w:rsidRDefault="00000000">
      <w:pPr>
        <w:pStyle w:val="StandardWeb"/>
        <w:spacing w:after="0" w:afterAutospacing="0"/>
      </w:pPr>
      <w:r>
        <w:rPr>
          <w:rStyle w:val="Fett"/>
          <w:rFonts w:ascii="Arial" w:hAnsi="Arial" w:cs="Arial"/>
        </w:rPr>
        <w:t>Patterson, James: Rosenrot Mausetot</w:t>
      </w:r>
    </w:p>
    <w:p w14:paraId="24F76B17" w14:textId="77777777" w:rsidR="00000000" w:rsidRDefault="00000000">
      <w:pPr>
        <w:pStyle w:val="StandardWeb"/>
        <w:spacing w:after="0" w:afterAutospacing="0"/>
      </w:pPr>
      <w:r>
        <w:rPr>
          <w:rFonts w:ascii="Arial" w:hAnsi="Arial" w:cs="Arial"/>
        </w:rPr>
        <w:t>Sprecher: Iris Lasta, Ulrich Pleitgen. Dauer: 362 Minuten.</w:t>
      </w:r>
      <w:r>
        <w:rPr>
          <w:rFonts w:ascii="Arial" w:hAnsi="Arial" w:cs="Arial"/>
        </w:rPr>
        <w:br/>
        <w:t xml:space="preserve">Alex Cross ist wieder im Einsatz. Der knallharte Ermittler Alex Cross jagt den cleversten Killer seiner Laufbahn - einen Psychopathen mit Vorliebe für brutale Raubmorde, die Washington D.C. und Umgebung in Atem halten. Das Superhirn hält, was sein Name verspricht und die Zeit wird knapp für Alex Cross... DAISY-Format. Bei diesem Hörbuch handelt es sich um ein käuflich erworbenes Hörbuch das barrierefrei aufgearbeitet wurde. </w:t>
      </w:r>
    </w:p>
    <w:p w14:paraId="42D42221" w14:textId="77777777" w:rsidR="00000000" w:rsidRDefault="00000000">
      <w:pPr>
        <w:pStyle w:val="StandardWeb"/>
        <w:spacing w:after="0" w:afterAutospacing="0"/>
      </w:pPr>
      <w:r>
        <w:rPr>
          <w:rFonts w:ascii="Arial" w:hAnsi="Arial" w:cs="Arial"/>
        </w:rPr>
        <w:t>Titel-Nr 6 der Reihe Alex Cross Serie. 4 Reihentitel in unserem Bestand.</w:t>
      </w:r>
    </w:p>
    <w:p w14:paraId="5F2E1E7C" w14:textId="77777777" w:rsidR="00000000" w:rsidRDefault="00000000">
      <w:pPr>
        <w:pStyle w:val="StandardWeb"/>
        <w:spacing w:after="0" w:afterAutospacing="0"/>
      </w:pPr>
      <w:r>
        <w:rPr>
          <w:rFonts w:ascii="Arial" w:hAnsi="Arial" w:cs="Arial"/>
        </w:rPr>
        <w:t>Buch-Nr.: 30215</w:t>
      </w:r>
    </w:p>
    <w:p w14:paraId="0754545D" w14:textId="77777777" w:rsidR="00000000" w:rsidRDefault="00000000">
      <w:pPr>
        <w:pStyle w:val="StandardWeb"/>
        <w:spacing w:after="0" w:afterAutospacing="0"/>
      </w:pPr>
    </w:p>
    <w:p w14:paraId="49353B0B" w14:textId="77777777" w:rsidR="00000000" w:rsidRDefault="00000000">
      <w:pPr>
        <w:pStyle w:val="StandardWeb"/>
        <w:spacing w:after="0" w:afterAutospacing="0"/>
      </w:pPr>
      <w:r>
        <w:rPr>
          <w:rStyle w:val="Fett"/>
          <w:rFonts w:ascii="Arial" w:hAnsi="Arial" w:cs="Arial"/>
        </w:rPr>
        <w:t>Patterson, James: Vor aller Augen</w:t>
      </w:r>
    </w:p>
    <w:p w14:paraId="1A26E4DF" w14:textId="77777777" w:rsidR="00000000" w:rsidRDefault="00000000">
      <w:pPr>
        <w:pStyle w:val="StandardWeb"/>
        <w:spacing w:after="0" w:afterAutospacing="0"/>
      </w:pPr>
      <w:r>
        <w:rPr>
          <w:rFonts w:ascii="Arial" w:hAnsi="Arial" w:cs="Arial"/>
        </w:rPr>
        <w:t>Sprecher: Hannes Lewinski. Dauer: 550 Minuten.</w:t>
      </w:r>
      <w:r>
        <w:rPr>
          <w:rFonts w:ascii="Arial" w:hAnsi="Arial" w:cs="Arial"/>
        </w:rPr>
        <w:br/>
        <w:t xml:space="preserve">Es geschieht vor aller Augen, in Supermärkten, auf Parkplätzen, in Häusern: Scheinbar wahllos werden unbescholtene Männer und Frauen entführt. Die Opfer bleiben spurlos verschwunden. Der Kriminalpsychologe Alex Cross, der gerade erst seinen neuen Job beim FBI angetreten hat, befürchtet, dass er es mit einem außergewöhnlichen Fall von Menschenhandel zu tun hat. </w:t>
      </w:r>
    </w:p>
    <w:p w14:paraId="61270A9D" w14:textId="77777777" w:rsidR="00000000" w:rsidRDefault="00000000">
      <w:pPr>
        <w:pStyle w:val="StandardWeb"/>
        <w:spacing w:after="0" w:afterAutospacing="0"/>
      </w:pPr>
      <w:r>
        <w:rPr>
          <w:rFonts w:ascii="Arial" w:hAnsi="Arial" w:cs="Arial"/>
        </w:rPr>
        <w:t>Titel-Nr 9 der Reihe Alex Cross Serie. 4 Reihentitel in unserem Bestand.</w:t>
      </w:r>
    </w:p>
    <w:p w14:paraId="31CF0D71" w14:textId="77777777" w:rsidR="00000000" w:rsidRDefault="00000000">
      <w:pPr>
        <w:pStyle w:val="StandardWeb"/>
        <w:spacing w:after="0" w:afterAutospacing="0"/>
      </w:pPr>
      <w:r>
        <w:rPr>
          <w:rFonts w:ascii="Arial" w:hAnsi="Arial" w:cs="Arial"/>
        </w:rPr>
        <w:t>Buch-Nr.: 50122</w:t>
      </w:r>
    </w:p>
    <w:p w14:paraId="6F436ACF" w14:textId="77777777" w:rsidR="00000000" w:rsidRDefault="00000000">
      <w:pPr>
        <w:pStyle w:val="StandardWeb"/>
        <w:spacing w:after="240" w:afterAutospacing="0"/>
      </w:pPr>
    </w:p>
    <w:p w14:paraId="08658156" w14:textId="77777777" w:rsidR="00000000" w:rsidRDefault="00000000">
      <w:pPr>
        <w:pStyle w:val="StandardWeb"/>
        <w:spacing w:after="0" w:afterAutospacing="0"/>
      </w:pPr>
      <w:r>
        <w:rPr>
          <w:rStyle w:val="Fett"/>
          <w:rFonts w:ascii="Arial" w:hAnsi="Arial" w:cs="Arial"/>
        </w:rPr>
        <w:t>Patterson, James: Der 1. Mord</w:t>
      </w:r>
    </w:p>
    <w:p w14:paraId="391F76B7" w14:textId="77777777" w:rsidR="00000000" w:rsidRDefault="00000000">
      <w:pPr>
        <w:pStyle w:val="StandardWeb"/>
        <w:spacing w:after="0" w:afterAutospacing="0"/>
      </w:pPr>
      <w:r>
        <w:rPr>
          <w:rFonts w:ascii="Arial" w:hAnsi="Arial" w:cs="Arial"/>
        </w:rPr>
        <w:lastRenderedPageBreak/>
        <w:t>Sprecher: Frank Winterstein. Dauer: 693 Minuten.</w:t>
      </w:r>
      <w:r>
        <w:rPr>
          <w:rFonts w:ascii="Arial" w:hAnsi="Arial" w:cs="Arial"/>
        </w:rPr>
        <w:br/>
        <w:t xml:space="preserve">Eine Reihe grausamer Morde an Brautpaaren erschüttert San Francisco. Gemeinsam mit drei Freundinnen vom "Club der Ermittlerinnen" kommt Inspector Lindsay Boxer dem offenbar psychisch gestörten Täter auf die Spur. Doch dann übersieht sie eine scheinbar unwichtige Kleinigkeit und gerät selbst in Lebensgefahr. </w:t>
      </w:r>
    </w:p>
    <w:p w14:paraId="071A2659" w14:textId="77777777" w:rsidR="00000000" w:rsidRDefault="00000000">
      <w:pPr>
        <w:pStyle w:val="StandardWeb"/>
        <w:spacing w:after="0" w:afterAutospacing="0"/>
      </w:pPr>
      <w:r>
        <w:rPr>
          <w:rFonts w:ascii="Arial" w:hAnsi="Arial" w:cs="Arial"/>
        </w:rPr>
        <w:t>Titel-Nr 1 der Reihe Lindsay Boxer. 5 Reihentitel in unserem Bestand.</w:t>
      </w:r>
    </w:p>
    <w:p w14:paraId="113DCBF9" w14:textId="77777777" w:rsidR="00000000" w:rsidRDefault="00000000">
      <w:pPr>
        <w:pStyle w:val="StandardWeb"/>
        <w:spacing w:after="0" w:afterAutospacing="0"/>
      </w:pPr>
      <w:r>
        <w:rPr>
          <w:rFonts w:ascii="Arial" w:hAnsi="Arial" w:cs="Arial"/>
        </w:rPr>
        <w:t>Buch-Nr.: 56057</w:t>
      </w:r>
    </w:p>
    <w:p w14:paraId="0AC6C64F" w14:textId="77777777" w:rsidR="00000000" w:rsidRDefault="00000000">
      <w:pPr>
        <w:pStyle w:val="StandardWeb"/>
        <w:spacing w:after="0" w:afterAutospacing="0"/>
      </w:pPr>
    </w:p>
    <w:p w14:paraId="06B276AE" w14:textId="77777777" w:rsidR="00000000" w:rsidRDefault="00000000">
      <w:pPr>
        <w:pStyle w:val="StandardWeb"/>
        <w:spacing w:after="0" w:afterAutospacing="0"/>
      </w:pPr>
      <w:r>
        <w:rPr>
          <w:rStyle w:val="Fett"/>
          <w:rFonts w:ascii="Arial" w:hAnsi="Arial" w:cs="Arial"/>
        </w:rPr>
        <w:t>Patterson, James: Die 2. Chance</w:t>
      </w:r>
    </w:p>
    <w:p w14:paraId="077FAA9C" w14:textId="77777777" w:rsidR="00000000" w:rsidRDefault="00000000">
      <w:pPr>
        <w:pStyle w:val="StandardWeb"/>
        <w:spacing w:after="0" w:afterAutospacing="0"/>
      </w:pPr>
      <w:r>
        <w:rPr>
          <w:rFonts w:ascii="Arial" w:hAnsi="Arial" w:cs="Arial"/>
        </w:rPr>
        <w:t>Sprecher: Eva Bruckner. Dauer: 570 Minuten.</w:t>
      </w:r>
      <w:r>
        <w:rPr>
          <w:rFonts w:ascii="Arial" w:hAnsi="Arial" w:cs="Arial"/>
        </w:rPr>
        <w:br/>
        <w:t xml:space="preserve">Vier eiskalte Morde, raffiniert geplant, präzise ausgeführt. Ein Fall für den "Club der Ermittlerinnen". Mit Mut, Witz und viel Erfahrung ermittelt Lieutenant Lindsay Boxer zusammen mit einer Reporterin, einer Pathologin und der Staatsanwältin. Bis sich plötzlich die Vendetta eines rachsüchtigen Polizistenmörders gegen die vier Ermittlerinnen selbst richtet. </w:t>
      </w:r>
    </w:p>
    <w:p w14:paraId="47C0DB64" w14:textId="77777777" w:rsidR="00000000" w:rsidRDefault="00000000">
      <w:pPr>
        <w:pStyle w:val="StandardWeb"/>
        <w:spacing w:after="0" w:afterAutospacing="0"/>
      </w:pPr>
      <w:r>
        <w:rPr>
          <w:rFonts w:ascii="Arial" w:hAnsi="Arial" w:cs="Arial"/>
        </w:rPr>
        <w:t>Titel-Nr 2 der Reihe Lindsay Boxer. 5 Reihentitel in unserem Bestand.</w:t>
      </w:r>
    </w:p>
    <w:p w14:paraId="4CAD786C" w14:textId="77777777" w:rsidR="00000000" w:rsidRDefault="00000000">
      <w:pPr>
        <w:pStyle w:val="StandardWeb"/>
        <w:spacing w:after="0" w:afterAutospacing="0"/>
      </w:pPr>
      <w:r>
        <w:rPr>
          <w:rFonts w:ascii="Arial" w:hAnsi="Arial" w:cs="Arial"/>
        </w:rPr>
        <w:t>Buch-Nr.: 50044</w:t>
      </w:r>
    </w:p>
    <w:p w14:paraId="35F1B30F" w14:textId="77777777" w:rsidR="00000000" w:rsidRDefault="00000000">
      <w:pPr>
        <w:pStyle w:val="StandardWeb"/>
        <w:spacing w:after="0" w:afterAutospacing="0"/>
      </w:pPr>
    </w:p>
    <w:p w14:paraId="146F088A" w14:textId="77777777" w:rsidR="00000000" w:rsidRDefault="00000000">
      <w:pPr>
        <w:pStyle w:val="StandardWeb"/>
        <w:spacing w:after="0" w:afterAutospacing="0"/>
      </w:pPr>
      <w:r>
        <w:rPr>
          <w:rStyle w:val="Fett"/>
          <w:rFonts w:ascii="Arial" w:hAnsi="Arial" w:cs="Arial"/>
        </w:rPr>
        <w:t>Patterson, James: Die 5. Plage</w:t>
      </w:r>
    </w:p>
    <w:p w14:paraId="02A7518E" w14:textId="77777777" w:rsidR="00000000" w:rsidRDefault="00000000">
      <w:pPr>
        <w:pStyle w:val="StandardWeb"/>
        <w:spacing w:after="0" w:afterAutospacing="0"/>
      </w:pPr>
      <w:r>
        <w:rPr>
          <w:rFonts w:ascii="Arial" w:hAnsi="Arial" w:cs="Arial"/>
        </w:rPr>
        <w:t>Sprecher: Julia Fischer. Dauer: 365 Minuten.</w:t>
      </w:r>
      <w:r>
        <w:rPr>
          <w:rFonts w:ascii="Arial" w:hAnsi="Arial" w:cs="Arial"/>
        </w:rPr>
        <w:br/>
        <w:t xml:space="preserve">Der "Women's Murder Club" hat ein neues Mitglied: Die junge Anwältin Yuki Castellano. Schon bald braucht sie die Hilfe ihrer Freundinnen. Denn ihre Mutter ist unter mysteriösen Umständen im San Francisco Hospital zu Tode gekommen. Treibt hier ein Serienmörder sein Unwesen? Die Freundinnen kommen einer skrupellosen Verschwörung auf die Spur, die sie an den Rand des Wahnsinns treibt. Bei diesem Hörbuch handelt es sich um ein käuflich erworbenes Hörbuch das barrierefrei aufgearbeitet wurde. </w:t>
      </w:r>
    </w:p>
    <w:p w14:paraId="67F069A2" w14:textId="77777777" w:rsidR="00000000" w:rsidRDefault="00000000">
      <w:pPr>
        <w:pStyle w:val="StandardWeb"/>
        <w:spacing w:after="0" w:afterAutospacing="0"/>
      </w:pPr>
      <w:r>
        <w:rPr>
          <w:rFonts w:ascii="Arial" w:hAnsi="Arial" w:cs="Arial"/>
        </w:rPr>
        <w:t>Titel-Nr 5 der Reihe Lindsay Boxer. 5 Reihentitel in unserem Bestand.</w:t>
      </w:r>
    </w:p>
    <w:p w14:paraId="0D115CC6" w14:textId="77777777" w:rsidR="00000000" w:rsidRDefault="00000000">
      <w:pPr>
        <w:pStyle w:val="StandardWeb"/>
        <w:spacing w:after="0" w:afterAutospacing="0"/>
      </w:pPr>
      <w:r>
        <w:rPr>
          <w:rFonts w:ascii="Arial" w:hAnsi="Arial" w:cs="Arial"/>
        </w:rPr>
        <w:t>Buch-Nr.: 32345</w:t>
      </w:r>
    </w:p>
    <w:p w14:paraId="6E20D824" w14:textId="77777777" w:rsidR="00000000" w:rsidRDefault="00000000">
      <w:pPr>
        <w:pStyle w:val="StandardWeb"/>
        <w:spacing w:after="0" w:afterAutospacing="0"/>
      </w:pPr>
    </w:p>
    <w:p w14:paraId="7D10D077" w14:textId="77777777" w:rsidR="00000000" w:rsidRDefault="00000000">
      <w:pPr>
        <w:pStyle w:val="StandardWeb"/>
        <w:spacing w:after="0" w:afterAutospacing="0"/>
      </w:pPr>
      <w:r>
        <w:rPr>
          <w:rStyle w:val="Fett"/>
          <w:rFonts w:ascii="Arial" w:hAnsi="Arial" w:cs="Arial"/>
        </w:rPr>
        <w:t>Patterson, James: Die Tote Nr. 12</w:t>
      </w:r>
    </w:p>
    <w:p w14:paraId="091A5AF2" w14:textId="77777777" w:rsidR="00000000" w:rsidRDefault="00000000">
      <w:pPr>
        <w:pStyle w:val="StandardWeb"/>
        <w:spacing w:after="0" w:afterAutospacing="0"/>
      </w:pPr>
      <w:r>
        <w:rPr>
          <w:rFonts w:ascii="Arial" w:hAnsi="Arial" w:cs="Arial"/>
        </w:rPr>
        <w:t>Sprecher: Steffi Böttger. Dauer: 633 Minuten.</w:t>
      </w:r>
      <w:r>
        <w:rPr>
          <w:rFonts w:ascii="Arial" w:hAnsi="Arial" w:cs="Arial"/>
        </w:rPr>
        <w:br/>
        <w:t xml:space="preserve">Lindsay Boxer hat gerade eine Tochter zur Welt gebracht und genießt die Zeit zu Hause mit ihrem Baby. Doch das unbeschwerte Glück währt nicht lange, denn sie wird zurück zum Dienst beordert: Die Freundin eines bekannten Sportlers wurde </w:t>
      </w:r>
      <w:r>
        <w:rPr>
          <w:rFonts w:ascii="Arial" w:hAnsi="Arial" w:cs="Arial"/>
        </w:rPr>
        <w:lastRenderedPageBreak/>
        <w:t xml:space="preserve">erschossen. Ihre Leiche verschwand wenig später spurlos aus der Rechtsmedizin. Außerdem sagt ein exzentrischer Englischprofessor regelmäßig Mordfälle voraus. </w:t>
      </w:r>
    </w:p>
    <w:p w14:paraId="531FB72D" w14:textId="77777777" w:rsidR="00000000" w:rsidRDefault="00000000">
      <w:pPr>
        <w:pStyle w:val="StandardWeb"/>
        <w:spacing w:after="0" w:afterAutospacing="0"/>
      </w:pPr>
      <w:r>
        <w:rPr>
          <w:rFonts w:ascii="Arial" w:hAnsi="Arial" w:cs="Arial"/>
        </w:rPr>
        <w:t>Titel-Nr 12 der Reihe Lindsay Boxer. 5 Reihentitel in unserem Bestand.</w:t>
      </w:r>
    </w:p>
    <w:p w14:paraId="02C31B35" w14:textId="77777777" w:rsidR="00000000" w:rsidRDefault="00000000">
      <w:pPr>
        <w:pStyle w:val="StandardWeb"/>
        <w:spacing w:after="0" w:afterAutospacing="0"/>
      </w:pPr>
      <w:r>
        <w:rPr>
          <w:rFonts w:ascii="Arial" w:hAnsi="Arial" w:cs="Arial"/>
        </w:rPr>
        <w:t>Buch-Nr.: 54052</w:t>
      </w:r>
    </w:p>
    <w:p w14:paraId="11F77C46" w14:textId="77777777" w:rsidR="00000000" w:rsidRDefault="00000000">
      <w:pPr>
        <w:pStyle w:val="StandardWeb"/>
        <w:spacing w:after="0" w:afterAutospacing="0"/>
      </w:pPr>
    </w:p>
    <w:p w14:paraId="5E674FDD" w14:textId="77777777" w:rsidR="00000000" w:rsidRDefault="00000000">
      <w:pPr>
        <w:pStyle w:val="StandardWeb"/>
        <w:spacing w:after="0" w:afterAutospacing="0"/>
      </w:pPr>
      <w:r>
        <w:rPr>
          <w:rStyle w:val="Fett"/>
          <w:rFonts w:ascii="Arial" w:hAnsi="Arial" w:cs="Arial"/>
        </w:rPr>
        <w:t>Patterson, James: Das 14. Verbrechen</w:t>
      </w:r>
    </w:p>
    <w:p w14:paraId="3C6FB83D" w14:textId="77777777" w:rsidR="00000000" w:rsidRDefault="00000000">
      <w:pPr>
        <w:pStyle w:val="StandardWeb"/>
        <w:spacing w:after="0" w:afterAutospacing="0"/>
      </w:pPr>
      <w:r>
        <w:rPr>
          <w:rFonts w:ascii="Arial" w:hAnsi="Arial" w:cs="Arial"/>
        </w:rPr>
        <w:t>Sprecher: Maja Chrenko. Dauer: 503 Minuten.</w:t>
      </w:r>
      <w:r>
        <w:rPr>
          <w:rFonts w:ascii="Arial" w:hAnsi="Arial" w:cs="Arial"/>
        </w:rPr>
        <w:br/>
        <w:t xml:space="preserve">Lindsay Boxer und ihre Freundinnen werden an den Ort eines grausamen Verbrechens gerufen. Eine Frau wurde am helllichten Tag ermordet, getötet mit zahlreichen Messerstichen. Zeugen gibt es keine. Als dann noch schockierendes Videomaterial auftaucht, auf dem man eine Gruppe von Cops Raubüberfälle begehen sieht, ist San Francisco in Aufruhr. Die Täter tragen Masken und gehen äußerst brutal vor. </w:t>
      </w:r>
    </w:p>
    <w:p w14:paraId="24FBC5AB" w14:textId="77777777" w:rsidR="00000000" w:rsidRDefault="00000000">
      <w:pPr>
        <w:pStyle w:val="StandardWeb"/>
        <w:spacing w:after="0" w:afterAutospacing="0"/>
      </w:pPr>
      <w:r>
        <w:rPr>
          <w:rFonts w:ascii="Arial" w:hAnsi="Arial" w:cs="Arial"/>
        </w:rPr>
        <w:t>Titel-Nr 14 der Reihe Lindsay Boxer. 5 Reihentitel in unserem Bestand.</w:t>
      </w:r>
    </w:p>
    <w:p w14:paraId="69DAEBDD" w14:textId="77777777" w:rsidR="00000000" w:rsidRDefault="00000000">
      <w:pPr>
        <w:pStyle w:val="StandardWeb"/>
        <w:spacing w:after="0" w:afterAutospacing="0"/>
      </w:pPr>
      <w:r>
        <w:rPr>
          <w:rFonts w:ascii="Arial" w:hAnsi="Arial" w:cs="Arial"/>
        </w:rPr>
        <w:t>Buch-Nr.: 54781</w:t>
      </w:r>
    </w:p>
    <w:p w14:paraId="0E9766B6" w14:textId="77777777" w:rsidR="00000000" w:rsidRDefault="00000000">
      <w:pPr>
        <w:pStyle w:val="StandardWeb"/>
        <w:spacing w:after="240" w:afterAutospacing="0"/>
      </w:pPr>
      <w:r>
        <w:br/>
      </w:r>
    </w:p>
    <w:p w14:paraId="614C1D65" w14:textId="77777777" w:rsidR="00000000" w:rsidRDefault="00000000">
      <w:pPr>
        <w:pStyle w:val="StandardWeb"/>
        <w:spacing w:after="0" w:afterAutospacing="0"/>
      </w:pPr>
      <w:r>
        <w:rPr>
          <w:rStyle w:val="Fett"/>
        </w:rPr>
        <w:t>Perks, Heidi: Die Tote</w:t>
      </w:r>
    </w:p>
    <w:p w14:paraId="40109E42" w14:textId="77777777" w:rsidR="00000000" w:rsidRDefault="00000000">
      <w:pPr>
        <w:pStyle w:val="StandardWeb"/>
      </w:pPr>
      <w:r>
        <w:t>Sprecher: Sylke-Kristin Deimig. Dauer: 660 Minuten.</w:t>
      </w:r>
      <w:r>
        <w:br/>
        <w:t>Familientherapeutin Stella hat die überstürzte Flucht von ihrer geliebten Heimatinsel Evergreen vor fünfundzwanzig Jahren nie verwunden. Als sie nun zufällig erfährt, dass im Garten ihres ehemaligen Elternhauses eine Leiche ausgegraben wurde, ist sie beunruhigt und beschließt, nach Evergreen zu reisen und Nachforschungen anzustellen. Dort angekommen sind nicht alle von ihrem Besuch begeistert, vor allem, als die Identität der Toten bekannt wird und Stellas seit Jahren verschollener autistischer Bruder überraschend gesteht, sie umgebracht zu haben. Von dem Wunsch getrieben, ihren Bruder zu entlasten und die Wahrheit herauszufinden, erkennt sie viel zu spät, in welch großer Gefahr sie schwebt.</w:t>
      </w:r>
      <w:r>
        <w:br/>
        <w:t>Buch-Nr.: 55938</w:t>
      </w:r>
    </w:p>
    <w:p w14:paraId="58941966" w14:textId="77777777" w:rsidR="00000000" w:rsidRDefault="00000000">
      <w:pPr>
        <w:pStyle w:val="StandardWeb"/>
        <w:spacing w:after="0" w:afterAutospacing="0"/>
      </w:pPr>
      <w:r>
        <w:rPr>
          <w:rStyle w:val="Fett"/>
          <w:rFonts w:ascii="Arial" w:hAnsi="Arial" w:cs="Arial"/>
        </w:rPr>
        <w:t>Perry, Anne: Der Würger von der Cater Street</w:t>
      </w:r>
    </w:p>
    <w:p w14:paraId="449F4C93" w14:textId="77777777" w:rsidR="00000000" w:rsidRDefault="00000000">
      <w:pPr>
        <w:pStyle w:val="StandardWeb"/>
        <w:spacing w:after="0" w:afterAutospacing="0"/>
      </w:pPr>
      <w:r>
        <w:rPr>
          <w:rFonts w:ascii="Arial" w:hAnsi="Arial" w:cs="Arial"/>
        </w:rPr>
        <w:t>Sprecher: Karl Heinz Tafel. Dauer: 320 Minuten.</w:t>
      </w:r>
      <w:r>
        <w:rPr>
          <w:rFonts w:ascii="Arial" w:hAnsi="Arial" w:cs="Arial"/>
        </w:rPr>
        <w:br/>
        <w:t xml:space="preserve">Charlotte Ellison ist intelligent, selbstbewusst und emanzipiert. Sie lebt im puritanisch-viktorianischen England des 19. Jahrhunderts, in einer Zeit, in der diese Eigenschaften bei Frauen gar nicht gern gesehen werden. Doch Charlottes Eltern machen sich aus einem weiteren Grund Sorgen um ihre Tochter. Ein offenbar geistesgestörter Mörder stranguliert auf der Cater Street junge Frauen... Bei diesem Hörbuch handelt es sich um ein käuflich erworbenes Hörbuch das barrierefrei aufgearbeitet wurde. </w:t>
      </w:r>
    </w:p>
    <w:p w14:paraId="2E497A2C" w14:textId="77777777" w:rsidR="00000000" w:rsidRDefault="00000000">
      <w:pPr>
        <w:pStyle w:val="StandardWeb"/>
        <w:spacing w:after="0" w:afterAutospacing="0"/>
      </w:pPr>
      <w:r>
        <w:rPr>
          <w:rFonts w:ascii="Arial" w:hAnsi="Arial" w:cs="Arial"/>
        </w:rPr>
        <w:t>Titel-Nr 1 der Reihe Thomas und Charlotte Pitt. 2 Reihentitel in unserem Bestand.</w:t>
      </w:r>
    </w:p>
    <w:p w14:paraId="53E0AA7F" w14:textId="77777777" w:rsidR="00000000" w:rsidRDefault="00000000">
      <w:pPr>
        <w:pStyle w:val="StandardWeb"/>
        <w:spacing w:after="0" w:afterAutospacing="0"/>
      </w:pPr>
      <w:r>
        <w:rPr>
          <w:rFonts w:ascii="Arial" w:hAnsi="Arial" w:cs="Arial"/>
        </w:rPr>
        <w:lastRenderedPageBreak/>
        <w:t>Buch-Nr.: 32071</w:t>
      </w:r>
    </w:p>
    <w:p w14:paraId="6CF9B309" w14:textId="77777777" w:rsidR="00000000" w:rsidRDefault="00000000">
      <w:pPr>
        <w:pStyle w:val="StandardWeb"/>
        <w:spacing w:after="0" w:afterAutospacing="0"/>
      </w:pPr>
    </w:p>
    <w:p w14:paraId="4256457F" w14:textId="77777777" w:rsidR="00000000" w:rsidRDefault="00000000">
      <w:pPr>
        <w:pStyle w:val="StandardWeb"/>
        <w:spacing w:after="0" w:afterAutospacing="0"/>
      </w:pPr>
      <w:r>
        <w:rPr>
          <w:rStyle w:val="Fett"/>
          <w:rFonts w:ascii="Arial" w:hAnsi="Arial" w:cs="Arial"/>
        </w:rPr>
        <w:t>Perry, Anne: Callander Square</w:t>
      </w:r>
    </w:p>
    <w:p w14:paraId="02B50244" w14:textId="77777777" w:rsidR="00000000" w:rsidRDefault="00000000">
      <w:pPr>
        <w:pStyle w:val="StandardWeb"/>
        <w:spacing w:after="0" w:afterAutospacing="0"/>
      </w:pPr>
      <w:r>
        <w:rPr>
          <w:rFonts w:ascii="Arial" w:hAnsi="Arial" w:cs="Arial"/>
        </w:rPr>
        <w:t>Sprecher: Karl Heinz Tafel. Dauer: 300 Minuten.</w:t>
      </w:r>
      <w:r>
        <w:rPr>
          <w:rFonts w:ascii="Arial" w:hAnsi="Arial" w:cs="Arial"/>
        </w:rPr>
        <w:br/>
        <w:t xml:space="preserve">Am Callander Square werden bei Gartenarbeiten die Leichen von zwei neugeborenen Babys gefunden. Dieses wird ein Fall für Inspector Thomas Pitt. Doch die Ermittlungen gestalten sich schwierig, da die elitären Anwohner des Callander Square Thomas Pitt skeptisch gegenüber stehen. Gleichzeitig beginnen Thomas Pitts Ehefrau Charlotte und ihre Schwester Emily auf eigene Faust die Ermittlungen... Bei diesem Hörbuch handelt es sich um ein käuflich erworbenes Hörbuch das barrierefrei aufgearbeitet wurde. </w:t>
      </w:r>
    </w:p>
    <w:p w14:paraId="7524981B" w14:textId="77777777" w:rsidR="00000000" w:rsidRDefault="00000000">
      <w:pPr>
        <w:pStyle w:val="StandardWeb"/>
        <w:spacing w:after="0" w:afterAutospacing="0"/>
      </w:pPr>
      <w:r>
        <w:rPr>
          <w:rFonts w:ascii="Arial" w:hAnsi="Arial" w:cs="Arial"/>
        </w:rPr>
        <w:t>Titel-Nr 2 der Reihe Thomas und Charlotte Pitt. 2 Reihentitel in unserem Bestand.</w:t>
      </w:r>
    </w:p>
    <w:p w14:paraId="17EC46DD" w14:textId="77777777" w:rsidR="00000000" w:rsidRDefault="00000000">
      <w:pPr>
        <w:pStyle w:val="StandardWeb"/>
        <w:spacing w:after="0" w:afterAutospacing="0"/>
      </w:pPr>
      <w:r>
        <w:rPr>
          <w:rFonts w:ascii="Arial" w:hAnsi="Arial" w:cs="Arial"/>
        </w:rPr>
        <w:t>Buch-Nr.: 32081</w:t>
      </w:r>
    </w:p>
    <w:p w14:paraId="5E674AD9" w14:textId="77777777" w:rsidR="00000000" w:rsidRDefault="00000000">
      <w:pPr>
        <w:pStyle w:val="StandardWeb"/>
        <w:spacing w:after="240" w:afterAutospacing="0"/>
      </w:pPr>
      <w:r>
        <w:br/>
      </w:r>
    </w:p>
    <w:p w14:paraId="3BAF5A5F" w14:textId="77777777" w:rsidR="00000000" w:rsidRDefault="00000000">
      <w:pPr>
        <w:pStyle w:val="StandardWeb"/>
        <w:spacing w:after="0" w:afterAutospacing="0"/>
      </w:pPr>
      <w:r>
        <w:rPr>
          <w:rStyle w:val="Fett"/>
        </w:rPr>
        <w:t>Perry, Kyle: Die Stille des Bösen</w:t>
      </w:r>
    </w:p>
    <w:p w14:paraId="512ACBCC" w14:textId="77777777" w:rsidR="00000000" w:rsidRDefault="00000000">
      <w:pPr>
        <w:pStyle w:val="StandardWeb"/>
        <w:spacing w:after="0" w:afterAutospacing="0"/>
      </w:pPr>
      <w:r>
        <w:t>Sprecher: Günter Schoßböck. Dauer: 951 Minuten.</w:t>
      </w:r>
      <w:r>
        <w:br/>
        <w:t>Das Verschwinden einer Gruppe Teenager in der abgeschiedenen Wildnis der tasmanischen Berge versetzt das Städtchen Limestone Creek in Alarmbereitschaft. In den Achtzigern sind hier schon einmal junge Mädchen verschollen, und die Legende des Hungermanns verfolgt die Gemeinde noch immer. Als schließlich die übel zugerichtete Leiche eines der Mädchen am Fuß eines Berges gefunden wird, fällt der Verdacht auf wilde Tiere. Doch Detective Badenhorst ist skeptisch - warum ist die Leiche barfuß? Und wie kommen ihre Schuhe auf den Gipfel des Felsens, fein säuberlich zugeschnürt?</w:t>
      </w:r>
      <w:r>
        <w:br/>
        <w:t>Buch-Nr.: 56662</w:t>
      </w:r>
    </w:p>
    <w:p w14:paraId="71D9306A" w14:textId="77777777" w:rsidR="00000000" w:rsidRDefault="00000000">
      <w:pPr>
        <w:pStyle w:val="StandardWeb"/>
        <w:spacing w:after="0" w:afterAutospacing="0"/>
      </w:pPr>
    </w:p>
    <w:p w14:paraId="34235482" w14:textId="77777777" w:rsidR="00000000" w:rsidRDefault="00000000">
      <w:pPr>
        <w:pStyle w:val="StandardWeb"/>
        <w:spacing w:after="0" w:afterAutospacing="0"/>
      </w:pPr>
      <w:r>
        <w:rPr>
          <w:rStyle w:val="Fett"/>
        </w:rPr>
        <w:t>Pfrommer, Michael: Hindukusch</w:t>
      </w:r>
    </w:p>
    <w:p w14:paraId="4A6DDEC3" w14:textId="77777777" w:rsidR="00000000" w:rsidRDefault="00000000">
      <w:pPr>
        <w:pStyle w:val="StandardWeb"/>
        <w:spacing w:after="0" w:afterAutospacing="0"/>
      </w:pPr>
      <w:r>
        <w:t>Sprecher: Steffi Böttger. Dauer: 1638 Minuten.</w:t>
      </w:r>
      <w:r>
        <w:br/>
        <w:t>Kabul 1941: Für die junge Deutsche Martha ist Afghanistan zur Heimat geworden. Doch als ihre Eltern plötzlich spurlos verschwinden, ist auch Martha in Gefahr. Die Suche nach den Verschwundenen führt sie mitten hinein in eine Verschwörung um einen sagenumwobenen Schatz. Da verlangen die Briten die Auslieferung aller Deutschen. Auf wessen Seite steht der mächtige afghanische Fürst Said?</w:t>
      </w:r>
      <w:r>
        <w:br/>
        <w:t>Buch-Nr.: 55334</w:t>
      </w:r>
    </w:p>
    <w:p w14:paraId="7407A904" w14:textId="77777777" w:rsidR="00000000" w:rsidRDefault="00000000">
      <w:pPr>
        <w:pStyle w:val="StandardWeb"/>
        <w:spacing w:after="0" w:afterAutospacing="0"/>
      </w:pPr>
    </w:p>
    <w:p w14:paraId="64EBF7E9" w14:textId="77777777" w:rsidR="00000000" w:rsidRDefault="00000000">
      <w:pPr>
        <w:pStyle w:val="StandardWeb"/>
        <w:spacing w:after="0" w:afterAutospacing="0"/>
      </w:pPr>
      <w:r>
        <w:rPr>
          <w:rStyle w:val="Fett"/>
        </w:rPr>
        <w:t>Pike, Christopher: Legende der Angst</w:t>
      </w:r>
    </w:p>
    <w:p w14:paraId="4B92906B" w14:textId="77777777" w:rsidR="00000000" w:rsidRDefault="00000000">
      <w:pPr>
        <w:pStyle w:val="StandardWeb"/>
        <w:spacing w:after="0" w:afterAutospacing="0"/>
      </w:pPr>
      <w:r>
        <w:lastRenderedPageBreak/>
        <w:t>Sprecher: Christine Renhardt. Dauer: 460 Minuten.</w:t>
      </w:r>
      <w:r>
        <w:br/>
        <w:t>Eine junge Frau besucht heimlich einen alten Indianer und begeht danach mehrere Morde. Was hat sie zur Amokläuferin werden lassen? Es ist K'Aatu, die Legende der Angst...</w:t>
      </w:r>
      <w:r>
        <w:br/>
        <w:t>Buch-Nr.: 46322</w:t>
      </w:r>
    </w:p>
    <w:p w14:paraId="50BB2C7E" w14:textId="77777777" w:rsidR="00000000" w:rsidRDefault="00000000">
      <w:pPr>
        <w:pStyle w:val="StandardWeb"/>
        <w:spacing w:after="0" w:afterAutospacing="0"/>
      </w:pPr>
    </w:p>
    <w:p w14:paraId="37A6AC86" w14:textId="77777777" w:rsidR="00000000" w:rsidRDefault="00000000">
      <w:pPr>
        <w:pStyle w:val="StandardWeb"/>
        <w:spacing w:after="0" w:afterAutospacing="0"/>
      </w:pPr>
      <w:r>
        <w:rPr>
          <w:rStyle w:val="Fett"/>
        </w:rPr>
        <w:t>Pisani, Liaty: Der Spion und der Dichter</w:t>
      </w:r>
    </w:p>
    <w:p w14:paraId="103566DA" w14:textId="77777777" w:rsidR="00000000" w:rsidRDefault="00000000">
      <w:pPr>
        <w:pStyle w:val="StandardWeb"/>
        <w:spacing w:after="0" w:afterAutospacing="0"/>
      </w:pPr>
      <w:r>
        <w:t>Sprecher: Friedrich Wagner. Dauer: 694 Minuten.</w:t>
      </w:r>
      <w:r>
        <w:br/>
        <w:t>Nach dem Willen der internationalen Geheimdienste sollen die wahren Umstände vertuscht werden, die zum Absturz eines italienischen Zivilflugzeuges geführt haben, bei dem 81 Passagiere ums Leben kamen. Geheimagent Ogden denkt allerdings anders darüber.</w:t>
      </w:r>
      <w:r>
        <w:br/>
        <w:t>Buch-Nr.: 46170</w:t>
      </w:r>
    </w:p>
    <w:p w14:paraId="6BB76853" w14:textId="77777777" w:rsidR="00000000" w:rsidRDefault="00000000">
      <w:pPr>
        <w:pStyle w:val="StandardWeb"/>
        <w:spacing w:after="0" w:afterAutospacing="0"/>
      </w:pPr>
    </w:p>
    <w:p w14:paraId="762A1BA7" w14:textId="77777777" w:rsidR="00000000" w:rsidRDefault="00000000">
      <w:pPr>
        <w:pStyle w:val="StandardWeb"/>
        <w:spacing w:after="0" w:afterAutospacing="0"/>
      </w:pPr>
      <w:r>
        <w:rPr>
          <w:rStyle w:val="Fett"/>
        </w:rPr>
        <w:t>Pisani, Liaty: Schweigen ist Silber</w:t>
      </w:r>
    </w:p>
    <w:p w14:paraId="4873DE43" w14:textId="77777777" w:rsidR="00000000" w:rsidRDefault="00000000">
      <w:pPr>
        <w:pStyle w:val="StandardWeb"/>
        <w:spacing w:after="0" w:afterAutospacing="0"/>
      </w:pPr>
      <w:r>
        <w:t>Sprecher: Karl Herbst. Dauer: 660 Minuten.</w:t>
      </w:r>
      <w:r>
        <w:br/>
        <w:t>Ogden wollte zwar aus dem Geheimdienst aussteigen, doch sein Freund, der Berliner Schauspieler Stephan Lange, kommt in Bedrängnis - seit Präsidentschaftskandidat George Kenneally vor der amerikanischen Ostküste abgestürzt ist, wird er verfolgt. Er soll dafür büßen, dass er das Gerücht des Mordes in Umlauf gesetzt hat. Was bleibt Gentleman Ogden anderes übrig, als ihm zu helfen?</w:t>
      </w:r>
      <w:r>
        <w:br/>
        <w:t>Buch-Nr.: 46981</w:t>
      </w:r>
    </w:p>
    <w:p w14:paraId="20228F47" w14:textId="77777777" w:rsidR="00000000" w:rsidRDefault="00000000">
      <w:pPr>
        <w:pStyle w:val="StandardWeb"/>
        <w:spacing w:after="0" w:afterAutospacing="0"/>
      </w:pPr>
    </w:p>
    <w:p w14:paraId="68DF4F96" w14:textId="77777777" w:rsidR="00000000" w:rsidRDefault="00000000">
      <w:pPr>
        <w:pStyle w:val="StandardWeb"/>
        <w:spacing w:after="0" w:afterAutospacing="0"/>
      </w:pPr>
      <w:r>
        <w:rPr>
          <w:rStyle w:val="Fett"/>
        </w:rPr>
        <w:t>Pistone, Joseph D.: Donni Brasco</w:t>
      </w:r>
    </w:p>
    <w:p w14:paraId="59FD218E" w14:textId="77777777" w:rsidR="00000000" w:rsidRDefault="00000000">
      <w:pPr>
        <w:pStyle w:val="StandardWeb"/>
        <w:spacing w:after="0" w:afterAutospacing="0"/>
      </w:pPr>
      <w:r>
        <w:t>Sprecher: Ronny Great. Dauer: 1000 Minuten.</w:t>
      </w:r>
      <w:r>
        <w:br/>
        <w:t>Unter dem Namen Donni Brasco lässt sich der FBI-Agent Joseph D. Pistone in die Mafia einschleusen. Für die nächsten sechs Jahre lebt er in ständiger Angst und kann seine Familie nur noch unter strengsten Sicherheitsvorkehrungen sehen. Ein unerträglicher Zwiespalt tut sich auf, als er unter seiner neuen Identität einen Mordauftrag erhält. Ein Tatsachenbericht.</w:t>
      </w:r>
      <w:r>
        <w:br/>
        <w:t>Buch-Nr.: 54538</w:t>
      </w:r>
    </w:p>
    <w:p w14:paraId="5EFD2C49" w14:textId="77777777" w:rsidR="00000000" w:rsidRDefault="00000000">
      <w:pPr>
        <w:pStyle w:val="StandardWeb"/>
        <w:spacing w:after="0" w:afterAutospacing="0"/>
      </w:pPr>
    </w:p>
    <w:p w14:paraId="3198D558" w14:textId="77777777" w:rsidR="00000000" w:rsidRDefault="00000000">
      <w:pPr>
        <w:pStyle w:val="StandardWeb"/>
        <w:spacing w:after="0" w:afterAutospacing="0"/>
      </w:pPr>
      <w:r>
        <w:rPr>
          <w:rStyle w:val="Fett"/>
        </w:rPr>
        <w:t>Pobi, Robert: Blood Man</w:t>
      </w:r>
    </w:p>
    <w:p w14:paraId="4F3D6F3A" w14:textId="77777777" w:rsidR="00000000" w:rsidRDefault="00000000">
      <w:pPr>
        <w:pStyle w:val="StandardWeb"/>
        <w:spacing w:after="0" w:afterAutospacing="0"/>
      </w:pPr>
      <w:r>
        <w:t>Sprecher: Birgit Krammer, Martin Kessler. Dauer: 345 Minuten.</w:t>
      </w:r>
      <w:r>
        <w:br/>
        <w:t>Niemand würde Jake Cole trauen. Das Leben auf der Straße hat ihn hart gemacht. Trotzdem ist er einer der besten Sonderermittler des FBI. Keiner versteht Tatorte so gut wie der Mann mit den vielen Tattoos. Als die brutal zugerichteten Leichen einer jungen Frau und ihres Sohnes auftauchen, gibt es für Jake keinen Zweifel: Der Mörder seiner Mutter ist zurück. DAISY-Format Bei diesem Hörbuch handelt es sich um ein käuflich erworbenes Hörbuch das barrierefrei aufgearbeitet wurde.</w:t>
      </w:r>
      <w:r>
        <w:br/>
        <w:t>Buch-Nr.: 31522</w:t>
      </w:r>
    </w:p>
    <w:p w14:paraId="02E0F13F" w14:textId="77777777" w:rsidR="00000000" w:rsidRDefault="00000000">
      <w:pPr>
        <w:pStyle w:val="StandardWeb"/>
        <w:spacing w:after="0" w:afterAutospacing="0"/>
      </w:pPr>
    </w:p>
    <w:p w14:paraId="0A93A3F4" w14:textId="77777777" w:rsidR="00000000" w:rsidRDefault="00000000">
      <w:pPr>
        <w:pStyle w:val="StandardWeb"/>
        <w:spacing w:after="0" w:afterAutospacing="0"/>
      </w:pPr>
      <w:r>
        <w:rPr>
          <w:rStyle w:val="Fett"/>
        </w:rPr>
        <w:t>Pollack, Martin: Anklage Vatermord</w:t>
      </w:r>
    </w:p>
    <w:p w14:paraId="5D05859B" w14:textId="77777777" w:rsidR="00000000" w:rsidRDefault="00000000">
      <w:pPr>
        <w:pStyle w:val="StandardWeb"/>
        <w:spacing w:after="0" w:afterAutospacing="0"/>
      </w:pPr>
      <w:r>
        <w:t>Sprecher: Fritz Holy. Dauer: 506 Minuten.</w:t>
      </w:r>
      <w:r>
        <w:br/>
        <w:t>Ein spektakulärer Kriminalfall, der zur internationalen Affäre wurde: Am 10. September 1928 kommt der 48jährige jüdische Zahnarzt Max Halsmann in den Tiroler Bergen zu Tode. Am selben Tag wird sein Sohn als mutmaßlicher Vatermörder verhaftet. Er wurde zuerst wegen Mordes zu zehn, dann wegen Totschlags zu vier Jahren Kerker verurteilt, ehe ihn der österreichische Bundespräsident 1930 begnadigte.</w:t>
      </w:r>
      <w:r>
        <w:br/>
        <w:t>Buch-Nr.: 50043</w:t>
      </w:r>
    </w:p>
    <w:p w14:paraId="37E38476" w14:textId="77777777" w:rsidR="00000000" w:rsidRDefault="00000000">
      <w:pPr>
        <w:pStyle w:val="StandardWeb"/>
        <w:spacing w:after="0" w:afterAutospacing="0"/>
      </w:pPr>
    </w:p>
    <w:p w14:paraId="2E5D6268" w14:textId="77777777" w:rsidR="00000000" w:rsidRDefault="00000000">
      <w:pPr>
        <w:pStyle w:val="StandardWeb"/>
        <w:spacing w:after="0" w:afterAutospacing="0"/>
      </w:pPr>
      <w:r>
        <w:rPr>
          <w:rStyle w:val="Fett"/>
        </w:rPr>
        <w:t>Pollok, Ted: Der Regenbogenmann</w:t>
      </w:r>
    </w:p>
    <w:p w14:paraId="4F950AD2" w14:textId="77777777" w:rsidR="00000000" w:rsidRDefault="00000000">
      <w:pPr>
        <w:pStyle w:val="StandardWeb"/>
        <w:spacing w:after="0" w:afterAutospacing="0"/>
      </w:pPr>
      <w:r>
        <w:t>Sprecher: Fritz Holy. Dauer: 801 Minuten.</w:t>
      </w:r>
      <w:r>
        <w:br/>
        <w:t>Regenbogen ": Deckname eines amerikanischen Geheimagenten, der in den Kreisen seiner Kollegen für seine Verkleidungskünste bekannt ist. Sein neuester Auftrag: Bei einem Kongress in Wien soll er dem weltbekannten russischen Biologen und Nobelpreisträger Beshlenkov zum Absprung in den Westen verhelfen.</w:t>
      </w:r>
      <w:r>
        <w:br/>
        <w:t>Buch-Nr.: 42272</w:t>
      </w:r>
    </w:p>
    <w:p w14:paraId="23CCE85E" w14:textId="77777777" w:rsidR="00000000" w:rsidRDefault="00000000">
      <w:pPr>
        <w:pStyle w:val="StandardWeb"/>
        <w:spacing w:after="0" w:afterAutospacing="0"/>
      </w:pPr>
    </w:p>
    <w:p w14:paraId="06FB1BF8" w14:textId="77777777" w:rsidR="00000000" w:rsidRDefault="00000000">
      <w:pPr>
        <w:pStyle w:val="StandardWeb"/>
        <w:spacing w:after="0" w:afterAutospacing="0"/>
      </w:pPr>
      <w:r>
        <w:rPr>
          <w:rStyle w:val="Fett"/>
        </w:rPr>
        <w:t>Poznanski, Ursula: Anonym [1]</w:t>
      </w:r>
    </w:p>
    <w:p w14:paraId="6A6CA6F3" w14:textId="77777777" w:rsidR="00000000" w:rsidRDefault="00000000">
      <w:pPr>
        <w:pStyle w:val="StandardWeb"/>
        <w:spacing w:after="0" w:afterAutospacing="0"/>
      </w:pPr>
      <w:r>
        <w:t>Sprecher: Markus Launhardt. Dauer: 742 Minuten.</w:t>
      </w:r>
      <w:r>
        <w:br/>
        <w:t>Es ist der erste gemeinsame Fall von Kommissar Daniel Buchholz und seiner Kollegin Nina Salomon, und er führt sie auf die Spur des geheimnisvollen Internetforums "Morituri". Dort können die Mitglieder Kandidaten aufstellen und dann für sie abstimmen. Dem Gewinner winkt der Tod. Aber das Internet ist unendlich, die Nutzer schwer zu fassen. Nur der Tod ist ausgesprochen real.</w:t>
      </w:r>
      <w:r>
        <w:br/>
        <w:t>Buch-Nr.: 54961</w:t>
      </w:r>
    </w:p>
    <w:p w14:paraId="654D9869" w14:textId="77777777" w:rsidR="00000000" w:rsidRDefault="00000000">
      <w:pPr>
        <w:pStyle w:val="StandardWeb"/>
        <w:spacing w:after="0" w:afterAutospacing="0"/>
      </w:pPr>
    </w:p>
    <w:p w14:paraId="6CDCCFB4" w14:textId="77777777" w:rsidR="00000000" w:rsidRDefault="00000000">
      <w:pPr>
        <w:pStyle w:val="StandardWeb"/>
        <w:spacing w:after="0" w:afterAutospacing="0"/>
      </w:pPr>
      <w:r>
        <w:rPr>
          <w:rStyle w:val="Fett"/>
        </w:rPr>
        <w:t>Poznanski, Ursula: Die Burg</w:t>
      </w:r>
    </w:p>
    <w:p w14:paraId="6E192B3E" w14:textId="77777777" w:rsidR="00000000" w:rsidRDefault="00000000">
      <w:pPr>
        <w:pStyle w:val="StandardWeb"/>
        <w:spacing w:after="0" w:afterAutospacing="0"/>
      </w:pPr>
      <w:r>
        <w:t>Sprecher: Martin Nürnberger, Rainer Strecker. Dauer: 806 Minuten.</w:t>
      </w:r>
      <w:r>
        <w:br/>
        <w:t>Milliardär Nevio hat die halbverfallene Burg Greiffenau mithilfe modernster Technik zu einer einzigartigen Escape-Welt ausgebaut. Eine künstliche Intelligenz sorgt dafür, dass das Spiel auf jede Besuchergruppe individuell zugeschnitten wird, ob düsteres Vampirschloss oder bunte Fantasywelt. Um sein grandioses Werk zu testen, lädt Nevio eine bunt zusammengewürfelte Gruppe von Experten ein. Niemand ahnt, dass die KI längst beschlossen hat, ihr eigenes Spiel zu spielen. Und darin ist ein Happy End nicht vorgesehen. Ungekürzte Lesung. Bei diesem Hörbuch handelt es sich um ein käuflich erworbenes Hörbuch, das barrierefrei aufgearbeitet wurde.</w:t>
      </w:r>
      <w:r>
        <w:br/>
        <w:t>Buch-Nr.: 33302</w:t>
      </w:r>
    </w:p>
    <w:p w14:paraId="569CD74B" w14:textId="77777777" w:rsidR="00000000" w:rsidRDefault="00000000">
      <w:pPr>
        <w:pStyle w:val="StandardWeb"/>
        <w:spacing w:after="0" w:afterAutospacing="0"/>
      </w:pPr>
    </w:p>
    <w:p w14:paraId="59FC3621" w14:textId="77777777" w:rsidR="00000000" w:rsidRDefault="00000000">
      <w:pPr>
        <w:pStyle w:val="StandardWeb"/>
        <w:spacing w:after="0" w:afterAutospacing="0"/>
      </w:pPr>
      <w:r>
        <w:rPr>
          <w:rStyle w:val="Fett"/>
        </w:rPr>
        <w:lastRenderedPageBreak/>
        <w:t>Poznanski, Ursula: Saeculum</w:t>
      </w:r>
    </w:p>
    <w:p w14:paraId="3BB580AE" w14:textId="77777777" w:rsidR="00000000" w:rsidRDefault="00000000">
      <w:pPr>
        <w:pStyle w:val="StandardWeb"/>
      </w:pPr>
      <w:r>
        <w:t>Sprecher: Martin Nürnberger, Aleksandar Radenkovic. Dauer: 372 Minuten.</w:t>
      </w:r>
      <w:r>
        <w:br/>
        <w:t>Fünf Tage in einem abgeschiedenen Wald wie im Mittelalter leben. Für Medizinstudent Bastian nicht gerade eine Traumvorstellung. Als ihn aber sein Schwarm Sandra zu dieser alljährlichen Rollenspiel-Convention ihrer Mittelaltergruppe einlädt, ist er sofort dabei. Die Gruppe unterschiedlichster junger Leute will das Mittelalter so authentisch erleben wie möglich... Bei diesem Hörbuch handelt es sich um ein käuflich erworbenes Hörbuch das barrierefrei aufgearbeitet wurde. Autorisierte Audiofassung.</w:t>
      </w:r>
      <w:r>
        <w:br/>
        <w:t>Buch-Nr.: 32094</w:t>
      </w:r>
    </w:p>
    <w:p w14:paraId="3D16743E" w14:textId="77777777" w:rsidR="00000000" w:rsidRDefault="00000000">
      <w:pPr>
        <w:pStyle w:val="StandardWeb"/>
        <w:spacing w:after="0" w:afterAutospacing="0"/>
      </w:pPr>
      <w:r>
        <w:rPr>
          <w:rStyle w:val="Fett"/>
          <w:rFonts w:ascii="Arial" w:hAnsi="Arial" w:cs="Arial"/>
        </w:rPr>
        <w:t>Poznanski, Ursula: Fünf</w:t>
      </w:r>
    </w:p>
    <w:p w14:paraId="217650FB" w14:textId="77777777" w:rsidR="00000000" w:rsidRDefault="00000000">
      <w:pPr>
        <w:pStyle w:val="StandardWeb"/>
        <w:spacing w:after="0" w:afterAutospacing="0"/>
      </w:pPr>
      <w:r>
        <w:rPr>
          <w:rFonts w:ascii="Arial" w:hAnsi="Arial" w:cs="Arial"/>
        </w:rPr>
        <w:t>Sprecher: Manfred Fenner. Dauer: 817 Minuten.</w:t>
      </w:r>
      <w:r>
        <w:rPr>
          <w:rFonts w:ascii="Arial" w:hAnsi="Arial" w:cs="Arial"/>
        </w:rPr>
        <w:br/>
        <w:t xml:space="preserve">Rätselaufgaben, deren Lösung Koordinaten sind. In Plastikbehälter verpackte Leichenteile. Zeugen, die nach der Befragung sterben. Es ist eine blutige Version des Geocaching, eine grausige Jagd, auf die sich die Salzburger Ermittler Beatrice Kaspary und Florin Wenninger einlassen müssen. </w:t>
      </w:r>
    </w:p>
    <w:p w14:paraId="530D7A95" w14:textId="77777777" w:rsidR="00000000" w:rsidRDefault="00000000">
      <w:pPr>
        <w:pStyle w:val="StandardWeb"/>
        <w:spacing w:after="0" w:afterAutospacing="0"/>
      </w:pPr>
      <w:r>
        <w:rPr>
          <w:rFonts w:ascii="Arial" w:hAnsi="Arial" w:cs="Arial"/>
        </w:rPr>
        <w:t>Titel-Nr 1 der Reihe Kaspary &amp;amp Wenninger. 4 Reihentitel in unserem Bestand.</w:t>
      </w:r>
    </w:p>
    <w:p w14:paraId="47249852" w14:textId="77777777" w:rsidR="00000000" w:rsidRDefault="00000000">
      <w:pPr>
        <w:pStyle w:val="StandardWeb"/>
        <w:spacing w:after="0" w:afterAutospacing="0"/>
      </w:pPr>
      <w:r>
        <w:rPr>
          <w:rFonts w:ascii="Arial" w:hAnsi="Arial" w:cs="Arial"/>
        </w:rPr>
        <w:t>Buch-Nr.: 56069</w:t>
      </w:r>
    </w:p>
    <w:p w14:paraId="61F454BC" w14:textId="77777777" w:rsidR="00000000" w:rsidRDefault="00000000">
      <w:pPr>
        <w:pStyle w:val="StandardWeb"/>
        <w:spacing w:after="0" w:afterAutospacing="0"/>
      </w:pPr>
    </w:p>
    <w:p w14:paraId="75638D0E" w14:textId="77777777" w:rsidR="00000000" w:rsidRDefault="00000000">
      <w:pPr>
        <w:pStyle w:val="StandardWeb"/>
        <w:spacing w:after="0" w:afterAutospacing="0"/>
      </w:pPr>
      <w:r>
        <w:rPr>
          <w:rStyle w:val="Fett"/>
          <w:rFonts w:ascii="Arial" w:hAnsi="Arial" w:cs="Arial"/>
        </w:rPr>
        <w:t>Poznanski, Ursula: Blinde Vögel</w:t>
      </w:r>
    </w:p>
    <w:p w14:paraId="07274D59" w14:textId="77777777" w:rsidR="00000000" w:rsidRDefault="00000000">
      <w:pPr>
        <w:pStyle w:val="StandardWeb"/>
        <w:spacing w:after="0" w:afterAutospacing="0"/>
      </w:pPr>
      <w:r>
        <w:rPr>
          <w:rFonts w:ascii="Arial" w:hAnsi="Arial" w:cs="Arial"/>
        </w:rPr>
        <w:t>Sprecher: Ann-Kristin Reimchen. Dauer: 1093 Minuten.</w:t>
      </w:r>
      <w:r>
        <w:rPr>
          <w:rFonts w:ascii="Arial" w:hAnsi="Arial" w:cs="Arial"/>
        </w:rPr>
        <w:br/>
        <w:t xml:space="preserve">Ihr 2. Fall führt die Salzburger Kriminalbeamten Beatrice Kaspary und Florin Wenninger auf einen Campingplatz, auf dem zwei Leichen gefunden werden, die auf den ersten Blick nichts miteinander zu tun hatten. Doch dann findet Beatrice heraus, dass beide auf derselben Internetplattform aktiv waren, die sich mit Lyrik befasst. Beatrice ahnt, dass die Gedichte Botschaften enthalten, die nur wenige Teilnehmer verstehen. Dann stirbt eine weitere Frau aus der Lyrik-Gruppe. </w:t>
      </w:r>
    </w:p>
    <w:p w14:paraId="09CEFB2B" w14:textId="77777777" w:rsidR="00000000" w:rsidRDefault="00000000">
      <w:pPr>
        <w:pStyle w:val="StandardWeb"/>
        <w:spacing w:after="0" w:afterAutospacing="0"/>
      </w:pPr>
      <w:r>
        <w:rPr>
          <w:rFonts w:ascii="Arial" w:hAnsi="Arial" w:cs="Arial"/>
        </w:rPr>
        <w:t>Titel-Nr 2 der Reihe Kaspary &amp;amp Wenninger. 4 Reihentitel in unserem Bestand.</w:t>
      </w:r>
    </w:p>
    <w:p w14:paraId="64865E0F" w14:textId="77777777" w:rsidR="00000000" w:rsidRDefault="00000000">
      <w:pPr>
        <w:pStyle w:val="StandardWeb"/>
        <w:spacing w:after="0" w:afterAutospacing="0"/>
      </w:pPr>
      <w:r>
        <w:rPr>
          <w:rFonts w:ascii="Arial" w:hAnsi="Arial" w:cs="Arial"/>
        </w:rPr>
        <w:t>Buch-Nr.: 55869</w:t>
      </w:r>
    </w:p>
    <w:p w14:paraId="11D3638F" w14:textId="77777777" w:rsidR="00000000" w:rsidRDefault="00000000">
      <w:pPr>
        <w:pStyle w:val="StandardWeb"/>
        <w:spacing w:after="0" w:afterAutospacing="0"/>
      </w:pPr>
    </w:p>
    <w:p w14:paraId="759F0CF5" w14:textId="77777777" w:rsidR="00000000" w:rsidRDefault="00000000">
      <w:pPr>
        <w:pStyle w:val="StandardWeb"/>
        <w:spacing w:after="0" w:afterAutospacing="0"/>
      </w:pPr>
      <w:r>
        <w:rPr>
          <w:rStyle w:val="Fett"/>
          <w:rFonts w:ascii="Arial" w:hAnsi="Arial" w:cs="Arial"/>
        </w:rPr>
        <w:t>Poznanski, Ursula: Stimmen</w:t>
      </w:r>
    </w:p>
    <w:p w14:paraId="71C1130E" w14:textId="77777777" w:rsidR="00000000" w:rsidRDefault="00000000">
      <w:pPr>
        <w:pStyle w:val="StandardWeb"/>
        <w:spacing w:after="0" w:afterAutospacing="0"/>
      </w:pPr>
      <w:r>
        <w:rPr>
          <w:rFonts w:ascii="Arial" w:hAnsi="Arial" w:cs="Arial"/>
        </w:rPr>
        <w:t>Sprecher: Judith Mauch. Dauer: 765 Minuten.</w:t>
      </w:r>
      <w:r>
        <w:rPr>
          <w:rFonts w:ascii="Arial" w:hAnsi="Arial" w:cs="Arial"/>
        </w:rPr>
        <w:br/>
        <w:t xml:space="preserve">Die Psychiatriestation des Klinikums Salzburg-Nord ist auf besonders schwere Fälle spezialisiert. Als einer der Ärzte ermordet aufgefunden wird, müssen die Kommissare Beatrice Kaspary und Florin Wenninger nicht nur seine Kollegen und das Pflegepersonal befragen. Gelingt es ihnen, Informationen aus den Patienten herauszulocken? Aus traumatisierten Seelen, die in ihrer eigenen Welt leben? Denn die spielen nach eigenen Regeln. </w:t>
      </w:r>
    </w:p>
    <w:p w14:paraId="1704EA43" w14:textId="77777777" w:rsidR="00000000" w:rsidRDefault="00000000">
      <w:pPr>
        <w:pStyle w:val="StandardWeb"/>
        <w:spacing w:after="0" w:afterAutospacing="0"/>
      </w:pPr>
      <w:r>
        <w:rPr>
          <w:rFonts w:ascii="Arial" w:hAnsi="Arial" w:cs="Arial"/>
        </w:rPr>
        <w:lastRenderedPageBreak/>
        <w:t>Titel-Nr 3 der Reihe Kaspary &amp;amp Wenninger. 4 Reihentitel in unserem Bestand.</w:t>
      </w:r>
    </w:p>
    <w:p w14:paraId="329BCEA7" w14:textId="77777777" w:rsidR="00000000" w:rsidRDefault="00000000">
      <w:pPr>
        <w:pStyle w:val="StandardWeb"/>
        <w:spacing w:after="0" w:afterAutospacing="0"/>
      </w:pPr>
      <w:r>
        <w:rPr>
          <w:rFonts w:ascii="Arial" w:hAnsi="Arial" w:cs="Arial"/>
        </w:rPr>
        <w:t>Buch-Nr.: 56228</w:t>
      </w:r>
    </w:p>
    <w:p w14:paraId="1E53ACFE" w14:textId="77777777" w:rsidR="00000000" w:rsidRDefault="00000000">
      <w:pPr>
        <w:pStyle w:val="StandardWeb"/>
        <w:spacing w:after="0" w:afterAutospacing="0"/>
      </w:pPr>
    </w:p>
    <w:p w14:paraId="0B205B54" w14:textId="77777777" w:rsidR="00000000" w:rsidRDefault="00000000">
      <w:pPr>
        <w:pStyle w:val="StandardWeb"/>
        <w:spacing w:after="0" w:afterAutospacing="0"/>
      </w:pPr>
      <w:r>
        <w:rPr>
          <w:rStyle w:val="Fett"/>
          <w:rFonts w:ascii="Arial" w:hAnsi="Arial" w:cs="Arial"/>
        </w:rPr>
        <w:t>Poznanski, Ursula: Schatten</w:t>
      </w:r>
    </w:p>
    <w:p w14:paraId="735C4AD4" w14:textId="77777777" w:rsidR="00000000" w:rsidRDefault="00000000">
      <w:pPr>
        <w:pStyle w:val="StandardWeb"/>
        <w:spacing w:after="0" w:afterAutospacing="0"/>
      </w:pPr>
      <w:r>
        <w:rPr>
          <w:rFonts w:ascii="Arial" w:hAnsi="Arial" w:cs="Arial"/>
        </w:rPr>
        <w:t>Sprecher: Annette Kühn. Dauer: 770 Minuten.</w:t>
      </w:r>
      <w:r>
        <w:rPr>
          <w:rFonts w:ascii="Arial" w:hAnsi="Arial" w:cs="Arial"/>
        </w:rPr>
        <w:br/>
        <w:t xml:space="preserve">Ein Mann, grausam zugerichtet in seiner Wohnung. Eine Hebamme, ertränkt in einem Bach. Zwei Fälle, die Beatrice Kaspary als Ermittlerin im Dezernat Leib und Leben der Polizei Salzburg lösen muss. Schnell erkennt sie, dass die beiden Morde zusammenhängen, und dass sie etwas mit ihr zu tun haben müssen. Denn sie kannte beide Toten und konnte sie nicht leiden. </w:t>
      </w:r>
    </w:p>
    <w:p w14:paraId="36AF9264" w14:textId="77777777" w:rsidR="00000000" w:rsidRDefault="00000000">
      <w:pPr>
        <w:pStyle w:val="StandardWeb"/>
        <w:spacing w:after="0" w:afterAutospacing="0"/>
      </w:pPr>
      <w:r>
        <w:rPr>
          <w:rFonts w:ascii="Arial" w:hAnsi="Arial" w:cs="Arial"/>
        </w:rPr>
        <w:t>Titel-Nr 4 der Reihe Kaspary &amp;amp Wenninger. 4 Reihentitel in unserem Bestand.</w:t>
      </w:r>
    </w:p>
    <w:p w14:paraId="088FC50C" w14:textId="77777777" w:rsidR="00000000" w:rsidRDefault="00000000">
      <w:pPr>
        <w:pStyle w:val="StandardWeb"/>
        <w:spacing w:after="0" w:afterAutospacing="0"/>
      </w:pPr>
      <w:r>
        <w:rPr>
          <w:rFonts w:ascii="Arial" w:hAnsi="Arial" w:cs="Arial"/>
        </w:rPr>
        <w:t>Buch-Nr.: 55236</w:t>
      </w:r>
    </w:p>
    <w:p w14:paraId="0E87121D" w14:textId="77777777" w:rsidR="00000000" w:rsidRDefault="00000000">
      <w:pPr>
        <w:pStyle w:val="StandardWeb"/>
        <w:spacing w:after="240" w:afterAutospacing="0"/>
      </w:pPr>
    </w:p>
    <w:p w14:paraId="6ECE9137" w14:textId="77777777" w:rsidR="00000000" w:rsidRDefault="00000000">
      <w:pPr>
        <w:pStyle w:val="StandardWeb"/>
        <w:spacing w:after="0" w:afterAutospacing="0"/>
      </w:pPr>
      <w:r>
        <w:rPr>
          <w:rStyle w:val="Fett"/>
          <w:rFonts w:ascii="Arial" w:hAnsi="Arial" w:cs="Arial"/>
        </w:rPr>
        <w:t>Poznanski, Ursula: Stille blutet</w:t>
      </w:r>
    </w:p>
    <w:p w14:paraId="05A5CB0B" w14:textId="77777777" w:rsidR="00000000" w:rsidRDefault="00000000">
      <w:pPr>
        <w:pStyle w:val="StandardWeb"/>
        <w:spacing w:after="0" w:afterAutospacing="0"/>
      </w:pPr>
      <w:r>
        <w:rPr>
          <w:rFonts w:ascii="Arial" w:hAnsi="Arial" w:cs="Arial"/>
        </w:rPr>
        <w:t>Sprecher: Julia Nachtmann, Monika Köteles. Dauer: 791 Minuten.</w:t>
      </w:r>
      <w:r>
        <w:rPr>
          <w:rFonts w:ascii="Arial" w:hAnsi="Arial" w:cs="Arial"/>
        </w:rPr>
        <w:br/>
        <w:t xml:space="preserve">Wenige Worte machen die aufstrebende Wiener Nachrichtensprecherin Nadine Just über Nacht berühmt: Vor laufender Kamera kündigt sie ihre Ermordung an – zwei Stunden später ist sie tot! Ebenso ergeht es dem Blogger Gunther Marzik nach einer ganz ähnlichen Ankündigung. Während die österreichische Medienwelt kopfsteht, fluten Nachahmerbeiträge und Memes das Netz. Wie soll Fina Plank, die junge Ermittlerin der Wiener »Mordgruppe«, zwischen einer echten Spur, einem schlechten Scherz oder schlichtem Fake unterscheiden? Von allen unbemerkt beobachtet ein weiterer Spieler mit Interesse das Geschehen – und bereitet einen raffinierten Schachzug vor … Bei diesem Hörbuch handelt es sich um ein käuflich erworbenes Hörbuch das barrierefrei aufgearbeitet wurde. Ungekürzte Lesung. </w:t>
      </w:r>
    </w:p>
    <w:p w14:paraId="446B1360" w14:textId="77777777" w:rsidR="00000000" w:rsidRDefault="00000000">
      <w:pPr>
        <w:pStyle w:val="StandardWeb"/>
        <w:spacing w:after="0" w:afterAutospacing="0"/>
      </w:pPr>
      <w:r>
        <w:rPr>
          <w:rFonts w:ascii="Arial" w:hAnsi="Arial" w:cs="Arial"/>
        </w:rPr>
        <w:t>Titel-Nr 1 der Reihe Mordgruppe Fina Plank. 3 Reihentitel in unserem Bestand.</w:t>
      </w:r>
    </w:p>
    <w:p w14:paraId="5AD3346C" w14:textId="77777777" w:rsidR="00000000" w:rsidRDefault="00000000">
      <w:pPr>
        <w:pStyle w:val="StandardWeb"/>
        <w:spacing w:after="0" w:afterAutospacing="0"/>
      </w:pPr>
      <w:r>
        <w:rPr>
          <w:rFonts w:ascii="Arial" w:hAnsi="Arial" w:cs="Arial"/>
        </w:rPr>
        <w:t>Buch-Nr.: 33265</w:t>
      </w:r>
    </w:p>
    <w:p w14:paraId="738EF84F" w14:textId="77777777" w:rsidR="00000000" w:rsidRDefault="00000000">
      <w:pPr>
        <w:pStyle w:val="StandardWeb"/>
        <w:spacing w:after="0" w:afterAutospacing="0"/>
      </w:pPr>
    </w:p>
    <w:p w14:paraId="4ED8F02D" w14:textId="77777777" w:rsidR="00000000" w:rsidRDefault="00000000">
      <w:pPr>
        <w:pStyle w:val="StandardWeb"/>
        <w:spacing w:after="0" w:afterAutospacing="0"/>
      </w:pPr>
      <w:r>
        <w:rPr>
          <w:rStyle w:val="Fett"/>
          <w:rFonts w:ascii="Arial" w:hAnsi="Arial" w:cs="Arial"/>
        </w:rPr>
        <w:t>Poznanski, Ursula: Böses Licht</w:t>
      </w:r>
    </w:p>
    <w:p w14:paraId="7382C363" w14:textId="77777777" w:rsidR="00000000" w:rsidRDefault="00000000">
      <w:pPr>
        <w:pStyle w:val="StandardWeb"/>
        <w:spacing w:after="0" w:afterAutospacing="0"/>
      </w:pPr>
      <w:r>
        <w:rPr>
          <w:rFonts w:ascii="Arial" w:hAnsi="Arial" w:cs="Arial"/>
        </w:rPr>
        <w:t>Sprecher: Julia Nachtmann, Monika Köteles. Dauer: 780 Minuten.</w:t>
      </w:r>
      <w:r>
        <w:rPr>
          <w:rFonts w:ascii="Arial" w:hAnsi="Arial" w:cs="Arial"/>
        </w:rPr>
        <w:br/>
        <w:t xml:space="preserve">Die Inszenierung von Shakespeares Richard III am Wiener Burgtheater trieft förmlich von Theaterblut, doch dann taucht eine echte Leiche auf der Bühne auf: Ulrich Schreiber, altgedienter Garderobier, wird tot von der Unterbühne ins Rampenlicht gefahren. Die Tat löst Entsetzen und Ratlosigkeit aus: Schreiber war allseits beliebt, ein unauffälliger Mann ohne Feinde. Anders als das nächste Opfer, das weitaus bekannter ist … Kommissarin Fina Plank folgt dem Ensemble zu den Salzburger Festspielen und bald beschleicht sie der Gedanke, dass der Fall mit der Festnahme </w:t>
      </w:r>
      <w:r>
        <w:rPr>
          <w:rFonts w:ascii="Arial" w:hAnsi="Arial" w:cs="Arial"/>
        </w:rPr>
        <w:lastRenderedPageBreak/>
        <w:t xml:space="preserve">des Mörders nicht gelöst sein wird. Bei diesem Hörbuch handelt es sich um ein käuflich erworbenes Hörbuch das barrierefrei aufgearbeitet wurde. Ungekürzte Lesung. </w:t>
      </w:r>
    </w:p>
    <w:p w14:paraId="7A8EB362" w14:textId="77777777" w:rsidR="00000000" w:rsidRDefault="00000000">
      <w:pPr>
        <w:pStyle w:val="StandardWeb"/>
        <w:spacing w:after="0" w:afterAutospacing="0"/>
      </w:pPr>
      <w:r>
        <w:rPr>
          <w:rFonts w:ascii="Arial" w:hAnsi="Arial" w:cs="Arial"/>
        </w:rPr>
        <w:t>Titel-Nr 2 der Reihe Mordgruppe Fina Plank. 3 Reihentitel in unserem Bestand.</w:t>
      </w:r>
    </w:p>
    <w:p w14:paraId="4F84B1B5" w14:textId="77777777" w:rsidR="00000000" w:rsidRDefault="00000000">
      <w:pPr>
        <w:pStyle w:val="StandardWeb"/>
        <w:spacing w:after="0" w:afterAutospacing="0"/>
      </w:pPr>
      <w:r>
        <w:rPr>
          <w:rFonts w:ascii="Arial" w:hAnsi="Arial" w:cs="Arial"/>
        </w:rPr>
        <w:t>Buch-Nr.: 33266</w:t>
      </w:r>
    </w:p>
    <w:p w14:paraId="30A25761" w14:textId="77777777" w:rsidR="00000000" w:rsidRDefault="00000000">
      <w:pPr>
        <w:pStyle w:val="StandardWeb"/>
        <w:spacing w:after="0" w:afterAutospacing="0"/>
      </w:pPr>
    </w:p>
    <w:p w14:paraId="5EFEE9EC" w14:textId="77777777" w:rsidR="00000000" w:rsidRDefault="00000000">
      <w:pPr>
        <w:pStyle w:val="StandardWeb"/>
        <w:spacing w:after="0" w:afterAutospacing="0"/>
      </w:pPr>
      <w:r>
        <w:rPr>
          <w:rStyle w:val="Fett"/>
          <w:rFonts w:ascii="Arial" w:hAnsi="Arial" w:cs="Arial"/>
        </w:rPr>
        <w:t>Poznanski, Ursula: Teufels Tanz</w:t>
      </w:r>
    </w:p>
    <w:p w14:paraId="7460D9B9" w14:textId="77777777" w:rsidR="00000000" w:rsidRDefault="00000000">
      <w:pPr>
        <w:pStyle w:val="StandardWeb"/>
        <w:spacing w:after="0" w:afterAutospacing="0"/>
      </w:pPr>
      <w:r>
        <w:rPr>
          <w:rFonts w:ascii="Arial" w:hAnsi="Arial" w:cs="Arial"/>
        </w:rPr>
        <w:t>Sprecher: Julia Nachtmann. Dauer: 677 Minuten.</w:t>
      </w:r>
      <w:r>
        <w:rPr>
          <w:rFonts w:ascii="Arial" w:hAnsi="Arial" w:cs="Arial"/>
        </w:rPr>
        <w:br/>
        <w:t xml:space="preserve">Ein Mord am Straßenstrich zwingt den geheimnisvollen "Kuckuck" dazu, endlich sein wahres Gesicht zu zeigen. Keine 100 Meter von einem der letzten Straßenstriche Wiens wird ein 80-Jähriger ermordet. Der Täter, ein Zuhälter, ist schnell gefunden – aber damit hört das Sterben nicht auf! Bald ermittelt Fina Plank in mehreren Mordfällen an 80-jährigen Männern. Bei diesem Hörbuch handelt es sich um ein käuflich erworbenes Hörbuch, das barrierefrei aufbereitet wurde. </w:t>
      </w:r>
    </w:p>
    <w:p w14:paraId="428D89FD" w14:textId="77777777" w:rsidR="00000000" w:rsidRDefault="00000000">
      <w:pPr>
        <w:pStyle w:val="StandardWeb"/>
        <w:spacing w:after="0" w:afterAutospacing="0"/>
      </w:pPr>
      <w:r>
        <w:rPr>
          <w:rFonts w:ascii="Arial" w:hAnsi="Arial" w:cs="Arial"/>
        </w:rPr>
        <w:t>Titel-Nr 3 der Reihe Mordgruppe Fina Plank. 3 Reihentitel in unserem Bestand.</w:t>
      </w:r>
    </w:p>
    <w:p w14:paraId="4AF38B72" w14:textId="77777777" w:rsidR="00000000" w:rsidRDefault="00000000">
      <w:pPr>
        <w:pStyle w:val="StandardWeb"/>
        <w:spacing w:after="0" w:afterAutospacing="0"/>
      </w:pPr>
      <w:r>
        <w:rPr>
          <w:rFonts w:ascii="Arial" w:hAnsi="Arial" w:cs="Arial"/>
        </w:rPr>
        <w:t>Buch-Nr.: 31744</w:t>
      </w:r>
    </w:p>
    <w:p w14:paraId="7C397AC3" w14:textId="77777777" w:rsidR="00000000" w:rsidRDefault="00000000">
      <w:pPr>
        <w:pStyle w:val="StandardWeb"/>
        <w:spacing w:after="240" w:afterAutospacing="0"/>
      </w:pPr>
    </w:p>
    <w:p w14:paraId="44278FB0" w14:textId="77777777" w:rsidR="00000000" w:rsidRDefault="00000000">
      <w:pPr>
        <w:pStyle w:val="StandardWeb"/>
        <w:spacing w:after="0" w:afterAutospacing="0"/>
      </w:pPr>
      <w:r>
        <w:rPr>
          <w:rStyle w:val="Fett"/>
          <w:rFonts w:ascii="Arial" w:hAnsi="Arial" w:cs="Arial"/>
        </w:rPr>
        <w:t>Poznanski, Ursula: Vanitas - Schwarz wie Erde</w:t>
      </w:r>
    </w:p>
    <w:p w14:paraId="3CC02EBA" w14:textId="77777777" w:rsidR="00000000" w:rsidRDefault="00000000">
      <w:pPr>
        <w:pStyle w:val="StandardWeb"/>
        <w:spacing w:after="0" w:afterAutospacing="0"/>
      </w:pPr>
      <w:r>
        <w:rPr>
          <w:rFonts w:ascii="Arial" w:hAnsi="Arial" w:cs="Arial"/>
        </w:rPr>
        <w:t>Sprecher: Luise Helm. Dauer: 699 Minuten.</w:t>
      </w:r>
      <w:r>
        <w:rPr>
          <w:rFonts w:ascii="Arial" w:hAnsi="Arial" w:cs="Arial"/>
        </w:rPr>
        <w:br/>
        <w:t xml:space="preserve">Auf dem Wiener Zentralfriedhof ist die Blumenhändlerin Carolin ein so gewohnter Anblick, dass sie beinahe unsichtbar ist. Sie muss verbergen, dass sie noch am Leben ist. Die Botschaften, die sie mit ihren Auftraggebern austauscht, sind verschlüsselt in die Sprache der Blumen. Doch eines Tages wird ein Blumengruss für sie zum tödlichen Zeichen und lässt sie fürchten, dass sie ihren eigenen Tod bald ein zweites Mal erleben könnte. Bei diesem Hörbuch handelt es sich um ein käuflich erworbenes Hörbuch das barrierefrei aufgearbeitet wurde. </w:t>
      </w:r>
    </w:p>
    <w:p w14:paraId="33CD5C9A" w14:textId="77777777" w:rsidR="00000000" w:rsidRDefault="00000000">
      <w:pPr>
        <w:pStyle w:val="StandardWeb"/>
        <w:spacing w:after="0" w:afterAutospacing="0"/>
      </w:pPr>
      <w:r>
        <w:rPr>
          <w:rFonts w:ascii="Arial" w:hAnsi="Arial" w:cs="Arial"/>
        </w:rPr>
        <w:t>Titel-Nr 1 der Reihe Vanitas. 3 Reihentitel in unserem Bestand.</w:t>
      </w:r>
    </w:p>
    <w:p w14:paraId="68666146" w14:textId="77777777" w:rsidR="00000000" w:rsidRDefault="00000000">
      <w:pPr>
        <w:pStyle w:val="StandardWeb"/>
        <w:spacing w:after="0" w:afterAutospacing="0"/>
      </w:pPr>
      <w:r>
        <w:rPr>
          <w:rFonts w:ascii="Arial" w:hAnsi="Arial" w:cs="Arial"/>
        </w:rPr>
        <w:t>Buch-Nr.: 30523</w:t>
      </w:r>
    </w:p>
    <w:p w14:paraId="3AAEB8C2" w14:textId="77777777" w:rsidR="00000000" w:rsidRDefault="00000000">
      <w:pPr>
        <w:pStyle w:val="StandardWeb"/>
        <w:spacing w:after="0" w:afterAutospacing="0"/>
      </w:pPr>
    </w:p>
    <w:p w14:paraId="5BF2CDC1" w14:textId="77777777" w:rsidR="00000000" w:rsidRDefault="00000000">
      <w:pPr>
        <w:pStyle w:val="StandardWeb"/>
        <w:spacing w:after="0" w:afterAutospacing="0"/>
      </w:pPr>
      <w:r>
        <w:rPr>
          <w:rStyle w:val="Fett"/>
          <w:rFonts w:ascii="Arial" w:hAnsi="Arial" w:cs="Arial"/>
        </w:rPr>
        <w:t>Poznanski, Ursula: Vanitas - Grau wie Asche</w:t>
      </w:r>
    </w:p>
    <w:p w14:paraId="0CCC58CE" w14:textId="77777777" w:rsidR="00000000" w:rsidRDefault="00000000">
      <w:pPr>
        <w:pStyle w:val="StandardWeb"/>
        <w:spacing w:after="0" w:afterAutospacing="0"/>
      </w:pPr>
      <w:r>
        <w:rPr>
          <w:rFonts w:ascii="Arial" w:hAnsi="Arial" w:cs="Arial"/>
        </w:rPr>
        <w:t>Sprecher: Luise Helm. Dauer: 713 Minuten.</w:t>
      </w:r>
      <w:r>
        <w:rPr>
          <w:rFonts w:ascii="Arial" w:hAnsi="Arial" w:cs="Arial"/>
        </w:rPr>
        <w:br/>
        <w:t xml:space="preserve">Carolin ist zurück in Wien. Sie weiss, dass ihre Verfolger sie nicht mehr für tot halten, doch wie es aussieht, haben sie ihre Spur in München verloren. Kaum beginnt sie sich wieder sicherer zu fühlen, wird der Friedhof von Grabschändern heimgesucht. Immer wieder werden Gräber geöffnet, die Überreste der Toten herausgeholt und die Grabsteine mit satanistischen Symbolen beschmiert. Nicht lange, und auf einem der </w:t>
      </w:r>
      <w:r>
        <w:rPr>
          <w:rFonts w:ascii="Arial" w:hAnsi="Arial" w:cs="Arial"/>
        </w:rPr>
        <w:lastRenderedPageBreak/>
        <w:t xml:space="preserve">Gräber liegt eine frische Leiche. Bei diesem Hörbuch handelt es sich um ein käuflich erworbenes Hörbuch das barrierefrei aufgearbeitet wurde. </w:t>
      </w:r>
    </w:p>
    <w:p w14:paraId="16779BB3" w14:textId="77777777" w:rsidR="00000000" w:rsidRDefault="00000000">
      <w:pPr>
        <w:pStyle w:val="StandardWeb"/>
        <w:spacing w:after="0" w:afterAutospacing="0"/>
      </w:pPr>
      <w:r>
        <w:rPr>
          <w:rFonts w:ascii="Arial" w:hAnsi="Arial" w:cs="Arial"/>
        </w:rPr>
        <w:t>Titel-Nr 2 der Reihe Vanitas. 3 Reihentitel in unserem Bestand.</w:t>
      </w:r>
    </w:p>
    <w:p w14:paraId="059CD2BC" w14:textId="77777777" w:rsidR="00000000" w:rsidRDefault="00000000">
      <w:pPr>
        <w:pStyle w:val="StandardWeb"/>
        <w:spacing w:after="0" w:afterAutospacing="0"/>
      </w:pPr>
      <w:r>
        <w:rPr>
          <w:rFonts w:ascii="Arial" w:hAnsi="Arial" w:cs="Arial"/>
        </w:rPr>
        <w:t>Buch-Nr.: 30532</w:t>
      </w:r>
    </w:p>
    <w:p w14:paraId="6C4D2C51" w14:textId="77777777" w:rsidR="00000000" w:rsidRDefault="00000000">
      <w:pPr>
        <w:pStyle w:val="StandardWeb"/>
        <w:spacing w:after="0" w:afterAutospacing="0"/>
      </w:pPr>
    </w:p>
    <w:p w14:paraId="67AA1E34" w14:textId="77777777" w:rsidR="00000000" w:rsidRDefault="00000000">
      <w:pPr>
        <w:pStyle w:val="StandardWeb"/>
        <w:spacing w:after="0" w:afterAutospacing="0"/>
      </w:pPr>
      <w:r>
        <w:rPr>
          <w:rStyle w:val="Fett"/>
          <w:rFonts w:ascii="Arial" w:hAnsi="Arial" w:cs="Arial"/>
        </w:rPr>
        <w:t>Poznanski, Ursula: Vanitas - Rot wie Feuer</w:t>
      </w:r>
    </w:p>
    <w:p w14:paraId="0455979F" w14:textId="77777777" w:rsidR="00000000" w:rsidRDefault="00000000">
      <w:pPr>
        <w:pStyle w:val="StandardWeb"/>
        <w:spacing w:after="0" w:afterAutospacing="0"/>
      </w:pPr>
      <w:r>
        <w:rPr>
          <w:rFonts w:ascii="Arial" w:hAnsi="Arial" w:cs="Arial"/>
        </w:rPr>
        <w:t>Sprecher: Luise Helm. Dauer: 765 Minuten.</w:t>
      </w:r>
      <w:r>
        <w:rPr>
          <w:rFonts w:ascii="Arial" w:hAnsi="Arial" w:cs="Arial"/>
        </w:rPr>
        <w:br/>
        <w:t xml:space="preserve">Ihre Verfolger haben sie in Wien aufgespürt. Die österreichische Polizei sucht sie in Zusammenhang mit einem Mordfall. Völlig auf sich allein gestellt tritt Blumenhändlerin Carolin die Flucht nach vorne an: Sie fährt nach Frankfurt, in die Hochburg ihrer Feinde, in die Höhle des Löwen. Für sie die gefährlichste Stadt der Welt, aber auch die, in der man sie zuletzt vermuten würde. Und gleichzeitig der einzige Ort, an dem sie die Chance sieht, ihrem Alptraum ein Ende zu setzen. Ausgerüstet mit ihrem Wissen über den russischen Karpin-Clan, über Schwächen, Gewohnheiten und alte Feindschaften ihrer Gegner, beginnt Carolin, Fallen zu stellen und ein Netz aus Intrigen zu weben. Schon bald zieht sie eine blutige Spur durch Frankfurt - nur leider scheint es, als wäre ihre Rückkehr doch nicht unentdeckt geblieben. </w:t>
      </w:r>
    </w:p>
    <w:p w14:paraId="62A6635C" w14:textId="77777777" w:rsidR="00000000" w:rsidRDefault="00000000">
      <w:pPr>
        <w:pStyle w:val="StandardWeb"/>
        <w:spacing w:after="0" w:afterAutospacing="0"/>
      </w:pPr>
      <w:r>
        <w:rPr>
          <w:rFonts w:ascii="Arial" w:hAnsi="Arial" w:cs="Arial"/>
        </w:rPr>
        <w:t>Titel-Nr 3 der Reihe Vanitas. 3 Reihentitel in unserem Bestand.</w:t>
      </w:r>
    </w:p>
    <w:p w14:paraId="243EADE5" w14:textId="77777777" w:rsidR="00000000" w:rsidRDefault="00000000">
      <w:pPr>
        <w:pStyle w:val="StandardWeb"/>
        <w:spacing w:after="0" w:afterAutospacing="0"/>
      </w:pPr>
      <w:r>
        <w:rPr>
          <w:rFonts w:ascii="Arial" w:hAnsi="Arial" w:cs="Arial"/>
        </w:rPr>
        <w:t>Buch-Nr.: 31437</w:t>
      </w:r>
    </w:p>
    <w:p w14:paraId="13A1EC22" w14:textId="77777777" w:rsidR="00000000" w:rsidRDefault="00000000">
      <w:pPr>
        <w:pStyle w:val="StandardWeb"/>
        <w:spacing w:after="240" w:afterAutospacing="0"/>
      </w:pPr>
      <w:r>
        <w:br/>
      </w:r>
    </w:p>
    <w:p w14:paraId="45EC81D5" w14:textId="77777777" w:rsidR="00000000" w:rsidRDefault="00000000">
      <w:pPr>
        <w:pStyle w:val="StandardWeb"/>
        <w:spacing w:after="0" w:afterAutospacing="0"/>
      </w:pPr>
      <w:r>
        <w:rPr>
          <w:rStyle w:val="Fett"/>
        </w:rPr>
        <w:t>Prammer, Theresa: Ausgelöscht</w:t>
      </w:r>
    </w:p>
    <w:p w14:paraId="1D3DAC09" w14:textId="77777777" w:rsidR="00000000" w:rsidRDefault="00000000">
      <w:pPr>
        <w:pStyle w:val="StandardWeb"/>
        <w:spacing w:after="0" w:afterAutospacing="0"/>
      </w:pPr>
      <w:r>
        <w:t>Sprecher: Martin Nürnberger, Tanja Geke. Dauer: 568 Minuten.</w:t>
      </w:r>
      <w:r>
        <w:br/>
        <w:t>Zwei vermisste Frauen tauchen gleichzeitig nach drei Wochen wieder auf - eine in Berlin, die andere in Wien. Für beide scheinen nur zwei Tage vergangen zu sein. Noch merkwürdiger sind ihre exakt gleichen Erinnerungen an die Entführungen. Die Ermittler sind ratlos und holen die Erinnerungsforscherin Lea Goldberg aus Wien ins Team, die seit einem Fehlurteil arbeitsunfähig ist. Ein Jahr zuvor beurteilte sie einen Angeklagten falsch, der daraufhin freikam und einen Mord beging. Die renommierte Psychiaterin Barbara Kirsch unterstützt die Ermittlungen in Berlin - doch als die beiden Psychologinnen sich treffen, löst dies eine Katastrophe aus... Bei diesem Hörbuch handelt es sich um ein käuflich erworbenes Hörbuch, das barrierefrei aufbereitet wurde.</w:t>
      </w:r>
      <w:r>
        <w:br/>
        <w:t>Buch-Nr.: 32281</w:t>
      </w:r>
    </w:p>
    <w:p w14:paraId="61FD9F12" w14:textId="77777777" w:rsidR="00000000" w:rsidRDefault="00000000">
      <w:pPr>
        <w:pStyle w:val="StandardWeb"/>
        <w:spacing w:after="0" w:afterAutospacing="0"/>
      </w:pPr>
    </w:p>
    <w:p w14:paraId="59CC7285" w14:textId="77777777" w:rsidR="00000000" w:rsidRDefault="00000000">
      <w:pPr>
        <w:pStyle w:val="StandardWeb"/>
        <w:spacing w:after="0" w:afterAutospacing="0"/>
      </w:pPr>
      <w:r>
        <w:rPr>
          <w:rStyle w:val="Fett"/>
        </w:rPr>
        <w:t>Prammer, Theresa: Ausgespielt</w:t>
      </w:r>
    </w:p>
    <w:p w14:paraId="13523142" w14:textId="77777777" w:rsidR="00000000" w:rsidRDefault="00000000">
      <w:pPr>
        <w:pStyle w:val="StandardWeb"/>
        <w:spacing w:after="0" w:afterAutospacing="0"/>
      </w:pPr>
      <w:r>
        <w:t>Sprecher: Christine Renhardt. Dauer: 735 Minuten.</w:t>
      </w:r>
      <w:r>
        <w:br/>
        <w:t xml:space="preserve">Nicht weniger als das perfekte Match verspricht die Partnervermittlung AMOR, auch </w:t>
      </w:r>
      <w:r>
        <w:lastRenderedPageBreak/>
        <w:t xml:space="preserve">langjährige Singles sollen hier garantiert den Richtigen und die große Liebe finden. Doch der Schein trügt. Eine Kundin wird tot aufgefunden, ermordet, dann verschwinden immer mehr Frauen – ein Fall für Kommissarin Liv Dorn mit ihrer außergewöhnlichen Begabung, in fremde Identitäten zu schlüpfen. </w:t>
      </w:r>
      <w:r>
        <w:br/>
        <w:t>Buch-Nr.: 57287</w:t>
      </w:r>
    </w:p>
    <w:p w14:paraId="53387BC1" w14:textId="77777777" w:rsidR="00000000" w:rsidRDefault="00000000">
      <w:pPr>
        <w:pStyle w:val="StandardWeb"/>
        <w:spacing w:after="0" w:afterAutospacing="0"/>
      </w:pPr>
    </w:p>
    <w:p w14:paraId="38F07F98" w14:textId="77777777" w:rsidR="00000000" w:rsidRDefault="00000000">
      <w:pPr>
        <w:pStyle w:val="StandardWeb"/>
        <w:spacing w:after="0" w:afterAutospacing="0"/>
      </w:pPr>
      <w:r>
        <w:rPr>
          <w:rStyle w:val="Fett"/>
        </w:rPr>
        <w:t>Prammer, Theresa: Live-Mitschnitt der Lesung vom 24. März 2026 in der Hörbücherei</w:t>
      </w:r>
    </w:p>
    <w:p w14:paraId="7D5BB3F2" w14:textId="77777777" w:rsidR="00000000" w:rsidRDefault="00000000">
      <w:pPr>
        <w:pStyle w:val="StandardWeb"/>
      </w:pPr>
      <w:r>
        <w:t>Sprecher: Theresa Prammer. Dauer: 57 Minuten.</w:t>
      </w:r>
      <w:r>
        <w:br/>
        <w:t>Live-Mitschnitt der Lesung vom 24. März 2026 in der Hörbücherei aus dem Buch "Ausgespielt".</w:t>
      </w:r>
      <w:r>
        <w:br/>
        <w:t>Buch-Nr.: 57624</w:t>
      </w:r>
    </w:p>
    <w:p w14:paraId="421340ED" w14:textId="77777777" w:rsidR="00000000" w:rsidRDefault="00000000">
      <w:pPr>
        <w:pStyle w:val="StandardWeb"/>
        <w:spacing w:after="0" w:afterAutospacing="0"/>
      </w:pPr>
      <w:r>
        <w:rPr>
          <w:rStyle w:val="Fett"/>
          <w:rFonts w:ascii="Arial" w:hAnsi="Arial" w:cs="Arial"/>
        </w:rPr>
        <w:t>Preston, Douglas: Relic - Museum der Angst [1]</w:t>
      </w:r>
    </w:p>
    <w:p w14:paraId="77AEA13B" w14:textId="77777777" w:rsidR="00000000" w:rsidRDefault="00000000">
      <w:pPr>
        <w:pStyle w:val="StandardWeb"/>
        <w:spacing w:after="0" w:afterAutospacing="0"/>
      </w:pPr>
      <w:r>
        <w:rPr>
          <w:rFonts w:ascii="Arial" w:hAnsi="Arial" w:cs="Arial"/>
        </w:rPr>
        <w:t>Sprecher: Thomas Piper. Dauer: 1090 Minuten.</w:t>
      </w:r>
      <w:r>
        <w:rPr>
          <w:rFonts w:ascii="Arial" w:hAnsi="Arial" w:cs="Arial"/>
        </w:rPr>
        <w:br/>
        <w:t xml:space="preserve">Ein herrenloses Cargoschiff voller Toter erreicht New York und im Museum of Natural History in New York, das kurz vor der Eröffnung einer Ausstellung über Aberglaube steht, werden weitere grausam verstümmelte Leichen gefunden. Ein Monster wütet anscheinend im Museum. Spezial Agent Pendercast, Lieutenant D'Agosta und Evolutionsbiologin Margo Green versuchen alles um es zu stoppen. Bei diesem Hörbuch handelt es sich um ein käuflich erworbenes Hörbuch das barrierefrei aufgearbeitet wurde. </w:t>
      </w:r>
    </w:p>
    <w:p w14:paraId="016C4C2C" w14:textId="77777777" w:rsidR="00000000" w:rsidRDefault="00000000">
      <w:pPr>
        <w:pStyle w:val="StandardWeb"/>
        <w:spacing w:after="0" w:afterAutospacing="0"/>
      </w:pPr>
      <w:r>
        <w:rPr>
          <w:rFonts w:ascii="Arial" w:hAnsi="Arial" w:cs="Arial"/>
        </w:rPr>
        <w:t>Titel-Nr 1 der Reihe Special Agent Pendergast. 7 Reihentitel in unserem Bestand.</w:t>
      </w:r>
    </w:p>
    <w:p w14:paraId="32B2F1A7" w14:textId="77777777" w:rsidR="00000000" w:rsidRDefault="00000000">
      <w:pPr>
        <w:pStyle w:val="StandardWeb"/>
        <w:spacing w:after="0" w:afterAutospacing="0"/>
      </w:pPr>
      <w:r>
        <w:rPr>
          <w:rFonts w:ascii="Arial" w:hAnsi="Arial" w:cs="Arial"/>
        </w:rPr>
        <w:t>Buch-Nr.: 32130</w:t>
      </w:r>
    </w:p>
    <w:p w14:paraId="15ED59F4" w14:textId="77777777" w:rsidR="00000000" w:rsidRDefault="00000000">
      <w:pPr>
        <w:pStyle w:val="StandardWeb"/>
        <w:spacing w:after="0" w:afterAutospacing="0"/>
      </w:pPr>
    </w:p>
    <w:p w14:paraId="4DA0B327" w14:textId="77777777" w:rsidR="00000000" w:rsidRDefault="00000000">
      <w:pPr>
        <w:pStyle w:val="StandardWeb"/>
        <w:spacing w:after="0" w:afterAutospacing="0"/>
      </w:pPr>
      <w:r>
        <w:rPr>
          <w:rStyle w:val="Fett"/>
          <w:rFonts w:ascii="Arial" w:hAnsi="Arial" w:cs="Arial"/>
        </w:rPr>
        <w:t>Preston, Douglas: Attic - Gefahr aus der Tiefe [2]</w:t>
      </w:r>
    </w:p>
    <w:p w14:paraId="2905C8A2" w14:textId="77777777" w:rsidR="00000000" w:rsidRDefault="00000000">
      <w:pPr>
        <w:pStyle w:val="StandardWeb"/>
        <w:spacing w:after="0" w:afterAutospacing="0"/>
      </w:pPr>
      <w:r>
        <w:rPr>
          <w:rFonts w:ascii="Arial" w:hAnsi="Arial" w:cs="Arial"/>
        </w:rPr>
        <w:t>Sprecher: Thomas Piper. Dauer: 1090 Minuten.</w:t>
      </w:r>
      <w:r>
        <w:rPr>
          <w:rFonts w:ascii="Arial" w:hAnsi="Arial" w:cs="Arial"/>
        </w:rPr>
        <w:br/>
        <w:t xml:space="preserve">New York wird von einer Serie grauenhafter Morde an Obdachlosen heimgesucht. Das Geheimnis kommt aus der Tiefe: "Devil's Attic", Dachboden des Teufels, heißt das Tunnelsystem unter den Straßen der Stadt. Ein Thriller an der Grenze zwischen Alptraum und Wirklichkeit. Bei diesem Hörbuch handelt es sich um ein käuflich erworbenes Hörbuch das barrierefrei aufgearbeitet wurde. </w:t>
      </w:r>
    </w:p>
    <w:p w14:paraId="5DEEA865" w14:textId="77777777" w:rsidR="00000000" w:rsidRDefault="00000000">
      <w:pPr>
        <w:pStyle w:val="StandardWeb"/>
        <w:spacing w:after="0" w:afterAutospacing="0"/>
      </w:pPr>
      <w:r>
        <w:rPr>
          <w:rFonts w:ascii="Arial" w:hAnsi="Arial" w:cs="Arial"/>
        </w:rPr>
        <w:t>Titel-Nr 2 der Reihe Special Agent Pendergast. 7 Reihentitel in unserem Bestand.</w:t>
      </w:r>
    </w:p>
    <w:p w14:paraId="27BF17B7" w14:textId="77777777" w:rsidR="00000000" w:rsidRDefault="00000000">
      <w:pPr>
        <w:pStyle w:val="StandardWeb"/>
        <w:spacing w:after="0" w:afterAutospacing="0"/>
      </w:pPr>
      <w:r>
        <w:rPr>
          <w:rFonts w:ascii="Arial" w:hAnsi="Arial" w:cs="Arial"/>
        </w:rPr>
        <w:t>Buch-Nr.: 32162</w:t>
      </w:r>
    </w:p>
    <w:p w14:paraId="68FD85F8" w14:textId="77777777" w:rsidR="00000000" w:rsidRDefault="00000000">
      <w:pPr>
        <w:pStyle w:val="StandardWeb"/>
        <w:spacing w:after="0" w:afterAutospacing="0"/>
      </w:pPr>
    </w:p>
    <w:p w14:paraId="610967AA" w14:textId="77777777" w:rsidR="00000000" w:rsidRDefault="00000000">
      <w:pPr>
        <w:pStyle w:val="StandardWeb"/>
        <w:spacing w:after="0" w:afterAutospacing="0"/>
      </w:pPr>
      <w:r>
        <w:rPr>
          <w:rStyle w:val="Fett"/>
          <w:rFonts w:ascii="Arial" w:hAnsi="Arial" w:cs="Arial"/>
        </w:rPr>
        <w:t>Preston, Douglas: Fever - Schatten der Vergangenheit</w:t>
      </w:r>
    </w:p>
    <w:p w14:paraId="40DAC62A" w14:textId="77777777" w:rsidR="00000000" w:rsidRDefault="00000000">
      <w:pPr>
        <w:pStyle w:val="StandardWeb"/>
        <w:spacing w:after="0" w:afterAutospacing="0"/>
      </w:pPr>
      <w:r>
        <w:rPr>
          <w:rFonts w:ascii="Arial" w:hAnsi="Arial" w:cs="Arial"/>
        </w:rPr>
        <w:t>Sprecher: Detlef Bierstedt. Dauer: 996 Minuten.</w:t>
      </w:r>
      <w:r>
        <w:rPr>
          <w:rFonts w:ascii="Arial" w:hAnsi="Arial" w:cs="Arial"/>
        </w:rPr>
        <w:br/>
        <w:t xml:space="preserve">Special Agent Pendergast kehrt auf den Stammsitz seiner Familie zurück. Hier </w:t>
      </w:r>
      <w:r>
        <w:rPr>
          <w:rFonts w:ascii="Arial" w:hAnsi="Arial" w:cs="Arial"/>
        </w:rPr>
        <w:lastRenderedPageBreak/>
        <w:t xml:space="preserve">erwarten ihn viele sorgsam verdrängte Erinnerungen, auch die an seine Frau Helen, die vor zwölf Jahren bei einem schrecklichen Unfall umgekommen ist. Doch nun findet Pendergast Hinweise, dass Helen in Wahrheit das Opfer eines heimtückischen Mordes wurde. Gemeinsam mit seinem Freund D'Agoste beginnt er zu ermitteln... Bei diesem Hörbuch handelt es sich um ein käuflich erworbenes Hörbuch das barrierefrei aufgearbeitet wurde. </w:t>
      </w:r>
    </w:p>
    <w:p w14:paraId="23F11832" w14:textId="77777777" w:rsidR="00000000" w:rsidRDefault="00000000">
      <w:pPr>
        <w:pStyle w:val="StandardWeb"/>
        <w:spacing w:after="0" w:afterAutospacing="0"/>
      </w:pPr>
      <w:r>
        <w:rPr>
          <w:rFonts w:ascii="Arial" w:hAnsi="Arial" w:cs="Arial"/>
        </w:rPr>
        <w:t>Titel-Nr 10 der Reihe Special Agent Pendergast. 7 Reihentitel in unserem Bestand.</w:t>
      </w:r>
    </w:p>
    <w:p w14:paraId="7339EEF5" w14:textId="77777777" w:rsidR="00000000" w:rsidRDefault="00000000">
      <w:pPr>
        <w:pStyle w:val="StandardWeb"/>
        <w:spacing w:after="0" w:afterAutospacing="0"/>
      </w:pPr>
      <w:r>
        <w:rPr>
          <w:rFonts w:ascii="Arial" w:hAnsi="Arial" w:cs="Arial"/>
        </w:rPr>
        <w:t>Buch-Nr.: 31833</w:t>
      </w:r>
    </w:p>
    <w:p w14:paraId="10912112" w14:textId="77777777" w:rsidR="00000000" w:rsidRDefault="00000000">
      <w:pPr>
        <w:pStyle w:val="StandardWeb"/>
        <w:spacing w:after="0" w:afterAutospacing="0"/>
      </w:pPr>
    </w:p>
    <w:p w14:paraId="2AAE70F4" w14:textId="77777777" w:rsidR="00000000" w:rsidRDefault="00000000">
      <w:pPr>
        <w:pStyle w:val="StandardWeb"/>
        <w:spacing w:after="0" w:afterAutospacing="0"/>
      </w:pPr>
      <w:r>
        <w:rPr>
          <w:rStyle w:val="Fett"/>
          <w:rFonts w:ascii="Arial" w:hAnsi="Arial" w:cs="Arial"/>
        </w:rPr>
        <w:t>Preston, Douglas J.: Fear - Grab des Schreckens</w:t>
      </w:r>
    </w:p>
    <w:p w14:paraId="01300A13" w14:textId="77777777" w:rsidR="00000000" w:rsidRDefault="00000000">
      <w:pPr>
        <w:pStyle w:val="StandardWeb"/>
        <w:spacing w:after="0" w:afterAutospacing="0"/>
      </w:pPr>
      <w:r>
        <w:rPr>
          <w:rFonts w:ascii="Arial" w:hAnsi="Arial" w:cs="Arial"/>
        </w:rPr>
        <w:t>Sprecher: Dirk Sikorski. Dauer: 1095 Minuten.</w:t>
      </w:r>
      <w:r>
        <w:rPr>
          <w:rFonts w:ascii="Arial" w:hAnsi="Arial" w:cs="Arial"/>
        </w:rPr>
        <w:br/>
        <w:t xml:space="preserve">Nur wenige Minuten dauert das ersehnte Wiedersehen mit Helen, bevor sie vor den Augen von Pendergast entführt wird. Mit unerbittlicher Härte nimmt der FBI-Agent die Verfolgung auf. Doch die Täter sind ihm immer einen entscheidenden Schritt voraus. Zur selben Zeit hinterlässt ein Serienkiller an seinen Tatorten persönliche Nachrichten für Pendergast. Trotz seiner persönlichen Tragödie greift Pendergast in die Ermittlungen ein und erkennt, dass sein Wiedersehen mit Helen nur der Auftakt zu einem perfiden Komplott war. Und dass ihm das Schlimmste - die grausame Wahrheit - noch bevorsteht. </w:t>
      </w:r>
    </w:p>
    <w:p w14:paraId="2AFF2EAE" w14:textId="77777777" w:rsidR="00000000" w:rsidRDefault="00000000">
      <w:pPr>
        <w:pStyle w:val="StandardWeb"/>
        <w:spacing w:after="0" w:afterAutospacing="0"/>
      </w:pPr>
      <w:r>
        <w:rPr>
          <w:rFonts w:ascii="Arial" w:hAnsi="Arial" w:cs="Arial"/>
        </w:rPr>
        <w:t>Titel-Nr 12 der Reihe Special Agent Pendergast. 7 Reihentitel in unserem Bestand.</w:t>
      </w:r>
    </w:p>
    <w:p w14:paraId="1AAE9066" w14:textId="77777777" w:rsidR="00000000" w:rsidRDefault="00000000">
      <w:pPr>
        <w:pStyle w:val="StandardWeb"/>
        <w:spacing w:after="0" w:afterAutospacing="0"/>
      </w:pPr>
      <w:r>
        <w:rPr>
          <w:rFonts w:ascii="Arial" w:hAnsi="Arial" w:cs="Arial"/>
        </w:rPr>
        <w:t>Buch-Nr.: 56519</w:t>
      </w:r>
    </w:p>
    <w:p w14:paraId="35E64719" w14:textId="77777777" w:rsidR="00000000" w:rsidRDefault="00000000">
      <w:pPr>
        <w:pStyle w:val="StandardWeb"/>
        <w:spacing w:after="0" w:afterAutospacing="0"/>
      </w:pPr>
    </w:p>
    <w:p w14:paraId="5E426874" w14:textId="77777777" w:rsidR="00000000" w:rsidRDefault="00000000">
      <w:pPr>
        <w:pStyle w:val="StandardWeb"/>
        <w:spacing w:after="0" w:afterAutospacing="0"/>
      </w:pPr>
      <w:r>
        <w:rPr>
          <w:rStyle w:val="Fett"/>
          <w:rFonts w:ascii="Arial" w:hAnsi="Arial" w:cs="Arial"/>
        </w:rPr>
        <w:t>Preston, Douglas J.: Obsidian - Kammer des Bösen</w:t>
      </w:r>
    </w:p>
    <w:p w14:paraId="34AE0E8C" w14:textId="77777777" w:rsidR="00000000" w:rsidRDefault="00000000">
      <w:pPr>
        <w:pStyle w:val="StandardWeb"/>
        <w:spacing w:after="0" w:afterAutospacing="0"/>
      </w:pPr>
      <w:r>
        <w:rPr>
          <w:rFonts w:ascii="Arial" w:hAnsi="Arial" w:cs="Arial"/>
        </w:rPr>
        <w:t>Sprecher: Detlef Bierstedt. Dauer: 852 Minuten.</w:t>
      </w:r>
      <w:r>
        <w:rPr>
          <w:rFonts w:ascii="Arial" w:hAnsi="Arial" w:cs="Arial"/>
        </w:rPr>
        <w:br/>
        <w:t xml:space="preserve">Special Agent Pendergast ist bei seinem letzten Abenteuer vermutlich ertrunken. Von Trauer überwältigt, zieht sich seine Vertraute Constance Greene in das New Yorker Anwesen zurück. Erfolglos versucht Pendergasts Bodyguard Proctor, in ihr neuen Lebensmut zu wecken. Als Proctor von einem Eindringling überwältigt wird, muss er hilflos mit ansehen, wie der Mann mit Constance davonrast. Doch er erkennt den Täter und nimmt die Verfolgung auf. Bei diesem Hörbuch handelt es sich um ein käuflich erworbenes Hörbuch das barrierefrei aufgearbeitet wurde. </w:t>
      </w:r>
    </w:p>
    <w:p w14:paraId="1470D3A0" w14:textId="77777777" w:rsidR="00000000" w:rsidRDefault="00000000">
      <w:pPr>
        <w:pStyle w:val="StandardWeb"/>
        <w:spacing w:after="0" w:afterAutospacing="0"/>
      </w:pPr>
      <w:r>
        <w:rPr>
          <w:rFonts w:ascii="Arial" w:hAnsi="Arial" w:cs="Arial"/>
        </w:rPr>
        <w:t>Titel-Nr 16 der Reihe Special Agent Pendergast. 7 Reihentitel in unserem Bestand.</w:t>
      </w:r>
    </w:p>
    <w:p w14:paraId="47734E88" w14:textId="77777777" w:rsidR="00000000" w:rsidRDefault="00000000">
      <w:pPr>
        <w:pStyle w:val="StandardWeb"/>
        <w:spacing w:after="0" w:afterAutospacing="0"/>
      </w:pPr>
      <w:r>
        <w:rPr>
          <w:rFonts w:ascii="Arial" w:hAnsi="Arial" w:cs="Arial"/>
        </w:rPr>
        <w:t>Buch-Nr.: 31028</w:t>
      </w:r>
    </w:p>
    <w:p w14:paraId="2D989418" w14:textId="77777777" w:rsidR="00000000" w:rsidRDefault="00000000">
      <w:pPr>
        <w:pStyle w:val="StandardWeb"/>
        <w:spacing w:after="0" w:afterAutospacing="0"/>
      </w:pPr>
    </w:p>
    <w:p w14:paraId="51762AA5" w14:textId="77777777" w:rsidR="00000000" w:rsidRDefault="00000000">
      <w:pPr>
        <w:pStyle w:val="StandardWeb"/>
        <w:spacing w:after="0" w:afterAutospacing="0"/>
      </w:pPr>
      <w:r>
        <w:rPr>
          <w:rStyle w:val="Fett"/>
          <w:rFonts w:ascii="Arial" w:hAnsi="Arial" w:cs="Arial"/>
        </w:rPr>
        <w:t>Preston, Douglas J.: Headhunt - Feldzug der Rache</w:t>
      </w:r>
    </w:p>
    <w:p w14:paraId="3D4ED22F" w14:textId="77777777" w:rsidR="00000000" w:rsidRDefault="00000000">
      <w:pPr>
        <w:pStyle w:val="StandardWeb"/>
        <w:spacing w:after="0" w:afterAutospacing="0"/>
      </w:pPr>
      <w:r>
        <w:rPr>
          <w:rFonts w:ascii="Arial" w:hAnsi="Arial" w:cs="Arial"/>
        </w:rPr>
        <w:lastRenderedPageBreak/>
        <w:t>Sprecher: Detlef Bierstedt. Dauer: 702 Minuten.</w:t>
      </w:r>
      <w:r>
        <w:rPr>
          <w:rFonts w:ascii="Arial" w:hAnsi="Arial" w:cs="Arial"/>
        </w:rPr>
        <w:br/>
        <w:t xml:space="preserve">In New York treibt ein Serienkiller sein Unwesen, der die Köpfe seiner Opfer behält. Er hinterlässt kaum Spuren, und die Ermordeten scheinen nichts gemeinsam zu haben außer Geld, Macht und Skrupellosigkeit. Geht im Big Apple ein Rächer um? Eine Welle der Hysterie stürzt die Stadt ins Chaos. Mittendrin Special Agent Aloysius Pendergast und Lieutenant Vincent D'Agosta, die nicht ahnen, dass die Motive des Killers noch viel finsterer sind. Bei diesem Hörbuch handelt es sich um ein käuflich erworbenes Hörbuch das barrierefrei aufgearbeitet wurde. Ungekürzte Lesung. </w:t>
      </w:r>
    </w:p>
    <w:p w14:paraId="13E2318A" w14:textId="77777777" w:rsidR="00000000" w:rsidRDefault="00000000">
      <w:pPr>
        <w:pStyle w:val="StandardWeb"/>
        <w:spacing w:after="0" w:afterAutospacing="0"/>
      </w:pPr>
      <w:r>
        <w:rPr>
          <w:rFonts w:ascii="Arial" w:hAnsi="Arial" w:cs="Arial"/>
        </w:rPr>
        <w:t>Titel-Nr 17 der Reihe Special Agent Pendergast. 7 Reihentitel in unserem Bestand.</w:t>
      </w:r>
    </w:p>
    <w:p w14:paraId="67933427" w14:textId="77777777" w:rsidR="00000000" w:rsidRDefault="00000000">
      <w:pPr>
        <w:pStyle w:val="StandardWeb"/>
        <w:spacing w:after="0" w:afterAutospacing="0"/>
      </w:pPr>
      <w:r>
        <w:rPr>
          <w:rFonts w:ascii="Arial" w:hAnsi="Arial" w:cs="Arial"/>
        </w:rPr>
        <w:t>Buch-Nr.: 33122</w:t>
      </w:r>
    </w:p>
    <w:p w14:paraId="15449EC7" w14:textId="77777777" w:rsidR="00000000" w:rsidRDefault="00000000">
      <w:pPr>
        <w:pStyle w:val="StandardWeb"/>
        <w:spacing w:after="0" w:afterAutospacing="0"/>
      </w:pPr>
    </w:p>
    <w:p w14:paraId="048BED45" w14:textId="77777777" w:rsidR="00000000" w:rsidRDefault="00000000">
      <w:pPr>
        <w:pStyle w:val="StandardWeb"/>
        <w:spacing w:after="0" w:afterAutospacing="0"/>
      </w:pPr>
      <w:r>
        <w:rPr>
          <w:rStyle w:val="Fett"/>
          <w:rFonts w:ascii="Arial" w:hAnsi="Arial" w:cs="Arial"/>
        </w:rPr>
        <w:t>Preston, Douglas J.: Grave - Verse der Toten</w:t>
      </w:r>
    </w:p>
    <w:p w14:paraId="071A33A8" w14:textId="77777777" w:rsidR="00000000" w:rsidRDefault="00000000">
      <w:pPr>
        <w:pStyle w:val="StandardWeb"/>
        <w:spacing w:after="0" w:afterAutospacing="0"/>
      </w:pPr>
      <w:r>
        <w:rPr>
          <w:rFonts w:ascii="Arial" w:hAnsi="Arial" w:cs="Arial"/>
        </w:rPr>
        <w:t>Sprecher: Detlef Bierstedt. Dauer: 714 Minuten.</w:t>
      </w:r>
      <w:r>
        <w:rPr>
          <w:rFonts w:ascii="Arial" w:hAnsi="Arial" w:cs="Arial"/>
        </w:rPr>
        <w:br/>
        <w:t xml:space="preserve">Eine morbide Mordserie wird zu einer ganz besonderen Herausforderung für Special Agent Aloysius Pendergast, denn dem erklärten Einzelgänger wird von seinem neuen Chef beim FBI ein Partner zur Seite gestellt. Den jungen Agent Coldmoon im Schlepptau, reist Pendergast nach Miami Beach, wo ein Serienkiller die Herzen ermordeter Frauen zusammen mit kryptischen Briefen auf Gräbern ablegt. Bei diesem Hörbuch handelt es sich um ein käuflich erworbenes Hörbuch das barrierefrei aufgearbeitet wurde. Ungekürzte Lesung. </w:t>
      </w:r>
    </w:p>
    <w:p w14:paraId="133C615E" w14:textId="77777777" w:rsidR="00000000" w:rsidRDefault="00000000">
      <w:pPr>
        <w:pStyle w:val="StandardWeb"/>
        <w:spacing w:after="0" w:afterAutospacing="0"/>
      </w:pPr>
      <w:r>
        <w:rPr>
          <w:rFonts w:ascii="Arial" w:hAnsi="Arial" w:cs="Arial"/>
        </w:rPr>
        <w:t>Titel-Nr 18 der Reihe Special Agent Pendergast. 7 Reihentitel in unserem Bestand.</w:t>
      </w:r>
    </w:p>
    <w:p w14:paraId="0E700282" w14:textId="77777777" w:rsidR="00000000" w:rsidRDefault="00000000">
      <w:pPr>
        <w:pStyle w:val="StandardWeb"/>
        <w:spacing w:after="0" w:afterAutospacing="0"/>
      </w:pPr>
      <w:r>
        <w:rPr>
          <w:rFonts w:ascii="Arial" w:hAnsi="Arial" w:cs="Arial"/>
        </w:rPr>
        <w:t>Buch-Nr.: 33125</w:t>
      </w:r>
    </w:p>
    <w:p w14:paraId="7A1CE0E8" w14:textId="77777777" w:rsidR="00000000" w:rsidRDefault="00000000">
      <w:pPr>
        <w:pStyle w:val="StandardWeb"/>
        <w:spacing w:after="240" w:afterAutospacing="0"/>
      </w:pPr>
      <w:r>
        <w:br/>
      </w:r>
    </w:p>
    <w:p w14:paraId="40ED2083" w14:textId="77777777" w:rsidR="00000000" w:rsidRDefault="00000000">
      <w:pPr>
        <w:pStyle w:val="StandardWeb"/>
        <w:spacing w:after="0" w:afterAutospacing="0"/>
      </w:pPr>
      <w:r>
        <w:rPr>
          <w:rStyle w:val="Fett"/>
        </w:rPr>
        <w:t>Preston, Douglas J.: Extinction</w:t>
      </w:r>
    </w:p>
    <w:p w14:paraId="640521B9" w14:textId="77777777" w:rsidR="00000000" w:rsidRDefault="00000000">
      <w:pPr>
        <w:pStyle w:val="StandardWeb"/>
        <w:spacing w:after="0" w:afterAutospacing="0"/>
      </w:pPr>
      <w:r>
        <w:t>Sprecher: Uwe Schröder. Dauer: 996 Minuten.</w:t>
      </w:r>
      <w:r>
        <w:br/>
        <w:t>In den Rocky Mountains befindet sich ein gigantischer Ferienort: Erebus. Dank Genmanipulation können die Gäste wie vor Jahrtausenden wollige Mammuts, gewaltige Riesenhirsche und meterhohe Riesenfaultiere in ihrem natürlichen Habitat erleben. Als ein Millionärssohn und seine Frau entführt und im Hinterland tot aufgefunden werden, gerät eine Bande von gefährlichen Ökoterroristen in Verdacht. FBI-Agentin Frances Cash und Sheriff James Colcord werden damit beauftragt, Jagd auf die Schuldigen zu machen. Doch als die Morde sich häufen und der quadratkilometer weite Ferienort geräumt wird, werden Cash und Colcord mit etwas Bösem konfrontiert, dem es nicht ums Neubeleben, sondern ums Auslöschen geht.</w:t>
      </w:r>
      <w:r>
        <w:br/>
        <w:t>Buch-Nr.: 56952</w:t>
      </w:r>
    </w:p>
    <w:p w14:paraId="33EB91C5" w14:textId="77777777" w:rsidR="00000000" w:rsidRDefault="00000000">
      <w:pPr>
        <w:pStyle w:val="StandardWeb"/>
        <w:spacing w:after="0" w:afterAutospacing="0"/>
      </w:pPr>
    </w:p>
    <w:p w14:paraId="6F440B0E" w14:textId="77777777" w:rsidR="00000000" w:rsidRDefault="00000000">
      <w:pPr>
        <w:pStyle w:val="StandardWeb"/>
        <w:spacing w:after="0" w:afterAutospacing="0"/>
      </w:pPr>
      <w:r>
        <w:rPr>
          <w:rStyle w:val="Fett"/>
        </w:rPr>
        <w:t>Priestley, John B.: Das Jüngste Gericht</w:t>
      </w:r>
    </w:p>
    <w:p w14:paraId="206905C9" w14:textId="77777777" w:rsidR="00000000" w:rsidRDefault="00000000">
      <w:pPr>
        <w:pStyle w:val="StandardWeb"/>
        <w:spacing w:after="0" w:afterAutospacing="0"/>
      </w:pPr>
      <w:r>
        <w:lastRenderedPageBreak/>
        <w:t>Sprecher: Helmut Kolar. Dauer: 626 Minuten.</w:t>
      </w:r>
      <w:r>
        <w:br/>
        <w:t>Von einem Tennisturnier an der Riviera, wo sich der junge Architekt Darbyshire und die schöne geheimnisvolle Andrea kennenlernen, führt uns der Roman über mancherlei Umwege in eine wissenschaftliche Hexenküche auf den Bergen der Mohave-Wüste Kaliforniens. Aus der Suche nach einem Professor, einem Mörder und einem schönen Mädchen wird ein Kampf gegen eine infernalische Weltverschwörung.</w:t>
      </w:r>
      <w:r>
        <w:br/>
        <w:t>Buch-Nr.: 40452</w:t>
      </w:r>
    </w:p>
    <w:p w14:paraId="780FA07F" w14:textId="77777777" w:rsidR="00000000" w:rsidRDefault="00000000">
      <w:pPr>
        <w:pStyle w:val="StandardWeb"/>
        <w:spacing w:after="0" w:afterAutospacing="0"/>
      </w:pPr>
    </w:p>
    <w:p w14:paraId="0A8D15FC" w14:textId="77777777" w:rsidR="00000000" w:rsidRDefault="00000000">
      <w:pPr>
        <w:pStyle w:val="StandardWeb"/>
        <w:spacing w:after="0" w:afterAutospacing="0"/>
      </w:pPr>
      <w:r>
        <w:rPr>
          <w:rStyle w:val="Fett"/>
        </w:rPr>
        <w:t>Puzo, Mario: Der letzte Pate [2]</w:t>
      </w:r>
    </w:p>
    <w:p w14:paraId="6191231C" w14:textId="77777777" w:rsidR="00000000" w:rsidRDefault="00000000">
      <w:pPr>
        <w:pStyle w:val="StandardWeb"/>
        <w:spacing w:after="0" w:afterAutospacing="0"/>
      </w:pPr>
      <w:r>
        <w:t>Sprecher: Peter Hawig. Dauer: 1410 Minuten.</w:t>
      </w:r>
      <w:r>
        <w:br/>
        <w:t>Zweiter Teil der "Paten-Saga". Die Enkel des Paten, Cross und Dante, gehen gegen den Willen des Mafiabosses ihre eigenen Wege. Die Unüberlegtheit der beiden Männer führt die Familie an den Rand des Abgrunds. Es kommt zum Showdown in Las Vegas.</w:t>
      </w:r>
      <w:r>
        <w:br/>
        <w:t>Buch-Nr.: 52285</w:t>
      </w:r>
    </w:p>
    <w:p w14:paraId="17FCDCB7" w14:textId="77777777" w:rsidR="00000000" w:rsidRDefault="00000000">
      <w:pPr>
        <w:pStyle w:val="StandardWeb"/>
        <w:spacing w:after="0" w:afterAutospacing="0"/>
      </w:pPr>
    </w:p>
    <w:p w14:paraId="5AAC0F67" w14:textId="77777777" w:rsidR="00000000" w:rsidRDefault="00000000">
      <w:pPr>
        <w:pStyle w:val="StandardWeb"/>
        <w:spacing w:after="0" w:afterAutospacing="0"/>
      </w:pPr>
      <w:r>
        <w:rPr>
          <w:rStyle w:val="Fett"/>
        </w:rPr>
        <w:t>Puzo, Mario: Der Pate [1]</w:t>
      </w:r>
    </w:p>
    <w:p w14:paraId="15D7C1BB" w14:textId="77777777" w:rsidR="00000000" w:rsidRDefault="00000000">
      <w:pPr>
        <w:pStyle w:val="StandardWeb"/>
        <w:spacing w:after="0" w:afterAutospacing="0"/>
      </w:pPr>
      <w:r>
        <w:t>Sprecher: Wolfgang Holler. Dauer: 1184 Minuten.</w:t>
      </w:r>
      <w:r>
        <w:br/>
        <w:t>Der kleine Vito entkommt als einziger einem Massaker in seinem Heimatort auf Sizilien. Er flieht nach New York und wird als Erwachsener zum gefürchteten Paten der amerikanischen Mafia. Aber ihn beherrscht nur ein Gedanke: Er will den Mord an seiner Familie rächen.</w:t>
      </w:r>
      <w:r>
        <w:br/>
        <w:t>Buch-Nr.: 41663</w:t>
      </w:r>
    </w:p>
    <w:p w14:paraId="112FD836" w14:textId="77777777" w:rsidR="00000000" w:rsidRDefault="00000000">
      <w:pPr>
        <w:pStyle w:val="StandardWeb"/>
        <w:spacing w:after="0" w:afterAutospacing="0"/>
      </w:pPr>
    </w:p>
    <w:p w14:paraId="738648B6" w14:textId="77777777" w:rsidR="00000000" w:rsidRDefault="00000000">
      <w:pPr>
        <w:pStyle w:val="StandardWeb"/>
        <w:spacing w:after="0" w:afterAutospacing="0"/>
      </w:pPr>
      <w:r>
        <w:rPr>
          <w:rStyle w:val="Fett"/>
        </w:rPr>
        <w:t>Puzo, Mario: Der Sizilianer</w:t>
      </w:r>
    </w:p>
    <w:p w14:paraId="01A057B2" w14:textId="77777777" w:rsidR="00000000" w:rsidRDefault="00000000">
      <w:pPr>
        <w:pStyle w:val="StandardWeb"/>
        <w:spacing w:after="0" w:afterAutospacing="0"/>
      </w:pPr>
      <w:r>
        <w:t>Sprecher: Günter Rohkämper. Dauer: 870 Minuten.</w:t>
      </w:r>
      <w:r>
        <w:br/>
        <w:t>Im Fadenkreuz der Mafia, Sizilien 1950: Die Zeit des Exils auf Sizilien neigt sich für Michael Corleone dem Ende zu. Sein Vater, der mächtige Don, hat ihn beauftragt, den jungen sizilianischen Mafioso Salvatore Giuliano nach Amerika zu begleiten.</w:t>
      </w:r>
      <w:r>
        <w:br/>
        <w:t>Buch-Nr.: 53020</w:t>
      </w:r>
    </w:p>
    <w:p w14:paraId="7F50F897" w14:textId="77777777" w:rsidR="00000000" w:rsidRDefault="00000000">
      <w:pPr>
        <w:pStyle w:val="StandardWeb"/>
        <w:spacing w:after="0" w:afterAutospacing="0"/>
      </w:pPr>
    </w:p>
    <w:p w14:paraId="605DAA26" w14:textId="77777777" w:rsidR="00000000" w:rsidRDefault="00000000">
      <w:pPr>
        <w:pStyle w:val="StandardWeb"/>
        <w:spacing w:after="0" w:afterAutospacing="0"/>
      </w:pPr>
      <w:r>
        <w:rPr>
          <w:rStyle w:val="Fett"/>
        </w:rPr>
        <w:t>Puzo, Mario: Omerta [3]</w:t>
      </w:r>
    </w:p>
    <w:p w14:paraId="04554B66" w14:textId="77777777" w:rsidR="00000000" w:rsidRDefault="00000000">
      <w:pPr>
        <w:pStyle w:val="StandardWeb"/>
        <w:spacing w:after="0" w:afterAutospacing="0"/>
      </w:pPr>
      <w:r>
        <w:t>Sprecher: Barbara Gies. Dauer: 744 Minuten.</w:t>
      </w:r>
      <w:r>
        <w:br/>
        <w:t>Omerta ist der letzte glanzvolle Akt in Mario Puzos berühmter Mafiasaga über Macht und Moral in Italien und Amerika. Der Clan der Apriles, eine alte sizilianische Familie, hat es in New York am Rande der Legalität zu Ruhm und Ansehen gebracht. Sehr zum Leidwesen des FBI, das nun zu einem letzten Schlag gegen die Mafia ausholt.</w:t>
      </w:r>
      <w:r>
        <w:br/>
        <w:t>Buch-Nr.: 52286</w:t>
      </w:r>
    </w:p>
    <w:p w14:paraId="573A487E" w14:textId="77777777" w:rsidR="00000000" w:rsidRDefault="00000000">
      <w:pPr>
        <w:pStyle w:val="StandardWeb"/>
        <w:spacing w:after="0" w:afterAutospacing="0"/>
      </w:pPr>
    </w:p>
    <w:p w14:paraId="71FBEBB4" w14:textId="77777777" w:rsidR="00000000" w:rsidRDefault="00000000">
      <w:pPr>
        <w:pStyle w:val="StandardWeb"/>
        <w:spacing w:after="0" w:afterAutospacing="0"/>
      </w:pPr>
      <w:r>
        <w:rPr>
          <w:rStyle w:val="Fett"/>
        </w:rPr>
        <w:lastRenderedPageBreak/>
        <w:t>Quirk, Matthew: Die 500</w:t>
      </w:r>
    </w:p>
    <w:p w14:paraId="688E41BD" w14:textId="77777777" w:rsidR="00000000" w:rsidRDefault="00000000">
      <w:pPr>
        <w:pStyle w:val="StandardWeb"/>
        <w:spacing w:after="0" w:afterAutospacing="0"/>
      </w:pPr>
      <w:r>
        <w:t>Sprecher: Christoph Prückner, Heikko Deutschmann. Dauer: 386 Minuten.</w:t>
      </w:r>
      <w:r>
        <w:br/>
        <w:t>Mike Ford hat seine kriminelle Jugend hinter sich gelassen.Neben dem Jurastudium arbeitet er jede freie Minute in einer Bar, um seinen Schuldenberg abzutragen. Bis ihn sein Dozent Henry Davies mit viel Geld in seine Beraterfirma lockt: Mikes neuer Boss ist ein Haifisch im politischen Becken von Washington. Zu seinen Klienten gehören die 500 mächtigsten Männer. Bei diesem Hörbuch handelt es sich um ein käuflich erworbenes Hörbuch das barrierefrei aufgearbeitet wurde. Autorisierte Lesefassung.</w:t>
      </w:r>
      <w:r>
        <w:br/>
        <w:t>Buch-Nr.: 31203</w:t>
      </w:r>
    </w:p>
    <w:p w14:paraId="347CD87C" w14:textId="77777777" w:rsidR="00000000" w:rsidRDefault="00000000">
      <w:pPr>
        <w:pStyle w:val="StandardWeb"/>
        <w:spacing w:after="0" w:afterAutospacing="0"/>
      </w:pPr>
    </w:p>
    <w:p w14:paraId="3489EB4F" w14:textId="77777777" w:rsidR="00000000" w:rsidRDefault="00000000">
      <w:pPr>
        <w:pStyle w:val="StandardWeb"/>
        <w:spacing w:after="0" w:afterAutospacing="0"/>
      </w:pPr>
      <w:r>
        <w:rPr>
          <w:rStyle w:val="Fett"/>
        </w:rPr>
        <w:t>Raabe, Melanie: Die Wälder</w:t>
      </w:r>
    </w:p>
    <w:p w14:paraId="2A14FC82" w14:textId="77777777" w:rsidR="00000000" w:rsidRDefault="00000000">
      <w:pPr>
        <w:pStyle w:val="StandardWeb"/>
        <w:spacing w:after="0" w:afterAutospacing="0"/>
      </w:pPr>
      <w:r>
        <w:t>Sprecher: Martin Nürnberger, Anna Schudt, Melanie Raabe. Dauer: 545 Minuten.</w:t>
      </w:r>
      <w:r>
        <w:br/>
        <w:t>Als Nina die Nachricht erhält, dass Tim, ihr bester Freund aus Kindertagen, unerwartet gestorben ist, bricht eine Welt für sie zusammen. Vor allem, als sie erfährt, dass er sie noch kurz vor seinem Tod fast manisch versucht hat, zu erreichen. Und sie ist nicht die Einzige, bei der er sich gemeldet hat. Tim hat ihr nicht nur eine geheimnisvolle letzte Nachricht hinterlassen, sondern auch einen Auftrag: Sie soll seine Schwester finden, die in den schier endlosen Wäldern verschwunden ist, die das Dorf, in dem sie alle aufgewachsen sind, umgeben. Doch will Nina das wirklich? In das Dorf und die Wälder zurückkehren, die sie nie wieder betreten wollte ... Bei diesem Hörbuch handelt es sich um ein käuflich erworbenes Hörbuch das barrierefrei aufgearbeitet wurde. Leicht gekürzte Fassung.</w:t>
      </w:r>
      <w:r>
        <w:br/>
        <w:t>Buch-Nr.: 33284</w:t>
      </w:r>
    </w:p>
    <w:p w14:paraId="0227D3A8" w14:textId="77777777" w:rsidR="00000000" w:rsidRDefault="00000000">
      <w:pPr>
        <w:pStyle w:val="StandardWeb"/>
        <w:spacing w:after="0" w:afterAutospacing="0"/>
      </w:pPr>
    </w:p>
    <w:p w14:paraId="4CEF91FF" w14:textId="77777777" w:rsidR="00000000" w:rsidRDefault="00000000">
      <w:pPr>
        <w:pStyle w:val="StandardWeb"/>
        <w:spacing w:after="0" w:afterAutospacing="0"/>
      </w:pPr>
      <w:r>
        <w:rPr>
          <w:rStyle w:val="Fett"/>
        </w:rPr>
        <w:t>Rankin, Ian: Der diskrete Mr. Flint</w:t>
      </w:r>
    </w:p>
    <w:p w14:paraId="1DC0C5CC" w14:textId="77777777" w:rsidR="00000000" w:rsidRDefault="00000000">
      <w:pPr>
        <w:pStyle w:val="StandardWeb"/>
        <w:spacing w:after="0" w:afterAutospacing="0"/>
      </w:pPr>
      <w:r>
        <w:t>Sprecher: Heikko Deutschmann, Monika Köteles. Dauer: 426 Minuten.</w:t>
      </w:r>
      <w:r>
        <w:br/>
        <w:t>Miles Flint arbeitet für den britischen Geheimdienst MI5. Sein Job besteht darin, Menschen zu observieren, und er liebt diese Arbeit, die ihm Einblick in die privatesten Momente seiner Opfer gewährt. Doch nun sind ihm kurz hintereinander zwei Fehler unterlaufen, einer sogar mit tödlichen Folgen. Seine Vorgesetzten geben Miles noch eine letzte Chance, sich zu rehabilitieren. DAISY-Format. Bei diesem Hörbuch handelt es sich um ein käuflich erworbenes Hörbuch das barrierefrei aufgearbeitet wurde.</w:t>
      </w:r>
      <w:r>
        <w:br/>
        <w:t>Buch-Nr.: 30232</w:t>
      </w:r>
    </w:p>
    <w:p w14:paraId="0770EBA5" w14:textId="77777777" w:rsidR="00000000" w:rsidRDefault="00000000">
      <w:pPr>
        <w:pStyle w:val="StandardWeb"/>
        <w:spacing w:after="0" w:afterAutospacing="0"/>
      </w:pPr>
    </w:p>
    <w:p w14:paraId="120CC5D4" w14:textId="77777777" w:rsidR="00000000" w:rsidRDefault="00000000">
      <w:pPr>
        <w:pStyle w:val="StandardWeb"/>
        <w:spacing w:after="0" w:afterAutospacing="0"/>
      </w:pPr>
      <w:r>
        <w:rPr>
          <w:rStyle w:val="Fett"/>
        </w:rPr>
        <w:t>Rathbone, Julian: Tödliches Serum</w:t>
      </w:r>
    </w:p>
    <w:p w14:paraId="0F0E01ED" w14:textId="77777777" w:rsidR="00000000" w:rsidRDefault="00000000">
      <w:pPr>
        <w:pStyle w:val="StandardWeb"/>
        <w:spacing w:after="0" w:afterAutospacing="0"/>
      </w:pPr>
      <w:r>
        <w:t>Sprecher: Ulrike Arbter. Dauer: 405 Minuten.</w:t>
      </w:r>
      <w:r>
        <w:br/>
        <w:t>Es hört sich an wie eine Urlaubsreise und dient doch einem guten Zweck: Idealistisch und voll Tatendrang bricht die junge Claire Mundham mit dem netten kleinen Team der Hilfsorganisation CHAP zu einer Expedition nach Asien auf. Aber schon in Griechenland macht sie die erste seltsame Beobachtung.</w:t>
      </w:r>
      <w:r>
        <w:br/>
        <w:t>Buch-Nr.: 45035</w:t>
      </w:r>
    </w:p>
    <w:p w14:paraId="276CA582" w14:textId="77777777" w:rsidR="00000000" w:rsidRDefault="00000000">
      <w:pPr>
        <w:pStyle w:val="StandardWeb"/>
        <w:spacing w:after="0" w:afterAutospacing="0"/>
      </w:pPr>
    </w:p>
    <w:p w14:paraId="0E163FDA" w14:textId="77777777" w:rsidR="00000000" w:rsidRDefault="00000000">
      <w:pPr>
        <w:pStyle w:val="StandardWeb"/>
        <w:spacing w:after="0" w:afterAutospacing="0"/>
      </w:pPr>
      <w:r>
        <w:rPr>
          <w:rStyle w:val="Fett"/>
        </w:rPr>
        <w:t>Ray, Fran: Das Syndikat</w:t>
      </w:r>
    </w:p>
    <w:p w14:paraId="069C3696" w14:textId="77777777" w:rsidR="00000000" w:rsidRDefault="00000000">
      <w:pPr>
        <w:pStyle w:val="StandardWeb"/>
        <w:spacing w:after="0" w:afterAutospacing="0"/>
      </w:pPr>
      <w:r>
        <w:t>Sprecher: Martin Nürnberger, Milena Karas. Dauer: 389 Minuten.</w:t>
      </w:r>
      <w:r>
        <w:br/>
        <w:t xml:space="preserve">San Diego: Ein friedfertiger Familienhund wird plötzlich zur reißenden Bestie. Brüssel: In einem Restaurant detoniert eine Bombe. Unter den Toten ist ein Journalist, der zuletzt für die Enthüllungsplattform LANZELOT gearbeitet hat. Afghanistan: Eine Söldnergruppe hat ein schreckliches Massaker verübt. Wenige Monate später ist nur noch ein Soldat am Leben... Bei diesem Hörbuch handelt es sich um ein käuflich erworbenes Hörbuch das barrierefrei aufgearbeitet wurde. Bearbeitete Fassung. </w:t>
      </w:r>
      <w:r>
        <w:br/>
        <w:t>Buch-Nr.: 32445</w:t>
      </w:r>
    </w:p>
    <w:p w14:paraId="31E6C84C" w14:textId="77777777" w:rsidR="00000000" w:rsidRDefault="00000000">
      <w:pPr>
        <w:pStyle w:val="StandardWeb"/>
        <w:spacing w:after="0" w:afterAutospacing="0"/>
      </w:pPr>
    </w:p>
    <w:p w14:paraId="7D9EE119" w14:textId="77777777" w:rsidR="00000000" w:rsidRDefault="00000000">
      <w:pPr>
        <w:pStyle w:val="StandardWeb"/>
        <w:spacing w:after="0" w:afterAutospacing="0"/>
      </w:pPr>
      <w:r>
        <w:rPr>
          <w:rStyle w:val="Fett"/>
        </w:rPr>
        <w:t>Reid, Iain: Enemy</w:t>
      </w:r>
    </w:p>
    <w:p w14:paraId="532E85F3" w14:textId="77777777" w:rsidR="00000000" w:rsidRDefault="00000000">
      <w:pPr>
        <w:pStyle w:val="StandardWeb"/>
        <w:spacing w:after="0" w:afterAutospacing="0"/>
      </w:pPr>
      <w:r>
        <w:t>Sprecher: Samuel Streiff. Dauer: 412 Minuten.</w:t>
      </w:r>
      <w:r>
        <w:br/>
        <w:t>Ein Besucher ist etwas höchst Ungewöhnliches auf der Farm von Junior und Henrietta, die sich in der kanadischen Einsamkeit zwischen riesige Rapsfelder duckt. Der seltsame Gast aus der Stadt bringt verstörende Nachrichten: Junior wurde für ein Forschungsprogramm ausgewählt und soll die nächste Zeit weit weg von seiner Farm verbringen. Und Henrietta, seine Frau? Für sie wird gesorgt.</w:t>
      </w:r>
      <w:r>
        <w:br/>
        <w:t>Buch-Nr.: 55052</w:t>
      </w:r>
    </w:p>
    <w:p w14:paraId="3AD59D82" w14:textId="77777777" w:rsidR="00000000" w:rsidRDefault="00000000">
      <w:pPr>
        <w:pStyle w:val="StandardWeb"/>
        <w:spacing w:after="0" w:afterAutospacing="0"/>
      </w:pPr>
    </w:p>
    <w:p w14:paraId="30086316" w14:textId="77777777" w:rsidR="00000000" w:rsidRDefault="00000000">
      <w:pPr>
        <w:pStyle w:val="StandardWeb"/>
        <w:spacing w:after="0" w:afterAutospacing="0"/>
      </w:pPr>
      <w:r>
        <w:rPr>
          <w:rStyle w:val="Fett"/>
        </w:rPr>
        <w:t>Rendell, Ruth: Dämon hinter Spitzenstores</w:t>
      </w:r>
    </w:p>
    <w:p w14:paraId="4CCE1B2F" w14:textId="77777777" w:rsidR="00000000" w:rsidRDefault="00000000">
      <w:pPr>
        <w:pStyle w:val="StandardWeb"/>
        <w:spacing w:after="0" w:afterAutospacing="0"/>
      </w:pPr>
      <w:r>
        <w:t>Sprecher: Eveline Leitl. Dauer: 545 Minuten.</w:t>
      </w:r>
      <w:r>
        <w:br/>
        <w:t>Arthur Johnson versucht, ein nach außen hin untadeliges Leben zu führen. Der Junggeselle treibt sich nicht in Kneipen herum, hat keine Damenbekanntschaften, erscheint immer pünktlich im Büro und erledigt seine Arbeit mit peinlicher Genauigkeit. Aber hinter der Maske des Biedermanns verbergen sich seelische Abgründe.</w:t>
      </w:r>
      <w:r>
        <w:br/>
        <w:t>Buch-Nr.: 44637</w:t>
      </w:r>
    </w:p>
    <w:p w14:paraId="19F5ABE6" w14:textId="77777777" w:rsidR="00000000" w:rsidRDefault="00000000">
      <w:pPr>
        <w:pStyle w:val="StandardWeb"/>
        <w:spacing w:after="0" w:afterAutospacing="0"/>
      </w:pPr>
    </w:p>
    <w:p w14:paraId="00D05786" w14:textId="77777777" w:rsidR="00000000" w:rsidRDefault="00000000">
      <w:pPr>
        <w:pStyle w:val="StandardWeb"/>
        <w:spacing w:after="0" w:afterAutospacing="0"/>
      </w:pPr>
      <w:r>
        <w:rPr>
          <w:rStyle w:val="Fett"/>
        </w:rPr>
        <w:t>Rendell, Ruth: Der Fremde im Haus</w:t>
      </w:r>
    </w:p>
    <w:p w14:paraId="53BA4F4C" w14:textId="77777777" w:rsidR="00000000" w:rsidRDefault="00000000">
      <w:pPr>
        <w:pStyle w:val="StandardWeb"/>
        <w:spacing w:after="0" w:afterAutospacing="0"/>
      </w:pPr>
      <w:r>
        <w:t>Sprecher: Volker Lohmann. Dauer: 430 Minuten.</w:t>
      </w:r>
      <w:r>
        <w:br/>
        <w:t>Zum ersten Mal in seinem Leben verläuft für Carl alles nach Plan: Sein Romandebüt wird veröffentlicht, er hat ein Haus in London geerbt, und er ist glücklich verliebt. Um jetzt noch für den nötigen Geldfluss zu sorgen, sucht er einen Untermieter. Doch der vermeintlich zuvorkommende Dermot verhält sich zunehmend seltsam.</w:t>
      </w:r>
      <w:r>
        <w:br/>
        <w:t>Buch-Nr.: 55287</w:t>
      </w:r>
    </w:p>
    <w:p w14:paraId="2D81097A" w14:textId="77777777" w:rsidR="00000000" w:rsidRDefault="00000000">
      <w:pPr>
        <w:pStyle w:val="StandardWeb"/>
        <w:spacing w:after="0" w:afterAutospacing="0"/>
      </w:pPr>
    </w:p>
    <w:p w14:paraId="4A555DB8" w14:textId="77777777" w:rsidR="00000000" w:rsidRDefault="00000000">
      <w:pPr>
        <w:pStyle w:val="StandardWeb"/>
        <w:spacing w:after="0" w:afterAutospacing="0"/>
      </w:pPr>
      <w:r>
        <w:rPr>
          <w:rStyle w:val="Fett"/>
        </w:rPr>
        <w:t>Rendell, Ruth: Der Liebesbetrug</w:t>
      </w:r>
    </w:p>
    <w:p w14:paraId="47F931DC" w14:textId="77777777" w:rsidR="00000000" w:rsidRDefault="00000000">
      <w:pPr>
        <w:pStyle w:val="StandardWeb"/>
        <w:spacing w:after="0" w:afterAutospacing="0"/>
      </w:pPr>
      <w:r>
        <w:lastRenderedPageBreak/>
        <w:t>Sprecher: Steffi Böttger. Dauer: 1132 Minuten.</w:t>
      </w:r>
      <w:r>
        <w:br/>
        <w:t>Minty Knox träumt von einer Hochzeit mit dem attraktiven, lebenslustigen Jock Lewis. Dass daraus nichts wird, ahnt Minty zu diesem Zeitpunkt noch nicht. Genauso wenig weiß sie von Jocks rechtmäßiger Ehefrau. Auch die Geschichte mit Fiona ist ihr nicht bekannt ...</w:t>
      </w:r>
      <w:r>
        <w:br/>
        <w:t>Buch-Nr.: 56110</w:t>
      </w:r>
    </w:p>
    <w:p w14:paraId="3DFAB2D8" w14:textId="77777777" w:rsidR="00000000" w:rsidRDefault="00000000">
      <w:pPr>
        <w:pStyle w:val="StandardWeb"/>
        <w:spacing w:after="0" w:afterAutospacing="0"/>
      </w:pPr>
    </w:p>
    <w:p w14:paraId="55ABCDDA" w14:textId="77777777" w:rsidR="00000000" w:rsidRDefault="00000000">
      <w:pPr>
        <w:pStyle w:val="StandardWeb"/>
        <w:spacing w:after="0" w:afterAutospacing="0"/>
      </w:pPr>
      <w:r>
        <w:rPr>
          <w:rStyle w:val="Fett"/>
        </w:rPr>
        <w:t>Rhodes, Kate: Im Totengarten</w:t>
      </w:r>
    </w:p>
    <w:p w14:paraId="3B0505AD" w14:textId="77777777" w:rsidR="00000000" w:rsidRDefault="00000000">
      <w:pPr>
        <w:pStyle w:val="StandardWeb"/>
        <w:spacing w:after="0" w:afterAutospacing="0"/>
      </w:pPr>
      <w:r>
        <w:t>Sprecher: Birgit Krammer, Elisabeth Günther. Dauer: 353 Minuten.</w:t>
      </w:r>
      <w:r>
        <w:br/>
        <w:t>In Londons Straßen treibt ein brutaler Killer sein Unwesen. Er tötet junge Frauen. Sie könnte sein nächstes Opfer sein: Alice Quentin, Psychologin im Dienste der Polizei. Die Jägerin wird zur Gejagten. Erst gerät ihr Bruder unter Verdacht, dann verschwindet ihre Freundin. Und bald beherrscht Alice nur noch ein Gedanke: Er darf mich nicht finden. DAISY-Format Bei diesem Hörbuch handelt es sich um ein käuflich erworbenes Hörbuch das barrierefrei aufgearbeitet wurde.</w:t>
      </w:r>
      <w:r>
        <w:br/>
        <w:t>Buch-Nr.: 31323</w:t>
      </w:r>
    </w:p>
    <w:p w14:paraId="4AB7A3C0" w14:textId="77777777" w:rsidR="00000000" w:rsidRDefault="00000000">
      <w:pPr>
        <w:pStyle w:val="StandardWeb"/>
        <w:spacing w:after="0" w:afterAutospacing="0"/>
      </w:pPr>
    </w:p>
    <w:p w14:paraId="0211D7CB" w14:textId="77777777" w:rsidR="00000000" w:rsidRDefault="00000000">
      <w:pPr>
        <w:pStyle w:val="StandardWeb"/>
        <w:spacing w:after="0" w:afterAutospacing="0"/>
      </w:pPr>
      <w:r>
        <w:rPr>
          <w:rStyle w:val="Fett"/>
        </w:rPr>
        <w:t>Ridpath, Michael: Feindliche Übernahme</w:t>
      </w:r>
    </w:p>
    <w:p w14:paraId="01902E76" w14:textId="77777777" w:rsidR="00000000" w:rsidRDefault="00000000">
      <w:pPr>
        <w:pStyle w:val="StandardWeb"/>
      </w:pPr>
      <w:r>
        <w:t>Sprecher: Uwe Schröder. Dauer: 825 Minuten.</w:t>
      </w:r>
      <w:r>
        <w:br/>
        <w:t>Simon Ayot, aufstrebender Star der Investment-Firma Revere, ist für die Polizei der Hauptverdächtige, als sein Schwiegervater ermordet wird. Simons Besorgnis wandelt sich in Angst, als ihm klar wird, dass hinter diesem Verbrechen mehr steht als ein privates Motiv: nämlich das Profitinteresse eines skrupellosen biotechnischen Unternehmens und seiner Aktionäre.</w:t>
      </w:r>
      <w:r>
        <w:br/>
        <w:t>Buch-Nr.: 55875</w:t>
      </w:r>
    </w:p>
    <w:p w14:paraId="135322B0" w14:textId="77777777" w:rsidR="00000000" w:rsidRDefault="00000000">
      <w:pPr>
        <w:pStyle w:val="StandardWeb"/>
        <w:spacing w:after="0" w:afterAutospacing="0"/>
      </w:pPr>
      <w:r>
        <w:rPr>
          <w:rStyle w:val="Fett"/>
          <w:rFonts w:ascii="Arial" w:hAnsi="Arial" w:cs="Arial"/>
        </w:rPr>
        <w:t>Ridpath, Michael: Fluch</w:t>
      </w:r>
    </w:p>
    <w:p w14:paraId="77667ECA" w14:textId="77777777" w:rsidR="00000000" w:rsidRDefault="00000000">
      <w:pPr>
        <w:pStyle w:val="StandardWeb"/>
        <w:spacing w:after="0" w:afterAutospacing="0"/>
      </w:pPr>
      <w:r>
        <w:rPr>
          <w:rFonts w:ascii="Arial" w:hAnsi="Arial" w:cs="Arial"/>
        </w:rPr>
        <w:t>Sprecher: Martin Nürnberger, Stephan Benson. Dauer: 481 Minuten.</w:t>
      </w:r>
      <w:r>
        <w:rPr>
          <w:rFonts w:ascii="Arial" w:hAnsi="Arial" w:cs="Arial"/>
        </w:rPr>
        <w:br/>
        <w:t xml:space="preserve">Auf der Flucht vor der Bostoner Drogenmafia kehrt Detective Jonson in seine Heimat Island zurück. Dort wird er in den Mordfall an Professor Haraldsson hineingezogen. Der Spezialist für alte isländische Sprachen hatte zuvor eine alte Sage entdeckt, die von einem Ring mit fürchterlicher Macht erzählt. Das Schriftstück ist Millionen wert – und birgt ein Geheimnis. Bei diesem Hörbuch handelt es sich um ein käuflich erworbenes Hörbuch, das barrierefrei aufgearbeitet wurde. Gekürzte Lesung. </w:t>
      </w:r>
    </w:p>
    <w:p w14:paraId="321AF5B0" w14:textId="77777777" w:rsidR="00000000" w:rsidRDefault="00000000">
      <w:pPr>
        <w:pStyle w:val="StandardWeb"/>
        <w:spacing w:after="0" w:afterAutospacing="0"/>
      </w:pPr>
      <w:r>
        <w:rPr>
          <w:rFonts w:ascii="Arial" w:hAnsi="Arial" w:cs="Arial"/>
        </w:rPr>
        <w:t>Titel-Nr 1 der Reihe Magnus Jonson. 1 Reihentitel in unserem Bestand.</w:t>
      </w:r>
    </w:p>
    <w:p w14:paraId="4F5038FA" w14:textId="77777777" w:rsidR="00000000" w:rsidRDefault="00000000">
      <w:pPr>
        <w:pStyle w:val="StandardWeb"/>
        <w:spacing w:after="0" w:afterAutospacing="0"/>
      </w:pPr>
      <w:r>
        <w:rPr>
          <w:rFonts w:ascii="Arial" w:hAnsi="Arial" w:cs="Arial"/>
        </w:rPr>
        <w:t>Buch-Nr.: 31694</w:t>
      </w:r>
    </w:p>
    <w:p w14:paraId="53A6B911" w14:textId="77777777" w:rsidR="00000000" w:rsidRDefault="00000000">
      <w:pPr>
        <w:pStyle w:val="StandardWeb"/>
        <w:spacing w:after="240" w:afterAutospacing="0"/>
      </w:pPr>
      <w:r>
        <w:br/>
      </w:r>
    </w:p>
    <w:p w14:paraId="3E16B0BF" w14:textId="77777777" w:rsidR="00000000" w:rsidRDefault="00000000">
      <w:pPr>
        <w:pStyle w:val="StandardWeb"/>
        <w:spacing w:after="0" w:afterAutospacing="0"/>
      </w:pPr>
      <w:r>
        <w:rPr>
          <w:rStyle w:val="Fett"/>
        </w:rPr>
        <w:t>Riley, Lucinda: Der verbotene Liebesbrief</w:t>
      </w:r>
    </w:p>
    <w:p w14:paraId="078754A0" w14:textId="77777777" w:rsidR="00000000" w:rsidRDefault="00000000">
      <w:pPr>
        <w:pStyle w:val="StandardWeb"/>
      </w:pPr>
      <w:r>
        <w:lastRenderedPageBreak/>
        <w:t>Sprecher: Simone Kabst. Dauer: 838 Minuten.</w:t>
      </w:r>
      <w:r>
        <w:br/>
        <w:t xml:space="preserve">Als die junge Londoner Journalistin Joanna Haslam durch mysteriöse Umstände in den Besitz eines alten Briefes gerät, steht sie vor einem Rätsel. Was sie da in Händen hält, sind Fragmente eines Liebesbriefs - geheimnisvoll, wegen der enthaltenen Andeutungen, und gefährlich. Denn plötzlich bricht jemand bei Joanna ein und sucht danach. Joanna beginnt unerschrocken zu recherchieren und gerät dabei immer stärker ins Visier der Widersacher. Glücklicherweise lernt sie Marcus kennen, der ihr zur Seite steht und bald mehr als ein Freund ist. Doch dann schweben beide in Lebensgefahr. Bei diesem Hörbuch handelt es sich um ein käuflich erworbenes Hörbuch das barrierefrei aufgearbeitet wurde. </w:t>
      </w:r>
      <w:r>
        <w:br/>
        <w:t>Buch-Nr.: 31519</w:t>
      </w:r>
    </w:p>
    <w:p w14:paraId="6DC62B4E" w14:textId="77777777" w:rsidR="00000000" w:rsidRDefault="00000000">
      <w:pPr>
        <w:pStyle w:val="StandardWeb"/>
        <w:spacing w:after="0" w:afterAutospacing="0"/>
      </w:pPr>
      <w:r>
        <w:rPr>
          <w:rStyle w:val="Fett"/>
          <w:rFonts w:ascii="Arial" w:hAnsi="Arial" w:cs="Arial"/>
        </w:rPr>
        <w:t>Rimington, Stella: Stille Gefahr [1]</w:t>
      </w:r>
    </w:p>
    <w:p w14:paraId="66783D7B" w14:textId="77777777" w:rsidR="00000000" w:rsidRDefault="00000000">
      <w:pPr>
        <w:pStyle w:val="StandardWeb"/>
        <w:spacing w:after="0" w:afterAutospacing="0"/>
      </w:pPr>
      <w:r>
        <w:rPr>
          <w:rFonts w:ascii="Arial" w:hAnsi="Arial" w:cs="Arial"/>
        </w:rPr>
        <w:t>Sprecher: Heinke Hartmann. Dauer: 603 Minuten.</w:t>
      </w:r>
      <w:r>
        <w:rPr>
          <w:rFonts w:ascii="Arial" w:hAnsi="Arial" w:cs="Arial"/>
        </w:rPr>
        <w:br/>
        <w:t xml:space="preserve">Liz Carlyle, Geheimagentin für MI5, dem englischen Inlandsgeheimdienst, soll in Zusammenarbeit mit dem Konkurrenzdienst MI6, einen Anschlag islamistischer Terroristen verhindern, dessen Ziel der Geheimdienst noch nicht kennt. Die Autorin war bis 1996 Chefin des MI5, sie weiß also, worüber sie in ihrem Debütroman schreibt. </w:t>
      </w:r>
    </w:p>
    <w:p w14:paraId="2DDB7220" w14:textId="77777777" w:rsidR="00000000" w:rsidRDefault="00000000">
      <w:pPr>
        <w:pStyle w:val="StandardWeb"/>
        <w:spacing w:after="0" w:afterAutospacing="0"/>
      </w:pPr>
      <w:r>
        <w:rPr>
          <w:rFonts w:ascii="Arial" w:hAnsi="Arial" w:cs="Arial"/>
        </w:rPr>
        <w:t>Titel-Nr 1 der Reihe Liz Carlyle. 2 Reihentitel in unserem Bestand.</w:t>
      </w:r>
    </w:p>
    <w:p w14:paraId="56B5F251" w14:textId="77777777" w:rsidR="00000000" w:rsidRDefault="00000000">
      <w:pPr>
        <w:pStyle w:val="StandardWeb"/>
        <w:spacing w:after="0" w:afterAutospacing="0"/>
      </w:pPr>
      <w:r>
        <w:rPr>
          <w:rFonts w:ascii="Arial" w:hAnsi="Arial" w:cs="Arial"/>
        </w:rPr>
        <w:t>Buch-Nr.: 55063</w:t>
      </w:r>
    </w:p>
    <w:p w14:paraId="1D1DEC36" w14:textId="77777777" w:rsidR="00000000" w:rsidRDefault="00000000">
      <w:pPr>
        <w:pStyle w:val="StandardWeb"/>
        <w:spacing w:after="0" w:afterAutospacing="0"/>
      </w:pPr>
    </w:p>
    <w:p w14:paraId="1FFBA4D7" w14:textId="77777777" w:rsidR="00000000" w:rsidRDefault="00000000">
      <w:pPr>
        <w:pStyle w:val="StandardWeb"/>
        <w:spacing w:after="0" w:afterAutospacing="0"/>
      </w:pPr>
      <w:r>
        <w:rPr>
          <w:rStyle w:val="Fett"/>
          <w:rFonts w:ascii="Arial" w:hAnsi="Arial" w:cs="Arial"/>
        </w:rPr>
        <w:t>Rimington, Stella: Beutezug [3]</w:t>
      </w:r>
    </w:p>
    <w:p w14:paraId="13EFA20D" w14:textId="77777777" w:rsidR="00000000" w:rsidRDefault="00000000">
      <w:pPr>
        <w:pStyle w:val="StandardWeb"/>
        <w:spacing w:after="0" w:afterAutospacing="0"/>
      </w:pPr>
      <w:r>
        <w:rPr>
          <w:rFonts w:ascii="Arial" w:hAnsi="Arial" w:cs="Arial"/>
        </w:rPr>
        <w:t>Sprecher: Beate Reker. Dauer: 577 Minuten.</w:t>
      </w:r>
      <w:r>
        <w:rPr>
          <w:rFonts w:ascii="Arial" w:hAnsi="Arial" w:cs="Arial"/>
        </w:rPr>
        <w:br/>
        <w:t xml:space="preserve">Bei einem Treffen internationaler Spezialagenten stellt man fest, dass die russische Regierung sich durch im Ausland residierende Oligarchen bedroht fühlt. Die Spuren weisen nach London. Die britische Agentin Liz Carlyle wird undercover als Kunststudentin in das Haus eines russischen Milliardärs und Kunstliebhabers eingeschleust. Zunächst scheint alles ruhig. </w:t>
      </w:r>
    </w:p>
    <w:p w14:paraId="6B288D4F" w14:textId="77777777" w:rsidR="00000000" w:rsidRDefault="00000000">
      <w:pPr>
        <w:pStyle w:val="StandardWeb"/>
        <w:spacing w:after="0" w:afterAutospacing="0"/>
      </w:pPr>
      <w:r>
        <w:rPr>
          <w:rFonts w:ascii="Arial" w:hAnsi="Arial" w:cs="Arial"/>
        </w:rPr>
        <w:t>Titel-Nr 3 der Reihe Liz Carlyle. 2 Reihentitel in unserem Bestand.</w:t>
      </w:r>
    </w:p>
    <w:p w14:paraId="0DC1FF92" w14:textId="77777777" w:rsidR="00000000" w:rsidRDefault="00000000">
      <w:pPr>
        <w:pStyle w:val="StandardWeb"/>
        <w:spacing w:after="0" w:afterAutospacing="0"/>
      </w:pPr>
      <w:r>
        <w:rPr>
          <w:rFonts w:ascii="Arial" w:hAnsi="Arial" w:cs="Arial"/>
        </w:rPr>
        <w:t>Buch-Nr.: 55064</w:t>
      </w:r>
    </w:p>
    <w:p w14:paraId="66763EDB" w14:textId="77777777" w:rsidR="00000000" w:rsidRDefault="00000000">
      <w:pPr>
        <w:pStyle w:val="StandardWeb"/>
        <w:spacing w:after="240" w:afterAutospacing="0"/>
      </w:pPr>
      <w:r>
        <w:br/>
      </w:r>
    </w:p>
    <w:p w14:paraId="615647F3" w14:textId="77777777" w:rsidR="00000000" w:rsidRDefault="00000000">
      <w:pPr>
        <w:pStyle w:val="StandardWeb"/>
        <w:spacing w:after="0" w:afterAutospacing="0"/>
      </w:pPr>
      <w:r>
        <w:rPr>
          <w:rStyle w:val="Fett"/>
        </w:rPr>
        <w:t>Roberts, Nora: Am dunkelsten Tag</w:t>
      </w:r>
    </w:p>
    <w:p w14:paraId="461320CD" w14:textId="77777777" w:rsidR="00000000" w:rsidRDefault="00000000">
      <w:pPr>
        <w:pStyle w:val="StandardWeb"/>
        <w:spacing w:after="0" w:afterAutospacing="0"/>
      </w:pPr>
      <w:r>
        <w:t>Sprecher: Vanida Karun. Dauer: 1042 Minuten.</w:t>
      </w:r>
      <w:r>
        <w:br/>
        <w:t xml:space="preserve">Es ist ein ganz normaler Abend in einem Einkaufszentrum in Portland, Maine. Dann fallen Schüsse. Officer Essie McVee ist zufällig am Tatort und handelt sofort: In nur acht Minuten überwältigen McVee und ihre Kollegen die Täter, für viele der Besucher ist das jedoch zu spät. Und während die Überlebenden ihr Leben wieder aufbauen, müssen sie erfahren, dass ein weiterer Verschwörer darauf wartet, seine Mission zu beenden. Bei diesem Hörbuch handelt es sich um ein käuflich erworbenes Hörbuch das barrierefrei aufgearbeitet wurde. </w:t>
      </w:r>
      <w:r>
        <w:lastRenderedPageBreak/>
        <w:t>Ungekürzte Lesung.</w:t>
      </w:r>
      <w:r>
        <w:br/>
        <w:t>Buch-Nr.: 33182</w:t>
      </w:r>
    </w:p>
    <w:p w14:paraId="66DE250C" w14:textId="77777777" w:rsidR="00000000" w:rsidRDefault="00000000">
      <w:pPr>
        <w:pStyle w:val="StandardWeb"/>
        <w:spacing w:after="0" w:afterAutospacing="0"/>
      </w:pPr>
    </w:p>
    <w:p w14:paraId="73402F9F" w14:textId="77777777" w:rsidR="00000000" w:rsidRDefault="00000000">
      <w:pPr>
        <w:pStyle w:val="StandardWeb"/>
        <w:spacing w:after="0" w:afterAutospacing="0"/>
      </w:pPr>
      <w:r>
        <w:rPr>
          <w:rStyle w:val="Fett"/>
        </w:rPr>
        <w:t>Roberts, Nora: Die letzte Zeugin</w:t>
      </w:r>
    </w:p>
    <w:p w14:paraId="006FE70B" w14:textId="77777777" w:rsidR="00000000" w:rsidRDefault="00000000">
      <w:pPr>
        <w:pStyle w:val="StandardWeb"/>
        <w:spacing w:after="0" w:afterAutospacing="0"/>
      </w:pPr>
      <w:r>
        <w:t>Sprecher: Dagny Gioulami. Dauer: 1050 Minuten.</w:t>
      </w:r>
      <w:r>
        <w:br/>
        <w:t>Abigail Lowery lebt in einer abgeschiedenen Kleinstadt im Süden der USA. Mithilfe modernster Sicherheitssysteme hat sie ihr Haus in ein wahres Fort Knox verwandelt. Sie vermeidet den Kontakt zu anderen Menschen - doch Brooks Gleason, der attraktive Polizeichef des Ortes, ist von der geheimnisvollen jungen Frau fasziniert und kommt ihr gefährlich nahe. Denn Abigail hat Angst, sich ihren Gefühlen hinzugeben - wie in jener schrecklichen Nacht vor zwölf Jahren, die ihr Leben auf dramatische Weise veränderte ...</w:t>
      </w:r>
      <w:r>
        <w:br/>
        <w:t>Buch-Nr.: 55917</w:t>
      </w:r>
    </w:p>
    <w:p w14:paraId="5FFF4345" w14:textId="77777777" w:rsidR="00000000" w:rsidRDefault="00000000">
      <w:pPr>
        <w:pStyle w:val="StandardWeb"/>
        <w:spacing w:after="0" w:afterAutospacing="0"/>
      </w:pPr>
    </w:p>
    <w:p w14:paraId="5EC4A9B3" w14:textId="77777777" w:rsidR="00000000" w:rsidRDefault="00000000">
      <w:pPr>
        <w:pStyle w:val="StandardWeb"/>
        <w:spacing w:after="0" w:afterAutospacing="0"/>
      </w:pPr>
      <w:r>
        <w:rPr>
          <w:rStyle w:val="Fett"/>
        </w:rPr>
        <w:t>Roberts, Nora: Nach dem Sturm</w:t>
      </w:r>
    </w:p>
    <w:p w14:paraId="39AF1218" w14:textId="77777777" w:rsidR="00000000" w:rsidRDefault="00000000">
      <w:pPr>
        <w:pStyle w:val="StandardWeb"/>
        <w:spacing w:after="0" w:afterAutospacing="0"/>
      </w:pPr>
      <w:r>
        <w:t>Sprecher: Enrico Petters. Dauer: 1215 Minuten.</w:t>
      </w:r>
      <w:r>
        <w:br/>
        <w:t>Cate Sullivan entstammt einer Familie von berühmten Schauspielern. Auch sie ist mit neun Jahren bereits ein Star, am liebsten tobt Cate aber, wie jedes normale Mädchen, durch den Garten und spielt mit ihren Cousins Verstecken. Doch dann verschwindet sie bei einem dieser Spiele spurlos - sie wurde entführt. Und schafft, was niemand erwartet hat: Mit viel Mut entkommt sie ihren Peinigern und sucht sich Hilfe bei Dillon Cooper und seiner Familie, die sie wieder mit ihren Lieben zusammenbringen. Aber noch Jahre später ist Cate erschüttert von den schrecklichen Ereignissen der Vergangenheit und muss erkennen: Diese längst vergessene Nacht war nur der Beginn - der Beginn einer großen Liebe und einer schrecklichen Rache.</w:t>
      </w:r>
      <w:r>
        <w:br/>
        <w:t>Buch-Nr.: 56245</w:t>
      </w:r>
    </w:p>
    <w:p w14:paraId="0C55E2F0" w14:textId="77777777" w:rsidR="00000000" w:rsidRDefault="00000000">
      <w:pPr>
        <w:pStyle w:val="StandardWeb"/>
        <w:spacing w:after="0" w:afterAutospacing="0"/>
      </w:pPr>
    </w:p>
    <w:p w14:paraId="55EFB7D9" w14:textId="77777777" w:rsidR="00000000" w:rsidRDefault="00000000">
      <w:pPr>
        <w:pStyle w:val="StandardWeb"/>
        <w:spacing w:after="0" w:afterAutospacing="0"/>
      </w:pPr>
      <w:r>
        <w:rPr>
          <w:rStyle w:val="Fett"/>
        </w:rPr>
        <w:t>Roberts, Nora: Tödliche Flammen</w:t>
      </w:r>
    </w:p>
    <w:p w14:paraId="686CF58B" w14:textId="77777777" w:rsidR="00000000" w:rsidRDefault="00000000">
      <w:pPr>
        <w:pStyle w:val="StandardWeb"/>
      </w:pPr>
      <w:r>
        <w:t>Sprecher: Marianne Weber. Dauer: 1167 Minuten.</w:t>
      </w:r>
      <w:r>
        <w:br/>
        <w:t>Reena Hale liebt ihren ungewöhnlichen Beruf. Sie ist Brandermittlerin und mit der Faszination des Feuers ebenso vertraut wie mit seiner zerstörerischen Macht. Als sie eines Tages den attraktiven Bo Goodnight trifft, scheint ihr Glück perfekt. Doch dann beginnt mit einem mysteriösen Anruf ein Albtraum, der Reena in das schlimmste Inferno führt, das sie je gesehen hat.</w:t>
      </w:r>
      <w:r>
        <w:br/>
        <w:t>Buch-Nr.: 56087</w:t>
      </w:r>
    </w:p>
    <w:p w14:paraId="3714BD0C" w14:textId="77777777" w:rsidR="00000000" w:rsidRDefault="00000000">
      <w:pPr>
        <w:pStyle w:val="StandardWeb"/>
        <w:spacing w:after="0" w:afterAutospacing="0"/>
      </w:pPr>
      <w:r>
        <w:rPr>
          <w:rStyle w:val="Fett"/>
          <w:rFonts w:ascii="Arial" w:hAnsi="Arial" w:cs="Arial"/>
        </w:rPr>
        <w:t>Robotham, Michael: Adrenalin [1]</w:t>
      </w:r>
    </w:p>
    <w:p w14:paraId="31A55040" w14:textId="77777777" w:rsidR="00000000" w:rsidRDefault="00000000">
      <w:pPr>
        <w:pStyle w:val="StandardWeb"/>
        <w:spacing w:after="0" w:afterAutospacing="0"/>
      </w:pPr>
      <w:r>
        <w:rPr>
          <w:rFonts w:ascii="Arial" w:hAnsi="Arial" w:cs="Arial"/>
        </w:rPr>
        <w:t>Sprecher: Heinz Payer. Dauer: 870 Minuten.</w:t>
      </w:r>
      <w:r>
        <w:rPr>
          <w:rFonts w:ascii="Arial" w:hAnsi="Arial" w:cs="Arial"/>
        </w:rPr>
        <w:br/>
        <w:t xml:space="preserve">Einer der renommiertesten Psychotherapeuten Londons, Joe O'Laughlin, hat einen Patienten der ihm Rätsel aufgibt: Bobby Moran. Als Joe eines Tages von der Polizei gebeten wird in einem Mordfall eine Expertise abzugeben, beschleicht ihn ein böser Verdacht. </w:t>
      </w:r>
    </w:p>
    <w:p w14:paraId="2E046764" w14:textId="77777777" w:rsidR="00000000" w:rsidRDefault="00000000">
      <w:pPr>
        <w:pStyle w:val="StandardWeb"/>
        <w:spacing w:after="0" w:afterAutospacing="0"/>
      </w:pPr>
      <w:r>
        <w:rPr>
          <w:rFonts w:ascii="Arial" w:hAnsi="Arial" w:cs="Arial"/>
        </w:rPr>
        <w:lastRenderedPageBreak/>
        <w:t>Titel-Nr 1 der Reihe O'Loughlin und Ruiz. 5 Reihentitel in unserem Bestand.</w:t>
      </w:r>
    </w:p>
    <w:p w14:paraId="79FF2D62" w14:textId="77777777" w:rsidR="00000000" w:rsidRDefault="00000000">
      <w:pPr>
        <w:pStyle w:val="StandardWeb"/>
        <w:spacing w:after="0" w:afterAutospacing="0"/>
      </w:pPr>
      <w:r>
        <w:rPr>
          <w:rFonts w:ascii="Arial" w:hAnsi="Arial" w:cs="Arial"/>
        </w:rPr>
        <w:t>Buch-Nr.: 50444</w:t>
      </w:r>
    </w:p>
    <w:p w14:paraId="4D7D026F" w14:textId="77777777" w:rsidR="00000000" w:rsidRDefault="00000000">
      <w:pPr>
        <w:pStyle w:val="StandardWeb"/>
        <w:spacing w:after="0" w:afterAutospacing="0"/>
      </w:pPr>
    </w:p>
    <w:p w14:paraId="4FD343A6" w14:textId="77777777" w:rsidR="00000000" w:rsidRDefault="00000000">
      <w:pPr>
        <w:pStyle w:val="StandardWeb"/>
        <w:spacing w:after="0" w:afterAutospacing="0"/>
      </w:pPr>
      <w:r>
        <w:rPr>
          <w:rStyle w:val="Fett"/>
          <w:rFonts w:ascii="Arial" w:hAnsi="Arial" w:cs="Arial"/>
        </w:rPr>
        <w:t>Robotham, Michael: Amnesie</w:t>
      </w:r>
    </w:p>
    <w:p w14:paraId="76D723A6" w14:textId="77777777" w:rsidR="00000000" w:rsidRDefault="00000000">
      <w:pPr>
        <w:pStyle w:val="StandardWeb"/>
        <w:spacing w:after="0" w:afterAutospacing="0"/>
      </w:pPr>
      <w:r>
        <w:rPr>
          <w:rFonts w:ascii="Arial" w:hAnsi="Arial" w:cs="Arial"/>
        </w:rPr>
        <w:t>Sprecher: Claudia M. Franck. Dauer: 751 Minuten.</w:t>
      </w:r>
      <w:r>
        <w:rPr>
          <w:rFonts w:ascii="Arial" w:hAnsi="Arial" w:cs="Arial"/>
        </w:rPr>
        <w:br/>
        <w:t xml:space="preserve">Für Detective Inspector Vincent Ruiz wird ein Albtraum wahr, denn er hat sein Gedächtnis verloren. Schwer verletzt hat man ihn aus der Themse geborgen. Das Einzige, was aus dem Dunkel seines Geistes immer wieder aufleuchtet, ist das Bild eines verschwundenen Mädchens, nach dem er Jahre zuvor verzweifelt gesucht hat. Mit Hilfe des Psychologen Joe O'Loughlin gelingt es Vincent Stück für Stück, Teile seines Erinnerungsvermögens zurück zu gewinnen und in ihm keimt der Verdacht. dass das Mädchen noch am Leben ist und in höchster Gefahr schwebt. </w:t>
      </w:r>
    </w:p>
    <w:p w14:paraId="367F8A2C" w14:textId="77777777" w:rsidR="00000000" w:rsidRDefault="00000000">
      <w:pPr>
        <w:pStyle w:val="StandardWeb"/>
        <w:spacing w:after="0" w:afterAutospacing="0"/>
      </w:pPr>
      <w:r>
        <w:rPr>
          <w:rFonts w:ascii="Arial" w:hAnsi="Arial" w:cs="Arial"/>
        </w:rPr>
        <w:t>Titel-Nr 2 der Reihe O'Loughlin und Ruiz. 5 Reihentitel in unserem Bestand.</w:t>
      </w:r>
    </w:p>
    <w:p w14:paraId="55E47EFE" w14:textId="77777777" w:rsidR="00000000" w:rsidRDefault="00000000">
      <w:pPr>
        <w:pStyle w:val="StandardWeb"/>
        <w:spacing w:after="0" w:afterAutospacing="0"/>
      </w:pPr>
      <w:r>
        <w:rPr>
          <w:rFonts w:ascii="Arial" w:hAnsi="Arial" w:cs="Arial"/>
        </w:rPr>
        <w:t>Buch-Nr.: 56252</w:t>
      </w:r>
    </w:p>
    <w:p w14:paraId="39E8BB47" w14:textId="77777777" w:rsidR="00000000" w:rsidRDefault="00000000">
      <w:pPr>
        <w:pStyle w:val="StandardWeb"/>
        <w:spacing w:after="0" w:afterAutospacing="0"/>
      </w:pPr>
    </w:p>
    <w:p w14:paraId="306566F0" w14:textId="77777777" w:rsidR="00000000" w:rsidRDefault="00000000">
      <w:pPr>
        <w:pStyle w:val="StandardWeb"/>
        <w:spacing w:after="0" w:afterAutospacing="0"/>
      </w:pPr>
      <w:r>
        <w:rPr>
          <w:rStyle w:val="Fett"/>
          <w:rFonts w:ascii="Arial" w:hAnsi="Arial" w:cs="Arial"/>
        </w:rPr>
        <w:t>Robotham, Michael: Bis du stirbst</w:t>
      </w:r>
    </w:p>
    <w:p w14:paraId="3D2ADE5A" w14:textId="77777777" w:rsidR="00000000" w:rsidRDefault="00000000">
      <w:pPr>
        <w:pStyle w:val="StandardWeb"/>
        <w:spacing w:after="0" w:afterAutospacing="0"/>
      </w:pPr>
      <w:r>
        <w:rPr>
          <w:rFonts w:ascii="Arial" w:hAnsi="Arial" w:cs="Arial"/>
        </w:rPr>
        <w:t>Sprecher: Johannes Steck. Dauer: 500 Minuten.</w:t>
      </w:r>
      <w:r>
        <w:rPr>
          <w:rFonts w:ascii="Arial" w:hAnsi="Arial" w:cs="Arial"/>
        </w:rPr>
        <w:br/>
        <w:t xml:space="preserve">Sami Macbeth hat das Leben übel mitgespielt. Gerade erst musste er eine dreijährige Gefängnisstrafe absitzen für ein Verbrechen, das er nicht begangen hat. Frisch entlassen will er ein neues Leben beginnen. Doch dann muss er feststellen, dass seine Schwester verschwunden ist und zudem wird er auch noch in einen Raubüberfall verwickelt und kurz danach in einen Anschlag auf die Londoner U-Bahn... Bei diesem Hörbuch handelt es sich um ein käuflich erworbenes Hörbuch das barrierefrei aufgearbeitet wurde. </w:t>
      </w:r>
    </w:p>
    <w:p w14:paraId="30A10261" w14:textId="77777777" w:rsidR="00000000" w:rsidRDefault="00000000">
      <w:pPr>
        <w:pStyle w:val="StandardWeb"/>
        <w:spacing w:after="0" w:afterAutospacing="0"/>
      </w:pPr>
      <w:r>
        <w:rPr>
          <w:rFonts w:ascii="Arial" w:hAnsi="Arial" w:cs="Arial"/>
        </w:rPr>
        <w:t>Titel-Nr 3 der Reihe O'Loughlin und Ruiz. 5 Reihentitel in unserem Bestand.</w:t>
      </w:r>
    </w:p>
    <w:p w14:paraId="2BE51B5B" w14:textId="77777777" w:rsidR="00000000" w:rsidRDefault="00000000">
      <w:pPr>
        <w:pStyle w:val="StandardWeb"/>
        <w:spacing w:after="0" w:afterAutospacing="0"/>
      </w:pPr>
      <w:r>
        <w:rPr>
          <w:rFonts w:ascii="Arial" w:hAnsi="Arial" w:cs="Arial"/>
        </w:rPr>
        <w:t>Buch-Nr.: 32138</w:t>
      </w:r>
    </w:p>
    <w:p w14:paraId="0F573CEA" w14:textId="77777777" w:rsidR="00000000" w:rsidRDefault="00000000">
      <w:pPr>
        <w:pStyle w:val="StandardWeb"/>
        <w:spacing w:after="0" w:afterAutospacing="0"/>
      </w:pPr>
    </w:p>
    <w:p w14:paraId="20C8A218" w14:textId="77777777" w:rsidR="00000000" w:rsidRDefault="00000000">
      <w:pPr>
        <w:pStyle w:val="StandardWeb"/>
        <w:spacing w:after="0" w:afterAutospacing="0"/>
      </w:pPr>
      <w:r>
        <w:rPr>
          <w:rStyle w:val="Fett"/>
          <w:rFonts w:ascii="Arial" w:hAnsi="Arial" w:cs="Arial"/>
        </w:rPr>
        <w:t>Robotham, Michael: Der Insider</w:t>
      </w:r>
    </w:p>
    <w:p w14:paraId="4BFF3854" w14:textId="77777777" w:rsidR="00000000" w:rsidRDefault="00000000">
      <w:pPr>
        <w:pStyle w:val="StandardWeb"/>
        <w:spacing w:after="0" w:afterAutospacing="0"/>
      </w:pPr>
      <w:r>
        <w:rPr>
          <w:rFonts w:ascii="Arial" w:hAnsi="Arial" w:cs="Arial"/>
        </w:rPr>
        <w:t>Sprecher: Volker Lohmann. Dauer: 883 Minuten.</w:t>
      </w:r>
      <w:r>
        <w:rPr>
          <w:rFonts w:ascii="Arial" w:hAnsi="Arial" w:cs="Arial"/>
        </w:rPr>
        <w:br/>
        <w:t xml:space="preserve">Als der ehemalige Polizist Vincent Ruiz beobachtet, wie eine Frau von ihrem Freund bedroht wird, greift er ein. Doch obwohl er Holly für die Nacht Unterschlupf bietet, ist sie am nächsten Morgen verschwunden. Auf seiner Suche nach ihr stößt er auf Hollys Freund, der ermordet wurde. Zugleich spürt der Journalist Luca Terracini einer Serie von Banküberfällen in Bagdad nach. Dass zudem immer wieder große Geldsummen an wichtiger Wiederaufbauhilfe verloren gehen, könnte damit in Zusammenhang stehen. Lucas gefährliche Suche nach der Wahrheit führt ihn zu Vincent Ruiz. </w:t>
      </w:r>
    </w:p>
    <w:p w14:paraId="1920BE8B" w14:textId="77777777" w:rsidR="00000000" w:rsidRDefault="00000000">
      <w:pPr>
        <w:pStyle w:val="StandardWeb"/>
        <w:spacing w:after="0" w:afterAutospacing="0"/>
      </w:pPr>
      <w:r>
        <w:rPr>
          <w:rFonts w:ascii="Arial" w:hAnsi="Arial" w:cs="Arial"/>
        </w:rPr>
        <w:lastRenderedPageBreak/>
        <w:t>Titel-Nr 5 der Reihe O'Loughlin und Ruiz. 5 Reihentitel in unserem Bestand.</w:t>
      </w:r>
    </w:p>
    <w:p w14:paraId="183A8DAD" w14:textId="77777777" w:rsidR="00000000" w:rsidRDefault="00000000">
      <w:pPr>
        <w:pStyle w:val="StandardWeb"/>
        <w:spacing w:after="0" w:afterAutospacing="0"/>
      </w:pPr>
      <w:r>
        <w:rPr>
          <w:rFonts w:ascii="Arial" w:hAnsi="Arial" w:cs="Arial"/>
        </w:rPr>
        <w:t>Buch-Nr.: 56222</w:t>
      </w:r>
    </w:p>
    <w:p w14:paraId="1959DBA6" w14:textId="77777777" w:rsidR="00000000" w:rsidRDefault="00000000">
      <w:pPr>
        <w:pStyle w:val="StandardWeb"/>
        <w:spacing w:after="0" w:afterAutospacing="0"/>
      </w:pPr>
    </w:p>
    <w:p w14:paraId="274C32D1" w14:textId="77777777" w:rsidR="00000000" w:rsidRDefault="00000000">
      <w:pPr>
        <w:pStyle w:val="StandardWeb"/>
        <w:spacing w:after="0" w:afterAutospacing="0"/>
      </w:pPr>
      <w:r>
        <w:rPr>
          <w:rStyle w:val="Fett"/>
          <w:rFonts w:ascii="Arial" w:hAnsi="Arial" w:cs="Arial"/>
        </w:rPr>
        <w:t>Robotham, Michael: Sag, es tut dir leid</w:t>
      </w:r>
    </w:p>
    <w:p w14:paraId="314648A7" w14:textId="77777777" w:rsidR="00000000" w:rsidRDefault="00000000">
      <w:pPr>
        <w:pStyle w:val="StandardWeb"/>
        <w:spacing w:after="0" w:afterAutospacing="0"/>
      </w:pPr>
      <w:r>
        <w:rPr>
          <w:rFonts w:ascii="Arial" w:hAnsi="Arial" w:cs="Arial"/>
        </w:rPr>
        <w:t>Sprecher: Johannes Steck, Laura Maire. Dauer: 779 Minuten.</w:t>
      </w:r>
      <w:r>
        <w:rPr>
          <w:rFonts w:ascii="Arial" w:hAnsi="Arial" w:cs="Arial"/>
        </w:rPr>
        <w:br/>
        <w:t xml:space="preserve">Nachdem Piper Hadley und ihre Freundin Tash McBain spurlos aus dem kleinen Ort Bingham bei Oxford verschwunden waren, konnte auch keine groß angelegt Fahndung aufdecken, was mit ihnen passiert war. Der Psychologe Joe O'Loughlin wird hinzugezogen und ihm ist schnell klar, dass am Tatort irgendetwas nicht stimmt. Bei diesem Hörbuch handelt es sich um ein käuflich erworbenes Hörbuch das barrierefrei aufgearbeitet wurde. </w:t>
      </w:r>
    </w:p>
    <w:p w14:paraId="705E0881" w14:textId="77777777" w:rsidR="00000000" w:rsidRDefault="00000000">
      <w:pPr>
        <w:pStyle w:val="StandardWeb"/>
        <w:spacing w:after="0" w:afterAutospacing="0"/>
      </w:pPr>
      <w:r>
        <w:rPr>
          <w:rFonts w:ascii="Arial" w:hAnsi="Arial" w:cs="Arial"/>
        </w:rPr>
        <w:t>Titel-Nr 6 der Reihe O'Loughlin und Ruiz. 5 Reihentitel in unserem Bestand.</w:t>
      </w:r>
    </w:p>
    <w:p w14:paraId="627934E6" w14:textId="77777777" w:rsidR="00000000" w:rsidRDefault="00000000">
      <w:pPr>
        <w:pStyle w:val="StandardWeb"/>
        <w:spacing w:after="0" w:afterAutospacing="0"/>
      </w:pPr>
      <w:r>
        <w:rPr>
          <w:rFonts w:ascii="Arial" w:hAnsi="Arial" w:cs="Arial"/>
        </w:rPr>
        <w:t>Buch-Nr.: 31543</w:t>
      </w:r>
    </w:p>
    <w:p w14:paraId="5EEF3518" w14:textId="77777777" w:rsidR="00000000" w:rsidRDefault="00000000">
      <w:pPr>
        <w:pStyle w:val="StandardWeb"/>
        <w:spacing w:after="240" w:afterAutospacing="0"/>
      </w:pPr>
      <w:r>
        <w:br/>
      </w:r>
    </w:p>
    <w:p w14:paraId="19D4B5E2" w14:textId="77777777" w:rsidR="00000000" w:rsidRDefault="00000000">
      <w:pPr>
        <w:pStyle w:val="StandardWeb"/>
        <w:spacing w:after="0" w:afterAutospacing="0"/>
      </w:pPr>
      <w:r>
        <w:rPr>
          <w:rStyle w:val="Fett"/>
        </w:rPr>
        <w:t>Rollins, James: Operation Amazonas</w:t>
      </w:r>
    </w:p>
    <w:p w14:paraId="1052629D" w14:textId="77777777" w:rsidR="00000000" w:rsidRDefault="00000000">
      <w:pPr>
        <w:pStyle w:val="StandardWeb"/>
      </w:pPr>
      <w:r>
        <w:t>Sprecher: Manuel M. Steiner. Dauer: 965 Minuten.</w:t>
      </w:r>
      <w:r>
        <w:br/>
        <w:t>Ein CIA-Agent, der Mitglied einer verschollenen Expedition zur Erforschung unbekannter Heilmittel gewesen war, taucht schwer verwundet in einem Missionsdorf auf und verstirbt innerhalb weniger Stunden. Was seine Vorgesetzten in Washington verstört: Der Agent war einarmig die Leiche auf dem Foto hat jedoch zwei Arme. Ein zweites Expeditionsteam soll herausfinden was geschehen ist.</w:t>
      </w:r>
      <w:r>
        <w:br/>
        <w:t>Buch-Nr.: 50445</w:t>
      </w:r>
    </w:p>
    <w:p w14:paraId="439DEDC3" w14:textId="77777777" w:rsidR="00000000" w:rsidRDefault="00000000">
      <w:pPr>
        <w:pStyle w:val="StandardWeb"/>
        <w:spacing w:after="0" w:afterAutospacing="0"/>
      </w:pPr>
      <w:r>
        <w:rPr>
          <w:rStyle w:val="Fett"/>
          <w:rFonts w:ascii="Arial" w:hAnsi="Arial" w:cs="Arial"/>
        </w:rPr>
        <w:t>Rollins, James: Sandsturm</w:t>
      </w:r>
    </w:p>
    <w:p w14:paraId="1CB72BAE" w14:textId="77777777" w:rsidR="00000000" w:rsidRDefault="00000000">
      <w:pPr>
        <w:pStyle w:val="StandardWeb"/>
        <w:spacing w:after="0" w:afterAutospacing="0"/>
      </w:pPr>
      <w:r>
        <w:rPr>
          <w:rFonts w:ascii="Arial" w:hAnsi="Arial" w:cs="Arial"/>
        </w:rPr>
        <w:t>Sprecher: Iris Lasta, Wolfgang Pampel. Dauer: 479 Minuten.</w:t>
      </w:r>
      <w:r>
        <w:rPr>
          <w:rFonts w:ascii="Arial" w:hAnsi="Arial" w:cs="Arial"/>
        </w:rPr>
        <w:br/>
        <w:t xml:space="preserve">Das Britische Museum in London wird von einer gewaltigen Explosion erschüttert. Auslöser für die Detonation war offensichtlich eine mysteriöse Lichtkugel - aus reiner Antimaterie! Für die wissenschaftliche Spezialeinheit SIGMA Force beginnt ein verzweifelter Wettlauf mit der Zeit. Doch ihre skrupellosen Gegner scheinen immer einen Schritt voraus zu sein. </w:t>
      </w:r>
    </w:p>
    <w:p w14:paraId="3A1383E2" w14:textId="77777777" w:rsidR="00000000" w:rsidRDefault="00000000">
      <w:pPr>
        <w:pStyle w:val="StandardWeb"/>
        <w:spacing w:after="0" w:afterAutospacing="0"/>
      </w:pPr>
      <w:r>
        <w:rPr>
          <w:rFonts w:ascii="Arial" w:hAnsi="Arial" w:cs="Arial"/>
        </w:rPr>
        <w:t>Titel-Nr 1 der Reihe Sigma Force. 3 Reihentitel in unserem Bestand.</w:t>
      </w:r>
    </w:p>
    <w:p w14:paraId="19B74E7E" w14:textId="77777777" w:rsidR="00000000" w:rsidRDefault="00000000">
      <w:pPr>
        <w:pStyle w:val="StandardWeb"/>
        <w:spacing w:after="0" w:afterAutospacing="0"/>
      </w:pPr>
      <w:r>
        <w:rPr>
          <w:rFonts w:ascii="Arial" w:hAnsi="Arial" w:cs="Arial"/>
        </w:rPr>
        <w:t>Buch-Nr.: 31503</w:t>
      </w:r>
    </w:p>
    <w:p w14:paraId="284B0600" w14:textId="77777777" w:rsidR="00000000" w:rsidRDefault="00000000">
      <w:pPr>
        <w:pStyle w:val="StandardWeb"/>
        <w:spacing w:after="0" w:afterAutospacing="0"/>
      </w:pPr>
    </w:p>
    <w:p w14:paraId="6131F9C0" w14:textId="77777777" w:rsidR="00000000" w:rsidRDefault="00000000">
      <w:pPr>
        <w:pStyle w:val="StandardWeb"/>
        <w:spacing w:after="0" w:afterAutospacing="0"/>
      </w:pPr>
      <w:r>
        <w:rPr>
          <w:rStyle w:val="Fett"/>
          <w:rFonts w:ascii="Arial" w:hAnsi="Arial" w:cs="Arial"/>
        </w:rPr>
        <w:t>Rollins, James: Feuermönche</w:t>
      </w:r>
    </w:p>
    <w:p w14:paraId="55472D17" w14:textId="77777777" w:rsidR="00000000" w:rsidRDefault="00000000">
      <w:pPr>
        <w:pStyle w:val="StandardWeb"/>
        <w:spacing w:after="0" w:afterAutospacing="0"/>
      </w:pPr>
      <w:r>
        <w:rPr>
          <w:rFonts w:ascii="Arial" w:hAnsi="Arial" w:cs="Arial"/>
        </w:rPr>
        <w:lastRenderedPageBreak/>
        <w:t>Sprecher: Christoph Prückner, Wolfgang Pampel. Dauer: 484 Minuten.</w:t>
      </w:r>
      <w:r>
        <w:rPr>
          <w:rFonts w:ascii="Arial" w:hAnsi="Arial" w:cs="Arial"/>
        </w:rPr>
        <w:br/>
        <w:t xml:space="preserve">Ein Brandanschlag im Kölner Dom fordert zahlreiche Opfer. Eiskalt nutzt eine mysteriöse Gruppe bewaffneter Mönche das darauf folgende Chaos, um eine der wichtigsten Reliquien der Christenheit zu rauben: Die Gebeine der Heiligen Drei Könige. Für Top-Agent Grayston Pierce und seine SIGMA Force beginnt ein atemberaubender Wettlauf. DAISY-Format. Bei diesem Hörbuch handelt es sich um ein käuflich erworbenes Hörbuch das barrierefrei aufgearbeitet wurde. </w:t>
      </w:r>
    </w:p>
    <w:p w14:paraId="2699AC3D" w14:textId="77777777" w:rsidR="00000000" w:rsidRDefault="00000000">
      <w:pPr>
        <w:pStyle w:val="StandardWeb"/>
        <w:spacing w:after="0" w:afterAutospacing="0"/>
      </w:pPr>
      <w:r>
        <w:rPr>
          <w:rFonts w:ascii="Arial" w:hAnsi="Arial" w:cs="Arial"/>
        </w:rPr>
        <w:t>Titel-Nr 2 der Reihe Sigma Force. 3 Reihentitel in unserem Bestand.</w:t>
      </w:r>
    </w:p>
    <w:p w14:paraId="707174AD" w14:textId="77777777" w:rsidR="00000000" w:rsidRDefault="00000000">
      <w:pPr>
        <w:pStyle w:val="StandardWeb"/>
        <w:spacing w:after="0" w:afterAutospacing="0"/>
      </w:pPr>
      <w:r>
        <w:rPr>
          <w:rFonts w:ascii="Arial" w:hAnsi="Arial" w:cs="Arial"/>
        </w:rPr>
        <w:t>Buch-Nr.: 30549</w:t>
      </w:r>
    </w:p>
    <w:p w14:paraId="4B960CDB" w14:textId="77777777" w:rsidR="00000000" w:rsidRDefault="00000000">
      <w:pPr>
        <w:pStyle w:val="StandardWeb"/>
        <w:spacing w:after="0" w:afterAutospacing="0"/>
      </w:pPr>
    </w:p>
    <w:p w14:paraId="5677F8B6" w14:textId="77777777" w:rsidR="00000000" w:rsidRDefault="00000000">
      <w:pPr>
        <w:pStyle w:val="StandardWeb"/>
        <w:spacing w:after="0" w:afterAutospacing="0"/>
      </w:pPr>
      <w:r>
        <w:rPr>
          <w:rStyle w:val="Fett"/>
          <w:rFonts w:ascii="Arial" w:hAnsi="Arial" w:cs="Arial"/>
        </w:rPr>
        <w:t>Rollins, James: Auftrag Tartarus</w:t>
      </w:r>
    </w:p>
    <w:p w14:paraId="538D3F13" w14:textId="77777777" w:rsidR="00000000" w:rsidRDefault="00000000">
      <w:pPr>
        <w:pStyle w:val="StandardWeb"/>
        <w:spacing w:after="0" w:afterAutospacing="0"/>
      </w:pPr>
      <w:r>
        <w:rPr>
          <w:rFonts w:ascii="Arial" w:hAnsi="Arial" w:cs="Arial"/>
        </w:rPr>
        <w:t>Sprecher: Uwe Schröder. Dauer: 1013 Minuten.</w:t>
      </w:r>
      <w:r>
        <w:rPr>
          <w:rFonts w:ascii="Arial" w:hAnsi="Arial" w:cs="Arial"/>
        </w:rPr>
        <w:br/>
        <w:t xml:space="preserve">Ein Fund unter Grönlands Eispanzer führt das Team der Sigma Force auf eine abenteuerliche Reise in die mythologische griechische Unterwelt. Eine mechanische Karte und eine seltsame Apparatur beschreiben den Weg. Doch hier handelt es sich um weit mehr als eine archäologische Schatzsuche. Kaum hat die Sigma Force mit der Expedition begonnen, wird das Team von Unbekannten attackiert. Was suchen die Angreifer? Und wer kann sie aufhalten? Wenn es jemand schafft, dann die Agenten der Sigma Force! </w:t>
      </w:r>
    </w:p>
    <w:p w14:paraId="6CB99763" w14:textId="77777777" w:rsidR="00000000" w:rsidRDefault="00000000">
      <w:pPr>
        <w:pStyle w:val="StandardWeb"/>
        <w:spacing w:after="0" w:afterAutospacing="0"/>
      </w:pPr>
      <w:r>
        <w:rPr>
          <w:rFonts w:ascii="Arial" w:hAnsi="Arial" w:cs="Arial"/>
        </w:rPr>
        <w:t>Titel-Nr 15 der Reihe Sigma Force. 3 Reihentitel in unserem Bestand.</w:t>
      </w:r>
    </w:p>
    <w:p w14:paraId="26F1A8DA" w14:textId="77777777" w:rsidR="00000000" w:rsidRDefault="00000000">
      <w:pPr>
        <w:pStyle w:val="StandardWeb"/>
        <w:spacing w:after="0" w:afterAutospacing="0"/>
      </w:pPr>
      <w:r>
        <w:rPr>
          <w:rFonts w:ascii="Arial" w:hAnsi="Arial" w:cs="Arial"/>
        </w:rPr>
        <w:t>Buch-Nr.: 56714</w:t>
      </w:r>
    </w:p>
    <w:p w14:paraId="1FE77EA6" w14:textId="77777777" w:rsidR="00000000" w:rsidRDefault="00000000">
      <w:pPr>
        <w:pStyle w:val="StandardWeb"/>
        <w:spacing w:after="240" w:afterAutospacing="0"/>
      </w:pPr>
      <w:r>
        <w:br/>
      </w:r>
    </w:p>
    <w:p w14:paraId="0EF27CC6" w14:textId="77777777" w:rsidR="00000000" w:rsidRDefault="00000000">
      <w:pPr>
        <w:pStyle w:val="StandardWeb"/>
        <w:spacing w:after="0" w:afterAutospacing="0"/>
      </w:pPr>
      <w:r>
        <w:rPr>
          <w:rStyle w:val="Fett"/>
        </w:rPr>
        <w:t>Rose, Karen: Der Rache süßer Klang</w:t>
      </w:r>
    </w:p>
    <w:p w14:paraId="07A982F0" w14:textId="77777777" w:rsidR="00000000" w:rsidRDefault="00000000">
      <w:pPr>
        <w:pStyle w:val="StandardWeb"/>
        <w:spacing w:after="0" w:afterAutospacing="0"/>
      </w:pPr>
      <w:r>
        <w:t>Sprecher: Martin Nürnberger, Julia Fischer. Dauer: 473 Minuten.</w:t>
      </w:r>
      <w:r>
        <w:br/>
        <w:t>Als die zurückhaltende Sue mit ihrem verschüchterten Sohn Zuflucht im Frauenhaus sucht, hat dessen Leiterin Dana Dupinski keinen Grund, an ihrer Geschichte vom gewalttätigen Ehemann zu zweifeln. Wie sollte sie auch ahnen, dass sie damit dem Tod die Tür öffnet? Denn Sue ist eine psychopathische Killerin, die vor nichts zurückschreckt, um ihre Rachegelüste zu befriedigen... Bei diesem Hörbuch handelt es sich um ein käuflich erworbenes Hörbuch das barrierefrei aufgearbeitet wurde. Gekürzte Lesung.</w:t>
      </w:r>
      <w:r>
        <w:br/>
        <w:t>Buch-Nr.: 33221</w:t>
      </w:r>
    </w:p>
    <w:p w14:paraId="0D10DDD9" w14:textId="77777777" w:rsidR="00000000" w:rsidRDefault="00000000">
      <w:pPr>
        <w:pStyle w:val="StandardWeb"/>
        <w:spacing w:after="0" w:afterAutospacing="0"/>
      </w:pPr>
    </w:p>
    <w:p w14:paraId="5B1B8B32" w14:textId="77777777" w:rsidR="00000000" w:rsidRDefault="00000000">
      <w:pPr>
        <w:pStyle w:val="StandardWeb"/>
        <w:spacing w:after="0" w:afterAutospacing="0"/>
      </w:pPr>
      <w:r>
        <w:rPr>
          <w:rStyle w:val="Fett"/>
        </w:rPr>
        <w:t>Rose, Karen: Eiskalt ist die Zärtlichkeit</w:t>
      </w:r>
    </w:p>
    <w:p w14:paraId="4AB7F44D" w14:textId="77777777" w:rsidR="00000000" w:rsidRDefault="00000000">
      <w:pPr>
        <w:pStyle w:val="StandardWeb"/>
        <w:spacing w:after="0" w:afterAutospacing="0"/>
      </w:pPr>
      <w:r>
        <w:t>Sprecher: Martin Nürnberger, Julia Fischer. Dauer: 458 Minuten.</w:t>
      </w:r>
      <w:r>
        <w:br/>
        <w:t xml:space="preserve">Perfekt spielt Mary Grace Winters die glückliche Ehefrau - doch in Wahrheit ist ihr Leben die Hölle. Ihr Ehemann Robb ist ein unberechenbarer Psychpath. Schließlich setzt die junge Frau alles auf eine Karte: Sie täuscht ihren eigenen Tod vor, um endlich frei zu sein. Und der Plan </w:t>
      </w:r>
      <w:r>
        <w:lastRenderedPageBreak/>
        <w:t>geht zunächst auch auf. Doch während Grace sich in ihrem neuen Leben einrichtet und sich schließlich sogar einer neuen Liebe zu öffnen wagt, hat Robb ihre Spur aufgenommen. Er will sich zurückholen, was ihm gehört! Bei diesem Hörbuch handelt es sich um ein käuflich erworbenes Hörbuch das barrierefrei aufgearbeitet wurde. Gekürzte Fassung.</w:t>
      </w:r>
      <w:r>
        <w:br/>
        <w:t>Buch-Nr.: 33225</w:t>
      </w:r>
    </w:p>
    <w:p w14:paraId="0E240079" w14:textId="77777777" w:rsidR="00000000" w:rsidRDefault="00000000">
      <w:pPr>
        <w:pStyle w:val="StandardWeb"/>
        <w:spacing w:after="0" w:afterAutospacing="0"/>
      </w:pPr>
    </w:p>
    <w:p w14:paraId="1632D4E9" w14:textId="77777777" w:rsidR="00000000" w:rsidRDefault="00000000">
      <w:pPr>
        <w:pStyle w:val="StandardWeb"/>
        <w:spacing w:after="0" w:afterAutospacing="0"/>
      </w:pPr>
      <w:r>
        <w:rPr>
          <w:rStyle w:val="Fett"/>
        </w:rPr>
        <w:t>Rose, Karen: Feuer</w:t>
      </w:r>
    </w:p>
    <w:p w14:paraId="371EB5E7" w14:textId="77777777" w:rsidR="00000000" w:rsidRDefault="00000000">
      <w:pPr>
        <w:pStyle w:val="StandardWeb"/>
      </w:pPr>
      <w:r>
        <w:t>Sprecher: Martin Nürnberger, Julia Fischer. Dauer: 434 Minuten.</w:t>
      </w:r>
      <w:r>
        <w:br/>
        <w:t>Aus Leichtsinn verursachen vier College-Studenten einen Großbrand in einem Apartmentkomplex, bei dem ein junges Mädchen qualvoll verbrennt. Was sie nicht wissen: Sie werden beobachtet. Wenig später erhalten sie ein Video und die unmissverständliche Anweisung, ein Warenhaus in Brand zu stecken. Sie haben keine Wahl und setzen ein Flammeninferno in Gang, das Feuerwehrmann Hunter und seine smarte Kollegin, Detective Olivia Sutherland, tagelang in Atem hält. Dann stirbt der erste der Freunde – bei einem Autounfall, angeblich. Als wenig später der nächste ums Leben kommt, entsteht Panik. Was für ein grausames Spiel spielt dieser Erpresser? Er muss zum Schweigen gebracht werden – für immer… Bei diesem Hörbuch handelt es sich um ein käuflich erworbenes Hörbuch das barrierefrei aufgearbeitet wurde. Gekürzte Lesung.</w:t>
      </w:r>
      <w:r>
        <w:br/>
        <w:t>Buch-Nr.: 31450</w:t>
      </w:r>
    </w:p>
    <w:p w14:paraId="30352ECB" w14:textId="77777777" w:rsidR="00000000" w:rsidRDefault="00000000">
      <w:pPr>
        <w:pStyle w:val="StandardWeb"/>
        <w:spacing w:after="0" w:afterAutospacing="0"/>
      </w:pPr>
      <w:r>
        <w:rPr>
          <w:rStyle w:val="Fett"/>
          <w:rFonts w:ascii="Arial" w:hAnsi="Arial" w:cs="Arial"/>
        </w:rPr>
        <w:t>Rose, Karen: Todesherz [1]</w:t>
      </w:r>
    </w:p>
    <w:p w14:paraId="0350ED5A" w14:textId="77777777" w:rsidR="00000000" w:rsidRDefault="00000000">
      <w:pPr>
        <w:pStyle w:val="StandardWeb"/>
        <w:spacing w:after="0" w:afterAutospacing="0"/>
      </w:pPr>
      <w:r>
        <w:rPr>
          <w:rFonts w:ascii="Arial" w:hAnsi="Arial" w:cs="Arial"/>
        </w:rPr>
        <w:t>Sprecher: Christian Heller. Dauer: 1207 Minuten.</w:t>
      </w:r>
      <w:r>
        <w:rPr>
          <w:rFonts w:ascii="Arial" w:hAnsi="Arial" w:cs="Arial"/>
        </w:rPr>
        <w:br/>
        <w:t xml:space="preserve">Die erfahrene Gerichtsmedizinerin Lucy Trask ist einiges gewöhnt. Doch der Anblick dieser verstümmelten Leiche schockiert selbst sie nachhaltig. Nur wenige Tage später erhält Lucy ein grauenvolles Paket mit einem blutigen Herz. Detective J. D. Fitzpatrick vermutet einen persönlich motivierten Rachefeldzug. Doch wer könnte solchen Hass auf die attraktive Gerichtsmedizinerin haben? Als die Polizei auf eine weitere brutal zugerichtete Leiche stößt, drehen sich Lucys Gedanken nur noch um die Fragen: Gibt es tatsächlich eine Verbindung zwischen ihr und dem Killer? Und wer weiß von ihrem gefährlichen Doppelleben? </w:t>
      </w:r>
    </w:p>
    <w:p w14:paraId="52AE53BC" w14:textId="77777777" w:rsidR="00000000" w:rsidRDefault="00000000">
      <w:pPr>
        <w:pStyle w:val="StandardWeb"/>
        <w:spacing w:after="0" w:afterAutospacing="0"/>
      </w:pPr>
      <w:r>
        <w:rPr>
          <w:rFonts w:ascii="Arial" w:hAnsi="Arial" w:cs="Arial"/>
        </w:rPr>
        <w:t>Titel-Nr 1 der Reihe Baltimore. 2 Reihentitel in unserem Bestand.</w:t>
      </w:r>
    </w:p>
    <w:p w14:paraId="04CF3C6D" w14:textId="77777777" w:rsidR="00000000" w:rsidRDefault="00000000">
      <w:pPr>
        <w:pStyle w:val="StandardWeb"/>
        <w:spacing w:after="0" w:afterAutospacing="0"/>
      </w:pPr>
      <w:r>
        <w:rPr>
          <w:rFonts w:ascii="Arial" w:hAnsi="Arial" w:cs="Arial"/>
        </w:rPr>
        <w:t>Buch-Nr.: 56278</w:t>
      </w:r>
    </w:p>
    <w:p w14:paraId="1D4DE602" w14:textId="77777777" w:rsidR="00000000" w:rsidRDefault="00000000">
      <w:pPr>
        <w:pStyle w:val="StandardWeb"/>
        <w:spacing w:after="0" w:afterAutospacing="0"/>
      </w:pPr>
    </w:p>
    <w:p w14:paraId="507DAE59" w14:textId="77777777" w:rsidR="00000000" w:rsidRDefault="00000000">
      <w:pPr>
        <w:pStyle w:val="StandardWeb"/>
        <w:spacing w:after="0" w:afterAutospacing="0"/>
      </w:pPr>
      <w:r>
        <w:rPr>
          <w:rStyle w:val="Fett"/>
          <w:rFonts w:ascii="Arial" w:hAnsi="Arial" w:cs="Arial"/>
        </w:rPr>
        <w:t>Rose, Karen: Todeskleid [2]</w:t>
      </w:r>
    </w:p>
    <w:p w14:paraId="00965B16" w14:textId="77777777" w:rsidR="00000000" w:rsidRDefault="00000000">
      <w:pPr>
        <w:pStyle w:val="StandardWeb"/>
        <w:spacing w:after="0" w:afterAutospacing="0"/>
      </w:pPr>
      <w:r>
        <w:rPr>
          <w:rFonts w:ascii="Arial" w:hAnsi="Arial" w:cs="Arial"/>
        </w:rPr>
        <w:t>Sprecher: Ann-Birgit Höller. Dauer: 1384 Minuten.</w:t>
      </w:r>
      <w:r>
        <w:rPr>
          <w:rFonts w:ascii="Arial" w:hAnsi="Arial" w:cs="Arial"/>
        </w:rPr>
        <w:br/>
        <w:t xml:space="preserve">Privatdetektivin Paige Holden wird in Baltimore mit ihrem ersten Fall beauftragt: Sie soll beweisen, dass Ramon Munoz unschuldig zu lebenslanger Haft wegen Mordes verurteilt wurde. Seine Frau lässt Paige Beweismittel zukommen, die seine Unschuld belegen und wird kurz darauf ermordet. </w:t>
      </w:r>
    </w:p>
    <w:p w14:paraId="23310ACC" w14:textId="77777777" w:rsidR="00000000" w:rsidRDefault="00000000">
      <w:pPr>
        <w:pStyle w:val="StandardWeb"/>
        <w:spacing w:after="0" w:afterAutospacing="0"/>
      </w:pPr>
      <w:r>
        <w:rPr>
          <w:rFonts w:ascii="Arial" w:hAnsi="Arial" w:cs="Arial"/>
        </w:rPr>
        <w:t>Titel-Nr 2 der Reihe Baltimore. 2 Reihentitel in unserem Bestand.</w:t>
      </w:r>
    </w:p>
    <w:p w14:paraId="2B78099B" w14:textId="77777777" w:rsidR="00000000" w:rsidRDefault="00000000">
      <w:pPr>
        <w:pStyle w:val="StandardWeb"/>
        <w:spacing w:after="0" w:afterAutospacing="0"/>
      </w:pPr>
      <w:r>
        <w:rPr>
          <w:rFonts w:ascii="Arial" w:hAnsi="Arial" w:cs="Arial"/>
        </w:rPr>
        <w:lastRenderedPageBreak/>
        <w:t>Buch-Nr.: 51669</w:t>
      </w:r>
    </w:p>
    <w:p w14:paraId="371547F4" w14:textId="77777777" w:rsidR="00000000" w:rsidRDefault="00000000">
      <w:pPr>
        <w:pStyle w:val="StandardWeb"/>
        <w:spacing w:after="240" w:afterAutospacing="0"/>
      </w:pPr>
    </w:p>
    <w:p w14:paraId="46762628" w14:textId="77777777" w:rsidR="00000000" w:rsidRDefault="00000000">
      <w:pPr>
        <w:pStyle w:val="StandardWeb"/>
        <w:spacing w:after="0" w:afterAutospacing="0"/>
      </w:pPr>
      <w:r>
        <w:rPr>
          <w:rStyle w:val="Fett"/>
          <w:rFonts w:ascii="Arial" w:hAnsi="Arial" w:cs="Arial"/>
        </w:rPr>
        <w:t>Rose, Karen: Des Todes liebste Beute</w:t>
      </w:r>
    </w:p>
    <w:p w14:paraId="3DA2ABD7" w14:textId="77777777" w:rsidR="00000000" w:rsidRDefault="00000000">
      <w:pPr>
        <w:pStyle w:val="StandardWeb"/>
        <w:spacing w:after="0" w:afterAutospacing="0"/>
      </w:pPr>
      <w:r>
        <w:rPr>
          <w:rFonts w:ascii="Arial" w:hAnsi="Arial" w:cs="Arial"/>
        </w:rPr>
        <w:t>Sprecher: Martin Nürnberger, Gabriele Blum. Dauer: 475 Minuten.</w:t>
      </w:r>
      <w:r>
        <w:rPr>
          <w:rFonts w:ascii="Arial" w:hAnsi="Arial" w:cs="Arial"/>
        </w:rPr>
        <w:br/>
        <w:t xml:space="preserve">DStaatsanwältin Kristen Mayhew hat einen Verehrer. Er bezeichnet sich selbst als ihren ergebenen Diener und schickt ihr regelmäßig Fotos seiner grausam zugerichteten Opfer. Es sind alles Verbrecher, gegen die Kristen vor Gericht keine Verurteilung durchsetzen konnte. Als der selbst ernannte Rächer auch den Sohn eines Mafiapaten auf seine Todesliste setzt, ist Kristen in Gefahr... Bei diesem Hörbuch handelt es sich um ein käuflich erworbenes Hörbuch das barrierefrei aufgearbeitet wurde. Bearbeitete Fassung. </w:t>
      </w:r>
    </w:p>
    <w:p w14:paraId="24A732BF" w14:textId="77777777" w:rsidR="00000000" w:rsidRDefault="00000000">
      <w:pPr>
        <w:pStyle w:val="StandardWeb"/>
        <w:spacing w:after="0" w:afterAutospacing="0"/>
      </w:pPr>
      <w:r>
        <w:rPr>
          <w:rFonts w:ascii="Arial" w:hAnsi="Arial" w:cs="Arial"/>
        </w:rPr>
        <w:t>Titel-Nr 3 der Reihe Chicago. 3 Reihentitel in unserem Bestand.</w:t>
      </w:r>
    </w:p>
    <w:p w14:paraId="3D52827C" w14:textId="77777777" w:rsidR="00000000" w:rsidRDefault="00000000">
      <w:pPr>
        <w:pStyle w:val="StandardWeb"/>
        <w:spacing w:after="0" w:afterAutospacing="0"/>
      </w:pPr>
      <w:r>
        <w:rPr>
          <w:rFonts w:ascii="Arial" w:hAnsi="Arial" w:cs="Arial"/>
        </w:rPr>
        <w:t>Buch-Nr.: 32163</w:t>
      </w:r>
    </w:p>
    <w:p w14:paraId="21649242" w14:textId="77777777" w:rsidR="00000000" w:rsidRDefault="00000000">
      <w:pPr>
        <w:pStyle w:val="StandardWeb"/>
        <w:spacing w:after="0" w:afterAutospacing="0"/>
      </w:pPr>
    </w:p>
    <w:p w14:paraId="2A4BC532" w14:textId="77777777" w:rsidR="00000000" w:rsidRDefault="00000000">
      <w:pPr>
        <w:pStyle w:val="StandardWeb"/>
        <w:spacing w:after="0" w:afterAutospacing="0"/>
      </w:pPr>
      <w:r>
        <w:rPr>
          <w:rStyle w:val="Fett"/>
          <w:rFonts w:ascii="Arial" w:hAnsi="Arial" w:cs="Arial"/>
        </w:rPr>
        <w:t>Rose, Karen: Nie wirst du entkommen</w:t>
      </w:r>
    </w:p>
    <w:p w14:paraId="37D8D320" w14:textId="77777777" w:rsidR="00000000" w:rsidRDefault="00000000">
      <w:pPr>
        <w:pStyle w:val="StandardWeb"/>
        <w:spacing w:after="0" w:afterAutospacing="0"/>
      </w:pPr>
      <w:r>
        <w:rPr>
          <w:rFonts w:ascii="Arial" w:hAnsi="Arial" w:cs="Arial"/>
        </w:rPr>
        <w:t>Sprecher: Birgit Krammer, Christina Kühnreich. Dauer: 482 Minuten.</w:t>
      </w:r>
      <w:r>
        <w:rPr>
          <w:rFonts w:ascii="Arial" w:hAnsi="Arial" w:cs="Arial"/>
        </w:rPr>
        <w:br/>
        <w:t xml:space="preserve">Dr. Tess Ciccotelli ist eine bekannte Chicagoer Psychiaterin. Durch ihre Gerichtsgutachten hat sie sich Feinde gemacht - auch bei der Polizei. Sie kann gut mit den Anfeindungen leben, bis eines Tages ihre kleine Welt anfängt, Stück für Stück auseinander zu brechen: Ein Serienkiller hat es auf ihre Patienten und Freunde abgesehen. DAISY-Format Bei diesem Hörbuch handelt es sich um ein käuflich erworbenes Hörbuch das barrierefrei aufgearbeitet wurde. </w:t>
      </w:r>
    </w:p>
    <w:p w14:paraId="142842CD" w14:textId="77777777" w:rsidR="00000000" w:rsidRDefault="00000000">
      <w:pPr>
        <w:pStyle w:val="StandardWeb"/>
        <w:spacing w:after="0" w:afterAutospacing="0"/>
      </w:pPr>
      <w:r>
        <w:rPr>
          <w:rFonts w:ascii="Arial" w:hAnsi="Arial" w:cs="Arial"/>
        </w:rPr>
        <w:t>Titel-Nr 5 der Reihe Chicago. 3 Reihentitel in unserem Bestand.</w:t>
      </w:r>
    </w:p>
    <w:p w14:paraId="67977395" w14:textId="77777777" w:rsidR="00000000" w:rsidRDefault="00000000">
      <w:pPr>
        <w:pStyle w:val="StandardWeb"/>
        <w:spacing w:after="0" w:afterAutospacing="0"/>
      </w:pPr>
      <w:r>
        <w:rPr>
          <w:rFonts w:ascii="Arial" w:hAnsi="Arial" w:cs="Arial"/>
        </w:rPr>
        <w:t>Buch-Nr.: 31687</w:t>
      </w:r>
    </w:p>
    <w:p w14:paraId="383A156A" w14:textId="77777777" w:rsidR="00000000" w:rsidRDefault="00000000">
      <w:pPr>
        <w:pStyle w:val="StandardWeb"/>
        <w:spacing w:after="0" w:afterAutospacing="0"/>
      </w:pPr>
    </w:p>
    <w:p w14:paraId="275447C5" w14:textId="77777777" w:rsidR="00000000" w:rsidRDefault="00000000">
      <w:pPr>
        <w:pStyle w:val="StandardWeb"/>
        <w:spacing w:after="0" w:afterAutospacing="0"/>
      </w:pPr>
      <w:r>
        <w:rPr>
          <w:rStyle w:val="Fett"/>
          <w:rFonts w:ascii="Arial" w:hAnsi="Arial" w:cs="Arial"/>
        </w:rPr>
        <w:t>Rose, Karen: Heiß glüht mein Hass</w:t>
      </w:r>
    </w:p>
    <w:p w14:paraId="6752163F" w14:textId="77777777" w:rsidR="00000000" w:rsidRDefault="00000000">
      <w:pPr>
        <w:pStyle w:val="StandardWeb"/>
        <w:spacing w:after="0" w:afterAutospacing="0"/>
      </w:pPr>
      <w:r>
        <w:rPr>
          <w:rFonts w:ascii="Arial" w:hAnsi="Arial" w:cs="Arial"/>
        </w:rPr>
        <w:t>Sprecher: Martin Nürnberger, Julia Fischer. Dauer: 453 Minuten.</w:t>
      </w:r>
      <w:r>
        <w:rPr>
          <w:rFonts w:ascii="Arial" w:hAnsi="Arial" w:cs="Arial"/>
        </w:rPr>
        <w:br/>
        <w:t xml:space="preserve">Da war es schon wieder, dieses unheimliche Geräusch! Zu spät erkennt die Studentin Caitlin, dass ihr Leben in Gefahr ist, wenig später verschlingen Flammen ihren toten Körper. Sie ist nicht das erste Opfer jenes Mörders, der in Chicago wütet und seine Taten dann durch Brandanschläge zu vertuschen sucht. Um ihn zu fassen, muss Detective Mia Mitchell mit dem Brandexperten Reed zusammenarbeiten... Bei diesem Hörbuch handelt es sich um ein käuflich erworbenes Hörbuch das barrierefrei aufgearbeitet wurde. Gekürzte Lesung. </w:t>
      </w:r>
    </w:p>
    <w:p w14:paraId="532C6C3E" w14:textId="77777777" w:rsidR="00000000" w:rsidRDefault="00000000">
      <w:pPr>
        <w:pStyle w:val="StandardWeb"/>
        <w:spacing w:after="0" w:afterAutospacing="0"/>
      </w:pPr>
      <w:r>
        <w:rPr>
          <w:rFonts w:ascii="Arial" w:hAnsi="Arial" w:cs="Arial"/>
        </w:rPr>
        <w:t>Titel-Nr 6 der Reihe Chicago. 3 Reihentitel in unserem Bestand.</w:t>
      </w:r>
    </w:p>
    <w:p w14:paraId="6A415BF0" w14:textId="77777777" w:rsidR="00000000" w:rsidRDefault="00000000">
      <w:pPr>
        <w:pStyle w:val="StandardWeb"/>
        <w:spacing w:after="0" w:afterAutospacing="0"/>
      </w:pPr>
      <w:r>
        <w:rPr>
          <w:rFonts w:ascii="Arial" w:hAnsi="Arial" w:cs="Arial"/>
        </w:rPr>
        <w:t>Buch-Nr.: 32091</w:t>
      </w:r>
    </w:p>
    <w:p w14:paraId="68710916" w14:textId="77777777" w:rsidR="00000000" w:rsidRDefault="00000000">
      <w:pPr>
        <w:pStyle w:val="StandardWeb"/>
        <w:spacing w:after="240" w:afterAutospacing="0"/>
      </w:pPr>
    </w:p>
    <w:p w14:paraId="53767758" w14:textId="77777777" w:rsidR="00000000" w:rsidRDefault="00000000">
      <w:pPr>
        <w:pStyle w:val="StandardWeb"/>
        <w:spacing w:after="0" w:afterAutospacing="0"/>
      </w:pPr>
      <w:r>
        <w:rPr>
          <w:rStyle w:val="Fett"/>
          <w:rFonts w:ascii="Arial" w:hAnsi="Arial" w:cs="Arial"/>
        </w:rPr>
        <w:t>Rose, Karen: Dornenkleid</w:t>
      </w:r>
    </w:p>
    <w:p w14:paraId="02CD4975" w14:textId="77777777" w:rsidR="00000000" w:rsidRDefault="00000000">
      <w:pPr>
        <w:pStyle w:val="StandardWeb"/>
        <w:spacing w:after="0" w:afterAutospacing="0"/>
      </w:pPr>
      <w:r>
        <w:rPr>
          <w:rFonts w:ascii="Arial" w:hAnsi="Arial" w:cs="Arial"/>
        </w:rPr>
        <w:t>Sprecher: Christoph Prückner, Sabina Godec. Dauer: 474 Minuten.</w:t>
      </w:r>
      <w:r>
        <w:rPr>
          <w:rFonts w:ascii="Arial" w:hAnsi="Arial" w:cs="Arial"/>
        </w:rPr>
        <w:br/>
        <w:t xml:space="preserve">Cincinnati, Ohio: Der Journalist Marcus OBannion ermittelt mit Detective Scarlett Bishop in dem brutalen Mord an einer jungen Philippinin, die von einem skrupellosen Menschenhändler-Ring als Sexsklavin in die USA gelockt wurde. Um ihr Kartell zu verteidigen, gehen die Verbrecher über Leichen. Marcus und die hübsche Scarlett wollen die Bande stoppen. Bearbeitete Fassung. DAISY-Format Bei diesem Hörbuch handelt es sich um ein käuflich erworbenes Hörbuch das barrierefrei aufgearbeitet wurde. </w:t>
      </w:r>
    </w:p>
    <w:p w14:paraId="1887C2DB" w14:textId="77777777" w:rsidR="00000000" w:rsidRDefault="00000000">
      <w:pPr>
        <w:pStyle w:val="StandardWeb"/>
        <w:spacing w:after="0" w:afterAutospacing="0"/>
      </w:pPr>
      <w:r>
        <w:rPr>
          <w:rFonts w:ascii="Arial" w:hAnsi="Arial" w:cs="Arial"/>
        </w:rPr>
        <w:t>Titel-Nr 2 der Reihe Cincinnati. 1 Reihentitel in unserem Bestand.</w:t>
      </w:r>
    </w:p>
    <w:p w14:paraId="2B4B0BA0" w14:textId="77777777" w:rsidR="00000000" w:rsidRDefault="00000000">
      <w:pPr>
        <w:pStyle w:val="StandardWeb"/>
        <w:spacing w:after="0" w:afterAutospacing="0"/>
      </w:pPr>
      <w:r>
        <w:rPr>
          <w:rFonts w:ascii="Arial" w:hAnsi="Arial" w:cs="Arial"/>
        </w:rPr>
        <w:t>Buch-Nr.: 32774</w:t>
      </w:r>
    </w:p>
    <w:p w14:paraId="7909CF37" w14:textId="77777777" w:rsidR="00000000" w:rsidRDefault="00000000">
      <w:pPr>
        <w:pStyle w:val="StandardWeb"/>
        <w:spacing w:after="240" w:afterAutospacing="0"/>
      </w:pPr>
    </w:p>
    <w:p w14:paraId="085F65DF" w14:textId="77777777" w:rsidR="00000000" w:rsidRDefault="00000000">
      <w:pPr>
        <w:pStyle w:val="StandardWeb"/>
        <w:spacing w:after="0" w:afterAutospacing="0"/>
      </w:pPr>
      <w:r>
        <w:rPr>
          <w:rStyle w:val="Fett"/>
          <w:rFonts w:ascii="Arial" w:hAnsi="Arial" w:cs="Arial"/>
        </w:rPr>
        <w:t>Rose, Karen: Todesstoß</w:t>
      </w:r>
    </w:p>
    <w:p w14:paraId="4ED3DD46" w14:textId="77777777" w:rsidR="00000000" w:rsidRDefault="00000000">
      <w:pPr>
        <w:pStyle w:val="StandardWeb"/>
        <w:spacing w:after="0" w:afterAutospacing="0"/>
      </w:pPr>
      <w:r>
        <w:rPr>
          <w:rFonts w:ascii="Arial" w:hAnsi="Arial" w:cs="Arial"/>
        </w:rPr>
        <w:t>Sprecher: Lisa Bistrick. Dauer: 1241 Minuten.</w:t>
      </w:r>
      <w:r>
        <w:rPr>
          <w:rFonts w:ascii="Arial" w:hAnsi="Arial" w:cs="Arial"/>
        </w:rPr>
        <w:br/>
        <w:t xml:space="preserve">Eva Wilson hat einen Mordanschlag knapp überlebt. Nun versucht sie, sich eine neue Existenz aufzubauen. Sie studiert Psychologie und leitet ein Forschungsprojekt über Teilnehmer am Internet-Rollenspiel "Shadowland". Als sechs ihrer Testpersonen ums Leben kommen, glaubt sie, dass sie erneut auf der Liste eines psychopathischen Killers steht. Ein Fall für Detective Noah Webster, der sie um jeden Preis schützen will. </w:t>
      </w:r>
    </w:p>
    <w:p w14:paraId="30DCA84A" w14:textId="77777777" w:rsidR="00000000" w:rsidRDefault="00000000">
      <w:pPr>
        <w:pStyle w:val="StandardWeb"/>
        <w:spacing w:after="0" w:afterAutospacing="0"/>
      </w:pPr>
      <w:r>
        <w:rPr>
          <w:rFonts w:ascii="Arial" w:hAnsi="Arial" w:cs="Arial"/>
        </w:rPr>
        <w:t>Titel-Nr 1 der Reihe Mineapolis. 1 Reihentitel in unserem Bestand.</w:t>
      </w:r>
    </w:p>
    <w:p w14:paraId="1C30DAE7" w14:textId="77777777" w:rsidR="00000000" w:rsidRDefault="00000000">
      <w:pPr>
        <w:pStyle w:val="StandardWeb"/>
        <w:spacing w:after="0" w:afterAutospacing="0"/>
      </w:pPr>
      <w:r>
        <w:rPr>
          <w:rFonts w:ascii="Arial" w:hAnsi="Arial" w:cs="Arial"/>
        </w:rPr>
        <w:t>Buch-Nr.: 56479</w:t>
      </w:r>
    </w:p>
    <w:p w14:paraId="194A965A" w14:textId="77777777" w:rsidR="00000000" w:rsidRDefault="00000000">
      <w:pPr>
        <w:pStyle w:val="StandardWeb"/>
        <w:spacing w:after="240" w:afterAutospacing="0"/>
      </w:pPr>
    </w:p>
    <w:p w14:paraId="5D76CAA4" w14:textId="77777777" w:rsidR="00000000" w:rsidRDefault="00000000">
      <w:pPr>
        <w:pStyle w:val="StandardWeb"/>
        <w:spacing w:after="0" w:afterAutospacing="0"/>
      </w:pPr>
      <w:r>
        <w:rPr>
          <w:rStyle w:val="Fett"/>
          <w:rFonts w:ascii="Arial" w:hAnsi="Arial" w:cs="Arial"/>
        </w:rPr>
        <w:t>Rose, Karen: Todesschrei [1]</w:t>
      </w:r>
    </w:p>
    <w:p w14:paraId="3148EE83" w14:textId="77777777" w:rsidR="00000000" w:rsidRDefault="00000000">
      <w:pPr>
        <w:pStyle w:val="StandardWeb"/>
        <w:spacing w:after="0" w:afterAutospacing="0"/>
      </w:pPr>
      <w:r>
        <w:rPr>
          <w:rFonts w:ascii="Arial" w:hAnsi="Arial" w:cs="Arial"/>
        </w:rPr>
        <w:t>Sprecher: Martin Nürnberger, Julia Fischer. Dauer: 387 Minuten.</w:t>
      </w:r>
      <w:r>
        <w:rPr>
          <w:rFonts w:ascii="Arial" w:hAnsi="Arial" w:cs="Arial"/>
        </w:rPr>
        <w:br/>
        <w:t xml:space="preserve">Er ist Computerfreak und Künstler. Außerdem hat er eine Vorliebe für mittelalterliche Folterinstrumente. Für seine Kunst überschreitet er alle Grenzen: Er will den Todesschrei seiner Opfer einfangen. Detective Vito Ciccotelli und die Archäologin Sophie Johannsen wollen den erbarmungslosen Mörder um jeden Preis stoppen. Eine Jagd auf Leben und Tod mit ungewissem Ausgang beginnt. Bei diesem Hörbuch handelt es sich um ein käuflich erworbenes Hörbuch das barrierefrei aufgearbeitet wurde. Gekürzte Lesefassung. </w:t>
      </w:r>
    </w:p>
    <w:p w14:paraId="55F2F7DF" w14:textId="77777777" w:rsidR="00000000" w:rsidRDefault="00000000">
      <w:pPr>
        <w:pStyle w:val="StandardWeb"/>
        <w:spacing w:after="0" w:afterAutospacing="0"/>
      </w:pPr>
      <w:r>
        <w:rPr>
          <w:rFonts w:ascii="Arial" w:hAnsi="Arial" w:cs="Arial"/>
        </w:rPr>
        <w:t>Titel-Nr 1 der Reihe Philadelphia / Atlanta. 3 Reihentitel in unserem Bestand.</w:t>
      </w:r>
    </w:p>
    <w:p w14:paraId="651C0F82" w14:textId="77777777" w:rsidR="00000000" w:rsidRDefault="00000000">
      <w:pPr>
        <w:pStyle w:val="StandardWeb"/>
        <w:spacing w:after="0" w:afterAutospacing="0"/>
      </w:pPr>
      <w:r>
        <w:rPr>
          <w:rFonts w:ascii="Arial" w:hAnsi="Arial" w:cs="Arial"/>
        </w:rPr>
        <w:t>Buch-Nr.: 32133</w:t>
      </w:r>
    </w:p>
    <w:p w14:paraId="008BE4D8" w14:textId="77777777" w:rsidR="00000000" w:rsidRDefault="00000000">
      <w:pPr>
        <w:pStyle w:val="StandardWeb"/>
        <w:spacing w:after="0" w:afterAutospacing="0"/>
      </w:pPr>
    </w:p>
    <w:p w14:paraId="11D6D431" w14:textId="77777777" w:rsidR="00000000" w:rsidRDefault="00000000">
      <w:pPr>
        <w:pStyle w:val="StandardWeb"/>
        <w:spacing w:after="0" w:afterAutospacing="0"/>
      </w:pPr>
      <w:r>
        <w:rPr>
          <w:rStyle w:val="Fett"/>
          <w:rFonts w:ascii="Arial" w:hAnsi="Arial" w:cs="Arial"/>
        </w:rPr>
        <w:lastRenderedPageBreak/>
        <w:t>Rose, Karen: Nicole Engeln liest Karen Rose, Todesbräute</w:t>
      </w:r>
    </w:p>
    <w:p w14:paraId="7997053C" w14:textId="77777777" w:rsidR="00000000" w:rsidRDefault="00000000">
      <w:pPr>
        <w:pStyle w:val="StandardWeb"/>
        <w:spacing w:after="0" w:afterAutospacing="0"/>
      </w:pPr>
      <w:r>
        <w:rPr>
          <w:rFonts w:ascii="Arial" w:hAnsi="Arial" w:cs="Arial"/>
        </w:rPr>
        <w:t>Sprecher: Nicole Engeln. Dauer: 385 Minuten.</w:t>
      </w:r>
      <w:r>
        <w:rPr>
          <w:rFonts w:ascii="Arial" w:hAnsi="Arial" w:cs="Arial"/>
        </w:rPr>
        <w:br/>
        <w:t xml:space="preserve">In einer amerikanischen Kleinstadt geschieht ein kaltblütiger Mord an einer jungen Frau. Der Killer hat ihr das Gesicht zertrümmert, sie nackt in eine Decke eingewickelt und in einen Graben geworfen. An ihrem Zeh findet die Polizei einen mysteriösen Schlüssel. Agent Daniel Vartanian übernimmt die Ermittlungen. Ein Serienkiller, der keinen Fehler macht, scheint am Werk zu sein - bis Alexandra Fallon, die Zwillingsschwester eines Opfers, in der Stadt auftaucht. Bei diesem Hörbuch handelt es sich um ein käuflich erworbenes Hörbuch das barrierefrei aufgearbeitet wurde. Gekürzte Lesung. </w:t>
      </w:r>
    </w:p>
    <w:p w14:paraId="31B0C54C" w14:textId="77777777" w:rsidR="00000000" w:rsidRDefault="00000000">
      <w:pPr>
        <w:pStyle w:val="StandardWeb"/>
        <w:spacing w:after="0" w:afterAutospacing="0"/>
      </w:pPr>
      <w:r>
        <w:rPr>
          <w:rFonts w:ascii="Arial" w:hAnsi="Arial" w:cs="Arial"/>
        </w:rPr>
        <w:t>Titel-Nr 2 der Reihe Philadelphia / Atlanta. 3 Reihentitel in unserem Bestand.</w:t>
      </w:r>
    </w:p>
    <w:p w14:paraId="658DC574" w14:textId="77777777" w:rsidR="00000000" w:rsidRDefault="00000000">
      <w:pPr>
        <w:pStyle w:val="StandardWeb"/>
        <w:spacing w:after="0" w:afterAutospacing="0"/>
      </w:pPr>
      <w:r>
        <w:rPr>
          <w:rFonts w:ascii="Arial" w:hAnsi="Arial" w:cs="Arial"/>
        </w:rPr>
        <w:t>Buch-Nr.: 33404</w:t>
      </w:r>
    </w:p>
    <w:p w14:paraId="0ADCF2F9" w14:textId="77777777" w:rsidR="00000000" w:rsidRDefault="00000000">
      <w:pPr>
        <w:pStyle w:val="StandardWeb"/>
        <w:spacing w:after="0" w:afterAutospacing="0"/>
      </w:pPr>
    </w:p>
    <w:p w14:paraId="5961E949" w14:textId="77777777" w:rsidR="00000000" w:rsidRDefault="00000000">
      <w:pPr>
        <w:pStyle w:val="StandardWeb"/>
        <w:spacing w:after="0" w:afterAutospacing="0"/>
      </w:pPr>
      <w:r>
        <w:rPr>
          <w:rStyle w:val="Fett"/>
          <w:rFonts w:ascii="Arial" w:hAnsi="Arial" w:cs="Arial"/>
        </w:rPr>
        <w:t>Rose, Karen: Todesspiele [3]</w:t>
      </w:r>
    </w:p>
    <w:p w14:paraId="1C3F8384" w14:textId="77777777" w:rsidR="00000000" w:rsidRDefault="00000000">
      <w:pPr>
        <w:pStyle w:val="StandardWeb"/>
        <w:spacing w:after="0" w:afterAutospacing="0"/>
      </w:pPr>
      <w:r>
        <w:rPr>
          <w:rFonts w:ascii="Arial" w:hAnsi="Arial" w:cs="Arial"/>
        </w:rPr>
        <w:t>Sprecher: Martin Nürnberger, Nicole Engeln. Dauer: 384 Minuten.</w:t>
      </w:r>
      <w:r>
        <w:rPr>
          <w:rFonts w:ascii="Arial" w:hAnsi="Arial" w:cs="Arial"/>
        </w:rPr>
        <w:br/>
        <w:t xml:space="preserve">In einem Bunker stößt die Polizei auf fünf bestialisch zugerichtete Mädchenleichen, von ihren Peinigern keine Spur. Zwei Mädchen haben schwerverletzt überlebt. Ihre Aussagen führen die Ermittler auf die Spur eines international operierenden Mädchenhändlerrings. Ein dramatischer Wettlauf beginnt, als Agent Papadopoulos und die smarte Staatsanwältin Susannah Vartanian die Ermittlungen aufnehmen... Bei diesem Hörbuch handelt es sich um ein käuflich erworbenes Hörbuch das barrierefrei aufgearbeitet wurde. Bearbeitete Fassung. </w:t>
      </w:r>
    </w:p>
    <w:p w14:paraId="4BA52B4E" w14:textId="77777777" w:rsidR="00000000" w:rsidRDefault="00000000">
      <w:pPr>
        <w:pStyle w:val="StandardWeb"/>
        <w:spacing w:after="0" w:afterAutospacing="0"/>
      </w:pPr>
      <w:r>
        <w:rPr>
          <w:rFonts w:ascii="Arial" w:hAnsi="Arial" w:cs="Arial"/>
        </w:rPr>
        <w:t>Titel-Nr 3 der Reihe Philadelphia / Atlanta. 3 Reihentitel in unserem Bestand.</w:t>
      </w:r>
    </w:p>
    <w:p w14:paraId="1A7B2CB3" w14:textId="77777777" w:rsidR="00000000" w:rsidRDefault="00000000">
      <w:pPr>
        <w:pStyle w:val="StandardWeb"/>
        <w:spacing w:after="0" w:afterAutospacing="0"/>
      </w:pPr>
      <w:r>
        <w:rPr>
          <w:rFonts w:ascii="Arial" w:hAnsi="Arial" w:cs="Arial"/>
        </w:rPr>
        <w:t>Buch-Nr.: 32107</w:t>
      </w:r>
    </w:p>
    <w:p w14:paraId="026E8EF2" w14:textId="77777777" w:rsidR="00000000" w:rsidRDefault="00000000">
      <w:pPr>
        <w:pStyle w:val="StandardWeb"/>
        <w:spacing w:after="240" w:afterAutospacing="0"/>
      </w:pPr>
      <w:r>
        <w:br/>
      </w:r>
    </w:p>
    <w:p w14:paraId="666E8B11" w14:textId="77777777" w:rsidR="00000000" w:rsidRDefault="00000000">
      <w:pPr>
        <w:pStyle w:val="StandardWeb"/>
        <w:spacing w:after="0" w:afterAutospacing="0"/>
      </w:pPr>
      <w:r>
        <w:rPr>
          <w:rStyle w:val="Fett"/>
        </w:rPr>
        <w:t>Rosei, Peter: Wer war Edgar Allan?</w:t>
      </w:r>
    </w:p>
    <w:p w14:paraId="39D9EB03" w14:textId="77777777" w:rsidR="00000000" w:rsidRDefault="00000000">
      <w:pPr>
        <w:pStyle w:val="StandardWeb"/>
        <w:spacing w:after="0" w:afterAutospacing="0"/>
      </w:pPr>
      <w:r>
        <w:t>Sprecher: Fritz Holy. Dauer: 154 Minuten.</w:t>
      </w:r>
      <w:r>
        <w:br/>
        <w:t>Gespenstisches geht in einem spätherbstlichen Venedig um. Eine rauschgiftsüchtige Contessa stürzt vom Dachgarten ihres Palazzo, ihre Liebhaberin wird von einer Schiffsschraube zermalmt, ein Drogen-Syndikat herrscht geheimnisvoll im Hintergrund, und ein mysteriöser Herr mit "kleinen, gepflegten Händen" scheint viele dunkle Fäden zu ziehen.</w:t>
      </w:r>
      <w:r>
        <w:br/>
        <w:t>Buch-Nr.: 43816</w:t>
      </w:r>
    </w:p>
    <w:p w14:paraId="7819A8C7" w14:textId="77777777" w:rsidR="00000000" w:rsidRDefault="00000000">
      <w:pPr>
        <w:pStyle w:val="StandardWeb"/>
        <w:spacing w:after="0" w:afterAutospacing="0"/>
      </w:pPr>
    </w:p>
    <w:p w14:paraId="0B6CE091" w14:textId="77777777" w:rsidR="00000000" w:rsidRDefault="00000000">
      <w:pPr>
        <w:pStyle w:val="StandardWeb"/>
        <w:spacing w:after="0" w:afterAutospacing="0"/>
      </w:pPr>
      <w:r>
        <w:rPr>
          <w:rStyle w:val="Fett"/>
        </w:rPr>
        <w:t>Roslund, Anders: Blasse Engel [2]</w:t>
      </w:r>
    </w:p>
    <w:p w14:paraId="6AEFE155" w14:textId="77777777" w:rsidR="00000000" w:rsidRDefault="00000000">
      <w:pPr>
        <w:pStyle w:val="StandardWeb"/>
        <w:spacing w:after="0" w:afterAutospacing="0"/>
      </w:pPr>
      <w:r>
        <w:t>Sprecher: Manfred Spitzer. Dauer: 600 Minuten.</w:t>
      </w:r>
      <w:r>
        <w:br/>
        <w:t xml:space="preserve">Ein Geiseldrama in der Leichenhalle des Stockholmer Krankenhauses Süd endet tödlich. </w:t>
      </w:r>
      <w:r>
        <w:lastRenderedPageBreak/>
        <w:t>Einer der Toten ist Bengt Nordwall, ein angesehener Polizist. Warum wollte die junge Geiselnehmerin ausgerechnet mit ihm verhandeln? Woher kannte sie ihn? Und warum hasste sie ihn so sehr?</w:t>
      </w:r>
      <w:r>
        <w:br/>
        <w:t>Buch-Nr.: 53661</w:t>
      </w:r>
    </w:p>
    <w:p w14:paraId="0FA45EBC" w14:textId="77777777" w:rsidR="00000000" w:rsidRDefault="00000000">
      <w:pPr>
        <w:pStyle w:val="StandardWeb"/>
        <w:spacing w:after="0" w:afterAutospacing="0"/>
      </w:pPr>
    </w:p>
    <w:p w14:paraId="2FD318A8" w14:textId="77777777" w:rsidR="00000000" w:rsidRDefault="00000000">
      <w:pPr>
        <w:pStyle w:val="StandardWeb"/>
        <w:spacing w:after="0" w:afterAutospacing="0"/>
      </w:pPr>
      <w:r>
        <w:rPr>
          <w:rStyle w:val="Fett"/>
        </w:rPr>
        <w:t>Roslund, Anders: Blinder Glanz [4]</w:t>
      </w:r>
    </w:p>
    <w:p w14:paraId="5065AE03" w14:textId="77777777" w:rsidR="00000000" w:rsidRDefault="00000000">
      <w:pPr>
        <w:pStyle w:val="StandardWeb"/>
        <w:spacing w:after="0" w:afterAutospacing="0"/>
      </w:pPr>
      <w:r>
        <w:t>Sprecher: Marion Bertling. Dauer: 686 Minuten.</w:t>
      </w:r>
      <w:r>
        <w:br/>
        <w:t>Im Keller eines Krankenhauses wird die schwer verstümmelte Leiche einer Frau gefunden. Die Ermittlungen ergeben, dass sie die Mutter eines Mädchens ist, das vor zwei Jahren spurlos verschwand. Kommissar Ewert Grens sucht in den Katakomben von Stockholm den Mörder und findet eine Parallelwelt unter der Stadt.</w:t>
      </w:r>
      <w:r>
        <w:br/>
        <w:t>Buch-Nr.: 53325</w:t>
      </w:r>
    </w:p>
    <w:p w14:paraId="67D17FC8" w14:textId="77777777" w:rsidR="00000000" w:rsidRDefault="00000000">
      <w:pPr>
        <w:pStyle w:val="StandardWeb"/>
        <w:spacing w:after="0" w:afterAutospacing="0"/>
      </w:pPr>
    </w:p>
    <w:p w14:paraId="6B1FFB90" w14:textId="77777777" w:rsidR="00000000" w:rsidRDefault="00000000">
      <w:pPr>
        <w:pStyle w:val="StandardWeb"/>
        <w:spacing w:after="0" w:afterAutospacing="0"/>
      </w:pPr>
      <w:r>
        <w:rPr>
          <w:rStyle w:val="Fett"/>
        </w:rPr>
        <w:t>Roslund, Anders: Drei Sekunden [5]</w:t>
      </w:r>
    </w:p>
    <w:p w14:paraId="4502B055" w14:textId="77777777" w:rsidR="00000000" w:rsidRDefault="00000000">
      <w:pPr>
        <w:pStyle w:val="StandardWeb"/>
        <w:spacing w:after="0" w:afterAutospacing="0"/>
      </w:pPr>
      <w:r>
        <w:t>Sprecher: Danny Exnar. Dauer: 1017 Minuten.</w:t>
      </w:r>
      <w:r>
        <w:br/>
        <w:t>Er lebt ein Doppelleben: Das eine mit seiner Frau und den beiden kleinen Söhnen, für die er alles tun würde. Das andere als Undercover-Agent, eingeschleust bei der polnischen Mafia. Der neue Auftrag ist sein bisher gefährlichster: Er soll die Drogenmafia in einem Hochsicherheitsgefängnis kontrollieren. Er weiß, dass er in nur drei Sekunden tot sein kann, wenn seine Deckung auffliegt.</w:t>
      </w:r>
      <w:r>
        <w:br/>
        <w:t>Buch-Nr.: 53340</w:t>
      </w:r>
    </w:p>
    <w:p w14:paraId="133391CF" w14:textId="77777777" w:rsidR="00000000" w:rsidRDefault="00000000">
      <w:pPr>
        <w:pStyle w:val="StandardWeb"/>
        <w:spacing w:after="0" w:afterAutospacing="0"/>
      </w:pPr>
    </w:p>
    <w:p w14:paraId="3C6D7F60" w14:textId="77777777" w:rsidR="00000000" w:rsidRDefault="00000000">
      <w:pPr>
        <w:pStyle w:val="StandardWeb"/>
        <w:spacing w:after="0" w:afterAutospacing="0"/>
      </w:pPr>
      <w:r>
        <w:rPr>
          <w:rStyle w:val="Fett"/>
        </w:rPr>
        <w:t>Rothhammer, Gabi: Manipuliert</w:t>
      </w:r>
    </w:p>
    <w:p w14:paraId="4FBC6329" w14:textId="77777777" w:rsidR="00000000" w:rsidRDefault="00000000">
      <w:pPr>
        <w:pStyle w:val="StandardWeb"/>
        <w:spacing w:after="0" w:afterAutospacing="0"/>
      </w:pPr>
      <w:r>
        <w:t>Sprecher: Eva Bruckner. Dauer: 668 Minuten.</w:t>
      </w:r>
      <w:r>
        <w:br/>
        <w:t>Der verstorbene Adam Foote schickt seiner untreuen Frau Aileen aus dem Jenseits albtraumhafte Visionen, um sich an ihr zu rächen.</w:t>
      </w:r>
      <w:r>
        <w:br/>
        <w:t>Buch-Nr.: 46630</w:t>
      </w:r>
    </w:p>
    <w:p w14:paraId="0934FB35" w14:textId="77777777" w:rsidR="00000000" w:rsidRDefault="00000000">
      <w:pPr>
        <w:pStyle w:val="StandardWeb"/>
        <w:spacing w:after="0" w:afterAutospacing="0"/>
      </w:pPr>
    </w:p>
    <w:p w14:paraId="5095D587" w14:textId="77777777" w:rsidR="00000000" w:rsidRDefault="00000000">
      <w:pPr>
        <w:pStyle w:val="StandardWeb"/>
        <w:spacing w:after="0" w:afterAutospacing="0"/>
      </w:pPr>
      <w:r>
        <w:rPr>
          <w:rStyle w:val="Fett"/>
        </w:rPr>
        <w:t>Roughan, Howard: Der Senkrechtstarter</w:t>
      </w:r>
    </w:p>
    <w:p w14:paraId="1F2D7B81" w14:textId="77777777" w:rsidR="00000000" w:rsidRDefault="00000000">
      <w:pPr>
        <w:pStyle w:val="StandardWeb"/>
        <w:spacing w:after="0" w:afterAutospacing="0"/>
      </w:pPr>
      <w:r>
        <w:t>Sprecher: Hannes Lewinski. Dauer: 646 Minuten.</w:t>
      </w:r>
      <w:r>
        <w:br/>
        <w:t>Die Affäre eines Anwaltes mit der Frau seines besten Freundes bringt ihn in heikle Situationen. Es gibt eindeutige Fotos von diversen Treffen. Der Versuch die delikate Angelegenheit aus der Welt zu schaffen, endet mit einer Katastrophe.</w:t>
      </w:r>
      <w:r>
        <w:br/>
        <w:t>Buch-Nr.: 47016</w:t>
      </w:r>
    </w:p>
    <w:p w14:paraId="2EE7C713" w14:textId="77777777" w:rsidR="00000000" w:rsidRDefault="00000000">
      <w:pPr>
        <w:pStyle w:val="StandardWeb"/>
        <w:spacing w:after="0" w:afterAutospacing="0"/>
      </w:pPr>
    </w:p>
    <w:p w14:paraId="0CCCFB1F" w14:textId="77777777" w:rsidR="00000000" w:rsidRDefault="00000000">
      <w:pPr>
        <w:pStyle w:val="StandardWeb"/>
        <w:spacing w:after="0" w:afterAutospacing="0"/>
      </w:pPr>
      <w:r>
        <w:rPr>
          <w:rStyle w:val="Fett"/>
        </w:rPr>
        <w:t>Russell, Craig: Blutadler [1]</w:t>
      </w:r>
    </w:p>
    <w:p w14:paraId="2ECA9839" w14:textId="77777777" w:rsidR="00000000" w:rsidRDefault="00000000">
      <w:pPr>
        <w:pStyle w:val="StandardWeb"/>
        <w:spacing w:after="0" w:afterAutospacing="0"/>
      </w:pPr>
      <w:r>
        <w:lastRenderedPageBreak/>
        <w:t>Sprecher: Markus Launhardt. Dauer: 883 Minuten.</w:t>
      </w:r>
      <w:r>
        <w:br/>
        <w:t>In Hamburg geht ein Serienmörder um. Er folgt einem Ritus aus der Zeit der Wikinger, der unter der Bezeichnung "Blutadler" bekannt ist. Hauptkommissar Fabel stößt auf zwei geheimnisvolle Organisationen sowie eine parallel laufende Untersuchung des BND.</w:t>
      </w:r>
      <w:r>
        <w:br/>
        <w:t>Buch-Nr.: 53207</w:t>
      </w:r>
    </w:p>
    <w:p w14:paraId="2D3E92E2" w14:textId="77777777" w:rsidR="00000000" w:rsidRDefault="00000000">
      <w:pPr>
        <w:pStyle w:val="StandardWeb"/>
        <w:spacing w:after="0" w:afterAutospacing="0"/>
      </w:pPr>
    </w:p>
    <w:p w14:paraId="5495A937" w14:textId="77777777" w:rsidR="00000000" w:rsidRDefault="00000000">
      <w:pPr>
        <w:pStyle w:val="StandardWeb"/>
        <w:spacing w:after="0" w:afterAutospacing="0"/>
      </w:pPr>
      <w:r>
        <w:rPr>
          <w:rStyle w:val="Fett"/>
        </w:rPr>
        <w:t>Russell, Craig: Brandmal [3]</w:t>
      </w:r>
    </w:p>
    <w:p w14:paraId="0C8976E7" w14:textId="77777777" w:rsidR="00000000" w:rsidRDefault="00000000">
      <w:pPr>
        <w:pStyle w:val="StandardWeb"/>
        <w:spacing w:after="0" w:afterAutospacing="0"/>
      </w:pPr>
      <w:r>
        <w:t>Sprecher: Martin Nürnberger, David Nathan. Dauer: 450 Minuten.</w:t>
      </w:r>
      <w:r>
        <w:br/>
        <w:t>In Hamburg geht ein Serienkiller um, der seinen Opfern die Haare rot färbt. Kommissar Jan Fabel wird auf den Fall angesetzt. Bald kommt ihm der Verdacht, dass die Morde etwas mit der RAF-Szene von damals zu tun haben müssen. DAISY-Format. Bei diesem Hörbuch handelt es sich um ein käuflich erworbenes Hörbuch das barrierefrei aufgearbeitet wurde.</w:t>
      </w:r>
      <w:r>
        <w:br/>
        <w:t>Buch-Nr.: 30028</w:t>
      </w:r>
    </w:p>
    <w:p w14:paraId="10A3402E" w14:textId="77777777" w:rsidR="00000000" w:rsidRDefault="00000000">
      <w:pPr>
        <w:pStyle w:val="StandardWeb"/>
        <w:spacing w:after="0" w:afterAutospacing="0"/>
      </w:pPr>
    </w:p>
    <w:p w14:paraId="61E1EA64" w14:textId="77777777" w:rsidR="00000000" w:rsidRDefault="00000000">
      <w:pPr>
        <w:pStyle w:val="StandardWeb"/>
        <w:spacing w:after="0" w:afterAutospacing="0"/>
      </w:pPr>
      <w:r>
        <w:rPr>
          <w:rStyle w:val="Fett"/>
        </w:rPr>
        <w:t>Russell, Craig: Brandmal [3]</w:t>
      </w:r>
    </w:p>
    <w:p w14:paraId="32E9FBAF" w14:textId="77777777" w:rsidR="00000000" w:rsidRDefault="00000000">
      <w:pPr>
        <w:pStyle w:val="StandardWeb"/>
        <w:spacing w:after="0" w:afterAutospacing="0"/>
      </w:pPr>
      <w:r>
        <w:t>Sprecher: Volker Lohmann. Dauer: 810 Minuten.</w:t>
      </w:r>
      <w:r>
        <w:br/>
        <w:t>Im norddeutschen Moor wurde vor über 1600 Jahren ein Mann ertränkt. Er hatte den festen Glauben, dass er wiederkehren wird. Mit feuerrotem Haar. Vor dreißig Jahren wurde auf einem Bauernhof in Norddeutschland ein Mann erschossen. Seiner Haare wegen nannte man ihn den Roten Franz. Heute geht in Hamburg ein Serienmörder um, der die Haare seiner Opfer rot färbt.</w:t>
      </w:r>
      <w:r>
        <w:br/>
        <w:t>Buch-Nr.: 53302</w:t>
      </w:r>
    </w:p>
    <w:p w14:paraId="55693DFE" w14:textId="77777777" w:rsidR="00000000" w:rsidRDefault="00000000">
      <w:pPr>
        <w:pStyle w:val="StandardWeb"/>
        <w:spacing w:after="0" w:afterAutospacing="0"/>
      </w:pPr>
    </w:p>
    <w:p w14:paraId="417C15CF" w14:textId="77777777" w:rsidR="00000000" w:rsidRDefault="00000000">
      <w:pPr>
        <w:pStyle w:val="StandardWeb"/>
        <w:spacing w:after="0" w:afterAutospacing="0"/>
      </w:pPr>
      <w:r>
        <w:rPr>
          <w:rStyle w:val="Fett"/>
        </w:rPr>
        <w:t>Russell, Craig: Carneval [4]</w:t>
      </w:r>
    </w:p>
    <w:p w14:paraId="505D8C8D" w14:textId="77777777" w:rsidR="00000000" w:rsidRDefault="00000000">
      <w:pPr>
        <w:pStyle w:val="StandardWeb"/>
        <w:spacing w:after="0" w:afterAutospacing="0"/>
      </w:pPr>
      <w:r>
        <w:t>Sprecher: Markus Launhardt. Dauer: 839 Minuten.</w:t>
      </w:r>
      <w:r>
        <w:br/>
        <w:t>Köln bereitet sich auf den alljährlichen Karneval vor, doch es ist etwas faul im Herzen der großen Stadt am Rhein. Kommissar Benni Scholz von der Kölner Polizei hat drei anscheinend sinnlose Morde in der Altstadt zu klären. Ermittler Faber ahnt, dass der maskierte Mörder einen besonderen Höhepunkt plant - einen blutigen Rosenmontag.</w:t>
      </w:r>
      <w:r>
        <w:br/>
        <w:t>Buch-Nr.: 53296</w:t>
      </w:r>
    </w:p>
    <w:p w14:paraId="2FE5DBB5" w14:textId="77777777" w:rsidR="00000000" w:rsidRDefault="00000000">
      <w:pPr>
        <w:pStyle w:val="StandardWeb"/>
        <w:spacing w:after="0" w:afterAutospacing="0"/>
      </w:pPr>
    </w:p>
    <w:p w14:paraId="202A8A78" w14:textId="77777777" w:rsidR="00000000" w:rsidRDefault="00000000">
      <w:pPr>
        <w:pStyle w:val="StandardWeb"/>
        <w:spacing w:after="0" w:afterAutospacing="0"/>
      </w:pPr>
      <w:r>
        <w:rPr>
          <w:rStyle w:val="Fett"/>
        </w:rPr>
        <w:t>Russell, Craig: Tiefenangst [6]</w:t>
      </w:r>
    </w:p>
    <w:p w14:paraId="1B0EDDA9" w14:textId="77777777" w:rsidR="00000000" w:rsidRDefault="00000000">
      <w:pPr>
        <w:pStyle w:val="StandardWeb"/>
        <w:spacing w:after="0" w:afterAutospacing="0"/>
      </w:pPr>
      <w:r>
        <w:t>Sprecher: Martin Brücker. Dauer: 742 Minuten.</w:t>
      </w:r>
      <w:r>
        <w:br/>
        <w:t>Sturmflut in Hamburg. Das Wasser schwemmt einen weiblichen Torso an Land. Ein weiteres Opfer des Netzwerk-Killers, der seine Beute im Internet aufspürt und die Leichen später im Wasser versenkt? Oder könnte es sich um die verschwundene Geliebte eines Hamburger Senators handeln? Angeblich war sie eine Journalistin, die eine mysteriöse Umweltstiftung infiltriert haben soll.</w:t>
      </w:r>
      <w:r>
        <w:br/>
        <w:t>Buch-Nr.: 53111</w:t>
      </w:r>
    </w:p>
    <w:p w14:paraId="245A5B7C" w14:textId="77777777" w:rsidR="00000000" w:rsidRDefault="00000000">
      <w:pPr>
        <w:pStyle w:val="StandardWeb"/>
        <w:spacing w:after="0" w:afterAutospacing="0"/>
      </w:pPr>
    </w:p>
    <w:p w14:paraId="39747BA4" w14:textId="77777777" w:rsidR="00000000" w:rsidRDefault="00000000">
      <w:pPr>
        <w:pStyle w:val="StandardWeb"/>
        <w:spacing w:after="0" w:afterAutospacing="0"/>
      </w:pPr>
      <w:r>
        <w:rPr>
          <w:rStyle w:val="Fett"/>
        </w:rPr>
        <w:t>Russell, Craig: Wolfsfährte [2]</w:t>
      </w:r>
    </w:p>
    <w:p w14:paraId="44B80304" w14:textId="77777777" w:rsidR="00000000" w:rsidRDefault="00000000">
      <w:pPr>
        <w:pStyle w:val="StandardWeb"/>
        <w:spacing w:after="0" w:afterAutospacing="0"/>
      </w:pPr>
      <w:r>
        <w:t>Sprecher: Markus Launhardt. Dauer: 788 Minuten.</w:t>
      </w:r>
      <w:r>
        <w:br/>
        <w:t>Russell präsentiert einen psychopathischen Serienmörder, dessen Taten den Volksmärchen der Gebrüder Grimm nachempfunden sind. Die Spur verdichtet sich für Jan Fabel und sein Team erst, als sich die Ermittler nicht nur auf Indizien, sondern auch auf Märchen und Mythen einlassen.</w:t>
      </w:r>
      <w:r>
        <w:br/>
        <w:t>Buch-Nr.: 53102</w:t>
      </w:r>
    </w:p>
    <w:p w14:paraId="62589262" w14:textId="77777777" w:rsidR="00000000" w:rsidRDefault="00000000">
      <w:pPr>
        <w:pStyle w:val="StandardWeb"/>
        <w:spacing w:after="0" w:afterAutospacing="0"/>
      </w:pPr>
    </w:p>
    <w:p w14:paraId="7AF4A2F3" w14:textId="77777777" w:rsidR="00000000" w:rsidRDefault="00000000">
      <w:pPr>
        <w:pStyle w:val="StandardWeb"/>
        <w:spacing w:after="0" w:afterAutospacing="0"/>
      </w:pPr>
      <w:r>
        <w:rPr>
          <w:rStyle w:val="Fett"/>
        </w:rPr>
        <w:t>Sachs, Leon: Spurlos</w:t>
      </w:r>
    </w:p>
    <w:p w14:paraId="161C2CF4" w14:textId="77777777" w:rsidR="00000000" w:rsidRDefault="00000000">
      <w:pPr>
        <w:pStyle w:val="StandardWeb"/>
        <w:spacing w:after="0" w:afterAutospacing="0"/>
      </w:pPr>
      <w:r>
        <w:t>Sprecher: Jens Wachholz. Dauer: 629 Minuten.</w:t>
      </w:r>
      <w:r>
        <w:br/>
        <w:t>Robin Grafs Job ist es, Menschen verschwinden zu lassen – spurlos und besser als jeder Zeugenschutz. Doch dann werden zwei ihrer wichtigsten Klienten zeitgleich ermordet. Wie konnten die beiden untergetauchten Kronzeugen enttarnt und aufgespürt werden?</w:t>
      </w:r>
      <w:r>
        <w:br/>
        <w:t>Buch-Nr.: 57495</w:t>
      </w:r>
    </w:p>
    <w:p w14:paraId="51F55D0A" w14:textId="77777777" w:rsidR="00000000" w:rsidRDefault="00000000">
      <w:pPr>
        <w:pStyle w:val="StandardWeb"/>
        <w:spacing w:after="0" w:afterAutospacing="0"/>
      </w:pPr>
    </w:p>
    <w:p w14:paraId="4CFF1EA6" w14:textId="77777777" w:rsidR="00000000" w:rsidRDefault="00000000">
      <w:pPr>
        <w:pStyle w:val="StandardWeb"/>
        <w:spacing w:after="0" w:afterAutospacing="0"/>
      </w:pPr>
      <w:r>
        <w:rPr>
          <w:rStyle w:val="Fett"/>
        </w:rPr>
        <w:t>Saint Phalle, Thérèse de: Ein Mann in den besten Jahren</w:t>
      </w:r>
    </w:p>
    <w:p w14:paraId="7247B439" w14:textId="77777777" w:rsidR="00000000" w:rsidRDefault="00000000">
      <w:pPr>
        <w:pStyle w:val="StandardWeb"/>
        <w:spacing w:after="0" w:afterAutospacing="0"/>
      </w:pPr>
      <w:r>
        <w:t>Sprecher: Heinz Kreidl. Dauer: 330 Minuten.</w:t>
      </w:r>
      <w:r>
        <w:br/>
        <w:t>Robert Marsden, 48, Verlagsdirektor einer New Yorker Zeitung wird ohne Warnung über Nacht entlassen. Die Zeitung ist Marsdens Lebenswerk, dem er seine Jugend und seine Familie geopfert hat. Steht seine Entlassung mit einer großen Pressekonzentration im Zusammenhang? Oder ist es möglich, dass Briggs, sein "junger Mann" und Schüler, Talent mit schamloser Skrupellosigkeit und Karrieresucht vereint?</w:t>
      </w:r>
      <w:r>
        <w:br/>
        <w:t>Buch-Nr.: 41354</w:t>
      </w:r>
    </w:p>
    <w:p w14:paraId="43D9DA74" w14:textId="77777777" w:rsidR="00000000" w:rsidRDefault="00000000">
      <w:pPr>
        <w:pStyle w:val="StandardWeb"/>
        <w:spacing w:after="0" w:afterAutospacing="0"/>
      </w:pPr>
    </w:p>
    <w:p w14:paraId="179E75C6" w14:textId="77777777" w:rsidR="00000000" w:rsidRDefault="00000000">
      <w:pPr>
        <w:pStyle w:val="StandardWeb"/>
        <w:spacing w:after="0" w:afterAutospacing="0"/>
      </w:pPr>
      <w:r>
        <w:rPr>
          <w:rStyle w:val="Fett"/>
        </w:rPr>
        <w:t>Schaper, Edzard: Attentat auf den Mächtigen</w:t>
      </w:r>
    </w:p>
    <w:p w14:paraId="3518FA68" w14:textId="77777777" w:rsidR="00000000" w:rsidRDefault="00000000">
      <w:pPr>
        <w:pStyle w:val="StandardWeb"/>
        <w:spacing w:after="0" w:afterAutospacing="0"/>
      </w:pPr>
      <w:r>
        <w:t>Sprecher: Alfred Schnayder. Dauer: 342 Minuten.</w:t>
      </w:r>
      <w:r>
        <w:br/>
        <w:t>Ein Attentat auf einen zaristischen Minister scheitert an der menschlichen Begegnung von Attentäter und Opfer.</w:t>
      </w:r>
      <w:r>
        <w:br/>
        <w:t>Buch-Nr.: 41895</w:t>
      </w:r>
    </w:p>
    <w:p w14:paraId="1A4B3A94" w14:textId="77777777" w:rsidR="00000000" w:rsidRDefault="00000000">
      <w:pPr>
        <w:pStyle w:val="StandardWeb"/>
        <w:spacing w:after="0" w:afterAutospacing="0"/>
      </w:pPr>
    </w:p>
    <w:p w14:paraId="53130E97" w14:textId="77777777" w:rsidR="00000000" w:rsidRDefault="00000000">
      <w:pPr>
        <w:pStyle w:val="StandardWeb"/>
        <w:spacing w:after="0" w:afterAutospacing="0"/>
      </w:pPr>
      <w:r>
        <w:rPr>
          <w:rStyle w:val="Fett"/>
        </w:rPr>
        <w:t>Schätzing, Frank: Breaking News</w:t>
      </w:r>
    </w:p>
    <w:p w14:paraId="1D2393FE" w14:textId="77777777" w:rsidR="00000000" w:rsidRDefault="00000000">
      <w:pPr>
        <w:pStyle w:val="StandardWeb"/>
        <w:spacing w:after="0" w:afterAutospacing="0"/>
      </w:pPr>
      <w:r>
        <w:t>Sprecher: Uwe Schröder. Dauer: 2357 Minuten.</w:t>
      </w:r>
      <w:r>
        <w:br/>
        <w:t xml:space="preserve">Tom Hagen, gefeierter Star unter den Krisenberichterstattern, ist nicht zimperlich, wenn es um eine gute Story geht. Die Länder des Nahen Ostens sind sein Spezialgebiet, seine Reportagen Berichte aus der Hölle. Doch in Afghanistan verlässt ihn sein Glück. Eine nächtliche Geiselbefreiung endet im Desaster. Hagens Ruf ist ruiniert, verzweifelt kämpft er </w:t>
      </w:r>
      <w:r>
        <w:lastRenderedPageBreak/>
        <w:t>um sein Comeback. Drei Jahre später bietet sich die Gelegenheit in Tel Aviv, als ihm Daten des israelischen Inlandgeheimdienstes zugespielt werden. Hagen ergreift die Chance - und setzt ungewollt eine tödliche Kettenreaktion in Gang.</w:t>
      </w:r>
      <w:r>
        <w:br/>
        <w:t>Buch-Nr.: 56204</w:t>
      </w:r>
    </w:p>
    <w:p w14:paraId="78F148A4" w14:textId="77777777" w:rsidR="00000000" w:rsidRDefault="00000000">
      <w:pPr>
        <w:pStyle w:val="StandardWeb"/>
        <w:spacing w:after="0" w:afterAutospacing="0"/>
      </w:pPr>
    </w:p>
    <w:p w14:paraId="5B7CC5D2" w14:textId="77777777" w:rsidR="00000000" w:rsidRDefault="00000000">
      <w:pPr>
        <w:pStyle w:val="StandardWeb"/>
        <w:spacing w:after="0" w:afterAutospacing="0"/>
      </w:pPr>
      <w:r>
        <w:rPr>
          <w:rStyle w:val="Fett"/>
        </w:rPr>
        <w:t>Schätzing, Frank: Der Puppenspieler</w:t>
      </w:r>
    </w:p>
    <w:p w14:paraId="5CBDE812" w14:textId="77777777" w:rsidR="00000000" w:rsidRDefault="00000000">
      <w:pPr>
        <w:pStyle w:val="StandardWeb"/>
        <w:spacing w:after="0" w:afterAutospacing="0"/>
      </w:pPr>
      <w:r>
        <w:t>Sprecher: Iris Lasta, Frank Schätzing. Dauer: 86 Minuten.</w:t>
      </w:r>
      <w:r>
        <w:br/>
        <w:t>Eine seltsame Freundschaft verbindet Schlemmer, jung, gutaussehend und strotzend vor Selbstbewusstsein, mit dem alten, zerknitterten Koch. Beide arbeiten als Puppenspieler. Als Koch, Schlemmer eines Nachts zu sich einlädt, kommt dieser einem unglaublichen Geheimnis auf die Spur, das der alte mit sich trägt... Ein psychologisches Drama nimmt seinen Lauf. DAISY-Format. Bei diesem Hörbuch handelt es sich um ein käuflich erworbenes Hörbuch das barrierefrei aufgearbeitet wurde.</w:t>
      </w:r>
      <w:r>
        <w:br/>
        <w:t>Buch-Nr.: 30091</w:t>
      </w:r>
    </w:p>
    <w:p w14:paraId="7C7CF21F" w14:textId="77777777" w:rsidR="00000000" w:rsidRDefault="00000000">
      <w:pPr>
        <w:pStyle w:val="StandardWeb"/>
        <w:spacing w:after="0" w:afterAutospacing="0"/>
      </w:pPr>
    </w:p>
    <w:p w14:paraId="60618B91" w14:textId="77777777" w:rsidR="00000000" w:rsidRDefault="00000000">
      <w:pPr>
        <w:pStyle w:val="StandardWeb"/>
        <w:spacing w:after="0" w:afterAutospacing="0"/>
      </w:pPr>
      <w:r>
        <w:rPr>
          <w:rStyle w:val="Fett"/>
        </w:rPr>
        <w:t>Schätzing, Frank: Der Schwarm</w:t>
      </w:r>
    </w:p>
    <w:p w14:paraId="193420B4" w14:textId="77777777" w:rsidR="00000000" w:rsidRDefault="00000000">
      <w:pPr>
        <w:pStyle w:val="StandardWeb"/>
        <w:spacing w:after="0" w:afterAutospacing="0"/>
      </w:pPr>
      <w:r>
        <w:t>Sprecher: Axel Herbst. Dauer: 2620 Minuten.</w:t>
      </w:r>
      <w:r>
        <w:br/>
        <w:t>Vor der Küste Perus verschwindet ein Fischer spurlos, in der norwegischen See stoßen Ölbohrexperten auf dem Meeresboden auf Milliarden merkwürdiger Würmer, vor British Columbia zeigen Wale unheimliche Veränderungen. Keine der seltsamen Anomalien scheint in Zusammenhang zu stehen, doch der norwegische Biologe Sigur Johanson glaubt ebenso wenig an Zufälle wie der indianische Walforscher Leon Anawak.</w:t>
      </w:r>
      <w:r>
        <w:br/>
        <w:t>Buch-Nr.: 51058</w:t>
      </w:r>
    </w:p>
    <w:p w14:paraId="7FD769DC" w14:textId="77777777" w:rsidR="00000000" w:rsidRDefault="00000000">
      <w:pPr>
        <w:pStyle w:val="StandardWeb"/>
        <w:spacing w:after="0" w:afterAutospacing="0"/>
      </w:pPr>
    </w:p>
    <w:p w14:paraId="06052046" w14:textId="77777777" w:rsidR="00000000" w:rsidRDefault="00000000">
      <w:pPr>
        <w:pStyle w:val="StandardWeb"/>
        <w:spacing w:after="0" w:afterAutospacing="0"/>
      </w:pPr>
      <w:r>
        <w:rPr>
          <w:rStyle w:val="Fett"/>
        </w:rPr>
        <w:t>Schätzing, Frank: Die Tyrannei des Schmetterlings</w:t>
      </w:r>
    </w:p>
    <w:p w14:paraId="0DB3E0F2" w14:textId="77777777" w:rsidR="00000000" w:rsidRDefault="00000000">
      <w:pPr>
        <w:pStyle w:val="StandardWeb"/>
        <w:spacing w:after="0" w:afterAutospacing="0"/>
      </w:pPr>
      <w:r>
        <w:t>Sprecher: Sascha Rotermund. Dauer: 1496 Minuten.</w:t>
      </w:r>
      <w:r>
        <w:br/>
        <w:t>Kalifornien, Sierra Nevada. Mordermittlungen führen Provinzsheriff Luther Opoku zu einer geheimen, in den Wäldern verborgenen Forschungsanlage. Zweihundert Meilen westlich davon, im Silicon Valley, wetteifern Visionäre um die Erschaffung der ersten maschinellen Superintelligenz. Als Luther erkennt, dass sein beschauliches Naturidyll längst Testgelände mysteriöser Experimente ist, gerät nicht nur er in höchste Gefahr. Bei diesem Hörbuch handelt es sich um ein käuflich erworbenes Hörbuch das barrierefrei aufgearbeitet wurde. Ungekürzte Lesung.</w:t>
      </w:r>
      <w:r>
        <w:br/>
        <w:t>Buch-Nr.: 33124</w:t>
      </w:r>
    </w:p>
    <w:p w14:paraId="48C94A47" w14:textId="77777777" w:rsidR="00000000" w:rsidRDefault="00000000">
      <w:pPr>
        <w:pStyle w:val="StandardWeb"/>
        <w:spacing w:after="0" w:afterAutospacing="0"/>
      </w:pPr>
    </w:p>
    <w:p w14:paraId="6D335FA1" w14:textId="77777777" w:rsidR="00000000" w:rsidRDefault="00000000">
      <w:pPr>
        <w:pStyle w:val="StandardWeb"/>
        <w:spacing w:after="0" w:afterAutospacing="0"/>
      </w:pPr>
      <w:r>
        <w:rPr>
          <w:rStyle w:val="Fett"/>
        </w:rPr>
        <w:t>Schätzing, Frank: Lautlos</w:t>
      </w:r>
    </w:p>
    <w:p w14:paraId="66E89B85" w14:textId="77777777" w:rsidR="00000000" w:rsidRDefault="00000000">
      <w:pPr>
        <w:pStyle w:val="StandardWeb"/>
        <w:spacing w:after="0" w:afterAutospacing="0"/>
      </w:pPr>
      <w:r>
        <w:t>Sprecher: Manfred Spitzer. Dauer: 1454 Minuten.</w:t>
      </w:r>
      <w:r>
        <w:br/>
        <w:t xml:space="preserve">Während des G-8-Gipfels in Köln kommt es 1999 zu einer geheimnisvollen Verschwörung. Eine Terroristin soll mit Hilfe einer Geheimwaffe den amerikanischen Präsidenten töten. Es </w:t>
      </w:r>
      <w:r>
        <w:lastRenderedPageBreak/>
        <w:t>gibt nur einen, der die Katastrophe verhindern kann: der amerikanische Physiker und Bestsellerautor Liam O'Connor. Doch der ist dem Whisky zu sehr zugetan.</w:t>
      </w:r>
      <w:r>
        <w:br/>
        <w:t>Buch-Nr.: 56593</w:t>
      </w:r>
    </w:p>
    <w:p w14:paraId="04A33D39" w14:textId="77777777" w:rsidR="00000000" w:rsidRDefault="00000000">
      <w:pPr>
        <w:pStyle w:val="StandardWeb"/>
        <w:spacing w:after="0" w:afterAutospacing="0"/>
      </w:pPr>
    </w:p>
    <w:p w14:paraId="05706982" w14:textId="77777777" w:rsidR="00000000" w:rsidRDefault="00000000">
      <w:pPr>
        <w:pStyle w:val="StandardWeb"/>
        <w:spacing w:after="0" w:afterAutospacing="0"/>
      </w:pPr>
      <w:r>
        <w:rPr>
          <w:rStyle w:val="Fett"/>
        </w:rPr>
        <w:t>Scheweling, Nina: Full dive</w:t>
      </w:r>
    </w:p>
    <w:p w14:paraId="448C63BD" w14:textId="77777777" w:rsidR="00000000" w:rsidRDefault="00000000">
      <w:pPr>
        <w:pStyle w:val="StandardWeb"/>
        <w:spacing w:after="0" w:afterAutospacing="0"/>
      </w:pPr>
      <w:r>
        <w:t>Sprecher: Anke Stoppa. Dauer: 699 Minuten.</w:t>
      </w:r>
      <w:r>
        <w:br/>
        <w:t>Willst du den Full Dive erleben? Auch, wenn du das Spiel vielleicht nie wieder verlassen kannst? Ein moderner Near Future Thriller über ein Videospiel auf Leben und Tod. Jess ist zwar leidenschaftlicher Gamer, aber längst nicht so gut wie sein großer Bruder Jaxon. Als Jaxon verhaftet wird, schleust sich Jess an seiner Stelle bei einem Test für ein Videospiel mit neuartiger Technologie ein.</w:t>
      </w:r>
      <w:r>
        <w:br/>
        <w:t>Buch-Nr.: 57458</w:t>
      </w:r>
    </w:p>
    <w:p w14:paraId="58DB1663" w14:textId="77777777" w:rsidR="00000000" w:rsidRDefault="00000000">
      <w:pPr>
        <w:pStyle w:val="StandardWeb"/>
        <w:spacing w:after="0" w:afterAutospacing="0"/>
      </w:pPr>
    </w:p>
    <w:p w14:paraId="67F6ADCD" w14:textId="77777777" w:rsidR="00000000" w:rsidRDefault="00000000">
      <w:pPr>
        <w:pStyle w:val="StandardWeb"/>
        <w:spacing w:after="0" w:afterAutospacing="0"/>
      </w:pPr>
      <w:r>
        <w:rPr>
          <w:rStyle w:val="Fett"/>
        </w:rPr>
        <w:t>Schlink, Bernhard: Die gordische Schleife</w:t>
      </w:r>
    </w:p>
    <w:p w14:paraId="7D768981" w14:textId="77777777" w:rsidR="00000000" w:rsidRDefault="00000000">
      <w:pPr>
        <w:pStyle w:val="StandardWeb"/>
        <w:spacing w:after="0" w:afterAutospacing="0"/>
      </w:pPr>
      <w:r>
        <w:t>Sprecher: Heikko Deutschmann, Monika Köteles. Dauer: 451 Minuten.</w:t>
      </w:r>
      <w:r>
        <w:br/>
        <w:t>Georg Polger will ein sorgenfreies Leben als freier Übersetzer in Südfrankreich genießen. Durch einen Zufall wird er Inhaber eines Übersetzungsbüros, Spezialgebiet: Konstruktionspläne für Kampfhubschrauber. Doch der neue Job ist gefährlich. Bei diesem Hörbuch handelt es sich um ein käuflich erworbenes Hörbuch, das barrierefrei aufgearbeitet wurde.</w:t>
      </w:r>
      <w:r>
        <w:br/>
        <w:t>Buch-Nr.: 31435</w:t>
      </w:r>
    </w:p>
    <w:p w14:paraId="4786199E" w14:textId="77777777" w:rsidR="00000000" w:rsidRDefault="00000000">
      <w:pPr>
        <w:pStyle w:val="StandardWeb"/>
        <w:spacing w:after="0" w:afterAutospacing="0"/>
      </w:pPr>
    </w:p>
    <w:p w14:paraId="7E9190B2" w14:textId="77777777" w:rsidR="00000000" w:rsidRDefault="00000000">
      <w:pPr>
        <w:pStyle w:val="StandardWeb"/>
        <w:spacing w:after="0" w:afterAutospacing="0"/>
      </w:pPr>
      <w:r>
        <w:rPr>
          <w:rStyle w:val="Fett"/>
        </w:rPr>
        <w:t>Schutze, Jim: Sex, Lügen und Mord</w:t>
      </w:r>
    </w:p>
    <w:p w14:paraId="3168F5C0" w14:textId="77777777" w:rsidR="00000000" w:rsidRDefault="00000000">
      <w:pPr>
        <w:pStyle w:val="StandardWeb"/>
        <w:spacing w:after="0" w:afterAutospacing="0"/>
      </w:pPr>
      <w:r>
        <w:t>Sprecher: Sylvia Reisinger. Dauer: 583 Minuten.</w:t>
      </w:r>
      <w:r>
        <w:br/>
        <w:t>Jack Wilson wird brutal niedergeknüppelt. Alles scheint darauf hinzudeuten, dass die Zwillingsschwestern Betty und Peggy den Ehemann Bettys in einem grausamen Komplott ermordet haben. Erhärtet wird der Verdacht durch die Aussage von James White: Er behauptet, die Schwestern haben ihn zum Mord angestiftet.</w:t>
      </w:r>
      <w:r>
        <w:br/>
        <w:t>Buch-Nr.: 46285</w:t>
      </w:r>
    </w:p>
    <w:p w14:paraId="22A88E9C" w14:textId="77777777" w:rsidR="00000000" w:rsidRDefault="00000000">
      <w:pPr>
        <w:pStyle w:val="StandardWeb"/>
        <w:spacing w:after="0" w:afterAutospacing="0"/>
      </w:pPr>
    </w:p>
    <w:p w14:paraId="3773B191" w14:textId="77777777" w:rsidR="00000000" w:rsidRDefault="00000000">
      <w:pPr>
        <w:pStyle w:val="StandardWeb"/>
        <w:spacing w:after="0" w:afterAutospacing="0"/>
      </w:pPr>
      <w:r>
        <w:rPr>
          <w:rStyle w:val="Fett"/>
        </w:rPr>
        <w:t>Scott Reiss, Robert: Black Monday</w:t>
      </w:r>
    </w:p>
    <w:p w14:paraId="6C6FD8AC" w14:textId="77777777" w:rsidR="00000000" w:rsidRDefault="00000000">
      <w:pPr>
        <w:pStyle w:val="StandardWeb"/>
        <w:spacing w:after="0" w:afterAutospacing="0"/>
      </w:pPr>
      <w:r>
        <w:t>Sprecher: Iris Lasta, Ulrich Pleitgen. Dauer: 328 Minuten.</w:t>
      </w:r>
      <w:r>
        <w:br/>
        <w:t>Flugzeuge stürzen vom Himmel, Autos verrecken auf der Straße, die Versorgung bricht zusammen. Innerhalb kurzer Zeit fällt die zivilisierte Welt zurück ins finsterste Mittelalter, Millionen Menschen sterben. Winzige Mikroben im Erdöl verseuchen alle Pipelines, Tankwagen, nichts geht mehr. Der Virologe, der nach dem Ausgangspunkt der Seuche forscht, gerät damit ins Fadenkreuz eines Killers...DAISY. Bei diesem Hörbuch handelt es sich um ein käuflich erworbenes Hörbuch das barrierefrei aufgearbeitet wurde.</w:t>
      </w:r>
      <w:r>
        <w:br/>
        <w:t>Buch-Nr.: 31505</w:t>
      </w:r>
    </w:p>
    <w:p w14:paraId="19D825E3" w14:textId="77777777" w:rsidR="00000000" w:rsidRDefault="00000000">
      <w:pPr>
        <w:pStyle w:val="StandardWeb"/>
        <w:spacing w:after="0" w:afterAutospacing="0"/>
      </w:pPr>
    </w:p>
    <w:p w14:paraId="1432426B" w14:textId="77777777" w:rsidR="00000000" w:rsidRDefault="00000000">
      <w:pPr>
        <w:pStyle w:val="StandardWeb"/>
        <w:spacing w:after="0" w:afterAutospacing="0"/>
      </w:pPr>
      <w:r>
        <w:rPr>
          <w:rStyle w:val="Fett"/>
        </w:rPr>
        <w:t>Sepúlveda, Luis: Tagebuch eines sentimentalen Killers</w:t>
      </w:r>
    </w:p>
    <w:p w14:paraId="672ACB40" w14:textId="77777777" w:rsidR="00000000" w:rsidRDefault="00000000">
      <w:pPr>
        <w:pStyle w:val="StandardWeb"/>
        <w:spacing w:after="0" w:afterAutospacing="0"/>
      </w:pPr>
      <w:r>
        <w:t>Sprecher: Christian Brückner, Tina Freiberger. Dauer: 75 Minuten.</w:t>
      </w:r>
      <w:r>
        <w:br/>
        <w:t>Ein in die Jahre gekommener Profikiller nimmt seinen nächsten Auftrag an, der ihm eine siebenstellige Summe einbringen soll. Er hofft, dass es sein letzter ist, schließlich haben auch Killer ein Recht auf Ruhestand. Dumm nur, dass er gerade jetzt nicht ganz bei der Sache ist. Seit drei Jahren schon verstößt er gegen eine eiserne Regel seines Berufsstandes: sich nicht auf eine amouröse Beziehung einzulassen. Bei diesem Hörbuch handelt es sich um ein käuflich erworbenes Hörbuch, das barrierefrei aufbereitet wurde.</w:t>
      </w:r>
      <w:r>
        <w:br/>
        <w:t>Buch-Nr.: 31843</w:t>
      </w:r>
    </w:p>
    <w:p w14:paraId="6FC441EB" w14:textId="77777777" w:rsidR="00000000" w:rsidRDefault="00000000">
      <w:pPr>
        <w:pStyle w:val="StandardWeb"/>
        <w:spacing w:after="0" w:afterAutospacing="0"/>
      </w:pPr>
    </w:p>
    <w:p w14:paraId="5721D53F" w14:textId="77777777" w:rsidR="00000000" w:rsidRDefault="00000000">
      <w:pPr>
        <w:pStyle w:val="StandardWeb"/>
        <w:spacing w:after="0" w:afterAutospacing="0"/>
      </w:pPr>
      <w:r>
        <w:rPr>
          <w:rStyle w:val="Fett"/>
        </w:rPr>
        <w:t>Serling, Robert J.: Alarm im Pentagon</w:t>
      </w:r>
    </w:p>
    <w:p w14:paraId="47FEBBE9" w14:textId="77777777" w:rsidR="00000000" w:rsidRDefault="00000000">
      <w:pPr>
        <w:pStyle w:val="StandardWeb"/>
        <w:spacing w:after="0" w:afterAutospacing="0"/>
      </w:pPr>
      <w:r>
        <w:t>Sprecher: Frank Lester. Dauer: 806 Minuten.</w:t>
      </w:r>
      <w:r>
        <w:br/>
        <w:t>Roman über das Verschwinden eines amerikanischen Präsidenten.</w:t>
      </w:r>
      <w:r>
        <w:br/>
        <w:t>Buch-Nr.: 41650</w:t>
      </w:r>
    </w:p>
    <w:p w14:paraId="127BB450" w14:textId="77777777" w:rsidR="00000000" w:rsidRDefault="00000000">
      <w:pPr>
        <w:pStyle w:val="StandardWeb"/>
        <w:spacing w:after="0" w:afterAutospacing="0"/>
      </w:pPr>
    </w:p>
    <w:p w14:paraId="2EC10C4C" w14:textId="77777777" w:rsidR="00000000" w:rsidRDefault="00000000">
      <w:pPr>
        <w:pStyle w:val="StandardWeb"/>
        <w:spacing w:after="0" w:afterAutospacing="0"/>
      </w:pPr>
      <w:r>
        <w:rPr>
          <w:rStyle w:val="Fett"/>
        </w:rPr>
        <w:t>Seymour, Gerald: Das tödliche Patt</w:t>
      </w:r>
    </w:p>
    <w:p w14:paraId="3F019208" w14:textId="77777777" w:rsidR="00000000" w:rsidRDefault="00000000">
      <w:pPr>
        <w:pStyle w:val="StandardWeb"/>
        <w:spacing w:after="0" w:afterAutospacing="0"/>
      </w:pPr>
      <w:r>
        <w:t>Sprecher: Wolfgang Hofeneder. Dauer: 671 Minuten.</w:t>
      </w:r>
      <w:r>
        <w:br/>
        <w:t>Im Auftrag der IRA erschießt Billy Downs auf offener Straße einen englischen Minister. Der Premier der Regierung beauftragt Harry Brown mit der Untersuchung der politisch hochbrisanten Mordtat. Er soll in Irland die Spur des Killers aufnehmen.</w:t>
      </w:r>
      <w:r>
        <w:br/>
        <w:t>Buch-Nr.: 42308</w:t>
      </w:r>
    </w:p>
    <w:p w14:paraId="3A4C0F41" w14:textId="77777777" w:rsidR="00000000" w:rsidRDefault="00000000">
      <w:pPr>
        <w:pStyle w:val="StandardWeb"/>
        <w:spacing w:after="0" w:afterAutospacing="0"/>
      </w:pPr>
    </w:p>
    <w:p w14:paraId="12F1FBFF" w14:textId="77777777" w:rsidR="00000000" w:rsidRDefault="00000000">
      <w:pPr>
        <w:pStyle w:val="StandardWeb"/>
        <w:spacing w:after="0" w:afterAutospacing="0"/>
      </w:pPr>
      <w:r>
        <w:rPr>
          <w:rStyle w:val="Fett"/>
        </w:rPr>
        <w:t>Seymour, Gerald: Heimkehr in den Tod</w:t>
      </w:r>
    </w:p>
    <w:p w14:paraId="685D0EC5" w14:textId="77777777" w:rsidR="00000000" w:rsidRDefault="00000000">
      <w:pPr>
        <w:pStyle w:val="StandardWeb"/>
        <w:spacing w:after="0" w:afterAutospacing="0"/>
      </w:pPr>
      <w:r>
        <w:t>Sprecher: Michael Balaun. Dauer: 839 Minuten.</w:t>
      </w:r>
      <w:r>
        <w:br/>
        <w:t>Der private Rachefeldzug eines Engländers gegen iranische Mullahs führt zu folgenschweren Intrigen zwischen Secret Service, Regierung und Zollfahndung.</w:t>
      </w:r>
      <w:r>
        <w:br/>
        <w:t>Buch-Nr.: 45281</w:t>
      </w:r>
    </w:p>
    <w:p w14:paraId="550C910E" w14:textId="77777777" w:rsidR="00000000" w:rsidRDefault="00000000">
      <w:pPr>
        <w:pStyle w:val="StandardWeb"/>
        <w:spacing w:after="0" w:afterAutospacing="0"/>
      </w:pPr>
    </w:p>
    <w:p w14:paraId="5E2598BB" w14:textId="77777777" w:rsidR="00000000" w:rsidRDefault="00000000">
      <w:pPr>
        <w:pStyle w:val="StandardWeb"/>
        <w:spacing w:after="0" w:afterAutospacing="0"/>
      </w:pPr>
      <w:r>
        <w:rPr>
          <w:rStyle w:val="Fett"/>
        </w:rPr>
        <w:t>Sheldon, Sidney: Zorn der Engel</w:t>
      </w:r>
    </w:p>
    <w:p w14:paraId="6361252F" w14:textId="77777777" w:rsidR="00000000" w:rsidRDefault="00000000">
      <w:pPr>
        <w:pStyle w:val="StandardWeb"/>
        <w:spacing w:after="0" w:afterAutospacing="0"/>
      </w:pPr>
      <w:r>
        <w:t>Sprecher: Wolfgang Plumhoff. Dauer: 883 Minuten.</w:t>
      </w:r>
      <w:r>
        <w:br/>
        <w:t>Spannungsroman um zwei Männer, Staatsanwalt und Mafiaboss, die sich gegenseitig vernichten wollen, und um die Frau, die zwischen ihnen steht.</w:t>
      </w:r>
      <w:r>
        <w:br/>
        <w:t>Buch-Nr.: 54432</w:t>
      </w:r>
    </w:p>
    <w:p w14:paraId="20DC6174" w14:textId="77777777" w:rsidR="00000000" w:rsidRDefault="00000000">
      <w:pPr>
        <w:pStyle w:val="StandardWeb"/>
        <w:spacing w:after="0" w:afterAutospacing="0"/>
      </w:pPr>
    </w:p>
    <w:p w14:paraId="41936FC4" w14:textId="77777777" w:rsidR="00000000" w:rsidRDefault="00000000">
      <w:pPr>
        <w:pStyle w:val="StandardWeb"/>
        <w:spacing w:after="0" w:afterAutospacing="0"/>
      </w:pPr>
      <w:r>
        <w:rPr>
          <w:rStyle w:val="Fett"/>
        </w:rPr>
        <w:lastRenderedPageBreak/>
        <w:t>Siegel, James: Entgleist</w:t>
      </w:r>
    </w:p>
    <w:p w14:paraId="503376C3" w14:textId="77777777" w:rsidR="00000000" w:rsidRDefault="00000000">
      <w:pPr>
        <w:pStyle w:val="StandardWeb"/>
        <w:spacing w:after="0" w:afterAutospacing="0"/>
      </w:pPr>
      <w:r>
        <w:t>Sprecher: Kurt Glockzin. Dauer: 611 Minuten.</w:t>
      </w:r>
      <w:r>
        <w:br/>
        <w:t>Während einer Zugfahrt trifft Charles Schine eine Frau, die ihn vom ersten Augenblick an fasziniert. Aus der Faszination wird eine leidenschaftliche Beziehung, obwohl beide verheiratet sind. Doch der Traum von Liebe gipfelt schon bald in einem Schreckensszenario, das alles zu vernichten droht, was Charles heilig ist: Seine Ehe, seine Familie und vielleicht sogar sein eigenes Leben.</w:t>
      </w:r>
      <w:r>
        <w:br/>
        <w:t>Buch-Nr.: 51857</w:t>
      </w:r>
    </w:p>
    <w:p w14:paraId="615FF865" w14:textId="77777777" w:rsidR="00000000" w:rsidRDefault="00000000">
      <w:pPr>
        <w:pStyle w:val="StandardWeb"/>
        <w:spacing w:after="0" w:afterAutospacing="0"/>
      </w:pPr>
    </w:p>
    <w:p w14:paraId="39C92790" w14:textId="77777777" w:rsidR="00000000" w:rsidRDefault="00000000">
      <w:pPr>
        <w:pStyle w:val="StandardWeb"/>
        <w:spacing w:after="0" w:afterAutospacing="0"/>
      </w:pPr>
      <w:r>
        <w:rPr>
          <w:rStyle w:val="Fett"/>
        </w:rPr>
        <w:t>Sigurdardóttir, Yrsa: Nacht</w:t>
      </w:r>
    </w:p>
    <w:p w14:paraId="74FF963A" w14:textId="77777777" w:rsidR="00000000" w:rsidRDefault="00000000">
      <w:pPr>
        <w:pStyle w:val="StandardWeb"/>
        <w:spacing w:after="0" w:afterAutospacing="0"/>
      </w:pPr>
      <w:r>
        <w:t>Sprecher: Beate Reker. Dauer: 745 Minuten.</w:t>
      </w:r>
      <w:r>
        <w:br/>
        <w:t>Ein luxuriöses Anwesen nördlich von Reykjavík. Hier nimmt die Studentin Sóldís kurzfristig eine Stelle als Haushaltshilfe an. Dass ihre beiden Vorgänger den Ort nach kürzester Zeit fluchtartig verlassen haben, macht ihr nichts aus. Doch dann hört sie nachts Geräusche, die sie in Angst und Schrecken versetzen. Und mit jeder Nacht wird es schlimmer.</w:t>
      </w:r>
      <w:r>
        <w:br/>
        <w:t>Buch-Nr.: 56878</w:t>
      </w:r>
    </w:p>
    <w:p w14:paraId="0C3323E3" w14:textId="77777777" w:rsidR="00000000" w:rsidRDefault="00000000">
      <w:pPr>
        <w:pStyle w:val="StandardWeb"/>
        <w:spacing w:after="0" w:afterAutospacing="0"/>
      </w:pPr>
    </w:p>
    <w:p w14:paraId="20F475D6" w14:textId="77777777" w:rsidR="00000000" w:rsidRDefault="00000000">
      <w:pPr>
        <w:pStyle w:val="StandardWeb"/>
        <w:spacing w:after="0" w:afterAutospacing="0"/>
      </w:pPr>
      <w:r>
        <w:rPr>
          <w:rStyle w:val="Fett"/>
        </w:rPr>
        <w:t>Sigurdardóttir, Yrsa: Schnee</w:t>
      </w:r>
    </w:p>
    <w:p w14:paraId="5D595953" w14:textId="77777777" w:rsidR="00000000" w:rsidRDefault="00000000">
      <w:pPr>
        <w:pStyle w:val="StandardWeb"/>
        <w:spacing w:after="0" w:afterAutospacing="0"/>
      </w:pPr>
      <w:r>
        <w:t>Sprecher: Martin Nürnberger, Dietmar Wunder. Dauer: 563 Minuten.</w:t>
      </w:r>
      <w:r>
        <w:br/>
        <w:t>Was zwang die Freunde, sich mitten im harten Winter im isländischen Hochland zu bewegen, in Dunkelheit und Schneestürmen? Und warum verließen sie das kleine Obdach, kaum bekleidet und den harten Bedingungen vollkommen ausgeliefert? Ein Rettungsteam wird in die abgeschiedene Gegend geschickt, um nach den Vermissten zu suchen. Währenddessen gehen an der einsam gelegenen Radarstation in Stokksnes seltsame Dinge vor sich. Nichts ist so, wie es scheint: Sei es die Blutlache, die im unberührten Schnee fernab der Zivilisation entdeckt wird, oder der kleine Kinderschuh, der Jahrzehnte nach der Vergrabung wiedergefunden wird … Bei diesem Hörbuch handelt es sich um ein käuflich erworbenes Hörbuch das barrierefrei aufgearbeitet wurde. Ungekürzte Lesung.</w:t>
      </w:r>
      <w:r>
        <w:br/>
        <w:t>Buch-Nr.: 30510</w:t>
      </w:r>
    </w:p>
    <w:p w14:paraId="47C4A30A" w14:textId="77777777" w:rsidR="00000000" w:rsidRDefault="00000000">
      <w:pPr>
        <w:pStyle w:val="StandardWeb"/>
        <w:spacing w:after="0" w:afterAutospacing="0"/>
      </w:pPr>
    </w:p>
    <w:p w14:paraId="5DAF80F6" w14:textId="77777777" w:rsidR="00000000" w:rsidRDefault="00000000">
      <w:pPr>
        <w:pStyle w:val="StandardWeb"/>
        <w:spacing w:after="0" w:afterAutospacing="0"/>
      </w:pPr>
      <w:r>
        <w:rPr>
          <w:rStyle w:val="Fett"/>
        </w:rPr>
        <w:t>Sigurdardóttir, Yrsa: Seelen im Eis</w:t>
      </w:r>
    </w:p>
    <w:p w14:paraId="30F33E67" w14:textId="77777777" w:rsidR="00000000" w:rsidRDefault="00000000">
      <w:pPr>
        <w:pStyle w:val="StandardWeb"/>
      </w:pPr>
      <w:r>
        <w:t>Sprecher: Martin Nürnberger, Daniel Drewes. Dauer: 417 Minuten.</w:t>
      </w:r>
      <w:r>
        <w:br/>
        <w:t>Als Ódinn den mysteriösen Tod zweier Jungen in einem Erziehungsheim untersucht, tun sich Abgründe auf. Je tiefer er gräbt, umso mehr gibt es Parallelen zu seinem Leben. Hat der viel zu frühe Tod seiner Frau etwas damit zu tun? Während er noch verzweifelt nach Antworten sucht, scheint etwas Bedrohliches immer näher zu kommen... Bei diesem Hörbuch handelt es sich um ein käuflich erworbenes Hörbuch das barrierefrei aufgearbeitet wurde. Autorisierte Lesefassung.</w:t>
      </w:r>
      <w:r>
        <w:br/>
        <w:t>Buch-Nr.: 32367</w:t>
      </w:r>
    </w:p>
    <w:p w14:paraId="7EADB182" w14:textId="77777777" w:rsidR="00000000" w:rsidRDefault="00000000">
      <w:pPr>
        <w:pStyle w:val="StandardWeb"/>
        <w:spacing w:after="0" w:afterAutospacing="0"/>
      </w:pPr>
      <w:r>
        <w:rPr>
          <w:rStyle w:val="Fett"/>
          <w:rFonts w:ascii="Arial" w:hAnsi="Arial" w:cs="Arial"/>
        </w:rPr>
        <w:t>Silva, Daniel: Der Auftraggeber [1]</w:t>
      </w:r>
    </w:p>
    <w:p w14:paraId="687FBBFD" w14:textId="77777777" w:rsidR="00000000" w:rsidRDefault="00000000">
      <w:pPr>
        <w:pStyle w:val="StandardWeb"/>
        <w:spacing w:after="0" w:afterAutospacing="0"/>
      </w:pPr>
      <w:r>
        <w:rPr>
          <w:rFonts w:ascii="Arial" w:hAnsi="Arial" w:cs="Arial"/>
        </w:rPr>
        <w:lastRenderedPageBreak/>
        <w:t>Sprecher: Uwe Wriedt. Dauer: 877 Minuten.</w:t>
      </w:r>
      <w:r>
        <w:rPr>
          <w:rFonts w:ascii="Arial" w:hAnsi="Arial" w:cs="Arial"/>
        </w:rPr>
        <w:br/>
        <w:t xml:space="preserve">Ein ehemaliger Top-Agent des israelischen Geheimdienstes arbeitet in einem abgeschiedenen Küstenort in Cornwall als Kunstrestaurator. Seit der Ermordung seiner Frau und seines Sohnes durch Terroristen bleibt er unsichtbar, bis der Geheimdienstchef ihn auf die Fährte des Mörders seiner Familie setzt. Die atemlose Jagd zweier Todfeinde geht um den gesamten Erdball. </w:t>
      </w:r>
    </w:p>
    <w:p w14:paraId="075BCB2E" w14:textId="77777777" w:rsidR="00000000" w:rsidRDefault="00000000">
      <w:pPr>
        <w:pStyle w:val="StandardWeb"/>
        <w:spacing w:after="0" w:afterAutospacing="0"/>
      </w:pPr>
      <w:r>
        <w:rPr>
          <w:rFonts w:ascii="Arial" w:hAnsi="Arial" w:cs="Arial"/>
        </w:rPr>
        <w:t>Titel-Nr 1 der Reihe Gabriel Allon. 7 Reihentitel in unserem Bestand.</w:t>
      </w:r>
    </w:p>
    <w:p w14:paraId="678E5742" w14:textId="77777777" w:rsidR="00000000" w:rsidRDefault="00000000">
      <w:pPr>
        <w:pStyle w:val="StandardWeb"/>
        <w:spacing w:after="0" w:afterAutospacing="0"/>
      </w:pPr>
      <w:r>
        <w:rPr>
          <w:rFonts w:ascii="Arial" w:hAnsi="Arial" w:cs="Arial"/>
        </w:rPr>
        <w:t>Buch-Nr.: 54874</w:t>
      </w:r>
    </w:p>
    <w:p w14:paraId="5AB67DFB" w14:textId="77777777" w:rsidR="00000000" w:rsidRDefault="00000000">
      <w:pPr>
        <w:pStyle w:val="StandardWeb"/>
        <w:spacing w:after="0" w:afterAutospacing="0"/>
      </w:pPr>
    </w:p>
    <w:p w14:paraId="260BDB74" w14:textId="77777777" w:rsidR="00000000" w:rsidRDefault="00000000">
      <w:pPr>
        <w:pStyle w:val="StandardWeb"/>
        <w:spacing w:after="0" w:afterAutospacing="0"/>
      </w:pPr>
      <w:r>
        <w:rPr>
          <w:rStyle w:val="Fett"/>
          <w:rFonts w:ascii="Arial" w:hAnsi="Arial" w:cs="Arial"/>
        </w:rPr>
        <w:t>Silva, Daniel: Der Engländer [2]</w:t>
      </w:r>
    </w:p>
    <w:p w14:paraId="2FEEBFBE" w14:textId="77777777" w:rsidR="00000000" w:rsidRDefault="00000000">
      <w:pPr>
        <w:pStyle w:val="StandardWeb"/>
        <w:spacing w:after="0" w:afterAutospacing="0"/>
      </w:pPr>
      <w:r>
        <w:rPr>
          <w:rFonts w:ascii="Arial" w:hAnsi="Arial" w:cs="Arial"/>
        </w:rPr>
        <w:t>Sprecher: Iris Lasta, Axel Wostry. Dauer: 437 Minuten.</w:t>
      </w:r>
      <w:r>
        <w:rPr>
          <w:rFonts w:ascii="Arial" w:hAnsi="Arial" w:cs="Arial"/>
        </w:rPr>
        <w:br/>
        <w:t xml:space="preserve">Beim Versuch, den Mörder des Bankiers und Kunstsammlers Auguste Rolfe zu finden, wird Ex-Mossad-Agent Gabriel Allon selbst zur Zielscheibe des Killers. "Der Engländer" will nicht nur ihn, sondern auch die Bankierstochter Anna aus dem Weg räumen. Allon und der Profi-Killer liefern sich ein ebenso intelligentes wie gnadenloses Duell um Beutekunst, Leben und Tod. DAISY-Format. Bei diesem Hörbuch handelt es sich um ein käuflich erworbenes Hörbuch das barrierefrei aufgearbeitet wurde. </w:t>
      </w:r>
    </w:p>
    <w:p w14:paraId="753EA440" w14:textId="77777777" w:rsidR="00000000" w:rsidRDefault="00000000">
      <w:pPr>
        <w:pStyle w:val="StandardWeb"/>
        <w:spacing w:after="0" w:afterAutospacing="0"/>
      </w:pPr>
      <w:r>
        <w:rPr>
          <w:rFonts w:ascii="Arial" w:hAnsi="Arial" w:cs="Arial"/>
        </w:rPr>
        <w:t>Titel-Nr 2 der Reihe Gabriel Allon. 7 Reihentitel in unserem Bestand.</w:t>
      </w:r>
    </w:p>
    <w:p w14:paraId="7F302F58" w14:textId="77777777" w:rsidR="00000000" w:rsidRDefault="00000000">
      <w:pPr>
        <w:pStyle w:val="StandardWeb"/>
        <w:spacing w:after="0" w:afterAutospacing="0"/>
      </w:pPr>
      <w:r>
        <w:rPr>
          <w:rFonts w:ascii="Arial" w:hAnsi="Arial" w:cs="Arial"/>
        </w:rPr>
        <w:t>Buch-Nr.: 30090</w:t>
      </w:r>
    </w:p>
    <w:p w14:paraId="76954C29" w14:textId="77777777" w:rsidR="00000000" w:rsidRDefault="00000000">
      <w:pPr>
        <w:pStyle w:val="StandardWeb"/>
        <w:spacing w:after="0" w:afterAutospacing="0"/>
      </w:pPr>
    </w:p>
    <w:p w14:paraId="5897B136" w14:textId="77777777" w:rsidR="00000000" w:rsidRDefault="00000000">
      <w:pPr>
        <w:pStyle w:val="StandardWeb"/>
        <w:spacing w:after="0" w:afterAutospacing="0"/>
      </w:pPr>
      <w:r>
        <w:rPr>
          <w:rStyle w:val="Fett"/>
          <w:rFonts w:ascii="Arial" w:hAnsi="Arial" w:cs="Arial"/>
        </w:rPr>
        <w:t>Silva, Daniel: Die Loge [3]</w:t>
      </w:r>
    </w:p>
    <w:p w14:paraId="4E76493F" w14:textId="77777777" w:rsidR="00000000" w:rsidRDefault="00000000">
      <w:pPr>
        <w:pStyle w:val="StandardWeb"/>
        <w:spacing w:after="0" w:afterAutospacing="0"/>
      </w:pPr>
      <w:r>
        <w:rPr>
          <w:rFonts w:ascii="Arial" w:hAnsi="Arial" w:cs="Arial"/>
        </w:rPr>
        <w:t>Sprecher: Sylvia Gräber. Dauer: 754 Minuten.</w:t>
      </w:r>
      <w:r>
        <w:rPr>
          <w:rFonts w:ascii="Arial" w:hAnsi="Arial" w:cs="Arial"/>
        </w:rPr>
        <w:br/>
        <w:t xml:space="preserve">Der israelische Agent Allon will den Mord an seinem Freund, einem Geschichtsprofessor, aufklären und gerät dabei in ein mörderisches Komplott höchster Kurienmitglieder, deren Ziel es ist, den Papst zu töten. Hintermänner der Verschwörung - Mitglieder der Geheimloge Crux Vera - wollen um jeden Preis verhindern, dass die Rolle der Kirche bei der Judenvernichtung in der NS-Zeit publik wird. </w:t>
      </w:r>
    </w:p>
    <w:p w14:paraId="2AE4CD8E" w14:textId="77777777" w:rsidR="00000000" w:rsidRDefault="00000000">
      <w:pPr>
        <w:pStyle w:val="StandardWeb"/>
        <w:spacing w:after="0" w:afterAutospacing="0"/>
      </w:pPr>
      <w:r>
        <w:rPr>
          <w:rFonts w:ascii="Arial" w:hAnsi="Arial" w:cs="Arial"/>
        </w:rPr>
        <w:t>Titel-Nr 3 der Reihe Gabriel Allon. 7 Reihentitel in unserem Bestand.</w:t>
      </w:r>
    </w:p>
    <w:p w14:paraId="26AE87FF" w14:textId="77777777" w:rsidR="00000000" w:rsidRDefault="00000000">
      <w:pPr>
        <w:pStyle w:val="StandardWeb"/>
        <w:spacing w:after="0" w:afterAutospacing="0"/>
      </w:pPr>
      <w:r>
        <w:rPr>
          <w:rFonts w:ascii="Arial" w:hAnsi="Arial" w:cs="Arial"/>
        </w:rPr>
        <w:t>Buch-Nr.: 54875</w:t>
      </w:r>
    </w:p>
    <w:p w14:paraId="10A3F916" w14:textId="77777777" w:rsidR="00000000" w:rsidRDefault="00000000">
      <w:pPr>
        <w:pStyle w:val="StandardWeb"/>
        <w:spacing w:after="0" w:afterAutospacing="0"/>
      </w:pPr>
    </w:p>
    <w:p w14:paraId="7D978459" w14:textId="77777777" w:rsidR="00000000" w:rsidRDefault="00000000">
      <w:pPr>
        <w:pStyle w:val="StandardWeb"/>
        <w:spacing w:after="0" w:afterAutospacing="0"/>
      </w:pPr>
      <w:r>
        <w:rPr>
          <w:rStyle w:val="Fett"/>
          <w:rFonts w:ascii="Arial" w:hAnsi="Arial" w:cs="Arial"/>
        </w:rPr>
        <w:t>Silva, Daniel: Das Moskau-Komplott</w:t>
      </w:r>
    </w:p>
    <w:p w14:paraId="38BD55D9" w14:textId="77777777" w:rsidR="00000000" w:rsidRDefault="00000000">
      <w:pPr>
        <w:pStyle w:val="StandardWeb"/>
        <w:spacing w:after="0" w:afterAutospacing="0"/>
      </w:pPr>
      <w:r>
        <w:rPr>
          <w:rFonts w:ascii="Arial" w:hAnsi="Arial" w:cs="Arial"/>
        </w:rPr>
        <w:t>Sprecher: Anna Morawetz, Achim Buch. Dauer: 438 Minuten.</w:t>
      </w:r>
      <w:r>
        <w:rPr>
          <w:rFonts w:ascii="Arial" w:hAnsi="Arial" w:cs="Arial"/>
        </w:rPr>
        <w:br/>
        <w:t xml:space="preserve">Der Mord an einem russischen Journalisten. Ein obskurer Milliardär namens Charkow. Die schmutzigen Geschäfte des neuen Russland. Und ein gefälschtes </w:t>
      </w:r>
      <w:r>
        <w:rPr>
          <w:rFonts w:ascii="Arial" w:hAnsi="Arial" w:cs="Arial"/>
        </w:rPr>
        <w:lastRenderedPageBreak/>
        <w:t xml:space="preserve">Gemälde, das Gabriel Allon auf die Spur eines Waffendeals ungeahnten Ausmaßes führt. Bei diesem Hörbuch handelt es sich um ein käuflich erworbenes Hörbuch das barrierefrei aufgearbeitet wurde. Gekürzte Lesung. </w:t>
      </w:r>
    </w:p>
    <w:p w14:paraId="52934810" w14:textId="77777777" w:rsidR="00000000" w:rsidRDefault="00000000">
      <w:pPr>
        <w:pStyle w:val="StandardWeb"/>
        <w:spacing w:after="0" w:afterAutospacing="0"/>
      </w:pPr>
      <w:r>
        <w:rPr>
          <w:rFonts w:ascii="Arial" w:hAnsi="Arial" w:cs="Arial"/>
        </w:rPr>
        <w:t>Titel-Nr 8 der Reihe Gabriel Allon. 7 Reihentitel in unserem Bestand.</w:t>
      </w:r>
    </w:p>
    <w:p w14:paraId="77406CAB" w14:textId="77777777" w:rsidR="00000000" w:rsidRDefault="00000000">
      <w:pPr>
        <w:pStyle w:val="StandardWeb"/>
        <w:spacing w:after="0" w:afterAutospacing="0"/>
      </w:pPr>
      <w:r>
        <w:rPr>
          <w:rFonts w:ascii="Arial" w:hAnsi="Arial" w:cs="Arial"/>
        </w:rPr>
        <w:t>Buch-Nr.: 32485</w:t>
      </w:r>
    </w:p>
    <w:p w14:paraId="7D95DAAC" w14:textId="77777777" w:rsidR="00000000" w:rsidRDefault="00000000">
      <w:pPr>
        <w:pStyle w:val="StandardWeb"/>
        <w:spacing w:after="0" w:afterAutospacing="0"/>
      </w:pPr>
    </w:p>
    <w:p w14:paraId="78F2F0BE" w14:textId="77777777" w:rsidR="00000000" w:rsidRDefault="00000000">
      <w:pPr>
        <w:pStyle w:val="StandardWeb"/>
        <w:spacing w:after="0" w:afterAutospacing="0"/>
      </w:pPr>
      <w:r>
        <w:rPr>
          <w:rStyle w:val="Fett"/>
          <w:rFonts w:ascii="Arial" w:hAnsi="Arial" w:cs="Arial"/>
        </w:rPr>
        <w:t>Silva, Daniel: Der Oligarch</w:t>
      </w:r>
    </w:p>
    <w:p w14:paraId="1B0A9765" w14:textId="77777777" w:rsidR="00000000" w:rsidRDefault="00000000">
      <w:pPr>
        <w:pStyle w:val="StandardWeb"/>
        <w:spacing w:after="0" w:afterAutospacing="0"/>
      </w:pPr>
      <w:r>
        <w:rPr>
          <w:rFonts w:ascii="Arial" w:hAnsi="Arial" w:cs="Arial"/>
        </w:rPr>
        <w:t>Sprecher: Alexander M. Schmidt. Dauer: 864 Minuten.</w:t>
      </w:r>
      <w:r>
        <w:rPr>
          <w:rFonts w:ascii="Arial" w:hAnsi="Arial" w:cs="Arial"/>
        </w:rPr>
        <w:br/>
        <w:t xml:space="preserve">Eine internationale Intrige bedroht die Welt, und zwei erbitterte Feinde stellen sich dem tödlichen Duell. In den tief verschneiten Wäldern nordöstlich von Moskau trifft Gabriel Allon auf seinen Gegner, und er weiß: Wenn er das überlebt, wird nichts mehr sein wie zuvor. </w:t>
      </w:r>
    </w:p>
    <w:p w14:paraId="005EC69A" w14:textId="77777777" w:rsidR="00000000" w:rsidRDefault="00000000">
      <w:pPr>
        <w:pStyle w:val="StandardWeb"/>
        <w:spacing w:after="0" w:afterAutospacing="0"/>
      </w:pPr>
      <w:r>
        <w:rPr>
          <w:rFonts w:ascii="Arial" w:hAnsi="Arial" w:cs="Arial"/>
        </w:rPr>
        <w:t>Titel-Nr 9 der Reihe Gabriel Allon. 7 Reihentitel in unserem Bestand.</w:t>
      </w:r>
    </w:p>
    <w:p w14:paraId="4EF5AB4E" w14:textId="77777777" w:rsidR="00000000" w:rsidRDefault="00000000">
      <w:pPr>
        <w:pStyle w:val="StandardWeb"/>
        <w:spacing w:after="0" w:afterAutospacing="0"/>
      </w:pPr>
      <w:r>
        <w:rPr>
          <w:rFonts w:ascii="Arial" w:hAnsi="Arial" w:cs="Arial"/>
        </w:rPr>
        <w:t>Buch-Nr.: 57370</w:t>
      </w:r>
    </w:p>
    <w:p w14:paraId="41B9B35E" w14:textId="77777777" w:rsidR="00000000" w:rsidRDefault="00000000">
      <w:pPr>
        <w:pStyle w:val="StandardWeb"/>
        <w:spacing w:after="0" w:afterAutospacing="0"/>
      </w:pPr>
    </w:p>
    <w:p w14:paraId="0C22F1D2" w14:textId="77777777" w:rsidR="00000000" w:rsidRDefault="00000000">
      <w:pPr>
        <w:pStyle w:val="StandardWeb"/>
        <w:spacing w:after="0" w:afterAutospacing="0"/>
      </w:pPr>
      <w:r>
        <w:rPr>
          <w:rStyle w:val="Fett"/>
          <w:rFonts w:ascii="Arial" w:hAnsi="Arial" w:cs="Arial"/>
        </w:rPr>
        <w:t>Silva, Daniel: Der Hintermann [11]</w:t>
      </w:r>
    </w:p>
    <w:p w14:paraId="33A3C282" w14:textId="77777777" w:rsidR="00000000" w:rsidRDefault="00000000">
      <w:pPr>
        <w:pStyle w:val="StandardWeb"/>
        <w:spacing w:after="0" w:afterAutospacing="0"/>
      </w:pPr>
      <w:r>
        <w:rPr>
          <w:rFonts w:ascii="Arial" w:hAnsi="Arial" w:cs="Arial"/>
        </w:rPr>
        <w:t>Sprecher: Egon Fässler. Dauer: 929 Minuten.</w:t>
      </w:r>
      <w:r>
        <w:rPr>
          <w:rFonts w:ascii="Arial" w:hAnsi="Arial" w:cs="Arial"/>
        </w:rPr>
        <w:br/>
        <w:t xml:space="preserve">Europa wird von islamistischen Selbstmordattentätern heimgesucht. Der Spion Gabriel Allon soll dem amerikanischen Geheimdienst helfen, die Hintermänner der Terroristen zu finden. Denn der von der CIA mühsam aufgebaute Informant Rashid al-Husseini hat überraschend die Seiten gewechselt. Mit wem genau arbeitet Rashid jetzt zusammen? </w:t>
      </w:r>
    </w:p>
    <w:p w14:paraId="2C69B810" w14:textId="77777777" w:rsidR="00000000" w:rsidRDefault="00000000">
      <w:pPr>
        <w:pStyle w:val="StandardWeb"/>
        <w:spacing w:after="0" w:afterAutospacing="0"/>
      </w:pPr>
      <w:r>
        <w:rPr>
          <w:rFonts w:ascii="Arial" w:hAnsi="Arial" w:cs="Arial"/>
        </w:rPr>
        <w:t>Titel-Nr 11 der Reihe Gabriel Allon. 7 Reihentitel in unserem Bestand.</w:t>
      </w:r>
    </w:p>
    <w:p w14:paraId="6EC7188C" w14:textId="77777777" w:rsidR="00000000" w:rsidRDefault="00000000">
      <w:pPr>
        <w:pStyle w:val="StandardWeb"/>
        <w:spacing w:after="0" w:afterAutospacing="0"/>
      </w:pPr>
      <w:r>
        <w:rPr>
          <w:rFonts w:ascii="Arial" w:hAnsi="Arial" w:cs="Arial"/>
        </w:rPr>
        <w:t>Buch-Nr.: 53867</w:t>
      </w:r>
    </w:p>
    <w:p w14:paraId="6705B1C9" w14:textId="77777777" w:rsidR="00000000" w:rsidRDefault="00000000">
      <w:pPr>
        <w:pStyle w:val="StandardWeb"/>
        <w:spacing w:after="0" w:afterAutospacing="0"/>
      </w:pPr>
    </w:p>
    <w:p w14:paraId="608260D5" w14:textId="77777777" w:rsidR="00000000" w:rsidRDefault="00000000">
      <w:pPr>
        <w:pStyle w:val="StandardWeb"/>
        <w:spacing w:after="0" w:afterAutospacing="0"/>
      </w:pPr>
      <w:r>
        <w:rPr>
          <w:rStyle w:val="Fett"/>
          <w:rFonts w:ascii="Arial" w:hAnsi="Arial" w:cs="Arial"/>
        </w:rPr>
        <w:t>Silva, Daniel: Der englische Spion [15]</w:t>
      </w:r>
    </w:p>
    <w:p w14:paraId="04C9AC0A" w14:textId="77777777" w:rsidR="00000000" w:rsidRDefault="00000000">
      <w:pPr>
        <w:pStyle w:val="StandardWeb"/>
        <w:spacing w:after="0" w:afterAutospacing="0"/>
      </w:pPr>
      <w:r>
        <w:rPr>
          <w:rFonts w:ascii="Arial" w:hAnsi="Arial" w:cs="Arial"/>
        </w:rPr>
        <w:t>Sprecher: Günter Schoßböck. Dauer: 880 Minuten.</w:t>
      </w:r>
      <w:r>
        <w:rPr>
          <w:rFonts w:ascii="Arial" w:hAnsi="Arial" w:cs="Arial"/>
        </w:rPr>
        <w:br/>
        <w:t xml:space="preserve">Als die britische Prinzessin ermordet wird, führt Seymour, Chef des MI6, eigene Ermittlungen durch. Das Bild des Killers kommt ihm bekannt vor. Die Israelis identifizieren einen IRA-Terroristen und empfehlen, Allon auf ihn anzusetzen. Als eine Bombe explodiert wird Allon klar: Er selbst war Ziel dieses Anschlags. Sein persönlicher Rachefeldzug beginnt. </w:t>
      </w:r>
    </w:p>
    <w:p w14:paraId="47D9BB3F" w14:textId="77777777" w:rsidR="00000000" w:rsidRDefault="00000000">
      <w:pPr>
        <w:pStyle w:val="StandardWeb"/>
        <w:spacing w:after="0" w:afterAutospacing="0"/>
      </w:pPr>
      <w:r>
        <w:rPr>
          <w:rFonts w:ascii="Arial" w:hAnsi="Arial" w:cs="Arial"/>
        </w:rPr>
        <w:t>Titel-Nr 15 der Reihe Gabriel Allon. 7 Reihentitel in unserem Bestand.</w:t>
      </w:r>
    </w:p>
    <w:p w14:paraId="06F141E6" w14:textId="77777777" w:rsidR="00000000" w:rsidRDefault="00000000">
      <w:pPr>
        <w:pStyle w:val="StandardWeb"/>
        <w:spacing w:after="0" w:afterAutospacing="0"/>
      </w:pPr>
      <w:r>
        <w:rPr>
          <w:rFonts w:ascii="Arial" w:hAnsi="Arial" w:cs="Arial"/>
        </w:rPr>
        <w:t>Buch-Nr.: 54873</w:t>
      </w:r>
    </w:p>
    <w:p w14:paraId="7079B825" w14:textId="77777777" w:rsidR="00000000" w:rsidRDefault="00000000">
      <w:pPr>
        <w:pStyle w:val="StandardWeb"/>
        <w:spacing w:after="240" w:afterAutospacing="0"/>
      </w:pPr>
      <w:r>
        <w:lastRenderedPageBreak/>
        <w:br/>
      </w:r>
    </w:p>
    <w:p w14:paraId="089A4800" w14:textId="77777777" w:rsidR="00000000" w:rsidRDefault="00000000">
      <w:pPr>
        <w:pStyle w:val="StandardWeb"/>
        <w:spacing w:after="0" w:afterAutospacing="0"/>
      </w:pPr>
      <w:r>
        <w:rPr>
          <w:rStyle w:val="Fett"/>
        </w:rPr>
        <w:t>Simmel, Johannes Mario: Alle Menschen werden Brüder</w:t>
      </w:r>
    </w:p>
    <w:p w14:paraId="21C8D27D" w14:textId="77777777" w:rsidR="00000000" w:rsidRDefault="00000000">
      <w:pPr>
        <w:pStyle w:val="StandardWeb"/>
        <w:spacing w:after="0" w:afterAutospacing="0"/>
      </w:pPr>
      <w:r>
        <w:t>Sprecher: Ulrich Knuth. Dauer: 1541 Minuten.</w:t>
      </w:r>
      <w:r>
        <w:br/>
        <w:t>Richard Mark erzählt von Lilian Lombard, seiner großen Liebe, von seinem Bruder Werner, der ihn ermorden lassen will, von allen Menschen, die unlösbar mit seinem tragischen Schicksal verbunden sind.</w:t>
      </w:r>
      <w:r>
        <w:br/>
        <w:t>Buch-Nr.: 54221</w:t>
      </w:r>
    </w:p>
    <w:p w14:paraId="303FB883" w14:textId="77777777" w:rsidR="00000000" w:rsidRDefault="00000000">
      <w:pPr>
        <w:pStyle w:val="StandardWeb"/>
        <w:spacing w:after="0" w:afterAutospacing="0"/>
      </w:pPr>
    </w:p>
    <w:p w14:paraId="17964EC9" w14:textId="77777777" w:rsidR="00000000" w:rsidRDefault="00000000">
      <w:pPr>
        <w:pStyle w:val="StandardWeb"/>
        <w:spacing w:after="0" w:afterAutospacing="0"/>
      </w:pPr>
      <w:r>
        <w:rPr>
          <w:rStyle w:val="Fett"/>
        </w:rPr>
        <w:t>Simmel, Johannes Mario: Die Antwort kennt nur der Wind</w:t>
      </w:r>
    </w:p>
    <w:p w14:paraId="7C593CA6" w14:textId="77777777" w:rsidR="00000000" w:rsidRDefault="00000000">
      <w:pPr>
        <w:pStyle w:val="StandardWeb"/>
        <w:spacing w:after="0" w:afterAutospacing="0"/>
      </w:pPr>
      <w:r>
        <w:t>Sprecher: Günter Mack. Dauer: 1409 Minuten.</w:t>
      </w:r>
      <w:r>
        <w:br/>
        <w:t>Die skrupellosen Machenschaften internationaler Finanzmächte zur Tarnung ihrer Währungsschiebungen. Mit einem Nachwort des Verfassers für die Hörbüchereien.</w:t>
      </w:r>
      <w:r>
        <w:br/>
        <w:t>Buch-Nr.: 51172</w:t>
      </w:r>
    </w:p>
    <w:p w14:paraId="06789F06" w14:textId="77777777" w:rsidR="00000000" w:rsidRDefault="00000000">
      <w:pPr>
        <w:pStyle w:val="StandardWeb"/>
        <w:spacing w:after="0" w:afterAutospacing="0"/>
      </w:pPr>
    </w:p>
    <w:p w14:paraId="5C796040" w14:textId="77777777" w:rsidR="00000000" w:rsidRDefault="00000000">
      <w:pPr>
        <w:pStyle w:val="StandardWeb"/>
        <w:spacing w:after="0" w:afterAutospacing="0"/>
      </w:pPr>
      <w:r>
        <w:rPr>
          <w:rStyle w:val="Fett"/>
        </w:rPr>
        <w:t>Simmel, Johannes Mario: Die im Dunklen sieht man nicht!</w:t>
      </w:r>
    </w:p>
    <w:p w14:paraId="376E647F" w14:textId="77777777" w:rsidR="00000000" w:rsidRDefault="00000000">
      <w:pPr>
        <w:pStyle w:val="StandardWeb"/>
        <w:spacing w:after="0" w:afterAutospacing="0"/>
      </w:pPr>
      <w:r>
        <w:t>Sprecher: Klaus J. Mad. Dauer: 1704 Minuten.</w:t>
      </w:r>
      <w:r>
        <w:br/>
        <w:t>Frankfurt am Main, 11. Februar 1984: Der Fernsehjournalist Daniel Ross, Jahrgang 1937, ist am Ende. Er nimmt eine tödliche Menge Schlaftabletten. Was als Schlussstrich unter eine von Sucht und Ausweglosigkeit gezeichnete Existenz gedacht war, wird jedoch zum Auftakt der vierzehn aufregendsten Wochen seines Lebens.</w:t>
      </w:r>
      <w:r>
        <w:br/>
        <w:t>Buch-Nr.: 42613</w:t>
      </w:r>
    </w:p>
    <w:p w14:paraId="21122F89" w14:textId="77777777" w:rsidR="00000000" w:rsidRDefault="00000000">
      <w:pPr>
        <w:pStyle w:val="StandardWeb"/>
        <w:spacing w:after="0" w:afterAutospacing="0"/>
      </w:pPr>
    </w:p>
    <w:p w14:paraId="51B6549D" w14:textId="77777777" w:rsidR="00000000" w:rsidRDefault="00000000">
      <w:pPr>
        <w:pStyle w:val="StandardWeb"/>
        <w:spacing w:after="0" w:afterAutospacing="0"/>
      </w:pPr>
      <w:r>
        <w:rPr>
          <w:rStyle w:val="Fett"/>
        </w:rPr>
        <w:t>Simmel, Johannes Mario: Lieb Vaterland, magst ruhig sein</w:t>
      </w:r>
    </w:p>
    <w:p w14:paraId="5AD8ED91" w14:textId="77777777" w:rsidR="00000000" w:rsidRDefault="00000000">
      <w:pPr>
        <w:pStyle w:val="StandardWeb"/>
        <w:spacing w:after="0" w:afterAutospacing="0"/>
      </w:pPr>
      <w:r>
        <w:t>Sprecher: Beate Braus. Dauer: 1646 Minuten.</w:t>
      </w:r>
      <w:r>
        <w:br/>
        <w:t>Der Ganove Bruno Knolle, tragikomischer Held des ebenso abenteuerlichen wie zeitkritischen Romans, gerät 1964 in Berlin in die Zwickmühle ost-westlicher Geheimdienste.</w:t>
      </w:r>
      <w:r>
        <w:br/>
        <w:t>Buch-Nr.: 54535</w:t>
      </w:r>
    </w:p>
    <w:p w14:paraId="4F1EA80B" w14:textId="77777777" w:rsidR="00000000" w:rsidRDefault="00000000">
      <w:pPr>
        <w:pStyle w:val="StandardWeb"/>
        <w:spacing w:after="0" w:afterAutospacing="0"/>
      </w:pPr>
    </w:p>
    <w:p w14:paraId="66219C10" w14:textId="77777777" w:rsidR="00000000" w:rsidRDefault="00000000">
      <w:pPr>
        <w:pStyle w:val="StandardWeb"/>
        <w:spacing w:after="0" w:afterAutospacing="0"/>
      </w:pPr>
      <w:r>
        <w:rPr>
          <w:rStyle w:val="Fett"/>
        </w:rPr>
        <w:t>Simmel, Johannes Mario: Und Jimmy ging zum Regenbogen</w:t>
      </w:r>
    </w:p>
    <w:p w14:paraId="326D0B7F" w14:textId="77777777" w:rsidR="00000000" w:rsidRDefault="00000000">
      <w:pPr>
        <w:pStyle w:val="StandardWeb"/>
        <w:spacing w:after="0" w:afterAutospacing="0"/>
      </w:pPr>
      <w:r>
        <w:t>Sprecher: Jörg Huber. Dauer: 1838 Minuten.</w:t>
      </w:r>
      <w:r>
        <w:br/>
        <w:t>Roman um einen Südamerikaner, der bei der Aufklärung eines Verbrechens in die Maschinerie von Agenten- und Geheimdiensten gerät.</w:t>
      </w:r>
      <w:r>
        <w:br/>
        <w:t>Buch-Nr.: 41996</w:t>
      </w:r>
    </w:p>
    <w:p w14:paraId="1C5EE061" w14:textId="77777777" w:rsidR="00000000" w:rsidRDefault="00000000">
      <w:pPr>
        <w:pStyle w:val="StandardWeb"/>
        <w:spacing w:after="0" w:afterAutospacing="0"/>
      </w:pPr>
    </w:p>
    <w:p w14:paraId="7ED2A986" w14:textId="77777777" w:rsidR="00000000" w:rsidRDefault="00000000">
      <w:pPr>
        <w:pStyle w:val="StandardWeb"/>
        <w:spacing w:after="0" w:afterAutospacing="0"/>
      </w:pPr>
      <w:r>
        <w:rPr>
          <w:rStyle w:val="Fett"/>
        </w:rPr>
        <w:lastRenderedPageBreak/>
        <w:t>Slater, Sofia: Die Einladung</w:t>
      </w:r>
    </w:p>
    <w:p w14:paraId="72BE7409" w14:textId="77777777" w:rsidR="00000000" w:rsidRDefault="00000000">
      <w:pPr>
        <w:pStyle w:val="StandardWeb"/>
        <w:spacing w:after="0" w:afterAutospacing="0"/>
      </w:pPr>
      <w:r>
        <w:t>Sprecher: Melanie Adler. Dauer: 414 Minuten.</w:t>
      </w:r>
      <w:r>
        <w:br/>
        <w:t>Auf einer abgelegenen schottischen Insel trifft eine Gruppe von Fremden zu einer vermeintlich glamourösen Silvesterparty ein. Doch statt des erwarteten herrschaftlichen Anwesens finden sie ein verfallenes Herrenhaus vor, von Festvorbereitungen keine Spur. Unklar ist auch, wer das Fest organisiert und die Einladungen verschickt hat. Die Gäste beschleicht das ungute Gefühl, dass hier etwas nicht stimmt. Doch das nächste Boot zum Festland kommt erst nach den Feiertagen wieder vorbei, die Handys haben keinen Empfang, und die Gruppe ist von der Welt abgeschnitten. Am nächsten Morgen wird einer von ihnen tot aufgefunden.</w:t>
      </w:r>
      <w:r>
        <w:br/>
        <w:t>Buch-Nr.: 56941</w:t>
      </w:r>
    </w:p>
    <w:p w14:paraId="0F766EF0" w14:textId="77777777" w:rsidR="00000000" w:rsidRDefault="00000000">
      <w:pPr>
        <w:pStyle w:val="StandardWeb"/>
        <w:spacing w:after="0" w:afterAutospacing="0"/>
      </w:pPr>
    </w:p>
    <w:p w14:paraId="4D8AB5CB" w14:textId="77777777" w:rsidR="00000000" w:rsidRDefault="00000000">
      <w:pPr>
        <w:pStyle w:val="StandardWeb"/>
        <w:spacing w:after="0" w:afterAutospacing="0"/>
      </w:pPr>
      <w:r>
        <w:rPr>
          <w:rStyle w:val="Fett"/>
        </w:rPr>
        <w:t>Slaughter, Karin: Cop Town</w:t>
      </w:r>
    </w:p>
    <w:p w14:paraId="5D6D06F5" w14:textId="77777777" w:rsidR="00000000" w:rsidRDefault="00000000">
      <w:pPr>
        <w:pStyle w:val="StandardWeb"/>
        <w:spacing w:after="0" w:afterAutospacing="0"/>
      </w:pPr>
      <w:r>
        <w:t>Sprecher: Lisa Bistrick. Dauer: 972 Minuten.</w:t>
      </w:r>
      <w:r>
        <w:br/>
        <w:t>Atlanta 1974. Kate Murphy bangt schon während ihres ersten Tages beim Police Department um ihr Leben, denn der "Shooter" terrorisiert die Stadt. Seine Opfer sind ausschließlich Cops. Und als würde das nicht reichen, machen auch Kates männliche Kollegen ihr den Job zur Hölle.</w:t>
      </w:r>
      <w:r>
        <w:br/>
        <w:t>Buch-Nr.: 54414</w:t>
      </w:r>
    </w:p>
    <w:p w14:paraId="3AB0D985" w14:textId="77777777" w:rsidR="00000000" w:rsidRDefault="00000000">
      <w:pPr>
        <w:pStyle w:val="StandardWeb"/>
        <w:spacing w:after="0" w:afterAutospacing="0"/>
      </w:pPr>
    </w:p>
    <w:p w14:paraId="2D95881A" w14:textId="77777777" w:rsidR="00000000" w:rsidRDefault="00000000">
      <w:pPr>
        <w:pStyle w:val="StandardWeb"/>
        <w:spacing w:after="0" w:afterAutospacing="0"/>
      </w:pPr>
      <w:r>
        <w:rPr>
          <w:rStyle w:val="Fett"/>
        </w:rPr>
        <w:t>Slaughter, Karin: Letzte Worte</w:t>
      </w:r>
    </w:p>
    <w:p w14:paraId="5C931D8B" w14:textId="77777777" w:rsidR="00000000" w:rsidRDefault="00000000">
      <w:pPr>
        <w:pStyle w:val="StandardWeb"/>
      </w:pPr>
      <w:r>
        <w:t>Sprecher: Silke Geertz. Dauer: 924 Minuten.</w:t>
      </w:r>
      <w:r>
        <w:br/>
        <w:t>Ein verurteilter Mädchenmörder nimmt sich in seiner Zelle das Leben, schreibt aber zuvor mit seinem Blut "Ich wars nicht" an die Zellenwand. Kinderärztin und zeitweise Leichenbeschauerin Sara Linton ist entsetzt, dass hier offensichtlich ein Unschuldiger zu einem Geständnis gedrängt worden war.</w:t>
      </w:r>
      <w:r>
        <w:br/>
        <w:t>Buch-Nr.: 56419</w:t>
      </w:r>
    </w:p>
    <w:p w14:paraId="12E13E02" w14:textId="77777777" w:rsidR="00000000" w:rsidRDefault="00000000">
      <w:pPr>
        <w:pStyle w:val="StandardWeb"/>
        <w:spacing w:after="0" w:afterAutospacing="0"/>
      </w:pPr>
      <w:r>
        <w:rPr>
          <w:rStyle w:val="Fett"/>
          <w:rFonts w:ascii="Arial" w:hAnsi="Arial" w:cs="Arial"/>
        </w:rPr>
        <w:t>Slaughter, Karin: Belladonna</w:t>
      </w:r>
    </w:p>
    <w:p w14:paraId="66148467" w14:textId="77777777" w:rsidR="00000000" w:rsidRDefault="00000000">
      <w:pPr>
        <w:pStyle w:val="StandardWeb"/>
        <w:spacing w:after="0" w:afterAutospacing="0"/>
      </w:pPr>
      <w:r>
        <w:rPr>
          <w:rFonts w:ascii="Arial" w:hAnsi="Arial" w:cs="Arial"/>
        </w:rPr>
        <w:t>Sprecher: Iris Böhm, Christoph Prückner. Dauer: 369 Minuten.</w:t>
      </w:r>
      <w:r>
        <w:rPr>
          <w:rFonts w:ascii="Arial" w:hAnsi="Arial" w:cs="Arial"/>
        </w:rPr>
        <w:br/>
        <w:t xml:space="preserve">Sara Linton, Kinderärztin und Gerichtspathologin, findet Sybil Adams verblutend auf der Toilette eines Restaurants. Zwei tiefe Schnitte in ihrem Bauch bilden ein tödliches Kreuz. Dass Sybil blind und damit so gut wie wehrlos war, macht den brutalen Mord noch entsetzlicher. Das Motiv für die Tat ist völlig unklar. DAISY-Format. Bei diesem Hörbuch handelt es sich um ein käuflich erworbenes Hörbuch das barrierefrei aufgearbeitet wurde. </w:t>
      </w:r>
    </w:p>
    <w:p w14:paraId="3C284DAB" w14:textId="77777777" w:rsidR="00000000" w:rsidRDefault="00000000">
      <w:pPr>
        <w:pStyle w:val="StandardWeb"/>
        <w:spacing w:after="0" w:afterAutospacing="0"/>
      </w:pPr>
      <w:r>
        <w:rPr>
          <w:rFonts w:ascii="Arial" w:hAnsi="Arial" w:cs="Arial"/>
        </w:rPr>
        <w:t>Titel-Nr 1 der Reihe Grant County . 6 Reihentitel in unserem Bestand.</w:t>
      </w:r>
    </w:p>
    <w:p w14:paraId="71386253" w14:textId="77777777" w:rsidR="00000000" w:rsidRDefault="00000000">
      <w:pPr>
        <w:pStyle w:val="StandardWeb"/>
        <w:spacing w:after="0" w:afterAutospacing="0"/>
      </w:pPr>
      <w:r>
        <w:rPr>
          <w:rFonts w:ascii="Arial" w:hAnsi="Arial" w:cs="Arial"/>
        </w:rPr>
        <w:t>Buch-Nr.: 30670</w:t>
      </w:r>
    </w:p>
    <w:p w14:paraId="1B20F5C0" w14:textId="77777777" w:rsidR="00000000" w:rsidRDefault="00000000">
      <w:pPr>
        <w:pStyle w:val="StandardWeb"/>
        <w:spacing w:after="0" w:afterAutospacing="0"/>
      </w:pPr>
    </w:p>
    <w:p w14:paraId="5A809A4B" w14:textId="77777777" w:rsidR="00000000" w:rsidRDefault="00000000">
      <w:pPr>
        <w:pStyle w:val="StandardWeb"/>
        <w:spacing w:after="0" w:afterAutospacing="0"/>
      </w:pPr>
      <w:r>
        <w:rPr>
          <w:rStyle w:val="Fett"/>
          <w:rFonts w:ascii="Arial" w:hAnsi="Arial" w:cs="Arial"/>
        </w:rPr>
        <w:lastRenderedPageBreak/>
        <w:t>Slaughter, Karin: Vergiss mein nicht</w:t>
      </w:r>
    </w:p>
    <w:p w14:paraId="12AC1D65" w14:textId="77777777" w:rsidR="00000000" w:rsidRDefault="00000000">
      <w:pPr>
        <w:pStyle w:val="StandardWeb"/>
        <w:spacing w:after="0" w:afterAutospacing="0"/>
      </w:pPr>
      <w:r>
        <w:rPr>
          <w:rFonts w:ascii="Arial" w:hAnsi="Arial" w:cs="Arial"/>
        </w:rPr>
        <w:t>Sprecher: Gesa Zumegen. Dauer: 790 Minuten.</w:t>
      </w:r>
      <w:r>
        <w:rPr>
          <w:rFonts w:ascii="Arial" w:hAnsi="Arial" w:cs="Arial"/>
        </w:rPr>
        <w:br/>
        <w:t xml:space="preserve">Ein schrecklicher Abend auf einem Parkplatz in Georgia: eine Dreizehnjährige droht, einen Mitschüler abzuknallen. Der Polizeichef sieht keine andere Chance und muss das Mädchen erschießen. Bei der Untersuchung des Falles kommen schreckliche Dinge heraus. </w:t>
      </w:r>
    </w:p>
    <w:p w14:paraId="6FF05F9D" w14:textId="77777777" w:rsidR="00000000" w:rsidRDefault="00000000">
      <w:pPr>
        <w:pStyle w:val="StandardWeb"/>
        <w:spacing w:after="0" w:afterAutospacing="0"/>
      </w:pPr>
      <w:r>
        <w:rPr>
          <w:rFonts w:ascii="Arial" w:hAnsi="Arial" w:cs="Arial"/>
        </w:rPr>
        <w:t>Titel-Nr 2 der Reihe Grant County . 6 Reihentitel in unserem Bestand.</w:t>
      </w:r>
    </w:p>
    <w:p w14:paraId="73910584" w14:textId="77777777" w:rsidR="00000000" w:rsidRDefault="00000000">
      <w:pPr>
        <w:pStyle w:val="StandardWeb"/>
        <w:spacing w:after="0" w:afterAutospacing="0"/>
      </w:pPr>
      <w:r>
        <w:rPr>
          <w:rFonts w:ascii="Arial" w:hAnsi="Arial" w:cs="Arial"/>
        </w:rPr>
        <w:t>Buch-Nr.: 56147</w:t>
      </w:r>
    </w:p>
    <w:p w14:paraId="1D8D7FFB" w14:textId="77777777" w:rsidR="00000000" w:rsidRDefault="00000000">
      <w:pPr>
        <w:pStyle w:val="StandardWeb"/>
        <w:spacing w:after="0" w:afterAutospacing="0"/>
      </w:pPr>
    </w:p>
    <w:p w14:paraId="587390BB" w14:textId="77777777" w:rsidR="00000000" w:rsidRDefault="00000000">
      <w:pPr>
        <w:pStyle w:val="StandardWeb"/>
        <w:spacing w:after="0" w:afterAutospacing="0"/>
      </w:pPr>
      <w:r>
        <w:rPr>
          <w:rStyle w:val="Fett"/>
          <w:rFonts w:ascii="Arial" w:hAnsi="Arial" w:cs="Arial"/>
        </w:rPr>
        <w:t>Slaughter, Karin: Dreh dich nicht um</w:t>
      </w:r>
    </w:p>
    <w:p w14:paraId="648439E3" w14:textId="77777777" w:rsidR="00000000" w:rsidRDefault="00000000">
      <w:pPr>
        <w:pStyle w:val="StandardWeb"/>
        <w:spacing w:after="0" w:afterAutospacing="0"/>
      </w:pPr>
      <w:r>
        <w:rPr>
          <w:rFonts w:ascii="Arial" w:hAnsi="Arial" w:cs="Arial"/>
        </w:rPr>
        <w:t>Sprecher: Gesa Zumegen. Dauer: 744 Minuten.</w:t>
      </w:r>
      <w:r>
        <w:rPr>
          <w:rFonts w:ascii="Arial" w:hAnsi="Arial" w:cs="Arial"/>
        </w:rPr>
        <w:br/>
        <w:t xml:space="preserve">Am Grant College begehen drei Studenten Selbstmord. Chief Jeffrey Tolliver und die Gerichtsmedizinerin Sara Linton sind skeptisch, finden aber zunächst keine Hinweise auf Mord. Bis ein weiteres Unglück geschieht ... </w:t>
      </w:r>
    </w:p>
    <w:p w14:paraId="3FAD9F25" w14:textId="77777777" w:rsidR="00000000" w:rsidRDefault="00000000">
      <w:pPr>
        <w:pStyle w:val="StandardWeb"/>
        <w:spacing w:after="0" w:afterAutospacing="0"/>
      </w:pPr>
      <w:r>
        <w:rPr>
          <w:rFonts w:ascii="Arial" w:hAnsi="Arial" w:cs="Arial"/>
        </w:rPr>
        <w:t>Titel-Nr 3 der Reihe Grant County . 6 Reihentitel in unserem Bestand.</w:t>
      </w:r>
    </w:p>
    <w:p w14:paraId="02BF1494" w14:textId="77777777" w:rsidR="00000000" w:rsidRDefault="00000000">
      <w:pPr>
        <w:pStyle w:val="StandardWeb"/>
        <w:spacing w:after="0" w:afterAutospacing="0"/>
      </w:pPr>
      <w:r>
        <w:rPr>
          <w:rFonts w:ascii="Arial" w:hAnsi="Arial" w:cs="Arial"/>
        </w:rPr>
        <w:t>Buch-Nr.: 56544</w:t>
      </w:r>
    </w:p>
    <w:p w14:paraId="778525D6" w14:textId="77777777" w:rsidR="00000000" w:rsidRDefault="00000000">
      <w:pPr>
        <w:pStyle w:val="StandardWeb"/>
        <w:spacing w:after="0" w:afterAutospacing="0"/>
      </w:pPr>
    </w:p>
    <w:p w14:paraId="4A098C2A" w14:textId="77777777" w:rsidR="00000000" w:rsidRDefault="00000000">
      <w:pPr>
        <w:pStyle w:val="StandardWeb"/>
        <w:spacing w:after="0" w:afterAutospacing="0"/>
      </w:pPr>
      <w:r>
        <w:rPr>
          <w:rStyle w:val="Fett"/>
          <w:rFonts w:ascii="Arial" w:hAnsi="Arial" w:cs="Arial"/>
        </w:rPr>
        <w:t>Slaughter, Karin: Schattenblume</w:t>
      </w:r>
    </w:p>
    <w:p w14:paraId="6B52F6C1" w14:textId="77777777" w:rsidR="00000000" w:rsidRDefault="00000000">
      <w:pPr>
        <w:pStyle w:val="StandardWeb"/>
        <w:spacing w:after="0" w:afterAutospacing="0"/>
      </w:pPr>
      <w:r>
        <w:rPr>
          <w:rFonts w:ascii="Arial" w:hAnsi="Arial" w:cs="Arial"/>
        </w:rPr>
        <w:t>Sprecher: Barbara Auer, Monika Köteles. Dauer: 374 Minuten.</w:t>
      </w:r>
      <w:r>
        <w:rPr>
          <w:rFonts w:ascii="Arial" w:hAnsi="Arial" w:cs="Arial"/>
        </w:rPr>
        <w:br/>
        <w:t xml:space="preserve">Ein Geiseldrama hält ganz Heartsdale in Atem: Zwei schwer bewaffnete Männer haben die Polizeistation von Grant County überfallen. Chief Jeffrey Tolliver ist schwer verwundet. Sara Linton, die Kinderärztin und Rechtsmedizinerin des Städtchens, versucht verzweifelt, ihm das Leben zu retten. DAISY-Format. Bei diesem Hörbuch handelt es sich um ein käuflich erworbenes Hörbuch, das barrierefrei aufgearbeitet wurde. </w:t>
      </w:r>
    </w:p>
    <w:p w14:paraId="68D13F99" w14:textId="77777777" w:rsidR="00000000" w:rsidRDefault="00000000">
      <w:pPr>
        <w:pStyle w:val="StandardWeb"/>
        <w:spacing w:after="0" w:afterAutospacing="0"/>
      </w:pPr>
      <w:r>
        <w:rPr>
          <w:rFonts w:ascii="Arial" w:hAnsi="Arial" w:cs="Arial"/>
        </w:rPr>
        <w:t>Titel-Nr 4 der Reihe Grant County . 6 Reihentitel in unserem Bestand.</w:t>
      </w:r>
    </w:p>
    <w:p w14:paraId="3E81C997" w14:textId="77777777" w:rsidR="00000000" w:rsidRDefault="00000000">
      <w:pPr>
        <w:pStyle w:val="StandardWeb"/>
        <w:spacing w:after="0" w:afterAutospacing="0"/>
      </w:pPr>
      <w:r>
        <w:rPr>
          <w:rFonts w:ascii="Arial" w:hAnsi="Arial" w:cs="Arial"/>
        </w:rPr>
        <w:t>Buch-Nr.: 30284</w:t>
      </w:r>
    </w:p>
    <w:p w14:paraId="141F8D1C" w14:textId="77777777" w:rsidR="00000000" w:rsidRDefault="00000000">
      <w:pPr>
        <w:pStyle w:val="StandardWeb"/>
        <w:spacing w:after="0" w:afterAutospacing="0"/>
      </w:pPr>
    </w:p>
    <w:p w14:paraId="19752A30" w14:textId="77777777" w:rsidR="00000000" w:rsidRDefault="00000000">
      <w:pPr>
        <w:pStyle w:val="StandardWeb"/>
        <w:spacing w:after="0" w:afterAutospacing="0"/>
      </w:pPr>
      <w:r>
        <w:rPr>
          <w:rStyle w:val="Fett"/>
          <w:rFonts w:ascii="Arial" w:hAnsi="Arial" w:cs="Arial"/>
        </w:rPr>
        <w:t>Slaughter, Karin: Gottlos</w:t>
      </w:r>
    </w:p>
    <w:p w14:paraId="3EE04410" w14:textId="77777777" w:rsidR="00000000" w:rsidRDefault="00000000">
      <w:pPr>
        <w:pStyle w:val="StandardWeb"/>
        <w:spacing w:after="0" w:afterAutospacing="0"/>
      </w:pPr>
      <w:r>
        <w:rPr>
          <w:rFonts w:ascii="Arial" w:hAnsi="Arial" w:cs="Arial"/>
        </w:rPr>
        <w:t>Sprecher: Birgit Krammer, Andrea Sawatzki. Dauer: 323 Minuten.</w:t>
      </w:r>
      <w:r>
        <w:rPr>
          <w:rFonts w:ascii="Arial" w:hAnsi="Arial" w:cs="Arial"/>
        </w:rPr>
        <w:br/>
        <w:t xml:space="preserve">Das Mädchen ist lebendig begraben worden. Ihr Tod muss langsam und unvorstellbar qualvoll gewesen sein. Als ein Zufall Sara Linton und Jeffrey Tolliver zu der Leiche führt, kennen sie nur noch ein Ziel: Den Mörder zu finden. Schon bald müssen sie erkennen, dass das nur der Anfang einer ganzen Serie erschütternder </w:t>
      </w:r>
      <w:r>
        <w:rPr>
          <w:rFonts w:ascii="Arial" w:hAnsi="Arial" w:cs="Arial"/>
        </w:rPr>
        <w:lastRenderedPageBreak/>
        <w:t xml:space="preserve">Verbrechen war... DAISY-Format Bei diesem Hörbuch handelt es sich um ein käuflich erworbenes Hörbuch das barrierefrei aufgearbeitet wurde. </w:t>
      </w:r>
    </w:p>
    <w:p w14:paraId="3C9FDE5F" w14:textId="77777777" w:rsidR="00000000" w:rsidRDefault="00000000">
      <w:pPr>
        <w:pStyle w:val="StandardWeb"/>
        <w:spacing w:after="0" w:afterAutospacing="0"/>
      </w:pPr>
      <w:r>
        <w:rPr>
          <w:rFonts w:ascii="Arial" w:hAnsi="Arial" w:cs="Arial"/>
        </w:rPr>
        <w:t>Titel-Nr 5 der Reihe Grant County . 6 Reihentitel in unserem Bestand.</w:t>
      </w:r>
    </w:p>
    <w:p w14:paraId="5C22C411" w14:textId="77777777" w:rsidR="00000000" w:rsidRDefault="00000000">
      <w:pPr>
        <w:pStyle w:val="StandardWeb"/>
        <w:spacing w:after="0" w:afterAutospacing="0"/>
      </w:pPr>
      <w:r>
        <w:rPr>
          <w:rFonts w:ascii="Arial" w:hAnsi="Arial" w:cs="Arial"/>
        </w:rPr>
        <w:t>Buch-Nr.: 32119</w:t>
      </w:r>
    </w:p>
    <w:p w14:paraId="3CC8AD0C" w14:textId="77777777" w:rsidR="00000000" w:rsidRDefault="00000000">
      <w:pPr>
        <w:pStyle w:val="StandardWeb"/>
        <w:spacing w:after="0" w:afterAutospacing="0"/>
      </w:pPr>
    </w:p>
    <w:p w14:paraId="79A37C46" w14:textId="77777777" w:rsidR="00000000" w:rsidRDefault="00000000">
      <w:pPr>
        <w:pStyle w:val="StandardWeb"/>
        <w:spacing w:after="0" w:afterAutospacing="0"/>
      </w:pPr>
      <w:r>
        <w:rPr>
          <w:rStyle w:val="Fett"/>
          <w:rFonts w:ascii="Arial" w:hAnsi="Arial" w:cs="Arial"/>
        </w:rPr>
        <w:t>Slaughter, Karin: Zerstört</w:t>
      </w:r>
    </w:p>
    <w:p w14:paraId="0FE37E3F" w14:textId="77777777" w:rsidR="00000000" w:rsidRDefault="00000000">
      <w:pPr>
        <w:pStyle w:val="StandardWeb"/>
        <w:spacing w:after="0" w:afterAutospacing="0"/>
      </w:pPr>
      <w:r>
        <w:rPr>
          <w:rFonts w:ascii="Arial" w:hAnsi="Arial" w:cs="Arial"/>
        </w:rPr>
        <w:t>Sprecher: Martin Nürnberger, Nina Petri. Dauer: 410 Minuten.</w:t>
      </w:r>
      <w:r>
        <w:rPr>
          <w:rFonts w:ascii="Arial" w:hAnsi="Arial" w:cs="Arial"/>
        </w:rPr>
        <w:br/>
        <w:t xml:space="preserve">Was nur hat Lena Adams veranlasst, nach Reese, in ihre Heimatstadt, zurückzukehren, an der sie beinahe zerbrochen wäre? Sara Linton ist wütend. Ihr Mann, Chief Tolliver, lässt alles stehen und liegen, um Lena, seiner besten, aber gefährlich labilen Mitarbeiterin, die als Hauptverdächtige eines bizarren Mordes in Reese verhört wird, aus der Patsche zu helfen. Wieder einmal. Dabei hätte Sara selbst jede Unterstützung gerade bitter nötig. Doch sie begleitet den Chief in eine Stadt, in der Gewalt, Drogen und Lügen so alltäglich sind, dass es selbst die beiden erfahrenen Ermittler schockiert. Bei diesem Hörbuch handelt es sich um ein käuflich erworbenes Hörbuch, das barrierefrei aufgearbeitet wurde. Gekürzte Lesung. </w:t>
      </w:r>
    </w:p>
    <w:p w14:paraId="256EF142" w14:textId="77777777" w:rsidR="00000000" w:rsidRDefault="00000000">
      <w:pPr>
        <w:pStyle w:val="StandardWeb"/>
        <w:spacing w:after="0" w:afterAutospacing="0"/>
      </w:pPr>
      <w:r>
        <w:rPr>
          <w:rFonts w:ascii="Arial" w:hAnsi="Arial" w:cs="Arial"/>
        </w:rPr>
        <w:t>Titel-Nr 6 der Reihe Grant County . 6 Reihentitel in unserem Bestand.</w:t>
      </w:r>
    </w:p>
    <w:p w14:paraId="2C2A3790" w14:textId="77777777" w:rsidR="00000000" w:rsidRDefault="00000000">
      <w:pPr>
        <w:pStyle w:val="StandardWeb"/>
        <w:spacing w:after="0" w:afterAutospacing="0"/>
      </w:pPr>
      <w:r>
        <w:rPr>
          <w:rFonts w:ascii="Arial" w:hAnsi="Arial" w:cs="Arial"/>
        </w:rPr>
        <w:t>Buch-Nr.: 33309</w:t>
      </w:r>
    </w:p>
    <w:p w14:paraId="6AA246D5" w14:textId="77777777" w:rsidR="00000000" w:rsidRDefault="00000000">
      <w:pPr>
        <w:pStyle w:val="StandardWeb"/>
        <w:spacing w:after="240" w:afterAutospacing="0"/>
      </w:pPr>
    </w:p>
    <w:p w14:paraId="6E844A12" w14:textId="77777777" w:rsidR="00000000" w:rsidRDefault="00000000">
      <w:pPr>
        <w:pStyle w:val="StandardWeb"/>
        <w:spacing w:after="0" w:afterAutospacing="0"/>
      </w:pPr>
      <w:r>
        <w:rPr>
          <w:rStyle w:val="Fett"/>
          <w:rFonts w:ascii="Arial" w:hAnsi="Arial" w:cs="Arial"/>
        </w:rPr>
        <w:t>Slaughter, Karin: Verstummt</w:t>
      </w:r>
    </w:p>
    <w:p w14:paraId="641A7592" w14:textId="77777777" w:rsidR="00000000" w:rsidRDefault="00000000">
      <w:pPr>
        <w:pStyle w:val="StandardWeb"/>
        <w:spacing w:after="0" w:afterAutospacing="0"/>
      </w:pPr>
      <w:r>
        <w:rPr>
          <w:rFonts w:ascii="Arial" w:hAnsi="Arial" w:cs="Arial"/>
        </w:rPr>
        <w:t>Sprecher: Christian Denkers. Dauer: 841 Minuten.</w:t>
      </w:r>
      <w:r>
        <w:rPr>
          <w:rFonts w:ascii="Arial" w:hAnsi="Arial" w:cs="Arial"/>
        </w:rPr>
        <w:br/>
        <w:t xml:space="preserve">Eine junge Frau wird auf schreckliche Weise ermordet. Detective Michael Ormwood soll die Untersuchungen mit Special Agent Will Trent und der Polizistin Angie Polaski führen. Beiden misstraut er zutiefst. Auch hatte er mit Angie ein Verhältnis, das sehr unschön endete. Trotzdem deckt das Trio einiges auf, muss auch Spuren in der Vergangenheit verfolgen. Dann jedoch ändert sich alles radikal, als die Indizien beginnen, auf sie selbst zurückzuweisen ... </w:t>
      </w:r>
    </w:p>
    <w:p w14:paraId="661D4491" w14:textId="77777777" w:rsidR="00000000" w:rsidRDefault="00000000">
      <w:pPr>
        <w:pStyle w:val="StandardWeb"/>
        <w:spacing w:after="0" w:afterAutospacing="0"/>
      </w:pPr>
      <w:r>
        <w:rPr>
          <w:rFonts w:ascii="Arial" w:hAnsi="Arial" w:cs="Arial"/>
        </w:rPr>
        <w:t>Titel-Nr 1 der Reihe Will Trent. 1 Reihentitel in unserem Bestand.</w:t>
      </w:r>
    </w:p>
    <w:p w14:paraId="0BDC6969" w14:textId="77777777" w:rsidR="00000000" w:rsidRDefault="00000000">
      <w:pPr>
        <w:pStyle w:val="StandardWeb"/>
        <w:spacing w:after="0" w:afterAutospacing="0"/>
      </w:pPr>
      <w:r>
        <w:rPr>
          <w:rFonts w:ascii="Arial" w:hAnsi="Arial" w:cs="Arial"/>
        </w:rPr>
        <w:t>Buch-Nr.: 57454</w:t>
      </w:r>
    </w:p>
    <w:p w14:paraId="21C4A8DA" w14:textId="77777777" w:rsidR="00000000" w:rsidRDefault="00000000">
      <w:pPr>
        <w:pStyle w:val="StandardWeb"/>
        <w:spacing w:after="240" w:afterAutospacing="0"/>
      </w:pPr>
      <w:r>
        <w:br/>
      </w:r>
    </w:p>
    <w:p w14:paraId="108E8685" w14:textId="77777777" w:rsidR="00000000" w:rsidRDefault="00000000">
      <w:pPr>
        <w:pStyle w:val="StandardWeb"/>
        <w:spacing w:after="0" w:afterAutospacing="0"/>
      </w:pPr>
      <w:r>
        <w:rPr>
          <w:rStyle w:val="Fett"/>
        </w:rPr>
        <w:t>Smiley, Jane: Dschungel Manhattan</w:t>
      </w:r>
    </w:p>
    <w:p w14:paraId="46CB4F31" w14:textId="77777777" w:rsidR="00000000" w:rsidRDefault="00000000">
      <w:pPr>
        <w:pStyle w:val="StandardWeb"/>
      </w:pPr>
      <w:r>
        <w:t>Sprecher: Barbara Schachinger. Dauer: 875 Minuten.</w:t>
      </w:r>
      <w:r>
        <w:br/>
        <w:t>Psychothriller über einen kaltblütigen Doppelmord im engsten Freundeskreis von Rock-Musikern.</w:t>
      </w:r>
      <w:r>
        <w:br/>
        <w:t>Buch-Nr.: 42772</w:t>
      </w:r>
    </w:p>
    <w:p w14:paraId="00A9F175" w14:textId="77777777" w:rsidR="00000000" w:rsidRDefault="00000000">
      <w:pPr>
        <w:pStyle w:val="StandardWeb"/>
        <w:spacing w:after="0" w:afterAutospacing="0"/>
      </w:pPr>
      <w:r>
        <w:rPr>
          <w:rStyle w:val="Fett"/>
          <w:rFonts w:ascii="Arial" w:hAnsi="Arial" w:cs="Arial"/>
        </w:rPr>
        <w:lastRenderedPageBreak/>
        <w:t>Smith, Martin Cruz: Gorki-Park</w:t>
      </w:r>
    </w:p>
    <w:p w14:paraId="12A0C323" w14:textId="77777777" w:rsidR="00000000" w:rsidRDefault="00000000">
      <w:pPr>
        <w:pStyle w:val="StandardWeb"/>
        <w:spacing w:after="0" w:afterAutospacing="0"/>
      </w:pPr>
      <w:r>
        <w:rPr>
          <w:rFonts w:ascii="Arial" w:hAnsi="Arial" w:cs="Arial"/>
        </w:rPr>
        <w:t>Sprecher: Hans F. Blaschke. Dauer: 827 Minuten.</w:t>
      </w:r>
      <w:r>
        <w:rPr>
          <w:rFonts w:ascii="Arial" w:hAnsi="Arial" w:cs="Arial"/>
        </w:rPr>
        <w:br/>
        <w:t xml:space="preserve">Die drei Leichen, die der Schnee im Moskauer Gorki-Park freigibt, beschäftigen Chefinspektor Renko fast ein Jahr. Er wird zum Spielball von KGB und FBI - zwischen Tundra und New York. </w:t>
      </w:r>
    </w:p>
    <w:p w14:paraId="3C6AE0F2" w14:textId="77777777" w:rsidR="00000000" w:rsidRDefault="00000000">
      <w:pPr>
        <w:pStyle w:val="StandardWeb"/>
        <w:spacing w:after="0" w:afterAutospacing="0"/>
      </w:pPr>
      <w:r>
        <w:rPr>
          <w:rFonts w:ascii="Arial" w:hAnsi="Arial" w:cs="Arial"/>
        </w:rPr>
        <w:t>Titel-Nr 1 der Reihe Arkadi Renko. 2 Reihentitel in unserem Bestand.</w:t>
      </w:r>
    </w:p>
    <w:p w14:paraId="6B4470FA" w14:textId="77777777" w:rsidR="00000000" w:rsidRDefault="00000000">
      <w:pPr>
        <w:pStyle w:val="StandardWeb"/>
        <w:spacing w:after="0" w:afterAutospacing="0"/>
      </w:pPr>
      <w:r>
        <w:rPr>
          <w:rFonts w:ascii="Arial" w:hAnsi="Arial" w:cs="Arial"/>
        </w:rPr>
        <w:t>Buch-Nr.: 54205</w:t>
      </w:r>
    </w:p>
    <w:p w14:paraId="3BAF0CE0" w14:textId="77777777" w:rsidR="00000000" w:rsidRDefault="00000000">
      <w:pPr>
        <w:pStyle w:val="StandardWeb"/>
        <w:spacing w:after="0" w:afterAutospacing="0"/>
      </w:pPr>
    </w:p>
    <w:p w14:paraId="458DB023" w14:textId="77777777" w:rsidR="00000000" w:rsidRDefault="00000000">
      <w:pPr>
        <w:pStyle w:val="StandardWeb"/>
        <w:spacing w:after="0" w:afterAutospacing="0"/>
      </w:pPr>
      <w:r>
        <w:rPr>
          <w:rStyle w:val="Fett"/>
          <w:rFonts w:ascii="Arial" w:hAnsi="Arial" w:cs="Arial"/>
        </w:rPr>
        <w:t>Smith, Martin Cruz: Stalins Geist [6]</w:t>
      </w:r>
    </w:p>
    <w:p w14:paraId="67AB027C" w14:textId="77777777" w:rsidR="00000000" w:rsidRDefault="00000000">
      <w:pPr>
        <w:pStyle w:val="StandardWeb"/>
        <w:spacing w:after="0" w:afterAutospacing="0"/>
      </w:pPr>
      <w:r>
        <w:rPr>
          <w:rFonts w:ascii="Arial" w:hAnsi="Arial" w:cs="Arial"/>
        </w:rPr>
        <w:t>Sprecher: Volker Lohmann. Dauer: 690 Minuten.</w:t>
      </w:r>
      <w:r>
        <w:rPr>
          <w:rFonts w:ascii="Arial" w:hAnsi="Arial" w:cs="Arial"/>
        </w:rPr>
        <w:br/>
        <w:t xml:space="preserve">Thriller um den aus dem früheren "Gorki-Park" bekannten Chefermittler Arkadi Renko. Inzwischen hat sich in Moskau vieles gewandelt, doch ist die Polizei nach wie vor korrupt, die russische Mafia bleibt sattelfest, selbst Stalin wird wieder gesellschaftsfähig. Ein Anruf, den Renko zufällig entgegennimmt und der sich als Mordauftrag entpuppt, versetzt ihn mitten in diese ehrenwerte Gesellschaft. </w:t>
      </w:r>
    </w:p>
    <w:p w14:paraId="268B2BBC" w14:textId="77777777" w:rsidR="00000000" w:rsidRDefault="00000000">
      <w:pPr>
        <w:pStyle w:val="StandardWeb"/>
        <w:spacing w:after="0" w:afterAutospacing="0"/>
      </w:pPr>
      <w:r>
        <w:rPr>
          <w:rFonts w:ascii="Arial" w:hAnsi="Arial" w:cs="Arial"/>
        </w:rPr>
        <w:t>Titel-Nr 6 der Reihe Arkadi Renko. 2 Reihentitel in unserem Bestand.</w:t>
      </w:r>
    </w:p>
    <w:p w14:paraId="44199939" w14:textId="77777777" w:rsidR="00000000" w:rsidRDefault="00000000">
      <w:pPr>
        <w:pStyle w:val="StandardWeb"/>
        <w:spacing w:after="0" w:afterAutospacing="0"/>
      </w:pPr>
      <w:r>
        <w:rPr>
          <w:rFonts w:ascii="Arial" w:hAnsi="Arial" w:cs="Arial"/>
        </w:rPr>
        <w:t>Buch-Nr.: 54470</w:t>
      </w:r>
    </w:p>
    <w:p w14:paraId="2517F5F4" w14:textId="77777777" w:rsidR="00000000" w:rsidRDefault="00000000">
      <w:pPr>
        <w:pStyle w:val="StandardWeb"/>
        <w:spacing w:after="240" w:afterAutospacing="0"/>
      </w:pPr>
      <w:r>
        <w:br/>
      </w:r>
    </w:p>
    <w:p w14:paraId="234347BE" w14:textId="77777777" w:rsidR="00000000" w:rsidRDefault="00000000">
      <w:pPr>
        <w:pStyle w:val="StandardWeb"/>
        <w:spacing w:after="0" w:afterAutospacing="0"/>
      </w:pPr>
      <w:r>
        <w:rPr>
          <w:rStyle w:val="Fett"/>
        </w:rPr>
        <w:t>Smith, Sarah: Das dunkle Haus am See</w:t>
      </w:r>
    </w:p>
    <w:p w14:paraId="6723FD0B" w14:textId="77777777" w:rsidR="00000000" w:rsidRDefault="00000000">
      <w:pPr>
        <w:pStyle w:val="StandardWeb"/>
        <w:spacing w:after="0" w:afterAutospacing="0"/>
      </w:pPr>
      <w:r>
        <w:t>Sprecher: Ruth Priemer. Dauer: 852 Minuten.</w:t>
      </w:r>
      <w:r>
        <w:br/>
        <w:t>Boston, Anfang des 20. Jh.: Auf einer Reise wird der junge Alexander von Reisenden für den lang verschollenen Erben des Knight-Vermögens gehalten. Richard Knight war als Kind, kurz nach dem Mord an seinem Vater, spurlos verschwunden. Alexander reist daraufhin nach Neuengland zur Familie Knight, um das Schicksal Richards zu klären. Dort gerät er in einen Strudel familiärer Geheimnisse...</w:t>
      </w:r>
      <w:r>
        <w:br/>
        <w:t>Buch-Nr.: 51591</w:t>
      </w:r>
    </w:p>
    <w:p w14:paraId="6AAF7199" w14:textId="77777777" w:rsidR="00000000" w:rsidRDefault="00000000">
      <w:pPr>
        <w:pStyle w:val="StandardWeb"/>
        <w:spacing w:after="0" w:afterAutospacing="0"/>
      </w:pPr>
    </w:p>
    <w:p w14:paraId="67A5FC48" w14:textId="77777777" w:rsidR="00000000" w:rsidRDefault="00000000">
      <w:pPr>
        <w:pStyle w:val="StandardWeb"/>
        <w:spacing w:after="0" w:afterAutospacing="0"/>
      </w:pPr>
      <w:r>
        <w:rPr>
          <w:rStyle w:val="Fett"/>
        </w:rPr>
        <w:t>Smith, Wilbur A.: Entscheidung Delta</w:t>
      </w:r>
    </w:p>
    <w:p w14:paraId="65CC401A" w14:textId="77777777" w:rsidR="00000000" w:rsidRDefault="00000000">
      <w:pPr>
        <w:pStyle w:val="StandardWeb"/>
      </w:pPr>
      <w:r>
        <w:t>Sprecher: Karl Berger. Dauer: 1182 Minuten.</w:t>
      </w:r>
      <w:r>
        <w:br/>
        <w:t>Thriller der sich um eine Flugzeugentführung dreht. Drahtzieher der Entführung ist ein ominöser "Kalif". Wer ist er und was sind seine Ziele? Eine internationale Jagd nach dem Kalifen wird gestartet.</w:t>
      </w:r>
      <w:r>
        <w:br/>
        <w:t>Buch-Nr.: 40088</w:t>
      </w:r>
    </w:p>
    <w:p w14:paraId="67C41F80" w14:textId="77777777" w:rsidR="00000000" w:rsidRDefault="00000000">
      <w:pPr>
        <w:pStyle w:val="StandardWeb"/>
        <w:spacing w:after="0" w:afterAutospacing="0"/>
      </w:pPr>
      <w:r>
        <w:rPr>
          <w:rStyle w:val="Fett"/>
          <w:rFonts w:ascii="Arial" w:hAnsi="Arial" w:cs="Arial"/>
        </w:rPr>
        <w:t>Söderberg, Alexander: Unbescholten</w:t>
      </w:r>
    </w:p>
    <w:p w14:paraId="69F96D94" w14:textId="77777777" w:rsidR="00000000" w:rsidRDefault="00000000">
      <w:pPr>
        <w:pStyle w:val="StandardWeb"/>
        <w:spacing w:after="0" w:afterAutospacing="0"/>
      </w:pPr>
      <w:r>
        <w:rPr>
          <w:rFonts w:ascii="Arial" w:hAnsi="Arial" w:cs="Arial"/>
        </w:rPr>
        <w:lastRenderedPageBreak/>
        <w:t>Sprecher: Manfred Spitzer. Dauer: 722 Minuten.</w:t>
      </w:r>
      <w:r>
        <w:rPr>
          <w:rFonts w:ascii="Arial" w:hAnsi="Arial" w:cs="Arial"/>
        </w:rPr>
        <w:br/>
        <w:t xml:space="preserve">Die alleinerziehende Krankenschwester Sophie Brinkmann lernt auf der Station den spanischen Verleger Hector Guzman kennen. Dieser entgeht nur knapp einem brutalen Anschlag und sie selbst wird rund um die Uhr beschattet. Bald steht Sophie vor der Frage, ob sie für diesen Mann ihre innersten Überzeugungen opfern soll und vielleicht sogar ihr Leben. </w:t>
      </w:r>
    </w:p>
    <w:p w14:paraId="20EDBF2D" w14:textId="77777777" w:rsidR="00000000" w:rsidRDefault="00000000">
      <w:pPr>
        <w:pStyle w:val="StandardWeb"/>
        <w:spacing w:after="0" w:afterAutospacing="0"/>
      </w:pPr>
      <w:r>
        <w:rPr>
          <w:rFonts w:ascii="Arial" w:hAnsi="Arial" w:cs="Arial"/>
        </w:rPr>
        <w:t>Titel-Nr 1 der Reihe Sophie Brinkmann. 1 Reihentitel in unserem Bestand.</w:t>
      </w:r>
    </w:p>
    <w:p w14:paraId="5BCBF737" w14:textId="77777777" w:rsidR="00000000" w:rsidRDefault="00000000">
      <w:pPr>
        <w:pStyle w:val="StandardWeb"/>
        <w:spacing w:after="0" w:afterAutospacing="0"/>
      </w:pPr>
      <w:r>
        <w:rPr>
          <w:rFonts w:ascii="Arial" w:hAnsi="Arial" w:cs="Arial"/>
        </w:rPr>
        <w:t>Buch-Nr.: 56178</w:t>
      </w:r>
    </w:p>
    <w:p w14:paraId="3AD7D8F7" w14:textId="77777777" w:rsidR="00000000" w:rsidRDefault="00000000">
      <w:pPr>
        <w:pStyle w:val="StandardWeb"/>
        <w:spacing w:after="240" w:afterAutospacing="0"/>
      </w:pPr>
      <w:r>
        <w:br/>
      </w:r>
    </w:p>
    <w:p w14:paraId="05AB495C" w14:textId="77777777" w:rsidR="00000000" w:rsidRDefault="00000000">
      <w:pPr>
        <w:pStyle w:val="StandardWeb"/>
        <w:spacing w:after="0" w:afterAutospacing="0"/>
      </w:pPr>
      <w:r>
        <w:rPr>
          <w:rStyle w:val="Fett"/>
        </w:rPr>
        <w:t>Spring, Michelle: Schattenzeit</w:t>
      </w:r>
    </w:p>
    <w:p w14:paraId="172A08CB" w14:textId="77777777" w:rsidR="00000000" w:rsidRDefault="00000000">
      <w:pPr>
        <w:pStyle w:val="StandardWeb"/>
        <w:spacing w:after="0" w:afterAutospacing="0"/>
      </w:pPr>
      <w:r>
        <w:t>Sprecher: Sylvia Reisinger. Dauer: 458 Minuten.</w:t>
      </w:r>
      <w:r>
        <w:br/>
        <w:t>Die junge Privatdetektivin Laura erhält einen Brief von Claire, einer lange verschollen geglaubten Freundin, die um ein Treffen bittet. Ein Wiedersehen scheint unmöglich, als Laura die Nachricht versehentlich, statt anderer Unterlagen, bei einem Klienten abgibt und nicht mehr zurückerhält. Niemand will etwas vom Foto und der Telefonnummer wissen.</w:t>
      </w:r>
      <w:r>
        <w:br/>
        <w:t>Buch-Nr.: 46324</w:t>
      </w:r>
    </w:p>
    <w:p w14:paraId="42A01A54" w14:textId="77777777" w:rsidR="00000000" w:rsidRDefault="00000000">
      <w:pPr>
        <w:pStyle w:val="StandardWeb"/>
        <w:spacing w:after="0" w:afterAutospacing="0"/>
      </w:pPr>
    </w:p>
    <w:p w14:paraId="131EE667" w14:textId="77777777" w:rsidR="00000000" w:rsidRDefault="00000000">
      <w:pPr>
        <w:pStyle w:val="StandardWeb"/>
        <w:spacing w:after="0" w:afterAutospacing="0"/>
      </w:pPr>
      <w:r>
        <w:rPr>
          <w:rStyle w:val="Fett"/>
        </w:rPr>
        <w:t>Stanton, Paul [= Beaty, David]: Von Lichtern gejagt</w:t>
      </w:r>
    </w:p>
    <w:p w14:paraId="2379C7C0" w14:textId="77777777" w:rsidR="00000000" w:rsidRDefault="00000000">
      <w:pPr>
        <w:pStyle w:val="StandardWeb"/>
        <w:spacing w:after="0" w:afterAutospacing="0"/>
      </w:pPr>
      <w:r>
        <w:t>Sprecher: Herbert Pachler. Dauer: 489 Minuten.</w:t>
      </w:r>
      <w:r>
        <w:br/>
        <w:t>Roman aus der Zeit des Kalten Krieges, der auf einem Luftwaffenstützpunkt in England beheimatet ist.</w:t>
      </w:r>
      <w:r>
        <w:br/>
        <w:t>Buch-Nr.: 41545</w:t>
      </w:r>
    </w:p>
    <w:p w14:paraId="11F0CB6C" w14:textId="77777777" w:rsidR="00000000" w:rsidRDefault="00000000">
      <w:pPr>
        <w:pStyle w:val="StandardWeb"/>
        <w:spacing w:after="0" w:afterAutospacing="0"/>
      </w:pPr>
    </w:p>
    <w:p w14:paraId="5DB8AA53" w14:textId="77777777" w:rsidR="00000000" w:rsidRDefault="00000000">
      <w:pPr>
        <w:pStyle w:val="StandardWeb"/>
        <w:spacing w:after="0" w:afterAutospacing="0"/>
      </w:pPr>
      <w:r>
        <w:rPr>
          <w:rStyle w:val="Fett"/>
        </w:rPr>
        <w:t>Stark, Richard [= Westlake, Donald E.]: The Hunter</w:t>
      </w:r>
    </w:p>
    <w:p w14:paraId="106B25EB" w14:textId="77777777" w:rsidR="00000000" w:rsidRDefault="00000000">
      <w:pPr>
        <w:pStyle w:val="StandardWeb"/>
        <w:spacing w:after="0" w:afterAutospacing="0"/>
      </w:pPr>
      <w:r>
        <w:t>Sprecher: Arno Weinländer. Dauer: 351 Minuten.</w:t>
      </w:r>
      <w:r>
        <w:br/>
        <w:t>Parker, ohne Vorname, ohne Biographie, ist ein Einzelgänger, professionell bis zur Perfektion: Als Verbrecher. Doch vor zehn Monaten wurde er bei einem Waffendeal von seiner eigenen Frau verraten, die mit Mal Resnick, einem Großmaul aus dem Verbrechersyndikat, gemeinsame Sache machte. Jetzt ist Parker zurück in der Stadt, ein einsamer Jäger, der Rache nehmen will.</w:t>
      </w:r>
      <w:r>
        <w:br/>
        <w:t>Buch-Nr.: 53463</w:t>
      </w:r>
    </w:p>
    <w:p w14:paraId="799A7432" w14:textId="77777777" w:rsidR="00000000" w:rsidRDefault="00000000">
      <w:pPr>
        <w:pStyle w:val="StandardWeb"/>
        <w:spacing w:after="0" w:afterAutospacing="0"/>
      </w:pPr>
    </w:p>
    <w:p w14:paraId="35689B79" w14:textId="77777777" w:rsidR="00000000" w:rsidRDefault="00000000">
      <w:pPr>
        <w:pStyle w:val="StandardWeb"/>
        <w:spacing w:after="0" w:afterAutospacing="0"/>
      </w:pPr>
      <w:r>
        <w:rPr>
          <w:rStyle w:val="Fett"/>
        </w:rPr>
        <w:t>Steel, Danielle: Verlorene Spuren</w:t>
      </w:r>
    </w:p>
    <w:p w14:paraId="09214DCC" w14:textId="77777777" w:rsidR="00000000" w:rsidRDefault="00000000">
      <w:pPr>
        <w:pStyle w:val="StandardWeb"/>
        <w:spacing w:after="0" w:afterAutospacing="0"/>
      </w:pPr>
      <w:r>
        <w:t>Sprecher: Elga Schütz. Dauer: 661 Minuten.</w:t>
      </w:r>
      <w:r>
        <w:br/>
        <w:t xml:space="preserve">Marielle Patterson glaubt, das Glück ihres Lebens gefunden zu haben. Malcolm ist ein beschützender Ehemann. Und beider Freude ist der kleine Teddy. Da taucht eines Tages </w:t>
      </w:r>
      <w:r>
        <w:lastRenderedPageBreak/>
        <w:t>Marielles Jugendliebe wieder auf, und am Tag darauf ist der kleine Teddy spurlos verschwunden. Ein nervenaufreibender Kampf um Liebe, Vertrauen und falsche Anschuldigungen nimmt seinen Lauf.</w:t>
      </w:r>
      <w:r>
        <w:br/>
        <w:t>Buch-Nr.: 55527</w:t>
      </w:r>
    </w:p>
    <w:p w14:paraId="5DB2409B" w14:textId="77777777" w:rsidR="00000000" w:rsidRDefault="00000000">
      <w:pPr>
        <w:pStyle w:val="StandardWeb"/>
        <w:spacing w:after="0" w:afterAutospacing="0"/>
      </w:pPr>
    </w:p>
    <w:p w14:paraId="1A656EAD" w14:textId="77777777" w:rsidR="00000000" w:rsidRDefault="00000000">
      <w:pPr>
        <w:pStyle w:val="StandardWeb"/>
        <w:spacing w:after="0" w:afterAutospacing="0"/>
      </w:pPr>
      <w:r>
        <w:rPr>
          <w:rStyle w:val="Fett"/>
        </w:rPr>
        <w:t>Stern, Richard Martin: Hölle im Schnee</w:t>
      </w:r>
    </w:p>
    <w:p w14:paraId="405399B2" w14:textId="77777777" w:rsidR="00000000" w:rsidRDefault="00000000">
      <w:pPr>
        <w:pStyle w:val="StandardWeb"/>
        <w:spacing w:after="0" w:afterAutospacing="0"/>
      </w:pPr>
      <w:r>
        <w:t>Sprecher: Herbert Pendl. Dauer: 315 Minuten.</w:t>
      </w:r>
      <w:r>
        <w:br/>
        <w:t>Ein gnadenloser Schneesturm jagt über Neumexiko. Für sechs Menschen in einer Felsenhöhle wird er zur Bewährungsprobe in dem erbitterten Kampf gegen die Naturgewalten.</w:t>
      </w:r>
      <w:r>
        <w:br/>
        <w:t>Buch-Nr.: 44192</w:t>
      </w:r>
    </w:p>
    <w:p w14:paraId="623C1A01" w14:textId="77777777" w:rsidR="00000000" w:rsidRDefault="00000000">
      <w:pPr>
        <w:pStyle w:val="StandardWeb"/>
        <w:spacing w:after="0" w:afterAutospacing="0"/>
      </w:pPr>
    </w:p>
    <w:p w14:paraId="36BE781F" w14:textId="77777777" w:rsidR="00000000" w:rsidRDefault="00000000">
      <w:pPr>
        <w:pStyle w:val="StandardWeb"/>
        <w:spacing w:after="0" w:afterAutospacing="0"/>
      </w:pPr>
      <w:r>
        <w:rPr>
          <w:rStyle w:val="Fett"/>
        </w:rPr>
        <w:t>Stevens, Chevy: Blick in die Angst</w:t>
      </w:r>
    </w:p>
    <w:p w14:paraId="44131C59" w14:textId="77777777" w:rsidR="00000000" w:rsidRDefault="00000000">
      <w:pPr>
        <w:pStyle w:val="StandardWeb"/>
        <w:spacing w:after="0" w:afterAutospacing="0"/>
      </w:pPr>
      <w:r>
        <w:t>Sprecher: Maja Chrenko. Dauer: 926 Minuten.</w:t>
      </w:r>
      <w:r>
        <w:br/>
        <w:t>Als die Psychotherapeutin Nadine eine junge Patientin behandelt, die aus einer Sekte geflüchtet ist, muss sie sich ihrer eigenen Vergangenheit stellen: Sie hat als Kind selbst in der "Fluss des Lebens"-Community gelebt. Was ist damals Furchtbares passiert? Und was hat die Sekte mit ihrer eigenen Tochter vor? Zu spät erkennt Nadine, dass sie noch immer in tödlicher Gefahr schwebt.</w:t>
      </w:r>
      <w:r>
        <w:br/>
        <w:t>Buch-Nr.: 55887</w:t>
      </w:r>
    </w:p>
    <w:p w14:paraId="2C334911" w14:textId="77777777" w:rsidR="00000000" w:rsidRDefault="00000000">
      <w:pPr>
        <w:pStyle w:val="StandardWeb"/>
        <w:spacing w:after="0" w:afterAutospacing="0"/>
      </w:pPr>
    </w:p>
    <w:p w14:paraId="4686D6A2" w14:textId="77777777" w:rsidR="00000000" w:rsidRDefault="00000000">
      <w:pPr>
        <w:pStyle w:val="StandardWeb"/>
        <w:spacing w:after="0" w:afterAutospacing="0"/>
      </w:pPr>
      <w:r>
        <w:rPr>
          <w:rStyle w:val="Fett"/>
        </w:rPr>
        <w:t>Stevens, Chevy: Never knowing - endlose Angst</w:t>
      </w:r>
    </w:p>
    <w:p w14:paraId="3DE4ED4D" w14:textId="77777777" w:rsidR="00000000" w:rsidRDefault="00000000">
      <w:pPr>
        <w:pStyle w:val="StandardWeb"/>
        <w:spacing w:after="0" w:afterAutospacing="0"/>
      </w:pPr>
      <w:r>
        <w:t>Sprecher: Meriam Pstross. Dauer: 836 Minuten.</w:t>
      </w:r>
      <w:r>
        <w:br/>
        <w:t>Die adoptierte Sara hat sich immer gefragt, wer wohl ihre richtigen Eltern sind. Als ihre eigene Hochzeit bevorsteht, macht sie sich auf die Suche. Doch ihre leibliche Mutter verweigert schockiert den Kontakt. Verstört forscht Sara weiter und findet etwas Unfassbares heraus: Ihr leiblicher Vater ist ein berüchtigter Serienmörder, der nun seine Tochter kennenlernen möchte.</w:t>
      </w:r>
      <w:r>
        <w:br/>
        <w:t>Buch-Nr.: 56264</w:t>
      </w:r>
    </w:p>
    <w:p w14:paraId="127084C2" w14:textId="77777777" w:rsidR="00000000" w:rsidRDefault="00000000">
      <w:pPr>
        <w:pStyle w:val="StandardWeb"/>
        <w:spacing w:after="0" w:afterAutospacing="0"/>
      </w:pPr>
    </w:p>
    <w:p w14:paraId="01A1BB88" w14:textId="77777777" w:rsidR="00000000" w:rsidRDefault="00000000">
      <w:pPr>
        <w:pStyle w:val="StandardWeb"/>
        <w:spacing w:after="0" w:afterAutospacing="0"/>
      </w:pPr>
      <w:r>
        <w:rPr>
          <w:rStyle w:val="Fett"/>
        </w:rPr>
        <w:t>Stevens, Chevy: Still Missing - kein Entkommen</w:t>
      </w:r>
    </w:p>
    <w:p w14:paraId="34A3F499" w14:textId="77777777" w:rsidR="00000000" w:rsidRDefault="00000000">
      <w:pPr>
        <w:pStyle w:val="StandardWeb"/>
        <w:spacing w:after="0" w:afterAutospacing="0"/>
      </w:pPr>
      <w:r>
        <w:t>Sprecher: Steffi Böttger. Dauer: 805 Minuten.</w:t>
      </w:r>
      <w:r>
        <w:br/>
        <w:t>Die 32-jährige Maklerin Annie O'Sullivan wird während einer Hausbesichtigung entführt und in einer abgelegenen, schallisolierten Blockhütte mitten im Wald gefangen gehalten. Ihr Entführer übt die absolute Kontrolle über sie aus. Ein endloser Albtraum beginnt - hinter dem ein noch schlimmerer auf sie wartet ...</w:t>
      </w:r>
      <w:r>
        <w:br/>
        <w:t>Buch-Nr.: 56518</w:t>
      </w:r>
    </w:p>
    <w:p w14:paraId="10EB6129" w14:textId="77777777" w:rsidR="00000000" w:rsidRDefault="00000000">
      <w:pPr>
        <w:pStyle w:val="StandardWeb"/>
        <w:spacing w:after="0" w:afterAutospacing="0"/>
      </w:pPr>
    </w:p>
    <w:p w14:paraId="30FB1D20" w14:textId="77777777" w:rsidR="00000000" w:rsidRDefault="00000000">
      <w:pPr>
        <w:pStyle w:val="StandardWeb"/>
        <w:spacing w:after="0" w:afterAutospacing="0"/>
      </w:pPr>
      <w:r>
        <w:rPr>
          <w:rStyle w:val="Fett"/>
        </w:rPr>
        <w:lastRenderedPageBreak/>
        <w:t>Stewart, Mary: Lauter Kapriolen</w:t>
      </w:r>
    </w:p>
    <w:p w14:paraId="2C9931CD" w14:textId="77777777" w:rsidR="00000000" w:rsidRDefault="00000000">
      <w:pPr>
        <w:pStyle w:val="StandardWeb"/>
        <w:spacing w:after="0" w:afterAutospacing="0"/>
      </w:pPr>
      <w:r>
        <w:t>Sprecher: Margret Schmidt-John. Dauer: 543 Minuten.</w:t>
      </w:r>
      <w:r>
        <w:br/>
        <w:t>Durch einen mysteriösen Zirkusbrand erfährt eine eifersüchtige Frau von der Agententätigkeit ihres Mannes für den britischen Geheimdienst.</w:t>
      </w:r>
      <w:r>
        <w:br/>
        <w:t>Buch-Nr.: 41609</w:t>
      </w:r>
    </w:p>
    <w:p w14:paraId="0C184727" w14:textId="77777777" w:rsidR="00000000" w:rsidRDefault="00000000">
      <w:pPr>
        <w:pStyle w:val="StandardWeb"/>
        <w:spacing w:after="0" w:afterAutospacing="0"/>
      </w:pPr>
    </w:p>
    <w:p w14:paraId="1A6E4B72" w14:textId="77777777" w:rsidR="00000000" w:rsidRDefault="00000000">
      <w:pPr>
        <w:pStyle w:val="StandardWeb"/>
        <w:spacing w:after="0" w:afterAutospacing="0"/>
      </w:pPr>
      <w:r>
        <w:rPr>
          <w:rStyle w:val="Fett"/>
        </w:rPr>
        <w:t>Stewart, Mary: Reise in die Gefahr</w:t>
      </w:r>
    </w:p>
    <w:p w14:paraId="14510CF3" w14:textId="77777777" w:rsidR="00000000" w:rsidRDefault="00000000">
      <w:pPr>
        <w:pStyle w:val="StandardWeb"/>
        <w:spacing w:after="0" w:afterAutospacing="0"/>
      </w:pPr>
      <w:r>
        <w:t>Sprecher: Rosemarie Tuchelt. Dauer: 379 Minuten.</w:t>
      </w:r>
      <w:r>
        <w:br/>
        <w:t>Charity Selborn, eine junge vermögende Witwe, war nach Avignon gereist, um dort unbekümmert den Sommer zu verbringen. Unvermittelt sieht sie sich Situationen gegenüber, die von ihr konsequentes Handeln erfordern. Die Turbulenz der Ereignisse lässt sie kaum mit Bewusstsein erkennen, dass ihr Urlaub überraschend zu einer Reise in tödliche Gefahr geworden ist.</w:t>
      </w:r>
      <w:r>
        <w:br/>
        <w:t>Buch-Nr.: 43437</w:t>
      </w:r>
    </w:p>
    <w:p w14:paraId="046A8EC6" w14:textId="77777777" w:rsidR="00000000" w:rsidRDefault="00000000">
      <w:pPr>
        <w:pStyle w:val="StandardWeb"/>
        <w:spacing w:after="0" w:afterAutospacing="0"/>
      </w:pPr>
    </w:p>
    <w:p w14:paraId="06F3FE83" w14:textId="77777777" w:rsidR="00000000" w:rsidRDefault="00000000">
      <w:pPr>
        <w:pStyle w:val="StandardWeb"/>
        <w:spacing w:after="0" w:afterAutospacing="0"/>
      </w:pPr>
      <w:r>
        <w:rPr>
          <w:rStyle w:val="Fett"/>
        </w:rPr>
        <w:t>Stokes, Naomi M.: Die Maskentänzerin</w:t>
      </w:r>
    </w:p>
    <w:p w14:paraId="5977A8BD" w14:textId="77777777" w:rsidR="00000000" w:rsidRDefault="00000000">
      <w:pPr>
        <w:pStyle w:val="StandardWeb"/>
        <w:spacing w:after="0" w:afterAutospacing="0"/>
      </w:pPr>
      <w:r>
        <w:t>Sprecher: Gisela Schulze. Dauer: 744 Minuten.</w:t>
      </w:r>
      <w:r>
        <w:br/>
        <w:t>Die Indianerin Joan Tidewater, Sherif im Reservat ihres Stammes an der Nordwestküste der USA, wird in mehrere bedrohliche Delikte verwickelt. Als weit gefährlicher erweist sich jedoch ihre Liebesaffäre mit einem geheimnisvollen Chilenen.</w:t>
      </w:r>
      <w:r>
        <w:br/>
        <w:t>Buch-Nr.: 51950</w:t>
      </w:r>
    </w:p>
    <w:p w14:paraId="5E91453E" w14:textId="77777777" w:rsidR="00000000" w:rsidRDefault="00000000">
      <w:pPr>
        <w:pStyle w:val="StandardWeb"/>
        <w:spacing w:after="0" w:afterAutospacing="0"/>
      </w:pPr>
    </w:p>
    <w:p w14:paraId="061A574F" w14:textId="77777777" w:rsidR="00000000" w:rsidRDefault="00000000">
      <w:pPr>
        <w:pStyle w:val="StandardWeb"/>
        <w:spacing w:after="0" w:afterAutospacing="0"/>
      </w:pPr>
      <w:r>
        <w:rPr>
          <w:rStyle w:val="Fett"/>
        </w:rPr>
        <w:t>Stone, Rodney: Die Halluzination</w:t>
      </w:r>
    </w:p>
    <w:p w14:paraId="3B9427DF" w14:textId="77777777" w:rsidR="00000000" w:rsidRDefault="00000000">
      <w:pPr>
        <w:pStyle w:val="StandardWeb"/>
        <w:spacing w:after="0" w:afterAutospacing="0"/>
      </w:pPr>
      <w:r>
        <w:t>Sprecher: Eveline Leitl. Dauer: 510 Minuten.</w:t>
      </w:r>
      <w:r>
        <w:br/>
        <w:t>Peter Fellows fährt mit seiner Tochter Sandie in die Ferien nach Wales. Doch ihr verlassenes Landhaus erweist sich als keineswegs romantisch. Überall finden sie mysteriöse Zeichen vor und plötzlich verschwindet Sandie spurlos.</w:t>
      </w:r>
      <w:r>
        <w:br/>
        <w:t>Buch-Nr.: 45861</w:t>
      </w:r>
    </w:p>
    <w:p w14:paraId="3DCA7C5D" w14:textId="77777777" w:rsidR="00000000" w:rsidRDefault="00000000">
      <w:pPr>
        <w:pStyle w:val="StandardWeb"/>
        <w:spacing w:after="0" w:afterAutospacing="0"/>
      </w:pPr>
    </w:p>
    <w:p w14:paraId="1C11DA46" w14:textId="77777777" w:rsidR="00000000" w:rsidRDefault="00000000">
      <w:pPr>
        <w:pStyle w:val="StandardWeb"/>
        <w:spacing w:after="0" w:afterAutospacing="0"/>
      </w:pPr>
      <w:r>
        <w:rPr>
          <w:rStyle w:val="Fett"/>
        </w:rPr>
        <w:t>Strobel, Arno: Das Skript</w:t>
      </w:r>
    </w:p>
    <w:p w14:paraId="73EF64C7" w14:textId="77777777" w:rsidR="00000000" w:rsidRDefault="00000000">
      <w:pPr>
        <w:pStyle w:val="StandardWeb"/>
        <w:spacing w:after="0" w:afterAutospacing="0"/>
      </w:pPr>
      <w:r>
        <w:t>Sprecher: Sascha Rotermund. Dauer: 599 Minuten.</w:t>
      </w:r>
      <w:r>
        <w:br/>
        <w:t>Eine Studentin bekommt per Post rätselhafte Botschaften zugeschickt, auf Menschenhaut geschrieben. Die Polizei verdächtigt den früheren Bestsellerautor Christoph Jahn. In dessen Roman schneidet ein Serienkiller jungen Frauen die Haut vom Körper, um darauf den Anfang seines Romans, der von allen Verlagen abgelehnt worden ist, auf schreckliche Weise neu zu schreiben... Bei diesem Hörbuch handelt es sich um ein käuflich erworbenes Hörbuch das barrierefrei aufgearbeitet wurde.</w:t>
      </w:r>
      <w:r>
        <w:br/>
        <w:t>Buch-Nr.: 32132</w:t>
      </w:r>
    </w:p>
    <w:p w14:paraId="41FA0CB8" w14:textId="77777777" w:rsidR="00000000" w:rsidRDefault="00000000">
      <w:pPr>
        <w:pStyle w:val="StandardWeb"/>
        <w:spacing w:after="0" w:afterAutospacing="0"/>
      </w:pPr>
    </w:p>
    <w:p w14:paraId="30C6D45F" w14:textId="77777777" w:rsidR="00000000" w:rsidRDefault="00000000">
      <w:pPr>
        <w:pStyle w:val="StandardWeb"/>
        <w:spacing w:after="0" w:afterAutospacing="0"/>
      </w:pPr>
      <w:r>
        <w:rPr>
          <w:rStyle w:val="Fett"/>
        </w:rPr>
        <w:t>Strobel, Arno: Das Wesen</w:t>
      </w:r>
    </w:p>
    <w:p w14:paraId="56CE1F12" w14:textId="77777777" w:rsidR="00000000" w:rsidRDefault="00000000">
      <w:pPr>
        <w:pStyle w:val="StandardWeb"/>
        <w:spacing w:after="0" w:afterAutospacing="0"/>
      </w:pPr>
      <w:r>
        <w:t>Sprecher: Martin Nürnberger, Sascha Rotermund. Dauer: 418 Minuten.</w:t>
      </w:r>
      <w:r>
        <w:br/>
        <w:t>Ein kleines Mädchen stirbt, und der Hauptverdächtige wandert in den Knast - unschuldig? 15 Jahre später: Wieder verschwindet ein Kind, und der Albtraum beginnt von vorn - für die Ermittler und den Täter von damals. Ein verurteilter Psychiater und ein besessener Kommissar - ein erbittertes Psychoduell um Schuld und Rache. Bei diesem Hörbuch handelt es sich um ein käuflich erworbenes Hörbuch das barrierefrei aufgearbeitet wurde. Autorisierte Lesefassung.</w:t>
      </w:r>
      <w:r>
        <w:br/>
        <w:t>Buch-Nr.: 31644</w:t>
      </w:r>
    </w:p>
    <w:p w14:paraId="3C8AD838" w14:textId="77777777" w:rsidR="00000000" w:rsidRDefault="00000000">
      <w:pPr>
        <w:pStyle w:val="StandardWeb"/>
        <w:spacing w:after="0" w:afterAutospacing="0"/>
      </w:pPr>
    </w:p>
    <w:p w14:paraId="3595BEA7" w14:textId="77777777" w:rsidR="00000000" w:rsidRDefault="00000000">
      <w:pPr>
        <w:pStyle w:val="StandardWeb"/>
        <w:spacing w:after="0" w:afterAutospacing="0"/>
      </w:pPr>
      <w:r>
        <w:rPr>
          <w:rStyle w:val="Fett"/>
        </w:rPr>
        <w:t>Strobel, Arno: Der Trakt</w:t>
      </w:r>
    </w:p>
    <w:p w14:paraId="4CBFCC22" w14:textId="77777777" w:rsidR="00000000" w:rsidRDefault="00000000">
      <w:pPr>
        <w:pStyle w:val="StandardWeb"/>
        <w:spacing w:after="0" w:afterAutospacing="0"/>
      </w:pPr>
      <w:r>
        <w:t>Sprecher: Christoph Prückner, Tanja Geke. Dauer: 430 Minuten.</w:t>
      </w:r>
      <w:r>
        <w:br/>
        <w:t>Der Weg durch den nächtlichen Park, der Überfall - all das weiß sie noch, als sie aus dem Koma erwacht. Ihre Erinnerung ist völlig klar: Sie heißt Sibylle Aurich, ist 34 Jahre alt, lebt mit Mann und Kind in Regensburg. Sie scheint fast unversehrt. Und doch beginnt mit ihrem Erwachen eine albtraumhafte Suche nach sich selbst. Die Welt hat die Erinnerung an Sybille verloren... DAISY-Format Bei diesem Hörbuch handelt es sich um ein käuflich erworbenes Hörbuch das barrierefrei aufgearbeitet wurde.</w:t>
      </w:r>
      <w:r>
        <w:br/>
        <w:t>Buch-Nr.: 32105</w:t>
      </w:r>
    </w:p>
    <w:p w14:paraId="7507086B" w14:textId="77777777" w:rsidR="00000000" w:rsidRDefault="00000000">
      <w:pPr>
        <w:pStyle w:val="StandardWeb"/>
        <w:spacing w:after="0" w:afterAutospacing="0"/>
      </w:pPr>
    </w:p>
    <w:p w14:paraId="29DAE96F" w14:textId="77777777" w:rsidR="00000000" w:rsidRDefault="00000000">
      <w:pPr>
        <w:pStyle w:val="StandardWeb"/>
        <w:spacing w:after="0" w:afterAutospacing="0"/>
      </w:pPr>
      <w:r>
        <w:rPr>
          <w:rStyle w:val="Fett"/>
        </w:rPr>
        <w:t>Suter, Martin: Der Teufel von Mailand</w:t>
      </w:r>
    </w:p>
    <w:p w14:paraId="4E3A04D7" w14:textId="77777777" w:rsidR="00000000" w:rsidRDefault="00000000">
      <w:pPr>
        <w:pStyle w:val="StandardWeb"/>
        <w:spacing w:after="0" w:afterAutospacing="0"/>
      </w:pPr>
      <w:r>
        <w:t>Sprecher: Iris Lasta, Julia Fischer. Dauer: 467 Minuten.</w:t>
      </w:r>
      <w:r>
        <w:br/>
        <w:t>Sonias Sinne spielen verrückt: Sie sieht auf einmal Geräusche, schmeckt Formen oder fühlt Farben. Ein Aufenthalt in den Bergen soll ihr Gemüt beruhigen, doch das Gegenteil tritt ein: Im Spannungsfeld von archaischer Bergwelt und urbaner Wellness, bedrohlichem Jahrhundertregen und moderner Telekommunikation beginnt ihre überreizte Wahrnehmung erst recht zu blühen. DAISY-Format. Bei diesem Hörbuch handelt es sich um ein käuflich erworbenes Hörbuch das barrierefrei aufgearbeitet wurde.</w:t>
      </w:r>
      <w:r>
        <w:br/>
        <w:t>Buch-Nr.: 30588</w:t>
      </w:r>
    </w:p>
    <w:p w14:paraId="22D88AD1" w14:textId="77777777" w:rsidR="00000000" w:rsidRDefault="00000000">
      <w:pPr>
        <w:pStyle w:val="StandardWeb"/>
        <w:spacing w:after="0" w:afterAutospacing="0"/>
      </w:pPr>
    </w:p>
    <w:p w14:paraId="68523E2D" w14:textId="77777777" w:rsidR="00000000" w:rsidRDefault="00000000">
      <w:pPr>
        <w:pStyle w:val="StandardWeb"/>
        <w:spacing w:after="0" w:afterAutospacing="0"/>
      </w:pPr>
      <w:r>
        <w:rPr>
          <w:rStyle w:val="Fett"/>
        </w:rPr>
        <w:t>Suter, Martin: Die dunkle Seite des Mondes</w:t>
      </w:r>
    </w:p>
    <w:p w14:paraId="362844C7" w14:textId="77777777" w:rsidR="00000000" w:rsidRDefault="00000000">
      <w:pPr>
        <w:pStyle w:val="StandardWeb"/>
        <w:spacing w:after="0" w:afterAutospacing="0"/>
      </w:pPr>
      <w:r>
        <w:t>Sprecher: Irène Sulzer. Dauer: 585 Minuten.</w:t>
      </w:r>
      <w:r>
        <w:br/>
        <w:t xml:space="preserve">Der Wirtschaftsanwalt Urs Blank ist Spezialist für Fusionsverhandlungen und der Star der Branche. Er hat alles unter Kontrolle. Trotzdem quält ihn ein diffuses Unbehagen, das ihn schließlich dazu verführt, mit halluzinogenen Pilzen zu experimentieren. Nach einem überwältigenden Trip muss er allerdings feststellen, dass ihm der unbekannte zyanblaue Pilz einen bösen Streich gespielt hat: Seine Persönlichkeit ist nachhaltig verändert. Er fühlt sich gottgleich und gibt jeder Gefühlsregung unmittelbar nach. Blank erkennt, dass er zur </w:t>
      </w:r>
      <w:r>
        <w:lastRenderedPageBreak/>
        <w:t>tödlichen Gefahr für sich selbst und die anderen geworden ist.</w:t>
      </w:r>
      <w:r>
        <w:br/>
        <w:t>Buch-Nr.: 56079</w:t>
      </w:r>
    </w:p>
    <w:p w14:paraId="41E34682" w14:textId="77777777" w:rsidR="00000000" w:rsidRDefault="00000000">
      <w:pPr>
        <w:pStyle w:val="StandardWeb"/>
        <w:spacing w:after="0" w:afterAutospacing="0"/>
      </w:pPr>
    </w:p>
    <w:p w14:paraId="4714B641" w14:textId="77777777" w:rsidR="00000000" w:rsidRDefault="00000000">
      <w:pPr>
        <w:pStyle w:val="StandardWeb"/>
        <w:spacing w:after="0" w:afterAutospacing="0"/>
      </w:pPr>
      <w:r>
        <w:rPr>
          <w:rStyle w:val="Fett"/>
        </w:rPr>
        <w:t>Swanson, Peter: Die Gerechte</w:t>
      </w:r>
    </w:p>
    <w:p w14:paraId="00A0AAF7" w14:textId="77777777" w:rsidR="00000000" w:rsidRDefault="00000000">
      <w:pPr>
        <w:pStyle w:val="StandardWeb"/>
        <w:spacing w:after="0" w:afterAutospacing="0"/>
      </w:pPr>
      <w:r>
        <w:t>Sprecher: Christiane Marx. Dauer: 671 Minuten.</w:t>
      </w:r>
      <w:r>
        <w:br/>
        <w:t>Eine Flughafenbar in London. Es ist Abend, und Ted Severson wartet auf seinen Rückflug nach Boston, als sich eine attraktive Frau neben ihn setzt. Kurz darauf vertraut er der geheimnisvollen Fremden an, dass seine Frau ihn betrogen hat. Mit ihrer Reaktion jedoch hat er nicht gerechnet. Sie bietet ihm Hilfe an beim Mord an seiner Ehefrau. Ein Trick? Ein morbider Scherz? Oder ein finsteres Rachespiel, das nur ein böses Ende nehmen kann? Bei diesem Hörbuch handelt es sich um ein käuflich erworbenes Hörbuch das barrierefrei aufgearbeitet wurde. Ungekürzte Lesung.</w:t>
      </w:r>
      <w:r>
        <w:br/>
        <w:t>Buch-Nr.: 33118</w:t>
      </w:r>
    </w:p>
    <w:p w14:paraId="2ECB86EB" w14:textId="77777777" w:rsidR="00000000" w:rsidRDefault="00000000">
      <w:pPr>
        <w:pStyle w:val="StandardWeb"/>
        <w:spacing w:after="0" w:afterAutospacing="0"/>
      </w:pPr>
    </w:p>
    <w:p w14:paraId="5103C042" w14:textId="77777777" w:rsidR="00000000" w:rsidRDefault="00000000">
      <w:pPr>
        <w:pStyle w:val="StandardWeb"/>
        <w:spacing w:after="0" w:afterAutospacing="0"/>
      </w:pPr>
      <w:r>
        <w:rPr>
          <w:rStyle w:val="Fett"/>
        </w:rPr>
        <w:t>Szyszkowitz, Gerald: Mord vor der Klagemauer</w:t>
      </w:r>
    </w:p>
    <w:p w14:paraId="17F395FC" w14:textId="77777777" w:rsidR="00000000" w:rsidRDefault="00000000">
      <w:pPr>
        <w:pStyle w:val="StandardWeb"/>
        <w:spacing w:after="0" w:afterAutospacing="0"/>
      </w:pPr>
      <w:r>
        <w:t>Sprecher: Silvia Steindl. Dauer: 294 Minuten.</w:t>
      </w:r>
      <w:r>
        <w:br/>
        <w:t>Vor der Klagemauer wird an einem heißen Tag der CNN-Korrespondent Ari Schwartz erschossen. Die Polizei hat schnell eine Lösung, aber Nadja Assad, eine Kollegin von Ari Schwartz, die seit Monaten sympathisch, engagiert und unkonventionell für SAT 1 aus Jerusalem berichtet, glaubt nicht daran, ermittelt selbst und erfährt Dinge, die sie nie für möglich gehalten hat.</w:t>
      </w:r>
      <w:r>
        <w:br/>
        <w:t>Buch-Nr.: 46598</w:t>
      </w:r>
    </w:p>
    <w:p w14:paraId="76CD92D9" w14:textId="77777777" w:rsidR="00000000" w:rsidRDefault="00000000">
      <w:pPr>
        <w:pStyle w:val="StandardWeb"/>
        <w:spacing w:after="0" w:afterAutospacing="0"/>
      </w:pPr>
    </w:p>
    <w:p w14:paraId="478798C6" w14:textId="77777777" w:rsidR="00000000" w:rsidRDefault="00000000">
      <w:pPr>
        <w:pStyle w:val="StandardWeb"/>
        <w:spacing w:after="0" w:afterAutospacing="0"/>
      </w:pPr>
      <w:r>
        <w:rPr>
          <w:rStyle w:val="Fett"/>
        </w:rPr>
        <w:t>Theorin, Johan: So Bitterkalt</w:t>
      </w:r>
    </w:p>
    <w:p w14:paraId="37FCCD34" w14:textId="77777777" w:rsidR="00000000" w:rsidRDefault="00000000">
      <w:pPr>
        <w:pStyle w:val="StandardWeb"/>
        <w:spacing w:after="0" w:afterAutospacing="0"/>
      </w:pPr>
      <w:r>
        <w:t>Sprecher: Birgit Krammer, Wolfram Koch u.a. Dauer: 479 Minuten.</w:t>
      </w:r>
      <w:r>
        <w:br/>
        <w:t>Kaum ein Bewerber findet den Weg nach Valla an die schwedische Westküste. Jan Hauger aber kommt. Doch es ist kein Zufall, dass sich der junge Erzieher in dem außergewöhnlichen Kinderhort vorstellt. Durch einen unterirdischen Gang ist der Hort mit der psychiatrischen Klinik des Ortes verbunden. Jan braucht diese Stelle unbedingt, denn er hat ein unliebsames Geheimnis. DAISY-Format Bei diesem Hörbuch handelt es sich um ein käuflich erworbenes Hörbuch das barrierefrei aufgearbeitet wurde.</w:t>
      </w:r>
      <w:r>
        <w:br/>
        <w:t>Buch-Nr.: 31324</w:t>
      </w:r>
    </w:p>
    <w:p w14:paraId="78592598" w14:textId="77777777" w:rsidR="00000000" w:rsidRDefault="00000000">
      <w:pPr>
        <w:pStyle w:val="StandardWeb"/>
        <w:spacing w:after="0" w:afterAutospacing="0"/>
      </w:pPr>
    </w:p>
    <w:p w14:paraId="0F043308" w14:textId="77777777" w:rsidR="00000000" w:rsidRDefault="00000000">
      <w:pPr>
        <w:pStyle w:val="StandardWeb"/>
        <w:spacing w:after="0" w:afterAutospacing="0"/>
      </w:pPr>
      <w:r>
        <w:rPr>
          <w:rStyle w:val="Fett"/>
        </w:rPr>
        <w:t>Thiemeyer, Thomas: Magma</w:t>
      </w:r>
    </w:p>
    <w:p w14:paraId="2F26624B" w14:textId="77777777" w:rsidR="00000000" w:rsidRDefault="00000000">
      <w:pPr>
        <w:pStyle w:val="StandardWeb"/>
        <w:spacing w:after="0" w:afterAutospacing="0"/>
      </w:pPr>
      <w:r>
        <w:t>Sprecher: Birgit Krammer, Johannes Steck. Dauer: 462 Minuten.</w:t>
      </w:r>
      <w:r>
        <w:br/>
        <w:t xml:space="preserve">Ein verschwundener Forscher, mysteriöse Gebilde aus Stein, ein Zeichen am Himmel: die Geologin Ella Jordan steht vor einem Rätsel. Als sie sich zum tiefsten Punkt der Erde hinunterwagt, scheinen die zusammenhanglosen Ereignisse einen schrecklichen Sinn zu ergeben. Aus dem Marianengraben dringen Signale an die Oberfläche, die viel zu regelmäßig </w:t>
      </w:r>
      <w:r>
        <w:lastRenderedPageBreak/>
        <w:t>sind, um natürlichen Ursprungs zu sein... Bei diesem Hörbuch handelt es sich um ein käuflich erworbenes Hörbuch das barrierefrei aufgearbeitet wurde.</w:t>
      </w:r>
      <w:r>
        <w:br/>
        <w:t>Buch-Nr.: 32910</w:t>
      </w:r>
    </w:p>
    <w:p w14:paraId="6E95AD69" w14:textId="77777777" w:rsidR="00000000" w:rsidRDefault="00000000">
      <w:pPr>
        <w:pStyle w:val="StandardWeb"/>
        <w:spacing w:after="0" w:afterAutospacing="0"/>
      </w:pPr>
    </w:p>
    <w:p w14:paraId="7F2A90FF" w14:textId="77777777" w:rsidR="00000000" w:rsidRDefault="00000000">
      <w:pPr>
        <w:pStyle w:val="StandardWeb"/>
        <w:spacing w:after="0" w:afterAutospacing="0"/>
      </w:pPr>
      <w:r>
        <w:rPr>
          <w:rStyle w:val="Fett"/>
        </w:rPr>
        <w:t>Thiemeyer, Thomas: Nebra</w:t>
      </w:r>
    </w:p>
    <w:p w14:paraId="1F099095" w14:textId="77777777" w:rsidR="00000000" w:rsidRDefault="00000000">
      <w:pPr>
        <w:pStyle w:val="StandardWeb"/>
        <w:spacing w:after="0" w:afterAutospacing="0"/>
      </w:pPr>
      <w:r>
        <w:t>Sprecher: Birgit Krammer, Franziska Pigulla. Dauer: 449 Minuten.</w:t>
      </w:r>
      <w:r>
        <w:br/>
        <w:t>Rund um den Brocken im Harz bereiten sich Hotels und Gemeinden auf den Touristenrummel zu Walpurgis vor. Auch die Archäologin Hannah Peters ist dorthin unterwegs. Im Auftrag des Landesmuseums soll sie die geheimnisumwitterte Himmelsscheibe von Nebra erforschen, einen sensationellen bronzezeitlichen Fund aus der Gegend. Die Scheibe ist das Objekt der Begierde eines dunklen Kultes... Bei diesem Hörbuch handelt es sich um ein käuflich erworbenes Hörbuch das barrierefrei aufgearbeitet wurde. Gekürzte Hörbuchfassung.</w:t>
      </w:r>
      <w:r>
        <w:br/>
        <w:t>Buch-Nr.: 32906</w:t>
      </w:r>
    </w:p>
    <w:p w14:paraId="4CFC670A" w14:textId="77777777" w:rsidR="00000000" w:rsidRDefault="00000000">
      <w:pPr>
        <w:pStyle w:val="StandardWeb"/>
        <w:spacing w:after="0" w:afterAutospacing="0"/>
      </w:pPr>
    </w:p>
    <w:p w14:paraId="0A09CC58" w14:textId="77777777" w:rsidR="00000000" w:rsidRDefault="00000000">
      <w:pPr>
        <w:pStyle w:val="StandardWeb"/>
        <w:spacing w:after="0" w:afterAutospacing="0"/>
      </w:pPr>
      <w:r>
        <w:rPr>
          <w:rStyle w:val="Fett"/>
        </w:rPr>
        <w:t>Thomas, Gordon: Parfüm des Todes</w:t>
      </w:r>
    </w:p>
    <w:p w14:paraId="34F0FA0D" w14:textId="77777777" w:rsidR="00000000" w:rsidRDefault="00000000">
      <w:pPr>
        <w:pStyle w:val="StandardWeb"/>
        <w:spacing w:after="0" w:afterAutospacing="0"/>
      </w:pPr>
      <w:r>
        <w:t>Sprecher: Gitta Horky. Dauer: 985 Minuten.</w:t>
      </w:r>
      <w:r>
        <w:br/>
        <w:t>Sarin ist seit dem Tokioer U-Bahn-Attentat ein weltbekanntes Gift: Getarnt als Parfüm mit dem Namen "Griechische Nächte" schleust der arabische Terrorist Khalil Raza dieses Gift in die USA ein.</w:t>
      </w:r>
      <w:r>
        <w:br/>
        <w:t>Buch-Nr.: 45537</w:t>
      </w:r>
    </w:p>
    <w:p w14:paraId="1BB59366" w14:textId="77777777" w:rsidR="00000000" w:rsidRDefault="00000000">
      <w:pPr>
        <w:pStyle w:val="StandardWeb"/>
        <w:spacing w:after="0" w:afterAutospacing="0"/>
      </w:pPr>
    </w:p>
    <w:p w14:paraId="1FE47F42" w14:textId="77777777" w:rsidR="00000000" w:rsidRDefault="00000000">
      <w:pPr>
        <w:pStyle w:val="StandardWeb"/>
        <w:spacing w:after="0" w:afterAutospacing="0"/>
      </w:pPr>
      <w:r>
        <w:rPr>
          <w:rStyle w:val="Fett"/>
        </w:rPr>
        <w:t>Thompson, Jim: Getaway</w:t>
      </w:r>
    </w:p>
    <w:p w14:paraId="1BF2BA3B" w14:textId="77777777" w:rsidR="00000000" w:rsidRDefault="00000000">
      <w:pPr>
        <w:pStyle w:val="StandardWeb"/>
        <w:spacing w:after="0" w:afterAutospacing="0"/>
      </w:pPr>
      <w:r>
        <w:t>Sprecher: Evelyn Blumenau. Dauer: 359 Minuten.</w:t>
      </w:r>
      <w:r>
        <w:br/>
        <w:t>Der Bankraub war ein Spaziergang. Alles hatte so geklappt, wie Doc McCoy es geplant hatte: Sie hatten sich fast 300.000 Dollar geschnappt, und niemand hatte sie verfolgt. Aber damit fingen die Probleme an. Denn die Flucht war alles andere als ein Spaziergang. Die Flucht eines Verbrecherpärchens, das der Verfolgung durch die amerikanische Polizei über die mexikanische Grenze zu entkommen versucht.</w:t>
      </w:r>
      <w:r>
        <w:br/>
        <w:t>Buch-Nr.: 45516</w:t>
      </w:r>
    </w:p>
    <w:p w14:paraId="49DF2633" w14:textId="77777777" w:rsidR="00000000" w:rsidRDefault="00000000">
      <w:pPr>
        <w:pStyle w:val="StandardWeb"/>
        <w:spacing w:after="0" w:afterAutospacing="0"/>
      </w:pPr>
    </w:p>
    <w:p w14:paraId="10C95848" w14:textId="77777777" w:rsidR="00000000" w:rsidRDefault="00000000">
      <w:pPr>
        <w:pStyle w:val="StandardWeb"/>
        <w:spacing w:after="0" w:afterAutospacing="0"/>
      </w:pPr>
      <w:r>
        <w:rPr>
          <w:rStyle w:val="Fett"/>
        </w:rPr>
        <w:t>Topol, Edward: Roter Platz</w:t>
      </w:r>
    </w:p>
    <w:p w14:paraId="174C8F43" w14:textId="77777777" w:rsidR="00000000" w:rsidRDefault="00000000">
      <w:pPr>
        <w:pStyle w:val="StandardWeb"/>
        <w:spacing w:after="0" w:afterAutospacing="0"/>
      </w:pPr>
      <w:r>
        <w:t>Sprecher: Günther Sannig. Dauer: 671 Minuten.</w:t>
      </w:r>
      <w:r>
        <w:br/>
        <w:t>Polit-Thriller über Korruption und Schwarzmarktgeschäfte in der UdSSR.</w:t>
      </w:r>
      <w:r>
        <w:br/>
        <w:t>Buch-Nr.: 40044</w:t>
      </w:r>
    </w:p>
    <w:p w14:paraId="6F20AD4B" w14:textId="77777777" w:rsidR="00000000" w:rsidRDefault="00000000">
      <w:pPr>
        <w:pStyle w:val="StandardWeb"/>
        <w:spacing w:after="0" w:afterAutospacing="0"/>
      </w:pPr>
    </w:p>
    <w:p w14:paraId="53A4F9AD" w14:textId="77777777" w:rsidR="00000000" w:rsidRDefault="00000000">
      <w:pPr>
        <w:pStyle w:val="StandardWeb"/>
        <w:spacing w:after="0" w:afterAutospacing="0"/>
      </w:pPr>
      <w:r>
        <w:rPr>
          <w:rStyle w:val="Fett"/>
        </w:rPr>
        <w:t>Topol, Edward: U-137 oder Europa wird erschüttert</w:t>
      </w:r>
    </w:p>
    <w:p w14:paraId="7B0B3D2F" w14:textId="77777777" w:rsidR="00000000" w:rsidRDefault="00000000">
      <w:pPr>
        <w:pStyle w:val="StandardWeb"/>
        <w:spacing w:after="0" w:afterAutospacing="0"/>
      </w:pPr>
      <w:r>
        <w:lastRenderedPageBreak/>
        <w:t>Sprecher: Fred W. Winkels. Dauer: 1107 Minuten.</w:t>
      </w:r>
      <w:r>
        <w:br/>
        <w:t>Spionageroman, versetzt mit Fakten und Personen der Zeitgeschichte; die Sowjetunion will mit Hilfe einer neuen seismischen Waffe die gewaltfreie Okkupation Europas durchsetzen.</w:t>
      </w:r>
      <w:r>
        <w:br/>
        <w:t>Buch-Nr.: 40060</w:t>
      </w:r>
    </w:p>
    <w:p w14:paraId="79371E05" w14:textId="77777777" w:rsidR="00000000" w:rsidRDefault="00000000">
      <w:pPr>
        <w:pStyle w:val="StandardWeb"/>
        <w:spacing w:after="0" w:afterAutospacing="0"/>
      </w:pPr>
    </w:p>
    <w:p w14:paraId="5287A006" w14:textId="77777777" w:rsidR="00000000" w:rsidRDefault="00000000">
      <w:pPr>
        <w:pStyle w:val="StandardWeb"/>
        <w:spacing w:after="0" w:afterAutospacing="0"/>
      </w:pPr>
      <w:r>
        <w:rPr>
          <w:rStyle w:val="Fett"/>
        </w:rPr>
        <w:t>Trew, Anthony: Insel des Schicksals</w:t>
      </w:r>
    </w:p>
    <w:p w14:paraId="3812E9E9" w14:textId="77777777" w:rsidR="00000000" w:rsidRDefault="00000000">
      <w:pPr>
        <w:pStyle w:val="StandardWeb"/>
        <w:spacing w:after="0" w:afterAutospacing="0"/>
      </w:pPr>
      <w:r>
        <w:t>Sprecher: Fritz Holy. Dauer: 642 Minuten.</w:t>
      </w:r>
      <w:r>
        <w:br/>
        <w:t>Roman über eine Flugzeugkatastrophe über den Ozean.</w:t>
      </w:r>
      <w:r>
        <w:br/>
        <w:t>Buch-Nr.: 41943</w:t>
      </w:r>
    </w:p>
    <w:p w14:paraId="48A4606B" w14:textId="77777777" w:rsidR="00000000" w:rsidRDefault="00000000">
      <w:pPr>
        <w:pStyle w:val="StandardWeb"/>
        <w:spacing w:after="0" w:afterAutospacing="0"/>
      </w:pPr>
    </w:p>
    <w:p w14:paraId="6513BB5D" w14:textId="77777777" w:rsidR="00000000" w:rsidRDefault="00000000">
      <w:pPr>
        <w:pStyle w:val="StandardWeb"/>
        <w:spacing w:after="0" w:afterAutospacing="0"/>
      </w:pPr>
      <w:r>
        <w:rPr>
          <w:rStyle w:val="Fett"/>
        </w:rPr>
        <w:t>Tristan, Frederick: Das Geheimnis des Vatikans</w:t>
      </w:r>
    </w:p>
    <w:p w14:paraId="4107DE77" w14:textId="77777777" w:rsidR="00000000" w:rsidRDefault="00000000">
      <w:pPr>
        <w:pStyle w:val="StandardWeb"/>
      </w:pPr>
      <w:r>
        <w:t>Sprecher: Hannes Lewinski. Dauer: 690 Minuten.</w:t>
      </w:r>
      <w:r>
        <w:br/>
        <w:t>Die Presse spricht von einer Gefahr für die christliche Lehre, aber für Professor Salvat ist es ein sensationeller Fund: In der Bibliothek des Vatikans hat er eine Handschrift entdeckt, an deren Existenz niemand mehr so recht glaubte. Sie handelt vom Leben des um 100 n. Chr. geborenen Basophon.</w:t>
      </w:r>
      <w:r>
        <w:br/>
        <w:t>Buch-Nr.: 45881</w:t>
      </w:r>
    </w:p>
    <w:p w14:paraId="65EE427C" w14:textId="77777777" w:rsidR="00000000" w:rsidRDefault="00000000">
      <w:pPr>
        <w:pStyle w:val="StandardWeb"/>
        <w:spacing w:after="0" w:afterAutospacing="0"/>
      </w:pPr>
      <w:r>
        <w:rPr>
          <w:rStyle w:val="Fett"/>
          <w:rFonts w:ascii="Arial" w:hAnsi="Arial" w:cs="Arial"/>
        </w:rPr>
        <w:t>Tsokos, Michael: Mit kalter Präzision</w:t>
      </w:r>
    </w:p>
    <w:p w14:paraId="0079854A" w14:textId="77777777" w:rsidR="00000000" w:rsidRDefault="00000000">
      <w:pPr>
        <w:pStyle w:val="StandardWeb"/>
        <w:spacing w:after="0" w:afterAutospacing="0"/>
      </w:pPr>
      <w:r>
        <w:rPr>
          <w:rFonts w:ascii="Arial" w:hAnsi="Arial" w:cs="Arial"/>
        </w:rPr>
        <w:t>Sprecher: Katharina Lukschy. Dauer: 600 Minuten.</w:t>
      </w:r>
      <w:r>
        <w:rPr>
          <w:rFonts w:ascii="Arial" w:hAnsi="Arial" w:cs="Arial"/>
        </w:rPr>
        <w:br/>
        <w:t xml:space="preserve">Die Ehefrau des renommierten Schönheitschirurgen Roderich Kracht wurde in ihrer Villa in einem exklusiven Berliner Wohnort stranguliert. Da Roderich Kracht ein einflussreicher Mann ist, mit vielen prominenten Freunden, die für sich, ihre Frauen oder Geliebten seine Dienste diskret in Anspruch genommen haben, zieht der Fall schnell Kreise in die Höhen von Politik und Justiz. Den ermittelnden Behörden darf kein Fehler unterlaufen, erste Ergebnisse werden von höchster Instanz erwartet. Zusammen mit ihrem Kollegen Jörgensen aus dem Landesinstitut untersucht die deutsch-chinesische Rechtsmedizinerin Dr. Sabine Yao die tote Ehefrau. </w:t>
      </w:r>
    </w:p>
    <w:p w14:paraId="50FB0D1F" w14:textId="77777777" w:rsidR="00000000" w:rsidRDefault="00000000">
      <w:pPr>
        <w:pStyle w:val="StandardWeb"/>
        <w:spacing w:after="0" w:afterAutospacing="0"/>
      </w:pPr>
      <w:r>
        <w:rPr>
          <w:rFonts w:ascii="Arial" w:hAnsi="Arial" w:cs="Arial"/>
        </w:rPr>
        <w:t>Titel-Nr 1 der Reihe Sabine Yao. 1 Reihentitel in unserem Bestand.</w:t>
      </w:r>
    </w:p>
    <w:p w14:paraId="4A3342AB" w14:textId="77777777" w:rsidR="00000000" w:rsidRDefault="00000000">
      <w:pPr>
        <w:pStyle w:val="StandardWeb"/>
        <w:spacing w:after="0" w:afterAutospacing="0"/>
      </w:pPr>
      <w:r>
        <w:rPr>
          <w:rFonts w:ascii="Arial" w:hAnsi="Arial" w:cs="Arial"/>
        </w:rPr>
        <w:t>Buch-Nr.: 56940</w:t>
      </w:r>
    </w:p>
    <w:p w14:paraId="2B916859" w14:textId="77777777" w:rsidR="00000000" w:rsidRDefault="00000000">
      <w:pPr>
        <w:pStyle w:val="StandardWeb"/>
        <w:spacing w:after="240" w:afterAutospacing="0"/>
      </w:pPr>
      <w:r>
        <w:br/>
      </w:r>
    </w:p>
    <w:p w14:paraId="045CEA17" w14:textId="77777777" w:rsidR="00000000" w:rsidRDefault="00000000">
      <w:pPr>
        <w:pStyle w:val="StandardWeb"/>
        <w:spacing w:after="0" w:afterAutospacing="0"/>
      </w:pPr>
      <w:r>
        <w:rPr>
          <w:rStyle w:val="Fett"/>
        </w:rPr>
        <w:t>Tudor, C.J.: Survivor</w:t>
      </w:r>
    </w:p>
    <w:p w14:paraId="7B8D19F7" w14:textId="77777777" w:rsidR="00000000" w:rsidRDefault="00000000">
      <w:pPr>
        <w:pStyle w:val="StandardWeb"/>
        <w:spacing w:after="0" w:afterAutospacing="0"/>
      </w:pPr>
      <w:r>
        <w:t>Sprecher: Fritz Fenne. Dauer: 725 Minuten.</w:t>
      </w:r>
      <w:r>
        <w:br/>
        <w:t>Als Hannah erwacht, befindet sie sich in einem Autobus, der in der Abgeschiedenheit verunglückt ist. Mit einigen anderen Überlebenden ist sie in den Trümmern gefangen. In der Gruppe lauert ein Mörder.</w:t>
      </w:r>
      <w:r>
        <w:br/>
        <w:t>Buch-Nr.: 57415</w:t>
      </w:r>
    </w:p>
    <w:p w14:paraId="6F2A1FF9" w14:textId="77777777" w:rsidR="00000000" w:rsidRDefault="00000000">
      <w:pPr>
        <w:pStyle w:val="StandardWeb"/>
        <w:spacing w:after="0" w:afterAutospacing="0"/>
      </w:pPr>
    </w:p>
    <w:p w14:paraId="3E198E6A" w14:textId="77777777" w:rsidR="00000000" w:rsidRDefault="00000000">
      <w:pPr>
        <w:pStyle w:val="StandardWeb"/>
        <w:spacing w:after="0" w:afterAutospacing="0"/>
      </w:pPr>
      <w:r>
        <w:rPr>
          <w:rStyle w:val="Fett"/>
        </w:rPr>
        <w:t>Uris, Leon: Topas</w:t>
      </w:r>
    </w:p>
    <w:p w14:paraId="75795531" w14:textId="77777777" w:rsidR="00000000" w:rsidRDefault="00000000">
      <w:pPr>
        <w:pStyle w:val="StandardWeb"/>
        <w:spacing w:after="0" w:afterAutospacing="0"/>
      </w:pPr>
      <w:r>
        <w:t>Sprecher: Margret Schmidt-John. Dauer: 808 Minuten.</w:t>
      </w:r>
      <w:r>
        <w:br/>
        <w:t>Der zur Zeit der Kubakrise spielende Spionageroman schildert den zähen Kampf des NATO-Geheimdienstes gegen einen gefährlichen Agentenring in den eigenen Reihen.</w:t>
      </w:r>
      <w:r>
        <w:br/>
        <w:t>Buch-Nr.: 55360</w:t>
      </w:r>
    </w:p>
    <w:p w14:paraId="4AC62D17" w14:textId="77777777" w:rsidR="00000000" w:rsidRDefault="00000000">
      <w:pPr>
        <w:pStyle w:val="StandardWeb"/>
        <w:spacing w:after="0" w:afterAutospacing="0"/>
      </w:pPr>
    </w:p>
    <w:p w14:paraId="2FBCA199" w14:textId="77777777" w:rsidR="00000000" w:rsidRDefault="00000000">
      <w:pPr>
        <w:pStyle w:val="StandardWeb"/>
        <w:spacing w:after="0" w:afterAutospacing="0"/>
      </w:pPr>
      <w:r>
        <w:rPr>
          <w:rStyle w:val="Fett"/>
        </w:rPr>
        <w:t>Vandenberg, Philipp: Der grüne Skarabäus</w:t>
      </w:r>
    </w:p>
    <w:p w14:paraId="7290470A" w14:textId="77777777" w:rsidR="00000000" w:rsidRDefault="00000000">
      <w:pPr>
        <w:pStyle w:val="StandardWeb"/>
        <w:spacing w:after="0" w:afterAutospacing="0"/>
      </w:pPr>
      <w:r>
        <w:t>Sprecher: Wolfgang F. Sinhuber. Dauer: 793 Minuten.</w:t>
      </w:r>
      <w:r>
        <w:br/>
        <w:t>Abu Simbel ein magisches Wort und das kühnste Unternehmen der Archäologie. Um den Tempel Ramses II. vor der Flut des Assuan-Stausees zu retten, musste er abgetragen und an anderer Stelle neu errichtet werden. Dabei stießen die Ingenieure auf ein Unheil, das seit Jahrtausenden unter der Erde schlummerte. Denn der Fluch, in einen grünen Skarabäus eingeritzt, wirkt bis in die heutige Zeit.</w:t>
      </w:r>
      <w:r>
        <w:br/>
        <w:t>Buch-Nr.: 45589</w:t>
      </w:r>
    </w:p>
    <w:p w14:paraId="24025062" w14:textId="77777777" w:rsidR="00000000" w:rsidRDefault="00000000">
      <w:pPr>
        <w:pStyle w:val="StandardWeb"/>
        <w:spacing w:after="0" w:afterAutospacing="0"/>
      </w:pPr>
    </w:p>
    <w:p w14:paraId="07D27BEC" w14:textId="77777777" w:rsidR="00000000" w:rsidRDefault="00000000">
      <w:pPr>
        <w:pStyle w:val="StandardWeb"/>
        <w:spacing w:after="0" w:afterAutospacing="0"/>
      </w:pPr>
      <w:r>
        <w:rPr>
          <w:rStyle w:val="Fett"/>
        </w:rPr>
        <w:t>Vandenberg, Philipp: Die sixtinische Verschwörung</w:t>
      </w:r>
    </w:p>
    <w:p w14:paraId="30E8C8AE" w14:textId="77777777" w:rsidR="00000000" w:rsidRDefault="00000000">
      <w:pPr>
        <w:pStyle w:val="StandardWeb"/>
        <w:spacing w:after="0" w:afterAutospacing="0"/>
      </w:pPr>
      <w:r>
        <w:t>Sprecher: Uwe Rode-Florin. Dauer: 497 Minuten.</w:t>
      </w:r>
      <w:r>
        <w:br/>
        <w:t>Historisches Detektivstück, politischer Thriller und vatikanische Enthüllungsstory über die späte Rache Michelangelos in der Sixtinischen Kapelle.</w:t>
      </w:r>
      <w:r>
        <w:br/>
        <w:t>Buch-Nr.: 57424</w:t>
      </w:r>
    </w:p>
    <w:p w14:paraId="6D677AAC" w14:textId="77777777" w:rsidR="00000000" w:rsidRDefault="00000000">
      <w:pPr>
        <w:pStyle w:val="StandardWeb"/>
        <w:spacing w:after="0" w:afterAutospacing="0"/>
      </w:pPr>
    </w:p>
    <w:p w14:paraId="35DA12EB" w14:textId="77777777" w:rsidR="00000000" w:rsidRDefault="00000000">
      <w:pPr>
        <w:pStyle w:val="StandardWeb"/>
        <w:spacing w:after="0" w:afterAutospacing="0"/>
      </w:pPr>
      <w:r>
        <w:rPr>
          <w:rStyle w:val="Fett"/>
        </w:rPr>
        <w:t>Van der Vlugt, Simone: Rettungslos</w:t>
      </w:r>
    </w:p>
    <w:p w14:paraId="0A1493B9" w14:textId="77777777" w:rsidR="00000000" w:rsidRDefault="00000000">
      <w:pPr>
        <w:pStyle w:val="StandardWeb"/>
        <w:spacing w:after="0" w:afterAutospacing="0"/>
      </w:pPr>
      <w:r>
        <w:t>Sprecher: Martin Nürnberger, Tanja Geke. Dauer: 320 Minuten.</w:t>
      </w:r>
      <w:r>
        <w:br/>
        <w:t>Lisa lebt mit ihrer 6jährigen Tochter Anouk in einem Haus am Deich, außerhalb eines Dorfs in den Niederlanden. Eines Tages, als sie Wäsche im Garten aufhängt, wird sie von einem unbekannten Mann ins Haus gedrängt und bedroht. Fliehen kann sie nicht, denn der Mann ist gewalttätig, und so sind Lisa und ihre Tochter dem Eindringling ausgeliefert. In dieser lebensbedrohlichen Situation bewahrt Lisa Ruhe und beginnt mit dem Fremden ein Gespräch. Bei diesem Hörbuch handelt es sich um ein käuflich erworbenes Hörbuch, das barrierefrei aufbereitet wurde.</w:t>
      </w:r>
      <w:r>
        <w:br/>
        <w:t>Buch-Nr.: 31922</w:t>
      </w:r>
    </w:p>
    <w:p w14:paraId="5273C539" w14:textId="77777777" w:rsidR="00000000" w:rsidRDefault="00000000">
      <w:pPr>
        <w:pStyle w:val="StandardWeb"/>
        <w:spacing w:after="0" w:afterAutospacing="0"/>
      </w:pPr>
    </w:p>
    <w:p w14:paraId="3E61EB35" w14:textId="77777777" w:rsidR="00000000" w:rsidRDefault="00000000">
      <w:pPr>
        <w:pStyle w:val="StandardWeb"/>
        <w:spacing w:after="0" w:afterAutospacing="0"/>
      </w:pPr>
      <w:r>
        <w:rPr>
          <w:rStyle w:val="Fett"/>
        </w:rPr>
        <w:t>Veraldi, Gabriel: Die Spione guten Willens</w:t>
      </w:r>
    </w:p>
    <w:p w14:paraId="4D891F61" w14:textId="77777777" w:rsidR="00000000" w:rsidRDefault="00000000">
      <w:pPr>
        <w:pStyle w:val="StandardWeb"/>
        <w:spacing w:after="0" w:afterAutospacing="0"/>
      </w:pPr>
      <w:r>
        <w:t>Sprecher: Fritz Holy. Dauer: 729 Minuten.</w:t>
      </w:r>
      <w:r>
        <w:br/>
        <w:t xml:space="preserve">Doppelagent Verne, kämpft scheinbar für Frankreich, in Wirklichkeit jedoch für einen geheimen Gelehrten-Bund "gegen die kriminelle Anwendung wissenschaftlicher </w:t>
      </w:r>
      <w:r>
        <w:lastRenderedPageBreak/>
        <w:t>Entdeckungen".</w:t>
      </w:r>
      <w:r>
        <w:br/>
        <w:t>Buch-Nr.: 41872</w:t>
      </w:r>
    </w:p>
    <w:p w14:paraId="20859EE3" w14:textId="77777777" w:rsidR="00000000" w:rsidRDefault="00000000">
      <w:pPr>
        <w:pStyle w:val="StandardWeb"/>
        <w:spacing w:after="0" w:afterAutospacing="0"/>
      </w:pPr>
    </w:p>
    <w:p w14:paraId="412D2B5A" w14:textId="77777777" w:rsidR="00000000" w:rsidRDefault="00000000">
      <w:pPr>
        <w:pStyle w:val="StandardWeb"/>
        <w:spacing w:after="0" w:afterAutospacing="0"/>
      </w:pPr>
      <w:r>
        <w:rPr>
          <w:rStyle w:val="Fett"/>
        </w:rPr>
        <w:t>Verhoef, Esther: Verfallen</w:t>
      </w:r>
    </w:p>
    <w:p w14:paraId="7CE50112" w14:textId="77777777" w:rsidR="00000000" w:rsidRDefault="00000000">
      <w:pPr>
        <w:pStyle w:val="StandardWeb"/>
        <w:spacing w:after="0" w:afterAutospacing="0"/>
      </w:pPr>
      <w:r>
        <w:t>Sprecher: Cathrin Bürger. Dauer: 476 Minuten.</w:t>
      </w:r>
      <w:r>
        <w:br/>
        <w:t xml:space="preserve">Sie sind beste Freundinnen. Aufgewachsen wie Schwestern. Als Eva ihren Job als Journalistin verliert, will sie bei Dianne Kraft sammeln. Denn die naturverbundene junge Frau hat sich in ein idyllisches Dorf in Frankreich zurückgezogen. Doch als Eva dort ankommt, ist alles ganz anders: Diannes Haus ist verfallen, die Gegend eine deprimierende Einöde. Und wer sind die Freunde, von denen Dianne ihr vorgeschwärmt hat? Vor allem aber: Wo ist Dianne? Es passieren unheimliche Dinge und das Dorf wird von einer brutalen Mordserie erschüttert. Was als Zuflucht geplant war, entpuppt sich als schlimmer Alptraum ... Bei diesem Hörbuch handelt es sich um ein käuflich erworbenes Hörbuch, das barrierefrei aufbereitet wurde. </w:t>
      </w:r>
      <w:r>
        <w:br/>
        <w:t>Buch-Nr.: 33674</w:t>
      </w:r>
    </w:p>
    <w:p w14:paraId="78670686" w14:textId="77777777" w:rsidR="00000000" w:rsidRDefault="00000000">
      <w:pPr>
        <w:pStyle w:val="StandardWeb"/>
        <w:spacing w:after="0" w:afterAutospacing="0"/>
      </w:pPr>
    </w:p>
    <w:p w14:paraId="23722D9B" w14:textId="77777777" w:rsidR="00000000" w:rsidRDefault="00000000">
      <w:pPr>
        <w:pStyle w:val="StandardWeb"/>
        <w:spacing w:after="0" w:afterAutospacing="0"/>
      </w:pPr>
      <w:r>
        <w:rPr>
          <w:rStyle w:val="Fett"/>
        </w:rPr>
        <w:t>Vialar, Paul: Fracht für Konstanza</w:t>
      </w:r>
    </w:p>
    <w:p w14:paraId="6E4C4E93" w14:textId="77777777" w:rsidR="00000000" w:rsidRDefault="00000000">
      <w:pPr>
        <w:pStyle w:val="StandardWeb"/>
        <w:spacing w:after="0" w:afterAutospacing="0"/>
      </w:pPr>
      <w:r>
        <w:t>Sprecher: Helmut Schleser. Dauer: 341 Minuten.</w:t>
      </w:r>
      <w:r>
        <w:br/>
        <w:t>Der Rumäne Jardehu Jerome und seine Neffen besitzen einen alten Frachter. Während einer Schiffsreise kommt Jerome dahinter, dass sein Onkel, der Kapitän des Schiffes, beschloss, das Schiff zu versenken, um eine Versicherungsprämie ausgezahlt zu bekommen. Er entdeckt eine blinde Passagierin an Bord, die gerade ein Kind geboren hat und versucht das Schiff wieder in einen sicheren Hafen zu bringen.</w:t>
      </w:r>
      <w:r>
        <w:br/>
        <w:t>Buch-Nr.: 44480</w:t>
      </w:r>
    </w:p>
    <w:p w14:paraId="006F513F" w14:textId="77777777" w:rsidR="00000000" w:rsidRDefault="00000000">
      <w:pPr>
        <w:pStyle w:val="StandardWeb"/>
        <w:spacing w:after="0" w:afterAutospacing="0"/>
      </w:pPr>
    </w:p>
    <w:p w14:paraId="498C8A78" w14:textId="77777777" w:rsidR="00000000" w:rsidRDefault="00000000">
      <w:pPr>
        <w:pStyle w:val="StandardWeb"/>
        <w:spacing w:after="0" w:afterAutospacing="0"/>
      </w:pPr>
      <w:r>
        <w:rPr>
          <w:rStyle w:val="Fett"/>
        </w:rPr>
        <w:t>Vine, Barbara: Schwefelhochzeit</w:t>
      </w:r>
    </w:p>
    <w:p w14:paraId="2FA8FA5C" w14:textId="77777777" w:rsidR="00000000" w:rsidRDefault="00000000">
      <w:pPr>
        <w:pStyle w:val="StandardWeb"/>
      </w:pPr>
      <w:r>
        <w:t>Sprecher: Monika Köteles. Dauer: 728 Minuten.</w:t>
      </w:r>
      <w:r>
        <w:br/>
        <w:t>Die alte Dame Stella vererbt ihrer jungen Pflegerin Jenny ein leeres Haus im Moor und ein dunkles Geheimnis. Doch auch Jenny verbirgt etwas, das keiner wissen darf. Abgründig spannend und zutiefst beunruhigend zeichnet Barbara Vine das Doppelporträt zweier faszinierender, höchst unterschiedlicher Frauen, für die das Paradies der Erinnerung auch eine Hölle ist.</w:t>
      </w:r>
      <w:r>
        <w:br/>
        <w:t>Buch-Nr.: 46250</w:t>
      </w:r>
    </w:p>
    <w:p w14:paraId="0099556C" w14:textId="77777777" w:rsidR="00000000" w:rsidRDefault="00000000">
      <w:pPr>
        <w:pStyle w:val="StandardWeb"/>
        <w:spacing w:after="0" w:afterAutospacing="0"/>
      </w:pPr>
      <w:r>
        <w:rPr>
          <w:rStyle w:val="Fett"/>
          <w:rFonts w:ascii="Arial" w:hAnsi="Arial" w:cs="Arial"/>
        </w:rPr>
        <w:t>Walden, Laura: Der Fluch der Maorifrau</w:t>
      </w:r>
    </w:p>
    <w:p w14:paraId="156EB3FA" w14:textId="77777777" w:rsidR="00000000" w:rsidRDefault="00000000">
      <w:pPr>
        <w:pStyle w:val="StandardWeb"/>
        <w:spacing w:after="0" w:afterAutospacing="0"/>
      </w:pPr>
      <w:r>
        <w:rPr>
          <w:rFonts w:ascii="Arial" w:hAnsi="Arial" w:cs="Arial"/>
        </w:rPr>
        <w:t>Sprecher: Birgit Krammer, Dana Geissler. Dauer: 449 Minuten.</w:t>
      </w:r>
      <w:r>
        <w:rPr>
          <w:rFonts w:ascii="Arial" w:hAnsi="Arial" w:cs="Arial"/>
        </w:rPr>
        <w:br/>
        <w:t xml:space="preserve">Kurz vor ihrer Hochzeit reist die junge Hamburgerin Sophie nach Neuseeland, wo ihre Mutter Emma den Tod fand. Zu ihrer Überraschung erfährt sie, dass Emma Neuseeländerin war und ihr dort ein Haus und ein beachtliches Vermögen hinterlassen hat. Sophie ist verstört: Warum hat Emma all das nie erwähnt? Nur Emmas Tagebuch kann das Geheimnis lüften... DAISY-Format Bei diesem Hörbuch </w:t>
      </w:r>
      <w:r>
        <w:rPr>
          <w:rFonts w:ascii="Arial" w:hAnsi="Arial" w:cs="Arial"/>
        </w:rPr>
        <w:lastRenderedPageBreak/>
        <w:t xml:space="preserve">handelt es sich um ein käuflich erworbenes Hörbuch das barrierefrei aufgearbeitet wurde. </w:t>
      </w:r>
    </w:p>
    <w:p w14:paraId="52FB49F3" w14:textId="77777777" w:rsidR="00000000" w:rsidRDefault="00000000">
      <w:pPr>
        <w:pStyle w:val="StandardWeb"/>
        <w:spacing w:after="0" w:afterAutospacing="0"/>
      </w:pPr>
      <w:r>
        <w:rPr>
          <w:rFonts w:ascii="Arial" w:hAnsi="Arial" w:cs="Arial"/>
        </w:rPr>
        <w:t>Titel-Nr 1 der Reihe Liebe und Sehnsucht in Neuseeland. 1 Reihentitel in unserem Bestand.</w:t>
      </w:r>
    </w:p>
    <w:p w14:paraId="0D50C33D" w14:textId="77777777" w:rsidR="00000000" w:rsidRDefault="00000000">
      <w:pPr>
        <w:pStyle w:val="StandardWeb"/>
        <w:spacing w:after="0" w:afterAutospacing="0"/>
      </w:pPr>
      <w:r>
        <w:rPr>
          <w:rFonts w:ascii="Arial" w:hAnsi="Arial" w:cs="Arial"/>
        </w:rPr>
        <w:t>Buch-Nr.: 31990</w:t>
      </w:r>
    </w:p>
    <w:p w14:paraId="6E5EAFC2" w14:textId="77777777" w:rsidR="00000000" w:rsidRDefault="00000000">
      <w:pPr>
        <w:pStyle w:val="StandardWeb"/>
        <w:spacing w:after="240" w:afterAutospacing="0"/>
      </w:pPr>
      <w:r>
        <w:br/>
      </w:r>
    </w:p>
    <w:p w14:paraId="418992F2" w14:textId="77777777" w:rsidR="00000000" w:rsidRDefault="00000000">
      <w:pPr>
        <w:pStyle w:val="StandardWeb"/>
        <w:spacing w:after="0" w:afterAutospacing="0"/>
      </w:pPr>
      <w:r>
        <w:rPr>
          <w:rStyle w:val="Fett"/>
        </w:rPr>
        <w:t>Wallace, Edgar: Die Bande des Schreckens</w:t>
      </w:r>
    </w:p>
    <w:p w14:paraId="55D7364A" w14:textId="77777777" w:rsidR="00000000" w:rsidRDefault="00000000">
      <w:pPr>
        <w:pStyle w:val="StandardWeb"/>
        <w:spacing w:after="0" w:afterAutospacing="0"/>
      </w:pPr>
      <w:r>
        <w:t>Sprecher: Jo List. Dauer: 543 Minuten.</w:t>
      </w:r>
      <w:r>
        <w:br/>
        <w:t>Clay Shelton ist tot. Gehängt. Und doch scheint es, als lebe er noch. Alle, die Sheltons Tod verursachten, traf sein Fluch: Den Staatsanwalt, den Richter, den Henker. Auch sie mussten sterben. Aber da ist noch Inspektor Long von Scotland Yard. Er war es, der Shelton gejagt hatte. Kann er der Rache des Toten entgehen?</w:t>
      </w:r>
      <w:r>
        <w:br/>
        <w:t>Buch-Nr.: 43338</w:t>
      </w:r>
    </w:p>
    <w:p w14:paraId="3C4A8FB2" w14:textId="77777777" w:rsidR="00000000" w:rsidRDefault="00000000">
      <w:pPr>
        <w:pStyle w:val="StandardWeb"/>
        <w:spacing w:after="0" w:afterAutospacing="0"/>
      </w:pPr>
    </w:p>
    <w:p w14:paraId="13777F33" w14:textId="77777777" w:rsidR="00000000" w:rsidRDefault="00000000">
      <w:pPr>
        <w:pStyle w:val="StandardWeb"/>
        <w:spacing w:after="0" w:afterAutospacing="0"/>
      </w:pPr>
      <w:r>
        <w:rPr>
          <w:rStyle w:val="Fett"/>
        </w:rPr>
        <w:t>Walters, Minette: Der Schrei des Hahns</w:t>
      </w:r>
    </w:p>
    <w:p w14:paraId="6A5791B4" w14:textId="77777777" w:rsidR="00000000" w:rsidRDefault="00000000">
      <w:pPr>
        <w:pStyle w:val="StandardWeb"/>
        <w:spacing w:after="0" w:afterAutospacing="0"/>
      </w:pPr>
      <w:r>
        <w:t>Sprecher: Martin Nürnberger, Nina Petri. Dauer: 156 Minuten.</w:t>
      </w:r>
      <w:r>
        <w:br/>
        <w:t>1925 geht ein spektakulärer Mord durch die britische Presse, der als Hühnerfarm-Mord die Gemüter erregt: Eines Tages entdeckt Scotland Yard die Leiche von Elsie Cameron auf dem Gelände der Hühnerfarm ihres Verlobten Norman Thorntons. Norman beteuert seine Unschuld und es häufen sich die Stimmen, die von Elsies schwerer Persönlichkeitsstörung berichten. Dennoch spricht das Gericht ein Todesurteil aus. Bei diesem Hörbuch handelt es sich um ein käuflich erworbenes Hörbuch das barrierefrei aufgearbeitet wurde. Ungekürzte Lesung.</w:t>
      </w:r>
      <w:r>
        <w:br/>
        <w:t>Buch-Nr.: 31244</w:t>
      </w:r>
    </w:p>
    <w:p w14:paraId="3C7D9FDA" w14:textId="77777777" w:rsidR="00000000" w:rsidRDefault="00000000">
      <w:pPr>
        <w:pStyle w:val="StandardWeb"/>
        <w:spacing w:after="0" w:afterAutospacing="0"/>
      </w:pPr>
    </w:p>
    <w:p w14:paraId="3A6A3288" w14:textId="77777777" w:rsidR="00000000" w:rsidRDefault="00000000">
      <w:pPr>
        <w:pStyle w:val="StandardWeb"/>
        <w:spacing w:after="0" w:afterAutospacing="0"/>
      </w:pPr>
      <w:r>
        <w:rPr>
          <w:rStyle w:val="Fett"/>
        </w:rPr>
        <w:t>Walters, Minette: Des Teufels Werk</w:t>
      </w:r>
    </w:p>
    <w:p w14:paraId="17215810" w14:textId="77777777" w:rsidR="00000000" w:rsidRDefault="00000000">
      <w:pPr>
        <w:pStyle w:val="StandardWeb"/>
        <w:spacing w:after="0" w:afterAutospacing="0"/>
      </w:pPr>
      <w:r>
        <w:t>Sprecher: Andrea Schunck. Dauer: 769 Minuten.</w:t>
      </w:r>
      <w:r>
        <w:br/>
        <w:t>Die Journalistin Connie Burns quartiert sich in einem malerischen Dorf in Dorset ein, nachdem sie kurz zuvor im Irak in die Hände eines sadistischen Killers geraten war. Wird sie diesen Alptraum in der ländlichen Idylle vergessen, oder nimmt er ihre Spur auf?</w:t>
      </w:r>
      <w:r>
        <w:br/>
        <w:t>Buch-Nr.: 56140</w:t>
      </w:r>
    </w:p>
    <w:p w14:paraId="753C0A51" w14:textId="77777777" w:rsidR="00000000" w:rsidRDefault="00000000">
      <w:pPr>
        <w:pStyle w:val="StandardWeb"/>
        <w:spacing w:after="0" w:afterAutospacing="0"/>
      </w:pPr>
    </w:p>
    <w:p w14:paraId="1B64C196" w14:textId="77777777" w:rsidR="00000000" w:rsidRDefault="00000000">
      <w:pPr>
        <w:pStyle w:val="StandardWeb"/>
        <w:spacing w:after="0" w:afterAutospacing="0"/>
      </w:pPr>
      <w:r>
        <w:rPr>
          <w:rStyle w:val="Fett"/>
        </w:rPr>
        <w:t>Watson, Steven J.: Ich. Darf. Nicht. Schlafen</w:t>
      </w:r>
    </w:p>
    <w:p w14:paraId="03634A39" w14:textId="77777777" w:rsidR="00000000" w:rsidRDefault="00000000">
      <w:pPr>
        <w:pStyle w:val="StandardWeb"/>
        <w:spacing w:after="0" w:afterAutospacing="0"/>
      </w:pPr>
      <w:r>
        <w:t>Sprecher: Vanida Karun. Dauer: 728 Minuten.</w:t>
      </w:r>
      <w:r>
        <w:br/>
        <w:t xml:space="preserve">Mit dem Einschlafen kommt das Vergessen. Jeden Morgen wacht Christine auf und ist völlig verstört. Der Mann an ihrer Seite ist ihr unbekannt, das Zimmer fremd und das Gesicht im </w:t>
      </w:r>
      <w:r>
        <w:lastRenderedPageBreak/>
        <w:t>Spiegel 20 Jahre älter als in ihrer Erinnerung. Seit einem Unfall ist sie in einer Amnesie gefangen. Erst als sie das Tagebuch in ihrer Handschrift findet, beginnt sie aus den Schrecken der Vergangenheit aufzutauchen.</w:t>
      </w:r>
      <w:r>
        <w:br/>
        <w:t>Buch-Nr.: 53618</w:t>
      </w:r>
    </w:p>
    <w:p w14:paraId="13231F10" w14:textId="77777777" w:rsidR="00000000" w:rsidRDefault="00000000">
      <w:pPr>
        <w:pStyle w:val="StandardWeb"/>
        <w:spacing w:after="0" w:afterAutospacing="0"/>
      </w:pPr>
    </w:p>
    <w:p w14:paraId="456B5EB0" w14:textId="77777777" w:rsidR="00000000" w:rsidRDefault="00000000">
      <w:pPr>
        <w:pStyle w:val="StandardWeb"/>
        <w:spacing w:after="0" w:afterAutospacing="0"/>
      </w:pPr>
      <w:r>
        <w:rPr>
          <w:rStyle w:val="Fett"/>
        </w:rPr>
        <w:t>West, Morris L.: Der Salamander</w:t>
      </w:r>
    </w:p>
    <w:p w14:paraId="431C506B" w14:textId="77777777" w:rsidR="00000000" w:rsidRDefault="00000000">
      <w:pPr>
        <w:pStyle w:val="StandardWeb"/>
        <w:spacing w:after="0" w:afterAutospacing="0"/>
      </w:pPr>
      <w:r>
        <w:t>Sprecher: Frank Lester. Dauer: 864 Minuten.</w:t>
      </w:r>
      <w:r>
        <w:br/>
        <w:t>Der alte, einflussreiche General Pantaleone wird tot in seinem Haus aufgefunden. Alles deutet auf Selbstmord hin, doch Dante Alighieri Matucci, Oberst des militärischen Sicherheitsdienstes findet eine geheimnisvolle Karte mit dem Symbol eines Salamanders und geht dieser Spur nach. Die Spuren führen zu einem Industriellen sowie in die Politik, ein Putsch ist geplant.</w:t>
      </w:r>
      <w:r>
        <w:br/>
        <w:t>Buch-Nr.: 41990</w:t>
      </w:r>
    </w:p>
    <w:p w14:paraId="3045E17A" w14:textId="77777777" w:rsidR="00000000" w:rsidRDefault="00000000">
      <w:pPr>
        <w:pStyle w:val="StandardWeb"/>
        <w:spacing w:after="0" w:afterAutospacing="0"/>
      </w:pPr>
    </w:p>
    <w:p w14:paraId="03E7DF8A" w14:textId="77777777" w:rsidR="00000000" w:rsidRDefault="00000000">
      <w:pPr>
        <w:pStyle w:val="StandardWeb"/>
        <w:spacing w:after="0" w:afterAutospacing="0"/>
      </w:pPr>
      <w:r>
        <w:rPr>
          <w:rStyle w:val="Fett"/>
        </w:rPr>
        <w:t>West, Morris L.: Harlekin</w:t>
      </w:r>
    </w:p>
    <w:p w14:paraId="717758EB" w14:textId="77777777" w:rsidR="00000000" w:rsidRDefault="00000000">
      <w:pPr>
        <w:pStyle w:val="StandardWeb"/>
        <w:spacing w:after="0" w:afterAutospacing="0"/>
      </w:pPr>
      <w:r>
        <w:t>Sprecher: Günter Mack. Dauer: 748 Minuten.</w:t>
      </w:r>
      <w:r>
        <w:br/>
        <w:t>Ein spannungsgeladener Bestseller über eine Gruppe skrupelloser Männer, die die ganze Welt unter die Kontrolle eines Computers bringen wollen.</w:t>
      </w:r>
      <w:r>
        <w:br/>
        <w:t>Buch-Nr.: 42323</w:t>
      </w:r>
    </w:p>
    <w:p w14:paraId="0A9B1A86" w14:textId="77777777" w:rsidR="00000000" w:rsidRDefault="00000000">
      <w:pPr>
        <w:pStyle w:val="StandardWeb"/>
        <w:spacing w:after="0" w:afterAutospacing="0"/>
      </w:pPr>
    </w:p>
    <w:p w14:paraId="7B553090" w14:textId="77777777" w:rsidR="00000000" w:rsidRDefault="00000000">
      <w:pPr>
        <w:pStyle w:val="StandardWeb"/>
        <w:spacing w:after="0" w:afterAutospacing="0"/>
      </w:pPr>
      <w:r>
        <w:rPr>
          <w:rStyle w:val="Fett"/>
        </w:rPr>
        <w:t>West, Morris L.: Proteus</w:t>
      </w:r>
    </w:p>
    <w:p w14:paraId="0E34F2C3" w14:textId="77777777" w:rsidR="00000000" w:rsidRDefault="00000000">
      <w:pPr>
        <w:pStyle w:val="StandardWeb"/>
        <w:spacing w:after="0" w:afterAutospacing="0"/>
      </w:pPr>
      <w:r>
        <w:t>Sprecher: Karl Schuster. Dauer: 763 Minuten.</w:t>
      </w:r>
      <w:r>
        <w:br/>
        <w:t>Spannungsroman über den Kampf gegen politische Gewalttäter.</w:t>
      </w:r>
      <w:r>
        <w:br/>
        <w:t>Buch-Nr.: 41832</w:t>
      </w:r>
    </w:p>
    <w:p w14:paraId="2051CC6D" w14:textId="77777777" w:rsidR="00000000" w:rsidRDefault="00000000">
      <w:pPr>
        <w:pStyle w:val="StandardWeb"/>
        <w:spacing w:after="0" w:afterAutospacing="0"/>
      </w:pPr>
    </w:p>
    <w:p w14:paraId="7D1C442A" w14:textId="77777777" w:rsidR="00000000" w:rsidRDefault="00000000">
      <w:pPr>
        <w:pStyle w:val="StandardWeb"/>
        <w:spacing w:after="0" w:afterAutospacing="0"/>
      </w:pPr>
      <w:r>
        <w:rPr>
          <w:rStyle w:val="Fett"/>
        </w:rPr>
        <w:t>Whitehead, Colson: Harlem Shuffle</w:t>
      </w:r>
    </w:p>
    <w:p w14:paraId="407005E7" w14:textId="77777777" w:rsidR="00000000" w:rsidRDefault="00000000">
      <w:pPr>
        <w:pStyle w:val="StandardWeb"/>
        <w:spacing w:after="0" w:afterAutospacing="0"/>
      </w:pPr>
      <w:r>
        <w:t>Sprecher: Martin Nürnberger, Richard Barenberg. Dauer: 774 Minuten.</w:t>
      </w:r>
      <w:r>
        <w:br/>
        <w:t>Im schillernden Harlem der 1960er-Jahre versucht ein Mann so ehrlich wie möglich aufzusteigen. Doch als Ray Carneys Frau ein zweites Kind erwartet, reichen die Einkünfte nicht aus. Cousin Freddie bringt gelegentlich eine Goldkette vorbei, die Ray versetzt. Aber was soller tun mit dem Raubgut aus dem Coup im legendären "Hotel Theresa"? Ein waghalsiges Doppelleben... Bei diesem Hörbuch handelt es sich um ein käuflich erworbenes Hörbuch das barrierefrei aufgearbeitet wurde. Ungekürzte Hörbuchfassung.</w:t>
      </w:r>
      <w:r>
        <w:br/>
        <w:t>Buch-Nr.: 32921</w:t>
      </w:r>
    </w:p>
    <w:p w14:paraId="249F587E" w14:textId="77777777" w:rsidR="00000000" w:rsidRDefault="00000000">
      <w:pPr>
        <w:pStyle w:val="StandardWeb"/>
        <w:spacing w:after="0" w:afterAutospacing="0"/>
      </w:pPr>
    </w:p>
    <w:p w14:paraId="1012B0FE" w14:textId="77777777" w:rsidR="00000000" w:rsidRDefault="00000000">
      <w:pPr>
        <w:pStyle w:val="StandardWeb"/>
        <w:spacing w:after="0" w:afterAutospacing="0"/>
      </w:pPr>
      <w:r>
        <w:rPr>
          <w:rStyle w:val="Fett"/>
        </w:rPr>
        <w:t>Wiesinger, Karl: Der Wolf</w:t>
      </w:r>
    </w:p>
    <w:p w14:paraId="381CC43C" w14:textId="77777777" w:rsidR="00000000" w:rsidRDefault="00000000">
      <w:pPr>
        <w:pStyle w:val="StandardWeb"/>
        <w:spacing w:after="0" w:afterAutospacing="0"/>
      </w:pPr>
      <w:r>
        <w:lastRenderedPageBreak/>
        <w:t>Sprecher: Franz J. Koepp. Dauer: 458 Minuten.</w:t>
      </w:r>
      <w:r>
        <w:br/>
        <w:t>Was wie ein spannender Kriminalroman beginnt, endet in einem Inferno von Gestapo, SS und KZ.</w:t>
      </w:r>
      <w:r>
        <w:br/>
        <w:t>Buch-Nr.: 45195</w:t>
      </w:r>
    </w:p>
    <w:p w14:paraId="42A101F8" w14:textId="77777777" w:rsidR="00000000" w:rsidRDefault="00000000">
      <w:pPr>
        <w:pStyle w:val="StandardWeb"/>
        <w:spacing w:after="0" w:afterAutospacing="0"/>
      </w:pPr>
    </w:p>
    <w:p w14:paraId="35D56E92" w14:textId="77777777" w:rsidR="00000000" w:rsidRDefault="00000000">
      <w:pPr>
        <w:pStyle w:val="StandardWeb"/>
        <w:spacing w:after="0" w:afterAutospacing="0"/>
      </w:pPr>
      <w:r>
        <w:rPr>
          <w:rStyle w:val="Fett"/>
        </w:rPr>
        <w:t>Williams, Amanda Kyle: Cut</w:t>
      </w:r>
    </w:p>
    <w:p w14:paraId="57FFAAF5" w14:textId="77777777" w:rsidR="00000000" w:rsidRDefault="00000000">
      <w:pPr>
        <w:pStyle w:val="StandardWeb"/>
        <w:spacing w:after="0" w:afterAutospacing="0"/>
      </w:pPr>
      <w:r>
        <w:t>Sprecher: Katja Amberger. Dauer: 682 Minuten.</w:t>
      </w:r>
      <w:r>
        <w:br/>
        <w:t>Keye Street ist trockene Alkoholikerin und Privatdetektivin. Als ein Serientäter in Atlanta anscheinend völlig wahllos Menschen umbringt, wird sie von ihrem alten Freund Lieutenant Rauser zu den Ermittlungen hinzugezogen. Bald steckt Keye in einem der grausigsten Fälle, den sie je erlebt hat.</w:t>
      </w:r>
      <w:r>
        <w:br/>
        <w:t>Buch-Nr.: 57790</w:t>
      </w:r>
    </w:p>
    <w:p w14:paraId="064E63A1" w14:textId="77777777" w:rsidR="00000000" w:rsidRDefault="00000000">
      <w:pPr>
        <w:pStyle w:val="StandardWeb"/>
        <w:spacing w:after="0" w:afterAutospacing="0"/>
      </w:pPr>
    </w:p>
    <w:p w14:paraId="0850DD2D" w14:textId="77777777" w:rsidR="00000000" w:rsidRDefault="00000000">
      <w:pPr>
        <w:pStyle w:val="StandardWeb"/>
        <w:spacing w:after="0" w:afterAutospacing="0"/>
      </w:pPr>
      <w:r>
        <w:rPr>
          <w:rStyle w:val="Fett"/>
        </w:rPr>
        <w:t>Williams, Tennessee: Endstation Sehnsucht ; Die Katze auf dem heißen Blechdach</w:t>
      </w:r>
    </w:p>
    <w:p w14:paraId="2141B7FA" w14:textId="77777777" w:rsidR="00000000" w:rsidRDefault="00000000">
      <w:pPr>
        <w:pStyle w:val="StandardWeb"/>
        <w:spacing w:after="0" w:afterAutospacing="0"/>
      </w:pPr>
      <w:r>
        <w:t>Sprecher: Friedhelm Eberle. Dauer: 595 Minuten.</w:t>
      </w:r>
      <w:r>
        <w:br/>
        <w:t>Nach dem Verlust ihres stolzen Familienbesitzes flieht Blanche DuBois, eine verblichene Südstaatenschönheit, zu ihrer Schwester Stella, die mit dem Arbeiter Stanley Kowalski verheiratet ist. In der Enge der Wohnung kommt es schnell zu Spannungen, die in einer Katastrophe münden.</w:t>
      </w:r>
      <w:r>
        <w:br/>
        <w:t>Buch-Nr.: 52214</w:t>
      </w:r>
    </w:p>
    <w:p w14:paraId="713BC73C" w14:textId="77777777" w:rsidR="00000000" w:rsidRDefault="00000000">
      <w:pPr>
        <w:pStyle w:val="StandardWeb"/>
        <w:spacing w:after="0" w:afterAutospacing="0"/>
      </w:pPr>
    </w:p>
    <w:p w14:paraId="1D574BB3" w14:textId="77777777" w:rsidR="00000000" w:rsidRDefault="00000000">
      <w:pPr>
        <w:pStyle w:val="StandardWeb"/>
        <w:spacing w:after="0" w:afterAutospacing="0"/>
      </w:pPr>
      <w:r>
        <w:rPr>
          <w:rStyle w:val="Fett"/>
        </w:rPr>
        <w:t>Willis, Ted: Stakkato</w:t>
      </w:r>
    </w:p>
    <w:p w14:paraId="38FFD217" w14:textId="77777777" w:rsidR="00000000" w:rsidRDefault="00000000">
      <w:pPr>
        <w:pStyle w:val="StandardWeb"/>
      </w:pPr>
      <w:r>
        <w:t>Sprecher: Gustaf Elger. Dauer: 791 Minuten.</w:t>
      </w:r>
      <w:r>
        <w:br/>
        <w:t>Als während eines idyllisch-ländlichen Sommerfestes der englische Premierminister von Terroristen entführt und von einem "Volksgericht" zum Tode verurteilt wird, beginnt ein nervenzerrendes Ringen zwischen dem Gefangenen und seinen Entführern.</w:t>
      </w:r>
      <w:r>
        <w:br/>
        <w:t>Buch-Nr.: 42303</w:t>
      </w:r>
    </w:p>
    <w:p w14:paraId="492BA1CF" w14:textId="77777777" w:rsidR="00000000" w:rsidRDefault="00000000">
      <w:pPr>
        <w:pStyle w:val="StandardWeb"/>
        <w:spacing w:after="0" w:afterAutospacing="0"/>
      </w:pPr>
      <w:r>
        <w:rPr>
          <w:rStyle w:val="Fett"/>
          <w:rFonts w:ascii="Arial" w:hAnsi="Arial" w:cs="Arial"/>
        </w:rPr>
        <w:t>Winslow, Don: Tage der Toten</w:t>
      </w:r>
    </w:p>
    <w:p w14:paraId="29EB59CB" w14:textId="77777777" w:rsidR="00000000" w:rsidRDefault="00000000">
      <w:pPr>
        <w:pStyle w:val="StandardWeb"/>
        <w:spacing w:after="0" w:afterAutospacing="0"/>
      </w:pPr>
      <w:r>
        <w:rPr>
          <w:rFonts w:ascii="Arial" w:hAnsi="Arial" w:cs="Arial"/>
        </w:rPr>
        <w:t>Sprecher: Volker Lohmann. Dauer: 1249 Minuten.</w:t>
      </w:r>
      <w:r>
        <w:rPr>
          <w:rFonts w:ascii="Arial" w:hAnsi="Arial" w:cs="Arial"/>
        </w:rPr>
        <w:br/>
        <w:t xml:space="preserve">Mit großem Eifer hat sich der US-Drogenfahnder Art Keller daran gemacht, in die Strukturen der mexikanischen Drogenmafia einzudringen - mit Erfolg. Reihenweise fliegen Drogendepots auf - und die Jagd auf ihn ist eröffnet. Nachdem sein Mitarbeiter von den Gangstern zu Tode gefoltert wurde, schwört Art Keller Rache. Zu spät bemerkt er, dass er sich damit neue Feinde macht - und die sitzen in Washington. (Teils drastische Sprache und extreme Darstellung der Gewalt) </w:t>
      </w:r>
    </w:p>
    <w:p w14:paraId="44E0812F" w14:textId="77777777" w:rsidR="00000000" w:rsidRDefault="00000000">
      <w:pPr>
        <w:pStyle w:val="StandardWeb"/>
        <w:spacing w:after="0" w:afterAutospacing="0"/>
      </w:pPr>
      <w:r>
        <w:rPr>
          <w:rFonts w:ascii="Arial" w:hAnsi="Arial" w:cs="Arial"/>
        </w:rPr>
        <w:t>Titel-Nr 1 der Reihe Art Keller. 2 Reihentitel in unserem Bestand.</w:t>
      </w:r>
    </w:p>
    <w:p w14:paraId="73C8CA01" w14:textId="77777777" w:rsidR="00000000" w:rsidRDefault="00000000">
      <w:pPr>
        <w:pStyle w:val="StandardWeb"/>
        <w:spacing w:after="0" w:afterAutospacing="0"/>
      </w:pPr>
      <w:r>
        <w:rPr>
          <w:rFonts w:ascii="Arial" w:hAnsi="Arial" w:cs="Arial"/>
        </w:rPr>
        <w:t>Buch-Nr.: 55632</w:t>
      </w:r>
    </w:p>
    <w:p w14:paraId="78FA71B6" w14:textId="77777777" w:rsidR="00000000" w:rsidRDefault="00000000">
      <w:pPr>
        <w:pStyle w:val="StandardWeb"/>
        <w:spacing w:after="0" w:afterAutospacing="0"/>
      </w:pPr>
    </w:p>
    <w:p w14:paraId="3AE93BF1" w14:textId="77777777" w:rsidR="00000000" w:rsidRDefault="00000000">
      <w:pPr>
        <w:pStyle w:val="StandardWeb"/>
        <w:spacing w:after="0" w:afterAutospacing="0"/>
      </w:pPr>
      <w:r>
        <w:rPr>
          <w:rStyle w:val="Fett"/>
          <w:rFonts w:ascii="Arial" w:hAnsi="Arial" w:cs="Arial"/>
        </w:rPr>
        <w:t>Winslow, Don: Jahre des Jägers</w:t>
      </w:r>
    </w:p>
    <w:p w14:paraId="20AD6AE3" w14:textId="77777777" w:rsidR="00000000" w:rsidRDefault="00000000">
      <w:pPr>
        <w:pStyle w:val="StandardWeb"/>
        <w:spacing w:after="0" w:afterAutospacing="0"/>
      </w:pPr>
      <w:r>
        <w:rPr>
          <w:rFonts w:ascii="Arial" w:hAnsi="Arial" w:cs="Arial"/>
        </w:rPr>
        <w:t>Sprecher: Martin Nürnberger. Dauer: 2060 Minuten.</w:t>
      </w:r>
      <w:r>
        <w:rPr>
          <w:rFonts w:ascii="Arial" w:hAnsi="Arial" w:cs="Arial"/>
        </w:rPr>
        <w:br/>
        <w:t xml:space="preserve">Die USA sind im Drogenrausch, die Drogenfahnder, allen voran Art Keller, sind gescheitert. Die neue Regierung steckt mit den Drogenbossen unter einer Decke. Art Keller holt aus zu einer letzten Schlacht, um dem Wahnsinn ein Ende zu bereiten. </w:t>
      </w:r>
    </w:p>
    <w:p w14:paraId="37EA543E" w14:textId="77777777" w:rsidR="00000000" w:rsidRDefault="00000000">
      <w:pPr>
        <w:pStyle w:val="StandardWeb"/>
        <w:spacing w:after="0" w:afterAutospacing="0"/>
      </w:pPr>
      <w:r>
        <w:rPr>
          <w:rFonts w:ascii="Arial" w:hAnsi="Arial" w:cs="Arial"/>
        </w:rPr>
        <w:t>Titel-Nr 3 der Reihe Art Keller. 2 Reihentitel in unserem Bestand.</w:t>
      </w:r>
    </w:p>
    <w:p w14:paraId="33AE96D5" w14:textId="77777777" w:rsidR="00000000" w:rsidRDefault="00000000">
      <w:pPr>
        <w:pStyle w:val="StandardWeb"/>
        <w:spacing w:after="0" w:afterAutospacing="0"/>
      </w:pPr>
      <w:r>
        <w:rPr>
          <w:rFonts w:ascii="Arial" w:hAnsi="Arial" w:cs="Arial"/>
        </w:rPr>
        <w:t>Buch-Nr.: 54182</w:t>
      </w:r>
    </w:p>
    <w:p w14:paraId="4BDD27B8" w14:textId="77777777" w:rsidR="00000000" w:rsidRDefault="00000000">
      <w:pPr>
        <w:pStyle w:val="StandardWeb"/>
        <w:spacing w:after="240" w:afterAutospacing="0"/>
      </w:pPr>
    </w:p>
    <w:p w14:paraId="7E499C7A" w14:textId="77777777" w:rsidR="00000000" w:rsidRDefault="00000000">
      <w:pPr>
        <w:pStyle w:val="StandardWeb"/>
        <w:spacing w:after="0" w:afterAutospacing="0"/>
      </w:pPr>
      <w:r>
        <w:rPr>
          <w:rStyle w:val="Fett"/>
          <w:rFonts w:ascii="Arial" w:hAnsi="Arial" w:cs="Arial"/>
        </w:rPr>
        <w:t>Winslow, Don: City on Fire</w:t>
      </w:r>
    </w:p>
    <w:p w14:paraId="6904DDF8" w14:textId="77777777" w:rsidR="00000000" w:rsidRDefault="00000000">
      <w:pPr>
        <w:pStyle w:val="StandardWeb"/>
        <w:spacing w:after="0" w:afterAutospacing="0"/>
      </w:pPr>
      <w:r>
        <w:rPr>
          <w:rFonts w:ascii="Arial" w:hAnsi="Arial" w:cs="Arial"/>
        </w:rPr>
        <w:t>Sprecher: Martin Nürnberger, Dietmar Wunder. Dauer: 576 Minuten.</w:t>
      </w:r>
      <w:r>
        <w:rPr>
          <w:rFonts w:ascii="Arial" w:hAnsi="Arial" w:cs="Arial"/>
        </w:rPr>
        <w:br/>
        <w:t xml:space="preserve">Es ist das Jahr 1986: Danny und sein bester Freund Pat kontrollieren mit ihrer Gang die Straßen von Providence, Rhode Island. Sie machen ihr Geld mit Raub, Schmuggel, Schutzgelderpressung und leben in friedlicher Koexistenz mit der italienischen Mafia-Familie Moretti. Doch als der Bruder von Pat einem Moretti die Frau ausspannt, herrscht Krieg in Dogtown. Morde erschüttern die Stadt. Als das Oberhaupt der Murphys brutal getötet wird, rückt Danny an die Spitze des Clans. Doch er will raus aus dem Business. Ein letzter Deal soll ihm das Startkapital für ein neues Leben beschaffen. Dafür lässt er sich auf ein Angebot des Feindes ein. Bei diesem Hörbuch handelt es sich um ein käuflich erworbenes Hörbuch das barrierefrei aufgearbeitet wurde. Ungekürzte Lesung. </w:t>
      </w:r>
    </w:p>
    <w:p w14:paraId="7AC4516D" w14:textId="77777777" w:rsidR="00000000" w:rsidRDefault="00000000">
      <w:pPr>
        <w:pStyle w:val="StandardWeb"/>
        <w:spacing w:after="0" w:afterAutospacing="0"/>
      </w:pPr>
      <w:r>
        <w:rPr>
          <w:rFonts w:ascii="Arial" w:hAnsi="Arial" w:cs="Arial"/>
        </w:rPr>
        <w:t>Titel-Nr 1 der Reihe City on Fire. 3 Reihentitel in unserem Bestand.</w:t>
      </w:r>
    </w:p>
    <w:p w14:paraId="5874B6BC" w14:textId="77777777" w:rsidR="00000000" w:rsidRDefault="00000000">
      <w:pPr>
        <w:pStyle w:val="StandardWeb"/>
        <w:spacing w:after="0" w:afterAutospacing="0"/>
      </w:pPr>
      <w:r>
        <w:rPr>
          <w:rFonts w:ascii="Arial" w:hAnsi="Arial" w:cs="Arial"/>
        </w:rPr>
        <w:t>Buch-Nr.: 33036</w:t>
      </w:r>
    </w:p>
    <w:p w14:paraId="1093391E" w14:textId="77777777" w:rsidR="00000000" w:rsidRDefault="00000000">
      <w:pPr>
        <w:pStyle w:val="StandardWeb"/>
        <w:spacing w:after="0" w:afterAutospacing="0"/>
      </w:pPr>
    </w:p>
    <w:p w14:paraId="7B03002C" w14:textId="77777777" w:rsidR="00000000" w:rsidRDefault="00000000">
      <w:pPr>
        <w:pStyle w:val="StandardWeb"/>
        <w:spacing w:after="0" w:afterAutospacing="0"/>
      </w:pPr>
      <w:r>
        <w:rPr>
          <w:rStyle w:val="Fett"/>
          <w:rFonts w:ascii="Arial" w:hAnsi="Arial" w:cs="Arial"/>
        </w:rPr>
        <w:t>Winslow, Don: City of dreams</w:t>
      </w:r>
    </w:p>
    <w:p w14:paraId="3D2A94BE" w14:textId="77777777" w:rsidR="00000000" w:rsidRDefault="00000000">
      <w:pPr>
        <w:pStyle w:val="StandardWeb"/>
        <w:spacing w:after="0" w:afterAutospacing="0"/>
      </w:pPr>
      <w:r>
        <w:rPr>
          <w:rFonts w:ascii="Arial" w:hAnsi="Arial" w:cs="Arial"/>
        </w:rPr>
        <w:t>Sprecher: Dietmar Wunder. Dauer: 542 Minuten.</w:t>
      </w:r>
      <w:r>
        <w:rPr>
          <w:rFonts w:ascii="Arial" w:hAnsi="Arial" w:cs="Arial"/>
        </w:rPr>
        <w:br/>
        <w:t xml:space="preserve">Nach dem tragischen Tod seiner Frau hat sich Danny Ryan mit seinem Sohn in Kalifornien niedergelassen. Seit dem Umzug ist er einflussreicher denn je. Als ein Film über den Bandenkrieg in Neuengland gedreht werden soll, macht Danny sich auf den Weg nach Hollywood, um die Produzenten in die Schranken zu weisen. Am Filmset begegnet er Diane Carson, die seine verstorbene Frau spielt. Er fühlt sich sofort zu ihr hingezogen. Doch es dauert nicht lange, da findet er heraus, dass sie ein Verbrechen aus ihrer Vergangenheit vertuscht. Während Danny versucht ihr zu helfen, ruft er neue Feinde auf den Plan, die nicht wollen, dass er sich in ihre Westküstenaktivitäten einmischt. Und schon bald steht ein weiterer Krieg bevor. Bei diesem Hörbuch handelt es sich um ein käuflich erworbenes Hörbuch, das barrierefrei aufgearbeitet wurde. </w:t>
      </w:r>
    </w:p>
    <w:p w14:paraId="25990123" w14:textId="77777777" w:rsidR="00000000" w:rsidRDefault="00000000">
      <w:pPr>
        <w:pStyle w:val="StandardWeb"/>
        <w:spacing w:after="0" w:afterAutospacing="0"/>
      </w:pPr>
      <w:r>
        <w:rPr>
          <w:rFonts w:ascii="Arial" w:hAnsi="Arial" w:cs="Arial"/>
        </w:rPr>
        <w:t>Titel-Nr 2 der Reihe City on Fire. 3 Reihentitel in unserem Bestand.</w:t>
      </w:r>
    </w:p>
    <w:p w14:paraId="79CD5375" w14:textId="77777777" w:rsidR="00000000" w:rsidRDefault="00000000">
      <w:pPr>
        <w:pStyle w:val="StandardWeb"/>
        <w:spacing w:after="0" w:afterAutospacing="0"/>
      </w:pPr>
      <w:r>
        <w:rPr>
          <w:rFonts w:ascii="Arial" w:hAnsi="Arial" w:cs="Arial"/>
        </w:rPr>
        <w:lastRenderedPageBreak/>
        <w:t>Buch-Nr.: 33457</w:t>
      </w:r>
    </w:p>
    <w:p w14:paraId="5507B51A" w14:textId="77777777" w:rsidR="00000000" w:rsidRDefault="00000000">
      <w:pPr>
        <w:pStyle w:val="StandardWeb"/>
        <w:spacing w:after="0" w:afterAutospacing="0"/>
      </w:pPr>
    </w:p>
    <w:p w14:paraId="23BB7B31" w14:textId="77777777" w:rsidR="00000000" w:rsidRDefault="00000000">
      <w:pPr>
        <w:pStyle w:val="StandardWeb"/>
        <w:spacing w:after="0" w:afterAutospacing="0"/>
      </w:pPr>
      <w:r>
        <w:rPr>
          <w:rStyle w:val="Fett"/>
          <w:rFonts w:ascii="Arial" w:hAnsi="Arial" w:cs="Arial"/>
        </w:rPr>
        <w:t>Winslow, Don: City in ruins</w:t>
      </w:r>
    </w:p>
    <w:p w14:paraId="6A71CAFC" w14:textId="77777777" w:rsidR="00000000" w:rsidRDefault="00000000">
      <w:pPr>
        <w:pStyle w:val="StandardWeb"/>
        <w:spacing w:after="0" w:afterAutospacing="0"/>
      </w:pPr>
      <w:r>
        <w:rPr>
          <w:rFonts w:ascii="Arial" w:hAnsi="Arial" w:cs="Arial"/>
        </w:rPr>
        <w:t>Sprecher: Dietmar Wunder. Dauer: 603 Minuten.</w:t>
      </w:r>
      <w:r>
        <w:rPr>
          <w:rFonts w:ascii="Arial" w:hAnsi="Arial" w:cs="Arial"/>
        </w:rPr>
        <w:br/>
        <w:t xml:space="preserve">Danny Ryan ist reich. Reicher, als er es sich je erträumt hätte. Früher war er ein Hafenarbeiter, Mafia-Gang-Mitglied und Gesetzesflüchtling, nun ist Danny ein erfolgreicher Geschäftsmann in Las Vegas. Doch er will mehr. Als er versucht, ein altes Hotel auf einem erstklassigen Grundstück zu kaufen, löst er einen Krieg zwischen den mächtigsten Männern in Vegas aus. Danny glaubt, seine Vergangenheit begraben zu haben, doch nun droht sie ihn einzuholen. Alte Feinde kehren zurück - mit dem Ziel, ihm alles zu nehmen, was ihm wichtig ist: nicht nur sein Imperium, nicht nur sein Leben, sondern auch seinen Sohn. Um zu retten, was Danny am meisten liebt, muss er wieder der skrupellose Mann werden, der er einst war - und der er nie wieder sein wollte. Bei diesem Hörbuch handelt es sich um ein käuflich erworbenes Hörbuch, das barrierefrei aufgearbeitet wurde. </w:t>
      </w:r>
    </w:p>
    <w:p w14:paraId="2A850AA0" w14:textId="77777777" w:rsidR="00000000" w:rsidRDefault="00000000">
      <w:pPr>
        <w:pStyle w:val="StandardWeb"/>
        <w:spacing w:after="0" w:afterAutospacing="0"/>
      </w:pPr>
      <w:r>
        <w:rPr>
          <w:rFonts w:ascii="Arial" w:hAnsi="Arial" w:cs="Arial"/>
        </w:rPr>
        <w:t>Titel-Nr 3 der Reihe City on Fire. 3 Reihentitel in unserem Bestand.</w:t>
      </w:r>
    </w:p>
    <w:p w14:paraId="4CF5773D" w14:textId="77777777" w:rsidR="00000000" w:rsidRDefault="00000000">
      <w:pPr>
        <w:pStyle w:val="StandardWeb"/>
        <w:spacing w:after="0" w:afterAutospacing="0"/>
      </w:pPr>
      <w:r>
        <w:rPr>
          <w:rFonts w:ascii="Arial" w:hAnsi="Arial" w:cs="Arial"/>
        </w:rPr>
        <w:t>Buch-Nr.: 33458</w:t>
      </w:r>
    </w:p>
    <w:p w14:paraId="7FEC3433" w14:textId="77777777" w:rsidR="00000000" w:rsidRDefault="00000000">
      <w:pPr>
        <w:pStyle w:val="StandardWeb"/>
        <w:spacing w:after="240" w:afterAutospacing="0"/>
      </w:pPr>
      <w:r>
        <w:br/>
      </w:r>
    </w:p>
    <w:p w14:paraId="239B8EF3" w14:textId="77777777" w:rsidR="00000000" w:rsidRDefault="00000000">
      <w:pPr>
        <w:pStyle w:val="StandardWeb"/>
        <w:spacing w:after="0" w:afterAutospacing="0"/>
      </w:pPr>
      <w:r>
        <w:rPr>
          <w:rStyle w:val="Fett"/>
        </w:rPr>
        <w:t>Winter, Leon de: Malibu</w:t>
      </w:r>
    </w:p>
    <w:p w14:paraId="21C7D506" w14:textId="77777777" w:rsidR="00000000" w:rsidRDefault="00000000">
      <w:pPr>
        <w:pStyle w:val="StandardWeb"/>
        <w:spacing w:after="0" w:afterAutospacing="0"/>
      </w:pPr>
      <w:r>
        <w:t>Sprecher: Christoph Prückner, Gunter Schoß. Dauer: 402 Minuten.</w:t>
      </w:r>
      <w:r>
        <w:br/>
        <w:t>Kurz bevor sie ihren 17. Geburtstag feiern kann, kommt Mirjam bei einem Unfall ums Leben. Ihrem Vater, Joop Koopman, ist es nicht vergönnt, sich seiner Trauer hinzugeben. Sein Freund Philip verwickelt ihn in einen Spionagefall für den israelischen Geheimdienst, seine Kusine Linda in ihre buddhistische Wiedergeburtstheorie. Tragödie, Politspionage und Thriller in einem Roman. DAISY-Format. Bei diesem Hörbuch handelt es sich um ein käuflich erworbenes Hörbuch das barrierefrei aufgearbeitet wurde.</w:t>
      </w:r>
      <w:r>
        <w:br/>
        <w:t>Buch-Nr.: 30619</w:t>
      </w:r>
    </w:p>
    <w:p w14:paraId="0A440B5E" w14:textId="77777777" w:rsidR="00000000" w:rsidRDefault="00000000">
      <w:pPr>
        <w:pStyle w:val="StandardWeb"/>
        <w:spacing w:after="0" w:afterAutospacing="0"/>
      </w:pPr>
    </w:p>
    <w:p w14:paraId="6F74D3DC" w14:textId="77777777" w:rsidR="00000000" w:rsidRDefault="00000000">
      <w:pPr>
        <w:pStyle w:val="StandardWeb"/>
        <w:spacing w:after="0" w:afterAutospacing="0"/>
      </w:pPr>
      <w:r>
        <w:rPr>
          <w:rStyle w:val="Fett"/>
        </w:rPr>
        <w:t>Winter, Leon de: Sokolows Universum</w:t>
      </w:r>
    </w:p>
    <w:p w14:paraId="6FF0A065" w14:textId="77777777" w:rsidR="00000000" w:rsidRDefault="00000000">
      <w:pPr>
        <w:pStyle w:val="StandardWeb"/>
        <w:spacing w:after="0" w:afterAutospacing="0"/>
      </w:pPr>
      <w:r>
        <w:t>Sprecher: Friedrich Wagner. Dauer: 736 Minuten.</w:t>
      </w:r>
      <w:r>
        <w:br/>
        <w:t>Nach der Explosion einer von ihm mitentwickelten Rakete stürzt Sascha Sokolow ebenfalls tief: Vom angesehenen russischen Raumfahrtforscher zum Straßenkehrer in Tel Aviv. Hier trifft er auf seinen Freund und ehemaligen Projektleiter Lew. Ein Roman über Freundschaft und Verrat, Ethik und Politik - und zugleich ein Thriller.</w:t>
      </w:r>
      <w:r>
        <w:br/>
        <w:t>Buch-Nr.: 46973</w:t>
      </w:r>
    </w:p>
    <w:p w14:paraId="7D463E18" w14:textId="77777777" w:rsidR="00000000" w:rsidRDefault="00000000">
      <w:pPr>
        <w:pStyle w:val="StandardWeb"/>
        <w:spacing w:after="0" w:afterAutospacing="0"/>
      </w:pPr>
    </w:p>
    <w:p w14:paraId="0AC92538" w14:textId="77777777" w:rsidR="00000000" w:rsidRDefault="00000000">
      <w:pPr>
        <w:pStyle w:val="StandardWeb"/>
        <w:spacing w:after="0" w:afterAutospacing="0"/>
      </w:pPr>
      <w:r>
        <w:rPr>
          <w:rStyle w:val="Fett"/>
        </w:rPr>
        <w:t>Wood, Barbara: Der Fluch der Schriftrollen</w:t>
      </w:r>
    </w:p>
    <w:p w14:paraId="61A58A9E" w14:textId="77777777" w:rsidR="00000000" w:rsidRDefault="00000000">
      <w:pPr>
        <w:pStyle w:val="StandardWeb"/>
        <w:spacing w:after="0" w:afterAutospacing="0"/>
      </w:pPr>
      <w:r>
        <w:lastRenderedPageBreak/>
        <w:t>Sprecher: Birgit Krammer, Stephan Benson. Dauer: 623 Minuten.</w:t>
      </w:r>
      <w:r>
        <w:br/>
        <w:t>In das geordnete Dasein von Benjamin Messer platzt eine Briefsendung aus Israel. Sein alter Professor, Dr. Weatherby, ist dort bei Ausgrabungen auf einen sensationellen Fund gestoßen: Nahezu unversehrte Handschriften, seit fast 2000 Jahren in Tonkrügen verborgen. Bens Aufgabe ist es, den Text der Handschriften zu übersetzen. DAISY-Format Bei diesem Hörbuch handelt es sich um ein käuflich erworbenes Hörbuch das barrierefrei aufgearbeitet wurde.</w:t>
      </w:r>
      <w:r>
        <w:br/>
        <w:t>Buch-Nr.: 31698</w:t>
      </w:r>
    </w:p>
    <w:p w14:paraId="26C3AEDC" w14:textId="77777777" w:rsidR="00000000" w:rsidRDefault="00000000">
      <w:pPr>
        <w:pStyle w:val="StandardWeb"/>
        <w:spacing w:after="0" w:afterAutospacing="0"/>
      </w:pPr>
    </w:p>
    <w:p w14:paraId="3C17F122" w14:textId="77777777" w:rsidR="00000000" w:rsidRDefault="00000000">
      <w:pPr>
        <w:pStyle w:val="StandardWeb"/>
        <w:spacing w:after="0" w:afterAutospacing="0"/>
      </w:pPr>
      <w:r>
        <w:rPr>
          <w:rStyle w:val="Fett"/>
        </w:rPr>
        <w:t>Wood, Barbara: Die Prophetin</w:t>
      </w:r>
    </w:p>
    <w:p w14:paraId="7D8A7C91" w14:textId="77777777" w:rsidR="00000000" w:rsidRDefault="00000000">
      <w:pPr>
        <w:pStyle w:val="StandardWeb"/>
        <w:spacing w:after="0" w:afterAutospacing="0"/>
      </w:pPr>
      <w:r>
        <w:t>Sprecher: Claudia Mohr. Dauer: 1403 Minuten.</w:t>
      </w:r>
      <w:r>
        <w:br/>
        <w:t>Der Fund alter Schriftrollen im Gebiet des Sinai stürzt das Leben der jungen Archäologin Cathrine Alexander völlig um. Die Dokumente scheinen etwas über die Rolle der Frauen in der frühchristlichen Zeit zu enthalten. Doch auch die katholische Kirche und ein skrupelloser Softwarehersteller wollen die Rollen in ihren Besitz bringen und die aufregende Jagd beginnt.</w:t>
      </w:r>
      <w:r>
        <w:br/>
        <w:t>Buch-Nr.: 53902</w:t>
      </w:r>
    </w:p>
    <w:p w14:paraId="44D9B100" w14:textId="77777777" w:rsidR="00000000" w:rsidRDefault="00000000">
      <w:pPr>
        <w:pStyle w:val="StandardWeb"/>
        <w:spacing w:after="0" w:afterAutospacing="0"/>
      </w:pPr>
    </w:p>
    <w:p w14:paraId="6E681D3F" w14:textId="77777777" w:rsidR="00000000" w:rsidRDefault="00000000">
      <w:pPr>
        <w:pStyle w:val="StandardWeb"/>
        <w:spacing w:after="0" w:afterAutospacing="0"/>
      </w:pPr>
      <w:r>
        <w:rPr>
          <w:rStyle w:val="Fett"/>
        </w:rPr>
        <w:t>Worley, Olivia: People to follow</w:t>
      </w:r>
    </w:p>
    <w:p w14:paraId="2B36E855" w14:textId="77777777" w:rsidR="00000000" w:rsidRDefault="00000000">
      <w:pPr>
        <w:pStyle w:val="StandardWeb"/>
        <w:spacing w:after="0" w:afterAutospacing="0"/>
      </w:pPr>
      <w:r>
        <w:t>Sprecher: Birgit Krammer, Peter Bocek, Anna Morawetz, Monika Köteles, Heide Maria Hager. Dauer: 760 Minuten.</w:t>
      </w:r>
      <w:r>
        <w:br/>
        <w:t>Willkommen bei »In Real Life«, der Realityshow. Hier werden die KönigInnen von Social Media gezwungen, offline zu gehen und im »echten Leben« zu leben. »IRL« soll für die Influencer eine Chance werden – verfolgt am Bildschirm von den treuen Followern. Aber schnell wird der Trip für die zehn zum Albtraum. Nachdem die Produzenten niemals auftauchen und einer von ihnen ums Leben kommt, sitzen sie auf einer Insel fest - ohne Möglichkeit, das Festland zu kontaktieren.</w:t>
      </w:r>
      <w:r>
        <w:br/>
        <w:t>Buch-Nr.: 57104</w:t>
      </w:r>
    </w:p>
    <w:p w14:paraId="747BD4D3" w14:textId="77777777" w:rsidR="00000000" w:rsidRDefault="00000000">
      <w:pPr>
        <w:pStyle w:val="StandardWeb"/>
        <w:spacing w:after="0" w:afterAutospacing="0"/>
      </w:pPr>
    </w:p>
    <w:p w14:paraId="4DA09B96" w14:textId="77777777" w:rsidR="00000000" w:rsidRDefault="00000000">
      <w:pPr>
        <w:pStyle w:val="StandardWeb"/>
        <w:spacing w:after="0" w:afterAutospacing="0"/>
      </w:pPr>
      <w:r>
        <w:rPr>
          <w:rStyle w:val="Fett"/>
        </w:rPr>
        <w:t>Wulff, Laura: Nr. 13</w:t>
      </w:r>
    </w:p>
    <w:p w14:paraId="257DA9ED" w14:textId="77777777" w:rsidR="00000000" w:rsidRDefault="00000000">
      <w:pPr>
        <w:pStyle w:val="StandardWeb"/>
        <w:spacing w:after="0" w:afterAutospacing="0"/>
      </w:pPr>
      <w:r>
        <w:t>Sprecher: Birgit Krammer. Dauer: 965 Minuten.</w:t>
      </w:r>
      <w:r>
        <w:br/>
        <w:t xml:space="preserve">"Er trug die Kutte eines Mönchs …", so beschreibt die verwirrte alte Frau den Mörder, den sie in der gegenüberliegenden Wohneinrichtung für rehabilitierte Sexualstraftäter beobachtet haben will. Einzig mit dieser Aussage kann der Kölner Kriminalkommissar Daniel Zucker – nach einem Unfall, der ihn an den Rollstuhl fesselte, wieder frisch im Dienst – jedoch nicht anfangen zu ermitteln, ohne einen Eklat zu verursachen. Als Zeichnerin zu dem Fall hinzugezogen, stößt seine Frau Marie auf Hinweise, die ihren Chef in Verbindung mit den Straftätern bringen. Währenddessen beschließt Maries Cousin Ben das Vertrauen der Bewohner zu gewinnen. </w:t>
      </w:r>
      <w:r>
        <w:br/>
        <w:t>Buch-Nr.: 57273</w:t>
      </w:r>
    </w:p>
    <w:p w14:paraId="60ECBA2B" w14:textId="77777777" w:rsidR="00000000" w:rsidRDefault="00000000">
      <w:pPr>
        <w:pStyle w:val="StandardWeb"/>
        <w:spacing w:after="0" w:afterAutospacing="0"/>
      </w:pPr>
    </w:p>
    <w:p w14:paraId="74AEF1FD" w14:textId="77777777" w:rsidR="00000000" w:rsidRDefault="00000000">
      <w:pPr>
        <w:pStyle w:val="StandardWeb"/>
        <w:spacing w:after="0" w:afterAutospacing="0"/>
      </w:pPr>
      <w:r>
        <w:rPr>
          <w:rStyle w:val="Fett"/>
        </w:rPr>
        <w:lastRenderedPageBreak/>
        <w:t>Yokoyama, Hideo: 64</w:t>
      </w:r>
    </w:p>
    <w:p w14:paraId="7686661A" w14:textId="77777777" w:rsidR="00000000" w:rsidRDefault="00000000">
      <w:pPr>
        <w:pStyle w:val="StandardWeb"/>
        <w:spacing w:after="0" w:afterAutospacing="0"/>
      </w:pPr>
      <w:r>
        <w:t>Sprecher: Samuel Streiff. Dauer: 1423 Minuten.</w:t>
      </w:r>
      <w:r>
        <w:br/>
        <w:t>1989 wird in Tokio ein Mädchen entführt. Der Entführer entkommt mit dem Lösegeld, kurz darauf wird die Leiche des Mädchens gefunden. Der Fall geht unter dem Aktenzeichen 64 als ungelöstes Drama in die Kriminalgeschichte Japans ein. 14 Jahre später verschwindet die Tochter von Yoshinobu Mikami, dem Pressesprecher eines kleinen Polizeireviers. Mikami stößt auf ein geheimes Memo zu Fall 64.</w:t>
      </w:r>
      <w:r>
        <w:br/>
        <w:t>Buch-Nr.: 55035</w:t>
      </w:r>
    </w:p>
    <w:p w14:paraId="1D07E291" w14:textId="77777777" w:rsidR="00000000" w:rsidRDefault="00000000">
      <w:pPr>
        <w:pStyle w:val="StandardWeb"/>
        <w:spacing w:after="0" w:afterAutospacing="0"/>
      </w:pPr>
    </w:p>
    <w:p w14:paraId="528B9689" w14:textId="77777777" w:rsidR="00000000" w:rsidRDefault="00000000">
      <w:pPr>
        <w:pStyle w:val="StandardWeb"/>
        <w:spacing w:after="0" w:afterAutospacing="0"/>
      </w:pPr>
      <w:r>
        <w:rPr>
          <w:rStyle w:val="Fett"/>
        </w:rPr>
        <w:t>Zan, Koethi: Danach</w:t>
      </w:r>
    </w:p>
    <w:p w14:paraId="501AF902" w14:textId="77777777" w:rsidR="00000000" w:rsidRDefault="00000000">
      <w:pPr>
        <w:pStyle w:val="StandardWeb"/>
        <w:spacing w:after="0" w:afterAutospacing="0"/>
      </w:pPr>
      <w:r>
        <w:t>Sprecher: Luzia Thaut. Dauer: 642 Minuten.</w:t>
      </w:r>
      <w:r>
        <w:br/>
        <w:t>Sarah Farber hat überlebt. Drei lange, grausame Jahre in einem Kellerverlies. Zehn Jahre ist das jetzt her, aber Sarah kann nicht vergessen - die Dunkelheit, die Kälte, die Verzweiflung, die Panik. Und sie weiß noch immer nicht, was damals mit ihrer besten Freundin Jennifer geschehen ist. Jetzt kann sie nicht länger vor ihrer Vergangenheit davonlaufen. Ihr Peiniger soll auf Bewährung freikommen, und sie ist die Einzige, die das verhindern kann. Aber nur, wenn sie sich dem Schlimmsten stellt, das sie sich vorstellen kann: der Wahrheit.</w:t>
      </w:r>
      <w:r>
        <w:br/>
        <w:t>Buch-Nr.: 56425</w:t>
      </w:r>
    </w:p>
    <w:p w14:paraId="35CFA981" w14:textId="77777777" w:rsidR="00000000" w:rsidRDefault="00000000">
      <w:pPr>
        <w:pStyle w:val="StandardWeb"/>
        <w:spacing w:after="0" w:afterAutospacing="0"/>
      </w:pPr>
    </w:p>
    <w:p w14:paraId="7AA6834A" w14:textId="77777777" w:rsidR="00000000" w:rsidRDefault="00000000">
      <w:pPr>
        <w:pStyle w:val="StandardWeb"/>
        <w:spacing w:after="0" w:afterAutospacing="0"/>
      </w:pPr>
      <w:r>
        <w:rPr>
          <w:rStyle w:val="Fett"/>
        </w:rPr>
        <w:t>Zeh, Juli: Adler und Engel</w:t>
      </w:r>
    </w:p>
    <w:p w14:paraId="6107AE62" w14:textId="77777777" w:rsidR="00000000" w:rsidRDefault="00000000">
      <w:pPr>
        <w:pStyle w:val="StandardWeb"/>
        <w:spacing w:after="0" w:afterAutospacing="0"/>
      </w:pPr>
      <w:r>
        <w:t>Sprecher: Uwe Wriedt. Dauer: 798 Minuten.</w:t>
      </w:r>
      <w:r>
        <w:br/>
        <w:t>Während ein junger Karrierejurist mit seiner über alles Geliebten, der kindlich-verrückten Tochter eines Drogenhändlers telefoniert, erschießt sie sich. Er beschließt daraufhin, den Rest seines Lebens nach der Menge Kokain zu bemessen, die er sich noch kaufen kann und vertraut sich einer jungen, abgebrühten Radiomoderatorin an, die ihn zurück in seine Vergangenheit zwingt.</w:t>
      </w:r>
      <w:r>
        <w:br/>
        <w:t>Buch-Nr.: 56106</w:t>
      </w:r>
    </w:p>
    <w:p w14:paraId="7EB9D338" w14:textId="77777777" w:rsidR="00000000" w:rsidRDefault="00000000">
      <w:pPr>
        <w:pStyle w:val="StandardWeb"/>
        <w:spacing w:after="0" w:afterAutospacing="0"/>
      </w:pPr>
    </w:p>
    <w:p w14:paraId="39E90195" w14:textId="77777777" w:rsidR="00000000" w:rsidRDefault="00000000">
      <w:pPr>
        <w:pStyle w:val="StandardWeb"/>
        <w:spacing w:after="0" w:afterAutospacing="0"/>
      </w:pPr>
      <w:r>
        <w:rPr>
          <w:rStyle w:val="Fett"/>
        </w:rPr>
        <w:t>Zeh, Juli: Nullzeit</w:t>
      </w:r>
    </w:p>
    <w:p w14:paraId="3AEE7CE2" w14:textId="77777777" w:rsidR="00000000" w:rsidRDefault="00000000">
      <w:pPr>
        <w:pStyle w:val="StandardWeb"/>
        <w:spacing w:after="0" w:afterAutospacing="0"/>
      </w:pPr>
      <w:r>
        <w:t>Sprecher: Alexander Rolfes, Sarah Giese. Dauer: 434 Minuten.</w:t>
      </w:r>
      <w:r>
        <w:br/>
        <w:t>Eigentlich ist die Schauspielerin Jola mit ihrem Lebensgefährten Theo auf die spanische Insel gekommen, um sich auf ihre nächste Rolle vorzubereiten. Als sie Sven kennenlernt, entwickelt sich eine fatale Dreiecksgeschichte, die alle Regeln außer Kraft setzt. Wahrheit und Lüge werden verwirrend durcheinander gewirbelt, Täter und Opfer tauschen die Rollen.</w:t>
      </w:r>
      <w:r>
        <w:br/>
        <w:t>Buch-Nr.: 55947</w:t>
      </w:r>
    </w:p>
    <w:p w14:paraId="6A39B614" w14:textId="77777777" w:rsidR="00000000" w:rsidRDefault="00000000">
      <w:pPr>
        <w:pStyle w:val="StandardWeb"/>
        <w:spacing w:after="0" w:afterAutospacing="0"/>
      </w:pPr>
    </w:p>
    <w:p w14:paraId="430AFE26" w14:textId="77777777" w:rsidR="00000000" w:rsidRDefault="00000000">
      <w:pPr>
        <w:pStyle w:val="StandardWeb"/>
        <w:spacing w:after="0" w:afterAutospacing="0"/>
      </w:pPr>
      <w:r>
        <w:rPr>
          <w:rStyle w:val="Fett"/>
        </w:rPr>
        <w:t>Zweig, Stefan: Angst</w:t>
      </w:r>
    </w:p>
    <w:p w14:paraId="17C4CC54" w14:textId="77777777" w:rsidR="00000000" w:rsidRDefault="00000000">
      <w:pPr>
        <w:pStyle w:val="StandardWeb"/>
      </w:pPr>
      <w:r>
        <w:lastRenderedPageBreak/>
        <w:t>Sprecher: Christoph Prückner, Martina Gedeck. Dauer: 173 Minuten.</w:t>
      </w:r>
      <w:r>
        <w:br/>
        <w:t>Als wohlhabende Ehefrau eines erfolgreichen Anwalts und Mutter von zwei hinreißenden Kindern führt Irene ein beinahe beneidenswertes Leben. Aber von der Monotonie ihres Alltags gelangweilt, flüchtet sie in ein leidenschaftliches Liebesabenteuer. Eine geheime Mitwisserin versucht aus dieser Affäre Kapital zu schlagen. DAISY-Format. Bei diesem Hörbuch handelt es sich um ein käuflich erworbenes Hörbuch das barrierefrei aufgearbeitet wurde.</w:t>
      </w:r>
      <w:r>
        <w:br/>
        <w:t>Buch-Nr.: 31026</w:t>
      </w:r>
    </w:p>
    <w:p w14:paraId="73DF61CB" w14:textId="77777777" w:rsidR="00000000" w:rsidRDefault="00000000">
      <w:pPr>
        <w:pStyle w:val="berschrift4"/>
        <w:rPr>
          <w:rFonts w:eastAsia="Times New Roman"/>
        </w:rPr>
      </w:pPr>
      <w:r>
        <w:rPr>
          <w:rFonts w:eastAsia="Times New Roman"/>
        </w:rPr>
        <w:t>Fantasyromane, Phantastische Romane</w:t>
      </w:r>
    </w:p>
    <w:p w14:paraId="5BB79A30" w14:textId="77777777" w:rsidR="00000000" w:rsidRDefault="00000000">
      <w:pPr>
        <w:pStyle w:val="StandardWeb"/>
        <w:spacing w:after="0" w:afterAutospacing="0"/>
      </w:pPr>
    </w:p>
    <w:p w14:paraId="2DA2FD94" w14:textId="77777777" w:rsidR="00000000" w:rsidRDefault="00000000">
      <w:pPr>
        <w:pStyle w:val="StandardWeb"/>
        <w:spacing w:after="0" w:afterAutospacing="0"/>
      </w:pPr>
      <w:r>
        <w:rPr>
          <w:rStyle w:val="Fett"/>
        </w:rPr>
        <w:t>Aaronovitch, Ben: Ein Wispern unter Baker Street</w:t>
      </w:r>
    </w:p>
    <w:p w14:paraId="60E6DDF2" w14:textId="77777777" w:rsidR="00000000" w:rsidRDefault="00000000">
      <w:pPr>
        <w:pStyle w:val="StandardWeb"/>
        <w:spacing w:after="0" w:afterAutospacing="0"/>
      </w:pPr>
      <w:r>
        <w:t>Sprecher: Birgit Krammer, Dietmar Wunder. Dauer: 274 Minuten.</w:t>
      </w:r>
      <w:r>
        <w:br/>
        <w:t>Ein Unbekannter wird im U-Bahn-Tunnel nahe der Station Baker Street tot aufgefunden – erstochen, und es deutet alles auf die Anwesenheit von Magie hin. Ein Fall für Peter! Der unbekannte Tote stellt sich als amerikanischer Kunststudent und Sohn eines US-Senators heraus und ehe man »internationale Verwicklungen« sagen kann, hat Peter bereits die FBI-Agentin Kimberley Reynolds mitsamt ihren felsenfesten religiösen Überzeugungen am Hals... Bei diesem Hörbuch handelt es sich um ein käuflich erworbenes Hörbuch das barrierefrei aufgearbeitet wurde. Gekürzte Hörbuchfassung.</w:t>
      </w:r>
      <w:r>
        <w:br/>
        <w:t>Buch-Nr.: 32949</w:t>
      </w:r>
    </w:p>
    <w:p w14:paraId="13DD7C30" w14:textId="77777777" w:rsidR="00000000" w:rsidRDefault="00000000">
      <w:pPr>
        <w:pStyle w:val="StandardWeb"/>
        <w:spacing w:after="0" w:afterAutospacing="0"/>
      </w:pPr>
    </w:p>
    <w:p w14:paraId="32F1E6CD" w14:textId="77777777" w:rsidR="00000000" w:rsidRDefault="00000000">
      <w:pPr>
        <w:pStyle w:val="StandardWeb"/>
        <w:spacing w:after="0" w:afterAutospacing="0"/>
      </w:pPr>
      <w:r>
        <w:rPr>
          <w:rStyle w:val="Fett"/>
        </w:rPr>
        <w:t>Anderson, Kevin J.: Ruinen</w:t>
      </w:r>
    </w:p>
    <w:p w14:paraId="05300424" w14:textId="77777777" w:rsidR="00000000" w:rsidRDefault="00000000">
      <w:pPr>
        <w:pStyle w:val="StandardWeb"/>
        <w:spacing w:after="0" w:afterAutospacing="0"/>
      </w:pPr>
      <w:r>
        <w:t>Sprecher: Birgit Krammer, Franziska Pigulla. Dauer: 176 Minuten.</w:t>
      </w:r>
      <w:r>
        <w:br/>
        <w:t>Im Dschungel der mexikanischen Halbinsel Yucatan verschwindet ein amerikanisches Archäologenteam, das an der Erforschung einer neu entdeckten Ruinenstadt der Maya arbeitet. Begleitet von dem berühmten Archäologen Vladimir Rubicon, dessen Tochter die Ausgrabungen leitete, reisen Mulder und Scully nach Mexiko, um die Spur der Vermissten aufzunehmen. DAISY-Format Bei diesem Hörbuch handelt es sich um ein käuflich erworbenes Hörbuch das barrierefrei aufgearbeitet wurde.</w:t>
      </w:r>
      <w:r>
        <w:br/>
        <w:t>Buch-Nr.: 31260</w:t>
      </w:r>
    </w:p>
    <w:p w14:paraId="1E1B9F5D" w14:textId="77777777" w:rsidR="00000000" w:rsidRDefault="00000000">
      <w:pPr>
        <w:pStyle w:val="StandardWeb"/>
        <w:spacing w:after="0" w:afterAutospacing="0"/>
      </w:pPr>
    </w:p>
    <w:p w14:paraId="24BD74CD" w14:textId="77777777" w:rsidR="00000000" w:rsidRDefault="00000000">
      <w:pPr>
        <w:pStyle w:val="StandardWeb"/>
        <w:spacing w:after="0" w:afterAutospacing="0"/>
      </w:pPr>
      <w:r>
        <w:rPr>
          <w:rStyle w:val="Fett"/>
        </w:rPr>
        <w:t>Auster, Paul: Das Buch der Illusionen</w:t>
      </w:r>
    </w:p>
    <w:p w14:paraId="133690ED" w14:textId="77777777" w:rsidR="00000000" w:rsidRDefault="00000000">
      <w:pPr>
        <w:pStyle w:val="StandardWeb"/>
        <w:spacing w:after="0" w:afterAutospacing="0"/>
      </w:pPr>
      <w:r>
        <w:t>Sprecher: Bernie Feit. Dauer: 708 Minuten.</w:t>
      </w:r>
      <w:r>
        <w:br/>
        <w:t>Ein amerikanischer Literaturprofessor entdeckt verschwunden geglaubte Stummfilme - und öffnet unversehens eine Tür in die Vergangenheit, hinter der sich eine bodenlose Welt aus Hirngespinsten und Halluzinationen verbirgt, ein Ort, an dem alles, was man sich ausmalt, wahr wird.</w:t>
      </w:r>
      <w:r>
        <w:br/>
        <w:t>Buch-Nr.: 47108</w:t>
      </w:r>
    </w:p>
    <w:p w14:paraId="2F628D45" w14:textId="77777777" w:rsidR="00000000" w:rsidRDefault="00000000">
      <w:pPr>
        <w:pStyle w:val="StandardWeb"/>
        <w:spacing w:after="0" w:afterAutospacing="0"/>
      </w:pPr>
    </w:p>
    <w:p w14:paraId="72D25A3E" w14:textId="77777777" w:rsidR="00000000" w:rsidRDefault="00000000">
      <w:pPr>
        <w:pStyle w:val="StandardWeb"/>
        <w:spacing w:after="0" w:afterAutospacing="0"/>
      </w:pPr>
      <w:r>
        <w:rPr>
          <w:rStyle w:val="Fett"/>
        </w:rPr>
        <w:lastRenderedPageBreak/>
        <w:t>Ballard, James Graham: Der Sturm aus dem Nichts</w:t>
      </w:r>
    </w:p>
    <w:p w14:paraId="0ADCF5FC" w14:textId="77777777" w:rsidR="00000000" w:rsidRDefault="00000000">
      <w:pPr>
        <w:pStyle w:val="StandardWeb"/>
        <w:spacing w:after="0" w:afterAutospacing="0"/>
      </w:pPr>
      <w:r>
        <w:t>Sprecher: Herbert Pendl. Dauer: 352 Minuten.</w:t>
      </w:r>
      <w:r>
        <w:br/>
        <w:t>Er sammelte sich in den Straßen und auf den Fensterbrettern - roter Staub, zentimeterhoch. Dann riß der Wind die leichteren Gebäude um und zwang die Fluggesellschaften, ihren Dienst einzustellen. Und dann begann die Windgeschwindigkeit um fünf Meilen pro Tag zuzunehmen. Nach drei Wochen hatte der Sturm Hurrikanstärke überschritten. Massive Gebäude stürzten ein und das Chaos regierte.</w:t>
      </w:r>
      <w:r>
        <w:br/>
        <w:t>Buch-Nr.: 44243</w:t>
      </w:r>
    </w:p>
    <w:p w14:paraId="59D588F5" w14:textId="77777777" w:rsidR="00000000" w:rsidRDefault="00000000">
      <w:pPr>
        <w:pStyle w:val="StandardWeb"/>
        <w:spacing w:after="0" w:afterAutospacing="0"/>
      </w:pPr>
    </w:p>
    <w:p w14:paraId="6FF3F29F" w14:textId="77777777" w:rsidR="00000000" w:rsidRDefault="00000000">
      <w:pPr>
        <w:pStyle w:val="StandardWeb"/>
        <w:spacing w:after="0" w:afterAutospacing="0"/>
      </w:pPr>
      <w:r>
        <w:rPr>
          <w:rStyle w:val="Fett"/>
        </w:rPr>
        <w:t>Barbery, Muriel: Das Leben der Elfen</w:t>
      </w:r>
    </w:p>
    <w:p w14:paraId="7CAFB2DF" w14:textId="77777777" w:rsidR="00000000" w:rsidRDefault="00000000">
      <w:pPr>
        <w:pStyle w:val="StandardWeb"/>
        <w:spacing w:after="0" w:afterAutospacing="0"/>
      </w:pPr>
      <w:r>
        <w:t>Sprecher: Mona Perfler. Dauer: 485 Minuten.</w:t>
      </w:r>
      <w:r>
        <w:br/>
        <w:t>In einem Dorf in Burgund, unter einfachen Bauern, lebt das Findelkind Maria. Es hat, ebenso wie die gleichaltrige Waise Clara, die in Italien heranwächst, besondere Gaben: Beide Mädchen können mit Tieren sprechen, haben Visionen und vermögen in die Herzen der Menschen zu sehen, denn sie stehen in enger Verbindung mit dem Nebelreich der Elfen, das die Welt der Menschen durchdringt.</w:t>
      </w:r>
      <w:r>
        <w:br/>
        <w:t>Buch-Nr.: 53807</w:t>
      </w:r>
    </w:p>
    <w:p w14:paraId="7B6E119D" w14:textId="77777777" w:rsidR="00000000" w:rsidRDefault="00000000">
      <w:pPr>
        <w:pStyle w:val="StandardWeb"/>
        <w:spacing w:after="0" w:afterAutospacing="0"/>
      </w:pPr>
    </w:p>
    <w:p w14:paraId="48A6B6EF" w14:textId="77777777" w:rsidR="00000000" w:rsidRDefault="00000000">
      <w:pPr>
        <w:pStyle w:val="StandardWeb"/>
        <w:spacing w:after="0" w:afterAutospacing="0"/>
      </w:pPr>
      <w:r>
        <w:rPr>
          <w:rStyle w:val="Fett"/>
        </w:rPr>
        <w:t>Beer, Otto Fritz: Ich, Rodolfo - Magier</w:t>
      </w:r>
    </w:p>
    <w:p w14:paraId="3EC4D540" w14:textId="77777777" w:rsidR="00000000" w:rsidRDefault="00000000">
      <w:pPr>
        <w:pStyle w:val="StandardWeb"/>
        <w:spacing w:after="0" w:afterAutospacing="0"/>
      </w:pPr>
      <w:r>
        <w:t>Sprecher: Klausjürgen Wussow u.a. Dauer: 572 Minuten.</w:t>
      </w:r>
      <w:r>
        <w:br/>
        <w:t>Die bizarre Lebensgeschichte eines echten Zauberers, dessen Blitzkarriere zwischen den Kriegen in einem magischen Duell mit einer echten Hexe gipfelt.</w:t>
      </w:r>
      <w:r>
        <w:br/>
        <w:t>Buch-Nr.: 42421</w:t>
      </w:r>
    </w:p>
    <w:p w14:paraId="2035DDB5" w14:textId="77777777" w:rsidR="00000000" w:rsidRDefault="00000000">
      <w:pPr>
        <w:pStyle w:val="StandardWeb"/>
        <w:spacing w:after="0" w:afterAutospacing="0"/>
      </w:pPr>
    </w:p>
    <w:p w14:paraId="4D8719FB" w14:textId="77777777" w:rsidR="00000000" w:rsidRDefault="00000000">
      <w:pPr>
        <w:pStyle w:val="StandardWeb"/>
        <w:spacing w:after="0" w:afterAutospacing="0"/>
      </w:pPr>
      <w:r>
        <w:rPr>
          <w:rStyle w:val="Fett"/>
        </w:rPr>
        <w:t>Blaha, Paul: Schöne freie Welt</w:t>
      </w:r>
    </w:p>
    <w:p w14:paraId="52FC98FC" w14:textId="77777777" w:rsidR="00000000" w:rsidRDefault="00000000">
      <w:pPr>
        <w:pStyle w:val="StandardWeb"/>
        <w:spacing w:after="0" w:afterAutospacing="0"/>
      </w:pPr>
      <w:r>
        <w:t>Sprecher: Michael Balaun. Dauer: 606 Minuten.</w:t>
      </w:r>
      <w:r>
        <w:br/>
        <w:t>Ein Mann des 20. Jahrhunderts findet sich in der Welt des dritten Jahrtausends wieder.</w:t>
      </w:r>
      <w:r>
        <w:br/>
        <w:t>Buch-Nr.: 45091</w:t>
      </w:r>
    </w:p>
    <w:p w14:paraId="3F85DD7A" w14:textId="77777777" w:rsidR="00000000" w:rsidRDefault="00000000">
      <w:pPr>
        <w:pStyle w:val="StandardWeb"/>
        <w:spacing w:after="0" w:afterAutospacing="0"/>
      </w:pPr>
    </w:p>
    <w:p w14:paraId="0D8E7AAC" w14:textId="77777777" w:rsidR="00000000" w:rsidRDefault="00000000">
      <w:pPr>
        <w:pStyle w:val="StandardWeb"/>
        <w:spacing w:after="0" w:afterAutospacing="0"/>
      </w:pPr>
      <w:r>
        <w:rPr>
          <w:rStyle w:val="Fett"/>
        </w:rPr>
        <w:t>Bradley, Marion Zimmer: Das Haus zwischen den Welten</w:t>
      </w:r>
    </w:p>
    <w:p w14:paraId="2E04DACC" w14:textId="77777777" w:rsidR="00000000" w:rsidRDefault="00000000">
      <w:pPr>
        <w:pStyle w:val="StandardWeb"/>
        <w:spacing w:after="0" w:afterAutospacing="0"/>
      </w:pPr>
      <w:r>
        <w:t>Sprecher: Romain Fehlen. Dauer: 860 Minuten.</w:t>
      </w:r>
      <w:r>
        <w:br/>
        <w:t>In dem phantastischen Abenteuerroman beteiligt sich der Student Fenton von der Universität Berkeley an einem Drogenexperiment, das ihm Zugang zum seltsamen Feenreich der Alfar gewährt. Dort wird er Zeuge einer Entführung.</w:t>
      </w:r>
      <w:r>
        <w:br/>
        <w:t>Buch-Nr.: 40014</w:t>
      </w:r>
    </w:p>
    <w:p w14:paraId="0B4A9470" w14:textId="77777777" w:rsidR="00000000" w:rsidRDefault="00000000">
      <w:pPr>
        <w:pStyle w:val="StandardWeb"/>
        <w:spacing w:after="0" w:afterAutospacing="0"/>
      </w:pPr>
    </w:p>
    <w:p w14:paraId="472D3560" w14:textId="77777777" w:rsidR="00000000" w:rsidRDefault="00000000">
      <w:pPr>
        <w:pStyle w:val="StandardWeb"/>
        <w:spacing w:after="0" w:afterAutospacing="0"/>
      </w:pPr>
      <w:r>
        <w:rPr>
          <w:rStyle w:val="Fett"/>
        </w:rPr>
        <w:lastRenderedPageBreak/>
        <w:t>Bradley, Marion Zimmer: Das Schwert der Amazone</w:t>
      </w:r>
    </w:p>
    <w:p w14:paraId="2C656F8E" w14:textId="77777777" w:rsidR="00000000" w:rsidRDefault="00000000">
      <w:pPr>
        <w:pStyle w:val="StandardWeb"/>
        <w:spacing w:after="0" w:afterAutospacing="0"/>
      </w:pPr>
      <w:r>
        <w:t>Sprecher: Sigrun Walloschke. Dauer: 370 Minuten.</w:t>
      </w:r>
      <w:r>
        <w:br/>
        <w:t>Der Roman der erfolgreichen Fantasy-Autorin führt in eine mystische Zeit der späten Antike. Die schöne Zadya, auch die Schreckliche genannt, hat nach einem Unfall ihr Gedächtnis verloren und muss als jungfräuliche Gladiatorin ums Überleben kämpfen, bis sich das Geheimnis ihrer Herkunft lüftet.</w:t>
      </w:r>
      <w:r>
        <w:br/>
        <w:t>Buch-Nr.: 42813</w:t>
      </w:r>
    </w:p>
    <w:p w14:paraId="4A755F98" w14:textId="77777777" w:rsidR="00000000" w:rsidRDefault="00000000">
      <w:pPr>
        <w:pStyle w:val="StandardWeb"/>
        <w:spacing w:after="0" w:afterAutospacing="0"/>
      </w:pPr>
    </w:p>
    <w:p w14:paraId="13E12F3A" w14:textId="77777777" w:rsidR="00000000" w:rsidRDefault="00000000">
      <w:pPr>
        <w:pStyle w:val="StandardWeb"/>
        <w:spacing w:after="0" w:afterAutospacing="0"/>
      </w:pPr>
      <w:r>
        <w:rPr>
          <w:rStyle w:val="Fett"/>
        </w:rPr>
        <w:t>Bradley, Marion Zimmer: Die Frauen von Isis</w:t>
      </w:r>
    </w:p>
    <w:p w14:paraId="40DD71DA" w14:textId="77777777" w:rsidR="00000000" w:rsidRDefault="00000000">
      <w:pPr>
        <w:pStyle w:val="StandardWeb"/>
        <w:spacing w:after="0" w:afterAutospacing="0"/>
      </w:pPr>
      <w:r>
        <w:t>Sprecher: Ilse Brandtner. Dauer: 678 Minuten.</w:t>
      </w:r>
      <w:r>
        <w:br/>
        <w:t>Eine überwältigende Geschichte vom Schicksal zweier Schwestern, die in der Priesterkaste im Tempel von Atlantis aufwuchsen und dort ihren Dienst versehen. Der vorhersehbare Weg der Schwestern ändert sich jedoch, als der blinde Priester Micon von auswärts in den Tempel kommt und sich eine der Schwestern in ihn verliebt.</w:t>
      </w:r>
      <w:r>
        <w:br/>
        <w:t>Buch-Nr.: 45628</w:t>
      </w:r>
    </w:p>
    <w:p w14:paraId="0A65915D" w14:textId="77777777" w:rsidR="00000000" w:rsidRDefault="00000000">
      <w:pPr>
        <w:pStyle w:val="StandardWeb"/>
        <w:spacing w:after="0" w:afterAutospacing="0"/>
      </w:pPr>
    </w:p>
    <w:p w14:paraId="7586561A" w14:textId="77777777" w:rsidR="00000000" w:rsidRDefault="00000000">
      <w:pPr>
        <w:pStyle w:val="StandardWeb"/>
        <w:spacing w:after="0" w:afterAutospacing="0"/>
      </w:pPr>
      <w:r>
        <w:rPr>
          <w:rStyle w:val="Fett"/>
        </w:rPr>
        <w:t>Bradley, Marion Zimmer: Tochter der Nacht</w:t>
      </w:r>
    </w:p>
    <w:p w14:paraId="3DA221ED" w14:textId="77777777" w:rsidR="00000000" w:rsidRDefault="00000000">
      <w:pPr>
        <w:pStyle w:val="StandardWeb"/>
      </w:pPr>
      <w:r>
        <w:t>Sprecher: Elisabeth Opitz. Dauer: 485 Minuten.</w:t>
      </w:r>
      <w:r>
        <w:br/>
        <w:t>Die "Nacherzählung" der Fabel von Mozarts "Zauberflöte", feinsinnig ausgedeutet, psychologisch und zeitgemäß durchdrungen.</w:t>
      </w:r>
      <w:r>
        <w:br/>
        <w:t>Buch-Nr.: 42745</w:t>
      </w:r>
    </w:p>
    <w:p w14:paraId="0FFC4BF4" w14:textId="77777777" w:rsidR="00000000" w:rsidRDefault="00000000">
      <w:pPr>
        <w:pStyle w:val="StandardWeb"/>
        <w:spacing w:after="0" w:afterAutospacing="0"/>
      </w:pPr>
      <w:r>
        <w:rPr>
          <w:rStyle w:val="Fett"/>
          <w:rFonts w:ascii="Arial" w:hAnsi="Arial" w:cs="Arial"/>
        </w:rPr>
        <w:t>Bradley, Marion Zimmer: Geisterlicht [1]</w:t>
      </w:r>
    </w:p>
    <w:p w14:paraId="5CFA94B9" w14:textId="77777777" w:rsidR="00000000" w:rsidRDefault="00000000">
      <w:pPr>
        <w:pStyle w:val="StandardWeb"/>
        <w:spacing w:after="0" w:afterAutospacing="0"/>
      </w:pPr>
      <w:r>
        <w:rPr>
          <w:rFonts w:ascii="Arial" w:hAnsi="Arial" w:cs="Arial"/>
        </w:rPr>
        <w:t>Sprecher: Saskia Kästner. Dauer: 914 Minuten.</w:t>
      </w:r>
      <w:r>
        <w:rPr>
          <w:rFonts w:ascii="Arial" w:hAnsi="Arial" w:cs="Arial"/>
        </w:rPr>
        <w:br/>
        <w:t xml:space="preserve">Wenn er das Tor der Götter öffnet und die beiden Welten von Göttern und Sterblichen wieder vereint, wird er zum mächtigsten Mann aller Zeiten werden. Doch dazu muss Julian Pilgrim ein gefährliches Ritual vollziehen - ein Ritual, das schon Menschenleben gefordert hat. </w:t>
      </w:r>
    </w:p>
    <w:p w14:paraId="1428692F" w14:textId="77777777" w:rsidR="00000000" w:rsidRDefault="00000000">
      <w:pPr>
        <w:pStyle w:val="StandardWeb"/>
        <w:spacing w:after="0" w:afterAutospacing="0"/>
      </w:pPr>
      <w:r>
        <w:rPr>
          <w:rFonts w:ascii="Arial" w:hAnsi="Arial" w:cs="Arial"/>
        </w:rPr>
        <w:t>Titel-Nr 1 der Reihe Claire Moffat – Shadow’s Gate. 4 Reihentitel in unserem Bestand.</w:t>
      </w:r>
    </w:p>
    <w:p w14:paraId="6D57D9BB" w14:textId="77777777" w:rsidR="00000000" w:rsidRDefault="00000000">
      <w:pPr>
        <w:pStyle w:val="StandardWeb"/>
        <w:spacing w:after="0" w:afterAutospacing="0"/>
      </w:pPr>
      <w:r>
        <w:rPr>
          <w:rFonts w:ascii="Arial" w:hAnsi="Arial" w:cs="Arial"/>
        </w:rPr>
        <w:t>Buch-Nr.: 54004</w:t>
      </w:r>
    </w:p>
    <w:p w14:paraId="5E48DAD6" w14:textId="77777777" w:rsidR="00000000" w:rsidRDefault="00000000">
      <w:pPr>
        <w:pStyle w:val="StandardWeb"/>
        <w:spacing w:after="0" w:afterAutospacing="0"/>
      </w:pPr>
    </w:p>
    <w:p w14:paraId="2C001FFB" w14:textId="77777777" w:rsidR="00000000" w:rsidRDefault="00000000">
      <w:pPr>
        <w:pStyle w:val="StandardWeb"/>
        <w:spacing w:after="0" w:afterAutospacing="0"/>
      </w:pPr>
      <w:r>
        <w:rPr>
          <w:rStyle w:val="Fett"/>
          <w:rFonts w:ascii="Arial" w:hAnsi="Arial" w:cs="Arial"/>
        </w:rPr>
        <w:t>Bradley, Marion Zimmer: Die Engel der Dämmerung [2]</w:t>
      </w:r>
    </w:p>
    <w:p w14:paraId="1BD7AAAA" w14:textId="77777777" w:rsidR="00000000" w:rsidRDefault="00000000">
      <w:pPr>
        <w:pStyle w:val="StandardWeb"/>
        <w:spacing w:after="0" w:afterAutospacing="0"/>
      </w:pPr>
      <w:r>
        <w:rPr>
          <w:rFonts w:ascii="Arial" w:hAnsi="Arial" w:cs="Arial"/>
        </w:rPr>
        <w:t>Sprecher: Heidi Zengerle. Dauer: 897 Minuten.</w:t>
      </w:r>
      <w:r>
        <w:rPr>
          <w:rFonts w:ascii="Arial" w:hAnsi="Arial" w:cs="Arial"/>
        </w:rPr>
        <w:br/>
        <w:t xml:space="preserve">Winter Musgrave ist eine erfolgreiche Börsenmaklerin, die fest im Leben steht. Als sie jedoch eines Morgens erwacht, befindet sie sich in einem Haus, das sie nicht kennt, mit einer Verzweiflung im Herzen, über deren Ursprung sie nichts weiß, und </w:t>
      </w:r>
      <w:r>
        <w:rPr>
          <w:rFonts w:ascii="Arial" w:hAnsi="Arial" w:cs="Arial"/>
        </w:rPr>
        <w:lastRenderedPageBreak/>
        <w:t xml:space="preserve">einer Biografie, über die sie nichts zu sagen vermag: Ihre gesamte Vergangenheit ist ein blinder Fleck auf der Landkarte ihres Verstandes. </w:t>
      </w:r>
    </w:p>
    <w:p w14:paraId="3BBB045D" w14:textId="77777777" w:rsidR="00000000" w:rsidRDefault="00000000">
      <w:pPr>
        <w:pStyle w:val="StandardWeb"/>
        <w:spacing w:after="0" w:afterAutospacing="0"/>
      </w:pPr>
      <w:r>
        <w:rPr>
          <w:rFonts w:ascii="Arial" w:hAnsi="Arial" w:cs="Arial"/>
        </w:rPr>
        <w:t>Titel-Nr 2 der Reihe Claire Moffat – Shadow’s Gate. 4 Reihentitel in unserem Bestand.</w:t>
      </w:r>
    </w:p>
    <w:p w14:paraId="10A33E01" w14:textId="77777777" w:rsidR="00000000" w:rsidRDefault="00000000">
      <w:pPr>
        <w:pStyle w:val="StandardWeb"/>
        <w:spacing w:after="0" w:afterAutospacing="0"/>
      </w:pPr>
      <w:r>
        <w:rPr>
          <w:rFonts w:ascii="Arial" w:hAnsi="Arial" w:cs="Arial"/>
        </w:rPr>
        <w:t>Buch-Nr.: 54005</w:t>
      </w:r>
    </w:p>
    <w:p w14:paraId="618E5426" w14:textId="77777777" w:rsidR="00000000" w:rsidRDefault="00000000">
      <w:pPr>
        <w:pStyle w:val="StandardWeb"/>
        <w:spacing w:after="0" w:afterAutospacing="0"/>
      </w:pPr>
    </w:p>
    <w:p w14:paraId="2C3F20F4" w14:textId="77777777" w:rsidR="00000000" w:rsidRDefault="00000000">
      <w:pPr>
        <w:pStyle w:val="StandardWeb"/>
        <w:spacing w:after="0" w:afterAutospacing="0"/>
      </w:pPr>
      <w:r>
        <w:rPr>
          <w:rStyle w:val="Fett"/>
          <w:rFonts w:ascii="Arial" w:hAnsi="Arial" w:cs="Arial"/>
        </w:rPr>
        <w:t>Bradley, Marion Zimmer: Dämonenlicht [3]</w:t>
      </w:r>
    </w:p>
    <w:p w14:paraId="0CE000BE" w14:textId="77777777" w:rsidR="00000000" w:rsidRDefault="00000000">
      <w:pPr>
        <w:pStyle w:val="StandardWeb"/>
        <w:spacing w:after="0" w:afterAutospacing="0"/>
      </w:pPr>
      <w:r>
        <w:rPr>
          <w:rFonts w:ascii="Arial" w:hAnsi="Arial" w:cs="Arial"/>
        </w:rPr>
        <w:t>Sprecher: Michaela Lindemann. Dauer: 1003 Minuten.</w:t>
      </w:r>
      <w:r>
        <w:rPr>
          <w:rFonts w:ascii="Arial" w:hAnsi="Arial" w:cs="Arial"/>
        </w:rPr>
        <w:br/>
        <w:t xml:space="preserve">In das verschlafene Bergnest Morton's Folk in den Appalachen verirrt sich selten ein Fremder. Bis zu diesem Sommer, als Truth, Parapsychologin und Tochter des Magiers Thorne Blackburn, mit einem Forscherteam dort auftaucht. Unheimliche Dinge geschehen an diesem Ort - Menschen verschwinden auf unerklärliche Weise. </w:t>
      </w:r>
    </w:p>
    <w:p w14:paraId="0889332C" w14:textId="77777777" w:rsidR="00000000" w:rsidRDefault="00000000">
      <w:pPr>
        <w:pStyle w:val="StandardWeb"/>
        <w:spacing w:after="0" w:afterAutospacing="0"/>
      </w:pPr>
      <w:r>
        <w:rPr>
          <w:rFonts w:ascii="Arial" w:hAnsi="Arial" w:cs="Arial"/>
        </w:rPr>
        <w:t>Titel-Nr 3 der Reihe Claire Moffat – Shadow’s Gate. 4 Reihentitel in unserem Bestand.</w:t>
      </w:r>
    </w:p>
    <w:p w14:paraId="127CD0AA" w14:textId="77777777" w:rsidR="00000000" w:rsidRDefault="00000000">
      <w:pPr>
        <w:pStyle w:val="StandardWeb"/>
        <w:spacing w:after="0" w:afterAutospacing="0"/>
      </w:pPr>
      <w:r>
        <w:rPr>
          <w:rFonts w:ascii="Arial" w:hAnsi="Arial" w:cs="Arial"/>
        </w:rPr>
        <w:t>Buch-Nr.: 54006</w:t>
      </w:r>
    </w:p>
    <w:p w14:paraId="595DCDA4" w14:textId="77777777" w:rsidR="00000000" w:rsidRDefault="00000000">
      <w:pPr>
        <w:pStyle w:val="StandardWeb"/>
        <w:spacing w:after="0" w:afterAutospacing="0"/>
      </w:pPr>
    </w:p>
    <w:p w14:paraId="7EA6FC25" w14:textId="77777777" w:rsidR="00000000" w:rsidRDefault="00000000">
      <w:pPr>
        <w:pStyle w:val="StandardWeb"/>
        <w:spacing w:after="0" w:afterAutospacing="0"/>
      </w:pPr>
      <w:r>
        <w:rPr>
          <w:rStyle w:val="Fett"/>
          <w:rFonts w:ascii="Arial" w:hAnsi="Arial" w:cs="Arial"/>
        </w:rPr>
        <w:t>Bradley, Marion Zimmer: Magier der Nacht [4]</w:t>
      </w:r>
    </w:p>
    <w:p w14:paraId="67240309" w14:textId="77777777" w:rsidR="00000000" w:rsidRDefault="00000000">
      <w:pPr>
        <w:pStyle w:val="StandardWeb"/>
        <w:spacing w:after="0" w:afterAutospacing="0"/>
      </w:pPr>
      <w:r>
        <w:rPr>
          <w:rFonts w:ascii="Arial" w:hAnsi="Arial" w:cs="Arial"/>
        </w:rPr>
        <w:t>Sprecher: Saskia Kästner. Dauer: 1463 Minuten.</w:t>
      </w:r>
      <w:r>
        <w:rPr>
          <w:rFonts w:ascii="Arial" w:hAnsi="Arial" w:cs="Arial"/>
        </w:rPr>
        <w:br/>
        <w:t xml:space="preserve">Als Magier und Priester des Lichts kämpft Colin MacLaren gegen die Diktatur der Finsternis. Als er in die USA zurückkehrt, muss er feststellen, dass die Gefahr weltumspannenden Unheils noch immer droht: Toller Hasloch ist der Magier der Nacht. Als er seine Hände nach dem Präsidentenamt ausstreckt, um so eine Weltherrschaft der Finsternis zu errichten, geht es um die Zukunft der Menschheit. </w:t>
      </w:r>
    </w:p>
    <w:p w14:paraId="6B956A2D" w14:textId="77777777" w:rsidR="00000000" w:rsidRDefault="00000000">
      <w:pPr>
        <w:pStyle w:val="StandardWeb"/>
        <w:spacing w:after="0" w:afterAutospacing="0"/>
      </w:pPr>
      <w:r>
        <w:rPr>
          <w:rFonts w:ascii="Arial" w:hAnsi="Arial" w:cs="Arial"/>
        </w:rPr>
        <w:t>Titel-Nr 4 der Reihe Claire Moffat – Shadow’s Gate. 4 Reihentitel in unserem Bestand.</w:t>
      </w:r>
    </w:p>
    <w:p w14:paraId="5E172E7E" w14:textId="77777777" w:rsidR="00000000" w:rsidRDefault="00000000">
      <w:pPr>
        <w:pStyle w:val="StandardWeb"/>
        <w:spacing w:after="0" w:afterAutospacing="0"/>
      </w:pPr>
      <w:r>
        <w:rPr>
          <w:rFonts w:ascii="Arial" w:hAnsi="Arial" w:cs="Arial"/>
        </w:rPr>
        <w:t>Buch-Nr.: 54007</w:t>
      </w:r>
    </w:p>
    <w:p w14:paraId="3A5F7236" w14:textId="77777777" w:rsidR="00000000" w:rsidRDefault="00000000">
      <w:pPr>
        <w:pStyle w:val="StandardWeb"/>
        <w:spacing w:after="240" w:afterAutospacing="0"/>
      </w:pPr>
    </w:p>
    <w:p w14:paraId="7AAD64AB" w14:textId="77777777" w:rsidR="00000000" w:rsidRDefault="00000000">
      <w:pPr>
        <w:pStyle w:val="StandardWeb"/>
        <w:spacing w:after="0" w:afterAutospacing="0"/>
      </w:pPr>
      <w:r>
        <w:rPr>
          <w:rStyle w:val="Fett"/>
          <w:rFonts w:ascii="Arial" w:hAnsi="Arial" w:cs="Arial"/>
        </w:rPr>
        <w:t>Bradley, Marion Zimmer: Landung auf Darkover [1]</w:t>
      </w:r>
    </w:p>
    <w:p w14:paraId="68FBF944" w14:textId="77777777" w:rsidR="00000000" w:rsidRDefault="00000000">
      <w:pPr>
        <w:pStyle w:val="StandardWeb"/>
        <w:spacing w:after="0" w:afterAutospacing="0"/>
      </w:pPr>
      <w:r>
        <w:rPr>
          <w:rFonts w:ascii="Arial" w:hAnsi="Arial" w:cs="Arial"/>
        </w:rPr>
        <w:t>Sprecher: Evelyn Eichhorst. Dauer: 470 Minuten.</w:t>
      </w:r>
      <w:r>
        <w:rPr>
          <w:rFonts w:ascii="Arial" w:hAnsi="Arial" w:cs="Arial"/>
        </w:rPr>
        <w:br/>
        <w:t xml:space="preserve">Der 1. Band des Darkover-Fantasy-Zyklus. Der Roman schildert, wie alles begann: Die Überlebenden der Bruchlandung eines Kolonistenschiffes werden zur Keimzelle einer phantastischen Kultur. </w:t>
      </w:r>
    </w:p>
    <w:p w14:paraId="25969D5E" w14:textId="77777777" w:rsidR="00000000" w:rsidRDefault="00000000">
      <w:pPr>
        <w:pStyle w:val="StandardWeb"/>
        <w:spacing w:after="0" w:afterAutospacing="0"/>
      </w:pPr>
      <w:r>
        <w:rPr>
          <w:rFonts w:ascii="Arial" w:hAnsi="Arial" w:cs="Arial"/>
        </w:rPr>
        <w:t>Titel-Nr 1 der Reihe Darkover. 5 Reihentitel in unserem Bestand.</w:t>
      </w:r>
    </w:p>
    <w:p w14:paraId="1E1FD5B3" w14:textId="77777777" w:rsidR="00000000" w:rsidRDefault="00000000">
      <w:pPr>
        <w:pStyle w:val="StandardWeb"/>
        <w:spacing w:after="0" w:afterAutospacing="0"/>
      </w:pPr>
      <w:r>
        <w:rPr>
          <w:rFonts w:ascii="Arial" w:hAnsi="Arial" w:cs="Arial"/>
        </w:rPr>
        <w:t>Buch-Nr.: 52444</w:t>
      </w:r>
    </w:p>
    <w:p w14:paraId="4655F07F" w14:textId="77777777" w:rsidR="00000000" w:rsidRDefault="00000000">
      <w:pPr>
        <w:pStyle w:val="StandardWeb"/>
        <w:spacing w:after="0" w:afterAutospacing="0"/>
      </w:pPr>
    </w:p>
    <w:p w14:paraId="69F80204" w14:textId="77777777" w:rsidR="00000000" w:rsidRDefault="00000000">
      <w:pPr>
        <w:pStyle w:val="StandardWeb"/>
        <w:spacing w:after="0" w:afterAutospacing="0"/>
      </w:pPr>
      <w:r>
        <w:rPr>
          <w:rStyle w:val="Fett"/>
          <w:rFonts w:ascii="Arial" w:hAnsi="Arial" w:cs="Arial"/>
        </w:rPr>
        <w:t>Bradley, Marion Zimmer: Herrin der Stürme [2]</w:t>
      </w:r>
    </w:p>
    <w:p w14:paraId="6A723109" w14:textId="77777777" w:rsidR="00000000" w:rsidRDefault="00000000">
      <w:pPr>
        <w:pStyle w:val="StandardWeb"/>
        <w:spacing w:after="0" w:afterAutospacing="0"/>
      </w:pPr>
      <w:r>
        <w:rPr>
          <w:rFonts w:ascii="Arial" w:hAnsi="Arial" w:cs="Arial"/>
        </w:rPr>
        <w:t>Sprecher: Sylvia Gräber. Dauer: 952 Minuten.</w:t>
      </w:r>
      <w:r>
        <w:rPr>
          <w:rFonts w:ascii="Arial" w:hAnsi="Arial" w:cs="Arial"/>
        </w:rPr>
        <w:br/>
        <w:t xml:space="preserve">Dorilys, ein 10jähriges Mädchen, hat eine schreckliche Gabe. Ihr "Laran" kann Urgewalten entfesseln, töten, Kriege entscheiden. Sie wird Schlüsselfigur in der Auseinandersetzung verfeindeter Clans auf Darkover, denn sie hat ihre Gabe nicht unter Kontrolle. </w:t>
      </w:r>
    </w:p>
    <w:p w14:paraId="39D02174" w14:textId="77777777" w:rsidR="00000000" w:rsidRDefault="00000000">
      <w:pPr>
        <w:pStyle w:val="StandardWeb"/>
        <w:spacing w:after="0" w:afterAutospacing="0"/>
      </w:pPr>
      <w:r>
        <w:rPr>
          <w:rFonts w:ascii="Arial" w:hAnsi="Arial" w:cs="Arial"/>
        </w:rPr>
        <w:t>Titel-Nr 2 der Reihe Darkover. 5 Reihentitel in unserem Bestand.</w:t>
      </w:r>
    </w:p>
    <w:p w14:paraId="00A02A4C" w14:textId="77777777" w:rsidR="00000000" w:rsidRDefault="00000000">
      <w:pPr>
        <w:pStyle w:val="StandardWeb"/>
        <w:spacing w:after="0" w:afterAutospacing="0"/>
      </w:pPr>
      <w:r>
        <w:rPr>
          <w:rFonts w:ascii="Arial" w:hAnsi="Arial" w:cs="Arial"/>
        </w:rPr>
        <w:t>Buch-Nr.: 54308</w:t>
      </w:r>
    </w:p>
    <w:p w14:paraId="1B836035" w14:textId="77777777" w:rsidR="00000000" w:rsidRDefault="00000000">
      <w:pPr>
        <w:pStyle w:val="StandardWeb"/>
        <w:spacing w:after="0" w:afterAutospacing="0"/>
      </w:pPr>
    </w:p>
    <w:p w14:paraId="1A0E8662" w14:textId="77777777" w:rsidR="00000000" w:rsidRDefault="00000000">
      <w:pPr>
        <w:pStyle w:val="StandardWeb"/>
        <w:spacing w:after="0" w:afterAutospacing="0"/>
      </w:pPr>
      <w:r>
        <w:rPr>
          <w:rStyle w:val="Fett"/>
          <w:rFonts w:ascii="Arial" w:hAnsi="Arial" w:cs="Arial"/>
        </w:rPr>
        <w:t>Bradley, Marion Zimmer: Herrin der Falken [3]</w:t>
      </w:r>
    </w:p>
    <w:p w14:paraId="3A461443" w14:textId="77777777" w:rsidR="00000000" w:rsidRDefault="00000000">
      <w:pPr>
        <w:pStyle w:val="StandardWeb"/>
        <w:spacing w:after="0" w:afterAutospacing="0"/>
      </w:pPr>
      <w:r>
        <w:rPr>
          <w:rFonts w:ascii="Arial" w:hAnsi="Arial" w:cs="Arial"/>
        </w:rPr>
        <w:t>Sprecher: Elisabeth Opitz. Dauer: 946 Minuten.</w:t>
      </w:r>
      <w:r>
        <w:rPr>
          <w:rFonts w:ascii="Arial" w:hAnsi="Arial" w:cs="Arial"/>
        </w:rPr>
        <w:br/>
        <w:t xml:space="preserve">Während ein erbitterter Krieg zwischen den herrschenden Königsfamilien von Darkover tobt, wächst weit entfernt in den Bergen ein außergewöhnliches Mädchen heran: Romilly besitzt die Gabe, mit Tieren sprechen zu können. Als Herrin der Falken ist sie eine wertvolle Verbündete oder aber eine mächtige Gegnerin. Und so versuchen die skrupellosen Kriegsherren, Romilly auf ihre Seite zu zwingen. </w:t>
      </w:r>
    </w:p>
    <w:p w14:paraId="2D842871" w14:textId="77777777" w:rsidR="00000000" w:rsidRDefault="00000000">
      <w:pPr>
        <w:pStyle w:val="StandardWeb"/>
        <w:spacing w:after="0" w:afterAutospacing="0"/>
      </w:pPr>
      <w:r>
        <w:rPr>
          <w:rFonts w:ascii="Arial" w:hAnsi="Arial" w:cs="Arial"/>
        </w:rPr>
        <w:t>Titel-Nr 3 der Reihe Darkover. 5 Reihentitel in unserem Bestand.</w:t>
      </w:r>
    </w:p>
    <w:p w14:paraId="42104DF8" w14:textId="77777777" w:rsidR="00000000" w:rsidRDefault="00000000">
      <w:pPr>
        <w:pStyle w:val="StandardWeb"/>
        <w:spacing w:after="0" w:afterAutospacing="0"/>
      </w:pPr>
      <w:r>
        <w:rPr>
          <w:rFonts w:ascii="Arial" w:hAnsi="Arial" w:cs="Arial"/>
        </w:rPr>
        <w:t>Buch-Nr.: 54000</w:t>
      </w:r>
    </w:p>
    <w:p w14:paraId="068BF18C" w14:textId="77777777" w:rsidR="00000000" w:rsidRDefault="00000000">
      <w:pPr>
        <w:pStyle w:val="StandardWeb"/>
        <w:spacing w:after="0" w:afterAutospacing="0"/>
      </w:pPr>
    </w:p>
    <w:p w14:paraId="41BE4227" w14:textId="77777777" w:rsidR="00000000" w:rsidRDefault="00000000">
      <w:pPr>
        <w:pStyle w:val="StandardWeb"/>
        <w:spacing w:after="0" w:afterAutospacing="0"/>
      </w:pPr>
      <w:r>
        <w:rPr>
          <w:rStyle w:val="Fett"/>
          <w:rFonts w:ascii="Arial" w:hAnsi="Arial" w:cs="Arial"/>
        </w:rPr>
        <w:t>Bradley, Marion Zimmer: Die Erben von Hammerfell [5]</w:t>
      </w:r>
    </w:p>
    <w:p w14:paraId="3AFCB825" w14:textId="77777777" w:rsidR="00000000" w:rsidRDefault="00000000">
      <w:pPr>
        <w:pStyle w:val="StandardWeb"/>
        <w:spacing w:after="0" w:afterAutospacing="0"/>
      </w:pPr>
      <w:r>
        <w:rPr>
          <w:rFonts w:ascii="Arial" w:hAnsi="Arial" w:cs="Arial"/>
        </w:rPr>
        <w:t>Sprecher: Franziska Scholz-Kolattek. Dauer: 520 Minuten.</w:t>
      </w:r>
      <w:r>
        <w:rPr>
          <w:rFonts w:ascii="Arial" w:hAnsi="Arial" w:cs="Arial"/>
        </w:rPr>
        <w:br/>
        <w:t xml:space="preserve">Fortsetzung des Darkover-Zyklus. In der "Zeit der hundert Königreiche" kämpfen die ungleichen Zwillingsbrüder Alastair und Conn um ihr Erbe, das Herzogtum Hammerfell. Was als Kampf gegen den Erzfeind Storn beginnt, mündet in einen erbitterten Bruderzwist zwischen den Erben von Hammerfell. </w:t>
      </w:r>
    </w:p>
    <w:p w14:paraId="0C314573" w14:textId="77777777" w:rsidR="00000000" w:rsidRDefault="00000000">
      <w:pPr>
        <w:pStyle w:val="StandardWeb"/>
        <w:spacing w:after="0" w:afterAutospacing="0"/>
      </w:pPr>
      <w:r>
        <w:rPr>
          <w:rFonts w:ascii="Arial" w:hAnsi="Arial" w:cs="Arial"/>
        </w:rPr>
        <w:t>Titel-Nr 5 der Reihe Darkover. 5 Reihentitel in unserem Bestand.</w:t>
      </w:r>
    </w:p>
    <w:p w14:paraId="594216BB" w14:textId="77777777" w:rsidR="00000000" w:rsidRDefault="00000000">
      <w:pPr>
        <w:pStyle w:val="StandardWeb"/>
        <w:spacing w:after="0" w:afterAutospacing="0"/>
      </w:pPr>
      <w:r>
        <w:rPr>
          <w:rFonts w:ascii="Arial" w:hAnsi="Arial" w:cs="Arial"/>
        </w:rPr>
        <w:t>Buch-Nr.: 51973</w:t>
      </w:r>
    </w:p>
    <w:p w14:paraId="576EE87C" w14:textId="77777777" w:rsidR="00000000" w:rsidRDefault="00000000">
      <w:pPr>
        <w:pStyle w:val="StandardWeb"/>
        <w:spacing w:after="0" w:afterAutospacing="0"/>
      </w:pPr>
    </w:p>
    <w:p w14:paraId="54D9D41B" w14:textId="77777777" w:rsidR="00000000" w:rsidRDefault="00000000">
      <w:pPr>
        <w:pStyle w:val="StandardWeb"/>
        <w:spacing w:after="0" w:afterAutospacing="0"/>
      </w:pPr>
      <w:r>
        <w:rPr>
          <w:rStyle w:val="Fett"/>
          <w:rFonts w:ascii="Arial" w:hAnsi="Arial" w:cs="Arial"/>
        </w:rPr>
        <w:t>Bradley, Marion Zimmer: Die Winde von Darkover [13]</w:t>
      </w:r>
    </w:p>
    <w:p w14:paraId="43AB01B3" w14:textId="77777777" w:rsidR="00000000" w:rsidRDefault="00000000">
      <w:pPr>
        <w:pStyle w:val="StandardWeb"/>
        <w:spacing w:after="0" w:afterAutospacing="0"/>
      </w:pPr>
      <w:r>
        <w:rPr>
          <w:rFonts w:ascii="Arial" w:hAnsi="Arial" w:cs="Arial"/>
        </w:rPr>
        <w:t>Sprecher: Lukas Kubik. Dauer: 343 Minuten.</w:t>
      </w:r>
      <w:r>
        <w:rPr>
          <w:rFonts w:ascii="Arial" w:hAnsi="Arial" w:cs="Arial"/>
        </w:rPr>
        <w:br/>
        <w:t xml:space="preserve">Daniel Barron wird zu Unrecht beschuldigt, einen Unfall auf dem Raumhafen Thendara verursacht zu haben. Er wird suspendiert und auf eine Mission zur Comyn-Familie Alton gesandt. Immer häufiger leidet er unter Anfällen von </w:t>
      </w:r>
      <w:r>
        <w:rPr>
          <w:rFonts w:ascii="Arial" w:hAnsi="Arial" w:cs="Arial"/>
        </w:rPr>
        <w:lastRenderedPageBreak/>
        <w:t xml:space="preserve">Persönlichkeitsspaltung, hervorgerufen durch die Kräfte des Laran. Auch Melitta muss sich gegen Feinde behaupten, als ihre Burg in die Hände von Banditen fällt. </w:t>
      </w:r>
    </w:p>
    <w:p w14:paraId="126D0D77" w14:textId="77777777" w:rsidR="00000000" w:rsidRDefault="00000000">
      <w:pPr>
        <w:pStyle w:val="StandardWeb"/>
        <w:spacing w:after="0" w:afterAutospacing="0"/>
      </w:pPr>
      <w:r>
        <w:rPr>
          <w:rFonts w:ascii="Arial" w:hAnsi="Arial" w:cs="Arial"/>
        </w:rPr>
        <w:t>Titel-Nr 7 der Reihe Darkover. 5 Reihentitel in unserem Bestand.</w:t>
      </w:r>
    </w:p>
    <w:p w14:paraId="7CAA551C" w14:textId="77777777" w:rsidR="00000000" w:rsidRDefault="00000000">
      <w:pPr>
        <w:pStyle w:val="StandardWeb"/>
        <w:spacing w:after="0" w:afterAutospacing="0"/>
      </w:pPr>
      <w:r>
        <w:rPr>
          <w:rFonts w:ascii="Arial" w:hAnsi="Arial" w:cs="Arial"/>
        </w:rPr>
        <w:t>Buch-Nr.: 54548</w:t>
      </w:r>
    </w:p>
    <w:p w14:paraId="2D900CEF" w14:textId="77777777" w:rsidR="00000000" w:rsidRDefault="00000000">
      <w:pPr>
        <w:pStyle w:val="StandardWeb"/>
        <w:spacing w:after="240" w:afterAutospacing="0"/>
      </w:pPr>
    </w:p>
    <w:p w14:paraId="0A4CE6BF" w14:textId="77777777" w:rsidR="00000000" w:rsidRDefault="00000000">
      <w:pPr>
        <w:pStyle w:val="StandardWeb"/>
        <w:spacing w:after="0" w:afterAutospacing="0"/>
      </w:pPr>
      <w:r>
        <w:rPr>
          <w:rStyle w:val="Fett"/>
          <w:rFonts w:ascii="Arial" w:hAnsi="Arial" w:cs="Arial"/>
        </w:rPr>
        <w:t>Bradley, Marion Zimmer: Das Licht von Atlantis [1]</w:t>
      </w:r>
    </w:p>
    <w:p w14:paraId="433CF086" w14:textId="77777777" w:rsidR="00000000" w:rsidRDefault="00000000">
      <w:pPr>
        <w:pStyle w:val="StandardWeb"/>
        <w:spacing w:after="0" w:afterAutospacing="0"/>
      </w:pPr>
      <w:r>
        <w:rPr>
          <w:rFonts w:ascii="Arial" w:hAnsi="Arial" w:cs="Arial"/>
        </w:rPr>
        <w:t>Sprecher: Margot Ziegenrücker. Dauer: 1162 Minuten.</w:t>
      </w:r>
      <w:r>
        <w:rPr>
          <w:rFonts w:ascii="Arial" w:hAnsi="Arial" w:cs="Arial"/>
        </w:rPr>
        <w:br/>
        <w:t xml:space="preserve">Im Tempel des Lichts dienen die Priesterinnen Domaris und Deoris, bis die Kräfte der Finsternis das Alte Reich bedrohen. Eine geheimnisvolle Bruderschaft will die Macht der Elemente an sich reißen. </w:t>
      </w:r>
    </w:p>
    <w:p w14:paraId="13E414EE" w14:textId="77777777" w:rsidR="00000000" w:rsidRDefault="00000000">
      <w:pPr>
        <w:pStyle w:val="StandardWeb"/>
        <w:spacing w:after="0" w:afterAutospacing="0"/>
      </w:pPr>
      <w:r>
        <w:rPr>
          <w:rFonts w:ascii="Arial" w:hAnsi="Arial" w:cs="Arial"/>
        </w:rPr>
        <w:t>Titel-Nr 1 der Reihe Die Avalon Saga. 8 Reihentitel in unserem Bestand.</w:t>
      </w:r>
    </w:p>
    <w:p w14:paraId="3003B68B" w14:textId="77777777" w:rsidR="00000000" w:rsidRDefault="00000000">
      <w:pPr>
        <w:pStyle w:val="StandardWeb"/>
        <w:spacing w:after="0" w:afterAutospacing="0"/>
      </w:pPr>
      <w:r>
        <w:rPr>
          <w:rFonts w:ascii="Arial" w:hAnsi="Arial" w:cs="Arial"/>
        </w:rPr>
        <w:t>Buch-Nr.: 54787</w:t>
      </w:r>
    </w:p>
    <w:p w14:paraId="197EC24C" w14:textId="77777777" w:rsidR="00000000" w:rsidRDefault="00000000">
      <w:pPr>
        <w:pStyle w:val="StandardWeb"/>
        <w:spacing w:after="0" w:afterAutospacing="0"/>
      </w:pPr>
    </w:p>
    <w:p w14:paraId="2EF0A23F" w14:textId="77777777" w:rsidR="00000000" w:rsidRDefault="00000000">
      <w:pPr>
        <w:pStyle w:val="StandardWeb"/>
        <w:spacing w:after="0" w:afterAutospacing="0"/>
      </w:pPr>
      <w:r>
        <w:rPr>
          <w:rStyle w:val="Fett"/>
          <w:rFonts w:ascii="Arial" w:hAnsi="Arial" w:cs="Arial"/>
        </w:rPr>
        <w:t>Bradley, Marion Zimmer: Die Ahnen von Avalon [2]</w:t>
      </w:r>
    </w:p>
    <w:p w14:paraId="608D0D0C" w14:textId="77777777" w:rsidR="00000000" w:rsidRDefault="00000000">
      <w:pPr>
        <w:pStyle w:val="StandardWeb"/>
        <w:spacing w:after="0" w:afterAutospacing="0"/>
      </w:pPr>
      <w:r>
        <w:rPr>
          <w:rFonts w:ascii="Arial" w:hAnsi="Arial" w:cs="Arial"/>
        </w:rPr>
        <w:t>Sprecher: Ruth Priemer. Dauer: 1146 Minuten.</w:t>
      </w:r>
      <w:r>
        <w:rPr>
          <w:rFonts w:ascii="Arial" w:hAnsi="Arial" w:cs="Arial"/>
        </w:rPr>
        <w:br/>
        <w:t xml:space="preserve">Die Schwester von König Artus, Morgaine, erinnert sich an die Zeit, in der Avalon von Prinzessin Tiriki, einer Hohen Priesterin von Atlantis, und ihrem Gefolge besiedelt wurde. Der Zauber des Nebelreichs und die alten Mythen werden wieder heraufbeschworen, und zum ersten Mal nimmt die Geschichte des Avalon-Zyklus ihren Anfang im sagenumwobenen Atlantis. </w:t>
      </w:r>
    </w:p>
    <w:p w14:paraId="1E3A6E1D" w14:textId="77777777" w:rsidR="00000000" w:rsidRDefault="00000000">
      <w:pPr>
        <w:pStyle w:val="StandardWeb"/>
        <w:spacing w:after="0" w:afterAutospacing="0"/>
      </w:pPr>
      <w:r>
        <w:rPr>
          <w:rFonts w:ascii="Arial" w:hAnsi="Arial" w:cs="Arial"/>
        </w:rPr>
        <w:t>Titel-Nr 2 der Reihe Die Avalon Saga. 8 Reihentitel in unserem Bestand.</w:t>
      </w:r>
    </w:p>
    <w:p w14:paraId="429EFF77" w14:textId="77777777" w:rsidR="00000000" w:rsidRDefault="00000000">
      <w:pPr>
        <w:pStyle w:val="StandardWeb"/>
        <w:spacing w:after="0" w:afterAutospacing="0"/>
      </w:pPr>
      <w:r>
        <w:rPr>
          <w:rFonts w:ascii="Arial" w:hAnsi="Arial" w:cs="Arial"/>
        </w:rPr>
        <w:t>Buch-Nr.: 53998</w:t>
      </w:r>
    </w:p>
    <w:p w14:paraId="68BB4328" w14:textId="77777777" w:rsidR="00000000" w:rsidRDefault="00000000">
      <w:pPr>
        <w:pStyle w:val="StandardWeb"/>
        <w:spacing w:after="0" w:afterAutospacing="0"/>
      </w:pPr>
    </w:p>
    <w:p w14:paraId="730C47F2" w14:textId="77777777" w:rsidR="00000000" w:rsidRDefault="00000000">
      <w:pPr>
        <w:pStyle w:val="StandardWeb"/>
        <w:spacing w:after="0" w:afterAutospacing="0"/>
      </w:pPr>
      <w:r>
        <w:rPr>
          <w:rStyle w:val="Fett"/>
          <w:rFonts w:ascii="Arial" w:hAnsi="Arial" w:cs="Arial"/>
        </w:rPr>
        <w:t>Bradley, Marion Zimmer: Das Schwert von Avalon [3]</w:t>
      </w:r>
    </w:p>
    <w:p w14:paraId="3930F6C4" w14:textId="77777777" w:rsidR="00000000" w:rsidRDefault="00000000">
      <w:pPr>
        <w:pStyle w:val="StandardWeb"/>
        <w:spacing w:after="0" w:afterAutospacing="0"/>
      </w:pPr>
      <w:r>
        <w:rPr>
          <w:rFonts w:ascii="Arial" w:hAnsi="Arial" w:cs="Arial"/>
        </w:rPr>
        <w:t>Sprecher: Claudia Schätzle. Dauer: 1150 Minuten.</w:t>
      </w:r>
      <w:r>
        <w:rPr>
          <w:rFonts w:ascii="Arial" w:hAnsi="Arial" w:cs="Arial"/>
        </w:rPr>
        <w:br/>
        <w:t xml:space="preserve">Immer wieder sieht die Hohepriesterin von Avalon ihn in ihren Träumen vor sich: Mikantor, den Prinzen und einzigen Retter des bedrohten Königreichs Azan. Noch ahnt er nichts von seiner Bestimmung und davon, dass sein Schicksal auch von Tirilan, Tochter der Hohepriesterin, abhängen wird. Ihn erwartet ein Kampf, den er nur mit dem magischen Schwert Excalibur bestehen kann. </w:t>
      </w:r>
    </w:p>
    <w:p w14:paraId="26778DC1" w14:textId="77777777" w:rsidR="00000000" w:rsidRDefault="00000000">
      <w:pPr>
        <w:pStyle w:val="StandardWeb"/>
        <w:spacing w:after="0" w:afterAutospacing="0"/>
      </w:pPr>
      <w:r>
        <w:rPr>
          <w:rFonts w:ascii="Arial" w:hAnsi="Arial" w:cs="Arial"/>
        </w:rPr>
        <w:t>Titel-Nr 3 der Reihe Die Avalon Saga. 8 Reihentitel in unserem Bestand.</w:t>
      </w:r>
    </w:p>
    <w:p w14:paraId="5385E2B4" w14:textId="77777777" w:rsidR="00000000" w:rsidRDefault="00000000">
      <w:pPr>
        <w:pStyle w:val="StandardWeb"/>
        <w:spacing w:after="0" w:afterAutospacing="0"/>
      </w:pPr>
      <w:r>
        <w:rPr>
          <w:rFonts w:ascii="Arial" w:hAnsi="Arial" w:cs="Arial"/>
        </w:rPr>
        <w:t>Buch-Nr.: 52057</w:t>
      </w:r>
    </w:p>
    <w:p w14:paraId="5256F911" w14:textId="77777777" w:rsidR="00000000" w:rsidRDefault="00000000">
      <w:pPr>
        <w:pStyle w:val="StandardWeb"/>
        <w:spacing w:after="0" w:afterAutospacing="0"/>
      </w:pPr>
    </w:p>
    <w:p w14:paraId="6D9DEDAB" w14:textId="77777777" w:rsidR="00000000" w:rsidRDefault="00000000">
      <w:pPr>
        <w:pStyle w:val="StandardWeb"/>
        <w:spacing w:after="0" w:afterAutospacing="0"/>
      </w:pPr>
      <w:r>
        <w:rPr>
          <w:rStyle w:val="Fett"/>
          <w:rFonts w:ascii="Arial" w:hAnsi="Arial" w:cs="Arial"/>
        </w:rPr>
        <w:lastRenderedPageBreak/>
        <w:t>Bradley, Marion Zimmer: Die Hüterin von Avalon [4]</w:t>
      </w:r>
    </w:p>
    <w:p w14:paraId="5EB3B9EC" w14:textId="77777777" w:rsidR="00000000" w:rsidRDefault="00000000">
      <w:pPr>
        <w:pStyle w:val="StandardWeb"/>
        <w:spacing w:after="0" w:afterAutospacing="0"/>
      </w:pPr>
      <w:r>
        <w:rPr>
          <w:rFonts w:ascii="Arial" w:hAnsi="Arial" w:cs="Arial"/>
        </w:rPr>
        <w:t>Sprecher: Silvia Jost. Dauer: 1465 Minuten.</w:t>
      </w:r>
      <w:r>
        <w:rPr>
          <w:rFonts w:ascii="Arial" w:hAnsi="Arial" w:cs="Arial"/>
        </w:rPr>
        <w:br/>
        <w:t xml:space="preserve">Britannien im Jahr 43 n. Chr.: Römische Invasoren nehmen die Insel in Besitz. Die Kelten setzen sich, unterstützt von mächtigen Druiden, verzweifelt zur Wehr. Denn nicht nur das Land, sondern auch das von Mythen umwobene Nebelreich Avalon ist vom Untergang bedroht. Wird es der jungen Priesterin Lhiannon gelingen, ihre Heimat zu retten und das geheime Wissen ihrer Vorfahren zu bewahren? </w:t>
      </w:r>
    </w:p>
    <w:p w14:paraId="2FF075DE" w14:textId="77777777" w:rsidR="00000000" w:rsidRDefault="00000000">
      <w:pPr>
        <w:pStyle w:val="StandardWeb"/>
        <w:spacing w:after="0" w:afterAutospacing="0"/>
      </w:pPr>
      <w:r>
        <w:rPr>
          <w:rFonts w:ascii="Arial" w:hAnsi="Arial" w:cs="Arial"/>
        </w:rPr>
        <w:t>Titel-Nr 4 der Reihe Die Avalon Saga. 8 Reihentitel in unserem Bestand.</w:t>
      </w:r>
    </w:p>
    <w:p w14:paraId="36E6850A" w14:textId="77777777" w:rsidR="00000000" w:rsidRDefault="00000000">
      <w:pPr>
        <w:pStyle w:val="StandardWeb"/>
        <w:spacing w:after="0" w:afterAutospacing="0"/>
      </w:pPr>
      <w:r>
        <w:rPr>
          <w:rFonts w:ascii="Arial" w:hAnsi="Arial" w:cs="Arial"/>
        </w:rPr>
        <w:t>Buch-Nr.: 52766</w:t>
      </w:r>
    </w:p>
    <w:p w14:paraId="448A9DBC" w14:textId="77777777" w:rsidR="00000000" w:rsidRDefault="00000000">
      <w:pPr>
        <w:pStyle w:val="StandardWeb"/>
        <w:spacing w:after="0" w:afterAutospacing="0"/>
      </w:pPr>
    </w:p>
    <w:p w14:paraId="14D20B9E" w14:textId="77777777" w:rsidR="00000000" w:rsidRDefault="00000000">
      <w:pPr>
        <w:pStyle w:val="StandardWeb"/>
        <w:spacing w:after="0" w:afterAutospacing="0"/>
      </w:pPr>
      <w:r>
        <w:rPr>
          <w:rStyle w:val="Fett"/>
          <w:rFonts w:ascii="Arial" w:hAnsi="Arial" w:cs="Arial"/>
        </w:rPr>
        <w:t>Bradley, Marion Zimmer: Die Wälder von Albion [5]</w:t>
      </w:r>
    </w:p>
    <w:p w14:paraId="59146977" w14:textId="77777777" w:rsidR="00000000" w:rsidRDefault="00000000">
      <w:pPr>
        <w:pStyle w:val="StandardWeb"/>
        <w:spacing w:after="0" w:afterAutospacing="0"/>
      </w:pPr>
      <w:r>
        <w:rPr>
          <w:rFonts w:ascii="Arial" w:hAnsi="Arial" w:cs="Arial"/>
        </w:rPr>
        <w:t>Sprecher: Ursula Vöge. Dauer: 1338 Minuten.</w:t>
      </w:r>
      <w:r>
        <w:rPr>
          <w:rFonts w:ascii="Arial" w:hAnsi="Arial" w:cs="Arial"/>
        </w:rPr>
        <w:br/>
        <w:t xml:space="preserve">Eilan, Tochter eines keltischen Barden, wächst an der Grenze zwischen England und Wales auf und wird zur Seherin ausgebildet. Wie für die Vestalinnen Roms ist ihr die Liebe zu Männern verboten. Als sie sich in Gaius, den Sohn eines römischen Statthalters verliebt, bricht sie das Tabu der Schwesternschaft. </w:t>
      </w:r>
    </w:p>
    <w:p w14:paraId="7F1ED57D" w14:textId="77777777" w:rsidR="00000000" w:rsidRDefault="00000000">
      <w:pPr>
        <w:pStyle w:val="StandardWeb"/>
        <w:spacing w:after="0" w:afterAutospacing="0"/>
      </w:pPr>
      <w:r>
        <w:rPr>
          <w:rFonts w:ascii="Arial" w:hAnsi="Arial" w:cs="Arial"/>
        </w:rPr>
        <w:t>Titel-Nr 5 der Reihe Die Avalon Saga. 8 Reihentitel in unserem Bestand.</w:t>
      </w:r>
    </w:p>
    <w:p w14:paraId="5CF125C1" w14:textId="77777777" w:rsidR="00000000" w:rsidRDefault="00000000">
      <w:pPr>
        <w:pStyle w:val="StandardWeb"/>
        <w:spacing w:after="0" w:afterAutospacing="0"/>
      </w:pPr>
      <w:r>
        <w:rPr>
          <w:rFonts w:ascii="Arial" w:hAnsi="Arial" w:cs="Arial"/>
        </w:rPr>
        <w:t>Buch-Nr.: 53999</w:t>
      </w:r>
    </w:p>
    <w:p w14:paraId="2A423501" w14:textId="77777777" w:rsidR="00000000" w:rsidRDefault="00000000">
      <w:pPr>
        <w:pStyle w:val="StandardWeb"/>
        <w:spacing w:after="0" w:afterAutospacing="0"/>
      </w:pPr>
    </w:p>
    <w:p w14:paraId="48F843AD" w14:textId="77777777" w:rsidR="00000000" w:rsidRDefault="00000000">
      <w:pPr>
        <w:pStyle w:val="StandardWeb"/>
        <w:spacing w:after="0" w:afterAutospacing="0"/>
      </w:pPr>
      <w:r>
        <w:rPr>
          <w:rStyle w:val="Fett"/>
          <w:rFonts w:ascii="Arial" w:hAnsi="Arial" w:cs="Arial"/>
        </w:rPr>
        <w:t>Bradley, Marion Zimmer: Die Herrin von Avalon [6]</w:t>
      </w:r>
    </w:p>
    <w:p w14:paraId="7749154B" w14:textId="77777777" w:rsidR="00000000" w:rsidRDefault="00000000">
      <w:pPr>
        <w:pStyle w:val="StandardWeb"/>
        <w:spacing w:after="0" w:afterAutospacing="0"/>
      </w:pPr>
      <w:r>
        <w:rPr>
          <w:rFonts w:ascii="Arial" w:hAnsi="Arial" w:cs="Arial"/>
        </w:rPr>
        <w:t>Sprecher: Lisa Bistrick. Dauer: 1268 Minuten.</w:t>
      </w:r>
      <w:r>
        <w:rPr>
          <w:rFonts w:ascii="Arial" w:hAnsi="Arial" w:cs="Arial"/>
        </w:rPr>
        <w:br/>
        <w:t xml:space="preserve">Drei Hohepriesterinnen lenken von Avalon aus die Geschicke des Landes in einer Zeit, als die englische Nation zwischen römischer Besatzung und keltischer Tradition zu entstehen begann. </w:t>
      </w:r>
    </w:p>
    <w:p w14:paraId="49C2C918" w14:textId="77777777" w:rsidR="00000000" w:rsidRDefault="00000000">
      <w:pPr>
        <w:pStyle w:val="StandardWeb"/>
        <w:spacing w:after="0" w:afterAutospacing="0"/>
      </w:pPr>
      <w:r>
        <w:rPr>
          <w:rFonts w:ascii="Arial" w:hAnsi="Arial" w:cs="Arial"/>
        </w:rPr>
        <w:t>Titel-Nr 6 der Reihe Die Avalon Saga. 8 Reihentitel in unserem Bestand.</w:t>
      </w:r>
    </w:p>
    <w:p w14:paraId="50A97875" w14:textId="77777777" w:rsidR="00000000" w:rsidRDefault="00000000">
      <w:pPr>
        <w:pStyle w:val="StandardWeb"/>
        <w:spacing w:after="0" w:afterAutospacing="0"/>
      </w:pPr>
      <w:r>
        <w:rPr>
          <w:rFonts w:ascii="Arial" w:hAnsi="Arial" w:cs="Arial"/>
        </w:rPr>
        <w:t>Buch-Nr.: 53230</w:t>
      </w:r>
    </w:p>
    <w:p w14:paraId="107EF913" w14:textId="77777777" w:rsidR="00000000" w:rsidRDefault="00000000">
      <w:pPr>
        <w:pStyle w:val="StandardWeb"/>
        <w:spacing w:after="0" w:afterAutospacing="0"/>
      </w:pPr>
    </w:p>
    <w:p w14:paraId="7225F5D6" w14:textId="77777777" w:rsidR="00000000" w:rsidRDefault="00000000">
      <w:pPr>
        <w:pStyle w:val="StandardWeb"/>
        <w:spacing w:after="0" w:afterAutospacing="0"/>
      </w:pPr>
      <w:r>
        <w:rPr>
          <w:rStyle w:val="Fett"/>
          <w:rFonts w:ascii="Arial" w:hAnsi="Arial" w:cs="Arial"/>
        </w:rPr>
        <w:t>Bradley, Marion Zimmer: Die Priesterin von Avalon [7]</w:t>
      </w:r>
    </w:p>
    <w:p w14:paraId="35550BD4" w14:textId="77777777" w:rsidR="00000000" w:rsidRDefault="00000000">
      <w:pPr>
        <w:pStyle w:val="StandardWeb"/>
        <w:spacing w:after="0" w:afterAutospacing="0"/>
      </w:pPr>
      <w:r>
        <w:rPr>
          <w:rFonts w:ascii="Arial" w:hAnsi="Arial" w:cs="Arial"/>
        </w:rPr>
        <w:t>Sprecher: Lisa Bistrick. Dauer: 968 Minuten.</w:t>
      </w:r>
      <w:r>
        <w:rPr>
          <w:rFonts w:ascii="Arial" w:hAnsi="Arial" w:cs="Arial"/>
        </w:rPr>
        <w:br/>
        <w:t xml:space="preserve">Helena, die Tochter der Hohepriesterin von Avalon, wird als Kind am Hof ihres Vaters nach den Sitten der Römer aufgezogen. Im Jahr 259 kehrt sie nach Avalon zurück, um dort als Priesterin ausgebildet zu werden. Als sie den Römer Konstantius kennen und lieben lernt, wird sie von der Heiligen Insel verbannt und folgt ihm nach Rom. </w:t>
      </w:r>
    </w:p>
    <w:p w14:paraId="1AB38BE0" w14:textId="77777777" w:rsidR="00000000" w:rsidRDefault="00000000">
      <w:pPr>
        <w:pStyle w:val="StandardWeb"/>
        <w:spacing w:after="0" w:afterAutospacing="0"/>
      </w:pPr>
      <w:r>
        <w:rPr>
          <w:rFonts w:ascii="Arial" w:hAnsi="Arial" w:cs="Arial"/>
        </w:rPr>
        <w:t>Titel-Nr 7 der Reihe Die Avalon Saga. 8 Reihentitel in unserem Bestand.</w:t>
      </w:r>
    </w:p>
    <w:p w14:paraId="7509CB44" w14:textId="77777777" w:rsidR="00000000" w:rsidRDefault="00000000">
      <w:pPr>
        <w:pStyle w:val="StandardWeb"/>
        <w:spacing w:after="0" w:afterAutospacing="0"/>
      </w:pPr>
      <w:r>
        <w:rPr>
          <w:rFonts w:ascii="Arial" w:hAnsi="Arial" w:cs="Arial"/>
        </w:rPr>
        <w:lastRenderedPageBreak/>
        <w:t>Buch-Nr.: 53232</w:t>
      </w:r>
    </w:p>
    <w:p w14:paraId="13C7E711" w14:textId="77777777" w:rsidR="00000000" w:rsidRDefault="00000000">
      <w:pPr>
        <w:pStyle w:val="StandardWeb"/>
        <w:spacing w:after="0" w:afterAutospacing="0"/>
      </w:pPr>
    </w:p>
    <w:p w14:paraId="76F83849" w14:textId="77777777" w:rsidR="00000000" w:rsidRDefault="00000000">
      <w:pPr>
        <w:pStyle w:val="StandardWeb"/>
        <w:spacing w:after="0" w:afterAutospacing="0"/>
      </w:pPr>
      <w:r>
        <w:rPr>
          <w:rStyle w:val="Fett"/>
          <w:rFonts w:ascii="Arial" w:hAnsi="Arial" w:cs="Arial"/>
        </w:rPr>
        <w:t>Bradley, Marion Zimmer: Die Nebel von Avalon [8]</w:t>
      </w:r>
    </w:p>
    <w:p w14:paraId="2B9442CE" w14:textId="77777777" w:rsidR="00000000" w:rsidRDefault="00000000">
      <w:pPr>
        <w:pStyle w:val="StandardWeb"/>
        <w:spacing w:after="0" w:afterAutospacing="0"/>
      </w:pPr>
      <w:r>
        <w:rPr>
          <w:rFonts w:ascii="Arial" w:hAnsi="Arial" w:cs="Arial"/>
        </w:rPr>
        <w:t>Sprecher: Christoph Prückner, Anna Thalbach u.a. Dauer: 937 Minuten.</w:t>
      </w:r>
      <w:r>
        <w:rPr>
          <w:rFonts w:ascii="Arial" w:hAnsi="Arial" w:cs="Arial"/>
        </w:rPr>
        <w:br/>
        <w:t xml:space="preserve">Es ist Morgaine, die Hohepriesterin des Nebelreichs Avalon und Schwester von Artus, die hier die wahre Geschichte von ihrem königlichen Bruder erzählt, von den Rittern seiner Tafelrunde, allen voran Lancelot, und von den Mysterien diesseits und jenseits dieser Welt. DAISY-Format. Bei diesem Hörbuch handelt es sich um ein käuflich erworbenes Hörbuch das barrierefrei aufgearbeitet wurde. </w:t>
      </w:r>
    </w:p>
    <w:p w14:paraId="71D39D18" w14:textId="77777777" w:rsidR="00000000" w:rsidRDefault="00000000">
      <w:pPr>
        <w:pStyle w:val="StandardWeb"/>
        <w:spacing w:after="0" w:afterAutospacing="0"/>
      </w:pPr>
      <w:r>
        <w:rPr>
          <w:rFonts w:ascii="Arial" w:hAnsi="Arial" w:cs="Arial"/>
        </w:rPr>
        <w:t>Titel-Nr 8 der Reihe Die Avalon Saga. 8 Reihentitel in unserem Bestand.</w:t>
      </w:r>
    </w:p>
    <w:p w14:paraId="5E3E8DC4" w14:textId="77777777" w:rsidR="00000000" w:rsidRDefault="00000000">
      <w:pPr>
        <w:pStyle w:val="StandardWeb"/>
        <w:spacing w:after="0" w:afterAutospacing="0"/>
      </w:pPr>
      <w:r>
        <w:rPr>
          <w:rFonts w:ascii="Arial" w:hAnsi="Arial" w:cs="Arial"/>
        </w:rPr>
        <w:t>Buch-Nr.: 30455</w:t>
      </w:r>
    </w:p>
    <w:p w14:paraId="20D16F59" w14:textId="77777777" w:rsidR="00000000" w:rsidRDefault="00000000">
      <w:pPr>
        <w:pStyle w:val="StandardWeb"/>
        <w:spacing w:after="240" w:afterAutospacing="0"/>
      </w:pPr>
    </w:p>
    <w:p w14:paraId="1DA96653" w14:textId="77777777" w:rsidR="00000000" w:rsidRDefault="00000000">
      <w:pPr>
        <w:pStyle w:val="StandardWeb"/>
        <w:spacing w:after="0" w:afterAutospacing="0"/>
      </w:pPr>
      <w:r>
        <w:rPr>
          <w:rStyle w:val="Fett"/>
          <w:rFonts w:ascii="Arial" w:hAnsi="Arial" w:cs="Arial"/>
        </w:rPr>
        <w:t>Bradley, Marion Zimmer: Glenraven [1]</w:t>
      </w:r>
    </w:p>
    <w:p w14:paraId="06C75273" w14:textId="77777777" w:rsidR="00000000" w:rsidRDefault="00000000">
      <w:pPr>
        <w:pStyle w:val="StandardWeb"/>
        <w:spacing w:after="0" w:afterAutospacing="0"/>
      </w:pPr>
      <w:r>
        <w:rPr>
          <w:rFonts w:ascii="Arial" w:hAnsi="Arial" w:cs="Arial"/>
        </w:rPr>
        <w:t>Sprecher: Barbara Gies. Dauer: 771 Minuten.</w:t>
      </w:r>
      <w:r>
        <w:rPr>
          <w:rFonts w:ascii="Arial" w:hAnsi="Arial" w:cs="Arial"/>
        </w:rPr>
        <w:br/>
        <w:t xml:space="preserve">Glenraven ist ein verwunschenes Tal in den Alpen, das nur alle vierhundert Jahre auftaucht und sehnlichst auf den Erlöser wartet, der es von einem unheimlichen, düsteren Fluch befreit. Die Freundinnen Jay und Sophie machen sich nichtsahnend auf den Weg zu diesem Ort, wo angeblich die Zeit stehengeblieben ist. </w:t>
      </w:r>
    </w:p>
    <w:p w14:paraId="27B2C684" w14:textId="77777777" w:rsidR="00000000" w:rsidRDefault="00000000">
      <w:pPr>
        <w:pStyle w:val="StandardWeb"/>
        <w:spacing w:after="0" w:afterAutospacing="0"/>
      </w:pPr>
      <w:r>
        <w:rPr>
          <w:rFonts w:ascii="Arial" w:hAnsi="Arial" w:cs="Arial"/>
        </w:rPr>
        <w:t>Titel-Nr 1 der Reihe Glenraven. 2 Reihentitel in unserem Bestand.</w:t>
      </w:r>
    </w:p>
    <w:p w14:paraId="10768D66" w14:textId="77777777" w:rsidR="00000000" w:rsidRDefault="00000000">
      <w:pPr>
        <w:pStyle w:val="StandardWeb"/>
        <w:spacing w:after="0" w:afterAutospacing="0"/>
      </w:pPr>
      <w:r>
        <w:rPr>
          <w:rFonts w:ascii="Arial" w:hAnsi="Arial" w:cs="Arial"/>
        </w:rPr>
        <w:t>Buch-Nr.: 54788</w:t>
      </w:r>
    </w:p>
    <w:p w14:paraId="2F1B348F" w14:textId="77777777" w:rsidR="00000000" w:rsidRDefault="00000000">
      <w:pPr>
        <w:pStyle w:val="StandardWeb"/>
        <w:spacing w:after="0" w:afterAutospacing="0"/>
      </w:pPr>
    </w:p>
    <w:p w14:paraId="41BC15C2" w14:textId="77777777" w:rsidR="00000000" w:rsidRDefault="00000000">
      <w:pPr>
        <w:pStyle w:val="StandardWeb"/>
        <w:spacing w:after="0" w:afterAutospacing="0"/>
      </w:pPr>
      <w:r>
        <w:rPr>
          <w:rStyle w:val="Fett"/>
          <w:rFonts w:ascii="Arial" w:hAnsi="Arial" w:cs="Arial"/>
        </w:rPr>
        <w:t>Bradley, Marion Zimmer: Im Schatten der Burg [2]</w:t>
      </w:r>
    </w:p>
    <w:p w14:paraId="679B9C13" w14:textId="77777777" w:rsidR="00000000" w:rsidRDefault="00000000">
      <w:pPr>
        <w:pStyle w:val="StandardWeb"/>
        <w:spacing w:after="0" w:afterAutospacing="0"/>
      </w:pPr>
      <w:r>
        <w:rPr>
          <w:rFonts w:ascii="Arial" w:hAnsi="Arial" w:cs="Arial"/>
        </w:rPr>
        <w:t>Sprecher: Barbara Gies. Dauer: 697 Minuten.</w:t>
      </w:r>
      <w:r>
        <w:rPr>
          <w:rFonts w:ascii="Arial" w:hAnsi="Arial" w:cs="Arial"/>
        </w:rPr>
        <w:br/>
        <w:t xml:space="preserve">Der schwarze Magier Callion ist durch das Tor des Planeten Glenraven vor zwei Frauen zur Erde geflüchtet. Getrieben von Rachegedanken setzt er dort seine dunklen Umtriebe fort, er will die beiden Welten unter seine Herrschaft bekommen. Rhiana und Kate stellen sich seinem Machtstreben und seinen magischen Verbündeten aus der verwunschenen Schlucht entgegen, um die beiden Planeten zu retten. </w:t>
      </w:r>
    </w:p>
    <w:p w14:paraId="57BF749F" w14:textId="77777777" w:rsidR="00000000" w:rsidRDefault="00000000">
      <w:pPr>
        <w:pStyle w:val="StandardWeb"/>
        <w:spacing w:after="0" w:afterAutospacing="0"/>
      </w:pPr>
      <w:r>
        <w:rPr>
          <w:rFonts w:ascii="Arial" w:hAnsi="Arial" w:cs="Arial"/>
        </w:rPr>
        <w:t>Titel-Nr 2 der Reihe Glenraven. 2 Reihentitel in unserem Bestand.</w:t>
      </w:r>
    </w:p>
    <w:p w14:paraId="66E9CAEE" w14:textId="77777777" w:rsidR="00000000" w:rsidRDefault="00000000">
      <w:pPr>
        <w:pStyle w:val="StandardWeb"/>
        <w:spacing w:after="0" w:afterAutospacing="0"/>
      </w:pPr>
      <w:r>
        <w:rPr>
          <w:rFonts w:ascii="Arial" w:hAnsi="Arial" w:cs="Arial"/>
        </w:rPr>
        <w:t>Buch-Nr.: 53997</w:t>
      </w:r>
    </w:p>
    <w:p w14:paraId="321AFE21" w14:textId="77777777" w:rsidR="00000000" w:rsidRDefault="00000000">
      <w:pPr>
        <w:pStyle w:val="StandardWeb"/>
        <w:spacing w:after="240" w:afterAutospacing="0"/>
      </w:pPr>
    </w:p>
    <w:p w14:paraId="50940085" w14:textId="77777777" w:rsidR="00000000" w:rsidRDefault="00000000">
      <w:pPr>
        <w:pStyle w:val="StandardWeb"/>
        <w:spacing w:after="0" w:afterAutospacing="0"/>
      </w:pPr>
      <w:r>
        <w:rPr>
          <w:rStyle w:val="Fett"/>
          <w:rFonts w:ascii="Arial" w:hAnsi="Arial" w:cs="Arial"/>
        </w:rPr>
        <w:t>Bradley, Marion Zimmer: Die Zauberin von Ruwenda [1]</w:t>
      </w:r>
    </w:p>
    <w:p w14:paraId="58E4C18F" w14:textId="77777777" w:rsidR="00000000" w:rsidRDefault="00000000">
      <w:pPr>
        <w:pStyle w:val="StandardWeb"/>
        <w:spacing w:after="0" w:afterAutospacing="0"/>
      </w:pPr>
      <w:r>
        <w:rPr>
          <w:rFonts w:ascii="Arial" w:hAnsi="Arial" w:cs="Arial"/>
        </w:rPr>
        <w:lastRenderedPageBreak/>
        <w:t>Sprecher: Wolfgang Schilling. Dauer: 1165 Minuten.</w:t>
      </w:r>
      <w:r>
        <w:rPr>
          <w:rFonts w:ascii="Arial" w:hAnsi="Arial" w:cs="Arial"/>
        </w:rPr>
        <w:br/>
        <w:t xml:space="preserve">Dies ist die Geschichte von drei Prinzessinnen, die, jede auf sich allein gestellt, drei magische Talismane finden müssen, um ihr Königreich Ruwenda zurückzuerobern und das Volk zu befreien - eine Geschichte voller Magie, Mystik und Liebe. </w:t>
      </w:r>
    </w:p>
    <w:p w14:paraId="5AE28395" w14:textId="77777777" w:rsidR="00000000" w:rsidRDefault="00000000">
      <w:pPr>
        <w:pStyle w:val="StandardWeb"/>
        <w:spacing w:after="0" w:afterAutospacing="0"/>
      </w:pPr>
      <w:r>
        <w:rPr>
          <w:rFonts w:ascii="Arial" w:hAnsi="Arial" w:cs="Arial"/>
        </w:rPr>
        <w:t>Titel-Nr 1 der Reihe Ruwenda. 5 Reihentitel in unserem Bestand.</w:t>
      </w:r>
    </w:p>
    <w:p w14:paraId="3EDED5E7" w14:textId="77777777" w:rsidR="00000000" w:rsidRDefault="00000000">
      <w:pPr>
        <w:pStyle w:val="StandardWeb"/>
        <w:spacing w:after="0" w:afterAutospacing="0"/>
      </w:pPr>
      <w:r>
        <w:rPr>
          <w:rFonts w:ascii="Arial" w:hAnsi="Arial" w:cs="Arial"/>
        </w:rPr>
        <w:t>Buch-Nr.: 54067</w:t>
      </w:r>
    </w:p>
    <w:p w14:paraId="05C0D28B" w14:textId="77777777" w:rsidR="00000000" w:rsidRDefault="00000000">
      <w:pPr>
        <w:pStyle w:val="StandardWeb"/>
        <w:spacing w:after="0" w:afterAutospacing="0"/>
      </w:pPr>
    </w:p>
    <w:p w14:paraId="5159C6E2" w14:textId="77777777" w:rsidR="00000000" w:rsidRDefault="00000000">
      <w:pPr>
        <w:pStyle w:val="StandardWeb"/>
        <w:spacing w:after="0" w:afterAutospacing="0"/>
      </w:pPr>
      <w:r>
        <w:rPr>
          <w:rStyle w:val="Fett"/>
          <w:rFonts w:ascii="Arial" w:hAnsi="Arial" w:cs="Arial"/>
        </w:rPr>
        <w:t>Bradley, Marion Zimmer: Hüter der Träume [2]</w:t>
      </w:r>
    </w:p>
    <w:p w14:paraId="7C2FA244" w14:textId="77777777" w:rsidR="00000000" w:rsidRDefault="00000000">
      <w:pPr>
        <w:pStyle w:val="StandardWeb"/>
        <w:spacing w:after="0" w:afterAutospacing="0"/>
      </w:pPr>
      <w:r>
        <w:rPr>
          <w:rFonts w:ascii="Arial" w:hAnsi="Arial" w:cs="Arial"/>
        </w:rPr>
        <w:t>Sprecher: Steffi Böttger. Dauer: 754 Minuten.</w:t>
      </w:r>
      <w:r>
        <w:rPr>
          <w:rFonts w:ascii="Arial" w:hAnsi="Arial" w:cs="Arial"/>
        </w:rPr>
        <w:br/>
        <w:t xml:space="preserve">Kadiya, Trägerin des magischen Amuletts und Schwertes, macht sich mit ihrem Freund Jagun vom Sumpfvolk auf zur geheimnisvollen Stadt der Verschwundenen, einem Volk, das seit langem in Raum und Zeit verloren ist. Doch dann erhebt sich aus den tiefen Sümpfen Ruwendas eine neue Gefahr - und nur die Verschwundenen scheinen die Welt der drei Monde noch retten zu können. </w:t>
      </w:r>
    </w:p>
    <w:p w14:paraId="4A71068F" w14:textId="77777777" w:rsidR="00000000" w:rsidRDefault="00000000">
      <w:pPr>
        <w:pStyle w:val="StandardWeb"/>
        <w:spacing w:after="0" w:afterAutospacing="0"/>
      </w:pPr>
      <w:r>
        <w:rPr>
          <w:rFonts w:ascii="Arial" w:hAnsi="Arial" w:cs="Arial"/>
        </w:rPr>
        <w:t>Titel-Nr 2 der Reihe Ruwenda. 5 Reihentitel in unserem Bestand.</w:t>
      </w:r>
    </w:p>
    <w:p w14:paraId="6D157F87" w14:textId="77777777" w:rsidR="00000000" w:rsidRDefault="00000000">
      <w:pPr>
        <w:pStyle w:val="StandardWeb"/>
        <w:spacing w:after="0" w:afterAutospacing="0"/>
      </w:pPr>
      <w:r>
        <w:rPr>
          <w:rFonts w:ascii="Arial" w:hAnsi="Arial" w:cs="Arial"/>
        </w:rPr>
        <w:t>Buch-Nr.: 54792</w:t>
      </w:r>
    </w:p>
    <w:p w14:paraId="6CCA473D" w14:textId="77777777" w:rsidR="00000000" w:rsidRDefault="00000000">
      <w:pPr>
        <w:pStyle w:val="StandardWeb"/>
        <w:spacing w:after="0" w:afterAutospacing="0"/>
      </w:pPr>
    </w:p>
    <w:p w14:paraId="271BF043" w14:textId="77777777" w:rsidR="00000000" w:rsidRDefault="00000000">
      <w:pPr>
        <w:pStyle w:val="StandardWeb"/>
        <w:spacing w:after="0" w:afterAutospacing="0"/>
      </w:pPr>
      <w:r>
        <w:rPr>
          <w:rStyle w:val="Fett"/>
          <w:rFonts w:ascii="Arial" w:hAnsi="Arial" w:cs="Arial"/>
        </w:rPr>
        <w:t>Bradley, Marion Zimmer: Der Fluch der schwarzen Lilie [3]</w:t>
      </w:r>
    </w:p>
    <w:p w14:paraId="75DD12FA" w14:textId="77777777" w:rsidR="00000000" w:rsidRDefault="00000000">
      <w:pPr>
        <w:pStyle w:val="StandardWeb"/>
        <w:spacing w:after="0" w:afterAutospacing="0"/>
      </w:pPr>
      <w:r>
        <w:rPr>
          <w:rFonts w:ascii="Arial" w:hAnsi="Arial" w:cs="Arial"/>
        </w:rPr>
        <w:t>Sprecher: Sylke-Kristin Deimig. Dauer: 1248 Minuten.</w:t>
      </w:r>
      <w:r>
        <w:rPr>
          <w:rFonts w:ascii="Arial" w:hAnsi="Arial" w:cs="Arial"/>
        </w:rPr>
        <w:br/>
        <w:t xml:space="preserve">Zusammen mit ihren Schwestern Kadiya und Anigel wacht die Zauberin Haramis über das Gleichgewicht der Welt. Wissend geworden durch das Studium der magischen Kräfte, erkennt Haramis gleich, wie viel Unheil hinter der rätselhaften Kunde stecken kann, die ihr ein Bote übermittelt: Ist der scheinbar auf ewig besiegte Zauberer Orogastus auferstanden? </w:t>
      </w:r>
    </w:p>
    <w:p w14:paraId="3D2DFC74" w14:textId="77777777" w:rsidR="00000000" w:rsidRDefault="00000000">
      <w:pPr>
        <w:pStyle w:val="StandardWeb"/>
        <w:spacing w:after="0" w:afterAutospacing="0"/>
      </w:pPr>
      <w:r>
        <w:rPr>
          <w:rFonts w:ascii="Arial" w:hAnsi="Arial" w:cs="Arial"/>
        </w:rPr>
        <w:t>Titel-Nr 3 der Reihe Ruwenda. 5 Reihentitel in unserem Bestand.</w:t>
      </w:r>
    </w:p>
    <w:p w14:paraId="283ABCE4" w14:textId="77777777" w:rsidR="00000000" w:rsidRDefault="00000000">
      <w:pPr>
        <w:pStyle w:val="StandardWeb"/>
        <w:spacing w:after="0" w:afterAutospacing="0"/>
      </w:pPr>
      <w:r>
        <w:rPr>
          <w:rFonts w:ascii="Arial" w:hAnsi="Arial" w:cs="Arial"/>
        </w:rPr>
        <w:t>Buch-Nr.: 54793</w:t>
      </w:r>
    </w:p>
    <w:p w14:paraId="706D4CFE" w14:textId="77777777" w:rsidR="00000000" w:rsidRDefault="00000000">
      <w:pPr>
        <w:pStyle w:val="StandardWeb"/>
        <w:spacing w:after="0" w:afterAutospacing="0"/>
      </w:pPr>
    </w:p>
    <w:p w14:paraId="2C2FA822" w14:textId="77777777" w:rsidR="00000000" w:rsidRDefault="00000000">
      <w:pPr>
        <w:pStyle w:val="StandardWeb"/>
        <w:spacing w:after="0" w:afterAutospacing="0"/>
      </w:pPr>
      <w:r>
        <w:rPr>
          <w:rStyle w:val="Fett"/>
          <w:rFonts w:ascii="Arial" w:hAnsi="Arial" w:cs="Arial"/>
        </w:rPr>
        <w:t>Bradley, Marion Zimmer: Das Amulett von Ruwenda [4]</w:t>
      </w:r>
    </w:p>
    <w:p w14:paraId="3B51DD92" w14:textId="77777777" w:rsidR="00000000" w:rsidRDefault="00000000">
      <w:pPr>
        <w:pStyle w:val="StandardWeb"/>
        <w:spacing w:after="0" w:afterAutospacing="0"/>
      </w:pPr>
      <w:r>
        <w:rPr>
          <w:rFonts w:ascii="Arial" w:hAnsi="Arial" w:cs="Arial"/>
        </w:rPr>
        <w:t>Sprecher: Sylke-Kristin Deimig. Dauer: 1004 Minuten.</w:t>
      </w:r>
      <w:r>
        <w:rPr>
          <w:rFonts w:ascii="Arial" w:hAnsi="Arial" w:cs="Arial"/>
        </w:rPr>
        <w:br/>
        <w:t xml:space="preserve">Haramis, Anigel und Kadiya stehen vor ihrer größten Herausforderung: Ihr Erzfeind Orogastus ist Anführer einer kriegerischen Sternengilde geworden, die mit den seit Jahrtausenden verschollenen Waffen des Versunkenen Volkes die Eroberung Ruwendas planen. Um seinen teuflischen Plan verwirklichen zu können, fehlt Orogastus aber der Schlüssel zu diesen Waffen: Das Amulett von Ruwenda. </w:t>
      </w:r>
    </w:p>
    <w:p w14:paraId="4EADECE0" w14:textId="77777777" w:rsidR="00000000" w:rsidRDefault="00000000">
      <w:pPr>
        <w:pStyle w:val="StandardWeb"/>
        <w:spacing w:after="0" w:afterAutospacing="0"/>
      </w:pPr>
      <w:r>
        <w:rPr>
          <w:rFonts w:ascii="Arial" w:hAnsi="Arial" w:cs="Arial"/>
        </w:rPr>
        <w:t>Titel-Nr 4 der Reihe Ruwenda. 5 Reihentitel in unserem Bestand.</w:t>
      </w:r>
    </w:p>
    <w:p w14:paraId="0165281E" w14:textId="77777777" w:rsidR="00000000" w:rsidRDefault="00000000">
      <w:pPr>
        <w:pStyle w:val="StandardWeb"/>
        <w:spacing w:after="0" w:afterAutospacing="0"/>
      </w:pPr>
      <w:r>
        <w:rPr>
          <w:rFonts w:ascii="Arial" w:hAnsi="Arial" w:cs="Arial"/>
        </w:rPr>
        <w:lastRenderedPageBreak/>
        <w:t>Buch-Nr.: 54794</w:t>
      </w:r>
    </w:p>
    <w:p w14:paraId="20C0B91A" w14:textId="77777777" w:rsidR="00000000" w:rsidRDefault="00000000">
      <w:pPr>
        <w:pStyle w:val="StandardWeb"/>
        <w:spacing w:after="0" w:afterAutospacing="0"/>
      </w:pPr>
    </w:p>
    <w:p w14:paraId="1C89E8C0" w14:textId="77777777" w:rsidR="00000000" w:rsidRDefault="00000000">
      <w:pPr>
        <w:pStyle w:val="StandardWeb"/>
        <w:spacing w:after="0" w:afterAutospacing="0"/>
      </w:pPr>
      <w:r>
        <w:rPr>
          <w:rStyle w:val="Fett"/>
          <w:rFonts w:ascii="Arial" w:hAnsi="Arial" w:cs="Arial"/>
        </w:rPr>
        <w:t>Bradley, Marion Zimmer: Die Erbin von Ruwenda</w:t>
      </w:r>
    </w:p>
    <w:p w14:paraId="71B2C59B" w14:textId="77777777" w:rsidR="00000000" w:rsidRDefault="00000000">
      <w:pPr>
        <w:pStyle w:val="StandardWeb"/>
        <w:spacing w:after="0" w:afterAutospacing="0"/>
      </w:pPr>
      <w:r>
        <w:rPr>
          <w:rFonts w:ascii="Arial" w:hAnsi="Arial" w:cs="Arial"/>
        </w:rPr>
        <w:t>Sprecher: Wolfgang Schmidt. Dauer: 667 Minuten.</w:t>
      </w:r>
      <w:r>
        <w:rPr>
          <w:rFonts w:ascii="Arial" w:hAnsi="Arial" w:cs="Arial"/>
        </w:rPr>
        <w:br/>
        <w:t xml:space="preserve">Das Reich der Drillingslilie droht unterzugehen, wenn Haramis, die Erzzauberin von Ruwenda, nicht rechtzeitig eine Nachfolgerin findet. Als mittels ihrer seherischen Gabe die Königstochter Mikayla erscheint, macht sie sich auf die Suche nach ihr. </w:t>
      </w:r>
    </w:p>
    <w:p w14:paraId="7253C82D" w14:textId="77777777" w:rsidR="00000000" w:rsidRDefault="00000000">
      <w:pPr>
        <w:pStyle w:val="StandardWeb"/>
        <w:spacing w:after="0" w:afterAutospacing="0"/>
      </w:pPr>
      <w:r>
        <w:rPr>
          <w:rFonts w:ascii="Arial" w:hAnsi="Arial" w:cs="Arial"/>
        </w:rPr>
        <w:t>Titel-Nr 5 der Reihe Ruwenda. 5 Reihentitel in unserem Bestand.</w:t>
      </w:r>
    </w:p>
    <w:p w14:paraId="13334822" w14:textId="77777777" w:rsidR="00000000" w:rsidRDefault="00000000">
      <w:pPr>
        <w:pStyle w:val="StandardWeb"/>
        <w:spacing w:after="0" w:afterAutospacing="0"/>
      </w:pPr>
      <w:r>
        <w:rPr>
          <w:rFonts w:ascii="Arial" w:hAnsi="Arial" w:cs="Arial"/>
        </w:rPr>
        <w:t>Buch-Nr.: 54008</w:t>
      </w:r>
    </w:p>
    <w:p w14:paraId="3162F57A" w14:textId="77777777" w:rsidR="00000000" w:rsidRDefault="00000000">
      <w:pPr>
        <w:pStyle w:val="StandardWeb"/>
        <w:spacing w:after="240" w:afterAutospacing="0"/>
      </w:pPr>
    </w:p>
    <w:p w14:paraId="3C701AD8" w14:textId="77777777" w:rsidR="00000000" w:rsidRDefault="00000000">
      <w:pPr>
        <w:pStyle w:val="StandardWeb"/>
        <w:spacing w:after="0" w:afterAutospacing="0"/>
      </w:pPr>
      <w:r>
        <w:rPr>
          <w:rStyle w:val="Fett"/>
          <w:rFonts w:ascii="Arial" w:hAnsi="Arial" w:cs="Arial"/>
        </w:rPr>
        <w:t>Bradshaw, Gillian: Der Falke des Lichts</w:t>
      </w:r>
    </w:p>
    <w:p w14:paraId="33C29BEC" w14:textId="77777777" w:rsidR="00000000" w:rsidRDefault="00000000">
      <w:pPr>
        <w:pStyle w:val="StandardWeb"/>
        <w:spacing w:after="0" w:afterAutospacing="0"/>
      </w:pPr>
      <w:r>
        <w:rPr>
          <w:rFonts w:ascii="Arial" w:hAnsi="Arial" w:cs="Arial"/>
        </w:rPr>
        <w:t>Sprecher: Anita Felke. Dauer: 843 Minuten.</w:t>
      </w:r>
      <w:r>
        <w:rPr>
          <w:rFonts w:ascii="Arial" w:hAnsi="Arial" w:cs="Arial"/>
        </w:rPr>
        <w:br/>
        <w:t xml:space="preserve">Für seinen Vater ist er ein Versager - für seine Mutter jedoch, die Zauberin Morgas, besitzt er verborgene Kräfte: Statt sich im Schwertkampf zu üben, lernt Gawain, der Königssohn, lesen und Harfe spielen. Als Artus sich zum Hohen König von Britannien ernennt, entscheidet Gawain sich, sein Leben dem großen Heerführer zu weihen - gegen seine Mutter, die dunkle Magierin. </w:t>
      </w:r>
    </w:p>
    <w:p w14:paraId="4BE48334" w14:textId="77777777" w:rsidR="00000000" w:rsidRDefault="00000000">
      <w:pPr>
        <w:pStyle w:val="StandardWeb"/>
        <w:spacing w:after="0" w:afterAutospacing="0"/>
      </w:pPr>
      <w:r>
        <w:rPr>
          <w:rFonts w:ascii="Arial" w:hAnsi="Arial" w:cs="Arial"/>
        </w:rPr>
        <w:t>Titel-Nr 1 der Reihe Die Artus-Saga. 3 Reihentitel in unserem Bestand.</w:t>
      </w:r>
    </w:p>
    <w:p w14:paraId="188A2CE6" w14:textId="77777777" w:rsidR="00000000" w:rsidRDefault="00000000">
      <w:pPr>
        <w:pStyle w:val="StandardWeb"/>
        <w:spacing w:after="0" w:afterAutospacing="0"/>
      </w:pPr>
      <w:r>
        <w:rPr>
          <w:rFonts w:ascii="Arial" w:hAnsi="Arial" w:cs="Arial"/>
        </w:rPr>
        <w:t>Buch-Nr.: 52793</w:t>
      </w:r>
    </w:p>
    <w:p w14:paraId="07E92037" w14:textId="77777777" w:rsidR="00000000" w:rsidRDefault="00000000">
      <w:pPr>
        <w:pStyle w:val="StandardWeb"/>
        <w:spacing w:after="0" w:afterAutospacing="0"/>
      </w:pPr>
    </w:p>
    <w:p w14:paraId="15859B5A" w14:textId="77777777" w:rsidR="00000000" w:rsidRDefault="00000000">
      <w:pPr>
        <w:pStyle w:val="StandardWeb"/>
        <w:spacing w:after="0" w:afterAutospacing="0"/>
      </w:pPr>
      <w:r>
        <w:rPr>
          <w:rStyle w:val="Fett"/>
          <w:rFonts w:ascii="Arial" w:hAnsi="Arial" w:cs="Arial"/>
        </w:rPr>
        <w:t>Bradshaw, Gillian: Das Königreich des Sommers</w:t>
      </w:r>
    </w:p>
    <w:p w14:paraId="41A5761B" w14:textId="77777777" w:rsidR="00000000" w:rsidRDefault="00000000">
      <w:pPr>
        <w:pStyle w:val="StandardWeb"/>
        <w:spacing w:after="0" w:afterAutospacing="0"/>
      </w:pPr>
      <w:r>
        <w:rPr>
          <w:rFonts w:ascii="Arial" w:hAnsi="Arial" w:cs="Arial"/>
        </w:rPr>
        <w:t>Sprecher: Anita Felke. Dauer: 867 Minuten.</w:t>
      </w:r>
      <w:r>
        <w:rPr>
          <w:rFonts w:ascii="Arial" w:hAnsi="Arial" w:cs="Arial"/>
        </w:rPr>
        <w:br/>
        <w:t xml:space="preserve">Gawain ist endlich am Hof von Artus aufgenommen worden, doch eines lässt ihm keine Ruhe: Die Liebe zu einer Frau, die er einst verraten hat. Auf der Suche nach ihr zieht er mit seinem Diener durch das Land. Doch dann muss er erkennen, dass seine Mutter, die dunkle Zauberin Morgas, sich gegen ihn stellt. Und sie hat einen mächtigen Verbündeten: Medraut - Gawains eigenen Bruder. </w:t>
      </w:r>
    </w:p>
    <w:p w14:paraId="03B0BC4F" w14:textId="77777777" w:rsidR="00000000" w:rsidRDefault="00000000">
      <w:pPr>
        <w:pStyle w:val="StandardWeb"/>
        <w:spacing w:after="0" w:afterAutospacing="0"/>
      </w:pPr>
      <w:r>
        <w:rPr>
          <w:rFonts w:ascii="Arial" w:hAnsi="Arial" w:cs="Arial"/>
        </w:rPr>
        <w:t>Titel-Nr 2 der Reihe Die Artus-Saga. 3 Reihentitel in unserem Bestand.</w:t>
      </w:r>
    </w:p>
    <w:p w14:paraId="2E34D5A7" w14:textId="77777777" w:rsidR="00000000" w:rsidRDefault="00000000">
      <w:pPr>
        <w:pStyle w:val="StandardWeb"/>
        <w:spacing w:after="0" w:afterAutospacing="0"/>
      </w:pPr>
      <w:r>
        <w:rPr>
          <w:rFonts w:ascii="Arial" w:hAnsi="Arial" w:cs="Arial"/>
        </w:rPr>
        <w:t>Buch-Nr.: 52742</w:t>
      </w:r>
    </w:p>
    <w:p w14:paraId="3BF52EED" w14:textId="77777777" w:rsidR="00000000" w:rsidRDefault="00000000">
      <w:pPr>
        <w:pStyle w:val="StandardWeb"/>
        <w:spacing w:after="0" w:afterAutospacing="0"/>
      </w:pPr>
    </w:p>
    <w:p w14:paraId="481609F9" w14:textId="77777777" w:rsidR="00000000" w:rsidRDefault="00000000">
      <w:pPr>
        <w:pStyle w:val="StandardWeb"/>
        <w:spacing w:after="0" w:afterAutospacing="0"/>
      </w:pPr>
      <w:r>
        <w:rPr>
          <w:rStyle w:val="Fett"/>
          <w:rFonts w:ascii="Arial" w:hAnsi="Arial" w:cs="Arial"/>
        </w:rPr>
        <w:t>Bradshaw, Gillian: Die Krone von Camelot</w:t>
      </w:r>
    </w:p>
    <w:p w14:paraId="10896110" w14:textId="77777777" w:rsidR="00000000" w:rsidRDefault="00000000">
      <w:pPr>
        <w:pStyle w:val="StandardWeb"/>
        <w:spacing w:after="0" w:afterAutospacing="0"/>
      </w:pPr>
      <w:r>
        <w:rPr>
          <w:rFonts w:ascii="Arial" w:hAnsi="Arial" w:cs="Arial"/>
        </w:rPr>
        <w:t>Sprecher: Traute Furthner. Dauer: 890 Minuten.</w:t>
      </w:r>
      <w:r>
        <w:rPr>
          <w:rFonts w:ascii="Arial" w:hAnsi="Arial" w:cs="Arial"/>
        </w:rPr>
        <w:br/>
        <w:t xml:space="preserve">Glanz und Tragik am Hof von König Artus - die Krönung und Vollendung der großen </w:t>
      </w:r>
      <w:r>
        <w:rPr>
          <w:rFonts w:ascii="Arial" w:hAnsi="Arial" w:cs="Arial"/>
        </w:rPr>
        <w:lastRenderedPageBreak/>
        <w:t xml:space="preserve">Trilogie und zugleich ein Meisterwerk der Fantasy-Fabulierkunst: Königin Gwynhwyfar erzählt von Konflikt zwischen ihrer Liebe zu Artus und ihrer wachsenden Zuneigung zu Bedwyr - Heerführer und Freund des Königs; von Ehebruch, Verrat und Verbannung und dem tragischen Kampf des Königs und seiner Helden um das Reich. </w:t>
      </w:r>
    </w:p>
    <w:p w14:paraId="015D60DB" w14:textId="77777777" w:rsidR="00000000" w:rsidRDefault="00000000">
      <w:pPr>
        <w:pStyle w:val="StandardWeb"/>
        <w:spacing w:after="0" w:afterAutospacing="0"/>
      </w:pPr>
      <w:r>
        <w:rPr>
          <w:rFonts w:ascii="Arial" w:hAnsi="Arial" w:cs="Arial"/>
        </w:rPr>
        <w:t>Titel-Nr 3 der Reihe Die Artus-Saga. 3 Reihentitel in unserem Bestand.</w:t>
      </w:r>
    </w:p>
    <w:p w14:paraId="76597451" w14:textId="77777777" w:rsidR="00000000" w:rsidRDefault="00000000">
      <w:pPr>
        <w:pStyle w:val="StandardWeb"/>
        <w:spacing w:after="0" w:afterAutospacing="0"/>
      </w:pPr>
      <w:r>
        <w:rPr>
          <w:rFonts w:ascii="Arial" w:hAnsi="Arial" w:cs="Arial"/>
        </w:rPr>
        <w:t>Buch-Nr.: 42770</w:t>
      </w:r>
    </w:p>
    <w:p w14:paraId="60D0418F" w14:textId="77777777" w:rsidR="00000000" w:rsidRDefault="00000000">
      <w:pPr>
        <w:pStyle w:val="StandardWeb"/>
        <w:spacing w:after="240" w:afterAutospacing="0"/>
      </w:pPr>
      <w:r>
        <w:br/>
      </w:r>
    </w:p>
    <w:p w14:paraId="306FF32D" w14:textId="77777777" w:rsidR="00000000" w:rsidRDefault="00000000">
      <w:pPr>
        <w:pStyle w:val="StandardWeb"/>
        <w:spacing w:after="0" w:afterAutospacing="0"/>
      </w:pPr>
      <w:r>
        <w:rPr>
          <w:rStyle w:val="Fett"/>
        </w:rPr>
        <w:t>Caine, Rachel: Tinte und Knochen - Die Magische Bibliothek</w:t>
      </w:r>
    </w:p>
    <w:p w14:paraId="51D0D239" w14:textId="77777777" w:rsidR="00000000" w:rsidRDefault="00000000">
      <w:pPr>
        <w:pStyle w:val="StandardWeb"/>
        <w:spacing w:after="0" w:afterAutospacing="0"/>
      </w:pPr>
      <w:r>
        <w:t>Sprecher: Martin Bross. Dauer: 912 Minuten.</w:t>
      </w:r>
      <w:r>
        <w:br/>
        <w:t>Die Bibliothek von Alexandria hat in jeder Stadt eine Zweigstelle, und die Bibliothekare sind einflussreiche Männer und Frauen, die über das Wissen der Menschheit herrschen. Der private Besitz von Büchern ist strengstens verboten. Jess Brightwell liebt Bücher, auch wenn er nur illegal mit ihnen zu tun hat. Jess' Leben ändert sich von Grund auf, als sein Vater ihn als Spion in den Orden der Bibliothekare einschleust. Bei diesem Hörbuch handelt es sich um ein käuflich erworbenes Hörbuch das barrierefrei aufgearbeitet wurde.</w:t>
      </w:r>
      <w:r>
        <w:br/>
        <w:t>Buch-Nr.: 33099</w:t>
      </w:r>
    </w:p>
    <w:p w14:paraId="531DBC7B" w14:textId="77777777" w:rsidR="00000000" w:rsidRDefault="00000000">
      <w:pPr>
        <w:pStyle w:val="StandardWeb"/>
        <w:spacing w:after="0" w:afterAutospacing="0"/>
      </w:pPr>
    </w:p>
    <w:p w14:paraId="36D4AA7A" w14:textId="77777777" w:rsidR="00000000" w:rsidRDefault="00000000">
      <w:pPr>
        <w:pStyle w:val="StandardWeb"/>
        <w:spacing w:after="0" w:afterAutospacing="0"/>
      </w:pPr>
      <w:r>
        <w:rPr>
          <w:rStyle w:val="Fett"/>
        </w:rPr>
        <w:t>Capus, Alex: Reisen im Licht der Sterne</w:t>
      </w:r>
    </w:p>
    <w:p w14:paraId="179CE476" w14:textId="77777777" w:rsidR="00000000" w:rsidRDefault="00000000">
      <w:pPr>
        <w:pStyle w:val="StandardWeb"/>
        <w:spacing w:after="0" w:afterAutospacing="0"/>
      </w:pPr>
      <w:r>
        <w:t>Sprecher: Walter Bachmann. Dauer: 470 Minuten.</w:t>
      </w:r>
      <w:r>
        <w:br/>
        <w:t>Gibt es "Die Schatzinsel" aus dem bekannten Roman von Robert Louis Stevenson wirklich? Capus erkundet Stevensons Leben und verknüpft gekonnt Legende und Wahrheit um die Insel der Piratenschätze. Die Lösung ist ebenso verblüffend wie einleuchtend.</w:t>
      </w:r>
      <w:r>
        <w:br/>
        <w:t>Buch-Nr.: 50719</w:t>
      </w:r>
    </w:p>
    <w:p w14:paraId="78F54A0C" w14:textId="77777777" w:rsidR="00000000" w:rsidRDefault="00000000">
      <w:pPr>
        <w:pStyle w:val="StandardWeb"/>
        <w:spacing w:after="0" w:afterAutospacing="0"/>
      </w:pPr>
    </w:p>
    <w:p w14:paraId="75269DA0" w14:textId="77777777" w:rsidR="00000000" w:rsidRDefault="00000000">
      <w:pPr>
        <w:pStyle w:val="StandardWeb"/>
        <w:spacing w:after="0" w:afterAutospacing="0"/>
      </w:pPr>
      <w:r>
        <w:rPr>
          <w:rStyle w:val="Fett"/>
        </w:rPr>
        <w:t>Cauley, Harry: Der Botticelli-Engel</w:t>
      </w:r>
    </w:p>
    <w:p w14:paraId="6579F949" w14:textId="77777777" w:rsidR="00000000" w:rsidRDefault="00000000">
      <w:pPr>
        <w:pStyle w:val="StandardWeb"/>
        <w:spacing w:after="0" w:afterAutospacing="0"/>
      </w:pPr>
      <w:r>
        <w:t>Sprecher: Thomas Lopau. Dauer: 636 Minuten.</w:t>
      </w:r>
      <w:r>
        <w:br/>
        <w:t>John Carroll Tree muss wieder einmal vor eifersüchtigen Ehemännern fliehen. Da setzt ihm der Zufall Michael ins Auto, der ein Engel ist und auf seine Himmelfahrt wartet. Der völlig skrupellose John wittert sofort das große Geld, denn tatsächlich wachsen dem etwas einfältigen jungen Mann kleine Flügeldinger am Rücken. Und dann taucht da noch Celine auf.</w:t>
      </w:r>
      <w:r>
        <w:br/>
        <w:t>Buch-Nr.: 46670</w:t>
      </w:r>
    </w:p>
    <w:p w14:paraId="135D5098" w14:textId="77777777" w:rsidR="00000000" w:rsidRDefault="00000000">
      <w:pPr>
        <w:pStyle w:val="StandardWeb"/>
        <w:spacing w:after="0" w:afterAutospacing="0"/>
      </w:pPr>
    </w:p>
    <w:p w14:paraId="7DE9A058" w14:textId="77777777" w:rsidR="00000000" w:rsidRDefault="00000000">
      <w:pPr>
        <w:pStyle w:val="StandardWeb"/>
        <w:spacing w:after="0" w:afterAutospacing="0"/>
      </w:pPr>
      <w:r>
        <w:rPr>
          <w:rStyle w:val="Fett"/>
        </w:rPr>
        <w:t>Christie, Agatha: Es begab sich aber...</w:t>
      </w:r>
    </w:p>
    <w:p w14:paraId="06B95AF7" w14:textId="77777777" w:rsidR="00000000" w:rsidRDefault="00000000">
      <w:pPr>
        <w:pStyle w:val="StandardWeb"/>
        <w:spacing w:after="0" w:afterAutospacing="0"/>
      </w:pPr>
      <w:r>
        <w:t>Sprecher: Birgit Machalissa. Dauer: 120 Minuten.</w:t>
      </w:r>
      <w:r>
        <w:br/>
        <w:t xml:space="preserve">Diese Geschichten erzählen von wundersamen Begebenheiten, von sonderbaren Heiligen, von </w:t>
      </w:r>
      <w:r>
        <w:lastRenderedPageBreak/>
        <w:t>Menschen, denen Himmlisches widerfährt und von himmlischen Wesen, die mit Menschlichem zurechtkommen müssen.</w:t>
      </w:r>
      <w:r>
        <w:br/>
        <w:t>Buch-Nr.: 42904</w:t>
      </w:r>
    </w:p>
    <w:p w14:paraId="0FE3671D" w14:textId="77777777" w:rsidR="00000000" w:rsidRDefault="00000000">
      <w:pPr>
        <w:pStyle w:val="StandardWeb"/>
        <w:spacing w:after="0" w:afterAutospacing="0"/>
      </w:pPr>
    </w:p>
    <w:p w14:paraId="21F76B8D" w14:textId="77777777" w:rsidR="00000000" w:rsidRDefault="00000000">
      <w:pPr>
        <w:pStyle w:val="StandardWeb"/>
        <w:spacing w:after="0" w:afterAutospacing="0"/>
      </w:pPr>
      <w:r>
        <w:rPr>
          <w:rStyle w:val="Fett"/>
        </w:rPr>
        <w:t>Clark, Mary Higgins: Er sieht dich, wenn du schläfst</w:t>
      </w:r>
    </w:p>
    <w:p w14:paraId="2BE5B38D" w14:textId="77777777" w:rsidR="00000000" w:rsidRDefault="00000000">
      <w:pPr>
        <w:pStyle w:val="StandardWeb"/>
        <w:spacing w:after="0" w:afterAutospacing="0"/>
      </w:pPr>
      <w:r>
        <w:t>Sprecher: Achim Lottermoser. Dauer: 300 Minuten.</w:t>
      </w:r>
      <w:r>
        <w:br/>
        <w:t>In wenigen Tagen ist Weihnachten und Sterling Brooks, der nun schon seit 46 Jahren im himmlischen Wartezimmer sitzt, schöpft neue Hoffnung, dass sein Einzug ins Paradies kurz bevorstehen könnte. Doch wegen seines Lebenswandels auf Erden muss er weiter nachsitzen.</w:t>
      </w:r>
      <w:r>
        <w:br/>
        <w:t>Buch-Nr.: 51856</w:t>
      </w:r>
    </w:p>
    <w:p w14:paraId="2625EBF6" w14:textId="77777777" w:rsidR="00000000" w:rsidRDefault="00000000">
      <w:pPr>
        <w:pStyle w:val="StandardWeb"/>
        <w:spacing w:after="0" w:afterAutospacing="0"/>
      </w:pPr>
    </w:p>
    <w:p w14:paraId="17D9F7A3" w14:textId="77777777" w:rsidR="00000000" w:rsidRDefault="00000000">
      <w:pPr>
        <w:pStyle w:val="StandardWeb"/>
        <w:spacing w:after="0" w:afterAutospacing="0"/>
      </w:pPr>
      <w:r>
        <w:rPr>
          <w:rStyle w:val="Fett"/>
        </w:rPr>
        <w:t>Collins, Suzanne: Die Tribute von Panem</w:t>
      </w:r>
    </w:p>
    <w:p w14:paraId="1FFDF5B1" w14:textId="77777777" w:rsidR="00000000" w:rsidRDefault="00000000">
      <w:pPr>
        <w:pStyle w:val="StandardWeb"/>
      </w:pPr>
      <w:r>
        <w:t>Sprecher: Maria Koschny. Dauer: 1740 Minuten.</w:t>
      </w:r>
      <w:r>
        <w:br/>
        <w:t>Nordamerika existiert nicht mehr. Kriege und Naturkatastrophen haben das Land zerstört. Aus den Trümmern ist Panem entstanden, geführt von einer unerbittlichen Regierung. Alljährlich finden grausame Spiele statt, bei denen nur ein Einziger überleben darf. Hier begegnet die sechzehnjährige Katniss dem gleichaltrigen Peeta in einem Kampf auf Leben und Tod. Bei diesem Hörbuch handelt es sich um ein käuflich erworbenes Hörbuch das barrierefrei aufgearbeitet wurde.</w:t>
      </w:r>
      <w:r>
        <w:br/>
        <w:t>Buch-Nr.: 32606</w:t>
      </w:r>
    </w:p>
    <w:p w14:paraId="6CC75A18" w14:textId="77777777" w:rsidR="00000000" w:rsidRDefault="00000000">
      <w:pPr>
        <w:pStyle w:val="StandardWeb"/>
        <w:spacing w:after="0" w:afterAutospacing="0"/>
      </w:pPr>
      <w:r>
        <w:rPr>
          <w:rStyle w:val="Fett"/>
          <w:rFonts w:ascii="Arial" w:hAnsi="Arial" w:cs="Arial"/>
        </w:rPr>
        <w:t>Cornwell, Bernard: Der Winterkönig [1]</w:t>
      </w:r>
    </w:p>
    <w:p w14:paraId="36D83FE8" w14:textId="77777777" w:rsidR="00000000" w:rsidRDefault="00000000">
      <w:pPr>
        <w:pStyle w:val="StandardWeb"/>
        <w:spacing w:after="0" w:afterAutospacing="0"/>
      </w:pPr>
      <w:r>
        <w:rPr>
          <w:rFonts w:ascii="Arial" w:hAnsi="Arial" w:cs="Arial"/>
        </w:rPr>
        <w:t>Sprecher: Uwe Schröder. Dauer: 1506 Minuten.</w:t>
      </w:r>
      <w:r>
        <w:rPr>
          <w:rFonts w:ascii="Arial" w:hAnsi="Arial" w:cs="Arial"/>
        </w:rPr>
        <w:br/>
        <w:t xml:space="preserve">Britannien zum Ende des 5. Jahrhunderts: Die Tage der großen Dunkelheit sind angebrochen. Längst ist die Erinnerung an das römische Imperium verblasst, und die heidnischen Götter weichen vor dem erstarkenden Christentum zurück. Die Heere der Sachsen dringen auf die Insel. Als der Großkönig Uther Pendragon stirbt, gibt es nur einen Mann, der den Thron halten kann: Uthers Bastardsohn Arthur. </w:t>
      </w:r>
    </w:p>
    <w:p w14:paraId="2118846B" w14:textId="77777777" w:rsidR="00000000" w:rsidRDefault="00000000">
      <w:pPr>
        <w:pStyle w:val="StandardWeb"/>
        <w:spacing w:after="0" w:afterAutospacing="0"/>
      </w:pPr>
      <w:r>
        <w:rPr>
          <w:rFonts w:ascii="Arial" w:hAnsi="Arial" w:cs="Arial"/>
        </w:rPr>
        <w:t>Titel-Nr 1 der Reihe Artus Trilogie. 3 Reihentitel in unserem Bestand.</w:t>
      </w:r>
    </w:p>
    <w:p w14:paraId="449CCE3E" w14:textId="77777777" w:rsidR="00000000" w:rsidRDefault="00000000">
      <w:pPr>
        <w:pStyle w:val="StandardWeb"/>
        <w:spacing w:after="0" w:afterAutospacing="0"/>
      </w:pPr>
      <w:r>
        <w:rPr>
          <w:rFonts w:ascii="Arial" w:hAnsi="Arial" w:cs="Arial"/>
        </w:rPr>
        <w:t>Buch-Nr.: 53880</w:t>
      </w:r>
    </w:p>
    <w:p w14:paraId="4EA10467" w14:textId="77777777" w:rsidR="00000000" w:rsidRDefault="00000000">
      <w:pPr>
        <w:pStyle w:val="StandardWeb"/>
        <w:spacing w:after="0" w:afterAutospacing="0"/>
      </w:pPr>
    </w:p>
    <w:p w14:paraId="1232C221" w14:textId="77777777" w:rsidR="00000000" w:rsidRDefault="00000000">
      <w:pPr>
        <w:pStyle w:val="StandardWeb"/>
        <w:spacing w:after="0" w:afterAutospacing="0"/>
      </w:pPr>
      <w:r>
        <w:rPr>
          <w:rStyle w:val="Fett"/>
          <w:rFonts w:ascii="Arial" w:hAnsi="Arial" w:cs="Arial"/>
        </w:rPr>
        <w:t>Cornwell, Bernard: Der Schattenfürst [2]</w:t>
      </w:r>
    </w:p>
    <w:p w14:paraId="404E363E" w14:textId="77777777" w:rsidR="00000000" w:rsidRDefault="00000000">
      <w:pPr>
        <w:pStyle w:val="StandardWeb"/>
        <w:spacing w:after="0" w:afterAutospacing="0"/>
      </w:pPr>
      <w:r>
        <w:rPr>
          <w:rFonts w:ascii="Arial" w:hAnsi="Arial" w:cs="Arial"/>
        </w:rPr>
        <w:t>Sprecher: Uwe Schröder. Dauer: 1431 Minuten.</w:t>
      </w:r>
      <w:r>
        <w:rPr>
          <w:rFonts w:ascii="Arial" w:hAnsi="Arial" w:cs="Arial"/>
        </w:rPr>
        <w:br/>
        <w:t xml:space="preserve">Nach der blutigen Schlacht von Lugg Vale hat Arthur die zerstrittenen Stämme Britanniens im Kampf gegen die germanischen Eindringlinge geeint. Die Erfüllung seines großen Traums von Gerechtigkeit und Ordnung in Britannien scheint nahe. Doch der Kriegsherr hat die Herrschaft der alten Götter vergessen. Nur einer entsinnt sich noch ihrer grausamen Herrschaft: Merlin, der Druide, der Schattenfürst. </w:t>
      </w:r>
    </w:p>
    <w:p w14:paraId="1383C297" w14:textId="77777777" w:rsidR="00000000" w:rsidRDefault="00000000">
      <w:pPr>
        <w:pStyle w:val="StandardWeb"/>
        <w:spacing w:after="0" w:afterAutospacing="0"/>
      </w:pPr>
      <w:r>
        <w:rPr>
          <w:rFonts w:ascii="Arial" w:hAnsi="Arial" w:cs="Arial"/>
        </w:rPr>
        <w:lastRenderedPageBreak/>
        <w:t>Titel-Nr 2 der Reihe Artus Trilogie. 3 Reihentitel in unserem Bestand.</w:t>
      </w:r>
    </w:p>
    <w:p w14:paraId="40CCDB12" w14:textId="77777777" w:rsidR="00000000" w:rsidRDefault="00000000">
      <w:pPr>
        <w:pStyle w:val="StandardWeb"/>
        <w:spacing w:after="0" w:afterAutospacing="0"/>
      </w:pPr>
      <w:r>
        <w:rPr>
          <w:rFonts w:ascii="Arial" w:hAnsi="Arial" w:cs="Arial"/>
        </w:rPr>
        <w:t>Buch-Nr.: 53881</w:t>
      </w:r>
    </w:p>
    <w:p w14:paraId="0DFD0E92" w14:textId="77777777" w:rsidR="00000000" w:rsidRDefault="00000000">
      <w:pPr>
        <w:pStyle w:val="StandardWeb"/>
        <w:spacing w:after="0" w:afterAutospacing="0"/>
      </w:pPr>
    </w:p>
    <w:p w14:paraId="4024A006" w14:textId="77777777" w:rsidR="00000000" w:rsidRDefault="00000000">
      <w:pPr>
        <w:pStyle w:val="StandardWeb"/>
        <w:spacing w:after="0" w:afterAutospacing="0"/>
      </w:pPr>
      <w:r>
        <w:rPr>
          <w:rStyle w:val="Fett"/>
          <w:rFonts w:ascii="Arial" w:hAnsi="Arial" w:cs="Arial"/>
        </w:rPr>
        <w:t>Cornwell, Bernard: Arthurs letzter Schwur [3]</w:t>
      </w:r>
    </w:p>
    <w:p w14:paraId="581BEDBB" w14:textId="77777777" w:rsidR="00000000" w:rsidRDefault="00000000">
      <w:pPr>
        <w:pStyle w:val="StandardWeb"/>
        <w:spacing w:after="0" w:afterAutospacing="0"/>
      </w:pPr>
      <w:r>
        <w:rPr>
          <w:rFonts w:ascii="Arial" w:hAnsi="Arial" w:cs="Arial"/>
        </w:rPr>
        <w:t>Sprecher: Uwe Schröder. Dauer: 1463 Minuten.</w:t>
      </w:r>
      <w:r>
        <w:rPr>
          <w:rFonts w:ascii="Arial" w:hAnsi="Arial" w:cs="Arial"/>
        </w:rPr>
        <w:br/>
        <w:t xml:space="preserve">Arthurs Friedensherrschaft neigt sich dem Ende zu, es droht der Untergang der keltischen Reiche. Um die feindlichen Heere abwehren zu können, fordert die Priesterin Nimue ein hohes Opfer. Aber Arthur weigert sich, seinen eigenen Sohn hinzugeben. Mit Merlins Hilfe gelingt ihm das Unmögliche, der Sieg über die Sachsen. Doch längst schwelt die Glut im eigenen Land. </w:t>
      </w:r>
    </w:p>
    <w:p w14:paraId="427BF9D2" w14:textId="77777777" w:rsidR="00000000" w:rsidRDefault="00000000">
      <w:pPr>
        <w:pStyle w:val="StandardWeb"/>
        <w:spacing w:after="0" w:afterAutospacing="0"/>
      </w:pPr>
      <w:r>
        <w:rPr>
          <w:rFonts w:ascii="Arial" w:hAnsi="Arial" w:cs="Arial"/>
        </w:rPr>
        <w:t>Titel-Nr 3 der Reihe Artus Trilogie. 3 Reihentitel in unserem Bestand.</w:t>
      </w:r>
    </w:p>
    <w:p w14:paraId="292BD3CB" w14:textId="77777777" w:rsidR="00000000" w:rsidRDefault="00000000">
      <w:pPr>
        <w:pStyle w:val="StandardWeb"/>
        <w:spacing w:after="0" w:afterAutospacing="0"/>
      </w:pPr>
      <w:r>
        <w:rPr>
          <w:rFonts w:ascii="Arial" w:hAnsi="Arial" w:cs="Arial"/>
        </w:rPr>
        <w:t>Buch-Nr.: 53895</w:t>
      </w:r>
    </w:p>
    <w:p w14:paraId="1168D8CF" w14:textId="77777777" w:rsidR="00000000" w:rsidRDefault="00000000">
      <w:pPr>
        <w:pStyle w:val="StandardWeb"/>
        <w:spacing w:after="240" w:afterAutospacing="0"/>
      </w:pPr>
      <w:r>
        <w:br/>
      </w:r>
    </w:p>
    <w:p w14:paraId="7E522A4D" w14:textId="77777777" w:rsidR="00000000" w:rsidRDefault="00000000">
      <w:pPr>
        <w:pStyle w:val="StandardWeb"/>
        <w:spacing w:after="0" w:afterAutospacing="0"/>
      </w:pPr>
      <w:r>
        <w:rPr>
          <w:rStyle w:val="Fett"/>
        </w:rPr>
        <w:t>Crichton, Michael: Timeline</w:t>
      </w:r>
    </w:p>
    <w:p w14:paraId="312DD983" w14:textId="77777777" w:rsidR="00000000" w:rsidRDefault="00000000">
      <w:pPr>
        <w:pStyle w:val="StandardWeb"/>
        <w:spacing w:after="0" w:afterAutospacing="0"/>
      </w:pPr>
      <w:r>
        <w:t>Sprecher: Wolfgang Schilling. Dauer: 1129 Minuten.</w:t>
      </w:r>
      <w:r>
        <w:br/>
        <w:t>Eine Gruppe amerikanischer Wissenschaftler reist mit Hilfe der Quantentechnologie ins französische Mittelalter und muss in den Wirren des Hundertjährigen Krieges ums Überleben kämpfen.</w:t>
      </w:r>
      <w:r>
        <w:br/>
        <w:t>Buch-Nr.: 51709</w:t>
      </w:r>
    </w:p>
    <w:p w14:paraId="46FE5513" w14:textId="77777777" w:rsidR="00000000" w:rsidRDefault="00000000">
      <w:pPr>
        <w:pStyle w:val="StandardWeb"/>
        <w:spacing w:after="0" w:afterAutospacing="0"/>
      </w:pPr>
    </w:p>
    <w:p w14:paraId="2612959E" w14:textId="77777777" w:rsidR="00000000" w:rsidRDefault="00000000">
      <w:pPr>
        <w:pStyle w:val="StandardWeb"/>
        <w:spacing w:after="0" w:afterAutospacing="0"/>
      </w:pPr>
      <w:r>
        <w:rPr>
          <w:rStyle w:val="Fett"/>
        </w:rPr>
        <w:t>Cunningham, Michael: Helle Tage</w:t>
      </w:r>
    </w:p>
    <w:p w14:paraId="32028E77" w14:textId="77777777" w:rsidR="00000000" w:rsidRDefault="00000000">
      <w:pPr>
        <w:pStyle w:val="StandardWeb"/>
        <w:spacing w:after="0" w:afterAutospacing="0"/>
      </w:pPr>
      <w:r>
        <w:t>Sprecher: Christoph Prückner, Eva Mattes. Dauer: 462 Minuten.</w:t>
      </w:r>
      <w:r>
        <w:br/>
        <w:t>Erzählt werden drei exemplarische Geschichten aus drei Jahrhunderten, die auf vielfältige raffinierte Weise miteinander verflochten sind. Sie spielen während der Industriellen Revolution, in der Gegenwart und in der fernen Zukunft. Und in jedem Teil tritt Walt Whitman, der große romantische Dichter Amerikas, auf andere Weise auf. DAISY-Format. Bei diesem Hörbuch handelt es sich um ein käuflich erworbenes Hörbuch das barrierefrei aufgearbeitet wurde.</w:t>
      </w:r>
      <w:r>
        <w:br/>
        <w:t>Buch-Nr.: 30608</w:t>
      </w:r>
    </w:p>
    <w:p w14:paraId="27202A52" w14:textId="77777777" w:rsidR="00000000" w:rsidRDefault="00000000">
      <w:pPr>
        <w:pStyle w:val="StandardWeb"/>
        <w:spacing w:after="0" w:afterAutospacing="0"/>
      </w:pPr>
    </w:p>
    <w:p w14:paraId="18046362" w14:textId="77777777" w:rsidR="00000000" w:rsidRDefault="00000000">
      <w:pPr>
        <w:pStyle w:val="StandardWeb"/>
        <w:spacing w:after="0" w:afterAutospacing="0"/>
      </w:pPr>
      <w:r>
        <w:rPr>
          <w:rStyle w:val="Fett"/>
        </w:rPr>
        <w:t>D'Amato, Brian: 2012</w:t>
      </w:r>
    </w:p>
    <w:p w14:paraId="7B656709" w14:textId="77777777" w:rsidR="00000000" w:rsidRDefault="00000000">
      <w:pPr>
        <w:pStyle w:val="StandardWeb"/>
        <w:spacing w:after="0" w:afterAutospacing="0"/>
      </w:pPr>
      <w:r>
        <w:t>Sprecher: Enrico Petters. Dauer: 2054 Minuten.</w:t>
      </w:r>
      <w:r>
        <w:br/>
        <w:t>USA und Mittelamerika im Frühjahr 2012: In Honduras wurde ein Maya-Codex entdeckt, dessen Botschaft den Untergang der Welt am 20. Dezember 2012 vorhersagt. Um mehr über die düstere Prophezeiung in Erfahrung zu bringen, nimmt die TV-Moderatorin und PC-Spiel-</w:t>
      </w:r>
      <w:r>
        <w:lastRenderedPageBreak/>
        <w:t>Designerin Marena Park Kontakt mit dem kongenialen Maya-Abkömmling Jed DeLanda - dem Ich-Erzähler - auf, der dank eines vererbten Maya-Brettspiels Wahrscheinlichkeiten errechnen kann. Tatsächlich sagt der Codex nahende Katastrophen voraus, die den Konzern veranlassen, DeLanda auf eine riskante Zeitreise in die Vergangenheit zu schicken, wo ihm die Mayas selbst die Wahrheit über das prophetische "Opfer-Spiel" verraten sollen.</w:t>
      </w:r>
      <w:r>
        <w:br/>
        <w:t>Buch-Nr.: 56251</w:t>
      </w:r>
    </w:p>
    <w:p w14:paraId="7C2ECC90" w14:textId="77777777" w:rsidR="00000000" w:rsidRDefault="00000000">
      <w:pPr>
        <w:pStyle w:val="StandardWeb"/>
        <w:spacing w:after="0" w:afterAutospacing="0"/>
      </w:pPr>
    </w:p>
    <w:p w14:paraId="2A6A99BD" w14:textId="77777777" w:rsidR="00000000" w:rsidRDefault="00000000">
      <w:pPr>
        <w:pStyle w:val="StandardWeb"/>
        <w:spacing w:after="0" w:afterAutospacing="0"/>
      </w:pPr>
      <w:r>
        <w:rPr>
          <w:rStyle w:val="Fett"/>
        </w:rPr>
        <w:t>Domínguez, Carlos María: Das Papierhaus</w:t>
      </w:r>
    </w:p>
    <w:p w14:paraId="5698B104" w14:textId="77777777" w:rsidR="00000000" w:rsidRDefault="00000000">
      <w:pPr>
        <w:pStyle w:val="StandardWeb"/>
        <w:spacing w:after="0" w:afterAutospacing="0"/>
      </w:pPr>
      <w:r>
        <w:t>Sprecher: Michael Wolf. Dauer: 139 Minuten.</w:t>
      </w:r>
      <w:r>
        <w:br/>
        <w:t>Als die junge Literaturprofessorin Bluma Lennon die Straße überquert, wird sie, in einen Gedichtband von Emily Dickinson vertieft, von einem Auto erfasst und ist auf der Stelle tot. Ihren Lehrstuhl in Cambridge übernimmt ein junger Kollege, den mit Bluma nicht nur die Liebe zur Literatur verband, sondern auch eine turbulente Liaison. Eines Tages erhält er ein ramponiertes Buch mit einer Widmung seiner ehemaligen Geliebten. Verstört bricht er auf, einer Spur zu folgen, die ihn um den halben Globus führt. Dabei wird er unversehens in eine Welt geheimer Bibliotheken und mysteriöser Leser hineingezogen ...</w:t>
      </w:r>
      <w:r>
        <w:br/>
        <w:t>Buch-Nr.: 57468</w:t>
      </w:r>
    </w:p>
    <w:p w14:paraId="3ACBB9A0" w14:textId="77777777" w:rsidR="00000000" w:rsidRDefault="00000000">
      <w:pPr>
        <w:pStyle w:val="StandardWeb"/>
        <w:spacing w:after="0" w:afterAutospacing="0"/>
      </w:pPr>
    </w:p>
    <w:p w14:paraId="349CFA6E" w14:textId="77777777" w:rsidR="00000000" w:rsidRDefault="00000000">
      <w:pPr>
        <w:pStyle w:val="StandardWeb"/>
        <w:spacing w:after="0" w:afterAutospacing="0"/>
      </w:pPr>
      <w:r>
        <w:rPr>
          <w:rStyle w:val="Fett"/>
        </w:rPr>
        <w:t>Dominik, Hans: Brand der Cheopspyramide</w:t>
      </w:r>
    </w:p>
    <w:p w14:paraId="0540167F" w14:textId="77777777" w:rsidR="00000000" w:rsidRDefault="00000000">
      <w:pPr>
        <w:pStyle w:val="StandardWeb"/>
        <w:spacing w:after="0" w:afterAutospacing="0"/>
      </w:pPr>
      <w:r>
        <w:t>Sprecher: Fritz Holy. Dauer: 506 Minuten.</w:t>
      </w:r>
      <w:r>
        <w:br/>
        <w:t>1927, achtzehn Jahre vor der ersten Kernwaffenexplosion, zu einer Zeit also, da sich die Atomforschung noch völlig im theoretisch-mathematischen Bereich bewegte wagte der Ingenieur Hans Dominik in seinem Roman eine Prognose über die weittragenden Konsequenzen der Kernspaltung - nicht nur naturwissenschaftlich-technischer, sondern auch politischer Art.</w:t>
      </w:r>
      <w:r>
        <w:br/>
        <w:t>Buch-Nr.: 42711</w:t>
      </w:r>
    </w:p>
    <w:p w14:paraId="06ABB306" w14:textId="77777777" w:rsidR="00000000" w:rsidRDefault="00000000">
      <w:pPr>
        <w:pStyle w:val="StandardWeb"/>
        <w:spacing w:after="0" w:afterAutospacing="0"/>
      </w:pPr>
    </w:p>
    <w:p w14:paraId="03FF9917" w14:textId="77777777" w:rsidR="00000000" w:rsidRDefault="00000000">
      <w:pPr>
        <w:pStyle w:val="StandardWeb"/>
        <w:spacing w:after="0" w:afterAutospacing="0"/>
      </w:pPr>
      <w:r>
        <w:rPr>
          <w:rStyle w:val="Fett"/>
        </w:rPr>
        <w:t>Dostojewski, Fjodor M.: Der Großinquisitor</w:t>
      </w:r>
    </w:p>
    <w:p w14:paraId="7FA0CBC3" w14:textId="77777777" w:rsidR="00000000" w:rsidRDefault="00000000">
      <w:pPr>
        <w:pStyle w:val="StandardWeb"/>
        <w:spacing w:after="0" w:afterAutospacing="0"/>
      </w:pPr>
      <w:r>
        <w:t>Sprecher: Goswin Moniac. Dauer: 100 Minuten.</w:t>
      </w:r>
      <w:r>
        <w:br/>
        <w:t>Jesus erscheint nach 15 Jahrhunderten nochmals auf dieser Erde. Aber er stört die "Ordnung" der Kirche und wird ins Gefängnis geworfen. In der Nacht führt der Großinquisitor in der Zelle des Gefangenen einen Monolog über die Freiheit der Christenmenschen.</w:t>
      </w:r>
      <w:r>
        <w:br/>
        <w:t>Buch-Nr.: 51886</w:t>
      </w:r>
    </w:p>
    <w:p w14:paraId="56B5F1D2" w14:textId="77777777" w:rsidR="00000000" w:rsidRDefault="00000000">
      <w:pPr>
        <w:pStyle w:val="StandardWeb"/>
        <w:spacing w:after="0" w:afterAutospacing="0"/>
      </w:pPr>
    </w:p>
    <w:p w14:paraId="1D0AFA68" w14:textId="77777777" w:rsidR="00000000" w:rsidRDefault="00000000">
      <w:pPr>
        <w:pStyle w:val="StandardWeb"/>
        <w:spacing w:after="0" w:afterAutospacing="0"/>
      </w:pPr>
      <w:r>
        <w:rPr>
          <w:rStyle w:val="Fett"/>
        </w:rPr>
        <w:t>Dostojewski, Fjodor M.: Traum eines lächerlichen Menschen</w:t>
      </w:r>
    </w:p>
    <w:p w14:paraId="49351796" w14:textId="77777777" w:rsidR="00000000" w:rsidRDefault="00000000">
      <w:pPr>
        <w:pStyle w:val="StandardWeb"/>
        <w:spacing w:after="0" w:afterAutospacing="0"/>
      </w:pPr>
      <w:r>
        <w:t>Sprecher: Gert Westphal. Dauer: 57 Minuten.</w:t>
      </w:r>
      <w:r>
        <w:br/>
        <w:t xml:space="preserve">In "Traum eines lächerlichen Menschen" beschließt ein vom Leben und der Welt verbitterter Mann, der sich selbst als lächerlich und alles andere als gleichgültig bezeichnet, sich zu erschießen. Er setzt sich an seinen Tisch in seinem kleinen Zimmer, legt den Revolver neben </w:t>
      </w:r>
      <w:r>
        <w:lastRenderedPageBreak/>
        <w:t>sich und wartet auf den Moment, indem er sich erschießen will. Doch plötzlich schläft er ein und erlebt einen Traum.</w:t>
      </w:r>
      <w:r>
        <w:br/>
        <w:t>Buch-Nr.: 31172</w:t>
      </w:r>
    </w:p>
    <w:p w14:paraId="14D6AAFD" w14:textId="77777777" w:rsidR="00000000" w:rsidRDefault="00000000">
      <w:pPr>
        <w:pStyle w:val="StandardWeb"/>
        <w:spacing w:after="0" w:afterAutospacing="0"/>
      </w:pPr>
    </w:p>
    <w:p w14:paraId="0A6A690E" w14:textId="77777777" w:rsidR="00000000" w:rsidRDefault="00000000">
      <w:pPr>
        <w:pStyle w:val="StandardWeb"/>
        <w:spacing w:after="0" w:afterAutospacing="0"/>
      </w:pPr>
      <w:r>
        <w:rPr>
          <w:rStyle w:val="Fett"/>
        </w:rPr>
        <w:t>Du Maurier, Daphne: Ein Tropfen Zeit</w:t>
      </w:r>
    </w:p>
    <w:p w14:paraId="2F4CF9F4" w14:textId="77777777" w:rsidR="00000000" w:rsidRDefault="00000000">
      <w:pPr>
        <w:pStyle w:val="StandardWeb"/>
        <w:spacing w:after="0" w:afterAutospacing="0"/>
      </w:pPr>
      <w:r>
        <w:t>Sprecher: Guido Wieland. Dauer: 768 Minuten.</w:t>
      </w:r>
      <w:r>
        <w:br/>
        <w:t>Dramatische, psychologisch fesselnde Geschichte eines Mannes, der zwischen dem 14. Jh. und der Jetztzeit mittels einer Droge "pendelt" und die verschiedenartigsten, unheimlich-rätselhaften Schicksale erlebt.</w:t>
      </w:r>
      <w:r>
        <w:br/>
        <w:t>Buch-Nr.: 41894</w:t>
      </w:r>
    </w:p>
    <w:p w14:paraId="371DE480" w14:textId="77777777" w:rsidR="00000000" w:rsidRDefault="00000000">
      <w:pPr>
        <w:pStyle w:val="StandardWeb"/>
        <w:spacing w:after="0" w:afterAutospacing="0"/>
      </w:pPr>
    </w:p>
    <w:p w14:paraId="10D3DAB2" w14:textId="77777777" w:rsidR="00000000" w:rsidRDefault="00000000">
      <w:pPr>
        <w:pStyle w:val="StandardWeb"/>
        <w:spacing w:after="0" w:afterAutospacing="0"/>
      </w:pPr>
      <w:r>
        <w:rPr>
          <w:rStyle w:val="Fett"/>
        </w:rPr>
        <w:t>Duve, Karen: Die entführte Prinzessin</w:t>
      </w:r>
    </w:p>
    <w:p w14:paraId="2A798A20" w14:textId="77777777" w:rsidR="00000000" w:rsidRDefault="00000000">
      <w:pPr>
        <w:pStyle w:val="StandardWeb"/>
        <w:spacing w:after="0" w:afterAutospacing="0"/>
      </w:pPr>
      <w:r>
        <w:t>Sprecher: Marion Bertling. Dauer: 675 Minuten.</w:t>
      </w:r>
      <w:r>
        <w:br/>
        <w:t>Prinzessin Lisvana aus dem trostlosen Nordland soll mit Prinz Diego aus dem mittelmeerischen Baskarien verheiratet werden. Doch bei dessen Ankunft geraten die Länder in Streit. Eitle Prinzen, eifersüchtige Ritter, lieblose Mütter, zickige Töchter: Ein witziges und ironisches Märchen für Erwachsene, ein phantastischer wie realistischer Roman, voll mit historischen und weltliterarischen Verweisen.</w:t>
      </w:r>
      <w:r>
        <w:br/>
        <w:t>Buch-Nr.: 56135</w:t>
      </w:r>
    </w:p>
    <w:p w14:paraId="13B4AE97" w14:textId="77777777" w:rsidR="00000000" w:rsidRDefault="00000000">
      <w:pPr>
        <w:pStyle w:val="StandardWeb"/>
        <w:spacing w:after="0" w:afterAutospacing="0"/>
      </w:pPr>
    </w:p>
    <w:p w14:paraId="159A9CD7" w14:textId="77777777" w:rsidR="00000000" w:rsidRDefault="00000000">
      <w:pPr>
        <w:pStyle w:val="StandardWeb"/>
        <w:spacing w:after="0" w:afterAutospacing="0"/>
      </w:pPr>
      <w:r>
        <w:rPr>
          <w:rStyle w:val="Fett"/>
        </w:rPr>
        <w:t>Eco, Umberto: Die Insel des vorigen Tages</w:t>
      </w:r>
    </w:p>
    <w:p w14:paraId="677FB09B" w14:textId="77777777" w:rsidR="00000000" w:rsidRDefault="00000000">
      <w:pPr>
        <w:pStyle w:val="StandardWeb"/>
        <w:spacing w:after="0" w:afterAutospacing="0"/>
      </w:pPr>
      <w:r>
        <w:t>Sprecher: Burkhard Behnke. Dauer: 1276 Minuten.</w:t>
      </w:r>
      <w:r>
        <w:br/>
        <w:t>Im Jahr 1643 erleidet Roberto de La Grive, unterwegs mit einer geheimen Expedition, Schiffbruch in der Südsee. Er landet nicht auf einer einsamen Insel, sondern auf einem scheinbar verlassenen Schiff voller exotischer Pflanzen und Vögel, Messinstrumente und merkwürdiger Gerätschaften... Abenteuerroman, Liebesgeschichte und historisches Panorama - der gewaltige Kosmos eines ganzen Jahrhunderts.</w:t>
      </w:r>
      <w:r>
        <w:br/>
        <w:t>Buch-Nr.: 50771</w:t>
      </w:r>
    </w:p>
    <w:p w14:paraId="28A7159C" w14:textId="77777777" w:rsidR="00000000" w:rsidRDefault="00000000">
      <w:pPr>
        <w:pStyle w:val="StandardWeb"/>
        <w:spacing w:after="0" w:afterAutospacing="0"/>
      </w:pPr>
    </w:p>
    <w:p w14:paraId="2CF4B958" w14:textId="77777777" w:rsidR="00000000" w:rsidRDefault="00000000">
      <w:pPr>
        <w:pStyle w:val="StandardWeb"/>
        <w:spacing w:after="0" w:afterAutospacing="0"/>
      </w:pPr>
      <w:r>
        <w:rPr>
          <w:rStyle w:val="Fett"/>
        </w:rPr>
        <w:t>Ende, Michael: Das Gefängnis der Freiheit</w:t>
      </w:r>
    </w:p>
    <w:p w14:paraId="43773D3C" w14:textId="77777777" w:rsidR="00000000" w:rsidRDefault="00000000">
      <w:pPr>
        <w:pStyle w:val="StandardWeb"/>
        <w:spacing w:after="0" w:afterAutospacing="0"/>
      </w:pPr>
      <w:r>
        <w:t>Sprecher: Lisa Bistrick. Dauer: 492 Minuten.</w:t>
      </w:r>
      <w:r>
        <w:br/>
        <w:t>Der kurze Korridor eines imposanten römischen Palazzo, dessen Ende niemals zu erreichen ist. Eine herrschaftliche Villa, durch deren Portal das Innere des Gebäudes niemals zu betreten ist. Die wechselvolle Geschichte von einem, der auszog, das Wundern zu lernen. Die Erzählungen von Michael Ende zeigen, dass es Freiheit gibt und dass Phantasie mehr weiß, als gesellschaftliche Konventionen.</w:t>
      </w:r>
      <w:r>
        <w:br/>
        <w:t>Buch-Nr.: 52976</w:t>
      </w:r>
    </w:p>
    <w:p w14:paraId="5074FF96" w14:textId="77777777" w:rsidR="00000000" w:rsidRDefault="00000000">
      <w:pPr>
        <w:pStyle w:val="StandardWeb"/>
        <w:spacing w:after="0" w:afterAutospacing="0"/>
      </w:pPr>
    </w:p>
    <w:p w14:paraId="337E00B3" w14:textId="77777777" w:rsidR="00000000" w:rsidRDefault="00000000">
      <w:pPr>
        <w:pStyle w:val="StandardWeb"/>
        <w:spacing w:after="0" w:afterAutospacing="0"/>
      </w:pPr>
      <w:r>
        <w:rPr>
          <w:rStyle w:val="Fett"/>
        </w:rPr>
        <w:lastRenderedPageBreak/>
        <w:t>Feehan, Christine: Schatten der Versuchung</w:t>
      </w:r>
    </w:p>
    <w:p w14:paraId="03ED9964" w14:textId="77777777" w:rsidR="00000000" w:rsidRDefault="00000000">
      <w:pPr>
        <w:pStyle w:val="StandardWeb"/>
        <w:spacing w:after="0" w:afterAutospacing="0"/>
      </w:pPr>
      <w:r>
        <w:t>Sprecher: Dana Geissler. Dauer: 287 Minuten.</w:t>
      </w:r>
      <w:r>
        <w:br/>
        <w:t>Natalya Shonski kämpft seit jeher gegen Dämonen: Sie jagt unsterbliche Wesen, ob Vampir oder Karpatianer, die unschuldige Menschen verfolgen und töten - ihren Zwillingsbruder eingeschlossen. Doch eines Tages wird sie von einem Mann verführt, den sie eigentlich als Feind betrachtet: Vikirnoff, ein Karpatianer. Natalya könnte der Schlüssel zum Überleben der Karpatianer sein. DAISY-Format. Bei diesem Hörbuch handelt es sich um ein käuflich erworbenes Hörbuch das barrierefrei aufgearbeitet wurde.</w:t>
      </w:r>
      <w:r>
        <w:br/>
        <w:t>Buch-Nr.: 30141</w:t>
      </w:r>
    </w:p>
    <w:p w14:paraId="4D2233F2" w14:textId="77777777" w:rsidR="00000000" w:rsidRDefault="00000000">
      <w:pPr>
        <w:pStyle w:val="StandardWeb"/>
        <w:spacing w:after="0" w:afterAutospacing="0"/>
      </w:pPr>
    </w:p>
    <w:p w14:paraId="342FA19B" w14:textId="77777777" w:rsidR="00000000" w:rsidRDefault="00000000">
      <w:pPr>
        <w:pStyle w:val="StandardWeb"/>
        <w:spacing w:after="0" w:afterAutospacing="0"/>
      </w:pPr>
      <w:r>
        <w:rPr>
          <w:rStyle w:val="Fett"/>
        </w:rPr>
        <w:t>Fitzgerald, Francis Scott: Der seltsame Fall des Benjamin Button</w:t>
      </w:r>
    </w:p>
    <w:p w14:paraId="22579738" w14:textId="77777777" w:rsidR="00000000" w:rsidRDefault="00000000">
      <w:pPr>
        <w:pStyle w:val="StandardWeb"/>
        <w:spacing w:after="0" w:afterAutospacing="0"/>
      </w:pPr>
      <w:r>
        <w:t>Sprecher: Ruth Rockenschaub. Dauer: 93 Minuten.</w:t>
      </w:r>
      <w:r>
        <w:br/>
        <w:t>Ein seltsames Baby ist zur Welt gekommen, kein süßer kleiner Fratz, der seine Eltern beglückt, sondern ein alter Mann mit Bart. Sein Name: Benjamin Button. Er durchläuft das Leben rückwärts und wird von Tag zu Tag jünger. Als Benjamin schließlich im Alter von fünfzig Jahren die zwanzig Jahre jüngere Hildegard kennenlernt, steht für ihn, der sein Leben lang nie geliebt wurde, alles auf dem Spiel.</w:t>
      </w:r>
      <w:r>
        <w:br/>
        <w:t>Buch-Nr.: 52407</w:t>
      </w:r>
    </w:p>
    <w:p w14:paraId="15510601" w14:textId="77777777" w:rsidR="00000000" w:rsidRDefault="00000000">
      <w:pPr>
        <w:pStyle w:val="StandardWeb"/>
        <w:spacing w:after="0" w:afterAutospacing="0"/>
      </w:pPr>
    </w:p>
    <w:p w14:paraId="606012DA" w14:textId="77777777" w:rsidR="00000000" w:rsidRDefault="00000000">
      <w:pPr>
        <w:pStyle w:val="StandardWeb"/>
        <w:spacing w:after="0" w:afterAutospacing="0"/>
      </w:pPr>
      <w:r>
        <w:rPr>
          <w:rStyle w:val="Fett"/>
        </w:rPr>
        <w:t>Fletcher, C. A.: Ein Junge, sein Hund und das Ende der Welt</w:t>
      </w:r>
    </w:p>
    <w:p w14:paraId="60C021C4" w14:textId="77777777" w:rsidR="00000000" w:rsidRDefault="00000000">
      <w:pPr>
        <w:pStyle w:val="StandardWeb"/>
        <w:spacing w:after="0" w:afterAutospacing="0"/>
      </w:pPr>
      <w:r>
        <w:t>Sprecher: Birgit Krammer, Britta Steffenhagen, Wanja Mues. Dauer: 667 Minuten.</w:t>
      </w:r>
      <w:r>
        <w:br/>
        <w:t>Mein Name ist Griz. Meine Kindheit war anders als deine. Ich hatte keine Freunde und bin in meinem ganzen Leben überhaupt nur einer Handvoll Menschen begegnet. Zwar sagen meine Eltern, dass die Welt einst bevölkert war, doch jetzt gibt es nur noch uns. Wir sind nicht einsam auf unserer entlegenen Insel. Wir haben uns – und unsere Hunde. Aber dann kam der Dieb, und er stahl meinen Hund. Auch wenn es kein Gesetz mehr gibt, das Diebstahl bestraft, werde ich ihn mir zurückholen. Denn was bleibt von unserer Menschlichkeit übrig, wenn wir nicht für jene, die wir lieben, alles, wirklich alles tun … Bei diesem Hörbuch handelt es sich um ein käuflich erworbenes Hörbuch, das barrierefrei aufgearbeitet wurde. Leicht gekürzte Lesung.</w:t>
      </w:r>
      <w:r>
        <w:br/>
        <w:t>Buch-Nr.: 33332</w:t>
      </w:r>
    </w:p>
    <w:p w14:paraId="45DC3D9C" w14:textId="77777777" w:rsidR="00000000" w:rsidRDefault="00000000">
      <w:pPr>
        <w:pStyle w:val="StandardWeb"/>
        <w:spacing w:after="0" w:afterAutospacing="0"/>
      </w:pPr>
    </w:p>
    <w:p w14:paraId="2D34689C" w14:textId="77777777" w:rsidR="00000000" w:rsidRDefault="00000000">
      <w:pPr>
        <w:pStyle w:val="StandardWeb"/>
        <w:spacing w:after="0" w:afterAutospacing="0"/>
      </w:pPr>
      <w:r>
        <w:rPr>
          <w:rStyle w:val="Fett"/>
        </w:rPr>
        <w:t>Fo, Dario: Geschichte einer Tigerin</w:t>
      </w:r>
    </w:p>
    <w:p w14:paraId="4E9DE178" w14:textId="77777777" w:rsidR="00000000" w:rsidRDefault="00000000">
      <w:pPr>
        <w:pStyle w:val="StandardWeb"/>
        <w:spacing w:after="0" w:afterAutospacing="0"/>
      </w:pPr>
      <w:r>
        <w:t>Sprecher: Christoph Prückner, Alexander Netschajew. Dauer: 73 Minuten.</w:t>
      </w:r>
      <w:r>
        <w:br/>
        <w:t>Eine Parabel über das Schicksal eines chinesischen Soldaten, der verwundet von seinen Kameraden in der Wildnis zurückgelassen wird und nur überlebt, weil er von einer Tigerin aufgelesen und genährt wird. DAISY-Format. Bei diesem Hörbuch handelt es sich um ein käuflich erworbenes Hörbuch das barrierefrei aufgearbeitet wurde.</w:t>
      </w:r>
      <w:r>
        <w:br/>
        <w:t>Buch-Nr.: 30336</w:t>
      </w:r>
    </w:p>
    <w:p w14:paraId="19DF864C" w14:textId="77777777" w:rsidR="00000000" w:rsidRDefault="00000000">
      <w:pPr>
        <w:pStyle w:val="StandardWeb"/>
        <w:spacing w:after="0" w:afterAutospacing="0"/>
      </w:pPr>
    </w:p>
    <w:p w14:paraId="2F2FD2F3" w14:textId="77777777" w:rsidR="00000000" w:rsidRDefault="00000000">
      <w:pPr>
        <w:pStyle w:val="StandardWeb"/>
        <w:spacing w:after="0" w:afterAutospacing="0"/>
      </w:pPr>
      <w:r>
        <w:rPr>
          <w:rStyle w:val="Fett"/>
        </w:rPr>
        <w:lastRenderedPageBreak/>
        <w:t>Forsyth, Frederick: Der Lotse</w:t>
      </w:r>
    </w:p>
    <w:p w14:paraId="58BC76BD" w14:textId="77777777" w:rsidR="00000000" w:rsidRDefault="00000000">
      <w:pPr>
        <w:pStyle w:val="StandardWeb"/>
        <w:spacing w:after="0" w:afterAutospacing="0"/>
      </w:pPr>
      <w:r>
        <w:t>Sprecher: Joachim Höppner, Monika Köteles. Dauer: 90 Minuten.</w:t>
      </w:r>
      <w:r>
        <w:br/>
        <w:t>Am Heiligabend 1957 nähert sich ein junger Pilot mit seiner Maschine der englischen Küste. Wegen Nebels und Ausfall der Elektronik kann er nicht landen, eine Rückkehr zum Kontinent verhindert der Mangel an Treibstoff. Der Pilot schließt mit seinem Leben ab, als plötzlich eine uralte Maschine aus dem 2. Weltkrieg unter ihm auftaucht und ihm Lotsendienste anbietet... DAISY-Format. Bei diesem Hörbuch handelt es sich um ein käuflich erworbenes Hörbuch das barrierefrei aufgearbeitet wurde.</w:t>
      </w:r>
      <w:r>
        <w:br/>
        <w:t>Buch-Nr.: 30239</w:t>
      </w:r>
    </w:p>
    <w:p w14:paraId="51240EEB" w14:textId="77777777" w:rsidR="00000000" w:rsidRDefault="00000000">
      <w:pPr>
        <w:pStyle w:val="StandardWeb"/>
        <w:spacing w:after="0" w:afterAutospacing="0"/>
      </w:pPr>
    </w:p>
    <w:p w14:paraId="6F5D3A8A" w14:textId="77777777" w:rsidR="00000000" w:rsidRDefault="00000000">
      <w:pPr>
        <w:pStyle w:val="StandardWeb"/>
        <w:spacing w:after="0" w:afterAutospacing="0"/>
      </w:pPr>
      <w:r>
        <w:rPr>
          <w:rStyle w:val="Fett"/>
        </w:rPr>
        <w:t>Frischmuth, Barbara: Die Mystifikationen der Sophie Silber</w:t>
      </w:r>
    </w:p>
    <w:p w14:paraId="669BB2EC" w14:textId="77777777" w:rsidR="00000000" w:rsidRDefault="00000000">
      <w:pPr>
        <w:pStyle w:val="StandardWeb"/>
        <w:spacing w:after="0" w:afterAutospacing="0"/>
      </w:pPr>
      <w:r>
        <w:t>Sprecher: Iris Lasta. Dauer: 626 Minuten.</w:t>
      </w:r>
      <w:r>
        <w:br/>
        <w:t>Die märchenhafte Welt der Feen und Waldgeister ist in diesem phantastischen Roman mit der Geschichte einer jungen Frau verwoben. Sophie wird als einziger menschlicher Gast zu einem Kongress in ein entlegenes Hotel in der Steiermark eingeladen, wo Elfen, Wassermann und Berggeist den Dialog zu den Menschen suchen. "Sehr vielschichtig, humorvoll und zauberhaft verspielt, zugleich voll Intensität!"</w:t>
      </w:r>
      <w:r>
        <w:br/>
        <w:t>Buch-Nr.: 52898</w:t>
      </w:r>
    </w:p>
    <w:p w14:paraId="7E2BEC0F" w14:textId="77777777" w:rsidR="00000000" w:rsidRDefault="00000000">
      <w:pPr>
        <w:pStyle w:val="StandardWeb"/>
        <w:spacing w:after="0" w:afterAutospacing="0"/>
      </w:pPr>
    </w:p>
    <w:p w14:paraId="760C03F7" w14:textId="77777777" w:rsidR="00000000" w:rsidRDefault="00000000">
      <w:pPr>
        <w:pStyle w:val="StandardWeb"/>
        <w:spacing w:after="0" w:afterAutospacing="0"/>
      </w:pPr>
      <w:r>
        <w:rPr>
          <w:rStyle w:val="Fett"/>
        </w:rPr>
        <w:t>Fry, Stephen: Geschichte machen</w:t>
      </w:r>
    </w:p>
    <w:p w14:paraId="46011922" w14:textId="77777777" w:rsidR="00000000" w:rsidRDefault="00000000">
      <w:pPr>
        <w:pStyle w:val="StandardWeb"/>
        <w:spacing w:after="0" w:afterAutospacing="0"/>
      </w:pPr>
      <w:r>
        <w:t>Sprecher: Manfred Spitzer. Dauer: 844 Minuten.</w:t>
      </w:r>
      <w:r>
        <w:br/>
        <w:t>Was wäre, wenn Hitler nie geboren wäre? Michael D. Young, Geschichtsdoktorand in Cambridge, erhält die einmalige Gelegenheit, in den Verlauf der Geschichte einzugreifen. Das Unfassbare gelingt: Hitler wird nie geboren und die Weltgeschichte nimmt einen überraschend anderen Verlauf. Aber die Welt, in der Michael wieder erwacht, hat es in sich.</w:t>
      </w:r>
      <w:r>
        <w:br/>
        <w:t>Buch-Nr.: 55305</w:t>
      </w:r>
    </w:p>
    <w:p w14:paraId="332E17AD" w14:textId="77777777" w:rsidR="00000000" w:rsidRDefault="00000000">
      <w:pPr>
        <w:pStyle w:val="StandardWeb"/>
        <w:spacing w:after="0" w:afterAutospacing="0"/>
      </w:pPr>
    </w:p>
    <w:p w14:paraId="0A4F1806" w14:textId="77777777" w:rsidR="00000000" w:rsidRDefault="00000000">
      <w:pPr>
        <w:pStyle w:val="StandardWeb"/>
        <w:spacing w:after="0" w:afterAutospacing="0"/>
      </w:pPr>
      <w:r>
        <w:rPr>
          <w:rStyle w:val="Fett"/>
        </w:rPr>
        <w:t>Gaarder, Jostein: Das Leben ist kurz</w:t>
      </w:r>
    </w:p>
    <w:p w14:paraId="17595F4C" w14:textId="77777777" w:rsidR="00000000" w:rsidRDefault="00000000">
      <w:pPr>
        <w:pStyle w:val="StandardWeb"/>
        <w:spacing w:after="0" w:afterAutospacing="0"/>
      </w:pPr>
      <w:r>
        <w:t>Sprecher: Marie L. Steller. Dauer: 162 Minuten.</w:t>
      </w:r>
      <w:r>
        <w:br/>
        <w:t>In einem Antiquariat in Buenos Aires entdeckt der Autor einen Brief, als dessen Verfasserin sich Floria, die ehemalige Lebensgefährtin des späteren "heiligen" Augustinus herausstellt. Nach fünfzehnjährigem Zusammenleben von Augustinus fortgeschickt, zieht Floria Bilanz, beklagt seine Verurteilung der Liebe als Sünde. Sein Streben nach Askese ist für sie Verachtung des geschenkten Lebens.</w:t>
      </w:r>
      <w:r>
        <w:br/>
        <w:t>Buch-Nr.: 50993</w:t>
      </w:r>
    </w:p>
    <w:p w14:paraId="5AA9942A" w14:textId="77777777" w:rsidR="00000000" w:rsidRDefault="00000000">
      <w:pPr>
        <w:pStyle w:val="StandardWeb"/>
        <w:spacing w:after="0" w:afterAutospacing="0"/>
      </w:pPr>
    </w:p>
    <w:p w14:paraId="36A5F9E2" w14:textId="77777777" w:rsidR="00000000" w:rsidRDefault="00000000">
      <w:pPr>
        <w:pStyle w:val="StandardWeb"/>
        <w:spacing w:after="0" w:afterAutospacing="0"/>
      </w:pPr>
      <w:r>
        <w:rPr>
          <w:rStyle w:val="Fett"/>
        </w:rPr>
        <w:t>Gansowsky, Sever: Phantastische Erzählungen</w:t>
      </w:r>
    </w:p>
    <w:p w14:paraId="187018CA" w14:textId="77777777" w:rsidR="00000000" w:rsidRDefault="00000000">
      <w:pPr>
        <w:pStyle w:val="StandardWeb"/>
        <w:spacing w:after="0" w:afterAutospacing="0"/>
      </w:pPr>
      <w:r>
        <w:lastRenderedPageBreak/>
        <w:t>Sprecher: Wolfgang Hofeneder. Dauer: 633 Minuten.</w:t>
      </w:r>
      <w:r>
        <w:br/>
        <w:t>In den Erzählungen werden folgende Themen behandelt: Zeitweilige Beschleunigung menschlicher Lebensprozesse, indirekter Kontakt zu einer Antiwelt, Missbrauch wissenschaftlicher Erfindungen, Niedergang der Kunst, Drogenmissbrauch. Allgemein geht es um die Reaktion des Menschen im Guten und im Bösen auf eine ungewohnte Situation oder neue Entdeckung.</w:t>
      </w:r>
      <w:r>
        <w:br/>
        <w:t>Buch-Nr.: 42161</w:t>
      </w:r>
    </w:p>
    <w:p w14:paraId="1F73AE03" w14:textId="77777777" w:rsidR="00000000" w:rsidRDefault="00000000">
      <w:pPr>
        <w:pStyle w:val="StandardWeb"/>
        <w:spacing w:after="0" w:afterAutospacing="0"/>
      </w:pPr>
    </w:p>
    <w:p w14:paraId="33E77E82" w14:textId="77777777" w:rsidR="00000000" w:rsidRDefault="00000000">
      <w:pPr>
        <w:pStyle w:val="StandardWeb"/>
        <w:spacing w:after="0" w:afterAutospacing="0"/>
      </w:pPr>
      <w:r>
        <w:rPr>
          <w:rStyle w:val="Fett"/>
        </w:rPr>
        <w:t>Geisselhart, Christoph: Die Erben der Sonne</w:t>
      </w:r>
    </w:p>
    <w:p w14:paraId="52ED1DC3" w14:textId="77777777" w:rsidR="00000000" w:rsidRDefault="00000000">
      <w:pPr>
        <w:pStyle w:val="StandardWeb"/>
      </w:pPr>
      <w:r>
        <w:t>Sprecher: Oliver Hebeler. Dauer: 884 Minuten.</w:t>
      </w:r>
      <w:r>
        <w:br/>
        <w:t>Im "Tal der verlorenen Seelen", einem abgeschiedenen Ort bei Neapel, werden seit Generationen rätselhafte Funde gemacht. Der Archäologe Valentin und sein italienischer Gefährte Gianni folgen den Spuren. Giannis Familie, deren Grundstück manches Geheimnis birgt, beobachtet die Nachforschungen argwöhnisch. Plötzlich schimmern Knochensplitter aus der Erde.</w:t>
      </w:r>
      <w:r>
        <w:br/>
        <w:t>Buch-Nr.: 45905</w:t>
      </w:r>
    </w:p>
    <w:p w14:paraId="6D9BA830" w14:textId="77777777" w:rsidR="00000000" w:rsidRDefault="00000000">
      <w:pPr>
        <w:pStyle w:val="StandardWeb"/>
        <w:spacing w:after="0" w:afterAutospacing="0"/>
      </w:pPr>
      <w:r>
        <w:rPr>
          <w:rStyle w:val="Fett"/>
          <w:rFonts w:ascii="Arial" w:hAnsi="Arial" w:cs="Arial"/>
        </w:rPr>
        <w:t>Gier, Kerstin: Rubinrot</w:t>
      </w:r>
    </w:p>
    <w:p w14:paraId="07903E4A" w14:textId="77777777" w:rsidR="00000000" w:rsidRDefault="00000000">
      <w:pPr>
        <w:pStyle w:val="StandardWeb"/>
        <w:spacing w:after="0" w:afterAutospacing="0"/>
      </w:pPr>
      <w:r>
        <w:rPr>
          <w:rFonts w:ascii="Arial" w:hAnsi="Arial" w:cs="Arial"/>
        </w:rPr>
        <w:t>Sprecher: Verena Wolfien. Dauer: 556 Minuten.</w:t>
      </w:r>
      <w:r>
        <w:rPr>
          <w:rFonts w:ascii="Arial" w:hAnsi="Arial" w:cs="Arial"/>
        </w:rPr>
        <w:br/>
        <w:t xml:space="preserve">Manchmal ist es ein echtes Kreuz, in einer Familie zu leben, die viele Geheimnisse hat. Dieser Überzeugung ist zumindest die 16jährige Gwendolyn. Bis sie sich eines Tages im London um die letzte Jahrhundertwende wiederfindet. Und ihr klar wird, dass ausgerechnet sie das größte Geheimnis ihrer Familie ist. Was ihr dagegen nicht klar ist: Dass man sich zwischen den Zeiten nicht verlieben sollte. </w:t>
      </w:r>
    </w:p>
    <w:p w14:paraId="43B2524F" w14:textId="77777777" w:rsidR="00000000" w:rsidRDefault="00000000">
      <w:pPr>
        <w:pStyle w:val="StandardWeb"/>
        <w:spacing w:after="0" w:afterAutospacing="0"/>
      </w:pPr>
      <w:r>
        <w:rPr>
          <w:rFonts w:ascii="Arial" w:hAnsi="Arial" w:cs="Arial"/>
        </w:rPr>
        <w:t>Titel-Nr 1 der Reihe Edelstein-Triologie. 3 Reihentitel in unserem Bestand.</w:t>
      </w:r>
    </w:p>
    <w:p w14:paraId="2B0C67BC" w14:textId="77777777" w:rsidR="00000000" w:rsidRDefault="00000000">
      <w:pPr>
        <w:pStyle w:val="StandardWeb"/>
        <w:spacing w:after="0" w:afterAutospacing="0"/>
      </w:pPr>
      <w:r>
        <w:rPr>
          <w:rFonts w:ascii="Arial" w:hAnsi="Arial" w:cs="Arial"/>
        </w:rPr>
        <w:t>Buch-Nr.: 53912</w:t>
      </w:r>
    </w:p>
    <w:p w14:paraId="15F45245" w14:textId="77777777" w:rsidR="00000000" w:rsidRDefault="00000000">
      <w:pPr>
        <w:pStyle w:val="StandardWeb"/>
        <w:spacing w:after="0" w:afterAutospacing="0"/>
      </w:pPr>
    </w:p>
    <w:p w14:paraId="5904D2AB" w14:textId="77777777" w:rsidR="00000000" w:rsidRDefault="00000000">
      <w:pPr>
        <w:pStyle w:val="StandardWeb"/>
        <w:spacing w:after="0" w:afterAutospacing="0"/>
      </w:pPr>
      <w:r>
        <w:rPr>
          <w:rStyle w:val="Fett"/>
          <w:rFonts w:ascii="Arial" w:hAnsi="Arial" w:cs="Arial"/>
        </w:rPr>
        <w:t>Gier, Kerstin: Saphirblau</w:t>
      </w:r>
    </w:p>
    <w:p w14:paraId="2912CD67" w14:textId="77777777" w:rsidR="00000000" w:rsidRDefault="00000000">
      <w:pPr>
        <w:pStyle w:val="StandardWeb"/>
        <w:spacing w:after="0" w:afterAutospacing="0"/>
      </w:pPr>
      <w:r>
        <w:rPr>
          <w:rFonts w:ascii="Arial" w:hAnsi="Arial" w:cs="Arial"/>
        </w:rPr>
        <w:t>Sprecher: Vanida Karun. Dauer: 620 Minuten.</w:t>
      </w:r>
      <w:r>
        <w:rPr>
          <w:rFonts w:ascii="Arial" w:hAnsi="Arial" w:cs="Arial"/>
        </w:rPr>
        <w:br/>
        <w:t xml:space="preserve">Frisch verliebt in die Vergangenheit, das ist keine gute Idee. Das zumindest findet Gwendolyn, 16 Jahre alt, frisch gebackene Zeitreisende. Schließlich haben sie und Gideon ganz andere Probleme. Zum Beispiel Menuett tanzen zu lernen oder die Welt zu retten. </w:t>
      </w:r>
    </w:p>
    <w:p w14:paraId="515EB5BE" w14:textId="77777777" w:rsidR="00000000" w:rsidRDefault="00000000">
      <w:pPr>
        <w:pStyle w:val="StandardWeb"/>
        <w:spacing w:after="0" w:afterAutospacing="0"/>
      </w:pPr>
      <w:r>
        <w:rPr>
          <w:rFonts w:ascii="Arial" w:hAnsi="Arial" w:cs="Arial"/>
        </w:rPr>
        <w:t>Titel-Nr 2 der Reihe Edelstein-Triologie. 3 Reihentitel in unserem Bestand.</w:t>
      </w:r>
    </w:p>
    <w:p w14:paraId="396F253F" w14:textId="77777777" w:rsidR="00000000" w:rsidRDefault="00000000">
      <w:pPr>
        <w:pStyle w:val="StandardWeb"/>
        <w:spacing w:after="0" w:afterAutospacing="0"/>
      </w:pPr>
      <w:r>
        <w:rPr>
          <w:rFonts w:ascii="Arial" w:hAnsi="Arial" w:cs="Arial"/>
        </w:rPr>
        <w:t>Buch-Nr.: 53913</w:t>
      </w:r>
    </w:p>
    <w:p w14:paraId="77F4B8F3" w14:textId="77777777" w:rsidR="00000000" w:rsidRDefault="00000000">
      <w:pPr>
        <w:pStyle w:val="StandardWeb"/>
        <w:spacing w:after="0" w:afterAutospacing="0"/>
      </w:pPr>
    </w:p>
    <w:p w14:paraId="02684508" w14:textId="77777777" w:rsidR="00000000" w:rsidRDefault="00000000">
      <w:pPr>
        <w:pStyle w:val="StandardWeb"/>
        <w:spacing w:after="0" w:afterAutospacing="0"/>
      </w:pPr>
      <w:r>
        <w:rPr>
          <w:rStyle w:val="Fett"/>
          <w:rFonts w:ascii="Arial" w:hAnsi="Arial" w:cs="Arial"/>
        </w:rPr>
        <w:t>Gier, Kerstin: Smaragdgrün</w:t>
      </w:r>
    </w:p>
    <w:p w14:paraId="752CF608" w14:textId="77777777" w:rsidR="00000000" w:rsidRDefault="00000000">
      <w:pPr>
        <w:pStyle w:val="StandardWeb"/>
        <w:spacing w:after="0" w:afterAutospacing="0"/>
      </w:pPr>
      <w:r>
        <w:rPr>
          <w:rFonts w:ascii="Arial" w:hAnsi="Arial" w:cs="Arial"/>
        </w:rPr>
        <w:lastRenderedPageBreak/>
        <w:t>Sprecher: Verena Wolfien. Dauer: 759 Minuten.</w:t>
      </w:r>
      <w:r>
        <w:rPr>
          <w:rFonts w:ascii="Arial" w:hAnsi="Arial" w:cs="Arial"/>
        </w:rPr>
        <w:br/>
        <w:t xml:space="preserve">Gwendolyn ist am Boden zerstört. War Gideons Liebesgeständnis nur eine Farce, um ihrem großen Gegenspieler, dem düsteren Graf von Saint Germain, in die Hände zu spielen? Fast sieht es für die junge Zeitreisende so aus. Doch dann geschieht etwas Unfassbares, das Gwennys Weltbild einmal mehr auf den Kopf stellt. Für sie und Gideon beginnt eine atemberaubende Flucht in die Vergangenheit. </w:t>
      </w:r>
    </w:p>
    <w:p w14:paraId="58E77E9A" w14:textId="77777777" w:rsidR="00000000" w:rsidRDefault="00000000">
      <w:pPr>
        <w:pStyle w:val="StandardWeb"/>
        <w:spacing w:after="0" w:afterAutospacing="0"/>
      </w:pPr>
      <w:r>
        <w:rPr>
          <w:rFonts w:ascii="Arial" w:hAnsi="Arial" w:cs="Arial"/>
        </w:rPr>
        <w:t>Titel-Nr 3 der Reihe Edelstein-Triologie. 3 Reihentitel in unserem Bestand.</w:t>
      </w:r>
    </w:p>
    <w:p w14:paraId="43F0C7DD" w14:textId="77777777" w:rsidR="00000000" w:rsidRDefault="00000000">
      <w:pPr>
        <w:pStyle w:val="StandardWeb"/>
        <w:spacing w:after="0" w:afterAutospacing="0"/>
      </w:pPr>
      <w:r>
        <w:rPr>
          <w:rFonts w:ascii="Arial" w:hAnsi="Arial" w:cs="Arial"/>
        </w:rPr>
        <w:t>Buch-Nr.: 54283</w:t>
      </w:r>
    </w:p>
    <w:p w14:paraId="07305509" w14:textId="77777777" w:rsidR="00000000" w:rsidRDefault="00000000">
      <w:pPr>
        <w:pStyle w:val="StandardWeb"/>
        <w:spacing w:after="240" w:afterAutospacing="0"/>
      </w:pPr>
      <w:r>
        <w:br/>
      </w:r>
    </w:p>
    <w:p w14:paraId="643AF563" w14:textId="77777777" w:rsidR="00000000" w:rsidRDefault="00000000">
      <w:pPr>
        <w:pStyle w:val="StandardWeb"/>
        <w:spacing w:after="0" w:afterAutospacing="0"/>
      </w:pPr>
      <w:r>
        <w:rPr>
          <w:rStyle w:val="Fett"/>
        </w:rPr>
        <w:t>Goldman, William: Die Brautprinzessin</w:t>
      </w:r>
    </w:p>
    <w:p w14:paraId="44E4BCDE" w14:textId="77777777" w:rsidR="00000000" w:rsidRDefault="00000000">
      <w:pPr>
        <w:pStyle w:val="StandardWeb"/>
        <w:spacing w:after="0" w:afterAutospacing="0"/>
      </w:pPr>
      <w:r>
        <w:t>Sprecher: Christine Klimas. Dauer: 680 Minuten.</w:t>
      </w:r>
      <w:r>
        <w:br/>
        <w:t>»Die Brautprinzessin« erzählt die Geschichte der wunderschönen Butterblume und des Stalljungen Westley, der unsterblich in sie verliebt ist. Die Erzählung von der Bedrohung ihrer Liebe durch Prinz Humperdinck, seine Ritter und Spione ist aber nur eine Geschichte in einem atemberaubenden Spiel von Kürzungen und raunenden Kommentaren.»Die Brautprinzessin« ist ein raffiniertes Abenteuer und eine atemlose, clevere Romanze. Traurig und hinterlistig, verspielt, blutig und zeitlos.</w:t>
      </w:r>
      <w:r>
        <w:br/>
        <w:t>Buch-Nr.: 55809</w:t>
      </w:r>
    </w:p>
    <w:p w14:paraId="162E6BB0" w14:textId="77777777" w:rsidR="00000000" w:rsidRDefault="00000000">
      <w:pPr>
        <w:pStyle w:val="StandardWeb"/>
        <w:spacing w:after="0" w:afterAutospacing="0"/>
      </w:pPr>
    </w:p>
    <w:p w14:paraId="0DE60D04" w14:textId="77777777" w:rsidR="00000000" w:rsidRDefault="00000000">
      <w:pPr>
        <w:pStyle w:val="StandardWeb"/>
        <w:spacing w:after="0" w:afterAutospacing="0"/>
      </w:pPr>
      <w:r>
        <w:rPr>
          <w:rStyle w:val="Fett"/>
        </w:rPr>
        <w:t>Grundtner, Markus: Der Fall der Fantasie</w:t>
      </w:r>
    </w:p>
    <w:p w14:paraId="4D8E1045" w14:textId="77777777" w:rsidR="00000000" w:rsidRDefault="00000000">
      <w:pPr>
        <w:pStyle w:val="StandardWeb"/>
        <w:spacing w:after="0" w:afterAutospacing="0"/>
      </w:pPr>
      <w:r>
        <w:t>Sprecher: Johannes Spitzl. Dauer: 564 Minuten.</w:t>
      </w:r>
      <w:r>
        <w:br/>
        <w:t>Anatol Altmann ist beruflich frustrierter Strafverteidiger und privat Pen-&amp;-Paper-Rollenspieler, dazu verstrickt in ein unbefriedigendes Liebesdreieck. Da erhält er das Angebot, sein Leben gegen ein neues in einer fantastischen Zwischenwelt zu tauschen. Dort, im Sprengel des Höchsten Gerichtshofs, vermag er Gerechtigkeit zu bewirken statt nur Recht durchzusetzen.</w:t>
      </w:r>
      <w:r>
        <w:br/>
        <w:t>Buch-Nr.: 57155</w:t>
      </w:r>
    </w:p>
    <w:p w14:paraId="5E12FB49" w14:textId="77777777" w:rsidR="00000000" w:rsidRDefault="00000000">
      <w:pPr>
        <w:pStyle w:val="StandardWeb"/>
        <w:spacing w:after="0" w:afterAutospacing="0"/>
      </w:pPr>
    </w:p>
    <w:p w14:paraId="193EFFA8" w14:textId="77777777" w:rsidR="00000000" w:rsidRDefault="00000000">
      <w:pPr>
        <w:pStyle w:val="StandardWeb"/>
        <w:spacing w:after="0" w:afterAutospacing="0"/>
      </w:pPr>
      <w:r>
        <w:rPr>
          <w:rStyle w:val="Fett"/>
        </w:rPr>
        <w:t>Grundtner, Markus: Live-Mitschnitt der Lesung vom 25.02.2025 in der Hörbücherei</w:t>
      </w:r>
    </w:p>
    <w:p w14:paraId="20E2853C" w14:textId="77777777" w:rsidR="00000000" w:rsidRDefault="00000000">
      <w:pPr>
        <w:pStyle w:val="StandardWeb"/>
        <w:spacing w:after="0" w:afterAutospacing="0"/>
      </w:pPr>
      <w:r>
        <w:t>Sprecher: Markus Grundtner. Dauer: 54 Minuten.</w:t>
      </w:r>
      <w:r>
        <w:br/>
        <w:t>Anatol Altmann ist beruflich frustrierter Strafverteidiger und privat penibler Pen-&amp;-Paper-Rollenspieler. Er erhält das einmalige Angebot, sein Leben gegen ein neues in einer fantastischen Zwischenwelt zu tauschen. Umgehend stürzt er in ausgefallenste Verfahrenssituationen voll tiefgehender Wortgefechte. Live-Mitschnitt der Lesung in der Hörbücherei, Fragen an den Autor und dessen Antworten zu Schreibprozess und Textentstehung, etc.</w:t>
      </w:r>
      <w:r>
        <w:br/>
        <w:t>Buch-Nr.: 57239</w:t>
      </w:r>
    </w:p>
    <w:p w14:paraId="2D1E00ED" w14:textId="77777777" w:rsidR="00000000" w:rsidRDefault="00000000">
      <w:pPr>
        <w:pStyle w:val="StandardWeb"/>
        <w:spacing w:after="0" w:afterAutospacing="0"/>
      </w:pPr>
    </w:p>
    <w:p w14:paraId="73164B6D" w14:textId="77777777" w:rsidR="00000000" w:rsidRDefault="00000000">
      <w:pPr>
        <w:pStyle w:val="StandardWeb"/>
        <w:spacing w:after="0" w:afterAutospacing="0"/>
      </w:pPr>
      <w:r>
        <w:rPr>
          <w:rStyle w:val="Fett"/>
        </w:rPr>
        <w:lastRenderedPageBreak/>
        <w:t>Hazelwood, Ali: Bride - Die unergründliche Übernatürlichkeit der Liebe</w:t>
      </w:r>
    </w:p>
    <w:p w14:paraId="395891CE" w14:textId="77777777" w:rsidR="00000000" w:rsidRDefault="00000000">
      <w:pPr>
        <w:pStyle w:val="StandardWeb"/>
        <w:spacing w:after="0" w:afterAutospacing="0"/>
      </w:pPr>
      <w:r>
        <w:t>Sprecher: Viola Müller, Heide Maria Hager. Dauer: 807 Minuten.</w:t>
      </w:r>
      <w:r>
        <w:br/>
        <w:t>Misery Lark, Tochter eines mächtigen Vampirfürsten, soll sich für eine mehr als brisante Bündnisehe mit einem Werwolf zur Verfügung stellen. Ihr zukünftiger Ehemann, der Alpha Lowe Moreland, beherrscht sein Rudel nicht nur mit absoluter Autorität, sondern, wie Misery bald feststellt, auch mit viel Sinn für Gerechtigkeit. Aber sie spürt, dass er ihr nicht traut – zurecht, denn Misery hat ganz eigene Gründe, sich auf dieses Bündnis einzulassen. Doch womit sie nicht gerechnet hat, ist die alles überwindende Ungleichartigkeit der Liebe ... Bei diesem Hörbuch handelt es sich um ein käuflich erworbenes Hörbuch, das barrierefrei aufgearbeitet wurde.</w:t>
      </w:r>
      <w:r>
        <w:br/>
        <w:t>Buch-Nr.: 33373</w:t>
      </w:r>
    </w:p>
    <w:p w14:paraId="15DE5365" w14:textId="77777777" w:rsidR="00000000" w:rsidRDefault="00000000">
      <w:pPr>
        <w:pStyle w:val="StandardWeb"/>
        <w:spacing w:after="0" w:afterAutospacing="0"/>
      </w:pPr>
    </w:p>
    <w:p w14:paraId="0D320F14" w14:textId="77777777" w:rsidR="00000000" w:rsidRDefault="00000000">
      <w:pPr>
        <w:pStyle w:val="StandardWeb"/>
        <w:spacing w:after="0" w:afterAutospacing="0"/>
      </w:pPr>
      <w:r>
        <w:rPr>
          <w:rStyle w:val="Fett"/>
        </w:rPr>
        <w:t>Hearn, Lian: Das Schwert in der Stille</w:t>
      </w:r>
    </w:p>
    <w:p w14:paraId="54792D62" w14:textId="77777777" w:rsidR="00000000" w:rsidRDefault="00000000">
      <w:pPr>
        <w:pStyle w:val="StandardWeb"/>
        <w:spacing w:after="0" w:afterAutospacing="0"/>
      </w:pPr>
      <w:r>
        <w:t>Sprecher: Christoph Prückner, Marlen Diekhoff u.a. Dauer: 516 Minuten.</w:t>
      </w:r>
      <w:r>
        <w:br/>
        <w:t>Wie böse es in der Welt zugeht, erfährt Takeo erst, als sein Dorf überfallen wird und die Bewohner umgebracht werden. Nur er kann fliehen und das Schwert des Otori Shigeru rettet ihm das Leben. Er zieht mit dem Otori in dessen Heimat und wird dort zu einem Otori-Krieger ausgebildet. Im ersten Band der Otori-Trilogie lernt Takeo nicht nur den Otori Clan kennen, sondern verliebt sich auch. DAISY-F. Bei diesem Hörbuch handelt es sich um ein käuflich erworbenes Hörbuch das barrierefrei aufgearbeitet wurde.</w:t>
      </w:r>
      <w:r>
        <w:br/>
        <w:t>Buch-Nr.: 30624</w:t>
      </w:r>
    </w:p>
    <w:p w14:paraId="47CEEE81" w14:textId="77777777" w:rsidR="00000000" w:rsidRDefault="00000000">
      <w:pPr>
        <w:pStyle w:val="StandardWeb"/>
        <w:spacing w:after="0" w:afterAutospacing="0"/>
      </w:pPr>
    </w:p>
    <w:p w14:paraId="68A0A5E6" w14:textId="77777777" w:rsidR="00000000" w:rsidRDefault="00000000">
      <w:pPr>
        <w:pStyle w:val="StandardWeb"/>
        <w:spacing w:after="0" w:afterAutospacing="0"/>
      </w:pPr>
      <w:r>
        <w:rPr>
          <w:rStyle w:val="Fett"/>
        </w:rPr>
        <w:t>Hearn, Lian: Der Pfad im Schnee</w:t>
      </w:r>
    </w:p>
    <w:p w14:paraId="76095CFE" w14:textId="77777777" w:rsidR="00000000" w:rsidRDefault="00000000">
      <w:pPr>
        <w:pStyle w:val="StandardWeb"/>
        <w:spacing w:after="0" w:afterAutospacing="0"/>
      </w:pPr>
      <w:r>
        <w:t>Sprecher: Birgit Krammer, Marlen Diekhoff u.a. Dauer: 562 Minuten.</w:t>
      </w:r>
      <w:r>
        <w:br/>
        <w:t>Takeo, der Erbe des mächtigen Otori-Clans, hat sich dem geheimnisvollen Stamm angeschlossen. Er muss dem Glauben seiner Kindheit, seinem Recht auf Reichtum, Land und Macht abschwören und seiner Liebe zu Kaede entsagen. Wenn nicht, wird der Stamm ihn töten... DAISY-Format Bei diesem Hörbuch handelt es sich um ein käuflich erworbenes Hörbuch das barrierefrei aufgearbeitet wurde.</w:t>
      </w:r>
      <w:r>
        <w:br/>
        <w:t>Buch-Nr.: 31789</w:t>
      </w:r>
    </w:p>
    <w:p w14:paraId="60416073" w14:textId="77777777" w:rsidR="00000000" w:rsidRDefault="00000000">
      <w:pPr>
        <w:pStyle w:val="StandardWeb"/>
        <w:spacing w:after="0" w:afterAutospacing="0"/>
      </w:pPr>
    </w:p>
    <w:p w14:paraId="471E166F" w14:textId="77777777" w:rsidR="00000000" w:rsidRDefault="00000000">
      <w:pPr>
        <w:pStyle w:val="StandardWeb"/>
        <w:spacing w:after="0" w:afterAutospacing="0"/>
      </w:pPr>
      <w:r>
        <w:rPr>
          <w:rStyle w:val="Fett"/>
        </w:rPr>
        <w:t>Heitmann, Tanja: Morgenrot</w:t>
      </w:r>
    </w:p>
    <w:p w14:paraId="684F876C" w14:textId="77777777" w:rsidR="00000000" w:rsidRDefault="00000000">
      <w:pPr>
        <w:pStyle w:val="StandardWeb"/>
      </w:pPr>
      <w:r>
        <w:t>Sprecher: Anna Thalbach, Monika Köteles. Dauer: 382 Minuten.</w:t>
      </w:r>
      <w:r>
        <w:br/>
        <w:t>Als die junge Studentin Lea in der Villa ihres Professors auf Adam trifft, ist sie vom ersten Augenblick an gebannt. Adam ist unwirklich schön, schweigsam und er hat ein tödliches Geheimnis: Er ist von einem Dämon besessen, der ihn dazu zwingt, Lea auf die dunkle Seite zu ziehen. Doch mit aller Macht kämpft er dagegen an. Denn er liebt Lea. DAISY-Format. Bei diesem Hörbuch handelt es sich um ein käuflich erworbenes Hörbuch das barrierefrei aufgearbeitet wurde.</w:t>
      </w:r>
      <w:r>
        <w:br/>
        <w:t>Buch-Nr.: 30774</w:t>
      </w:r>
    </w:p>
    <w:p w14:paraId="4E0B380A" w14:textId="77777777" w:rsidR="00000000" w:rsidRDefault="00000000">
      <w:pPr>
        <w:pStyle w:val="StandardWeb"/>
        <w:spacing w:after="0" w:afterAutospacing="0"/>
      </w:pPr>
      <w:r>
        <w:rPr>
          <w:rStyle w:val="Fett"/>
          <w:rFonts w:ascii="Arial" w:hAnsi="Arial" w:cs="Arial"/>
        </w:rPr>
        <w:lastRenderedPageBreak/>
        <w:t>Heitz, Markus: Ritus</w:t>
      </w:r>
    </w:p>
    <w:p w14:paraId="1F71B080" w14:textId="77777777" w:rsidR="00000000" w:rsidRDefault="00000000">
      <w:pPr>
        <w:pStyle w:val="StandardWeb"/>
        <w:spacing w:after="0" w:afterAutospacing="0"/>
      </w:pPr>
      <w:r>
        <w:rPr>
          <w:rFonts w:ascii="Arial" w:hAnsi="Arial" w:cs="Arial"/>
        </w:rPr>
        <w:t>Sprecher: Wolfgang Schilling. Dauer: 1012 Minuten.</w:t>
      </w:r>
      <w:r>
        <w:rPr>
          <w:rFonts w:ascii="Arial" w:hAnsi="Arial" w:cs="Arial"/>
        </w:rPr>
        <w:br/>
        <w:t xml:space="preserve">Frankreich im Jahre 1764: Eine Bestie versetzt die Menschen in Angst und Schrecken. Der König setzt ein Preisgeld auf den Kopf des Monsters aus. Der Vatikan entsendet Geheimermittler, die undurchsichtige Ziele verfolgen. Auch der Jäger Jean Chastel beteiligt sich an der Jagd. Immer wieder kreuzen sich seine Wege mit denen der Äbtissin Gregoria. Beide können nicht ahnen, dass sie kaum mehr sind als Figuren in einem erschreckenden Spiel, das auch über 200 Jahre später noch nicht beendet sein wird. </w:t>
      </w:r>
    </w:p>
    <w:p w14:paraId="678CE24F" w14:textId="77777777" w:rsidR="00000000" w:rsidRDefault="00000000">
      <w:pPr>
        <w:pStyle w:val="StandardWeb"/>
        <w:spacing w:after="0" w:afterAutospacing="0"/>
      </w:pPr>
      <w:r>
        <w:rPr>
          <w:rFonts w:ascii="Arial" w:hAnsi="Arial" w:cs="Arial"/>
        </w:rPr>
        <w:t>Titel-Nr 1 der Reihe Die Bestie. 2 Reihentitel in unserem Bestand.</w:t>
      </w:r>
    </w:p>
    <w:p w14:paraId="22D2D94D" w14:textId="77777777" w:rsidR="00000000" w:rsidRDefault="00000000">
      <w:pPr>
        <w:pStyle w:val="StandardWeb"/>
        <w:spacing w:after="0" w:afterAutospacing="0"/>
      </w:pPr>
      <w:r>
        <w:rPr>
          <w:rFonts w:ascii="Arial" w:hAnsi="Arial" w:cs="Arial"/>
        </w:rPr>
        <w:t>Buch-Nr.: 56191</w:t>
      </w:r>
    </w:p>
    <w:p w14:paraId="0DE72855" w14:textId="77777777" w:rsidR="00000000" w:rsidRDefault="00000000">
      <w:pPr>
        <w:pStyle w:val="StandardWeb"/>
        <w:spacing w:after="0" w:afterAutospacing="0"/>
      </w:pPr>
    </w:p>
    <w:p w14:paraId="7802F1AF" w14:textId="77777777" w:rsidR="00000000" w:rsidRDefault="00000000">
      <w:pPr>
        <w:pStyle w:val="StandardWeb"/>
        <w:spacing w:after="0" w:afterAutospacing="0"/>
      </w:pPr>
      <w:r>
        <w:rPr>
          <w:rStyle w:val="Fett"/>
          <w:rFonts w:ascii="Arial" w:hAnsi="Arial" w:cs="Arial"/>
        </w:rPr>
        <w:t>Heitz, Markus: Sanctum</w:t>
      </w:r>
    </w:p>
    <w:p w14:paraId="23FEB83E" w14:textId="77777777" w:rsidR="00000000" w:rsidRDefault="00000000">
      <w:pPr>
        <w:pStyle w:val="StandardWeb"/>
        <w:spacing w:after="0" w:afterAutospacing="0"/>
      </w:pPr>
      <w:r>
        <w:rPr>
          <w:rFonts w:ascii="Arial" w:hAnsi="Arial" w:cs="Arial"/>
        </w:rPr>
        <w:t>Sprecher: Wolfgang Schilling. Dauer: 1263 Minuten.</w:t>
      </w:r>
      <w:r>
        <w:rPr>
          <w:rFonts w:ascii="Arial" w:hAnsi="Arial" w:cs="Arial"/>
        </w:rPr>
        <w:br/>
        <w:t xml:space="preserve">Rom, Ewige Stadt, Hort uralter Geheimnisse. Hierhin führen im Jahre 2004 die Spuren einer Verschwörung, in deren Mittelpunkt Eric von Kastell steht, der Werwolfjäger. Immer wieder trifft er auf das Vermächtnis einer Frau, die im 18. Jahrhundert um ihr Leben kämpfte: Gregoria, die Äbtissin eines entweihten Klosters. Eric und Gregoria sind untrennbar verbunden durch die heiligste Substanz, die sich auf Erden findet: Das Sanctum kann Wunder wirken - oder den Tod bringen. </w:t>
      </w:r>
    </w:p>
    <w:p w14:paraId="7DEEEB20" w14:textId="77777777" w:rsidR="00000000" w:rsidRDefault="00000000">
      <w:pPr>
        <w:pStyle w:val="StandardWeb"/>
        <w:spacing w:after="0" w:afterAutospacing="0"/>
      </w:pPr>
      <w:r>
        <w:rPr>
          <w:rFonts w:ascii="Arial" w:hAnsi="Arial" w:cs="Arial"/>
        </w:rPr>
        <w:t>Titel-Nr 2 der Reihe Die Bestie. 2 Reihentitel in unserem Bestand.</w:t>
      </w:r>
    </w:p>
    <w:p w14:paraId="51BF2B34" w14:textId="77777777" w:rsidR="00000000" w:rsidRDefault="00000000">
      <w:pPr>
        <w:pStyle w:val="StandardWeb"/>
        <w:spacing w:after="0" w:afterAutospacing="0"/>
      </w:pPr>
      <w:r>
        <w:rPr>
          <w:rFonts w:ascii="Arial" w:hAnsi="Arial" w:cs="Arial"/>
        </w:rPr>
        <w:t>Buch-Nr.: 55883</w:t>
      </w:r>
    </w:p>
    <w:p w14:paraId="2DE9380B" w14:textId="77777777" w:rsidR="00000000" w:rsidRDefault="00000000">
      <w:pPr>
        <w:pStyle w:val="StandardWeb"/>
        <w:spacing w:after="240" w:afterAutospacing="0"/>
      </w:pPr>
    </w:p>
    <w:p w14:paraId="6717C2C7" w14:textId="77777777" w:rsidR="00000000" w:rsidRDefault="00000000">
      <w:pPr>
        <w:pStyle w:val="StandardWeb"/>
        <w:spacing w:after="0" w:afterAutospacing="0"/>
      </w:pPr>
      <w:r>
        <w:rPr>
          <w:rStyle w:val="Fett"/>
          <w:rFonts w:ascii="Arial" w:hAnsi="Arial" w:cs="Arial"/>
        </w:rPr>
        <w:t>Heitz, Markus: Schatten über Ulldart [1]</w:t>
      </w:r>
    </w:p>
    <w:p w14:paraId="159842C2" w14:textId="77777777" w:rsidR="00000000" w:rsidRDefault="00000000">
      <w:pPr>
        <w:pStyle w:val="StandardWeb"/>
        <w:spacing w:after="0" w:afterAutospacing="0"/>
      </w:pPr>
      <w:r>
        <w:rPr>
          <w:rFonts w:ascii="Arial" w:hAnsi="Arial" w:cs="Arial"/>
        </w:rPr>
        <w:t>Sprecher: Johannes Steck, Monika Köteles. Dauer: 751 Minuten.</w:t>
      </w:r>
      <w:r>
        <w:rPr>
          <w:rFonts w:ascii="Arial" w:hAnsi="Arial" w:cs="Arial"/>
        </w:rPr>
        <w:br/>
        <w:t xml:space="preserve">Im Zentrum der Fantasy-Reihe, die sich an das Europa des 18. Jahrhunderts anlehnt, steht Lodrik Bardric, der sich im Laufe der Geschichte von einem verwöhnten, pummeligen, keksliebenden Prinzen zu einem gutmütigen, geliebten Herrscher des Kontinents Ulldart entwickelt. Dieser ist in Gefahr, denn eine unheilvolle Prophezeiung besagt, dass die "Dunkle Zeit" kommen und Tod und Vernichtung bringen werde. Inmitten von Verrat und Intrigen muss Lodrik versuchen, seine Macht zu verteidigen und den Kontinent zu retten. Nach vielen Kämpfen ist die "Dunkle Zeit" beendet und die "Zeit des Neuen" kann beginnen: Es kehrt Ruhe ein. Doch der Schein trügt ... Bei diesem Hörbuch handelt es sich um ein käuflich erworbenes Hörbuch das barrierefrei aufgearbeitet wurde. Ungekürzte Lesung. </w:t>
      </w:r>
    </w:p>
    <w:p w14:paraId="0D45C6A0" w14:textId="77777777" w:rsidR="00000000" w:rsidRDefault="00000000">
      <w:pPr>
        <w:pStyle w:val="StandardWeb"/>
        <w:spacing w:after="0" w:afterAutospacing="0"/>
      </w:pPr>
      <w:r>
        <w:rPr>
          <w:rFonts w:ascii="Arial" w:hAnsi="Arial" w:cs="Arial"/>
        </w:rPr>
        <w:t>Titel-Nr 1 der Reihe Ulldart-Saga. 9 Reihentitel in unserem Bestand.</w:t>
      </w:r>
    </w:p>
    <w:p w14:paraId="48E199CD" w14:textId="77777777" w:rsidR="00000000" w:rsidRDefault="00000000">
      <w:pPr>
        <w:pStyle w:val="StandardWeb"/>
        <w:spacing w:after="0" w:afterAutospacing="0"/>
      </w:pPr>
      <w:r>
        <w:rPr>
          <w:rFonts w:ascii="Arial" w:hAnsi="Arial" w:cs="Arial"/>
        </w:rPr>
        <w:t>Buch-Nr.: 30426</w:t>
      </w:r>
    </w:p>
    <w:p w14:paraId="11D637B9" w14:textId="77777777" w:rsidR="00000000" w:rsidRDefault="00000000">
      <w:pPr>
        <w:pStyle w:val="StandardWeb"/>
        <w:spacing w:after="0" w:afterAutospacing="0"/>
      </w:pPr>
    </w:p>
    <w:p w14:paraId="62247D69" w14:textId="77777777" w:rsidR="00000000" w:rsidRDefault="00000000">
      <w:pPr>
        <w:pStyle w:val="StandardWeb"/>
        <w:spacing w:after="0" w:afterAutospacing="0"/>
      </w:pPr>
      <w:r>
        <w:rPr>
          <w:rStyle w:val="Fett"/>
          <w:rFonts w:ascii="Arial" w:hAnsi="Arial" w:cs="Arial"/>
        </w:rPr>
        <w:t>Heitz, Markus: Der Orden der Schwerter [2]</w:t>
      </w:r>
    </w:p>
    <w:p w14:paraId="2CEC10BE" w14:textId="77777777" w:rsidR="00000000" w:rsidRDefault="00000000">
      <w:pPr>
        <w:pStyle w:val="StandardWeb"/>
        <w:spacing w:after="0" w:afterAutospacing="0"/>
      </w:pPr>
      <w:r>
        <w:rPr>
          <w:rFonts w:ascii="Arial" w:hAnsi="Arial" w:cs="Arial"/>
        </w:rPr>
        <w:t>Sprecher: Johannes Steck, Monika Köteles. Dauer: 956 Minuten.</w:t>
      </w:r>
      <w:r>
        <w:rPr>
          <w:rFonts w:ascii="Arial" w:hAnsi="Arial" w:cs="Arial"/>
        </w:rPr>
        <w:br/>
        <w:t xml:space="preserve">Lodrik wird neuer Herrscher des Reiches Tarpol. Doch seine Reformen rufen Neider, Intriganten und falsche Freunde auf den Plan. Bald weiß Lodrik nicht mehr, wem wer trauen kann, und ist auf die Hilfe früherer Gestalten angewiesen, um seine Macht zu verteidigen. Und über allem schwebt die verhängnisvolle Prophezeiung, dass die Dunkle Zeit wiederkehren wird. Bei diesem Hörbuch handelt es sich um ein käuflich erworbenes Hörbuch das barrierefrei aufgearbeitet wurde. </w:t>
      </w:r>
    </w:p>
    <w:p w14:paraId="774B1C91" w14:textId="77777777" w:rsidR="00000000" w:rsidRDefault="00000000">
      <w:pPr>
        <w:pStyle w:val="StandardWeb"/>
        <w:spacing w:after="0" w:afterAutospacing="0"/>
      </w:pPr>
      <w:r>
        <w:rPr>
          <w:rFonts w:ascii="Arial" w:hAnsi="Arial" w:cs="Arial"/>
        </w:rPr>
        <w:t>Titel-Nr 2 der Reihe Ulldart-Saga. 9 Reihentitel in unserem Bestand.</w:t>
      </w:r>
    </w:p>
    <w:p w14:paraId="1793D4D3" w14:textId="77777777" w:rsidR="00000000" w:rsidRDefault="00000000">
      <w:pPr>
        <w:pStyle w:val="StandardWeb"/>
        <w:spacing w:after="0" w:afterAutospacing="0"/>
      </w:pPr>
      <w:r>
        <w:rPr>
          <w:rFonts w:ascii="Arial" w:hAnsi="Arial" w:cs="Arial"/>
        </w:rPr>
        <w:t>Buch-Nr.: 30815</w:t>
      </w:r>
    </w:p>
    <w:p w14:paraId="1D5856BB" w14:textId="77777777" w:rsidR="00000000" w:rsidRDefault="00000000">
      <w:pPr>
        <w:pStyle w:val="StandardWeb"/>
        <w:spacing w:after="0" w:afterAutospacing="0"/>
      </w:pPr>
    </w:p>
    <w:p w14:paraId="610400A0" w14:textId="77777777" w:rsidR="00000000" w:rsidRDefault="00000000">
      <w:pPr>
        <w:pStyle w:val="StandardWeb"/>
        <w:spacing w:after="0" w:afterAutospacing="0"/>
      </w:pPr>
      <w:r>
        <w:rPr>
          <w:rStyle w:val="Fett"/>
          <w:rFonts w:ascii="Arial" w:hAnsi="Arial" w:cs="Arial"/>
        </w:rPr>
        <w:t>Heitz, Markus: Das Zeichen des dunklen Gottes [3]</w:t>
      </w:r>
    </w:p>
    <w:p w14:paraId="7198D8E8" w14:textId="77777777" w:rsidR="00000000" w:rsidRDefault="00000000">
      <w:pPr>
        <w:pStyle w:val="StandardWeb"/>
        <w:spacing w:after="0" w:afterAutospacing="0"/>
      </w:pPr>
      <w:r>
        <w:rPr>
          <w:rFonts w:ascii="Arial" w:hAnsi="Arial" w:cs="Arial"/>
        </w:rPr>
        <w:t>Sprecher: Johannes Steck, Monika Köteles. Dauer: 1015 Minuten.</w:t>
      </w:r>
      <w:r>
        <w:rPr>
          <w:rFonts w:ascii="Arial" w:hAnsi="Arial" w:cs="Arial"/>
        </w:rPr>
        <w:br/>
        <w:t xml:space="preserve">Das Böse droht die Oberhand auf dem Kontinent Ulldart zu gewinnen. Die eigene Machtstellung wird dem jungen Herrscher Lodrik zum Verhängnis: Unter dem Einfluss verräterischer Freunde und intriganter Berater hat er sich in einen unberechenbaren Kriegstreiber verwandelt. Seine wahren Gefährten werden verfolgt und geraten in Lebensgefahr. Doch sie geben nicht auf: In der Ebene von Telmaran stellen sie sich Lodriks Heer, und eine vernichtende Schlacht beginnt... Bei diesem Hörbuch handelt es sich um ein käuflich erworbenes Hörbuch das barrierefrei aufgearbeitet wurde. Ungekürzte Lesung. </w:t>
      </w:r>
    </w:p>
    <w:p w14:paraId="0FC633DF" w14:textId="77777777" w:rsidR="00000000" w:rsidRDefault="00000000">
      <w:pPr>
        <w:pStyle w:val="StandardWeb"/>
        <w:spacing w:after="0" w:afterAutospacing="0"/>
      </w:pPr>
      <w:r>
        <w:rPr>
          <w:rFonts w:ascii="Arial" w:hAnsi="Arial" w:cs="Arial"/>
        </w:rPr>
        <w:t>Titel-Nr 3 der Reihe Ulldart-Saga. 9 Reihentitel in unserem Bestand.</w:t>
      </w:r>
    </w:p>
    <w:p w14:paraId="41C0A197" w14:textId="77777777" w:rsidR="00000000" w:rsidRDefault="00000000">
      <w:pPr>
        <w:pStyle w:val="StandardWeb"/>
        <w:spacing w:after="0" w:afterAutospacing="0"/>
      </w:pPr>
      <w:r>
        <w:rPr>
          <w:rFonts w:ascii="Arial" w:hAnsi="Arial" w:cs="Arial"/>
        </w:rPr>
        <w:t>Buch-Nr.: 30846</w:t>
      </w:r>
    </w:p>
    <w:p w14:paraId="160404CF" w14:textId="77777777" w:rsidR="00000000" w:rsidRDefault="00000000">
      <w:pPr>
        <w:pStyle w:val="StandardWeb"/>
        <w:spacing w:after="0" w:afterAutospacing="0"/>
      </w:pPr>
    </w:p>
    <w:p w14:paraId="333942B4" w14:textId="77777777" w:rsidR="00000000" w:rsidRDefault="00000000">
      <w:pPr>
        <w:pStyle w:val="StandardWeb"/>
        <w:spacing w:after="0" w:afterAutospacing="0"/>
      </w:pPr>
      <w:r>
        <w:rPr>
          <w:rStyle w:val="Fett"/>
          <w:rFonts w:ascii="Arial" w:hAnsi="Arial" w:cs="Arial"/>
        </w:rPr>
        <w:t>Heitz, Markus: Unter den Augen Tzulans [4]</w:t>
      </w:r>
    </w:p>
    <w:p w14:paraId="36C0D480" w14:textId="77777777" w:rsidR="00000000" w:rsidRDefault="00000000">
      <w:pPr>
        <w:pStyle w:val="StandardWeb"/>
        <w:spacing w:after="0" w:afterAutospacing="0"/>
      </w:pPr>
      <w:r>
        <w:rPr>
          <w:rFonts w:ascii="Arial" w:hAnsi="Arial" w:cs="Arial"/>
        </w:rPr>
        <w:t>Sprecher: Johannes Steck, Monika Köteles. Dauer: 1022 Minuten.</w:t>
      </w:r>
      <w:r>
        <w:rPr>
          <w:rFonts w:ascii="Arial" w:hAnsi="Arial" w:cs="Arial"/>
        </w:rPr>
        <w:br/>
        <w:t xml:space="preserve">Nach der grausamen Schlacht von Telmaran befürchtet man in Ulldart, dass sich die Prophezeiung endgültig bewahrheitet. Denn Lodrik ist noch immer dem Einfluss dämonischer Kräfte ausgeliefert, und seine alten Verbündeten fristen ihr Dasein in den Gefängnissen von Tarpol. Da taucht überraschend ein Junge auf: Es ist Lodriks Sohn Lorin, dem es vorherbestimmt ist, sich gegen die Mächte der Finsternis zu stellen. Doch wird seine Hilfe zu spät kommen? Bei diesem Hörbuch handelt es sich um ein käuflich erworbenes Hörbuch das barrierefrei aufgearbeitet wurde. Ungekürzte Lesung. </w:t>
      </w:r>
    </w:p>
    <w:p w14:paraId="1EA4F590" w14:textId="77777777" w:rsidR="00000000" w:rsidRDefault="00000000">
      <w:pPr>
        <w:pStyle w:val="StandardWeb"/>
        <w:spacing w:after="0" w:afterAutospacing="0"/>
      </w:pPr>
      <w:r>
        <w:rPr>
          <w:rFonts w:ascii="Arial" w:hAnsi="Arial" w:cs="Arial"/>
        </w:rPr>
        <w:t>Titel-Nr 4 der Reihe Ulldart-Saga. 9 Reihentitel in unserem Bestand.</w:t>
      </w:r>
    </w:p>
    <w:p w14:paraId="396D5E98" w14:textId="77777777" w:rsidR="00000000" w:rsidRDefault="00000000">
      <w:pPr>
        <w:pStyle w:val="StandardWeb"/>
        <w:spacing w:after="0" w:afterAutospacing="0"/>
      </w:pPr>
      <w:r>
        <w:rPr>
          <w:rFonts w:ascii="Arial" w:hAnsi="Arial" w:cs="Arial"/>
        </w:rPr>
        <w:t>Buch-Nr.: 30931</w:t>
      </w:r>
    </w:p>
    <w:p w14:paraId="33D2B96C" w14:textId="77777777" w:rsidR="00000000" w:rsidRDefault="00000000">
      <w:pPr>
        <w:pStyle w:val="StandardWeb"/>
        <w:spacing w:after="0" w:afterAutospacing="0"/>
      </w:pPr>
    </w:p>
    <w:p w14:paraId="362033A9" w14:textId="77777777" w:rsidR="00000000" w:rsidRDefault="00000000">
      <w:pPr>
        <w:pStyle w:val="StandardWeb"/>
        <w:spacing w:after="0" w:afterAutospacing="0"/>
      </w:pPr>
      <w:r>
        <w:rPr>
          <w:rStyle w:val="Fett"/>
          <w:rFonts w:ascii="Arial" w:hAnsi="Arial" w:cs="Arial"/>
        </w:rPr>
        <w:t>Heitz, Markus: Die Magie des Herrschers [5]</w:t>
      </w:r>
    </w:p>
    <w:p w14:paraId="0C6AA28E" w14:textId="77777777" w:rsidR="00000000" w:rsidRDefault="00000000">
      <w:pPr>
        <w:pStyle w:val="StandardWeb"/>
        <w:spacing w:after="0" w:afterAutospacing="0"/>
      </w:pPr>
      <w:r>
        <w:rPr>
          <w:rFonts w:ascii="Arial" w:hAnsi="Arial" w:cs="Arial"/>
        </w:rPr>
        <w:t>Sprecher: Johannes Steck, Monika Köteles. Dauer: 999 Minuten.</w:t>
      </w:r>
      <w:r>
        <w:rPr>
          <w:rFonts w:ascii="Arial" w:hAnsi="Arial" w:cs="Arial"/>
        </w:rPr>
        <w:br/>
        <w:t xml:space="preserve">Um Lodriks Tod zu rächen, greifen die Untertanen zu den Waffen. Niemand ahnt, dass der geachtete Herrscher das Opfer seiner machtbesessenen Kinder wurde. Der Größenwahn des jungen Govan scheint keine Grenzen zu kennen. Dann aber wird das Gerücht laut, Lodrik sei noch am Leben. Und auch der junge Lorin zieht aus, um gemeinsam mit seinen geheimnisvollen Verbündeten gegen die Horden des Bösen anzutreten. Doch Govan setzt alles daran, die Dunkle Zeit endgültig über Ulldart hereinbrechen zu lassen.... Bei diesem Hörbuch handelt es sich um ein käuflich erworbenes Hörbuch das barrierefrei aufgearbeitet wurde. Ungekürzte Lesung. </w:t>
      </w:r>
    </w:p>
    <w:p w14:paraId="71EAD1FD" w14:textId="77777777" w:rsidR="00000000" w:rsidRDefault="00000000">
      <w:pPr>
        <w:pStyle w:val="StandardWeb"/>
        <w:spacing w:after="0" w:afterAutospacing="0"/>
      </w:pPr>
      <w:r>
        <w:rPr>
          <w:rFonts w:ascii="Arial" w:hAnsi="Arial" w:cs="Arial"/>
        </w:rPr>
        <w:t>Titel-Nr 5 der Reihe Ulldart-Saga. 9 Reihentitel in unserem Bestand.</w:t>
      </w:r>
    </w:p>
    <w:p w14:paraId="5886BDC9" w14:textId="77777777" w:rsidR="00000000" w:rsidRDefault="00000000">
      <w:pPr>
        <w:pStyle w:val="StandardWeb"/>
        <w:spacing w:after="0" w:afterAutospacing="0"/>
      </w:pPr>
      <w:r>
        <w:rPr>
          <w:rFonts w:ascii="Arial" w:hAnsi="Arial" w:cs="Arial"/>
        </w:rPr>
        <w:t>Buch-Nr.: 30935</w:t>
      </w:r>
    </w:p>
    <w:p w14:paraId="442BB0FE" w14:textId="77777777" w:rsidR="00000000" w:rsidRDefault="00000000">
      <w:pPr>
        <w:pStyle w:val="StandardWeb"/>
        <w:spacing w:after="0" w:afterAutospacing="0"/>
      </w:pPr>
    </w:p>
    <w:p w14:paraId="5B31EC78" w14:textId="77777777" w:rsidR="00000000" w:rsidRDefault="00000000">
      <w:pPr>
        <w:pStyle w:val="StandardWeb"/>
        <w:spacing w:after="0" w:afterAutospacing="0"/>
      </w:pPr>
      <w:r>
        <w:rPr>
          <w:rStyle w:val="Fett"/>
          <w:rFonts w:ascii="Arial" w:hAnsi="Arial" w:cs="Arial"/>
        </w:rPr>
        <w:t>Heitz, Markus: Die Quellen des Bösen [6]</w:t>
      </w:r>
    </w:p>
    <w:p w14:paraId="25499C86" w14:textId="77777777" w:rsidR="00000000" w:rsidRDefault="00000000">
      <w:pPr>
        <w:pStyle w:val="StandardWeb"/>
        <w:spacing w:after="0" w:afterAutospacing="0"/>
      </w:pPr>
      <w:r>
        <w:rPr>
          <w:rFonts w:ascii="Arial" w:hAnsi="Arial" w:cs="Arial"/>
        </w:rPr>
        <w:t>Sprecher: Johannes Steck, Monika Köteles. Dauer: 1577 Minuten.</w:t>
      </w:r>
      <w:r>
        <w:rPr>
          <w:rFonts w:ascii="Arial" w:hAnsi="Arial" w:cs="Arial"/>
        </w:rPr>
        <w:br/>
        <w:t xml:space="preserve">Im Zentrum der Fantasy-Reihe, die sich an das Europa des 18. Jahrhunderts anlehnt, steht Lodrik Bardric, der sich im Laufe der Geschichte von einem verwöhnten, pummeligen, keksliebenden Prinzen zu einem gutmütigen, geliebten Herrscher des Kontinents Ulldart entwickelt. Dieser ist in Gefahr, denn eine unheilvolle Prophezeiung besagt, dass die "Dunkle Zeit" kommen und Tod und Vernichtung bringen werde. Inmitten von Verrat und Intrigen muss Lodrik versuchen, seine Macht zu verteidigen und den Kontinent zu retten. Nach vielen Kämpfen ist die "Dunkle Zeit" beendet und die "Zeit des Neuen" kann beginnen: Es kehrt Ruhe ein. Doch der Schein trügt ... Bei diesem Hörbuch handelt es sich um ein käuflich erworbenes Hörbuch das barrierefrei aufgearbeitet wurde. Ungekürzte Lesung. </w:t>
      </w:r>
    </w:p>
    <w:p w14:paraId="14068DDC" w14:textId="77777777" w:rsidR="00000000" w:rsidRDefault="00000000">
      <w:pPr>
        <w:pStyle w:val="StandardWeb"/>
        <w:spacing w:after="0" w:afterAutospacing="0"/>
      </w:pPr>
      <w:r>
        <w:rPr>
          <w:rFonts w:ascii="Arial" w:hAnsi="Arial" w:cs="Arial"/>
        </w:rPr>
        <w:t>Titel-Nr 6 der Reihe Ulldart-Saga. 9 Reihentitel in unserem Bestand.</w:t>
      </w:r>
    </w:p>
    <w:p w14:paraId="5A7CE7D8" w14:textId="77777777" w:rsidR="00000000" w:rsidRDefault="00000000">
      <w:pPr>
        <w:pStyle w:val="StandardWeb"/>
        <w:spacing w:after="0" w:afterAutospacing="0"/>
      </w:pPr>
      <w:r>
        <w:rPr>
          <w:rFonts w:ascii="Arial" w:hAnsi="Arial" w:cs="Arial"/>
        </w:rPr>
        <w:t>Buch-Nr.: 31013</w:t>
      </w:r>
    </w:p>
    <w:p w14:paraId="04D728C8" w14:textId="77777777" w:rsidR="00000000" w:rsidRDefault="00000000">
      <w:pPr>
        <w:pStyle w:val="StandardWeb"/>
        <w:spacing w:after="0" w:afterAutospacing="0"/>
      </w:pPr>
    </w:p>
    <w:p w14:paraId="4D4435EE" w14:textId="77777777" w:rsidR="00000000" w:rsidRDefault="00000000">
      <w:pPr>
        <w:pStyle w:val="StandardWeb"/>
        <w:spacing w:after="0" w:afterAutospacing="0"/>
      </w:pPr>
      <w:r>
        <w:rPr>
          <w:rStyle w:val="Fett"/>
          <w:rFonts w:ascii="Arial" w:hAnsi="Arial" w:cs="Arial"/>
        </w:rPr>
        <w:t>Heitz, Markus: Trügerischer Friede [7]</w:t>
      </w:r>
    </w:p>
    <w:p w14:paraId="4CD5CAEB" w14:textId="77777777" w:rsidR="00000000" w:rsidRDefault="00000000">
      <w:pPr>
        <w:pStyle w:val="StandardWeb"/>
        <w:spacing w:after="0" w:afterAutospacing="0"/>
      </w:pPr>
      <w:r>
        <w:rPr>
          <w:rFonts w:ascii="Arial" w:hAnsi="Arial" w:cs="Arial"/>
        </w:rPr>
        <w:t>Sprecher: Johannes Steck, Monika Köteles. Dauer: 819 Minuten.</w:t>
      </w:r>
      <w:r>
        <w:rPr>
          <w:rFonts w:ascii="Arial" w:hAnsi="Arial" w:cs="Arial"/>
        </w:rPr>
        <w:br/>
        <w:t xml:space="preserve">Nach der verheerenden Schlacht ist auf dem Kontinent Ulldart weider Frieden eingekehrt. Doch die Ruhe trügt: Während Lodrik sich immer weiter zurückzieht, plant seine erste Frau Aljascha, an eine der mächtigen aldoreelischen Klingen zu gelangen, um die Herrschaft über Tarpol zu übernehmen. Und im fernen Norden ist jemand erschienen, den alle für tot gehalten haben. Die ehemaligen Kampfgefährten müssen erneut zusammentreffen, um Schlimmeres zu verhindern... Bei diesem Hörbuch handelt es sich um ein käuflich erworbenes Hörbuch das barrierefrei aufgearbeitet wurde. Ungekürzte Lesung. </w:t>
      </w:r>
    </w:p>
    <w:p w14:paraId="40D682F2" w14:textId="77777777" w:rsidR="00000000" w:rsidRDefault="00000000">
      <w:pPr>
        <w:pStyle w:val="StandardWeb"/>
        <w:spacing w:after="0" w:afterAutospacing="0"/>
      </w:pPr>
      <w:r>
        <w:rPr>
          <w:rFonts w:ascii="Arial" w:hAnsi="Arial" w:cs="Arial"/>
        </w:rPr>
        <w:lastRenderedPageBreak/>
        <w:t>Titel-Nr 7 der Reihe Ulldart-Saga. 9 Reihentitel in unserem Bestand.</w:t>
      </w:r>
    </w:p>
    <w:p w14:paraId="006A5523" w14:textId="77777777" w:rsidR="00000000" w:rsidRDefault="00000000">
      <w:pPr>
        <w:pStyle w:val="StandardWeb"/>
        <w:spacing w:after="0" w:afterAutospacing="0"/>
      </w:pPr>
      <w:r>
        <w:rPr>
          <w:rFonts w:ascii="Arial" w:hAnsi="Arial" w:cs="Arial"/>
        </w:rPr>
        <w:t>Buch-Nr.: 30973</w:t>
      </w:r>
    </w:p>
    <w:p w14:paraId="0A50BD51" w14:textId="77777777" w:rsidR="00000000" w:rsidRDefault="00000000">
      <w:pPr>
        <w:pStyle w:val="StandardWeb"/>
        <w:spacing w:after="0" w:afterAutospacing="0"/>
      </w:pPr>
    </w:p>
    <w:p w14:paraId="567B763C" w14:textId="77777777" w:rsidR="00000000" w:rsidRDefault="00000000">
      <w:pPr>
        <w:pStyle w:val="StandardWeb"/>
        <w:spacing w:after="0" w:afterAutospacing="0"/>
      </w:pPr>
      <w:r>
        <w:rPr>
          <w:rStyle w:val="Fett"/>
          <w:rFonts w:ascii="Arial" w:hAnsi="Arial" w:cs="Arial"/>
        </w:rPr>
        <w:t>Heitz, Markus: Brennende Kontinente [8]</w:t>
      </w:r>
    </w:p>
    <w:p w14:paraId="5973CEC6" w14:textId="77777777" w:rsidR="00000000" w:rsidRDefault="00000000">
      <w:pPr>
        <w:pStyle w:val="StandardWeb"/>
        <w:spacing w:after="0" w:afterAutospacing="0"/>
      </w:pPr>
      <w:r>
        <w:rPr>
          <w:rFonts w:ascii="Arial" w:hAnsi="Arial" w:cs="Arial"/>
        </w:rPr>
        <w:t>Sprecher: Johannes Steck, Monika Köteles. Dauer: 848 Minuten.</w:t>
      </w:r>
      <w:r>
        <w:rPr>
          <w:rFonts w:ascii="Arial" w:hAnsi="Arial" w:cs="Arial"/>
        </w:rPr>
        <w:br/>
        <w:t xml:space="preserve">Die Ereignisse auf Ulldart spitzen sich zu: Die einstige Herrscherin von Tersion kehrt aus dem Exil zurück und will die Macht an sich reißen. An der Westküste des Kontinents taucht eine Flotte mysteriöser Kriegsschiffe auf und zieht in die Schlacht gegen das kensustrianische Heer. Doch wer sind die Fremden, und welche Ziele verfolgen sie? Norina, die Herrscherin Tarpols, entgeht nur knapp einem Anschlag auf ihr Leben. Endlich begreift Lodrik, wie viel ihm Norina bedeutet. Doch es scheint, als komme diese Erkenntnis zu spät, denn Norina gerät in eine Falle … Bei diesem Hörbuch handelt es sich um ein käuflich erworbenes Hörbuch das barrierefrei aufgearbeitet wurde. Ungekürzte Lesung. </w:t>
      </w:r>
    </w:p>
    <w:p w14:paraId="4AD06489" w14:textId="77777777" w:rsidR="00000000" w:rsidRDefault="00000000">
      <w:pPr>
        <w:pStyle w:val="StandardWeb"/>
        <w:spacing w:after="0" w:afterAutospacing="0"/>
      </w:pPr>
      <w:r>
        <w:rPr>
          <w:rFonts w:ascii="Arial" w:hAnsi="Arial" w:cs="Arial"/>
        </w:rPr>
        <w:t>Titel-Nr 8 der Reihe Ulldart-Saga. 9 Reihentitel in unserem Bestand.</w:t>
      </w:r>
    </w:p>
    <w:p w14:paraId="37ADB71C" w14:textId="77777777" w:rsidR="00000000" w:rsidRDefault="00000000">
      <w:pPr>
        <w:pStyle w:val="StandardWeb"/>
        <w:spacing w:after="0" w:afterAutospacing="0"/>
      </w:pPr>
      <w:r>
        <w:rPr>
          <w:rFonts w:ascii="Arial" w:hAnsi="Arial" w:cs="Arial"/>
        </w:rPr>
        <w:t>Buch-Nr.: 31007</w:t>
      </w:r>
    </w:p>
    <w:p w14:paraId="1E5670C2" w14:textId="77777777" w:rsidR="00000000" w:rsidRDefault="00000000">
      <w:pPr>
        <w:pStyle w:val="StandardWeb"/>
        <w:spacing w:after="0" w:afterAutospacing="0"/>
      </w:pPr>
    </w:p>
    <w:p w14:paraId="7530962B" w14:textId="77777777" w:rsidR="00000000" w:rsidRDefault="00000000">
      <w:pPr>
        <w:pStyle w:val="StandardWeb"/>
        <w:spacing w:after="0" w:afterAutospacing="0"/>
      </w:pPr>
      <w:r>
        <w:rPr>
          <w:rStyle w:val="Fett"/>
          <w:rFonts w:ascii="Arial" w:hAnsi="Arial" w:cs="Arial"/>
        </w:rPr>
        <w:t>Heitz, Markus: Fatales Vermächtnis [9]</w:t>
      </w:r>
    </w:p>
    <w:p w14:paraId="63FDEBB3" w14:textId="77777777" w:rsidR="00000000" w:rsidRDefault="00000000">
      <w:pPr>
        <w:pStyle w:val="StandardWeb"/>
        <w:spacing w:after="0" w:afterAutospacing="0"/>
      </w:pPr>
      <w:r>
        <w:rPr>
          <w:rFonts w:ascii="Arial" w:hAnsi="Arial" w:cs="Arial"/>
        </w:rPr>
        <w:t>Sprecher: Johannes Steck, Monika Köteles. Dauer: 1010 Minuten.</w:t>
      </w:r>
      <w:r>
        <w:rPr>
          <w:rFonts w:ascii="Arial" w:hAnsi="Arial" w:cs="Arial"/>
        </w:rPr>
        <w:br/>
        <w:t xml:space="preserve">Die Ereignisse auf dem Kontinent spitzen sich zu: Lodriks Tochter Zvatochna übt sich in der Magie der Nekromanten und versammelt ein Heer aus Seelen um sich. Doch nicht nur Lodrik, sondern auch Vahidin stellt sich ihr entgegen. Und die Qwor setzen ihren vernichtenden Feldzug fort. Es gibt nur eine Hoffnung: Ritter Tokaro und seine Gefährten begeben sich in Kalisstron auf die Suche nach der aldoreelischen Klinge und dem Amulett, dessen Macht allein Ulldart noch retten kann... . Bei diesem Hörbuch handelt es sich um ein käuflich erworbenes Hörbuch das barrierefrei aufgearbeitet wurde. Ungekürzte Lesung. </w:t>
      </w:r>
    </w:p>
    <w:p w14:paraId="1F482A70" w14:textId="77777777" w:rsidR="00000000" w:rsidRDefault="00000000">
      <w:pPr>
        <w:pStyle w:val="StandardWeb"/>
        <w:spacing w:after="0" w:afterAutospacing="0"/>
      </w:pPr>
      <w:r>
        <w:rPr>
          <w:rFonts w:ascii="Arial" w:hAnsi="Arial" w:cs="Arial"/>
        </w:rPr>
        <w:t>Titel-Nr 9 der Reihe Ulldart-Saga. 9 Reihentitel in unserem Bestand.</w:t>
      </w:r>
    </w:p>
    <w:p w14:paraId="2E90E08F" w14:textId="77777777" w:rsidR="00000000" w:rsidRDefault="00000000">
      <w:pPr>
        <w:pStyle w:val="StandardWeb"/>
        <w:spacing w:after="0" w:afterAutospacing="0"/>
      </w:pPr>
      <w:r>
        <w:rPr>
          <w:rFonts w:ascii="Arial" w:hAnsi="Arial" w:cs="Arial"/>
        </w:rPr>
        <w:t>Buch-Nr.: 31012</w:t>
      </w:r>
    </w:p>
    <w:p w14:paraId="07038793" w14:textId="77777777" w:rsidR="00000000" w:rsidRDefault="00000000">
      <w:pPr>
        <w:pStyle w:val="StandardWeb"/>
        <w:spacing w:after="240" w:afterAutospacing="0"/>
      </w:pPr>
    </w:p>
    <w:p w14:paraId="2D74B9AB" w14:textId="77777777" w:rsidR="00000000" w:rsidRDefault="00000000">
      <w:pPr>
        <w:pStyle w:val="StandardWeb"/>
        <w:spacing w:after="0" w:afterAutospacing="0"/>
      </w:pPr>
      <w:r>
        <w:rPr>
          <w:rStyle w:val="Fett"/>
          <w:rFonts w:ascii="Arial" w:hAnsi="Arial" w:cs="Arial"/>
        </w:rPr>
        <w:t>Heitz, Markus: Das Schicksal der Zwerge</w:t>
      </w:r>
    </w:p>
    <w:p w14:paraId="72038F7D" w14:textId="77777777" w:rsidR="00000000" w:rsidRDefault="00000000">
      <w:pPr>
        <w:pStyle w:val="StandardWeb"/>
        <w:spacing w:after="0" w:afterAutospacing="0"/>
      </w:pPr>
      <w:r>
        <w:rPr>
          <w:rFonts w:ascii="Arial" w:hAnsi="Arial" w:cs="Arial"/>
        </w:rPr>
        <w:t>Sprecher: Matthias Bega. Dauer: 1585 Minuten.</w:t>
      </w:r>
      <w:r>
        <w:rPr>
          <w:rFonts w:ascii="Arial" w:hAnsi="Arial" w:cs="Arial"/>
        </w:rPr>
        <w:br/>
        <w:t xml:space="preserve">Nachdem der sagenhafte Tungdil Goldhand in der Schwarzen Schlucht verschwunden ist, geht das Geborgene Land dem Untergang entgegen und seine Völker ächzen unter der Herrschaft von Drachen und Albae. Boindil Zweiklinge, auch unter dem Spitznamen Ingrimmsch bekannt, und seine Gemahlin, die Maga Goda, wachen in der Festung Übeldamm über die magische Barriere, die die finsteren </w:t>
      </w:r>
      <w:r>
        <w:rPr>
          <w:rFonts w:ascii="Arial" w:hAnsi="Arial" w:cs="Arial"/>
        </w:rPr>
        <w:lastRenderedPageBreak/>
        <w:t xml:space="preserve">Kreaturen im Inneren der Schwarzen Schlucht halten soll. Doch die Barriere wird immer dünner und zerbricht schließlich ganz, und ein Heer von Schattenwesen dringt in das Land ein, an ihrer Spitze der Schrecken erregende Kordrion. Bei diesem Hörbuch handelt es sich um ein käuflich erworbenes Hörbuch das barrierefrei aufgearbeitet wurde. </w:t>
      </w:r>
    </w:p>
    <w:p w14:paraId="0DA49B5C" w14:textId="77777777" w:rsidR="00000000" w:rsidRDefault="00000000">
      <w:pPr>
        <w:pStyle w:val="StandardWeb"/>
        <w:spacing w:after="0" w:afterAutospacing="0"/>
      </w:pPr>
      <w:r>
        <w:rPr>
          <w:rFonts w:ascii="Arial" w:hAnsi="Arial" w:cs="Arial"/>
        </w:rPr>
        <w:t>Titel-Nr 4 der Reihe Zwerge. 1 Reihentitel in unserem Bestand.</w:t>
      </w:r>
    </w:p>
    <w:p w14:paraId="7EE8D017" w14:textId="77777777" w:rsidR="00000000" w:rsidRDefault="00000000">
      <w:pPr>
        <w:pStyle w:val="StandardWeb"/>
        <w:spacing w:after="0" w:afterAutospacing="0"/>
      </w:pPr>
      <w:r>
        <w:rPr>
          <w:rFonts w:ascii="Arial" w:hAnsi="Arial" w:cs="Arial"/>
        </w:rPr>
        <w:t>Buch-Nr.: 56206</w:t>
      </w:r>
    </w:p>
    <w:p w14:paraId="448400FC" w14:textId="77777777" w:rsidR="00000000" w:rsidRDefault="00000000">
      <w:pPr>
        <w:pStyle w:val="StandardWeb"/>
        <w:spacing w:after="240" w:afterAutospacing="0"/>
      </w:pPr>
      <w:r>
        <w:br/>
      </w:r>
    </w:p>
    <w:p w14:paraId="17269C7D" w14:textId="77777777" w:rsidR="00000000" w:rsidRDefault="00000000">
      <w:pPr>
        <w:pStyle w:val="StandardWeb"/>
        <w:spacing w:after="0" w:afterAutospacing="0"/>
      </w:pPr>
      <w:r>
        <w:rPr>
          <w:rStyle w:val="Fett"/>
        </w:rPr>
        <w:t>Heuck, Sigrid: Die Reise nach Tandilan</w:t>
      </w:r>
    </w:p>
    <w:p w14:paraId="3F4E3230" w14:textId="77777777" w:rsidR="00000000" w:rsidRDefault="00000000">
      <w:pPr>
        <w:pStyle w:val="StandardWeb"/>
        <w:spacing w:after="0" w:afterAutospacing="0"/>
      </w:pPr>
      <w:r>
        <w:t>Sprecher: Birgit Machalissa. Dauer: 433 Minuten.</w:t>
      </w:r>
      <w:r>
        <w:br/>
        <w:t>Ein phantastischer Abenteuerroman um zwei verfeindete Länder und Jakov, der durchs Feindgebiet zu seinem Vater gelangen muss. Durch politische Machenschaften sind die Nachbarländer Kerkuelen und Tandilan miteinander verfeindet; sie rüsten zu einem Krieg, den die Völker gar nicht wollen. Jakov, Sohn des Herrschers von Tandilan, wird aus der Klosterschule zu seinem erkrankten Vater zurückgerufen.</w:t>
      </w:r>
      <w:r>
        <w:br/>
        <w:t>Buch-Nr.: 42876</w:t>
      </w:r>
    </w:p>
    <w:p w14:paraId="35E83FEB" w14:textId="77777777" w:rsidR="00000000" w:rsidRDefault="00000000">
      <w:pPr>
        <w:pStyle w:val="StandardWeb"/>
        <w:spacing w:after="0" w:afterAutospacing="0"/>
      </w:pPr>
    </w:p>
    <w:p w14:paraId="29E8E41A" w14:textId="77777777" w:rsidR="00000000" w:rsidRDefault="00000000">
      <w:pPr>
        <w:pStyle w:val="StandardWeb"/>
        <w:spacing w:after="0" w:afterAutospacing="0"/>
      </w:pPr>
      <w:r>
        <w:rPr>
          <w:rStyle w:val="Fett"/>
        </w:rPr>
        <w:t>Hohlbein, Wolfgang: Anubis</w:t>
      </w:r>
    </w:p>
    <w:p w14:paraId="66838918" w14:textId="77777777" w:rsidR="00000000" w:rsidRDefault="00000000">
      <w:pPr>
        <w:pStyle w:val="StandardWeb"/>
        <w:spacing w:after="0" w:afterAutospacing="0"/>
      </w:pPr>
      <w:r>
        <w:t>Sprecher: Martin Nürnberger, David Nathan. Dauer: 479 Minuten.</w:t>
      </w:r>
      <w:r>
        <w:br/>
        <w:t>Mogens VanAndt ist Professor für Archäologie an einer kleinen, unbedeutenden Universität an der Ostküste der USA. Ihm stand einmal eine glänzende Karriere bevor. Doch es gibt einen dunklen Fleck in seiner Vergangenheit. Da erhält er eine neue Chance - ausgerechnet von dem Mann, den er für sein Unglück verantwortlich macht. Es geht um die größte archäologische Entdecktung auf amerikanischem Boden, einem unterirdischen Tempel in Kalifornien. Einen Tempel, wie es ihn dort gar nicht geben dürfte. Und das Tor, welches die stummen Tempelhüter bewachen, öffnet einen Weg in das Reich der Toten... Bei diesem Hörbuch handelt es sich um ein käuflich erworbenes Hörbuch das barrierefrei aufgearbeitet wurde. Gekürzte Romanfassung.</w:t>
      </w:r>
      <w:r>
        <w:br/>
        <w:t>Buch-Nr.: 33224</w:t>
      </w:r>
    </w:p>
    <w:p w14:paraId="5F2F3AC7" w14:textId="77777777" w:rsidR="00000000" w:rsidRDefault="00000000">
      <w:pPr>
        <w:pStyle w:val="StandardWeb"/>
        <w:spacing w:after="0" w:afterAutospacing="0"/>
      </w:pPr>
    </w:p>
    <w:p w14:paraId="31EED510" w14:textId="77777777" w:rsidR="00000000" w:rsidRDefault="00000000">
      <w:pPr>
        <w:pStyle w:val="StandardWeb"/>
        <w:spacing w:after="0" w:afterAutospacing="0"/>
      </w:pPr>
      <w:r>
        <w:rPr>
          <w:rStyle w:val="Fett"/>
        </w:rPr>
        <w:t>Hohlbein, Wolfgang: Das Druidentor</w:t>
      </w:r>
    </w:p>
    <w:p w14:paraId="32708873" w14:textId="77777777" w:rsidR="00000000" w:rsidRDefault="00000000">
      <w:pPr>
        <w:pStyle w:val="StandardWeb"/>
        <w:spacing w:after="0" w:afterAutospacing="0"/>
      </w:pPr>
      <w:r>
        <w:t>Sprecher: Monika Gruber. Dauer: 1498 Minuten.</w:t>
      </w:r>
      <w:r>
        <w:br/>
        <w:t>Fatale Ereignisse überschatten die Tunnelarbeiten am Bergmassiv bei Ascona. Arbeiter verschwinden spurlos, mehrere Abschnitte des Tunnels stürzen aus unerklärlichen Gründen ein, und die Lasermessgeräte spielen verrückt. Was hat es auf sich mit diesem Unglückstunnel, in dem die Gesetze von Zeit und Raum scheinbar aufgehoben sind?</w:t>
      </w:r>
      <w:r>
        <w:br/>
        <w:t>Buch-Nr.: 54377</w:t>
      </w:r>
    </w:p>
    <w:p w14:paraId="222F821D" w14:textId="77777777" w:rsidR="00000000" w:rsidRDefault="00000000">
      <w:pPr>
        <w:pStyle w:val="StandardWeb"/>
        <w:spacing w:after="0" w:afterAutospacing="0"/>
      </w:pPr>
    </w:p>
    <w:p w14:paraId="139F6050" w14:textId="77777777" w:rsidR="00000000" w:rsidRDefault="00000000">
      <w:pPr>
        <w:pStyle w:val="StandardWeb"/>
        <w:spacing w:after="0" w:afterAutospacing="0"/>
      </w:pPr>
      <w:r>
        <w:rPr>
          <w:rStyle w:val="Fett"/>
        </w:rPr>
        <w:lastRenderedPageBreak/>
        <w:t>Hohlbein, Wolfgang: Der Widersacher</w:t>
      </w:r>
    </w:p>
    <w:p w14:paraId="643EA55E" w14:textId="77777777" w:rsidR="00000000" w:rsidRDefault="00000000">
      <w:pPr>
        <w:pStyle w:val="StandardWeb"/>
        <w:spacing w:after="0" w:afterAutospacing="0"/>
      </w:pPr>
      <w:r>
        <w:t>Sprecher: Arwed Funck. Dauer: 1113 Minuten.</w:t>
      </w:r>
      <w:r>
        <w:br/>
        <w:t>Nach Frühlingsanfang ist im Hochtaunus plötzlich wieder Winter eingekehrt. Der Versicherungsvertreter Brenner und eine junge Anhalterin stoßen auf der Suche nach einer Tankstelle im verschneiten Gelände auf ein seltsames Kloster, in dem die Zeit stehengeblieben zu sein scheint. Doch dann entfesselt sich über ihnen ein flammendes Inferno ...</w:t>
      </w:r>
      <w:r>
        <w:br/>
        <w:t>Buch-Nr.: 54428</w:t>
      </w:r>
    </w:p>
    <w:p w14:paraId="525AEBDA" w14:textId="77777777" w:rsidR="00000000" w:rsidRDefault="00000000">
      <w:pPr>
        <w:pStyle w:val="StandardWeb"/>
        <w:spacing w:after="0" w:afterAutospacing="0"/>
      </w:pPr>
    </w:p>
    <w:p w14:paraId="0516E8D5" w14:textId="77777777" w:rsidR="00000000" w:rsidRDefault="00000000">
      <w:pPr>
        <w:pStyle w:val="StandardWeb"/>
        <w:spacing w:after="0" w:afterAutospacing="0"/>
      </w:pPr>
      <w:r>
        <w:rPr>
          <w:rStyle w:val="Fett"/>
        </w:rPr>
        <w:t>Hohlbein, Wolfgang: Dinoland</w:t>
      </w:r>
    </w:p>
    <w:p w14:paraId="5AEEF6AA" w14:textId="77777777" w:rsidR="00000000" w:rsidRDefault="00000000">
      <w:pPr>
        <w:pStyle w:val="StandardWeb"/>
        <w:spacing w:after="0" w:afterAutospacing="0"/>
      </w:pPr>
      <w:r>
        <w:t>Sprecher: Ronny Great. Dauer: 1857 Minuten.</w:t>
      </w:r>
      <w:r>
        <w:br/>
        <w:t>Bei von Professor Schneider im Auftrag des Pentagon in der Wüste von Nevada durchgeführten Geheimversuchen gerät der Cyclotron außer Kontrolle. Durch Zeitbeben wird immer mehr Wüstenland ins Tertiär zurückgeschleudert. Dinoland, mit Farnwäldern und Sauriern ist geboren. Zeitpilger gelangen ins Mesozoikum, Saurier geraten in die Gegenwart.</w:t>
      </w:r>
      <w:r>
        <w:br/>
        <w:t>Buch-Nr.: 54541</w:t>
      </w:r>
    </w:p>
    <w:p w14:paraId="1C79B5F2" w14:textId="77777777" w:rsidR="00000000" w:rsidRDefault="00000000">
      <w:pPr>
        <w:pStyle w:val="StandardWeb"/>
        <w:spacing w:after="0" w:afterAutospacing="0"/>
      </w:pPr>
    </w:p>
    <w:p w14:paraId="0445C4C2" w14:textId="77777777" w:rsidR="00000000" w:rsidRDefault="00000000">
      <w:pPr>
        <w:pStyle w:val="StandardWeb"/>
        <w:spacing w:after="0" w:afterAutospacing="0"/>
      </w:pPr>
      <w:r>
        <w:rPr>
          <w:rStyle w:val="Fett"/>
        </w:rPr>
        <w:t>Hohlbein, Wolfgang: Feuer</w:t>
      </w:r>
    </w:p>
    <w:p w14:paraId="0399F0AA" w14:textId="77777777" w:rsidR="00000000" w:rsidRDefault="00000000">
      <w:pPr>
        <w:pStyle w:val="StandardWeb"/>
        <w:spacing w:after="0" w:afterAutospacing="0"/>
      </w:pPr>
      <w:r>
        <w:t>Sprecher: Christoph Prückner, David Nathan. Dauer: 460 Minuten.</w:t>
      </w:r>
      <w:r>
        <w:br/>
        <w:t>Feuer wütet in Köln! Und ausgerechnet der Autodieb Will Lokkens, der sich sonst nicht in die Probleme anderer einmischt, wird unfreiwillig in das Rätsel um die Brände verwickelt. In düsteren Visionen erlebt er Szenen aus längst vergangenen Zeiten, in denen immer das gleiche unbezwingbare Feuer brennt. Bald wird ihm klar, dass weit mehr auf dem Spiel steht als nur die Stadt. DAISY-Format. Bei diesem Hörbuch handelt es sich um ein käuflich erworbenes Hörbuch das barrierefrei aufgearbeitet wurde.</w:t>
      </w:r>
      <w:r>
        <w:br/>
        <w:t>Buch-Nr.: 30528</w:t>
      </w:r>
    </w:p>
    <w:p w14:paraId="43B26759" w14:textId="77777777" w:rsidR="00000000" w:rsidRDefault="00000000">
      <w:pPr>
        <w:pStyle w:val="StandardWeb"/>
        <w:spacing w:after="0" w:afterAutospacing="0"/>
      </w:pPr>
    </w:p>
    <w:p w14:paraId="2E33A703" w14:textId="77777777" w:rsidR="00000000" w:rsidRDefault="00000000">
      <w:pPr>
        <w:pStyle w:val="StandardWeb"/>
        <w:spacing w:after="0" w:afterAutospacing="0"/>
      </w:pPr>
      <w:r>
        <w:rPr>
          <w:rStyle w:val="Fett"/>
        </w:rPr>
        <w:t>Hohlbein, Wolfgang: Horus</w:t>
      </w:r>
    </w:p>
    <w:p w14:paraId="0E9AE43A" w14:textId="77777777" w:rsidR="00000000" w:rsidRDefault="00000000">
      <w:pPr>
        <w:pStyle w:val="StandardWeb"/>
        <w:spacing w:after="0" w:afterAutospacing="0"/>
      </w:pPr>
      <w:r>
        <w:t>Sprecher: Claudia Reimer. Dauer: 1532 Minuten.</w:t>
      </w:r>
      <w:r>
        <w:br/>
        <w:t>London, 1888. Ein Schiff läuft in den Hafen ein. Der einzige Passagier an Bord ist eine Frau, sie nennt sich Bast. Sie und ihre Familie umgibt ein uraltes, düsteres Geheimnis. Einst waren sie Götter. Noch immer sind sie mehr als gewöhnliche Sterbliche. Liebe treibt sie, Hunger brennt in ihnen, und Hass legt sich über die Stadt wie die Schwingen eines riesigen Falken. Das Zeichen des Horus.</w:t>
      </w:r>
      <w:r>
        <w:br/>
        <w:t>Buch-Nr.: 54386</w:t>
      </w:r>
    </w:p>
    <w:p w14:paraId="67323925" w14:textId="77777777" w:rsidR="00000000" w:rsidRDefault="00000000">
      <w:pPr>
        <w:pStyle w:val="StandardWeb"/>
        <w:spacing w:after="0" w:afterAutospacing="0"/>
      </w:pPr>
    </w:p>
    <w:p w14:paraId="0CC72380" w14:textId="77777777" w:rsidR="00000000" w:rsidRDefault="00000000">
      <w:pPr>
        <w:pStyle w:val="StandardWeb"/>
        <w:spacing w:after="0" w:afterAutospacing="0"/>
      </w:pPr>
      <w:r>
        <w:rPr>
          <w:rStyle w:val="Fett"/>
        </w:rPr>
        <w:t>Hohlbein, Wolfgang: Thor</w:t>
      </w:r>
    </w:p>
    <w:p w14:paraId="4EA99DEC" w14:textId="77777777" w:rsidR="00000000" w:rsidRDefault="00000000">
      <w:pPr>
        <w:pStyle w:val="StandardWeb"/>
      </w:pPr>
      <w:r>
        <w:lastRenderedPageBreak/>
        <w:t>Sprecher: Iris Lasta, David Nathan. Dauer: 595 Minuten.</w:t>
      </w:r>
      <w:r>
        <w:br/>
        <w:t>Ein Mann ohne Namen. Ein Rudel geifernder Wölfe im peitschenden Schnee. Der Mann weiß: Der Name des einen Wolfes ist Fenrir - sonst erinnert er sich an nichts. Ein Blitz, der die Wolken zerreißt, und ein Grollen von Donner in der Ferne. Wer ist dieser Mann? Ist er, wie manche glauben, wirklich Thor, der Gott des Donners? DAISY-Format Bei diesem Hörbuch handelt es sich um ein käuflich erworbenes Hörbuch das barrierefrei aufgearbeitet wurde.</w:t>
      </w:r>
      <w:r>
        <w:br/>
        <w:t>Buch-Nr.: 31492</w:t>
      </w:r>
    </w:p>
    <w:p w14:paraId="5C1C37F5" w14:textId="77777777" w:rsidR="00000000" w:rsidRDefault="00000000">
      <w:pPr>
        <w:pStyle w:val="StandardWeb"/>
        <w:spacing w:after="0" w:afterAutospacing="0"/>
      </w:pPr>
      <w:r>
        <w:rPr>
          <w:rStyle w:val="Fett"/>
          <w:rFonts w:ascii="Arial" w:hAnsi="Arial" w:cs="Arial"/>
        </w:rPr>
        <w:t>Hohlbein, Wolfgang: Die Kriegerin der Himmelsscheibe</w:t>
      </w:r>
    </w:p>
    <w:p w14:paraId="419B87F2" w14:textId="77777777" w:rsidR="00000000" w:rsidRDefault="00000000">
      <w:pPr>
        <w:pStyle w:val="StandardWeb"/>
        <w:spacing w:after="0" w:afterAutospacing="0"/>
      </w:pPr>
      <w:r>
        <w:rPr>
          <w:rFonts w:ascii="Arial" w:hAnsi="Arial" w:cs="Arial"/>
        </w:rPr>
        <w:t>Sprecher: Gisela Schulze. Dauer: 1434 Minuten.</w:t>
      </w:r>
      <w:r>
        <w:rPr>
          <w:rFonts w:ascii="Arial" w:hAnsi="Arial" w:cs="Arial"/>
        </w:rPr>
        <w:br/>
        <w:t xml:space="preserve">Die Welt wird von Naturkatastrophen heimgesucht. Gewaltige Feuersbrünste und Stürme vernichten ganze Landstriche. Die Menschen stehen dem Unheil hilflos gegenüber. Einzig die Heilerin Arri könnte den Untergang noch verhindern - mit der geheimnisvollen Himmelsscheibe, der übersinnliche Kräfte zugeschrieben werden. Doch die Scheibe ist verschwunden, und dunkle Feinde sind Arri dicht auf der Spur. </w:t>
      </w:r>
    </w:p>
    <w:p w14:paraId="06BB35DF" w14:textId="77777777" w:rsidR="00000000" w:rsidRDefault="00000000">
      <w:pPr>
        <w:pStyle w:val="StandardWeb"/>
        <w:spacing w:after="0" w:afterAutospacing="0"/>
      </w:pPr>
      <w:r>
        <w:rPr>
          <w:rFonts w:ascii="Arial" w:hAnsi="Arial" w:cs="Arial"/>
        </w:rPr>
        <w:t>Titel-Nr 2 der Reihe Die Himmelsscheibe. 1 Reihentitel in unserem Bestand.</w:t>
      </w:r>
    </w:p>
    <w:p w14:paraId="570E4F27" w14:textId="77777777" w:rsidR="00000000" w:rsidRDefault="00000000">
      <w:pPr>
        <w:pStyle w:val="StandardWeb"/>
        <w:spacing w:after="0" w:afterAutospacing="0"/>
      </w:pPr>
      <w:r>
        <w:rPr>
          <w:rFonts w:ascii="Arial" w:hAnsi="Arial" w:cs="Arial"/>
        </w:rPr>
        <w:t>Buch-Nr.: 51527</w:t>
      </w:r>
    </w:p>
    <w:p w14:paraId="5AFF6C46" w14:textId="77777777" w:rsidR="00000000" w:rsidRDefault="00000000">
      <w:pPr>
        <w:pStyle w:val="StandardWeb"/>
        <w:spacing w:after="240" w:afterAutospacing="0"/>
      </w:pPr>
      <w:r>
        <w:br/>
      </w:r>
    </w:p>
    <w:p w14:paraId="13E9A2DB" w14:textId="77777777" w:rsidR="00000000" w:rsidRDefault="00000000">
      <w:pPr>
        <w:pStyle w:val="StandardWeb"/>
        <w:spacing w:after="0" w:afterAutospacing="0"/>
      </w:pPr>
      <w:r>
        <w:rPr>
          <w:rStyle w:val="Fett"/>
        </w:rPr>
        <w:t>Hohlbein, Wolfgang : Hohlbein, Heike: Krieg der Engel</w:t>
      </w:r>
    </w:p>
    <w:p w14:paraId="051974D8" w14:textId="77777777" w:rsidR="00000000" w:rsidRDefault="00000000">
      <w:pPr>
        <w:pStyle w:val="StandardWeb"/>
        <w:spacing w:after="0" w:afterAutospacing="0"/>
      </w:pPr>
      <w:r>
        <w:t>Sprecher: Andreas Roder. Dauer: 1320 Minuten.</w:t>
      </w:r>
      <w:r>
        <w:br/>
        <w:t>Eric hat immer wieder denselben Traum: Ein weißer Engel steht mit brennenden Flügeln auf einer Kathedrale. Der Traum endet kurz vor der Entscheidung, ob der Engel überlebt oder die Apokalypse über die Welt hereinbricht. Eric ist sicher, die düsteren Bilder enthalten eine Warnung. Bald darauf verschwinden seine Eltern spurlos. Eric sucht sie und gerät in den Kampf zwischen Gut und Böse.</w:t>
      </w:r>
      <w:r>
        <w:br/>
        <w:t>Buch-Nr.: 51604</w:t>
      </w:r>
    </w:p>
    <w:p w14:paraId="3CA4284F" w14:textId="77777777" w:rsidR="00000000" w:rsidRDefault="00000000">
      <w:pPr>
        <w:pStyle w:val="StandardWeb"/>
        <w:spacing w:after="0" w:afterAutospacing="0"/>
      </w:pPr>
    </w:p>
    <w:p w14:paraId="00AB2E21" w14:textId="77777777" w:rsidR="00000000" w:rsidRDefault="00000000">
      <w:pPr>
        <w:pStyle w:val="StandardWeb"/>
        <w:spacing w:after="0" w:afterAutospacing="0"/>
      </w:pPr>
      <w:r>
        <w:rPr>
          <w:rStyle w:val="Fett"/>
        </w:rPr>
        <w:t>Ingrisch, Lotte: Amour noir</w:t>
      </w:r>
    </w:p>
    <w:p w14:paraId="421549C8" w14:textId="77777777" w:rsidR="00000000" w:rsidRDefault="00000000">
      <w:pPr>
        <w:pStyle w:val="StandardWeb"/>
        <w:spacing w:after="0" w:afterAutospacing="0"/>
      </w:pPr>
      <w:r>
        <w:t>Sprecher: Eveline Leitl. Dauer: 332 Minuten.</w:t>
      </w:r>
      <w:r>
        <w:br/>
        <w:t>Mysteriöses aus Wien.</w:t>
      </w:r>
      <w:r>
        <w:br/>
        <w:t>Buch-Nr.: 44597</w:t>
      </w:r>
    </w:p>
    <w:p w14:paraId="45BC546D" w14:textId="77777777" w:rsidR="00000000" w:rsidRDefault="00000000">
      <w:pPr>
        <w:pStyle w:val="StandardWeb"/>
        <w:spacing w:after="0" w:afterAutospacing="0"/>
      </w:pPr>
    </w:p>
    <w:p w14:paraId="64FFA593" w14:textId="77777777" w:rsidR="00000000" w:rsidRDefault="00000000">
      <w:pPr>
        <w:pStyle w:val="StandardWeb"/>
        <w:spacing w:after="0" w:afterAutospacing="0"/>
      </w:pPr>
      <w:r>
        <w:rPr>
          <w:rStyle w:val="Fett"/>
        </w:rPr>
        <w:t>Jones, Raymond: Sohn der Sterne</w:t>
      </w:r>
    </w:p>
    <w:p w14:paraId="3E7FD949" w14:textId="77777777" w:rsidR="00000000" w:rsidRDefault="00000000">
      <w:pPr>
        <w:pStyle w:val="StandardWeb"/>
        <w:spacing w:after="0" w:afterAutospacing="0"/>
      </w:pPr>
      <w:r>
        <w:t>Sprecher: Anna Morawetz. Dauer: 429 Minuten.</w:t>
      </w:r>
      <w:r>
        <w:br/>
        <w:t xml:space="preserve">Durch die Bruchlandung seines Raumschiffs gelangt Clonar, Sendbote eines fernen Sterns auf die Erde und findet innere Aufgeschlossenheit, hilfsbereite Freundlichkeit bei dem Amateurastronomen Tom und seiner Familie. Dieser erlebt die Wunder des Weltraumflugs </w:t>
      </w:r>
      <w:r>
        <w:lastRenderedPageBreak/>
        <w:t>und lernt neue Kulturen kennen. Aufgrund seiner lauteren Gesinnung bewahrt er die Erde gegenüber einer fremden Kultur vor Unheil.</w:t>
      </w:r>
      <w:r>
        <w:br/>
        <w:t>Buch-Nr.: 53415</w:t>
      </w:r>
    </w:p>
    <w:p w14:paraId="49BF9A0A" w14:textId="77777777" w:rsidR="00000000" w:rsidRDefault="00000000">
      <w:pPr>
        <w:pStyle w:val="StandardWeb"/>
        <w:spacing w:after="0" w:afterAutospacing="0"/>
      </w:pPr>
    </w:p>
    <w:p w14:paraId="56854746" w14:textId="77777777" w:rsidR="00000000" w:rsidRDefault="00000000">
      <w:pPr>
        <w:pStyle w:val="StandardWeb"/>
        <w:spacing w:after="0" w:afterAutospacing="0"/>
      </w:pPr>
      <w:r>
        <w:rPr>
          <w:rStyle w:val="Fett"/>
        </w:rPr>
        <w:t>Kadare, Ismail: Doruntinas Heimkehr</w:t>
      </w:r>
    </w:p>
    <w:p w14:paraId="520C39DF" w14:textId="77777777" w:rsidR="00000000" w:rsidRDefault="00000000">
      <w:pPr>
        <w:pStyle w:val="StandardWeb"/>
        <w:spacing w:after="0" w:afterAutospacing="0"/>
      </w:pPr>
      <w:r>
        <w:t>Sprecher: Brigitte Gutenbrunner. Dauer: 295 Minuten.</w:t>
      </w:r>
      <w:r>
        <w:br/>
        <w:t>Mitten in der Nacht klopft Doruntina an das Tor des elterlichen Hauses. Ihr Bruder Konstantin, so erklärt sie der Mutter, habe sie unerwartet aus dem fernen Böhmen hierher nach Hause zurückgebracht. Die Mutter bricht zusammen: Konstantin ist seit zwei Jahren tot! Mutter und Tochter sterben wenige Tage nach diesem Ereignis, Bezirkshauptmann Stres hat schnell für Aufklärung zu sorgen...</w:t>
      </w:r>
      <w:r>
        <w:br/>
        <w:t>Buch-Nr.: 45271</w:t>
      </w:r>
    </w:p>
    <w:p w14:paraId="3A14FA00" w14:textId="77777777" w:rsidR="00000000" w:rsidRDefault="00000000">
      <w:pPr>
        <w:pStyle w:val="StandardWeb"/>
        <w:spacing w:after="0" w:afterAutospacing="0"/>
      </w:pPr>
    </w:p>
    <w:p w14:paraId="51C7B19C" w14:textId="77777777" w:rsidR="00000000" w:rsidRDefault="00000000">
      <w:pPr>
        <w:pStyle w:val="StandardWeb"/>
        <w:spacing w:after="0" w:afterAutospacing="0"/>
      </w:pPr>
      <w:r>
        <w:rPr>
          <w:rStyle w:val="Fett"/>
        </w:rPr>
        <w:t>Kaner, Hannah: Godkiller</w:t>
      </w:r>
    </w:p>
    <w:p w14:paraId="74F57ED1" w14:textId="77777777" w:rsidR="00000000" w:rsidRDefault="00000000">
      <w:pPr>
        <w:pStyle w:val="StandardWeb"/>
        <w:spacing w:after="0" w:afterAutospacing="0"/>
      </w:pPr>
      <w:r>
        <w:t>Sprecher: Heide Maria Hager, Robert Frank. Dauer: 769 Minuten.</w:t>
      </w:r>
      <w:r>
        <w:br/>
        <w:t>Eine Frau, die Götter tötet, ein brotbackender Ritter, und ein adeliges Mädchen mit einem Gott im Gepäck. Die unaufhaltsame Kyssen hat sich das Töten von Göttern zu ihrem Beruf gemacht. Doch eines Tages trifft sie auf einen Gott, den sie nicht töten kann: Skedi, der Gott der Notlügen. Er ist an das junge adelige Mädchen Inara gebunden, das ohne ihn sterben würde. Gemeinsam müssen sie nach Blenraden reisen – die letzte Stadt, in der es noch wilde Götter gibt. Der ehemalige Ritter Elogast hat dasselbe Ziel, aber auch ein großes Geheimnis: In seinen Händen liegt das Schicksal des Landes. Nichtsahnend, was im Herzen von Blenraden lauert, tritt die ungleiche Gruppe ihre Reise an... Bei diesem Hörbuch handelt es sich um ein käuflich erworbenes Hörbuch, das barrierefrei aufgearbeitet wurde..</w:t>
      </w:r>
      <w:r>
        <w:br/>
        <w:t>Buch-Nr.: 33374</w:t>
      </w:r>
    </w:p>
    <w:p w14:paraId="090F0D44" w14:textId="77777777" w:rsidR="00000000" w:rsidRDefault="00000000">
      <w:pPr>
        <w:pStyle w:val="StandardWeb"/>
        <w:spacing w:after="0" w:afterAutospacing="0"/>
      </w:pPr>
    </w:p>
    <w:p w14:paraId="217CAE90" w14:textId="77777777" w:rsidR="00000000" w:rsidRDefault="00000000">
      <w:pPr>
        <w:pStyle w:val="StandardWeb"/>
        <w:spacing w:after="0" w:afterAutospacing="0"/>
      </w:pPr>
      <w:r>
        <w:rPr>
          <w:rStyle w:val="Fett"/>
        </w:rPr>
        <w:t>Kennedy, Alison L.: Das blaue Buch</w:t>
      </w:r>
    </w:p>
    <w:p w14:paraId="4741A161" w14:textId="77777777" w:rsidR="00000000" w:rsidRDefault="00000000">
      <w:pPr>
        <w:pStyle w:val="StandardWeb"/>
        <w:spacing w:after="0" w:afterAutospacing="0"/>
      </w:pPr>
      <w:r>
        <w:t>Sprecher: Beate Reker. Dauer: 756 Minuten.</w:t>
      </w:r>
      <w:r>
        <w:br/>
        <w:t>Elizabeth Barber überquert den Atlantik auf einem Kreuzfahrtschiff mit ihrem mehr als vorbildlichen Freund Derek. Ihrer großen Liebe Arthur hat sie den Rücken gekehrt - und damit auch ihrem Leben als Betrügerin. Auf Séancen hatten die beiden vorgegeben, Kontakt zu Verstorbenen aufzunehmen, und dabei reiche Klienten erleichtert. Doch während Derek seekrank im Bett liegt, taucht plötzlich Arthur auf. Wird sie sich seinem Bann entziehen können? Die Antwort steht im "Blauen Buch", das Elizabeth ihm schenkt und das eine magische Geschichte erzählt, die wahrhafter ist als alle Wirklichkeit.</w:t>
      </w:r>
      <w:r>
        <w:br/>
        <w:t>Buch-Nr.: 57810</w:t>
      </w:r>
    </w:p>
    <w:p w14:paraId="3BD8E2A0" w14:textId="77777777" w:rsidR="00000000" w:rsidRDefault="00000000">
      <w:pPr>
        <w:pStyle w:val="StandardWeb"/>
        <w:spacing w:after="0" w:afterAutospacing="0"/>
      </w:pPr>
    </w:p>
    <w:p w14:paraId="0A7AEC8B" w14:textId="77777777" w:rsidR="00000000" w:rsidRDefault="00000000">
      <w:pPr>
        <w:pStyle w:val="StandardWeb"/>
        <w:spacing w:after="0" w:afterAutospacing="0"/>
      </w:pPr>
      <w:r>
        <w:rPr>
          <w:rStyle w:val="Fett"/>
        </w:rPr>
        <w:t>Keyes, Daniel: Blumen für Algernon</w:t>
      </w:r>
    </w:p>
    <w:p w14:paraId="28D150DC" w14:textId="77777777" w:rsidR="00000000" w:rsidRDefault="00000000">
      <w:pPr>
        <w:pStyle w:val="StandardWeb"/>
        <w:spacing w:after="0" w:afterAutospacing="0"/>
      </w:pPr>
      <w:r>
        <w:lastRenderedPageBreak/>
        <w:t>Sprecher: Martin Nürnberger. Dauer: 686 Minuten.</w:t>
      </w:r>
      <w:r>
        <w:br/>
        <w:t>Die spannende und erschütternde Geschichte des geistig zurückgebliebenen Charlie Gordon, der durch eine Operation eine überragende Intelligenz erlangt, gehört zu den erfolgreichsten Klassikern der Science-Fiction. Der mehrfach preisgekrönte Roman ist in 27 Sprachen übersetzt, millionenfach verkauft und gelesen.</w:t>
      </w:r>
      <w:r>
        <w:br/>
        <w:t>Buch-Nr.: 52339</w:t>
      </w:r>
    </w:p>
    <w:p w14:paraId="0117E2E4" w14:textId="77777777" w:rsidR="00000000" w:rsidRDefault="00000000">
      <w:pPr>
        <w:pStyle w:val="StandardWeb"/>
        <w:spacing w:after="0" w:afterAutospacing="0"/>
      </w:pPr>
    </w:p>
    <w:p w14:paraId="0C67E593" w14:textId="77777777" w:rsidR="00000000" w:rsidRDefault="00000000">
      <w:pPr>
        <w:pStyle w:val="StandardWeb"/>
        <w:spacing w:after="0" w:afterAutospacing="0"/>
      </w:pPr>
      <w:r>
        <w:rPr>
          <w:rStyle w:val="Fett"/>
        </w:rPr>
        <w:t>King, Stephen: Der Talisman</w:t>
      </w:r>
    </w:p>
    <w:p w14:paraId="08DEFA58" w14:textId="77777777" w:rsidR="00000000" w:rsidRDefault="00000000">
      <w:pPr>
        <w:pStyle w:val="StandardWeb"/>
      </w:pPr>
      <w:r>
        <w:t>Sprecher: Fred W. Winkels. Dauer: 2110 Minuten.</w:t>
      </w:r>
      <w:r>
        <w:br/>
        <w:t>Quer durch die Vereinigten Staaten, aber auch quer durch ihre imaginäre, bizarr-mittelalterliche Gegenwelt - die "Region" - führt die abenteuerliche Reise des zwölfjährigen Jack Sawyer auf der Suche nach dem geheimnisvollen Gegenstand, der in beiden Welten das Heil zurückbringt: Dem Talisman.</w:t>
      </w:r>
      <w:r>
        <w:br/>
        <w:t>Buch-Nr.: 51739</w:t>
      </w:r>
    </w:p>
    <w:p w14:paraId="6D36BAF3" w14:textId="77777777" w:rsidR="00000000" w:rsidRDefault="00000000">
      <w:pPr>
        <w:pStyle w:val="StandardWeb"/>
        <w:spacing w:after="0" w:afterAutospacing="0"/>
      </w:pPr>
      <w:r>
        <w:rPr>
          <w:rStyle w:val="Fett"/>
          <w:rFonts w:ascii="Arial" w:hAnsi="Arial" w:cs="Arial"/>
        </w:rPr>
        <w:t>Klune, T.J.: Mr. Parnassus' Heim für magisch Begabte</w:t>
      </w:r>
    </w:p>
    <w:p w14:paraId="67AEEE94" w14:textId="77777777" w:rsidR="00000000" w:rsidRDefault="00000000">
      <w:pPr>
        <w:pStyle w:val="StandardWeb"/>
        <w:spacing w:after="0" w:afterAutospacing="0"/>
      </w:pPr>
      <w:r>
        <w:rPr>
          <w:rFonts w:ascii="Arial" w:hAnsi="Arial" w:cs="Arial"/>
        </w:rPr>
        <w:t>Sprecher: Julian Horeyseck. Dauer: 941 Minuten.</w:t>
      </w:r>
      <w:r>
        <w:rPr>
          <w:rFonts w:ascii="Arial" w:hAnsi="Arial" w:cs="Arial"/>
        </w:rPr>
        <w:br/>
        <w:t xml:space="preserve">Linus Baker ist ein vorbildlicher Beamter. Seit Jahrzehnten arbeitet er in der Sonderabteilung des Jugendamtes, die für das Wohlergehen magisch begabter Kinder und Jugendlicher zuständig ist. Linus' eintöniges Dasein ändert sich schlagartig, als er das Waisenhaus eines gewissen Mr. Parnassus' genauer unter die Lupe nehmen soll. Kaum dort angekommen, stellt Linus fest, dass Mr. Parnassus' Schützlinge eher etwas speziell sind - einer von ihnen ist möglicherweise sogar der Sohn des Teufels! Eher widerwillig lässt er sich auf dieses magische Abenteuer ein und erfährt dabei die größte Überraschung seines Lebens. Bei diesem Hörbuch handelt es sich um ein käuflich erworbenes Hörbuch das barrierefrei aufbereitet wurde. </w:t>
      </w:r>
    </w:p>
    <w:p w14:paraId="3D039462" w14:textId="77777777" w:rsidR="00000000" w:rsidRDefault="00000000">
      <w:pPr>
        <w:pStyle w:val="StandardWeb"/>
        <w:spacing w:after="0" w:afterAutospacing="0"/>
      </w:pPr>
      <w:r>
        <w:rPr>
          <w:rFonts w:ascii="Arial" w:hAnsi="Arial" w:cs="Arial"/>
        </w:rPr>
        <w:t>Titel-Nr 1 der Reihe Mr. Parnassus' Heim für magisch Begabte. 2 Reihentitel in unserem Bestand.</w:t>
      </w:r>
    </w:p>
    <w:p w14:paraId="4D604DAA" w14:textId="77777777" w:rsidR="00000000" w:rsidRDefault="00000000">
      <w:pPr>
        <w:pStyle w:val="StandardWeb"/>
        <w:spacing w:after="0" w:afterAutospacing="0"/>
      </w:pPr>
      <w:r>
        <w:rPr>
          <w:rFonts w:ascii="Arial" w:hAnsi="Arial" w:cs="Arial"/>
        </w:rPr>
        <w:t>Buch-Nr.: 33642</w:t>
      </w:r>
    </w:p>
    <w:p w14:paraId="02905957" w14:textId="77777777" w:rsidR="00000000" w:rsidRDefault="00000000">
      <w:pPr>
        <w:pStyle w:val="StandardWeb"/>
        <w:spacing w:after="0" w:afterAutospacing="0"/>
      </w:pPr>
    </w:p>
    <w:p w14:paraId="76C00544" w14:textId="77777777" w:rsidR="00000000" w:rsidRDefault="00000000">
      <w:pPr>
        <w:pStyle w:val="StandardWeb"/>
        <w:spacing w:after="0" w:afterAutospacing="0"/>
      </w:pPr>
      <w:r>
        <w:rPr>
          <w:rStyle w:val="Fett"/>
          <w:rFonts w:ascii="Arial" w:hAnsi="Arial" w:cs="Arial"/>
        </w:rPr>
        <w:t>Klune, T. J.: Jenseits des Ozeans</w:t>
      </w:r>
    </w:p>
    <w:p w14:paraId="3F96F76B" w14:textId="77777777" w:rsidR="00000000" w:rsidRDefault="00000000">
      <w:pPr>
        <w:pStyle w:val="StandardWeb"/>
        <w:spacing w:after="0" w:afterAutospacing="0"/>
      </w:pPr>
      <w:r>
        <w:rPr>
          <w:rFonts w:ascii="Arial" w:hAnsi="Arial" w:cs="Arial"/>
        </w:rPr>
        <w:t>Sprecher: Julian Horeyseck. Dauer: 979 Minuten.</w:t>
      </w:r>
      <w:r>
        <w:rPr>
          <w:rFonts w:ascii="Arial" w:hAnsi="Arial" w:cs="Arial"/>
        </w:rPr>
        <w:br/>
        <w:t xml:space="preserve">Willkommen zurück auf der wunderbaren Insel Marsyas inmitten des azurblauen Ozeans. Hier bietet Arthur Parnassus magisch begabten Kindern, die zu Waisen geworden sind, ein Zuhause. Und hier hat Arthur seine große Liebe Linus Baker kennengelernt. Die Kinder und Linus sind Arthurs kostbarster Schatz. Doch sein Leben war nicht immer leicht, und als ein neuer Bewohner auf die Insel zieht und Arthurs dunkle Vergangenheit an die Öffentlichkeit kommt, droht sein Traum von einem glücklichen, freien Leben für alle magisch Begabten zu zerplatzen. Bei diesem Hörbuch handelt es sich um ein käuflich erworbenes Hörbuch das barrierefrei aufbereitet wurde. </w:t>
      </w:r>
    </w:p>
    <w:p w14:paraId="1D9E9C10" w14:textId="77777777" w:rsidR="00000000" w:rsidRDefault="00000000">
      <w:pPr>
        <w:pStyle w:val="StandardWeb"/>
        <w:spacing w:after="0" w:afterAutospacing="0"/>
      </w:pPr>
      <w:r>
        <w:rPr>
          <w:rFonts w:ascii="Arial" w:hAnsi="Arial" w:cs="Arial"/>
        </w:rPr>
        <w:lastRenderedPageBreak/>
        <w:t>Titel-Nr 2 der Reihe Mr. Parnassus' Heim für magisch Begabte. 2 Reihentitel in unserem Bestand.</w:t>
      </w:r>
    </w:p>
    <w:p w14:paraId="68D5E3A2" w14:textId="77777777" w:rsidR="00000000" w:rsidRDefault="00000000">
      <w:pPr>
        <w:pStyle w:val="StandardWeb"/>
        <w:spacing w:after="0" w:afterAutospacing="0"/>
      </w:pPr>
      <w:r>
        <w:rPr>
          <w:rFonts w:ascii="Arial" w:hAnsi="Arial" w:cs="Arial"/>
        </w:rPr>
        <w:t>Buch-Nr.: 33643</w:t>
      </w:r>
    </w:p>
    <w:p w14:paraId="708AA52D" w14:textId="77777777" w:rsidR="00000000" w:rsidRDefault="00000000">
      <w:pPr>
        <w:pStyle w:val="StandardWeb"/>
        <w:spacing w:after="240" w:afterAutospacing="0"/>
      </w:pPr>
      <w:r>
        <w:br/>
      </w:r>
    </w:p>
    <w:p w14:paraId="11EF9BB2" w14:textId="77777777" w:rsidR="00000000" w:rsidRDefault="00000000">
      <w:pPr>
        <w:pStyle w:val="StandardWeb"/>
        <w:spacing w:after="0" w:afterAutospacing="0"/>
      </w:pPr>
      <w:r>
        <w:rPr>
          <w:rStyle w:val="Fett"/>
        </w:rPr>
        <w:t>Köhlmeier, Michael: Sunrise</w:t>
      </w:r>
    </w:p>
    <w:p w14:paraId="3034C851" w14:textId="77777777" w:rsidR="00000000" w:rsidRDefault="00000000">
      <w:pPr>
        <w:pStyle w:val="StandardWeb"/>
        <w:spacing w:after="0" w:afterAutospacing="0"/>
      </w:pPr>
      <w:r>
        <w:t>Sprecher: Birgit Krammer, Michael Köhlmeier. Dauer: 92 Minuten.</w:t>
      </w:r>
      <w:r>
        <w:br/>
        <w:t>Zwei Figuren der Binnenerzählung reden mit ihren Lebensgeschichten gegen den Tod an, der als Personifikation auftritt. Die Rahmenerzählung nimmt nach der Fortsetzung dieser Geschichte eine überraschende Wendung. Die Idee hinter Sunrise stammt von Richard O'Brien, dem Erfinder der Rocky Horror Show. DAISY-Format. Bei diesem Hörbuch handelt es sich um ein käuflich erworbenes Hörbuch das barrierefrei aufgearbeitet wurde.</w:t>
      </w:r>
      <w:r>
        <w:br/>
        <w:t>Buch-Nr.: 31185</w:t>
      </w:r>
    </w:p>
    <w:p w14:paraId="73F59E4B" w14:textId="77777777" w:rsidR="00000000" w:rsidRDefault="00000000">
      <w:pPr>
        <w:pStyle w:val="StandardWeb"/>
        <w:spacing w:after="0" w:afterAutospacing="0"/>
      </w:pPr>
    </w:p>
    <w:p w14:paraId="30C69F67" w14:textId="77777777" w:rsidR="00000000" w:rsidRDefault="00000000">
      <w:pPr>
        <w:pStyle w:val="StandardWeb"/>
        <w:spacing w:after="0" w:afterAutospacing="0"/>
      </w:pPr>
      <w:r>
        <w:rPr>
          <w:rStyle w:val="Fett"/>
        </w:rPr>
        <w:t>Kopacka, Werner: Im Tal des Yeti</w:t>
      </w:r>
    </w:p>
    <w:p w14:paraId="4EDE0B82" w14:textId="77777777" w:rsidR="00000000" w:rsidRDefault="00000000">
      <w:pPr>
        <w:pStyle w:val="StandardWeb"/>
        <w:spacing w:after="0" w:afterAutospacing="0"/>
      </w:pPr>
      <w:r>
        <w:t>Sprecher: Brigitte Slezak. Dauer: 579 Minuten.</w:t>
      </w:r>
      <w:r>
        <w:br/>
        <w:t>Ein junger Wissenschaftler stößt auf der Suche nach seinem verschollenen Vater in Tibet auf Beweise für die Existenz des legendären Yetis. Fernab aller Zivilisation muss er sich entscheiden, ob ihm der Schutz dieser Menschen wichtiger ist als wissenschaftlicher Ruhm.</w:t>
      </w:r>
      <w:r>
        <w:br/>
        <w:t>Buch-Nr.: 46344</w:t>
      </w:r>
    </w:p>
    <w:p w14:paraId="376C52F1" w14:textId="77777777" w:rsidR="00000000" w:rsidRDefault="00000000">
      <w:pPr>
        <w:pStyle w:val="StandardWeb"/>
        <w:spacing w:after="0" w:afterAutospacing="0"/>
      </w:pPr>
    </w:p>
    <w:p w14:paraId="51B6C3C9" w14:textId="77777777" w:rsidR="00000000" w:rsidRDefault="00000000">
      <w:pPr>
        <w:pStyle w:val="StandardWeb"/>
        <w:spacing w:after="0" w:afterAutospacing="0"/>
      </w:pPr>
      <w:r>
        <w:rPr>
          <w:rStyle w:val="Fett"/>
        </w:rPr>
        <w:t>Lentz, Georg: Der Herzstecher</w:t>
      </w:r>
    </w:p>
    <w:p w14:paraId="6B81E6DC" w14:textId="77777777" w:rsidR="00000000" w:rsidRDefault="00000000">
      <w:pPr>
        <w:pStyle w:val="StandardWeb"/>
        <w:spacing w:after="0" w:afterAutospacing="0"/>
      </w:pPr>
      <w:r>
        <w:t>Sprecher: Günther Bahr. Dauer: 492 Minuten.</w:t>
      </w:r>
      <w:r>
        <w:br/>
        <w:t>Der Roman behandelt die tragikomischen bis fantastischen Erlebnisse einer Wiener Clique, die eloquent und humorvoll zwar einerseits bereits von Geburt an zur gehobenen Gesellschaft gehört, aber dennoch bedenkenlos zweifelhafte Existenzen in ihrem Kreis aufnimmt, solange sie nur hinreichend amüsant sind. Gemeinsam genießen sie in der österreichischen Hauptstadt die typische Weltuntergangsstimmung.</w:t>
      </w:r>
      <w:r>
        <w:br/>
        <w:t>Buch-Nr.: 44797</w:t>
      </w:r>
    </w:p>
    <w:p w14:paraId="718274E3" w14:textId="77777777" w:rsidR="00000000" w:rsidRDefault="00000000">
      <w:pPr>
        <w:pStyle w:val="StandardWeb"/>
        <w:spacing w:after="0" w:afterAutospacing="0"/>
      </w:pPr>
    </w:p>
    <w:p w14:paraId="34CB291E" w14:textId="77777777" w:rsidR="00000000" w:rsidRDefault="00000000">
      <w:pPr>
        <w:pStyle w:val="StandardWeb"/>
        <w:spacing w:after="0" w:afterAutospacing="0"/>
      </w:pPr>
      <w:r>
        <w:rPr>
          <w:rStyle w:val="Fett"/>
        </w:rPr>
        <w:t>Lernet-Holenia, Alexander: Die Auferstehung des Maltravers</w:t>
      </w:r>
    </w:p>
    <w:p w14:paraId="70F53917" w14:textId="77777777" w:rsidR="00000000" w:rsidRDefault="00000000">
      <w:pPr>
        <w:pStyle w:val="StandardWeb"/>
        <w:spacing w:after="0" w:afterAutospacing="0"/>
      </w:pPr>
      <w:r>
        <w:t>Sprecher: Helmut Schleser. Dauer: 412 Minuten.</w:t>
      </w:r>
      <w:r>
        <w:br/>
        <w:t>Graf Maltravers, Abenteurer nach berühmten, allerdings nicht ganz erreichten Vorbildern des 18. und 19. Jahrhunderts, stirbt und erwacht wieder aus dem Scheintod. Wie er selbst glaubt, hat ihn der Tod nicht akzeptiert, weil er ihn feige, in unwürdiger Haltung begegnete. Das zweite Leben will er dazu benutzen, seinem Abenteurerdasein unter anderem Namen einen äußersten Höhepunkt zu geben.</w:t>
      </w:r>
      <w:r>
        <w:br/>
        <w:t>Buch-Nr.: 44734</w:t>
      </w:r>
    </w:p>
    <w:p w14:paraId="0A9C155B" w14:textId="77777777" w:rsidR="00000000" w:rsidRDefault="00000000">
      <w:pPr>
        <w:pStyle w:val="StandardWeb"/>
        <w:spacing w:after="0" w:afterAutospacing="0"/>
      </w:pPr>
    </w:p>
    <w:p w14:paraId="20EBEA0D" w14:textId="77777777" w:rsidR="00000000" w:rsidRDefault="00000000">
      <w:pPr>
        <w:pStyle w:val="StandardWeb"/>
        <w:spacing w:after="0" w:afterAutospacing="0"/>
      </w:pPr>
      <w:r>
        <w:rPr>
          <w:rStyle w:val="Fett"/>
        </w:rPr>
        <w:t>Lind, Jakov: Reisen zu den Enu</w:t>
      </w:r>
    </w:p>
    <w:p w14:paraId="157EABB9" w14:textId="77777777" w:rsidR="00000000" w:rsidRDefault="00000000">
      <w:pPr>
        <w:pStyle w:val="StandardWeb"/>
        <w:spacing w:after="0" w:afterAutospacing="0"/>
      </w:pPr>
      <w:r>
        <w:t>Sprecher: Anton Duschek. Dauer: 290 Minuten.</w:t>
      </w:r>
      <w:r>
        <w:br/>
        <w:t>Fiktive Geschichte als Hommage an Swift gedacht.</w:t>
      </w:r>
      <w:r>
        <w:br/>
        <w:t>Buch-Nr.: 44377</w:t>
      </w:r>
    </w:p>
    <w:p w14:paraId="378E981F" w14:textId="77777777" w:rsidR="00000000" w:rsidRDefault="00000000">
      <w:pPr>
        <w:pStyle w:val="StandardWeb"/>
        <w:spacing w:after="0" w:afterAutospacing="0"/>
      </w:pPr>
    </w:p>
    <w:p w14:paraId="746EB4C6" w14:textId="77777777" w:rsidR="00000000" w:rsidRDefault="00000000">
      <w:pPr>
        <w:pStyle w:val="StandardWeb"/>
        <w:spacing w:after="0" w:afterAutospacing="0"/>
      </w:pPr>
      <w:r>
        <w:rPr>
          <w:rStyle w:val="Fett"/>
        </w:rPr>
        <w:t>Löffler, Falko: Drachenwächter [1]</w:t>
      </w:r>
    </w:p>
    <w:p w14:paraId="561A1620" w14:textId="77777777" w:rsidR="00000000" w:rsidRDefault="00000000">
      <w:pPr>
        <w:pStyle w:val="StandardWeb"/>
        <w:spacing w:after="0" w:afterAutospacing="0"/>
      </w:pPr>
      <w:r>
        <w:t>Sprecher: Iris Lasta, David Nathan. Dauer: 348 Minuten.</w:t>
      </w:r>
      <w:r>
        <w:br/>
        <w:t>Schon seit Anbeginn der Zeit leben die Drachen in den Koan-Bergen. Doch an einem Herbstmorgen erschrecken die Bewohner des abgelegenen Dorfes Hequis im Norden: Die Drachen haben die Berge verlassen und ziehen als gewaltige Formation durchs Land. Vor vielen Jahrhunderten verjagten die Drachen in einer Schlacht die Dämonen hinter die Koan-Berge, seitdem wachen die Drachen über die Menschen. DAISY Bei diesem Hörbuch handelt es sich um ein käuflich erworbenes Hörbuch das barrierefrei aufgearbeitet wurde.</w:t>
      </w:r>
      <w:r>
        <w:br/>
        <w:t>Buch-Nr.: 31509</w:t>
      </w:r>
    </w:p>
    <w:p w14:paraId="41CFAFC1" w14:textId="77777777" w:rsidR="00000000" w:rsidRDefault="00000000">
      <w:pPr>
        <w:pStyle w:val="StandardWeb"/>
        <w:spacing w:after="0" w:afterAutospacing="0"/>
      </w:pPr>
    </w:p>
    <w:p w14:paraId="579648B1" w14:textId="77777777" w:rsidR="00000000" w:rsidRDefault="00000000">
      <w:pPr>
        <w:pStyle w:val="StandardWeb"/>
        <w:spacing w:after="0" w:afterAutospacing="0"/>
      </w:pPr>
      <w:r>
        <w:rPr>
          <w:rStyle w:val="Fett"/>
        </w:rPr>
        <w:t>Marginter, Peter: Der Baron und die Fische</w:t>
      </w:r>
    </w:p>
    <w:p w14:paraId="3B6F9660" w14:textId="77777777" w:rsidR="00000000" w:rsidRDefault="00000000">
      <w:pPr>
        <w:pStyle w:val="StandardWeb"/>
        <w:spacing w:after="0" w:afterAutospacing="0"/>
      </w:pPr>
      <w:r>
        <w:t>Sprecher: Wolfgang Hofeneder. Dauer: 680 Minuten.</w:t>
      </w:r>
      <w:r>
        <w:br/>
        <w:t>Eine amüsante Lügengeschichte? Ja. Und doch mehr: Ein märchenhaftes Spiegelbild einer an sich schon toten, aber mancherorts noch konservierten Vergangenheit, ein märchenhafter Spaß mit satirischer Schärfe und einem ernsten, ehrlichen Bekenntnis zu einem "ganz normalen Menschendasein".</w:t>
      </w:r>
      <w:r>
        <w:br/>
        <w:t>Buch-Nr.: 42130</w:t>
      </w:r>
    </w:p>
    <w:p w14:paraId="42E8C62E" w14:textId="77777777" w:rsidR="00000000" w:rsidRDefault="00000000">
      <w:pPr>
        <w:pStyle w:val="StandardWeb"/>
        <w:spacing w:after="0" w:afterAutospacing="0"/>
      </w:pPr>
    </w:p>
    <w:p w14:paraId="77079C5D" w14:textId="77777777" w:rsidR="00000000" w:rsidRDefault="00000000">
      <w:pPr>
        <w:pStyle w:val="StandardWeb"/>
        <w:spacing w:after="0" w:afterAutospacing="0"/>
      </w:pPr>
      <w:r>
        <w:rPr>
          <w:rStyle w:val="Fett"/>
        </w:rPr>
        <w:t>Martin, George R. R.: Westeros.</w:t>
      </w:r>
    </w:p>
    <w:p w14:paraId="7A068AD3" w14:textId="77777777" w:rsidR="00000000" w:rsidRDefault="00000000">
      <w:pPr>
        <w:pStyle w:val="StandardWeb"/>
      </w:pPr>
      <w:r>
        <w:t>Sprecher: Martin Nürnberger, Reinhard Kuhnert. Dauer: 1241 Minuten.</w:t>
      </w:r>
      <w:r>
        <w:br/>
        <w:t>Die Geschichte von Westeros – beginnend in der Zeit, in der die ersten Menschen den Kontinent betraten, über die Ankunft von Aegon dem Eroberer und seinen Drachen bis zu Robert Baratheons Rebellion gegen den wahnsinnigen König Aerys II. Targaryen. Damit ist WESTEROS – Die Welt von Eis und Feuer der wahre Prolog der erfolgreichsten Fantasyserie unserer Zeit. Bei diesem Hörbuch handelt es sich um ein käuflich erworbenes Hörbuch das barrierefrei aufgearbeitet wurde. Ungekürzte Lesung.</w:t>
      </w:r>
      <w:r>
        <w:br/>
        <w:t>Buch-Nr.: 33003</w:t>
      </w:r>
    </w:p>
    <w:p w14:paraId="6808C858" w14:textId="77777777" w:rsidR="00000000" w:rsidRDefault="00000000">
      <w:pPr>
        <w:pStyle w:val="StandardWeb"/>
        <w:spacing w:after="0" w:afterAutospacing="0"/>
      </w:pPr>
      <w:r>
        <w:rPr>
          <w:rStyle w:val="Fett"/>
          <w:rFonts w:ascii="Arial" w:hAnsi="Arial" w:cs="Arial"/>
        </w:rPr>
        <w:t>Martin, George R. R.: Die Herren von Winterfell [1]</w:t>
      </w:r>
    </w:p>
    <w:p w14:paraId="33FAD660" w14:textId="77777777" w:rsidR="00000000" w:rsidRDefault="00000000">
      <w:pPr>
        <w:pStyle w:val="StandardWeb"/>
        <w:spacing w:after="0" w:afterAutospacing="0"/>
      </w:pPr>
      <w:r>
        <w:rPr>
          <w:rFonts w:ascii="Arial" w:hAnsi="Arial" w:cs="Arial"/>
        </w:rPr>
        <w:t>Sprecher: Günter Schoßböck. Dauer: 1194 Minuten.</w:t>
      </w:r>
      <w:r>
        <w:rPr>
          <w:rFonts w:ascii="Arial" w:hAnsi="Arial" w:cs="Arial"/>
        </w:rPr>
        <w:br/>
        <w:t xml:space="preserve">Im ersten Band seiner Fantasy-Saga erzählt Martin das Leben der Herren von Winterfell. Die Existenz dieses Adelsgeschlechts ist von der durch die klimatischen Veränderungen hervorgerufenen Ausweitung der Jahreszeiten auf bis zu mehrere </w:t>
      </w:r>
      <w:r>
        <w:rPr>
          <w:rFonts w:ascii="Arial" w:hAnsi="Arial" w:cs="Arial"/>
        </w:rPr>
        <w:lastRenderedPageBreak/>
        <w:t xml:space="preserve">Jahrzehnte bedroht und hat durch seine menschlichen Perversionen nahezu jeglichen Zauber verloren. </w:t>
      </w:r>
    </w:p>
    <w:p w14:paraId="38FEE4C3" w14:textId="77777777" w:rsidR="00000000" w:rsidRDefault="00000000">
      <w:pPr>
        <w:pStyle w:val="StandardWeb"/>
        <w:spacing w:after="0" w:afterAutospacing="0"/>
      </w:pPr>
      <w:r>
        <w:rPr>
          <w:rFonts w:ascii="Arial" w:hAnsi="Arial" w:cs="Arial"/>
        </w:rPr>
        <w:t>Titel-Nr 1 der Reihe Das Lied von Feuer und Eis (Game of Thrones). 10 Reihentitel in unserem Bestand.</w:t>
      </w:r>
    </w:p>
    <w:p w14:paraId="259AD60C" w14:textId="77777777" w:rsidR="00000000" w:rsidRDefault="00000000">
      <w:pPr>
        <w:pStyle w:val="StandardWeb"/>
        <w:spacing w:after="0" w:afterAutospacing="0"/>
      </w:pPr>
      <w:r>
        <w:rPr>
          <w:rFonts w:ascii="Arial" w:hAnsi="Arial" w:cs="Arial"/>
        </w:rPr>
        <w:t>Buch-Nr.: 53361</w:t>
      </w:r>
    </w:p>
    <w:p w14:paraId="40124F98" w14:textId="77777777" w:rsidR="00000000" w:rsidRDefault="00000000">
      <w:pPr>
        <w:pStyle w:val="StandardWeb"/>
        <w:spacing w:after="0" w:afterAutospacing="0"/>
      </w:pPr>
    </w:p>
    <w:p w14:paraId="19844DC4" w14:textId="77777777" w:rsidR="00000000" w:rsidRDefault="00000000">
      <w:pPr>
        <w:pStyle w:val="StandardWeb"/>
        <w:spacing w:after="0" w:afterAutospacing="0"/>
      </w:pPr>
      <w:r>
        <w:rPr>
          <w:rStyle w:val="Fett"/>
          <w:rFonts w:ascii="Arial" w:hAnsi="Arial" w:cs="Arial"/>
        </w:rPr>
        <w:t>Martin, George R. R.: Das Erbe von Winterfell [2]</w:t>
      </w:r>
    </w:p>
    <w:p w14:paraId="03A81FFD" w14:textId="77777777" w:rsidR="00000000" w:rsidRDefault="00000000">
      <w:pPr>
        <w:pStyle w:val="StandardWeb"/>
        <w:spacing w:after="0" w:afterAutospacing="0"/>
      </w:pPr>
      <w:r>
        <w:rPr>
          <w:rFonts w:ascii="Arial" w:hAnsi="Arial" w:cs="Arial"/>
        </w:rPr>
        <w:t>Sprecher: Günter Schoßböck. Dauer: 1090 Minuten.</w:t>
      </w:r>
      <w:r>
        <w:rPr>
          <w:rFonts w:ascii="Arial" w:hAnsi="Arial" w:cs="Arial"/>
        </w:rPr>
        <w:br/>
        <w:t xml:space="preserve">Eddard Stark, der Lord von Winterfell, ist dem Ruf seines Königs und alten Freundes Robert Baratheon gefolgt und hat seine kalte Heimat im hohen Norden verlassen, um als Roberts Berater und Stellvertreter zu dienen. Eddard ist ein geradliniger, tapferer und aufrechter Mann, der sich jeder Gefahr mit dem Schwert entgegenstellen würde. </w:t>
      </w:r>
    </w:p>
    <w:p w14:paraId="63DFE0D5" w14:textId="77777777" w:rsidR="00000000" w:rsidRDefault="00000000">
      <w:pPr>
        <w:pStyle w:val="StandardWeb"/>
        <w:spacing w:after="0" w:afterAutospacing="0"/>
      </w:pPr>
      <w:r>
        <w:rPr>
          <w:rFonts w:ascii="Arial" w:hAnsi="Arial" w:cs="Arial"/>
        </w:rPr>
        <w:t>Titel-Nr 2 der Reihe Das Lied von Feuer und Eis (Game of Thrones). 10 Reihentitel in unserem Bestand.</w:t>
      </w:r>
    </w:p>
    <w:p w14:paraId="1EC146DD" w14:textId="77777777" w:rsidR="00000000" w:rsidRDefault="00000000">
      <w:pPr>
        <w:pStyle w:val="StandardWeb"/>
        <w:spacing w:after="0" w:afterAutospacing="0"/>
      </w:pPr>
      <w:r>
        <w:rPr>
          <w:rFonts w:ascii="Arial" w:hAnsi="Arial" w:cs="Arial"/>
        </w:rPr>
        <w:t>Buch-Nr.: 53362</w:t>
      </w:r>
    </w:p>
    <w:p w14:paraId="77C84CF2" w14:textId="77777777" w:rsidR="00000000" w:rsidRDefault="00000000">
      <w:pPr>
        <w:pStyle w:val="StandardWeb"/>
        <w:spacing w:after="0" w:afterAutospacing="0"/>
      </w:pPr>
    </w:p>
    <w:p w14:paraId="5A3CD6C0" w14:textId="77777777" w:rsidR="00000000" w:rsidRDefault="00000000">
      <w:pPr>
        <w:pStyle w:val="StandardWeb"/>
        <w:spacing w:after="0" w:afterAutospacing="0"/>
      </w:pPr>
      <w:r>
        <w:rPr>
          <w:rStyle w:val="Fett"/>
          <w:rFonts w:ascii="Arial" w:hAnsi="Arial" w:cs="Arial"/>
        </w:rPr>
        <w:t>Martin, George R. R.: Der Thron der sieben Königreiche [3]</w:t>
      </w:r>
    </w:p>
    <w:p w14:paraId="6B0760E2" w14:textId="77777777" w:rsidR="00000000" w:rsidRDefault="00000000">
      <w:pPr>
        <w:pStyle w:val="StandardWeb"/>
        <w:spacing w:after="0" w:afterAutospacing="0"/>
      </w:pPr>
      <w:r>
        <w:rPr>
          <w:rFonts w:ascii="Arial" w:hAnsi="Arial" w:cs="Arial"/>
        </w:rPr>
        <w:t>Sprecher: Günter Schoßböck. Dauer: 1149 Minuten.</w:t>
      </w:r>
      <w:r>
        <w:rPr>
          <w:rFonts w:ascii="Arial" w:hAnsi="Arial" w:cs="Arial"/>
        </w:rPr>
        <w:br/>
        <w:t xml:space="preserve">Nach dem Tod seines Vaters ist es an dem erst fünfzehnjährigen Robb Stark, die Herrschaft über Winterfell und damit über den ganzen Norden von Westeros anzutreten. Robb kämpft noch um die Anerkennung und den Respekt seiner Untertanen, da bricht im Reich ein Bürgerkrieg aus. </w:t>
      </w:r>
    </w:p>
    <w:p w14:paraId="151CB5D7" w14:textId="77777777" w:rsidR="00000000" w:rsidRDefault="00000000">
      <w:pPr>
        <w:pStyle w:val="StandardWeb"/>
        <w:spacing w:after="0" w:afterAutospacing="0"/>
      </w:pPr>
      <w:r>
        <w:rPr>
          <w:rFonts w:ascii="Arial" w:hAnsi="Arial" w:cs="Arial"/>
        </w:rPr>
        <w:t>Titel-Nr 3 der Reihe Das Lied von Feuer und Eis (Game of Thrones). 10 Reihentitel in unserem Bestand.</w:t>
      </w:r>
    </w:p>
    <w:p w14:paraId="0978B6C6" w14:textId="77777777" w:rsidR="00000000" w:rsidRDefault="00000000">
      <w:pPr>
        <w:pStyle w:val="StandardWeb"/>
        <w:spacing w:after="0" w:afterAutospacing="0"/>
      </w:pPr>
      <w:r>
        <w:rPr>
          <w:rFonts w:ascii="Arial" w:hAnsi="Arial" w:cs="Arial"/>
        </w:rPr>
        <w:t>Buch-Nr.: 53363</w:t>
      </w:r>
    </w:p>
    <w:p w14:paraId="77089036" w14:textId="77777777" w:rsidR="00000000" w:rsidRDefault="00000000">
      <w:pPr>
        <w:pStyle w:val="StandardWeb"/>
        <w:spacing w:after="0" w:afterAutospacing="0"/>
      </w:pPr>
    </w:p>
    <w:p w14:paraId="1E914FFF" w14:textId="77777777" w:rsidR="00000000" w:rsidRDefault="00000000">
      <w:pPr>
        <w:pStyle w:val="StandardWeb"/>
        <w:spacing w:after="0" w:afterAutospacing="0"/>
      </w:pPr>
      <w:r>
        <w:rPr>
          <w:rStyle w:val="Fett"/>
          <w:rFonts w:ascii="Arial" w:hAnsi="Arial" w:cs="Arial"/>
        </w:rPr>
        <w:t>Martin, George R. R.: Die Saat des goldenen Löwen [4]</w:t>
      </w:r>
    </w:p>
    <w:p w14:paraId="47B69E29" w14:textId="77777777" w:rsidR="00000000" w:rsidRDefault="00000000">
      <w:pPr>
        <w:pStyle w:val="StandardWeb"/>
        <w:spacing w:after="0" w:afterAutospacing="0"/>
      </w:pPr>
      <w:r>
        <w:rPr>
          <w:rFonts w:ascii="Arial" w:hAnsi="Arial" w:cs="Arial"/>
        </w:rPr>
        <w:t>Sprecher: Günter Schoßböck. Dauer: 1343 Minuten.</w:t>
      </w:r>
      <w:r>
        <w:rPr>
          <w:rFonts w:ascii="Arial" w:hAnsi="Arial" w:cs="Arial"/>
        </w:rPr>
        <w:br/>
        <w:t xml:space="preserve">Bürgerkrieg zerreißt das Reich Westeros, und der junge grausame König Joffrey Baratheon hält die Schwestern Sansa und Arya Stark als Geiseln, um ihren Bruder zur Treue zu zwingen. Während die ältere Sansa versuchen will, das Beste aus der Situation zu machen, entscheidet sich Arya zur Flucht. Doch der Weg zu ihrer sicheren Heimat in Winterfell ist lang. </w:t>
      </w:r>
    </w:p>
    <w:p w14:paraId="43DE7166" w14:textId="77777777" w:rsidR="00000000" w:rsidRDefault="00000000">
      <w:pPr>
        <w:pStyle w:val="StandardWeb"/>
        <w:spacing w:after="0" w:afterAutospacing="0"/>
      </w:pPr>
      <w:r>
        <w:rPr>
          <w:rFonts w:ascii="Arial" w:hAnsi="Arial" w:cs="Arial"/>
        </w:rPr>
        <w:t>Titel-Nr 4 der Reihe Das Lied von Feuer und Eis (Game of Thrones). 10 Reihentitel in unserem Bestand.</w:t>
      </w:r>
    </w:p>
    <w:p w14:paraId="47B11C1D" w14:textId="77777777" w:rsidR="00000000" w:rsidRDefault="00000000">
      <w:pPr>
        <w:pStyle w:val="StandardWeb"/>
        <w:spacing w:after="0" w:afterAutospacing="0"/>
      </w:pPr>
      <w:r>
        <w:rPr>
          <w:rFonts w:ascii="Arial" w:hAnsi="Arial" w:cs="Arial"/>
        </w:rPr>
        <w:lastRenderedPageBreak/>
        <w:t>Buch-Nr.: 55516</w:t>
      </w:r>
    </w:p>
    <w:p w14:paraId="70905801" w14:textId="77777777" w:rsidR="00000000" w:rsidRDefault="00000000">
      <w:pPr>
        <w:pStyle w:val="StandardWeb"/>
        <w:spacing w:after="0" w:afterAutospacing="0"/>
      </w:pPr>
    </w:p>
    <w:p w14:paraId="6C8D058A" w14:textId="77777777" w:rsidR="00000000" w:rsidRDefault="00000000">
      <w:pPr>
        <w:pStyle w:val="StandardWeb"/>
        <w:spacing w:after="0" w:afterAutospacing="0"/>
      </w:pPr>
      <w:r>
        <w:rPr>
          <w:rStyle w:val="Fett"/>
          <w:rFonts w:ascii="Arial" w:hAnsi="Arial" w:cs="Arial"/>
        </w:rPr>
        <w:t>Martin, George R. R.: Sturm der Schwerter [5]</w:t>
      </w:r>
    </w:p>
    <w:p w14:paraId="791A5D9D" w14:textId="77777777" w:rsidR="00000000" w:rsidRDefault="00000000">
      <w:pPr>
        <w:pStyle w:val="StandardWeb"/>
        <w:spacing w:after="0" w:afterAutospacing="0"/>
      </w:pPr>
      <w:r>
        <w:rPr>
          <w:rFonts w:ascii="Arial" w:hAnsi="Arial" w:cs="Arial"/>
        </w:rPr>
        <w:t>Sprecher: Günter Schoßböck. Dauer: 1558 Minuten.</w:t>
      </w:r>
      <w:r>
        <w:rPr>
          <w:rFonts w:ascii="Arial" w:hAnsi="Arial" w:cs="Arial"/>
        </w:rPr>
        <w:br/>
        <w:t xml:space="preserve">Ein blutiger Bürgerkrieg tobt in den Sieben Königreichen. Robb Stark, der Herr von Winterfell, leistet dem tyrannischen Kind-König Joffrey Lennister hartnäckig Widerstand und lässt sich auch nicht dadurch in die Knie zwingen, dass seine Schwester vom König als Geisel gehalten wird. </w:t>
      </w:r>
    </w:p>
    <w:p w14:paraId="03865231" w14:textId="77777777" w:rsidR="00000000" w:rsidRDefault="00000000">
      <w:pPr>
        <w:pStyle w:val="StandardWeb"/>
        <w:spacing w:after="0" w:afterAutospacing="0"/>
      </w:pPr>
      <w:r>
        <w:rPr>
          <w:rFonts w:ascii="Arial" w:hAnsi="Arial" w:cs="Arial"/>
        </w:rPr>
        <w:t>Titel-Nr 5 der Reihe Das Lied von Feuer und Eis (Game of Thrones). 10 Reihentitel in unserem Bestand.</w:t>
      </w:r>
    </w:p>
    <w:p w14:paraId="530BC28B" w14:textId="77777777" w:rsidR="00000000" w:rsidRDefault="00000000">
      <w:pPr>
        <w:pStyle w:val="StandardWeb"/>
        <w:spacing w:after="0" w:afterAutospacing="0"/>
      </w:pPr>
      <w:r>
        <w:rPr>
          <w:rFonts w:ascii="Arial" w:hAnsi="Arial" w:cs="Arial"/>
        </w:rPr>
        <w:t>Buch-Nr.: 55517</w:t>
      </w:r>
    </w:p>
    <w:p w14:paraId="053336CD" w14:textId="77777777" w:rsidR="00000000" w:rsidRDefault="00000000">
      <w:pPr>
        <w:pStyle w:val="StandardWeb"/>
        <w:spacing w:after="0" w:afterAutospacing="0"/>
      </w:pPr>
    </w:p>
    <w:p w14:paraId="18CA03F5" w14:textId="77777777" w:rsidR="00000000" w:rsidRDefault="00000000">
      <w:pPr>
        <w:pStyle w:val="StandardWeb"/>
        <w:spacing w:after="0" w:afterAutospacing="0"/>
      </w:pPr>
      <w:r>
        <w:rPr>
          <w:rStyle w:val="Fett"/>
          <w:rFonts w:ascii="Arial" w:hAnsi="Arial" w:cs="Arial"/>
        </w:rPr>
        <w:t>Martin, George R. R.: Die Königin der Drachen [6]</w:t>
      </w:r>
    </w:p>
    <w:p w14:paraId="19068B4C" w14:textId="77777777" w:rsidR="00000000" w:rsidRDefault="00000000">
      <w:pPr>
        <w:pStyle w:val="StandardWeb"/>
        <w:spacing w:after="0" w:afterAutospacing="0"/>
      </w:pPr>
      <w:r>
        <w:rPr>
          <w:rFonts w:ascii="Arial" w:hAnsi="Arial" w:cs="Arial"/>
        </w:rPr>
        <w:t>Sprecher: Günter Schoßböck. Dauer: 1758 Minuten.</w:t>
      </w:r>
      <w:r>
        <w:rPr>
          <w:rFonts w:ascii="Arial" w:hAnsi="Arial" w:cs="Arial"/>
        </w:rPr>
        <w:br/>
        <w:t xml:space="preserve">Da sehen sich die Streiter von Winterfell plötzlich einer ganz neuen Gefahr gegenüber. Eine Barbarenhorde dringt aus dem Norden in die Sieben Königreiche ein - und ihre Vorhut besteht aus beinahe unbezwingbaren übernatürlichen Kreaturen! </w:t>
      </w:r>
    </w:p>
    <w:p w14:paraId="2B1AAC6A" w14:textId="77777777" w:rsidR="00000000" w:rsidRDefault="00000000">
      <w:pPr>
        <w:pStyle w:val="StandardWeb"/>
        <w:spacing w:after="0" w:afterAutospacing="0"/>
      </w:pPr>
      <w:r>
        <w:rPr>
          <w:rFonts w:ascii="Arial" w:hAnsi="Arial" w:cs="Arial"/>
        </w:rPr>
        <w:t>Titel-Nr 6 der Reihe Das Lied von Feuer und Eis (Game of Thrones). 10 Reihentitel in unserem Bestand.</w:t>
      </w:r>
    </w:p>
    <w:p w14:paraId="39553520" w14:textId="77777777" w:rsidR="00000000" w:rsidRDefault="00000000">
      <w:pPr>
        <w:pStyle w:val="StandardWeb"/>
        <w:spacing w:after="0" w:afterAutospacing="0"/>
      </w:pPr>
      <w:r>
        <w:rPr>
          <w:rFonts w:ascii="Arial" w:hAnsi="Arial" w:cs="Arial"/>
        </w:rPr>
        <w:t>Buch-Nr.: 55518</w:t>
      </w:r>
    </w:p>
    <w:p w14:paraId="14E3E591" w14:textId="77777777" w:rsidR="00000000" w:rsidRDefault="00000000">
      <w:pPr>
        <w:pStyle w:val="StandardWeb"/>
        <w:spacing w:after="0" w:afterAutospacing="0"/>
      </w:pPr>
    </w:p>
    <w:p w14:paraId="05EAB675" w14:textId="77777777" w:rsidR="00000000" w:rsidRDefault="00000000">
      <w:pPr>
        <w:pStyle w:val="StandardWeb"/>
        <w:spacing w:after="0" w:afterAutospacing="0"/>
      </w:pPr>
      <w:r>
        <w:rPr>
          <w:rStyle w:val="Fett"/>
          <w:rFonts w:ascii="Arial" w:hAnsi="Arial" w:cs="Arial"/>
        </w:rPr>
        <w:t>Martin, George R. R.: Zeit der Krähen [7]</w:t>
      </w:r>
    </w:p>
    <w:p w14:paraId="1866649F" w14:textId="77777777" w:rsidR="00000000" w:rsidRDefault="00000000">
      <w:pPr>
        <w:pStyle w:val="StandardWeb"/>
        <w:spacing w:after="0" w:afterAutospacing="0"/>
      </w:pPr>
      <w:r>
        <w:rPr>
          <w:rFonts w:ascii="Arial" w:hAnsi="Arial" w:cs="Arial"/>
        </w:rPr>
        <w:t>Sprecher: Günter Schoßböck. Dauer: 1175 Minuten.</w:t>
      </w:r>
      <w:r>
        <w:rPr>
          <w:rFonts w:ascii="Arial" w:hAnsi="Arial" w:cs="Arial"/>
        </w:rPr>
        <w:br/>
        <w:t xml:space="preserve">Daenerys Targaryen, die Letzte aus dem Geschlecht der Drachenkönige, bereitet jenseits des Meeres ihre Rückkehr in die Sieben Königreiche vor. An der Spitze einer riesigen Streitmacht und unterstützt von drei Drachen will sie die Krone zurückfordern. </w:t>
      </w:r>
    </w:p>
    <w:p w14:paraId="2B2EF17E" w14:textId="77777777" w:rsidR="00000000" w:rsidRDefault="00000000">
      <w:pPr>
        <w:pStyle w:val="StandardWeb"/>
        <w:spacing w:after="0" w:afterAutospacing="0"/>
      </w:pPr>
      <w:r>
        <w:rPr>
          <w:rFonts w:ascii="Arial" w:hAnsi="Arial" w:cs="Arial"/>
        </w:rPr>
        <w:t>Titel-Nr 7 der Reihe Das Lied von Feuer und Eis (Game of Thrones). 10 Reihentitel in unserem Bestand.</w:t>
      </w:r>
    </w:p>
    <w:p w14:paraId="42F33E6C" w14:textId="77777777" w:rsidR="00000000" w:rsidRDefault="00000000">
      <w:pPr>
        <w:pStyle w:val="StandardWeb"/>
        <w:spacing w:after="0" w:afterAutospacing="0"/>
      </w:pPr>
      <w:r>
        <w:rPr>
          <w:rFonts w:ascii="Arial" w:hAnsi="Arial" w:cs="Arial"/>
        </w:rPr>
        <w:t>Buch-Nr.: 55519</w:t>
      </w:r>
    </w:p>
    <w:p w14:paraId="08AE924D" w14:textId="77777777" w:rsidR="00000000" w:rsidRDefault="00000000">
      <w:pPr>
        <w:pStyle w:val="StandardWeb"/>
        <w:spacing w:after="0" w:afterAutospacing="0"/>
      </w:pPr>
    </w:p>
    <w:p w14:paraId="2C2F3804" w14:textId="77777777" w:rsidR="00000000" w:rsidRDefault="00000000">
      <w:pPr>
        <w:pStyle w:val="StandardWeb"/>
        <w:spacing w:after="0" w:afterAutospacing="0"/>
      </w:pPr>
      <w:r>
        <w:rPr>
          <w:rStyle w:val="Fett"/>
          <w:rFonts w:ascii="Arial" w:hAnsi="Arial" w:cs="Arial"/>
        </w:rPr>
        <w:t>Martin, George R. R.: Die dunkle Königin [8]</w:t>
      </w:r>
    </w:p>
    <w:p w14:paraId="2A84B318" w14:textId="77777777" w:rsidR="00000000" w:rsidRDefault="00000000">
      <w:pPr>
        <w:pStyle w:val="StandardWeb"/>
        <w:spacing w:after="0" w:afterAutospacing="0"/>
      </w:pPr>
      <w:r>
        <w:rPr>
          <w:rFonts w:ascii="Arial" w:hAnsi="Arial" w:cs="Arial"/>
        </w:rPr>
        <w:lastRenderedPageBreak/>
        <w:t>Sprecher: Günter Schoßböck. Dauer: 1283 Minuten.</w:t>
      </w:r>
      <w:r>
        <w:rPr>
          <w:rFonts w:ascii="Arial" w:hAnsi="Arial" w:cs="Arial"/>
        </w:rPr>
        <w:br/>
        <w:t xml:space="preserve">Die Menschen in den Sieben Königreichen schöpfen Hoffnung, denn endlich scheint Frieden eingekehrt zu sein. Doch Königin Cersei kann den Verlust ihres Vaters und ihres Erstgeborenen nicht verwinden. Zudem weigert sie sich, die Jungfrau Margaery zu ihrer Schwiegertochter und damit zur künftigen Königin zu machen. Und so schmiedet die Herrscherin einen tückischen Plan. </w:t>
      </w:r>
    </w:p>
    <w:p w14:paraId="3FD757B1" w14:textId="77777777" w:rsidR="00000000" w:rsidRDefault="00000000">
      <w:pPr>
        <w:pStyle w:val="StandardWeb"/>
        <w:spacing w:after="0" w:afterAutospacing="0"/>
      </w:pPr>
      <w:r>
        <w:rPr>
          <w:rFonts w:ascii="Arial" w:hAnsi="Arial" w:cs="Arial"/>
        </w:rPr>
        <w:t>Titel-Nr 8 der Reihe Das Lied von Feuer und Eis (Game of Thrones). 10 Reihentitel in unserem Bestand.</w:t>
      </w:r>
    </w:p>
    <w:p w14:paraId="434BEF14" w14:textId="77777777" w:rsidR="00000000" w:rsidRDefault="00000000">
      <w:pPr>
        <w:pStyle w:val="StandardWeb"/>
        <w:spacing w:after="0" w:afterAutospacing="0"/>
      </w:pPr>
      <w:r>
        <w:rPr>
          <w:rFonts w:ascii="Arial" w:hAnsi="Arial" w:cs="Arial"/>
        </w:rPr>
        <w:t>Buch-Nr.: 55520</w:t>
      </w:r>
    </w:p>
    <w:p w14:paraId="531F9A92" w14:textId="77777777" w:rsidR="00000000" w:rsidRDefault="00000000">
      <w:pPr>
        <w:pStyle w:val="StandardWeb"/>
        <w:spacing w:after="0" w:afterAutospacing="0"/>
      </w:pPr>
    </w:p>
    <w:p w14:paraId="7E79B7BD" w14:textId="77777777" w:rsidR="00000000" w:rsidRDefault="00000000">
      <w:pPr>
        <w:pStyle w:val="StandardWeb"/>
        <w:spacing w:after="0" w:afterAutospacing="0"/>
      </w:pPr>
      <w:r>
        <w:rPr>
          <w:rStyle w:val="Fett"/>
          <w:rFonts w:ascii="Arial" w:hAnsi="Arial" w:cs="Arial"/>
        </w:rPr>
        <w:t>Martin, George R. R.: Der Sohn des Greifen [9]</w:t>
      </w:r>
    </w:p>
    <w:p w14:paraId="1E8AD2A9" w14:textId="77777777" w:rsidR="00000000" w:rsidRDefault="00000000">
      <w:pPr>
        <w:pStyle w:val="StandardWeb"/>
        <w:spacing w:after="0" w:afterAutospacing="0"/>
      </w:pPr>
      <w:r>
        <w:rPr>
          <w:rFonts w:ascii="Arial" w:hAnsi="Arial" w:cs="Arial"/>
        </w:rPr>
        <w:t>Sprecher: Günter Schoßböck. Dauer: 1731 Minuten.</w:t>
      </w:r>
      <w:r>
        <w:rPr>
          <w:rFonts w:ascii="Arial" w:hAnsi="Arial" w:cs="Arial"/>
        </w:rPr>
        <w:br/>
        <w:t xml:space="preserve">Die sieben Königreiche zerfallen weiter im Machtkampf der großen Adelshäuser, die einander eifersüchtig belauern in ihrer Gier nach dem Eisernen Thron. Einigkeit finden sie nur in ihrem Misstrauen gegen Daenerys Targaryen, der rechtmäßigen Erbin der Krone. Gemeinsam mit ihren drei Drachen und einer stetig wachsenden Armee greift sie vom Osten aus nach der Herrschaft über Westeros. </w:t>
      </w:r>
    </w:p>
    <w:p w14:paraId="4EC060C1" w14:textId="77777777" w:rsidR="00000000" w:rsidRDefault="00000000">
      <w:pPr>
        <w:pStyle w:val="StandardWeb"/>
        <w:spacing w:after="0" w:afterAutospacing="0"/>
      </w:pPr>
      <w:r>
        <w:rPr>
          <w:rFonts w:ascii="Arial" w:hAnsi="Arial" w:cs="Arial"/>
        </w:rPr>
        <w:t>Titel-Nr 9 der Reihe Das Lied von Feuer und Eis (Game of Thrones). 10 Reihentitel in unserem Bestand.</w:t>
      </w:r>
    </w:p>
    <w:p w14:paraId="454CB144" w14:textId="77777777" w:rsidR="00000000" w:rsidRDefault="00000000">
      <w:pPr>
        <w:pStyle w:val="StandardWeb"/>
        <w:spacing w:after="0" w:afterAutospacing="0"/>
      </w:pPr>
      <w:r>
        <w:rPr>
          <w:rFonts w:ascii="Arial" w:hAnsi="Arial" w:cs="Arial"/>
        </w:rPr>
        <w:t>Buch-Nr.: 55521</w:t>
      </w:r>
    </w:p>
    <w:p w14:paraId="2A395FC9" w14:textId="77777777" w:rsidR="00000000" w:rsidRDefault="00000000">
      <w:pPr>
        <w:pStyle w:val="StandardWeb"/>
        <w:spacing w:after="0" w:afterAutospacing="0"/>
      </w:pPr>
    </w:p>
    <w:p w14:paraId="761C72F0" w14:textId="77777777" w:rsidR="00000000" w:rsidRDefault="00000000">
      <w:pPr>
        <w:pStyle w:val="StandardWeb"/>
        <w:spacing w:after="0" w:afterAutospacing="0"/>
      </w:pPr>
      <w:r>
        <w:rPr>
          <w:rStyle w:val="Fett"/>
          <w:rFonts w:ascii="Arial" w:hAnsi="Arial" w:cs="Arial"/>
        </w:rPr>
        <w:t>Martin, George R. R.: Ein Tanz mit Drachen [10]</w:t>
      </w:r>
    </w:p>
    <w:p w14:paraId="3C7267FC" w14:textId="77777777" w:rsidR="00000000" w:rsidRDefault="00000000">
      <w:pPr>
        <w:pStyle w:val="StandardWeb"/>
        <w:spacing w:after="0" w:afterAutospacing="0"/>
      </w:pPr>
      <w:r>
        <w:rPr>
          <w:rFonts w:ascii="Arial" w:hAnsi="Arial" w:cs="Arial"/>
        </w:rPr>
        <w:t>Sprecher: Günter Schoßböck. Dauer: 1601 Minuten.</w:t>
      </w:r>
      <w:r>
        <w:rPr>
          <w:rFonts w:ascii="Arial" w:hAnsi="Arial" w:cs="Arial"/>
        </w:rPr>
        <w:br/>
        <w:t xml:space="preserve">Daenerys Targaryen, die Königin der Drachen, muss sich entscheiden, welchen ihrer adligen Freier sie heiraten wird. Wer wird der mächtigste Verbündete für die Eroberung von Westeros sein? Über das Schicksal von Westeros entscheiden jedoch nicht die Intrigen der Adligen. Denn die Anderen jenseits der Mauer bereiten den entscheidenden Schlag vor. </w:t>
      </w:r>
    </w:p>
    <w:p w14:paraId="0C0BFFB3" w14:textId="77777777" w:rsidR="00000000" w:rsidRDefault="00000000">
      <w:pPr>
        <w:pStyle w:val="StandardWeb"/>
        <w:spacing w:after="0" w:afterAutospacing="0"/>
      </w:pPr>
      <w:r>
        <w:rPr>
          <w:rFonts w:ascii="Arial" w:hAnsi="Arial" w:cs="Arial"/>
        </w:rPr>
        <w:t>Titel-Nr 10 der Reihe Das Lied von Feuer und Eis (Game of Thrones). 10 Reihentitel in unserem Bestand.</w:t>
      </w:r>
    </w:p>
    <w:p w14:paraId="435D1EA3" w14:textId="77777777" w:rsidR="00000000" w:rsidRDefault="00000000">
      <w:pPr>
        <w:pStyle w:val="StandardWeb"/>
        <w:spacing w:after="0" w:afterAutospacing="0"/>
      </w:pPr>
      <w:r>
        <w:rPr>
          <w:rFonts w:ascii="Arial" w:hAnsi="Arial" w:cs="Arial"/>
        </w:rPr>
        <w:t>Buch-Nr.: 55522</w:t>
      </w:r>
    </w:p>
    <w:p w14:paraId="666D3E49" w14:textId="77777777" w:rsidR="00000000" w:rsidRDefault="00000000">
      <w:pPr>
        <w:pStyle w:val="StandardWeb"/>
        <w:spacing w:after="240" w:afterAutospacing="0"/>
      </w:pPr>
      <w:r>
        <w:br/>
      </w:r>
    </w:p>
    <w:p w14:paraId="07FB6604" w14:textId="77777777" w:rsidR="00000000" w:rsidRDefault="00000000">
      <w:pPr>
        <w:pStyle w:val="StandardWeb"/>
        <w:spacing w:after="0" w:afterAutospacing="0"/>
      </w:pPr>
      <w:r>
        <w:rPr>
          <w:rStyle w:val="Fett"/>
        </w:rPr>
        <w:t>Meckel, Christoph: Die Messingstadt</w:t>
      </w:r>
    </w:p>
    <w:p w14:paraId="528565B8" w14:textId="77777777" w:rsidR="00000000" w:rsidRDefault="00000000">
      <w:pPr>
        <w:pStyle w:val="StandardWeb"/>
      </w:pPr>
      <w:r>
        <w:t>Sprecher: Ruth Binder. Dauer: 178 Minuten.</w:t>
      </w:r>
      <w:r>
        <w:br/>
        <w:t xml:space="preserve">Die Messingstadt, die Babylon-City. Stadt der Unterwelt, der Zuhälter und Ganoven, der </w:t>
      </w:r>
      <w:r>
        <w:lastRenderedPageBreak/>
        <w:t>gezinkten Karten, der Schiebereien und schmutzigen Geschäfte. Einer, der in dieser Unterwelt lebt, ist Jean, ein einsamer Wolf, der alle Gefühle vermeiden will und deshalb mit einer Hure lebt. Und die will irgendwann kein Geld mehr von ihm...</w:t>
      </w:r>
      <w:r>
        <w:br/>
        <w:t>Buch-Nr.: 45033</w:t>
      </w:r>
    </w:p>
    <w:p w14:paraId="629C1B82" w14:textId="77777777" w:rsidR="00000000" w:rsidRDefault="00000000">
      <w:pPr>
        <w:pStyle w:val="StandardWeb"/>
        <w:spacing w:after="0" w:afterAutospacing="0"/>
      </w:pPr>
      <w:r>
        <w:rPr>
          <w:rStyle w:val="Fett"/>
          <w:rFonts w:ascii="Arial" w:hAnsi="Arial" w:cs="Arial"/>
        </w:rPr>
        <w:t>Moers, Walter: Die 13 1/2 Leben des Käpt'n Blaubär</w:t>
      </w:r>
    </w:p>
    <w:p w14:paraId="19D83800" w14:textId="77777777" w:rsidR="00000000" w:rsidRDefault="00000000">
      <w:pPr>
        <w:pStyle w:val="StandardWeb"/>
        <w:spacing w:after="0" w:afterAutospacing="0"/>
      </w:pPr>
      <w:r>
        <w:rPr>
          <w:rFonts w:ascii="Arial" w:hAnsi="Arial" w:cs="Arial"/>
        </w:rPr>
        <w:t>Sprecher: Martin Nürnberger, Dirk Bach, Wolfgang Völz. Dauer: 1400 Minuten.</w:t>
      </w:r>
      <w:r>
        <w:rPr>
          <w:rFonts w:ascii="Arial" w:hAnsi="Arial" w:cs="Arial"/>
        </w:rPr>
        <w:br/>
        <w:t xml:space="preserve">Die legendären 13 1/2 Leben des Käpt́n Blaubär wurden bisher fast eine Million Mal verkauft, sind in über 20 Sprachen übersetzt und werden bis heute weltweit von Jung und Alt begeistert gehört. Für diese Sonderausgabe der inszenierten Komplettlesung von Dirk Bach mit zamonischem Sounddesign setzen wir noch eins oben drauf: das Zamonienlexikon, in dem von Anagrom Ataf bis zu den Zwergpiraten die ganze Welt Zamoniens entschlüsselt wird. Ein ideales Geschenk für alle Blaubär- und Moers-Fans und solche, die es werden wollen. Bei diesem Hörbuch handelt es sich um ein käuflich erworbenes Hörbuch das barrierefrei aufgearbeitet wurde. Vollständige Lesung mit zamonischem Sounddesign. </w:t>
      </w:r>
    </w:p>
    <w:p w14:paraId="16E90F73" w14:textId="77777777" w:rsidR="00000000" w:rsidRDefault="00000000">
      <w:pPr>
        <w:pStyle w:val="StandardWeb"/>
        <w:spacing w:after="0" w:afterAutospacing="0"/>
      </w:pPr>
      <w:r>
        <w:rPr>
          <w:rFonts w:ascii="Arial" w:hAnsi="Arial" w:cs="Arial"/>
        </w:rPr>
        <w:t>Titel-Nr 1 der Reihe Zamonien. 5 Reihentitel in unserem Bestand.</w:t>
      </w:r>
    </w:p>
    <w:p w14:paraId="06027224" w14:textId="77777777" w:rsidR="00000000" w:rsidRDefault="00000000">
      <w:pPr>
        <w:pStyle w:val="StandardWeb"/>
        <w:spacing w:after="0" w:afterAutospacing="0"/>
      </w:pPr>
      <w:r>
        <w:rPr>
          <w:rFonts w:ascii="Arial" w:hAnsi="Arial" w:cs="Arial"/>
        </w:rPr>
        <w:t>Buch-Nr.: 30999</w:t>
      </w:r>
    </w:p>
    <w:p w14:paraId="26E18DDF" w14:textId="77777777" w:rsidR="00000000" w:rsidRDefault="00000000">
      <w:pPr>
        <w:pStyle w:val="StandardWeb"/>
        <w:spacing w:after="0" w:afterAutospacing="0"/>
      </w:pPr>
    </w:p>
    <w:p w14:paraId="360C5FBB" w14:textId="77777777" w:rsidR="00000000" w:rsidRDefault="00000000">
      <w:pPr>
        <w:pStyle w:val="StandardWeb"/>
        <w:spacing w:after="0" w:afterAutospacing="0"/>
      </w:pPr>
      <w:r>
        <w:rPr>
          <w:rStyle w:val="Fett"/>
          <w:rFonts w:ascii="Arial" w:hAnsi="Arial" w:cs="Arial"/>
        </w:rPr>
        <w:t>Moers, Walter: Ensel und Krete</w:t>
      </w:r>
    </w:p>
    <w:p w14:paraId="13C159DC" w14:textId="77777777" w:rsidR="00000000" w:rsidRDefault="00000000">
      <w:pPr>
        <w:pStyle w:val="StandardWeb"/>
        <w:spacing w:after="0" w:afterAutospacing="0"/>
      </w:pPr>
      <w:r>
        <w:rPr>
          <w:rFonts w:ascii="Arial" w:hAnsi="Arial" w:cs="Arial"/>
        </w:rPr>
        <w:t>Sprecher: Martin Nürnberger, Dirk Bach. Dauer: 455 Minuten.</w:t>
      </w:r>
      <w:r>
        <w:rPr>
          <w:rFonts w:ascii="Arial" w:hAnsi="Arial" w:cs="Arial"/>
        </w:rPr>
        <w:br/>
        <w:t xml:space="preserve">Urlaub mit den Eltern kann so langweilig sein. Die beiden Kinder Ensel und Krete erleben das am eigenen Leibe, als sie mit ihren Eltern den zamonischen Großen Wald bereisen. Dabei hatten sie gehofft, dort endlich einmal etwas zu erleben! Und so ziehen sie auf eigene Faust los, um das Abenteuer zu suchen, verlaufen sich jedoch nach kurzer Zeit. Bei diesem Hörbuch handelt es sich um ein käuflich erworbenes Hörbuch, das barrierefrei aufgearbeitet wurde. </w:t>
      </w:r>
    </w:p>
    <w:p w14:paraId="7BA106FD" w14:textId="77777777" w:rsidR="00000000" w:rsidRDefault="00000000">
      <w:pPr>
        <w:pStyle w:val="StandardWeb"/>
        <w:spacing w:after="0" w:afterAutospacing="0"/>
      </w:pPr>
      <w:r>
        <w:rPr>
          <w:rFonts w:ascii="Arial" w:hAnsi="Arial" w:cs="Arial"/>
        </w:rPr>
        <w:t>Titel-Nr 2 der Reihe Zamonien. 5 Reihentitel in unserem Bestand.</w:t>
      </w:r>
    </w:p>
    <w:p w14:paraId="6B960F58" w14:textId="77777777" w:rsidR="00000000" w:rsidRDefault="00000000">
      <w:pPr>
        <w:pStyle w:val="StandardWeb"/>
        <w:spacing w:after="0" w:afterAutospacing="0"/>
      </w:pPr>
      <w:r>
        <w:rPr>
          <w:rFonts w:ascii="Arial" w:hAnsi="Arial" w:cs="Arial"/>
        </w:rPr>
        <w:t>Buch-Nr.: 30469</w:t>
      </w:r>
    </w:p>
    <w:p w14:paraId="76D7917C" w14:textId="77777777" w:rsidR="00000000" w:rsidRDefault="00000000">
      <w:pPr>
        <w:pStyle w:val="StandardWeb"/>
        <w:spacing w:after="0" w:afterAutospacing="0"/>
      </w:pPr>
    </w:p>
    <w:p w14:paraId="46F53F41" w14:textId="77777777" w:rsidR="00000000" w:rsidRDefault="00000000">
      <w:pPr>
        <w:pStyle w:val="StandardWeb"/>
        <w:spacing w:after="0" w:afterAutospacing="0"/>
      </w:pPr>
      <w:r>
        <w:rPr>
          <w:rStyle w:val="Fett"/>
          <w:rFonts w:ascii="Arial" w:hAnsi="Arial" w:cs="Arial"/>
        </w:rPr>
        <w:t>Moers, Walter: Die Stadt der träumenden Bücher : ein Roman aus Zamonien</w:t>
      </w:r>
    </w:p>
    <w:p w14:paraId="4988682B" w14:textId="77777777" w:rsidR="00000000" w:rsidRDefault="00000000">
      <w:pPr>
        <w:pStyle w:val="StandardWeb"/>
        <w:spacing w:after="0" w:afterAutospacing="0"/>
      </w:pPr>
      <w:r>
        <w:rPr>
          <w:rFonts w:ascii="Arial" w:hAnsi="Arial" w:cs="Arial"/>
        </w:rPr>
        <w:t>Sprecher: Manfred Spitzer. Dauer: 998 Minuten.</w:t>
      </w:r>
      <w:r>
        <w:rPr>
          <w:rFonts w:ascii="Arial" w:hAnsi="Arial" w:cs="Arial"/>
        </w:rPr>
        <w:br/>
        <w:t xml:space="preserve">Nach dem Tode seines Dichtpaten macht sich Hildegunst von Mythenmetz auf die Suche nach dem Verfasser einer genialen anonymen Handschrift. Auf deren Spuren gelangt er nach Buchhaim, der "Stadt der träumenden Bücher". Dort und in den unterirdischen Katakomben begegnen ihm zahlreiche skurrile Gestalten. </w:t>
      </w:r>
    </w:p>
    <w:p w14:paraId="1111255F" w14:textId="77777777" w:rsidR="00000000" w:rsidRDefault="00000000">
      <w:pPr>
        <w:pStyle w:val="StandardWeb"/>
        <w:spacing w:after="0" w:afterAutospacing="0"/>
      </w:pPr>
      <w:r>
        <w:rPr>
          <w:rFonts w:ascii="Arial" w:hAnsi="Arial" w:cs="Arial"/>
        </w:rPr>
        <w:t>Titel-Nr 4 der Reihe Zamonien. 5 Reihentitel in unserem Bestand.</w:t>
      </w:r>
    </w:p>
    <w:p w14:paraId="59D368A1" w14:textId="77777777" w:rsidR="00000000" w:rsidRDefault="00000000">
      <w:pPr>
        <w:pStyle w:val="StandardWeb"/>
        <w:spacing w:after="0" w:afterAutospacing="0"/>
      </w:pPr>
      <w:r>
        <w:rPr>
          <w:rFonts w:ascii="Arial" w:hAnsi="Arial" w:cs="Arial"/>
        </w:rPr>
        <w:t>Buch-Nr.: 51487</w:t>
      </w:r>
    </w:p>
    <w:p w14:paraId="1E61CE65" w14:textId="77777777" w:rsidR="00000000" w:rsidRDefault="00000000">
      <w:pPr>
        <w:pStyle w:val="StandardWeb"/>
        <w:spacing w:after="0" w:afterAutospacing="0"/>
      </w:pPr>
    </w:p>
    <w:p w14:paraId="2937AD5E" w14:textId="77777777" w:rsidR="00000000" w:rsidRDefault="00000000">
      <w:pPr>
        <w:pStyle w:val="StandardWeb"/>
        <w:spacing w:after="0" w:afterAutospacing="0"/>
      </w:pPr>
      <w:r>
        <w:rPr>
          <w:rStyle w:val="Fett"/>
          <w:rFonts w:ascii="Arial" w:hAnsi="Arial" w:cs="Arial"/>
        </w:rPr>
        <w:t>Moers, Walter: Der Schrecksenmeister</w:t>
      </w:r>
    </w:p>
    <w:p w14:paraId="5802BD39" w14:textId="77777777" w:rsidR="00000000" w:rsidRDefault="00000000">
      <w:pPr>
        <w:pStyle w:val="StandardWeb"/>
        <w:spacing w:after="0" w:afterAutospacing="0"/>
      </w:pPr>
      <w:r>
        <w:rPr>
          <w:rFonts w:ascii="Arial" w:hAnsi="Arial" w:cs="Arial"/>
        </w:rPr>
        <w:t>Sprecher: Daniel Sempf. Dauer: 847 Minuten.</w:t>
      </w:r>
      <w:r>
        <w:rPr>
          <w:rFonts w:ascii="Arial" w:hAnsi="Arial" w:cs="Arial"/>
        </w:rPr>
        <w:br/>
        <w:t xml:space="preserve">Der fünfte Band der Zamonien-Romane spielt in Sledwaya, dem krankesten Ort von Zamonien. Weil das Krätzchen Echo seine Besitzerin verliert, droht ihm der Hungertod. Succubius Eißpin, der von allen gefürchtete Schrecksenmeister und Herrscher über Sledwaya, schlägt ihm einen Pakt vor: Eißpin wird das Krätzchen bis zum nächsten Vollmond mit den raffiniertesten Leckereien mästen und darf es anschließend töten, denn er benötigt dringend das in der Alchemie wertvolle Kratzenfett, dass er jedoch nur im Einvernehmen mit der betroffenen Kratze entnehmen darf, wenn es wirksam sein soll. </w:t>
      </w:r>
    </w:p>
    <w:p w14:paraId="7C2217E2" w14:textId="77777777" w:rsidR="00000000" w:rsidRDefault="00000000">
      <w:pPr>
        <w:pStyle w:val="StandardWeb"/>
        <w:spacing w:after="0" w:afterAutospacing="0"/>
      </w:pPr>
      <w:r>
        <w:rPr>
          <w:rFonts w:ascii="Arial" w:hAnsi="Arial" w:cs="Arial"/>
        </w:rPr>
        <w:t>Titel-Nr 5 der Reihe Zamonien. 5 Reihentitel in unserem Bestand.</w:t>
      </w:r>
    </w:p>
    <w:p w14:paraId="42FB33AF" w14:textId="77777777" w:rsidR="00000000" w:rsidRDefault="00000000">
      <w:pPr>
        <w:pStyle w:val="StandardWeb"/>
        <w:spacing w:after="0" w:afterAutospacing="0"/>
      </w:pPr>
      <w:r>
        <w:rPr>
          <w:rFonts w:ascii="Arial" w:hAnsi="Arial" w:cs="Arial"/>
        </w:rPr>
        <w:t>Buch-Nr.: 56568</w:t>
      </w:r>
    </w:p>
    <w:p w14:paraId="39FAA0B5" w14:textId="77777777" w:rsidR="00000000" w:rsidRDefault="00000000">
      <w:pPr>
        <w:pStyle w:val="StandardWeb"/>
        <w:spacing w:after="0" w:afterAutospacing="0"/>
      </w:pPr>
    </w:p>
    <w:p w14:paraId="5EF41B51" w14:textId="77777777" w:rsidR="00000000" w:rsidRDefault="00000000">
      <w:pPr>
        <w:pStyle w:val="StandardWeb"/>
        <w:spacing w:after="0" w:afterAutospacing="0"/>
      </w:pPr>
      <w:r>
        <w:rPr>
          <w:rStyle w:val="Fett"/>
          <w:rFonts w:ascii="Arial" w:hAnsi="Arial" w:cs="Arial"/>
        </w:rPr>
        <w:t>Moers, Walter: Das Labyrinth der träumenden Bücher</w:t>
      </w:r>
    </w:p>
    <w:p w14:paraId="55C8CAEA" w14:textId="77777777" w:rsidR="00000000" w:rsidRDefault="00000000">
      <w:pPr>
        <w:pStyle w:val="StandardWeb"/>
        <w:spacing w:after="0" w:afterAutospacing="0"/>
      </w:pPr>
      <w:r>
        <w:rPr>
          <w:rFonts w:ascii="Arial" w:hAnsi="Arial" w:cs="Arial"/>
        </w:rPr>
        <w:t>Sprecher: Hilmar Röder. Dauer: 917 Minuten.</w:t>
      </w:r>
      <w:r>
        <w:rPr>
          <w:rFonts w:ascii="Arial" w:hAnsi="Arial" w:cs="Arial"/>
        </w:rPr>
        <w:br/>
        <w:t xml:space="preserve">Hildegund von Mythenmetz suhlt sich auf der Lindwurmfeste in seinem Erfolg. Da erreicht ihn ein mysteriöses Schreiben, das ihn verlockt, nach Buchhaim zurückzukehren. Dort trifft er auf eine neu erbaute Stadt, die vor Leben rund um das Buch nur so vibriert. </w:t>
      </w:r>
    </w:p>
    <w:p w14:paraId="131D60B5" w14:textId="77777777" w:rsidR="00000000" w:rsidRDefault="00000000">
      <w:pPr>
        <w:pStyle w:val="StandardWeb"/>
        <w:spacing w:after="0" w:afterAutospacing="0"/>
      </w:pPr>
      <w:r>
        <w:rPr>
          <w:rFonts w:ascii="Arial" w:hAnsi="Arial" w:cs="Arial"/>
        </w:rPr>
        <w:t>Titel-Nr 6 der Reihe Zamonien. 5 Reihentitel in unserem Bestand.</w:t>
      </w:r>
    </w:p>
    <w:p w14:paraId="6913B03B" w14:textId="77777777" w:rsidR="00000000" w:rsidRDefault="00000000">
      <w:pPr>
        <w:pStyle w:val="StandardWeb"/>
        <w:spacing w:after="0" w:afterAutospacing="0"/>
      </w:pPr>
      <w:r>
        <w:rPr>
          <w:rFonts w:ascii="Arial" w:hAnsi="Arial" w:cs="Arial"/>
        </w:rPr>
        <w:t>Buch-Nr.: 52298</w:t>
      </w:r>
    </w:p>
    <w:p w14:paraId="335CB548" w14:textId="77777777" w:rsidR="00000000" w:rsidRDefault="00000000">
      <w:pPr>
        <w:pStyle w:val="StandardWeb"/>
        <w:spacing w:after="240" w:afterAutospacing="0"/>
      </w:pPr>
      <w:r>
        <w:br/>
      </w:r>
    </w:p>
    <w:p w14:paraId="06A34993" w14:textId="77777777" w:rsidR="00000000" w:rsidRDefault="00000000">
      <w:pPr>
        <w:pStyle w:val="StandardWeb"/>
        <w:spacing w:after="0" w:afterAutospacing="0"/>
      </w:pPr>
      <w:r>
        <w:rPr>
          <w:rStyle w:val="Fett"/>
        </w:rPr>
        <w:t>Morgenstern, Erin: Der Nachtzirkus</w:t>
      </w:r>
    </w:p>
    <w:p w14:paraId="414A4BA4" w14:textId="77777777" w:rsidR="00000000" w:rsidRDefault="00000000">
      <w:pPr>
        <w:pStyle w:val="StandardWeb"/>
        <w:spacing w:after="0" w:afterAutospacing="0"/>
      </w:pPr>
      <w:r>
        <w:t>Sprecher: Matthias Brandt. Dauer: 853 Minuten.</w:t>
      </w:r>
      <w:r>
        <w:br/>
        <w:t xml:space="preserve">Der "Nachtzirkus" ist ein magisches Objekt, das nur zu dem Zweck existiert, dass dort zwei junge Magier, Celia und Marco, ihre Kräfte messen können. Immer neue, fantastische Ideen werden geboren, bis sich die beiden verlieben und aus dem Pakt aussteigen wollen, der das Leben kosten kann. Bei diesem Hörbuch handelt es sich um ein käuflich erworbenes Hörbuch das barrierefrei aufgearbeitet wurde. </w:t>
      </w:r>
      <w:r>
        <w:br/>
        <w:t>Buch-Nr.: 30700</w:t>
      </w:r>
    </w:p>
    <w:p w14:paraId="5A44B81B" w14:textId="77777777" w:rsidR="00000000" w:rsidRDefault="00000000">
      <w:pPr>
        <w:pStyle w:val="StandardWeb"/>
        <w:spacing w:after="0" w:afterAutospacing="0"/>
      </w:pPr>
    </w:p>
    <w:p w14:paraId="1957C25F" w14:textId="77777777" w:rsidR="00000000" w:rsidRDefault="00000000">
      <w:pPr>
        <w:pStyle w:val="StandardWeb"/>
        <w:spacing w:after="0" w:afterAutospacing="0"/>
      </w:pPr>
      <w:r>
        <w:rPr>
          <w:rStyle w:val="Fett"/>
        </w:rPr>
        <w:t>Mosse, Kate: Das verlorene Labyrinth</w:t>
      </w:r>
    </w:p>
    <w:p w14:paraId="56C872D4" w14:textId="77777777" w:rsidR="00000000" w:rsidRDefault="00000000">
      <w:pPr>
        <w:pStyle w:val="StandardWeb"/>
        <w:spacing w:after="0" w:afterAutospacing="0"/>
      </w:pPr>
      <w:r>
        <w:t>Sprecher: Sylke-Kristin Deimig. Dauer: 1528 Minuten.</w:t>
      </w:r>
      <w:r>
        <w:br/>
        <w:t xml:space="preserve">Bei Ausgrabungen in Südfrankreich entdeckt Dr. Alice Tanner einen versteckten </w:t>
      </w:r>
      <w:r>
        <w:lastRenderedPageBreak/>
        <w:t>Höhleneingang. Der Hauch des Bösen, der über der archäologischen Stätte liegt, weckt dunkle Vorahnungen.</w:t>
      </w:r>
      <w:r>
        <w:br/>
        <w:t>Buch-Nr.: 50538</w:t>
      </w:r>
    </w:p>
    <w:p w14:paraId="62EA1152" w14:textId="77777777" w:rsidR="00000000" w:rsidRDefault="00000000">
      <w:pPr>
        <w:pStyle w:val="StandardWeb"/>
        <w:spacing w:after="0" w:afterAutospacing="0"/>
      </w:pPr>
    </w:p>
    <w:p w14:paraId="48A75C9E" w14:textId="77777777" w:rsidR="00000000" w:rsidRDefault="00000000">
      <w:pPr>
        <w:pStyle w:val="StandardWeb"/>
        <w:spacing w:after="0" w:afterAutospacing="0"/>
      </w:pPr>
      <w:r>
        <w:rPr>
          <w:rStyle w:val="Fett"/>
        </w:rPr>
        <w:t>Murakami, Haruki: Die Ermordung des Commendatore, Band 1</w:t>
      </w:r>
    </w:p>
    <w:p w14:paraId="5798ED78" w14:textId="77777777" w:rsidR="00000000" w:rsidRDefault="00000000">
      <w:pPr>
        <w:pStyle w:val="StandardWeb"/>
        <w:spacing w:after="0" w:afterAutospacing="0"/>
      </w:pPr>
      <w:r>
        <w:t>Sprecher: Peter Bocek. Dauer: 1121 Minuten.</w:t>
      </w:r>
      <w:r>
        <w:br/>
        <w:t>Allein reist der namenlose Erzähler und Maler ziellos durch Japan. Schließlich zieht er sich in ein abgelegenes Haus, das einem berühmten Künstler gehört, zurück. Eines Tages erhält er ein äußerst lukratives Angebot. Er soll das Porträt eines reichen Mannes anfertigen. Nach einigem Zögern nimmt er an, und Wataru Menshiki sitzt ihm fortan Modell...</w:t>
      </w:r>
      <w:r>
        <w:br/>
        <w:t>Buch-Nr.: 53760</w:t>
      </w:r>
    </w:p>
    <w:p w14:paraId="20DAE6CB" w14:textId="77777777" w:rsidR="00000000" w:rsidRDefault="00000000">
      <w:pPr>
        <w:pStyle w:val="StandardWeb"/>
        <w:spacing w:after="0" w:afterAutospacing="0"/>
      </w:pPr>
    </w:p>
    <w:p w14:paraId="08D4B731" w14:textId="77777777" w:rsidR="00000000" w:rsidRDefault="00000000">
      <w:pPr>
        <w:pStyle w:val="StandardWeb"/>
        <w:spacing w:after="0" w:afterAutospacing="0"/>
      </w:pPr>
      <w:r>
        <w:rPr>
          <w:rStyle w:val="Fett"/>
        </w:rPr>
        <w:t>Murakami, Haruki: Die Ermordung des Commendatore, Band 2</w:t>
      </w:r>
    </w:p>
    <w:p w14:paraId="6384842D" w14:textId="77777777" w:rsidR="00000000" w:rsidRDefault="00000000">
      <w:pPr>
        <w:pStyle w:val="StandardWeb"/>
        <w:spacing w:after="0" w:afterAutospacing="0"/>
      </w:pPr>
      <w:r>
        <w:t>Sprecher: Peter Bocek. Dauer: 1044 Minuten.</w:t>
      </w:r>
      <w:r>
        <w:br/>
        <w:t>Menshiki gibt ein zweites Bild in Auftrag: Der junge Maler soll die 13jährige Marie porträtieren. Das Mädchen, so glaubt Menshiki, könnte seine Tochter sein. Während der Sitzungen entwickelt sich allmählich ein vertrautes Verhältnis zwischen dem Ich-Erzähler und seinem Modell.</w:t>
      </w:r>
      <w:r>
        <w:br/>
        <w:t>Buch-Nr.: 54125</w:t>
      </w:r>
    </w:p>
    <w:p w14:paraId="6DCFA715" w14:textId="77777777" w:rsidR="00000000" w:rsidRDefault="00000000">
      <w:pPr>
        <w:pStyle w:val="StandardWeb"/>
        <w:spacing w:after="0" w:afterAutospacing="0"/>
      </w:pPr>
    </w:p>
    <w:p w14:paraId="5249D0AE" w14:textId="77777777" w:rsidR="00000000" w:rsidRDefault="00000000">
      <w:pPr>
        <w:pStyle w:val="StandardWeb"/>
        <w:spacing w:after="0" w:afterAutospacing="0"/>
      </w:pPr>
      <w:r>
        <w:rPr>
          <w:rStyle w:val="Fett"/>
        </w:rPr>
        <w:t>Natsukawa, Sosuke: Die Katze, die von Büchern träumte</w:t>
      </w:r>
    </w:p>
    <w:p w14:paraId="74D78D62" w14:textId="77777777" w:rsidR="00000000" w:rsidRDefault="00000000">
      <w:pPr>
        <w:pStyle w:val="StandardWeb"/>
        <w:spacing w:after="0" w:afterAutospacing="0"/>
      </w:pPr>
      <w:r>
        <w:t>Sprecher: Dagmar Hirsekorn. Dauer: 390 Minuten.</w:t>
      </w:r>
      <w:r>
        <w:br/>
        <w:t>Ein kleiner Buchladen in Japan ist das Reich von Rintaro und seinem Großvater. Als der alte Herr stirbt, ist der stille Schüler auf sich allein gestellt. Auch seine Klassenkameradin Sayo vermag es nicht, ihn aus seinem Schneckenhaus zu holen. Bis eine sprechende Katze im Laden auftaucht, die Rintaro um Hilfe bittet: Die Bücher sind in Gefahr und nur ein wahrer Buchliebhaber wie er, der die Liebe zum gedruckten Wort verinnerlicht hat, kann sie retten.</w:t>
      </w:r>
      <w:r>
        <w:br/>
        <w:t>Buch-Nr.: 56674</w:t>
      </w:r>
    </w:p>
    <w:p w14:paraId="0C57D134" w14:textId="77777777" w:rsidR="00000000" w:rsidRDefault="00000000">
      <w:pPr>
        <w:pStyle w:val="StandardWeb"/>
        <w:spacing w:after="0" w:afterAutospacing="0"/>
      </w:pPr>
    </w:p>
    <w:p w14:paraId="2001813F" w14:textId="77777777" w:rsidR="00000000" w:rsidRDefault="00000000">
      <w:pPr>
        <w:pStyle w:val="StandardWeb"/>
        <w:spacing w:after="0" w:afterAutospacing="0"/>
      </w:pPr>
      <w:r>
        <w:rPr>
          <w:rStyle w:val="Fett"/>
        </w:rPr>
        <w:t>Nooteboom, Cees: Die folgende Geschichte</w:t>
      </w:r>
    </w:p>
    <w:p w14:paraId="74C8210E" w14:textId="77777777" w:rsidR="00000000" w:rsidRDefault="00000000">
      <w:pPr>
        <w:pStyle w:val="StandardWeb"/>
        <w:spacing w:after="0" w:afterAutospacing="0"/>
      </w:pPr>
      <w:r>
        <w:t>Sprecher: Birgit Krammer, Christian Brückner. Dauer: 193 Minuten.</w:t>
      </w:r>
      <w:r>
        <w:br/>
        <w:t>Die mysteriösen Umstände, unter denen der Protagonist der Geschichte eines Morgens erwacht, verdichten sich zu seinem Übergang vom Leben in den Tod. Auf einer Todesfahrt erinnert er sich seiner Vergangenheit und einer 20 Jahre zurückliegenden Liebe. Die Handlung ist eingebettet in zahlreiche Verweise auf antike Mythen und Motive über das Erzählen, das Reisen und den Tod. DAISY-Format. Bei diesem Hörbuch handelt es sich um ein käuflich erworbenes Hörbuch das barrierefrei aufgearbeitet wurde.</w:t>
      </w:r>
      <w:r>
        <w:br/>
        <w:t>Buch-Nr.: 31184</w:t>
      </w:r>
    </w:p>
    <w:p w14:paraId="3CA907C1" w14:textId="77777777" w:rsidR="00000000" w:rsidRDefault="00000000">
      <w:pPr>
        <w:pStyle w:val="StandardWeb"/>
        <w:spacing w:after="0" w:afterAutospacing="0"/>
      </w:pPr>
    </w:p>
    <w:p w14:paraId="3B9B3FB8" w14:textId="77777777" w:rsidR="00000000" w:rsidRDefault="00000000">
      <w:pPr>
        <w:pStyle w:val="StandardWeb"/>
        <w:spacing w:after="0" w:afterAutospacing="0"/>
      </w:pPr>
      <w:r>
        <w:rPr>
          <w:rStyle w:val="Fett"/>
        </w:rPr>
        <w:t>Parry, H. G.: Die unglaubliche Flucht des Uriah Heep</w:t>
      </w:r>
    </w:p>
    <w:p w14:paraId="4DE8500F" w14:textId="77777777" w:rsidR="00000000" w:rsidRDefault="00000000">
      <w:pPr>
        <w:pStyle w:val="StandardWeb"/>
        <w:spacing w:after="0" w:afterAutospacing="0"/>
      </w:pPr>
      <w:r>
        <w:t>Sprecher: Stefan K. Reiter. Dauer: 1156 Minuten.</w:t>
      </w:r>
      <w:r>
        <w:br/>
        <w:t>Literaturdozent Charley Sutherland kann Figuren aus Büchern zum Leben erwecken! Das ist toll, wenn es sich dabei um Pu den Bären handelt, und kompliziert, wenn plötzlich der Hund der Baskervilles in deinem Vorgarten sitzt. Aber als Charley versehentlich Uriah Heep, den Schurken aus "David Copperfield" befreit, steht plötzlich das Schicksal der ganzen Welt auf dem Spiel.</w:t>
      </w:r>
      <w:r>
        <w:br/>
        <w:t>Buch-Nr.: 55129</w:t>
      </w:r>
    </w:p>
    <w:p w14:paraId="64541D99" w14:textId="77777777" w:rsidR="00000000" w:rsidRDefault="00000000">
      <w:pPr>
        <w:pStyle w:val="StandardWeb"/>
        <w:spacing w:after="0" w:afterAutospacing="0"/>
      </w:pPr>
    </w:p>
    <w:p w14:paraId="0A0061BC" w14:textId="77777777" w:rsidR="00000000" w:rsidRDefault="00000000">
      <w:pPr>
        <w:pStyle w:val="StandardWeb"/>
        <w:spacing w:after="0" w:afterAutospacing="0"/>
      </w:pPr>
      <w:r>
        <w:rPr>
          <w:rStyle w:val="Fett"/>
        </w:rPr>
        <w:t>Pasolini, Pier Paolo: Teorema oder die nackten Füsse</w:t>
      </w:r>
    </w:p>
    <w:p w14:paraId="4BB21308" w14:textId="77777777" w:rsidR="00000000" w:rsidRDefault="00000000">
      <w:pPr>
        <w:pStyle w:val="StandardWeb"/>
      </w:pPr>
      <w:r>
        <w:t>Sprecher: Hans P. Müller. Dauer: 320 Minuten.</w:t>
      </w:r>
      <w:r>
        <w:br/>
        <w:t>Eine bürgerliche Familie wird von einem vollkommenen Wesen, einem Engel, heimgesucht. Eine Parabel.</w:t>
      </w:r>
      <w:r>
        <w:br/>
        <w:t>Buch-Nr.: 51713</w:t>
      </w:r>
    </w:p>
    <w:p w14:paraId="0990FA6B" w14:textId="77777777" w:rsidR="00000000" w:rsidRDefault="00000000">
      <w:pPr>
        <w:pStyle w:val="StandardWeb"/>
        <w:spacing w:after="0" w:afterAutospacing="0"/>
      </w:pPr>
      <w:r>
        <w:rPr>
          <w:rStyle w:val="Fett"/>
          <w:rFonts w:ascii="Arial" w:hAnsi="Arial" w:cs="Arial"/>
        </w:rPr>
        <w:t>Patterson, James: Der Tag an dem der Wind dich trägt [1]</w:t>
      </w:r>
    </w:p>
    <w:p w14:paraId="19E38C8D" w14:textId="77777777" w:rsidR="00000000" w:rsidRDefault="00000000">
      <w:pPr>
        <w:pStyle w:val="StandardWeb"/>
        <w:spacing w:after="0" w:afterAutospacing="0"/>
      </w:pPr>
      <w:r>
        <w:rPr>
          <w:rFonts w:ascii="Arial" w:hAnsi="Arial" w:cs="Arial"/>
        </w:rPr>
        <w:t>Sprecher: Christine Berger. Dauer: 663 Minuten.</w:t>
      </w:r>
      <w:r>
        <w:rPr>
          <w:rFonts w:ascii="Arial" w:hAnsi="Arial" w:cs="Arial"/>
        </w:rPr>
        <w:br/>
        <w:t xml:space="preserve">Die elfjährige Max ist auf der Flucht vor einer Horde Männer, die sie töten wollen. Als sie auf eine Tierärztin und einen FBI-Agenten trifft, die ihr zur Seite stehen, ahnt Max, dass sie damit auch die beiden in tödliche Gefahr bringt. Gemeinsam decken die drei eine Verschwörung auf. </w:t>
      </w:r>
    </w:p>
    <w:p w14:paraId="4993C11C" w14:textId="77777777" w:rsidR="00000000" w:rsidRDefault="00000000">
      <w:pPr>
        <w:pStyle w:val="StandardWeb"/>
        <w:spacing w:after="0" w:afterAutospacing="0"/>
      </w:pPr>
      <w:r>
        <w:rPr>
          <w:rFonts w:ascii="Arial" w:hAnsi="Arial" w:cs="Arial"/>
        </w:rPr>
        <w:t>Titel-Nr 1 der Reihe Maximum Ride Serie Prequels. 2 Reihentitel in unserem Bestand.</w:t>
      </w:r>
    </w:p>
    <w:p w14:paraId="44641860" w14:textId="77777777" w:rsidR="00000000" w:rsidRDefault="00000000">
      <w:pPr>
        <w:pStyle w:val="StandardWeb"/>
        <w:spacing w:after="0" w:afterAutospacing="0"/>
      </w:pPr>
      <w:r>
        <w:rPr>
          <w:rFonts w:ascii="Arial" w:hAnsi="Arial" w:cs="Arial"/>
        </w:rPr>
        <w:t>Buch-Nr.: 47101</w:t>
      </w:r>
    </w:p>
    <w:p w14:paraId="4F080679" w14:textId="77777777" w:rsidR="00000000" w:rsidRDefault="00000000">
      <w:pPr>
        <w:pStyle w:val="StandardWeb"/>
        <w:spacing w:after="0" w:afterAutospacing="0"/>
      </w:pPr>
    </w:p>
    <w:p w14:paraId="01ED2382" w14:textId="77777777" w:rsidR="00000000" w:rsidRDefault="00000000">
      <w:pPr>
        <w:pStyle w:val="StandardWeb"/>
        <w:spacing w:after="0" w:afterAutospacing="0"/>
      </w:pPr>
      <w:r>
        <w:rPr>
          <w:rStyle w:val="Fett"/>
          <w:rFonts w:ascii="Arial" w:hAnsi="Arial" w:cs="Arial"/>
        </w:rPr>
        <w:t>Patterson, James: Das Ikarus-Gen [2]</w:t>
      </w:r>
    </w:p>
    <w:p w14:paraId="0177D3A6" w14:textId="77777777" w:rsidR="00000000" w:rsidRDefault="00000000">
      <w:pPr>
        <w:pStyle w:val="StandardWeb"/>
        <w:spacing w:after="0" w:afterAutospacing="0"/>
      </w:pPr>
      <w:r>
        <w:rPr>
          <w:rFonts w:ascii="Arial" w:hAnsi="Arial" w:cs="Arial"/>
        </w:rPr>
        <w:t>Sprecher: Birgit Krammer, Marie Bierstedt. Dauer: 360 Minuten.</w:t>
      </w:r>
      <w:r>
        <w:rPr>
          <w:rFonts w:ascii="Arial" w:hAnsi="Arial" w:cs="Arial"/>
        </w:rPr>
        <w:br/>
        <w:t xml:space="preserve">Max und ihre Geschwister leben an verschiedenen Orten, bei ganz unterschiedlichen Familien. Und doch gibt es ein starkes Band zwischen ihnen, etwas, das sie von allen anderen Kindern unterscheidet. Sie haben Flügel. Sie sind eine neu gezüchtete Art, Mischwesen mit den Genen von Vögeln. Doch diese Besonderheit bringt sie in schreckliche Gefahr. DAISY-Format Bei diesem Hörbuch handelt es sich um ein käuflich erworbenes Hörbuch das barrierefrei aufgearbeitet wurde. </w:t>
      </w:r>
    </w:p>
    <w:p w14:paraId="6CFF3B3B" w14:textId="77777777" w:rsidR="00000000" w:rsidRDefault="00000000">
      <w:pPr>
        <w:pStyle w:val="StandardWeb"/>
        <w:spacing w:after="0" w:afterAutospacing="0"/>
      </w:pPr>
      <w:r>
        <w:rPr>
          <w:rFonts w:ascii="Arial" w:hAnsi="Arial" w:cs="Arial"/>
        </w:rPr>
        <w:t>Titel-Nr 2 der Reihe Maximum Ride Serie Prequels. 2 Reihentitel in unserem Bestand.</w:t>
      </w:r>
    </w:p>
    <w:p w14:paraId="1690328D" w14:textId="77777777" w:rsidR="00000000" w:rsidRDefault="00000000">
      <w:pPr>
        <w:pStyle w:val="StandardWeb"/>
        <w:spacing w:after="0" w:afterAutospacing="0"/>
      </w:pPr>
      <w:r>
        <w:rPr>
          <w:rFonts w:ascii="Arial" w:hAnsi="Arial" w:cs="Arial"/>
        </w:rPr>
        <w:t>Buch-Nr.: 31101</w:t>
      </w:r>
    </w:p>
    <w:p w14:paraId="34F01614" w14:textId="77777777" w:rsidR="00000000" w:rsidRDefault="00000000">
      <w:pPr>
        <w:pStyle w:val="StandardWeb"/>
        <w:spacing w:after="240" w:afterAutospacing="0"/>
      </w:pPr>
      <w:r>
        <w:lastRenderedPageBreak/>
        <w:br/>
      </w:r>
    </w:p>
    <w:p w14:paraId="798BC259" w14:textId="77777777" w:rsidR="00000000" w:rsidRDefault="00000000">
      <w:pPr>
        <w:pStyle w:val="StandardWeb"/>
        <w:spacing w:after="0" w:afterAutospacing="0"/>
      </w:pPr>
      <w:r>
        <w:rPr>
          <w:rStyle w:val="Fett"/>
        </w:rPr>
        <w:t>Peinkofer, Michael: Die Herrschaft der Orks [4]</w:t>
      </w:r>
    </w:p>
    <w:p w14:paraId="01ABBC4F" w14:textId="77777777" w:rsidR="00000000" w:rsidRDefault="00000000">
      <w:pPr>
        <w:pStyle w:val="StandardWeb"/>
        <w:spacing w:after="0" w:afterAutospacing="0"/>
      </w:pPr>
      <w:r>
        <w:t>Sprecher: Johannes Steck, Monika Köteles. Dauer: 580 Minuten.</w:t>
      </w:r>
      <w:r>
        <w:br/>
        <w:t>Die Orks sind zurück! Die Brüder Balbok und Rammar leben seit ihrer Verbannung in einem Inselreich und geben sich dem Blutbier, dem Fressgelage und der Langeweile hin. Doch sie ahnen nicht, dass inzwischen Jahrhunderte vergangen sind. Alte Gesetze sind außer Kraft, ihre Verbündeten längst tot. Elfen und Zwerge begriegen sich. Zeit für die Rückkehr der Orks... Gekürzte Lesung. DAISY-Format Bei diesem Hörbuch handelt es sich um ein käuflich erworbenes Hörbuch das barrierefrei aufgearbeitet wurde.</w:t>
      </w:r>
      <w:r>
        <w:br/>
        <w:t>Buch-Nr.: 32749</w:t>
      </w:r>
    </w:p>
    <w:p w14:paraId="3463CC6F" w14:textId="77777777" w:rsidR="00000000" w:rsidRDefault="00000000">
      <w:pPr>
        <w:pStyle w:val="StandardWeb"/>
        <w:spacing w:after="0" w:afterAutospacing="0"/>
      </w:pPr>
    </w:p>
    <w:p w14:paraId="73A69ED5" w14:textId="77777777" w:rsidR="00000000" w:rsidRDefault="00000000">
      <w:pPr>
        <w:pStyle w:val="StandardWeb"/>
        <w:spacing w:after="0" w:afterAutospacing="0"/>
      </w:pPr>
      <w:r>
        <w:rPr>
          <w:rStyle w:val="Fett"/>
        </w:rPr>
        <w:t>Perutz, Leo: Nachts unter der steinernen Brücke</w:t>
      </w:r>
    </w:p>
    <w:p w14:paraId="5A28406C" w14:textId="77777777" w:rsidR="00000000" w:rsidRDefault="00000000">
      <w:pPr>
        <w:pStyle w:val="StandardWeb"/>
        <w:spacing w:after="0" w:afterAutospacing="0"/>
      </w:pPr>
      <w:r>
        <w:t>Sprecher: Ria Dietz-Rödiger. Dauer: 598 Minuten.</w:t>
      </w:r>
      <w:r>
        <w:br/>
        <w:t>Wissenschaft und Kunst blühen in Prag unter Kaiser Rudolf II., während in den Gässchen der Golem umgeht und Visionäre die Zeichen des Untergangs aus den Sternen lesen.</w:t>
      </w:r>
      <w:r>
        <w:br/>
        <w:t>Buch-Nr.: 42274</w:t>
      </w:r>
    </w:p>
    <w:p w14:paraId="553C5091" w14:textId="77777777" w:rsidR="00000000" w:rsidRDefault="00000000">
      <w:pPr>
        <w:pStyle w:val="StandardWeb"/>
        <w:spacing w:after="0" w:afterAutospacing="0"/>
      </w:pPr>
    </w:p>
    <w:p w14:paraId="05EBA2A5" w14:textId="77777777" w:rsidR="00000000" w:rsidRDefault="00000000">
      <w:pPr>
        <w:pStyle w:val="StandardWeb"/>
        <w:spacing w:after="0" w:afterAutospacing="0"/>
      </w:pPr>
      <w:r>
        <w:rPr>
          <w:rStyle w:val="Fett"/>
        </w:rPr>
        <w:t>Poe, Edgar Allan: Der Teufel im Glockenstuhl</w:t>
      </w:r>
    </w:p>
    <w:p w14:paraId="3BCB50DC" w14:textId="77777777" w:rsidR="00000000" w:rsidRDefault="00000000">
      <w:pPr>
        <w:pStyle w:val="StandardWeb"/>
        <w:spacing w:after="0" w:afterAutospacing="0"/>
      </w:pPr>
      <w:r>
        <w:t>Sprecher: Helmut Schleser. Dauer: 472 Minuten.</w:t>
      </w:r>
      <w:r>
        <w:br/>
        <w:t>Der holländische Burgflecken Vondervotteimittis ist - oder vielmehr war - der schönste Ort der Welt. Dort gediehen fette alte Männchen, Kohlköpfe und Uhren. Besonders auf die Turmuhr waren die Bewohner von Vondervotteimittis sehr stolz. Bis ein seltsamer Geiger hinter dem Hügel hervorkam...</w:t>
      </w:r>
      <w:r>
        <w:br/>
        <w:t>Buch-Nr.: 44436</w:t>
      </w:r>
    </w:p>
    <w:p w14:paraId="01E9D541" w14:textId="77777777" w:rsidR="00000000" w:rsidRDefault="00000000">
      <w:pPr>
        <w:pStyle w:val="StandardWeb"/>
        <w:spacing w:after="0" w:afterAutospacing="0"/>
      </w:pPr>
    </w:p>
    <w:p w14:paraId="02A6BD1D" w14:textId="77777777" w:rsidR="00000000" w:rsidRDefault="00000000">
      <w:pPr>
        <w:pStyle w:val="StandardWeb"/>
        <w:spacing w:after="0" w:afterAutospacing="0"/>
      </w:pPr>
      <w:r>
        <w:rPr>
          <w:rStyle w:val="Fett"/>
        </w:rPr>
        <w:t>Pratchett, Terry: Die Teppichvölker</w:t>
      </w:r>
    </w:p>
    <w:p w14:paraId="51B1B23D" w14:textId="77777777" w:rsidR="00000000" w:rsidRDefault="00000000">
      <w:pPr>
        <w:pStyle w:val="StandardWeb"/>
        <w:spacing w:after="0" w:afterAutospacing="0"/>
      </w:pPr>
      <w:r>
        <w:t>Sprecher: Markus Amrein. Dauer: 378 Minuten.</w:t>
      </w:r>
      <w:r>
        <w:br/>
        <w:t>Ein Teppich als Welt für eine Menge mehr oder minder bizarrer Völker und Geschöpfe. Ein Fantasyroman aus der Scheibenwelt.</w:t>
      </w:r>
      <w:r>
        <w:br/>
        <w:t>Buch-Nr.: 51840</w:t>
      </w:r>
    </w:p>
    <w:p w14:paraId="290FC18C" w14:textId="77777777" w:rsidR="00000000" w:rsidRDefault="00000000">
      <w:pPr>
        <w:pStyle w:val="StandardWeb"/>
        <w:spacing w:after="0" w:afterAutospacing="0"/>
      </w:pPr>
    </w:p>
    <w:p w14:paraId="5C80DF90" w14:textId="77777777" w:rsidR="00000000" w:rsidRDefault="00000000">
      <w:pPr>
        <w:pStyle w:val="StandardWeb"/>
        <w:spacing w:after="0" w:afterAutospacing="0"/>
      </w:pPr>
      <w:r>
        <w:rPr>
          <w:rStyle w:val="Fett"/>
        </w:rPr>
        <w:t>Pratchett, Terry: Große Worte</w:t>
      </w:r>
    </w:p>
    <w:p w14:paraId="570D90FF" w14:textId="77777777" w:rsidR="00000000" w:rsidRDefault="00000000">
      <w:pPr>
        <w:pStyle w:val="StandardWeb"/>
      </w:pPr>
      <w:r>
        <w:t>Sprecher: Raphael Burri. Dauer: 604 Minuten.</w:t>
      </w:r>
      <w:r>
        <w:br/>
        <w:t xml:space="preserve">Bereits mit 13 Jahren veröffentlichte Terry Pratchett seine erste Geschichte und wurde über 40 Jahre hinweg zu einem der beliebtesten und meistverkauften Schriftsteller seiner Zeit. In dieser Erzählsammlung treffen wir verliebte Prinzen, ein Rebhuhn im Birnbaum, einen </w:t>
      </w:r>
      <w:r>
        <w:lastRenderedPageBreak/>
        <w:t>Minister für Warteschlangen und allerlei andere außergewöhnliche Charaktere aus der scheinbar realen und auch aus der Scheibenwelt.</w:t>
      </w:r>
      <w:r>
        <w:br/>
        <w:t>Buch-Nr.: 54972</w:t>
      </w:r>
    </w:p>
    <w:p w14:paraId="3E805FE0" w14:textId="77777777" w:rsidR="00000000" w:rsidRDefault="00000000">
      <w:pPr>
        <w:pStyle w:val="StandardWeb"/>
        <w:spacing w:after="0" w:afterAutospacing="0"/>
      </w:pPr>
      <w:r>
        <w:rPr>
          <w:rStyle w:val="Fett"/>
          <w:rFonts w:ascii="Arial" w:hAnsi="Arial" w:cs="Arial"/>
        </w:rPr>
        <w:t>Pratchett, Terry: Die Farben der Magie</w:t>
      </w:r>
    </w:p>
    <w:p w14:paraId="5DEAFB06" w14:textId="77777777" w:rsidR="00000000" w:rsidRDefault="00000000">
      <w:pPr>
        <w:pStyle w:val="StandardWeb"/>
        <w:spacing w:after="0" w:afterAutospacing="0"/>
      </w:pPr>
      <w:r>
        <w:rPr>
          <w:rFonts w:ascii="Arial" w:hAnsi="Arial" w:cs="Arial"/>
        </w:rPr>
        <w:t>Sprecher: Alexander Scale. Dauer: 513 Minuten.</w:t>
      </w:r>
      <w:r>
        <w:rPr>
          <w:rFonts w:ascii="Arial" w:hAnsi="Arial" w:cs="Arial"/>
        </w:rPr>
        <w:br/>
        <w:t xml:space="preserve">Der Magier Rincewind packt nicht oft etwas an, aber wenn er es tut, dann geht es schief. Während seiner Ausbildung an der Unsichtbaren Universität wirft er verbotenerweise einen Blick in das magische Buch Oktav - und wird prompt von einem Zauberspruch befallen. Dieser ist so mächtig, dass er keine weiteren Sprüche neben sich duldet. Rincewind muss die Universität verlassen. </w:t>
      </w:r>
    </w:p>
    <w:p w14:paraId="1AAD0F8A" w14:textId="77777777" w:rsidR="00000000" w:rsidRDefault="00000000">
      <w:pPr>
        <w:pStyle w:val="StandardWeb"/>
        <w:spacing w:after="0" w:afterAutospacing="0"/>
      </w:pPr>
      <w:r>
        <w:rPr>
          <w:rFonts w:ascii="Arial" w:hAnsi="Arial" w:cs="Arial"/>
        </w:rPr>
        <w:t>Titel-Nr 1 der Reihe Scheibenwelt. 11 Reihentitel in unserem Bestand.</w:t>
      </w:r>
    </w:p>
    <w:p w14:paraId="7C39EC5C" w14:textId="77777777" w:rsidR="00000000" w:rsidRDefault="00000000">
      <w:pPr>
        <w:pStyle w:val="StandardWeb"/>
        <w:spacing w:after="0" w:afterAutospacing="0"/>
      </w:pPr>
      <w:r>
        <w:rPr>
          <w:rFonts w:ascii="Arial" w:hAnsi="Arial" w:cs="Arial"/>
        </w:rPr>
        <w:t>Buch-Nr.: 53006</w:t>
      </w:r>
    </w:p>
    <w:p w14:paraId="552D6D59" w14:textId="77777777" w:rsidR="00000000" w:rsidRDefault="00000000">
      <w:pPr>
        <w:pStyle w:val="StandardWeb"/>
        <w:spacing w:after="0" w:afterAutospacing="0"/>
      </w:pPr>
    </w:p>
    <w:p w14:paraId="4AC8C6C6" w14:textId="77777777" w:rsidR="00000000" w:rsidRDefault="00000000">
      <w:pPr>
        <w:pStyle w:val="StandardWeb"/>
        <w:spacing w:after="0" w:afterAutospacing="0"/>
      </w:pPr>
      <w:r>
        <w:rPr>
          <w:rStyle w:val="Fett"/>
          <w:rFonts w:ascii="Arial" w:hAnsi="Arial" w:cs="Arial"/>
        </w:rPr>
        <w:t>Pratchett, Terry: Das Licht der Phantasie</w:t>
      </w:r>
    </w:p>
    <w:p w14:paraId="137E72CC" w14:textId="77777777" w:rsidR="00000000" w:rsidRDefault="00000000">
      <w:pPr>
        <w:pStyle w:val="StandardWeb"/>
        <w:spacing w:after="0" w:afterAutospacing="0"/>
      </w:pPr>
      <w:r>
        <w:rPr>
          <w:rFonts w:ascii="Arial" w:hAnsi="Arial" w:cs="Arial"/>
        </w:rPr>
        <w:t>Sprecher: Michael Bideller. Dauer: 443 Minuten.</w:t>
      </w:r>
      <w:r>
        <w:rPr>
          <w:rFonts w:ascii="Arial" w:hAnsi="Arial" w:cs="Arial"/>
        </w:rPr>
        <w:br/>
        <w:t xml:space="preserve">Die Scheibenwelt ist in großem Aufruhr. Ihr bester Magier ist verschwunden, und nur er weiß den Zauberspruch, um die Gefahr für die Welt zu beseitigen. Doch leider ist ihm der Spruch entfallen... Eine witzige, vergnügliche Geschichte, bei der alle Beteiligten ironisiert werden, ob Zauberer, Dämonen, Fabelwesen und andere - aber auch einige Seitenhiebe auf unsere "Schöne Neue Welt" fehlen nicht. </w:t>
      </w:r>
    </w:p>
    <w:p w14:paraId="7506BFEB" w14:textId="77777777" w:rsidR="00000000" w:rsidRDefault="00000000">
      <w:pPr>
        <w:pStyle w:val="StandardWeb"/>
        <w:spacing w:after="0" w:afterAutospacing="0"/>
      </w:pPr>
      <w:r>
        <w:rPr>
          <w:rFonts w:ascii="Arial" w:hAnsi="Arial" w:cs="Arial"/>
        </w:rPr>
        <w:t>Titel-Nr 2 der Reihe Scheibenwelt. 11 Reihentitel in unserem Bestand.</w:t>
      </w:r>
    </w:p>
    <w:p w14:paraId="1EFD82F9" w14:textId="77777777" w:rsidR="00000000" w:rsidRDefault="00000000">
      <w:pPr>
        <w:pStyle w:val="StandardWeb"/>
        <w:spacing w:after="0" w:afterAutospacing="0"/>
      </w:pPr>
      <w:r>
        <w:rPr>
          <w:rFonts w:ascii="Arial" w:hAnsi="Arial" w:cs="Arial"/>
        </w:rPr>
        <w:t>Buch-Nr.: 51839</w:t>
      </w:r>
    </w:p>
    <w:p w14:paraId="7E9653CF" w14:textId="77777777" w:rsidR="00000000" w:rsidRDefault="00000000">
      <w:pPr>
        <w:pStyle w:val="StandardWeb"/>
        <w:spacing w:after="0" w:afterAutospacing="0"/>
      </w:pPr>
    </w:p>
    <w:p w14:paraId="681A25BB" w14:textId="77777777" w:rsidR="00000000" w:rsidRDefault="00000000">
      <w:pPr>
        <w:pStyle w:val="StandardWeb"/>
        <w:spacing w:after="0" w:afterAutospacing="0"/>
      </w:pPr>
      <w:r>
        <w:rPr>
          <w:rStyle w:val="Fett"/>
          <w:rFonts w:ascii="Arial" w:hAnsi="Arial" w:cs="Arial"/>
        </w:rPr>
        <w:t>Pratchett, Terry: Das Erbe des Zauberers</w:t>
      </w:r>
    </w:p>
    <w:p w14:paraId="4E2668C0" w14:textId="77777777" w:rsidR="00000000" w:rsidRDefault="00000000">
      <w:pPr>
        <w:pStyle w:val="StandardWeb"/>
        <w:spacing w:after="0" w:afterAutospacing="0"/>
      </w:pPr>
      <w:r>
        <w:rPr>
          <w:rFonts w:ascii="Arial" w:hAnsi="Arial" w:cs="Arial"/>
        </w:rPr>
        <w:t>Sprecher: Kornelia Paltins. Dauer: 610 Minuten.</w:t>
      </w:r>
      <w:r>
        <w:rPr>
          <w:rFonts w:ascii="Arial" w:hAnsi="Arial" w:cs="Arial"/>
        </w:rPr>
        <w:br/>
        <w:t xml:space="preserve">Szenarium ist die typisch altertümliche Welt der Fantasy. Ein kleines Mädchen wird mit den magischen Kräften eines Zauberers geboren und muss sich in einer ignoranten Umwelt durchsetzen. </w:t>
      </w:r>
    </w:p>
    <w:p w14:paraId="328D6438" w14:textId="77777777" w:rsidR="00000000" w:rsidRDefault="00000000">
      <w:pPr>
        <w:pStyle w:val="StandardWeb"/>
        <w:spacing w:after="0" w:afterAutospacing="0"/>
      </w:pPr>
      <w:r>
        <w:rPr>
          <w:rFonts w:ascii="Arial" w:hAnsi="Arial" w:cs="Arial"/>
        </w:rPr>
        <w:t>Titel-Nr 3 der Reihe Scheibenwelt. 11 Reihentitel in unserem Bestand.</w:t>
      </w:r>
    </w:p>
    <w:p w14:paraId="754A8358" w14:textId="77777777" w:rsidR="00000000" w:rsidRDefault="00000000">
      <w:pPr>
        <w:pStyle w:val="StandardWeb"/>
        <w:spacing w:after="0" w:afterAutospacing="0"/>
      </w:pPr>
      <w:r>
        <w:rPr>
          <w:rFonts w:ascii="Arial" w:hAnsi="Arial" w:cs="Arial"/>
        </w:rPr>
        <w:t>Buch-Nr.: 51841</w:t>
      </w:r>
    </w:p>
    <w:p w14:paraId="469DC05A" w14:textId="77777777" w:rsidR="00000000" w:rsidRDefault="00000000">
      <w:pPr>
        <w:pStyle w:val="StandardWeb"/>
        <w:spacing w:after="0" w:afterAutospacing="0"/>
      </w:pPr>
    </w:p>
    <w:p w14:paraId="2CE9206D" w14:textId="77777777" w:rsidR="00000000" w:rsidRDefault="00000000">
      <w:pPr>
        <w:pStyle w:val="StandardWeb"/>
        <w:spacing w:after="0" w:afterAutospacing="0"/>
      </w:pPr>
      <w:r>
        <w:rPr>
          <w:rStyle w:val="Fett"/>
          <w:rFonts w:ascii="Arial" w:hAnsi="Arial" w:cs="Arial"/>
        </w:rPr>
        <w:t>Pratchett, Terry: Gevatter Tod</w:t>
      </w:r>
    </w:p>
    <w:p w14:paraId="068DC660" w14:textId="77777777" w:rsidR="00000000" w:rsidRDefault="00000000">
      <w:pPr>
        <w:pStyle w:val="StandardWeb"/>
        <w:spacing w:after="0" w:afterAutospacing="0"/>
      </w:pPr>
      <w:r>
        <w:rPr>
          <w:rFonts w:ascii="Arial" w:hAnsi="Arial" w:cs="Arial"/>
        </w:rPr>
        <w:t>Sprecher: Volker Niederfahrenhorst. Dauer: 470 Minuten.</w:t>
      </w:r>
      <w:r>
        <w:rPr>
          <w:rFonts w:ascii="Arial" w:hAnsi="Arial" w:cs="Arial"/>
        </w:rPr>
        <w:br/>
        <w:t xml:space="preserve">Bevor der Tod in seinen wohlverdienten Urlaub aufbricht, stellt er den jungen </w:t>
      </w:r>
      <w:r>
        <w:rPr>
          <w:rFonts w:ascii="Arial" w:hAnsi="Arial" w:cs="Arial"/>
        </w:rPr>
        <w:lastRenderedPageBreak/>
        <w:t xml:space="preserve">Lehrling Mort als Vertreter ein. Mort hat alle Hände voll zu tun: Überall auf der Scheibenwelt ist seine Sense gefragt und es gehört zum guten Ton, dass Könige, Zauberer und andere wichtige Persönlichkeiten vor deren Ableben persönlich besucht werden. Doch dann trifft Mort auf eine junge Prinzessin... Bei diesem Hörbuch handelt es sich um ein käuflich erworbenes Hörbuch das barrierefrei aufgearbeitet wurde. </w:t>
      </w:r>
    </w:p>
    <w:p w14:paraId="07FFFD03" w14:textId="77777777" w:rsidR="00000000" w:rsidRDefault="00000000">
      <w:pPr>
        <w:pStyle w:val="StandardWeb"/>
        <w:spacing w:after="0" w:afterAutospacing="0"/>
      </w:pPr>
      <w:r>
        <w:rPr>
          <w:rFonts w:ascii="Arial" w:hAnsi="Arial" w:cs="Arial"/>
        </w:rPr>
        <w:t>Titel-Nr 4 der Reihe Scheibenwelt. 11 Reihentitel in unserem Bestand.</w:t>
      </w:r>
    </w:p>
    <w:p w14:paraId="029A0F0C" w14:textId="77777777" w:rsidR="00000000" w:rsidRDefault="00000000">
      <w:pPr>
        <w:pStyle w:val="StandardWeb"/>
        <w:spacing w:after="0" w:afterAutospacing="0"/>
      </w:pPr>
      <w:r>
        <w:rPr>
          <w:rFonts w:ascii="Arial" w:hAnsi="Arial" w:cs="Arial"/>
        </w:rPr>
        <w:t>Buch-Nr.: 31737</w:t>
      </w:r>
    </w:p>
    <w:p w14:paraId="6B3FE040" w14:textId="77777777" w:rsidR="00000000" w:rsidRDefault="00000000">
      <w:pPr>
        <w:pStyle w:val="StandardWeb"/>
        <w:spacing w:after="0" w:afterAutospacing="0"/>
      </w:pPr>
    </w:p>
    <w:p w14:paraId="0C8AED7E" w14:textId="77777777" w:rsidR="00000000" w:rsidRDefault="00000000">
      <w:pPr>
        <w:pStyle w:val="StandardWeb"/>
        <w:spacing w:after="0" w:afterAutospacing="0"/>
      </w:pPr>
      <w:r>
        <w:rPr>
          <w:rStyle w:val="Fett"/>
          <w:rFonts w:ascii="Arial" w:hAnsi="Arial" w:cs="Arial"/>
        </w:rPr>
        <w:t>Pratchett, Terry: Wachen! Wachen!</w:t>
      </w:r>
    </w:p>
    <w:p w14:paraId="48C5B717" w14:textId="77777777" w:rsidR="00000000" w:rsidRDefault="00000000">
      <w:pPr>
        <w:pStyle w:val="StandardWeb"/>
        <w:spacing w:after="0" w:afterAutospacing="0"/>
      </w:pPr>
      <w:r>
        <w:rPr>
          <w:rFonts w:ascii="Arial" w:hAnsi="Arial" w:cs="Arial"/>
        </w:rPr>
        <w:t>Sprecher: Raphael Burri. Dauer: 864 Minuten.</w:t>
      </w:r>
      <w:r>
        <w:rPr>
          <w:rFonts w:ascii="Arial" w:hAnsi="Arial" w:cs="Arial"/>
        </w:rPr>
        <w:br/>
        <w:t xml:space="preserve">Eine geheime Bruderschaft ruft mittels eines gestohlenen magischen Buches einen Drachen herbei. Das Fabelwesen soll helfen, einen neuen König einzusetzen, der den Verschwörern gefügig ist. Doch der Drache setzt sich selbst als Herrscher ein - schläft er doch so gerne auf den gemütlichen Goldreserven der Stadt. Nur eine Handvoll Wachen begehrt gegen den geschuppten König auf. Hauptmann Mumm, der beinahe zwei Meter große Zwerg Karotte und eine adlige Sumpfdrachenzüchterin machen sich auf, den Tyrannen zu vertreiben. </w:t>
      </w:r>
    </w:p>
    <w:p w14:paraId="640DCFA9" w14:textId="77777777" w:rsidR="00000000" w:rsidRDefault="00000000">
      <w:pPr>
        <w:pStyle w:val="StandardWeb"/>
        <w:spacing w:after="0" w:afterAutospacing="0"/>
      </w:pPr>
      <w:r>
        <w:rPr>
          <w:rFonts w:ascii="Arial" w:hAnsi="Arial" w:cs="Arial"/>
        </w:rPr>
        <w:t>Titel-Nr 8 der Reihe Scheibenwelt. 11 Reihentitel in unserem Bestand.</w:t>
      </w:r>
    </w:p>
    <w:p w14:paraId="00E46C3A" w14:textId="77777777" w:rsidR="00000000" w:rsidRDefault="00000000">
      <w:pPr>
        <w:pStyle w:val="StandardWeb"/>
        <w:spacing w:after="0" w:afterAutospacing="0"/>
      </w:pPr>
      <w:r>
        <w:rPr>
          <w:rFonts w:ascii="Arial" w:hAnsi="Arial" w:cs="Arial"/>
        </w:rPr>
        <w:t>Buch-Nr.: 55856</w:t>
      </w:r>
    </w:p>
    <w:p w14:paraId="56189AC7" w14:textId="77777777" w:rsidR="00000000" w:rsidRDefault="00000000">
      <w:pPr>
        <w:pStyle w:val="StandardWeb"/>
        <w:spacing w:after="0" w:afterAutospacing="0"/>
      </w:pPr>
    </w:p>
    <w:p w14:paraId="08F6967F" w14:textId="77777777" w:rsidR="00000000" w:rsidRDefault="00000000">
      <w:pPr>
        <w:pStyle w:val="StandardWeb"/>
        <w:spacing w:after="0" w:afterAutospacing="0"/>
      </w:pPr>
      <w:r>
        <w:rPr>
          <w:rStyle w:val="Fett"/>
          <w:rFonts w:ascii="Arial" w:hAnsi="Arial" w:cs="Arial"/>
        </w:rPr>
        <w:t>Pratchett, Terry: Schweinsgalopp [20]</w:t>
      </w:r>
    </w:p>
    <w:p w14:paraId="76F828AD" w14:textId="77777777" w:rsidR="00000000" w:rsidRDefault="00000000">
      <w:pPr>
        <w:pStyle w:val="StandardWeb"/>
        <w:spacing w:after="0" w:afterAutospacing="0"/>
      </w:pPr>
      <w:r>
        <w:rPr>
          <w:rFonts w:ascii="Arial" w:hAnsi="Arial" w:cs="Arial"/>
        </w:rPr>
        <w:t>Sprecher: Jannek Petri. Dauer: 694 Minuten.</w:t>
      </w:r>
      <w:r>
        <w:rPr>
          <w:rFonts w:ascii="Arial" w:hAnsi="Arial" w:cs="Arial"/>
        </w:rPr>
        <w:br/>
        <w:t xml:space="preserve">Auch auf der Scheibenwelt gibt es so etwas Ähnliches wie einen Weihnachtsmann: Er hat einen Bart und eilt alljährlich mit einem Schlitten voller Gaben durch die Lüfte herbei. Dieses Jahr bleibt er allerdings verschwunden, und so muss niemand Geringerer als Tod für ihn einspringen. In der Zwischenzeit begibt sich seine Enkelin Susanne auf die Suche nach dem Verschollenen. </w:t>
      </w:r>
    </w:p>
    <w:p w14:paraId="293D6AF0" w14:textId="77777777" w:rsidR="00000000" w:rsidRDefault="00000000">
      <w:pPr>
        <w:pStyle w:val="StandardWeb"/>
        <w:spacing w:after="0" w:afterAutospacing="0"/>
      </w:pPr>
      <w:r>
        <w:rPr>
          <w:rFonts w:ascii="Arial" w:hAnsi="Arial" w:cs="Arial"/>
        </w:rPr>
        <w:t>Titel-Nr 20 der Reihe Scheibenwelt. 11 Reihentitel in unserem Bestand.</w:t>
      </w:r>
    </w:p>
    <w:p w14:paraId="343C36DB" w14:textId="77777777" w:rsidR="00000000" w:rsidRDefault="00000000">
      <w:pPr>
        <w:pStyle w:val="StandardWeb"/>
        <w:spacing w:after="0" w:afterAutospacing="0"/>
      </w:pPr>
      <w:r>
        <w:rPr>
          <w:rFonts w:ascii="Arial" w:hAnsi="Arial" w:cs="Arial"/>
        </w:rPr>
        <w:t>Buch-Nr.: 54539</w:t>
      </w:r>
    </w:p>
    <w:p w14:paraId="051135D8" w14:textId="77777777" w:rsidR="00000000" w:rsidRDefault="00000000">
      <w:pPr>
        <w:pStyle w:val="StandardWeb"/>
        <w:spacing w:after="0" w:afterAutospacing="0"/>
      </w:pPr>
    </w:p>
    <w:p w14:paraId="004B617C" w14:textId="77777777" w:rsidR="00000000" w:rsidRDefault="00000000">
      <w:pPr>
        <w:pStyle w:val="StandardWeb"/>
        <w:spacing w:after="0" w:afterAutospacing="0"/>
      </w:pPr>
      <w:r>
        <w:rPr>
          <w:rStyle w:val="Fett"/>
          <w:rFonts w:ascii="Arial" w:hAnsi="Arial" w:cs="Arial"/>
        </w:rPr>
        <w:t>Pratchett, Terry: Heiße Hüpfer</w:t>
      </w:r>
    </w:p>
    <w:p w14:paraId="66E7867F" w14:textId="77777777" w:rsidR="00000000" w:rsidRDefault="00000000">
      <w:pPr>
        <w:pStyle w:val="StandardWeb"/>
        <w:spacing w:after="0" w:afterAutospacing="0"/>
      </w:pPr>
      <w:r>
        <w:rPr>
          <w:rFonts w:ascii="Arial" w:hAnsi="Arial" w:cs="Arial"/>
        </w:rPr>
        <w:t>Sprecher: Birgit Krammer, Rufus Beck. Dauer: 248 Minuten.</w:t>
      </w:r>
      <w:r>
        <w:rPr>
          <w:rFonts w:ascii="Arial" w:hAnsi="Arial" w:cs="Arial"/>
        </w:rPr>
        <w:br/>
        <w:t xml:space="preserve">Protagonist ist der linkische und feige Zauberer Rincewind, der regelmäßig in Schwierigkeiten gerät, je mehr er versucht, sie zu vermeiden. Rincewinds Ankunft in Fourecks hat das Raum-Zeit-Kontinuum durcheinander gebracht und er hat nun die </w:t>
      </w:r>
      <w:r>
        <w:rPr>
          <w:rFonts w:ascii="Arial" w:hAnsi="Arial" w:cs="Arial"/>
        </w:rPr>
        <w:lastRenderedPageBreak/>
        <w:t xml:space="preserve">Aufgabe, das wieder gerade zu biegen, bevor der ganze Ort austrocknet und einfach weggeweht wird. DAISY-Format Bei diesem Hörbuch handelt es sich um ein käuflich erworbenes Hörbuch das barrierefrei aufgearbeitet wurde. </w:t>
      </w:r>
    </w:p>
    <w:p w14:paraId="5B1F95AC" w14:textId="77777777" w:rsidR="00000000" w:rsidRDefault="00000000">
      <w:pPr>
        <w:pStyle w:val="StandardWeb"/>
        <w:spacing w:after="0" w:afterAutospacing="0"/>
      </w:pPr>
      <w:r>
        <w:rPr>
          <w:rFonts w:ascii="Arial" w:hAnsi="Arial" w:cs="Arial"/>
        </w:rPr>
        <w:t>Titel-Nr 22 der Reihe Scheibenwelt. 11 Reihentitel in unserem Bestand.</w:t>
      </w:r>
    </w:p>
    <w:p w14:paraId="65BDC00C" w14:textId="77777777" w:rsidR="00000000" w:rsidRDefault="00000000">
      <w:pPr>
        <w:pStyle w:val="StandardWeb"/>
        <w:spacing w:after="0" w:afterAutospacing="0"/>
      </w:pPr>
      <w:r>
        <w:rPr>
          <w:rFonts w:ascii="Arial" w:hAnsi="Arial" w:cs="Arial"/>
        </w:rPr>
        <w:t>Buch-Nr.: 30960</w:t>
      </w:r>
    </w:p>
    <w:p w14:paraId="3B7D8106" w14:textId="77777777" w:rsidR="00000000" w:rsidRDefault="00000000">
      <w:pPr>
        <w:pStyle w:val="StandardWeb"/>
        <w:spacing w:after="0" w:afterAutospacing="0"/>
      </w:pPr>
    </w:p>
    <w:p w14:paraId="58CB95E6" w14:textId="77777777" w:rsidR="00000000" w:rsidRDefault="00000000">
      <w:pPr>
        <w:pStyle w:val="StandardWeb"/>
        <w:spacing w:after="0" w:afterAutospacing="0"/>
      </w:pPr>
      <w:r>
        <w:rPr>
          <w:rStyle w:val="Fett"/>
          <w:rFonts w:ascii="Arial" w:hAnsi="Arial" w:cs="Arial"/>
        </w:rPr>
        <w:t>Pratchett, Terry: Der fünfte Elefant</w:t>
      </w:r>
    </w:p>
    <w:p w14:paraId="154286C7" w14:textId="77777777" w:rsidR="00000000" w:rsidRDefault="00000000">
      <w:pPr>
        <w:pStyle w:val="StandardWeb"/>
        <w:spacing w:after="0" w:afterAutospacing="0"/>
      </w:pPr>
      <w:r>
        <w:rPr>
          <w:rFonts w:ascii="Arial" w:hAnsi="Arial" w:cs="Arial"/>
        </w:rPr>
        <w:t>Sprecher: Dirk Bach, Monika Köteles. Dauer: 254 Minuten.</w:t>
      </w:r>
      <w:r>
        <w:rPr>
          <w:rFonts w:ascii="Arial" w:hAnsi="Arial" w:cs="Arial"/>
        </w:rPr>
        <w:br/>
        <w:t xml:space="preserve">Im Auftrag des Patriziers reist Sam Mumm von der Stadtwache in das geheimnisvolle Land Überwald. Dort erfährt er, dass den Zwergen die uralte Steinsemmel, das Symbol der Königswürde, gestohlen wurde. Er stellt Ermittlungen an und gerät dabei in die verwickelten Auseinandersetzungen zwischen Zwergen, Werwölfen und Vampiren... DAISY-Format. Bei diesem Hörbuch handelt es sich um ein käuflich erworbenes Hörbuch das barrierefrei aufgearbeitet wurde. </w:t>
      </w:r>
    </w:p>
    <w:p w14:paraId="34393B30" w14:textId="77777777" w:rsidR="00000000" w:rsidRDefault="00000000">
      <w:pPr>
        <w:pStyle w:val="StandardWeb"/>
        <w:spacing w:after="0" w:afterAutospacing="0"/>
      </w:pPr>
      <w:r>
        <w:rPr>
          <w:rFonts w:ascii="Arial" w:hAnsi="Arial" w:cs="Arial"/>
        </w:rPr>
        <w:t>Titel-Nr 24 der Reihe Scheibenwelt. 11 Reihentitel in unserem Bestand.</w:t>
      </w:r>
    </w:p>
    <w:p w14:paraId="12A07170" w14:textId="77777777" w:rsidR="00000000" w:rsidRDefault="00000000">
      <w:pPr>
        <w:pStyle w:val="StandardWeb"/>
        <w:spacing w:after="0" w:afterAutospacing="0"/>
      </w:pPr>
      <w:r>
        <w:rPr>
          <w:rFonts w:ascii="Arial" w:hAnsi="Arial" w:cs="Arial"/>
        </w:rPr>
        <w:t>Buch-Nr.: 30894</w:t>
      </w:r>
    </w:p>
    <w:p w14:paraId="302C96BA" w14:textId="77777777" w:rsidR="00000000" w:rsidRDefault="00000000">
      <w:pPr>
        <w:pStyle w:val="StandardWeb"/>
        <w:spacing w:after="0" w:afterAutospacing="0"/>
      </w:pPr>
    </w:p>
    <w:p w14:paraId="399F2A86" w14:textId="77777777" w:rsidR="00000000" w:rsidRDefault="00000000">
      <w:pPr>
        <w:pStyle w:val="StandardWeb"/>
        <w:spacing w:after="0" w:afterAutospacing="0"/>
      </w:pPr>
      <w:r>
        <w:rPr>
          <w:rStyle w:val="Fett"/>
          <w:rFonts w:ascii="Arial" w:hAnsi="Arial" w:cs="Arial"/>
        </w:rPr>
        <w:t>Pratchett, Terry: Die volle Wahrheit</w:t>
      </w:r>
    </w:p>
    <w:p w14:paraId="2A2F1F10" w14:textId="77777777" w:rsidR="00000000" w:rsidRDefault="00000000">
      <w:pPr>
        <w:pStyle w:val="StandardWeb"/>
        <w:spacing w:after="0" w:afterAutospacing="0"/>
      </w:pPr>
      <w:r>
        <w:rPr>
          <w:rFonts w:ascii="Arial" w:hAnsi="Arial" w:cs="Arial"/>
        </w:rPr>
        <w:t>Sprecher: Raphael Burri. Dauer: 847 Minuten.</w:t>
      </w:r>
      <w:r>
        <w:rPr>
          <w:rFonts w:ascii="Arial" w:hAnsi="Arial" w:cs="Arial"/>
        </w:rPr>
        <w:br/>
        <w:t xml:space="preserve">Ankh-Morpork sieht sich dem Anbruch neuer Zeiten gegenüber: den Zwergen ist es gelungen, eine Druckerpresse zu bauen. William de Worde erkennt die ungeahnten Möglichkeiten und wird Redakteur der ersten Tageszeitung der Stadt. Zur gleichen Zeit wird Lord Vatinari eines ungeheuerlichen Verbrechens beschuldigt und verhaftet. William de Worde macht jedoch einige Entdeckungen, die ihn am scheinbar geklärten Hergang des Verbrechens zweifeln lassen. Er begibt sich auf die Suche nach der Wahrheit. </w:t>
      </w:r>
    </w:p>
    <w:p w14:paraId="6CC76E1E" w14:textId="77777777" w:rsidR="00000000" w:rsidRDefault="00000000">
      <w:pPr>
        <w:pStyle w:val="StandardWeb"/>
        <w:spacing w:after="0" w:afterAutospacing="0"/>
      </w:pPr>
      <w:r>
        <w:rPr>
          <w:rFonts w:ascii="Arial" w:hAnsi="Arial" w:cs="Arial"/>
        </w:rPr>
        <w:t>Titel-Nr 25 der Reihe Scheibenwelt. 11 Reihentitel in unserem Bestand.</w:t>
      </w:r>
    </w:p>
    <w:p w14:paraId="39D875C7" w14:textId="77777777" w:rsidR="00000000" w:rsidRDefault="00000000">
      <w:pPr>
        <w:pStyle w:val="StandardWeb"/>
        <w:spacing w:after="0" w:afterAutospacing="0"/>
      </w:pPr>
      <w:r>
        <w:rPr>
          <w:rFonts w:ascii="Arial" w:hAnsi="Arial" w:cs="Arial"/>
        </w:rPr>
        <w:t>Buch-Nr.: 56086</w:t>
      </w:r>
    </w:p>
    <w:p w14:paraId="402B16F4" w14:textId="77777777" w:rsidR="00000000" w:rsidRDefault="00000000">
      <w:pPr>
        <w:pStyle w:val="StandardWeb"/>
        <w:spacing w:after="0" w:afterAutospacing="0"/>
      </w:pPr>
    </w:p>
    <w:p w14:paraId="501C694E" w14:textId="77777777" w:rsidR="00000000" w:rsidRDefault="00000000">
      <w:pPr>
        <w:pStyle w:val="StandardWeb"/>
        <w:spacing w:after="0" w:afterAutospacing="0"/>
      </w:pPr>
      <w:r>
        <w:rPr>
          <w:rStyle w:val="Fett"/>
          <w:rFonts w:ascii="Arial" w:hAnsi="Arial" w:cs="Arial"/>
        </w:rPr>
        <w:t>Pratchett, Terry: Weiberregiment [31]</w:t>
      </w:r>
    </w:p>
    <w:p w14:paraId="6D00A6EE" w14:textId="77777777" w:rsidR="00000000" w:rsidRDefault="00000000">
      <w:pPr>
        <w:pStyle w:val="StandardWeb"/>
        <w:spacing w:after="0" w:afterAutospacing="0"/>
      </w:pPr>
      <w:r>
        <w:rPr>
          <w:rFonts w:ascii="Arial" w:hAnsi="Arial" w:cs="Arial"/>
        </w:rPr>
        <w:t>Sprecher: Michela Gösken. Dauer: 863 Minuten.</w:t>
      </w:r>
      <w:r>
        <w:rPr>
          <w:rFonts w:ascii="Arial" w:hAnsi="Arial" w:cs="Arial"/>
        </w:rPr>
        <w:br/>
        <w:t xml:space="preserve">Das bettelarme Borograwien bringt die einzige Großmacht der Scheibenwelt gegen sich auf, das ferne Ankh-Morpork. Im Tal des Kneck stehen sich die Heere gegenüber, und es ist nur noch eine Frage der Zeit, bis der Feind den Sieg über Borograwien erringt. Da entschließt sich die junge Polly Perks, heimlich Soldat zu werden, um ihren Bruder Paul aus dem Militär heimzuholen. </w:t>
      </w:r>
    </w:p>
    <w:p w14:paraId="4D10F13F" w14:textId="77777777" w:rsidR="00000000" w:rsidRDefault="00000000">
      <w:pPr>
        <w:pStyle w:val="StandardWeb"/>
        <w:spacing w:after="0" w:afterAutospacing="0"/>
      </w:pPr>
      <w:r>
        <w:rPr>
          <w:rFonts w:ascii="Arial" w:hAnsi="Arial" w:cs="Arial"/>
        </w:rPr>
        <w:lastRenderedPageBreak/>
        <w:t>Titel-Nr 31 der Reihe Scheibenwelt. 11 Reihentitel in unserem Bestand.</w:t>
      </w:r>
    </w:p>
    <w:p w14:paraId="1E03D03C" w14:textId="77777777" w:rsidR="00000000" w:rsidRDefault="00000000">
      <w:pPr>
        <w:pStyle w:val="StandardWeb"/>
        <w:spacing w:after="0" w:afterAutospacing="0"/>
      </w:pPr>
      <w:r>
        <w:rPr>
          <w:rFonts w:ascii="Arial" w:hAnsi="Arial" w:cs="Arial"/>
        </w:rPr>
        <w:t>Buch-Nr.: 54540</w:t>
      </w:r>
    </w:p>
    <w:p w14:paraId="1358592E" w14:textId="77777777" w:rsidR="00000000" w:rsidRDefault="00000000">
      <w:pPr>
        <w:pStyle w:val="StandardWeb"/>
        <w:spacing w:after="0" w:afterAutospacing="0"/>
      </w:pPr>
    </w:p>
    <w:p w14:paraId="3F61E2D9" w14:textId="77777777" w:rsidR="00000000" w:rsidRDefault="00000000">
      <w:pPr>
        <w:pStyle w:val="StandardWeb"/>
        <w:spacing w:after="0" w:afterAutospacing="0"/>
      </w:pPr>
      <w:r>
        <w:rPr>
          <w:rStyle w:val="Fett"/>
          <w:rFonts w:ascii="Arial" w:hAnsi="Arial" w:cs="Arial"/>
        </w:rPr>
        <w:t>Pratchett, Terry: Ab die Post</w:t>
      </w:r>
    </w:p>
    <w:p w14:paraId="29486DF5" w14:textId="77777777" w:rsidR="00000000" w:rsidRDefault="00000000">
      <w:pPr>
        <w:pStyle w:val="StandardWeb"/>
        <w:spacing w:after="0" w:afterAutospacing="0"/>
      </w:pPr>
      <w:r>
        <w:rPr>
          <w:rFonts w:ascii="Arial" w:hAnsi="Arial" w:cs="Arial"/>
        </w:rPr>
        <w:t>Sprecher: Raphael Burri. Dauer: 880 Minuten.</w:t>
      </w:r>
      <w:r>
        <w:rPr>
          <w:rFonts w:ascii="Arial" w:hAnsi="Arial" w:cs="Arial"/>
        </w:rPr>
        <w:br/>
        <w:t xml:space="preserve">Der Gauner Feucht von Lipwig wird dazu verdonnert, die heruntergekommene Post der Scheibenwelt wieder auf Vordermann zu bringen. Feucht ist dabei so erfolgreich, dass er sich den Zorn der Konkurrenz vom "Großen Strang der Klacker" zuzieht. Ein öffentlicher Wettstreit soll die Entscheidung bringen: "Postkutsche gegen Klacker" - wer kann eine Nachricht schneller ins weit entfernte Gennua bringen? </w:t>
      </w:r>
    </w:p>
    <w:p w14:paraId="5AAF22A6" w14:textId="77777777" w:rsidR="00000000" w:rsidRDefault="00000000">
      <w:pPr>
        <w:pStyle w:val="StandardWeb"/>
        <w:spacing w:after="0" w:afterAutospacing="0"/>
      </w:pPr>
      <w:r>
        <w:rPr>
          <w:rFonts w:ascii="Arial" w:hAnsi="Arial" w:cs="Arial"/>
        </w:rPr>
        <w:t>Titel-Nr 33 der Reihe Scheibenwelt. 11 Reihentitel in unserem Bestand.</w:t>
      </w:r>
    </w:p>
    <w:p w14:paraId="0BD1218F" w14:textId="77777777" w:rsidR="00000000" w:rsidRDefault="00000000">
      <w:pPr>
        <w:pStyle w:val="StandardWeb"/>
        <w:spacing w:after="0" w:afterAutospacing="0"/>
      </w:pPr>
      <w:r>
        <w:rPr>
          <w:rFonts w:ascii="Arial" w:hAnsi="Arial" w:cs="Arial"/>
        </w:rPr>
        <w:t>Buch-Nr.: 53182</w:t>
      </w:r>
    </w:p>
    <w:p w14:paraId="710129F6" w14:textId="77777777" w:rsidR="00000000" w:rsidRDefault="00000000">
      <w:pPr>
        <w:pStyle w:val="StandardWeb"/>
        <w:spacing w:after="240" w:afterAutospacing="0"/>
      </w:pPr>
      <w:r>
        <w:br/>
      </w:r>
    </w:p>
    <w:p w14:paraId="54B3B95A" w14:textId="77777777" w:rsidR="00000000" w:rsidRDefault="00000000">
      <w:pPr>
        <w:pStyle w:val="StandardWeb"/>
        <w:spacing w:after="0" w:afterAutospacing="0"/>
      </w:pPr>
      <w:r>
        <w:rPr>
          <w:rStyle w:val="Fett"/>
        </w:rPr>
        <w:t>Prentiss, Charlotte: Mara</w:t>
      </w:r>
    </w:p>
    <w:p w14:paraId="0DDA9C9F" w14:textId="77777777" w:rsidR="00000000" w:rsidRDefault="00000000">
      <w:pPr>
        <w:pStyle w:val="StandardWeb"/>
        <w:spacing w:after="0" w:afterAutospacing="0"/>
      </w:pPr>
      <w:r>
        <w:t>Sprecher: Christine Renhardt. Dauer: 1061 Minuten.</w:t>
      </w:r>
      <w:r>
        <w:br/>
        <w:t>Die Eiszeit ist vorüber, die Sonne lässt Gletscher schmelzen, und dort, wo bisher Frost und Tod regierten, bringt die Erde wie durch ein Wunder plötzlich zartes Grün in vielfältigster Form hervor. Mara, die Tochter der Sonne, ist ein Kind dieser neuen Welt, und sie hat die Vision, dass die Strahlen der großen gelben Scheibe auch die Herzen der Menschen erwärmen.</w:t>
      </w:r>
      <w:r>
        <w:br/>
        <w:t>Buch-Nr.: 46275</w:t>
      </w:r>
    </w:p>
    <w:p w14:paraId="16B73AF5" w14:textId="77777777" w:rsidR="00000000" w:rsidRDefault="00000000">
      <w:pPr>
        <w:pStyle w:val="StandardWeb"/>
        <w:spacing w:after="0" w:afterAutospacing="0"/>
      </w:pPr>
    </w:p>
    <w:p w14:paraId="0E5D8F84" w14:textId="77777777" w:rsidR="00000000" w:rsidRDefault="00000000">
      <w:pPr>
        <w:pStyle w:val="StandardWeb"/>
        <w:spacing w:after="0" w:afterAutospacing="0"/>
      </w:pPr>
      <w:r>
        <w:rPr>
          <w:rStyle w:val="Fett"/>
        </w:rPr>
        <w:t>Pullman, Philip: Der gute Herr Jesus und der Schurke Christus</w:t>
      </w:r>
    </w:p>
    <w:p w14:paraId="36576B82" w14:textId="77777777" w:rsidR="00000000" w:rsidRDefault="00000000">
      <w:pPr>
        <w:pStyle w:val="StandardWeb"/>
      </w:pPr>
      <w:r>
        <w:t>Sprecher: Hanns Zischler. Dauer: 275 Minuten.</w:t>
      </w:r>
      <w:r>
        <w:br/>
        <w:t>Alternativgeschichte zum Gründungsmythos des Christentums: Die Zwillinge Jesus und Christus. Jesus ist ein verträumter Visionär, Christus ein gerissenes Organisationstalent, das den Grundstein für das korrupte System Kirche legt. Aus diesem Gegensatz entsteht eine moderne fiktive Geschichte von beeindruckender Logik und mit provokanter Auslegung des Evangeliums. Vollständige Lesung. Bei diesem Hörbuch handelt es sich um ein käuflich erworbenes Hörbuch, das barrierefrei aufgearbeitet wurde.</w:t>
      </w:r>
      <w:r>
        <w:br/>
        <w:t>Buch-Nr.: 32217</w:t>
      </w:r>
    </w:p>
    <w:p w14:paraId="52C428AD" w14:textId="77777777" w:rsidR="00000000" w:rsidRDefault="00000000">
      <w:pPr>
        <w:pStyle w:val="StandardWeb"/>
        <w:spacing w:after="0" w:afterAutospacing="0"/>
      </w:pPr>
      <w:r>
        <w:rPr>
          <w:rStyle w:val="Fett"/>
          <w:rFonts w:ascii="Arial" w:hAnsi="Arial" w:cs="Arial"/>
        </w:rPr>
        <w:t>Quinn, Katherine: To Kill a Shadow</w:t>
      </w:r>
    </w:p>
    <w:p w14:paraId="4A595581" w14:textId="77777777" w:rsidR="00000000" w:rsidRDefault="00000000">
      <w:pPr>
        <w:pStyle w:val="StandardWeb"/>
        <w:spacing w:after="0" w:afterAutospacing="0"/>
      </w:pPr>
      <w:r>
        <w:rPr>
          <w:rFonts w:ascii="Arial" w:hAnsi="Arial" w:cs="Arial"/>
        </w:rPr>
        <w:t>Sprecher: Tina Freiberger, Arvid Schalle, Sabine König. Dauer: 900 Minuten.</w:t>
      </w:r>
      <w:r>
        <w:rPr>
          <w:rFonts w:ascii="Arial" w:hAnsi="Arial" w:cs="Arial"/>
        </w:rPr>
        <w:br/>
        <w:t xml:space="preserve">Seit die Sonnengöttin – und mit ihr die Sonne – aus dem Königreich Asidia verschwunden ist, umgibt ein tödlicher Nebel das Land. Die 18jährige Kiara kennt daher einzig die Dunkelheit. Und nicht nur das: Sie gilt in ihrem Dorf als verflucht. Da </w:t>
      </w:r>
      <w:r>
        <w:rPr>
          <w:rFonts w:ascii="Arial" w:hAnsi="Arial" w:cs="Arial"/>
        </w:rPr>
        <w:lastRenderedPageBreak/>
        <w:t xml:space="preserve">ändert sich ihr Leben schlagartig, als sie von Kommandant Jude Maddox für eine gefährliche Mission rekrutiert wird. Womit Jude jedoch nicht gerechnet hat: Kiara weckt in ihm Gefühle, die er längst verloren glaubte. Ab 14 Jahren. Bei diesem Hörbuch handelt es sich um ein käuflich erworbenes Hörbuch, das barrierefrei aufbereitet wurde. </w:t>
      </w:r>
    </w:p>
    <w:p w14:paraId="60321BD7" w14:textId="77777777" w:rsidR="00000000" w:rsidRDefault="00000000">
      <w:pPr>
        <w:pStyle w:val="StandardWeb"/>
        <w:spacing w:after="0" w:afterAutospacing="0"/>
      </w:pPr>
      <w:r>
        <w:rPr>
          <w:rFonts w:ascii="Arial" w:hAnsi="Arial" w:cs="Arial"/>
        </w:rPr>
        <w:t>Titel-Nr 1 der Reihe Die verfluchten Lande. 1 Reihentitel in unserem Bestand.</w:t>
      </w:r>
    </w:p>
    <w:p w14:paraId="7D62E91C" w14:textId="77777777" w:rsidR="00000000" w:rsidRDefault="00000000">
      <w:pPr>
        <w:pStyle w:val="StandardWeb"/>
        <w:spacing w:after="0" w:afterAutospacing="0"/>
      </w:pPr>
      <w:r>
        <w:rPr>
          <w:rFonts w:ascii="Arial" w:hAnsi="Arial" w:cs="Arial"/>
        </w:rPr>
        <w:t>Buch-Nr.: 31813</w:t>
      </w:r>
    </w:p>
    <w:p w14:paraId="5695C77D" w14:textId="77777777" w:rsidR="00000000" w:rsidRDefault="00000000">
      <w:pPr>
        <w:pStyle w:val="StandardWeb"/>
        <w:spacing w:after="240" w:afterAutospacing="0"/>
      </w:pPr>
      <w:r>
        <w:br/>
      </w:r>
    </w:p>
    <w:p w14:paraId="4B12EB0A" w14:textId="77777777" w:rsidR="00000000" w:rsidRDefault="00000000">
      <w:pPr>
        <w:pStyle w:val="StandardWeb"/>
        <w:spacing w:after="0" w:afterAutospacing="0"/>
      </w:pPr>
      <w:r>
        <w:rPr>
          <w:rStyle w:val="Fett"/>
        </w:rPr>
        <w:t>Ransmayr, Christoph: Die letzte Welt</w:t>
      </w:r>
    </w:p>
    <w:p w14:paraId="2FCFB64D" w14:textId="77777777" w:rsidR="00000000" w:rsidRDefault="00000000">
      <w:pPr>
        <w:pStyle w:val="StandardWeb"/>
        <w:spacing w:after="0" w:afterAutospacing="0"/>
      </w:pPr>
      <w:r>
        <w:t>Sprecher: Christoph Prückner, Christoph Ransmayr. Dauer: 565 Minuten.</w:t>
      </w:r>
      <w:r>
        <w:br/>
        <w:t>Der römische Bürger Cotta bricht in die am Schwarzen Meer gelegene Provinzstadt Tomi auf, um dort nach dem Dichter Ovid und einer letzten Fassung von dessen Hauptwerk, den Metamorphosen, zu suchen. Die graue Stadt am Rande des römischen Reichs, deren Bewohner von der Eisengewinnung leben, ist ein Ort des Verfalls, der von Überschwemmungen und Erosionen heimgesucht wird. DAISY-Format. Bei diesem Hörbuch handelt es sich um ein käuflich erworbenes Hörbuch das barrierefrei aufgearbeitet wurde.</w:t>
      </w:r>
      <w:r>
        <w:br/>
        <w:t>Buch-Nr.: 30338</w:t>
      </w:r>
    </w:p>
    <w:p w14:paraId="4E916F61" w14:textId="77777777" w:rsidR="00000000" w:rsidRDefault="00000000">
      <w:pPr>
        <w:pStyle w:val="StandardWeb"/>
        <w:spacing w:after="0" w:afterAutospacing="0"/>
      </w:pPr>
    </w:p>
    <w:p w14:paraId="3C6ABA0D" w14:textId="77777777" w:rsidR="00000000" w:rsidRDefault="00000000">
      <w:pPr>
        <w:pStyle w:val="StandardWeb"/>
        <w:spacing w:after="0" w:afterAutospacing="0"/>
      </w:pPr>
      <w:r>
        <w:rPr>
          <w:rStyle w:val="Fett"/>
        </w:rPr>
        <w:t>Redfield, James: Das Geheimnis von Shambhala</w:t>
      </w:r>
    </w:p>
    <w:p w14:paraId="65704815" w14:textId="77777777" w:rsidR="00000000" w:rsidRDefault="00000000">
      <w:pPr>
        <w:pStyle w:val="StandardWeb"/>
        <w:spacing w:after="0" w:afterAutospacing="0"/>
      </w:pPr>
      <w:r>
        <w:t>Sprecher: Uwe Schröder. Dauer: 536 Minuten.</w:t>
      </w:r>
      <w:r>
        <w:br/>
        <w:t>Die Suche nach einer geheimnisvollen Prophezeiung führt den Romanhelden in das Land Shambhala, das verborgene spirituelle Kraftzentrum des Planeten Erde.</w:t>
      </w:r>
      <w:r>
        <w:br/>
        <w:t>Buch-Nr.: 51522</w:t>
      </w:r>
    </w:p>
    <w:p w14:paraId="1F8A32C9" w14:textId="77777777" w:rsidR="00000000" w:rsidRDefault="00000000">
      <w:pPr>
        <w:pStyle w:val="StandardWeb"/>
        <w:spacing w:after="0" w:afterAutospacing="0"/>
      </w:pPr>
    </w:p>
    <w:p w14:paraId="13CB04BE" w14:textId="77777777" w:rsidR="00000000" w:rsidRDefault="00000000">
      <w:pPr>
        <w:pStyle w:val="StandardWeb"/>
        <w:spacing w:after="0" w:afterAutospacing="0"/>
      </w:pPr>
      <w:r>
        <w:rPr>
          <w:rStyle w:val="Fett"/>
        </w:rPr>
        <w:t>Redfield, James: Die Prophezeiungen von Celestine</w:t>
      </w:r>
    </w:p>
    <w:p w14:paraId="6E819795" w14:textId="77777777" w:rsidR="00000000" w:rsidRDefault="00000000">
      <w:pPr>
        <w:pStyle w:val="StandardWeb"/>
        <w:spacing w:after="0" w:afterAutospacing="0"/>
      </w:pPr>
      <w:r>
        <w:t>Sprecher: Uwe Schröder. Dauer: 631 Minuten.</w:t>
      </w:r>
      <w:r>
        <w:br/>
        <w:t>Dieses Buch handelt von der gefährlichen Suche nach einer über 2000 Jahre alten geheimnisvollen Handschrift, die sich in Peru befinden soll und grundlegende Einsichten über unser heutiges Dasein enthält sowie spektakuläre Wege in die Zukunft aufzeigt - eine Abenteuergeschichte und ein Buch voller Erkenntnisse in einem.</w:t>
      </w:r>
      <w:r>
        <w:br/>
        <w:t>Buch-Nr.: 50987</w:t>
      </w:r>
    </w:p>
    <w:p w14:paraId="7CA10F8F" w14:textId="77777777" w:rsidR="00000000" w:rsidRDefault="00000000">
      <w:pPr>
        <w:pStyle w:val="StandardWeb"/>
        <w:spacing w:after="0" w:afterAutospacing="0"/>
      </w:pPr>
    </w:p>
    <w:p w14:paraId="49DED876" w14:textId="77777777" w:rsidR="00000000" w:rsidRDefault="00000000">
      <w:pPr>
        <w:pStyle w:val="StandardWeb"/>
        <w:spacing w:after="0" w:afterAutospacing="0"/>
      </w:pPr>
      <w:r>
        <w:rPr>
          <w:rStyle w:val="Fett"/>
        </w:rPr>
        <w:t>Rosendorfer, Herbert: Briefe in die chinesische Vergangenheit</w:t>
      </w:r>
    </w:p>
    <w:p w14:paraId="0522F5EC" w14:textId="77777777" w:rsidR="00000000" w:rsidRDefault="00000000">
      <w:pPr>
        <w:pStyle w:val="StandardWeb"/>
        <w:spacing w:after="0" w:afterAutospacing="0"/>
      </w:pPr>
      <w:r>
        <w:t>Sprecher: Barbara Torwegge. Dauer: 577 Minuten.</w:t>
      </w:r>
      <w:r>
        <w:br/>
        <w:t xml:space="preserve">Roman, der mit Witz und Weisheit über die Eindrücke berichtet, die der Mandarin Kao-tai aus dem China des 10. Jahrhunderts schildert, der mittels einer Zeitmaschine mitten ins 20. </w:t>
      </w:r>
      <w:r>
        <w:lastRenderedPageBreak/>
        <w:t>Jahrhundert nach München in Bayern springt.</w:t>
      </w:r>
      <w:r>
        <w:br/>
        <w:t>Buch-Nr.: 53943</w:t>
      </w:r>
    </w:p>
    <w:p w14:paraId="2941040D" w14:textId="77777777" w:rsidR="00000000" w:rsidRDefault="00000000">
      <w:pPr>
        <w:pStyle w:val="StandardWeb"/>
        <w:spacing w:after="0" w:afterAutospacing="0"/>
      </w:pPr>
    </w:p>
    <w:p w14:paraId="3E452BBB" w14:textId="77777777" w:rsidR="00000000" w:rsidRDefault="00000000">
      <w:pPr>
        <w:pStyle w:val="StandardWeb"/>
        <w:spacing w:after="0" w:afterAutospacing="0"/>
      </w:pPr>
      <w:r>
        <w:rPr>
          <w:rStyle w:val="Fett"/>
        </w:rPr>
        <w:t>Rothfuss, Patrick: Die Königsmörder-Chronik [2]</w:t>
      </w:r>
    </w:p>
    <w:p w14:paraId="7EAB89EF" w14:textId="77777777" w:rsidR="00000000" w:rsidRDefault="00000000">
      <w:pPr>
        <w:pStyle w:val="StandardWeb"/>
        <w:spacing w:after="0" w:afterAutospacing="0"/>
      </w:pPr>
      <w:r>
        <w:t>Sprecher: Andrea Schunck. Dauer: 1779 Minuten.</w:t>
      </w:r>
      <w:r>
        <w:br/>
        <w:t>Kvothe, der Sohn fahrender Spielleute, studiert im fortgeschrittenen Stadium an der berühmt berüchtigten Universität für Magie. Eines seiner Ziele ist, die sagenumwobenen Chandrian, die seine Eltern ermordet haben, zu finden. Bevor er zum größten Magier seiner Zeit wird, gilt es aber viele Abenteuer zu bestehen.</w:t>
      </w:r>
      <w:r>
        <w:br/>
        <w:t>Buch-Nr.: 52257</w:t>
      </w:r>
    </w:p>
    <w:p w14:paraId="15D79056" w14:textId="77777777" w:rsidR="00000000" w:rsidRDefault="00000000">
      <w:pPr>
        <w:pStyle w:val="StandardWeb"/>
        <w:spacing w:after="0" w:afterAutospacing="0"/>
      </w:pPr>
    </w:p>
    <w:p w14:paraId="09C8E61F" w14:textId="77777777" w:rsidR="00000000" w:rsidRDefault="00000000">
      <w:pPr>
        <w:pStyle w:val="StandardWeb"/>
        <w:spacing w:after="0" w:afterAutospacing="0"/>
      </w:pPr>
      <w:r>
        <w:rPr>
          <w:rStyle w:val="Fett"/>
        </w:rPr>
        <w:t>Rothfuss, Patrick: Die Königsmörder-Chronik [3]</w:t>
      </w:r>
    </w:p>
    <w:p w14:paraId="7B30F38C" w14:textId="77777777" w:rsidR="00000000" w:rsidRDefault="00000000">
      <w:pPr>
        <w:pStyle w:val="StandardWeb"/>
      </w:pPr>
      <w:r>
        <w:t>Sprecher: Andrea Schunck. Dauer: 1111 Minuten.</w:t>
      </w:r>
      <w:r>
        <w:br/>
        <w:t>Kvothe, der in Magie begabte Sohn fahrender Spielleute, hat einige Abenteuer zu bestehen, bevor er nach Imre an die Universität zurückkehren kann. Nachdem er eine Zeit lang im Reich der Fae bei der schönen Felurian weilte, gelangt er zu den stillen Kriegern der Adem, bei denen er sich einigen schwierigen Prüfungen unterziehen muss.</w:t>
      </w:r>
      <w:r>
        <w:br/>
        <w:t>Buch-Nr.: 52258</w:t>
      </w:r>
    </w:p>
    <w:p w14:paraId="1FFC3C38" w14:textId="77777777" w:rsidR="00000000" w:rsidRDefault="00000000">
      <w:pPr>
        <w:pStyle w:val="StandardWeb"/>
        <w:spacing w:after="0" w:afterAutospacing="0"/>
      </w:pPr>
      <w:r>
        <w:rPr>
          <w:rStyle w:val="Fett"/>
          <w:rFonts w:ascii="Arial" w:hAnsi="Arial" w:cs="Arial"/>
        </w:rPr>
        <w:t>Rothfuss, Patrick: Der Name des Windes</w:t>
      </w:r>
    </w:p>
    <w:p w14:paraId="2A9EFBA6" w14:textId="77777777" w:rsidR="00000000" w:rsidRDefault="00000000">
      <w:pPr>
        <w:pStyle w:val="StandardWeb"/>
        <w:spacing w:after="0" w:afterAutospacing="0"/>
      </w:pPr>
      <w:r>
        <w:rPr>
          <w:rFonts w:ascii="Arial" w:hAnsi="Arial" w:cs="Arial"/>
        </w:rPr>
        <w:t>Sprecher: Andrea Schunck. Dauer: 1843 Minuten.</w:t>
      </w:r>
      <w:r>
        <w:rPr>
          <w:rFonts w:ascii="Arial" w:hAnsi="Arial" w:cs="Arial"/>
        </w:rPr>
        <w:br/>
        <w:t xml:space="preserve">1. Band der 3-teiligen Königsmörder-Chronik. Das Schicksal führt Kvothe, Sohn fahrender Spielleute, nach Imre auf die Universität für hohe Magie. Hier hofft er die Macht zu erlangen, das Geheimnis der Chandrian, weiß glänzende, schleichende Dämonen und Mörder seiner Familie, aufzudecken. </w:t>
      </w:r>
    </w:p>
    <w:p w14:paraId="3028D7D6" w14:textId="77777777" w:rsidR="00000000" w:rsidRDefault="00000000">
      <w:pPr>
        <w:pStyle w:val="StandardWeb"/>
        <w:spacing w:after="0" w:afterAutospacing="0"/>
      </w:pPr>
      <w:r>
        <w:rPr>
          <w:rFonts w:ascii="Arial" w:hAnsi="Arial" w:cs="Arial"/>
        </w:rPr>
        <w:t>Titel-Nr 1 der Reihe Die Königsmörder-Chronik. 2 Reihentitel in unserem Bestand.</w:t>
      </w:r>
    </w:p>
    <w:p w14:paraId="29ECFFFD" w14:textId="77777777" w:rsidR="00000000" w:rsidRDefault="00000000">
      <w:pPr>
        <w:pStyle w:val="StandardWeb"/>
        <w:spacing w:after="0" w:afterAutospacing="0"/>
      </w:pPr>
      <w:r>
        <w:rPr>
          <w:rFonts w:ascii="Arial" w:hAnsi="Arial" w:cs="Arial"/>
        </w:rPr>
        <w:t>Buch-Nr.: 52256</w:t>
      </w:r>
    </w:p>
    <w:p w14:paraId="04255F2F" w14:textId="77777777" w:rsidR="00000000" w:rsidRDefault="00000000">
      <w:pPr>
        <w:pStyle w:val="StandardWeb"/>
        <w:spacing w:after="0" w:afterAutospacing="0"/>
      </w:pPr>
    </w:p>
    <w:p w14:paraId="28C1527C" w14:textId="77777777" w:rsidR="00000000" w:rsidRDefault="00000000">
      <w:pPr>
        <w:pStyle w:val="StandardWeb"/>
        <w:spacing w:after="0" w:afterAutospacing="0"/>
      </w:pPr>
      <w:r>
        <w:rPr>
          <w:rStyle w:val="Fett"/>
          <w:rFonts w:ascii="Arial" w:hAnsi="Arial" w:cs="Arial"/>
        </w:rPr>
        <w:t>Rothfuss, Patrick: Die Musik der Stille</w:t>
      </w:r>
    </w:p>
    <w:p w14:paraId="1B8632AB" w14:textId="77777777" w:rsidR="00000000" w:rsidRDefault="00000000">
      <w:pPr>
        <w:pStyle w:val="StandardWeb"/>
        <w:spacing w:after="0" w:afterAutospacing="0"/>
      </w:pPr>
      <w:r>
        <w:rPr>
          <w:rFonts w:ascii="Arial" w:hAnsi="Arial" w:cs="Arial"/>
        </w:rPr>
        <w:t>Sprecher: Martin Nürnberger, Stefan Kaminski, Yara Blümel. Dauer: 281 Minuten.</w:t>
      </w:r>
      <w:r>
        <w:rPr>
          <w:rFonts w:ascii="Arial" w:hAnsi="Arial" w:cs="Arial"/>
        </w:rPr>
        <w:br/>
        <w:t xml:space="preserve">Die Universität von Imre ist weithin bekannt für ihre Gelehrsamkeit. Die besten Köpfe zieht sie an, die Rätsel der Wissenschaft, des Handwerks und der Alchemie zu entschlüsseln. Aber tief unter dem lebendigen Treiben in ihren Hallen erstreckt sich ein Netz verlassener Räume und alter Gänge. Im Herz dieses höhlenartigen Labyrinths lebt das Mädchen Auri. Das "Unterding" ist ihr Zuhause. Die kalte trügerische Rationalität der Menschen, die über ihr leben, hat sie hinter sich gelassen und dringt tief in das Geheimnis der Dinge ein. Bei diesem Hörbuch handelt es sich um ein käuflich erworbenes Hörbuch, das barrierefrei aufgearbeitet wurde. Ungekürzte Lesung. </w:t>
      </w:r>
    </w:p>
    <w:p w14:paraId="065298E0" w14:textId="77777777" w:rsidR="00000000" w:rsidRDefault="00000000">
      <w:pPr>
        <w:pStyle w:val="StandardWeb"/>
        <w:spacing w:after="0" w:afterAutospacing="0"/>
      </w:pPr>
      <w:r>
        <w:rPr>
          <w:rFonts w:ascii="Arial" w:hAnsi="Arial" w:cs="Arial"/>
        </w:rPr>
        <w:lastRenderedPageBreak/>
        <w:t>Titel-Nr 3 der Reihe Die Königsmörder-Chronik. 2 Reihentitel in unserem Bestand.</w:t>
      </w:r>
    </w:p>
    <w:p w14:paraId="29BF792E" w14:textId="77777777" w:rsidR="00000000" w:rsidRDefault="00000000">
      <w:pPr>
        <w:pStyle w:val="StandardWeb"/>
        <w:spacing w:after="0" w:afterAutospacing="0"/>
      </w:pPr>
      <w:r>
        <w:rPr>
          <w:rFonts w:ascii="Arial" w:hAnsi="Arial" w:cs="Arial"/>
        </w:rPr>
        <w:t>Buch-Nr.: 33307</w:t>
      </w:r>
    </w:p>
    <w:p w14:paraId="3198AF35" w14:textId="77777777" w:rsidR="00000000" w:rsidRDefault="00000000">
      <w:pPr>
        <w:pStyle w:val="StandardWeb"/>
        <w:spacing w:after="240" w:afterAutospacing="0"/>
      </w:pPr>
    </w:p>
    <w:p w14:paraId="49864165" w14:textId="77777777" w:rsidR="00000000" w:rsidRDefault="00000000">
      <w:pPr>
        <w:pStyle w:val="StandardWeb"/>
        <w:spacing w:after="0" w:afterAutospacing="0"/>
      </w:pPr>
      <w:r>
        <w:rPr>
          <w:rStyle w:val="Fett"/>
          <w:rFonts w:ascii="Arial" w:hAnsi="Arial" w:cs="Arial"/>
        </w:rPr>
        <w:t>Ruiz Zafón, Carlos: Der Schatten des Windes [1]</w:t>
      </w:r>
    </w:p>
    <w:p w14:paraId="3E87A1EC" w14:textId="77777777" w:rsidR="00000000" w:rsidRDefault="00000000">
      <w:pPr>
        <w:pStyle w:val="StandardWeb"/>
        <w:spacing w:after="0" w:afterAutospacing="0"/>
      </w:pPr>
      <w:r>
        <w:rPr>
          <w:rFonts w:ascii="Arial" w:hAnsi="Arial" w:cs="Arial"/>
        </w:rPr>
        <w:t>Sprecher: Andreas Ladwig. Dauer: 986 Minuten.</w:t>
      </w:r>
      <w:r>
        <w:rPr>
          <w:rFonts w:ascii="Arial" w:hAnsi="Arial" w:cs="Arial"/>
        </w:rPr>
        <w:br/>
        <w:t xml:space="preserve">Als der heranwachsende Daniel Sempere in einem geheimnisvollen Buch zu lesen beginnt, meint er in dem Roman des verschollenen, geheimnisvollen Autors sein eigenes Leben zu entdecken. </w:t>
      </w:r>
    </w:p>
    <w:p w14:paraId="745BB997" w14:textId="77777777" w:rsidR="00000000" w:rsidRDefault="00000000">
      <w:pPr>
        <w:pStyle w:val="StandardWeb"/>
        <w:spacing w:after="0" w:afterAutospacing="0"/>
      </w:pPr>
      <w:r>
        <w:rPr>
          <w:rFonts w:ascii="Arial" w:hAnsi="Arial" w:cs="Arial"/>
        </w:rPr>
        <w:t>Titel-Nr 1 der Reihe Friedhof der vergessenen Bücher. 4 Reihentitel in unserem Bestand.</w:t>
      </w:r>
    </w:p>
    <w:p w14:paraId="7DEBD468" w14:textId="77777777" w:rsidR="00000000" w:rsidRDefault="00000000">
      <w:pPr>
        <w:pStyle w:val="StandardWeb"/>
        <w:spacing w:after="0" w:afterAutospacing="0"/>
      </w:pPr>
      <w:r>
        <w:rPr>
          <w:rFonts w:ascii="Arial" w:hAnsi="Arial" w:cs="Arial"/>
        </w:rPr>
        <w:t>Buch-Nr.: 52548</w:t>
      </w:r>
    </w:p>
    <w:p w14:paraId="5B40920A" w14:textId="77777777" w:rsidR="00000000" w:rsidRDefault="00000000">
      <w:pPr>
        <w:pStyle w:val="StandardWeb"/>
        <w:spacing w:after="0" w:afterAutospacing="0"/>
      </w:pPr>
    </w:p>
    <w:p w14:paraId="572F7800" w14:textId="77777777" w:rsidR="00000000" w:rsidRDefault="00000000">
      <w:pPr>
        <w:pStyle w:val="StandardWeb"/>
        <w:spacing w:after="0" w:afterAutospacing="0"/>
      </w:pPr>
      <w:r>
        <w:rPr>
          <w:rStyle w:val="Fett"/>
          <w:rFonts w:ascii="Arial" w:hAnsi="Arial" w:cs="Arial"/>
        </w:rPr>
        <w:t>Ruiz Zafón, Carlos: Das Spiel des Engels</w:t>
      </w:r>
    </w:p>
    <w:p w14:paraId="531B8731" w14:textId="77777777" w:rsidR="00000000" w:rsidRDefault="00000000">
      <w:pPr>
        <w:pStyle w:val="StandardWeb"/>
        <w:spacing w:after="0" w:afterAutospacing="0"/>
      </w:pPr>
      <w:r>
        <w:rPr>
          <w:rFonts w:ascii="Arial" w:hAnsi="Arial" w:cs="Arial"/>
        </w:rPr>
        <w:t>Sprecher: Manfred Spitzer. Dauer: 924 Minuten.</w:t>
      </w:r>
      <w:r>
        <w:rPr>
          <w:rFonts w:ascii="Arial" w:hAnsi="Arial" w:cs="Arial"/>
        </w:rPr>
        <w:br/>
        <w:t xml:space="preserve">Barcelona, zu Beginn des 20. Jahrhunderts. Der junge David Martín verdient sich seinen Lebensunterhalt als Verfasser von Schauerromanen. Ein mit dem Zeichen eines Engels versiegelter Brief verschafft ihm den Auftrag des mysteriösen Verlegers Andreas Corelli, der alle seine finanziellen Probleme löst, ihn aber in einen Strudel furchterregender Ereignisse zieht. Zu spät erkennt David, mit wem er sich eingelassen hat. </w:t>
      </w:r>
    </w:p>
    <w:p w14:paraId="621E51EB" w14:textId="77777777" w:rsidR="00000000" w:rsidRDefault="00000000">
      <w:pPr>
        <w:pStyle w:val="StandardWeb"/>
        <w:spacing w:after="0" w:afterAutospacing="0"/>
      </w:pPr>
      <w:r>
        <w:rPr>
          <w:rFonts w:ascii="Arial" w:hAnsi="Arial" w:cs="Arial"/>
        </w:rPr>
        <w:t>Titel-Nr 2 der Reihe Friedhof der vergessenen Bücher. 4 Reihentitel in unserem Bestand.</w:t>
      </w:r>
    </w:p>
    <w:p w14:paraId="40398C86" w14:textId="77777777" w:rsidR="00000000" w:rsidRDefault="00000000">
      <w:pPr>
        <w:pStyle w:val="StandardWeb"/>
        <w:spacing w:after="0" w:afterAutospacing="0"/>
      </w:pPr>
      <w:r>
        <w:rPr>
          <w:rFonts w:ascii="Arial" w:hAnsi="Arial" w:cs="Arial"/>
        </w:rPr>
        <w:t>Buch-Nr.: 56155</w:t>
      </w:r>
    </w:p>
    <w:p w14:paraId="7AD0B696" w14:textId="77777777" w:rsidR="00000000" w:rsidRDefault="00000000">
      <w:pPr>
        <w:pStyle w:val="StandardWeb"/>
        <w:spacing w:after="0" w:afterAutospacing="0"/>
      </w:pPr>
    </w:p>
    <w:p w14:paraId="33F98464" w14:textId="77777777" w:rsidR="00000000" w:rsidRDefault="00000000">
      <w:pPr>
        <w:pStyle w:val="StandardWeb"/>
        <w:spacing w:after="0" w:afterAutospacing="0"/>
      </w:pPr>
      <w:r>
        <w:rPr>
          <w:rStyle w:val="Fett"/>
          <w:rFonts w:ascii="Arial" w:hAnsi="Arial" w:cs="Arial"/>
        </w:rPr>
        <w:t>Ruiz Zafón, Carlos: Der Gefangene des Himmels</w:t>
      </w:r>
    </w:p>
    <w:p w14:paraId="0658B963" w14:textId="77777777" w:rsidR="00000000" w:rsidRDefault="00000000">
      <w:pPr>
        <w:pStyle w:val="StandardWeb"/>
        <w:spacing w:after="0" w:afterAutospacing="0"/>
      </w:pPr>
      <w:r>
        <w:rPr>
          <w:rFonts w:ascii="Arial" w:hAnsi="Arial" w:cs="Arial"/>
        </w:rPr>
        <w:t>Sprecher: Clemens Benke. Dauer: 470 Minuten.</w:t>
      </w:r>
      <w:r>
        <w:rPr>
          <w:rFonts w:ascii="Arial" w:hAnsi="Arial" w:cs="Arial"/>
        </w:rPr>
        <w:br/>
        <w:t xml:space="preserve">Barcelona, Weihnachten 1957. Ein Mann taucht in einem Antiquariat auf und kauft eine edle Ausgabe von Alexandre Dumas' "Der Graf von Monte Christo". Als der Buchhändler bemerkt, dass er das Buch an seinen Juniorchef verschenken möchte, ist sein Interesse geweckt und er verfolgt den Mann nach dem Verlassen des Ladens. Dabei wird er immer tiefer in eine mysteriöse Geschichte hineingezogen. </w:t>
      </w:r>
    </w:p>
    <w:p w14:paraId="14CCC244" w14:textId="77777777" w:rsidR="00000000" w:rsidRDefault="00000000">
      <w:pPr>
        <w:pStyle w:val="StandardWeb"/>
        <w:spacing w:after="0" w:afterAutospacing="0"/>
      </w:pPr>
      <w:r>
        <w:rPr>
          <w:rFonts w:ascii="Arial" w:hAnsi="Arial" w:cs="Arial"/>
        </w:rPr>
        <w:t>Titel-Nr 3 der Reihe Friedhof der vergessenen Bücher. 4 Reihentitel in unserem Bestand.</w:t>
      </w:r>
    </w:p>
    <w:p w14:paraId="0E456021" w14:textId="77777777" w:rsidR="00000000" w:rsidRDefault="00000000">
      <w:pPr>
        <w:pStyle w:val="StandardWeb"/>
        <w:spacing w:after="0" w:afterAutospacing="0"/>
      </w:pPr>
      <w:r>
        <w:rPr>
          <w:rFonts w:ascii="Arial" w:hAnsi="Arial" w:cs="Arial"/>
        </w:rPr>
        <w:t>Buch-Nr.: 56033</w:t>
      </w:r>
    </w:p>
    <w:p w14:paraId="16859906" w14:textId="77777777" w:rsidR="00000000" w:rsidRDefault="00000000">
      <w:pPr>
        <w:pStyle w:val="StandardWeb"/>
        <w:spacing w:after="0" w:afterAutospacing="0"/>
      </w:pPr>
    </w:p>
    <w:p w14:paraId="1E4C3627" w14:textId="77777777" w:rsidR="00000000" w:rsidRDefault="00000000">
      <w:pPr>
        <w:pStyle w:val="StandardWeb"/>
        <w:spacing w:after="0" w:afterAutospacing="0"/>
      </w:pPr>
      <w:r>
        <w:rPr>
          <w:rStyle w:val="Fett"/>
          <w:rFonts w:ascii="Arial" w:hAnsi="Arial" w:cs="Arial"/>
        </w:rPr>
        <w:t>Ruiz Zafón, Carlos: Das Labyrinth der Lichter [4]</w:t>
      </w:r>
    </w:p>
    <w:p w14:paraId="6CC627C5" w14:textId="77777777" w:rsidR="00000000" w:rsidRDefault="00000000">
      <w:pPr>
        <w:pStyle w:val="StandardWeb"/>
        <w:spacing w:after="0" w:afterAutospacing="0"/>
      </w:pPr>
      <w:r>
        <w:rPr>
          <w:rFonts w:ascii="Arial" w:hAnsi="Arial" w:cs="Arial"/>
        </w:rPr>
        <w:t>Sprecher: Günter Schoßböck. Dauer: 2110 Minuten.</w:t>
      </w:r>
      <w:r>
        <w:rPr>
          <w:rFonts w:ascii="Arial" w:hAnsi="Arial" w:cs="Arial"/>
        </w:rPr>
        <w:br/>
        <w:t xml:space="preserve">Ein Auftrag der Politischen Polizei führt Alicia Gris während des Franco-Regimes nach Barcelona. Sie soll das Verschwinden eines Ministers aufklären, dessen dunkle Vergangenheit als Direktor des Gefängnisses von Montjuïc ihn einzuholen scheint. In seinem Besitz befand sich ein Buch aus der Serie "Das Labyrinth der Lichter". Es führt Alicia in die Buchhandlung Sempere und Söhne. </w:t>
      </w:r>
    </w:p>
    <w:p w14:paraId="08F093DA" w14:textId="77777777" w:rsidR="00000000" w:rsidRDefault="00000000">
      <w:pPr>
        <w:pStyle w:val="StandardWeb"/>
        <w:spacing w:after="0" w:afterAutospacing="0"/>
      </w:pPr>
      <w:r>
        <w:rPr>
          <w:rFonts w:ascii="Arial" w:hAnsi="Arial" w:cs="Arial"/>
        </w:rPr>
        <w:t>Titel-Nr 4 der Reihe Friedhof der vergessenen Bücher. 4 Reihentitel in unserem Bestand.</w:t>
      </w:r>
    </w:p>
    <w:p w14:paraId="1064B93C" w14:textId="77777777" w:rsidR="00000000" w:rsidRDefault="00000000">
      <w:pPr>
        <w:pStyle w:val="StandardWeb"/>
        <w:spacing w:after="0" w:afterAutospacing="0"/>
      </w:pPr>
      <w:r>
        <w:rPr>
          <w:rFonts w:ascii="Arial" w:hAnsi="Arial" w:cs="Arial"/>
        </w:rPr>
        <w:t>Buch-Nr.: 55240</w:t>
      </w:r>
    </w:p>
    <w:p w14:paraId="0322FEA1" w14:textId="77777777" w:rsidR="00000000" w:rsidRDefault="00000000">
      <w:pPr>
        <w:pStyle w:val="StandardWeb"/>
        <w:spacing w:after="240" w:afterAutospacing="0"/>
      </w:pPr>
    </w:p>
    <w:p w14:paraId="708F1311" w14:textId="77777777" w:rsidR="00000000" w:rsidRDefault="00000000">
      <w:pPr>
        <w:pStyle w:val="StandardWeb"/>
        <w:spacing w:after="0" w:afterAutospacing="0"/>
      </w:pPr>
      <w:r>
        <w:rPr>
          <w:rStyle w:val="Fett"/>
          <w:rFonts w:ascii="Arial" w:hAnsi="Arial" w:cs="Arial"/>
        </w:rPr>
        <w:t>Ruiz Zafón, Carlos: Der Fürst des Nebels</w:t>
      </w:r>
    </w:p>
    <w:p w14:paraId="3BDB764E" w14:textId="77777777" w:rsidR="00000000" w:rsidRDefault="00000000">
      <w:pPr>
        <w:pStyle w:val="StandardWeb"/>
        <w:spacing w:after="0" w:afterAutospacing="0"/>
      </w:pPr>
      <w:r>
        <w:rPr>
          <w:rFonts w:ascii="Arial" w:hAnsi="Arial" w:cs="Arial"/>
        </w:rPr>
        <w:t>Sprecher: Ute Sengebusch. Dauer: 352 Minuten.</w:t>
      </w:r>
      <w:r>
        <w:rPr>
          <w:rFonts w:ascii="Arial" w:hAnsi="Arial" w:cs="Arial"/>
        </w:rPr>
        <w:br/>
        <w:t xml:space="preserve">Um dem Krieg zu entfliehen, zieht die Familie des 15jährigen Max 1943 an den Atlantik. Das idyllisch gelegene Anwesen birgt jedoch ein düsteres Geheimnis. Der Sohn der Vorbesitzer soll auf mysteriöse Weise ertrunken sein und es häufen sich Anzeichen, dass ein finsterer Fürst an Macht gewinnt. - Der Debütroman des spanischen Erfolgsautors erschien bereits 1993 und ist hier neu übersetzt. </w:t>
      </w:r>
    </w:p>
    <w:p w14:paraId="6D5653F1" w14:textId="77777777" w:rsidR="00000000" w:rsidRDefault="00000000">
      <w:pPr>
        <w:pStyle w:val="StandardWeb"/>
        <w:spacing w:after="0" w:afterAutospacing="0"/>
      </w:pPr>
      <w:r>
        <w:rPr>
          <w:rFonts w:ascii="Arial" w:hAnsi="Arial" w:cs="Arial"/>
        </w:rPr>
        <w:t>Titel-Nr 1 der Reihe Nebel Trilogie. 3 Reihentitel in unserem Bestand.</w:t>
      </w:r>
    </w:p>
    <w:p w14:paraId="23DF3AF1" w14:textId="77777777" w:rsidR="00000000" w:rsidRDefault="00000000">
      <w:pPr>
        <w:pStyle w:val="StandardWeb"/>
        <w:spacing w:after="0" w:afterAutospacing="0"/>
      </w:pPr>
      <w:r>
        <w:rPr>
          <w:rFonts w:ascii="Arial" w:hAnsi="Arial" w:cs="Arial"/>
        </w:rPr>
        <w:t>Buch-Nr.: 52717</w:t>
      </w:r>
    </w:p>
    <w:p w14:paraId="45E4E2BA" w14:textId="77777777" w:rsidR="00000000" w:rsidRDefault="00000000">
      <w:pPr>
        <w:pStyle w:val="StandardWeb"/>
        <w:spacing w:after="0" w:afterAutospacing="0"/>
      </w:pPr>
    </w:p>
    <w:p w14:paraId="78DAD5BB" w14:textId="77777777" w:rsidR="00000000" w:rsidRDefault="00000000">
      <w:pPr>
        <w:pStyle w:val="StandardWeb"/>
        <w:spacing w:after="0" w:afterAutospacing="0"/>
      </w:pPr>
      <w:r>
        <w:rPr>
          <w:rStyle w:val="Fett"/>
          <w:rFonts w:ascii="Arial" w:hAnsi="Arial" w:cs="Arial"/>
        </w:rPr>
        <w:t>Ruiz Zafón, Carlos: Mitternachtspalast</w:t>
      </w:r>
    </w:p>
    <w:p w14:paraId="7E4650CE" w14:textId="77777777" w:rsidR="00000000" w:rsidRDefault="00000000">
      <w:pPr>
        <w:pStyle w:val="StandardWeb"/>
        <w:spacing w:after="0" w:afterAutospacing="0"/>
      </w:pPr>
      <w:r>
        <w:rPr>
          <w:rFonts w:ascii="Arial" w:hAnsi="Arial" w:cs="Arial"/>
        </w:rPr>
        <w:t>Sprecher: Jonas Rüegg. Dauer: 549 Minuten.</w:t>
      </w:r>
      <w:r>
        <w:rPr>
          <w:rFonts w:ascii="Arial" w:hAnsi="Arial" w:cs="Arial"/>
        </w:rPr>
        <w:br/>
        <w:t xml:space="preserve">Direkt nach ihrer Geburt in Kalkutta wären die Zwillinge Ben und Sheere beinahe einem Auftragsmord zum Opfer gefallen. Um die Kinder vor dem unbekannten Verfolger zu verbergen, wachsen sie getrennt auf: Ben in einem Waisenhaus, Sheere bei ihrer Großmutter. Nach 16 Jahren begegnen sie sich endlich wieder. Doch die Freude währt nicht lange, denn eine unheimliche Macht spürt sie auf. </w:t>
      </w:r>
    </w:p>
    <w:p w14:paraId="6A96E200" w14:textId="77777777" w:rsidR="00000000" w:rsidRDefault="00000000">
      <w:pPr>
        <w:pStyle w:val="StandardWeb"/>
        <w:spacing w:after="0" w:afterAutospacing="0"/>
      </w:pPr>
      <w:r>
        <w:rPr>
          <w:rFonts w:ascii="Arial" w:hAnsi="Arial" w:cs="Arial"/>
        </w:rPr>
        <w:t>Titel-Nr 2 der Reihe Nebel Trilogie. 3 Reihentitel in unserem Bestand.</w:t>
      </w:r>
    </w:p>
    <w:p w14:paraId="3968FAE2" w14:textId="77777777" w:rsidR="00000000" w:rsidRDefault="00000000">
      <w:pPr>
        <w:pStyle w:val="StandardWeb"/>
        <w:spacing w:after="0" w:afterAutospacing="0"/>
      </w:pPr>
      <w:r>
        <w:rPr>
          <w:rFonts w:ascii="Arial" w:hAnsi="Arial" w:cs="Arial"/>
        </w:rPr>
        <w:t>Buch-Nr.: 52723</w:t>
      </w:r>
    </w:p>
    <w:p w14:paraId="0B6D84A0" w14:textId="77777777" w:rsidR="00000000" w:rsidRDefault="00000000">
      <w:pPr>
        <w:pStyle w:val="StandardWeb"/>
        <w:spacing w:after="0" w:afterAutospacing="0"/>
      </w:pPr>
    </w:p>
    <w:p w14:paraId="03859D69" w14:textId="77777777" w:rsidR="00000000" w:rsidRDefault="00000000">
      <w:pPr>
        <w:pStyle w:val="StandardWeb"/>
        <w:spacing w:after="0" w:afterAutospacing="0"/>
      </w:pPr>
      <w:r>
        <w:rPr>
          <w:rStyle w:val="Fett"/>
          <w:rFonts w:ascii="Arial" w:hAnsi="Arial" w:cs="Arial"/>
        </w:rPr>
        <w:t>Ruiz Zafón, Carlos: Der dunkle Wächter</w:t>
      </w:r>
    </w:p>
    <w:p w14:paraId="37F469DC" w14:textId="77777777" w:rsidR="00000000" w:rsidRDefault="00000000">
      <w:pPr>
        <w:pStyle w:val="StandardWeb"/>
        <w:spacing w:after="0" w:afterAutospacing="0"/>
      </w:pPr>
      <w:r>
        <w:rPr>
          <w:rFonts w:ascii="Arial" w:hAnsi="Arial" w:cs="Arial"/>
        </w:rPr>
        <w:lastRenderedPageBreak/>
        <w:t>Sprecher: Ute Sengebusch. Dauer: 495 Minuten.</w:t>
      </w:r>
      <w:r>
        <w:rPr>
          <w:rFonts w:ascii="Arial" w:hAnsi="Arial" w:cs="Arial"/>
        </w:rPr>
        <w:br/>
        <w:t xml:space="preserve">Paris 1936. Dem Tod des Vaters folgt für die Familie Sauvelle der soziale Abstieg. Das Unglück scheint gebannt, als die Mutter eine Stelle als Haushälterin bei einem Spielzeugfabrikanten annimmt. Die Dienstwohnung ist ein Traum und die Tochter verliebt sich in den Fischersohn Ismael. Doch dann kommt Irenes Freundin auf mysteriöse Weise ums Leben und es wird eine dunkle Macht entfesselt... </w:t>
      </w:r>
    </w:p>
    <w:p w14:paraId="368DF6E9" w14:textId="77777777" w:rsidR="00000000" w:rsidRDefault="00000000">
      <w:pPr>
        <w:pStyle w:val="StandardWeb"/>
        <w:spacing w:after="0" w:afterAutospacing="0"/>
      </w:pPr>
      <w:r>
        <w:rPr>
          <w:rFonts w:ascii="Arial" w:hAnsi="Arial" w:cs="Arial"/>
        </w:rPr>
        <w:t>Titel-Nr 3 der Reihe Nebel Trilogie. 3 Reihentitel in unserem Bestand.</w:t>
      </w:r>
    </w:p>
    <w:p w14:paraId="7F462840" w14:textId="77777777" w:rsidR="00000000" w:rsidRDefault="00000000">
      <w:pPr>
        <w:pStyle w:val="StandardWeb"/>
        <w:spacing w:after="0" w:afterAutospacing="0"/>
      </w:pPr>
      <w:r>
        <w:rPr>
          <w:rFonts w:ascii="Arial" w:hAnsi="Arial" w:cs="Arial"/>
        </w:rPr>
        <w:t>Buch-Nr.: 52722</w:t>
      </w:r>
    </w:p>
    <w:p w14:paraId="418316C3" w14:textId="77777777" w:rsidR="00000000" w:rsidRDefault="00000000">
      <w:pPr>
        <w:pStyle w:val="StandardWeb"/>
        <w:spacing w:after="240" w:afterAutospacing="0"/>
      </w:pPr>
      <w:r>
        <w:br/>
      </w:r>
    </w:p>
    <w:p w14:paraId="5D0D05E3" w14:textId="77777777" w:rsidR="00000000" w:rsidRDefault="00000000">
      <w:pPr>
        <w:pStyle w:val="StandardWeb"/>
        <w:spacing w:after="0" w:afterAutospacing="0"/>
      </w:pPr>
      <w:r>
        <w:rPr>
          <w:rStyle w:val="Fett"/>
        </w:rPr>
        <w:t>Rushdie, Salman: Harun und das Meer der Geschichten</w:t>
      </w:r>
    </w:p>
    <w:p w14:paraId="57A7C781" w14:textId="77777777" w:rsidR="00000000" w:rsidRDefault="00000000">
      <w:pPr>
        <w:pStyle w:val="StandardWeb"/>
      </w:pPr>
      <w:r>
        <w:t>Sprecher: Lisa Bristick. Dauer: 339 Minuten.</w:t>
      </w:r>
      <w:r>
        <w:br/>
        <w:t>Eines Tages hat jemand den Hahn abgedreht, aus dem das Erzählwasser floss, mit dessen Hilfe Raschid, der Geschichtenerzähler seine Geschichten erfindet. Harun, sein Sohn, macht sich auf den Weg zum Meer der Geschichten, um seinen Vater zu retten, um ihm seine Jahre zurückzubringen.</w:t>
      </w:r>
      <w:r>
        <w:br/>
        <w:t>Buch-Nr.: 52156</w:t>
      </w:r>
    </w:p>
    <w:p w14:paraId="5A9D8B3C" w14:textId="77777777" w:rsidR="00000000" w:rsidRDefault="00000000">
      <w:pPr>
        <w:pStyle w:val="StandardWeb"/>
        <w:spacing w:after="0" w:afterAutospacing="0"/>
      </w:pPr>
      <w:r>
        <w:rPr>
          <w:rStyle w:val="Fett"/>
          <w:rFonts w:ascii="Arial" w:hAnsi="Arial" w:cs="Arial"/>
        </w:rPr>
        <w:t>Sage, Angie: Septimus Heap: Magyk</w:t>
      </w:r>
    </w:p>
    <w:p w14:paraId="68F361CC" w14:textId="77777777" w:rsidR="00000000" w:rsidRDefault="00000000">
      <w:pPr>
        <w:pStyle w:val="StandardWeb"/>
        <w:spacing w:after="0" w:afterAutospacing="0"/>
      </w:pPr>
      <w:r>
        <w:rPr>
          <w:rFonts w:ascii="Arial" w:hAnsi="Arial" w:cs="Arial"/>
        </w:rPr>
        <w:t>Sprecher: Gesa Zumegen. Dauer: 764 Minuten.</w:t>
      </w:r>
      <w:r>
        <w:rPr>
          <w:rFonts w:ascii="Arial" w:hAnsi="Arial" w:cs="Arial"/>
        </w:rPr>
        <w:br/>
        <w:t xml:space="preserve">Der siebte Sohn eines siebten Sohnes verfügt auf jeden Fall über magische Kräfte und Septimus Heap ist so ein Sohn. Aber wo ist er? Und wie können die außergewöhnliche Zauberin Marcia Overstrand und ihre Freunde es schaffen, sich von den dunklen Kräften des DomDaniel zu befreien? Ab 10. Bei diesem Hörbuch handelt es sich um ein käuflich erworbenes Hörbuch, das barrierefrei aufbereitet wurde. </w:t>
      </w:r>
    </w:p>
    <w:p w14:paraId="5BFBC99E" w14:textId="77777777" w:rsidR="00000000" w:rsidRDefault="00000000">
      <w:pPr>
        <w:pStyle w:val="StandardWeb"/>
        <w:spacing w:after="0" w:afterAutospacing="0"/>
      </w:pPr>
      <w:r>
        <w:rPr>
          <w:rFonts w:ascii="Arial" w:hAnsi="Arial" w:cs="Arial"/>
        </w:rPr>
        <w:t>Titel-Nr 1 der Reihe Septimus Heap. 3 Reihentitel in unserem Bestand.</w:t>
      </w:r>
    </w:p>
    <w:p w14:paraId="65728B90" w14:textId="77777777" w:rsidR="00000000" w:rsidRDefault="00000000">
      <w:pPr>
        <w:pStyle w:val="StandardWeb"/>
        <w:spacing w:after="0" w:afterAutospacing="0"/>
      </w:pPr>
      <w:r>
        <w:rPr>
          <w:rFonts w:ascii="Arial" w:hAnsi="Arial" w:cs="Arial"/>
        </w:rPr>
        <w:t>Buch-Nr.: 33624</w:t>
      </w:r>
    </w:p>
    <w:p w14:paraId="7660F2FE" w14:textId="77777777" w:rsidR="00000000" w:rsidRDefault="00000000">
      <w:pPr>
        <w:pStyle w:val="StandardWeb"/>
        <w:spacing w:after="0" w:afterAutospacing="0"/>
      </w:pPr>
    </w:p>
    <w:p w14:paraId="0056F8C2" w14:textId="77777777" w:rsidR="00000000" w:rsidRDefault="00000000">
      <w:pPr>
        <w:pStyle w:val="StandardWeb"/>
        <w:spacing w:after="0" w:afterAutospacing="0"/>
      </w:pPr>
      <w:r>
        <w:rPr>
          <w:rStyle w:val="Fett"/>
          <w:rFonts w:ascii="Arial" w:hAnsi="Arial" w:cs="Arial"/>
        </w:rPr>
        <w:t>Sage, Angie: Septimus Heap: Queste</w:t>
      </w:r>
    </w:p>
    <w:p w14:paraId="2391CEF8" w14:textId="77777777" w:rsidR="00000000" w:rsidRDefault="00000000">
      <w:pPr>
        <w:pStyle w:val="StandardWeb"/>
        <w:spacing w:after="0" w:afterAutospacing="0"/>
      </w:pPr>
      <w:r>
        <w:rPr>
          <w:rFonts w:ascii="Arial" w:hAnsi="Arial" w:cs="Arial"/>
        </w:rPr>
        <w:t>Sprecher: Gesa Zumegen. Dauer: 783 Minuten.</w:t>
      </w:r>
      <w:r>
        <w:rPr>
          <w:rFonts w:ascii="Arial" w:hAnsi="Arial" w:cs="Arial"/>
        </w:rPr>
        <w:br/>
        <w:t xml:space="preserve">Großes Unheil braut sich über Septimus Heap und der Burg zusammen. Dom Daniels gelehrigster Schüler ist zurückgekehrt und verbreitet schwarze Magie. Dabei hat Septimus doch genug Sorgen mit der Suche nach seinen früheren Gefährten. </w:t>
      </w:r>
    </w:p>
    <w:p w14:paraId="2BBDC52E" w14:textId="77777777" w:rsidR="00000000" w:rsidRDefault="00000000">
      <w:pPr>
        <w:pStyle w:val="StandardWeb"/>
        <w:spacing w:after="0" w:afterAutospacing="0"/>
      </w:pPr>
      <w:r>
        <w:rPr>
          <w:rFonts w:ascii="Arial" w:hAnsi="Arial" w:cs="Arial"/>
        </w:rPr>
        <w:t>Titel-Nr 4 der Reihe Septimus Heap. 3 Reihentitel in unserem Bestand.</w:t>
      </w:r>
    </w:p>
    <w:p w14:paraId="2A4249B5" w14:textId="77777777" w:rsidR="00000000" w:rsidRDefault="00000000">
      <w:pPr>
        <w:pStyle w:val="StandardWeb"/>
        <w:spacing w:after="0" w:afterAutospacing="0"/>
      </w:pPr>
      <w:r>
        <w:rPr>
          <w:rFonts w:ascii="Arial" w:hAnsi="Arial" w:cs="Arial"/>
        </w:rPr>
        <w:t>Buch-Nr.: 57741</w:t>
      </w:r>
    </w:p>
    <w:p w14:paraId="4C126FFB" w14:textId="77777777" w:rsidR="00000000" w:rsidRDefault="00000000">
      <w:pPr>
        <w:pStyle w:val="StandardWeb"/>
        <w:spacing w:after="0" w:afterAutospacing="0"/>
      </w:pPr>
    </w:p>
    <w:p w14:paraId="7A5ED81B" w14:textId="77777777" w:rsidR="00000000" w:rsidRDefault="00000000">
      <w:pPr>
        <w:pStyle w:val="StandardWeb"/>
        <w:spacing w:after="0" w:afterAutospacing="0"/>
      </w:pPr>
      <w:r>
        <w:rPr>
          <w:rStyle w:val="Fett"/>
          <w:rFonts w:ascii="Arial" w:hAnsi="Arial" w:cs="Arial"/>
        </w:rPr>
        <w:lastRenderedPageBreak/>
        <w:t>Sage, Angie: Septimus Heap: Syren</w:t>
      </w:r>
    </w:p>
    <w:p w14:paraId="2395818A" w14:textId="77777777" w:rsidR="00000000" w:rsidRDefault="00000000">
      <w:pPr>
        <w:pStyle w:val="StandardWeb"/>
        <w:spacing w:after="0" w:afterAutospacing="0"/>
      </w:pPr>
      <w:r>
        <w:rPr>
          <w:rFonts w:ascii="Arial" w:hAnsi="Arial" w:cs="Arial"/>
        </w:rPr>
        <w:t>Sprecher: Gesa Zumegen. Dauer: 815 Minuten.</w:t>
      </w:r>
      <w:r>
        <w:rPr>
          <w:rFonts w:ascii="Arial" w:hAnsi="Arial" w:cs="Arial"/>
        </w:rPr>
        <w:br/>
        <w:t xml:space="preserve">Septimus Heaps fünftes Abenteuer führt ihn - nun als Oberlehrer der außergewöhnlichen Zauberin Marcia - zu einer geheimnisvollen Insel mit einem gleißenden Licht ... ab 10 Jahren. </w:t>
      </w:r>
    </w:p>
    <w:p w14:paraId="39975D2E" w14:textId="77777777" w:rsidR="00000000" w:rsidRDefault="00000000">
      <w:pPr>
        <w:pStyle w:val="StandardWeb"/>
        <w:spacing w:after="0" w:afterAutospacing="0"/>
      </w:pPr>
      <w:r>
        <w:rPr>
          <w:rFonts w:ascii="Arial" w:hAnsi="Arial" w:cs="Arial"/>
        </w:rPr>
        <w:t>Titel-Nr 5 der Reihe Septimus Heap. 3 Reihentitel in unserem Bestand.</w:t>
      </w:r>
    </w:p>
    <w:p w14:paraId="7EDE8393" w14:textId="77777777" w:rsidR="00000000" w:rsidRDefault="00000000">
      <w:pPr>
        <w:pStyle w:val="StandardWeb"/>
        <w:spacing w:after="0" w:afterAutospacing="0"/>
      </w:pPr>
      <w:r>
        <w:rPr>
          <w:rFonts w:ascii="Arial" w:hAnsi="Arial" w:cs="Arial"/>
        </w:rPr>
        <w:t>Buch-Nr.: 57743</w:t>
      </w:r>
    </w:p>
    <w:p w14:paraId="396AA4C0" w14:textId="77777777" w:rsidR="00000000" w:rsidRDefault="00000000">
      <w:pPr>
        <w:pStyle w:val="StandardWeb"/>
        <w:spacing w:after="240" w:afterAutospacing="0"/>
      </w:pPr>
      <w:r>
        <w:br/>
      </w:r>
    </w:p>
    <w:p w14:paraId="4B3F2773" w14:textId="77777777" w:rsidR="00000000" w:rsidRDefault="00000000">
      <w:pPr>
        <w:pStyle w:val="StandardWeb"/>
        <w:spacing w:after="0" w:afterAutospacing="0"/>
      </w:pPr>
      <w:r>
        <w:rPr>
          <w:rStyle w:val="Fett"/>
        </w:rPr>
        <w:t>Saintcrow, Lilith: Teufelsbraut</w:t>
      </w:r>
    </w:p>
    <w:p w14:paraId="50D94E7A" w14:textId="77777777" w:rsidR="00000000" w:rsidRDefault="00000000">
      <w:pPr>
        <w:pStyle w:val="StandardWeb"/>
      </w:pPr>
      <w:r>
        <w:t>Sprecher: Steffi Böttger. Dauer: 919 Minuten.</w:t>
      </w:r>
      <w:r>
        <w:br/>
        <w:t>In einer Welt, in der die Magie regiert und die meisten Menschen übersinnliche Fähigkeiten besitzen, hat Dante Valentine als Geisterbeschwörerin und Dämonenjägerin ein recht gutes Auskommen. Doch eines Tages wird sie vom Teufel persönlich in die Hölle gerufen. Sie soll den Dämon Vardimal Santino aufspüren, der ein Artefakt aus der Hölle gestohlen hat.</w:t>
      </w:r>
      <w:r>
        <w:br/>
        <w:t>Buch-Nr.: 53365</w:t>
      </w:r>
    </w:p>
    <w:p w14:paraId="3BA48725" w14:textId="77777777" w:rsidR="00000000" w:rsidRDefault="00000000">
      <w:pPr>
        <w:pStyle w:val="StandardWeb"/>
        <w:spacing w:after="0" w:afterAutospacing="0"/>
      </w:pPr>
      <w:r>
        <w:rPr>
          <w:rStyle w:val="Fett"/>
          <w:rFonts w:ascii="Arial" w:hAnsi="Arial" w:cs="Arial"/>
        </w:rPr>
        <w:t>Sapkowski, Andrzej: Das Erbe der Elfen</w:t>
      </w:r>
    </w:p>
    <w:p w14:paraId="31E174B4" w14:textId="77777777" w:rsidR="00000000" w:rsidRDefault="00000000">
      <w:pPr>
        <w:pStyle w:val="StandardWeb"/>
        <w:spacing w:after="0" w:afterAutospacing="0"/>
      </w:pPr>
      <w:r>
        <w:rPr>
          <w:rFonts w:ascii="Arial" w:hAnsi="Arial" w:cs="Arial"/>
        </w:rPr>
        <w:t>Sprecher: Oliver Siebeck. Dauer: 757 Minuten.</w:t>
      </w:r>
      <w:r>
        <w:rPr>
          <w:rFonts w:ascii="Arial" w:hAnsi="Arial" w:cs="Arial"/>
        </w:rPr>
        <w:br/>
        <w:t xml:space="preserve">Seit dem blutigen Überfall auf Cintra ist Ciri, die Thronerbin des Reiches, verschollen. Doch es gehen Gerüchte um, dass sie nicht tot ist, sondern von Geralt, dem Hexer, entführt und an einen geheimen Ort gebracht wurde. Und Geralt sieht sich mit heiklen Fragen konfrontiert. Hat Ciri wirklich magisches Potential? Oder ist sie nur das Medium einer bösen Macht? Bei diesem Hörbuch handelt es sich um ein käuflich erworbenes Hörbuch das barrierefrei aufgearbeitet wurde. </w:t>
      </w:r>
    </w:p>
    <w:p w14:paraId="3146E433" w14:textId="77777777" w:rsidR="00000000" w:rsidRDefault="00000000">
      <w:pPr>
        <w:pStyle w:val="StandardWeb"/>
        <w:spacing w:after="0" w:afterAutospacing="0"/>
      </w:pPr>
      <w:r>
        <w:rPr>
          <w:rFonts w:ascii="Arial" w:hAnsi="Arial" w:cs="Arial"/>
        </w:rPr>
        <w:t>Titel-Nr 1 der Reihe Hexer-Saga. 5 Reihentitel in unserem Bestand.</w:t>
      </w:r>
    </w:p>
    <w:p w14:paraId="07AD44F5" w14:textId="77777777" w:rsidR="00000000" w:rsidRDefault="00000000">
      <w:pPr>
        <w:pStyle w:val="StandardWeb"/>
        <w:spacing w:after="0" w:afterAutospacing="0"/>
      </w:pPr>
      <w:r>
        <w:rPr>
          <w:rFonts w:ascii="Arial" w:hAnsi="Arial" w:cs="Arial"/>
        </w:rPr>
        <w:t>Buch-Nr.: 33110</w:t>
      </w:r>
    </w:p>
    <w:p w14:paraId="1D3B28F9" w14:textId="77777777" w:rsidR="00000000" w:rsidRDefault="00000000">
      <w:pPr>
        <w:pStyle w:val="StandardWeb"/>
        <w:spacing w:after="0" w:afterAutospacing="0"/>
      </w:pPr>
    </w:p>
    <w:p w14:paraId="019F9441" w14:textId="77777777" w:rsidR="00000000" w:rsidRDefault="00000000">
      <w:pPr>
        <w:pStyle w:val="StandardWeb"/>
        <w:spacing w:after="0" w:afterAutospacing="0"/>
      </w:pPr>
      <w:r>
        <w:rPr>
          <w:rStyle w:val="Fett"/>
          <w:rFonts w:ascii="Arial" w:hAnsi="Arial" w:cs="Arial"/>
        </w:rPr>
        <w:t>Sapkowski, Andrzej: Die Zeit der Verachtung</w:t>
      </w:r>
    </w:p>
    <w:p w14:paraId="62073324" w14:textId="77777777" w:rsidR="00000000" w:rsidRDefault="00000000">
      <w:pPr>
        <w:pStyle w:val="StandardWeb"/>
        <w:spacing w:after="0" w:afterAutospacing="0"/>
      </w:pPr>
      <w:r>
        <w:rPr>
          <w:rFonts w:ascii="Arial" w:hAnsi="Arial" w:cs="Arial"/>
        </w:rPr>
        <w:t>Sprecher: Oliver Siebeck. Dauer: 825 Minuten.</w:t>
      </w:r>
      <w:r>
        <w:rPr>
          <w:rFonts w:ascii="Arial" w:hAnsi="Arial" w:cs="Arial"/>
        </w:rPr>
        <w:br/>
        <w:t xml:space="preserve">Krieg kündigt sich an. Ein Konvent der Zauberer soll klären, wie sie sich in dem bevorstehenden Konflikt verhalten werden. Am Vorabend der Besprechungen sieht sich Geralt einem Dickicht undurchsichtiger Intrigen und Bündnisse gegenüber. Der geheimnisvolle Rience, sein alter Gegenspieler, verfolgt Ciri, die Prinzessin von Cintra, die unter Geralts Schutz steht. Bei diesem Hörbuch handelt es sich um ein käuflich erworbenes Hörbuch das barrierefrei aufgearbeitet wurde. </w:t>
      </w:r>
    </w:p>
    <w:p w14:paraId="4941C864" w14:textId="77777777" w:rsidR="00000000" w:rsidRDefault="00000000">
      <w:pPr>
        <w:pStyle w:val="StandardWeb"/>
        <w:spacing w:after="0" w:afterAutospacing="0"/>
      </w:pPr>
      <w:r>
        <w:rPr>
          <w:rFonts w:ascii="Arial" w:hAnsi="Arial" w:cs="Arial"/>
        </w:rPr>
        <w:t>Titel-Nr 2 der Reihe Hexer-Saga. 5 Reihentitel in unserem Bestand.</w:t>
      </w:r>
    </w:p>
    <w:p w14:paraId="7BB1813C" w14:textId="77777777" w:rsidR="00000000" w:rsidRDefault="00000000">
      <w:pPr>
        <w:pStyle w:val="StandardWeb"/>
        <w:spacing w:after="0" w:afterAutospacing="0"/>
      </w:pPr>
      <w:r>
        <w:rPr>
          <w:rFonts w:ascii="Arial" w:hAnsi="Arial" w:cs="Arial"/>
        </w:rPr>
        <w:lastRenderedPageBreak/>
        <w:t>Buch-Nr.: 33111</w:t>
      </w:r>
    </w:p>
    <w:p w14:paraId="63B7E3FD" w14:textId="77777777" w:rsidR="00000000" w:rsidRDefault="00000000">
      <w:pPr>
        <w:pStyle w:val="StandardWeb"/>
        <w:spacing w:after="0" w:afterAutospacing="0"/>
      </w:pPr>
    </w:p>
    <w:p w14:paraId="20B2513B" w14:textId="77777777" w:rsidR="00000000" w:rsidRDefault="00000000">
      <w:pPr>
        <w:pStyle w:val="StandardWeb"/>
        <w:spacing w:after="0" w:afterAutospacing="0"/>
      </w:pPr>
      <w:r>
        <w:rPr>
          <w:rStyle w:val="Fett"/>
          <w:rFonts w:ascii="Arial" w:hAnsi="Arial" w:cs="Arial"/>
        </w:rPr>
        <w:t>Sapkowski, Andrzej: Feuertaufe</w:t>
      </w:r>
    </w:p>
    <w:p w14:paraId="73E3029F" w14:textId="77777777" w:rsidR="00000000" w:rsidRDefault="00000000">
      <w:pPr>
        <w:pStyle w:val="StandardWeb"/>
        <w:spacing w:after="0" w:afterAutospacing="0"/>
      </w:pPr>
      <w:r>
        <w:rPr>
          <w:rFonts w:ascii="Arial" w:hAnsi="Arial" w:cs="Arial"/>
        </w:rPr>
        <w:t>Sprecher: Oliver Siebeck. Dauer: 865 Minuten.</w:t>
      </w:r>
      <w:r>
        <w:rPr>
          <w:rFonts w:ascii="Arial" w:hAnsi="Arial" w:cs="Arial"/>
        </w:rPr>
        <w:br/>
        <w:t xml:space="preserve">In Nilfgaard wird die Verlobung des Kaisers mit Cirilla, der Thronerbin von Cintra, proklamiert. Aber handelt es sich wirklich um die echte Cirilla? Geralt, halbwegs von seinen schweren Verletzungen genesen, macht sich auf den Weg nach Nilfgaard, begleitet von Rittersporn und der Bogenschützin Milva sowie einem Vampir, der sich das Trinken von Blut schon seit Langem abgewöhnt hat. Bei diesem Hörbuch handelt es sich um ein käuflich erworbenes Hörbuch das barrierefrei aufgearbeitet wurde. </w:t>
      </w:r>
    </w:p>
    <w:p w14:paraId="66E884D2" w14:textId="77777777" w:rsidR="00000000" w:rsidRDefault="00000000">
      <w:pPr>
        <w:pStyle w:val="StandardWeb"/>
        <w:spacing w:after="0" w:afterAutospacing="0"/>
      </w:pPr>
      <w:r>
        <w:rPr>
          <w:rFonts w:ascii="Arial" w:hAnsi="Arial" w:cs="Arial"/>
        </w:rPr>
        <w:t>Titel-Nr 3 der Reihe Hexer-Saga. 5 Reihentitel in unserem Bestand.</w:t>
      </w:r>
    </w:p>
    <w:p w14:paraId="013C5E42" w14:textId="77777777" w:rsidR="00000000" w:rsidRDefault="00000000">
      <w:pPr>
        <w:pStyle w:val="StandardWeb"/>
        <w:spacing w:after="0" w:afterAutospacing="0"/>
      </w:pPr>
      <w:r>
        <w:rPr>
          <w:rFonts w:ascii="Arial" w:hAnsi="Arial" w:cs="Arial"/>
        </w:rPr>
        <w:t>Buch-Nr.: 33112</w:t>
      </w:r>
    </w:p>
    <w:p w14:paraId="03F8C805" w14:textId="77777777" w:rsidR="00000000" w:rsidRDefault="00000000">
      <w:pPr>
        <w:pStyle w:val="StandardWeb"/>
        <w:spacing w:after="0" w:afterAutospacing="0"/>
      </w:pPr>
    </w:p>
    <w:p w14:paraId="7A1E2A93" w14:textId="77777777" w:rsidR="00000000" w:rsidRDefault="00000000">
      <w:pPr>
        <w:pStyle w:val="StandardWeb"/>
        <w:spacing w:after="0" w:afterAutospacing="0"/>
      </w:pPr>
      <w:r>
        <w:rPr>
          <w:rStyle w:val="Fett"/>
          <w:rFonts w:ascii="Arial" w:hAnsi="Arial" w:cs="Arial"/>
        </w:rPr>
        <w:t>Sapkowski, Andrzej: Der Schwalbenturm</w:t>
      </w:r>
    </w:p>
    <w:p w14:paraId="72544F08" w14:textId="77777777" w:rsidR="00000000" w:rsidRDefault="00000000">
      <w:pPr>
        <w:pStyle w:val="StandardWeb"/>
        <w:spacing w:after="0" w:afterAutospacing="0"/>
      </w:pPr>
      <w:r>
        <w:rPr>
          <w:rFonts w:ascii="Arial" w:hAnsi="Arial" w:cs="Arial"/>
        </w:rPr>
        <w:t>Sprecher: Oliver Siebeck. Dauer: 1103 Minuten.</w:t>
      </w:r>
      <w:r>
        <w:rPr>
          <w:rFonts w:ascii="Arial" w:hAnsi="Arial" w:cs="Arial"/>
        </w:rPr>
        <w:br/>
        <w:t xml:space="preserve">Hexer Geralt und seine Gefährten sind bei der Suche nach Ciri, der verschwundenen Prinzessin von Cintra, bisher erfolglos geblieben. Jetzt will die rivische Königin sie als Partisanenkämpfer in dem blutigen Krieg gegen Nilfgaard verpflichten. Doch sie setzen sich ab, um ihre unterbrochene Reise zu den Druiden wieder aufzunehmen. Bei diesem Hörbuch handelt es sich um ein käuflich erworbenes Hörbuch das barrierefrei aufgearbeitet wurde. </w:t>
      </w:r>
    </w:p>
    <w:p w14:paraId="2768C9A3" w14:textId="77777777" w:rsidR="00000000" w:rsidRDefault="00000000">
      <w:pPr>
        <w:pStyle w:val="StandardWeb"/>
        <w:spacing w:after="0" w:afterAutospacing="0"/>
      </w:pPr>
      <w:r>
        <w:rPr>
          <w:rFonts w:ascii="Arial" w:hAnsi="Arial" w:cs="Arial"/>
        </w:rPr>
        <w:t>Titel-Nr 4 der Reihe Hexer-Saga. 5 Reihentitel in unserem Bestand.</w:t>
      </w:r>
    </w:p>
    <w:p w14:paraId="7A0C430F" w14:textId="77777777" w:rsidR="00000000" w:rsidRDefault="00000000">
      <w:pPr>
        <w:pStyle w:val="StandardWeb"/>
        <w:spacing w:after="0" w:afterAutospacing="0"/>
      </w:pPr>
      <w:r>
        <w:rPr>
          <w:rFonts w:ascii="Arial" w:hAnsi="Arial" w:cs="Arial"/>
        </w:rPr>
        <w:t>Buch-Nr.: 33113</w:t>
      </w:r>
    </w:p>
    <w:p w14:paraId="43759647" w14:textId="77777777" w:rsidR="00000000" w:rsidRDefault="00000000">
      <w:pPr>
        <w:pStyle w:val="StandardWeb"/>
        <w:spacing w:after="0" w:afterAutospacing="0"/>
      </w:pPr>
    </w:p>
    <w:p w14:paraId="1112F724" w14:textId="77777777" w:rsidR="00000000" w:rsidRDefault="00000000">
      <w:pPr>
        <w:pStyle w:val="StandardWeb"/>
        <w:spacing w:after="0" w:afterAutospacing="0"/>
      </w:pPr>
      <w:r>
        <w:rPr>
          <w:rStyle w:val="Fett"/>
          <w:rFonts w:ascii="Arial" w:hAnsi="Arial" w:cs="Arial"/>
        </w:rPr>
        <w:t>Sapkowski, Andrzej: Die Dame vom See</w:t>
      </w:r>
    </w:p>
    <w:p w14:paraId="1F9FCF49" w14:textId="77777777" w:rsidR="00000000" w:rsidRDefault="00000000">
      <w:pPr>
        <w:pStyle w:val="StandardWeb"/>
        <w:spacing w:after="0" w:afterAutospacing="0"/>
      </w:pPr>
      <w:r>
        <w:rPr>
          <w:rFonts w:ascii="Arial" w:hAnsi="Arial" w:cs="Arial"/>
        </w:rPr>
        <w:t>Sprecher: Oliver Siebeck. Dauer: 1353 Minuten.</w:t>
      </w:r>
      <w:r>
        <w:rPr>
          <w:rFonts w:ascii="Arial" w:hAnsi="Arial" w:cs="Arial"/>
        </w:rPr>
        <w:br/>
        <w:t xml:space="preserve">Ciri, Prinzessin von Cintra und Schützling des Hexers Geralt von Riva, ist auf geheimnisvolle Weise in eine fremde Welt versetzt worden. Dort trifft sie auf einen jungen Ritter namens Galahad, der sie für die Dame vom See hält und dem sie ihre Geschichte erzählt: Die Kriege und Machtkämpfe, die seit Langem tobten, haben ihren Höhepunkt erreicht. Bei diesem Hörbuch handelt es sich um ein käuflich erworbenes Hörbuch das barrierefrei aufgearbeitet wurde. </w:t>
      </w:r>
    </w:p>
    <w:p w14:paraId="50DFE7A1" w14:textId="77777777" w:rsidR="00000000" w:rsidRDefault="00000000">
      <w:pPr>
        <w:pStyle w:val="StandardWeb"/>
        <w:spacing w:after="0" w:afterAutospacing="0"/>
      </w:pPr>
      <w:r>
        <w:rPr>
          <w:rFonts w:ascii="Arial" w:hAnsi="Arial" w:cs="Arial"/>
        </w:rPr>
        <w:t>Titel-Nr 5 der Reihe Hexer-Saga. 5 Reihentitel in unserem Bestand.</w:t>
      </w:r>
    </w:p>
    <w:p w14:paraId="38C5E999" w14:textId="77777777" w:rsidR="00000000" w:rsidRDefault="00000000">
      <w:pPr>
        <w:pStyle w:val="StandardWeb"/>
        <w:spacing w:after="0" w:afterAutospacing="0"/>
      </w:pPr>
      <w:r>
        <w:rPr>
          <w:rFonts w:ascii="Arial" w:hAnsi="Arial" w:cs="Arial"/>
        </w:rPr>
        <w:t>Buch-Nr.: 33114</w:t>
      </w:r>
    </w:p>
    <w:p w14:paraId="1B9F71D2" w14:textId="77777777" w:rsidR="00000000" w:rsidRDefault="00000000">
      <w:pPr>
        <w:pStyle w:val="StandardWeb"/>
        <w:spacing w:after="240" w:afterAutospacing="0"/>
      </w:pPr>
      <w:r>
        <w:lastRenderedPageBreak/>
        <w:br/>
      </w:r>
    </w:p>
    <w:p w14:paraId="4EDE3398" w14:textId="77777777" w:rsidR="00000000" w:rsidRDefault="00000000">
      <w:pPr>
        <w:pStyle w:val="StandardWeb"/>
        <w:spacing w:after="0" w:afterAutospacing="0"/>
      </w:pPr>
      <w:r>
        <w:rPr>
          <w:rStyle w:val="Fett"/>
        </w:rPr>
        <w:t>Sebauer, Johanna: Nincshof</w:t>
      </w:r>
    </w:p>
    <w:p w14:paraId="3D6E31CD" w14:textId="77777777" w:rsidR="00000000" w:rsidRDefault="00000000">
      <w:pPr>
        <w:pStyle w:val="StandardWeb"/>
      </w:pPr>
      <w:r>
        <w:t>Sprecher: Monika Köteles, Verena Noll. Dauer: 649 Minuten.</w:t>
      </w:r>
      <w:r>
        <w:br/>
        <w:t>Nincshof, ein kleines Dorf an der österreichisch-ungarischen Grenze, soll vergessen werden. So der Plan dreier Männer, die sich "die Oblivisten" nennen. Wenn niemand mehr von ihnen weiß, können sie und das ganze Dorf in Freiheit und Ruhe leben. Ausgerechnet die alte Erna Rohdiebl soll bei dem Vorhaben helfen, denn die drei Männer glauben, dass sie die Freiheit im Blut hat. Abend für Abend poltern die Oblivisten an ihre Eckbank und plotten bei Speckbroten und Pusztafeigenschnaps ihr Verschwinden. Alles scheint nach Plan zu verlaufen. Wenn da nicht die Neuen aus der Stadt wären. Ein turbulenter Sommer nimmt seinen Lauf! Bei diesem Hörbuch handelt es sich um ein käuflich erworbenes Hörbuch das barrierefrei aufgearbeitet wurde. Ungekürzte Lesung.</w:t>
      </w:r>
      <w:r>
        <w:br/>
        <w:t>Buch-Nr.: 33267</w:t>
      </w:r>
    </w:p>
    <w:p w14:paraId="4779484F" w14:textId="77777777" w:rsidR="00000000" w:rsidRDefault="00000000">
      <w:pPr>
        <w:pStyle w:val="StandardWeb"/>
        <w:spacing w:after="0" w:afterAutospacing="0"/>
      </w:pPr>
      <w:r>
        <w:rPr>
          <w:rStyle w:val="Fett"/>
          <w:rFonts w:ascii="Arial" w:hAnsi="Arial" w:cs="Arial"/>
        </w:rPr>
        <w:t>Simon, Lars: Lennart Malmkvist und der ziemlich seltsame Mops des Buri Bolmen</w:t>
      </w:r>
    </w:p>
    <w:p w14:paraId="12D7D971" w14:textId="77777777" w:rsidR="00000000" w:rsidRDefault="00000000">
      <w:pPr>
        <w:pStyle w:val="StandardWeb"/>
        <w:spacing w:after="0" w:afterAutospacing="0"/>
      </w:pPr>
      <w:r>
        <w:rPr>
          <w:rFonts w:ascii="Arial" w:hAnsi="Arial" w:cs="Arial"/>
        </w:rPr>
        <w:t>Sprecher: Martin Nürnberger, Dietmar Wunder. Dauer: 251 Minuten.</w:t>
      </w:r>
      <w:r>
        <w:rPr>
          <w:rFonts w:ascii="Arial" w:hAnsi="Arial" w:cs="Arial"/>
        </w:rPr>
        <w:br/>
        <w:t xml:space="preserve">Im Leben des erfolgreichen Unternehmensberaters Lennart Malmkvist geschehen sonderbare Dinge. Ein Leierkastenmann in rotem Frack und zerbeultem Zylinder verfolgt ihn bis in seine Träume, er verliert kurzzeitig die Sprache und schließlich vermacht ihm sein skurriler Nachbar, der alte Buri Bolmen, auch noch seinen Zauber- und Scherzartikelladen – inklusive übellaunigem Mops, der während eines Gewitters zu sprechen beginnt: Lennart sei der Auserwählte. Er müsse sein magisches Erbe annehmen und außerdem den Mord an Buri aufklären. Lennart sieht sich bereits auf der Couch eines Therapeuten … Bei diesem Hörbuch handelt es sich um ein käuflich erworbenes Hörbuch das barrierefrei aufgearbeitet wurde. Autorisierte Audiofassung. </w:t>
      </w:r>
    </w:p>
    <w:p w14:paraId="7DBD7640" w14:textId="77777777" w:rsidR="00000000" w:rsidRDefault="00000000">
      <w:pPr>
        <w:pStyle w:val="StandardWeb"/>
        <w:spacing w:after="0" w:afterAutospacing="0"/>
      </w:pPr>
      <w:r>
        <w:rPr>
          <w:rFonts w:ascii="Arial" w:hAnsi="Arial" w:cs="Arial"/>
        </w:rPr>
        <w:t>Titel-Nr 1 der Reihe Die magische Mops-Trilogie. 1 Reihentitel in unserem Bestand.</w:t>
      </w:r>
    </w:p>
    <w:p w14:paraId="686E69E9" w14:textId="77777777" w:rsidR="00000000" w:rsidRDefault="00000000">
      <w:pPr>
        <w:pStyle w:val="StandardWeb"/>
        <w:spacing w:after="0" w:afterAutospacing="0"/>
      </w:pPr>
      <w:r>
        <w:rPr>
          <w:rFonts w:ascii="Arial" w:hAnsi="Arial" w:cs="Arial"/>
        </w:rPr>
        <w:t>Buch-Nr.: 31068</w:t>
      </w:r>
    </w:p>
    <w:p w14:paraId="6EE208CD" w14:textId="77777777" w:rsidR="00000000" w:rsidRDefault="00000000">
      <w:pPr>
        <w:pStyle w:val="StandardWeb"/>
        <w:spacing w:after="240" w:afterAutospacing="0"/>
      </w:pPr>
      <w:r>
        <w:br/>
      </w:r>
    </w:p>
    <w:p w14:paraId="707895A8" w14:textId="77777777" w:rsidR="00000000" w:rsidRDefault="00000000">
      <w:pPr>
        <w:pStyle w:val="StandardWeb"/>
        <w:spacing w:after="0" w:afterAutospacing="0"/>
      </w:pPr>
      <w:r>
        <w:rPr>
          <w:rStyle w:val="Fett"/>
        </w:rPr>
        <w:t>Stephenson, Simon: Kurioses über euch Menschen</w:t>
      </w:r>
    </w:p>
    <w:p w14:paraId="5D125187" w14:textId="77777777" w:rsidR="00000000" w:rsidRDefault="00000000">
      <w:pPr>
        <w:pStyle w:val="StandardWeb"/>
        <w:spacing w:after="0" w:afterAutospacing="0"/>
      </w:pPr>
      <w:r>
        <w:t>Sprecher: Simon Jäger. Dauer: 664 Minuten.</w:t>
      </w:r>
      <w:r>
        <w:br/>
        <w:t xml:space="preserve">2054: Die Menschheit hat sich aus dem Internet ausgeschlossen, Elon Musk versehentlich den Mond verbrannt und viele Arbeiten werden von Robotern verrichtet. Vorwiegend die, für die keine Empathie nötig ist - denn Roboter kennen keine Gefühle. Wie Jared. Er sieht aus wie ein Mensch und arbeitet als Zahnarzt. Aber eines Tages beginnt Jared zu fühlen. Sein Arzt schickt ihn zum Selbstversuch ins Kino, wo Jared 27 ml Tränen vergießt und erkennt, dass Gefühle etwas Wunderbares sind! Er beschließt, den Menschen zu zeigen, dass Roboter auch ein Recht darauf haben. Und wie könnte das besser gelingen, als mit einem Film? Also geht Jared nach L.A. und landet als Tellerwäscher in einem Tacoladen. Dort lernt er Kellnerin Amber kennen und seine Gefühle spielen verrückt. Amber scheint es genauso zu gehen - doch wie soll er ihr erklären, dass er ein Roboter ist? Zu allem Überfluss läuft es mit seinem Film </w:t>
      </w:r>
      <w:r>
        <w:lastRenderedPageBreak/>
        <w:t xml:space="preserve">so gar nicht wie geplant. Bei diesem Hörbuch handelt es sich um ein käuflich erworbenes Hörbuch das barrierefrei aufgearbeitet wurde. </w:t>
      </w:r>
      <w:r>
        <w:br/>
        <w:t>Buch-Nr.: 31042</w:t>
      </w:r>
    </w:p>
    <w:p w14:paraId="22CE9FDB" w14:textId="77777777" w:rsidR="00000000" w:rsidRDefault="00000000">
      <w:pPr>
        <w:pStyle w:val="StandardWeb"/>
        <w:spacing w:after="0" w:afterAutospacing="0"/>
      </w:pPr>
    </w:p>
    <w:p w14:paraId="6BD7590A" w14:textId="77777777" w:rsidR="00000000" w:rsidRDefault="00000000">
      <w:pPr>
        <w:pStyle w:val="StandardWeb"/>
        <w:spacing w:after="0" w:afterAutospacing="0"/>
      </w:pPr>
      <w:r>
        <w:rPr>
          <w:rStyle w:val="Fett"/>
        </w:rPr>
        <w:t>Stevenson, Robert Louis: Der Flaschenteufel</w:t>
      </w:r>
    </w:p>
    <w:p w14:paraId="3F7FD596" w14:textId="77777777" w:rsidR="00000000" w:rsidRDefault="00000000">
      <w:pPr>
        <w:pStyle w:val="StandardWeb"/>
        <w:spacing w:after="0" w:afterAutospacing="0"/>
      </w:pPr>
      <w:r>
        <w:t>Sprecher: Christoph Prückner, Michael Rotschopf. Dauer: 83 Minuten.</w:t>
      </w:r>
      <w:r>
        <w:br/>
        <w:t>Als Keawe zum ersten Mal seine Heimat Hawaii verlässt, gelangt er nach San Francisco. Dort verkauft ihm ein Fremder eine verheißungsvolle Flasche, die dem Besitzer ewiges Glück verschafft. Doch Keawe muss dafür seine Seele dem Teufel versprechen. DAISY-Format. Bei diesem Hörbuch handelt es sich um ein käuflich erworbenes Hörbuch das barrierefrei aufgearbeitet wurde.</w:t>
      </w:r>
      <w:r>
        <w:br/>
        <w:t>Buch-Nr.: 30666</w:t>
      </w:r>
    </w:p>
    <w:p w14:paraId="2631A633" w14:textId="77777777" w:rsidR="00000000" w:rsidRDefault="00000000">
      <w:pPr>
        <w:pStyle w:val="StandardWeb"/>
        <w:spacing w:after="0" w:afterAutospacing="0"/>
      </w:pPr>
    </w:p>
    <w:p w14:paraId="59C1A9AC" w14:textId="77777777" w:rsidR="00000000" w:rsidRDefault="00000000">
      <w:pPr>
        <w:pStyle w:val="StandardWeb"/>
        <w:spacing w:after="0" w:afterAutospacing="0"/>
      </w:pPr>
      <w:r>
        <w:rPr>
          <w:rStyle w:val="Fett"/>
        </w:rPr>
        <w:t>Stevenson, Robert Louis: Dr. Jekyll und Mr. Hyde</w:t>
      </w:r>
    </w:p>
    <w:p w14:paraId="75971FB2" w14:textId="77777777" w:rsidR="00000000" w:rsidRDefault="00000000">
      <w:pPr>
        <w:pStyle w:val="StandardWeb"/>
        <w:spacing w:after="0" w:afterAutospacing="0"/>
      </w:pPr>
      <w:r>
        <w:t>Sprecher: Edwin Dorner. Dauer: 178 Minuten.</w:t>
      </w:r>
      <w:r>
        <w:br/>
        <w:t>Die Geschichte vom seltsamen Fall des "Dr. Jekyll und Mr. Hyde" zählt zu Stevensons berühmtesten Werken. Sie erzählt die unheimliche Geschichte einer Bewusstseinsspaltung, der der Arzt Doktor Jekyll nach einem Experiment unterliegt: Gut und Böse manifestieren sich in den beiden Gestalten des Arztes und des brutalen, Grauen erregenden "Mr. Hyde".</w:t>
      </w:r>
      <w:r>
        <w:br/>
        <w:t>Buch-Nr.: 54395</w:t>
      </w:r>
    </w:p>
    <w:p w14:paraId="41A7E54D" w14:textId="77777777" w:rsidR="00000000" w:rsidRDefault="00000000">
      <w:pPr>
        <w:pStyle w:val="StandardWeb"/>
        <w:spacing w:after="0" w:afterAutospacing="0"/>
      </w:pPr>
    </w:p>
    <w:p w14:paraId="61149BB4" w14:textId="77777777" w:rsidR="00000000" w:rsidRDefault="00000000">
      <w:pPr>
        <w:pStyle w:val="StandardWeb"/>
        <w:spacing w:after="0" w:afterAutospacing="0"/>
      </w:pPr>
      <w:r>
        <w:rPr>
          <w:rStyle w:val="Fett"/>
        </w:rPr>
        <w:t>Stewart, Mary: Merlins Abschied</w:t>
      </w:r>
    </w:p>
    <w:p w14:paraId="6EA63555" w14:textId="77777777" w:rsidR="00000000" w:rsidRDefault="00000000">
      <w:pPr>
        <w:pStyle w:val="StandardWeb"/>
        <w:spacing w:after="0" w:afterAutospacing="0"/>
      </w:pPr>
      <w:r>
        <w:t>Sprecher: Martin Seidler. Dauer: 1147 Minuten.</w:t>
      </w:r>
      <w:r>
        <w:br/>
        <w:t>Der dunkle Zauberer wird hier zum geplagten und liebenswerten Menschen, der als Ich-Erzähler auf sein abenteuerliches Leben zurückblickt.</w:t>
      </w:r>
      <w:r>
        <w:br/>
        <w:t>Buch-Nr.: 42744</w:t>
      </w:r>
    </w:p>
    <w:p w14:paraId="79590220" w14:textId="77777777" w:rsidR="00000000" w:rsidRDefault="00000000">
      <w:pPr>
        <w:pStyle w:val="StandardWeb"/>
        <w:spacing w:after="0" w:afterAutospacing="0"/>
      </w:pPr>
    </w:p>
    <w:p w14:paraId="66B37664" w14:textId="77777777" w:rsidR="00000000" w:rsidRDefault="00000000">
      <w:pPr>
        <w:pStyle w:val="StandardWeb"/>
        <w:spacing w:after="0" w:afterAutospacing="0"/>
      </w:pPr>
      <w:r>
        <w:rPr>
          <w:rStyle w:val="Fett"/>
        </w:rPr>
        <w:t>Thiess, Frank: Der Zauberlehrling</w:t>
      </w:r>
    </w:p>
    <w:p w14:paraId="0DD1C268" w14:textId="77777777" w:rsidR="00000000" w:rsidRDefault="00000000">
      <w:pPr>
        <w:pStyle w:val="StandardWeb"/>
        <w:spacing w:after="0" w:afterAutospacing="0"/>
      </w:pPr>
      <w:r>
        <w:t>Sprecher: Alfred Schnayder. Dauer: 1415 Minuten.</w:t>
      </w:r>
      <w:r>
        <w:br/>
        <w:t>Der Held und Zauberlehrling studiert an der Technischen Hochschule. Sein Adoptivvater, der Forscher Salvati, hinterlässt ihm in einem Kasten eine geheimnisvolle silbergraue Haut, die ihren Träger unsichtbar macht, im Strahlenlabor entwickelt. Der Zauberlehrling Sebastian wird durch diese Gabe keineswegs glücklich.</w:t>
      </w:r>
      <w:r>
        <w:br/>
        <w:t>Buch-Nr.: 42204</w:t>
      </w:r>
    </w:p>
    <w:p w14:paraId="431BCEB9" w14:textId="77777777" w:rsidR="00000000" w:rsidRDefault="00000000">
      <w:pPr>
        <w:pStyle w:val="StandardWeb"/>
        <w:spacing w:after="0" w:afterAutospacing="0"/>
      </w:pPr>
    </w:p>
    <w:p w14:paraId="1CD658DD" w14:textId="77777777" w:rsidR="00000000" w:rsidRDefault="00000000">
      <w:pPr>
        <w:pStyle w:val="StandardWeb"/>
        <w:spacing w:after="0" w:afterAutospacing="0"/>
      </w:pPr>
      <w:r>
        <w:rPr>
          <w:rStyle w:val="Fett"/>
        </w:rPr>
        <w:t>Thiess, Frank: Sturz nach oben</w:t>
      </w:r>
    </w:p>
    <w:p w14:paraId="661BDEF7" w14:textId="77777777" w:rsidR="00000000" w:rsidRDefault="00000000">
      <w:pPr>
        <w:pStyle w:val="StandardWeb"/>
        <w:spacing w:after="0" w:afterAutospacing="0"/>
      </w:pPr>
      <w:r>
        <w:lastRenderedPageBreak/>
        <w:t>Sprecher: Fritz Holzer. Dauer: 1055 Minuten.</w:t>
      </w:r>
      <w:r>
        <w:br/>
        <w:t>Thiess hat die allegorische Handlung des dem Buch vorangestellten Märchens in das 20. Jh. transportiert und im nordfriesischen Histrum - für das ihm Husum, Storms "graue Stadt am Meer", als Modell diente - angesiedelt. Hier widerfährt dem entwurzelten Jörg Pelegrin das Schicksal des armen Toren Peregrin aus dem Märchen.</w:t>
      </w:r>
      <w:r>
        <w:br/>
        <w:t>Buch-Nr.: 40534</w:t>
      </w:r>
    </w:p>
    <w:p w14:paraId="56458AE9" w14:textId="77777777" w:rsidR="00000000" w:rsidRDefault="00000000">
      <w:pPr>
        <w:pStyle w:val="StandardWeb"/>
        <w:spacing w:after="0" w:afterAutospacing="0"/>
      </w:pPr>
    </w:p>
    <w:p w14:paraId="44EEFD09" w14:textId="77777777" w:rsidR="00000000" w:rsidRDefault="00000000">
      <w:pPr>
        <w:pStyle w:val="StandardWeb"/>
        <w:spacing w:after="0" w:afterAutospacing="0"/>
      </w:pPr>
      <w:r>
        <w:rPr>
          <w:rStyle w:val="Fett"/>
        </w:rPr>
        <w:t>Tokarczuk, Olga: Anna In</w:t>
      </w:r>
    </w:p>
    <w:p w14:paraId="1F6E2DCB" w14:textId="77777777" w:rsidR="00000000" w:rsidRDefault="00000000">
      <w:pPr>
        <w:pStyle w:val="StandardWeb"/>
        <w:spacing w:after="0" w:afterAutospacing="0"/>
      </w:pPr>
      <w:r>
        <w:t>Sprecher: Sylvia Garatti. Dauer: 381 Minuten.</w:t>
      </w:r>
      <w:r>
        <w:br/>
        <w:t xml:space="preserve">Inanna, oder AnnaIn, Göttin der Liebe, der Fruchtbarkeit, des Mondes, aber auch des Krieges, herrscht über das sumerische Uruk – ein mythischer, lichter Ort, wo Fahrstühle auch nach links und rechts fahren und Gärten vom Himmel hängen, ein Ort, der eher in der nahen Zukunft als in einer fernen Vergangenheit zu liegen scheint. AnnaIn ist schön, jung, verführerisch, aber auch ungestüm, unstet und machtbewusst. Eines Tages ruft ihre Zwillingsschwester, die Herrscherin der Unterwelt, sie zu sich. Und AnnaIn steigt hinab, in die Katakomben, ins dunkle Reich des Todes. Niemand ist je von dort zurückgekehrt. Welches Opfer wird AnnaIn bringen müssen, um wieder hinaufzusteigen zu den Lebenden? </w:t>
      </w:r>
      <w:r>
        <w:br/>
        <w:t>Buch-Nr.: 56683</w:t>
      </w:r>
    </w:p>
    <w:p w14:paraId="60DF9152" w14:textId="77777777" w:rsidR="00000000" w:rsidRDefault="00000000">
      <w:pPr>
        <w:pStyle w:val="StandardWeb"/>
        <w:spacing w:after="0" w:afterAutospacing="0"/>
      </w:pPr>
    </w:p>
    <w:p w14:paraId="7BD6E90D" w14:textId="77777777" w:rsidR="00000000" w:rsidRDefault="00000000">
      <w:pPr>
        <w:pStyle w:val="StandardWeb"/>
        <w:spacing w:after="0" w:afterAutospacing="0"/>
      </w:pPr>
      <w:r>
        <w:rPr>
          <w:rStyle w:val="Fett"/>
        </w:rPr>
        <w:t>Tolkien, John R. R.: Das Silmarillion</w:t>
      </w:r>
    </w:p>
    <w:p w14:paraId="7EB797FF" w14:textId="77777777" w:rsidR="00000000" w:rsidRDefault="00000000">
      <w:pPr>
        <w:pStyle w:val="StandardWeb"/>
        <w:spacing w:after="0" w:afterAutospacing="0"/>
      </w:pPr>
      <w:r>
        <w:t>Sprecher: Frank Winterstein. Dauer: 881 Minuten.</w:t>
      </w:r>
      <w:r>
        <w:br/>
        <w:t>Das Silmarillion erzählt von den Ereignissen des Ersten Zeitalters, der Zeit der Elben, der Langlebigen - jener fernen Epoche von Mittelerde, auf welchen die Helden des Herrn der Ringe immer wieder in Ehrfurcht zurückblicken. Melkeor, der Meister des Verrats, raubt die Silmaril, in denen das Licht verschlossen liegt, das älter ist als Sonne und Mond, Feanor hingegen sagt ihm Krieg voraus.</w:t>
      </w:r>
      <w:r>
        <w:br/>
        <w:t>Buch-Nr.: 51920</w:t>
      </w:r>
    </w:p>
    <w:p w14:paraId="644F10A3" w14:textId="77777777" w:rsidR="00000000" w:rsidRDefault="00000000">
      <w:pPr>
        <w:pStyle w:val="StandardWeb"/>
        <w:spacing w:after="0" w:afterAutospacing="0"/>
      </w:pPr>
    </w:p>
    <w:p w14:paraId="483E38EC" w14:textId="77777777" w:rsidR="00000000" w:rsidRDefault="00000000">
      <w:pPr>
        <w:pStyle w:val="StandardWeb"/>
        <w:spacing w:after="0" w:afterAutospacing="0"/>
      </w:pPr>
      <w:r>
        <w:rPr>
          <w:rStyle w:val="Fett"/>
        </w:rPr>
        <w:t>Tolkien, John R. R.: Der Herr der Ringe [1]</w:t>
      </w:r>
    </w:p>
    <w:p w14:paraId="161A8B4E" w14:textId="77777777" w:rsidR="00000000" w:rsidRDefault="00000000">
      <w:pPr>
        <w:pStyle w:val="StandardWeb"/>
        <w:spacing w:after="0" w:afterAutospacing="0"/>
      </w:pPr>
      <w:r>
        <w:t>Sprecher: Michael Schacht. Dauer: 1250 Minuten.</w:t>
      </w:r>
      <w:r>
        <w:br/>
        <w:t>Im ersten Buch findet ein Hobbit, ein menschenähnliches Wesen, das nicht einmal Zwergengröße erreicht, einen unheilstiftenden Zauberring. Dieser Ring macht seinen Träger unsichtbar und verleiht ihm große Macht. Dieser Hobbit "Frodo" macht sich mit dem Zauberer Gandalf und anderen Gefährten auf den Weg ins Land Mordor, dem Ursprungsort des Ringes, da dieser nur dort zerstört werden kann.</w:t>
      </w:r>
      <w:r>
        <w:br/>
        <w:t>Buch-Nr.: 50938</w:t>
      </w:r>
    </w:p>
    <w:p w14:paraId="135EF373" w14:textId="77777777" w:rsidR="00000000" w:rsidRDefault="00000000">
      <w:pPr>
        <w:pStyle w:val="StandardWeb"/>
        <w:spacing w:after="0" w:afterAutospacing="0"/>
      </w:pPr>
    </w:p>
    <w:p w14:paraId="3CAE3A86" w14:textId="77777777" w:rsidR="00000000" w:rsidRDefault="00000000">
      <w:pPr>
        <w:pStyle w:val="StandardWeb"/>
        <w:spacing w:after="0" w:afterAutospacing="0"/>
      </w:pPr>
      <w:r>
        <w:rPr>
          <w:rStyle w:val="Fett"/>
        </w:rPr>
        <w:t>Tolkien, John R. R.: Der Herr der Ringe [2]</w:t>
      </w:r>
    </w:p>
    <w:p w14:paraId="030805EB" w14:textId="77777777" w:rsidR="00000000" w:rsidRDefault="00000000">
      <w:pPr>
        <w:pStyle w:val="StandardWeb"/>
        <w:spacing w:after="0" w:afterAutospacing="0"/>
      </w:pPr>
      <w:r>
        <w:lastRenderedPageBreak/>
        <w:t>Sprecher: Michael Schacht. Dauer: 1050 Minuten.</w:t>
      </w:r>
      <w:r>
        <w:br/>
        <w:t>Frodo und Sam, verfolgt von Gollum, sind auf dem Weg nach Mordor. Merry und Pippin entkommen den Fängen der Orks und begegnen den wunderlichen Ents, die sie bis zu Sarumans Turm Orthanc begleiten, den sie zerstören. Aragorn, Legolas und Gimli treffen am Rande des Fangorn-Waldes wieder auf Gandalf.</w:t>
      </w:r>
      <w:r>
        <w:br/>
        <w:t>Buch-Nr.: 50939</w:t>
      </w:r>
    </w:p>
    <w:p w14:paraId="65D7B6AD" w14:textId="77777777" w:rsidR="00000000" w:rsidRDefault="00000000">
      <w:pPr>
        <w:pStyle w:val="StandardWeb"/>
        <w:spacing w:after="0" w:afterAutospacing="0"/>
      </w:pPr>
    </w:p>
    <w:p w14:paraId="1F87EE6F" w14:textId="77777777" w:rsidR="00000000" w:rsidRDefault="00000000">
      <w:pPr>
        <w:pStyle w:val="StandardWeb"/>
        <w:spacing w:after="0" w:afterAutospacing="0"/>
      </w:pPr>
      <w:r>
        <w:rPr>
          <w:rStyle w:val="Fett"/>
        </w:rPr>
        <w:t>Tolkien, John R. R.: Der Herr der Ringe [3]</w:t>
      </w:r>
    </w:p>
    <w:p w14:paraId="3CD2CBCD" w14:textId="77777777" w:rsidR="00000000" w:rsidRDefault="00000000">
      <w:pPr>
        <w:pStyle w:val="StandardWeb"/>
        <w:spacing w:after="0" w:afterAutospacing="0"/>
      </w:pPr>
      <w:r>
        <w:t>Sprecher: Michael Schacht. Dauer: 910 Minuten.</w:t>
      </w:r>
      <w:r>
        <w:br/>
        <w:t>Die letzte Schlacht um Mittelerde beginnt. Von Gollum geführt, setzen Frodo und Sam ihren Weg zu den Feuern des Schicksalbergs fort, um ihren Auftrag zu erfüllen und den Einen Ring zu zerstören. Aragorn ist bemüht, seiner Bestimmung gerecht zu werden: Er führt seine zahlenmäßig unterlegenen Verbündeten in den Kampf gegen das ständig wachsende Heer des Dunklen Herrschers Sauron.</w:t>
      </w:r>
      <w:r>
        <w:br/>
        <w:t>Buch-Nr.: 50940</w:t>
      </w:r>
    </w:p>
    <w:p w14:paraId="7DE14924" w14:textId="77777777" w:rsidR="00000000" w:rsidRDefault="00000000">
      <w:pPr>
        <w:pStyle w:val="StandardWeb"/>
        <w:spacing w:after="0" w:afterAutospacing="0"/>
      </w:pPr>
    </w:p>
    <w:p w14:paraId="46BFE9D5" w14:textId="77777777" w:rsidR="00000000" w:rsidRDefault="00000000">
      <w:pPr>
        <w:pStyle w:val="StandardWeb"/>
        <w:spacing w:after="0" w:afterAutospacing="0"/>
      </w:pPr>
      <w:r>
        <w:rPr>
          <w:rStyle w:val="Fett"/>
        </w:rPr>
        <w:t>Tolkien, John R. R. : Tolkien, Christopher [Hrsg.]: Nachrichten aus Mittelerde</w:t>
      </w:r>
    </w:p>
    <w:p w14:paraId="4B7A5EAE" w14:textId="77777777" w:rsidR="00000000" w:rsidRDefault="00000000">
      <w:pPr>
        <w:pStyle w:val="StandardWeb"/>
        <w:spacing w:after="0" w:afterAutospacing="0"/>
      </w:pPr>
      <w:r>
        <w:t>Sprecher: Daniela Kuhn. Dauer: 1403 Minuten.</w:t>
      </w:r>
      <w:r>
        <w:br/>
        <w:t>J.R.R. Tolkien hat die verstreuten Nachrichten aus Mittelerde und der Insel Númenor gesammelt, und sein Sohn Christopher hat sie chronologisch geordnet, mit Kommentaren versehen, Verweise und eventuelle Widersprüche zum Herrn der Ringe und dem Silmarillion notiert und so ein umfangreiches Geschichtenbuch zusammengestellt, eine Fundgrube für jeden Kenner Mittelerdes.</w:t>
      </w:r>
      <w:r>
        <w:br/>
        <w:t>Buch-Nr.: 55233</w:t>
      </w:r>
    </w:p>
    <w:p w14:paraId="308F0BEF" w14:textId="77777777" w:rsidR="00000000" w:rsidRDefault="00000000">
      <w:pPr>
        <w:pStyle w:val="StandardWeb"/>
        <w:spacing w:after="0" w:afterAutospacing="0"/>
      </w:pPr>
    </w:p>
    <w:p w14:paraId="7AC997AD" w14:textId="77777777" w:rsidR="00000000" w:rsidRDefault="00000000">
      <w:pPr>
        <w:pStyle w:val="StandardWeb"/>
        <w:spacing w:after="0" w:afterAutospacing="0"/>
      </w:pPr>
      <w:r>
        <w:rPr>
          <w:rStyle w:val="Fett"/>
        </w:rPr>
        <w:t>Trussoni, Danielle: Angelus</w:t>
      </w:r>
    </w:p>
    <w:p w14:paraId="22CCCF78" w14:textId="77777777" w:rsidR="00000000" w:rsidRDefault="00000000">
      <w:pPr>
        <w:pStyle w:val="StandardWeb"/>
        <w:spacing w:after="0" w:afterAutospacing="0"/>
      </w:pPr>
      <w:r>
        <w:t>Sprecher: Martin Nürnberger, Regina Lemnitz. Dauer: 465 Minuten.</w:t>
      </w:r>
      <w:r>
        <w:br/>
        <w:t>Seit Jahrtausenden wollen sie die Macht über die Welt, und dafür benutzen und töten sie jeden – die Nephilim, die Nachkommen jener Engel, die einst gegen Gott rebellierten. Ihr Sieg hängt von dem Besitz eines Musikinstruments ab, einer Leier. An einem 24. Dezember sind sie ihrem Ziel ganz nahe. Doch ihre Widersacher, die Angelologen, die Anhänger der Boten Gottes, versuchen das Instrument vor ihnen in Sicherheit zu bringen. An ihrer Seite kämpft die junge Nonne Evangeline. Seit jeher trägt sie eine Kette mit einem goldenen Anhänger: einer Leier ... Bei diesem Hörbuch handelt es sich um ein käuflich erworbenes Hörbuch das barrierefrei aufgearbeitet wurde. Gekürzte Lesung.</w:t>
      </w:r>
      <w:r>
        <w:br/>
        <w:t>Buch-Nr.: 31114</w:t>
      </w:r>
    </w:p>
    <w:p w14:paraId="263FFFBE" w14:textId="77777777" w:rsidR="00000000" w:rsidRDefault="00000000">
      <w:pPr>
        <w:pStyle w:val="StandardWeb"/>
        <w:spacing w:after="0" w:afterAutospacing="0"/>
      </w:pPr>
    </w:p>
    <w:p w14:paraId="0042EB01" w14:textId="77777777" w:rsidR="00000000" w:rsidRDefault="00000000">
      <w:pPr>
        <w:pStyle w:val="StandardWeb"/>
        <w:spacing w:after="0" w:afterAutospacing="0"/>
      </w:pPr>
      <w:r>
        <w:rPr>
          <w:rStyle w:val="Fett"/>
        </w:rPr>
        <w:t>Updike, John: Die Hexen von Eastwick</w:t>
      </w:r>
    </w:p>
    <w:p w14:paraId="223E23B6" w14:textId="77777777" w:rsidR="00000000" w:rsidRDefault="00000000">
      <w:pPr>
        <w:pStyle w:val="StandardWeb"/>
        <w:spacing w:after="0" w:afterAutospacing="0"/>
      </w:pPr>
      <w:r>
        <w:lastRenderedPageBreak/>
        <w:t>Sprecher: Dagmar Bergmeister. Dauer: 968 Minuten.</w:t>
      </w:r>
      <w:r>
        <w:br/>
        <w:t>In dem kleinen Ort Eastwick in Rhode Island leben drei Frauen, die unterschiedlicher nicht sein könnten. Doch zwei Dinge haben sie gemeinsam: Sie sind geschieden. Und sie können hexen. Zunächst setzen die Drei ihre magischen Kräfte nur für kleinere, charmante Zaubereien ein. Bis eines Tages ein reicher Kunstsammler aus New York in dem langweiligen Nest auftaucht und der Hexensabbat beginnt...</w:t>
      </w:r>
      <w:r>
        <w:br/>
        <w:t>Buch-Nr.: 53226</w:t>
      </w:r>
    </w:p>
    <w:p w14:paraId="44ECC640" w14:textId="77777777" w:rsidR="00000000" w:rsidRDefault="00000000">
      <w:pPr>
        <w:pStyle w:val="StandardWeb"/>
        <w:spacing w:after="0" w:afterAutospacing="0"/>
      </w:pPr>
    </w:p>
    <w:p w14:paraId="4A7E51E7" w14:textId="77777777" w:rsidR="00000000" w:rsidRDefault="00000000">
      <w:pPr>
        <w:pStyle w:val="StandardWeb"/>
        <w:spacing w:after="0" w:afterAutospacing="0"/>
      </w:pPr>
      <w:r>
        <w:rPr>
          <w:rStyle w:val="Fett"/>
        </w:rPr>
        <w:t>Vallgren, Carl-Johan: Der Kontrakt des Spielers</w:t>
      </w:r>
    </w:p>
    <w:p w14:paraId="6B18DDC9" w14:textId="77777777" w:rsidR="00000000" w:rsidRDefault="00000000">
      <w:pPr>
        <w:pStyle w:val="StandardWeb"/>
        <w:spacing w:after="0" w:afterAutospacing="0"/>
      </w:pPr>
      <w:r>
        <w:t>Sprecher: Lisa Bistrick. Dauer: 829 Minuten.</w:t>
      </w:r>
      <w:r>
        <w:br/>
        <w:t>Eine Kartenpartie mit dem Teufel in der Silvesternacht 1899 kostet den leidenschaftlichen Spieler Josef Rubaschow seine Seele. Zur Unsterblichkeit verdammt wird er zum Wanderer durch die Abgründe des 20. Jahrhunderts.</w:t>
      </w:r>
      <w:r>
        <w:br/>
        <w:t>Buch-Nr.: 50580</w:t>
      </w:r>
    </w:p>
    <w:p w14:paraId="3401642D" w14:textId="77777777" w:rsidR="00000000" w:rsidRDefault="00000000">
      <w:pPr>
        <w:pStyle w:val="StandardWeb"/>
        <w:spacing w:after="0" w:afterAutospacing="0"/>
      </w:pPr>
    </w:p>
    <w:p w14:paraId="346CEB70" w14:textId="77777777" w:rsidR="00000000" w:rsidRDefault="00000000">
      <w:pPr>
        <w:pStyle w:val="StandardWeb"/>
        <w:spacing w:after="0" w:afterAutospacing="0"/>
      </w:pPr>
      <w:r>
        <w:rPr>
          <w:rStyle w:val="Fett"/>
        </w:rPr>
        <w:t>Verne, Jules: Die Reise um die Erde in 80 Tagen</w:t>
      </w:r>
    </w:p>
    <w:p w14:paraId="51910067" w14:textId="77777777" w:rsidR="00000000" w:rsidRDefault="00000000">
      <w:pPr>
        <w:pStyle w:val="StandardWeb"/>
        <w:spacing w:after="0" w:afterAutospacing="0"/>
      </w:pPr>
      <w:r>
        <w:t>Sprecher: Guido Wieland. Dauer: 474 Minuten.</w:t>
      </w:r>
      <w:r>
        <w:br/>
        <w:t>Mit Schiff, Bahn und Elefanten - kurz, mit jedem sich bietenden Transportmittel - jagen Mr. Phileas Fogg und sein Diener Passepartout um die Erde. Aufgrund einer Wette stehen Mr. Foggs Ehre als pünktlich korrekter Gentleman und sein Vermögen auf dem Spiel. Dabei begegnen sie einer indischen Prinzessin - und allerhand Gaunern, die um jeden Preis verhindern wollen, dass Mr. Fogg seine Wette gewinnt.</w:t>
      </w:r>
      <w:r>
        <w:br/>
        <w:t>Buch-Nr.: 40109</w:t>
      </w:r>
    </w:p>
    <w:p w14:paraId="42C94BA8" w14:textId="77777777" w:rsidR="00000000" w:rsidRDefault="00000000">
      <w:pPr>
        <w:pStyle w:val="StandardWeb"/>
        <w:spacing w:after="0" w:afterAutospacing="0"/>
      </w:pPr>
    </w:p>
    <w:p w14:paraId="3F683683" w14:textId="77777777" w:rsidR="00000000" w:rsidRDefault="00000000">
      <w:pPr>
        <w:pStyle w:val="StandardWeb"/>
        <w:spacing w:after="0" w:afterAutospacing="0"/>
      </w:pPr>
      <w:r>
        <w:rPr>
          <w:rStyle w:val="Fett"/>
        </w:rPr>
        <w:t>Verne, Jules: Die Reise zum Mittelpunkt der Erde</w:t>
      </w:r>
    </w:p>
    <w:p w14:paraId="1C000833" w14:textId="77777777" w:rsidR="00000000" w:rsidRDefault="00000000">
      <w:pPr>
        <w:pStyle w:val="StandardWeb"/>
        <w:spacing w:after="0" w:afterAutospacing="0"/>
      </w:pPr>
      <w:r>
        <w:t>Sprecher: Gerhard Allroggen. Dauer: 340 Minuten.</w:t>
      </w:r>
      <w:r>
        <w:br/>
        <w:t>Professor Lidenbrock, kauziger Experte in Sachen Steine und Mineralien, findet in einem alten isländischen Buch eine Wegbeschreibung ins Erdinnere. Mit seinem Neffen Axel steigt er durch einen Vulkankrater hinab und entdeckt eine atemberaubende unterirdische Welt voll faszinierender Landschaften und Lebewesen.</w:t>
      </w:r>
      <w:r>
        <w:br/>
        <w:t>Buch-Nr.: 50933</w:t>
      </w:r>
    </w:p>
    <w:p w14:paraId="48474061" w14:textId="77777777" w:rsidR="00000000" w:rsidRDefault="00000000">
      <w:pPr>
        <w:pStyle w:val="StandardWeb"/>
        <w:spacing w:after="0" w:afterAutospacing="0"/>
      </w:pPr>
    </w:p>
    <w:p w14:paraId="707D9763" w14:textId="77777777" w:rsidR="00000000" w:rsidRDefault="00000000">
      <w:pPr>
        <w:pStyle w:val="StandardWeb"/>
        <w:spacing w:after="0" w:afterAutospacing="0"/>
      </w:pPr>
      <w:r>
        <w:rPr>
          <w:rStyle w:val="Fett"/>
        </w:rPr>
        <w:t>Verne, Jules: Meister Zacharius</w:t>
      </w:r>
    </w:p>
    <w:p w14:paraId="1D259C1D" w14:textId="77777777" w:rsidR="00000000" w:rsidRDefault="00000000">
      <w:pPr>
        <w:pStyle w:val="StandardWeb"/>
        <w:spacing w:after="0" w:afterAutospacing="0"/>
      </w:pPr>
      <w:r>
        <w:t>Sprecher: Christoph Prückner, Hans-Gerd Kilbinger. Dauer: 83 Minuten.</w:t>
      </w:r>
      <w:r>
        <w:br/>
        <w:t xml:space="preserve">Meister Zacharius ist ein bekannter und geschätzter Uhrmacher, der nur für seine Arbeit lebt. Seine genialen Erfindungen steigen dem alten Uhrmacher zu Kopf, denn er glaubt, nicht nur einige Rätsel der Mechanik gelöst zu haben, sondern nichts Geringeres als das Geheimnis der Verbindung zwischen Leib und Seele selbst. Bei diesem Hörbuch handelt es sich um ein </w:t>
      </w:r>
      <w:r>
        <w:lastRenderedPageBreak/>
        <w:t>käuflich erworbenes Hörbuch das barrierefrei aufgearbeitet wurde.</w:t>
      </w:r>
      <w:r>
        <w:br/>
        <w:t>Buch-Nr.: 30343</w:t>
      </w:r>
    </w:p>
    <w:p w14:paraId="46E2D4C9" w14:textId="77777777" w:rsidR="00000000" w:rsidRDefault="00000000">
      <w:pPr>
        <w:pStyle w:val="StandardWeb"/>
        <w:spacing w:after="0" w:afterAutospacing="0"/>
      </w:pPr>
    </w:p>
    <w:p w14:paraId="0709EB1B" w14:textId="77777777" w:rsidR="00000000" w:rsidRDefault="00000000">
      <w:pPr>
        <w:pStyle w:val="StandardWeb"/>
        <w:spacing w:after="0" w:afterAutospacing="0"/>
      </w:pPr>
      <w:r>
        <w:rPr>
          <w:rStyle w:val="Fett"/>
        </w:rPr>
        <w:t>Wallner, Albert: Mönch Story</w:t>
      </w:r>
    </w:p>
    <w:p w14:paraId="228D143F" w14:textId="77777777" w:rsidR="00000000" w:rsidRDefault="00000000">
      <w:pPr>
        <w:pStyle w:val="StandardWeb"/>
      </w:pPr>
      <w:r>
        <w:t>Sprecher: Ariane Calix. Dauer: 303 Minuten.</w:t>
      </w:r>
      <w:r>
        <w:br/>
        <w:t>Fantastisches und ungewollt groteskes Werk. Der Autor gibt an, dass das bis heute verschollene Tagebuch Eva Brauns 1961 von einem tibetischen Mönch einem Deutschen übergeben wurde und dieser wiederum es von Eva Braun auf Ihrer Flucht vor der rotchinesischen Armee erhalten habe. In Tibet haben sich Eva Braun und Adolf Hitler nach 1945 versteckt, um Jaks zu züchten und Leibeigene zu halten.</w:t>
      </w:r>
      <w:r>
        <w:br/>
        <w:t>Buch-Nr.: 43969</w:t>
      </w:r>
    </w:p>
    <w:p w14:paraId="194E7986" w14:textId="77777777" w:rsidR="00000000" w:rsidRDefault="00000000">
      <w:pPr>
        <w:pStyle w:val="StandardWeb"/>
        <w:spacing w:after="0" w:afterAutospacing="0"/>
      </w:pPr>
      <w:r>
        <w:rPr>
          <w:rStyle w:val="Fett"/>
          <w:rFonts w:ascii="Arial" w:hAnsi="Arial" w:cs="Arial"/>
        </w:rPr>
        <w:t>Ward, J.R.: Bruderkrieg</w:t>
      </w:r>
    </w:p>
    <w:p w14:paraId="7298CBD7" w14:textId="77777777" w:rsidR="00000000" w:rsidRDefault="00000000">
      <w:pPr>
        <w:pStyle w:val="StandardWeb"/>
        <w:spacing w:after="0" w:afterAutospacing="0"/>
      </w:pPr>
      <w:r>
        <w:rPr>
          <w:rFonts w:ascii="Arial" w:hAnsi="Arial" w:cs="Arial"/>
        </w:rPr>
        <w:t>Sprecher: Martin Nürnberger, Johannes Steck. Dauer: 342 Minuten.</w:t>
      </w:r>
      <w:r>
        <w:rPr>
          <w:rFonts w:ascii="Arial" w:hAnsi="Arial" w:cs="Arial"/>
        </w:rPr>
        <w:br/>
        <w:t xml:space="preserve">Rhage, der schönste und tödlichste Krieger der BLACK DAGGER, hat, ohne es zu wollen, große Gefahr über die Vampir-Bruderschaft gebracht: Er hat sich in eine menschliche Frau verliebt. Sein Bruder, der Vampirkönig, möchte ihn zwar beschützen, muss sich aber dem Willen der Jungfrau der Schrift beugen. Um sich und seine geliebte Mary zu retten, muss Rhage den Fluch überwinden, der seit einem Jahrhundert auf ihm lastet und die Bedrohung durch die Gesellschaft der Lesser abwenden. Bei diesem Hörbuch handelt es sich um ein käuflich erworbenes Hörbuch, das barrierefrei aufbereitet wurde. Gekürzte Lesung. </w:t>
      </w:r>
    </w:p>
    <w:p w14:paraId="6AD0DFDA" w14:textId="77777777" w:rsidR="00000000" w:rsidRDefault="00000000">
      <w:pPr>
        <w:pStyle w:val="StandardWeb"/>
        <w:spacing w:after="0" w:afterAutospacing="0"/>
      </w:pPr>
      <w:r>
        <w:rPr>
          <w:rFonts w:ascii="Arial" w:hAnsi="Arial" w:cs="Arial"/>
        </w:rPr>
        <w:t>Titel-Nr 4 der Reihe Black Dagger. 1 Reihentitel in unserem Bestand.</w:t>
      </w:r>
    </w:p>
    <w:p w14:paraId="6A28ABFF" w14:textId="77777777" w:rsidR="00000000" w:rsidRDefault="00000000">
      <w:pPr>
        <w:pStyle w:val="StandardWeb"/>
        <w:spacing w:after="0" w:afterAutospacing="0"/>
      </w:pPr>
      <w:r>
        <w:rPr>
          <w:rFonts w:ascii="Arial" w:hAnsi="Arial" w:cs="Arial"/>
        </w:rPr>
        <w:t>Buch-Nr.: 32186</w:t>
      </w:r>
    </w:p>
    <w:p w14:paraId="355B54F1" w14:textId="77777777" w:rsidR="00000000" w:rsidRDefault="00000000">
      <w:pPr>
        <w:pStyle w:val="StandardWeb"/>
        <w:spacing w:after="240" w:afterAutospacing="0"/>
      </w:pPr>
      <w:r>
        <w:br/>
      </w:r>
    </w:p>
    <w:p w14:paraId="0BD66C55" w14:textId="77777777" w:rsidR="00000000" w:rsidRDefault="00000000">
      <w:pPr>
        <w:pStyle w:val="StandardWeb"/>
        <w:spacing w:after="0" w:afterAutospacing="0"/>
      </w:pPr>
      <w:r>
        <w:rPr>
          <w:rStyle w:val="Fett"/>
        </w:rPr>
        <w:t>Weigel, Hans: Der grüne Stern</w:t>
      </w:r>
    </w:p>
    <w:p w14:paraId="3C06B6FF" w14:textId="77777777" w:rsidR="00000000" w:rsidRDefault="00000000">
      <w:pPr>
        <w:pStyle w:val="StandardWeb"/>
        <w:spacing w:after="0" w:afterAutospacing="0"/>
      </w:pPr>
      <w:r>
        <w:t>Sprecher: Siegfried Duhnke. Dauer: 593 Minuten.</w:t>
      </w:r>
      <w:r>
        <w:br/>
        <w:t>Ein utopischer Gegenwartsroman: In dieser Faschismus-Studie spielt Weigel den Aufstieg einer "Idee" von den Anfängen bis zur Eroberung der Welt durch.</w:t>
      </w:r>
      <w:r>
        <w:br/>
        <w:t>Buch-Nr.: 43711</w:t>
      </w:r>
    </w:p>
    <w:p w14:paraId="68A71E5D" w14:textId="77777777" w:rsidR="00000000" w:rsidRDefault="00000000">
      <w:pPr>
        <w:pStyle w:val="StandardWeb"/>
        <w:spacing w:after="0" w:afterAutospacing="0"/>
      </w:pPr>
    </w:p>
    <w:p w14:paraId="6E44CBCB" w14:textId="77777777" w:rsidR="00000000" w:rsidRDefault="00000000">
      <w:pPr>
        <w:pStyle w:val="StandardWeb"/>
        <w:spacing w:after="0" w:afterAutospacing="0"/>
      </w:pPr>
      <w:r>
        <w:rPr>
          <w:rStyle w:val="Fett"/>
        </w:rPr>
        <w:t>Widmer, Urs: Indianersommer</w:t>
      </w:r>
    </w:p>
    <w:p w14:paraId="604B2E2B" w14:textId="77777777" w:rsidR="00000000" w:rsidRDefault="00000000">
      <w:pPr>
        <w:pStyle w:val="StandardWeb"/>
        <w:spacing w:after="0" w:afterAutospacing="0"/>
      </w:pPr>
      <w:r>
        <w:t>Sprecher: Karl Herbst. Dauer: 107 Minuten.</w:t>
      </w:r>
      <w:r>
        <w:br/>
        <w:t>Die Helden des Indianersommers sind fünf Maler bzw. Malerinnen und ein Schriftsteller. Sie wohnen in einer jener Städte, in der niemand weiß, welche Jahreszeit herrscht: Jeden Tag wurde in den Zeitungen das Szenario des Endes beschworen. Und dann machen sich alle sechs, einer nach dem andern, zu den Ewigen Jagdgründen der Indianer auf.</w:t>
      </w:r>
      <w:r>
        <w:br/>
        <w:t>Buch-Nr.: 44648</w:t>
      </w:r>
    </w:p>
    <w:p w14:paraId="3F37188A" w14:textId="77777777" w:rsidR="00000000" w:rsidRDefault="00000000">
      <w:pPr>
        <w:pStyle w:val="StandardWeb"/>
        <w:spacing w:after="0" w:afterAutospacing="0"/>
      </w:pPr>
    </w:p>
    <w:p w14:paraId="3FB535B5" w14:textId="77777777" w:rsidR="00000000" w:rsidRDefault="00000000">
      <w:pPr>
        <w:pStyle w:val="StandardWeb"/>
        <w:spacing w:after="0" w:afterAutospacing="0"/>
      </w:pPr>
      <w:r>
        <w:rPr>
          <w:rStyle w:val="Fett"/>
        </w:rPr>
        <w:t>Wilde, Oscar: Das Bildnis des Dorian Grey</w:t>
      </w:r>
    </w:p>
    <w:p w14:paraId="25DA36D9" w14:textId="77777777" w:rsidR="00000000" w:rsidRDefault="00000000">
      <w:pPr>
        <w:pStyle w:val="StandardWeb"/>
        <w:spacing w:after="0" w:afterAutospacing="0"/>
      </w:pPr>
      <w:r>
        <w:t>Sprecher: Guido Wieland. Dauer: 530 Minuten.</w:t>
      </w:r>
      <w:r>
        <w:br/>
        <w:t>Wildes einziger Roman ist ein Werk von großer Eigenart, geschrieben in der für Wilde typischen blumigen und äußerst kunstvollen Sprache, voller gewagter und tiefgründiger Spekulationen um die Doppelnatur der menschlichen Seele und um das mysteriöse Wechselspiel zwischen Kunst und Leben. Es beschreibt die Tragödie um den Identitätsverlust einer dekadenten Seele.</w:t>
      </w:r>
      <w:r>
        <w:br/>
        <w:t>Buch-Nr.: 40101</w:t>
      </w:r>
    </w:p>
    <w:p w14:paraId="3F76F15B" w14:textId="77777777" w:rsidR="00000000" w:rsidRDefault="00000000">
      <w:pPr>
        <w:pStyle w:val="StandardWeb"/>
        <w:spacing w:after="0" w:afterAutospacing="0"/>
      </w:pPr>
    </w:p>
    <w:p w14:paraId="511617AF" w14:textId="77777777" w:rsidR="00000000" w:rsidRDefault="00000000">
      <w:pPr>
        <w:pStyle w:val="StandardWeb"/>
        <w:spacing w:after="0" w:afterAutospacing="0"/>
      </w:pPr>
      <w:r>
        <w:rPr>
          <w:rStyle w:val="Fett"/>
        </w:rPr>
        <w:t>Williams, Tad: Shadowmarch Band 1</w:t>
      </w:r>
    </w:p>
    <w:p w14:paraId="5797766E" w14:textId="77777777" w:rsidR="00000000" w:rsidRDefault="00000000">
      <w:pPr>
        <w:pStyle w:val="StandardWeb"/>
        <w:spacing w:after="0" w:afterAutospacing="0"/>
      </w:pPr>
      <w:r>
        <w:t>Sprecher: Wolfgang Schmidt. Dauer: 2100 Minuten.</w:t>
      </w:r>
      <w:r>
        <w:br/>
        <w:t>Mit "Shadowmarch" hat Tad Williams eine faszinierende Welt voller Magie und Geheimnis erschaffen. Ganz im Norden, die Türme im dichten Nebel, dräut die riesige, labyrinthische Südmarksfeste. Keiner kennt ihr Alter, und Jahrhunderte lang war sie fast vergessen. Doch nun kann ihre einsame Lage an der Grenze zum unheimlichen Reich der Zwielichtbewohner sie nicht länger schützen. Südmark wird bedroht.</w:t>
      </w:r>
      <w:r>
        <w:br/>
        <w:t>Buch-Nr.: 52599</w:t>
      </w:r>
    </w:p>
    <w:p w14:paraId="68A73C57" w14:textId="77777777" w:rsidR="00000000" w:rsidRDefault="00000000">
      <w:pPr>
        <w:pStyle w:val="StandardWeb"/>
        <w:spacing w:after="0" w:afterAutospacing="0"/>
      </w:pPr>
    </w:p>
    <w:p w14:paraId="72C2C266" w14:textId="77777777" w:rsidR="00000000" w:rsidRDefault="00000000">
      <w:pPr>
        <w:pStyle w:val="StandardWeb"/>
        <w:spacing w:after="0" w:afterAutospacing="0"/>
      </w:pPr>
      <w:r>
        <w:rPr>
          <w:rStyle w:val="Fett"/>
        </w:rPr>
        <w:t>Williams, Tad: Shadowmarch Band 2</w:t>
      </w:r>
    </w:p>
    <w:p w14:paraId="34A8B95E" w14:textId="77777777" w:rsidR="00000000" w:rsidRDefault="00000000">
      <w:pPr>
        <w:pStyle w:val="StandardWeb"/>
        <w:spacing w:after="0" w:afterAutospacing="0"/>
      </w:pPr>
      <w:r>
        <w:t>Sprecher: Wolfgang Schmidt. Dauer: 2275 Minuten.</w:t>
      </w:r>
      <w:r>
        <w:br/>
        <w:t>Eine riesige Elbenarmee überschreitet die Schattengrenze, nichts scheint sie aufzuhalten. Als Barrick in die Hände der Feinde fällt, ist Briony gezwungen, aus der Südmarkfeste zu fliehen. Ist es das Schicksal der Völker Eions, zwischen den Armeen der Elben und des Autarchen zerrieben zu werden? Gelingt es Briony, in der Fremde Unterstützung zu finden, um den Thron zurückzuerobern?</w:t>
      </w:r>
      <w:r>
        <w:br/>
        <w:t>Buch-Nr.: 52600</w:t>
      </w:r>
    </w:p>
    <w:p w14:paraId="47DC1DCB" w14:textId="77777777" w:rsidR="00000000" w:rsidRDefault="00000000">
      <w:pPr>
        <w:pStyle w:val="StandardWeb"/>
        <w:spacing w:after="0" w:afterAutospacing="0"/>
      </w:pPr>
    </w:p>
    <w:p w14:paraId="626FDBFF" w14:textId="77777777" w:rsidR="00000000" w:rsidRDefault="00000000">
      <w:pPr>
        <w:pStyle w:val="StandardWeb"/>
        <w:spacing w:after="0" w:afterAutospacing="0"/>
      </w:pPr>
      <w:r>
        <w:rPr>
          <w:rStyle w:val="Fett"/>
        </w:rPr>
        <w:t>Williams, Tad: Shadowmarch Band 3</w:t>
      </w:r>
    </w:p>
    <w:p w14:paraId="7857AB03" w14:textId="77777777" w:rsidR="00000000" w:rsidRDefault="00000000">
      <w:pPr>
        <w:pStyle w:val="StandardWeb"/>
        <w:spacing w:after="0" w:afterAutospacing="0"/>
      </w:pPr>
      <w:r>
        <w:t>Sprecher: Alexander Gamnitzer. Dauer: 1939 Minuten.</w:t>
      </w:r>
      <w:r>
        <w:br/>
        <w:t>Vielfältig sind die Bedrohungen des Landes Eion. Von Norden dringt im Schutz undurchdringlichen Nebels ein Elbenheer vor, und im Süden schmiedet der machtbesessene Herrscher Sulepis Eroberungspläne. In diesen Wirren lastet auf Prinz Barrik und seiner Schwester Briony eine übergroße Aufgabe.</w:t>
      </w:r>
      <w:r>
        <w:br/>
        <w:t>Buch-Nr.: 52602</w:t>
      </w:r>
    </w:p>
    <w:p w14:paraId="56488913" w14:textId="77777777" w:rsidR="00000000" w:rsidRDefault="00000000">
      <w:pPr>
        <w:pStyle w:val="StandardWeb"/>
        <w:spacing w:after="0" w:afterAutospacing="0"/>
      </w:pPr>
    </w:p>
    <w:p w14:paraId="37BF88D3" w14:textId="77777777" w:rsidR="00000000" w:rsidRDefault="00000000">
      <w:pPr>
        <w:pStyle w:val="StandardWeb"/>
        <w:spacing w:after="0" w:afterAutospacing="0"/>
      </w:pPr>
      <w:r>
        <w:rPr>
          <w:rStyle w:val="Fett"/>
        </w:rPr>
        <w:t>Williams, Tad: Shadowmarch Band 4</w:t>
      </w:r>
    </w:p>
    <w:p w14:paraId="49F0E835" w14:textId="77777777" w:rsidR="00000000" w:rsidRDefault="00000000">
      <w:pPr>
        <w:pStyle w:val="StandardWeb"/>
        <w:spacing w:after="0" w:afterAutospacing="0"/>
      </w:pPr>
      <w:r>
        <w:lastRenderedPageBreak/>
        <w:t>Sprecher: Alexander Gamnitzer. Dauer: 2726 Minuten.</w:t>
      </w:r>
      <w:r>
        <w:br/>
        <w:t>Der Südmarkfeste droht Gefahr von zwei unerbittlichen Feinden, dem uralten Quar der Nebellande und dem verrückten Gottkönig von Xis. Mittendrin kämpfen die königlichen Zwillinge Briony und Barrick um ihr Erbe und Leben.</w:t>
      </w:r>
      <w:r>
        <w:br/>
        <w:t>Buch-Nr.: 52601</w:t>
      </w:r>
    </w:p>
    <w:p w14:paraId="3A092620" w14:textId="77777777" w:rsidR="00000000" w:rsidRDefault="00000000">
      <w:pPr>
        <w:pStyle w:val="StandardWeb"/>
        <w:spacing w:after="0" w:afterAutospacing="0"/>
      </w:pPr>
    </w:p>
    <w:p w14:paraId="0C08708C" w14:textId="77777777" w:rsidR="00000000" w:rsidRDefault="00000000">
      <w:pPr>
        <w:pStyle w:val="StandardWeb"/>
        <w:spacing w:after="0" w:afterAutospacing="0"/>
      </w:pPr>
      <w:r>
        <w:rPr>
          <w:rStyle w:val="Fett"/>
        </w:rPr>
        <w:t>Wilson, Robert Charles: Chronos</w:t>
      </w:r>
    </w:p>
    <w:p w14:paraId="3AD252F2" w14:textId="77777777" w:rsidR="00000000" w:rsidRDefault="00000000">
      <w:pPr>
        <w:pStyle w:val="StandardWeb"/>
        <w:spacing w:after="0" w:afterAutospacing="0"/>
      </w:pPr>
      <w:r>
        <w:t>Sprecher: Matthias Albold. Dauer: 760 Minuten.</w:t>
      </w:r>
      <w:r>
        <w:br/>
        <w:t>Das abgeschiedene Haus auf dem Land ist genau die Zuflucht, die Tom Winter nach seiner Scheidung sucht. Doch dann entdeckt er den Gang hinter der Kellerwand, der sein Leben für immer verändern wird. Denn als er am anderen Ende herauskommt, ist er im New York des Jahres 1962. Und er ist hier nicht der einzige Mensch aus der Zukunft...</w:t>
      </w:r>
      <w:r>
        <w:br/>
        <w:t>Buch-Nr.: 51826</w:t>
      </w:r>
    </w:p>
    <w:p w14:paraId="31C4EE93" w14:textId="77777777" w:rsidR="00000000" w:rsidRDefault="00000000">
      <w:pPr>
        <w:pStyle w:val="StandardWeb"/>
        <w:spacing w:after="0" w:afterAutospacing="0"/>
      </w:pPr>
    </w:p>
    <w:p w14:paraId="6B013D04" w14:textId="77777777" w:rsidR="00000000" w:rsidRDefault="00000000">
      <w:pPr>
        <w:pStyle w:val="StandardWeb"/>
        <w:spacing w:after="0" w:afterAutospacing="0"/>
      </w:pPr>
      <w:r>
        <w:rPr>
          <w:rStyle w:val="Fett"/>
        </w:rPr>
        <w:t>Windhager, Juliane: Ein Engel in Oulu und andere Erzählungen</w:t>
      </w:r>
    </w:p>
    <w:p w14:paraId="298EA476" w14:textId="77777777" w:rsidR="00000000" w:rsidRDefault="00000000">
      <w:pPr>
        <w:pStyle w:val="StandardWeb"/>
        <w:spacing w:after="0" w:afterAutospacing="0"/>
      </w:pPr>
      <w:r>
        <w:t>Sprecher: Margarete Walde. Dauer: 166 Minuten.</w:t>
      </w:r>
      <w:r>
        <w:br/>
        <w:t>Eine junge Frau kommt beim Anblick eines geerbten Segelschiffsmodells ins Träumen. Ein kleiner Junge erweckt ein Bild zum Leben... "Kabinettstückchen der Beiläufigkeit" (FAZ), die von ganz realen Situationen ausgehen, um dann wie selbstverständlich phantastisch-abenteuerliche Wendungen zu nehmen.</w:t>
      </w:r>
      <w:r>
        <w:br/>
        <w:t>Buch-Nr.: 44495</w:t>
      </w:r>
    </w:p>
    <w:p w14:paraId="60480CD2" w14:textId="77777777" w:rsidR="00000000" w:rsidRDefault="00000000">
      <w:pPr>
        <w:pStyle w:val="StandardWeb"/>
        <w:spacing w:after="0" w:afterAutospacing="0"/>
      </w:pPr>
    </w:p>
    <w:p w14:paraId="4720B8D8" w14:textId="77777777" w:rsidR="00000000" w:rsidRDefault="00000000">
      <w:pPr>
        <w:pStyle w:val="StandardWeb"/>
        <w:spacing w:after="0" w:afterAutospacing="0"/>
      </w:pPr>
      <w:r>
        <w:rPr>
          <w:rStyle w:val="Fett"/>
        </w:rPr>
        <w:t>Wolfkind, Peter Daniel [= Vujica, Peter]: Der grüne Zuzumbest</w:t>
      </w:r>
    </w:p>
    <w:p w14:paraId="4D60072B" w14:textId="77777777" w:rsidR="00000000" w:rsidRDefault="00000000">
      <w:pPr>
        <w:pStyle w:val="StandardWeb"/>
        <w:spacing w:after="0" w:afterAutospacing="0"/>
      </w:pPr>
      <w:r>
        <w:t>Sprecher: Günther Bahr. Dauer: 481 Minuten.</w:t>
      </w:r>
      <w:r>
        <w:br/>
        <w:t>Das merkwürdige Leben des Anselm Zuzumbest, der sich allmählich in eine Pflanze verwandelt...</w:t>
      </w:r>
      <w:r>
        <w:br/>
        <w:t>Buch-Nr.: 43799</w:t>
      </w:r>
    </w:p>
    <w:p w14:paraId="77FFC825" w14:textId="77777777" w:rsidR="00000000" w:rsidRDefault="00000000">
      <w:pPr>
        <w:pStyle w:val="StandardWeb"/>
        <w:spacing w:after="0" w:afterAutospacing="0"/>
      </w:pPr>
    </w:p>
    <w:p w14:paraId="2AAE373E" w14:textId="77777777" w:rsidR="00000000" w:rsidRDefault="00000000">
      <w:pPr>
        <w:pStyle w:val="StandardWeb"/>
        <w:spacing w:after="0" w:afterAutospacing="0"/>
      </w:pPr>
      <w:r>
        <w:rPr>
          <w:rStyle w:val="Fett"/>
        </w:rPr>
        <w:t>Wood, Barbara: Spur der Flammen</w:t>
      </w:r>
    </w:p>
    <w:p w14:paraId="788A0C7A" w14:textId="77777777" w:rsidR="00000000" w:rsidRDefault="00000000">
      <w:pPr>
        <w:pStyle w:val="StandardWeb"/>
        <w:spacing w:after="0" w:afterAutospacing="0"/>
      </w:pPr>
      <w:r>
        <w:t>Sprecher: Lisa Bistrick. Dauer: 960 Minuten.</w:t>
      </w:r>
      <w:r>
        <w:br/>
        <w:t>Eine junge Archäologin macht sich mit dem Sohn ihres Mentors auf die Suche nach einer mysteriösen Keilschrifttafel. Die Beiden geraten in die Fänge eines Geheimbundes, der seit Jahrhunderten verschollenes Wissen der Menschheit bewahrt hat.</w:t>
      </w:r>
      <w:r>
        <w:br/>
        <w:t>Buch-Nr.: 51598</w:t>
      </w:r>
    </w:p>
    <w:p w14:paraId="630DA50C" w14:textId="77777777" w:rsidR="00000000" w:rsidRDefault="00000000">
      <w:pPr>
        <w:pStyle w:val="StandardWeb"/>
        <w:spacing w:after="0" w:afterAutospacing="0"/>
      </w:pPr>
    </w:p>
    <w:p w14:paraId="1D819999" w14:textId="77777777" w:rsidR="00000000" w:rsidRDefault="00000000">
      <w:pPr>
        <w:pStyle w:val="StandardWeb"/>
        <w:spacing w:after="0" w:afterAutospacing="0"/>
      </w:pPr>
      <w:r>
        <w:rPr>
          <w:rStyle w:val="Fett"/>
        </w:rPr>
        <w:t>Woolf, Virginia: Orlando</w:t>
      </w:r>
    </w:p>
    <w:p w14:paraId="0FEE4D10" w14:textId="77777777" w:rsidR="00000000" w:rsidRDefault="00000000">
      <w:pPr>
        <w:pStyle w:val="StandardWeb"/>
      </w:pPr>
      <w:r>
        <w:lastRenderedPageBreak/>
        <w:t>Sprecher: Johanna Brix. Dauer: 700 Minuten.</w:t>
      </w:r>
      <w:r>
        <w:br/>
        <w:t>Orlando, ein junger Adliger, beginnt sein Leben zur Zeit der Königin Elisabeth I. und erwacht vier Jahrhunderte später als junge Frau. Dieses Buch ist eine Huldigung Virginia Woolfs an die Schriftstellerin Victoria Sackville-West, zärtlich Vita genannt. In dem jungen, wandelbar-unwandelbaren Orlando, dessen abenteuerliches Leben 400 Jahre umspannt, sieht Virginia Woolf ihre Freundin.</w:t>
      </w:r>
      <w:r>
        <w:br/>
        <w:t>Buch-Nr.: 42973</w:t>
      </w:r>
    </w:p>
    <w:p w14:paraId="440F276B" w14:textId="77777777" w:rsidR="00000000" w:rsidRDefault="00000000">
      <w:pPr>
        <w:pStyle w:val="berschrift4"/>
        <w:rPr>
          <w:rFonts w:eastAsia="Times New Roman"/>
        </w:rPr>
      </w:pPr>
      <w:r>
        <w:rPr>
          <w:rFonts w:eastAsia="Times New Roman"/>
        </w:rPr>
        <w:t>Gesellschafts-, Liebes- und Eheromane</w:t>
      </w:r>
    </w:p>
    <w:p w14:paraId="14680E16" w14:textId="77777777" w:rsidR="00000000" w:rsidRDefault="00000000">
      <w:pPr>
        <w:pStyle w:val="StandardWeb"/>
        <w:spacing w:after="0" w:afterAutospacing="0"/>
      </w:pPr>
    </w:p>
    <w:p w14:paraId="76F13024" w14:textId="77777777" w:rsidR="00000000" w:rsidRDefault="00000000">
      <w:pPr>
        <w:pStyle w:val="StandardWeb"/>
        <w:spacing w:after="0" w:afterAutospacing="0"/>
      </w:pPr>
      <w:r>
        <w:rPr>
          <w:rStyle w:val="Fett"/>
        </w:rPr>
        <w:t>Aabye, Karen: Martine</w:t>
      </w:r>
    </w:p>
    <w:p w14:paraId="1DD0C03A" w14:textId="77777777" w:rsidR="00000000" w:rsidRDefault="00000000">
      <w:pPr>
        <w:pStyle w:val="StandardWeb"/>
        <w:spacing w:after="0" w:afterAutospacing="0"/>
      </w:pPr>
      <w:r>
        <w:t>Sprecher: Elisabeth Rawitz. Dauer: 1285 Minuten.</w:t>
      </w:r>
      <w:r>
        <w:br/>
        <w:t>Man nehme eine Frau mit einem sympathischen Äußeren und ein paar Charakterzügen, stelle sie inmitten des typisch weiblichen Lebenskreises: Haus und Kinder und vor Situationen, in denen sie sich gegen das zu bewähren hat, was man in Familienromanen als Gewalt des Schicksals bezeichnet, und nehme ihr im reifen Alter den Mann. Dann hat man das bewährte Schema eines erfolgreichen Frauenromans.</w:t>
      </w:r>
      <w:r>
        <w:br/>
        <w:t>Buch-Nr.: 41516</w:t>
      </w:r>
    </w:p>
    <w:p w14:paraId="6C6B4151" w14:textId="77777777" w:rsidR="00000000" w:rsidRDefault="00000000">
      <w:pPr>
        <w:pStyle w:val="StandardWeb"/>
        <w:spacing w:after="0" w:afterAutospacing="0"/>
      </w:pPr>
    </w:p>
    <w:p w14:paraId="69B5AEDE" w14:textId="77777777" w:rsidR="00000000" w:rsidRDefault="00000000">
      <w:pPr>
        <w:pStyle w:val="StandardWeb"/>
        <w:spacing w:after="0" w:afterAutospacing="0"/>
      </w:pPr>
      <w:r>
        <w:rPr>
          <w:rStyle w:val="Fett"/>
        </w:rPr>
        <w:t>Abonji, Melinda Nadj: Im Schaufenster im Frühling</w:t>
      </w:r>
    </w:p>
    <w:p w14:paraId="7A0270F5" w14:textId="77777777" w:rsidR="00000000" w:rsidRDefault="00000000">
      <w:pPr>
        <w:pStyle w:val="StandardWeb"/>
        <w:spacing w:after="0" w:afterAutospacing="0"/>
      </w:pPr>
      <w:r>
        <w:t>Sprecher: Sibilla Semadeni. Dauer: 270 Minuten.</w:t>
      </w:r>
      <w:r>
        <w:br/>
        <w:t>Luisa ist Mitte zwanzig lebt in Wien und pflegt Kontakt zu drei Personen: Der Nachbarin Frau Sunder, ihrer Freundin Valerie und Frank. Dann merkt sie, dass Frank und Valerie sich kennen. Frank versteckt noch mehr vor ihr. Vergangenheit und Gegenwart greifen ineinander und fügen sich zusammen zu Luisas Geschichte.</w:t>
      </w:r>
      <w:r>
        <w:br/>
        <w:t>Buch-Nr.: 50566</w:t>
      </w:r>
    </w:p>
    <w:p w14:paraId="4AB45FF0" w14:textId="77777777" w:rsidR="00000000" w:rsidRDefault="00000000">
      <w:pPr>
        <w:pStyle w:val="StandardWeb"/>
        <w:spacing w:after="0" w:afterAutospacing="0"/>
      </w:pPr>
    </w:p>
    <w:p w14:paraId="04D15AA0" w14:textId="77777777" w:rsidR="00000000" w:rsidRDefault="00000000">
      <w:pPr>
        <w:pStyle w:val="StandardWeb"/>
        <w:spacing w:after="0" w:afterAutospacing="0"/>
      </w:pPr>
      <w:r>
        <w:rPr>
          <w:rStyle w:val="Fett"/>
        </w:rPr>
        <w:t>About, Edmond: Lösegeld nur gegen Quittung</w:t>
      </w:r>
    </w:p>
    <w:p w14:paraId="6E8E56D5" w14:textId="77777777" w:rsidR="00000000" w:rsidRDefault="00000000">
      <w:pPr>
        <w:pStyle w:val="StandardWeb"/>
        <w:spacing w:after="0" w:afterAutospacing="0"/>
      </w:pPr>
      <w:r>
        <w:t>Sprecher: Walter Richard Langer. Dauer: 426 Minuten.</w:t>
      </w:r>
      <w:r>
        <w:br/>
        <w:t>Die amüsant-abenteuerlichen Erlebnisse eines griechischen Räuberhauptmanns und seiner Gefangenen.</w:t>
      </w:r>
      <w:r>
        <w:br/>
        <w:t>Buch-Nr.: 40745</w:t>
      </w:r>
    </w:p>
    <w:p w14:paraId="65A617BF" w14:textId="77777777" w:rsidR="00000000" w:rsidRDefault="00000000">
      <w:pPr>
        <w:pStyle w:val="StandardWeb"/>
        <w:spacing w:after="0" w:afterAutospacing="0"/>
      </w:pPr>
    </w:p>
    <w:p w14:paraId="2FE9E9A8" w14:textId="77777777" w:rsidR="00000000" w:rsidRDefault="00000000">
      <w:pPr>
        <w:pStyle w:val="StandardWeb"/>
        <w:spacing w:after="0" w:afterAutospacing="0"/>
      </w:pPr>
      <w:r>
        <w:rPr>
          <w:rStyle w:val="Fett"/>
        </w:rPr>
        <w:t>Achten, Willi: Die Einmaligkeit des Lebens</w:t>
      </w:r>
    </w:p>
    <w:p w14:paraId="3BB5A1C1" w14:textId="77777777" w:rsidR="00000000" w:rsidRDefault="00000000">
      <w:pPr>
        <w:pStyle w:val="StandardWeb"/>
      </w:pPr>
      <w:r>
        <w:t>Sprecher: Frank Ferner. Dauer: 394 Minuten.</w:t>
      </w:r>
      <w:r>
        <w:br/>
        <w:t xml:space="preserve">Sein Bruder war immer da, wenn Simon ihn brauchte. Ob Jugendstreiche oder erste Liebe: Vinzenz wußte, was zu tun war. Über Jahrzehnte blieben sie eng verbunden. Jetzt, da Vinzenz auf den elterlichen Hof zurückkehrt, merkt Simon, dass mit seinem Bruder etwas nicht </w:t>
      </w:r>
      <w:r>
        <w:lastRenderedPageBreak/>
        <w:t>stimmt. - Eine kraftvoille Geschichte über die Größe des Lebens im Angesicht des Abschieds.</w:t>
      </w:r>
      <w:r>
        <w:br/>
        <w:t>Buch-Nr.: 57705</w:t>
      </w:r>
    </w:p>
    <w:p w14:paraId="420B4D25" w14:textId="77777777" w:rsidR="00000000" w:rsidRDefault="00000000">
      <w:pPr>
        <w:pStyle w:val="StandardWeb"/>
        <w:spacing w:after="0" w:afterAutospacing="0"/>
      </w:pPr>
      <w:r>
        <w:rPr>
          <w:rStyle w:val="Fett"/>
          <w:rFonts w:ascii="Arial" w:hAnsi="Arial" w:cs="Arial"/>
        </w:rPr>
        <w:t>Adams, Marie: Das Haus der Hebammen - Susannes Sehnsucht</w:t>
      </w:r>
    </w:p>
    <w:p w14:paraId="469B4AB9" w14:textId="77777777" w:rsidR="00000000" w:rsidRDefault="00000000">
      <w:pPr>
        <w:pStyle w:val="StandardWeb"/>
        <w:spacing w:after="0" w:afterAutospacing="0"/>
      </w:pPr>
      <w:r>
        <w:rPr>
          <w:rFonts w:ascii="Arial" w:hAnsi="Arial" w:cs="Arial"/>
        </w:rPr>
        <w:t>Sprecher: Lisa Bistrick. Dauer: 728 Minuten.</w:t>
      </w:r>
      <w:r>
        <w:rPr>
          <w:rFonts w:ascii="Arial" w:hAnsi="Arial" w:cs="Arial"/>
        </w:rPr>
        <w:br/>
        <w:t xml:space="preserve">Köln 1989. Die Freundinnen Susanne, Carola und Elle arbeiten als Hebammen im selben Krankenhaus. Als sie in der Cranachstraße 21 ein leerstehendes Haus entdecken, beschließen sie, dort ein Geburtshaus zu gründen. </w:t>
      </w:r>
    </w:p>
    <w:p w14:paraId="4E8E8395" w14:textId="77777777" w:rsidR="00000000" w:rsidRDefault="00000000">
      <w:pPr>
        <w:pStyle w:val="StandardWeb"/>
        <w:spacing w:after="0" w:afterAutospacing="0"/>
      </w:pPr>
      <w:r>
        <w:rPr>
          <w:rFonts w:ascii="Arial" w:hAnsi="Arial" w:cs="Arial"/>
        </w:rPr>
        <w:t>Titel-Nr 1 der Reihe Das Haus der Hebammen. 3 Reihentitel in unserem Bestand.</w:t>
      </w:r>
    </w:p>
    <w:p w14:paraId="4C5AC5F1" w14:textId="77777777" w:rsidR="00000000" w:rsidRDefault="00000000">
      <w:pPr>
        <w:pStyle w:val="StandardWeb"/>
        <w:spacing w:after="0" w:afterAutospacing="0"/>
      </w:pPr>
      <w:r>
        <w:rPr>
          <w:rFonts w:ascii="Arial" w:hAnsi="Arial" w:cs="Arial"/>
        </w:rPr>
        <w:t>Buch-Nr.: 56983</w:t>
      </w:r>
    </w:p>
    <w:p w14:paraId="51688E15" w14:textId="77777777" w:rsidR="00000000" w:rsidRDefault="00000000">
      <w:pPr>
        <w:pStyle w:val="StandardWeb"/>
        <w:spacing w:after="0" w:afterAutospacing="0"/>
      </w:pPr>
    </w:p>
    <w:p w14:paraId="331FAC2C" w14:textId="77777777" w:rsidR="00000000" w:rsidRDefault="00000000">
      <w:pPr>
        <w:pStyle w:val="StandardWeb"/>
        <w:spacing w:after="0" w:afterAutospacing="0"/>
      </w:pPr>
      <w:r>
        <w:rPr>
          <w:rStyle w:val="Fett"/>
          <w:rFonts w:ascii="Arial" w:hAnsi="Arial" w:cs="Arial"/>
        </w:rPr>
        <w:t>Adams, Marie: Das Haus der Hebammen – Carolas Chance</w:t>
      </w:r>
    </w:p>
    <w:p w14:paraId="611CE714" w14:textId="77777777" w:rsidR="00000000" w:rsidRDefault="00000000">
      <w:pPr>
        <w:pStyle w:val="StandardWeb"/>
        <w:spacing w:after="0" w:afterAutospacing="0"/>
      </w:pPr>
      <w:r>
        <w:rPr>
          <w:rFonts w:ascii="Arial" w:hAnsi="Arial" w:cs="Arial"/>
        </w:rPr>
        <w:t>Sprecher: Lisa Bistrick. Dauer: 687 Minuten.</w:t>
      </w:r>
      <w:r>
        <w:rPr>
          <w:rFonts w:ascii="Arial" w:hAnsi="Arial" w:cs="Arial"/>
        </w:rPr>
        <w:br/>
        <w:t xml:space="preserve">Köln 1994. Das Geburtshaus in der Cranachstr. 21 ist längst kein Geheimtipp mehr. Die drei Gründerinnen kümmern sich fürsorglich um ihre Schützlinge. Doch ausgerechnet die pragmatische Carola fühlt sich zunehmend überlastet durch Familie und Beruf. </w:t>
      </w:r>
    </w:p>
    <w:p w14:paraId="2CD9D4F7" w14:textId="77777777" w:rsidR="00000000" w:rsidRDefault="00000000">
      <w:pPr>
        <w:pStyle w:val="StandardWeb"/>
        <w:spacing w:after="0" w:afterAutospacing="0"/>
      </w:pPr>
      <w:r>
        <w:rPr>
          <w:rFonts w:ascii="Arial" w:hAnsi="Arial" w:cs="Arial"/>
        </w:rPr>
        <w:t>Titel-Nr 2 der Reihe Das Haus der Hebammen. 3 Reihentitel in unserem Bestand.</w:t>
      </w:r>
    </w:p>
    <w:p w14:paraId="3BCBD462" w14:textId="77777777" w:rsidR="00000000" w:rsidRDefault="00000000">
      <w:pPr>
        <w:pStyle w:val="StandardWeb"/>
        <w:spacing w:after="0" w:afterAutospacing="0"/>
      </w:pPr>
      <w:r>
        <w:rPr>
          <w:rFonts w:ascii="Arial" w:hAnsi="Arial" w:cs="Arial"/>
        </w:rPr>
        <w:t>Buch-Nr.: 57482</w:t>
      </w:r>
    </w:p>
    <w:p w14:paraId="159F867A" w14:textId="77777777" w:rsidR="00000000" w:rsidRDefault="00000000">
      <w:pPr>
        <w:pStyle w:val="StandardWeb"/>
        <w:spacing w:after="0" w:afterAutospacing="0"/>
      </w:pPr>
    </w:p>
    <w:p w14:paraId="23F6A5C1" w14:textId="77777777" w:rsidR="00000000" w:rsidRDefault="00000000">
      <w:pPr>
        <w:pStyle w:val="StandardWeb"/>
        <w:spacing w:after="0" w:afterAutospacing="0"/>
      </w:pPr>
      <w:r>
        <w:rPr>
          <w:rStyle w:val="Fett"/>
          <w:rFonts w:ascii="Arial" w:hAnsi="Arial" w:cs="Arial"/>
        </w:rPr>
        <w:t>Adams, Marie: Das Haus der Hebammen - Ellas Entscheidung</w:t>
      </w:r>
    </w:p>
    <w:p w14:paraId="48418FC4" w14:textId="77777777" w:rsidR="00000000" w:rsidRDefault="00000000">
      <w:pPr>
        <w:pStyle w:val="StandardWeb"/>
        <w:spacing w:after="0" w:afterAutospacing="0"/>
      </w:pPr>
      <w:r>
        <w:rPr>
          <w:rFonts w:ascii="Arial" w:hAnsi="Arial" w:cs="Arial"/>
        </w:rPr>
        <w:t>Sprecher: Lisa Bistrick. Dauer: 779 Minuten.</w:t>
      </w:r>
      <w:r>
        <w:rPr>
          <w:rFonts w:ascii="Arial" w:hAnsi="Arial" w:cs="Arial"/>
        </w:rPr>
        <w:br/>
        <w:t xml:space="preserve">Köln 1999. Das Geburtshaus in der Cranachstr. 21, gegründet vor zehn Jahren von drei Hebammen ist zur bevorzugten Anlaufstelle für werdende Mütter geworden. Doch Ella sehnt sich nach Veränderung, auch in der Liebe. Sie muss herausfinden, was sie wirklich will. </w:t>
      </w:r>
    </w:p>
    <w:p w14:paraId="163523F4" w14:textId="77777777" w:rsidR="00000000" w:rsidRDefault="00000000">
      <w:pPr>
        <w:pStyle w:val="StandardWeb"/>
        <w:spacing w:after="0" w:afterAutospacing="0"/>
      </w:pPr>
      <w:r>
        <w:rPr>
          <w:rFonts w:ascii="Arial" w:hAnsi="Arial" w:cs="Arial"/>
        </w:rPr>
        <w:t>Titel-Nr 3 der Reihe Das Haus der Hebammen. 3 Reihentitel in unserem Bestand.</w:t>
      </w:r>
    </w:p>
    <w:p w14:paraId="0FB101A3" w14:textId="77777777" w:rsidR="00000000" w:rsidRDefault="00000000">
      <w:pPr>
        <w:pStyle w:val="StandardWeb"/>
        <w:spacing w:after="0" w:afterAutospacing="0"/>
      </w:pPr>
      <w:r>
        <w:rPr>
          <w:rFonts w:ascii="Arial" w:hAnsi="Arial" w:cs="Arial"/>
        </w:rPr>
        <w:t>Buch-Nr.: 56819</w:t>
      </w:r>
    </w:p>
    <w:p w14:paraId="14989452" w14:textId="77777777" w:rsidR="00000000" w:rsidRDefault="00000000">
      <w:pPr>
        <w:pStyle w:val="StandardWeb"/>
        <w:spacing w:after="240" w:afterAutospacing="0"/>
      </w:pPr>
      <w:r>
        <w:br/>
      </w:r>
    </w:p>
    <w:p w14:paraId="3C7ED9EB" w14:textId="77777777" w:rsidR="00000000" w:rsidRDefault="00000000">
      <w:pPr>
        <w:pStyle w:val="StandardWeb"/>
        <w:spacing w:after="0" w:afterAutospacing="0"/>
      </w:pPr>
      <w:r>
        <w:rPr>
          <w:rStyle w:val="Fett"/>
        </w:rPr>
        <w:t>Addison, Amanda: Ein Cottage zum Verlieben</w:t>
      </w:r>
    </w:p>
    <w:p w14:paraId="697AD4D3" w14:textId="77777777" w:rsidR="00000000" w:rsidRDefault="00000000">
      <w:pPr>
        <w:pStyle w:val="StandardWeb"/>
        <w:spacing w:after="0" w:afterAutospacing="0"/>
      </w:pPr>
      <w:r>
        <w:t>Sprecher: Anna M. Tschopp. Dauer: 868 Minuten.</w:t>
      </w:r>
      <w:r>
        <w:br/>
        <w:t xml:space="preserve">Als ihr Mann nach Norfolk versetzt wird, muss die Stoffdesignerin Laura London schweren Herzens hinter sich lassen. Ihr neues Zuhause ist ein kleines Cottage im beschaulichen Reedby, dessen Bewohner nur eine Art von Schuhen kennen: grüne Gummistiefel. Bald </w:t>
      </w:r>
      <w:r>
        <w:lastRenderedPageBreak/>
        <w:t>beginnt sie Taschen zu designen - mit unerwartetem Erfolg. Dann taucht auch noch ihre alte Collegeliebe Chris auf.</w:t>
      </w:r>
      <w:r>
        <w:br/>
        <w:t>Buch-Nr.: 52558</w:t>
      </w:r>
    </w:p>
    <w:p w14:paraId="2843954B" w14:textId="77777777" w:rsidR="00000000" w:rsidRDefault="00000000">
      <w:pPr>
        <w:pStyle w:val="StandardWeb"/>
        <w:spacing w:after="0" w:afterAutospacing="0"/>
      </w:pPr>
    </w:p>
    <w:p w14:paraId="43C334A3" w14:textId="77777777" w:rsidR="00000000" w:rsidRDefault="00000000">
      <w:pPr>
        <w:pStyle w:val="StandardWeb"/>
        <w:spacing w:after="0" w:afterAutospacing="0"/>
      </w:pPr>
      <w:r>
        <w:rPr>
          <w:rStyle w:val="Fett"/>
        </w:rPr>
        <w:t>Adorf, Mario: Der Dieb von Trastevere</w:t>
      </w:r>
    </w:p>
    <w:p w14:paraId="32C73B9D" w14:textId="77777777" w:rsidR="00000000" w:rsidRDefault="00000000">
      <w:pPr>
        <w:pStyle w:val="StandardWeb"/>
        <w:spacing w:after="0" w:afterAutospacing="0"/>
      </w:pPr>
      <w:r>
        <w:t>Sprecher: Friedhelm Eberle. Dauer: 213 Minuten.</w:t>
      </w:r>
      <w:r>
        <w:br/>
        <w:t>In 15 hinreißenden Geschichten stellt der große deutsche Schauspieler sein ganz persönliches Italien vor - seit über 30 Jahren seine Wahlheimat.</w:t>
      </w:r>
      <w:r>
        <w:br/>
        <w:t>Buch-Nr.: 51969</w:t>
      </w:r>
    </w:p>
    <w:p w14:paraId="2046CD2E" w14:textId="77777777" w:rsidR="00000000" w:rsidRDefault="00000000">
      <w:pPr>
        <w:pStyle w:val="StandardWeb"/>
        <w:spacing w:after="0" w:afterAutospacing="0"/>
      </w:pPr>
    </w:p>
    <w:p w14:paraId="573A1AB4" w14:textId="77777777" w:rsidR="00000000" w:rsidRDefault="00000000">
      <w:pPr>
        <w:pStyle w:val="StandardWeb"/>
        <w:spacing w:after="0" w:afterAutospacing="0"/>
      </w:pPr>
      <w:r>
        <w:rPr>
          <w:rStyle w:val="Fett"/>
        </w:rPr>
        <w:t>Adorf, Mario: Der Fotograf von San Marco</w:t>
      </w:r>
    </w:p>
    <w:p w14:paraId="6B1F3FAF" w14:textId="77777777" w:rsidR="00000000" w:rsidRDefault="00000000">
      <w:pPr>
        <w:pStyle w:val="StandardWeb"/>
        <w:spacing w:after="0" w:afterAutospacing="0"/>
      </w:pPr>
      <w:r>
        <w:t>Sprecher: Raphael Burri. Dauer: 400 Minuten.</w:t>
      </w:r>
      <w:r>
        <w:br/>
        <w:t>Seit 40 Jahren lebt der bekannte Schauspieler in Italien. Er kennt die Farben und die Gerüche des Landes, seine liebenswerten und weniger liebenswerten Mitbürger. Geschichten aus Adorfs ganz persönlichem Italien, zwischen Rialto-Brücke und Fontana di Trevi.</w:t>
      </w:r>
      <w:r>
        <w:br/>
        <w:t>Buch-Nr.: 51970</w:t>
      </w:r>
    </w:p>
    <w:p w14:paraId="28DB03AD" w14:textId="77777777" w:rsidR="00000000" w:rsidRDefault="00000000">
      <w:pPr>
        <w:pStyle w:val="StandardWeb"/>
        <w:spacing w:after="0" w:afterAutospacing="0"/>
      </w:pPr>
    </w:p>
    <w:p w14:paraId="7528DB49" w14:textId="77777777" w:rsidR="00000000" w:rsidRDefault="00000000">
      <w:pPr>
        <w:pStyle w:val="StandardWeb"/>
        <w:spacing w:after="0" w:afterAutospacing="0"/>
      </w:pPr>
      <w:r>
        <w:rPr>
          <w:rStyle w:val="Fett"/>
        </w:rPr>
        <w:t>Agus, Milena: Die Frau im Mond</w:t>
      </w:r>
    </w:p>
    <w:p w14:paraId="3B717EC0" w14:textId="77777777" w:rsidR="00000000" w:rsidRDefault="00000000">
      <w:pPr>
        <w:pStyle w:val="StandardWeb"/>
        <w:spacing w:after="0" w:afterAutospacing="0"/>
      </w:pPr>
      <w:r>
        <w:t>Sprecher: Katja Hensel. Dauer: 196 Minuten.</w:t>
      </w:r>
      <w:r>
        <w:br/>
        <w:t>Aus der Sicht der Enkelin wird das außergewöhnliche Leben einer jungen Frau erzählt, die Anfang des 20. Jahrhunderts auf Sardinien aufwuchs. Mit 30 Jahren ist die schöne Bauerntochter immer noch nicht verheiratet. All ihre Verehrer bleiben nach kurzer Zeit aus. Da findet im Jahr 1943 ein Witwer aus Cagliari Zuflucht auf dem Hof und ist schon bald bereit, sie zu heiraten. Doch richtig glücklich scheint Großmama über diese Vernunftehe nicht zu sein, ist sie doch auf der Suche nach der großen Liebe. Doch ihre Träume und Sehnsüchte kann sie niemandem gestehen, bis sie Jahre später in ihrer Enkelin eine Verbündete findet, der sie eine abenteuerliche und herzergreifende Geschichte von einer außergewöhnlichen Liebe erzählt.</w:t>
      </w:r>
      <w:r>
        <w:br/>
        <w:t>Buch-Nr.: 55820</w:t>
      </w:r>
    </w:p>
    <w:p w14:paraId="0C184FB7" w14:textId="77777777" w:rsidR="00000000" w:rsidRDefault="00000000">
      <w:pPr>
        <w:pStyle w:val="StandardWeb"/>
        <w:spacing w:after="0" w:afterAutospacing="0"/>
      </w:pPr>
    </w:p>
    <w:p w14:paraId="1BB6C94B" w14:textId="77777777" w:rsidR="00000000" w:rsidRDefault="00000000">
      <w:pPr>
        <w:pStyle w:val="StandardWeb"/>
        <w:spacing w:after="0" w:afterAutospacing="0"/>
      </w:pPr>
      <w:r>
        <w:rPr>
          <w:rStyle w:val="Fett"/>
        </w:rPr>
        <w:t>Ahern, Cecelia: Alle Farben meines Lebens</w:t>
      </w:r>
    </w:p>
    <w:p w14:paraId="4E55035C" w14:textId="77777777" w:rsidR="00000000" w:rsidRDefault="00000000">
      <w:pPr>
        <w:pStyle w:val="StandardWeb"/>
        <w:spacing w:after="0" w:afterAutospacing="0"/>
      </w:pPr>
      <w:r>
        <w:t>Sprecher: Tessa Mittelstaedt. Dauer: 630 Minuten.</w:t>
      </w:r>
      <w:r>
        <w:br/>
        <w:t>Gold ist die Farbe der Unschuld, Grün steht für Stabilität und ein bestimmtes Blau für Traurigkeit. Schon als Kind entdeckt Alice, dass sie den Gemütszustand anderer Menschen als Farbe sehen kann. Die Auren verraten Alice, ob ihr Gegenüber die Wahrheit sagt oder lügt, glücklich ist oder heimlich den Tränen nah. Ihr eigenes Leben in die Farben des Glücks zu tauchen, scheint dagegen zu schwer. Bei diesem Hörbuch handelt es sich um ein käuflich erworbenes Hörbuch das barrierefrei aufgearbeitet wurde.</w:t>
      </w:r>
      <w:r>
        <w:br/>
        <w:t>Buch-Nr.: 33128</w:t>
      </w:r>
    </w:p>
    <w:p w14:paraId="2E6EB458" w14:textId="77777777" w:rsidR="00000000" w:rsidRDefault="00000000">
      <w:pPr>
        <w:pStyle w:val="StandardWeb"/>
        <w:spacing w:after="0" w:afterAutospacing="0"/>
      </w:pPr>
    </w:p>
    <w:p w14:paraId="6809583A" w14:textId="77777777" w:rsidR="00000000" w:rsidRDefault="00000000">
      <w:pPr>
        <w:pStyle w:val="StandardWeb"/>
        <w:spacing w:after="0" w:afterAutospacing="0"/>
      </w:pPr>
      <w:r>
        <w:rPr>
          <w:rStyle w:val="Fett"/>
        </w:rPr>
        <w:t>Ahern, Cecelia: Das Jahr, in dem ich dich traf</w:t>
      </w:r>
    </w:p>
    <w:p w14:paraId="498A951E" w14:textId="77777777" w:rsidR="00000000" w:rsidRDefault="00000000">
      <w:pPr>
        <w:pStyle w:val="StandardWeb"/>
        <w:spacing w:after="0" w:afterAutospacing="0"/>
      </w:pPr>
      <w:r>
        <w:t>Sprecher: Sylvia Garatti. Dauer: 639 Minuten.</w:t>
      </w:r>
      <w:r>
        <w:br/>
        <w:t>Jasmine liebt ihre Schwester und ihre Arbeit. Als sie für ein ganzes Jahr freigestellt wird, weiß sie überhaupt nicht mehr, was sie tun soll - und wer sie eigentlich ist. Matt braucht seine Familie und den Alkohol. Ohne sie steht er vor dem Abgrund. An Silvester kreuzen sich die Wege von Jasmine und Matt, und zwar absolut unfreiwillig. Doch dann beginnt ein Jahr voll heller Mondnächte, langer Gartentage und berührender Überraschungen - ein Jahr, das alles verändert.</w:t>
      </w:r>
      <w:r>
        <w:br/>
        <w:t>Buch-Nr.: 56523</w:t>
      </w:r>
    </w:p>
    <w:p w14:paraId="648776E3" w14:textId="77777777" w:rsidR="00000000" w:rsidRDefault="00000000">
      <w:pPr>
        <w:pStyle w:val="StandardWeb"/>
        <w:spacing w:after="0" w:afterAutospacing="0"/>
      </w:pPr>
    </w:p>
    <w:p w14:paraId="3BE8DE3F" w14:textId="77777777" w:rsidR="00000000" w:rsidRDefault="00000000">
      <w:pPr>
        <w:pStyle w:val="StandardWeb"/>
        <w:spacing w:after="0" w:afterAutospacing="0"/>
      </w:pPr>
      <w:r>
        <w:rPr>
          <w:rStyle w:val="Fett"/>
        </w:rPr>
        <w:t>Ahern, Cecelia: Der Glasmurmelsammler</w:t>
      </w:r>
    </w:p>
    <w:p w14:paraId="6FA2F36C" w14:textId="77777777" w:rsidR="00000000" w:rsidRDefault="00000000">
      <w:pPr>
        <w:pStyle w:val="StandardWeb"/>
        <w:spacing w:after="0" w:afterAutospacing="0"/>
      </w:pPr>
      <w:r>
        <w:t>Sprecher: Till Hagen, Eva Gosciejewicz. Dauer: 592 Minuten.</w:t>
      </w:r>
      <w:r>
        <w:br/>
        <w:t>Als Fergus einen Schlaganfall hat, vergisst er fast alles aus seinem Leben. Da findet seine Tochter Sabrina seine Glasmurmelsammlung, von der er ihr nie etwas erzählt hat. In der Sammlung fehlen die wertvollsten Stücke und Sabrina macht sich auf die Suche nach ihnen. Es stellt sich heraus, dass Fergus noch viel mehr Geheimnisse hatte und alle scheinen mit den schillernden Kugeln verbunden zu sein. Bei diesem Hörbuch handelt es sich um ein käuflich erworbenes Hörbuch das barrierefrei aufgearbeitet wurde.</w:t>
      </w:r>
      <w:r>
        <w:br/>
        <w:t>Buch-Nr.: 32266</w:t>
      </w:r>
    </w:p>
    <w:p w14:paraId="59615C96" w14:textId="77777777" w:rsidR="00000000" w:rsidRDefault="00000000">
      <w:pPr>
        <w:pStyle w:val="StandardWeb"/>
        <w:spacing w:after="0" w:afterAutospacing="0"/>
      </w:pPr>
    </w:p>
    <w:p w14:paraId="0729C521" w14:textId="77777777" w:rsidR="00000000" w:rsidRDefault="00000000">
      <w:pPr>
        <w:pStyle w:val="StandardWeb"/>
        <w:spacing w:after="0" w:afterAutospacing="0"/>
      </w:pPr>
      <w:r>
        <w:rPr>
          <w:rStyle w:val="Fett"/>
        </w:rPr>
        <w:t>Ahern, Cecelia: Die Liebe deines Lebens</w:t>
      </w:r>
    </w:p>
    <w:p w14:paraId="687C4646" w14:textId="77777777" w:rsidR="00000000" w:rsidRDefault="00000000">
      <w:pPr>
        <w:pStyle w:val="StandardWeb"/>
        <w:spacing w:after="0" w:afterAutospacing="0"/>
      </w:pPr>
      <w:r>
        <w:t>Sprecher: Birgit Krammer, Luise Helm. Dauer: 453 Minuten.</w:t>
      </w:r>
      <w:r>
        <w:br/>
        <w:t>Adam will einfach nur, dass alles aufhört. Er ist über das Geländer der Brücke geklettert und schaut hinunter in das kalte, schwarze Wasser. Christine will einfach nur helfen. Mit einem Deal kann sie Adam vom Springen abhalten: Bis zu seinem nächsten Geburtstag wird sie ihn überzeugen, dass das Leben lebenswert ist! DAISY-Format Bei diesem Hörbuch handelt es sich um ein käuflich erworbenes Hörbuch das barrierefrei aufgearbeitet wurde.</w:t>
      </w:r>
      <w:r>
        <w:br/>
        <w:t>Buch-Nr.: 31619</w:t>
      </w:r>
    </w:p>
    <w:p w14:paraId="02A0C99E" w14:textId="77777777" w:rsidR="00000000" w:rsidRDefault="00000000">
      <w:pPr>
        <w:pStyle w:val="StandardWeb"/>
        <w:spacing w:after="0" w:afterAutospacing="0"/>
      </w:pPr>
    </w:p>
    <w:p w14:paraId="6D63723C" w14:textId="77777777" w:rsidR="00000000" w:rsidRDefault="00000000">
      <w:pPr>
        <w:pStyle w:val="StandardWeb"/>
        <w:spacing w:after="0" w:afterAutospacing="0"/>
      </w:pPr>
      <w:r>
        <w:rPr>
          <w:rStyle w:val="Fett"/>
        </w:rPr>
        <w:t>Ahern, Cecelia: Ein Moment fürs Leben</w:t>
      </w:r>
    </w:p>
    <w:p w14:paraId="1B225EB7" w14:textId="77777777" w:rsidR="00000000" w:rsidRDefault="00000000">
      <w:pPr>
        <w:pStyle w:val="StandardWeb"/>
        <w:spacing w:after="0" w:afterAutospacing="0"/>
      </w:pPr>
      <w:r>
        <w:t>Sprecher: Esther Becker. Dauer: 776 Minuten.</w:t>
      </w:r>
      <w:r>
        <w:br/>
        <w:t>Die 29jährige Lucy steckt im Tief. Ihr Freund Blake gab ihr vor zwei Jahren den Laufpass und wird ein Fernsehstar, während sie in einem schäbigen Apartment lebt und einen Job nach dem anderen verliert. Um seelisch über die Runden zu kommen, lügt sie sich ihr Dasein schön. Die besorgte Familie vermittelt deshalb einen besonderen Termin: Lucy trifft ihr Leben, in der Person eines schäbigen Mannes.</w:t>
      </w:r>
      <w:r>
        <w:br/>
        <w:t>Buch-Nr.: 52477</w:t>
      </w:r>
    </w:p>
    <w:p w14:paraId="109840B7" w14:textId="77777777" w:rsidR="00000000" w:rsidRDefault="00000000">
      <w:pPr>
        <w:pStyle w:val="StandardWeb"/>
        <w:spacing w:after="0" w:afterAutospacing="0"/>
      </w:pPr>
    </w:p>
    <w:p w14:paraId="3BF762BB" w14:textId="77777777" w:rsidR="00000000" w:rsidRDefault="00000000">
      <w:pPr>
        <w:pStyle w:val="StandardWeb"/>
        <w:spacing w:after="0" w:afterAutospacing="0"/>
      </w:pPr>
      <w:r>
        <w:rPr>
          <w:rStyle w:val="Fett"/>
        </w:rPr>
        <w:lastRenderedPageBreak/>
        <w:t>Ahern, Cecelia: Hundert Namen</w:t>
      </w:r>
    </w:p>
    <w:p w14:paraId="1C9366E5" w14:textId="77777777" w:rsidR="00000000" w:rsidRDefault="00000000">
      <w:pPr>
        <w:pStyle w:val="StandardWeb"/>
        <w:spacing w:after="0" w:afterAutospacing="0"/>
      </w:pPr>
      <w:r>
        <w:t>Sprecher: Gesa Zumegen. Dauer: 746 Minuten.</w:t>
      </w:r>
      <w:r>
        <w:br/>
        <w:t>Die junge Journalistin Kitty Logan steht nach einem katastrophalen Fehler vor dem beruflichen Aus. Ihre todkranke Freundin Constance steht ihr bei, indem sie ihr eine Liste mit 100 Namen ganz gewöhnlicher Leute übergibt, über die sie eigentlich einen Artikel schreiben wollte, nun aber nicht mehr kann. Kitty, die nicht weiß, was diese Menschen verbindet, lernt 6 von ihnen kennen und macht dadurch Erfahrungen, die ihr Leben für immer verändern.</w:t>
      </w:r>
      <w:r>
        <w:br/>
        <w:t>Buch-Nr.: 56491</w:t>
      </w:r>
    </w:p>
    <w:p w14:paraId="5DDF1331" w14:textId="77777777" w:rsidR="00000000" w:rsidRDefault="00000000">
      <w:pPr>
        <w:pStyle w:val="StandardWeb"/>
        <w:spacing w:after="0" w:afterAutospacing="0"/>
      </w:pPr>
    </w:p>
    <w:p w14:paraId="51F01AE3" w14:textId="77777777" w:rsidR="00000000" w:rsidRDefault="00000000">
      <w:pPr>
        <w:pStyle w:val="StandardWeb"/>
        <w:spacing w:after="0" w:afterAutospacing="0"/>
      </w:pPr>
      <w:r>
        <w:rPr>
          <w:rStyle w:val="Fett"/>
        </w:rPr>
        <w:t>Ahern, Cecelia: Ich hab dich im Gefühl</w:t>
      </w:r>
    </w:p>
    <w:p w14:paraId="03445960" w14:textId="77777777" w:rsidR="00000000" w:rsidRDefault="00000000">
      <w:pPr>
        <w:pStyle w:val="StandardWeb"/>
        <w:spacing w:after="0" w:afterAutospacing="0"/>
      </w:pPr>
      <w:r>
        <w:t>Sprecher: Simone Cohn-Vossen. Dauer: 835 Minuten.</w:t>
      </w:r>
      <w:r>
        <w:br/>
        <w:t>Joyce überlebt nur knapp einen Unfall - und weiß, dass sie ab jetzt ganz anders leben will. Doch irgendetwas ist seltsam: Sie kann auf einmal fremde Sprachen und erinnert sich an Dinge, die sie gar nicht erlebt hat. Justin ist als Gastdozent in Dublin. Er ist verdammt einsam, würde das aber nie zugeben. Als er eine junge Frau trifft, die ihm ungewöhnlich bekannt vorkommt, ist er verwirrt - er kommt einfach nicht drauf, woher er sie kennen könnte ...</w:t>
      </w:r>
      <w:r>
        <w:br/>
        <w:t>Buch-Nr.: 56506</w:t>
      </w:r>
    </w:p>
    <w:p w14:paraId="7025625B" w14:textId="77777777" w:rsidR="00000000" w:rsidRDefault="00000000">
      <w:pPr>
        <w:pStyle w:val="StandardWeb"/>
        <w:spacing w:after="0" w:afterAutospacing="0"/>
      </w:pPr>
    </w:p>
    <w:p w14:paraId="653B3CE3" w14:textId="77777777" w:rsidR="00000000" w:rsidRDefault="00000000">
      <w:pPr>
        <w:pStyle w:val="StandardWeb"/>
        <w:spacing w:after="0" w:afterAutospacing="0"/>
      </w:pPr>
      <w:r>
        <w:rPr>
          <w:rStyle w:val="Fett"/>
        </w:rPr>
        <w:t>Ahern, Cecelia: Ich schreib dir morgen wieder</w:t>
      </w:r>
    </w:p>
    <w:p w14:paraId="2C9BBCBD" w14:textId="77777777" w:rsidR="00000000" w:rsidRDefault="00000000">
      <w:pPr>
        <w:pStyle w:val="StandardWeb"/>
        <w:spacing w:after="0" w:afterAutospacing="0"/>
      </w:pPr>
      <w:r>
        <w:t>Sprecher: Esther Becker. Dauer: 723 Minuten.</w:t>
      </w:r>
      <w:r>
        <w:br/>
        <w:t>Nach dem Selbstmord ihres Vaters muss die junge Tamara weg von ihrem gewohnten Luxus in Dublin zu einfachen Verwandten aufs Land ziehen. Fernab ihrer Freunde fühlt sich Tamara völlig allein gelassen. Doch dann entdeckt sie ein rätselhaftes Tagebuch mit Eintragungen in ihrer eigenen Handschrift, die auf die kommenden Tage datiert sind. Tatsächlich trifft alles ein, was geschrieben steht. Das Buch wird immer mehr zum Mittelpunkt von Tamaras Leben und hilft ihr, den Weg zu Liebe und Zukunft zu finden.</w:t>
      </w:r>
      <w:r>
        <w:br/>
        <w:t>Buch-Nr.: 56404</w:t>
      </w:r>
    </w:p>
    <w:p w14:paraId="6DA46431" w14:textId="77777777" w:rsidR="00000000" w:rsidRDefault="00000000">
      <w:pPr>
        <w:pStyle w:val="StandardWeb"/>
        <w:spacing w:after="0" w:afterAutospacing="0"/>
      </w:pPr>
    </w:p>
    <w:p w14:paraId="56A49B38" w14:textId="77777777" w:rsidR="00000000" w:rsidRDefault="00000000">
      <w:pPr>
        <w:pStyle w:val="StandardWeb"/>
        <w:spacing w:after="0" w:afterAutospacing="0"/>
      </w:pPr>
      <w:r>
        <w:rPr>
          <w:rStyle w:val="Fett"/>
        </w:rPr>
        <w:t>Ahern, Cecelia: P.S. Ich liebe Dich</w:t>
      </w:r>
    </w:p>
    <w:p w14:paraId="03E39115" w14:textId="77777777" w:rsidR="00000000" w:rsidRDefault="00000000">
      <w:pPr>
        <w:pStyle w:val="StandardWeb"/>
        <w:spacing w:after="0" w:afterAutospacing="0"/>
      </w:pPr>
      <w:r>
        <w:t>Sprecher: Jeanette Hain. Dauer: 270 Minuten.</w:t>
      </w:r>
      <w:r>
        <w:br/>
        <w:t>Der Plan war einfach: Zusammenbleiben, ein Leben lang. Doch nun ist Gerry tot. Gehirntumor. Und Holly, erst 29, bleibt alleine zurück. Wie soll sie nun weitermachen? Alles scheint zu Ende. Da taucht ein Paket mit Briefen auf: Von Gerry, geschrieben in seinen letzten Lebenstagen, für Holly, für die nächsten Monate. DAISY-Format. Bei diesem Hörbuch handelt es sich um ein käuflich erworbenes Hörbuch das barrierefrei aufgearbeitet wurde.</w:t>
      </w:r>
      <w:r>
        <w:br/>
        <w:t>Buch-Nr.: 30240</w:t>
      </w:r>
    </w:p>
    <w:p w14:paraId="4C418F05" w14:textId="77777777" w:rsidR="00000000" w:rsidRDefault="00000000">
      <w:pPr>
        <w:pStyle w:val="StandardWeb"/>
        <w:spacing w:after="0" w:afterAutospacing="0"/>
      </w:pPr>
    </w:p>
    <w:p w14:paraId="0A189C18" w14:textId="77777777" w:rsidR="00000000" w:rsidRDefault="00000000">
      <w:pPr>
        <w:pStyle w:val="StandardWeb"/>
        <w:spacing w:after="0" w:afterAutospacing="0"/>
      </w:pPr>
      <w:r>
        <w:rPr>
          <w:rStyle w:val="Fett"/>
        </w:rPr>
        <w:t>Ahern, Cecelia: So klingt dein Herz</w:t>
      </w:r>
    </w:p>
    <w:p w14:paraId="6D29000F" w14:textId="77777777" w:rsidR="00000000" w:rsidRDefault="00000000">
      <w:pPr>
        <w:pStyle w:val="StandardWeb"/>
        <w:spacing w:after="0" w:afterAutospacing="0"/>
      </w:pPr>
      <w:r>
        <w:lastRenderedPageBreak/>
        <w:t>Sprecher: Uwe Schröder. Dauer: 982 Minuten.</w:t>
      </w:r>
      <w:r>
        <w:br/>
        <w:t>Die junge Laura lebt im Verborgenen im Westen Irlands. Sie hat eine ganz besondere Fähigkeit, sie kann jede menschliche Stimme, alle Tiere und jedes Geräusch der Welt nachahmen. Als der Toningenieur Solomon im Wald auf Laura trifft, fühlt er sich sofort magisch von ihr angezogen. Doch auch Solomons Lebensgefährtin, die Regisseurin Bo, ist fasziniert: Sie möchte einen Film über Laura drehen.</w:t>
      </w:r>
      <w:r>
        <w:br/>
        <w:t>Buch-Nr.: 54409</w:t>
      </w:r>
    </w:p>
    <w:p w14:paraId="58F43A41" w14:textId="77777777" w:rsidR="00000000" w:rsidRDefault="00000000">
      <w:pPr>
        <w:pStyle w:val="StandardWeb"/>
        <w:spacing w:after="0" w:afterAutospacing="0"/>
      </w:pPr>
    </w:p>
    <w:p w14:paraId="2C6BC4BA" w14:textId="77777777" w:rsidR="00000000" w:rsidRDefault="00000000">
      <w:pPr>
        <w:pStyle w:val="StandardWeb"/>
        <w:spacing w:after="0" w:afterAutospacing="0"/>
      </w:pPr>
      <w:r>
        <w:rPr>
          <w:rStyle w:val="Fett"/>
        </w:rPr>
        <w:t>Ahern, Cecelia: Solange du mich siehst</w:t>
      </w:r>
    </w:p>
    <w:p w14:paraId="3D66E9BD" w14:textId="77777777" w:rsidR="00000000" w:rsidRDefault="00000000">
      <w:pPr>
        <w:pStyle w:val="StandardWeb"/>
        <w:spacing w:after="0" w:afterAutospacing="0"/>
      </w:pPr>
      <w:r>
        <w:t>Sprecher: Birgit Krammer, Heikko Deutschmann, Luise Helm. Dauer: 122 Minuten.</w:t>
      </w:r>
      <w:r>
        <w:br/>
        <w:t>Zwei magische Geschichten über Erinnerung, Liebe und Betrug. Voller Hoffnung und Wunder, aber auch unheimlicher Rätsel. Cecelia Ahern hat "Im Lächeln der Erinnerung" und "Das Mädchen im Spiegel" zwischen ihren großen Romanen geschrieben. Es gehen beide Erzählungen den Fragen nach: Was bedeutet Vergangenheit? Kann und darf ich die Zukunft beeinflussen? Bei diesem Hörbuch handelt es sich um ein käuflich erworbenes Hörbuch, das barrierefrei aufgearbeitet wurde.</w:t>
      </w:r>
      <w:r>
        <w:br/>
        <w:t>Buch-Nr.: 31749</w:t>
      </w:r>
    </w:p>
    <w:p w14:paraId="3021CD28" w14:textId="77777777" w:rsidR="00000000" w:rsidRDefault="00000000">
      <w:pPr>
        <w:pStyle w:val="StandardWeb"/>
        <w:spacing w:after="0" w:afterAutospacing="0"/>
      </w:pPr>
    </w:p>
    <w:p w14:paraId="1BC834AD" w14:textId="77777777" w:rsidR="00000000" w:rsidRDefault="00000000">
      <w:pPr>
        <w:pStyle w:val="StandardWeb"/>
        <w:spacing w:after="0" w:afterAutospacing="0"/>
      </w:pPr>
      <w:r>
        <w:rPr>
          <w:rStyle w:val="Fett"/>
        </w:rPr>
        <w:t>Ahern, Cecelia: Sommersprossen</w:t>
      </w:r>
    </w:p>
    <w:p w14:paraId="6A998CB7" w14:textId="77777777" w:rsidR="00000000" w:rsidRDefault="00000000">
      <w:pPr>
        <w:pStyle w:val="StandardWeb"/>
        <w:spacing w:after="0" w:afterAutospacing="0"/>
      </w:pPr>
      <w:r>
        <w:t>Sprecher: Merete Brettschneider, Monika Köteles. Dauer: 485 Minuten.</w:t>
      </w:r>
      <w:r>
        <w:br/>
        <w:t>Es heißt, du bist eine Mischung aus den fünf Menschen, mit denen du die meiste Zeit verbringst. Wer sind deine fünf? Allegra hat ihre Sommersprossen von ihrem Vater geerbt. Für sich selbst hat sie die Verbindung zwischen den wichtigen Punkten im Leben noch nicht raus. Sie ist nach Dublin gezogen, um ihre Mutter zu finden. Hier arbeitet sie als Hilfspolizistin, verteilt auf ihren täglichen Runden Strafzettel. Allegra lebt allein, lässt niemanden nah an sich heran. Bis ihr ein arroganter Ferrari-Fahrer diese Fünf-Menschen-Weisheit an den Kopf wirft. Allegra geht die Frage nicht mehr aus dem Kopf: Wer sind die wichtigsten Menschen in meinem Leben? Bei diesem Hörbuch handelt es sich um ein käuflich erworbenes Hörbuch das barrierefrei aufgearbeitet wurde. Autorisierte Lesefassung.</w:t>
      </w:r>
      <w:r>
        <w:br/>
        <w:t>Buch-Nr.: 31449</w:t>
      </w:r>
    </w:p>
    <w:p w14:paraId="1FB82758" w14:textId="77777777" w:rsidR="00000000" w:rsidRDefault="00000000">
      <w:pPr>
        <w:pStyle w:val="StandardWeb"/>
        <w:spacing w:after="0" w:afterAutospacing="0"/>
      </w:pPr>
    </w:p>
    <w:p w14:paraId="76CA0CCB" w14:textId="77777777" w:rsidR="00000000" w:rsidRDefault="00000000">
      <w:pPr>
        <w:pStyle w:val="StandardWeb"/>
        <w:spacing w:after="0" w:afterAutospacing="0"/>
      </w:pPr>
      <w:r>
        <w:rPr>
          <w:rStyle w:val="Fett"/>
        </w:rPr>
        <w:t>Ahern, Cecelia: Vermiss mein nicht</w:t>
      </w:r>
    </w:p>
    <w:p w14:paraId="4059BFEE" w14:textId="77777777" w:rsidR="00000000" w:rsidRDefault="00000000">
      <w:pPr>
        <w:pStyle w:val="StandardWeb"/>
        <w:spacing w:after="0" w:afterAutospacing="0"/>
      </w:pPr>
      <w:r>
        <w:t>Sprecher: Christina Holsten. Dauer: 631 Minuten.</w:t>
      </w:r>
      <w:r>
        <w:br/>
        <w:t>Als Sandy Shortt zehn Jahre alt ist, verschwindet ein Mädchen aus ihrer Klasse. Seitdem sucht sie leidenschaftlich nach allem, was vermisst wird: nach Socken, Schlüsseln und später auch nach Menschen. Als sie als Privatdetektivin den Auftrag bekommt, den Bruder von Jack Ruttle wiederzufinden, verschwindet sie selbst - an einen geheimnisvollen Ort, den alle nur "Hier" nennen. Dort begegnet sie Menschen, die sie schon lange gesucht hat, und auch jemandem, den sie fast vergessen hätte: sich selbst.</w:t>
      </w:r>
      <w:r>
        <w:br/>
        <w:t>Buch-Nr.: 56538</w:t>
      </w:r>
    </w:p>
    <w:p w14:paraId="4E24F4C9" w14:textId="77777777" w:rsidR="00000000" w:rsidRDefault="00000000">
      <w:pPr>
        <w:pStyle w:val="StandardWeb"/>
        <w:spacing w:after="0" w:afterAutospacing="0"/>
      </w:pPr>
    </w:p>
    <w:p w14:paraId="7ACFAF5D" w14:textId="77777777" w:rsidR="00000000" w:rsidRDefault="00000000">
      <w:pPr>
        <w:pStyle w:val="StandardWeb"/>
        <w:spacing w:after="0" w:afterAutospacing="0"/>
      </w:pPr>
      <w:r>
        <w:rPr>
          <w:rStyle w:val="Fett"/>
        </w:rPr>
        <w:lastRenderedPageBreak/>
        <w:t>Ahern, Cecelia: Zeit deines Lebens</w:t>
      </w:r>
    </w:p>
    <w:p w14:paraId="0C8775A7" w14:textId="77777777" w:rsidR="00000000" w:rsidRDefault="00000000">
      <w:pPr>
        <w:pStyle w:val="StandardWeb"/>
        <w:spacing w:after="0" w:afterAutospacing="0"/>
      </w:pPr>
      <w:r>
        <w:t>Sprecher: Christoph Prückner, Andreas Pietschmann. Dauer: 353 Minuten.</w:t>
      </w:r>
      <w:r>
        <w:br/>
        <w:t>Lou Suffern ist so wichtig und beschäftigt, dass er den 70. Geburtstag seines Vaters vergisst, seine Frau leichthin betrügt und seinem kleinen Sohn noch nicht ein einziges Mal die Windeln gewechselt hat. Eines Tages verwickelt ihn ein Obdachloser namens Gabriel in ein Gespräch. Lou fühlt sich dem Unbekannten seltsam verbunden und verschafft ihm kurzerhand einen Job. DAISY-Format. Bei diesem Hörbuch handelt es sich um ein käuflich erworbenes Hörbuch das barrierefrei aufgearbeitet wurde.</w:t>
      </w:r>
      <w:r>
        <w:br/>
        <w:t>Buch-Nr.: 30938</w:t>
      </w:r>
    </w:p>
    <w:p w14:paraId="43B94CAD" w14:textId="77777777" w:rsidR="00000000" w:rsidRDefault="00000000">
      <w:pPr>
        <w:pStyle w:val="StandardWeb"/>
        <w:spacing w:after="0" w:afterAutospacing="0"/>
      </w:pPr>
    </w:p>
    <w:p w14:paraId="36BF6DDA" w14:textId="77777777" w:rsidR="00000000" w:rsidRDefault="00000000">
      <w:pPr>
        <w:pStyle w:val="StandardWeb"/>
        <w:spacing w:after="0" w:afterAutospacing="0"/>
      </w:pPr>
      <w:r>
        <w:rPr>
          <w:rStyle w:val="Fett"/>
        </w:rPr>
        <w:t>Ahern, Cecelia: Zwischen Himmel und Liebe</w:t>
      </w:r>
    </w:p>
    <w:p w14:paraId="68E61856" w14:textId="77777777" w:rsidR="00000000" w:rsidRDefault="00000000">
      <w:pPr>
        <w:pStyle w:val="StandardWeb"/>
        <w:spacing w:after="0" w:afterAutospacing="0"/>
      </w:pPr>
      <w:r>
        <w:t>Sprecher: Felix Neander. Dauer: 762 Minuten.</w:t>
      </w:r>
      <w:r>
        <w:br/>
        <w:t>Elizabeth hat ihr Leben fest im Griff. Sie kümmert sich um ihr Designbüro, ihren mürrischen Vater, die unzuverlässige Schwester und ihren sechsjährigen Neffen Luke. Doch niemanden lässt sie wirklich an sich heran, zu schmerzhaft war die Vergangenheit. Ivan ist nicht von dieser Welt. Niemand kann ihn sehen. Wirklich niemand? Nur seine Schützlinge: Sein Job ist, bester Freund zu sein für jemanden, der ihn braucht. So wie der einsame kleine Luke. Als Ivan jedoch plötzlich auch eine Verbindung zu Elizabeth spürt, ist er verwirrt, sie gehört doch gar nicht zu seinen Aufgaben.</w:t>
      </w:r>
      <w:r>
        <w:br/>
        <w:t>Buch-Nr.: 55877</w:t>
      </w:r>
    </w:p>
    <w:p w14:paraId="5E409AC5" w14:textId="77777777" w:rsidR="00000000" w:rsidRDefault="00000000">
      <w:pPr>
        <w:pStyle w:val="StandardWeb"/>
        <w:spacing w:after="0" w:afterAutospacing="0"/>
      </w:pPr>
    </w:p>
    <w:p w14:paraId="6F7E573F" w14:textId="77777777" w:rsidR="00000000" w:rsidRDefault="00000000">
      <w:pPr>
        <w:pStyle w:val="StandardWeb"/>
        <w:spacing w:after="0" w:afterAutospacing="0"/>
      </w:pPr>
      <w:r>
        <w:rPr>
          <w:rStyle w:val="Fett"/>
        </w:rPr>
        <w:t>Aichner, Bernhard: Kaschmirgefühl</w:t>
      </w:r>
    </w:p>
    <w:p w14:paraId="5CE60A5D" w14:textId="77777777" w:rsidR="00000000" w:rsidRDefault="00000000">
      <w:pPr>
        <w:pStyle w:val="StandardWeb"/>
        <w:spacing w:after="0" w:afterAutospacing="0"/>
      </w:pPr>
      <w:r>
        <w:t>Sprecher: Christine Renhardt, Christoph Prückner. Dauer: 157 Minuten.</w:t>
      </w:r>
      <w:r>
        <w:br/>
        <w:t>Gottliebs Tage sind nicht gerade von Leidenschaft erfüllt. Von Einsamkeit getrieben ruft er eines Nachts bei einer Sexhotline an. Ein Knistern in der Leitung, dann hört er zum ersten Mal Maries Stimme, und mit einem Schlag verändert sich alles. Sie reden miteinander, anstatt Telefonsex zu haben. Sie flirten, sind schüchtern und übermütig zugleich.</w:t>
      </w:r>
      <w:r>
        <w:br/>
        <w:t>Buch-Nr.: 54156</w:t>
      </w:r>
    </w:p>
    <w:p w14:paraId="00288302" w14:textId="77777777" w:rsidR="00000000" w:rsidRDefault="00000000">
      <w:pPr>
        <w:pStyle w:val="StandardWeb"/>
        <w:spacing w:after="0" w:afterAutospacing="0"/>
      </w:pPr>
    </w:p>
    <w:p w14:paraId="2D368273" w14:textId="77777777" w:rsidR="00000000" w:rsidRDefault="00000000">
      <w:pPr>
        <w:pStyle w:val="StandardWeb"/>
        <w:spacing w:after="0" w:afterAutospacing="0"/>
      </w:pPr>
      <w:r>
        <w:rPr>
          <w:rStyle w:val="Fett"/>
        </w:rPr>
        <w:t>Aichner, Bernhard: Schnee kommt</w:t>
      </w:r>
    </w:p>
    <w:p w14:paraId="1F373B64" w14:textId="77777777" w:rsidR="00000000" w:rsidRDefault="00000000">
      <w:pPr>
        <w:pStyle w:val="StandardWeb"/>
        <w:spacing w:after="0" w:afterAutospacing="0"/>
      </w:pPr>
      <w:r>
        <w:t>Sprecher: Ann-Birgit Höller. Dauer: 475 Minuten.</w:t>
      </w:r>
      <w:r>
        <w:br/>
        <w:t>In einem Straßentunnel kommt es zu einem Unfall. Fünf Menschen sind von der Außenwelt abgeschnitten. Jeder von ihnen hat seine eigene Geschichte, jeder sein dunkles Geheimnis. Während es draußen unaufhörlich schneit, nimmt im Tunnel ein tödliches Drama seinen Lauf.</w:t>
      </w:r>
      <w:r>
        <w:br/>
        <w:t>Buch-Nr.: 52807</w:t>
      </w:r>
    </w:p>
    <w:p w14:paraId="24EE2360" w14:textId="77777777" w:rsidR="00000000" w:rsidRDefault="00000000">
      <w:pPr>
        <w:pStyle w:val="StandardWeb"/>
        <w:spacing w:after="0" w:afterAutospacing="0"/>
      </w:pPr>
    </w:p>
    <w:p w14:paraId="5ECFEE9E" w14:textId="77777777" w:rsidR="00000000" w:rsidRDefault="00000000">
      <w:pPr>
        <w:pStyle w:val="StandardWeb"/>
        <w:spacing w:after="0" w:afterAutospacing="0"/>
      </w:pPr>
      <w:r>
        <w:rPr>
          <w:rStyle w:val="Fett"/>
        </w:rPr>
        <w:t>Aiken, Joan: Die Party-Köchin</w:t>
      </w:r>
    </w:p>
    <w:p w14:paraId="6A020DF2" w14:textId="77777777" w:rsidR="00000000" w:rsidRDefault="00000000">
      <w:pPr>
        <w:pStyle w:val="StandardWeb"/>
        <w:spacing w:after="0" w:afterAutospacing="0"/>
      </w:pPr>
      <w:r>
        <w:lastRenderedPageBreak/>
        <w:t>Sprecher: Gitta Horky. Dauer: 636 Minuten.</w:t>
      </w:r>
      <w:r>
        <w:br/>
        <w:t>Nach dreizehn Jahren quält die inzwischen gutsituierte Chefin eines Party-Catering-Service, Clytie Churchill, immer noch die Frage, ob ihr Stiefsohn Finn bei einem Unglücksfall auf See wirklich mit ihrem Mann Daniel ums Leben kam oder ob die Briefe, die sie seit einiger Zeit bekommt, von ihm sein könnten.</w:t>
      </w:r>
      <w:r>
        <w:br/>
        <w:t>Buch-Nr.: 46041</w:t>
      </w:r>
    </w:p>
    <w:p w14:paraId="6BDDE1FD" w14:textId="77777777" w:rsidR="00000000" w:rsidRDefault="00000000">
      <w:pPr>
        <w:pStyle w:val="StandardWeb"/>
        <w:spacing w:after="0" w:afterAutospacing="0"/>
      </w:pPr>
    </w:p>
    <w:p w14:paraId="3A33A863" w14:textId="77777777" w:rsidR="00000000" w:rsidRDefault="00000000">
      <w:pPr>
        <w:pStyle w:val="StandardWeb"/>
        <w:spacing w:after="0" w:afterAutospacing="0"/>
      </w:pPr>
      <w:r>
        <w:rPr>
          <w:rStyle w:val="Fett"/>
        </w:rPr>
        <w:t>Aiken, Joan: Elizas Tochter</w:t>
      </w:r>
    </w:p>
    <w:p w14:paraId="6ACFB302" w14:textId="77777777" w:rsidR="00000000" w:rsidRDefault="00000000">
      <w:pPr>
        <w:pStyle w:val="StandardWeb"/>
        <w:spacing w:after="0" w:afterAutospacing="0"/>
      </w:pPr>
      <w:r>
        <w:t>Sprecher: Irène Sulzer. Dauer: 664 Minuten.</w:t>
      </w:r>
      <w:r>
        <w:br/>
        <w:t>Eliza, die Mutter der Heldin dieser Geschichte, ist eine Figur aus Jane Austens Roman "Gefühl und Verstand". Die kleine Liz, Geschöpf einer Autorin unserer Zeit, bewegt sich mit Humor und Grazie durch die Welt der Jane Austen.</w:t>
      </w:r>
      <w:r>
        <w:br/>
        <w:t>Buch-Nr.: 46311</w:t>
      </w:r>
    </w:p>
    <w:p w14:paraId="3D1333C9" w14:textId="77777777" w:rsidR="00000000" w:rsidRDefault="00000000">
      <w:pPr>
        <w:pStyle w:val="StandardWeb"/>
        <w:spacing w:after="0" w:afterAutospacing="0"/>
      </w:pPr>
    </w:p>
    <w:p w14:paraId="24B67AC4" w14:textId="77777777" w:rsidR="00000000" w:rsidRDefault="00000000">
      <w:pPr>
        <w:pStyle w:val="StandardWeb"/>
        <w:spacing w:after="0" w:afterAutospacing="0"/>
      </w:pPr>
      <w:r>
        <w:rPr>
          <w:rStyle w:val="Fett"/>
        </w:rPr>
        <w:t>Aiken, Joan: Emma Watson</w:t>
      </w:r>
    </w:p>
    <w:p w14:paraId="07907564" w14:textId="77777777" w:rsidR="00000000" w:rsidRDefault="00000000">
      <w:pPr>
        <w:pStyle w:val="StandardWeb"/>
        <w:spacing w:after="0" w:afterAutospacing="0"/>
      </w:pPr>
      <w:r>
        <w:t>Sprecher: Brigitte Hlatky. Dauer: 436 Minuten.</w:t>
      </w:r>
      <w:r>
        <w:br/>
        <w:t>Geboren nicht aus Anmaßung, sondern nach Aikens eigenen Worten aus "Liebe und Bewunderung", haben ihre Geschichten die Welten und Figuren von Austens Werken "Emma", "Mansfield Park" und "Sinn und Sinnlichkeit" so nachgebildet, dass sie selbst die Puristen unter den Fans von Austen zufrieden stellen. In Emma Watson vollendet Aiken The Watsons, mit einem unverkennbaren und sparsamen Stil.</w:t>
      </w:r>
      <w:r>
        <w:br/>
        <w:t>Buch-Nr.: 46240</w:t>
      </w:r>
    </w:p>
    <w:p w14:paraId="4BF43C0B" w14:textId="77777777" w:rsidR="00000000" w:rsidRDefault="00000000">
      <w:pPr>
        <w:pStyle w:val="StandardWeb"/>
        <w:spacing w:after="0" w:afterAutospacing="0"/>
      </w:pPr>
    </w:p>
    <w:p w14:paraId="73B04D1B" w14:textId="77777777" w:rsidR="00000000" w:rsidRDefault="00000000">
      <w:pPr>
        <w:pStyle w:val="StandardWeb"/>
        <w:spacing w:after="0" w:afterAutospacing="0"/>
      </w:pPr>
      <w:r>
        <w:rPr>
          <w:rStyle w:val="Fett"/>
        </w:rPr>
        <w:t>Aiken, Joan: Jane Fairfax</w:t>
      </w:r>
    </w:p>
    <w:p w14:paraId="4D8B0037" w14:textId="77777777" w:rsidR="00000000" w:rsidRDefault="00000000">
      <w:pPr>
        <w:pStyle w:val="StandardWeb"/>
        <w:spacing w:after="0" w:afterAutospacing="0"/>
      </w:pPr>
      <w:r>
        <w:t>Sprecher: Angelika Hofmann-Vaßmers. Dauer: 597 Minuten.</w:t>
      </w:r>
      <w:r>
        <w:br/>
        <w:t>"Jane Fairfax" ist ein Komplementärroman zu Jane Austens 'Emma'. Durch Freunde und Gönner wird Jane, eine Waise, in eine gutsituierte Londoner Familie gebracht, die ihre musikalischen Talente fördert, ihr Bildung vermittelt und sie mit menschlicher Wärme umgibt. Sitten und Gebräuche des frühen 19. Jh. bestimmen ihr Verhalten, aber lassen sie auch ihr Lebensglück finden.</w:t>
      </w:r>
      <w:r>
        <w:br/>
        <w:t>Buch-Nr.: 45715</w:t>
      </w:r>
    </w:p>
    <w:p w14:paraId="68941E1C" w14:textId="77777777" w:rsidR="00000000" w:rsidRDefault="00000000">
      <w:pPr>
        <w:pStyle w:val="StandardWeb"/>
        <w:spacing w:after="0" w:afterAutospacing="0"/>
      </w:pPr>
    </w:p>
    <w:p w14:paraId="15541A1A" w14:textId="77777777" w:rsidR="00000000" w:rsidRDefault="00000000">
      <w:pPr>
        <w:pStyle w:val="StandardWeb"/>
        <w:spacing w:after="0" w:afterAutospacing="0"/>
      </w:pPr>
      <w:r>
        <w:rPr>
          <w:rStyle w:val="Fett"/>
        </w:rPr>
        <w:t>Aitken, Ben: The marmalade diaries</w:t>
      </w:r>
    </w:p>
    <w:p w14:paraId="567A0992" w14:textId="77777777" w:rsidR="00000000" w:rsidRDefault="00000000">
      <w:pPr>
        <w:pStyle w:val="StandardWeb"/>
        <w:spacing w:after="0" w:afterAutospacing="0"/>
      </w:pPr>
      <w:r>
        <w:t>Sprecher: Anton Figl. Dauer: 593 Minuten.</w:t>
      </w:r>
      <w:r>
        <w:br/>
        <w:t xml:space="preserve">London 2020: Ben ist Mitte dreißig und sucht händeringend eine Wohnung. Winnie ist Mitte achtzig und braucht jemanden, der ihr in ihrem großen Haus zur Hand geht (und potenzielle Einbrecher abschreckt). Der Beginn einer wunderbaren Freundschaft? Hoffentlich, denn bald muss das ungleiche Paar ungeahnt eng zusammenrücken. Es ist nie zu spät, neue </w:t>
      </w:r>
      <w:r>
        <w:lastRenderedPageBreak/>
        <w:t>Freunschaften zu schließen!</w:t>
      </w:r>
      <w:r>
        <w:br/>
        <w:t>Buch-Nr.: 56896</w:t>
      </w:r>
    </w:p>
    <w:p w14:paraId="22CE13BC" w14:textId="77777777" w:rsidR="00000000" w:rsidRDefault="00000000">
      <w:pPr>
        <w:pStyle w:val="StandardWeb"/>
        <w:spacing w:after="0" w:afterAutospacing="0"/>
      </w:pPr>
    </w:p>
    <w:p w14:paraId="56D7EA23" w14:textId="77777777" w:rsidR="00000000" w:rsidRDefault="00000000">
      <w:pPr>
        <w:pStyle w:val="StandardWeb"/>
        <w:spacing w:after="0" w:afterAutospacing="0"/>
      </w:pPr>
      <w:r>
        <w:rPr>
          <w:rStyle w:val="Fett"/>
        </w:rPr>
        <w:t>Akgün, Lale: Tante Semra im Leberkäseland</w:t>
      </w:r>
    </w:p>
    <w:p w14:paraId="343E2E90" w14:textId="77777777" w:rsidR="00000000" w:rsidRDefault="00000000">
      <w:pPr>
        <w:pStyle w:val="StandardWeb"/>
        <w:spacing w:after="0" w:afterAutospacing="0"/>
      </w:pPr>
      <w:r>
        <w:t>Sprecher: Monika Köteles, Lale Akgün. Dauer: 234 Minuten.</w:t>
      </w:r>
      <w:r>
        <w:br/>
        <w:t>Türken sind anders, Deutsche auch ... "Ach, Sie kennen Heinrich Böll?" "Sie sprechen aber gut Deutsch." "Fahren Sie im Urlaub nach Hause?" Lale Akgün ist "eigentlich" Türkin, doch nach über 45 Jahren in Deutschland ist ihr hier nichts mehr fremd, im Gegenteil. Unendlich komische Geschichten von einer herrlich verrückten Familie zwischen Bosporus und Rhein - und von Türken und Deutschen, die so unterschiedlich und doch auch wieder so gleich sind. Bei diesem Hörbuch handelt es sich um ein käuflich erworbenes Hörbuch das barrierefrei aufgearbeitet wurde. Autorisierte Lesefassung.</w:t>
      </w:r>
      <w:r>
        <w:br/>
        <w:t>Buch-Nr.: 31381</w:t>
      </w:r>
    </w:p>
    <w:p w14:paraId="508D08BA" w14:textId="77777777" w:rsidR="00000000" w:rsidRDefault="00000000">
      <w:pPr>
        <w:pStyle w:val="StandardWeb"/>
        <w:spacing w:after="0" w:afterAutospacing="0"/>
      </w:pPr>
    </w:p>
    <w:p w14:paraId="4D94AD2C" w14:textId="77777777" w:rsidR="00000000" w:rsidRDefault="00000000">
      <w:pPr>
        <w:pStyle w:val="StandardWeb"/>
        <w:spacing w:after="0" w:afterAutospacing="0"/>
      </w:pPr>
      <w:r>
        <w:rPr>
          <w:rStyle w:val="Fett"/>
        </w:rPr>
        <w:t>Alafenisch, Salim: Der Weihrauchhändler</w:t>
      </w:r>
    </w:p>
    <w:p w14:paraId="5BC45683" w14:textId="77777777" w:rsidR="00000000" w:rsidRDefault="00000000">
      <w:pPr>
        <w:pStyle w:val="StandardWeb"/>
        <w:spacing w:after="0" w:afterAutospacing="0"/>
      </w:pPr>
      <w:r>
        <w:t>Sprecher: Sylvan Guntern. Dauer: 201 Minuten.</w:t>
      </w:r>
      <w:r>
        <w:br/>
        <w:t>Nach zwei Jahren ohne Regen trennt die Dürre Salem von seiner geliebten Soraya. Aber seine Sehnsucht nach ihr ist größer als die der Erde nach dem Regen. So füllt er die Satteltaschen seines Esels mit Weihrauch und zieht von Feldlager zu Feldlager, um Soraya zu finden.</w:t>
      </w:r>
      <w:r>
        <w:br/>
        <w:t>Buch-Nr.: 51399</w:t>
      </w:r>
    </w:p>
    <w:p w14:paraId="1637BE27" w14:textId="77777777" w:rsidR="00000000" w:rsidRDefault="00000000">
      <w:pPr>
        <w:pStyle w:val="StandardWeb"/>
        <w:spacing w:after="0" w:afterAutospacing="0"/>
      </w:pPr>
    </w:p>
    <w:p w14:paraId="73869A7C" w14:textId="77777777" w:rsidR="00000000" w:rsidRDefault="00000000">
      <w:pPr>
        <w:pStyle w:val="StandardWeb"/>
        <w:spacing w:after="0" w:afterAutospacing="0"/>
      </w:pPr>
      <w:r>
        <w:rPr>
          <w:rStyle w:val="Fett"/>
        </w:rPr>
        <w:t>Alafenisch, Salim: Die acht Frauen des Großvaters</w:t>
      </w:r>
    </w:p>
    <w:p w14:paraId="0DE1695B" w14:textId="77777777" w:rsidR="00000000" w:rsidRDefault="00000000">
      <w:pPr>
        <w:pStyle w:val="StandardWeb"/>
        <w:spacing w:after="0" w:afterAutospacing="0"/>
      </w:pPr>
      <w:r>
        <w:t>Sprecher: Rudolf Guckelsberger. Dauer: 324 Minuten.</w:t>
      </w:r>
      <w:r>
        <w:br/>
        <w:t>Im großen Scheichzelt erzählt die Mutter ihren Kindern in acht Nächten von den acht Frauen des Großvaters, dem mächtigen Scheich des Beduinenstammes im Negev. Poetisch und präzise gibt der Autor Einblick in die Sitten und Gebräuche der Wüste.</w:t>
      </w:r>
      <w:r>
        <w:br/>
        <w:t>Buch-Nr.: 53027</w:t>
      </w:r>
    </w:p>
    <w:p w14:paraId="1B938787" w14:textId="77777777" w:rsidR="00000000" w:rsidRDefault="00000000">
      <w:pPr>
        <w:pStyle w:val="StandardWeb"/>
        <w:spacing w:after="0" w:afterAutospacing="0"/>
      </w:pPr>
    </w:p>
    <w:p w14:paraId="05C2F3C1" w14:textId="77777777" w:rsidR="00000000" w:rsidRDefault="00000000">
      <w:pPr>
        <w:pStyle w:val="StandardWeb"/>
        <w:spacing w:after="0" w:afterAutospacing="0"/>
      </w:pPr>
      <w:r>
        <w:rPr>
          <w:rStyle w:val="Fett"/>
        </w:rPr>
        <w:t>Alderton, Dolly: Gespenster</w:t>
      </w:r>
    </w:p>
    <w:p w14:paraId="230DDEF3" w14:textId="77777777" w:rsidR="00000000" w:rsidRDefault="00000000">
      <w:pPr>
        <w:pStyle w:val="StandardWeb"/>
        <w:spacing w:after="0" w:afterAutospacing="0"/>
      </w:pPr>
      <w:r>
        <w:t>Sprecher: Franziska Grün. Dauer: 705 Minuten.</w:t>
      </w:r>
      <w:r>
        <w:br/>
        <w:t xml:space="preserve">Die erfolgreiche Food-Autorin Nina George trägt ihren zweiten Vornamen, weil ein Hit von Wham! an ihrem Geburtstag vor 32 Jahren auf Platz 1 der Charts stand. Das beeindruckt Max, den sie von einer Dating-App kennt, und der ihr Herz im Sturm erobert. Doch genauso schnell, wie er Nina an der Nachtbushaltestelle das ewige Glück versprochen hat, verschwindet er plötzlich wieder aus ihrem Leben - ohne eine Spur zu hinterlassen. Gleichzeitig plant Ninas Exfreund seine Hochzeit, ihre beste Freundin erwartet ihr zweites Baby und ihr geliebter Vater erkrankt an Demenz. Als Nina alles zu entgleiten droht, wünscht sie sich in ihre Jugendtage zurück - bis sie erkennt, dass das Leben auf jede Frage, die es ihr stellt, auch eine Antwort verlangt. Bei diesem Hörbuch handelt es sich um ein käuflich </w:t>
      </w:r>
      <w:r>
        <w:lastRenderedPageBreak/>
        <w:t>erworbenes Hörbuch, das barrierefrei aufgearbeitet wurde.</w:t>
      </w:r>
      <w:r>
        <w:br/>
        <w:t>Buch-Nr.: 33453</w:t>
      </w:r>
    </w:p>
    <w:p w14:paraId="662ECDB7" w14:textId="77777777" w:rsidR="00000000" w:rsidRDefault="00000000">
      <w:pPr>
        <w:pStyle w:val="StandardWeb"/>
        <w:spacing w:after="0" w:afterAutospacing="0"/>
      </w:pPr>
    </w:p>
    <w:p w14:paraId="2C96E396" w14:textId="77777777" w:rsidR="00000000" w:rsidRDefault="00000000">
      <w:pPr>
        <w:pStyle w:val="StandardWeb"/>
        <w:spacing w:after="0" w:afterAutospacing="0"/>
      </w:pPr>
      <w:r>
        <w:rPr>
          <w:rStyle w:val="Fett"/>
        </w:rPr>
        <w:t>Allende, Isabel: Der japanische Liebhaber</w:t>
      </w:r>
    </w:p>
    <w:p w14:paraId="33A5BFDE" w14:textId="77777777" w:rsidR="00000000" w:rsidRDefault="00000000">
      <w:pPr>
        <w:pStyle w:val="StandardWeb"/>
        <w:spacing w:after="0" w:afterAutospacing="0"/>
      </w:pPr>
      <w:r>
        <w:t>Sprecher: Mona Perfler. Dauer: 611 Minuten.</w:t>
      </w:r>
      <w:r>
        <w:br/>
        <w:t>Die nahezu 80jährige extravagante Alma lebt in einer kalifornischen Seniorenresidenz. Dort heuert sie die junge Irina als Assistentin an. Beide Frauen spüren instinktiv, dass jede von ihnen, ungeachtet des großen Altersunterschiedes, Schweres im Leben erlitt. Alma hat ein besonderes Geheimnis. Sie verschwindet manchmal tagelang, bekommt regelmäßig Briefe und Blumen von einem Unbekannten.</w:t>
      </w:r>
      <w:r>
        <w:br/>
        <w:t>Buch-Nr.: 53390</w:t>
      </w:r>
    </w:p>
    <w:p w14:paraId="78BE8156" w14:textId="77777777" w:rsidR="00000000" w:rsidRDefault="00000000">
      <w:pPr>
        <w:pStyle w:val="StandardWeb"/>
        <w:spacing w:after="0" w:afterAutospacing="0"/>
      </w:pPr>
    </w:p>
    <w:p w14:paraId="3F74AA57" w14:textId="77777777" w:rsidR="00000000" w:rsidRDefault="00000000">
      <w:pPr>
        <w:pStyle w:val="StandardWeb"/>
        <w:spacing w:after="0" w:afterAutospacing="0"/>
      </w:pPr>
      <w:r>
        <w:rPr>
          <w:rStyle w:val="Fett"/>
        </w:rPr>
        <w:t>Allende, Isabel: Ein unvergänglicher Sommer</w:t>
      </w:r>
    </w:p>
    <w:p w14:paraId="79B7AD3C" w14:textId="77777777" w:rsidR="00000000" w:rsidRDefault="00000000">
      <w:pPr>
        <w:pStyle w:val="StandardWeb"/>
        <w:spacing w:after="0" w:afterAutospacing="0"/>
      </w:pPr>
      <w:r>
        <w:t>Sprecher: Katja Amberger. Dauer: 599 Minuten.</w:t>
      </w:r>
      <w:r>
        <w:br/>
        <w:t>Die Chilenin Lucía ist seit Längerem in Richard verliebt. Der Ahnungslose hat es sich in seinem trostlosen Leben gut eingerichtet, bis eines Tages ein Autounfall alles auf den Kopf stellt. In seiner Not wendet er sich an Lucía. Nach und nach entfaltet sich eine fein gesponnene Geschichte, in deren Mittelpunkt die Liebe genauso breiten Raum einnimmt wie jede Art von Gewalt.</w:t>
      </w:r>
      <w:r>
        <w:br/>
        <w:t>Buch-Nr.: 54717</w:t>
      </w:r>
    </w:p>
    <w:p w14:paraId="167DCAA4" w14:textId="77777777" w:rsidR="00000000" w:rsidRDefault="00000000">
      <w:pPr>
        <w:pStyle w:val="StandardWeb"/>
        <w:spacing w:after="0" w:afterAutospacing="0"/>
      </w:pPr>
    </w:p>
    <w:p w14:paraId="72D3A228" w14:textId="77777777" w:rsidR="00000000" w:rsidRDefault="00000000">
      <w:pPr>
        <w:pStyle w:val="StandardWeb"/>
        <w:spacing w:after="0" w:afterAutospacing="0"/>
      </w:pPr>
      <w:r>
        <w:rPr>
          <w:rStyle w:val="Fett"/>
        </w:rPr>
        <w:t>Allende, Isabel: Inés meines Herzens</w:t>
      </w:r>
    </w:p>
    <w:p w14:paraId="3C00DBA8" w14:textId="77777777" w:rsidR="00000000" w:rsidRDefault="00000000">
      <w:pPr>
        <w:pStyle w:val="StandardWeb"/>
        <w:spacing w:after="0" w:afterAutospacing="0"/>
      </w:pPr>
      <w:r>
        <w:t>Sprecher: Lisa Bistrick. Dauer: 776 Minuten.</w:t>
      </w:r>
      <w:r>
        <w:br/>
        <w:t>Rund 70 Jahre ist Ines Suarez alt, als sie ihrer Stieftochter ihr an Wagnissen, Kampf und Leidenschaft reiches Leben erzählt.</w:t>
      </w:r>
      <w:r>
        <w:br/>
        <w:t>Buch-Nr.: 50657</w:t>
      </w:r>
    </w:p>
    <w:p w14:paraId="07F79114" w14:textId="77777777" w:rsidR="00000000" w:rsidRDefault="00000000">
      <w:pPr>
        <w:pStyle w:val="StandardWeb"/>
        <w:spacing w:after="0" w:afterAutospacing="0"/>
      </w:pPr>
    </w:p>
    <w:p w14:paraId="3F8565F6" w14:textId="77777777" w:rsidR="00000000" w:rsidRDefault="00000000">
      <w:pPr>
        <w:pStyle w:val="StandardWeb"/>
        <w:spacing w:after="0" w:afterAutospacing="0"/>
      </w:pPr>
      <w:r>
        <w:rPr>
          <w:rStyle w:val="Fett"/>
        </w:rPr>
        <w:t>Allende, Isabel: Mayas Tagebuch</w:t>
      </w:r>
    </w:p>
    <w:p w14:paraId="7BA562F5" w14:textId="77777777" w:rsidR="00000000" w:rsidRDefault="00000000">
      <w:pPr>
        <w:pStyle w:val="StandardWeb"/>
        <w:spacing w:after="0" w:afterAutospacing="0"/>
      </w:pPr>
      <w:r>
        <w:t>Sprecher: Sylvia Gräber. Dauer: 839 Minuten.</w:t>
      </w:r>
      <w:r>
        <w:br/>
        <w:t>Maya ist eine vom Leben gezeichnete junge Frau auf der Flucht vor Drogen, der Polizei und einer brutalen Verbrecherbande. Ihre Großmutter versteckt sie bei Manuel, einem alten Freund der Familie, auf einer abgelegenen Insel. Nach und nach kommt sie dort den verstörenden Geheimnissen ihrer Familie auf die Spur, die eng mit der Geschichte Chiles verbunden sind. Und wieder gerät sie in Gefahr.</w:t>
      </w:r>
      <w:r>
        <w:br/>
        <w:t>Buch-Nr.: 52574</w:t>
      </w:r>
    </w:p>
    <w:p w14:paraId="12D253FB" w14:textId="77777777" w:rsidR="00000000" w:rsidRDefault="00000000">
      <w:pPr>
        <w:pStyle w:val="StandardWeb"/>
        <w:spacing w:after="0" w:afterAutospacing="0"/>
      </w:pPr>
    </w:p>
    <w:p w14:paraId="29EC8B24" w14:textId="77777777" w:rsidR="00000000" w:rsidRDefault="00000000">
      <w:pPr>
        <w:pStyle w:val="StandardWeb"/>
        <w:spacing w:after="0" w:afterAutospacing="0"/>
      </w:pPr>
      <w:r>
        <w:rPr>
          <w:rStyle w:val="Fett"/>
        </w:rPr>
        <w:t>Allende, Isabel: Tosca</w:t>
      </w:r>
    </w:p>
    <w:p w14:paraId="72A2BE70" w14:textId="77777777" w:rsidR="00000000" w:rsidRDefault="00000000">
      <w:pPr>
        <w:pStyle w:val="StandardWeb"/>
        <w:spacing w:after="0" w:afterAutospacing="0"/>
      </w:pPr>
      <w:r>
        <w:lastRenderedPageBreak/>
        <w:t>Sprecher: Christoph Prückner, Juliane Köhler. Dauer: 35 Minuten.</w:t>
      </w:r>
      <w:r>
        <w:br/>
        <w:t>Mit viel Witz und Ironie erzählt Allende von einer Frau, die alles aufgibt, um der großen Liebe ihres Lebens zu folgen. DAISY-Format. Bei diesem Hörbuch handelt es sich um ein käuflich erworbenes Hörbuch das barrierefrei aufgearbeitet wurde.</w:t>
      </w:r>
      <w:r>
        <w:br/>
        <w:t>Buch-Nr.: 30073</w:t>
      </w:r>
    </w:p>
    <w:p w14:paraId="6870D123" w14:textId="77777777" w:rsidR="00000000" w:rsidRDefault="00000000">
      <w:pPr>
        <w:pStyle w:val="StandardWeb"/>
        <w:spacing w:after="0" w:afterAutospacing="0"/>
      </w:pPr>
    </w:p>
    <w:p w14:paraId="4B140EB2" w14:textId="77777777" w:rsidR="00000000" w:rsidRDefault="00000000">
      <w:pPr>
        <w:pStyle w:val="StandardWeb"/>
        <w:spacing w:after="0" w:afterAutospacing="0"/>
      </w:pPr>
      <w:r>
        <w:rPr>
          <w:rStyle w:val="Fett"/>
        </w:rPr>
        <w:t>Allende, Isabel: Von Liebe und Schatten</w:t>
      </w:r>
    </w:p>
    <w:p w14:paraId="5B849A7B" w14:textId="77777777" w:rsidR="00000000" w:rsidRDefault="00000000">
      <w:pPr>
        <w:pStyle w:val="StandardWeb"/>
        <w:spacing w:after="0" w:afterAutospacing="0"/>
      </w:pPr>
      <w:r>
        <w:t>Sprecher: Ingeborg Ottmann. Dauer: 818 Minuten.</w:t>
      </w:r>
      <w:r>
        <w:br/>
        <w:t>Erzählt wird die Bewährung einer Liebe in der von der Pinochet-Diktatur geschaffenen Ausnahmesituation.</w:t>
      </w:r>
      <w:r>
        <w:br/>
        <w:t>Buch-Nr.: 52251</w:t>
      </w:r>
    </w:p>
    <w:p w14:paraId="09273608" w14:textId="77777777" w:rsidR="00000000" w:rsidRDefault="00000000">
      <w:pPr>
        <w:pStyle w:val="StandardWeb"/>
        <w:spacing w:after="0" w:afterAutospacing="0"/>
      </w:pPr>
    </w:p>
    <w:p w14:paraId="4050801D" w14:textId="77777777" w:rsidR="00000000" w:rsidRDefault="00000000">
      <w:pPr>
        <w:pStyle w:val="StandardWeb"/>
        <w:spacing w:after="0" w:afterAutospacing="0"/>
      </w:pPr>
      <w:r>
        <w:rPr>
          <w:rStyle w:val="Fett"/>
        </w:rPr>
        <w:t>Allure, Angelica: Liebesgeschichten und erotische Phantasien</w:t>
      </w:r>
    </w:p>
    <w:p w14:paraId="6B4F9CA5" w14:textId="77777777" w:rsidR="00000000" w:rsidRDefault="00000000">
      <w:pPr>
        <w:pStyle w:val="StandardWeb"/>
        <w:spacing w:after="0" w:afterAutospacing="0"/>
      </w:pPr>
      <w:r>
        <w:t>Sprecher: Christoph Prückner, Angelica Allure u.a. Dauer: 87 Minuten.</w:t>
      </w:r>
      <w:r>
        <w:br/>
        <w:t xml:space="preserve">Dieses Hörbuch erzählt von erotischen Erlebnissen aus dem Alltag, wie sie jedoch unterschiedlicher nicht sein könnten. Denn so verschieden die Menschen sind, so differenziert ist auch ihre Sexualität. Ob Swingerclub, One-Night-Stand, ob Outdoorsex oder Erstes Mal. Jede Story entführt den Zuhörer auf eine kurze Reise der Lust. DAISY-Format. Bei diesem Hörbuch handelt es sich um ein käuflich erworbenes Hörbuch das barrierefrei aufgearbeitet wurde. Ab 18. </w:t>
      </w:r>
      <w:r>
        <w:br/>
        <w:t>Buch-Nr.: 30601</w:t>
      </w:r>
    </w:p>
    <w:p w14:paraId="6839440D" w14:textId="77777777" w:rsidR="00000000" w:rsidRDefault="00000000">
      <w:pPr>
        <w:pStyle w:val="StandardWeb"/>
        <w:spacing w:after="0" w:afterAutospacing="0"/>
      </w:pPr>
    </w:p>
    <w:p w14:paraId="77F485F4" w14:textId="77777777" w:rsidR="00000000" w:rsidRDefault="00000000">
      <w:pPr>
        <w:pStyle w:val="StandardWeb"/>
        <w:spacing w:after="0" w:afterAutospacing="0"/>
      </w:pPr>
      <w:r>
        <w:rPr>
          <w:rStyle w:val="Fett"/>
        </w:rPr>
        <w:t>Alther, Lisa: Eine besondere Frau</w:t>
      </w:r>
    </w:p>
    <w:p w14:paraId="7AC3DCAB" w14:textId="77777777" w:rsidR="00000000" w:rsidRDefault="00000000">
      <w:pPr>
        <w:pStyle w:val="StandardWeb"/>
        <w:spacing w:after="0" w:afterAutospacing="0"/>
      </w:pPr>
      <w:r>
        <w:t>Sprecher: Johanna Brix. Dauer: 1094 Minuten.</w:t>
      </w:r>
      <w:r>
        <w:br/>
        <w:t>Clea Shaw, eine schöne, extravagante Frau und erfolgreiche Fotografin, zieht mit vierzig Jahren Bilanz: Sie denkt nach über all die Jahre, die sie in einer langweiligen Ehe, mit zahlreichen unbefriedigenden Affären und mit ihren nun erwachsenen Kindern zugebracht hat. Mit viel Humor erzählt dieser Roman, wie Clea nun beginnt, ihr Leben zu verändern.</w:t>
      </w:r>
      <w:r>
        <w:br/>
        <w:t>Buch-Nr.: 45039</w:t>
      </w:r>
    </w:p>
    <w:p w14:paraId="46F59637" w14:textId="77777777" w:rsidR="00000000" w:rsidRDefault="00000000">
      <w:pPr>
        <w:pStyle w:val="StandardWeb"/>
        <w:spacing w:after="0" w:afterAutospacing="0"/>
      </w:pPr>
    </w:p>
    <w:p w14:paraId="56908CD4" w14:textId="77777777" w:rsidR="00000000" w:rsidRDefault="00000000">
      <w:pPr>
        <w:pStyle w:val="StandardWeb"/>
        <w:spacing w:after="0" w:afterAutospacing="0"/>
      </w:pPr>
      <w:r>
        <w:rPr>
          <w:rStyle w:val="Fett"/>
        </w:rPr>
        <w:t>Alvarez, Josè Maria: Kostbare Gelüste</w:t>
      </w:r>
    </w:p>
    <w:p w14:paraId="02777A7C" w14:textId="77777777" w:rsidR="00000000" w:rsidRDefault="00000000">
      <w:pPr>
        <w:pStyle w:val="StandardWeb"/>
        <w:spacing w:after="0" w:afterAutospacing="0"/>
      </w:pPr>
      <w:r>
        <w:t>Sprecher: Annette Krause. Dauer: 250 Minuten.</w:t>
      </w:r>
      <w:r>
        <w:br/>
        <w:t>Der alternde russische Prinz Felix Yussupov, vor der Revolution nach Frankreich geflüchtet, verfällt der Schönheit der jungen Prostituierten Michele. Ihre ausschweifende Lebenslust ist nicht zu zügeln. Ein tragisches Ende der Liaison bahnt sich an. Nicht für Jugendliche. Erotische Literatur ab 18!</w:t>
      </w:r>
      <w:r>
        <w:br/>
        <w:t>Buch-Nr.: 51380</w:t>
      </w:r>
    </w:p>
    <w:p w14:paraId="3CA295E1" w14:textId="77777777" w:rsidR="00000000" w:rsidRDefault="00000000">
      <w:pPr>
        <w:pStyle w:val="StandardWeb"/>
        <w:spacing w:after="0" w:afterAutospacing="0"/>
      </w:pPr>
    </w:p>
    <w:p w14:paraId="445CA05F" w14:textId="77777777" w:rsidR="00000000" w:rsidRDefault="00000000">
      <w:pPr>
        <w:pStyle w:val="StandardWeb"/>
        <w:spacing w:after="0" w:afterAutospacing="0"/>
      </w:pPr>
      <w:r>
        <w:rPr>
          <w:rStyle w:val="Fett"/>
        </w:rPr>
        <w:lastRenderedPageBreak/>
        <w:t>Alvarez, Julia: Yolanda</w:t>
      </w:r>
    </w:p>
    <w:p w14:paraId="30813FDE" w14:textId="77777777" w:rsidR="00000000" w:rsidRDefault="00000000">
      <w:pPr>
        <w:pStyle w:val="StandardWeb"/>
        <w:spacing w:after="0" w:afterAutospacing="0"/>
      </w:pPr>
      <w:r>
        <w:t>Sprecher: Petra Wolf. Dauer: 810 Minuten.</w:t>
      </w:r>
      <w:r>
        <w:br/>
        <w:t>Im Mittelpunkt der Familiengeschichte mit Herz, Witz und Esprit steht Yolanda, eine attraktive, aber exzentrische Schriftstellerin. Versteckt hinter ihrer selbstbewussten Fassade und eingebunden in ein bewegtes Familienleben ist sie auf der Suche nach einem Platz, den sie Zuhause nennt.</w:t>
      </w:r>
      <w:r>
        <w:br/>
        <w:t>Buch-Nr.: 46199</w:t>
      </w:r>
    </w:p>
    <w:p w14:paraId="697BFBF1" w14:textId="77777777" w:rsidR="00000000" w:rsidRDefault="00000000">
      <w:pPr>
        <w:pStyle w:val="StandardWeb"/>
        <w:spacing w:after="0" w:afterAutospacing="0"/>
      </w:pPr>
    </w:p>
    <w:p w14:paraId="547D33A7" w14:textId="77777777" w:rsidR="00000000" w:rsidRDefault="00000000">
      <w:pPr>
        <w:pStyle w:val="StandardWeb"/>
        <w:spacing w:after="0" w:afterAutospacing="0"/>
      </w:pPr>
      <w:r>
        <w:rPr>
          <w:rStyle w:val="Fett"/>
        </w:rPr>
        <w:t>Amado, Jorge: Gabriela wie Zimt und Nelken</w:t>
      </w:r>
    </w:p>
    <w:p w14:paraId="6233651C" w14:textId="77777777" w:rsidR="00000000" w:rsidRDefault="00000000">
      <w:pPr>
        <w:pStyle w:val="StandardWeb"/>
        <w:spacing w:after="0" w:afterAutospacing="0"/>
      </w:pPr>
      <w:r>
        <w:t>Sprecher: Christine Trüb. Dauer: 1029 Minuten.</w:t>
      </w:r>
      <w:r>
        <w:br/>
        <w:t>Die Mulattin Gabriela kommt 1925 in die kleine Hafenstadt Ilhéus im Staat Bahia. Vor dem Hintergrund und als Teil des Kampfes des aufstrebenden Bürgertums gegen die politische Macht der Kakao-Barone spielt sich die Geschichte ihrer Liebe ab.</w:t>
      </w:r>
      <w:r>
        <w:br/>
        <w:t>Buch-Nr.: 42956</w:t>
      </w:r>
    </w:p>
    <w:p w14:paraId="68BABC09" w14:textId="77777777" w:rsidR="00000000" w:rsidRDefault="00000000">
      <w:pPr>
        <w:pStyle w:val="StandardWeb"/>
        <w:spacing w:after="0" w:afterAutospacing="0"/>
      </w:pPr>
    </w:p>
    <w:p w14:paraId="5ECC8F71" w14:textId="77777777" w:rsidR="00000000" w:rsidRDefault="00000000">
      <w:pPr>
        <w:pStyle w:val="StandardWeb"/>
        <w:spacing w:after="0" w:afterAutospacing="0"/>
      </w:pPr>
      <w:r>
        <w:rPr>
          <w:rStyle w:val="Fett"/>
        </w:rPr>
        <w:t>Amann, Jürg: Letzte Lieben</w:t>
      </w:r>
    </w:p>
    <w:p w14:paraId="68A7CAA6" w14:textId="77777777" w:rsidR="00000000" w:rsidRDefault="00000000">
      <w:pPr>
        <w:pStyle w:val="StandardWeb"/>
        <w:spacing w:after="0" w:afterAutospacing="0"/>
      </w:pPr>
      <w:r>
        <w:t>Sprecher: Karl Herbst. Dauer: 179 Minuten.</w:t>
      </w:r>
      <w:r>
        <w:br/>
        <w:t>Der Autor erzählt von möglichen und unmöglichen Lieben - von Lieben, welche auf der anderen Straßenseite wohnen, von Lieben, welche sich von hinten anschleichen, und von Lieben, welche einem nur im Traum einfallen.</w:t>
      </w:r>
      <w:r>
        <w:br/>
        <w:t>Buch-Nr.: 50900</w:t>
      </w:r>
    </w:p>
    <w:p w14:paraId="08163207" w14:textId="77777777" w:rsidR="00000000" w:rsidRDefault="00000000">
      <w:pPr>
        <w:pStyle w:val="StandardWeb"/>
        <w:spacing w:after="0" w:afterAutospacing="0"/>
      </w:pPr>
    </w:p>
    <w:p w14:paraId="5689E359" w14:textId="77777777" w:rsidR="00000000" w:rsidRDefault="00000000">
      <w:pPr>
        <w:pStyle w:val="StandardWeb"/>
        <w:spacing w:after="0" w:afterAutospacing="0"/>
      </w:pPr>
      <w:r>
        <w:rPr>
          <w:rStyle w:val="Fett"/>
        </w:rPr>
        <w:t>Amanshauser, Gerhard: Grenzen</w:t>
      </w:r>
    </w:p>
    <w:p w14:paraId="02E3BF01" w14:textId="77777777" w:rsidR="00000000" w:rsidRDefault="00000000">
      <w:pPr>
        <w:pStyle w:val="StandardWeb"/>
        <w:spacing w:after="0" w:afterAutospacing="0"/>
      </w:pPr>
      <w:r>
        <w:t>Sprecher: Wolfgang F. Sinhuber. Dauer: 193 Minuten.</w:t>
      </w:r>
      <w:r>
        <w:br/>
        <w:t>Philosophische Gedanken zu alltäglichen Lebenserfahrungen.</w:t>
      </w:r>
      <w:r>
        <w:br/>
        <w:t>Buch-Nr.: 44512</w:t>
      </w:r>
    </w:p>
    <w:p w14:paraId="76232B87" w14:textId="77777777" w:rsidR="00000000" w:rsidRDefault="00000000">
      <w:pPr>
        <w:pStyle w:val="StandardWeb"/>
        <w:spacing w:after="0" w:afterAutospacing="0"/>
      </w:pPr>
    </w:p>
    <w:p w14:paraId="3E49D3A8" w14:textId="77777777" w:rsidR="00000000" w:rsidRDefault="00000000">
      <w:pPr>
        <w:pStyle w:val="StandardWeb"/>
        <w:spacing w:after="0" w:afterAutospacing="0"/>
      </w:pPr>
      <w:r>
        <w:rPr>
          <w:rStyle w:val="Fett"/>
        </w:rPr>
        <w:t>Amanshauser, Martin: Erdnussbutter</w:t>
      </w:r>
    </w:p>
    <w:p w14:paraId="314996F2" w14:textId="77777777" w:rsidR="00000000" w:rsidRDefault="00000000">
      <w:pPr>
        <w:pStyle w:val="StandardWeb"/>
        <w:spacing w:after="0" w:afterAutospacing="0"/>
      </w:pPr>
      <w:r>
        <w:t>Sprecher: Alois Frank. Dauer: 692 Minuten.</w:t>
      </w:r>
      <w:r>
        <w:br/>
        <w:t>Um einen Studenten, der in einer Wohngemeinschaft lebt, passieren merkwürdige Dinge. Außerdem verliebt er sich in die falsche Frau.</w:t>
      </w:r>
      <w:r>
        <w:br/>
        <w:t>Buch-Nr.: 46980</w:t>
      </w:r>
    </w:p>
    <w:p w14:paraId="6F307D41" w14:textId="77777777" w:rsidR="00000000" w:rsidRDefault="00000000">
      <w:pPr>
        <w:pStyle w:val="StandardWeb"/>
        <w:spacing w:after="0" w:afterAutospacing="0"/>
      </w:pPr>
    </w:p>
    <w:p w14:paraId="3242216C" w14:textId="77777777" w:rsidR="00000000" w:rsidRDefault="00000000">
      <w:pPr>
        <w:pStyle w:val="StandardWeb"/>
        <w:spacing w:after="0" w:afterAutospacing="0"/>
      </w:pPr>
      <w:r>
        <w:rPr>
          <w:rStyle w:val="Fett"/>
        </w:rPr>
        <w:t>Ammaniti, Niccolò: Wie es Gott gefällt</w:t>
      </w:r>
    </w:p>
    <w:p w14:paraId="2E08FAFC" w14:textId="77777777" w:rsidR="00000000" w:rsidRDefault="00000000">
      <w:pPr>
        <w:pStyle w:val="StandardWeb"/>
        <w:spacing w:after="0" w:afterAutospacing="0"/>
      </w:pPr>
      <w:r>
        <w:lastRenderedPageBreak/>
        <w:t>Sprecher: Christian Hoening. Dauer: 1014 Minuten.</w:t>
      </w:r>
      <w:r>
        <w:br/>
        <w:t>Rino Zena und seine Freunde Danilo Aprea und Quattro Formaggi sind harte Kerle, denen das Leben nicht gut mitspielt: Keine Arbeit, zu viel Alkohol und zu wenig Glück. Deshalb träumen sie vom großen Coup, der alles besser machen wird. In einer Gewitternacht wollen sie den Geldautomaten aus der Bank holen - doch als der Plan Wirklichkeit werden soll, überschlagen sich die Ereignisse.</w:t>
      </w:r>
      <w:r>
        <w:br/>
        <w:t>Buch-Nr.: 52493</w:t>
      </w:r>
    </w:p>
    <w:p w14:paraId="29916BB7" w14:textId="77777777" w:rsidR="00000000" w:rsidRDefault="00000000">
      <w:pPr>
        <w:pStyle w:val="StandardWeb"/>
        <w:spacing w:after="0" w:afterAutospacing="0"/>
      </w:pPr>
    </w:p>
    <w:p w14:paraId="4ADE20F9" w14:textId="77777777" w:rsidR="00000000" w:rsidRDefault="00000000">
      <w:pPr>
        <w:pStyle w:val="StandardWeb"/>
        <w:spacing w:after="0" w:afterAutospacing="0"/>
      </w:pPr>
      <w:r>
        <w:rPr>
          <w:rStyle w:val="Fett"/>
        </w:rPr>
        <w:t>Andersch, Alfred: Mein Verschwinden in Providence</w:t>
      </w:r>
    </w:p>
    <w:p w14:paraId="46A3D3F6" w14:textId="77777777" w:rsidR="00000000" w:rsidRDefault="00000000">
      <w:pPr>
        <w:pStyle w:val="StandardWeb"/>
      </w:pPr>
      <w:r>
        <w:t>Sprecher: Angelika Seyfrid. Dauer: 336 Minuten.</w:t>
      </w:r>
      <w:r>
        <w:br/>
        <w:t>Der vorliegende Band enthält folgende Erzählungen: Brüder. Festschrift für Captain Fleischer. Tochter. Die erste Stunde. Jesuskingdutschke. Ein Vormittag am Meer. Noch schöner wohnen. Die Inseln unter dem Winde. Mein Verschwinden in Providence.</w:t>
      </w:r>
      <w:r>
        <w:br/>
        <w:t>Buch-Nr.: 51834</w:t>
      </w:r>
    </w:p>
    <w:p w14:paraId="1607669A" w14:textId="77777777" w:rsidR="00000000" w:rsidRDefault="00000000">
      <w:pPr>
        <w:pStyle w:val="StandardWeb"/>
        <w:spacing w:after="0" w:afterAutospacing="0"/>
      </w:pPr>
      <w:r>
        <w:rPr>
          <w:rStyle w:val="Fett"/>
          <w:rFonts w:ascii="Arial" w:hAnsi="Arial" w:cs="Arial"/>
        </w:rPr>
        <w:t>Anderson, Poppy J.: Geheimzutat Liebe</w:t>
      </w:r>
    </w:p>
    <w:p w14:paraId="34F7DA71" w14:textId="77777777" w:rsidR="00000000" w:rsidRDefault="00000000">
      <w:pPr>
        <w:pStyle w:val="StandardWeb"/>
        <w:spacing w:after="0" w:afterAutospacing="0"/>
      </w:pPr>
      <w:r>
        <w:rPr>
          <w:rFonts w:ascii="Arial" w:hAnsi="Arial" w:cs="Arial"/>
        </w:rPr>
        <w:t>Sprecher: Birgit Krammer, Cathlen Gawlich. Dauer: 275 Minuten.</w:t>
      </w:r>
      <w:r>
        <w:rPr>
          <w:rFonts w:ascii="Arial" w:hAnsi="Arial" w:cs="Arial"/>
        </w:rPr>
        <w:br/>
        <w:t xml:space="preserve">Andrew Knight ist neuer Stern am Bostoner Gastrohimmel - doch mittlerweile total ausgebrannt. Beim spontanen Kurzurlaub in Maine trifft er auf Brooke Day, die den lokalen kulinarischen Geheimtipp leitet und nicht ahnt, wer sich da bei ihr einquartiert. Gemeinsam machen sie aus dem bisher erfolglosen Geheimtipp eine In-Location, und Andrew hat zum ersten Mal seit Jahren wieder Spaß beim Kochen. Doch kann Brooke ihm verzeihen, dass er ihr nicht die Wahrheit gesagt hat? Bei diesem Hörbuch handelt es sich um ein käuflich erworbenes Hörbuch, das barrierefrei aufgearbeitet wurde. Gekürzte Lesung. </w:t>
      </w:r>
    </w:p>
    <w:p w14:paraId="2383F93E" w14:textId="77777777" w:rsidR="00000000" w:rsidRDefault="00000000">
      <w:pPr>
        <w:pStyle w:val="StandardWeb"/>
        <w:spacing w:after="0" w:afterAutospacing="0"/>
      </w:pPr>
      <w:r>
        <w:rPr>
          <w:rFonts w:ascii="Arial" w:hAnsi="Arial" w:cs="Arial"/>
        </w:rPr>
        <w:t>Titel-Nr 1 der Reihe Taste of Love. 2 Reihentitel in unserem Bestand.</w:t>
      </w:r>
    </w:p>
    <w:p w14:paraId="18FD9159" w14:textId="77777777" w:rsidR="00000000" w:rsidRDefault="00000000">
      <w:pPr>
        <w:pStyle w:val="StandardWeb"/>
        <w:spacing w:after="0" w:afterAutospacing="0"/>
      </w:pPr>
      <w:r>
        <w:rPr>
          <w:rFonts w:ascii="Arial" w:hAnsi="Arial" w:cs="Arial"/>
        </w:rPr>
        <w:t>Buch-Nr.: 33324</w:t>
      </w:r>
    </w:p>
    <w:p w14:paraId="52BDC44B" w14:textId="77777777" w:rsidR="00000000" w:rsidRDefault="00000000">
      <w:pPr>
        <w:pStyle w:val="StandardWeb"/>
        <w:spacing w:after="0" w:afterAutospacing="0"/>
      </w:pPr>
    </w:p>
    <w:p w14:paraId="55205D97" w14:textId="77777777" w:rsidR="00000000" w:rsidRDefault="00000000">
      <w:pPr>
        <w:pStyle w:val="StandardWeb"/>
        <w:spacing w:after="0" w:afterAutospacing="0"/>
      </w:pPr>
      <w:r>
        <w:rPr>
          <w:rStyle w:val="Fett"/>
          <w:rFonts w:ascii="Arial" w:hAnsi="Arial" w:cs="Arial"/>
        </w:rPr>
        <w:t>Anderson, Poppy J.: Küsse zum Nachtisch</w:t>
      </w:r>
    </w:p>
    <w:p w14:paraId="55B35CB8" w14:textId="77777777" w:rsidR="00000000" w:rsidRDefault="00000000">
      <w:pPr>
        <w:pStyle w:val="StandardWeb"/>
        <w:spacing w:after="0" w:afterAutospacing="0"/>
      </w:pPr>
      <w:r>
        <w:rPr>
          <w:rFonts w:ascii="Arial" w:hAnsi="Arial" w:cs="Arial"/>
        </w:rPr>
        <w:t>Sprecher: Birgit Krammer, Cathlen Gawlich. Dauer: 284 Minuten.</w:t>
      </w:r>
      <w:r>
        <w:rPr>
          <w:rFonts w:ascii="Arial" w:hAnsi="Arial" w:cs="Arial"/>
        </w:rPr>
        <w:br/>
        <w:t xml:space="preserve">Nicht nur sein Ruf steht auf dem Spiel - sondern auch sein Herz... Nick O'Reilly ist ein echter Küchenrebell und mit unglaublicher Leidenschaft bei der Sache. Ein Verriss in Bostons einflussreichster Tageszeitung trifft ihn deswegen bis ins Mark. Doch als er dann die verantwortliche Gastrokritikerin Claire Parker-Wickham kennenlernt, ist er völlig hingerissen - diese Frau muss er erobern! Wie gut, dass sie sich auf eine Feinschmeckerwette mit ihm einlässt. Jetzt hat Nick sechs Wochen Zeit, um Claire nicht nur mit seinem Essen zu betören... Bei diesem Hörbuch handelt es sich um ein käuflich erworbenes Hörbuch, das barrierefrei aufgearbeitet wurde. Gekürzte Lesung. </w:t>
      </w:r>
    </w:p>
    <w:p w14:paraId="5CF8EA24" w14:textId="77777777" w:rsidR="00000000" w:rsidRDefault="00000000">
      <w:pPr>
        <w:pStyle w:val="StandardWeb"/>
        <w:spacing w:after="0" w:afterAutospacing="0"/>
      </w:pPr>
      <w:r>
        <w:rPr>
          <w:rFonts w:ascii="Arial" w:hAnsi="Arial" w:cs="Arial"/>
        </w:rPr>
        <w:t>Titel-Nr 2 der Reihe Taste of Love. 2 Reihentitel in unserem Bestand.</w:t>
      </w:r>
    </w:p>
    <w:p w14:paraId="543B451D" w14:textId="77777777" w:rsidR="00000000" w:rsidRDefault="00000000">
      <w:pPr>
        <w:pStyle w:val="StandardWeb"/>
        <w:spacing w:after="0" w:afterAutospacing="0"/>
      </w:pPr>
      <w:r>
        <w:rPr>
          <w:rFonts w:ascii="Arial" w:hAnsi="Arial" w:cs="Arial"/>
        </w:rPr>
        <w:lastRenderedPageBreak/>
        <w:t>Buch-Nr.: 33322</w:t>
      </w:r>
    </w:p>
    <w:p w14:paraId="00D741CE" w14:textId="77777777" w:rsidR="00000000" w:rsidRDefault="00000000">
      <w:pPr>
        <w:pStyle w:val="StandardWeb"/>
        <w:spacing w:after="240" w:afterAutospacing="0"/>
      </w:pPr>
      <w:r>
        <w:br/>
      </w:r>
    </w:p>
    <w:p w14:paraId="5D042E43" w14:textId="77777777" w:rsidR="00000000" w:rsidRDefault="00000000">
      <w:pPr>
        <w:pStyle w:val="StandardWeb"/>
        <w:spacing w:after="0" w:afterAutospacing="0"/>
      </w:pPr>
      <w:r>
        <w:rPr>
          <w:rStyle w:val="Fett"/>
        </w:rPr>
        <w:t>Anderson, Sherwood: Dunkles Lachen</w:t>
      </w:r>
    </w:p>
    <w:p w14:paraId="046FA38D" w14:textId="77777777" w:rsidR="00000000" w:rsidRDefault="00000000">
      <w:pPr>
        <w:pStyle w:val="StandardWeb"/>
        <w:spacing w:after="0" w:afterAutospacing="0"/>
      </w:pPr>
      <w:r>
        <w:t>Sprecher: Frank Lester. Dauer: 496 Minuten.</w:t>
      </w:r>
      <w:r>
        <w:br/>
        <w:t>Joe Stockton , ein Journalist aus dem Chicago der 20ziger Jahre, steigt eines Tages überraschend aus. Hinter sich lässt er seine Routinearbeit bei einer Zeitung, seine immer inhaltsleerer gewordene Ehe und die Großstadt. Unterwegs baut er sich aus zwei Firmennamen, die er zufällig auf Reklametafeln liest, einen neuen Namen und kehrt an den Ort seiner Kindheit zurück: Old Harbor am Ohio.</w:t>
      </w:r>
      <w:r>
        <w:br/>
        <w:t>Buch-Nr.: 41285</w:t>
      </w:r>
    </w:p>
    <w:p w14:paraId="49E203AE" w14:textId="77777777" w:rsidR="00000000" w:rsidRDefault="00000000">
      <w:pPr>
        <w:pStyle w:val="StandardWeb"/>
        <w:spacing w:after="0" w:afterAutospacing="0"/>
      </w:pPr>
    </w:p>
    <w:p w14:paraId="7EB41189" w14:textId="77777777" w:rsidR="00000000" w:rsidRDefault="00000000">
      <w:pPr>
        <w:pStyle w:val="StandardWeb"/>
        <w:spacing w:after="0" w:afterAutospacing="0"/>
      </w:pPr>
      <w:r>
        <w:rPr>
          <w:rStyle w:val="Fett"/>
        </w:rPr>
        <w:t>André, Caroline: Du</w:t>
      </w:r>
    </w:p>
    <w:p w14:paraId="5D11A11D" w14:textId="77777777" w:rsidR="00000000" w:rsidRDefault="00000000">
      <w:pPr>
        <w:pStyle w:val="StandardWeb"/>
        <w:spacing w:after="0" w:afterAutospacing="0"/>
      </w:pPr>
      <w:r>
        <w:t>Sprecher: Helga Schick. Dauer: 220 Minuten.</w:t>
      </w:r>
      <w:r>
        <w:br/>
        <w:t>Märchenähnliche Liebesgeschichte zwischen junger Angestellter und Firmenchef; eine Liebesgeschichte mit tragischem Ausgang.</w:t>
      </w:r>
      <w:r>
        <w:br/>
        <w:t>Buch-Nr.: 43807</w:t>
      </w:r>
    </w:p>
    <w:p w14:paraId="085EC88E" w14:textId="77777777" w:rsidR="00000000" w:rsidRDefault="00000000">
      <w:pPr>
        <w:pStyle w:val="StandardWeb"/>
        <w:spacing w:after="0" w:afterAutospacing="0"/>
      </w:pPr>
    </w:p>
    <w:p w14:paraId="37409C18" w14:textId="77777777" w:rsidR="00000000" w:rsidRDefault="00000000">
      <w:pPr>
        <w:pStyle w:val="StandardWeb"/>
        <w:spacing w:after="0" w:afterAutospacing="0"/>
      </w:pPr>
      <w:r>
        <w:rPr>
          <w:rStyle w:val="Fett"/>
        </w:rPr>
        <w:t>Andrews, Mary Kay: Liebe und andere Notlügen</w:t>
      </w:r>
    </w:p>
    <w:p w14:paraId="44B11A83" w14:textId="77777777" w:rsidR="00000000" w:rsidRDefault="00000000">
      <w:pPr>
        <w:pStyle w:val="StandardWeb"/>
        <w:spacing w:after="0" w:afterAutospacing="0"/>
      </w:pPr>
      <w:r>
        <w:t>Sprecher: Heinke Hartmann. Dauer: 819 Minuten.</w:t>
      </w:r>
      <w:r>
        <w:br/>
        <w:t>Mary Bliss ist fassungslos als ihr Ehemann Parker sie und ihre gemeinsame Tochter nicht nur verlässt, sondern auch die Konten leergeräumt hat. Um ihr Gesicht zu wahren, erzählt sie den Nachbarn, Parker sei auf Dienstreise. Aus Rache beschließt sie, seine Lebensversicherung abzuräumen, obwohl Parker noch quicklebendig ist. Da taucht der attraktive Detektiv Matt auf, der Parker aufspüren soll.</w:t>
      </w:r>
      <w:r>
        <w:br/>
        <w:t>Buch-Nr.: 55049</w:t>
      </w:r>
    </w:p>
    <w:p w14:paraId="5952EC9A" w14:textId="77777777" w:rsidR="00000000" w:rsidRDefault="00000000">
      <w:pPr>
        <w:pStyle w:val="StandardWeb"/>
        <w:spacing w:after="0" w:afterAutospacing="0"/>
      </w:pPr>
    </w:p>
    <w:p w14:paraId="5D4BC80E" w14:textId="77777777" w:rsidR="00000000" w:rsidRDefault="00000000">
      <w:pPr>
        <w:pStyle w:val="StandardWeb"/>
        <w:spacing w:after="0" w:afterAutospacing="0"/>
      </w:pPr>
      <w:r>
        <w:rPr>
          <w:rStyle w:val="Fett"/>
        </w:rPr>
        <w:t>Andrews, Mary Kay: Weihnachtsglitzern</w:t>
      </w:r>
    </w:p>
    <w:p w14:paraId="3F46A172" w14:textId="77777777" w:rsidR="00000000" w:rsidRDefault="00000000">
      <w:pPr>
        <w:pStyle w:val="StandardWeb"/>
        <w:spacing w:after="0" w:afterAutospacing="0"/>
      </w:pPr>
      <w:r>
        <w:t>Sprecher: Heinke Hartmann. Dauer: 300 Minuten.</w:t>
      </w:r>
      <w:r>
        <w:br/>
        <w:t>Ganz besonders freut sich Eloise auf den alljährlichen Wettbewerb um die schönste Weihnachtsdekoration in den Läden von Savannah, und sie dekoriert liebevoll ihr Antiquitätengeschäft. In einer alten Kiste findet sie eine blaue, glitzernde Brosche in Form eines Weihnachtsbaums. Davon inspiriert erschafft sie die Weihnachtswunderwelt "Blue Christmas".</w:t>
      </w:r>
      <w:r>
        <w:br/>
        <w:t>Buch-Nr.: 54341</w:t>
      </w:r>
    </w:p>
    <w:p w14:paraId="13AC5C85" w14:textId="77777777" w:rsidR="00000000" w:rsidRDefault="00000000">
      <w:pPr>
        <w:pStyle w:val="StandardWeb"/>
        <w:spacing w:after="0" w:afterAutospacing="0"/>
      </w:pPr>
    </w:p>
    <w:p w14:paraId="56662671" w14:textId="77777777" w:rsidR="00000000" w:rsidRDefault="00000000">
      <w:pPr>
        <w:pStyle w:val="StandardWeb"/>
        <w:spacing w:after="0" w:afterAutospacing="0"/>
      </w:pPr>
      <w:r>
        <w:rPr>
          <w:rStyle w:val="Fett"/>
        </w:rPr>
        <w:t>Andruchovyc, Sofija: Die Geschichte von Uljana</w:t>
      </w:r>
    </w:p>
    <w:p w14:paraId="27DDABDF" w14:textId="77777777" w:rsidR="00000000" w:rsidRDefault="00000000">
      <w:pPr>
        <w:pStyle w:val="StandardWeb"/>
      </w:pPr>
      <w:r>
        <w:lastRenderedPageBreak/>
        <w:t>Sprecher: Christine Renhardt. Dauer: 890 Minuten.</w:t>
      </w:r>
      <w:r>
        <w:br/>
        <w:t>Einst war die galizische Kleinstadt Buczacz ein Zentrum des Zusammenlebens der polnischen, ukrainischen, deutschsprachigen und jüdischen Bevölkerung. Hier wächst Bogdans Großmutter Uljana auf, hier verliebt sie sich in den jüdischen Jungen Pinkhas. Doch mit der nationalsozialistischen Besetzung 1941 beginnt die Verfolgung und Ermordung der jüdischen Bevölkerung, die Uljanas Vater unter Lebensgefahr zu verstecken versucht. Um ihre geheime, von religiösen Verboten und Vernichtung gleichermaßen bedrohte Liebe zu retten, trifft Uljana eine verhängnisvolle Entscheidung…</w:t>
      </w:r>
      <w:r>
        <w:br/>
        <w:t>Buch-Nr.: 57232</w:t>
      </w:r>
    </w:p>
    <w:p w14:paraId="7E175649" w14:textId="77777777" w:rsidR="00000000" w:rsidRDefault="00000000">
      <w:pPr>
        <w:pStyle w:val="StandardWeb"/>
        <w:spacing w:after="0" w:afterAutospacing="0"/>
      </w:pPr>
      <w:r>
        <w:rPr>
          <w:rStyle w:val="Fett"/>
          <w:rFonts w:ascii="Arial" w:hAnsi="Arial" w:cs="Arial"/>
        </w:rPr>
        <w:t>Andruchovyc, Sofija: Die Geschichte von Romana</w:t>
      </w:r>
    </w:p>
    <w:p w14:paraId="60562B46" w14:textId="77777777" w:rsidR="00000000" w:rsidRDefault="00000000">
      <w:pPr>
        <w:pStyle w:val="StandardWeb"/>
        <w:spacing w:after="0" w:afterAutospacing="0"/>
      </w:pPr>
      <w:r>
        <w:rPr>
          <w:rFonts w:ascii="Arial" w:hAnsi="Arial" w:cs="Arial"/>
        </w:rPr>
        <w:t>Sprecher: Doris Götting. Dauer: 539 Minuten.</w:t>
      </w:r>
      <w:r>
        <w:rPr>
          <w:rFonts w:ascii="Arial" w:hAnsi="Arial" w:cs="Arial"/>
        </w:rPr>
        <w:br/>
        <w:t xml:space="preserve">Romana, eine ukrainische Archivarin, glaubt, in einem schwerverletzten Soldaten, der 2014 im Donbass kämpfte, ihren verschollenen Mann wiedergefunden zu haben. Doch seine körperliche Entstellung und der Verlust seines Gedächtnisses haben bei ihm jede Erinnerung an sein früheres Leben gelöscht. </w:t>
      </w:r>
    </w:p>
    <w:p w14:paraId="64C706E7" w14:textId="77777777" w:rsidR="00000000" w:rsidRDefault="00000000">
      <w:pPr>
        <w:pStyle w:val="StandardWeb"/>
        <w:spacing w:after="0" w:afterAutospacing="0"/>
      </w:pPr>
      <w:r>
        <w:rPr>
          <w:rFonts w:ascii="Arial" w:hAnsi="Arial" w:cs="Arial"/>
        </w:rPr>
        <w:t>Titel-Nr 1 der Reihe Amadoka-Epos. 2 Reihentitel in unserem Bestand.</w:t>
      </w:r>
    </w:p>
    <w:p w14:paraId="4260AA07" w14:textId="77777777" w:rsidR="00000000" w:rsidRDefault="00000000">
      <w:pPr>
        <w:pStyle w:val="StandardWeb"/>
        <w:spacing w:after="0" w:afterAutospacing="0"/>
      </w:pPr>
      <w:r>
        <w:rPr>
          <w:rFonts w:ascii="Arial" w:hAnsi="Arial" w:cs="Arial"/>
        </w:rPr>
        <w:t>Buch-Nr.: 56898</w:t>
      </w:r>
    </w:p>
    <w:p w14:paraId="1167ADC8" w14:textId="77777777" w:rsidR="00000000" w:rsidRDefault="00000000">
      <w:pPr>
        <w:pStyle w:val="StandardWeb"/>
        <w:spacing w:after="0" w:afterAutospacing="0"/>
      </w:pPr>
    </w:p>
    <w:p w14:paraId="51827FF6" w14:textId="77777777" w:rsidR="00000000" w:rsidRDefault="00000000">
      <w:pPr>
        <w:pStyle w:val="StandardWeb"/>
        <w:spacing w:after="0" w:afterAutospacing="0"/>
      </w:pPr>
      <w:r>
        <w:rPr>
          <w:rStyle w:val="Fett"/>
          <w:rFonts w:ascii="Arial" w:hAnsi="Arial" w:cs="Arial"/>
        </w:rPr>
        <w:t>Andruchovyc, Sofija: Die Geschichte von Sofia</w:t>
      </w:r>
    </w:p>
    <w:p w14:paraId="1673E3F3" w14:textId="77777777" w:rsidR="00000000" w:rsidRDefault="00000000">
      <w:pPr>
        <w:pStyle w:val="StandardWeb"/>
        <w:spacing w:after="0" w:afterAutospacing="0"/>
      </w:pPr>
      <w:r>
        <w:rPr>
          <w:rFonts w:ascii="Arial" w:hAnsi="Arial" w:cs="Arial"/>
        </w:rPr>
        <w:t>Sprecher: Christine Renhardt. Dauer: 1445 Minuten.</w:t>
      </w:r>
      <w:r>
        <w:rPr>
          <w:rFonts w:ascii="Arial" w:hAnsi="Arial" w:cs="Arial"/>
        </w:rPr>
        <w:br/>
        <w:t xml:space="preserve">Im Zentrum der Intelligentsia im Kiew der 20er stehen der Dichter Mykola Zerow, seine schöne Frau Sofia und deren Geliebter, der mysteriöse Wissenschaftler und sowjetisch-deutsche Doppelagent Wiktor Petrow. Doch unter dem Stalinismus wird die „Sowjetukraine“ nicht nur Opfer einer mörderischen Hungersnot, auch das blühende literarische Leben wird vernichtet. Als Zerow 1934 verhaftet und 1937 von Stalins Schergen erschossen wird, spielt Petrow eine zwielichtige Rolle. Im abschließenden Band des Epos zeigt die Autorin, dass wir die Gegenwart der Ukraine nur verstehen, wenn wir ihre Geschichte kennen. </w:t>
      </w:r>
    </w:p>
    <w:p w14:paraId="76FCA41C" w14:textId="77777777" w:rsidR="00000000" w:rsidRDefault="00000000">
      <w:pPr>
        <w:pStyle w:val="StandardWeb"/>
        <w:spacing w:after="0" w:afterAutospacing="0"/>
      </w:pPr>
      <w:r>
        <w:rPr>
          <w:rFonts w:ascii="Arial" w:hAnsi="Arial" w:cs="Arial"/>
        </w:rPr>
        <w:t>Titel-Nr 3 der Reihe Amadoka-Epos. 2 Reihentitel in unserem Bestand.</w:t>
      </w:r>
    </w:p>
    <w:p w14:paraId="5530C746" w14:textId="77777777" w:rsidR="00000000" w:rsidRDefault="00000000">
      <w:pPr>
        <w:pStyle w:val="StandardWeb"/>
        <w:spacing w:after="0" w:afterAutospacing="0"/>
      </w:pPr>
      <w:r>
        <w:rPr>
          <w:rFonts w:ascii="Arial" w:hAnsi="Arial" w:cs="Arial"/>
        </w:rPr>
        <w:t>Buch-Nr.: 57150</w:t>
      </w:r>
    </w:p>
    <w:p w14:paraId="4B59A112" w14:textId="77777777" w:rsidR="00000000" w:rsidRDefault="00000000">
      <w:pPr>
        <w:pStyle w:val="StandardWeb"/>
        <w:spacing w:after="240" w:afterAutospacing="0"/>
      </w:pPr>
      <w:r>
        <w:br/>
      </w:r>
    </w:p>
    <w:p w14:paraId="488504CF" w14:textId="77777777" w:rsidR="00000000" w:rsidRDefault="00000000">
      <w:pPr>
        <w:pStyle w:val="StandardWeb"/>
        <w:spacing w:after="0" w:afterAutospacing="0"/>
      </w:pPr>
      <w:r>
        <w:rPr>
          <w:rStyle w:val="Fett"/>
        </w:rPr>
        <w:t>Angelis, Georgia: Des Königs Gespielin</w:t>
      </w:r>
    </w:p>
    <w:p w14:paraId="321647CD" w14:textId="77777777" w:rsidR="00000000" w:rsidRDefault="00000000">
      <w:pPr>
        <w:pStyle w:val="StandardWeb"/>
        <w:spacing w:after="0" w:afterAutospacing="0"/>
      </w:pPr>
      <w:r>
        <w:t>Sprecher: Gitta Horky. Dauer: 481 Minuten.</w:t>
      </w:r>
      <w:r>
        <w:br/>
        <w:t xml:space="preserve">Bella Arrows, mit siebzehn Witwe, mit achtzehn Schauspielerin an der berühmten Londoner Drury Lane, mit neunzehn Mätresse des Königs Charles Stuart, der ihr jeden Wunsch von den Augen abliest. Aber dann wendet sich der Monarch einer anderen Frau zu, und Bella, geadelt als Countess of Hawksley, will in der Karibik ein neues Leben beginnen. Auf der Reise gerät </w:t>
      </w:r>
      <w:r>
        <w:lastRenderedPageBreak/>
        <w:t>sie in den Fängen eines Piraten...</w:t>
      </w:r>
      <w:r>
        <w:br/>
        <w:t>Buch-Nr.: 46088</w:t>
      </w:r>
    </w:p>
    <w:p w14:paraId="1BCD4BB5" w14:textId="77777777" w:rsidR="00000000" w:rsidRDefault="00000000">
      <w:pPr>
        <w:pStyle w:val="StandardWeb"/>
        <w:spacing w:after="0" w:afterAutospacing="0"/>
      </w:pPr>
    </w:p>
    <w:p w14:paraId="2DDE1621" w14:textId="77777777" w:rsidR="00000000" w:rsidRDefault="00000000">
      <w:pPr>
        <w:pStyle w:val="StandardWeb"/>
        <w:spacing w:after="0" w:afterAutospacing="0"/>
      </w:pPr>
      <w:r>
        <w:rPr>
          <w:rStyle w:val="Fett"/>
        </w:rPr>
        <w:t>Anonymus: Die galanten Memoiren der Madame Dumoncey</w:t>
      </w:r>
    </w:p>
    <w:p w14:paraId="3C03AC62" w14:textId="77777777" w:rsidR="00000000" w:rsidRDefault="00000000">
      <w:pPr>
        <w:pStyle w:val="StandardWeb"/>
        <w:spacing w:after="0" w:afterAutospacing="0"/>
      </w:pPr>
      <w:r>
        <w:t>Sprecher: Jeanne Pulver. Dauer: 251 Minuten.</w:t>
      </w:r>
      <w:r>
        <w:br/>
        <w:t>Zwei erotische Romane aus dem Frankreich des 18. Jh. - Nicht für Jugendliche geeignet!</w:t>
      </w:r>
      <w:r>
        <w:br/>
        <w:t>Buch-Nr.: 51824</w:t>
      </w:r>
    </w:p>
    <w:p w14:paraId="73F8EE82" w14:textId="77777777" w:rsidR="00000000" w:rsidRDefault="00000000">
      <w:pPr>
        <w:pStyle w:val="StandardWeb"/>
        <w:spacing w:after="0" w:afterAutospacing="0"/>
      </w:pPr>
    </w:p>
    <w:p w14:paraId="2FE2F94C" w14:textId="77777777" w:rsidR="00000000" w:rsidRDefault="00000000">
      <w:pPr>
        <w:pStyle w:val="StandardWeb"/>
        <w:spacing w:after="0" w:afterAutospacing="0"/>
      </w:pPr>
      <w:r>
        <w:rPr>
          <w:rStyle w:val="Fett"/>
        </w:rPr>
        <w:t>Anzengruber, Ludwig: Heimgefunden</w:t>
      </w:r>
    </w:p>
    <w:p w14:paraId="3182AD0E" w14:textId="77777777" w:rsidR="00000000" w:rsidRDefault="00000000">
      <w:pPr>
        <w:pStyle w:val="StandardWeb"/>
      </w:pPr>
      <w:r>
        <w:t>Sprecher: Hannes Lewinski. Dauer: 276 Minuten.</w:t>
      </w:r>
      <w:r>
        <w:br/>
        <w:t>Dr. Arthur Hammer hat es geschafft: Er gehört zur gehobenen Gesellschaft. Doch bald treibt ihn die Vergnügungs- und Verschwendungssucht an den Rand des Ruins.</w:t>
      </w:r>
      <w:r>
        <w:br/>
        <w:t>Buch-Nr.: 50249</w:t>
      </w:r>
    </w:p>
    <w:p w14:paraId="7D35C0C2" w14:textId="77777777" w:rsidR="00000000" w:rsidRDefault="00000000">
      <w:pPr>
        <w:pStyle w:val="StandardWeb"/>
        <w:spacing w:after="0" w:afterAutospacing="0"/>
      </w:pPr>
      <w:r>
        <w:rPr>
          <w:rStyle w:val="Fett"/>
          <w:rFonts w:ascii="Arial" w:hAnsi="Arial" w:cs="Arial"/>
        </w:rPr>
        <w:t>Archer, Jeffrey: Spiel der Zeit</w:t>
      </w:r>
    </w:p>
    <w:p w14:paraId="1230C80B" w14:textId="77777777" w:rsidR="00000000" w:rsidRDefault="00000000">
      <w:pPr>
        <w:pStyle w:val="StandardWeb"/>
        <w:spacing w:after="0" w:afterAutospacing="0"/>
      </w:pPr>
      <w:r>
        <w:rPr>
          <w:rFonts w:ascii="Arial" w:hAnsi="Arial" w:cs="Arial"/>
        </w:rPr>
        <w:t>Sprecher: Erich Räuker. Dauer: 821 Minuten.</w:t>
      </w:r>
      <w:r>
        <w:rPr>
          <w:rFonts w:ascii="Arial" w:hAnsi="Arial" w:cs="Arial"/>
        </w:rPr>
        <w:br/>
        <w:t xml:space="preserve">Die Schicksale zweier Familien. Eine verborgene Wahrheit. Das Ringen um Freundschaft und Liebe. England um 1930: Der junge Harry Clifton wächst an den Hafendocks von Bristol heran, seine Mutter Maisie muss sich mit harter Arbeit durchschlagen. Um den Tod von Harrys Vater, der angeblich im Krieg gefallen ist, rankt sich ein Geheimnis. </w:t>
      </w:r>
    </w:p>
    <w:p w14:paraId="74770152" w14:textId="77777777" w:rsidR="00000000" w:rsidRDefault="00000000">
      <w:pPr>
        <w:pStyle w:val="StandardWeb"/>
        <w:spacing w:after="0" w:afterAutospacing="0"/>
      </w:pPr>
      <w:r>
        <w:rPr>
          <w:rFonts w:ascii="Arial" w:hAnsi="Arial" w:cs="Arial"/>
        </w:rPr>
        <w:t>Titel-Nr 1 der Reihe Clifton Chroniken. 7 Reihentitel in unserem Bestand.</w:t>
      </w:r>
    </w:p>
    <w:p w14:paraId="147A90E4" w14:textId="77777777" w:rsidR="00000000" w:rsidRDefault="00000000">
      <w:pPr>
        <w:pStyle w:val="StandardWeb"/>
        <w:spacing w:after="0" w:afterAutospacing="0"/>
      </w:pPr>
      <w:r>
        <w:rPr>
          <w:rFonts w:ascii="Arial" w:hAnsi="Arial" w:cs="Arial"/>
        </w:rPr>
        <w:t>Buch-Nr.: 31347</w:t>
      </w:r>
    </w:p>
    <w:p w14:paraId="3D153619" w14:textId="77777777" w:rsidR="00000000" w:rsidRDefault="00000000">
      <w:pPr>
        <w:pStyle w:val="StandardWeb"/>
        <w:spacing w:after="0" w:afterAutospacing="0"/>
      </w:pPr>
    </w:p>
    <w:p w14:paraId="71C92A8E" w14:textId="77777777" w:rsidR="00000000" w:rsidRDefault="00000000">
      <w:pPr>
        <w:pStyle w:val="StandardWeb"/>
        <w:spacing w:after="0" w:afterAutospacing="0"/>
      </w:pPr>
      <w:r>
        <w:rPr>
          <w:rStyle w:val="Fett"/>
          <w:rFonts w:ascii="Arial" w:hAnsi="Arial" w:cs="Arial"/>
        </w:rPr>
        <w:t>Archer, Jeffrey: Das Vermächtnis des Vaters</w:t>
      </w:r>
    </w:p>
    <w:p w14:paraId="4D7282BF" w14:textId="77777777" w:rsidR="00000000" w:rsidRDefault="00000000">
      <w:pPr>
        <w:pStyle w:val="StandardWeb"/>
        <w:spacing w:after="0" w:afterAutospacing="0"/>
      </w:pPr>
      <w:r>
        <w:rPr>
          <w:rFonts w:ascii="Arial" w:hAnsi="Arial" w:cs="Arial"/>
        </w:rPr>
        <w:t>Sprecher: Erich Räuker. Dauer: 705 Minuten.</w:t>
      </w:r>
      <w:r>
        <w:rPr>
          <w:rFonts w:ascii="Arial" w:hAnsi="Arial" w:cs="Arial"/>
        </w:rPr>
        <w:br/>
        <w:t xml:space="preserve">Aus der Enge des Arbeitermilieus hat Harry Clifton es auf eine Eliteschule und in Emmas Herz geschafft, der Schwester von Giles Barrington. Mit dem Eintritt Englands in den Zweiten Weltkrieg 1939 werden die Schicksale beider Familien erschüttert. Giles gerät in Kriegsgefangenschaft und Harry wird in New York eines Mordes angeklagt und verhaftet. Emma macht sich auf, um den Mann zu retten, den sie liebt. </w:t>
      </w:r>
    </w:p>
    <w:p w14:paraId="3D0EA849" w14:textId="77777777" w:rsidR="00000000" w:rsidRDefault="00000000">
      <w:pPr>
        <w:pStyle w:val="StandardWeb"/>
        <w:spacing w:after="0" w:afterAutospacing="0"/>
      </w:pPr>
      <w:r>
        <w:rPr>
          <w:rFonts w:ascii="Arial" w:hAnsi="Arial" w:cs="Arial"/>
        </w:rPr>
        <w:t>Titel-Nr 2 der Reihe Clifton Chroniken. 7 Reihentitel in unserem Bestand.</w:t>
      </w:r>
    </w:p>
    <w:p w14:paraId="765ADC9F" w14:textId="77777777" w:rsidR="00000000" w:rsidRDefault="00000000">
      <w:pPr>
        <w:pStyle w:val="StandardWeb"/>
        <w:spacing w:after="0" w:afterAutospacing="0"/>
      </w:pPr>
      <w:r>
        <w:rPr>
          <w:rFonts w:ascii="Arial" w:hAnsi="Arial" w:cs="Arial"/>
        </w:rPr>
        <w:t>Buch-Nr.: 31353</w:t>
      </w:r>
    </w:p>
    <w:p w14:paraId="16CEB361" w14:textId="77777777" w:rsidR="00000000" w:rsidRDefault="00000000">
      <w:pPr>
        <w:pStyle w:val="StandardWeb"/>
        <w:spacing w:after="0" w:afterAutospacing="0"/>
      </w:pPr>
    </w:p>
    <w:p w14:paraId="12C44E35" w14:textId="77777777" w:rsidR="00000000" w:rsidRDefault="00000000">
      <w:pPr>
        <w:pStyle w:val="StandardWeb"/>
        <w:spacing w:after="0" w:afterAutospacing="0"/>
      </w:pPr>
      <w:r>
        <w:rPr>
          <w:rStyle w:val="Fett"/>
          <w:rFonts w:ascii="Arial" w:hAnsi="Arial" w:cs="Arial"/>
        </w:rPr>
        <w:lastRenderedPageBreak/>
        <w:t>Archer, Jeffrey: Erbe und Schicksal</w:t>
      </w:r>
    </w:p>
    <w:p w14:paraId="0FF9030D" w14:textId="77777777" w:rsidR="00000000" w:rsidRDefault="00000000">
      <w:pPr>
        <w:pStyle w:val="StandardWeb"/>
        <w:spacing w:after="0" w:afterAutospacing="0"/>
      </w:pPr>
      <w:r>
        <w:rPr>
          <w:rFonts w:ascii="Arial" w:hAnsi="Arial" w:cs="Arial"/>
        </w:rPr>
        <w:t>Sprecher: Erich Räuker. Dauer: 798 Minuten.</w:t>
      </w:r>
      <w:r>
        <w:rPr>
          <w:rFonts w:ascii="Arial" w:hAnsi="Arial" w:cs="Arial"/>
        </w:rPr>
        <w:br/>
        <w:t xml:space="preserve">England 1945: Harry Clifton, der sich aus den Hafendocks Bristols hochgearbeitet hat, und sein Jugendfreund Giles Barrington, Sprössling der Schifffahrt-Dynastie Barrington, haben den Krieg überlebt. Endlich hat Harry zu seiner grossen Liebe gefunden, Giles' Schwester Emma. Doch in einer dramatischen Verhandlung obliegt es dem Haus der Lords festzulegen, wer das Vermögen der Barringtons rechtmässig erben wird: Harry oder Giles. </w:t>
      </w:r>
    </w:p>
    <w:p w14:paraId="5EF6BB40" w14:textId="77777777" w:rsidR="00000000" w:rsidRDefault="00000000">
      <w:pPr>
        <w:pStyle w:val="StandardWeb"/>
        <w:spacing w:after="0" w:afterAutospacing="0"/>
      </w:pPr>
      <w:r>
        <w:rPr>
          <w:rFonts w:ascii="Arial" w:hAnsi="Arial" w:cs="Arial"/>
        </w:rPr>
        <w:t>Titel-Nr 3 der Reihe Clifton Chroniken. 7 Reihentitel in unserem Bestand.</w:t>
      </w:r>
    </w:p>
    <w:p w14:paraId="3A7A6290" w14:textId="77777777" w:rsidR="00000000" w:rsidRDefault="00000000">
      <w:pPr>
        <w:pStyle w:val="StandardWeb"/>
        <w:spacing w:after="0" w:afterAutospacing="0"/>
      </w:pPr>
      <w:r>
        <w:rPr>
          <w:rFonts w:ascii="Arial" w:hAnsi="Arial" w:cs="Arial"/>
        </w:rPr>
        <w:t>Buch-Nr.: 31354</w:t>
      </w:r>
    </w:p>
    <w:p w14:paraId="0423FFC3" w14:textId="77777777" w:rsidR="00000000" w:rsidRDefault="00000000">
      <w:pPr>
        <w:pStyle w:val="StandardWeb"/>
        <w:spacing w:after="0" w:afterAutospacing="0"/>
      </w:pPr>
    </w:p>
    <w:p w14:paraId="7417A052" w14:textId="77777777" w:rsidR="00000000" w:rsidRDefault="00000000">
      <w:pPr>
        <w:pStyle w:val="StandardWeb"/>
        <w:spacing w:after="0" w:afterAutospacing="0"/>
      </w:pPr>
      <w:r>
        <w:rPr>
          <w:rStyle w:val="Fett"/>
          <w:rFonts w:ascii="Arial" w:hAnsi="Arial" w:cs="Arial"/>
        </w:rPr>
        <w:t>Archer, Jeffrey: Im Schatten unserer Wünsche</w:t>
      </w:r>
    </w:p>
    <w:p w14:paraId="496E6ABE" w14:textId="77777777" w:rsidR="00000000" w:rsidRDefault="00000000">
      <w:pPr>
        <w:pStyle w:val="StandardWeb"/>
        <w:spacing w:after="0" w:afterAutospacing="0"/>
      </w:pPr>
      <w:r>
        <w:rPr>
          <w:rFonts w:ascii="Arial" w:hAnsi="Arial" w:cs="Arial"/>
        </w:rPr>
        <w:t>Sprecher: Erich Räuker. Dauer: 797 Minuten.</w:t>
      </w:r>
      <w:r>
        <w:rPr>
          <w:rFonts w:ascii="Arial" w:hAnsi="Arial" w:cs="Arial"/>
        </w:rPr>
        <w:br/>
        <w:t xml:space="preserve">1957. Emma Clifton bietet sich die Gelegenheit, den Vorsitz der Barrington Schifffahrtgesellschaft zu übernehmen und Macht zu gewinnen. Doch die tragischen Ereignisse um ihren Sohn Sebastian, der in einen Autounfall verwickelt wurde, legen einen Schatten über Emma und ihren Mann Harry. </w:t>
      </w:r>
    </w:p>
    <w:p w14:paraId="2C01C5BA" w14:textId="77777777" w:rsidR="00000000" w:rsidRDefault="00000000">
      <w:pPr>
        <w:pStyle w:val="StandardWeb"/>
        <w:spacing w:after="0" w:afterAutospacing="0"/>
      </w:pPr>
      <w:r>
        <w:rPr>
          <w:rFonts w:ascii="Arial" w:hAnsi="Arial" w:cs="Arial"/>
        </w:rPr>
        <w:t>Titel-Nr 4 der Reihe Clifton Chroniken. 7 Reihentitel in unserem Bestand.</w:t>
      </w:r>
    </w:p>
    <w:p w14:paraId="5B0B4E14" w14:textId="77777777" w:rsidR="00000000" w:rsidRDefault="00000000">
      <w:pPr>
        <w:pStyle w:val="StandardWeb"/>
        <w:spacing w:after="0" w:afterAutospacing="0"/>
      </w:pPr>
      <w:r>
        <w:rPr>
          <w:rFonts w:ascii="Arial" w:hAnsi="Arial" w:cs="Arial"/>
        </w:rPr>
        <w:t>Buch-Nr.: 31359</w:t>
      </w:r>
    </w:p>
    <w:p w14:paraId="5BBF497A" w14:textId="77777777" w:rsidR="00000000" w:rsidRDefault="00000000">
      <w:pPr>
        <w:pStyle w:val="StandardWeb"/>
        <w:spacing w:after="0" w:afterAutospacing="0"/>
      </w:pPr>
    </w:p>
    <w:p w14:paraId="5472C2F5" w14:textId="77777777" w:rsidR="00000000" w:rsidRDefault="00000000">
      <w:pPr>
        <w:pStyle w:val="StandardWeb"/>
        <w:spacing w:after="0" w:afterAutospacing="0"/>
      </w:pPr>
      <w:r>
        <w:rPr>
          <w:rStyle w:val="Fett"/>
          <w:rFonts w:ascii="Arial" w:hAnsi="Arial" w:cs="Arial"/>
        </w:rPr>
        <w:t>Archer, Jeffrey: Die Wege der Macht</w:t>
      </w:r>
    </w:p>
    <w:p w14:paraId="51AE1196" w14:textId="77777777" w:rsidR="00000000" w:rsidRDefault="00000000">
      <w:pPr>
        <w:pStyle w:val="StandardWeb"/>
        <w:spacing w:after="0" w:afterAutospacing="0"/>
      </w:pPr>
      <w:r>
        <w:rPr>
          <w:rFonts w:ascii="Arial" w:hAnsi="Arial" w:cs="Arial"/>
        </w:rPr>
        <w:t>Sprecher: Erich Räuker. Dauer: 878 Minuten.</w:t>
      </w:r>
      <w:r>
        <w:rPr>
          <w:rFonts w:ascii="Arial" w:hAnsi="Arial" w:cs="Arial"/>
        </w:rPr>
        <w:br/>
        <w:t xml:space="preserve">Harry Clifton erfährt bei einem Besuch in New York, dass der mit ihm befreundete Schriftsteller Anatol Babakow in Sibirien gefangen gehalten wird. Harry will alles tun, um Babakow zu helfen, und bringt sich damit in tödliche Gefahr. Währenddessen schlägt für seine Frau Emma, die der Barrington Schifffahrtsgesellschaft vorsteht, die schwerste Stunde. </w:t>
      </w:r>
    </w:p>
    <w:p w14:paraId="1DE58681" w14:textId="77777777" w:rsidR="00000000" w:rsidRDefault="00000000">
      <w:pPr>
        <w:pStyle w:val="StandardWeb"/>
        <w:spacing w:after="0" w:afterAutospacing="0"/>
      </w:pPr>
      <w:r>
        <w:rPr>
          <w:rFonts w:ascii="Arial" w:hAnsi="Arial" w:cs="Arial"/>
        </w:rPr>
        <w:t>Titel-Nr 5 der Reihe Clifton Chroniken. 7 Reihentitel in unserem Bestand.</w:t>
      </w:r>
    </w:p>
    <w:p w14:paraId="0965C2A2" w14:textId="77777777" w:rsidR="00000000" w:rsidRDefault="00000000">
      <w:pPr>
        <w:pStyle w:val="StandardWeb"/>
        <w:spacing w:after="0" w:afterAutospacing="0"/>
      </w:pPr>
      <w:r>
        <w:rPr>
          <w:rFonts w:ascii="Arial" w:hAnsi="Arial" w:cs="Arial"/>
        </w:rPr>
        <w:t>Buch-Nr.: 31360</w:t>
      </w:r>
    </w:p>
    <w:p w14:paraId="1FE86412" w14:textId="77777777" w:rsidR="00000000" w:rsidRDefault="00000000">
      <w:pPr>
        <w:pStyle w:val="StandardWeb"/>
        <w:spacing w:after="0" w:afterAutospacing="0"/>
      </w:pPr>
    </w:p>
    <w:p w14:paraId="3153C841" w14:textId="77777777" w:rsidR="00000000" w:rsidRDefault="00000000">
      <w:pPr>
        <w:pStyle w:val="StandardWeb"/>
        <w:spacing w:after="0" w:afterAutospacing="0"/>
      </w:pPr>
      <w:r>
        <w:rPr>
          <w:rStyle w:val="Fett"/>
          <w:rFonts w:ascii="Arial" w:hAnsi="Arial" w:cs="Arial"/>
        </w:rPr>
        <w:t>Archer, Jeffrey: Möge die Stunde kommen</w:t>
      </w:r>
    </w:p>
    <w:p w14:paraId="7636248D" w14:textId="77777777" w:rsidR="00000000" w:rsidRDefault="00000000">
      <w:pPr>
        <w:pStyle w:val="StandardWeb"/>
        <w:spacing w:after="0" w:afterAutospacing="0"/>
      </w:pPr>
      <w:r>
        <w:rPr>
          <w:rFonts w:ascii="Arial" w:hAnsi="Arial" w:cs="Arial"/>
        </w:rPr>
        <w:t>Sprecher: Erich Räuker. Dauer: 850 Minuten.</w:t>
      </w:r>
      <w:r>
        <w:rPr>
          <w:rFonts w:ascii="Arial" w:hAnsi="Arial" w:cs="Arial"/>
        </w:rPr>
        <w:br/>
        <w:t xml:space="preserve">Für die Familien der Cliftons und Barringtons, deren Wege seit Jahrzehnten miteinander verbunden sind, kommen schwere Stunden. Giles Barrington setzt seine Karriere als Politiker für eine grosse und gefährliche Liebe aufs Spiel, während </w:t>
      </w:r>
      <w:r>
        <w:rPr>
          <w:rFonts w:ascii="Arial" w:hAnsi="Arial" w:cs="Arial"/>
        </w:rPr>
        <w:lastRenderedPageBreak/>
        <w:t xml:space="preserve">Emma Clifton eine schwere Entscheidung treffen muss, die für ihren Mann Harry alles verändern könnte. Doch dann erfolgt ein Schicksalsschlag, mit dem niemand gerechnet hat ... </w:t>
      </w:r>
    </w:p>
    <w:p w14:paraId="1625253E" w14:textId="77777777" w:rsidR="00000000" w:rsidRDefault="00000000">
      <w:pPr>
        <w:pStyle w:val="StandardWeb"/>
        <w:spacing w:after="0" w:afterAutospacing="0"/>
      </w:pPr>
      <w:r>
        <w:rPr>
          <w:rFonts w:ascii="Arial" w:hAnsi="Arial" w:cs="Arial"/>
        </w:rPr>
        <w:t>Titel-Nr 6 der Reihe Clifton Chroniken. 7 Reihentitel in unserem Bestand.</w:t>
      </w:r>
    </w:p>
    <w:p w14:paraId="2A128448" w14:textId="77777777" w:rsidR="00000000" w:rsidRDefault="00000000">
      <w:pPr>
        <w:pStyle w:val="StandardWeb"/>
        <w:spacing w:after="0" w:afterAutospacing="0"/>
      </w:pPr>
      <w:r>
        <w:rPr>
          <w:rFonts w:ascii="Arial" w:hAnsi="Arial" w:cs="Arial"/>
        </w:rPr>
        <w:t>Buch-Nr.: 31361</w:t>
      </w:r>
    </w:p>
    <w:p w14:paraId="23697FF2" w14:textId="77777777" w:rsidR="00000000" w:rsidRDefault="00000000">
      <w:pPr>
        <w:pStyle w:val="StandardWeb"/>
        <w:spacing w:after="0" w:afterAutospacing="0"/>
      </w:pPr>
    </w:p>
    <w:p w14:paraId="215E2CD3" w14:textId="77777777" w:rsidR="00000000" w:rsidRDefault="00000000">
      <w:pPr>
        <w:pStyle w:val="StandardWeb"/>
        <w:spacing w:after="0" w:afterAutospacing="0"/>
      </w:pPr>
      <w:r>
        <w:rPr>
          <w:rStyle w:val="Fett"/>
          <w:rFonts w:ascii="Arial" w:hAnsi="Arial" w:cs="Arial"/>
        </w:rPr>
        <w:t>Archer, Jeffrey: Winter eines Lebens</w:t>
      </w:r>
    </w:p>
    <w:p w14:paraId="34EA6030" w14:textId="77777777" w:rsidR="00000000" w:rsidRDefault="00000000">
      <w:pPr>
        <w:pStyle w:val="StandardWeb"/>
        <w:spacing w:after="0" w:afterAutospacing="0"/>
      </w:pPr>
      <w:r>
        <w:rPr>
          <w:rFonts w:ascii="Arial" w:hAnsi="Arial" w:cs="Arial"/>
        </w:rPr>
        <w:t>Sprecher: Erich Räuker. Dauer: 871 Minuten.</w:t>
      </w:r>
      <w:r>
        <w:rPr>
          <w:rFonts w:ascii="Arial" w:hAnsi="Arial" w:cs="Arial"/>
        </w:rPr>
        <w:br/>
        <w:t xml:space="preserve">Für die Cliftons und Barringtons kommt die Zeit, in der sich die verschlungenen Wege der beiden Familien und Generationen zum letzten Mal kreuzen. Während Giles Barrington die finstere Wahrheit über seine Frau Karin erfährt, scheinen Harry und Emma Clifton am Gipfel ihrer Karrieren zu stehen. Doch dann melden sich alte Feinde zurück und das Spiel des Schicksals kommt zum tragischen Finale. </w:t>
      </w:r>
    </w:p>
    <w:p w14:paraId="1E78DA7F" w14:textId="77777777" w:rsidR="00000000" w:rsidRDefault="00000000">
      <w:pPr>
        <w:pStyle w:val="StandardWeb"/>
        <w:spacing w:after="0" w:afterAutospacing="0"/>
      </w:pPr>
      <w:r>
        <w:rPr>
          <w:rFonts w:ascii="Arial" w:hAnsi="Arial" w:cs="Arial"/>
        </w:rPr>
        <w:t>Titel-Nr 7 der Reihe Clifton Chroniken. 7 Reihentitel in unserem Bestand.</w:t>
      </w:r>
    </w:p>
    <w:p w14:paraId="1D62F170" w14:textId="77777777" w:rsidR="00000000" w:rsidRDefault="00000000">
      <w:pPr>
        <w:pStyle w:val="StandardWeb"/>
        <w:spacing w:after="0" w:afterAutospacing="0"/>
      </w:pPr>
      <w:r>
        <w:rPr>
          <w:rFonts w:ascii="Arial" w:hAnsi="Arial" w:cs="Arial"/>
        </w:rPr>
        <w:t>Buch-Nr.: 31362</w:t>
      </w:r>
    </w:p>
    <w:p w14:paraId="77D50B1C" w14:textId="77777777" w:rsidR="00000000" w:rsidRDefault="00000000">
      <w:pPr>
        <w:pStyle w:val="StandardWeb"/>
        <w:spacing w:after="240" w:afterAutospacing="0"/>
      </w:pPr>
    </w:p>
    <w:p w14:paraId="43181E91" w14:textId="77777777" w:rsidR="00000000" w:rsidRDefault="00000000">
      <w:pPr>
        <w:pStyle w:val="StandardWeb"/>
        <w:spacing w:after="0" w:afterAutospacing="0"/>
      </w:pPr>
      <w:r>
        <w:rPr>
          <w:rStyle w:val="Fett"/>
          <w:rFonts w:ascii="Arial" w:hAnsi="Arial" w:cs="Arial"/>
        </w:rPr>
        <w:t>Archer, Jeffrey: Kain und Abel</w:t>
      </w:r>
    </w:p>
    <w:p w14:paraId="0F598203" w14:textId="77777777" w:rsidR="00000000" w:rsidRDefault="00000000">
      <w:pPr>
        <w:pStyle w:val="StandardWeb"/>
        <w:spacing w:after="0" w:afterAutospacing="0"/>
      </w:pPr>
      <w:r>
        <w:rPr>
          <w:rFonts w:ascii="Arial" w:hAnsi="Arial" w:cs="Arial"/>
        </w:rPr>
        <w:t>Sprecher: Claudia Schätzle. Dauer: 1200 Minuten.</w:t>
      </w:r>
      <w:r>
        <w:rPr>
          <w:rFonts w:ascii="Arial" w:hAnsi="Arial" w:cs="Arial"/>
        </w:rPr>
        <w:br/>
        <w:t xml:space="preserve">Die Geschichte erzählt von der tödlichen Feindschaft zweier Männer, eines angehenden Hotelmagnaten und eines Bankiers, zur Zeit der großen Wirtschaftskrise in Amerika. Schauplatz ist die Finanzwelt an der Ostküste. </w:t>
      </w:r>
    </w:p>
    <w:p w14:paraId="77DD5EB0" w14:textId="77777777" w:rsidR="00000000" w:rsidRDefault="00000000">
      <w:pPr>
        <w:pStyle w:val="StandardWeb"/>
        <w:spacing w:after="0" w:afterAutospacing="0"/>
      </w:pPr>
      <w:r>
        <w:rPr>
          <w:rFonts w:ascii="Arial" w:hAnsi="Arial" w:cs="Arial"/>
        </w:rPr>
        <w:t>Titel-Nr 1 der Reihe Kain und Abel. 3 Reihentitel in unserem Bestand.</w:t>
      </w:r>
    </w:p>
    <w:p w14:paraId="02868F96" w14:textId="77777777" w:rsidR="00000000" w:rsidRDefault="00000000">
      <w:pPr>
        <w:pStyle w:val="StandardWeb"/>
        <w:spacing w:after="0" w:afterAutospacing="0"/>
      </w:pPr>
      <w:r>
        <w:rPr>
          <w:rFonts w:ascii="Arial" w:hAnsi="Arial" w:cs="Arial"/>
        </w:rPr>
        <w:t>Buch-Nr.: 55329</w:t>
      </w:r>
    </w:p>
    <w:p w14:paraId="7F3F1487" w14:textId="77777777" w:rsidR="00000000" w:rsidRDefault="00000000">
      <w:pPr>
        <w:pStyle w:val="StandardWeb"/>
        <w:spacing w:after="0" w:afterAutospacing="0"/>
      </w:pPr>
    </w:p>
    <w:p w14:paraId="3203713D" w14:textId="77777777" w:rsidR="00000000" w:rsidRDefault="00000000">
      <w:pPr>
        <w:pStyle w:val="StandardWeb"/>
        <w:spacing w:after="0" w:afterAutospacing="0"/>
      </w:pPr>
      <w:r>
        <w:rPr>
          <w:rStyle w:val="Fett"/>
          <w:rFonts w:ascii="Arial" w:hAnsi="Arial" w:cs="Arial"/>
        </w:rPr>
        <w:t>Archer, Jeffrey: Abels Tochter</w:t>
      </w:r>
    </w:p>
    <w:p w14:paraId="491BF4D2" w14:textId="77777777" w:rsidR="00000000" w:rsidRDefault="00000000">
      <w:pPr>
        <w:pStyle w:val="StandardWeb"/>
        <w:spacing w:after="0" w:afterAutospacing="0"/>
      </w:pPr>
      <w:r>
        <w:rPr>
          <w:rFonts w:ascii="Arial" w:hAnsi="Arial" w:cs="Arial"/>
        </w:rPr>
        <w:t>Sprecher: Claudia Schätzle. Dauer: 958 Minuten.</w:t>
      </w:r>
      <w:r>
        <w:rPr>
          <w:rFonts w:ascii="Arial" w:hAnsi="Arial" w:cs="Arial"/>
        </w:rPr>
        <w:br/>
        <w:t xml:space="preserve">Sie ist schön, hochbegabt, ehrgeizig und Erbin einer der größten Hotelketten der Welt: Florentina, Tochter des "Chicago-Barons" Abel Rosnovski. Sie hat ein inniges Verhältnis zu ihrem Vater, bis sie in seinen Augen eine Todsünde begeht: Sie heiratet den Sohn seines größten Feindes. Doch Florentina baut sich ihr eigenes Imperium auf und hat ein großes Ziel vor Augen: Sie will ins Weiße Haus. </w:t>
      </w:r>
    </w:p>
    <w:p w14:paraId="508BF6F4" w14:textId="77777777" w:rsidR="00000000" w:rsidRDefault="00000000">
      <w:pPr>
        <w:pStyle w:val="StandardWeb"/>
        <w:spacing w:after="0" w:afterAutospacing="0"/>
      </w:pPr>
      <w:r>
        <w:rPr>
          <w:rFonts w:ascii="Arial" w:hAnsi="Arial" w:cs="Arial"/>
        </w:rPr>
        <w:t>Titel-Nr 2 der Reihe Kain und Abel. 3 Reihentitel in unserem Bestand.</w:t>
      </w:r>
    </w:p>
    <w:p w14:paraId="248DC03D" w14:textId="77777777" w:rsidR="00000000" w:rsidRDefault="00000000">
      <w:pPr>
        <w:pStyle w:val="StandardWeb"/>
        <w:spacing w:after="0" w:afterAutospacing="0"/>
      </w:pPr>
      <w:r>
        <w:rPr>
          <w:rFonts w:ascii="Arial" w:hAnsi="Arial" w:cs="Arial"/>
        </w:rPr>
        <w:t>Buch-Nr.: 54543</w:t>
      </w:r>
    </w:p>
    <w:p w14:paraId="6D14B694" w14:textId="77777777" w:rsidR="00000000" w:rsidRDefault="00000000">
      <w:pPr>
        <w:pStyle w:val="StandardWeb"/>
        <w:spacing w:after="0" w:afterAutospacing="0"/>
      </w:pPr>
    </w:p>
    <w:p w14:paraId="4EAD4479" w14:textId="77777777" w:rsidR="00000000" w:rsidRDefault="00000000">
      <w:pPr>
        <w:pStyle w:val="StandardWeb"/>
        <w:spacing w:after="0" w:afterAutospacing="0"/>
      </w:pPr>
      <w:r>
        <w:rPr>
          <w:rStyle w:val="Fett"/>
          <w:rFonts w:ascii="Arial" w:hAnsi="Arial" w:cs="Arial"/>
        </w:rPr>
        <w:t>Archer, Jeffrey: Das Attentat</w:t>
      </w:r>
    </w:p>
    <w:p w14:paraId="6828C7C5" w14:textId="77777777" w:rsidR="00000000" w:rsidRDefault="00000000">
      <w:pPr>
        <w:pStyle w:val="StandardWeb"/>
        <w:spacing w:after="0" w:afterAutospacing="0"/>
      </w:pPr>
      <w:r>
        <w:rPr>
          <w:rFonts w:ascii="Arial" w:hAnsi="Arial" w:cs="Arial"/>
        </w:rPr>
        <w:t>Sprecher: Regula Grauwiller. Dauer: 515 Minuten.</w:t>
      </w:r>
      <w:r>
        <w:rPr>
          <w:rFonts w:ascii="Arial" w:hAnsi="Arial" w:cs="Arial"/>
        </w:rPr>
        <w:br/>
        <w:t xml:space="preserve">Durch Zufall erfährt das FBI von einem geplanten Anschlag auf die US-Präsidentin Florentyna Kane. Eine Stunde später wissen fünf Personen alle Details, eine weitere Stunde später sind vier von ihnen tot. Nur der Agent Andrews bleibt übrig. Er hat genau sieben Tage Zeit, das Attentat zu verhindern. Andrews kann niemandem vertrauen, der unbekannte Täter scheint aus den eigenen Reihen zu kommen. </w:t>
      </w:r>
    </w:p>
    <w:p w14:paraId="7F84CD65" w14:textId="77777777" w:rsidR="00000000" w:rsidRDefault="00000000">
      <w:pPr>
        <w:pStyle w:val="StandardWeb"/>
        <w:spacing w:after="0" w:afterAutospacing="0"/>
      </w:pPr>
      <w:r>
        <w:rPr>
          <w:rFonts w:ascii="Arial" w:hAnsi="Arial" w:cs="Arial"/>
        </w:rPr>
        <w:t>Titel-Nr 3 der Reihe Kain und Abel. 3 Reihentitel in unserem Bestand.</w:t>
      </w:r>
    </w:p>
    <w:p w14:paraId="24C88D0F" w14:textId="77777777" w:rsidR="00000000" w:rsidRDefault="00000000">
      <w:pPr>
        <w:pStyle w:val="StandardWeb"/>
        <w:spacing w:after="0" w:afterAutospacing="0"/>
      </w:pPr>
      <w:r>
        <w:rPr>
          <w:rFonts w:ascii="Arial" w:hAnsi="Arial" w:cs="Arial"/>
        </w:rPr>
        <w:t>Buch-Nr.: 42765</w:t>
      </w:r>
    </w:p>
    <w:p w14:paraId="3CD84B8C" w14:textId="77777777" w:rsidR="00000000" w:rsidRDefault="00000000">
      <w:pPr>
        <w:pStyle w:val="StandardWeb"/>
        <w:spacing w:after="240" w:afterAutospacing="0"/>
      </w:pPr>
      <w:r>
        <w:br/>
      </w:r>
    </w:p>
    <w:p w14:paraId="50D6FE31" w14:textId="77777777" w:rsidR="00000000" w:rsidRDefault="00000000">
      <w:pPr>
        <w:pStyle w:val="StandardWeb"/>
        <w:spacing w:after="0" w:afterAutospacing="0"/>
      </w:pPr>
      <w:r>
        <w:rPr>
          <w:rStyle w:val="Fett"/>
        </w:rPr>
        <w:t>Arens, Annegrit: Madonna auf Abwegen oder Kann denn Tango Sünde sein?</w:t>
      </w:r>
    </w:p>
    <w:p w14:paraId="62E290D0" w14:textId="77777777" w:rsidR="00000000" w:rsidRDefault="00000000">
      <w:pPr>
        <w:pStyle w:val="StandardWeb"/>
        <w:spacing w:after="0" w:afterAutospacing="0"/>
      </w:pPr>
      <w:r>
        <w:t>Sprecher: Barbara Lehner. Dauer: 661 Minuten.</w:t>
      </w:r>
      <w:r>
        <w:br/>
        <w:t>Der Industrielle Donald Knorr bestellt bei der Antiquitätenhändlerin Paula Doll eine Ikone vom "Jüngsten Gericht". Sie soll ein Geschenk für seine Frau werden, die schön und sanft wie eine Madonna ist - es sei denn, sie tanzt Tango...</w:t>
      </w:r>
      <w:r>
        <w:br/>
        <w:t>Buch-Nr.: 46902</w:t>
      </w:r>
    </w:p>
    <w:p w14:paraId="28DA74CC" w14:textId="77777777" w:rsidR="00000000" w:rsidRDefault="00000000">
      <w:pPr>
        <w:pStyle w:val="StandardWeb"/>
        <w:spacing w:after="0" w:afterAutospacing="0"/>
      </w:pPr>
    </w:p>
    <w:p w14:paraId="5FBF8BE7" w14:textId="77777777" w:rsidR="00000000" w:rsidRDefault="00000000">
      <w:pPr>
        <w:pStyle w:val="StandardWeb"/>
        <w:spacing w:after="0" w:afterAutospacing="0"/>
      </w:pPr>
      <w:r>
        <w:rPr>
          <w:rStyle w:val="Fett"/>
        </w:rPr>
        <w:t>Arens, Annegrit: Mein junger Lover</w:t>
      </w:r>
    </w:p>
    <w:p w14:paraId="5266F5EF" w14:textId="77777777" w:rsidR="00000000" w:rsidRDefault="00000000">
      <w:pPr>
        <w:pStyle w:val="StandardWeb"/>
        <w:spacing w:after="0" w:afterAutospacing="0"/>
      </w:pPr>
      <w:r>
        <w:t>Sprecher: Gitta Horky. Dauer: 732 Minuten.</w:t>
      </w:r>
      <w:r>
        <w:br/>
        <w:t>Antonia ist es leid, nach sieben Jahren immer noch auf Chris' Scheidung von seiner Frau zu warten. Guten Worten hat sie lange genug geglaubt. Sie beschließt, ihr Leben selbst in die Hand zu nehmen und siehe da, es stellt sich heraus, dass es auch noch andere Männer auf der Welt gibt: Zum Beispiel den jungen David von nebenan...</w:t>
      </w:r>
      <w:r>
        <w:br/>
        <w:t>Buch-Nr.: 46111</w:t>
      </w:r>
    </w:p>
    <w:p w14:paraId="52F5A392" w14:textId="77777777" w:rsidR="00000000" w:rsidRDefault="00000000">
      <w:pPr>
        <w:pStyle w:val="StandardWeb"/>
        <w:spacing w:after="0" w:afterAutospacing="0"/>
      </w:pPr>
    </w:p>
    <w:p w14:paraId="3490F866" w14:textId="77777777" w:rsidR="00000000" w:rsidRDefault="00000000">
      <w:pPr>
        <w:pStyle w:val="StandardWeb"/>
        <w:spacing w:after="0" w:afterAutospacing="0"/>
      </w:pPr>
      <w:r>
        <w:rPr>
          <w:rStyle w:val="Fett"/>
        </w:rPr>
        <w:t>Arens, Annegrit: Suche Hose, biete Rock</w:t>
      </w:r>
    </w:p>
    <w:p w14:paraId="38962B29" w14:textId="77777777" w:rsidR="00000000" w:rsidRDefault="00000000">
      <w:pPr>
        <w:pStyle w:val="StandardWeb"/>
        <w:spacing w:after="0" w:afterAutospacing="0"/>
      </w:pPr>
      <w:r>
        <w:t>Sprecher: Gitta Horky. Dauer: 995 Minuten.</w:t>
      </w:r>
      <w:r>
        <w:br/>
        <w:t>Alice hat eine Schwäche für Italien: Cremiges Stracciatella-Eis und würzige Pasta, strahlender Sonnenschein und Dolce Vita das ist es, wovon sie träumt. Ab und zu dürfte es auch ein knackiger Lover sein. Stattdessen sitzt sie als biedere Unternehmergattin im nass-kalten Deutschland und ist darauf bedacht, den Nachbarn keinen Grund für Lästereien zu liefern.</w:t>
      </w:r>
      <w:r>
        <w:br/>
        <w:t>Buch-Nr.: 46257</w:t>
      </w:r>
    </w:p>
    <w:p w14:paraId="74029005" w14:textId="77777777" w:rsidR="00000000" w:rsidRDefault="00000000">
      <w:pPr>
        <w:pStyle w:val="StandardWeb"/>
        <w:spacing w:after="0" w:afterAutospacing="0"/>
      </w:pPr>
    </w:p>
    <w:p w14:paraId="215BFEA3" w14:textId="77777777" w:rsidR="00000000" w:rsidRDefault="00000000">
      <w:pPr>
        <w:pStyle w:val="StandardWeb"/>
        <w:spacing w:after="0" w:afterAutospacing="0"/>
      </w:pPr>
      <w:r>
        <w:rPr>
          <w:rStyle w:val="Fett"/>
        </w:rPr>
        <w:t>Arenz, Ewald: Meine kleine Welt</w:t>
      </w:r>
    </w:p>
    <w:p w14:paraId="61447F91" w14:textId="77777777" w:rsidR="00000000" w:rsidRDefault="00000000">
      <w:pPr>
        <w:pStyle w:val="StandardWeb"/>
        <w:spacing w:after="0" w:afterAutospacing="0"/>
      </w:pPr>
      <w:r>
        <w:lastRenderedPageBreak/>
        <w:t>Sprecher: Jens Wachholz. Dauer: 315 Minuten.</w:t>
      </w:r>
      <w:r>
        <w:br/>
        <w:t>Eine völlig normale fünfköpfige Familie steht im Mittelpunkt dieser heiteren Geschichten. Eine beinahe normale jedenfalls. Wenn nicht gerade der vierjährige Otto mit gutem Gewissen böse Spielfiguren im Klosett versenkt. Oder die 13-jährige Philly die Eltern penetrant in fortschrittlichem Denken unterweist. Oder ihr eben volljährig gewordener, spätpubertärer Bruder Theo mal wieder meint, den Monarchisten und Provokateur mimen zu müssen.</w:t>
      </w:r>
      <w:r>
        <w:br/>
        <w:t>Buch-Nr.: 56238</w:t>
      </w:r>
    </w:p>
    <w:p w14:paraId="1BDEBB0A" w14:textId="77777777" w:rsidR="00000000" w:rsidRDefault="00000000">
      <w:pPr>
        <w:pStyle w:val="StandardWeb"/>
        <w:spacing w:after="0" w:afterAutospacing="0"/>
      </w:pPr>
    </w:p>
    <w:p w14:paraId="4ABA2E8C" w14:textId="77777777" w:rsidR="00000000" w:rsidRDefault="00000000">
      <w:pPr>
        <w:pStyle w:val="StandardWeb"/>
        <w:spacing w:after="0" w:afterAutospacing="0"/>
      </w:pPr>
      <w:r>
        <w:rPr>
          <w:rStyle w:val="Fett"/>
        </w:rPr>
        <w:t>Arjouni, Jakob: Der heilige Eddy</w:t>
      </w:r>
    </w:p>
    <w:p w14:paraId="63988860" w14:textId="77777777" w:rsidR="00000000" w:rsidRDefault="00000000">
      <w:pPr>
        <w:pStyle w:val="StandardWeb"/>
        <w:spacing w:after="0" w:afterAutospacing="0"/>
      </w:pPr>
      <w:r>
        <w:t>Sprecher: Jakob Arjouni, Monika Köteles. Dauer: 295 Minuten.</w:t>
      </w:r>
      <w:r>
        <w:br/>
        <w:t>Ausgerechnet vor Eddies Wohnungstür gerät der meistgehasste Mann Berlins, der Imbissbuden-Millionär Horst König, ins Stolpern. Eddy, ein sympathischer Trickbetrüger, weiß sich zu helfen, doch dann gerät die Geschichte außer Kontrolle. Der Fall wird zum Medienereignis. Bei diesem Hörbuch handelt es sich um ein käuflich erworbenes Hörbuch, das barrierefrei aufgearbeitet wurde.</w:t>
      </w:r>
      <w:r>
        <w:br/>
        <w:t>Buch-Nr.: 31375</w:t>
      </w:r>
    </w:p>
    <w:p w14:paraId="6DB4AAB5" w14:textId="77777777" w:rsidR="00000000" w:rsidRDefault="00000000">
      <w:pPr>
        <w:pStyle w:val="StandardWeb"/>
        <w:spacing w:after="0" w:afterAutospacing="0"/>
      </w:pPr>
    </w:p>
    <w:p w14:paraId="4705C7CE" w14:textId="77777777" w:rsidR="00000000" w:rsidRDefault="00000000">
      <w:pPr>
        <w:pStyle w:val="StandardWeb"/>
        <w:spacing w:after="0" w:afterAutospacing="0"/>
      </w:pPr>
      <w:r>
        <w:rPr>
          <w:rStyle w:val="Fett"/>
        </w:rPr>
        <w:t>Arnim, Elizabeth von: Elizabeth und ihr Garten</w:t>
      </w:r>
    </w:p>
    <w:p w14:paraId="43CF12F6" w14:textId="77777777" w:rsidR="00000000" w:rsidRDefault="00000000">
      <w:pPr>
        <w:pStyle w:val="StandardWeb"/>
        <w:spacing w:after="0" w:afterAutospacing="0"/>
      </w:pPr>
      <w:r>
        <w:t>Sprecher: Martin Nürnberger, Doris Wolters. Dauer: 241 Minuten.</w:t>
      </w:r>
      <w:r>
        <w:br/>
        <w:t>"Der Gärtner ist seit einem Jahr hier und hat mir regelmäßig gekündigt, bis jetzt ist er aber zum Bleiben bewegt worden. Ich glaube nicht, daß er viel vom Gärtnern versteht, zumindest aber kann er graben und gießen." Also muß Elizabeth selbst Hand anlegen und den verwilderten Garten auf dem Landgut ihres Mannes in Schuß bringen. Der Zauber der Natur wird für sie zum Lebenselixier. Mit spitzer Feder und britischem Humor beschreibt die junge Frau alle Eindringlinge in ihr Idyll: den "Grimmigen" (ihren Mann), eine "beste" Freundin mit ihren "guten" Ratschlägen und eine Engländerin, die offenbar gar nichts nach Hause zieht ... Bei diesem Hörbuch handelt es sich um ein käuflich erworbenes Hörbuch das barrierefrei aufgearbeitet wurde. Ungekürzte Lesung.</w:t>
      </w:r>
      <w:r>
        <w:br/>
        <w:t>Buch-Nr.: 31642</w:t>
      </w:r>
    </w:p>
    <w:p w14:paraId="7A173B22" w14:textId="77777777" w:rsidR="00000000" w:rsidRDefault="00000000">
      <w:pPr>
        <w:pStyle w:val="StandardWeb"/>
        <w:spacing w:after="0" w:afterAutospacing="0"/>
      </w:pPr>
    </w:p>
    <w:p w14:paraId="68448A66" w14:textId="77777777" w:rsidR="00000000" w:rsidRDefault="00000000">
      <w:pPr>
        <w:pStyle w:val="StandardWeb"/>
        <w:spacing w:after="0" w:afterAutospacing="0"/>
      </w:pPr>
      <w:r>
        <w:rPr>
          <w:rStyle w:val="Fett"/>
        </w:rPr>
        <w:t>Arnott, Robbie: Limberlost</w:t>
      </w:r>
    </w:p>
    <w:p w14:paraId="287E5F6C" w14:textId="77777777" w:rsidR="00000000" w:rsidRDefault="00000000">
      <w:pPr>
        <w:pStyle w:val="StandardWeb"/>
        <w:spacing w:after="0" w:afterAutospacing="0"/>
      </w:pPr>
      <w:r>
        <w:t>Sprecher: Tilman Leher. Dauer: 487 Minuten.</w:t>
      </w:r>
      <w:r>
        <w:br/>
        <w:t>In der Hitze jenes Sommers jagt Ned in einem Flusstal Kaninchen, in der Hoffnung mit dem Verkauf der Felle genug Geld für ein Boot zusammenzubekommen. Seine Brüder sind im Krieg, Vater und Schwester versuchen, die Obst-Farm der Familie, über Wasser zu halten.</w:t>
      </w:r>
      <w:r>
        <w:br/>
        <w:t>Buch-Nr.: 57306</w:t>
      </w:r>
    </w:p>
    <w:p w14:paraId="131F6916" w14:textId="77777777" w:rsidR="00000000" w:rsidRDefault="00000000">
      <w:pPr>
        <w:pStyle w:val="StandardWeb"/>
        <w:spacing w:after="0" w:afterAutospacing="0"/>
      </w:pPr>
    </w:p>
    <w:p w14:paraId="370F22F8" w14:textId="77777777" w:rsidR="00000000" w:rsidRDefault="00000000">
      <w:pPr>
        <w:pStyle w:val="StandardWeb"/>
        <w:spacing w:after="0" w:afterAutospacing="0"/>
      </w:pPr>
      <w:r>
        <w:rPr>
          <w:rStyle w:val="Fett"/>
        </w:rPr>
        <w:t>Arsan, Emmanuelle: Yin Yang und Jade</w:t>
      </w:r>
    </w:p>
    <w:p w14:paraId="5ABD63DA" w14:textId="77777777" w:rsidR="00000000" w:rsidRDefault="00000000">
      <w:pPr>
        <w:pStyle w:val="StandardWeb"/>
        <w:spacing w:after="0" w:afterAutospacing="0"/>
      </w:pPr>
      <w:r>
        <w:lastRenderedPageBreak/>
        <w:t>Sprecher: Dorothea Garlin. Dauer: 368 Minuten.</w:t>
      </w:r>
      <w:r>
        <w:br/>
        <w:t>Eine Traumvilla in Costa Rica wird zum Schauplatz für die freizügig-erotische Erziehung einer jungen Schönheit. Feurige Liebe in Szene gesetzt von der unermüdlichen Globetrotterin in Sachen Sex, dem weiblichen Casanova unserer Epoche.</w:t>
      </w:r>
      <w:r>
        <w:br/>
        <w:t>Buch-Nr.: 51326</w:t>
      </w:r>
    </w:p>
    <w:p w14:paraId="2EAC8148" w14:textId="77777777" w:rsidR="00000000" w:rsidRDefault="00000000">
      <w:pPr>
        <w:pStyle w:val="StandardWeb"/>
        <w:spacing w:after="0" w:afterAutospacing="0"/>
      </w:pPr>
    </w:p>
    <w:p w14:paraId="2AE86DE4" w14:textId="77777777" w:rsidR="00000000" w:rsidRDefault="00000000">
      <w:pPr>
        <w:pStyle w:val="StandardWeb"/>
        <w:spacing w:after="0" w:afterAutospacing="0"/>
      </w:pPr>
      <w:r>
        <w:rPr>
          <w:rStyle w:val="Fett"/>
        </w:rPr>
        <w:t>Arundel, Honor: Morgen wird es Liebe sein</w:t>
      </w:r>
    </w:p>
    <w:p w14:paraId="31CC894A" w14:textId="77777777" w:rsidR="00000000" w:rsidRDefault="00000000">
      <w:pPr>
        <w:pStyle w:val="StandardWeb"/>
        <w:spacing w:after="0" w:afterAutospacing="0"/>
      </w:pPr>
      <w:r>
        <w:t>Sprecher: Elisabeth Rawitz. Dauer: 275 Minuten.</w:t>
      </w:r>
      <w:r>
        <w:br/>
        <w:t>In Schottland beheimateter Liebesroman.</w:t>
      </w:r>
      <w:r>
        <w:br/>
        <w:t>Buch-Nr.: 41919</w:t>
      </w:r>
    </w:p>
    <w:p w14:paraId="0EBB9DF9" w14:textId="77777777" w:rsidR="00000000" w:rsidRDefault="00000000">
      <w:pPr>
        <w:pStyle w:val="StandardWeb"/>
        <w:spacing w:after="0" w:afterAutospacing="0"/>
      </w:pPr>
    </w:p>
    <w:p w14:paraId="4EA814E0" w14:textId="77777777" w:rsidR="00000000" w:rsidRDefault="00000000">
      <w:pPr>
        <w:pStyle w:val="StandardWeb"/>
        <w:spacing w:after="0" w:afterAutospacing="0"/>
      </w:pPr>
      <w:r>
        <w:rPr>
          <w:rStyle w:val="Fett"/>
        </w:rPr>
        <w:t>Ashley, Trisha: Dem Paradies so nah</w:t>
      </w:r>
    </w:p>
    <w:p w14:paraId="2135B0CA" w14:textId="77777777" w:rsidR="00000000" w:rsidRDefault="00000000">
      <w:pPr>
        <w:pStyle w:val="StandardWeb"/>
        <w:spacing w:after="0" w:afterAutospacing="0"/>
      </w:pPr>
      <w:r>
        <w:t>Sprecher: Susanne Grohma. Dauer: 948 Minuten.</w:t>
      </w:r>
      <w:r>
        <w:br/>
        <w:t>Die 30jährige Tish ist seit sechs Jahren mit einem Anwalt verheiratet. Um ihr Glück perfekt zu machen, erfüllen sie sich ihren Traum vom romantischen Leben in einem Häuschen am Land. Als Tish eines Tages unverhofft ihre große Jugendliebe wiedertrifft, wird die Ehe auf eine harte Probe gestellt.</w:t>
      </w:r>
      <w:r>
        <w:br/>
        <w:t>Buch-Nr.: 47050</w:t>
      </w:r>
    </w:p>
    <w:p w14:paraId="23CBFFF0" w14:textId="77777777" w:rsidR="00000000" w:rsidRDefault="00000000">
      <w:pPr>
        <w:pStyle w:val="StandardWeb"/>
        <w:spacing w:after="0" w:afterAutospacing="0"/>
      </w:pPr>
    </w:p>
    <w:p w14:paraId="642669C2" w14:textId="77777777" w:rsidR="00000000" w:rsidRDefault="00000000">
      <w:pPr>
        <w:pStyle w:val="StandardWeb"/>
        <w:spacing w:after="0" w:afterAutospacing="0"/>
      </w:pPr>
      <w:r>
        <w:rPr>
          <w:rStyle w:val="Fett"/>
        </w:rPr>
        <w:t>Auchincloss, Louis: Der Rektor</w:t>
      </w:r>
    </w:p>
    <w:p w14:paraId="30B433EF" w14:textId="77777777" w:rsidR="00000000" w:rsidRDefault="00000000">
      <w:pPr>
        <w:pStyle w:val="StandardWeb"/>
        <w:spacing w:after="0" w:afterAutospacing="0"/>
      </w:pPr>
      <w:r>
        <w:t>Sprecher: Alice Zlatnik, Ernst Meister. Dauer: 770 Minuten.</w:t>
      </w:r>
      <w:r>
        <w:br/>
        <w:t>Roman über eine Schule in Boston.</w:t>
      </w:r>
      <w:r>
        <w:br/>
        <w:t>Buch-Nr.: 41550</w:t>
      </w:r>
    </w:p>
    <w:p w14:paraId="0C39265A" w14:textId="77777777" w:rsidR="00000000" w:rsidRDefault="00000000">
      <w:pPr>
        <w:pStyle w:val="StandardWeb"/>
        <w:spacing w:after="0" w:afterAutospacing="0"/>
      </w:pPr>
    </w:p>
    <w:p w14:paraId="07810BF6" w14:textId="77777777" w:rsidR="00000000" w:rsidRDefault="00000000">
      <w:pPr>
        <w:pStyle w:val="StandardWeb"/>
        <w:spacing w:after="0" w:afterAutospacing="0"/>
      </w:pPr>
      <w:r>
        <w:rPr>
          <w:rStyle w:val="Fett"/>
        </w:rPr>
        <w:t>Austen, Jane: Anne Elliot</w:t>
      </w:r>
    </w:p>
    <w:p w14:paraId="7CB497DB" w14:textId="77777777" w:rsidR="00000000" w:rsidRDefault="00000000">
      <w:pPr>
        <w:pStyle w:val="StandardWeb"/>
        <w:spacing w:after="0" w:afterAutospacing="0"/>
      </w:pPr>
      <w:r>
        <w:t>Sprecher: Andrea Schunck. Dauer: 582 Minuten.</w:t>
      </w:r>
      <w:r>
        <w:br/>
        <w:t>Frauenroman, der zu Beginn des 19. Jh. in England spielt. Die Heldin findet nach jahrelangem Verzicht auf Liebe den einstigen Verehrer wieder. Überdies enthält die im niederen Adel spielende Erzählung eine Portion an Gesellschaftskritik, welche auf amüsante Weise dargestellt wird.</w:t>
      </w:r>
      <w:r>
        <w:br/>
        <w:t>Buch-Nr.: 51352</w:t>
      </w:r>
    </w:p>
    <w:p w14:paraId="3732B54E" w14:textId="77777777" w:rsidR="00000000" w:rsidRDefault="00000000">
      <w:pPr>
        <w:pStyle w:val="StandardWeb"/>
        <w:spacing w:after="0" w:afterAutospacing="0"/>
      </w:pPr>
    </w:p>
    <w:p w14:paraId="2F6237D8" w14:textId="77777777" w:rsidR="00000000" w:rsidRDefault="00000000">
      <w:pPr>
        <w:pStyle w:val="StandardWeb"/>
        <w:spacing w:after="0" w:afterAutospacing="0"/>
      </w:pPr>
      <w:r>
        <w:rPr>
          <w:rStyle w:val="Fett"/>
        </w:rPr>
        <w:t>Austen, Jane: Drei Erzählungen</w:t>
      </w:r>
    </w:p>
    <w:p w14:paraId="66053062" w14:textId="77777777" w:rsidR="00000000" w:rsidRDefault="00000000">
      <w:pPr>
        <w:pStyle w:val="StandardWeb"/>
        <w:spacing w:after="0" w:afterAutospacing="0"/>
      </w:pPr>
      <w:r>
        <w:t>Sprecher: Martin Nürnberger, Anna Barbara Kurek. Dauer: 213 Minuten.</w:t>
      </w:r>
      <w:r>
        <w:br/>
        <w:t xml:space="preserve">Catherine wächst als Waise bei ihrer Tante auf, die zwar liebevoll, jedoch auch sehr streng über sie wacht und ihr dadurch so manches Vergnügen vorenthält. DAISY-Format. Bei </w:t>
      </w:r>
      <w:r>
        <w:lastRenderedPageBreak/>
        <w:t>diesem Hörbuch handelt es sich um ein käuflich erworbenes Hörbuch das barrierefrei aufgearbeitet wurde.</w:t>
      </w:r>
      <w:r>
        <w:br/>
        <w:t>Buch-Nr.: 30054</w:t>
      </w:r>
    </w:p>
    <w:p w14:paraId="701E146A" w14:textId="77777777" w:rsidR="00000000" w:rsidRDefault="00000000">
      <w:pPr>
        <w:pStyle w:val="StandardWeb"/>
        <w:spacing w:after="0" w:afterAutospacing="0"/>
      </w:pPr>
    </w:p>
    <w:p w14:paraId="4D02072A" w14:textId="77777777" w:rsidR="00000000" w:rsidRDefault="00000000">
      <w:pPr>
        <w:pStyle w:val="StandardWeb"/>
        <w:spacing w:after="0" w:afterAutospacing="0"/>
      </w:pPr>
      <w:r>
        <w:rPr>
          <w:rStyle w:val="Fett"/>
        </w:rPr>
        <w:t>Austen, Jane: Emma</w:t>
      </w:r>
    </w:p>
    <w:p w14:paraId="61D9BC62" w14:textId="77777777" w:rsidR="00000000" w:rsidRDefault="00000000">
      <w:pPr>
        <w:pStyle w:val="StandardWeb"/>
        <w:spacing w:after="0" w:afterAutospacing="0"/>
      </w:pPr>
      <w:r>
        <w:t>Sprecher: Flavia Schnyder. Dauer: 1244 Minuten.</w:t>
      </w:r>
      <w:r>
        <w:br/>
        <w:t>Emma, die - erst 21jährig - dem Haushalt ihres kränklichen Vaters vorsteht, löst durch ihren Snobismus, ihre egozentrische Selbstgewissheit einige Missverständnisse aus, die den von ihr "Umsorgten" einigen Kummer bereiten. Gleichwohl wandelt sich Emma und tragen ihre Eskapaden zum Amüsement des Lesers bei. Ein satirisches Bild der englischen Gesellschaft im 19. Jh., inklusive Liebesgeschichte.</w:t>
      </w:r>
      <w:r>
        <w:br/>
        <w:t>Buch-Nr.: 51390</w:t>
      </w:r>
    </w:p>
    <w:p w14:paraId="791CEB8B" w14:textId="77777777" w:rsidR="00000000" w:rsidRDefault="00000000">
      <w:pPr>
        <w:pStyle w:val="StandardWeb"/>
        <w:spacing w:after="0" w:afterAutospacing="0"/>
      </w:pPr>
    </w:p>
    <w:p w14:paraId="65851B92" w14:textId="77777777" w:rsidR="00000000" w:rsidRDefault="00000000">
      <w:pPr>
        <w:pStyle w:val="StandardWeb"/>
        <w:spacing w:after="0" w:afterAutospacing="0"/>
      </w:pPr>
      <w:r>
        <w:rPr>
          <w:rStyle w:val="Fett"/>
        </w:rPr>
        <w:t>Austen, Jane: Gefühl und Verstand</w:t>
      </w:r>
    </w:p>
    <w:p w14:paraId="3E7F956B" w14:textId="77777777" w:rsidR="00000000" w:rsidRDefault="00000000">
      <w:pPr>
        <w:pStyle w:val="StandardWeb"/>
        <w:spacing w:after="0" w:afterAutospacing="0"/>
      </w:pPr>
      <w:r>
        <w:t>Sprecher: Dorothea Garlin. Dauer: 828 Minuten.</w:t>
      </w:r>
      <w:r>
        <w:br/>
        <w:t>Die Schwestern Elinor und Marianne Dashwood müssen nach dem Tod des Vaters gemeinsam mit ihrer Mutter ihr Zuhause, das Anwesen Norland Park, verlassen und sich eine billige Bleibe suchen. Die gegensätzlichen Schwestern, die eine vernünftig, die andere emotional, machen unterschiedliche Erfahrungen in der Liebe vor dem Hintergrund gesellschaftlicher Regeln. Satire. Humorvoller Liebes und Ges.roman.</w:t>
      </w:r>
      <w:r>
        <w:br/>
        <w:t>Buch-Nr.: 51391</w:t>
      </w:r>
    </w:p>
    <w:p w14:paraId="3F93FA7F" w14:textId="77777777" w:rsidR="00000000" w:rsidRDefault="00000000">
      <w:pPr>
        <w:pStyle w:val="StandardWeb"/>
        <w:spacing w:after="0" w:afterAutospacing="0"/>
      </w:pPr>
    </w:p>
    <w:p w14:paraId="2AFD9EB3" w14:textId="77777777" w:rsidR="00000000" w:rsidRDefault="00000000">
      <w:pPr>
        <w:pStyle w:val="StandardWeb"/>
        <w:spacing w:after="0" w:afterAutospacing="0"/>
      </w:pPr>
      <w:r>
        <w:rPr>
          <w:rStyle w:val="Fett"/>
        </w:rPr>
        <w:t>Austen, Jane: Mansfield Park</w:t>
      </w:r>
    </w:p>
    <w:p w14:paraId="5EBDF438" w14:textId="77777777" w:rsidR="00000000" w:rsidRDefault="00000000">
      <w:pPr>
        <w:pStyle w:val="StandardWeb"/>
        <w:spacing w:after="0" w:afterAutospacing="0"/>
      </w:pPr>
      <w:r>
        <w:t>Sprecher: Flavia Schnyder. Dauer: 1363 Minuten.</w:t>
      </w:r>
      <w:r>
        <w:br/>
        <w:t>Im Zentrum des 1814 zuerst erschienenen Gesellschaftsromans steht die aus dürftigen Verhältnissen stammende Fanny Price, die bei der Familie eines Onkels als "arme Verwandte" im Herrenhaus von Mansfield Park lebt.</w:t>
      </w:r>
      <w:r>
        <w:br/>
        <w:t>Buch-Nr.: 52497</w:t>
      </w:r>
    </w:p>
    <w:p w14:paraId="384EF537" w14:textId="77777777" w:rsidR="00000000" w:rsidRDefault="00000000">
      <w:pPr>
        <w:pStyle w:val="StandardWeb"/>
        <w:spacing w:after="0" w:afterAutospacing="0"/>
      </w:pPr>
    </w:p>
    <w:p w14:paraId="482215E6" w14:textId="77777777" w:rsidR="00000000" w:rsidRDefault="00000000">
      <w:pPr>
        <w:pStyle w:val="StandardWeb"/>
        <w:spacing w:after="0" w:afterAutospacing="0"/>
      </w:pPr>
      <w:r>
        <w:rPr>
          <w:rStyle w:val="Fett"/>
        </w:rPr>
        <w:t>Austen, Jane: Northanger Abbey</w:t>
      </w:r>
    </w:p>
    <w:p w14:paraId="5EAEE701" w14:textId="77777777" w:rsidR="00000000" w:rsidRDefault="00000000">
      <w:pPr>
        <w:pStyle w:val="StandardWeb"/>
        <w:spacing w:after="0" w:afterAutospacing="0"/>
      </w:pPr>
      <w:r>
        <w:t>Sprecher: Eva Mattes. Dauer: 534 Minuten.</w:t>
      </w:r>
      <w:r>
        <w:br/>
        <w:t>Catherine Morland ist zwar jung, doch weder auffallend hübsch noch besonders elegant oder wenigstens vermögend, und obendrein ein wahrer Ausbund an Naivität. Romanheldinnen sehen gemeinhin anders aus. Die Schöntuereien koketter Freundinnen verwechselt sie mit Zuneigung, die Gefallsucht eitler Gecken mit standesgemäßer Noblesse. Die Erfahrung lehrt sie alsbald, dass nicht alles Gold ist was glänzt. Bei diesem Hörbuch handelt es sich um ein käuflich erworbenes Hörbuch, das barrierefrei aufgearbeitet wurde.</w:t>
      </w:r>
      <w:r>
        <w:br/>
        <w:t>Buch-Nr.: 32750</w:t>
      </w:r>
    </w:p>
    <w:p w14:paraId="76E0F205" w14:textId="77777777" w:rsidR="00000000" w:rsidRDefault="00000000">
      <w:pPr>
        <w:pStyle w:val="StandardWeb"/>
        <w:spacing w:after="0" w:afterAutospacing="0"/>
      </w:pPr>
    </w:p>
    <w:p w14:paraId="2EB18FCC" w14:textId="77777777" w:rsidR="00000000" w:rsidRDefault="00000000">
      <w:pPr>
        <w:pStyle w:val="StandardWeb"/>
        <w:spacing w:after="0" w:afterAutospacing="0"/>
      </w:pPr>
      <w:r>
        <w:rPr>
          <w:rStyle w:val="Fett"/>
        </w:rPr>
        <w:t>Austen, Jane: Sinn und Sinnlichkeit</w:t>
      </w:r>
    </w:p>
    <w:p w14:paraId="6CE640D3" w14:textId="77777777" w:rsidR="00000000" w:rsidRDefault="00000000">
      <w:pPr>
        <w:pStyle w:val="StandardWeb"/>
        <w:spacing w:after="0" w:afterAutospacing="0"/>
      </w:pPr>
      <w:r>
        <w:t>Sprecher: Martin Nürnberger, Sibel Kekilli. Dauer: 253 Minuten.</w:t>
      </w:r>
      <w:r>
        <w:br/>
        <w:t>Jane Austen erzählt die Geschichte der beiden Schwestern Elinor und Marianne. Elinor verkörpert Verstand, Selbstbeherrschung und Taktgefühl; Marianne hingegen Impulsivität, Leidenschaftlichkeit und spontane Hingabe. Ein Klassiker der englischen Literatur. Bei diesem Hörbuch handelt es sich um ein käuflich erworbenes Hörbuch das barrierefrei aufgearbeitet wurde. Gekürzte Hörbuchfassung.</w:t>
      </w:r>
      <w:r>
        <w:br/>
        <w:t>Buch-Nr.: 31243</w:t>
      </w:r>
    </w:p>
    <w:p w14:paraId="5851D5F0" w14:textId="77777777" w:rsidR="00000000" w:rsidRDefault="00000000">
      <w:pPr>
        <w:pStyle w:val="StandardWeb"/>
        <w:spacing w:after="0" w:afterAutospacing="0"/>
      </w:pPr>
    </w:p>
    <w:p w14:paraId="5689389F" w14:textId="77777777" w:rsidR="00000000" w:rsidRDefault="00000000">
      <w:pPr>
        <w:pStyle w:val="StandardWeb"/>
        <w:spacing w:after="0" w:afterAutospacing="0"/>
      </w:pPr>
      <w:r>
        <w:rPr>
          <w:rStyle w:val="Fett"/>
        </w:rPr>
        <w:t>Austen, Jane: Überredung</w:t>
      </w:r>
    </w:p>
    <w:p w14:paraId="694DFCD5" w14:textId="77777777" w:rsidR="00000000" w:rsidRDefault="00000000">
      <w:pPr>
        <w:pStyle w:val="StandardWeb"/>
        <w:spacing w:after="0" w:afterAutospacing="0"/>
      </w:pPr>
      <w:r>
        <w:t>Sprecher: Elisabeth Opitz. Dauer: 666 Minuten.</w:t>
      </w:r>
      <w:r>
        <w:br/>
        <w:t>Vor acht Jahren schlug Anne Elliot auf Anraten ihres Vaters den Heiratsantrag des jungen Heißsporns Frederick Wentworth aus und entschied sich für ein ruhiges Leben auf dem Familiengut. Doch fad schmeckt der Alltag in den Kreisen des Landadels, der in leerem Standesdünkel verharrt. Als sie dem inzwischen gereiften Frederick überraschend wiederbegegnet, bahnt sich nur zögerlich eine zarte Romanze an. Jane Austens letzter Roman (1818) zeigt eine Heldin, die ihr Schicksal schließlich unmissverständlich in die eigenen Hände nimmt.</w:t>
      </w:r>
      <w:r>
        <w:br/>
        <w:t>Buch-Nr.: 55652</w:t>
      </w:r>
    </w:p>
    <w:p w14:paraId="6FE965BF" w14:textId="77777777" w:rsidR="00000000" w:rsidRDefault="00000000">
      <w:pPr>
        <w:pStyle w:val="StandardWeb"/>
        <w:spacing w:after="0" w:afterAutospacing="0"/>
      </w:pPr>
    </w:p>
    <w:p w14:paraId="67F13F94" w14:textId="77777777" w:rsidR="00000000" w:rsidRDefault="00000000">
      <w:pPr>
        <w:pStyle w:val="StandardWeb"/>
        <w:spacing w:after="0" w:afterAutospacing="0"/>
      </w:pPr>
      <w:r>
        <w:rPr>
          <w:rStyle w:val="Fett"/>
        </w:rPr>
        <w:t>Auster, Paul: Auggie Wrens Weihnachtsgeschichte</w:t>
      </w:r>
    </w:p>
    <w:p w14:paraId="2D20FFE3" w14:textId="77777777" w:rsidR="00000000" w:rsidRDefault="00000000">
      <w:pPr>
        <w:pStyle w:val="StandardWeb"/>
        <w:spacing w:after="0" w:afterAutospacing="0"/>
      </w:pPr>
      <w:r>
        <w:t>Sprecher: Paul Auster. Dauer: 44 Minuten.</w:t>
      </w:r>
      <w:r>
        <w:br/>
        <w:t>Auggie Wren ist Verkäufer in einem Zigarrengeschäft in Brooklyn. Eines Tages erkennt er in seinem Kunden Paul den berühmten Schriftsteller. Er erzählt ihm von einem Ladendiebstahl, einer verlorenen Geldbörse, dem Versuch, sie zurückzubringen, und dem kleinen Schwindel, den er einer alten blinden Frau vorspielt. Zweisprachige Lesung. Bei diesem Hörbuch handelt es sich um ein käuflich erworbenes Hörbuch, das barrierefrei aufgearbeitet wurde.</w:t>
      </w:r>
      <w:r>
        <w:br/>
        <w:t>Buch-Nr.: 33511</w:t>
      </w:r>
    </w:p>
    <w:p w14:paraId="66056940" w14:textId="77777777" w:rsidR="00000000" w:rsidRDefault="00000000">
      <w:pPr>
        <w:pStyle w:val="StandardWeb"/>
        <w:spacing w:after="0" w:afterAutospacing="0"/>
      </w:pPr>
    </w:p>
    <w:p w14:paraId="78A3A885" w14:textId="77777777" w:rsidR="00000000" w:rsidRDefault="00000000">
      <w:pPr>
        <w:pStyle w:val="StandardWeb"/>
        <w:spacing w:after="0" w:afterAutospacing="0"/>
      </w:pPr>
      <w:r>
        <w:rPr>
          <w:rStyle w:val="Fett"/>
        </w:rPr>
        <w:t>Auster, Paul: Die Brooklyn-Revue</w:t>
      </w:r>
    </w:p>
    <w:p w14:paraId="3984E237" w14:textId="77777777" w:rsidR="00000000" w:rsidRDefault="00000000">
      <w:pPr>
        <w:pStyle w:val="StandardWeb"/>
        <w:spacing w:after="0" w:afterAutospacing="0"/>
      </w:pPr>
      <w:r>
        <w:t>Sprecher: Jürgen-Helmut Keuchel. Dauer: 684 Minuten.</w:t>
      </w:r>
      <w:r>
        <w:br/>
        <w:t>Nathan, 59, frühpensionierter Versicherungsvertreter, ist nach Brooklyn gezogen, um dort "auf den Tod zu warten". Nachdem er eines Tages zufällig seinen Neffen Tom getroffen hat, der bei einem merkwürdigen Antiquar namens Harry jobbt, hält Nathan sich nun häufiger in diesem Antiquariat auf. Und so nimmt eine Revue ihren fatalen Lauf, die am Morgen des 11. September 2001 endet.</w:t>
      </w:r>
      <w:r>
        <w:br/>
        <w:t>Buch-Nr.: 55867</w:t>
      </w:r>
    </w:p>
    <w:p w14:paraId="39E72109" w14:textId="77777777" w:rsidR="00000000" w:rsidRDefault="00000000">
      <w:pPr>
        <w:pStyle w:val="StandardWeb"/>
        <w:spacing w:after="0" w:afterAutospacing="0"/>
      </w:pPr>
    </w:p>
    <w:p w14:paraId="72EB33ED" w14:textId="77777777" w:rsidR="00000000" w:rsidRDefault="00000000">
      <w:pPr>
        <w:pStyle w:val="StandardWeb"/>
        <w:spacing w:after="0" w:afterAutospacing="0"/>
      </w:pPr>
      <w:r>
        <w:rPr>
          <w:rStyle w:val="Fett"/>
        </w:rPr>
        <w:lastRenderedPageBreak/>
        <w:t>Austin, Lynn: Bibliothek der Träume</w:t>
      </w:r>
    </w:p>
    <w:p w14:paraId="44340D40" w14:textId="77777777" w:rsidR="00000000" w:rsidRDefault="00000000">
      <w:pPr>
        <w:pStyle w:val="StandardWeb"/>
        <w:spacing w:after="0" w:afterAutospacing="0"/>
      </w:pPr>
      <w:r>
        <w:t>Sprecher: Steffi Böttger. Dauer: 1128 Minuten.</w:t>
      </w:r>
      <w:r>
        <w:br/>
        <w:t>Illinois 1936: Alice Ripley lebt so sehr in der Traumwelt ihrer Bücher, dass sie erst ihren Freund und dann ihre Stelle in der Bibliothek verliert. Frustriert flüchtet sie sich in die Berge Kentuckys, um in der Bücherei des winzigen Bergarbeiterdorfes Acorn eine Weile auszuhelfen. Leider ist der Bibliotheksleiter jedoch ganz anders als erwartet und auch die vier Bücherbotinnen, die den Lesestoff zu Pferd verteilen, entsprechen so gar nicht Alices Vorstellungen. Aber Alice sitzt in Acorn fest, hat keine Chance, diesem Albtraum zu entkommen. Und bald muss sie feststellen, dass die Abenteuer, die das wahre Leben schreibt, tausendmal besser sind als die, die sie sich in ihren kühnsten Träumen ausgemalt hat.</w:t>
      </w:r>
      <w:r>
        <w:br/>
        <w:t>Buch-Nr.: 55937</w:t>
      </w:r>
    </w:p>
    <w:p w14:paraId="1BED175C" w14:textId="77777777" w:rsidR="00000000" w:rsidRDefault="00000000">
      <w:pPr>
        <w:pStyle w:val="StandardWeb"/>
        <w:spacing w:after="0" w:afterAutospacing="0"/>
      </w:pPr>
    </w:p>
    <w:p w14:paraId="71A5E65B" w14:textId="77777777" w:rsidR="00000000" w:rsidRDefault="00000000">
      <w:pPr>
        <w:pStyle w:val="StandardWeb"/>
        <w:spacing w:after="0" w:afterAutospacing="0"/>
      </w:pPr>
      <w:r>
        <w:rPr>
          <w:rStyle w:val="Fett"/>
        </w:rPr>
        <w:t>Bacà, Fabio: Nova</w:t>
      </w:r>
    </w:p>
    <w:p w14:paraId="04832B45" w14:textId="77777777" w:rsidR="00000000" w:rsidRDefault="00000000">
      <w:pPr>
        <w:pStyle w:val="StandardWeb"/>
        <w:spacing w:after="0" w:afterAutospacing="0"/>
      </w:pPr>
      <w:r>
        <w:t>Sprecher: Martin Harbauer. Dauer: 531 Minuten.</w:t>
      </w:r>
      <w:r>
        <w:br/>
        <w:t>Der Neurochirurg Davide Ricci weiß alles über das menschliche Gehirn und die menschliche Psyche. Glaubt er. Aber stimmt das? Als seine Frau und sein Sohn in einem Restaurant von einem Betrunkenen angegriffen werden und er sich, anstatt ihnen zur Hilfe zu kommen, hinter einer Gruppe von Touristen versteckt und zuschaut, wie ein anderer Gast eingreift, ändert sich sein Leben schlagartig.</w:t>
      </w:r>
      <w:r>
        <w:br/>
        <w:t>Buch-Nr.: 56969</w:t>
      </w:r>
    </w:p>
    <w:p w14:paraId="371FB36F" w14:textId="77777777" w:rsidR="00000000" w:rsidRDefault="00000000">
      <w:pPr>
        <w:pStyle w:val="StandardWeb"/>
        <w:spacing w:after="0" w:afterAutospacing="0"/>
      </w:pPr>
    </w:p>
    <w:p w14:paraId="56337A19" w14:textId="77777777" w:rsidR="00000000" w:rsidRDefault="00000000">
      <w:pPr>
        <w:pStyle w:val="StandardWeb"/>
        <w:spacing w:after="0" w:afterAutospacing="0"/>
      </w:pPr>
      <w:r>
        <w:rPr>
          <w:rStyle w:val="Fett"/>
        </w:rPr>
        <w:t>Bach, Leah [= Jacobs, Anne]: Der Himmel über dem Kilimandscharo [1]</w:t>
      </w:r>
    </w:p>
    <w:p w14:paraId="0FDFE395" w14:textId="77777777" w:rsidR="00000000" w:rsidRDefault="00000000">
      <w:pPr>
        <w:pStyle w:val="StandardWeb"/>
        <w:spacing w:after="0" w:afterAutospacing="0"/>
      </w:pPr>
      <w:r>
        <w:t>Sprecher: Barbara Gies. Dauer: 1498 Minuten.</w:t>
      </w:r>
      <w:r>
        <w:br/>
        <w:t>Charlotte Harmsen träumt von der großen weiten Welt, von Reisen in exotische Länder. Sie ist 22, als ihr der weitaus ältere Christian Otten einen Antrag macht. Fasziniert von seinem Geschäft, in dem es exotische Gewürze und Waren aus Übersee gibt, stimmt sie seinem Werben zu. Und bereut dies bald bitterlich. Es gibt nur eine Chance auf eine gemeinsame Zukunft, wenn sie Deutschland verlassen.</w:t>
      </w:r>
      <w:r>
        <w:br/>
        <w:t>Buch-Nr.: 55391</w:t>
      </w:r>
    </w:p>
    <w:p w14:paraId="1B2A7E15" w14:textId="77777777" w:rsidR="00000000" w:rsidRDefault="00000000">
      <w:pPr>
        <w:pStyle w:val="StandardWeb"/>
        <w:spacing w:after="0" w:afterAutospacing="0"/>
      </w:pPr>
    </w:p>
    <w:p w14:paraId="4833B2E3" w14:textId="77777777" w:rsidR="00000000" w:rsidRDefault="00000000">
      <w:pPr>
        <w:pStyle w:val="StandardWeb"/>
        <w:spacing w:after="0" w:afterAutospacing="0"/>
      </w:pPr>
      <w:r>
        <w:rPr>
          <w:rStyle w:val="Fett"/>
        </w:rPr>
        <w:t>Bach, Leonie: Casanovas küßt man nicht</w:t>
      </w:r>
    </w:p>
    <w:p w14:paraId="02627E58" w14:textId="77777777" w:rsidR="00000000" w:rsidRDefault="00000000">
      <w:pPr>
        <w:pStyle w:val="StandardWeb"/>
        <w:spacing w:after="0" w:afterAutospacing="0"/>
      </w:pPr>
      <w:r>
        <w:t>Sprecher: Barbara Lehner. Dauer: 482 Minuten.</w:t>
      </w:r>
      <w:r>
        <w:br/>
        <w:t>Liane, 26, entschließt sich nach der letzten Enttäuschung, lieber auf die Karriere, als auf Kerle zu setzen. Als Volontärin einer Tageszeitung macht sie eine Reise um die Welt. Doch zu Charlottes Leidwesen muss sie bald schon feststellen: Vor Casanovas ist man nirgendwo sicher!</w:t>
      </w:r>
      <w:r>
        <w:br/>
        <w:t>Buch-Nr.: 46293</w:t>
      </w:r>
    </w:p>
    <w:p w14:paraId="17959B36" w14:textId="77777777" w:rsidR="00000000" w:rsidRDefault="00000000">
      <w:pPr>
        <w:pStyle w:val="StandardWeb"/>
        <w:spacing w:after="0" w:afterAutospacing="0"/>
      </w:pPr>
    </w:p>
    <w:p w14:paraId="617024A9" w14:textId="77777777" w:rsidR="00000000" w:rsidRDefault="00000000">
      <w:pPr>
        <w:pStyle w:val="StandardWeb"/>
        <w:spacing w:after="0" w:afterAutospacing="0"/>
      </w:pPr>
      <w:r>
        <w:rPr>
          <w:rStyle w:val="Fett"/>
        </w:rPr>
        <w:t>Bacher, Peter: Laß uns wieder von der Liebe reden</w:t>
      </w:r>
    </w:p>
    <w:p w14:paraId="263B4129" w14:textId="77777777" w:rsidR="00000000" w:rsidRDefault="00000000">
      <w:pPr>
        <w:pStyle w:val="StandardWeb"/>
        <w:spacing w:after="0" w:afterAutospacing="0"/>
      </w:pPr>
      <w:r>
        <w:lastRenderedPageBreak/>
        <w:t>Sprecher: Helmut Janatsch. Dauer: 229 Minuten.</w:t>
      </w:r>
      <w:r>
        <w:br/>
        <w:t>Peter Bacher wendet sich in seinem Buch den großen und kleinen Freuden und Sorgen des Menschen zu. Voller Wärme und Einfühlungsvermögen lenkt er die Aufmerksamkeit des Lesers gerade auf die vermeintlich "unbedeutenden" Ereignisse, Empfindungen und Begegnungen, die zusammengenommen den Alltag ausmachen und ihn mit Sinn erfüllen.</w:t>
      </w:r>
      <w:r>
        <w:br/>
        <w:t>Buch-Nr.: 41176</w:t>
      </w:r>
    </w:p>
    <w:p w14:paraId="4A3F8C99" w14:textId="77777777" w:rsidR="00000000" w:rsidRDefault="00000000">
      <w:pPr>
        <w:pStyle w:val="StandardWeb"/>
        <w:spacing w:after="0" w:afterAutospacing="0"/>
      </w:pPr>
    </w:p>
    <w:p w14:paraId="0301A719" w14:textId="77777777" w:rsidR="00000000" w:rsidRDefault="00000000">
      <w:pPr>
        <w:pStyle w:val="StandardWeb"/>
        <w:spacing w:after="0" w:afterAutospacing="0"/>
      </w:pPr>
      <w:r>
        <w:rPr>
          <w:rStyle w:val="Fett"/>
        </w:rPr>
        <w:t>Bachér, Ingrid: Ich und ich</w:t>
      </w:r>
    </w:p>
    <w:p w14:paraId="71741191" w14:textId="77777777" w:rsidR="00000000" w:rsidRDefault="00000000">
      <w:pPr>
        <w:pStyle w:val="StandardWeb"/>
        <w:spacing w:after="0" w:afterAutospacing="0"/>
      </w:pPr>
      <w:r>
        <w:t>Sprecher: Helga Schick, Erna Korhel. Dauer: 187 Minuten.</w:t>
      </w:r>
      <w:r>
        <w:br/>
        <w:t>Rückkehr in die Heimatstadt.</w:t>
      </w:r>
      <w:r>
        <w:br/>
        <w:t>Buch-Nr.: 43565</w:t>
      </w:r>
    </w:p>
    <w:p w14:paraId="0CD2DD52" w14:textId="77777777" w:rsidR="00000000" w:rsidRDefault="00000000">
      <w:pPr>
        <w:pStyle w:val="StandardWeb"/>
        <w:spacing w:after="0" w:afterAutospacing="0"/>
      </w:pPr>
    </w:p>
    <w:p w14:paraId="10813DBA" w14:textId="77777777" w:rsidR="00000000" w:rsidRDefault="00000000">
      <w:pPr>
        <w:pStyle w:val="StandardWeb"/>
        <w:spacing w:after="0" w:afterAutospacing="0"/>
      </w:pPr>
      <w:r>
        <w:rPr>
          <w:rStyle w:val="Fett"/>
        </w:rPr>
        <w:t>Bachér, Ingrid: Schöner Vogel Quetzal</w:t>
      </w:r>
    </w:p>
    <w:p w14:paraId="4929BF1E" w14:textId="77777777" w:rsidR="00000000" w:rsidRDefault="00000000">
      <w:pPr>
        <w:pStyle w:val="StandardWeb"/>
        <w:spacing w:after="0" w:afterAutospacing="0"/>
      </w:pPr>
      <w:r>
        <w:t>Sprecher: Anna-Maria Eckhoff. Dauer: 189 Minuten.</w:t>
      </w:r>
      <w:r>
        <w:br/>
        <w:t>Liebesgeschichte in einem mittelamerikanischen Bergdorf zwischen einer Indianerin und einem deutschen Ingenieur.</w:t>
      </w:r>
      <w:r>
        <w:br/>
        <w:t>Buch-Nr.: 43525</w:t>
      </w:r>
    </w:p>
    <w:p w14:paraId="6195C4BA" w14:textId="77777777" w:rsidR="00000000" w:rsidRDefault="00000000">
      <w:pPr>
        <w:pStyle w:val="StandardWeb"/>
        <w:spacing w:after="0" w:afterAutospacing="0"/>
      </w:pPr>
    </w:p>
    <w:p w14:paraId="49A903D0" w14:textId="77777777" w:rsidR="00000000" w:rsidRDefault="00000000">
      <w:pPr>
        <w:pStyle w:val="StandardWeb"/>
        <w:spacing w:after="0" w:afterAutospacing="0"/>
      </w:pPr>
      <w:r>
        <w:rPr>
          <w:rStyle w:val="Fett"/>
        </w:rPr>
        <w:t>Bachmann, Ingeborg: Malina</w:t>
      </w:r>
    </w:p>
    <w:p w14:paraId="74042025" w14:textId="77777777" w:rsidR="00000000" w:rsidRDefault="00000000">
      <w:pPr>
        <w:pStyle w:val="StandardWeb"/>
        <w:spacing w:after="0" w:afterAutospacing="0"/>
      </w:pPr>
      <w:r>
        <w:t>Sprecher: Margret Schmidt-John. Dauer: 647 Minuten.</w:t>
      </w:r>
      <w:r>
        <w:br/>
        <w:t>Ein Roman über die Liebe in Form einer Dreiecksgeschichte: Ein weibliches Ich zwischen zwei männlichen Figuren Ivan und Malina - Projektionen seiner Erinnerungen, Reflexionen, Träume, Hoffnungen und Verzweiflungen.</w:t>
      </w:r>
      <w:r>
        <w:br/>
        <w:t>Buch-Nr.: 51402</w:t>
      </w:r>
    </w:p>
    <w:p w14:paraId="5D52269F" w14:textId="77777777" w:rsidR="00000000" w:rsidRDefault="00000000">
      <w:pPr>
        <w:pStyle w:val="StandardWeb"/>
        <w:spacing w:after="0" w:afterAutospacing="0"/>
      </w:pPr>
    </w:p>
    <w:p w14:paraId="33A09347" w14:textId="77777777" w:rsidR="00000000" w:rsidRDefault="00000000">
      <w:pPr>
        <w:pStyle w:val="StandardWeb"/>
        <w:spacing w:after="0" w:afterAutospacing="0"/>
      </w:pPr>
      <w:r>
        <w:rPr>
          <w:rStyle w:val="Fett"/>
        </w:rPr>
        <w:t>Bäcker, Franz Nikolaus: Frucht der Sünde</w:t>
      </w:r>
    </w:p>
    <w:p w14:paraId="323EEBC0" w14:textId="77777777" w:rsidR="00000000" w:rsidRDefault="00000000">
      <w:pPr>
        <w:pStyle w:val="StandardWeb"/>
        <w:spacing w:after="0" w:afterAutospacing="0"/>
      </w:pPr>
      <w:r>
        <w:t>Sprecher: Heinz Payer, Susanne Grohma. Dauer: 455 Minuten.</w:t>
      </w:r>
      <w:r>
        <w:br/>
        <w:t>Der Autor erzählt die Geschichte einer niederösterreichischen Bauernfamilie in den Wirren des zweiten Weltkrieges und von den kargen Jahren der Nachkriegszeit. Eine Geschichte, in der sich die Leserschaft in einem aufregenden zeithistorischen Heimatroman wähnt. Ein berührendes, aber auch schonungsloses Familiendrama.</w:t>
      </w:r>
      <w:r>
        <w:br/>
        <w:t>Buch-Nr.: 50156</w:t>
      </w:r>
    </w:p>
    <w:p w14:paraId="32E7003D" w14:textId="77777777" w:rsidR="00000000" w:rsidRDefault="00000000">
      <w:pPr>
        <w:pStyle w:val="StandardWeb"/>
        <w:spacing w:after="0" w:afterAutospacing="0"/>
      </w:pPr>
    </w:p>
    <w:p w14:paraId="6300F5AE" w14:textId="77777777" w:rsidR="00000000" w:rsidRDefault="00000000">
      <w:pPr>
        <w:pStyle w:val="StandardWeb"/>
        <w:spacing w:after="0" w:afterAutospacing="0"/>
      </w:pPr>
      <w:r>
        <w:rPr>
          <w:rStyle w:val="Fett"/>
        </w:rPr>
        <w:t>Baker, Dorothy: Zwei Schwestern</w:t>
      </w:r>
    </w:p>
    <w:p w14:paraId="36DE0607" w14:textId="77777777" w:rsidR="00000000" w:rsidRDefault="00000000">
      <w:pPr>
        <w:pStyle w:val="StandardWeb"/>
        <w:spacing w:after="0" w:afterAutospacing="0"/>
      </w:pPr>
      <w:r>
        <w:t>Sprecher: Ursula Berlinghof. Dauer: 540 Minuten.</w:t>
      </w:r>
      <w:r>
        <w:br/>
        <w:t xml:space="preserve">Der Roman erzählt von den eineiigen Zwillingsschwestern Cassandra und Judith, die immer </w:t>
      </w:r>
      <w:r>
        <w:lastRenderedPageBreak/>
        <w:t>eine ganz besondere Verbindung zueinander hatten. Nun will Judith zu Hause ihren Freund heiraten - doch Cassandra kann sich mit diesem Gedanken keinesfalls anfreunden. Als beide Schwestern auch noch genau das gleiche Kleid für die Zeremonie ausgewählt haben, droht es zum Eklat zu kommen.</w:t>
      </w:r>
      <w:r>
        <w:br/>
        <w:t>Buch-Nr.: 53392</w:t>
      </w:r>
    </w:p>
    <w:p w14:paraId="7E9A1102" w14:textId="77777777" w:rsidR="00000000" w:rsidRDefault="00000000">
      <w:pPr>
        <w:pStyle w:val="StandardWeb"/>
        <w:spacing w:after="0" w:afterAutospacing="0"/>
      </w:pPr>
    </w:p>
    <w:p w14:paraId="778B6B17" w14:textId="77777777" w:rsidR="00000000" w:rsidRDefault="00000000">
      <w:pPr>
        <w:pStyle w:val="StandardWeb"/>
        <w:spacing w:after="0" w:afterAutospacing="0"/>
      </w:pPr>
      <w:r>
        <w:rPr>
          <w:rStyle w:val="Fett"/>
        </w:rPr>
        <w:t>Baker, Jo: Im Hause Longbourn</w:t>
      </w:r>
    </w:p>
    <w:p w14:paraId="3A984AD1" w14:textId="77777777" w:rsidR="00000000" w:rsidRDefault="00000000">
      <w:pPr>
        <w:pStyle w:val="StandardWeb"/>
        <w:spacing w:after="0" w:afterAutospacing="0"/>
      </w:pPr>
      <w:r>
        <w:t>Sprecher: Marta Dittrich. Dauer: 810 Minuten.</w:t>
      </w:r>
      <w:r>
        <w:br/>
        <w:t>Die Autorin erzählt Jane Austens bekanntesten Roman "Stolz und Vorurteil" von einer ganz anderen Seite, der der Dienstboten. Und deren Dramen stehen jenen der Herrschaften in nichts nach. Die junge Sarah müht sich über Wäschebottichen und Töpfen ab. Aber sie hat die Hoffnung noch nicht aufgegeben, dass das Leben mehr für sie bereithält. Ist die Ankunft des neuen Hausdieners James ein Zeichen?</w:t>
      </w:r>
      <w:r>
        <w:br/>
        <w:t>Buch-Nr.: 54046</w:t>
      </w:r>
    </w:p>
    <w:p w14:paraId="7F7AF855" w14:textId="77777777" w:rsidR="00000000" w:rsidRDefault="00000000">
      <w:pPr>
        <w:pStyle w:val="StandardWeb"/>
        <w:spacing w:after="0" w:afterAutospacing="0"/>
      </w:pPr>
    </w:p>
    <w:p w14:paraId="2B95CEDD" w14:textId="77777777" w:rsidR="00000000" w:rsidRDefault="00000000">
      <w:pPr>
        <w:pStyle w:val="StandardWeb"/>
        <w:spacing w:after="0" w:afterAutospacing="0"/>
      </w:pPr>
      <w:r>
        <w:rPr>
          <w:rStyle w:val="Fett"/>
        </w:rPr>
        <w:t>Bakopoulos, Natali: Zikadensommer</w:t>
      </w:r>
    </w:p>
    <w:p w14:paraId="2D2DC309" w14:textId="77777777" w:rsidR="00000000" w:rsidRDefault="00000000">
      <w:pPr>
        <w:pStyle w:val="StandardWeb"/>
        <w:spacing w:after="0" w:afterAutospacing="0"/>
      </w:pPr>
      <w:r>
        <w:t>Sprecher: Louisa Stroux. Dauer: 534 Minuten.</w:t>
      </w:r>
      <w:r>
        <w:br/>
        <w:t>Die Journalistin Mira ist nach dem Tod ihrer Eltern nach Athen zurückgekehrt. Hier in der Stadt ihrer Kindheit will sie einen Neuanfang wagen. Das pulsierende Leben der Metropole, die ewig wiederkehrenden Wellen des Meeres, das flirrende Licht des Sommers sind ihre Begleiter, ebenso wie die Menschen um sie herum: die Freunde aus Jugendtagen, engagierte Künstler und ihr neuer Nachbar, ein ehemaliger Kapitän.</w:t>
      </w:r>
      <w:r>
        <w:br/>
        <w:t>Buch-Nr.: 56857</w:t>
      </w:r>
    </w:p>
    <w:p w14:paraId="4FA00670" w14:textId="77777777" w:rsidR="00000000" w:rsidRDefault="00000000">
      <w:pPr>
        <w:pStyle w:val="StandardWeb"/>
        <w:spacing w:after="0" w:afterAutospacing="0"/>
      </w:pPr>
    </w:p>
    <w:p w14:paraId="4923CC2E" w14:textId="77777777" w:rsidR="00000000" w:rsidRDefault="00000000">
      <w:pPr>
        <w:pStyle w:val="StandardWeb"/>
        <w:spacing w:after="0" w:afterAutospacing="0"/>
      </w:pPr>
      <w:r>
        <w:rPr>
          <w:rStyle w:val="Fett"/>
        </w:rPr>
        <w:t>Bakos, Eva: Heirate nur keine Wienerin</w:t>
      </w:r>
    </w:p>
    <w:p w14:paraId="7D5CE436" w14:textId="77777777" w:rsidR="00000000" w:rsidRDefault="00000000">
      <w:pPr>
        <w:pStyle w:val="StandardWeb"/>
        <w:spacing w:after="0" w:afterAutospacing="0"/>
      </w:pPr>
      <w:r>
        <w:t>Sprecher: Alice Zlatnik. Dauer: 432 Minuten.</w:t>
      </w:r>
      <w:r>
        <w:br/>
        <w:t>"Heirate nur keine Wienerin", das ist kein Plädoyer gegen die Wienerinnen oder gegen die Ehe, sondern eine Aufforderung, mehr zu lieben. Als Beispiel dienen sehnsüchtige und ehrgeizige, mitunter tückische, meist warmherzige und kluge, anschmiegsame und dabei allesamt unbeirrbar konsequente Frauen, die ihre eigenen Maßstäbe an das Leben anlegen.</w:t>
      </w:r>
      <w:r>
        <w:br/>
        <w:t>Buch-Nr.: 42145</w:t>
      </w:r>
    </w:p>
    <w:p w14:paraId="6FABF435" w14:textId="77777777" w:rsidR="00000000" w:rsidRDefault="00000000">
      <w:pPr>
        <w:pStyle w:val="StandardWeb"/>
        <w:spacing w:after="0" w:afterAutospacing="0"/>
      </w:pPr>
    </w:p>
    <w:p w14:paraId="32C49A8D" w14:textId="77777777" w:rsidR="00000000" w:rsidRDefault="00000000">
      <w:pPr>
        <w:pStyle w:val="StandardWeb"/>
        <w:spacing w:after="0" w:afterAutospacing="0"/>
      </w:pPr>
      <w:r>
        <w:rPr>
          <w:rStyle w:val="Fett"/>
        </w:rPr>
        <w:t>Bakos, Eva: Sehnsucht nach Salina</w:t>
      </w:r>
    </w:p>
    <w:p w14:paraId="3B69F275" w14:textId="77777777" w:rsidR="00000000" w:rsidRDefault="00000000">
      <w:pPr>
        <w:pStyle w:val="StandardWeb"/>
        <w:spacing w:after="0" w:afterAutospacing="0"/>
      </w:pPr>
      <w:r>
        <w:t>Sprecher: Brigitte Slezak. Dauer: 486 Minuten.</w:t>
      </w:r>
      <w:r>
        <w:br/>
        <w:t xml:space="preserve">Fanny, eine resolute Wienerin, ist mit Guido, einem Beamten verheiratet. Die beiden haben zwei erwachsene Kinder, Marietheres und Poldo. Eigentlich müsste alles wunderbar sein, doch der Schein trügt. Sie muss erkennen, dass ihr Familienidyll nicht mehr besteht und sie sich eigentlich schon seit längerem etwas vormacht. Sie beschließt ihr Leben in die eigene </w:t>
      </w:r>
      <w:r>
        <w:lastRenderedPageBreak/>
        <w:t>Hand zu nehmen.</w:t>
      </w:r>
      <w:r>
        <w:br/>
        <w:t>Buch-Nr.: 46286</w:t>
      </w:r>
    </w:p>
    <w:p w14:paraId="6A87472C" w14:textId="77777777" w:rsidR="00000000" w:rsidRDefault="00000000">
      <w:pPr>
        <w:pStyle w:val="StandardWeb"/>
        <w:spacing w:after="0" w:afterAutospacing="0"/>
      </w:pPr>
    </w:p>
    <w:p w14:paraId="62C24690" w14:textId="77777777" w:rsidR="00000000" w:rsidRDefault="00000000">
      <w:pPr>
        <w:pStyle w:val="StandardWeb"/>
        <w:spacing w:after="0" w:afterAutospacing="0"/>
      </w:pPr>
      <w:r>
        <w:rPr>
          <w:rStyle w:val="Fett"/>
        </w:rPr>
        <w:t>Bakos, Eva: Witwe a la carte</w:t>
      </w:r>
    </w:p>
    <w:p w14:paraId="5219EB83" w14:textId="77777777" w:rsidR="00000000" w:rsidRDefault="00000000">
      <w:pPr>
        <w:pStyle w:val="StandardWeb"/>
        <w:spacing w:after="0" w:afterAutospacing="0"/>
      </w:pPr>
      <w:r>
        <w:t>Sprecher: Helga Schick. Dauer: 737 Minuten.</w:t>
      </w:r>
      <w:r>
        <w:br/>
        <w:t>Julia ist eine Geliebte, eine Frau, eine Witwe a la carte. Rasch, präzise und gründlich lernt sie jede Rolle: Die der lockenden Lolita, des burschikosen Kumpels, der mütterlichen Geliebten. Und auf dem glatten Parkett der Pariser und Londoner Society bewegt sie sich ebenso sicher wie im dichten Dornengestrüpp der afrikanischen Wildnis.</w:t>
      </w:r>
      <w:r>
        <w:br/>
        <w:t>Buch-Nr.: 43533</w:t>
      </w:r>
    </w:p>
    <w:p w14:paraId="476CDB54" w14:textId="77777777" w:rsidR="00000000" w:rsidRDefault="00000000">
      <w:pPr>
        <w:pStyle w:val="StandardWeb"/>
        <w:spacing w:after="0" w:afterAutospacing="0"/>
      </w:pPr>
    </w:p>
    <w:p w14:paraId="3626FE15" w14:textId="77777777" w:rsidR="00000000" w:rsidRDefault="00000000">
      <w:pPr>
        <w:pStyle w:val="StandardWeb"/>
        <w:spacing w:after="0" w:afterAutospacing="0"/>
      </w:pPr>
      <w:r>
        <w:rPr>
          <w:rStyle w:val="Fett"/>
        </w:rPr>
        <w:t>Baldacci, David: Das Versprechen</w:t>
      </w:r>
    </w:p>
    <w:p w14:paraId="10EE39EF" w14:textId="77777777" w:rsidR="00000000" w:rsidRDefault="00000000">
      <w:pPr>
        <w:pStyle w:val="StandardWeb"/>
        <w:spacing w:after="0" w:afterAutospacing="0"/>
      </w:pPr>
      <w:r>
        <w:t>Sprecher: Jürgen-Helmut Keuchel. Dauer: 876 Minuten.</w:t>
      </w:r>
      <w:r>
        <w:br/>
        <w:t xml:space="preserve">Nach dem Unfalltod ihres Vaters, eines bekannten Schriftstellers, kommt die junge Lou mit ihrem kleinen Bruder und der verstörten Mutter zur resoluten Urgroßmutter auf deren Farm in den Bergen Virginias, wo der Vater seine Kindheit verbrachte. Berichtet wird nun vom problemreichen Leben in der unzugänglichen Bergwelt, von viel Landarbeit und ausbleibendem Regen, bis hin zum Versuch der Gasgesellschaft, das rohstoffreiche Land zu erschwindeln. Ständig präsent bleibt der Wunsch der Kinder nach der Gesundung der geliebten Mutter. </w:t>
      </w:r>
      <w:r>
        <w:br/>
        <w:t>Buch-Nr.: 55814</w:t>
      </w:r>
    </w:p>
    <w:p w14:paraId="1E31322F" w14:textId="77777777" w:rsidR="00000000" w:rsidRDefault="00000000">
      <w:pPr>
        <w:pStyle w:val="StandardWeb"/>
        <w:spacing w:after="0" w:afterAutospacing="0"/>
      </w:pPr>
    </w:p>
    <w:p w14:paraId="605EFCEE" w14:textId="77777777" w:rsidR="00000000" w:rsidRDefault="00000000">
      <w:pPr>
        <w:pStyle w:val="StandardWeb"/>
        <w:spacing w:after="0" w:afterAutospacing="0"/>
      </w:pPr>
      <w:r>
        <w:rPr>
          <w:rStyle w:val="Fett"/>
        </w:rPr>
        <w:t>Balzac, Honoré de: Der Auftrag</w:t>
      </w:r>
    </w:p>
    <w:p w14:paraId="371A17B8" w14:textId="77777777" w:rsidR="00000000" w:rsidRDefault="00000000">
      <w:pPr>
        <w:pStyle w:val="StandardWeb"/>
        <w:spacing w:after="0" w:afterAutospacing="0"/>
      </w:pPr>
      <w:r>
        <w:t>Sprecher: Birgit Krammer, Franziska Pigulla. Dauer: 69 Minuten.</w:t>
      </w:r>
      <w:r>
        <w:br/>
        <w:t>Ein junger Mann wird Zeuge eines Zugunglücks, bei dem ein Adeliger ums Leben kommt. Im Sterben gibt dieser ihm den Auftrag, seiner Geliebten die Nachricht seines Todes zu überbringen... Zusätzlich auf diesem Buch die Erzählung: "Der Arm". DAISY-Format. Bei diesem Hörbuch handelt es sich um ein käuflich erworbenes Hörbuch das barrierefrei aufgearbeitet wurde.</w:t>
      </w:r>
      <w:r>
        <w:br/>
        <w:t>Buch-Nr.: 30395</w:t>
      </w:r>
    </w:p>
    <w:p w14:paraId="7F0CBED6" w14:textId="77777777" w:rsidR="00000000" w:rsidRDefault="00000000">
      <w:pPr>
        <w:pStyle w:val="StandardWeb"/>
        <w:spacing w:after="0" w:afterAutospacing="0"/>
      </w:pPr>
    </w:p>
    <w:p w14:paraId="27022582" w14:textId="77777777" w:rsidR="00000000" w:rsidRDefault="00000000">
      <w:pPr>
        <w:pStyle w:val="StandardWeb"/>
        <w:spacing w:after="0" w:afterAutospacing="0"/>
      </w:pPr>
      <w:r>
        <w:rPr>
          <w:rStyle w:val="Fett"/>
        </w:rPr>
        <w:t>Balzac, Honoré de: Die Frau von dreißig Jahren</w:t>
      </w:r>
    </w:p>
    <w:p w14:paraId="1865B92E" w14:textId="77777777" w:rsidR="00000000" w:rsidRDefault="00000000">
      <w:pPr>
        <w:pStyle w:val="StandardWeb"/>
        <w:spacing w:after="0" w:afterAutospacing="0"/>
      </w:pPr>
      <w:r>
        <w:t>Sprecher: Margret Schmidt-John. Dauer: 483 Minuten.</w:t>
      </w:r>
      <w:r>
        <w:br/>
        <w:t>Die im 19. Jh. spielende Tragödie einer unverstandenen Frau.</w:t>
      </w:r>
      <w:r>
        <w:br/>
        <w:t>Buch-Nr.: 50998</w:t>
      </w:r>
    </w:p>
    <w:p w14:paraId="117DE218" w14:textId="77777777" w:rsidR="00000000" w:rsidRDefault="00000000">
      <w:pPr>
        <w:pStyle w:val="StandardWeb"/>
        <w:spacing w:after="0" w:afterAutospacing="0"/>
      </w:pPr>
    </w:p>
    <w:p w14:paraId="25577808" w14:textId="77777777" w:rsidR="00000000" w:rsidRDefault="00000000">
      <w:pPr>
        <w:pStyle w:val="StandardWeb"/>
        <w:spacing w:after="0" w:afterAutospacing="0"/>
      </w:pPr>
      <w:r>
        <w:rPr>
          <w:rStyle w:val="Fett"/>
        </w:rPr>
        <w:t>Balzac, Honoré de: Oberst Chabert</w:t>
      </w:r>
    </w:p>
    <w:p w14:paraId="27A47F0F" w14:textId="77777777" w:rsidR="00000000" w:rsidRDefault="00000000">
      <w:pPr>
        <w:pStyle w:val="StandardWeb"/>
        <w:spacing w:after="0" w:afterAutospacing="0"/>
      </w:pPr>
      <w:r>
        <w:lastRenderedPageBreak/>
        <w:t>Sprecher: Klaus-Dieter König. Dauer: 199 Minuten.</w:t>
      </w:r>
      <w:r>
        <w:br/>
        <w:t>Novelle aus der napoleonischen Zeit. Balzac erzählt von dem erschütternden Schicksal eines französischen Obersten. Nach der Schlacht bei Eylau wird er für tot erklärt. Schwer verwundet und unter unsäglichen Bedingungen kehrt er jedoch nach Frankreich zurück, wo er als "lebendiger Leichnam" um sein Recht und seinen Besitz kämpfen muss. Bei diesem Hörbuch handelt es sich um ein käuflich erworbenes Hörbuch das barrierefrei aufgearbeitet wurde.</w:t>
      </w:r>
      <w:r>
        <w:br/>
        <w:t>Buch-Nr.: 31557</w:t>
      </w:r>
    </w:p>
    <w:p w14:paraId="6CAB261B" w14:textId="77777777" w:rsidR="00000000" w:rsidRDefault="00000000">
      <w:pPr>
        <w:pStyle w:val="StandardWeb"/>
        <w:spacing w:after="0" w:afterAutospacing="0"/>
      </w:pPr>
    </w:p>
    <w:p w14:paraId="7CE1DAD5" w14:textId="77777777" w:rsidR="00000000" w:rsidRDefault="00000000">
      <w:pPr>
        <w:pStyle w:val="StandardWeb"/>
        <w:spacing w:after="0" w:afterAutospacing="0"/>
      </w:pPr>
      <w:r>
        <w:rPr>
          <w:rStyle w:val="Fett"/>
        </w:rPr>
        <w:t>Balzac, Honoré de: Sarrasine</w:t>
      </w:r>
    </w:p>
    <w:p w14:paraId="7F95157C" w14:textId="77777777" w:rsidR="00000000" w:rsidRDefault="00000000">
      <w:pPr>
        <w:pStyle w:val="StandardWeb"/>
        <w:spacing w:after="0" w:afterAutospacing="0"/>
      </w:pPr>
      <w:r>
        <w:t>Sprecher: Birgit Krammer, Andreas Sippel. Dauer: 125 Minuten.</w:t>
      </w:r>
      <w:r>
        <w:br/>
        <w:t>Auf den Festen der märchenhaften reichen Familie Lauty taucht immer wieder ein rätselhafter uralter Mann auf, bei dessen Anblick es den Gästen kalt über den Rücken läuft. Niemand weiß, in welcher Verbindung der Greis zu der geheimnisumwitterten Familie steht. Die Wurzeln des Geheimnisses liegen in der tragischen Lebensgeschichte des genialen Bildhauers Sarrasine... Bei diesem Hörbuch handelt es sich um ein käuflich erworbenes Hörbuch das barrierefrei aufgearbeitet wurde. Ungekürzte Hörbuchfassung.</w:t>
      </w:r>
      <w:r>
        <w:br/>
        <w:t>Buch-Nr.: 32899</w:t>
      </w:r>
    </w:p>
    <w:p w14:paraId="15663CD9" w14:textId="77777777" w:rsidR="00000000" w:rsidRDefault="00000000">
      <w:pPr>
        <w:pStyle w:val="StandardWeb"/>
        <w:spacing w:after="0" w:afterAutospacing="0"/>
      </w:pPr>
    </w:p>
    <w:p w14:paraId="0E38FB9F" w14:textId="77777777" w:rsidR="00000000" w:rsidRDefault="00000000">
      <w:pPr>
        <w:pStyle w:val="StandardWeb"/>
        <w:spacing w:after="0" w:afterAutospacing="0"/>
      </w:pPr>
      <w:r>
        <w:rPr>
          <w:rStyle w:val="Fett"/>
        </w:rPr>
        <w:t>Balzac, Honoré de: Tolldreiste Geschichten</w:t>
      </w:r>
    </w:p>
    <w:p w14:paraId="3B19AB60" w14:textId="77777777" w:rsidR="00000000" w:rsidRDefault="00000000">
      <w:pPr>
        <w:pStyle w:val="StandardWeb"/>
        <w:spacing w:after="0" w:afterAutospacing="0"/>
      </w:pPr>
      <w:r>
        <w:t>Sprecher: Christoph Prückner, Michael Pan. Dauer: 83 Minuten.</w:t>
      </w:r>
      <w:r>
        <w:br/>
        <w:t>Zwei Erzählungen über Liebe und Leidenschaft aus Balzacs berühmter Sammlung "Tolldreiste Geschichten". Enthält "Die lässliche Sünde" und "Die klatschhaften Nonnen zu Poissy". DAISY-Format. Bei diesem Hörbuch handelt es sich um ein käuflich erworbenes Hörbuch das barrierefrei aufgearbeitet wurde.</w:t>
      </w:r>
      <w:r>
        <w:br/>
        <w:t>Buch-Nr.: 30664</w:t>
      </w:r>
    </w:p>
    <w:p w14:paraId="62D04695" w14:textId="77777777" w:rsidR="00000000" w:rsidRDefault="00000000">
      <w:pPr>
        <w:pStyle w:val="StandardWeb"/>
        <w:spacing w:after="0" w:afterAutospacing="0"/>
      </w:pPr>
    </w:p>
    <w:p w14:paraId="6B30B19F" w14:textId="77777777" w:rsidR="00000000" w:rsidRDefault="00000000">
      <w:pPr>
        <w:pStyle w:val="StandardWeb"/>
        <w:spacing w:after="0" w:afterAutospacing="0"/>
      </w:pPr>
      <w:r>
        <w:rPr>
          <w:rStyle w:val="Fett"/>
        </w:rPr>
        <w:t>Balzac, Honoré de: Verlorene Illusionen</w:t>
      </w:r>
    </w:p>
    <w:p w14:paraId="461B0564" w14:textId="77777777" w:rsidR="00000000" w:rsidRDefault="00000000">
      <w:pPr>
        <w:pStyle w:val="StandardWeb"/>
        <w:spacing w:after="0" w:afterAutospacing="0"/>
      </w:pPr>
      <w:r>
        <w:t>Sprecher: Frank Schwalba-Hoth. Dauer: 1352 Minuten.</w:t>
      </w:r>
      <w:r>
        <w:br/>
        <w:t>Das Zur-Ware-Werden der Literatur (und mit ihr jeder Ideologie) ist das Thema dieses Romans. Der junge Dichter Lucien de Rubempré wendet sich dem Journalismus zu und macht als Feuilletonist in Paris Karriere, bevor er verarmt in die Provinz zurückkehrt.</w:t>
      </w:r>
      <w:r>
        <w:br/>
        <w:t>Buch-Nr.: 53521</w:t>
      </w:r>
    </w:p>
    <w:p w14:paraId="15AAA512" w14:textId="77777777" w:rsidR="00000000" w:rsidRDefault="00000000">
      <w:pPr>
        <w:pStyle w:val="StandardWeb"/>
        <w:spacing w:after="0" w:afterAutospacing="0"/>
      </w:pPr>
    </w:p>
    <w:p w14:paraId="4E8B71EA" w14:textId="77777777" w:rsidR="00000000" w:rsidRDefault="00000000">
      <w:pPr>
        <w:pStyle w:val="StandardWeb"/>
        <w:spacing w:after="0" w:afterAutospacing="0"/>
      </w:pPr>
      <w:r>
        <w:rPr>
          <w:rStyle w:val="Fett"/>
        </w:rPr>
        <w:t>Bambaren, Sergio: Der Traum des Leuchtturmwärters</w:t>
      </w:r>
    </w:p>
    <w:p w14:paraId="569DF7B2" w14:textId="77777777" w:rsidR="00000000" w:rsidRDefault="00000000">
      <w:pPr>
        <w:pStyle w:val="StandardWeb"/>
        <w:spacing w:after="0" w:afterAutospacing="0"/>
      </w:pPr>
      <w:r>
        <w:t>Sprecher: Christoph Prückner, Markus Hoffmann. Dauer: 191 Minuten.</w:t>
      </w:r>
      <w:r>
        <w:br/>
        <w:t xml:space="preserve">Für Paola und Martin ist es die große Liebe, nichts wird je ihr Glück zerstören. In der Nähe eines verwunschenen Leuchtturms finden sie den vollkommenen Platz, um ihre Träume zu leben. Doch erst die Weisheit des alten Leuchtturmwärters zeigt dem glücklichen Paar, dass </w:t>
      </w:r>
      <w:r>
        <w:lastRenderedPageBreak/>
        <w:t>es mehr braucht als Gefühle und Leidenschaft... DAISY-Format. Bei diesem Hörbuch handelt es sich um ein käuflich erworbenes Hörbuch das barrierefrei aufgearbeitet wurde.</w:t>
      </w:r>
      <w:r>
        <w:br/>
        <w:t>Buch-Nr.: 30703</w:t>
      </w:r>
    </w:p>
    <w:p w14:paraId="053451C4" w14:textId="77777777" w:rsidR="00000000" w:rsidRDefault="00000000">
      <w:pPr>
        <w:pStyle w:val="StandardWeb"/>
        <w:spacing w:after="0" w:afterAutospacing="0"/>
      </w:pPr>
    </w:p>
    <w:p w14:paraId="43318779" w14:textId="77777777" w:rsidR="00000000" w:rsidRDefault="00000000">
      <w:pPr>
        <w:pStyle w:val="StandardWeb"/>
        <w:spacing w:after="0" w:afterAutospacing="0"/>
      </w:pPr>
      <w:r>
        <w:rPr>
          <w:rStyle w:val="Fett"/>
        </w:rPr>
        <w:t>Bánk, Zsuzsa: Der Schwimmer</w:t>
      </w:r>
    </w:p>
    <w:p w14:paraId="5E26FA6E" w14:textId="77777777" w:rsidR="00000000" w:rsidRDefault="00000000">
      <w:pPr>
        <w:pStyle w:val="StandardWeb"/>
        <w:spacing w:after="0" w:afterAutospacing="0"/>
      </w:pPr>
      <w:r>
        <w:t>Sprecher: Christoph Prückner, Zsuzsa Bánk u.a. Dauer: 277 Minuten.</w:t>
      </w:r>
      <w:r>
        <w:br/>
        <w:t>Ungarn 1956: Die Panzer rollen, der Aufstand schlägt fehl, die Hoffnung scheitert, dass die Welt eine andere hätte werden können. Ohne ein Wort verlässt Katalin ihre Familie und flüchtet über die Grenze in den Westen. Ihr Mann verkauft Haus und Hof und zieht fortan mit den Kindern Kata und Isti durch das Land. DAISY-Format. Bei diesem Hörbuch handelt es sich um ein käuflich erworbenes Hörbuch das barrierefrei aufgearbeitet wurde.</w:t>
      </w:r>
      <w:r>
        <w:br/>
        <w:t>Buch-Nr.: 30610</w:t>
      </w:r>
    </w:p>
    <w:p w14:paraId="1862471F" w14:textId="77777777" w:rsidR="00000000" w:rsidRDefault="00000000">
      <w:pPr>
        <w:pStyle w:val="StandardWeb"/>
        <w:spacing w:after="0" w:afterAutospacing="0"/>
      </w:pPr>
    </w:p>
    <w:p w14:paraId="0D4F3F17" w14:textId="77777777" w:rsidR="00000000" w:rsidRDefault="00000000">
      <w:pPr>
        <w:pStyle w:val="StandardWeb"/>
        <w:spacing w:after="0" w:afterAutospacing="0"/>
      </w:pPr>
      <w:r>
        <w:rPr>
          <w:rStyle w:val="Fett"/>
        </w:rPr>
        <w:t>Banville, John: Athena</w:t>
      </w:r>
    </w:p>
    <w:p w14:paraId="34340C21" w14:textId="77777777" w:rsidR="00000000" w:rsidRDefault="00000000">
      <w:pPr>
        <w:pStyle w:val="StandardWeb"/>
        <w:spacing w:after="0" w:afterAutospacing="0"/>
      </w:pPr>
      <w:r>
        <w:t>Sprecher: Andreas Ladwig. Dauer: 514 Minuten.</w:t>
      </w:r>
      <w:r>
        <w:br/>
        <w:t>Morrow, ein Kunstsachverständiger mit dunkler Vergangenheit, erhält den Auftrag, sechs Gemälde auf ihre Echtheit zu überprüfen. In einem verkommenen Dubliner Haus erleben wir ihn allerdings seltener bei der Arbeit, als vielmehr in eine ekstatische Liebesaffäre verwickelt. Erotischer Roman. Nicht für Jugendliche geeignet.</w:t>
      </w:r>
      <w:r>
        <w:br/>
        <w:t>Buch-Nr.: 51738</w:t>
      </w:r>
    </w:p>
    <w:p w14:paraId="4BC21F5C" w14:textId="77777777" w:rsidR="00000000" w:rsidRDefault="00000000">
      <w:pPr>
        <w:pStyle w:val="StandardWeb"/>
        <w:spacing w:after="0" w:afterAutospacing="0"/>
      </w:pPr>
    </w:p>
    <w:p w14:paraId="7139F04C" w14:textId="77777777" w:rsidR="00000000" w:rsidRDefault="00000000">
      <w:pPr>
        <w:pStyle w:val="StandardWeb"/>
        <w:spacing w:after="0" w:afterAutospacing="0"/>
      </w:pPr>
      <w:r>
        <w:rPr>
          <w:rStyle w:val="Fett"/>
        </w:rPr>
        <w:t>Banville, John: Singularitäten</w:t>
      </w:r>
    </w:p>
    <w:p w14:paraId="56C498AE" w14:textId="77777777" w:rsidR="00000000" w:rsidRDefault="00000000">
      <w:pPr>
        <w:pStyle w:val="StandardWeb"/>
        <w:spacing w:after="0" w:afterAutospacing="0"/>
      </w:pPr>
      <w:r>
        <w:t>Sprecher: Samuel Streiff. Dauer: 791 Minuten.</w:t>
      </w:r>
      <w:r>
        <w:br/>
        <w:t>Felix Mordaunt, aus dem Gefängnis entlassen, fährt am Haus seiner Kindheit vor. Doch weder das schicke Auto noch der Name, mit dem er sich vorstellt, gehören ihm. In dem Gutshaus lebt eine neue Familie: Nachkommen des verstorbenen weltberühmten Wissenschaftlers Adam Godley, dessen Existenztheorie das Universum ins Chaos stürzte. Doch war dieser wirklich der Urheber der Existenztheorie oder ein Betrüger?</w:t>
      </w:r>
      <w:r>
        <w:br/>
        <w:t>Buch-Nr.: 57393</w:t>
      </w:r>
    </w:p>
    <w:p w14:paraId="4F223BD4" w14:textId="77777777" w:rsidR="00000000" w:rsidRDefault="00000000">
      <w:pPr>
        <w:pStyle w:val="StandardWeb"/>
        <w:spacing w:after="0" w:afterAutospacing="0"/>
      </w:pPr>
    </w:p>
    <w:p w14:paraId="6F5E0E14" w14:textId="77777777" w:rsidR="00000000" w:rsidRDefault="00000000">
      <w:pPr>
        <w:pStyle w:val="StandardWeb"/>
        <w:spacing w:after="0" w:afterAutospacing="0"/>
      </w:pPr>
      <w:r>
        <w:rPr>
          <w:rStyle w:val="Fett"/>
        </w:rPr>
        <w:t>Barbery, Muriel: Die Eleganz des Igels</w:t>
      </w:r>
    </w:p>
    <w:p w14:paraId="064EFBD9" w14:textId="77777777" w:rsidR="00000000" w:rsidRDefault="00000000">
      <w:pPr>
        <w:pStyle w:val="StandardWeb"/>
        <w:spacing w:after="0" w:afterAutospacing="0"/>
      </w:pPr>
      <w:r>
        <w:t>Sprecher: Christoph Prückner, Katharina Thalbach u.a. Dauer: 413 Minuten.</w:t>
      </w:r>
      <w:r>
        <w:br/>
        <w:t>Renée ist 54 Jahre alt und lebt seit 27 Jahren als Concierge in der Rue de Grenelle in Paris. Sie ist klein, hässlich, hat Hühneraugen an den Füßen und ist seit Längerem Witwe. Paloma ist 12, hat reiche Eltern und wohnt in demselben Stadtpalais. Die höchst unterhaltsame und anrührende Geschichte zweier Außenseiter, ein wunderbarer Roman über die Suche nach der Schönheit in der Welt. DAISY-Format. Bei diesem Hörbuch handelt es sich um ein käuflich erworbenes Hörbuch das barrierefrei aufgearbeitet wurde.</w:t>
      </w:r>
      <w:r>
        <w:br/>
        <w:t>Buch-Nr.: 30478</w:t>
      </w:r>
    </w:p>
    <w:p w14:paraId="1F205A93" w14:textId="77777777" w:rsidR="00000000" w:rsidRDefault="00000000">
      <w:pPr>
        <w:pStyle w:val="StandardWeb"/>
        <w:spacing w:after="0" w:afterAutospacing="0"/>
      </w:pPr>
    </w:p>
    <w:p w14:paraId="373F695B" w14:textId="77777777" w:rsidR="00000000" w:rsidRDefault="00000000">
      <w:pPr>
        <w:pStyle w:val="StandardWeb"/>
        <w:spacing w:after="0" w:afterAutospacing="0"/>
      </w:pPr>
      <w:r>
        <w:rPr>
          <w:rStyle w:val="Fett"/>
        </w:rPr>
        <w:t>Barbery, Muriel: Die letzte Delikatesse</w:t>
      </w:r>
    </w:p>
    <w:p w14:paraId="16B9AB7E" w14:textId="77777777" w:rsidR="00000000" w:rsidRDefault="00000000">
      <w:pPr>
        <w:pStyle w:val="StandardWeb"/>
        <w:spacing w:after="0" w:afterAutospacing="0"/>
      </w:pPr>
      <w:r>
        <w:t>Sprecher: Manfred Spitzer. Dauer: 213 Minuten.</w:t>
      </w:r>
      <w:r>
        <w:br/>
        <w:t>Der maßlose Gourmet und renommierte Restaurantkritiker Pierre Arthens liegt im Sterben - und sucht noch einmal nach dem absoluten Geschmack. Das Porträt eines Genussmenschen und die Geschichte einer Liebe, die durch Küchen, Kräutergärten und Weinkeller führt und höchst überraschend endet.</w:t>
      </w:r>
      <w:r>
        <w:br/>
        <w:t>Buch-Nr.: 56928</w:t>
      </w:r>
    </w:p>
    <w:p w14:paraId="6BF4B5AC" w14:textId="77777777" w:rsidR="00000000" w:rsidRDefault="00000000">
      <w:pPr>
        <w:pStyle w:val="StandardWeb"/>
        <w:spacing w:after="0" w:afterAutospacing="0"/>
      </w:pPr>
    </w:p>
    <w:p w14:paraId="25EA6A77" w14:textId="77777777" w:rsidR="00000000" w:rsidRDefault="00000000">
      <w:pPr>
        <w:pStyle w:val="StandardWeb"/>
        <w:spacing w:after="0" w:afterAutospacing="0"/>
      </w:pPr>
      <w:r>
        <w:rPr>
          <w:rStyle w:val="Fett"/>
        </w:rPr>
        <w:t>Barcelò, Elia: Das Geheimnis des Goldschmiedes</w:t>
      </w:r>
    </w:p>
    <w:p w14:paraId="2D032F1F" w14:textId="77777777" w:rsidR="00000000" w:rsidRDefault="00000000">
      <w:pPr>
        <w:pStyle w:val="StandardWeb"/>
        <w:spacing w:after="0" w:afterAutospacing="0"/>
      </w:pPr>
      <w:r>
        <w:t>Sprecher: Iris Lasta, Gert Heidenreich. Dauer: 115 Minuten.</w:t>
      </w:r>
      <w:r>
        <w:br/>
        <w:t>Celia, die Frau, die er nie vergessen konnte, seit sie ihn verführt und wenig später fortgeschickt hat: Ihr widmet der erfolgreiche Schmuckdesigner die schönsten Stücke seiner Kollektion. Und wenigstens ein einziges Mal muss er sie noch wiedersehen... DAISY-Format. Bei diesem Hörbuch handelt es sich um ein käuflich erworbenes Hörbuch das barrierefrei aufgearbeitet wurde.</w:t>
      </w:r>
      <w:r>
        <w:br/>
        <w:t>Buch-Nr.: 30229</w:t>
      </w:r>
    </w:p>
    <w:p w14:paraId="6E339492" w14:textId="77777777" w:rsidR="00000000" w:rsidRDefault="00000000">
      <w:pPr>
        <w:pStyle w:val="StandardWeb"/>
        <w:spacing w:after="0" w:afterAutospacing="0"/>
      </w:pPr>
    </w:p>
    <w:p w14:paraId="4BD79CD9" w14:textId="77777777" w:rsidR="00000000" w:rsidRDefault="00000000">
      <w:pPr>
        <w:pStyle w:val="StandardWeb"/>
        <w:spacing w:after="0" w:afterAutospacing="0"/>
      </w:pPr>
      <w:r>
        <w:rPr>
          <w:rStyle w:val="Fett"/>
        </w:rPr>
        <w:t>Barfoot, Joan: Als er sie verließ</w:t>
      </w:r>
    </w:p>
    <w:p w14:paraId="29A91BC2" w14:textId="77777777" w:rsidR="00000000" w:rsidRDefault="00000000">
      <w:pPr>
        <w:pStyle w:val="StandardWeb"/>
        <w:spacing w:after="0" w:afterAutospacing="0"/>
      </w:pPr>
      <w:r>
        <w:t>Sprecher: Andrea Schunck. Dauer: 667 Minuten.</w:t>
      </w:r>
      <w:r>
        <w:br/>
        <w:t>Ein Mann verlässt seine Frau. Sie hat kaum Zeit sich an die neue Situation zu gewöhnen, da kommt er bei einem Zugsunglück ums Leben. Sie sieht ihr Leben fortan mit einem anderen Blick.</w:t>
      </w:r>
      <w:r>
        <w:br/>
        <w:t>Buch-Nr.: 50581</w:t>
      </w:r>
    </w:p>
    <w:p w14:paraId="579A9CAB" w14:textId="77777777" w:rsidR="00000000" w:rsidRDefault="00000000">
      <w:pPr>
        <w:pStyle w:val="StandardWeb"/>
        <w:spacing w:after="0" w:afterAutospacing="0"/>
      </w:pPr>
    </w:p>
    <w:p w14:paraId="617938FD" w14:textId="77777777" w:rsidR="00000000" w:rsidRDefault="00000000">
      <w:pPr>
        <w:pStyle w:val="StandardWeb"/>
        <w:spacing w:after="0" w:afterAutospacing="0"/>
      </w:pPr>
      <w:r>
        <w:rPr>
          <w:rStyle w:val="Fett"/>
        </w:rPr>
        <w:t>Baricco, Alessandro: Die junge Braut</w:t>
      </w:r>
    </w:p>
    <w:p w14:paraId="028C3F32" w14:textId="77777777" w:rsidR="00000000" w:rsidRDefault="00000000">
      <w:pPr>
        <w:pStyle w:val="StandardWeb"/>
        <w:spacing w:after="0" w:afterAutospacing="0"/>
      </w:pPr>
      <w:r>
        <w:t>Sprecher: Matthias von Bausznern. Dauer: 412 Minuten.</w:t>
      </w:r>
      <w:r>
        <w:br/>
        <w:t>Eine Familie lebt in einem alten Gutshaus. Der Vater, der gar nicht der Vater ist, die bizarr schöne Mutter, der Onkel, der ununterbrochen schläft, und die hinkende Tochter. Eines Tages steht eine junge Braut in der Tür, die sich dem Sohn versprochen hat, der aber unauffindbar ist. Sie bleibt bei der Familie und lernt, was es heißt, das eigene Schicksal zu bestimmen.</w:t>
      </w:r>
      <w:r>
        <w:br/>
        <w:t>Buch-Nr.: 54299</w:t>
      </w:r>
    </w:p>
    <w:p w14:paraId="59610940" w14:textId="77777777" w:rsidR="00000000" w:rsidRDefault="00000000">
      <w:pPr>
        <w:pStyle w:val="StandardWeb"/>
        <w:spacing w:after="0" w:afterAutospacing="0"/>
      </w:pPr>
    </w:p>
    <w:p w14:paraId="7AACBCE8" w14:textId="77777777" w:rsidR="00000000" w:rsidRDefault="00000000">
      <w:pPr>
        <w:pStyle w:val="StandardWeb"/>
        <w:spacing w:after="0" w:afterAutospacing="0"/>
      </w:pPr>
      <w:r>
        <w:rPr>
          <w:rStyle w:val="Fett"/>
        </w:rPr>
        <w:t>Baricco, Alessandro: Novecento</w:t>
      </w:r>
    </w:p>
    <w:p w14:paraId="4FD80D43" w14:textId="77777777" w:rsidR="00000000" w:rsidRDefault="00000000">
      <w:pPr>
        <w:pStyle w:val="StandardWeb"/>
        <w:spacing w:after="0" w:afterAutospacing="0"/>
      </w:pPr>
      <w:r>
        <w:t>Sprecher: Christoph Plum. Dauer: 100 Minuten.</w:t>
      </w:r>
      <w:r>
        <w:br/>
        <w:t xml:space="preserve">Auf dem luxuriösen Ozeandampfer Virginian, der zu Beginn des 20. Jahrhunderts zwischen der Alten und Neuen Welt hin- und herpendelt, wird ein ausgesetztes Baby gefunden, dem die </w:t>
      </w:r>
      <w:r>
        <w:lastRenderedPageBreak/>
        <w:t>Matrosen den Namen seines Geburtsjahres geben: Novecento, Neunzehnhundert. Noch ahnt keiner, welch seltsames Schicksal dieses Findelkind haben wird. Novecento wird nämlich zeit seines Lebens nicht mehr von Bord gehen: Er wird der sagenhafte Ozeanpianist, ein Vorläufer des Jazz, eine lebende Legende.</w:t>
      </w:r>
      <w:r>
        <w:br/>
        <w:t>Buch-Nr.: 56010</w:t>
      </w:r>
    </w:p>
    <w:p w14:paraId="2E819C48" w14:textId="77777777" w:rsidR="00000000" w:rsidRDefault="00000000">
      <w:pPr>
        <w:pStyle w:val="StandardWeb"/>
        <w:spacing w:after="0" w:afterAutospacing="0"/>
      </w:pPr>
    </w:p>
    <w:p w14:paraId="3D5540EF" w14:textId="77777777" w:rsidR="00000000" w:rsidRDefault="00000000">
      <w:pPr>
        <w:pStyle w:val="StandardWeb"/>
        <w:spacing w:after="0" w:afterAutospacing="0"/>
      </w:pPr>
      <w:r>
        <w:rPr>
          <w:rStyle w:val="Fett"/>
        </w:rPr>
        <w:t>Baricco, Alessandro: Oceano mare</w:t>
      </w:r>
    </w:p>
    <w:p w14:paraId="0AA8F54E" w14:textId="77777777" w:rsidR="00000000" w:rsidRDefault="00000000">
      <w:pPr>
        <w:pStyle w:val="StandardWeb"/>
        <w:spacing w:after="0" w:afterAutospacing="0"/>
      </w:pPr>
      <w:r>
        <w:t>Sprecher: Benjamin Zelouf. Dauer: 440 Minuten.</w:t>
      </w:r>
      <w:r>
        <w:br/>
        <w:t>In dem Bestseller des Autors kreuzen, verdichten und entscheiden sich die Schicksalswege einer skurrilen Menschengruppe. Eine kleine Pension am Ende der Welt und doch mitten in den Herzen der Menschen. Die philosophisch anregenden Gespräche der hier Gestrandeten und die geheimnisvolle Atmosphäre üben auf den Leser eine magische Anziehungskraft aus. Ein Buch voll Poesie und Weisheit.</w:t>
      </w:r>
      <w:r>
        <w:br/>
        <w:t>Buch-Nr.: 50936</w:t>
      </w:r>
    </w:p>
    <w:p w14:paraId="0ED77B12" w14:textId="77777777" w:rsidR="00000000" w:rsidRDefault="00000000">
      <w:pPr>
        <w:pStyle w:val="StandardWeb"/>
        <w:spacing w:after="0" w:afterAutospacing="0"/>
      </w:pPr>
    </w:p>
    <w:p w14:paraId="7B990AD2" w14:textId="77777777" w:rsidR="00000000" w:rsidRDefault="00000000">
      <w:pPr>
        <w:pStyle w:val="StandardWeb"/>
        <w:spacing w:after="0" w:afterAutospacing="0"/>
      </w:pPr>
      <w:r>
        <w:rPr>
          <w:rStyle w:val="Fett"/>
        </w:rPr>
        <w:t>Baricco, Alessandro: Ohne Blut</w:t>
      </w:r>
    </w:p>
    <w:p w14:paraId="39411DB7" w14:textId="77777777" w:rsidR="00000000" w:rsidRDefault="00000000">
      <w:pPr>
        <w:pStyle w:val="StandardWeb"/>
        <w:spacing w:after="0" w:afterAutospacing="0"/>
      </w:pPr>
      <w:r>
        <w:t>Sprecher: Günter Rohkämper. Dauer: 130 Minuten.</w:t>
      </w:r>
      <w:r>
        <w:br/>
        <w:t>Nach Kriegsende wird der Vater zweier Kinder von vier Männern ermordet. Auch der Sohn wird umgebracht. Seine kleine Schwester überlebt aber, weil einer der Männer sie verschont. Jahrzehnte später treffen die beiden sich wieder.</w:t>
      </w:r>
      <w:r>
        <w:br/>
        <w:t>Buch-Nr.: 57736</w:t>
      </w:r>
    </w:p>
    <w:p w14:paraId="121DC00A" w14:textId="77777777" w:rsidR="00000000" w:rsidRDefault="00000000">
      <w:pPr>
        <w:pStyle w:val="StandardWeb"/>
        <w:spacing w:after="0" w:afterAutospacing="0"/>
      </w:pPr>
    </w:p>
    <w:p w14:paraId="1A5CE8D9" w14:textId="77777777" w:rsidR="00000000" w:rsidRDefault="00000000">
      <w:pPr>
        <w:pStyle w:val="StandardWeb"/>
        <w:spacing w:after="0" w:afterAutospacing="0"/>
      </w:pPr>
      <w:r>
        <w:rPr>
          <w:rStyle w:val="Fett"/>
        </w:rPr>
        <w:t>Barker, Susan: Old Soul</w:t>
      </w:r>
    </w:p>
    <w:p w14:paraId="795D7C8F" w14:textId="77777777" w:rsidR="00000000" w:rsidRDefault="00000000">
      <w:pPr>
        <w:pStyle w:val="StandardWeb"/>
        <w:spacing w:after="0" w:afterAutospacing="0"/>
      </w:pPr>
      <w:r>
        <w:t>Sprecher: Cathrin Störmer. Dauer: 770 Minuten.</w:t>
      </w:r>
      <w:r>
        <w:br/>
        <w:t>In Osaka verpassen zwei Fremde, Jake und Mariko, ihren Flug. Beim Abendessen stoßen sie auf eine verstörende Gemeinsamkeit. Nicht nur haben sie beide geliebte Menschen an den Wahnsinn verloren – den Unglücksfällen, obwohl sie Tausende Kilometer voneinander entfernt stattfanden, ging jeweils das Erscheinen einer mysteriösen Fotografin voraus.</w:t>
      </w:r>
      <w:r>
        <w:br/>
        <w:t>Buch-Nr.: 57580</w:t>
      </w:r>
    </w:p>
    <w:p w14:paraId="12806ED7" w14:textId="77777777" w:rsidR="00000000" w:rsidRDefault="00000000">
      <w:pPr>
        <w:pStyle w:val="StandardWeb"/>
        <w:spacing w:after="0" w:afterAutospacing="0"/>
      </w:pPr>
    </w:p>
    <w:p w14:paraId="6428EF5E" w14:textId="77777777" w:rsidR="00000000" w:rsidRDefault="00000000">
      <w:pPr>
        <w:pStyle w:val="StandardWeb"/>
        <w:spacing w:after="0" w:afterAutospacing="0"/>
      </w:pPr>
      <w:r>
        <w:rPr>
          <w:rStyle w:val="Fett"/>
        </w:rPr>
        <w:t>Barnard, Christiaan: Die Erbsünde</w:t>
      </w:r>
    </w:p>
    <w:p w14:paraId="1173CB02" w14:textId="77777777" w:rsidR="00000000" w:rsidRDefault="00000000">
      <w:pPr>
        <w:pStyle w:val="StandardWeb"/>
        <w:spacing w:after="0" w:afterAutospacing="0"/>
      </w:pPr>
      <w:r>
        <w:t>Sprecher: Hannes Andersen. Dauer: 777 Minuten.</w:t>
      </w:r>
      <w:r>
        <w:br/>
        <w:t>Ein Arztroman, der sich durch Echtheit und unerbittliche Aufrichtigkeit auszeichnet.</w:t>
      </w:r>
      <w:r>
        <w:br/>
        <w:t>Buch-Nr.: 51311</w:t>
      </w:r>
    </w:p>
    <w:p w14:paraId="223FC7BF" w14:textId="77777777" w:rsidR="00000000" w:rsidRDefault="00000000">
      <w:pPr>
        <w:pStyle w:val="StandardWeb"/>
        <w:spacing w:after="0" w:afterAutospacing="0"/>
      </w:pPr>
    </w:p>
    <w:p w14:paraId="03DEB0D3" w14:textId="77777777" w:rsidR="00000000" w:rsidRDefault="00000000">
      <w:pPr>
        <w:pStyle w:val="StandardWeb"/>
        <w:spacing w:after="0" w:afterAutospacing="0"/>
      </w:pPr>
      <w:r>
        <w:rPr>
          <w:rStyle w:val="Fett"/>
        </w:rPr>
        <w:t>Barnes, Camilla: Keine Kleinigkeit</w:t>
      </w:r>
    </w:p>
    <w:p w14:paraId="1132383E" w14:textId="77777777" w:rsidR="00000000" w:rsidRDefault="00000000">
      <w:pPr>
        <w:pStyle w:val="StandardWeb"/>
        <w:spacing w:after="0" w:afterAutospacing="0"/>
      </w:pPr>
      <w:r>
        <w:lastRenderedPageBreak/>
        <w:t>Sprecher: Katja Amberger. Dauer: 402 Minuten.</w:t>
      </w:r>
      <w:r>
        <w:br/>
        <w:t>Mit "Boswell", ihrer alten Tiefkühltruhe, sind sie vor zwanzig Jahren nach Frankreich gezogen: Mirandas Vater, der keine Diskussion scheut. Und ihre Mutter, die jede Gelegenheit nutzt, über den Krieg zu sprechen, den sie selbst nie erlebt hat. Die Besuche bei ihnen stellen für Miranda immer öfter eine emotionale Herausforderung dar. "Ich könnte sie beide umbringen", schreibt sie dann an ihre Schwester. Dabei empfindet sie eigentlich keine Wut, sondern Mitgefühl und Liebe.</w:t>
      </w:r>
      <w:r>
        <w:br/>
        <w:t>Buch-Nr.: 57586</w:t>
      </w:r>
    </w:p>
    <w:p w14:paraId="4EA44EBB" w14:textId="77777777" w:rsidR="00000000" w:rsidRDefault="00000000">
      <w:pPr>
        <w:pStyle w:val="StandardWeb"/>
        <w:spacing w:after="0" w:afterAutospacing="0"/>
      </w:pPr>
    </w:p>
    <w:p w14:paraId="106D3C38" w14:textId="77777777" w:rsidR="00000000" w:rsidRDefault="00000000">
      <w:pPr>
        <w:pStyle w:val="StandardWeb"/>
        <w:spacing w:after="0" w:afterAutospacing="0"/>
      </w:pPr>
      <w:r>
        <w:rPr>
          <w:rStyle w:val="Fett"/>
        </w:rPr>
        <w:t>Barns, Anne: Kirschkuchen am Meer</w:t>
      </w:r>
    </w:p>
    <w:p w14:paraId="49ABF37B" w14:textId="77777777" w:rsidR="00000000" w:rsidRDefault="00000000">
      <w:pPr>
        <w:pStyle w:val="StandardWeb"/>
        <w:spacing w:after="0" w:afterAutospacing="0"/>
      </w:pPr>
      <w:r>
        <w:t>Sprecher: Katja Amberger. Dauer: 456 Minuten.</w:t>
      </w:r>
      <w:r>
        <w:br/>
        <w:t>Völlig unerwartet taucht eine Fremde auf der Seebestattung von Maries Vater auf, zu dem sie selbst in den letzten Jahren kaum noch Kontakt hatte. Niemand scheint sie zu kennen. Es gibt nur einen Hinweis zu dieser Frau, und der führt nach Norderney. Mit zwiespältigen Gefühlen fährt Marie von Hooksiel aus auf die beschauliche Nordseeinsel, um das Geheimnis zu lüften.</w:t>
      </w:r>
      <w:r>
        <w:br/>
        <w:t>Buch-Nr.: 56930</w:t>
      </w:r>
    </w:p>
    <w:p w14:paraId="64A885EE" w14:textId="77777777" w:rsidR="00000000" w:rsidRDefault="00000000">
      <w:pPr>
        <w:pStyle w:val="StandardWeb"/>
        <w:spacing w:after="0" w:afterAutospacing="0"/>
      </w:pPr>
    </w:p>
    <w:p w14:paraId="3026E9E8" w14:textId="77777777" w:rsidR="00000000" w:rsidRDefault="00000000">
      <w:pPr>
        <w:pStyle w:val="StandardWeb"/>
        <w:spacing w:after="0" w:afterAutospacing="0"/>
      </w:pPr>
      <w:r>
        <w:rPr>
          <w:rStyle w:val="Fett"/>
        </w:rPr>
        <w:t>Barreau, Nicolas: Das Café der kleinen Wunder</w:t>
      </w:r>
    </w:p>
    <w:p w14:paraId="5FE83914" w14:textId="77777777" w:rsidR="00000000" w:rsidRDefault="00000000">
      <w:pPr>
        <w:pStyle w:val="StandardWeb"/>
        <w:spacing w:after="0" w:afterAutospacing="0"/>
      </w:pPr>
      <w:r>
        <w:t>Sprecher: Steffen Groth. Dauer: 455 Minuten.</w:t>
      </w:r>
      <w:r>
        <w:br/>
        <w:t>Eleonore Delacourt, genannt Nelly, ist 25, mag alte Bücher, liebt die Langsamkeit, misstraut schönen Männern, ist heimlich in ihren Philosophieprofessor verliebt und würde unter keinen Umständen ein Flugzeug besteigen. Sie ist auch nicht der Typ, der an einem kalten Februarmorgen alle Ersparnisse abhebt, eine rote Handtasche kauft, das winterliche Paris verlässt und einfach so mit dem Zug nach Venedig fährt. Und doch geschieht genau das. Bei diesem Hörbuch handelt es sich um ein käuflich erworbenes Hörbuch das barrierefrei aufgearbeitet wurde. Ungekürzte Lesung.</w:t>
      </w:r>
      <w:r>
        <w:br/>
        <w:t>Buch-Nr.: 33154</w:t>
      </w:r>
    </w:p>
    <w:p w14:paraId="6AE29F43" w14:textId="77777777" w:rsidR="00000000" w:rsidRDefault="00000000">
      <w:pPr>
        <w:pStyle w:val="StandardWeb"/>
        <w:spacing w:after="0" w:afterAutospacing="0"/>
      </w:pPr>
    </w:p>
    <w:p w14:paraId="1304B5DE" w14:textId="77777777" w:rsidR="00000000" w:rsidRDefault="00000000">
      <w:pPr>
        <w:pStyle w:val="StandardWeb"/>
        <w:spacing w:after="0" w:afterAutospacing="0"/>
      </w:pPr>
      <w:r>
        <w:rPr>
          <w:rStyle w:val="Fett"/>
        </w:rPr>
        <w:t>Barreau, Nicolas: Das Lächeln der Frauen</w:t>
      </w:r>
    </w:p>
    <w:p w14:paraId="36C1C81C" w14:textId="77777777" w:rsidR="00000000" w:rsidRDefault="00000000">
      <w:pPr>
        <w:pStyle w:val="StandardWeb"/>
        <w:spacing w:after="0" w:afterAutospacing="0"/>
      </w:pPr>
      <w:r>
        <w:t>Sprecher: Karl Robel. Dauer: 608 Minuten.</w:t>
      </w:r>
      <w:r>
        <w:br/>
        <w:t>Aurélie, die Besitzerin eines kleinen Restaurants in Paris, ist unglücklich, weil ihr Geliebter sie verlassen hat. Da fällt ihr in einer Buchhandlung ein Roman in die Hände, der in ihrem Lokal spielt und in dem auch sie vorkommt. Sie will unbedingt den Autor dieser Liebesgeschichte kennenlernen, aber das wird schwieriger als erwartet.</w:t>
      </w:r>
      <w:r>
        <w:br/>
        <w:t>Buch-Nr.: 52578</w:t>
      </w:r>
    </w:p>
    <w:p w14:paraId="4326B86F" w14:textId="77777777" w:rsidR="00000000" w:rsidRDefault="00000000">
      <w:pPr>
        <w:pStyle w:val="StandardWeb"/>
        <w:spacing w:after="0" w:afterAutospacing="0"/>
      </w:pPr>
    </w:p>
    <w:p w14:paraId="3F7E4122" w14:textId="77777777" w:rsidR="00000000" w:rsidRDefault="00000000">
      <w:pPr>
        <w:pStyle w:val="StandardWeb"/>
        <w:spacing w:after="0" w:afterAutospacing="0"/>
      </w:pPr>
      <w:r>
        <w:rPr>
          <w:rStyle w:val="Fett"/>
        </w:rPr>
        <w:t>Barreau, Nicolas: Die Frau meines Lebens</w:t>
      </w:r>
    </w:p>
    <w:p w14:paraId="699581C7" w14:textId="77777777" w:rsidR="00000000" w:rsidRDefault="00000000">
      <w:pPr>
        <w:pStyle w:val="StandardWeb"/>
        <w:spacing w:after="0" w:afterAutospacing="0"/>
      </w:pPr>
      <w:r>
        <w:t>Sprecher: Ernst M. Friedrich. Dauer: 208 Minuten.</w:t>
      </w:r>
      <w:r>
        <w:br/>
        <w:t xml:space="preserve">Antoine ist 32 und Buchhändler in Paris. Eines Tages sitzt in seinem Lieblingscafé eine </w:t>
      </w:r>
      <w:r>
        <w:lastRenderedPageBreak/>
        <w:t>wunderbare Frau - allerdings mit einem anderen Mann. Dennoch steckt sie ihm einen Zettel mit ihrer Telefonnummer zu. Dummerweise ist die letzte Ziffer unleserlich; Antoine hat also zehn mögliche Telefonnummern, verfolgt alle Spuren und erlebt die abenteuerlichsten 24 Stunden seines Lebens.</w:t>
      </w:r>
      <w:r>
        <w:br/>
        <w:t>Buch-Nr.: 55556</w:t>
      </w:r>
    </w:p>
    <w:p w14:paraId="27A093A0" w14:textId="77777777" w:rsidR="00000000" w:rsidRDefault="00000000">
      <w:pPr>
        <w:pStyle w:val="StandardWeb"/>
        <w:spacing w:after="0" w:afterAutospacing="0"/>
      </w:pPr>
    </w:p>
    <w:p w14:paraId="564C1CEB" w14:textId="77777777" w:rsidR="00000000" w:rsidRDefault="00000000">
      <w:pPr>
        <w:pStyle w:val="StandardWeb"/>
        <w:spacing w:after="0" w:afterAutospacing="0"/>
      </w:pPr>
      <w:r>
        <w:rPr>
          <w:rStyle w:val="Fett"/>
        </w:rPr>
        <w:t>Barreau, Nicolas: Die Liebesbriefe von Montmartre</w:t>
      </w:r>
    </w:p>
    <w:p w14:paraId="40FE3B43" w14:textId="77777777" w:rsidR="00000000" w:rsidRDefault="00000000">
      <w:pPr>
        <w:pStyle w:val="StandardWeb"/>
        <w:spacing w:after="0" w:afterAutospacing="0"/>
      </w:pPr>
      <w:r>
        <w:t>Sprecher: Steffen Groth. Dauer: 430 Minuten.</w:t>
      </w:r>
      <w:r>
        <w:br/>
        <w:t>Als seine über alles geliebte Frau Hélène mit nur 33 Jahren stirbt, ist Julien Azoulay am Boden zerstört. Doch Hélène hat ihrem Mann ein Versprechen abgenommen: Julien soll ihr nach ihrem Tod 33 Briefe schreiben, für jedes gelebte Lebensjahr einen. Verwundert stellt Julien fest, dass es ihn auf seltsame Weise tröstet. Er legt die Briefe in ein Geheimfach bei ihrem Grab. Doch eines Tages sind die Briefe verschwunden.</w:t>
      </w:r>
      <w:r>
        <w:br/>
        <w:t>Buch-Nr.: 56777</w:t>
      </w:r>
    </w:p>
    <w:p w14:paraId="743455A6" w14:textId="77777777" w:rsidR="00000000" w:rsidRDefault="00000000">
      <w:pPr>
        <w:pStyle w:val="StandardWeb"/>
        <w:spacing w:after="0" w:afterAutospacing="0"/>
      </w:pPr>
    </w:p>
    <w:p w14:paraId="16C6B91E" w14:textId="77777777" w:rsidR="00000000" w:rsidRDefault="00000000">
      <w:pPr>
        <w:pStyle w:val="StandardWeb"/>
        <w:spacing w:after="0" w:afterAutospacing="0"/>
      </w:pPr>
      <w:r>
        <w:rPr>
          <w:rStyle w:val="Fett"/>
        </w:rPr>
        <w:t>Barreau, Nicolas: Du findest mich am Ende der Welt</w:t>
      </w:r>
    </w:p>
    <w:p w14:paraId="60B87875" w14:textId="77777777" w:rsidR="00000000" w:rsidRDefault="00000000">
      <w:pPr>
        <w:pStyle w:val="StandardWeb"/>
        <w:spacing w:after="0" w:afterAutospacing="0"/>
      </w:pPr>
      <w:r>
        <w:t>Sprecher: Karl Robel. Dauer: 488 Minuten.</w:t>
      </w:r>
      <w:r>
        <w:br/>
        <w:t>Eines Tages erhält Jean-Luc den Liebesbrief einer Unbekannten. Bald hat er nur noch ein Ziel: Er will diese kapriziöse Frau finden, die die verführerischsten Briefe der Welt schreibt.</w:t>
      </w:r>
      <w:r>
        <w:br/>
        <w:t>Buch-Nr.: 55557</w:t>
      </w:r>
    </w:p>
    <w:p w14:paraId="1FF20210" w14:textId="77777777" w:rsidR="00000000" w:rsidRDefault="00000000">
      <w:pPr>
        <w:pStyle w:val="StandardWeb"/>
        <w:spacing w:after="0" w:afterAutospacing="0"/>
      </w:pPr>
    </w:p>
    <w:p w14:paraId="2245E652" w14:textId="77777777" w:rsidR="00000000" w:rsidRDefault="00000000">
      <w:pPr>
        <w:pStyle w:val="StandardWeb"/>
        <w:spacing w:after="0" w:afterAutospacing="0"/>
      </w:pPr>
      <w:r>
        <w:rPr>
          <w:rStyle w:val="Fett"/>
        </w:rPr>
        <w:t>Barreau, Nicolas: Eines Abends in Paris</w:t>
      </w:r>
    </w:p>
    <w:p w14:paraId="6EA1AEB4" w14:textId="77777777" w:rsidR="00000000" w:rsidRDefault="00000000">
      <w:pPr>
        <w:pStyle w:val="StandardWeb"/>
        <w:spacing w:after="0" w:afterAutospacing="0"/>
      </w:pPr>
      <w:r>
        <w:t>Sprecher: Lukas Kubik. Dauer: 538 Minuten.</w:t>
      </w:r>
      <w:r>
        <w:br/>
        <w:t>Jeden Mittwoch erscheint die schüchterne Frau im roten Mantel in Alains nostalgischem Kino im Herzen von Paris. Zwischen beiden entwickelt sich eine zarte Romanze. Als Alains Kinosaal zum Drehort eines neuen Films von Allan Wood und damit zum Mittelpunkt des öffentlichen Interesses wird, verschwindet die Frau. Alain begibt sich auf die Suche.</w:t>
      </w:r>
      <w:r>
        <w:br/>
        <w:t>Buch-Nr.: 55560</w:t>
      </w:r>
    </w:p>
    <w:p w14:paraId="4BB82434" w14:textId="77777777" w:rsidR="00000000" w:rsidRDefault="00000000">
      <w:pPr>
        <w:pStyle w:val="StandardWeb"/>
        <w:spacing w:after="0" w:afterAutospacing="0"/>
      </w:pPr>
    </w:p>
    <w:p w14:paraId="7251BF9F" w14:textId="77777777" w:rsidR="00000000" w:rsidRDefault="00000000">
      <w:pPr>
        <w:pStyle w:val="StandardWeb"/>
        <w:spacing w:after="0" w:afterAutospacing="0"/>
      </w:pPr>
      <w:r>
        <w:rPr>
          <w:rStyle w:val="Fett"/>
        </w:rPr>
        <w:t>Barreau, Nicolas: Menu d'amour</w:t>
      </w:r>
    </w:p>
    <w:p w14:paraId="453123B5" w14:textId="77777777" w:rsidR="00000000" w:rsidRDefault="00000000">
      <w:pPr>
        <w:pStyle w:val="StandardWeb"/>
        <w:spacing w:after="0" w:afterAutospacing="0"/>
      </w:pPr>
      <w:r>
        <w:t>Sprecher: Karl Robel. Dauer: 156 Minuten.</w:t>
      </w:r>
      <w:r>
        <w:br/>
        <w:t>Der Literaturstudent Henri liebt die lebenslustige Mitstudentin Valerie, ist aber zu schüchtern, um ihr seine Gefühle zu gestehen. Also lädt er sie zu einem Liebesmenü ein und will sie durch ein geheimnisvolles Liebeselexier gewinnen.</w:t>
      </w:r>
      <w:r>
        <w:br/>
        <w:t>Buch-Nr.: 55558</w:t>
      </w:r>
    </w:p>
    <w:p w14:paraId="0933B4CB" w14:textId="77777777" w:rsidR="00000000" w:rsidRDefault="00000000">
      <w:pPr>
        <w:pStyle w:val="StandardWeb"/>
        <w:spacing w:after="0" w:afterAutospacing="0"/>
      </w:pPr>
    </w:p>
    <w:p w14:paraId="1FAB81A7" w14:textId="77777777" w:rsidR="00000000" w:rsidRDefault="00000000">
      <w:pPr>
        <w:pStyle w:val="StandardWeb"/>
        <w:spacing w:after="0" w:afterAutospacing="0"/>
      </w:pPr>
      <w:r>
        <w:rPr>
          <w:rStyle w:val="Fett"/>
        </w:rPr>
        <w:t>Barreau, Nicolas: Paris ist immer eine gute Idee</w:t>
      </w:r>
    </w:p>
    <w:p w14:paraId="11999619" w14:textId="77777777" w:rsidR="00000000" w:rsidRDefault="00000000">
      <w:pPr>
        <w:pStyle w:val="StandardWeb"/>
        <w:spacing w:after="0" w:afterAutospacing="0"/>
      </w:pPr>
      <w:r>
        <w:lastRenderedPageBreak/>
        <w:t>Sprecher: Günter Schoßböck. Dauer: 560 Minuten.</w:t>
      </w:r>
      <w:r>
        <w:br/>
        <w:t>Die Grafikerin Rosalie, die eigentlich durch ihren kleinen Papierladen in Paris überlebt, darf ein Kinderbuch eines berühmten Autors illustrieren. Rosalie ist überglücklich und das Buch wird ein großer Erfolg. Bis der amerikanische Literaturprofessor Robert behauptet, seine verstorbene Mutter habe das Buch geschrieben.</w:t>
      </w:r>
      <w:r>
        <w:br/>
        <w:t>Buch-Nr.: 55555</w:t>
      </w:r>
    </w:p>
    <w:p w14:paraId="4C1FF9EC" w14:textId="77777777" w:rsidR="00000000" w:rsidRDefault="00000000">
      <w:pPr>
        <w:pStyle w:val="StandardWeb"/>
        <w:spacing w:after="0" w:afterAutospacing="0"/>
      </w:pPr>
    </w:p>
    <w:p w14:paraId="01C3BF76" w14:textId="77777777" w:rsidR="00000000" w:rsidRDefault="00000000">
      <w:pPr>
        <w:pStyle w:val="StandardWeb"/>
        <w:spacing w:after="0" w:afterAutospacing="0"/>
      </w:pPr>
      <w:r>
        <w:rPr>
          <w:rStyle w:val="Fett"/>
        </w:rPr>
        <w:t>Barrett, Kerry: Das Klippenhaus</w:t>
      </w:r>
    </w:p>
    <w:p w14:paraId="4D94B47C" w14:textId="77777777" w:rsidR="00000000" w:rsidRDefault="00000000">
      <w:pPr>
        <w:pStyle w:val="StandardWeb"/>
        <w:spacing w:after="0" w:afterAutospacing="0"/>
      </w:pPr>
      <w:r>
        <w:t>Sprecher: Sarah Franke. Dauer: 700 Minuten.</w:t>
      </w:r>
      <w:r>
        <w:br/>
        <w:t>East Sussex, 1855. Violet Hargreaves ist die einzige Tochter eines verwitweten Industriellen und leidenschaftliche Malerin. Ihr Vater verbietet ihr das Malen. Dann trifft sie am Strand den geheimnisvollen Edwin. Sie erliegt seinem Charme. - 2016. Für die Thriller-Autorin Ella Daniels findet im Haus auf den Klippen das Porträt einer schönen jungen Frau namens Violet Hargreaves, die einst verschwand, und will herausfinden, was passierte. Bei diesem Hörbuch handelt es sich um ein käuflich erworbenes Hörbuch, das barrierefrei aufgearbeitet wurde.</w:t>
      </w:r>
      <w:r>
        <w:br/>
        <w:t>Buch-Nr.: 33476</w:t>
      </w:r>
    </w:p>
    <w:p w14:paraId="5CDCCFBD" w14:textId="77777777" w:rsidR="00000000" w:rsidRDefault="00000000">
      <w:pPr>
        <w:pStyle w:val="StandardWeb"/>
        <w:spacing w:after="0" w:afterAutospacing="0"/>
      </w:pPr>
    </w:p>
    <w:p w14:paraId="1E1A7C93" w14:textId="77777777" w:rsidR="00000000" w:rsidRDefault="00000000">
      <w:pPr>
        <w:pStyle w:val="StandardWeb"/>
        <w:spacing w:after="0" w:afterAutospacing="0"/>
      </w:pPr>
      <w:r>
        <w:rPr>
          <w:rStyle w:val="Fett"/>
        </w:rPr>
        <w:t>Barstow, Stan: Ein Hauch Glückseligkeit</w:t>
      </w:r>
    </w:p>
    <w:p w14:paraId="7929D0FE" w14:textId="77777777" w:rsidR="00000000" w:rsidRDefault="00000000">
      <w:pPr>
        <w:pStyle w:val="StandardWeb"/>
        <w:spacing w:after="0" w:afterAutospacing="0"/>
      </w:pPr>
      <w:r>
        <w:t>Sprecher: Dieter Bellmann. Dauer: 623 Minuten.</w:t>
      </w:r>
      <w:r>
        <w:br/>
        <w:t>Die Geschichte einer voreilig geschlossenen Ehe, deren Beständigkeit sich erst im Alltag bei Verantwortung und Arbeit wird erproben müssen.</w:t>
      </w:r>
      <w:r>
        <w:br/>
        <w:t>Buch-Nr.: 42045</w:t>
      </w:r>
    </w:p>
    <w:p w14:paraId="544385F3" w14:textId="77777777" w:rsidR="00000000" w:rsidRDefault="00000000">
      <w:pPr>
        <w:pStyle w:val="StandardWeb"/>
        <w:spacing w:after="0" w:afterAutospacing="0"/>
      </w:pPr>
    </w:p>
    <w:p w14:paraId="3D76A7D9" w14:textId="77777777" w:rsidR="00000000" w:rsidRDefault="00000000">
      <w:pPr>
        <w:pStyle w:val="StandardWeb"/>
        <w:spacing w:after="0" w:afterAutospacing="0"/>
      </w:pPr>
      <w:r>
        <w:rPr>
          <w:rStyle w:val="Fett"/>
        </w:rPr>
        <w:t>Bartsch, Rudolf Hans: Seine Jüdin</w:t>
      </w:r>
    </w:p>
    <w:p w14:paraId="0C12113E" w14:textId="77777777" w:rsidR="00000000" w:rsidRDefault="00000000">
      <w:pPr>
        <w:pStyle w:val="StandardWeb"/>
        <w:spacing w:after="0" w:afterAutospacing="0"/>
      </w:pPr>
      <w:r>
        <w:t>Sprecher: Karl Mittner. Dauer: 396 Minuten.</w:t>
      </w:r>
      <w:r>
        <w:br/>
        <w:t>Beziehungsgeschichte einer Jüdin im österreichischen Kaiserreich vor dem Ersten Weltkrieg.</w:t>
      </w:r>
      <w:r>
        <w:br/>
        <w:t>Buch-Nr.: 44458</w:t>
      </w:r>
    </w:p>
    <w:p w14:paraId="2C2C3019" w14:textId="77777777" w:rsidR="00000000" w:rsidRDefault="00000000">
      <w:pPr>
        <w:pStyle w:val="StandardWeb"/>
        <w:spacing w:after="0" w:afterAutospacing="0"/>
      </w:pPr>
    </w:p>
    <w:p w14:paraId="363DE7E1" w14:textId="77777777" w:rsidR="00000000" w:rsidRDefault="00000000">
      <w:pPr>
        <w:pStyle w:val="StandardWeb"/>
        <w:spacing w:after="0" w:afterAutospacing="0"/>
      </w:pPr>
      <w:r>
        <w:rPr>
          <w:rStyle w:val="Fett"/>
        </w:rPr>
        <w:t>Barylli, Gabriel: Butterbrot</w:t>
      </w:r>
    </w:p>
    <w:p w14:paraId="7FF5706F" w14:textId="77777777" w:rsidR="00000000" w:rsidRDefault="00000000">
      <w:pPr>
        <w:pStyle w:val="StandardWeb"/>
        <w:spacing w:after="0" w:afterAutospacing="0"/>
      </w:pPr>
      <w:r>
        <w:t>Sprecher: Gabriel Barylli, Monika Köteles. Dauer: 202 Minuten.</w:t>
      </w:r>
      <w:r>
        <w:br/>
        <w:t xml:space="preserve">Martin, Architekt, 35, ehe- und beziehungserfahren, reist mit Maria nach Venedig, um vor dem Hintergrund der alten Lagunenstadt den Beginn einer neuen Liebe zu wagen. Eingeflochten wird die Geschichte von Martins Ehe mit Susanne, die an Illusionen und unrealistischen Glückserwartungen scheiterte, und die Geschichte der Männerfreundschaft zwischen Martin, Peter und Stefan, von denen jeder auf seine Weise mit den Verletzungen des Lebens fertig wird. Ein zauberhaftes, prickelndes, exhibitionistisch ehrliches, vor Wortlust sprühendes Buch, das die Liebe endlich wieder auf humorvolle Weise ernst nimmt. Bei diesem Hörbuch handelt es sich um ein käuflich erworbenes Hörbuch das barrierefrei </w:t>
      </w:r>
      <w:r>
        <w:lastRenderedPageBreak/>
        <w:t>aufgearbeitet wurde. Gekürzte Fassung.</w:t>
      </w:r>
      <w:r>
        <w:br/>
        <w:t>Buch-Nr.: 33239</w:t>
      </w:r>
    </w:p>
    <w:p w14:paraId="05E76064" w14:textId="77777777" w:rsidR="00000000" w:rsidRDefault="00000000">
      <w:pPr>
        <w:pStyle w:val="StandardWeb"/>
        <w:spacing w:after="0" w:afterAutospacing="0"/>
      </w:pPr>
    </w:p>
    <w:p w14:paraId="18699ECB" w14:textId="77777777" w:rsidR="00000000" w:rsidRDefault="00000000">
      <w:pPr>
        <w:pStyle w:val="StandardWeb"/>
        <w:spacing w:after="0" w:afterAutospacing="0"/>
      </w:pPr>
      <w:r>
        <w:rPr>
          <w:rStyle w:val="Fett"/>
        </w:rPr>
        <w:t>Basile, Salvatore: Der Junge, der ans Meer glaubte</w:t>
      </w:r>
    </w:p>
    <w:p w14:paraId="26FD89A5" w14:textId="77777777" w:rsidR="00000000" w:rsidRDefault="00000000">
      <w:pPr>
        <w:pStyle w:val="StandardWeb"/>
        <w:spacing w:after="0" w:afterAutospacing="0"/>
      </w:pPr>
      <w:r>
        <w:t>Sprecher: Lukas Waldvogel. Dauer: 655 Minuten.</w:t>
      </w:r>
      <w:r>
        <w:br/>
        <w:t>Wenn Marco kopfüber ins Wasser eintaucht, fühlt er sich frei. Dann kann er alles vergessen: seine Eltern, die ihn verlassen haben, und die Jahre in Pflegefamilien. Um ein Mädchen zu beeindrucken, springt er eines Tages von einer Klippe ins Meer und verletzt sich schwer. Im Krankenhaus verfällt er in Wut und Resignation. Dann trifft er auf Lara, seine Physiotherapeutin. Marco willigt ein, sie ins Dorf zu begleiten, in dem sie geboren wurde. Warum sie ihn dort hinbringt, wird ihm erst nach und nach klar.</w:t>
      </w:r>
      <w:r>
        <w:br/>
        <w:t>Buch-Nr.: 56240</w:t>
      </w:r>
    </w:p>
    <w:p w14:paraId="679645BF" w14:textId="77777777" w:rsidR="00000000" w:rsidRDefault="00000000">
      <w:pPr>
        <w:pStyle w:val="StandardWeb"/>
        <w:spacing w:after="0" w:afterAutospacing="0"/>
      </w:pPr>
    </w:p>
    <w:p w14:paraId="0AFEA32E" w14:textId="77777777" w:rsidR="00000000" w:rsidRDefault="00000000">
      <w:pPr>
        <w:pStyle w:val="StandardWeb"/>
        <w:spacing w:after="0" w:afterAutospacing="0"/>
      </w:pPr>
      <w:r>
        <w:rPr>
          <w:rStyle w:val="Fett"/>
        </w:rPr>
        <w:t>Basile, Salvatore: Die wundersame Reise eines verlorenen Gegenstands</w:t>
      </w:r>
    </w:p>
    <w:p w14:paraId="65C6D9AD" w14:textId="77777777" w:rsidR="00000000" w:rsidRDefault="00000000">
      <w:pPr>
        <w:pStyle w:val="StandardWeb"/>
      </w:pPr>
      <w:r>
        <w:t>Sprecher: Annina Braunmiller-Jest. Dauer: 434 Minuten.</w:t>
      </w:r>
      <w:r>
        <w:br/>
        <w:t>Seit seine Mutter ihn als Kind verlassen hat, lebt der dreißigjährige Michele von der Außenwelt abgeschottet im Bahnhofshäuschen eines verschlafenen, idyllischen Dorfs in Italien. Seine einzige Gesellschaft sind die liegengebliebenen Gegenstände, die er im täglich ein- und ausfahrenden Zug einsammelt und in seinem Zuhause um sich schart. Doch dann begegnet ihm Elena, die sein Leben wie ein Wirbelwind auf den Kopf stellt und ihn aus seiner Einsamkeit reißt. Als er kurz darauf sein altes Tagebuch wiederfindet, das seine Mutter damals mitnahm, als sie aus seinem Leben verschwand, gibt dies den Anstoß für eine wundersame Reise quer durch Italien, die Micheles ganzes Leben verändern wird. Bei diesem Hörbuch handelt es sich um ein käuflich erworbenes Hörbuch das barrierefrei aufgearbeitet wurde. Gekürzte Lesung.</w:t>
      </w:r>
      <w:r>
        <w:br/>
        <w:t>Buch-Nr.: 33172</w:t>
      </w:r>
    </w:p>
    <w:p w14:paraId="1899A402" w14:textId="77777777" w:rsidR="00000000" w:rsidRDefault="00000000">
      <w:pPr>
        <w:pStyle w:val="StandardWeb"/>
        <w:spacing w:after="0" w:afterAutospacing="0"/>
      </w:pPr>
      <w:r>
        <w:rPr>
          <w:rStyle w:val="Fett"/>
          <w:rFonts w:ascii="Arial" w:hAnsi="Arial" w:cs="Arial"/>
        </w:rPr>
        <w:t>Bast, Eva-Maria: Vanilletage - Die Frauen der Backmanufaktur</w:t>
      </w:r>
    </w:p>
    <w:p w14:paraId="59359241" w14:textId="77777777" w:rsidR="00000000" w:rsidRDefault="00000000">
      <w:pPr>
        <w:pStyle w:val="StandardWeb"/>
        <w:spacing w:after="0" w:afterAutospacing="0"/>
      </w:pPr>
      <w:r>
        <w:rPr>
          <w:rFonts w:ascii="Arial" w:hAnsi="Arial" w:cs="Arial"/>
        </w:rPr>
        <w:t>Sprecher: Regine Lange. Dauer: 559 Minuten.</w:t>
      </w:r>
      <w:r>
        <w:rPr>
          <w:rFonts w:ascii="Arial" w:hAnsi="Arial" w:cs="Arial"/>
        </w:rPr>
        <w:br/>
        <w:t xml:space="preserve">Bielefeld, 1892. Die junge Josephine und ihr Mann Carl haben große Pläne: Sie wollen ein Mittel herstellen, das das Backen revolutioniert. Ihr Backpulver wirft große Gewinne ab, Josephine und Carl können bald expandieren. Doch ihr Erfolg ruft Neider auf den Plan, und sie müssen um die Zukunft fürchten - und um ihre Liebe. Bei diesem Hörbuch handelt es sich um ein käuflich erworbenes Hörbuch, das barrierefrei aufgearbeitet wurde. </w:t>
      </w:r>
    </w:p>
    <w:p w14:paraId="7738A3EC" w14:textId="77777777" w:rsidR="00000000" w:rsidRDefault="00000000">
      <w:pPr>
        <w:pStyle w:val="StandardWeb"/>
        <w:spacing w:after="0" w:afterAutospacing="0"/>
      </w:pPr>
      <w:r>
        <w:rPr>
          <w:rFonts w:ascii="Arial" w:hAnsi="Arial" w:cs="Arial"/>
        </w:rPr>
        <w:t>Titel-Nr 1 der Reihe Die Backdynastie. 3 Reihentitel in unserem Bestand.</w:t>
      </w:r>
    </w:p>
    <w:p w14:paraId="52F58C8B" w14:textId="77777777" w:rsidR="00000000" w:rsidRDefault="00000000">
      <w:pPr>
        <w:pStyle w:val="StandardWeb"/>
        <w:spacing w:after="0" w:afterAutospacing="0"/>
      </w:pPr>
      <w:r>
        <w:rPr>
          <w:rFonts w:ascii="Arial" w:hAnsi="Arial" w:cs="Arial"/>
        </w:rPr>
        <w:t>Buch-Nr.: 33481</w:t>
      </w:r>
    </w:p>
    <w:p w14:paraId="311D9B6C" w14:textId="77777777" w:rsidR="00000000" w:rsidRDefault="00000000">
      <w:pPr>
        <w:pStyle w:val="StandardWeb"/>
        <w:spacing w:after="0" w:afterAutospacing="0"/>
      </w:pPr>
    </w:p>
    <w:p w14:paraId="57E0396D" w14:textId="77777777" w:rsidR="00000000" w:rsidRDefault="00000000">
      <w:pPr>
        <w:pStyle w:val="StandardWeb"/>
        <w:spacing w:after="0" w:afterAutospacing="0"/>
      </w:pPr>
      <w:r>
        <w:rPr>
          <w:rStyle w:val="Fett"/>
          <w:rFonts w:ascii="Arial" w:hAnsi="Arial" w:cs="Arial"/>
        </w:rPr>
        <w:t>Bast, Eva-Maria: Zuckerjahre – Die Frauen der Backmanufaktur</w:t>
      </w:r>
    </w:p>
    <w:p w14:paraId="5007F778" w14:textId="77777777" w:rsidR="00000000" w:rsidRDefault="00000000">
      <w:pPr>
        <w:pStyle w:val="StandardWeb"/>
        <w:spacing w:after="0" w:afterAutospacing="0"/>
      </w:pPr>
      <w:r>
        <w:rPr>
          <w:rFonts w:ascii="Arial" w:hAnsi="Arial" w:cs="Arial"/>
        </w:rPr>
        <w:lastRenderedPageBreak/>
        <w:t>Sprecher: Regine Lange. Dauer: 691 Minuten.</w:t>
      </w:r>
      <w:r>
        <w:rPr>
          <w:rFonts w:ascii="Arial" w:hAnsi="Arial" w:cs="Arial"/>
        </w:rPr>
        <w:br/>
        <w:t xml:space="preserve">Bielefeld, 1914: Das Unternehmen der Familie Meister floriert, die Entwicklung des Backpulvers war ein riesiger Erfolg. Julius, der Sohn des Firmengründers, hat in Chemie promoviert und will die Firma übernehmen, doch zuvor heiratet er seine große Liebe Ida. Kurz darauf bricht der Erste Weltkrieg aus – Julius wird eingezogen, während Ida das gemeinsame Kind erwartet. Bei diesem Hörbuch handelt es sich um ein käuflich erworbenes Hörbuch, das barrierefrei aufbereitet wurde. </w:t>
      </w:r>
    </w:p>
    <w:p w14:paraId="5CAD8D82" w14:textId="77777777" w:rsidR="00000000" w:rsidRDefault="00000000">
      <w:pPr>
        <w:pStyle w:val="StandardWeb"/>
        <w:spacing w:after="0" w:afterAutospacing="0"/>
      </w:pPr>
      <w:r>
        <w:rPr>
          <w:rFonts w:ascii="Arial" w:hAnsi="Arial" w:cs="Arial"/>
        </w:rPr>
        <w:t>Titel-Nr 2 der Reihe Die Backdynastie. 3 Reihentitel in unserem Bestand.</w:t>
      </w:r>
    </w:p>
    <w:p w14:paraId="091AA90B" w14:textId="77777777" w:rsidR="00000000" w:rsidRDefault="00000000">
      <w:pPr>
        <w:pStyle w:val="StandardWeb"/>
        <w:spacing w:after="0" w:afterAutospacing="0"/>
      </w:pPr>
      <w:r>
        <w:rPr>
          <w:rFonts w:ascii="Arial" w:hAnsi="Arial" w:cs="Arial"/>
        </w:rPr>
        <w:t>Buch-Nr.: 33595</w:t>
      </w:r>
    </w:p>
    <w:p w14:paraId="5ED3C54A" w14:textId="77777777" w:rsidR="00000000" w:rsidRDefault="00000000">
      <w:pPr>
        <w:pStyle w:val="StandardWeb"/>
        <w:spacing w:after="0" w:afterAutospacing="0"/>
      </w:pPr>
    </w:p>
    <w:p w14:paraId="7D448DDB" w14:textId="77777777" w:rsidR="00000000" w:rsidRDefault="00000000">
      <w:pPr>
        <w:pStyle w:val="StandardWeb"/>
        <w:spacing w:after="0" w:afterAutospacing="0"/>
      </w:pPr>
      <w:r>
        <w:rPr>
          <w:rStyle w:val="Fett"/>
          <w:rFonts w:ascii="Arial" w:hAnsi="Arial" w:cs="Arial"/>
        </w:rPr>
        <w:t>Bast, Eva-Maria: Zimtträume - Die Frauen der Backmanufaktur</w:t>
      </w:r>
    </w:p>
    <w:p w14:paraId="4A0312EE" w14:textId="77777777" w:rsidR="00000000" w:rsidRDefault="00000000">
      <w:pPr>
        <w:pStyle w:val="StandardWeb"/>
        <w:spacing w:after="0" w:afterAutospacing="0"/>
      </w:pPr>
      <w:r>
        <w:rPr>
          <w:rFonts w:ascii="Arial" w:hAnsi="Arial" w:cs="Arial"/>
        </w:rPr>
        <w:t>Sprecher: Regine Lange. Dauer: 572 Minuten.</w:t>
      </w:r>
      <w:r>
        <w:rPr>
          <w:rFonts w:ascii="Arial" w:hAnsi="Arial" w:cs="Arial"/>
        </w:rPr>
        <w:br/>
        <w:t xml:space="preserve">Bielefeld, 1941: Nachdem ihre Jugendliebe Georg in den ersten Kriegstagen gefallen ist, muss die junge Firmenerbin Käthe neue Ideen entwickeln, um das Familienunternehmen voranzubringen. Die Nachfrage nach den Produkten der Familie Meister ist drastisch gestiegen, und die Werke produzieren auf Hochtouren. Bei diesem Hörbuch handelt es sich um ein käuflich erworbenes Hörbuch das barrierefrei aufbereitet wurde. </w:t>
      </w:r>
    </w:p>
    <w:p w14:paraId="72F9FE6A" w14:textId="77777777" w:rsidR="00000000" w:rsidRDefault="00000000">
      <w:pPr>
        <w:pStyle w:val="StandardWeb"/>
        <w:spacing w:after="0" w:afterAutospacing="0"/>
      </w:pPr>
      <w:r>
        <w:rPr>
          <w:rFonts w:ascii="Arial" w:hAnsi="Arial" w:cs="Arial"/>
        </w:rPr>
        <w:t>Titel-Nr 3 der Reihe Die Backdynastie. 3 Reihentitel in unserem Bestand.</w:t>
      </w:r>
    </w:p>
    <w:p w14:paraId="7BA20D0F" w14:textId="77777777" w:rsidR="00000000" w:rsidRDefault="00000000">
      <w:pPr>
        <w:pStyle w:val="StandardWeb"/>
        <w:spacing w:after="0" w:afterAutospacing="0"/>
      </w:pPr>
      <w:r>
        <w:rPr>
          <w:rFonts w:ascii="Arial" w:hAnsi="Arial" w:cs="Arial"/>
        </w:rPr>
        <w:t>Buch-Nr.: 33596</w:t>
      </w:r>
    </w:p>
    <w:p w14:paraId="12DBEFAA" w14:textId="77777777" w:rsidR="00000000" w:rsidRDefault="00000000">
      <w:pPr>
        <w:pStyle w:val="StandardWeb"/>
        <w:spacing w:after="240" w:afterAutospacing="0"/>
      </w:pPr>
      <w:r>
        <w:br/>
      </w:r>
    </w:p>
    <w:p w14:paraId="1A85FFF0" w14:textId="77777777" w:rsidR="00000000" w:rsidRDefault="00000000">
      <w:pPr>
        <w:pStyle w:val="StandardWeb"/>
        <w:spacing w:after="0" w:afterAutospacing="0"/>
      </w:pPr>
      <w:r>
        <w:rPr>
          <w:rStyle w:val="Fett"/>
        </w:rPr>
        <w:t>Bataille, Georges: Das obszöne Werk</w:t>
      </w:r>
    </w:p>
    <w:p w14:paraId="21B84FFD" w14:textId="77777777" w:rsidR="00000000" w:rsidRDefault="00000000">
      <w:pPr>
        <w:pStyle w:val="StandardWeb"/>
        <w:spacing w:after="0" w:afterAutospacing="0"/>
      </w:pPr>
      <w:r>
        <w:t>Sprecher: Isabelle Menke. Dauer: 556 Minuten.</w:t>
      </w:r>
      <w:r>
        <w:br/>
        <w:t>Die unter dem Titel "Das obszöne Werk" zusammengefassten Erzählungen Batailles apostrophierte Susan Sontag als "Kammermusik der pornographischen Literatur". Bataille fasst die Wahrheit der Erotik tragisch: im bewussten Gegensatz sowohl zur gesellschaftlichen Verdammung wie zur hygienischen Sterilisierung der Sexualität identifiziert er sie mit dem Schrecken, dem Entsetzen, dem Tod.</w:t>
      </w:r>
      <w:r>
        <w:br/>
        <w:t>Buch-Nr.: 56542</w:t>
      </w:r>
    </w:p>
    <w:p w14:paraId="36E1606C" w14:textId="77777777" w:rsidR="00000000" w:rsidRDefault="00000000">
      <w:pPr>
        <w:pStyle w:val="StandardWeb"/>
        <w:spacing w:after="0" w:afterAutospacing="0"/>
      </w:pPr>
    </w:p>
    <w:p w14:paraId="7F3CDBF5" w14:textId="77777777" w:rsidR="00000000" w:rsidRDefault="00000000">
      <w:pPr>
        <w:pStyle w:val="StandardWeb"/>
        <w:spacing w:after="0" w:afterAutospacing="0"/>
      </w:pPr>
      <w:r>
        <w:rPr>
          <w:rStyle w:val="Fett"/>
        </w:rPr>
        <w:t>Bauer, Josef Martin: Der Abhang</w:t>
      </w:r>
    </w:p>
    <w:p w14:paraId="5CCF4634" w14:textId="77777777" w:rsidR="00000000" w:rsidRDefault="00000000">
      <w:pPr>
        <w:pStyle w:val="StandardWeb"/>
        <w:spacing w:after="0" w:afterAutospacing="0"/>
      </w:pPr>
      <w:r>
        <w:t>Sprecher: Jo List. Dauer: 1455 Minuten.</w:t>
      </w:r>
      <w:r>
        <w:br/>
        <w:t>Der Ziegler Mathias Fallmerey, er bringt es vom Nichts einer halbdunklen Herkunft zum Ansehen eines echten Herrn, ohne dass die Umwelt je erfährt, dass dieser ansehnliche und heftige Mann, den so ziemlich alle fürchten, in der Furcht vor einem ihm zugeschworenen Schicksal lebt.</w:t>
      </w:r>
      <w:r>
        <w:br/>
        <w:t>Buch-Nr.: 43011</w:t>
      </w:r>
    </w:p>
    <w:p w14:paraId="16C53101" w14:textId="77777777" w:rsidR="00000000" w:rsidRDefault="00000000">
      <w:pPr>
        <w:pStyle w:val="StandardWeb"/>
        <w:spacing w:after="0" w:afterAutospacing="0"/>
      </w:pPr>
    </w:p>
    <w:p w14:paraId="25F5AD5C" w14:textId="77777777" w:rsidR="00000000" w:rsidRDefault="00000000">
      <w:pPr>
        <w:pStyle w:val="StandardWeb"/>
        <w:spacing w:after="0" w:afterAutospacing="0"/>
      </w:pPr>
      <w:r>
        <w:rPr>
          <w:rStyle w:val="Fett"/>
        </w:rPr>
        <w:t>Bauer, Walter: Die Stimme</w:t>
      </w:r>
    </w:p>
    <w:p w14:paraId="5D086C86" w14:textId="77777777" w:rsidR="00000000" w:rsidRDefault="00000000">
      <w:pPr>
        <w:pStyle w:val="StandardWeb"/>
        <w:spacing w:after="0" w:afterAutospacing="0"/>
      </w:pPr>
      <w:r>
        <w:t>Sprecher: Matthias Flückiger. Dauer: 205 Minuten.</w:t>
      </w:r>
      <w:r>
        <w:br/>
        <w:t>Dieser erstmals 1961 veröffentlichte Roman erzählt vom Schicksal eines Einwanderers in Kanada und von der Liebe zu einer Frau in einer neuen Welt. Es ist seine autobiographische Liebeserklärung und eine Zusammenfassung seiner Sicht auf den Zweiten Weltkrieg.</w:t>
      </w:r>
      <w:r>
        <w:br/>
        <w:t>Buch-Nr.: 53629</w:t>
      </w:r>
    </w:p>
    <w:p w14:paraId="2738432C" w14:textId="77777777" w:rsidR="00000000" w:rsidRDefault="00000000">
      <w:pPr>
        <w:pStyle w:val="StandardWeb"/>
        <w:spacing w:after="0" w:afterAutospacing="0"/>
      </w:pPr>
    </w:p>
    <w:p w14:paraId="3475B771" w14:textId="77777777" w:rsidR="00000000" w:rsidRDefault="00000000">
      <w:pPr>
        <w:pStyle w:val="StandardWeb"/>
        <w:spacing w:after="0" w:afterAutospacing="0"/>
      </w:pPr>
      <w:r>
        <w:rPr>
          <w:rStyle w:val="Fett"/>
        </w:rPr>
        <w:t>Baum, Vicki: Die goldenen Schuhe</w:t>
      </w:r>
    </w:p>
    <w:p w14:paraId="230B3654" w14:textId="77777777" w:rsidR="00000000" w:rsidRDefault="00000000">
      <w:pPr>
        <w:pStyle w:val="StandardWeb"/>
        <w:spacing w:after="0" w:afterAutospacing="0"/>
      </w:pPr>
      <w:r>
        <w:t>Sprecher: Dorothea Thiel. Dauer: 889 Minuten.</w:t>
      </w:r>
      <w:r>
        <w:br/>
        <w:t>Unterhaltungsroman aus der Theaterwelt. Die 45jährige Katja steht auf dem Gipfel ihrer Karriere als Primaballerina. Doch in ihrer Ehe kriselt es und als sie in Manhattan für eine erkrankte Kollegin einspringen soll, kommt es zum Eklat...</w:t>
      </w:r>
      <w:r>
        <w:br/>
        <w:t>Buch-Nr.: 42686</w:t>
      </w:r>
    </w:p>
    <w:p w14:paraId="00300AEA" w14:textId="77777777" w:rsidR="00000000" w:rsidRDefault="00000000">
      <w:pPr>
        <w:pStyle w:val="StandardWeb"/>
        <w:spacing w:after="0" w:afterAutospacing="0"/>
      </w:pPr>
    </w:p>
    <w:p w14:paraId="4E1F50AE" w14:textId="77777777" w:rsidR="00000000" w:rsidRDefault="00000000">
      <w:pPr>
        <w:pStyle w:val="StandardWeb"/>
        <w:spacing w:after="0" w:afterAutospacing="0"/>
      </w:pPr>
      <w:r>
        <w:rPr>
          <w:rStyle w:val="Fett"/>
        </w:rPr>
        <w:t>Baum, Vicki: Menschen im Hotel</w:t>
      </w:r>
    </w:p>
    <w:p w14:paraId="2266FA5B" w14:textId="77777777" w:rsidR="00000000" w:rsidRDefault="00000000">
      <w:pPr>
        <w:pStyle w:val="StandardWeb"/>
        <w:spacing w:after="0" w:afterAutospacing="0"/>
      </w:pPr>
      <w:r>
        <w:t>Sprecher: Margarete Fries. Dauer: 675 Minuten.</w:t>
      </w:r>
      <w:r>
        <w:br/>
        <w:t>Die Handlung konzentriert sich auf den Verlauf von vier Tagen und drei Nächten in einem Luxushotel im Berlin der 1920er Jahre. Das Hotel bietet Momentaufnahmen einzelner Lebensgeschichten, die sich überschneiden und dabei dramatische Veränderungen erfahren. Scheinbar unbedeutende Entscheidungen der Figuren stellen sich als folgenreich heraus und verändern ihr Leben grundlegend.</w:t>
      </w:r>
      <w:r>
        <w:br/>
        <w:t>Buch-Nr.: 40154</w:t>
      </w:r>
    </w:p>
    <w:p w14:paraId="639F406F" w14:textId="77777777" w:rsidR="00000000" w:rsidRDefault="00000000">
      <w:pPr>
        <w:pStyle w:val="StandardWeb"/>
        <w:spacing w:after="0" w:afterAutospacing="0"/>
      </w:pPr>
    </w:p>
    <w:p w14:paraId="6F77D82F" w14:textId="77777777" w:rsidR="00000000" w:rsidRDefault="00000000">
      <w:pPr>
        <w:pStyle w:val="StandardWeb"/>
        <w:spacing w:after="0" w:afterAutospacing="0"/>
      </w:pPr>
      <w:r>
        <w:rPr>
          <w:rStyle w:val="Fett"/>
        </w:rPr>
        <w:t>Baum, Vicki: Vor Rehen wird gewarnt</w:t>
      </w:r>
    </w:p>
    <w:p w14:paraId="63AD788F" w14:textId="77777777" w:rsidR="00000000" w:rsidRDefault="00000000">
      <w:pPr>
        <w:pStyle w:val="StandardWeb"/>
        <w:spacing w:after="0" w:afterAutospacing="0"/>
      </w:pPr>
      <w:r>
        <w:t>Sprecher: Elisabeth Regenhard. Dauer: 885 Minuten.</w:t>
      </w:r>
      <w:r>
        <w:br/>
        <w:t>Der Roman schildert das Leben der Millionärstochter Ann Ambros und ihre Ehe mit dem berühmten Wiener Violinvirtuosen, in der sie allen Glanz und alle Last eines Künstlerdaseins erfährt.</w:t>
      </w:r>
      <w:r>
        <w:br/>
        <w:t>Buch-Nr.: 50339</w:t>
      </w:r>
    </w:p>
    <w:p w14:paraId="10F6FEF6" w14:textId="77777777" w:rsidR="00000000" w:rsidRDefault="00000000">
      <w:pPr>
        <w:pStyle w:val="StandardWeb"/>
        <w:spacing w:after="0" w:afterAutospacing="0"/>
      </w:pPr>
    </w:p>
    <w:p w14:paraId="6E9FE441" w14:textId="77777777" w:rsidR="00000000" w:rsidRDefault="00000000">
      <w:pPr>
        <w:pStyle w:val="StandardWeb"/>
        <w:spacing w:after="0" w:afterAutospacing="0"/>
      </w:pPr>
      <w:r>
        <w:rPr>
          <w:rStyle w:val="Fett"/>
        </w:rPr>
        <w:t>Baumann, Brigitte: Ein schöner Mann im Handgepäck</w:t>
      </w:r>
    </w:p>
    <w:p w14:paraId="070476FF" w14:textId="77777777" w:rsidR="00000000" w:rsidRDefault="00000000">
      <w:pPr>
        <w:pStyle w:val="StandardWeb"/>
        <w:spacing w:after="0" w:afterAutospacing="0"/>
      </w:pPr>
      <w:r>
        <w:t>Sprecher: Gitta Horky. Dauer: 599 Minuten.</w:t>
      </w:r>
      <w:r>
        <w:br/>
        <w:t xml:space="preserve">Schluss mit der öden Zweisamkeit! Es gibt doch so viele schöne Männer. Maria Hollacher beschließt, das Beste aus ihrer neuen Freiheit zu machen. Und als Reisejournalistin hat sie dazu reichlich Gelegenheit... Ein hinreißend frecher Roman für alle Frauen, die wissen, was </w:t>
      </w:r>
      <w:r>
        <w:lastRenderedPageBreak/>
        <w:t>sie wollen!</w:t>
      </w:r>
      <w:r>
        <w:br/>
        <w:t>Buch-Nr.: 46223</w:t>
      </w:r>
    </w:p>
    <w:p w14:paraId="5155BEF8" w14:textId="77777777" w:rsidR="00000000" w:rsidRDefault="00000000">
      <w:pPr>
        <w:pStyle w:val="StandardWeb"/>
        <w:spacing w:after="0" w:afterAutospacing="0"/>
      </w:pPr>
    </w:p>
    <w:p w14:paraId="618C21FC" w14:textId="77777777" w:rsidR="00000000" w:rsidRDefault="00000000">
      <w:pPr>
        <w:pStyle w:val="StandardWeb"/>
        <w:spacing w:after="0" w:afterAutospacing="0"/>
      </w:pPr>
      <w:r>
        <w:rPr>
          <w:rStyle w:val="Fett"/>
        </w:rPr>
        <w:t>Baumgarten, Harald: Der Sohn der Ruvidarte</w:t>
      </w:r>
    </w:p>
    <w:p w14:paraId="58009DFB" w14:textId="77777777" w:rsidR="00000000" w:rsidRDefault="00000000">
      <w:pPr>
        <w:pStyle w:val="StandardWeb"/>
        <w:spacing w:after="0" w:afterAutospacing="0"/>
      </w:pPr>
      <w:r>
        <w:t>Sprecher: Jörg Klettenheimer. Dauer: 347 Minuten.</w:t>
      </w:r>
      <w:r>
        <w:br/>
        <w:t>Streit zweier Halbbrüder.</w:t>
      </w:r>
      <w:r>
        <w:br/>
        <w:t>Buch-Nr.: 45065</w:t>
      </w:r>
    </w:p>
    <w:p w14:paraId="2AB9936E" w14:textId="77777777" w:rsidR="00000000" w:rsidRDefault="00000000">
      <w:pPr>
        <w:pStyle w:val="StandardWeb"/>
        <w:spacing w:after="0" w:afterAutospacing="0"/>
      </w:pPr>
    </w:p>
    <w:p w14:paraId="2C59B65C" w14:textId="77777777" w:rsidR="00000000" w:rsidRDefault="00000000">
      <w:pPr>
        <w:pStyle w:val="StandardWeb"/>
        <w:spacing w:after="0" w:afterAutospacing="0"/>
      </w:pPr>
      <w:r>
        <w:rPr>
          <w:rStyle w:val="Fett"/>
        </w:rPr>
        <w:t>Bawden, Nina: Eine Frau in meinen Jahren</w:t>
      </w:r>
    </w:p>
    <w:p w14:paraId="08B5A145" w14:textId="77777777" w:rsidR="00000000" w:rsidRDefault="00000000">
      <w:pPr>
        <w:pStyle w:val="StandardWeb"/>
        <w:spacing w:after="0" w:afterAutospacing="0"/>
      </w:pPr>
      <w:r>
        <w:t>Sprecher: Anna-Maria Eckhoff. Dauer: 354 Minuten.</w:t>
      </w:r>
      <w:r>
        <w:br/>
        <w:t>Ihre Reise nach Marokko verläuft ganz anders als erwartet und plötzlich sieht sich Elizabeth vor eine Entscheidung gestellt. Kaum jemand kann weibliche Lebenssituationen sensibler darstellen als Nina Bawden. Das Bild dieser Ehe aus der Sicht einer klugen Frau ist ebenso realistisch wie scharfsinnig gezeichnet.</w:t>
      </w:r>
      <w:r>
        <w:br/>
        <w:t>Buch-Nr.: 43531</w:t>
      </w:r>
    </w:p>
    <w:p w14:paraId="3AF8903C" w14:textId="77777777" w:rsidR="00000000" w:rsidRDefault="00000000">
      <w:pPr>
        <w:pStyle w:val="StandardWeb"/>
        <w:spacing w:after="0" w:afterAutospacing="0"/>
      </w:pPr>
    </w:p>
    <w:p w14:paraId="6CC2222A" w14:textId="77777777" w:rsidR="00000000" w:rsidRDefault="00000000">
      <w:pPr>
        <w:pStyle w:val="StandardWeb"/>
        <w:spacing w:after="0" w:afterAutospacing="0"/>
      </w:pPr>
      <w:r>
        <w:rPr>
          <w:rStyle w:val="Fett"/>
        </w:rPr>
        <w:t>Bayer, Thommie: Sieben Tage Sommer</w:t>
      </w:r>
    </w:p>
    <w:p w14:paraId="6EA59353" w14:textId="77777777" w:rsidR="00000000" w:rsidRDefault="00000000">
      <w:pPr>
        <w:pStyle w:val="StandardWeb"/>
        <w:spacing w:after="0" w:afterAutospacing="0"/>
      </w:pPr>
      <w:r>
        <w:t>Sprecher: Cecilia Steiner. Dauer: 227 Minuten.</w:t>
      </w:r>
      <w:r>
        <w:br/>
        <w:t>Ferien in Südfrankreich und ein abwesender Gastgeber. Max Torberg ist ein wohlhabender Mann und besitzt in den Hügeln an der Côte d'Azur ein großzügiges Ferienhaus. Dorthin lädt er fünf alte Bekannte ein, die ihm 30 Jahre zuvor bei einem Überfall das Leben gerettet haben. Seither sind sie sich nicht mehr begegnet, nun sollen sie eine Woche in seinem Haus verbringen, wo sich seine Angestellte Anja um sie kümmert. Er selbst ist noch verhindert. Bei Rotwein, Gesprächen und gutem Essen beginnen sich seine Gäste zu fragen, worin der Grund ihres Besuchs liegt. Tatsächlich verfolgt der kluge, aufmerksame Torberg ein Ziel - das auch Anja mit einschließt.</w:t>
      </w:r>
      <w:r>
        <w:br/>
        <w:t>Buch-Nr.: 56719</w:t>
      </w:r>
    </w:p>
    <w:p w14:paraId="6111D0E9" w14:textId="77777777" w:rsidR="00000000" w:rsidRDefault="00000000">
      <w:pPr>
        <w:pStyle w:val="StandardWeb"/>
        <w:spacing w:after="0" w:afterAutospacing="0"/>
      </w:pPr>
    </w:p>
    <w:p w14:paraId="03885AEE" w14:textId="77777777" w:rsidR="00000000" w:rsidRDefault="00000000">
      <w:pPr>
        <w:pStyle w:val="StandardWeb"/>
        <w:spacing w:after="0" w:afterAutospacing="0"/>
      </w:pPr>
      <w:r>
        <w:rPr>
          <w:rStyle w:val="Fett"/>
        </w:rPr>
        <w:t>Beaird, Rowan: Der Club der geschiedenen Frauen</w:t>
      </w:r>
    </w:p>
    <w:p w14:paraId="21151F99" w14:textId="77777777" w:rsidR="00000000" w:rsidRDefault="00000000">
      <w:pPr>
        <w:pStyle w:val="StandardWeb"/>
        <w:spacing w:after="0" w:afterAutospacing="0"/>
      </w:pPr>
      <w:r>
        <w:t>Sprecher: Lara Körte. Dauer: 655 Minuten.</w:t>
      </w:r>
      <w:r>
        <w:br/>
        <w:t>Nevada, 1950er. Die junge Lois reist nach Reno mit der Aussicht, nach sechs Wochen als geschiedene Frau ein neues Leben zu beginnen, wie es das Gesetz hier erlaubt. In einer eigens für Frauen wie sie geführten Pension, vertreiben die Bewohnerinnen die Hitze am Pool und versuchen alle Zukunftsängste zu vergessen. Dann stößt Greer zur Gruppe - unerschrocken, schön und geheimnisvoll, wird sie für Lois zu einem neuen Versprechen von Freiheit.</w:t>
      </w:r>
      <w:r>
        <w:br/>
        <w:t>Buch-Nr.: 57328</w:t>
      </w:r>
    </w:p>
    <w:p w14:paraId="426A00D5" w14:textId="77777777" w:rsidR="00000000" w:rsidRDefault="00000000">
      <w:pPr>
        <w:pStyle w:val="StandardWeb"/>
        <w:spacing w:after="0" w:afterAutospacing="0"/>
      </w:pPr>
    </w:p>
    <w:p w14:paraId="77AEB375" w14:textId="77777777" w:rsidR="00000000" w:rsidRDefault="00000000">
      <w:pPr>
        <w:pStyle w:val="StandardWeb"/>
        <w:spacing w:after="0" w:afterAutospacing="0"/>
      </w:pPr>
      <w:r>
        <w:rPr>
          <w:rStyle w:val="Fett"/>
        </w:rPr>
        <w:lastRenderedPageBreak/>
        <w:t>Beaty, David [= Stanton, Paul]: Sirenengesang</w:t>
      </w:r>
    </w:p>
    <w:p w14:paraId="042785AB" w14:textId="77777777" w:rsidR="00000000" w:rsidRDefault="00000000">
      <w:pPr>
        <w:pStyle w:val="StandardWeb"/>
        <w:spacing w:after="0" w:afterAutospacing="0"/>
      </w:pPr>
      <w:r>
        <w:t>Sprecher: Herbert Pachler. Dauer: 565 Minuten.</w:t>
      </w:r>
      <w:r>
        <w:br/>
        <w:t>Der fünfzigjährige Maurice ist mit der schönen jungen Anne verheiratet. Eifersüchtig beobachtet er, wie Anne den jungen Piloten Philip in ihren Bann zieht. Doch Philip ist nur ein zufälliges Spielzeug, das Anne sich nimmt, um ihren Mann zu quälen...</w:t>
      </w:r>
      <w:r>
        <w:br/>
        <w:t>Buch-Nr.: 41019</w:t>
      </w:r>
    </w:p>
    <w:p w14:paraId="7B3FB5D4" w14:textId="77777777" w:rsidR="00000000" w:rsidRDefault="00000000">
      <w:pPr>
        <w:pStyle w:val="StandardWeb"/>
        <w:spacing w:after="0" w:afterAutospacing="0"/>
      </w:pPr>
    </w:p>
    <w:p w14:paraId="562F7582" w14:textId="77777777" w:rsidR="00000000" w:rsidRDefault="00000000">
      <w:pPr>
        <w:pStyle w:val="StandardWeb"/>
        <w:spacing w:after="0" w:afterAutospacing="0"/>
      </w:pPr>
      <w:r>
        <w:rPr>
          <w:rStyle w:val="Fett"/>
        </w:rPr>
        <w:t>Beauman, Sally: Diamanten der Nacht</w:t>
      </w:r>
    </w:p>
    <w:p w14:paraId="75BBE0DA" w14:textId="77777777" w:rsidR="00000000" w:rsidRDefault="00000000">
      <w:pPr>
        <w:pStyle w:val="StandardWeb"/>
        <w:spacing w:after="0" w:afterAutospacing="0"/>
      </w:pPr>
      <w:r>
        <w:t>Sprecher: Elisabeth Opitz. Dauer: 2193 Minuten.</w:t>
      </w:r>
      <w:r>
        <w:br/>
        <w:t>Dieser heiße Sommerabend wird für Edouard de Chavigny, der aus einer alten Juweliersfamilie entstammt, zum Wendepunkt seines Lebens. Er nahm sich Frauen wie er sie wollte, bis er auf Hélène trifft. Ist sie wirklich erst 18, wie sie behauptet? Was ist wahr von dem, was sie erzählt? Edouard bietet ihr Reichtum. Aber Hélène ist nicht, was sie zu sein scheint, sie kann ihr Schicksal nicht vergessen.</w:t>
      </w:r>
      <w:r>
        <w:br/>
        <w:t>Buch-Nr.: 53375</w:t>
      </w:r>
    </w:p>
    <w:p w14:paraId="43AE093A" w14:textId="77777777" w:rsidR="00000000" w:rsidRDefault="00000000">
      <w:pPr>
        <w:pStyle w:val="StandardWeb"/>
        <w:spacing w:after="0" w:afterAutospacing="0"/>
      </w:pPr>
    </w:p>
    <w:p w14:paraId="06A4BDA1" w14:textId="77777777" w:rsidR="00000000" w:rsidRDefault="00000000">
      <w:pPr>
        <w:pStyle w:val="StandardWeb"/>
        <w:spacing w:after="0" w:afterAutospacing="0"/>
      </w:pPr>
      <w:r>
        <w:rPr>
          <w:rStyle w:val="Fett"/>
        </w:rPr>
        <w:t>Beckerhoff, Florian: Frau Ella</w:t>
      </w:r>
    </w:p>
    <w:p w14:paraId="790B8EDE" w14:textId="77777777" w:rsidR="00000000" w:rsidRDefault="00000000">
      <w:pPr>
        <w:pStyle w:val="StandardWeb"/>
        <w:spacing w:after="0" w:afterAutospacing="0"/>
      </w:pPr>
      <w:r>
        <w:t>Sprecher: Gesa Zumegen. Dauer: 431 Minuten.</w:t>
      </w:r>
      <w:r>
        <w:br/>
        <w:t>Frau Ella, rüstige 87 Jahre alt, soll am Auge operiert werden - völlig unnötig findet sie. In der Klinik begegnet ihr zum Glück der junge Sascha, der sie kurzerhand einfach mit zu sich nach Hause nimmt. Nur für eine Nacht, glaubt er. Doch dann kommt alles anders.</w:t>
      </w:r>
      <w:r>
        <w:br/>
        <w:t>Buch-Nr.: 55995</w:t>
      </w:r>
    </w:p>
    <w:p w14:paraId="4B74E27E" w14:textId="77777777" w:rsidR="00000000" w:rsidRDefault="00000000">
      <w:pPr>
        <w:pStyle w:val="StandardWeb"/>
        <w:spacing w:after="0" w:afterAutospacing="0"/>
      </w:pPr>
    </w:p>
    <w:p w14:paraId="5E21E1C0" w14:textId="77777777" w:rsidR="00000000" w:rsidRDefault="00000000">
      <w:pPr>
        <w:pStyle w:val="StandardWeb"/>
        <w:spacing w:after="0" w:afterAutospacing="0"/>
      </w:pPr>
      <w:r>
        <w:rPr>
          <w:rStyle w:val="Fett"/>
        </w:rPr>
        <w:t>Beckett, Samuel: Erste Liebe</w:t>
      </w:r>
    </w:p>
    <w:p w14:paraId="54DE64C1" w14:textId="77777777" w:rsidR="00000000" w:rsidRDefault="00000000">
      <w:pPr>
        <w:pStyle w:val="StandardWeb"/>
        <w:spacing w:after="0" w:afterAutospacing="0"/>
      </w:pPr>
      <w:r>
        <w:t>Sprecher: Juliane Melchthal. Dauer: 68 Minuten.</w:t>
      </w:r>
      <w:r>
        <w:br/>
        <w:t>Erzählung. Erzählerischer Hintergrund ist der Weg eines Liebhabers vom Grabe seines Vaters in den vorübergehenden Ehestand mit einer Prostituierten. Er erlebt diese Beziehung als Befreiung.</w:t>
      </w:r>
      <w:r>
        <w:br/>
        <w:t>Buch-Nr.: 51594</w:t>
      </w:r>
    </w:p>
    <w:p w14:paraId="72CC306E" w14:textId="77777777" w:rsidR="00000000" w:rsidRDefault="00000000">
      <w:pPr>
        <w:pStyle w:val="StandardWeb"/>
        <w:spacing w:after="0" w:afterAutospacing="0"/>
      </w:pPr>
    </w:p>
    <w:p w14:paraId="1E6AD084" w14:textId="77777777" w:rsidR="00000000" w:rsidRDefault="00000000">
      <w:pPr>
        <w:pStyle w:val="StandardWeb"/>
        <w:spacing w:after="0" w:afterAutospacing="0"/>
      </w:pPr>
      <w:r>
        <w:rPr>
          <w:rStyle w:val="Fett"/>
        </w:rPr>
        <w:t>Bedford, Sybille: Ein Liebling der Götter</w:t>
      </w:r>
    </w:p>
    <w:p w14:paraId="02CE28CE" w14:textId="77777777" w:rsidR="00000000" w:rsidRDefault="00000000">
      <w:pPr>
        <w:pStyle w:val="StandardWeb"/>
        <w:spacing w:after="0" w:afterAutospacing="0"/>
      </w:pPr>
      <w:r>
        <w:t>Sprecher: Margot Ziegenrücker. Dauer: 715 Minuten.</w:t>
      </w:r>
      <w:r>
        <w:br/>
        <w:t>Im Mittelpunkt dieses Gesellschaftsromans steht die schöne, elegante Constanza mit ihren reichen, exzentrischen Eltern.</w:t>
      </w:r>
      <w:r>
        <w:br/>
        <w:t>Buch-Nr.: 50711</w:t>
      </w:r>
    </w:p>
    <w:p w14:paraId="3A0019F0" w14:textId="77777777" w:rsidR="00000000" w:rsidRDefault="00000000">
      <w:pPr>
        <w:pStyle w:val="StandardWeb"/>
        <w:spacing w:after="0" w:afterAutospacing="0"/>
      </w:pPr>
    </w:p>
    <w:p w14:paraId="30EFE162" w14:textId="77777777" w:rsidR="00000000" w:rsidRDefault="00000000">
      <w:pPr>
        <w:pStyle w:val="StandardWeb"/>
        <w:spacing w:after="0" w:afterAutospacing="0"/>
      </w:pPr>
      <w:r>
        <w:rPr>
          <w:rStyle w:val="Fett"/>
        </w:rPr>
        <w:lastRenderedPageBreak/>
        <w:t>Beer, Elisabeth: Die Bücherjägerin</w:t>
      </w:r>
    </w:p>
    <w:p w14:paraId="7DA64B3C" w14:textId="77777777" w:rsidR="00000000" w:rsidRDefault="00000000">
      <w:pPr>
        <w:pStyle w:val="StandardWeb"/>
        <w:spacing w:after="0" w:afterAutospacing="0"/>
      </w:pPr>
      <w:r>
        <w:t>Sprecher: Carolin Haupt, Martin Nürnberger. Dauer: 727 Minuten.</w:t>
      </w:r>
      <w:r>
        <w:br/>
        <w:t xml:space="preserve">Sarah ist Bücherjägerin, Kartensammlerin und Restauratorin. Seit dem Tod ihrer Tante Amalia lebt sie zurückgezogen. Das ändert sich, als Benjamin, ein junger Bibliothekar aus London, vor der Tür steht. Er bittet Sarah, ihm beim Finden einer alten römischen Straßenkarte zu helfen. Sarah zögert, und dann tut sie es doch, fährt mit Ben in seinem alten Auto einfach los, im Gepäck zwei Schildkröten, einige Atlanten und viele Fragen. So machen sie sich auf eine Reise, die ihr Leben verändern wird. Ein warmherziger, feinhumoriger Roman über Familie und das Abschiednehmen, die Magie der Bücher – und die Liebe. Bei diesem Hörbuch handelt es sich um ein käuflich erworbenes Hörbuch das barrierefrei aufgearbeitet wurde. Ungekürzte Lesung. </w:t>
      </w:r>
      <w:r>
        <w:br/>
        <w:t>Buch-Nr.: 33293</w:t>
      </w:r>
    </w:p>
    <w:p w14:paraId="6FA12671" w14:textId="77777777" w:rsidR="00000000" w:rsidRDefault="00000000">
      <w:pPr>
        <w:pStyle w:val="StandardWeb"/>
        <w:spacing w:after="0" w:afterAutospacing="0"/>
      </w:pPr>
    </w:p>
    <w:p w14:paraId="144CC1C0" w14:textId="77777777" w:rsidR="00000000" w:rsidRDefault="00000000">
      <w:pPr>
        <w:pStyle w:val="StandardWeb"/>
        <w:spacing w:after="0" w:afterAutospacing="0"/>
      </w:pPr>
      <w:r>
        <w:rPr>
          <w:rStyle w:val="Fett"/>
        </w:rPr>
        <w:t>Beer, Natalie: Sand im Stundenglas</w:t>
      </w:r>
    </w:p>
    <w:p w14:paraId="5FB1B099" w14:textId="77777777" w:rsidR="00000000" w:rsidRDefault="00000000">
      <w:pPr>
        <w:pStyle w:val="StandardWeb"/>
        <w:spacing w:after="0" w:afterAutospacing="0"/>
      </w:pPr>
      <w:r>
        <w:t>Sprecher: Elisabeth Rawitz. Dauer: 610 Minuten.</w:t>
      </w:r>
      <w:r>
        <w:br/>
        <w:t>Natalie Beer erzählt hier ein Frauenschicksal aus jener Zeit, in der sie selbst lebte. Eine Frau blickt zurück auf ein ereignisreiches Leben: schon als junges Mädchen führt sie nach Amerika, heiratet, aber der tragische Tod ihres Mannes drängt sie wieder nach Deutschland, in die Wirren des Krieges und die Ereignissedanach .</w:t>
      </w:r>
      <w:r>
        <w:br/>
        <w:t>Buch-Nr.: 42393</w:t>
      </w:r>
    </w:p>
    <w:p w14:paraId="3ED0D338" w14:textId="77777777" w:rsidR="00000000" w:rsidRDefault="00000000">
      <w:pPr>
        <w:pStyle w:val="StandardWeb"/>
        <w:spacing w:after="0" w:afterAutospacing="0"/>
      </w:pPr>
    </w:p>
    <w:p w14:paraId="6C43EBED" w14:textId="77777777" w:rsidR="00000000" w:rsidRDefault="00000000">
      <w:pPr>
        <w:pStyle w:val="StandardWeb"/>
        <w:spacing w:after="0" w:afterAutospacing="0"/>
      </w:pPr>
      <w:r>
        <w:rPr>
          <w:rStyle w:val="Fett"/>
        </w:rPr>
        <w:t>Beerbohm, Max: Der zärtliche Betrüger</w:t>
      </w:r>
    </w:p>
    <w:p w14:paraId="04BEC21C" w14:textId="77777777" w:rsidR="00000000" w:rsidRDefault="00000000">
      <w:pPr>
        <w:pStyle w:val="StandardWeb"/>
        <w:spacing w:after="0" w:afterAutospacing="0"/>
      </w:pPr>
      <w:r>
        <w:t>Sprecher: Helga Schick. Dauer: 79 Minuten.</w:t>
      </w:r>
      <w:r>
        <w:br/>
        <w:t>Die Verwandlung eines Lebemannes zum wahren Liebhaber.</w:t>
      </w:r>
      <w:r>
        <w:br/>
        <w:t>Buch-Nr.: 43616</w:t>
      </w:r>
    </w:p>
    <w:p w14:paraId="25296BF0" w14:textId="77777777" w:rsidR="00000000" w:rsidRDefault="00000000">
      <w:pPr>
        <w:pStyle w:val="StandardWeb"/>
        <w:spacing w:after="0" w:afterAutospacing="0"/>
      </w:pPr>
    </w:p>
    <w:p w14:paraId="411E9FC4" w14:textId="77777777" w:rsidR="00000000" w:rsidRDefault="00000000">
      <w:pPr>
        <w:pStyle w:val="StandardWeb"/>
        <w:spacing w:after="0" w:afterAutospacing="0"/>
      </w:pPr>
      <w:r>
        <w:rPr>
          <w:rStyle w:val="Fett"/>
        </w:rPr>
        <w:t>Begley, Louis: Erinnerungen an eine Ehe</w:t>
      </w:r>
    </w:p>
    <w:p w14:paraId="4EE40A47" w14:textId="77777777" w:rsidR="00000000" w:rsidRDefault="00000000">
      <w:pPr>
        <w:pStyle w:val="StandardWeb"/>
        <w:spacing w:after="0" w:afterAutospacing="0"/>
      </w:pPr>
      <w:r>
        <w:t>Sprecher: Matthias Wiebalck. Dauer: 420 Minuten.</w:t>
      </w:r>
      <w:r>
        <w:br/>
        <w:t>Philip, ein erfolgreicher Schriftsteller, ist aus seiner Wahlheimat Paris zurück nach New York gezogen. Er hat alles verloren, was ihm lieb war, seine Frau und seine Tochter, doch nach der Trauer kam die Resignation und mit ihr auch eine neue Art von Leichtigkeit. Philip lebt in seinen Erinnerungen, ein glücklicher Witwer, dem Ambitionen so fremd geworden sind wie Ängste.</w:t>
      </w:r>
      <w:r>
        <w:br/>
        <w:t>Buch-Nr.: 52911</w:t>
      </w:r>
    </w:p>
    <w:p w14:paraId="1D6B2B19" w14:textId="77777777" w:rsidR="00000000" w:rsidRDefault="00000000">
      <w:pPr>
        <w:pStyle w:val="StandardWeb"/>
        <w:spacing w:after="0" w:afterAutospacing="0"/>
      </w:pPr>
    </w:p>
    <w:p w14:paraId="336127BD" w14:textId="77777777" w:rsidR="00000000" w:rsidRDefault="00000000">
      <w:pPr>
        <w:pStyle w:val="StandardWeb"/>
        <w:spacing w:after="0" w:afterAutospacing="0"/>
      </w:pPr>
      <w:r>
        <w:rPr>
          <w:rStyle w:val="Fett"/>
        </w:rPr>
        <w:t>Begley, Louis: Schmidt</w:t>
      </w:r>
    </w:p>
    <w:p w14:paraId="313E4658" w14:textId="77777777" w:rsidR="00000000" w:rsidRDefault="00000000">
      <w:pPr>
        <w:pStyle w:val="StandardWeb"/>
        <w:spacing w:after="0" w:afterAutospacing="0"/>
      </w:pPr>
      <w:r>
        <w:t>Sprecher: Lisa Bistrick. Dauer: 567 Minuten.</w:t>
      </w:r>
      <w:r>
        <w:br/>
        <w:t xml:space="preserve">Albert Schmidt, angesehener New Yorker Anwalt, gerät nach der Pensionierung und dem Tod </w:t>
      </w:r>
      <w:r>
        <w:lastRenderedPageBreak/>
        <w:t xml:space="preserve">seiner Frau in eine Krise. Auch mit der Ankündigung seiner Tochter, einen seiner ehemaligen Kanzleizöglinge zu heiraten, hat er Probleme. Er fühlt sich allein gelassen und verbittert, da begegnet ihm die junge puertoricanische Kellnerin Carrie. </w:t>
      </w:r>
      <w:r>
        <w:br/>
        <w:t>Buch-Nr.: 56771</w:t>
      </w:r>
    </w:p>
    <w:p w14:paraId="3D1D58CA" w14:textId="77777777" w:rsidR="00000000" w:rsidRDefault="00000000">
      <w:pPr>
        <w:pStyle w:val="StandardWeb"/>
        <w:spacing w:after="0" w:afterAutospacing="0"/>
      </w:pPr>
    </w:p>
    <w:p w14:paraId="29E4076A" w14:textId="77777777" w:rsidR="00000000" w:rsidRDefault="00000000">
      <w:pPr>
        <w:pStyle w:val="StandardWeb"/>
        <w:spacing w:after="0" w:afterAutospacing="0"/>
      </w:pPr>
      <w:r>
        <w:rPr>
          <w:rStyle w:val="Fett"/>
        </w:rPr>
        <w:t>Behr, Markus: Vaterschaftstest</w:t>
      </w:r>
    </w:p>
    <w:p w14:paraId="2BFD32AB" w14:textId="77777777" w:rsidR="00000000" w:rsidRDefault="00000000">
      <w:pPr>
        <w:pStyle w:val="StandardWeb"/>
      </w:pPr>
      <w:r>
        <w:t>Sprecher: Gösta Barthelmes. Dauer: 326 Minuten.</w:t>
      </w:r>
      <w:r>
        <w:br/>
        <w:t>Fabian Weinert ist Lehrer, Mitte dreißig und Jungfrau. Doch dann kontaktieren ihn die 16jährigen Zwillinge Ronja und Leonie und sagen ihm, er sei ihr Vater. Den Namen der Mutter hat er aber noch nie gehört.</w:t>
      </w:r>
      <w:r>
        <w:br/>
        <w:t>Buch-Nr.: 55082</w:t>
      </w:r>
    </w:p>
    <w:p w14:paraId="2B8D96B3" w14:textId="77777777" w:rsidR="00000000" w:rsidRDefault="00000000">
      <w:pPr>
        <w:pStyle w:val="StandardWeb"/>
        <w:spacing w:after="0" w:afterAutospacing="0"/>
      </w:pPr>
      <w:r>
        <w:rPr>
          <w:rStyle w:val="Fett"/>
          <w:rFonts w:ascii="Arial" w:hAnsi="Arial" w:cs="Arial"/>
        </w:rPr>
        <w:t>Beinert, Claudia: Ärztin aus Leidenschaft</w:t>
      </w:r>
    </w:p>
    <w:p w14:paraId="71DB1CED" w14:textId="77777777" w:rsidR="00000000" w:rsidRDefault="00000000">
      <w:pPr>
        <w:pStyle w:val="StandardWeb"/>
        <w:spacing w:after="0" w:afterAutospacing="0"/>
      </w:pPr>
      <w:r>
        <w:rPr>
          <w:rFonts w:ascii="Arial" w:hAnsi="Arial" w:cs="Arial"/>
        </w:rPr>
        <w:t>Sprecher: Tanja Fornaro. Dauer: 1121 Minuten.</w:t>
      </w:r>
      <w:r>
        <w:rPr>
          <w:rFonts w:ascii="Arial" w:hAnsi="Arial" w:cs="Arial"/>
        </w:rPr>
        <w:br/>
        <w:t xml:space="preserve">Würzburg im 19. Jahrhundert: Bankierstochter Viviana Winkelmann träumt davon, Ärztin zu werden - obwohl Frauen seit 1800 nicht mehr studieren dürfen. Als die junge Frau sich unstandesgemäß verliebt und schwanger wird, wirft ihre Familie sie aus dem Stadtpalais. Um sich und ihre kleine Tochter Ella über Wasser zu halten, verdingt sich die einst vornehme Viviana als Gehilfin in der Apotheke des renommierten Würzburger Juliusspitals. Doch soll das wirklich alles sein, was sie als Frau im Leben erreichen kann? Sie belauscht Vorlesungen berühmter Ärzte am Spital und lernt Professor Virchow kennen, der einer Weltsensation auf der Spur ist. Sie hat nur noch einen Wunsch: Sie will Ärztin werden! </w:t>
      </w:r>
    </w:p>
    <w:p w14:paraId="7DF1B05F" w14:textId="77777777" w:rsidR="00000000" w:rsidRDefault="00000000">
      <w:pPr>
        <w:pStyle w:val="StandardWeb"/>
        <w:spacing w:after="0" w:afterAutospacing="0"/>
      </w:pPr>
      <w:r>
        <w:rPr>
          <w:rFonts w:ascii="Arial" w:hAnsi="Arial" w:cs="Arial"/>
        </w:rPr>
        <w:t>Titel-Nr 1 der Reihe Juliusspital. 2 Reihentitel in unserem Bestand.</w:t>
      </w:r>
    </w:p>
    <w:p w14:paraId="3C082B84" w14:textId="77777777" w:rsidR="00000000" w:rsidRDefault="00000000">
      <w:pPr>
        <w:pStyle w:val="StandardWeb"/>
        <w:spacing w:after="0" w:afterAutospacing="0"/>
      </w:pPr>
      <w:r>
        <w:rPr>
          <w:rFonts w:ascii="Arial" w:hAnsi="Arial" w:cs="Arial"/>
        </w:rPr>
        <w:t>Buch-Nr.: 56742</w:t>
      </w:r>
    </w:p>
    <w:p w14:paraId="207A3C4C" w14:textId="77777777" w:rsidR="00000000" w:rsidRDefault="00000000">
      <w:pPr>
        <w:pStyle w:val="StandardWeb"/>
        <w:spacing w:after="240" w:afterAutospacing="0"/>
      </w:pPr>
      <w:r>
        <w:br/>
      </w:r>
    </w:p>
    <w:p w14:paraId="0C68052E" w14:textId="77777777" w:rsidR="00000000" w:rsidRDefault="00000000">
      <w:pPr>
        <w:pStyle w:val="StandardWeb"/>
        <w:spacing w:after="0" w:afterAutospacing="0"/>
      </w:pPr>
      <w:r>
        <w:rPr>
          <w:rStyle w:val="Fett"/>
        </w:rPr>
        <w:t>Belli, Gioconda: Das Manuskript der Verführung</w:t>
      </w:r>
    </w:p>
    <w:p w14:paraId="0D9B79D3" w14:textId="77777777" w:rsidR="00000000" w:rsidRDefault="00000000">
      <w:pPr>
        <w:pStyle w:val="StandardWeb"/>
        <w:spacing w:after="0" w:afterAutospacing="0"/>
      </w:pPr>
      <w:r>
        <w:t>Sprecher: Marion Bertling. Dauer: 820 Minuten.</w:t>
      </w:r>
      <w:r>
        <w:br/>
        <w:t>Die Internatsschülerin Lucia lernt den Universitätsdozenten Manuel kennen, der mit Besessenheit die Geschichte von Johanna der Wahnsinnigen erforscht. Durch Manuels Geschichten taucht Lucia in die Geschichte Johannas ein und erlebt deren Liebe und Leidenschaft und beinahe auch deren Untergang am eigenen Leib.</w:t>
      </w:r>
      <w:r>
        <w:br/>
        <w:t>Buch-Nr.: 50573</w:t>
      </w:r>
    </w:p>
    <w:p w14:paraId="209D4B67" w14:textId="77777777" w:rsidR="00000000" w:rsidRDefault="00000000">
      <w:pPr>
        <w:pStyle w:val="StandardWeb"/>
        <w:spacing w:after="0" w:afterAutospacing="0"/>
      </w:pPr>
    </w:p>
    <w:p w14:paraId="4D62674A" w14:textId="77777777" w:rsidR="00000000" w:rsidRDefault="00000000">
      <w:pPr>
        <w:pStyle w:val="StandardWeb"/>
        <w:spacing w:after="0" w:afterAutospacing="0"/>
      </w:pPr>
      <w:r>
        <w:rPr>
          <w:rStyle w:val="Fett"/>
        </w:rPr>
        <w:t>Belli, Gioconda: Mondhitze</w:t>
      </w:r>
    </w:p>
    <w:p w14:paraId="5321568D" w14:textId="77777777" w:rsidR="00000000" w:rsidRDefault="00000000">
      <w:pPr>
        <w:pStyle w:val="StandardWeb"/>
        <w:spacing w:after="0" w:afterAutospacing="0"/>
      </w:pPr>
      <w:r>
        <w:t>Sprecher: Ursula Berlinghof. Dauer: 540 Minuten.</w:t>
      </w:r>
      <w:r>
        <w:br/>
        <w:t xml:space="preserve">Die aus Nicaragua stammende Emma ist 50 Jahre alt und mit einem Arzt verheiratet. Obwohl noch immer attraktiv und gesellschaftlich angesehen, beginnt sie allmählich an ihrem </w:t>
      </w:r>
      <w:r>
        <w:lastRenderedPageBreak/>
        <w:t>Aussehen sowie ihrer Rolle als "reifere Frau" zu verzweifeln - bis sich eines schicksalhaften Tages alles für Emma verändert.</w:t>
      </w:r>
      <w:r>
        <w:br/>
        <w:t>Buch-Nr.: 53818</w:t>
      </w:r>
    </w:p>
    <w:p w14:paraId="410242CD" w14:textId="77777777" w:rsidR="00000000" w:rsidRDefault="00000000">
      <w:pPr>
        <w:pStyle w:val="StandardWeb"/>
        <w:spacing w:after="0" w:afterAutospacing="0"/>
      </w:pPr>
    </w:p>
    <w:p w14:paraId="0EC99BAD" w14:textId="77777777" w:rsidR="00000000" w:rsidRDefault="00000000">
      <w:pPr>
        <w:pStyle w:val="StandardWeb"/>
        <w:spacing w:after="0" w:afterAutospacing="0"/>
      </w:pPr>
      <w:r>
        <w:rPr>
          <w:rStyle w:val="Fett"/>
        </w:rPr>
        <w:t>Benedetti, Mario: Frühling im Schatten</w:t>
      </w:r>
    </w:p>
    <w:p w14:paraId="6765F038" w14:textId="77777777" w:rsidR="00000000" w:rsidRDefault="00000000">
      <w:pPr>
        <w:pStyle w:val="StandardWeb"/>
        <w:spacing w:after="0" w:afterAutospacing="0"/>
      </w:pPr>
      <w:r>
        <w:t>Sprecher: Martin Pfisterer. Dauer: 290 Minuten.</w:t>
      </w:r>
      <w:r>
        <w:br/>
        <w:t>Uruguay in den letzten Jahren der Diktatur: Während ein junger Mann aus politischen Gründen eingesperrt wird, verliebt sich seine Frau in seinen besten Freund. Es beginnt eine Zeit der Verwirrungen und Selbstquälung. Als der junge Mann freikommt, ist mehr zerbrochen als eine Ehe. Ein normales Weiterleben scheint nicht möglich.</w:t>
      </w:r>
      <w:r>
        <w:br/>
        <w:t>Buch-Nr.: 50308</w:t>
      </w:r>
    </w:p>
    <w:p w14:paraId="4CBD9346" w14:textId="77777777" w:rsidR="00000000" w:rsidRDefault="00000000">
      <w:pPr>
        <w:pStyle w:val="StandardWeb"/>
        <w:spacing w:after="0" w:afterAutospacing="0"/>
      </w:pPr>
    </w:p>
    <w:p w14:paraId="1FC7B2BB" w14:textId="77777777" w:rsidR="00000000" w:rsidRDefault="00000000">
      <w:pPr>
        <w:pStyle w:val="StandardWeb"/>
        <w:spacing w:after="0" w:afterAutospacing="0"/>
      </w:pPr>
      <w:r>
        <w:rPr>
          <w:rStyle w:val="Fett"/>
        </w:rPr>
        <w:t>Bérard, Sophie [= Gier, Kerstin]: Lavendelnächte</w:t>
      </w:r>
    </w:p>
    <w:p w14:paraId="4B2082A7" w14:textId="77777777" w:rsidR="00000000" w:rsidRDefault="00000000">
      <w:pPr>
        <w:pStyle w:val="StandardWeb"/>
        <w:spacing w:after="0" w:afterAutospacing="0"/>
      </w:pPr>
      <w:r>
        <w:t>Sprecher: Hergard Schwarte. Dauer: 659 Minuten.</w:t>
      </w:r>
      <w:r>
        <w:br/>
        <w:t>Eine junge Deutsche, auf der Flucht vor ihrer gescheiterten Ehe, findet auf einem Pfirsichgut in der Provence inmitten von Lavendelfeldern eine neue Heimat und die große Liebe ihres Lebens.</w:t>
      </w:r>
      <w:r>
        <w:br/>
        <w:t>Buch-Nr.: 54238</w:t>
      </w:r>
    </w:p>
    <w:p w14:paraId="39412EE3" w14:textId="77777777" w:rsidR="00000000" w:rsidRDefault="00000000">
      <w:pPr>
        <w:pStyle w:val="StandardWeb"/>
        <w:spacing w:after="0" w:afterAutospacing="0"/>
      </w:pPr>
    </w:p>
    <w:p w14:paraId="14B09BBA" w14:textId="77777777" w:rsidR="00000000" w:rsidRDefault="00000000">
      <w:pPr>
        <w:pStyle w:val="StandardWeb"/>
        <w:spacing w:after="0" w:afterAutospacing="0"/>
      </w:pPr>
      <w:r>
        <w:rPr>
          <w:rStyle w:val="Fett"/>
        </w:rPr>
        <w:t>Berg, Balthasar: Die Lady</w:t>
      </w:r>
    </w:p>
    <w:p w14:paraId="5652D934" w14:textId="77777777" w:rsidR="00000000" w:rsidRDefault="00000000">
      <w:pPr>
        <w:pStyle w:val="StandardWeb"/>
        <w:spacing w:after="0" w:afterAutospacing="0"/>
      </w:pPr>
      <w:r>
        <w:t>Sprecher: Alice Zlatnik. Dauer: 659 Minuten.</w:t>
      </w:r>
      <w:r>
        <w:br/>
        <w:t>Sie kam mit 16 Jahren nach London als einfache Hausmagd und wurde eine von den Frauen, die Geschichte machten...</w:t>
      </w:r>
      <w:r>
        <w:br/>
        <w:t>Buch-Nr.: 41518</w:t>
      </w:r>
    </w:p>
    <w:p w14:paraId="4363874B" w14:textId="77777777" w:rsidR="00000000" w:rsidRDefault="00000000">
      <w:pPr>
        <w:pStyle w:val="StandardWeb"/>
        <w:spacing w:after="0" w:afterAutospacing="0"/>
      </w:pPr>
    </w:p>
    <w:p w14:paraId="5C4A1532" w14:textId="77777777" w:rsidR="00000000" w:rsidRDefault="00000000">
      <w:pPr>
        <w:pStyle w:val="StandardWeb"/>
        <w:spacing w:after="0" w:afterAutospacing="0"/>
      </w:pPr>
      <w:r>
        <w:rPr>
          <w:rStyle w:val="Fett"/>
        </w:rPr>
        <w:t>Berg, Ellen: Alles Tofu, oder was?</w:t>
      </w:r>
    </w:p>
    <w:p w14:paraId="211C0DE9" w14:textId="77777777" w:rsidR="00000000" w:rsidRDefault="00000000">
      <w:pPr>
        <w:pStyle w:val="StandardWeb"/>
        <w:spacing w:after="0" w:afterAutospacing="0"/>
      </w:pPr>
      <w:r>
        <w:t>Sprecher: Tessa Mittelstaedt. Dauer: 448 Minuten.</w:t>
      </w:r>
      <w:r>
        <w:br/>
        <w:t>Was tun, wenn's keinem schmeckt? Mit ihrer streng veganen Kost treibt Dana die Gäste ihres Bistros in die Flucht - man will Currywurst statt Quinoa. Als hätte die Alleinerziehende mit ihrer kleinen Tochter und ihrem starrköpfigen greisen Vater nicht schon genug um die Ohren, versucht die fiese Maklerin Frau Müller-Mertens, sich das Haus unter den Nagel zu reißen... Bei diesem Hörbuch handelt es sich um ein käuflich erworbenes Hörbuch das barrierefrei aufgearbeitet wurde.</w:t>
      </w:r>
      <w:r>
        <w:br/>
        <w:t>Buch-Nr.: 32285</w:t>
      </w:r>
    </w:p>
    <w:p w14:paraId="4C4E68F4" w14:textId="77777777" w:rsidR="00000000" w:rsidRDefault="00000000">
      <w:pPr>
        <w:pStyle w:val="StandardWeb"/>
        <w:spacing w:after="0" w:afterAutospacing="0"/>
      </w:pPr>
    </w:p>
    <w:p w14:paraId="771D3327" w14:textId="77777777" w:rsidR="00000000" w:rsidRDefault="00000000">
      <w:pPr>
        <w:pStyle w:val="StandardWeb"/>
        <w:spacing w:after="0" w:afterAutospacing="0"/>
      </w:pPr>
      <w:r>
        <w:rPr>
          <w:rStyle w:val="Fett"/>
        </w:rPr>
        <w:t>Berg, Ellen: Für immer, oder was?</w:t>
      </w:r>
    </w:p>
    <w:p w14:paraId="36404931" w14:textId="77777777" w:rsidR="00000000" w:rsidRDefault="00000000">
      <w:pPr>
        <w:pStyle w:val="StandardWeb"/>
        <w:spacing w:after="0" w:afterAutospacing="0"/>
      </w:pPr>
      <w:r>
        <w:lastRenderedPageBreak/>
        <w:t>Sprecher: Tessa Mittelstaedt, Monika Köteles. Dauer: 577 Minuten.</w:t>
      </w:r>
      <w:r>
        <w:br/>
        <w:t>Als es bei Blumenhändlerin Laura wieder einmal nichts wird mit der Liebe für immer, fragt sie sich, ob eigentlich immer nur die bösen Männer schuld daran sind. Ist sie selbst wirklich so weit, dass sie sich festlegen will - verbindlich, forever, wenn sie doch nicht einmal weiß, was sie heute Abend essen will? Ist sie überhaupt selbst eine Frau fürs Leben? Oder sehnt sie sich eher nach einem Kind als nach einem Partner? Laura beschließt, sich ihren Fehlern in der Beziehungsvergangenheit zu stellen, und besucht ihre Exfreunde. Doch es wird eine Suche nach romantischer Erkenntnis mit Hindernissen, und plötzlich findet Laura sich in ein ganz neues Dilemma verstrickt ... Bei diesem Hörbuch handelt es sich um ein käuflich erworbenes Hörbuch das barrierefrei aufgearbeitet wurde. Gekürzte Hörbuchfassung.</w:t>
      </w:r>
      <w:r>
        <w:br/>
        <w:t>Buch-Nr.: 31457</w:t>
      </w:r>
    </w:p>
    <w:p w14:paraId="5B44B78A" w14:textId="77777777" w:rsidR="00000000" w:rsidRDefault="00000000">
      <w:pPr>
        <w:pStyle w:val="StandardWeb"/>
        <w:spacing w:after="0" w:afterAutospacing="0"/>
      </w:pPr>
    </w:p>
    <w:p w14:paraId="764201B2" w14:textId="77777777" w:rsidR="00000000" w:rsidRDefault="00000000">
      <w:pPr>
        <w:pStyle w:val="StandardWeb"/>
        <w:spacing w:after="0" w:afterAutospacing="0"/>
      </w:pPr>
      <w:r>
        <w:rPr>
          <w:rStyle w:val="Fett"/>
        </w:rPr>
        <w:t>Berg, Karin: Chefarzt Dr. Tensfelt</w:t>
      </w:r>
    </w:p>
    <w:p w14:paraId="5D47FE53" w14:textId="77777777" w:rsidR="00000000" w:rsidRDefault="00000000">
      <w:pPr>
        <w:pStyle w:val="StandardWeb"/>
        <w:spacing w:after="0" w:afterAutospacing="0"/>
      </w:pPr>
      <w:r>
        <w:t>Sprecher: Johanna Brix. Dauer: 308 Minuten.</w:t>
      </w:r>
      <w:r>
        <w:br/>
        <w:t>Ein berührender Arzt-und Schicksalsroman, der vor allem in Berlin spielt.</w:t>
      </w:r>
      <w:r>
        <w:br/>
        <w:t>Buch-Nr.: 44815</w:t>
      </w:r>
    </w:p>
    <w:p w14:paraId="2DF4AF50" w14:textId="77777777" w:rsidR="00000000" w:rsidRDefault="00000000">
      <w:pPr>
        <w:pStyle w:val="StandardWeb"/>
        <w:spacing w:after="0" w:afterAutospacing="0"/>
      </w:pPr>
    </w:p>
    <w:p w14:paraId="1EF65EE4" w14:textId="77777777" w:rsidR="00000000" w:rsidRDefault="00000000">
      <w:pPr>
        <w:pStyle w:val="StandardWeb"/>
        <w:spacing w:after="0" w:afterAutospacing="0"/>
      </w:pPr>
      <w:r>
        <w:rPr>
          <w:rStyle w:val="Fett"/>
        </w:rPr>
        <w:t>Berg, Karin: Die Schuld des Dr. Berka</w:t>
      </w:r>
    </w:p>
    <w:p w14:paraId="6CA30799" w14:textId="77777777" w:rsidR="00000000" w:rsidRDefault="00000000">
      <w:pPr>
        <w:pStyle w:val="StandardWeb"/>
        <w:spacing w:after="0" w:afterAutospacing="0"/>
      </w:pPr>
      <w:r>
        <w:t>Sprecher: Sylvia Reisinger. Dauer: 251 Minuten.</w:t>
      </w:r>
      <w:r>
        <w:br/>
        <w:t>Junge Schauspielerin, Regisseur und ein verdächtigter Arzt.</w:t>
      </w:r>
      <w:r>
        <w:br/>
        <w:t>Buch-Nr.: 44812</w:t>
      </w:r>
    </w:p>
    <w:p w14:paraId="45677051" w14:textId="77777777" w:rsidR="00000000" w:rsidRDefault="00000000">
      <w:pPr>
        <w:pStyle w:val="StandardWeb"/>
        <w:spacing w:after="0" w:afterAutospacing="0"/>
      </w:pPr>
    </w:p>
    <w:p w14:paraId="2C4CB775" w14:textId="77777777" w:rsidR="00000000" w:rsidRDefault="00000000">
      <w:pPr>
        <w:pStyle w:val="StandardWeb"/>
        <w:spacing w:after="0" w:afterAutospacing="0"/>
      </w:pPr>
      <w:r>
        <w:rPr>
          <w:rStyle w:val="Fett"/>
        </w:rPr>
        <w:t>Bergengruen, Werner: Die Rittmeisterin</w:t>
      </w:r>
    </w:p>
    <w:p w14:paraId="1626C9CA" w14:textId="77777777" w:rsidR="00000000" w:rsidRDefault="00000000">
      <w:pPr>
        <w:pStyle w:val="StandardWeb"/>
        <w:spacing w:after="0" w:afterAutospacing="0"/>
      </w:pPr>
      <w:r>
        <w:t>Sprecher: Stephan Pokorny. Dauer: 800 Minuten.</w:t>
      </w:r>
      <w:r>
        <w:br/>
        <w:t>"Ihr Rittmeisterbuch ... ist ja ... nicht nur eine Biographie und nicht nur eine Geschichtensammlung, es ist zugleich ... ein Tugendspiegel." Das sagt Musa Petrowna, die vom Autor ernannte Rittmeisterin, und das Buch besteht überwiegend aus einem Dialog zwischen dieser Musa Petrowna und Werner Pawlowitsch, dem Autor selbst.</w:t>
      </w:r>
      <w:r>
        <w:br/>
        <w:t>Buch-Nr.: 40017</w:t>
      </w:r>
    </w:p>
    <w:p w14:paraId="69180C64" w14:textId="77777777" w:rsidR="00000000" w:rsidRDefault="00000000">
      <w:pPr>
        <w:pStyle w:val="StandardWeb"/>
        <w:spacing w:after="0" w:afterAutospacing="0"/>
      </w:pPr>
    </w:p>
    <w:p w14:paraId="5AA05981" w14:textId="77777777" w:rsidR="00000000" w:rsidRDefault="00000000">
      <w:pPr>
        <w:pStyle w:val="StandardWeb"/>
        <w:spacing w:after="0" w:afterAutospacing="0"/>
      </w:pPr>
      <w:r>
        <w:rPr>
          <w:rStyle w:val="Fett"/>
        </w:rPr>
        <w:t>Berges, Markus: Irre Wolken</w:t>
      </w:r>
    </w:p>
    <w:p w14:paraId="54968965" w14:textId="77777777" w:rsidR="00000000" w:rsidRDefault="00000000">
      <w:pPr>
        <w:pStyle w:val="StandardWeb"/>
        <w:spacing w:after="0" w:afterAutospacing="0"/>
      </w:pPr>
      <w:r>
        <w:t>Sprecher: Manfred Spitzer. Dauer: 453 Minuten.</w:t>
      </w:r>
      <w:r>
        <w:br/>
        <w:t>Der schüchterne 19-jährige Ich-Erzähler leistet 1986 sein freiwilliges soziales Jahr in der Psychiatrie einer Klinik in einer westfälischen Kleinstadt. Eines Tages wird der Klinikalltag von der Aufnahme einer neuen Patientin aufgewertet. Anne Schmidt wird zur ersten Liebe des Erzählers, die aber schon bald ihren Preis einfordert.</w:t>
      </w:r>
      <w:r>
        <w:br/>
        <w:t>Buch-Nr.: 57357</w:t>
      </w:r>
    </w:p>
    <w:p w14:paraId="2E21D83C" w14:textId="77777777" w:rsidR="00000000" w:rsidRDefault="00000000">
      <w:pPr>
        <w:pStyle w:val="StandardWeb"/>
        <w:spacing w:after="0" w:afterAutospacing="0"/>
      </w:pPr>
    </w:p>
    <w:p w14:paraId="637148E4" w14:textId="77777777" w:rsidR="00000000" w:rsidRDefault="00000000">
      <w:pPr>
        <w:pStyle w:val="StandardWeb"/>
        <w:spacing w:after="0" w:afterAutospacing="0"/>
      </w:pPr>
      <w:r>
        <w:rPr>
          <w:rStyle w:val="Fett"/>
        </w:rPr>
        <w:lastRenderedPageBreak/>
        <w:t>Bergius, C. C.: Das Medaillon</w:t>
      </w:r>
    </w:p>
    <w:p w14:paraId="0C063D88" w14:textId="77777777" w:rsidR="00000000" w:rsidRDefault="00000000">
      <w:pPr>
        <w:pStyle w:val="StandardWeb"/>
        <w:spacing w:after="0" w:afterAutospacing="0"/>
      </w:pPr>
      <w:r>
        <w:t>Sprecher: Christine Klimas. Dauer: 1194 Minuten.</w:t>
      </w:r>
      <w:r>
        <w:br/>
        <w:t>Historischer Roman um ein Medaillon, das fünf Liebespaare miteinander verbindet.</w:t>
      </w:r>
      <w:r>
        <w:br/>
        <w:t>Buch-Nr.: 42089</w:t>
      </w:r>
    </w:p>
    <w:p w14:paraId="667330B1" w14:textId="77777777" w:rsidR="00000000" w:rsidRDefault="00000000">
      <w:pPr>
        <w:pStyle w:val="StandardWeb"/>
        <w:spacing w:after="0" w:afterAutospacing="0"/>
      </w:pPr>
    </w:p>
    <w:p w14:paraId="6C1FEF88" w14:textId="77777777" w:rsidR="00000000" w:rsidRDefault="00000000">
      <w:pPr>
        <w:pStyle w:val="StandardWeb"/>
        <w:spacing w:after="0" w:afterAutospacing="0"/>
      </w:pPr>
      <w:r>
        <w:rPr>
          <w:rStyle w:val="Fett"/>
        </w:rPr>
        <w:t>Bergius, C. C.: Der Feuergott</w:t>
      </w:r>
    </w:p>
    <w:p w14:paraId="20353091" w14:textId="77777777" w:rsidR="00000000" w:rsidRDefault="00000000">
      <w:pPr>
        <w:pStyle w:val="StandardWeb"/>
        <w:spacing w:after="0" w:afterAutospacing="0"/>
      </w:pPr>
      <w:r>
        <w:t>Sprecher: Marius Langer. Dauer: 1260 Minuten.</w:t>
      </w:r>
      <w:r>
        <w:br/>
        <w:t>Im 16. Jh. spielender Liebesroman. Don Pedro glaubt einen Priester erschlagen zu haben, der seinen Vater der Inquisition ausgeliefert hat. Er flieht vor der Rache der Kirche zu einem entfernt verwandten Kardinal. Mit seiner Hilfe bekommt er die Aufgabe in Porto Bello einen Hafen aufzubauen. Dort behauptet sich Don Pedro in verschiedenen brenzligen Situationen.</w:t>
      </w:r>
      <w:r>
        <w:br/>
        <w:t>Buch-Nr.: 41435</w:t>
      </w:r>
    </w:p>
    <w:p w14:paraId="3394DD67" w14:textId="77777777" w:rsidR="00000000" w:rsidRDefault="00000000">
      <w:pPr>
        <w:pStyle w:val="StandardWeb"/>
        <w:spacing w:after="0" w:afterAutospacing="0"/>
      </w:pPr>
    </w:p>
    <w:p w14:paraId="70FE9121" w14:textId="77777777" w:rsidR="00000000" w:rsidRDefault="00000000">
      <w:pPr>
        <w:pStyle w:val="StandardWeb"/>
        <w:spacing w:after="0" w:afterAutospacing="0"/>
      </w:pPr>
      <w:r>
        <w:rPr>
          <w:rStyle w:val="Fett"/>
        </w:rPr>
        <w:t>Bergius, C. C.: Oleander, Oleander</w:t>
      </w:r>
    </w:p>
    <w:p w14:paraId="7112A196" w14:textId="77777777" w:rsidR="00000000" w:rsidRDefault="00000000">
      <w:pPr>
        <w:pStyle w:val="StandardWeb"/>
        <w:spacing w:after="0" w:afterAutospacing="0"/>
      </w:pPr>
      <w:r>
        <w:t>Sprecher: Günter Rohkämper. Dauer: 1800 Minuten.</w:t>
      </w:r>
      <w:r>
        <w:br/>
        <w:t>Familienroman. Schicksale zweier Familien während der Hitlerzeit und danach (1930-1955).</w:t>
      </w:r>
      <w:r>
        <w:br/>
        <w:t>Buch-Nr.: 42553</w:t>
      </w:r>
    </w:p>
    <w:p w14:paraId="72CDE868" w14:textId="77777777" w:rsidR="00000000" w:rsidRDefault="00000000">
      <w:pPr>
        <w:pStyle w:val="StandardWeb"/>
        <w:spacing w:after="0" w:afterAutospacing="0"/>
      </w:pPr>
    </w:p>
    <w:p w14:paraId="6059D3CB" w14:textId="77777777" w:rsidR="00000000" w:rsidRDefault="00000000">
      <w:pPr>
        <w:pStyle w:val="StandardWeb"/>
        <w:spacing w:after="0" w:afterAutospacing="0"/>
      </w:pPr>
      <w:r>
        <w:rPr>
          <w:rStyle w:val="Fett"/>
        </w:rPr>
        <w:t>Berk, Marjan: Hex-Dame</w:t>
      </w:r>
    </w:p>
    <w:p w14:paraId="711EEFE1" w14:textId="77777777" w:rsidR="00000000" w:rsidRDefault="00000000">
      <w:pPr>
        <w:pStyle w:val="StandardWeb"/>
        <w:spacing w:after="0" w:afterAutospacing="0"/>
      </w:pPr>
      <w:r>
        <w:t>Sprecher: Barbara Lehner. Dauer: 189 Minuten.</w:t>
      </w:r>
      <w:r>
        <w:br/>
        <w:t>Nach 25jähriger Ehe wird Teuntje von ihrem Mann verlassen. Doch ihr Kampfgeist gewinnt die Oberhand mittels suggestiver Selbstzauberei und afrikanischer Magie.</w:t>
      </w:r>
      <w:r>
        <w:br/>
        <w:t>Buch-Nr.: 45633</w:t>
      </w:r>
    </w:p>
    <w:p w14:paraId="4AE58279" w14:textId="77777777" w:rsidR="00000000" w:rsidRDefault="00000000">
      <w:pPr>
        <w:pStyle w:val="StandardWeb"/>
        <w:spacing w:after="0" w:afterAutospacing="0"/>
      </w:pPr>
    </w:p>
    <w:p w14:paraId="61CB3FFC" w14:textId="77777777" w:rsidR="00000000" w:rsidRDefault="00000000">
      <w:pPr>
        <w:pStyle w:val="StandardWeb"/>
        <w:spacing w:after="0" w:afterAutospacing="0"/>
      </w:pPr>
      <w:r>
        <w:rPr>
          <w:rStyle w:val="Fett"/>
        </w:rPr>
        <w:t>Berling, Carla: Glück für Wiedereinsteiger</w:t>
      </w:r>
    </w:p>
    <w:p w14:paraId="4D629331" w14:textId="77777777" w:rsidR="00000000" w:rsidRDefault="00000000">
      <w:pPr>
        <w:pStyle w:val="StandardWeb"/>
        <w:spacing w:after="0" w:afterAutospacing="0"/>
      </w:pPr>
      <w:r>
        <w:t>Sprecher: Isabel Schaerer. Dauer: 520 Minuten.</w:t>
      </w:r>
      <w:r>
        <w:br/>
        <w:t>Der 40. Hochzeitstag von Thea und Ronny steht vor der Tür. Doch Ronny hat das gemeinsame Eheleben mental schon mal ins Altenheim verfrachtet. Was ist aus Leidenschaft und Abenteuer geworden? Jetzt, wo die Kinder aus dem Haus sind und endlich mal Zeit für die eigenen Träume ist? Es wird Zeit, die Reißleine zu ziehen. Also verkünden die beiden auf der Party zu ihrem Hochzeitstag vor versammelter Mannschaft, dass sie ab jetzt getrennte Wege gehen. Doch dann kommt alles anders als gedacht.</w:t>
      </w:r>
      <w:r>
        <w:br/>
        <w:t>Buch-Nr.: 57494</w:t>
      </w:r>
    </w:p>
    <w:p w14:paraId="59B5A72D" w14:textId="77777777" w:rsidR="00000000" w:rsidRDefault="00000000">
      <w:pPr>
        <w:pStyle w:val="StandardWeb"/>
        <w:spacing w:after="0" w:afterAutospacing="0"/>
      </w:pPr>
    </w:p>
    <w:p w14:paraId="28DB442A" w14:textId="77777777" w:rsidR="00000000" w:rsidRDefault="00000000">
      <w:pPr>
        <w:pStyle w:val="StandardWeb"/>
        <w:spacing w:after="0" w:afterAutospacing="0"/>
      </w:pPr>
      <w:r>
        <w:rPr>
          <w:rStyle w:val="Fett"/>
        </w:rPr>
        <w:t>Bernari, Carlos: Das lichte Morgen</w:t>
      </w:r>
    </w:p>
    <w:p w14:paraId="7ED2B86D" w14:textId="77777777" w:rsidR="00000000" w:rsidRDefault="00000000">
      <w:pPr>
        <w:pStyle w:val="StandardWeb"/>
        <w:spacing w:after="0" w:afterAutospacing="0"/>
      </w:pPr>
      <w:r>
        <w:lastRenderedPageBreak/>
        <w:t>Sprecher: Jo List. Dauer: 876 Minuten.</w:t>
      </w:r>
      <w:r>
        <w:br/>
        <w:t>Ein verwitweter Mailänder Rechtsanwalt hat Schwierigkeiten mit sich selbst und seinen Kindern.</w:t>
      </w:r>
      <w:r>
        <w:br/>
        <w:t>Buch-Nr.: 43017</w:t>
      </w:r>
    </w:p>
    <w:p w14:paraId="74FA1E23" w14:textId="77777777" w:rsidR="00000000" w:rsidRDefault="00000000">
      <w:pPr>
        <w:pStyle w:val="StandardWeb"/>
        <w:spacing w:after="0" w:afterAutospacing="0"/>
      </w:pPr>
    </w:p>
    <w:p w14:paraId="3A631E53" w14:textId="77777777" w:rsidR="00000000" w:rsidRDefault="00000000">
      <w:pPr>
        <w:pStyle w:val="StandardWeb"/>
        <w:spacing w:after="0" w:afterAutospacing="0"/>
      </w:pPr>
      <w:r>
        <w:rPr>
          <w:rStyle w:val="Fett"/>
        </w:rPr>
        <w:t>Berner, Urs: Wunschzeiten</w:t>
      </w:r>
    </w:p>
    <w:p w14:paraId="078F2881" w14:textId="77777777" w:rsidR="00000000" w:rsidRDefault="00000000">
      <w:pPr>
        <w:pStyle w:val="StandardWeb"/>
        <w:spacing w:after="0" w:afterAutospacing="0"/>
      </w:pPr>
      <w:r>
        <w:t>Sprecher: Gitta Horky. Dauer: 412 Minuten.</w:t>
      </w:r>
      <w:r>
        <w:br/>
        <w:t>Durch Erfahrungen mit verschiedenen Männern sucht eine Frau die Freiheit von Bindungen.</w:t>
      </w:r>
      <w:r>
        <w:br/>
        <w:t>Buch-Nr.: 44593</w:t>
      </w:r>
    </w:p>
    <w:p w14:paraId="1A1181E1" w14:textId="77777777" w:rsidR="00000000" w:rsidRDefault="00000000">
      <w:pPr>
        <w:pStyle w:val="StandardWeb"/>
        <w:spacing w:after="0" w:afterAutospacing="0"/>
      </w:pPr>
    </w:p>
    <w:p w14:paraId="2CB0643D" w14:textId="77777777" w:rsidR="00000000" w:rsidRDefault="00000000">
      <w:pPr>
        <w:pStyle w:val="StandardWeb"/>
        <w:spacing w:after="0" w:afterAutospacing="0"/>
      </w:pPr>
      <w:r>
        <w:rPr>
          <w:rStyle w:val="Fett"/>
        </w:rPr>
        <w:t>Berthold, Will: Die Impotenten</w:t>
      </w:r>
    </w:p>
    <w:p w14:paraId="0602474A" w14:textId="77777777" w:rsidR="00000000" w:rsidRDefault="00000000">
      <w:pPr>
        <w:pStyle w:val="StandardWeb"/>
        <w:spacing w:after="0" w:afterAutospacing="0"/>
      </w:pPr>
      <w:r>
        <w:t>Sprecher: Otto Clemens. Dauer: 632 Minuten.</w:t>
      </w:r>
      <w:r>
        <w:br/>
        <w:t>Eine machtsüchtige Frau kämpft um eine Erbschaft.</w:t>
      </w:r>
      <w:r>
        <w:br/>
        <w:t>Buch-Nr.: 43455</w:t>
      </w:r>
    </w:p>
    <w:p w14:paraId="20758E2B" w14:textId="77777777" w:rsidR="00000000" w:rsidRDefault="00000000">
      <w:pPr>
        <w:pStyle w:val="StandardWeb"/>
        <w:spacing w:after="0" w:afterAutospacing="0"/>
      </w:pPr>
    </w:p>
    <w:p w14:paraId="58DBC882" w14:textId="77777777" w:rsidR="00000000" w:rsidRDefault="00000000">
      <w:pPr>
        <w:pStyle w:val="StandardWeb"/>
        <w:spacing w:after="0" w:afterAutospacing="0"/>
      </w:pPr>
      <w:r>
        <w:rPr>
          <w:rStyle w:val="Fett"/>
        </w:rPr>
        <w:t>Bessette, Alicia: Weiß der Himmel von dir</w:t>
      </w:r>
    </w:p>
    <w:p w14:paraId="02A8089C" w14:textId="77777777" w:rsidR="00000000" w:rsidRDefault="00000000">
      <w:pPr>
        <w:pStyle w:val="StandardWeb"/>
        <w:spacing w:after="0" w:afterAutospacing="0"/>
      </w:pPr>
      <w:r>
        <w:t>Sprecher: Oriana Schrage. Dauer: 587 Minuten.</w:t>
      </w:r>
      <w:r>
        <w:br/>
        <w:t>Zell und Nick waren überglücklich, ausgelassen und wollten einmal eine ganze Fußballmannschaft an Kindern haben. Doch nun ist Nick nicht mehr da - verunglückt beim Wiederaufbau nach dem Hurrikan "Katrina". Seither zieht sich Zell völlig zurück, spricht nur noch mit ihrem Hund und hört alte Soul-Schlager auf einem kratzigen Plattenspieler. Erst mit Hilfe ihrer Freunde und des kleinen Nachbarmädchens kommt das Leben langsam zurück.</w:t>
      </w:r>
      <w:r>
        <w:br/>
        <w:t>Buch-Nr.: 56403</w:t>
      </w:r>
    </w:p>
    <w:p w14:paraId="035EF2EF" w14:textId="77777777" w:rsidR="00000000" w:rsidRDefault="00000000">
      <w:pPr>
        <w:pStyle w:val="StandardWeb"/>
        <w:spacing w:after="0" w:afterAutospacing="0"/>
      </w:pPr>
    </w:p>
    <w:p w14:paraId="6C9A7F62" w14:textId="77777777" w:rsidR="00000000" w:rsidRDefault="00000000">
      <w:pPr>
        <w:pStyle w:val="StandardWeb"/>
        <w:spacing w:after="0" w:afterAutospacing="0"/>
      </w:pPr>
      <w:r>
        <w:rPr>
          <w:rStyle w:val="Fett"/>
        </w:rPr>
        <w:t>Bezmozgis, David: Natascha</w:t>
      </w:r>
    </w:p>
    <w:p w14:paraId="7E15CB26" w14:textId="77777777" w:rsidR="00000000" w:rsidRDefault="00000000">
      <w:pPr>
        <w:pStyle w:val="StandardWeb"/>
        <w:spacing w:after="0" w:afterAutospacing="0"/>
      </w:pPr>
      <w:r>
        <w:t>Sprecher: Fritz Holy. Dauer: 250 Minuten.</w:t>
      </w:r>
      <w:r>
        <w:br/>
        <w:t>In seinem gefeierten Debüt erzählt der Autor von den ersten Gehversuchen einer frisch eingewanderten lettisch-jüdischen Familie im Toronto der 80er Jahre. Er entführt uns in einen Familienkosmos, in dem innig geliebt und listig intrigiert wird. Und man ganz nebenbei erwachsen wird. Ein erwachsener Kanadier mit russisch-jüdischem Herz.</w:t>
      </w:r>
      <w:r>
        <w:br/>
        <w:t>Buch-Nr.: 50132</w:t>
      </w:r>
    </w:p>
    <w:p w14:paraId="251F6BC4" w14:textId="77777777" w:rsidR="00000000" w:rsidRDefault="00000000">
      <w:pPr>
        <w:pStyle w:val="StandardWeb"/>
        <w:spacing w:after="0" w:afterAutospacing="0"/>
      </w:pPr>
    </w:p>
    <w:p w14:paraId="4175F487" w14:textId="77777777" w:rsidR="00000000" w:rsidRDefault="00000000">
      <w:pPr>
        <w:pStyle w:val="StandardWeb"/>
        <w:spacing w:after="0" w:afterAutospacing="0"/>
      </w:pPr>
      <w:r>
        <w:rPr>
          <w:rStyle w:val="Fett"/>
        </w:rPr>
        <w:t>Bi, Feiyu: Sehende Hände</w:t>
      </w:r>
    </w:p>
    <w:p w14:paraId="6532ACF7" w14:textId="77777777" w:rsidR="00000000" w:rsidRDefault="00000000">
      <w:pPr>
        <w:pStyle w:val="StandardWeb"/>
        <w:spacing w:after="0" w:afterAutospacing="0"/>
      </w:pPr>
      <w:r>
        <w:t>Sprecher: Christoph von Friedl. Dauer: 768 Minuten.</w:t>
      </w:r>
      <w:r>
        <w:br/>
        <w:t xml:space="preserve">Der blinde Masseur Wang Daifu kommt mit seiner ebenfalls blinden Freundin nach Nanjing, um dort im Tuina-Massage-Salon eines Freundes zu arbeiten, in dem sowohl die Chefs als </w:t>
      </w:r>
      <w:r>
        <w:lastRenderedPageBreak/>
        <w:t>auch alle Masseure blind sind. In einzelnen Kapiteln werden einige von ihnen mit ihrer Geschichte und ihren Träumen näher vorgestellt und es entspinnt sich zwischen ihnen ein Beziehungsgeflecht mit starken Gefühlen.</w:t>
      </w:r>
      <w:r>
        <w:br/>
        <w:t>Buch-Nr.: 53819</w:t>
      </w:r>
    </w:p>
    <w:p w14:paraId="64227C56" w14:textId="77777777" w:rsidR="00000000" w:rsidRDefault="00000000">
      <w:pPr>
        <w:pStyle w:val="StandardWeb"/>
        <w:spacing w:after="0" w:afterAutospacing="0"/>
      </w:pPr>
    </w:p>
    <w:p w14:paraId="1A08CBB5" w14:textId="77777777" w:rsidR="00000000" w:rsidRDefault="00000000">
      <w:pPr>
        <w:pStyle w:val="StandardWeb"/>
        <w:spacing w:after="0" w:afterAutospacing="0"/>
      </w:pPr>
      <w:r>
        <w:rPr>
          <w:rStyle w:val="Fett"/>
        </w:rPr>
        <w:t>Bielenstein, Daniel: Die Frau fürs Leben</w:t>
      </w:r>
    </w:p>
    <w:p w14:paraId="5E7B97C6" w14:textId="77777777" w:rsidR="00000000" w:rsidRDefault="00000000">
      <w:pPr>
        <w:pStyle w:val="StandardWeb"/>
        <w:spacing w:after="0" w:afterAutospacing="0"/>
      </w:pPr>
      <w:r>
        <w:t>Sprecher: Karl Herbst. Dauer: 600 Minuten.</w:t>
      </w:r>
      <w:r>
        <w:br/>
        <w:t>"Ich bin Single. Ich gucke zu viel fern und treibe zu wenig Sport. Außerdem starre ich stundenlang auf mein Telefon und wünsche mir, dass irgendjemand anruft und mich fragt, ob ich ihn heiraten möchte. Und nicht nur das. Ich bin 34 Jahre alt, erfolgreich, und ich kann mich nicht einmal über zu wenig Sex beklagen."</w:t>
      </w:r>
      <w:r>
        <w:br/>
        <w:t>Buch-Nr.: 50281</w:t>
      </w:r>
    </w:p>
    <w:p w14:paraId="467A6989" w14:textId="77777777" w:rsidR="00000000" w:rsidRDefault="00000000">
      <w:pPr>
        <w:pStyle w:val="StandardWeb"/>
        <w:spacing w:after="0" w:afterAutospacing="0"/>
      </w:pPr>
    </w:p>
    <w:p w14:paraId="612F881B" w14:textId="77777777" w:rsidR="00000000" w:rsidRDefault="00000000">
      <w:pPr>
        <w:pStyle w:val="StandardWeb"/>
        <w:spacing w:after="0" w:afterAutospacing="0"/>
      </w:pPr>
      <w:r>
        <w:rPr>
          <w:rStyle w:val="Fett"/>
        </w:rPr>
        <w:t>Bielenstein, Daniel: Ein Mann zum Stehlen</w:t>
      </w:r>
    </w:p>
    <w:p w14:paraId="77855DC1" w14:textId="77777777" w:rsidR="00000000" w:rsidRDefault="00000000">
      <w:pPr>
        <w:pStyle w:val="StandardWeb"/>
        <w:spacing w:after="0" w:afterAutospacing="0"/>
      </w:pPr>
      <w:r>
        <w:t>Sprecher: Roland Friedel. Dauer: 530 Minuten.</w:t>
      </w:r>
      <w:r>
        <w:br/>
        <w:t>Paul ist 29 Jahre alt und hat sich geschworen niemals an eine Frau zu binden. Liebeskomödie mit Witz und Charme.</w:t>
      </w:r>
      <w:r>
        <w:br/>
        <w:t>Buch-Nr.: 50710</w:t>
      </w:r>
    </w:p>
    <w:p w14:paraId="526AAF2C" w14:textId="77777777" w:rsidR="00000000" w:rsidRDefault="00000000">
      <w:pPr>
        <w:pStyle w:val="StandardWeb"/>
        <w:spacing w:after="0" w:afterAutospacing="0"/>
      </w:pPr>
    </w:p>
    <w:p w14:paraId="61CF00C7" w14:textId="77777777" w:rsidR="00000000" w:rsidRDefault="00000000">
      <w:pPr>
        <w:pStyle w:val="StandardWeb"/>
        <w:spacing w:after="0" w:afterAutospacing="0"/>
      </w:pPr>
      <w:r>
        <w:rPr>
          <w:rStyle w:val="Fett"/>
        </w:rPr>
        <w:t>Bielenstein, Daniel: Max und Isabelle</w:t>
      </w:r>
    </w:p>
    <w:p w14:paraId="5D5DAB4E" w14:textId="77777777" w:rsidR="00000000" w:rsidRDefault="00000000">
      <w:pPr>
        <w:pStyle w:val="StandardWeb"/>
        <w:spacing w:after="0" w:afterAutospacing="0"/>
      </w:pPr>
      <w:r>
        <w:t>Sprecher: Monika Köteles. Dauer: 671 Minuten.</w:t>
      </w:r>
      <w:r>
        <w:br/>
        <w:t>Nur ein Abenteuer, die Nacht mit Max, denkt Isabelle. Schließlich ist der Kerl erst einunddreißig und Isabelle fast zwanzig Jahre älter. Wie sollte das gehen? Total absurd! Unvernünftig! Verrückt!</w:t>
      </w:r>
      <w:r>
        <w:br/>
        <w:t>Buch-Nr.: 50280</w:t>
      </w:r>
    </w:p>
    <w:p w14:paraId="6D81C772" w14:textId="77777777" w:rsidR="00000000" w:rsidRDefault="00000000">
      <w:pPr>
        <w:pStyle w:val="StandardWeb"/>
        <w:spacing w:after="0" w:afterAutospacing="0"/>
      </w:pPr>
    </w:p>
    <w:p w14:paraId="26CD40C6" w14:textId="77777777" w:rsidR="00000000" w:rsidRDefault="00000000">
      <w:pPr>
        <w:pStyle w:val="StandardWeb"/>
        <w:spacing w:after="0" w:afterAutospacing="0"/>
      </w:pPr>
      <w:r>
        <w:rPr>
          <w:rStyle w:val="Fett"/>
        </w:rPr>
        <w:t>Bielski, Nella: Die längste Liebe</w:t>
      </w:r>
    </w:p>
    <w:p w14:paraId="2B3AB62F" w14:textId="77777777" w:rsidR="00000000" w:rsidRDefault="00000000">
      <w:pPr>
        <w:pStyle w:val="StandardWeb"/>
        <w:spacing w:after="0" w:afterAutospacing="0"/>
      </w:pPr>
      <w:r>
        <w:t>Sprecher: Heribert Queste. Dauer: 182 Minuten.</w:t>
      </w:r>
      <w:r>
        <w:br/>
        <w:t>Nella Bielski erzählt von der Liebe der Tatarin Gajana zu Paul, dem französischen Journalisten; einer Liebe in einem närrischen Eheleben ohne Zwang, im Milieu der Bohemien von Paris. Auf einer Reise in ein noch bäuerliches, mystisches Russland fallen erste Schatten auf das Idyll - Unmerklich zunächst, doch umso bedrohlicher, je weiter die Reise führt.</w:t>
      </w:r>
      <w:r>
        <w:br/>
        <w:t>Buch-Nr.: 43483</w:t>
      </w:r>
    </w:p>
    <w:p w14:paraId="066C0324" w14:textId="77777777" w:rsidR="00000000" w:rsidRDefault="00000000">
      <w:pPr>
        <w:pStyle w:val="StandardWeb"/>
        <w:spacing w:after="0" w:afterAutospacing="0"/>
      </w:pPr>
    </w:p>
    <w:p w14:paraId="78C13C4A" w14:textId="77777777" w:rsidR="00000000" w:rsidRDefault="00000000">
      <w:pPr>
        <w:pStyle w:val="StandardWeb"/>
        <w:spacing w:after="0" w:afterAutospacing="0"/>
      </w:pPr>
      <w:r>
        <w:rPr>
          <w:rStyle w:val="Fett"/>
        </w:rPr>
        <w:t>Biernath, Horst: Eine Frau für Caracas</w:t>
      </w:r>
    </w:p>
    <w:p w14:paraId="2832D646" w14:textId="77777777" w:rsidR="00000000" w:rsidRDefault="00000000">
      <w:pPr>
        <w:pStyle w:val="StandardWeb"/>
        <w:spacing w:after="0" w:afterAutospacing="0"/>
      </w:pPr>
      <w:r>
        <w:lastRenderedPageBreak/>
        <w:t>Sprecher: Herbert Pachler. Dauer: 355 Minuten.</w:t>
      </w:r>
      <w:r>
        <w:br/>
        <w:t>Eine Frau fürs Leben sucht Werner Gisevius und reist dafür um die halbe Welt - von Venezuela nach München. Als er in seiner Heimatstadt aus dem Flugzeug steigt, steht sie vor ihm, elegant und schön, selbstbewusst und klug: Anita Eyssing, Tochter eines Konzernherrn.</w:t>
      </w:r>
      <w:r>
        <w:br/>
        <w:t>Buch-Nr.: 40442</w:t>
      </w:r>
    </w:p>
    <w:p w14:paraId="41530AC7" w14:textId="77777777" w:rsidR="00000000" w:rsidRDefault="00000000">
      <w:pPr>
        <w:pStyle w:val="StandardWeb"/>
        <w:spacing w:after="0" w:afterAutospacing="0"/>
      </w:pPr>
    </w:p>
    <w:p w14:paraId="29D15BD8" w14:textId="77777777" w:rsidR="00000000" w:rsidRDefault="00000000">
      <w:pPr>
        <w:pStyle w:val="StandardWeb"/>
        <w:spacing w:after="0" w:afterAutospacing="0"/>
      </w:pPr>
      <w:r>
        <w:rPr>
          <w:rStyle w:val="Fett"/>
        </w:rPr>
        <w:t>Biernath, Horst: Ein Mund voll Glück</w:t>
      </w:r>
    </w:p>
    <w:p w14:paraId="5FBD485B" w14:textId="77777777" w:rsidR="00000000" w:rsidRDefault="00000000">
      <w:pPr>
        <w:pStyle w:val="StandardWeb"/>
        <w:spacing w:after="0" w:afterAutospacing="0"/>
      </w:pPr>
      <w:r>
        <w:t>Sprecher: Nikolai Huebner. Dauer: 345 Minuten.</w:t>
      </w:r>
      <w:r>
        <w:br/>
        <w:t>Heiterer Liebesroman, in dessen Mittelpunkt ein gewichtiger Emir und zwei junge Leute stehen.</w:t>
      </w:r>
      <w:r>
        <w:br/>
        <w:t>Buch-Nr.: 41940</w:t>
      </w:r>
    </w:p>
    <w:p w14:paraId="7B8DB18F" w14:textId="77777777" w:rsidR="00000000" w:rsidRDefault="00000000">
      <w:pPr>
        <w:pStyle w:val="StandardWeb"/>
        <w:spacing w:after="0" w:afterAutospacing="0"/>
      </w:pPr>
    </w:p>
    <w:p w14:paraId="05E1A760" w14:textId="77777777" w:rsidR="00000000" w:rsidRDefault="00000000">
      <w:pPr>
        <w:pStyle w:val="StandardWeb"/>
        <w:spacing w:after="0" w:afterAutospacing="0"/>
      </w:pPr>
      <w:r>
        <w:rPr>
          <w:rStyle w:val="Fett"/>
        </w:rPr>
        <w:t>Biernath, Horst: Grün wie ein Augustapfel</w:t>
      </w:r>
    </w:p>
    <w:p w14:paraId="3CDEBB0F" w14:textId="77777777" w:rsidR="00000000" w:rsidRDefault="00000000">
      <w:pPr>
        <w:pStyle w:val="StandardWeb"/>
        <w:spacing w:after="0" w:afterAutospacing="0"/>
      </w:pPr>
      <w:r>
        <w:t>Sprecher: Herbert Pachler. Dauer: 412 Minuten.</w:t>
      </w:r>
      <w:r>
        <w:br/>
        <w:t>"Grün wie ein Augustapfel, aber doch schon voll Süße..." ist Manuela Mellin, 19 Jahre alt. Ihr Spiel mit den Männern treibt sie so lange, bis es sie selbst erwischt.</w:t>
      </w:r>
      <w:r>
        <w:br/>
        <w:t>Buch-Nr.: 41029</w:t>
      </w:r>
    </w:p>
    <w:p w14:paraId="47BAF63B" w14:textId="77777777" w:rsidR="00000000" w:rsidRDefault="00000000">
      <w:pPr>
        <w:pStyle w:val="StandardWeb"/>
        <w:spacing w:after="0" w:afterAutospacing="0"/>
      </w:pPr>
    </w:p>
    <w:p w14:paraId="6A850FB8" w14:textId="77777777" w:rsidR="00000000" w:rsidRDefault="00000000">
      <w:pPr>
        <w:pStyle w:val="StandardWeb"/>
        <w:spacing w:after="0" w:afterAutospacing="0"/>
      </w:pPr>
      <w:r>
        <w:rPr>
          <w:rStyle w:val="Fett"/>
        </w:rPr>
        <w:t>Biewend, Edith: Die Leute vom Soostenbruch</w:t>
      </w:r>
    </w:p>
    <w:p w14:paraId="0DB90154" w14:textId="77777777" w:rsidR="00000000" w:rsidRDefault="00000000">
      <w:pPr>
        <w:pStyle w:val="StandardWeb"/>
        <w:spacing w:after="0" w:afterAutospacing="0"/>
      </w:pPr>
      <w:r>
        <w:t>Sprecher: Johanna Brix. Dauer: 570 Minuten.</w:t>
      </w:r>
      <w:r>
        <w:br/>
        <w:t>Spiegelbild der deutschen Geschichte der Zwischen- und Nachkriegszeit.</w:t>
      </w:r>
      <w:r>
        <w:br/>
        <w:t>Buch-Nr.: 44947</w:t>
      </w:r>
    </w:p>
    <w:p w14:paraId="0D74B42F" w14:textId="77777777" w:rsidR="00000000" w:rsidRDefault="00000000">
      <w:pPr>
        <w:pStyle w:val="StandardWeb"/>
        <w:spacing w:after="0" w:afterAutospacing="0"/>
      </w:pPr>
    </w:p>
    <w:p w14:paraId="5131192F" w14:textId="77777777" w:rsidR="00000000" w:rsidRDefault="00000000">
      <w:pPr>
        <w:pStyle w:val="StandardWeb"/>
        <w:spacing w:after="0" w:afterAutospacing="0"/>
      </w:pPr>
      <w:r>
        <w:rPr>
          <w:rStyle w:val="Fett"/>
        </w:rPr>
        <w:t>Bilgeri, Reinhold: Der Atem des Himmels</w:t>
      </w:r>
    </w:p>
    <w:p w14:paraId="639FFD0F" w14:textId="77777777" w:rsidR="00000000" w:rsidRDefault="00000000">
      <w:pPr>
        <w:pStyle w:val="StandardWeb"/>
        <w:spacing w:after="0" w:afterAutospacing="0"/>
      </w:pPr>
      <w:r>
        <w:t>Sprecher: Hannes Lewinski. Dauer: 738 Minuten.</w:t>
      </w:r>
      <w:r>
        <w:br/>
        <w:t>Als Erna 1953 das Große Walsertal betritt, ist dies für sie Flucht und Neubeginn zugleich. Sie findet in ihrem Kollegen Eugenio eine neue Liebe. Doch der 11.Januar 1954 schlägt eine Schneise, die alles verändern wird, für immer.</w:t>
      </w:r>
      <w:r>
        <w:br/>
        <w:t>Buch-Nr.: 50213</w:t>
      </w:r>
    </w:p>
    <w:p w14:paraId="0BBC1240" w14:textId="77777777" w:rsidR="00000000" w:rsidRDefault="00000000">
      <w:pPr>
        <w:pStyle w:val="StandardWeb"/>
        <w:spacing w:after="0" w:afterAutospacing="0"/>
      </w:pPr>
    </w:p>
    <w:p w14:paraId="4914E702" w14:textId="77777777" w:rsidR="00000000" w:rsidRDefault="00000000">
      <w:pPr>
        <w:pStyle w:val="StandardWeb"/>
        <w:spacing w:after="0" w:afterAutospacing="0"/>
      </w:pPr>
      <w:r>
        <w:rPr>
          <w:rStyle w:val="Fett"/>
        </w:rPr>
        <w:t>Bilgeri, Reinhold: Die Liebe im leisen Land</w:t>
      </w:r>
    </w:p>
    <w:p w14:paraId="41EF15B0" w14:textId="77777777" w:rsidR="00000000" w:rsidRDefault="00000000">
      <w:pPr>
        <w:pStyle w:val="StandardWeb"/>
        <w:spacing w:after="0" w:afterAutospacing="0"/>
      </w:pPr>
      <w:r>
        <w:t>Sprecher: Johannes Spitzl. Dauer: 267 Minuten.</w:t>
      </w:r>
      <w:r>
        <w:br/>
        <w:t xml:space="preserve">Sie waren doch eigentlich ein stimmiges Paar: die Amerikanerin Amy und der Österreicher Tom. Stürmisch verliebt und einander bedingungslos ergeben heirateten sie. Doch nach und nach zeigen sich Risse, schleichen sich erste Misstöne in die Harmonie ihrer Ehe. Als eine Pandemie auch New York heimsucht, ist die Konfrontation mit ihren Problemen </w:t>
      </w:r>
      <w:r>
        <w:lastRenderedPageBreak/>
        <w:t>unausweichlich.</w:t>
      </w:r>
      <w:r>
        <w:br/>
        <w:t>Buch-Nr.: 55167</w:t>
      </w:r>
    </w:p>
    <w:p w14:paraId="0C1FD23D" w14:textId="77777777" w:rsidR="00000000" w:rsidRDefault="00000000">
      <w:pPr>
        <w:pStyle w:val="StandardWeb"/>
        <w:spacing w:after="0" w:afterAutospacing="0"/>
      </w:pPr>
    </w:p>
    <w:p w14:paraId="3BD124B5" w14:textId="77777777" w:rsidR="00000000" w:rsidRDefault="00000000">
      <w:pPr>
        <w:pStyle w:val="StandardWeb"/>
        <w:spacing w:after="0" w:afterAutospacing="0"/>
      </w:pPr>
      <w:r>
        <w:rPr>
          <w:rStyle w:val="Fett"/>
        </w:rPr>
        <w:t>Binchy, Maeve: Der grüne See</w:t>
      </w:r>
    </w:p>
    <w:p w14:paraId="617A1695" w14:textId="77777777" w:rsidR="00000000" w:rsidRDefault="00000000">
      <w:pPr>
        <w:pStyle w:val="StandardWeb"/>
        <w:spacing w:after="0" w:afterAutospacing="0"/>
      </w:pPr>
      <w:r>
        <w:t>Sprecher: Hergard Schwarte. Dauer: 1721 Minuten.</w:t>
      </w:r>
      <w:r>
        <w:br/>
        <w:t>Kit MacMahon ist ein glückliches junges Mädchen, das von seinen Eltern zärtlich geliebt wird. Doch eines Tages verschwindet Helen, Kits schöne Mutter, die im Dorf immer eine Außenseiterin war, spurlos. Ist sie im See ertrunken, oder gab es Gründe für sie, die Familie zu verlassen und der Stimme ihres Herzens zu folgen? Welches Geheimnis umgab die einsame Frau?</w:t>
      </w:r>
      <w:r>
        <w:br/>
        <w:t>Buch-Nr.: 50948</w:t>
      </w:r>
    </w:p>
    <w:p w14:paraId="23C14260" w14:textId="77777777" w:rsidR="00000000" w:rsidRDefault="00000000">
      <w:pPr>
        <w:pStyle w:val="StandardWeb"/>
        <w:spacing w:after="0" w:afterAutospacing="0"/>
      </w:pPr>
    </w:p>
    <w:p w14:paraId="481C1419" w14:textId="77777777" w:rsidR="00000000" w:rsidRDefault="00000000">
      <w:pPr>
        <w:pStyle w:val="StandardWeb"/>
        <w:spacing w:after="0" w:afterAutospacing="0"/>
      </w:pPr>
      <w:r>
        <w:rPr>
          <w:rStyle w:val="Fett"/>
        </w:rPr>
        <w:t>Binchy, Maeve: Ein Cottage am Meer</w:t>
      </w:r>
    </w:p>
    <w:p w14:paraId="783BD7E6" w14:textId="77777777" w:rsidR="00000000" w:rsidRDefault="00000000">
      <w:pPr>
        <w:pStyle w:val="StandardWeb"/>
        <w:spacing w:after="0" w:afterAutospacing="0"/>
      </w:pPr>
      <w:r>
        <w:t>Sprecher: Annemarie Duttweiler. Dauer: 839 Minuten.</w:t>
      </w:r>
      <w:r>
        <w:br/>
        <w:t>Das Stone House ist eine zauberhafte Pension im Westen Irlands. Hier hat Chicky endlich wieder ein Zuhause und eine Lebensaufgabe gefunden, nachdem sie ihrer Familie jahrelang ein glückliches Leben in den USA vorgetäuscht hatte. Doch nicht nur für Chicky bildet Stone House einen Wendepunkt im Leben: Auch für ihre Gäste wird es zum Schicksalsort, von dem sie glücklicher abreisen werden.</w:t>
      </w:r>
      <w:r>
        <w:br/>
        <w:t>Buch-Nr.: 53582</w:t>
      </w:r>
    </w:p>
    <w:p w14:paraId="2AD68413" w14:textId="77777777" w:rsidR="00000000" w:rsidRDefault="00000000">
      <w:pPr>
        <w:pStyle w:val="StandardWeb"/>
        <w:spacing w:after="0" w:afterAutospacing="0"/>
      </w:pPr>
    </w:p>
    <w:p w14:paraId="02958793" w14:textId="77777777" w:rsidR="00000000" w:rsidRDefault="00000000">
      <w:pPr>
        <w:pStyle w:val="StandardWeb"/>
        <w:spacing w:after="0" w:afterAutospacing="0"/>
      </w:pPr>
      <w:r>
        <w:rPr>
          <w:rStyle w:val="Fett"/>
        </w:rPr>
        <w:t>Binchy, Maeve: Ein Haus in Irland</w:t>
      </w:r>
    </w:p>
    <w:p w14:paraId="3D7ECE7F" w14:textId="77777777" w:rsidR="00000000" w:rsidRDefault="00000000">
      <w:pPr>
        <w:pStyle w:val="StandardWeb"/>
        <w:spacing w:after="0" w:afterAutospacing="0"/>
      </w:pPr>
      <w:r>
        <w:t>Sprecher: Andrea Schunck. Dauer: 1293 Minuten.</w:t>
      </w:r>
      <w:r>
        <w:br/>
        <w:t>Ein schönes altes Haus in der City von Dublin bildet den Mittelpunkt im Leben einer jungen Frau. Hier wachsen ihre Kinder auf, es ist der Treffpunkt für Freunde und Verwandte. Hier beginnt und endet ihre große Liebe und von hier aus startet sie ihr neues Leben.</w:t>
      </w:r>
      <w:r>
        <w:br/>
        <w:t>Buch-Nr.: 50582</w:t>
      </w:r>
    </w:p>
    <w:p w14:paraId="44C4AB8A" w14:textId="77777777" w:rsidR="00000000" w:rsidRDefault="00000000">
      <w:pPr>
        <w:pStyle w:val="StandardWeb"/>
        <w:spacing w:after="0" w:afterAutospacing="0"/>
      </w:pPr>
    </w:p>
    <w:p w14:paraId="47F5AFF7" w14:textId="77777777" w:rsidR="00000000" w:rsidRDefault="00000000">
      <w:pPr>
        <w:pStyle w:val="StandardWeb"/>
        <w:spacing w:after="0" w:afterAutospacing="0"/>
      </w:pPr>
      <w:r>
        <w:rPr>
          <w:rStyle w:val="Fett"/>
        </w:rPr>
        <w:t>Binchy, Maeve: Etwas Aufregendes ; Was ist Glück?</w:t>
      </w:r>
    </w:p>
    <w:p w14:paraId="376C609C" w14:textId="77777777" w:rsidR="00000000" w:rsidRDefault="00000000">
      <w:pPr>
        <w:pStyle w:val="StandardWeb"/>
        <w:spacing w:after="0" w:afterAutospacing="0"/>
      </w:pPr>
      <w:r>
        <w:t>Sprecher: Beate Himmelstoß, Birgit Krammer. Dauer: 61 Minuten.</w:t>
      </w:r>
      <w:r>
        <w:br/>
        <w:t>Zwei Geschichten über die Liebe, das Glück und das Leben: Eine gelangweilte Ehefrau versucht durch eine heimliche Affäre der Eintönigkeit ihres Lebens zu entfliehen. Doch dann kommt alles anders. In "Was ist Glück" findet ein kleiner Junge heraus, dass sein Vater eine Geliebte hatte. DAISY-Format. Bei diesem Hörbuch handelt es sich um ein käuflich erworbenes Hörbuch das barrierefrei aufgearbeitet wurde.</w:t>
      </w:r>
      <w:r>
        <w:br/>
        <w:t>Buch-Nr.: 31056</w:t>
      </w:r>
    </w:p>
    <w:p w14:paraId="53C31E42" w14:textId="77777777" w:rsidR="00000000" w:rsidRDefault="00000000">
      <w:pPr>
        <w:pStyle w:val="StandardWeb"/>
        <w:spacing w:after="0" w:afterAutospacing="0"/>
      </w:pPr>
    </w:p>
    <w:p w14:paraId="7F6C9ECB" w14:textId="77777777" w:rsidR="00000000" w:rsidRDefault="00000000">
      <w:pPr>
        <w:pStyle w:val="StandardWeb"/>
        <w:spacing w:after="0" w:afterAutospacing="0"/>
      </w:pPr>
      <w:r>
        <w:rPr>
          <w:rStyle w:val="Fett"/>
        </w:rPr>
        <w:lastRenderedPageBreak/>
        <w:t>Binchy, Maeve: Insel der Sterne</w:t>
      </w:r>
    </w:p>
    <w:p w14:paraId="0514C344" w14:textId="77777777" w:rsidR="00000000" w:rsidRDefault="00000000">
      <w:pPr>
        <w:pStyle w:val="StandardWeb"/>
        <w:spacing w:after="0" w:afterAutospacing="0"/>
      </w:pPr>
      <w:r>
        <w:t>Sprecher: Gesa Zumegen. Dauer: 665 Minuten.</w:t>
      </w:r>
      <w:r>
        <w:br/>
        <w:t>Vier junge Menschen aus verschiedenen Ländern treffen sich auf einer griechischen Urlaubsinsel. Ein schreckliches Bootsunglück geschieht, das diese Urlauber miteinander verbindet und Freunde werden lässt. Sie vertrauen einander und so erfährt jeder vom Schicksal des anderen.</w:t>
      </w:r>
      <w:r>
        <w:br/>
        <w:t>Buch-Nr.: 50583</w:t>
      </w:r>
    </w:p>
    <w:p w14:paraId="0893C260" w14:textId="77777777" w:rsidR="00000000" w:rsidRDefault="00000000">
      <w:pPr>
        <w:pStyle w:val="StandardWeb"/>
        <w:spacing w:after="0" w:afterAutospacing="0"/>
      </w:pPr>
    </w:p>
    <w:p w14:paraId="279498F8" w14:textId="77777777" w:rsidR="00000000" w:rsidRDefault="00000000">
      <w:pPr>
        <w:pStyle w:val="StandardWeb"/>
        <w:spacing w:after="0" w:afterAutospacing="0"/>
      </w:pPr>
      <w:r>
        <w:rPr>
          <w:rStyle w:val="Fett"/>
        </w:rPr>
        <w:t>Binchy, Maeve: Silberhochzeit</w:t>
      </w:r>
    </w:p>
    <w:p w14:paraId="0ABD2F80" w14:textId="77777777" w:rsidR="00000000" w:rsidRDefault="00000000">
      <w:pPr>
        <w:pStyle w:val="StandardWeb"/>
        <w:spacing w:after="0" w:afterAutospacing="0"/>
      </w:pPr>
      <w:r>
        <w:t>Sprecher: Petra Lack. Dauer: 621 Minuten.</w:t>
      </w:r>
      <w:r>
        <w:br/>
        <w:t>Eine Silberhochzeit ist immer ein Anlass für ein Familienfest. Für die Doyles bringt es mehr Probleme mit sich als für die meisten anderen Familien. Denn jeder von ihnen spielt Theater, um den schönen Schein zu wahren. Während das Familienfest näher rückt, wächst die Spannung, bis die Gäste schließlich zusammenkommen.</w:t>
      </w:r>
      <w:r>
        <w:br/>
        <w:t>Buch-Nr.: 45788</w:t>
      </w:r>
    </w:p>
    <w:p w14:paraId="16D3E6F8" w14:textId="77777777" w:rsidR="00000000" w:rsidRDefault="00000000">
      <w:pPr>
        <w:pStyle w:val="StandardWeb"/>
        <w:spacing w:after="0" w:afterAutospacing="0"/>
      </w:pPr>
    </w:p>
    <w:p w14:paraId="5A5064AD" w14:textId="77777777" w:rsidR="00000000" w:rsidRDefault="00000000">
      <w:pPr>
        <w:pStyle w:val="StandardWeb"/>
        <w:spacing w:after="0" w:afterAutospacing="0"/>
      </w:pPr>
      <w:r>
        <w:rPr>
          <w:rStyle w:val="Fett"/>
        </w:rPr>
        <w:t>Binchy, Maeve: Wege des Herzens</w:t>
      </w:r>
    </w:p>
    <w:p w14:paraId="59331D9C" w14:textId="77777777" w:rsidR="00000000" w:rsidRDefault="00000000">
      <w:pPr>
        <w:pStyle w:val="StandardWeb"/>
        <w:spacing w:after="0" w:afterAutospacing="0"/>
      </w:pPr>
      <w:r>
        <w:t>Sprecher: Cornelia Bernoulli. Dauer: 951 Minuten.</w:t>
      </w:r>
      <w:r>
        <w:br/>
        <w:t>In Dublin wird eine Privatklinik für Patienten mit Herzproblemen eröffnet. Ein Projekt, das von dem smarten Verwaltungschef Frank nicht sonderlich ernst genommen wird, das für die neue Chefärztin und Leiterin der Klinik, Clara Casey, aber zu einer besonderen Herausforderung wird.</w:t>
      </w:r>
      <w:r>
        <w:br/>
        <w:t>Buch-Nr.: 55565</w:t>
      </w:r>
    </w:p>
    <w:p w14:paraId="1903BE91" w14:textId="77777777" w:rsidR="00000000" w:rsidRDefault="00000000">
      <w:pPr>
        <w:pStyle w:val="StandardWeb"/>
        <w:spacing w:after="0" w:afterAutospacing="0"/>
      </w:pPr>
    </w:p>
    <w:p w14:paraId="3FB292CC" w14:textId="77777777" w:rsidR="00000000" w:rsidRDefault="00000000">
      <w:pPr>
        <w:pStyle w:val="StandardWeb"/>
        <w:spacing w:after="0" w:afterAutospacing="0"/>
      </w:pPr>
      <w:r>
        <w:rPr>
          <w:rStyle w:val="Fett"/>
        </w:rPr>
        <w:t>Binkert, Dörthe: Vergiss kein einziges Wort</w:t>
      </w:r>
    </w:p>
    <w:p w14:paraId="40B678F2" w14:textId="77777777" w:rsidR="00000000" w:rsidRDefault="00000000">
      <w:pPr>
        <w:pStyle w:val="StandardWeb"/>
        <w:spacing w:after="0" w:afterAutospacing="0"/>
      </w:pPr>
      <w:r>
        <w:t>Sprecher: Maja Chrenko. Dauer: 1291 Minuten.</w:t>
      </w:r>
      <w:r>
        <w:br/>
        <w:t>Drei Epochen, drei Frauen, drei Schicksale: In den Geschichten von Martha, Maria und Magda im schlesischen Gleiwitz spiegelt sich die Geschichte einer Grenzregion wider: die Geschicke von Deutschen, Polen und Tschechen, Christen und Juden, die liebten und hassten, Familien gründeten und einander verließen, vertrieben wurden und sich wiederbegegneten.</w:t>
      </w:r>
      <w:r>
        <w:br/>
        <w:t>Buch-Nr.: 55205</w:t>
      </w:r>
    </w:p>
    <w:p w14:paraId="334AB7C7" w14:textId="77777777" w:rsidR="00000000" w:rsidRDefault="00000000">
      <w:pPr>
        <w:pStyle w:val="StandardWeb"/>
        <w:spacing w:after="0" w:afterAutospacing="0"/>
      </w:pPr>
    </w:p>
    <w:p w14:paraId="54791B4B" w14:textId="77777777" w:rsidR="00000000" w:rsidRDefault="00000000">
      <w:pPr>
        <w:pStyle w:val="StandardWeb"/>
        <w:spacing w:after="0" w:afterAutospacing="0"/>
      </w:pPr>
      <w:r>
        <w:rPr>
          <w:rStyle w:val="Fett"/>
        </w:rPr>
        <w:t>Birch, Carol: Die verlorene Schwester</w:t>
      </w:r>
    </w:p>
    <w:p w14:paraId="4518E975" w14:textId="77777777" w:rsidR="00000000" w:rsidRDefault="00000000">
      <w:pPr>
        <w:pStyle w:val="StandardWeb"/>
        <w:spacing w:after="0" w:afterAutospacing="0"/>
      </w:pPr>
      <w:r>
        <w:t>Sprecher: Monika Köteles. Dauer: 517 Minuten.</w:t>
      </w:r>
      <w:r>
        <w:br/>
        <w:t xml:space="preserve">Zehn Jahre hat Cathy ihre Schwester nicht gesehen. Dann hört sie von einem Freund eine schlimme Geschichte und macht sich auf die Suche nach Veronica Karen. Es wird eine Reise voller Überraschungen. Ein amüsanter, aber auch anrührender Roman über die Schattenseiten </w:t>
      </w:r>
      <w:r>
        <w:lastRenderedPageBreak/>
        <w:t>der bösen Mädchen und den unscheinbaren Anblick des Glücks.</w:t>
      </w:r>
      <w:r>
        <w:br/>
        <w:t>Buch-Nr.: 50013</w:t>
      </w:r>
    </w:p>
    <w:p w14:paraId="67C105D8" w14:textId="77777777" w:rsidR="00000000" w:rsidRDefault="00000000">
      <w:pPr>
        <w:pStyle w:val="StandardWeb"/>
        <w:spacing w:after="0" w:afterAutospacing="0"/>
      </w:pPr>
    </w:p>
    <w:p w14:paraId="730A0F39" w14:textId="77777777" w:rsidR="00000000" w:rsidRDefault="00000000">
      <w:pPr>
        <w:pStyle w:val="StandardWeb"/>
        <w:spacing w:after="0" w:afterAutospacing="0"/>
      </w:pPr>
      <w:r>
        <w:rPr>
          <w:rStyle w:val="Fett"/>
        </w:rPr>
        <w:t>Birkner, Friede: Alles wegen Petra</w:t>
      </w:r>
    </w:p>
    <w:p w14:paraId="63F70327" w14:textId="77777777" w:rsidR="00000000" w:rsidRDefault="00000000">
      <w:pPr>
        <w:pStyle w:val="StandardWeb"/>
        <w:spacing w:after="0" w:afterAutospacing="0"/>
      </w:pPr>
      <w:r>
        <w:t>Sprecher: Rosemarie Weißenberger. Dauer: 319 Minuten.</w:t>
      </w:r>
      <w:r>
        <w:br/>
        <w:t>Reiches Mädchen und sein Vormund.</w:t>
      </w:r>
      <w:r>
        <w:br/>
        <w:t>Buch-Nr.: 44822</w:t>
      </w:r>
    </w:p>
    <w:p w14:paraId="1640DC57" w14:textId="77777777" w:rsidR="00000000" w:rsidRDefault="00000000">
      <w:pPr>
        <w:pStyle w:val="StandardWeb"/>
        <w:spacing w:after="0" w:afterAutospacing="0"/>
      </w:pPr>
    </w:p>
    <w:p w14:paraId="5151C208" w14:textId="77777777" w:rsidR="00000000" w:rsidRDefault="00000000">
      <w:pPr>
        <w:pStyle w:val="StandardWeb"/>
        <w:spacing w:after="0" w:afterAutospacing="0"/>
      </w:pPr>
      <w:r>
        <w:rPr>
          <w:rStyle w:val="Fett"/>
        </w:rPr>
        <w:t>Birkner, Friede: Das Mädchen mit der Lampe</w:t>
      </w:r>
    </w:p>
    <w:p w14:paraId="488D913C" w14:textId="77777777" w:rsidR="00000000" w:rsidRDefault="00000000">
      <w:pPr>
        <w:pStyle w:val="StandardWeb"/>
        <w:spacing w:after="0" w:afterAutospacing="0"/>
      </w:pPr>
      <w:r>
        <w:t>Sprecher: Margot Skofic. Dauer: 475 Minuten.</w:t>
      </w:r>
      <w:r>
        <w:br/>
        <w:t>Wissenschaftler, junges Mädchen und skrupelloser Agent.</w:t>
      </w:r>
      <w:r>
        <w:br/>
        <w:t>Buch-Nr.: 44856</w:t>
      </w:r>
    </w:p>
    <w:p w14:paraId="7A098CF3" w14:textId="77777777" w:rsidR="00000000" w:rsidRDefault="00000000">
      <w:pPr>
        <w:pStyle w:val="StandardWeb"/>
        <w:spacing w:after="0" w:afterAutospacing="0"/>
      </w:pPr>
    </w:p>
    <w:p w14:paraId="5B714488" w14:textId="77777777" w:rsidR="00000000" w:rsidRDefault="00000000">
      <w:pPr>
        <w:pStyle w:val="StandardWeb"/>
        <w:spacing w:after="0" w:afterAutospacing="0"/>
      </w:pPr>
      <w:r>
        <w:rPr>
          <w:rStyle w:val="Fett"/>
        </w:rPr>
        <w:t>Birkner, Friede: Da, wo das Herz schlägt</w:t>
      </w:r>
    </w:p>
    <w:p w14:paraId="235EF1CB" w14:textId="77777777" w:rsidR="00000000" w:rsidRDefault="00000000">
      <w:pPr>
        <w:pStyle w:val="StandardWeb"/>
        <w:spacing w:after="0" w:afterAutospacing="0"/>
      </w:pPr>
      <w:r>
        <w:t>Sprecher: Elisabeth Szabo. Dauer: 342 Minuten.</w:t>
      </w:r>
      <w:r>
        <w:br/>
        <w:t>Wie ihre Mutter Hedwig Courths-Mahler schreibt auch Friede Birkner in ihren Romanen über Angelegenheiten des Herzens. Ein "Frauenroman".</w:t>
      </w:r>
      <w:r>
        <w:br/>
        <w:t>Buch-Nr.: 44841</w:t>
      </w:r>
    </w:p>
    <w:p w14:paraId="0C6ED12A" w14:textId="77777777" w:rsidR="00000000" w:rsidRDefault="00000000">
      <w:pPr>
        <w:pStyle w:val="StandardWeb"/>
        <w:spacing w:after="0" w:afterAutospacing="0"/>
      </w:pPr>
    </w:p>
    <w:p w14:paraId="125AF8A0" w14:textId="77777777" w:rsidR="00000000" w:rsidRDefault="00000000">
      <w:pPr>
        <w:pStyle w:val="StandardWeb"/>
        <w:spacing w:after="0" w:afterAutospacing="0"/>
      </w:pPr>
      <w:r>
        <w:rPr>
          <w:rStyle w:val="Fett"/>
        </w:rPr>
        <w:t>Birkner, Friede: Joseph sucht Helena</w:t>
      </w:r>
    </w:p>
    <w:p w14:paraId="4700C6B9" w14:textId="77777777" w:rsidR="00000000" w:rsidRDefault="00000000">
      <w:pPr>
        <w:pStyle w:val="StandardWeb"/>
        <w:spacing w:after="0" w:afterAutospacing="0"/>
      </w:pPr>
      <w:r>
        <w:t>Sprecher: Rosemarie Weißenberger. Dauer: 378 Minuten.</w:t>
      </w:r>
      <w:r>
        <w:br/>
        <w:t>Typischer Friede-Birkner-Roman mit viel Liebe, Verwicklungen und garantiertem Happy-End.</w:t>
      </w:r>
      <w:r>
        <w:br/>
        <w:t>Buch-Nr.: 44879</w:t>
      </w:r>
    </w:p>
    <w:p w14:paraId="03D494AE" w14:textId="77777777" w:rsidR="00000000" w:rsidRDefault="00000000">
      <w:pPr>
        <w:pStyle w:val="StandardWeb"/>
        <w:spacing w:after="0" w:afterAutospacing="0"/>
      </w:pPr>
    </w:p>
    <w:p w14:paraId="0D589927" w14:textId="77777777" w:rsidR="00000000" w:rsidRDefault="00000000">
      <w:pPr>
        <w:pStyle w:val="StandardWeb"/>
        <w:spacing w:after="0" w:afterAutospacing="0"/>
      </w:pPr>
      <w:r>
        <w:rPr>
          <w:rStyle w:val="Fett"/>
        </w:rPr>
        <w:t>Birkner, Friede: Liebe ist keine Hexerei</w:t>
      </w:r>
    </w:p>
    <w:p w14:paraId="1AF81AA7" w14:textId="77777777" w:rsidR="00000000" w:rsidRDefault="00000000">
      <w:pPr>
        <w:pStyle w:val="StandardWeb"/>
        <w:spacing w:after="0" w:afterAutospacing="0"/>
      </w:pPr>
      <w:r>
        <w:t>Sprecher: Birgit Machalissa. Dauer: 466 Minuten.</w:t>
      </w:r>
      <w:r>
        <w:br/>
        <w:t>Reicher, kranker Mann und arme Sekretärin - Heiterer Liebesroman.</w:t>
      </w:r>
      <w:r>
        <w:br/>
        <w:t>Buch-Nr.: 45896</w:t>
      </w:r>
    </w:p>
    <w:p w14:paraId="3B2335F6" w14:textId="77777777" w:rsidR="00000000" w:rsidRDefault="00000000">
      <w:pPr>
        <w:pStyle w:val="StandardWeb"/>
        <w:spacing w:after="0" w:afterAutospacing="0"/>
      </w:pPr>
    </w:p>
    <w:p w14:paraId="50D9E82C" w14:textId="77777777" w:rsidR="00000000" w:rsidRDefault="00000000">
      <w:pPr>
        <w:pStyle w:val="StandardWeb"/>
        <w:spacing w:after="0" w:afterAutospacing="0"/>
      </w:pPr>
      <w:r>
        <w:rPr>
          <w:rStyle w:val="Fett"/>
        </w:rPr>
        <w:t>Birkner, Friede: Nicht locker lassen</w:t>
      </w:r>
    </w:p>
    <w:p w14:paraId="52ACB69A" w14:textId="77777777" w:rsidR="00000000" w:rsidRDefault="00000000">
      <w:pPr>
        <w:pStyle w:val="StandardWeb"/>
        <w:spacing w:after="0" w:afterAutospacing="0"/>
      </w:pPr>
      <w:r>
        <w:lastRenderedPageBreak/>
        <w:t>Sprecher: Birgit Machalissa. Dauer: 441 Minuten.</w:t>
      </w:r>
      <w:r>
        <w:br/>
        <w:t>Liebe und Werksspionage.</w:t>
      </w:r>
      <w:r>
        <w:br/>
        <w:t>Buch-Nr.: 44873</w:t>
      </w:r>
    </w:p>
    <w:p w14:paraId="46E60AE3" w14:textId="77777777" w:rsidR="00000000" w:rsidRDefault="00000000">
      <w:pPr>
        <w:pStyle w:val="StandardWeb"/>
        <w:spacing w:after="0" w:afterAutospacing="0"/>
      </w:pPr>
    </w:p>
    <w:p w14:paraId="023C713F" w14:textId="77777777" w:rsidR="00000000" w:rsidRDefault="00000000">
      <w:pPr>
        <w:pStyle w:val="StandardWeb"/>
        <w:spacing w:after="0" w:afterAutospacing="0"/>
      </w:pPr>
      <w:r>
        <w:rPr>
          <w:rStyle w:val="Fett"/>
        </w:rPr>
        <w:t>Birkner, Friede: Wunderbar - ich bin verliebt</w:t>
      </w:r>
    </w:p>
    <w:p w14:paraId="63D13C00" w14:textId="77777777" w:rsidR="00000000" w:rsidRDefault="00000000">
      <w:pPr>
        <w:pStyle w:val="StandardWeb"/>
        <w:spacing w:after="0" w:afterAutospacing="0"/>
      </w:pPr>
      <w:r>
        <w:t>Sprecher: Judith Neuberger. Dauer: 430 Minuten.</w:t>
      </w:r>
      <w:r>
        <w:br/>
        <w:t>Neues Glück für Frau mit Kindern.</w:t>
      </w:r>
      <w:r>
        <w:br/>
        <w:t>Buch-Nr.: 44894</w:t>
      </w:r>
    </w:p>
    <w:p w14:paraId="6CF7BC18" w14:textId="77777777" w:rsidR="00000000" w:rsidRDefault="00000000">
      <w:pPr>
        <w:pStyle w:val="StandardWeb"/>
        <w:spacing w:after="0" w:afterAutospacing="0"/>
      </w:pPr>
    </w:p>
    <w:p w14:paraId="76F7CB5E" w14:textId="77777777" w:rsidR="00000000" w:rsidRDefault="00000000">
      <w:pPr>
        <w:pStyle w:val="StandardWeb"/>
        <w:spacing w:after="0" w:afterAutospacing="0"/>
      </w:pPr>
      <w:r>
        <w:rPr>
          <w:rStyle w:val="Fett"/>
        </w:rPr>
        <w:t>Biro, Ludwig: Hotel Stadt Lemberg</w:t>
      </w:r>
    </w:p>
    <w:p w14:paraId="1B41CFA9" w14:textId="77777777" w:rsidR="00000000" w:rsidRDefault="00000000">
      <w:pPr>
        <w:pStyle w:val="StandardWeb"/>
        <w:spacing w:after="0" w:afterAutospacing="0"/>
      </w:pPr>
      <w:r>
        <w:t>Sprecher: Rosemarie Weißenberger. Dauer: 350 Minuten.</w:t>
      </w:r>
      <w:r>
        <w:br/>
        <w:t>Militär und Liebe in der Monarchie.</w:t>
      </w:r>
      <w:r>
        <w:br/>
        <w:t>Buch-Nr.: 44151</w:t>
      </w:r>
    </w:p>
    <w:p w14:paraId="46C83945" w14:textId="77777777" w:rsidR="00000000" w:rsidRDefault="00000000">
      <w:pPr>
        <w:pStyle w:val="StandardWeb"/>
        <w:spacing w:after="0" w:afterAutospacing="0"/>
      </w:pPr>
    </w:p>
    <w:p w14:paraId="0A49F2B9" w14:textId="77777777" w:rsidR="00000000" w:rsidRDefault="00000000">
      <w:pPr>
        <w:pStyle w:val="StandardWeb"/>
        <w:spacing w:after="0" w:afterAutospacing="0"/>
      </w:pPr>
      <w:r>
        <w:rPr>
          <w:rStyle w:val="Fett"/>
        </w:rPr>
        <w:t>Bittl, Monika: Man sollte öfter mal ausmisten</w:t>
      </w:r>
    </w:p>
    <w:p w14:paraId="51F150D6" w14:textId="77777777" w:rsidR="00000000" w:rsidRDefault="00000000">
      <w:pPr>
        <w:pStyle w:val="StandardWeb"/>
        <w:spacing w:after="0" w:afterAutospacing="0"/>
      </w:pPr>
      <w:r>
        <w:t>Sprecher: Sandra Voss. Dauer: 572 Minuten.</w:t>
      </w:r>
      <w:r>
        <w:br/>
        <w:t xml:space="preserve">Nach 27 Ehejahren ist der Lack eben ab, da sind sich Franziska und Bastian einig. Jetzt, wo die Kinder aus dem Haus sind, hat man sich einfach nichts mehr zu sagen, es wird Zeit für getrennte Wege. Deswegen muss man sich noch lange nicht streiten. Mit der friedlichen Scheidung soll nur noch gewartet werden, bis sich Franziskas Mutter Mathilde von einem Herzanfall erholt hat. Bis dahin wird "heile Familie" gespielt. Natürlich haben Franziska und Bastian keine Ahnung, dass Oma Mathilde sie längst durchschaut hat, ihnen die Kranke nur vorspielt. Und tatsächlich: Omas Plan funktioniert wunderbar... Bei diesem Hörbuch handelt es sich um ein käuflich erworbenes Hörbuch, das barrierefrei aufbereitet wurde. </w:t>
      </w:r>
      <w:r>
        <w:br/>
        <w:t>Buch-Nr.: 33565</w:t>
      </w:r>
    </w:p>
    <w:p w14:paraId="31B71356" w14:textId="77777777" w:rsidR="00000000" w:rsidRDefault="00000000">
      <w:pPr>
        <w:pStyle w:val="StandardWeb"/>
        <w:spacing w:after="0" w:afterAutospacing="0"/>
      </w:pPr>
    </w:p>
    <w:p w14:paraId="576D8BCE" w14:textId="77777777" w:rsidR="00000000" w:rsidRDefault="00000000">
      <w:pPr>
        <w:pStyle w:val="StandardWeb"/>
        <w:spacing w:after="0" w:afterAutospacing="0"/>
      </w:pPr>
      <w:r>
        <w:rPr>
          <w:rStyle w:val="Fett"/>
        </w:rPr>
        <w:t>Bivald, Katarina: Ein Buchladen zum Verlieben</w:t>
      </w:r>
    </w:p>
    <w:p w14:paraId="20993534" w14:textId="77777777" w:rsidR="00000000" w:rsidRDefault="00000000">
      <w:pPr>
        <w:pStyle w:val="StandardWeb"/>
        <w:spacing w:after="0" w:afterAutospacing="0"/>
      </w:pPr>
      <w:r>
        <w:t>Sprecher: Eva Gosciejewicz. Dauer: 823 Minuten.</w:t>
      </w:r>
      <w:r>
        <w:br/>
        <w:t>Es beginnt mit einer ungewöhnlichen Brieffreundschaft. Die 65jährige Amy aus Iowa und die 28jährige Sara aus Schweden verbindet die Liebe zu den Büchern. Die arbeitslose Sara beschließt, ihre Seelenverwandte zu besuchen. Als sie in Broken Wheel ankommt, ist Amy tot und Sara mutterseelenallein. Sara eröffnet mit Amys Büchern einen Buchladen... Vollständige Lesung. Bei diesem Hörbuch handelt es sich um ein käuflich erworbenes Hörbuch, das barrierefrei aufgearbeitet wurde.</w:t>
      </w:r>
      <w:r>
        <w:br/>
        <w:t>Buch-Nr.: 32182</w:t>
      </w:r>
    </w:p>
    <w:p w14:paraId="309ADDCA" w14:textId="77777777" w:rsidR="00000000" w:rsidRDefault="00000000">
      <w:pPr>
        <w:pStyle w:val="StandardWeb"/>
        <w:spacing w:after="0" w:afterAutospacing="0"/>
      </w:pPr>
    </w:p>
    <w:p w14:paraId="403B5650" w14:textId="77777777" w:rsidR="00000000" w:rsidRDefault="00000000">
      <w:pPr>
        <w:pStyle w:val="StandardWeb"/>
        <w:spacing w:after="0" w:afterAutospacing="0"/>
      </w:pPr>
      <w:r>
        <w:rPr>
          <w:rStyle w:val="Fett"/>
        </w:rPr>
        <w:t>Blackmore, Neil: Der Himmel über Damaskus</w:t>
      </w:r>
    </w:p>
    <w:p w14:paraId="3F6B234A" w14:textId="77777777" w:rsidR="00000000" w:rsidRDefault="00000000">
      <w:pPr>
        <w:pStyle w:val="StandardWeb"/>
        <w:spacing w:after="0" w:afterAutospacing="0"/>
      </w:pPr>
      <w:r>
        <w:lastRenderedPageBreak/>
        <w:t>Sprecher: Markus Launhardt. Dauer: 600 Minuten.</w:t>
      </w:r>
      <w:r>
        <w:br/>
        <w:t>Die Eheleute Paul und Marina treffen nach mehrjähriger Trennung 1945 in Damaskus ein. Eine fatale Dreiecksgeschichte beginnt: Paul hat eine Affäre mit dem arabischen Studenten Sulayman. Marina stellt Paul ein Ultimatum.</w:t>
      </w:r>
      <w:r>
        <w:br/>
        <w:t>Buch-Nr.: 51322</w:t>
      </w:r>
    </w:p>
    <w:p w14:paraId="0C359AC3" w14:textId="77777777" w:rsidR="00000000" w:rsidRDefault="00000000">
      <w:pPr>
        <w:pStyle w:val="StandardWeb"/>
        <w:spacing w:after="0" w:afterAutospacing="0"/>
      </w:pPr>
    </w:p>
    <w:p w14:paraId="7F7EEC40" w14:textId="77777777" w:rsidR="00000000" w:rsidRDefault="00000000">
      <w:pPr>
        <w:pStyle w:val="StandardWeb"/>
        <w:spacing w:after="0" w:afterAutospacing="0"/>
      </w:pPr>
      <w:r>
        <w:rPr>
          <w:rStyle w:val="Fett"/>
        </w:rPr>
        <w:t>Blanqué, Andrea: Die Passantin</w:t>
      </w:r>
    </w:p>
    <w:p w14:paraId="433A430B" w14:textId="77777777" w:rsidR="00000000" w:rsidRDefault="00000000">
      <w:pPr>
        <w:pStyle w:val="StandardWeb"/>
        <w:spacing w:after="0" w:afterAutospacing="0"/>
      </w:pPr>
      <w:r>
        <w:t>Sprecher: Uta Kroemer. Dauer: 375 Minuten.</w:t>
      </w:r>
      <w:r>
        <w:br/>
        <w:t>Die 37jährige Lehrerin und alleinerziehende Mutter zweier Kinder führt ein ausgefülltes Leben ohne große Ereignisse. Doch die Erlebnisse, die sie täglich in ihrem Notizbuch notiert, entwickeln eine immer größere Dramatik. Die Bekanntschaft mit einem Mann, in dem die "Passantin" ihren Seelenverwandten entdeckt, stellt sie vor Fragen, die ihren bisherigen Lebensentwurf ins Wanken bringen. Bei diesem Hörbuch handelt es sich um ein käuflich erworbenes Hörbuch das barrierefrei aufgearbeitet wurde.</w:t>
      </w:r>
      <w:r>
        <w:br/>
        <w:t>Buch-Nr.: 32369</w:t>
      </w:r>
    </w:p>
    <w:p w14:paraId="2D2AD723" w14:textId="77777777" w:rsidR="00000000" w:rsidRDefault="00000000">
      <w:pPr>
        <w:pStyle w:val="StandardWeb"/>
        <w:spacing w:after="0" w:afterAutospacing="0"/>
      </w:pPr>
    </w:p>
    <w:p w14:paraId="5F8C20E5" w14:textId="77777777" w:rsidR="00000000" w:rsidRDefault="00000000">
      <w:pPr>
        <w:pStyle w:val="StandardWeb"/>
        <w:spacing w:after="0" w:afterAutospacing="0"/>
      </w:pPr>
      <w:r>
        <w:rPr>
          <w:rStyle w:val="Fett"/>
        </w:rPr>
        <w:t>Blenchley, Nathaniel: Unter einem Dach</w:t>
      </w:r>
    </w:p>
    <w:p w14:paraId="1DD6E076" w14:textId="77777777" w:rsidR="00000000" w:rsidRDefault="00000000">
      <w:pPr>
        <w:pStyle w:val="StandardWeb"/>
        <w:spacing w:after="0" w:afterAutospacing="0"/>
      </w:pPr>
      <w:r>
        <w:t>Sprecher: Maria Fiedler. Dauer: 471 Minuten.</w:t>
      </w:r>
      <w:r>
        <w:br/>
        <w:t>Ein Mietshaus in New York. Sie leben alle unter einem Dach, aber keiner weiß, was der andere tut und treibt oder wer er ist. Bis eines Tages die junge Sekretärin Anne Waters Kontakt mit ihrem Nachbarn sucht. Sie kann ihr Alleinsein nicht ertragen.</w:t>
      </w:r>
      <w:r>
        <w:br/>
        <w:t>Buch-Nr.: 43018</w:t>
      </w:r>
    </w:p>
    <w:p w14:paraId="576DDE97" w14:textId="77777777" w:rsidR="00000000" w:rsidRDefault="00000000">
      <w:pPr>
        <w:pStyle w:val="StandardWeb"/>
        <w:spacing w:after="0" w:afterAutospacing="0"/>
      </w:pPr>
    </w:p>
    <w:p w14:paraId="2D012AE3" w14:textId="77777777" w:rsidR="00000000" w:rsidRDefault="00000000">
      <w:pPr>
        <w:pStyle w:val="StandardWeb"/>
        <w:spacing w:after="0" w:afterAutospacing="0"/>
      </w:pPr>
      <w:r>
        <w:rPr>
          <w:rStyle w:val="Fett"/>
        </w:rPr>
        <w:t>Blickensdörfer, Hans: Pallmann</w:t>
      </w:r>
    </w:p>
    <w:p w14:paraId="20D70CC0" w14:textId="77777777" w:rsidR="00000000" w:rsidRDefault="00000000">
      <w:pPr>
        <w:pStyle w:val="StandardWeb"/>
        <w:spacing w:after="0" w:afterAutospacing="0"/>
      </w:pPr>
      <w:r>
        <w:t>Sprecher: Karl Krittl. Dauer: 664 Minuten.</w:t>
      </w:r>
      <w:r>
        <w:br/>
        <w:t>Der junge Profifußballer Walter Pallmann (19) spielt bei dem Zweitligaverein FC Viktoria. Während des Saisonfinales geht es für den Verein darum, den Abstieg zu verhindern. Die Handlung des Buchs setzt zu Beginn der Nachspielzeit des letzten Saisonspiels beim Spielstand von 3:3 ein. Er schießt den Ball nach einem Zweikampf durch Talent und Ballsicherheit ins Tor, ein ungeheures Medienecho folgt.</w:t>
      </w:r>
      <w:r>
        <w:br/>
        <w:t>Buch-Nr.: 42505</w:t>
      </w:r>
    </w:p>
    <w:p w14:paraId="7510E3C2" w14:textId="77777777" w:rsidR="00000000" w:rsidRDefault="00000000">
      <w:pPr>
        <w:pStyle w:val="StandardWeb"/>
        <w:spacing w:after="0" w:afterAutospacing="0"/>
      </w:pPr>
    </w:p>
    <w:p w14:paraId="23FE8AA8" w14:textId="77777777" w:rsidR="00000000" w:rsidRDefault="00000000">
      <w:pPr>
        <w:pStyle w:val="StandardWeb"/>
        <w:spacing w:after="0" w:afterAutospacing="0"/>
      </w:pPr>
      <w:r>
        <w:rPr>
          <w:rStyle w:val="Fett"/>
        </w:rPr>
        <w:t>Blobel, Brigitte: Die Liebenden von Son Rafal</w:t>
      </w:r>
    </w:p>
    <w:p w14:paraId="771A0833" w14:textId="77777777" w:rsidR="00000000" w:rsidRDefault="00000000">
      <w:pPr>
        <w:pStyle w:val="StandardWeb"/>
        <w:spacing w:after="0" w:afterAutospacing="0"/>
      </w:pPr>
      <w:r>
        <w:t>Sprecher: Uwe Wriedt. Dauer: 1115 Minuten.</w:t>
      </w:r>
      <w:r>
        <w:br/>
        <w:t>Eine Traumhochzeit auf Mallorca ist das gesellschaftliche Ereignis des Jahres. Doch als die jungen Leute, beide aus herrschaftlichen Familien, sich das Jawort geben wollen, kommt es zu einem dramatischen Zwischenfall.</w:t>
      </w:r>
      <w:r>
        <w:br/>
        <w:t>Buch-Nr.: 50584</w:t>
      </w:r>
    </w:p>
    <w:p w14:paraId="3CB97D12" w14:textId="77777777" w:rsidR="00000000" w:rsidRDefault="00000000">
      <w:pPr>
        <w:pStyle w:val="StandardWeb"/>
        <w:spacing w:after="0" w:afterAutospacing="0"/>
      </w:pPr>
    </w:p>
    <w:p w14:paraId="32FFEEC9" w14:textId="77777777" w:rsidR="00000000" w:rsidRDefault="00000000">
      <w:pPr>
        <w:pStyle w:val="StandardWeb"/>
        <w:spacing w:after="0" w:afterAutospacing="0"/>
      </w:pPr>
      <w:r>
        <w:rPr>
          <w:rStyle w:val="Fett"/>
        </w:rPr>
        <w:t>Blond, Georges: Der Tag bricht im Westen an</w:t>
      </w:r>
    </w:p>
    <w:p w14:paraId="1F78674B" w14:textId="77777777" w:rsidR="00000000" w:rsidRDefault="00000000">
      <w:pPr>
        <w:pStyle w:val="StandardWeb"/>
        <w:spacing w:after="0" w:afterAutospacing="0"/>
      </w:pPr>
      <w:r>
        <w:t>Sprecher: Harald Harth. Dauer: 830 Minuten.</w:t>
      </w:r>
      <w:r>
        <w:br/>
        <w:t>Packender zeitgeschichtlicher Roman aus den abenteuerlichen Jahren des Goldrauschs in Kalifornien. Ein junger Arzt sucht in den Goldfeldern sein Glück.</w:t>
      </w:r>
      <w:r>
        <w:br/>
        <w:t>Buch-Nr.: 40304</w:t>
      </w:r>
    </w:p>
    <w:p w14:paraId="691F6CA7" w14:textId="77777777" w:rsidR="00000000" w:rsidRDefault="00000000">
      <w:pPr>
        <w:pStyle w:val="StandardWeb"/>
        <w:spacing w:after="0" w:afterAutospacing="0"/>
      </w:pPr>
    </w:p>
    <w:p w14:paraId="75983CA6" w14:textId="77777777" w:rsidR="00000000" w:rsidRDefault="00000000">
      <w:pPr>
        <w:pStyle w:val="StandardWeb"/>
        <w:spacing w:after="0" w:afterAutospacing="0"/>
      </w:pPr>
      <w:r>
        <w:rPr>
          <w:rStyle w:val="Fett"/>
        </w:rPr>
        <w:t>Blondel, Jean-Philippe: Andrea Sawatzki &amp; Christian Berkel lesen 6 Uhr 41</w:t>
      </w:r>
    </w:p>
    <w:p w14:paraId="6C5BA16A" w14:textId="77777777" w:rsidR="00000000" w:rsidRDefault="00000000">
      <w:pPr>
        <w:pStyle w:val="StandardWeb"/>
        <w:spacing w:after="0" w:afterAutospacing="0"/>
      </w:pPr>
      <w:r>
        <w:t>Sprecher: Andrea Sawatzki, Christian Berkel. Dauer: 237 Minuten.</w:t>
      </w:r>
      <w:r>
        <w:br/>
        <w:t>Die 47-jährige Cécile fährt nach einem Elternbesuch mit dem Zug nach Paris zu Job und Familie zurück. In ihrem Sitznachbarn erkennt sie ihre Jugendliebe Philippe. Auch er hat sie erkannt. Doch sie schweigen geschockt. Jeder für sich erinnern sich Cécile und Philippe in den eineinhalb Stunden bis Paris, wie verliebt sie vor dreißig Jahren waren, als sie ein romantisches Wochenende in London verbringen wollten und dort alles aus den Fugen geriet. Bei diesem Hörbuch handelt es sich um ein käuflich erworbenes Hörbuch das barrierefrei aufgearbeitet wurde. Ungekürzte Lesung.</w:t>
      </w:r>
      <w:r>
        <w:br/>
        <w:t>Buch-Nr.: 33155</w:t>
      </w:r>
    </w:p>
    <w:p w14:paraId="124C5C1E" w14:textId="77777777" w:rsidR="00000000" w:rsidRDefault="00000000">
      <w:pPr>
        <w:pStyle w:val="StandardWeb"/>
        <w:spacing w:after="0" w:afterAutospacing="0"/>
      </w:pPr>
    </w:p>
    <w:p w14:paraId="1676A113" w14:textId="77777777" w:rsidR="00000000" w:rsidRDefault="00000000">
      <w:pPr>
        <w:pStyle w:val="StandardWeb"/>
        <w:spacing w:after="0" w:afterAutospacing="0"/>
      </w:pPr>
      <w:r>
        <w:rPr>
          <w:rStyle w:val="Fett"/>
        </w:rPr>
        <w:t>Blum-Gliewe, Helene: Die Kaschubenbraut</w:t>
      </w:r>
    </w:p>
    <w:p w14:paraId="600E15E4" w14:textId="77777777" w:rsidR="00000000" w:rsidRDefault="00000000">
      <w:pPr>
        <w:pStyle w:val="StandardWeb"/>
        <w:spacing w:after="0" w:afterAutospacing="0"/>
      </w:pPr>
      <w:r>
        <w:t>Sprecher: Hanna Liss. Dauer: 667 Minuten.</w:t>
      </w:r>
      <w:r>
        <w:br/>
        <w:t>Ein Roman aus dem alten Ostpommern gegen Ende des 18. Jh. Len Fredenhagen, preußische Bauerntochter, verliebt sich in Marcus von Wutkowo, den man den "Kaschubenkönig" nennt. Es ist Feindschaft zwischen den Preußen und den Kaschuben. Die geladenen Gäste zur Hochzeit zwischen Len und Marcus bleiben fern. Wie werden Marcus und Len damit fertig?</w:t>
      </w:r>
      <w:r>
        <w:br/>
        <w:t>Buch-Nr.: 42483</w:t>
      </w:r>
    </w:p>
    <w:p w14:paraId="176AAA51" w14:textId="77777777" w:rsidR="00000000" w:rsidRDefault="00000000">
      <w:pPr>
        <w:pStyle w:val="StandardWeb"/>
        <w:spacing w:after="0" w:afterAutospacing="0"/>
      </w:pPr>
    </w:p>
    <w:p w14:paraId="72149AC6" w14:textId="77777777" w:rsidR="00000000" w:rsidRDefault="00000000">
      <w:pPr>
        <w:pStyle w:val="StandardWeb"/>
        <w:spacing w:after="0" w:afterAutospacing="0"/>
      </w:pPr>
      <w:r>
        <w:rPr>
          <w:rStyle w:val="Fett"/>
        </w:rPr>
        <w:t>Boerner, Klaus: Ursula</w:t>
      </w:r>
    </w:p>
    <w:p w14:paraId="1B82845C" w14:textId="77777777" w:rsidR="00000000" w:rsidRDefault="00000000">
      <w:pPr>
        <w:pStyle w:val="StandardWeb"/>
        <w:spacing w:after="0" w:afterAutospacing="0"/>
      </w:pPr>
      <w:r>
        <w:t>Sprecher: Erich Gabriel. Dauer: 223 Minuten.</w:t>
      </w:r>
      <w:r>
        <w:br/>
        <w:t>Liebesgeschichte.</w:t>
      </w:r>
      <w:r>
        <w:br/>
        <w:t>Buch-Nr.: 40110</w:t>
      </w:r>
    </w:p>
    <w:p w14:paraId="791C7C95" w14:textId="77777777" w:rsidR="00000000" w:rsidRDefault="00000000">
      <w:pPr>
        <w:pStyle w:val="StandardWeb"/>
        <w:spacing w:after="0" w:afterAutospacing="0"/>
      </w:pPr>
    </w:p>
    <w:p w14:paraId="54E4650D" w14:textId="77777777" w:rsidR="00000000" w:rsidRDefault="00000000">
      <w:pPr>
        <w:pStyle w:val="StandardWeb"/>
        <w:spacing w:after="0" w:afterAutospacing="0"/>
      </w:pPr>
      <w:r>
        <w:rPr>
          <w:rStyle w:val="Fett"/>
        </w:rPr>
        <w:t>Böhme, Dorothea: Felicitas erklärt die Liebe</w:t>
      </w:r>
    </w:p>
    <w:p w14:paraId="5905868D" w14:textId="77777777" w:rsidR="00000000" w:rsidRDefault="00000000">
      <w:pPr>
        <w:pStyle w:val="StandardWeb"/>
        <w:spacing w:after="0" w:afterAutospacing="0"/>
      </w:pPr>
      <w:r>
        <w:t>Sprecher: Dominique Lüdi. Dauer: 538 Minuten.</w:t>
      </w:r>
      <w:r>
        <w:br/>
        <w:t xml:space="preserve">Felicitas hat ihr Liebesleben so gar nicht im Griff, verkuppelt aber gern andere. Als ihre beste Freundin Sarah Hals über Kopf einen ihrer Meinung nach völlig ungeeigneten Dörfler heiraten will, macht Felicitas sich Richtung Münsterland auf, um dem Mann auf den Zahn zu fühlen. Wider Erwarten gefällt ihr das kleine Dorf und auch Benjamin, der Besitzer der </w:t>
      </w:r>
      <w:r>
        <w:lastRenderedPageBreak/>
        <w:t>Pension.</w:t>
      </w:r>
      <w:r>
        <w:br/>
        <w:t>Buch-Nr.: 55057</w:t>
      </w:r>
    </w:p>
    <w:p w14:paraId="4407BF77" w14:textId="77777777" w:rsidR="00000000" w:rsidRDefault="00000000">
      <w:pPr>
        <w:pStyle w:val="StandardWeb"/>
        <w:spacing w:after="0" w:afterAutospacing="0"/>
      </w:pPr>
    </w:p>
    <w:p w14:paraId="784915D0" w14:textId="77777777" w:rsidR="00000000" w:rsidRDefault="00000000">
      <w:pPr>
        <w:pStyle w:val="StandardWeb"/>
        <w:spacing w:after="0" w:afterAutospacing="0"/>
      </w:pPr>
      <w:r>
        <w:rPr>
          <w:rStyle w:val="Fett"/>
        </w:rPr>
        <w:t>Boissard, Janine: Die letzten Tage des Frühlings</w:t>
      </w:r>
    </w:p>
    <w:p w14:paraId="26D6C7BF" w14:textId="77777777" w:rsidR="00000000" w:rsidRDefault="00000000">
      <w:pPr>
        <w:pStyle w:val="StandardWeb"/>
        <w:spacing w:after="0" w:afterAutospacing="0"/>
      </w:pPr>
      <w:r>
        <w:t>Sprecher: Evelyn Blumenau. Dauer: 650 Minuten.</w:t>
      </w:r>
      <w:r>
        <w:br/>
        <w:t>Vier Schwestern stellen sich mit wechselndem Erfolg dem Erwachsenwerden: Claire, die nicht aus ihrem Dornröschenschlaf erwachen möchte, die fanatische Reiterin und Pfeifenraucherin Bernadette, Cécile mit ihrem Talent, immer das Unpassendste zu sagen und Pauline, durch deren Augen Janine Boissard voller Witz, aber ohne Pathos die letzten Tage des Frühlings der Kindheit schildert.</w:t>
      </w:r>
      <w:r>
        <w:br/>
        <w:t>Buch-Nr.: 45649</w:t>
      </w:r>
    </w:p>
    <w:p w14:paraId="18B9B58B" w14:textId="77777777" w:rsidR="00000000" w:rsidRDefault="00000000">
      <w:pPr>
        <w:pStyle w:val="StandardWeb"/>
        <w:spacing w:after="0" w:afterAutospacing="0"/>
      </w:pPr>
    </w:p>
    <w:p w14:paraId="27765018" w14:textId="77777777" w:rsidR="00000000" w:rsidRDefault="00000000">
      <w:pPr>
        <w:pStyle w:val="StandardWeb"/>
        <w:spacing w:after="0" w:afterAutospacing="0"/>
      </w:pPr>
      <w:r>
        <w:rPr>
          <w:rStyle w:val="Fett"/>
        </w:rPr>
        <w:t>Boissard, Janine: Eine neue Frau</w:t>
      </w:r>
    </w:p>
    <w:p w14:paraId="00EB5DD9" w14:textId="77777777" w:rsidR="00000000" w:rsidRDefault="00000000">
      <w:pPr>
        <w:pStyle w:val="StandardWeb"/>
        <w:spacing w:after="0" w:afterAutospacing="0"/>
      </w:pPr>
      <w:r>
        <w:t>Sprecher: Margit Maurer. Dauer: 387 Minuten.</w:t>
      </w:r>
      <w:r>
        <w:br/>
        <w:t>Frau verlässt ihren Mann.</w:t>
      </w:r>
      <w:r>
        <w:br/>
        <w:t>Buch-Nr.: 42094</w:t>
      </w:r>
    </w:p>
    <w:p w14:paraId="607BF8FD" w14:textId="77777777" w:rsidR="00000000" w:rsidRDefault="00000000">
      <w:pPr>
        <w:pStyle w:val="StandardWeb"/>
        <w:spacing w:after="0" w:afterAutospacing="0"/>
      </w:pPr>
    </w:p>
    <w:p w14:paraId="0F0BF3BB" w14:textId="77777777" w:rsidR="00000000" w:rsidRDefault="00000000">
      <w:pPr>
        <w:pStyle w:val="StandardWeb"/>
        <w:spacing w:after="0" w:afterAutospacing="0"/>
      </w:pPr>
      <w:r>
        <w:rPr>
          <w:rStyle w:val="Fett"/>
        </w:rPr>
        <w:t>Bolavá, Anna: Der Duft der Dunkelheit</w:t>
      </w:r>
    </w:p>
    <w:p w14:paraId="58920880" w14:textId="77777777" w:rsidR="00000000" w:rsidRDefault="00000000">
      <w:pPr>
        <w:pStyle w:val="StandardWeb"/>
        <w:spacing w:after="0" w:afterAutospacing="0"/>
      </w:pPr>
      <w:r>
        <w:t>Sprecher: Ursula Berlinghof. Dauer: 650 Minuten.</w:t>
      </w:r>
      <w:r>
        <w:br/>
        <w:t>Es ist Sommer, warm, und alles wächst und gedeiht: Linden, Ringelblumen, Königskerzen. Inmitten der Natur und Pflanzen ist Anna zu Hause und in ihrem Element. Denn ihre große Passion gilt den Heilkräutern, deren Sammeln und Verarbeiten fast schon ihr Leben bestimmt. Doch hinter dem scheinbar idyllischen Leben im Haus der verstorbenen Großmutter verbergen sich die Schatten der Vergangenheit.</w:t>
      </w:r>
      <w:r>
        <w:br/>
        <w:t>Buch-Nr.: 56972</w:t>
      </w:r>
    </w:p>
    <w:p w14:paraId="755CFFD9" w14:textId="77777777" w:rsidR="00000000" w:rsidRDefault="00000000">
      <w:pPr>
        <w:pStyle w:val="StandardWeb"/>
        <w:spacing w:after="0" w:afterAutospacing="0"/>
      </w:pPr>
    </w:p>
    <w:p w14:paraId="0BD01083" w14:textId="77777777" w:rsidR="00000000" w:rsidRDefault="00000000">
      <w:pPr>
        <w:pStyle w:val="StandardWeb"/>
        <w:spacing w:after="0" w:afterAutospacing="0"/>
      </w:pPr>
      <w:r>
        <w:rPr>
          <w:rStyle w:val="Fett"/>
        </w:rPr>
        <w:t>Bomann, Anne Cathrine: Blautöne</w:t>
      </w:r>
    </w:p>
    <w:p w14:paraId="48161BA0" w14:textId="77777777" w:rsidR="00000000" w:rsidRDefault="00000000">
      <w:pPr>
        <w:pStyle w:val="StandardWeb"/>
        <w:spacing w:after="0" w:afterAutospacing="0"/>
      </w:pPr>
      <w:r>
        <w:t>Sprecher: Corinna Beilharz. Dauer: 357 Minuten.</w:t>
      </w:r>
      <w:r>
        <w:br/>
        <w:t>Als Elizabeth ihren Sohn verliert, wendet sie all ihre Energie auf, um ein Medikament gegen die Trauer zu entwickeln. Doch kurz vor der Zulassung stellt sich heraus, dass dieses Medikament unheimliche Nebenwirkungen hat: Es lindert nicht nur Trauer, sondern lässt auch alle anderen Gefühle verkümmern ... Ein Roman über die Wichtigkeit von Trauerarbeit.</w:t>
      </w:r>
      <w:r>
        <w:br/>
        <w:t>Buch-Nr.: 56975</w:t>
      </w:r>
    </w:p>
    <w:p w14:paraId="132E9F25" w14:textId="77777777" w:rsidR="00000000" w:rsidRDefault="00000000">
      <w:pPr>
        <w:pStyle w:val="StandardWeb"/>
        <w:spacing w:after="0" w:afterAutospacing="0"/>
      </w:pPr>
    </w:p>
    <w:p w14:paraId="7E9C15FF" w14:textId="77777777" w:rsidR="00000000" w:rsidRDefault="00000000">
      <w:pPr>
        <w:pStyle w:val="StandardWeb"/>
        <w:spacing w:after="0" w:afterAutospacing="0"/>
      </w:pPr>
      <w:r>
        <w:rPr>
          <w:rStyle w:val="Fett"/>
        </w:rPr>
        <w:t>Bomann, Corina: Der Mondscheingarten</w:t>
      </w:r>
    </w:p>
    <w:p w14:paraId="4504C362" w14:textId="77777777" w:rsidR="00000000" w:rsidRDefault="00000000">
      <w:pPr>
        <w:pStyle w:val="StandardWeb"/>
        <w:spacing w:after="0" w:afterAutospacing="0"/>
      </w:pPr>
      <w:r>
        <w:lastRenderedPageBreak/>
        <w:t>Sprecher: Elena Wilms. Dauer: 879 Minuten.</w:t>
      </w:r>
      <w:r>
        <w:br/>
        <w:t>Antiquitätenhändlerin Lilly bekommt eine ungewöhnliche alte Geige angeboten: Auf ihrer Unterseite ist eine Rose ins Holz gebrannt. Lilly ist fasziniert von dem Instrument und will das Rätsel der Rose entschlüsseln. Sie sucht Hilfe bei dem Musikexperten Gabriel. Gemeinsam finden die beiden heraus, dass die Geige vor über 100 Jahren einer berühmten Violinistin gehörte, die plötzlich verschwand... Bei diesem Hörbuch handelt es sich um ein käuflich erworbenes Hörbuch das barrierefrei aufgearbeitet wurde.</w:t>
      </w:r>
      <w:r>
        <w:br/>
        <w:t>Buch-Nr.: 31348</w:t>
      </w:r>
    </w:p>
    <w:p w14:paraId="62C8683B" w14:textId="77777777" w:rsidR="00000000" w:rsidRDefault="00000000">
      <w:pPr>
        <w:pStyle w:val="StandardWeb"/>
        <w:spacing w:after="0" w:afterAutospacing="0"/>
      </w:pPr>
    </w:p>
    <w:p w14:paraId="3D539346" w14:textId="77777777" w:rsidR="00000000" w:rsidRDefault="00000000">
      <w:pPr>
        <w:pStyle w:val="StandardWeb"/>
        <w:spacing w:after="0" w:afterAutospacing="0"/>
      </w:pPr>
      <w:r>
        <w:rPr>
          <w:rStyle w:val="Fett"/>
        </w:rPr>
        <w:t>Bomann, Corina: Die Jasminschwestern</w:t>
      </w:r>
    </w:p>
    <w:p w14:paraId="4A45B73A" w14:textId="77777777" w:rsidR="00000000" w:rsidRDefault="00000000">
      <w:pPr>
        <w:pStyle w:val="StandardWeb"/>
        <w:spacing w:after="0" w:afterAutospacing="0"/>
      </w:pPr>
      <w:r>
        <w:t>Sprecher: Elena Wilms. Dauer: 960 Minuten.</w:t>
      </w:r>
      <w:r>
        <w:br/>
        <w:t>Als Melanies Freund nach einem Unfall im Koma liegt, sucht sie Trost bei ihrer vietnamesischen Urgrossmutter. Hanna erzählt ihr zum ersten Mal ihre Lebensgeschichte: von ihrer Kindheit in Saigon, ihrer grossen Liebe im Berlin der 1920er-Jahre, von Not und Angst während des Krieges und dem Neuanfang in Paris. Bei diesem Hörbuch handelt es sich um ein käuflich erworbenes Hörbuch, das barrierefrei aufbereitet wurde.</w:t>
      </w:r>
      <w:r>
        <w:br/>
        <w:t>Buch-Nr.: 33700</w:t>
      </w:r>
    </w:p>
    <w:p w14:paraId="6F92FAE4" w14:textId="77777777" w:rsidR="00000000" w:rsidRDefault="00000000">
      <w:pPr>
        <w:pStyle w:val="StandardWeb"/>
        <w:spacing w:after="0" w:afterAutospacing="0"/>
      </w:pPr>
    </w:p>
    <w:p w14:paraId="74B00053" w14:textId="77777777" w:rsidR="00000000" w:rsidRDefault="00000000">
      <w:pPr>
        <w:pStyle w:val="StandardWeb"/>
        <w:spacing w:after="0" w:afterAutospacing="0"/>
      </w:pPr>
      <w:r>
        <w:rPr>
          <w:rStyle w:val="Fett"/>
        </w:rPr>
        <w:t>Bomann, Corina: Die Schmetterlingsinsel</w:t>
      </w:r>
    </w:p>
    <w:p w14:paraId="1F0967F7" w14:textId="77777777" w:rsidR="00000000" w:rsidRDefault="00000000">
      <w:pPr>
        <w:pStyle w:val="StandardWeb"/>
        <w:spacing w:after="0" w:afterAutospacing="0"/>
      </w:pPr>
      <w:r>
        <w:t>Sprecher: Heinke Hartmann. Dauer: 938 Minuten.</w:t>
      </w:r>
      <w:r>
        <w:br/>
        <w:t>Als ihre Ehe zerbricht, steht die junge Berliner Anwältin Diana Wagenbach völlig allein da. Im Nachlass ihrer liebsten Tante findet sie das vergilbte Foto eines verwunschenen Hauses. Davor eine junge Frau. Ist es Dianas Ururgroßmutter, die einst in Ceylon lebte? Hals über Kopf macht Diana sich auf die Suche nach ihren Wurzeln in dem fremden Land am anderen Ende der Welt. Dort stößt sie auf eine geheimnisvolle Prophezeiung, die das Schicksal ihrer Familie für immer veränderte, eine verbotene Liebe, die niemals endete - und auf ihre eigene Bestimmung.</w:t>
      </w:r>
      <w:r>
        <w:br/>
        <w:t>Buch-Nr.: 57795</w:t>
      </w:r>
    </w:p>
    <w:p w14:paraId="46E6334A" w14:textId="77777777" w:rsidR="00000000" w:rsidRDefault="00000000">
      <w:pPr>
        <w:pStyle w:val="StandardWeb"/>
        <w:spacing w:after="0" w:afterAutospacing="0"/>
      </w:pPr>
    </w:p>
    <w:p w14:paraId="084A7F71" w14:textId="77777777" w:rsidR="00000000" w:rsidRDefault="00000000">
      <w:pPr>
        <w:pStyle w:val="StandardWeb"/>
        <w:spacing w:after="0" w:afterAutospacing="0"/>
      </w:pPr>
      <w:r>
        <w:rPr>
          <w:rStyle w:val="Fett"/>
        </w:rPr>
        <w:t>Bomann, Corina: Die Sturmrose</w:t>
      </w:r>
    </w:p>
    <w:p w14:paraId="2D07D88F" w14:textId="77777777" w:rsidR="00000000" w:rsidRDefault="00000000">
      <w:pPr>
        <w:pStyle w:val="StandardWeb"/>
        <w:spacing w:after="0" w:afterAutospacing="0"/>
      </w:pPr>
      <w:r>
        <w:t>Sprecher: Elena Wilms. Dauer: 858 Minuten.</w:t>
      </w:r>
      <w:r>
        <w:br/>
        <w:t>Nach einer gescheiterten Beziehung verliebt Annabel Hansen sich von einem Tag auf den anderen: in einen alten Kutter mit dem Namen "Sturmrose". Sie will das Schiff restaurieren und ein Café daraus machen. Bei den Renovierungsarbeiten findet sie einen Brief: Vor über dreissig Jahren hat das Boot einer jungen Frau zur Flucht aus der DDR verholfen. Annabel geht dem bewegenden Schicksal nach und begegnet dabei Christian, dessen Geschichte ebenfalls tragisch mit dem Kutter verbunden ist. Bei diesem Hörbuch handelt es sich um ein käuflich erworbenes Hörbuch, das barrierefrei aufbereitet wurde.</w:t>
      </w:r>
      <w:r>
        <w:br/>
        <w:t>Buch-Nr.: 33683</w:t>
      </w:r>
    </w:p>
    <w:p w14:paraId="210BBCDE" w14:textId="77777777" w:rsidR="00000000" w:rsidRDefault="00000000">
      <w:pPr>
        <w:pStyle w:val="StandardWeb"/>
        <w:spacing w:after="0" w:afterAutospacing="0"/>
      </w:pPr>
    </w:p>
    <w:p w14:paraId="5A595F19" w14:textId="77777777" w:rsidR="00000000" w:rsidRDefault="00000000">
      <w:pPr>
        <w:pStyle w:val="StandardWeb"/>
        <w:spacing w:after="0" w:afterAutospacing="0"/>
      </w:pPr>
      <w:r>
        <w:rPr>
          <w:rStyle w:val="Fett"/>
        </w:rPr>
        <w:lastRenderedPageBreak/>
        <w:t>Bomann, Corina: Winterblüte</w:t>
      </w:r>
    </w:p>
    <w:p w14:paraId="31A222BE" w14:textId="77777777" w:rsidR="00000000" w:rsidRDefault="00000000">
      <w:pPr>
        <w:pStyle w:val="StandardWeb"/>
      </w:pPr>
      <w:r>
        <w:t>Sprecher: Monika Steffens. Dauer: 736 Minuten.</w:t>
      </w:r>
      <w:r>
        <w:br/>
        <w:t>Im eleganten Ostseebad Heiligendamm wird wenige Wochen vor Weihnachten 1900 eine Schiffbrüchige ohne Erinnerung an den Strand gespült. Nur an die Bedeutung des Barbarazweigs kann sie sich erinnern, der mit einer dringenden Frage in eine Vase gestellt wird. Mit den Blüten hofft die Namenlose auf die Rückkehr ihrer Erinnerungen. Ihre neugewonnene Freundin Johanna erhofft sich vom Barbarazweig, aus einer Heirat erlöst zu werden.</w:t>
      </w:r>
      <w:r>
        <w:br/>
        <w:t>Buch-Nr.: 57808</w:t>
      </w:r>
    </w:p>
    <w:p w14:paraId="341B92A3" w14:textId="77777777" w:rsidR="00000000" w:rsidRDefault="00000000">
      <w:pPr>
        <w:pStyle w:val="StandardWeb"/>
        <w:spacing w:after="0" w:afterAutospacing="0"/>
      </w:pPr>
      <w:r>
        <w:rPr>
          <w:rStyle w:val="Fett"/>
          <w:rFonts w:ascii="Arial" w:hAnsi="Arial" w:cs="Arial"/>
        </w:rPr>
        <w:t>Bomann, Corina: Sophias Hoffnung</w:t>
      </w:r>
    </w:p>
    <w:p w14:paraId="20D55939" w14:textId="77777777" w:rsidR="00000000" w:rsidRDefault="00000000">
      <w:pPr>
        <w:pStyle w:val="StandardWeb"/>
        <w:spacing w:after="0" w:afterAutospacing="0"/>
      </w:pPr>
      <w:r>
        <w:rPr>
          <w:rFonts w:ascii="Arial" w:hAnsi="Arial" w:cs="Arial"/>
        </w:rPr>
        <w:t>Sprecher: Karoline Mask von Oppen. Dauer: 1016 Minuten.</w:t>
      </w:r>
      <w:r>
        <w:rPr>
          <w:rFonts w:ascii="Arial" w:hAnsi="Arial" w:cs="Arial"/>
        </w:rPr>
        <w:br/>
        <w:t xml:space="preserve">Berlin, 1926. Sophia wird von ihren Eltern verstossen. Als sie vor ihrem Geliebten steht, begreift sie, dass sie das uneheliche Kind alleine aufziehen muss. Verzweifelt reist sie zu einer Freundin nach Paris, wo Helena Rubinstein von Sophias Ausstrahlung und einer ihrer selbstgemachten Cremes begeistert ist. Sie bietet ihr an, in ihrem Schönheits-Imperium zu arbeiten. Sophia reist nach New York, voller Hoffnung auf ein neues Glück. Bei diesem Hörbuch handelt es sich um ein käuflich erworbenes Hörbuch, das barrierefrei aufbereitet wurde. </w:t>
      </w:r>
    </w:p>
    <w:p w14:paraId="33CCA9AA" w14:textId="77777777" w:rsidR="00000000" w:rsidRDefault="00000000">
      <w:pPr>
        <w:pStyle w:val="StandardWeb"/>
        <w:spacing w:after="0" w:afterAutospacing="0"/>
      </w:pPr>
      <w:r>
        <w:rPr>
          <w:rFonts w:ascii="Arial" w:hAnsi="Arial" w:cs="Arial"/>
        </w:rPr>
        <w:t>Titel-Nr 1 der Reihe Die Farben der Schönheit. 3 Reihentitel in unserem Bestand.</w:t>
      </w:r>
    </w:p>
    <w:p w14:paraId="4D959CF3" w14:textId="77777777" w:rsidR="00000000" w:rsidRDefault="00000000">
      <w:pPr>
        <w:pStyle w:val="StandardWeb"/>
        <w:spacing w:after="0" w:afterAutospacing="0"/>
      </w:pPr>
      <w:r>
        <w:rPr>
          <w:rFonts w:ascii="Arial" w:hAnsi="Arial" w:cs="Arial"/>
        </w:rPr>
        <w:t>Buch-Nr.: 33702</w:t>
      </w:r>
    </w:p>
    <w:p w14:paraId="7FB2E6F9" w14:textId="77777777" w:rsidR="00000000" w:rsidRDefault="00000000">
      <w:pPr>
        <w:pStyle w:val="StandardWeb"/>
        <w:spacing w:after="0" w:afterAutospacing="0"/>
      </w:pPr>
    </w:p>
    <w:p w14:paraId="0D53D05A" w14:textId="77777777" w:rsidR="00000000" w:rsidRDefault="00000000">
      <w:pPr>
        <w:pStyle w:val="StandardWeb"/>
        <w:spacing w:after="0" w:afterAutospacing="0"/>
      </w:pPr>
      <w:r>
        <w:rPr>
          <w:rStyle w:val="Fett"/>
          <w:rFonts w:ascii="Arial" w:hAnsi="Arial" w:cs="Arial"/>
        </w:rPr>
        <w:t>Bomann, Corina: Sophias Träume</w:t>
      </w:r>
    </w:p>
    <w:p w14:paraId="636CC3C4" w14:textId="77777777" w:rsidR="00000000" w:rsidRDefault="00000000">
      <w:pPr>
        <w:pStyle w:val="StandardWeb"/>
        <w:spacing w:after="0" w:afterAutospacing="0"/>
      </w:pPr>
      <w:r>
        <w:rPr>
          <w:rFonts w:ascii="Arial" w:hAnsi="Arial" w:cs="Arial"/>
        </w:rPr>
        <w:t>Sprecher: Karoline Mask von Oppen. Dauer: 1048 Minuten.</w:t>
      </w:r>
      <w:r>
        <w:rPr>
          <w:rFonts w:ascii="Arial" w:hAnsi="Arial" w:cs="Arial"/>
        </w:rPr>
        <w:br/>
        <w:t xml:space="preserve">New York, 1932. Nachdem Sophia in Paris ihr Kind verloren hat, glaubt sie sich auf ein liebloses Leben einstellen zu müssen. Doch in New York blüht sie auf: Ein Angebot von Elizabeth Arden bietet ihr eine unerwartete Chance. Sie soll die erste Schönheitsfarm der Welt aufbauen. Und auch die Liebe tritt wieder in ihr Leben, als sie dem Designer Darren begegnet. Sophia gerät in den "Puderkrieg" zwischen Elizabeth Arden und Helena Rubinstein. Bei diesem Hörbuch handelt es sich um ein käuflich erworbenes Hörbuch, das barrierefrei aufbereitet wurde. </w:t>
      </w:r>
    </w:p>
    <w:p w14:paraId="5E9F2372" w14:textId="77777777" w:rsidR="00000000" w:rsidRDefault="00000000">
      <w:pPr>
        <w:pStyle w:val="StandardWeb"/>
        <w:spacing w:after="0" w:afterAutospacing="0"/>
      </w:pPr>
      <w:r>
        <w:rPr>
          <w:rFonts w:ascii="Arial" w:hAnsi="Arial" w:cs="Arial"/>
        </w:rPr>
        <w:t>Titel-Nr 2 der Reihe Die Farben der Schönheit. 3 Reihentitel in unserem Bestand.</w:t>
      </w:r>
    </w:p>
    <w:p w14:paraId="1A1FC62D" w14:textId="77777777" w:rsidR="00000000" w:rsidRDefault="00000000">
      <w:pPr>
        <w:pStyle w:val="StandardWeb"/>
        <w:spacing w:after="0" w:afterAutospacing="0"/>
      </w:pPr>
      <w:r>
        <w:rPr>
          <w:rFonts w:ascii="Arial" w:hAnsi="Arial" w:cs="Arial"/>
        </w:rPr>
        <w:t>Buch-Nr.: 33703</w:t>
      </w:r>
    </w:p>
    <w:p w14:paraId="50026631" w14:textId="77777777" w:rsidR="00000000" w:rsidRDefault="00000000">
      <w:pPr>
        <w:pStyle w:val="StandardWeb"/>
        <w:spacing w:after="0" w:afterAutospacing="0"/>
      </w:pPr>
    </w:p>
    <w:p w14:paraId="07174856" w14:textId="77777777" w:rsidR="00000000" w:rsidRDefault="00000000">
      <w:pPr>
        <w:pStyle w:val="StandardWeb"/>
        <w:spacing w:after="0" w:afterAutospacing="0"/>
      </w:pPr>
      <w:r>
        <w:rPr>
          <w:rStyle w:val="Fett"/>
          <w:rFonts w:ascii="Arial" w:hAnsi="Arial" w:cs="Arial"/>
        </w:rPr>
        <w:t>Bomann, Corina: Sophias Triumph</w:t>
      </w:r>
    </w:p>
    <w:p w14:paraId="233EB940" w14:textId="77777777" w:rsidR="00000000" w:rsidRDefault="00000000">
      <w:pPr>
        <w:pStyle w:val="StandardWeb"/>
        <w:spacing w:after="0" w:afterAutospacing="0"/>
      </w:pPr>
      <w:r>
        <w:rPr>
          <w:rFonts w:ascii="Arial" w:hAnsi="Arial" w:cs="Arial"/>
        </w:rPr>
        <w:t>Sprecher: Karoline Mask von Oppen. Dauer: 975 Minuten.</w:t>
      </w:r>
      <w:r>
        <w:rPr>
          <w:rFonts w:ascii="Arial" w:hAnsi="Arial" w:cs="Arial"/>
        </w:rPr>
        <w:br/>
        <w:t xml:space="preserve">New York, 1942. Für Sophia bricht eine Welt zusammen, als ihr Mann sich nach einem Streit freiwillig an die Front meldet. Sophia stürzt sich in die Arbeit, so gerne würde sie für Elizabeth Arden eine eigene Pflegeserie entwickeln. Oder ist für Sophia </w:t>
      </w:r>
      <w:r>
        <w:rPr>
          <w:rFonts w:ascii="Arial" w:hAnsi="Arial" w:cs="Arial"/>
        </w:rPr>
        <w:lastRenderedPageBreak/>
        <w:t xml:space="preserve">der Moment gekommen, sich selbstständig zu machen? Als ihr Mann in Frankreich als verschollen gilt, stellt sie alle Pläne zurück. Für die Liebe ist sie bereit, alles Erreichte zu opfern. Bei diesem Hörbuch handelt es sich um ein käuflich erworbenes Hörbuch, das barrierefrei aufbereitet wurde. </w:t>
      </w:r>
    </w:p>
    <w:p w14:paraId="385593F5" w14:textId="77777777" w:rsidR="00000000" w:rsidRDefault="00000000">
      <w:pPr>
        <w:pStyle w:val="StandardWeb"/>
        <w:spacing w:after="0" w:afterAutospacing="0"/>
      </w:pPr>
      <w:r>
        <w:rPr>
          <w:rFonts w:ascii="Arial" w:hAnsi="Arial" w:cs="Arial"/>
        </w:rPr>
        <w:t>Titel-Nr 3 der Reihe Die Farben der Schönheit. 3 Reihentitel in unserem Bestand.</w:t>
      </w:r>
    </w:p>
    <w:p w14:paraId="4619F153" w14:textId="77777777" w:rsidR="00000000" w:rsidRDefault="00000000">
      <w:pPr>
        <w:pStyle w:val="StandardWeb"/>
        <w:spacing w:after="0" w:afterAutospacing="0"/>
      </w:pPr>
      <w:r>
        <w:rPr>
          <w:rFonts w:ascii="Arial" w:hAnsi="Arial" w:cs="Arial"/>
        </w:rPr>
        <w:t>Buch-Nr.: 33704</w:t>
      </w:r>
    </w:p>
    <w:p w14:paraId="6C4BD664" w14:textId="77777777" w:rsidR="00000000" w:rsidRDefault="00000000">
      <w:pPr>
        <w:pStyle w:val="StandardWeb"/>
        <w:spacing w:after="240" w:afterAutospacing="0"/>
      </w:pPr>
    </w:p>
    <w:p w14:paraId="346CA0FB" w14:textId="77777777" w:rsidR="00000000" w:rsidRDefault="00000000">
      <w:pPr>
        <w:pStyle w:val="StandardWeb"/>
        <w:spacing w:after="0" w:afterAutospacing="0"/>
      </w:pPr>
      <w:r>
        <w:rPr>
          <w:rStyle w:val="Fett"/>
          <w:rFonts w:ascii="Arial" w:hAnsi="Arial" w:cs="Arial"/>
        </w:rPr>
        <w:t>Bomann, Corina: Die Frauen vom Löwenhof - Agnetas Erbe</w:t>
      </w:r>
    </w:p>
    <w:p w14:paraId="46689154" w14:textId="77777777" w:rsidR="00000000" w:rsidRDefault="00000000">
      <w:pPr>
        <w:pStyle w:val="StandardWeb"/>
        <w:spacing w:after="0" w:afterAutospacing="0"/>
      </w:pPr>
      <w:r>
        <w:rPr>
          <w:rFonts w:ascii="Arial" w:hAnsi="Arial" w:cs="Arial"/>
        </w:rPr>
        <w:t>Sprecher: Nora Jokhosha. Dauer: 1215 Minuten.</w:t>
      </w:r>
      <w:r>
        <w:rPr>
          <w:rFonts w:ascii="Arial" w:hAnsi="Arial" w:cs="Arial"/>
        </w:rPr>
        <w:br/>
        <w:t xml:space="preserve">Ein Telegramm ruft Agneta nach Hause, ihr Vater kam bei einem Brand ums Leben. Dabei hatte sie sich von ihrer mächtigen Familie losgesagt und in Stockholm ein freies Leben als Malerin geführt. Jetzt werden ihr Titel und Vermögen als Gutsherrin vom Löwenhof zu Füßen gelegt. Ihre Wünsche und Träume sind andere. Bei diesem Hörbuch handelt es sich um ein käuflich erworbenes Hörbuch, das barrierefrei aufgearbeitet wurde. </w:t>
      </w:r>
    </w:p>
    <w:p w14:paraId="349C1CAE" w14:textId="77777777" w:rsidR="00000000" w:rsidRDefault="00000000">
      <w:pPr>
        <w:pStyle w:val="StandardWeb"/>
        <w:spacing w:after="0" w:afterAutospacing="0"/>
      </w:pPr>
      <w:r>
        <w:rPr>
          <w:rFonts w:ascii="Arial" w:hAnsi="Arial" w:cs="Arial"/>
        </w:rPr>
        <w:t>Titel-Nr 1 der Reihe Die Frauen vom Löwenhof. 3 Reihentitel in unserem Bestand.</w:t>
      </w:r>
    </w:p>
    <w:p w14:paraId="64051EE4" w14:textId="77777777" w:rsidR="00000000" w:rsidRDefault="00000000">
      <w:pPr>
        <w:pStyle w:val="StandardWeb"/>
        <w:spacing w:after="0" w:afterAutospacing="0"/>
      </w:pPr>
      <w:r>
        <w:rPr>
          <w:rFonts w:ascii="Arial" w:hAnsi="Arial" w:cs="Arial"/>
        </w:rPr>
        <w:t>Buch-Nr.: 33534</w:t>
      </w:r>
    </w:p>
    <w:p w14:paraId="337F0F4F" w14:textId="77777777" w:rsidR="00000000" w:rsidRDefault="00000000">
      <w:pPr>
        <w:pStyle w:val="StandardWeb"/>
        <w:spacing w:after="0" w:afterAutospacing="0"/>
      </w:pPr>
    </w:p>
    <w:p w14:paraId="2C7B148E" w14:textId="77777777" w:rsidR="00000000" w:rsidRDefault="00000000">
      <w:pPr>
        <w:pStyle w:val="StandardWeb"/>
        <w:spacing w:after="0" w:afterAutospacing="0"/>
      </w:pPr>
      <w:r>
        <w:rPr>
          <w:rStyle w:val="Fett"/>
          <w:rFonts w:ascii="Arial" w:hAnsi="Arial" w:cs="Arial"/>
        </w:rPr>
        <w:t>Bomann, Corina: Die Frauen vom Löwenhof - Mathildas Geheimnis</w:t>
      </w:r>
    </w:p>
    <w:p w14:paraId="08D050AC" w14:textId="77777777" w:rsidR="00000000" w:rsidRDefault="00000000">
      <w:pPr>
        <w:pStyle w:val="StandardWeb"/>
        <w:spacing w:after="0" w:afterAutospacing="0"/>
      </w:pPr>
      <w:r>
        <w:rPr>
          <w:rFonts w:ascii="Arial" w:hAnsi="Arial" w:cs="Arial"/>
        </w:rPr>
        <w:t>Sprecher: Karoline Mask. Dauer: 1218 Minuten.</w:t>
      </w:r>
      <w:r>
        <w:rPr>
          <w:rFonts w:ascii="Arial" w:hAnsi="Arial" w:cs="Arial"/>
        </w:rPr>
        <w:br/>
        <w:t xml:space="preserve">Südschweden, 1931. Mathilda ist 16 und nach dem Tod ihrer Mutter Waise. Völlig überrascht steht sie plötzlich der beeindruckenden Agneta Lejongård gegenüber. Die ihr unbekannte Gutsherrin ist ihr Vormund und nimmt sie mit auf den Löwenhof. Mathilda ahnt nicht, dass Agneta ihre Tante ist. Und noch bevor sie die Wahrheit über ihre Herkunft erfährt, bricht in Europa ein neuer Krieg aus. Bei diesem Hörbuch handelt es sich um ein käuflich erworbenes Hörbuch, das barrierefrei aufgearbeitet wurde. </w:t>
      </w:r>
    </w:p>
    <w:p w14:paraId="3AB39C18" w14:textId="77777777" w:rsidR="00000000" w:rsidRDefault="00000000">
      <w:pPr>
        <w:pStyle w:val="StandardWeb"/>
        <w:spacing w:after="0" w:afterAutospacing="0"/>
      </w:pPr>
      <w:r>
        <w:rPr>
          <w:rFonts w:ascii="Arial" w:hAnsi="Arial" w:cs="Arial"/>
        </w:rPr>
        <w:t>Titel-Nr 2 der Reihe Die Frauen vom Löwenhof. 3 Reihentitel in unserem Bestand.</w:t>
      </w:r>
    </w:p>
    <w:p w14:paraId="177814BF" w14:textId="77777777" w:rsidR="00000000" w:rsidRDefault="00000000">
      <w:pPr>
        <w:pStyle w:val="StandardWeb"/>
        <w:spacing w:after="0" w:afterAutospacing="0"/>
      </w:pPr>
      <w:r>
        <w:rPr>
          <w:rFonts w:ascii="Arial" w:hAnsi="Arial" w:cs="Arial"/>
        </w:rPr>
        <w:t>Buch-Nr.: 33537</w:t>
      </w:r>
    </w:p>
    <w:p w14:paraId="74C0968F" w14:textId="77777777" w:rsidR="00000000" w:rsidRDefault="00000000">
      <w:pPr>
        <w:pStyle w:val="StandardWeb"/>
        <w:spacing w:after="0" w:afterAutospacing="0"/>
      </w:pPr>
    </w:p>
    <w:p w14:paraId="1B5CEE7A" w14:textId="77777777" w:rsidR="00000000" w:rsidRDefault="00000000">
      <w:pPr>
        <w:pStyle w:val="StandardWeb"/>
        <w:spacing w:after="0" w:afterAutospacing="0"/>
      </w:pPr>
      <w:r>
        <w:rPr>
          <w:rStyle w:val="Fett"/>
          <w:rFonts w:ascii="Arial" w:hAnsi="Arial" w:cs="Arial"/>
        </w:rPr>
        <w:t>Bomann, Corina: Die Frauen vom Löwenhof - Solveigs Versprechen</w:t>
      </w:r>
    </w:p>
    <w:p w14:paraId="573581FB" w14:textId="77777777" w:rsidR="00000000" w:rsidRDefault="00000000">
      <w:pPr>
        <w:pStyle w:val="StandardWeb"/>
        <w:spacing w:after="0" w:afterAutospacing="0"/>
      </w:pPr>
      <w:r>
        <w:rPr>
          <w:rFonts w:ascii="Arial" w:hAnsi="Arial" w:cs="Arial"/>
        </w:rPr>
        <w:t>Sprecher: Marie-Isabel Walke. Dauer: 1048 Minuten.</w:t>
      </w:r>
      <w:r>
        <w:rPr>
          <w:rFonts w:ascii="Arial" w:hAnsi="Arial" w:cs="Arial"/>
        </w:rPr>
        <w:br/>
        <w:t xml:space="preserve">Solveig gibt ihrer kranken Grossmutter Agneta das Versprechen, den Löwenhof zu bewahren. Nur wie weiss die junge Studentin der Tiermedizin nicht. Die Glanzzeiten des Gestüts sind vorbei, die 60er Jahre verlangen nach neuen Ideen. Die Pferde sollen auf internationalen Turnieren starten. Die Olympischen Spiele 1972 in </w:t>
      </w:r>
      <w:r>
        <w:rPr>
          <w:rFonts w:ascii="Arial" w:hAnsi="Arial" w:cs="Arial"/>
        </w:rPr>
        <w:lastRenderedPageBreak/>
        <w:t xml:space="preserve">München fest im Blick, beginnt Solveig, das jahrhundertealte Gut auf Vordermann zu bringen. Bei diesem Hörbuch handelt es sich um ein käuflich erworbenes Hörbuch, das barrierefrei aufgearbeitet wurde. </w:t>
      </w:r>
    </w:p>
    <w:p w14:paraId="3AC854D9" w14:textId="77777777" w:rsidR="00000000" w:rsidRDefault="00000000">
      <w:pPr>
        <w:pStyle w:val="StandardWeb"/>
        <w:spacing w:after="0" w:afterAutospacing="0"/>
      </w:pPr>
      <w:r>
        <w:rPr>
          <w:rFonts w:ascii="Arial" w:hAnsi="Arial" w:cs="Arial"/>
        </w:rPr>
        <w:t>Titel-Nr 3 der Reihe Die Frauen vom Löwenhof. 3 Reihentitel in unserem Bestand.</w:t>
      </w:r>
    </w:p>
    <w:p w14:paraId="326BDA6E" w14:textId="77777777" w:rsidR="00000000" w:rsidRDefault="00000000">
      <w:pPr>
        <w:pStyle w:val="StandardWeb"/>
        <w:spacing w:after="0" w:afterAutospacing="0"/>
      </w:pPr>
      <w:r>
        <w:rPr>
          <w:rFonts w:ascii="Arial" w:hAnsi="Arial" w:cs="Arial"/>
        </w:rPr>
        <w:t>Buch-Nr.: 33538</w:t>
      </w:r>
    </w:p>
    <w:p w14:paraId="6EA78061" w14:textId="77777777" w:rsidR="00000000" w:rsidRDefault="00000000">
      <w:pPr>
        <w:pStyle w:val="StandardWeb"/>
        <w:spacing w:after="240" w:afterAutospacing="0"/>
      </w:pPr>
      <w:r>
        <w:br/>
      </w:r>
    </w:p>
    <w:p w14:paraId="2AF501F3" w14:textId="77777777" w:rsidR="00000000" w:rsidRDefault="00000000">
      <w:pPr>
        <w:pStyle w:val="StandardWeb"/>
        <w:spacing w:after="0" w:afterAutospacing="0"/>
      </w:pPr>
      <w:r>
        <w:rPr>
          <w:rStyle w:val="Fett"/>
        </w:rPr>
        <w:t>Bombeck, Erma: Ich stell mein Herz auf Sommerzeit</w:t>
      </w:r>
    </w:p>
    <w:p w14:paraId="145892BC" w14:textId="77777777" w:rsidR="00000000" w:rsidRDefault="00000000">
      <w:pPr>
        <w:pStyle w:val="StandardWeb"/>
        <w:spacing w:after="0" w:afterAutospacing="0"/>
      </w:pPr>
      <w:r>
        <w:t>Sprecher: Gertraud Frey. Dauer: 299 Minuten.</w:t>
      </w:r>
      <w:r>
        <w:br/>
        <w:t>Die Autorin nimmt die hausfraulichen und erzieherischen Bemühungen, wie auch die Einstellungen und Verhaltensweisen der gutbürgerlichen Mittelschicht witzig-ironisch aufs Korn.</w:t>
      </w:r>
      <w:r>
        <w:br/>
        <w:t>Buch-Nr.: 42637</w:t>
      </w:r>
    </w:p>
    <w:p w14:paraId="2501E667" w14:textId="77777777" w:rsidR="00000000" w:rsidRDefault="00000000">
      <w:pPr>
        <w:pStyle w:val="StandardWeb"/>
        <w:spacing w:after="0" w:afterAutospacing="0"/>
      </w:pPr>
    </w:p>
    <w:p w14:paraId="54F0C86C" w14:textId="77777777" w:rsidR="00000000" w:rsidRDefault="00000000">
      <w:pPr>
        <w:pStyle w:val="StandardWeb"/>
        <w:spacing w:after="0" w:afterAutospacing="0"/>
      </w:pPr>
      <w:r>
        <w:rPr>
          <w:rStyle w:val="Fett"/>
        </w:rPr>
        <w:t>Bond, Primula: Gentlemen's Club</w:t>
      </w:r>
    </w:p>
    <w:p w14:paraId="3445AA42" w14:textId="77777777" w:rsidR="00000000" w:rsidRDefault="00000000">
      <w:pPr>
        <w:pStyle w:val="StandardWeb"/>
        <w:spacing w:after="0" w:afterAutospacing="0"/>
      </w:pPr>
      <w:r>
        <w:t>Sprecher: Steffi Böttger. Dauer: 605 Minuten.</w:t>
      </w:r>
      <w:r>
        <w:br/>
        <w:t>Suki lässt sich als Hausdame eines exklusiven Herrenclubs in London anstellen. Sir Simeon hat den Club für betuchte Gäste gegründet, die sich auf klassische Art entspannen möchten. In diesem Buch erzählt Suki ihre unglaublichen Erlebnisse.</w:t>
      </w:r>
      <w:r>
        <w:br/>
        <w:t>Buch-Nr.: 53227</w:t>
      </w:r>
    </w:p>
    <w:p w14:paraId="6FA16357" w14:textId="77777777" w:rsidR="00000000" w:rsidRDefault="00000000">
      <w:pPr>
        <w:pStyle w:val="StandardWeb"/>
        <w:spacing w:after="0" w:afterAutospacing="0"/>
      </w:pPr>
    </w:p>
    <w:p w14:paraId="1D6CF7BE" w14:textId="77777777" w:rsidR="00000000" w:rsidRDefault="00000000">
      <w:pPr>
        <w:pStyle w:val="StandardWeb"/>
        <w:spacing w:after="0" w:afterAutospacing="0"/>
      </w:pPr>
      <w:r>
        <w:rPr>
          <w:rStyle w:val="Fett"/>
        </w:rPr>
        <w:t>Bonsels, Waldemar: Ave Vita</w:t>
      </w:r>
    </w:p>
    <w:p w14:paraId="786906AB" w14:textId="77777777" w:rsidR="00000000" w:rsidRDefault="00000000">
      <w:pPr>
        <w:pStyle w:val="StandardWeb"/>
        <w:spacing w:after="0" w:afterAutospacing="0"/>
      </w:pPr>
      <w:r>
        <w:t>Sprecher: Rosemarie Weißenberger. Dauer: 229 Minuten.</w:t>
      </w:r>
      <w:r>
        <w:br/>
      </w:r>
      <w:r>
        <w:br/>
        <w:t>Buch-Nr.: 44460</w:t>
      </w:r>
    </w:p>
    <w:p w14:paraId="7031B55F" w14:textId="77777777" w:rsidR="00000000" w:rsidRDefault="00000000">
      <w:pPr>
        <w:pStyle w:val="StandardWeb"/>
        <w:spacing w:after="0" w:afterAutospacing="0"/>
      </w:pPr>
    </w:p>
    <w:p w14:paraId="3E07E30A" w14:textId="77777777" w:rsidR="00000000" w:rsidRDefault="00000000">
      <w:pPr>
        <w:pStyle w:val="StandardWeb"/>
        <w:spacing w:after="0" w:afterAutospacing="0"/>
      </w:pPr>
      <w:r>
        <w:rPr>
          <w:rStyle w:val="Fett"/>
        </w:rPr>
        <w:t>Boralevi, Antonella: Glück à la carte</w:t>
      </w:r>
    </w:p>
    <w:p w14:paraId="4F9DD544" w14:textId="77777777" w:rsidR="00000000" w:rsidRDefault="00000000">
      <w:pPr>
        <w:pStyle w:val="StandardWeb"/>
        <w:spacing w:after="0" w:afterAutospacing="0"/>
      </w:pPr>
      <w:r>
        <w:t>Sprecher: Ria Dietz-Rödiger. Dauer: 317 Minuten.</w:t>
      </w:r>
      <w:r>
        <w:br/>
        <w:t>In Mirellas Leben war nicht immer alles harmonisch. Sie fühlte sich ihr Leben lang ungeliebt. Mit 47 Jahren erhofft sie in einem alten Restaurant in Paris ihrem Leben noch eine Wendung zu geben. Eine magische Speisekarte präsentiert anstelle von Gerichten Schlüsselmomente des eigenen Lebens und führt sie zu ihren verpassten Lebenschancen.</w:t>
      </w:r>
      <w:r>
        <w:br/>
        <w:t>Buch-Nr.: 53814</w:t>
      </w:r>
    </w:p>
    <w:p w14:paraId="750B7B59" w14:textId="77777777" w:rsidR="00000000" w:rsidRDefault="00000000">
      <w:pPr>
        <w:pStyle w:val="StandardWeb"/>
        <w:spacing w:after="0" w:afterAutospacing="0"/>
      </w:pPr>
    </w:p>
    <w:p w14:paraId="548809E1" w14:textId="77777777" w:rsidR="00000000" w:rsidRDefault="00000000">
      <w:pPr>
        <w:pStyle w:val="StandardWeb"/>
        <w:spacing w:after="0" w:afterAutospacing="0"/>
      </w:pPr>
      <w:r>
        <w:rPr>
          <w:rStyle w:val="Fett"/>
        </w:rPr>
        <w:t>Botes, Annelie: Berg der verlorenen Träume</w:t>
      </w:r>
    </w:p>
    <w:p w14:paraId="01EFE305" w14:textId="77777777" w:rsidR="00000000" w:rsidRDefault="00000000">
      <w:pPr>
        <w:pStyle w:val="StandardWeb"/>
        <w:spacing w:after="0" w:afterAutospacing="0"/>
      </w:pPr>
      <w:r>
        <w:lastRenderedPageBreak/>
        <w:t>Sprecher: Margot Skofic. Dauer: 815 Minuten.</w:t>
      </w:r>
      <w:r>
        <w:br/>
        <w:t>Die Geschichte eines Mannes, der ein letztes Mal auf seine geliebte Farm in Südafrika zurückkehrt. Das Wiedersehen wird für ihn zu einer Reise in die Vergangenheit... Ein absolut faszinierendes Buch, das eintauchen lässt in eine wundervolle Landschaft und in Lebensgeschichten voller starker, tiefer Gefühle.</w:t>
      </w:r>
      <w:r>
        <w:br/>
        <w:t>Buch-Nr.: 47102</w:t>
      </w:r>
    </w:p>
    <w:p w14:paraId="6AE4E7F8" w14:textId="77777777" w:rsidR="00000000" w:rsidRDefault="00000000">
      <w:pPr>
        <w:pStyle w:val="StandardWeb"/>
        <w:spacing w:after="0" w:afterAutospacing="0"/>
      </w:pPr>
    </w:p>
    <w:p w14:paraId="6AA3F4ED" w14:textId="77777777" w:rsidR="00000000" w:rsidRDefault="00000000">
      <w:pPr>
        <w:pStyle w:val="StandardWeb"/>
        <w:spacing w:after="0" w:afterAutospacing="0"/>
      </w:pPr>
      <w:r>
        <w:rPr>
          <w:rStyle w:val="Fett"/>
        </w:rPr>
        <w:t>Bourdouxhe, Madeleine: Auf der Suche nach Marie</w:t>
      </w:r>
    </w:p>
    <w:p w14:paraId="2EF82528" w14:textId="77777777" w:rsidR="00000000" w:rsidRDefault="00000000">
      <w:pPr>
        <w:pStyle w:val="StandardWeb"/>
        <w:spacing w:after="0" w:afterAutospacing="0"/>
      </w:pPr>
      <w:r>
        <w:t>Sprecher: Petra Wolf. Dauer: 300 Minuten.</w:t>
      </w:r>
      <w:r>
        <w:br/>
        <w:t>Marie ist glücklich verheiratet, was sie jedoch nicht hindert, verstohlene Blicke mit einem jungen Mann auszutauschen, Blicke, die in eine stürmische erotische Affäre münden werden. Ein Roman, der die körperliche Liebe und ihre beflügelnde Wirkung feiert. Marie steht mitten im Leben und kostet es aus bis zum letzten Tropfen.</w:t>
      </w:r>
      <w:r>
        <w:br/>
        <w:t>Buch-Nr.: 51725</w:t>
      </w:r>
    </w:p>
    <w:p w14:paraId="00B62915" w14:textId="77777777" w:rsidR="00000000" w:rsidRDefault="00000000">
      <w:pPr>
        <w:pStyle w:val="StandardWeb"/>
        <w:spacing w:after="0" w:afterAutospacing="0"/>
      </w:pPr>
    </w:p>
    <w:p w14:paraId="6752AAEC" w14:textId="77777777" w:rsidR="00000000" w:rsidRDefault="00000000">
      <w:pPr>
        <w:pStyle w:val="StandardWeb"/>
        <w:spacing w:after="0" w:afterAutospacing="0"/>
      </w:pPr>
      <w:r>
        <w:rPr>
          <w:rStyle w:val="Fett"/>
        </w:rPr>
        <w:t>Bourdouxhe, Madeleine: Gilles' Frau</w:t>
      </w:r>
    </w:p>
    <w:p w14:paraId="69740496" w14:textId="77777777" w:rsidR="00000000" w:rsidRDefault="00000000">
      <w:pPr>
        <w:pStyle w:val="StandardWeb"/>
        <w:spacing w:after="0" w:afterAutospacing="0"/>
      </w:pPr>
      <w:r>
        <w:t>Sprecher: Anna E. Marquardt. Dauer: 290 Minuten.</w:t>
      </w:r>
      <w:r>
        <w:br/>
        <w:t>Elisa lebt zusammen mit ihrem Mann Gilles, einem Fabrikarbeiter, und ihren kleinen Zwillingstöchtern am Rande einer Industriestadt. Erfüllt von der Liebe zu ihrem Mann, wartet sie jeden Tag sehnsüchtig, dass Gilles von der Schicht nach Hause kommt. Über diese Familienidylle bricht eine Katastrophe herein, als Elisas kokette jüngere Schwester Victorine zu Besuch kommt. Der Familienfriede verwandelt sich in eine Eifersuchtshölle.</w:t>
      </w:r>
      <w:r>
        <w:br/>
        <w:t>Buch-Nr.: 55959</w:t>
      </w:r>
    </w:p>
    <w:p w14:paraId="22E0E688" w14:textId="77777777" w:rsidR="00000000" w:rsidRDefault="00000000">
      <w:pPr>
        <w:pStyle w:val="StandardWeb"/>
        <w:spacing w:after="0" w:afterAutospacing="0"/>
      </w:pPr>
    </w:p>
    <w:p w14:paraId="28F8A26F" w14:textId="77777777" w:rsidR="00000000" w:rsidRDefault="00000000">
      <w:pPr>
        <w:pStyle w:val="StandardWeb"/>
        <w:spacing w:after="0" w:afterAutospacing="0"/>
      </w:pPr>
      <w:r>
        <w:rPr>
          <w:rStyle w:val="Fett"/>
        </w:rPr>
        <w:t>Bourgeon, Roger: Sieg über die Nacht</w:t>
      </w:r>
    </w:p>
    <w:p w14:paraId="657C4A8C" w14:textId="77777777" w:rsidR="00000000" w:rsidRDefault="00000000">
      <w:pPr>
        <w:pStyle w:val="StandardWeb"/>
        <w:spacing w:after="0" w:afterAutospacing="0"/>
      </w:pPr>
      <w:r>
        <w:t>Sprecher: Brigitte Gasser. Dauer: 232 Minuten.</w:t>
      </w:r>
      <w:r>
        <w:br/>
        <w:t>In den französischen Alpen spielt sich dieses Drama ab, in dem ein Blinder um die Aufnahme in die Welt der Sehenden kämpft.</w:t>
      </w:r>
      <w:r>
        <w:br/>
        <w:t>Buch-Nr.: 44179</w:t>
      </w:r>
    </w:p>
    <w:p w14:paraId="6C44CEF9" w14:textId="77777777" w:rsidR="00000000" w:rsidRDefault="00000000">
      <w:pPr>
        <w:pStyle w:val="StandardWeb"/>
        <w:spacing w:after="0" w:afterAutospacing="0"/>
      </w:pPr>
    </w:p>
    <w:p w14:paraId="26C518CD" w14:textId="77777777" w:rsidR="00000000" w:rsidRDefault="00000000">
      <w:pPr>
        <w:pStyle w:val="StandardWeb"/>
        <w:spacing w:after="0" w:afterAutospacing="0"/>
      </w:pPr>
      <w:r>
        <w:rPr>
          <w:rStyle w:val="Fett"/>
        </w:rPr>
        <w:t>Bowen, Elizabeth: Kalte Herzen</w:t>
      </w:r>
    </w:p>
    <w:p w14:paraId="72552B24" w14:textId="77777777" w:rsidR="00000000" w:rsidRDefault="00000000">
      <w:pPr>
        <w:pStyle w:val="StandardWeb"/>
        <w:spacing w:after="0" w:afterAutospacing="0"/>
      </w:pPr>
      <w:r>
        <w:t>Sprecher: Christine Renhardt. Dauer: 892 Minuten.</w:t>
      </w:r>
      <w:r>
        <w:br/>
        <w:t>Portia Quayne ist 16 Jahre alt, als ihre Mutter stirbt und sie in die Obhut ihres kühlen, gelangweilten Halbbruders Thomas und seiner Frau Anna gegeben wird. Nach dem letzten Willen ihres Vaters soll sie ein normales, fröhliches Familienleben kennen lernen. Doch das Gegenteil ist der Fall. Portia erlebt schmerzhaft die eisige Stimmung von einigen Vertretern der englischen Mittelschicht.</w:t>
      </w:r>
      <w:r>
        <w:br/>
        <w:t>Buch-Nr.: 50121</w:t>
      </w:r>
    </w:p>
    <w:p w14:paraId="4864E689" w14:textId="77777777" w:rsidR="00000000" w:rsidRDefault="00000000">
      <w:pPr>
        <w:pStyle w:val="StandardWeb"/>
        <w:spacing w:after="0" w:afterAutospacing="0"/>
      </w:pPr>
    </w:p>
    <w:p w14:paraId="61ECE352" w14:textId="77777777" w:rsidR="00000000" w:rsidRDefault="00000000">
      <w:pPr>
        <w:pStyle w:val="StandardWeb"/>
        <w:spacing w:after="0" w:afterAutospacing="0"/>
      </w:pPr>
      <w:r>
        <w:rPr>
          <w:rStyle w:val="Fett"/>
        </w:rPr>
        <w:t>Boyd, William: Blinde Liebe</w:t>
      </w:r>
    </w:p>
    <w:p w14:paraId="57D99A8D" w14:textId="77777777" w:rsidR="00000000" w:rsidRDefault="00000000">
      <w:pPr>
        <w:pStyle w:val="StandardWeb"/>
        <w:spacing w:after="0" w:afterAutospacing="0"/>
      </w:pPr>
      <w:r>
        <w:t>Sprecher: Johannes Spitzl. Dauer: 1048 Minuten.</w:t>
      </w:r>
      <w:r>
        <w:br/>
        <w:t>Brodie Moncur hat das absolute Gehör und gilt als Genie unter den Klavierstimmern. Als er in Paris dem Pianisten John Kilbarron begegnet, nimmt sein Leben eine dramatische Wendung. Denn der wahre Grund, weshalb er in die Dienste des genialen, aber unberechenbaren Pianisten eingetreten ist, ist dessen Geliebte, die russische Sopranistin Lika.</w:t>
      </w:r>
      <w:r>
        <w:br/>
        <w:t>Buch-Nr.: 54183</w:t>
      </w:r>
    </w:p>
    <w:p w14:paraId="520B044A" w14:textId="77777777" w:rsidR="00000000" w:rsidRDefault="00000000">
      <w:pPr>
        <w:pStyle w:val="StandardWeb"/>
        <w:spacing w:after="0" w:afterAutospacing="0"/>
      </w:pPr>
    </w:p>
    <w:p w14:paraId="0BB06866" w14:textId="77777777" w:rsidR="00000000" w:rsidRDefault="00000000">
      <w:pPr>
        <w:pStyle w:val="StandardWeb"/>
        <w:spacing w:after="0" w:afterAutospacing="0"/>
      </w:pPr>
      <w:r>
        <w:rPr>
          <w:rStyle w:val="Fett"/>
        </w:rPr>
        <w:t>Boyd, William: Die blaue Stunde</w:t>
      </w:r>
    </w:p>
    <w:p w14:paraId="09A1B88C" w14:textId="77777777" w:rsidR="00000000" w:rsidRDefault="00000000">
      <w:pPr>
        <w:pStyle w:val="StandardWeb"/>
        <w:spacing w:after="0" w:afterAutospacing="0"/>
      </w:pPr>
      <w:r>
        <w:t>Sprecher: Elga Schütz. Dauer: 733 Minuten.</w:t>
      </w:r>
      <w:r>
        <w:br/>
        <w:t>Bei der jungen Architektin Kay Fischer taucht ein Unbekannter auf, der behauptet, ihr Vater zu sein. Er erzählt ihr eine unglaubliche Geschichte. Um die Wahrheit herauszubekommen, reist Kay mit ihm nach Portugal, wo er seine einstige Geliebte zu finden hofft.</w:t>
      </w:r>
      <w:r>
        <w:br/>
        <w:t>Buch-Nr.: 55543</w:t>
      </w:r>
    </w:p>
    <w:p w14:paraId="1C317BC6" w14:textId="77777777" w:rsidR="00000000" w:rsidRDefault="00000000">
      <w:pPr>
        <w:pStyle w:val="StandardWeb"/>
        <w:spacing w:after="0" w:afterAutospacing="0"/>
      </w:pPr>
    </w:p>
    <w:p w14:paraId="31661526" w14:textId="77777777" w:rsidR="00000000" w:rsidRDefault="00000000">
      <w:pPr>
        <w:pStyle w:val="StandardWeb"/>
        <w:spacing w:after="0" w:afterAutospacing="0"/>
      </w:pPr>
      <w:r>
        <w:rPr>
          <w:rStyle w:val="Fett"/>
        </w:rPr>
        <w:t>Boyle, T. C.: Blue Skies</w:t>
      </w:r>
    </w:p>
    <w:p w14:paraId="344631D1" w14:textId="77777777" w:rsidR="00000000" w:rsidRDefault="00000000">
      <w:pPr>
        <w:pStyle w:val="StandardWeb"/>
        <w:spacing w:after="0" w:afterAutospacing="0"/>
      </w:pPr>
      <w:r>
        <w:t>Sprecher: Katja Amberger. Dauer: 842 Minuten.</w:t>
      </w:r>
      <w:r>
        <w:br/>
        <w:t>Der Countdown zur Apokalypse läuft: Kalifornien geht in Flammen auf, Überschwemmungen bedrohen Florida. "Der Planet stirbt, siehst du das nicht?!", wirft Cooper seiner Mutter vor, die ihre Küche gehorsam auf frittierte Heuschrecken umstellt. Heftige Diskussionen gibt es auch mit Schwester Cat. Diese hat sich als Haustier ausgerechnet einen Tigerpython angeschafft.</w:t>
      </w:r>
      <w:r>
        <w:br/>
        <w:t>Buch-Nr.: 56974</w:t>
      </w:r>
    </w:p>
    <w:p w14:paraId="03F1DEB2" w14:textId="77777777" w:rsidR="00000000" w:rsidRDefault="00000000">
      <w:pPr>
        <w:pStyle w:val="StandardWeb"/>
        <w:spacing w:after="0" w:afterAutospacing="0"/>
      </w:pPr>
    </w:p>
    <w:p w14:paraId="70F8F5E1" w14:textId="77777777" w:rsidR="00000000" w:rsidRDefault="00000000">
      <w:pPr>
        <w:pStyle w:val="StandardWeb"/>
        <w:spacing w:after="0" w:afterAutospacing="0"/>
      </w:pPr>
      <w:r>
        <w:rPr>
          <w:rStyle w:val="Fett"/>
        </w:rPr>
        <w:t>Boyle, Tom Coraghessan: América</w:t>
      </w:r>
    </w:p>
    <w:p w14:paraId="19FDA0D1" w14:textId="77777777" w:rsidR="00000000" w:rsidRDefault="00000000">
      <w:pPr>
        <w:pStyle w:val="StandardWeb"/>
        <w:spacing w:after="0" w:afterAutospacing="0"/>
      </w:pPr>
      <w:r>
        <w:t>Sprecher: Wolfgang Schilling. Dauer: 922 Minuten.</w:t>
      </w:r>
      <w:r>
        <w:br/>
        <w:t>Zwei Welten, die einander fremder nicht sein könnten: Hier América und Cándido, illegale Einwanderer aus Mexiko, dort das Ehepaar Mossbacher, liberale, umwelt- und ernährungsbewusste Angloamerikaner. In dem Mikrokosmos, den T.C. Boyle beschreibt, eskalieren Konflikte, die auch uns betreffen.</w:t>
      </w:r>
      <w:r>
        <w:br/>
        <w:t>Buch-Nr.: 53616</w:t>
      </w:r>
    </w:p>
    <w:p w14:paraId="320F30F1" w14:textId="77777777" w:rsidR="00000000" w:rsidRDefault="00000000">
      <w:pPr>
        <w:pStyle w:val="StandardWeb"/>
        <w:spacing w:after="0" w:afterAutospacing="0"/>
      </w:pPr>
    </w:p>
    <w:p w14:paraId="0BD55E2D" w14:textId="77777777" w:rsidR="00000000" w:rsidRDefault="00000000">
      <w:pPr>
        <w:pStyle w:val="StandardWeb"/>
        <w:spacing w:after="0" w:afterAutospacing="0"/>
      </w:pPr>
      <w:r>
        <w:rPr>
          <w:rStyle w:val="Fett"/>
        </w:rPr>
        <w:t>Boyle, Tom Coraghessan: Dr. Sex</w:t>
      </w:r>
    </w:p>
    <w:p w14:paraId="138AA8E9" w14:textId="77777777" w:rsidR="00000000" w:rsidRDefault="00000000">
      <w:pPr>
        <w:pStyle w:val="StandardWeb"/>
        <w:spacing w:after="0" w:afterAutospacing="0"/>
      </w:pPr>
      <w:r>
        <w:t>Sprecher: Horst Müller. Dauer: 1114 Minuten.</w:t>
      </w:r>
      <w:r>
        <w:br/>
        <w:t xml:space="preserve">Universität Indiana, 1939. Prof.Kinsey, "Prok", forscht über das sexuelle Verhalten von Männern und Frauen. John Milk, ein ehrgeiziger junger Student, verfällt dem Charisma von </w:t>
      </w:r>
      <w:r>
        <w:lastRenderedPageBreak/>
        <w:t>"Prok" u. wird in dessen Zirkel aufgenommen. D.h., dass er nicht nur bei der Erforschung der sexuellen Biographien von 100.000 Amerikanern teilnimmt, sondern auch, dass er seine Sexualität sehr weitschweifig ausleben soll.</w:t>
      </w:r>
      <w:r>
        <w:br/>
        <w:t>Buch-Nr.: 51214</w:t>
      </w:r>
    </w:p>
    <w:p w14:paraId="497EADD6" w14:textId="77777777" w:rsidR="00000000" w:rsidRDefault="00000000">
      <w:pPr>
        <w:pStyle w:val="StandardWeb"/>
        <w:spacing w:after="0" w:afterAutospacing="0"/>
      </w:pPr>
    </w:p>
    <w:p w14:paraId="1BDFD79E" w14:textId="77777777" w:rsidR="00000000" w:rsidRDefault="00000000">
      <w:pPr>
        <w:pStyle w:val="StandardWeb"/>
        <w:spacing w:after="0" w:afterAutospacing="0"/>
      </w:pPr>
      <w:r>
        <w:rPr>
          <w:rStyle w:val="Fett"/>
        </w:rPr>
        <w:t>Brackel, Ferdinande von: Die Tochter des Kunstreiters</w:t>
      </w:r>
    </w:p>
    <w:p w14:paraId="755F78F3" w14:textId="77777777" w:rsidR="00000000" w:rsidRDefault="00000000">
      <w:pPr>
        <w:pStyle w:val="StandardWeb"/>
        <w:spacing w:after="0" w:afterAutospacing="0"/>
      </w:pPr>
      <w:r>
        <w:t>Sprecher: Claudia Clemens. Dauer: 582 Minuten.</w:t>
      </w:r>
      <w:r>
        <w:br/>
        <w:t>Eine sehr rührende Liebesgeschichte.</w:t>
      </w:r>
      <w:r>
        <w:br/>
        <w:t>Buch-Nr.: 44035</w:t>
      </w:r>
    </w:p>
    <w:p w14:paraId="6AAFF717" w14:textId="77777777" w:rsidR="00000000" w:rsidRDefault="00000000">
      <w:pPr>
        <w:pStyle w:val="StandardWeb"/>
        <w:spacing w:after="0" w:afterAutospacing="0"/>
      </w:pPr>
    </w:p>
    <w:p w14:paraId="7BA70E16" w14:textId="77777777" w:rsidR="00000000" w:rsidRDefault="00000000">
      <w:pPr>
        <w:pStyle w:val="StandardWeb"/>
        <w:spacing w:after="0" w:afterAutospacing="0"/>
      </w:pPr>
      <w:r>
        <w:rPr>
          <w:rStyle w:val="Fett"/>
        </w:rPr>
        <w:t>Bradford, Barbara Taylor: Claires Geheimnis</w:t>
      </w:r>
    </w:p>
    <w:p w14:paraId="52D44EF0" w14:textId="77777777" w:rsidR="00000000" w:rsidRDefault="00000000">
      <w:pPr>
        <w:pStyle w:val="StandardWeb"/>
        <w:spacing w:after="0" w:afterAutospacing="0"/>
      </w:pPr>
      <w:r>
        <w:t>Sprecher: Lisa Bistrick. Dauer: 809 Minuten.</w:t>
      </w:r>
      <w:r>
        <w:br/>
        <w:t>Eine junge New Yorker Kunsthändlerin wird nach sieben Ehejahren von ihrem Mann verlassen. Kurz darauf erfährt sie, dass ihre Freundin an Krebs erkrankt ist. Nach dem Tod versorgt sie deren 15jährige Tochter und findet eine neue Liebe.</w:t>
      </w:r>
      <w:r>
        <w:br/>
        <w:t>Buch-Nr.: 50585</w:t>
      </w:r>
    </w:p>
    <w:p w14:paraId="35E52B39" w14:textId="77777777" w:rsidR="00000000" w:rsidRDefault="00000000">
      <w:pPr>
        <w:pStyle w:val="StandardWeb"/>
        <w:spacing w:after="0" w:afterAutospacing="0"/>
      </w:pPr>
    </w:p>
    <w:p w14:paraId="33B801F9" w14:textId="77777777" w:rsidR="00000000" w:rsidRDefault="00000000">
      <w:pPr>
        <w:pStyle w:val="StandardWeb"/>
        <w:spacing w:after="0" w:afterAutospacing="0"/>
      </w:pPr>
      <w:r>
        <w:rPr>
          <w:rStyle w:val="Fett"/>
        </w:rPr>
        <w:t>Bradley, Marion Zimmer: Trapez</w:t>
      </w:r>
    </w:p>
    <w:p w14:paraId="3530863F" w14:textId="77777777" w:rsidR="00000000" w:rsidRDefault="00000000">
      <w:pPr>
        <w:pStyle w:val="StandardWeb"/>
        <w:spacing w:after="0" w:afterAutospacing="0"/>
      </w:pPr>
      <w:r>
        <w:t>Sprecher: Elisabeth Opitz. Dauer: 1839 Minuten.</w:t>
      </w:r>
      <w:r>
        <w:br/>
        <w:t>Die Flying Santellis, eine Artistenfamilie in den 1950er Jahren, im Mittelpunkt der Salto Mortale von Mario und Tom.</w:t>
      </w:r>
      <w:r>
        <w:br/>
        <w:t>Buch-Nr.: 54002</w:t>
      </w:r>
    </w:p>
    <w:p w14:paraId="219B0218" w14:textId="77777777" w:rsidR="00000000" w:rsidRDefault="00000000">
      <w:pPr>
        <w:pStyle w:val="StandardWeb"/>
        <w:spacing w:after="0" w:afterAutospacing="0"/>
      </w:pPr>
    </w:p>
    <w:p w14:paraId="52AC1913" w14:textId="77777777" w:rsidR="00000000" w:rsidRDefault="00000000">
      <w:pPr>
        <w:pStyle w:val="StandardWeb"/>
        <w:spacing w:after="0" w:afterAutospacing="0"/>
      </w:pPr>
      <w:r>
        <w:rPr>
          <w:rStyle w:val="Fett"/>
        </w:rPr>
        <w:t>Braine, John: Ein Mann der Gesellschaft</w:t>
      </w:r>
    </w:p>
    <w:p w14:paraId="2F4ADD3F" w14:textId="77777777" w:rsidR="00000000" w:rsidRDefault="00000000">
      <w:pPr>
        <w:pStyle w:val="StandardWeb"/>
        <w:spacing w:after="0" w:afterAutospacing="0"/>
      </w:pPr>
      <w:r>
        <w:t>Sprecher: Guido Wieland. Dauer: 552 Minuten.</w:t>
      </w:r>
      <w:r>
        <w:br/>
        <w:t>Reicher und mächtiger Mann erkennt echte Werte.</w:t>
      </w:r>
      <w:r>
        <w:br/>
        <w:t>Buch-Nr.: 40807</w:t>
      </w:r>
    </w:p>
    <w:p w14:paraId="66169094" w14:textId="77777777" w:rsidR="00000000" w:rsidRDefault="00000000">
      <w:pPr>
        <w:pStyle w:val="StandardWeb"/>
        <w:spacing w:after="0" w:afterAutospacing="0"/>
      </w:pPr>
    </w:p>
    <w:p w14:paraId="0AB55DAD" w14:textId="77777777" w:rsidR="00000000" w:rsidRDefault="00000000">
      <w:pPr>
        <w:pStyle w:val="StandardWeb"/>
        <w:spacing w:after="0" w:afterAutospacing="0"/>
      </w:pPr>
      <w:r>
        <w:rPr>
          <w:rStyle w:val="Fett"/>
        </w:rPr>
        <w:t>Brandstetter, Alois: Die Burg</w:t>
      </w:r>
    </w:p>
    <w:p w14:paraId="6AD77C81" w14:textId="77777777" w:rsidR="00000000" w:rsidRDefault="00000000">
      <w:pPr>
        <w:pStyle w:val="StandardWeb"/>
        <w:spacing w:after="0" w:afterAutospacing="0"/>
      </w:pPr>
      <w:r>
        <w:t>Sprecher: Ernst Grissemann. Dauer: 144 Minuten.</w:t>
      </w:r>
      <w:r>
        <w:br/>
        <w:t>Seit das Riesenspielzeug aus Plastiksteinen den Schreibtisch des geplagten Vaters "belagert", dreht sich in der Familie alles um die Burg. Gekürzte Fassung.</w:t>
      </w:r>
      <w:r>
        <w:br/>
        <w:t>Buch-Nr.: 44588</w:t>
      </w:r>
    </w:p>
    <w:p w14:paraId="67D045B7" w14:textId="77777777" w:rsidR="00000000" w:rsidRDefault="00000000">
      <w:pPr>
        <w:pStyle w:val="StandardWeb"/>
        <w:spacing w:after="0" w:afterAutospacing="0"/>
      </w:pPr>
    </w:p>
    <w:p w14:paraId="3C0F6A34" w14:textId="77777777" w:rsidR="00000000" w:rsidRDefault="00000000">
      <w:pPr>
        <w:pStyle w:val="StandardWeb"/>
        <w:spacing w:after="0" w:afterAutospacing="0"/>
      </w:pPr>
      <w:r>
        <w:rPr>
          <w:rStyle w:val="Fett"/>
        </w:rPr>
        <w:lastRenderedPageBreak/>
        <w:t>Brandstetter, Alois: Die Mühle</w:t>
      </w:r>
    </w:p>
    <w:p w14:paraId="366A15DF" w14:textId="77777777" w:rsidR="00000000" w:rsidRDefault="00000000">
      <w:pPr>
        <w:pStyle w:val="StandardWeb"/>
        <w:spacing w:after="0" w:afterAutospacing="0"/>
      </w:pPr>
      <w:r>
        <w:t>Sprecher: Karl Krittl. Dauer: 788 Minuten.</w:t>
      </w:r>
      <w:r>
        <w:br/>
        <w:t>Lebenslauf eines Müllers und Berufschullehrers.</w:t>
      </w:r>
      <w:r>
        <w:br/>
        <w:t>Buch-Nr.: 42068</w:t>
      </w:r>
    </w:p>
    <w:p w14:paraId="1ED5E2B5" w14:textId="77777777" w:rsidR="00000000" w:rsidRDefault="00000000">
      <w:pPr>
        <w:pStyle w:val="StandardWeb"/>
        <w:spacing w:after="0" w:afterAutospacing="0"/>
      </w:pPr>
    </w:p>
    <w:p w14:paraId="0E66F34D" w14:textId="77777777" w:rsidR="00000000" w:rsidRDefault="00000000">
      <w:pPr>
        <w:pStyle w:val="StandardWeb"/>
        <w:spacing w:after="0" w:afterAutospacing="0"/>
      </w:pPr>
      <w:r>
        <w:rPr>
          <w:rStyle w:val="Fett"/>
        </w:rPr>
        <w:t>Brasseur, Diane: Der Preis der Treue</w:t>
      </w:r>
    </w:p>
    <w:p w14:paraId="1E9097A2" w14:textId="77777777" w:rsidR="00000000" w:rsidRDefault="00000000">
      <w:pPr>
        <w:pStyle w:val="StandardWeb"/>
        <w:spacing w:after="0" w:afterAutospacing="0"/>
      </w:pPr>
      <w:r>
        <w:t>Sprecher: Ulrich Noethen. Dauer: 197 Minuten.</w:t>
      </w:r>
      <w:r>
        <w:br/>
        <w:t>Ein Mann zwischen zwei Frauen: der 54-jährige Anwalt führt seit einem Jahr ein Doppelleben zwischen erotischer Lebendigkeit mit seiner Geliebten und liebevoller Verbundenheit mit seiner Frau.</w:t>
      </w:r>
      <w:r>
        <w:br/>
        <w:t>Buch-Nr.: 31010</w:t>
      </w:r>
    </w:p>
    <w:p w14:paraId="2C15E058" w14:textId="77777777" w:rsidR="00000000" w:rsidRDefault="00000000">
      <w:pPr>
        <w:pStyle w:val="StandardWeb"/>
        <w:spacing w:after="0" w:afterAutospacing="0"/>
      </w:pPr>
    </w:p>
    <w:p w14:paraId="5E4C562D" w14:textId="77777777" w:rsidR="00000000" w:rsidRDefault="00000000">
      <w:pPr>
        <w:pStyle w:val="StandardWeb"/>
        <w:spacing w:after="0" w:afterAutospacing="0"/>
      </w:pPr>
      <w:r>
        <w:rPr>
          <w:rStyle w:val="Fett"/>
        </w:rPr>
        <w:t>Braumann, Franz: Das Haus an der Fähre</w:t>
      </w:r>
    </w:p>
    <w:p w14:paraId="3192DDC1" w14:textId="77777777" w:rsidR="00000000" w:rsidRDefault="00000000">
      <w:pPr>
        <w:pStyle w:val="StandardWeb"/>
        <w:spacing w:after="0" w:afterAutospacing="0"/>
      </w:pPr>
      <w:r>
        <w:t>Sprecher: Edith Hollenstein. Dauer: 463 Minuten.</w:t>
      </w:r>
      <w:r>
        <w:br/>
        <w:t>Liebe, die vielen Belastungen zu widerstehen hat.</w:t>
      </w:r>
      <w:r>
        <w:br/>
        <w:t>Buch-Nr.: 43702</w:t>
      </w:r>
    </w:p>
    <w:p w14:paraId="6A52140C" w14:textId="77777777" w:rsidR="00000000" w:rsidRDefault="00000000">
      <w:pPr>
        <w:pStyle w:val="StandardWeb"/>
        <w:spacing w:after="0" w:afterAutospacing="0"/>
      </w:pPr>
    </w:p>
    <w:p w14:paraId="69D7EF84" w14:textId="77777777" w:rsidR="00000000" w:rsidRDefault="00000000">
      <w:pPr>
        <w:pStyle w:val="StandardWeb"/>
        <w:spacing w:after="0" w:afterAutospacing="0"/>
      </w:pPr>
      <w:r>
        <w:rPr>
          <w:rStyle w:val="Fett"/>
        </w:rPr>
        <w:t>Bredow, Ilse von: Familienbande und andere alltägliche Geschichten</w:t>
      </w:r>
    </w:p>
    <w:p w14:paraId="1C0C8F05" w14:textId="77777777" w:rsidR="00000000" w:rsidRDefault="00000000">
      <w:pPr>
        <w:pStyle w:val="StandardWeb"/>
        <w:spacing w:after="0" w:afterAutospacing="0"/>
      </w:pPr>
      <w:r>
        <w:t>Sprecher: Ulrike Johannson. Dauer: 420 Minuten.</w:t>
      </w:r>
      <w:r>
        <w:br/>
        <w:t>Die Autorin legt Geschichten aus dem heutigen Alltag vor. Liebenswürdig, aber mit Ironie schreibt sie über das Menschlich-Allzumenschliche, erzählt z.B. von der strebsamen Karrierefrau, die von der eigenen Freundin ausgebootet wird, vom Rentner, der seine Selbständigkeit verteidigt oder von einem Schriftsteller, der die Glaubwürdigkeit seiner Romanideen an älteren Damen testet.</w:t>
      </w:r>
      <w:r>
        <w:br/>
        <w:t>Buch-Nr.: 51860</w:t>
      </w:r>
    </w:p>
    <w:p w14:paraId="28D77428" w14:textId="77777777" w:rsidR="00000000" w:rsidRDefault="00000000">
      <w:pPr>
        <w:pStyle w:val="StandardWeb"/>
        <w:spacing w:after="0" w:afterAutospacing="0"/>
      </w:pPr>
    </w:p>
    <w:p w14:paraId="6C8FE4FE" w14:textId="77777777" w:rsidR="00000000" w:rsidRDefault="00000000">
      <w:pPr>
        <w:pStyle w:val="StandardWeb"/>
        <w:spacing w:after="0" w:afterAutospacing="0"/>
      </w:pPr>
      <w:r>
        <w:rPr>
          <w:rStyle w:val="Fett"/>
        </w:rPr>
        <w:t>Brehm, Bruno: Aus der Reitschul'</w:t>
      </w:r>
    </w:p>
    <w:p w14:paraId="6750C288" w14:textId="77777777" w:rsidR="00000000" w:rsidRDefault="00000000">
      <w:pPr>
        <w:pStyle w:val="StandardWeb"/>
        <w:spacing w:after="0" w:afterAutospacing="0"/>
      </w:pPr>
      <w:r>
        <w:t>Sprecher: Franz Havelka. Dauer: 1106 Minuten.</w:t>
      </w:r>
      <w:r>
        <w:br/>
        <w:t>Schicksal einer österreichischen Offiziersfamilie.</w:t>
      </w:r>
      <w:r>
        <w:br/>
        <w:t>Buch-Nr.: 40070</w:t>
      </w:r>
    </w:p>
    <w:p w14:paraId="2043C8BB" w14:textId="77777777" w:rsidR="00000000" w:rsidRDefault="00000000">
      <w:pPr>
        <w:pStyle w:val="StandardWeb"/>
        <w:spacing w:after="0" w:afterAutospacing="0"/>
      </w:pPr>
    </w:p>
    <w:p w14:paraId="637861EF" w14:textId="77777777" w:rsidR="00000000" w:rsidRDefault="00000000">
      <w:pPr>
        <w:pStyle w:val="StandardWeb"/>
        <w:spacing w:after="0" w:afterAutospacing="0"/>
      </w:pPr>
      <w:r>
        <w:rPr>
          <w:rStyle w:val="Fett"/>
        </w:rPr>
        <w:t>Brem, Marietta: Für immer Dein - Christine</w:t>
      </w:r>
    </w:p>
    <w:p w14:paraId="1C51E9EA" w14:textId="77777777" w:rsidR="00000000" w:rsidRDefault="00000000">
      <w:pPr>
        <w:pStyle w:val="StandardWeb"/>
        <w:spacing w:after="0" w:afterAutospacing="0"/>
      </w:pPr>
      <w:r>
        <w:t>Sprecher: Christine Renhardt. Dauer: 185 Minuten.</w:t>
      </w:r>
      <w:r>
        <w:br/>
        <w:t xml:space="preserve">Nach dem plötzlichen Tod seiner geliebten Frau denkt Dr. Alexander Holt nur noch an seine beiden minderjährigen Töchter. Deshalb nimmt er all seine Kräfte zusammen und eröffnet </w:t>
      </w:r>
      <w:r>
        <w:lastRenderedPageBreak/>
        <w:t>eine Praxis in Haselheide, weitab vom Schauplatz seiner Erinnerungen. Aber die Dorfbewohner machen dem neuen Doktor das Leben schwer.</w:t>
      </w:r>
      <w:r>
        <w:br/>
        <w:t>Buch-Nr.: 45486</w:t>
      </w:r>
    </w:p>
    <w:p w14:paraId="0D87728E" w14:textId="77777777" w:rsidR="00000000" w:rsidRDefault="00000000">
      <w:pPr>
        <w:pStyle w:val="StandardWeb"/>
        <w:spacing w:after="0" w:afterAutospacing="0"/>
      </w:pPr>
    </w:p>
    <w:p w14:paraId="20425C13" w14:textId="77777777" w:rsidR="00000000" w:rsidRDefault="00000000">
      <w:pPr>
        <w:pStyle w:val="StandardWeb"/>
        <w:spacing w:after="0" w:afterAutospacing="0"/>
      </w:pPr>
      <w:r>
        <w:rPr>
          <w:rStyle w:val="Fett"/>
        </w:rPr>
        <w:t>Brem, Marietta: Niemand sah ihre Tränen</w:t>
      </w:r>
    </w:p>
    <w:p w14:paraId="2CD2F801" w14:textId="77777777" w:rsidR="00000000" w:rsidRDefault="00000000">
      <w:pPr>
        <w:pStyle w:val="StandardWeb"/>
        <w:spacing w:after="0" w:afterAutospacing="0"/>
      </w:pPr>
      <w:r>
        <w:t>Sprecher: Alexe Schmid. Dauer: 145 Minuten.</w:t>
      </w:r>
      <w:r>
        <w:br/>
        <w:t>Frau nimmt Rache an ihrem Mann.</w:t>
      </w:r>
      <w:r>
        <w:br/>
        <w:t>Buch-Nr.: 45499</w:t>
      </w:r>
    </w:p>
    <w:p w14:paraId="3481138F" w14:textId="77777777" w:rsidR="00000000" w:rsidRDefault="00000000">
      <w:pPr>
        <w:pStyle w:val="StandardWeb"/>
        <w:spacing w:after="0" w:afterAutospacing="0"/>
      </w:pPr>
    </w:p>
    <w:p w14:paraId="56D81C94" w14:textId="77777777" w:rsidR="00000000" w:rsidRDefault="00000000">
      <w:pPr>
        <w:pStyle w:val="StandardWeb"/>
        <w:spacing w:after="0" w:afterAutospacing="0"/>
      </w:pPr>
      <w:r>
        <w:rPr>
          <w:rStyle w:val="Fett"/>
        </w:rPr>
        <w:t>Brémond d'Ars, Yvonne de: Ein Kleid aus blasser Seide</w:t>
      </w:r>
    </w:p>
    <w:p w14:paraId="3BCD4C7B" w14:textId="77777777" w:rsidR="00000000" w:rsidRDefault="00000000">
      <w:pPr>
        <w:pStyle w:val="StandardWeb"/>
        <w:spacing w:after="0" w:afterAutospacing="0"/>
      </w:pPr>
      <w:r>
        <w:t>Sprecher: Margret Schmidt-John. Dauer: 373 Minuten.</w:t>
      </w:r>
      <w:r>
        <w:br/>
        <w:t>Heitere und romantische Liebesgeschichte aus Paris, in der ein Ballkleid für die Handlung bedeutungsvoll wird.</w:t>
      </w:r>
      <w:r>
        <w:br/>
        <w:t>Buch-Nr.: 52233</w:t>
      </w:r>
    </w:p>
    <w:p w14:paraId="4DFBE80B" w14:textId="77777777" w:rsidR="00000000" w:rsidRDefault="00000000">
      <w:pPr>
        <w:pStyle w:val="StandardWeb"/>
        <w:spacing w:after="0" w:afterAutospacing="0"/>
      </w:pPr>
    </w:p>
    <w:p w14:paraId="5401D446" w14:textId="77777777" w:rsidR="00000000" w:rsidRDefault="00000000">
      <w:pPr>
        <w:pStyle w:val="StandardWeb"/>
        <w:spacing w:after="0" w:afterAutospacing="0"/>
      </w:pPr>
      <w:r>
        <w:rPr>
          <w:rStyle w:val="Fett"/>
        </w:rPr>
        <w:t>Breton, Amélie: Die Liebenden von Cabourg</w:t>
      </w:r>
    </w:p>
    <w:p w14:paraId="653958F2" w14:textId="77777777" w:rsidR="00000000" w:rsidRDefault="00000000">
      <w:pPr>
        <w:pStyle w:val="StandardWeb"/>
        <w:spacing w:after="0" w:afterAutospacing="0"/>
      </w:pPr>
      <w:r>
        <w:t>Sprecher: Sylke-Kristin Deimig. Dauer: 889 Minuten.</w:t>
      </w:r>
      <w:r>
        <w:br/>
        <w:t>Berlin, 1928. Im Nachlass ihrer Mutter findet Emma Liebesbriefe, die von einem Unbekannten aus Cabourg in der Normandie stammen. Emma schreibt dem Absender. Der ist ebenfalls verstorben und sein nichts ahnender Sohn, Paul, antwortet stattdessen. Ein Briefwechsel entspinnt sich. Da Emma krank ist, wird ihr zu einer Kur geraten. Sie reist nach Cabourg. Dort will sie Paul persönlich kennenlernen.</w:t>
      </w:r>
      <w:r>
        <w:br/>
        <w:t>Buch-Nr.: 53385</w:t>
      </w:r>
    </w:p>
    <w:p w14:paraId="64161BBF" w14:textId="77777777" w:rsidR="00000000" w:rsidRDefault="00000000">
      <w:pPr>
        <w:pStyle w:val="StandardWeb"/>
        <w:spacing w:after="0" w:afterAutospacing="0"/>
      </w:pPr>
    </w:p>
    <w:p w14:paraId="3F335470" w14:textId="77777777" w:rsidR="00000000" w:rsidRDefault="00000000">
      <w:pPr>
        <w:pStyle w:val="StandardWeb"/>
        <w:spacing w:after="0" w:afterAutospacing="0"/>
      </w:pPr>
      <w:r>
        <w:rPr>
          <w:rStyle w:val="Fett"/>
        </w:rPr>
        <w:t>Brett, Lily: Alles halb so schlimm!</w:t>
      </w:r>
    </w:p>
    <w:p w14:paraId="2F3B35AA" w14:textId="77777777" w:rsidR="00000000" w:rsidRDefault="00000000">
      <w:pPr>
        <w:pStyle w:val="StandardWeb"/>
        <w:spacing w:after="0" w:afterAutospacing="0"/>
      </w:pPr>
      <w:r>
        <w:t>Sprecher: Silvia Steindl. Dauer: 693 Minuten.</w:t>
      </w:r>
      <w:r>
        <w:br/>
        <w:t>Das Buch erzählt von Josl und Renia Bensky, ihren Kindern und Freunden in der jüdischen Gemeinde von Melbourne: Erzählt von Zwistigkeiten und Versöhnung, vom Erinnern und Vergessen. Erzählt die Geschichte von Lola Bensky, von ihrem Bemühen, mit ihrer Familie klarzukommen - im Hintergrund das Wissen um die Verbrechen, die an ihrem Volk begangen wurden, und die Frage, wie all das geschehen konnte.</w:t>
      </w:r>
      <w:r>
        <w:br/>
        <w:t>Buch-Nr.: 50004</w:t>
      </w:r>
    </w:p>
    <w:p w14:paraId="0D868098" w14:textId="77777777" w:rsidR="00000000" w:rsidRDefault="00000000">
      <w:pPr>
        <w:pStyle w:val="StandardWeb"/>
        <w:spacing w:after="0" w:afterAutospacing="0"/>
      </w:pPr>
    </w:p>
    <w:p w14:paraId="7C0005C8" w14:textId="77777777" w:rsidR="00000000" w:rsidRDefault="00000000">
      <w:pPr>
        <w:pStyle w:val="StandardWeb"/>
        <w:spacing w:after="0" w:afterAutospacing="0"/>
      </w:pPr>
      <w:r>
        <w:rPr>
          <w:rStyle w:val="Fett"/>
        </w:rPr>
        <w:t>Brett, Lily: Chuzpe</w:t>
      </w:r>
    </w:p>
    <w:p w14:paraId="27EABD33" w14:textId="77777777" w:rsidR="00000000" w:rsidRDefault="00000000">
      <w:pPr>
        <w:pStyle w:val="StandardWeb"/>
        <w:spacing w:after="0" w:afterAutospacing="0"/>
      </w:pPr>
      <w:r>
        <w:t>Sprecher: Ulrike Johannson. Dauer: 600 Minuten.</w:t>
      </w:r>
      <w:r>
        <w:br/>
        <w:t xml:space="preserve">Der Vater von Ruth ist vor wenigen Wochen zu ihr nach New York gezogen und ist weit </w:t>
      </w:r>
      <w:r>
        <w:lastRenderedPageBreak/>
        <w:t>davon entfernt einen ruhigen Lebensabend zu verbringen. Der 78jährige beginnt ein Verhältnis mit der 69jährigen Polin Zofia. Als er auch noch ein Restaurant eröffnen will, bangt Ruth um ihr Erbe und um ihre Nerven.</w:t>
      </w:r>
      <w:r>
        <w:br/>
        <w:t>Buch-Nr.: 50546</w:t>
      </w:r>
    </w:p>
    <w:p w14:paraId="73690499" w14:textId="77777777" w:rsidR="00000000" w:rsidRDefault="00000000">
      <w:pPr>
        <w:pStyle w:val="StandardWeb"/>
        <w:spacing w:after="0" w:afterAutospacing="0"/>
      </w:pPr>
    </w:p>
    <w:p w14:paraId="1EE24ED4" w14:textId="77777777" w:rsidR="00000000" w:rsidRDefault="00000000">
      <w:pPr>
        <w:pStyle w:val="StandardWeb"/>
        <w:spacing w:after="0" w:afterAutospacing="0"/>
      </w:pPr>
      <w:r>
        <w:rPr>
          <w:rStyle w:val="Fett"/>
        </w:rPr>
        <w:t>Brett, Lily: Einfach so</w:t>
      </w:r>
    </w:p>
    <w:p w14:paraId="6AF6EE8F" w14:textId="77777777" w:rsidR="00000000" w:rsidRDefault="00000000">
      <w:pPr>
        <w:pStyle w:val="StandardWeb"/>
        <w:spacing w:after="0" w:afterAutospacing="0"/>
      </w:pPr>
      <w:r>
        <w:t>Sprecher: Susanne Grohma. Dauer: 854 Minuten.</w:t>
      </w:r>
      <w:r>
        <w:br/>
        <w:t>Glücklich verheiratete Frau und deren liebevolle, aber auch problematische Beziehung zu ihrem Vater.</w:t>
      </w:r>
      <w:r>
        <w:br/>
        <w:t>Buch-Nr.: 46915</w:t>
      </w:r>
    </w:p>
    <w:p w14:paraId="1E2AD219" w14:textId="77777777" w:rsidR="00000000" w:rsidRDefault="00000000">
      <w:pPr>
        <w:pStyle w:val="StandardWeb"/>
        <w:spacing w:after="0" w:afterAutospacing="0"/>
      </w:pPr>
    </w:p>
    <w:p w14:paraId="6BCABD28" w14:textId="77777777" w:rsidR="00000000" w:rsidRDefault="00000000">
      <w:pPr>
        <w:pStyle w:val="StandardWeb"/>
        <w:spacing w:after="0" w:afterAutospacing="0"/>
      </w:pPr>
      <w:r>
        <w:rPr>
          <w:rStyle w:val="Fett"/>
        </w:rPr>
        <w:t>Brett, Lily: Ein unmögliches Angebot</w:t>
      </w:r>
    </w:p>
    <w:p w14:paraId="5BC78A96" w14:textId="77777777" w:rsidR="00000000" w:rsidRDefault="00000000">
      <w:pPr>
        <w:pStyle w:val="StandardWeb"/>
        <w:spacing w:after="0" w:afterAutospacing="0"/>
      </w:pPr>
      <w:r>
        <w:t>Sprecher: Silvia Steindl. Dauer: 597 Minuten.</w:t>
      </w:r>
      <w:r>
        <w:br/>
        <w:t>Die Figuren dieses Romans, die nahezu alle in der jüdischen Gemeinde von Melbourne leben, sind vom Holocaust traumatisiert. Sie waren dem Tod nahe und sind gierig nach dem Leben. Und so passieren tragische und komische Verwicklungen. Wer sagt denn, dass man bitterernste Themen nicht auch mit Humor abhandeln kann? Manchmal ist Humor ein kostbares Überlebensmittel.</w:t>
      </w:r>
      <w:r>
        <w:br/>
        <w:t>Buch-Nr.: 50085</w:t>
      </w:r>
    </w:p>
    <w:p w14:paraId="111C7B6E" w14:textId="77777777" w:rsidR="00000000" w:rsidRDefault="00000000">
      <w:pPr>
        <w:pStyle w:val="StandardWeb"/>
        <w:spacing w:after="0" w:afterAutospacing="0"/>
      </w:pPr>
    </w:p>
    <w:p w14:paraId="0CB7E3C3" w14:textId="77777777" w:rsidR="00000000" w:rsidRDefault="00000000">
      <w:pPr>
        <w:pStyle w:val="StandardWeb"/>
        <w:spacing w:after="0" w:afterAutospacing="0"/>
      </w:pPr>
      <w:r>
        <w:rPr>
          <w:rStyle w:val="Fett"/>
        </w:rPr>
        <w:t>Brett, Lily: Zu sehen</w:t>
      </w:r>
    </w:p>
    <w:p w14:paraId="05A9572E" w14:textId="77777777" w:rsidR="00000000" w:rsidRDefault="00000000">
      <w:pPr>
        <w:pStyle w:val="StandardWeb"/>
        <w:spacing w:after="0" w:afterAutospacing="0"/>
      </w:pPr>
      <w:r>
        <w:t>Sprecher: Sonja Kargel. Dauer: 703 Minuten.</w:t>
      </w:r>
      <w:r>
        <w:br/>
        <w:t>Eine Frau in der Mitte ihres Lebens erzählt von ihren Ängsten, Hoffnungen und Problemen mit dem scharfen Blick für das Wesentliche und einer gehörigen Portion Humor. - Für reife Leser.</w:t>
      </w:r>
      <w:r>
        <w:br/>
        <w:t>Buch-Nr.: 46875</w:t>
      </w:r>
    </w:p>
    <w:p w14:paraId="4C82410C" w14:textId="77777777" w:rsidR="00000000" w:rsidRDefault="00000000">
      <w:pPr>
        <w:pStyle w:val="StandardWeb"/>
        <w:spacing w:after="0" w:afterAutospacing="0"/>
      </w:pPr>
    </w:p>
    <w:p w14:paraId="3C06522F" w14:textId="77777777" w:rsidR="00000000" w:rsidRDefault="00000000">
      <w:pPr>
        <w:pStyle w:val="StandardWeb"/>
        <w:spacing w:after="0" w:afterAutospacing="0"/>
      </w:pPr>
      <w:r>
        <w:rPr>
          <w:rStyle w:val="Fett"/>
        </w:rPr>
        <w:t>Briag, Elaine: Mein Sommer mit Mémé</w:t>
      </w:r>
    </w:p>
    <w:p w14:paraId="598BB355" w14:textId="77777777" w:rsidR="00000000" w:rsidRDefault="00000000">
      <w:pPr>
        <w:pStyle w:val="StandardWeb"/>
        <w:spacing w:after="0" w:afterAutospacing="0"/>
      </w:pPr>
      <w:r>
        <w:t>Sprecher: Simone Cohn-Vossen. Dauer: 628 Minuten.</w:t>
      </w:r>
      <w:r>
        <w:br/>
        <w:t>Großmutters Château im Burgund zu renovieren, passt überhaupt nicht in Paulas Pläne. Denn sie wollte sich in Paris mit ihrem Verlobten treffen. Aber Großmutter, Mémé genannt, setzt die liebevollen Daumenzwingen an und versammelt die ganze Familie an einem Tisch. Zwischen köstlichem Essen, Familienzwist und einigen Gläsern Wein findet Paula heraus, welches Geheimnis Mémé verbirgt.</w:t>
      </w:r>
      <w:r>
        <w:br/>
        <w:t>Buch-Nr.: 54777</w:t>
      </w:r>
    </w:p>
    <w:p w14:paraId="5F6BB10C" w14:textId="77777777" w:rsidR="00000000" w:rsidRDefault="00000000">
      <w:pPr>
        <w:pStyle w:val="StandardWeb"/>
        <w:spacing w:after="0" w:afterAutospacing="0"/>
      </w:pPr>
    </w:p>
    <w:p w14:paraId="41740C26" w14:textId="77777777" w:rsidR="00000000" w:rsidRDefault="00000000">
      <w:pPr>
        <w:pStyle w:val="StandardWeb"/>
        <w:spacing w:after="0" w:afterAutospacing="0"/>
      </w:pPr>
      <w:r>
        <w:rPr>
          <w:rStyle w:val="Fett"/>
        </w:rPr>
        <w:t>Bristow, Gwen: Celia Garth</w:t>
      </w:r>
    </w:p>
    <w:p w14:paraId="1C02F223" w14:textId="77777777" w:rsidR="00000000" w:rsidRDefault="00000000">
      <w:pPr>
        <w:pStyle w:val="StandardWeb"/>
        <w:spacing w:after="0" w:afterAutospacing="0"/>
      </w:pPr>
      <w:r>
        <w:lastRenderedPageBreak/>
        <w:t>Sprecher: Barbara Gies. Dauer: 1006 Minuten.</w:t>
      </w:r>
      <w:r>
        <w:br/>
        <w:t>Die fesselnde Geschichte des Mädchens Celia aus Charleston, im Staate Südkarolina, während des amerikanisch-englischen Revolutionskrieges um 1780.</w:t>
      </w:r>
      <w:r>
        <w:br/>
        <w:t>Buch-Nr.: 57588</w:t>
      </w:r>
    </w:p>
    <w:p w14:paraId="380FE482" w14:textId="77777777" w:rsidR="00000000" w:rsidRDefault="00000000">
      <w:pPr>
        <w:pStyle w:val="StandardWeb"/>
        <w:spacing w:after="0" w:afterAutospacing="0"/>
      </w:pPr>
    </w:p>
    <w:p w14:paraId="54BE271E" w14:textId="77777777" w:rsidR="00000000" w:rsidRDefault="00000000">
      <w:pPr>
        <w:pStyle w:val="StandardWeb"/>
        <w:spacing w:after="0" w:afterAutospacing="0"/>
      </w:pPr>
      <w:r>
        <w:rPr>
          <w:rStyle w:val="Fett"/>
        </w:rPr>
        <w:t>Bristow, Gwen: Kalifornische Sinfonie</w:t>
      </w:r>
    </w:p>
    <w:p w14:paraId="1DEF8636" w14:textId="77777777" w:rsidR="00000000" w:rsidRDefault="00000000">
      <w:pPr>
        <w:pStyle w:val="StandardWeb"/>
        <w:spacing w:after="0" w:afterAutospacing="0"/>
      </w:pPr>
      <w:r>
        <w:t>Sprecher: Eva H. Frick. Dauer: 1819 Minuten.</w:t>
      </w:r>
      <w:r>
        <w:br/>
        <w:t>Kalifornien um 1845. Im Schmelztiegel der Nationen entsteht aus Pionieren, Kolonisten und Glücksrittern das junge Amerika. Ein junges unerfahrenes Mädchen aus New York gerät in dieses große Abenteuer.</w:t>
      </w:r>
      <w:r>
        <w:br/>
        <w:t>Buch-Nr.: 40354</w:t>
      </w:r>
    </w:p>
    <w:p w14:paraId="08FC9711" w14:textId="77777777" w:rsidR="00000000" w:rsidRDefault="00000000">
      <w:pPr>
        <w:pStyle w:val="StandardWeb"/>
        <w:spacing w:after="0" w:afterAutospacing="0"/>
      </w:pPr>
    </w:p>
    <w:p w14:paraId="5D3C2BA9" w14:textId="77777777" w:rsidR="00000000" w:rsidRDefault="00000000">
      <w:pPr>
        <w:pStyle w:val="StandardWeb"/>
        <w:spacing w:after="0" w:afterAutospacing="0"/>
      </w:pPr>
      <w:r>
        <w:rPr>
          <w:rStyle w:val="Fett"/>
        </w:rPr>
        <w:t>Bristow, Gwen: Morgen ist die Ewigkeit</w:t>
      </w:r>
    </w:p>
    <w:p w14:paraId="6863CCFB" w14:textId="77777777" w:rsidR="00000000" w:rsidRDefault="00000000">
      <w:pPr>
        <w:pStyle w:val="StandardWeb"/>
      </w:pPr>
      <w:r>
        <w:t>Sprecher: Ursula Heller. Dauer: 582 Minuten.</w:t>
      </w:r>
      <w:r>
        <w:br/>
        <w:t>Nachdem ihr geliebter Ehemann aus dem Ersten Weltkrieg nicht heimkehrt, heiratet Elizabeth ein zweites Mal. Doch obwohl sie mit ihrem Mann und den drei Kindern ein glückliches Familienleben führt, kann sie die verlorene Liebe ihrer Jugend nicht vergessen. Als ihr Sohn in den Zweiten Weltkrieg ziehen muss, begegnet sie einem Fremden, der ihr seltsam vertraut vorkommt.</w:t>
      </w:r>
      <w:r>
        <w:br/>
        <w:t>Buch-Nr.: 54229</w:t>
      </w:r>
    </w:p>
    <w:p w14:paraId="57BBAA2D" w14:textId="77777777" w:rsidR="00000000" w:rsidRDefault="00000000">
      <w:pPr>
        <w:pStyle w:val="StandardWeb"/>
        <w:spacing w:after="0" w:afterAutospacing="0"/>
      </w:pPr>
      <w:r>
        <w:rPr>
          <w:rStyle w:val="Fett"/>
          <w:rFonts w:ascii="Arial" w:hAnsi="Arial" w:cs="Arial"/>
        </w:rPr>
        <w:t>Bristow, Gwen: Tiefer Süden [1]</w:t>
      </w:r>
    </w:p>
    <w:p w14:paraId="557C56E4" w14:textId="77777777" w:rsidR="00000000" w:rsidRDefault="00000000">
      <w:pPr>
        <w:pStyle w:val="StandardWeb"/>
        <w:spacing w:after="0" w:afterAutospacing="0"/>
      </w:pPr>
      <w:r>
        <w:rPr>
          <w:rFonts w:ascii="Arial" w:hAnsi="Arial" w:cs="Arial"/>
        </w:rPr>
        <w:t>Sprecher: Alice Zlatnik. Dauer: 755 Minuten.</w:t>
      </w:r>
      <w:r>
        <w:rPr>
          <w:rFonts w:ascii="Arial" w:hAnsi="Arial" w:cs="Arial"/>
        </w:rPr>
        <w:br/>
        <w:t xml:space="preserve">Was "Vom Winde verweht" für den amerikanischen Bürgerkrieg, ist diese große Familiensaga für den Unabhängigkeitskrieg der Vereinigten Staaten: Eine Legende von Liebe und Hass im kolonialen Louisiana. </w:t>
      </w:r>
    </w:p>
    <w:p w14:paraId="1E1E3ACD" w14:textId="77777777" w:rsidR="00000000" w:rsidRDefault="00000000">
      <w:pPr>
        <w:pStyle w:val="StandardWeb"/>
        <w:spacing w:after="0" w:afterAutospacing="0"/>
      </w:pPr>
      <w:r>
        <w:rPr>
          <w:rFonts w:ascii="Arial" w:hAnsi="Arial" w:cs="Arial"/>
        </w:rPr>
        <w:t>Titel-Nr 1 der Reihe Louisiana-Trilogie. 3 Reihentitel in unserem Bestand.</w:t>
      </w:r>
    </w:p>
    <w:p w14:paraId="08C29960" w14:textId="77777777" w:rsidR="00000000" w:rsidRDefault="00000000">
      <w:pPr>
        <w:pStyle w:val="StandardWeb"/>
        <w:spacing w:after="0" w:afterAutospacing="0"/>
      </w:pPr>
      <w:r>
        <w:rPr>
          <w:rFonts w:ascii="Arial" w:hAnsi="Arial" w:cs="Arial"/>
        </w:rPr>
        <w:t>Buch-Nr.: 40549</w:t>
      </w:r>
    </w:p>
    <w:p w14:paraId="2C82B59E" w14:textId="77777777" w:rsidR="00000000" w:rsidRDefault="00000000">
      <w:pPr>
        <w:pStyle w:val="StandardWeb"/>
        <w:spacing w:after="0" w:afterAutospacing="0"/>
      </w:pPr>
    </w:p>
    <w:p w14:paraId="2D7E3BA7" w14:textId="77777777" w:rsidR="00000000" w:rsidRDefault="00000000">
      <w:pPr>
        <w:pStyle w:val="StandardWeb"/>
        <w:spacing w:after="0" w:afterAutospacing="0"/>
      </w:pPr>
      <w:r>
        <w:rPr>
          <w:rStyle w:val="Fett"/>
          <w:rFonts w:ascii="Arial" w:hAnsi="Arial" w:cs="Arial"/>
        </w:rPr>
        <w:t>Bristow, Gwen: Die noble Straße [2]</w:t>
      </w:r>
    </w:p>
    <w:p w14:paraId="5EC3338F" w14:textId="77777777" w:rsidR="00000000" w:rsidRDefault="00000000">
      <w:pPr>
        <w:pStyle w:val="StandardWeb"/>
        <w:spacing w:after="0" w:afterAutospacing="0"/>
      </w:pPr>
      <w:r>
        <w:rPr>
          <w:rFonts w:ascii="Arial" w:hAnsi="Arial" w:cs="Arial"/>
        </w:rPr>
        <w:t>Sprecher: Alice Zlatnik. Dauer: 869 Minuten.</w:t>
      </w:r>
      <w:r>
        <w:rPr>
          <w:rFonts w:ascii="Arial" w:hAnsi="Arial" w:cs="Arial"/>
        </w:rPr>
        <w:br/>
        <w:t xml:space="preserve">Teil 2 der Romantrilogie. Inmitten der üppigen Landschaft Louisianas verkörpern die dramatisch verschränkten Lebenswege zweier Frauen Glanz und Elend des Südens. Ein eindrucksvolles Panorama amerikanischer Geschichte. </w:t>
      </w:r>
    </w:p>
    <w:p w14:paraId="019DD024" w14:textId="77777777" w:rsidR="00000000" w:rsidRDefault="00000000">
      <w:pPr>
        <w:pStyle w:val="StandardWeb"/>
        <w:spacing w:after="0" w:afterAutospacing="0"/>
      </w:pPr>
      <w:r>
        <w:rPr>
          <w:rFonts w:ascii="Arial" w:hAnsi="Arial" w:cs="Arial"/>
        </w:rPr>
        <w:t>Titel-Nr 2 der Reihe Louisiana-Trilogie. 3 Reihentitel in unserem Bestand.</w:t>
      </w:r>
    </w:p>
    <w:p w14:paraId="1E46AABB" w14:textId="77777777" w:rsidR="00000000" w:rsidRDefault="00000000">
      <w:pPr>
        <w:pStyle w:val="StandardWeb"/>
        <w:spacing w:after="0" w:afterAutospacing="0"/>
      </w:pPr>
      <w:r>
        <w:rPr>
          <w:rFonts w:ascii="Arial" w:hAnsi="Arial" w:cs="Arial"/>
        </w:rPr>
        <w:t>Buch-Nr.: 40568</w:t>
      </w:r>
    </w:p>
    <w:p w14:paraId="18107D83" w14:textId="77777777" w:rsidR="00000000" w:rsidRDefault="00000000">
      <w:pPr>
        <w:pStyle w:val="StandardWeb"/>
        <w:spacing w:after="0" w:afterAutospacing="0"/>
      </w:pPr>
    </w:p>
    <w:p w14:paraId="4BABC4B2" w14:textId="77777777" w:rsidR="00000000" w:rsidRDefault="00000000">
      <w:pPr>
        <w:pStyle w:val="StandardWeb"/>
        <w:spacing w:after="0" w:afterAutospacing="0"/>
      </w:pPr>
      <w:r>
        <w:rPr>
          <w:rStyle w:val="Fett"/>
          <w:rFonts w:ascii="Arial" w:hAnsi="Arial" w:cs="Arial"/>
        </w:rPr>
        <w:t>Bristow, Gwen: Am Ufer des Ruhmes [3]</w:t>
      </w:r>
    </w:p>
    <w:p w14:paraId="17A5C868" w14:textId="77777777" w:rsidR="00000000" w:rsidRDefault="00000000">
      <w:pPr>
        <w:pStyle w:val="StandardWeb"/>
        <w:spacing w:after="0" w:afterAutospacing="0"/>
      </w:pPr>
      <w:r>
        <w:rPr>
          <w:rFonts w:ascii="Arial" w:hAnsi="Arial" w:cs="Arial"/>
        </w:rPr>
        <w:t>Sprecher: Alice Zlatnik. Dauer: 936 Minuten.</w:t>
      </w:r>
      <w:r>
        <w:rPr>
          <w:rFonts w:ascii="Arial" w:hAnsi="Arial" w:cs="Arial"/>
        </w:rPr>
        <w:br/>
        <w:t xml:space="preserve">In diesem erregenden Schlussband der großen Lousiana-Trilogie, die mit "Tiefer Süden" begann und in "Die noble Straße" fortgeführt wurde, wird die Geschichte der Ehe zwischen der stolzen und willensstarken Eleanor Upjohn und dem aristokratischen Plantagenbesitzer Kester Larne erzählt. Beide bringen ihre Vergangenheit mit, beide tragen an ihrem Erbe, das sie nicht abzuschütteln vermögen. </w:t>
      </w:r>
    </w:p>
    <w:p w14:paraId="4E05F095" w14:textId="77777777" w:rsidR="00000000" w:rsidRDefault="00000000">
      <w:pPr>
        <w:pStyle w:val="StandardWeb"/>
        <w:spacing w:after="0" w:afterAutospacing="0"/>
      </w:pPr>
      <w:r>
        <w:rPr>
          <w:rFonts w:ascii="Arial" w:hAnsi="Arial" w:cs="Arial"/>
        </w:rPr>
        <w:t>Titel-Nr 3 der Reihe Louisiana-Trilogie. 3 Reihentitel in unserem Bestand.</w:t>
      </w:r>
    </w:p>
    <w:p w14:paraId="54EB63D0" w14:textId="77777777" w:rsidR="00000000" w:rsidRDefault="00000000">
      <w:pPr>
        <w:pStyle w:val="StandardWeb"/>
        <w:spacing w:after="0" w:afterAutospacing="0"/>
      </w:pPr>
      <w:r>
        <w:rPr>
          <w:rFonts w:ascii="Arial" w:hAnsi="Arial" w:cs="Arial"/>
        </w:rPr>
        <w:t>Buch-Nr.: 40578</w:t>
      </w:r>
    </w:p>
    <w:p w14:paraId="6560FAAD" w14:textId="77777777" w:rsidR="00000000" w:rsidRDefault="00000000">
      <w:pPr>
        <w:pStyle w:val="StandardWeb"/>
        <w:spacing w:after="240" w:afterAutospacing="0"/>
      </w:pPr>
      <w:r>
        <w:br/>
      </w:r>
    </w:p>
    <w:p w14:paraId="547DB010" w14:textId="77777777" w:rsidR="00000000" w:rsidRDefault="00000000">
      <w:pPr>
        <w:pStyle w:val="StandardWeb"/>
        <w:spacing w:after="0" w:afterAutospacing="0"/>
      </w:pPr>
      <w:r>
        <w:rPr>
          <w:rStyle w:val="Fett"/>
        </w:rPr>
        <w:t>Broch, Hermann: Die Schuldlosen</w:t>
      </w:r>
    </w:p>
    <w:p w14:paraId="74D84142" w14:textId="77777777" w:rsidR="00000000" w:rsidRDefault="00000000">
      <w:pPr>
        <w:pStyle w:val="StandardWeb"/>
        <w:spacing w:after="0" w:afterAutospacing="0"/>
      </w:pPr>
      <w:r>
        <w:t>Sprecher: Daniel Clénin. Dauer: 794 Minuten.</w:t>
      </w:r>
      <w:r>
        <w:br/>
        <w:t>Die Schuldlosen ist ein Roman in elf Erzählungen von Hermann Broch, der 1950 erschien. Erzählt wird die Geschichte vom Sieg der "starken, urwüchsigen" Magd Zerline über ihre gut situierte Herrschaft in einer mitteldeutschen Stadt in der Zeitspanne 1913 bis 1933.</w:t>
      </w:r>
      <w:r>
        <w:br/>
        <w:t>Buch-Nr.: 51060</w:t>
      </w:r>
    </w:p>
    <w:p w14:paraId="274C6CF3" w14:textId="77777777" w:rsidR="00000000" w:rsidRDefault="00000000">
      <w:pPr>
        <w:pStyle w:val="StandardWeb"/>
        <w:spacing w:after="0" w:afterAutospacing="0"/>
      </w:pPr>
    </w:p>
    <w:p w14:paraId="39FC7660" w14:textId="77777777" w:rsidR="00000000" w:rsidRDefault="00000000">
      <w:pPr>
        <w:pStyle w:val="StandardWeb"/>
        <w:spacing w:after="0" w:afterAutospacing="0"/>
      </w:pPr>
      <w:r>
        <w:rPr>
          <w:rStyle w:val="Fett"/>
        </w:rPr>
        <w:t>Brockmole, Jessica: Eine Liebe über dem Meer</w:t>
      </w:r>
    </w:p>
    <w:p w14:paraId="25562162" w14:textId="77777777" w:rsidR="00000000" w:rsidRDefault="00000000">
      <w:pPr>
        <w:pStyle w:val="StandardWeb"/>
        <w:spacing w:after="0" w:afterAutospacing="0"/>
      </w:pPr>
      <w:r>
        <w:t>Sprecher: Ulla Wagener, Pascal Breuer. Dauer: 356 Minuten.</w:t>
      </w:r>
      <w:r>
        <w:br/>
        <w:t>Isle of Skye, 1912. Eines Tages erhält die schottische Schriftstellerin Elsbeth einen Brief aus Amerika. Der Absender, ein junger Mann namens David, bewundert ihre Gedichte. Obwohl ein Ozean zwischen ihnen liegt, ist es der Beginn einer tiefen Liebe. Erst die Wirren des Weltkrieges führen die beiden zusammen, nur um sie unter tragischen Umständen wieder zu trennen... Bei diesem Hörbuch handelt es sich um ein käuflich erworbenes Hörbuch das barrierefrei aufgearbeitet wurde.</w:t>
      </w:r>
      <w:r>
        <w:br/>
        <w:t>Buch-Nr.: 32385</w:t>
      </w:r>
    </w:p>
    <w:p w14:paraId="744B84A4" w14:textId="77777777" w:rsidR="00000000" w:rsidRDefault="00000000">
      <w:pPr>
        <w:pStyle w:val="StandardWeb"/>
        <w:spacing w:after="0" w:afterAutospacing="0"/>
      </w:pPr>
    </w:p>
    <w:p w14:paraId="102C71D4" w14:textId="77777777" w:rsidR="00000000" w:rsidRDefault="00000000">
      <w:pPr>
        <w:pStyle w:val="StandardWeb"/>
        <w:spacing w:after="0" w:afterAutospacing="0"/>
      </w:pPr>
      <w:r>
        <w:rPr>
          <w:rStyle w:val="Fett"/>
        </w:rPr>
        <w:t>Brod, Max: Der Sommer, den man zurückwünscht</w:t>
      </w:r>
    </w:p>
    <w:p w14:paraId="14179B60" w14:textId="77777777" w:rsidR="00000000" w:rsidRDefault="00000000">
      <w:pPr>
        <w:pStyle w:val="StandardWeb"/>
        <w:spacing w:after="0" w:afterAutospacing="0"/>
      </w:pPr>
      <w:r>
        <w:t>Sprecher: Helmut Heckelmann. Dauer: 414 Minuten.</w:t>
      </w:r>
      <w:r>
        <w:br/>
        <w:t>In der farbenprächtigen sommerlichen Seelandschaft des Ostseebades Misdroy auf der Insel Wollin erlebt eine kleine Prager Familie um das Jahr 1899 einen fröhlichen Ausnahmezustand. Selbst die strenge Mutter ist hier erträglich, wo die vornehme Atmosphäre des alten Österreich auf die rauere des Nordens trifft. Das gesellige Leben der Prager deutschsprachigen Juden, hier wird es wieder lebendig.</w:t>
      </w:r>
      <w:r>
        <w:br/>
        <w:t>Buch-Nr.: 53118</w:t>
      </w:r>
    </w:p>
    <w:p w14:paraId="68B05EAE" w14:textId="77777777" w:rsidR="00000000" w:rsidRDefault="00000000">
      <w:pPr>
        <w:pStyle w:val="StandardWeb"/>
        <w:spacing w:after="0" w:afterAutospacing="0"/>
      </w:pPr>
    </w:p>
    <w:p w14:paraId="512D2AE0" w14:textId="77777777" w:rsidR="00000000" w:rsidRDefault="00000000">
      <w:pPr>
        <w:pStyle w:val="StandardWeb"/>
        <w:spacing w:after="0" w:afterAutospacing="0"/>
      </w:pPr>
      <w:r>
        <w:rPr>
          <w:rStyle w:val="Fett"/>
        </w:rPr>
        <w:t>Broeckhoven, Diane: Ein Tag mit Herrn Jules</w:t>
      </w:r>
    </w:p>
    <w:p w14:paraId="4CD2C245" w14:textId="77777777" w:rsidR="00000000" w:rsidRDefault="00000000">
      <w:pPr>
        <w:pStyle w:val="StandardWeb"/>
        <w:spacing w:after="0" w:afterAutospacing="0"/>
      </w:pPr>
      <w:r>
        <w:t>Sprecher: Lisa Bistrick. Dauer: 131 Minuten.</w:t>
      </w:r>
      <w:r>
        <w:br/>
        <w:t>Alice und Jules, ein altes Ehepaar, haben ein morgendliches Ritual, und auch an diesem Wintermorgen wird Alice geweckt vom Duft des Kaffees, den Jules zubereitet hat. Aber als sie ins Wohnzimmer kommt, sitzt er tot auf dem Sofa. Da beschließt sie, diesen Tag noch mit ihrem toten Mann zu verbringen, um noch einiges zu klären, worüber nie gesprochen werden konnte.</w:t>
      </w:r>
      <w:r>
        <w:br/>
        <w:t>Buch-Nr.: 51815</w:t>
      </w:r>
    </w:p>
    <w:p w14:paraId="4C73A450" w14:textId="77777777" w:rsidR="00000000" w:rsidRDefault="00000000">
      <w:pPr>
        <w:pStyle w:val="StandardWeb"/>
        <w:spacing w:after="0" w:afterAutospacing="0"/>
      </w:pPr>
    </w:p>
    <w:p w14:paraId="0B736356" w14:textId="77777777" w:rsidR="00000000" w:rsidRDefault="00000000">
      <w:pPr>
        <w:pStyle w:val="StandardWeb"/>
        <w:spacing w:after="0" w:afterAutospacing="0"/>
      </w:pPr>
      <w:r>
        <w:rPr>
          <w:rStyle w:val="Fett"/>
        </w:rPr>
        <w:t>Brome, Vincent: Vanessa</w:t>
      </w:r>
    </w:p>
    <w:p w14:paraId="64B69EA6" w14:textId="77777777" w:rsidR="00000000" w:rsidRDefault="00000000">
      <w:pPr>
        <w:pStyle w:val="StandardWeb"/>
        <w:spacing w:after="0" w:afterAutospacing="0"/>
      </w:pPr>
      <w:r>
        <w:t>Sprecher: Brigitte Windmüller. Dauer: 545 Minuten.</w:t>
      </w:r>
      <w:r>
        <w:br/>
        <w:t>Die Geschichte einer modernen, vorurteilslosen Frau, die alle Chancen in der Männerwelt wahrnimmt, aber auch darum kämpft, ihre Erfüllung als Frau zu finden.</w:t>
      </w:r>
      <w:r>
        <w:br/>
        <w:t>Buch-Nr.: 41586</w:t>
      </w:r>
    </w:p>
    <w:p w14:paraId="4CF1404A" w14:textId="77777777" w:rsidR="00000000" w:rsidRDefault="00000000">
      <w:pPr>
        <w:pStyle w:val="StandardWeb"/>
        <w:spacing w:after="0" w:afterAutospacing="0"/>
      </w:pPr>
    </w:p>
    <w:p w14:paraId="5E3C25A2" w14:textId="77777777" w:rsidR="00000000" w:rsidRDefault="00000000">
      <w:pPr>
        <w:pStyle w:val="StandardWeb"/>
        <w:spacing w:after="0" w:afterAutospacing="0"/>
      </w:pPr>
      <w:r>
        <w:rPr>
          <w:rStyle w:val="Fett"/>
        </w:rPr>
        <w:t>Bromfield, Louis: Mrs. Parkington</w:t>
      </w:r>
    </w:p>
    <w:p w14:paraId="447C8E05" w14:textId="77777777" w:rsidR="00000000" w:rsidRDefault="00000000">
      <w:pPr>
        <w:pStyle w:val="StandardWeb"/>
        <w:spacing w:after="0" w:afterAutospacing="0"/>
      </w:pPr>
      <w:r>
        <w:t>Sprecher: Alice Zlatnik. Dauer: 850 Minuten.</w:t>
      </w:r>
      <w:r>
        <w:br/>
        <w:t>Lebensrückschau einer reichen Amerikanerin, die ihre Erben vor Geldgier und innerlicher Leere bewahren möchte.</w:t>
      </w:r>
      <w:r>
        <w:br/>
        <w:t>Buch-Nr.: 41801</w:t>
      </w:r>
    </w:p>
    <w:p w14:paraId="79612B4E" w14:textId="77777777" w:rsidR="00000000" w:rsidRDefault="00000000">
      <w:pPr>
        <w:pStyle w:val="StandardWeb"/>
        <w:spacing w:after="0" w:afterAutospacing="0"/>
      </w:pPr>
    </w:p>
    <w:p w14:paraId="1FC75935" w14:textId="77777777" w:rsidR="00000000" w:rsidRDefault="00000000">
      <w:pPr>
        <w:pStyle w:val="StandardWeb"/>
        <w:spacing w:after="0" w:afterAutospacing="0"/>
      </w:pPr>
      <w:r>
        <w:rPr>
          <w:rStyle w:val="Fett"/>
        </w:rPr>
        <w:t>Bronnen, Barbara: Am Ende ein Anfang</w:t>
      </w:r>
    </w:p>
    <w:p w14:paraId="3DB6021F" w14:textId="77777777" w:rsidR="00000000" w:rsidRDefault="00000000">
      <w:pPr>
        <w:pStyle w:val="StandardWeb"/>
        <w:spacing w:after="0" w:afterAutospacing="0"/>
      </w:pPr>
      <w:r>
        <w:t>Sprecher: Sylke-Kristin Deimig. Dauer: 283 Minuten.</w:t>
      </w:r>
      <w:r>
        <w:br/>
        <w:t>Ein kühner, kluger Roman zu einem heiklen wie aktuellen Thema in unserer älter werdenden Gesellschaft: Das Glück der späten Liebe. Ein Buch, das Mut macht, nach vorn zu leben.</w:t>
      </w:r>
      <w:r>
        <w:br/>
        <w:t>Buch-Nr.: 51181</w:t>
      </w:r>
    </w:p>
    <w:p w14:paraId="0A7C3E20" w14:textId="77777777" w:rsidR="00000000" w:rsidRDefault="00000000">
      <w:pPr>
        <w:pStyle w:val="StandardWeb"/>
        <w:spacing w:after="0" w:afterAutospacing="0"/>
      </w:pPr>
    </w:p>
    <w:p w14:paraId="5B680373" w14:textId="77777777" w:rsidR="00000000" w:rsidRDefault="00000000">
      <w:pPr>
        <w:pStyle w:val="StandardWeb"/>
        <w:spacing w:after="0" w:afterAutospacing="0"/>
      </w:pPr>
      <w:r>
        <w:rPr>
          <w:rStyle w:val="Fett"/>
        </w:rPr>
        <w:t>Brontë, Anne: Agnes Grey</w:t>
      </w:r>
    </w:p>
    <w:p w14:paraId="40594AF6" w14:textId="77777777" w:rsidR="00000000" w:rsidRDefault="00000000">
      <w:pPr>
        <w:pStyle w:val="StandardWeb"/>
        <w:spacing w:after="0" w:afterAutospacing="0"/>
      </w:pPr>
      <w:r>
        <w:t>Sprecher: Anett Meyer. Dauer: 470 Minuten.</w:t>
      </w:r>
      <w:r>
        <w:br/>
        <w:t>Agnes' Vater, ein einfacher Landpfarrer, verliert sein kleines Vermögen, und die Familie sieht sich gezwungen, die knappen Geldmittel durch zusätzliche Einkünfte zu ergänzen. Agnes, 18-jährig, verdingt sich als Erzieherin. Im Glauben, dass alle jungen Menschen eine empfindsame Seele wie sie selbst besäßen, sieht sie sich bald bitter vom Leben enttäuscht.</w:t>
      </w:r>
      <w:r>
        <w:br/>
        <w:t>Buch-Nr.: 56806</w:t>
      </w:r>
    </w:p>
    <w:p w14:paraId="3C9DA6B2" w14:textId="77777777" w:rsidR="00000000" w:rsidRDefault="00000000">
      <w:pPr>
        <w:pStyle w:val="StandardWeb"/>
        <w:spacing w:after="0" w:afterAutospacing="0"/>
      </w:pPr>
    </w:p>
    <w:p w14:paraId="0710C0A7" w14:textId="77777777" w:rsidR="00000000" w:rsidRDefault="00000000">
      <w:pPr>
        <w:pStyle w:val="StandardWeb"/>
        <w:spacing w:after="0" w:afterAutospacing="0"/>
      </w:pPr>
      <w:r>
        <w:rPr>
          <w:rStyle w:val="Fett"/>
        </w:rPr>
        <w:lastRenderedPageBreak/>
        <w:t>Brontë, Anne: Die Herrin von Wildfell Hall</w:t>
      </w:r>
    </w:p>
    <w:p w14:paraId="28BB6CCF" w14:textId="77777777" w:rsidR="00000000" w:rsidRDefault="00000000">
      <w:pPr>
        <w:pStyle w:val="StandardWeb"/>
        <w:spacing w:after="0" w:afterAutospacing="0"/>
      </w:pPr>
      <w:r>
        <w:t>Sprecher: Barbara M. Henke. Dauer: 1306 Minuten.</w:t>
      </w:r>
      <w:r>
        <w:br/>
        <w:t>Gesellschaftsroman aus dem viktorianischen England. Helen flüchtet mit ihrem Kind aus einer unglücklichen Ehe mit einem brutalen, trunksüchtigen Lebemann und verdient sich ihren Unterhalt als Malerin. Ein Klassiker, der zum Zeitpunkt der Veröffentlichung (unter männlichem Pseudonym übirgens!) einen Skandal auslöste! Ganz große Literatur!</w:t>
      </w:r>
      <w:r>
        <w:br/>
        <w:t>Buch-Nr.: 51956</w:t>
      </w:r>
    </w:p>
    <w:p w14:paraId="394A0622" w14:textId="77777777" w:rsidR="00000000" w:rsidRDefault="00000000">
      <w:pPr>
        <w:pStyle w:val="StandardWeb"/>
        <w:spacing w:after="0" w:afterAutospacing="0"/>
      </w:pPr>
    </w:p>
    <w:p w14:paraId="67DA2462" w14:textId="77777777" w:rsidR="00000000" w:rsidRDefault="00000000">
      <w:pPr>
        <w:pStyle w:val="StandardWeb"/>
        <w:spacing w:after="0" w:afterAutospacing="0"/>
      </w:pPr>
      <w:r>
        <w:rPr>
          <w:rStyle w:val="Fett"/>
        </w:rPr>
        <w:t>Brontë, Charlotte: Der Professor</w:t>
      </w:r>
    </w:p>
    <w:p w14:paraId="36B2C23B" w14:textId="77777777" w:rsidR="00000000" w:rsidRDefault="00000000">
      <w:pPr>
        <w:pStyle w:val="StandardWeb"/>
        <w:spacing w:after="0" w:afterAutospacing="0"/>
      </w:pPr>
      <w:r>
        <w:t>Sprecher: Eva-Maria Hollenkamp. Dauer: 691 Minuten.</w:t>
      </w:r>
      <w:r>
        <w:br/>
        <w:t>Eine reizvolle Liebesgeschichte über einen armen englischen Lehrer, der sich in einem Brüsseler Pensionat in eine Schülerin verliebt. Gleichzeitig ein Gesellschaftsroman der bekannten klassischen Autorin, angehaucht mit etwas Sozialkritik sowie autobiographischen Elementen.</w:t>
      </w:r>
      <w:r>
        <w:br/>
        <w:t>Buch-Nr.: 51957</w:t>
      </w:r>
    </w:p>
    <w:p w14:paraId="02D22A3A" w14:textId="77777777" w:rsidR="00000000" w:rsidRDefault="00000000">
      <w:pPr>
        <w:pStyle w:val="StandardWeb"/>
        <w:spacing w:after="0" w:afterAutospacing="0"/>
      </w:pPr>
    </w:p>
    <w:p w14:paraId="53AAAFE9" w14:textId="77777777" w:rsidR="00000000" w:rsidRDefault="00000000">
      <w:pPr>
        <w:pStyle w:val="StandardWeb"/>
        <w:spacing w:after="0" w:afterAutospacing="0"/>
      </w:pPr>
      <w:r>
        <w:rPr>
          <w:rStyle w:val="Fett"/>
        </w:rPr>
        <w:t>Brontë, Charlotte: Jane Eyre</w:t>
      </w:r>
    </w:p>
    <w:p w14:paraId="562B6A5E" w14:textId="77777777" w:rsidR="00000000" w:rsidRDefault="00000000">
      <w:pPr>
        <w:pStyle w:val="StandardWeb"/>
        <w:spacing w:after="0" w:afterAutospacing="0"/>
      </w:pPr>
      <w:r>
        <w:t>Sprecher: Sophie Rois, Tina Freiberger. Dauer: 630 Minuten.</w:t>
      </w:r>
      <w:r>
        <w:br/>
        <w:t>Die intelligente, freiheitsliebende und um ihre Selbstbestimmung kämpfende Jane Eyre, 18, tritt ihre Stelle als Hauslehrerin bei dem verschlossenen Edward Rochester an. Er, tief beeindruckt, verliebt sich in sie. Doch in der Nacht vor der Hochzeit entdeckt Jane ein furchtbares Geheimnis: Im oberen Stockwerk des Hauses hält er seine wahnsinnig gewordene Frau versteckt. Sehr bedeutender Klassiker! Bei diesem Hörbuch handelt es sich um ein käuflich erworbenes Hörbuch, das barrierefrei aufgearbeitet wurde. Gekürzte Lesung.</w:t>
      </w:r>
      <w:r>
        <w:br/>
        <w:t>Buch-Nr.: 30220</w:t>
      </w:r>
    </w:p>
    <w:p w14:paraId="5A9C7821" w14:textId="77777777" w:rsidR="00000000" w:rsidRDefault="00000000">
      <w:pPr>
        <w:pStyle w:val="StandardWeb"/>
        <w:spacing w:after="0" w:afterAutospacing="0"/>
      </w:pPr>
    </w:p>
    <w:p w14:paraId="3FB97DFA" w14:textId="77777777" w:rsidR="00000000" w:rsidRDefault="00000000">
      <w:pPr>
        <w:pStyle w:val="StandardWeb"/>
        <w:spacing w:after="0" w:afterAutospacing="0"/>
      </w:pPr>
      <w:r>
        <w:rPr>
          <w:rStyle w:val="Fett"/>
        </w:rPr>
        <w:t>Brontë, Charlotte: Jane Eyre</w:t>
      </w:r>
    </w:p>
    <w:p w14:paraId="4A22C08D" w14:textId="77777777" w:rsidR="00000000" w:rsidRDefault="00000000">
      <w:pPr>
        <w:pStyle w:val="StandardWeb"/>
        <w:spacing w:after="0" w:afterAutospacing="0"/>
      </w:pPr>
      <w:r>
        <w:t>Sprecher: Karin Buchali. Dauer: 1500 Minuten.</w:t>
      </w:r>
      <w:r>
        <w:br/>
        <w:t>Die Autorin hat eine Frauengestalt geschaffen, die mit bewundernswerter Sicherheit ihren harten Lebensweg geht und sich durch Klugheit und Güte auszeichnet.</w:t>
      </w:r>
      <w:r>
        <w:br/>
        <w:t>Buch-Nr.: 43031</w:t>
      </w:r>
    </w:p>
    <w:p w14:paraId="3241CE2B" w14:textId="77777777" w:rsidR="00000000" w:rsidRDefault="00000000">
      <w:pPr>
        <w:pStyle w:val="StandardWeb"/>
        <w:spacing w:after="0" w:afterAutospacing="0"/>
      </w:pPr>
    </w:p>
    <w:p w14:paraId="218F2582" w14:textId="77777777" w:rsidR="00000000" w:rsidRDefault="00000000">
      <w:pPr>
        <w:pStyle w:val="StandardWeb"/>
        <w:spacing w:after="0" w:afterAutospacing="0"/>
      </w:pPr>
      <w:r>
        <w:rPr>
          <w:rStyle w:val="Fett"/>
        </w:rPr>
        <w:t>Brontë, Emily: Die Sturmhöhe</w:t>
      </w:r>
    </w:p>
    <w:p w14:paraId="0B9EB68F" w14:textId="77777777" w:rsidR="00000000" w:rsidRDefault="00000000">
      <w:pPr>
        <w:pStyle w:val="StandardWeb"/>
        <w:spacing w:after="0" w:afterAutospacing="0"/>
      </w:pPr>
      <w:r>
        <w:t>Sprecher: Marlies Reusche. Dauer: 863 Minuten.</w:t>
      </w:r>
      <w:r>
        <w:br/>
        <w:t xml:space="preserve">Auf einer Anhöhe inmitten der rauen Landschaft des englischen Yorkshire liegt das Anwesen 'Wuthering Heights', dem Wind schutzlos ausgesetzt, der hier strenger als anderswo weht. Sein Besitzer, der herzensgute Mr. Earnshaw, nimmt den Findling Heathcliff zu sich, in den Earnshaws Tochter Cathy sich bald schon heftig verliebt. Doch ihre Liebe endet im Unglück, </w:t>
      </w:r>
      <w:r>
        <w:lastRenderedPageBreak/>
        <w:t>und ein Gespinst aus Rache und Verrat liegt fortan über dem Landgut. Emily Brontës einziger Roman, zuerst 1847 unter Pseudonym erschienen, gehört als eines der außergewöhnlichsten Werke des viktorianischen Zeitalters längst zum Kanon der Weltliteratur.</w:t>
      </w:r>
      <w:r>
        <w:br/>
        <w:t>Buch-Nr.: 56250</w:t>
      </w:r>
    </w:p>
    <w:p w14:paraId="62CE469E" w14:textId="77777777" w:rsidR="00000000" w:rsidRDefault="00000000">
      <w:pPr>
        <w:pStyle w:val="StandardWeb"/>
        <w:spacing w:after="0" w:afterAutospacing="0"/>
      </w:pPr>
    </w:p>
    <w:p w14:paraId="1E77FDDB" w14:textId="77777777" w:rsidR="00000000" w:rsidRDefault="00000000">
      <w:pPr>
        <w:pStyle w:val="StandardWeb"/>
        <w:spacing w:after="0" w:afterAutospacing="0"/>
      </w:pPr>
      <w:r>
        <w:rPr>
          <w:rStyle w:val="Fett"/>
        </w:rPr>
        <w:t>Brooke, Cassandra: Alles Liebe, Deine Venus</w:t>
      </w:r>
    </w:p>
    <w:p w14:paraId="7C5287F5" w14:textId="77777777" w:rsidR="00000000" w:rsidRDefault="00000000">
      <w:pPr>
        <w:pStyle w:val="StandardWeb"/>
        <w:spacing w:after="0" w:afterAutospacing="0"/>
      </w:pPr>
      <w:r>
        <w:t>Sprecher: Kathrin Fischer. Dauer: 408 Minuten.</w:t>
      </w:r>
      <w:r>
        <w:br/>
        <w:t>Die englische Autorin hat einen erotischen Briefroman geschrieben in der besten Tradition der "Gefährlichen Liebschaften": Boshaft, süffisant, sexy und respektlos. Es ist die amüsante Geschichte einer Wette, die zwei Freundinnen abschließen; wobei die beiden von ihren Ehemännern Betrogenen wetteifern, sich zu revanchieren und ihren Männern Hörner aufzusetzen. Nicht für Jugendliche geeignet!</w:t>
      </w:r>
      <w:r>
        <w:br/>
        <w:t>Buch-Nr.: 51751</w:t>
      </w:r>
    </w:p>
    <w:p w14:paraId="0536B433" w14:textId="77777777" w:rsidR="00000000" w:rsidRDefault="00000000">
      <w:pPr>
        <w:pStyle w:val="StandardWeb"/>
        <w:spacing w:after="0" w:afterAutospacing="0"/>
      </w:pPr>
    </w:p>
    <w:p w14:paraId="1EABB51D" w14:textId="77777777" w:rsidR="00000000" w:rsidRDefault="00000000">
      <w:pPr>
        <w:pStyle w:val="StandardWeb"/>
        <w:spacing w:after="0" w:afterAutospacing="0"/>
      </w:pPr>
      <w:r>
        <w:rPr>
          <w:rStyle w:val="Fett"/>
        </w:rPr>
        <w:t>Brown, Rosellen: Davor und danach</w:t>
      </w:r>
    </w:p>
    <w:p w14:paraId="3C4FCFEF" w14:textId="77777777" w:rsidR="00000000" w:rsidRDefault="00000000">
      <w:pPr>
        <w:pStyle w:val="StandardWeb"/>
        <w:spacing w:after="0" w:afterAutospacing="0"/>
      </w:pPr>
      <w:r>
        <w:t>Sprecher: Hannes Lewinski. Dauer: 1036 Minuten.</w:t>
      </w:r>
      <w:r>
        <w:br/>
        <w:t>Als Jacob in Verdacht gerät, den grausamen Tod seiner Klassenkameradin Martha verschuldet zu haben, beginnt für die Familie Reiser ein Albtraum, eine Zerreißprobe, die sie im Innersten verändert.</w:t>
      </w:r>
      <w:r>
        <w:br/>
        <w:t>Buch-Nr.: 46992</w:t>
      </w:r>
    </w:p>
    <w:p w14:paraId="5CE8D8B7" w14:textId="77777777" w:rsidR="00000000" w:rsidRDefault="00000000">
      <w:pPr>
        <w:pStyle w:val="StandardWeb"/>
        <w:spacing w:after="0" w:afterAutospacing="0"/>
      </w:pPr>
    </w:p>
    <w:p w14:paraId="6BCEDCF6" w14:textId="77777777" w:rsidR="00000000" w:rsidRDefault="00000000">
      <w:pPr>
        <w:pStyle w:val="StandardWeb"/>
        <w:spacing w:after="0" w:afterAutospacing="0"/>
      </w:pPr>
      <w:r>
        <w:rPr>
          <w:rStyle w:val="Fett"/>
        </w:rPr>
        <w:t>Brown, Sandra: Der zweite Mann</w:t>
      </w:r>
    </w:p>
    <w:p w14:paraId="79FFCC90" w14:textId="77777777" w:rsidR="00000000" w:rsidRDefault="00000000">
      <w:pPr>
        <w:pStyle w:val="StandardWeb"/>
        <w:spacing w:after="0" w:afterAutospacing="0"/>
      </w:pPr>
      <w:r>
        <w:t>Sprecher: Christine Renhardt. Dauer: 326 Minuten.</w:t>
      </w:r>
      <w:r>
        <w:br/>
        <w:t>Kirsten Rumm ist die Witwe des Show-Fliegers Charlie "Demon" Rumm. Rumm starb vor zwei Jahren bei einem Flugzeugabsturz. Nun soll die Lebensgeschichte dieses "Flieger-Asses" verfilmt werden und für die Hauptrolle wurde der Schauspieler Rylan North verpflichtet. Um sich Demon "nähern" zu können, zieht er für eine Weile in Kirsten's Haus. Es kommt, wie es kommen muss...</w:t>
      </w:r>
      <w:r>
        <w:br/>
        <w:t>Buch-Nr.: 45959</w:t>
      </w:r>
    </w:p>
    <w:p w14:paraId="6557B29C" w14:textId="77777777" w:rsidR="00000000" w:rsidRDefault="00000000">
      <w:pPr>
        <w:pStyle w:val="StandardWeb"/>
        <w:spacing w:after="0" w:afterAutospacing="0"/>
      </w:pPr>
    </w:p>
    <w:p w14:paraId="706C0613" w14:textId="77777777" w:rsidR="00000000" w:rsidRDefault="00000000">
      <w:pPr>
        <w:pStyle w:val="StandardWeb"/>
        <w:spacing w:after="0" w:afterAutospacing="0"/>
      </w:pPr>
      <w:r>
        <w:rPr>
          <w:rStyle w:val="Fett"/>
        </w:rPr>
        <w:t>Brown, Sandra: Die Überraschungsfrau</w:t>
      </w:r>
    </w:p>
    <w:p w14:paraId="7B320D52" w14:textId="77777777" w:rsidR="00000000" w:rsidRDefault="00000000">
      <w:pPr>
        <w:pStyle w:val="StandardWeb"/>
        <w:spacing w:after="0" w:afterAutospacing="0"/>
      </w:pPr>
      <w:r>
        <w:t>Sprecher: Karin Klettenheimer. Dauer: 247 Minuten.</w:t>
      </w:r>
      <w:r>
        <w:br/>
        <w:t>Die Geschichte handelt von einer verschüchterten Witwe, Elizabeth, die eine ausgeprägte Fantasie besitzt, und deren zwei Kindern und ihrer Schwester. Diese versuchen Elisabeth an den Mann zu bringen.</w:t>
      </w:r>
      <w:r>
        <w:br/>
        <w:t>Buch-Nr.: 45733</w:t>
      </w:r>
    </w:p>
    <w:p w14:paraId="4A35FDE5" w14:textId="77777777" w:rsidR="00000000" w:rsidRDefault="00000000">
      <w:pPr>
        <w:pStyle w:val="StandardWeb"/>
        <w:spacing w:after="0" w:afterAutospacing="0"/>
      </w:pPr>
    </w:p>
    <w:p w14:paraId="145A24D1" w14:textId="77777777" w:rsidR="00000000" w:rsidRDefault="00000000">
      <w:pPr>
        <w:pStyle w:val="StandardWeb"/>
        <w:spacing w:after="0" w:afterAutospacing="0"/>
      </w:pPr>
      <w:r>
        <w:rPr>
          <w:rStyle w:val="Fett"/>
        </w:rPr>
        <w:lastRenderedPageBreak/>
        <w:t>Brownsleigh, Eleanor: Macht des Geldes, Macht der Liebe</w:t>
      </w:r>
    </w:p>
    <w:p w14:paraId="61432B9B" w14:textId="77777777" w:rsidR="00000000" w:rsidRDefault="00000000">
      <w:pPr>
        <w:pStyle w:val="StandardWeb"/>
        <w:spacing w:after="0" w:afterAutospacing="0"/>
      </w:pPr>
      <w:r>
        <w:t>Sprecher: Ilse Brandtner. Dauer: 259 Minuten.</w:t>
      </w:r>
      <w:r>
        <w:br/>
        <w:t>Jedes Mal, wenn die kleine Nina gefragt wurde, was sie einmal werden wollte, gab sie die gleiche Antwort: Eine reiche Erbin. Und tatsächlich erbt sie mehr Geld, als sie jemals ausgeben könnte. Und damit beginnt erst der ganze Stress.</w:t>
      </w:r>
      <w:r>
        <w:br/>
        <w:t>Buch-Nr.: 46310</w:t>
      </w:r>
    </w:p>
    <w:p w14:paraId="68ECD6A9" w14:textId="77777777" w:rsidR="00000000" w:rsidRDefault="00000000">
      <w:pPr>
        <w:pStyle w:val="StandardWeb"/>
        <w:spacing w:after="0" w:afterAutospacing="0"/>
      </w:pPr>
    </w:p>
    <w:p w14:paraId="60F40D2D" w14:textId="77777777" w:rsidR="00000000" w:rsidRDefault="00000000">
      <w:pPr>
        <w:pStyle w:val="StandardWeb"/>
        <w:spacing w:after="0" w:afterAutospacing="0"/>
      </w:pPr>
      <w:r>
        <w:rPr>
          <w:rStyle w:val="Fett"/>
        </w:rPr>
        <w:t>Brückner, Christine: Letztes Jahr auf Ischia</w:t>
      </w:r>
    </w:p>
    <w:p w14:paraId="0DAA53E3" w14:textId="77777777" w:rsidR="00000000" w:rsidRDefault="00000000">
      <w:pPr>
        <w:pStyle w:val="StandardWeb"/>
      </w:pPr>
      <w:r>
        <w:t>Sprecher: Herbert Pachler. Dauer: 650 Minuten.</w:t>
      </w:r>
      <w:r>
        <w:br/>
        <w:t>Über die Lebenserfahrungen und den inneren Zwiespalt einer modernen, intellektuellen Frau.</w:t>
      </w:r>
      <w:r>
        <w:br/>
        <w:t>Buch-Nr.: 41103</w:t>
      </w:r>
    </w:p>
    <w:p w14:paraId="5A60EB74" w14:textId="77777777" w:rsidR="00000000" w:rsidRDefault="00000000">
      <w:pPr>
        <w:pStyle w:val="StandardWeb"/>
        <w:spacing w:after="0" w:afterAutospacing="0"/>
      </w:pPr>
      <w:r>
        <w:rPr>
          <w:rStyle w:val="Fett"/>
          <w:rFonts w:ascii="Arial" w:hAnsi="Arial" w:cs="Arial"/>
        </w:rPr>
        <w:t>Brückner, Christine: Jauche und Levkojen [1]</w:t>
      </w:r>
    </w:p>
    <w:p w14:paraId="53359FA0" w14:textId="77777777" w:rsidR="00000000" w:rsidRDefault="00000000">
      <w:pPr>
        <w:pStyle w:val="StandardWeb"/>
        <w:spacing w:after="0" w:afterAutospacing="0"/>
      </w:pPr>
      <w:r>
        <w:rPr>
          <w:rFonts w:ascii="Arial" w:hAnsi="Arial" w:cs="Arial"/>
        </w:rPr>
        <w:t>Sprecher: Barbara Schachinger. Dauer: 840 Minuten.</w:t>
      </w:r>
      <w:r>
        <w:rPr>
          <w:rFonts w:ascii="Arial" w:hAnsi="Arial" w:cs="Arial"/>
        </w:rPr>
        <w:br/>
        <w:t xml:space="preserve">Maximiliane wird auf einem Gut in Hinterpommern 1918 geboren. Hier wächst sie als Kriegswaise auf, von den Großeltern wohl behütet. Als sie heiratet, haben sich die Zeiten geändert. Ihr Mann ist dem Führer treu ergeben. 1945 muss sich aber auch Maximiliane mit ihren drei Kindern auf die Flucht in den Westen begeben. </w:t>
      </w:r>
    </w:p>
    <w:p w14:paraId="4B3998D6" w14:textId="77777777" w:rsidR="00000000" w:rsidRDefault="00000000">
      <w:pPr>
        <w:pStyle w:val="StandardWeb"/>
        <w:spacing w:after="0" w:afterAutospacing="0"/>
      </w:pPr>
      <w:r>
        <w:rPr>
          <w:rFonts w:ascii="Arial" w:hAnsi="Arial" w:cs="Arial"/>
        </w:rPr>
        <w:t>Titel-Nr 1 der Reihe Poenichen Triologie. 3 Reihentitel in unserem Bestand.</w:t>
      </w:r>
    </w:p>
    <w:p w14:paraId="7BA9302A" w14:textId="77777777" w:rsidR="00000000" w:rsidRDefault="00000000">
      <w:pPr>
        <w:pStyle w:val="StandardWeb"/>
        <w:spacing w:after="0" w:afterAutospacing="0"/>
      </w:pPr>
      <w:r>
        <w:rPr>
          <w:rFonts w:ascii="Arial" w:hAnsi="Arial" w:cs="Arial"/>
        </w:rPr>
        <w:t>Buch-Nr.: 42341</w:t>
      </w:r>
    </w:p>
    <w:p w14:paraId="24A9C713" w14:textId="77777777" w:rsidR="00000000" w:rsidRDefault="00000000">
      <w:pPr>
        <w:pStyle w:val="StandardWeb"/>
        <w:spacing w:after="0" w:afterAutospacing="0"/>
      </w:pPr>
    </w:p>
    <w:p w14:paraId="2046FBA5" w14:textId="77777777" w:rsidR="00000000" w:rsidRDefault="00000000">
      <w:pPr>
        <w:pStyle w:val="StandardWeb"/>
        <w:spacing w:after="0" w:afterAutospacing="0"/>
      </w:pPr>
      <w:r>
        <w:rPr>
          <w:rStyle w:val="Fett"/>
          <w:rFonts w:ascii="Arial" w:hAnsi="Arial" w:cs="Arial"/>
        </w:rPr>
        <w:t>Brückner, Christine: Nirgendwo ist Poenichen [2]</w:t>
      </w:r>
    </w:p>
    <w:p w14:paraId="5E30B751" w14:textId="77777777" w:rsidR="00000000" w:rsidRDefault="00000000">
      <w:pPr>
        <w:pStyle w:val="StandardWeb"/>
        <w:spacing w:after="0" w:afterAutospacing="0"/>
      </w:pPr>
      <w:r>
        <w:rPr>
          <w:rFonts w:ascii="Arial" w:hAnsi="Arial" w:cs="Arial"/>
        </w:rPr>
        <w:t>Sprecher: Ruth Priemer. Dauer: 814 Minuten.</w:t>
      </w:r>
      <w:r>
        <w:rPr>
          <w:rFonts w:ascii="Arial" w:hAnsi="Arial" w:cs="Arial"/>
        </w:rPr>
        <w:br/>
        <w:t xml:space="preserve">Teil 2 der Trilogie. "Wer kein Zuhause mehr hat, kann überall hin", erklärt Maximiliane von Quint aus Poenichen und macht sich 1945 mit ihren Kindern auf den Weg in den Westen. </w:t>
      </w:r>
    </w:p>
    <w:p w14:paraId="0DF5781E" w14:textId="77777777" w:rsidR="00000000" w:rsidRDefault="00000000">
      <w:pPr>
        <w:pStyle w:val="StandardWeb"/>
        <w:spacing w:after="0" w:afterAutospacing="0"/>
      </w:pPr>
      <w:r>
        <w:rPr>
          <w:rFonts w:ascii="Arial" w:hAnsi="Arial" w:cs="Arial"/>
        </w:rPr>
        <w:t>Titel-Nr 2 der Reihe Poenichen Triologie. 3 Reihentitel in unserem Bestand.</w:t>
      </w:r>
    </w:p>
    <w:p w14:paraId="1D0DDAA3" w14:textId="77777777" w:rsidR="00000000" w:rsidRDefault="00000000">
      <w:pPr>
        <w:pStyle w:val="StandardWeb"/>
        <w:spacing w:after="0" w:afterAutospacing="0"/>
      </w:pPr>
      <w:r>
        <w:rPr>
          <w:rFonts w:ascii="Arial" w:hAnsi="Arial" w:cs="Arial"/>
        </w:rPr>
        <w:t>Buch-Nr.: 42371</w:t>
      </w:r>
    </w:p>
    <w:p w14:paraId="37895A7C" w14:textId="77777777" w:rsidR="00000000" w:rsidRDefault="00000000">
      <w:pPr>
        <w:pStyle w:val="StandardWeb"/>
        <w:spacing w:after="0" w:afterAutospacing="0"/>
      </w:pPr>
    </w:p>
    <w:p w14:paraId="2B611486" w14:textId="77777777" w:rsidR="00000000" w:rsidRDefault="00000000">
      <w:pPr>
        <w:pStyle w:val="StandardWeb"/>
        <w:spacing w:after="0" w:afterAutospacing="0"/>
      </w:pPr>
      <w:r>
        <w:rPr>
          <w:rStyle w:val="Fett"/>
          <w:rFonts w:ascii="Arial" w:hAnsi="Arial" w:cs="Arial"/>
        </w:rPr>
        <w:t>Brückner, Christine: Die Quints [3]</w:t>
      </w:r>
    </w:p>
    <w:p w14:paraId="465D2B7A" w14:textId="77777777" w:rsidR="00000000" w:rsidRDefault="00000000">
      <w:pPr>
        <w:pStyle w:val="StandardWeb"/>
        <w:spacing w:after="0" w:afterAutospacing="0"/>
      </w:pPr>
      <w:r>
        <w:rPr>
          <w:rFonts w:ascii="Arial" w:hAnsi="Arial" w:cs="Arial"/>
        </w:rPr>
        <w:t>Sprecher: Barbara Schachinger. Dauer: 870 Minuten.</w:t>
      </w:r>
      <w:r>
        <w:rPr>
          <w:rFonts w:ascii="Arial" w:hAnsi="Arial" w:cs="Arial"/>
        </w:rPr>
        <w:br/>
        <w:t xml:space="preserve">Maximiliane von Quint ist 60 Jahre alt. Sie wird ihren Lebensabend im Kloster Plummbüttel verbringen. Die prägende Kraft dieser Frau erweist sich bei ihren Kindern, die ihre unterschiedlichen Lebensentwicklungen meistern. </w:t>
      </w:r>
    </w:p>
    <w:p w14:paraId="7F59B624" w14:textId="77777777" w:rsidR="00000000" w:rsidRDefault="00000000">
      <w:pPr>
        <w:pStyle w:val="StandardWeb"/>
        <w:spacing w:after="0" w:afterAutospacing="0"/>
      </w:pPr>
      <w:r>
        <w:rPr>
          <w:rFonts w:ascii="Arial" w:hAnsi="Arial" w:cs="Arial"/>
        </w:rPr>
        <w:t>Titel-Nr 3 der Reihe Poenichen Triologie. 3 Reihentitel in unserem Bestand.</w:t>
      </w:r>
    </w:p>
    <w:p w14:paraId="2FAD8694" w14:textId="77777777" w:rsidR="00000000" w:rsidRDefault="00000000">
      <w:pPr>
        <w:pStyle w:val="StandardWeb"/>
        <w:spacing w:after="0" w:afterAutospacing="0"/>
      </w:pPr>
      <w:r>
        <w:rPr>
          <w:rFonts w:ascii="Arial" w:hAnsi="Arial" w:cs="Arial"/>
        </w:rPr>
        <w:lastRenderedPageBreak/>
        <w:t>Buch-Nr.: 51443</w:t>
      </w:r>
    </w:p>
    <w:p w14:paraId="2F10AD37" w14:textId="77777777" w:rsidR="00000000" w:rsidRDefault="00000000">
      <w:pPr>
        <w:pStyle w:val="StandardWeb"/>
        <w:spacing w:after="240" w:afterAutospacing="0"/>
      </w:pPr>
      <w:r>
        <w:br/>
      </w:r>
    </w:p>
    <w:p w14:paraId="2DD1DB77" w14:textId="77777777" w:rsidR="00000000" w:rsidRDefault="00000000">
      <w:pPr>
        <w:pStyle w:val="StandardWeb"/>
        <w:spacing w:after="0" w:afterAutospacing="0"/>
      </w:pPr>
      <w:r>
        <w:rPr>
          <w:rStyle w:val="Fett"/>
        </w:rPr>
        <w:t>Bruel, Annie: Der Gesang der Zikaden</w:t>
      </w:r>
    </w:p>
    <w:p w14:paraId="66DD3ED1" w14:textId="77777777" w:rsidR="00000000" w:rsidRDefault="00000000">
      <w:pPr>
        <w:pStyle w:val="StandardWeb"/>
        <w:spacing w:after="0" w:afterAutospacing="0"/>
      </w:pPr>
      <w:r>
        <w:t>Sprecher: Sylke-Kristin Deimig. Dauer: 752 Minuten.</w:t>
      </w:r>
      <w:r>
        <w:br/>
        <w:t>Vor dem malerischen Hintergrund der Provence erzählt die Autorin von der Liebe des provenzalischen Bauernmädchens Ninon und des englischen Schriftstellers Peter. Ein Roman wie ein Urlaub in der Provence - zwischen sonnigen Olivenhainen und duftenden Lavendelfeldern - aufgelockert durch kurze Ausflüge in die eleganten Städte und die mondäne Gesellschaft an der Côte d'Azur.</w:t>
      </w:r>
      <w:r>
        <w:br/>
        <w:t>Buch-Nr.: 53992</w:t>
      </w:r>
    </w:p>
    <w:p w14:paraId="50BFC8EB" w14:textId="77777777" w:rsidR="00000000" w:rsidRDefault="00000000">
      <w:pPr>
        <w:pStyle w:val="StandardWeb"/>
        <w:spacing w:after="0" w:afterAutospacing="0"/>
      </w:pPr>
    </w:p>
    <w:p w14:paraId="688BB5E9" w14:textId="77777777" w:rsidR="00000000" w:rsidRDefault="00000000">
      <w:pPr>
        <w:pStyle w:val="StandardWeb"/>
        <w:spacing w:after="0" w:afterAutospacing="0"/>
      </w:pPr>
      <w:r>
        <w:rPr>
          <w:rStyle w:val="Fett"/>
        </w:rPr>
        <w:t>Bucay, Jorge: Liebe mit offenen Augen</w:t>
      </w:r>
    </w:p>
    <w:p w14:paraId="52CEA3FB" w14:textId="77777777" w:rsidR="00000000" w:rsidRDefault="00000000">
      <w:pPr>
        <w:pStyle w:val="StandardWeb"/>
        <w:spacing w:after="0" w:afterAutospacing="0"/>
      </w:pPr>
      <w:r>
        <w:t>Sprecher: Matthias Hirth. Dauer: 376 Minuten.</w:t>
      </w:r>
      <w:r>
        <w:br/>
        <w:t>Als der Marketingexperte Roberto E-Mails erhält, die eigentlich für Fredy, Therapeut und Kollege von Laura, bestimmt sind, löscht er sie, ohne darin gelesen zu haben. Doch die lästigen Nachrichten treffen weiter ein, und neugierig beginnt Roberto zu lesen. Lauras Gedanken als Therapeutin über Liebe und Verliebtheit, über ihre Selbstentfaltung, aber auch das Kultivieren von Lieblosigkeit, die Wandlung von Bewunderung in Neid ziehen Roberto in ihren Bann.</w:t>
      </w:r>
      <w:r>
        <w:br/>
        <w:t>Buch-Nr.: 56256</w:t>
      </w:r>
    </w:p>
    <w:p w14:paraId="5C75A315" w14:textId="77777777" w:rsidR="00000000" w:rsidRDefault="00000000">
      <w:pPr>
        <w:pStyle w:val="StandardWeb"/>
        <w:spacing w:after="0" w:afterAutospacing="0"/>
      </w:pPr>
    </w:p>
    <w:p w14:paraId="27FE40BC" w14:textId="77777777" w:rsidR="00000000" w:rsidRDefault="00000000">
      <w:pPr>
        <w:pStyle w:val="StandardWeb"/>
        <w:spacing w:after="0" w:afterAutospacing="0"/>
      </w:pPr>
      <w:r>
        <w:rPr>
          <w:rStyle w:val="Fett"/>
        </w:rPr>
        <w:t>Büchner, Georg: Lenz</w:t>
      </w:r>
    </w:p>
    <w:p w14:paraId="6006398C" w14:textId="77777777" w:rsidR="00000000" w:rsidRDefault="00000000">
      <w:pPr>
        <w:pStyle w:val="StandardWeb"/>
        <w:spacing w:after="0" w:afterAutospacing="0"/>
      </w:pPr>
      <w:r>
        <w:t>Sprecher: Viktor Pavel. Dauer: 65 Minuten.</w:t>
      </w:r>
      <w:r>
        <w:br/>
        <w:t>Der empfindsame Dichter Lenz hadert mit Gott und der Welt. Er ist hin und her gerissen zwischen der Schönheit und dem Chaos des Lebens. als seine diffusen Ängste zunehmen, begreift er, dass er sich zwischen einem Leben in der Kunst und einem Leben in der Wirklichkeit entscheiden muss. Bei diesem Hörbuch handelt es sich um ein käuflich erworbenes Hörbuch das barrierefrei aufgearbeitet wurde.</w:t>
      </w:r>
      <w:r>
        <w:br/>
        <w:t>Buch-Nr.: 30400</w:t>
      </w:r>
    </w:p>
    <w:p w14:paraId="69DA941C" w14:textId="77777777" w:rsidR="00000000" w:rsidRDefault="00000000">
      <w:pPr>
        <w:pStyle w:val="StandardWeb"/>
        <w:spacing w:after="0" w:afterAutospacing="0"/>
      </w:pPr>
    </w:p>
    <w:p w14:paraId="0170F7BA" w14:textId="77777777" w:rsidR="00000000" w:rsidRDefault="00000000">
      <w:pPr>
        <w:pStyle w:val="StandardWeb"/>
        <w:spacing w:after="0" w:afterAutospacing="0"/>
      </w:pPr>
      <w:r>
        <w:rPr>
          <w:rStyle w:val="Fett"/>
        </w:rPr>
        <w:t>Buck, Pearl S.: Die Frauen des Hauses Wu</w:t>
      </w:r>
    </w:p>
    <w:p w14:paraId="65DC5038" w14:textId="77777777" w:rsidR="00000000" w:rsidRDefault="00000000">
      <w:pPr>
        <w:pStyle w:val="StandardWeb"/>
        <w:spacing w:after="0" w:afterAutospacing="0"/>
      </w:pPr>
      <w:r>
        <w:t>Sprecher: Gisela Seifert. Dauer: 720 Minuten.</w:t>
      </w:r>
      <w:r>
        <w:br/>
        <w:t>Madame Wu ist die Gattin eines reichen Kaufmanns. Die Begegnung mit einem italienischen Priester und die Liebe zu ihm eröffnet ihr eine völlig neue Welt und verändert ihre Seele. Eine fesselnde chinesische Familiengeschichte, eine einmalig schöne Liebesgeschichte.</w:t>
      </w:r>
      <w:r>
        <w:br/>
        <w:t>Buch-Nr.: 54225</w:t>
      </w:r>
    </w:p>
    <w:p w14:paraId="4FFE5048" w14:textId="77777777" w:rsidR="00000000" w:rsidRDefault="00000000">
      <w:pPr>
        <w:pStyle w:val="StandardWeb"/>
        <w:spacing w:after="0" w:afterAutospacing="0"/>
      </w:pPr>
    </w:p>
    <w:p w14:paraId="6A5ABA96" w14:textId="77777777" w:rsidR="00000000" w:rsidRDefault="00000000">
      <w:pPr>
        <w:pStyle w:val="StandardWeb"/>
        <w:spacing w:after="0" w:afterAutospacing="0"/>
      </w:pPr>
      <w:r>
        <w:rPr>
          <w:rStyle w:val="Fett"/>
        </w:rPr>
        <w:lastRenderedPageBreak/>
        <w:t>Buck, Pearl S.: Ostwind - Westwind</w:t>
      </w:r>
    </w:p>
    <w:p w14:paraId="35B503EE" w14:textId="77777777" w:rsidR="00000000" w:rsidRDefault="00000000">
      <w:pPr>
        <w:pStyle w:val="StandardWeb"/>
        <w:spacing w:after="0" w:afterAutospacing="0"/>
      </w:pPr>
      <w:r>
        <w:t>Sprecher: Hilde Sochor. Dauer: 381 Minuten.</w:t>
      </w:r>
      <w:r>
        <w:br/>
        <w:t>Die Lebens- und Liebesgeschichte einer Chinesin. Erzogen nach uralter Tradition heiratet sie einen Mann, der auf einer westlichen Universität als Arzt promovierte und auch von ihr ein modernes Denken erwartet.</w:t>
      </w:r>
      <w:r>
        <w:br/>
        <w:t>Buch-Nr.: 40260</w:t>
      </w:r>
    </w:p>
    <w:p w14:paraId="7C648977" w14:textId="77777777" w:rsidR="00000000" w:rsidRDefault="00000000">
      <w:pPr>
        <w:pStyle w:val="StandardWeb"/>
        <w:spacing w:after="0" w:afterAutospacing="0"/>
      </w:pPr>
    </w:p>
    <w:p w14:paraId="37FA896D" w14:textId="77777777" w:rsidR="00000000" w:rsidRDefault="00000000">
      <w:pPr>
        <w:pStyle w:val="StandardWeb"/>
        <w:spacing w:after="0" w:afterAutospacing="0"/>
      </w:pPr>
      <w:r>
        <w:rPr>
          <w:rStyle w:val="Fett"/>
        </w:rPr>
        <w:t>Buck, Pearl S.: Und weiter führt der Weg nach Westen</w:t>
      </w:r>
    </w:p>
    <w:p w14:paraId="2176E35B" w14:textId="77777777" w:rsidR="00000000" w:rsidRDefault="00000000">
      <w:pPr>
        <w:pStyle w:val="StandardWeb"/>
        <w:spacing w:after="0" w:afterAutospacing="0"/>
      </w:pPr>
      <w:r>
        <w:t>Sprecher: Elfie Heilig. Dauer: 899 Minuten.</w:t>
      </w:r>
      <w:r>
        <w:br/>
        <w:t>Die Grundsteinlegung für die neue Schule bedeutet für Jonathan Goodliffe die Krönung und Erfüllung seines Lebens. Als armer Einwanderer war der Fünfzehnjährige mit Mutter und Geschwistern dem Vater in den Westen Amerikas gefolgt. Damals war Median noch eine zufällige Ansammlung bescheidener Lehmhäuser inmitten der endlosen Prärie von Kansas gewesen.</w:t>
      </w:r>
      <w:r>
        <w:br/>
        <w:t>Buch-Nr.: 40096</w:t>
      </w:r>
    </w:p>
    <w:p w14:paraId="68FCDBD8" w14:textId="77777777" w:rsidR="00000000" w:rsidRDefault="00000000">
      <w:pPr>
        <w:pStyle w:val="StandardWeb"/>
        <w:spacing w:after="0" w:afterAutospacing="0"/>
      </w:pPr>
    </w:p>
    <w:p w14:paraId="478AD9BD" w14:textId="77777777" w:rsidR="00000000" w:rsidRDefault="00000000">
      <w:pPr>
        <w:pStyle w:val="StandardWeb"/>
        <w:spacing w:after="0" w:afterAutospacing="0"/>
      </w:pPr>
      <w:r>
        <w:rPr>
          <w:rStyle w:val="Fett"/>
        </w:rPr>
        <w:t>Bulgakow, Michail A.: Der Meister und Margarita</w:t>
      </w:r>
    </w:p>
    <w:p w14:paraId="34D0138F" w14:textId="77777777" w:rsidR="00000000" w:rsidRDefault="00000000">
      <w:pPr>
        <w:pStyle w:val="StandardWeb"/>
        <w:spacing w:after="0" w:afterAutospacing="0"/>
      </w:pPr>
      <w:r>
        <w:t>Sprecher: Martin Pfisterer. Dauer: 769 Minuten.</w:t>
      </w:r>
      <w:r>
        <w:br/>
        <w:t>Das Faust-Thema in einem russischen Roman. Die Handlung setzt ein mit dem Auftauchen des Teufels in Gestalt des ausländischen Professors Voland. Der Magier richtet im Moskau der 1930er Jahre ein großes Durcheinander an, entlarvt die Menschen als Heuchler, bringt die atheistische Weltanschauung ins Wanken und stellt schließlich die Gerechtigkeit wieder her. Und seine Liebe zu Margarita?</w:t>
      </w:r>
      <w:r>
        <w:br/>
        <w:t>Buch-Nr.: 51554</w:t>
      </w:r>
    </w:p>
    <w:p w14:paraId="2D8B1E01" w14:textId="77777777" w:rsidR="00000000" w:rsidRDefault="00000000">
      <w:pPr>
        <w:pStyle w:val="StandardWeb"/>
        <w:spacing w:after="0" w:afterAutospacing="0"/>
      </w:pPr>
    </w:p>
    <w:p w14:paraId="4D0AEA06" w14:textId="77777777" w:rsidR="00000000" w:rsidRDefault="00000000">
      <w:pPr>
        <w:pStyle w:val="StandardWeb"/>
        <w:spacing w:after="0" w:afterAutospacing="0"/>
      </w:pPr>
      <w:r>
        <w:rPr>
          <w:rStyle w:val="Fett"/>
        </w:rPr>
        <w:t>Bunin, Iwan: Ein unbekannter Freund</w:t>
      </w:r>
    </w:p>
    <w:p w14:paraId="36C0C3F8" w14:textId="77777777" w:rsidR="00000000" w:rsidRDefault="00000000">
      <w:pPr>
        <w:pStyle w:val="StandardWeb"/>
        <w:spacing w:after="0" w:afterAutospacing="0"/>
      </w:pPr>
      <w:r>
        <w:t>Sprecher: Susanne Lothar, Ulrich Mühe. Dauer: 52 Minuten.</w:t>
      </w:r>
      <w:r>
        <w:br/>
        <w:t>Geliebt zu werden. Das ist kein schlichtes Wünschen - das ist viel komplizierter und viel mehr. Eine Frau schreibt einem Schriftsteller. Sein Buch hat sie tief berührt, sie kann es nicht lassen, sie muss ihm schreiben. Vierzehn Briefe wird sie dem unbekannten Freund schicken. Bei diesem Hörbuch handelt es sich um ein käuflich erworbenes Hörbuch das barrierefrei aufgearbeitet wurde.</w:t>
      </w:r>
      <w:r>
        <w:br/>
        <w:t>Buch-Nr.: 31408</w:t>
      </w:r>
    </w:p>
    <w:p w14:paraId="1C2AC821" w14:textId="77777777" w:rsidR="00000000" w:rsidRDefault="00000000">
      <w:pPr>
        <w:pStyle w:val="StandardWeb"/>
        <w:spacing w:after="0" w:afterAutospacing="0"/>
      </w:pPr>
    </w:p>
    <w:p w14:paraId="304C54F5" w14:textId="77777777" w:rsidR="00000000" w:rsidRDefault="00000000">
      <w:pPr>
        <w:pStyle w:val="StandardWeb"/>
        <w:spacing w:after="0" w:afterAutospacing="0"/>
      </w:pPr>
      <w:r>
        <w:rPr>
          <w:rStyle w:val="Fett"/>
        </w:rPr>
        <w:t>Bünnig, Jenny: Es muss dunkel sein, damit man die Sterne sieht</w:t>
      </w:r>
    </w:p>
    <w:p w14:paraId="7B6412F7" w14:textId="77777777" w:rsidR="00000000" w:rsidRDefault="00000000">
      <w:pPr>
        <w:pStyle w:val="StandardWeb"/>
        <w:spacing w:after="0" w:afterAutospacing="0"/>
      </w:pPr>
      <w:r>
        <w:t>Sprecher: Renate Lubowitzki. Dauer: 694 Minuten.</w:t>
      </w:r>
      <w:r>
        <w:br/>
        <w:t xml:space="preserve">Ein halbes Jahrhundert sind die vier Frauen nun schon befreundet und könnten doch unterschiedlicher nicht sein. Die herbe Automechanikerin Frau Lensker, die naive und </w:t>
      </w:r>
      <w:r>
        <w:lastRenderedPageBreak/>
        <w:t>weltfremde Bibliothekarin Hildie, die verkannte Künstlerin Charlotte und die berühmte Professorin der Philosophie Margot machen sich gemeinsam auf eine außergewöhnliche Reise quer durch Europa.</w:t>
      </w:r>
      <w:r>
        <w:br/>
        <w:t>Buch-Nr.: 53122</w:t>
      </w:r>
    </w:p>
    <w:p w14:paraId="49389760" w14:textId="77777777" w:rsidR="00000000" w:rsidRDefault="00000000">
      <w:pPr>
        <w:pStyle w:val="StandardWeb"/>
        <w:spacing w:after="0" w:afterAutospacing="0"/>
      </w:pPr>
    </w:p>
    <w:p w14:paraId="1B140B47" w14:textId="77777777" w:rsidR="00000000" w:rsidRDefault="00000000">
      <w:pPr>
        <w:pStyle w:val="StandardWeb"/>
        <w:spacing w:after="0" w:afterAutospacing="0"/>
      </w:pPr>
      <w:r>
        <w:rPr>
          <w:rStyle w:val="Fett"/>
        </w:rPr>
        <w:t>Burgfeld, Christiane von: Niccola</w:t>
      </w:r>
    </w:p>
    <w:p w14:paraId="6B016E9E" w14:textId="77777777" w:rsidR="00000000" w:rsidRDefault="00000000">
      <w:pPr>
        <w:pStyle w:val="StandardWeb"/>
        <w:spacing w:after="0" w:afterAutospacing="0"/>
      </w:pPr>
      <w:r>
        <w:t>Sprecher: Margarete Walde. Dauer: 218 Minuten.</w:t>
      </w:r>
      <w:r>
        <w:br/>
        <w:t>Pianistin findet nach Unfall den geliebten Arzt wieder.</w:t>
      </w:r>
      <w:r>
        <w:br/>
        <w:t>Buch-Nr.: 44048</w:t>
      </w:r>
    </w:p>
    <w:p w14:paraId="30FD9CB5" w14:textId="77777777" w:rsidR="00000000" w:rsidRDefault="00000000">
      <w:pPr>
        <w:pStyle w:val="StandardWeb"/>
        <w:spacing w:after="0" w:afterAutospacing="0"/>
      </w:pPr>
    </w:p>
    <w:p w14:paraId="0C71A898" w14:textId="77777777" w:rsidR="00000000" w:rsidRDefault="00000000">
      <w:pPr>
        <w:pStyle w:val="StandardWeb"/>
        <w:spacing w:after="0" w:afterAutospacing="0"/>
      </w:pPr>
      <w:r>
        <w:rPr>
          <w:rStyle w:val="Fett"/>
        </w:rPr>
        <w:t>Burgstedt, Eva: Die Ehe des Dr. Gregorius</w:t>
      </w:r>
    </w:p>
    <w:p w14:paraId="7F5D84B7" w14:textId="77777777" w:rsidR="00000000" w:rsidRDefault="00000000">
      <w:pPr>
        <w:pStyle w:val="StandardWeb"/>
        <w:spacing w:after="0" w:afterAutospacing="0"/>
      </w:pPr>
      <w:r>
        <w:t>Sprecher: Birgit Machalissa. Dauer: 427 Minuten.</w:t>
      </w:r>
      <w:r>
        <w:br/>
        <w:t>Gefühlskonflikte einer Sprechstundenhilfe.</w:t>
      </w:r>
      <w:r>
        <w:br/>
        <w:t>Buch-Nr.: 44857</w:t>
      </w:r>
    </w:p>
    <w:p w14:paraId="41B954D8" w14:textId="77777777" w:rsidR="00000000" w:rsidRDefault="00000000">
      <w:pPr>
        <w:pStyle w:val="StandardWeb"/>
        <w:spacing w:after="0" w:afterAutospacing="0"/>
      </w:pPr>
    </w:p>
    <w:p w14:paraId="7DF8BFC0" w14:textId="77777777" w:rsidR="00000000" w:rsidRDefault="00000000">
      <w:pPr>
        <w:pStyle w:val="StandardWeb"/>
        <w:spacing w:after="0" w:afterAutospacing="0"/>
      </w:pPr>
      <w:r>
        <w:rPr>
          <w:rStyle w:val="Fett"/>
        </w:rPr>
        <w:t>Bußmann, Nina: Drei Wochen im August</w:t>
      </w:r>
    </w:p>
    <w:p w14:paraId="4AE12E6C" w14:textId="77777777" w:rsidR="00000000" w:rsidRDefault="00000000">
      <w:pPr>
        <w:pStyle w:val="StandardWeb"/>
        <w:spacing w:after="0" w:afterAutospacing="0"/>
      </w:pPr>
      <w:r>
        <w:t>Sprecher: Katja Amberger. Dauer: 489 Minuten.</w:t>
      </w:r>
      <w:r>
        <w:br/>
        <w:t>Ein abgelegenes Ferienhaus an der französischen Atlantikküste: Hier will Elena mit ihren Kindern drei unbeschwerte Wochen verbringen. Ihr Mann ist zu Hause in Deutschland geblieben, die Ehe läuft nicht gut. Dafür hat Elena die Babysitterin Eve und eine Freundin der dreizehnjährigen Tochter eingeladen. Doch was als entspannte Auszeit beginnt, wird immer stärker bedroht.</w:t>
      </w:r>
      <w:r>
        <w:br/>
        <w:t>Buch-Nr.: 57529</w:t>
      </w:r>
    </w:p>
    <w:p w14:paraId="3BBEC0DF" w14:textId="77777777" w:rsidR="00000000" w:rsidRDefault="00000000">
      <w:pPr>
        <w:pStyle w:val="StandardWeb"/>
        <w:spacing w:after="0" w:afterAutospacing="0"/>
      </w:pPr>
    </w:p>
    <w:p w14:paraId="1FFA0A79" w14:textId="77777777" w:rsidR="00000000" w:rsidRDefault="00000000">
      <w:pPr>
        <w:pStyle w:val="StandardWeb"/>
        <w:spacing w:after="0" w:afterAutospacing="0"/>
      </w:pPr>
      <w:r>
        <w:rPr>
          <w:rStyle w:val="Fett"/>
        </w:rPr>
        <w:t>Byatt, Antonia S.: Besessen</w:t>
      </w:r>
    </w:p>
    <w:p w14:paraId="5670872B" w14:textId="77777777" w:rsidR="00000000" w:rsidRDefault="00000000">
      <w:pPr>
        <w:pStyle w:val="StandardWeb"/>
        <w:spacing w:after="0" w:afterAutospacing="0"/>
      </w:pPr>
      <w:r>
        <w:t>Sprecher: Susanne Werth. Dauer: 1514 Minuten.</w:t>
      </w:r>
      <w:r>
        <w:br/>
        <w:t xml:space="preserve">Der junge Literaturwissenschaftler Roland Mitchell stößt auf einen bislang unbekannten Briefwechsel des (fiktiven) viktorianischen Dichters Randolph Henry Ash und eine sorgsam verheimlichte Liebesgeschichte. Freilich gibt diese Entdeckung mehr Rätsel auf, als sie löst, und eine literaturwissenschaftliche Untersuchung wird unversehens zu einem kriminalistischen Wettstreit zwischen einigen sehr unterschiedlichen Akteuren. </w:t>
      </w:r>
      <w:r>
        <w:br/>
        <w:t>Buch-Nr.: 55655</w:t>
      </w:r>
    </w:p>
    <w:p w14:paraId="35FE53D7" w14:textId="77777777" w:rsidR="00000000" w:rsidRDefault="00000000">
      <w:pPr>
        <w:pStyle w:val="StandardWeb"/>
        <w:spacing w:after="0" w:afterAutospacing="0"/>
      </w:pPr>
    </w:p>
    <w:p w14:paraId="78E32310" w14:textId="77777777" w:rsidR="00000000" w:rsidRDefault="00000000">
      <w:pPr>
        <w:pStyle w:val="StandardWeb"/>
        <w:spacing w:after="0" w:afterAutospacing="0"/>
      </w:pPr>
      <w:r>
        <w:rPr>
          <w:rStyle w:val="Fett"/>
        </w:rPr>
        <w:t>Byers, Cordia: Im Banne des Schwarzen Engels</w:t>
      </w:r>
    </w:p>
    <w:p w14:paraId="3CC51359" w14:textId="77777777" w:rsidR="00000000" w:rsidRDefault="00000000">
      <w:pPr>
        <w:pStyle w:val="StandardWeb"/>
        <w:spacing w:after="0" w:afterAutospacing="0"/>
      </w:pPr>
      <w:r>
        <w:t>Sprecher: Irene Budischowsky. Dauer: 617 Minuten.</w:t>
      </w:r>
      <w:r>
        <w:br/>
        <w:t xml:space="preserve">Nach dem Tod ihrer Mutter ist Brianna ihrem Stiefvater Lord Montague ausgeliefert, der dem </w:t>
      </w:r>
      <w:r>
        <w:lastRenderedPageBreak/>
        <w:t>Teufel ähnlicher ist als einem Heiligen. Als er das Mädchen zu seiner Geliebten machen will, bleibt Brianna nur noch die Flucht.</w:t>
      </w:r>
      <w:r>
        <w:br/>
        <w:t>Buch-Nr.: 46900</w:t>
      </w:r>
    </w:p>
    <w:p w14:paraId="6F8424F5" w14:textId="77777777" w:rsidR="00000000" w:rsidRDefault="00000000">
      <w:pPr>
        <w:pStyle w:val="StandardWeb"/>
        <w:spacing w:after="0" w:afterAutospacing="0"/>
      </w:pPr>
    </w:p>
    <w:p w14:paraId="3B8AACDC" w14:textId="77777777" w:rsidR="00000000" w:rsidRDefault="00000000">
      <w:pPr>
        <w:pStyle w:val="StandardWeb"/>
        <w:spacing w:after="0" w:afterAutospacing="0"/>
      </w:pPr>
      <w:r>
        <w:rPr>
          <w:rStyle w:val="Fett"/>
        </w:rPr>
        <w:t>Caboni, Cristina: Der Zauber zwischen den Seiten</w:t>
      </w:r>
    </w:p>
    <w:p w14:paraId="52165674" w14:textId="77777777" w:rsidR="00000000" w:rsidRDefault="00000000">
      <w:pPr>
        <w:pStyle w:val="StandardWeb"/>
        <w:spacing w:after="0" w:afterAutospacing="0"/>
      </w:pPr>
      <w:r>
        <w:t>Sprecher: Felicity Grist. Dauer: 564 Minuten.</w:t>
      </w:r>
      <w:r>
        <w:br/>
        <w:t>Sofia liebt Bücher, besonders alte, die voller Geschichten und Romantik stecken. Als die Ehe mit ihrem nüchternen Ehemann scheitert, sucht und findet sie Trost in einem altmodischen Antiquariat. Der betagte Buchhändler schenkt ihr ein ganz besonderes Buch. In diesem findet sie die Notizen einer gewissen Clarice, die Mitte des 19. Jahrhunderts gelebt hat.</w:t>
      </w:r>
      <w:r>
        <w:br/>
        <w:t>Buch-Nr.: 54935</w:t>
      </w:r>
    </w:p>
    <w:p w14:paraId="3DFF7483" w14:textId="77777777" w:rsidR="00000000" w:rsidRDefault="00000000">
      <w:pPr>
        <w:pStyle w:val="StandardWeb"/>
        <w:spacing w:after="0" w:afterAutospacing="0"/>
      </w:pPr>
    </w:p>
    <w:p w14:paraId="0C258D4D" w14:textId="77777777" w:rsidR="00000000" w:rsidRDefault="00000000">
      <w:pPr>
        <w:pStyle w:val="StandardWeb"/>
        <w:spacing w:after="0" w:afterAutospacing="0"/>
      </w:pPr>
      <w:r>
        <w:rPr>
          <w:rStyle w:val="Fett"/>
        </w:rPr>
        <w:t>Cadell, Elizabeth: Ihre erste Liebe</w:t>
      </w:r>
    </w:p>
    <w:p w14:paraId="17AA6FEF" w14:textId="77777777" w:rsidR="00000000" w:rsidRDefault="00000000">
      <w:pPr>
        <w:pStyle w:val="StandardWeb"/>
        <w:spacing w:after="0" w:afterAutospacing="0"/>
      </w:pPr>
      <w:r>
        <w:t>Sprecher: Sylvia Reisinger. Dauer: 380 Minuten.</w:t>
      </w:r>
      <w:r>
        <w:br/>
        <w:t>Jugendliebe, die sich zu bewähren hat.</w:t>
      </w:r>
      <w:r>
        <w:br/>
        <w:t>Buch-Nr.: 44666</w:t>
      </w:r>
    </w:p>
    <w:p w14:paraId="0094D6B4" w14:textId="77777777" w:rsidR="00000000" w:rsidRDefault="00000000">
      <w:pPr>
        <w:pStyle w:val="StandardWeb"/>
        <w:spacing w:after="0" w:afterAutospacing="0"/>
      </w:pPr>
    </w:p>
    <w:p w14:paraId="68FD77AD" w14:textId="77777777" w:rsidR="00000000" w:rsidRDefault="00000000">
      <w:pPr>
        <w:pStyle w:val="StandardWeb"/>
        <w:spacing w:after="0" w:afterAutospacing="0"/>
      </w:pPr>
      <w:r>
        <w:rPr>
          <w:rStyle w:val="Fett"/>
        </w:rPr>
        <w:t>Cadell, Elizabeth: Sechs Kinder und ein Haus</w:t>
      </w:r>
    </w:p>
    <w:p w14:paraId="5EE52235" w14:textId="77777777" w:rsidR="00000000" w:rsidRDefault="00000000">
      <w:pPr>
        <w:pStyle w:val="StandardWeb"/>
        <w:spacing w:after="0" w:afterAutospacing="0"/>
      </w:pPr>
      <w:r>
        <w:t>Sprecher: Liane Hielscher. Dauer: 308 Minuten.</w:t>
      </w:r>
      <w:r>
        <w:br/>
        <w:t>Heiterer Roman von sechs verwaisten Geschwistern, die versuchen, ihr Elternhaus vor dem Verkauf zu retten.</w:t>
      </w:r>
      <w:r>
        <w:br/>
        <w:t>Buch-Nr.: 53211</w:t>
      </w:r>
    </w:p>
    <w:p w14:paraId="175E21F3" w14:textId="77777777" w:rsidR="00000000" w:rsidRDefault="00000000">
      <w:pPr>
        <w:pStyle w:val="StandardWeb"/>
        <w:spacing w:after="0" w:afterAutospacing="0"/>
      </w:pPr>
    </w:p>
    <w:p w14:paraId="114920D3" w14:textId="77777777" w:rsidR="00000000" w:rsidRDefault="00000000">
      <w:pPr>
        <w:pStyle w:val="StandardWeb"/>
        <w:spacing w:after="0" w:afterAutospacing="0"/>
      </w:pPr>
      <w:r>
        <w:rPr>
          <w:rStyle w:val="Fett"/>
        </w:rPr>
        <w:t>Cadell, Elizabeth: Sprache des Herzens</w:t>
      </w:r>
    </w:p>
    <w:p w14:paraId="3D7D054F" w14:textId="77777777" w:rsidR="00000000" w:rsidRDefault="00000000">
      <w:pPr>
        <w:pStyle w:val="StandardWeb"/>
        <w:spacing w:after="0" w:afterAutospacing="0"/>
      </w:pPr>
      <w:r>
        <w:t>Sprecher: Fritz Holy. Dauer: 370 Minuten.</w:t>
      </w:r>
      <w:r>
        <w:br/>
        <w:t>Die Liebesgeschichte der lebenstüchtigen Nan und des reichen Edmund Forth, die sich in Portugal kennenlernen.</w:t>
      </w:r>
      <w:r>
        <w:br/>
        <w:t>Buch-Nr.: 41580</w:t>
      </w:r>
    </w:p>
    <w:p w14:paraId="00418C8F" w14:textId="77777777" w:rsidR="00000000" w:rsidRDefault="00000000">
      <w:pPr>
        <w:pStyle w:val="StandardWeb"/>
        <w:spacing w:after="0" w:afterAutospacing="0"/>
      </w:pPr>
    </w:p>
    <w:p w14:paraId="6DB9E9CB" w14:textId="77777777" w:rsidR="00000000" w:rsidRDefault="00000000">
      <w:pPr>
        <w:pStyle w:val="StandardWeb"/>
        <w:spacing w:after="0" w:afterAutospacing="0"/>
      </w:pPr>
      <w:r>
        <w:rPr>
          <w:rStyle w:val="Fett"/>
        </w:rPr>
        <w:t>Cadwalladr, Carole: Handbuch für hoffnungslose Romantiker</w:t>
      </w:r>
    </w:p>
    <w:p w14:paraId="104AF228" w14:textId="77777777" w:rsidR="00000000" w:rsidRDefault="00000000">
      <w:pPr>
        <w:pStyle w:val="StandardWeb"/>
        <w:spacing w:after="0" w:afterAutospacing="0"/>
      </w:pPr>
      <w:r>
        <w:t>Sprecher: Birgit Machalissa. Dauer: 1010 Minuten.</w:t>
      </w:r>
      <w:r>
        <w:br/>
        <w:t>Jede Familie hat ihre Geheimnisse, jedes Schicksal seine Zufälligkeiten und jede Liebe ihr Rätsel. In der Geschichte der Monroes findet sich allerdings von allem etwas.</w:t>
      </w:r>
      <w:r>
        <w:br/>
        <w:t>Buch-Nr.: 50416</w:t>
      </w:r>
    </w:p>
    <w:p w14:paraId="2638AF7E" w14:textId="77777777" w:rsidR="00000000" w:rsidRDefault="00000000">
      <w:pPr>
        <w:pStyle w:val="StandardWeb"/>
        <w:spacing w:after="0" w:afterAutospacing="0"/>
      </w:pPr>
    </w:p>
    <w:p w14:paraId="67B128C6" w14:textId="77777777" w:rsidR="00000000" w:rsidRDefault="00000000">
      <w:pPr>
        <w:pStyle w:val="StandardWeb"/>
        <w:spacing w:after="0" w:afterAutospacing="0"/>
      </w:pPr>
      <w:r>
        <w:rPr>
          <w:rStyle w:val="Fett"/>
        </w:rPr>
        <w:lastRenderedPageBreak/>
        <w:t>Caldwell, Taylor [= Reback, Janet]: Antworte wie ein Mann</w:t>
      </w:r>
    </w:p>
    <w:p w14:paraId="12761005" w14:textId="77777777" w:rsidR="00000000" w:rsidRDefault="00000000">
      <w:pPr>
        <w:pStyle w:val="StandardWeb"/>
        <w:spacing w:after="0" w:afterAutospacing="0"/>
      </w:pPr>
      <w:r>
        <w:t>Sprecher: Anita Felke. Dauer: 1185 Minuten.</w:t>
      </w:r>
      <w:r>
        <w:br/>
        <w:t>Iren im Allgemeinen und der querköpfige Bernard Garrity im Besonderen waren in Pennsylvania schon ihres Glaubens wegen suspekt. Doch Bernard und sein Lieblingsenkel, der schwarzhaarige Jason, ließen sich nicht ducken. Zusammen mit dem brandroten Lionel Nolan verfolgten sie mit zäher Geradlinigkeit und unerschütterlichem Fleiß ihr Traumziel: Das Luxushotel in den Bergen.</w:t>
      </w:r>
      <w:r>
        <w:br/>
        <w:t>Buch-Nr.: 42479</w:t>
      </w:r>
    </w:p>
    <w:p w14:paraId="56514C5C" w14:textId="77777777" w:rsidR="00000000" w:rsidRDefault="00000000">
      <w:pPr>
        <w:pStyle w:val="StandardWeb"/>
        <w:spacing w:after="0" w:afterAutospacing="0"/>
      </w:pPr>
    </w:p>
    <w:p w14:paraId="07EB3646" w14:textId="77777777" w:rsidR="00000000" w:rsidRDefault="00000000">
      <w:pPr>
        <w:pStyle w:val="StandardWeb"/>
        <w:spacing w:after="0" w:afterAutospacing="0"/>
      </w:pPr>
      <w:r>
        <w:rPr>
          <w:rStyle w:val="Fett"/>
        </w:rPr>
        <w:t>Caldwell, Taylor [= Reback, Janet]: Doktor Ferrier</w:t>
      </w:r>
    </w:p>
    <w:p w14:paraId="658DCE87" w14:textId="77777777" w:rsidR="00000000" w:rsidRDefault="00000000">
      <w:pPr>
        <w:pStyle w:val="StandardWeb"/>
        <w:spacing w:after="0" w:afterAutospacing="0"/>
      </w:pPr>
      <w:r>
        <w:t>Sprecher: Susanne Werth. Dauer: 2219 Minuten.</w:t>
      </w:r>
      <w:r>
        <w:br/>
        <w:t>Bei der Erfüllung seiner medizinischen Pflicht macht sich ein Arzt den mächtigsten Mann der Stadt zum Feind und gerät in ein Netz von Intrigen, üblen Machenschaften und Schuld.</w:t>
      </w:r>
      <w:r>
        <w:br/>
        <w:t>Buch-Nr.: 41611</w:t>
      </w:r>
    </w:p>
    <w:p w14:paraId="0C390C9A" w14:textId="77777777" w:rsidR="00000000" w:rsidRDefault="00000000">
      <w:pPr>
        <w:pStyle w:val="StandardWeb"/>
        <w:spacing w:after="0" w:afterAutospacing="0"/>
      </w:pPr>
    </w:p>
    <w:p w14:paraId="03A53795" w14:textId="77777777" w:rsidR="00000000" w:rsidRDefault="00000000">
      <w:pPr>
        <w:pStyle w:val="StandardWeb"/>
        <w:spacing w:after="0" w:afterAutospacing="0"/>
      </w:pPr>
      <w:r>
        <w:rPr>
          <w:rStyle w:val="Fett"/>
        </w:rPr>
        <w:t>Caldwell, Taylor [= Reback, Janet]: Melissa</w:t>
      </w:r>
    </w:p>
    <w:p w14:paraId="7451F51D" w14:textId="77777777" w:rsidR="00000000" w:rsidRDefault="00000000">
      <w:pPr>
        <w:pStyle w:val="StandardWeb"/>
        <w:spacing w:after="0" w:afterAutospacing="0"/>
      </w:pPr>
      <w:r>
        <w:t>Sprecher: Christine Klimas. Dauer: 1348 Minuten.</w:t>
      </w:r>
      <w:r>
        <w:br/>
        <w:t>Frauen- und Gesellschaftsroman im Osten der USA spielend.</w:t>
      </w:r>
      <w:r>
        <w:br/>
        <w:t>Buch-Nr.: 42427</w:t>
      </w:r>
    </w:p>
    <w:p w14:paraId="07355D43" w14:textId="77777777" w:rsidR="00000000" w:rsidRDefault="00000000">
      <w:pPr>
        <w:pStyle w:val="StandardWeb"/>
        <w:spacing w:after="0" w:afterAutospacing="0"/>
      </w:pPr>
    </w:p>
    <w:p w14:paraId="25479368" w14:textId="77777777" w:rsidR="00000000" w:rsidRDefault="00000000">
      <w:pPr>
        <w:pStyle w:val="StandardWeb"/>
        <w:spacing w:after="0" w:afterAutospacing="0"/>
      </w:pPr>
      <w:r>
        <w:rPr>
          <w:rStyle w:val="Fett"/>
        </w:rPr>
        <w:t>Calligarich, Gianfranco: Der letzte Sommer in der Stadt</w:t>
      </w:r>
    </w:p>
    <w:p w14:paraId="45EEBBDF" w14:textId="77777777" w:rsidR="00000000" w:rsidRDefault="00000000">
      <w:pPr>
        <w:pStyle w:val="StandardWeb"/>
        <w:spacing w:after="0" w:afterAutospacing="0"/>
      </w:pPr>
      <w:r>
        <w:t>Sprecher: H. Peter Friedl. Dauer: 384 Minuten.</w:t>
      </w:r>
      <w:r>
        <w:br/>
        <w:t>Rom, Anfang der siebziger Jahre: Der junge Leo Gazzarra kommt aus Mailand in die Ewige Stadt, die ihm alles zu bieten scheint. Ein befreundetes Paar überlässt ihm seine Wohnung und verkauft ihm einen alten Alfa Romeo, ein anderer Freund verschafft ihm einen Job beim "Corriere dello Sport". Mühelos findet er Anschluss, frequentiert die angesagten Bars und begegnet eines Abends der so exzentrischen wie umwerfenden Arianna, die sein Leben umkrempelt.</w:t>
      </w:r>
      <w:r>
        <w:br/>
        <w:t>Buch-Nr.: 55473</w:t>
      </w:r>
    </w:p>
    <w:p w14:paraId="72AA319A" w14:textId="77777777" w:rsidR="00000000" w:rsidRDefault="00000000">
      <w:pPr>
        <w:pStyle w:val="StandardWeb"/>
        <w:spacing w:after="0" w:afterAutospacing="0"/>
      </w:pPr>
    </w:p>
    <w:p w14:paraId="063DC7C0" w14:textId="77777777" w:rsidR="00000000" w:rsidRDefault="00000000">
      <w:pPr>
        <w:pStyle w:val="StandardWeb"/>
        <w:spacing w:after="0" w:afterAutospacing="0"/>
      </w:pPr>
      <w:r>
        <w:rPr>
          <w:rStyle w:val="Fett"/>
        </w:rPr>
        <w:t>Caltofen, Rodolfo: Auf fremder Erde</w:t>
      </w:r>
    </w:p>
    <w:p w14:paraId="0B24CC52" w14:textId="77777777" w:rsidR="00000000" w:rsidRDefault="00000000">
      <w:pPr>
        <w:pStyle w:val="StandardWeb"/>
        <w:spacing w:after="0" w:afterAutospacing="0"/>
      </w:pPr>
      <w:r>
        <w:t>Sprecher: Margarete Walde. Dauer: 333 Minuten.</w:t>
      </w:r>
      <w:r>
        <w:br/>
        <w:t>Auswandererschicksal.</w:t>
      </w:r>
      <w:r>
        <w:br/>
        <w:t>Buch-Nr.: 40702</w:t>
      </w:r>
    </w:p>
    <w:p w14:paraId="1DBF28C7" w14:textId="77777777" w:rsidR="00000000" w:rsidRDefault="00000000">
      <w:pPr>
        <w:pStyle w:val="StandardWeb"/>
        <w:spacing w:after="0" w:afterAutospacing="0"/>
      </w:pPr>
    </w:p>
    <w:p w14:paraId="498C1C9B" w14:textId="77777777" w:rsidR="00000000" w:rsidRDefault="00000000">
      <w:pPr>
        <w:pStyle w:val="StandardWeb"/>
        <w:spacing w:after="0" w:afterAutospacing="0"/>
      </w:pPr>
      <w:r>
        <w:rPr>
          <w:rStyle w:val="Fett"/>
        </w:rPr>
        <w:t>Camera, Cristina: Der Zitronenbaron</w:t>
      </w:r>
    </w:p>
    <w:p w14:paraId="1F3236A2" w14:textId="77777777" w:rsidR="00000000" w:rsidRDefault="00000000">
      <w:pPr>
        <w:pStyle w:val="StandardWeb"/>
      </w:pPr>
      <w:r>
        <w:lastRenderedPageBreak/>
        <w:t>Sprecher: Carola von Seckendorff. Dauer: 730 Minuten.</w:t>
      </w:r>
      <w:r>
        <w:br/>
        <w:t>1928 kommt die Deutsche Anna Maria als Gouvernante auf das sizilianische Anwesen des Barone de Leonardo und seiner kranken Frau. Eine Liebe voller Umwege entflammt.</w:t>
      </w:r>
      <w:r>
        <w:br/>
        <w:t>Buch-Nr.: 50624</w:t>
      </w:r>
    </w:p>
    <w:p w14:paraId="6466B3E6" w14:textId="77777777" w:rsidR="00000000" w:rsidRDefault="00000000">
      <w:pPr>
        <w:pStyle w:val="StandardWeb"/>
        <w:spacing w:after="0" w:afterAutospacing="0"/>
      </w:pPr>
      <w:r>
        <w:rPr>
          <w:rStyle w:val="Fett"/>
          <w:rFonts w:ascii="Arial" w:hAnsi="Arial" w:cs="Arial"/>
        </w:rPr>
        <w:t>Camilleri, Andrea: Die Frau aus dem Meer</w:t>
      </w:r>
    </w:p>
    <w:p w14:paraId="53107098" w14:textId="77777777" w:rsidR="00000000" w:rsidRDefault="00000000">
      <w:pPr>
        <w:pStyle w:val="StandardWeb"/>
        <w:spacing w:after="0" w:afterAutospacing="0"/>
      </w:pPr>
      <w:r>
        <w:rPr>
          <w:rFonts w:ascii="Arial" w:hAnsi="Arial" w:cs="Arial"/>
        </w:rPr>
        <w:t>Sprecher: H. Peter Friedl. Dauer: 244 Minuten.</w:t>
      </w:r>
      <w:r>
        <w:rPr>
          <w:rFonts w:ascii="Arial" w:hAnsi="Arial" w:cs="Arial"/>
        </w:rPr>
        <w:br/>
        <w:t xml:space="preserve">Gnazio, Sohn armer sizilianischer Wanderarbeiter, emigrierte als junger Mann in die USA. Als er nach 25 Jahren in seine Heimat zurückkehrt, kauft er sich ein Stück Land , das er zu einem kleinen Paradies macht. Zu seinem Glück fehlt ihm nur noch eine Frau. Ist Maruzza Musumeci, strahlend schön wie die Sonne, jung und alt zugleich - eine Sirene -, die Richtige für diesen bodenständigen Mann? Ein märchenhafter Roman über die Liebe, das Leben in der Natur und die Sehnsucht nach einer anderen Welt. </w:t>
      </w:r>
    </w:p>
    <w:p w14:paraId="38BC6297" w14:textId="77777777" w:rsidR="00000000" w:rsidRDefault="00000000">
      <w:pPr>
        <w:pStyle w:val="StandardWeb"/>
        <w:spacing w:after="0" w:afterAutospacing="0"/>
      </w:pPr>
      <w:r>
        <w:rPr>
          <w:rFonts w:ascii="Arial" w:hAnsi="Arial" w:cs="Arial"/>
        </w:rPr>
        <w:t>Titel-Nr 1 der Reihe Metamorphosen-Trilogie. 3 Reihentitel in unserem Bestand.</w:t>
      </w:r>
    </w:p>
    <w:p w14:paraId="2E1F1FDC" w14:textId="77777777" w:rsidR="00000000" w:rsidRDefault="00000000">
      <w:pPr>
        <w:pStyle w:val="StandardWeb"/>
        <w:spacing w:after="0" w:afterAutospacing="0"/>
      </w:pPr>
      <w:r>
        <w:rPr>
          <w:rFonts w:ascii="Arial" w:hAnsi="Arial" w:cs="Arial"/>
        </w:rPr>
        <w:t>Buch-Nr.: 55432</w:t>
      </w:r>
    </w:p>
    <w:p w14:paraId="7B160F10" w14:textId="77777777" w:rsidR="00000000" w:rsidRDefault="00000000">
      <w:pPr>
        <w:pStyle w:val="StandardWeb"/>
        <w:spacing w:after="0" w:afterAutospacing="0"/>
      </w:pPr>
    </w:p>
    <w:p w14:paraId="184CD858" w14:textId="77777777" w:rsidR="00000000" w:rsidRDefault="00000000">
      <w:pPr>
        <w:pStyle w:val="StandardWeb"/>
        <w:spacing w:after="0" w:afterAutospacing="0"/>
      </w:pPr>
      <w:r>
        <w:rPr>
          <w:rStyle w:val="Fett"/>
          <w:rFonts w:ascii="Arial" w:hAnsi="Arial" w:cs="Arial"/>
        </w:rPr>
        <w:t>Camilleri, Andrea: Der Bahnwärter</w:t>
      </w:r>
    </w:p>
    <w:p w14:paraId="57146170" w14:textId="77777777" w:rsidR="00000000" w:rsidRDefault="00000000">
      <w:pPr>
        <w:pStyle w:val="StandardWeb"/>
        <w:spacing w:after="0" w:afterAutospacing="0"/>
      </w:pPr>
      <w:r>
        <w:rPr>
          <w:rFonts w:ascii="Arial" w:hAnsi="Arial" w:cs="Arial"/>
        </w:rPr>
        <w:t>Sprecher: H. Peter Friedl. Dauer: 229 Minuten.</w:t>
      </w:r>
      <w:r>
        <w:rPr>
          <w:rFonts w:ascii="Arial" w:hAnsi="Arial" w:cs="Arial"/>
        </w:rPr>
        <w:br/>
        <w:t xml:space="preserve">Bahnwärter Nino lebt mit seiner Frau Minica in einem kleinen Häuschen direkt an der Bahnstrecke zwischen Vigàta und Castellovitrano. Sie führen ein bescheidenes geruhsames Leben und als Minica nach vielen vergeblichen Versuchen endlich ein Kind erwartet, scheint das Glück perfekt. Doch dann kommt der Krieg ... </w:t>
      </w:r>
    </w:p>
    <w:p w14:paraId="43EAEBBD" w14:textId="77777777" w:rsidR="00000000" w:rsidRDefault="00000000">
      <w:pPr>
        <w:pStyle w:val="StandardWeb"/>
        <w:spacing w:after="0" w:afterAutospacing="0"/>
      </w:pPr>
      <w:r>
        <w:rPr>
          <w:rFonts w:ascii="Arial" w:hAnsi="Arial" w:cs="Arial"/>
        </w:rPr>
        <w:t>Titel-Nr 2 der Reihe Metamorphosen-Trilogie. 3 Reihentitel in unserem Bestand.</w:t>
      </w:r>
    </w:p>
    <w:p w14:paraId="26629AA3" w14:textId="77777777" w:rsidR="00000000" w:rsidRDefault="00000000">
      <w:pPr>
        <w:pStyle w:val="StandardWeb"/>
        <w:spacing w:after="0" w:afterAutospacing="0"/>
      </w:pPr>
      <w:r>
        <w:rPr>
          <w:rFonts w:ascii="Arial" w:hAnsi="Arial" w:cs="Arial"/>
        </w:rPr>
        <w:t>Buch-Nr.: 55433</w:t>
      </w:r>
    </w:p>
    <w:p w14:paraId="2FD3250D" w14:textId="77777777" w:rsidR="00000000" w:rsidRDefault="00000000">
      <w:pPr>
        <w:pStyle w:val="StandardWeb"/>
        <w:spacing w:after="0" w:afterAutospacing="0"/>
      </w:pPr>
    </w:p>
    <w:p w14:paraId="52412249" w14:textId="77777777" w:rsidR="00000000" w:rsidRDefault="00000000">
      <w:pPr>
        <w:pStyle w:val="StandardWeb"/>
        <w:spacing w:after="0" w:afterAutospacing="0"/>
      </w:pPr>
      <w:r>
        <w:rPr>
          <w:rStyle w:val="Fett"/>
          <w:rFonts w:ascii="Arial" w:hAnsi="Arial" w:cs="Arial"/>
        </w:rPr>
        <w:t>Camilleri, Andrea: Der Hirtenjunge</w:t>
      </w:r>
    </w:p>
    <w:p w14:paraId="27CD3E10" w14:textId="77777777" w:rsidR="00000000" w:rsidRDefault="00000000">
      <w:pPr>
        <w:pStyle w:val="StandardWeb"/>
        <w:spacing w:after="0" w:afterAutospacing="0"/>
      </w:pPr>
      <w:r>
        <w:rPr>
          <w:rFonts w:ascii="Arial" w:hAnsi="Arial" w:cs="Arial"/>
        </w:rPr>
        <w:t>Sprecher: Venus Madrid. Dauer: 341 Minuten.</w:t>
      </w:r>
      <w:r>
        <w:rPr>
          <w:rFonts w:ascii="Arial" w:hAnsi="Arial" w:cs="Arial"/>
        </w:rPr>
        <w:br/>
        <w:t xml:space="preserve">Sizilien um 1900: Giurlà ist Sohn eines Fischers und liebt das Meer. Doch mit vierzehn schicken ihn seine Eltern in die Berge, damit er als Ziegenhüter Geld für die Familie verdient. Anfangs verzehrt ihn die Sehnsucht nach dem Rauschen der See und den Menschen, die er zurücklässt. Aber schon bald werden ihm die Tiere, die er hütet, zu Freunden, und die saftig grünen Wiesen zu einem neuen Zuhause. </w:t>
      </w:r>
    </w:p>
    <w:p w14:paraId="07D2A2BD" w14:textId="77777777" w:rsidR="00000000" w:rsidRDefault="00000000">
      <w:pPr>
        <w:pStyle w:val="StandardWeb"/>
        <w:spacing w:after="0" w:afterAutospacing="0"/>
      </w:pPr>
      <w:r>
        <w:rPr>
          <w:rFonts w:ascii="Arial" w:hAnsi="Arial" w:cs="Arial"/>
        </w:rPr>
        <w:t>Titel-Nr 3 der Reihe Metamorphosen-Trilogie. 3 Reihentitel in unserem Bestand.</w:t>
      </w:r>
    </w:p>
    <w:p w14:paraId="36B9E59B" w14:textId="77777777" w:rsidR="00000000" w:rsidRDefault="00000000">
      <w:pPr>
        <w:pStyle w:val="StandardWeb"/>
        <w:spacing w:after="0" w:afterAutospacing="0"/>
      </w:pPr>
      <w:r>
        <w:rPr>
          <w:rFonts w:ascii="Arial" w:hAnsi="Arial" w:cs="Arial"/>
        </w:rPr>
        <w:t>Buch-Nr.: 52964</w:t>
      </w:r>
    </w:p>
    <w:p w14:paraId="14AA46F3" w14:textId="77777777" w:rsidR="00000000" w:rsidRDefault="00000000">
      <w:pPr>
        <w:pStyle w:val="StandardWeb"/>
        <w:spacing w:after="240" w:afterAutospacing="0"/>
      </w:pPr>
      <w:r>
        <w:br/>
      </w:r>
    </w:p>
    <w:p w14:paraId="6370915F" w14:textId="77777777" w:rsidR="00000000" w:rsidRDefault="00000000">
      <w:pPr>
        <w:pStyle w:val="StandardWeb"/>
        <w:spacing w:after="0" w:afterAutospacing="0"/>
      </w:pPr>
      <w:r>
        <w:rPr>
          <w:rStyle w:val="Fett"/>
        </w:rPr>
        <w:lastRenderedPageBreak/>
        <w:t>Campbell, Jane: Bei aller Liebe</w:t>
      </w:r>
    </w:p>
    <w:p w14:paraId="7085D315" w14:textId="77777777" w:rsidR="00000000" w:rsidRDefault="00000000">
      <w:pPr>
        <w:pStyle w:val="StandardWeb"/>
        <w:spacing w:after="0" w:afterAutospacing="0"/>
      </w:pPr>
      <w:r>
        <w:t>Sprecher: Reinhard Kuhnert, Monika Köteles, Oliver Siebeck u.a.. Dauer: 395 Minuten.</w:t>
      </w:r>
      <w:r>
        <w:br/>
        <w:t>Eine Woche bis zur Hochzeit ihrer Tochter und Agnes beschleicht ein ungutes Gefühl: So viele Therapeut:innen unter den Gästen, wenn das mal gutgeht. Sie ahnt nicht, wie recht sie hat! Da wäre ihr Onkel Malcolm, der Agnes nach dem Tod ihrer Eltern aufzog und nie den Mut aufbrachte, ihr zu erzählen, wessen Kind sie ist. Der größte Risikofaktor für die Hochzeit ist jedoch Agnes selbst, die sich gerade von einer intensiven Affäre erholt, von der niemand wissen soll. Bei diesem Hörbuch handelt es sich um ein käuflich erworbenes Hörbuch, das barrierefrei aufgearbeitet wurde</w:t>
      </w:r>
      <w:r>
        <w:br/>
        <w:t>Buch-Nr.: 30741</w:t>
      </w:r>
    </w:p>
    <w:p w14:paraId="58FFCA35" w14:textId="77777777" w:rsidR="00000000" w:rsidRDefault="00000000">
      <w:pPr>
        <w:pStyle w:val="StandardWeb"/>
        <w:spacing w:after="0" w:afterAutospacing="0"/>
      </w:pPr>
    </w:p>
    <w:p w14:paraId="67FD3D93" w14:textId="77777777" w:rsidR="00000000" w:rsidRDefault="00000000">
      <w:pPr>
        <w:pStyle w:val="StandardWeb"/>
        <w:spacing w:after="0" w:afterAutospacing="0"/>
      </w:pPr>
      <w:r>
        <w:rPr>
          <w:rStyle w:val="Fett"/>
        </w:rPr>
        <w:t>Camus, Albert: Der Fremde</w:t>
      </w:r>
    </w:p>
    <w:p w14:paraId="793026F0" w14:textId="77777777" w:rsidR="00000000" w:rsidRDefault="00000000">
      <w:pPr>
        <w:pStyle w:val="StandardWeb"/>
        <w:spacing w:after="0" w:afterAutospacing="0"/>
      </w:pPr>
      <w:r>
        <w:t>Sprecher: Helmut Janatsch. Dauer: 197 Minuten.</w:t>
      </w:r>
      <w:r>
        <w:br/>
        <w:t>Die Geschichte eines jungen Franzosen, der durch die Verquickung unglücklicher Umstände zum Mörder oder Fremden wird und das Todesurteil auf sich nehmen muss. Der Mensch bleibt seinem eigenen Leben gegenüber unbewegt und gleichgültig.</w:t>
      </w:r>
      <w:r>
        <w:br/>
        <w:t>Buch-Nr.: 40178</w:t>
      </w:r>
    </w:p>
    <w:p w14:paraId="4752ACAA" w14:textId="77777777" w:rsidR="00000000" w:rsidRDefault="00000000">
      <w:pPr>
        <w:pStyle w:val="StandardWeb"/>
        <w:spacing w:after="0" w:afterAutospacing="0"/>
      </w:pPr>
    </w:p>
    <w:p w14:paraId="49B6C9C1" w14:textId="77777777" w:rsidR="00000000" w:rsidRDefault="00000000">
      <w:pPr>
        <w:pStyle w:val="StandardWeb"/>
        <w:spacing w:after="0" w:afterAutospacing="0"/>
      </w:pPr>
      <w:r>
        <w:rPr>
          <w:rStyle w:val="Fett"/>
        </w:rPr>
        <w:t>Canetti, Elias: Komödie der Eitelkeit</w:t>
      </w:r>
    </w:p>
    <w:p w14:paraId="0466BC58" w14:textId="77777777" w:rsidR="00000000" w:rsidRDefault="00000000">
      <w:pPr>
        <w:pStyle w:val="StandardWeb"/>
        <w:spacing w:after="0" w:afterAutospacing="0"/>
      </w:pPr>
      <w:r>
        <w:t>Sprecher: Elias Canetti. Dauer: 75 Minuten.</w:t>
      </w:r>
      <w:r>
        <w:br/>
        <w:t>Mit dieser Aufnahme von 1970 liegt ein seltener Hörgenuss vor: Elias Canetti selbst liest aus seinem Stück "Komödie der Eitelkeit" und gibt hierzu eine persönliche Einführung. Bei diesem Hörbuch handelt es sich um ein käuflich erworbenes Hörbuch, das barrierefrei aufgearbeitet wurde.</w:t>
      </w:r>
      <w:r>
        <w:br/>
        <w:t>Buch-Nr.: 33518</w:t>
      </w:r>
    </w:p>
    <w:p w14:paraId="74543D87" w14:textId="77777777" w:rsidR="00000000" w:rsidRDefault="00000000">
      <w:pPr>
        <w:pStyle w:val="StandardWeb"/>
        <w:spacing w:after="0" w:afterAutospacing="0"/>
      </w:pPr>
    </w:p>
    <w:p w14:paraId="5EC961C5" w14:textId="77777777" w:rsidR="00000000" w:rsidRDefault="00000000">
      <w:pPr>
        <w:pStyle w:val="StandardWeb"/>
        <w:spacing w:after="0" w:afterAutospacing="0"/>
      </w:pPr>
      <w:r>
        <w:rPr>
          <w:rStyle w:val="Fett"/>
        </w:rPr>
        <w:t>Canetti, Veza: Die Gelbe Straße</w:t>
      </w:r>
    </w:p>
    <w:p w14:paraId="6EB8BAF9" w14:textId="77777777" w:rsidR="00000000" w:rsidRDefault="00000000">
      <w:pPr>
        <w:pStyle w:val="StandardWeb"/>
        <w:spacing w:after="0" w:afterAutospacing="0"/>
      </w:pPr>
      <w:r>
        <w:t>Sprecher: Steffi Seiler-Warning. Dauer: 336 Minuten.</w:t>
      </w:r>
      <w:r>
        <w:br/>
        <w:t>Das Porträt einer Straße der Wiener Leopoldstadt, einer Straße der kleinen Leute zu Anfang der 1930er Jahre.</w:t>
      </w:r>
      <w:r>
        <w:br/>
        <w:t>Buch-Nr.: 56795</w:t>
      </w:r>
    </w:p>
    <w:p w14:paraId="3FE9DEB0" w14:textId="77777777" w:rsidR="00000000" w:rsidRDefault="00000000">
      <w:pPr>
        <w:pStyle w:val="StandardWeb"/>
        <w:spacing w:after="0" w:afterAutospacing="0"/>
      </w:pPr>
    </w:p>
    <w:p w14:paraId="0A10E613" w14:textId="77777777" w:rsidR="00000000" w:rsidRDefault="00000000">
      <w:pPr>
        <w:pStyle w:val="StandardWeb"/>
        <w:spacing w:after="0" w:afterAutospacing="0"/>
      </w:pPr>
      <w:r>
        <w:rPr>
          <w:rStyle w:val="Fett"/>
        </w:rPr>
        <w:t>Cantor, Jillian: Das Mädchen mit dem Edelweiß</w:t>
      </w:r>
    </w:p>
    <w:p w14:paraId="45571C1A" w14:textId="77777777" w:rsidR="00000000" w:rsidRDefault="00000000">
      <w:pPr>
        <w:pStyle w:val="StandardWeb"/>
        <w:spacing w:after="0" w:afterAutospacing="0"/>
      </w:pPr>
      <w:r>
        <w:t>Sprecher: Saskia Kästner. Dauer: 562 Minuten.</w:t>
      </w:r>
      <w:r>
        <w:br/>
        <w:t xml:space="preserve">Schon als Kind war Katie mit ihrem Vater auf Flohmärkten, um nach Briefmarken zu suchen. Um ihrem Vater eine Freude zu bereiten, bringt Katie seine Sammlung zu dem Philatelist Benjamin. Er soll herausfinden, ob sich unter den vielen Marken eine ganz besondere befindet. Und tatsächlich entdeckt er einen ungeöffneten Brief, der mit einer seltenen </w:t>
      </w:r>
      <w:r>
        <w:lastRenderedPageBreak/>
        <w:t>Briefmarke aus den 30er Jahren versehen ist.</w:t>
      </w:r>
      <w:r>
        <w:br/>
        <w:t>Buch-Nr.: 55030</w:t>
      </w:r>
    </w:p>
    <w:p w14:paraId="39DDE9F0" w14:textId="77777777" w:rsidR="00000000" w:rsidRDefault="00000000">
      <w:pPr>
        <w:pStyle w:val="StandardWeb"/>
        <w:spacing w:after="0" w:afterAutospacing="0"/>
      </w:pPr>
    </w:p>
    <w:p w14:paraId="11646386" w14:textId="77777777" w:rsidR="00000000" w:rsidRDefault="00000000">
      <w:pPr>
        <w:pStyle w:val="StandardWeb"/>
        <w:spacing w:after="0" w:afterAutospacing="0"/>
      </w:pPr>
      <w:r>
        <w:rPr>
          <w:rStyle w:val="Fett"/>
        </w:rPr>
        <w:t>Capelle, Anne: Eros auf Mytilene</w:t>
      </w:r>
    </w:p>
    <w:p w14:paraId="534ABC28" w14:textId="77777777" w:rsidR="00000000" w:rsidRDefault="00000000">
      <w:pPr>
        <w:pStyle w:val="StandardWeb"/>
      </w:pPr>
      <w:r>
        <w:t>Sprecher: Marianne Gerzner. Dauer: 366 Minuten.</w:t>
      </w:r>
      <w:r>
        <w:br/>
        <w:t>Die Begegnung, Leidenschaft und Trennung zweier Liebender in der gewaltigen Landschaft der griechischen Insel ist das Thema dieses Romans. Dahinter steht als objektives Geschehen ein Erdbeben mit den Leiden und Nöten fremder Menschen, die Hilfe brauchen.</w:t>
      </w:r>
      <w:r>
        <w:br/>
        <w:t>Buch-Nr.: 40390</w:t>
      </w:r>
    </w:p>
    <w:p w14:paraId="75213860" w14:textId="77777777" w:rsidR="00000000" w:rsidRDefault="00000000">
      <w:pPr>
        <w:pStyle w:val="StandardWeb"/>
        <w:spacing w:after="0" w:afterAutospacing="0"/>
      </w:pPr>
      <w:r>
        <w:rPr>
          <w:rStyle w:val="Fett"/>
          <w:rFonts w:ascii="Arial" w:hAnsi="Arial" w:cs="Arial"/>
        </w:rPr>
        <w:t>Caplin, Julie: Das kleine Café in Kopenhagen</w:t>
      </w:r>
    </w:p>
    <w:p w14:paraId="167C9FA8" w14:textId="77777777" w:rsidR="00000000" w:rsidRDefault="00000000">
      <w:pPr>
        <w:pStyle w:val="StandardWeb"/>
        <w:spacing w:after="0" w:afterAutospacing="0"/>
      </w:pPr>
      <w:r>
        <w:rPr>
          <w:rFonts w:ascii="Arial" w:hAnsi="Arial" w:cs="Arial"/>
        </w:rPr>
        <w:t>Sprecher: Regula Grauwiller. Dauer: 672 Minuten.</w:t>
      </w:r>
      <w:r>
        <w:rPr>
          <w:rFonts w:ascii="Arial" w:hAnsi="Arial" w:cs="Arial"/>
        </w:rPr>
        <w:br/>
        <w:t xml:space="preserve">PR-Frau Kate organisiert eine Pressereise nach Kopenhagen. Unter den eingeladenen Journalisten ist der zynische Ben, der von dem Hype um den dänischen Hygge-Trend überhaupt nichts hält und eigentlich lieber gegen die Ungerechtigkeit in der Welt anschreiben würde. Kein Wunder, dass zwischen ihm und Kate sogleich die Fetzen fliegen. Aber dem Charme des idyllischen Kopenhagens kann sich auch Ben letztlich nicht entziehen. Und erst recht nicht dem von Kate. </w:t>
      </w:r>
    </w:p>
    <w:p w14:paraId="4605AF58" w14:textId="77777777" w:rsidR="00000000" w:rsidRDefault="00000000">
      <w:pPr>
        <w:pStyle w:val="StandardWeb"/>
        <w:spacing w:after="0" w:afterAutospacing="0"/>
      </w:pPr>
      <w:r>
        <w:rPr>
          <w:rFonts w:ascii="Arial" w:hAnsi="Arial" w:cs="Arial"/>
        </w:rPr>
        <w:t>Titel-Nr 1 der Reihe Romantic escapes. 1 Reihentitel in unserem Bestand.</w:t>
      </w:r>
    </w:p>
    <w:p w14:paraId="6324AF77" w14:textId="77777777" w:rsidR="00000000" w:rsidRDefault="00000000">
      <w:pPr>
        <w:pStyle w:val="StandardWeb"/>
        <w:spacing w:after="0" w:afterAutospacing="0"/>
      </w:pPr>
      <w:r>
        <w:rPr>
          <w:rFonts w:ascii="Arial" w:hAnsi="Arial" w:cs="Arial"/>
        </w:rPr>
        <w:t>Buch-Nr.: 57498</w:t>
      </w:r>
    </w:p>
    <w:p w14:paraId="116C42AC" w14:textId="77777777" w:rsidR="00000000" w:rsidRDefault="00000000">
      <w:pPr>
        <w:pStyle w:val="StandardWeb"/>
        <w:spacing w:after="240" w:afterAutospacing="0"/>
      </w:pPr>
      <w:r>
        <w:br/>
      </w:r>
    </w:p>
    <w:p w14:paraId="01467D2E" w14:textId="77777777" w:rsidR="00000000" w:rsidRDefault="00000000">
      <w:pPr>
        <w:pStyle w:val="StandardWeb"/>
        <w:spacing w:after="0" w:afterAutospacing="0"/>
      </w:pPr>
      <w:r>
        <w:rPr>
          <w:rStyle w:val="Fett"/>
        </w:rPr>
        <w:t>Capote, Truman: Andere Stimmen, andere Räume</w:t>
      </w:r>
    </w:p>
    <w:p w14:paraId="083D0623" w14:textId="77777777" w:rsidR="00000000" w:rsidRDefault="00000000">
      <w:pPr>
        <w:pStyle w:val="StandardWeb"/>
        <w:spacing w:after="0" w:afterAutospacing="0"/>
      </w:pPr>
      <w:r>
        <w:t>Sprecher: Jan Zierold. Dauer: 466 Minuten.</w:t>
      </w:r>
      <w:r>
        <w:br/>
        <w:t>Der 13jährige Joel Knox wird nach dem Tod seiner geschiedenen Mutter angeblich von seinem Vater dazu aufgefordert, zu ihm in sein einsames verfallendes Haus am Golf von Mexiko zu ziehen. Der Ort mit seiner subtropischen Vegetation und der drückenden Schwüle und die sonderbaren Menschen, auf denen allen ein Albtraum zulasten scheint, versetzen den Jungen in einen Zustand zwischen Traum und Wachen.</w:t>
      </w:r>
      <w:r>
        <w:br/>
        <w:t>Buch-Nr.: 42799</w:t>
      </w:r>
    </w:p>
    <w:p w14:paraId="28211794" w14:textId="77777777" w:rsidR="00000000" w:rsidRDefault="00000000">
      <w:pPr>
        <w:pStyle w:val="StandardWeb"/>
        <w:spacing w:after="0" w:afterAutospacing="0"/>
      </w:pPr>
    </w:p>
    <w:p w14:paraId="189243D9" w14:textId="77777777" w:rsidR="00000000" w:rsidRDefault="00000000">
      <w:pPr>
        <w:pStyle w:val="StandardWeb"/>
        <w:spacing w:after="0" w:afterAutospacing="0"/>
      </w:pPr>
      <w:r>
        <w:rPr>
          <w:rStyle w:val="Fett"/>
        </w:rPr>
        <w:t>Capote, Truman: Frühstück bei Tiffany</w:t>
      </w:r>
    </w:p>
    <w:p w14:paraId="3E41AB12" w14:textId="77777777" w:rsidR="00000000" w:rsidRDefault="00000000">
      <w:pPr>
        <w:pStyle w:val="StandardWeb"/>
        <w:spacing w:after="0" w:afterAutospacing="0"/>
      </w:pPr>
      <w:r>
        <w:t>Sprecher: Karl Mittner. Dauer: 703 Minuten.</w:t>
      </w:r>
      <w:r>
        <w:br/>
        <w:t>Hier wird auf unnachahmliche Weise die Geschichte der rätselhaften, unschuldig verruchten Holly-Golightly beschrieben, die aus der tiefsten Provinz nach New York kommt, die Stadt und viele ihrer Bewohner unsicher macht und zu guter Letzt mysteriös aus dem Geschichtskreis all derer verschwindet, die das berückende Nachtschattengewächs lieben.</w:t>
      </w:r>
      <w:r>
        <w:br/>
        <w:t>Buch-Nr.: 41341</w:t>
      </w:r>
    </w:p>
    <w:p w14:paraId="784C9B74" w14:textId="77777777" w:rsidR="00000000" w:rsidRDefault="00000000">
      <w:pPr>
        <w:pStyle w:val="StandardWeb"/>
        <w:spacing w:after="0" w:afterAutospacing="0"/>
      </w:pPr>
    </w:p>
    <w:p w14:paraId="2DF4A56E" w14:textId="77777777" w:rsidR="00000000" w:rsidRDefault="00000000">
      <w:pPr>
        <w:pStyle w:val="StandardWeb"/>
        <w:spacing w:after="0" w:afterAutospacing="0"/>
      </w:pPr>
      <w:r>
        <w:rPr>
          <w:rStyle w:val="Fett"/>
        </w:rPr>
        <w:t>Capus, Alex: Glaubst du, daß es Liebe war?</w:t>
      </w:r>
    </w:p>
    <w:p w14:paraId="1D7B4335" w14:textId="77777777" w:rsidR="00000000" w:rsidRDefault="00000000">
      <w:pPr>
        <w:pStyle w:val="StandardWeb"/>
        <w:spacing w:after="0" w:afterAutospacing="0"/>
      </w:pPr>
      <w:r>
        <w:t>Sprecher: Markus Schöttl. Dauer: 221 Minuten.</w:t>
      </w:r>
      <w:r>
        <w:br/>
        <w:t>Alex Capus erzählt, wie aus einem bekennenden Schweinehund ein ziemlich guter Mensch wurde. - Eine ernsthafte, hinreißende Liebesgeschichte.</w:t>
      </w:r>
      <w:r>
        <w:br/>
        <w:t>Buch-Nr.: 50241</w:t>
      </w:r>
    </w:p>
    <w:p w14:paraId="1CCDFE5B" w14:textId="77777777" w:rsidR="00000000" w:rsidRDefault="00000000">
      <w:pPr>
        <w:pStyle w:val="StandardWeb"/>
        <w:spacing w:after="0" w:afterAutospacing="0"/>
      </w:pPr>
    </w:p>
    <w:p w14:paraId="25A3A215" w14:textId="77777777" w:rsidR="00000000" w:rsidRDefault="00000000">
      <w:pPr>
        <w:pStyle w:val="StandardWeb"/>
        <w:spacing w:after="0" w:afterAutospacing="0"/>
      </w:pPr>
      <w:r>
        <w:rPr>
          <w:rStyle w:val="Fett"/>
        </w:rPr>
        <w:t>Carossa, Hans: Der Arzt Gion</w:t>
      </w:r>
    </w:p>
    <w:p w14:paraId="118DBBE0" w14:textId="77777777" w:rsidR="00000000" w:rsidRDefault="00000000">
      <w:pPr>
        <w:pStyle w:val="StandardWeb"/>
        <w:spacing w:after="0" w:afterAutospacing="0"/>
      </w:pPr>
      <w:r>
        <w:t>Sprecher: Harald Harth. Dauer: 484 Minuten.</w:t>
      </w:r>
      <w:r>
        <w:br/>
        <w:t>Dieses Buch erzählt Begebenheiten aus dem Leben des "nachdenklichen Arztes" Gion, von seiner Fürsorge für die arme Magd Emerenz, seiner Freundschaft mit dem Sterngucker Toni und seiner Liebe zu der Künstlerin Cynthia.</w:t>
      </w:r>
      <w:r>
        <w:br/>
        <w:t>Buch-Nr.: 40690</w:t>
      </w:r>
    </w:p>
    <w:p w14:paraId="056D355A" w14:textId="77777777" w:rsidR="00000000" w:rsidRDefault="00000000">
      <w:pPr>
        <w:pStyle w:val="StandardWeb"/>
        <w:spacing w:after="0" w:afterAutospacing="0"/>
      </w:pPr>
    </w:p>
    <w:p w14:paraId="49A48148" w14:textId="77777777" w:rsidR="00000000" w:rsidRDefault="00000000">
      <w:pPr>
        <w:pStyle w:val="StandardWeb"/>
        <w:spacing w:after="0" w:afterAutospacing="0"/>
      </w:pPr>
      <w:r>
        <w:rPr>
          <w:rStyle w:val="Fett"/>
        </w:rPr>
        <w:t>Carrière, Jean-Claude: Viva Maria</w:t>
      </w:r>
    </w:p>
    <w:p w14:paraId="47007ADA" w14:textId="77777777" w:rsidR="00000000" w:rsidRDefault="00000000">
      <w:pPr>
        <w:pStyle w:val="StandardWeb"/>
        <w:spacing w:after="0" w:afterAutospacing="0"/>
      </w:pPr>
      <w:r>
        <w:t>Sprecher: Alice Zlatnik. Dauer: 379 Minuten.</w:t>
      </w:r>
      <w:r>
        <w:br/>
        <w:t>Maria I und Maria II, die eine gesuchte Anarchistin, die andere gelernte Schauspielerin und Tingeltangelsängerin, lernen sich zufällig in einem Zirkuswagen in einem fiktiven mittelamerikanischen Staat kennen. Sie bringen sich gegenseitig bei, was sie am besten können: Revolution und Liebe. Nebenbei erfinden sie auch noch den Striptease.</w:t>
      </w:r>
      <w:r>
        <w:br/>
        <w:t>Buch-Nr.: 41396</w:t>
      </w:r>
    </w:p>
    <w:p w14:paraId="7875D2E9" w14:textId="77777777" w:rsidR="00000000" w:rsidRDefault="00000000">
      <w:pPr>
        <w:pStyle w:val="StandardWeb"/>
        <w:spacing w:after="0" w:afterAutospacing="0"/>
      </w:pPr>
    </w:p>
    <w:p w14:paraId="5B292D0E" w14:textId="77777777" w:rsidR="00000000" w:rsidRDefault="00000000">
      <w:pPr>
        <w:pStyle w:val="StandardWeb"/>
        <w:spacing w:after="0" w:afterAutospacing="0"/>
      </w:pPr>
      <w:r>
        <w:rPr>
          <w:rStyle w:val="Fett"/>
        </w:rPr>
        <w:t>Carter, Robert: Der Liebhaber zur See</w:t>
      </w:r>
    </w:p>
    <w:p w14:paraId="55B24807" w14:textId="77777777" w:rsidR="00000000" w:rsidRDefault="00000000">
      <w:pPr>
        <w:pStyle w:val="StandardWeb"/>
        <w:spacing w:after="0" w:afterAutospacing="0"/>
      </w:pPr>
      <w:r>
        <w:t>Sprecher: Monika Steffens. Dauer: 1286 Minuten.</w:t>
      </w:r>
      <w:r>
        <w:br/>
        <w:t>Normandie 1787: Auf einem Sommerfest lernen sich die junge Adlige Berenice und der englische Captain Smith kennen und lieben. Smith muss als vermeintlicher Spion Frankreich verlassen, und dann bricht in Paris die Revolution aus. Berenice flieht mit ihrer Familie durch ganz Frankreich, während Smith sie sucht.</w:t>
      </w:r>
      <w:r>
        <w:br/>
        <w:t>Buch-Nr.: 51581</w:t>
      </w:r>
    </w:p>
    <w:p w14:paraId="33821B7F" w14:textId="77777777" w:rsidR="00000000" w:rsidRDefault="00000000">
      <w:pPr>
        <w:pStyle w:val="StandardWeb"/>
        <w:spacing w:after="0" w:afterAutospacing="0"/>
      </w:pPr>
    </w:p>
    <w:p w14:paraId="2165A0A5" w14:textId="77777777" w:rsidR="00000000" w:rsidRDefault="00000000">
      <w:pPr>
        <w:pStyle w:val="StandardWeb"/>
        <w:spacing w:after="0" w:afterAutospacing="0"/>
      </w:pPr>
      <w:r>
        <w:rPr>
          <w:rStyle w:val="Fett"/>
        </w:rPr>
        <w:t>Cartland, Barbara: Das Nein der Braut</w:t>
      </w:r>
    </w:p>
    <w:p w14:paraId="52D094AF" w14:textId="77777777" w:rsidR="00000000" w:rsidRDefault="00000000">
      <w:pPr>
        <w:pStyle w:val="StandardWeb"/>
        <w:spacing w:after="0" w:afterAutospacing="0"/>
      </w:pPr>
      <w:r>
        <w:t>Sprecher: Birgit Machalissa. Dauer: 414 Minuten.</w:t>
      </w:r>
      <w:r>
        <w:br/>
        <w:t>Verzweifelter Lady widerfährt unverhofftes Glück.</w:t>
      </w:r>
      <w:r>
        <w:br/>
        <w:t>Buch-Nr.: 45922</w:t>
      </w:r>
    </w:p>
    <w:p w14:paraId="26E4E700" w14:textId="77777777" w:rsidR="00000000" w:rsidRDefault="00000000">
      <w:pPr>
        <w:pStyle w:val="StandardWeb"/>
        <w:spacing w:after="0" w:afterAutospacing="0"/>
      </w:pPr>
    </w:p>
    <w:p w14:paraId="367EB448" w14:textId="77777777" w:rsidR="00000000" w:rsidRDefault="00000000">
      <w:pPr>
        <w:pStyle w:val="StandardWeb"/>
        <w:spacing w:after="0" w:afterAutospacing="0"/>
      </w:pPr>
      <w:r>
        <w:rPr>
          <w:rStyle w:val="Fett"/>
        </w:rPr>
        <w:lastRenderedPageBreak/>
        <w:t>Cartland, Barbara: Die Todesarznei</w:t>
      </w:r>
    </w:p>
    <w:p w14:paraId="35D6FA5C" w14:textId="77777777" w:rsidR="00000000" w:rsidRDefault="00000000">
      <w:pPr>
        <w:pStyle w:val="StandardWeb"/>
        <w:spacing w:after="0" w:afterAutospacing="0"/>
      </w:pPr>
      <w:r>
        <w:t>Sprecher: Sylvia Reisinger. Dauer: 308 Minuten.</w:t>
      </w:r>
      <w:r>
        <w:br/>
        <w:t>Weil Lady Alice, sein Mündel, unter einer mysteriösen Krankheit dahinsiecht, gibt ihr der Earl von Ingleton, um sie ihrer tödlichen Lethargie zu entreißen, mit Gina. eine etwa gleichaltrige Gesellschafterin. an die Seite. Und schon bald schöpft diese einen schrecklichen Verdacht.</w:t>
      </w:r>
      <w:r>
        <w:br/>
        <w:t>Buch-Nr.: 45954</w:t>
      </w:r>
    </w:p>
    <w:p w14:paraId="134F6AD9" w14:textId="77777777" w:rsidR="00000000" w:rsidRDefault="00000000">
      <w:pPr>
        <w:pStyle w:val="StandardWeb"/>
        <w:spacing w:after="0" w:afterAutospacing="0"/>
      </w:pPr>
    </w:p>
    <w:p w14:paraId="68C2CEFC" w14:textId="77777777" w:rsidR="00000000" w:rsidRDefault="00000000">
      <w:pPr>
        <w:pStyle w:val="StandardWeb"/>
        <w:spacing w:after="0" w:afterAutospacing="0"/>
      </w:pPr>
      <w:r>
        <w:rPr>
          <w:rStyle w:val="Fett"/>
        </w:rPr>
        <w:t>Cartland, Barbara: Ein Amerikaner in London</w:t>
      </w:r>
    </w:p>
    <w:p w14:paraId="148B96AE" w14:textId="77777777" w:rsidR="00000000" w:rsidRDefault="00000000">
      <w:pPr>
        <w:pStyle w:val="StandardWeb"/>
        <w:spacing w:after="0" w:afterAutospacing="0"/>
      </w:pPr>
      <w:r>
        <w:t>Sprecher: Irene Budischowsky. Dauer: 270 Minuten.</w:t>
      </w:r>
      <w:r>
        <w:br/>
        <w:t>Ein hinterhältiger Plan verhilft zwei Menschen zum großen Glück.</w:t>
      </w:r>
      <w:r>
        <w:br/>
        <w:t>Buch-Nr.: 46238</w:t>
      </w:r>
    </w:p>
    <w:p w14:paraId="4A2051B9" w14:textId="77777777" w:rsidR="00000000" w:rsidRDefault="00000000">
      <w:pPr>
        <w:pStyle w:val="StandardWeb"/>
        <w:spacing w:after="0" w:afterAutospacing="0"/>
      </w:pPr>
    </w:p>
    <w:p w14:paraId="54EC0F1B" w14:textId="77777777" w:rsidR="00000000" w:rsidRDefault="00000000">
      <w:pPr>
        <w:pStyle w:val="StandardWeb"/>
        <w:spacing w:after="0" w:afterAutospacing="0"/>
      </w:pPr>
      <w:r>
        <w:rPr>
          <w:rStyle w:val="Fett"/>
        </w:rPr>
        <w:t>Cartwright, Justin: Das Glücksversprechen</w:t>
      </w:r>
    </w:p>
    <w:p w14:paraId="7F0C6408" w14:textId="77777777" w:rsidR="00000000" w:rsidRDefault="00000000">
      <w:pPr>
        <w:pStyle w:val="StandardWeb"/>
        <w:spacing w:after="0" w:afterAutospacing="0"/>
      </w:pPr>
      <w:r>
        <w:t>Sprecher: Ruth Finke. Dauer: 630 Minuten.</w:t>
      </w:r>
      <w:r>
        <w:br/>
        <w:t>Die Judds sind eine glückliche Familie - eigentlich. Tochter Judith ist Kunsthistorikerin in New York, Sophie bereitet ihre Hochzeit vor, Sohn Charlie ist Unternehmer. Doch Schatten trüben die Harmonie.</w:t>
      </w:r>
      <w:r>
        <w:br/>
        <w:t>Buch-Nr.: 50737</w:t>
      </w:r>
    </w:p>
    <w:p w14:paraId="19669652" w14:textId="77777777" w:rsidR="00000000" w:rsidRDefault="00000000">
      <w:pPr>
        <w:pStyle w:val="StandardWeb"/>
        <w:spacing w:after="0" w:afterAutospacing="0"/>
      </w:pPr>
    </w:p>
    <w:p w14:paraId="0FA194BE" w14:textId="77777777" w:rsidR="00000000" w:rsidRDefault="00000000">
      <w:pPr>
        <w:pStyle w:val="StandardWeb"/>
        <w:spacing w:after="0" w:afterAutospacing="0"/>
      </w:pPr>
      <w:r>
        <w:rPr>
          <w:rStyle w:val="Fett"/>
        </w:rPr>
        <w:t>Casagrande, Romina: Als wir uns die Welt versprachen</w:t>
      </w:r>
    </w:p>
    <w:p w14:paraId="44D40567" w14:textId="77777777" w:rsidR="00000000" w:rsidRDefault="00000000">
      <w:pPr>
        <w:pStyle w:val="StandardWeb"/>
        <w:spacing w:after="0" w:afterAutospacing="0"/>
      </w:pPr>
      <w:r>
        <w:t>Sprecher: Martin Nürnberger, Regine Vergeen. Dauer: 817 Minuten.</w:t>
      </w:r>
      <w:r>
        <w:br/>
        <w:t>Als die 89-jährige Südtirolerin Edna in einer deutschen Zeitschrift ein Bild ihres Kinderfreundes Jacob entdeckt, macht sie sich auf den Weg über die Alpen, um eine alte Schuld zu begleichen. Vor einem ganzen Leben mussten Edna und Jacob unter härtesten Bedingungen bei schwäbischen Landbesitzern schuften wie bereits tausende Bergbauernkinder vor ihnen. Der Zweite Weltkrieg riss sie auseinander. Zu Fuß, mit Bus und Zug beginnt Edna eine Reise voll berührender Begegnungen und langersehnter Versöhnung. Bei diesem Hörbuch handelt es sich um ein käuflich erworbenes Hörbuch, das barrierefrei aufgearbeitet wurde.</w:t>
      </w:r>
      <w:r>
        <w:br/>
        <w:t>Buch-Nr.: 31474</w:t>
      </w:r>
    </w:p>
    <w:p w14:paraId="14E02C18" w14:textId="77777777" w:rsidR="00000000" w:rsidRDefault="00000000">
      <w:pPr>
        <w:pStyle w:val="StandardWeb"/>
        <w:spacing w:after="0" w:afterAutospacing="0"/>
      </w:pPr>
    </w:p>
    <w:p w14:paraId="770848DE" w14:textId="77777777" w:rsidR="00000000" w:rsidRDefault="00000000">
      <w:pPr>
        <w:pStyle w:val="StandardWeb"/>
        <w:spacing w:after="0" w:afterAutospacing="0"/>
      </w:pPr>
      <w:r>
        <w:rPr>
          <w:rStyle w:val="Fett"/>
        </w:rPr>
        <w:t>Casanova, Giacomo Girolamo: Aus den Memoiren eines galanten Liebhabers</w:t>
      </w:r>
    </w:p>
    <w:p w14:paraId="13E056AD" w14:textId="77777777" w:rsidR="00000000" w:rsidRDefault="00000000">
      <w:pPr>
        <w:pStyle w:val="StandardWeb"/>
        <w:spacing w:after="0" w:afterAutospacing="0"/>
      </w:pPr>
      <w:r>
        <w:t>Sprecher: Roland Stürmer. Dauer: 1084 Minuten.</w:t>
      </w:r>
      <w:r>
        <w:br/>
        <w:t>Giacomo Girolamo Casanova (1725-1798), venezianischer Schriftsteller, Abenteurer und Libertin des 18. Jh., ist bekannt durch die Schilderungen zahlreicher Liebschaften. Er gilt als Sinnbild des Verführers.</w:t>
      </w:r>
      <w:r>
        <w:br/>
        <w:t>Buch-Nr.: 52433</w:t>
      </w:r>
    </w:p>
    <w:p w14:paraId="2069DF3A" w14:textId="77777777" w:rsidR="00000000" w:rsidRDefault="00000000">
      <w:pPr>
        <w:pStyle w:val="StandardWeb"/>
        <w:spacing w:after="0" w:afterAutospacing="0"/>
      </w:pPr>
    </w:p>
    <w:p w14:paraId="18A56646" w14:textId="77777777" w:rsidR="00000000" w:rsidRDefault="00000000">
      <w:pPr>
        <w:pStyle w:val="StandardWeb"/>
        <w:spacing w:after="0" w:afterAutospacing="0"/>
      </w:pPr>
      <w:r>
        <w:rPr>
          <w:rStyle w:val="Fett"/>
        </w:rPr>
        <w:t>Casanova, Giacomo Girolamo: Die beiden Nonnen</w:t>
      </w:r>
    </w:p>
    <w:p w14:paraId="1C5159BB" w14:textId="77777777" w:rsidR="00000000" w:rsidRDefault="00000000">
      <w:pPr>
        <w:pStyle w:val="StandardWeb"/>
        <w:spacing w:after="0" w:afterAutospacing="0"/>
      </w:pPr>
      <w:r>
        <w:t>Sprecher: Christoph Prückner, Oliver Nitsche. Dauer: 83 Minuten.</w:t>
      </w:r>
      <w:r>
        <w:br/>
        <w:t>Venedig im Jahre 1753. Giacomo Casanova verfällt den Reizen der jungen C. und will sie sogleich heiraten. Doch ihr Vater ist gegen die Verbindung und verbannt seine Tochter in ein nahe gelegenes Kloster. DAISY-Format. Bei diesem Hörbuch handelt es sich um ein käuflich erworbenes Hörbuch das barrierefrei aufgearbeitet wurde.</w:t>
      </w:r>
      <w:r>
        <w:br/>
        <w:t>Buch-Nr.: 30663</w:t>
      </w:r>
    </w:p>
    <w:p w14:paraId="77EC2DA7" w14:textId="77777777" w:rsidR="00000000" w:rsidRDefault="00000000">
      <w:pPr>
        <w:pStyle w:val="StandardWeb"/>
        <w:spacing w:after="0" w:afterAutospacing="0"/>
      </w:pPr>
    </w:p>
    <w:p w14:paraId="3AA04DE3" w14:textId="77777777" w:rsidR="00000000" w:rsidRDefault="00000000">
      <w:pPr>
        <w:pStyle w:val="StandardWeb"/>
        <w:spacing w:after="0" w:afterAutospacing="0"/>
      </w:pPr>
      <w:r>
        <w:rPr>
          <w:rStyle w:val="Fett"/>
        </w:rPr>
        <w:t>Castillo, Ana: Die Liebe der Tänzerin</w:t>
      </w:r>
    </w:p>
    <w:p w14:paraId="32D8DECC" w14:textId="77777777" w:rsidR="00000000" w:rsidRDefault="00000000">
      <w:pPr>
        <w:pStyle w:val="StandardWeb"/>
        <w:spacing w:after="0" w:afterAutospacing="0"/>
      </w:pPr>
      <w:r>
        <w:t>Sprecher: Nadja Galwas. Dauer: 510 Minuten.</w:t>
      </w:r>
      <w:r>
        <w:br/>
        <w:t>In den Flamenco-Lokalen hat sich Carmen einen Namen gemacht. Ihr verkümmertes Bein versteckt sie unter langen bunten Röcken und hinter ihrer Selbstironie. Eines Tages ändert sich alles für sie - im Tanz und vor allem in der Liebe.</w:t>
      </w:r>
      <w:r>
        <w:br/>
        <w:t>Buch-Nr.: 53906</w:t>
      </w:r>
    </w:p>
    <w:p w14:paraId="44E81013" w14:textId="77777777" w:rsidR="00000000" w:rsidRDefault="00000000">
      <w:pPr>
        <w:pStyle w:val="StandardWeb"/>
        <w:spacing w:after="0" w:afterAutospacing="0"/>
      </w:pPr>
    </w:p>
    <w:p w14:paraId="15BD8C2F" w14:textId="77777777" w:rsidR="00000000" w:rsidRDefault="00000000">
      <w:pPr>
        <w:pStyle w:val="StandardWeb"/>
        <w:spacing w:after="0" w:afterAutospacing="0"/>
      </w:pPr>
      <w:r>
        <w:rPr>
          <w:rStyle w:val="Fett"/>
        </w:rPr>
        <w:t>Cauet, Jacqueline: Die Töchter des Kellermeisters</w:t>
      </w:r>
    </w:p>
    <w:p w14:paraId="23B7B467" w14:textId="77777777" w:rsidR="00000000" w:rsidRDefault="00000000">
      <w:pPr>
        <w:pStyle w:val="StandardWeb"/>
        <w:spacing w:after="0" w:afterAutospacing="0"/>
      </w:pPr>
      <w:r>
        <w:t>Sprecher: Birgit Krammer. Dauer: 717 Minuten.</w:t>
      </w:r>
      <w:r>
        <w:br/>
        <w:t>Wer gerne Liebesromane liest, dabei feuchte Augen bekommen will, ist mit diesem Buch richtig bedient. Es zeigt die ganze Palette von Liebe, Schmerz, Schande, Mut, Tapferkeit und Tradition. Zum Auflockern werden auch noch Fachausdrücke aus der Weinwirtschaft erklärt und so dem nicht so versierten Weinkenner die vermeintlichen Geheimnisse etwas nähergebracht.</w:t>
      </w:r>
      <w:r>
        <w:br/>
        <w:t>Buch-Nr.: 46674</w:t>
      </w:r>
    </w:p>
    <w:p w14:paraId="59909847" w14:textId="77777777" w:rsidR="00000000" w:rsidRDefault="00000000">
      <w:pPr>
        <w:pStyle w:val="StandardWeb"/>
        <w:spacing w:after="0" w:afterAutospacing="0"/>
      </w:pPr>
    </w:p>
    <w:p w14:paraId="1B2EB2DD" w14:textId="77777777" w:rsidR="00000000" w:rsidRDefault="00000000">
      <w:pPr>
        <w:pStyle w:val="StandardWeb"/>
        <w:spacing w:after="0" w:afterAutospacing="0"/>
      </w:pPr>
      <w:r>
        <w:rPr>
          <w:rStyle w:val="Fett"/>
        </w:rPr>
        <w:t>Cauvin, Patrick: Blinde Liebe</w:t>
      </w:r>
    </w:p>
    <w:p w14:paraId="69907E4E" w14:textId="77777777" w:rsidR="00000000" w:rsidRDefault="00000000">
      <w:pPr>
        <w:pStyle w:val="StandardWeb"/>
        <w:spacing w:after="0" w:afterAutospacing="0"/>
      </w:pPr>
      <w:r>
        <w:t>Sprecher: Herbert Manns. Dauer: 500 Minuten.</w:t>
      </w:r>
      <w:r>
        <w:br/>
        <w:t>Erzählt wird die Liebesgeschichte zwischen einem französischen Studienrat und einer bezaubernden blinden jungen Frau.</w:t>
      </w:r>
      <w:r>
        <w:br/>
        <w:t>Buch-Nr.: 51295</w:t>
      </w:r>
    </w:p>
    <w:p w14:paraId="674A751D" w14:textId="77777777" w:rsidR="00000000" w:rsidRDefault="00000000">
      <w:pPr>
        <w:pStyle w:val="StandardWeb"/>
        <w:spacing w:after="0" w:afterAutospacing="0"/>
      </w:pPr>
    </w:p>
    <w:p w14:paraId="2E7BC043" w14:textId="77777777" w:rsidR="00000000" w:rsidRDefault="00000000">
      <w:pPr>
        <w:pStyle w:val="StandardWeb"/>
        <w:spacing w:after="0" w:afterAutospacing="0"/>
      </w:pPr>
      <w:r>
        <w:rPr>
          <w:rStyle w:val="Fett"/>
        </w:rPr>
        <w:t>Céline, Louis-Ferdinand: Tod auf Kredit</w:t>
      </w:r>
    </w:p>
    <w:p w14:paraId="5C8BA54D" w14:textId="77777777" w:rsidR="00000000" w:rsidRDefault="00000000">
      <w:pPr>
        <w:pStyle w:val="StandardWeb"/>
        <w:spacing w:after="0" w:afterAutospacing="0"/>
      </w:pPr>
      <w:r>
        <w:t>Sprecher: Manfred Spitzer. Dauer: 1176 Minuten.</w:t>
      </w:r>
      <w:r>
        <w:br/>
        <w:t>Der junge Ferdinand erlebt um die Jahrhundertwende "fast eine Kindheit" in einer stickigen Pariser Passage, wo die kranke Mutter ein kleines Modegeschäft führt. Der Vater ist ein cholerischer Versicherungsangestellter, der seinen Sohn für einen Versager hält.</w:t>
      </w:r>
      <w:r>
        <w:br/>
        <w:t>Buch-Nr.: 51279</w:t>
      </w:r>
    </w:p>
    <w:p w14:paraId="74516871" w14:textId="77777777" w:rsidR="00000000" w:rsidRDefault="00000000">
      <w:pPr>
        <w:pStyle w:val="StandardWeb"/>
        <w:spacing w:after="0" w:afterAutospacing="0"/>
      </w:pPr>
    </w:p>
    <w:p w14:paraId="72209F59" w14:textId="77777777" w:rsidR="00000000" w:rsidRDefault="00000000">
      <w:pPr>
        <w:pStyle w:val="StandardWeb"/>
        <w:spacing w:after="0" w:afterAutospacing="0"/>
      </w:pPr>
      <w:r>
        <w:rPr>
          <w:rStyle w:val="Fett"/>
        </w:rPr>
        <w:t>Cesbron, Gilbert: Du bist du, Isabelle</w:t>
      </w:r>
    </w:p>
    <w:p w14:paraId="688E138A" w14:textId="77777777" w:rsidR="00000000" w:rsidRDefault="00000000">
      <w:pPr>
        <w:pStyle w:val="StandardWeb"/>
        <w:spacing w:after="0" w:afterAutospacing="0"/>
      </w:pPr>
      <w:r>
        <w:t>Sprecher: Alice Zlatnik. Dauer: 615 Minuten.</w:t>
      </w:r>
      <w:r>
        <w:br/>
        <w:t>Über die Probleme einer hässlichen Französin.</w:t>
      </w:r>
      <w:r>
        <w:br/>
        <w:t>Buch-Nr.: 41451</w:t>
      </w:r>
    </w:p>
    <w:p w14:paraId="2D9078DD" w14:textId="77777777" w:rsidR="00000000" w:rsidRDefault="00000000">
      <w:pPr>
        <w:pStyle w:val="StandardWeb"/>
        <w:spacing w:after="0" w:afterAutospacing="0"/>
      </w:pPr>
    </w:p>
    <w:p w14:paraId="1A79870F" w14:textId="77777777" w:rsidR="00000000" w:rsidRDefault="00000000">
      <w:pPr>
        <w:pStyle w:val="StandardWeb"/>
        <w:spacing w:after="0" w:afterAutospacing="0"/>
      </w:pPr>
      <w:r>
        <w:rPr>
          <w:rStyle w:val="Fett"/>
        </w:rPr>
        <w:t>Chalandon, Sorj: Am Tag davor</w:t>
      </w:r>
    </w:p>
    <w:p w14:paraId="433F1CF2" w14:textId="77777777" w:rsidR="00000000" w:rsidRDefault="00000000">
      <w:pPr>
        <w:pStyle w:val="StandardWeb"/>
        <w:spacing w:after="0" w:afterAutospacing="0"/>
      </w:pPr>
      <w:r>
        <w:t>Sprecher: Arno Kraußmann. Dauer: 560 Minuten.</w:t>
      </w:r>
      <w:r>
        <w:br/>
        <w:t>Am 27.12.1974 sterben bei einem Grubenunglück in Liévin 42 Bergmänner, unter ihnen Joseph, der ältere Bruder von Michel. Der unerträgliche Verlust beherrscht fortan Michels Leben, und so kehrt er 40 Jahre später in seine Heimat zurück, um den Tod seines Bruders zu rächen.</w:t>
      </w:r>
      <w:r>
        <w:br/>
        <w:t>Buch-Nr.: 54958</w:t>
      </w:r>
    </w:p>
    <w:p w14:paraId="6746493A" w14:textId="77777777" w:rsidR="00000000" w:rsidRDefault="00000000">
      <w:pPr>
        <w:pStyle w:val="StandardWeb"/>
        <w:spacing w:after="0" w:afterAutospacing="0"/>
      </w:pPr>
    </w:p>
    <w:p w14:paraId="0E7423B2" w14:textId="77777777" w:rsidR="00000000" w:rsidRDefault="00000000">
      <w:pPr>
        <w:pStyle w:val="StandardWeb"/>
        <w:spacing w:after="0" w:afterAutospacing="0"/>
      </w:pPr>
      <w:r>
        <w:rPr>
          <w:rStyle w:val="Fett"/>
        </w:rPr>
        <w:t>Chapman, Jodie: Eine ganze Liebe lang</w:t>
      </w:r>
    </w:p>
    <w:p w14:paraId="188A0D2D" w14:textId="77777777" w:rsidR="00000000" w:rsidRDefault="00000000">
      <w:pPr>
        <w:pStyle w:val="StandardWeb"/>
        <w:spacing w:after="0" w:afterAutospacing="0"/>
      </w:pPr>
      <w:r>
        <w:t>Sprecher: Alexander M. Schmidt. Dauer: 767 Minuten.</w:t>
      </w:r>
      <w:r>
        <w:br/>
        <w:t>Nick und Anna lernen sich in den Sommerferien kennen. Anna ist mysteriös, wunderschön und ganz anders als Nick. Sie ist aufgewachsen in einer Welt, in der man sie von frühester Kindheit an auf das Ende aller Tage vorbereitet hat. In einer Welt, wo Weihnachten, Feste und ganz alltägliche Vergnügungen undenkbar sind. Als sie Nick begegnet, verliebt sie sich haltlos in ihn. Ihre gemeinsame Zeit verbringen die beiden Zigaretten rauchend, mit Musik, Lyrik und langen Gesprächen. Doch Anna, die an der Schwelle zum Erwachsenenleben steht, hat Angst, alles aufzugeben, woran sie bislang geglaubt hat. Als sie sich von Nick abwendet, hält er sie nicht auf. Bis ein tragisches Ereignis die beiden eines Tages wieder zusammenführt.</w:t>
      </w:r>
      <w:r>
        <w:br/>
        <w:t>Buch-Nr.: 56681</w:t>
      </w:r>
    </w:p>
    <w:p w14:paraId="032842F4" w14:textId="77777777" w:rsidR="00000000" w:rsidRDefault="00000000">
      <w:pPr>
        <w:pStyle w:val="StandardWeb"/>
        <w:spacing w:after="0" w:afterAutospacing="0"/>
      </w:pPr>
    </w:p>
    <w:p w14:paraId="3A9D48AF" w14:textId="77777777" w:rsidR="00000000" w:rsidRDefault="00000000">
      <w:pPr>
        <w:pStyle w:val="StandardWeb"/>
        <w:spacing w:after="0" w:afterAutospacing="0"/>
      </w:pPr>
      <w:r>
        <w:rPr>
          <w:rStyle w:val="Fett"/>
        </w:rPr>
        <w:t>Chase, Eve: Die Schwestern von Applecote Manor</w:t>
      </w:r>
    </w:p>
    <w:p w14:paraId="3EFA2457" w14:textId="77777777" w:rsidR="00000000" w:rsidRDefault="00000000">
      <w:pPr>
        <w:pStyle w:val="StandardWeb"/>
        <w:spacing w:after="0" w:afterAutospacing="0"/>
      </w:pPr>
      <w:r>
        <w:t>Sprecher: Sibylle Kuhne. Dauer: 752 Minuten.</w:t>
      </w:r>
      <w:r>
        <w:br/>
        <w:t>England 1959: die Schwestern Margot, Dot, Flora und Pam reisen zu ihrer Tante und ihrem Onkel auf das Landgut Applecote Manor, um dort den Sommer zu verbringen. Doch es wird kein unbeschwerter Besuch, denn vor fünf Jahren verschwand ihre Cousine Audrey spurlos. Während das Land von einer Hitzewelle erschüttert wird, machen sich die vier Mädchen auf, das Geheimnis um ihre Cousine zu enthüllen.</w:t>
      </w:r>
      <w:r>
        <w:br/>
        <w:t>Buch-Nr.: 55100</w:t>
      </w:r>
    </w:p>
    <w:p w14:paraId="1D50E204" w14:textId="77777777" w:rsidR="00000000" w:rsidRDefault="00000000">
      <w:pPr>
        <w:pStyle w:val="StandardWeb"/>
        <w:spacing w:after="0" w:afterAutospacing="0"/>
      </w:pPr>
    </w:p>
    <w:p w14:paraId="42FB8713" w14:textId="77777777" w:rsidR="00000000" w:rsidRDefault="00000000">
      <w:pPr>
        <w:pStyle w:val="StandardWeb"/>
        <w:spacing w:after="0" w:afterAutospacing="0"/>
      </w:pPr>
      <w:r>
        <w:rPr>
          <w:rStyle w:val="Fett"/>
        </w:rPr>
        <w:t>Cheek, Mavis: Wer zuletzt liebt, liebt am besten</w:t>
      </w:r>
    </w:p>
    <w:p w14:paraId="4679B2A7" w14:textId="77777777" w:rsidR="00000000" w:rsidRDefault="00000000">
      <w:pPr>
        <w:pStyle w:val="StandardWeb"/>
        <w:spacing w:after="0" w:afterAutospacing="0"/>
      </w:pPr>
      <w:r>
        <w:lastRenderedPageBreak/>
        <w:t>Sprecher: Eveline Leitl. Dauer: 1050 Minuten.</w:t>
      </w:r>
      <w:r>
        <w:br/>
        <w:t>Höchst widerwillig schreibt Janice Gentle, dick, schokoladensüchtig und menschenscheu, ihre erfolgreichen Liebesromane - und nur aus einem Grund: Sobald sie genug Geld beisammen hat, will sie nach ihrer einzig wahren Liebe suchen, die sie vor zwanzig Jahren verloren hat. Doch als ihre Agentin Silvia Perth an Herzschlag stirbt ist es mit dem Dornröschendasein schlagartig vorbei.</w:t>
      </w:r>
      <w:r>
        <w:br/>
        <w:t>Buch-Nr.: 46273</w:t>
      </w:r>
    </w:p>
    <w:p w14:paraId="45C786D6" w14:textId="77777777" w:rsidR="00000000" w:rsidRDefault="00000000">
      <w:pPr>
        <w:pStyle w:val="StandardWeb"/>
        <w:spacing w:after="0" w:afterAutospacing="0"/>
      </w:pPr>
    </w:p>
    <w:p w14:paraId="128C953D" w14:textId="77777777" w:rsidR="00000000" w:rsidRDefault="00000000">
      <w:pPr>
        <w:pStyle w:val="StandardWeb"/>
        <w:spacing w:after="0" w:afterAutospacing="0"/>
      </w:pPr>
      <w:r>
        <w:rPr>
          <w:rStyle w:val="Fett"/>
        </w:rPr>
        <w:t>Cheever, John: Die Geschichte des Wapshots</w:t>
      </w:r>
    </w:p>
    <w:p w14:paraId="3646024D" w14:textId="77777777" w:rsidR="00000000" w:rsidRDefault="00000000">
      <w:pPr>
        <w:pStyle w:val="StandardWeb"/>
        <w:spacing w:after="0" w:afterAutospacing="0"/>
      </w:pPr>
      <w:r>
        <w:t>Sprecher: Andrea Schunck. Dauer: 760 Minuten.</w:t>
      </w:r>
      <w:r>
        <w:br/>
        <w:t>Im Mittelpunkt dieser heiteren wie verzweifelten Familienchronik stehen Vater Leander, Mutter Sarah und die beiden Söhne Moses und Coverly. Eine Familie die mit standesgemäßen Scheuklappen über ihren drohenden Verfall hinweg sieht.</w:t>
      </w:r>
      <w:r>
        <w:br/>
        <w:t>Buch-Nr.: 50618</w:t>
      </w:r>
    </w:p>
    <w:p w14:paraId="36D32634" w14:textId="77777777" w:rsidR="00000000" w:rsidRDefault="00000000">
      <w:pPr>
        <w:pStyle w:val="StandardWeb"/>
        <w:spacing w:after="0" w:afterAutospacing="0"/>
      </w:pPr>
    </w:p>
    <w:p w14:paraId="5D6D77C0" w14:textId="77777777" w:rsidR="00000000" w:rsidRDefault="00000000">
      <w:pPr>
        <w:pStyle w:val="StandardWeb"/>
        <w:spacing w:after="0" w:afterAutospacing="0"/>
      </w:pPr>
      <w:r>
        <w:rPr>
          <w:rStyle w:val="Fett"/>
        </w:rPr>
        <w:t>Cheon, Myeong-kwan: Der Wal</w:t>
      </w:r>
    </w:p>
    <w:p w14:paraId="4B97D8F1" w14:textId="77777777" w:rsidR="00000000" w:rsidRDefault="00000000">
      <w:pPr>
        <w:pStyle w:val="StandardWeb"/>
        <w:spacing w:after="0" w:afterAutospacing="0"/>
      </w:pPr>
      <w:r>
        <w:t>Sprecher: Martin Schlager. Dauer: 992 Minuten.</w:t>
      </w:r>
      <w:r>
        <w:br/>
        <w:t>Eine verfallene Ziegelfabrik. Eine Frau vom Lande, deren Duft die Männer verrückt macht. Ihre unförmige, aber sanftmütige Tochter, die unschuldig ins Gefängnis kommt. Dazu: sprechende Elefanten, gehorsame Bienen, Racheritter und sonstige Hünen. »Der Wal« ist ein wüstes Märchen mit einem Aufgebot an absonderlichen Protagonisten, voller bizarrem Humor und einer geschickt durch immer wieder neue Wendungen aufgebauten Spannung, die den Leser bis zur letzten Seite gefangen hält. In Myeong-kwans eigenständigem Erzählstil finden sich Elemente des magischen Realismus genauso wieder wie Motive aus altkoreanischen Mythen oder Anleihen an allerlei Arten von Genreliteratur.</w:t>
      </w:r>
      <w:r>
        <w:br/>
        <w:t>Buch-Nr.: 57204</w:t>
      </w:r>
    </w:p>
    <w:p w14:paraId="1B6A6760" w14:textId="77777777" w:rsidR="00000000" w:rsidRDefault="00000000">
      <w:pPr>
        <w:pStyle w:val="StandardWeb"/>
        <w:spacing w:after="0" w:afterAutospacing="0"/>
      </w:pPr>
    </w:p>
    <w:p w14:paraId="5C0C8ED6" w14:textId="77777777" w:rsidR="00000000" w:rsidRDefault="00000000">
      <w:pPr>
        <w:pStyle w:val="StandardWeb"/>
        <w:spacing w:after="0" w:afterAutospacing="0"/>
      </w:pPr>
      <w:r>
        <w:rPr>
          <w:rStyle w:val="Fett"/>
        </w:rPr>
        <w:t>Chirbes, Rafael: Die schöne Schrift</w:t>
      </w:r>
    </w:p>
    <w:p w14:paraId="68D09416" w14:textId="77777777" w:rsidR="00000000" w:rsidRDefault="00000000">
      <w:pPr>
        <w:pStyle w:val="StandardWeb"/>
        <w:spacing w:after="0" w:afterAutospacing="0"/>
      </w:pPr>
      <w:r>
        <w:t>Sprecher: Kornelia Boje. Dauer: 145 Minuten.</w:t>
      </w:r>
      <w:r>
        <w:br/>
        <w:t>Ana, eine einfache spanische Frau, lebt in Bovra, in der Gegend von Valencia. Am Ende ihrer Tage zieht sie für ihren Sohn ihr Resümee. In einem inneren Monolog, in kurzen Episoden, deren Abfolge ihr die Erinnerung diktiert und nicht die Chronologie der Ereignisse, erzählt sie vom Krieg und wie sie seinen Vater kennengelernt hat. Bei diesem Hörbuch handelt es sich um ein käuflich erworbenes Hörbuch das barrierefrei aufgearbeitet wurde.</w:t>
      </w:r>
      <w:r>
        <w:br/>
        <w:t>Buch-Nr.: 32553</w:t>
      </w:r>
    </w:p>
    <w:p w14:paraId="24CE02DC" w14:textId="77777777" w:rsidR="00000000" w:rsidRDefault="00000000">
      <w:pPr>
        <w:pStyle w:val="StandardWeb"/>
        <w:spacing w:after="0" w:afterAutospacing="0"/>
      </w:pPr>
    </w:p>
    <w:p w14:paraId="0E5076DC" w14:textId="77777777" w:rsidR="00000000" w:rsidRDefault="00000000">
      <w:pPr>
        <w:pStyle w:val="StandardWeb"/>
        <w:spacing w:after="0" w:afterAutospacing="0"/>
      </w:pPr>
      <w:r>
        <w:rPr>
          <w:rStyle w:val="Fett"/>
        </w:rPr>
        <w:t>Chowder, Ken: Jadis oder Die Symmetrie der Liebe</w:t>
      </w:r>
    </w:p>
    <w:p w14:paraId="3FEC8D98" w14:textId="77777777" w:rsidR="00000000" w:rsidRDefault="00000000">
      <w:pPr>
        <w:pStyle w:val="StandardWeb"/>
        <w:spacing w:after="0" w:afterAutospacing="0"/>
      </w:pPr>
      <w:r>
        <w:t>Sprecher: Traute Furthner. Dauer: 508 Minuten.</w:t>
      </w:r>
      <w:r>
        <w:br/>
        <w:t xml:space="preserve">Geschildert werden die Liebeswirren eines Mannes zwischen zwei gleichermaßen </w:t>
      </w:r>
      <w:r>
        <w:lastRenderedPageBreak/>
        <w:t>begehrenswerten Frauen. In seiner teils witzigen, teils freizügigen und eminent poetischen Darstellung wird das ewige Thema Liebe zu einer köstlich exzentrischen Tragikomödie menschlicher Sitten.</w:t>
      </w:r>
      <w:r>
        <w:br/>
        <w:t>Buch-Nr.: 44748</w:t>
      </w:r>
    </w:p>
    <w:p w14:paraId="7100D87B" w14:textId="77777777" w:rsidR="00000000" w:rsidRDefault="00000000">
      <w:pPr>
        <w:pStyle w:val="StandardWeb"/>
        <w:spacing w:after="0" w:afterAutospacing="0"/>
      </w:pPr>
    </w:p>
    <w:p w14:paraId="487DE5D6" w14:textId="77777777" w:rsidR="00000000" w:rsidRDefault="00000000">
      <w:pPr>
        <w:pStyle w:val="StandardWeb"/>
        <w:spacing w:after="0" w:afterAutospacing="0"/>
      </w:pPr>
      <w:r>
        <w:rPr>
          <w:rStyle w:val="Fett"/>
        </w:rPr>
        <w:t>Christen, Ada [= Breden, Christiana von]: Ella</w:t>
      </w:r>
    </w:p>
    <w:p w14:paraId="20E72606" w14:textId="77777777" w:rsidR="00000000" w:rsidRDefault="00000000">
      <w:pPr>
        <w:pStyle w:val="StandardWeb"/>
        <w:spacing w:after="0" w:afterAutospacing="0"/>
      </w:pPr>
      <w:r>
        <w:t>Sprecher: Margarete Walde, Anton Duschek. Dauer: 287 Minuten.</w:t>
      </w:r>
      <w:r>
        <w:br/>
        <w:t>Junge Komödiantin.</w:t>
      </w:r>
      <w:r>
        <w:br/>
        <w:t>Buch-Nr.: 44075</w:t>
      </w:r>
    </w:p>
    <w:p w14:paraId="5EAA8181" w14:textId="77777777" w:rsidR="00000000" w:rsidRDefault="00000000">
      <w:pPr>
        <w:pStyle w:val="StandardWeb"/>
        <w:spacing w:after="0" w:afterAutospacing="0"/>
      </w:pPr>
    </w:p>
    <w:p w14:paraId="4E371D16" w14:textId="77777777" w:rsidR="00000000" w:rsidRDefault="00000000">
      <w:pPr>
        <w:pStyle w:val="StandardWeb"/>
        <w:spacing w:after="0" w:afterAutospacing="0"/>
      </w:pPr>
      <w:r>
        <w:rPr>
          <w:rStyle w:val="Fett"/>
        </w:rPr>
        <w:t>Christen, Ada [= Breden, Christiana von]: Jungfer Mutter</w:t>
      </w:r>
    </w:p>
    <w:p w14:paraId="3363AC0F" w14:textId="77777777" w:rsidR="00000000" w:rsidRDefault="00000000">
      <w:pPr>
        <w:pStyle w:val="StandardWeb"/>
        <w:spacing w:after="0" w:afterAutospacing="0"/>
      </w:pPr>
      <w:r>
        <w:t>Sprecher: Margarete Walde. Dauer: 271 Minuten.</w:t>
      </w:r>
      <w:r>
        <w:br/>
        <w:t>In aufopfernder Weise nimmt sich ein junges Mädchen des von ihrer Freundin verlassenen Gatten und seines Kindes an.</w:t>
      </w:r>
      <w:r>
        <w:br/>
        <w:t>Buch-Nr.: 43769</w:t>
      </w:r>
    </w:p>
    <w:p w14:paraId="11CC97D7" w14:textId="77777777" w:rsidR="00000000" w:rsidRDefault="00000000">
      <w:pPr>
        <w:pStyle w:val="StandardWeb"/>
        <w:spacing w:after="0" w:afterAutospacing="0"/>
      </w:pPr>
    </w:p>
    <w:p w14:paraId="70E9C528" w14:textId="77777777" w:rsidR="00000000" w:rsidRDefault="00000000">
      <w:pPr>
        <w:pStyle w:val="StandardWeb"/>
        <w:spacing w:after="0" w:afterAutospacing="0"/>
      </w:pPr>
      <w:r>
        <w:rPr>
          <w:rStyle w:val="Fett"/>
        </w:rPr>
        <w:t>Christie, Agatha: Sie ist meine Tochter</w:t>
      </w:r>
    </w:p>
    <w:p w14:paraId="533D7642" w14:textId="77777777" w:rsidR="00000000" w:rsidRDefault="00000000">
      <w:pPr>
        <w:pStyle w:val="StandardWeb"/>
        <w:spacing w:after="0" w:afterAutospacing="0"/>
      </w:pPr>
      <w:r>
        <w:t>Sprecher: Birgit Machalissa. Dauer: 523 Minuten.</w:t>
      </w:r>
      <w:r>
        <w:br/>
        <w:t>Im Großbritannien der 1940er angesiedelt, beschreibt der Roman das schwierige Verhältnis der Witwe Ann zu ihrer gerade erwachsenen Tochter Sarah, welche Lawrence heiraten will, allerdings nur ihrer Mutter zuliebe. Werden Ann und Sarah Lebensentscheidungen fällen, basierend auf den Wünschen der anderen? Ein untypischer Christie-Roman, gleichwohl ein interessantes Werk.</w:t>
      </w:r>
      <w:r>
        <w:br/>
        <w:t>Buch-Nr.: 42930</w:t>
      </w:r>
    </w:p>
    <w:p w14:paraId="77EE9D03" w14:textId="77777777" w:rsidR="00000000" w:rsidRDefault="00000000">
      <w:pPr>
        <w:pStyle w:val="StandardWeb"/>
        <w:spacing w:after="0" w:afterAutospacing="0"/>
      </w:pPr>
    </w:p>
    <w:p w14:paraId="180A7088" w14:textId="77777777" w:rsidR="00000000" w:rsidRDefault="00000000">
      <w:pPr>
        <w:pStyle w:val="StandardWeb"/>
        <w:spacing w:after="0" w:afterAutospacing="0"/>
      </w:pPr>
      <w:r>
        <w:rPr>
          <w:rStyle w:val="Fett"/>
        </w:rPr>
        <w:t>Chwin, Stefan: Der goldene Pelikan</w:t>
      </w:r>
    </w:p>
    <w:p w14:paraId="638BCF5F" w14:textId="77777777" w:rsidR="00000000" w:rsidRDefault="00000000">
      <w:pPr>
        <w:pStyle w:val="StandardWeb"/>
        <w:spacing w:after="0" w:afterAutospacing="0"/>
      </w:pPr>
      <w:r>
        <w:t>Sprecher: Wolfgang Gerber. Dauer: 690 Minuten.</w:t>
      </w:r>
      <w:r>
        <w:br/>
        <w:t>Jakub ist Professor an der Danziger Universität, gut aussehend, selbstbewusst, wohlsituiert. Er weiß, was richtig ist, und als ein Mädchen sich beschwert, sie sei zu Unrecht durch die Prüfung gefallen, lässt er sie hochmütig stehen. Bis er eines Tages zufällig erfährt, dass sie sich umgebracht habe. Sein Gewissen beginnt ihn zu plagen, seine Welt zerbricht.</w:t>
      </w:r>
      <w:r>
        <w:br/>
        <w:t>Buch-Nr.: 50529</w:t>
      </w:r>
    </w:p>
    <w:p w14:paraId="059F51AC" w14:textId="77777777" w:rsidR="00000000" w:rsidRDefault="00000000">
      <w:pPr>
        <w:pStyle w:val="StandardWeb"/>
        <w:spacing w:after="0" w:afterAutospacing="0"/>
      </w:pPr>
    </w:p>
    <w:p w14:paraId="4C0CE503" w14:textId="77777777" w:rsidR="00000000" w:rsidRDefault="00000000">
      <w:pPr>
        <w:pStyle w:val="StandardWeb"/>
        <w:spacing w:after="0" w:afterAutospacing="0"/>
      </w:pPr>
      <w:r>
        <w:rPr>
          <w:rStyle w:val="Fett"/>
        </w:rPr>
        <w:t>Claesson, Stig: Das Denkmal des Schusters</w:t>
      </w:r>
    </w:p>
    <w:p w14:paraId="25BA8067" w14:textId="77777777" w:rsidR="00000000" w:rsidRDefault="00000000">
      <w:pPr>
        <w:pStyle w:val="StandardWeb"/>
        <w:spacing w:after="0" w:afterAutospacing="0"/>
      </w:pPr>
      <w:r>
        <w:t>Sprecher: Andrea Schunck. Dauer: 255 Minuten.</w:t>
      </w:r>
      <w:r>
        <w:br/>
        <w:t xml:space="preserve">Sommer in Schweden. Mitten im Wald leben vier Menschen, Kleinbauern und Handwerker, </w:t>
      </w:r>
      <w:r>
        <w:lastRenderedPageBreak/>
        <w:t>die ihre Arbeit getan haben. Niemand kümmert sich groß um sie. Da hat der Schuster eine Idee. Er befestigt ein Schild mit der Aufschrift "Denkmal" am Briefkasten an der Straße.</w:t>
      </w:r>
      <w:r>
        <w:br/>
        <w:t>Buch-Nr.: 56684</w:t>
      </w:r>
    </w:p>
    <w:p w14:paraId="7EDCC0DD" w14:textId="77777777" w:rsidR="00000000" w:rsidRDefault="00000000">
      <w:pPr>
        <w:pStyle w:val="StandardWeb"/>
        <w:spacing w:after="0" w:afterAutospacing="0"/>
      </w:pPr>
    </w:p>
    <w:p w14:paraId="75DFC921" w14:textId="77777777" w:rsidR="00000000" w:rsidRDefault="00000000">
      <w:pPr>
        <w:pStyle w:val="StandardWeb"/>
        <w:spacing w:after="0" w:afterAutospacing="0"/>
      </w:pPr>
      <w:r>
        <w:rPr>
          <w:rStyle w:val="Fett"/>
        </w:rPr>
        <w:t>Clarke, Lucy: Das Haus, das in den Wellen verschwand</w:t>
      </w:r>
    </w:p>
    <w:p w14:paraId="2533F817" w14:textId="77777777" w:rsidR="00000000" w:rsidRDefault="00000000">
      <w:pPr>
        <w:pStyle w:val="StandardWeb"/>
        <w:spacing w:after="0" w:afterAutospacing="0"/>
      </w:pPr>
      <w:r>
        <w:t>Sprecher: Martin Nürnberger, Ilena Gwisdalla. Dauer: 435 Minuten.</w:t>
      </w:r>
      <w:r>
        <w:br/>
        <w:t>Lana und ihre beste Freundin Kitty wagen das große Abenteuer und verlassen ihre Heimat England, um auf Weltreise zu gehen. Unterwegs treffen sie auf eine Gruppe junger Backpacker, die mit ihrer Jacht von den Philippinen nach Neuseeland segelt. Schnell werden die beiden Mädchen Teil der Crew, und es beginnt eine aufregende Zeit vor der traumhaften Kulisse der Südsee. Gekürzte Lesung. DAISY-Format Bei diesem Hörbuch handelt es sich um ein käuflich erworbenes Hörbuch das barrierefrei aufgearbeitet wurde.</w:t>
      </w:r>
      <w:r>
        <w:br/>
        <w:t>Buch-Nr.: 32775</w:t>
      </w:r>
    </w:p>
    <w:p w14:paraId="55C162FF" w14:textId="77777777" w:rsidR="00000000" w:rsidRDefault="00000000">
      <w:pPr>
        <w:pStyle w:val="StandardWeb"/>
        <w:spacing w:after="0" w:afterAutospacing="0"/>
      </w:pPr>
    </w:p>
    <w:p w14:paraId="76FFA5E7" w14:textId="77777777" w:rsidR="00000000" w:rsidRDefault="00000000">
      <w:pPr>
        <w:pStyle w:val="StandardWeb"/>
        <w:spacing w:after="0" w:afterAutospacing="0"/>
      </w:pPr>
      <w:r>
        <w:rPr>
          <w:rStyle w:val="Fett"/>
        </w:rPr>
        <w:t>Claudel, Philippe: Monsieur Linh und die Gabe der Hoffnung</w:t>
      </w:r>
    </w:p>
    <w:p w14:paraId="488C83E1" w14:textId="77777777" w:rsidR="00000000" w:rsidRDefault="00000000">
      <w:pPr>
        <w:pStyle w:val="StandardWeb"/>
        <w:spacing w:after="0" w:afterAutospacing="0"/>
      </w:pPr>
      <w:r>
        <w:t>Sprecher: Irmtraut Kruse-Lötters. Dauer: 198 Minuten.</w:t>
      </w:r>
      <w:r>
        <w:br/>
        <w:t>Nach einem Bombenangriff auf sein Dorf flieht Monsieur Linh in ein fernes, fremdes Land, dessen Sprache er nicht spricht. Kraft geben ihm seine kleine Enkelin und Monsieur Bark, den er auf einem Spaziergang kennen lernt. Ohne die Sprache des anderen zu verstehen, erzählen sie sich von Glück, Trauer, Sehnsucht, Hoffnung und werden einander Quellen des Lebens.</w:t>
      </w:r>
      <w:r>
        <w:br/>
        <w:t>Buch-Nr.: 57794</w:t>
      </w:r>
    </w:p>
    <w:p w14:paraId="51AC3D68" w14:textId="77777777" w:rsidR="00000000" w:rsidRDefault="00000000">
      <w:pPr>
        <w:pStyle w:val="StandardWeb"/>
        <w:spacing w:after="0" w:afterAutospacing="0"/>
      </w:pPr>
    </w:p>
    <w:p w14:paraId="57BCA37C" w14:textId="77777777" w:rsidR="00000000" w:rsidRDefault="00000000">
      <w:pPr>
        <w:pStyle w:val="StandardWeb"/>
        <w:spacing w:after="0" w:afterAutospacing="0"/>
      </w:pPr>
      <w:r>
        <w:rPr>
          <w:rStyle w:val="Fett"/>
        </w:rPr>
        <w:t>Clauser, Suzanne: Ein Mädchen namens Sooner</w:t>
      </w:r>
    </w:p>
    <w:p w14:paraId="7AD8AAAE" w14:textId="77777777" w:rsidR="00000000" w:rsidRDefault="00000000">
      <w:pPr>
        <w:pStyle w:val="StandardWeb"/>
        <w:spacing w:after="0" w:afterAutospacing="0"/>
      </w:pPr>
      <w:r>
        <w:t>Sprecher: Elisabeth Rawitz. Dauer: 521 Minuten.</w:t>
      </w:r>
      <w:r>
        <w:br/>
        <w:t>Ihr Name war Sooner und bedeutete, dass sie zu früh geboren war - so früh, dass die ihretwegen geschlossene Ehe sich als Farce entpuppte. Sie war immer bei Old Mam gewesen, das wusste sie, bei Old Mam, die heimlich Maisschnaps brannte und selbst gern davon trank, wenn sie Bibelstunde hielt...</w:t>
      </w:r>
      <w:r>
        <w:br/>
        <w:t>Buch-Nr.: 42040</w:t>
      </w:r>
    </w:p>
    <w:p w14:paraId="6518BEDC" w14:textId="77777777" w:rsidR="00000000" w:rsidRDefault="00000000">
      <w:pPr>
        <w:pStyle w:val="StandardWeb"/>
        <w:spacing w:after="0" w:afterAutospacing="0"/>
      </w:pPr>
    </w:p>
    <w:p w14:paraId="015EDC43" w14:textId="77777777" w:rsidR="00000000" w:rsidRDefault="00000000">
      <w:pPr>
        <w:pStyle w:val="StandardWeb"/>
        <w:spacing w:after="0" w:afterAutospacing="0"/>
      </w:pPr>
      <w:r>
        <w:rPr>
          <w:rStyle w:val="Fett"/>
        </w:rPr>
        <w:t>Cleeton, Chanel: Nächstes Jahr in Havanna</w:t>
      </w:r>
    </w:p>
    <w:p w14:paraId="2F349DC1" w14:textId="77777777" w:rsidR="00000000" w:rsidRDefault="00000000">
      <w:pPr>
        <w:pStyle w:val="StandardWeb"/>
        <w:spacing w:after="0" w:afterAutospacing="0"/>
      </w:pPr>
      <w:r>
        <w:t>Sprecher: Martin Nürnberger, Anna Carlsson, Leonie Landa. Dauer: 580 Minuten.</w:t>
      </w:r>
      <w:r>
        <w:br/>
        <w:t xml:space="preserve">Havanna 1958: Elisa, Tochter eines Plantagenbesitzers, verkehrt in den besseren Kreisen Havannas und weiß kaum etwas über die Lage des Landes. Bis sie einem Mann begegnet, der tief verstrickt ist in die politischen Umwälzungen, die ihre Zukunft für immer verändern werden. Miami 2017: Marisol macht sich auf den Weg nach Kuba. Sie wird zum ersten Mal das Land kennenlernen, in das ihre Großmutter zeit ihres Lebens zurückkehren wollte und in dem sie nun beigesetzt werden soll … Bei diesem Hörbuch handelt es sich um ein käuflich </w:t>
      </w:r>
      <w:r>
        <w:lastRenderedPageBreak/>
        <w:t>erworbenes Hörbuch das barrierefrei aufgearbeitet wurde. Gekürzte Lesung.</w:t>
      </w:r>
      <w:r>
        <w:br/>
        <w:t>Buch-Nr.: 33238</w:t>
      </w:r>
    </w:p>
    <w:p w14:paraId="1094BD6C" w14:textId="77777777" w:rsidR="00000000" w:rsidRDefault="00000000">
      <w:pPr>
        <w:pStyle w:val="StandardWeb"/>
        <w:spacing w:after="0" w:afterAutospacing="0"/>
      </w:pPr>
    </w:p>
    <w:p w14:paraId="3533A214" w14:textId="77777777" w:rsidR="00000000" w:rsidRDefault="00000000">
      <w:pPr>
        <w:pStyle w:val="StandardWeb"/>
        <w:spacing w:after="0" w:afterAutospacing="0"/>
      </w:pPr>
      <w:r>
        <w:rPr>
          <w:rStyle w:val="Fett"/>
        </w:rPr>
        <w:t>Clifford, Francis: Acht Minuten nach drei</w:t>
      </w:r>
    </w:p>
    <w:p w14:paraId="18DDA030" w14:textId="77777777" w:rsidR="00000000" w:rsidRDefault="00000000">
      <w:pPr>
        <w:pStyle w:val="StandardWeb"/>
        <w:spacing w:after="0" w:afterAutospacing="0"/>
      </w:pPr>
      <w:r>
        <w:t>Sprecher: Walter Gellert. Dauer: 400 Minuten.</w:t>
      </w:r>
      <w:r>
        <w:br/>
        <w:t>Das Leben des Bankbeamten Anthony Pascoe ändert sich an einem Sonnabend "acht Minuten nach drei" schlagartig. Mit dem Pass eines Kunden und einer Reisetasche voller Banknoten, die ihm nicht gehören, will er sein Leben im Ausland neu beginnen...</w:t>
      </w:r>
      <w:r>
        <w:br/>
        <w:t>Buch-Nr.: 41342</w:t>
      </w:r>
    </w:p>
    <w:p w14:paraId="09571524" w14:textId="77777777" w:rsidR="00000000" w:rsidRDefault="00000000">
      <w:pPr>
        <w:pStyle w:val="StandardWeb"/>
        <w:spacing w:after="0" w:afterAutospacing="0"/>
      </w:pPr>
    </w:p>
    <w:p w14:paraId="6CD2AAAE" w14:textId="77777777" w:rsidR="00000000" w:rsidRDefault="00000000">
      <w:pPr>
        <w:pStyle w:val="StandardWeb"/>
        <w:spacing w:after="0" w:afterAutospacing="0"/>
      </w:pPr>
      <w:r>
        <w:rPr>
          <w:rStyle w:val="Fett"/>
        </w:rPr>
        <w:t>Clifford, Francis: Die Zeit lauert im Hinterhalt</w:t>
      </w:r>
    </w:p>
    <w:p w14:paraId="68EAB7ED" w14:textId="77777777" w:rsidR="00000000" w:rsidRDefault="00000000">
      <w:pPr>
        <w:pStyle w:val="StandardWeb"/>
        <w:spacing w:after="0" w:afterAutospacing="0"/>
      </w:pPr>
      <w:r>
        <w:t>Sprecher: Christoph Pfeiffer. Dauer: 401 Minuten.</w:t>
      </w:r>
      <w:r>
        <w:br/>
        <w:t>Der englische Schriftsteller Stephen lebt in einem kleinen spanischen Dorf am Meer. Er verliebt sich in die junge Urlauberin Ilse. Als deren Ehemann tot aufgefunden wird, muss er an zwei Fronten kämpfen. Um Ilse, die den Mord als Strafe für ihren Fehltritt betrachtet, und um seine Freiheit, da Stephen in den Verdacht gerät, den Ehemann ermordet zu haben.</w:t>
      </w:r>
      <w:r>
        <w:br/>
        <w:t>Buch-Nr.: 53123</w:t>
      </w:r>
    </w:p>
    <w:p w14:paraId="0F9EF81C" w14:textId="77777777" w:rsidR="00000000" w:rsidRDefault="00000000">
      <w:pPr>
        <w:pStyle w:val="StandardWeb"/>
        <w:spacing w:after="0" w:afterAutospacing="0"/>
      </w:pPr>
    </w:p>
    <w:p w14:paraId="60A10B0F" w14:textId="77777777" w:rsidR="00000000" w:rsidRDefault="00000000">
      <w:pPr>
        <w:pStyle w:val="StandardWeb"/>
        <w:spacing w:after="0" w:afterAutospacing="0"/>
      </w:pPr>
      <w:r>
        <w:rPr>
          <w:rStyle w:val="Fett"/>
        </w:rPr>
        <w:t>Coe, Jonathan: Nummer 11</w:t>
      </w:r>
    </w:p>
    <w:p w14:paraId="1D3223D4" w14:textId="77777777" w:rsidR="00000000" w:rsidRDefault="00000000">
      <w:pPr>
        <w:pStyle w:val="StandardWeb"/>
        <w:spacing w:after="0" w:afterAutospacing="0"/>
      </w:pPr>
      <w:r>
        <w:t>Sprecher: Monika Köteles. Dauer: 798 Minuten.</w:t>
      </w:r>
      <w:r>
        <w:br/>
        <w:t>Ein irrwitziges Sittenbild Großbritanniens. Rachel und Alison, Freundinnen aus Kindertagen, machen sich auf eine Reise in das fremde, irreale Herz des Landes. Sie treffen auf moralisch bankrotte Bankiers, die ihrem reichen Life-Style frönen, während andere Menschen an der städtischen Essenstafel Schlange stehen. Sittenbild der Wohlstandsgesellschaft und ihrer Auswüchse.</w:t>
      </w:r>
      <w:r>
        <w:br/>
        <w:t>Buch-Nr.: 53707</w:t>
      </w:r>
    </w:p>
    <w:p w14:paraId="27954CA4" w14:textId="77777777" w:rsidR="00000000" w:rsidRDefault="00000000">
      <w:pPr>
        <w:pStyle w:val="StandardWeb"/>
        <w:spacing w:after="0" w:afterAutospacing="0"/>
      </w:pPr>
    </w:p>
    <w:p w14:paraId="25A9F424" w14:textId="77777777" w:rsidR="00000000" w:rsidRDefault="00000000">
      <w:pPr>
        <w:pStyle w:val="StandardWeb"/>
        <w:spacing w:after="0" w:afterAutospacing="0"/>
      </w:pPr>
      <w:r>
        <w:rPr>
          <w:rStyle w:val="Fett"/>
        </w:rPr>
        <w:t>Coelho, Paulo: Der Zahir</w:t>
      </w:r>
    </w:p>
    <w:p w14:paraId="0407C447" w14:textId="77777777" w:rsidR="00000000" w:rsidRDefault="00000000">
      <w:pPr>
        <w:pStyle w:val="StandardWeb"/>
        <w:spacing w:after="0" w:afterAutospacing="0"/>
      </w:pPr>
      <w:r>
        <w:t>Sprecher: Friedrich Wagner. Dauer: 593 Minuten.</w:t>
      </w:r>
      <w:r>
        <w:br/>
        <w:t>Der Zahir ist die Geschichte eines Mannes, dessen Frau verschwindet. Alles hält er für möglich - nur nicht, dass Esther ihn ohne ein Wort verlassen hat. Das Verschwinden von Esther gerät zu einer Obsession, die auch keine Nähe zu der schönen Marie erlaubt, die sich in ihn verliebt hat. Der Mann weiß, nur wenn er Esther findet, kann er seine Besessenheit überwinden.</w:t>
      </w:r>
      <w:r>
        <w:br/>
        <w:t>Buch-Nr.: 50149</w:t>
      </w:r>
    </w:p>
    <w:p w14:paraId="390177F0" w14:textId="77777777" w:rsidR="00000000" w:rsidRDefault="00000000">
      <w:pPr>
        <w:pStyle w:val="StandardWeb"/>
        <w:spacing w:after="0" w:afterAutospacing="0"/>
      </w:pPr>
    </w:p>
    <w:p w14:paraId="0863091C" w14:textId="77777777" w:rsidR="00000000" w:rsidRDefault="00000000">
      <w:pPr>
        <w:pStyle w:val="StandardWeb"/>
        <w:spacing w:after="0" w:afterAutospacing="0"/>
      </w:pPr>
      <w:r>
        <w:rPr>
          <w:rStyle w:val="Fett"/>
        </w:rPr>
        <w:t>Coelho, Paulo: Elf Minuten</w:t>
      </w:r>
    </w:p>
    <w:p w14:paraId="5A611F42" w14:textId="77777777" w:rsidR="00000000" w:rsidRDefault="00000000">
      <w:pPr>
        <w:pStyle w:val="StandardWeb"/>
        <w:spacing w:after="0" w:afterAutospacing="0"/>
      </w:pPr>
      <w:r>
        <w:lastRenderedPageBreak/>
        <w:t>Sprecher: Markus Hoffmann, Nadja Schulz-Berlinghoff. Dauer: 449 Minuten.</w:t>
      </w:r>
      <w:r>
        <w:br/>
        <w:t>Maria, eine junge Frau aus dem brasilianischen Hinterland, träumt von Abenteuern, fernen Ländern und von der großen Liebe. Momentan aber ist sie gezwungen, ihren Lebensunterhalt als Tänzerin und Sexarbeiterin in einem Nachtclub in Rio de Janeiro zu bestreiten. Doch dann trifft sie jemanden, der ihre Gefühle durcheinander bringt, weil er zu ihr in einer neuen, ungewohnten Sprache spricht. Bei diesem Hörbuch handelt es sich um ein käuflich erworbenes Hörbuch das barrierefrei aufgearbeitet wurde.</w:t>
      </w:r>
      <w:r>
        <w:br/>
        <w:t>Buch-Nr.: 30558</w:t>
      </w:r>
    </w:p>
    <w:p w14:paraId="5AF907A2" w14:textId="77777777" w:rsidR="00000000" w:rsidRDefault="00000000">
      <w:pPr>
        <w:pStyle w:val="StandardWeb"/>
        <w:spacing w:after="0" w:afterAutospacing="0"/>
      </w:pPr>
    </w:p>
    <w:p w14:paraId="1EA6B7D5" w14:textId="77777777" w:rsidR="00000000" w:rsidRDefault="00000000">
      <w:pPr>
        <w:pStyle w:val="StandardWeb"/>
        <w:spacing w:after="0" w:afterAutospacing="0"/>
      </w:pPr>
      <w:r>
        <w:rPr>
          <w:rStyle w:val="Fett"/>
        </w:rPr>
        <w:t>Coen, Ethan: Falltür ins Paradies</w:t>
      </w:r>
    </w:p>
    <w:p w14:paraId="7CE72205" w14:textId="77777777" w:rsidR="00000000" w:rsidRDefault="00000000">
      <w:pPr>
        <w:pStyle w:val="StandardWeb"/>
        <w:spacing w:after="0" w:afterAutospacing="0"/>
      </w:pPr>
      <w:r>
        <w:t>Sprecher: Martin Nürnberger, Bernd Rauschenbach. Dauer: 145 Minuten.</w:t>
      </w:r>
      <w:r>
        <w:br/>
        <w:t>Privatdetektiv Victor Strang wird von einem Ganoven ein Ohr abgebissen. Ein Eichmeister namens Joe Gendreau fällt nach einem amourösen Abenteuer in die Hände japanischer Mafiosi. Und zwei Söhne mit Vater unternehmen einen Campingausflug mit unheimlichen Auswirkungen. Bei diesem Hörbuch handelt es sich um ein käuflich erworbenes Hörbuch, das barrierefrei aufgearbeitet wurde.</w:t>
      </w:r>
      <w:r>
        <w:br/>
        <w:t>Buch-Nr.: 31719</w:t>
      </w:r>
    </w:p>
    <w:p w14:paraId="4A110A22" w14:textId="77777777" w:rsidR="00000000" w:rsidRDefault="00000000">
      <w:pPr>
        <w:pStyle w:val="StandardWeb"/>
        <w:spacing w:after="0" w:afterAutospacing="0"/>
      </w:pPr>
    </w:p>
    <w:p w14:paraId="0ABE9EFC" w14:textId="77777777" w:rsidR="00000000" w:rsidRDefault="00000000">
      <w:pPr>
        <w:pStyle w:val="StandardWeb"/>
        <w:spacing w:after="0" w:afterAutospacing="0"/>
      </w:pPr>
      <w:r>
        <w:rPr>
          <w:rStyle w:val="Fett"/>
        </w:rPr>
        <w:t>Coetzee, John M.: Zeitlupe</w:t>
      </w:r>
    </w:p>
    <w:p w14:paraId="4DE5DAD9" w14:textId="77777777" w:rsidR="00000000" w:rsidRDefault="00000000">
      <w:pPr>
        <w:pStyle w:val="StandardWeb"/>
        <w:spacing w:after="0" w:afterAutospacing="0"/>
      </w:pPr>
      <w:r>
        <w:t>Sprecher: Manfred Fenner. Dauer: 544 Minuten.</w:t>
      </w:r>
      <w:r>
        <w:br/>
        <w:t>Der 60-jährige Paul Rayment verliert bei einem Fahrradunfall ein Bein und muss nun in Zeitlupe auf Krücken durchs Leben gehen. Nur dank der tatkräftigen Hilfe der jungen Krankenpflegerin Marijana versinkt er nicht in grenzenlosem Selbstmitleid, sondern erhält durch Gymnastik ein wenig Beweglichkeit; mehr noch, er verliebt sich in die verheiratete Frau. Doch da taucht plötzlich Elizabeth Costello auf und bringt durch ihre respektlosen Fragen und ihr beinahe unverschämtes Verhalten Pauls mühsam gezimmertes neues Selbstverständnis ins Wanken.</w:t>
      </w:r>
      <w:r>
        <w:br/>
        <w:t>Buch-Nr.: 57469</w:t>
      </w:r>
    </w:p>
    <w:p w14:paraId="0609A49B" w14:textId="77777777" w:rsidR="00000000" w:rsidRDefault="00000000">
      <w:pPr>
        <w:pStyle w:val="StandardWeb"/>
        <w:spacing w:after="0" w:afterAutospacing="0"/>
      </w:pPr>
    </w:p>
    <w:p w14:paraId="3AFC85C2" w14:textId="77777777" w:rsidR="00000000" w:rsidRDefault="00000000">
      <w:pPr>
        <w:pStyle w:val="StandardWeb"/>
        <w:spacing w:after="0" w:afterAutospacing="0"/>
      </w:pPr>
      <w:r>
        <w:rPr>
          <w:rStyle w:val="Fett"/>
        </w:rPr>
        <w:t>Cohen, Richard: Sag, daß du mich liebst</w:t>
      </w:r>
    </w:p>
    <w:p w14:paraId="04A426D7" w14:textId="77777777" w:rsidR="00000000" w:rsidRDefault="00000000">
      <w:pPr>
        <w:pStyle w:val="StandardWeb"/>
        <w:spacing w:after="0" w:afterAutospacing="0"/>
      </w:pPr>
      <w:r>
        <w:t>Sprecher: Klaus Händl. Dauer: 525 Minuten.</w:t>
      </w:r>
      <w:r>
        <w:br/>
        <w:t>Während Lila auf der Karriereleiter ihrer Firma emporsteigt, kümmert sich ihr freischaffender Mann Brendan um Haushalt und Sohn Jeff. Als er sich auf dem Spielplatz, den er häufig mit seinem Sohn aufsucht, mit einer anderen Mutter befreundet, gerät der Alltag aus den Fugen, die Spannungen beginnen, sich zu entladen. Die Ereignisse überstürzen sich.</w:t>
      </w:r>
      <w:r>
        <w:br/>
        <w:t>Buch-Nr.: 46880</w:t>
      </w:r>
    </w:p>
    <w:p w14:paraId="2872C4E6" w14:textId="77777777" w:rsidR="00000000" w:rsidRDefault="00000000">
      <w:pPr>
        <w:pStyle w:val="StandardWeb"/>
        <w:spacing w:after="0" w:afterAutospacing="0"/>
      </w:pPr>
    </w:p>
    <w:p w14:paraId="55F86746" w14:textId="77777777" w:rsidR="00000000" w:rsidRDefault="00000000">
      <w:pPr>
        <w:pStyle w:val="StandardWeb"/>
        <w:spacing w:after="0" w:afterAutospacing="0"/>
      </w:pPr>
      <w:r>
        <w:rPr>
          <w:rStyle w:val="Fett"/>
        </w:rPr>
        <w:t>Coleman, Rowan: Einfach unvergesslich</w:t>
      </w:r>
    </w:p>
    <w:p w14:paraId="359EB95A" w14:textId="77777777" w:rsidR="00000000" w:rsidRDefault="00000000">
      <w:pPr>
        <w:pStyle w:val="StandardWeb"/>
        <w:spacing w:after="0" w:afterAutospacing="0"/>
      </w:pPr>
      <w:r>
        <w:lastRenderedPageBreak/>
        <w:t>Sprecher: Mona Perfler. Dauer: 735 Minuten.</w:t>
      </w:r>
      <w:r>
        <w:br/>
        <w:t>Claire ist erst Anfang 40 und hat Alzheimer. Ihre Vergangenheit entschwindet ihr, Erinnerungssplitter werden zur Gegenwart. Sie findet sich nicht mehr zurecht. Noch bevor die letzte Erinnerung verblasst, schreibt sie all die großen und kleinen Momente der vergangenen Jahre nieder.</w:t>
      </w:r>
      <w:r>
        <w:br/>
        <w:t>Buch-Nr.: 56073</w:t>
      </w:r>
    </w:p>
    <w:p w14:paraId="25399221" w14:textId="77777777" w:rsidR="00000000" w:rsidRDefault="00000000">
      <w:pPr>
        <w:pStyle w:val="StandardWeb"/>
        <w:spacing w:after="0" w:afterAutospacing="0"/>
      </w:pPr>
    </w:p>
    <w:p w14:paraId="2CA7CD10" w14:textId="77777777" w:rsidR="00000000" w:rsidRDefault="00000000">
      <w:pPr>
        <w:pStyle w:val="StandardWeb"/>
        <w:spacing w:after="0" w:afterAutospacing="0"/>
      </w:pPr>
      <w:r>
        <w:rPr>
          <w:rStyle w:val="Fett"/>
        </w:rPr>
        <w:t>Coleman, Terry: Kreuz des Südens</w:t>
      </w:r>
    </w:p>
    <w:p w14:paraId="3C72A6D2" w14:textId="77777777" w:rsidR="00000000" w:rsidRDefault="00000000">
      <w:pPr>
        <w:pStyle w:val="StandardWeb"/>
        <w:spacing w:after="0" w:afterAutospacing="0"/>
      </w:pPr>
      <w:r>
        <w:t>Sprecher: Eva H. Frick. Dauer: 1155 Minuten.</w:t>
      </w:r>
      <w:r>
        <w:br/>
        <w:t>Gouverneurstochter kämpft um mehr Menschlichkeit.</w:t>
      </w:r>
      <w:r>
        <w:br/>
        <w:t>Buch-Nr.: 42088</w:t>
      </w:r>
    </w:p>
    <w:p w14:paraId="15768F1F" w14:textId="77777777" w:rsidR="00000000" w:rsidRDefault="00000000">
      <w:pPr>
        <w:pStyle w:val="StandardWeb"/>
        <w:spacing w:after="0" w:afterAutospacing="0"/>
      </w:pPr>
    </w:p>
    <w:p w14:paraId="005D6105" w14:textId="77777777" w:rsidR="00000000" w:rsidRDefault="00000000">
      <w:pPr>
        <w:pStyle w:val="StandardWeb"/>
        <w:spacing w:after="0" w:afterAutospacing="0"/>
      </w:pPr>
      <w:r>
        <w:rPr>
          <w:rStyle w:val="Fett"/>
        </w:rPr>
        <w:t>Colette, Sidonie-Gabrielle: Cheri</w:t>
      </w:r>
    </w:p>
    <w:p w14:paraId="195FBE9B" w14:textId="77777777" w:rsidR="00000000" w:rsidRDefault="00000000">
      <w:pPr>
        <w:pStyle w:val="StandardWeb"/>
        <w:spacing w:after="0" w:afterAutospacing="0"/>
      </w:pPr>
      <w:r>
        <w:t>Sprecher: Christiane Sturm. Dauer: 306 Minuten.</w:t>
      </w:r>
      <w:r>
        <w:br/>
        <w:t>Chéri lässt sich seit über sechs Jahren von Léa, einer viel älteren Frau, aushalten. Als er sie schließlich verlässt, um eine Jüngere zu heiraten, tut er dies nicht nur aus materiellen Erwägungen, sondern vor allem, um sich von der älteren Freundin zu emanzipieren.</w:t>
      </w:r>
      <w:r>
        <w:br/>
        <w:t>Buch-Nr.: 55902</w:t>
      </w:r>
    </w:p>
    <w:p w14:paraId="09200639" w14:textId="77777777" w:rsidR="00000000" w:rsidRDefault="00000000">
      <w:pPr>
        <w:pStyle w:val="StandardWeb"/>
        <w:spacing w:after="0" w:afterAutospacing="0"/>
      </w:pPr>
    </w:p>
    <w:p w14:paraId="2C9B663F" w14:textId="77777777" w:rsidR="00000000" w:rsidRDefault="00000000">
      <w:pPr>
        <w:pStyle w:val="StandardWeb"/>
        <w:spacing w:after="0" w:afterAutospacing="0"/>
      </w:pPr>
      <w:r>
        <w:rPr>
          <w:rStyle w:val="Fett"/>
        </w:rPr>
        <w:t>Colette, Sidonie-Gabrielle: Das Hotelzimmer</w:t>
      </w:r>
    </w:p>
    <w:p w14:paraId="60AE4AFE" w14:textId="77777777" w:rsidR="00000000" w:rsidRDefault="00000000">
      <w:pPr>
        <w:pStyle w:val="StandardWeb"/>
        <w:spacing w:after="0" w:afterAutospacing="0"/>
      </w:pPr>
      <w:r>
        <w:t>Sprecher: Alice Zlatnik. Dauer: 358 Minuten.</w:t>
      </w:r>
      <w:r>
        <w:br/>
        <w:t>Colette, ein Genie der Psychologie und der Beobachtung erzählt hier amüsant und amüsiert von ihrer Begegnung mit einem scheinbar passablen Ehemann, der sich aber bei seinen Seitensprüngen nicht unbedingt auf einen Privatvertrag mit Amor berufen kann und daher schließlich in die starken Arme seiner schwachen Gattin zurückflieht.</w:t>
      </w:r>
      <w:r>
        <w:br/>
        <w:t>Buch-Nr.: 40772</w:t>
      </w:r>
    </w:p>
    <w:p w14:paraId="197FE8F6" w14:textId="77777777" w:rsidR="00000000" w:rsidRDefault="00000000">
      <w:pPr>
        <w:pStyle w:val="StandardWeb"/>
        <w:spacing w:after="0" w:afterAutospacing="0"/>
      </w:pPr>
    </w:p>
    <w:p w14:paraId="5B18F46A" w14:textId="77777777" w:rsidR="00000000" w:rsidRDefault="00000000">
      <w:pPr>
        <w:pStyle w:val="StandardWeb"/>
        <w:spacing w:after="0" w:afterAutospacing="0"/>
      </w:pPr>
      <w:r>
        <w:rPr>
          <w:rStyle w:val="Fett"/>
        </w:rPr>
        <w:t>Colette, Sidonie-Gabrielle: Die Andere</w:t>
      </w:r>
    </w:p>
    <w:p w14:paraId="6765788C" w14:textId="77777777" w:rsidR="00000000" w:rsidRDefault="00000000">
      <w:pPr>
        <w:pStyle w:val="StandardWeb"/>
        <w:spacing w:after="0" w:afterAutospacing="0"/>
      </w:pPr>
      <w:r>
        <w:t>Sprecher: Ingeborg Gianni. Dauer: 267 Minuten.</w:t>
      </w:r>
      <w:r>
        <w:br/>
        <w:t>"Die Andere" greift das alte Thema vom Manne zwischen zwei Frauen auf. Ein Pariser Komödienautor ist seiner Ehefrau zugetan, daneben in seine Sekretärin verliebt. Colette gewinnt dem Stoff eine neue Variante ab, indem sie die Rivalinnen in einer Freundschaft zeigt, die auch nach der schmerzlichen Entdeckung, dass sie sich den geistreichen Verführer teilen müssen, bestehen bleibt.</w:t>
      </w:r>
      <w:r>
        <w:br/>
        <w:t>Buch-Nr.: 43540</w:t>
      </w:r>
    </w:p>
    <w:p w14:paraId="3ACE7E3B" w14:textId="77777777" w:rsidR="00000000" w:rsidRDefault="00000000">
      <w:pPr>
        <w:pStyle w:val="StandardWeb"/>
        <w:spacing w:after="0" w:afterAutospacing="0"/>
      </w:pPr>
    </w:p>
    <w:p w14:paraId="1ECD8270" w14:textId="77777777" w:rsidR="00000000" w:rsidRDefault="00000000">
      <w:pPr>
        <w:pStyle w:val="StandardWeb"/>
        <w:spacing w:after="0" w:afterAutospacing="0"/>
      </w:pPr>
      <w:r>
        <w:rPr>
          <w:rStyle w:val="Fett"/>
        </w:rPr>
        <w:t>Colette, Sidonie-Gabrielle: Duett</w:t>
      </w:r>
    </w:p>
    <w:p w14:paraId="4D11D6D5" w14:textId="77777777" w:rsidR="00000000" w:rsidRDefault="00000000">
      <w:pPr>
        <w:pStyle w:val="StandardWeb"/>
        <w:spacing w:after="0" w:afterAutospacing="0"/>
      </w:pPr>
      <w:r>
        <w:lastRenderedPageBreak/>
        <w:t>Sprecher: Melitta Tschapka. Dauer: 289 Minuten.</w:t>
      </w:r>
      <w:r>
        <w:br/>
        <w:t>Der Ehemann Michel entdeckt zufällig einen vergessenen Brief und damit ein flüchtiges, längst zu Ende gegangenes Abenteuer seiner Frau Alice. Was für Alice nur eine alte, belanglose Geschichte ist, bringt Michels bis dahin festgefügte Welt ins Wanken. Mit unnachahmlicher Subtilität legt Colette die intimsten Gefühle zwischen den Eheleuten und die Wurzeln jeder erotischen Spannung frei.</w:t>
      </w:r>
      <w:r>
        <w:br/>
        <w:t>Buch-Nr.: 43543</w:t>
      </w:r>
    </w:p>
    <w:p w14:paraId="406B828B" w14:textId="77777777" w:rsidR="00000000" w:rsidRDefault="00000000">
      <w:pPr>
        <w:pStyle w:val="StandardWeb"/>
        <w:spacing w:after="0" w:afterAutospacing="0"/>
      </w:pPr>
    </w:p>
    <w:p w14:paraId="777BEE2D" w14:textId="77777777" w:rsidR="00000000" w:rsidRDefault="00000000">
      <w:pPr>
        <w:pStyle w:val="StandardWeb"/>
        <w:spacing w:after="0" w:afterAutospacing="0"/>
      </w:pPr>
      <w:r>
        <w:rPr>
          <w:rStyle w:val="Fett"/>
        </w:rPr>
        <w:t>Colette, Sidonie-Gabrielle: Eifersucht</w:t>
      </w:r>
    </w:p>
    <w:p w14:paraId="686D32D3" w14:textId="77777777" w:rsidR="00000000" w:rsidRDefault="00000000">
      <w:pPr>
        <w:pStyle w:val="StandardWeb"/>
        <w:spacing w:after="0" w:afterAutospacing="0"/>
      </w:pPr>
      <w:r>
        <w:t>Sprecher: Meriam Pstross. Dauer: 217 Minuten.</w:t>
      </w:r>
      <w:r>
        <w:br/>
        <w:t>Alain und seine Katze Saha verstehen und bewundern einander. Camille aber, Alains junge Frau, spürt in ihrem Heim immer peinigender die Anwesenheit einer verhassten Rivalin. Alains übertriebene Zuneigung zu der Katze, die so weit geht, dass er sie mit ins Ehebett nimmt, treibt Camille in ihrer Eifersucht dazu, Saha eines Abends vom siebten Stock aus dem Fenster zu werfen.</w:t>
      </w:r>
      <w:r>
        <w:br/>
        <w:t>Buch-Nr.: 43537</w:t>
      </w:r>
    </w:p>
    <w:p w14:paraId="4043B9DF" w14:textId="77777777" w:rsidR="00000000" w:rsidRDefault="00000000">
      <w:pPr>
        <w:pStyle w:val="StandardWeb"/>
        <w:spacing w:after="0" w:afterAutospacing="0"/>
      </w:pPr>
    </w:p>
    <w:p w14:paraId="013E651A" w14:textId="77777777" w:rsidR="00000000" w:rsidRDefault="00000000">
      <w:pPr>
        <w:pStyle w:val="StandardWeb"/>
        <w:spacing w:after="0" w:afterAutospacing="0"/>
      </w:pPr>
      <w:r>
        <w:rPr>
          <w:rStyle w:val="Fett"/>
        </w:rPr>
        <w:t>Colette, Sidonie-Gabrielle: Gigi</w:t>
      </w:r>
    </w:p>
    <w:p w14:paraId="51B935B1" w14:textId="77777777" w:rsidR="00000000" w:rsidRDefault="00000000">
      <w:pPr>
        <w:pStyle w:val="StandardWeb"/>
        <w:spacing w:after="0" w:afterAutospacing="0"/>
      </w:pPr>
      <w:r>
        <w:t>Sprecher: Mona Perfler. Dauer: 358 Minuten.</w:t>
      </w:r>
      <w:r>
        <w:br/>
        <w:t>Gilberte, uneheliche Tochter einer Sängerin und ehemaligen Kurtisane, wächst unter der Aufsicht ihrer Großmutter und einer Tante heran. Mit aller Sorgfalt bereiten sie die kleine Gigi darauf vor, dass die Frauen in ihrer Familie nicht heiraten, das heißt auf ein Leben als grande cocotte.</w:t>
      </w:r>
      <w:r>
        <w:br/>
        <w:t>Buch-Nr.: 50312</w:t>
      </w:r>
    </w:p>
    <w:p w14:paraId="494D9753" w14:textId="77777777" w:rsidR="00000000" w:rsidRDefault="00000000">
      <w:pPr>
        <w:pStyle w:val="StandardWeb"/>
        <w:spacing w:after="0" w:afterAutospacing="0"/>
      </w:pPr>
    </w:p>
    <w:p w14:paraId="40B33028" w14:textId="77777777" w:rsidR="00000000" w:rsidRDefault="00000000">
      <w:pPr>
        <w:pStyle w:val="StandardWeb"/>
        <w:spacing w:after="0" w:afterAutospacing="0"/>
      </w:pPr>
      <w:r>
        <w:rPr>
          <w:rStyle w:val="Fett"/>
        </w:rPr>
        <w:t>Colette, Sidonie-Gabrielle: Mitsou</w:t>
      </w:r>
    </w:p>
    <w:p w14:paraId="354B42AD" w14:textId="77777777" w:rsidR="00000000" w:rsidRDefault="00000000">
      <w:pPr>
        <w:pStyle w:val="StandardWeb"/>
      </w:pPr>
      <w:r>
        <w:t>Sprecher: Gotlinde Rupp. Dauer: 169 Minuten.</w:t>
      </w:r>
      <w:r>
        <w:br/>
        <w:t>Die 24jährige Revuetänzerin Mitsou begegnet 1917 in Paris einem Leutnant auf Fronturlaub. Bevor sie sich wiedersehen, muss Robert wieder in den Krieg, aber die beiden wechseln immer verliebtere Briefe. Als Robert endlich wieder nach Paris kommt und Mitsou erstmals bekleidet sieht, merkt er, dass er diese Frau weder liebt noch begehrt.</w:t>
      </w:r>
      <w:r>
        <w:br/>
        <w:t>Buch-Nr.: 44142</w:t>
      </w:r>
    </w:p>
    <w:p w14:paraId="2349C004" w14:textId="77777777" w:rsidR="00000000" w:rsidRDefault="00000000">
      <w:pPr>
        <w:pStyle w:val="StandardWeb"/>
        <w:spacing w:after="0" w:afterAutospacing="0"/>
      </w:pPr>
      <w:r>
        <w:rPr>
          <w:rStyle w:val="Fett"/>
          <w:rFonts w:ascii="Arial" w:hAnsi="Arial" w:cs="Arial"/>
        </w:rPr>
        <w:t>Colgan, Jenny: Die kleine Bäckerei am Strandweg</w:t>
      </w:r>
    </w:p>
    <w:p w14:paraId="5F5812C6" w14:textId="77777777" w:rsidR="00000000" w:rsidRDefault="00000000">
      <w:pPr>
        <w:pStyle w:val="StandardWeb"/>
        <w:spacing w:after="0" w:afterAutospacing="0"/>
      </w:pPr>
      <w:r>
        <w:rPr>
          <w:rFonts w:ascii="Arial" w:hAnsi="Arial" w:cs="Arial"/>
        </w:rPr>
        <w:t>Sprecher: Gisa Weber. Dauer: 645 Minuten.</w:t>
      </w:r>
      <w:r>
        <w:rPr>
          <w:rFonts w:ascii="Arial" w:hAnsi="Arial" w:cs="Arial"/>
        </w:rPr>
        <w:br/>
        <w:t xml:space="preserve">Polly (32) wird ihr Hobby zum Beruf machen, und das in Cornwall. Aber die Bäckerei ist eine windschiefe Bruchbude, am Meer ist es kühl und der Empfang ist noch viel kälter. Doch bald kauft der halbe Ort heimlich ihr wunderbares selbstgebackenes Brot. Nur das mit der Liebe gestaltet sich komplizierter als gedacht. (Mit Backrezepten) </w:t>
      </w:r>
    </w:p>
    <w:p w14:paraId="50D50E0B" w14:textId="77777777" w:rsidR="00000000" w:rsidRDefault="00000000">
      <w:pPr>
        <w:pStyle w:val="StandardWeb"/>
        <w:spacing w:after="0" w:afterAutospacing="0"/>
      </w:pPr>
      <w:r>
        <w:rPr>
          <w:rFonts w:ascii="Arial" w:hAnsi="Arial" w:cs="Arial"/>
        </w:rPr>
        <w:lastRenderedPageBreak/>
        <w:t>Titel-Nr 1 der Reihe Die kleine Bäckerei am Strandweg. 2 Reihentitel in unserem Bestand.</w:t>
      </w:r>
    </w:p>
    <w:p w14:paraId="1888AD37" w14:textId="77777777" w:rsidR="00000000" w:rsidRDefault="00000000">
      <w:pPr>
        <w:pStyle w:val="StandardWeb"/>
        <w:spacing w:after="0" w:afterAutospacing="0"/>
      </w:pPr>
      <w:r>
        <w:rPr>
          <w:rFonts w:ascii="Arial" w:hAnsi="Arial" w:cs="Arial"/>
        </w:rPr>
        <w:t>Buch-Nr.: 56931</w:t>
      </w:r>
    </w:p>
    <w:p w14:paraId="4E69DC10" w14:textId="77777777" w:rsidR="00000000" w:rsidRDefault="00000000">
      <w:pPr>
        <w:pStyle w:val="StandardWeb"/>
        <w:spacing w:after="0" w:afterAutospacing="0"/>
      </w:pPr>
    </w:p>
    <w:p w14:paraId="4E2C3DC9" w14:textId="77777777" w:rsidR="00000000" w:rsidRDefault="00000000">
      <w:pPr>
        <w:pStyle w:val="StandardWeb"/>
        <w:spacing w:after="0" w:afterAutospacing="0"/>
      </w:pPr>
      <w:r>
        <w:rPr>
          <w:rStyle w:val="Fett"/>
          <w:rFonts w:ascii="Arial" w:hAnsi="Arial" w:cs="Arial"/>
        </w:rPr>
        <w:t>Colgan, Jenny: Weihnachten in der kleinen Bäckerei am Strandweg</w:t>
      </w:r>
    </w:p>
    <w:p w14:paraId="124B180C" w14:textId="77777777" w:rsidR="00000000" w:rsidRDefault="00000000">
      <w:pPr>
        <w:pStyle w:val="StandardWeb"/>
        <w:spacing w:after="0" w:afterAutospacing="0"/>
      </w:pPr>
      <w:r>
        <w:rPr>
          <w:rFonts w:ascii="Arial" w:hAnsi="Arial" w:cs="Arial"/>
        </w:rPr>
        <w:t>Sprecher: Vanida Karun. Dauer: 573 Minuten.</w:t>
      </w:r>
      <w:r>
        <w:rPr>
          <w:rFonts w:ascii="Arial" w:hAnsi="Arial" w:cs="Arial"/>
        </w:rPr>
        <w:br/>
        <w:t xml:space="preserve">Es weihnachtet an Cornwalls Küste, und Polly will, dass dieses Fest der Liebe das Beste aller Zeiten wird. Aber da schneit ihre Freundin in der Bäckerei vorbei und vertraut ihr ein heikles Geheimnis an, das bald nicht mehr zu verbergen sein wird. Ausserdem ist da noch die leidige Frage, wer die Bäckerei weiterführen darf. Wird es Polly gelingen, mit ihrem Freund Huckle und Papageientaucher Neil das fröhlichste aller Feste zu feiern? Bei diesem Hörbuch handelt es sich um ein käuflich erworbenes Hörbuch das barrierefrei aufgearbeitet wurde. Ungekürzte Lesung. </w:t>
      </w:r>
    </w:p>
    <w:p w14:paraId="65E63789" w14:textId="77777777" w:rsidR="00000000" w:rsidRDefault="00000000">
      <w:pPr>
        <w:pStyle w:val="StandardWeb"/>
        <w:spacing w:after="0" w:afterAutospacing="0"/>
      </w:pPr>
      <w:r>
        <w:rPr>
          <w:rFonts w:ascii="Arial" w:hAnsi="Arial" w:cs="Arial"/>
        </w:rPr>
        <w:t>Titel-Nr 3 der Reihe Die kleine Bäckerei am Strandweg. 2 Reihentitel in unserem Bestand.</w:t>
      </w:r>
    </w:p>
    <w:p w14:paraId="4BED5EEE" w14:textId="77777777" w:rsidR="00000000" w:rsidRDefault="00000000">
      <w:pPr>
        <w:pStyle w:val="StandardWeb"/>
        <w:spacing w:after="0" w:afterAutospacing="0"/>
      </w:pPr>
      <w:r>
        <w:rPr>
          <w:rFonts w:ascii="Arial" w:hAnsi="Arial" w:cs="Arial"/>
        </w:rPr>
        <w:t>Buch-Nr.: 33139</w:t>
      </w:r>
    </w:p>
    <w:p w14:paraId="6C5FBA55" w14:textId="77777777" w:rsidR="00000000" w:rsidRDefault="00000000">
      <w:pPr>
        <w:pStyle w:val="StandardWeb"/>
        <w:spacing w:after="240" w:afterAutospacing="0"/>
      </w:pPr>
    </w:p>
    <w:p w14:paraId="2F7C41F8" w14:textId="77777777" w:rsidR="00000000" w:rsidRDefault="00000000">
      <w:pPr>
        <w:pStyle w:val="StandardWeb"/>
        <w:spacing w:after="0" w:afterAutospacing="0"/>
      </w:pPr>
      <w:r>
        <w:rPr>
          <w:rStyle w:val="Fett"/>
          <w:rFonts w:ascii="Arial" w:hAnsi="Arial" w:cs="Arial"/>
        </w:rPr>
        <w:t>Colgan, Jenny: Die kleine Sommerküche am Meer</w:t>
      </w:r>
    </w:p>
    <w:p w14:paraId="4CFBA0EF" w14:textId="77777777" w:rsidR="00000000" w:rsidRDefault="00000000">
      <w:pPr>
        <w:pStyle w:val="StandardWeb"/>
        <w:spacing w:after="0" w:afterAutospacing="0"/>
      </w:pPr>
      <w:r>
        <w:rPr>
          <w:rFonts w:ascii="Arial" w:hAnsi="Arial" w:cs="Arial"/>
        </w:rPr>
        <w:t>Sprecher: Vanida Karun. Dauer: 772 Minuten.</w:t>
      </w:r>
      <w:r>
        <w:rPr>
          <w:rFonts w:ascii="Arial" w:hAnsi="Arial" w:cs="Arial"/>
        </w:rPr>
        <w:br/>
        <w:t xml:space="preserve">Nur widerwillig kehrt die junge Flora vom quirligen London in ihre schottische Heimat, zur entlegenen Insel Mure zurück. Weder die unberührte Landschaft noch das glitzernde Meer können sie aufmuntern, während sie ihren geschwächten Vater und ihre Brüder versorgt. Doch dann entdeckt sie das Kochbuch ihrer verstorbenen Mutter, und als sie ein Rezept nach dem anderen ausprobiert, öffnet sich ihr Herz für einen neuen Anfang. Bei diesem Hörbuch handelt es sich um ein käuflich erworbenes Hörbuch das barrierefrei aufgearbeitet wurde. Ungekürzte Lesung. </w:t>
      </w:r>
    </w:p>
    <w:p w14:paraId="6C59C27E" w14:textId="77777777" w:rsidR="00000000" w:rsidRDefault="00000000">
      <w:pPr>
        <w:pStyle w:val="StandardWeb"/>
        <w:spacing w:after="0" w:afterAutospacing="0"/>
      </w:pPr>
      <w:r>
        <w:rPr>
          <w:rFonts w:ascii="Arial" w:hAnsi="Arial" w:cs="Arial"/>
        </w:rPr>
        <w:t>Titel-Nr 1 der Reihe Floras Küche. 2 Reihentitel in unserem Bestand.</w:t>
      </w:r>
    </w:p>
    <w:p w14:paraId="4A875B87" w14:textId="77777777" w:rsidR="00000000" w:rsidRDefault="00000000">
      <w:pPr>
        <w:pStyle w:val="StandardWeb"/>
        <w:spacing w:after="0" w:afterAutospacing="0"/>
      </w:pPr>
      <w:r>
        <w:rPr>
          <w:rFonts w:ascii="Arial" w:hAnsi="Arial" w:cs="Arial"/>
        </w:rPr>
        <w:t>Buch-Nr.: 33183</w:t>
      </w:r>
    </w:p>
    <w:p w14:paraId="45CF1858" w14:textId="77777777" w:rsidR="00000000" w:rsidRDefault="00000000">
      <w:pPr>
        <w:pStyle w:val="StandardWeb"/>
        <w:spacing w:after="0" w:afterAutospacing="0"/>
      </w:pPr>
    </w:p>
    <w:p w14:paraId="34E5BAB1" w14:textId="77777777" w:rsidR="00000000" w:rsidRDefault="00000000">
      <w:pPr>
        <w:pStyle w:val="StandardWeb"/>
        <w:spacing w:after="0" w:afterAutospacing="0"/>
      </w:pPr>
      <w:r>
        <w:rPr>
          <w:rStyle w:val="Fett"/>
          <w:rFonts w:ascii="Arial" w:hAnsi="Arial" w:cs="Arial"/>
        </w:rPr>
        <w:t>Colgan, Jenny: Weihnachten im kleinen Inselhotel</w:t>
      </w:r>
    </w:p>
    <w:p w14:paraId="6C37E028" w14:textId="77777777" w:rsidR="00000000" w:rsidRDefault="00000000">
      <w:pPr>
        <w:pStyle w:val="StandardWeb"/>
        <w:spacing w:after="0" w:afterAutospacing="0"/>
      </w:pPr>
      <w:r>
        <w:rPr>
          <w:rFonts w:ascii="Arial" w:hAnsi="Arial" w:cs="Arial"/>
        </w:rPr>
        <w:t>Sprecher: Vanida Karun. Dauer: 623 Minuten.</w:t>
      </w:r>
      <w:r>
        <w:rPr>
          <w:rFonts w:ascii="Arial" w:hAnsi="Arial" w:cs="Arial"/>
        </w:rPr>
        <w:br/>
        <w:t xml:space="preserve">Ein festlich geschmückter Kamin mit prasselndem Feuer, ein köstliches Weihnachtsmenü und glückliche Gäste - so prachtvoll soll "The Rock", das neue Hotel auf der kleinen schottischen Insel Mure, an den Feiertagen erstrahlen. Doch wenige Wochen vor dem Fest ist das Hotel eine Baustelle, der Kamin nicht einsatzbereit und die Küche ein einziges Chaos. Cafébesitzerin Flora und ihr Bruder Fintan müssen alle Register ziehen, damit "The Rock" rechtzeitig eröffnen und ihre </w:t>
      </w:r>
      <w:r>
        <w:rPr>
          <w:rFonts w:ascii="Arial" w:hAnsi="Arial" w:cs="Arial"/>
        </w:rPr>
        <w:lastRenderedPageBreak/>
        <w:t xml:space="preserve">Familie wahres Weihnachtsglück erleben kann. Bei diesem Hörbuch handelt es sich um ein käuflich erworbenes Hörbuch, das barrierefrei aufgearbeitet wurde. </w:t>
      </w:r>
    </w:p>
    <w:p w14:paraId="369F3FCA" w14:textId="77777777" w:rsidR="00000000" w:rsidRDefault="00000000">
      <w:pPr>
        <w:pStyle w:val="StandardWeb"/>
        <w:spacing w:after="0" w:afterAutospacing="0"/>
      </w:pPr>
      <w:r>
        <w:rPr>
          <w:rFonts w:ascii="Arial" w:hAnsi="Arial" w:cs="Arial"/>
        </w:rPr>
        <w:t>Titel-Nr 4 der Reihe Floras Küche. 2 Reihentitel in unserem Bestand.</w:t>
      </w:r>
    </w:p>
    <w:p w14:paraId="165EF988" w14:textId="77777777" w:rsidR="00000000" w:rsidRDefault="00000000">
      <w:pPr>
        <w:pStyle w:val="StandardWeb"/>
        <w:spacing w:after="0" w:afterAutospacing="0"/>
      </w:pPr>
      <w:r>
        <w:rPr>
          <w:rFonts w:ascii="Arial" w:hAnsi="Arial" w:cs="Arial"/>
        </w:rPr>
        <w:t>Buch-Nr.: 33463</w:t>
      </w:r>
    </w:p>
    <w:p w14:paraId="5497A561" w14:textId="77777777" w:rsidR="00000000" w:rsidRDefault="00000000">
      <w:pPr>
        <w:pStyle w:val="StandardWeb"/>
        <w:spacing w:after="240" w:afterAutospacing="0"/>
      </w:pPr>
    </w:p>
    <w:p w14:paraId="58B0654F" w14:textId="77777777" w:rsidR="00000000" w:rsidRDefault="00000000">
      <w:pPr>
        <w:pStyle w:val="StandardWeb"/>
        <w:spacing w:after="0" w:afterAutospacing="0"/>
      </w:pPr>
      <w:r>
        <w:rPr>
          <w:rStyle w:val="Fett"/>
          <w:rFonts w:ascii="Arial" w:hAnsi="Arial" w:cs="Arial"/>
        </w:rPr>
        <w:t>Colgan, Jenny: Wo das Glück zu Hause ist</w:t>
      </w:r>
    </w:p>
    <w:p w14:paraId="022B7732" w14:textId="77777777" w:rsidR="00000000" w:rsidRDefault="00000000">
      <w:pPr>
        <w:pStyle w:val="StandardWeb"/>
        <w:spacing w:after="0" w:afterAutospacing="0"/>
      </w:pPr>
      <w:r>
        <w:rPr>
          <w:rFonts w:ascii="Arial" w:hAnsi="Arial" w:cs="Arial"/>
        </w:rPr>
        <w:t>Sprecher: Vanida Karun. Dauer: 680 Minuten.</w:t>
      </w:r>
      <w:r>
        <w:rPr>
          <w:rFonts w:ascii="Arial" w:hAnsi="Arial" w:cs="Arial"/>
        </w:rPr>
        <w:br/>
        <w:t xml:space="preserve">Bibliothekarin Nina weiß genau, was ihre Kundinnen lesen sollten, was gegen Liebeskummer hilft oder Trübsal vertreibt. Doch als die Bibliothek geschlossen und Nina arbeitslos wird, helfen Bücher ihr auch nicht weiter. Oder vielleicht doch? Nina eröffnet ihre ganz besondere eigene Buchhandlung: Mit einem Bücherbus kutschiert sie durch die schottischen Highlands, um Leser mit Lektüre zu versorgen. Bei diesem Hörbuch handelt es sich um ein käuflich erworbenes Hörbuch das barrierefrei aufbereitet wurde. </w:t>
      </w:r>
    </w:p>
    <w:p w14:paraId="5888776E" w14:textId="77777777" w:rsidR="00000000" w:rsidRDefault="00000000">
      <w:pPr>
        <w:pStyle w:val="StandardWeb"/>
        <w:spacing w:after="0" w:afterAutospacing="0"/>
      </w:pPr>
      <w:r>
        <w:rPr>
          <w:rFonts w:ascii="Arial" w:hAnsi="Arial" w:cs="Arial"/>
        </w:rPr>
        <w:t>Titel-Nr 1 der Reihe Happy Ever After. 2 Reihentitel in unserem Bestand.</w:t>
      </w:r>
    </w:p>
    <w:p w14:paraId="065A8EA2" w14:textId="77777777" w:rsidR="00000000" w:rsidRDefault="00000000">
      <w:pPr>
        <w:pStyle w:val="StandardWeb"/>
        <w:spacing w:after="0" w:afterAutospacing="0"/>
      </w:pPr>
      <w:r>
        <w:rPr>
          <w:rFonts w:ascii="Arial" w:hAnsi="Arial" w:cs="Arial"/>
        </w:rPr>
        <w:t>Buch-Nr.: 33629</w:t>
      </w:r>
    </w:p>
    <w:p w14:paraId="5B1E94E6" w14:textId="77777777" w:rsidR="00000000" w:rsidRDefault="00000000">
      <w:pPr>
        <w:pStyle w:val="StandardWeb"/>
        <w:spacing w:after="0" w:afterAutospacing="0"/>
      </w:pPr>
    </w:p>
    <w:p w14:paraId="3F43104D" w14:textId="77777777" w:rsidR="00000000" w:rsidRDefault="00000000">
      <w:pPr>
        <w:pStyle w:val="StandardWeb"/>
        <w:spacing w:after="0" w:afterAutospacing="0"/>
      </w:pPr>
      <w:r>
        <w:rPr>
          <w:rStyle w:val="Fett"/>
          <w:rFonts w:ascii="Arial" w:hAnsi="Arial" w:cs="Arial"/>
        </w:rPr>
        <w:t>Colgan, Jenny: Wo dich das Leben anlächelt</w:t>
      </w:r>
    </w:p>
    <w:p w14:paraId="0AD51E29" w14:textId="77777777" w:rsidR="00000000" w:rsidRDefault="00000000">
      <w:pPr>
        <w:pStyle w:val="StandardWeb"/>
        <w:spacing w:after="0" w:afterAutospacing="0"/>
      </w:pPr>
      <w:r>
        <w:rPr>
          <w:rFonts w:ascii="Arial" w:hAnsi="Arial" w:cs="Arial"/>
        </w:rPr>
        <w:t>Sprecher: Vanida Karun. Dauer: 855 Minuten.</w:t>
      </w:r>
      <w:r>
        <w:rPr>
          <w:rFonts w:ascii="Arial" w:hAnsi="Arial" w:cs="Arial"/>
        </w:rPr>
        <w:br/>
        <w:t xml:space="preserve">Das Leben ist kein Streichelzoo für die alleinerziehende Mutter Zoe. Als Betreuerin in einer Londoner Luxus-Kita machen ihr die verwöhnten Sprösslinge das Leben zur Hölle. Ihre Miete ist schon wieder gestiegen, ihr vierjähriger Sohn weigert sich zu sprechen. Das Angebot, eine fahrende Buchhandlung im idyllischen Schottland zu übernehmen und die drei Kinder eines Schlossherrn zu betreuen, scheint da ein wahrer Traum. Doch die Realität sieht anders aus: Die Kinder wollen Zoe wieder loswerden, ihr Arbeitgeber scheint sie nicht zu mögen und das Schloss ist in einem kläglichen Zustand. Bei diesem Hörbuch handelt es sich um ein käuflich erworbenes Hörbuch, das barrierefrei aufbereitet wurde. </w:t>
      </w:r>
    </w:p>
    <w:p w14:paraId="2CF2C99C" w14:textId="77777777" w:rsidR="00000000" w:rsidRDefault="00000000">
      <w:pPr>
        <w:pStyle w:val="StandardWeb"/>
        <w:spacing w:after="0" w:afterAutospacing="0"/>
      </w:pPr>
      <w:r>
        <w:rPr>
          <w:rFonts w:ascii="Arial" w:hAnsi="Arial" w:cs="Arial"/>
        </w:rPr>
        <w:t>Titel-Nr 2 der Reihe Happy Ever After. 2 Reihentitel in unserem Bestand.</w:t>
      </w:r>
    </w:p>
    <w:p w14:paraId="792D40C8" w14:textId="77777777" w:rsidR="00000000" w:rsidRDefault="00000000">
      <w:pPr>
        <w:pStyle w:val="StandardWeb"/>
        <w:spacing w:after="0" w:afterAutospacing="0"/>
      </w:pPr>
      <w:r>
        <w:rPr>
          <w:rFonts w:ascii="Arial" w:hAnsi="Arial" w:cs="Arial"/>
        </w:rPr>
        <w:t>Buch-Nr.: 33591</w:t>
      </w:r>
    </w:p>
    <w:p w14:paraId="581B3410" w14:textId="77777777" w:rsidR="00000000" w:rsidRDefault="00000000">
      <w:pPr>
        <w:pStyle w:val="StandardWeb"/>
        <w:spacing w:after="240" w:afterAutospacing="0"/>
      </w:pPr>
      <w:r>
        <w:br/>
      </w:r>
    </w:p>
    <w:p w14:paraId="26A929F3" w14:textId="77777777" w:rsidR="00000000" w:rsidRDefault="00000000">
      <w:pPr>
        <w:pStyle w:val="StandardWeb"/>
        <w:spacing w:after="0" w:afterAutospacing="0"/>
      </w:pPr>
      <w:r>
        <w:rPr>
          <w:rStyle w:val="Fett"/>
        </w:rPr>
        <w:t>Collins, Jackie: Die Frauen von Hollywood</w:t>
      </w:r>
    </w:p>
    <w:p w14:paraId="42BB047A" w14:textId="77777777" w:rsidR="00000000" w:rsidRDefault="00000000">
      <w:pPr>
        <w:pStyle w:val="StandardWeb"/>
        <w:spacing w:after="0" w:afterAutospacing="0"/>
      </w:pPr>
      <w:r>
        <w:t>Sprecher: Monika Gruber. Dauer: 1300 Minuten.</w:t>
      </w:r>
      <w:r>
        <w:br/>
        <w:t xml:space="preserve">Ein Enthüllungsroman über Hollywood - das moderne Babylon. Eine sterbende Kultur in einer korrupten Gesellschaft. Zügellose Sexualität wetteifert mit der Lust am Geld und an der </w:t>
      </w:r>
      <w:r>
        <w:lastRenderedPageBreak/>
        <w:t>Macht. Ein Buch, das selbst für erfahrene Jackie-Collins-Leser, die wissen, dass ihre Autorin keine schüchterne Beschreiberin ist, noch Steigerungen bereithält.</w:t>
      </w:r>
      <w:r>
        <w:br/>
        <w:t>Buch-Nr.: 51570</w:t>
      </w:r>
    </w:p>
    <w:p w14:paraId="1BA794D0" w14:textId="77777777" w:rsidR="00000000" w:rsidRDefault="00000000">
      <w:pPr>
        <w:pStyle w:val="StandardWeb"/>
        <w:spacing w:after="0" w:afterAutospacing="0"/>
      </w:pPr>
    </w:p>
    <w:p w14:paraId="0704B6E6" w14:textId="77777777" w:rsidR="00000000" w:rsidRDefault="00000000">
      <w:pPr>
        <w:pStyle w:val="StandardWeb"/>
        <w:spacing w:after="0" w:afterAutospacing="0"/>
      </w:pPr>
      <w:r>
        <w:rPr>
          <w:rStyle w:val="Fett"/>
        </w:rPr>
        <w:t>Colombani, Laetitia: Das Haus der Frauen</w:t>
      </w:r>
    </w:p>
    <w:p w14:paraId="5AE94608" w14:textId="77777777" w:rsidR="00000000" w:rsidRDefault="00000000">
      <w:pPr>
        <w:pStyle w:val="StandardWeb"/>
        <w:spacing w:after="0" w:afterAutospacing="0"/>
      </w:pPr>
      <w:r>
        <w:t>Sprecher: Andrea Sawatzki, Ruth Reinecke. Dauer: 347 Minuten.</w:t>
      </w:r>
      <w:r>
        <w:br/>
        <w:t>Solène ist Staranwältin in Paris. Nach einem Zusammenbruch findet sie Halt im Haus der Frauen, in dem Frauen in Not Zuflucht finden. Sie wird zur Briefschreiberin. Mit jedem Brief, den sie im Auftrag der Bewohnerinnen schreibt, wächst nicht nur ihr Mitgefühl für die verschiedenen Schicksale, sondern auch ihr Interesse an der heldenhaften Blanche Peyron, die 1926 allen Widerständen zum Trotz den "Palais de la Femme" in Paris begründete. Bei diesem Hörbuch handelt es sich um ein käuflich erworbenes Hörbuch das barrierefrei aufgearbeitet wurde. Ungekürzte Lesung.</w:t>
      </w:r>
      <w:r>
        <w:br/>
        <w:t>Buch-Nr.: 30816</w:t>
      </w:r>
    </w:p>
    <w:p w14:paraId="42308EC0" w14:textId="77777777" w:rsidR="00000000" w:rsidRDefault="00000000">
      <w:pPr>
        <w:pStyle w:val="StandardWeb"/>
        <w:spacing w:after="0" w:afterAutospacing="0"/>
      </w:pPr>
    </w:p>
    <w:p w14:paraId="5BE14087" w14:textId="77777777" w:rsidR="00000000" w:rsidRDefault="00000000">
      <w:pPr>
        <w:pStyle w:val="StandardWeb"/>
        <w:spacing w:after="0" w:afterAutospacing="0"/>
      </w:pPr>
      <w:r>
        <w:rPr>
          <w:rStyle w:val="Fett"/>
        </w:rPr>
        <w:t>Colombani, Laetitia: Das Mädchen mit dem Drachen</w:t>
      </w:r>
    </w:p>
    <w:p w14:paraId="6B7560A5" w14:textId="77777777" w:rsidR="00000000" w:rsidRDefault="00000000">
      <w:pPr>
        <w:pStyle w:val="StandardWeb"/>
        <w:spacing w:after="0" w:afterAutospacing="0"/>
      </w:pPr>
      <w:r>
        <w:t>Sprecher: Cathlen Gawlich, Heide Maria Hager. Dauer: 295 Minuten.</w:t>
      </w:r>
      <w:r>
        <w:br/>
        <w:t>Am Golf von Bengalen will Léna ihr Leben in Frankreich vergessen. Jeden Morgen beobachtet sie das indische Mädchen Lalita, das ihren Drachen fliegen lässt. Als Léna von einer Ozeanwelle fortgerissen wird, holt Lalita Hilfe bei Preeti, der furchtlosen Anführerin einer Selbstverteidigungsgruppe für junge Frauen. Léna überlebt und fasst einen Plan. Als ehemalige Lehrerin will sie Lalita, die für ihre Familie arbeiten muss statt zur Schule zu gehen, das Lesen und Schreiben beibringen. Allen Widerständen zum Trotz gründen Léna und Preeti die erste Dorfschule, die alles verändern wird. Bei diesem Hörbuch handelt es sich um ein käuflich erworbenes Hörbuch, das barrierefrei aufgearbeitet wurde.</w:t>
      </w:r>
      <w:r>
        <w:br/>
        <w:t>Buch-Nr.: 33366</w:t>
      </w:r>
    </w:p>
    <w:p w14:paraId="11097F79" w14:textId="77777777" w:rsidR="00000000" w:rsidRDefault="00000000">
      <w:pPr>
        <w:pStyle w:val="StandardWeb"/>
        <w:spacing w:after="0" w:afterAutospacing="0"/>
      </w:pPr>
    </w:p>
    <w:p w14:paraId="346BFD3B" w14:textId="77777777" w:rsidR="00000000" w:rsidRDefault="00000000">
      <w:pPr>
        <w:pStyle w:val="StandardWeb"/>
        <w:spacing w:after="0" w:afterAutospacing="0"/>
      </w:pPr>
      <w:r>
        <w:rPr>
          <w:rStyle w:val="Fett"/>
        </w:rPr>
        <w:t>Colpet, Max: Es fing so harmlos an</w:t>
      </w:r>
    </w:p>
    <w:p w14:paraId="2DDE83B8" w14:textId="77777777" w:rsidR="00000000" w:rsidRDefault="00000000">
      <w:pPr>
        <w:pStyle w:val="StandardWeb"/>
        <w:spacing w:after="0" w:afterAutospacing="0"/>
      </w:pPr>
      <w:r>
        <w:t>Sprecher: Felicitas Ferber. Dauer: 227 Minuten.</w:t>
      </w:r>
      <w:r>
        <w:br/>
        <w:t>Bezaubernde Geschichte um ein junges Mädchen und einen Gentleman-Gauner. Ein Mädchen mit einem eigentümlichen Erwerb, ein Heiratsschwindler, Liebe und Polizei.</w:t>
      </w:r>
      <w:r>
        <w:br/>
        <w:t>Buch-Nr.: 43946</w:t>
      </w:r>
    </w:p>
    <w:p w14:paraId="4C700807" w14:textId="77777777" w:rsidR="00000000" w:rsidRDefault="00000000">
      <w:pPr>
        <w:pStyle w:val="StandardWeb"/>
        <w:spacing w:after="0" w:afterAutospacing="0"/>
      </w:pPr>
    </w:p>
    <w:p w14:paraId="00F0DAC0" w14:textId="77777777" w:rsidR="00000000" w:rsidRDefault="00000000">
      <w:pPr>
        <w:pStyle w:val="StandardWeb"/>
        <w:spacing w:after="0" w:afterAutospacing="0"/>
      </w:pPr>
      <w:r>
        <w:rPr>
          <w:rStyle w:val="Fett"/>
        </w:rPr>
        <w:t>Compton-Burnett, Ivy: Eltern und Kinder</w:t>
      </w:r>
    </w:p>
    <w:p w14:paraId="3304A1F0" w14:textId="77777777" w:rsidR="00000000" w:rsidRDefault="00000000">
      <w:pPr>
        <w:pStyle w:val="StandardWeb"/>
        <w:spacing w:after="0" w:afterAutospacing="0"/>
      </w:pPr>
      <w:r>
        <w:t>Sprecher: Sylvia Reisinger. Dauer: 569 Minuten.</w:t>
      </w:r>
      <w:r>
        <w:br/>
        <w:t xml:space="preserve">In ihrem 1941 erschienenen Roman stellt die englische Autorin Menschen bloß, die Kinder in die Welt setzen und damit glauben, ihre Pflicht getan zu haben. Neun Geschwister erleben in der Beziehung zu ihrer Mutter alle Schattierungen des täglichen Horrors und der Heuchelei. Als genaues Gegenteil seiner gefühlskalten Ehefrau entpuppt sich der plötzlich aufgetauchte </w:t>
      </w:r>
      <w:r>
        <w:lastRenderedPageBreak/>
        <w:t>totgeglaubte Vater.</w:t>
      </w:r>
      <w:r>
        <w:br/>
        <w:t>Buch-Nr.: 45030</w:t>
      </w:r>
    </w:p>
    <w:p w14:paraId="53C531C7" w14:textId="77777777" w:rsidR="00000000" w:rsidRDefault="00000000">
      <w:pPr>
        <w:pStyle w:val="StandardWeb"/>
        <w:spacing w:after="0" w:afterAutospacing="0"/>
      </w:pPr>
    </w:p>
    <w:p w14:paraId="4F139079" w14:textId="77777777" w:rsidR="00000000" w:rsidRDefault="00000000">
      <w:pPr>
        <w:pStyle w:val="StandardWeb"/>
        <w:spacing w:after="0" w:afterAutospacing="0"/>
      </w:pPr>
      <w:r>
        <w:rPr>
          <w:rStyle w:val="Fett"/>
        </w:rPr>
        <w:t>Constante, Susana: Fräulein Sonja</w:t>
      </w:r>
    </w:p>
    <w:p w14:paraId="3C9A46C7" w14:textId="77777777" w:rsidR="00000000" w:rsidRDefault="00000000">
      <w:pPr>
        <w:pStyle w:val="StandardWeb"/>
        <w:spacing w:after="0" w:afterAutospacing="0"/>
      </w:pPr>
      <w:r>
        <w:t>Sprecher: Anja Herden. Dauer: 171 Minuten.</w:t>
      </w:r>
      <w:r>
        <w:br/>
        <w:t>Begegnung, Reise und Verwirrnisse im fahrenden Zug - komplizierte Fortsetzung auf dem Gut der Gräfin, wechselnde Begierden zwischen Fräulein, Offizier, Priesterschüler, Gräfin und Kammerdiener. Erotischer Roman. - Nicht für Jugendliche geeignet!</w:t>
      </w:r>
      <w:r>
        <w:br/>
        <w:t>Buch-Nr.: 51829</w:t>
      </w:r>
    </w:p>
    <w:p w14:paraId="059A0B73" w14:textId="77777777" w:rsidR="00000000" w:rsidRDefault="00000000">
      <w:pPr>
        <w:pStyle w:val="StandardWeb"/>
        <w:spacing w:after="0" w:afterAutospacing="0"/>
      </w:pPr>
    </w:p>
    <w:p w14:paraId="01B5F560" w14:textId="77777777" w:rsidR="00000000" w:rsidRDefault="00000000">
      <w:pPr>
        <w:pStyle w:val="StandardWeb"/>
        <w:spacing w:after="0" w:afterAutospacing="0"/>
      </w:pPr>
      <w:r>
        <w:rPr>
          <w:rStyle w:val="Fett"/>
        </w:rPr>
        <w:t>Constantine, Barbara: Und dann kam Paulette</w:t>
      </w:r>
    </w:p>
    <w:p w14:paraId="3C931900" w14:textId="77777777" w:rsidR="00000000" w:rsidRDefault="00000000">
      <w:pPr>
        <w:pStyle w:val="StandardWeb"/>
        <w:spacing w:after="0" w:afterAutospacing="0"/>
      </w:pPr>
      <w:r>
        <w:t>Sprecher: Lisa Bistrick. Dauer: 386 Minuten.</w:t>
      </w:r>
      <w:r>
        <w:br/>
        <w:t>Der Rentner Ferdinand lebt allein auf seinem Bauernhof. Als bei seiner Nachbarin Marceline das Dach eingestürzt ist, nimmt er sie samt Hund und Kater bei sich auf. Nach und nach kommen immer mehr Personen und viele Tiere dazu: Ein Jugendfreund, zwei alte Damen, eine Krankenschwester in Not, ein verträumter Student und am Ende auch noch Baby Paulette...</w:t>
      </w:r>
      <w:r>
        <w:br/>
        <w:t>Buch-Nr.: 52783</w:t>
      </w:r>
    </w:p>
    <w:p w14:paraId="7232E686" w14:textId="77777777" w:rsidR="00000000" w:rsidRDefault="00000000">
      <w:pPr>
        <w:pStyle w:val="StandardWeb"/>
        <w:spacing w:after="0" w:afterAutospacing="0"/>
      </w:pPr>
    </w:p>
    <w:p w14:paraId="25C28523" w14:textId="77777777" w:rsidR="00000000" w:rsidRDefault="00000000">
      <w:pPr>
        <w:pStyle w:val="StandardWeb"/>
        <w:spacing w:after="0" w:afterAutospacing="0"/>
      </w:pPr>
      <w:r>
        <w:rPr>
          <w:rStyle w:val="Fett"/>
        </w:rPr>
        <w:t>Cookson, Catherine: Das Lied der Schwäne</w:t>
      </w:r>
    </w:p>
    <w:p w14:paraId="327A5D44" w14:textId="77777777" w:rsidR="00000000" w:rsidRDefault="00000000">
      <w:pPr>
        <w:pStyle w:val="StandardWeb"/>
        <w:spacing w:after="0" w:afterAutospacing="0"/>
      </w:pPr>
      <w:r>
        <w:t>Sprecher: Elga Schütz. Dauer: 1400 Minuten.</w:t>
      </w:r>
      <w:r>
        <w:br/>
        <w:t>Diese Familiensaga erzählt die Geschichte zweier gegensätzlicher Männer und einer lebenslustigen Frau, die zwischen beiden Männern hin- und hergerissen wird.</w:t>
      </w:r>
      <w:r>
        <w:br/>
        <w:t>Buch-Nr.: 50548</w:t>
      </w:r>
    </w:p>
    <w:p w14:paraId="1B58D378" w14:textId="77777777" w:rsidR="00000000" w:rsidRDefault="00000000">
      <w:pPr>
        <w:pStyle w:val="StandardWeb"/>
        <w:spacing w:after="0" w:afterAutospacing="0"/>
      </w:pPr>
    </w:p>
    <w:p w14:paraId="39B56D4C" w14:textId="77777777" w:rsidR="00000000" w:rsidRDefault="00000000">
      <w:pPr>
        <w:pStyle w:val="StandardWeb"/>
        <w:spacing w:after="0" w:afterAutospacing="0"/>
      </w:pPr>
      <w:r>
        <w:rPr>
          <w:rStyle w:val="Fett"/>
        </w:rPr>
        <w:t>Cookson, Catherine: Ein schwerer Weg</w:t>
      </w:r>
    </w:p>
    <w:p w14:paraId="002EDA20" w14:textId="77777777" w:rsidR="00000000" w:rsidRDefault="00000000">
      <w:pPr>
        <w:pStyle w:val="StandardWeb"/>
        <w:spacing w:after="0" w:afterAutospacing="0"/>
      </w:pPr>
      <w:r>
        <w:t>Sprecher: Ulla Ehrenberg. Dauer: 870 Minuten.</w:t>
      </w:r>
      <w:r>
        <w:br/>
        <w:t>Die Geschichte von drei Familien, die in einer schicksalhaften Beziehung zueinander stehen.</w:t>
      </w:r>
      <w:r>
        <w:br/>
        <w:t>Buch-Nr.: 50547</w:t>
      </w:r>
    </w:p>
    <w:p w14:paraId="2072A51D" w14:textId="77777777" w:rsidR="00000000" w:rsidRDefault="00000000">
      <w:pPr>
        <w:pStyle w:val="StandardWeb"/>
        <w:spacing w:after="0" w:afterAutospacing="0"/>
      </w:pPr>
    </w:p>
    <w:p w14:paraId="693518CF" w14:textId="77777777" w:rsidR="00000000" w:rsidRDefault="00000000">
      <w:pPr>
        <w:pStyle w:val="StandardWeb"/>
        <w:spacing w:after="0" w:afterAutospacing="0"/>
      </w:pPr>
      <w:r>
        <w:rPr>
          <w:rStyle w:val="Fett"/>
        </w:rPr>
        <w:t>Cookson, Catherine: Herz im Sturm</w:t>
      </w:r>
    </w:p>
    <w:p w14:paraId="3505AC2B" w14:textId="77777777" w:rsidR="00000000" w:rsidRDefault="00000000">
      <w:pPr>
        <w:pStyle w:val="StandardWeb"/>
        <w:spacing w:after="0" w:afterAutospacing="0"/>
      </w:pPr>
      <w:r>
        <w:t>Sprecher: Elisabeth Rawitz. Dauer: 591 Minuten.</w:t>
      </w:r>
      <w:r>
        <w:br/>
        <w:t xml:space="preserve">Maggie ist der Mittelpunkt einer großen und reichen Bauunternehmerfamilie. Als sie und ihr Mann eine Einladung beim Herzog von Moorshire erhalten, scheint der gesellschaftliche Aufstieg der Familie besiegelt. Doch Maggies ungezügeltes Temperament lässt das große </w:t>
      </w:r>
      <w:r>
        <w:lastRenderedPageBreak/>
        <w:t>Ereignis in einer Katstrophe enden...</w:t>
      </w:r>
      <w:r>
        <w:br/>
        <w:t>Buch-Nr.: 42214</w:t>
      </w:r>
    </w:p>
    <w:p w14:paraId="35AAC7D6" w14:textId="77777777" w:rsidR="00000000" w:rsidRDefault="00000000">
      <w:pPr>
        <w:pStyle w:val="StandardWeb"/>
        <w:spacing w:after="0" w:afterAutospacing="0"/>
      </w:pPr>
    </w:p>
    <w:p w14:paraId="73C12AE4" w14:textId="77777777" w:rsidR="00000000" w:rsidRDefault="00000000">
      <w:pPr>
        <w:pStyle w:val="StandardWeb"/>
        <w:spacing w:after="0" w:afterAutospacing="0"/>
      </w:pPr>
      <w:r>
        <w:rPr>
          <w:rStyle w:val="Fett"/>
        </w:rPr>
        <w:t>Coolen, Antoon: Das Dorf am Fluß</w:t>
      </w:r>
    </w:p>
    <w:p w14:paraId="549757FA" w14:textId="77777777" w:rsidR="00000000" w:rsidRDefault="00000000">
      <w:pPr>
        <w:pStyle w:val="StandardWeb"/>
        <w:spacing w:after="0" w:afterAutospacing="0"/>
      </w:pPr>
      <w:r>
        <w:t>Sprecher: Guido Wieland. Dauer: 485 Minuten.</w:t>
      </w:r>
      <w:r>
        <w:br/>
        <w:t>Im Mittelpunkt steht der verschlossene friesische Gemeindearzt Tjerk van Taeke, Jagdfanatiker und Geldverächter, atheistischer Wohltäter des nahegelegenen Nonnenklosters und selbstloser Grobian. Durch ihn lernt der Leser die Dorfbewohner und ihre absonderlichen Schicksale kennen. Als der Doktor schließlich von der Gemeinde entlassen wird, verliert das Dorf mit ihm seinen Mittelpunkt.</w:t>
      </w:r>
      <w:r>
        <w:br/>
        <w:t>Buch-Nr.: 40645</w:t>
      </w:r>
    </w:p>
    <w:p w14:paraId="4D16E211" w14:textId="77777777" w:rsidR="00000000" w:rsidRDefault="00000000">
      <w:pPr>
        <w:pStyle w:val="StandardWeb"/>
        <w:spacing w:after="0" w:afterAutospacing="0"/>
      </w:pPr>
    </w:p>
    <w:p w14:paraId="01EB94A0" w14:textId="77777777" w:rsidR="00000000" w:rsidRDefault="00000000">
      <w:pPr>
        <w:pStyle w:val="StandardWeb"/>
        <w:spacing w:after="0" w:afterAutospacing="0"/>
      </w:pPr>
      <w:r>
        <w:rPr>
          <w:rStyle w:val="Fett"/>
        </w:rPr>
        <w:t>Cordes, Alexandra [= Schaake, Ursula]: Die Buschärztin</w:t>
      </w:r>
    </w:p>
    <w:p w14:paraId="45B1678F" w14:textId="77777777" w:rsidR="00000000" w:rsidRDefault="00000000">
      <w:pPr>
        <w:pStyle w:val="StandardWeb"/>
        <w:spacing w:after="0" w:afterAutospacing="0"/>
      </w:pPr>
      <w:r>
        <w:t>Sprecher: Alice Zlatnik. Dauer: 352 Minuten.</w:t>
      </w:r>
      <w:r>
        <w:br/>
        <w:t>Nach dem plötzlichen Tod ihres Vaters, übernimmt die junge, passionierte Ärztin Dr. Helga Kreuzer die väterliche Praxis im südafrikanischen Zululand. Schon bald merkt die ledige Dreißigjährige, dass sie vor Ort die einzige Medizinerin weit und breit ist. Daraufhin beschließt sie, Buschärztin zu werden.</w:t>
      </w:r>
      <w:r>
        <w:br/>
        <w:t>Buch-Nr.: 41559</w:t>
      </w:r>
    </w:p>
    <w:p w14:paraId="41DEC3F3" w14:textId="77777777" w:rsidR="00000000" w:rsidRDefault="00000000">
      <w:pPr>
        <w:pStyle w:val="StandardWeb"/>
        <w:spacing w:after="0" w:afterAutospacing="0"/>
      </w:pPr>
    </w:p>
    <w:p w14:paraId="1A101A72" w14:textId="77777777" w:rsidR="00000000" w:rsidRDefault="00000000">
      <w:pPr>
        <w:pStyle w:val="StandardWeb"/>
        <w:spacing w:after="0" w:afterAutospacing="0"/>
      </w:pPr>
      <w:r>
        <w:rPr>
          <w:rStyle w:val="Fett"/>
        </w:rPr>
        <w:t>Cordes, Alexandra [= Schaake, Ursula]: Frag nie nach dem Ende [2]</w:t>
      </w:r>
    </w:p>
    <w:p w14:paraId="76D340BB" w14:textId="77777777" w:rsidR="00000000" w:rsidRDefault="00000000">
      <w:pPr>
        <w:pStyle w:val="StandardWeb"/>
        <w:spacing w:after="0" w:afterAutospacing="0"/>
      </w:pPr>
      <w:r>
        <w:t>Sprecher: Elisabeth Rawitz. Dauer: 657 Minuten.</w:t>
      </w:r>
      <w:r>
        <w:br/>
        <w:t>Dass Liebe nie nach dem Ende fragt, erfährt 1953 die 20jährige Friedel Gugenheimer, als sie sich in den zehn Jahre älteren Journalisten Martin verliebt. Von Anfang an ist diese Beziehung von Martins Fronterlebnissen und der Ehe zu einer seelisch erkrankten Frau überschattet.</w:t>
      </w:r>
      <w:r>
        <w:br/>
        <w:t>Buch-Nr.: 42470</w:t>
      </w:r>
    </w:p>
    <w:p w14:paraId="2167446A" w14:textId="77777777" w:rsidR="00000000" w:rsidRDefault="00000000">
      <w:pPr>
        <w:pStyle w:val="StandardWeb"/>
        <w:spacing w:after="0" w:afterAutospacing="0"/>
      </w:pPr>
    </w:p>
    <w:p w14:paraId="11B8615D" w14:textId="77777777" w:rsidR="00000000" w:rsidRDefault="00000000">
      <w:pPr>
        <w:pStyle w:val="StandardWeb"/>
        <w:spacing w:after="0" w:afterAutospacing="0"/>
      </w:pPr>
      <w:r>
        <w:rPr>
          <w:rStyle w:val="Fett"/>
        </w:rPr>
        <w:t>Cordes, Alexandra [= Schaake, Ursula]: Geh' vor dem letzten Tanz [3]</w:t>
      </w:r>
    </w:p>
    <w:p w14:paraId="697BF1DE" w14:textId="77777777" w:rsidR="00000000" w:rsidRDefault="00000000">
      <w:pPr>
        <w:pStyle w:val="StandardWeb"/>
        <w:spacing w:after="0" w:afterAutospacing="0"/>
      </w:pPr>
      <w:r>
        <w:t>Sprecher: Elisabeth Rawitz. Dauer: 706 Minuten.</w:t>
      </w:r>
      <w:r>
        <w:br/>
        <w:t>Bonn 1944: Bombenangriffe, Hunger, Angst. Friedel Gugenheimer erlebt diese schreckliche Zeit an der Seite ihrer Großmutter. Doch was das Mädchen viel schlimmer quält: Warum haben ihre Eltern sie bei ihrer Emigration nach Amerika zurückgelassen? Mit dem Kriegsende beginnt eine neue, glücklichere Zeit. Die Familie findet wieder zusammen, Friedel wächst heran, lernt das Leben kennen und die Liebe.</w:t>
      </w:r>
      <w:r>
        <w:br/>
        <w:t>Buch-Nr.: 42460</w:t>
      </w:r>
    </w:p>
    <w:p w14:paraId="52FABD9F" w14:textId="77777777" w:rsidR="00000000" w:rsidRDefault="00000000">
      <w:pPr>
        <w:pStyle w:val="StandardWeb"/>
        <w:spacing w:after="0" w:afterAutospacing="0"/>
      </w:pPr>
    </w:p>
    <w:p w14:paraId="78494CC8" w14:textId="77777777" w:rsidR="00000000" w:rsidRDefault="00000000">
      <w:pPr>
        <w:pStyle w:val="StandardWeb"/>
        <w:spacing w:after="0" w:afterAutospacing="0"/>
      </w:pPr>
      <w:r>
        <w:rPr>
          <w:rStyle w:val="Fett"/>
        </w:rPr>
        <w:lastRenderedPageBreak/>
        <w:t>Cordes, Alexandra [= Schaake, Ursula]: Sag mir Auf Wiedersehen [1]</w:t>
      </w:r>
    </w:p>
    <w:p w14:paraId="2F13948F" w14:textId="77777777" w:rsidR="00000000" w:rsidRDefault="00000000">
      <w:pPr>
        <w:pStyle w:val="StandardWeb"/>
        <w:spacing w:after="0" w:afterAutospacing="0"/>
      </w:pPr>
      <w:r>
        <w:t>Sprecher: Elisabeth Rawitz. Dauer: 733 Minuten.</w:t>
      </w:r>
      <w:r>
        <w:br/>
        <w:t>Der Anbruch des neuen Jahrhunderts ist für Christine Welsch von besonderer Verheißung. Sie will sich verloben. Doch die erste große Liebe ihres Lebens zu dem jungen Arzt Georg Bonet wird eifersüchtig hintertrieben. Auch als sich beide nach drei Jahrzehnten Wiedersehen, soll sich diese Liebe nicht erfüllen.</w:t>
      </w:r>
      <w:r>
        <w:br/>
        <w:t>Buch-Nr.: 42132</w:t>
      </w:r>
    </w:p>
    <w:p w14:paraId="1D370E30" w14:textId="77777777" w:rsidR="00000000" w:rsidRDefault="00000000">
      <w:pPr>
        <w:pStyle w:val="StandardWeb"/>
        <w:spacing w:after="0" w:afterAutospacing="0"/>
      </w:pPr>
    </w:p>
    <w:p w14:paraId="642811EA" w14:textId="77777777" w:rsidR="00000000" w:rsidRDefault="00000000">
      <w:pPr>
        <w:pStyle w:val="StandardWeb"/>
        <w:spacing w:after="0" w:afterAutospacing="0"/>
      </w:pPr>
      <w:r>
        <w:rPr>
          <w:rStyle w:val="Fett"/>
        </w:rPr>
        <w:t>Corinth-Klopfer, Wilhelmine: Die Fährfrau</w:t>
      </w:r>
    </w:p>
    <w:p w14:paraId="70442CF9" w14:textId="77777777" w:rsidR="00000000" w:rsidRDefault="00000000">
      <w:pPr>
        <w:pStyle w:val="StandardWeb"/>
        <w:spacing w:after="0" w:afterAutospacing="0"/>
      </w:pPr>
      <w:r>
        <w:t>Sprecher: Ute Seiderer. Dauer: 763 Minuten.</w:t>
      </w:r>
      <w:r>
        <w:br/>
        <w:t>Freizügige Darstellung einer erotischen Erzählung! Nicht für Jugendliche geeignet.</w:t>
      </w:r>
      <w:r>
        <w:br/>
        <w:t>Buch-Nr.: 51562</w:t>
      </w:r>
    </w:p>
    <w:p w14:paraId="027E4D0A" w14:textId="77777777" w:rsidR="00000000" w:rsidRDefault="00000000">
      <w:pPr>
        <w:pStyle w:val="StandardWeb"/>
        <w:spacing w:after="0" w:afterAutospacing="0"/>
      </w:pPr>
    </w:p>
    <w:p w14:paraId="425E206C" w14:textId="77777777" w:rsidR="00000000" w:rsidRDefault="00000000">
      <w:pPr>
        <w:pStyle w:val="StandardWeb"/>
        <w:spacing w:after="0" w:afterAutospacing="0"/>
      </w:pPr>
      <w:r>
        <w:rPr>
          <w:rStyle w:val="Fett"/>
        </w:rPr>
        <w:t>Corriveau, Art: Auf der anderen Seite des Tals</w:t>
      </w:r>
    </w:p>
    <w:p w14:paraId="300E9406" w14:textId="77777777" w:rsidR="00000000" w:rsidRDefault="00000000">
      <w:pPr>
        <w:pStyle w:val="StandardWeb"/>
        <w:spacing w:after="0" w:afterAutospacing="0"/>
      </w:pPr>
      <w:r>
        <w:t>Sprecher: Ilse Brandtner. Dauer: 515 Minuten.</w:t>
      </w:r>
      <w:r>
        <w:br/>
        <w:t>Die Liebe einer jungen Frau zu Zwillingsbrüdern ist zu viel für die prüde Moral einer Kleinstadt in Vermont. Eine bittersüße, nostalgische Liebes- und Dreiecksgeschichte, die einen zu Tränen rührt.</w:t>
      </w:r>
      <w:r>
        <w:br/>
        <w:t>Buch-Nr.: 50067</w:t>
      </w:r>
    </w:p>
    <w:p w14:paraId="3A516AEB" w14:textId="77777777" w:rsidR="00000000" w:rsidRDefault="00000000">
      <w:pPr>
        <w:pStyle w:val="StandardWeb"/>
        <w:spacing w:after="0" w:afterAutospacing="0"/>
      </w:pPr>
    </w:p>
    <w:p w14:paraId="607F90D0" w14:textId="77777777" w:rsidR="00000000" w:rsidRDefault="00000000">
      <w:pPr>
        <w:pStyle w:val="StandardWeb"/>
        <w:spacing w:after="0" w:afterAutospacing="0"/>
      </w:pPr>
      <w:r>
        <w:rPr>
          <w:rStyle w:val="Fett"/>
        </w:rPr>
        <w:t>Cosette: Devot</w:t>
      </w:r>
    </w:p>
    <w:p w14:paraId="18E3546E" w14:textId="77777777" w:rsidR="00000000" w:rsidRDefault="00000000">
      <w:pPr>
        <w:pStyle w:val="StandardWeb"/>
        <w:spacing w:after="0" w:afterAutospacing="0"/>
      </w:pPr>
      <w:r>
        <w:t>Sprecher: Iris Lasta, Nadja Perl. Dauer: 96 Minuten.</w:t>
      </w:r>
      <w:r>
        <w:br/>
        <w:t>In ihren lustvollen Geschichten über devot-masochistische Leidenschaft schreibt Cosette ausdrucksstark und authentisch über verbale Erniedrigung, körperliche Züchtigung und die Innenwelt der Frauen, die ihre Erfüllung im Masochismus finden. - Erst ab 18 Jahren! DAISY-Format. Bei diesem Hörbuch handelt es sich um ein käuflich erworbenes Hörbuch das barrierefrei aufgearbeitet wurde.</w:t>
      </w:r>
      <w:r>
        <w:br/>
        <w:t>Buch-Nr.: 30792</w:t>
      </w:r>
    </w:p>
    <w:p w14:paraId="642AC3C5" w14:textId="77777777" w:rsidR="00000000" w:rsidRDefault="00000000">
      <w:pPr>
        <w:pStyle w:val="StandardWeb"/>
        <w:spacing w:after="0" w:afterAutospacing="0"/>
      </w:pPr>
    </w:p>
    <w:p w14:paraId="57A5452A" w14:textId="77777777" w:rsidR="00000000" w:rsidRDefault="00000000">
      <w:pPr>
        <w:pStyle w:val="StandardWeb"/>
        <w:spacing w:after="0" w:afterAutospacing="0"/>
      </w:pPr>
      <w:r>
        <w:rPr>
          <w:rStyle w:val="Fett"/>
        </w:rPr>
        <w:t>Courths-Mahler, Hedwig: Allen Gewalten zum Trotz</w:t>
      </w:r>
    </w:p>
    <w:p w14:paraId="7A5B4BF9" w14:textId="77777777" w:rsidR="00000000" w:rsidRDefault="00000000">
      <w:pPr>
        <w:pStyle w:val="StandardWeb"/>
        <w:spacing w:after="0" w:afterAutospacing="0"/>
      </w:pPr>
      <w:r>
        <w:t>Sprecher: Matthias Bega. Dauer: 190 Minuten.</w:t>
      </w:r>
      <w:r>
        <w:br/>
        <w:t xml:space="preserve">Hilde Hartung ist noch unschlüssig, welchen ihrer beiden Bewerber sie erhören will: Richard Sundheim, der als Erbe seines reichen Onkels eine gute Partie ist, oder den wohlhabenden Fabrikanten Ernst Frankenberg. Als Sundheim von seinem Onkel enterbt wird, ist es mit den Zweifeln vorbei: Sie reicht Frankenberg die Hand. Sie ahnt nicht, dass er seinen Rivalen verleumdet hat und schuld daran ist, dass Sundheim nun vor dem Nichts steht und keinen anderen Ausweg sieht, als nach Übersee auszuwandern. Mit großer Sorge hat Hildes Stiefschwester Lore Darland das frivole Spiel ihrer Schwester beobachtet. Sie liebt Richard </w:t>
      </w:r>
      <w:r>
        <w:lastRenderedPageBreak/>
        <w:t>Sundheim im Stillen schon lange, und ihr junges Herz bangt um ihn.</w:t>
      </w:r>
      <w:r>
        <w:br/>
        <w:t>Buch-Nr.: 56870</w:t>
      </w:r>
    </w:p>
    <w:p w14:paraId="1B7E88FE" w14:textId="77777777" w:rsidR="00000000" w:rsidRDefault="00000000">
      <w:pPr>
        <w:pStyle w:val="StandardWeb"/>
        <w:spacing w:after="0" w:afterAutospacing="0"/>
      </w:pPr>
    </w:p>
    <w:p w14:paraId="605A43B9" w14:textId="77777777" w:rsidR="00000000" w:rsidRDefault="00000000">
      <w:pPr>
        <w:pStyle w:val="StandardWeb"/>
        <w:spacing w:after="0" w:afterAutospacing="0"/>
      </w:pPr>
      <w:r>
        <w:rPr>
          <w:rStyle w:val="Fett"/>
        </w:rPr>
        <w:t>Courths-Mahler, Hedwig: Arme kleine Anni</w:t>
      </w:r>
    </w:p>
    <w:p w14:paraId="01E50D0B" w14:textId="77777777" w:rsidR="00000000" w:rsidRDefault="00000000">
      <w:pPr>
        <w:pStyle w:val="StandardWeb"/>
        <w:spacing w:after="0" w:afterAutospacing="0"/>
      </w:pPr>
      <w:r>
        <w:t>Sprecher: Enrico Petters. Dauer: 519 Minuten.</w:t>
      </w:r>
      <w:r>
        <w:br/>
        <w:t>In der bezaubernden Gesellschafterin seiner Tante begegnet der junge Majoratsherr Norbert von Saßneck jenem schönen unbekannten Mädchen wieder, das er auf einer Reise flüchtig kennengelernt hat und das ihm seither nicht mehr aus dem Sinn geht. Anni Sundheim hat nach dem Tod ihrer Adoptiveltern eine neue Heimat auf Schloss Saßneck gefunden. Schon bald erkennen die beiden jungen Menschen, dass sie sich lieben. Doch Norbert von Saßneck ist nach einem strengen Gesetz verpflichtet, ein ebenbürtiges Mädchen zu heiraten. Nach schweren inneren Kämpfen entschließt er sich, auf das Majorat zu verzichten, um Anni nicht zu verlieren. Sie jedoch will nicht, dass er dieses Opfer eines Tages vielleicht bereut. Heimlich verlässt sie Saßneck.</w:t>
      </w:r>
      <w:r>
        <w:br/>
        <w:t>Buch-Nr.: 56653</w:t>
      </w:r>
    </w:p>
    <w:p w14:paraId="4B3203A3" w14:textId="77777777" w:rsidR="00000000" w:rsidRDefault="00000000">
      <w:pPr>
        <w:pStyle w:val="StandardWeb"/>
        <w:spacing w:after="0" w:afterAutospacing="0"/>
      </w:pPr>
    </w:p>
    <w:p w14:paraId="58C2573D" w14:textId="77777777" w:rsidR="00000000" w:rsidRDefault="00000000">
      <w:pPr>
        <w:pStyle w:val="StandardWeb"/>
        <w:spacing w:after="0" w:afterAutospacing="0"/>
      </w:pPr>
      <w:r>
        <w:rPr>
          <w:rStyle w:val="Fett"/>
        </w:rPr>
        <w:t>Courths-Mahler, Hedwig: Auf der Jungfernburg</w:t>
      </w:r>
    </w:p>
    <w:p w14:paraId="32999388" w14:textId="77777777" w:rsidR="00000000" w:rsidRDefault="00000000">
      <w:pPr>
        <w:pStyle w:val="StandardWeb"/>
        <w:spacing w:after="0" w:afterAutospacing="0"/>
      </w:pPr>
      <w:r>
        <w:t>Sprecher: Maja Chrenko. Dauer: 242 Minuten.</w:t>
      </w:r>
      <w:r>
        <w:br/>
        <w:t>Als Dr. Rudolf Hagmeister sein neues Domizil bezieht, kann er es immer noch nicht recht fassen, dass er nun der stolze Besitzer von Gut Lengwitz ist. Bis vor wenigen Wochen musste er jede Arbeit annehmen, um ein wenig Geld zu verdienen. Da erhielt er plötzlich die überraschende Nachricht, dass sein verstorbener Onkel ihn zum Alleinerben bestimmt hat.</w:t>
      </w:r>
      <w:r>
        <w:br/>
        <w:t>Buch-Nr.: 54475</w:t>
      </w:r>
    </w:p>
    <w:p w14:paraId="48BD901D" w14:textId="77777777" w:rsidR="00000000" w:rsidRDefault="00000000">
      <w:pPr>
        <w:pStyle w:val="StandardWeb"/>
        <w:spacing w:after="0" w:afterAutospacing="0"/>
      </w:pPr>
    </w:p>
    <w:p w14:paraId="2B4E7BDB" w14:textId="77777777" w:rsidR="00000000" w:rsidRDefault="00000000">
      <w:pPr>
        <w:pStyle w:val="StandardWeb"/>
        <w:spacing w:after="0" w:afterAutospacing="0"/>
      </w:pPr>
      <w:r>
        <w:rPr>
          <w:rStyle w:val="Fett"/>
        </w:rPr>
        <w:t>Courths-Mahler, Hedwig: Da sah er eine blonde Frau</w:t>
      </w:r>
    </w:p>
    <w:p w14:paraId="7CF259CB" w14:textId="77777777" w:rsidR="00000000" w:rsidRDefault="00000000">
      <w:pPr>
        <w:pStyle w:val="StandardWeb"/>
        <w:spacing w:after="0" w:afterAutospacing="0"/>
      </w:pPr>
      <w:r>
        <w:t>Sprecher: Wolfgang Schmidt. Dauer: 749 Minuten.</w:t>
      </w:r>
      <w:r>
        <w:br/>
        <w:t>Der Ingenieur Werner Kronegg übernimmt den Bau einer Autostraße durch Afrika. Bei ihm sind seine Frau, sein Töchterchen und Tommy Rainer, ein Freund der Familie. Als ein Aufstand ausbricht und das Glück der jungen Familie zerstört, begleitet Tommy Rainer die junge Ursula nach Deutschland.</w:t>
      </w:r>
      <w:r>
        <w:br/>
        <w:t>Buch-Nr.: 54473</w:t>
      </w:r>
    </w:p>
    <w:p w14:paraId="786BCDC2" w14:textId="77777777" w:rsidR="00000000" w:rsidRDefault="00000000">
      <w:pPr>
        <w:pStyle w:val="StandardWeb"/>
        <w:spacing w:after="0" w:afterAutospacing="0"/>
      </w:pPr>
    </w:p>
    <w:p w14:paraId="5AC185FC" w14:textId="77777777" w:rsidR="00000000" w:rsidRDefault="00000000">
      <w:pPr>
        <w:pStyle w:val="StandardWeb"/>
        <w:spacing w:after="0" w:afterAutospacing="0"/>
      </w:pPr>
      <w:r>
        <w:rPr>
          <w:rStyle w:val="Fett"/>
        </w:rPr>
        <w:t>Courths-Mahler, Hedwig: Das Glück steht am Wege</w:t>
      </w:r>
    </w:p>
    <w:p w14:paraId="4D3DEDC9" w14:textId="77777777" w:rsidR="00000000" w:rsidRDefault="00000000">
      <w:pPr>
        <w:pStyle w:val="StandardWeb"/>
        <w:spacing w:after="0" w:afterAutospacing="0"/>
      </w:pPr>
      <w:r>
        <w:t>Sprecher: Susanne Grohma. Dauer: 248 Minuten.</w:t>
      </w:r>
      <w:r>
        <w:br/>
        <w:t>Der richtige Mann für eine Fabrikantentochter: Ein Graf.</w:t>
      </w:r>
      <w:r>
        <w:br/>
        <w:t>Buch-Nr.: 45950</w:t>
      </w:r>
    </w:p>
    <w:p w14:paraId="5BD81EAB" w14:textId="77777777" w:rsidR="00000000" w:rsidRDefault="00000000">
      <w:pPr>
        <w:pStyle w:val="StandardWeb"/>
        <w:spacing w:after="0" w:afterAutospacing="0"/>
      </w:pPr>
    </w:p>
    <w:p w14:paraId="0D1D807C" w14:textId="77777777" w:rsidR="00000000" w:rsidRDefault="00000000">
      <w:pPr>
        <w:pStyle w:val="StandardWeb"/>
        <w:spacing w:after="0" w:afterAutospacing="0"/>
      </w:pPr>
      <w:r>
        <w:rPr>
          <w:rStyle w:val="Fett"/>
        </w:rPr>
        <w:lastRenderedPageBreak/>
        <w:t>Courths-Mahler, Hedwig: Das Halsband</w:t>
      </w:r>
    </w:p>
    <w:p w14:paraId="3FD6B9E9" w14:textId="77777777" w:rsidR="00000000" w:rsidRDefault="00000000">
      <w:pPr>
        <w:pStyle w:val="StandardWeb"/>
        <w:spacing w:after="0" w:afterAutospacing="0"/>
      </w:pPr>
      <w:r>
        <w:t>Sprecher: Elena Pausch. Dauer: 621 Minuten.</w:t>
      </w:r>
      <w:r>
        <w:br/>
        <w:t>Über Jahre hinweg hat Joachim Wildenfels eine große Schuld mit sich herumgetragen; denn er hatte es einst zugelassen, dass sein Verwalter zu Unrecht eines Diebstahls bezichtigt und zusammen mit seiner Familie vom Schloss vertrieben wurde. Lange hat der junge Graf später heimlich nach der Familie suchen lassen, um seine Schuld wieder gut zu machen.</w:t>
      </w:r>
      <w:r>
        <w:br/>
        <w:t>Buch-Nr.: 51534</w:t>
      </w:r>
    </w:p>
    <w:p w14:paraId="2BA70792" w14:textId="77777777" w:rsidR="00000000" w:rsidRDefault="00000000">
      <w:pPr>
        <w:pStyle w:val="StandardWeb"/>
        <w:spacing w:after="0" w:afterAutospacing="0"/>
      </w:pPr>
    </w:p>
    <w:p w14:paraId="41DA4368" w14:textId="77777777" w:rsidR="00000000" w:rsidRDefault="00000000">
      <w:pPr>
        <w:pStyle w:val="StandardWeb"/>
        <w:spacing w:after="0" w:afterAutospacing="0"/>
      </w:pPr>
      <w:r>
        <w:rPr>
          <w:rStyle w:val="Fett"/>
        </w:rPr>
        <w:t>Courths-Mahler, Hedwig: Der Scheingemahl</w:t>
      </w:r>
    </w:p>
    <w:p w14:paraId="6D58BEAD" w14:textId="77777777" w:rsidR="00000000" w:rsidRDefault="00000000">
      <w:pPr>
        <w:pStyle w:val="StandardWeb"/>
        <w:spacing w:after="0" w:afterAutospacing="0"/>
      </w:pPr>
      <w:r>
        <w:t>Sprecher: Hans Eckardt. Dauer: 267 Minuten.</w:t>
      </w:r>
      <w:r>
        <w:br/>
        <w:t>Karl Hartmann, Sohn eines Tagelöhners, hat es zum vielfachen Millionär gebracht und möchte seine Tochter Margot mit dem Fürsten Nordheim verheiraten. Doch Margot liebt den jungen, verarmten Baron Oldenau...</w:t>
      </w:r>
      <w:r>
        <w:br/>
        <w:t>Buch-Nr.: 43755</w:t>
      </w:r>
    </w:p>
    <w:p w14:paraId="0097E125" w14:textId="77777777" w:rsidR="00000000" w:rsidRDefault="00000000">
      <w:pPr>
        <w:pStyle w:val="StandardWeb"/>
        <w:spacing w:after="0" w:afterAutospacing="0"/>
      </w:pPr>
    </w:p>
    <w:p w14:paraId="5DA50A4D" w14:textId="77777777" w:rsidR="00000000" w:rsidRDefault="00000000">
      <w:pPr>
        <w:pStyle w:val="StandardWeb"/>
        <w:spacing w:after="0" w:afterAutospacing="0"/>
      </w:pPr>
      <w:r>
        <w:rPr>
          <w:rStyle w:val="Fett"/>
        </w:rPr>
        <w:t>Courths-Mahler, Hedwig: Der stille See</w:t>
      </w:r>
    </w:p>
    <w:p w14:paraId="1F891F37" w14:textId="77777777" w:rsidR="00000000" w:rsidRDefault="00000000">
      <w:pPr>
        <w:pStyle w:val="StandardWeb"/>
        <w:spacing w:after="0" w:afterAutospacing="0"/>
      </w:pPr>
      <w:r>
        <w:t>Sprecher: Christine Renhardt. Dauer: 363 Minuten.</w:t>
      </w:r>
      <w:r>
        <w:br/>
        <w:t>Nach dem Tod seines Vaters steht Hans Rochus von Rochsberg vor dem Nichts. Schloss Rochsberg ist völlig verschuldet. Ihm bleiben nur zwei Möglichkeiten: Entweder er verlässt die Heimat oder er heiratet eine reiche Frau. In dieser Situation bietet ihm der Bankier Ravenport die Hand seiner Tochter Ruth. Dieses Angebot klingt sehr verlockend...</w:t>
      </w:r>
      <w:r>
        <w:br/>
        <w:t>Buch-Nr.: 45504</w:t>
      </w:r>
    </w:p>
    <w:p w14:paraId="6A7F4DDB" w14:textId="77777777" w:rsidR="00000000" w:rsidRDefault="00000000">
      <w:pPr>
        <w:pStyle w:val="StandardWeb"/>
        <w:spacing w:after="0" w:afterAutospacing="0"/>
      </w:pPr>
    </w:p>
    <w:p w14:paraId="30DAB256" w14:textId="77777777" w:rsidR="00000000" w:rsidRDefault="00000000">
      <w:pPr>
        <w:pStyle w:val="StandardWeb"/>
        <w:spacing w:after="0" w:afterAutospacing="0"/>
      </w:pPr>
      <w:r>
        <w:rPr>
          <w:rStyle w:val="Fett"/>
        </w:rPr>
        <w:t>Courths-Mahler, Hedwig: Der verhängnisvolle Brief</w:t>
      </w:r>
    </w:p>
    <w:p w14:paraId="50F856AC" w14:textId="77777777" w:rsidR="00000000" w:rsidRDefault="00000000">
      <w:pPr>
        <w:pStyle w:val="StandardWeb"/>
        <w:spacing w:after="0" w:afterAutospacing="0"/>
      </w:pPr>
      <w:r>
        <w:t>Sprecher: Evelyn Blumenau. Dauer: 494 Minuten.</w:t>
      </w:r>
      <w:r>
        <w:br/>
        <w:t>Liebesroman.</w:t>
      </w:r>
      <w:r>
        <w:br/>
        <w:t>Buch-Nr.: 45971</w:t>
      </w:r>
    </w:p>
    <w:p w14:paraId="6221DE9F" w14:textId="77777777" w:rsidR="00000000" w:rsidRDefault="00000000">
      <w:pPr>
        <w:pStyle w:val="StandardWeb"/>
        <w:spacing w:after="0" w:afterAutospacing="0"/>
      </w:pPr>
    </w:p>
    <w:p w14:paraId="4866674F" w14:textId="77777777" w:rsidR="00000000" w:rsidRDefault="00000000">
      <w:pPr>
        <w:pStyle w:val="StandardWeb"/>
        <w:spacing w:after="0" w:afterAutospacing="0"/>
      </w:pPr>
      <w:r>
        <w:rPr>
          <w:rStyle w:val="Fett"/>
        </w:rPr>
        <w:t>Courths-Mahler, Hedwig: Der verlorene Ring</w:t>
      </w:r>
    </w:p>
    <w:p w14:paraId="1B960A9B" w14:textId="77777777" w:rsidR="00000000" w:rsidRDefault="00000000">
      <w:pPr>
        <w:pStyle w:val="StandardWeb"/>
        <w:spacing w:after="0" w:afterAutospacing="0"/>
      </w:pPr>
      <w:r>
        <w:t>Sprecher: Susanne Grohma. Dauer: 351 Minuten.</w:t>
      </w:r>
      <w:r>
        <w:br/>
        <w:t>Die junge Käte Harland lebt seit dem Tod ihrer Eltern im Haus des reichen Fabrikanten Heinrich Warneck. Ihr Herz gehört schon lange Warnecks Sohn Günter, der mit seinem Vater ständig in Streit gerät. Der stattliche junge Mann hingegen sieht in Käte nur das unscheinbare Mündel seines Vaters. Ihn zieht es eher zu der schönen, leichtlebigen Schauspielerin Lori Leixner.</w:t>
      </w:r>
      <w:r>
        <w:br/>
        <w:t>Buch-Nr.: 45932</w:t>
      </w:r>
    </w:p>
    <w:p w14:paraId="6621AC08" w14:textId="77777777" w:rsidR="00000000" w:rsidRDefault="00000000">
      <w:pPr>
        <w:pStyle w:val="StandardWeb"/>
        <w:spacing w:after="0" w:afterAutospacing="0"/>
      </w:pPr>
    </w:p>
    <w:p w14:paraId="34D192F0" w14:textId="77777777" w:rsidR="00000000" w:rsidRDefault="00000000">
      <w:pPr>
        <w:pStyle w:val="StandardWeb"/>
        <w:spacing w:after="0" w:afterAutospacing="0"/>
      </w:pPr>
      <w:r>
        <w:rPr>
          <w:rStyle w:val="Fett"/>
        </w:rPr>
        <w:lastRenderedPageBreak/>
        <w:t>Courths-Mahler, Hedwig: Die Adoptivtochter</w:t>
      </w:r>
    </w:p>
    <w:p w14:paraId="66FEC778" w14:textId="77777777" w:rsidR="00000000" w:rsidRDefault="00000000">
      <w:pPr>
        <w:pStyle w:val="StandardWeb"/>
        <w:spacing w:after="0" w:afterAutospacing="0"/>
      </w:pPr>
      <w:r>
        <w:t>Sprecher: Maja Chrenko. Dauer: 231 Minuten.</w:t>
      </w:r>
      <w:r>
        <w:br/>
        <w:t>Britta Lossen ist überglücklich, als sie eine Stellung als Gesellschafterin bei Claudine Steinbrecht erhält. Doch schon bald merkt sie, dass ihre Herrin eine verbitterte Frau ist. Und ausgerechnet Britta ist die Tochter des Ex-Mannes von Claudine. Diese will das junge Mädchen adoptieren und es zu ihrer Alleinerbin bestimmen.</w:t>
      </w:r>
      <w:r>
        <w:br/>
        <w:t>Buch-Nr.: 46019</w:t>
      </w:r>
    </w:p>
    <w:p w14:paraId="57372EF8" w14:textId="77777777" w:rsidR="00000000" w:rsidRDefault="00000000">
      <w:pPr>
        <w:pStyle w:val="StandardWeb"/>
        <w:spacing w:after="0" w:afterAutospacing="0"/>
      </w:pPr>
    </w:p>
    <w:p w14:paraId="7B11BAE7" w14:textId="77777777" w:rsidR="00000000" w:rsidRDefault="00000000">
      <w:pPr>
        <w:pStyle w:val="StandardWeb"/>
        <w:spacing w:after="0" w:afterAutospacing="0"/>
      </w:pPr>
      <w:r>
        <w:rPr>
          <w:rStyle w:val="Fett"/>
        </w:rPr>
        <w:t>Courths-Mahler, Hedwig: Die Aßmanns</w:t>
      </w:r>
    </w:p>
    <w:p w14:paraId="723C35D0" w14:textId="77777777" w:rsidR="00000000" w:rsidRDefault="00000000">
      <w:pPr>
        <w:pStyle w:val="StandardWeb"/>
        <w:spacing w:after="0" w:afterAutospacing="0"/>
      </w:pPr>
      <w:r>
        <w:t>Sprecher: Steffi Böttger. Dauer: 282 Minuten.</w:t>
      </w:r>
      <w:r>
        <w:br/>
        <w:t>Bettina Störrensen hat schon viel Schweres erlebt. Ihr Vater starb sehr früh, ihr Bruder erschoss sich, weil er eine Ehrenschuld nicht einlösen konnte, und schließlich ging auch die Mutter von ihr. Nun lebt das schöne junge Mädchen im Haus der reichen Kaufmannsfamilie Aßmann. Aber leicht hat Bettina es dort auch nicht. Sie wird ausgenutzt und beschimpft, vor allem von der Herrin des Hauses.</w:t>
      </w:r>
      <w:r>
        <w:br/>
        <w:t>Buch-Nr.: 53688</w:t>
      </w:r>
    </w:p>
    <w:p w14:paraId="0AE95D2F" w14:textId="77777777" w:rsidR="00000000" w:rsidRDefault="00000000">
      <w:pPr>
        <w:pStyle w:val="StandardWeb"/>
        <w:spacing w:after="0" w:afterAutospacing="0"/>
      </w:pPr>
    </w:p>
    <w:p w14:paraId="35A887DA" w14:textId="77777777" w:rsidR="00000000" w:rsidRDefault="00000000">
      <w:pPr>
        <w:pStyle w:val="StandardWeb"/>
        <w:spacing w:after="0" w:afterAutospacing="0"/>
      </w:pPr>
      <w:r>
        <w:rPr>
          <w:rStyle w:val="Fett"/>
        </w:rPr>
        <w:t>Courths-Mahler, Hedwig: Die Bettelprinzess</w:t>
      </w:r>
    </w:p>
    <w:p w14:paraId="1D707D61" w14:textId="77777777" w:rsidR="00000000" w:rsidRDefault="00000000">
      <w:pPr>
        <w:pStyle w:val="StandardWeb"/>
        <w:spacing w:after="0" w:afterAutospacing="0"/>
      </w:pPr>
      <w:r>
        <w:t>Sprecher: Sigrid Hartmann. Dauer: 1680 Minuten.</w:t>
      </w:r>
      <w:r>
        <w:br/>
        <w:t>Ohne Liebe und Geborgenheit wächst Liselotte nach dem frühen Tod der Eltern auf Schloss Bodenhausen auf. Verächtlich wird sie "Bettelprinzess" genannt. Als sich an ihrem 18. Geburtstag das Geheimnis ihrer Herkunft enthüllt, wird aus ihr plötzlich eine reiche Gräfin. - Beinhaltet auch die Erzählungen "Griseldis" und "Opfer der Liebe".</w:t>
      </w:r>
      <w:r>
        <w:br/>
        <w:t>Buch-Nr.: 57313</w:t>
      </w:r>
    </w:p>
    <w:p w14:paraId="7F86BB24" w14:textId="77777777" w:rsidR="00000000" w:rsidRDefault="00000000">
      <w:pPr>
        <w:pStyle w:val="StandardWeb"/>
        <w:spacing w:after="0" w:afterAutospacing="0"/>
      </w:pPr>
    </w:p>
    <w:p w14:paraId="6EC64A2A" w14:textId="77777777" w:rsidR="00000000" w:rsidRDefault="00000000">
      <w:pPr>
        <w:pStyle w:val="StandardWeb"/>
        <w:spacing w:after="0" w:afterAutospacing="0"/>
      </w:pPr>
      <w:r>
        <w:rPr>
          <w:rStyle w:val="Fett"/>
        </w:rPr>
        <w:t>Courths-Mahler, Hedwig: Die drei Schwestern Randolf</w:t>
      </w:r>
    </w:p>
    <w:p w14:paraId="48181149" w14:textId="77777777" w:rsidR="00000000" w:rsidRDefault="00000000">
      <w:pPr>
        <w:pStyle w:val="StandardWeb"/>
        <w:spacing w:after="0" w:afterAutospacing="0"/>
      </w:pPr>
      <w:r>
        <w:t>Sprecher: Steffi Böttger. Dauer: 290 Minuten.</w:t>
      </w:r>
      <w:r>
        <w:br/>
        <w:t>Roman um den Schicksalsweg einer Familie.</w:t>
      </w:r>
      <w:r>
        <w:br/>
        <w:t>Buch-Nr.: 52427</w:t>
      </w:r>
    </w:p>
    <w:p w14:paraId="5E5C0A3D" w14:textId="77777777" w:rsidR="00000000" w:rsidRDefault="00000000">
      <w:pPr>
        <w:pStyle w:val="StandardWeb"/>
        <w:spacing w:after="0" w:afterAutospacing="0"/>
      </w:pPr>
    </w:p>
    <w:p w14:paraId="0C01B582" w14:textId="77777777" w:rsidR="00000000" w:rsidRDefault="00000000">
      <w:pPr>
        <w:pStyle w:val="StandardWeb"/>
        <w:spacing w:after="0" w:afterAutospacing="0"/>
      </w:pPr>
      <w:r>
        <w:rPr>
          <w:rStyle w:val="Fett"/>
        </w:rPr>
        <w:t>Courths-Mahler, Hedwig: Die Erbin</w:t>
      </w:r>
    </w:p>
    <w:p w14:paraId="389CEC8E" w14:textId="77777777" w:rsidR="00000000" w:rsidRDefault="00000000">
      <w:pPr>
        <w:pStyle w:val="StandardWeb"/>
        <w:spacing w:after="0" w:afterAutospacing="0"/>
      </w:pPr>
      <w:r>
        <w:t>Sprecher: Maja Chrenko. Dauer: 254 Minuten.</w:t>
      </w:r>
      <w:r>
        <w:br/>
        <w:t>Roman um das abenteuerliche Schicksal einer jungen Frau.</w:t>
      </w:r>
      <w:r>
        <w:br/>
        <w:t>Buch-Nr.: 52428</w:t>
      </w:r>
    </w:p>
    <w:p w14:paraId="772BE37E" w14:textId="77777777" w:rsidR="00000000" w:rsidRDefault="00000000">
      <w:pPr>
        <w:pStyle w:val="StandardWeb"/>
        <w:spacing w:after="0" w:afterAutospacing="0"/>
      </w:pPr>
    </w:p>
    <w:p w14:paraId="69C345CB" w14:textId="77777777" w:rsidR="00000000" w:rsidRDefault="00000000">
      <w:pPr>
        <w:pStyle w:val="StandardWeb"/>
        <w:spacing w:after="0" w:afterAutospacing="0"/>
      </w:pPr>
      <w:r>
        <w:rPr>
          <w:rStyle w:val="Fett"/>
        </w:rPr>
        <w:t>Courths-Mahler, Hedwig: Die Flucht vor der Ehe</w:t>
      </w:r>
    </w:p>
    <w:p w14:paraId="035961AE" w14:textId="77777777" w:rsidR="00000000" w:rsidRDefault="00000000">
      <w:pPr>
        <w:pStyle w:val="StandardWeb"/>
        <w:spacing w:after="0" w:afterAutospacing="0"/>
      </w:pPr>
      <w:r>
        <w:lastRenderedPageBreak/>
        <w:t>Sprecher: Evelyn Blumenau. Dauer: 457 Minuten.</w:t>
      </w:r>
      <w:r>
        <w:br/>
        <w:t>Jahrelang hat Mona bei ihrem Vetter in Georgental gelebt. Nun holt ihr Vater sie heim, um sie in die Gesellschaft einzuführen. Ausgerechnet Bernd Kronau, die heimliche Jugendliebe von Mona, soll der Glückliche sein. Eines Tages jedoch wird sie unbeabsichtigt Zeuge eines Gesprächs zwischen Bernd Kronau und seinem Vater, der vor dem Ruin steht und die Heirat mit der reichen Mona vorsieht.</w:t>
      </w:r>
      <w:r>
        <w:br/>
        <w:t>Buch-Nr.: 46093</w:t>
      </w:r>
    </w:p>
    <w:p w14:paraId="1704F707" w14:textId="77777777" w:rsidR="00000000" w:rsidRDefault="00000000">
      <w:pPr>
        <w:pStyle w:val="StandardWeb"/>
        <w:spacing w:after="0" w:afterAutospacing="0"/>
      </w:pPr>
    </w:p>
    <w:p w14:paraId="34857E77" w14:textId="77777777" w:rsidR="00000000" w:rsidRDefault="00000000">
      <w:pPr>
        <w:pStyle w:val="StandardWeb"/>
        <w:spacing w:after="0" w:afterAutospacing="0"/>
      </w:pPr>
      <w:r>
        <w:rPr>
          <w:rStyle w:val="Fett"/>
        </w:rPr>
        <w:t>Courths-Mahler, Hedwig: Die Herrin von Armada</w:t>
      </w:r>
    </w:p>
    <w:p w14:paraId="00517A8B" w14:textId="77777777" w:rsidR="00000000" w:rsidRDefault="00000000">
      <w:pPr>
        <w:pStyle w:val="StandardWeb"/>
        <w:spacing w:after="0" w:afterAutospacing="0"/>
      </w:pPr>
      <w:r>
        <w:t>Sprecher: Elisabeth Rawitz. Dauer: 509 Minuten.</w:t>
      </w:r>
      <w:r>
        <w:br/>
        <w:t>Dolores Vanzita, Herrin von Armada und Besitzerin eines Silberbergwerks, will mit ihrem Stiefvater künftig in Deutschland leben. Dort lernt sie Hans Dornau kennen. Der junge Ingenieur und die entzückende Brasilianerin empfinden von Anfang an tiefe Sympathie füreinander, ohne sich ihre Zuneigung zu gestehen. Da geschieht etwas Schreckliches.</w:t>
      </w:r>
      <w:r>
        <w:br/>
        <w:t>Buch-Nr.: 42374</w:t>
      </w:r>
    </w:p>
    <w:p w14:paraId="50D6DBC5" w14:textId="77777777" w:rsidR="00000000" w:rsidRDefault="00000000">
      <w:pPr>
        <w:pStyle w:val="StandardWeb"/>
        <w:spacing w:after="0" w:afterAutospacing="0"/>
      </w:pPr>
    </w:p>
    <w:p w14:paraId="5DB9F406" w14:textId="77777777" w:rsidR="00000000" w:rsidRDefault="00000000">
      <w:pPr>
        <w:pStyle w:val="StandardWeb"/>
        <w:spacing w:after="0" w:afterAutospacing="0"/>
      </w:pPr>
      <w:r>
        <w:rPr>
          <w:rStyle w:val="Fett"/>
        </w:rPr>
        <w:t>Courths-Mahler, Hedwig: Die Inselprinzessin</w:t>
      </w:r>
    </w:p>
    <w:p w14:paraId="41D38224" w14:textId="77777777" w:rsidR="00000000" w:rsidRDefault="00000000">
      <w:pPr>
        <w:pStyle w:val="StandardWeb"/>
        <w:spacing w:after="0" w:afterAutospacing="0"/>
      </w:pPr>
      <w:r>
        <w:t>Sprecher: Elisabeth Rawitz. Dauer: 426 Minuten.</w:t>
      </w:r>
      <w:r>
        <w:br/>
        <w:t>Der Treuebruch seiner Frau mit seinem besten Freund hat Peter Hagenau auf eine Insel bei Java getrieben. Dort lebt er mit seiner reizenden Tochter Lia ein abgeschiedenes, aber luxuriöses Leben. Nichts stört den Frieden dieses idyllischen Daseins. Aber dann tauchen plötzlich dunkle Schatten aus der Vergangenheit auf, die alles zu vernichten drohen.</w:t>
      </w:r>
      <w:r>
        <w:br/>
        <w:t>Buch-Nr.: 42346</w:t>
      </w:r>
    </w:p>
    <w:p w14:paraId="6A34717F" w14:textId="77777777" w:rsidR="00000000" w:rsidRDefault="00000000">
      <w:pPr>
        <w:pStyle w:val="StandardWeb"/>
        <w:spacing w:after="0" w:afterAutospacing="0"/>
      </w:pPr>
    </w:p>
    <w:p w14:paraId="78F30DD8" w14:textId="77777777" w:rsidR="00000000" w:rsidRDefault="00000000">
      <w:pPr>
        <w:pStyle w:val="StandardWeb"/>
        <w:spacing w:after="0" w:afterAutospacing="0"/>
      </w:pPr>
      <w:r>
        <w:rPr>
          <w:rStyle w:val="Fett"/>
        </w:rPr>
        <w:t>Courths-Mahler, Hedwig: Die Menschen nennen es Liebe</w:t>
      </w:r>
    </w:p>
    <w:p w14:paraId="1F670936" w14:textId="77777777" w:rsidR="00000000" w:rsidRDefault="00000000">
      <w:pPr>
        <w:pStyle w:val="StandardWeb"/>
        <w:spacing w:after="0" w:afterAutospacing="0"/>
      </w:pPr>
      <w:r>
        <w:t>Sprecher: Sabine Klix. Dauer: 520 Minuten.</w:t>
      </w:r>
      <w:r>
        <w:br/>
        <w:t>Pia von Buchenau, noch unerfahren in der Liebe, nimmt arglos einen Heiratsantrag an und folgt ihrem Mann nach Baden-Baden. Inmitten der großen Gesellschaft von Glanz und Intrigen, muss sie die Erfahrung machen, dass sie eine ungeliebte Frau ist.</w:t>
      </w:r>
      <w:r>
        <w:br/>
        <w:t>Buch-Nr.: 50550</w:t>
      </w:r>
    </w:p>
    <w:p w14:paraId="4ED92C44" w14:textId="77777777" w:rsidR="00000000" w:rsidRDefault="00000000">
      <w:pPr>
        <w:pStyle w:val="StandardWeb"/>
        <w:spacing w:after="0" w:afterAutospacing="0"/>
      </w:pPr>
    </w:p>
    <w:p w14:paraId="7C8409C3" w14:textId="77777777" w:rsidR="00000000" w:rsidRDefault="00000000">
      <w:pPr>
        <w:pStyle w:val="StandardWeb"/>
        <w:spacing w:after="0" w:afterAutospacing="0"/>
      </w:pPr>
      <w:r>
        <w:rPr>
          <w:rStyle w:val="Fett"/>
        </w:rPr>
        <w:t>Courths-Mahler, Hedwig: Die schöne Melusine</w:t>
      </w:r>
    </w:p>
    <w:p w14:paraId="70776E9B" w14:textId="77777777" w:rsidR="00000000" w:rsidRDefault="00000000">
      <w:pPr>
        <w:pStyle w:val="StandardWeb"/>
        <w:spacing w:after="0" w:afterAutospacing="0"/>
      </w:pPr>
      <w:r>
        <w:t>Sprecher: Uwe Schröder. Dauer: 243 Minuten.</w:t>
      </w:r>
      <w:r>
        <w:br/>
        <w:t>Roman um Lüge, Missgunst und ein junges Glück.</w:t>
      </w:r>
      <w:r>
        <w:br/>
        <w:t>Buch-Nr.: 52421</w:t>
      </w:r>
    </w:p>
    <w:p w14:paraId="30DB1863" w14:textId="77777777" w:rsidR="00000000" w:rsidRDefault="00000000">
      <w:pPr>
        <w:pStyle w:val="StandardWeb"/>
        <w:spacing w:after="0" w:afterAutospacing="0"/>
      </w:pPr>
    </w:p>
    <w:p w14:paraId="60434CFA" w14:textId="77777777" w:rsidR="00000000" w:rsidRDefault="00000000">
      <w:pPr>
        <w:pStyle w:val="StandardWeb"/>
        <w:spacing w:after="0" w:afterAutospacing="0"/>
      </w:pPr>
      <w:r>
        <w:rPr>
          <w:rStyle w:val="Fett"/>
        </w:rPr>
        <w:t>Courths-Mahler, Hedwig: Die schöne Miss Lilian</w:t>
      </w:r>
    </w:p>
    <w:p w14:paraId="10ED09CF" w14:textId="77777777" w:rsidR="00000000" w:rsidRDefault="00000000">
      <w:pPr>
        <w:pStyle w:val="StandardWeb"/>
        <w:spacing w:after="0" w:afterAutospacing="0"/>
      </w:pPr>
      <w:r>
        <w:lastRenderedPageBreak/>
        <w:t>Sprecher: Ingrid Hille. Dauer: 257 Minuten.</w:t>
      </w:r>
      <w:r>
        <w:br/>
        <w:t>In einem prunkvollen Berliner Hotel steigt der Millionär Crosshill mit seiner bezaubernden Tochter Lilian ab. Am selben Tag findet hier das Familientreffen derer von Kreuzberg statt, die ihn vor dreißig Jahren als angeblichen Dieb aus dem Haus ekelten. Heimlich werden Mr. Crosshill und Lilian Zeugen eines Gesprächs, in dem sich ein junger Mann für seine Unschuld verbürgt...</w:t>
      </w:r>
      <w:r>
        <w:br/>
        <w:t>Buch-Nr.: 43745</w:t>
      </w:r>
    </w:p>
    <w:p w14:paraId="709E0EC2" w14:textId="77777777" w:rsidR="00000000" w:rsidRDefault="00000000">
      <w:pPr>
        <w:pStyle w:val="StandardWeb"/>
        <w:spacing w:after="0" w:afterAutospacing="0"/>
      </w:pPr>
    </w:p>
    <w:p w14:paraId="7AA90A08" w14:textId="77777777" w:rsidR="00000000" w:rsidRDefault="00000000">
      <w:pPr>
        <w:pStyle w:val="StandardWeb"/>
        <w:spacing w:after="0" w:afterAutospacing="0"/>
      </w:pPr>
      <w:r>
        <w:rPr>
          <w:rStyle w:val="Fett"/>
        </w:rPr>
        <w:t>Courths-Mahler, Hedwig: Die Testamentsklausel</w:t>
      </w:r>
    </w:p>
    <w:p w14:paraId="41F2C1ED" w14:textId="77777777" w:rsidR="00000000" w:rsidRDefault="00000000">
      <w:pPr>
        <w:pStyle w:val="StandardWeb"/>
        <w:spacing w:after="0" w:afterAutospacing="0"/>
      </w:pPr>
      <w:r>
        <w:t>Sprecher: Christine Dorner. Dauer: 400 Minuten.</w:t>
      </w:r>
      <w:r>
        <w:br/>
        <w:t>Armin von Leyden erhält überraschend die Nachricht, dass der alte Schlossherr von Burgwerben ihn zum Alleinerben bestimmt hat. Allerdings enthält das Testament eine Klausel: Armin muss innerhalb eines Jahres heiraten.</w:t>
      </w:r>
      <w:r>
        <w:br/>
        <w:t>Buch-Nr.: 46242</w:t>
      </w:r>
    </w:p>
    <w:p w14:paraId="19068607" w14:textId="77777777" w:rsidR="00000000" w:rsidRDefault="00000000">
      <w:pPr>
        <w:pStyle w:val="StandardWeb"/>
        <w:spacing w:after="0" w:afterAutospacing="0"/>
      </w:pPr>
    </w:p>
    <w:p w14:paraId="2A5087B9" w14:textId="77777777" w:rsidR="00000000" w:rsidRDefault="00000000">
      <w:pPr>
        <w:pStyle w:val="StandardWeb"/>
        <w:spacing w:after="0" w:afterAutospacing="0"/>
      </w:pPr>
      <w:r>
        <w:rPr>
          <w:rStyle w:val="Fett"/>
        </w:rPr>
        <w:t>Courths-Mahler, Hedwig: Die Verbannten</w:t>
      </w:r>
    </w:p>
    <w:p w14:paraId="6E737B21" w14:textId="77777777" w:rsidR="00000000" w:rsidRDefault="00000000">
      <w:pPr>
        <w:pStyle w:val="StandardWeb"/>
        <w:spacing w:after="0" w:afterAutospacing="0"/>
      </w:pPr>
      <w:r>
        <w:t>Sprecher: Gitta Horky. Dauer: 321 Minuten.</w:t>
      </w:r>
      <w:r>
        <w:br/>
        <w:t>Der Verlust eines goldenen Reliquienschreins, der das Bild eines jungen Mannes enthält, kostet Daniela Falkner die Stellung bei der Gräfin Smolenski, die in den Wirren der russischen Revolution ihren Mann und ihren Sohn verloren hat. Zutiefst verletzt, weil man ihr die Schuld gab, flüchtet Daniela zu ihrem Bruder, der zusammen mit seinem Freund Stefan Kolniko, als Ingenieur arbeitet.</w:t>
      </w:r>
      <w:r>
        <w:br/>
        <w:t>Buch-Nr.: 44807</w:t>
      </w:r>
    </w:p>
    <w:p w14:paraId="5F47804C" w14:textId="77777777" w:rsidR="00000000" w:rsidRDefault="00000000">
      <w:pPr>
        <w:pStyle w:val="StandardWeb"/>
        <w:spacing w:after="0" w:afterAutospacing="0"/>
      </w:pPr>
    </w:p>
    <w:p w14:paraId="5511BF3F" w14:textId="77777777" w:rsidR="00000000" w:rsidRDefault="00000000">
      <w:pPr>
        <w:pStyle w:val="StandardWeb"/>
        <w:spacing w:after="0" w:afterAutospacing="0"/>
      </w:pPr>
      <w:r>
        <w:rPr>
          <w:rStyle w:val="Fett"/>
        </w:rPr>
        <w:t>Courths-Mahler, Hedwig: Die verschleierte Frau</w:t>
      </w:r>
    </w:p>
    <w:p w14:paraId="24E2B359" w14:textId="77777777" w:rsidR="00000000" w:rsidRDefault="00000000">
      <w:pPr>
        <w:pStyle w:val="StandardWeb"/>
        <w:spacing w:after="0" w:afterAutospacing="0"/>
      </w:pPr>
      <w:r>
        <w:t>Sprecher: Birgit Machalissa. Dauer: 363 Minuten.</w:t>
      </w:r>
      <w:r>
        <w:br/>
        <w:t>Auf der Reise nach Rosenhof, wo sie eine neue Stellung antreten wird, teilt die bezaubernde Astrid Holm ihr Abteil mit einem Mann, der sie sofort fasziniert. Dass ihn ein Geheimnis umgibt, erfährt das junge Mädchen bald nach der Ankunft.</w:t>
      </w:r>
      <w:r>
        <w:br/>
        <w:t>Buch-Nr.: 46466</w:t>
      </w:r>
    </w:p>
    <w:p w14:paraId="2807208B" w14:textId="77777777" w:rsidR="00000000" w:rsidRDefault="00000000">
      <w:pPr>
        <w:pStyle w:val="StandardWeb"/>
        <w:spacing w:after="0" w:afterAutospacing="0"/>
      </w:pPr>
    </w:p>
    <w:p w14:paraId="34784BB7" w14:textId="77777777" w:rsidR="00000000" w:rsidRDefault="00000000">
      <w:pPr>
        <w:pStyle w:val="StandardWeb"/>
        <w:spacing w:after="0" w:afterAutospacing="0"/>
      </w:pPr>
      <w:r>
        <w:rPr>
          <w:rStyle w:val="Fett"/>
        </w:rPr>
        <w:t>Courths-Mahler, Hedwig: Die verstoßene Tochter</w:t>
      </w:r>
    </w:p>
    <w:p w14:paraId="05FD6F72" w14:textId="77777777" w:rsidR="00000000" w:rsidRDefault="00000000">
      <w:pPr>
        <w:pStyle w:val="StandardWeb"/>
        <w:spacing w:after="0" w:afterAutospacing="0"/>
      </w:pPr>
      <w:r>
        <w:t>Sprecher: Matthias Bega. Dauer: 266 Minuten.</w:t>
      </w:r>
      <w:r>
        <w:br/>
        <w:t>Ein junges Mädchen auf seinem dornenreichen Weg ins Glück.</w:t>
      </w:r>
      <w:r>
        <w:br/>
        <w:t>Buch-Nr.: 52429</w:t>
      </w:r>
    </w:p>
    <w:p w14:paraId="66A91239" w14:textId="77777777" w:rsidR="00000000" w:rsidRDefault="00000000">
      <w:pPr>
        <w:pStyle w:val="StandardWeb"/>
        <w:spacing w:after="0" w:afterAutospacing="0"/>
      </w:pPr>
    </w:p>
    <w:p w14:paraId="7F2CFC2E" w14:textId="77777777" w:rsidR="00000000" w:rsidRDefault="00000000">
      <w:pPr>
        <w:pStyle w:val="StandardWeb"/>
        <w:spacing w:after="0" w:afterAutospacing="0"/>
      </w:pPr>
      <w:r>
        <w:rPr>
          <w:rStyle w:val="Fett"/>
        </w:rPr>
        <w:t>Courths-Mahler, Hedwig: Die wilde Ursula</w:t>
      </w:r>
    </w:p>
    <w:p w14:paraId="7BD36AFE" w14:textId="77777777" w:rsidR="00000000" w:rsidRDefault="00000000">
      <w:pPr>
        <w:pStyle w:val="StandardWeb"/>
        <w:spacing w:after="0" w:afterAutospacing="0"/>
      </w:pPr>
      <w:r>
        <w:lastRenderedPageBreak/>
        <w:t>Sprecher: Steffi Böttger. Dauer: 294 Minuten.</w:t>
      </w:r>
      <w:r>
        <w:br/>
        <w:t>Frei und ungebunden lebt Ursula Erlenforst auf dem Gut ihres Vaters. Sie ist eher schroff als liebenswürdig, gilt als unbändig und herrisch und wird in der ganzen Umgebung die "wilde Ursula" genannt. An Bewerbern fehlt es dem reichen jungen Mädchen nicht, aber noch ist ihr Herz unberührt. Das ändert sich mit einem Schlag, als sie den etwas verbittert wirkenden Will Vollrat kennenlernt.</w:t>
      </w:r>
      <w:r>
        <w:br/>
        <w:t>Buch-Nr.: 54544</w:t>
      </w:r>
    </w:p>
    <w:p w14:paraId="78BC7CE5" w14:textId="77777777" w:rsidR="00000000" w:rsidRDefault="00000000">
      <w:pPr>
        <w:pStyle w:val="StandardWeb"/>
        <w:spacing w:after="0" w:afterAutospacing="0"/>
      </w:pPr>
    </w:p>
    <w:p w14:paraId="7210494F" w14:textId="77777777" w:rsidR="00000000" w:rsidRDefault="00000000">
      <w:pPr>
        <w:pStyle w:val="StandardWeb"/>
        <w:spacing w:after="0" w:afterAutospacing="0"/>
      </w:pPr>
      <w:r>
        <w:rPr>
          <w:rStyle w:val="Fett"/>
        </w:rPr>
        <w:t>Courths-Mahler, Hedwig: Dora Linds Geheimnis</w:t>
      </w:r>
    </w:p>
    <w:p w14:paraId="75D96018" w14:textId="77777777" w:rsidR="00000000" w:rsidRDefault="00000000">
      <w:pPr>
        <w:pStyle w:val="StandardWeb"/>
        <w:spacing w:after="0" w:afterAutospacing="0"/>
      </w:pPr>
      <w:r>
        <w:t>Sprecher: Dagmar Bergmeister. Dauer: 591 Minuten.</w:t>
      </w:r>
      <w:r>
        <w:br/>
        <w:t>Zwischen der scheuen und unterwürfigen Raina von Buchenau und der weltgewandten Dora Planitz entwickelt sich eine enge Freundschaft. Mit Doras Hilfe wandelt sich Raina zu einer liebenswerten Frau, die ihren hagestolzen Gatten schließlich für sich gewinnt. Doch auch Dora hat kein leichtes Schicksal.</w:t>
      </w:r>
      <w:r>
        <w:br/>
        <w:t>Buch-Nr.: 52237</w:t>
      </w:r>
    </w:p>
    <w:p w14:paraId="2F48776D" w14:textId="77777777" w:rsidR="00000000" w:rsidRDefault="00000000">
      <w:pPr>
        <w:pStyle w:val="StandardWeb"/>
        <w:spacing w:after="0" w:afterAutospacing="0"/>
      </w:pPr>
    </w:p>
    <w:p w14:paraId="0A1A4A12" w14:textId="77777777" w:rsidR="00000000" w:rsidRDefault="00000000">
      <w:pPr>
        <w:pStyle w:val="StandardWeb"/>
        <w:spacing w:after="0" w:afterAutospacing="0"/>
      </w:pPr>
      <w:r>
        <w:rPr>
          <w:rStyle w:val="Fett"/>
        </w:rPr>
        <w:t>Courths-Mahler, Hedwig: Du meine Königin</w:t>
      </w:r>
    </w:p>
    <w:p w14:paraId="2D98543B" w14:textId="77777777" w:rsidR="00000000" w:rsidRDefault="00000000">
      <w:pPr>
        <w:pStyle w:val="StandardWeb"/>
        <w:spacing w:after="0" w:afterAutospacing="0"/>
      </w:pPr>
      <w:r>
        <w:t>Sprecher: Matthias Bega. Dauer: 227 Minuten.</w:t>
      </w:r>
      <w:r>
        <w:br/>
        <w:t>Maria Jung hat in ihrem jungen Leben schon viel Leid erfahren. Ihr Vater wurde des Mordes beschuldigt und starb im Zuchthaus. Als Maria 17 war, verließ auch die Mutter sie für immer. Verzweifelt sucht Maria eine Stellung. Es kommt ihr wie ein Geschenk des Himmels vor, als Frau von Kroneck sie als "Mädchen für alles" einstellt. Doch alles Leid verblasst vor dem, was sie auf Gut Kroneck erlebt.</w:t>
      </w:r>
      <w:r>
        <w:br/>
        <w:t>Buch-Nr.: 54262</w:t>
      </w:r>
    </w:p>
    <w:p w14:paraId="47E41E0B" w14:textId="77777777" w:rsidR="00000000" w:rsidRDefault="00000000">
      <w:pPr>
        <w:pStyle w:val="StandardWeb"/>
        <w:spacing w:after="0" w:afterAutospacing="0"/>
      </w:pPr>
    </w:p>
    <w:p w14:paraId="15617832" w14:textId="77777777" w:rsidR="00000000" w:rsidRDefault="00000000">
      <w:pPr>
        <w:pStyle w:val="StandardWeb"/>
        <w:spacing w:after="0" w:afterAutospacing="0"/>
      </w:pPr>
      <w:r>
        <w:rPr>
          <w:rStyle w:val="Fett"/>
        </w:rPr>
        <w:t>Courths-Mahler, Hedwig: Du meine Welt</w:t>
      </w:r>
    </w:p>
    <w:p w14:paraId="574CD4BA" w14:textId="77777777" w:rsidR="00000000" w:rsidRDefault="00000000">
      <w:pPr>
        <w:pStyle w:val="StandardWeb"/>
        <w:spacing w:after="0" w:afterAutospacing="0"/>
      </w:pPr>
      <w:r>
        <w:t>Sprecher: Michael May. Dauer: 422 Minuten.</w:t>
      </w:r>
      <w:r>
        <w:br/>
        <w:t>Durch ein unseliges Missverständnis glaubt sich der Ingenieur Heinz Velden von seiner Frau Lore betrogen. In seiner Verzweiflung verlässt er sie und nimmt eine Stellung auf der Insel Java an. Als Lore erkennt, was ihn von ihr getrieben hat, folgt sie ihm auf Java. Dabei gerät sie ernstlich in Gefahr.</w:t>
      </w:r>
      <w:r>
        <w:br/>
        <w:t>Buch-Nr.: 52238</w:t>
      </w:r>
    </w:p>
    <w:p w14:paraId="3989D71C" w14:textId="77777777" w:rsidR="00000000" w:rsidRDefault="00000000">
      <w:pPr>
        <w:pStyle w:val="StandardWeb"/>
        <w:spacing w:after="0" w:afterAutospacing="0"/>
      </w:pPr>
    </w:p>
    <w:p w14:paraId="780E2A74" w14:textId="77777777" w:rsidR="00000000" w:rsidRDefault="00000000">
      <w:pPr>
        <w:pStyle w:val="StandardWeb"/>
        <w:spacing w:after="0" w:afterAutospacing="0"/>
      </w:pPr>
      <w:r>
        <w:rPr>
          <w:rStyle w:val="Fett"/>
        </w:rPr>
        <w:t>Courths-Mahler, Hedwig: Durch Liebe erlöst</w:t>
      </w:r>
    </w:p>
    <w:p w14:paraId="527FA9D0" w14:textId="77777777" w:rsidR="00000000" w:rsidRDefault="00000000">
      <w:pPr>
        <w:pStyle w:val="StandardWeb"/>
        <w:spacing w:after="0" w:afterAutospacing="0"/>
      </w:pPr>
      <w:r>
        <w:t>Sprecher: Steffi Böttger. Dauer: 762 Minuten.</w:t>
      </w:r>
      <w:r>
        <w:br/>
        <w:t xml:space="preserve">Eines Tages war Udo Graf von Plessentin zu einer anderen Zeit als sonst zu dem kleinen Landhaus bei Paris hinausgefahren. Die Zofe, der er im Flur begegnete, erschrak heftig bei seinem Anblick. Da hörte er plötzlich das laute Lachen einer Männerstimme aus dem Zimmer der geliebten Frau. Rasend vor Eifersucht trat er ein; seine Hand hatte einen Revolver </w:t>
      </w:r>
      <w:r>
        <w:lastRenderedPageBreak/>
        <w:t>hervorgezogen.</w:t>
      </w:r>
      <w:r>
        <w:br/>
        <w:t>Buch-Nr.: 54545</w:t>
      </w:r>
    </w:p>
    <w:p w14:paraId="06A26C34" w14:textId="77777777" w:rsidR="00000000" w:rsidRDefault="00000000">
      <w:pPr>
        <w:pStyle w:val="StandardWeb"/>
        <w:spacing w:after="0" w:afterAutospacing="0"/>
      </w:pPr>
    </w:p>
    <w:p w14:paraId="201DBFFD" w14:textId="77777777" w:rsidR="00000000" w:rsidRDefault="00000000">
      <w:pPr>
        <w:pStyle w:val="StandardWeb"/>
        <w:spacing w:after="0" w:afterAutospacing="0"/>
      </w:pPr>
      <w:r>
        <w:rPr>
          <w:rStyle w:val="Fett"/>
        </w:rPr>
        <w:t>Courths-Mahler, Hedwig: Eine ungeliebte Frau</w:t>
      </w:r>
    </w:p>
    <w:p w14:paraId="305B101F" w14:textId="77777777" w:rsidR="00000000" w:rsidRDefault="00000000">
      <w:pPr>
        <w:pStyle w:val="StandardWeb"/>
        <w:spacing w:after="0" w:afterAutospacing="0"/>
      </w:pPr>
      <w:r>
        <w:t>Sprecher: Elisabeth Rawitz. Dauer: 359 Minuten.</w:t>
      </w:r>
      <w:r>
        <w:br/>
        <w:t>Niemand versteht, warum der geheime Baurat Rolf Matern Ria die bezaubernde Tochter eines Jugendfreundes nach dessen Tod in sein Haus aufnimmt. Nur Ria kennt das dunkle Geheimnis ihres Wohltäters und versteht es zu bewahren.</w:t>
      </w:r>
      <w:r>
        <w:br/>
        <w:t>Buch-Nr.: 42293</w:t>
      </w:r>
    </w:p>
    <w:p w14:paraId="30864C7B" w14:textId="77777777" w:rsidR="00000000" w:rsidRDefault="00000000">
      <w:pPr>
        <w:pStyle w:val="StandardWeb"/>
        <w:spacing w:after="0" w:afterAutospacing="0"/>
      </w:pPr>
    </w:p>
    <w:p w14:paraId="2B30CEA5" w14:textId="77777777" w:rsidR="00000000" w:rsidRDefault="00000000">
      <w:pPr>
        <w:pStyle w:val="StandardWeb"/>
        <w:spacing w:after="0" w:afterAutospacing="0"/>
      </w:pPr>
      <w:r>
        <w:rPr>
          <w:rStyle w:val="Fett"/>
        </w:rPr>
        <w:t>Courths-Mahler, Hedwig: Es gibt ein Glück</w:t>
      </w:r>
    </w:p>
    <w:p w14:paraId="0A74601E" w14:textId="77777777" w:rsidR="00000000" w:rsidRDefault="00000000">
      <w:pPr>
        <w:pStyle w:val="StandardWeb"/>
        <w:spacing w:after="0" w:afterAutospacing="0"/>
      </w:pPr>
      <w:r>
        <w:t>Sprecher: Maja Chrenko. Dauer: 237 Minuten.</w:t>
      </w:r>
      <w:r>
        <w:br/>
        <w:t>Rosemarie von Waldeck, Vollwaise, ist trotz ihres Reichtums ein armes Mädchen. Wie ihr die Tante, bei der sie lebt, täglich klarmacht, kann bei ihr ein vererbtes Lungenleiden bei Überanstrengung jederzeit ausbrechen. So muss Rosemarie auf vieles verzichten, was junge Menschen erfreut, bis Henner von Teklenburg in ihr Leben tritt. Ihm kommen Zweifel an der Uneigennützigkeit der Tante, und Rosemarie erfährt, dass Liebe Wunder vollbringen kann.</w:t>
      </w:r>
      <w:r>
        <w:br/>
        <w:t>Buch-Nr.: 56656</w:t>
      </w:r>
    </w:p>
    <w:p w14:paraId="2D982003" w14:textId="77777777" w:rsidR="00000000" w:rsidRDefault="00000000">
      <w:pPr>
        <w:pStyle w:val="StandardWeb"/>
        <w:spacing w:after="0" w:afterAutospacing="0"/>
      </w:pPr>
    </w:p>
    <w:p w14:paraId="4010E703" w14:textId="77777777" w:rsidR="00000000" w:rsidRDefault="00000000">
      <w:pPr>
        <w:pStyle w:val="StandardWeb"/>
        <w:spacing w:after="0" w:afterAutospacing="0"/>
      </w:pPr>
      <w:r>
        <w:rPr>
          <w:rStyle w:val="Fett"/>
        </w:rPr>
        <w:t>Courths-Mahler, Hedwig: Es irrt der Mensch</w:t>
      </w:r>
    </w:p>
    <w:p w14:paraId="637B2259" w14:textId="77777777" w:rsidR="00000000" w:rsidRDefault="00000000">
      <w:pPr>
        <w:pStyle w:val="StandardWeb"/>
        <w:spacing w:after="0" w:afterAutospacing="0"/>
      </w:pPr>
      <w:r>
        <w:t>Sprecher: Maja Chrenko. Dauer: 221 Minuten.</w:t>
      </w:r>
      <w:r>
        <w:br/>
        <w:t>Noch vor Kurzem war für Renate alles in Ordnung. Ihr Vater war reich und sie war mit einem Offizier verheiratet. Doch dann ändert sich die Welt: die Pleite ihres Vaters und das Verlassenwerden durch ihren Ehemann erschüttern sie. Auf Gut Tornau findet sie eine Stelle als Gesellschafterin. Hier begegnet sie auch dem stattlichen Rolf von Tornau.</w:t>
      </w:r>
      <w:r>
        <w:br/>
        <w:t>Buch-Nr.: 54848</w:t>
      </w:r>
    </w:p>
    <w:p w14:paraId="05E19C62" w14:textId="77777777" w:rsidR="00000000" w:rsidRDefault="00000000">
      <w:pPr>
        <w:pStyle w:val="StandardWeb"/>
        <w:spacing w:after="0" w:afterAutospacing="0"/>
      </w:pPr>
    </w:p>
    <w:p w14:paraId="3B390C3B" w14:textId="77777777" w:rsidR="00000000" w:rsidRDefault="00000000">
      <w:pPr>
        <w:pStyle w:val="StandardWeb"/>
        <w:spacing w:after="0" w:afterAutospacing="0"/>
      </w:pPr>
      <w:r>
        <w:rPr>
          <w:rStyle w:val="Fett"/>
        </w:rPr>
        <w:t>Courths-Mahler, Hedwig: Feenhände</w:t>
      </w:r>
    </w:p>
    <w:p w14:paraId="169708DB" w14:textId="77777777" w:rsidR="00000000" w:rsidRDefault="00000000">
      <w:pPr>
        <w:pStyle w:val="StandardWeb"/>
        <w:spacing w:after="0" w:afterAutospacing="0"/>
      </w:pPr>
      <w:r>
        <w:t>Sprecher: Angelika Seyfrid. Dauer: 288 Minuten.</w:t>
      </w:r>
      <w:r>
        <w:br/>
        <w:t>Ein ergreifender Roman um das Schicksal eines jungen Mädchens. Der reiche Fabrikant Karl Wernher hat seine Pflegetochter zur Alleinerbin bestimmt - sehr zum Verdruss seiner Verwandten, die alles tun, um die ungeliebte "Erbschleicherin" auszuschalten.</w:t>
      </w:r>
      <w:r>
        <w:br/>
        <w:t>Buch-Nr.: 50549</w:t>
      </w:r>
    </w:p>
    <w:p w14:paraId="3B3B6FBB" w14:textId="77777777" w:rsidR="00000000" w:rsidRDefault="00000000">
      <w:pPr>
        <w:pStyle w:val="StandardWeb"/>
        <w:spacing w:after="0" w:afterAutospacing="0"/>
      </w:pPr>
    </w:p>
    <w:p w14:paraId="723A3F48" w14:textId="77777777" w:rsidR="00000000" w:rsidRDefault="00000000">
      <w:pPr>
        <w:pStyle w:val="StandardWeb"/>
        <w:spacing w:after="0" w:afterAutospacing="0"/>
      </w:pPr>
      <w:r>
        <w:rPr>
          <w:rStyle w:val="Fett"/>
        </w:rPr>
        <w:t>Courths-Mahler, Hedwig: Fräulein Chef</w:t>
      </w:r>
    </w:p>
    <w:p w14:paraId="3F9AB201" w14:textId="77777777" w:rsidR="00000000" w:rsidRDefault="00000000">
      <w:pPr>
        <w:pStyle w:val="StandardWeb"/>
        <w:spacing w:after="0" w:afterAutospacing="0"/>
      </w:pPr>
      <w:r>
        <w:lastRenderedPageBreak/>
        <w:t>Sprecher: Uwe Schröder. Dauer: 277 Minuten.</w:t>
      </w:r>
      <w:r>
        <w:br/>
        <w:t>Simona Lersen ist jung, schön und reich. Trotzdem muss sie alle Freuden entbehren, denn Simona ist dazu ausersehen, nach dem Tod ihres Vaters alleinige Chefin des großen Unternehmens Lersen und Söhne zu werden. Einst sollte ihr Bruder dieses Amt übernehmen, aber er ließ sich ausbezahlen und verschwand mit einer leichtfertigen Schauspielerin nach Übersee.</w:t>
      </w:r>
      <w:r>
        <w:br/>
        <w:t>Buch-Nr.: 54849</w:t>
      </w:r>
    </w:p>
    <w:p w14:paraId="2CABAC27" w14:textId="77777777" w:rsidR="00000000" w:rsidRDefault="00000000">
      <w:pPr>
        <w:pStyle w:val="StandardWeb"/>
        <w:spacing w:after="0" w:afterAutospacing="0"/>
      </w:pPr>
    </w:p>
    <w:p w14:paraId="50F81B33" w14:textId="77777777" w:rsidR="00000000" w:rsidRDefault="00000000">
      <w:pPr>
        <w:pStyle w:val="StandardWeb"/>
        <w:spacing w:after="0" w:afterAutospacing="0"/>
      </w:pPr>
      <w:r>
        <w:rPr>
          <w:rStyle w:val="Fett"/>
        </w:rPr>
        <w:t>Courths-Mahler, Hedwig: Fräulein Sonnenschein</w:t>
      </w:r>
    </w:p>
    <w:p w14:paraId="593854DC" w14:textId="77777777" w:rsidR="00000000" w:rsidRDefault="00000000">
      <w:pPr>
        <w:pStyle w:val="StandardWeb"/>
        <w:spacing w:after="0" w:afterAutospacing="0"/>
      </w:pPr>
      <w:r>
        <w:t>Sprecher: Anke Stoppa. Dauer: 229 Minuten.</w:t>
      </w:r>
      <w:r>
        <w:br/>
        <w:t>Lena Hartwig ist ein fröhliches, hilfsbereites Mädchen, dem keine Mühe zu viel ist, wenn es gilt, Kranken Mut zu machen und Traurige aufzuheitern. Heimlich bewirbt sich Lena um einen Posten als Gesellschafterin bei Frau Vollmer, der Gattin eines Millionärs. Lena ahnt nicht, dass der Mann ihres Herzens, Norbert Steinau, mit den Vollmers verwandt ist und im Unfrieden mit ihnen lebt.</w:t>
      </w:r>
      <w:r>
        <w:br/>
        <w:t>Buch-Nr.: 54499</w:t>
      </w:r>
    </w:p>
    <w:p w14:paraId="611C53E3" w14:textId="77777777" w:rsidR="00000000" w:rsidRDefault="00000000">
      <w:pPr>
        <w:pStyle w:val="StandardWeb"/>
        <w:spacing w:after="0" w:afterAutospacing="0"/>
      </w:pPr>
    </w:p>
    <w:p w14:paraId="16CB0EBF" w14:textId="77777777" w:rsidR="00000000" w:rsidRDefault="00000000">
      <w:pPr>
        <w:pStyle w:val="StandardWeb"/>
        <w:spacing w:after="0" w:afterAutospacing="0"/>
      </w:pPr>
      <w:r>
        <w:rPr>
          <w:rStyle w:val="Fett"/>
        </w:rPr>
        <w:t>Courths-Mahler, Hedwig: Frau Majas Glück</w:t>
      </w:r>
    </w:p>
    <w:p w14:paraId="070182B7" w14:textId="77777777" w:rsidR="00000000" w:rsidRDefault="00000000">
      <w:pPr>
        <w:pStyle w:val="StandardWeb"/>
        <w:spacing w:after="0" w:afterAutospacing="0"/>
      </w:pPr>
      <w:r>
        <w:t>Sprecher: Anke Stoppa. Dauer: 229 Minuten.</w:t>
      </w:r>
      <w:r>
        <w:br/>
        <w:t>Mit wachsender Sorge beobachtet Renate Werner, wie sich ihr Pflegesohn Sven immer mehr in den Netzen der koketten Susanne Römer verfängt. Sie kann einfach nicht glauben, dass Sven an der Seite dieser gefühlskalten und selbstgefälligen Frau glücklich wird. So stellt die alte Dame Susanne eines Tages auf die Probe: Sie teilt ihr mit, dass Sven gar nicht der reiche Erbe ist, für den Susanne ihn bisher gehalten hat. Noch am selben Tag verlobt sich Susanne Römer mit einem reichen Bankier. Es dauert nicht lange, da erfährt Sven das Unfassbare: Susanne ist die Braut eines anderen. Enttäuscht, verbittert und gedemütigt bewirbt er sich um Susannes jüngere Schwester Maja ...</w:t>
      </w:r>
      <w:r>
        <w:br/>
        <w:t>Buch-Nr.: 56657</w:t>
      </w:r>
    </w:p>
    <w:p w14:paraId="60006B57" w14:textId="77777777" w:rsidR="00000000" w:rsidRDefault="00000000">
      <w:pPr>
        <w:pStyle w:val="StandardWeb"/>
        <w:spacing w:after="0" w:afterAutospacing="0"/>
      </w:pPr>
    </w:p>
    <w:p w14:paraId="0B22BFAD" w14:textId="77777777" w:rsidR="00000000" w:rsidRDefault="00000000">
      <w:pPr>
        <w:pStyle w:val="StandardWeb"/>
        <w:spacing w:after="0" w:afterAutospacing="0"/>
      </w:pPr>
      <w:r>
        <w:rPr>
          <w:rStyle w:val="Fett"/>
        </w:rPr>
        <w:t>Courths-Mahler, Hedwig: Gib mich frei</w:t>
      </w:r>
    </w:p>
    <w:p w14:paraId="4F2005DF" w14:textId="77777777" w:rsidR="00000000" w:rsidRDefault="00000000">
      <w:pPr>
        <w:pStyle w:val="StandardWeb"/>
        <w:spacing w:after="0" w:afterAutospacing="0"/>
      </w:pPr>
      <w:r>
        <w:t>Sprecher: Irene Marhold. Dauer: 507 Minuten.</w:t>
      </w:r>
      <w:r>
        <w:br/>
        <w:t>Ein junger Mann, ohne eigenes Versagen mit einem überschuldeten Erbe belastet, heiratet ein reiches Mädchen, um sich aus der Notlage zu befreien. Lisa, seine Braut, glaubt jedoch an wirkliche Liebe. Sie ist überglücklich, bis sie durch Zufall am Hochzeitsabend aller Illusionen beraubt wird. Nur ein Wunder kann die soeben geschlossene Ehe vor dem Scheitern bewahren.</w:t>
      </w:r>
      <w:r>
        <w:br/>
        <w:t>Buch-Nr.: 46321</w:t>
      </w:r>
    </w:p>
    <w:p w14:paraId="1A8E146E" w14:textId="77777777" w:rsidR="00000000" w:rsidRDefault="00000000">
      <w:pPr>
        <w:pStyle w:val="StandardWeb"/>
        <w:spacing w:after="0" w:afterAutospacing="0"/>
      </w:pPr>
    </w:p>
    <w:p w14:paraId="57B28053" w14:textId="77777777" w:rsidR="00000000" w:rsidRDefault="00000000">
      <w:pPr>
        <w:pStyle w:val="StandardWeb"/>
        <w:spacing w:after="0" w:afterAutospacing="0"/>
      </w:pPr>
      <w:r>
        <w:rPr>
          <w:rStyle w:val="Fett"/>
        </w:rPr>
        <w:t>Courths-Mahler, Hedwig: Glückshunger</w:t>
      </w:r>
    </w:p>
    <w:p w14:paraId="75F1CB1D" w14:textId="77777777" w:rsidR="00000000" w:rsidRDefault="00000000">
      <w:pPr>
        <w:pStyle w:val="StandardWeb"/>
        <w:spacing w:after="0" w:afterAutospacing="0"/>
      </w:pPr>
      <w:r>
        <w:lastRenderedPageBreak/>
        <w:t>Sprecher: Matthias Bega. Dauer: 229 Minuten.</w:t>
      </w:r>
      <w:r>
        <w:br/>
        <w:t>Nach dem Tod ihrer Mutter sucht die bildhübsche Regina Volkmar Zuflucht bei ihrem bisher unbekannten Großvater, dem Justizrat Schröter. Der alte Herr nimmt sie voller Güte auf. Nicht so seine Tochter, Reginas Tante. Luise Schröter hasste schon ihre Schwester. Nun überträgt sie diese Gefühle auf Regina.</w:t>
      </w:r>
      <w:r>
        <w:br/>
        <w:t>Buch-Nr.: 54263</w:t>
      </w:r>
    </w:p>
    <w:p w14:paraId="580A0501" w14:textId="77777777" w:rsidR="00000000" w:rsidRDefault="00000000">
      <w:pPr>
        <w:pStyle w:val="StandardWeb"/>
        <w:spacing w:after="0" w:afterAutospacing="0"/>
      </w:pPr>
    </w:p>
    <w:p w14:paraId="136EDFBE" w14:textId="77777777" w:rsidR="00000000" w:rsidRDefault="00000000">
      <w:pPr>
        <w:pStyle w:val="StandardWeb"/>
        <w:spacing w:after="0" w:afterAutospacing="0"/>
      </w:pPr>
      <w:r>
        <w:rPr>
          <w:rStyle w:val="Fett"/>
        </w:rPr>
        <w:t>Courths-Mahler, Hedwig: Griseldis</w:t>
      </w:r>
    </w:p>
    <w:p w14:paraId="1F8A307A" w14:textId="77777777" w:rsidR="00000000" w:rsidRDefault="00000000">
      <w:pPr>
        <w:pStyle w:val="StandardWeb"/>
        <w:spacing w:after="0" w:afterAutospacing="0"/>
      </w:pPr>
      <w:r>
        <w:t>Sprecher: Christiane Hörbiger, Monika Köteles. Dauer: 215 Minuten.</w:t>
      </w:r>
      <w:r>
        <w:br/>
        <w:t>Die junge Griseldis von Ronach kommt als Erzieherin der jungen Gilda in das Schloss ihres Vaters, des Grafen Harro von Treuenfels. Dieser steht im Verdacht, seine Frau vergiftet zu haben und wird - obwohl wegen Mangels an Beweisen freigesprochen - von Standesgenossen geschnitten, von den Bauern hinter vorgehaltener Hand verhöhnt. Bei diesem Hörbuch handelt es sich um ein käuflich erworbenes Hörbuch das barrierefrei aufgearbeitet wurde. Gekürzte Fassung.</w:t>
      </w:r>
      <w:r>
        <w:br/>
        <w:t>Buch-Nr.: 30972</w:t>
      </w:r>
    </w:p>
    <w:p w14:paraId="1372717E" w14:textId="77777777" w:rsidR="00000000" w:rsidRDefault="00000000">
      <w:pPr>
        <w:pStyle w:val="StandardWeb"/>
        <w:spacing w:after="0" w:afterAutospacing="0"/>
      </w:pPr>
    </w:p>
    <w:p w14:paraId="2878B8F4" w14:textId="77777777" w:rsidR="00000000" w:rsidRDefault="00000000">
      <w:pPr>
        <w:pStyle w:val="StandardWeb"/>
        <w:spacing w:after="0" w:afterAutospacing="0"/>
      </w:pPr>
      <w:r>
        <w:rPr>
          <w:rStyle w:val="Fett"/>
        </w:rPr>
        <w:t>Courths-Mahler, Hedwig: Harald Landry, der Filmstar</w:t>
      </w:r>
    </w:p>
    <w:p w14:paraId="3A5C3BBD" w14:textId="77777777" w:rsidR="00000000" w:rsidRDefault="00000000">
      <w:pPr>
        <w:pStyle w:val="StandardWeb"/>
        <w:spacing w:after="0" w:afterAutospacing="0"/>
      </w:pPr>
      <w:r>
        <w:t>Sprecher: Birgit Machalissa. Dauer: 678 Minuten.</w:t>
      </w:r>
      <w:r>
        <w:br/>
        <w:t>Seit Rose Marba über Nacht zur mittellosen Waise geworden ist, hat sie sich in ein ängstliches Wesen verwandelt. Sie versucht sich mit Filmarbeiten über Wasser zu halten, doch ihre Kamerascheu macht ihr schwer zu schaffen. Da begegnet sie ihrem Filmidol Harald Landry. Gelingt es der unerfahrenen Rose, den Panzer aufzubrechen, hinter dem sich Harald Landry verbirgt?</w:t>
      </w:r>
      <w:r>
        <w:br/>
        <w:t>Buch-Nr.: 45653</w:t>
      </w:r>
    </w:p>
    <w:p w14:paraId="7F6C85FE" w14:textId="77777777" w:rsidR="00000000" w:rsidRDefault="00000000">
      <w:pPr>
        <w:pStyle w:val="StandardWeb"/>
        <w:spacing w:after="0" w:afterAutospacing="0"/>
      </w:pPr>
    </w:p>
    <w:p w14:paraId="015D544B" w14:textId="77777777" w:rsidR="00000000" w:rsidRDefault="00000000">
      <w:pPr>
        <w:pStyle w:val="StandardWeb"/>
        <w:spacing w:after="0" w:afterAutospacing="0"/>
      </w:pPr>
      <w:r>
        <w:rPr>
          <w:rStyle w:val="Fett"/>
        </w:rPr>
        <w:t>Courths-Mahler, Hedwig: Heide Rodenaus Kampf ums Glück</w:t>
      </w:r>
    </w:p>
    <w:p w14:paraId="74776DD3" w14:textId="77777777" w:rsidR="00000000" w:rsidRDefault="00000000">
      <w:pPr>
        <w:pStyle w:val="StandardWeb"/>
        <w:spacing w:after="0" w:afterAutospacing="0"/>
      </w:pPr>
      <w:r>
        <w:t>Sprecher: Ryo Takeda. Dauer: 225 Minuten.</w:t>
      </w:r>
      <w:r>
        <w:br/>
        <w:t>Die Reichsgräfin Edelgarda von Rodenau ist unbändig stolz und hochmütig. Das ändert sich auch nicht, als ihr Schloss versteigert werden muss. Energisch weigert sie sich, die neuen Besitzer von Rodenau, Friedrich Dalheim, seine Frau und deren Sohn Conny, zu empfangen. Schließlich ist Dalheim ja nur ein Emporkömmling, ein "Herr Neureich", der es vom Schlossergesellen zum reichen Fabrikbesitzer gebracht hat. Dass er sie nicht ganz von ihrem ehemaligen Grund und Boden vertreibt, sondern ihr das Witwenhäuschen im Park zur Verfügung stellt, empfindet sie nur als neue Demütigung. Ihre Tochter Adelheidis hingegen ist da ganz anderer Meinung, denn sie hat nichts von dem Adelsstolz der Mutter geerbt, sondern steht dem Leben tapfer und bescheiden gegenüber.</w:t>
      </w:r>
      <w:r>
        <w:br/>
        <w:t>Buch-Nr.: 56869</w:t>
      </w:r>
    </w:p>
    <w:p w14:paraId="24BD3AC8" w14:textId="77777777" w:rsidR="00000000" w:rsidRDefault="00000000">
      <w:pPr>
        <w:pStyle w:val="StandardWeb"/>
        <w:spacing w:after="0" w:afterAutospacing="0"/>
      </w:pPr>
    </w:p>
    <w:p w14:paraId="0A84C4BB" w14:textId="77777777" w:rsidR="00000000" w:rsidRDefault="00000000">
      <w:pPr>
        <w:pStyle w:val="StandardWeb"/>
        <w:spacing w:after="0" w:afterAutospacing="0"/>
      </w:pPr>
      <w:r>
        <w:rPr>
          <w:rStyle w:val="Fett"/>
        </w:rPr>
        <w:t>Courths-Mahler, Hedwig: Heiligtum des Herzens</w:t>
      </w:r>
    </w:p>
    <w:p w14:paraId="227BE4A5" w14:textId="77777777" w:rsidR="00000000" w:rsidRDefault="00000000">
      <w:pPr>
        <w:pStyle w:val="StandardWeb"/>
        <w:spacing w:after="0" w:afterAutospacing="0"/>
      </w:pPr>
      <w:r>
        <w:lastRenderedPageBreak/>
        <w:t>Sprecher: Günter Schoßböck. Dauer: 238 Minuten.</w:t>
      </w:r>
      <w:r>
        <w:br/>
        <w:t>Roman um das geheimnisvolle Schicksal eines jungen Mädchens.</w:t>
      </w:r>
      <w:r>
        <w:br/>
        <w:t>Buch-Nr.: 52426</w:t>
      </w:r>
    </w:p>
    <w:p w14:paraId="05FF55F4" w14:textId="77777777" w:rsidR="00000000" w:rsidRDefault="00000000">
      <w:pPr>
        <w:pStyle w:val="StandardWeb"/>
        <w:spacing w:after="0" w:afterAutospacing="0"/>
      </w:pPr>
    </w:p>
    <w:p w14:paraId="2F91141C" w14:textId="77777777" w:rsidR="00000000" w:rsidRDefault="00000000">
      <w:pPr>
        <w:pStyle w:val="StandardWeb"/>
        <w:spacing w:after="0" w:afterAutospacing="0"/>
      </w:pPr>
      <w:r>
        <w:rPr>
          <w:rStyle w:val="Fett"/>
        </w:rPr>
        <w:t>Courths-Mahler, Hedwig: Hexengold</w:t>
      </w:r>
    </w:p>
    <w:p w14:paraId="6BBD3EED" w14:textId="77777777" w:rsidR="00000000" w:rsidRDefault="00000000">
      <w:pPr>
        <w:pStyle w:val="StandardWeb"/>
        <w:spacing w:after="0" w:afterAutospacing="0"/>
      </w:pPr>
      <w:r>
        <w:t>Sprecher: Maja Chrenko. Dauer: 232 Minuten.</w:t>
      </w:r>
      <w:r>
        <w:br/>
        <w:t>Einsam und verbittert lebt Graf Ravenau in seinem Schloss, brennenden Hass im Herzen auf die Frau, die das Leben seines einzigen Sohnes zerstörte. Nie wieder soll Gräfin Gwendoline Schloss Ravenau betreten und ihre Tochter, Komtess Jutta, nie erfahren, dass die Mutter noch am Leben ist.</w:t>
      </w:r>
      <w:r>
        <w:br/>
        <w:t>Buch-Nr.: 51293</w:t>
      </w:r>
    </w:p>
    <w:p w14:paraId="5623F23F" w14:textId="77777777" w:rsidR="00000000" w:rsidRDefault="00000000">
      <w:pPr>
        <w:pStyle w:val="StandardWeb"/>
        <w:spacing w:after="0" w:afterAutospacing="0"/>
      </w:pPr>
    </w:p>
    <w:p w14:paraId="3C11474F" w14:textId="77777777" w:rsidR="00000000" w:rsidRDefault="00000000">
      <w:pPr>
        <w:pStyle w:val="StandardWeb"/>
        <w:spacing w:after="0" w:afterAutospacing="0"/>
      </w:pPr>
      <w:r>
        <w:rPr>
          <w:rStyle w:val="Fett"/>
        </w:rPr>
        <w:t>Courths-Mahler, Hedwig: Ich darf dich nicht lieben</w:t>
      </w:r>
    </w:p>
    <w:p w14:paraId="7DE9752A" w14:textId="77777777" w:rsidR="00000000" w:rsidRDefault="00000000">
      <w:pPr>
        <w:pStyle w:val="StandardWeb"/>
        <w:spacing w:after="0" w:afterAutospacing="0"/>
      </w:pPr>
      <w:r>
        <w:t>Sprecher: Gitta Horky. Dauer: 312 Minuten.</w:t>
      </w:r>
      <w:r>
        <w:br/>
        <w:t>Vor dem Portal hat die Dienerschaft Aufstellung genommen, um die neue Herrin des Schlosses willkommen zu heißen. Lächelnd dankt die junge Gräfin für die Begrüßung. Aber als sie dann in ihren Zimmern allein ist, sinkt sie verzweifelt in einen Sessel und sieht sich mit leeren Augen um. "Was soll ich hier?", denkt sie, "nie wird mir dieses Haus eine Heimat sein".</w:t>
      </w:r>
      <w:r>
        <w:br/>
        <w:t>Buch-Nr.: 44838</w:t>
      </w:r>
    </w:p>
    <w:p w14:paraId="0040D9CD" w14:textId="77777777" w:rsidR="00000000" w:rsidRDefault="00000000">
      <w:pPr>
        <w:pStyle w:val="StandardWeb"/>
        <w:spacing w:after="0" w:afterAutospacing="0"/>
      </w:pPr>
    </w:p>
    <w:p w14:paraId="52F04598" w14:textId="77777777" w:rsidR="00000000" w:rsidRDefault="00000000">
      <w:pPr>
        <w:pStyle w:val="StandardWeb"/>
        <w:spacing w:after="0" w:afterAutospacing="0"/>
      </w:pPr>
      <w:r>
        <w:rPr>
          <w:rStyle w:val="Fett"/>
        </w:rPr>
        <w:t>Courths-Mahler, Hedwig: Ich hab so viel um dich geweint</w:t>
      </w:r>
    </w:p>
    <w:p w14:paraId="66AAB3EE" w14:textId="77777777" w:rsidR="00000000" w:rsidRDefault="00000000">
      <w:pPr>
        <w:pStyle w:val="StandardWeb"/>
        <w:spacing w:after="0" w:afterAutospacing="0"/>
      </w:pPr>
      <w:r>
        <w:t>Sprecher: Uwe Schröder. Dauer: 269 Minuten.</w:t>
      </w:r>
      <w:r>
        <w:br/>
        <w:t>"Sei gut und großherzig, Gonda, und gib mir meine Freiheit wieder!", bat Bernd Ralfner seine Frau. Gonda saß da wie gelähmt. Diese Worte trafen sie wie ein Todesurteil. Irgendwie brachte die junge Frau es fertig, mit versteinertem Gesicht dazusitzen, während alles in ihr in einem wilden Aufruhr war. So war Gonda eben: still, ruhig und zurückhaltend. Bernd aber hielt das für Kälte und Gleichgültigkeit. Sah er nicht die abgrundtiefe Verzweiflung in Gondas Augen?</w:t>
      </w:r>
      <w:r>
        <w:br/>
        <w:t>Buch-Nr.: 45890</w:t>
      </w:r>
    </w:p>
    <w:p w14:paraId="3DC5A646" w14:textId="77777777" w:rsidR="00000000" w:rsidRDefault="00000000">
      <w:pPr>
        <w:pStyle w:val="StandardWeb"/>
        <w:spacing w:after="0" w:afterAutospacing="0"/>
      </w:pPr>
    </w:p>
    <w:p w14:paraId="6288AC16" w14:textId="77777777" w:rsidR="00000000" w:rsidRDefault="00000000">
      <w:pPr>
        <w:pStyle w:val="StandardWeb"/>
        <w:spacing w:after="0" w:afterAutospacing="0"/>
      </w:pPr>
      <w:r>
        <w:rPr>
          <w:rStyle w:val="Fett"/>
        </w:rPr>
        <w:t xml:space="preserve">Courths-Mahler, Hedwig: Ich heirate Bertie </w:t>
      </w:r>
    </w:p>
    <w:p w14:paraId="303EADF9" w14:textId="77777777" w:rsidR="00000000" w:rsidRDefault="00000000">
      <w:pPr>
        <w:pStyle w:val="StandardWeb"/>
        <w:spacing w:after="0" w:afterAutospacing="0"/>
      </w:pPr>
      <w:r>
        <w:t>Sprecher: Maja Chrenko. Dauer: 219 Minuten.</w:t>
      </w:r>
      <w:r>
        <w:br/>
        <w:t xml:space="preserve">Wieder einmal steht den Wendhausens ein Familientag bevor. Anlass hierfür ist die Rückkehr Valentin Wendhausens, der lange Jahre als verschollen galt. Alle Familienmitglieder sind überzeugt, dass er als armer Mann heimgekehrt ist. Und Valentin tut auch nichts, um seine Verwandten über seine wahren finanziellen Verhältnisse aufzuklären. So begegnen ihm die meisten Familienmitglieder abweisend, in der Furcht, er könnte sie um Unterstützung bitten. Die einzige Ausnahme ist die junge Bertie Reinwald, die zusammen mit ihrer Mutter </w:t>
      </w:r>
      <w:r>
        <w:lastRenderedPageBreak/>
        <w:t>beschlossen hat, dem "armen" Vetter Obdach zu gewähren. Valentin ist tief gerührt, und er beschließt, die beiden Frauen schon bald märchenhaft zu belohnen.</w:t>
      </w:r>
      <w:r>
        <w:br/>
        <w:t>Buch-Nr.: 57796</w:t>
      </w:r>
    </w:p>
    <w:p w14:paraId="6FA4E519" w14:textId="77777777" w:rsidR="00000000" w:rsidRDefault="00000000">
      <w:pPr>
        <w:pStyle w:val="StandardWeb"/>
        <w:spacing w:after="0" w:afterAutospacing="0"/>
      </w:pPr>
    </w:p>
    <w:p w14:paraId="23F5E067" w14:textId="77777777" w:rsidR="00000000" w:rsidRDefault="00000000">
      <w:pPr>
        <w:pStyle w:val="StandardWeb"/>
        <w:spacing w:after="0" w:afterAutospacing="0"/>
      </w:pPr>
      <w:r>
        <w:rPr>
          <w:rStyle w:val="Fett"/>
        </w:rPr>
        <w:t>Courths-Mahler, Hedwig: Ich will</w:t>
      </w:r>
    </w:p>
    <w:p w14:paraId="2AAE8DAF" w14:textId="77777777" w:rsidR="00000000" w:rsidRDefault="00000000">
      <w:pPr>
        <w:pStyle w:val="StandardWeb"/>
        <w:spacing w:after="0" w:afterAutospacing="0"/>
      </w:pPr>
      <w:r>
        <w:t>Sprecher: Peter Treuner. Dauer: 293 Minuten.</w:t>
      </w:r>
      <w:r>
        <w:br/>
        <w:t>Kommerzienrat Hochstetten ist der reichste Mann weit und breit. Von den adeligen Gutsbesitzern wird er jedoch als bürgerlicher Emporkömmling verachtet. Hochstettens Tochter Renate rächt sich auf ihre Weise dafür: nach und nach wird sie immer mehr eine kaltherzige, spöttische Verführerin, die die jungen Adeligen in ihre Netze zieht, um sie hernach kalt lächelnd abzuweisen.</w:t>
      </w:r>
      <w:r>
        <w:br/>
        <w:t>Buch-Nr.: 54850</w:t>
      </w:r>
    </w:p>
    <w:p w14:paraId="057E4A3F" w14:textId="77777777" w:rsidR="00000000" w:rsidRDefault="00000000">
      <w:pPr>
        <w:pStyle w:val="StandardWeb"/>
        <w:spacing w:after="0" w:afterAutospacing="0"/>
      </w:pPr>
    </w:p>
    <w:p w14:paraId="58F2F3EE" w14:textId="77777777" w:rsidR="00000000" w:rsidRDefault="00000000">
      <w:pPr>
        <w:pStyle w:val="StandardWeb"/>
        <w:spacing w:after="0" w:afterAutospacing="0"/>
      </w:pPr>
      <w:r>
        <w:rPr>
          <w:rStyle w:val="Fett"/>
        </w:rPr>
        <w:t>Courths-Mahler, Hedwig: Ihr Reisemarschall</w:t>
      </w:r>
    </w:p>
    <w:p w14:paraId="7B84CF45" w14:textId="77777777" w:rsidR="00000000" w:rsidRDefault="00000000">
      <w:pPr>
        <w:pStyle w:val="StandardWeb"/>
        <w:spacing w:after="0" w:afterAutospacing="0"/>
      </w:pPr>
      <w:r>
        <w:t>Sprecher: Marianne Chappuis. Dauer: 389 Minuten.</w:t>
      </w:r>
      <w:r>
        <w:br/>
        <w:t>Ceda Nordau ist mit ihrer Mutter von Mexiko nach Deutschland gekommen, um die Heimat ihres verstorbenen Vaters kennenzulernen. In Berlin verpflichten sie Heinz Römer als Reisebegleiter für eine Europatour. Danach kehrt der Deutsche mit den beiden Damen nach Mexiko zurück, um auf dem Nordauschen Besitz eine Stelle anzutreten. Er hat sich in Ceda verliebt...</w:t>
      </w:r>
      <w:r>
        <w:br/>
        <w:t>Buch-Nr.: 44858</w:t>
      </w:r>
    </w:p>
    <w:p w14:paraId="311073CB" w14:textId="77777777" w:rsidR="00000000" w:rsidRDefault="00000000">
      <w:pPr>
        <w:pStyle w:val="StandardWeb"/>
        <w:spacing w:after="0" w:afterAutospacing="0"/>
      </w:pPr>
    </w:p>
    <w:p w14:paraId="5F36F19C" w14:textId="77777777" w:rsidR="00000000" w:rsidRDefault="00000000">
      <w:pPr>
        <w:pStyle w:val="StandardWeb"/>
        <w:spacing w:after="0" w:afterAutospacing="0"/>
      </w:pPr>
      <w:r>
        <w:rPr>
          <w:rStyle w:val="Fett"/>
        </w:rPr>
        <w:t>Courths-Mahler, Hedwig: Im fremden Land</w:t>
      </w:r>
    </w:p>
    <w:p w14:paraId="59DFD6B8" w14:textId="77777777" w:rsidR="00000000" w:rsidRDefault="00000000">
      <w:pPr>
        <w:pStyle w:val="StandardWeb"/>
        <w:spacing w:after="0" w:afterAutospacing="0"/>
      </w:pPr>
      <w:r>
        <w:t>Sprecher: Marielen Schlumberger. Dauer: 411 Minuten.</w:t>
      </w:r>
      <w:r>
        <w:br/>
        <w:t>Innige geschwisterliche Liebe verbindet Traude Karsten mit ihrem Stiefbruder Heinz Rutland. Beide sind herzensgute Menschen, denen auch die frostige, engherzige Atmosphäre des Vaterhauses nichts anhaben konnte. Nun aber sind die Eltern tot. Traude kommt in die Obhut eines ständig nörgelnden Verwandten; Heinz aber wandert nach Amerika aus, um dort sein Glück zu versuchen.</w:t>
      </w:r>
      <w:r>
        <w:br/>
        <w:t>Buch-Nr.: 44854</w:t>
      </w:r>
    </w:p>
    <w:p w14:paraId="7B3D4401" w14:textId="77777777" w:rsidR="00000000" w:rsidRDefault="00000000">
      <w:pPr>
        <w:pStyle w:val="StandardWeb"/>
        <w:spacing w:after="0" w:afterAutospacing="0"/>
      </w:pPr>
    </w:p>
    <w:p w14:paraId="7866E188" w14:textId="77777777" w:rsidR="00000000" w:rsidRDefault="00000000">
      <w:pPr>
        <w:pStyle w:val="StandardWeb"/>
        <w:spacing w:after="0" w:afterAutospacing="0"/>
      </w:pPr>
      <w:r>
        <w:rPr>
          <w:rStyle w:val="Fett"/>
        </w:rPr>
        <w:t>Courths-Mahler, Hedwig: Liane Reinold</w:t>
      </w:r>
    </w:p>
    <w:p w14:paraId="1DE71253" w14:textId="77777777" w:rsidR="00000000" w:rsidRDefault="00000000">
      <w:pPr>
        <w:pStyle w:val="StandardWeb"/>
        <w:spacing w:after="0" w:afterAutospacing="0"/>
      </w:pPr>
      <w:r>
        <w:t>Sprecher: Gitta Horky. Dauer: 331 Minuten.</w:t>
      </w:r>
      <w:r>
        <w:br/>
        <w:t>Liane Reinhold hat schon früh ihre Eltern verloren. Den Vater kannte sie überhaupt nicht, an die Mutter hat sie nur eine vage Erinnerung. Nur dass sie schön und gut war und den Vater unsagbar liebte, weiß Liane. Das bestätigt ihr auch Onkel Joachim immer wieder, der einzige Mensch, der sich um die arme Waise kümmert und ihr auch jetzt, da sie erwachsen ist, mit väterlicher Liebe zur Seite steht.</w:t>
      </w:r>
      <w:r>
        <w:br/>
        <w:t>Buch-Nr.: 44938</w:t>
      </w:r>
    </w:p>
    <w:p w14:paraId="44B6ADA1" w14:textId="77777777" w:rsidR="00000000" w:rsidRDefault="00000000">
      <w:pPr>
        <w:pStyle w:val="StandardWeb"/>
        <w:spacing w:after="0" w:afterAutospacing="0"/>
      </w:pPr>
    </w:p>
    <w:p w14:paraId="2F2FCB29" w14:textId="77777777" w:rsidR="00000000" w:rsidRDefault="00000000">
      <w:pPr>
        <w:pStyle w:val="StandardWeb"/>
        <w:spacing w:after="0" w:afterAutospacing="0"/>
      </w:pPr>
      <w:r>
        <w:rPr>
          <w:rStyle w:val="Fett"/>
        </w:rPr>
        <w:t>Courths-Mahler, Hedwig: Liebe ist der Liebe Preis</w:t>
      </w:r>
    </w:p>
    <w:p w14:paraId="5791BD48" w14:textId="77777777" w:rsidR="00000000" w:rsidRDefault="00000000">
      <w:pPr>
        <w:pStyle w:val="StandardWeb"/>
        <w:spacing w:after="0" w:afterAutospacing="0"/>
      </w:pPr>
      <w:r>
        <w:t>Sprecher: Ronny Great, Ingrid Raack. Dauer: 563 Minuten.</w:t>
      </w:r>
      <w:r>
        <w:br/>
        <w:t>Liebe ist der Liebe Preis: Aus purer Verzweiflung heiratet die arme Waise Henny den Verwalter Moran, der gleich nach der Trauung tödlich verunglückt. Als der Gutsbesitzer von ihrem Schicksal erfährt, erwacht in ihm der Wunsch, Henny zu helfen. Seine indische Ehe: Die Tänzerin Maja Ravi will sich an dem Deutschen Ronald rächen, der eine andere geheiratet hat. Drei Romane in einem Band.</w:t>
      </w:r>
      <w:r>
        <w:br/>
        <w:t>Buch-Nr.: 45886</w:t>
      </w:r>
    </w:p>
    <w:p w14:paraId="0D1767C0" w14:textId="77777777" w:rsidR="00000000" w:rsidRDefault="00000000">
      <w:pPr>
        <w:pStyle w:val="StandardWeb"/>
        <w:spacing w:after="0" w:afterAutospacing="0"/>
      </w:pPr>
    </w:p>
    <w:p w14:paraId="55F3D623" w14:textId="77777777" w:rsidR="00000000" w:rsidRDefault="00000000">
      <w:pPr>
        <w:pStyle w:val="StandardWeb"/>
        <w:spacing w:after="0" w:afterAutospacing="0"/>
      </w:pPr>
      <w:r>
        <w:rPr>
          <w:rStyle w:val="Fett"/>
        </w:rPr>
        <w:t>Courths-Mahler, Hedwig: Lissa geht ins Glück</w:t>
      </w:r>
    </w:p>
    <w:p w14:paraId="066AEF0F" w14:textId="77777777" w:rsidR="00000000" w:rsidRDefault="00000000">
      <w:pPr>
        <w:pStyle w:val="StandardWeb"/>
        <w:spacing w:after="0" w:afterAutospacing="0"/>
      </w:pPr>
      <w:r>
        <w:t>Sprecher: Peter Treuner. Dauer: 279 Minuten.</w:t>
      </w:r>
      <w:r>
        <w:br/>
        <w:t>Lissa erhält einen großen Auftrag, der ihr viel Geld einbringt, und sie lernt Rudolf Sehring kennen. Die aufkeimende Liebe zu Lissa lässt in Rudolf schon bald den Entschluss reifen, sich in Deutschland niederzulassen. Doch dann stellt sich heraus, dass Lissa in enger Verbindung zu den Menschen steht, die seinen Vater ins Unglück gestürzt haben.</w:t>
      </w:r>
      <w:r>
        <w:br/>
        <w:t>Buch-Nr.: 54851</w:t>
      </w:r>
    </w:p>
    <w:p w14:paraId="4F61CCF8" w14:textId="77777777" w:rsidR="00000000" w:rsidRDefault="00000000">
      <w:pPr>
        <w:pStyle w:val="StandardWeb"/>
        <w:spacing w:after="0" w:afterAutospacing="0"/>
      </w:pPr>
    </w:p>
    <w:p w14:paraId="76011A9C" w14:textId="77777777" w:rsidR="00000000" w:rsidRDefault="00000000">
      <w:pPr>
        <w:pStyle w:val="StandardWeb"/>
        <w:spacing w:after="0" w:afterAutospacing="0"/>
      </w:pPr>
      <w:r>
        <w:rPr>
          <w:rStyle w:val="Fett"/>
        </w:rPr>
        <w:t>Courths-Mahler, Hedwig: Nur Dich allein</w:t>
      </w:r>
    </w:p>
    <w:p w14:paraId="2366CEAE" w14:textId="77777777" w:rsidR="00000000" w:rsidRDefault="00000000">
      <w:pPr>
        <w:pStyle w:val="StandardWeb"/>
        <w:spacing w:after="0" w:afterAutospacing="0"/>
      </w:pPr>
      <w:r>
        <w:t>Sprecher: Kerstin Hoffmann. Dauer: 368 Minuten.</w:t>
      </w:r>
      <w:r>
        <w:br/>
        <w:t>Weil er sich vor Schulden nicht mehr retten kann, heiratet Hanno von Lankowitz, eleganter Offizier, die Pflegetochter seines Onkels. Im Stillen hofft das Mädchen, allmählich seine Zuneigung zu erobern. Doch als sie Zeugin eines Gesprächs zwischen Hanno und der schönen Gräfin Korff wird, gibt es für sie keinen Zweifel mehr, dass Hanno und die Gräfin sich lieben.</w:t>
      </w:r>
      <w:r>
        <w:br/>
        <w:t>Buch-Nr.: 52236</w:t>
      </w:r>
    </w:p>
    <w:p w14:paraId="3A13B45D" w14:textId="77777777" w:rsidR="00000000" w:rsidRDefault="00000000">
      <w:pPr>
        <w:pStyle w:val="StandardWeb"/>
        <w:spacing w:after="0" w:afterAutospacing="0"/>
      </w:pPr>
    </w:p>
    <w:p w14:paraId="20FB34BF" w14:textId="77777777" w:rsidR="00000000" w:rsidRDefault="00000000">
      <w:pPr>
        <w:pStyle w:val="StandardWeb"/>
        <w:spacing w:after="0" w:afterAutospacing="0"/>
      </w:pPr>
      <w:r>
        <w:rPr>
          <w:rStyle w:val="Fett"/>
        </w:rPr>
        <w:t>Courths-Mahler, Hedwig: Prinzess Lolo</w:t>
      </w:r>
    </w:p>
    <w:p w14:paraId="60233882" w14:textId="77777777" w:rsidR="00000000" w:rsidRDefault="00000000">
      <w:pPr>
        <w:pStyle w:val="StandardWeb"/>
        <w:spacing w:after="0" w:afterAutospacing="0"/>
      </w:pPr>
      <w:r>
        <w:t>Sprecher: Alexander Gamnitzer. Dauer: 268 Minuten.</w:t>
      </w:r>
      <w:r>
        <w:br/>
        <w:t>"Ich mag Prinz Joachim nicht heiraten!", ruft Prinzessin Lolo angstvoll aus. Seit dem Tod ihres Vaters lebt sie mit ihrer Stiefschwester in den bescheidensten Verhältnissen. Und nun, da die Hochzeit mit Prinz Joachim sie aus allen Nöten befreien würde, weigert Prinzess Lolo sich. Sie will keinen Mann heiraten, den sie nicht liebt. Ihr junges Herz gehört auch schon einem anderen: Baron Schlegell.</w:t>
      </w:r>
      <w:r>
        <w:br/>
        <w:t>Buch-Nr.: 54476</w:t>
      </w:r>
    </w:p>
    <w:p w14:paraId="423BCB1D" w14:textId="77777777" w:rsidR="00000000" w:rsidRDefault="00000000">
      <w:pPr>
        <w:pStyle w:val="StandardWeb"/>
        <w:spacing w:after="0" w:afterAutospacing="0"/>
      </w:pPr>
    </w:p>
    <w:p w14:paraId="0AEBE2FE" w14:textId="77777777" w:rsidR="00000000" w:rsidRDefault="00000000">
      <w:pPr>
        <w:pStyle w:val="StandardWeb"/>
        <w:spacing w:after="0" w:afterAutospacing="0"/>
      </w:pPr>
      <w:r>
        <w:rPr>
          <w:rStyle w:val="Fett"/>
        </w:rPr>
        <w:t>Courths-Mahler, Hedwig: Rote Rosen</w:t>
      </w:r>
    </w:p>
    <w:p w14:paraId="166FDA61" w14:textId="77777777" w:rsidR="00000000" w:rsidRDefault="00000000">
      <w:pPr>
        <w:pStyle w:val="StandardWeb"/>
        <w:spacing w:after="0" w:afterAutospacing="0"/>
      </w:pPr>
      <w:r>
        <w:lastRenderedPageBreak/>
        <w:t>Sprecher: Elisabeth Rawitz. Dauer: 390 Minuten.</w:t>
      </w:r>
      <w:r>
        <w:br/>
        <w:t>Im Mittelpunkt dieses zauberhaften Romans steht Josta Waldow, die reizende Tochter seiner Exzellenz des Ministers Waldow. Minister Waldow möchte Josta mit dem Gutbesitzer Rainer Ramberg verheiraten, und Josta nimmt dessen Werbung auch glückstrahlend an. Aber schon bald fallen Schatten auf ihr Glück.</w:t>
      </w:r>
      <w:r>
        <w:br/>
        <w:t>Buch-Nr.: 42301</w:t>
      </w:r>
    </w:p>
    <w:p w14:paraId="5C19863D" w14:textId="77777777" w:rsidR="00000000" w:rsidRDefault="00000000">
      <w:pPr>
        <w:pStyle w:val="StandardWeb"/>
        <w:spacing w:after="0" w:afterAutospacing="0"/>
      </w:pPr>
    </w:p>
    <w:p w14:paraId="5A3FCB8B" w14:textId="77777777" w:rsidR="00000000" w:rsidRDefault="00000000">
      <w:pPr>
        <w:pStyle w:val="StandardWeb"/>
        <w:spacing w:after="0" w:afterAutospacing="0"/>
      </w:pPr>
      <w:r>
        <w:rPr>
          <w:rStyle w:val="Fett"/>
        </w:rPr>
        <w:t>Courths-Mahler, Hedwig: Scheinehe</w:t>
      </w:r>
    </w:p>
    <w:p w14:paraId="5C707739" w14:textId="77777777" w:rsidR="00000000" w:rsidRDefault="00000000">
      <w:pPr>
        <w:pStyle w:val="StandardWeb"/>
        <w:spacing w:after="0" w:afterAutospacing="0"/>
      </w:pPr>
      <w:r>
        <w:t>Sprecher: Birgit Machalissa. Dauer: 332 Minuten.</w:t>
      </w:r>
      <w:r>
        <w:br/>
        <w:t>Junges Paar erbt Vermögen nur, wenn es heiratet.</w:t>
      </w:r>
      <w:r>
        <w:br/>
        <w:t>Buch-Nr.: 46298</w:t>
      </w:r>
    </w:p>
    <w:p w14:paraId="619ABCD7" w14:textId="77777777" w:rsidR="00000000" w:rsidRDefault="00000000">
      <w:pPr>
        <w:pStyle w:val="StandardWeb"/>
        <w:spacing w:after="0" w:afterAutospacing="0"/>
      </w:pPr>
    </w:p>
    <w:p w14:paraId="084B7CF8" w14:textId="77777777" w:rsidR="00000000" w:rsidRDefault="00000000">
      <w:pPr>
        <w:pStyle w:val="StandardWeb"/>
        <w:spacing w:after="0" w:afterAutospacing="0"/>
      </w:pPr>
      <w:r>
        <w:rPr>
          <w:rStyle w:val="Fett"/>
        </w:rPr>
        <w:t>Courths-Mahler, Hedwig: Sein Kind</w:t>
      </w:r>
    </w:p>
    <w:p w14:paraId="5305E90B" w14:textId="77777777" w:rsidR="00000000" w:rsidRDefault="00000000">
      <w:pPr>
        <w:pStyle w:val="StandardWeb"/>
        <w:spacing w:after="0" w:afterAutospacing="0"/>
      </w:pPr>
      <w:r>
        <w:t>Sprecher: Traute Furthner. Dauer: 247 Minuten.</w:t>
      </w:r>
      <w:r>
        <w:br/>
        <w:t>Lothar Hochberg und Traude Falkner haben eine Vernunftehe geschlossen. Doch schon vor ihrer Hochzeitsreise löst ein Ereignis Trauer und Bestürzung bei Lothar aus und verändert ihn in seinem Wesen völlig. Obwohl sich Traude aufopfernd um ihn kümmert, bleibt ihr der Zugang zu seinem Innersten verwehrt - bis sie ihn eines Tages bittet, alles zu erzählen. Sein Geständnis trifft sie mitten ins Herz...</w:t>
      </w:r>
      <w:r>
        <w:br/>
        <w:t>Buch-Nr.: 45583</w:t>
      </w:r>
    </w:p>
    <w:p w14:paraId="24CA389E" w14:textId="77777777" w:rsidR="00000000" w:rsidRDefault="00000000">
      <w:pPr>
        <w:pStyle w:val="StandardWeb"/>
        <w:spacing w:after="0" w:afterAutospacing="0"/>
      </w:pPr>
    </w:p>
    <w:p w14:paraId="7CEAD545" w14:textId="77777777" w:rsidR="00000000" w:rsidRDefault="00000000">
      <w:pPr>
        <w:pStyle w:val="StandardWeb"/>
        <w:spacing w:after="0" w:afterAutospacing="0"/>
      </w:pPr>
      <w:r>
        <w:rPr>
          <w:rStyle w:val="Fett"/>
        </w:rPr>
        <w:t>Courths-Mahler, Hedwig: Stille Liebe</w:t>
      </w:r>
    </w:p>
    <w:p w14:paraId="5804AA08" w14:textId="77777777" w:rsidR="00000000" w:rsidRDefault="00000000">
      <w:pPr>
        <w:pStyle w:val="StandardWeb"/>
        <w:spacing w:after="0" w:afterAutospacing="0"/>
      </w:pPr>
      <w:r>
        <w:t>Sprecher: Uwe Schröder. Dauer: 244 Minuten.</w:t>
      </w:r>
      <w:r>
        <w:br/>
        <w:t>Die geliebte Mutter liegt krank im Bett; der Vater verbringt seine Tage untätig und dem Wahnsinn nahe. Martha versucht das Anwesen in Ordnung zu halten und die Eltern seelisch aufzurichten. Niemand von den Nachbarn ist bereit, dem jungen Mädchen beizustehen, schon gar nicht die Dohrmas vom nahegelegenen Gut, sie sind stolz und hochmütig.</w:t>
      </w:r>
      <w:r>
        <w:br/>
        <w:t>Buch-Nr.: 55246</w:t>
      </w:r>
    </w:p>
    <w:p w14:paraId="45FBD963" w14:textId="77777777" w:rsidR="00000000" w:rsidRDefault="00000000">
      <w:pPr>
        <w:pStyle w:val="StandardWeb"/>
        <w:spacing w:after="0" w:afterAutospacing="0"/>
      </w:pPr>
    </w:p>
    <w:p w14:paraId="69CF74B1" w14:textId="77777777" w:rsidR="00000000" w:rsidRDefault="00000000">
      <w:pPr>
        <w:pStyle w:val="StandardWeb"/>
        <w:spacing w:after="0" w:afterAutospacing="0"/>
      </w:pPr>
      <w:r>
        <w:rPr>
          <w:rStyle w:val="Fett"/>
        </w:rPr>
        <w:t>Courths-Mahler, Hedwig: Trotz allem lieb ich dich</w:t>
      </w:r>
    </w:p>
    <w:p w14:paraId="56BCA050" w14:textId="77777777" w:rsidR="00000000" w:rsidRDefault="00000000">
      <w:pPr>
        <w:pStyle w:val="StandardWeb"/>
        <w:spacing w:after="0" w:afterAutospacing="0"/>
      </w:pPr>
      <w:r>
        <w:t>Sprecher: Matthias Bega. Dauer: 278 Minuten.</w:t>
      </w:r>
      <w:r>
        <w:br/>
        <w:t>Käthe Wolter, bezaubernde Tochter des verschuldeten Ingenieurs Wolter, liebt Heinz Carsten. Die beiden wollen heiraten, aber Käthes Mutter hat schon einen anderen Heiratskandidaten für ihre Tochter ausersehen: den reichen Geheimrat Hornau. Frau Wolter und Hornau ersinnen eine Intrige, um ihre eigensüchtigen Pläne zu verwirklichen.</w:t>
      </w:r>
      <w:r>
        <w:br/>
        <w:t>Buch-Nr.: 55247</w:t>
      </w:r>
    </w:p>
    <w:p w14:paraId="1D5EFA20" w14:textId="77777777" w:rsidR="00000000" w:rsidRDefault="00000000">
      <w:pPr>
        <w:pStyle w:val="StandardWeb"/>
        <w:spacing w:after="0" w:afterAutospacing="0"/>
      </w:pPr>
    </w:p>
    <w:p w14:paraId="5FAE6807" w14:textId="77777777" w:rsidR="00000000" w:rsidRDefault="00000000">
      <w:pPr>
        <w:pStyle w:val="StandardWeb"/>
        <w:spacing w:after="0" w:afterAutospacing="0"/>
      </w:pPr>
      <w:r>
        <w:rPr>
          <w:rStyle w:val="Fett"/>
        </w:rPr>
        <w:lastRenderedPageBreak/>
        <w:t>Courths-Mahler, Hedwig: Um Diamanten und Perlen</w:t>
      </w:r>
    </w:p>
    <w:p w14:paraId="40D9BC8B" w14:textId="77777777" w:rsidR="00000000" w:rsidRDefault="00000000">
      <w:pPr>
        <w:pStyle w:val="StandardWeb"/>
        <w:spacing w:after="0" w:afterAutospacing="0"/>
      </w:pPr>
      <w:r>
        <w:t>Sprecher: Traute Furthner. Dauer: 310 Minuten.</w:t>
      </w:r>
      <w:r>
        <w:br/>
        <w:t>Daisy Haller und ihr Vater sind auf Ihrer Weltreise nach Hamburg gekommen. In ihrer Begleitung befindet sich die Zofe Mary, die schon bald den Liebesbeteuerungen eines Zimmerkellners erliegt. Er hat es jedoch nur auf Daisy Hallers Schmuck abgesehen. Zusammen mit ein paar Komplizen plant er einen Überfall, der Daisys Schicksal entscheidend verändern wird.</w:t>
      </w:r>
      <w:r>
        <w:br/>
        <w:t>Buch-Nr.: 44813</w:t>
      </w:r>
    </w:p>
    <w:p w14:paraId="7C22FED4" w14:textId="77777777" w:rsidR="00000000" w:rsidRDefault="00000000">
      <w:pPr>
        <w:pStyle w:val="StandardWeb"/>
        <w:spacing w:after="0" w:afterAutospacing="0"/>
      </w:pPr>
    </w:p>
    <w:p w14:paraId="6596FF27" w14:textId="77777777" w:rsidR="00000000" w:rsidRDefault="00000000">
      <w:pPr>
        <w:pStyle w:val="StandardWeb"/>
        <w:spacing w:after="0" w:afterAutospacing="0"/>
      </w:pPr>
      <w:r>
        <w:rPr>
          <w:rStyle w:val="Fett"/>
        </w:rPr>
        <w:t>Courths-Mahler, Hedwig: Unschuldig schuldig</w:t>
      </w:r>
    </w:p>
    <w:p w14:paraId="6CC769FC" w14:textId="77777777" w:rsidR="00000000" w:rsidRDefault="00000000">
      <w:pPr>
        <w:pStyle w:val="StandardWeb"/>
        <w:spacing w:after="0" w:afterAutospacing="0"/>
      </w:pPr>
      <w:r>
        <w:t>Sprecher: Thomas Becker. Dauer: 300 Minuten.</w:t>
      </w:r>
      <w:r>
        <w:br/>
        <w:t>Maria Tornau wird durch furchtbare Täuschung in eine unglückliche Ehe gedrängt. Ihr Mann, ein notorischer Spieler und Tagedieb, lässt sich von ihr scheiden, als er ihr und ihres Vaters Vermögen bis auf den letzten Heller vergeudet hat. Unschuldig, und sich trotzdem schuldig fühlend, trägt Maria Tornau ihr schweres Schicksal, bis sie eines Tages einem Mann begegnet, zu dem sie Vertrauen fasst.</w:t>
      </w:r>
      <w:r>
        <w:br/>
        <w:t>Buch-Nr.: 54474</w:t>
      </w:r>
    </w:p>
    <w:p w14:paraId="3939DB30" w14:textId="77777777" w:rsidR="00000000" w:rsidRDefault="00000000">
      <w:pPr>
        <w:pStyle w:val="StandardWeb"/>
        <w:spacing w:after="0" w:afterAutospacing="0"/>
      </w:pPr>
    </w:p>
    <w:p w14:paraId="7B9A96FA" w14:textId="77777777" w:rsidR="00000000" w:rsidRDefault="00000000">
      <w:pPr>
        <w:pStyle w:val="StandardWeb"/>
        <w:spacing w:after="0" w:afterAutospacing="0"/>
      </w:pPr>
      <w:r>
        <w:rPr>
          <w:rStyle w:val="Fett"/>
        </w:rPr>
        <w:t>Courths-Mahler, Hedwig: Unser Tag wird kommen</w:t>
      </w:r>
    </w:p>
    <w:p w14:paraId="749EED27" w14:textId="77777777" w:rsidR="00000000" w:rsidRDefault="00000000">
      <w:pPr>
        <w:pStyle w:val="StandardWeb"/>
        <w:spacing w:after="0" w:afterAutospacing="0"/>
      </w:pPr>
      <w:r>
        <w:t>Sprecher: Matthias Bega. Dauer: 230 Minuten.</w:t>
      </w:r>
      <w:r>
        <w:br/>
        <w:t>Gilda hat früh ihren geliebten Vater verloren. Als die Mutter zum 2. Mal heiratet, ahnt sie so wenig wie ihre Tochter, dass sie einem Spieler in die Hände gefallen ist. Herbert Greif ist nicht nur egoistisch, sondern auch rücksichtslos. Als er alles Geld seiner Frau verspielt hat und keinen Ausweg mehr findet, bietet er dem Millionär Gustav Kronau seine blutjunge Stieftochter zur Frau an.</w:t>
      </w:r>
      <w:r>
        <w:br/>
        <w:t>Buch-Nr.: 54852</w:t>
      </w:r>
    </w:p>
    <w:p w14:paraId="0FFCE695" w14:textId="77777777" w:rsidR="00000000" w:rsidRDefault="00000000">
      <w:pPr>
        <w:pStyle w:val="StandardWeb"/>
        <w:spacing w:after="0" w:afterAutospacing="0"/>
      </w:pPr>
    </w:p>
    <w:p w14:paraId="7426ADE1" w14:textId="77777777" w:rsidR="00000000" w:rsidRDefault="00000000">
      <w:pPr>
        <w:pStyle w:val="StandardWeb"/>
        <w:spacing w:after="0" w:afterAutospacing="0"/>
      </w:pPr>
      <w:r>
        <w:rPr>
          <w:rStyle w:val="Fett"/>
        </w:rPr>
        <w:t>Courths-Mahler, Hedwig: Vergib, Lori</w:t>
      </w:r>
    </w:p>
    <w:p w14:paraId="0AE98315" w14:textId="77777777" w:rsidR="00000000" w:rsidRDefault="00000000">
      <w:pPr>
        <w:pStyle w:val="StandardWeb"/>
        <w:spacing w:after="0" w:afterAutospacing="0"/>
      </w:pPr>
      <w:r>
        <w:t>Sprecher: Gitta Horky. Dauer: 314 Minuten.</w:t>
      </w:r>
      <w:r>
        <w:br/>
        <w:t>Auf Hohenstein herrscht ausgelassene Fröhlichkeit: Man feiert den Hochzeitstag Hans-Georgs von Hohenstein mit Traute von Lankwitz. Nur Lori, Hans-Georgs Pflegeschwester kann sich an diesem Festtag nicht freuen, denn sie ist heimlich in den stattlichen Mann verliebt. Der Gedanke an die Zukunft erfüllt das schöne Mädchen mit Trauer.</w:t>
      </w:r>
      <w:r>
        <w:br/>
        <w:t>Buch-Nr.: 44862</w:t>
      </w:r>
    </w:p>
    <w:p w14:paraId="3B56774C" w14:textId="77777777" w:rsidR="00000000" w:rsidRDefault="00000000">
      <w:pPr>
        <w:pStyle w:val="StandardWeb"/>
        <w:spacing w:after="0" w:afterAutospacing="0"/>
      </w:pPr>
    </w:p>
    <w:p w14:paraId="7F2B8110" w14:textId="77777777" w:rsidR="00000000" w:rsidRDefault="00000000">
      <w:pPr>
        <w:pStyle w:val="StandardWeb"/>
        <w:spacing w:after="0" w:afterAutospacing="0"/>
      </w:pPr>
      <w:r>
        <w:rPr>
          <w:rStyle w:val="Fett"/>
        </w:rPr>
        <w:t>Courths-Mahler, Hedwig: Was Gott zusammenfügt</w:t>
      </w:r>
    </w:p>
    <w:p w14:paraId="43033694" w14:textId="77777777" w:rsidR="00000000" w:rsidRDefault="00000000">
      <w:pPr>
        <w:pStyle w:val="StandardWeb"/>
        <w:spacing w:after="0" w:afterAutospacing="0"/>
      </w:pPr>
      <w:r>
        <w:t>Sprecher: Maja Chrenko. Dauer: 251 Minuten.</w:t>
      </w:r>
      <w:r>
        <w:br/>
        <w:t xml:space="preserve">Michael von Rodenfels erfährt, dass alle Schuld sich auf Erden rächt, als Fritz Coulmann, </w:t>
      </w:r>
      <w:r>
        <w:lastRenderedPageBreak/>
        <w:t>erfüllt von Zorn und Rache, mit sämtlichen Schuldscheinen vor ihm steht. Reue kommt zu spät, und Rodenfels' Kinder müssen mittellos das Schloss verlassen. Durch einen Zufall verliebt sich Georg von Rodenfels in Renate, Coulmanns Tochter, doch die unerbittliche Ablehnung ihres Vaters stellt sich zwischen ihre Liebe und lässt alle Hoffnungen zunichtewerden.</w:t>
      </w:r>
      <w:r>
        <w:br/>
        <w:t>Buch-Nr.: 56832</w:t>
      </w:r>
    </w:p>
    <w:p w14:paraId="6D5197AA" w14:textId="77777777" w:rsidR="00000000" w:rsidRDefault="00000000">
      <w:pPr>
        <w:pStyle w:val="StandardWeb"/>
        <w:spacing w:after="0" w:afterAutospacing="0"/>
      </w:pPr>
    </w:p>
    <w:p w14:paraId="6E345508" w14:textId="77777777" w:rsidR="00000000" w:rsidRDefault="00000000">
      <w:pPr>
        <w:pStyle w:val="StandardWeb"/>
        <w:spacing w:after="0" w:afterAutospacing="0"/>
      </w:pPr>
      <w:r>
        <w:rPr>
          <w:rStyle w:val="Fett"/>
        </w:rPr>
        <w:t>Courths-Mahler, Hedwig: Wie ist mein armes Herz so schwer</w:t>
      </w:r>
    </w:p>
    <w:p w14:paraId="68AF12E8" w14:textId="77777777" w:rsidR="00000000" w:rsidRDefault="00000000">
      <w:pPr>
        <w:pStyle w:val="StandardWeb"/>
        <w:spacing w:after="0" w:afterAutospacing="0"/>
      </w:pPr>
      <w:r>
        <w:t>Sprecher: Christine Renhardt. Dauer: 334 Minuten.</w:t>
      </w:r>
      <w:r>
        <w:br/>
        <w:t>Eine Autopanne zwingt den Fabrikanten Arne Riedel zu einer unfreiwilligen Rast auf einem kleinen ländlichen Pachtgut. Hier lernt er Franziska Dorneck kennen und ist tief von ihr beeindruckt. Auch als er längst wieder zu Hause in Berlin ist, lässt ihn der Gedanke an sie nicht los. Da lernt er durch seine Tante die reiche Ruth Alving kennen, die die beste Freundin von Franziska ist.</w:t>
      </w:r>
      <w:r>
        <w:br/>
        <w:t>Buch-Nr.: 45938</w:t>
      </w:r>
    </w:p>
    <w:p w14:paraId="1F7549FD" w14:textId="77777777" w:rsidR="00000000" w:rsidRDefault="00000000">
      <w:pPr>
        <w:pStyle w:val="StandardWeb"/>
        <w:spacing w:after="0" w:afterAutospacing="0"/>
      </w:pPr>
    </w:p>
    <w:p w14:paraId="71A4447A" w14:textId="77777777" w:rsidR="00000000" w:rsidRDefault="00000000">
      <w:pPr>
        <w:pStyle w:val="StandardWeb"/>
        <w:spacing w:after="0" w:afterAutospacing="0"/>
      </w:pPr>
      <w:r>
        <w:rPr>
          <w:rStyle w:val="Fett"/>
        </w:rPr>
        <w:t>Courths-Mahler, Hedwig: Wo ist Eva?</w:t>
      </w:r>
    </w:p>
    <w:p w14:paraId="45E3E6CB" w14:textId="77777777" w:rsidR="00000000" w:rsidRDefault="00000000">
      <w:pPr>
        <w:pStyle w:val="StandardWeb"/>
      </w:pPr>
      <w:r>
        <w:t>Sprecher: Maja Chrenko. Dauer: 228 Minuten.</w:t>
      </w:r>
      <w:r>
        <w:br/>
        <w:t>Nach dem Tod ihrer Tante steht Eva Malten allein und mittellos in der Welt. Trotz aller Bemühungen will es ihr nicht gelingen, eine Stellung zu finden. So kann sie schließlich nicht einmal mehr die Miete für ihr kleines Zimmer bezahlen.</w:t>
      </w:r>
      <w:r>
        <w:br/>
        <w:t>Buch-Nr.: 55248</w:t>
      </w:r>
    </w:p>
    <w:p w14:paraId="5319D7EE" w14:textId="77777777" w:rsidR="00000000" w:rsidRDefault="00000000">
      <w:pPr>
        <w:pStyle w:val="StandardWeb"/>
        <w:spacing w:after="0" w:afterAutospacing="0"/>
      </w:pPr>
      <w:r>
        <w:rPr>
          <w:rStyle w:val="Fett"/>
          <w:rFonts w:ascii="Arial" w:hAnsi="Arial" w:cs="Arial"/>
        </w:rPr>
        <w:t>Courths-Mahler, Hedwig: Dorrit in Gefahr</w:t>
      </w:r>
    </w:p>
    <w:p w14:paraId="217DABAA" w14:textId="77777777" w:rsidR="00000000" w:rsidRDefault="00000000">
      <w:pPr>
        <w:pStyle w:val="StandardWeb"/>
        <w:spacing w:after="0" w:afterAutospacing="0"/>
      </w:pPr>
      <w:r>
        <w:rPr>
          <w:rFonts w:ascii="Arial" w:hAnsi="Arial" w:cs="Arial"/>
        </w:rPr>
        <w:t>Sprecher: Maja Chrenko. Dauer: 249 Minuten.</w:t>
      </w:r>
      <w:r>
        <w:rPr>
          <w:rFonts w:ascii="Arial" w:hAnsi="Arial" w:cs="Arial"/>
        </w:rPr>
        <w:br/>
        <w:t xml:space="preserve">Eine unbeschwerte Jugend verlebt die kleine Dorrit bei ihren Pflegeeltern. Der leibliche Vater, ein skrupelloser Charakter, hatte Frau und Kind verlassen, um in Amerika sein Glück zu machen. Dorrits Mutter verwand diesen Schlag nicht und nahm sich das Leben. Als die Pflegeeltern kurz hintereinander sterben, steht das junge Mädchen wieder vor dem Nichts. </w:t>
      </w:r>
    </w:p>
    <w:p w14:paraId="6D2F694E" w14:textId="77777777" w:rsidR="00000000" w:rsidRDefault="00000000">
      <w:pPr>
        <w:pStyle w:val="StandardWeb"/>
        <w:spacing w:after="0" w:afterAutospacing="0"/>
      </w:pPr>
      <w:r>
        <w:rPr>
          <w:rFonts w:ascii="Arial" w:hAnsi="Arial" w:cs="Arial"/>
        </w:rPr>
        <w:t>Titel-Nr 188 der Reihe Dorrit. 3 Reihentitel in unserem Bestand.</w:t>
      </w:r>
    </w:p>
    <w:p w14:paraId="4EE7B94A" w14:textId="77777777" w:rsidR="00000000" w:rsidRDefault="00000000">
      <w:pPr>
        <w:pStyle w:val="StandardWeb"/>
        <w:spacing w:after="0" w:afterAutospacing="0"/>
      </w:pPr>
      <w:r>
        <w:rPr>
          <w:rFonts w:ascii="Arial" w:hAnsi="Arial" w:cs="Arial"/>
        </w:rPr>
        <w:t>Buch-Nr.: 56866</w:t>
      </w:r>
    </w:p>
    <w:p w14:paraId="2ABC31B6" w14:textId="77777777" w:rsidR="00000000" w:rsidRDefault="00000000">
      <w:pPr>
        <w:pStyle w:val="StandardWeb"/>
        <w:spacing w:after="0" w:afterAutospacing="0"/>
      </w:pPr>
    </w:p>
    <w:p w14:paraId="10CBE731" w14:textId="77777777" w:rsidR="00000000" w:rsidRDefault="00000000">
      <w:pPr>
        <w:pStyle w:val="StandardWeb"/>
        <w:spacing w:after="0" w:afterAutospacing="0"/>
      </w:pPr>
      <w:r>
        <w:rPr>
          <w:rStyle w:val="Fett"/>
          <w:rFonts w:ascii="Arial" w:hAnsi="Arial" w:cs="Arial"/>
        </w:rPr>
        <w:t>Courths-Mahler, Hedwig: Dorrit und ihre Schwester</w:t>
      </w:r>
    </w:p>
    <w:p w14:paraId="7970EEA1" w14:textId="77777777" w:rsidR="00000000" w:rsidRDefault="00000000">
      <w:pPr>
        <w:pStyle w:val="StandardWeb"/>
        <w:spacing w:after="0" w:afterAutospacing="0"/>
      </w:pPr>
      <w:r>
        <w:rPr>
          <w:rFonts w:ascii="Arial" w:hAnsi="Arial" w:cs="Arial"/>
        </w:rPr>
        <w:t>Sprecher: Maja Chrenko. Dauer: 231 Minuten.</w:t>
      </w:r>
      <w:r>
        <w:rPr>
          <w:rFonts w:ascii="Arial" w:hAnsi="Arial" w:cs="Arial"/>
        </w:rPr>
        <w:br/>
        <w:t xml:space="preserve">Dorrit ahnt nicht, dass ihre Großtante Rose Steinert sie zur Alleinerbin ihres riesigen Vermögens bestimmt hat. Aber Dorrits herzloser Vater Kurt Riemann weiß es, und er hat nur ein Ziel: sich an dem Millionenerbe zu bereichern. Zu diesem Zweck reist er nach Deutschland, entschlossen, Dorrit mit auf seine Ranch nach Texas zu nehmen </w:t>
      </w:r>
      <w:r>
        <w:rPr>
          <w:rFonts w:ascii="Arial" w:hAnsi="Arial" w:cs="Arial"/>
        </w:rPr>
        <w:lastRenderedPageBreak/>
        <w:t xml:space="preserve">und sie dort mit seinem Neffen Rodrigo zu verheiraten, der ebenso skrupellos ist wie sein Onkel. Dorrits Erbe wollen die beiden dann unter sich aufteilen. Dorrit zögert lange. Sie stimmt erst zu, als der Vater ihr erzählt, dass er von seiner zweiten - verstorbenen - Frau eine Tochter hat, die sechzehnjährige Micaele. Der Wunsch, ihre Schwester kennenzulernen, ist übermächtig in Dorrit, und so begleitet sie den Vater nach schmerzlichem Abschied von Lienhard von Ried auf seine Ranch nach Texas, ahnungslos, wieviel Schweres ihr dort bevorsteht. </w:t>
      </w:r>
    </w:p>
    <w:p w14:paraId="7C7FA0A7" w14:textId="77777777" w:rsidR="00000000" w:rsidRDefault="00000000">
      <w:pPr>
        <w:pStyle w:val="StandardWeb"/>
        <w:spacing w:after="0" w:afterAutospacing="0"/>
      </w:pPr>
      <w:r>
        <w:rPr>
          <w:rFonts w:ascii="Arial" w:hAnsi="Arial" w:cs="Arial"/>
        </w:rPr>
        <w:t>Titel-Nr 189 der Reihe Dorrit. 3 Reihentitel in unserem Bestand.</w:t>
      </w:r>
    </w:p>
    <w:p w14:paraId="474324C6" w14:textId="77777777" w:rsidR="00000000" w:rsidRDefault="00000000">
      <w:pPr>
        <w:pStyle w:val="StandardWeb"/>
        <w:spacing w:after="0" w:afterAutospacing="0"/>
      </w:pPr>
      <w:r>
        <w:rPr>
          <w:rFonts w:ascii="Arial" w:hAnsi="Arial" w:cs="Arial"/>
        </w:rPr>
        <w:t>Buch-Nr.: 56867</w:t>
      </w:r>
    </w:p>
    <w:p w14:paraId="75E68E60" w14:textId="77777777" w:rsidR="00000000" w:rsidRDefault="00000000">
      <w:pPr>
        <w:pStyle w:val="StandardWeb"/>
        <w:spacing w:after="0" w:afterAutospacing="0"/>
      </w:pPr>
    </w:p>
    <w:p w14:paraId="28F0FFE6" w14:textId="77777777" w:rsidR="00000000" w:rsidRDefault="00000000">
      <w:pPr>
        <w:pStyle w:val="StandardWeb"/>
        <w:spacing w:after="0" w:afterAutospacing="0"/>
      </w:pPr>
      <w:r>
        <w:rPr>
          <w:rStyle w:val="Fett"/>
          <w:rFonts w:ascii="Arial" w:hAnsi="Arial" w:cs="Arial"/>
        </w:rPr>
        <w:t>Courths-Mahler, Hedwig: An deinem Herzen für immer geborgen</w:t>
      </w:r>
    </w:p>
    <w:p w14:paraId="4095DA52" w14:textId="77777777" w:rsidR="00000000" w:rsidRDefault="00000000">
      <w:pPr>
        <w:pStyle w:val="StandardWeb"/>
        <w:spacing w:after="0" w:afterAutospacing="0"/>
      </w:pPr>
      <w:r>
        <w:rPr>
          <w:rFonts w:ascii="Arial" w:hAnsi="Arial" w:cs="Arial"/>
        </w:rPr>
        <w:t>Sprecher: Maja Chrenko. Dauer: 246 Minuten.</w:t>
      </w:r>
      <w:r>
        <w:rPr>
          <w:rFonts w:ascii="Arial" w:hAnsi="Arial" w:cs="Arial"/>
        </w:rPr>
        <w:br/>
        <w:t xml:space="preserve">Nach einer harten Auseinandersetzung mit Kurt Riemann, dem herzlosen Vater von Dorrit und Micaela, gelingt es dem jungen Reiseschriftsteller Lienhard von Ried, die unglücklichen Schwestern mit in die deutsche Heimat zu nehmen. Dort heiratet Lienhard seine geliebte Dorrit, während Micaela auf die alte Riedburg übersiedelt. Sie ist dort glücklich, bis ein Mann in ihr Leben tritt, in den sie sich leidenschaftlich verliebt. Sie weiß nicht, ob sie es zulassen darf, dass ein ehrenhafter Mann um sie, die Tochter eines Spielers und Abenteurers, wirbt. Bittere Kämpfe muss Micaela bestehen; und schließlich erscheint ihr Flucht als der einzige Ausweg. </w:t>
      </w:r>
    </w:p>
    <w:p w14:paraId="4FE5455E" w14:textId="77777777" w:rsidR="00000000" w:rsidRDefault="00000000">
      <w:pPr>
        <w:pStyle w:val="StandardWeb"/>
        <w:spacing w:after="0" w:afterAutospacing="0"/>
      </w:pPr>
      <w:r>
        <w:rPr>
          <w:rFonts w:ascii="Arial" w:hAnsi="Arial" w:cs="Arial"/>
        </w:rPr>
        <w:t>Titel-Nr 190 der Reihe Dorrit. 3 Reihentitel in unserem Bestand.</w:t>
      </w:r>
    </w:p>
    <w:p w14:paraId="29A30F3A" w14:textId="77777777" w:rsidR="00000000" w:rsidRDefault="00000000">
      <w:pPr>
        <w:pStyle w:val="StandardWeb"/>
        <w:spacing w:after="0" w:afterAutospacing="0"/>
      </w:pPr>
      <w:r>
        <w:rPr>
          <w:rFonts w:ascii="Arial" w:hAnsi="Arial" w:cs="Arial"/>
        </w:rPr>
        <w:t>Buch-Nr.: 56868</w:t>
      </w:r>
    </w:p>
    <w:p w14:paraId="6F8BE302" w14:textId="77777777" w:rsidR="00000000" w:rsidRDefault="00000000">
      <w:pPr>
        <w:pStyle w:val="StandardWeb"/>
        <w:spacing w:after="240" w:afterAutospacing="0"/>
      </w:pPr>
      <w:r>
        <w:br/>
      </w:r>
    </w:p>
    <w:p w14:paraId="6490B3BE" w14:textId="77777777" w:rsidR="00000000" w:rsidRDefault="00000000">
      <w:pPr>
        <w:pStyle w:val="StandardWeb"/>
        <w:spacing w:after="0" w:afterAutospacing="0"/>
      </w:pPr>
      <w:r>
        <w:rPr>
          <w:rStyle w:val="Fett"/>
        </w:rPr>
        <w:t>Cowley Heller, Miranda: Der Papierpalast</w:t>
      </w:r>
    </w:p>
    <w:p w14:paraId="1E4C6F25" w14:textId="77777777" w:rsidR="00000000" w:rsidRDefault="00000000">
      <w:pPr>
        <w:pStyle w:val="StandardWeb"/>
        <w:spacing w:after="0" w:afterAutospacing="0"/>
      </w:pPr>
      <w:r>
        <w:t>Sprecher: Vera Teltz. Dauer: 710 Minuten.</w:t>
      </w:r>
      <w:r>
        <w:br/>
        <w:t>Elle Bishop, Anfang 50, glücklich verheiratet, drei Kinder, urlaubt im Sommerhaus der Familie, das alle scherzhaft den Papierpalast nennen. Elle schwimmt ihre morgendliche Runde im See und denkt nach über das, was am Abend zuvor geschehen ist. Nach dem Essen sind sie und ihre Jugendliebe Jonas nach draußen geschlichen und hatten fieberhaften guten Sex, während sich ihre ahnungslosen Ehepartner am Tisch unterhielten. In den nächsten 24 Stunden muss Elle entscheiden, ob sie bei ihrem Ehemann bleibt oder an Jonas' Seite leben will. Jonas war für sie der Mann in ihrem Leben, bis ein Unfall alles zerstörte. Elles Abwägung zwischen Leidenschaft und Familie berührt die Traumata ihres Lebens, die Verfehlungen ihrer Mutter, die Bürde einer schutzlosen Kindheit. Bei diesem Hörbuch handelt es sich um ein käuflich erworbenes Hörbuch das barrierefrei aufgearbeitet wurde.</w:t>
      </w:r>
      <w:r>
        <w:br/>
        <w:t>Buch-Nr.: 33078</w:t>
      </w:r>
    </w:p>
    <w:p w14:paraId="7550A03A" w14:textId="77777777" w:rsidR="00000000" w:rsidRDefault="00000000">
      <w:pPr>
        <w:pStyle w:val="StandardWeb"/>
        <w:spacing w:after="0" w:afterAutospacing="0"/>
      </w:pPr>
    </w:p>
    <w:p w14:paraId="311FBD58" w14:textId="77777777" w:rsidR="00000000" w:rsidRDefault="00000000">
      <w:pPr>
        <w:pStyle w:val="StandardWeb"/>
        <w:spacing w:after="0" w:afterAutospacing="0"/>
      </w:pPr>
      <w:r>
        <w:rPr>
          <w:rStyle w:val="Fett"/>
        </w:rPr>
        <w:t>Crilly, Jane: Der Gärtner von Wimbledon</w:t>
      </w:r>
    </w:p>
    <w:p w14:paraId="29AF9E94" w14:textId="77777777" w:rsidR="00000000" w:rsidRDefault="00000000">
      <w:pPr>
        <w:pStyle w:val="StandardWeb"/>
        <w:spacing w:after="0" w:afterAutospacing="0"/>
      </w:pPr>
      <w:r>
        <w:lastRenderedPageBreak/>
        <w:t>Sprecher: Linda Kochbeck, Vincent Wojdacki. Dauer: 354 Minuten.</w:t>
      </w:r>
      <w:r>
        <w:br/>
        <w:t>Grossbritannien, 1938. Für Rose Blake ist Wimbledon der Ort, an dem ihr grösster Traum in Erfüllung gehen könnte. Für Henry Evans ist Wimbledon der Ort, an dem er und Rose sich nahe gekommen sind. Denn die beiden trennen Welten: Rose ist aus besserem Hause und Henry gehört zum Hauspersonal. Der Krieg trennt die beiden. Henry wird über fünfzig Jahre der Gärtner von Wimbledon und hofft, dass Rose eines Tages zurückkehren wird.</w:t>
      </w:r>
      <w:r>
        <w:br/>
        <w:t>Buch-Nr.: 56887</w:t>
      </w:r>
    </w:p>
    <w:p w14:paraId="516363CA" w14:textId="77777777" w:rsidR="00000000" w:rsidRDefault="00000000">
      <w:pPr>
        <w:pStyle w:val="StandardWeb"/>
        <w:spacing w:after="0" w:afterAutospacing="0"/>
      </w:pPr>
    </w:p>
    <w:p w14:paraId="6CF815EB" w14:textId="77777777" w:rsidR="00000000" w:rsidRDefault="00000000">
      <w:pPr>
        <w:pStyle w:val="StandardWeb"/>
        <w:spacing w:after="0" w:afterAutospacing="0"/>
      </w:pPr>
      <w:r>
        <w:rPr>
          <w:rStyle w:val="Fett"/>
        </w:rPr>
        <w:t>Crompton, Anne E.: Und Paul ist in Italien</w:t>
      </w:r>
    </w:p>
    <w:p w14:paraId="046DDAE6" w14:textId="77777777" w:rsidR="00000000" w:rsidRDefault="00000000">
      <w:pPr>
        <w:pStyle w:val="StandardWeb"/>
        <w:spacing w:after="0" w:afterAutospacing="0"/>
      </w:pPr>
      <w:r>
        <w:t>Sprecher: Rotraut Ziffer-Lenzmann. Dauer: 261 Minuten.</w:t>
      </w:r>
      <w:r>
        <w:br/>
        <w:t>Das Buch erzählt die wechselvolle Geschichte Susans, eines behüteten und begabten jungen Mädchens. das sich in Paul, einen charmanten jungen Mann, verliebt, mit der "kleinbürgerlichen" Moral ihrer Eltern bricht und schließlich mit einem Kind sitzengelassen wird. Wohin mit Jason? Diese Frage wird für Susan zum zentralen Problem.</w:t>
      </w:r>
      <w:r>
        <w:br/>
        <w:t>Buch-Nr.: 44201</w:t>
      </w:r>
    </w:p>
    <w:p w14:paraId="05736D38" w14:textId="77777777" w:rsidR="00000000" w:rsidRDefault="00000000">
      <w:pPr>
        <w:pStyle w:val="StandardWeb"/>
        <w:spacing w:after="0" w:afterAutospacing="0"/>
      </w:pPr>
    </w:p>
    <w:p w14:paraId="3831B1A5" w14:textId="77777777" w:rsidR="00000000" w:rsidRDefault="00000000">
      <w:pPr>
        <w:pStyle w:val="StandardWeb"/>
        <w:spacing w:after="0" w:afterAutospacing="0"/>
      </w:pPr>
      <w:r>
        <w:rPr>
          <w:rStyle w:val="Fett"/>
        </w:rPr>
        <w:t>Cronin, Archibald Joseph: Das Haus der Schwäne</w:t>
      </w:r>
    </w:p>
    <w:p w14:paraId="6578D889" w14:textId="77777777" w:rsidR="00000000" w:rsidRDefault="00000000">
      <w:pPr>
        <w:pStyle w:val="StandardWeb"/>
        <w:spacing w:after="0" w:afterAutospacing="0"/>
      </w:pPr>
      <w:r>
        <w:t>Sprecher: Marianne Gerzner. Dauer: 724 Minuten.</w:t>
      </w:r>
      <w:r>
        <w:br/>
        <w:t>Die Geschichte der starken, leidenschaftlichen und tragischen Liebe eines Arztes zu einer fremden, faszinierenden Frau, die er auf der Seereise zu den Kanarischen Inseln kennen lernt.</w:t>
      </w:r>
      <w:r>
        <w:br/>
        <w:t>Buch-Nr.: 40242</w:t>
      </w:r>
    </w:p>
    <w:p w14:paraId="6817F88D" w14:textId="77777777" w:rsidR="00000000" w:rsidRDefault="00000000">
      <w:pPr>
        <w:pStyle w:val="StandardWeb"/>
        <w:spacing w:after="0" w:afterAutospacing="0"/>
      </w:pPr>
    </w:p>
    <w:p w14:paraId="7AA731EE" w14:textId="77777777" w:rsidR="00000000" w:rsidRDefault="00000000">
      <w:pPr>
        <w:pStyle w:val="StandardWeb"/>
        <w:spacing w:after="0" w:afterAutospacing="0"/>
      </w:pPr>
      <w:r>
        <w:rPr>
          <w:rStyle w:val="Fett"/>
        </w:rPr>
        <w:t>Cronin, Archibald Joseph: Der Judasbaum</w:t>
      </w:r>
    </w:p>
    <w:p w14:paraId="7B336933" w14:textId="77777777" w:rsidR="00000000" w:rsidRDefault="00000000">
      <w:pPr>
        <w:pStyle w:val="StandardWeb"/>
        <w:spacing w:after="0" w:afterAutospacing="0"/>
      </w:pPr>
      <w:r>
        <w:t>Sprecher: Fritz Holzer. Dauer: 841 Minuten.</w:t>
      </w:r>
      <w:r>
        <w:br/>
        <w:t>Die vergebliche Suche eines Arztes nach dem Weg zurück zu dem Mädchen, das er einst verlassen hat.</w:t>
      </w:r>
      <w:r>
        <w:br/>
        <w:t>Buch-Nr.: 40421</w:t>
      </w:r>
    </w:p>
    <w:p w14:paraId="7E57BF89" w14:textId="77777777" w:rsidR="00000000" w:rsidRDefault="00000000">
      <w:pPr>
        <w:pStyle w:val="StandardWeb"/>
        <w:spacing w:after="0" w:afterAutospacing="0"/>
      </w:pPr>
    </w:p>
    <w:p w14:paraId="075BEE46" w14:textId="77777777" w:rsidR="00000000" w:rsidRDefault="00000000">
      <w:pPr>
        <w:pStyle w:val="StandardWeb"/>
        <w:spacing w:after="0" w:afterAutospacing="0"/>
      </w:pPr>
      <w:r>
        <w:rPr>
          <w:rStyle w:val="Fett"/>
        </w:rPr>
        <w:t>Cronin, Archibald Joseph: Die Bewährung</w:t>
      </w:r>
    </w:p>
    <w:p w14:paraId="6CD09E83" w14:textId="77777777" w:rsidR="00000000" w:rsidRDefault="00000000">
      <w:pPr>
        <w:pStyle w:val="StandardWeb"/>
        <w:spacing w:after="0" w:afterAutospacing="0"/>
      </w:pPr>
      <w:r>
        <w:t>Sprecher: Susanne Lüpertz. Dauer: 330 Minuten.</w:t>
      </w:r>
      <w:r>
        <w:br/>
        <w:t>Der junge Duncan, Sohn einer Wäscherin und eines Trunkenboldes, soll es nach den Vorstellungen seiner Eltern einmal besser haben. Er ist beseelt von dem Gedanken, Arzt zu werden. Er kämpft um Anerkennung und um die Liebe seines Lebens. Nach zahlreichen Rückschlägen und Enttäuschungen gelingt es ihm, zu sich selbst zu finden und seiner Berufung zu folgen.</w:t>
      </w:r>
      <w:r>
        <w:br/>
        <w:t>Buch-Nr.: 51200</w:t>
      </w:r>
    </w:p>
    <w:p w14:paraId="1A5DF271" w14:textId="77777777" w:rsidR="00000000" w:rsidRDefault="00000000">
      <w:pPr>
        <w:pStyle w:val="StandardWeb"/>
        <w:spacing w:after="0" w:afterAutospacing="0"/>
      </w:pPr>
    </w:p>
    <w:p w14:paraId="212A8D6E" w14:textId="77777777" w:rsidR="00000000" w:rsidRDefault="00000000">
      <w:pPr>
        <w:pStyle w:val="StandardWeb"/>
        <w:spacing w:after="0" w:afterAutospacing="0"/>
      </w:pPr>
      <w:r>
        <w:rPr>
          <w:rStyle w:val="Fett"/>
        </w:rPr>
        <w:lastRenderedPageBreak/>
        <w:t>Cronin, Archibald Joseph: Die Dame mit den Nelken</w:t>
      </w:r>
    </w:p>
    <w:p w14:paraId="78806729" w14:textId="77777777" w:rsidR="00000000" w:rsidRDefault="00000000">
      <w:pPr>
        <w:pStyle w:val="StandardWeb"/>
        <w:spacing w:after="0" w:afterAutospacing="0"/>
      </w:pPr>
      <w:r>
        <w:t>Sprecher: Michaeline Reichert. Dauer: 350 Minuten.</w:t>
      </w:r>
      <w:r>
        <w:br/>
        <w:t>Der junge und millionenschwere Amerikaner Chris verliebt sich an der Riviera in die Schauspielerin Nancy, doch auf einer Reise nach Amerika wendet sich seine Neigung ihrer Tante Katherine zu. Nancy findet Trost in einer Theaterkarriere, die sie von Erfolg zu Erfolg führt.</w:t>
      </w:r>
      <w:r>
        <w:br/>
        <w:t>Buch-Nr.: 42669</w:t>
      </w:r>
    </w:p>
    <w:p w14:paraId="7102848E" w14:textId="77777777" w:rsidR="00000000" w:rsidRDefault="00000000">
      <w:pPr>
        <w:pStyle w:val="StandardWeb"/>
        <w:spacing w:after="0" w:afterAutospacing="0"/>
      </w:pPr>
    </w:p>
    <w:p w14:paraId="08A434C0" w14:textId="77777777" w:rsidR="00000000" w:rsidRDefault="00000000">
      <w:pPr>
        <w:pStyle w:val="StandardWeb"/>
        <w:spacing w:after="0" w:afterAutospacing="0"/>
      </w:pPr>
      <w:r>
        <w:rPr>
          <w:rStyle w:val="Fett"/>
        </w:rPr>
        <w:t>Cronin, Archibald Joseph: Die Zitadelle</w:t>
      </w:r>
    </w:p>
    <w:p w14:paraId="1E88524A" w14:textId="77777777" w:rsidR="00000000" w:rsidRDefault="00000000">
      <w:pPr>
        <w:pStyle w:val="StandardWeb"/>
        <w:spacing w:after="0" w:afterAutospacing="0"/>
      </w:pPr>
      <w:r>
        <w:t>Sprecher: Helmut Janatsch. Dauer: 963 Minuten.</w:t>
      </w:r>
      <w:r>
        <w:br/>
        <w:t>Die Geschichte eines jungen strebsamen Arztes, der nach schwerem Erleben zu seinen Berufsidealen zurückfindet.</w:t>
      </w:r>
      <w:r>
        <w:br/>
        <w:t>Buch-Nr.: 43056</w:t>
      </w:r>
    </w:p>
    <w:p w14:paraId="6EC99E9F" w14:textId="77777777" w:rsidR="00000000" w:rsidRDefault="00000000">
      <w:pPr>
        <w:pStyle w:val="StandardWeb"/>
        <w:spacing w:after="0" w:afterAutospacing="0"/>
      </w:pPr>
    </w:p>
    <w:p w14:paraId="47D72D60" w14:textId="77777777" w:rsidR="00000000" w:rsidRDefault="00000000">
      <w:pPr>
        <w:pStyle w:val="StandardWeb"/>
        <w:spacing w:after="0" w:afterAutospacing="0"/>
      </w:pPr>
      <w:r>
        <w:rPr>
          <w:rStyle w:val="Fett"/>
        </w:rPr>
        <w:t>Cronin, Archibald Joseph: Kaleidoskop in K</w:t>
      </w:r>
    </w:p>
    <w:p w14:paraId="24F4A035" w14:textId="77777777" w:rsidR="00000000" w:rsidRDefault="00000000">
      <w:pPr>
        <w:pStyle w:val="StandardWeb"/>
        <w:spacing w:after="0" w:afterAutospacing="0"/>
      </w:pPr>
      <w:r>
        <w:t>Sprecher: Rotraut Ziffer-Lenzmann. Dauer: 165 Minuten.</w:t>
      </w:r>
      <w:r>
        <w:br/>
        <w:t>Oberschwester Fany, die Helferin der Kranken und die Seele der Abteilung des Krankenhause K, vermag sich in ihrer Neigung zu dem oberflächlichen Blender, Dr. Preston, und dem wertvollen Menschen und Arzt, Dr. Barcley, nicht zu entscheiden. Erschüttert und erregt, tragisch und heiter, erlebt der Leser das große Wunder der ärztlichen Berufung und folgt den rätselvollen Wegen der Liebe.</w:t>
      </w:r>
      <w:r>
        <w:br/>
        <w:t>Buch-Nr.: 44225</w:t>
      </w:r>
    </w:p>
    <w:p w14:paraId="57B2CD0C" w14:textId="77777777" w:rsidR="00000000" w:rsidRDefault="00000000">
      <w:pPr>
        <w:pStyle w:val="StandardWeb"/>
        <w:spacing w:after="0" w:afterAutospacing="0"/>
      </w:pPr>
    </w:p>
    <w:p w14:paraId="01711D41" w14:textId="77777777" w:rsidR="00000000" w:rsidRDefault="00000000">
      <w:pPr>
        <w:pStyle w:val="StandardWeb"/>
        <w:spacing w:after="0" w:afterAutospacing="0"/>
      </w:pPr>
      <w:r>
        <w:rPr>
          <w:rStyle w:val="Fett"/>
        </w:rPr>
        <w:t>Cronin, Archibald Joseph: Lucy Moore</w:t>
      </w:r>
    </w:p>
    <w:p w14:paraId="6B7BFC8F" w14:textId="77777777" w:rsidR="00000000" w:rsidRDefault="00000000">
      <w:pPr>
        <w:pStyle w:val="StandardWeb"/>
        <w:spacing w:after="0" w:afterAutospacing="0"/>
      </w:pPr>
      <w:r>
        <w:t>Sprecher: Barbara Schachinger. Dauer: 1565 Minuten.</w:t>
      </w:r>
      <w:r>
        <w:br/>
        <w:t>Der Roman erzählt von drei Stufen der Liebe einer selbstlosen Frau, und zwar von der Liebe Lucy Moores zu ihrem Ehegatten Frank, zu ihrem Sohn Peter und zu Christus.</w:t>
      </w:r>
      <w:r>
        <w:br/>
        <w:t>Buch-Nr.: 55343</w:t>
      </w:r>
    </w:p>
    <w:p w14:paraId="0E94F1C4" w14:textId="77777777" w:rsidR="00000000" w:rsidRDefault="00000000">
      <w:pPr>
        <w:pStyle w:val="StandardWeb"/>
        <w:spacing w:after="0" w:afterAutospacing="0"/>
      </w:pPr>
    </w:p>
    <w:p w14:paraId="030B95F1" w14:textId="77777777" w:rsidR="00000000" w:rsidRDefault="00000000">
      <w:pPr>
        <w:pStyle w:val="StandardWeb"/>
        <w:spacing w:after="0" w:afterAutospacing="0"/>
      </w:pPr>
      <w:r>
        <w:rPr>
          <w:rStyle w:val="Fett"/>
        </w:rPr>
        <w:t>Croutier, Alev: Das Haus der Seidenweberin</w:t>
      </w:r>
    </w:p>
    <w:p w14:paraId="6E83F8B1" w14:textId="77777777" w:rsidR="00000000" w:rsidRDefault="00000000">
      <w:pPr>
        <w:pStyle w:val="StandardWeb"/>
        <w:spacing w:after="0" w:afterAutospacing="0"/>
      </w:pPr>
      <w:r>
        <w:t>Sprecher: Ilse Brandtner. Dauer: 652 Minuten.</w:t>
      </w:r>
      <w:r>
        <w:br/>
        <w:t>Die Autorin erzählt in diesem generationenumspannenden Familienroman, der auch ein Stück türkischer Geschichte ist, eine Fülle von berückenden, phantastischen und doch ganz lebensnahen Details. Sie breitet vor uns eine Welt aus, die in vielem noch an "Tausendundeine Nacht" erinnert, aber längst schon geprägt ist vom Westen.</w:t>
      </w:r>
      <w:r>
        <w:br/>
        <w:t>Buch-Nr.: 50041</w:t>
      </w:r>
    </w:p>
    <w:p w14:paraId="57E89CB5" w14:textId="77777777" w:rsidR="00000000" w:rsidRDefault="00000000">
      <w:pPr>
        <w:pStyle w:val="StandardWeb"/>
        <w:spacing w:after="0" w:afterAutospacing="0"/>
      </w:pPr>
    </w:p>
    <w:p w14:paraId="11D0A6A5" w14:textId="77777777" w:rsidR="00000000" w:rsidRDefault="00000000">
      <w:pPr>
        <w:pStyle w:val="StandardWeb"/>
        <w:spacing w:after="0" w:afterAutospacing="0"/>
      </w:pPr>
      <w:r>
        <w:rPr>
          <w:rStyle w:val="Fett"/>
        </w:rPr>
        <w:lastRenderedPageBreak/>
        <w:t>Crowley, Robert Tinkham: Unter dem Eid des Hippokrates</w:t>
      </w:r>
    </w:p>
    <w:p w14:paraId="0C95C815" w14:textId="77777777" w:rsidR="00000000" w:rsidRDefault="00000000">
      <w:pPr>
        <w:pStyle w:val="StandardWeb"/>
        <w:spacing w:after="0" w:afterAutospacing="0"/>
      </w:pPr>
      <w:r>
        <w:t>Sprecher: Walter Benn. Dauer: 896 Minuten.</w:t>
      </w:r>
      <w:r>
        <w:br/>
        <w:t>Ein Roman über die Welt der Ärzte.</w:t>
      </w:r>
      <w:r>
        <w:br/>
        <w:t>Buch-Nr.: 41507</w:t>
      </w:r>
    </w:p>
    <w:p w14:paraId="692993AF" w14:textId="77777777" w:rsidR="00000000" w:rsidRDefault="00000000">
      <w:pPr>
        <w:pStyle w:val="StandardWeb"/>
        <w:spacing w:after="0" w:afterAutospacing="0"/>
      </w:pPr>
    </w:p>
    <w:p w14:paraId="7B139A68" w14:textId="77777777" w:rsidR="00000000" w:rsidRDefault="00000000">
      <w:pPr>
        <w:pStyle w:val="StandardWeb"/>
        <w:spacing w:after="0" w:afterAutospacing="0"/>
      </w:pPr>
      <w:r>
        <w:rPr>
          <w:rStyle w:val="Fett"/>
        </w:rPr>
        <w:t>Cullen, Lynn: Die Formel der Hoffnung</w:t>
      </w:r>
    </w:p>
    <w:p w14:paraId="3A176EF5" w14:textId="77777777" w:rsidR="00000000" w:rsidRDefault="00000000">
      <w:pPr>
        <w:pStyle w:val="StandardWeb"/>
        <w:spacing w:after="0" w:afterAutospacing="0"/>
      </w:pPr>
      <w:r>
        <w:t>Sprecher: Andrea Sawatzki. Dauer: 750 Minuten.</w:t>
      </w:r>
      <w:r>
        <w:br/>
        <w:t xml:space="preserve">Nashville 1940: Dr. Dorothy Horstmann fällt auf unter den Ärzten des Vanderbilt-Hospitals. Sie ist 1,85 m groß – und meistens die einzige Frau im Raum. Dorothy will das Polio-Virus, das Kinderlähmung verursacht, auslöschen, durch Heilung oder einen Impfstoff. Die Forscher in ihrem Umfeld zweifeln an ihrer These zur Ausbreitung des Virus im Körper, aber sie wird ihnen beweisen, dass sie Recht hat. Bei diesem Hörbuch handelt es sich um ein käuflich erworbenes Hörbuch, das barrierefrei aufbereitet wurde. </w:t>
      </w:r>
      <w:r>
        <w:br/>
        <w:t>Buch-Nr.: 33635</w:t>
      </w:r>
    </w:p>
    <w:p w14:paraId="30088B7D" w14:textId="77777777" w:rsidR="00000000" w:rsidRDefault="00000000">
      <w:pPr>
        <w:pStyle w:val="StandardWeb"/>
        <w:spacing w:after="0" w:afterAutospacing="0"/>
      </w:pPr>
    </w:p>
    <w:p w14:paraId="52DC161F" w14:textId="77777777" w:rsidR="00000000" w:rsidRDefault="00000000">
      <w:pPr>
        <w:pStyle w:val="StandardWeb"/>
        <w:spacing w:after="0" w:afterAutospacing="0"/>
      </w:pPr>
      <w:r>
        <w:rPr>
          <w:rStyle w:val="Fett"/>
        </w:rPr>
        <w:t>Cunningham, E. V. [= Fast, Howard]: Penelope</w:t>
      </w:r>
    </w:p>
    <w:p w14:paraId="604989B0" w14:textId="77777777" w:rsidR="00000000" w:rsidRDefault="00000000">
      <w:pPr>
        <w:pStyle w:val="StandardWeb"/>
        <w:spacing w:after="0" w:afterAutospacing="0"/>
      </w:pPr>
      <w:r>
        <w:t>Sprecher: Margret Schmidt-John. Dauer: 335 Minuten.</w:t>
      </w:r>
      <w:r>
        <w:br/>
        <w:t>Eine reizvolle Vertreterin der New Yorker High Society schockiert ihre Umwelt mit einem ungewöhnlichen Angriff auf die Humorlosigkeit der Männer.</w:t>
      </w:r>
      <w:r>
        <w:br/>
        <w:t>Buch-Nr.: 53212</w:t>
      </w:r>
    </w:p>
    <w:p w14:paraId="00340A65" w14:textId="77777777" w:rsidR="00000000" w:rsidRDefault="00000000">
      <w:pPr>
        <w:pStyle w:val="StandardWeb"/>
        <w:spacing w:after="0" w:afterAutospacing="0"/>
      </w:pPr>
    </w:p>
    <w:p w14:paraId="677F75EB" w14:textId="77777777" w:rsidR="00000000" w:rsidRDefault="00000000">
      <w:pPr>
        <w:pStyle w:val="StandardWeb"/>
        <w:spacing w:after="0" w:afterAutospacing="0"/>
      </w:pPr>
      <w:r>
        <w:rPr>
          <w:rStyle w:val="Fett"/>
        </w:rPr>
        <w:t>Cunningham, Michael: Die Stunden</w:t>
      </w:r>
    </w:p>
    <w:p w14:paraId="1FDB9F2D" w14:textId="77777777" w:rsidR="00000000" w:rsidRDefault="00000000">
      <w:pPr>
        <w:pStyle w:val="StandardWeb"/>
        <w:spacing w:after="0" w:afterAutospacing="0"/>
      </w:pPr>
      <w:r>
        <w:t>Sprecher: Rosi Knoden-Schnitzler. Dauer: 407 Minuten.</w:t>
      </w:r>
      <w:r>
        <w:br/>
        <w:t>In diesem preisgekrönten Buch sind drei ganz verschiedene Frauen verbunden durch Virginia Woolfs Roman "Mrs. Dalloway": Clarissa Vaughan im New York der Neunziger, die einst von ihrem Freund den Spitznamen "Mrs. Dalloway" bekommen hat, Laura Brown, Hausfrau und Mutter in Los Angeles im Jahre 1949, die "Mrs. Dalloway" liest und Virginia Woolf in Richmond im Jahre 1923, die mit dem ersten Satz von "Mrs. Dalloway" kämpft.</w:t>
      </w:r>
      <w:r>
        <w:br/>
        <w:t>Buch-Nr.: 55828</w:t>
      </w:r>
    </w:p>
    <w:p w14:paraId="47764B4D" w14:textId="77777777" w:rsidR="00000000" w:rsidRDefault="00000000">
      <w:pPr>
        <w:pStyle w:val="StandardWeb"/>
        <w:spacing w:after="0" w:afterAutospacing="0"/>
      </w:pPr>
    </w:p>
    <w:p w14:paraId="2033AD87" w14:textId="77777777" w:rsidR="00000000" w:rsidRDefault="00000000">
      <w:pPr>
        <w:pStyle w:val="StandardWeb"/>
        <w:spacing w:after="0" w:afterAutospacing="0"/>
      </w:pPr>
      <w:r>
        <w:rPr>
          <w:rStyle w:val="Fett"/>
        </w:rPr>
        <w:t>Czedik, Maria: Ein Mädchen aus gutem Haus</w:t>
      </w:r>
    </w:p>
    <w:p w14:paraId="7994E4BD" w14:textId="77777777" w:rsidR="00000000" w:rsidRDefault="00000000">
      <w:pPr>
        <w:pStyle w:val="StandardWeb"/>
        <w:spacing w:after="0" w:afterAutospacing="0"/>
      </w:pPr>
      <w:r>
        <w:t>Sprecher: Claudia Clemens. Dauer: 528 Minuten.</w:t>
      </w:r>
      <w:r>
        <w:br/>
        <w:t>Eine 13jährige, ein noch wenig hübsches, eckiges Mädchen mit hungrigen Augen, verliebt sich in einen kaum Älteren. 20 Jahre später fragt sich Marie-Sophie, ob ihre wechselvollen Beziehungen zu Alexander nicht nur eine Illusion waren.</w:t>
      </w:r>
      <w:r>
        <w:br/>
        <w:t>Buch-Nr.: 44204</w:t>
      </w:r>
    </w:p>
    <w:p w14:paraId="6018188D" w14:textId="77777777" w:rsidR="00000000" w:rsidRDefault="00000000">
      <w:pPr>
        <w:pStyle w:val="StandardWeb"/>
        <w:spacing w:after="0" w:afterAutospacing="0"/>
      </w:pPr>
    </w:p>
    <w:p w14:paraId="1772B6A9" w14:textId="77777777" w:rsidR="00000000" w:rsidRDefault="00000000">
      <w:pPr>
        <w:pStyle w:val="StandardWeb"/>
        <w:spacing w:after="0" w:afterAutospacing="0"/>
      </w:pPr>
      <w:r>
        <w:rPr>
          <w:rStyle w:val="Fett"/>
        </w:rPr>
        <w:lastRenderedPageBreak/>
        <w:t>Czibulka, Alfons von: Das Abschiedskonzert</w:t>
      </w:r>
    </w:p>
    <w:p w14:paraId="26D63847" w14:textId="77777777" w:rsidR="00000000" w:rsidRDefault="00000000">
      <w:pPr>
        <w:pStyle w:val="StandardWeb"/>
        <w:spacing w:after="0" w:afterAutospacing="0"/>
      </w:pPr>
      <w:r>
        <w:t>Sprecher: Erich Gabriel. Dauer: 463 Minuten.</w:t>
      </w:r>
      <w:r>
        <w:br/>
        <w:t>Joseph Haydn fährt mit seinem Orchester nach Esterhaz, um den Sommer über auf dem Besitz seines Fürsten zu arbeiten. Sogar die Frauen sind diesmal dabei - das kann nicht gutgehen. Dann kommt auch noch die Kaiserin...</w:t>
      </w:r>
      <w:r>
        <w:br/>
        <w:t>Buch-Nr.: 41297</w:t>
      </w:r>
    </w:p>
    <w:p w14:paraId="0339CF31" w14:textId="77777777" w:rsidR="00000000" w:rsidRDefault="00000000">
      <w:pPr>
        <w:pStyle w:val="StandardWeb"/>
        <w:spacing w:after="0" w:afterAutospacing="0"/>
      </w:pPr>
    </w:p>
    <w:p w14:paraId="5BCE44A5" w14:textId="77777777" w:rsidR="00000000" w:rsidRDefault="00000000">
      <w:pPr>
        <w:pStyle w:val="StandardWeb"/>
        <w:spacing w:after="0" w:afterAutospacing="0"/>
      </w:pPr>
      <w:r>
        <w:rPr>
          <w:rStyle w:val="Fett"/>
        </w:rPr>
        <w:t>Czibulka, Alfons von: Der Kerzelmacher von St. Stephan</w:t>
      </w:r>
    </w:p>
    <w:p w14:paraId="132C507A" w14:textId="77777777" w:rsidR="00000000" w:rsidRDefault="00000000">
      <w:pPr>
        <w:pStyle w:val="StandardWeb"/>
        <w:spacing w:after="0" w:afterAutospacing="0"/>
      </w:pPr>
      <w:r>
        <w:t>Sprecher: Fritz Lehmann. Dauer: 735 Minuten.</w:t>
      </w:r>
      <w:r>
        <w:br/>
        <w:t>Ein heiterer Liebesroman vor dem Hintergrund des Preußisch-Österreichischen Krieges. Eigentlich ist nicht der Wiener Kerzelmacher und Lebkuchenhoflieferant seiner aller gnädigsten Kaiserin Maria Theresia Hauptperson dieser Liebesgeschichte, sondern seine bildschöne Tochter, die Lisl Brand, und Ihrer Majestät bis über die Ohren verliebter Leutnant von Rabenau.</w:t>
      </w:r>
      <w:r>
        <w:br/>
        <w:t>Buch-Nr.: 40761</w:t>
      </w:r>
    </w:p>
    <w:p w14:paraId="26181D55" w14:textId="77777777" w:rsidR="00000000" w:rsidRDefault="00000000">
      <w:pPr>
        <w:pStyle w:val="StandardWeb"/>
        <w:spacing w:after="0" w:afterAutospacing="0"/>
      </w:pPr>
    </w:p>
    <w:p w14:paraId="062A0486" w14:textId="77777777" w:rsidR="00000000" w:rsidRDefault="00000000">
      <w:pPr>
        <w:pStyle w:val="StandardWeb"/>
        <w:spacing w:after="0" w:afterAutospacing="0"/>
      </w:pPr>
      <w:r>
        <w:rPr>
          <w:rStyle w:val="Fett"/>
        </w:rPr>
        <w:t>Dahl, Roald: Einsatz / Der Weltmeister</w:t>
      </w:r>
    </w:p>
    <w:p w14:paraId="14FC3677" w14:textId="77777777" w:rsidR="00000000" w:rsidRDefault="00000000">
      <w:pPr>
        <w:pStyle w:val="StandardWeb"/>
        <w:spacing w:after="0" w:afterAutospacing="0"/>
      </w:pPr>
      <w:r>
        <w:t>Sprecher: Martin Benrath, Josef Manoth, Anna Morawetz u.a.. Dauer: 85 Minuten.</w:t>
      </w:r>
      <w:r>
        <w:br/>
        <w:t>Zwei Geschichten von Roald Dahl: „Der Weltmeister“ aus "Küßchen, Küßchen" und „Einsatz“ aus "Und noch ein Küßchen" Bei diesem Hörbuch handelt es sich um ein käuflich erworbenes Hörbuch, das barrierefrei aufbereitet wurde.</w:t>
      </w:r>
      <w:r>
        <w:br/>
        <w:t>Buch-Nr.: 32062</w:t>
      </w:r>
    </w:p>
    <w:p w14:paraId="2AC22609" w14:textId="77777777" w:rsidR="00000000" w:rsidRDefault="00000000">
      <w:pPr>
        <w:pStyle w:val="StandardWeb"/>
        <w:spacing w:after="0" w:afterAutospacing="0"/>
      </w:pPr>
    </w:p>
    <w:p w14:paraId="7539E096" w14:textId="77777777" w:rsidR="00000000" w:rsidRDefault="00000000">
      <w:pPr>
        <w:pStyle w:val="StandardWeb"/>
        <w:spacing w:after="0" w:afterAutospacing="0"/>
      </w:pPr>
      <w:r>
        <w:rPr>
          <w:rStyle w:val="Fett"/>
        </w:rPr>
        <w:t>Danby, Mary: Ein Mädchen mit Zukunft</w:t>
      </w:r>
    </w:p>
    <w:p w14:paraId="4869D8F9" w14:textId="77777777" w:rsidR="00000000" w:rsidRDefault="00000000">
      <w:pPr>
        <w:pStyle w:val="StandardWeb"/>
        <w:spacing w:after="0" w:afterAutospacing="0"/>
      </w:pPr>
      <w:r>
        <w:t>Sprecher: Hermi Niedt. Dauer: 547 Minuten.</w:t>
      </w:r>
      <w:r>
        <w:br/>
        <w:t>Jane Carpenter ist jung und hübsch. Sie hat grüne Augen und rote Haare, arbeitet in einem Londoner Büro und träumt von der großen Liebe. Die kommt schon bald in Gestalt des amerikanischen Fliegerleutnants John. Die Katastrophe ihres Lebens beginnt, als der Geliebte in Vietnam fällt.</w:t>
      </w:r>
      <w:r>
        <w:br/>
        <w:t>Buch-Nr.: 43595</w:t>
      </w:r>
    </w:p>
    <w:p w14:paraId="1FB59350" w14:textId="77777777" w:rsidR="00000000" w:rsidRDefault="00000000">
      <w:pPr>
        <w:pStyle w:val="StandardWeb"/>
        <w:spacing w:after="0" w:afterAutospacing="0"/>
      </w:pPr>
    </w:p>
    <w:p w14:paraId="13E12926" w14:textId="77777777" w:rsidR="00000000" w:rsidRDefault="00000000">
      <w:pPr>
        <w:pStyle w:val="StandardWeb"/>
        <w:spacing w:after="0" w:afterAutospacing="0"/>
      </w:pPr>
      <w:r>
        <w:rPr>
          <w:rStyle w:val="Fett"/>
        </w:rPr>
        <w:t>Danella, Utta: Begegnung in der Nacht</w:t>
      </w:r>
    </w:p>
    <w:p w14:paraId="3FF45C6A" w14:textId="77777777" w:rsidR="00000000" w:rsidRDefault="00000000">
      <w:pPr>
        <w:pStyle w:val="StandardWeb"/>
        <w:spacing w:after="0" w:afterAutospacing="0"/>
      </w:pPr>
      <w:r>
        <w:t>Sprecher: Anja Niehusmann. Dauer: 563 Minuten.</w:t>
      </w:r>
      <w:r>
        <w:br/>
        <w:t xml:space="preserve">Frank Seibold hat alles verloren: Seine Arbeit, seine Frau und seine Wohnung. Als er eine Stelle als Verwalter einer Plantage angeboten bekommt - auf einer abgelegenen Insel bei Schanghai -, nimmt er kurzerhand an. Auf der Reise kehrt er in einem Hotel ein, wo er einer geheimnisvollen Frau begegnet. Zwischen ihnen entbrennt Leidenschaft - doch nach einer gemeinsamen Nacht ist die Fremde fort. Auf der Plantage angekommen, erwartet Seibold </w:t>
      </w:r>
      <w:r>
        <w:lastRenderedPageBreak/>
        <w:t>großer Aufruhr: Der Plantagenbesitzer wurde in der vergangenen Nacht ermordet! Alles deutet daraufhin, dass die Gattin die Tat begangen hat, doch sie ist spurlos verschwunden ... Liebesgeschichte und Kriminalgeschichte zugleich.</w:t>
      </w:r>
      <w:r>
        <w:br/>
        <w:t>Buch-Nr.: 56778</w:t>
      </w:r>
    </w:p>
    <w:p w14:paraId="1C8A1E89" w14:textId="77777777" w:rsidR="00000000" w:rsidRDefault="00000000">
      <w:pPr>
        <w:pStyle w:val="StandardWeb"/>
        <w:spacing w:after="0" w:afterAutospacing="0"/>
      </w:pPr>
    </w:p>
    <w:p w14:paraId="79C220F1" w14:textId="77777777" w:rsidR="00000000" w:rsidRDefault="00000000">
      <w:pPr>
        <w:pStyle w:val="StandardWeb"/>
        <w:spacing w:after="0" w:afterAutospacing="0"/>
      </w:pPr>
      <w:r>
        <w:rPr>
          <w:rStyle w:val="Fett"/>
        </w:rPr>
        <w:t>Danella, Utta: Der blaue Vogel</w:t>
      </w:r>
    </w:p>
    <w:p w14:paraId="2776C014" w14:textId="77777777" w:rsidR="00000000" w:rsidRDefault="00000000">
      <w:pPr>
        <w:pStyle w:val="StandardWeb"/>
        <w:spacing w:after="0" w:afterAutospacing="0"/>
      </w:pPr>
      <w:r>
        <w:t>Sprecher: Margret Schmidt-John. Dauer: 1226 Minuten.</w:t>
      </w:r>
      <w:r>
        <w:br/>
        <w:t>Detailliert erzählter Liebes- und Familienroman einer holsteinischen Gutsbesitzerstochter, ihrer Nachbarn und Freunde.</w:t>
      </w:r>
      <w:r>
        <w:br/>
        <w:t>Buch-Nr.: 42087</w:t>
      </w:r>
    </w:p>
    <w:p w14:paraId="11B382EE" w14:textId="77777777" w:rsidR="00000000" w:rsidRDefault="00000000">
      <w:pPr>
        <w:pStyle w:val="StandardWeb"/>
        <w:spacing w:after="0" w:afterAutospacing="0"/>
      </w:pPr>
    </w:p>
    <w:p w14:paraId="2EB298C3" w14:textId="77777777" w:rsidR="00000000" w:rsidRDefault="00000000">
      <w:pPr>
        <w:pStyle w:val="StandardWeb"/>
        <w:spacing w:after="0" w:afterAutospacing="0"/>
      </w:pPr>
      <w:r>
        <w:rPr>
          <w:rStyle w:val="Fett"/>
        </w:rPr>
        <w:t>Danella, Utta: Der Kuss des Apollo</w:t>
      </w:r>
    </w:p>
    <w:p w14:paraId="149B4271" w14:textId="77777777" w:rsidR="00000000" w:rsidRDefault="00000000">
      <w:pPr>
        <w:pStyle w:val="StandardWeb"/>
        <w:spacing w:after="0" w:afterAutospacing="0"/>
      </w:pPr>
      <w:r>
        <w:t>Sprecher: Barbara Lehner. Dauer: 621 Minuten.</w:t>
      </w:r>
      <w:r>
        <w:br/>
        <w:t>Dies ist die bewegende Geschichte einer unscheinbaren jungen Frau, für die der Kuss eines geheimnisvollen Unbekannten alles verändert.</w:t>
      </w:r>
      <w:r>
        <w:br/>
        <w:t>Buch-Nr.: 50261</w:t>
      </w:r>
    </w:p>
    <w:p w14:paraId="2350951C" w14:textId="77777777" w:rsidR="00000000" w:rsidRDefault="00000000">
      <w:pPr>
        <w:pStyle w:val="StandardWeb"/>
        <w:spacing w:after="0" w:afterAutospacing="0"/>
      </w:pPr>
    </w:p>
    <w:p w14:paraId="65752584" w14:textId="77777777" w:rsidR="00000000" w:rsidRDefault="00000000">
      <w:pPr>
        <w:pStyle w:val="StandardWeb"/>
        <w:spacing w:after="0" w:afterAutospacing="0"/>
      </w:pPr>
      <w:r>
        <w:rPr>
          <w:rStyle w:val="Fett"/>
        </w:rPr>
        <w:t>Danella, Utta: Der Maulbeerbaum</w:t>
      </w:r>
    </w:p>
    <w:p w14:paraId="5A2D2AB1" w14:textId="77777777" w:rsidR="00000000" w:rsidRDefault="00000000">
      <w:pPr>
        <w:pStyle w:val="StandardWeb"/>
        <w:spacing w:after="0" w:afterAutospacing="0"/>
      </w:pPr>
      <w:r>
        <w:t>Sprecher: Elfie Heilig. Dauer: 1080 Minuten.</w:t>
      </w:r>
      <w:r>
        <w:br/>
        <w:t>Eine Familie, die der Krieg schicksalshaft auseinander riss und nach Jahren wieder zusammenführt.</w:t>
      </w:r>
      <w:r>
        <w:br/>
        <w:t>Buch-Nr.: 50551</w:t>
      </w:r>
    </w:p>
    <w:p w14:paraId="11CBBE2B" w14:textId="77777777" w:rsidR="00000000" w:rsidRDefault="00000000">
      <w:pPr>
        <w:pStyle w:val="StandardWeb"/>
        <w:spacing w:after="0" w:afterAutospacing="0"/>
      </w:pPr>
    </w:p>
    <w:p w14:paraId="504B2062" w14:textId="77777777" w:rsidR="00000000" w:rsidRDefault="00000000">
      <w:pPr>
        <w:pStyle w:val="StandardWeb"/>
        <w:spacing w:after="0" w:afterAutospacing="0"/>
      </w:pPr>
      <w:r>
        <w:rPr>
          <w:rStyle w:val="Fett"/>
        </w:rPr>
        <w:t>Danella, Utta: Der Mond im See</w:t>
      </w:r>
    </w:p>
    <w:p w14:paraId="6D26223F" w14:textId="77777777" w:rsidR="00000000" w:rsidRDefault="00000000">
      <w:pPr>
        <w:pStyle w:val="StandardWeb"/>
        <w:spacing w:after="0" w:afterAutospacing="0"/>
      </w:pPr>
      <w:r>
        <w:t>Sprecher: Helmut Schleser. Dauer: 669 Minuten.</w:t>
      </w:r>
      <w:r>
        <w:br/>
        <w:t>Der Schweizer Ingenieur Walter lebt seit Jahren in Indien. Seine Jugendliebe Annabelle, "das schönste Mädchen der Welt", hat er jedoch nicht vergessen können. Auf einem Urlaub in der Heimat sieht er sie wieder und der Zauber der alten Leidenschaft nimmt ihn erneut gefangen. Annabelle aber hat damals auf Wunsch ihres Vaters einen anderen Mann geheiratet.</w:t>
      </w:r>
      <w:r>
        <w:br/>
        <w:t>Buch-Nr.: 44687</w:t>
      </w:r>
    </w:p>
    <w:p w14:paraId="6AFCB223" w14:textId="77777777" w:rsidR="00000000" w:rsidRDefault="00000000">
      <w:pPr>
        <w:pStyle w:val="StandardWeb"/>
        <w:spacing w:after="0" w:afterAutospacing="0"/>
      </w:pPr>
    </w:p>
    <w:p w14:paraId="7B4ACE3D" w14:textId="77777777" w:rsidR="00000000" w:rsidRDefault="00000000">
      <w:pPr>
        <w:pStyle w:val="StandardWeb"/>
        <w:spacing w:after="0" w:afterAutospacing="0"/>
      </w:pPr>
      <w:r>
        <w:rPr>
          <w:rStyle w:val="Fett"/>
        </w:rPr>
        <w:t>Danella, Utta: Der Sommer des glücklichen Narren</w:t>
      </w:r>
    </w:p>
    <w:p w14:paraId="7FD6FF28" w14:textId="77777777" w:rsidR="00000000" w:rsidRDefault="00000000">
      <w:pPr>
        <w:pStyle w:val="StandardWeb"/>
        <w:spacing w:after="0" w:afterAutospacing="0"/>
      </w:pPr>
      <w:r>
        <w:t>Sprecher: Elisabeth Rawitz. Dauer: 661 Minuten.</w:t>
      </w:r>
      <w:r>
        <w:br/>
        <w:t xml:space="preserve">Ein Mann zwischen zwei Frauen: Der Schriftsteller Adolf und seine lebenslustige Frau Rosalind lassen sich nach vierzehnjähriger Ehe scheiden. Doch dann lernt Adolf die junge, </w:t>
      </w:r>
      <w:r>
        <w:lastRenderedPageBreak/>
        <w:t>attraktive Steffi kennen, und plötzlich betritt Rosalind überraschend die Szene.</w:t>
      </w:r>
      <w:r>
        <w:br/>
        <w:t>Buch-Nr.: 42498</w:t>
      </w:r>
    </w:p>
    <w:p w14:paraId="76078B41" w14:textId="77777777" w:rsidR="00000000" w:rsidRDefault="00000000">
      <w:pPr>
        <w:pStyle w:val="StandardWeb"/>
        <w:spacing w:after="0" w:afterAutospacing="0"/>
      </w:pPr>
    </w:p>
    <w:p w14:paraId="1A7621D8" w14:textId="77777777" w:rsidR="00000000" w:rsidRDefault="00000000">
      <w:pPr>
        <w:pStyle w:val="StandardWeb"/>
        <w:spacing w:after="0" w:afterAutospacing="0"/>
      </w:pPr>
      <w:r>
        <w:rPr>
          <w:rStyle w:val="Fett"/>
        </w:rPr>
        <w:t>Danella, Utta: Die Hochzeit auf dem Lande</w:t>
      </w:r>
    </w:p>
    <w:p w14:paraId="40FD1E3B" w14:textId="77777777" w:rsidR="00000000" w:rsidRDefault="00000000">
      <w:pPr>
        <w:pStyle w:val="StandardWeb"/>
        <w:spacing w:after="0" w:afterAutospacing="0"/>
      </w:pPr>
      <w:r>
        <w:t>Sprecher: Margret Schmidt-John. Dauer: 594 Minuten.</w:t>
      </w:r>
      <w:r>
        <w:br/>
        <w:t>Amüsant und mit Humor geschrieben ist die Geschichte einer Hochzeit mit verblüffender Wendung.</w:t>
      </w:r>
      <w:r>
        <w:br/>
        <w:t>Buch-Nr.: 51314</w:t>
      </w:r>
    </w:p>
    <w:p w14:paraId="497D9134" w14:textId="77777777" w:rsidR="00000000" w:rsidRDefault="00000000">
      <w:pPr>
        <w:pStyle w:val="StandardWeb"/>
        <w:spacing w:after="0" w:afterAutospacing="0"/>
      </w:pPr>
    </w:p>
    <w:p w14:paraId="71385493" w14:textId="77777777" w:rsidR="00000000" w:rsidRDefault="00000000">
      <w:pPr>
        <w:pStyle w:val="StandardWeb"/>
        <w:spacing w:after="0" w:afterAutospacing="0"/>
      </w:pPr>
      <w:r>
        <w:rPr>
          <w:rStyle w:val="Fett"/>
        </w:rPr>
        <w:t>Danella, Utta: Eine Heimat hat der Mensch</w:t>
      </w:r>
    </w:p>
    <w:p w14:paraId="19117FB2" w14:textId="77777777" w:rsidR="00000000" w:rsidRDefault="00000000">
      <w:pPr>
        <w:pStyle w:val="StandardWeb"/>
        <w:spacing w:after="0" w:afterAutospacing="0"/>
      </w:pPr>
      <w:r>
        <w:t>Sprecher: Elfie Heilig. Dauer: 613 Minuten.</w:t>
      </w:r>
      <w:r>
        <w:br/>
        <w:t>Die Autorin erzählt sensibel und kenntnisreich, wie sich die Tragödie der Teilung Deutschlands in den individuellen Schicksalen der Betroffenen niederschlägt.</w:t>
      </w:r>
      <w:r>
        <w:br/>
        <w:t>Buch-Nr.: 42564</w:t>
      </w:r>
    </w:p>
    <w:p w14:paraId="4F5C7F8B" w14:textId="77777777" w:rsidR="00000000" w:rsidRDefault="00000000">
      <w:pPr>
        <w:pStyle w:val="StandardWeb"/>
        <w:spacing w:after="0" w:afterAutospacing="0"/>
      </w:pPr>
    </w:p>
    <w:p w14:paraId="2A95D3F6" w14:textId="77777777" w:rsidR="00000000" w:rsidRDefault="00000000">
      <w:pPr>
        <w:pStyle w:val="StandardWeb"/>
        <w:spacing w:after="0" w:afterAutospacing="0"/>
      </w:pPr>
      <w:r>
        <w:rPr>
          <w:rStyle w:val="Fett"/>
        </w:rPr>
        <w:t>Danella, Utta: Meine Freundin Elaine</w:t>
      </w:r>
    </w:p>
    <w:p w14:paraId="50F13D63" w14:textId="77777777" w:rsidR="00000000" w:rsidRDefault="00000000">
      <w:pPr>
        <w:pStyle w:val="StandardWeb"/>
        <w:spacing w:after="0" w:afterAutospacing="0"/>
      </w:pPr>
      <w:r>
        <w:t>Sprecher: Ilona Januschewski. Dauer: 653 Minuten.</w:t>
      </w:r>
      <w:r>
        <w:br/>
        <w:t>Zwischen dem Berlin der "Goldenen Zwanziger Jahre" mit seinem Flair von Kunst und modernem Leben und der völligen Abgeschiedenheit ländlichen, familiären Lebens in Pommern ereignen sich die entscheidenden Jahre einer sensiblen jungen Frau, die unerwartet eine liebe Jugendfreundin trifft.</w:t>
      </w:r>
      <w:r>
        <w:br/>
        <w:t>Buch-Nr.: 56212</w:t>
      </w:r>
    </w:p>
    <w:p w14:paraId="51CCE192" w14:textId="77777777" w:rsidR="00000000" w:rsidRDefault="00000000">
      <w:pPr>
        <w:pStyle w:val="StandardWeb"/>
        <w:spacing w:after="0" w:afterAutospacing="0"/>
      </w:pPr>
    </w:p>
    <w:p w14:paraId="3BF67961" w14:textId="77777777" w:rsidR="00000000" w:rsidRDefault="00000000">
      <w:pPr>
        <w:pStyle w:val="StandardWeb"/>
        <w:spacing w:after="0" w:afterAutospacing="0"/>
      </w:pPr>
      <w:r>
        <w:rPr>
          <w:rStyle w:val="Fett"/>
        </w:rPr>
        <w:t>Danella, Utta: Niemandsland</w:t>
      </w:r>
    </w:p>
    <w:p w14:paraId="799B41D2" w14:textId="77777777" w:rsidR="00000000" w:rsidRDefault="00000000">
      <w:pPr>
        <w:pStyle w:val="StandardWeb"/>
        <w:spacing w:after="0" w:afterAutospacing="0"/>
      </w:pPr>
      <w:r>
        <w:t>Sprecher: Elisabeth Rawitz. Dauer: 1089 Minuten.</w:t>
      </w:r>
      <w:r>
        <w:br/>
        <w:t>Zu Beginn des Zweiten Weltkriegs lebt eine junge Frau in einem Niemandsland zwischen der Heimat, die sie verließ, und der neuen Heimat, in der sie noch fremd ist. Ihr Geliebter wird französischer Soldat, ihr Zwillingsbruder ist überzeugter Offizier Hitlers - ein Konflikt, der ihr Leben prägen wird.</w:t>
      </w:r>
      <w:r>
        <w:br/>
        <w:t>Buch-Nr.: 41991</w:t>
      </w:r>
    </w:p>
    <w:p w14:paraId="54390F59" w14:textId="77777777" w:rsidR="00000000" w:rsidRDefault="00000000">
      <w:pPr>
        <w:pStyle w:val="StandardWeb"/>
        <w:spacing w:after="0" w:afterAutospacing="0"/>
      </w:pPr>
    </w:p>
    <w:p w14:paraId="2C0E9F20" w14:textId="77777777" w:rsidR="00000000" w:rsidRDefault="00000000">
      <w:pPr>
        <w:pStyle w:val="StandardWeb"/>
        <w:spacing w:after="0" w:afterAutospacing="0"/>
      </w:pPr>
      <w:r>
        <w:rPr>
          <w:rStyle w:val="Fett"/>
        </w:rPr>
        <w:t>Danella, Utta: Unter dem Zauberdach</w:t>
      </w:r>
    </w:p>
    <w:p w14:paraId="47FB67A4" w14:textId="77777777" w:rsidR="00000000" w:rsidRDefault="00000000">
      <w:pPr>
        <w:pStyle w:val="StandardWeb"/>
      </w:pPr>
      <w:r>
        <w:t>Sprecher: Hans Eckardt. Dauer: 627 Minuten.</w:t>
      </w:r>
      <w:r>
        <w:br/>
        <w:t xml:space="preserve">Als folgsamer Sohn beginnt Julius voll gutem Willen sein Jura-Studium. Dann aber funkt ihm die Liebe dazwischen, und mit der Leidenschaft für die kapriziöse Schauspielerin Janine entdeckt er zugleich seine Leidenschaft fürs Theater. Er hängt das Studium an den Nagel und </w:t>
      </w:r>
      <w:r>
        <w:lastRenderedPageBreak/>
        <w:t>widmet sich einem neuen Ziel: Eines Tages will er den Hamlet spielen!</w:t>
      </w:r>
      <w:r>
        <w:br/>
        <w:t>Buch-Nr.: 53332</w:t>
      </w:r>
    </w:p>
    <w:p w14:paraId="12C3D054" w14:textId="77777777" w:rsidR="00000000" w:rsidRDefault="00000000">
      <w:pPr>
        <w:pStyle w:val="StandardWeb"/>
        <w:spacing w:after="0" w:afterAutospacing="0"/>
      </w:pPr>
      <w:r>
        <w:rPr>
          <w:rStyle w:val="Fett"/>
          <w:rFonts w:ascii="Arial" w:hAnsi="Arial" w:cs="Arial"/>
        </w:rPr>
        <w:t>Danella, Utta: Der dunkle Strom [1]</w:t>
      </w:r>
    </w:p>
    <w:p w14:paraId="7D1BE082" w14:textId="77777777" w:rsidR="00000000" w:rsidRDefault="00000000">
      <w:pPr>
        <w:pStyle w:val="StandardWeb"/>
        <w:spacing w:after="0" w:afterAutospacing="0"/>
      </w:pPr>
      <w:r>
        <w:rPr>
          <w:rFonts w:ascii="Arial" w:hAnsi="Arial" w:cs="Arial"/>
        </w:rPr>
        <w:t>Sprecher: Elisabeth Rawitz. Dauer: 1387 Minuten.</w:t>
      </w:r>
      <w:r>
        <w:rPr>
          <w:rFonts w:ascii="Arial" w:hAnsi="Arial" w:cs="Arial"/>
        </w:rPr>
        <w:br/>
        <w:t xml:space="preserve">Die Geschichte Nina Nosseks beginnt im letzten Jahrzehnt des vergangenen Jahrhunderts in einer niederschlesischen Provinzstadt. Sie lebt in einer Welt scheinbar festgefügter Begriffe, die - wie sich herausstellt - den heraufkommenden Wandlungen des neuen, mit so großen Hoffnungen erwarteten Jahrhunderts nicht gewachsen ist. </w:t>
      </w:r>
    </w:p>
    <w:p w14:paraId="3180CBB2" w14:textId="77777777" w:rsidR="00000000" w:rsidRDefault="00000000">
      <w:pPr>
        <w:pStyle w:val="StandardWeb"/>
        <w:spacing w:after="0" w:afterAutospacing="0"/>
      </w:pPr>
      <w:r>
        <w:rPr>
          <w:rFonts w:ascii="Arial" w:hAnsi="Arial" w:cs="Arial"/>
        </w:rPr>
        <w:t>Titel-Nr 1 der Reihe Nina Nossek Reihe. 3 Reihentitel in unserem Bestand.</w:t>
      </w:r>
    </w:p>
    <w:p w14:paraId="351337DE" w14:textId="77777777" w:rsidR="00000000" w:rsidRDefault="00000000">
      <w:pPr>
        <w:pStyle w:val="StandardWeb"/>
        <w:spacing w:after="0" w:afterAutospacing="0"/>
      </w:pPr>
      <w:r>
        <w:rPr>
          <w:rFonts w:ascii="Arial" w:hAnsi="Arial" w:cs="Arial"/>
        </w:rPr>
        <w:t>Buch-Nr.: 42333</w:t>
      </w:r>
    </w:p>
    <w:p w14:paraId="3D530F13" w14:textId="77777777" w:rsidR="00000000" w:rsidRDefault="00000000">
      <w:pPr>
        <w:pStyle w:val="StandardWeb"/>
        <w:spacing w:after="0" w:afterAutospacing="0"/>
      </w:pPr>
    </w:p>
    <w:p w14:paraId="3676140F" w14:textId="77777777" w:rsidR="00000000" w:rsidRDefault="00000000">
      <w:pPr>
        <w:pStyle w:val="StandardWeb"/>
        <w:spacing w:after="0" w:afterAutospacing="0"/>
      </w:pPr>
      <w:r>
        <w:rPr>
          <w:rStyle w:val="Fett"/>
          <w:rFonts w:ascii="Arial" w:hAnsi="Arial" w:cs="Arial"/>
        </w:rPr>
        <w:t>Danella, Utta: Flutwelle [2]</w:t>
      </w:r>
    </w:p>
    <w:p w14:paraId="6AEC5A37" w14:textId="77777777" w:rsidR="00000000" w:rsidRDefault="00000000">
      <w:pPr>
        <w:pStyle w:val="StandardWeb"/>
        <w:spacing w:after="0" w:afterAutospacing="0"/>
      </w:pPr>
      <w:r>
        <w:rPr>
          <w:rFonts w:ascii="Arial" w:hAnsi="Arial" w:cs="Arial"/>
        </w:rPr>
        <w:t>Sprecher: Susanne Lüpertz. Dauer: 1050 Minuten.</w:t>
      </w:r>
      <w:r>
        <w:rPr>
          <w:rFonts w:ascii="Arial" w:hAnsi="Arial" w:cs="Arial"/>
        </w:rPr>
        <w:br/>
        <w:t xml:space="preserve">Familienroman aus der Zeit nach dem ersten Weltkrieg bis 1945. Nina Nossek ist nach dem Ersten Weltkrieg als junge Witwe mit ihren beiden Kindern in Berlin gestrandet. Die Wirtschaftskrise und die Machtübernahme durch die Nationalsozialisten erlebt sie als wehrloses Opfer. Wie eine Flutwelle bricht der Zweite Weltkrieg über sie herein, vernichtet Hoffnungen und Glück, lässt Einsamkeit zurück. </w:t>
      </w:r>
    </w:p>
    <w:p w14:paraId="084DD6DC" w14:textId="77777777" w:rsidR="00000000" w:rsidRDefault="00000000">
      <w:pPr>
        <w:pStyle w:val="StandardWeb"/>
        <w:spacing w:after="0" w:afterAutospacing="0"/>
      </w:pPr>
      <w:r>
        <w:rPr>
          <w:rFonts w:ascii="Arial" w:hAnsi="Arial" w:cs="Arial"/>
        </w:rPr>
        <w:t>Titel-Nr 2 der Reihe Nina Nossek Reihe. 3 Reihentitel in unserem Bestand.</w:t>
      </w:r>
    </w:p>
    <w:p w14:paraId="2D387889" w14:textId="77777777" w:rsidR="00000000" w:rsidRDefault="00000000">
      <w:pPr>
        <w:pStyle w:val="StandardWeb"/>
        <w:spacing w:after="0" w:afterAutospacing="0"/>
      </w:pPr>
      <w:r>
        <w:rPr>
          <w:rFonts w:ascii="Arial" w:hAnsi="Arial" w:cs="Arial"/>
        </w:rPr>
        <w:t>Buch-Nr.: 42450</w:t>
      </w:r>
    </w:p>
    <w:p w14:paraId="6A74E59A" w14:textId="77777777" w:rsidR="00000000" w:rsidRDefault="00000000">
      <w:pPr>
        <w:pStyle w:val="StandardWeb"/>
        <w:spacing w:after="0" w:afterAutospacing="0"/>
      </w:pPr>
    </w:p>
    <w:p w14:paraId="219929E0" w14:textId="77777777" w:rsidR="00000000" w:rsidRDefault="00000000">
      <w:pPr>
        <w:pStyle w:val="StandardWeb"/>
        <w:spacing w:after="0" w:afterAutospacing="0"/>
      </w:pPr>
      <w:r>
        <w:rPr>
          <w:rStyle w:val="Fett"/>
          <w:rFonts w:ascii="Arial" w:hAnsi="Arial" w:cs="Arial"/>
        </w:rPr>
        <w:t>Danella, Utta: Die Unbesiegte [3]</w:t>
      </w:r>
    </w:p>
    <w:p w14:paraId="0BE8438E" w14:textId="77777777" w:rsidR="00000000" w:rsidRDefault="00000000">
      <w:pPr>
        <w:pStyle w:val="StandardWeb"/>
        <w:spacing w:after="0" w:afterAutospacing="0"/>
      </w:pPr>
      <w:r>
        <w:rPr>
          <w:rFonts w:ascii="Arial" w:hAnsi="Arial" w:cs="Arial"/>
        </w:rPr>
        <w:t>Sprecher: Elfie Heilig. Dauer: 1275 Minuten.</w:t>
      </w:r>
      <w:r>
        <w:rPr>
          <w:rFonts w:ascii="Arial" w:hAnsi="Arial" w:cs="Arial"/>
        </w:rPr>
        <w:br/>
        <w:t xml:space="preserve">Der mit Herz erzählte Roman beleuchtet das schwierige Leben Ninas nach dem Krieg, das ihrer im Krieg erblindeten und mit großer musikalischer Begabung gesegneten Enkelin sowie das ihrer zahlreichen Familienmitglieder. </w:t>
      </w:r>
    </w:p>
    <w:p w14:paraId="68745582" w14:textId="77777777" w:rsidR="00000000" w:rsidRDefault="00000000">
      <w:pPr>
        <w:pStyle w:val="StandardWeb"/>
        <w:spacing w:after="0" w:afterAutospacing="0"/>
      </w:pPr>
      <w:r>
        <w:rPr>
          <w:rFonts w:ascii="Arial" w:hAnsi="Arial" w:cs="Arial"/>
        </w:rPr>
        <w:t>Titel-Nr 3 der Reihe Nina Nossek Reihe. 3 Reihentitel in unserem Bestand.</w:t>
      </w:r>
    </w:p>
    <w:p w14:paraId="52013B89" w14:textId="77777777" w:rsidR="00000000" w:rsidRDefault="00000000">
      <w:pPr>
        <w:pStyle w:val="StandardWeb"/>
        <w:spacing w:after="0" w:afterAutospacing="0"/>
      </w:pPr>
      <w:r>
        <w:rPr>
          <w:rFonts w:ascii="Arial" w:hAnsi="Arial" w:cs="Arial"/>
        </w:rPr>
        <w:t>Buch-Nr.: 44762</w:t>
      </w:r>
    </w:p>
    <w:p w14:paraId="1455D269" w14:textId="77777777" w:rsidR="00000000" w:rsidRDefault="00000000">
      <w:pPr>
        <w:pStyle w:val="StandardWeb"/>
        <w:spacing w:after="240" w:afterAutospacing="0"/>
      </w:pPr>
      <w:r>
        <w:br/>
      </w:r>
    </w:p>
    <w:p w14:paraId="3B75BF3E" w14:textId="77777777" w:rsidR="00000000" w:rsidRDefault="00000000">
      <w:pPr>
        <w:pStyle w:val="StandardWeb"/>
        <w:spacing w:after="0" w:afterAutospacing="0"/>
      </w:pPr>
      <w:r>
        <w:rPr>
          <w:rStyle w:val="Fett"/>
        </w:rPr>
        <w:t>Darcy, Claire: Georgina</w:t>
      </w:r>
    </w:p>
    <w:p w14:paraId="2F3670BC" w14:textId="77777777" w:rsidR="00000000" w:rsidRDefault="00000000">
      <w:pPr>
        <w:pStyle w:val="StandardWeb"/>
        <w:spacing w:after="0" w:afterAutospacing="0"/>
      </w:pPr>
      <w:r>
        <w:lastRenderedPageBreak/>
        <w:t>Sprecher: Elisabeth Rawitz. Dauer: 537 Minuten.</w:t>
      </w:r>
      <w:r>
        <w:br/>
        <w:t>Als die achtzehnjährige Georgina den Heiratsantrag eines vermögenden jungen Mannes ausschlägt, wird sie auf den Landsitz irischer Verwandter geschickt, wo ihr erst einmal die Flausen ausgetrieben werden sollen. Hier begegnet das selbstbewusste Mädchen Mr. Shannon, der zum Entsetzen der Familie das Gut geerbt hat. Mit ihren einfallsreichen Streichen macht Georgina ihm das Leben schwer.</w:t>
      </w:r>
      <w:r>
        <w:br/>
        <w:t>Buch-Nr.: 44147</w:t>
      </w:r>
    </w:p>
    <w:p w14:paraId="568FB383" w14:textId="77777777" w:rsidR="00000000" w:rsidRDefault="00000000">
      <w:pPr>
        <w:pStyle w:val="StandardWeb"/>
        <w:spacing w:after="0" w:afterAutospacing="0"/>
      </w:pPr>
    </w:p>
    <w:p w14:paraId="61E692E9" w14:textId="77777777" w:rsidR="00000000" w:rsidRDefault="00000000">
      <w:pPr>
        <w:pStyle w:val="StandardWeb"/>
        <w:spacing w:after="0" w:afterAutospacing="0"/>
      </w:pPr>
      <w:r>
        <w:rPr>
          <w:rStyle w:val="Fett"/>
        </w:rPr>
        <w:t>Daugharty, Janice: Der Mond von Georgia</w:t>
      </w:r>
    </w:p>
    <w:p w14:paraId="659EEB2E" w14:textId="77777777" w:rsidR="00000000" w:rsidRDefault="00000000">
      <w:pPr>
        <w:pStyle w:val="StandardWeb"/>
        <w:spacing w:after="0" w:afterAutospacing="0"/>
      </w:pPr>
      <w:r>
        <w:t>Sprecher: Monika Köteles. Dauer: 706 Minuten.</w:t>
      </w:r>
      <w:r>
        <w:br/>
        <w:t>Eigentlich wollte Merdie Lee nichts mit den dunklen Schwarzbrennergeschäften ihres Mannes Hamp zu tun haben. Doch dann taucht plötzlich Mac auf, der für den Staat auf der Jagd nach schwarzgebranntem Whisky ist. Hamp zwingt seine Frau, Mac gefangen zu halten. Doch plötzlich verliebt sie sich.</w:t>
      </w:r>
      <w:r>
        <w:br/>
        <w:t>Buch-Nr.: 45866</w:t>
      </w:r>
    </w:p>
    <w:p w14:paraId="1CB12B30" w14:textId="77777777" w:rsidR="00000000" w:rsidRDefault="00000000">
      <w:pPr>
        <w:pStyle w:val="StandardWeb"/>
        <w:spacing w:after="0" w:afterAutospacing="0"/>
      </w:pPr>
    </w:p>
    <w:p w14:paraId="53D2A45B" w14:textId="77777777" w:rsidR="00000000" w:rsidRDefault="00000000">
      <w:pPr>
        <w:pStyle w:val="StandardWeb"/>
        <w:spacing w:after="0" w:afterAutospacing="0"/>
      </w:pPr>
      <w:r>
        <w:rPr>
          <w:rStyle w:val="Fett"/>
        </w:rPr>
        <w:t>Daure-Serfaty, Christine: Die Liebenden von Goundafa</w:t>
      </w:r>
    </w:p>
    <w:p w14:paraId="52F821AE" w14:textId="77777777" w:rsidR="00000000" w:rsidRDefault="00000000">
      <w:pPr>
        <w:pStyle w:val="StandardWeb"/>
        <w:spacing w:after="0" w:afterAutospacing="0"/>
      </w:pPr>
      <w:r>
        <w:t>Sprecher: Monika Köteles. Dauer: 328 Minuten.</w:t>
      </w:r>
      <w:r>
        <w:br/>
        <w:t>Die Pariserin Mathilde hütet die Erinnerung an ihre Kindheit in Marokko, wie einen Schatz. Als ihre Mutter stirbt, reist sie in ihre Heimat und begegnet ihrer großen Liebe.</w:t>
      </w:r>
      <w:r>
        <w:br/>
        <w:t>Buch-Nr.: 46984</w:t>
      </w:r>
    </w:p>
    <w:p w14:paraId="1430FC43" w14:textId="77777777" w:rsidR="00000000" w:rsidRDefault="00000000">
      <w:pPr>
        <w:pStyle w:val="StandardWeb"/>
        <w:spacing w:after="0" w:afterAutospacing="0"/>
      </w:pPr>
    </w:p>
    <w:p w14:paraId="364A46F8" w14:textId="77777777" w:rsidR="00000000" w:rsidRDefault="00000000">
      <w:pPr>
        <w:pStyle w:val="StandardWeb"/>
        <w:spacing w:after="0" w:afterAutospacing="0"/>
      </w:pPr>
      <w:r>
        <w:rPr>
          <w:rStyle w:val="Fett"/>
        </w:rPr>
        <w:t>D'Avenia, Alessandro: Der blinde Lehrer</w:t>
      </w:r>
    </w:p>
    <w:p w14:paraId="5A916D83" w14:textId="77777777" w:rsidR="00000000" w:rsidRDefault="00000000">
      <w:pPr>
        <w:pStyle w:val="StandardWeb"/>
        <w:spacing w:after="0" w:afterAutospacing="0"/>
      </w:pPr>
      <w:r>
        <w:t>Sprecher: Tilman Leher. Dauer: 756 Minuten.</w:t>
      </w:r>
      <w:r>
        <w:br/>
        <w:t>Was wäre, wenn das Aussprechen eines Namens ihn zugleich mit Leben füllen würde? Dies ist die Schule, von der Omer Romeo träumt. Fünfundvierzig Jahre alt, wird er als Vertretungslehrer für Naturwissenschaften in eine Klasse in Rom berufen, die vor den Abiturprüfungen steht und in der die hoffnungslosen Fälle der Schule vereint sind. Eine Herausforderung für Omer, der erblindet ist und nicht weiß, ob er zukünftig weiter als Lehrer gebraucht wird.</w:t>
      </w:r>
      <w:r>
        <w:br/>
        <w:t>Buch-Nr.: 57578</w:t>
      </w:r>
    </w:p>
    <w:p w14:paraId="18231721" w14:textId="77777777" w:rsidR="00000000" w:rsidRDefault="00000000">
      <w:pPr>
        <w:pStyle w:val="StandardWeb"/>
        <w:spacing w:after="0" w:afterAutospacing="0"/>
      </w:pPr>
    </w:p>
    <w:p w14:paraId="153B0CFB" w14:textId="77777777" w:rsidR="00000000" w:rsidRDefault="00000000">
      <w:pPr>
        <w:pStyle w:val="StandardWeb"/>
        <w:spacing w:after="0" w:afterAutospacing="0"/>
      </w:pPr>
      <w:r>
        <w:rPr>
          <w:rStyle w:val="Fett"/>
        </w:rPr>
        <w:t>Davet, Michael: Das Mannequin Jacynthe</w:t>
      </w:r>
    </w:p>
    <w:p w14:paraId="156DB14F" w14:textId="77777777" w:rsidR="00000000" w:rsidRDefault="00000000">
      <w:pPr>
        <w:pStyle w:val="StandardWeb"/>
        <w:spacing w:after="0" w:afterAutospacing="0"/>
      </w:pPr>
      <w:r>
        <w:t>Sprecher: Herbert Pachler. Dauer: 447 Minuten.</w:t>
      </w:r>
      <w:r>
        <w:br/>
        <w:t>Zwei Welten in Paris sind die Schauplätze dieses Romans. Ein Frauenroman und ein moderner Eheroman.</w:t>
      </w:r>
      <w:r>
        <w:br/>
        <w:t>Buch-Nr.: 41233</w:t>
      </w:r>
    </w:p>
    <w:p w14:paraId="2C37D90D" w14:textId="77777777" w:rsidR="00000000" w:rsidRDefault="00000000">
      <w:pPr>
        <w:pStyle w:val="StandardWeb"/>
        <w:spacing w:after="0" w:afterAutospacing="0"/>
      </w:pPr>
    </w:p>
    <w:p w14:paraId="758E87C9" w14:textId="77777777" w:rsidR="00000000" w:rsidRDefault="00000000">
      <w:pPr>
        <w:pStyle w:val="StandardWeb"/>
        <w:spacing w:after="0" w:afterAutospacing="0"/>
      </w:pPr>
      <w:r>
        <w:rPr>
          <w:rStyle w:val="Fett"/>
        </w:rPr>
        <w:lastRenderedPageBreak/>
        <w:t>Davidar, David: Das Haus der blauen Mangos</w:t>
      </w:r>
    </w:p>
    <w:p w14:paraId="77FC0F78" w14:textId="77777777" w:rsidR="00000000" w:rsidRDefault="00000000">
      <w:pPr>
        <w:pStyle w:val="StandardWeb"/>
        <w:spacing w:after="0" w:afterAutospacing="0"/>
      </w:pPr>
      <w:r>
        <w:t>Sprecher: Christine Trüb. Dauer: 1530 Minuten.</w:t>
      </w:r>
      <w:r>
        <w:br/>
        <w:t>Indien 1899. Als junge Frau kommt Charity in das Haus ihres Mannes Solomon und bringt ein ganz besonderes Brautgeschenk mit: Jene seltenen Mangobäume mit blauen Früchten, die zum Wahrzeichen ihres Heimes werden sollen. Ein großer Familienroman über das alltägliche Leben in der Abgeschiedenheit eines südindischen Dorfes.</w:t>
      </w:r>
      <w:r>
        <w:br/>
        <w:t>Buch-Nr.: 50568</w:t>
      </w:r>
    </w:p>
    <w:p w14:paraId="1BEA6CB3" w14:textId="77777777" w:rsidR="00000000" w:rsidRDefault="00000000">
      <w:pPr>
        <w:pStyle w:val="StandardWeb"/>
        <w:spacing w:after="0" w:afterAutospacing="0"/>
      </w:pPr>
    </w:p>
    <w:p w14:paraId="0B58DD7B" w14:textId="77777777" w:rsidR="00000000" w:rsidRDefault="00000000">
      <w:pPr>
        <w:pStyle w:val="StandardWeb"/>
        <w:spacing w:after="0" w:afterAutospacing="0"/>
      </w:pPr>
      <w:r>
        <w:rPr>
          <w:rStyle w:val="Fett"/>
        </w:rPr>
        <w:t>Davis, Lindsey: Die Gefährtin des Kaisers</w:t>
      </w:r>
    </w:p>
    <w:p w14:paraId="6B3571FA" w14:textId="77777777" w:rsidR="00000000" w:rsidRDefault="00000000">
      <w:pPr>
        <w:pStyle w:val="StandardWeb"/>
        <w:spacing w:after="0" w:afterAutospacing="0"/>
      </w:pPr>
      <w:r>
        <w:t>Sprecher: Michaela Beddies. Dauer: 860 Minuten.</w:t>
      </w:r>
      <w:r>
        <w:br/>
        <w:t>Eine Liebe, die aussichtslos erscheint, verbindet sie: Den jungen Tribun und späteren Kaiser Vespasian und Caenis, eine Sklavin der einflussreichen Antonia. Dennoch findet das Paar vierzig dramatische Jahre lang immer wieder zueinander.</w:t>
      </w:r>
      <w:r>
        <w:br/>
        <w:t>Buch-Nr.: 51953</w:t>
      </w:r>
    </w:p>
    <w:p w14:paraId="7C6269CB" w14:textId="77777777" w:rsidR="00000000" w:rsidRDefault="00000000">
      <w:pPr>
        <w:pStyle w:val="StandardWeb"/>
        <w:spacing w:after="0" w:afterAutospacing="0"/>
      </w:pPr>
    </w:p>
    <w:p w14:paraId="66819930" w14:textId="77777777" w:rsidR="00000000" w:rsidRDefault="00000000">
      <w:pPr>
        <w:pStyle w:val="StandardWeb"/>
        <w:spacing w:after="0" w:afterAutospacing="0"/>
      </w:pPr>
      <w:r>
        <w:rPr>
          <w:rStyle w:val="Fett"/>
        </w:rPr>
        <w:t>Day, Clarence: Unser Herr Vater</w:t>
      </w:r>
    </w:p>
    <w:p w14:paraId="14DEBDCD" w14:textId="77777777" w:rsidR="00000000" w:rsidRDefault="00000000">
      <w:pPr>
        <w:pStyle w:val="StandardWeb"/>
        <w:spacing w:after="0" w:afterAutospacing="0"/>
      </w:pPr>
      <w:r>
        <w:t>Sprecher: Wolfgang Becker. Dauer: 407 Minuten.</w:t>
      </w:r>
      <w:r>
        <w:br/>
        <w:t>Held dieser humorigen Familiengeschichte ist Clarence Shepard Day senior. Als erfolgreicher Börsenmakler ist er gewöhnt, dass alles nach seinem Kopf geht und seine Familie ihn als souveränen Herrscher respektiert. Ob er eine neue Köchin einstellt, vom Pferd fällt, das Telefon "ins Haus lässt" oder Knöpfe annäht - Vater verhilft noch der trivialsten Begebenheit zu anekdotischer Bedeutung.</w:t>
      </w:r>
      <w:r>
        <w:br/>
        <w:t>Buch-Nr.: 50645</w:t>
      </w:r>
    </w:p>
    <w:p w14:paraId="40242283" w14:textId="77777777" w:rsidR="00000000" w:rsidRDefault="00000000">
      <w:pPr>
        <w:pStyle w:val="StandardWeb"/>
        <w:spacing w:after="0" w:afterAutospacing="0"/>
      </w:pPr>
    </w:p>
    <w:p w14:paraId="454CC88B" w14:textId="77777777" w:rsidR="00000000" w:rsidRDefault="00000000">
      <w:pPr>
        <w:pStyle w:val="StandardWeb"/>
        <w:spacing w:after="0" w:afterAutospacing="0"/>
      </w:pPr>
      <w:r>
        <w:rPr>
          <w:rStyle w:val="Fett"/>
        </w:rPr>
        <w:t>Day, Marele: Die Bräute des Himmels</w:t>
      </w:r>
    </w:p>
    <w:p w14:paraId="2DB644E1" w14:textId="77777777" w:rsidR="00000000" w:rsidRDefault="00000000">
      <w:pPr>
        <w:pStyle w:val="StandardWeb"/>
        <w:spacing w:after="0" w:afterAutospacing="0"/>
      </w:pPr>
      <w:r>
        <w:t>Sprecher: Monika Köteles. Dauer: 685 Minuten.</w:t>
      </w:r>
      <w:r>
        <w:br/>
        <w:t>Drei Nonnen, unzählige Schafe und ein junger unschuldiger Priester in einem halbverfallenen Kloster auf einer einsamen Insel - da muss es zu Turbulenzen kommen. Ein komisch-erotischer, spannender und philosophischer Roman.</w:t>
      </w:r>
      <w:r>
        <w:br/>
        <w:t>Buch-Nr.: 46354</w:t>
      </w:r>
    </w:p>
    <w:p w14:paraId="447D310C" w14:textId="77777777" w:rsidR="00000000" w:rsidRDefault="00000000">
      <w:pPr>
        <w:pStyle w:val="StandardWeb"/>
        <w:spacing w:after="0" w:afterAutospacing="0"/>
      </w:pPr>
    </w:p>
    <w:p w14:paraId="11CF73E0" w14:textId="77777777" w:rsidR="00000000" w:rsidRDefault="00000000">
      <w:pPr>
        <w:pStyle w:val="StandardWeb"/>
        <w:spacing w:after="0" w:afterAutospacing="0"/>
      </w:pPr>
      <w:r>
        <w:rPr>
          <w:rStyle w:val="Fett"/>
        </w:rPr>
        <w:t>Day, Sylvia: Crossfire - Offenbarung</w:t>
      </w:r>
    </w:p>
    <w:p w14:paraId="5E9D1C09" w14:textId="77777777" w:rsidR="00000000" w:rsidRDefault="00000000">
      <w:pPr>
        <w:pStyle w:val="StandardWeb"/>
        <w:spacing w:after="0" w:afterAutospacing="0"/>
      </w:pPr>
      <w:r>
        <w:t>Sprecher: Svantje Wascher. Dauer: 607 Minuten.</w:t>
      </w:r>
      <w:r>
        <w:br/>
        <w:t xml:space="preserve">Schon seit ein paar Wochen sind die junge attraktive Eva und der erfolgreiche Geschäftsmann Gideon Cross ein Paar. Eva liebt seine dominante Art und findet in der Unterwerfung Geborgenheit und sexuelle Erfüllung. Noch nie konnte sie einem Mann so vertrauen. Doch dann verändert Gideon sich, er will sie immer stärker kontrollieren Eva... Ungekürzte Lesung Bei diesem Hörbuch handelt es sich um ein käuflich erworbenes Hörbuch das barrierefrei </w:t>
      </w:r>
      <w:r>
        <w:lastRenderedPageBreak/>
        <w:t>aufgearbeitet wurde.</w:t>
      </w:r>
      <w:r>
        <w:br/>
        <w:t>Buch-Nr.: 30315</w:t>
      </w:r>
    </w:p>
    <w:p w14:paraId="4C495FEF" w14:textId="77777777" w:rsidR="00000000" w:rsidRDefault="00000000">
      <w:pPr>
        <w:pStyle w:val="StandardWeb"/>
        <w:spacing w:after="0" w:afterAutospacing="0"/>
      </w:pPr>
    </w:p>
    <w:p w14:paraId="35F2256C" w14:textId="77777777" w:rsidR="00000000" w:rsidRDefault="00000000">
      <w:pPr>
        <w:pStyle w:val="StandardWeb"/>
        <w:spacing w:after="0" w:afterAutospacing="0"/>
      </w:pPr>
      <w:r>
        <w:rPr>
          <w:rStyle w:val="Fett"/>
        </w:rPr>
        <w:t>Day, Sylvia: Crossfire - Versuchung</w:t>
      </w:r>
    </w:p>
    <w:p w14:paraId="259272A8" w14:textId="77777777" w:rsidR="00000000" w:rsidRDefault="00000000">
      <w:pPr>
        <w:pStyle w:val="StandardWeb"/>
        <w:spacing w:after="0" w:afterAutospacing="0"/>
      </w:pPr>
      <w:r>
        <w:t>Sprecher: Svantje Wascher. Dauer: 642 Minuten.</w:t>
      </w:r>
      <w:r>
        <w:br/>
        <w:t>Die Uniabsolventin Eva Tramell tritt ihren ersten Job in einer New Yorker Werbeagentur an. An ihrem ersten Arbeitstag stößt sie in der Lobby des imposanten Crossfire-Buildings mit Gideon Cross zusammen, dem Inhaber. Er ist mächtig, attraktiv und sehr dominant. Eva fühlt sich magisch von ihm angezogen, spürt aber instinktiv, dass sie von Gideon besser die Finger lassen sollte... Ungekürzte Lesung. Bei diesem Hörbuch handelt es sich um ein käuflich erworbenes Hörbuch das barrierefrei aufgearbeitet wurde.</w:t>
      </w:r>
      <w:r>
        <w:br/>
        <w:t>Buch-Nr.: 30503</w:t>
      </w:r>
    </w:p>
    <w:p w14:paraId="7E456960" w14:textId="77777777" w:rsidR="00000000" w:rsidRDefault="00000000">
      <w:pPr>
        <w:pStyle w:val="StandardWeb"/>
        <w:spacing w:after="0" w:afterAutospacing="0"/>
      </w:pPr>
    </w:p>
    <w:p w14:paraId="47E8799E" w14:textId="77777777" w:rsidR="00000000" w:rsidRDefault="00000000">
      <w:pPr>
        <w:pStyle w:val="StandardWeb"/>
        <w:spacing w:after="0" w:afterAutospacing="0"/>
      </w:pPr>
      <w:r>
        <w:rPr>
          <w:rStyle w:val="Fett"/>
        </w:rPr>
        <w:t>Deaner, Janice: Als der Blues begann</w:t>
      </w:r>
    </w:p>
    <w:p w14:paraId="3C8E720C" w14:textId="77777777" w:rsidR="00000000" w:rsidRDefault="00000000">
      <w:pPr>
        <w:pStyle w:val="StandardWeb"/>
        <w:spacing w:after="0" w:afterAutospacing="0"/>
      </w:pPr>
      <w:r>
        <w:t>Sprecher: Kathrein Wölbling. Dauer: 1169 Minuten.</w:t>
      </w:r>
      <w:r>
        <w:br/>
        <w:t>Früher, in den wilden Harlemer Zeiten, fiel der Jazzsängerin Lana Lamar alles wie von selbst zu: Liebe, Karriere, Erfolg. Jetzt ist die Karriere vorbei, der Erfolg vergessen. Bis ihre Kinder in Lanas Vergangenheit ein Geheimnis entdecken...</w:t>
      </w:r>
      <w:r>
        <w:br/>
        <w:t>Buch-Nr.: 50715</w:t>
      </w:r>
    </w:p>
    <w:p w14:paraId="3FBA136C" w14:textId="77777777" w:rsidR="00000000" w:rsidRDefault="00000000">
      <w:pPr>
        <w:pStyle w:val="StandardWeb"/>
        <w:spacing w:after="0" w:afterAutospacing="0"/>
      </w:pPr>
    </w:p>
    <w:p w14:paraId="6087E0A3" w14:textId="77777777" w:rsidR="00000000" w:rsidRDefault="00000000">
      <w:pPr>
        <w:pStyle w:val="StandardWeb"/>
        <w:spacing w:after="0" w:afterAutospacing="0"/>
      </w:pPr>
      <w:r>
        <w:rPr>
          <w:rStyle w:val="Fett"/>
        </w:rPr>
        <w:t>De Blasi, Marlena: Tausend Tage in der Toskana</w:t>
      </w:r>
    </w:p>
    <w:p w14:paraId="57C1B537" w14:textId="77777777" w:rsidR="00000000" w:rsidRDefault="00000000">
      <w:pPr>
        <w:pStyle w:val="StandardWeb"/>
        <w:spacing w:after="0" w:afterAutospacing="0"/>
      </w:pPr>
      <w:r>
        <w:t>Sprecher: Renate Kohn. Dauer: 90 Minuten.</w:t>
      </w:r>
      <w:r>
        <w:br/>
        <w:t>Marlena und ihr Mann Fernando kommen auf der Suche nach "ihrem Ort" in Italien nach Orvieto und verlieben sich in einen leerstehenden Palazzo aus dem 15. Jh. - direkt neben dem Dom. Die adeligen Besitzer sind schnell bereit zu vermieten - tatsächlich aber dauert es drei Jahre, bis die beiden in ihre Traumwohnung einziehen können. DAISY-Format. Bei diesem Hörbuch handelt es sich um ein käuflich erworbenes Hörbuch das barrierefrei aufgearbeitet wurde.</w:t>
      </w:r>
      <w:r>
        <w:br/>
        <w:t>Buch-Nr.: 30137</w:t>
      </w:r>
    </w:p>
    <w:p w14:paraId="3D51DD51" w14:textId="77777777" w:rsidR="00000000" w:rsidRDefault="00000000">
      <w:pPr>
        <w:pStyle w:val="StandardWeb"/>
        <w:spacing w:after="0" w:afterAutospacing="0"/>
      </w:pPr>
    </w:p>
    <w:p w14:paraId="08A43A34" w14:textId="77777777" w:rsidR="00000000" w:rsidRDefault="00000000">
      <w:pPr>
        <w:pStyle w:val="StandardWeb"/>
        <w:spacing w:after="0" w:afterAutospacing="0"/>
      </w:pPr>
      <w:r>
        <w:rPr>
          <w:rStyle w:val="Fett"/>
        </w:rPr>
        <w:t>De Blasi, Marlena: Tausend Tage in Venedig</w:t>
      </w:r>
    </w:p>
    <w:p w14:paraId="1F59A533" w14:textId="77777777" w:rsidR="00000000" w:rsidRDefault="00000000">
      <w:pPr>
        <w:pStyle w:val="StandardWeb"/>
        <w:spacing w:after="0" w:afterAutospacing="0"/>
      </w:pPr>
      <w:r>
        <w:t>Sprecher: Maja Chrenko. Dauer: 495 Minuten.</w:t>
      </w:r>
      <w:r>
        <w:br/>
        <w:t>Marlena, eine attraktive Amerikanerin reist nach Venedig und begegnet dort Fernando, der ihr sofort sein Herz zu Füßen legt. Gemeinsam entdecken sie das Venedig der Paläste und der kulinarischen Köstlichkeiten, der Romantik und der leiblichen Genüsse.</w:t>
      </w:r>
      <w:r>
        <w:br/>
        <w:t>Buch-Nr.: 50714</w:t>
      </w:r>
    </w:p>
    <w:p w14:paraId="4D2353DE" w14:textId="77777777" w:rsidR="00000000" w:rsidRDefault="00000000">
      <w:pPr>
        <w:pStyle w:val="StandardWeb"/>
        <w:spacing w:after="0" w:afterAutospacing="0"/>
      </w:pPr>
    </w:p>
    <w:p w14:paraId="5F554A48" w14:textId="77777777" w:rsidR="00000000" w:rsidRDefault="00000000">
      <w:pPr>
        <w:pStyle w:val="StandardWeb"/>
        <w:spacing w:after="0" w:afterAutospacing="0"/>
      </w:pPr>
      <w:r>
        <w:rPr>
          <w:rStyle w:val="Fett"/>
        </w:rPr>
        <w:lastRenderedPageBreak/>
        <w:t>De Carlo, Andrea: Das wilde Herz</w:t>
      </w:r>
    </w:p>
    <w:p w14:paraId="660F95CE" w14:textId="77777777" w:rsidR="00000000" w:rsidRDefault="00000000">
      <w:pPr>
        <w:pStyle w:val="StandardWeb"/>
        <w:spacing w:after="0" w:afterAutospacing="0"/>
      </w:pPr>
      <w:r>
        <w:t>Sprecher: Ilknur Bahadir. Dauer: 863 Minuten.</w:t>
      </w:r>
      <w:r>
        <w:br/>
        <w:t>Mara liebt ihr altes Haus in Ligurien. Im Sommer arbeitet sie dort an ihren Skulpturen. Ihr Mann hingegen, ein Anthropologe, mag weder Haus noch Dorf und zieht sich in die Welt der Wissenschaft zurück. Als das Dach einstürzt und ein mysteriöser Typ aus dem Dorf anbietet, es zu reparieren, kann Mara nicht nein sagen, obwohl sie damit ihre Ehe aufs Spiel setzt.</w:t>
      </w:r>
      <w:r>
        <w:br/>
        <w:t>Buch-Nr.: 54893</w:t>
      </w:r>
    </w:p>
    <w:p w14:paraId="7EF2DE04" w14:textId="77777777" w:rsidR="00000000" w:rsidRDefault="00000000">
      <w:pPr>
        <w:pStyle w:val="StandardWeb"/>
        <w:spacing w:after="0" w:afterAutospacing="0"/>
      </w:pPr>
    </w:p>
    <w:p w14:paraId="463C4C05" w14:textId="77777777" w:rsidR="00000000" w:rsidRDefault="00000000">
      <w:pPr>
        <w:pStyle w:val="StandardWeb"/>
        <w:spacing w:after="0" w:afterAutospacing="0"/>
      </w:pPr>
      <w:r>
        <w:rPr>
          <w:rStyle w:val="Fett"/>
        </w:rPr>
        <w:t>De Carlo, Andrea: Sie und Er</w:t>
      </w:r>
    </w:p>
    <w:p w14:paraId="123D2C5E" w14:textId="77777777" w:rsidR="00000000" w:rsidRDefault="00000000">
      <w:pPr>
        <w:pStyle w:val="StandardWeb"/>
        <w:spacing w:after="0" w:afterAutospacing="0"/>
      </w:pPr>
      <w:r>
        <w:t>Sprecher: Christine Renhardt. Dauer: 1165 Minuten.</w:t>
      </w:r>
      <w:r>
        <w:br/>
        <w:t>Wahre Liebe gibt es nicht. Nur Beziehungen, die ein wenig Sicherheit geben - so sieht es Clare. Oder Affären - so Daniel. Doch dann begegnen die zwei einander. Mailand, Ligurien, die Provence sind einige der Stationen einer Suche und einer Liebe, die kaum möglich scheint.</w:t>
      </w:r>
      <w:r>
        <w:br/>
        <w:t>Buch-Nr.: 52313</w:t>
      </w:r>
    </w:p>
    <w:p w14:paraId="4FDBCFBD" w14:textId="77777777" w:rsidR="00000000" w:rsidRDefault="00000000">
      <w:pPr>
        <w:pStyle w:val="StandardWeb"/>
        <w:spacing w:after="0" w:afterAutospacing="0"/>
      </w:pPr>
    </w:p>
    <w:p w14:paraId="3EBD6B57" w14:textId="77777777" w:rsidR="00000000" w:rsidRDefault="00000000">
      <w:pPr>
        <w:pStyle w:val="StandardWeb"/>
        <w:spacing w:after="0" w:afterAutospacing="0"/>
      </w:pPr>
      <w:r>
        <w:rPr>
          <w:rStyle w:val="Fett"/>
        </w:rPr>
        <w:t>De Carlo, Andrea: Vögel in Käfigen und Volieren</w:t>
      </w:r>
    </w:p>
    <w:p w14:paraId="03CBAEBE" w14:textId="77777777" w:rsidR="00000000" w:rsidRDefault="00000000">
      <w:pPr>
        <w:pStyle w:val="StandardWeb"/>
        <w:spacing w:after="0" w:afterAutospacing="0"/>
      </w:pPr>
      <w:r>
        <w:t>Sprecher: Helmut Schleser. Dauer: 519 Minuten.</w:t>
      </w:r>
      <w:r>
        <w:br/>
        <w:t>Fjodor Barna, ein junger Amerikaner in Mailand, fühlt sich fremd in einer Gesellschaft, die nur aus vorgestanzten Figuren besteht. Doch anstatt zu protestieren, beobachtet er nur und wundert sich. Dann trifft er auf eine, die fliegen kann: Malaidina, ein Wesen aus einer anderen Welt, dem er nachzujagen beginnt.</w:t>
      </w:r>
      <w:r>
        <w:br/>
        <w:t>Buch-Nr.: 42967</w:t>
      </w:r>
    </w:p>
    <w:p w14:paraId="37FB6319" w14:textId="77777777" w:rsidR="00000000" w:rsidRDefault="00000000">
      <w:pPr>
        <w:pStyle w:val="StandardWeb"/>
        <w:spacing w:after="0" w:afterAutospacing="0"/>
      </w:pPr>
    </w:p>
    <w:p w14:paraId="42159923" w14:textId="77777777" w:rsidR="00000000" w:rsidRDefault="00000000">
      <w:pPr>
        <w:pStyle w:val="StandardWeb"/>
        <w:spacing w:after="0" w:afterAutospacing="0"/>
      </w:pPr>
      <w:r>
        <w:rPr>
          <w:rStyle w:val="Fett"/>
        </w:rPr>
        <w:t>Deeping, Warwick: Der Schicksalshof</w:t>
      </w:r>
    </w:p>
    <w:p w14:paraId="51A0B280" w14:textId="77777777" w:rsidR="00000000" w:rsidRDefault="00000000">
      <w:pPr>
        <w:pStyle w:val="StandardWeb"/>
        <w:spacing w:after="0" w:afterAutospacing="0"/>
      </w:pPr>
      <w:r>
        <w:t>Sprecher: Alice Zlatnik. Dauer: 759 Minuten.</w:t>
      </w:r>
      <w:r>
        <w:br/>
        <w:t>Nach schmerzvollen Irrwegen findet ein eigenwilliges Mädchen zu dem einst verlassenen Verlobten zurück.</w:t>
      </w:r>
      <w:r>
        <w:br/>
        <w:t>Buch-Nr.: 43063</w:t>
      </w:r>
    </w:p>
    <w:p w14:paraId="1CECA9BA" w14:textId="77777777" w:rsidR="00000000" w:rsidRDefault="00000000">
      <w:pPr>
        <w:pStyle w:val="StandardWeb"/>
        <w:spacing w:after="0" w:afterAutospacing="0"/>
      </w:pPr>
    </w:p>
    <w:p w14:paraId="3E37F426" w14:textId="77777777" w:rsidR="00000000" w:rsidRDefault="00000000">
      <w:pPr>
        <w:pStyle w:val="StandardWeb"/>
        <w:spacing w:after="0" w:afterAutospacing="0"/>
      </w:pPr>
      <w:r>
        <w:rPr>
          <w:rStyle w:val="Fett"/>
        </w:rPr>
        <w:t>Deeping, Warwick: Dr. Wolfe greift ein</w:t>
      </w:r>
    </w:p>
    <w:p w14:paraId="039E3CC3" w14:textId="77777777" w:rsidR="00000000" w:rsidRDefault="00000000">
      <w:pPr>
        <w:pStyle w:val="StandardWeb"/>
        <w:spacing w:after="0" w:afterAutospacing="0"/>
      </w:pPr>
      <w:r>
        <w:t>Sprecher: Harald Harth. Dauer: 695 Minuten.</w:t>
      </w:r>
      <w:r>
        <w:br/>
        <w:t>Navestock, versteckt hinter bewaldeten Hügeln im lieblichen Tal des Wraith, scheint eine romantische Traumstadt aus der "guten alten Zeit" zu sein. Doch ihre Wirklichkeit sind düstere Stadtviertel, Brutstätten der Krankheit und des Elends, um deren Sanierung der junge Dr. Wolfe einen selbstlosen, aufreibenden Kampf führt, angetrieben durch die Kraft seiner Liebe zu der anmutigen Jess.</w:t>
      </w:r>
      <w:r>
        <w:br/>
        <w:t>Buch-Nr.: 40398</w:t>
      </w:r>
    </w:p>
    <w:p w14:paraId="688DA7FB" w14:textId="77777777" w:rsidR="00000000" w:rsidRDefault="00000000">
      <w:pPr>
        <w:pStyle w:val="StandardWeb"/>
        <w:spacing w:after="0" w:afterAutospacing="0"/>
      </w:pPr>
    </w:p>
    <w:p w14:paraId="1D72294B" w14:textId="77777777" w:rsidR="00000000" w:rsidRDefault="00000000">
      <w:pPr>
        <w:pStyle w:val="StandardWeb"/>
        <w:spacing w:after="0" w:afterAutospacing="0"/>
      </w:pPr>
      <w:r>
        <w:rPr>
          <w:rStyle w:val="Fett"/>
        </w:rPr>
        <w:t>Deghelt, Frédérique: Frühstück mit Proust</w:t>
      </w:r>
    </w:p>
    <w:p w14:paraId="3FA6E54F" w14:textId="77777777" w:rsidR="00000000" w:rsidRDefault="00000000">
      <w:pPr>
        <w:pStyle w:val="StandardWeb"/>
        <w:spacing w:after="0" w:afterAutospacing="0"/>
      </w:pPr>
      <w:r>
        <w:t>Sprecher: Doris Götting. Dauer: 503 Minuten.</w:t>
      </w:r>
      <w:r>
        <w:br/>
        <w:t>Was passiert, wenn sich Enkelin und Großmutter spontan zu einer Wohngemeinschaft zusammenschließen? Dazu noch in der Großstadt Paris? Sie lernen einander neu kennen und lieben. Jade, die junge Pariser Journalistin, macht die überraschende Entdeckung, dass ihre angeblich ungebildete Großmutter Zeit ihres Lebens eine heimliche Leserin war.</w:t>
      </w:r>
      <w:r>
        <w:br/>
        <w:t>Buch-Nr.: 51986</w:t>
      </w:r>
    </w:p>
    <w:p w14:paraId="00B7D0FC" w14:textId="77777777" w:rsidR="00000000" w:rsidRDefault="00000000">
      <w:pPr>
        <w:pStyle w:val="StandardWeb"/>
        <w:spacing w:after="0" w:afterAutospacing="0"/>
      </w:pPr>
    </w:p>
    <w:p w14:paraId="26D8F963" w14:textId="77777777" w:rsidR="00000000" w:rsidRDefault="00000000">
      <w:pPr>
        <w:pStyle w:val="StandardWeb"/>
        <w:spacing w:after="0" w:afterAutospacing="0"/>
      </w:pPr>
      <w:r>
        <w:rPr>
          <w:rStyle w:val="Fett"/>
        </w:rPr>
        <w:t>Delaney, Daniel: Der Hexentrank</w:t>
      </w:r>
    </w:p>
    <w:p w14:paraId="6CE41A63" w14:textId="77777777" w:rsidR="00000000" w:rsidRDefault="00000000">
      <w:pPr>
        <w:pStyle w:val="StandardWeb"/>
        <w:spacing w:after="0" w:afterAutospacing="0"/>
      </w:pPr>
      <w:r>
        <w:t>Sprecher: Gert Gütschow. Dauer: 693 Minuten.</w:t>
      </w:r>
      <w:r>
        <w:br/>
        <w:t>Wir schreiben das Jahr 1729 - eine Hexe verschwindet und ein amüsantes Chaos nimmt seinen Lauf: Ein Liebestrank, welcher den Bischof endlich in die Lage versetzt, das zu tun, was ihm die Kanones der Kirche eigentlich verbieten und der Apotheker, der die "Tropfen" in Zusammenarbeit mit einer "Hexe" herstellt, sorgen für wahrhaft teuflische Ingredienzien.</w:t>
      </w:r>
      <w:r>
        <w:br/>
        <w:t>Buch-Nr.: 45455</w:t>
      </w:r>
    </w:p>
    <w:p w14:paraId="05D541FD" w14:textId="77777777" w:rsidR="00000000" w:rsidRDefault="00000000">
      <w:pPr>
        <w:pStyle w:val="StandardWeb"/>
        <w:spacing w:after="0" w:afterAutospacing="0"/>
      </w:pPr>
    </w:p>
    <w:p w14:paraId="61514613" w14:textId="77777777" w:rsidR="00000000" w:rsidRDefault="00000000">
      <w:pPr>
        <w:pStyle w:val="StandardWeb"/>
        <w:spacing w:after="0" w:afterAutospacing="0"/>
      </w:pPr>
      <w:r>
        <w:rPr>
          <w:rStyle w:val="Fett"/>
        </w:rPr>
        <w:t>Delderfield, Ronald Frederick: Zwei Frauen aus Redcliffe</w:t>
      </w:r>
    </w:p>
    <w:p w14:paraId="05FA2577" w14:textId="77777777" w:rsidR="00000000" w:rsidRDefault="00000000">
      <w:pPr>
        <w:pStyle w:val="StandardWeb"/>
      </w:pPr>
      <w:r>
        <w:t>Sprecher: Herbert Pachler. Dauer: 637 Minuten.</w:t>
      </w:r>
      <w:r>
        <w:br/>
        <w:t>Ein junger Mann zwischen der erfahrenen, begehrlichen Frau und dem hingebungsvollen, frischen Mädchen.</w:t>
      </w:r>
      <w:r>
        <w:br/>
        <w:t>Buch-Nr.: 41384</w:t>
      </w:r>
    </w:p>
    <w:p w14:paraId="687C028C" w14:textId="77777777" w:rsidR="00000000" w:rsidRDefault="00000000">
      <w:pPr>
        <w:pStyle w:val="StandardWeb"/>
        <w:spacing w:after="0" w:afterAutospacing="0"/>
      </w:pPr>
      <w:r>
        <w:rPr>
          <w:rStyle w:val="Fett"/>
          <w:rFonts w:ascii="Arial" w:hAnsi="Arial" w:cs="Arial"/>
        </w:rPr>
        <w:t>Delderfield, Ronald Frederick: Die Swann Saga [1]</w:t>
      </w:r>
    </w:p>
    <w:p w14:paraId="787A972A" w14:textId="77777777" w:rsidR="00000000" w:rsidRDefault="00000000">
      <w:pPr>
        <w:pStyle w:val="StandardWeb"/>
        <w:spacing w:after="0" w:afterAutospacing="0"/>
      </w:pPr>
      <w:r>
        <w:rPr>
          <w:rFonts w:ascii="Arial" w:hAnsi="Arial" w:cs="Arial"/>
        </w:rPr>
        <w:t>Sprecher: Lily Günther. Dauer: 1230 Minuten.</w:t>
      </w:r>
      <w:r>
        <w:rPr>
          <w:rFonts w:ascii="Arial" w:hAnsi="Arial" w:cs="Arial"/>
        </w:rPr>
        <w:br/>
        <w:t xml:space="preserve">Eine Familiengeschichte aus dem viktorianischen England. </w:t>
      </w:r>
    </w:p>
    <w:p w14:paraId="12060C17" w14:textId="77777777" w:rsidR="00000000" w:rsidRDefault="00000000">
      <w:pPr>
        <w:pStyle w:val="StandardWeb"/>
        <w:spacing w:after="0" w:afterAutospacing="0"/>
      </w:pPr>
      <w:r>
        <w:rPr>
          <w:rFonts w:ascii="Arial" w:hAnsi="Arial" w:cs="Arial"/>
        </w:rPr>
        <w:t>Titel-Nr 1 der Reihe Die Swann Saga. 3 Reihentitel in unserem Bestand.</w:t>
      </w:r>
    </w:p>
    <w:p w14:paraId="0D0A7C24" w14:textId="77777777" w:rsidR="00000000" w:rsidRDefault="00000000">
      <w:pPr>
        <w:pStyle w:val="StandardWeb"/>
        <w:spacing w:after="0" w:afterAutospacing="0"/>
      </w:pPr>
      <w:r>
        <w:rPr>
          <w:rFonts w:ascii="Arial" w:hAnsi="Arial" w:cs="Arial"/>
        </w:rPr>
        <w:t>Buch-Nr.: 41819</w:t>
      </w:r>
    </w:p>
    <w:p w14:paraId="664923E1" w14:textId="77777777" w:rsidR="00000000" w:rsidRDefault="00000000">
      <w:pPr>
        <w:pStyle w:val="StandardWeb"/>
        <w:spacing w:after="0" w:afterAutospacing="0"/>
      </w:pPr>
    </w:p>
    <w:p w14:paraId="1EF24E6D" w14:textId="77777777" w:rsidR="00000000" w:rsidRDefault="00000000">
      <w:pPr>
        <w:pStyle w:val="StandardWeb"/>
        <w:spacing w:after="0" w:afterAutospacing="0"/>
      </w:pPr>
      <w:r>
        <w:rPr>
          <w:rStyle w:val="Fett"/>
          <w:rFonts w:ascii="Arial" w:hAnsi="Arial" w:cs="Arial"/>
        </w:rPr>
        <w:t>Delderfield, Ronald Frederick: Die Swann-Saga [2]</w:t>
      </w:r>
    </w:p>
    <w:p w14:paraId="50B75D59" w14:textId="77777777" w:rsidR="00000000" w:rsidRDefault="00000000">
      <w:pPr>
        <w:pStyle w:val="StandardWeb"/>
        <w:spacing w:after="0" w:afterAutospacing="0"/>
      </w:pPr>
      <w:r>
        <w:rPr>
          <w:rFonts w:ascii="Arial" w:hAnsi="Arial" w:cs="Arial"/>
        </w:rPr>
        <w:t>Sprecher: Alfred Schnayder. Dauer: 1111 Minuten.</w:t>
      </w:r>
      <w:r>
        <w:rPr>
          <w:rFonts w:ascii="Arial" w:hAnsi="Arial" w:cs="Arial"/>
        </w:rPr>
        <w:br/>
        <w:t xml:space="preserve">"König" Adam regiert sein riesiges Transportunternehmen, gerät in unvermeidliche Generationskonflikte mit seinen älteren Kindern, und dankt schließlich ab zugunsten seines fortschrittlichen Sohnes. </w:t>
      </w:r>
    </w:p>
    <w:p w14:paraId="2585108D" w14:textId="77777777" w:rsidR="00000000" w:rsidRDefault="00000000">
      <w:pPr>
        <w:pStyle w:val="StandardWeb"/>
        <w:spacing w:after="0" w:afterAutospacing="0"/>
      </w:pPr>
      <w:r>
        <w:rPr>
          <w:rFonts w:ascii="Arial" w:hAnsi="Arial" w:cs="Arial"/>
        </w:rPr>
        <w:t>Titel-Nr 2 der Reihe Die Swann Saga. 3 Reihentitel in unserem Bestand.</w:t>
      </w:r>
    </w:p>
    <w:p w14:paraId="7CD8B64E" w14:textId="77777777" w:rsidR="00000000" w:rsidRDefault="00000000">
      <w:pPr>
        <w:pStyle w:val="StandardWeb"/>
        <w:spacing w:after="0" w:afterAutospacing="0"/>
      </w:pPr>
      <w:r>
        <w:rPr>
          <w:rFonts w:ascii="Arial" w:hAnsi="Arial" w:cs="Arial"/>
        </w:rPr>
        <w:lastRenderedPageBreak/>
        <w:t>Buch-Nr.: 41867</w:t>
      </w:r>
    </w:p>
    <w:p w14:paraId="20D6BA4F" w14:textId="77777777" w:rsidR="00000000" w:rsidRDefault="00000000">
      <w:pPr>
        <w:pStyle w:val="StandardWeb"/>
        <w:spacing w:after="0" w:afterAutospacing="0"/>
      </w:pPr>
    </w:p>
    <w:p w14:paraId="68B638CC" w14:textId="77777777" w:rsidR="00000000" w:rsidRDefault="00000000">
      <w:pPr>
        <w:pStyle w:val="StandardWeb"/>
        <w:spacing w:after="0" w:afterAutospacing="0"/>
      </w:pPr>
      <w:r>
        <w:rPr>
          <w:rStyle w:val="Fett"/>
          <w:rFonts w:ascii="Arial" w:hAnsi="Arial" w:cs="Arial"/>
        </w:rPr>
        <w:t>Delderfield, Ronald Frederick: Die Swann-Saga [3]</w:t>
      </w:r>
    </w:p>
    <w:p w14:paraId="31ADCA9E" w14:textId="77777777" w:rsidR="00000000" w:rsidRDefault="00000000">
      <w:pPr>
        <w:pStyle w:val="StandardWeb"/>
        <w:spacing w:after="0" w:afterAutospacing="0"/>
      </w:pPr>
      <w:r>
        <w:rPr>
          <w:rFonts w:ascii="Arial" w:hAnsi="Arial" w:cs="Arial"/>
        </w:rPr>
        <w:t>Sprecher: Alfred Schnayder. Dauer: 955 Minuten.</w:t>
      </w:r>
      <w:r>
        <w:rPr>
          <w:rFonts w:ascii="Arial" w:hAnsi="Arial" w:cs="Arial"/>
        </w:rPr>
        <w:br/>
        <w:t xml:space="preserve">Auch nach seiner Abdankung bleibt Adam Wann der Motor seiner großen Transportfirma. </w:t>
      </w:r>
    </w:p>
    <w:p w14:paraId="7342E770" w14:textId="77777777" w:rsidR="00000000" w:rsidRDefault="00000000">
      <w:pPr>
        <w:pStyle w:val="StandardWeb"/>
        <w:spacing w:after="0" w:afterAutospacing="0"/>
      </w:pPr>
      <w:r>
        <w:rPr>
          <w:rFonts w:ascii="Arial" w:hAnsi="Arial" w:cs="Arial"/>
        </w:rPr>
        <w:t>Titel-Nr 3 der Reihe Die Swann Saga. 3 Reihentitel in unserem Bestand.</w:t>
      </w:r>
    </w:p>
    <w:p w14:paraId="68B59DEF" w14:textId="77777777" w:rsidR="00000000" w:rsidRDefault="00000000">
      <w:pPr>
        <w:pStyle w:val="StandardWeb"/>
        <w:spacing w:after="0" w:afterAutospacing="0"/>
      </w:pPr>
      <w:r>
        <w:rPr>
          <w:rFonts w:ascii="Arial" w:hAnsi="Arial" w:cs="Arial"/>
        </w:rPr>
        <w:t>Buch-Nr.: 41882</w:t>
      </w:r>
    </w:p>
    <w:p w14:paraId="1A78C98B" w14:textId="77777777" w:rsidR="00000000" w:rsidRDefault="00000000">
      <w:pPr>
        <w:pStyle w:val="StandardWeb"/>
        <w:spacing w:after="240" w:afterAutospacing="0"/>
      </w:pPr>
      <w:r>
        <w:br/>
      </w:r>
    </w:p>
    <w:p w14:paraId="26D8ACAB" w14:textId="77777777" w:rsidR="00000000" w:rsidRDefault="00000000">
      <w:pPr>
        <w:pStyle w:val="StandardWeb"/>
        <w:spacing w:after="0" w:afterAutospacing="0"/>
      </w:pPr>
      <w:r>
        <w:rPr>
          <w:rStyle w:val="Fett"/>
        </w:rPr>
        <w:t>Denker, Henry: Der Kunstfehler</w:t>
      </w:r>
    </w:p>
    <w:p w14:paraId="6164E76C" w14:textId="77777777" w:rsidR="00000000" w:rsidRDefault="00000000">
      <w:pPr>
        <w:pStyle w:val="StandardWeb"/>
        <w:spacing w:after="0" w:afterAutospacing="0"/>
      </w:pPr>
      <w:r>
        <w:t>Sprecher: Herbert Pendl. Dauer: 353 Minuten.</w:t>
      </w:r>
      <w:r>
        <w:br/>
        <w:t>Für den mächtigen Industriellen durfte nur einer daran schuld sein, dass der ersehnte Enkel weder lachen noch spielen konnte. Im wütenden Kampf zwischen Prestige und ärztlicher Ethik droht die Existenz eines jungen Arztes zugrunde zugehen.</w:t>
      </w:r>
      <w:r>
        <w:br/>
        <w:t>Buch-Nr.: 44211</w:t>
      </w:r>
    </w:p>
    <w:p w14:paraId="770F0920" w14:textId="77777777" w:rsidR="00000000" w:rsidRDefault="00000000">
      <w:pPr>
        <w:pStyle w:val="StandardWeb"/>
        <w:spacing w:after="0" w:afterAutospacing="0"/>
      </w:pPr>
    </w:p>
    <w:p w14:paraId="16DE0A3D" w14:textId="77777777" w:rsidR="00000000" w:rsidRDefault="00000000">
      <w:pPr>
        <w:pStyle w:val="StandardWeb"/>
        <w:spacing w:after="0" w:afterAutospacing="0"/>
      </w:pPr>
      <w:r>
        <w:rPr>
          <w:rStyle w:val="Fett"/>
        </w:rPr>
        <w:t>Derien, Arthur: Der Urteilsspruch oder Amneris und der Richter</w:t>
      </w:r>
    </w:p>
    <w:p w14:paraId="5F3B7224" w14:textId="77777777" w:rsidR="00000000" w:rsidRDefault="00000000">
      <w:pPr>
        <w:pStyle w:val="StandardWeb"/>
        <w:spacing w:after="0" w:afterAutospacing="0"/>
      </w:pPr>
      <w:r>
        <w:t>Sprecher: Karlheinz Gabor. Dauer: 113 Minuten.</w:t>
      </w:r>
      <w:r>
        <w:br/>
        <w:t>Sieben Europäer diskutieren über die Gerichtsbarkeit und jeder soll einen Urteilsspruch aus der Geschichte nennen, um zu entscheiden, welchem Richterspruch der Lorbeer zuerkannt werden kann.</w:t>
      </w:r>
      <w:r>
        <w:br/>
        <w:t>Buch-Nr.: 42593</w:t>
      </w:r>
    </w:p>
    <w:p w14:paraId="0696C0D3" w14:textId="77777777" w:rsidR="00000000" w:rsidRDefault="00000000">
      <w:pPr>
        <w:pStyle w:val="StandardWeb"/>
        <w:spacing w:after="0" w:afterAutospacing="0"/>
      </w:pPr>
    </w:p>
    <w:p w14:paraId="607007C9" w14:textId="77777777" w:rsidR="00000000" w:rsidRDefault="00000000">
      <w:pPr>
        <w:pStyle w:val="StandardWeb"/>
        <w:spacing w:after="0" w:afterAutospacing="0"/>
      </w:pPr>
      <w:r>
        <w:rPr>
          <w:rStyle w:val="Fett"/>
        </w:rPr>
        <w:t>Derwahl, Freddy: Der Mittagsdämon</w:t>
      </w:r>
    </w:p>
    <w:p w14:paraId="44E79F82" w14:textId="77777777" w:rsidR="00000000" w:rsidRDefault="00000000">
      <w:pPr>
        <w:pStyle w:val="StandardWeb"/>
        <w:spacing w:after="0" w:afterAutospacing="0"/>
      </w:pPr>
      <w:r>
        <w:t>Sprecher: Otto Goger. Dauer: 299 Minuten.</w:t>
      </w:r>
      <w:r>
        <w:br/>
        <w:t>Zuflucht in einem Kloster vor ausschweifenden Exzessen.</w:t>
      </w:r>
      <w:r>
        <w:br/>
        <w:t>Buch-Nr.: 44821</w:t>
      </w:r>
    </w:p>
    <w:p w14:paraId="04DF10E0" w14:textId="77777777" w:rsidR="00000000" w:rsidRDefault="00000000">
      <w:pPr>
        <w:pStyle w:val="StandardWeb"/>
        <w:spacing w:after="0" w:afterAutospacing="0"/>
      </w:pPr>
    </w:p>
    <w:p w14:paraId="7C972242" w14:textId="77777777" w:rsidR="00000000" w:rsidRDefault="00000000">
      <w:pPr>
        <w:pStyle w:val="StandardWeb"/>
        <w:spacing w:after="0" w:afterAutospacing="0"/>
      </w:pPr>
      <w:r>
        <w:rPr>
          <w:rStyle w:val="Fett"/>
        </w:rPr>
        <w:t>Deval, Jacques: Die lange Reise der jungen Couronne</w:t>
      </w:r>
    </w:p>
    <w:p w14:paraId="4D0A49B8" w14:textId="77777777" w:rsidR="00000000" w:rsidRDefault="00000000">
      <w:pPr>
        <w:pStyle w:val="StandardWeb"/>
        <w:spacing w:after="0" w:afterAutospacing="0"/>
      </w:pPr>
      <w:r>
        <w:t>Sprecher: Fritz Holy. Dauer: 493 Minuten.</w:t>
      </w:r>
      <w:r>
        <w:br/>
        <w:t xml:space="preserve">Kanada im Jahre 1790. Die junge, schöne Franko-Kanadierin Couronne wird nach Fort Indigo verschlagen. Von den Soldaten belästigt, flüchtet sie in die Wälder, zu den französischen </w:t>
      </w:r>
      <w:r>
        <w:lastRenderedPageBreak/>
        <w:t>Abenteurern und Pelzhändlern. Hier führt sie das Leben einer Gesetzlosen.</w:t>
      </w:r>
      <w:r>
        <w:br/>
        <w:t>Buch-Nr.: 41537</w:t>
      </w:r>
    </w:p>
    <w:p w14:paraId="1EBAE88B" w14:textId="77777777" w:rsidR="00000000" w:rsidRDefault="00000000">
      <w:pPr>
        <w:pStyle w:val="StandardWeb"/>
        <w:spacing w:after="0" w:afterAutospacing="0"/>
      </w:pPr>
    </w:p>
    <w:p w14:paraId="0377E807" w14:textId="77777777" w:rsidR="00000000" w:rsidRDefault="00000000">
      <w:pPr>
        <w:pStyle w:val="StandardWeb"/>
        <w:spacing w:after="0" w:afterAutospacing="0"/>
      </w:pPr>
      <w:r>
        <w:rPr>
          <w:rStyle w:val="Fett"/>
        </w:rPr>
        <w:t>De Waal, Edmund: Der Hase mit den Bernsteinaugen</w:t>
      </w:r>
    </w:p>
    <w:p w14:paraId="2A0D0B9E" w14:textId="77777777" w:rsidR="00000000" w:rsidRDefault="00000000">
      <w:pPr>
        <w:pStyle w:val="StandardWeb"/>
        <w:spacing w:after="0" w:afterAutospacing="0"/>
      </w:pPr>
      <w:r>
        <w:t>Sprecher: Carsten Bender. Dauer: 721 Minuten.</w:t>
      </w:r>
      <w:r>
        <w:br/>
        <w:t>264 Netsuke, japanische Miniatur-Schnitzereien aus Holz und Elfenbein, liegen in der Vitrine des britischen Keramikkünstlers Edmund de Waal, Nachkomme der jüdischen Familie Ephrussi. Wie sie dorthin gelangten, erzählt De Waal in einem Erinnerungsbuch, das vom Paris der Belle Époque ins Wien des Fin de Siècle führt. Eine außergewöhnliche Familiengeschichte.</w:t>
      </w:r>
      <w:r>
        <w:br/>
        <w:t>Buch-Nr.: 52072</w:t>
      </w:r>
    </w:p>
    <w:p w14:paraId="51837348" w14:textId="77777777" w:rsidR="00000000" w:rsidRDefault="00000000">
      <w:pPr>
        <w:pStyle w:val="StandardWeb"/>
        <w:spacing w:after="0" w:afterAutospacing="0"/>
      </w:pPr>
    </w:p>
    <w:p w14:paraId="3AEA648D" w14:textId="77777777" w:rsidR="00000000" w:rsidRDefault="00000000">
      <w:pPr>
        <w:pStyle w:val="StandardWeb"/>
        <w:spacing w:after="0" w:afterAutospacing="0"/>
      </w:pPr>
      <w:r>
        <w:rPr>
          <w:rStyle w:val="Fett"/>
        </w:rPr>
        <w:t>De Waal, Elisabeth: Donnerstags bei Kanakis</w:t>
      </w:r>
    </w:p>
    <w:p w14:paraId="4D20556E" w14:textId="77777777" w:rsidR="00000000" w:rsidRDefault="00000000">
      <w:pPr>
        <w:pStyle w:val="StandardWeb"/>
        <w:spacing w:after="0" w:afterAutospacing="0"/>
      </w:pPr>
      <w:r>
        <w:t>Sprecher: Bettina Rossbacher. Dauer: 643 Minuten.</w:t>
      </w:r>
      <w:r>
        <w:br/>
        <w:t>Wien, 1950er Jahre: Ein junges Mädchen aus altem Adel will die Heimat der Mutter kennenlernen; ein emigrierter Wissenschaftler kehrt an die Universität zurück und ein reicher Geschäftsmann will sich amüsieren - und tut dies mit einem jungen Grafen, der alle ins Verderben stürzt. De Waals Roman ist ein scharfsichtiges Sitten- und Zeitporträt der Nachkriegszeit in Österreich.</w:t>
      </w:r>
      <w:r>
        <w:br/>
        <w:t>Buch-Nr.: 52378</w:t>
      </w:r>
    </w:p>
    <w:p w14:paraId="6C7A3F7D" w14:textId="77777777" w:rsidR="00000000" w:rsidRDefault="00000000">
      <w:pPr>
        <w:pStyle w:val="StandardWeb"/>
        <w:spacing w:after="0" w:afterAutospacing="0"/>
      </w:pPr>
    </w:p>
    <w:p w14:paraId="28E29925" w14:textId="77777777" w:rsidR="00000000" w:rsidRDefault="00000000">
      <w:pPr>
        <w:pStyle w:val="StandardWeb"/>
        <w:spacing w:after="0" w:afterAutospacing="0"/>
      </w:pPr>
      <w:r>
        <w:rPr>
          <w:rStyle w:val="Fett"/>
        </w:rPr>
        <w:t>Dewar, Isla: Lass mich los und halt mich fest</w:t>
      </w:r>
    </w:p>
    <w:p w14:paraId="1819E84D" w14:textId="77777777" w:rsidR="00000000" w:rsidRDefault="00000000">
      <w:pPr>
        <w:pStyle w:val="StandardWeb"/>
        <w:spacing w:after="0" w:afterAutospacing="0"/>
      </w:pPr>
      <w:r>
        <w:t>Sprecher: Christine Renhardt. Dauer: 850 Minuten.</w:t>
      </w:r>
      <w:r>
        <w:br/>
        <w:t>Auf und davon, sagt sich Roz, und zieht von Edinburgh nach London. Nicht dass sie ihre Familie im Stich lassen will. Sie will nur wieder geliebt und gefordert werden. Doch als ihre Briefe unbeantwortet bleiben und ihr Mann ihre Telefonanrufe mit Ausreden abwimmelt, beginnt sie ihr Leben neu einzurichten, an eine neue Liebe heranzutasten. Doch sie hat die Rechnung ohne ihre Kinder gemacht.</w:t>
      </w:r>
      <w:r>
        <w:br/>
        <w:t>Buch-Nr.: 50039</w:t>
      </w:r>
    </w:p>
    <w:p w14:paraId="34F18CDE" w14:textId="77777777" w:rsidR="00000000" w:rsidRDefault="00000000">
      <w:pPr>
        <w:pStyle w:val="StandardWeb"/>
        <w:spacing w:after="0" w:afterAutospacing="0"/>
      </w:pPr>
    </w:p>
    <w:p w14:paraId="31B5F1A6" w14:textId="77777777" w:rsidR="00000000" w:rsidRDefault="00000000">
      <w:pPr>
        <w:pStyle w:val="StandardWeb"/>
        <w:spacing w:after="0" w:afterAutospacing="0"/>
      </w:pPr>
      <w:r>
        <w:rPr>
          <w:rStyle w:val="Fett"/>
        </w:rPr>
        <w:t>Dickens, Monica: Mariana</w:t>
      </w:r>
    </w:p>
    <w:p w14:paraId="2C042E58" w14:textId="77777777" w:rsidR="00000000" w:rsidRDefault="00000000">
      <w:pPr>
        <w:pStyle w:val="StandardWeb"/>
        <w:spacing w:after="0" w:afterAutospacing="0"/>
      </w:pPr>
      <w:r>
        <w:t>Sprecher: Elisabeth Rawitz. Dauer: 696 Minuten.</w:t>
      </w:r>
      <w:r>
        <w:br/>
        <w:t>In einer schlaflosen Nacht, in der sie auf Nachricht über das Schicksal ihres Mannes wartet, lässt eine junge Frau ihr bisheriges Leben an sich vorüberziehen.</w:t>
      </w:r>
      <w:r>
        <w:br/>
        <w:t>Buch-Nr.: 41376</w:t>
      </w:r>
    </w:p>
    <w:p w14:paraId="3772B2EC" w14:textId="77777777" w:rsidR="00000000" w:rsidRDefault="00000000">
      <w:pPr>
        <w:pStyle w:val="StandardWeb"/>
        <w:spacing w:after="0" w:afterAutospacing="0"/>
      </w:pPr>
    </w:p>
    <w:p w14:paraId="4646D01D" w14:textId="77777777" w:rsidR="00000000" w:rsidRDefault="00000000">
      <w:pPr>
        <w:pStyle w:val="StandardWeb"/>
        <w:spacing w:after="0" w:afterAutospacing="0"/>
      </w:pPr>
      <w:r>
        <w:rPr>
          <w:rStyle w:val="Fett"/>
        </w:rPr>
        <w:t>Diderot, Denis: Die geschwätzigen Kleinode</w:t>
      </w:r>
    </w:p>
    <w:p w14:paraId="25AAD436" w14:textId="77777777" w:rsidR="00000000" w:rsidRDefault="00000000">
      <w:pPr>
        <w:pStyle w:val="StandardWeb"/>
        <w:spacing w:after="0" w:afterAutospacing="0"/>
      </w:pPr>
      <w:r>
        <w:lastRenderedPageBreak/>
        <w:t>Sprecher: Friedhelm Eberle. Dauer: 740 Minuten.</w:t>
      </w:r>
      <w:r>
        <w:br/>
        <w:t>Ein gelangweilter Sultan, eine einfallsreiche Favoritin und ein magischer Ring, mit dem der Herrscher die Geschlechtsorgane seiner Hofdamen sehr zu deren Entsetzen zum Sprechen bringt: Die gepfefferte Parodie des jungen Diderot auf die im 18. Jh. so beliebten erotischen Romane hat die Literaturkritik immer in große Verlegenheit gebracht. Ab 18. Jahre!</w:t>
      </w:r>
      <w:r>
        <w:br/>
        <w:t>Buch-Nr.: 52504</w:t>
      </w:r>
    </w:p>
    <w:p w14:paraId="259BCFC5" w14:textId="77777777" w:rsidR="00000000" w:rsidRDefault="00000000">
      <w:pPr>
        <w:pStyle w:val="StandardWeb"/>
        <w:spacing w:after="0" w:afterAutospacing="0"/>
      </w:pPr>
    </w:p>
    <w:p w14:paraId="657E7C3A" w14:textId="77777777" w:rsidR="00000000" w:rsidRDefault="00000000">
      <w:pPr>
        <w:pStyle w:val="StandardWeb"/>
        <w:spacing w:after="0" w:afterAutospacing="0"/>
      </w:pPr>
      <w:r>
        <w:rPr>
          <w:rStyle w:val="Fett"/>
        </w:rPr>
        <w:t>Diderot, Denis: Jacques der Fatalist</w:t>
      </w:r>
    </w:p>
    <w:p w14:paraId="407097BC" w14:textId="77777777" w:rsidR="00000000" w:rsidRDefault="00000000">
      <w:pPr>
        <w:pStyle w:val="StandardWeb"/>
        <w:spacing w:after="0" w:afterAutospacing="0"/>
      </w:pPr>
      <w:r>
        <w:t>Sprecher: Hans Lanzke. Dauer: 635 Minuten.</w:t>
      </w:r>
      <w:r>
        <w:br/>
        <w:t>Grundproblem dieses Dialog-Romans aus dem 18. Jhdt. ist das Verhältnis zwischen Herr und Diener. Das Handlungsgefüge umschließt eine Reise, die der tatkräftige Diener Jakob mit seinem schwächlichen Herrn macht.</w:t>
      </w:r>
      <w:r>
        <w:br/>
        <w:t>Buch-Nr.: 53519</w:t>
      </w:r>
    </w:p>
    <w:p w14:paraId="3A79D8E5" w14:textId="77777777" w:rsidR="00000000" w:rsidRDefault="00000000">
      <w:pPr>
        <w:pStyle w:val="StandardWeb"/>
        <w:spacing w:after="0" w:afterAutospacing="0"/>
      </w:pPr>
    </w:p>
    <w:p w14:paraId="6F829B9C" w14:textId="77777777" w:rsidR="00000000" w:rsidRDefault="00000000">
      <w:pPr>
        <w:pStyle w:val="StandardWeb"/>
        <w:spacing w:after="0" w:afterAutospacing="0"/>
      </w:pPr>
      <w:r>
        <w:rPr>
          <w:rStyle w:val="Fett"/>
        </w:rPr>
        <w:t>Didierlaurent, Jean-Paul: Die Sehnsucht des Vorlesers</w:t>
      </w:r>
    </w:p>
    <w:p w14:paraId="0098A863" w14:textId="77777777" w:rsidR="00000000" w:rsidRDefault="00000000">
      <w:pPr>
        <w:pStyle w:val="StandardWeb"/>
        <w:spacing w:after="0" w:afterAutospacing="0"/>
      </w:pPr>
      <w:r>
        <w:t>Sprecher: Monika Köteles, Torben Kessler, Gergana Muskalla. Dauer: 247 Minuten.</w:t>
      </w:r>
      <w:r>
        <w:br/>
        <w:t>Guylain Vignolles liebt Bücher und hasst seinen Job in einer Papierverwertungsfabrik. Darum liest er jeden Morgen auf dem Weg zur Arbeit im 6-Uhr-27-Regionalzug laut ein paar Seiten vor, die er tags zuvor heimlich der Schreddermaschine entrissen hat: sein Akt der Rebellion gegen die Vernichtung von Literatur. Eines Tages findet der schüchterne Maschinenführer im Zug jedoch einen USB-Stick, auf dem das Tagebuch einer ganz besonderen jungen Frau gespeichert ist... Bei diesem Hörbuch handelt es sich um ein käuflich erworbenes Hörbuch, das barrierefrei aufgearbeitet wurde. Ungekürzte Lesung.</w:t>
      </w:r>
      <w:r>
        <w:br/>
        <w:t>Buch-Nr.: 33326</w:t>
      </w:r>
    </w:p>
    <w:p w14:paraId="7B80830D" w14:textId="77777777" w:rsidR="00000000" w:rsidRDefault="00000000">
      <w:pPr>
        <w:pStyle w:val="StandardWeb"/>
        <w:spacing w:after="0" w:afterAutospacing="0"/>
      </w:pPr>
    </w:p>
    <w:p w14:paraId="0C30868F" w14:textId="77777777" w:rsidR="00000000" w:rsidRDefault="00000000">
      <w:pPr>
        <w:pStyle w:val="StandardWeb"/>
        <w:spacing w:after="0" w:afterAutospacing="0"/>
      </w:pPr>
      <w:r>
        <w:rPr>
          <w:rStyle w:val="Fett"/>
        </w:rPr>
        <w:t>Diekmann, Miep: Die Prinzessin von Zweelo</w:t>
      </w:r>
    </w:p>
    <w:p w14:paraId="3CA6CC21" w14:textId="77777777" w:rsidR="00000000" w:rsidRDefault="00000000">
      <w:pPr>
        <w:pStyle w:val="StandardWeb"/>
        <w:spacing w:after="0" w:afterAutospacing="0"/>
      </w:pPr>
      <w:r>
        <w:t>Sprecher: Lilo Ast. Dauer: 300 Minuten.</w:t>
      </w:r>
      <w:r>
        <w:br/>
        <w:t>Camilla leidet sehr unter dem Tod ihres um fünf Jahre älteren Bruders, der auf unerklärliche Weise ums Leben gekommen ist. Sie fällt durch die Matura und nimmt die Einladung ihrer noch jungen Tante an, einige Zeit bei ihr zu leben. In dieser Zeit geht sie den Spuren des Verstorbenen nach und es entsteht ein neues Bild ihres Bruders.</w:t>
      </w:r>
      <w:r>
        <w:br/>
        <w:t>Buch-Nr.: 50567</w:t>
      </w:r>
    </w:p>
    <w:p w14:paraId="65F1DFF5" w14:textId="77777777" w:rsidR="00000000" w:rsidRDefault="00000000">
      <w:pPr>
        <w:pStyle w:val="StandardWeb"/>
        <w:spacing w:after="0" w:afterAutospacing="0"/>
      </w:pPr>
    </w:p>
    <w:p w14:paraId="0B29AF45" w14:textId="77777777" w:rsidR="00000000" w:rsidRDefault="00000000">
      <w:pPr>
        <w:pStyle w:val="StandardWeb"/>
        <w:spacing w:after="0" w:afterAutospacing="0"/>
      </w:pPr>
      <w:r>
        <w:rPr>
          <w:rStyle w:val="Fett"/>
        </w:rPr>
        <w:t>Di Fulvio, Luca: Das Kind, das nachts die Sonne fand</w:t>
      </w:r>
    </w:p>
    <w:p w14:paraId="5935A7CE" w14:textId="77777777" w:rsidR="00000000" w:rsidRDefault="00000000">
      <w:pPr>
        <w:pStyle w:val="StandardWeb"/>
        <w:spacing w:after="0" w:afterAutospacing="0"/>
      </w:pPr>
      <w:r>
        <w:t>Sprecher: Martin Nürnberger, Sascha Rotermund. Dauer: 467 Minuten.</w:t>
      </w:r>
      <w:r>
        <w:br/>
        <w:t xml:space="preserve">Raühnval, ein opulentes Herrschaftsgebiet in den Ostalpen. Der junge Marcus lebt ein privilegiertes Leben als Sohn des Landesfürsten. Elisa ist die Tochter der Dorfhebamme und weiß, was Entbehrung heißt. Bei einem Massaker werden Marcus' Familie und alle übrigen Burgbewohner ermordet. Dank Elisas Hilfe bleibt Marcus unentdeckt und findet mit einer </w:t>
      </w:r>
      <w:r>
        <w:lastRenderedPageBreak/>
        <w:t>neuen Identität Aufnahme bei den Dorfbewohnern. Doch er spürt schon bald, dass ihm ein anderes Schicksal vorherbestimmt ist: Sein Herz brennt für Freiheit und Gerechtigkeit... Bei diesem Hörbuch handelt es sich um ein käuflich erworbenes Hörbuch das barrierefrei aufgearbeitet wurde. Bearbeitete Fassung.</w:t>
      </w:r>
      <w:r>
        <w:br/>
        <w:t>Buch-Nr.: 32136</w:t>
      </w:r>
    </w:p>
    <w:p w14:paraId="7A737D72" w14:textId="77777777" w:rsidR="00000000" w:rsidRDefault="00000000">
      <w:pPr>
        <w:pStyle w:val="StandardWeb"/>
        <w:spacing w:after="0" w:afterAutospacing="0"/>
      </w:pPr>
    </w:p>
    <w:p w14:paraId="3BA08908" w14:textId="77777777" w:rsidR="00000000" w:rsidRDefault="00000000">
      <w:pPr>
        <w:pStyle w:val="StandardWeb"/>
        <w:spacing w:after="0" w:afterAutospacing="0"/>
      </w:pPr>
      <w:r>
        <w:rPr>
          <w:rStyle w:val="Fett"/>
        </w:rPr>
        <w:t>Dillion, Eilis: Die Henebrys</w:t>
      </w:r>
    </w:p>
    <w:p w14:paraId="18B5D33F" w14:textId="77777777" w:rsidR="00000000" w:rsidRDefault="00000000">
      <w:pPr>
        <w:pStyle w:val="StandardWeb"/>
        <w:spacing w:after="0" w:afterAutospacing="0"/>
      </w:pPr>
      <w:r>
        <w:t>Sprecher: Karl Kraus. Dauer: 577 Minuten.</w:t>
      </w:r>
      <w:r>
        <w:br/>
        <w:t>Roman um eine irische Familie.</w:t>
      </w:r>
      <w:r>
        <w:br/>
        <w:t>Buch-Nr.: 41208</w:t>
      </w:r>
    </w:p>
    <w:p w14:paraId="1275DB7A" w14:textId="77777777" w:rsidR="00000000" w:rsidRDefault="00000000">
      <w:pPr>
        <w:pStyle w:val="StandardWeb"/>
        <w:spacing w:after="0" w:afterAutospacing="0"/>
      </w:pPr>
    </w:p>
    <w:p w14:paraId="4E7184A7" w14:textId="77777777" w:rsidR="00000000" w:rsidRDefault="00000000">
      <w:pPr>
        <w:pStyle w:val="StandardWeb"/>
        <w:spacing w:after="0" w:afterAutospacing="0"/>
      </w:pPr>
      <w:r>
        <w:rPr>
          <w:rStyle w:val="Fett"/>
        </w:rPr>
        <w:t>Di Raimondi, Crestina: Höhepunkte</w:t>
      </w:r>
    </w:p>
    <w:p w14:paraId="73FAD062" w14:textId="77777777" w:rsidR="00000000" w:rsidRDefault="00000000">
      <w:pPr>
        <w:pStyle w:val="StandardWeb"/>
        <w:spacing w:after="0" w:afterAutospacing="0"/>
      </w:pPr>
      <w:r>
        <w:t>Sprecher: Martin M. Schwarz. Dauer: 750 Minuten.</w:t>
      </w:r>
      <w:r>
        <w:br/>
        <w:t>Crestina di Raimondi hat in diesem erotischen Lesebuch Geschichten von verschiedenen Schriftstellerinnen und Schriftstellern über Liebe und Leidenschaft, Sex und Zärtlichkeit zusammengestellt. Es sind Höhepunkte erotischer Literatur - sinnlich, aufregend und gewagt. Nicht für Jugendliche geeignet.</w:t>
      </w:r>
      <w:r>
        <w:br/>
        <w:t>Buch-Nr.: 50633</w:t>
      </w:r>
    </w:p>
    <w:p w14:paraId="78193802" w14:textId="77777777" w:rsidR="00000000" w:rsidRDefault="00000000">
      <w:pPr>
        <w:pStyle w:val="StandardWeb"/>
        <w:spacing w:after="0" w:afterAutospacing="0"/>
      </w:pPr>
    </w:p>
    <w:p w14:paraId="7A86A108" w14:textId="77777777" w:rsidR="00000000" w:rsidRDefault="00000000">
      <w:pPr>
        <w:pStyle w:val="StandardWeb"/>
        <w:spacing w:after="0" w:afterAutospacing="0"/>
      </w:pPr>
      <w:r>
        <w:rPr>
          <w:rStyle w:val="Fett"/>
        </w:rPr>
        <w:t>Divine, David: Der Knabe auf dem Delphin</w:t>
      </w:r>
    </w:p>
    <w:p w14:paraId="19DC96EF" w14:textId="77777777" w:rsidR="00000000" w:rsidRDefault="00000000">
      <w:pPr>
        <w:pStyle w:val="StandardWeb"/>
        <w:spacing w:after="0" w:afterAutospacing="0"/>
      </w:pPr>
      <w:r>
        <w:t>Sprecher: Alice Zlatnik. Dauer: 445 Minuten.</w:t>
      </w:r>
      <w:r>
        <w:br/>
        <w:t>Die Handlung erzählt die Geschichte der griechischen Schwammtaucherin Phaedra, die unter Wasser eine goldene Statue eines Jungen auf einem Delphin entdeckt, die angeblich magische Kräfte besitzen soll. Während ihr Freund ihren Fund an einen Kunsthändler verscherbeln will, hat sie vor, das wertvolle Stück in die Hände eines Archäologen zu geben.</w:t>
      </w:r>
      <w:r>
        <w:br/>
        <w:t>Buch-Nr.: 40538</w:t>
      </w:r>
    </w:p>
    <w:p w14:paraId="3E971F5F" w14:textId="77777777" w:rsidR="00000000" w:rsidRDefault="00000000">
      <w:pPr>
        <w:pStyle w:val="StandardWeb"/>
        <w:spacing w:after="0" w:afterAutospacing="0"/>
      </w:pPr>
    </w:p>
    <w:p w14:paraId="469B6377" w14:textId="77777777" w:rsidR="00000000" w:rsidRDefault="00000000">
      <w:pPr>
        <w:pStyle w:val="StandardWeb"/>
        <w:spacing w:after="0" w:afterAutospacing="0"/>
      </w:pPr>
      <w:r>
        <w:rPr>
          <w:rStyle w:val="Fett"/>
        </w:rPr>
        <w:t>Diwiak, Irene: Die allerletzte Kaiserin</w:t>
      </w:r>
    </w:p>
    <w:p w14:paraId="5243B1E8" w14:textId="77777777" w:rsidR="00000000" w:rsidRDefault="00000000">
      <w:pPr>
        <w:pStyle w:val="StandardWeb"/>
        <w:spacing w:after="0" w:afterAutospacing="0"/>
      </w:pPr>
      <w:r>
        <w:t>Sprecher: Maja Chrenko. Dauer: 544 Minuten.</w:t>
      </w:r>
      <w:r>
        <w:br/>
        <w:t>Claudia Hendl ist nicht unbedingt glücklich und noch weniger fantasiebegabt - bis eines Tages eine alte, egozentrische Dame in ihr Wirtshaus kommt. Ihr Name ist Johanna Fialla, und nachdem sie Vertrauen zu Claudia gefasst hat, eröffnet sie Unglaubliches: Sie, Johanna, sei in Wahrheit die Enkeltochter Kronprinz Rudolfs. Der habe sich nämlich gar nicht erschossen, sondern sei nur untergetaucht und habe unter falschem Namen eine neue Familie gegründet, dessen Sprössling Johannas Vater gewesen sei. Nach und nach erzählt Johanna ihre Lebensgeschichte, und Claudia, die niemals schriftstellerische Ambitionen gehabt hat, beginnt sie aufzuschreiben. Dabei erfährt sie vielleicht nicht unbedingt historische Fakten - aber sie erkennt, dass ein bisschen Fantasie das Leben erst lebenswert macht.</w:t>
      </w:r>
      <w:r>
        <w:br/>
        <w:t>Buch-Nr.: 57770</w:t>
      </w:r>
    </w:p>
    <w:p w14:paraId="0A0CFDC8" w14:textId="77777777" w:rsidR="00000000" w:rsidRDefault="00000000">
      <w:pPr>
        <w:pStyle w:val="StandardWeb"/>
        <w:spacing w:after="0" w:afterAutospacing="0"/>
      </w:pPr>
    </w:p>
    <w:p w14:paraId="2F7095BC" w14:textId="77777777" w:rsidR="00000000" w:rsidRDefault="00000000">
      <w:pPr>
        <w:pStyle w:val="StandardWeb"/>
        <w:spacing w:after="0" w:afterAutospacing="0"/>
      </w:pPr>
      <w:r>
        <w:rPr>
          <w:rStyle w:val="Fett"/>
        </w:rPr>
        <w:t>Djerassi, Carl: Cantors Dilemma</w:t>
      </w:r>
    </w:p>
    <w:p w14:paraId="0D2D09FE" w14:textId="77777777" w:rsidR="00000000" w:rsidRDefault="00000000">
      <w:pPr>
        <w:pStyle w:val="StandardWeb"/>
        <w:spacing w:after="0" w:afterAutospacing="0"/>
      </w:pPr>
      <w:r>
        <w:t>Sprecher: Michael Schacht. Dauer: 533 Minuten.</w:t>
      </w:r>
      <w:r>
        <w:br/>
        <w:t>Professor Cantor gelingt ein Durchbruch in der Krebsforschung. Doch die geniale Theorie bedarf der Umsetzung durch das Experiment. Sein Gelingen aber bringt den Nobelpreis. Wissenschaftsbetrieb, Kammermusik, erotische Kunst und Leben werden in einer tempogeladenen Geschichte verwoben.</w:t>
      </w:r>
      <w:r>
        <w:br/>
        <w:t>Buch-Nr.: 52778</w:t>
      </w:r>
    </w:p>
    <w:p w14:paraId="13E50DB3" w14:textId="77777777" w:rsidR="00000000" w:rsidRDefault="00000000">
      <w:pPr>
        <w:pStyle w:val="StandardWeb"/>
        <w:spacing w:after="0" w:afterAutospacing="0"/>
      </w:pPr>
    </w:p>
    <w:p w14:paraId="554B36E3" w14:textId="77777777" w:rsidR="00000000" w:rsidRDefault="00000000">
      <w:pPr>
        <w:pStyle w:val="StandardWeb"/>
        <w:spacing w:after="0" w:afterAutospacing="0"/>
      </w:pPr>
      <w:r>
        <w:rPr>
          <w:rStyle w:val="Fett"/>
        </w:rPr>
        <w:t>Djian, Philippe: Schwarze Tage, weiße Nächte</w:t>
      </w:r>
    </w:p>
    <w:p w14:paraId="41857868" w14:textId="77777777" w:rsidR="00000000" w:rsidRDefault="00000000">
      <w:pPr>
        <w:pStyle w:val="StandardWeb"/>
        <w:spacing w:after="0" w:afterAutospacing="0"/>
      </w:pPr>
      <w:r>
        <w:t>Sprecher: Martin Steiner. Dauer: 698 Minuten.</w:t>
      </w:r>
      <w:r>
        <w:br/>
        <w:t>Francis, Schriftsteller in der Midlife-Crisis, muss sich sein Leben neu erfinden, es neu leben und schreiben. Wenn er sich, einem Vorschlag seiner erst vor kurzem verstorbenen Frau folgend, dazu entschließt, einen Porno zu fabrizieren, bedeutet das für ihn nicht bloß, ein neues Gebiet der Imagination zu betreten. Was geschehen wird, ist ebenso real wie phantastisch.</w:t>
      </w:r>
      <w:r>
        <w:br/>
        <w:t>Buch-Nr.: 52608</w:t>
      </w:r>
    </w:p>
    <w:p w14:paraId="386914BC" w14:textId="77777777" w:rsidR="00000000" w:rsidRDefault="00000000">
      <w:pPr>
        <w:pStyle w:val="StandardWeb"/>
        <w:spacing w:after="0" w:afterAutospacing="0"/>
      </w:pPr>
    </w:p>
    <w:p w14:paraId="324D39CD" w14:textId="77777777" w:rsidR="00000000" w:rsidRDefault="00000000">
      <w:pPr>
        <w:pStyle w:val="StandardWeb"/>
        <w:spacing w:after="0" w:afterAutospacing="0"/>
      </w:pPr>
      <w:r>
        <w:rPr>
          <w:rStyle w:val="Fett"/>
        </w:rPr>
        <w:t>Dobbrunz, Anke: Kopflos auf Gomera</w:t>
      </w:r>
    </w:p>
    <w:p w14:paraId="57AF4E94" w14:textId="77777777" w:rsidR="00000000" w:rsidRDefault="00000000">
      <w:pPr>
        <w:pStyle w:val="StandardWeb"/>
        <w:spacing w:after="0" w:afterAutospacing="0"/>
      </w:pPr>
      <w:r>
        <w:t>Sprecher: Barbara Lehner. Dauer: 173 Minuten.</w:t>
      </w:r>
      <w:r>
        <w:br/>
        <w:t>Was alles während der schönsten Wochen des Jahres schiefgehen kann.</w:t>
      </w:r>
      <w:r>
        <w:br/>
        <w:t>Buch-Nr.: 50278</w:t>
      </w:r>
    </w:p>
    <w:p w14:paraId="7B666D30" w14:textId="77777777" w:rsidR="00000000" w:rsidRDefault="00000000">
      <w:pPr>
        <w:pStyle w:val="StandardWeb"/>
        <w:spacing w:after="0" w:afterAutospacing="0"/>
      </w:pPr>
    </w:p>
    <w:p w14:paraId="2377BA15" w14:textId="77777777" w:rsidR="00000000" w:rsidRDefault="00000000">
      <w:pPr>
        <w:pStyle w:val="StandardWeb"/>
        <w:spacing w:after="0" w:afterAutospacing="0"/>
      </w:pPr>
      <w:r>
        <w:rPr>
          <w:rStyle w:val="Fett"/>
        </w:rPr>
        <w:t>Dobelli, Rolf: Himmelreich</w:t>
      </w:r>
    </w:p>
    <w:p w14:paraId="432A83FB" w14:textId="77777777" w:rsidR="00000000" w:rsidRDefault="00000000">
      <w:pPr>
        <w:pStyle w:val="StandardWeb"/>
        <w:spacing w:after="0" w:afterAutospacing="0"/>
      </w:pPr>
      <w:r>
        <w:t>Sprecher: René Bill. Dauer: 570 Minuten.</w:t>
      </w:r>
      <w:r>
        <w:br/>
        <w:t>Die Versetzung nach New York kommt Philipp wie gerufen. So kann er sich einfach und mit Anstand der außerehelichen Affäre mit der jungen Buchhändlerin Josephine entziehen. In New York läuft alles nach Plan, bis eine Vorladung des FBI eintrifft.</w:t>
      </w:r>
      <w:r>
        <w:br/>
        <w:t>Buch-Nr.: 50569</w:t>
      </w:r>
    </w:p>
    <w:p w14:paraId="5116118B" w14:textId="77777777" w:rsidR="00000000" w:rsidRDefault="00000000">
      <w:pPr>
        <w:pStyle w:val="StandardWeb"/>
        <w:spacing w:after="0" w:afterAutospacing="0"/>
      </w:pPr>
    </w:p>
    <w:p w14:paraId="56ABE7C6" w14:textId="77777777" w:rsidR="00000000" w:rsidRDefault="00000000">
      <w:pPr>
        <w:pStyle w:val="StandardWeb"/>
        <w:spacing w:after="0" w:afterAutospacing="0"/>
      </w:pPr>
      <w:r>
        <w:rPr>
          <w:rStyle w:val="Fett"/>
        </w:rPr>
        <w:t>Döblin, Alfred: Berlin Alexanderplatz</w:t>
      </w:r>
    </w:p>
    <w:p w14:paraId="1BE76E73" w14:textId="77777777" w:rsidR="00000000" w:rsidRDefault="00000000">
      <w:pPr>
        <w:pStyle w:val="StandardWeb"/>
        <w:spacing w:after="0" w:afterAutospacing="0"/>
      </w:pPr>
      <w:r>
        <w:t>Sprecher: Iris Lasta, Ben Becker. Dauer: 199 Minuten.</w:t>
      </w:r>
      <w:r>
        <w:br/>
        <w:t xml:space="preserve">Der möchte groß sein und scheitert an den kleinen Verhältnissen, möchte ein anständiges Leben führen und landet im Gefängnis, ist ein Kerl, der zum Tier werden kann, und doch ungemein verletzlich, möchte lieben und wird als Mörder der Geliebten bezichtigt. Gekürzte Lesung, vollständige Ausgabe unter Buchnummer 51072. DAISY-Format. Bei diesem Hörbuch handelt es sich um ein käuflich erworbenes Hörbuch das barrierefrei aufgearbeitet </w:t>
      </w:r>
      <w:r>
        <w:lastRenderedPageBreak/>
        <w:t>wurde.</w:t>
      </w:r>
      <w:r>
        <w:br/>
        <w:t>Buch-Nr.: 30652</w:t>
      </w:r>
    </w:p>
    <w:p w14:paraId="1884EB40" w14:textId="77777777" w:rsidR="00000000" w:rsidRDefault="00000000">
      <w:pPr>
        <w:pStyle w:val="StandardWeb"/>
        <w:spacing w:after="0" w:afterAutospacing="0"/>
      </w:pPr>
    </w:p>
    <w:p w14:paraId="3E41B5F1" w14:textId="77777777" w:rsidR="00000000" w:rsidRDefault="00000000">
      <w:pPr>
        <w:pStyle w:val="StandardWeb"/>
        <w:spacing w:after="0" w:afterAutospacing="0"/>
      </w:pPr>
      <w:r>
        <w:rPr>
          <w:rStyle w:val="Fett"/>
        </w:rPr>
        <w:t>Döblin, Alfred: Berlin Alexanderplatz</w:t>
      </w:r>
    </w:p>
    <w:p w14:paraId="79EDA129" w14:textId="77777777" w:rsidR="00000000" w:rsidRDefault="00000000">
      <w:pPr>
        <w:pStyle w:val="StandardWeb"/>
        <w:spacing w:after="0" w:afterAutospacing="0"/>
      </w:pPr>
      <w:r>
        <w:t>Sprecher: Peter Rehlinger. Dauer: 960 Minuten.</w:t>
      </w:r>
      <w:r>
        <w:br/>
        <w:t>Schauplatz ist das Berlin der 1920er Jahre - mit seinem Menschengewühl, seinem Straßenlärm, seinem Häusergewirr. Schnoddrig und sentimental, durchsetzt mit biblisch-apokalyptischen Bildern, erzählt Döblin von dem aus der Strafanstalt entlassenen Transportarbeiter Franz Biberkopf, der als ehrlicher Mann ins Leben zurückfinden will.</w:t>
      </w:r>
      <w:r>
        <w:br/>
        <w:t>Buch-Nr.: 51072</w:t>
      </w:r>
    </w:p>
    <w:p w14:paraId="2C4C8E18" w14:textId="77777777" w:rsidR="00000000" w:rsidRDefault="00000000">
      <w:pPr>
        <w:pStyle w:val="StandardWeb"/>
        <w:spacing w:after="0" w:afterAutospacing="0"/>
      </w:pPr>
    </w:p>
    <w:p w14:paraId="0FF3ED4A" w14:textId="77777777" w:rsidR="00000000" w:rsidRDefault="00000000">
      <w:pPr>
        <w:pStyle w:val="StandardWeb"/>
        <w:spacing w:after="0" w:afterAutospacing="0"/>
      </w:pPr>
      <w:r>
        <w:rPr>
          <w:rStyle w:val="Fett"/>
        </w:rPr>
        <w:t>Doderer, Heimito von: Die Strudlhofstiege</w:t>
      </w:r>
    </w:p>
    <w:p w14:paraId="1BE2D6B3" w14:textId="77777777" w:rsidR="00000000" w:rsidRDefault="00000000">
      <w:pPr>
        <w:pStyle w:val="StandardWeb"/>
        <w:spacing w:after="0" w:afterAutospacing="0"/>
      </w:pPr>
      <w:r>
        <w:t>Sprecher: Klaus J. Mad. Dauer: 2313 Minuten.</w:t>
      </w:r>
      <w:r>
        <w:br/>
        <w:t>Mit dem umfangreichen Gesellschafts-, Liebes-, Ehe- und Entwicklungsroman will Heimito von Doderer (1896-1966) dem Genre des Romans "neue Universalität" geben. Fixpunkt des an Handlungen, Personen und Schicksalen übervollen Werks ist die im IX. Wiener Gemeindebezirk gelegene "Strudlhofstiege" in den Jahren 1910/11 und 1923/25.</w:t>
      </w:r>
      <w:r>
        <w:br/>
        <w:t>Buch-Nr.: 42478</w:t>
      </w:r>
    </w:p>
    <w:p w14:paraId="685347F3" w14:textId="77777777" w:rsidR="00000000" w:rsidRDefault="00000000">
      <w:pPr>
        <w:pStyle w:val="StandardWeb"/>
        <w:spacing w:after="0" w:afterAutospacing="0"/>
      </w:pPr>
    </w:p>
    <w:p w14:paraId="5DFC1496" w14:textId="77777777" w:rsidR="00000000" w:rsidRDefault="00000000">
      <w:pPr>
        <w:pStyle w:val="StandardWeb"/>
        <w:spacing w:after="0" w:afterAutospacing="0"/>
      </w:pPr>
      <w:r>
        <w:rPr>
          <w:rStyle w:val="Fett"/>
        </w:rPr>
        <w:t>Doderer, Heimito von: Die Wasserfälle von Slunj [1]</w:t>
      </w:r>
    </w:p>
    <w:p w14:paraId="2AAE9A22" w14:textId="77777777" w:rsidR="00000000" w:rsidRDefault="00000000">
      <w:pPr>
        <w:pStyle w:val="StandardWeb"/>
        <w:spacing w:after="0" w:afterAutospacing="0"/>
      </w:pPr>
      <w:r>
        <w:t>Sprecher: Günther Schloz. Dauer: 940 Minuten.</w:t>
      </w:r>
      <w:r>
        <w:br/>
        <w:t>Die Geschichte einer englischen Kaufmannsfamilie, die sich in England, in Wien und auf dem Balkan vor dem ersten Weltkrieg abspielt.</w:t>
      </w:r>
      <w:r>
        <w:br/>
        <w:t>Buch-Nr.: 51401</w:t>
      </w:r>
    </w:p>
    <w:p w14:paraId="075BC373" w14:textId="77777777" w:rsidR="00000000" w:rsidRDefault="00000000">
      <w:pPr>
        <w:pStyle w:val="StandardWeb"/>
        <w:spacing w:after="0" w:afterAutospacing="0"/>
      </w:pPr>
    </w:p>
    <w:p w14:paraId="6665D5FC" w14:textId="77777777" w:rsidR="00000000" w:rsidRDefault="00000000">
      <w:pPr>
        <w:pStyle w:val="StandardWeb"/>
        <w:spacing w:after="0" w:afterAutospacing="0"/>
      </w:pPr>
      <w:r>
        <w:rPr>
          <w:rStyle w:val="Fett"/>
        </w:rPr>
        <w:t>Doderer, Heimito von: Ein Mord den jeder begeht</w:t>
      </w:r>
    </w:p>
    <w:p w14:paraId="6BCF2220" w14:textId="77777777" w:rsidR="00000000" w:rsidRDefault="00000000">
      <w:pPr>
        <w:pStyle w:val="StandardWeb"/>
        <w:spacing w:after="0" w:afterAutospacing="0"/>
      </w:pPr>
      <w:r>
        <w:t>Sprecher: Klaus J. Mad. Dauer: 921 Minuten.</w:t>
      </w:r>
      <w:r>
        <w:br/>
        <w:t>Das Schicksal des Conrad Castiletz, der durch einen törichten Streich, ohne es zu wissen, den Tod eines Mädchens verursacht und so unschuldig schuldig wird.</w:t>
      </w:r>
      <w:r>
        <w:br/>
        <w:t>Buch-Nr.: 40047</w:t>
      </w:r>
    </w:p>
    <w:p w14:paraId="045D0FF4" w14:textId="77777777" w:rsidR="00000000" w:rsidRDefault="00000000">
      <w:pPr>
        <w:pStyle w:val="StandardWeb"/>
        <w:spacing w:after="0" w:afterAutospacing="0"/>
      </w:pPr>
    </w:p>
    <w:p w14:paraId="0139AD88" w14:textId="77777777" w:rsidR="00000000" w:rsidRDefault="00000000">
      <w:pPr>
        <w:pStyle w:val="StandardWeb"/>
        <w:spacing w:after="0" w:afterAutospacing="0"/>
      </w:pPr>
      <w:r>
        <w:rPr>
          <w:rStyle w:val="Fett"/>
        </w:rPr>
        <w:t>Donate, Angeles: Die Schule, die wir liebten</w:t>
      </w:r>
    </w:p>
    <w:p w14:paraId="1CC2DC20" w14:textId="77777777" w:rsidR="00000000" w:rsidRDefault="00000000">
      <w:pPr>
        <w:pStyle w:val="StandardWeb"/>
        <w:spacing w:after="0" w:afterAutospacing="0"/>
      </w:pPr>
      <w:r>
        <w:t>Sprecher: Venus Madrid. Dauer: 428 Minuten.</w:t>
      </w:r>
      <w:r>
        <w:br/>
        <w:t xml:space="preserve">Als in den 1920er Jahren Bahnarbeiter mit ihren Familien quer durch Mexiko reisten, um Schienen zu legen und Bahnhöfe zu bauen, rollten mit ihnen fahrbare Klassenzimmer durch die Landschaft: die so genannten Eisenbahnschulen. Ikal, der elfjährige Sohn eines </w:t>
      </w:r>
      <w:r>
        <w:lastRenderedPageBreak/>
        <w:t>Eisenbahnarbeiters, träumt davon, Lehrer zu werden. Er bewundert seinen älteren Freund Chico, zählt mit Tuerto die vorbeifahrenden Züge, träumt von Valeria, deren dunkle Haare sich wellen wie das Wasser auf dem Río Culiacán, und erlebt Abenteuer mit seinem Hund Quetzal.</w:t>
      </w:r>
      <w:r>
        <w:br/>
        <w:t>Buch-Nr.: 56611</w:t>
      </w:r>
    </w:p>
    <w:p w14:paraId="7A83876C" w14:textId="77777777" w:rsidR="00000000" w:rsidRDefault="00000000">
      <w:pPr>
        <w:pStyle w:val="StandardWeb"/>
        <w:spacing w:after="0" w:afterAutospacing="0"/>
      </w:pPr>
    </w:p>
    <w:p w14:paraId="22EF30BC" w14:textId="77777777" w:rsidR="00000000" w:rsidRDefault="00000000">
      <w:pPr>
        <w:pStyle w:val="StandardWeb"/>
        <w:spacing w:after="0" w:afterAutospacing="0"/>
      </w:pPr>
      <w:r>
        <w:rPr>
          <w:rStyle w:val="Fett"/>
        </w:rPr>
        <w:t>Donate, Angeles: Die Stunde der Senorita Leo</w:t>
      </w:r>
    </w:p>
    <w:p w14:paraId="4D2D6D25" w14:textId="77777777" w:rsidR="00000000" w:rsidRDefault="00000000">
      <w:pPr>
        <w:pStyle w:val="StandardWeb"/>
        <w:spacing w:after="0" w:afterAutospacing="0"/>
      </w:pPr>
      <w:r>
        <w:t>Sprecher: Rose Vischer. Dauer: 420 Minuten.</w:t>
      </w:r>
      <w:r>
        <w:br/>
        <w:t>Aurora erreicht mit der Sendung "Die Stunde der Señorita Leo" viele Hörer in und außerhalb Barcelonas. Sie alle wollen an dem Schicksal derer teilnehmen, die in Briefen ihr Herz ausschütten. Nicht nur die mitfühlenden Worte faszinieren, vor allem Auroras sanfte Stimme trägt zum Erfolg der Radiosendung bei. Germàn verliebt sich genau in diese Stimme und setzt alles daran, die Frau kennenzulernen.</w:t>
      </w:r>
      <w:r>
        <w:br/>
        <w:t>Buch-Nr.: 55033</w:t>
      </w:r>
    </w:p>
    <w:p w14:paraId="62C0FDE7" w14:textId="77777777" w:rsidR="00000000" w:rsidRDefault="00000000">
      <w:pPr>
        <w:pStyle w:val="StandardWeb"/>
        <w:spacing w:after="0" w:afterAutospacing="0"/>
      </w:pPr>
    </w:p>
    <w:p w14:paraId="20D9827A" w14:textId="77777777" w:rsidR="00000000" w:rsidRDefault="00000000">
      <w:pPr>
        <w:pStyle w:val="StandardWeb"/>
        <w:spacing w:after="0" w:afterAutospacing="0"/>
      </w:pPr>
      <w:r>
        <w:rPr>
          <w:rStyle w:val="Fett"/>
        </w:rPr>
        <w:t>Doñate, Angeles: Der schönste Grund, Briefe zu schreiben</w:t>
      </w:r>
    </w:p>
    <w:p w14:paraId="536F49F3" w14:textId="77777777" w:rsidR="00000000" w:rsidRDefault="00000000">
      <w:pPr>
        <w:pStyle w:val="StandardWeb"/>
        <w:spacing w:after="0" w:afterAutospacing="0"/>
      </w:pPr>
      <w:r>
        <w:t>Sprecher: Steffi Böttger. Dauer: 871 Minuten.</w:t>
      </w:r>
      <w:r>
        <w:br/>
        <w:t>Die Verantwortlichen in Madrid meinen, das Städtchen Porvenir brauche weder eine Postbotin noch ein Postamt. Sie haben nicht mit der betagten Rosa gerechnet, sie schreibt einen Brief, der ihr schon seit Jahrzehnten auf der Seele brennt, und eröffnet damit einen Reigen außergewöhnlicher Briefe, die alle auf dem Postamt von Porvenir landen.</w:t>
      </w:r>
      <w:r>
        <w:br/>
        <w:t>Buch-Nr.: 53894</w:t>
      </w:r>
    </w:p>
    <w:p w14:paraId="6F74E1FD" w14:textId="77777777" w:rsidR="00000000" w:rsidRDefault="00000000">
      <w:pPr>
        <w:pStyle w:val="StandardWeb"/>
        <w:spacing w:after="0" w:afterAutospacing="0"/>
      </w:pPr>
    </w:p>
    <w:p w14:paraId="720EAAA2" w14:textId="77777777" w:rsidR="00000000" w:rsidRDefault="00000000">
      <w:pPr>
        <w:pStyle w:val="StandardWeb"/>
        <w:spacing w:after="0" w:afterAutospacing="0"/>
      </w:pPr>
      <w:r>
        <w:rPr>
          <w:rStyle w:val="Fett"/>
        </w:rPr>
        <w:t>Donawell, Thilde: Blinde Liebe</w:t>
      </w:r>
    </w:p>
    <w:p w14:paraId="37B4EF48" w14:textId="77777777" w:rsidR="00000000" w:rsidRDefault="00000000">
      <w:pPr>
        <w:pStyle w:val="StandardWeb"/>
      </w:pPr>
      <w:r>
        <w:t>Sprecher: Brigitte Gasser. Dauer: 301 Minuten.</w:t>
      </w:r>
      <w:r>
        <w:br/>
        <w:t>Ein blinder Mann verliert seine Frau, findet eine neue Lebenspartnerin.</w:t>
      </w:r>
      <w:r>
        <w:br/>
        <w:t>Buch-Nr.: 43979</w:t>
      </w:r>
    </w:p>
    <w:p w14:paraId="334C5C52" w14:textId="77777777" w:rsidR="00000000" w:rsidRDefault="00000000">
      <w:pPr>
        <w:pStyle w:val="StandardWeb"/>
        <w:spacing w:after="0" w:afterAutospacing="0"/>
      </w:pPr>
      <w:r>
        <w:rPr>
          <w:rStyle w:val="Fett"/>
          <w:rFonts w:ascii="Arial" w:hAnsi="Arial" w:cs="Arial"/>
        </w:rPr>
        <w:t>Donnelly, Jennifer: Die Teerose</w:t>
      </w:r>
    </w:p>
    <w:p w14:paraId="137E945A" w14:textId="77777777" w:rsidR="00000000" w:rsidRDefault="00000000">
      <w:pPr>
        <w:pStyle w:val="StandardWeb"/>
        <w:spacing w:after="0" w:afterAutospacing="0"/>
      </w:pPr>
      <w:r>
        <w:rPr>
          <w:rFonts w:ascii="Arial" w:hAnsi="Arial" w:cs="Arial"/>
        </w:rPr>
        <w:t>Sprecher: Angelika Hofmann-Vaßmers. Dauer: 1552 Minuten.</w:t>
      </w:r>
      <w:r>
        <w:rPr>
          <w:rFonts w:ascii="Arial" w:hAnsi="Arial" w:cs="Arial"/>
        </w:rPr>
        <w:br/>
        <w:t xml:space="preserve">Fiona, eine bildschöne Fabrikarbeiterin im Londoner East End des ausgehenden 19. Jh., schafft es, sich ihren Traum zu verwirklichen und zur Inhaberin der größten Teehandelsfirma in Amerika und England zu werden. </w:t>
      </w:r>
    </w:p>
    <w:p w14:paraId="7A0DFD02" w14:textId="77777777" w:rsidR="00000000" w:rsidRDefault="00000000">
      <w:pPr>
        <w:pStyle w:val="StandardWeb"/>
        <w:spacing w:after="0" w:afterAutospacing="0"/>
      </w:pPr>
      <w:r>
        <w:rPr>
          <w:rFonts w:ascii="Arial" w:hAnsi="Arial" w:cs="Arial"/>
        </w:rPr>
        <w:t>Titel-Nr 1 der Reihe Die Rosentrilogie. 3 Reihentitel in unserem Bestand.</w:t>
      </w:r>
    </w:p>
    <w:p w14:paraId="05B03E66" w14:textId="77777777" w:rsidR="00000000" w:rsidRDefault="00000000">
      <w:pPr>
        <w:pStyle w:val="StandardWeb"/>
        <w:spacing w:after="0" w:afterAutospacing="0"/>
      </w:pPr>
      <w:r>
        <w:rPr>
          <w:rFonts w:ascii="Arial" w:hAnsi="Arial" w:cs="Arial"/>
        </w:rPr>
        <w:t>Buch-Nr.: 52903</w:t>
      </w:r>
    </w:p>
    <w:p w14:paraId="55568E85" w14:textId="77777777" w:rsidR="00000000" w:rsidRDefault="00000000">
      <w:pPr>
        <w:pStyle w:val="StandardWeb"/>
        <w:spacing w:after="0" w:afterAutospacing="0"/>
      </w:pPr>
    </w:p>
    <w:p w14:paraId="74A65862" w14:textId="77777777" w:rsidR="00000000" w:rsidRDefault="00000000">
      <w:pPr>
        <w:pStyle w:val="StandardWeb"/>
        <w:spacing w:after="0" w:afterAutospacing="0"/>
      </w:pPr>
      <w:r>
        <w:rPr>
          <w:rStyle w:val="Fett"/>
          <w:rFonts w:ascii="Arial" w:hAnsi="Arial" w:cs="Arial"/>
        </w:rPr>
        <w:t>Donnelly, Jennifer: Die Winterrose</w:t>
      </w:r>
    </w:p>
    <w:p w14:paraId="2C99A02A" w14:textId="77777777" w:rsidR="00000000" w:rsidRDefault="00000000">
      <w:pPr>
        <w:pStyle w:val="StandardWeb"/>
        <w:spacing w:after="0" w:afterAutospacing="0"/>
      </w:pPr>
      <w:r>
        <w:rPr>
          <w:rFonts w:ascii="Arial" w:hAnsi="Arial" w:cs="Arial"/>
        </w:rPr>
        <w:lastRenderedPageBreak/>
        <w:t>Sprecher: Manfred Spitzer. Dauer: 1411 Minuten.</w:t>
      </w:r>
      <w:r>
        <w:rPr>
          <w:rFonts w:ascii="Arial" w:hAnsi="Arial" w:cs="Arial"/>
        </w:rPr>
        <w:br/>
        <w:t xml:space="preserve">London 1900: Die junge India Selwyn-Jones bewegt sich in den feinsten Kreisen, bis sie als Ärztin im berüchtigten Londoner Armenviertel Whitechapel zu arbeiten beginnt - und dort in leidenschaftlicher Liebe zu dem gefürchteten Gangsterboss Sid Malone entbrennt. Ihr Weg führt sie von der gefährlichen Unterwelt Londons bis nach Afrika und in die Neue Welt. </w:t>
      </w:r>
    </w:p>
    <w:p w14:paraId="1CA228C7" w14:textId="77777777" w:rsidR="00000000" w:rsidRDefault="00000000">
      <w:pPr>
        <w:pStyle w:val="StandardWeb"/>
        <w:spacing w:after="0" w:afterAutospacing="0"/>
      </w:pPr>
      <w:r>
        <w:rPr>
          <w:rFonts w:ascii="Arial" w:hAnsi="Arial" w:cs="Arial"/>
        </w:rPr>
        <w:t>Titel-Nr 2 der Reihe Die Rosentrilogie. 3 Reihentitel in unserem Bestand.</w:t>
      </w:r>
    </w:p>
    <w:p w14:paraId="140312A4" w14:textId="77777777" w:rsidR="00000000" w:rsidRDefault="00000000">
      <w:pPr>
        <w:pStyle w:val="StandardWeb"/>
        <w:spacing w:after="0" w:afterAutospacing="0"/>
      </w:pPr>
      <w:r>
        <w:rPr>
          <w:rFonts w:ascii="Arial" w:hAnsi="Arial" w:cs="Arial"/>
        </w:rPr>
        <w:t>Buch-Nr.: 52902</w:t>
      </w:r>
    </w:p>
    <w:p w14:paraId="54EEE7D5" w14:textId="77777777" w:rsidR="00000000" w:rsidRDefault="00000000">
      <w:pPr>
        <w:pStyle w:val="StandardWeb"/>
        <w:spacing w:after="0" w:afterAutospacing="0"/>
      </w:pPr>
    </w:p>
    <w:p w14:paraId="6C40B071" w14:textId="77777777" w:rsidR="00000000" w:rsidRDefault="00000000">
      <w:pPr>
        <w:pStyle w:val="StandardWeb"/>
        <w:spacing w:after="0" w:afterAutospacing="0"/>
      </w:pPr>
      <w:r>
        <w:rPr>
          <w:rStyle w:val="Fett"/>
          <w:rFonts w:ascii="Arial" w:hAnsi="Arial" w:cs="Arial"/>
        </w:rPr>
        <w:t>Donnelly, Jennifer: Die Wildrose</w:t>
      </w:r>
    </w:p>
    <w:p w14:paraId="08BDC5A2" w14:textId="77777777" w:rsidR="00000000" w:rsidRDefault="00000000">
      <w:pPr>
        <w:pStyle w:val="StandardWeb"/>
        <w:spacing w:after="0" w:afterAutospacing="0"/>
      </w:pPr>
      <w:r>
        <w:rPr>
          <w:rFonts w:ascii="Arial" w:hAnsi="Arial" w:cs="Arial"/>
        </w:rPr>
        <w:t>Sprecher: Friederike Krumme. Dauer: 1322 Minuten.</w:t>
      </w:r>
      <w:r>
        <w:rPr>
          <w:rFonts w:ascii="Arial" w:hAnsi="Arial" w:cs="Arial"/>
        </w:rPr>
        <w:br/>
        <w:t xml:space="preserve">London 1913: Willa und Seamus teilen die Leidenschaft für die unbezwingbaren Gipfel der Welt und sind in großer Liebe verbunden. Doch nach einer schicksalhaften Bergtour am Kilimandscharo ist nichts mehr, wie es war: Willa erleidet einen tragischen Unfall und wendet sich voller Vorwürfe von Seamus ab. Die Trennung bricht ihm das Herz. Erst Jahre später treffen sie sich wieder. </w:t>
      </w:r>
    </w:p>
    <w:p w14:paraId="73537E96" w14:textId="77777777" w:rsidR="00000000" w:rsidRDefault="00000000">
      <w:pPr>
        <w:pStyle w:val="StandardWeb"/>
        <w:spacing w:after="0" w:afterAutospacing="0"/>
      </w:pPr>
      <w:r>
        <w:rPr>
          <w:rFonts w:ascii="Arial" w:hAnsi="Arial" w:cs="Arial"/>
        </w:rPr>
        <w:t>Titel-Nr 3 der Reihe Die Rosentrilogie. 3 Reihentitel in unserem Bestand.</w:t>
      </w:r>
    </w:p>
    <w:p w14:paraId="652C3D2C" w14:textId="77777777" w:rsidR="00000000" w:rsidRDefault="00000000">
      <w:pPr>
        <w:pStyle w:val="StandardWeb"/>
        <w:spacing w:after="0" w:afterAutospacing="0"/>
      </w:pPr>
      <w:r>
        <w:rPr>
          <w:rFonts w:ascii="Arial" w:hAnsi="Arial" w:cs="Arial"/>
        </w:rPr>
        <w:t>Buch-Nr.: 52904</w:t>
      </w:r>
    </w:p>
    <w:p w14:paraId="6D33A469" w14:textId="77777777" w:rsidR="00000000" w:rsidRDefault="00000000">
      <w:pPr>
        <w:pStyle w:val="StandardWeb"/>
        <w:spacing w:after="240" w:afterAutospacing="0"/>
      </w:pPr>
      <w:r>
        <w:br/>
      </w:r>
    </w:p>
    <w:p w14:paraId="713751C5" w14:textId="77777777" w:rsidR="00000000" w:rsidRDefault="00000000">
      <w:pPr>
        <w:pStyle w:val="StandardWeb"/>
        <w:spacing w:after="0" w:afterAutospacing="0"/>
      </w:pPr>
      <w:r>
        <w:rPr>
          <w:rStyle w:val="Fett"/>
        </w:rPr>
        <w:t>Donoso, Jose: Das Landhaus</w:t>
      </w:r>
    </w:p>
    <w:p w14:paraId="7248D5B2" w14:textId="77777777" w:rsidR="00000000" w:rsidRDefault="00000000">
      <w:pPr>
        <w:pStyle w:val="StandardWeb"/>
      </w:pPr>
      <w:r>
        <w:t>Sprecher: Martin Pfisterer. Dauer: 780 Minuten.</w:t>
      </w:r>
      <w:r>
        <w:br/>
        <w:t>Jeden Sommer begibt sich der Clan der Venturas zu seinem Landhaus. Fest umrissene Rituale halten die Familie zusammen und sichern ihr den Reichtum der Goldminen, in denen Eingeborene in sklavischer Abhängigkeit für sie arbeiten. Eines Tages verwandeln sich die Kinder in Rebellen, die mit den Eingeborenen den Umsturz ausrufen...</w:t>
      </w:r>
      <w:r>
        <w:br/>
        <w:t>Buch-Nr.: 50313</w:t>
      </w:r>
    </w:p>
    <w:p w14:paraId="6F3AF37D" w14:textId="77777777" w:rsidR="00000000" w:rsidRDefault="00000000">
      <w:pPr>
        <w:pStyle w:val="StandardWeb"/>
        <w:spacing w:after="0" w:afterAutospacing="0"/>
      </w:pPr>
      <w:r>
        <w:rPr>
          <w:rStyle w:val="Fett"/>
          <w:rFonts w:ascii="Arial" w:hAnsi="Arial" w:cs="Arial"/>
        </w:rPr>
        <w:t>Dor, Milo: Tote auf Urlaub [1]</w:t>
      </w:r>
    </w:p>
    <w:p w14:paraId="439BFCEB" w14:textId="77777777" w:rsidR="00000000" w:rsidRDefault="00000000">
      <w:pPr>
        <w:pStyle w:val="StandardWeb"/>
        <w:spacing w:after="0" w:afterAutospacing="0"/>
      </w:pPr>
      <w:r>
        <w:rPr>
          <w:rFonts w:ascii="Arial" w:hAnsi="Arial" w:cs="Arial"/>
        </w:rPr>
        <w:t>Sprecher: Helmut Schleser. Dauer: 971 Minuten.</w:t>
      </w:r>
      <w:r>
        <w:rPr>
          <w:rFonts w:ascii="Arial" w:hAnsi="Arial" w:cs="Arial"/>
        </w:rPr>
        <w:br/>
        <w:t xml:space="preserve">Milo Dor erzählt eine Geschichte aus dem Widerstand aus den Jahren 1941-45. Die ersten Zweidrittel spielen in Serbien, das letzte in Wien. Held ist ein Kommunist und Widerstandskämpfer, der verhaftet wird und die Namen seiner Gefährten preisgeben soll. Er gesteht erst, als er niemand mehr verraten zu können meint. - 1. Teil der Raikow-Saga. </w:t>
      </w:r>
    </w:p>
    <w:p w14:paraId="52429C9C" w14:textId="77777777" w:rsidR="00000000" w:rsidRDefault="00000000">
      <w:pPr>
        <w:pStyle w:val="StandardWeb"/>
        <w:spacing w:after="0" w:afterAutospacing="0"/>
      </w:pPr>
      <w:r>
        <w:rPr>
          <w:rFonts w:ascii="Arial" w:hAnsi="Arial" w:cs="Arial"/>
        </w:rPr>
        <w:t>Titel-Nr 1 der Reihe Raikow Saga. 3 Reihentitel in unserem Bestand.</w:t>
      </w:r>
    </w:p>
    <w:p w14:paraId="607EF352" w14:textId="77777777" w:rsidR="00000000" w:rsidRDefault="00000000">
      <w:pPr>
        <w:pStyle w:val="StandardWeb"/>
        <w:spacing w:after="0" w:afterAutospacing="0"/>
      </w:pPr>
      <w:r>
        <w:rPr>
          <w:rFonts w:ascii="Arial" w:hAnsi="Arial" w:cs="Arial"/>
        </w:rPr>
        <w:t>Buch-Nr.: 45847</w:t>
      </w:r>
    </w:p>
    <w:p w14:paraId="01498B27" w14:textId="77777777" w:rsidR="00000000" w:rsidRDefault="00000000">
      <w:pPr>
        <w:pStyle w:val="StandardWeb"/>
        <w:spacing w:after="0" w:afterAutospacing="0"/>
      </w:pPr>
    </w:p>
    <w:p w14:paraId="7D6BFC07" w14:textId="77777777" w:rsidR="00000000" w:rsidRDefault="00000000">
      <w:pPr>
        <w:pStyle w:val="StandardWeb"/>
        <w:spacing w:after="0" w:afterAutospacing="0"/>
      </w:pPr>
      <w:r>
        <w:rPr>
          <w:rStyle w:val="Fett"/>
          <w:rFonts w:ascii="Arial" w:hAnsi="Arial" w:cs="Arial"/>
        </w:rPr>
        <w:t>Dor, Milo: Nichts als Erinnerung [2]</w:t>
      </w:r>
    </w:p>
    <w:p w14:paraId="32B0A6D6" w14:textId="77777777" w:rsidR="00000000" w:rsidRDefault="00000000">
      <w:pPr>
        <w:pStyle w:val="StandardWeb"/>
        <w:spacing w:after="0" w:afterAutospacing="0"/>
      </w:pPr>
      <w:r>
        <w:rPr>
          <w:rFonts w:ascii="Arial" w:hAnsi="Arial" w:cs="Arial"/>
        </w:rPr>
        <w:t>Sprecher: Karl Mittner. Dauer: 423 Minuten.</w:t>
      </w:r>
      <w:r>
        <w:rPr>
          <w:rFonts w:ascii="Arial" w:hAnsi="Arial" w:cs="Arial"/>
        </w:rPr>
        <w:br/>
        <w:t xml:space="preserve">2. Teil der Raikow-Saga. Der Autor entwirft ein atmosphärisches Bild Serbiens um 1936. </w:t>
      </w:r>
    </w:p>
    <w:p w14:paraId="3DFD1C5C" w14:textId="77777777" w:rsidR="00000000" w:rsidRDefault="00000000">
      <w:pPr>
        <w:pStyle w:val="StandardWeb"/>
        <w:spacing w:after="0" w:afterAutospacing="0"/>
      </w:pPr>
      <w:r>
        <w:rPr>
          <w:rFonts w:ascii="Arial" w:hAnsi="Arial" w:cs="Arial"/>
        </w:rPr>
        <w:t>Titel-Nr 2 der Reihe Raikow Saga. 3 Reihentitel in unserem Bestand.</w:t>
      </w:r>
    </w:p>
    <w:p w14:paraId="3235CD3D" w14:textId="77777777" w:rsidR="00000000" w:rsidRDefault="00000000">
      <w:pPr>
        <w:pStyle w:val="StandardWeb"/>
        <w:spacing w:after="0" w:afterAutospacing="0"/>
      </w:pPr>
      <w:r>
        <w:rPr>
          <w:rFonts w:ascii="Arial" w:hAnsi="Arial" w:cs="Arial"/>
        </w:rPr>
        <w:t>Buch-Nr.: 43066</w:t>
      </w:r>
    </w:p>
    <w:p w14:paraId="550F7281" w14:textId="77777777" w:rsidR="00000000" w:rsidRDefault="00000000">
      <w:pPr>
        <w:pStyle w:val="StandardWeb"/>
        <w:spacing w:after="0" w:afterAutospacing="0"/>
      </w:pPr>
    </w:p>
    <w:p w14:paraId="4CA8946E" w14:textId="77777777" w:rsidR="00000000" w:rsidRDefault="00000000">
      <w:pPr>
        <w:pStyle w:val="StandardWeb"/>
        <w:spacing w:after="0" w:afterAutospacing="0"/>
      </w:pPr>
      <w:r>
        <w:rPr>
          <w:rStyle w:val="Fett"/>
          <w:rFonts w:ascii="Arial" w:hAnsi="Arial" w:cs="Arial"/>
        </w:rPr>
        <w:t>Dor, Milo: Die weiße Stadt [3]</w:t>
      </w:r>
    </w:p>
    <w:p w14:paraId="7A532A6E" w14:textId="77777777" w:rsidR="00000000" w:rsidRDefault="00000000">
      <w:pPr>
        <w:pStyle w:val="StandardWeb"/>
        <w:spacing w:after="0" w:afterAutospacing="0"/>
      </w:pPr>
      <w:r>
        <w:rPr>
          <w:rFonts w:ascii="Arial" w:hAnsi="Arial" w:cs="Arial"/>
        </w:rPr>
        <w:t>Sprecher: Helmut Schleser. Dauer: 681 Minuten.</w:t>
      </w:r>
      <w:r>
        <w:rPr>
          <w:rFonts w:ascii="Arial" w:hAnsi="Arial" w:cs="Arial"/>
        </w:rPr>
        <w:br/>
        <w:t xml:space="preserve">Mladen Raikow, der gefolterte und verschleppte Held aus den Romanen "Tote auf Urlaub" und "Nichts als Erinnerung", sucht im Wien der Nachkriegszeit nach Überlebensmöglichkeiten. </w:t>
      </w:r>
    </w:p>
    <w:p w14:paraId="638FC26F" w14:textId="77777777" w:rsidR="00000000" w:rsidRDefault="00000000">
      <w:pPr>
        <w:pStyle w:val="StandardWeb"/>
        <w:spacing w:after="0" w:afterAutospacing="0"/>
      </w:pPr>
      <w:r>
        <w:rPr>
          <w:rFonts w:ascii="Arial" w:hAnsi="Arial" w:cs="Arial"/>
        </w:rPr>
        <w:t>Titel-Nr 3 der Reihe Raikow Saga. 3 Reihentitel in unserem Bestand.</w:t>
      </w:r>
    </w:p>
    <w:p w14:paraId="1D22FB8F" w14:textId="77777777" w:rsidR="00000000" w:rsidRDefault="00000000">
      <w:pPr>
        <w:pStyle w:val="StandardWeb"/>
        <w:spacing w:after="0" w:afterAutospacing="0"/>
      </w:pPr>
      <w:r>
        <w:rPr>
          <w:rFonts w:ascii="Arial" w:hAnsi="Arial" w:cs="Arial"/>
        </w:rPr>
        <w:t>Buch-Nr.: 45958</w:t>
      </w:r>
    </w:p>
    <w:p w14:paraId="6219719E" w14:textId="77777777" w:rsidR="00000000" w:rsidRDefault="00000000">
      <w:pPr>
        <w:pStyle w:val="StandardWeb"/>
        <w:spacing w:after="240" w:afterAutospacing="0"/>
      </w:pPr>
      <w:r>
        <w:br/>
      </w:r>
    </w:p>
    <w:p w14:paraId="05289DFB" w14:textId="77777777" w:rsidR="00000000" w:rsidRDefault="00000000">
      <w:pPr>
        <w:pStyle w:val="StandardWeb"/>
        <w:spacing w:after="0" w:afterAutospacing="0"/>
      </w:pPr>
      <w:r>
        <w:rPr>
          <w:rStyle w:val="Fett"/>
        </w:rPr>
        <w:t>Dorner, Françoise: Die letzte Liebe des Monsieur Armand</w:t>
      </w:r>
    </w:p>
    <w:p w14:paraId="02416906" w14:textId="77777777" w:rsidR="00000000" w:rsidRDefault="00000000">
      <w:pPr>
        <w:pStyle w:val="StandardWeb"/>
        <w:spacing w:after="0" w:afterAutospacing="0"/>
      </w:pPr>
      <w:r>
        <w:t>Sprecher: Peter Hawig. Dauer: 170 Minuten.</w:t>
      </w:r>
      <w:r>
        <w:br/>
        <w:t>Der Witwer Armand, Philosoph im Ruhestand, glaubt das Leben hinter sich zu haben. Auch Pauline, 20, denkt, sie kenne es. Fünfzig Jahre trennen die beiden, und doch ergeht es ihnen gleich: Sie waren allein in der Stadt der Liebe, bevor sie einander trafen. Nicht um Sex und nicht nur um Freundschaft geht es in ihrer Begegnung, wohl aber um die Wiederentdeckung der Lebensfreude.</w:t>
      </w:r>
      <w:r>
        <w:br/>
        <w:t>Buch-Nr.: 56019</w:t>
      </w:r>
    </w:p>
    <w:p w14:paraId="2266BF8F" w14:textId="77777777" w:rsidR="00000000" w:rsidRDefault="00000000">
      <w:pPr>
        <w:pStyle w:val="StandardWeb"/>
        <w:spacing w:after="0" w:afterAutospacing="0"/>
      </w:pPr>
    </w:p>
    <w:p w14:paraId="5ACF8327" w14:textId="77777777" w:rsidR="00000000" w:rsidRDefault="00000000">
      <w:pPr>
        <w:pStyle w:val="StandardWeb"/>
        <w:spacing w:after="0" w:afterAutospacing="0"/>
      </w:pPr>
      <w:r>
        <w:rPr>
          <w:rStyle w:val="Fett"/>
        </w:rPr>
        <w:t>Dörrie, Doris: Bin ich schön?</w:t>
      </w:r>
    </w:p>
    <w:p w14:paraId="65E75478" w14:textId="77777777" w:rsidR="00000000" w:rsidRDefault="00000000">
      <w:pPr>
        <w:pStyle w:val="StandardWeb"/>
        <w:spacing w:after="0" w:afterAutospacing="0"/>
      </w:pPr>
      <w:r>
        <w:t>Sprecher: Birgit Krammer, Doris Dörrie. Dauer: 80 Minuten.</w:t>
      </w:r>
      <w:r>
        <w:br/>
        <w:t>Inhalt: "Der Goldfisch"; "Bin ich schön"; "Manna". Doris Dörrie beschreibt mit einer schonungslosen Ehrlichkeit das Nerven der Kinder, die Kleinlichkeit der Mütter, den Hass unter den besten Freundinnen und den täglichen Kleinkrieg zwischen den Ehepartnern. Stark gekürztes Hörbuch. DAISY-Format Bei diesem Hörbuch handelt es sich um ein käuflich erworbenes Hörbuch das barrierefrei aufgearbeitet wurde.</w:t>
      </w:r>
      <w:r>
        <w:br/>
        <w:t>Buch-Nr.: 31177</w:t>
      </w:r>
    </w:p>
    <w:p w14:paraId="76A06F9C" w14:textId="77777777" w:rsidR="00000000" w:rsidRDefault="00000000">
      <w:pPr>
        <w:pStyle w:val="StandardWeb"/>
        <w:spacing w:after="0" w:afterAutospacing="0"/>
      </w:pPr>
    </w:p>
    <w:p w14:paraId="03E6A2B8" w14:textId="77777777" w:rsidR="00000000" w:rsidRDefault="00000000">
      <w:pPr>
        <w:pStyle w:val="StandardWeb"/>
        <w:spacing w:after="0" w:afterAutospacing="0"/>
      </w:pPr>
      <w:r>
        <w:rPr>
          <w:rStyle w:val="Fett"/>
        </w:rPr>
        <w:lastRenderedPageBreak/>
        <w:t>Dörrie, Doris: Männer</w:t>
      </w:r>
    </w:p>
    <w:p w14:paraId="41FD27D0" w14:textId="77777777" w:rsidR="00000000" w:rsidRDefault="00000000">
      <w:pPr>
        <w:pStyle w:val="StandardWeb"/>
        <w:spacing w:after="0" w:afterAutospacing="0"/>
      </w:pPr>
      <w:r>
        <w:t>Sprecher: Anna König. Dauer: 49 Minuten.</w:t>
      </w:r>
      <w:r>
        <w:br/>
        <w:t>Wenn die Ehefrau einen Geliebten hat, kann das einen Mann ganz schön aus der Bahn werfen. Julius zieht von zu Hause aus, ins Büro geht er auch nicht mehr. Er verbringt seine Tage damit, seine Frau zu beobachten, wie sie sich mit Stefan, dem anderen Mann, trifft. Als Stefan einen Mitbewohner für seine WG sucht, meldet sich Julius. Bei diesem Hörbuch handelt es sich um ein käuflich erworbenes Hörbuch das barrierefrei aufgearbeitet wurde.</w:t>
      </w:r>
      <w:r>
        <w:br/>
        <w:t>Buch-Nr.: 31128</w:t>
      </w:r>
    </w:p>
    <w:p w14:paraId="27ED2E88" w14:textId="77777777" w:rsidR="00000000" w:rsidRDefault="00000000">
      <w:pPr>
        <w:pStyle w:val="StandardWeb"/>
        <w:spacing w:after="0" w:afterAutospacing="0"/>
      </w:pPr>
    </w:p>
    <w:p w14:paraId="511ED452" w14:textId="77777777" w:rsidR="00000000" w:rsidRDefault="00000000">
      <w:pPr>
        <w:pStyle w:val="StandardWeb"/>
        <w:spacing w:after="0" w:afterAutospacing="0"/>
      </w:pPr>
      <w:r>
        <w:rPr>
          <w:rStyle w:val="Fett"/>
        </w:rPr>
        <w:t>Dostojewski, Fjodor M.: Der Jüngling</w:t>
      </w:r>
    </w:p>
    <w:p w14:paraId="26C4417B" w14:textId="77777777" w:rsidR="00000000" w:rsidRDefault="00000000">
      <w:pPr>
        <w:pStyle w:val="StandardWeb"/>
        <w:spacing w:after="0" w:afterAutospacing="0"/>
      </w:pPr>
      <w:r>
        <w:t>Sprecher: Dieter Bellmann. Dauer: 1699 Minuten.</w:t>
      </w:r>
      <w:r>
        <w:br/>
        <w:t>Die Titelgestalt, der illegitime Spross eines Adligen, der zerrissen ist von inneren Widersprüchen, da er nirgends für voll genommen wird, ist Handlungsgegenstand dieses Romans.</w:t>
      </w:r>
      <w:r>
        <w:br/>
        <w:t>Buch-Nr.: 51812</w:t>
      </w:r>
    </w:p>
    <w:p w14:paraId="5210D08B" w14:textId="77777777" w:rsidR="00000000" w:rsidRDefault="00000000">
      <w:pPr>
        <w:pStyle w:val="StandardWeb"/>
        <w:spacing w:after="0" w:afterAutospacing="0"/>
      </w:pPr>
    </w:p>
    <w:p w14:paraId="6A1D3B8F" w14:textId="77777777" w:rsidR="00000000" w:rsidRDefault="00000000">
      <w:pPr>
        <w:pStyle w:val="StandardWeb"/>
        <w:spacing w:after="0" w:afterAutospacing="0"/>
      </w:pPr>
      <w:r>
        <w:rPr>
          <w:rStyle w:val="Fett"/>
        </w:rPr>
        <w:t>Dostojewski, Fjodor M.: Polsunkoff</w:t>
      </w:r>
    </w:p>
    <w:p w14:paraId="7E82DFB2" w14:textId="77777777" w:rsidR="00000000" w:rsidRDefault="00000000">
      <w:pPr>
        <w:pStyle w:val="StandardWeb"/>
        <w:spacing w:after="0" w:afterAutospacing="0"/>
      </w:pPr>
      <w:r>
        <w:t>Sprecher: Birgit Krammer, Martin Held u.a. Dauer: 187 Minuten.</w:t>
      </w:r>
      <w:r>
        <w:br/>
        <w:t>Den Schmarotzer Polsunkoff hält der Erzähler für den anständigsten Menschen der Welt. Und in der garstigen Anekdote kehrt der wirkliche Staatsrat und Menschheitsbeglücker Pralinskij bei seinem Untergebenen ein und will, von Alkohol euphorisiert, die Klassenschranken zu Fall bringen. Daraus entwickelt sich eine schauerliche Groteske. DAISY-Format Bei diesem Hörbuch handelt es sich um ein käuflich erworbenes Hörbuch das barrierefrei aufgearbeitet wurde.</w:t>
      </w:r>
      <w:r>
        <w:br/>
        <w:t>Buch-Nr.: 31117</w:t>
      </w:r>
    </w:p>
    <w:p w14:paraId="7DCCAE70" w14:textId="77777777" w:rsidR="00000000" w:rsidRDefault="00000000">
      <w:pPr>
        <w:pStyle w:val="StandardWeb"/>
        <w:spacing w:after="0" w:afterAutospacing="0"/>
      </w:pPr>
    </w:p>
    <w:p w14:paraId="304D0BC7" w14:textId="77777777" w:rsidR="00000000" w:rsidRDefault="00000000">
      <w:pPr>
        <w:pStyle w:val="StandardWeb"/>
        <w:spacing w:after="0" w:afterAutospacing="0"/>
      </w:pPr>
      <w:r>
        <w:rPr>
          <w:rStyle w:val="Fett"/>
        </w:rPr>
        <w:t>Dostojewski, Fjodor M.: Weiße Nächte</w:t>
      </w:r>
    </w:p>
    <w:p w14:paraId="16C9AC55" w14:textId="77777777" w:rsidR="00000000" w:rsidRDefault="00000000">
      <w:pPr>
        <w:pStyle w:val="StandardWeb"/>
        <w:spacing w:after="0" w:afterAutospacing="0"/>
      </w:pPr>
      <w:r>
        <w:t>Sprecher: Martin Pfisterer. Dauer: 795 Minuten.</w:t>
      </w:r>
      <w:r>
        <w:br/>
        <w:t>Ein Träumer und eine unglücklich liebende Frau treffen sich in hellen Frühlingsnächten auf den verlassenen Uferpromenaden der Petersburger Kanäle. Sie sucht Trost bei ihm, er genießt das flüchtige Glücksgefühl dieser romantischen Begegnung.</w:t>
      </w:r>
      <w:r>
        <w:br/>
        <w:t>Buch-Nr.: 43842</w:t>
      </w:r>
    </w:p>
    <w:p w14:paraId="51E506F4" w14:textId="77777777" w:rsidR="00000000" w:rsidRDefault="00000000">
      <w:pPr>
        <w:pStyle w:val="StandardWeb"/>
        <w:spacing w:after="0" w:afterAutospacing="0"/>
      </w:pPr>
    </w:p>
    <w:p w14:paraId="5A48A2D2" w14:textId="77777777" w:rsidR="00000000" w:rsidRDefault="00000000">
      <w:pPr>
        <w:pStyle w:val="StandardWeb"/>
        <w:spacing w:after="0" w:afterAutospacing="0"/>
      </w:pPr>
      <w:r>
        <w:rPr>
          <w:rStyle w:val="Fett"/>
        </w:rPr>
        <w:t>Douglas, Norman: Südwind</w:t>
      </w:r>
    </w:p>
    <w:p w14:paraId="2F9B2683" w14:textId="77777777" w:rsidR="00000000" w:rsidRDefault="00000000">
      <w:pPr>
        <w:pStyle w:val="StandardWeb"/>
        <w:spacing w:after="0" w:afterAutospacing="0"/>
      </w:pPr>
      <w:r>
        <w:t>Sprecher: Günther Lieder. Dauer: 940 Minuten.</w:t>
      </w:r>
      <w:r>
        <w:br/>
        <w:t>Gesellschaftsroman der auf Capri beheimatet ist.</w:t>
      </w:r>
      <w:r>
        <w:br/>
        <w:t>Buch-Nr.: 41243</w:t>
      </w:r>
    </w:p>
    <w:p w14:paraId="6E21295B" w14:textId="77777777" w:rsidR="00000000" w:rsidRDefault="00000000">
      <w:pPr>
        <w:pStyle w:val="StandardWeb"/>
        <w:spacing w:after="0" w:afterAutospacing="0"/>
      </w:pPr>
    </w:p>
    <w:p w14:paraId="093C89FD" w14:textId="77777777" w:rsidR="00000000" w:rsidRDefault="00000000">
      <w:pPr>
        <w:pStyle w:val="StandardWeb"/>
        <w:spacing w:after="0" w:afterAutospacing="0"/>
      </w:pPr>
      <w:r>
        <w:rPr>
          <w:rStyle w:val="Fett"/>
        </w:rPr>
        <w:t>Draper, Sharon M.: Out of my Mind</w:t>
      </w:r>
    </w:p>
    <w:p w14:paraId="7286612F" w14:textId="77777777" w:rsidR="00000000" w:rsidRDefault="00000000">
      <w:pPr>
        <w:pStyle w:val="StandardWeb"/>
        <w:spacing w:after="0" w:afterAutospacing="0"/>
      </w:pPr>
      <w:r>
        <w:t>Sprecher: Apollina Smaragd. Dauer: 506 Minuten.</w:t>
      </w:r>
      <w:r>
        <w:br/>
        <w:t>Der preisgekrönte internationale Bestseller – bewegend, herzerwärmend: Melody hat ein fotografisches Gedächtnis und ist die cleverste Schülerin auf der ganzen Schule. Doch niemand weiß es. Durch eine zerebrale Kinderlähmung ist sie schwerstbehindert und kann weder sprechen noch laufen noch schreiben. Als sie eines Tages doch einen Weg findet, sich auszudrücken ändert sich ihr gesamtes Leben. Endlich erkennen alle, wer sie wirklich ist – doch kann sie auch jeder so annehmen?</w:t>
      </w:r>
      <w:r>
        <w:br/>
        <w:t>Buch-Nr.: 57192</w:t>
      </w:r>
    </w:p>
    <w:p w14:paraId="284B43B5" w14:textId="77777777" w:rsidR="00000000" w:rsidRDefault="00000000">
      <w:pPr>
        <w:pStyle w:val="StandardWeb"/>
        <w:spacing w:after="0" w:afterAutospacing="0"/>
      </w:pPr>
    </w:p>
    <w:p w14:paraId="6A714580" w14:textId="77777777" w:rsidR="00000000" w:rsidRDefault="00000000">
      <w:pPr>
        <w:pStyle w:val="StandardWeb"/>
        <w:spacing w:after="0" w:afterAutospacing="0"/>
      </w:pPr>
      <w:r>
        <w:rPr>
          <w:rStyle w:val="Fett"/>
        </w:rPr>
        <w:t>Dreiser, Theodore: Jennie Gerhardt</w:t>
      </w:r>
    </w:p>
    <w:p w14:paraId="16843C09" w14:textId="77777777" w:rsidR="00000000" w:rsidRDefault="00000000">
      <w:pPr>
        <w:pStyle w:val="StandardWeb"/>
        <w:spacing w:after="0" w:afterAutospacing="0"/>
      </w:pPr>
      <w:r>
        <w:t>Sprecher: Julia Jansen. Dauer: 1026 Minuten.</w:t>
      </w:r>
      <w:r>
        <w:br/>
        <w:t>Das Buch behandelt den Aufstieg eines Mädchens vom Putzmädchen in die amerikanische High Society zur Jahrhundertwende.</w:t>
      </w:r>
      <w:r>
        <w:br/>
        <w:t>Buch-Nr.: 40369</w:t>
      </w:r>
    </w:p>
    <w:p w14:paraId="69FFD466" w14:textId="77777777" w:rsidR="00000000" w:rsidRDefault="00000000">
      <w:pPr>
        <w:pStyle w:val="StandardWeb"/>
        <w:spacing w:after="0" w:afterAutospacing="0"/>
      </w:pPr>
    </w:p>
    <w:p w14:paraId="16843090" w14:textId="77777777" w:rsidR="00000000" w:rsidRDefault="00000000">
      <w:pPr>
        <w:pStyle w:val="StandardWeb"/>
        <w:spacing w:after="0" w:afterAutospacing="0"/>
      </w:pPr>
      <w:r>
        <w:rPr>
          <w:rStyle w:val="Fett"/>
        </w:rPr>
        <w:t>Droste-Hülshoff, Annette von: Die Judenbuche</w:t>
      </w:r>
    </w:p>
    <w:p w14:paraId="6847C02E" w14:textId="77777777" w:rsidR="00000000" w:rsidRDefault="00000000">
      <w:pPr>
        <w:pStyle w:val="StandardWeb"/>
        <w:spacing w:after="0" w:afterAutospacing="0"/>
      </w:pPr>
      <w:r>
        <w:t>Sprecher: Martin Nürnberger, Angelica Domörse. Dauer: 336 Minuten.</w:t>
      </w:r>
      <w:r>
        <w:br/>
        <w:t>Westfälische Dorfgeschichte aus dem ausgehenden 18. Jahrhundert. Der Sohn eines erschossenen Wilderers wird durch den unheimlichen Einfluss seines Oheims dazu getrieben, ein Verbrechen zu begehen. Seine maßlose Eitelkeit verstrickt ihn in einen zweiten Mord. Bei diesem Hörbuch handelt es sich um ein käuflich erworbenes Hörbuch das barrierefrei aufgearbeitet wurde.</w:t>
      </w:r>
      <w:r>
        <w:br/>
        <w:t>Buch-Nr.: 30403</w:t>
      </w:r>
    </w:p>
    <w:p w14:paraId="23A48392" w14:textId="77777777" w:rsidR="00000000" w:rsidRDefault="00000000">
      <w:pPr>
        <w:pStyle w:val="StandardWeb"/>
        <w:spacing w:after="0" w:afterAutospacing="0"/>
      </w:pPr>
    </w:p>
    <w:p w14:paraId="7958503A" w14:textId="77777777" w:rsidR="00000000" w:rsidRDefault="00000000">
      <w:pPr>
        <w:pStyle w:val="StandardWeb"/>
        <w:spacing w:after="0" w:afterAutospacing="0"/>
      </w:pPr>
      <w:r>
        <w:rPr>
          <w:rStyle w:val="Fett"/>
        </w:rPr>
        <w:t>Dryer, Bernard Victor: Arzt der Verdammten</w:t>
      </w:r>
    </w:p>
    <w:p w14:paraId="4C0AB941" w14:textId="77777777" w:rsidR="00000000" w:rsidRDefault="00000000">
      <w:pPr>
        <w:pStyle w:val="StandardWeb"/>
        <w:spacing w:after="0" w:afterAutospacing="0"/>
      </w:pPr>
      <w:r>
        <w:t>Sprecher: Alfred Schnayder. Dauer: 1826 Minuten.</w:t>
      </w:r>
      <w:r>
        <w:br/>
        <w:t>Dionisio Mayoso Martì, Arzt und Aristokrat, unkonventionell, voller Widersprüche, ein Mann von ungeheurer Anziehungskraft und großem Mut. Treu seinen Freunden und treu seinen Grundsätzen lebt er ein Leben des doppelten Wagnisses ein Seiltänzer auf dem schmalen Grat, der zwei Welten von äußerster Gegensätzlichkeit trennt: Die des etablierten Reichtums und der Macht, und die des Hungers.</w:t>
      </w:r>
      <w:r>
        <w:br/>
        <w:t>Buch-Nr.: 41339</w:t>
      </w:r>
    </w:p>
    <w:p w14:paraId="5271D9F0" w14:textId="77777777" w:rsidR="00000000" w:rsidRDefault="00000000">
      <w:pPr>
        <w:pStyle w:val="StandardWeb"/>
        <w:spacing w:after="0" w:afterAutospacing="0"/>
      </w:pPr>
    </w:p>
    <w:p w14:paraId="74C2B888" w14:textId="77777777" w:rsidR="00000000" w:rsidRDefault="00000000">
      <w:pPr>
        <w:pStyle w:val="StandardWeb"/>
        <w:spacing w:after="0" w:afterAutospacing="0"/>
      </w:pPr>
      <w:r>
        <w:rPr>
          <w:rStyle w:val="Fett"/>
        </w:rPr>
        <w:t>Dschabbarowa, Jegana: Die Hände der Frauen in meiner Familie waren nicht zum Schreiben bestimmt</w:t>
      </w:r>
    </w:p>
    <w:p w14:paraId="6D2E2C45" w14:textId="77777777" w:rsidR="00000000" w:rsidRDefault="00000000">
      <w:pPr>
        <w:pStyle w:val="StandardWeb"/>
        <w:spacing w:after="0" w:afterAutospacing="0"/>
      </w:pPr>
      <w:r>
        <w:lastRenderedPageBreak/>
        <w:t>Sprecher: Anna Morawetz. Dauer: 246 Minuten.</w:t>
      </w:r>
      <w:r>
        <w:br/>
        <w:t>"Ein unverheiratetes, unschuldiges Mädchen lässt sich leicht von einer verheirateten Frau unterscheiden: Der erste und wichtigste Unterschied sind die Augenbrauen." Die aserbaidschanische Community, die in Russland in der Diaspora lebt, ist streng konservativ. Schon als Kind kann sich die Erzählerin schwer in die patriarchale muslimische Gesellschaft einfügen. Eine Krankheit drängt und befreit sie zugleich aus ihrer Rolle der schönen, heiratsfähigen Tochter …</w:t>
      </w:r>
      <w:r>
        <w:br/>
        <w:t>Buch-Nr.: 57251</w:t>
      </w:r>
    </w:p>
    <w:p w14:paraId="1F653E71" w14:textId="77777777" w:rsidR="00000000" w:rsidRDefault="00000000">
      <w:pPr>
        <w:pStyle w:val="StandardWeb"/>
        <w:spacing w:after="0" w:afterAutospacing="0"/>
      </w:pPr>
    </w:p>
    <w:p w14:paraId="0A1933C5" w14:textId="77777777" w:rsidR="00000000" w:rsidRDefault="00000000">
      <w:pPr>
        <w:pStyle w:val="StandardWeb"/>
        <w:spacing w:after="0" w:afterAutospacing="0"/>
      </w:pPr>
      <w:r>
        <w:rPr>
          <w:rStyle w:val="Fett"/>
        </w:rPr>
        <w:t>Dubois-Jolly, Aime: Memoiren eines Spitzenhöschens</w:t>
      </w:r>
    </w:p>
    <w:p w14:paraId="03E3C152" w14:textId="77777777" w:rsidR="00000000" w:rsidRDefault="00000000">
      <w:pPr>
        <w:pStyle w:val="StandardWeb"/>
        <w:spacing w:after="0" w:afterAutospacing="0"/>
      </w:pPr>
      <w:r>
        <w:t>Sprecher: Ariane Calix. Dauer: 189 Minuten.</w:t>
      </w:r>
      <w:r>
        <w:br/>
        <w:t>Ein Spitzenhöschen erzählt, was seine Trägerinnen in der von ihm bedeckten Gegend so erlebt haben. Ab 18 Jahre!</w:t>
      </w:r>
      <w:r>
        <w:br/>
        <w:t>Buch-Nr.: 44044</w:t>
      </w:r>
    </w:p>
    <w:p w14:paraId="537C1578" w14:textId="77777777" w:rsidR="00000000" w:rsidRDefault="00000000">
      <w:pPr>
        <w:pStyle w:val="StandardWeb"/>
        <w:spacing w:after="0" w:afterAutospacing="0"/>
      </w:pPr>
    </w:p>
    <w:p w14:paraId="5A507CA7" w14:textId="77777777" w:rsidR="00000000" w:rsidRDefault="00000000">
      <w:pPr>
        <w:pStyle w:val="StandardWeb"/>
        <w:spacing w:after="0" w:afterAutospacing="0"/>
      </w:pPr>
      <w:r>
        <w:rPr>
          <w:rStyle w:val="Fett"/>
        </w:rPr>
        <w:t>Du Buisson, Marc: Vier Freunde liefern ab</w:t>
      </w:r>
    </w:p>
    <w:p w14:paraId="5CCAE743" w14:textId="77777777" w:rsidR="00000000" w:rsidRDefault="00000000">
      <w:pPr>
        <w:pStyle w:val="StandardWeb"/>
        <w:spacing w:after="0" w:afterAutospacing="0"/>
      </w:pPr>
      <w:r>
        <w:t>Sprecher: Jaap Achterberg. Dauer: 458 Minuten.</w:t>
      </w:r>
      <w:r>
        <w:br/>
        <w:t>Der 80-jährige Thomas hat einen Führerschein, ein Auto und viel Zeit. Das sind für seinen Enkel Michael, der einen Mahlzeitendienst leitet, schlagende Argumente, um ihn als Aushilfsfahrer einzusetzen. Natürlich nur vorübergehend und ehrenamtlich. Auf seiner täglichen Runde beliefert Thomas von nun an Menschen seines Alters, deren Eigenheiten und Sorgen er nun kennenlernt. Mit viel Einfallsreichtum und mithilfe seiner drei gleichaltrigen Freunde versucht er, seiner Kundschaft zu helfen und den krisengebeutelten Betrieb am Laufen zu halten.</w:t>
      </w:r>
      <w:r>
        <w:br/>
        <w:t>Buch-Nr.: 57776</w:t>
      </w:r>
    </w:p>
    <w:p w14:paraId="6F16D1F3" w14:textId="77777777" w:rsidR="00000000" w:rsidRDefault="00000000">
      <w:pPr>
        <w:pStyle w:val="StandardWeb"/>
        <w:spacing w:after="0" w:afterAutospacing="0"/>
      </w:pPr>
    </w:p>
    <w:p w14:paraId="59814499" w14:textId="77777777" w:rsidR="00000000" w:rsidRDefault="00000000">
      <w:pPr>
        <w:pStyle w:val="StandardWeb"/>
        <w:spacing w:after="0" w:afterAutospacing="0"/>
      </w:pPr>
      <w:r>
        <w:rPr>
          <w:rStyle w:val="Fett"/>
        </w:rPr>
        <w:t>Dudman, Martha Tod: Schwarze Oliven</w:t>
      </w:r>
    </w:p>
    <w:p w14:paraId="4F317C05" w14:textId="77777777" w:rsidR="00000000" w:rsidRDefault="00000000">
      <w:pPr>
        <w:pStyle w:val="StandardWeb"/>
        <w:spacing w:after="0" w:afterAutospacing="0"/>
      </w:pPr>
      <w:r>
        <w:t>Sprecher: Danielle Gaubatz. Dauer: 404 Minuten.</w:t>
      </w:r>
      <w:r>
        <w:br/>
        <w:t>Eine Trennung nach zwölf Jahren Partnerschaft - das geht nicht ohne Schmerzen. Dabei hat Victoria immer gedacht, sie sei die Stärkere in dieser Beziehung, hat sie doch stets ihre Unabhängigkeit bewahrt. Victoria weiß, dass sie David so einiges zu sagen hätte, wenn sie ihn jetzt träfe. Und auf einmal steht er vor ihr, hier im Supermarkt. Victoria flieht und versteckt sich - ausgerechnet in Davids Auto. Unter seinen alten Pullovern vergraben kommen die Erinnerungen: an die Zeit der großen Romantik, die gemeinsame Vergangenheit und an das Ende der Liebe.</w:t>
      </w:r>
      <w:r>
        <w:br/>
        <w:t>Buch-Nr.: 56049</w:t>
      </w:r>
    </w:p>
    <w:p w14:paraId="386FAEDF" w14:textId="77777777" w:rsidR="00000000" w:rsidRDefault="00000000">
      <w:pPr>
        <w:pStyle w:val="StandardWeb"/>
        <w:spacing w:after="0" w:afterAutospacing="0"/>
      </w:pPr>
    </w:p>
    <w:p w14:paraId="2F947FCC" w14:textId="77777777" w:rsidR="00000000" w:rsidRDefault="00000000">
      <w:pPr>
        <w:pStyle w:val="StandardWeb"/>
        <w:spacing w:after="0" w:afterAutospacing="0"/>
      </w:pPr>
      <w:r>
        <w:rPr>
          <w:rStyle w:val="Fett"/>
        </w:rPr>
        <w:t>Dufour, Hortense: Blaubarts letzte Frau</w:t>
      </w:r>
    </w:p>
    <w:p w14:paraId="6EF78654" w14:textId="77777777" w:rsidR="00000000" w:rsidRDefault="00000000">
      <w:pPr>
        <w:pStyle w:val="StandardWeb"/>
        <w:spacing w:after="0" w:afterAutospacing="0"/>
      </w:pPr>
      <w:r>
        <w:lastRenderedPageBreak/>
        <w:t>Sprecher: Edith Hollenstein. Dauer: 450 Minuten.</w:t>
      </w:r>
      <w:r>
        <w:br/>
        <w:t>Das Verlangen nach dem väterlichen Mann, dem Ungeheuer Blaubart, ist das Grundmotiv dieser Bekenntnisse einer jungen Frau, die aus ihrer Ehe ausbricht, um alle Höhen und Tiefen einer von Krankheit und Tod überschatteten Leidenschaft zu erleben...</w:t>
      </w:r>
      <w:r>
        <w:br/>
        <w:t>Buch-Nr.: 43982</w:t>
      </w:r>
    </w:p>
    <w:p w14:paraId="28E940D3" w14:textId="77777777" w:rsidR="00000000" w:rsidRDefault="00000000">
      <w:pPr>
        <w:pStyle w:val="StandardWeb"/>
        <w:spacing w:after="0" w:afterAutospacing="0"/>
      </w:pPr>
    </w:p>
    <w:p w14:paraId="17689F51" w14:textId="77777777" w:rsidR="00000000" w:rsidRDefault="00000000">
      <w:pPr>
        <w:pStyle w:val="StandardWeb"/>
        <w:spacing w:after="0" w:afterAutospacing="0"/>
      </w:pPr>
      <w:r>
        <w:rPr>
          <w:rStyle w:val="Fett"/>
        </w:rPr>
        <w:t>Dumas fils, Alexandre: Die Kameliendame</w:t>
      </w:r>
    </w:p>
    <w:p w14:paraId="23B4B6E7" w14:textId="77777777" w:rsidR="00000000" w:rsidRDefault="00000000">
      <w:pPr>
        <w:pStyle w:val="StandardWeb"/>
        <w:spacing w:after="0" w:afterAutospacing="0"/>
      </w:pPr>
      <w:r>
        <w:t>Sprecher: Oskar Willner. Dauer: 370 Minuten.</w:t>
      </w:r>
      <w:r>
        <w:br/>
        <w:t>In diesem Roman ist die tragische Geschichte der Marguerite Gautier dargestellt. Als ihre selbstlose Liebe zu Duval erwacht und sie ein neues Leben beginnen will, zerbricht sie an der bürgerlichen Moral.</w:t>
      </w:r>
      <w:r>
        <w:br/>
        <w:t>Buch-Nr.: 40121</w:t>
      </w:r>
    </w:p>
    <w:p w14:paraId="66D9728A" w14:textId="77777777" w:rsidR="00000000" w:rsidRDefault="00000000">
      <w:pPr>
        <w:pStyle w:val="StandardWeb"/>
        <w:spacing w:after="0" w:afterAutospacing="0"/>
      </w:pPr>
    </w:p>
    <w:p w14:paraId="3F0C01EF" w14:textId="77777777" w:rsidR="00000000" w:rsidRDefault="00000000">
      <w:pPr>
        <w:pStyle w:val="StandardWeb"/>
        <w:spacing w:after="0" w:afterAutospacing="0"/>
      </w:pPr>
      <w:r>
        <w:rPr>
          <w:rStyle w:val="Fett"/>
        </w:rPr>
        <w:t>Du Maurier, Daphne: Die Bucht des Franzosen</w:t>
      </w:r>
    </w:p>
    <w:p w14:paraId="4AB2F395" w14:textId="77777777" w:rsidR="00000000" w:rsidRDefault="00000000">
      <w:pPr>
        <w:pStyle w:val="StandardWeb"/>
        <w:spacing w:after="0" w:afterAutospacing="0"/>
      </w:pPr>
      <w:r>
        <w:t>Sprecher: Alice Zlatnik. Dauer: 583 Minuten.</w:t>
      </w:r>
      <w:r>
        <w:br/>
        <w:t>Abenteuerlicher Liebes- und Seeräuberroman aus dem 17. Jh.</w:t>
      </w:r>
      <w:r>
        <w:br/>
        <w:t>Buch-Nr.: 41505</w:t>
      </w:r>
    </w:p>
    <w:p w14:paraId="4E377917" w14:textId="77777777" w:rsidR="00000000" w:rsidRDefault="00000000">
      <w:pPr>
        <w:pStyle w:val="StandardWeb"/>
        <w:spacing w:after="0" w:afterAutospacing="0"/>
      </w:pPr>
    </w:p>
    <w:p w14:paraId="412D38A7" w14:textId="77777777" w:rsidR="00000000" w:rsidRDefault="00000000">
      <w:pPr>
        <w:pStyle w:val="StandardWeb"/>
        <w:spacing w:after="0" w:afterAutospacing="0"/>
      </w:pPr>
      <w:r>
        <w:rPr>
          <w:rStyle w:val="Fett"/>
        </w:rPr>
        <w:t>Du Maurier, Daphne: Die Frauen von Plyn</w:t>
      </w:r>
    </w:p>
    <w:p w14:paraId="7EE33B93" w14:textId="77777777" w:rsidR="00000000" w:rsidRDefault="00000000">
      <w:pPr>
        <w:pStyle w:val="StandardWeb"/>
        <w:spacing w:after="0" w:afterAutospacing="0"/>
      </w:pPr>
      <w:r>
        <w:t>Sprecher: Antonia Sachtleben. Dauer: 513 Minuten.</w:t>
      </w:r>
      <w:r>
        <w:br/>
        <w:t>Es ist die Geschichte Jeanette Coons, die von kühnen Abenteuern träumt, wenn sie auf den sturmumtosten Klippen von Cornwall steht, jedoch an Haus und Familie gefesselt ist. Ihren ungestümen Geist vererbt sie an ihre Kinder und Enkel, bis er in der Urenkelin Jennifer Erlösung findet.</w:t>
      </w:r>
      <w:r>
        <w:br/>
        <w:t>Buch-Nr.: 53289</w:t>
      </w:r>
    </w:p>
    <w:p w14:paraId="6E717F98" w14:textId="77777777" w:rsidR="00000000" w:rsidRDefault="00000000">
      <w:pPr>
        <w:pStyle w:val="StandardWeb"/>
        <w:spacing w:after="0" w:afterAutospacing="0"/>
      </w:pPr>
    </w:p>
    <w:p w14:paraId="1338DA8A" w14:textId="77777777" w:rsidR="00000000" w:rsidRDefault="00000000">
      <w:pPr>
        <w:pStyle w:val="StandardWeb"/>
        <w:spacing w:after="0" w:afterAutospacing="0"/>
      </w:pPr>
      <w:r>
        <w:rPr>
          <w:rStyle w:val="Fett"/>
        </w:rPr>
        <w:t>Du Maurier, Daphne: Die Parasiten</w:t>
      </w:r>
    </w:p>
    <w:p w14:paraId="07249E67" w14:textId="77777777" w:rsidR="00000000" w:rsidRDefault="00000000">
      <w:pPr>
        <w:pStyle w:val="StandardWeb"/>
        <w:spacing w:after="0" w:afterAutospacing="0"/>
      </w:pPr>
      <w:r>
        <w:t>Sprecher: Alice Zlatnik. Dauer: 727 Minuten.</w:t>
      </w:r>
      <w:r>
        <w:br/>
        <w:t>Als Charles Wyndham die gefeierte Schauspielerin Maria heiratet, nisten sich deren Halbgeschwister Niall und Celia mit in der Ehe ein: Parasiten.</w:t>
      </w:r>
      <w:r>
        <w:br/>
        <w:t>Buch-Nr.: 42176</w:t>
      </w:r>
    </w:p>
    <w:p w14:paraId="22DD86B9" w14:textId="77777777" w:rsidR="00000000" w:rsidRDefault="00000000">
      <w:pPr>
        <w:pStyle w:val="StandardWeb"/>
        <w:spacing w:after="0" w:afterAutospacing="0"/>
      </w:pPr>
    </w:p>
    <w:p w14:paraId="27862E9E" w14:textId="77777777" w:rsidR="00000000" w:rsidRDefault="00000000">
      <w:pPr>
        <w:pStyle w:val="StandardWeb"/>
        <w:spacing w:after="0" w:afterAutospacing="0"/>
      </w:pPr>
      <w:r>
        <w:rPr>
          <w:rStyle w:val="Fett"/>
        </w:rPr>
        <w:t>Du Maurier, Daphne: Mary-Anne</w:t>
      </w:r>
    </w:p>
    <w:p w14:paraId="61B71AD8" w14:textId="77777777" w:rsidR="00000000" w:rsidRDefault="00000000">
      <w:pPr>
        <w:pStyle w:val="StandardWeb"/>
        <w:spacing w:after="0" w:afterAutospacing="0"/>
      </w:pPr>
      <w:r>
        <w:t>Sprecher: Alice Zlatnik. Dauer: 895 Minuten.</w:t>
      </w:r>
      <w:r>
        <w:br/>
        <w:t xml:space="preserve">Das Schicksal von Mary Anne Clarke (1776 - 1852), Ururgroßmutter der Autorin. Sie war die Geliebte des Herzogs von York, dem Thronanwärter, Oberbefehlshaber und damit der </w:t>
      </w:r>
      <w:r>
        <w:lastRenderedPageBreak/>
        <w:t>zweitmächtigste Mann im Staate. Aus Gründen der Staatsräson verstößt er seine Geliebte, die daraufhin Rache schwört.</w:t>
      </w:r>
      <w:r>
        <w:br/>
        <w:t>Buch-Nr.: 42011</w:t>
      </w:r>
    </w:p>
    <w:p w14:paraId="488DBA31" w14:textId="77777777" w:rsidR="00000000" w:rsidRDefault="00000000">
      <w:pPr>
        <w:pStyle w:val="StandardWeb"/>
        <w:spacing w:after="0" w:afterAutospacing="0"/>
      </w:pPr>
    </w:p>
    <w:p w14:paraId="002CCEF5" w14:textId="77777777" w:rsidR="00000000" w:rsidRDefault="00000000">
      <w:pPr>
        <w:pStyle w:val="StandardWeb"/>
        <w:spacing w:after="0" w:afterAutospacing="0"/>
      </w:pPr>
      <w:r>
        <w:rPr>
          <w:rStyle w:val="Fett"/>
        </w:rPr>
        <w:t>Dupont-Monod, Clara: Brüderchen</w:t>
      </w:r>
    </w:p>
    <w:p w14:paraId="520C48B9" w14:textId="77777777" w:rsidR="00000000" w:rsidRDefault="00000000">
      <w:pPr>
        <w:pStyle w:val="StandardWeb"/>
        <w:spacing w:after="0" w:afterAutospacing="0"/>
      </w:pPr>
      <w:r>
        <w:t>Sprecher: Silvester ¬von Hößlin. Dauer: 288 Minuten.</w:t>
      </w:r>
      <w:r>
        <w:br/>
        <w:t>Eines Tages kommt in einer Familie ein Kind zur Welt. Seine schwarzen Augen tanzen, verlieren sich im Ungefähren, ein verletzliches Wesen, das nie laufen lernen wird. Alle Liebe, alle Zeit gilt von nun an diesem ewigen Kind. Wie leben die Geschwister in seinem Schatten? Clara Dupont-Monod erzählt von einer Familie, die selbst im Schmerz noch Zuneigung, Frieden und Zuversicht findet.</w:t>
      </w:r>
      <w:r>
        <w:br/>
        <w:t>Buch-Nr.: 56815</w:t>
      </w:r>
    </w:p>
    <w:p w14:paraId="3C4EB222" w14:textId="77777777" w:rsidR="00000000" w:rsidRDefault="00000000">
      <w:pPr>
        <w:pStyle w:val="StandardWeb"/>
        <w:spacing w:after="0" w:afterAutospacing="0"/>
      </w:pPr>
    </w:p>
    <w:p w14:paraId="32148ACF" w14:textId="77777777" w:rsidR="00000000" w:rsidRDefault="00000000">
      <w:pPr>
        <w:pStyle w:val="StandardWeb"/>
        <w:spacing w:after="0" w:afterAutospacing="0"/>
      </w:pPr>
      <w:r>
        <w:rPr>
          <w:rStyle w:val="Fett"/>
        </w:rPr>
        <w:t>Durand, Catherine: Die tausend Farben von Paris</w:t>
      </w:r>
    </w:p>
    <w:p w14:paraId="591DF37A" w14:textId="77777777" w:rsidR="00000000" w:rsidRDefault="00000000">
      <w:pPr>
        <w:pStyle w:val="StandardWeb"/>
        <w:spacing w:after="0" w:afterAutospacing="0"/>
      </w:pPr>
      <w:r>
        <w:t>Sprecher: Anna Amalie Blomeyer. Dauer: 615 Minuten.</w:t>
      </w:r>
      <w:r>
        <w:br/>
        <w:t>Der Amerikaner Jack kommt 1951 nach Paris. Er sucht die Freiheit, will die faszinierende Stadt kennenlernen und sich als Maler durchschlagen. Als er an der Seine den Sonnenaufgang malt, lernt er die bezaubernde Fotografin Rose kennen. Beide verlieben sich Hals über Kopf ineinander. Doch schon bald wird ihr zartes Band durch einen alten Bekannten Jacks bedroht. Jack soll im Künstlerviertel einen Spion aufspüren. Aber auch Rose scheint etwas über diese mysteriöse Person zu wissen. Kann ihre Liebe das Hindernis überwinden, oder wirft der Weltkrieg seine dunklen Schatten auf ihre junge Beziehung? Bei diesem Hörbuch handelt es sich um ein käuflich erworbenes Hörbuch, das barrierefrei aufbereitet wurde.</w:t>
      </w:r>
      <w:r>
        <w:br/>
        <w:t>Buch-Nr.: 33653</w:t>
      </w:r>
    </w:p>
    <w:p w14:paraId="6D1265B6" w14:textId="77777777" w:rsidR="00000000" w:rsidRDefault="00000000">
      <w:pPr>
        <w:pStyle w:val="StandardWeb"/>
        <w:spacing w:after="0" w:afterAutospacing="0"/>
      </w:pPr>
    </w:p>
    <w:p w14:paraId="75D4E183" w14:textId="77777777" w:rsidR="00000000" w:rsidRDefault="00000000">
      <w:pPr>
        <w:pStyle w:val="StandardWeb"/>
        <w:spacing w:after="0" w:afterAutospacing="0"/>
      </w:pPr>
      <w:r>
        <w:rPr>
          <w:rStyle w:val="Fett"/>
        </w:rPr>
        <w:t>Duras, Marguerite: Der Liebhaber</w:t>
      </w:r>
    </w:p>
    <w:p w14:paraId="02DC5C19" w14:textId="77777777" w:rsidR="00000000" w:rsidRDefault="00000000">
      <w:pPr>
        <w:pStyle w:val="StandardWeb"/>
        <w:spacing w:after="0" w:afterAutospacing="0"/>
      </w:pPr>
      <w:r>
        <w:t>Sprecher: Nina Hoss, Monika Köteles. Dauer: 213 Minuten.</w:t>
      </w:r>
      <w:r>
        <w:br/>
        <w:t>Auf einer Fähre auf dem Mekong begegnen sie einander zum ersten Mal: Das junge weiße Mädchen und der reiche, doppelt so alte Chinese. Eine Affäre beginnt, die für die junge Frau bald zur einzigen Zuflucht in ihrem schwierigen Alltag wird. DAISY-Format. Bei diesem Hörbuch handelt es sich um ein käuflich erworbenes Hörbuch das barrierefrei aufgearbeitet wurde.</w:t>
      </w:r>
      <w:r>
        <w:br/>
        <w:t>Buch-Nr.: 30301</w:t>
      </w:r>
    </w:p>
    <w:p w14:paraId="5AC5E826" w14:textId="77777777" w:rsidR="00000000" w:rsidRDefault="00000000">
      <w:pPr>
        <w:pStyle w:val="StandardWeb"/>
        <w:spacing w:after="0" w:afterAutospacing="0"/>
      </w:pPr>
    </w:p>
    <w:p w14:paraId="7567D511" w14:textId="77777777" w:rsidR="00000000" w:rsidRDefault="00000000">
      <w:pPr>
        <w:pStyle w:val="StandardWeb"/>
        <w:spacing w:after="0" w:afterAutospacing="0"/>
      </w:pPr>
      <w:r>
        <w:rPr>
          <w:rStyle w:val="Fett"/>
        </w:rPr>
        <w:t>Durlacher, Jessica: Das Gewissen</w:t>
      </w:r>
    </w:p>
    <w:p w14:paraId="2B65E729" w14:textId="77777777" w:rsidR="00000000" w:rsidRDefault="00000000">
      <w:pPr>
        <w:pStyle w:val="StandardWeb"/>
        <w:spacing w:after="0" w:afterAutospacing="0"/>
      </w:pPr>
      <w:r>
        <w:t>Sprecher: Christine Renhardt. Dauer: 668 Minuten.</w:t>
      </w:r>
      <w:r>
        <w:br/>
        <w:t xml:space="preserve">Die intimen Bekenntnisse von Edna, die eine tiefe Liebe zu ihrem Kommilitonen Samuel empfindet. Samuel, wie Edna jüdischer Abstammung, ist die Liebe ihres Lebens. Edna wird sich zum Schluss von Samuel freischreiben und damit von einer Liebe in all ihrer Tragik, </w:t>
      </w:r>
      <w:r>
        <w:lastRenderedPageBreak/>
        <w:t>einer Suche nach Erfüllung und Erlösung.</w:t>
      </w:r>
      <w:r>
        <w:br/>
        <w:t>Buch-Nr.: 46956</w:t>
      </w:r>
    </w:p>
    <w:p w14:paraId="7F61DEA4" w14:textId="77777777" w:rsidR="00000000" w:rsidRDefault="00000000">
      <w:pPr>
        <w:pStyle w:val="StandardWeb"/>
        <w:spacing w:after="0" w:afterAutospacing="0"/>
      </w:pPr>
    </w:p>
    <w:p w14:paraId="68A7361B" w14:textId="77777777" w:rsidR="00000000" w:rsidRDefault="00000000">
      <w:pPr>
        <w:pStyle w:val="StandardWeb"/>
        <w:spacing w:after="0" w:afterAutospacing="0"/>
      </w:pPr>
      <w:r>
        <w:rPr>
          <w:rStyle w:val="Fett"/>
        </w:rPr>
        <w:t>Duron, Claus: Die Baltin</w:t>
      </w:r>
    </w:p>
    <w:p w14:paraId="71D3A5D0" w14:textId="77777777" w:rsidR="00000000" w:rsidRDefault="00000000">
      <w:pPr>
        <w:pStyle w:val="StandardWeb"/>
        <w:spacing w:after="0" w:afterAutospacing="0"/>
      </w:pPr>
      <w:r>
        <w:t>Sprecher: Helga Schick. Dauer: 340 Minuten.</w:t>
      </w:r>
      <w:r>
        <w:br/>
        <w:t>Liebesgeschichte - Verlust der Heimat - Wiederfinden nach dem Krieg.</w:t>
      </w:r>
      <w:r>
        <w:br/>
        <w:t>Buch-Nr.: 43779</w:t>
      </w:r>
    </w:p>
    <w:p w14:paraId="5F8D0E01" w14:textId="77777777" w:rsidR="00000000" w:rsidRDefault="00000000">
      <w:pPr>
        <w:pStyle w:val="StandardWeb"/>
        <w:spacing w:after="0" w:afterAutospacing="0"/>
      </w:pPr>
    </w:p>
    <w:p w14:paraId="415F1681" w14:textId="77777777" w:rsidR="00000000" w:rsidRDefault="00000000">
      <w:pPr>
        <w:pStyle w:val="StandardWeb"/>
        <w:spacing w:after="0" w:afterAutospacing="0"/>
      </w:pPr>
      <w:r>
        <w:rPr>
          <w:rStyle w:val="Fett"/>
        </w:rPr>
        <w:t>Dürrenmatt, Friedrich: Grieche sucht Griechin</w:t>
      </w:r>
    </w:p>
    <w:p w14:paraId="77EF1A0B" w14:textId="77777777" w:rsidR="00000000" w:rsidRDefault="00000000">
      <w:pPr>
        <w:pStyle w:val="StandardWeb"/>
        <w:spacing w:after="0" w:afterAutospacing="0"/>
      </w:pPr>
      <w:r>
        <w:t>Sprecher: Wolfgang Höper. Dauer: 227 Minuten.</w:t>
      </w:r>
      <w:r>
        <w:br/>
        <w:t>Arnolph Archilochos ist Unterbuchhalter eines Unterbuchhalters in der Geburtszangenabteilung einer großen Firma. Des Alleinseins müde, gibt Arnolph Archilochos eines Tages ein Heiratsinserat auf, dessen Text kurz und vielsagend lautet: Grieche sucht Griechin. Und das Wunder geschieht: Der dickliche Junggeselle lernt das reizendste Mädchen kennen, das man sich erträumen kann. DAISY-Format. Bei diesem Hörbuch handelt es sich um ein käuflich erworbenes Hörbuch das barrierefrei aufgearbeitet wurde.</w:t>
      </w:r>
      <w:r>
        <w:br/>
        <w:t>Buch-Nr.: 30127</w:t>
      </w:r>
    </w:p>
    <w:p w14:paraId="2AC70744" w14:textId="77777777" w:rsidR="00000000" w:rsidRDefault="00000000">
      <w:pPr>
        <w:pStyle w:val="StandardWeb"/>
        <w:spacing w:after="0" w:afterAutospacing="0"/>
      </w:pPr>
    </w:p>
    <w:p w14:paraId="306E8B81" w14:textId="77777777" w:rsidR="00000000" w:rsidRDefault="00000000">
      <w:pPr>
        <w:pStyle w:val="StandardWeb"/>
        <w:spacing w:after="0" w:afterAutospacing="0"/>
      </w:pPr>
      <w:r>
        <w:rPr>
          <w:rStyle w:val="Fett"/>
        </w:rPr>
        <w:t>Dürrenmatt, Friedrich: Grieche sucht Griechin</w:t>
      </w:r>
    </w:p>
    <w:p w14:paraId="1BEA9880" w14:textId="77777777" w:rsidR="00000000" w:rsidRDefault="00000000">
      <w:pPr>
        <w:pStyle w:val="StandardWeb"/>
        <w:spacing w:after="0" w:afterAutospacing="0"/>
      </w:pPr>
      <w:r>
        <w:t>Sprecher: Silvia Jost. Dauer: 291 Minuten.</w:t>
      </w:r>
      <w:r>
        <w:br/>
        <w:t>Arnolph Archilochos, ein griechischer Buchhalter, fasst den Entschluss, sich eine Gefährtin zu suchen. Dies geschieht mittels des einfachen Annoncentexts: "Grieche sucht Griechin". Die schöne Chloé Saloniki antwortet. Damit beginnt für Archilochos eine Zeit der Wunder und der Verzweiflung.</w:t>
      </w:r>
      <w:r>
        <w:br/>
        <w:t>Buch-Nr.: 42261</w:t>
      </w:r>
    </w:p>
    <w:p w14:paraId="11E928AA" w14:textId="77777777" w:rsidR="00000000" w:rsidRDefault="00000000">
      <w:pPr>
        <w:pStyle w:val="StandardWeb"/>
        <w:spacing w:after="0" w:afterAutospacing="0"/>
      </w:pPr>
    </w:p>
    <w:p w14:paraId="38C9C425" w14:textId="77777777" w:rsidR="00000000" w:rsidRDefault="00000000">
      <w:pPr>
        <w:pStyle w:val="StandardWeb"/>
        <w:spacing w:after="0" w:afterAutospacing="0"/>
      </w:pPr>
      <w:r>
        <w:rPr>
          <w:rStyle w:val="Fett"/>
        </w:rPr>
        <w:t>Dürrenmatt, Friedrich: Midas oder die schwarze Leinwand</w:t>
      </w:r>
    </w:p>
    <w:p w14:paraId="2F7696BC" w14:textId="77777777" w:rsidR="00000000" w:rsidRDefault="00000000">
      <w:pPr>
        <w:pStyle w:val="StandardWeb"/>
      </w:pPr>
      <w:r>
        <w:t>Sprecher: Michael Schacht. Dauer: 93 Minuten.</w:t>
      </w:r>
      <w:r>
        <w:br/>
        <w:t>Ein Mann namens Richard Green erzählt sein Ende. Er wurde zum Tode verurteilt, erfährt aber nie genau warum und von wem. Es hängt mit seinem Reichtum zusammen und damit, wie er zu seinem Reichtum gekommen ist.</w:t>
      </w:r>
      <w:r>
        <w:br/>
        <w:t>Buch-Nr.: 52461</w:t>
      </w:r>
    </w:p>
    <w:p w14:paraId="73817539" w14:textId="77777777" w:rsidR="00000000" w:rsidRDefault="00000000">
      <w:pPr>
        <w:pStyle w:val="StandardWeb"/>
        <w:spacing w:after="0" w:afterAutospacing="0"/>
      </w:pPr>
      <w:r>
        <w:rPr>
          <w:rStyle w:val="Fett"/>
          <w:rFonts w:ascii="Arial" w:hAnsi="Arial" w:cs="Arial"/>
        </w:rPr>
        <w:t>Durst-Benning, Petra: Die Köchin – Lebe deinen Traum</w:t>
      </w:r>
    </w:p>
    <w:p w14:paraId="487AFE1F" w14:textId="77777777" w:rsidR="00000000" w:rsidRDefault="00000000">
      <w:pPr>
        <w:pStyle w:val="StandardWeb"/>
        <w:spacing w:after="0" w:afterAutospacing="0"/>
      </w:pPr>
      <w:r>
        <w:rPr>
          <w:rFonts w:ascii="Arial" w:hAnsi="Arial" w:cs="Arial"/>
        </w:rPr>
        <w:t>Sprecher: Svenja Pages. Dauer: 804 Minuten.</w:t>
      </w:r>
      <w:r>
        <w:rPr>
          <w:rFonts w:ascii="Arial" w:hAnsi="Arial" w:cs="Arial"/>
        </w:rPr>
        <w:br/>
        <w:t xml:space="preserve">Wenn Fabienne die Gäste des Schleusenwärterhauses bewirtet, ist sie glücklich. Nur muss sie manchmal an ihren Geliebten Eric denken. Als nach dem Tod ihrer Mutter eine neue Frau ins Haus kommt, brennt Fabienne mit Eric durch. Schon bald lässt </w:t>
      </w:r>
      <w:r>
        <w:rPr>
          <w:rFonts w:ascii="Arial" w:hAnsi="Arial" w:cs="Arial"/>
        </w:rPr>
        <w:lastRenderedPageBreak/>
        <w:t xml:space="preserve">der sie im Stich, und Fabienne muss allein für sich sorgen: Mit großem Glück findet sie Arbeit als Küchenhilfe auf einem Weingut. Bei diesem Hörbuch handelt es sich um ein käuflich erworbenes Hörbuch, das barrierefrei aufbereitet wurde. </w:t>
      </w:r>
    </w:p>
    <w:p w14:paraId="3173D330" w14:textId="77777777" w:rsidR="00000000" w:rsidRDefault="00000000">
      <w:pPr>
        <w:pStyle w:val="StandardWeb"/>
        <w:spacing w:after="0" w:afterAutospacing="0"/>
      </w:pPr>
      <w:r>
        <w:rPr>
          <w:rFonts w:ascii="Arial" w:hAnsi="Arial" w:cs="Arial"/>
        </w:rPr>
        <w:t>Titel-Nr 1 der Reihe Die Köchin. 3 Reihentitel in unserem Bestand.</w:t>
      </w:r>
    </w:p>
    <w:p w14:paraId="4379AFCE" w14:textId="77777777" w:rsidR="00000000" w:rsidRDefault="00000000">
      <w:pPr>
        <w:pStyle w:val="StandardWeb"/>
        <w:spacing w:after="0" w:afterAutospacing="0"/>
      </w:pPr>
      <w:r>
        <w:rPr>
          <w:rFonts w:ascii="Arial" w:hAnsi="Arial" w:cs="Arial"/>
        </w:rPr>
        <w:t>Buch-Nr.: 33549</w:t>
      </w:r>
    </w:p>
    <w:p w14:paraId="2E5A43BC" w14:textId="77777777" w:rsidR="00000000" w:rsidRDefault="00000000">
      <w:pPr>
        <w:pStyle w:val="StandardWeb"/>
        <w:spacing w:after="0" w:afterAutospacing="0"/>
      </w:pPr>
    </w:p>
    <w:p w14:paraId="57E54B3A" w14:textId="77777777" w:rsidR="00000000" w:rsidRDefault="00000000">
      <w:pPr>
        <w:pStyle w:val="StandardWeb"/>
        <w:spacing w:after="0" w:afterAutospacing="0"/>
      </w:pPr>
      <w:r>
        <w:rPr>
          <w:rStyle w:val="Fett"/>
          <w:rFonts w:ascii="Arial" w:hAnsi="Arial" w:cs="Arial"/>
        </w:rPr>
        <w:t>Durst-Benning, Petra: Die Köchin – Alte Hoffnung, neue Wege</w:t>
      </w:r>
    </w:p>
    <w:p w14:paraId="1283D84C" w14:textId="77777777" w:rsidR="00000000" w:rsidRDefault="00000000">
      <w:pPr>
        <w:pStyle w:val="StandardWeb"/>
        <w:spacing w:after="0" w:afterAutospacing="0"/>
      </w:pPr>
      <w:r>
        <w:rPr>
          <w:rFonts w:ascii="Arial" w:hAnsi="Arial" w:cs="Arial"/>
        </w:rPr>
        <w:t>Sprecher: Svenja Pages. Dauer: 884 Minuten.</w:t>
      </w:r>
      <w:r>
        <w:rPr>
          <w:rFonts w:ascii="Arial" w:hAnsi="Arial" w:cs="Arial"/>
        </w:rPr>
        <w:br/>
        <w:t xml:space="preserve">Südfrankreich 1888. Fabienne Durant glaubt an sich und ihren großen Traum. Schon bald will sie im eigenen Restaurant für anspruchsvolle Gäste kochen. Und so kämpft sie entschlossen um ihren Platz in der von Männern beherrschten Spitzengastronomie. In dem begabten Koch Noé findet sie einen wichtigen Mentor, der sie zu immer neuen Höchstleistungen anspornt. Bei diesem Hörbuch handelt es sich um ein käuflich erworbenes Hörbuch, das barrierefrei aufbereitet wurde. </w:t>
      </w:r>
    </w:p>
    <w:p w14:paraId="670DA87C" w14:textId="77777777" w:rsidR="00000000" w:rsidRDefault="00000000">
      <w:pPr>
        <w:pStyle w:val="StandardWeb"/>
        <w:spacing w:after="0" w:afterAutospacing="0"/>
      </w:pPr>
      <w:r>
        <w:rPr>
          <w:rFonts w:ascii="Arial" w:hAnsi="Arial" w:cs="Arial"/>
        </w:rPr>
        <w:t>Titel-Nr 2 der Reihe Die Köchin. 3 Reihentitel in unserem Bestand.</w:t>
      </w:r>
    </w:p>
    <w:p w14:paraId="120584D3" w14:textId="77777777" w:rsidR="00000000" w:rsidRDefault="00000000">
      <w:pPr>
        <w:pStyle w:val="StandardWeb"/>
        <w:spacing w:after="0" w:afterAutospacing="0"/>
      </w:pPr>
      <w:r>
        <w:rPr>
          <w:rFonts w:ascii="Arial" w:hAnsi="Arial" w:cs="Arial"/>
        </w:rPr>
        <w:t>Buch-Nr.: 33550</w:t>
      </w:r>
    </w:p>
    <w:p w14:paraId="78C55C14" w14:textId="77777777" w:rsidR="00000000" w:rsidRDefault="00000000">
      <w:pPr>
        <w:pStyle w:val="StandardWeb"/>
        <w:spacing w:after="0" w:afterAutospacing="0"/>
      </w:pPr>
    </w:p>
    <w:p w14:paraId="466A6BC5" w14:textId="77777777" w:rsidR="00000000" w:rsidRDefault="00000000">
      <w:pPr>
        <w:pStyle w:val="StandardWeb"/>
        <w:spacing w:after="0" w:afterAutospacing="0"/>
      </w:pPr>
      <w:r>
        <w:rPr>
          <w:rStyle w:val="Fett"/>
          <w:rFonts w:ascii="Arial" w:hAnsi="Arial" w:cs="Arial"/>
        </w:rPr>
        <w:t>Petra Durst-Benning, Petra: Die Köchin – Süße Tage, bittere Stunden</w:t>
      </w:r>
    </w:p>
    <w:p w14:paraId="7BB52BD2" w14:textId="77777777" w:rsidR="00000000" w:rsidRDefault="00000000">
      <w:pPr>
        <w:pStyle w:val="StandardWeb"/>
        <w:spacing w:after="0" w:afterAutospacing="0"/>
      </w:pPr>
      <w:r>
        <w:rPr>
          <w:rFonts w:ascii="Arial" w:hAnsi="Arial" w:cs="Arial"/>
        </w:rPr>
        <w:t>Sprecher: Svenja Pages. Dauer: 921 Minuten.</w:t>
      </w:r>
      <w:r>
        <w:rPr>
          <w:rFonts w:ascii="Arial" w:hAnsi="Arial" w:cs="Arial"/>
        </w:rPr>
        <w:br/>
        <w:t xml:space="preserve">Südfrankreich, 1901. Ein Leben lang hat Fabienne von einem eigenen Restaurant geträumt. Nun wird dieser Traum endlich Wirklichkeit: In Gruissan, dem romantischen Ort am Mittelmeer, eröffnet sie direkt am Marktplatz ihr Restaurant. Schon bald kommen die Gäste von weit her, und Fabienne genießt den Erfolg. In dieser glücklichen Zeit scheint sich auch eine weitere Sehnsucht zu erfüllen – ihr geliebter Sohn, der ihr als Baby geraubt wurde, steht plötzlich vor der Tür. Bei diesem Hörbuch handelt es sich um ein käuflich erworbenes Hörbuch, das barrierefrei aufbereitet wurde. </w:t>
      </w:r>
    </w:p>
    <w:p w14:paraId="705F0D86" w14:textId="77777777" w:rsidR="00000000" w:rsidRDefault="00000000">
      <w:pPr>
        <w:pStyle w:val="StandardWeb"/>
        <w:spacing w:after="0" w:afterAutospacing="0"/>
      </w:pPr>
      <w:r>
        <w:rPr>
          <w:rFonts w:ascii="Arial" w:hAnsi="Arial" w:cs="Arial"/>
        </w:rPr>
        <w:t>Titel-Nr 3 der Reihe Die Köchin. 3 Reihentitel in unserem Bestand.</w:t>
      </w:r>
    </w:p>
    <w:p w14:paraId="0996BFCD" w14:textId="77777777" w:rsidR="00000000" w:rsidRDefault="00000000">
      <w:pPr>
        <w:pStyle w:val="StandardWeb"/>
        <w:spacing w:after="0" w:afterAutospacing="0"/>
      </w:pPr>
      <w:r>
        <w:rPr>
          <w:rFonts w:ascii="Arial" w:hAnsi="Arial" w:cs="Arial"/>
        </w:rPr>
        <w:t>Buch-Nr.: 33551</w:t>
      </w:r>
    </w:p>
    <w:p w14:paraId="7748C129" w14:textId="77777777" w:rsidR="00000000" w:rsidRDefault="00000000">
      <w:pPr>
        <w:pStyle w:val="StandardWeb"/>
        <w:spacing w:after="240" w:afterAutospacing="0"/>
      </w:pPr>
      <w:r>
        <w:br/>
      </w:r>
    </w:p>
    <w:p w14:paraId="3D2729BF" w14:textId="77777777" w:rsidR="00000000" w:rsidRDefault="00000000">
      <w:pPr>
        <w:pStyle w:val="StandardWeb"/>
        <w:spacing w:after="0" w:afterAutospacing="0"/>
      </w:pPr>
      <w:r>
        <w:rPr>
          <w:rStyle w:val="Fett"/>
        </w:rPr>
        <w:t>Dutter, Andreas: Eine Taverne zum Verlieben</w:t>
      </w:r>
    </w:p>
    <w:p w14:paraId="227954F0" w14:textId="77777777" w:rsidR="00000000" w:rsidRDefault="00000000">
      <w:pPr>
        <w:pStyle w:val="StandardWeb"/>
        <w:spacing w:after="0" w:afterAutospacing="0"/>
      </w:pPr>
      <w:r>
        <w:t>Sprecher: Louisa Stroux. Dauer: 609 Minuten.</w:t>
      </w:r>
      <w:r>
        <w:br/>
        <w:t xml:space="preserve">Helena Karafoulidou hat es satt: Ihr Chef halst ihr immer mehr Arbeit auf, und ihr Liebesleben liegt brach. Also schmeißt Sie ihren Job hin und reist nach Panorama, einer kleinen Insel im Mittelmeer, wo ihre griechische Verwandtschaft wohnt. Dort trifft sie auf </w:t>
      </w:r>
      <w:r>
        <w:lastRenderedPageBreak/>
        <w:t>Christos, der eine wunderschöne Taverne führt. Doch die Einheimischen meiden den Laden, obwohl das Essen hervorragend ist. Helena bietet Christos an, seiner Taverne Publicity zu beschaffen. An einem lauen Sommerabend in der Taverne kommen sich die beiden näher.</w:t>
      </w:r>
      <w:r>
        <w:br/>
        <w:t>Buch-Nr.: 57361</w:t>
      </w:r>
    </w:p>
    <w:p w14:paraId="23BC38C8" w14:textId="77777777" w:rsidR="00000000" w:rsidRDefault="00000000">
      <w:pPr>
        <w:pStyle w:val="StandardWeb"/>
        <w:spacing w:after="0" w:afterAutospacing="0"/>
      </w:pPr>
    </w:p>
    <w:p w14:paraId="06DB0FF9" w14:textId="77777777" w:rsidR="00000000" w:rsidRDefault="00000000">
      <w:pPr>
        <w:pStyle w:val="StandardWeb"/>
        <w:spacing w:after="0" w:afterAutospacing="0"/>
      </w:pPr>
      <w:r>
        <w:rPr>
          <w:rStyle w:val="Fett"/>
        </w:rPr>
        <w:t>Dutzler, Herbert: Wenn die Welt nach Sommer riecht</w:t>
      </w:r>
    </w:p>
    <w:p w14:paraId="1D008998" w14:textId="77777777" w:rsidR="00000000" w:rsidRDefault="00000000">
      <w:pPr>
        <w:pStyle w:val="StandardWeb"/>
        <w:spacing w:after="0" w:afterAutospacing="0"/>
      </w:pPr>
      <w:r>
        <w:t>Sprecher: Christoph Prückner, Stefan K. Reiter. Dauer: 499 Minuten.</w:t>
      </w:r>
      <w:r>
        <w:br/>
        <w:t>Aufwachsen in den 1970er-Jahren: Zwischen Pubertät, Flower-Power und der Sehnsucht nach der großen Welt. Siegfried ist 13 – ein Alter, in dem Abenteuerromane und das Spielen draußen auf den Feldern in den Hintergrund rücken, etwas anderes dafür immer interessanter wird: Mädchen. Was zuerst lästiges Geschnatter war, hört sich plötzlich an wie engelsgleicher Gesang. Außerdem locken der erste Schluck Alkohol, der erste Zug an der Zigarette – die Kindheit ist vorbei, die Ära der Pubertät ist eingeläutet! Herbert Dutzler verwebt Siegfrieds persönliche Erlebnisse mit den gesellschaftlichen Umwälzungen der Zeit. Ein Buch, das uns mit auf eine Reise nimmt – in eine Zeit, in der sich für Sigi alles nach Sommer anfühlt, in eine Zeit voller erster Male.</w:t>
      </w:r>
      <w:r>
        <w:br/>
        <w:t>Buch-Nr.: 57223</w:t>
      </w:r>
    </w:p>
    <w:p w14:paraId="38AB404B" w14:textId="77777777" w:rsidR="00000000" w:rsidRDefault="00000000">
      <w:pPr>
        <w:pStyle w:val="StandardWeb"/>
        <w:spacing w:after="0" w:afterAutospacing="0"/>
      </w:pPr>
    </w:p>
    <w:p w14:paraId="1CCE604E" w14:textId="77777777" w:rsidR="00000000" w:rsidRDefault="00000000">
      <w:pPr>
        <w:pStyle w:val="StandardWeb"/>
        <w:spacing w:after="0" w:afterAutospacing="0"/>
      </w:pPr>
      <w:r>
        <w:rPr>
          <w:rStyle w:val="Fett"/>
        </w:rPr>
        <w:t>Ebermayer, Erich: Befreite Hände</w:t>
      </w:r>
    </w:p>
    <w:p w14:paraId="345148C2" w14:textId="77777777" w:rsidR="00000000" w:rsidRDefault="00000000">
      <w:pPr>
        <w:pStyle w:val="StandardWeb"/>
        <w:spacing w:after="0" w:afterAutospacing="0"/>
      </w:pPr>
      <w:r>
        <w:t>Sprecher: Eva H. Frick. Dauer: 522 Minuten.</w:t>
      </w:r>
      <w:r>
        <w:br/>
        <w:t>Dürthen, eine künstlerisch begabte Holzschnitzerin, lebt mit dem Gutsverwalter Thomsen zusammen. Sie leidet unter dieser unglücklichen Verbindung, denn eigentlich liebt sie Joachim, den Sohn des Gutsbesitzers. Um diesen Verstrickungen zu entgehen, nimmt sie das Angebot einer Kunsthändlerin an, in Berlin zu arbeiten.</w:t>
      </w:r>
      <w:r>
        <w:br/>
        <w:t>Buch-Nr.: 40399</w:t>
      </w:r>
    </w:p>
    <w:p w14:paraId="2D610BB3" w14:textId="77777777" w:rsidR="00000000" w:rsidRDefault="00000000">
      <w:pPr>
        <w:pStyle w:val="StandardWeb"/>
        <w:spacing w:after="0" w:afterAutospacing="0"/>
      </w:pPr>
    </w:p>
    <w:p w14:paraId="7F0AA7F7" w14:textId="77777777" w:rsidR="00000000" w:rsidRDefault="00000000">
      <w:pPr>
        <w:pStyle w:val="StandardWeb"/>
        <w:spacing w:after="0" w:afterAutospacing="0"/>
      </w:pPr>
      <w:r>
        <w:rPr>
          <w:rStyle w:val="Fett"/>
        </w:rPr>
        <w:t>Ebershoff, David: Pasadena</w:t>
      </w:r>
    </w:p>
    <w:p w14:paraId="56DABC0B" w14:textId="77777777" w:rsidR="00000000" w:rsidRDefault="00000000">
      <w:pPr>
        <w:pStyle w:val="StandardWeb"/>
        <w:spacing w:after="0" w:afterAutospacing="0"/>
      </w:pPr>
      <w:r>
        <w:t>Sprecher: Ilse Brandtner. Dauer: 1494 Minuten.</w:t>
      </w:r>
      <w:r>
        <w:br/>
        <w:t>Linda Stamp wächst zu Beginn des 20. Jh. auf einer kleinen Farm in Kalifornien heran. Mit 16 Jahren steht sie zum ersten Mal dem Mann gegenüber, der ihr Leben grundlegend verändern wird: Dem verschlossenen und schweigsamen Cal, den ein düsteres Geheimnis zu umgeben scheint. Doch über den beiden Liebenden steht ein schicksalhafter Stern, der sie immer wieder auseinanderreißt.</w:t>
      </w:r>
      <w:r>
        <w:br/>
        <w:t>Buch-Nr.: 50113</w:t>
      </w:r>
    </w:p>
    <w:p w14:paraId="206CE204" w14:textId="77777777" w:rsidR="00000000" w:rsidRDefault="00000000">
      <w:pPr>
        <w:pStyle w:val="StandardWeb"/>
        <w:spacing w:after="0" w:afterAutospacing="0"/>
      </w:pPr>
    </w:p>
    <w:p w14:paraId="0C277C23" w14:textId="77777777" w:rsidR="00000000" w:rsidRDefault="00000000">
      <w:pPr>
        <w:pStyle w:val="StandardWeb"/>
        <w:spacing w:after="0" w:afterAutospacing="0"/>
      </w:pPr>
      <w:r>
        <w:rPr>
          <w:rStyle w:val="Fett"/>
        </w:rPr>
        <w:t>Ebner, Jeannie: Aktäon</w:t>
      </w:r>
    </w:p>
    <w:p w14:paraId="61D20588" w14:textId="77777777" w:rsidR="00000000" w:rsidRDefault="00000000">
      <w:pPr>
        <w:pStyle w:val="StandardWeb"/>
        <w:spacing w:after="0" w:afterAutospacing="0"/>
      </w:pPr>
      <w:r>
        <w:t>Sprecher: Margarete Walde. Dauer: 140 Minuten.</w:t>
      </w:r>
      <w:r>
        <w:br/>
        <w:t xml:space="preserve">Autobiobiografisches Werk über die erotische Hinneigung einer älteren Frau zu einem </w:t>
      </w:r>
      <w:r>
        <w:lastRenderedPageBreak/>
        <w:t>jüngeren Mann</w:t>
      </w:r>
      <w:r>
        <w:br/>
        <w:t>Buch-Nr.: 44341</w:t>
      </w:r>
    </w:p>
    <w:p w14:paraId="512B22CC" w14:textId="77777777" w:rsidR="00000000" w:rsidRDefault="00000000">
      <w:pPr>
        <w:pStyle w:val="StandardWeb"/>
        <w:spacing w:after="0" w:afterAutospacing="0"/>
      </w:pPr>
    </w:p>
    <w:p w14:paraId="7EE2D7A1" w14:textId="77777777" w:rsidR="00000000" w:rsidRDefault="00000000">
      <w:pPr>
        <w:pStyle w:val="StandardWeb"/>
        <w:spacing w:after="0" w:afterAutospacing="0"/>
      </w:pPr>
      <w:r>
        <w:rPr>
          <w:rStyle w:val="Fett"/>
        </w:rPr>
        <w:t>Ebner, Jeannie: Der Königstiger</w:t>
      </w:r>
    </w:p>
    <w:p w14:paraId="5F772E6D" w14:textId="77777777" w:rsidR="00000000" w:rsidRDefault="00000000">
      <w:pPr>
        <w:pStyle w:val="StandardWeb"/>
        <w:spacing w:after="0" w:afterAutospacing="0"/>
      </w:pPr>
      <w:r>
        <w:t>Sprecher: Paula Wessely. Dauer: 179 Minuten.</w:t>
      </w:r>
      <w:r>
        <w:br/>
        <w:t>Wiener Vorstadtromanze. Ein Tiger wird für drei Generationen einer Familie zum Schicksal.</w:t>
      </w:r>
      <w:r>
        <w:br/>
        <w:t>Buch-Nr.: 41217</w:t>
      </w:r>
    </w:p>
    <w:p w14:paraId="7A3CFE03" w14:textId="77777777" w:rsidR="00000000" w:rsidRDefault="00000000">
      <w:pPr>
        <w:pStyle w:val="StandardWeb"/>
        <w:spacing w:after="0" w:afterAutospacing="0"/>
      </w:pPr>
    </w:p>
    <w:p w14:paraId="10E9A0F2" w14:textId="77777777" w:rsidR="00000000" w:rsidRDefault="00000000">
      <w:pPr>
        <w:pStyle w:val="StandardWeb"/>
        <w:spacing w:after="0" w:afterAutospacing="0"/>
      </w:pPr>
      <w:r>
        <w:rPr>
          <w:rStyle w:val="Fett"/>
        </w:rPr>
        <w:t>Ebner, Jeannie: Drei Flötentöne</w:t>
      </w:r>
    </w:p>
    <w:p w14:paraId="6DD00E19" w14:textId="77777777" w:rsidR="00000000" w:rsidRDefault="00000000">
      <w:pPr>
        <w:pStyle w:val="StandardWeb"/>
        <w:spacing w:after="0" w:afterAutospacing="0"/>
      </w:pPr>
      <w:r>
        <w:t>Sprecher: Gertraud Frey. Dauer: 599 Minuten.</w:t>
      </w:r>
      <w:r>
        <w:br/>
        <w:t>Es geht um drei Frauen, die in sechs Kapiteln jeweils aus ihrer Sicht schreiben - Jana, Gertrud und Tschuptschik. Im siebenten Kapitel, "Drei Sekunden lang Ewigkeit", rundet Gertrud als einzige Überlebende der drei Frauen den Roman ab.</w:t>
      </w:r>
      <w:r>
        <w:br/>
        <w:t>Buch-Nr.: 42651</w:t>
      </w:r>
    </w:p>
    <w:p w14:paraId="61B9B909" w14:textId="77777777" w:rsidR="00000000" w:rsidRDefault="00000000">
      <w:pPr>
        <w:pStyle w:val="StandardWeb"/>
        <w:spacing w:after="0" w:afterAutospacing="0"/>
      </w:pPr>
    </w:p>
    <w:p w14:paraId="2CFC7419" w14:textId="77777777" w:rsidR="00000000" w:rsidRDefault="00000000">
      <w:pPr>
        <w:pStyle w:val="StandardWeb"/>
        <w:spacing w:after="0" w:afterAutospacing="0"/>
      </w:pPr>
      <w:r>
        <w:rPr>
          <w:rStyle w:val="Fett"/>
        </w:rPr>
        <w:t>Ebner-Eschenbach, Marie von: Aus Spätherbsttagen</w:t>
      </w:r>
    </w:p>
    <w:p w14:paraId="6BFEB726" w14:textId="77777777" w:rsidR="00000000" w:rsidRDefault="00000000">
      <w:pPr>
        <w:pStyle w:val="StandardWeb"/>
        <w:spacing w:after="0" w:afterAutospacing="0"/>
      </w:pPr>
      <w:r>
        <w:t>Sprecher: Gabriele Schramm. Dauer: 220 Minuten.</w:t>
      </w:r>
      <w:r>
        <w:br/>
        <w:t>Marie von Ebner-Eschenbach ist die bedeutendste deutschsprachige Erzählerin des 19. Jh. In ihren Geschichten verbinden sich scharfe Beobachtungsgabe mit menschlicher Wärme, tiefe Einfühlungsgabe in das Leiden anderer mit liebenswürdig-gütigem Humor. Der Band enthält: Der Vorzugsschüler; Maslans Frau; Fräulein Susannes Weihnachtsabend.</w:t>
      </w:r>
      <w:r>
        <w:br/>
        <w:t>Buch-Nr.: 51061</w:t>
      </w:r>
    </w:p>
    <w:p w14:paraId="25C5255E" w14:textId="77777777" w:rsidR="00000000" w:rsidRDefault="00000000">
      <w:pPr>
        <w:pStyle w:val="StandardWeb"/>
        <w:spacing w:after="0" w:afterAutospacing="0"/>
      </w:pPr>
    </w:p>
    <w:p w14:paraId="173744AB" w14:textId="77777777" w:rsidR="00000000" w:rsidRDefault="00000000">
      <w:pPr>
        <w:pStyle w:val="StandardWeb"/>
        <w:spacing w:after="0" w:afterAutospacing="0"/>
      </w:pPr>
      <w:r>
        <w:rPr>
          <w:rStyle w:val="Fett"/>
        </w:rPr>
        <w:t>Ebner-Eschenbach, Marie von: Bozena</w:t>
      </w:r>
    </w:p>
    <w:p w14:paraId="3E520C78" w14:textId="77777777" w:rsidR="00000000" w:rsidRDefault="00000000">
      <w:pPr>
        <w:pStyle w:val="StandardWeb"/>
        <w:spacing w:after="0" w:afterAutospacing="0"/>
      </w:pPr>
      <w:r>
        <w:t>Sprecher: Ria Rödiger. Dauer: 480 Minuten.</w:t>
      </w:r>
      <w:r>
        <w:br/>
        <w:t>Rosa, hübsche und trotzige Tochter des reichen Kaufmanns Heißenstein, wächst ganz unter der Obhut der treuen Magd Bozena auf. Auch als Rosa heimlich das Elternhaus verlässt, um einem geliebten Mann zu folgen, bleibt Bozena an ihrer Seite. Sie bleibt ihrer jungen Herrin treu, bis sie selbst davon überzeugt ist, eine Schuld gegenüber ihrer Herrschaft abgetragen zu haben.</w:t>
      </w:r>
      <w:r>
        <w:br/>
        <w:t>Buch-Nr.: 43077</w:t>
      </w:r>
    </w:p>
    <w:p w14:paraId="6CB521D8" w14:textId="77777777" w:rsidR="00000000" w:rsidRDefault="00000000">
      <w:pPr>
        <w:pStyle w:val="StandardWeb"/>
        <w:spacing w:after="0" w:afterAutospacing="0"/>
      </w:pPr>
    </w:p>
    <w:p w14:paraId="7BE05BE4" w14:textId="77777777" w:rsidR="00000000" w:rsidRDefault="00000000">
      <w:pPr>
        <w:pStyle w:val="StandardWeb"/>
        <w:spacing w:after="0" w:afterAutospacing="0"/>
      </w:pPr>
      <w:r>
        <w:rPr>
          <w:rStyle w:val="Fett"/>
        </w:rPr>
        <w:t>Ebner-Eschenbach, Marie von: Der Erstgeborene</w:t>
      </w:r>
    </w:p>
    <w:p w14:paraId="693246EA" w14:textId="77777777" w:rsidR="00000000" w:rsidRDefault="00000000">
      <w:pPr>
        <w:pStyle w:val="StandardWeb"/>
        <w:spacing w:after="0" w:afterAutospacing="0"/>
      </w:pPr>
      <w:r>
        <w:t>Sprecher: Anna Burkhard. Dauer: 171 Minuten.</w:t>
      </w:r>
      <w:r>
        <w:br/>
        <w:t>Zeit- und Sittenbild aus dem 19. Jh.</w:t>
      </w:r>
      <w:r>
        <w:br/>
        <w:t>Buch-Nr.: 44108</w:t>
      </w:r>
    </w:p>
    <w:p w14:paraId="48D78069" w14:textId="77777777" w:rsidR="00000000" w:rsidRDefault="00000000">
      <w:pPr>
        <w:pStyle w:val="StandardWeb"/>
        <w:spacing w:after="0" w:afterAutospacing="0"/>
      </w:pPr>
    </w:p>
    <w:p w14:paraId="0E660A39" w14:textId="77777777" w:rsidR="00000000" w:rsidRDefault="00000000">
      <w:pPr>
        <w:pStyle w:val="StandardWeb"/>
        <w:spacing w:after="0" w:afterAutospacing="0"/>
      </w:pPr>
      <w:r>
        <w:rPr>
          <w:rStyle w:val="Fett"/>
        </w:rPr>
        <w:t>Ebner-Eschenbach, Marie von: Die Totenwacht</w:t>
      </w:r>
    </w:p>
    <w:p w14:paraId="7BA2EA85" w14:textId="77777777" w:rsidR="00000000" w:rsidRDefault="00000000">
      <w:pPr>
        <w:pStyle w:val="StandardWeb"/>
        <w:spacing w:after="0" w:afterAutospacing="0"/>
      </w:pPr>
      <w:r>
        <w:t>Sprecher: Birgit Krammer, Sabine Falkenberg. Dauer: 77 Minuten.</w:t>
      </w:r>
      <w:r>
        <w:br/>
        <w:t>Am Sarg ihrer Mutter hält Anna die Totenwacht. In der Nacht gesellt sich Georg zu ihr. Beide verbindet ein dunkles Geheimnis. Georg will die Vergangenheit ungeschehen machen, doch Anna weiß, dass dies unmöglich ist... Zusätzlich findet man die Erzählung: "Die Resel" Bei diesem Hörbuch handelt es sich um ein käuflich erworbenes Hörbuch das barrierefrei aufgearbeitet wurde.</w:t>
      </w:r>
      <w:r>
        <w:br/>
        <w:t>Buch-Nr.: 30404</w:t>
      </w:r>
    </w:p>
    <w:p w14:paraId="340BEAE6" w14:textId="77777777" w:rsidR="00000000" w:rsidRDefault="00000000">
      <w:pPr>
        <w:pStyle w:val="StandardWeb"/>
        <w:spacing w:after="0" w:afterAutospacing="0"/>
      </w:pPr>
    </w:p>
    <w:p w14:paraId="483F59B0" w14:textId="77777777" w:rsidR="00000000" w:rsidRDefault="00000000">
      <w:pPr>
        <w:pStyle w:val="StandardWeb"/>
        <w:spacing w:after="0" w:afterAutospacing="0"/>
      </w:pPr>
      <w:r>
        <w:rPr>
          <w:rStyle w:val="Fett"/>
        </w:rPr>
        <w:t>Ebner-Eschenbach, Marie von: Lotti, die Uhrmacherin</w:t>
      </w:r>
    </w:p>
    <w:p w14:paraId="41609080" w14:textId="77777777" w:rsidR="00000000" w:rsidRDefault="00000000">
      <w:pPr>
        <w:pStyle w:val="StandardWeb"/>
        <w:spacing w:after="0" w:afterAutospacing="0"/>
      </w:pPr>
      <w:r>
        <w:t>Sprecher: Franziska Ball. Dauer: 330 Minuten.</w:t>
      </w:r>
      <w:r>
        <w:br/>
        <w:t>Die Geschichte einer berufstätigen Frau zur Zeit der Jahrhundertwende.</w:t>
      </w:r>
      <w:r>
        <w:br/>
        <w:t>Buch-Nr.: 47131</w:t>
      </w:r>
    </w:p>
    <w:p w14:paraId="309456FE" w14:textId="77777777" w:rsidR="00000000" w:rsidRDefault="00000000">
      <w:pPr>
        <w:pStyle w:val="StandardWeb"/>
        <w:spacing w:after="0" w:afterAutospacing="0"/>
      </w:pPr>
    </w:p>
    <w:p w14:paraId="45DA159B" w14:textId="77777777" w:rsidR="00000000" w:rsidRDefault="00000000">
      <w:pPr>
        <w:pStyle w:val="StandardWeb"/>
        <w:spacing w:after="0" w:afterAutospacing="0"/>
      </w:pPr>
      <w:r>
        <w:rPr>
          <w:rStyle w:val="Fett"/>
        </w:rPr>
        <w:t>Eckhel, Anna Hilaria von: Die sieben Geier</w:t>
      </w:r>
    </w:p>
    <w:p w14:paraId="5A7BB226" w14:textId="77777777" w:rsidR="00000000" w:rsidRDefault="00000000">
      <w:pPr>
        <w:pStyle w:val="StandardWeb"/>
        <w:spacing w:after="0" w:afterAutospacing="0"/>
      </w:pPr>
      <w:r>
        <w:t>Sprecher: Mitzi Tesar. Dauer: 520 Minuten.</w:t>
      </w:r>
      <w:r>
        <w:br/>
        <w:t>Ein junges Mädchen übernimmt die Betreuung von sieben Kindern nach dem Tod der Mutter.</w:t>
      </w:r>
      <w:r>
        <w:br/>
        <w:t>Buch-Nr.: 43507</w:t>
      </w:r>
    </w:p>
    <w:p w14:paraId="566E49A6" w14:textId="77777777" w:rsidR="00000000" w:rsidRDefault="00000000">
      <w:pPr>
        <w:pStyle w:val="StandardWeb"/>
        <w:spacing w:after="0" w:afterAutospacing="0"/>
      </w:pPr>
    </w:p>
    <w:p w14:paraId="600C4A15" w14:textId="77777777" w:rsidR="00000000" w:rsidRDefault="00000000">
      <w:pPr>
        <w:pStyle w:val="StandardWeb"/>
        <w:spacing w:after="0" w:afterAutospacing="0"/>
      </w:pPr>
      <w:r>
        <w:rPr>
          <w:rStyle w:val="Fett"/>
        </w:rPr>
        <w:t>Eden, Dorothy: Die Trommel von Salamanca</w:t>
      </w:r>
    </w:p>
    <w:p w14:paraId="5282ED3B" w14:textId="77777777" w:rsidR="00000000" w:rsidRDefault="00000000">
      <w:pPr>
        <w:pStyle w:val="StandardWeb"/>
        <w:spacing w:after="0" w:afterAutospacing="0"/>
      </w:pPr>
      <w:r>
        <w:t>Sprecher: Gitta Horky. Dauer: 590 Minuten.</w:t>
      </w:r>
      <w:r>
        <w:br/>
        <w:t>Erst im Angesicht des Todes erkennt Matilda Duncastle, dass sie den militärischen und patriotischen Idealen ihrer Vorfahren ihr eigenes Glück geopfert hat. Vom ausgehenden 19. Jh. bis in die Jahre nach dem Zweiten Weltkrieg spannt sich der Bogen dieses erschütternden Romans, der im Schicksal der Duncastles den Aufstieg und die Größe, den Verfall und den Neubeginn einer Nation widerspiegelt.</w:t>
      </w:r>
      <w:r>
        <w:br/>
        <w:t>Buch-Nr.: 44105</w:t>
      </w:r>
    </w:p>
    <w:p w14:paraId="03D3D5F7" w14:textId="77777777" w:rsidR="00000000" w:rsidRDefault="00000000">
      <w:pPr>
        <w:pStyle w:val="StandardWeb"/>
        <w:spacing w:after="0" w:afterAutospacing="0"/>
      </w:pPr>
    </w:p>
    <w:p w14:paraId="70C41CED" w14:textId="77777777" w:rsidR="00000000" w:rsidRDefault="00000000">
      <w:pPr>
        <w:pStyle w:val="StandardWeb"/>
        <w:spacing w:after="0" w:afterAutospacing="0"/>
      </w:pPr>
      <w:r>
        <w:rPr>
          <w:rStyle w:val="Fett"/>
        </w:rPr>
        <w:t>Eden, Dorothy: Die vollen Tage des Lebens</w:t>
      </w:r>
    </w:p>
    <w:p w14:paraId="2E9692C8" w14:textId="77777777" w:rsidR="00000000" w:rsidRDefault="00000000">
      <w:pPr>
        <w:pStyle w:val="StandardWeb"/>
        <w:spacing w:after="0" w:afterAutospacing="0"/>
      </w:pPr>
      <w:r>
        <w:t>Sprecher: Elisabeth Rawitz. Dauer: 844 Minuten.</w:t>
      </w:r>
      <w:r>
        <w:br/>
        <w:t>Jung, schön und extravagant ist Maud Lucie, Tochter und Lieblingsmodell eines berühmten Malers. Aber ihre Suche nach dem Glück wird immer wieder durchkreuzt. Auch als der von ihr vergötterte Vater längst tot ist, hält sie der Zauber ihrer Porträts gefangen. Er ist stärker als die Bindung an ihren Mann, ihre Tochter und ihren Liebhaber.</w:t>
      </w:r>
      <w:r>
        <w:br/>
        <w:t>Buch-Nr.: 41814</w:t>
      </w:r>
    </w:p>
    <w:p w14:paraId="6189BEAC" w14:textId="77777777" w:rsidR="00000000" w:rsidRDefault="00000000">
      <w:pPr>
        <w:pStyle w:val="StandardWeb"/>
        <w:spacing w:after="0" w:afterAutospacing="0"/>
      </w:pPr>
    </w:p>
    <w:p w14:paraId="7C64B947" w14:textId="77777777" w:rsidR="00000000" w:rsidRDefault="00000000">
      <w:pPr>
        <w:pStyle w:val="StandardWeb"/>
        <w:spacing w:after="0" w:afterAutospacing="0"/>
      </w:pPr>
      <w:r>
        <w:rPr>
          <w:rStyle w:val="Fett"/>
        </w:rPr>
        <w:t>Eden, Dorothy: Sing mir das Lied noch einmal</w:t>
      </w:r>
    </w:p>
    <w:p w14:paraId="3F24CF1B" w14:textId="77777777" w:rsidR="00000000" w:rsidRDefault="00000000">
      <w:pPr>
        <w:pStyle w:val="StandardWeb"/>
        <w:spacing w:after="0" w:afterAutospacing="0"/>
      </w:pPr>
      <w:r>
        <w:t>Sprecher: Elisabeth Rawitz. Dauer: 703 Minuten.</w:t>
      </w:r>
      <w:r>
        <w:br/>
        <w:t>Die reiche Erbin Beatrice Bonnington hat nur einen Traum: Einmal das Geschäft ihres Vaters groß und berühmt zu machen. Sie verliebt sich in den charmanten Habenichts William und heiratet ihn. Dies hält Beatrice jedoch nicht davon ab, innerhalb weniger Jahre eine der erfolgreichsten Frauen der Londoner Gesellschaft zu werden.</w:t>
      </w:r>
      <w:r>
        <w:br/>
        <w:t>Buch-Nr.: 42021</w:t>
      </w:r>
    </w:p>
    <w:p w14:paraId="022A1175" w14:textId="77777777" w:rsidR="00000000" w:rsidRDefault="00000000">
      <w:pPr>
        <w:pStyle w:val="StandardWeb"/>
        <w:spacing w:after="0" w:afterAutospacing="0"/>
      </w:pPr>
    </w:p>
    <w:p w14:paraId="22EC7665" w14:textId="77777777" w:rsidR="00000000" w:rsidRDefault="00000000">
      <w:pPr>
        <w:pStyle w:val="StandardWeb"/>
        <w:spacing w:after="0" w:afterAutospacing="0"/>
      </w:pPr>
      <w:r>
        <w:rPr>
          <w:rStyle w:val="Fett"/>
        </w:rPr>
        <w:t>Eden, Dorothy: Wildes grünes Land</w:t>
      </w:r>
    </w:p>
    <w:p w14:paraId="6486BFB5" w14:textId="77777777" w:rsidR="00000000" w:rsidRDefault="00000000">
      <w:pPr>
        <w:pStyle w:val="StandardWeb"/>
        <w:spacing w:after="0" w:afterAutospacing="0"/>
      </w:pPr>
      <w:r>
        <w:t>Sprecher: Mona Perfler. Dauer: 655 Minuten.</w:t>
      </w:r>
      <w:r>
        <w:br/>
        <w:t>Geschichte einer jungen Engländerin, die im Neuseeland der Pionierzeit gefährliche Abenteuer besteht und den Mann fürs Leben findet.</w:t>
      </w:r>
      <w:r>
        <w:br/>
        <w:t>Buch-Nr.: 42827</w:t>
      </w:r>
    </w:p>
    <w:p w14:paraId="20756A62" w14:textId="77777777" w:rsidR="00000000" w:rsidRDefault="00000000">
      <w:pPr>
        <w:pStyle w:val="StandardWeb"/>
        <w:spacing w:after="0" w:afterAutospacing="0"/>
      </w:pPr>
    </w:p>
    <w:p w14:paraId="537EED18" w14:textId="77777777" w:rsidR="00000000" w:rsidRDefault="00000000">
      <w:pPr>
        <w:pStyle w:val="StandardWeb"/>
        <w:spacing w:after="0" w:afterAutospacing="0"/>
      </w:pPr>
      <w:r>
        <w:rPr>
          <w:rStyle w:val="Fett"/>
        </w:rPr>
        <w:t>Eder, Ruth: Die Glocken von Kronstadt</w:t>
      </w:r>
    </w:p>
    <w:p w14:paraId="475A9419" w14:textId="77777777" w:rsidR="00000000" w:rsidRDefault="00000000">
      <w:pPr>
        <w:pStyle w:val="StandardWeb"/>
        <w:spacing w:after="0" w:afterAutospacing="0"/>
      </w:pPr>
      <w:r>
        <w:t>Sprecher: Ilse Brandtner. Dauer: 766 Minuten.</w:t>
      </w:r>
      <w:r>
        <w:br/>
        <w:t>Siebenbürgen 1913-1958: Das wechselvolle Schicksal zweier Frauen steht im Mittelpunkt des Romans aus der untergehenden Welt deutscher Siedler in Rumänien.</w:t>
      </w:r>
      <w:r>
        <w:br/>
        <w:t>Buch-Nr.: 45162</w:t>
      </w:r>
    </w:p>
    <w:p w14:paraId="78F06FE0" w14:textId="77777777" w:rsidR="00000000" w:rsidRDefault="00000000">
      <w:pPr>
        <w:pStyle w:val="StandardWeb"/>
        <w:spacing w:after="0" w:afterAutospacing="0"/>
      </w:pPr>
    </w:p>
    <w:p w14:paraId="3B00DAB0" w14:textId="77777777" w:rsidR="00000000" w:rsidRDefault="00000000">
      <w:pPr>
        <w:pStyle w:val="StandardWeb"/>
        <w:spacing w:after="0" w:afterAutospacing="0"/>
      </w:pPr>
      <w:r>
        <w:rPr>
          <w:rStyle w:val="Fett"/>
        </w:rPr>
        <w:t>Edgar, Josephine: Die Herzogin</w:t>
      </w:r>
    </w:p>
    <w:p w14:paraId="2AD26496" w14:textId="77777777" w:rsidR="00000000" w:rsidRDefault="00000000">
      <w:pPr>
        <w:pStyle w:val="StandardWeb"/>
        <w:spacing w:after="0" w:afterAutospacing="0"/>
      </w:pPr>
      <w:r>
        <w:t>Sprecher: Sylvia Reisinger. Dauer: 676 Minuten.</w:t>
      </w:r>
      <w:r>
        <w:br/>
        <w:t>England um 1900 - Für die junge, schöne Viola Corbett hält das Leben Liebe und Gefahr bereit. Ihre kleine Heimatstadt kann Viola keine Zukunft bieten, denn sie ist die illegitime Tochter einer Arbeiterin und eines reisenden Akrobaten. Aber in der Weltstadt London stehen der verführerischen Schönheit alle Türen offen.</w:t>
      </w:r>
      <w:r>
        <w:br/>
        <w:t>Buch-Nr.: 44525</w:t>
      </w:r>
    </w:p>
    <w:p w14:paraId="64698F61" w14:textId="77777777" w:rsidR="00000000" w:rsidRDefault="00000000">
      <w:pPr>
        <w:pStyle w:val="StandardWeb"/>
        <w:spacing w:after="0" w:afterAutospacing="0"/>
      </w:pPr>
    </w:p>
    <w:p w14:paraId="40AE619E" w14:textId="77777777" w:rsidR="00000000" w:rsidRDefault="00000000">
      <w:pPr>
        <w:pStyle w:val="StandardWeb"/>
        <w:spacing w:after="0" w:afterAutospacing="0"/>
      </w:pPr>
      <w:r>
        <w:rPr>
          <w:rStyle w:val="Fett"/>
        </w:rPr>
        <w:t>Edschmid, Ulrike: Die Liebhaber meiner Mutter</w:t>
      </w:r>
    </w:p>
    <w:p w14:paraId="7CE3BB05" w14:textId="77777777" w:rsidR="00000000" w:rsidRDefault="00000000">
      <w:pPr>
        <w:pStyle w:val="StandardWeb"/>
        <w:spacing w:after="0" w:afterAutospacing="0"/>
      </w:pPr>
      <w:r>
        <w:t>Sprecher: Ruth Rockenschaub. Dauer: 220 Minuten.</w:t>
      </w:r>
      <w:r>
        <w:br/>
        <w:t>Aus großer Ferne blickt die Ich-Erzählerin zurück auf die Zeit nach dem 2. Weltkrieg. Nach dem Tod des Vaters tauchen verschiedene Liebhaber der Mutter auf und gehen, wenn die Zeit um ist. Ein Student, eigentlich der Geliebte der Freundin. Ein amerikanischer Soldat, der mit den Befreiern gekommen ist; nach ein paar Monaten wird seine Einheit abgezogen - Abschied von einer Liebe.</w:t>
      </w:r>
      <w:r>
        <w:br/>
        <w:t>Buch-Nr.: 50553</w:t>
      </w:r>
    </w:p>
    <w:p w14:paraId="478A99BD" w14:textId="77777777" w:rsidR="00000000" w:rsidRDefault="00000000">
      <w:pPr>
        <w:pStyle w:val="StandardWeb"/>
        <w:spacing w:after="0" w:afterAutospacing="0"/>
      </w:pPr>
    </w:p>
    <w:p w14:paraId="2B38C94B" w14:textId="77777777" w:rsidR="00000000" w:rsidRDefault="00000000">
      <w:pPr>
        <w:pStyle w:val="StandardWeb"/>
        <w:spacing w:after="0" w:afterAutospacing="0"/>
      </w:pPr>
      <w:r>
        <w:rPr>
          <w:rStyle w:val="Fett"/>
        </w:rPr>
        <w:t>Ehrenberger, Hilde: Einschlafgeschichten für Mütter</w:t>
      </w:r>
    </w:p>
    <w:p w14:paraId="3C8F0FB9" w14:textId="77777777" w:rsidR="00000000" w:rsidRDefault="00000000">
      <w:pPr>
        <w:pStyle w:val="StandardWeb"/>
        <w:spacing w:after="0" w:afterAutospacing="0"/>
      </w:pPr>
      <w:r>
        <w:t>Sprecher: Margarete Walde. Dauer: 111 Minuten.</w:t>
      </w:r>
      <w:r>
        <w:br/>
        <w:t>Gedanken einer reifen Frau.</w:t>
      </w:r>
      <w:r>
        <w:br/>
        <w:t>Buch-Nr.: 43590</w:t>
      </w:r>
    </w:p>
    <w:p w14:paraId="575AFF00" w14:textId="77777777" w:rsidR="00000000" w:rsidRDefault="00000000">
      <w:pPr>
        <w:pStyle w:val="StandardWeb"/>
        <w:spacing w:after="0" w:afterAutospacing="0"/>
      </w:pPr>
    </w:p>
    <w:p w14:paraId="58F59830" w14:textId="77777777" w:rsidR="00000000" w:rsidRDefault="00000000">
      <w:pPr>
        <w:pStyle w:val="StandardWeb"/>
        <w:spacing w:after="0" w:afterAutospacing="0"/>
      </w:pPr>
      <w:r>
        <w:rPr>
          <w:rStyle w:val="Fett"/>
        </w:rPr>
        <w:t>Eichendorff, Joseph von: Aus dem Leben eines Taugenichts</w:t>
      </w:r>
    </w:p>
    <w:p w14:paraId="60DC4692" w14:textId="77777777" w:rsidR="00000000" w:rsidRDefault="00000000">
      <w:pPr>
        <w:pStyle w:val="StandardWeb"/>
        <w:spacing w:after="0" w:afterAutospacing="0"/>
      </w:pPr>
      <w:r>
        <w:t>Sprecher: Sybille Hitzler. Dauer: 412 Minuten.</w:t>
      </w:r>
      <w:r>
        <w:br/>
        <w:t>Romantische Erzählung von dem Bauernsohn, der nach Italien zieht und in Missverständnisse, Verwechslungen und sonderbare Zufälle verwickelt wird.</w:t>
      </w:r>
      <w:r>
        <w:br/>
        <w:t>Buch-Nr.: 45882</w:t>
      </w:r>
    </w:p>
    <w:p w14:paraId="7D8C46C5" w14:textId="77777777" w:rsidR="00000000" w:rsidRDefault="00000000">
      <w:pPr>
        <w:pStyle w:val="StandardWeb"/>
        <w:spacing w:after="0" w:afterAutospacing="0"/>
      </w:pPr>
    </w:p>
    <w:p w14:paraId="0983FDD0" w14:textId="77777777" w:rsidR="00000000" w:rsidRDefault="00000000">
      <w:pPr>
        <w:pStyle w:val="StandardWeb"/>
        <w:spacing w:after="0" w:afterAutospacing="0"/>
      </w:pPr>
      <w:r>
        <w:rPr>
          <w:rStyle w:val="Fett"/>
        </w:rPr>
        <w:t>Eichendorff, Joseph von: Das Marmorbild</w:t>
      </w:r>
    </w:p>
    <w:p w14:paraId="27ACCCFC" w14:textId="77777777" w:rsidR="00000000" w:rsidRDefault="00000000">
      <w:pPr>
        <w:pStyle w:val="StandardWeb"/>
        <w:spacing w:after="0" w:afterAutospacing="0"/>
      </w:pPr>
      <w:r>
        <w:t>Sprecher: Birgit Krammer, Ingo Hülsmann. Dauer: 95 Minuten.</w:t>
      </w:r>
      <w:r>
        <w:br/>
        <w:t>In einem verwunschenen wirkenden Garten erblickt der junge Edelmann Florio die Marmorstatue einer schönen Frau und kann ihr Gesicht nicht mehr vergessen. Als er dann plötzlich eine Dame kennen lernt, die der Statue wie aus dem Gesicht geschnitten ist, verliebt er sich in sie und lebt dafür, sie wiederzusehen. DAISY-Format Bei diesem Hörbuch handelt es sich um ein käuflich erworbenes Hörbuch das barrierefrei aufgearbeitet wurde.</w:t>
      </w:r>
      <w:r>
        <w:br/>
        <w:t>Buch-Nr.: 30405</w:t>
      </w:r>
    </w:p>
    <w:p w14:paraId="2B40B0C5" w14:textId="77777777" w:rsidR="00000000" w:rsidRDefault="00000000">
      <w:pPr>
        <w:pStyle w:val="StandardWeb"/>
        <w:spacing w:after="0" w:afterAutospacing="0"/>
      </w:pPr>
    </w:p>
    <w:p w14:paraId="6BCA4B82" w14:textId="77777777" w:rsidR="00000000" w:rsidRDefault="00000000">
      <w:pPr>
        <w:pStyle w:val="StandardWeb"/>
        <w:spacing w:after="0" w:afterAutospacing="0"/>
      </w:pPr>
      <w:r>
        <w:rPr>
          <w:rStyle w:val="Fett"/>
        </w:rPr>
        <w:t>Eichner, Hans: Kahn &amp; Engelmann</w:t>
      </w:r>
    </w:p>
    <w:p w14:paraId="4ABFA12D" w14:textId="77777777" w:rsidR="00000000" w:rsidRDefault="00000000">
      <w:pPr>
        <w:pStyle w:val="StandardWeb"/>
        <w:spacing w:after="0" w:afterAutospacing="0"/>
      </w:pPr>
      <w:r>
        <w:t>Sprecher: Friedrich Wagner. Dauer: 810 Minuten.</w:t>
      </w:r>
      <w:r>
        <w:br/>
        <w:t>Die Geschichte einer altösterreichischen jüdischen Familie von der Jahrhundertwende bis zum "Anschluss".</w:t>
      </w:r>
      <w:r>
        <w:br/>
        <w:t>Buch-Nr.: 50078</w:t>
      </w:r>
    </w:p>
    <w:p w14:paraId="34972B5E" w14:textId="77777777" w:rsidR="00000000" w:rsidRDefault="00000000">
      <w:pPr>
        <w:pStyle w:val="StandardWeb"/>
        <w:spacing w:after="0" w:afterAutospacing="0"/>
      </w:pPr>
    </w:p>
    <w:p w14:paraId="26677DD5" w14:textId="77777777" w:rsidR="00000000" w:rsidRDefault="00000000">
      <w:pPr>
        <w:pStyle w:val="StandardWeb"/>
        <w:spacing w:after="0" w:afterAutospacing="0"/>
      </w:pPr>
      <w:r>
        <w:rPr>
          <w:rStyle w:val="Fett"/>
        </w:rPr>
        <w:t>Eisendle, Helmut: Das nachtländische Reich des Dr. Lipsky</w:t>
      </w:r>
    </w:p>
    <w:p w14:paraId="6B530F32" w14:textId="77777777" w:rsidR="00000000" w:rsidRDefault="00000000">
      <w:pPr>
        <w:pStyle w:val="StandardWeb"/>
        <w:spacing w:after="0" w:afterAutospacing="0"/>
      </w:pPr>
      <w:r>
        <w:t>Sprecher: Karl Mittner. Dauer: 199 Minuten.</w:t>
      </w:r>
      <w:r>
        <w:br/>
        <w:t>Der Autor, anregend, geistreich und nicht zuletzt witzig wie nur wenige in der gegenwärtigen Literaturszene, hat mit diesem Buch ein heiter-destruktives Capriccio voller Einfälle geschrieben, das zwischen Traum und Wirklichkeit keine Schwelle mehr kennt.</w:t>
      </w:r>
      <w:r>
        <w:br/>
        <w:t>Buch-Nr.: 44055</w:t>
      </w:r>
    </w:p>
    <w:p w14:paraId="6C7AE18E" w14:textId="77777777" w:rsidR="00000000" w:rsidRDefault="00000000">
      <w:pPr>
        <w:pStyle w:val="StandardWeb"/>
        <w:spacing w:after="0" w:afterAutospacing="0"/>
      </w:pPr>
    </w:p>
    <w:p w14:paraId="412BF01C" w14:textId="77777777" w:rsidR="00000000" w:rsidRDefault="00000000">
      <w:pPr>
        <w:pStyle w:val="StandardWeb"/>
        <w:spacing w:after="0" w:afterAutospacing="0"/>
      </w:pPr>
      <w:r>
        <w:rPr>
          <w:rStyle w:val="Fett"/>
        </w:rPr>
        <w:t>Eisendle, Helmut: Oh Hannah!</w:t>
      </w:r>
    </w:p>
    <w:p w14:paraId="4DA72ED3" w14:textId="77777777" w:rsidR="00000000" w:rsidRDefault="00000000">
      <w:pPr>
        <w:pStyle w:val="StandardWeb"/>
        <w:spacing w:after="0" w:afterAutospacing="0"/>
      </w:pPr>
      <w:r>
        <w:lastRenderedPageBreak/>
        <w:t>Sprecher: Isabella Fritdum. Dauer: 166 Minuten.</w:t>
      </w:r>
      <w:r>
        <w:br/>
        <w:t>In einer empfindsamen Prosa zeichnet Helmut Eisendle das Bild einer modernen Frau, der durch ihre Bindung an traditionelle Lebensformen der Weg zum Mitmenschen und zur persönlichen Erfüllung versperrt wird.</w:t>
      </w:r>
      <w:r>
        <w:br/>
        <w:t>Buch-Nr.: 44850</w:t>
      </w:r>
    </w:p>
    <w:p w14:paraId="21BC2786" w14:textId="77777777" w:rsidR="00000000" w:rsidRDefault="00000000">
      <w:pPr>
        <w:pStyle w:val="StandardWeb"/>
        <w:spacing w:after="0" w:afterAutospacing="0"/>
      </w:pPr>
    </w:p>
    <w:p w14:paraId="4A451579" w14:textId="77777777" w:rsidR="00000000" w:rsidRDefault="00000000">
      <w:pPr>
        <w:pStyle w:val="StandardWeb"/>
        <w:spacing w:after="0" w:afterAutospacing="0"/>
      </w:pPr>
      <w:r>
        <w:rPr>
          <w:rStyle w:val="Fett"/>
        </w:rPr>
        <w:t>Ekert-Rotholz, Alice: Fünf Uhr Nachmittag</w:t>
      </w:r>
    </w:p>
    <w:p w14:paraId="57559BF9" w14:textId="77777777" w:rsidR="00000000" w:rsidRDefault="00000000">
      <w:pPr>
        <w:pStyle w:val="StandardWeb"/>
        <w:spacing w:after="0" w:afterAutospacing="0"/>
      </w:pPr>
      <w:r>
        <w:t>Sprecher: Ursula Heller. Dauer: 1603 Minuten.</w:t>
      </w:r>
      <w:r>
        <w:br/>
        <w:t>Zwischen Berlin, dem Karibischen Meer, zwischen Luxushotel und Elendshütten, in herrlichen Villen und tropischen Häfen spielt dieser Roman. Er erzählt von Menschen, die unter dem Zeichen eines gemeinsamen Schicksals miteinander verkettet sind und sich dagegen auflehnen - jeder auf eigene Weise.</w:t>
      </w:r>
      <w:r>
        <w:br/>
        <w:t>Buch-Nr.: 41770</w:t>
      </w:r>
    </w:p>
    <w:p w14:paraId="0A4D7135" w14:textId="77777777" w:rsidR="00000000" w:rsidRDefault="00000000">
      <w:pPr>
        <w:pStyle w:val="StandardWeb"/>
        <w:spacing w:after="0" w:afterAutospacing="0"/>
      </w:pPr>
    </w:p>
    <w:p w14:paraId="57FCB83F" w14:textId="77777777" w:rsidR="00000000" w:rsidRDefault="00000000">
      <w:pPr>
        <w:pStyle w:val="StandardWeb"/>
        <w:spacing w:after="0" w:afterAutospacing="0"/>
      </w:pPr>
      <w:r>
        <w:rPr>
          <w:rStyle w:val="Fett"/>
        </w:rPr>
        <w:t>Ekert-Rotholz, Alice: Gastspiel am Rialto</w:t>
      </w:r>
    </w:p>
    <w:p w14:paraId="1535395B" w14:textId="77777777" w:rsidR="00000000" w:rsidRDefault="00000000">
      <w:pPr>
        <w:pStyle w:val="StandardWeb"/>
        <w:spacing w:after="0" w:afterAutospacing="0"/>
      </w:pPr>
      <w:r>
        <w:t>Sprecher: Angelika Seyfrid. Dauer: 1041 Minuten.</w:t>
      </w:r>
      <w:r>
        <w:br/>
        <w:t>Venedig, die immer wieder totgesagte und doch unsterbliche, malerische Lagunenstadt, ist der Schauplatz dieses Romans der berühmten Erzählerin.</w:t>
      </w:r>
      <w:r>
        <w:br/>
        <w:t>Buch-Nr.: 42090</w:t>
      </w:r>
    </w:p>
    <w:p w14:paraId="35E62430" w14:textId="77777777" w:rsidR="00000000" w:rsidRDefault="00000000">
      <w:pPr>
        <w:pStyle w:val="StandardWeb"/>
        <w:spacing w:after="0" w:afterAutospacing="0"/>
      </w:pPr>
    </w:p>
    <w:p w14:paraId="59070DE4" w14:textId="77777777" w:rsidR="00000000" w:rsidRDefault="00000000">
      <w:pPr>
        <w:pStyle w:val="StandardWeb"/>
        <w:spacing w:after="0" w:afterAutospacing="0"/>
      </w:pPr>
      <w:r>
        <w:rPr>
          <w:rStyle w:val="Fett"/>
        </w:rPr>
        <w:t>Eliade, Mircea: Der Versucher und die Schlange</w:t>
      </w:r>
    </w:p>
    <w:p w14:paraId="7EACD677" w14:textId="77777777" w:rsidR="00000000" w:rsidRDefault="00000000">
      <w:pPr>
        <w:pStyle w:val="StandardWeb"/>
        <w:spacing w:after="0" w:afterAutospacing="0"/>
      </w:pPr>
      <w:r>
        <w:t>Sprecher: Beate Himmelstoß. Dauer: 298 Minuten.</w:t>
      </w:r>
      <w:r>
        <w:br/>
        <w:t>Eine Gruppe junger Leute feiert eine Party, die zu vorgerückter Stunde in ein nahegelegenes Kloster an einem romantischen See verlegt wird. Ein Unbekannter, der sich als Schlangenbeschwörer entpuppt, gesellt sich zu den Feiernden. Ihm gelingt es, alle Damen der Gruppe in seinen Bann zu ziehen. Doch noch ehe die Nacht vorüber ist, verschwindet er auf ebenso unerklärliche Weise, wie er kam.</w:t>
      </w:r>
      <w:r>
        <w:br/>
        <w:t>Buch-Nr.: 51850</w:t>
      </w:r>
    </w:p>
    <w:p w14:paraId="47AC8FFC" w14:textId="77777777" w:rsidR="00000000" w:rsidRDefault="00000000">
      <w:pPr>
        <w:pStyle w:val="StandardWeb"/>
        <w:spacing w:after="0" w:afterAutospacing="0"/>
      </w:pPr>
    </w:p>
    <w:p w14:paraId="421CA105" w14:textId="77777777" w:rsidR="00000000" w:rsidRDefault="00000000">
      <w:pPr>
        <w:pStyle w:val="StandardWeb"/>
        <w:spacing w:after="0" w:afterAutospacing="0"/>
      </w:pPr>
      <w:r>
        <w:rPr>
          <w:rStyle w:val="Fett"/>
        </w:rPr>
        <w:t>Eliot, George: Adam Bede</w:t>
      </w:r>
    </w:p>
    <w:p w14:paraId="5F5A1AED" w14:textId="77777777" w:rsidR="00000000" w:rsidRDefault="00000000">
      <w:pPr>
        <w:pStyle w:val="StandardWeb"/>
        <w:spacing w:after="0" w:afterAutospacing="0"/>
      </w:pPr>
      <w:r>
        <w:t>Sprecher: Cornelia Bernoulli. Dauer: 1480 Minuten.</w:t>
      </w:r>
      <w:r>
        <w:br/>
        <w:t>Ein englisches Dorf um 1800. Der Schreiner Adam Bede verlobt sich mit der hübschen aber oberflächlichen Nichte eines reichen Farmers. Sie lässt sich von einem reichen Gutsherrn verführen und bringt schließlich ihr neugeborenes Kind um. Kurz vor ihrer Hinrichtung erwirkt ihr Verführer die Begnadigung.</w:t>
      </w:r>
      <w:r>
        <w:br/>
        <w:t>Buch-Nr.: 51716</w:t>
      </w:r>
    </w:p>
    <w:p w14:paraId="1EC7D555" w14:textId="77777777" w:rsidR="00000000" w:rsidRDefault="00000000">
      <w:pPr>
        <w:pStyle w:val="StandardWeb"/>
        <w:spacing w:after="0" w:afterAutospacing="0"/>
      </w:pPr>
    </w:p>
    <w:p w14:paraId="734FF28C" w14:textId="77777777" w:rsidR="00000000" w:rsidRDefault="00000000">
      <w:pPr>
        <w:pStyle w:val="StandardWeb"/>
        <w:spacing w:after="0" w:afterAutospacing="0"/>
      </w:pPr>
      <w:r>
        <w:rPr>
          <w:rStyle w:val="Fett"/>
        </w:rPr>
        <w:lastRenderedPageBreak/>
        <w:t>Eliot, George: Middlemarch</w:t>
      </w:r>
    </w:p>
    <w:p w14:paraId="5D18C870" w14:textId="77777777" w:rsidR="00000000" w:rsidRDefault="00000000">
      <w:pPr>
        <w:pStyle w:val="StandardWeb"/>
        <w:spacing w:after="0" w:afterAutospacing="0"/>
      </w:pPr>
      <w:r>
        <w:t>Sprecher: Flavia Schnyder. Dauer: 2750 Minuten.</w:t>
      </w:r>
      <w:r>
        <w:br/>
        <w:t>In vier locker ineinander verwobenen Einzelhandlungen zeichnet der 1871 erschienene Roman das gesellschaftliche Porträt einer fiktiven mittelenglischen Kleinstadt zur Zeit des sozialen Umbruchs der 1830er Jahre.</w:t>
      </w:r>
      <w:r>
        <w:br/>
        <w:t>Buch-Nr.: 51371</w:t>
      </w:r>
    </w:p>
    <w:p w14:paraId="1ACE59F7" w14:textId="77777777" w:rsidR="00000000" w:rsidRDefault="00000000">
      <w:pPr>
        <w:pStyle w:val="StandardWeb"/>
        <w:spacing w:after="0" w:afterAutospacing="0"/>
      </w:pPr>
    </w:p>
    <w:p w14:paraId="795E1412" w14:textId="77777777" w:rsidR="00000000" w:rsidRDefault="00000000">
      <w:pPr>
        <w:pStyle w:val="StandardWeb"/>
        <w:spacing w:after="0" w:afterAutospacing="0"/>
      </w:pPr>
      <w:r>
        <w:rPr>
          <w:rStyle w:val="Fett"/>
        </w:rPr>
        <w:t>Ellinger, Alfred Josef: Großmutter</w:t>
      </w:r>
    </w:p>
    <w:p w14:paraId="2934F159" w14:textId="77777777" w:rsidR="00000000" w:rsidRDefault="00000000">
      <w:pPr>
        <w:pStyle w:val="StandardWeb"/>
        <w:spacing w:after="0" w:afterAutospacing="0"/>
      </w:pPr>
      <w:r>
        <w:t>Sprecher: Karl Berger. Dauer: 227 Minuten.</w:t>
      </w:r>
      <w:r>
        <w:br/>
        <w:t>Frei von Nostalgie und Schönfärberei, geprägt von ursächlichem Humor, für jeden, der gewohnt ist, zwischen den Zeilen zu lesen, eine sowohl aufschlussreiche als auch vergnügliche Lektüre, geschrieben in Wiener Mundart.</w:t>
      </w:r>
      <w:r>
        <w:br/>
        <w:t>Buch-Nr.: 44795</w:t>
      </w:r>
    </w:p>
    <w:p w14:paraId="6F1BB214" w14:textId="77777777" w:rsidR="00000000" w:rsidRDefault="00000000">
      <w:pPr>
        <w:pStyle w:val="StandardWeb"/>
        <w:spacing w:after="0" w:afterAutospacing="0"/>
      </w:pPr>
    </w:p>
    <w:p w14:paraId="148BA5CD" w14:textId="77777777" w:rsidR="00000000" w:rsidRDefault="00000000">
      <w:pPr>
        <w:pStyle w:val="StandardWeb"/>
        <w:spacing w:after="0" w:afterAutospacing="0"/>
      </w:pPr>
      <w:r>
        <w:rPr>
          <w:rStyle w:val="Fett"/>
        </w:rPr>
        <w:t>Ellis, Bret Easton: Frank Arnold liest Bret Easton Ellis, The shards</w:t>
      </w:r>
    </w:p>
    <w:p w14:paraId="4C6458C1" w14:textId="77777777" w:rsidR="00000000" w:rsidRDefault="00000000">
      <w:pPr>
        <w:pStyle w:val="StandardWeb"/>
        <w:spacing w:after="0" w:afterAutospacing="0"/>
      </w:pPr>
      <w:r>
        <w:t>Sprecher: Frank Arnold. Dauer: 1675 Minuten.</w:t>
      </w:r>
      <w:r>
        <w:br/>
        <w:t xml:space="preserve">Als in der Buckley Prep School ein neuer Schüler auftaucht, ist der 17jährige Bret magisch angezogen: Robert Mallory ist intelligent und charismatisch, und zugleich ist Bret sich sicher, dass er ein düsteres Geheimnis hat. Als ein Serienmörder, der Jugendliche auf bestialische Weise umbringt, ihm und seiner Clique immer näher kommt, gerät Bret zunehmend in eine Spirale aus Paranoia und Isolation. Bei diesem Hörbuch handelt es sich um ein käuflich erworbenes Hörbuch, das barrierefrei aufbereitet wurde. </w:t>
      </w:r>
      <w:r>
        <w:br/>
        <w:t>Buch-Nr.: 33636</w:t>
      </w:r>
    </w:p>
    <w:p w14:paraId="40ADAF31" w14:textId="77777777" w:rsidR="00000000" w:rsidRDefault="00000000">
      <w:pPr>
        <w:pStyle w:val="StandardWeb"/>
        <w:spacing w:after="0" w:afterAutospacing="0"/>
      </w:pPr>
    </w:p>
    <w:p w14:paraId="6226C4CA" w14:textId="77777777" w:rsidR="00000000" w:rsidRDefault="00000000">
      <w:pPr>
        <w:pStyle w:val="StandardWeb"/>
        <w:spacing w:after="0" w:afterAutospacing="0"/>
      </w:pPr>
      <w:r>
        <w:rPr>
          <w:rStyle w:val="Fett"/>
        </w:rPr>
        <w:t>Elmiger, Dorothee: Die Holländerinnen</w:t>
      </w:r>
    </w:p>
    <w:p w14:paraId="045858FF" w14:textId="77777777" w:rsidR="00000000" w:rsidRDefault="00000000">
      <w:pPr>
        <w:pStyle w:val="StandardWeb"/>
        <w:spacing w:after="0" w:afterAutospacing="0"/>
      </w:pPr>
      <w:r>
        <w:t>Sprecher: Kathrin Stürmer. Dauer: 339 Minuten.</w:t>
      </w:r>
      <w:r>
        <w:br/>
        <w:t>Mit blinkenden Warnlichtern fährt die Erzählerin, eine namenlose Schriftstellerin, an den Straßenrand, als ein unerwarteter Anruf sie erreicht. Am Apparat ist ein gefeierter Theatermacher, der sie für sein neuestes Vorhaben zu gewinnen versucht – ein in den Tropen angesiedeltes Stück, die Rekonstruktion eines Falls. Wenige Wochen später bricht sie auf, um sich der Theatergruppe auf ihrem Gang ins tiefe Innere des Urwalds anzuschließen. Dorothee Elmiger erzählt eine beunruhigende Geschichte von Menschen und Monstren, von Furcht und Gewalt, von der Verlorenheit im Universum und vom Versagen der Erzählungen.</w:t>
      </w:r>
      <w:r>
        <w:br/>
        <w:t>Buch-Nr.: 57587</w:t>
      </w:r>
    </w:p>
    <w:p w14:paraId="4C5AD96C" w14:textId="77777777" w:rsidR="00000000" w:rsidRDefault="00000000">
      <w:pPr>
        <w:pStyle w:val="StandardWeb"/>
        <w:spacing w:after="0" w:afterAutospacing="0"/>
      </w:pPr>
    </w:p>
    <w:p w14:paraId="5453D335" w14:textId="77777777" w:rsidR="00000000" w:rsidRDefault="00000000">
      <w:pPr>
        <w:pStyle w:val="StandardWeb"/>
        <w:spacing w:after="0" w:afterAutospacing="0"/>
      </w:pPr>
      <w:r>
        <w:rPr>
          <w:rStyle w:val="Fett"/>
        </w:rPr>
        <w:t>Embacher, Gudrun: Sperling auf meiner Hand</w:t>
      </w:r>
    </w:p>
    <w:p w14:paraId="2EDA8354" w14:textId="77777777" w:rsidR="00000000" w:rsidRDefault="00000000">
      <w:pPr>
        <w:pStyle w:val="StandardWeb"/>
        <w:spacing w:after="0" w:afterAutospacing="0"/>
      </w:pPr>
      <w:r>
        <w:t>Sprecher: Gertraud Frey. Dauer: 719 Minuten.</w:t>
      </w:r>
      <w:r>
        <w:br/>
        <w:t xml:space="preserve">Florenz 1976. In das anscheinend sichere Leben des erfolgreichen deutschen </w:t>
      </w:r>
      <w:r>
        <w:lastRenderedPageBreak/>
        <w:t>Geschäftsmannes und Kunstliebhabers Bergmann hält über Nacht das Unheimliche Einzug. Schatten der Vergangenheit, die er längst bewältigt glaubte, fallen auf ihn, als sein Schulkamerad und Widersacher von einst, Rehbein, nach 20jähriger Trennung aus der Versenkung auftaucht und ihm einen verdächtigen Handel anbietet.</w:t>
      </w:r>
      <w:r>
        <w:br/>
        <w:t>Buch-Nr.: 42626</w:t>
      </w:r>
    </w:p>
    <w:p w14:paraId="0FECF6A6" w14:textId="77777777" w:rsidR="00000000" w:rsidRDefault="00000000">
      <w:pPr>
        <w:pStyle w:val="StandardWeb"/>
        <w:spacing w:after="0" w:afterAutospacing="0"/>
      </w:pPr>
    </w:p>
    <w:p w14:paraId="10BEFC93" w14:textId="77777777" w:rsidR="00000000" w:rsidRDefault="00000000">
      <w:pPr>
        <w:pStyle w:val="StandardWeb"/>
        <w:spacing w:after="0" w:afterAutospacing="0"/>
      </w:pPr>
      <w:r>
        <w:rPr>
          <w:rStyle w:val="Fett"/>
        </w:rPr>
        <w:t>Engel, Henrike: Die Hafenärztin - ein Leben für die Freiheit der Frauen</w:t>
      </w:r>
    </w:p>
    <w:p w14:paraId="09EC44B5" w14:textId="77777777" w:rsidR="00000000" w:rsidRDefault="00000000">
      <w:pPr>
        <w:pStyle w:val="StandardWeb"/>
      </w:pPr>
      <w:r>
        <w:t>Sprecher: Verena Wolfien. Dauer: 803 Minuten.</w:t>
      </w:r>
      <w:r>
        <w:br/>
        <w:t>Hamburger Hafen, 1910: Anne Fitzpatrick ist eine der ersten Ärztinnen Deutschlands und arbeitet im Frauenhaus. Dort kümmert sie sich um Frauen, denen von ihren Männern großes Leid zugefügt wurde. Als die Pastorentochter Helene bei ihr auftaucht und mithelfen will, unterstützt Anne sie in ihrem Wunsch, etwas Sinnvolles zu tun. Da wird neben dem Frauenhaus eine Leiche entdeckt.</w:t>
      </w:r>
      <w:r>
        <w:br/>
        <w:t>Buch-Nr.: 33474</w:t>
      </w:r>
    </w:p>
    <w:p w14:paraId="48149B29" w14:textId="77777777" w:rsidR="00000000" w:rsidRDefault="00000000">
      <w:pPr>
        <w:pStyle w:val="StandardWeb"/>
        <w:spacing w:after="0" w:afterAutospacing="0"/>
      </w:pPr>
      <w:r>
        <w:rPr>
          <w:rStyle w:val="Fett"/>
          <w:rFonts w:ascii="Arial" w:hAnsi="Arial" w:cs="Arial"/>
        </w:rPr>
        <w:t>Engel, Nora: Gretas Erbe</w:t>
      </w:r>
    </w:p>
    <w:p w14:paraId="599151B4" w14:textId="77777777" w:rsidR="00000000" w:rsidRDefault="00000000">
      <w:pPr>
        <w:pStyle w:val="StandardWeb"/>
        <w:spacing w:after="0" w:afterAutospacing="0"/>
      </w:pPr>
      <w:r>
        <w:rPr>
          <w:rFonts w:ascii="Arial" w:hAnsi="Arial" w:cs="Arial"/>
        </w:rPr>
        <w:t>Sprecher: Cathlen Gawlich, Heide Maria Hager. Dauer: 637 Minuten.</w:t>
      </w:r>
      <w:r>
        <w:rPr>
          <w:rFonts w:ascii="Arial" w:hAnsi="Arial" w:cs="Arial"/>
        </w:rPr>
        <w:br/>
        <w:t xml:space="preserve">Greta wächst in den 1970ern als Ziehtochter bei der Pfälzer Winzerfamilie Hellert auf. Ihren Vater kennt sie nicht, die Mutter starb bei ihrer Geburt. In ihrer Pflegefamilie findet das aufgeweckte Mädchen ein neues Zuhause. Als Greta jedoch auf die Weinbauschule statt aufs Gymnasium geschickt wird, ist sie tief enttäuscht. Doch nach und nach lernt sie die Arbeit in der Natur und mit den Weinreben lieben. Und als die frischgebackene Winzerin eines Tages überraschend zur Testamentseröffnung des größten Weinbauern der Umgebung eingeladen wird, nimmt Gretas Schicksal eine ungeahnte Wendung... Bei diesem Hörbuch handelt es sich um ein käuflich erworbenes Hörbuch, das barrierefrei aufgearbeitet wurde. </w:t>
      </w:r>
    </w:p>
    <w:p w14:paraId="36F8501E" w14:textId="77777777" w:rsidR="00000000" w:rsidRDefault="00000000">
      <w:pPr>
        <w:pStyle w:val="StandardWeb"/>
        <w:spacing w:after="0" w:afterAutospacing="0"/>
      </w:pPr>
      <w:r>
        <w:rPr>
          <w:rFonts w:ascii="Arial" w:hAnsi="Arial" w:cs="Arial"/>
        </w:rPr>
        <w:t>Titel-Nr 1 der Reihe Die Winzerin. 3 Reihentitel in unserem Bestand.</w:t>
      </w:r>
    </w:p>
    <w:p w14:paraId="6F264DB0" w14:textId="77777777" w:rsidR="00000000" w:rsidRDefault="00000000">
      <w:pPr>
        <w:pStyle w:val="StandardWeb"/>
        <w:spacing w:after="0" w:afterAutospacing="0"/>
      </w:pPr>
      <w:r>
        <w:rPr>
          <w:rFonts w:ascii="Arial" w:hAnsi="Arial" w:cs="Arial"/>
        </w:rPr>
        <w:t>Buch-Nr.: 33376</w:t>
      </w:r>
    </w:p>
    <w:p w14:paraId="2B7F3B05" w14:textId="77777777" w:rsidR="00000000" w:rsidRDefault="00000000">
      <w:pPr>
        <w:pStyle w:val="StandardWeb"/>
        <w:spacing w:after="0" w:afterAutospacing="0"/>
      </w:pPr>
    </w:p>
    <w:p w14:paraId="4B07FFD0" w14:textId="77777777" w:rsidR="00000000" w:rsidRDefault="00000000">
      <w:pPr>
        <w:pStyle w:val="StandardWeb"/>
        <w:spacing w:after="0" w:afterAutospacing="0"/>
      </w:pPr>
      <w:r>
        <w:rPr>
          <w:rStyle w:val="Fett"/>
          <w:rFonts w:ascii="Arial" w:hAnsi="Arial" w:cs="Arial"/>
        </w:rPr>
        <w:t>Engel, Nora: Gretas Geheimnis</w:t>
      </w:r>
    </w:p>
    <w:p w14:paraId="0CEDB5F8" w14:textId="77777777" w:rsidR="00000000" w:rsidRDefault="00000000">
      <w:pPr>
        <w:pStyle w:val="StandardWeb"/>
        <w:spacing w:after="0" w:afterAutospacing="0"/>
      </w:pPr>
      <w:r>
        <w:rPr>
          <w:rFonts w:ascii="Arial" w:hAnsi="Arial" w:cs="Arial"/>
        </w:rPr>
        <w:t>Sprecher: Cathlen Gawlich, Heide Maria Hager. Dauer: 693 Minuten.</w:t>
      </w:r>
      <w:r>
        <w:rPr>
          <w:rFonts w:ascii="Arial" w:hAnsi="Arial" w:cs="Arial"/>
        </w:rPr>
        <w:br/>
        <w:t xml:space="preserve">Greta kommt der Bedingung nach, die ihr Vater in seinem Testament gestellt hat: Sie heiratet dessen Kellermeister Bruno Bachstern und erbt so das größte Weingut in der Pfalz. Diese Ehe bietet ihr nach ihrer schweren Jugend als Ziehkind in der Winzerfamilie Hellert die Chance auf ein Zuhause und eine eigene Familie. Greta und Bruno eint die Liebe zu den Weinbergen und der Kunst des Kelterns. Doch je erfolgreicher Greta als Winzerin wird, desto mehr distanziert sich Bruno von ihr. Als der lebenslustige Student Henry van Buren aus Südafrika Erntehelfer auf dem Gut wird, trifft Greta eine schicksalhafte Entscheidung... Bei diesem Hörbuch handelt es sich um ein käuflich erworbenes Hörbuch, das barrierefrei aufgearbeitet wurde. </w:t>
      </w:r>
    </w:p>
    <w:p w14:paraId="166A91AF" w14:textId="77777777" w:rsidR="00000000" w:rsidRDefault="00000000">
      <w:pPr>
        <w:pStyle w:val="StandardWeb"/>
        <w:spacing w:after="0" w:afterAutospacing="0"/>
      </w:pPr>
      <w:r>
        <w:rPr>
          <w:rFonts w:ascii="Arial" w:hAnsi="Arial" w:cs="Arial"/>
        </w:rPr>
        <w:t>Titel-Nr 2 der Reihe Die Winzerin. 3 Reihentitel in unserem Bestand.</w:t>
      </w:r>
    </w:p>
    <w:p w14:paraId="1163AEF5" w14:textId="77777777" w:rsidR="00000000" w:rsidRDefault="00000000">
      <w:pPr>
        <w:pStyle w:val="StandardWeb"/>
        <w:spacing w:after="0" w:afterAutospacing="0"/>
      </w:pPr>
      <w:r>
        <w:rPr>
          <w:rFonts w:ascii="Arial" w:hAnsi="Arial" w:cs="Arial"/>
        </w:rPr>
        <w:lastRenderedPageBreak/>
        <w:t>Buch-Nr.: 33377</w:t>
      </w:r>
    </w:p>
    <w:p w14:paraId="383BB250" w14:textId="77777777" w:rsidR="00000000" w:rsidRDefault="00000000">
      <w:pPr>
        <w:pStyle w:val="StandardWeb"/>
        <w:spacing w:after="0" w:afterAutospacing="0"/>
      </w:pPr>
    </w:p>
    <w:p w14:paraId="65348193" w14:textId="77777777" w:rsidR="00000000" w:rsidRDefault="00000000">
      <w:pPr>
        <w:pStyle w:val="StandardWeb"/>
        <w:spacing w:after="0" w:afterAutospacing="0"/>
      </w:pPr>
      <w:r>
        <w:rPr>
          <w:rStyle w:val="Fett"/>
          <w:rFonts w:ascii="Arial" w:hAnsi="Arial" w:cs="Arial"/>
        </w:rPr>
        <w:t>Engel, Nora: Gretas Versprechen</w:t>
      </w:r>
    </w:p>
    <w:p w14:paraId="2A5BCE6D" w14:textId="77777777" w:rsidR="00000000" w:rsidRDefault="00000000">
      <w:pPr>
        <w:pStyle w:val="StandardWeb"/>
        <w:spacing w:after="0" w:afterAutospacing="0"/>
      </w:pPr>
      <w:r>
        <w:rPr>
          <w:rFonts w:ascii="Arial" w:hAnsi="Arial" w:cs="Arial"/>
        </w:rPr>
        <w:t>Sprecher: Cathlen Gawlich, Heide Maria Hager. Dauer: 649 Minuten.</w:t>
      </w:r>
      <w:r>
        <w:rPr>
          <w:rFonts w:ascii="Arial" w:hAnsi="Arial" w:cs="Arial"/>
        </w:rPr>
        <w:br/>
        <w:t xml:space="preserve">Sommer 2019: Gretas drei Töchter sind in alle Himmelsrichtungen verstreut. Während Mel in New York glücklich verheiratet ist und Caro in Berlin als erfolgreiche Künstlerin ihren Weg geht, führt Jule ein Luxushotel in Spanien. Als ihr Vater Bruno stirbt, kehren die Schwestern in die Pfalz zurück. Sie müssen entscheiden, was mit dem Weingut Freudberg geschehen soll. Das bedeutet auch, mit dem Verschwinden ihrer Mutter Greta endgültig abzuschließen. Denn nur dann sind Mel, Jule und Caro bereit für einen Neubeginn. Womit sie nicht gerechnet haben: Greta kehrt zurück! Bei diesem Hörbuch handelt es sich um ein käuflich erworbenes Hörbuch, das barrierefrei aufgearbeitet wurde.. </w:t>
      </w:r>
    </w:p>
    <w:p w14:paraId="1F0B0643" w14:textId="77777777" w:rsidR="00000000" w:rsidRDefault="00000000">
      <w:pPr>
        <w:pStyle w:val="StandardWeb"/>
        <w:spacing w:after="0" w:afterAutospacing="0"/>
      </w:pPr>
      <w:r>
        <w:rPr>
          <w:rFonts w:ascii="Arial" w:hAnsi="Arial" w:cs="Arial"/>
        </w:rPr>
        <w:t>Titel-Nr 3 der Reihe Die Winzerin. 3 Reihentitel in unserem Bestand.</w:t>
      </w:r>
    </w:p>
    <w:p w14:paraId="04FC09F1" w14:textId="77777777" w:rsidR="00000000" w:rsidRDefault="00000000">
      <w:pPr>
        <w:pStyle w:val="StandardWeb"/>
        <w:spacing w:after="0" w:afterAutospacing="0"/>
      </w:pPr>
      <w:r>
        <w:rPr>
          <w:rFonts w:ascii="Arial" w:hAnsi="Arial" w:cs="Arial"/>
        </w:rPr>
        <w:t>Buch-Nr.: 33375</w:t>
      </w:r>
    </w:p>
    <w:p w14:paraId="54160E9C" w14:textId="77777777" w:rsidR="00000000" w:rsidRDefault="00000000">
      <w:pPr>
        <w:pStyle w:val="StandardWeb"/>
        <w:spacing w:after="240" w:afterAutospacing="0"/>
      </w:pPr>
    </w:p>
    <w:p w14:paraId="6D3B4904" w14:textId="77777777" w:rsidR="00000000" w:rsidRDefault="00000000">
      <w:pPr>
        <w:pStyle w:val="StandardWeb"/>
        <w:spacing w:after="0" w:afterAutospacing="0"/>
      </w:pPr>
      <w:r>
        <w:rPr>
          <w:rStyle w:val="Fett"/>
          <w:rFonts w:ascii="Arial" w:hAnsi="Arial" w:cs="Arial"/>
        </w:rPr>
        <w:t>Engelmann, Gabriella: Das Wunder küsst uns bei Nacht [2]</w:t>
      </w:r>
    </w:p>
    <w:p w14:paraId="166D1032" w14:textId="77777777" w:rsidR="00000000" w:rsidRDefault="00000000">
      <w:pPr>
        <w:pStyle w:val="StandardWeb"/>
        <w:spacing w:after="0" w:afterAutospacing="0"/>
      </w:pPr>
      <w:r>
        <w:rPr>
          <w:rFonts w:ascii="Arial" w:hAnsi="Arial" w:cs="Arial"/>
        </w:rPr>
        <w:t>Sprecher: Eva Gosciejewicz. Dauer: 458 Minuten.</w:t>
      </w:r>
      <w:r>
        <w:rPr>
          <w:rFonts w:ascii="Arial" w:hAnsi="Arial" w:cs="Arial"/>
        </w:rPr>
        <w:br/>
        <w:t xml:space="preserve">Große Geheimnisse erschüttern die Kleinstadt Lütteby an der Nordsee: Lina Hansen erfährt Dinge über ihre Mutter und ihre geliebte Oma Henrikje, die sie mitten ins Herz treffen. Währenddessen findet Linas beste Freundin, Pastorin Sinje, zwar endlich heraus, wer der geheimnisvolle L ist, dessen Liebesbriefe sie so sehr berührt haben, doch es scheint zu spät zu sein. Als wäre das nicht genug, hat es Linas große Liebe Jonas beruflich nach London verschlagen, und der Bürgermeister der verfeindeten Nachbarstadt Grotersum spinnt weiterhin seine bösen Intrigen. Können die Freundinnen Lüttebys Zauber bewahren und gleichzeitig ihr Glück finden? Bei diesem Hörbuch handelt es sich um ein käuflich erworbenes Hörbuch das barrierefrei aufgearbeitet wurde. Autorisierte Lesefassung. </w:t>
      </w:r>
    </w:p>
    <w:p w14:paraId="71131DCF" w14:textId="77777777" w:rsidR="00000000" w:rsidRDefault="00000000">
      <w:pPr>
        <w:pStyle w:val="StandardWeb"/>
        <w:spacing w:after="0" w:afterAutospacing="0"/>
      </w:pPr>
      <w:r>
        <w:rPr>
          <w:rFonts w:ascii="Arial" w:hAnsi="Arial" w:cs="Arial"/>
        </w:rPr>
        <w:t>Titel-Nr 2 der Reihe Zauberhaftes Lütteby. 1 Reihentitel in unserem Bestand.</w:t>
      </w:r>
    </w:p>
    <w:p w14:paraId="056B91A1" w14:textId="77777777" w:rsidR="00000000" w:rsidRDefault="00000000">
      <w:pPr>
        <w:pStyle w:val="StandardWeb"/>
        <w:spacing w:after="0" w:afterAutospacing="0"/>
      </w:pPr>
      <w:r>
        <w:rPr>
          <w:rFonts w:ascii="Arial" w:hAnsi="Arial" w:cs="Arial"/>
        </w:rPr>
        <w:t>Buch-Nr.: 31452</w:t>
      </w:r>
    </w:p>
    <w:p w14:paraId="0ABE71AF" w14:textId="77777777" w:rsidR="00000000" w:rsidRDefault="00000000">
      <w:pPr>
        <w:pStyle w:val="StandardWeb"/>
        <w:spacing w:after="240" w:afterAutospacing="0"/>
      </w:pPr>
      <w:r>
        <w:br/>
      </w:r>
    </w:p>
    <w:p w14:paraId="471BEFC9" w14:textId="77777777" w:rsidR="00000000" w:rsidRDefault="00000000">
      <w:pPr>
        <w:pStyle w:val="StandardWeb"/>
        <w:spacing w:after="0" w:afterAutospacing="0"/>
      </w:pPr>
      <w:r>
        <w:rPr>
          <w:rStyle w:val="Fett"/>
        </w:rPr>
        <w:t>Enquist, Anna: Die Seilspringerin</w:t>
      </w:r>
    </w:p>
    <w:p w14:paraId="15CAC81D" w14:textId="77777777" w:rsidR="00000000" w:rsidRDefault="00000000">
      <w:pPr>
        <w:pStyle w:val="StandardWeb"/>
        <w:spacing w:after="0" w:afterAutospacing="0"/>
      </w:pPr>
      <w:r>
        <w:t>Sprecher: Annette Kühn. Dauer: 519 Minuten.</w:t>
      </w:r>
      <w:r>
        <w:br/>
        <w:t xml:space="preserve">Alice ist Komponistin. Ihre Stücke werden international aufgeführt, finanziell steht sie gut da. Zufriedenheit will sich dennoch nicht einstellen. Denn Alice wird vierzig, und der Wunsch, Mutter zu werden, lauter. Aber geht das? Als Frau mit Kind in der Welt der </w:t>
      </w:r>
      <w:r>
        <w:lastRenderedPageBreak/>
        <w:t>Spitzenklassemusik?</w:t>
      </w:r>
      <w:r>
        <w:br/>
        <w:t>Buch-Nr.: 57413</w:t>
      </w:r>
    </w:p>
    <w:p w14:paraId="1F6BCF10" w14:textId="77777777" w:rsidR="00000000" w:rsidRDefault="00000000">
      <w:pPr>
        <w:pStyle w:val="StandardWeb"/>
        <w:spacing w:after="0" w:afterAutospacing="0"/>
      </w:pPr>
    </w:p>
    <w:p w14:paraId="05F35A14" w14:textId="77777777" w:rsidR="00000000" w:rsidRDefault="00000000">
      <w:pPr>
        <w:pStyle w:val="StandardWeb"/>
        <w:spacing w:after="0" w:afterAutospacing="0"/>
      </w:pPr>
      <w:r>
        <w:rPr>
          <w:rStyle w:val="Fett"/>
        </w:rPr>
        <w:t>Enright, Anne: Anatomie einer Affäre</w:t>
      </w:r>
    </w:p>
    <w:p w14:paraId="63D36CC2" w14:textId="77777777" w:rsidR="00000000" w:rsidRDefault="00000000">
      <w:pPr>
        <w:pStyle w:val="StandardWeb"/>
        <w:spacing w:after="0" w:afterAutospacing="0"/>
      </w:pPr>
      <w:r>
        <w:t>Sprecher: Manuela Lundgren. Dauer: 528 Minuten.</w:t>
      </w:r>
      <w:r>
        <w:br/>
        <w:t>Es ist nicht Liebe auf den ersten Blick, als Gina den Familienvater Vallely bei einem Gartenfest kennenlernt. Doch dann treffen sie sich zufällig wieder, trinken zu viel, landen im Bett - und verfallen einander. So beginnt eine verhängnisvolle Affäre, die jahrelang vor den Ehepartnern geheim gehalten wird. Anfangs eine Beziehung voller Leidenschaft und Glück, hält langsam das Schweigen Einzug, Gewissensbisse, Vorwürfe, Schuld - ist es Liebe? Und darf man für diese Liebe das Seelenheil seines Kindes opfern?</w:t>
      </w:r>
      <w:r>
        <w:br/>
        <w:t>Buch-Nr.: 57747</w:t>
      </w:r>
    </w:p>
    <w:p w14:paraId="410030DC" w14:textId="77777777" w:rsidR="00000000" w:rsidRDefault="00000000">
      <w:pPr>
        <w:pStyle w:val="StandardWeb"/>
        <w:spacing w:after="0" w:afterAutospacing="0"/>
      </w:pPr>
    </w:p>
    <w:p w14:paraId="3F5F2E5B" w14:textId="77777777" w:rsidR="00000000" w:rsidRDefault="00000000">
      <w:pPr>
        <w:pStyle w:val="StandardWeb"/>
        <w:spacing w:after="0" w:afterAutospacing="0"/>
      </w:pPr>
      <w:r>
        <w:rPr>
          <w:rStyle w:val="Fett"/>
        </w:rPr>
        <w:t>Ephron, Amy: Nimmergrün</w:t>
      </w:r>
    </w:p>
    <w:p w14:paraId="41822902" w14:textId="77777777" w:rsidR="00000000" w:rsidRDefault="00000000">
      <w:pPr>
        <w:pStyle w:val="StandardWeb"/>
        <w:spacing w:after="0" w:afterAutospacing="0"/>
      </w:pPr>
      <w:r>
        <w:t>Sprecher: Brigitte Gutenbrunner. Dauer: 219 Minuten.</w:t>
      </w:r>
      <w:r>
        <w:br/>
        <w:t>Im Mittelpunkt der amerikanischen Familiengeschichte steht Claudia, deren Sorge über eine wachsend belastete Umwelt häusliche Probleme wie Freuden überdeckt.</w:t>
      </w:r>
      <w:r>
        <w:br/>
        <w:t>Buch-Nr.: 45291</w:t>
      </w:r>
    </w:p>
    <w:p w14:paraId="396C044C" w14:textId="77777777" w:rsidR="00000000" w:rsidRDefault="00000000">
      <w:pPr>
        <w:pStyle w:val="StandardWeb"/>
        <w:spacing w:after="0" w:afterAutospacing="0"/>
      </w:pPr>
    </w:p>
    <w:p w14:paraId="7FEDB7E3" w14:textId="77777777" w:rsidR="00000000" w:rsidRDefault="00000000">
      <w:pPr>
        <w:pStyle w:val="StandardWeb"/>
        <w:spacing w:after="0" w:afterAutospacing="0"/>
      </w:pPr>
      <w:r>
        <w:rPr>
          <w:rStyle w:val="Fett"/>
        </w:rPr>
        <w:t>Ephron, Nora: Was nie im Trend lag, kommt auch niemals aus der Mode</w:t>
      </w:r>
    </w:p>
    <w:p w14:paraId="5DB48F53" w14:textId="77777777" w:rsidR="00000000" w:rsidRDefault="00000000">
      <w:pPr>
        <w:pStyle w:val="StandardWeb"/>
        <w:spacing w:after="0" w:afterAutospacing="0"/>
      </w:pPr>
      <w:r>
        <w:t>Sprecher: Birgit Machalissa. Dauer: 376 Minuten.</w:t>
      </w:r>
      <w:r>
        <w:br/>
        <w:t>Nora Ephron ist Kult und dies ist ihr Kultbuch: Darin schreibt sie darüber, was es bedeutet, eine moderne Frau zu sein, deckt Tücken und Freuden, Hürden, Probleme und Chancen auf, und die kleinen Details, die wir alle zu gut kennen – vom ideellen Wert einer Handtasche über Diskriminierungen im Job bis hin zu grenzenloser Liebe zu Essen und den ersten Falten: ehrlich, klug, witzig und keineswegs gradlinig romantisch. Nicht zuletzt sind Ephrons Geschichten eine große Liebeserklärung an ihre Wahlheimat New York City.</w:t>
      </w:r>
      <w:r>
        <w:br/>
        <w:t>Buch-Nr.: 56384</w:t>
      </w:r>
    </w:p>
    <w:p w14:paraId="72EB59C3" w14:textId="77777777" w:rsidR="00000000" w:rsidRDefault="00000000">
      <w:pPr>
        <w:pStyle w:val="StandardWeb"/>
        <w:spacing w:after="0" w:afterAutospacing="0"/>
      </w:pPr>
    </w:p>
    <w:p w14:paraId="49DF7C49" w14:textId="77777777" w:rsidR="00000000" w:rsidRDefault="00000000">
      <w:pPr>
        <w:pStyle w:val="StandardWeb"/>
        <w:spacing w:after="0" w:afterAutospacing="0"/>
      </w:pPr>
      <w:r>
        <w:rPr>
          <w:rStyle w:val="Fett"/>
        </w:rPr>
        <w:t>Erdrich, Louise: Jahr der Wunder</w:t>
      </w:r>
    </w:p>
    <w:p w14:paraId="1DAFCC78" w14:textId="77777777" w:rsidR="00000000" w:rsidRDefault="00000000">
      <w:pPr>
        <w:pStyle w:val="StandardWeb"/>
        <w:spacing w:after="0" w:afterAutospacing="0"/>
      </w:pPr>
      <w:r>
        <w:t>Sprecher: Cathrin Störmer. Dauer: 752 Minuten.</w:t>
      </w:r>
      <w:r>
        <w:br/>
        <w:t>Flora stirbt an Allerseelen und treibt fortan als Geist ihr Unwesen in einer kleinen Buchhandlung in Minneapolis. Besonders Tookie, die dort nach einer Gefängnisstrafe arbeitet, erhält rätselhafte Zeichen. Denn die beiden Frauen verbindet mehr als ihre Liebe zur Literatur. Tookie muss sich den Geistern der Vergangenheit und ihrer indigenen Herkunft stellen.</w:t>
      </w:r>
      <w:r>
        <w:br/>
        <w:t>Buch-Nr.: 57487</w:t>
      </w:r>
    </w:p>
    <w:p w14:paraId="7C43EA29" w14:textId="77777777" w:rsidR="00000000" w:rsidRDefault="00000000">
      <w:pPr>
        <w:pStyle w:val="StandardWeb"/>
        <w:spacing w:after="0" w:afterAutospacing="0"/>
      </w:pPr>
    </w:p>
    <w:p w14:paraId="547B2D8A" w14:textId="77777777" w:rsidR="00000000" w:rsidRDefault="00000000">
      <w:pPr>
        <w:pStyle w:val="StandardWeb"/>
        <w:spacing w:after="0" w:afterAutospacing="0"/>
      </w:pPr>
      <w:r>
        <w:rPr>
          <w:rStyle w:val="Fett"/>
        </w:rPr>
        <w:lastRenderedPageBreak/>
        <w:t>Erler, Ursula: Auch Ehen sind nur Liebesgeschichten</w:t>
      </w:r>
    </w:p>
    <w:p w14:paraId="148EF0B6" w14:textId="77777777" w:rsidR="00000000" w:rsidRDefault="00000000">
      <w:pPr>
        <w:pStyle w:val="StandardWeb"/>
        <w:spacing w:after="0" w:afterAutospacing="0"/>
      </w:pPr>
      <w:r>
        <w:t>Sprecher: Gerda Prott. Dauer: 445 Minuten.</w:t>
      </w:r>
      <w:r>
        <w:br/>
        <w:t>Ehe in unserer Zeit: Die Geschichte einer Frau, die lieber ins Paradies will als in die Emanzipation. Im Mittelpunkt steht die Beziehung eines jungen Paares auf der Suche nach neuen Möglichkeiten der Bindung und der Zuneigung.</w:t>
      </w:r>
      <w:r>
        <w:br/>
        <w:t>Buch-Nr.: 43993</w:t>
      </w:r>
    </w:p>
    <w:p w14:paraId="4AB526F8" w14:textId="77777777" w:rsidR="00000000" w:rsidRDefault="00000000">
      <w:pPr>
        <w:pStyle w:val="StandardWeb"/>
        <w:spacing w:after="0" w:afterAutospacing="0"/>
      </w:pPr>
    </w:p>
    <w:p w14:paraId="22A4E26B" w14:textId="77777777" w:rsidR="00000000" w:rsidRDefault="00000000">
      <w:pPr>
        <w:pStyle w:val="StandardWeb"/>
        <w:spacing w:after="0" w:afterAutospacing="0"/>
      </w:pPr>
      <w:r>
        <w:rPr>
          <w:rStyle w:val="Fett"/>
        </w:rPr>
        <w:t>Ernst, Hans: Melodie der Liebe</w:t>
      </w:r>
    </w:p>
    <w:p w14:paraId="2A8EF30C" w14:textId="77777777" w:rsidR="00000000" w:rsidRDefault="00000000">
      <w:pPr>
        <w:pStyle w:val="StandardWeb"/>
        <w:spacing w:after="0" w:afterAutospacing="0"/>
      </w:pPr>
      <w:r>
        <w:t>Sprecher: Elisabeth Regenhard. Dauer: 350 Minuten.</w:t>
      </w:r>
      <w:r>
        <w:br/>
        <w:t>Ein junger Mann, als begabter Geiger weltbekannt, steht zwischen zwei Frauen, die ihn beide lieben. Es fällt ihm schwer, eine Entscheidung zu treffen, bis das Schicksal sie ihm aus der Hand nimmt.</w:t>
      </w:r>
      <w:r>
        <w:br/>
        <w:t>Buch-Nr.: 52207</w:t>
      </w:r>
    </w:p>
    <w:p w14:paraId="490ED479" w14:textId="77777777" w:rsidR="00000000" w:rsidRDefault="00000000">
      <w:pPr>
        <w:pStyle w:val="StandardWeb"/>
        <w:spacing w:after="0" w:afterAutospacing="0"/>
      </w:pPr>
    </w:p>
    <w:p w14:paraId="58F9F9E0" w14:textId="77777777" w:rsidR="00000000" w:rsidRDefault="00000000">
      <w:pPr>
        <w:pStyle w:val="StandardWeb"/>
        <w:spacing w:after="0" w:afterAutospacing="0"/>
      </w:pPr>
      <w:r>
        <w:rPr>
          <w:rStyle w:val="Fett"/>
        </w:rPr>
        <w:t>Erpenbeck, Jenny: Jenny Erpenbeck liest Kairos</w:t>
      </w:r>
    </w:p>
    <w:p w14:paraId="08F3F100" w14:textId="77777777" w:rsidR="00000000" w:rsidRDefault="00000000">
      <w:pPr>
        <w:pStyle w:val="StandardWeb"/>
        <w:spacing w:after="0" w:afterAutospacing="0"/>
      </w:pPr>
      <w:r>
        <w:t>Sprecher: Jenny Erpenbeck. Dauer: 734 Minuten.</w:t>
      </w:r>
      <w:r>
        <w:br/>
        <w:t>Die 19-jährige Katharina und Hans, ein verheirateter Mann Mitte fünfzig, begegnen sich Ende der 1980er Jahre in Ost-Berlin, zufällig, und kommen für die nächsten Jahre nicht voneinander los. Vor dem Hintergrund der untergehenden DDR und des Umbruchs nach 1989 erzählt Jenny Erpenbeck von den Abgründen des Glücks - vom Weg zweier Liebender. Bei diesem Hörbuch handelt es sich um ein käuflich erworbenes Hörbuch das barrierefrei aufgearbeitet wurde.</w:t>
      </w:r>
      <w:r>
        <w:br/>
        <w:t>Buch-Nr.: 33420</w:t>
      </w:r>
    </w:p>
    <w:p w14:paraId="117152B0" w14:textId="77777777" w:rsidR="00000000" w:rsidRDefault="00000000">
      <w:pPr>
        <w:pStyle w:val="StandardWeb"/>
        <w:spacing w:after="0" w:afterAutospacing="0"/>
      </w:pPr>
    </w:p>
    <w:p w14:paraId="437DDA91" w14:textId="77777777" w:rsidR="00000000" w:rsidRDefault="00000000">
      <w:pPr>
        <w:pStyle w:val="StandardWeb"/>
        <w:spacing w:after="0" w:afterAutospacing="0"/>
      </w:pPr>
      <w:r>
        <w:rPr>
          <w:rStyle w:val="Fett"/>
        </w:rPr>
        <w:t>Esposito, Marc: Alle Schönheit dieser Erde</w:t>
      </w:r>
    </w:p>
    <w:p w14:paraId="4E36C218" w14:textId="77777777" w:rsidR="00000000" w:rsidRDefault="00000000">
      <w:pPr>
        <w:pStyle w:val="StandardWeb"/>
        <w:spacing w:after="0" w:afterAutospacing="0"/>
      </w:pPr>
      <w:r>
        <w:t>Sprecher: Birgit Krammer, Wolfgang Rüter. Dauer: 286 Minuten.</w:t>
      </w:r>
      <w:r>
        <w:br/>
        <w:t>"Plötzlich habe ich nur noch sie gesehen und gewusst, dass sie ab jetzt mein Leben sein würde." Als Franck Tina begegnet, ist es für ihn Liebe auf den ersten Blick. Doch die junge Frau ist Witwe und untröstlich über den Tod ihres Mannes. Franck würde alles für tun, um ihr zu neuer Lebensfreude zu verhelfen. Da fällt ihm der Ort ein, an dem er selbst Frieden und Glück findet: die Insel Bali. Bei diesem Hörbuch handelt es sich um ein käuflich erworbenes Hörbuch, das barrierefrei aufbereitet wurde. Bearbeitete Fassung.</w:t>
      </w:r>
      <w:r>
        <w:br/>
        <w:t>Buch-Nr.: 31793</w:t>
      </w:r>
    </w:p>
    <w:p w14:paraId="25C0EF42" w14:textId="77777777" w:rsidR="00000000" w:rsidRDefault="00000000">
      <w:pPr>
        <w:pStyle w:val="StandardWeb"/>
        <w:spacing w:after="0" w:afterAutospacing="0"/>
      </w:pPr>
    </w:p>
    <w:p w14:paraId="75A776F6" w14:textId="77777777" w:rsidR="00000000" w:rsidRDefault="00000000">
      <w:pPr>
        <w:pStyle w:val="StandardWeb"/>
        <w:spacing w:after="0" w:afterAutospacing="0"/>
      </w:pPr>
      <w:r>
        <w:rPr>
          <w:rStyle w:val="Fett"/>
        </w:rPr>
        <w:t>Estannie, Edouard: Die Dinge erzählen</w:t>
      </w:r>
    </w:p>
    <w:p w14:paraId="348BC037" w14:textId="77777777" w:rsidR="00000000" w:rsidRDefault="00000000">
      <w:pPr>
        <w:pStyle w:val="StandardWeb"/>
        <w:spacing w:after="0" w:afterAutospacing="0"/>
      </w:pPr>
      <w:r>
        <w:t>Sprecher: Erna Korhel. Dauer: 609 Minuten.</w:t>
      </w:r>
      <w:r>
        <w:br/>
        <w:t>Familienchronik.</w:t>
      </w:r>
      <w:r>
        <w:br/>
        <w:t>Buch-Nr.: 43608</w:t>
      </w:r>
    </w:p>
    <w:p w14:paraId="7059D9C4" w14:textId="77777777" w:rsidR="00000000" w:rsidRDefault="00000000">
      <w:pPr>
        <w:pStyle w:val="StandardWeb"/>
        <w:spacing w:after="0" w:afterAutospacing="0"/>
      </w:pPr>
    </w:p>
    <w:p w14:paraId="42042199" w14:textId="77777777" w:rsidR="00000000" w:rsidRDefault="00000000">
      <w:pPr>
        <w:pStyle w:val="StandardWeb"/>
        <w:spacing w:after="0" w:afterAutospacing="0"/>
      </w:pPr>
      <w:r>
        <w:rPr>
          <w:rStyle w:val="Fett"/>
        </w:rPr>
        <w:t>Evans, Nicholas: Feuerspringer</w:t>
      </w:r>
    </w:p>
    <w:p w14:paraId="3389CBEA" w14:textId="77777777" w:rsidR="00000000" w:rsidRDefault="00000000">
      <w:pPr>
        <w:pStyle w:val="StandardWeb"/>
        <w:spacing w:after="0" w:afterAutospacing="0"/>
      </w:pPr>
      <w:r>
        <w:t>Sprecher: Manfred Spitzer. Dauer: 884 Minuten.</w:t>
      </w:r>
      <w:r>
        <w:br/>
        <w:t>Jeden Sommer treffen sich zwei Freunde in Montana, um die jährlichen verheerenden Waldbrände zu bekämpfen. Als der eine sich in die Freundin des anderen verliebt und es zu einem schweren Unfall kommt, trennen sich ihre Wege.</w:t>
      </w:r>
      <w:r>
        <w:br/>
        <w:t>Buch-Nr.: 56123</w:t>
      </w:r>
    </w:p>
    <w:p w14:paraId="4860A7F9" w14:textId="77777777" w:rsidR="00000000" w:rsidRDefault="00000000">
      <w:pPr>
        <w:pStyle w:val="StandardWeb"/>
        <w:spacing w:after="0" w:afterAutospacing="0"/>
      </w:pPr>
    </w:p>
    <w:p w14:paraId="3F18DEBD" w14:textId="77777777" w:rsidR="00000000" w:rsidRDefault="00000000">
      <w:pPr>
        <w:pStyle w:val="StandardWeb"/>
        <w:spacing w:after="0" w:afterAutospacing="0"/>
      </w:pPr>
      <w:r>
        <w:rPr>
          <w:rStyle w:val="Fett"/>
        </w:rPr>
        <w:t>Evans, Richard Paul: Die wundersame Schatulle</w:t>
      </w:r>
    </w:p>
    <w:p w14:paraId="3825C5FD" w14:textId="77777777" w:rsidR="00000000" w:rsidRDefault="00000000">
      <w:pPr>
        <w:pStyle w:val="StandardWeb"/>
        <w:spacing w:after="0" w:afterAutospacing="0"/>
      </w:pPr>
      <w:r>
        <w:t>Sprecher: Wulf Mey. Dauer: 150 Minuten.</w:t>
      </w:r>
      <w:r>
        <w:br/>
        <w:t>Die ungewöhnliche Anzeige: "Ältere Dame sucht Mithilfe in Haushalt, Küche und Garten" kommt für Richard und seine junge Familie wie gerufen. Die "ältere Dame" entpuppt sich als liebenswürdige Person und besitzt ein Haus, in dem Platz für alle ist. Eigentlich könnte Richard zufrieden sein, doch eines Tages entdeckt er auf dem Dachboden eine Schatulle.</w:t>
      </w:r>
      <w:r>
        <w:br/>
        <w:t>Buch-Nr.: 52092</w:t>
      </w:r>
    </w:p>
    <w:p w14:paraId="1C293FC6" w14:textId="77777777" w:rsidR="00000000" w:rsidRDefault="00000000">
      <w:pPr>
        <w:pStyle w:val="StandardWeb"/>
        <w:spacing w:after="0" w:afterAutospacing="0"/>
      </w:pPr>
    </w:p>
    <w:p w14:paraId="75803FA1" w14:textId="77777777" w:rsidR="00000000" w:rsidRDefault="00000000">
      <w:pPr>
        <w:pStyle w:val="StandardWeb"/>
        <w:spacing w:after="0" w:afterAutospacing="0"/>
      </w:pPr>
      <w:r>
        <w:rPr>
          <w:rStyle w:val="Fett"/>
        </w:rPr>
        <w:t>Eyre, Annette: Flut und Treibsand</w:t>
      </w:r>
    </w:p>
    <w:p w14:paraId="5416063D" w14:textId="77777777" w:rsidR="00000000" w:rsidRDefault="00000000">
      <w:pPr>
        <w:pStyle w:val="StandardWeb"/>
        <w:spacing w:after="0" w:afterAutospacing="0"/>
      </w:pPr>
      <w:r>
        <w:t>Sprecher: Elisabeth Rawitz. Dauer: 362 Minuten.</w:t>
      </w:r>
      <w:r>
        <w:br/>
        <w:t>Gefährdete Ehe.</w:t>
      </w:r>
      <w:r>
        <w:br/>
        <w:t>Buch-Nr.: 41905</w:t>
      </w:r>
    </w:p>
    <w:p w14:paraId="6BFA2AA6" w14:textId="77777777" w:rsidR="00000000" w:rsidRDefault="00000000">
      <w:pPr>
        <w:pStyle w:val="StandardWeb"/>
        <w:spacing w:after="0" w:afterAutospacing="0"/>
      </w:pPr>
    </w:p>
    <w:p w14:paraId="77430FFF" w14:textId="77777777" w:rsidR="00000000" w:rsidRDefault="00000000">
      <w:pPr>
        <w:pStyle w:val="StandardWeb"/>
        <w:spacing w:after="0" w:afterAutospacing="0"/>
      </w:pPr>
      <w:r>
        <w:rPr>
          <w:rStyle w:val="Fett"/>
        </w:rPr>
        <w:t>Fabel, Renate: Paris ist eine Liebe wert</w:t>
      </w:r>
    </w:p>
    <w:p w14:paraId="62C9A6D7" w14:textId="77777777" w:rsidR="00000000" w:rsidRDefault="00000000">
      <w:pPr>
        <w:pStyle w:val="StandardWeb"/>
        <w:spacing w:after="0" w:afterAutospacing="0"/>
      </w:pPr>
      <w:r>
        <w:t>Sprecher: Susanne Grohma. Dauer: 612 Minuten.</w:t>
      </w:r>
      <w:r>
        <w:br/>
        <w:t>Hals über Kopf verliebt sich Bea - eine biedere Deutsche, verwitwet und Mutter zweier erwachsener Kinder - in den Franzosen Nicolas. Ein Wechselspiel zwischen Liebe und Eifersucht beginnt...</w:t>
      </w:r>
      <w:r>
        <w:br/>
        <w:t>Buch-Nr.: 45190</w:t>
      </w:r>
    </w:p>
    <w:p w14:paraId="6D127406" w14:textId="77777777" w:rsidR="00000000" w:rsidRDefault="00000000">
      <w:pPr>
        <w:pStyle w:val="StandardWeb"/>
        <w:spacing w:after="0" w:afterAutospacing="0"/>
      </w:pPr>
    </w:p>
    <w:p w14:paraId="77F9F5EC" w14:textId="77777777" w:rsidR="00000000" w:rsidRDefault="00000000">
      <w:pPr>
        <w:pStyle w:val="StandardWeb"/>
        <w:spacing w:after="0" w:afterAutospacing="0"/>
      </w:pPr>
      <w:r>
        <w:rPr>
          <w:rStyle w:val="Fett"/>
        </w:rPr>
        <w:t>Fabel, Renate: Wo die Liebe hinfällt</w:t>
      </w:r>
    </w:p>
    <w:p w14:paraId="4B5C66BB" w14:textId="77777777" w:rsidR="00000000" w:rsidRDefault="00000000">
      <w:pPr>
        <w:pStyle w:val="StandardWeb"/>
        <w:spacing w:after="0" w:afterAutospacing="0"/>
      </w:pPr>
      <w:r>
        <w:t>Sprecher: Manfred Kreiler. Dauer: 654 Minuten.</w:t>
      </w:r>
      <w:r>
        <w:br/>
        <w:t>Caroline, eine junge Malerin, verheiratet mit dem Verlagslektor Roman, erhält ihren ersten Kunstpreis: Mit einer Gruppe junger Maler fährt sie in die USA. Auf dieser Reise begegnet sie Kolja, einem Mann, der so gar nicht ihr Typ ist, der sie aber unwiderstehlich anzieht. Im Widerstreit ihrer Gefühle erlebt sie alle Höhen und Tiefen des Verliebtseins. Und auch Roman lernt eine andere Frau kennen.</w:t>
      </w:r>
      <w:r>
        <w:br/>
        <w:t>Buch-Nr.: 43960</w:t>
      </w:r>
    </w:p>
    <w:p w14:paraId="32DDE17C" w14:textId="77777777" w:rsidR="00000000" w:rsidRDefault="00000000">
      <w:pPr>
        <w:pStyle w:val="StandardWeb"/>
        <w:spacing w:after="0" w:afterAutospacing="0"/>
      </w:pPr>
    </w:p>
    <w:p w14:paraId="05202BD1" w14:textId="77777777" w:rsidR="00000000" w:rsidRDefault="00000000">
      <w:pPr>
        <w:pStyle w:val="StandardWeb"/>
        <w:spacing w:after="0" w:afterAutospacing="0"/>
      </w:pPr>
      <w:r>
        <w:rPr>
          <w:rStyle w:val="Fett"/>
        </w:rPr>
        <w:t>Fagerlund, Jenny: 24 gute Taten</w:t>
      </w:r>
    </w:p>
    <w:p w14:paraId="3E3D9544" w14:textId="77777777" w:rsidR="00000000" w:rsidRDefault="00000000">
      <w:pPr>
        <w:pStyle w:val="StandardWeb"/>
        <w:spacing w:after="0" w:afterAutospacing="0"/>
      </w:pPr>
      <w:r>
        <w:t>Sprecher: Christine Renhardt. Dauer: 634 Minuten.</w:t>
      </w:r>
      <w:r>
        <w:br/>
        <w:t>2 Jahre ist es her, dass Emma ihren Lebensgefährten bei einem Autounfall an Heiligabend verloren hat. Seitdem versteckt sie sich in ihrem kleinen Geschenkeladen vor dem Leben. Als Emma einen alten Mann im Schneesturm nach Hause bringt, merkt sie, wie gut es ihr tut, anderen zu helfen. Sie fasst einen Entschluss: Sie wird 24 gute Taten vollbringen - eine für jeden Tag bis Heiligabend.</w:t>
      </w:r>
      <w:r>
        <w:br/>
        <w:t>Buch-Nr.: 55196</w:t>
      </w:r>
    </w:p>
    <w:p w14:paraId="5B942F36" w14:textId="77777777" w:rsidR="00000000" w:rsidRDefault="00000000">
      <w:pPr>
        <w:pStyle w:val="StandardWeb"/>
        <w:spacing w:after="0" w:afterAutospacing="0"/>
      </w:pPr>
    </w:p>
    <w:p w14:paraId="5EE41ED4" w14:textId="77777777" w:rsidR="00000000" w:rsidRDefault="00000000">
      <w:pPr>
        <w:pStyle w:val="StandardWeb"/>
        <w:spacing w:after="0" w:afterAutospacing="0"/>
      </w:pPr>
      <w:r>
        <w:rPr>
          <w:rStyle w:val="Fett"/>
        </w:rPr>
        <w:t>Falk, Rita: Funkenflieger</w:t>
      </w:r>
    </w:p>
    <w:p w14:paraId="707FA0A7" w14:textId="77777777" w:rsidR="00000000" w:rsidRDefault="00000000">
      <w:pPr>
        <w:pStyle w:val="StandardWeb"/>
        <w:spacing w:after="0" w:afterAutospacing="0"/>
      </w:pPr>
      <w:r>
        <w:t>Sprecher: Klaus Haderer. Dauer: 632 Minuten.</w:t>
      </w:r>
      <w:r>
        <w:br/>
        <w:t>Elvira war viel zu jung, um selbst Kinder zu haben - und ihre Söhne Kevin, Robin und Marvin haben es nicht gerade leicht mit ihr. Als eines Tages herauskommt, dass Kevin seine große Liebe Aicha geschwängert hat, noch bevor beide ihren Schulabschluss in der Tasche haben, kommt es beinahe zur Katastrophe. Denn Aichas Eltern setzen alles daran, dass das Kind nicht zur Welt kommt. Was tun?</w:t>
      </w:r>
      <w:r>
        <w:br/>
        <w:t>Buch-Nr.: 56782</w:t>
      </w:r>
    </w:p>
    <w:p w14:paraId="6B430740" w14:textId="77777777" w:rsidR="00000000" w:rsidRDefault="00000000">
      <w:pPr>
        <w:pStyle w:val="StandardWeb"/>
        <w:spacing w:after="0" w:afterAutospacing="0"/>
      </w:pPr>
    </w:p>
    <w:p w14:paraId="057A0157" w14:textId="77777777" w:rsidR="00000000" w:rsidRDefault="00000000">
      <w:pPr>
        <w:pStyle w:val="StandardWeb"/>
        <w:spacing w:after="0" w:afterAutospacing="0"/>
      </w:pPr>
      <w:r>
        <w:rPr>
          <w:rStyle w:val="Fett"/>
        </w:rPr>
        <w:t>Falk, Susanne: Anatol studiert das Leben</w:t>
      </w:r>
    </w:p>
    <w:p w14:paraId="3492070D" w14:textId="77777777" w:rsidR="00000000" w:rsidRDefault="00000000">
      <w:pPr>
        <w:pStyle w:val="StandardWeb"/>
        <w:spacing w:after="0" w:afterAutospacing="0"/>
      </w:pPr>
      <w:r>
        <w:t>Sprecher: Erika Kollmann-Till. Dauer: 736 Minuten.</w:t>
      </w:r>
      <w:r>
        <w:br/>
        <w:t>Kurzweilig, spannend und herzerwärmend ist diese Liebesgeschichte um einen Sonderling und das kleine bisschen Glück, das es braucht, um am Ende zum Ziel zu gelangen. Der Student Anatol verdient sich sein Geld als Museumsaufsicht. Dabei verliebt er sich in eine Französin, die immer nur zum Betrachten eines Bildes von Chagall kommt. Um sich ihr zu beweisen, stiehlt er das Bild...</w:t>
      </w:r>
      <w:r>
        <w:br/>
        <w:t>Buch-Nr.: 54136</w:t>
      </w:r>
    </w:p>
    <w:p w14:paraId="61254A26" w14:textId="77777777" w:rsidR="00000000" w:rsidRDefault="00000000">
      <w:pPr>
        <w:pStyle w:val="StandardWeb"/>
        <w:spacing w:after="0" w:afterAutospacing="0"/>
      </w:pPr>
    </w:p>
    <w:p w14:paraId="6E9A7822" w14:textId="77777777" w:rsidR="00000000" w:rsidRDefault="00000000">
      <w:pPr>
        <w:pStyle w:val="StandardWeb"/>
        <w:spacing w:after="0" w:afterAutospacing="0"/>
      </w:pPr>
      <w:r>
        <w:rPr>
          <w:rStyle w:val="Fett"/>
        </w:rPr>
        <w:t>Falk, Susanne: Das Wunder von Treviso</w:t>
      </w:r>
    </w:p>
    <w:p w14:paraId="36FF9282" w14:textId="77777777" w:rsidR="00000000" w:rsidRDefault="00000000">
      <w:pPr>
        <w:pStyle w:val="StandardWeb"/>
        <w:spacing w:after="0" w:afterAutospacing="0"/>
      </w:pPr>
      <w:r>
        <w:t>Sprecher: Lilly Friedrich. Dauer: 408 Minuten.</w:t>
      </w:r>
      <w:r>
        <w:br/>
        <w:t>Treviso, ein kleines Dorf in Norditalien, leidet unter seiner kompletten Bedeutungslosigkeit. Der Dorfpfarrer hat eine Idee: Er lässt eine Madonnenstatue präparieren, die rote Tränen weint. Sofort ist die Presse vor Ort und berichtet über das Wunder. Pilgerscharen aus aller Welt reisen an. Ganz Treviso blüht auf. Doch dann schickt der Vatikan einen Gesandten, um das Wunder überprüfen zu lassen.</w:t>
      </w:r>
      <w:r>
        <w:br/>
        <w:t>Buch-Nr.: 53917</w:t>
      </w:r>
    </w:p>
    <w:p w14:paraId="05A45D45" w14:textId="77777777" w:rsidR="00000000" w:rsidRDefault="00000000">
      <w:pPr>
        <w:pStyle w:val="StandardWeb"/>
        <w:spacing w:after="0" w:afterAutospacing="0"/>
      </w:pPr>
    </w:p>
    <w:p w14:paraId="0D9AE3F4" w14:textId="77777777" w:rsidR="00000000" w:rsidRDefault="00000000">
      <w:pPr>
        <w:pStyle w:val="StandardWeb"/>
        <w:spacing w:after="0" w:afterAutospacing="0"/>
      </w:pPr>
      <w:r>
        <w:rPr>
          <w:rStyle w:val="Fett"/>
        </w:rPr>
        <w:t>Falk, Susanne: Johanna spielt das Leben</w:t>
      </w:r>
    </w:p>
    <w:p w14:paraId="0A27D0D9" w14:textId="77777777" w:rsidR="00000000" w:rsidRDefault="00000000">
      <w:pPr>
        <w:pStyle w:val="StandardWeb"/>
        <w:spacing w:after="0" w:afterAutospacing="0"/>
      </w:pPr>
      <w:r>
        <w:lastRenderedPageBreak/>
        <w:t>Sprecher: Ann-Birgit Höller. Dauer: 466 Minuten.</w:t>
      </w:r>
      <w:r>
        <w:br/>
        <w:t>Liebende, engagierte Mutter oder gefeierter Bühnenstar? Johanna, aufgehender Stern am Wiener Theaterhimmel, kämpft um ihre Karriere, ihre Ehe und ihre Rolle als Mutter. MIt Augenzwinkern und großer Leichtigkeit verknüpft Susanne Falk eine Liebesgeschichte mit Theatergeflüster und den Hürden der Emanzipation in Zeiten des Wirtschaftswunders.</w:t>
      </w:r>
      <w:r>
        <w:br/>
        <w:t>Buch-Nr.: 55189</w:t>
      </w:r>
    </w:p>
    <w:p w14:paraId="3483DA11" w14:textId="77777777" w:rsidR="00000000" w:rsidRDefault="00000000">
      <w:pPr>
        <w:pStyle w:val="StandardWeb"/>
        <w:spacing w:after="0" w:afterAutospacing="0"/>
      </w:pPr>
    </w:p>
    <w:p w14:paraId="415191B9" w14:textId="77777777" w:rsidR="00000000" w:rsidRDefault="00000000">
      <w:pPr>
        <w:pStyle w:val="StandardWeb"/>
        <w:spacing w:after="0" w:afterAutospacing="0"/>
      </w:pPr>
      <w:r>
        <w:rPr>
          <w:rStyle w:val="Fett"/>
        </w:rPr>
        <w:t>Falk, Susanne: Live-Mitschnitt der Lesung vom 09. April 2019 in der Hörbücherei</w:t>
      </w:r>
    </w:p>
    <w:p w14:paraId="71502DFC" w14:textId="77777777" w:rsidR="00000000" w:rsidRDefault="00000000">
      <w:pPr>
        <w:pStyle w:val="StandardWeb"/>
        <w:spacing w:after="0" w:afterAutospacing="0"/>
      </w:pPr>
      <w:r>
        <w:t>Sprecher: Susanne Falk. Dauer: 50 Minuten.</w:t>
      </w:r>
      <w:r>
        <w:br/>
        <w:t>Kurzweilig, spannend und herzerwärmend ist Susanne Falks Liebesgeschichte um einen Sonderling und das kleine bisschen Glück, das es braucht, um am Ende zum Ziel zu gelangen. Der Live-Mitschnitt liefert den Vortrag der Autorin in der Hörbücherei im O-Ton sowie interessante Informationen zum Entstehungsprozess des Romanes, die sich in Beantwortung der Publikumsfragen herauskristallisierten.</w:t>
      </w:r>
      <w:r>
        <w:br/>
        <w:t>Buch-Nr.: 54604</w:t>
      </w:r>
    </w:p>
    <w:p w14:paraId="2C011D33" w14:textId="77777777" w:rsidR="00000000" w:rsidRDefault="00000000">
      <w:pPr>
        <w:pStyle w:val="StandardWeb"/>
        <w:spacing w:after="0" w:afterAutospacing="0"/>
      </w:pPr>
    </w:p>
    <w:p w14:paraId="41CA02B9" w14:textId="77777777" w:rsidR="00000000" w:rsidRDefault="00000000">
      <w:pPr>
        <w:pStyle w:val="StandardWeb"/>
        <w:spacing w:after="0" w:afterAutospacing="0"/>
      </w:pPr>
      <w:r>
        <w:rPr>
          <w:rStyle w:val="Fett"/>
        </w:rPr>
        <w:t>Falkenstein, Friederike: Auch das Glück hat seine Tränen</w:t>
      </w:r>
    </w:p>
    <w:p w14:paraId="7DD73AD6" w14:textId="77777777" w:rsidR="00000000" w:rsidRDefault="00000000">
      <w:pPr>
        <w:pStyle w:val="StandardWeb"/>
        <w:spacing w:after="0" w:afterAutospacing="0"/>
      </w:pPr>
      <w:r>
        <w:t>Sprecher: Margarete Walde. Dauer: 175 Minuten.</w:t>
      </w:r>
      <w:r>
        <w:br/>
        <w:t>Lebensglück einer enttäuschten Frau.</w:t>
      </w:r>
      <w:r>
        <w:br/>
        <w:t>Buch-Nr.: 44113</w:t>
      </w:r>
    </w:p>
    <w:p w14:paraId="44F91675" w14:textId="77777777" w:rsidR="00000000" w:rsidRDefault="00000000">
      <w:pPr>
        <w:pStyle w:val="StandardWeb"/>
        <w:spacing w:after="0" w:afterAutospacing="0"/>
      </w:pPr>
    </w:p>
    <w:p w14:paraId="22DF63F1" w14:textId="77777777" w:rsidR="00000000" w:rsidRDefault="00000000">
      <w:pPr>
        <w:pStyle w:val="StandardWeb"/>
        <w:spacing w:after="0" w:afterAutospacing="0"/>
      </w:pPr>
      <w:r>
        <w:rPr>
          <w:rStyle w:val="Fett"/>
        </w:rPr>
        <w:t>Fallada, Hans: Altes Herz geht auf die Reise</w:t>
      </w:r>
    </w:p>
    <w:p w14:paraId="6F09DB6E" w14:textId="77777777" w:rsidR="00000000" w:rsidRDefault="00000000">
      <w:pPr>
        <w:pStyle w:val="StandardWeb"/>
        <w:spacing w:after="0" w:afterAutospacing="0"/>
      </w:pPr>
      <w:r>
        <w:t>Sprecher: Jutta Pfau. Dauer: 581 Minuten.</w:t>
      </w:r>
      <w:r>
        <w:br/>
        <w:t>Einem Hilferuf seines Pflegekindes folgend, das die Pflegeeltern um den ererbten Hof prellen wollen, reist der Professor Kittguss 1912 in ein mecklenburgisches Dorf - und der alte Herr hat Erfolg.</w:t>
      </w:r>
      <w:r>
        <w:br/>
        <w:t>Buch-Nr.: 43083</w:t>
      </w:r>
    </w:p>
    <w:p w14:paraId="683404B8" w14:textId="77777777" w:rsidR="00000000" w:rsidRDefault="00000000">
      <w:pPr>
        <w:pStyle w:val="StandardWeb"/>
        <w:spacing w:after="0" w:afterAutospacing="0"/>
      </w:pPr>
    </w:p>
    <w:p w14:paraId="2EA5E721" w14:textId="77777777" w:rsidR="00000000" w:rsidRDefault="00000000">
      <w:pPr>
        <w:pStyle w:val="StandardWeb"/>
        <w:spacing w:after="0" w:afterAutospacing="0"/>
      </w:pPr>
      <w:r>
        <w:rPr>
          <w:rStyle w:val="Fett"/>
        </w:rPr>
        <w:t>Fallada, Hans: Der eiserne Gustav</w:t>
      </w:r>
    </w:p>
    <w:p w14:paraId="2DA0A020" w14:textId="77777777" w:rsidR="00000000" w:rsidRDefault="00000000">
      <w:pPr>
        <w:pStyle w:val="StandardWeb"/>
        <w:spacing w:after="0" w:afterAutospacing="0"/>
      </w:pPr>
      <w:r>
        <w:t>Sprecher: Christoph Prückner, Dieter Mann. Dauer: 90 Minuten.</w:t>
      </w:r>
      <w:r>
        <w:br/>
        <w:t>Berlin, 1914-1924: Gustav Hackendahl, genannt der eiserne Gustav, ist Droschkenkutscher und streng gegen sich selbst und andere. In den unruhigen Kriegs- und Nachkriegsjahren bricht seine Familie auseinander, sein Betrieb unterliegt der Automobil-Konkurrenz. Trotzig verwirklicht er einen Traum: Er begibt sich auf eine letzte Reise - mit der Droschke von Berlin nach Paris. DAISY-Format. Bei diesem Hörbuch handelt es sich um ein käuflich erworbenes Hörbuch das barrierefrei aufgearbeitet wurde.</w:t>
      </w:r>
      <w:r>
        <w:br/>
        <w:t>Buch-Nr.: 30450</w:t>
      </w:r>
    </w:p>
    <w:p w14:paraId="062BBBE1" w14:textId="77777777" w:rsidR="00000000" w:rsidRDefault="00000000">
      <w:pPr>
        <w:pStyle w:val="StandardWeb"/>
        <w:spacing w:after="0" w:afterAutospacing="0"/>
      </w:pPr>
    </w:p>
    <w:p w14:paraId="56D34874" w14:textId="77777777" w:rsidR="00000000" w:rsidRDefault="00000000">
      <w:pPr>
        <w:pStyle w:val="StandardWeb"/>
        <w:spacing w:after="0" w:afterAutospacing="0"/>
      </w:pPr>
      <w:r>
        <w:rPr>
          <w:rStyle w:val="Fett"/>
        </w:rPr>
        <w:lastRenderedPageBreak/>
        <w:t>Fallada, Hans: Der ungeliebte Mann</w:t>
      </w:r>
    </w:p>
    <w:p w14:paraId="028F804E" w14:textId="77777777" w:rsidR="00000000" w:rsidRDefault="00000000">
      <w:pPr>
        <w:pStyle w:val="StandardWeb"/>
        <w:spacing w:after="0" w:afterAutospacing="0"/>
      </w:pPr>
      <w:r>
        <w:t>Sprecher: Barbara Schachinger. Dauer: 538 Minuten.</w:t>
      </w:r>
      <w:r>
        <w:br/>
        <w:t>Der "ungeliebte Mann" ist ein von seiner Frau im Stich gelassener Blinder, der ein 17jähriges Mädchen in seinen Bann zieht. Falladas genaue, reportagehafte Sprache verleiht der Geschichte weit über das geschilderte Milieu hinaus Ausdruckskraft.</w:t>
      </w:r>
      <w:r>
        <w:br/>
        <w:t>Buch-Nr.: 54391</w:t>
      </w:r>
    </w:p>
    <w:p w14:paraId="5639F4F8" w14:textId="77777777" w:rsidR="00000000" w:rsidRDefault="00000000">
      <w:pPr>
        <w:pStyle w:val="StandardWeb"/>
        <w:spacing w:after="0" w:afterAutospacing="0"/>
      </w:pPr>
    </w:p>
    <w:p w14:paraId="0877B6A0" w14:textId="77777777" w:rsidR="00000000" w:rsidRDefault="00000000">
      <w:pPr>
        <w:pStyle w:val="StandardWeb"/>
        <w:spacing w:after="0" w:afterAutospacing="0"/>
      </w:pPr>
      <w:r>
        <w:rPr>
          <w:rStyle w:val="Fett"/>
        </w:rPr>
        <w:t>Faller, Gerda: Mein Paradies hat Dornen</w:t>
      </w:r>
    </w:p>
    <w:p w14:paraId="73A5CB26" w14:textId="77777777" w:rsidR="00000000" w:rsidRDefault="00000000">
      <w:pPr>
        <w:pStyle w:val="StandardWeb"/>
        <w:spacing w:after="0" w:afterAutospacing="0"/>
      </w:pPr>
      <w:r>
        <w:t>Sprecher: Margarete Walde. Dauer: 422 Minuten.</w:t>
      </w:r>
      <w:r>
        <w:br/>
        <w:t>Ein Stück Land am Rande der Welt, abseits der täglichen Hetze, ein eigenen Reich, in dem keine Vorgesetzten zu befehlen haben, in dem man von keinen Terminen bedrängt wird, kurz ein privates Paradies mit Bäumen und Tieren wer hat davon nicht schon geträumt? Das junge Ehepaar, von dem dieser Roman berichtet, begnügt sich nicht mit dem es kehrt Europa den Rücken und pachtet in Brasilien ein Gut.</w:t>
      </w:r>
      <w:r>
        <w:br/>
        <w:t>Buch-Nr.: 40806</w:t>
      </w:r>
    </w:p>
    <w:p w14:paraId="3A6F6565" w14:textId="77777777" w:rsidR="00000000" w:rsidRDefault="00000000">
      <w:pPr>
        <w:pStyle w:val="StandardWeb"/>
        <w:spacing w:after="0" w:afterAutospacing="0"/>
      </w:pPr>
    </w:p>
    <w:p w14:paraId="5E919F71" w14:textId="77777777" w:rsidR="00000000" w:rsidRDefault="00000000">
      <w:pPr>
        <w:pStyle w:val="StandardWeb"/>
        <w:spacing w:after="0" w:afterAutospacing="0"/>
      </w:pPr>
      <w:r>
        <w:rPr>
          <w:rStyle w:val="Fett"/>
        </w:rPr>
        <w:t>Fante, John: Voll im Leben</w:t>
      </w:r>
    </w:p>
    <w:p w14:paraId="139EA465" w14:textId="77777777" w:rsidR="00000000" w:rsidRDefault="00000000">
      <w:pPr>
        <w:pStyle w:val="StandardWeb"/>
        <w:spacing w:after="0" w:afterAutospacing="0"/>
      </w:pPr>
      <w:r>
        <w:t>Sprecher: H. Peter Friedl. Dauer: 306 Minuten.</w:t>
      </w:r>
      <w:r>
        <w:br/>
        <w:t>Der junge Drehbuchautor und Italo-Amerikaner John Fante hat sich seinen Traum vom eigenen Haus erfüllt. Seine Frau Joyce erwartet ihr erstes Kind – und verliert den Boden unter den Füßen. Diese Metapher wird hier leibhaftige Realität, denn eines Tages steht die Hochschwangere mit einem Eimer in der linken und einer Flasche Milch in der rechten Hand vor dem Herd, als der Fußboden unter ihr nachgibt. Die von den Termiten zerfressenen Balken zerbröseln. Fante holt seinen knorrigen alten Vater, der sich mit einer Fülle bester Ratschläge an die Arbeit macht, das Loch zu reparieren.... Die Mutter kommt gleich mit und empfiehlt Knoblauch in der Jackentasche, damit der erwartete Stammhalter ja ein Junge wird. Alt und Jung, Aberglaube gegen Fortschritt treffen aufeinander und garantieren gute Unterhaltung!</w:t>
      </w:r>
      <w:r>
        <w:br/>
        <w:t>Buch-Nr.: 56363</w:t>
      </w:r>
    </w:p>
    <w:p w14:paraId="48157136" w14:textId="77777777" w:rsidR="00000000" w:rsidRDefault="00000000">
      <w:pPr>
        <w:pStyle w:val="StandardWeb"/>
        <w:spacing w:after="0" w:afterAutospacing="0"/>
      </w:pPr>
    </w:p>
    <w:p w14:paraId="79A4F922" w14:textId="77777777" w:rsidR="00000000" w:rsidRDefault="00000000">
      <w:pPr>
        <w:pStyle w:val="StandardWeb"/>
        <w:spacing w:after="0" w:afterAutospacing="0"/>
      </w:pPr>
      <w:r>
        <w:rPr>
          <w:rStyle w:val="Fett"/>
        </w:rPr>
        <w:t>Fante, John: Warte bis zum Frühling, Bandini</w:t>
      </w:r>
    </w:p>
    <w:p w14:paraId="48F6895C" w14:textId="77777777" w:rsidR="00000000" w:rsidRDefault="00000000">
      <w:pPr>
        <w:pStyle w:val="StandardWeb"/>
        <w:spacing w:after="0" w:afterAutospacing="0"/>
      </w:pPr>
      <w:r>
        <w:t>Sprecher: Mehmet Dasdemir. Dauer: 404 Minuten.</w:t>
      </w:r>
      <w:r>
        <w:br/>
        <w:t>Die Weihnachtszeit in Rocklin, Colorado, gerät bei den Bandinis, italienischen Einwanderern in ärmlichen Verhältnissen, zur großen Krise. Svevo, der Vater des jungen Arturo Bandini, verliebt sich in die reiche Witwe Hildegarde, und seine Frau kratzt ihm aus Eifersucht beinahe die Augen aus. Auch der vierzehnjährige Arturo wandelt auf Freiersfüßen. Doch die schöne Rosa, die er anbetet, will von ihm nichts wissen.</w:t>
      </w:r>
      <w:r>
        <w:br/>
        <w:t>Buch-Nr.: 57566</w:t>
      </w:r>
    </w:p>
    <w:p w14:paraId="35005993" w14:textId="77777777" w:rsidR="00000000" w:rsidRDefault="00000000">
      <w:pPr>
        <w:pStyle w:val="StandardWeb"/>
        <w:spacing w:after="0" w:afterAutospacing="0"/>
      </w:pPr>
    </w:p>
    <w:p w14:paraId="69793D5B" w14:textId="77777777" w:rsidR="00000000" w:rsidRDefault="00000000">
      <w:pPr>
        <w:pStyle w:val="StandardWeb"/>
        <w:spacing w:after="0" w:afterAutospacing="0"/>
      </w:pPr>
      <w:r>
        <w:rPr>
          <w:rStyle w:val="Fett"/>
        </w:rPr>
        <w:lastRenderedPageBreak/>
        <w:t>Faro, Marlene: Frauen die Prosecco trinken</w:t>
      </w:r>
    </w:p>
    <w:p w14:paraId="6B33CDE8" w14:textId="77777777" w:rsidR="00000000" w:rsidRDefault="00000000">
      <w:pPr>
        <w:pStyle w:val="StandardWeb"/>
        <w:spacing w:after="0" w:afterAutospacing="0"/>
      </w:pPr>
      <w:r>
        <w:t>Sprecher: Geraldine Gaul, Monika Köteles. Dauer: 305 Minuten.</w:t>
      </w:r>
      <w:r>
        <w:br/>
        <w:t>Flora, Mitte Dreißig, Single, arbeitet für das Hochglanzmagazin "Marilyn", das allmonatlich versucht, den Erfolgsfrauen der Neunziger das Allerneueste über Lifting, Pumps und Mehrfachorgasmus nahezubringen. Themen genug, die es abends beim In-Italiener, zwischen Prosecco und Mozzarella, im Kreis der Freundinnen zu bereden gibt. DAISY-Format. Bei diesem Hörbuch handelt es sich um ein käuflich erworbenes Hörbuch das barrierefrei aufgearbeitet wurde.</w:t>
      </w:r>
      <w:r>
        <w:br/>
        <w:t>Buch-Nr.: 30777</w:t>
      </w:r>
    </w:p>
    <w:p w14:paraId="3D6F352B" w14:textId="77777777" w:rsidR="00000000" w:rsidRDefault="00000000">
      <w:pPr>
        <w:pStyle w:val="StandardWeb"/>
        <w:spacing w:after="0" w:afterAutospacing="0"/>
      </w:pPr>
    </w:p>
    <w:p w14:paraId="6E577E12" w14:textId="77777777" w:rsidR="00000000" w:rsidRDefault="00000000">
      <w:pPr>
        <w:pStyle w:val="StandardWeb"/>
        <w:spacing w:after="0" w:afterAutospacing="0"/>
      </w:pPr>
      <w:r>
        <w:rPr>
          <w:rStyle w:val="Fett"/>
        </w:rPr>
        <w:t>Fast, Howard: Sylvia</w:t>
      </w:r>
    </w:p>
    <w:p w14:paraId="2D8C755F" w14:textId="77777777" w:rsidR="00000000" w:rsidRDefault="00000000">
      <w:pPr>
        <w:pStyle w:val="StandardWeb"/>
        <w:spacing w:after="0" w:afterAutospacing="0"/>
      </w:pPr>
      <w:r>
        <w:t>Sprecher: Herbert Pachler. Dauer: 710 Minuten.</w:t>
      </w:r>
      <w:r>
        <w:br/>
        <w:t>Vergangenheit einer Frau.</w:t>
      </w:r>
      <w:r>
        <w:br/>
        <w:t>Buch-Nr.: 41150</w:t>
      </w:r>
    </w:p>
    <w:p w14:paraId="007F88AB" w14:textId="77777777" w:rsidR="00000000" w:rsidRDefault="00000000">
      <w:pPr>
        <w:pStyle w:val="StandardWeb"/>
        <w:spacing w:after="0" w:afterAutospacing="0"/>
      </w:pPr>
    </w:p>
    <w:p w14:paraId="37AAC2B7" w14:textId="77777777" w:rsidR="00000000" w:rsidRDefault="00000000">
      <w:pPr>
        <w:pStyle w:val="StandardWeb"/>
        <w:spacing w:after="0" w:afterAutospacing="0"/>
      </w:pPr>
      <w:r>
        <w:rPr>
          <w:rStyle w:val="Fett"/>
        </w:rPr>
        <w:t>Faulkner, William: Moskitos</w:t>
      </w:r>
    </w:p>
    <w:p w14:paraId="2CFCC1F8" w14:textId="77777777" w:rsidR="00000000" w:rsidRDefault="00000000">
      <w:pPr>
        <w:pStyle w:val="StandardWeb"/>
        <w:spacing w:after="0" w:afterAutospacing="0"/>
      </w:pPr>
      <w:r>
        <w:t>Sprecher: Margot Skofic. Dauer: 985 Minuten.</w:t>
      </w:r>
      <w:r>
        <w:br/>
        <w:t>Die bessere Gesellschaft des New Orleans der 1920er-Jahre wird mit gnadenlosem Verständnis aufs Korn genommen. Eine nicht ganz harmonisch gemischte Gesellschaft, von einer Mäzenin auf deren Luxusyacht geladen, vertreibt sich vier Tage lang die Zeit mit Gesprächen und mit illegalen Getränken. Die Gäste werden verwöhnt und erdrückt von der Gastfreundschaft, und immerfort geplagt von den Moskitos.</w:t>
      </w:r>
      <w:r>
        <w:br/>
        <w:t>Buch-Nr.: 46852</w:t>
      </w:r>
    </w:p>
    <w:p w14:paraId="77AA2414" w14:textId="77777777" w:rsidR="00000000" w:rsidRDefault="00000000">
      <w:pPr>
        <w:pStyle w:val="StandardWeb"/>
        <w:spacing w:after="0" w:afterAutospacing="0"/>
      </w:pPr>
    </w:p>
    <w:p w14:paraId="5536FD10" w14:textId="77777777" w:rsidR="00000000" w:rsidRDefault="00000000">
      <w:pPr>
        <w:pStyle w:val="StandardWeb"/>
        <w:spacing w:after="0" w:afterAutospacing="0"/>
      </w:pPr>
      <w:r>
        <w:rPr>
          <w:rStyle w:val="Fett"/>
        </w:rPr>
        <w:t>Faulkner, William: Schall und Wahn</w:t>
      </w:r>
    </w:p>
    <w:p w14:paraId="39973AEF" w14:textId="77777777" w:rsidR="00000000" w:rsidRDefault="00000000">
      <w:pPr>
        <w:pStyle w:val="StandardWeb"/>
        <w:spacing w:after="0" w:afterAutospacing="0"/>
      </w:pPr>
      <w:r>
        <w:t>Sprecher: Martin Pfisterer. Dauer: 682 Minuten.</w:t>
      </w:r>
      <w:r>
        <w:br/>
        <w:t>In diesem Roman schildert Faulkner den Verfall der Familie Compson aus verschiedenen Perspektiven: aus der verschleierten Sicht des behinderten Benjamin, vom Standpunkt des unglücklichen Quentin, vom Blickwinkel des ungetreuen und kaltblütig berechnenden Bruders und aus dem gütigen Weltverständnis der Schwarzen Dilsey.</w:t>
      </w:r>
      <w:r>
        <w:br/>
        <w:t>Buch-Nr.: 57553</w:t>
      </w:r>
    </w:p>
    <w:p w14:paraId="79BCC0C8" w14:textId="77777777" w:rsidR="00000000" w:rsidRDefault="00000000">
      <w:pPr>
        <w:pStyle w:val="StandardWeb"/>
        <w:spacing w:after="0" w:afterAutospacing="0"/>
      </w:pPr>
    </w:p>
    <w:p w14:paraId="593CB051" w14:textId="77777777" w:rsidR="00000000" w:rsidRDefault="00000000">
      <w:pPr>
        <w:pStyle w:val="StandardWeb"/>
        <w:spacing w:after="0" w:afterAutospacing="0"/>
      </w:pPr>
      <w:r>
        <w:rPr>
          <w:rStyle w:val="Fett"/>
        </w:rPr>
        <w:t>Federmann, Reinhart: Chronik einer Nacht</w:t>
      </w:r>
    </w:p>
    <w:p w14:paraId="0844F06A" w14:textId="77777777" w:rsidR="00000000" w:rsidRDefault="00000000">
      <w:pPr>
        <w:pStyle w:val="StandardWeb"/>
        <w:spacing w:after="0" w:afterAutospacing="0"/>
      </w:pPr>
      <w:r>
        <w:t>Sprecher: Helmut Schleser. Dauer: 342 Minuten.</w:t>
      </w:r>
      <w:r>
        <w:br/>
        <w:t xml:space="preserve">Die Begegnung zweier Liebender von einst nach zehn Jahren Trennung verdichtet Reinhard Federmann in seinem Roman zu einem fesselnden Kammerspiel: Vor den Trümmern des Krieges und ihrer Beziehung stehend versuchen Ruth und Martin Ellend sich einander wieder anzunähern, doch welche Fragen wären dem anderen zu stellen, was will erzählt sein aus den </w:t>
      </w:r>
      <w:r>
        <w:lastRenderedPageBreak/>
        <w:t xml:space="preserve">Jahren des Krieges und der Verfolgung, die den Glauben an das Überleben des jeweils anderen mehr als erschwert haben? </w:t>
      </w:r>
      <w:r>
        <w:br/>
        <w:t>Buch-Nr.: 44939</w:t>
      </w:r>
    </w:p>
    <w:p w14:paraId="57C7D5F1" w14:textId="77777777" w:rsidR="00000000" w:rsidRDefault="00000000">
      <w:pPr>
        <w:pStyle w:val="StandardWeb"/>
        <w:spacing w:after="0" w:afterAutospacing="0"/>
      </w:pPr>
    </w:p>
    <w:p w14:paraId="28676AAD" w14:textId="77777777" w:rsidR="00000000" w:rsidRDefault="00000000">
      <w:pPr>
        <w:pStyle w:val="StandardWeb"/>
        <w:spacing w:after="0" w:afterAutospacing="0"/>
      </w:pPr>
      <w:r>
        <w:rPr>
          <w:rStyle w:val="Fett"/>
        </w:rPr>
        <w:t>Fedler, Joanne: Weiberabend</w:t>
      </w:r>
    </w:p>
    <w:p w14:paraId="22742672" w14:textId="77777777" w:rsidR="00000000" w:rsidRDefault="00000000">
      <w:pPr>
        <w:pStyle w:val="StandardWeb"/>
        <w:spacing w:after="0" w:afterAutospacing="0"/>
      </w:pPr>
      <w:r>
        <w:t>Sprecher: Birgit Krammer, Nana Spier. Dauer: 311 Minuten.</w:t>
      </w:r>
      <w:r>
        <w:br/>
        <w:t>Acht ganz verschiedene Frauen versammeln sich zur Pyjamaparty: Ohne Männer, ohne Kinder, mit köstlichem Essen und jeder Menge Alkohol. Und diese Nacht hat es in sich! Geheimnisse werden enthüllt und Freundschaften auf die Probe gestellt... DAISY-Format Bei diesem Hörbuch handelt es sich um ein käuflich erworbenes Hörbuch das barrierefrei aufgearbeitet wurde.</w:t>
      </w:r>
      <w:r>
        <w:br/>
        <w:t>Buch-Nr.: 31999</w:t>
      </w:r>
    </w:p>
    <w:p w14:paraId="5CF3B4B6" w14:textId="77777777" w:rsidR="00000000" w:rsidRDefault="00000000">
      <w:pPr>
        <w:pStyle w:val="StandardWeb"/>
        <w:spacing w:after="0" w:afterAutospacing="0"/>
      </w:pPr>
    </w:p>
    <w:p w14:paraId="0C688708" w14:textId="77777777" w:rsidR="00000000" w:rsidRDefault="00000000">
      <w:pPr>
        <w:pStyle w:val="StandardWeb"/>
        <w:spacing w:after="0" w:afterAutospacing="0"/>
      </w:pPr>
      <w:r>
        <w:rPr>
          <w:rStyle w:val="Fett"/>
        </w:rPr>
        <w:t>Felsinger, Edwin: Die dunkle Grenze</w:t>
      </w:r>
    </w:p>
    <w:p w14:paraId="2110FA60" w14:textId="77777777" w:rsidR="00000000" w:rsidRDefault="00000000">
      <w:pPr>
        <w:pStyle w:val="StandardWeb"/>
        <w:spacing w:after="0" w:afterAutospacing="0"/>
      </w:pPr>
      <w:r>
        <w:t>Sprecher: Hermi Niedt. Dauer: 667 Minuten.</w:t>
      </w:r>
      <w:r>
        <w:br/>
        <w:t>Beim vorliegenden Werk handelt es sich um einen Roman.</w:t>
      </w:r>
      <w:r>
        <w:br/>
        <w:t>Buch-Nr.: 43648</w:t>
      </w:r>
    </w:p>
    <w:p w14:paraId="2361FEC2" w14:textId="77777777" w:rsidR="00000000" w:rsidRDefault="00000000">
      <w:pPr>
        <w:pStyle w:val="StandardWeb"/>
        <w:spacing w:after="0" w:afterAutospacing="0"/>
      </w:pPr>
    </w:p>
    <w:p w14:paraId="01770FB4" w14:textId="77777777" w:rsidR="00000000" w:rsidRDefault="00000000">
      <w:pPr>
        <w:pStyle w:val="StandardWeb"/>
        <w:spacing w:after="0" w:afterAutospacing="0"/>
      </w:pPr>
      <w:r>
        <w:rPr>
          <w:rStyle w:val="Fett"/>
        </w:rPr>
        <w:t>Fenton, Kate: Die Seiltänzerin</w:t>
      </w:r>
    </w:p>
    <w:p w14:paraId="4FA21AD8" w14:textId="77777777" w:rsidR="00000000" w:rsidRDefault="00000000">
      <w:pPr>
        <w:pStyle w:val="StandardWeb"/>
        <w:spacing w:after="0" w:afterAutospacing="0"/>
      </w:pPr>
      <w:r>
        <w:t>Sprecher: Irene Budischowsky. Dauer: 876 Minuten.</w:t>
      </w:r>
      <w:r>
        <w:br/>
        <w:t>In jeder Frau steckt eine Seiltänzerin, die ans Tageslicht kommt, wenn Beziehungsverwicklungen akrobatisch ausbalanciert werden müssen. Rose Shawe, Radiomoderatorin in einem verträumten Ort in Yorkshire, muss eben dieses Können beweisen, als ihre Liebe Tom Wilkes aus der Versenkung auftaucht und Roses rundherum perfektes Leben auf den Kopf stellt.</w:t>
      </w:r>
      <w:r>
        <w:br/>
        <w:t>Buch-Nr.: 50057</w:t>
      </w:r>
    </w:p>
    <w:p w14:paraId="18ECC1FD" w14:textId="77777777" w:rsidR="00000000" w:rsidRDefault="00000000">
      <w:pPr>
        <w:pStyle w:val="StandardWeb"/>
        <w:spacing w:after="0" w:afterAutospacing="0"/>
      </w:pPr>
    </w:p>
    <w:p w14:paraId="4DDACCF8" w14:textId="77777777" w:rsidR="00000000" w:rsidRDefault="00000000">
      <w:pPr>
        <w:pStyle w:val="StandardWeb"/>
        <w:spacing w:after="0" w:afterAutospacing="0"/>
      </w:pPr>
      <w:r>
        <w:rPr>
          <w:rStyle w:val="Fett"/>
        </w:rPr>
        <w:t>Ferber, Edna: Eine Frau allein</w:t>
      </w:r>
    </w:p>
    <w:p w14:paraId="5DF61990" w14:textId="77777777" w:rsidR="00000000" w:rsidRDefault="00000000">
      <w:pPr>
        <w:pStyle w:val="StandardWeb"/>
        <w:spacing w:after="0" w:afterAutospacing="0"/>
      </w:pPr>
      <w:r>
        <w:t>Sprecher: Alice Zlatnik. Dauer: 615 Minuten.</w:t>
      </w:r>
      <w:r>
        <w:br/>
        <w:t>Harter Lebenskampf und viele Enttäuschungen.</w:t>
      </w:r>
      <w:r>
        <w:br/>
        <w:t>Buch-Nr.: 40826</w:t>
      </w:r>
    </w:p>
    <w:p w14:paraId="453F907D" w14:textId="77777777" w:rsidR="00000000" w:rsidRDefault="00000000">
      <w:pPr>
        <w:pStyle w:val="StandardWeb"/>
        <w:spacing w:after="0" w:afterAutospacing="0"/>
      </w:pPr>
    </w:p>
    <w:p w14:paraId="3296E9D2" w14:textId="77777777" w:rsidR="00000000" w:rsidRDefault="00000000">
      <w:pPr>
        <w:pStyle w:val="StandardWeb"/>
        <w:spacing w:after="0" w:afterAutospacing="0"/>
      </w:pPr>
      <w:r>
        <w:rPr>
          <w:rStyle w:val="Fett"/>
        </w:rPr>
        <w:t>Fernau, Joachim: Die treue Dakerin</w:t>
      </w:r>
    </w:p>
    <w:p w14:paraId="6294F208" w14:textId="77777777" w:rsidR="00000000" w:rsidRDefault="00000000">
      <w:pPr>
        <w:pStyle w:val="StandardWeb"/>
        <w:spacing w:after="0" w:afterAutospacing="0"/>
      </w:pPr>
      <w:r>
        <w:t>Sprecher: Klaus J. Mad. Dauer: 417 Minuten.</w:t>
      </w:r>
      <w:r>
        <w:br/>
        <w:t>Drei große Erzählungen von hohem literarischem Rang.</w:t>
      </w:r>
      <w:r>
        <w:br/>
        <w:t>Buch-Nr.: 42091</w:t>
      </w:r>
    </w:p>
    <w:p w14:paraId="07160775" w14:textId="77777777" w:rsidR="00000000" w:rsidRDefault="00000000">
      <w:pPr>
        <w:pStyle w:val="StandardWeb"/>
        <w:spacing w:after="0" w:afterAutospacing="0"/>
      </w:pPr>
    </w:p>
    <w:p w14:paraId="7328D237" w14:textId="77777777" w:rsidR="00000000" w:rsidRDefault="00000000">
      <w:pPr>
        <w:pStyle w:val="StandardWeb"/>
        <w:spacing w:after="0" w:afterAutospacing="0"/>
      </w:pPr>
      <w:r>
        <w:rPr>
          <w:rStyle w:val="Fett"/>
        </w:rPr>
        <w:t>Fernau, Joachim: Ein Frühling in Florenz</w:t>
      </w:r>
    </w:p>
    <w:p w14:paraId="00158976" w14:textId="77777777" w:rsidR="00000000" w:rsidRDefault="00000000">
      <w:pPr>
        <w:pStyle w:val="StandardWeb"/>
        <w:spacing w:after="0" w:afterAutospacing="0"/>
      </w:pPr>
      <w:r>
        <w:t>Sprecher: Karl Kraus. Dauer: 464 Minuten.</w:t>
      </w:r>
      <w:r>
        <w:br/>
        <w:t>Erzählt wird die Liebesbeziehung einer jungen Frau zu einem Kunststudenten in Florenz.</w:t>
      </w:r>
      <w:r>
        <w:br/>
        <w:t>Buch-Nr.: 41829</w:t>
      </w:r>
    </w:p>
    <w:p w14:paraId="5547228C" w14:textId="77777777" w:rsidR="00000000" w:rsidRDefault="00000000">
      <w:pPr>
        <w:pStyle w:val="StandardWeb"/>
        <w:spacing w:after="0" w:afterAutospacing="0"/>
      </w:pPr>
    </w:p>
    <w:p w14:paraId="250534EC" w14:textId="77777777" w:rsidR="00000000" w:rsidRDefault="00000000">
      <w:pPr>
        <w:pStyle w:val="StandardWeb"/>
        <w:spacing w:after="0" w:afterAutospacing="0"/>
      </w:pPr>
      <w:r>
        <w:rPr>
          <w:rStyle w:val="Fett"/>
        </w:rPr>
        <w:t>Fernau, Joachim: Ein wunderbares Leben</w:t>
      </w:r>
    </w:p>
    <w:p w14:paraId="53CBFD9A" w14:textId="77777777" w:rsidR="00000000" w:rsidRDefault="00000000">
      <w:pPr>
        <w:pStyle w:val="StandardWeb"/>
        <w:spacing w:after="0" w:afterAutospacing="0"/>
      </w:pPr>
      <w:r>
        <w:t>Sprecher: Klaus J. Mad. Dauer: 515 Minuten.</w:t>
      </w:r>
      <w:r>
        <w:br/>
        <w:t>Frau in wohlgeordneter Welt.</w:t>
      </w:r>
      <w:r>
        <w:br/>
        <w:t>Buch-Nr.: 42207</w:t>
      </w:r>
    </w:p>
    <w:p w14:paraId="53CCDBCE" w14:textId="77777777" w:rsidR="00000000" w:rsidRDefault="00000000">
      <w:pPr>
        <w:pStyle w:val="StandardWeb"/>
        <w:spacing w:after="0" w:afterAutospacing="0"/>
      </w:pPr>
    </w:p>
    <w:p w14:paraId="75194606" w14:textId="77777777" w:rsidR="00000000" w:rsidRDefault="00000000">
      <w:pPr>
        <w:pStyle w:val="StandardWeb"/>
        <w:spacing w:after="0" w:afterAutospacing="0"/>
      </w:pPr>
      <w:r>
        <w:rPr>
          <w:rStyle w:val="Fett"/>
        </w:rPr>
        <w:t>Fernau, Joachim: Und sie schämeten sich nicht</w:t>
      </w:r>
    </w:p>
    <w:p w14:paraId="65A04C5D" w14:textId="77777777" w:rsidR="00000000" w:rsidRDefault="00000000">
      <w:pPr>
        <w:pStyle w:val="StandardWeb"/>
        <w:spacing w:after="0" w:afterAutospacing="0"/>
      </w:pPr>
      <w:r>
        <w:t>Sprecher: Günter Mack. Dauer: 440 Minuten.</w:t>
      </w:r>
      <w:r>
        <w:br/>
        <w:t>Kleine erotische Geschichte.</w:t>
      </w:r>
      <w:r>
        <w:br/>
        <w:t>Buch-Nr.: 41371</w:t>
      </w:r>
    </w:p>
    <w:p w14:paraId="519E731C" w14:textId="77777777" w:rsidR="00000000" w:rsidRDefault="00000000">
      <w:pPr>
        <w:pStyle w:val="StandardWeb"/>
        <w:spacing w:after="0" w:afterAutospacing="0"/>
      </w:pPr>
    </w:p>
    <w:p w14:paraId="46B2E585" w14:textId="77777777" w:rsidR="00000000" w:rsidRDefault="00000000">
      <w:pPr>
        <w:pStyle w:val="StandardWeb"/>
        <w:spacing w:after="0" w:afterAutospacing="0"/>
      </w:pPr>
      <w:r>
        <w:rPr>
          <w:rStyle w:val="Fett"/>
        </w:rPr>
        <w:t>Ferolli, Beatrice: Das Gartenzimmer</w:t>
      </w:r>
    </w:p>
    <w:p w14:paraId="581BEBD1" w14:textId="77777777" w:rsidR="00000000" w:rsidRDefault="00000000">
      <w:pPr>
        <w:pStyle w:val="StandardWeb"/>
        <w:spacing w:after="0" w:afterAutospacing="0"/>
      </w:pPr>
      <w:r>
        <w:t>Sprecher: Gitta Horky. Dauer: 435 Minuten.</w:t>
      </w:r>
      <w:r>
        <w:br/>
        <w:t>Szenen zweier Ehen - der Roman einer Frau, die zur Geliebten des Mannes ihrer besten Freundin wird.</w:t>
      </w:r>
      <w:r>
        <w:br/>
        <w:t>Buch-Nr.: 44902</w:t>
      </w:r>
    </w:p>
    <w:p w14:paraId="42329C39" w14:textId="77777777" w:rsidR="00000000" w:rsidRDefault="00000000">
      <w:pPr>
        <w:pStyle w:val="StandardWeb"/>
        <w:spacing w:after="0" w:afterAutospacing="0"/>
      </w:pPr>
    </w:p>
    <w:p w14:paraId="2AA014BE" w14:textId="77777777" w:rsidR="00000000" w:rsidRDefault="00000000">
      <w:pPr>
        <w:pStyle w:val="StandardWeb"/>
        <w:spacing w:after="0" w:afterAutospacing="0"/>
      </w:pPr>
      <w:r>
        <w:rPr>
          <w:rStyle w:val="Fett"/>
        </w:rPr>
        <w:t>Ferrante, Elena: Lästige Liebe</w:t>
      </w:r>
    </w:p>
    <w:p w14:paraId="5A48954A" w14:textId="77777777" w:rsidR="00000000" w:rsidRDefault="00000000">
      <w:pPr>
        <w:pStyle w:val="StandardWeb"/>
      </w:pPr>
      <w:r>
        <w:t>Sprecher: Marta Dittrich. Dauer: 298 Minuten.</w:t>
      </w:r>
      <w:r>
        <w:br/>
        <w:t>Dreimal ruft sie an, sie klingt überdreht und verstört, und eigentlich sollte sie im Zug nach Rom sitzen, unterwegs zu Delia, ihrer Tochter. Wenig später wird ihre halbnackte Leiche an Land gespült. Zur Beerdigung kehrt Delia nach Neapel zurück, in die erstickende, chaotische Heimatstadt, in ihre verhasste Vergangenheit. Und sie bleibt, denn sie muss die Wahrheit wissen: Warum starb ihre Mutter?</w:t>
      </w:r>
      <w:r>
        <w:br/>
        <w:t>Buch-Nr.: 54773</w:t>
      </w:r>
    </w:p>
    <w:p w14:paraId="2D9410AD" w14:textId="77777777" w:rsidR="00000000" w:rsidRDefault="00000000">
      <w:pPr>
        <w:pStyle w:val="StandardWeb"/>
        <w:spacing w:after="0" w:afterAutospacing="0"/>
      </w:pPr>
      <w:r>
        <w:rPr>
          <w:rStyle w:val="Fett"/>
          <w:rFonts w:ascii="Arial" w:hAnsi="Arial" w:cs="Arial"/>
        </w:rPr>
        <w:t>Ferrante, Elena: Meine geniale Freundin [1]</w:t>
      </w:r>
    </w:p>
    <w:p w14:paraId="245079B1" w14:textId="77777777" w:rsidR="00000000" w:rsidRDefault="00000000">
      <w:pPr>
        <w:pStyle w:val="StandardWeb"/>
        <w:spacing w:after="0" w:afterAutospacing="0"/>
      </w:pPr>
      <w:r>
        <w:rPr>
          <w:rFonts w:ascii="Arial" w:hAnsi="Arial" w:cs="Arial"/>
        </w:rPr>
        <w:t>Sprecher: Lisa Bistrick. Dauer: 772 Minuten.</w:t>
      </w:r>
      <w:r>
        <w:rPr>
          <w:rFonts w:ascii="Arial" w:hAnsi="Arial" w:cs="Arial"/>
        </w:rPr>
        <w:br/>
        <w:t xml:space="preserve">Dieses Buch ist der 1. von 4 Teilen einer Familiensaga mit Schauplatz Neapel. Erzählt wird von der Kindheit und Jugend der beiden ungleichen Mädchen Lila und Elena, die in einem ärmlichen Viertel Neapels aufwachsen. Beide sind sehr intelligent </w:t>
      </w:r>
      <w:r>
        <w:rPr>
          <w:rFonts w:ascii="Arial" w:hAnsi="Arial" w:cs="Arial"/>
        </w:rPr>
        <w:lastRenderedPageBreak/>
        <w:t xml:space="preserve">und lernhungrig, doch nur der erzählenden Elena gelingt eine Bildungskarriere, ihre Freundin Lila dagegen muss früh die Schule verlassen. </w:t>
      </w:r>
    </w:p>
    <w:p w14:paraId="3E5941A9" w14:textId="77777777" w:rsidR="00000000" w:rsidRDefault="00000000">
      <w:pPr>
        <w:pStyle w:val="StandardWeb"/>
        <w:spacing w:after="0" w:afterAutospacing="0"/>
      </w:pPr>
      <w:r>
        <w:rPr>
          <w:rFonts w:ascii="Arial" w:hAnsi="Arial" w:cs="Arial"/>
        </w:rPr>
        <w:t>Titel-Nr 1 der Reihe Neapolitanische Saga. 4 Reihentitel in unserem Bestand.</w:t>
      </w:r>
    </w:p>
    <w:p w14:paraId="0138B961" w14:textId="77777777" w:rsidR="00000000" w:rsidRDefault="00000000">
      <w:pPr>
        <w:pStyle w:val="StandardWeb"/>
        <w:spacing w:after="0" w:afterAutospacing="0"/>
      </w:pPr>
      <w:r>
        <w:rPr>
          <w:rFonts w:ascii="Arial" w:hAnsi="Arial" w:cs="Arial"/>
        </w:rPr>
        <w:t>Buch-Nr.: 53923</w:t>
      </w:r>
    </w:p>
    <w:p w14:paraId="782C6E90" w14:textId="77777777" w:rsidR="00000000" w:rsidRDefault="00000000">
      <w:pPr>
        <w:pStyle w:val="StandardWeb"/>
        <w:spacing w:after="0" w:afterAutospacing="0"/>
      </w:pPr>
    </w:p>
    <w:p w14:paraId="5B9A9095" w14:textId="77777777" w:rsidR="00000000" w:rsidRDefault="00000000">
      <w:pPr>
        <w:pStyle w:val="StandardWeb"/>
        <w:spacing w:after="0" w:afterAutospacing="0"/>
      </w:pPr>
      <w:r>
        <w:rPr>
          <w:rStyle w:val="Fett"/>
          <w:rFonts w:ascii="Arial" w:hAnsi="Arial" w:cs="Arial"/>
        </w:rPr>
        <w:t>Ferrante, Elena: Die Geschichte eines neuen Namens [2]</w:t>
      </w:r>
    </w:p>
    <w:p w14:paraId="53A99CB0" w14:textId="77777777" w:rsidR="00000000" w:rsidRDefault="00000000">
      <w:pPr>
        <w:pStyle w:val="StandardWeb"/>
        <w:spacing w:after="0" w:afterAutospacing="0"/>
      </w:pPr>
      <w:r>
        <w:rPr>
          <w:rFonts w:ascii="Arial" w:hAnsi="Arial" w:cs="Arial"/>
        </w:rPr>
        <w:t>Sprecher: Lisa Bistrick. Dauer: 1142 Minuten.</w:t>
      </w:r>
      <w:r>
        <w:rPr>
          <w:rFonts w:ascii="Arial" w:hAnsi="Arial" w:cs="Arial"/>
        </w:rPr>
        <w:br/>
        <w:t xml:space="preserve">Es ist das Neapel der 1960er-Jahre, und alles scheint im Umbruch. Lila und Elena wollen den beengten Verhältnissen ihres Viertels entfliehen, sie beharren darauf, ihr Leben selbst zu bestimmen, auch wenn der Preis, den sie dafür bezahlen müssen, bisweilen brutal ist. </w:t>
      </w:r>
    </w:p>
    <w:p w14:paraId="2CECEFBE" w14:textId="77777777" w:rsidR="00000000" w:rsidRDefault="00000000">
      <w:pPr>
        <w:pStyle w:val="StandardWeb"/>
        <w:spacing w:after="0" w:afterAutospacing="0"/>
      </w:pPr>
      <w:r>
        <w:rPr>
          <w:rFonts w:ascii="Arial" w:hAnsi="Arial" w:cs="Arial"/>
        </w:rPr>
        <w:t>Titel-Nr 2 der Reihe Neapolitanische Saga. 4 Reihentitel in unserem Bestand.</w:t>
      </w:r>
    </w:p>
    <w:p w14:paraId="18B623C4" w14:textId="77777777" w:rsidR="00000000" w:rsidRDefault="00000000">
      <w:pPr>
        <w:pStyle w:val="StandardWeb"/>
        <w:spacing w:after="0" w:afterAutospacing="0"/>
      </w:pPr>
      <w:r>
        <w:rPr>
          <w:rFonts w:ascii="Arial" w:hAnsi="Arial" w:cs="Arial"/>
        </w:rPr>
        <w:t>Buch-Nr.: 54746</w:t>
      </w:r>
    </w:p>
    <w:p w14:paraId="1E86E495" w14:textId="77777777" w:rsidR="00000000" w:rsidRDefault="00000000">
      <w:pPr>
        <w:pStyle w:val="StandardWeb"/>
        <w:spacing w:after="0" w:afterAutospacing="0"/>
      </w:pPr>
    </w:p>
    <w:p w14:paraId="37FBDB75" w14:textId="77777777" w:rsidR="00000000" w:rsidRDefault="00000000">
      <w:pPr>
        <w:pStyle w:val="StandardWeb"/>
        <w:spacing w:after="0" w:afterAutospacing="0"/>
      </w:pPr>
      <w:r>
        <w:rPr>
          <w:rStyle w:val="Fett"/>
          <w:rFonts w:ascii="Arial" w:hAnsi="Arial" w:cs="Arial"/>
        </w:rPr>
        <w:t>Ferrante, Elena: Die Geschichte der getrennten Wege [3]</w:t>
      </w:r>
    </w:p>
    <w:p w14:paraId="541EDB3D" w14:textId="77777777" w:rsidR="00000000" w:rsidRDefault="00000000">
      <w:pPr>
        <w:pStyle w:val="StandardWeb"/>
        <w:spacing w:after="0" w:afterAutospacing="0"/>
      </w:pPr>
      <w:r>
        <w:rPr>
          <w:rFonts w:ascii="Arial" w:hAnsi="Arial" w:cs="Arial"/>
        </w:rPr>
        <w:t>Sprecher: Lisa Bistrick. Dauer: 976 Minuten.</w:t>
      </w:r>
      <w:r>
        <w:rPr>
          <w:rFonts w:ascii="Arial" w:hAnsi="Arial" w:cs="Arial"/>
        </w:rPr>
        <w:br/>
        <w:t xml:space="preserve">Es sind die turbulenten 70er-Jahre und die beiden Freundinnen inzwischen erwachsene Frauen. Lila ist Mutter geworden und hat sich befreit. Elena das Studium beendet und ihren ersten Roman veröffentlicht. Ganze Welten trennen die Freundinnen, doch gerade in diesen schwierigen Jahren sind sie füreinander da. Jedoch wird die langjährige Konkurrenz um einen bestimmten Mann immer deutlicher. </w:t>
      </w:r>
    </w:p>
    <w:p w14:paraId="3ECD94CB" w14:textId="77777777" w:rsidR="00000000" w:rsidRDefault="00000000">
      <w:pPr>
        <w:pStyle w:val="StandardWeb"/>
        <w:spacing w:after="0" w:afterAutospacing="0"/>
      </w:pPr>
      <w:r>
        <w:rPr>
          <w:rFonts w:ascii="Arial" w:hAnsi="Arial" w:cs="Arial"/>
        </w:rPr>
        <w:t>Titel-Nr 3 der Reihe Neapolitanische Saga. 4 Reihentitel in unserem Bestand.</w:t>
      </w:r>
    </w:p>
    <w:p w14:paraId="6FD1FD38" w14:textId="77777777" w:rsidR="00000000" w:rsidRDefault="00000000">
      <w:pPr>
        <w:pStyle w:val="StandardWeb"/>
        <w:spacing w:after="0" w:afterAutospacing="0"/>
      </w:pPr>
      <w:r>
        <w:rPr>
          <w:rFonts w:ascii="Arial" w:hAnsi="Arial" w:cs="Arial"/>
        </w:rPr>
        <w:t>Buch-Nr.: 54747</w:t>
      </w:r>
    </w:p>
    <w:p w14:paraId="65EC4680" w14:textId="77777777" w:rsidR="00000000" w:rsidRDefault="00000000">
      <w:pPr>
        <w:pStyle w:val="StandardWeb"/>
        <w:spacing w:after="0" w:afterAutospacing="0"/>
      </w:pPr>
    </w:p>
    <w:p w14:paraId="345991C4" w14:textId="77777777" w:rsidR="00000000" w:rsidRDefault="00000000">
      <w:pPr>
        <w:pStyle w:val="StandardWeb"/>
        <w:spacing w:after="0" w:afterAutospacing="0"/>
      </w:pPr>
      <w:r>
        <w:rPr>
          <w:rStyle w:val="Fett"/>
          <w:rFonts w:ascii="Arial" w:hAnsi="Arial" w:cs="Arial"/>
        </w:rPr>
        <w:t>Ferrante, Elena: Die Geschichte des verlorenen Kindes [4]</w:t>
      </w:r>
    </w:p>
    <w:p w14:paraId="6B39C9F1" w14:textId="77777777" w:rsidR="00000000" w:rsidRDefault="00000000">
      <w:pPr>
        <w:pStyle w:val="StandardWeb"/>
        <w:spacing w:after="0" w:afterAutospacing="0"/>
      </w:pPr>
      <w:r>
        <w:rPr>
          <w:rFonts w:ascii="Arial" w:hAnsi="Arial" w:cs="Arial"/>
        </w:rPr>
        <w:t>Sprecher: Lisa Bistrick. Dauer: 1115 Minuten.</w:t>
      </w:r>
      <w:r>
        <w:rPr>
          <w:rFonts w:ascii="Arial" w:hAnsi="Arial" w:cs="Arial"/>
        </w:rPr>
        <w:br/>
        <w:t xml:space="preserve">Mit 35 Jahren kehrt Elena nach Neapel zurück. Doch dann lernt sie Charakterzüge ihres geliebten Nino kennen, die ihr den Boden unter den Füßen wegziehen. Währenddessen muss sich die Geschäftsfrau Lila mit den verhassten mafiösen Strukturen arrangieren... </w:t>
      </w:r>
    </w:p>
    <w:p w14:paraId="2305162B" w14:textId="77777777" w:rsidR="00000000" w:rsidRDefault="00000000">
      <w:pPr>
        <w:pStyle w:val="StandardWeb"/>
        <w:spacing w:after="0" w:afterAutospacing="0"/>
      </w:pPr>
      <w:r>
        <w:rPr>
          <w:rFonts w:ascii="Arial" w:hAnsi="Arial" w:cs="Arial"/>
        </w:rPr>
        <w:t>Titel-Nr 4 der Reihe Neapolitanische Saga. 4 Reihentitel in unserem Bestand.</w:t>
      </w:r>
    </w:p>
    <w:p w14:paraId="15302D97" w14:textId="77777777" w:rsidR="00000000" w:rsidRDefault="00000000">
      <w:pPr>
        <w:pStyle w:val="StandardWeb"/>
        <w:spacing w:after="0" w:afterAutospacing="0"/>
      </w:pPr>
      <w:r>
        <w:rPr>
          <w:rFonts w:ascii="Arial" w:hAnsi="Arial" w:cs="Arial"/>
        </w:rPr>
        <w:t>Buch-Nr.: 54413</w:t>
      </w:r>
    </w:p>
    <w:p w14:paraId="7451B5A5" w14:textId="77777777" w:rsidR="00000000" w:rsidRDefault="00000000">
      <w:pPr>
        <w:pStyle w:val="StandardWeb"/>
        <w:spacing w:after="240" w:afterAutospacing="0"/>
      </w:pPr>
      <w:r>
        <w:lastRenderedPageBreak/>
        <w:br/>
      </w:r>
    </w:p>
    <w:p w14:paraId="7DB27931" w14:textId="77777777" w:rsidR="00000000" w:rsidRDefault="00000000">
      <w:pPr>
        <w:pStyle w:val="StandardWeb"/>
        <w:spacing w:after="0" w:afterAutospacing="0"/>
      </w:pPr>
      <w:r>
        <w:rPr>
          <w:rStyle w:val="Fett"/>
        </w:rPr>
        <w:t>Fielding, Helen: Bridget Jones - Am Rande des Wahnsinns [4]</w:t>
      </w:r>
    </w:p>
    <w:p w14:paraId="42E04F8D" w14:textId="77777777" w:rsidR="00000000" w:rsidRDefault="00000000">
      <w:pPr>
        <w:pStyle w:val="StandardWeb"/>
        <w:spacing w:after="0" w:afterAutospacing="0"/>
      </w:pPr>
      <w:r>
        <w:t>Sprecher: Gabriele Plückhahn. Dauer: 690 Minuten.</w:t>
      </w:r>
      <w:r>
        <w:br/>
        <w:t>Teil 2 des "Bridget-Jones-Tagebuchs". Bridget Jones hat endlich ihren Traumprinzen Marc Darcy geangelt. Doch schon nach vier Wochen beginnt der Alltag und sie ist zunehmend genervt von ihm. Das führt zu einer Reihe von Verwicklungen und Missverständnissen sowie einer Reise nach Thailand.</w:t>
      </w:r>
      <w:r>
        <w:br/>
        <w:t>Buch-Nr.: 51223</w:t>
      </w:r>
    </w:p>
    <w:p w14:paraId="3258ACB7" w14:textId="77777777" w:rsidR="00000000" w:rsidRDefault="00000000">
      <w:pPr>
        <w:pStyle w:val="StandardWeb"/>
        <w:spacing w:after="0" w:afterAutospacing="0"/>
      </w:pPr>
    </w:p>
    <w:p w14:paraId="0EE6AFD1" w14:textId="77777777" w:rsidR="00000000" w:rsidRDefault="00000000">
      <w:pPr>
        <w:pStyle w:val="StandardWeb"/>
        <w:spacing w:after="0" w:afterAutospacing="0"/>
      </w:pPr>
      <w:r>
        <w:rPr>
          <w:rStyle w:val="Fett"/>
        </w:rPr>
        <w:t>Fielding, Helen: Bridget Jones - Verrückt nach ihm [5]</w:t>
      </w:r>
    </w:p>
    <w:p w14:paraId="42F39568" w14:textId="77777777" w:rsidR="00000000" w:rsidRDefault="00000000">
      <w:pPr>
        <w:pStyle w:val="StandardWeb"/>
        <w:spacing w:after="0" w:afterAutospacing="0"/>
      </w:pPr>
      <w:r>
        <w:t>Sprecher: Susannah Clasen. Dauer: 730 Minuten.</w:t>
      </w:r>
      <w:r>
        <w:br/>
        <w:t>Bridget Jones ist wieder da! Und das Leben scheint es gut mit ihr zu meinen: Sie hat einen aufregenden Job, sie kümmert sich hingebungsvoll um ihre kleine Familie. Und sie ist frisch verliebt. Leider gibt es ein paar Kleinigkeiten, die ihr Glück trüben. Ihr Job als Drehbuchautorin ist nicht nur aufregend, er bringt sie auch mit sehr seltsamen Menschen in Kontakt. Ihren Kindern fehlt der Vater...</w:t>
      </w:r>
      <w:r>
        <w:br/>
        <w:t>Buch-Nr.: 53069</w:t>
      </w:r>
    </w:p>
    <w:p w14:paraId="15B77E44" w14:textId="77777777" w:rsidR="00000000" w:rsidRDefault="00000000">
      <w:pPr>
        <w:pStyle w:val="StandardWeb"/>
        <w:spacing w:after="0" w:afterAutospacing="0"/>
      </w:pPr>
    </w:p>
    <w:p w14:paraId="3B73B51E" w14:textId="77777777" w:rsidR="00000000" w:rsidRDefault="00000000">
      <w:pPr>
        <w:pStyle w:val="StandardWeb"/>
        <w:spacing w:after="0" w:afterAutospacing="0"/>
      </w:pPr>
      <w:r>
        <w:rPr>
          <w:rStyle w:val="Fett"/>
        </w:rPr>
        <w:t>Fielding, Helen: Schokolade zum Frühstück</w:t>
      </w:r>
    </w:p>
    <w:p w14:paraId="60F82580" w14:textId="77777777" w:rsidR="00000000" w:rsidRDefault="00000000">
      <w:pPr>
        <w:pStyle w:val="StandardWeb"/>
        <w:spacing w:after="0" w:afterAutospacing="0"/>
      </w:pPr>
      <w:r>
        <w:t>Sprecher: Elga Schütz. Dauer: 530 Minuten.</w:t>
      </w:r>
      <w:r>
        <w:br/>
        <w:t>Mit viel Humor und Selbstironie wird das wildbewegte Single-Dasein einer Frau beschrieben. Bridget Jones ist Anfang dreißig, leicht chaotisch und zum Leidwesen ihrer Mutter noch immer unverheiratet ...</w:t>
      </w:r>
      <w:r>
        <w:br/>
        <w:t>Buch-Nr.: 56535</w:t>
      </w:r>
    </w:p>
    <w:p w14:paraId="2AC38508" w14:textId="77777777" w:rsidR="00000000" w:rsidRDefault="00000000">
      <w:pPr>
        <w:pStyle w:val="StandardWeb"/>
        <w:spacing w:after="0" w:afterAutospacing="0"/>
      </w:pPr>
    </w:p>
    <w:p w14:paraId="29D33C1B" w14:textId="77777777" w:rsidR="00000000" w:rsidRDefault="00000000">
      <w:pPr>
        <w:pStyle w:val="StandardWeb"/>
        <w:spacing w:after="0" w:afterAutospacing="0"/>
      </w:pPr>
      <w:r>
        <w:rPr>
          <w:rStyle w:val="Fett"/>
        </w:rPr>
        <w:t>Fischer, Franziska: In den Wäldern der Biber</w:t>
      </w:r>
    </w:p>
    <w:p w14:paraId="27B59421" w14:textId="77777777" w:rsidR="00000000" w:rsidRDefault="00000000">
      <w:pPr>
        <w:pStyle w:val="StandardWeb"/>
        <w:spacing w:after="0" w:afterAutospacing="0"/>
      </w:pPr>
      <w:r>
        <w:t>Sprecher: Katja Amberger. Dauer: 531 Minuten.</w:t>
      </w:r>
      <w:r>
        <w:br/>
        <w:t>Dunkel und fast ein wenig unwirklich sind Alinas Kindheitserinnerungen an die Ferien bei ihren Großeltern; im Alltagsstress gefangen, hat sie seit Jahren nicht mehr an die Sommer im Dorf gedacht. Nun, inmitten der Natur, kehren die Erinnerungen zurück. Ehe sie sich versieht, verliebt sie sich in den Ort und die umliegenden Wälder. Doch da gibt es etwas, wovon sie sich zuallererst befreien muss.</w:t>
      </w:r>
      <w:r>
        <w:br/>
        <w:t>Buch-Nr.: 56183</w:t>
      </w:r>
    </w:p>
    <w:p w14:paraId="7C0071ED" w14:textId="77777777" w:rsidR="00000000" w:rsidRDefault="00000000">
      <w:pPr>
        <w:pStyle w:val="StandardWeb"/>
        <w:spacing w:after="0" w:afterAutospacing="0"/>
      </w:pPr>
    </w:p>
    <w:p w14:paraId="381F9D4A" w14:textId="77777777" w:rsidR="00000000" w:rsidRDefault="00000000">
      <w:pPr>
        <w:pStyle w:val="StandardWeb"/>
        <w:spacing w:after="0" w:afterAutospacing="0"/>
      </w:pPr>
      <w:r>
        <w:rPr>
          <w:rStyle w:val="Fett"/>
        </w:rPr>
        <w:t>Fischer, Marie Louise: Damals war ich siebzehn</w:t>
      </w:r>
    </w:p>
    <w:p w14:paraId="2FE1F407" w14:textId="77777777" w:rsidR="00000000" w:rsidRDefault="00000000">
      <w:pPr>
        <w:pStyle w:val="StandardWeb"/>
        <w:spacing w:after="0" w:afterAutospacing="0"/>
      </w:pPr>
      <w:r>
        <w:lastRenderedPageBreak/>
        <w:t>Sprecher: Claudia Clemens. Dauer: 360 Minuten.</w:t>
      </w:r>
      <w:r>
        <w:br/>
        <w:t>Magdalene Rott hat ihrem Mann verschwiegen, dass sie bereits einen vorehelichen Sohn gehabt hatte, den sie auf der Flucht aus dem Osten verlor. Nun heiratet ihre 17jährige Tochter einen jungen Mann, in dem Magdalene ihren verschollenen Sohn zu erkennen glaubt. Hat Evelyn ihren Halbbruder geheiratet? Ihre Mutter müsste jetzt die Wahrheit bekennen, aber welches Leid würde das heraufbeschwören?</w:t>
      </w:r>
      <w:r>
        <w:br/>
        <w:t>Buch-Nr.: 45906</w:t>
      </w:r>
    </w:p>
    <w:p w14:paraId="0A5B89B6" w14:textId="77777777" w:rsidR="00000000" w:rsidRDefault="00000000">
      <w:pPr>
        <w:pStyle w:val="StandardWeb"/>
        <w:spacing w:after="0" w:afterAutospacing="0"/>
      </w:pPr>
    </w:p>
    <w:p w14:paraId="74BEC46F" w14:textId="77777777" w:rsidR="00000000" w:rsidRDefault="00000000">
      <w:pPr>
        <w:pStyle w:val="StandardWeb"/>
        <w:spacing w:after="0" w:afterAutospacing="0"/>
      </w:pPr>
      <w:r>
        <w:rPr>
          <w:rStyle w:val="Fett"/>
        </w:rPr>
        <w:t>Fischer, Marie Louise: Der Mann ihrer Träume</w:t>
      </w:r>
    </w:p>
    <w:p w14:paraId="5582D4CD" w14:textId="77777777" w:rsidR="00000000" w:rsidRDefault="00000000">
      <w:pPr>
        <w:pStyle w:val="StandardWeb"/>
        <w:spacing w:after="0" w:afterAutospacing="0"/>
      </w:pPr>
      <w:r>
        <w:t>Sprecher: Gitta Horky. Dauer: 538 Minuten.</w:t>
      </w:r>
      <w:r>
        <w:br/>
        <w:t>Seit Jahren ist die selbstbewusste Marlene mit dem berühmten Sänger Tim zusammen und übersieht seine gelegentlichen Seitensprünge während der Tourneen. Als er jedoch die junge Michaela in sein Haus einlädt, bricht für Marlene eine Welt zusammen.</w:t>
      </w:r>
      <w:r>
        <w:br/>
        <w:t>Buch-Nr.: 45859</w:t>
      </w:r>
    </w:p>
    <w:p w14:paraId="172AADB1" w14:textId="77777777" w:rsidR="00000000" w:rsidRDefault="00000000">
      <w:pPr>
        <w:pStyle w:val="StandardWeb"/>
        <w:spacing w:after="0" w:afterAutospacing="0"/>
      </w:pPr>
    </w:p>
    <w:p w14:paraId="5B562462" w14:textId="77777777" w:rsidR="00000000" w:rsidRDefault="00000000">
      <w:pPr>
        <w:pStyle w:val="StandardWeb"/>
        <w:spacing w:after="0" w:afterAutospacing="0"/>
      </w:pPr>
      <w:r>
        <w:rPr>
          <w:rStyle w:val="Fett"/>
        </w:rPr>
        <w:t>Fischer, Marie Louise: Der Weg zurück</w:t>
      </w:r>
    </w:p>
    <w:p w14:paraId="12BEAF94" w14:textId="77777777" w:rsidR="00000000" w:rsidRDefault="00000000">
      <w:pPr>
        <w:pStyle w:val="StandardWeb"/>
        <w:spacing w:after="0" w:afterAutospacing="0"/>
      </w:pPr>
      <w:r>
        <w:t>Sprecher: Elisabeth Rawitz. Dauer: 391 Minuten.</w:t>
      </w:r>
      <w:r>
        <w:br/>
        <w:t>Ingrid, Lektorin im Kronen-Verlag, ist eine attraktive, selbstbewusste junge Frau. Doch als sie sich auf einer Weihnachtsfeier Hals über Kopf in den Rechtsanwalt Robert Altmann verliebt, verzichtet sie auf ihre Karriere und heiratet, die Warnungen ihrer emanzipierten Freundin Senta leichtfertig in den Wind schlagend. Aber bald muss Ingrid erkennen, dass ihre Ehe ein Irrtum ist.</w:t>
      </w:r>
      <w:r>
        <w:br/>
        <w:t>Buch-Nr.: 42836</w:t>
      </w:r>
    </w:p>
    <w:p w14:paraId="38626A6D" w14:textId="77777777" w:rsidR="00000000" w:rsidRDefault="00000000">
      <w:pPr>
        <w:pStyle w:val="StandardWeb"/>
        <w:spacing w:after="0" w:afterAutospacing="0"/>
      </w:pPr>
    </w:p>
    <w:p w14:paraId="3299B123" w14:textId="77777777" w:rsidR="00000000" w:rsidRDefault="00000000">
      <w:pPr>
        <w:pStyle w:val="StandardWeb"/>
        <w:spacing w:after="0" w:afterAutospacing="0"/>
      </w:pPr>
      <w:r>
        <w:rPr>
          <w:rStyle w:val="Fett"/>
        </w:rPr>
        <w:t>Fischer, Marie Louise: Diese heiß ersehnten Jahre</w:t>
      </w:r>
    </w:p>
    <w:p w14:paraId="4D2D67E0" w14:textId="77777777" w:rsidR="00000000" w:rsidRDefault="00000000">
      <w:pPr>
        <w:pStyle w:val="StandardWeb"/>
        <w:spacing w:after="0" w:afterAutospacing="0"/>
      </w:pPr>
      <w:r>
        <w:t>Sprecher: Elisabeth Rawitz. Dauer: 949 Minuten.</w:t>
      </w:r>
      <w:r>
        <w:br/>
        <w:t>Nach der Scheidung beginnt Martina Stadelmann mit ihren Kindern ein neues, selbständiges Leben. Vielleicht war ihre Ehe nicht unglücklicher als andere, die nur aus Furcht vor unüberschaubaren Konsequenzen aufrechterhalten werden. Martina aber stellt sich lieber auf eigene Füße, als weiter an der Seite des untreuen Mannes zu leben.</w:t>
      </w:r>
      <w:r>
        <w:br/>
        <w:t>Buch-Nr.: 41290</w:t>
      </w:r>
    </w:p>
    <w:p w14:paraId="61F6E63F" w14:textId="77777777" w:rsidR="00000000" w:rsidRDefault="00000000">
      <w:pPr>
        <w:pStyle w:val="StandardWeb"/>
        <w:spacing w:after="0" w:afterAutospacing="0"/>
      </w:pPr>
    </w:p>
    <w:p w14:paraId="57EBF1FA" w14:textId="77777777" w:rsidR="00000000" w:rsidRDefault="00000000">
      <w:pPr>
        <w:pStyle w:val="StandardWeb"/>
        <w:spacing w:after="0" w:afterAutospacing="0"/>
      </w:pPr>
      <w:r>
        <w:rPr>
          <w:rStyle w:val="Fett"/>
        </w:rPr>
        <w:t>Fischer, Marie Louise: Marie Forester, die Frau mit dem zweiten Gesicht</w:t>
      </w:r>
    </w:p>
    <w:p w14:paraId="11AEDDAA" w14:textId="77777777" w:rsidR="00000000" w:rsidRDefault="00000000">
      <w:pPr>
        <w:pStyle w:val="StandardWeb"/>
        <w:spacing w:after="0" w:afterAutospacing="0"/>
      </w:pPr>
      <w:r>
        <w:t>Sprecher: Beate Braus. Dauer: 780 Minuten.</w:t>
      </w:r>
      <w:r>
        <w:br/>
        <w:t xml:space="preserve">Marie Forester, jung hübsch und intelligent, betrachtet ihre Gabe, die sie zur Außenseiterin stempelt, als einen Fluch. Eines Tages jedoch lernt sie Paul Sanner kennen und glaubt, mit ihm glücklich werden zu können. Aber sie erlebt eine herbe Enttäuschung und wird darüber hinaus zur Vorbotin kommenden Unheils. Wird Marie niemals den Mann finden, der ihre </w:t>
      </w:r>
      <w:r>
        <w:lastRenderedPageBreak/>
        <w:t>außergewöhnlichen Kräfte akzeptiert?</w:t>
      </w:r>
      <w:r>
        <w:br/>
        <w:t>Buch-Nr.: 50629</w:t>
      </w:r>
    </w:p>
    <w:p w14:paraId="7C7A6E10" w14:textId="77777777" w:rsidR="00000000" w:rsidRDefault="00000000">
      <w:pPr>
        <w:pStyle w:val="StandardWeb"/>
        <w:spacing w:after="0" w:afterAutospacing="0"/>
      </w:pPr>
    </w:p>
    <w:p w14:paraId="7FDD5B90" w14:textId="77777777" w:rsidR="00000000" w:rsidRDefault="00000000">
      <w:pPr>
        <w:pStyle w:val="StandardWeb"/>
        <w:spacing w:after="0" w:afterAutospacing="0"/>
      </w:pPr>
      <w:r>
        <w:rPr>
          <w:rStyle w:val="Fett"/>
        </w:rPr>
        <w:t>Fischer, Marie Louise: Mit der Liebe spielt man nicht</w:t>
      </w:r>
    </w:p>
    <w:p w14:paraId="6A0E97F9" w14:textId="77777777" w:rsidR="00000000" w:rsidRDefault="00000000">
      <w:pPr>
        <w:pStyle w:val="StandardWeb"/>
        <w:spacing w:after="0" w:afterAutospacing="0"/>
      </w:pPr>
      <w:r>
        <w:t>Sprecher: Gitta Horky. Dauer: 339 Minuten.</w:t>
      </w:r>
      <w:r>
        <w:br/>
        <w:t>Markus Franck ist Einkäufer in einem Großkaufhaus, verheiratet mit der hübschen, etwas konservativen Leona und Vater zweier Kinder. Man möchte meinen, es wäre das ungetrübte bürgerliche Glück, wenn da nicht die attraktive und weltgewandte Aline van Dam wäre...</w:t>
      </w:r>
      <w:r>
        <w:br/>
        <w:t>Buch-Nr.: 44483</w:t>
      </w:r>
    </w:p>
    <w:p w14:paraId="4CE9249E" w14:textId="77777777" w:rsidR="00000000" w:rsidRDefault="00000000">
      <w:pPr>
        <w:pStyle w:val="StandardWeb"/>
        <w:spacing w:after="0" w:afterAutospacing="0"/>
      </w:pPr>
    </w:p>
    <w:p w14:paraId="272E903A" w14:textId="77777777" w:rsidR="00000000" w:rsidRDefault="00000000">
      <w:pPr>
        <w:pStyle w:val="StandardWeb"/>
        <w:spacing w:after="0" w:afterAutospacing="0"/>
      </w:pPr>
      <w:r>
        <w:rPr>
          <w:rStyle w:val="Fett"/>
        </w:rPr>
        <w:t>Fischer, Wilhelm: Sonnenopfer</w:t>
      </w:r>
    </w:p>
    <w:p w14:paraId="405FB7D8" w14:textId="77777777" w:rsidR="00000000" w:rsidRDefault="00000000">
      <w:pPr>
        <w:pStyle w:val="StandardWeb"/>
        <w:spacing w:after="0" w:afterAutospacing="0"/>
      </w:pPr>
      <w:r>
        <w:t>Sprecher: Siegfried Kienzle. Dauer: 539 Minuten.</w:t>
      </w:r>
      <w:r>
        <w:br/>
        <w:t>Wilhelm Fischer schrieb Erzählungen, Romane, Dramen und Gedichte. Sein literarisches Werk ist reich an Reflexion, dabei stark gefühlsbetont, wurzelt im historischen Realismus, wendet sich aber gerne ins Märchenhafte und Symbolische.</w:t>
      </w:r>
      <w:r>
        <w:br/>
        <w:t>Buch-Nr.: 43085</w:t>
      </w:r>
    </w:p>
    <w:p w14:paraId="331CAAD8" w14:textId="77777777" w:rsidR="00000000" w:rsidRDefault="00000000">
      <w:pPr>
        <w:pStyle w:val="StandardWeb"/>
        <w:spacing w:after="0" w:afterAutospacing="0"/>
      </w:pPr>
    </w:p>
    <w:p w14:paraId="6DD2DDFB" w14:textId="77777777" w:rsidR="00000000" w:rsidRDefault="00000000">
      <w:pPr>
        <w:pStyle w:val="StandardWeb"/>
        <w:spacing w:after="0" w:afterAutospacing="0"/>
      </w:pPr>
      <w:r>
        <w:rPr>
          <w:rStyle w:val="Fett"/>
        </w:rPr>
        <w:t>Fitzgerald, Francis Scott: Der große Gatsby</w:t>
      </w:r>
    </w:p>
    <w:p w14:paraId="4D9AEB41" w14:textId="77777777" w:rsidR="00000000" w:rsidRDefault="00000000">
      <w:pPr>
        <w:pStyle w:val="StandardWeb"/>
        <w:spacing w:after="0" w:afterAutospacing="0"/>
      </w:pPr>
      <w:r>
        <w:t>Sprecher: Friedhelm Eberle. Dauer: 368 Minuten.</w:t>
      </w:r>
      <w:r>
        <w:br/>
        <w:t>Früh schon erkennt der mittellose James Gatz, dass Erfolg eine Frage der Selbstdarstellung ist. So spielt er den erfolgreichen Jay Gatsby, noch bevor er tatsächlich zu Reichtum kommt. Doch nicht alles läuft nach Plan. Eine Geschichte voller Intrigen, Betrügereien und Eifersucht beginnt. Subtil und symbolhaft erzählt Fitzgerald hier vom großen amerikanischen Traum - und von dessen Scheitern.</w:t>
      </w:r>
      <w:r>
        <w:br/>
        <w:t>Buch-Nr.: 53039</w:t>
      </w:r>
    </w:p>
    <w:p w14:paraId="4B400D3B" w14:textId="77777777" w:rsidR="00000000" w:rsidRDefault="00000000">
      <w:pPr>
        <w:pStyle w:val="StandardWeb"/>
        <w:spacing w:after="0" w:afterAutospacing="0"/>
      </w:pPr>
    </w:p>
    <w:p w14:paraId="73486A7F" w14:textId="77777777" w:rsidR="00000000" w:rsidRDefault="00000000">
      <w:pPr>
        <w:pStyle w:val="StandardWeb"/>
        <w:spacing w:after="0" w:afterAutospacing="0"/>
      </w:pPr>
      <w:r>
        <w:rPr>
          <w:rStyle w:val="Fett"/>
        </w:rPr>
        <w:t>Fitzgerald, Francis Scott: Die Schönen und Verdammten</w:t>
      </w:r>
    </w:p>
    <w:p w14:paraId="3C2A70B7" w14:textId="77777777" w:rsidR="00000000" w:rsidRDefault="00000000">
      <w:pPr>
        <w:pStyle w:val="StandardWeb"/>
        <w:spacing w:after="0" w:afterAutospacing="0"/>
      </w:pPr>
      <w:r>
        <w:t>Sprecher: Elga Schützy. Dauer: 927 Minuten.</w:t>
      </w:r>
      <w:r>
        <w:br/>
        <w:t>Wie Liebende galant zur Hölle fahren, davon handeln viele Romane, meint die schöne exzentrische Gloria. Sie selbst und ihr Mann Anthony inszenieren mit ihrer Ehe ein solches Schauspiel und halten so lange wie möglich an der Illusion ihrer Liebe fest. Als der Erste Weltkrieg beginnt, Anthony enterbt wird und der Alkoholismus unübersehbare Spuren hinterlässt, ist das Desaster nicht mehr aufzuhalten.</w:t>
      </w:r>
      <w:r>
        <w:br/>
        <w:t>Buch-Nr.: 46786</w:t>
      </w:r>
    </w:p>
    <w:p w14:paraId="4332E995" w14:textId="77777777" w:rsidR="00000000" w:rsidRDefault="00000000">
      <w:pPr>
        <w:pStyle w:val="StandardWeb"/>
        <w:spacing w:after="0" w:afterAutospacing="0"/>
      </w:pPr>
    </w:p>
    <w:p w14:paraId="1337CF73" w14:textId="77777777" w:rsidR="00000000" w:rsidRDefault="00000000">
      <w:pPr>
        <w:pStyle w:val="StandardWeb"/>
        <w:spacing w:after="0" w:afterAutospacing="0"/>
      </w:pPr>
      <w:r>
        <w:rPr>
          <w:rStyle w:val="Fett"/>
        </w:rPr>
        <w:t>Fitzgerald, Francis Scott: Diesseits vom Paradies</w:t>
      </w:r>
    </w:p>
    <w:p w14:paraId="5F1E2BD8" w14:textId="77777777" w:rsidR="00000000" w:rsidRDefault="00000000">
      <w:pPr>
        <w:pStyle w:val="StandardWeb"/>
        <w:spacing w:after="0" w:afterAutospacing="0"/>
      </w:pPr>
      <w:r>
        <w:lastRenderedPageBreak/>
        <w:t>Sprecher: Burghart Klaußner, Monika Köteles. Dauer: 520 Minuten.</w:t>
      </w:r>
      <w:r>
        <w:br/>
        <w:t>Amory Blaine ist begabt und privilegiert. Von der Mutter hat er die Überzeugung, zu Höherem geboren zu sein. Er studiert in Princeton,nach etlichen Flirts begegnet er Rosalind, seiner ersten großen Liebe. Als sie ihn für einen anderen verlässt, zerschellen Amorys jugendliche Ideale. Was bleibt, ist der Alkohol aber trotz aller Trauer die Erkenntnis, dass das Leben doch lebenswert ist. DAISY-Format Bei diesem Hörbuch handelt es sich um ein käuflich erworbenes Hörbuch das barrierefrei aufgearbeitet wurde.</w:t>
      </w:r>
      <w:r>
        <w:br/>
        <w:t>Buch-Nr.: 32697</w:t>
      </w:r>
    </w:p>
    <w:p w14:paraId="2384D8BC" w14:textId="77777777" w:rsidR="00000000" w:rsidRDefault="00000000">
      <w:pPr>
        <w:pStyle w:val="StandardWeb"/>
        <w:spacing w:after="0" w:afterAutospacing="0"/>
      </w:pPr>
    </w:p>
    <w:p w14:paraId="3A7B60EA" w14:textId="77777777" w:rsidR="00000000" w:rsidRDefault="00000000">
      <w:pPr>
        <w:pStyle w:val="StandardWeb"/>
        <w:spacing w:after="0" w:afterAutospacing="0"/>
      </w:pPr>
      <w:r>
        <w:rPr>
          <w:rStyle w:val="Fett"/>
        </w:rPr>
        <w:t>Fitzgerald, F. Scott: Die Straße der Pfirsiche</w:t>
      </w:r>
    </w:p>
    <w:p w14:paraId="2A41C8D3" w14:textId="77777777" w:rsidR="00000000" w:rsidRDefault="00000000">
      <w:pPr>
        <w:pStyle w:val="StandardWeb"/>
        <w:spacing w:after="0" w:afterAutospacing="0"/>
      </w:pPr>
      <w:r>
        <w:t>Sprecher: Martin Nürnberger, Anna Thalbach. Dauer: 197 Minuten.</w:t>
      </w:r>
      <w:r>
        <w:br/>
        <w:t>Ein Morgen im Jahr 1920: Zelda, das blonde Mädchen aus den Südstaaten, erwacht mit unbändigem Appetit auf Biscuits und Pfirsiche, wie es sie nur in ihrer Heimat gibt. Und so macht sich Fitzgerald zusammen mit seiner Frau und dem eigenwilligen Marmon 34, genannt "die rollende Rostlaube", auf den Weg nach Alabama... DAISY-Format. Gekürzte Hörbuchfassung. Bei diesem Hörbuch handelt es sich um ein käuflich erworbenes Hörbuch das barrierefrei aufgearbeitet wurde.</w:t>
      </w:r>
      <w:r>
        <w:br/>
        <w:t>Buch-Nr.: 32886</w:t>
      </w:r>
    </w:p>
    <w:p w14:paraId="38C21BFF" w14:textId="77777777" w:rsidR="00000000" w:rsidRDefault="00000000">
      <w:pPr>
        <w:pStyle w:val="StandardWeb"/>
        <w:spacing w:after="0" w:afterAutospacing="0"/>
      </w:pPr>
    </w:p>
    <w:p w14:paraId="09B8DB35" w14:textId="77777777" w:rsidR="00000000" w:rsidRDefault="00000000">
      <w:pPr>
        <w:pStyle w:val="StandardWeb"/>
        <w:spacing w:after="0" w:afterAutospacing="0"/>
      </w:pPr>
      <w:r>
        <w:rPr>
          <w:rStyle w:val="Fett"/>
        </w:rPr>
        <w:t>FitzGerald, Helen: Furchtbar lieb</w:t>
      </w:r>
    </w:p>
    <w:p w14:paraId="13BE445E" w14:textId="77777777" w:rsidR="00000000" w:rsidRDefault="00000000">
      <w:pPr>
        <w:pStyle w:val="StandardWeb"/>
        <w:spacing w:after="0" w:afterAutospacing="0"/>
      </w:pPr>
      <w:r>
        <w:t>Sprecher: Martin Nürnberger, Britta Steffenhagen. Dauer: 304 Minuten.</w:t>
      </w:r>
      <w:r>
        <w:br/>
        <w:t>Krissie und Sarah sind seit den Kindertagen beste Freundinnen, auch wenn sie gegensätzlicher nicht sein könnten: Krissie ist chaotisch, hat ein ausschweifendes Liebesleben und ist für ihren kleinen Sohn alles andere als eine perfekte Mutter. Sarahs Leben mit Traummann Kyle ist dagegen fast perfekt, nur ein Kind fehlt. Als die drei Freunde zusammen in den Urlaub fahren, entwickelt sich die Reise zu einem Höllentrip, bei dem nichts so bleibt, wie es war. Bei diesem Hörbuch handelt es sich um ein käuflich erworbenes Hörbuch das barrierefrei aufgearbeitet wurde. Autorisierte Lesefassung.</w:t>
      </w:r>
      <w:r>
        <w:br/>
        <w:t>Buch-Nr.: 31651</w:t>
      </w:r>
    </w:p>
    <w:p w14:paraId="055181E6" w14:textId="77777777" w:rsidR="00000000" w:rsidRDefault="00000000">
      <w:pPr>
        <w:pStyle w:val="StandardWeb"/>
        <w:spacing w:after="0" w:afterAutospacing="0"/>
      </w:pPr>
    </w:p>
    <w:p w14:paraId="22F10D6D" w14:textId="77777777" w:rsidR="00000000" w:rsidRDefault="00000000">
      <w:pPr>
        <w:pStyle w:val="StandardWeb"/>
        <w:spacing w:after="0" w:afterAutospacing="0"/>
      </w:pPr>
      <w:r>
        <w:rPr>
          <w:rStyle w:val="Fett"/>
        </w:rPr>
        <w:t>Fitzgerald, Nancy: Die andere Seite der Unschuld</w:t>
      </w:r>
    </w:p>
    <w:p w14:paraId="149CE345" w14:textId="77777777" w:rsidR="00000000" w:rsidRDefault="00000000">
      <w:pPr>
        <w:pStyle w:val="StandardWeb"/>
        <w:spacing w:after="0" w:afterAutospacing="0"/>
      </w:pPr>
      <w:r>
        <w:t>Sprecher: Sigrid Farber. Dauer: 353 Minuten.</w:t>
      </w:r>
      <w:r>
        <w:br/>
        <w:t>Wohlbehütete Tochter in den verbotenen Gefilden der Londoner Gesellschaft.</w:t>
      </w:r>
      <w:r>
        <w:br/>
        <w:t>Buch-Nr.: 44107</w:t>
      </w:r>
    </w:p>
    <w:p w14:paraId="61C78B48" w14:textId="77777777" w:rsidR="00000000" w:rsidRDefault="00000000">
      <w:pPr>
        <w:pStyle w:val="StandardWeb"/>
        <w:spacing w:after="0" w:afterAutospacing="0"/>
      </w:pPr>
    </w:p>
    <w:p w14:paraId="3F37325B" w14:textId="77777777" w:rsidR="00000000" w:rsidRDefault="00000000">
      <w:pPr>
        <w:pStyle w:val="StandardWeb"/>
        <w:spacing w:after="0" w:afterAutospacing="0"/>
      </w:pPr>
      <w:r>
        <w:rPr>
          <w:rStyle w:val="Fett"/>
        </w:rPr>
        <w:t>Fitzgerald, Zelda: Himbeeren mit Sahne im Ritz</w:t>
      </w:r>
    </w:p>
    <w:p w14:paraId="4393A7CC" w14:textId="77777777" w:rsidR="00000000" w:rsidRDefault="00000000">
      <w:pPr>
        <w:pStyle w:val="StandardWeb"/>
        <w:spacing w:after="0" w:afterAutospacing="0"/>
      </w:pPr>
      <w:r>
        <w:t>Sprecher: Irene Budischowsky. Dauer: 488 Minuten.</w:t>
      </w:r>
      <w:r>
        <w:br/>
        <w:t xml:space="preserve">Kaum jemand verkörpert den Zeitgeist der Roaring Twenties sowie Zelda Fitzgerald. Sie war der Prototyp des "Flappers": Frech, abenteuerlustig, extravagant. Das Lebensgefühl dieser Ära </w:t>
      </w:r>
      <w:r>
        <w:lastRenderedPageBreak/>
        <w:t>hat sie in mehreren Erzählungen eingefangen, die nun erstmals auf Deutsch zu entdecken sind. Und sie erzählt von der hohen Kunst, sich selbst zu inszenieren und vor allem von dem Preis, den man dafür zahlt.</w:t>
      </w:r>
      <w:r>
        <w:br/>
        <w:t>Buch-Nr.: 53453</w:t>
      </w:r>
    </w:p>
    <w:p w14:paraId="129915AD" w14:textId="77777777" w:rsidR="00000000" w:rsidRDefault="00000000">
      <w:pPr>
        <w:pStyle w:val="StandardWeb"/>
        <w:spacing w:after="0" w:afterAutospacing="0"/>
      </w:pPr>
    </w:p>
    <w:p w14:paraId="15E15C27" w14:textId="77777777" w:rsidR="00000000" w:rsidRDefault="00000000">
      <w:pPr>
        <w:pStyle w:val="StandardWeb"/>
        <w:spacing w:after="0" w:afterAutospacing="0"/>
      </w:pPr>
      <w:r>
        <w:rPr>
          <w:rStyle w:val="Fett"/>
        </w:rPr>
        <w:t>Flagg, Fannie: Die Reise nach Elmwood Springs [2]</w:t>
      </w:r>
    </w:p>
    <w:p w14:paraId="0198F088" w14:textId="77777777" w:rsidR="00000000" w:rsidRDefault="00000000">
      <w:pPr>
        <w:pStyle w:val="StandardWeb"/>
        <w:spacing w:after="0" w:afterAutospacing="0"/>
      </w:pPr>
      <w:r>
        <w:t>Sprecher: Irene Budischowsky. Dauer: 1120 Minuten.</w:t>
      </w:r>
      <w:r>
        <w:br/>
        <w:t>Dena ist eine schöne, erfolgreiche Frau, Star einer Nachrichtenshow in den USA. Doch sie trinkt zu viel und kann nicht vergessen, dass ihre Mutter sie verließ, als sie 15 war. Als sie einen Zusammenbruch erleidet, fährt sie nach Elmwood Springs zu ihrer Cousine Norma und Tante Elner, um sich zu erholen und das dunkle Geheimnis um das Verschwinden ihrer Mutter zu lösen.</w:t>
      </w:r>
      <w:r>
        <w:br/>
        <w:t>Buch-Nr.: 50858</w:t>
      </w:r>
    </w:p>
    <w:p w14:paraId="635032E6" w14:textId="77777777" w:rsidR="00000000" w:rsidRDefault="00000000">
      <w:pPr>
        <w:pStyle w:val="StandardWeb"/>
        <w:spacing w:after="0" w:afterAutospacing="0"/>
      </w:pPr>
    </w:p>
    <w:p w14:paraId="16BD82D1" w14:textId="77777777" w:rsidR="00000000" w:rsidRDefault="00000000">
      <w:pPr>
        <w:pStyle w:val="StandardWeb"/>
        <w:spacing w:after="0" w:afterAutospacing="0"/>
      </w:pPr>
      <w:r>
        <w:rPr>
          <w:rStyle w:val="Fett"/>
        </w:rPr>
        <w:t>Flagg, Fannie: Glück unter dem Regenbogen [3]</w:t>
      </w:r>
    </w:p>
    <w:p w14:paraId="7F504205" w14:textId="77777777" w:rsidR="00000000" w:rsidRDefault="00000000">
      <w:pPr>
        <w:pStyle w:val="StandardWeb"/>
        <w:spacing w:after="0" w:afterAutospacing="0"/>
      </w:pPr>
      <w:r>
        <w:t>Sprecher: Irene Budischowsky. Dauer: 1143 Minuten.</w:t>
      </w:r>
      <w:r>
        <w:br/>
        <w:t>Elmwood Springs, Missouri, 1945-2000: In der idyllischen Kleinstadt ist die Welt noch in Ordnung. Im Mittelpunkt steht die Familie Smith: Mutter Dorothy versorgt die Bewohner der Umgebung mittels ihrer Radioshow mit Klatsch und Rezepten. Doc Smith gehört der einzige Drugstore im Ort, und er erfährt mehr als ihm lieb ist. Teenagertochter Anna Lee wird erwachsen und Bobby hat nur Streiche im Sinn.</w:t>
      </w:r>
      <w:r>
        <w:br/>
        <w:t>Buch-Nr.: 51696</w:t>
      </w:r>
    </w:p>
    <w:p w14:paraId="4501BF90" w14:textId="77777777" w:rsidR="00000000" w:rsidRDefault="00000000">
      <w:pPr>
        <w:pStyle w:val="StandardWeb"/>
        <w:spacing w:after="0" w:afterAutospacing="0"/>
      </w:pPr>
    </w:p>
    <w:p w14:paraId="6F1ED9FE" w14:textId="77777777" w:rsidR="00000000" w:rsidRDefault="00000000">
      <w:pPr>
        <w:pStyle w:val="StandardWeb"/>
        <w:spacing w:after="0" w:afterAutospacing="0"/>
      </w:pPr>
      <w:r>
        <w:rPr>
          <w:rStyle w:val="Fett"/>
        </w:rPr>
        <w:t>Flagg, Fannie: Grüne Tomaten</w:t>
      </w:r>
    </w:p>
    <w:p w14:paraId="0D9DC795" w14:textId="77777777" w:rsidR="00000000" w:rsidRDefault="00000000">
      <w:pPr>
        <w:pStyle w:val="StandardWeb"/>
        <w:spacing w:after="0" w:afterAutospacing="0"/>
      </w:pPr>
      <w:r>
        <w:t>Sprecher: Lisa Bistrick. Dauer: 629 Minuten.</w:t>
      </w:r>
      <w:r>
        <w:br/>
        <w:t>Die alte Ninny Threadgoode erzählt der dicken, unscheinbaren Evelyn ihre Erinnerungen an ihre Freundinnen und deren Café in Whistle Stop, Alabama. Arme brauchten nicht zu bezahlen, die Schwarzen wurden trotz des Ku-Klux-Klans bedient, und wenn es sein musste, hielten die Menschen wie Pech und Schwefel zusammen.</w:t>
      </w:r>
      <w:r>
        <w:br/>
        <w:t>Buch-Nr.: 54758</w:t>
      </w:r>
    </w:p>
    <w:p w14:paraId="78FE5E97" w14:textId="77777777" w:rsidR="00000000" w:rsidRDefault="00000000">
      <w:pPr>
        <w:pStyle w:val="StandardWeb"/>
        <w:spacing w:after="0" w:afterAutospacing="0"/>
      </w:pPr>
    </w:p>
    <w:p w14:paraId="517FC14A" w14:textId="77777777" w:rsidR="00000000" w:rsidRDefault="00000000">
      <w:pPr>
        <w:pStyle w:val="StandardWeb"/>
        <w:spacing w:after="0" w:afterAutospacing="0"/>
      </w:pPr>
      <w:r>
        <w:rPr>
          <w:rStyle w:val="Fett"/>
        </w:rPr>
        <w:t>Flagg, Fannie: Willkommen im Himmel auf Erden [1]</w:t>
      </w:r>
    </w:p>
    <w:p w14:paraId="2D27063B" w14:textId="77777777" w:rsidR="00000000" w:rsidRDefault="00000000">
      <w:pPr>
        <w:pStyle w:val="StandardWeb"/>
        <w:spacing w:after="0" w:afterAutospacing="0"/>
      </w:pPr>
      <w:r>
        <w:t>Sprecher: Irene Budischowsky. Dauer: 533 Minuten.</w:t>
      </w:r>
      <w:r>
        <w:br/>
        <w:t>Die 80jährige Elner hat viele Schicksalsschläge in ihrem Leben gemeistert. Daher kann es niemand fassen, dass die alte Dame von der Leiter gefallen und gestorben sein soll. Als Elner im Krankenhaus aufwacht, glaubt sie zu träumen. Ihre vor Jahren verstorbene Freundin Dorothy wartet auf sie.</w:t>
      </w:r>
      <w:r>
        <w:br/>
        <w:t>Buch-Nr.: 50436</w:t>
      </w:r>
    </w:p>
    <w:p w14:paraId="4D26D0D0" w14:textId="77777777" w:rsidR="00000000" w:rsidRDefault="00000000">
      <w:pPr>
        <w:pStyle w:val="StandardWeb"/>
        <w:spacing w:after="0" w:afterAutospacing="0"/>
      </w:pPr>
    </w:p>
    <w:p w14:paraId="65258B0F" w14:textId="77777777" w:rsidR="00000000" w:rsidRDefault="00000000">
      <w:pPr>
        <w:pStyle w:val="StandardWeb"/>
        <w:spacing w:after="0" w:afterAutospacing="0"/>
      </w:pPr>
      <w:r>
        <w:rPr>
          <w:rStyle w:val="Fett"/>
        </w:rPr>
        <w:t>Flaubert, Gustave: Drei Erzählungen</w:t>
      </w:r>
    </w:p>
    <w:p w14:paraId="6C54B3EF" w14:textId="77777777" w:rsidR="00000000" w:rsidRDefault="00000000">
      <w:pPr>
        <w:pStyle w:val="StandardWeb"/>
        <w:spacing w:after="0" w:afterAutospacing="0"/>
      </w:pPr>
      <w:r>
        <w:t>Sprecher: Gabriele Lehner. Dauer: 250 Minuten.</w:t>
      </w:r>
      <w:r>
        <w:br/>
        <w:t>Ein schlichtes Herz; Die Legende von St. Julian dem Gastfreien; Herodias. Ein schlichtes Herz: Eine berührende, tragikomische Geschichte von der Magd Felicite die ein halbes Jahrhundert im Dienst einer Herrin stand, geliebt und verlassen wurde und am Ende ihre Liebe einem ausgestopften Papagei zuwendet.</w:t>
      </w:r>
      <w:r>
        <w:br/>
        <w:t>Buch-Nr.: 50302</w:t>
      </w:r>
    </w:p>
    <w:p w14:paraId="0887D0D6" w14:textId="77777777" w:rsidR="00000000" w:rsidRDefault="00000000">
      <w:pPr>
        <w:pStyle w:val="StandardWeb"/>
        <w:spacing w:after="0" w:afterAutospacing="0"/>
      </w:pPr>
    </w:p>
    <w:p w14:paraId="5D6362B4" w14:textId="77777777" w:rsidR="00000000" w:rsidRDefault="00000000">
      <w:pPr>
        <w:pStyle w:val="StandardWeb"/>
        <w:spacing w:after="0" w:afterAutospacing="0"/>
      </w:pPr>
      <w:r>
        <w:rPr>
          <w:rStyle w:val="Fett"/>
        </w:rPr>
        <w:t>Flaubert, Gustave: Lehrjahre des Gefühls</w:t>
      </w:r>
    </w:p>
    <w:p w14:paraId="48CE7FBD" w14:textId="77777777" w:rsidR="00000000" w:rsidRDefault="00000000">
      <w:pPr>
        <w:pStyle w:val="StandardWeb"/>
        <w:spacing w:after="0" w:afterAutospacing="0"/>
      </w:pPr>
      <w:r>
        <w:t>Sprecher: Peter Lieck, Achim Gertz. Dauer: 928 Minuten.</w:t>
      </w:r>
      <w:r>
        <w:br/>
        <w:t>Gustave Flaubert wollte die Geschichte des moralischen Versagens seiner Generation schildern und verband dieses Anliegen mit den Geschehnissen der Februarrevolution von 1848. DAISY-Format. Bei diesem Hörbuch handelt es sich um ein käuflich erworbenes Hörbuch das barrierefrei aufgearbeitet wurde.</w:t>
      </w:r>
      <w:r>
        <w:br/>
        <w:t>Buch-Nr.: 30325</w:t>
      </w:r>
    </w:p>
    <w:p w14:paraId="3507422A" w14:textId="77777777" w:rsidR="00000000" w:rsidRDefault="00000000">
      <w:pPr>
        <w:pStyle w:val="StandardWeb"/>
        <w:spacing w:after="0" w:afterAutospacing="0"/>
      </w:pPr>
    </w:p>
    <w:p w14:paraId="72820A30" w14:textId="77777777" w:rsidR="00000000" w:rsidRDefault="00000000">
      <w:pPr>
        <w:pStyle w:val="StandardWeb"/>
        <w:spacing w:after="0" w:afterAutospacing="0"/>
      </w:pPr>
      <w:r>
        <w:rPr>
          <w:rStyle w:val="Fett"/>
        </w:rPr>
        <w:t>Flaubert, Gustave: Madame Bovary</w:t>
      </w:r>
    </w:p>
    <w:p w14:paraId="01CDD7D7" w14:textId="77777777" w:rsidR="00000000" w:rsidRDefault="00000000">
      <w:pPr>
        <w:pStyle w:val="StandardWeb"/>
        <w:spacing w:after="0" w:afterAutospacing="0"/>
      </w:pPr>
      <w:r>
        <w:t>Sprecher: Christian Brückner. Dauer: 868 Minuten.</w:t>
      </w:r>
      <w:r>
        <w:br/>
        <w:t>Als die attraktive junge Bauerntochter Emma den Landarzt Charles Bovary heiratet, ist sie voller Träume von einem Leben voller Glück und Leidenschaft. Ihr Leben außerhalb der Mauern ihrer Klosterschule hat sie sich aus Romanen gebildet. Dementsprechend enttäuscht ist sie, als sie nach ihrer Hochzeit mit der Tristesse des Landlebens am Ende des 19. Jahrhunderts konfrontiert wird. Ungekürtze Lesung. Bei diesem Hörbuch handelt es sich um ein käuflich erworbenes Hörbuch das barrierefrei aufgearbeitet wurde.</w:t>
      </w:r>
      <w:r>
        <w:br/>
        <w:t>Buch-Nr.: 31769</w:t>
      </w:r>
    </w:p>
    <w:p w14:paraId="50DE0515" w14:textId="77777777" w:rsidR="00000000" w:rsidRDefault="00000000">
      <w:pPr>
        <w:pStyle w:val="StandardWeb"/>
        <w:spacing w:after="0" w:afterAutospacing="0"/>
      </w:pPr>
    </w:p>
    <w:p w14:paraId="7075D663" w14:textId="77777777" w:rsidR="00000000" w:rsidRDefault="00000000">
      <w:pPr>
        <w:pStyle w:val="StandardWeb"/>
        <w:spacing w:after="0" w:afterAutospacing="0"/>
      </w:pPr>
      <w:r>
        <w:rPr>
          <w:rStyle w:val="Fett"/>
        </w:rPr>
        <w:t>Flaubert, Gustave: Madame Bovary</w:t>
      </w:r>
    </w:p>
    <w:p w14:paraId="73AE8A0D" w14:textId="77777777" w:rsidR="00000000" w:rsidRDefault="00000000">
      <w:pPr>
        <w:pStyle w:val="StandardWeb"/>
        <w:spacing w:after="0" w:afterAutospacing="0"/>
      </w:pPr>
      <w:r>
        <w:t>Sprecher: Guido Wieland. Dauer: 710 Minuten.</w:t>
      </w:r>
      <w:r>
        <w:br/>
        <w:t>Tragische Liebesgeschichte der Emma Rouault, die der Langeweile ihres kleinbürgerlichen Daseins und der Ehe mit dem biederen Landarzt Charles Bovary zu entfliehen versucht. Sie flüchtet sich in die Scheinwelt der Bücher und Tagträume, gibt sich amourösen Abenteuern hin, begeht Ehebruch, verstrickt sich in Schuld und Schulden und vergiftet sich zuletzt aus Verzweiflung.</w:t>
      </w:r>
      <w:r>
        <w:br/>
        <w:t>Buch-Nr.: 40128</w:t>
      </w:r>
    </w:p>
    <w:p w14:paraId="09F2F8C1" w14:textId="77777777" w:rsidR="00000000" w:rsidRDefault="00000000">
      <w:pPr>
        <w:pStyle w:val="StandardWeb"/>
        <w:spacing w:after="0" w:afterAutospacing="0"/>
      </w:pPr>
    </w:p>
    <w:p w14:paraId="493DCA79" w14:textId="77777777" w:rsidR="00000000" w:rsidRDefault="00000000">
      <w:pPr>
        <w:pStyle w:val="StandardWeb"/>
        <w:spacing w:after="0" w:afterAutospacing="0"/>
      </w:pPr>
      <w:r>
        <w:rPr>
          <w:rStyle w:val="Fett"/>
        </w:rPr>
        <w:t>Flaubert, Gustave: November</w:t>
      </w:r>
    </w:p>
    <w:p w14:paraId="628D4CEF" w14:textId="77777777" w:rsidR="00000000" w:rsidRDefault="00000000">
      <w:pPr>
        <w:pStyle w:val="StandardWeb"/>
        <w:spacing w:after="0" w:afterAutospacing="0"/>
      </w:pPr>
      <w:r>
        <w:lastRenderedPageBreak/>
        <w:t>Sprecher: Birgit Krammer, Christian Brückner. Dauer: 245 Minuten.</w:t>
      </w:r>
      <w:r>
        <w:br/>
        <w:t>"November", ein Frühwerk Flauberts, kreist um den Eros als magisch-betäubende Kraft. Der damals einundzwanzigjährige Autor erzählt in halb träumerisch-romantischer, halb realistischer Perspektive vom erwachenden Liebesverlangen eines Jugendlichen. Die Liebe zur unerreichbaren Frau ergießt sich in einer phantasierenden, bilderreichen Sprache. DAISY-Format. Bei diesem Hörbuch handelt es sich um ein käuflich erworbenes Hörbuch das barrierefrei aufgearbeitet wurde.</w:t>
      </w:r>
      <w:r>
        <w:br/>
        <w:t>Buch-Nr.: 31090</w:t>
      </w:r>
    </w:p>
    <w:p w14:paraId="61CD69E1" w14:textId="77777777" w:rsidR="00000000" w:rsidRDefault="00000000">
      <w:pPr>
        <w:pStyle w:val="StandardWeb"/>
        <w:spacing w:after="0" w:afterAutospacing="0"/>
      </w:pPr>
    </w:p>
    <w:p w14:paraId="2063BCA6" w14:textId="77777777" w:rsidR="00000000" w:rsidRDefault="00000000">
      <w:pPr>
        <w:pStyle w:val="StandardWeb"/>
        <w:spacing w:after="0" w:afterAutospacing="0"/>
      </w:pPr>
      <w:r>
        <w:rPr>
          <w:rStyle w:val="Fett"/>
        </w:rPr>
        <w:t>Fleischhauer, Wolfram: Die Schule der Lügen</w:t>
      </w:r>
    </w:p>
    <w:p w14:paraId="2D48F2F7" w14:textId="77777777" w:rsidR="00000000" w:rsidRDefault="00000000">
      <w:pPr>
        <w:pStyle w:val="StandardWeb"/>
        <w:spacing w:after="0" w:afterAutospacing="0"/>
      </w:pPr>
      <w:r>
        <w:t>Sprecher: Markus Launhardt. Dauer: 1090 Minuten.</w:t>
      </w:r>
      <w:r>
        <w:br/>
        <w:t>Edgar, Erbe einer Farbenfabrik und Sohn einer norddeutschen Adelsfamilie, lernt 1926 eine schöne Inderin kennen. Er kann sich dem exotischen Zauber der jungen Frau nicht entziehen und begibt sich auf eine Reise in die Vergangenheit.</w:t>
      </w:r>
      <w:r>
        <w:br/>
        <w:t>Buch-Nr.: 50554</w:t>
      </w:r>
    </w:p>
    <w:p w14:paraId="629DAC38" w14:textId="77777777" w:rsidR="00000000" w:rsidRDefault="00000000">
      <w:pPr>
        <w:pStyle w:val="StandardWeb"/>
        <w:spacing w:after="0" w:afterAutospacing="0"/>
      </w:pPr>
    </w:p>
    <w:p w14:paraId="55E4CCEA" w14:textId="77777777" w:rsidR="00000000" w:rsidRDefault="00000000">
      <w:pPr>
        <w:pStyle w:val="StandardWeb"/>
        <w:spacing w:after="0" w:afterAutospacing="0"/>
      </w:pPr>
      <w:r>
        <w:rPr>
          <w:rStyle w:val="Fett"/>
        </w:rPr>
        <w:t>Flemming, Hans W.: Mutterliebe</w:t>
      </w:r>
    </w:p>
    <w:p w14:paraId="45960E6A" w14:textId="77777777" w:rsidR="00000000" w:rsidRDefault="00000000">
      <w:pPr>
        <w:pStyle w:val="StandardWeb"/>
        <w:spacing w:after="0" w:afterAutospacing="0"/>
      </w:pPr>
      <w:r>
        <w:t>Sprecher: Hermi Niedt. Dauer: 287 Minuten.</w:t>
      </w:r>
      <w:r>
        <w:br/>
        <w:t>Geschichte einer Frau, deren Ehemann durch einen Blitzschlag getötet wird. Um ihre vier Kinder alleine durchzubringen, rackert sie sich als Wäscherin ab. Als einer ihrer Söhne erblindet, opfert sie für ihn die Hornhaut eines Auges. Erst als60jährige Großmutter darf sie sicher sein, auch beim letzten Sorgenkind ihre Aufgabe erfüllt zu haben.</w:t>
      </w:r>
      <w:r>
        <w:br/>
        <w:t>Buch-Nr.: 43613</w:t>
      </w:r>
    </w:p>
    <w:p w14:paraId="28B3D772" w14:textId="77777777" w:rsidR="00000000" w:rsidRDefault="00000000">
      <w:pPr>
        <w:pStyle w:val="StandardWeb"/>
        <w:spacing w:after="0" w:afterAutospacing="0"/>
      </w:pPr>
    </w:p>
    <w:p w14:paraId="165CE936" w14:textId="77777777" w:rsidR="00000000" w:rsidRDefault="00000000">
      <w:pPr>
        <w:pStyle w:val="StandardWeb"/>
        <w:spacing w:after="0" w:afterAutospacing="0"/>
      </w:pPr>
      <w:r>
        <w:rPr>
          <w:rStyle w:val="Fett"/>
        </w:rPr>
        <w:t>Flor, Olga: Talschluss</w:t>
      </w:r>
    </w:p>
    <w:p w14:paraId="056B8A52" w14:textId="77777777" w:rsidR="00000000" w:rsidRDefault="00000000">
      <w:pPr>
        <w:pStyle w:val="StandardWeb"/>
        <w:spacing w:after="0" w:afterAutospacing="0"/>
      </w:pPr>
      <w:r>
        <w:t>Sprecher: Brigitte Slezak. Dauer: 328 Minuten.</w:t>
      </w:r>
      <w:r>
        <w:br/>
        <w:t>Die Autorin beschreibt eine scheinbar idyllische Geburtstagsfeier im Kreise der Familie, die sich an einen malerischen Ort zurückgezogen hat. Doch äußere Umstände zwingen die Teilnehmer, länger an diesem Ort zu verbleiben als geplant. Im Laufe des Romans werden mehr und mehr Brüche und Komplikationen sichtbar. Es gibt kein Entkommen - Olga Flors eindrucksvolles Psychogramm einer Familie.</w:t>
      </w:r>
      <w:r>
        <w:br/>
        <w:t>Buch-Nr.: 50093</w:t>
      </w:r>
    </w:p>
    <w:p w14:paraId="09A62D21" w14:textId="77777777" w:rsidR="00000000" w:rsidRDefault="00000000">
      <w:pPr>
        <w:pStyle w:val="StandardWeb"/>
        <w:spacing w:after="0" w:afterAutospacing="0"/>
      </w:pPr>
    </w:p>
    <w:p w14:paraId="471E0D73" w14:textId="77777777" w:rsidR="00000000" w:rsidRDefault="00000000">
      <w:pPr>
        <w:pStyle w:val="StandardWeb"/>
        <w:spacing w:after="0" w:afterAutospacing="0"/>
      </w:pPr>
      <w:r>
        <w:rPr>
          <w:rStyle w:val="Fett"/>
        </w:rPr>
        <w:t>Flöss, Helene: Schnittbogen</w:t>
      </w:r>
    </w:p>
    <w:p w14:paraId="66F6D309" w14:textId="77777777" w:rsidR="00000000" w:rsidRDefault="00000000">
      <w:pPr>
        <w:pStyle w:val="StandardWeb"/>
        <w:spacing w:after="0" w:afterAutospacing="0"/>
      </w:pPr>
      <w:r>
        <w:t>Sprecher: Eva Bruckner. Dauer: 386 Minuten.</w:t>
      </w:r>
      <w:r>
        <w:br/>
        <w:t>Zwei Liebesgeschichten, in ein dichtes Netz von Politik, Krieg, Alltagsereignissen und Bräuchen verwoben. Schauplätze der Geschichte: Eine Kleinstadt in Südtirol. Zeitlicher Hintergrund sind die 30er und 40er Jahre.</w:t>
      </w:r>
      <w:r>
        <w:br/>
        <w:t>Buch-Nr.: 47119</w:t>
      </w:r>
    </w:p>
    <w:p w14:paraId="260AED71" w14:textId="77777777" w:rsidR="00000000" w:rsidRDefault="00000000">
      <w:pPr>
        <w:pStyle w:val="StandardWeb"/>
        <w:spacing w:after="0" w:afterAutospacing="0"/>
      </w:pPr>
    </w:p>
    <w:p w14:paraId="0C43D47B" w14:textId="77777777" w:rsidR="00000000" w:rsidRDefault="00000000">
      <w:pPr>
        <w:pStyle w:val="StandardWeb"/>
        <w:spacing w:after="0" w:afterAutospacing="0"/>
      </w:pPr>
      <w:r>
        <w:rPr>
          <w:rStyle w:val="Fett"/>
        </w:rPr>
        <w:t>Fölck, Romy: Das Licht in den Birken</w:t>
      </w:r>
    </w:p>
    <w:p w14:paraId="213B30A7" w14:textId="77777777" w:rsidR="00000000" w:rsidRDefault="00000000">
      <w:pPr>
        <w:pStyle w:val="StandardWeb"/>
        <w:spacing w:after="0" w:afterAutospacing="0"/>
      </w:pPr>
      <w:r>
        <w:t>Sprecher: Tessa Mittelstaedt. Dauer: 630 Minuten.</w:t>
      </w:r>
      <w:r>
        <w:br/>
        <w:t xml:space="preserve">Benno lebt seit einem Schicksalsschlag zurückgezogen auf seinem Hof am Rande eines Naturschutzgebietes. Um diesen zu erhalten, muss er die Wohnung im alten Kesselhaus vermieten. Und zwar an Thea, die nach über zwanzig Jahren aus Portugal in ihre norddeutsche Heimat zurückkehrt – zusammen mit ihren beiden Ziegen. Benno ahnt schon bei der ersten Begegnung, dass das Zusammenleben herausfordernd wird. Bei diesem Hörbuch handelt es sich um ein käuflich erworbenes Hörbuch, das barrierefrei aufbereitet wurde. </w:t>
      </w:r>
      <w:r>
        <w:br/>
        <w:t>Buch-Nr.: 33630</w:t>
      </w:r>
    </w:p>
    <w:p w14:paraId="76C63275" w14:textId="77777777" w:rsidR="00000000" w:rsidRDefault="00000000">
      <w:pPr>
        <w:pStyle w:val="StandardWeb"/>
        <w:spacing w:after="0" w:afterAutospacing="0"/>
      </w:pPr>
    </w:p>
    <w:p w14:paraId="2C8AB0C2" w14:textId="77777777" w:rsidR="00000000" w:rsidRDefault="00000000">
      <w:pPr>
        <w:pStyle w:val="StandardWeb"/>
        <w:spacing w:after="0" w:afterAutospacing="0"/>
      </w:pPr>
      <w:r>
        <w:rPr>
          <w:rStyle w:val="Fett"/>
        </w:rPr>
        <w:t>Fölck, Romy: Tessa Miteelstaedt liest Romy Fölck, Die Rückkehr der Kraniche</w:t>
      </w:r>
    </w:p>
    <w:p w14:paraId="5FABDEDD" w14:textId="77777777" w:rsidR="00000000" w:rsidRDefault="00000000">
      <w:pPr>
        <w:pStyle w:val="StandardWeb"/>
        <w:spacing w:after="0" w:afterAutospacing="0"/>
      </w:pPr>
      <w:r>
        <w:t>Sprecher: Tessa Mittelstaedt. Dauer: 629 Minuten.</w:t>
      </w:r>
      <w:r>
        <w:br/>
        <w:t>Nach langer Zeit treffen die Schwestern Grete und Freya in ihrem Elternhaus wieder aufeinander. Grete wollte aus den gewohnten Bahnen ausbrechen, aber ihr Plan gerät ins Wanken, als ihre Mutter Wilhelmine einen Schwächeanfall erlitten hat. Freya kommt sofort aus Berlin angereist. Sie will helfen, aber mehr noch ihrem eigenen Leben entfliehen. Auch Gretes Tochter Anne ist gekommen, aber das Verhältnis zu ihrer Mutter ist angespannt - vielleicht weil Grete bis heute verschweigt, wer Annes Vater ist. Und auch Wilhelmine wahrt noch ein Geheimnis und muss bald entscheiden, ob sie es mit ins Grab nehmen möchte. Bei diesem Hörbuch handelt es sich um ein käuflich erworbenes Hörbuch das barrierefrei aufgearbeitet wurde. Gekürzte Lesung.</w:t>
      </w:r>
      <w:r>
        <w:br/>
        <w:t>Buch-Nr.: 33158</w:t>
      </w:r>
    </w:p>
    <w:p w14:paraId="5F919CB3" w14:textId="77777777" w:rsidR="00000000" w:rsidRDefault="00000000">
      <w:pPr>
        <w:pStyle w:val="StandardWeb"/>
        <w:spacing w:after="0" w:afterAutospacing="0"/>
      </w:pPr>
    </w:p>
    <w:p w14:paraId="703565C0" w14:textId="77777777" w:rsidR="00000000" w:rsidRDefault="00000000">
      <w:pPr>
        <w:pStyle w:val="StandardWeb"/>
        <w:spacing w:after="0" w:afterAutospacing="0"/>
      </w:pPr>
      <w:r>
        <w:rPr>
          <w:rStyle w:val="Fett"/>
        </w:rPr>
        <w:t>Follett, Ken: Liebe in Kingsbridge</w:t>
      </w:r>
    </w:p>
    <w:p w14:paraId="4B8D7813" w14:textId="77777777" w:rsidR="00000000" w:rsidRDefault="00000000">
      <w:pPr>
        <w:pStyle w:val="StandardWeb"/>
        <w:spacing w:after="0" w:afterAutospacing="0"/>
      </w:pPr>
      <w:r>
        <w:t>Sprecher: Martin Nürnberger, Anne Moll. Dauer: 40 Minuten.</w:t>
      </w:r>
      <w:r>
        <w:br/>
        <w:t>Als die junge Architektin Diana ein ehrgeiziges Städteplanungsprojekt für Kingsbridge entwirft, findet sie sich zwischen drei Männern. Charles, Dekan von Kingsbridge, der attraktive und erfolgreiche Nick und ihr alter Freund John, der seit langem in sie verliebt ist. Bei diesem Hörbuch handelt es sich um ein käuflich erworbenes Hörbuch, das barrierefrei aufgearbeitet wurde. Leicht gekürzte Lesung.</w:t>
      </w:r>
      <w:r>
        <w:br/>
        <w:t>Buch-Nr.: 30925</w:t>
      </w:r>
    </w:p>
    <w:p w14:paraId="0D445E87" w14:textId="77777777" w:rsidR="00000000" w:rsidRDefault="00000000">
      <w:pPr>
        <w:pStyle w:val="StandardWeb"/>
        <w:spacing w:after="0" w:afterAutospacing="0"/>
      </w:pPr>
    </w:p>
    <w:p w14:paraId="12EB0A8E" w14:textId="77777777" w:rsidR="00000000" w:rsidRDefault="00000000">
      <w:pPr>
        <w:pStyle w:val="StandardWeb"/>
        <w:spacing w:after="0" w:afterAutospacing="0"/>
      </w:pPr>
      <w:r>
        <w:rPr>
          <w:rStyle w:val="Fett"/>
        </w:rPr>
        <w:t>Fontane, Theodor: Der Stechlin</w:t>
      </w:r>
    </w:p>
    <w:p w14:paraId="5E00B530" w14:textId="77777777" w:rsidR="00000000" w:rsidRDefault="00000000">
      <w:pPr>
        <w:pStyle w:val="StandardWeb"/>
        <w:spacing w:after="0" w:afterAutospacing="0"/>
      </w:pPr>
      <w:r>
        <w:t>Sprecher: Gert Westphal, Martin Nürnberger. Dauer: 885 Minuten.</w:t>
      </w:r>
      <w:r>
        <w:br/>
        <w:t xml:space="preserve">In dieser Hörbuchfassung wird vom alten Stechlin erzählt, Vertreter des eingesessenen märkischen Adels, welcher stolz ist auf sein renovierungsbedürftiges Haus, das Dorf, den sagenumwobenen See. Die Verbindung zu den gesellschaftlichen Umbrüchen der Jahrhundertwende stellt sich gleichwohl auch durch den Sohn ein, dessen Heirats- u. Lebenspläne zum Thema der Geschichte werden. Bei diesem Hörbuch handelt es sich um ein </w:t>
      </w:r>
      <w:r>
        <w:lastRenderedPageBreak/>
        <w:t>käuflich erworbenes Hörbuch, das barrierefrei aufgearbeitet wurde.</w:t>
      </w:r>
      <w:r>
        <w:br/>
        <w:t>Buch-Nr.: 30262</w:t>
      </w:r>
    </w:p>
    <w:p w14:paraId="5C33D6D7" w14:textId="77777777" w:rsidR="00000000" w:rsidRDefault="00000000">
      <w:pPr>
        <w:pStyle w:val="StandardWeb"/>
        <w:spacing w:after="0" w:afterAutospacing="0"/>
      </w:pPr>
    </w:p>
    <w:p w14:paraId="4BC5DF3B" w14:textId="77777777" w:rsidR="00000000" w:rsidRDefault="00000000">
      <w:pPr>
        <w:pStyle w:val="StandardWeb"/>
        <w:spacing w:after="0" w:afterAutospacing="0"/>
      </w:pPr>
      <w:r>
        <w:rPr>
          <w:rStyle w:val="Fett"/>
        </w:rPr>
        <w:t>Fontane, Theodor: Effi Briest</w:t>
      </w:r>
    </w:p>
    <w:p w14:paraId="0111AE35" w14:textId="77777777" w:rsidR="00000000" w:rsidRDefault="00000000">
      <w:pPr>
        <w:pStyle w:val="StandardWeb"/>
        <w:spacing w:after="0" w:afterAutospacing="0"/>
      </w:pPr>
      <w:r>
        <w:t>Sprecher: Gisela Morgen. Dauer: 633 Minuten.</w:t>
      </w:r>
      <w:r>
        <w:br/>
        <w:t>Effi, 17jährig mit dem um vieles älteren Baron von Instetten verheiratet worden, vermag keinen echten Kontakt zu ihrem Mann zu gewinnen, lässt sich auf ein Liebesabenteuer ein, weswegen ihr Mann sie später verstößt. Fontane schuf damit aus einer Ehebruchaffäre einen der bedeutendsten deutschen Gesellschaftsromane seiner Zeit.</w:t>
      </w:r>
      <w:r>
        <w:br/>
        <w:t>Buch-Nr.: 43088</w:t>
      </w:r>
    </w:p>
    <w:p w14:paraId="1E54DD94" w14:textId="77777777" w:rsidR="00000000" w:rsidRDefault="00000000">
      <w:pPr>
        <w:pStyle w:val="StandardWeb"/>
        <w:spacing w:after="0" w:afterAutospacing="0"/>
      </w:pPr>
    </w:p>
    <w:p w14:paraId="38C544B1" w14:textId="77777777" w:rsidR="00000000" w:rsidRDefault="00000000">
      <w:pPr>
        <w:pStyle w:val="StandardWeb"/>
        <w:spacing w:after="0" w:afterAutospacing="0"/>
      </w:pPr>
      <w:r>
        <w:rPr>
          <w:rStyle w:val="Fett"/>
        </w:rPr>
        <w:t>Fontane, Theodor: Ellernklipp</w:t>
      </w:r>
    </w:p>
    <w:p w14:paraId="02E91C0C" w14:textId="77777777" w:rsidR="00000000" w:rsidRDefault="00000000">
      <w:pPr>
        <w:pStyle w:val="StandardWeb"/>
        <w:spacing w:after="0" w:afterAutospacing="0"/>
      </w:pPr>
      <w:r>
        <w:t>Sprecher: Reiner Unglaub. Dauer: 243 Minuten.</w:t>
      </w:r>
      <w:r>
        <w:br/>
        <w:t>Der verwitwete Baltzer Bocholt nimmt das Waisenkind Hilde auf, um sie mit seinem Sohn Martin aufzuziehen. Die beiden Männer verlieben sich in Hilde. In wilder Eifersucht tötet der Vater den Sohn. Kann der Vater mit der Schuld leben?</w:t>
      </w:r>
      <w:r>
        <w:br/>
        <w:t>Buch-Nr.: 50303</w:t>
      </w:r>
    </w:p>
    <w:p w14:paraId="43E5BD25" w14:textId="77777777" w:rsidR="00000000" w:rsidRDefault="00000000">
      <w:pPr>
        <w:pStyle w:val="StandardWeb"/>
        <w:spacing w:after="0" w:afterAutospacing="0"/>
      </w:pPr>
    </w:p>
    <w:p w14:paraId="5F96048A" w14:textId="77777777" w:rsidR="00000000" w:rsidRDefault="00000000">
      <w:pPr>
        <w:pStyle w:val="StandardWeb"/>
        <w:spacing w:after="0" w:afterAutospacing="0"/>
      </w:pPr>
      <w:r>
        <w:rPr>
          <w:rStyle w:val="Fett"/>
        </w:rPr>
        <w:t>Fontane, Theodor: Frau Jenny Treibel</w:t>
      </w:r>
    </w:p>
    <w:p w14:paraId="193919A5" w14:textId="77777777" w:rsidR="00000000" w:rsidRDefault="00000000">
      <w:pPr>
        <w:pStyle w:val="StandardWeb"/>
        <w:spacing w:after="0" w:afterAutospacing="0"/>
      </w:pPr>
      <w:r>
        <w:t>Sprecher: Gisela Morgen. Dauer: 411 Minuten.</w:t>
      </w:r>
      <w:r>
        <w:br/>
        <w:t>Kommerzienrätin Jenny Treibel lebt in einer Welt ohne echte Gefühle. Darum hintertreibt sie die Heirat ihres Sohnes mit der Professorentochter Corinna.</w:t>
      </w:r>
      <w:r>
        <w:br/>
        <w:t>Buch-Nr.: 51354</w:t>
      </w:r>
    </w:p>
    <w:p w14:paraId="3E999DEB" w14:textId="77777777" w:rsidR="00000000" w:rsidRDefault="00000000">
      <w:pPr>
        <w:pStyle w:val="StandardWeb"/>
        <w:spacing w:after="0" w:afterAutospacing="0"/>
      </w:pPr>
    </w:p>
    <w:p w14:paraId="264C0515" w14:textId="77777777" w:rsidR="00000000" w:rsidRDefault="00000000">
      <w:pPr>
        <w:pStyle w:val="StandardWeb"/>
        <w:spacing w:after="0" w:afterAutospacing="0"/>
      </w:pPr>
      <w:r>
        <w:rPr>
          <w:rStyle w:val="Fett"/>
        </w:rPr>
        <w:t>Fontane, Theodor: Geschwisterliebe</w:t>
      </w:r>
    </w:p>
    <w:p w14:paraId="4D6BBFC2" w14:textId="77777777" w:rsidR="00000000" w:rsidRDefault="00000000">
      <w:pPr>
        <w:pStyle w:val="StandardWeb"/>
        <w:spacing w:after="0" w:afterAutospacing="0"/>
      </w:pPr>
      <w:r>
        <w:t>Sprecher: Martin Nürnberger, Viktor Neumann. Dauer: 77 Minuten.</w:t>
      </w:r>
      <w:r>
        <w:br/>
        <w:t>Nach dem frühen Tod der Eltern lebt die treusorgende Clara alleine mit ihrem blinden Bruder Rudolph. Doch eines Tages lernt sie einen jungen Pfarrer kennen und lieben. Clara muss sich nun entscheiden, ob sie der Stimme ihres Herzens folgen soll. DAISY-Format. Bei diesem Hörbuch handelt es sich um ein käuflich erworbenes Hörbuch das barrierefrei aufgearbeitet wurde.</w:t>
      </w:r>
      <w:r>
        <w:br/>
        <w:t>Buch-Nr.: 30049</w:t>
      </w:r>
    </w:p>
    <w:p w14:paraId="39A85A1B" w14:textId="77777777" w:rsidR="00000000" w:rsidRDefault="00000000">
      <w:pPr>
        <w:pStyle w:val="StandardWeb"/>
        <w:spacing w:after="0" w:afterAutospacing="0"/>
      </w:pPr>
    </w:p>
    <w:p w14:paraId="0A95957A" w14:textId="77777777" w:rsidR="00000000" w:rsidRDefault="00000000">
      <w:pPr>
        <w:pStyle w:val="StandardWeb"/>
        <w:spacing w:after="0" w:afterAutospacing="0"/>
      </w:pPr>
      <w:r>
        <w:rPr>
          <w:rStyle w:val="Fett"/>
        </w:rPr>
        <w:t>Fontane, Theodor: Irrungen, Wirrungen</w:t>
      </w:r>
    </w:p>
    <w:p w14:paraId="279430BB" w14:textId="77777777" w:rsidR="00000000" w:rsidRDefault="00000000">
      <w:pPr>
        <w:pStyle w:val="StandardWeb"/>
        <w:spacing w:after="0" w:afterAutospacing="0"/>
      </w:pPr>
      <w:r>
        <w:lastRenderedPageBreak/>
        <w:t>Sprecher: Herbert Pachler. Dauer: 394 Minuten.</w:t>
      </w:r>
      <w:r>
        <w:br/>
        <w:t>Berliner Gesellschaftsroman aus der Wilhelminischen Zeit.</w:t>
      </w:r>
      <w:r>
        <w:br/>
        <w:t>Buch-Nr.: 41267</w:t>
      </w:r>
    </w:p>
    <w:p w14:paraId="7B1E2D61" w14:textId="77777777" w:rsidR="00000000" w:rsidRDefault="00000000">
      <w:pPr>
        <w:pStyle w:val="StandardWeb"/>
        <w:spacing w:after="0" w:afterAutospacing="0"/>
      </w:pPr>
    </w:p>
    <w:p w14:paraId="4FBFCBF6" w14:textId="77777777" w:rsidR="00000000" w:rsidRDefault="00000000">
      <w:pPr>
        <w:pStyle w:val="StandardWeb"/>
        <w:spacing w:after="0" w:afterAutospacing="0"/>
      </w:pPr>
      <w:r>
        <w:rPr>
          <w:rStyle w:val="Fett"/>
        </w:rPr>
        <w:t>Fontane, Theodor: Mathilde Möhring</w:t>
      </w:r>
    </w:p>
    <w:p w14:paraId="0C008199" w14:textId="77777777" w:rsidR="00000000" w:rsidRDefault="00000000">
      <w:pPr>
        <w:pStyle w:val="StandardWeb"/>
        <w:spacing w:after="0" w:afterAutospacing="0"/>
      </w:pPr>
      <w:r>
        <w:t>Sprecher: Lilo Ast. Dauer: 235 Minuten.</w:t>
      </w:r>
      <w:r>
        <w:br/>
        <w:t>Die 23jährige Mathilde Möhring lebt mit ihrer verwitweten Mutter in bescheidenen Verhältnissen in Berlin. Als der Jura-Student Hugo Grossmann sich bei den beiden Frauen einmietet, sieht Mathilde in dem jungen Mann, hinter dessen männlicher Erscheinung sie schnell den labilen und beeinflussbaren Charakter erkennt, ihre Chance für einen gesellschaftlichen Aufstieg.</w:t>
      </w:r>
      <w:r>
        <w:br/>
        <w:t>Buch-Nr.: 51256</w:t>
      </w:r>
    </w:p>
    <w:p w14:paraId="0A788D46" w14:textId="77777777" w:rsidR="00000000" w:rsidRDefault="00000000">
      <w:pPr>
        <w:pStyle w:val="StandardWeb"/>
        <w:spacing w:after="0" w:afterAutospacing="0"/>
      </w:pPr>
    </w:p>
    <w:p w14:paraId="4DD05CDE" w14:textId="77777777" w:rsidR="00000000" w:rsidRDefault="00000000">
      <w:pPr>
        <w:pStyle w:val="StandardWeb"/>
        <w:spacing w:after="0" w:afterAutospacing="0"/>
      </w:pPr>
      <w:r>
        <w:rPr>
          <w:rStyle w:val="Fett"/>
        </w:rPr>
        <w:t>Fontane, Theodor: Schach von Wuthenow</w:t>
      </w:r>
    </w:p>
    <w:p w14:paraId="4D879175" w14:textId="77777777" w:rsidR="00000000" w:rsidRDefault="00000000">
      <w:pPr>
        <w:pStyle w:val="StandardWeb"/>
        <w:spacing w:after="0" w:afterAutospacing="0"/>
      </w:pPr>
      <w:r>
        <w:t>Sprecher: Gert Westphal, Birgit Krammer. Dauer: 335 Minuten.</w:t>
      </w:r>
      <w:r>
        <w:br/>
        <w:t>Schach von Wuthenow, Regimentsoffizier von altem Adel, beginnt ein Verhältnis mit Victoire von Carayon, der Tochter jener Frau, die er eigentlich liebt. Durch Blatternarben hat die intelligente Victoire ihre frühere Schönheit eingebüßt, was sie in den Kreisen der höheren Gesellschaft zu keiner vorzeigbaren Partie macht. DAISY-Format. Bei diesem Hörbuch handelt es sich um ein käuflich erworbenes Hörbuch das barrierefrei aufgearbeitet wurde.</w:t>
      </w:r>
      <w:r>
        <w:br/>
        <w:t>Buch-Nr.: 30572</w:t>
      </w:r>
    </w:p>
    <w:p w14:paraId="64E4030E" w14:textId="77777777" w:rsidR="00000000" w:rsidRDefault="00000000">
      <w:pPr>
        <w:pStyle w:val="StandardWeb"/>
        <w:spacing w:after="0" w:afterAutospacing="0"/>
      </w:pPr>
    </w:p>
    <w:p w14:paraId="1A5609DA" w14:textId="77777777" w:rsidR="00000000" w:rsidRDefault="00000000">
      <w:pPr>
        <w:pStyle w:val="StandardWeb"/>
        <w:spacing w:after="0" w:afterAutospacing="0"/>
      </w:pPr>
      <w:r>
        <w:rPr>
          <w:rStyle w:val="Fett"/>
        </w:rPr>
        <w:t>Fontane, Theodor: Unwiederbringlich</w:t>
      </w:r>
    </w:p>
    <w:p w14:paraId="71C4BAE5" w14:textId="77777777" w:rsidR="00000000" w:rsidRDefault="00000000">
      <w:pPr>
        <w:pStyle w:val="StandardWeb"/>
        <w:spacing w:after="0" w:afterAutospacing="0"/>
      </w:pPr>
      <w:r>
        <w:t>Sprecher: Gert Westphal. Dauer: 600 Minuten.</w:t>
      </w:r>
      <w:r>
        <w:br/>
        <w:t>Als der Graf Helmut Holk an den Hof der dänischen Prinzessin gerufen wird, lässt er seine fromme Frau Christine im Familienschloss zurück in der Hoffnung, dass die Liebe zu seiner Frau sich nach der Zeit am Hofe wiedereinstellen möge. Doch als er auf die geistreiche und emanzipierte Ebba von Rosenberg trifft, versteigt er sich zu einer Eskapade, die kein gutes Ende nimmt. Bei diesem Hörbuch handelt es sich um ein käuflich erworbenes Hörbuch, das barrierefrei aufbereitet wurde.</w:t>
      </w:r>
      <w:r>
        <w:br/>
        <w:t>Buch-Nr.: 33673</w:t>
      </w:r>
    </w:p>
    <w:p w14:paraId="2342E711" w14:textId="77777777" w:rsidR="00000000" w:rsidRDefault="00000000">
      <w:pPr>
        <w:pStyle w:val="StandardWeb"/>
        <w:spacing w:after="0" w:afterAutospacing="0"/>
      </w:pPr>
    </w:p>
    <w:p w14:paraId="58A74506" w14:textId="77777777" w:rsidR="00000000" w:rsidRDefault="00000000">
      <w:pPr>
        <w:pStyle w:val="StandardWeb"/>
        <w:spacing w:after="0" w:afterAutospacing="0"/>
      </w:pPr>
      <w:r>
        <w:rPr>
          <w:rStyle w:val="Fett"/>
        </w:rPr>
        <w:t>Force, Marie: Schneeflocken auf Gansett Island</w:t>
      </w:r>
    </w:p>
    <w:p w14:paraId="240FECD2" w14:textId="77777777" w:rsidR="00000000" w:rsidRDefault="00000000">
      <w:pPr>
        <w:pStyle w:val="StandardWeb"/>
        <w:spacing w:after="0" w:afterAutospacing="0"/>
      </w:pPr>
      <w:r>
        <w:t>Sprecher: Karoline Mask. Dauer: 104 Minuten.</w:t>
      </w:r>
      <w:r>
        <w:br/>
        <w:t xml:space="preserve">Weiße Weihnachten auf Gansett Island: Wie immer wird das große Familienfest der McCarthys von allen liebevoll vorbereitet und sehnlichst erwartet. Doch dann macht am Weihnachtstag ein heftiger Blizzard die Straßen unpassierbar. Den McCarthys scheint nichts anderes übrigzubleiben, als mit ihren Liebsten vor dem Kamin zu kuscheln und das Ende des Schneesturms abzuwarten. Doch dann hat Macs bester Freund Ned Saunders eine </w:t>
      </w:r>
      <w:r>
        <w:lastRenderedPageBreak/>
        <w:t>ungewöhnliche Idee, um das Fest der Liebe doch noch zu retten. Bei diesem Hörbuch handelt es sich um ein käuflich erworbenes Hörbuch das barrierefrei aufgearbeitet wurde. Ungekürzte Ausgabe.</w:t>
      </w:r>
      <w:r>
        <w:br/>
        <w:t>Buch-Nr.: 31241</w:t>
      </w:r>
    </w:p>
    <w:p w14:paraId="11FCEE83" w14:textId="77777777" w:rsidR="00000000" w:rsidRDefault="00000000">
      <w:pPr>
        <w:pStyle w:val="StandardWeb"/>
        <w:spacing w:after="0" w:afterAutospacing="0"/>
      </w:pPr>
    </w:p>
    <w:p w14:paraId="2F56D03D" w14:textId="77777777" w:rsidR="00000000" w:rsidRDefault="00000000">
      <w:pPr>
        <w:pStyle w:val="StandardWeb"/>
        <w:spacing w:after="0" w:afterAutospacing="0"/>
      </w:pPr>
      <w:r>
        <w:rPr>
          <w:rStyle w:val="Fett"/>
        </w:rPr>
        <w:t>Ford, Olivia: Der späte Ruhm der Mrs. Quinn</w:t>
      </w:r>
    </w:p>
    <w:p w14:paraId="307F73ED" w14:textId="77777777" w:rsidR="00000000" w:rsidRDefault="00000000">
      <w:pPr>
        <w:pStyle w:val="StandardWeb"/>
        <w:spacing w:after="0" w:afterAutospacing="0"/>
      </w:pPr>
      <w:r>
        <w:t>Sprecher: Katharina Thalbach. Dauer: 735 Minuten.</w:t>
      </w:r>
      <w:r>
        <w:br/>
        <w:t>Jennifer Quinn hätte nie gedacht, dass in ihrem Leben noch etwas Aufregendes passiert. Seit fast 60 Jahren ist sie glücklich mit Bernard verheiratet, und die beiden genießen ihre Tage in einem kleinen englischen Dorf. Mrs. Quinns Leidenschaft ist das Backen, die vielen Familienrezepte gehören zu ihren wertvollsten Erinnerungen, und sie liebt es, Freunde und Familie mit ihren Köstlichkeiten zu verwöhnen. Doch kurz vor dem großen Hochzeitstag mit Bernard ist auf einmal alles anders. Sie fühlt, dass sie noch etwas wagen muss, bevor es zu spät ist. Heimlich bewirbt sie sich für eine beliebte TV-Backshow und erfüllt sich dadurch nicht nur einen großen Traum, sondern setzt auch alles aufs Spiel. Bei diesem Hörbuch handelt es sich um ein käuflich erworbenes Hörbuch das barrierefrei aufgearbeitet wurde.</w:t>
      </w:r>
      <w:r>
        <w:br/>
        <w:t>Buch-Nr.: 33422</w:t>
      </w:r>
    </w:p>
    <w:p w14:paraId="248F14AE" w14:textId="77777777" w:rsidR="00000000" w:rsidRDefault="00000000">
      <w:pPr>
        <w:pStyle w:val="StandardWeb"/>
        <w:spacing w:after="0" w:afterAutospacing="0"/>
      </w:pPr>
    </w:p>
    <w:p w14:paraId="201918ED" w14:textId="77777777" w:rsidR="00000000" w:rsidRDefault="00000000">
      <w:pPr>
        <w:pStyle w:val="StandardWeb"/>
        <w:spacing w:after="0" w:afterAutospacing="0"/>
      </w:pPr>
      <w:r>
        <w:rPr>
          <w:rStyle w:val="Fett"/>
        </w:rPr>
        <w:t>Förg, Nicola: Das Winterwunder von Dublin</w:t>
      </w:r>
    </w:p>
    <w:p w14:paraId="7DDDFB09" w14:textId="77777777" w:rsidR="00000000" w:rsidRDefault="00000000">
      <w:pPr>
        <w:pStyle w:val="StandardWeb"/>
        <w:spacing w:after="0" w:afterAutospacing="0"/>
      </w:pPr>
      <w:r>
        <w:t>Sprecher: Stefanje Meyer. Dauer: 366 Minuten.</w:t>
      </w:r>
      <w:r>
        <w:br/>
        <w:t>Stella kehrt nach Irland zurück, um mit ihrer Familie Weihnachten zu feiern. Sie freut sich besonders, ihr Lieblingspferd Puzzle wiederzusehen. Als sie erfährt, dass der Besitzer die Stute ausgesetzt hat, macht sie sich mit dem TV-Reporter Daniel auf die Suche, die sie auch zu sich selbst führt.</w:t>
      </w:r>
      <w:r>
        <w:br/>
        <w:t>Buch-Nr.: 54946</w:t>
      </w:r>
    </w:p>
    <w:p w14:paraId="47F4784A" w14:textId="77777777" w:rsidR="00000000" w:rsidRDefault="00000000">
      <w:pPr>
        <w:pStyle w:val="StandardWeb"/>
        <w:spacing w:after="0" w:afterAutospacing="0"/>
      </w:pPr>
    </w:p>
    <w:p w14:paraId="08B777A4" w14:textId="77777777" w:rsidR="00000000" w:rsidRDefault="00000000">
      <w:pPr>
        <w:pStyle w:val="StandardWeb"/>
        <w:spacing w:after="0" w:afterAutospacing="0"/>
      </w:pPr>
      <w:r>
        <w:rPr>
          <w:rStyle w:val="Fett"/>
        </w:rPr>
        <w:t>Fosse, Jon: Ein Leuchten</w:t>
      </w:r>
    </w:p>
    <w:p w14:paraId="0175905F" w14:textId="77777777" w:rsidR="00000000" w:rsidRDefault="00000000">
      <w:pPr>
        <w:pStyle w:val="StandardWeb"/>
        <w:spacing w:after="0" w:afterAutospacing="0"/>
      </w:pPr>
      <w:r>
        <w:t>Sprecher: Michael Remer. Dauer: 97 Minuten.</w:t>
      </w:r>
      <w:r>
        <w:br/>
        <w:t>Ein Mann setzt sich ins Auto und beginnt zu fahren, ohne zu wissen, wohin er will. Er biegt mal rechts, mal links ab und bleibt schließlich am Ende eines Waldweges stecken. Es dämmert und beginnt zu schneien, doch anstatt umzukehren und Hilfe zu holen, wagt sich der Mann törichterweise in den dunklen Wald hinein. Tiefer und tiefer dringt er vor in die Dunkelheit, bis er sich unweigerlich verirrt. Er ist müde und friert, als ihm tief in der Finsternis des Waldes ein leuchtendes Wesen begegnet.</w:t>
      </w:r>
      <w:r>
        <w:br/>
        <w:t>Buch-Nr.: 56902</w:t>
      </w:r>
    </w:p>
    <w:p w14:paraId="16302C0F" w14:textId="77777777" w:rsidR="00000000" w:rsidRDefault="00000000">
      <w:pPr>
        <w:pStyle w:val="StandardWeb"/>
        <w:spacing w:after="0" w:afterAutospacing="0"/>
      </w:pPr>
    </w:p>
    <w:p w14:paraId="511700FC" w14:textId="77777777" w:rsidR="00000000" w:rsidRDefault="00000000">
      <w:pPr>
        <w:pStyle w:val="StandardWeb"/>
        <w:spacing w:after="0" w:afterAutospacing="0"/>
      </w:pPr>
      <w:r>
        <w:rPr>
          <w:rStyle w:val="Fett"/>
        </w:rPr>
        <w:t>Fosse, Jon: Morgen und Abend</w:t>
      </w:r>
    </w:p>
    <w:p w14:paraId="7A8D981A" w14:textId="77777777" w:rsidR="00000000" w:rsidRDefault="00000000">
      <w:pPr>
        <w:pStyle w:val="StandardWeb"/>
        <w:spacing w:after="0" w:afterAutospacing="0"/>
      </w:pPr>
      <w:r>
        <w:t>Sprecher: Günter Rohkämper. Dauer: 173 Minuten.</w:t>
      </w:r>
      <w:r>
        <w:br/>
        <w:t xml:space="preserve">Der Fischer Johannes ist alt und allein. Seine Frau und sein Freund sind gestorben. Sein Boot </w:t>
      </w:r>
      <w:r>
        <w:lastRenderedPageBreak/>
        <w:t>liegt am Steg, er fährt nicht mehr hinaus. Eines Morgens wacht er auf, zieht sich an, kocht Kaffee - und stutzt. Etwas ist anders als sonst. Das Licht? Noch einmal durchlebt er Stationen seines Lebens.</w:t>
      </w:r>
      <w:r>
        <w:br/>
        <w:t>Buch-Nr.: 56750</w:t>
      </w:r>
    </w:p>
    <w:p w14:paraId="251109CB" w14:textId="77777777" w:rsidR="00000000" w:rsidRDefault="00000000">
      <w:pPr>
        <w:pStyle w:val="StandardWeb"/>
        <w:spacing w:after="0" w:afterAutospacing="0"/>
      </w:pPr>
    </w:p>
    <w:p w14:paraId="19B17D67" w14:textId="77777777" w:rsidR="00000000" w:rsidRDefault="00000000">
      <w:pPr>
        <w:pStyle w:val="StandardWeb"/>
        <w:spacing w:after="0" w:afterAutospacing="0"/>
      </w:pPr>
      <w:r>
        <w:rPr>
          <w:rStyle w:val="Fett"/>
        </w:rPr>
        <w:t>Fosse, Jon: Trilogie</w:t>
      </w:r>
    </w:p>
    <w:p w14:paraId="492484ED" w14:textId="77777777" w:rsidR="00000000" w:rsidRDefault="00000000">
      <w:pPr>
        <w:pStyle w:val="StandardWeb"/>
        <w:spacing w:after="0" w:afterAutospacing="0"/>
      </w:pPr>
      <w:r>
        <w:t>Sprecher: Marion Bertling. Dauer: 300 Minuten.</w:t>
      </w:r>
      <w:r>
        <w:br/>
        <w:t>Die drei Teile erzählen die Geschichte von der hochschwangeren Alida und Asle, zwei jungen Leuten, die aus ihrem Heimatdorf fliehen und eine Herberge suchen. Aber niemand will sie aufnehmen. Irgendwann lässt sich Asle nicht mehr abweisen und dringt mit Alida gewaltsam in das Haus einer alten Frau ein. Nicht lang darauf sind Asle und Alida, um Spuren zu verwischen, zu Olav und Asta geworden und verstecken sich mit ihrem kleinen Sohn in einem leer stehenden Bauernhaus. Doch als Olav in den Ort will, um Ringe zu kaufen, erkennt ihn ein kleiner alter Mann und bezichtigt ihn des Mordes. Olav versucht, ihn abzuschütteln. Da es bereits dämmert und er es vor Einbruch der Dunkelheit nicht mehr nach Hause schaffen würde, übernachtet er in einem Fremdenzimmer. Dort aber schnürt sich die Schlinge zu. "Abendmattigkeit" erzählt einige Generationen später rückblickend, wie es mit Alida und Sigvald weiterging.</w:t>
      </w:r>
      <w:r>
        <w:br/>
        <w:t>Buch-Nr.: 56751</w:t>
      </w:r>
    </w:p>
    <w:p w14:paraId="190C4DE5" w14:textId="77777777" w:rsidR="00000000" w:rsidRDefault="00000000">
      <w:pPr>
        <w:pStyle w:val="StandardWeb"/>
        <w:spacing w:after="0" w:afterAutospacing="0"/>
      </w:pPr>
    </w:p>
    <w:p w14:paraId="0814FCD9" w14:textId="77777777" w:rsidR="00000000" w:rsidRDefault="00000000">
      <w:pPr>
        <w:pStyle w:val="StandardWeb"/>
        <w:spacing w:after="0" w:afterAutospacing="0"/>
      </w:pPr>
      <w:r>
        <w:rPr>
          <w:rStyle w:val="Fett"/>
        </w:rPr>
        <w:t>Fouchet, Lorraine: Das Glück wohnt am Meer</w:t>
      </w:r>
    </w:p>
    <w:p w14:paraId="2834BC38" w14:textId="77777777" w:rsidR="00000000" w:rsidRDefault="00000000">
      <w:pPr>
        <w:pStyle w:val="StandardWeb"/>
        <w:spacing w:after="0" w:afterAutospacing="0"/>
      </w:pPr>
      <w:r>
        <w:t>Sprecher: Fabian von Klitzing. Dauer: 380 Minuten.</w:t>
      </w:r>
      <w:r>
        <w:br/>
        <w:t>Als der 50jährige Pierre eines Morgens in einem Zeitungsinserat entdeckt, dass sein geliebtes Elternhaus Ker Joie wieder auf dem Markt ist, zögert er keine Sekunde, um es wieder in seinen Besitz zu bringen. Doch jemand war schneller als er, er setzt alles daran, dass Haus auf der Klippe doch noch zu bekommen.</w:t>
      </w:r>
      <w:r>
        <w:br/>
        <w:t>Buch-Nr.: 57304</w:t>
      </w:r>
    </w:p>
    <w:p w14:paraId="0A256A58" w14:textId="77777777" w:rsidR="00000000" w:rsidRDefault="00000000">
      <w:pPr>
        <w:pStyle w:val="StandardWeb"/>
        <w:spacing w:after="0" w:afterAutospacing="0"/>
      </w:pPr>
    </w:p>
    <w:p w14:paraId="586D55B5" w14:textId="77777777" w:rsidR="00000000" w:rsidRDefault="00000000">
      <w:pPr>
        <w:pStyle w:val="StandardWeb"/>
        <w:spacing w:after="0" w:afterAutospacing="0"/>
      </w:pPr>
      <w:r>
        <w:rPr>
          <w:rStyle w:val="Fett"/>
        </w:rPr>
        <w:t>Fowles, John: Die Geliebte des französischen Leutnants</w:t>
      </w:r>
    </w:p>
    <w:p w14:paraId="757DF33E" w14:textId="77777777" w:rsidR="00000000" w:rsidRDefault="00000000">
      <w:pPr>
        <w:pStyle w:val="StandardWeb"/>
        <w:spacing w:after="0" w:afterAutospacing="0"/>
      </w:pPr>
      <w:r>
        <w:t>Sprecher: Bettina Rossbacher. Dauer: 1237 Minuten.</w:t>
      </w:r>
      <w:r>
        <w:br/>
        <w:t xml:space="preserve">Der Roman beginnt mit einer Beschreibung des „Cobb“, der mächtigen Hafenmauer der kleinen Hafenstadt Lyme Regis in der Grafschaft Dorset in England, das unter anderem für die Fossilien, die in seinen Klippen gefunden werden, bekannt ist. Es ist das Jahr 1867. - Erzählt wird an der Oberfläche eine konventionelle Liebesgeschichte, die im viktorianischen England angesiedelt ist: Der 32-jährige Charles Smithson, voraussichtlicher Erbe eines Adelstitels, ist mit Ernestina Freeman, der gutaussehenden Tochter eines wohlhabenden Tuchhändlers verlobt, fühlt sich aber gleichzeitig zu der gesellschaftlichen Außenseiterin Sarah Woodruff hingezogen, die die Geliebte eines französischen Leutnants gewesen sein soll. Die Romanfiguren und die chronologisch erzählte Geschichte entsprechen dem Stil eines Romans aus dem 19. Jahrhundert, gleichze itig gilt er heute als ein Klassiker des 20. Jahrhunderts. </w:t>
      </w:r>
      <w:r>
        <w:br/>
        <w:t>Buch-Nr.: 55702</w:t>
      </w:r>
    </w:p>
    <w:p w14:paraId="7BE98057" w14:textId="77777777" w:rsidR="00000000" w:rsidRDefault="00000000">
      <w:pPr>
        <w:pStyle w:val="StandardWeb"/>
        <w:spacing w:after="0" w:afterAutospacing="0"/>
      </w:pPr>
    </w:p>
    <w:p w14:paraId="47ED7C52" w14:textId="77777777" w:rsidR="00000000" w:rsidRDefault="00000000">
      <w:pPr>
        <w:pStyle w:val="StandardWeb"/>
        <w:spacing w:after="0" w:afterAutospacing="0"/>
      </w:pPr>
      <w:r>
        <w:rPr>
          <w:rStyle w:val="Fett"/>
        </w:rPr>
        <w:t>Franck, Julia: Die Mittagsfrau</w:t>
      </w:r>
    </w:p>
    <w:p w14:paraId="7CC73339" w14:textId="77777777" w:rsidR="00000000" w:rsidRDefault="00000000">
      <w:pPr>
        <w:pStyle w:val="StandardWeb"/>
        <w:spacing w:after="0" w:afterAutospacing="0"/>
      </w:pPr>
      <w:r>
        <w:t>Sprecher: Beate Reker. Dauer: 876 Minuten.</w:t>
      </w:r>
      <w:r>
        <w:br/>
        <w:t>Eine idyllische Kleinstadt am Vorabend des 1. Weltkriegs, das Berlin der goldenen 20er Jahre, die große Liebe. Helene glaubt an ihr Glück, lebt ihre Gefühle auch gegen die Konventionen. Dann kommt der 2. Weltkrieg und die Erkenntnis, dass alles verloren gehen kann. Auf der Flucht Richtung Westen lässt sie irgendwo auf einem kleinen Bahnhof in Vorpommern ihren 7-jährigen Sohn zurück und kehrt nie wieder.</w:t>
      </w:r>
      <w:r>
        <w:br/>
        <w:t>Buch-Nr.: 55984</w:t>
      </w:r>
    </w:p>
    <w:p w14:paraId="0104FEF5" w14:textId="77777777" w:rsidR="00000000" w:rsidRDefault="00000000">
      <w:pPr>
        <w:pStyle w:val="StandardWeb"/>
        <w:spacing w:after="0" w:afterAutospacing="0"/>
      </w:pPr>
    </w:p>
    <w:p w14:paraId="37B5AA30" w14:textId="77777777" w:rsidR="00000000" w:rsidRDefault="00000000">
      <w:pPr>
        <w:pStyle w:val="StandardWeb"/>
        <w:spacing w:after="0" w:afterAutospacing="0"/>
      </w:pPr>
      <w:r>
        <w:rPr>
          <w:rStyle w:val="Fett"/>
        </w:rPr>
        <w:t>Franzen, Jonathan: Die Korrekturen</w:t>
      </w:r>
    </w:p>
    <w:p w14:paraId="4F4EBB38" w14:textId="77777777" w:rsidR="00000000" w:rsidRDefault="00000000">
      <w:pPr>
        <w:pStyle w:val="StandardWeb"/>
        <w:spacing w:after="0" w:afterAutospacing="0"/>
      </w:pPr>
      <w:r>
        <w:t>Sprecher: Lisa Bistrick. Dauer: 1631 Minuten.</w:t>
      </w:r>
      <w:r>
        <w:br/>
        <w:t>Nach fast 50 Ehejahren hat Enid Lambert nur ein Ziel: ihre Familie zu einem letzten gemeinsamen Weihnachtsfest um sich zu scharen. Alles könnte so schön sein. Aber Parkinson hat ihren Mann immer fester im Griff, und die drei erwachsenen Kinder durchleben eigene tragikomische Malaisen.</w:t>
      </w:r>
      <w:r>
        <w:br/>
        <w:t>Buch-Nr.: 57574</w:t>
      </w:r>
    </w:p>
    <w:p w14:paraId="1A713919" w14:textId="77777777" w:rsidR="00000000" w:rsidRDefault="00000000">
      <w:pPr>
        <w:pStyle w:val="StandardWeb"/>
        <w:spacing w:after="0" w:afterAutospacing="0"/>
      </w:pPr>
    </w:p>
    <w:p w14:paraId="04A84130" w14:textId="77777777" w:rsidR="00000000" w:rsidRDefault="00000000">
      <w:pPr>
        <w:pStyle w:val="StandardWeb"/>
        <w:spacing w:after="0" w:afterAutospacing="0"/>
      </w:pPr>
      <w:r>
        <w:rPr>
          <w:rStyle w:val="Fett"/>
        </w:rPr>
        <w:t>Franzen, Jonathan: Freiheit</w:t>
      </w:r>
    </w:p>
    <w:p w14:paraId="45D97E64" w14:textId="77777777" w:rsidR="00000000" w:rsidRDefault="00000000">
      <w:pPr>
        <w:pStyle w:val="StandardWeb"/>
        <w:spacing w:after="0" w:afterAutospacing="0"/>
      </w:pPr>
      <w:r>
        <w:t>Sprecher: Lisa Bistrick. Dauer: 1498 Minuten.</w:t>
      </w:r>
      <w:r>
        <w:br/>
        <w:t>Roman der heutigen amerikanischen Gesellschaft. Im Zentrum steht das linksliberale Ehepaar Patty und Walter Berglund, Vorzeigeeltern und Umweltpioniere, sowie Joey, vielversprechender halbwüchsiger Sohn, der plötzlich zur proletenhaften republikanischen Familie nebenan zieht. Walter lässt sich zum Schutz einer einzigen Vogelart auf einen zwielichtigen Pakt mit der Kohleindustrie ein, und Patty beginnt ein Verhältnis mit Walters bestem Freund Richard.</w:t>
      </w:r>
      <w:r>
        <w:br/>
        <w:t>Buch-Nr.: 56476</w:t>
      </w:r>
    </w:p>
    <w:p w14:paraId="43D2A5C2" w14:textId="77777777" w:rsidR="00000000" w:rsidRDefault="00000000">
      <w:pPr>
        <w:pStyle w:val="StandardWeb"/>
        <w:spacing w:after="0" w:afterAutospacing="0"/>
      </w:pPr>
    </w:p>
    <w:p w14:paraId="032DDEBE" w14:textId="77777777" w:rsidR="00000000" w:rsidRDefault="00000000">
      <w:pPr>
        <w:pStyle w:val="StandardWeb"/>
        <w:spacing w:after="0" w:afterAutospacing="0"/>
      </w:pPr>
      <w:r>
        <w:rPr>
          <w:rStyle w:val="Fett"/>
        </w:rPr>
        <w:t>Fredriksson, Anna: Der Frühlingsclub</w:t>
      </w:r>
    </w:p>
    <w:p w14:paraId="11C6DBA5" w14:textId="77777777" w:rsidR="00000000" w:rsidRDefault="00000000">
      <w:pPr>
        <w:pStyle w:val="StandardWeb"/>
        <w:spacing w:after="0" w:afterAutospacing="0"/>
      </w:pPr>
      <w:r>
        <w:t>Sprecher: Meriam Pstross. Dauer: 580 Minuten.</w:t>
      </w:r>
      <w:r>
        <w:br/>
        <w:t>Karins Leben dreht sich seit 35 Jahren nur um ihren Mann Sten und ihre Tochter Fredrika sowie ihre beiden Enkel. Als Sten nach einem Schlaganfall ins Krankenhaus muss und sie ihre Stellung als Köchin im Seniorenheim drei Monate ruhen lässt, kommt sie allmählich mehr zu sich selbst. Nach und nach gelingt es ihr, ihre eigenen Bedürfnisse wahrzunehmen und zu artikulieren.</w:t>
      </w:r>
      <w:r>
        <w:br/>
        <w:t>Buch-Nr.: 53811</w:t>
      </w:r>
    </w:p>
    <w:p w14:paraId="14E4FA66" w14:textId="77777777" w:rsidR="00000000" w:rsidRDefault="00000000">
      <w:pPr>
        <w:pStyle w:val="StandardWeb"/>
        <w:spacing w:after="0" w:afterAutospacing="0"/>
      </w:pPr>
    </w:p>
    <w:p w14:paraId="2F66E10A" w14:textId="77777777" w:rsidR="00000000" w:rsidRDefault="00000000">
      <w:pPr>
        <w:pStyle w:val="StandardWeb"/>
        <w:spacing w:after="0" w:afterAutospacing="0"/>
      </w:pPr>
      <w:r>
        <w:rPr>
          <w:rStyle w:val="Fett"/>
        </w:rPr>
        <w:t>Fredriksson, Marianne: Hannas Töchter</w:t>
      </w:r>
    </w:p>
    <w:p w14:paraId="18D40923" w14:textId="77777777" w:rsidR="00000000" w:rsidRDefault="00000000">
      <w:pPr>
        <w:pStyle w:val="StandardWeb"/>
        <w:spacing w:after="0" w:afterAutospacing="0"/>
      </w:pPr>
      <w:r>
        <w:lastRenderedPageBreak/>
        <w:t>Sprecher: Dori Grob. Dauer: 760 Minuten.</w:t>
      </w:r>
      <w:r>
        <w:br/>
        <w:t>Am Sterbebett ihrer Mutter beginnt die Erzählerin mit einer Reise durch drei Frauenleben, in denen sich die gesellschaftliche Entwicklung der letzten hundert Jahre in Schweden spiegelt.</w:t>
      </w:r>
      <w:r>
        <w:br/>
        <w:t>Buch-Nr.: 50956</w:t>
      </w:r>
    </w:p>
    <w:p w14:paraId="196F48A7" w14:textId="77777777" w:rsidR="00000000" w:rsidRDefault="00000000">
      <w:pPr>
        <w:pStyle w:val="StandardWeb"/>
        <w:spacing w:after="0" w:afterAutospacing="0"/>
      </w:pPr>
    </w:p>
    <w:p w14:paraId="5D42E657" w14:textId="77777777" w:rsidR="00000000" w:rsidRDefault="00000000">
      <w:pPr>
        <w:pStyle w:val="StandardWeb"/>
        <w:spacing w:after="0" w:afterAutospacing="0"/>
      </w:pPr>
      <w:r>
        <w:rPr>
          <w:rStyle w:val="Fett"/>
        </w:rPr>
        <w:t>Freed, Artelle: Komm, hübsche Puss</w:t>
      </w:r>
    </w:p>
    <w:p w14:paraId="6A8B6FDE" w14:textId="77777777" w:rsidR="00000000" w:rsidRDefault="00000000">
      <w:pPr>
        <w:pStyle w:val="StandardWeb"/>
        <w:spacing w:after="0" w:afterAutospacing="0"/>
      </w:pPr>
      <w:r>
        <w:t>Sprecher: Anna Burkhard. Dauer: 317 Minuten.</w:t>
      </w:r>
      <w:r>
        <w:br/>
        <w:t>Die Abenteuer der Coiffeuse Puss, die über London und Paris, sich in die Arme eines sympathischen Amerikaners retten kann.</w:t>
      </w:r>
      <w:r>
        <w:br/>
        <w:t>Buch-Nr.: 44223</w:t>
      </w:r>
    </w:p>
    <w:p w14:paraId="024F96CE" w14:textId="77777777" w:rsidR="00000000" w:rsidRDefault="00000000">
      <w:pPr>
        <w:pStyle w:val="StandardWeb"/>
        <w:spacing w:after="0" w:afterAutospacing="0"/>
      </w:pPr>
    </w:p>
    <w:p w14:paraId="425919AE" w14:textId="77777777" w:rsidR="00000000" w:rsidRDefault="00000000">
      <w:pPr>
        <w:pStyle w:val="StandardWeb"/>
        <w:spacing w:after="0" w:afterAutospacing="0"/>
      </w:pPr>
      <w:r>
        <w:rPr>
          <w:rStyle w:val="Fett"/>
        </w:rPr>
        <w:t>Freiberg, Siegfried: Die harte Freude</w:t>
      </w:r>
    </w:p>
    <w:p w14:paraId="6F3AEE92" w14:textId="77777777" w:rsidR="00000000" w:rsidRDefault="00000000">
      <w:pPr>
        <w:pStyle w:val="StandardWeb"/>
        <w:spacing w:after="0" w:afterAutospacing="0"/>
      </w:pPr>
      <w:r>
        <w:t>Sprecher: Fritz Lehmann. Dauer: 1227 Minuten.</w:t>
      </w:r>
      <w:r>
        <w:br/>
        <w:t>Barbara Ameis, ein armes Bauernmädchen aus dem Böhmerwald, kommt nach Wien, um dort ihr Glück zu suchen. In einem Gasthof findet sie eine Stellung als Köchin, heiratet den Bilder- und Bücherhändler Pilzer und bekommt zehn Kinder, von denen aber neun sterben...</w:t>
      </w:r>
      <w:r>
        <w:br/>
        <w:t>Buch-Nr.: 40437</w:t>
      </w:r>
    </w:p>
    <w:p w14:paraId="42DF3706" w14:textId="77777777" w:rsidR="00000000" w:rsidRDefault="00000000">
      <w:pPr>
        <w:pStyle w:val="StandardWeb"/>
        <w:spacing w:after="0" w:afterAutospacing="0"/>
      </w:pPr>
    </w:p>
    <w:p w14:paraId="084EAEE2" w14:textId="77777777" w:rsidR="00000000" w:rsidRDefault="00000000">
      <w:pPr>
        <w:pStyle w:val="StandardWeb"/>
        <w:spacing w:after="0" w:afterAutospacing="0"/>
      </w:pPr>
      <w:r>
        <w:rPr>
          <w:rStyle w:val="Fett"/>
        </w:rPr>
        <w:t>Freiberg, Siegfried: Zwischenspiel am See</w:t>
      </w:r>
    </w:p>
    <w:p w14:paraId="4D97D570" w14:textId="77777777" w:rsidR="00000000" w:rsidRDefault="00000000">
      <w:pPr>
        <w:pStyle w:val="StandardWeb"/>
        <w:spacing w:after="0" w:afterAutospacing="0"/>
      </w:pPr>
      <w:r>
        <w:t>Sprecher: Rosemarie Weißenberger. Dauer: 299 Minuten.</w:t>
      </w:r>
      <w:r>
        <w:br/>
        <w:t>Sentimentale Liebesbegebenheiten.</w:t>
      </w:r>
      <w:r>
        <w:br/>
        <w:t>Buch-Nr.: 43868</w:t>
      </w:r>
    </w:p>
    <w:p w14:paraId="54E41283" w14:textId="77777777" w:rsidR="00000000" w:rsidRDefault="00000000">
      <w:pPr>
        <w:pStyle w:val="StandardWeb"/>
        <w:spacing w:after="0" w:afterAutospacing="0"/>
      </w:pPr>
    </w:p>
    <w:p w14:paraId="4CA709D9" w14:textId="77777777" w:rsidR="00000000" w:rsidRDefault="00000000">
      <w:pPr>
        <w:pStyle w:val="StandardWeb"/>
        <w:spacing w:after="0" w:afterAutospacing="0"/>
      </w:pPr>
      <w:r>
        <w:rPr>
          <w:rStyle w:val="Fett"/>
        </w:rPr>
        <w:t>Freudenthaler, Laura: Die Königin schweigt</w:t>
      </w:r>
    </w:p>
    <w:p w14:paraId="3F31B701" w14:textId="77777777" w:rsidR="00000000" w:rsidRDefault="00000000">
      <w:pPr>
        <w:pStyle w:val="StandardWeb"/>
        <w:spacing w:after="0" w:afterAutospacing="0"/>
      </w:pPr>
      <w:r>
        <w:t>Sprecher: Birgit Machalissa. Dauer: 475 Minuten.</w:t>
      </w:r>
      <w:r>
        <w:br/>
        <w:t>Fanny, die "Königin", ist eine vom Schicksal immer wieder hart getroffene Frau, die ihren Lebensabend alleine verbringt und über alles Vergangene schweigt. Doch in Tagträumen und schlaflosen Nächten kann sie sich der Erinnerungen nicht erwehren, und so zieht ihr ganzes Leben in aufwühlenden Bildern an ihr vorbei: Beginnend mit der Kindheit auf dem elterlichen Hof in den 1930er Jahren.</w:t>
      </w:r>
      <w:r>
        <w:br/>
        <w:t>Buch-Nr.: 53736</w:t>
      </w:r>
    </w:p>
    <w:p w14:paraId="71466DCA" w14:textId="77777777" w:rsidR="00000000" w:rsidRDefault="00000000">
      <w:pPr>
        <w:pStyle w:val="StandardWeb"/>
        <w:spacing w:after="0" w:afterAutospacing="0"/>
      </w:pPr>
    </w:p>
    <w:p w14:paraId="35EEC2B6" w14:textId="77777777" w:rsidR="00000000" w:rsidRDefault="00000000">
      <w:pPr>
        <w:pStyle w:val="StandardWeb"/>
        <w:spacing w:after="0" w:afterAutospacing="0"/>
      </w:pPr>
      <w:r>
        <w:rPr>
          <w:rStyle w:val="Fett"/>
        </w:rPr>
        <w:t>Freund, René: Ans Meer</w:t>
      </w:r>
    </w:p>
    <w:p w14:paraId="23B0A25A" w14:textId="77777777" w:rsidR="00000000" w:rsidRDefault="00000000">
      <w:pPr>
        <w:pStyle w:val="StandardWeb"/>
        <w:spacing w:after="0" w:afterAutospacing="0"/>
      </w:pPr>
      <w:r>
        <w:t>Sprecher: Ernst M. Friedrich. Dauer: 214 Minuten.</w:t>
      </w:r>
      <w:r>
        <w:br/>
        <w:t xml:space="preserve">Es ist ein ziemlich übler Tag im Leben von Anton, dem Fahrer eines Linienbusses auf dem Land. Vor kurzem hat er sich verliebt: In Doris, seine Nachbarin. Doch letzte Nacht hat er auf </w:t>
      </w:r>
      <w:r>
        <w:lastRenderedPageBreak/>
        <w:t>ihrem Balkon einen Mann husten gehört. Dann steigt auch noch die krebskranke Carla in den Bus, die ein letztes Mal das Meer sehen möchte, und zwar sofort.</w:t>
      </w:r>
      <w:r>
        <w:br/>
        <w:t>Buch-Nr.: 54437</w:t>
      </w:r>
    </w:p>
    <w:p w14:paraId="4A510F31" w14:textId="77777777" w:rsidR="00000000" w:rsidRDefault="00000000">
      <w:pPr>
        <w:pStyle w:val="StandardWeb"/>
        <w:spacing w:after="0" w:afterAutospacing="0"/>
      </w:pPr>
    </w:p>
    <w:p w14:paraId="22C0A2FE" w14:textId="77777777" w:rsidR="00000000" w:rsidRDefault="00000000">
      <w:pPr>
        <w:pStyle w:val="StandardWeb"/>
        <w:spacing w:after="0" w:afterAutospacing="0"/>
      </w:pPr>
      <w:r>
        <w:rPr>
          <w:rStyle w:val="Fett"/>
        </w:rPr>
        <w:t>Freund, René: Das Vierzehn-Tage-Date</w:t>
      </w:r>
    </w:p>
    <w:p w14:paraId="5339BC18" w14:textId="77777777" w:rsidR="00000000" w:rsidRDefault="00000000">
      <w:pPr>
        <w:pStyle w:val="StandardWeb"/>
        <w:spacing w:after="0" w:afterAutospacing="0"/>
      </w:pPr>
      <w:r>
        <w:t>Sprecher: Stefan K. Reiter. Dauer: 235 Minuten.</w:t>
      </w:r>
      <w:r>
        <w:br/>
        <w:t>Corinna und David könnten unerschiedlicher nicht sein. Gerade erst haben sie sich über Tinder kennengelernt, da müssen sie auch schon in Quarantäne. Schuld ist der Pizzabote, der mit dem Virus infiziert war. Zwei Wochen gemeinsam statt einsam... Und das ist nicht so einfach, denn sie ist unordentlich, trinkt und raucht und liebt Junkfood, er hingegen ist Veganer. Wenn das mal gutgeht!?</w:t>
      </w:r>
      <w:r>
        <w:br/>
        <w:t>Buch-Nr.: 55133</w:t>
      </w:r>
    </w:p>
    <w:p w14:paraId="68F1CC0B" w14:textId="77777777" w:rsidR="00000000" w:rsidRDefault="00000000">
      <w:pPr>
        <w:pStyle w:val="StandardWeb"/>
        <w:spacing w:after="0" w:afterAutospacing="0"/>
      </w:pPr>
    </w:p>
    <w:p w14:paraId="1F2DAE58" w14:textId="77777777" w:rsidR="00000000" w:rsidRDefault="00000000">
      <w:pPr>
        <w:pStyle w:val="StandardWeb"/>
        <w:spacing w:after="0" w:afterAutospacing="0"/>
      </w:pPr>
      <w:r>
        <w:rPr>
          <w:rStyle w:val="Fett"/>
        </w:rPr>
        <w:t>Freund, René: Liebe unter Fischen</w:t>
      </w:r>
    </w:p>
    <w:p w14:paraId="36863279" w14:textId="77777777" w:rsidR="00000000" w:rsidRDefault="00000000">
      <w:pPr>
        <w:pStyle w:val="StandardWeb"/>
        <w:spacing w:after="0" w:afterAutospacing="0"/>
      </w:pPr>
      <w:r>
        <w:t>Sprecher: Julian Loidl. Dauer: 357 Minuten.</w:t>
      </w:r>
      <w:r>
        <w:br/>
        <w:t>Fred Firneis, Lyriker mit sensationellen Auflagen, leidet nach vielen alkoholdurchtränkten Jahren an der Literaturfront an einem Burnout. Seine Verlegerin schickt ihn zur Erholung in eine einsame Holzhütte im Wald. Dort gibt es weder Strom noch Handyempfang, Firneis kommt langsam wieder zu Kräften - erst recht als Mara auftaucht.</w:t>
      </w:r>
      <w:r>
        <w:br/>
        <w:t>Buch-Nr.: 52324</w:t>
      </w:r>
    </w:p>
    <w:p w14:paraId="554B10E4" w14:textId="77777777" w:rsidR="00000000" w:rsidRDefault="00000000">
      <w:pPr>
        <w:pStyle w:val="StandardWeb"/>
        <w:spacing w:after="0" w:afterAutospacing="0"/>
      </w:pPr>
    </w:p>
    <w:p w14:paraId="3BD3D8DD" w14:textId="77777777" w:rsidR="00000000" w:rsidRDefault="00000000">
      <w:pPr>
        <w:pStyle w:val="StandardWeb"/>
        <w:spacing w:after="0" w:afterAutospacing="0"/>
      </w:pPr>
      <w:r>
        <w:rPr>
          <w:rStyle w:val="Fett"/>
        </w:rPr>
        <w:t>Freund, René: Niemand weiß, wie spät es ist</w:t>
      </w:r>
    </w:p>
    <w:p w14:paraId="49336E8D" w14:textId="77777777" w:rsidR="00000000" w:rsidRDefault="00000000">
      <w:pPr>
        <w:pStyle w:val="StandardWeb"/>
        <w:spacing w:after="0" w:afterAutospacing="0"/>
      </w:pPr>
      <w:r>
        <w:t>Sprecher: Sabine Velfe. Dauer: 476 Minuten.</w:t>
      </w:r>
      <w:r>
        <w:br/>
        <w:t>Nora hat ihren Vater verloren. Das wäre schon schlimm genug, doch dann erfährt sie seinen letzten Willen. Sie muss Paris und ihr schönes Leben in Frankreich verlassen, um mit der Asche ihres Vaters im Handgepäck und einem pedantischen jungen Notariatsgehilfen, der ihr täglich das nächste Etappenziel mitteilt, eine Wanderung zu unternehmen - durch Österreich, ein Land, das sie kaum kennt.</w:t>
      </w:r>
      <w:r>
        <w:br/>
        <w:t>Buch-Nr.: 54273</w:t>
      </w:r>
    </w:p>
    <w:p w14:paraId="5524F003" w14:textId="77777777" w:rsidR="00000000" w:rsidRDefault="00000000">
      <w:pPr>
        <w:pStyle w:val="StandardWeb"/>
        <w:spacing w:after="0" w:afterAutospacing="0"/>
      </w:pPr>
    </w:p>
    <w:p w14:paraId="0518864C" w14:textId="77777777" w:rsidR="00000000" w:rsidRDefault="00000000">
      <w:pPr>
        <w:pStyle w:val="StandardWeb"/>
        <w:spacing w:after="0" w:afterAutospacing="0"/>
      </w:pPr>
      <w:r>
        <w:rPr>
          <w:rStyle w:val="Fett"/>
        </w:rPr>
        <w:t>Freund, René: Wilde Jagd</w:t>
      </w:r>
    </w:p>
    <w:p w14:paraId="18E4D7F8" w14:textId="77777777" w:rsidR="00000000" w:rsidRDefault="00000000">
      <w:pPr>
        <w:pStyle w:val="StandardWeb"/>
        <w:spacing w:after="0" w:afterAutospacing="0"/>
      </w:pPr>
      <w:r>
        <w:t>Sprecher: Helmut Schmid. Dauer: 630 Minuten.</w:t>
      </w:r>
      <w:r>
        <w:br/>
        <w:t>Der Philosophieprofessor Quintus Erlach will den Sommer im Haus seiner Kindheit verbringen, da weder seine Frau noch seine Tochter derzeit mit ihm zu tun haben wollen. Beim Spazierengehen lernt er Evelina kennen. Sie kommt aus der Slowakei und pflegt den alten Zillner, nachdem dessen frühere Pflegerin spurlos verschwunden ist. Evelina und Quintus wollen herausfinden, was mit ihr passiert ist.</w:t>
      </w:r>
      <w:r>
        <w:br/>
        <w:t>Buch-Nr.: 57474</w:t>
      </w:r>
    </w:p>
    <w:p w14:paraId="1E3E0E14" w14:textId="77777777" w:rsidR="00000000" w:rsidRDefault="00000000">
      <w:pPr>
        <w:pStyle w:val="StandardWeb"/>
        <w:spacing w:after="0" w:afterAutospacing="0"/>
      </w:pPr>
    </w:p>
    <w:p w14:paraId="4DAEC598" w14:textId="77777777" w:rsidR="00000000" w:rsidRDefault="00000000">
      <w:pPr>
        <w:pStyle w:val="StandardWeb"/>
        <w:spacing w:after="0" w:afterAutospacing="0"/>
      </w:pPr>
      <w:r>
        <w:rPr>
          <w:rStyle w:val="Fett"/>
        </w:rPr>
        <w:t>Freytag, Gustav: Soll und Haben</w:t>
      </w:r>
    </w:p>
    <w:p w14:paraId="44DF3821" w14:textId="77777777" w:rsidR="00000000" w:rsidRDefault="00000000">
      <w:pPr>
        <w:pStyle w:val="StandardWeb"/>
        <w:spacing w:after="0" w:afterAutospacing="0"/>
      </w:pPr>
      <w:r>
        <w:t>Sprecher: Beate Braus. Dauer: 2590 Minuten.</w:t>
      </w:r>
      <w:r>
        <w:br/>
        <w:t>Der Gesellschaftsroman des 19. Jh., "der deutsche Kaufmannsroman", erzählt den Entwicklungsweg des Kleinbürgersohnes Anton Wohlfahrt, eingebettet in Familienschicksale aus Landadel und städtischem Handelsbürgertum. Er zeichnet ein farbiges, vielschichtiges Bild des sozialen, politischen und gesellschaftlichen Lebens seiner Zeit.</w:t>
      </w:r>
      <w:r>
        <w:br/>
        <w:t>Buch-Nr.: 43090</w:t>
      </w:r>
    </w:p>
    <w:p w14:paraId="427910A5" w14:textId="77777777" w:rsidR="00000000" w:rsidRDefault="00000000">
      <w:pPr>
        <w:pStyle w:val="StandardWeb"/>
        <w:spacing w:after="0" w:afterAutospacing="0"/>
      </w:pPr>
    </w:p>
    <w:p w14:paraId="39806ECC" w14:textId="77777777" w:rsidR="00000000" w:rsidRDefault="00000000">
      <w:pPr>
        <w:pStyle w:val="StandardWeb"/>
        <w:spacing w:after="0" w:afterAutospacing="0"/>
      </w:pPr>
      <w:r>
        <w:rPr>
          <w:rStyle w:val="Fett"/>
        </w:rPr>
        <w:t>Fried, Amelie: Liebes Leid und Lust</w:t>
      </w:r>
    </w:p>
    <w:p w14:paraId="0F274E52" w14:textId="77777777" w:rsidR="00000000" w:rsidRDefault="00000000">
      <w:pPr>
        <w:pStyle w:val="StandardWeb"/>
        <w:spacing w:after="0" w:afterAutospacing="0"/>
      </w:pPr>
      <w:r>
        <w:t>Sprecher: Lisa Bistrick. Dauer: 699 Minuten.</w:t>
      </w:r>
      <w:r>
        <w:br/>
        <w:t>Hanna verliebt sich leider in den falschen Mann. Er ist ihr Psychotherapeut und zugleich der Ehemann ihrer Freundin. Er verliebt sich ebenfalls in Hanna, fürchtet aber um seine berufliche Existenz und um seine Ehe.</w:t>
      </w:r>
      <w:r>
        <w:br/>
        <w:t>Buch-Nr.: 56451</w:t>
      </w:r>
    </w:p>
    <w:p w14:paraId="71F45AD4" w14:textId="77777777" w:rsidR="00000000" w:rsidRDefault="00000000">
      <w:pPr>
        <w:pStyle w:val="StandardWeb"/>
        <w:spacing w:after="0" w:afterAutospacing="0"/>
      </w:pPr>
    </w:p>
    <w:p w14:paraId="464D7C50" w14:textId="77777777" w:rsidR="00000000" w:rsidRDefault="00000000">
      <w:pPr>
        <w:pStyle w:val="StandardWeb"/>
        <w:spacing w:after="0" w:afterAutospacing="0"/>
      </w:pPr>
      <w:r>
        <w:rPr>
          <w:rStyle w:val="Fett"/>
        </w:rPr>
        <w:t>Friedrich, Brigitte: Der schwarze Mann vom Bühler Moor</w:t>
      </w:r>
    </w:p>
    <w:p w14:paraId="25A6E84C" w14:textId="77777777" w:rsidR="00000000" w:rsidRDefault="00000000">
      <w:pPr>
        <w:pStyle w:val="StandardWeb"/>
        <w:spacing w:after="0" w:afterAutospacing="0"/>
      </w:pPr>
      <w:r>
        <w:t>Sprecher: Traute Furthner. Dauer: 131 Minuten.</w:t>
      </w:r>
      <w:r>
        <w:br/>
        <w:t>Ehemann will sich nach Scheidung an seiner Ex-Frau rächen.</w:t>
      </w:r>
      <w:r>
        <w:br/>
        <w:t>Buch-Nr.: 45503</w:t>
      </w:r>
    </w:p>
    <w:p w14:paraId="0F2A8048" w14:textId="77777777" w:rsidR="00000000" w:rsidRDefault="00000000">
      <w:pPr>
        <w:pStyle w:val="StandardWeb"/>
        <w:spacing w:after="0" w:afterAutospacing="0"/>
      </w:pPr>
    </w:p>
    <w:p w14:paraId="6C88075F" w14:textId="77777777" w:rsidR="00000000" w:rsidRDefault="00000000">
      <w:pPr>
        <w:pStyle w:val="StandardWeb"/>
        <w:spacing w:after="0" w:afterAutospacing="0"/>
      </w:pPr>
      <w:r>
        <w:rPr>
          <w:rStyle w:val="Fett"/>
        </w:rPr>
        <w:t>Friedrich, Brigitte: Leben am seidenen Faden</w:t>
      </w:r>
    </w:p>
    <w:p w14:paraId="398FB0B6" w14:textId="77777777" w:rsidR="00000000" w:rsidRDefault="00000000">
      <w:pPr>
        <w:pStyle w:val="StandardWeb"/>
        <w:spacing w:after="0" w:afterAutospacing="0"/>
      </w:pPr>
      <w:r>
        <w:t>Sprecher: Eva Bruckner. Dauer: 142 Minuten.</w:t>
      </w:r>
      <w:r>
        <w:br/>
        <w:t>Tochter eines Arztes kehrt von einer Bootsfahrt nicht zurück.</w:t>
      </w:r>
      <w:r>
        <w:br/>
        <w:t>Buch-Nr.: 45498</w:t>
      </w:r>
    </w:p>
    <w:p w14:paraId="587B10DB" w14:textId="77777777" w:rsidR="00000000" w:rsidRDefault="00000000">
      <w:pPr>
        <w:pStyle w:val="StandardWeb"/>
        <w:spacing w:after="0" w:afterAutospacing="0"/>
      </w:pPr>
    </w:p>
    <w:p w14:paraId="04427A21" w14:textId="77777777" w:rsidR="00000000" w:rsidRDefault="00000000">
      <w:pPr>
        <w:pStyle w:val="StandardWeb"/>
        <w:spacing w:after="0" w:afterAutospacing="0"/>
      </w:pPr>
      <w:r>
        <w:rPr>
          <w:rStyle w:val="Fett"/>
        </w:rPr>
        <w:t>Frischmuth, Barbara: Die Frau im Mond</w:t>
      </w:r>
    </w:p>
    <w:p w14:paraId="0553EBEE" w14:textId="77777777" w:rsidR="00000000" w:rsidRDefault="00000000">
      <w:pPr>
        <w:pStyle w:val="StandardWeb"/>
        <w:spacing w:after="0" w:afterAutospacing="0"/>
      </w:pPr>
      <w:r>
        <w:t>Sprecher: Traute Furthner. Dauer: 252 Minuten.</w:t>
      </w:r>
      <w:r>
        <w:br/>
        <w:t>Drei Ebenen sind ineinander verwoben: Der Monolog einer Mann-Frau-Beziehung, das Leben der Fadenpuppenspielerfamilie, Pierrot und Colombina und die Geschichte einer Cartoonistin, die ihre Tage in einem Wiener Kaffeehaus verbringt, dort zeichnet und auf etwas wartet. Sie ist eigentlich die "Frau im Mond", die die Erde an sich vorüberziehen lässt, das Leben sich vorspielen lässt.</w:t>
      </w:r>
      <w:r>
        <w:br/>
        <w:t>Buch-Nr.: 44485</w:t>
      </w:r>
    </w:p>
    <w:p w14:paraId="7F8EB5D1" w14:textId="77777777" w:rsidR="00000000" w:rsidRDefault="00000000">
      <w:pPr>
        <w:pStyle w:val="StandardWeb"/>
        <w:spacing w:after="0" w:afterAutospacing="0"/>
      </w:pPr>
    </w:p>
    <w:p w14:paraId="20E20126" w14:textId="77777777" w:rsidR="00000000" w:rsidRDefault="00000000">
      <w:pPr>
        <w:pStyle w:val="StandardWeb"/>
        <w:spacing w:after="0" w:afterAutospacing="0"/>
      </w:pPr>
      <w:r>
        <w:rPr>
          <w:rStyle w:val="Fett"/>
        </w:rPr>
        <w:lastRenderedPageBreak/>
        <w:t>Frischmuth, Barbara: Herrin der Tiere</w:t>
      </w:r>
    </w:p>
    <w:p w14:paraId="1952C9C7" w14:textId="77777777" w:rsidR="00000000" w:rsidRDefault="00000000">
      <w:pPr>
        <w:pStyle w:val="StandardWeb"/>
        <w:spacing w:after="0" w:afterAutospacing="0"/>
      </w:pPr>
      <w:r>
        <w:t>Sprecher: Eveline Leitl. Dauer: 224 Minuten.</w:t>
      </w:r>
      <w:r>
        <w:br/>
        <w:t>Auf einem abgelegenen Gestüt träumt eine junge Frau nach enttäuschter Liebe von einer Zukunft als Trabrennfahrerin - ein ehrgeiziges Ziel, denn es bedeutet, in eine reine Männerdomäne vorzudringen. In dieser melancholischen Geschichte umkreist die Autorin einmal mehr die unerfüllte Sehnsucht nach einer weiblichen Identität.</w:t>
      </w:r>
      <w:r>
        <w:br/>
        <w:t>Buch-Nr.: 44657</w:t>
      </w:r>
    </w:p>
    <w:p w14:paraId="181388E6" w14:textId="77777777" w:rsidR="00000000" w:rsidRDefault="00000000">
      <w:pPr>
        <w:pStyle w:val="StandardWeb"/>
        <w:spacing w:after="0" w:afterAutospacing="0"/>
      </w:pPr>
    </w:p>
    <w:p w14:paraId="40779C79" w14:textId="77777777" w:rsidR="00000000" w:rsidRDefault="00000000">
      <w:pPr>
        <w:pStyle w:val="StandardWeb"/>
        <w:spacing w:after="0" w:afterAutospacing="0"/>
      </w:pPr>
      <w:r>
        <w:rPr>
          <w:rStyle w:val="Fett"/>
        </w:rPr>
        <w:t>Frischmuth, Barbara: Kai und die Liebe zu den Modellen</w:t>
      </w:r>
    </w:p>
    <w:p w14:paraId="47BA9B48" w14:textId="77777777" w:rsidR="00000000" w:rsidRDefault="00000000">
      <w:pPr>
        <w:pStyle w:val="StandardWeb"/>
        <w:spacing w:after="0" w:afterAutospacing="0"/>
      </w:pPr>
      <w:r>
        <w:t>Sprecher: Birgit Machalissa. Dauer: 467 Minuten.</w:t>
      </w:r>
      <w:r>
        <w:br/>
        <w:t>Als Amy Stern - die ehemalige Fee Amaryllis Sternwieser - schwanger wird, entscheidet sie, ihr Kind zu bekommen. Fünf Jahre später, lebt sie mit Kai, dem Kind ihrer Nöte und Träume, weitgehend allein. Kais Vater ist einer, dem ein landläufiges Familienleben zu wenig Spielraum bietet. Getrennte Wohnungen, ein gemeinsames Kind - Amy sucht nach einem Modell, wie man zusammenleben könnte.</w:t>
      </w:r>
      <w:r>
        <w:br/>
        <w:t>Buch-Nr.: 42896</w:t>
      </w:r>
    </w:p>
    <w:p w14:paraId="5CE40461" w14:textId="77777777" w:rsidR="00000000" w:rsidRDefault="00000000">
      <w:pPr>
        <w:pStyle w:val="StandardWeb"/>
        <w:spacing w:after="0" w:afterAutospacing="0"/>
      </w:pPr>
    </w:p>
    <w:p w14:paraId="3288D44E" w14:textId="77777777" w:rsidR="00000000" w:rsidRDefault="00000000">
      <w:pPr>
        <w:pStyle w:val="StandardWeb"/>
        <w:spacing w:after="0" w:afterAutospacing="0"/>
      </w:pPr>
      <w:r>
        <w:rPr>
          <w:rStyle w:val="Fett"/>
        </w:rPr>
        <w:t>Frischmuth, Barbara: Kopftänzer</w:t>
      </w:r>
    </w:p>
    <w:p w14:paraId="464590B9" w14:textId="77777777" w:rsidR="00000000" w:rsidRDefault="00000000">
      <w:pPr>
        <w:pStyle w:val="StandardWeb"/>
        <w:spacing w:after="0" w:afterAutospacing="0"/>
      </w:pPr>
      <w:r>
        <w:t>Sprecher: Claudia Bartels. Dauer: 680 Minuten.</w:t>
      </w:r>
      <w:r>
        <w:br/>
        <w:t>Der Roman führt die Wege zweier Menschen nebeneinander her, den der Journalistin Dinah und Dans, eines jungen Mannes. Beide unsicher, zukunftsscheu und doch willens, Sinn und Orientierung zu finden. Als sich ihre Wege am Ende kreuzen, finden sie eine mögliche Antwort.</w:t>
      </w:r>
      <w:r>
        <w:br/>
        <w:t>Buch-Nr.: 52084</w:t>
      </w:r>
    </w:p>
    <w:p w14:paraId="75CDE19F" w14:textId="77777777" w:rsidR="00000000" w:rsidRDefault="00000000">
      <w:pPr>
        <w:pStyle w:val="StandardWeb"/>
        <w:spacing w:after="0" w:afterAutospacing="0"/>
      </w:pPr>
    </w:p>
    <w:p w14:paraId="7655777C" w14:textId="77777777" w:rsidR="00000000" w:rsidRDefault="00000000">
      <w:pPr>
        <w:pStyle w:val="StandardWeb"/>
        <w:spacing w:after="0" w:afterAutospacing="0"/>
      </w:pPr>
      <w:r>
        <w:rPr>
          <w:rStyle w:val="Fett"/>
        </w:rPr>
        <w:t>Frischmuth, Barbara: Über die Verhältnisse</w:t>
      </w:r>
    </w:p>
    <w:p w14:paraId="47D5D173" w14:textId="77777777" w:rsidR="00000000" w:rsidRDefault="00000000">
      <w:pPr>
        <w:pStyle w:val="StandardWeb"/>
        <w:spacing w:after="0" w:afterAutospacing="0"/>
      </w:pPr>
      <w:r>
        <w:t>Sprecher: Hanna Liss. Dauer: 453 Minuten.</w:t>
      </w:r>
      <w:r>
        <w:br/>
        <w:t>Geschichte einer Frau, die mitten im Leben steht. Sie hat eine Tochter Fro, die genau an jener Lebensschwelle steht, die von zu Hause wegführt.</w:t>
      </w:r>
      <w:r>
        <w:br/>
        <w:t>Buch-Nr.: 44729</w:t>
      </w:r>
    </w:p>
    <w:p w14:paraId="70D0F6ED" w14:textId="77777777" w:rsidR="00000000" w:rsidRDefault="00000000">
      <w:pPr>
        <w:pStyle w:val="StandardWeb"/>
        <w:spacing w:after="0" w:afterAutospacing="0"/>
      </w:pPr>
    </w:p>
    <w:p w14:paraId="1B9DCD3F" w14:textId="77777777" w:rsidR="00000000" w:rsidRDefault="00000000">
      <w:pPr>
        <w:pStyle w:val="StandardWeb"/>
        <w:spacing w:after="0" w:afterAutospacing="0"/>
      </w:pPr>
      <w:r>
        <w:rPr>
          <w:rStyle w:val="Fett"/>
        </w:rPr>
        <w:t>Frischmuth, Barbara: Woher wir kommen</w:t>
      </w:r>
    </w:p>
    <w:p w14:paraId="0FD7BA23" w14:textId="77777777" w:rsidR="00000000" w:rsidRDefault="00000000">
      <w:pPr>
        <w:pStyle w:val="StandardWeb"/>
        <w:spacing w:after="0" w:afterAutospacing="0"/>
      </w:pPr>
      <w:r>
        <w:t>Sprecher: Maja Chrenko. Dauer: 700 Minuten.</w:t>
      </w:r>
      <w:r>
        <w:br/>
        <w:t xml:space="preserve">Drei Frauen, 3 Generationen einer Familie. Außer ihrer familiären Bindung eint sie der Verlust geliebter Partner und der Versuch, diese Erfahrung in die weitere Lebensgestaltung zu integrieren. Frischmuth erzählt klug und mit der ihr eigenen souveränen Leichtigkeit, die das Unerträgliche nie vergessen lässt, wie jede der Frauen es lernen muss, im Jetzt zu leben und </w:t>
      </w:r>
      <w:r>
        <w:lastRenderedPageBreak/>
        <w:t>Liebe wieder zuzulassen.</w:t>
      </w:r>
      <w:r>
        <w:br/>
        <w:t>Buch-Nr.: 53877</w:t>
      </w:r>
    </w:p>
    <w:p w14:paraId="620C98CB" w14:textId="77777777" w:rsidR="00000000" w:rsidRDefault="00000000">
      <w:pPr>
        <w:pStyle w:val="StandardWeb"/>
        <w:spacing w:after="0" w:afterAutospacing="0"/>
      </w:pPr>
    </w:p>
    <w:p w14:paraId="184E99E9" w14:textId="77777777" w:rsidR="00000000" w:rsidRDefault="00000000">
      <w:pPr>
        <w:pStyle w:val="StandardWeb"/>
        <w:spacing w:after="0" w:afterAutospacing="0"/>
      </w:pPr>
      <w:r>
        <w:rPr>
          <w:rStyle w:val="Fett"/>
        </w:rPr>
        <w:t>Fritsch, Valerie: Zitronen</w:t>
      </w:r>
    </w:p>
    <w:p w14:paraId="1A734448" w14:textId="77777777" w:rsidR="00000000" w:rsidRDefault="00000000">
      <w:pPr>
        <w:pStyle w:val="StandardWeb"/>
        <w:spacing w:after="0" w:afterAutospacing="0"/>
      </w:pPr>
      <w:r>
        <w:t>Sprecher: Silvester ¬von Hößlin. Dauer: 330 Minuten.</w:t>
      </w:r>
      <w:r>
        <w:br/>
        <w:t>August Drach wächst in einem Haus am Dorfrand auf, das Hölle und Paradies zugleich ist. Der Vater, von sich und dem Leben enttäuscht, misshandelt seinen Sohn, Zärtlichkeit hat er nur für die Hunde übrig. Trost findet August bei seiner Mutter, die ihn liebevoll umsorgt. Doch als der Vater die Familie verlässt, verwandelt sich die Zuwendung der Mutter: Sie beginnt, ihren Sohn krank zu machen.</w:t>
      </w:r>
      <w:r>
        <w:br/>
        <w:t>Buch-Nr.: 56877</w:t>
      </w:r>
    </w:p>
    <w:p w14:paraId="530F4051" w14:textId="77777777" w:rsidR="00000000" w:rsidRDefault="00000000">
      <w:pPr>
        <w:pStyle w:val="StandardWeb"/>
        <w:spacing w:after="0" w:afterAutospacing="0"/>
      </w:pPr>
    </w:p>
    <w:p w14:paraId="0B234C2E" w14:textId="77777777" w:rsidR="00000000" w:rsidRDefault="00000000">
      <w:pPr>
        <w:pStyle w:val="StandardWeb"/>
        <w:spacing w:after="0" w:afterAutospacing="0"/>
      </w:pPr>
      <w:r>
        <w:rPr>
          <w:rStyle w:val="Fett"/>
        </w:rPr>
        <w:t>Fritz, Sophia: Steine schmeißen</w:t>
      </w:r>
    </w:p>
    <w:p w14:paraId="642E31A3" w14:textId="77777777" w:rsidR="00000000" w:rsidRDefault="00000000">
      <w:pPr>
        <w:pStyle w:val="StandardWeb"/>
      </w:pPr>
      <w:r>
        <w:t>Sprecher: Beatrix Hermens. Dauer: 474 Minuten.</w:t>
      </w:r>
      <w:r>
        <w:br/>
        <w:t>Wien, heute: In der Silvesternacht wollen Anna und ihre Freunde das alte Jahr rituell verabschieden. Dazu sollen sie ihre Tiefpunkte auf therapeutische Steine schreiben und später in die Donau werfen. Doch weil sich mit Drogen und Feuerwerk doch nicht alles betäuben lässt, brechen nach und nach Lügen, Misstrauen und Gewalt hervor. Dann reißt ein ungebetener Gast alles mit, woran sich Anna und ihre Freunde festgehalten haben.</w:t>
      </w:r>
      <w:r>
        <w:br/>
        <w:t>Buch-Nr.: 57716</w:t>
      </w:r>
    </w:p>
    <w:p w14:paraId="5B332B81" w14:textId="77777777" w:rsidR="00000000" w:rsidRDefault="00000000">
      <w:pPr>
        <w:pStyle w:val="StandardWeb"/>
        <w:spacing w:after="0" w:afterAutospacing="0"/>
      </w:pPr>
      <w:r>
        <w:rPr>
          <w:rStyle w:val="Fett"/>
          <w:rFonts w:ascii="Arial" w:hAnsi="Arial" w:cs="Arial"/>
        </w:rPr>
        <w:t>Fröhlich, Susanne: Frisch gemacht!</w:t>
      </w:r>
    </w:p>
    <w:p w14:paraId="5518E647" w14:textId="77777777" w:rsidR="00000000" w:rsidRDefault="00000000">
      <w:pPr>
        <w:pStyle w:val="StandardWeb"/>
        <w:spacing w:after="0" w:afterAutospacing="0"/>
      </w:pPr>
      <w:r>
        <w:rPr>
          <w:rFonts w:ascii="Arial" w:hAnsi="Arial" w:cs="Arial"/>
        </w:rPr>
        <w:t>Sprecher: Verena Wolfien. Dauer: 588 Minuten.</w:t>
      </w:r>
      <w:r>
        <w:rPr>
          <w:rFonts w:ascii="Arial" w:hAnsi="Arial" w:cs="Arial"/>
        </w:rPr>
        <w:br/>
        <w:t xml:space="preserve">Drei Jahre ist Klein-Claudia bereits alt. Mama Andrea Schnidt ist allerdings längst nicht aus dem Gröbsten raus: Ihr Alltag zwischen Kinderkrippe, Kohlsuppendiät und Halbtagskarriere ist chaotischer denn je. Dabei sieht alles so rosig aus: Claudia ist in der Krippe "Zwergenaufstand" bestens untergebracht, die Beziehung zu Kindsvater Christoph steht auf stabilen Beinen und in der TV-Redaktion "Raten mit Promis" hat sich Andrea als "Mädchen für alles" unentbehrlich gemacht. Doch schon ein paar Windpocken bringen ihre ausgefeilte Organisation wie ein Kartenhaus zum Zusammensturz. </w:t>
      </w:r>
    </w:p>
    <w:p w14:paraId="374719A5" w14:textId="77777777" w:rsidR="00000000" w:rsidRDefault="00000000">
      <w:pPr>
        <w:pStyle w:val="StandardWeb"/>
        <w:spacing w:after="0" w:afterAutospacing="0"/>
      </w:pPr>
      <w:r>
        <w:rPr>
          <w:rFonts w:ascii="Arial" w:hAnsi="Arial" w:cs="Arial"/>
        </w:rPr>
        <w:t>Titel-Nr 2 der Reihe Andrea Schnidt. 8 Reihentitel in unserem Bestand.</w:t>
      </w:r>
    </w:p>
    <w:p w14:paraId="3DAF9F57" w14:textId="77777777" w:rsidR="00000000" w:rsidRDefault="00000000">
      <w:pPr>
        <w:pStyle w:val="StandardWeb"/>
        <w:spacing w:after="0" w:afterAutospacing="0"/>
      </w:pPr>
      <w:r>
        <w:rPr>
          <w:rFonts w:ascii="Arial" w:hAnsi="Arial" w:cs="Arial"/>
        </w:rPr>
        <w:t>Buch-Nr.: 56223</w:t>
      </w:r>
    </w:p>
    <w:p w14:paraId="1580A2A0" w14:textId="77777777" w:rsidR="00000000" w:rsidRDefault="00000000">
      <w:pPr>
        <w:pStyle w:val="StandardWeb"/>
        <w:spacing w:after="0" w:afterAutospacing="0"/>
      </w:pPr>
    </w:p>
    <w:p w14:paraId="02EB9BB0" w14:textId="77777777" w:rsidR="00000000" w:rsidRDefault="00000000">
      <w:pPr>
        <w:pStyle w:val="StandardWeb"/>
        <w:spacing w:after="0" w:afterAutospacing="0"/>
      </w:pPr>
      <w:r>
        <w:rPr>
          <w:rStyle w:val="Fett"/>
          <w:rFonts w:ascii="Arial" w:hAnsi="Arial" w:cs="Arial"/>
        </w:rPr>
        <w:t>Fröhlich, Susanne: Familienpackung</w:t>
      </w:r>
    </w:p>
    <w:p w14:paraId="23C04DF6" w14:textId="77777777" w:rsidR="00000000" w:rsidRDefault="00000000">
      <w:pPr>
        <w:pStyle w:val="StandardWeb"/>
        <w:spacing w:after="0" w:afterAutospacing="0"/>
      </w:pPr>
      <w:r>
        <w:rPr>
          <w:rFonts w:ascii="Arial" w:hAnsi="Arial" w:cs="Arial"/>
        </w:rPr>
        <w:t>Sprecher: Friederike Krumme. Dauer: 408 Minuten.</w:t>
      </w:r>
      <w:r>
        <w:rPr>
          <w:rFonts w:ascii="Arial" w:hAnsi="Arial" w:cs="Arial"/>
        </w:rPr>
        <w:br/>
        <w:t xml:space="preserve">Die Heldin des Romans, eine Mutter zweier Kinder, nimmt den Kampf gegen die Langeweile ihres Alltags mit Witz, Humor und einer extragroßen Portion Selbstironie auf. </w:t>
      </w:r>
    </w:p>
    <w:p w14:paraId="237B917D" w14:textId="77777777" w:rsidR="00000000" w:rsidRDefault="00000000">
      <w:pPr>
        <w:pStyle w:val="StandardWeb"/>
        <w:spacing w:after="0" w:afterAutospacing="0"/>
      </w:pPr>
      <w:r>
        <w:rPr>
          <w:rFonts w:ascii="Arial" w:hAnsi="Arial" w:cs="Arial"/>
        </w:rPr>
        <w:lastRenderedPageBreak/>
        <w:t>Titel-Nr 3 der Reihe Andrea Schnidt. 8 Reihentitel in unserem Bestand.</w:t>
      </w:r>
    </w:p>
    <w:p w14:paraId="56893EF4" w14:textId="77777777" w:rsidR="00000000" w:rsidRDefault="00000000">
      <w:pPr>
        <w:pStyle w:val="StandardWeb"/>
        <w:spacing w:after="0" w:afterAutospacing="0"/>
      </w:pPr>
      <w:r>
        <w:rPr>
          <w:rFonts w:ascii="Arial" w:hAnsi="Arial" w:cs="Arial"/>
        </w:rPr>
        <w:t>Buch-Nr.: 50589</w:t>
      </w:r>
    </w:p>
    <w:p w14:paraId="6A40E89C" w14:textId="77777777" w:rsidR="00000000" w:rsidRDefault="00000000">
      <w:pPr>
        <w:pStyle w:val="StandardWeb"/>
        <w:spacing w:after="0" w:afterAutospacing="0"/>
      </w:pPr>
    </w:p>
    <w:p w14:paraId="57289DEF" w14:textId="77777777" w:rsidR="00000000" w:rsidRDefault="00000000">
      <w:pPr>
        <w:pStyle w:val="StandardWeb"/>
        <w:spacing w:after="0" w:afterAutospacing="0"/>
      </w:pPr>
      <w:r>
        <w:rPr>
          <w:rStyle w:val="Fett"/>
          <w:rFonts w:ascii="Arial" w:hAnsi="Arial" w:cs="Arial"/>
        </w:rPr>
        <w:t>Fröhlich, Susanne: Treuepunkte</w:t>
      </w:r>
    </w:p>
    <w:p w14:paraId="4C3FBDEE" w14:textId="77777777" w:rsidR="00000000" w:rsidRDefault="00000000">
      <w:pPr>
        <w:pStyle w:val="StandardWeb"/>
        <w:spacing w:after="0" w:afterAutospacing="0"/>
      </w:pPr>
      <w:r>
        <w:rPr>
          <w:rFonts w:ascii="Arial" w:hAnsi="Arial" w:cs="Arial"/>
        </w:rPr>
        <w:t>Sprecher: Marion G. Schmitz. Dauer: 490 Minuten.</w:t>
      </w:r>
      <w:r>
        <w:rPr>
          <w:rFonts w:ascii="Arial" w:hAnsi="Arial" w:cs="Arial"/>
        </w:rPr>
        <w:br/>
        <w:t xml:space="preserve">Andrea Schnidt ist glückliche Mutter zweier nicht allzu oft nervender Kinder, nennt ein hübsches Reihenhaus ihr Eigen und hat einen Mann, der sich einen BMW, und damit auch eine Familie mittlerer Größe leisten kann. Aber genau hier liegt das Problem. Denn eben dieser Mann verbringt immer mehr Zeit in der Kanzlei. Und er hat eine neue Kollegin, die wie Angelina Jolie aussehen soll, mehrere Sprachen spricht und offenbar bis nach Mitternacht nichts anderes zu tun hat, als mit Schnidts Mann welche Fälle auch immer zu bearbeiten. Wenn es Treuepünktchen für Ehemänner gäbe, da ist sich Andrea sicher, dann bliebe ihr Bonusheftchen leer. </w:t>
      </w:r>
    </w:p>
    <w:p w14:paraId="446620B6" w14:textId="77777777" w:rsidR="00000000" w:rsidRDefault="00000000">
      <w:pPr>
        <w:pStyle w:val="StandardWeb"/>
        <w:spacing w:after="0" w:afterAutospacing="0"/>
      </w:pPr>
      <w:r>
        <w:rPr>
          <w:rFonts w:ascii="Arial" w:hAnsi="Arial" w:cs="Arial"/>
        </w:rPr>
        <w:t>Titel-Nr 4 der Reihe Andrea Schnidt. 8 Reihentitel in unserem Bestand.</w:t>
      </w:r>
    </w:p>
    <w:p w14:paraId="1D01CA60" w14:textId="77777777" w:rsidR="00000000" w:rsidRDefault="00000000">
      <w:pPr>
        <w:pStyle w:val="StandardWeb"/>
        <w:spacing w:after="0" w:afterAutospacing="0"/>
      </w:pPr>
      <w:r>
        <w:rPr>
          <w:rFonts w:ascii="Arial" w:hAnsi="Arial" w:cs="Arial"/>
        </w:rPr>
        <w:t>Buch-Nr.: 56247</w:t>
      </w:r>
    </w:p>
    <w:p w14:paraId="68BD79B3" w14:textId="77777777" w:rsidR="00000000" w:rsidRDefault="00000000">
      <w:pPr>
        <w:pStyle w:val="StandardWeb"/>
        <w:spacing w:after="0" w:afterAutospacing="0"/>
      </w:pPr>
    </w:p>
    <w:p w14:paraId="47F2A40A" w14:textId="77777777" w:rsidR="00000000" w:rsidRDefault="00000000">
      <w:pPr>
        <w:pStyle w:val="StandardWeb"/>
        <w:spacing w:after="0" w:afterAutospacing="0"/>
      </w:pPr>
      <w:r>
        <w:rPr>
          <w:rStyle w:val="Fett"/>
          <w:rFonts w:ascii="Arial" w:hAnsi="Arial" w:cs="Arial"/>
        </w:rPr>
        <w:t>Fröhlich, Susanne: Lieblingsstücke</w:t>
      </w:r>
    </w:p>
    <w:p w14:paraId="428BEF92" w14:textId="77777777" w:rsidR="00000000" w:rsidRDefault="00000000">
      <w:pPr>
        <w:pStyle w:val="StandardWeb"/>
        <w:spacing w:after="0" w:afterAutospacing="0"/>
      </w:pPr>
      <w:r>
        <w:rPr>
          <w:rFonts w:ascii="Arial" w:hAnsi="Arial" w:cs="Arial"/>
        </w:rPr>
        <w:t>Sprecher: Marion G. Schmitz. Dauer: 514 Minuten.</w:t>
      </w:r>
      <w:r>
        <w:rPr>
          <w:rFonts w:ascii="Arial" w:hAnsi="Arial" w:cs="Arial"/>
        </w:rPr>
        <w:br/>
        <w:t xml:space="preserve">Andrea Schnidt ist mittlerweile Top-Sellerin im Internet und hat im Hobbykeller ihr Büro - aber das platzt schon fast aus allen Nähten. Ihr Mann Christoph, seit neuestem besessener Jogger, möchte trotzdem, dass sie sich "was Richtiges" suchen soll. Doch sie hat auch so schon alle Hände voll zu tun, das ganz normale Chaos zu meistern und nun steht auch noch ihr Vater vor der Tür und will bei ihnen einziehen. </w:t>
      </w:r>
    </w:p>
    <w:p w14:paraId="0D728903" w14:textId="77777777" w:rsidR="00000000" w:rsidRDefault="00000000">
      <w:pPr>
        <w:pStyle w:val="StandardWeb"/>
        <w:spacing w:after="0" w:afterAutospacing="0"/>
      </w:pPr>
      <w:r>
        <w:rPr>
          <w:rFonts w:ascii="Arial" w:hAnsi="Arial" w:cs="Arial"/>
        </w:rPr>
        <w:t>Titel-Nr 5 der Reihe Andrea Schnidt. 8 Reihentitel in unserem Bestand.</w:t>
      </w:r>
    </w:p>
    <w:p w14:paraId="7DFEEAD0" w14:textId="77777777" w:rsidR="00000000" w:rsidRDefault="00000000">
      <w:pPr>
        <w:pStyle w:val="StandardWeb"/>
        <w:spacing w:after="0" w:afterAutospacing="0"/>
      </w:pPr>
      <w:r>
        <w:rPr>
          <w:rFonts w:ascii="Arial" w:hAnsi="Arial" w:cs="Arial"/>
        </w:rPr>
        <w:t>Buch-Nr.: 56224</w:t>
      </w:r>
    </w:p>
    <w:p w14:paraId="37832CA4" w14:textId="77777777" w:rsidR="00000000" w:rsidRDefault="00000000">
      <w:pPr>
        <w:pStyle w:val="StandardWeb"/>
        <w:spacing w:after="0" w:afterAutospacing="0"/>
      </w:pPr>
    </w:p>
    <w:p w14:paraId="3E546BD1" w14:textId="77777777" w:rsidR="00000000" w:rsidRDefault="00000000">
      <w:pPr>
        <w:pStyle w:val="StandardWeb"/>
        <w:spacing w:after="0" w:afterAutospacing="0"/>
      </w:pPr>
      <w:r>
        <w:rPr>
          <w:rStyle w:val="Fett"/>
          <w:rFonts w:ascii="Arial" w:hAnsi="Arial" w:cs="Arial"/>
        </w:rPr>
        <w:t>Fröhlich, Susanne: Aufgebügelt</w:t>
      </w:r>
    </w:p>
    <w:p w14:paraId="47B8FB68" w14:textId="77777777" w:rsidR="00000000" w:rsidRDefault="00000000">
      <w:pPr>
        <w:pStyle w:val="StandardWeb"/>
        <w:spacing w:after="0" w:afterAutospacing="0"/>
      </w:pPr>
      <w:r>
        <w:rPr>
          <w:rFonts w:ascii="Arial" w:hAnsi="Arial" w:cs="Arial"/>
        </w:rPr>
        <w:t>Sprecher: Marion G. Schmitz. Dauer: 559 Minuten.</w:t>
      </w:r>
      <w:r>
        <w:rPr>
          <w:rFonts w:ascii="Arial" w:hAnsi="Arial" w:cs="Arial"/>
        </w:rPr>
        <w:br/>
        <w:t xml:space="preserve">Andrea hat es ja so gewollt: Sie und Christoph sind getrennt. Doch irgendwie hat Andrea sich das doch anders vorgestellt. Nicht nur ihr verwitweter Schwiegervater Rudi sondern auch ihr Ex haben beide gleich schon wieder eine Neue. So ist das eben bei den Männern - sie sind nicht gerne alleine. Aber Andrea irgendwie auch nicht wirklich. Also los, denkt sich Andrea. Ein neuer Mann muss her! Und so macht sich Andrea auf die Suche: Kontaktanzeigen, Internet, Ü-40-Partys und nicht zu vergessen - ihre kuppelnden Freundinnen. Aber Andrea ist ganz aus der Übung - wie ging das noch mal mit dem Daten? </w:t>
      </w:r>
    </w:p>
    <w:p w14:paraId="1E918D64" w14:textId="77777777" w:rsidR="00000000" w:rsidRDefault="00000000">
      <w:pPr>
        <w:pStyle w:val="StandardWeb"/>
        <w:spacing w:after="0" w:afterAutospacing="0"/>
      </w:pPr>
      <w:r>
        <w:rPr>
          <w:rFonts w:ascii="Arial" w:hAnsi="Arial" w:cs="Arial"/>
        </w:rPr>
        <w:lastRenderedPageBreak/>
        <w:t>Titel-Nr 7 der Reihe Andrea Schnidt. 8 Reihentitel in unserem Bestand.</w:t>
      </w:r>
    </w:p>
    <w:p w14:paraId="50E9E92E" w14:textId="77777777" w:rsidR="00000000" w:rsidRDefault="00000000">
      <w:pPr>
        <w:pStyle w:val="StandardWeb"/>
        <w:spacing w:after="0" w:afterAutospacing="0"/>
      </w:pPr>
      <w:r>
        <w:rPr>
          <w:rFonts w:ascii="Arial" w:hAnsi="Arial" w:cs="Arial"/>
        </w:rPr>
        <w:t>Buch-Nr.: 56038</w:t>
      </w:r>
    </w:p>
    <w:p w14:paraId="38A357DD" w14:textId="77777777" w:rsidR="00000000" w:rsidRDefault="00000000">
      <w:pPr>
        <w:pStyle w:val="StandardWeb"/>
        <w:spacing w:after="0" w:afterAutospacing="0"/>
      </w:pPr>
    </w:p>
    <w:p w14:paraId="6D6E7E11" w14:textId="77777777" w:rsidR="00000000" w:rsidRDefault="00000000">
      <w:pPr>
        <w:pStyle w:val="StandardWeb"/>
        <w:spacing w:after="0" w:afterAutospacing="0"/>
      </w:pPr>
      <w:r>
        <w:rPr>
          <w:rStyle w:val="Fett"/>
          <w:rFonts w:ascii="Arial" w:hAnsi="Arial" w:cs="Arial"/>
        </w:rPr>
        <w:t>Fröhlich, Susanne: Wundertüte</w:t>
      </w:r>
    </w:p>
    <w:p w14:paraId="42E748A3" w14:textId="77777777" w:rsidR="00000000" w:rsidRDefault="00000000">
      <w:pPr>
        <w:pStyle w:val="StandardWeb"/>
        <w:spacing w:after="0" w:afterAutospacing="0"/>
      </w:pPr>
      <w:r>
        <w:rPr>
          <w:rFonts w:ascii="Arial" w:hAnsi="Arial" w:cs="Arial"/>
        </w:rPr>
        <w:t>Sprecher: Marion G. Schmitz. Dauer: 640 Minuten.</w:t>
      </w:r>
      <w:r>
        <w:rPr>
          <w:rFonts w:ascii="Arial" w:hAnsi="Arial" w:cs="Arial"/>
        </w:rPr>
        <w:br/>
        <w:t xml:space="preserve">Zu wem hält eine Frau, wenn die eine Freundin die andere mit deren Mann betrügt? Was tut man, wenn die eigenen Kinder plötzlich erwachsen werden und die alten Eltern immer mehr zu Kindern? Wie besänftigt man eine 15jährige, die entschieden hat, einen aus tiefstem Herzen zu hassen, weil man jetzt mit ihrem Vater zusammenlebt? All die Fragen machen das neue Glück nicht einfach. </w:t>
      </w:r>
    </w:p>
    <w:p w14:paraId="3DDA75CC" w14:textId="77777777" w:rsidR="00000000" w:rsidRDefault="00000000">
      <w:pPr>
        <w:pStyle w:val="StandardWeb"/>
        <w:spacing w:after="0" w:afterAutospacing="0"/>
      </w:pPr>
      <w:r>
        <w:rPr>
          <w:rFonts w:ascii="Arial" w:hAnsi="Arial" w:cs="Arial"/>
        </w:rPr>
        <w:t>Titel-Nr 8 der Reihe Andrea Schnidt. 8 Reihentitel in unserem Bestand.</w:t>
      </w:r>
    </w:p>
    <w:p w14:paraId="00E5F21F" w14:textId="77777777" w:rsidR="00000000" w:rsidRDefault="00000000">
      <w:pPr>
        <w:pStyle w:val="StandardWeb"/>
        <w:spacing w:after="0" w:afterAutospacing="0"/>
      </w:pPr>
      <w:r>
        <w:rPr>
          <w:rFonts w:ascii="Arial" w:hAnsi="Arial" w:cs="Arial"/>
        </w:rPr>
        <w:t>Buch-Nr.: 53317</w:t>
      </w:r>
    </w:p>
    <w:p w14:paraId="10864F07" w14:textId="77777777" w:rsidR="00000000" w:rsidRDefault="00000000">
      <w:pPr>
        <w:pStyle w:val="StandardWeb"/>
        <w:spacing w:after="0" w:afterAutospacing="0"/>
      </w:pPr>
    </w:p>
    <w:p w14:paraId="0B928921" w14:textId="77777777" w:rsidR="00000000" w:rsidRDefault="00000000">
      <w:pPr>
        <w:pStyle w:val="StandardWeb"/>
        <w:spacing w:after="0" w:afterAutospacing="0"/>
      </w:pPr>
      <w:r>
        <w:rPr>
          <w:rStyle w:val="Fett"/>
          <w:rFonts w:ascii="Arial" w:hAnsi="Arial" w:cs="Arial"/>
        </w:rPr>
        <w:t>Fröhlich, Susanne: Feuerprobe</w:t>
      </w:r>
    </w:p>
    <w:p w14:paraId="0FA35DD8" w14:textId="77777777" w:rsidR="00000000" w:rsidRDefault="00000000">
      <w:pPr>
        <w:pStyle w:val="StandardWeb"/>
        <w:spacing w:after="0" w:afterAutospacing="0"/>
      </w:pPr>
      <w:r>
        <w:rPr>
          <w:rFonts w:ascii="Arial" w:hAnsi="Arial" w:cs="Arial"/>
        </w:rPr>
        <w:t>Sprecher: Marion G. Schmitz. Dauer: 610 Minuten.</w:t>
      </w:r>
      <w:r>
        <w:rPr>
          <w:rFonts w:ascii="Arial" w:hAnsi="Arial" w:cs="Arial"/>
        </w:rPr>
        <w:br/>
        <w:t xml:space="preserve">Andrea Schnidt ist jetzt 50. Geplagt mit faulem Sohn und dementer Mutter freut sie sich über ein ganz besonderes Geschenk ihres Partners Paul - eine Kreuzfahrt, allerdings mit unbekannter Reiseroute. Und obendrein soll Pauls pubertierende Tochter mitkommen. </w:t>
      </w:r>
    </w:p>
    <w:p w14:paraId="0953CEB3" w14:textId="77777777" w:rsidR="00000000" w:rsidRDefault="00000000">
      <w:pPr>
        <w:pStyle w:val="StandardWeb"/>
        <w:spacing w:after="0" w:afterAutospacing="0"/>
      </w:pPr>
      <w:r>
        <w:rPr>
          <w:rFonts w:ascii="Arial" w:hAnsi="Arial" w:cs="Arial"/>
        </w:rPr>
        <w:t>Titel-Nr 9 der Reihe Andrea Schnidt. 8 Reihentitel in unserem Bestand.</w:t>
      </w:r>
    </w:p>
    <w:p w14:paraId="6F2D4CBA" w14:textId="77777777" w:rsidR="00000000" w:rsidRDefault="00000000">
      <w:pPr>
        <w:pStyle w:val="StandardWeb"/>
        <w:spacing w:after="0" w:afterAutospacing="0"/>
      </w:pPr>
      <w:r>
        <w:rPr>
          <w:rFonts w:ascii="Arial" w:hAnsi="Arial" w:cs="Arial"/>
        </w:rPr>
        <w:t>Buch-Nr.: 56231</w:t>
      </w:r>
    </w:p>
    <w:p w14:paraId="37E57DC2" w14:textId="77777777" w:rsidR="00000000" w:rsidRDefault="00000000">
      <w:pPr>
        <w:pStyle w:val="StandardWeb"/>
        <w:spacing w:after="0" w:afterAutospacing="0"/>
      </w:pPr>
    </w:p>
    <w:p w14:paraId="7A165935" w14:textId="77777777" w:rsidR="00000000" w:rsidRDefault="00000000">
      <w:pPr>
        <w:pStyle w:val="StandardWeb"/>
        <w:spacing w:after="0" w:afterAutospacing="0"/>
      </w:pPr>
      <w:r>
        <w:rPr>
          <w:rStyle w:val="Fett"/>
          <w:rFonts w:ascii="Arial" w:hAnsi="Arial" w:cs="Arial"/>
        </w:rPr>
        <w:t>Fröhlich, Susanne: Verzogen</w:t>
      </w:r>
    </w:p>
    <w:p w14:paraId="46694F5F" w14:textId="77777777" w:rsidR="00000000" w:rsidRDefault="00000000">
      <w:pPr>
        <w:pStyle w:val="StandardWeb"/>
        <w:spacing w:after="0" w:afterAutospacing="0"/>
      </w:pPr>
      <w:r>
        <w:rPr>
          <w:rFonts w:ascii="Arial" w:hAnsi="Arial" w:cs="Arial"/>
        </w:rPr>
        <w:t>Sprecher: Gisela Schulze. Dauer: 627 Minuten.</w:t>
      </w:r>
      <w:r>
        <w:rPr>
          <w:rFonts w:ascii="Arial" w:hAnsi="Arial" w:cs="Arial"/>
        </w:rPr>
        <w:br/>
        <w:t xml:space="preserve">Andrea zieht mit Paul zur Probe aufs Land. Sie gibt sich und dem Land ein Jahr. Während Paul voller Elan die Praxisvertretung für den ansässigen Arzt übernimmt, stellt Andrea fest, dass die Provinz so ganz anders ist als gedacht. Als Frau Doktor ist Andrea gleich im ganzen Dorf bekannt. Schnell wird klar, dass das Land eine große Bühne ist, auf der nichts privat bleibt und auf der die herrlichsten Komödien aufgeführt werden. </w:t>
      </w:r>
    </w:p>
    <w:p w14:paraId="5116D8EF" w14:textId="77777777" w:rsidR="00000000" w:rsidRDefault="00000000">
      <w:pPr>
        <w:pStyle w:val="StandardWeb"/>
        <w:spacing w:after="0" w:afterAutospacing="0"/>
      </w:pPr>
      <w:r>
        <w:rPr>
          <w:rFonts w:ascii="Arial" w:hAnsi="Arial" w:cs="Arial"/>
        </w:rPr>
        <w:t>Titel-Nr 10 der Reihe Andrea Schnidt. 8 Reihentitel in unserem Bestand.</w:t>
      </w:r>
    </w:p>
    <w:p w14:paraId="748D3877" w14:textId="77777777" w:rsidR="00000000" w:rsidRDefault="00000000">
      <w:pPr>
        <w:pStyle w:val="StandardWeb"/>
        <w:spacing w:after="0" w:afterAutospacing="0"/>
      </w:pPr>
      <w:r>
        <w:rPr>
          <w:rFonts w:ascii="Arial" w:hAnsi="Arial" w:cs="Arial"/>
        </w:rPr>
        <w:t>Buch-Nr.: 56626</w:t>
      </w:r>
    </w:p>
    <w:p w14:paraId="68BC1FCB" w14:textId="77777777" w:rsidR="00000000" w:rsidRDefault="00000000">
      <w:pPr>
        <w:pStyle w:val="StandardWeb"/>
        <w:spacing w:after="240" w:afterAutospacing="0"/>
      </w:pPr>
      <w:r>
        <w:br/>
      </w:r>
    </w:p>
    <w:p w14:paraId="141CA49C" w14:textId="77777777" w:rsidR="00000000" w:rsidRDefault="00000000">
      <w:pPr>
        <w:pStyle w:val="StandardWeb"/>
        <w:spacing w:after="0" w:afterAutospacing="0"/>
      </w:pPr>
      <w:r>
        <w:rPr>
          <w:rStyle w:val="Fett"/>
        </w:rPr>
        <w:lastRenderedPageBreak/>
        <w:t>Fuchs, David: Leichte Böden</w:t>
      </w:r>
    </w:p>
    <w:p w14:paraId="29E3C3CC" w14:textId="77777777" w:rsidR="00000000" w:rsidRDefault="00000000">
      <w:pPr>
        <w:pStyle w:val="StandardWeb"/>
        <w:spacing w:after="0" w:afterAutospacing="0"/>
      </w:pPr>
      <w:r>
        <w:t>Sprecher: Andreas Roder. Dauer: 306 Minuten.</w:t>
      </w:r>
      <w:r>
        <w:br/>
        <w:t>Alt werden ist nichts für Feiglinge, das wird Daniel klar, als er in die Alters-WG von Tante Klara stolpert und da so schnell nicht wieder rauskommt. Anstatt sich ganz der aufkeimenden Liebe zu seiner Kindheitsfreundin Maria zu widmen, versucht er, seinen betagten Angehörigen den Alltag zu erleichtern.</w:t>
      </w:r>
      <w:r>
        <w:br/>
        <w:t>Buch-Nr.: 53797</w:t>
      </w:r>
    </w:p>
    <w:p w14:paraId="21DB3BC2" w14:textId="77777777" w:rsidR="00000000" w:rsidRDefault="00000000">
      <w:pPr>
        <w:pStyle w:val="StandardWeb"/>
        <w:spacing w:after="0" w:afterAutospacing="0"/>
      </w:pPr>
    </w:p>
    <w:p w14:paraId="7290425D" w14:textId="77777777" w:rsidR="00000000" w:rsidRDefault="00000000">
      <w:pPr>
        <w:pStyle w:val="StandardWeb"/>
        <w:spacing w:after="0" w:afterAutospacing="0"/>
      </w:pPr>
      <w:r>
        <w:rPr>
          <w:rStyle w:val="Fett"/>
        </w:rPr>
        <w:t>Fuchs, Josef Friedrich: Arzt Christian</w:t>
      </w:r>
    </w:p>
    <w:p w14:paraId="234ECF2A" w14:textId="77777777" w:rsidR="00000000" w:rsidRDefault="00000000">
      <w:pPr>
        <w:pStyle w:val="StandardWeb"/>
        <w:spacing w:after="0" w:afterAutospacing="0"/>
      </w:pPr>
      <w:r>
        <w:t>Sprecher: Rudolf Otahal. Dauer: 232 Minuten.</w:t>
      </w:r>
      <w:r>
        <w:br/>
        <w:t>Idealer Arzt in einer Kleinstadt.</w:t>
      </w:r>
      <w:r>
        <w:br/>
        <w:t>Buch-Nr.: 44168</w:t>
      </w:r>
    </w:p>
    <w:p w14:paraId="216E4EF5" w14:textId="77777777" w:rsidR="00000000" w:rsidRDefault="00000000">
      <w:pPr>
        <w:pStyle w:val="StandardWeb"/>
        <w:spacing w:after="0" w:afterAutospacing="0"/>
      </w:pPr>
    </w:p>
    <w:p w14:paraId="1FD7D889" w14:textId="77777777" w:rsidR="00000000" w:rsidRDefault="00000000">
      <w:pPr>
        <w:pStyle w:val="StandardWeb"/>
        <w:spacing w:after="0" w:afterAutospacing="0"/>
      </w:pPr>
      <w:r>
        <w:rPr>
          <w:rStyle w:val="Fett"/>
        </w:rPr>
        <w:t>Fuller, Claire: Bittere Orangen</w:t>
      </w:r>
    </w:p>
    <w:p w14:paraId="369AB6D8" w14:textId="77777777" w:rsidR="00000000" w:rsidRDefault="00000000">
      <w:pPr>
        <w:pStyle w:val="StandardWeb"/>
        <w:spacing w:after="0" w:afterAutospacing="0"/>
      </w:pPr>
      <w:r>
        <w:t>Sprecher: Mona Perfler. Dauer: 593 Minuten.</w:t>
      </w:r>
      <w:r>
        <w:br/>
        <w:t>Frances löst ihre Londoner Wohnung auf und richtet sich für einige Wochen im Herrenhaus Lynton ein. Die einzigen Bewohner des einsamen Hauses sind Cara und Peter, das Hausmeisterpaar, zu dem sie rasch eine enge, komplizierte Beziehung entwickelt. Denn Cara macht sie zu ihrer Vertrauten, während Frances sich zunehmend zu dem undurchschaubaren Peter hingezogen fühlt.</w:t>
      </w:r>
      <w:r>
        <w:br/>
        <w:t>Buch-Nr.: 55085</w:t>
      </w:r>
    </w:p>
    <w:p w14:paraId="68654359" w14:textId="77777777" w:rsidR="00000000" w:rsidRDefault="00000000">
      <w:pPr>
        <w:pStyle w:val="StandardWeb"/>
        <w:spacing w:after="0" w:afterAutospacing="0"/>
      </w:pPr>
    </w:p>
    <w:p w14:paraId="0FD5A718" w14:textId="77777777" w:rsidR="00000000" w:rsidRDefault="00000000">
      <w:pPr>
        <w:pStyle w:val="StandardWeb"/>
        <w:spacing w:after="0" w:afterAutospacing="0"/>
      </w:pPr>
      <w:r>
        <w:rPr>
          <w:rStyle w:val="Fett"/>
        </w:rPr>
        <w:t>Fuller, Claire: Eine englische Ehe</w:t>
      </w:r>
    </w:p>
    <w:p w14:paraId="1277FD91" w14:textId="77777777" w:rsidR="00000000" w:rsidRDefault="00000000">
      <w:pPr>
        <w:pStyle w:val="StandardWeb"/>
        <w:spacing w:after="0" w:afterAutospacing="0"/>
      </w:pPr>
      <w:r>
        <w:t>Sprecher: Heikko Deutschmann. Dauer: 602 Minuten.</w:t>
      </w:r>
      <w:r>
        <w:br/>
        <w:t>Ingrid hat für ihren Mann, den Literaturprofessor und bewunderten Schriftsteller, alles aufgegeben, was ihr wichtig war. Doch statt ihn mit ihren Gedanken und Sehnsüchten zu konfrontieren, schreibt sie ihm Briefe, die sie in seiner Bibliothek versteckt. Bis sie eines Tages spurlos verschwindet. Zwölf Jahre später beginnt ihre Tochter Flora nach ihr zu suchen, ohne zu ahnen, dass sie nur die Bücher ihres Vaters aufschlagen müsste, um Antworten auf ihre Fragen zu finden. Bei diesem Hörbuch handelt es sich um ein käuflich erworbenes Hörbuch das barrierefrei aufgearbeitet wurde. Ungekürzte Lesung.</w:t>
      </w:r>
      <w:r>
        <w:br/>
        <w:t>Buch-Nr.: 33164</w:t>
      </w:r>
    </w:p>
    <w:p w14:paraId="20475FD8" w14:textId="77777777" w:rsidR="00000000" w:rsidRDefault="00000000">
      <w:pPr>
        <w:pStyle w:val="StandardWeb"/>
        <w:spacing w:after="0" w:afterAutospacing="0"/>
      </w:pPr>
    </w:p>
    <w:p w14:paraId="6D34B5D6" w14:textId="77777777" w:rsidR="00000000" w:rsidRDefault="00000000">
      <w:pPr>
        <w:pStyle w:val="StandardWeb"/>
        <w:spacing w:after="0" w:afterAutospacing="0"/>
      </w:pPr>
      <w:r>
        <w:rPr>
          <w:rStyle w:val="Fett"/>
        </w:rPr>
        <w:t>Fuller, Claire: Jeanie und Julius</w:t>
      </w:r>
    </w:p>
    <w:p w14:paraId="1A30C0D1" w14:textId="77777777" w:rsidR="00000000" w:rsidRDefault="00000000">
      <w:pPr>
        <w:pStyle w:val="StandardWeb"/>
        <w:spacing w:after="0" w:afterAutospacing="0"/>
      </w:pPr>
      <w:r>
        <w:t>Sprecher: Verena Rendtorff. Dauer: 632 Minuten.</w:t>
      </w:r>
      <w:r>
        <w:br/>
        <w:t xml:space="preserve">Wiltshire, im Südwesten Englands: Jeanie und Julius leben mit ihrer Mutter Dort am Rande der Gesellschaft in einem windschiefen Cottage. Ihr Leben ist einfach, sie haben nicht viel, aber was sie haben, gehört ihnen. Doch dann stirbt Do, und es kommen Geheimnisse über das </w:t>
      </w:r>
      <w:r>
        <w:lastRenderedPageBreak/>
        <w:t>Cottage, den Vater und Jeanies schwaches Herz ans Licht, die das Leben der Geschwister seiner Einfachheit berauben.</w:t>
      </w:r>
      <w:r>
        <w:br/>
        <w:t>Buch-Nr.: 57308</w:t>
      </w:r>
    </w:p>
    <w:p w14:paraId="5B61BEF5" w14:textId="77777777" w:rsidR="00000000" w:rsidRDefault="00000000">
      <w:pPr>
        <w:pStyle w:val="StandardWeb"/>
        <w:spacing w:after="0" w:afterAutospacing="0"/>
      </w:pPr>
    </w:p>
    <w:p w14:paraId="4FE79D36" w14:textId="77777777" w:rsidR="00000000" w:rsidRDefault="00000000">
      <w:pPr>
        <w:pStyle w:val="StandardWeb"/>
        <w:spacing w:after="0" w:afterAutospacing="0"/>
      </w:pPr>
      <w:r>
        <w:rPr>
          <w:rStyle w:val="Fett"/>
        </w:rPr>
        <w:t>Fusini, Nadia: Feige Liebe</w:t>
      </w:r>
    </w:p>
    <w:p w14:paraId="03870327" w14:textId="77777777" w:rsidR="00000000" w:rsidRDefault="00000000">
      <w:pPr>
        <w:pStyle w:val="StandardWeb"/>
        <w:spacing w:after="0" w:afterAutospacing="0"/>
      </w:pPr>
      <w:r>
        <w:t>Sprecher: Friedrich Wagner. Dauer: 437 Minuten.</w:t>
      </w:r>
      <w:r>
        <w:br/>
        <w:t>Luca versucht, der Umklammerung seiner Familie zu entkommen. In London findet er seine große Liebe. Doch als Paulette ein Kind erwartet, flieht er Hals über Kopf. Erst nach einer langen Odyssee findet er den Mut, sich seiner Verantwortung zu stellen. Er möchte das Rad der Zeit zurückdrehen. Aber das Leben ist weitergegangen, auch ohne ihn.</w:t>
      </w:r>
      <w:r>
        <w:br/>
        <w:t>Buch-Nr.: 47055</w:t>
      </w:r>
    </w:p>
    <w:p w14:paraId="6D909D2C" w14:textId="77777777" w:rsidR="00000000" w:rsidRDefault="00000000">
      <w:pPr>
        <w:pStyle w:val="StandardWeb"/>
        <w:spacing w:after="0" w:afterAutospacing="0"/>
      </w:pPr>
    </w:p>
    <w:p w14:paraId="5FEA8F0D" w14:textId="77777777" w:rsidR="00000000" w:rsidRDefault="00000000">
      <w:pPr>
        <w:pStyle w:val="StandardWeb"/>
        <w:spacing w:after="0" w:afterAutospacing="0"/>
      </w:pPr>
      <w:r>
        <w:rPr>
          <w:rStyle w:val="Fett"/>
        </w:rPr>
        <w:t>Fussenegger, Gertrud: Das Haus der dunklen Krüge [1]</w:t>
      </w:r>
    </w:p>
    <w:p w14:paraId="447EDF7B" w14:textId="77777777" w:rsidR="00000000" w:rsidRDefault="00000000">
      <w:pPr>
        <w:pStyle w:val="StandardWeb"/>
        <w:spacing w:after="0" w:afterAutospacing="0"/>
      </w:pPr>
      <w:r>
        <w:t>Sprecher: Alice Zlatnik. Dauer: 1136 Minuten.</w:t>
      </w:r>
      <w:r>
        <w:br/>
        <w:t>Der an innerer Spannung reiche Eheroman charakterisiert die altösterreichische Welt gegen Ende des 19. Jh.</w:t>
      </w:r>
      <w:r>
        <w:br/>
        <w:t>Buch-Nr.: 40400</w:t>
      </w:r>
    </w:p>
    <w:p w14:paraId="525051E4" w14:textId="77777777" w:rsidR="00000000" w:rsidRDefault="00000000">
      <w:pPr>
        <w:pStyle w:val="StandardWeb"/>
        <w:spacing w:after="0" w:afterAutospacing="0"/>
      </w:pPr>
    </w:p>
    <w:p w14:paraId="6E627A5B" w14:textId="77777777" w:rsidR="00000000" w:rsidRDefault="00000000">
      <w:pPr>
        <w:pStyle w:val="StandardWeb"/>
        <w:spacing w:after="0" w:afterAutospacing="0"/>
      </w:pPr>
      <w:r>
        <w:rPr>
          <w:rStyle w:val="Fett"/>
        </w:rPr>
        <w:t>Gaarder, Jostein: Die Frau mit dem roten Tuch</w:t>
      </w:r>
    </w:p>
    <w:p w14:paraId="52FCEFCA" w14:textId="77777777" w:rsidR="00000000" w:rsidRDefault="00000000">
      <w:pPr>
        <w:pStyle w:val="StandardWeb"/>
        <w:spacing w:after="0" w:afterAutospacing="0"/>
      </w:pPr>
      <w:r>
        <w:t>Sprecher: Lisa Bistrick. Dauer: 380 Minuten.</w:t>
      </w:r>
      <w:r>
        <w:br/>
        <w:t>Solrun und Steinn, beide Mitte fünfzig und vor mehr als dreißig Jahren ein Paar, treffen sich in einem Hotel im Fjordland überraschend wieder. Es ist der Ort, an dem sie sich einst nach einem dramatischen Vorfall getrennt hatten. In einem intensiven Briefwechsel versuchen sie, den Ereignissen auf den Grund zu gehen. Sie beschließen, einander noch einmal wiederzusehen. Bei diesem Hörbuch handelt es sich um ein käuflich erworbenes Hörbuch das barrierefrei aufgearbeitet wurde.</w:t>
      </w:r>
      <w:r>
        <w:br/>
        <w:t>Buch-Nr.: 33148</w:t>
      </w:r>
    </w:p>
    <w:p w14:paraId="4C88069A" w14:textId="77777777" w:rsidR="00000000" w:rsidRDefault="00000000">
      <w:pPr>
        <w:pStyle w:val="StandardWeb"/>
        <w:spacing w:after="0" w:afterAutospacing="0"/>
      </w:pPr>
    </w:p>
    <w:p w14:paraId="19722334" w14:textId="77777777" w:rsidR="00000000" w:rsidRDefault="00000000">
      <w:pPr>
        <w:pStyle w:val="StandardWeb"/>
        <w:spacing w:after="0" w:afterAutospacing="0"/>
      </w:pPr>
      <w:r>
        <w:rPr>
          <w:rStyle w:val="Fett"/>
        </w:rPr>
        <w:t>Gadol, Peter: Der lange Regen</w:t>
      </w:r>
    </w:p>
    <w:p w14:paraId="4ABD52E3" w14:textId="77777777" w:rsidR="00000000" w:rsidRDefault="00000000">
      <w:pPr>
        <w:pStyle w:val="StandardWeb"/>
        <w:spacing w:after="0" w:afterAutospacing="0"/>
      </w:pPr>
      <w:r>
        <w:t>Sprecher: Uwe Wriedt. Dauer: 692 Minuten.</w:t>
      </w:r>
      <w:r>
        <w:br/>
        <w:t>Ein in eine Lebenskrise geratener Rechtsanwalt zieht sich auf die verlassenen Weingüter seines Vaters in Kalifornien zurück. Dort beginnt er eine neue Zukunft aufzubauen.</w:t>
      </w:r>
      <w:r>
        <w:br/>
        <w:t>Buch-Nr.: 50590</w:t>
      </w:r>
    </w:p>
    <w:p w14:paraId="5C21B5DD" w14:textId="77777777" w:rsidR="00000000" w:rsidRDefault="00000000">
      <w:pPr>
        <w:pStyle w:val="StandardWeb"/>
        <w:spacing w:after="0" w:afterAutospacing="0"/>
      </w:pPr>
    </w:p>
    <w:p w14:paraId="144AD29A" w14:textId="77777777" w:rsidR="00000000" w:rsidRDefault="00000000">
      <w:pPr>
        <w:pStyle w:val="StandardWeb"/>
        <w:spacing w:after="0" w:afterAutospacing="0"/>
      </w:pPr>
      <w:r>
        <w:rPr>
          <w:rStyle w:val="Fett"/>
        </w:rPr>
        <w:t>Gaffney, Patricia: Wege der Liebe</w:t>
      </w:r>
    </w:p>
    <w:p w14:paraId="157E2654" w14:textId="77777777" w:rsidR="00000000" w:rsidRDefault="00000000">
      <w:pPr>
        <w:pStyle w:val="StandardWeb"/>
        <w:spacing w:after="0" w:afterAutospacing="0"/>
      </w:pPr>
      <w:r>
        <w:lastRenderedPageBreak/>
        <w:t>Sprecher: Birgit Machalissa. Dauer: 1251 Minuten.</w:t>
      </w:r>
      <w:r>
        <w:br/>
        <w:t>Caddie lebt noch immer im Haus ihrer Großmutter Nana. Als Nana nach einem Unfall in ein Erholungsheim kommt, ändert sich Caddies Leben grundlegend. Sie lernt zwei Männer kennen, die ihr Leben durcheinander wirbeln.</w:t>
      </w:r>
      <w:r>
        <w:br/>
        <w:t>Buch-Nr.: 50438</w:t>
      </w:r>
    </w:p>
    <w:p w14:paraId="239129D4" w14:textId="77777777" w:rsidR="00000000" w:rsidRDefault="00000000">
      <w:pPr>
        <w:pStyle w:val="StandardWeb"/>
        <w:spacing w:after="0" w:afterAutospacing="0"/>
      </w:pPr>
    </w:p>
    <w:p w14:paraId="12FE5E2B" w14:textId="77777777" w:rsidR="00000000" w:rsidRDefault="00000000">
      <w:pPr>
        <w:pStyle w:val="StandardWeb"/>
        <w:spacing w:after="0" w:afterAutospacing="0"/>
      </w:pPr>
      <w:r>
        <w:rPr>
          <w:rStyle w:val="Fett"/>
        </w:rPr>
        <w:t>Gagelmann, Hartmut: Annas Tod</w:t>
      </w:r>
    </w:p>
    <w:p w14:paraId="436F5B48" w14:textId="77777777" w:rsidR="00000000" w:rsidRDefault="00000000">
      <w:pPr>
        <w:pStyle w:val="StandardWeb"/>
        <w:spacing w:after="0" w:afterAutospacing="0"/>
      </w:pPr>
      <w:r>
        <w:t>Sprecher: Klaus Händl. Dauer: 279 Minuten.</w:t>
      </w:r>
      <w:r>
        <w:br/>
        <w:t>Ein junges Paar erfährt ein Leben voller Blüte, Zärtlichkeit und Übermut. Eine sensible, tiefgründige Liebesgeschichte, gewürzt mit der originellen Weisheit von Anna. Aber der Tod steht schon zwischen den beiden und schlägt unerwartet zu. Thomas verfällt einer absoluten Depression - bis eine kaum vorstellbare Wende von innen heraus geschieht.</w:t>
      </w:r>
      <w:r>
        <w:br/>
        <w:t>Buch-Nr.: 42977</w:t>
      </w:r>
    </w:p>
    <w:p w14:paraId="220DB3D2" w14:textId="77777777" w:rsidR="00000000" w:rsidRDefault="00000000">
      <w:pPr>
        <w:pStyle w:val="StandardWeb"/>
        <w:spacing w:after="0" w:afterAutospacing="0"/>
      </w:pPr>
    </w:p>
    <w:p w14:paraId="02B850E4" w14:textId="77777777" w:rsidR="00000000" w:rsidRDefault="00000000">
      <w:pPr>
        <w:pStyle w:val="StandardWeb"/>
        <w:spacing w:after="0" w:afterAutospacing="0"/>
      </w:pPr>
      <w:r>
        <w:rPr>
          <w:rStyle w:val="Fett"/>
        </w:rPr>
        <w:t>Gainham, Sarah: Die Nymphe</w:t>
      </w:r>
    </w:p>
    <w:p w14:paraId="7403E6E2" w14:textId="77777777" w:rsidR="00000000" w:rsidRDefault="00000000">
      <w:pPr>
        <w:pStyle w:val="StandardWeb"/>
        <w:spacing w:after="0" w:afterAutospacing="0"/>
      </w:pPr>
      <w:r>
        <w:t>Sprecher: Anton Duschek. Dauer: 421 Minuten.</w:t>
      </w:r>
      <w:r>
        <w:br/>
        <w:t>Vorgesetzter und Firmenchef fallen einer Bürohilfskraft zum Opfer.</w:t>
      </w:r>
      <w:r>
        <w:br/>
        <w:t>Buch-Nr.: 43488</w:t>
      </w:r>
    </w:p>
    <w:p w14:paraId="54BD64D0" w14:textId="77777777" w:rsidR="00000000" w:rsidRDefault="00000000">
      <w:pPr>
        <w:pStyle w:val="StandardWeb"/>
        <w:spacing w:after="0" w:afterAutospacing="0"/>
      </w:pPr>
    </w:p>
    <w:p w14:paraId="00D161F3" w14:textId="77777777" w:rsidR="00000000" w:rsidRDefault="00000000">
      <w:pPr>
        <w:pStyle w:val="StandardWeb"/>
        <w:spacing w:after="0" w:afterAutospacing="0"/>
      </w:pPr>
      <w:r>
        <w:rPr>
          <w:rStyle w:val="Fett"/>
        </w:rPr>
        <w:t>Galand, Bernard: Der Gesang der Engel</w:t>
      </w:r>
    </w:p>
    <w:p w14:paraId="7BA74758" w14:textId="77777777" w:rsidR="00000000" w:rsidRDefault="00000000">
      <w:pPr>
        <w:pStyle w:val="StandardWeb"/>
        <w:spacing w:after="0" w:afterAutospacing="0"/>
      </w:pPr>
      <w:r>
        <w:t>Sprecher: Enrico Petters. Dauer: 352 Minuten.</w:t>
      </w:r>
      <w:r>
        <w:br/>
        <w:t>Was passiert, wenn ein Zyniker, der auf die Vernunft und das Wort baut, auf eine inbrünstige Mystikerin trifft, die sich nur von ihren Gefühlen leiten lässt? Ein intelligenter und überaus sinnlicher, um nicht zu sagen, erotischer Roman über die Liebe in ihren verschiedenen, mitunter paradoxen Erscheinungsformen, ein Buch über Toleranz, über die Wirkung von Musik und die Unumkehrbarkeit der Zeit.</w:t>
      </w:r>
      <w:r>
        <w:br/>
        <w:t>Buch-Nr.: 52506</w:t>
      </w:r>
    </w:p>
    <w:p w14:paraId="5B68F148" w14:textId="77777777" w:rsidR="00000000" w:rsidRDefault="00000000">
      <w:pPr>
        <w:pStyle w:val="StandardWeb"/>
        <w:spacing w:after="0" w:afterAutospacing="0"/>
      </w:pPr>
    </w:p>
    <w:p w14:paraId="63FD3557" w14:textId="77777777" w:rsidR="00000000" w:rsidRDefault="00000000">
      <w:pPr>
        <w:pStyle w:val="StandardWeb"/>
        <w:spacing w:after="0" w:afterAutospacing="0"/>
      </w:pPr>
      <w:r>
        <w:rPr>
          <w:rStyle w:val="Fett"/>
        </w:rPr>
        <w:t>Galassi, Jonathan: Die Muse</w:t>
      </w:r>
    </w:p>
    <w:p w14:paraId="03F430D0" w14:textId="77777777" w:rsidR="00000000" w:rsidRDefault="00000000">
      <w:pPr>
        <w:pStyle w:val="StandardWeb"/>
        <w:spacing w:after="0" w:afterAutospacing="0"/>
      </w:pPr>
      <w:r>
        <w:t>Sprecher: Uwe Schröder. Dauer: 481 Minuten.</w:t>
      </w:r>
      <w:r>
        <w:br/>
        <w:t>Die erfolgreichen New-Yorker Verleger Homer Stern und Sterling Wainwright sind größte Rivalen und beide, genauso wie der Lektor Paul Dukach, besessen vom Werk und der Person der bedeutenden Lyrikerin Ida Perkins.</w:t>
      </w:r>
      <w:r>
        <w:br/>
        <w:t>Buch-Nr.: 54506</w:t>
      </w:r>
    </w:p>
    <w:p w14:paraId="4A0145BF" w14:textId="77777777" w:rsidR="00000000" w:rsidRDefault="00000000">
      <w:pPr>
        <w:pStyle w:val="StandardWeb"/>
        <w:spacing w:after="0" w:afterAutospacing="0"/>
      </w:pPr>
    </w:p>
    <w:p w14:paraId="2DDD9458" w14:textId="77777777" w:rsidR="00000000" w:rsidRDefault="00000000">
      <w:pPr>
        <w:pStyle w:val="StandardWeb"/>
        <w:spacing w:after="0" w:afterAutospacing="0"/>
      </w:pPr>
      <w:r>
        <w:rPr>
          <w:rStyle w:val="Fett"/>
        </w:rPr>
        <w:t>Galsworthy, John: Das Ende vom Lied [1]</w:t>
      </w:r>
    </w:p>
    <w:p w14:paraId="2890B349" w14:textId="77777777" w:rsidR="00000000" w:rsidRDefault="00000000">
      <w:pPr>
        <w:pStyle w:val="StandardWeb"/>
        <w:spacing w:after="0" w:afterAutospacing="0"/>
      </w:pPr>
      <w:r>
        <w:lastRenderedPageBreak/>
        <w:t>Sprecher: Andrea Schunck. Dauer: 707 Minuten.</w:t>
      </w:r>
      <w:r>
        <w:br/>
        <w:t>Die Geschichte erzählt von einer englischen Bürgerfamilie in den 1920er und -30er Jahren, von einer unmöglichen Liebe zu einem Dichter, der in der englischen Gesellschaft angefeindet wird, von einer misslichen Lage, in welche eines der Forsyte-Kinder gerät, usw. Spannende Familiensaga.</w:t>
      </w:r>
      <w:r>
        <w:br/>
        <w:t>Buch-Nr.: 42023</w:t>
      </w:r>
    </w:p>
    <w:p w14:paraId="523ABDA7" w14:textId="77777777" w:rsidR="00000000" w:rsidRDefault="00000000">
      <w:pPr>
        <w:pStyle w:val="StandardWeb"/>
        <w:spacing w:after="0" w:afterAutospacing="0"/>
      </w:pPr>
    </w:p>
    <w:p w14:paraId="328A8A1C" w14:textId="77777777" w:rsidR="00000000" w:rsidRDefault="00000000">
      <w:pPr>
        <w:pStyle w:val="StandardWeb"/>
        <w:spacing w:after="0" w:afterAutospacing="0"/>
      </w:pPr>
      <w:r>
        <w:rPr>
          <w:rStyle w:val="Fett"/>
        </w:rPr>
        <w:t>Galsworthy, John: Das Ende vom Lied [2]</w:t>
      </w:r>
    </w:p>
    <w:p w14:paraId="07E110DE" w14:textId="77777777" w:rsidR="00000000" w:rsidRDefault="00000000">
      <w:pPr>
        <w:pStyle w:val="StandardWeb"/>
        <w:spacing w:after="0" w:afterAutospacing="0"/>
      </w:pPr>
      <w:r>
        <w:t>Sprecher: Andrea Schunck. Dauer: 707 Minuten.</w:t>
      </w:r>
      <w:r>
        <w:br/>
        <w:t>Im London der 20er Jahre trifft die junge Dinny auf den Dichter Wilfrid Desert. Dieser ist den Anfeindungen der englischen Gesellschaft ausgeliefert. Die Liebe der beiden wird auf eine unüberwindliche Probe gestellt.</w:t>
      </w:r>
      <w:r>
        <w:br/>
        <w:t>Buch-Nr.: 52024</w:t>
      </w:r>
    </w:p>
    <w:p w14:paraId="6050CD11" w14:textId="77777777" w:rsidR="00000000" w:rsidRDefault="00000000">
      <w:pPr>
        <w:pStyle w:val="StandardWeb"/>
        <w:spacing w:after="0" w:afterAutospacing="0"/>
      </w:pPr>
    </w:p>
    <w:p w14:paraId="16D7FCC4" w14:textId="77777777" w:rsidR="00000000" w:rsidRDefault="00000000">
      <w:pPr>
        <w:pStyle w:val="StandardWeb"/>
        <w:spacing w:after="0" w:afterAutospacing="0"/>
      </w:pPr>
      <w:r>
        <w:rPr>
          <w:rStyle w:val="Fett"/>
        </w:rPr>
        <w:t>Galsworthy, John: Das Ende vom Lied [3]</w:t>
      </w:r>
    </w:p>
    <w:p w14:paraId="77089AC8" w14:textId="77777777" w:rsidR="00000000" w:rsidRDefault="00000000">
      <w:pPr>
        <w:pStyle w:val="StandardWeb"/>
        <w:spacing w:after="0" w:afterAutospacing="0"/>
      </w:pPr>
      <w:r>
        <w:t>Sprecher: Andrea Schunck. Dauer: 707 Minuten.</w:t>
      </w:r>
      <w:r>
        <w:br/>
        <w:t>Im abschließenden Band der Trilogie, die die Forsyte-Saga zu Ende bringt, gerät Clare, die jüngste der drei Cherrell-Kinder in eine verzweifelte Lage. Dinny, umworben von einer einflussreichen Persönlichkeit, steht der Schwester bei.</w:t>
      </w:r>
      <w:r>
        <w:br/>
        <w:t>Buch-Nr.: 52023</w:t>
      </w:r>
    </w:p>
    <w:p w14:paraId="2026D19C" w14:textId="77777777" w:rsidR="00000000" w:rsidRDefault="00000000">
      <w:pPr>
        <w:pStyle w:val="StandardWeb"/>
        <w:spacing w:after="0" w:afterAutospacing="0"/>
      </w:pPr>
    </w:p>
    <w:p w14:paraId="0C441754" w14:textId="77777777" w:rsidR="00000000" w:rsidRDefault="00000000">
      <w:pPr>
        <w:pStyle w:val="StandardWeb"/>
        <w:spacing w:after="0" w:afterAutospacing="0"/>
      </w:pPr>
      <w:r>
        <w:rPr>
          <w:rStyle w:val="Fett"/>
        </w:rPr>
        <w:t>Galsworthy, John: Die dunkle Blume</w:t>
      </w:r>
    </w:p>
    <w:p w14:paraId="2B3FBA33" w14:textId="77777777" w:rsidR="00000000" w:rsidRDefault="00000000">
      <w:pPr>
        <w:pStyle w:val="StandardWeb"/>
        <w:spacing w:after="0" w:afterAutospacing="0"/>
      </w:pPr>
      <w:r>
        <w:t>Sprecher: Eva H. Frick. Dauer: 614 Minuten.</w:t>
      </w:r>
      <w:r>
        <w:br/>
        <w:t>Galsworthy erzählt in dem um die Jahrhundertwende spielenden Roman von den leidenschaftlichen Liebeserlebnissen des Bildhauers Mark Lennan.</w:t>
      </w:r>
      <w:r>
        <w:br/>
        <w:t>Buch-Nr.: 40157</w:t>
      </w:r>
    </w:p>
    <w:p w14:paraId="46D6F159" w14:textId="77777777" w:rsidR="00000000" w:rsidRDefault="00000000">
      <w:pPr>
        <w:pStyle w:val="StandardWeb"/>
        <w:spacing w:after="0" w:afterAutospacing="0"/>
      </w:pPr>
    </w:p>
    <w:p w14:paraId="3EF5AD5D" w14:textId="77777777" w:rsidR="00000000" w:rsidRDefault="00000000">
      <w:pPr>
        <w:pStyle w:val="StandardWeb"/>
        <w:spacing w:after="0" w:afterAutospacing="0"/>
      </w:pPr>
      <w:r>
        <w:rPr>
          <w:rStyle w:val="Fett"/>
        </w:rPr>
        <w:t>Galsworthy, John: Die Forsyte-Saga</w:t>
      </w:r>
    </w:p>
    <w:p w14:paraId="72088DF1" w14:textId="77777777" w:rsidR="00000000" w:rsidRDefault="00000000">
      <w:pPr>
        <w:pStyle w:val="StandardWeb"/>
        <w:spacing w:after="0" w:afterAutospacing="0"/>
      </w:pPr>
      <w:r>
        <w:t>Sprecher: Erich Gabriel. Dauer: 2579 Minuten.</w:t>
      </w:r>
      <w:r>
        <w:br/>
        <w:t>Der Zyklus, der aus den Romanen "Der reiche Mann", "Nachsommer", "In Fesseln", "Erwachen" und "Zu vermieten" besteht, zeichnet Porträts aus vier Generationen einer weitverzweigten Familie des merkantilen Bürgertums in England. Die gesellschaftskritische Saga umspannt den Zeitraum von 1886 bis 1920.</w:t>
      </w:r>
      <w:r>
        <w:br/>
        <w:t>Buch-Nr.: 40641</w:t>
      </w:r>
    </w:p>
    <w:p w14:paraId="4D3A497E" w14:textId="77777777" w:rsidR="00000000" w:rsidRDefault="00000000">
      <w:pPr>
        <w:pStyle w:val="StandardWeb"/>
        <w:spacing w:after="0" w:afterAutospacing="0"/>
      </w:pPr>
    </w:p>
    <w:p w14:paraId="502232D3" w14:textId="77777777" w:rsidR="00000000" w:rsidRDefault="00000000">
      <w:pPr>
        <w:pStyle w:val="StandardWeb"/>
        <w:spacing w:after="0" w:afterAutospacing="0"/>
      </w:pPr>
      <w:r>
        <w:rPr>
          <w:rStyle w:val="Fett"/>
        </w:rPr>
        <w:t>Galsworthy, John: Eine moderne Komödie [1]</w:t>
      </w:r>
    </w:p>
    <w:p w14:paraId="4B04B081" w14:textId="77777777" w:rsidR="00000000" w:rsidRDefault="00000000">
      <w:pPr>
        <w:pStyle w:val="StandardWeb"/>
        <w:spacing w:after="0" w:afterAutospacing="0"/>
      </w:pPr>
      <w:r>
        <w:lastRenderedPageBreak/>
        <w:t>Sprecher: Günter Bormann. Dauer: 780 Minuten.</w:t>
      </w:r>
      <w:r>
        <w:br/>
        <w:t>Ein Kolossalgemälde der englischen Nachkriegsgesellschaft zwischen 1922 und 1926, in der man sich auf nichts mehr verlassen kann, nicht auf "Gott, den Freihandel, die Ehe, die Kohle oder die eigene Stellung in der Gesellschaft".</w:t>
      </w:r>
      <w:r>
        <w:br/>
        <w:t>Buch-Nr.: 52194</w:t>
      </w:r>
    </w:p>
    <w:p w14:paraId="0DF41544" w14:textId="77777777" w:rsidR="00000000" w:rsidRDefault="00000000">
      <w:pPr>
        <w:pStyle w:val="StandardWeb"/>
        <w:spacing w:after="0" w:afterAutospacing="0"/>
      </w:pPr>
    </w:p>
    <w:p w14:paraId="67E0815B" w14:textId="77777777" w:rsidR="00000000" w:rsidRDefault="00000000">
      <w:pPr>
        <w:pStyle w:val="StandardWeb"/>
        <w:spacing w:after="0" w:afterAutospacing="0"/>
      </w:pPr>
      <w:r>
        <w:rPr>
          <w:rStyle w:val="Fett"/>
        </w:rPr>
        <w:t>Galsworthy, John: Eine moderne Komödie [2]</w:t>
      </w:r>
    </w:p>
    <w:p w14:paraId="2ACF6DFB" w14:textId="77777777" w:rsidR="00000000" w:rsidRDefault="00000000">
      <w:pPr>
        <w:pStyle w:val="StandardWeb"/>
        <w:spacing w:after="0" w:afterAutospacing="0"/>
      </w:pPr>
      <w:r>
        <w:t>Sprecher: Günter Bormann. Dauer: 724 Minuten.</w:t>
      </w:r>
      <w:r>
        <w:br/>
        <w:t>Ein Kolossalgemälde der englischen Nachkriegsgesellschaft zwischen 1922 und 1926, in der man sich auf nichts mehr verlassen kann, nicht auf "Gott, den Freihandel, die Ehe, die Kohle oder die eigene Stellung in der Gesellschaft".</w:t>
      </w:r>
      <w:r>
        <w:br/>
        <w:t>Buch-Nr.: 52195</w:t>
      </w:r>
    </w:p>
    <w:p w14:paraId="72BAFB90" w14:textId="77777777" w:rsidR="00000000" w:rsidRDefault="00000000">
      <w:pPr>
        <w:pStyle w:val="StandardWeb"/>
        <w:spacing w:after="0" w:afterAutospacing="0"/>
      </w:pPr>
    </w:p>
    <w:p w14:paraId="0A51CB29" w14:textId="77777777" w:rsidR="00000000" w:rsidRDefault="00000000">
      <w:pPr>
        <w:pStyle w:val="StandardWeb"/>
        <w:spacing w:after="0" w:afterAutospacing="0"/>
      </w:pPr>
      <w:r>
        <w:rPr>
          <w:rStyle w:val="Fett"/>
        </w:rPr>
        <w:t>Galsworthy, John: Eine moderne Komödie [3]</w:t>
      </w:r>
    </w:p>
    <w:p w14:paraId="7EEBA381" w14:textId="77777777" w:rsidR="00000000" w:rsidRDefault="00000000">
      <w:pPr>
        <w:pStyle w:val="StandardWeb"/>
        <w:spacing w:after="0" w:afterAutospacing="0"/>
      </w:pPr>
      <w:r>
        <w:t>Sprecher: Günter Bormann. Dauer: 871 Minuten.</w:t>
      </w:r>
      <w:r>
        <w:br/>
        <w:t>Ein Kolossalgemälde der englischen Nachkriegsgesellschaft zwischen 1922 und 1926, in der man sich auf nichts mehr verlassen kann, nicht auf "Gott, den Freihandel, die Ehe, die Kohle oder die eigene Stellung in der Gesellschaft".</w:t>
      </w:r>
      <w:r>
        <w:br/>
        <w:t>Buch-Nr.: 42007</w:t>
      </w:r>
    </w:p>
    <w:p w14:paraId="30EC943C" w14:textId="77777777" w:rsidR="00000000" w:rsidRDefault="00000000">
      <w:pPr>
        <w:pStyle w:val="StandardWeb"/>
        <w:spacing w:after="0" w:afterAutospacing="0"/>
      </w:pPr>
    </w:p>
    <w:p w14:paraId="7EFF8BBF" w14:textId="77777777" w:rsidR="00000000" w:rsidRDefault="00000000">
      <w:pPr>
        <w:pStyle w:val="StandardWeb"/>
        <w:spacing w:after="0" w:afterAutospacing="0"/>
      </w:pPr>
      <w:r>
        <w:rPr>
          <w:rStyle w:val="Fett"/>
        </w:rPr>
        <w:t>Galsworthy, John: Sündenfall</w:t>
      </w:r>
    </w:p>
    <w:p w14:paraId="2CA1294E" w14:textId="77777777" w:rsidR="00000000" w:rsidRDefault="00000000">
      <w:pPr>
        <w:pStyle w:val="StandardWeb"/>
        <w:spacing w:after="0" w:afterAutospacing="0"/>
      </w:pPr>
      <w:r>
        <w:t>Sprecher: Helga Schick. Dauer: 402 Minuten.</w:t>
      </w:r>
      <w:r>
        <w:br/>
        <w:t>Inspiriert durch die leidenschaftliche Romanze mit Ada, seiner späteren Frau, schrieb der Autor der Forsyte Saga eine Dreiecksaffäre voll heftiger Gefühle und zarter Fin-de-siecle-Stimmungen.</w:t>
      </w:r>
      <w:r>
        <w:br/>
        <w:t>Buch-Nr.: 43879</w:t>
      </w:r>
    </w:p>
    <w:p w14:paraId="3DBA662F" w14:textId="77777777" w:rsidR="00000000" w:rsidRDefault="00000000">
      <w:pPr>
        <w:pStyle w:val="StandardWeb"/>
        <w:spacing w:after="0" w:afterAutospacing="0"/>
      </w:pPr>
    </w:p>
    <w:p w14:paraId="32EEF28A" w14:textId="77777777" w:rsidR="00000000" w:rsidRDefault="00000000">
      <w:pPr>
        <w:pStyle w:val="StandardWeb"/>
        <w:spacing w:after="0" w:afterAutospacing="0"/>
      </w:pPr>
      <w:r>
        <w:rPr>
          <w:rStyle w:val="Fett"/>
        </w:rPr>
        <w:t>Gamberale, Chiara: Im Vaterleib</w:t>
      </w:r>
    </w:p>
    <w:p w14:paraId="13DB6D54" w14:textId="77777777" w:rsidR="00000000" w:rsidRDefault="00000000">
      <w:pPr>
        <w:pStyle w:val="StandardWeb"/>
        <w:spacing w:after="0" w:afterAutospacing="0"/>
      </w:pPr>
      <w:r>
        <w:t>Sprecher: Bettina Rossbacher. Dauer: 493 Minuten.</w:t>
      </w:r>
      <w:r>
        <w:br/>
        <w:t xml:space="preserve">Es gibt Begegnungen, die uns im Innersten treffen: Als Adele Nicola, den Kinderarzt ihrer zweijährigen Tochter, kennenlernt, glaubt sie, endlich angekommen zu sein. Doch Nicola, ein Mann der schönen Worte, ist gebunden und kann sich nicht entscheiden. Seine vielen hübschen Nachrichten wirft sie bald samt Erinnerungen wie eine gebrauchte Zahnbürste in den Müll. Da kehrt Adele in ihre Vergangenheit zurück, in das süditalienische Dorf ihrer Kindheit, aus dem sie nach Rom geflüchtet ist. Zurück zur Geschichte ihrer Familie, ihres Vaters - in ein Zuhause, in dem die Münder nur geöffnet wurden, um zu essen, zu schweigen und zu verschweigen. Wo sich Adele nur Gehör verschaffen konnte, indem sie Eis, Pizza und Worte auskotzte. Gamberale dringt zum Ursprung unserer Fragen vor: Wie werden wir, was </w:t>
      </w:r>
      <w:r>
        <w:lastRenderedPageBreak/>
        <w:t>wir sind? Wie, verdammt, lernen wir zu lieben?</w:t>
      </w:r>
      <w:r>
        <w:br/>
        <w:t>Buch-Nr.: 55797</w:t>
      </w:r>
    </w:p>
    <w:p w14:paraId="63FDF725" w14:textId="77777777" w:rsidR="00000000" w:rsidRDefault="00000000">
      <w:pPr>
        <w:pStyle w:val="StandardWeb"/>
        <w:spacing w:after="0" w:afterAutospacing="0"/>
      </w:pPr>
    </w:p>
    <w:p w14:paraId="20FF3929" w14:textId="77777777" w:rsidR="00000000" w:rsidRDefault="00000000">
      <w:pPr>
        <w:pStyle w:val="StandardWeb"/>
        <w:spacing w:after="0" w:afterAutospacing="0"/>
      </w:pPr>
      <w:r>
        <w:rPr>
          <w:rStyle w:val="Fett"/>
        </w:rPr>
        <w:t>Gamillscheg, Marie: Aufruhr der Meerestiere</w:t>
      </w:r>
    </w:p>
    <w:p w14:paraId="7A4090E3" w14:textId="77777777" w:rsidR="00000000" w:rsidRDefault="00000000">
      <w:pPr>
        <w:pStyle w:val="StandardWeb"/>
        <w:spacing w:after="0" w:afterAutospacing="0"/>
      </w:pPr>
      <w:r>
        <w:t>Sprecher: Lara Körte. Dauer: 477 Minuten.</w:t>
      </w:r>
      <w:r>
        <w:br/>
        <w:t>Luise ist klug, Luise ist unabhängig, Luise ist eine Insel. Als Meeresbiologin hat Luise sich einen exzellenten Ruf erarbeitet, ihr Spezialgebiet: die Meerwalnuss, eine geisterhaft illuminierte Qualle im Dunkel der Ozeane. Als Luise für ein Projekt mit einem renommierten Tierpark nach Graz reisen soll, zögert sie nicht lang. Doch Graz, das ist auch ihre Heimatstadt, das ist die Wohnung ihres abwesenden und plötzlich erkrankten Vaters. Und das ist die Geschichte einer jahrelangen Sprachlosigkeit zwischen ihnen.</w:t>
      </w:r>
      <w:r>
        <w:br/>
        <w:t>Buch-Nr.: 56558</w:t>
      </w:r>
    </w:p>
    <w:p w14:paraId="1A03611C" w14:textId="77777777" w:rsidR="00000000" w:rsidRDefault="00000000">
      <w:pPr>
        <w:pStyle w:val="StandardWeb"/>
        <w:spacing w:after="0" w:afterAutospacing="0"/>
      </w:pPr>
    </w:p>
    <w:p w14:paraId="0EB12067" w14:textId="77777777" w:rsidR="00000000" w:rsidRDefault="00000000">
      <w:pPr>
        <w:pStyle w:val="StandardWeb"/>
        <w:spacing w:after="0" w:afterAutospacing="0"/>
      </w:pPr>
      <w:r>
        <w:rPr>
          <w:rStyle w:val="Fett"/>
        </w:rPr>
        <w:t>García Márquez, Gabriel: Die Liebe in den Zeiten der Cholera</w:t>
      </w:r>
    </w:p>
    <w:p w14:paraId="3C34CFDB" w14:textId="77777777" w:rsidR="00000000" w:rsidRDefault="00000000">
      <w:pPr>
        <w:pStyle w:val="StandardWeb"/>
        <w:spacing w:after="0" w:afterAutospacing="0"/>
      </w:pPr>
      <w:r>
        <w:t>Sprecher: Gert Gütschow. Dauer: 1112 Minuten.</w:t>
      </w:r>
      <w:r>
        <w:br/>
        <w:t>Die schönste Liebesgeschichte der Welt: 51 Jahre, 9 Monate und 4 Tage wartet Florentino Ariza auf Fermina Daza. Schon als Achtzehnjähriger hat er sich unsterblich in sie verliebt, in ihren stolzen Gang und den schweren Zopf auf ihrem Rücken. In poetischen Briefen hat er um sie geworben, für kurze Zeit ihre Aufmerksamkeit gewonnen, und sie dann doch an Doktor Juvenal Urbino verloren.</w:t>
      </w:r>
      <w:r>
        <w:br/>
        <w:t>Buch-Nr.: 54090</w:t>
      </w:r>
    </w:p>
    <w:p w14:paraId="5116E67D" w14:textId="77777777" w:rsidR="00000000" w:rsidRDefault="00000000">
      <w:pPr>
        <w:pStyle w:val="StandardWeb"/>
        <w:spacing w:after="0" w:afterAutospacing="0"/>
      </w:pPr>
    </w:p>
    <w:p w14:paraId="769532C2" w14:textId="77777777" w:rsidR="00000000" w:rsidRDefault="00000000">
      <w:pPr>
        <w:pStyle w:val="StandardWeb"/>
        <w:spacing w:after="0" w:afterAutospacing="0"/>
      </w:pPr>
      <w:r>
        <w:rPr>
          <w:rStyle w:val="Fett"/>
        </w:rPr>
        <w:t>García Márquez, Gabriel: Erinnerung an meine traurigen Huren</w:t>
      </w:r>
    </w:p>
    <w:p w14:paraId="54C92527" w14:textId="77777777" w:rsidR="00000000" w:rsidRDefault="00000000">
      <w:pPr>
        <w:pStyle w:val="StandardWeb"/>
        <w:spacing w:after="0" w:afterAutospacing="0"/>
      </w:pPr>
      <w:r>
        <w:t>Sprecher: Friedrich Wagner. Dauer: 190 Minuten.</w:t>
      </w:r>
      <w:r>
        <w:br/>
        <w:t>Zu seinem 90. Geburtstag schenkt sich ein alter Mann, der sein Leben lang nur käufliche Liebe gekannt hat, in einem Bordell eine Nacht mit einer Jungfrau. In dieser Nacht, der noch viele folgen sollten, betrachtet er verzaubert die schlafende Schöne und empfindet zum ersten Mal in seinem Leben Liebe. Ein Roman voller Melancholie und Humor, voller Klugheit und Zärtlichkeit.</w:t>
      </w:r>
      <w:r>
        <w:br/>
        <w:t>Buch-Nr.: 50144</w:t>
      </w:r>
    </w:p>
    <w:p w14:paraId="43A31991" w14:textId="77777777" w:rsidR="00000000" w:rsidRDefault="00000000">
      <w:pPr>
        <w:pStyle w:val="StandardWeb"/>
        <w:spacing w:after="0" w:afterAutospacing="0"/>
      </w:pPr>
    </w:p>
    <w:p w14:paraId="6318A5B1" w14:textId="77777777" w:rsidR="00000000" w:rsidRDefault="00000000">
      <w:pPr>
        <w:pStyle w:val="StandardWeb"/>
        <w:spacing w:after="0" w:afterAutospacing="0"/>
      </w:pPr>
      <w:r>
        <w:rPr>
          <w:rStyle w:val="Fett"/>
        </w:rPr>
        <w:t>García Márquez, Gabriel: Wir sehen uns im August</w:t>
      </w:r>
    </w:p>
    <w:p w14:paraId="43996538" w14:textId="77777777" w:rsidR="00000000" w:rsidRDefault="00000000">
      <w:pPr>
        <w:pStyle w:val="StandardWeb"/>
        <w:spacing w:after="0" w:afterAutospacing="0"/>
      </w:pPr>
      <w:r>
        <w:t>Sprecher: Verena Rendtorff. Dauer: 164 Minuten.</w:t>
      </w:r>
      <w:r>
        <w:br/>
        <w:t>Jedes Jahr fährt Ana Magdalena Bach im August mit der Fähre zu einer Karibikinsel, um dort auf das Grab ihrer Mutter einen Gladiolenstrauß zu legen. Jedes Jahr geht sie danach in ein Hotel und isst abends allein an der Bar. Dieses Mal jedoch wird sie von einem Mann zu einem Drink eingeladen. Es entspricht nicht ihrer Vorstellung von ehelicher Treue, dennoch nimmt sie ihn mit auf ihr Zimmer.</w:t>
      </w:r>
      <w:r>
        <w:br/>
        <w:t>Buch-Nr.: 56883</w:t>
      </w:r>
    </w:p>
    <w:p w14:paraId="6ECD0117" w14:textId="77777777" w:rsidR="00000000" w:rsidRDefault="00000000">
      <w:pPr>
        <w:pStyle w:val="StandardWeb"/>
        <w:spacing w:after="0" w:afterAutospacing="0"/>
      </w:pPr>
    </w:p>
    <w:p w14:paraId="49AFB0D6" w14:textId="77777777" w:rsidR="00000000" w:rsidRDefault="00000000">
      <w:pPr>
        <w:pStyle w:val="StandardWeb"/>
        <w:spacing w:after="0" w:afterAutospacing="0"/>
      </w:pPr>
      <w:r>
        <w:rPr>
          <w:rStyle w:val="Fett"/>
        </w:rPr>
        <w:t>Gardam, Jane: Eine treue Frau</w:t>
      </w:r>
    </w:p>
    <w:p w14:paraId="741FE7B7" w14:textId="77777777" w:rsidR="00000000" w:rsidRDefault="00000000">
      <w:pPr>
        <w:pStyle w:val="StandardWeb"/>
        <w:spacing w:after="0" w:afterAutospacing="0"/>
      </w:pPr>
      <w:r>
        <w:t>Sprecher: Eva Mattes. Dauer: 428 Minuten.</w:t>
      </w:r>
      <w:r>
        <w:br/>
        <w:t>Betty fühlt sich dem Fernen Osten innigst verbunden. Diese elementare Liebe verbindet sie tief mit ihrem künftigen Mann Edward Feathers, dem jungen Star unter den Richtern der Krone in Hongkong. Als Betty Edward ewige Treue verspricht, weiss sie, dass sich ihre Ehe kaum auf Leidenschaft gründen wird. Doch sie ahnt nicht, dass sie nur eine Stunde später der Liebe ihres Lebens begegnen wird, Edwards Erzrivalen Terry Veneering.</w:t>
      </w:r>
      <w:r>
        <w:br/>
        <w:t>Buch-Nr.: 31037</w:t>
      </w:r>
    </w:p>
    <w:p w14:paraId="07095FDB" w14:textId="77777777" w:rsidR="00000000" w:rsidRDefault="00000000">
      <w:pPr>
        <w:pStyle w:val="StandardWeb"/>
        <w:spacing w:after="0" w:afterAutospacing="0"/>
      </w:pPr>
    </w:p>
    <w:p w14:paraId="0DAEF827" w14:textId="77777777" w:rsidR="00000000" w:rsidRDefault="00000000">
      <w:pPr>
        <w:pStyle w:val="StandardWeb"/>
        <w:spacing w:after="0" w:afterAutospacing="0"/>
      </w:pPr>
      <w:r>
        <w:rPr>
          <w:rStyle w:val="Fett"/>
        </w:rPr>
        <w:t>Gardam, Jane: Ein untadeliger Mann</w:t>
      </w:r>
    </w:p>
    <w:p w14:paraId="0C72AE5D" w14:textId="77777777" w:rsidR="00000000" w:rsidRDefault="00000000">
      <w:pPr>
        <w:pStyle w:val="StandardWeb"/>
        <w:spacing w:after="0" w:afterAutospacing="0"/>
      </w:pPr>
      <w:r>
        <w:t>Sprecher: Monika Steffens. Dauer: 677 Minuten.</w:t>
      </w:r>
      <w:r>
        <w:br/>
        <w:t>Sir Edward Feathers, erfolgreicher Kronanwalt und Richter in Hongkong, kehrt im Ruhestand nach England zurück. Nach dem Tod seiner Frau Betty bricht viel Vergangenes in ihm auf. Eines Tages setzt sich Edward in sein Auto und eine Reise in die Vergangenheit beginnt. Als 4jähriger wurde er aus Malaysia nach Wales in eine lieblose Pflegefamilie geschickt. Erst im Internat findet er einen Freund.</w:t>
      </w:r>
      <w:r>
        <w:br/>
        <w:t>Buch-Nr.: 53505</w:t>
      </w:r>
    </w:p>
    <w:p w14:paraId="2697D01F" w14:textId="77777777" w:rsidR="00000000" w:rsidRDefault="00000000">
      <w:pPr>
        <w:pStyle w:val="StandardWeb"/>
        <w:spacing w:after="0" w:afterAutospacing="0"/>
      </w:pPr>
    </w:p>
    <w:p w14:paraId="291800CB" w14:textId="77777777" w:rsidR="00000000" w:rsidRDefault="00000000">
      <w:pPr>
        <w:pStyle w:val="StandardWeb"/>
        <w:spacing w:after="0" w:afterAutospacing="0"/>
      </w:pPr>
      <w:r>
        <w:rPr>
          <w:rStyle w:val="Fett"/>
        </w:rPr>
        <w:t>Gardam, Jane: Gute Ratschläge</w:t>
      </w:r>
    </w:p>
    <w:p w14:paraId="18E322D2" w14:textId="77777777" w:rsidR="00000000" w:rsidRDefault="00000000">
      <w:pPr>
        <w:pStyle w:val="StandardWeb"/>
        <w:spacing w:after="0" w:afterAutospacing="0"/>
      </w:pPr>
      <w:r>
        <w:t>Sprecher: Martin Nürnberger, Gabriele Blum. Dauer: 567 Minuten.</w:t>
      </w:r>
      <w:r>
        <w:br/>
        <w:t>Eliza, 51, schreibt Briefe an Joan, die Nachbarin, die offenbar ihren Mann und ihre Kinder verlassen hat, und die sie eigentlich kaum kennt. Briefe mit besten Ratschlägen – voller ungeschminkter Wahrheiten. Antwort bekommt Eliza nie, was ihre Schreibwut eher anstachelt. Als ihr Mann Henry plötzlich auszieht, geraten die Briefe zu immer wilderen, fiebrigen Bekenntnissen einer zutiefst einsamen, in ihrem Leben gefangenen Frau. Bei diesem Hörbuch handelt es sich um ein käuflich erworbenes Hörbuch, das barrierefrei aufbereitet wurde. Gekürzte Lesung.</w:t>
      </w:r>
      <w:r>
        <w:br/>
        <w:t>Buch-Nr.: 32143</w:t>
      </w:r>
    </w:p>
    <w:p w14:paraId="5CBB992B" w14:textId="77777777" w:rsidR="00000000" w:rsidRDefault="00000000">
      <w:pPr>
        <w:pStyle w:val="StandardWeb"/>
        <w:spacing w:after="0" w:afterAutospacing="0"/>
      </w:pPr>
    </w:p>
    <w:p w14:paraId="23F00062" w14:textId="77777777" w:rsidR="00000000" w:rsidRDefault="00000000">
      <w:pPr>
        <w:pStyle w:val="StandardWeb"/>
        <w:spacing w:after="0" w:afterAutospacing="0"/>
      </w:pPr>
      <w:r>
        <w:rPr>
          <w:rStyle w:val="Fett"/>
        </w:rPr>
        <w:t>Gardam, Jane: Robinsons Tochter</w:t>
      </w:r>
    </w:p>
    <w:p w14:paraId="494B6972" w14:textId="77777777" w:rsidR="00000000" w:rsidRDefault="00000000">
      <w:pPr>
        <w:pStyle w:val="StandardWeb"/>
        <w:spacing w:after="0" w:afterAutospacing="0"/>
      </w:pPr>
      <w:r>
        <w:t>Sprecher: Christine Renhardt. Dauer: 713 Minuten.</w:t>
      </w:r>
      <w:r>
        <w:br/>
        <w:t>Mit sechs Jahren strandet Polly bei ihren Tanten im großen gelben Haus. Die Bibliothek wird ihr Refugium, Rückzugsort und Nest. Mit ihrer Lektüre entwickelt sich Polly zu einer unbhängigen, selbständig denkenden jungen Frau. Wie Robinson Crusoe im gleichnamigen Buch sitzt sie auf einer Insel fest: mittellos und unverheiratet. Doch das Leben kommt auch zu ihr, Liebe, Leid und Freundschaft.</w:t>
      </w:r>
      <w:r>
        <w:br/>
        <w:t>Buch-Nr.: 55112</w:t>
      </w:r>
    </w:p>
    <w:p w14:paraId="6D191CF1" w14:textId="77777777" w:rsidR="00000000" w:rsidRDefault="00000000">
      <w:pPr>
        <w:pStyle w:val="StandardWeb"/>
        <w:spacing w:after="0" w:afterAutospacing="0"/>
      </w:pPr>
    </w:p>
    <w:p w14:paraId="77784448" w14:textId="77777777" w:rsidR="00000000" w:rsidRDefault="00000000">
      <w:pPr>
        <w:pStyle w:val="StandardWeb"/>
        <w:spacing w:after="0" w:afterAutospacing="0"/>
      </w:pPr>
      <w:r>
        <w:rPr>
          <w:rStyle w:val="Fett"/>
        </w:rPr>
        <w:lastRenderedPageBreak/>
        <w:t>Gardam, Jane: Weit weg von Verona</w:t>
      </w:r>
    </w:p>
    <w:p w14:paraId="5BE06C60" w14:textId="77777777" w:rsidR="00000000" w:rsidRDefault="00000000">
      <w:pPr>
        <w:pStyle w:val="StandardWeb"/>
        <w:spacing w:after="0" w:afterAutospacing="0"/>
      </w:pPr>
      <w:r>
        <w:t>Sprecher: Andrea Schunck. Dauer: 411 Minuten.</w:t>
      </w:r>
      <w:r>
        <w:br/>
        <w:t>Jessica sagt immer die Wahrheit. Eine Eigenschaft, die im England der 40er-Jahre nicht zu den Tugenden eines jungen Mädchens gehört. Ihr Widerwille gegen jede Form der Anpassung bringt sie in dem kleinen Badeort an der Nordostküste in verquere, gefährliche Situationen. Ein Rendezvous mit dem versnobten Salonsozialisten Christian endet desaströs.</w:t>
      </w:r>
      <w:r>
        <w:br/>
        <w:t>Buch-Nr.: 55570</w:t>
      </w:r>
    </w:p>
    <w:p w14:paraId="4BAA8035" w14:textId="77777777" w:rsidR="00000000" w:rsidRDefault="00000000">
      <w:pPr>
        <w:pStyle w:val="StandardWeb"/>
        <w:spacing w:after="0" w:afterAutospacing="0"/>
      </w:pPr>
    </w:p>
    <w:p w14:paraId="67054938" w14:textId="77777777" w:rsidR="00000000" w:rsidRDefault="00000000">
      <w:pPr>
        <w:pStyle w:val="StandardWeb"/>
        <w:spacing w:after="0" w:afterAutospacing="0"/>
      </w:pPr>
      <w:r>
        <w:rPr>
          <w:rStyle w:val="Fett"/>
        </w:rPr>
        <w:t>Garwood, Julie: Im Taumel der Sehnsucht</w:t>
      </w:r>
    </w:p>
    <w:p w14:paraId="50D6CC9F" w14:textId="77777777" w:rsidR="00000000" w:rsidRDefault="00000000">
      <w:pPr>
        <w:pStyle w:val="StandardWeb"/>
        <w:spacing w:after="0" w:afterAutospacing="0"/>
      </w:pPr>
      <w:r>
        <w:t>Sprecher: Christine Renhardt. Dauer: 781 Minuten.</w:t>
      </w:r>
      <w:r>
        <w:br/>
        <w:t>England am Ende des 18. Jahrhunderts. Jered Marcus Benton, der Duke of Bredford, ist der reichste und begehrteste Mann weit und breit - aber auch der arroganteste. Sein Interesse beschränkt sich auf eine einzige Dame der Londoner Gesellschaft, der schönen Caroline Richmond aus Boston. Auch sie ist von dem dreisten Herzog angetan und nimmt sich vor ihn zu zähmen.</w:t>
      </w:r>
      <w:r>
        <w:br/>
        <w:t>Buch-Nr.: 46305</w:t>
      </w:r>
    </w:p>
    <w:p w14:paraId="5B74E373" w14:textId="77777777" w:rsidR="00000000" w:rsidRDefault="00000000">
      <w:pPr>
        <w:pStyle w:val="StandardWeb"/>
        <w:spacing w:after="0" w:afterAutospacing="0"/>
      </w:pPr>
    </w:p>
    <w:p w14:paraId="2E469E00" w14:textId="77777777" w:rsidR="00000000" w:rsidRDefault="00000000">
      <w:pPr>
        <w:pStyle w:val="StandardWeb"/>
        <w:spacing w:after="0" w:afterAutospacing="0"/>
      </w:pPr>
      <w:r>
        <w:rPr>
          <w:rStyle w:val="Fett"/>
        </w:rPr>
        <w:t>Garwood, Julie: Melodie der Leidenschaft</w:t>
      </w:r>
    </w:p>
    <w:p w14:paraId="66283D11" w14:textId="77777777" w:rsidR="00000000" w:rsidRDefault="00000000">
      <w:pPr>
        <w:pStyle w:val="StandardWeb"/>
        <w:spacing w:after="0" w:afterAutospacing="0"/>
      </w:pPr>
      <w:r>
        <w:t>Sprecher: Susanne Grohma. Dauer: 793 Minuten.</w:t>
      </w:r>
      <w:r>
        <w:br/>
        <w:t>In der Entführung von Lady Madelyne sieht Baron Duncan von Wexton die angemessene Vergeltung für ein Verbrechen, das deren Bruder, Baron Luoddon, an ihm verübt hat. Doch als Duncan Madelyne zu ersten Mal gegenübersteht, ist es um ihn geschehen. Er bringt sie auf seine Burg und schwört, sie zu beschützen. Bald erliegt die junge Frau seinem Werben.</w:t>
      </w:r>
      <w:r>
        <w:br/>
        <w:t>Buch-Nr.: 46388</w:t>
      </w:r>
    </w:p>
    <w:p w14:paraId="30BB9190" w14:textId="77777777" w:rsidR="00000000" w:rsidRDefault="00000000">
      <w:pPr>
        <w:pStyle w:val="StandardWeb"/>
        <w:spacing w:after="0" w:afterAutospacing="0"/>
      </w:pPr>
    </w:p>
    <w:p w14:paraId="26CC19BB" w14:textId="77777777" w:rsidR="00000000" w:rsidRDefault="00000000">
      <w:pPr>
        <w:pStyle w:val="StandardWeb"/>
        <w:spacing w:after="0" w:afterAutospacing="0"/>
      </w:pPr>
      <w:r>
        <w:rPr>
          <w:rStyle w:val="Fett"/>
        </w:rPr>
        <w:t>Garwood, Julie: Prinz Charming</w:t>
      </w:r>
    </w:p>
    <w:p w14:paraId="7F03DB4B" w14:textId="77777777" w:rsidR="00000000" w:rsidRDefault="00000000">
      <w:pPr>
        <w:pStyle w:val="StandardWeb"/>
        <w:spacing w:after="0" w:afterAutospacing="0"/>
      </w:pPr>
      <w:r>
        <w:t>Sprecher: Sylvia Reisinger. Dauer: 649 Minuten.</w:t>
      </w:r>
      <w:r>
        <w:br/>
        <w:t>Eine Scheinehe soll zwei Menschen aus der Sackgasse helfen.</w:t>
      </w:r>
      <w:r>
        <w:br/>
        <w:t>Buch-Nr.: 45759</w:t>
      </w:r>
    </w:p>
    <w:p w14:paraId="5200CD92" w14:textId="77777777" w:rsidR="00000000" w:rsidRDefault="00000000">
      <w:pPr>
        <w:pStyle w:val="StandardWeb"/>
        <w:spacing w:after="0" w:afterAutospacing="0"/>
      </w:pPr>
    </w:p>
    <w:p w14:paraId="03DB47AA" w14:textId="77777777" w:rsidR="00000000" w:rsidRDefault="00000000">
      <w:pPr>
        <w:pStyle w:val="StandardWeb"/>
        <w:spacing w:after="0" w:afterAutospacing="0"/>
      </w:pPr>
      <w:r>
        <w:rPr>
          <w:rStyle w:val="Fett"/>
        </w:rPr>
        <w:t>Gary, Romain [= Kacev, Romain]: Frauenlicht</w:t>
      </w:r>
    </w:p>
    <w:p w14:paraId="0E58EE45" w14:textId="77777777" w:rsidR="00000000" w:rsidRDefault="00000000">
      <w:pPr>
        <w:pStyle w:val="StandardWeb"/>
        <w:spacing w:after="0" w:afterAutospacing="0"/>
      </w:pPr>
      <w:r>
        <w:t>Sprecher: Anton Duschek. Dauer: 200 Minuten.</w:t>
      </w:r>
      <w:r>
        <w:br/>
        <w:t>In dem Buch von 1979 huldigte Gary, entgegen dem Trend der Zeit, dem existentiellen Wert der Liebe. Er singt ein Hohelied auf das Paar: Nur im Licht der geliebten Frau findet ein Mann zu sich selbst, und umgekehrt. Michel, der um seine kranke Frau Yannick trauert und die vom Leben gezeichnete Lydia. In dieser einzigen Nacht verlieben sich die Beiden und geben einander ein Versprechen...</w:t>
      </w:r>
      <w:r>
        <w:br/>
        <w:t>Buch-Nr.: 43896</w:t>
      </w:r>
    </w:p>
    <w:p w14:paraId="04B998AC" w14:textId="77777777" w:rsidR="00000000" w:rsidRDefault="00000000">
      <w:pPr>
        <w:pStyle w:val="StandardWeb"/>
        <w:spacing w:after="0" w:afterAutospacing="0"/>
      </w:pPr>
    </w:p>
    <w:p w14:paraId="5F22BC86" w14:textId="77777777" w:rsidR="00000000" w:rsidRDefault="00000000">
      <w:pPr>
        <w:pStyle w:val="StandardWeb"/>
        <w:spacing w:after="0" w:afterAutospacing="0"/>
      </w:pPr>
      <w:r>
        <w:rPr>
          <w:rStyle w:val="Fett"/>
        </w:rPr>
        <w:t>Gary, Romain [= Kacev, Romain]: Lady L.</w:t>
      </w:r>
    </w:p>
    <w:p w14:paraId="52A749CE" w14:textId="77777777" w:rsidR="00000000" w:rsidRDefault="00000000">
      <w:pPr>
        <w:pStyle w:val="StandardWeb"/>
        <w:spacing w:after="0" w:afterAutospacing="0"/>
      </w:pPr>
      <w:r>
        <w:t>Sprecher: Eva H. Frick. Dauer: 333 Minuten.</w:t>
      </w:r>
      <w:r>
        <w:br/>
        <w:t>Eine hochgestellte Dame der englischen Aristokratie erzählt an ihrem 80. Geburtstag das bis dahin sorgsam gehütete Geheimnis ihrer abenteuerlichen Lebensgeschichte.</w:t>
      </w:r>
      <w:r>
        <w:br/>
        <w:t>Buch-Nr.: 40355</w:t>
      </w:r>
    </w:p>
    <w:p w14:paraId="76C7379A" w14:textId="77777777" w:rsidR="00000000" w:rsidRDefault="00000000">
      <w:pPr>
        <w:pStyle w:val="StandardWeb"/>
        <w:spacing w:after="0" w:afterAutospacing="0"/>
      </w:pPr>
    </w:p>
    <w:p w14:paraId="53AD11FE" w14:textId="77777777" w:rsidR="00000000" w:rsidRDefault="00000000">
      <w:pPr>
        <w:pStyle w:val="StandardWeb"/>
        <w:spacing w:after="0" w:afterAutospacing="0"/>
      </w:pPr>
      <w:r>
        <w:rPr>
          <w:rStyle w:val="Fett"/>
        </w:rPr>
        <w:t>Gascoigne, Bamber: Tage des Glücks</w:t>
      </w:r>
    </w:p>
    <w:p w14:paraId="319831A3" w14:textId="77777777" w:rsidR="00000000" w:rsidRDefault="00000000">
      <w:pPr>
        <w:pStyle w:val="StandardWeb"/>
        <w:spacing w:after="0" w:afterAutospacing="0"/>
      </w:pPr>
      <w:r>
        <w:t>Sprecher: Hans J. Meyer-Lindemann. Dauer: 410 Minuten.</w:t>
      </w:r>
      <w:r>
        <w:br/>
        <w:t>Romantische Liebesgeschichte aus der Zeit des Rokoko.</w:t>
      </w:r>
      <w:r>
        <w:br/>
        <w:t>Buch-Nr.: 42163</w:t>
      </w:r>
    </w:p>
    <w:p w14:paraId="36B5176D" w14:textId="77777777" w:rsidR="00000000" w:rsidRDefault="00000000">
      <w:pPr>
        <w:pStyle w:val="StandardWeb"/>
        <w:spacing w:after="0" w:afterAutospacing="0"/>
      </w:pPr>
    </w:p>
    <w:p w14:paraId="5C5088F0" w14:textId="77777777" w:rsidR="00000000" w:rsidRDefault="00000000">
      <w:pPr>
        <w:pStyle w:val="StandardWeb"/>
        <w:spacing w:after="0" w:afterAutospacing="0"/>
      </w:pPr>
      <w:r>
        <w:rPr>
          <w:rStyle w:val="Fett"/>
        </w:rPr>
        <w:t>Gaskin, Catherine: Alles andere ist Torheit</w:t>
      </w:r>
    </w:p>
    <w:p w14:paraId="18A23EF3" w14:textId="77777777" w:rsidR="00000000" w:rsidRDefault="00000000">
      <w:pPr>
        <w:pStyle w:val="StandardWeb"/>
        <w:spacing w:after="0" w:afterAutospacing="0"/>
      </w:pPr>
      <w:r>
        <w:t>Sprecher: Elisabeth Rawitz. Dauer: 553 Minuten.</w:t>
      </w:r>
      <w:r>
        <w:br/>
        <w:t>Die Amerikanerin Susan kommt mit ihrem Freund nach London, um die Scheidung und das Sorgerecht für ihre Tochter zu regeln. Vor sechs Jahren hatte sie das Land verlassen und steht nun auf eigenen Beinen. Bereits ihr erstes Zusammentreffen mit dem Vater ihres Kindes bringt ihren festen Vorsatz ins Schwanken und sie muss erst ihre Vergangenheit bewältigen, bevor sie ihre neue Ehe beginnen kann.</w:t>
      </w:r>
      <w:r>
        <w:br/>
        <w:t>Buch-Nr.: 41775</w:t>
      </w:r>
    </w:p>
    <w:p w14:paraId="2355A900" w14:textId="77777777" w:rsidR="00000000" w:rsidRDefault="00000000">
      <w:pPr>
        <w:pStyle w:val="StandardWeb"/>
        <w:spacing w:after="0" w:afterAutospacing="0"/>
      </w:pPr>
    </w:p>
    <w:p w14:paraId="28412BBC" w14:textId="77777777" w:rsidR="00000000" w:rsidRDefault="00000000">
      <w:pPr>
        <w:pStyle w:val="StandardWeb"/>
        <w:spacing w:after="0" w:afterAutospacing="0"/>
      </w:pPr>
      <w:r>
        <w:rPr>
          <w:rStyle w:val="Fett"/>
        </w:rPr>
        <w:t>Gaskin, Catherine: Das große Versprechen</w:t>
      </w:r>
    </w:p>
    <w:p w14:paraId="673790C1" w14:textId="77777777" w:rsidR="00000000" w:rsidRDefault="00000000">
      <w:pPr>
        <w:pStyle w:val="StandardWeb"/>
        <w:spacing w:after="0" w:afterAutospacing="0"/>
      </w:pPr>
      <w:r>
        <w:t>Sprecher: Margret Schmidt-John. Dauer: 885 Minuten.</w:t>
      </w:r>
      <w:r>
        <w:br/>
        <w:t>Roman um eine unvergessliche Frauengestalt. Eleganz und Sorglosigkeit der Jahrhundertwende, die grausame Zäsur des Ersten Weltkriegs, die Hektik der zwanziger Jahre, die Bitterkeit der Wirtschaftskrise und die folgende Zeit neuer Hoffnung sind in diesem Roman verwoben.</w:t>
      </w:r>
      <w:r>
        <w:br/>
        <w:t>Buch-Nr.: 42631</w:t>
      </w:r>
    </w:p>
    <w:p w14:paraId="59B92490" w14:textId="77777777" w:rsidR="00000000" w:rsidRDefault="00000000">
      <w:pPr>
        <w:pStyle w:val="StandardWeb"/>
        <w:spacing w:after="0" w:afterAutospacing="0"/>
      </w:pPr>
    </w:p>
    <w:p w14:paraId="2EBC8A18" w14:textId="77777777" w:rsidR="00000000" w:rsidRDefault="00000000">
      <w:pPr>
        <w:pStyle w:val="StandardWeb"/>
        <w:spacing w:after="0" w:afterAutospacing="0"/>
      </w:pPr>
      <w:r>
        <w:rPr>
          <w:rStyle w:val="Fett"/>
        </w:rPr>
        <w:t>Gaskin, Catherine: Denn das Leben ist Liebe</w:t>
      </w:r>
    </w:p>
    <w:p w14:paraId="120A9622" w14:textId="77777777" w:rsidR="00000000" w:rsidRDefault="00000000">
      <w:pPr>
        <w:pStyle w:val="StandardWeb"/>
        <w:spacing w:after="0" w:afterAutospacing="0"/>
      </w:pPr>
      <w:r>
        <w:t>Sprecher: Elisabeth Rawitz. Dauer: 823 Minuten.</w:t>
      </w:r>
      <w:r>
        <w:br/>
        <w:t>England zur Zeit der Französischen Revolution. Mit großer Entschlossenheit versucht die junge Jane Howard, eine zweite Scarlett O'Hara, dem Namen ihrer Familie neuen Glanz zu verleihen. Ihr Ehrgeiz gilt Blakes Höhe, einem Anwesen in unwirtlicher Gegend, das den Namen ihrer Familie trägt. Bei ihrem Kampf um den Besitz muss sie sich mit Schmugglern und Landadeligen auseinandersetzen.</w:t>
      </w:r>
      <w:r>
        <w:br/>
        <w:t>Buch-Nr.: 42027</w:t>
      </w:r>
    </w:p>
    <w:p w14:paraId="3B2E60E8" w14:textId="77777777" w:rsidR="00000000" w:rsidRDefault="00000000">
      <w:pPr>
        <w:pStyle w:val="StandardWeb"/>
        <w:spacing w:after="0" w:afterAutospacing="0"/>
      </w:pPr>
    </w:p>
    <w:p w14:paraId="7D4873DA" w14:textId="77777777" w:rsidR="00000000" w:rsidRDefault="00000000">
      <w:pPr>
        <w:pStyle w:val="StandardWeb"/>
        <w:spacing w:after="0" w:afterAutospacing="0"/>
      </w:pPr>
      <w:r>
        <w:rPr>
          <w:rStyle w:val="Fett"/>
        </w:rPr>
        <w:t>Gaskin, Catherine: Der Fall Devlin</w:t>
      </w:r>
    </w:p>
    <w:p w14:paraId="5F916EA6" w14:textId="77777777" w:rsidR="00000000" w:rsidRDefault="00000000">
      <w:pPr>
        <w:pStyle w:val="StandardWeb"/>
        <w:spacing w:after="0" w:afterAutospacing="0"/>
      </w:pPr>
      <w:r>
        <w:t>Sprecher: Monika Guttenhöfer. Dauer: 690 Minuten.</w:t>
      </w:r>
      <w:r>
        <w:br/>
        <w:t>Eine junge Engländerin findet bei der Aufdeckung der Affäre, die um ihren plötzlich verschwundenen Vater entsteht, den zukünftigen Ehemann.</w:t>
      </w:r>
      <w:r>
        <w:br/>
        <w:t>Buch-Nr.: 55566</w:t>
      </w:r>
    </w:p>
    <w:p w14:paraId="694ECB44" w14:textId="77777777" w:rsidR="00000000" w:rsidRDefault="00000000">
      <w:pPr>
        <w:pStyle w:val="StandardWeb"/>
        <w:spacing w:after="0" w:afterAutospacing="0"/>
      </w:pPr>
    </w:p>
    <w:p w14:paraId="0ED8DE4D" w14:textId="77777777" w:rsidR="00000000" w:rsidRDefault="00000000">
      <w:pPr>
        <w:pStyle w:val="StandardWeb"/>
        <w:spacing w:after="0" w:afterAutospacing="0"/>
      </w:pPr>
      <w:r>
        <w:rPr>
          <w:rStyle w:val="Fett"/>
        </w:rPr>
        <w:t>Gaskin, Catherine: Die englische Erbschaft</w:t>
      </w:r>
    </w:p>
    <w:p w14:paraId="30D4E759" w14:textId="77777777" w:rsidR="00000000" w:rsidRDefault="00000000">
      <w:pPr>
        <w:pStyle w:val="StandardWeb"/>
        <w:spacing w:after="0" w:afterAutospacing="0"/>
      </w:pPr>
      <w:r>
        <w:t>Sprecher: Rotraut Ziffer-Lenzmann. Dauer: 1035 Minuten.</w:t>
      </w:r>
      <w:r>
        <w:br/>
        <w:t>Virginia kam nach England und wusste nicht, dass sie die Tilsit-Erbschaft antreten soll. Allerdings hatte Lawrence, ein skrupelloser Ehrgeizling, schon früher von dieser Erbschaft geträumt. Und dann ist da noch Mark, der Mann, der Virginia liebte...</w:t>
      </w:r>
      <w:r>
        <w:br/>
        <w:t>Buch-Nr.: 44187</w:t>
      </w:r>
    </w:p>
    <w:p w14:paraId="72BBFDB9" w14:textId="77777777" w:rsidR="00000000" w:rsidRDefault="00000000">
      <w:pPr>
        <w:pStyle w:val="StandardWeb"/>
        <w:spacing w:after="0" w:afterAutospacing="0"/>
      </w:pPr>
    </w:p>
    <w:p w14:paraId="31018B7C" w14:textId="77777777" w:rsidR="00000000" w:rsidRDefault="00000000">
      <w:pPr>
        <w:pStyle w:val="StandardWeb"/>
        <w:spacing w:after="0" w:afterAutospacing="0"/>
      </w:pPr>
      <w:r>
        <w:rPr>
          <w:rStyle w:val="Fett"/>
        </w:rPr>
        <w:t>Gaskin, Catherine: Die grünäugige Lady</w:t>
      </w:r>
    </w:p>
    <w:p w14:paraId="2350CF78" w14:textId="77777777" w:rsidR="00000000" w:rsidRDefault="00000000">
      <w:pPr>
        <w:pStyle w:val="StandardWeb"/>
        <w:spacing w:after="0" w:afterAutospacing="0"/>
      </w:pPr>
      <w:r>
        <w:t>Sprecher: Alice Zlatnik. Dauer: 979 Minuten.</w:t>
      </w:r>
      <w:r>
        <w:br/>
        <w:t>Familiengeschichte, die 1854 auf den Goldfeldern Australiens bei Ballarat beginnt. Erzählt wird sie von dem Waisenmädchen Emma Brown, das sich im Jahr 1854 der irischen Familie Maguire anschließt, nachdem es seinen Peiniger erschossen hat. Rose Maguire und Emma Brown lieben jahrelang denselben Mann aus einer reichen englischen Familie in Melbourne mit schicksalhaften Verstrickungen dieser Liebe.</w:t>
      </w:r>
      <w:r>
        <w:br/>
        <w:t>Buch-Nr.: 41234</w:t>
      </w:r>
    </w:p>
    <w:p w14:paraId="6E33E3A4" w14:textId="77777777" w:rsidR="00000000" w:rsidRDefault="00000000">
      <w:pPr>
        <w:pStyle w:val="StandardWeb"/>
        <w:spacing w:after="0" w:afterAutospacing="0"/>
      </w:pPr>
    </w:p>
    <w:p w14:paraId="57B0FB7E" w14:textId="77777777" w:rsidR="00000000" w:rsidRDefault="00000000">
      <w:pPr>
        <w:pStyle w:val="StandardWeb"/>
        <w:spacing w:after="0" w:afterAutospacing="0"/>
      </w:pPr>
      <w:r>
        <w:rPr>
          <w:rStyle w:val="Fett"/>
        </w:rPr>
        <w:t>Gaskin, Catherine: Die Stunde der Wahrheit</w:t>
      </w:r>
    </w:p>
    <w:p w14:paraId="3BAD06C9" w14:textId="77777777" w:rsidR="00000000" w:rsidRDefault="00000000">
      <w:pPr>
        <w:pStyle w:val="StandardWeb"/>
        <w:spacing w:after="0" w:afterAutospacing="0"/>
      </w:pPr>
      <w:r>
        <w:t>Sprecher: Johanna Brix. Dauer: 1402 Minuten.</w:t>
      </w:r>
      <w:r>
        <w:br/>
        <w:t>Ganz zufällig begegnen sich Dena Pentrose aus einer amerikanischen Industriellen-Dynastie und Geraldine Clayton, die Frau eines englischen Diplomaten, im Londoner St.-James-Park. Die beiden schließen enge Freundschaft. Ihre Familien sind in allen Hauptstädten der Welt zu Hause, eine Heimat jedoch finden sie in einem alten Schloss an der Küste Cornwalls.</w:t>
      </w:r>
      <w:r>
        <w:br/>
        <w:t>Buch-Nr.: 42811</w:t>
      </w:r>
    </w:p>
    <w:p w14:paraId="77EA2A14" w14:textId="77777777" w:rsidR="00000000" w:rsidRDefault="00000000">
      <w:pPr>
        <w:pStyle w:val="StandardWeb"/>
        <w:spacing w:after="0" w:afterAutospacing="0"/>
      </w:pPr>
    </w:p>
    <w:p w14:paraId="6D5D3208" w14:textId="77777777" w:rsidR="00000000" w:rsidRDefault="00000000">
      <w:pPr>
        <w:pStyle w:val="StandardWeb"/>
        <w:spacing w:after="0" w:afterAutospacing="0"/>
      </w:pPr>
      <w:r>
        <w:rPr>
          <w:rStyle w:val="Fett"/>
        </w:rPr>
        <w:t>Gaskin, Catherine: Die Stürme des Lebens</w:t>
      </w:r>
    </w:p>
    <w:p w14:paraId="2B5544FC" w14:textId="77777777" w:rsidR="00000000" w:rsidRDefault="00000000">
      <w:pPr>
        <w:pStyle w:val="StandardWeb"/>
        <w:spacing w:after="0" w:afterAutospacing="0"/>
      </w:pPr>
      <w:r>
        <w:t>Sprecher: Ute Nagen. Dauer: 1014 Minuten.</w:t>
      </w:r>
      <w:r>
        <w:br/>
        <w:t>Julia Seymour, Tochter berühmter Künstlereltern, lernt durch den Tod ihrer Mutter James Sinclair, einen schottischen Schlossbesitzer, kennen. Er kehrt aus dem 2. Weltkrieg nicht zurück und Julia kämpft mit ihrem Sohn Alasdair um das väterliche Erbe.</w:t>
      </w:r>
      <w:r>
        <w:br/>
        <w:t>Buch-Nr.: 55568</w:t>
      </w:r>
    </w:p>
    <w:p w14:paraId="01443691" w14:textId="77777777" w:rsidR="00000000" w:rsidRDefault="00000000">
      <w:pPr>
        <w:pStyle w:val="StandardWeb"/>
        <w:spacing w:after="0" w:afterAutospacing="0"/>
      </w:pPr>
    </w:p>
    <w:p w14:paraId="30EE02F0" w14:textId="77777777" w:rsidR="00000000" w:rsidRDefault="00000000">
      <w:pPr>
        <w:pStyle w:val="StandardWeb"/>
        <w:spacing w:after="0" w:afterAutospacing="0"/>
      </w:pPr>
      <w:r>
        <w:rPr>
          <w:rStyle w:val="Fett"/>
        </w:rPr>
        <w:t>Gaskin, Catherine: Ein Falke für die Königin</w:t>
      </w:r>
    </w:p>
    <w:p w14:paraId="35F375C0" w14:textId="77777777" w:rsidR="00000000" w:rsidRDefault="00000000">
      <w:pPr>
        <w:pStyle w:val="StandardWeb"/>
        <w:spacing w:after="0" w:afterAutospacing="0"/>
      </w:pPr>
      <w:r>
        <w:t>Sprecher: Elisabeth Rawitz. Dauer: 643 Minuten.</w:t>
      </w:r>
      <w:r>
        <w:br/>
        <w:t>Es ist ein weiter Weg von China bis tief ins schottische Hochland. Besonders wenn man ihn wegen ein paar Worten zurücklegt, die der Bruder vor seinem Tod an den Rand einer Schriftrolle gekritzelt hat. Trotzdem war sie hergekommen: Ungebeten, unerwartet und - wie sie ahnte - unerwünscht.</w:t>
      </w:r>
      <w:r>
        <w:br/>
        <w:t>Buch-Nr.: 42234</w:t>
      </w:r>
    </w:p>
    <w:p w14:paraId="57F90D72" w14:textId="77777777" w:rsidR="00000000" w:rsidRDefault="00000000">
      <w:pPr>
        <w:pStyle w:val="StandardWeb"/>
        <w:spacing w:after="0" w:afterAutospacing="0"/>
      </w:pPr>
    </w:p>
    <w:p w14:paraId="0885A389" w14:textId="77777777" w:rsidR="00000000" w:rsidRDefault="00000000">
      <w:pPr>
        <w:pStyle w:val="StandardWeb"/>
        <w:spacing w:after="0" w:afterAutospacing="0"/>
      </w:pPr>
      <w:r>
        <w:rPr>
          <w:rStyle w:val="Fett"/>
        </w:rPr>
        <w:t>Gaskin, Catherine: Feuer im Paradies</w:t>
      </w:r>
    </w:p>
    <w:p w14:paraId="09DF7F70" w14:textId="77777777" w:rsidR="00000000" w:rsidRDefault="00000000">
      <w:pPr>
        <w:pStyle w:val="StandardWeb"/>
        <w:spacing w:after="0" w:afterAutospacing="0"/>
      </w:pPr>
      <w:r>
        <w:t>Sprecher: Christine Schnell. Dauer: 633 Minuten.</w:t>
      </w:r>
      <w:r>
        <w:br/>
        <w:t>Die Tage der Kolonialherrschaft sind gezählt in der karibischen Welt - die paradiesischen Inseln erwachen, und als Fiona McIntyre nach beschwerlicher Schiffsreise den Boden von San Cristobal betritt, überfallen sie dunkle Vorahnungen. Liebe und Hass, Glück und Verhängnis haben die Gewalt eines tropischen Wirbelsturms, als sie Fiona mitreißen und das Schicksal der ganzen Insel bestimmen.</w:t>
      </w:r>
      <w:r>
        <w:br/>
        <w:t>Buch-Nr.: 55567</w:t>
      </w:r>
    </w:p>
    <w:p w14:paraId="5E2895CC" w14:textId="77777777" w:rsidR="00000000" w:rsidRDefault="00000000">
      <w:pPr>
        <w:pStyle w:val="StandardWeb"/>
        <w:spacing w:after="0" w:afterAutospacing="0"/>
      </w:pPr>
    </w:p>
    <w:p w14:paraId="56079018" w14:textId="77777777" w:rsidR="00000000" w:rsidRDefault="00000000">
      <w:pPr>
        <w:pStyle w:val="StandardWeb"/>
        <w:spacing w:after="0" w:afterAutospacing="0"/>
      </w:pPr>
      <w:r>
        <w:rPr>
          <w:rStyle w:val="Fett"/>
        </w:rPr>
        <w:t>Gaskin, Catherine: Glück und Glas</w:t>
      </w:r>
    </w:p>
    <w:p w14:paraId="7B2FD284" w14:textId="77777777" w:rsidR="00000000" w:rsidRDefault="00000000">
      <w:pPr>
        <w:pStyle w:val="StandardWeb"/>
        <w:spacing w:after="0" w:afterAutospacing="0"/>
      </w:pPr>
      <w:r>
        <w:t>Sprecher: Adelinde Berger. Dauer: 585 Minuten.</w:t>
      </w:r>
      <w:r>
        <w:br/>
        <w:t>Liebesroman um eine junge Frau, die durch den Diebstahl eines wertvollen Glaspokals in überraschende Abenteuer und Verwicklungen gerät.</w:t>
      </w:r>
      <w:r>
        <w:br/>
        <w:t>Buch-Nr.: 41825</w:t>
      </w:r>
    </w:p>
    <w:p w14:paraId="74ABFE12" w14:textId="77777777" w:rsidR="00000000" w:rsidRDefault="00000000">
      <w:pPr>
        <w:pStyle w:val="StandardWeb"/>
        <w:spacing w:after="0" w:afterAutospacing="0"/>
      </w:pPr>
    </w:p>
    <w:p w14:paraId="053EFCF1" w14:textId="77777777" w:rsidR="00000000" w:rsidRDefault="00000000">
      <w:pPr>
        <w:pStyle w:val="StandardWeb"/>
        <w:spacing w:after="0" w:afterAutospacing="0"/>
      </w:pPr>
      <w:r>
        <w:rPr>
          <w:rStyle w:val="Fett"/>
        </w:rPr>
        <w:t>Gaskin, Catherine: Liebe auf Schloss Lynmara</w:t>
      </w:r>
    </w:p>
    <w:p w14:paraId="5C7A5B87" w14:textId="77777777" w:rsidR="00000000" w:rsidRDefault="00000000">
      <w:pPr>
        <w:pStyle w:val="StandardWeb"/>
        <w:spacing w:after="0" w:afterAutospacing="0"/>
      </w:pPr>
      <w:r>
        <w:t>Sprecher: Wolfgang Plumhoff. Dauer: 676 Minuten.</w:t>
      </w:r>
      <w:r>
        <w:br/>
        <w:t>Im Auf und Ab von Glück und Enttäuschung, Illusion und der harten Wirklichkeit des Krieges wächst Nicole zu einer außergewöhnlichen Frau heran, die für sich und ihre Kinder das erreicht, wovon sie immer geträumt hat: Glück und Geborgenheit auf Schloss Lynmara.</w:t>
      </w:r>
      <w:r>
        <w:br/>
        <w:t>Buch-Nr.: 42475</w:t>
      </w:r>
    </w:p>
    <w:p w14:paraId="5D1629CD" w14:textId="77777777" w:rsidR="00000000" w:rsidRDefault="00000000">
      <w:pPr>
        <w:pStyle w:val="StandardWeb"/>
        <w:spacing w:after="0" w:afterAutospacing="0"/>
      </w:pPr>
    </w:p>
    <w:p w14:paraId="364E7C8F" w14:textId="77777777" w:rsidR="00000000" w:rsidRDefault="00000000">
      <w:pPr>
        <w:pStyle w:val="StandardWeb"/>
        <w:spacing w:after="0" w:afterAutospacing="0"/>
      </w:pPr>
      <w:r>
        <w:rPr>
          <w:rStyle w:val="Fett"/>
        </w:rPr>
        <w:t>Gast, Lise: Die Sache, die man Liebe nennt</w:t>
      </w:r>
    </w:p>
    <w:p w14:paraId="7C0D40AE" w14:textId="77777777" w:rsidR="00000000" w:rsidRDefault="00000000">
      <w:pPr>
        <w:pStyle w:val="StandardWeb"/>
        <w:spacing w:after="0" w:afterAutospacing="0"/>
      </w:pPr>
      <w:r>
        <w:t>Sprecher: Elisabeth Groth. Dauer: 399 Minuten.</w:t>
      </w:r>
      <w:r>
        <w:br/>
        <w:t>Eine junge Frau begegnet während ihrer Brautzeit einem Mann, der anders als ihr Verlobter das Liebesglück ihrer Mädchenträume verkörpert.</w:t>
      </w:r>
      <w:r>
        <w:br/>
        <w:t>Buch-Nr.: 52122</w:t>
      </w:r>
    </w:p>
    <w:p w14:paraId="23773F09" w14:textId="77777777" w:rsidR="00000000" w:rsidRDefault="00000000">
      <w:pPr>
        <w:pStyle w:val="StandardWeb"/>
        <w:spacing w:after="0" w:afterAutospacing="0"/>
      </w:pPr>
    </w:p>
    <w:p w14:paraId="30B9FE6F" w14:textId="77777777" w:rsidR="00000000" w:rsidRDefault="00000000">
      <w:pPr>
        <w:pStyle w:val="StandardWeb"/>
        <w:spacing w:after="0" w:afterAutospacing="0"/>
      </w:pPr>
      <w:r>
        <w:rPr>
          <w:rStyle w:val="Fett"/>
        </w:rPr>
        <w:t>Gast, Lise: Männer sind Gänseblümchen</w:t>
      </w:r>
    </w:p>
    <w:p w14:paraId="6A62AAB5" w14:textId="77777777" w:rsidR="00000000" w:rsidRDefault="00000000">
      <w:pPr>
        <w:pStyle w:val="StandardWeb"/>
        <w:spacing w:after="0" w:afterAutospacing="0"/>
      </w:pPr>
      <w:r>
        <w:t>Sprecher: Margret Schmidt-John. Dauer: 390 Minuten.</w:t>
      </w:r>
      <w:r>
        <w:br/>
        <w:t>Heiterer Roman einer reiselustigen, hoffnungslos verliebten Endvierzigerin.</w:t>
      </w:r>
      <w:r>
        <w:br/>
        <w:t>Buch-Nr.: 51152</w:t>
      </w:r>
    </w:p>
    <w:p w14:paraId="663BDF68" w14:textId="77777777" w:rsidR="00000000" w:rsidRDefault="00000000">
      <w:pPr>
        <w:pStyle w:val="StandardWeb"/>
        <w:spacing w:after="0" w:afterAutospacing="0"/>
      </w:pPr>
    </w:p>
    <w:p w14:paraId="21F68A13" w14:textId="77777777" w:rsidR="00000000" w:rsidRDefault="00000000">
      <w:pPr>
        <w:pStyle w:val="StandardWeb"/>
        <w:spacing w:after="0" w:afterAutospacing="0"/>
      </w:pPr>
      <w:r>
        <w:rPr>
          <w:rStyle w:val="Fett"/>
        </w:rPr>
        <w:t>Gast, Lise: Weil wir uns lieben</w:t>
      </w:r>
    </w:p>
    <w:p w14:paraId="0A1BC6F5" w14:textId="77777777" w:rsidR="00000000" w:rsidRDefault="00000000">
      <w:pPr>
        <w:pStyle w:val="StandardWeb"/>
        <w:spacing w:after="0" w:afterAutospacing="0"/>
      </w:pPr>
      <w:r>
        <w:t>Sprecher: Gertraud Frey. Dauer: 105 Minuten.</w:t>
      </w:r>
      <w:r>
        <w:br/>
        <w:t>Wiederbegegnung mit der Jugendliebe.</w:t>
      </w:r>
      <w:r>
        <w:br/>
        <w:t>Buch-Nr.: 44200</w:t>
      </w:r>
    </w:p>
    <w:p w14:paraId="66AC667D" w14:textId="77777777" w:rsidR="00000000" w:rsidRDefault="00000000">
      <w:pPr>
        <w:pStyle w:val="StandardWeb"/>
        <w:spacing w:after="0" w:afterAutospacing="0"/>
      </w:pPr>
    </w:p>
    <w:p w14:paraId="7EE4C02B" w14:textId="77777777" w:rsidR="00000000" w:rsidRDefault="00000000">
      <w:pPr>
        <w:pStyle w:val="StandardWeb"/>
        <w:spacing w:after="0" w:afterAutospacing="0"/>
      </w:pPr>
      <w:r>
        <w:rPr>
          <w:rStyle w:val="Fett"/>
        </w:rPr>
        <w:t>Gaudé, Laurent: Die Sonne der Scorta</w:t>
      </w:r>
    </w:p>
    <w:p w14:paraId="28AD2E01" w14:textId="77777777" w:rsidR="00000000" w:rsidRDefault="00000000">
      <w:pPr>
        <w:pStyle w:val="StandardWeb"/>
        <w:spacing w:after="0" w:afterAutospacing="0"/>
      </w:pPr>
      <w:r>
        <w:t>Sprecher: Angelika Atzorn, Robert Atzorn. Dauer: 393 Minuten.</w:t>
      </w:r>
      <w:r>
        <w:br/>
        <w:t>Erzählt wird die Geschichte einer süditalienischen Familie, welche, arm und stolz, Generation um Generation ums Überleben kämpft. Da ist der kleine Gauner Luciano, der nach 15 Jahren Gefängnis in das apulische Dorf Montepuccio zurückkehrt, aus dem man ihn vertrieben hat. Zur sengend heißen Siesta-Stunde kommt er, um sich die Frau zu nehmen, die er nie haben konnte. DAISY-Format. Bei diesem Hörbuch handelt es sich um ein käuflich erworbenes Hörbuch das barrierefrei aufgearbeitet wurde.</w:t>
      </w:r>
      <w:r>
        <w:br/>
        <w:t>Buch-Nr.: 30272</w:t>
      </w:r>
    </w:p>
    <w:p w14:paraId="16CAA3EC" w14:textId="77777777" w:rsidR="00000000" w:rsidRDefault="00000000">
      <w:pPr>
        <w:pStyle w:val="StandardWeb"/>
        <w:spacing w:after="0" w:afterAutospacing="0"/>
      </w:pPr>
    </w:p>
    <w:p w14:paraId="76FF5A1D" w14:textId="77777777" w:rsidR="00000000" w:rsidRDefault="00000000">
      <w:pPr>
        <w:pStyle w:val="StandardWeb"/>
        <w:spacing w:after="0" w:afterAutospacing="0"/>
      </w:pPr>
      <w:r>
        <w:rPr>
          <w:rStyle w:val="Fett"/>
        </w:rPr>
        <w:t>Gautier, Théophile: Mademoiselle de Maupin</w:t>
      </w:r>
    </w:p>
    <w:p w14:paraId="3D311261" w14:textId="77777777" w:rsidR="00000000" w:rsidRDefault="00000000">
      <w:pPr>
        <w:pStyle w:val="StandardWeb"/>
        <w:spacing w:after="0" w:afterAutospacing="0"/>
      </w:pPr>
      <w:r>
        <w:t>Sprecher: Jens Wachholz. Dauer: 967 Minuten.</w:t>
      </w:r>
      <w:r>
        <w:br/>
        <w:t>Der junge Edelmann D'Albert sehnt sich nach einer Geliebten. Als er Rosette kennenlernt, hat er zwar eine Gefährtin für seine sinnlichen Eskapaden, doch wird er ihrer schnell überdrüssig. Da tritt der grazile Théodore de Sérannes auf den Plan. Rosette ist ihm sogleich erlegen, und auch D'Albert fühlt sich zu ihm hingezogen. Sollte ein Mann seinen Traum von Vollkommenheit erfüllen?</w:t>
      </w:r>
      <w:r>
        <w:br/>
        <w:t>Buch-Nr.: 54894</w:t>
      </w:r>
    </w:p>
    <w:p w14:paraId="1E9AF938" w14:textId="77777777" w:rsidR="00000000" w:rsidRDefault="00000000">
      <w:pPr>
        <w:pStyle w:val="StandardWeb"/>
        <w:spacing w:after="0" w:afterAutospacing="0"/>
      </w:pPr>
    </w:p>
    <w:p w14:paraId="3A5794FD" w14:textId="77777777" w:rsidR="00000000" w:rsidRDefault="00000000">
      <w:pPr>
        <w:pStyle w:val="StandardWeb"/>
        <w:spacing w:after="0" w:afterAutospacing="0"/>
      </w:pPr>
      <w:r>
        <w:rPr>
          <w:rStyle w:val="Fett"/>
        </w:rPr>
        <w:t>Gauvin, Alex: Wenn du aufwachst, bin ich da</w:t>
      </w:r>
    </w:p>
    <w:p w14:paraId="4CFB77DD" w14:textId="77777777" w:rsidR="00000000" w:rsidRDefault="00000000">
      <w:pPr>
        <w:pStyle w:val="StandardWeb"/>
        <w:spacing w:after="0" w:afterAutospacing="0"/>
      </w:pPr>
      <w:r>
        <w:t>Sprecher: Doris Meyer. Dauer: 519 Minuten.</w:t>
      </w:r>
      <w:r>
        <w:br/>
        <w:t>Eines Tages, auf Reunion tobt gerade ein Wirbelsturm, wird Aime zu seiner Großmutter gebracht. Seine Eltern sind verstorben, er selbst lebensbedrohlich erkrankt. Margrite nimmt den Jungen auf und es gelingt ihr nicht nur, seine Krankheit zu besiegen, sondern auch, in Aime Vertrauen und Lebensmut zu wecken.</w:t>
      </w:r>
      <w:r>
        <w:br/>
        <w:t>Buch-Nr.: 50505</w:t>
      </w:r>
    </w:p>
    <w:p w14:paraId="66323DD6" w14:textId="77777777" w:rsidR="00000000" w:rsidRDefault="00000000">
      <w:pPr>
        <w:pStyle w:val="StandardWeb"/>
        <w:spacing w:after="0" w:afterAutospacing="0"/>
      </w:pPr>
    </w:p>
    <w:p w14:paraId="307B31CE" w14:textId="77777777" w:rsidR="00000000" w:rsidRDefault="00000000">
      <w:pPr>
        <w:pStyle w:val="StandardWeb"/>
        <w:spacing w:after="0" w:afterAutospacing="0"/>
      </w:pPr>
      <w:r>
        <w:rPr>
          <w:rStyle w:val="Fett"/>
        </w:rPr>
        <w:t>Gavalda, Anna: Ich habe sie geliebt</w:t>
      </w:r>
    </w:p>
    <w:p w14:paraId="0132775E" w14:textId="77777777" w:rsidR="00000000" w:rsidRDefault="00000000">
      <w:pPr>
        <w:pStyle w:val="StandardWeb"/>
        <w:spacing w:after="0" w:afterAutospacing="0"/>
      </w:pPr>
      <w:r>
        <w:t>Sprecher: Lisa Bistrick. Dauer: 233 Minuten.</w:t>
      </w:r>
      <w:r>
        <w:br/>
        <w:t>Chloe muss ständig weinen. Ihr Mann hat sie wegen einer anderen verlassen. Da nimmt ausgerechnet der Schwiegervater sie und ihre beiden kleinen Töchter mit in sein Landhaus. Er geht für sie einkaufen, kocht und erzählt von der großen Liebe seines Lebens.</w:t>
      </w:r>
      <w:r>
        <w:br/>
        <w:t>Buch-Nr.: 57569</w:t>
      </w:r>
    </w:p>
    <w:p w14:paraId="081A0839" w14:textId="77777777" w:rsidR="00000000" w:rsidRDefault="00000000">
      <w:pPr>
        <w:pStyle w:val="StandardWeb"/>
        <w:spacing w:after="0" w:afterAutospacing="0"/>
      </w:pPr>
    </w:p>
    <w:p w14:paraId="69BA3997" w14:textId="77777777" w:rsidR="00000000" w:rsidRDefault="00000000">
      <w:pPr>
        <w:pStyle w:val="StandardWeb"/>
        <w:spacing w:after="0" w:afterAutospacing="0"/>
      </w:pPr>
      <w:r>
        <w:rPr>
          <w:rStyle w:val="Fett"/>
        </w:rPr>
        <w:t>Gavalda, Anna: Zusammen ist man weniger allein</w:t>
      </w:r>
    </w:p>
    <w:p w14:paraId="284034C1" w14:textId="77777777" w:rsidR="00000000" w:rsidRDefault="00000000">
      <w:pPr>
        <w:pStyle w:val="StandardWeb"/>
        <w:spacing w:after="0" w:afterAutospacing="0"/>
      </w:pPr>
      <w:r>
        <w:t>Sprecher: Andrea Schunck. Dauer: 870 Minuten.</w:t>
      </w:r>
      <w:r>
        <w:br/>
        <w:t>Philibert ist der letzte Spross eines verarmten Adelsgeschlechts. Camille, künstlerisch begabt, dürr wie eine Bohnenstange, arbeitet in einer Putzkolonne. Franck schuftet als begnadeter Koch in einem Feinschmeckerlokal. Francks Großmutter Paulette kann nicht mehr allein leben, will aber nicht ins Altersheim. Diese grundverschiedenen Menschen kommen in einer wunderbaren Wohngemeinschaft zusammen.</w:t>
      </w:r>
      <w:r>
        <w:br/>
        <w:t>Buch-Nr.: 51313</w:t>
      </w:r>
    </w:p>
    <w:p w14:paraId="423498A5" w14:textId="77777777" w:rsidR="00000000" w:rsidRDefault="00000000">
      <w:pPr>
        <w:pStyle w:val="StandardWeb"/>
        <w:spacing w:after="0" w:afterAutospacing="0"/>
      </w:pPr>
    </w:p>
    <w:p w14:paraId="76D0C52F" w14:textId="77777777" w:rsidR="00000000" w:rsidRDefault="00000000">
      <w:pPr>
        <w:pStyle w:val="StandardWeb"/>
        <w:spacing w:after="0" w:afterAutospacing="0"/>
      </w:pPr>
      <w:r>
        <w:rPr>
          <w:rStyle w:val="Fett"/>
        </w:rPr>
        <w:t>Geiger, Arno: Alles über Sally</w:t>
      </w:r>
    </w:p>
    <w:p w14:paraId="422994B5" w14:textId="77777777" w:rsidR="00000000" w:rsidRDefault="00000000">
      <w:pPr>
        <w:pStyle w:val="StandardWeb"/>
        <w:spacing w:after="0" w:afterAutospacing="0"/>
      </w:pPr>
      <w:r>
        <w:t>Sprecher: Cornelia Bernoulli. Dauer: 583 Minuten.</w:t>
      </w:r>
      <w:r>
        <w:br/>
        <w:t>Sally und Alfred sind schon lange verheiratet und haben drei fast erwachsene Kinder. Das Leben geht seinen Gang - es könnte aufregender sein, wie Sally findet. Doch als Einbrecher in ihr Wiener Vorstadthaus kommen, ist plötzlich die ganze Ordnung dahin. Sally beginnt ein Verhältnis mit Alfreds bestem Freund. Und Alfred muss sich fragen, welches Leben sie beide geführt haben.</w:t>
      </w:r>
      <w:r>
        <w:br/>
        <w:t>Buch-Nr.: 51537</w:t>
      </w:r>
    </w:p>
    <w:p w14:paraId="503ACEAD" w14:textId="77777777" w:rsidR="00000000" w:rsidRDefault="00000000">
      <w:pPr>
        <w:pStyle w:val="StandardWeb"/>
        <w:spacing w:after="0" w:afterAutospacing="0"/>
      </w:pPr>
    </w:p>
    <w:p w14:paraId="7B17A467" w14:textId="77777777" w:rsidR="00000000" w:rsidRDefault="00000000">
      <w:pPr>
        <w:pStyle w:val="StandardWeb"/>
        <w:spacing w:after="0" w:afterAutospacing="0"/>
      </w:pPr>
      <w:r>
        <w:rPr>
          <w:rStyle w:val="Fett"/>
        </w:rPr>
        <w:t>Geiger, Arno: Es geht uns gut</w:t>
      </w:r>
    </w:p>
    <w:p w14:paraId="550AF04A" w14:textId="77777777" w:rsidR="00000000" w:rsidRDefault="00000000">
      <w:pPr>
        <w:pStyle w:val="StandardWeb"/>
        <w:spacing w:after="0" w:afterAutospacing="0"/>
      </w:pPr>
      <w:r>
        <w:t>Sprecher: Karsten Oerder. Dauer: 735 Minuten.</w:t>
      </w:r>
      <w:r>
        <w:br/>
        <w:t>Philipp hat das Haus seiner Großmutter in der Wiener Vorstadt geerbt, und die Familiengeschichte, von der er gar nichts wissen will, sitzt ihm nun im Nacken. Liebesgeschichten und Todesfälle, Krieg und Frieden: Arno Geiger erzählt von drei Paaren einer Familie, in deren privater Unordnung sich die politische spiegelt - ein bewegendes Stück Lebensgeschichte im 20. Jahrhundert.</w:t>
      </w:r>
      <w:r>
        <w:br/>
        <w:t>Buch-Nr.: 55866</w:t>
      </w:r>
    </w:p>
    <w:p w14:paraId="1FB11DE0" w14:textId="77777777" w:rsidR="00000000" w:rsidRDefault="00000000">
      <w:pPr>
        <w:pStyle w:val="StandardWeb"/>
        <w:spacing w:after="0" w:afterAutospacing="0"/>
      </w:pPr>
    </w:p>
    <w:p w14:paraId="68D3EFCB" w14:textId="77777777" w:rsidR="00000000" w:rsidRDefault="00000000">
      <w:pPr>
        <w:pStyle w:val="StandardWeb"/>
        <w:spacing w:after="0" w:afterAutospacing="0"/>
      </w:pPr>
      <w:r>
        <w:rPr>
          <w:rStyle w:val="Fett"/>
        </w:rPr>
        <w:t>Geissler, Horst Wolfram: Sternsaphir</w:t>
      </w:r>
    </w:p>
    <w:p w14:paraId="25A31B49" w14:textId="77777777" w:rsidR="00000000" w:rsidRDefault="00000000">
      <w:pPr>
        <w:pStyle w:val="StandardWeb"/>
        <w:spacing w:after="0" w:afterAutospacing="0"/>
      </w:pPr>
      <w:r>
        <w:lastRenderedPageBreak/>
        <w:t>Sprecher: Herbert Pachler. Dauer: 238 Minuten.</w:t>
      </w:r>
      <w:r>
        <w:br/>
        <w:t>Zartes Idyll zwischen einer Sängerin und ihrem Klavierbegleiter.</w:t>
      </w:r>
      <w:r>
        <w:br/>
        <w:t>Buch-Nr.: 40834</w:t>
      </w:r>
    </w:p>
    <w:p w14:paraId="7D5A7F81" w14:textId="77777777" w:rsidR="00000000" w:rsidRDefault="00000000">
      <w:pPr>
        <w:pStyle w:val="StandardWeb"/>
        <w:spacing w:after="0" w:afterAutospacing="0"/>
      </w:pPr>
    </w:p>
    <w:p w14:paraId="13DA7CB7" w14:textId="77777777" w:rsidR="00000000" w:rsidRDefault="00000000">
      <w:pPr>
        <w:pStyle w:val="StandardWeb"/>
        <w:spacing w:after="0" w:afterAutospacing="0"/>
      </w:pPr>
      <w:r>
        <w:rPr>
          <w:rStyle w:val="Fett"/>
        </w:rPr>
        <w:t>Genazino, Wilhelm: Die Liebesblödigkeit</w:t>
      </w:r>
    </w:p>
    <w:p w14:paraId="3FEF2DE8" w14:textId="77777777" w:rsidR="00000000" w:rsidRDefault="00000000">
      <w:pPr>
        <w:pStyle w:val="StandardWeb"/>
        <w:spacing w:after="0" w:afterAutospacing="0"/>
      </w:pPr>
      <w:r>
        <w:t>Sprecher: Friedrich Wagner. Dauer: 375 Minuten.</w:t>
      </w:r>
      <w:r>
        <w:br/>
        <w:t>Der langsam in ein kritisches Alter kommende Erzähler (ein Apokalypse-Spezialist und Seminarleiter) lebt eine glückliche Ménage-à-trois, in der die Frauen allerdings nichts voneinander wissen. Er möchte sich von einer der beiden Frauen trennen. Die Entscheidung, welche es sein soll, und durch die das Leben leichter werden sollte, macht es nur noch auswegloser.</w:t>
      </w:r>
      <w:r>
        <w:br/>
        <w:t>Buch-Nr.: 50129</w:t>
      </w:r>
    </w:p>
    <w:p w14:paraId="55C0E450" w14:textId="77777777" w:rsidR="00000000" w:rsidRDefault="00000000">
      <w:pPr>
        <w:pStyle w:val="StandardWeb"/>
        <w:spacing w:after="0" w:afterAutospacing="0"/>
      </w:pPr>
    </w:p>
    <w:p w14:paraId="6403B264" w14:textId="77777777" w:rsidR="00000000" w:rsidRDefault="00000000">
      <w:pPr>
        <w:pStyle w:val="StandardWeb"/>
        <w:spacing w:after="0" w:afterAutospacing="0"/>
      </w:pPr>
      <w:r>
        <w:rPr>
          <w:rStyle w:val="Fett"/>
        </w:rPr>
        <w:t>Genazino, Wilhelm: Mittelmäßiges Heimweh</w:t>
      </w:r>
    </w:p>
    <w:p w14:paraId="7CDFA4A7" w14:textId="77777777" w:rsidR="00000000" w:rsidRDefault="00000000">
      <w:pPr>
        <w:pStyle w:val="StandardWeb"/>
      </w:pPr>
      <w:r>
        <w:t>Sprecher: Birgit Krammer, Sylvester Groth. Dauer: 328 Minuten.</w:t>
      </w:r>
      <w:r>
        <w:br/>
        <w:t>Herr Rotmund hat sich in seinem beschädigten Leben halbwegs eingerichtet - und das im wahrsten Sinne des Wortes. Halbwegs hat sich der 43jährige Protagonist und Ich-Erzähler aus Wilhelm Genazinos Roman von Frau und Kind getrennt, es geht ihm halbwegs gut und halbwegs schlecht. Halbwegs leidet er am Dasein und dann doch eigentlich auch wieder nicht. Alles ist Mittelmaß in seinem Leben. DAISY-F. Bei diesem Hörbuch handelt es sich um ein käuflich erworbenes Hörbuch das barrierefrei aufgearbeitet wurde.</w:t>
      </w:r>
      <w:r>
        <w:br/>
        <w:t>Buch-Nr.: 30730</w:t>
      </w:r>
    </w:p>
    <w:p w14:paraId="2ABCA450" w14:textId="77777777" w:rsidR="00000000" w:rsidRDefault="00000000">
      <w:pPr>
        <w:pStyle w:val="StandardWeb"/>
        <w:spacing w:after="0" w:afterAutospacing="0"/>
      </w:pPr>
      <w:r>
        <w:rPr>
          <w:rStyle w:val="Fett"/>
          <w:rFonts w:ascii="Arial" w:hAnsi="Arial" w:cs="Arial"/>
        </w:rPr>
        <w:t>George, Nina: Das Lavendelzimmer</w:t>
      </w:r>
    </w:p>
    <w:p w14:paraId="21F85E77" w14:textId="77777777" w:rsidR="00000000" w:rsidRDefault="00000000">
      <w:pPr>
        <w:pStyle w:val="StandardWeb"/>
        <w:spacing w:after="0" w:afterAutospacing="0"/>
      </w:pPr>
      <w:r>
        <w:rPr>
          <w:rFonts w:ascii="Arial" w:hAnsi="Arial" w:cs="Arial"/>
        </w:rPr>
        <w:t>Sprecher: Jan Zierold. Dauer: 690 Minuten.</w:t>
      </w:r>
      <w:r>
        <w:rPr>
          <w:rFonts w:ascii="Arial" w:hAnsi="Arial" w:cs="Arial"/>
        </w:rPr>
        <w:br/>
        <w:t xml:space="preserve">Er weiß genau, welches Buch welche Krankheit der Seele lindert: Auf seinem Bücherschiff, der "literarischen Apotheke", verkauft der Pariser Buchhändler Jean Perdu Romane wie Medizin fürs Leben. Nur sich selbst weiß er nicht zu heilen, seit vor 21 Jahren die schöne Provenzalin Manon ging, während er schlief. Sie ließ einen Brief zurück - den Perdu nie las. Bis zu diesem Sommer, der alles verändert und Monsieur Perdu auf eine Reise in die Erinnerung führt, in das Herz der Provence und zurück ins Leben. </w:t>
      </w:r>
    </w:p>
    <w:p w14:paraId="504CC70F" w14:textId="77777777" w:rsidR="00000000" w:rsidRDefault="00000000">
      <w:pPr>
        <w:pStyle w:val="StandardWeb"/>
        <w:spacing w:after="0" w:afterAutospacing="0"/>
      </w:pPr>
      <w:r>
        <w:rPr>
          <w:rFonts w:ascii="Arial" w:hAnsi="Arial" w:cs="Arial"/>
        </w:rPr>
        <w:t>Titel-Nr 1 der Reihe Der Buchhändler. 2 Reihentitel in unserem Bestand.</w:t>
      </w:r>
    </w:p>
    <w:p w14:paraId="2C7D5D65" w14:textId="77777777" w:rsidR="00000000" w:rsidRDefault="00000000">
      <w:pPr>
        <w:pStyle w:val="StandardWeb"/>
        <w:spacing w:after="0" w:afterAutospacing="0"/>
      </w:pPr>
      <w:r>
        <w:rPr>
          <w:rFonts w:ascii="Arial" w:hAnsi="Arial" w:cs="Arial"/>
        </w:rPr>
        <w:t>Buch-Nr.: 57395</w:t>
      </w:r>
    </w:p>
    <w:p w14:paraId="6074C873" w14:textId="77777777" w:rsidR="00000000" w:rsidRDefault="00000000">
      <w:pPr>
        <w:pStyle w:val="StandardWeb"/>
        <w:spacing w:after="0" w:afterAutospacing="0"/>
      </w:pPr>
    </w:p>
    <w:p w14:paraId="7B3ADF08" w14:textId="77777777" w:rsidR="00000000" w:rsidRDefault="00000000">
      <w:pPr>
        <w:pStyle w:val="StandardWeb"/>
        <w:spacing w:after="0" w:afterAutospacing="0"/>
      </w:pPr>
      <w:r>
        <w:rPr>
          <w:rStyle w:val="Fett"/>
          <w:rFonts w:ascii="Arial" w:hAnsi="Arial" w:cs="Arial"/>
        </w:rPr>
        <w:t>George, Nina: Das Bücherschiff des Monsieur Perdu</w:t>
      </w:r>
    </w:p>
    <w:p w14:paraId="1C8B2E65" w14:textId="77777777" w:rsidR="00000000" w:rsidRDefault="00000000">
      <w:pPr>
        <w:pStyle w:val="StandardWeb"/>
        <w:spacing w:after="0" w:afterAutospacing="0"/>
      </w:pPr>
      <w:r>
        <w:rPr>
          <w:rFonts w:ascii="Arial" w:hAnsi="Arial" w:cs="Arial"/>
        </w:rPr>
        <w:t>Sprecher: Philipp Schepmann. Dauer: 635 Minuten.</w:t>
      </w:r>
      <w:r>
        <w:rPr>
          <w:rFonts w:ascii="Arial" w:hAnsi="Arial" w:cs="Arial"/>
        </w:rPr>
        <w:br/>
        <w:t xml:space="preserve">Vier Jahre sind vergangen, seit der Buchhändler Jean Perdu sein Bücherschiff und den Aufbruch in eine neue Liebe mit der Bildhauerin Catherine in der Provence </w:t>
      </w:r>
      <w:r>
        <w:rPr>
          <w:rFonts w:ascii="Arial" w:hAnsi="Arial" w:cs="Arial"/>
        </w:rPr>
        <w:lastRenderedPageBreak/>
        <w:t xml:space="preserve">wagte. Doch die letzte Bitte des Schriftstellers José Saramago lockt ihn zurück in seine Leidenschaft: Bücher und Menschen zusammen zu bringen. Das Bücherschiff des Monsieur Perdu wird zu einer Arche, auf der sich Menschen und Bücher begegnen, die einander verändern. Und das Abenteuer Leben hält für jeden einen zweiten Anfang bereit - auch für Monsieur Perdu. Bei diesem Hörbuch handelt es sich um ein käuflich erworbenes Hörbuch, das barrierefrei aufgearbeitet wurde. </w:t>
      </w:r>
    </w:p>
    <w:p w14:paraId="227F8F2B" w14:textId="77777777" w:rsidR="00000000" w:rsidRDefault="00000000">
      <w:pPr>
        <w:pStyle w:val="StandardWeb"/>
        <w:spacing w:after="0" w:afterAutospacing="0"/>
      </w:pPr>
      <w:r>
        <w:rPr>
          <w:rFonts w:ascii="Arial" w:hAnsi="Arial" w:cs="Arial"/>
        </w:rPr>
        <w:t>Titel-Nr 2 der Reihe Der Buchhändler. 2 Reihentitel in unserem Bestand.</w:t>
      </w:r>
    </w:p>
    <w:p w14:paraId="12A41A1F" w14:textId="77777777" w:rsidR="00000000" w:rsidRDefault="00000000">
      <w:pPr>
        <w:pStyle w:val="StandardWeb"/>
        <w:spacing w:after="0" w:afterAutospacing="0"/>
      </w:pPr>
      <w:r>
        <w:rPr>
          <w:rFonts w:ascii="Arial" w:hAnsi="Arial" w:cs="Arial"/>
        </w:rPr>
        <w:t>Buch-Nr.: 33504</w:t>
      </w:r>
    </w:p>
    <w:p w14:paraId="3C8AE543" w14:textId="77777777" w:rsidR="00000000" w:rsidRDefault="00000000">
      <w:pPr>
        <w:pStyle w:val="StandardWeb"/>
        <w:spacing w:after="240" w:afterAutospacing="0"/>
      </w:pPr>
      <w:r>
        <w:br/>
      </w:r>
    </w:p>
    <w:p w14:paraId="378A188D" w14:textId="77777777" w:rsidR="00000000" w:rsidRDefault="00000000">
      <w:pPr>
        <w:pStyle w:val="StandardWeb"/>
        <w:spacing w:after="0" w:afterAutospacing="0"/>
      </w:pPr>
      <w:r>
        <w:rPr>
          <w:rStyle w:val="Fett"/>
        </w:rPr>
        <w:t>Gerrard, Nicci: Allein aus Freundschaft</w:t>
      </w:r>
    </w:p>
    <w:p w14:paraId="47DCB190" w14:textId="77777777" w:rsidR="00000000" w:rsidRDefault="00000000">
      <w:pPr>
        <w:pStyle w:val="StandardWeb"/>
        <w:spacing w:after="0" w:afterAutospacing="0"/>
      </w:pPr>
      <w:r>
        <w:t>Sprecher: Charlotte Knappstein. Dauer: 1015 Minuten.</w:t>
      </w:r>
      <w:r>
        <w:br/>
        <w:t>Seit Nancy, die beste Freundin aus Kindertagen, plötzlich alle Brücken zu Gaby abgebrochen hat, ist die Welt für Gaby nicht mehr dieselbe. Noch zwanzig Jahre danach schmerzt sie dieser Verlust so sehr, dass sie eines Tages beschließt, den Grund für Nancys Verschwinden in Erfahrung zu bringen. Dabei kommt sie einem Geheimnis auf die Spur, das alles gefährdet, was Gaby Glück bereitet, denn sie entdeckt so Ungeheuerliches über Menschen, denen sie bedingungslos vertraut hat, dass dieses Wissen sie zu ersticken droht.</w:t>
      </w:r>
      <w:r>
        <w:br/>
        <w:t>Buch-Nr.: 56861</w:t>
      </w:r>
    </w:p>
    <w:p w14:paraId="7894C111" w14:textId="77777777" w:rsidR="00000000" w:rsidRDefault="00000000">
      <w:pPr>
        <w:pStyle w:val="StandardWeb"/>
        <w:spacing w:after="0" w:afterAutospacing="0"/>
      </w:pPr>
    </w:p>
    <w:p w14:paraId="7DBFAE9F" w14:textId="77777777" w:rsidR="00000000" w:rsidRDefault="00000000">
      <w:pPr>
        <w:pStyle w:val="StandardWeb"/>
        <w:spacing w:after="0" w:afterAutospacing="0"/>
      </w:pPr>
      <w:r>
        <w:rPr>
          <w:rStyle w:val="Fett"/>
        </w:rPr>
        <w:t>Gerrard, Nicci: Als er für immer ging</w:t>
      </w:r>
    </w:p>
    <w:p w14:paraId="3D9AF6EF" w14:textId="77777777" w:rsidR="00000000" w:rsidRDefault="00000000">
      <w:pPr>
        <w:pStyle w:val="StandardWeb"/>
        <w:spacing w:after="0" w:afterAutospacing="0"/>
      </w:pPr>
      <w:r>
        <w:t>Sprecher: Birgit Langhammer. Dauer: 779 Minuten.</w:t>
      </w:r>
      <w:r>
        <w:br/>
        <w:t>Als sie ihren Ehemann im Bett der Geliebten findet, fällt Irene ins Bodenlose. Weil sie es ihren Kindern nach der Trennung nicht noch schwerer machen will, funktioniert sie wie ein Automat. Erst als sie allein nach Südfrankreich reist, kann sie um die verlorene Liebe trauern - und entdeckt sich neu.</w:t>
      </w:r>
      <w:r>
        <w:br/>
        <w:t>Buch-Nr.: 56018</w:t>
      </w:r>
    </w:p>
    <w:p w14:paraId="7CFFFB53" w14:textId="77777777" w:rsidR="00000000" w:rsidRDefault="00000000">
      <w:pPr>
        <w:pStyle w:val="StandardWeb"/>
        <w:spacing w:after="0" w:afterAutospacing="0"/>
      </w:pPr>
    </w:p>
    <w:p w14:paraId="03598A74" w14:textId="77777777" w:rsidR="00000000" w:rsidRDefault="00000000">
      <w:pPr>
        <w:pStyle w:val="StandardWeb"/>
        <w:spacing w:after="0" w:afterAutospacing="0"/>
      </w:pPr>
      <w:r>
        <w:rPr>
          <w:rStyle w:val="Fett"/>
        </w:rPr>
        <w:t>Gerstenberger, Stefanie: Gelateria Paradiso</w:t>
      </w:r>
    </w:p>
    <w:p w14:paraId="1D213BD1" w14:textId="77777777" w:rsidR="00000000" w:rsidRDefault="00000000">
      <w:pPr>
        <w:pStyle w:val="StandardWeb"/>
        <w:spacing w:after="0" w:afterAutospacing="0"/>
      </w:pPr>
      <w:r>
        <w:t>Sprecher: Marta Dittrich. Dauer: 726 Minuten.</w:t>
      </w:r>
      <w:r>
        <w:br/>
        <w:t>Venezien, 1964: Lucio macht sich auf den weiten Weg nach Deutschland. Fern der Heimat verwirklicht er sich seinen Traum: eine eigene Eisdiele. Und schon bald findet er auch die Liebe in der kalten Fremde. Doch in Italien wartet seine Verlobte auf ihn. Bergisches Land, 2018: Susanne trifft auf die elegante Italienerin Francesca, ihre Halbschwester. Die beiden decken das Geheimnis ihres Vaters auf.</w:t>
      </w:r>
      <w:r>
        <w:br/>
        <w:t>Buch-Nr.: 54944</w:t>
      </w:r>
    </w:p>
    <w:p w14:paraId="1F0072D5" w14:textId="77777777" w:rsidR="00000000" w:rsidRDefault="00000000">
      <w:pPr>
        <w:pStyle w:val="StandardWeb"/>
        <w:spacing w:after="0" w:afterAutospacing="0"/>
      </w:pPr>
    </w:p>
    <w:p w14:paraId="6F4207CE" w14:textId="77777777" w:rsidR="00000000" w:rsidRDefault="00000000">
      <w:pPr>
        <w:pStyle w:val="StandardWeb"/>
        <w:spacing w:after="0" w:afterAutospacing="0"/>
      </w:pPr>
      <w:r>
        <w:rPr>
          <w:rStyle w:val="Fett"/>
        </w:rPr>
        <w:t>Gerstenberger, Stefanie: Orangenmond</w:t>
      </w:r>
    </w:p>
    <w:p w14:paraId="53324D0A" w14:textId="77777777" w:rsidR="00000000" w:rsidRDefault="00000000">
      <w:pPr>
        <w:pStyle w:val="StandardWeb"/>
        <w:spacing w:after="0" w:afterAutospacing="0"/>
      </w:pPr>
      <w:r>
        <w:lastRenderedPageBreak/>
        <w:t>Sprecher: Birgit Krammer, Stefanie Gerstenberger. Dauer: 759 Minuten.</w:t>
      </w:r>
      <w:r>
        <w:br/>
        <w:t>Fünf Jahre nach dem Tod seiner Frau erfährt Georg, dass er nicht der Vater seines zehnjährigen Sohnes Emil ist. Zutiefst verletzt sucht er nach Antworten, die auch Milenas Schwester Eva nicht geben kann. Milena war damals in Italien, aber traf sie dort auch ihren Liebhaber? DAISY-Format Bei diesem Hörbuch handelt es sich um ein käuflich erworbenes Hörbuch das barrierefrei aufgearbeitet wurde.</w:t>
      </w:r>
      <w:r>
        <w:br/>
        <w:t>Buch-Nr.: 31682</w:t>
      </w:r>
    </w:p>
    <w:p w14:paraId="4BC2655A" w14:textId="77777777" w:rsidR="00000000" w:rsidRDefault="00000000">
      <w:pPr>
        <w:pStyle w:val="StandardWeb"/>
        <w:spacing w:after="0" w:afterAutospacing="0"/>
      </w:pPr>
    </w:p>
    <w:p w14:paraId="7BB71D09" w14:textId="77777777" w:rsidR="00000000" w:rsidRDefault="00000000">
      <w:pPr>
        <w:pStyle w:val="StandardWeb"/>
        <w:spacing w:after="0" w:afterAutospacing="0"/>
      </w:pPr>
      <w:r>
        <w:rPr>
          <w:rStyle w:val="Fett"/>
        </w:rPr>
        <w:t>Gesthuysen, Anne: Wir sind doch Schwestern</w:t>
      </w:r>
    </w:p>
    <w:p w14:paraId="3AE1DF53" w14:textId="77777777" w:rsidR="00000000" w:rsidRDefault="00000000">
      <w:pPr>
        <w:pStyle w:val="StandardWeb"/>
        <w:spacing w:after="0" w:afterAutospacing="0"/>
      </w:pPr>
      <w:r>
        <w:t>Sprecher: Andrea Schunck. Dauer: 754 Minuten.</w:t>
      </w:r>
      <w:r>
        <w:br/>
        <w:t>Drei Schwestern treffen sich auf dem Tellemannshof am Niederrhein, um den 100. Geburtstag der Ältesten zu feiern. Sie lassen ihr Leben seit dem frühen 20. Jahrhundert Revue passieren. Auch aus der Sicht von längst verstorbenen Ehemännern und Brüdern in Gefangenschaft lernt man das Leben am Niederrhein und in Polen kennen.</w:t>
      </w:r>
      <w:r>
        <w:br/>
        <w:t>Buch-Nr.: 56176</w:t>
      </w:r>
    </w:p>
    <w:p w14:paraId="06415324" w14:textId="77777777" w:rsidR="00000000" w:rsidRDefault="00000000">
      <w:pPr>
        <w:pStyle w:val="StandardWeb"/>
        <w:spacing w:after="0" w:afterAutospacing="0"/>
      </w:pPr>
    </w:p>
    <w:p w14:paraId="131F3358" w14:textId="77777777" w:rsidR="00000000" w:rsidRDefault="00000000">
      <w:pPr>
        <w:pStyle w:val="StandardWeb"/>
        <w:spacing w:after="0" w:afterAutospacing="0"/>
      </w:pPr>
      <w:r>
        <w:rPr>
          <w:rStyle w:val="Fett"/>
        </w:rPr>
        <w:t>Gier, Kerstin: Auf der anderen Seite ist das Gras viel grüner</w:t>
      </w:r>
    </w:p>
    <w:p w14:paraId="2F017157" w14:textId="77777777" w:rsidR="00000000" w:rsidRDefault="00000000">
      <w:pPr>
        <w:pStyle w:val="StandardWeb"/>
        <w:spacing w:after="0" w:afterAutospacing="0"/>
      </w:pPr>
      <w:r>
        <w:t>Sprecher: Verena Wolfien. Dauer: 490 Minuten.</w:t>
      </w:r>
      <w:r>
        <w:br/>
        <w:t>Kati ist mit Felix glücklich, aber nach fünf Jahren hat sich der Alltag in ihr Liebesleben geschlichen - und damit die Zweifel: Ist es überhaupt eine gute Idee, mit ihm alt werden zu wollen? Als sie Mathias kennenlernt und sich in ihn verliebt, wird Katis Leben plötzlich kompliziert. Und turbulent. Besonders, als sie von einer Straßenbahn erfasst wird und im Krankenhaus wieder zu sich kommt. Nach dem ersten Schock beschließt sie, den Lauf der Geschichte zu ändern, Felix gar nicht erst kennenzulernen und stattdessen mit Mathias glücklich zu werden.</w:t>
      </w:r>
      <w:r>
        <w:br/>
        <w:t>Buch-Nr.: 56029</w:t>
      </w:r>
    </w:p>
    <w:p w14:paraId="6565DD30" w14:textId="77777777" w:rsidR="00000000" w:rsidRDefault="00000000">
      <w:pPr>
        <w:pStyle w:val="StandardWeb"/>
        <w:spacing w:after="0" w:afterAutospacing="0"/>
      </w:pPr>
    </w:p>
    <w:p w14:paraId="0FE35853" w14:textId="77777777" w:rsidR="00000000" w:rsidRDefault="00000000">
      <w:pPr>
        <w:pStyle w:val="StandardWeb"/>
        <w:spacing w:after="0" w:afterAutospacing="0"/>
      </w:pPr>
      <w:r>
        <w:rPr>
          <w:rStyle w:val="Fett"/>
        </w:rPr>
        <w:t>Gier, Kerstin: Die Braut sagt leider nein</w:t>
      </w:r>
    </w:p>
    <w:p w14:paraId="1FC0327C" w14:textId="77777777" w:rsidR="00000000" w:rsidRDefault="00000000">
      <w:pPr>
        <w:pStyle w:val="StandardWeb"/>
        <w:spacing w:after="0" w:afterAutospacing="0"/>
      </w:pPr>
      <w:r>
        <w:t>Sprecher: Christoph Prückner, Irina von Bentheim. Dauer: 282 Minuten.</w:t>
      </w:r>
      <w:r>
        <w:br/>
        <w:t>Eine Traumhochzeit soll es werden! Das entsprechende Traumhaus ist auch schon inArbeit. Nur blöd, dass Elisabeth sich um die Vorbereitungen komplett alleine kümmern muss, weil Traummann Alex sich momentan wegen eines wichtigen Auftrags in einer anderen Stadt befindet. Als sie ihn kurzerhand besuchen fährt, ist die Überraschung perfekt. Fragt sich nur, für wen... Bearbeitete Fassung. DAISY-Format Bei diesem Hörbuch handelt es sich um ein käuflich erworbenes Hörbuch das barrierefrei aufgearbeitet wurde.</w:t>
      </w:r>
      <w:r>
        <w:br/>
        <w:t>Buch-Nr.: 32761</w:t>
      </w:r>
    </w:p>
    <w:p w14:paraId="2B5D79B8" w14:textId="77777777" w:rsidR="00000000" w:rsidRDefault="00000000">
      <w:pPr>
        <w:pStyle w:val="StandardWeb"/>
        <w:spacing w:after="0" w:afterAutospacing="0"/>
      </w:pPr>
    </w:p>
    <w:p w14:paraId="3C1343F0" w14:textId="77777777" w:rsidR="00000000" w:rsidRDefault="00000000">
      <w:pPr>
        <w:pStyle w:val="StandardWeb"/>
        <w:spacing w:after="0" w:afterAutospacing="0"/>
      </w:pPr>
      <w:r>
        <w:rPr>
          <w:rStyle w:val="Fett"/>
        </w:rPr>
        <w:t>Gier, Kerstin: Die Mütter-Mafia</w:t>
      </w:r>
    </w:p>
    <w:p w14:paraId="4A221B97" w14:textId="77777777" w:rsidR="00000000" w:rsidRDefault="00000000">
      <w:pPr>
        <w:pStyle w:val="StandardWeb"/>
        <w:spacing w:after="0" w:afterAutospacing="0"/>
      </w:pPr>
      <w:r>
        <w:lastRenderedPageBreak/>
        <w:t>Sprecher: Steffi Böttger. Dauer: 683 Minuten.</w:t>
      </w:r>
      <w:r>
        <w:br/>
        <w:t>Deutschland sucht die Super-Mami! Es gibt sie, die perfekten Mamis und Bilderbuch-Mütter, die sich nur über Kochrezepte, Klavierlehrer und Kinderfrauen austauschen. Doch eigentlich sind sie der Albtraum jeder Vorstadtsiedlung. Dagegen hilft nur eins. Sich zusammenrotten und eine kreative Gegenbewegung gründen: die "Mütter-Mafia"! Ab jetzt müssen sich alle braven Muttertiere warm anziehen.</w:t>
      </w:r>
      <w:r>
        <w:br/>
        <w:t>Buch-Nr.: 56194</w:t>
      </w:r>
    </w:p>
    <w:p w14:paraId="19893BB0" w14:textId="77777777" w:rsidR="00000000" w:rsidRDefault="00000000">
      <w:pPr>
        <w:pStyle w:val="StandardWeb"/>
        <w:spacing w:after="0" w:afterAutospacing="0"/>
      </w:pPr>
    </w:p>
    <w:p w14:paraId="40C37B85" w14:textId="77777777" w:rsidR="00000000" w:rsidRDefault="00000000">
      <w:pPr>
        <w:pStyle w:val="StandardWeb"/>
        <w:spacing w:after="0" w:afterAutospacing="0"/>
      </w:pPr>
      <w:r>
        <w:rPr>
          <w:rStyle w:val="Fett"/>
        </w:rPr>
        <w:t>Gier, Kerstin: In Wahrheit wird viel mehr gelogen</w:t>
      </w:r>
    </w:p>
    <w:p w14:paraId="26667A14" w14:textId="77777777" w:rsidR="00000000" w:rsidRDefault="00000000">
      <w:pPr>
        <w:pStyle w:val="StandardWeb"/>
        <w:spacing w:after="0" w:afterAutospacing="0"/>
      </w:pPr>
      <w:r>
        <w:t>Sprecher: Verena Wolfien. Dauer: 427 Minuten.</w:t>
      </w:r>
      <w:r>
        <w:br/>
        <w:t>Gerade als Carolin sich fragt, ob es wirklich eine so gute Idee war, Karl, den viel älteren Vater ihres Studienfreundes Leo zu heiraten, stirbt dieser und hinterlässt ihr ein überraschend großes Vermögen. Karls Kinder und seine Exfrau erheben allerdings ebenfalls Anspruch auf das Erbe und sind bereit, mit allen Tricks darum zu kämpfen.</w:t>
      </w:r>
      <w:r>
        <w:br/>
        <w:t>Buch-Nr.: 53914</w:t>
      </w:r>
    </w:p>
    <w:p w14:paraId="44662629" w14:textId="77777777" w:rsidR="00000000" w:rsidRDefault="00000000">
      <w:pPr>
        <w:pStyle w:val="StandardWeb"/>
        <w:spacing w:after="0" w:afterAutospacing="0"/>
      </w:pPr>
    </w:p>
    <w:p w14:paraId="1DD2C505" w14:textId="77777777" w:rsidR="00000000" w:rsidRDefault="00000000">
      <w:pPr>
        <w:pStyle w:val="StandardWeb"/>
        <w:spacing w:after="0" w:afterAutospacing="0"/>
      </w:pPr>
      <w:r>
        <w:rPr>
          <w:rStyle w:val="Fett"/>
        </w:rPr>
        <w:t>Gier, Kerstin: Lügen, die von Herzen kommen</w:t>
      </w:r>
    </w:p>
    <w:p w14:paraId="39DD074A" w14:textId="77777777" w:rsidR="00000000" w:rsidRDefault="00000000">
      <w:pPr>
        <w:pStyle w:val="StandardWeb"/>
        <w:spacing w:after="0" w:afterAutospacing="0"/>
      </w:pPr>
      <w:r>
        <w:t>Sprecher: Mirja Boes. Dauer: 254 Minuten.</w:t>
      </w:r>
      <w:r>
        <w:br/>
        <w:t>Hanna hat keinen Freund. Und sie hat die klassische Eieruhrfigur. Zu beidem steht sie. Trotzdem muss man Letzteres ja nicht gleich in die Cyberwelt hinausposaunen. Prompt lernt sie beim Chatten "Boris" kennen, endlich den Mann, der all das zu haben scheint, was Hanna sich wünscht. DAISY-Format. Bei diesem Hörbuch handelt es sich um ein käuflich erworbenes Hörbuch das barrierefrei aufgearbeitet wurde.</w:t>
      </w:r>
      <w:r>
        <w:br/>
        <w:t>Buch-Nr.: 30138</w:t>
      </w:r>
    </w:p>
    <w:p w14:paraId="6F6D7DBE" w14:textId="77777777" w:rsidR="00000000" w:rsidRDefault="00000000">
      <w:pPr>
        <w:pStyle w:val="StandardWeb"/>
        <w:spacing w:after="0" w:afterAutospacing="0"/>
      </w:pPr>
    </w:p>
    <w:p w14:paraId="567DD663" w14:textId="77777777" w:rsidR="00000000" w:rsidRDefault="00000000">
      <w:pPr>
        <w:pStyle w:val="StandardWeb"/>
        <w:spacing w:after="0" w:afterAutospacing="0"/>
      </w:pPr>
      <w:r>
        <w:rPr>
          <w:rStyle w:val="Fett"/>
        </w:rPr>
        <w:t>Gier, Kerstin: Wolkenschloss</w:t>
      </w:r>
    </w:p>
    <w:p w14:paraId="34967140" w14:textId="77777777" w:rsidR="00000000" w:rsidRDefault="00000000">
      <w:pPr>
        <w:pStyle w:val="StandardWeb"/>
        <w:spacing w:after="0" w:afterAutospacing="0"/>
      </w:pPr>
      <w:r>
        <w:t>Sprecher: Birgit Krammer. Dauer: 783 Minuten.</w:t>
      </w:r>
      <w:r>
        <w:br/>
        <w:t>In den Schweizer Bergen liegt das Wolkenschloss, ein altes Grandhotel, das seine Glanzzeiten hinter sich hat. Aber wenn der berühmte Silvesterball stattfindet und Gäste aus aller Welt anreisen, knistert es unter den prächtigen Kronleuchtern vor Aufregung. Die siebzehnjährige Fanny hat wie der Rest des Personals alle Hände voll zu tun. Jedoch: Viele sind nicht das, was sie vorgeben zu sein...</w:t>
      </w:r>
      <w:r>
        <w:br/>
        <w:t>Buch-Nr.: 53744</w:t>
      </w:r>
    </w:p>
    <w:p w14:paraId="0A838390" w14:textId="77777777" w:rsidR="00000000" w:rsidRDefault="00000000">
      <w:pPr>
        <w:pStyle w:val="StandardWeb"/>
        <w:spacing w:after="0" w:afterAutospacing="0"/>
      </w:pPr>
    </w:p>
    <w:p w14:paraId="725AE095" w14:textId="77777777" w:rsidR="00000000" w:rsidRDefault="00000000">
      <w:pPr>
        <w:pStyle w:val="StandardWeb"/>
        <w:spacing w:after="0" w:afterAutospacing="0"/>
      </w:pPr>
      <w:r>
        <w:rPr>
          <w:rStyle w:val="Fett"/>
        </w:rPr>
        <w:t>Gilbert, Elizabeth: Der Hummerkrieg</w:t>
      </w:r>
    </w:p>
    <w:p w14:paraId="2366B9F4" w14:textId="77777777" w:rsidR="00000000" w:rsidRDefault="00000000">
      <w:pPr>
        <w:pStyle w:val="StandardWeb"/>
        <w:spacing w:after="0" w:afterAutospacing="0"/>
      </w:pPr>
      <w:r>
        <w:t>Sprecher: Simone Kabst. Dauer: 781 Minuten.</w:t>
      </w:r>
      <w:r>
        <w:br/>
        <w:t xml:space="preserve">Witzig, humorvoll, liebenswert und mit einer großen Zärtlichkeit für ihre Figuren erzählt Elizabeth Gilbert die Geschichte einer jungen Frau, die sich beherzt ihren Weg durchs Leben schlägt. Vor der ungewöhnlichen Kulisse der beiden verfeindeten Hummerinseln Fort Niles </w:t>
      </w:r>
      <w:r>
        <w:lastRenderedPageBreak/>
        <w:t xml:space="preserve">und Courne Haven vor der Küste von Maine entfaltet sich eine spannende und anrührende Familiengeschichte und durch ihre unvergesslichen Charaktere gelingt der Autorin, dem Leser einen ganzen Kosmos vor Augen zu führen. </w:t>
      </w:r>
      <w:r>
        <w:br/>
        <w:t>Buch-Nr.: 55651</w:t>
      </w:r>
    </w:p>
    <w:p w14:paraId="36F88901" w14:textId="77777777" w:rsidR="00000000" w:rsidRDefault="00000000">
      <w:pPr>
        <w:pStyle w:val="StandardWeb"/>
        <w:spacing w:after="0" w:afterAutospacing="0"/>
      </w:pPr>
    </w:p>
    <w:p w14:paraId="77ACAA26" w14:textId="77777777" w:rsidR="00000000" w:rsidRDefault="00000000">
      <w:pPr>
        <w:pStyle w:val="StandardWeb"/>
        <w:spacing w:after="0" w:afterAutospacing="0"/>
      </w:pPr>
      <w:r>
        <w:rPr>
          <w:rStyle w:val="Fett"/>
        </w:rPr>
        <w:t>Ginzburg, Natalia: So ist es gewesen</w:t>
      </w:r>
    </w:p>
    <w:p w14:paraId="36087C40" w14:textId="77777777" w:rsidR="00000000" w:rsidRDefault="00000000">
      <w:pPr>
        <w:pStyle w:val="StandardWeb"/>
        <w:spacing w:after="0" w:afterAutospacing="0"/>
      </w:pPr>
      <w:r>
        <w:t>Sprecher: Eva Mattes, Monika Köteles. Dauer: 197 Minuten.</w:t>
      </w:r>
      <w:r>
        <w:br/>
        <w:t>Die Geschichte einer klassischen Dreiecksbeziehung: Liebe, Leidenschaft, Verzweiflung, Eifersucht - und schließlich ein tödlicher Schuss. Eine Frau hat ihren Mann ermordet und erzählt, wie es dazu kam, kommen musste: vom langsamen Entstehen und Verschwinden ihrer Liebe zu Alberto, der eine andere, die verheiratete Giovanna, zu lieben vorgibt. DAISY-Format. Bei diesem Hörbuch handelt es sich um ein käuflich erworbenes Hörbuch das barrierefrei aufgearbeitet wurde.</w:t>
      </w:r>
      <w:r>
        <w:br/>
        <w:t>Buch-Nr.: 30252</w:t>
      </w:r>
    </w:p>
    <w:p w14:paraId="7E93743E" w14:textId="77777777" w:rsidR="00000000" w:rsidRDefault="00000000">
      <w:pPr>
        <w:pStyle w:val="StandardWeb"/>
        <w:spacing w:after="0" w:afterAutospacing="0"/>
      </w:pPr>
    </w:p>
    <w:p w14:paraId="79DF7C49" w14:textId="77777777" w:rsidR="00000000" w:rsidRDefault="00000000">
      <w:pPr>
        <w:pStyle w:val="StandardWeb"/>
        <w:spacing w:after="0" w:afterAutospacing="0"/>
      </w:pPr>
      <w:r>
        <w:rPr>
          <w:rStyle w:val="Fett"/>
        </w:rPr>
        <w:t>Ginzkey, Franz Karl: Brigitte und Regine und andere Dichtungen</w:t>
      </w:r>
    </w:p>
    <w:p w14:paraId="0DAFEFD6" w14:textId="77777777" w:rsidR="00000000" w:rsidRDefault="00000000">
      <w:pPr>
        <w:pStyle w:val="StandardWeb"/>
        <w:spacing w:after="0" w:afterAutospacing="0"/>
      </w:pPr>
      <w:r>
        <w:t>Sprecher: Erich Margo. Dauer: 115 Minuten.</w:t>
      </w:r>
      <w:r>
        <w:br/>
        <w:t>Das Buch enthält unter anderem: Der Zahnweh-Herrgott.</w:t>
      </w:r>
      <w:r>
        <w:br/>
        <w:t>Buch-Nr.: 42999</w:t>
      </w:r>
    </w:p>
    <w:p w14:paraId="3190AD33" w14:textId="77777777" w:rsidR="00000000" w:rsidRDefault="00000000">
      <w:pPr>
        <w:pStyle w:val="StandardWeb"/>
        <w:spacing w:after="0" w:afterAutospacing="0"/>
      </w:pPr>
    </w:p>
    <w:p w14:paraId="165149CF" w14:textId="77777777" w:rsidR="00000000" w:rsidRDefault="00000000">
      <w:pPr>
        <w:pStyle w:val="StandardWeb"/>
        <w:spacing w:after="0" w:afterAutospacing="0"/>
      </w:pPr>
      <w:r>
        <w:rPr>
          <w:rStyle w:val="Fett"/>
        </w:rPr>
        <w:t>Giono, Jean: Der Berg der Stummen</w:t>
      </w:r>
    </w:p>
    <w:p w14:paraId="47893A3A" w14:textId="77777777" w:rsidR="00000000" w:rsidRDefault="00000000">
      <w:pPr>
        <w:pStyle w:val="StandardWeb"/>
        <w:spacing w:after="0" w:afterAutospacing="0"/>
      </w:pPr>
      <w:r>
        <w:t>Sprecher: Harald Harth. Dauer: 238 Minuten.</w:t>
      </w:r>
      <w:r>
        <w:br/>
        <w:t>Der Berg der Stummen erzählt die Geschichte einer unbedingten, alles überwindenden Liebe.</w:t>
      </w:r>
      <w:r>
        <w:br/>
        <w:t>Buch-Nr.: 40364</w:t>
      </w:r>
    </w:p>
    <w:p w14:paraId="768BAD77" w14:textId="77777777" w:rsidR="00000000" w:rsidRDefault="00000000">
      <w:pPr>
        <w:pStyle w:val="StandardWeb"/>
        <w:spacing w:after="0" w:afterAutospacing="0"/>
      </w:pPr>
    </w:p>
    <w:p w14:paraId="678AABBC" w14:textId="77777777" w:rsidR="00000000" w:rsidRDefault="00000000">
      <w:pPr>
        <w:pStyle w:val="StandardWeb"/>
        <w:spacing w:after="0" w:afterAutospacing="0"/>
      </w:pPr>
      <w:r>
        <w:rPr>
          <w:rStyle w:val="Fett"/>
        </w:rPr>
        <w:t>Giordano, Paolo: Den Himmel stürmen</w:t>
      </w:r>
    </w:p>
    <w:p w14:paraId="4DEB2EBA" w14:textId="77777777" w:rsidR="00000000" w:rsidRDefault="00000000">
      <w:pPr>
        <w:pStyle w:val="StandardWeb"/>
        <w:spacing w:after="0" w:afterAutospacing="0"/>
      </w:pPr>
      <w:r>
        <w:t>Sprecher: Laura Maire. Dauer: 945 Minuten.</w:t>
      </w:r>
      <w:r>
        <w:br/>
        <w:t>Teresa lebt mit ihren Eltern in Turin, doch die Sommerferien verbringt sie jedes Jahr bei der Grossmutter in Apulien, mit den Nachbarjungen Bern, Tommaso und Nicola. Sie sind unzertrennlich, bis zwischen Bern und Teresa die erste grosse Liebe entsteht. Doch im Jahr darauf ist Bern nicht mehr da. Erst zum Begräbnis der Grossmutter fährt Teresa wieder nach Apulien und trifft Bern wieder. Doch er verschwindet ein zweites Mal aus Teresas Leben. Bei diesem Hörbuch handelt es sich um ein käuflich erworbenes Hörbuch das barrierefrei aufgearbeitet wurde. Ungekürzte Lesung.</w:t>
      </w:r>
      <w:r>
        <w:br/>
        <w:t>Buch-Nr.: 31544</w:t>
      </w:r>
    </w:p>
    <w:p w14:paraId="526C70D5" w14:textId="77777777" w:rsidR="00000000" w:rsidRDefault="00000000">
      <w:pPr>
        <w:pStyle w:val="StandardWeb"/>
        <w:spacing w:after="0" w:afterAutospacing="0"/>
      </w:pPr>
    </w:p>
    <w:p w14:paraId="25317E5C" w14:textId="77777777" w:rsidR="00000000" w:rsidRDefault="00000000">
      <w:pPr>
        <w:pStyle w:val="StandardWeb"/>
        <w:spacing w:after="0" w:afterAutospacing="0"/>
      </w:pPr>
      <w:r>
        <w:rPr>
          <w:rStyle w:val="Fett"/>
        </w:rPr>
        <w:t>Giraudoux, Jean: Eglantine</w:t>
      </w:r>
    </w:p>
    <w:p w14:paraId="76C9673C" w14:textId="77777777" w:rsidR="00000000" w:rsidRDefault="00000000">
      <w:pPr>
        <w:pStyle w:val="StandardWeb"/>
        <w:spacing w:after="0" w:afterAutospacing="0"/>
      </w:pPr>
      <w:r>
        <w:lastRenderedPageBreak/>
        <w:t>Sprecher: Helga Schick. Dauer: 371 Minuten.</w:t>
      </w:r>
      <w:r>
        <w:br/>
        <w:t>Giradoux schuf in Eglantine - wie in der Undine seines bekannten Stückes - ein Elementarwesen, das hier durch die Märchenwelt eines modernen Paris geht. Als Französin, als einzigartige Tochter der "douce France", ist sie das schöne Geschöpf, vor dem die Männer, alte wie junge, nach tragischer Bestimmung versagen.</w:t>
      </w:r>
      <w:r>
        <w:br/>
        <w:t>Buch-Nr.: 43638</w:t>
      </w:r>
    </w:p>
    <w:p w14:paraId="278A6481" w14:textId="77777777" w:rsidR="00000000" w:rsidRDefault="00000000">
      <w:pPr>
        <w:pStyle w:val="StandardWeb"/>
        <w:spacing w:after="0" w:afterAutospacing="0"/>
      </w:pPr>
    </w:p>
    <w:p w14:paraId="033E7E83" w14:textId="77777777" w:rsidR="00000000" w:rsidRDefault="00000000">
      <w:pPr>
        <w:pStyle w:val="StandardWeb"/>
        <w:spacing w:after="0" w:afterAutospacing="0"/>
      </w:pPr>
      <w:r>
        <w:rPr>
          <w:rStyle w:val="Fett"/>
        </w:rPr>
        <w:t>Givney, Rachel: Elisabeth Günther liest Rachel Givney, Das verschlossene Zimmer</w:t>
      </w:r>
    </w:p>
    <w:p w14:paraId="0F880C4F" w14:textId="77777777" w:rsidR="00000000" w:rsidRDefault="00000000">
      <w:pPr>
        <w:pStyle w:val="StandardWeb"/>
        <w:spacing w:after="0" w:afterAutospacing="0"/>
      </w:pPr>
      <w:r>
        <w:t>Sprecher: Elisabeth Günther. Dauer: 1013 Minuten.</w:t>
      </w:r>
      <w:r>
        <w:br/>
        <w:t>Krakau, im Frühjahr 1939. Alle Zeichen stehen auf Krieg, denn das Deutsche Reich treibt seine Angriffspläne auf Polen unbarmherzig voran. Die junge Marie aber beschäftigen ganz anderen Fragen: Wer ist ihre Mutter? Warum verschwand sie, als Marie ein Kleinkind war? Und warum verweigert ihr Vater, ein renommierter Arzt, jedes Gespräch über sie? Marie entschließt sich zu einem drastischen Schritt. Bei diesem Hörbuch handelt es sich um ein käuflich erworbenes Hörbuch, das barrierefrei aufgearbeitet wurde.</w:t>
      </w:r>
      <w:r>
        <w:br/>
        <w:t>Buch-Nr.: 33455</w:t>
      </w:r>
    </w:p>
    <w:p w14:paraId="714CE653" w14:textId="77777777" w:rsidR="00000000" w:rsidRDefault="00000000">
      <w:pPr>
        <w:pStyle w:val="StandardWeb"/>
        <w:spacing w:after="0" w:afterAutospacing="0"/>
      </w:pPr>
    </w:p>
    <w:p w14:paraId="2E2CF4C4" w14:textId="77777777" w:rsidR="00000000" w:rsidRDefault="00000000">
      <w:pPr>
        <w:pStyle w:val="StandardWeb"/>
        <w:spacing w:after="0" w:afterAutospacing="0"/>
      </w:pPr>
      <w:r>
        <w:rPr>
          <w:rStyle w:val="Fett"/>
        </w:rPr>
        <w:t>Glamuzina, Drago: Der zweite Hauptsatz der Thermodynamik</w:t>
      </w:r>
    </w:p>
    <w:p w14:paraId="0DB6CB5D" w14:textId="77777777" w:rsidR="00000000" w:rsidRDefault="00000000">
      <w:pPr>
        <w:pStyle w:val="StandardWeb"/>
        <w:spacing w:after="0" w:afterAutospacing="0"/>
      </w:pPr>
      <w:r>
        <w:t>Sprecher: H. Peter Friedl. Dauer: 295 Minuten.</w:t>
      </w:r>
      <w:r>
        <w:br/>
        <w:t>Sie haben eine Leiche im Keller? Einen Liebhaber im Schrank? Ein Geheimnis, das Sie unter dem Siegel der Verschwiegenheit endlich loswerden wollen? Dann gehören Sie in diese Abendgesellschaft, die sich zu später Stunde im Haus des berühmten kroatischen Schriftstellers versammelt hat, um sich die Zeit beim Warten auf den noch berühmteren amerikanischen Schriftsteller Jonathan Franzen mit Geschichtenerzählen zu vertreiben. Reihum und bunt durcheinander. Da erfahren wir von verbotener Liebe und missbrauchter Freundschaft, von krankhafter Eifersucht, sexueller Abhängigkeit, von Exhibitionismus und Voyeurismus. Am nächsten Morgen haben alle alles vergessen, bis auf einen…</w:t>
      </w:r>
      <w:r>
        <w:br/>
        <w:t>Buch-Nr.: 56364</w:t>
      </w:r>
    </w:p>
    <w:p w14:paraId="38A45F31" w14:textId="77777777" w:rsidR="00000000" w:rsidRDefault="00000000">
      <w:pPr>
        <w:pStyle w:val="StandardWeb"/>
        <w:spacing w:after="0" w:afterAutospacing="0"/>
      </w:pPr>
    </w:p>
    <w:p w14:paraId="14E49B51" w14:textId="77777777" w:rsidR="00000000" w:rsidRDefault="00000000">
      <w:pPr>
        <w:pStyle w:val="StandardWeb"/>
        <w:spacing w:after="0" w:afterAutospacing="0"/>
      </w:pPr>
      <w:r>
        <w:rPr>
          <w:rStyle w:val="Fett"/>
        </w:rPr>
        <w:t>Glanfield, Jenny: Über die Hügel</w:t>
      </w:r>
    </w:p>
    <w:p w14:paraId="212734F7" w14:textId="77777777" w:rsidR="00000000" w:rsidRDefault="00000000">
      <w:pPr>
        <w:pStyle w:val="StandardWeb"/>
        <w:spacing w:after="0" w:afterAutospacing="0"/>
      </w:pPr>
      <w:r>
        <w:t>Sprecher: Lisa Bistrick. Dauer: 915 Minuten.</w:t>
      </w:r>
      <w:r>
        <w:br/>
        <w:t>Das junge Mädchen Pippa findet in vergilbten Fotografien eine geheimnisvolle Spur. Sie führt weit zurück in die Familiengeschichte und in das Leben der geliebten Großmutter, die ein Geheimnis hütet.</w:t>
      </w:r>
      <w:r>
        <w:br/>
        <w:t>Buch-Nr.: 46127</w:t>
      </w:r>
    </w:p>
    <w:p w14:paraId="7827A698" w14:textId="77777777" w:rsidR="00000000" w:rsidRDefault="00000000">
      <w:pPr>
        <w:pStyle w:val="StandardWeb"/>
        <w:spacing w:after="0" w:afterAutospacing="0"/>
      </w:pPr>
    </w:p>
    <w:p w14:paraId="242EFE45" w14:textId="77777777" w:rsidR="00000000" w:rsidRDefault="00000000">
      <w:pPr>
        <w:pStyle w:val="StandardWeb"/>
        <w:spacing w:after="0" w:afterAutospacing="0"/>
      </w:pPr>
      <w:r>
        <w:rPr>
          <w:rStyle w:val="Fett"/>
        </w:rPr>
        <w:t>Glattauer, Daniel: Alle sieben Wellen</w:t>
      </w:r>
    </w:p>
    <w:p w14:paraId="39DD6A05" w14:textId="77777777" w:rsidR="00000000" w:rsidRDefault="00000000">
      <w:pPr>
        <w:pStyle w:val="StandardWeb"/>
        <w:spacing w:after="0" w:afterAutospacing="0"/>
      </w:pPr>
      <w:r>
        <w:t>Sprecher: Elke Große-Woestmann. Dauer: 311 Minuten.</w:t>
      </w:r>
      <w:r>
        <w:br/>
        <w:t xml:space="preserve">Die ungewöhnliche E-Mail-Liebesgeschichte von Leo Leike und Emmi Rothner findet in </w:t>
      </w:r>
      <w:r>
        <w:lastRenderedPageBreak/>
        <w:t>diesem Roman ihre Fortsetzung. Emmi ist noch immer verheiratet, Leo inzwischen neu liiert. Kommt es nun zu einem Treffen? Bringt die siebte Welle das Happy End?</w:t>
      </w:r>
      <w:r>
        <w:br/>
        <w:t>Buch-Nr.: 51968</w:t>
      </w:r>
    </w:p>
    <w:p w14:paraId="7E390A32" w14:textId="77777777" w:rsidR="00000000" w:rsidRDefault="00000000">
      <w:pPr>
        <w:pStyle w:val="StandardWeb"/>
        <w:spacing w:after="0" w:afterAutospacing="0"/>
      </w:pPr>
    </w:p>
    <w:p w14:paraId="6D490BD5" w14:textId="77777777" w:rsidR="00000000" w:rsidRDefault="00000000">
      <w:pPr>
        <w:pStyle w:val="StandardWeb"/>
        <w:spacing w:after="0" w:afterAutospacing="0"/>
      </w:pPr>
      <w:r>
        <w:rPr>
          <w:rStyle w:val="Fett"/>
        </w:rPr>
        <w:t>Glattauer, Daniel: Der Weihnachtshund</w:t>
      </w:r>
    </w:p>
    <w:p w14:paraId="2657EB55" w14:textId="77777777" w:rsidR="00000000" w:rsidRDefault="00000000">
      <w:pPr>
        <w:pStyle w:val="StandardWeb"/>
        <w:spacing w:after="0" w:afterAutospacing="0"/>
      </w:pPr>
      <w:r>
        <w:t>Sprecher: Ulrike Grote, Peter Jordan. Dauer: 283 Minuten.</w:t>
      </w:r>
      <w:r>
        <w:br/>
        <w:t>Max will vor Weihnachten flüchten und auf die Malediven fliegen. Dabei ist ihm Kurt, sein Hund, im Weg. Kurt war leider eine Fehlinvestition. Er schläft meistens. Und wenn er sich bewegt, dann höchstens irrtümlich. Katrin wird demnächst dreißig, und leidet unter Eltern, die darunter leiden, dass sie noch keinen Mann fürs Leben gefunden hat. Mit Weihnachten kommt der Höhepunkt des familiären Leidens auf sie zu. Da tritt plötzlich Hund Kurt in Erscheinung. Bei diesem Hörbuch handelt es sich um ein käuflich erworbenes Hörbuch das barrierefrei aufgearbeitet wurde. Ungekürzte Lesung.</w:t>
      </w:r>
      <w:r>
        <w:br/>
        <w:t>Buch-Nr.: 30696</w:t>
      </w:r>
    </w:p>
    <w:p w14:paraId="15EBE696" w14:textId="77777777" w:rsidR="00000000" w:rsidRDefault="00000000">
      <w:pPr>
        <w:pStyle w:val="StandardWeb"/>
        <w:spacing w:after="0" w:afterAutospacing="0"/>
      </w:pPr>
    </w:p>
    <w:p w14:paraId="15F9BFA4" w14:textId="77777777" w:rsidR="00000000" w:rsidRDefault="00000000">
      <w:pPr>
        <w:pStyle w:val="StandardWeb"/>
        <w:spacing w:after="0" w:afterAutospacing="0"/>
      </w:pPr>
      <w:r>
        <w:rPr>
          <w:rStyle w:val="Fett"/>
        </w:rPr>
        <w:t>Glattauer, Daniel: Die Wunderübung</w:t>
      </w:r>
    </w:p>
    <w:p w14:paraId="2939C46E" w14:textId="77777777" w:rsidR="00000000" w:rsidRDefault="00000000">
      <w:pPr>
        <w:pStyle w:val="StandardWeb"/>
        <w:spacing w:after="0" w:afterAutospacing="0"/>
      </w:pPr>
      <w:r>
        <w:t>Sprecher: Karl Herbst, Margot Skofic. Dauer: 144 Minuten.</w:t>
      </w:r>
      <w:r>
        <w:br/>
        <w:t>Eine Frau und ein Mann, beide um die vierzig, haben im Arbeitsraum eines Paartherapeuten Platz genommen, der Therapeut ihnen gegenüber. Die Stimmung ist geladen - die Komödie kann beginnen!</w:t>
      </w:r>
      <w:r>
        <w:br/>
        <w:t>Buch-Nr.: 52379</w:t>
      </w:r>
    </w:p>
    <w:p w14:paraId="28317F3D" w14:textId="77777777" w:rsidR="00000000" w:rsidRDefault="00000000">
      <w:pPr>
        <w:pStyle w:val="StandardWeb"/>
        <w:spacing w:after="0" w:afterAutospacing="0"/>
      </w:pPr>
    </w:p>
    <w:p w14:paraId="0DEB0162" w14:textId="77777777" w:rsidR="00000000" w:rsidRDefault="00000000">
      <w:pPr>
        <w:pStyle w:val="StandardWeb"/>
        <w:spacing w:after="0" w:afterAutospacing="0"/>
      </w:pPr>
      <w:r>
        <w:rPr>
          <w:rStyle w:val="Fett"/>
        </w:rPr>
        <w:t>Glattauer, Daniel: Ewig Dein</w:t>
      </w:r>
    </w:p>
    <w:p w14:paraId="0BA0C540" w14:textId="77777777" w:rsidR="00000000" w:rsidRDefault="00000000">
      <w:pPr>
        <w:pStyle w:val="StandardWeb"/>
        <w:spacing w:after="0" w:afterAutospacing="0"/>
      </w:pPr>
      <w:r>
        <w:t>Sprecher: Beate Reker. Dauer: 375 Minuten.</w:t>
      </w:r>
      <w:r>
        <w:br/>
        <w:t>Im Supermarkt lernt eine 30-jährige Geschäftsfrau einen Architekten in den besten Jahren kennen. Er ist nicht nur der Traum aller Schwiegermütter, auch ihr Freundeskreis ist vollkommen begeistert, und am Anfang ist sie es auch. Aber bald empfindet sie seine Zuneigung als erdrückend. Vergeblich bemüht sie sich, ihn wieder loszuwerden. Die Situation eskaliert, und erst im letzten Augenblick kommt es zu einer überraschenden Befreiung.</w:t>
      </w:r>
      <w:r>
        <w:br/>
        <w:t>Buch-Nr.: 55944</w:t>
      </w:r>
    </w:p>
    <w:p w14:paraId="31BBE804" w14:textId="77777777" w:rsidR="00000000" w:rsidRDefault="00000000">
      <w:pPr>
        <w:pStyle w:val="StandardWeb"/>
        <w:spacing w:after="0" w:afterAutospacing="0"/>
      </w:pPr>
    </w:p>
    <w:p w14:paraId="10C0AB09" w14:textId="77777777" w:rsidR="00000000" w:rsidRDefault="00000000">
      <w:pPr>
        <w:pStyle w:val="StandardWeb"/>
        <w:spacing w:after="0" w:afterAutospacing="0"/>
      </w:pPr>
      <w:r>
        <w:rPr>
          <w:rStyle w:val="Fett"/>
        </w:rPr>
        <w:t>Glattauer, Daniel: Geschenkt</w:t>
      </w:r>
    </w:p>
    <w:p w14:paraId="4A6E39FB" w14:textId="77777777" w:rsidR="00000000" w:rsidRDefault="00000000">
      <w:pPr>
        <w:pStyle w:val="StandardWeb"/>
        <w:spacing w:after="0" w:afterAutospacing="0"/>
      </w:pPr>
      <w:r>
        <w:t>Sprecher: Johannes Spitzl. Dauer: 655 Minuten.</w:t>
      </w:r>
      <w:r>
        <w:br/>
        <w:t>Gerold ist Journalist bei einer Gratiszeitung, und auch sonst ist sein Leben frei von Höhepunkten. Manuel, 14, dessen Mutter Alice für ein halbes Jahr im Ausland arbeitet, sitzt bei ihm im Büro, beobachtet ihn beim Nichtstun und ahnt nicht, dass Gerold sein Vater ist. Gerold selbst weiß es erst seit kurzem - als noch mehr Bewegung in sein Leben kommt. Er recherchiert über geheime Spenden.</w:t>
      </w:r>
      <w:r>
        <w:br/>
        <w:t>Buch-Nr.: 52803</w:t>
      </w:r>
    </w:p>
    <w:p w14:paraId="01B3377E" w14:textId="77777777" w:rsidR="00000000" w:rsidRDefault="00000000">
      <w:pPr>
        <w:pStyle w:val="StandardWeb"/>
        <w:spacing w:after="0" w:afterAutospacing="0"/>
      </w:pPr>
    </w:p>
    <w:p w14:paraId="53648010" w14:textId="77777777" w:rsidR="00000000" w:rsidRDefault="00000000">
      <w:pPr>
        <w:pStyle w:val="StandardWeb"/>
        <w:spacing w:after="0" w:afterAutospacing="0"/>
      </w:pPr>
      <w:r>
        <w:rPr>
          <w:rStyle w:val="Fett"/>
        </w:rPr>
        <w:t>Glattauer, Daniel: Gut gegen Nordwind</w:t>
      </w:r>
    </w:p>
    <w:p w14:paraId="5191D4DC" w14:textId="77777777" w:rsidR="00000000" w:rsidRDefault="00000000">
      <w:pPr>
        <w:pStyle w:val="StandardWeb"/>
        <w:spacing w:after="0" w:afterAutospacing="0"/>
      </w:pPr>
      <w:r>
        <w:t>Sprecher: Andrea Sawatzki u.a, Monika Köteles. Dauer: 296 Minuten.</w:t>
      </w:r>
      <w:r>
        <w:br/>
        <w:t>Bei Leo Leike landen irrtümlich E-Mails einer ihm unbekannten Emmi Rothner. Aus Höflichkeit antwortet er ihr. Und weil sich Emmi von ihm angezogen fühlt, schreibt sie zurück. DAISY-Format. Bei diesem Hörbuch handelt es sich um ein käuflich erworbenes Hörbuch das barrierefrei aufgearbeitet wurde.</w:t>
      </w:r>
      <w:r>
        <w:br/>
        <w:t>Buch-Nr.: 30788</w:t>
      </w:r>
    </w:p>
    <w:p w14:paraId="629FCDBE" w14:textId="77777777" w:rsidR="00000000" w:rsidRDefault="00000000">
      <w:pPr>
        <w:pStyle w:val="StandardWeb"/>
        <w:spacing w:after="0" w:afterAutospacing="0"/>
      </w:pPr>
    </w:p>
    <w:p w14:paraId="27A4D95A" w14:textId="77777777" w:rsidR="00000000" w:rsidRDefault="00000000">
      <w:pPr>
        <w:pStyle w:val="StandardWeb"/>
        <w:spacing w:after="0" w:afterAutospacing="0"/>
      </w:pPr>
      <w:r>
        <w:rPr>
          <w:rStyle w:val="Fett"/>
        </w:rPr>
        <w:t>Glattauer, Daniel: Gut gegen Nordwind</w:t>
      </w:r>
    </w:p>
    <w:p w14:paraId="7A3317AD" w14:textId="77777777" w:rsidR="00000000" w:rsidRDefault="00000000">
      <w:pPr>
        <w:pStyle w:val="StandardWeb"/>
        <w:spacing w:after="0" w:afterAutospacing="0"/>
      </w:pPr>
      <w:r>
        <w:t>Sprecher: Anett Meyer. Dauer: 428 Minuten.</w:t>
      </w:r>
      <w:r>
        <w:br/>
        <w:t>Irrtümlich landen bei Leo Leike E-Mails einer ihm unbekannten Emmi Rothner. Aus Höflichkeit antwortet er ihr. Und Emmi schreibt zurück... Ein reger Austausch entsteht, und bald entwickeln sich Gefühle. Vor einem Treffen schrecken beide aber zurück, denn Emmi ist verheiratet und Leo ist dabei, seine Trennung zu verwinden.</w:t>
      </w:r>
      <w:r>
        <w:br/>
        <w:t>Buch-Nr.: 51105</w:t>
      </w:r>
    </w:p>
    <w:p w14:paraId="15203AB7" w14:textId="77777777" w:rsidR="00000000" w:rsidRDefault="00000000">
      <w:pPr>
        <w:pStyle w:val="StandardWeb"/>
        <w:spacing w:after="0" w:afterAutospacing="0"/>
      </w:pPr>
    </w:p>
    <w:p w14:paraId="1079437E" w14:textId="77777777" w:rsidR="00000000" w:rsidRDefault="00000000">
      <w:pPr>
        <w:pStyle w:val="StandardWeb"/>
        <w:spacing w:after="0" w:afterAutospacing="0"/>
      </w:pPr>
      <w:r>
        <w:rPr>
          <w:rStyle w:val="Fett"/>
        </w:rPr>
        <w:t>Glattauer, Daniel: In einem Zug</w:t>
      </w:r>
    </w:p>
    <w:p w14:paraId="171EF76B" w14:textId="77777777" w:rsidR="00000000" w:rsidRDefault="00000000">
      <w:pPr>
        <w:pStyle w:val="StandardWeb"/>
        <w:spacing w:after="0" w:afterAutospacing="0"/>
      </w:pPr>
      <w:r>
        <w:t>Sprecher: Christian Berkel. Dauer: 333 Minuten.</w:t>
      </w:r>
      <w:r>
        <w:br/>
        <w:t>Eduard, ehemals gefeierter Autor von Liebesromanen, sitzt im Zug von Wien nach München. Nicht unbedingt in der Absicht, sich mit der Frau im Abteil zu unterhalten. Schon gar nicht über seine Bücher zu sinnieren. Erst recht nicht, über seine Ehejahre mit Gina. Aber Therapeutin Catrin Meyr, die Langzeitbeziehungen absurd findet, ist unerbittlich. Sie will mit ihm über die Liebe reden. Bei diesem Hörbuch handelt es sich um ein käuflich erworbenes Hörbuch, das barrierefrei aufgearbeitet wurde.</w:t>
      </w:r>
      <w:r>
        <w:br/>
        <w:t>Buch-Nr.: 33530</w:t>
      </w:r>
    </w:p>
    <w:p w14:paraId="1A0671A8" w14:textId="77777777" w:rsidR="00000000" w:rsidRDefault="00000000">
      <w:pPr>
        <w:pStyle w:val="StandardWeb"/>
        <w:spacing w:after="0" w:afterAutospacing="0"/>
      </w:pPr>
    </w:p>
    <w:p w14:paraId="0442ECD6" w14:textId="77777777" w:rsidR="00000000" w:rsidRDefault="00000000">
      <w:pPr>
        <w:pStyle w:val="StandardWeb"/>
        <w:spacing w:after="0" w:afterAutospacing="0"/>
      </w:pPr>
      <w:r>
        <w:rPr>
          <w:rStyle w:val="Fett"/>
        </w:rPr>
        <w:t>Glavinic, Thomas: Wie man leben soll</w:t>
      </w:r>
    </w:p>
    <w:p w14:paraId="16848711" w14:textId="77777777" w:rsidR="00000000" w:rsidRDefault="00000000">
      <w:pPr>
        <w:pStyle w:val="StandardWeb"/>
        <w:spacing w:after="0" w:afterAutospacing="0"/>
      </w:pPr>
      <w:r>
        <w:t>Sprecher: Karl Herbst. Dauer: 437 Minuten.</w:t>
      </w:r>
      <w:r>
        <w:br/>
        <w:t>Wenn man jung ist und ein Mann, dann kann es sein, dass man ein Schulterzucker, ein Sitzer ist. Zumindest wenn man zu der Generation gehört, die nicht so recht weiß, wie man nun eigentlich leben soll. Doch merke: Auch als Sitzer lernt man irgendwann, wie man zu leben hat in einer Gesellschaft, die keine Helden mehr kennt. Eine Jugend, hin- und hergerissen zwischen Beziehungen, Selbstfindung u.v.m.</w:t>
      </w:r>
      <w:r>
        <w:br/>
        <w:t>Buch-Nr.: 50123</w:t>
      </w:r>
    </w:p>
    <w:p w14:paraId="753E48ED" w14:textId="77777777" w:rsidR="00000000" w:rsidRDefault="00000000">
      <w:pPr>
        <w:pStyle w:val="StandardWeb"/>
        <w:spacing w:after="0" w:afterAutospacing="0"/>
      </w:pPr>
    </w:p>
    <w:p w14:paraId="71809D50" w14:textId="77777777" w:rsidR="00000000" w:rsidRDefault="00000000">
      <w:pPr>
        <w:pStyle w:val="StandardWeb"/>
        <w:spacing w:after="0" w:afterAutospacing="0"/>
      </w:pPr>
      <w:r>
        <w:rPr>
          <w:rStyle w:val="Fett"/>
        </w:rPr>
        <w:t>Gleit, Maria: Abteilung Herrenmode</w:t>
      </w:r>
    </w:p>
    <w:p w14:paraId="6E1FF195" w14:textId="77777777" w:rsidR="00000000" w:rsidRDefault="00000000">
      <w:pPr>
        <w:pStyle w:val="StandardWeb"/>
        <w:spacing w:after="0" w:afterAutospacing="0"/>
      </w:pPr>
      <w:r>
        <w:lastRenderedPageBreak/>
        <w:t>Sprecher: Christine Renhardt. Dauer: 723 Minuten.</w:t>
      </w:r>
      <w:r>
        <w:br/>
        <w:t>Berlin vor der Machtergreifung der Nationalsozialisten. Die 22-jährige Lotte Stein ist Angestellte in der ‚Abteilung Herrenmode‘ des luxuriösen Kaufhauses Schack. Mit ihrem Arbeitskollegen Walther, der sie abgöttisch liebt, ist sie zwar offiziell liiert, doch ohne Begeisterung. Mit Maria Gleits (1909–1981) rasantem Debütroman (1933), der 1942 von den Nazis verboten wurde, holen wir eine weitere zu Unrecht vergessene Wiener Schriftstellerin der 1930er ins kulturelle Gedächtnis zurück.</w:t>
      </w:r>
      <w:r>
        <w:br/>
        <w:t>Buch-Nr.: 57209</w:t>
      </w:r>
    </w:p>
    <w:p w14:paraId="5A83D424" w14:textId="77777777" w:rsidR="00000000" w:rsidRDefault="00000000">
      <w:pPr>
        <w:pStyle w:val="StandardWeb"/>
        <w:spacing w:after="0" w:afterAutospacing="0"/>
      </w:pPr>
    </w:p>
    <w:p w14:paraId="0E6E6264" w14:textId="77777777" w:rsidR="00000000" w:rsidRDefault="00000000">
      <w:pPr>
        <w:pStyle w:val="StandardWeb"/>
        <w:spacing w:after="0" w:afterAutospacing="0"/>
      </w:pPr>
      <w:r>
        <w:rPr>
          <w:rStyle w:val="Fett"/>
        </w:rPr>
        <w:t>Goebel, Joey: Freaks</w:t>
      </w:r>
    </w:p>
    <w:p w14:paraId="3BC14CBA" w14:textId="77777777" w:rsidR="00000000" w:rsidRDefault="00000000">
      <w:pPr>
        <w:pStyle w:val="StandardWeb"/>
        <w:spacing w:after="0" w:afterAutospacing="0"/>
      </w:pPr>
      <w:r>
        <w:t>Sprecher: Jan Josef Liefers, Cosma Shiva Hagen, Anna Morawetz u.a.. Dauer: 275 Minuten.</w:t>
      </w:r>
      <w:r>
        <w:br/>
        <w:t>Kann Musik die Welt verbessern? Verhilft ein neuer Sound zu neuem Sinn? Das wohl nicht – höchstens den Musikern. Vor allem wenn es sich um fünf Außenseiter in einer gottverlassenen Kleinstadt handelt, mit denen niemand etwas zu tun haben will. Aber wenn sie Musik machen, setzen sie ihre eigenen Macken unter Strom und verwandeln sie in den Sound ihrer Befreiung. Eine Tragikomödie mit mehr als einem Ende. Bei diesem Hörbuch handelt es sich um ein käuflich erworbenes Hörbuch, das barrierefrei aufbereitet wurde. Gekürzte Ausgabe.</w:t>
      </w:r>
      <w:r>
        <w:br/>
        <w:t>Buch-Nr.: 32018</w:t>
      </w:r>
    </w:p>
    <w:p w14:paraId="01A95078" w14:textId="77777777" w:rsidR="00000000" w:rsidRDefault="00000000">
      <w:pPr>
        <w:pStyle w:val="StandardWeb"/>
        <w:spacing w:after="0" w:afterAutospacing="0"/>
      </w:pPr>
    </w:p>
    <w:p w14:paraId="5780B75A" w14:textId="77777777" w:rsidR="00000000" w:rsidRDefault="00000000">
      <w:pPr>
        <w:pStyle w:val="StandardWeb"/>
        <w:spacing w:after="0" w:afterAutospacing="0"/>
      </w:pPr>
      <w:r>
        <w:rPr>
          <w:rStyle w:val="Fett"/>
        </w:rPr>
        <w:t>Goethe, Johann Wolfgang von: Die Wahlverwandtschaften</w:t>
      </w:r>
    </w:p>
    <w:p w14:paraId="0006D489" w14:textId="77777777" w:rsidR="00000000" w:rsidRDefault="00000000">
      <w:pPr>
        <w:pStyle w:val="StandardWeb"/>
        <w:spacing w:after="0" w:afterAutospacing="0"/>
      </w:pPr>
      <w:r>
        <w:t>Sprecher: Guido Wieland. Dauer: 587 Minuten.</w:t>
      </w:r>
      <w:r>
        <w:br/>
        <w:t>Goethe überträgt das an chemischen Elementen beobachtete Kräftespiel von Anziehung und Abstoßung auf den Bereich der Geschlechterbeziehung. Die Geschichte von Eduard und Ottilie, Charlotte und dem Hauptmann steht am Anfang einer Reihe großer Eheromane des 19. Jh.</w:t>
      </w:r>
      <w:r>
        <w:br/>
        <w:t>Buch-Nr.: 40949</w:t>
      </w:r>
    </w:p>
    <w:p w14:paraId="21144CBC" w14:textId="77777777" w:rsidR="00000000" w:rsidRDefault="00000000">
      <w:pPr>
        <w:pStyle w:val="StandardWeb"/>
        <w:spacing w:after="0" w:afterAutospacing="0"/>
      </w:pPr>
    </w:p>
    <w:p w14:paraId="22D08E49" w14:textId="77777777" w:rsidR="00000000" w:rsidRDefault="00000000">
      <w:pPr>
        <w:pStyle w:val="StandardWeb"/>
        <w:spacing w:after="0" w:afterAutospacing="0"/>
      </w:pPr>
      <w:r>
        <w:rPr>
          <w:rStyle w:val="Fett"/>
        </w:rPr>
        <w:t>Goethe, Johann Wolfgang von: Ein Mann von fünfzig Jahren</w:t>
      </w:r>
    </w:p>
    <w:p w14:paraId="35EF3A4C" w14:textId="77777777" w:rsidR="00000000" w:rsidRDefault="00000000">
      <w:pPr>
        <w:pStyle w:val="StandardWeb"/>
        <w:spacing w:after="0" w:afterAutospacing="0"/>
      </w:pPr>
      <w:r>
        <w:t>Sprecher: Traugott Buhre, Monika Köteles. Dauer: 163 Minuten.</w:t>
      </w:r>
      <w:r>
        <w:br/>
        <w:t>Heiter und gelassen, behaglich bisweilen, dann wieder mit altmeisterlicher Ironie wird Goethes Erzählung vorgetragen, obwohl sie doch von nichts anderem handelt als von den leidenschaftlichsten Liebesverwirrungen, von Schiefheiten und Unlösbarkeiten im Geschlechterverhältnis, die sich oft schicksalhaft und zerstörerisch auswirken. DAISY-Format. Bei diesem Hörbuch handelt es sich um ein käuflich erworbenes Hörbuch das barrierefrei aufgearbeitet wurde.</w:t>
      </w:r>
      <w:r>
        <w:br/>
        <w:t>Buch-Nr.: 30292</w:t>
      </w:r>
    </w:p>
    <w:p w14:paraId="359C3CCB" w14:textId="77777777" w:rsidR="00000000" w:rsidRDefault="00000000">
      <w:pPr>
        <w:pStyle w:val="StandardWeb"/>
        <w:spacing w:after="0" w:afterAutospacing="0"/>
      </w:pPr>
    </w:p>
    <w:p w14:paraId="45D500A7" w14:textId="77777777" w:rsidR="00000000" w:rsidRDefault="00000000">
      <w:pPr>
        <w:pStyle w:val="StandardWeb"/>
        <w:spacing w:after="0" w:afterAutospacing="0"/>
      </w:pPr>
      <w:r>
        <w:rPr>
          <w:rStyle w:val="Fett"/>
        </w:rPr>
        <w:t>Goethe, Johann Wolfgang von: Wilhelm Meisters Wanderjahre oder die Entsagenden</w:t>
      </w:r>
    </w:p>
    <w:p w14:paraId="1786D665" w14:textId="77777777" w:rsidR="00000000" w:rsidRDefault="00000000">
      <w:pPr>
        <w:pStyle w:val="StandardWeb"/>
        <w:spacing w:after="0" w:afterAutospacing="0"/>
      </w:pPr>
      <w:r>
        <w:lastRenderedPageBreak/>
        <w:t>Sprecher: Barbara M. Henke. Dauer: 1408 Minuten.</w:t>
      </w:r>
      <w:r>
        <w:br/>
        <w:t>Goethe bezeichnete dieses Werk selbst als Roman, obwohl es streng genommen sich um Novellen handelt, die in eine Rahmenhandlung eingebettet sind. Das Werk gilt als das persönlichste aller Goethe'schen Dichtungen, darin er die Gesellschaft, den Geist, die Kultur, die Politik und die Ökonomie seiner Zeit festhält.</w:t>
      </w:r>
      <w:r>
        <w:br/>
        <w:t>Buch-Nr.: 51089</w:t>
      </w:r>
    </w:p>
    <w:p w14:paraId="2ADB9E5C" w14:textId="77777777" w:rsidR="00000000" w:rsidRDefault="00000000">
      <w:pPr>
        <w:pStyle w:val="StandardWeb"/>
        <w:spacing w:after="0" w:afterAutospacing="0"/>
      </w:pPr>
    </w:p>
    <w:p w14:paraId="4656F5B4" w14:textId="77777777" w:rsidR="00000000" w:rsidRDefault="00000000">
      <w:pPr>
        <w:pStyle w:val="StandardWeb"/>
        <w:spacing w:after="0" w:afterAutospacing="0"/>
      </w:pPr>
      <w:r>
        <w:rPr>
          <w:rStyle w:val="Fett"/>
        </w:rPr>
        <w:t>Gogol, Nikolai: Die toten Seelen</w:t>
      </w:r>
    </w:p>
    <w:p w14:paraId="111CE2C5" w14:textId="77777777" w:rsidR="00000000" w:rsidRDefault="00000000">
      <w:pPr>
        <w:pStyle w:val="StandardWeb"/>
        <w:spacing w:after="0" w:afterAutospacing="0"/>
      </w:pPr>
      <w:r>
        <w:t>Sprecher: Walter Richard Langer. Dauer: 1021 Minuten.</w:t>
      </w:r>
      <w:r>
        <w:br/>
        <w:t>Der Abenteurer und Spekulant Tschitschikow ist besessen von dem Drang nach Reichtum und Wohlstand. In dieser Hauptgestalt und Menschen verschiedener Gesellschaftsschichten entwirft Gogol ein satirisch-realistisches Bild seiner Zeit.</w:t>
      </w:r>
      <w:r>
        <w:br/>
        <w:t>Buch-Nr.: 43107</w:t>
      </w:r>
    </w:p>
    <w:p w14:paraId="1C345405" w14:textId="77777777" w:rsidR="00000000" w:rsidRDefault="00000000">
      <w:pPr>
        <w:pStyle w:val="StandardWeb"/>
        <w:spacing w:after="0" w:afterAutospacing="0"/>
      </w:pPr>
    </w:p>
    <w:p w14:paraId="1E87FCFD" w14:textId="77777777" w:rsidR="00000000" w:rsidRDefault="00000000">
      <w:pPr>
        <w:pStyle w:val="StandardWeb"/>
        <w:spacing w:after="0" w:afterAutospacing="0"/>
      </w:pPr>
      <w:r>
        <w:rPr>
          <w:rStyle w:val="Fett"/>
        </w:rPr>
        <w:t>Goldberg Sloan, Holly: Glück ist eine Gleichung mit 7</w:t>
      </w:r>
    </w:p>
    <w:p w14:paraId="62014016" w14:textId="77777777" w:rsidR="00000000" w:rsidRDefault="00000000">
      <w:pPr>
        <w:pStyle w:val="StandardWeb"/>
        <w:spacing w:after="0" w:afterAutospacing="0"/>
      </w:pPr>
      <w:r>
        <w:t>Sprecher: Iris Lasta. Dauer: 658 Minuten.</w:t>
      </w:r>
      <w:r>
        <w:br/>
        <w:t>Willow ist ein Energiebündel, denkt immer positiv und interessiert sich für alles: Sie züchtet Zitrusfrüchte und begeistert sich für die Schönheit der Zahl Sieben. Ihr größter Wunsch ist es, gleichaltrige Freunde zu finden. Doch dann verunglücken ihre Adoptiveltern. Es ist wie ein Wunder, wie Willow ihre Welt zusammenhält. Dabei verändert sie das Leben aller, die sie trifft.</w:t>
      </w:r>
      <w:r>
        <w:br/>
        <w:t>Buch-Nr.: 52889</w:t>
      </w:r>
    </w:p>
    <w:p w14:paraId="65048573" w14:textId="77777777" w:rsidR="00000000" w:rsidRDefault="00000000">
      <w:pPr>
        <w:pStyle w:val="StandardWeb"/>
        <w:spacing w:after="0" w:afterAutospacing="0"/>
      </w:pPr>
    </w:p>
    <w:p w14:paraId="79807779" w14:textId="77777777" w:rsidR="00000000" w:rsidRDefault="00000000">
      <w:pPr>
        <w:pStyle w:val="StandardWeb"/>
        <w:spacing w:after="0" w:afterAutospacing="0"/>
      </w:pPr>
      <w:r>
        <w:rPr>
          <w:rStyle w:val="Fett"/>
        </w:rPr>
        <w:t>Goldbloom, Goldie: Eine ganze Welt</w:t>
      </w:r>
    </w:p>
    <w:p w14:paraId="50744FF9" w14:textId="77777777" w:rsidR="00000000" w:rsidRDefault="00000000">
      <w:pPr>
        <w:pStyle w:val="StandardWeb"/>
        <w:spacing w:after="0" w:afterAutospacing="0"/>
      </w:pPr>
      <w:r>
        <w:t>Sprecher: Brigitte Carlsen. Dauer: 487 Minuten.</w:t>
      </w:r>
      <w:r>
        <w:br/>
        <w:t>Surie Eckstein hat ein erfülltes Leben, sie ist zehnfache Mutter und erwartet ihr erstes Urenkelkind, als eine Katastrophe eintritt - oder ist es ein Gottesgeschenk? Mit 57 Jahren ist sie noch einmal schwanger - mit Zwillingen! Plötzlich fühlt sich Surie, in der chassidischen Gemeinde von Brooklyn hochangesehen und ständig von Menschen umgeben, völlig allein. Nicht einmal Yidel, der nicht nur ihre große Liebe, sondern auch ihr bester Freund ist, wagt sie sich anzuvertrauen, so groß ist ihre Scham. Denn was sollen bloß die Leute denken? Zum ersten Mal stellt Surie die starren Regeln infrage, die ihr ganzes Leben geprägt haben.</w:t>
      </w:r>
      <w:r>
        <w:br/>
        <w:t>Buch-Nr.: 31125</w:t>
      </w:r>
    </w:p>
    <w:p w14:paraId="192CD668" w14:textId="77777777" w:rsidR="00000000" w:rsidRDefault="00000000">
      <w:pPr>
        <w:pStyle w:val="StandardWeb"/>
        <w:spacing w:after="0" w:afterAutospacing="0"/>
      </w:pPr>
    </w:p>
    <w:p w14:paraId="682A0A2D" w14:textId="77777777" w:rsidR="00000000" w:rsidRDefault="00000000">
      <w:pPr>
        <w:pStyle w:val="StandardWeb"/>
        <w:spacing w:after="0" w:afterAutospacing="0"/>
      </w:pPr>
      <w:r>
        <w:rPr>
          <w:rStyle w:val="Fett"/>
        </w:rPr>
        <w:t>Goldmann, Otto: Zwischen Dunkel und Tag</w:t>
      </w:r>
    </w:p>
    <w:p w14:paraId="2FD55B9B" w14:textId="77777777" w:rsidR="00000000" w:rsidRDefault="00000000">
      <w:pPr>
        <w:pStyle w:val="StandardWeb"/>
        <w:spacing w:after="0" w:afterAutospacing="0"/>
      </w:pPr>
      <w:r>
        <w:t>Sprecher: Edith Hollenstein. Dauer: 464 Minuten.</w:t>
      </w:r>
      <w:r>
        <w:br/>
        <w:t>Schattenseiten des Wohlstandes.</w:t>
      </w:r>
      <w:r>
        <w:br/>
        <w:t>Buch-Nr.: 43707</w:t>
      </w:r>
    </w:p>
    <w:p w14:paraId="27281B6F" w14:textId="77777777" w:rsidR="00000000" w:rsidRDefault="00000000">
      <w:pPr>
        <w:pStyle w:val="StandardWeb"/>
        <w:spacing w:after="0" w:afterAutospacing="0"/>
      </w:pPr>
    </w:p>
    <w:p w14:paraId="48B127CC" w14:textId="77777777" w:rsidR="00000000" w:rsidRDefault="00000000">
      <w:pPr>
        <w:pStyle w:val="StandardWeb"/>
        <w:spacing w:after="0" w:afterAutospacing="0"/>
      </w:pPr>
      <w:r>
        <w:rPr>
          <w:rStyle w:val="Fett"/>
        </w:rPr>
        <w:t>Goldsmith, Olivia: Der Club der Teufelinnen</w:t>
      </w:r>
    </w:p>
    <w:p w14:paraId="4F5098F9" w14:textId="77777777" w:rsidR="00000000" w:rsidRDefault="00000000">
      <w:pPr>
        <w:pStyle w:val="StandardWeb"/>
        <w:spacing w:after="0" w:afterAutospacing="0"/>
      </w:pPr>
      <w:r>
        <w:t>Sprecher: Gitta Horky. Dauer: 992 Minuten.</w:t>
      </w:r>
      <w:r>
        <w:br/>
        <w:t>Mit Spott und Ironie, spritzig und niemals wehleidig schildert Goldsmith in dem Roman den Rachefeldzug von drei Frauen, die von ihren Männern nach langer Ehe wegen einer jüngeren Frau verlassen wurden. Man verfolgt die Strategie der drei Frauen gegen ihre Ex-Männer, wobei sie nicht nur gegen das männliche Geschlecht kämpfen, sondern auch gegen gesellschaftliche Normen und deren Frauenbild.</w:t>
      </w:r>
      <w:r>
        <w:br/>
        <w:t>Buch-Nr.: 45392</w:t>
      </w:r>
    </w:p>
    <w:p w14:paraId="62095675" w14:textId="77777777" w:rsidR="00000000" w:rsidRDefault="00000000">
      <w:pPr>
        <w:pStyle w:val="StandardWeb"/>
        <w:spacing w:after="0" w:afterAutospacing="0"/>
      </w:pPr>
    </w:p>
    <w:p w14:paraId="1B46A3B8" w14:textId="77777777" w:rsidR="00000000" w:rsidRDefault="00000000">
      <w:pPr>
        <w:pStyle w:val="StandardWeb"/>
        <w:spacing w:after="0" w:afterAutospacing="0"/>
      </w:pPr>
      <w:r>
        <w:rPr>
          <w:rStyle w:val="Fett"/>
        </w:rPr>
        <w:t>Goldt, Max: Ein Leben auf der Flucht vor der Koralle</w:t>
      </w:r>
    </w:p>
    <w:p w14:paraId="00037BD3" w14:textId="77777777" w:rsidR="00000000" w:rsidRDefault="00000000">
      <w:pPr>
        <w:pStyle w:val="StandardWeb"/>
      </w:pPr>
      <w:r>
        <w:t>Sprecher: Birgit Krammer, Max Goldt. Dauer: 52 Minuten.</w:t>
      </w:r>
      <w:r>
        <w:br/>
        <w:t>Die Ikone der Adenauer-Ära und einst gefeierte Film-Diva Ruth Frau bricht nach 20jähriger Medien-Abstinenz ihr Schweigen und stellt sich zum ersten Mal wieder einem Interview. Die berühmte Frau parliert freimütig über alle erdenklichen Peinlichkeiten ihres Prominentenlebens. DAISY-Format Bei diesem Hörbuch handelt es sich um ein käuflich erworbenes Hörbuch das barrierefrei aufgearbeitet wurde.</w:t>
      </w:r>
      <w:r>
        <w:br/>
        <w:t>Buch-Nr.: 31155</w:t>
      </w:r>
    </w:p>
    <w:p w14:paraId="20B2070D" w14:textId="77777777" w:rsidR="00000000" w:rsidRDefault="00000000">
      <w:pPr>
        <w:pStyle w:val="StandardWeb"/>
        <w:spacing w:after="0" w:afterAutospacing="0"/>
      </w:pPr>
      <w:r>
        <w:rPr>
          <w:rStyle w:val="Fett"/>
          <w:rFonts w:ascii="Arial" w:hAnsi="Arial" w:cs="Arial"/>
        </w:rPr>
        <w:t>Golon, Anne: Angélique [1]</w:t>
      </w:r>
    </w:p>
    <w:p w14:paraId="68C53671" w14:textId="77777777" w:rsidR="00000000" w:rsidRDefault="00000000">
      <w:pPr>
        <w:pStyle w:val="StandardWeb"/>
        <w:spacing w:after="0" w:afterAutospacing="0"/>
      </w:pPr>
      <w:r>
        <w:rPr>
          <w:rFonts w:ascii="Arial" w:hAnsi="Arial" w:cs="Arial"/>
        </w:rPr>
        <w:t>Sprecher: Eva Grohe. Dauer: 1938 Minuten.</w:t>
      </w:r>
      <w:r>
        <w:rPr>
          <w:rFonts w:ascii="Arial" w:hAnsi="Arial" w:cs="Arial"/>
        </w:rPr>
        <w:br/>
        <w:t xml:space="preserve">Ein Frauenschicksal aus der Zeit Ludwig XIV, des Sonnenkönigs. Im alten Schloss ihres Vaters, in der romantischen Landschaft Poitou, begegnen wir Angélique zum ersten Mal (Romanserie bestehend aus 12 Teilen). </w:t>
      </w:r>
    </w:p>
    <w:p w14:paraId="70C687F8" w14:textId="77777777" w:rsidR="00000000" w:rsidRDefault="00000000">
      <w:pPr>
        <w:pStyle w:val="StandardWeb"/>
        <w:spacing w:after="0" w:afterAutospacing="0"/>
      </w:pPr>
      <w:r>
        <w:rPr>
          <w:rFonts w:ascii="Arial" w:hAnsi="Arial" w:cs="Arial"/>
        </w:rPr>
        <w:t>Titel-Nr 1 der Reihe Angélique. 12 Reihentitel in unserem Bestand.</w:t>
      </w:r>
    </w:p>
    <w:p w14:paraId="0B5B2172" w14:textId="77777777" w:rsidR="00000000" w:rsidRDefault="00000000">
      <w:pPr>
        <w:pStyle w:val="StandardWeb"/>
        <w:spacing w:after="0" w:afterAutospacing="0"/>
      </w:pPr>
      <w:r>
        <w:rPr>
          <w:rFonts w:ascii="Arial" w:hAnsi="Arial" w:cs="Arial"/>
        </w:rPr>
        <w:t>Buch-Nr.: 40640</w:t>
      </w:r>
    </w:p>
    <w:p w14:paraId="421EB8B4" w14:textId="77777777" w:rsidR="00000000" w:rsidRDefault="00000000">
      <w:pPr>
        <w:pStyle w:val="StandardWeb"/>
        <w:spacing w:after="0" w:afterAutospacing="0"/>
      </w:pPr>
    </w:p>
    <w:p w14:paraId="2FA0A443" w14:textId="77777777" w:rsidR="00000000" w:rsidRDefault="00000000">
      <w:pPr>
        <w:pStyle w:val="StandardWeb"/>
        <w:spacing w:after="0" w:afterAutospacing="0"/>
      </w:pPr>
      <w:r>
        <w:rPr>
          <w:rStyle w:val="Fett"/>
          <w:rFonts w:ascii="Arial" w:hAnsi="Arial" w:cs="Arial"/>
        </w:rPr>
        <w:t>Golon, Anne: Angélique und der König [2]</w:t>
      </w:r>
    </w:p>
    <w:p w14:paraId="40CA7422" w14:textId="77777777" w:rsidR="00000000" w:rsidRDefault="00000000">
      <w:pPr>
        <w:pStyle w:val="StandardWeb"/>
        <w:spacing w:after="0" w:afterAutospacing="0"/>
      </w:pPr>
      <w:r>
        <w:rPr>
          <w:rFonts w:ascii="Arial" w:hAnsi="Arial" w:cs="Arial"/>
        </w:rPr>
        <w:t>Sprecher: Lioba Bönisch. Dauer: 1241 Minuten.</w:t>
      </w:r>
      <w:r>
        <w:rPr>
          <w:rFonts w:ascii="Arial" w:hAnsi="Arial" w:cs="Arial"/>
        </w:rPr>
        <w:br/>
        <w:t xml:space="preserve">Zweiter Teil: Angélique und der König. Abenteuer, Erlebnisse und Versuchungen einer schönen Adeligen am Hofe des Sonnenkönigs. Historisch-abenteuerlicher Frauen- und Liebesroman. </w:t>
      </w:r>
    </w:p>
    <w:p w14:paraId="31D6155E" w14:textId="77777777" w:rsidR="00000000" w:rsidRDefault="00000000">
      <w:pPr>
        <w:pStyle w:val="StandardWeb"/>
        <w:spacing w:after="0" w:afterAutospacing="0"/>
      </w:pPr>
      <w:r>
        <w:rPr>
          <w:rFonts w:ascii="Arial" w:hAnsi="Arial" w:cs="Arial"/>
        </w:rPr>
        <w:t>Titel-Nr 2 der Reihe Angélique. 12 Reihentitel in unserem Bestand.</w:t>
      </w:r>
    </w:p>
    <w:p w14:paraId="7CFE88E4" w14:textId="77777777" w:rsidR="00000000" w:rsidRDefault="00000000">
      <w:pPr>
        <w:pStyle w:val="StandardWeb"/>
        <w:spacing w:after="0" w:afterAutospacing="0"/>
      </w:pPr>
      <w:r>
        <w:rPr>
          <w:rFonts w:ascii="Arial" w:hAnsi="Arial" w:cs="Arial"/>
        </w:rPr>
        <w:t>Buch-Nr.: 40978</w:t>
      </w:r>
    </w:p>
    <w:p w14:paraId="4BD6998C" w14:textId="77777777" w:rsidR="00000000" w:rsidRDefault="00000000">
      <w:pPr>
        <w:pStyle w:val="StandardWeb"/>
        <w:spacing w:after="0" w:afterAutospacing="0"/>
      </w:pPr>
    </w:p>
    <w:p w14:paraId="02CD807B" w14:textId="77777777" w:rsidR="00000000" w:rsidRDefault="00000000">
      <w:pPr>
        <w:pStyle w:val="StandardWeb"/>
        <w:spacing w:after="0" w:afterAutospacing="0"/>
      </w:pPr>
      <w:r>
        <w:rPr>
          <w:rStyle w:val="Fett"/>
          <w:rFonts w:ascii="Arial" w:hAnsi="Arial" w:cs="Arial"/>
        </w:rPr>
        <w:t>Golon, Anne: Unbezähmbare Angélique [3]</w:t>
      </w:r>
    </w:p>
    <w:p w14:paraId="20C6A263" w14:textId="77777777" w:rsidR="00000000" w:rsidRDefault="00000000">
      <w:pPr>
        <w:pStyle w:val="StandardWeb"/>
        <w:spacing w:after="0" w:afterAutospacing="0"/>
      </w:pPr>
      <w:r>
        <w:rPr>
          <w:rFonts w:ascii="Arial" w:hAnsi="Arial" w:cs="Arial"/>
        </w:rPr>
        <w:lastRenderedPageBreak/>
        <w:t>Sprecher: Lioba Bönisch. Dauer: 1274 Minuten.</w:t>
      </w:r>
      <w:r>
        <w:rPr>
          <w:rFonts w:ascii="Arial" w:hAnsi="Arial" w:cs="Arial"/>
        </w:rPr>
        <w:br/>
        <w:t xml:space="preserve">Angélique macht sich auf die Suche nach ihrem verschwundenen Mann Joffrey. Sie wird von Piraten gefangen genommen und als Sklavin in einen Harem verkauft. </w:t>
      </w:r>
    </w:p>
    <w:p w14:paraId="7F50702D" w14:textId="77777777" w:rsidR="00000000" w:rsidRDefault="00000000">
      <w:pPr>
        <w:pStyle w:val="StandardWeb"/>
        <w:spacing w:after="0" w:afterAutospacing="0"/>
      </w:pPr>
      <w:r>
        <w:rPr>
          <w:rFonts w:ascii="Arial" w:hAnsi="Arial" w:cs="Arial"/>
        </w:rPr>
        <w:t>Titel-Nr 3 der Reihe Angélique. 12 Reihentitel in unserem Bestand.</w:t>
      </w:r>
    </w:p>
    <w:p w14:paraId="4BEC78BD" w14:textId="77777777" w:rsidR="00000000" w:rsidRDefault="00000000">
      <w:pPr>
        <w:pStyle w:val="StandardWeb"/>
        <w:spacing w:after="0" w:afterAutospacing="0"/>
      </w:pPr>
      <w:r>
        <w:rPr>
          <w:rFonts w:ascii="Arial" w:hAnsi="Arial" w:cs="Arial"/>
        </w:rPr>
        <w:t>Buch-Nr.: 41028</w:t>
      </w:r>
    </w:p>
    <w:p w14:paraId="49E0D761" w14:textId="77777777" w:rsidR="00000000" w:rsidRDefault="00000000">
      <w:pPr>
        <w:pStyle w:val="StandardWeb"/>
        <w:spacing w:after="0" w:afterAutospacing="0"/>
      </w:pPr>
    </w:p>
    <w:p w14:paraId="51B39395" w14:textId="77777777" w:rsidR="00000000" w:rsidRDefault="00000000">
      <w:pPr>
        <w:pStyle w:val="StandardWeb"/>
        <w:spacing w:after="0" w:afterAutospacing="0"/>
      </w:pPr>
      <w:r>
        <w:rPr>
          <w:rStyle w:val="Fett"/>
          <w:rFonts w:ascii="Arial" w:hAnsi="Arial" w:cs="Arial"/>
        </w:rPr>
        <w:t>Golon, Anne: Angélique die Rebellin [4]</w:t>
      </w:r>
    </w:p>
    <w:p w14:paraId="713191D1" w14:textId="77777777" w:rsidR="00000000" w:rsidRDefault="00000000">
      <w:pPr>
        <w:pStyle w:val="StandardWeb"/>
        <w:spacing w:after="0" w:afterAutospacing="0"/>
      </w:pPr>
      <w:r>
        <w:rPr>
          <w:rFonts w:ascii="Arial" w:hAnsi="Arial" w:cs="Arial"/>
        </w:rPr>
        <w:t>Sprecher: Gudrun Sander. Dauer: 1252 Minuten.</w:t>
      </w:r>
      <w:r>
        <w:rPr>
          <w:rFonts w:ascii="Arial" w:hAnsi="Arial" w:cs="Arial"/>
        </w:rPr>
        <w:br/>
        <w:t xml:space="preserve">Angélique, einstige Favoritin des Sonnenkönigs, rebelliert gegen einen absoluten Herrschaftsanspruch, der auch vor ihren privaten Gefühlen nicht Halt macht, gegen das fordernde Begehren der Männer, das sich an ihrer Schönheit entzündet, gegen Willkür und Ungerechtigkeit, die ihr eigenes Leben bedrohen. </w:t>
      </w:r>
    </w:p>
    <w:p w14:paraId="15B40533" w14:textId="77777777" w:rsidR="00000000" w:rsidRDefault="00000000">
      <w:pPr>
        <w:pStyle w:val="StandardWeb"/>
        <w:spacing w:after="0" w:afterAutospacing="0"/>
      </w:pPr>
      <w:r>
        <w:rPr>
          <w:rFonts w:ascii="Arial" w:hAnsi="Arial" w:cs="Arial"/>
        </w:rPr>
        <w:t>Titel-Nr 4 der Reihe Angélique. 12 Reihentitel in unserem Bestand.</w:t>
      </w:r>
    </w:p>
    <w:p w14:paraId="36383C30" w14:textId="77777777" w:rsidR="00000000" w:rsidRDefault="00000000">
      <w:pPr>
        <w:pStyle w:val="StandardWeb"/>
        <w:spacing w:after="0" w:afterAutospacing="0"/>
      </w:pPr>
      <w:r>
        <w:rPr>
          <w:rFonts w:ascii="Arial" w:hAnsi="Arial" w:cs="Arial"/>
        </w:rPr>
        <w:t>Buch-Nr.: 41214</w:t>
      </w:r>
    </w:p>
    <w:p w14:paraId="2669BBEE" w14:textId="77777777" w:rsidR="00000000" w:rsidRDefault="00000000">
      <w:pPr>
        <w:pStyle w:val="StandardWeb"/>
        <w:spacing w:after="0" w:afterAutospacing="0"/>
      </w:pPr>
    </w:p>
    <w:p w14:paraId="415B5FAB" w14:textId="77777777" w:rsidR="00000000" w:rsidRDefault="00000000">
      <w:pPr>
        <w:pStyle w:val="StandardWeb"/>
        <w:spacing w:after="0" w:afterAutospacing="0"/>
      </w:pPr>
      <w:r>
        <w:rPr>
          <w:rStyle w:val="Fett"/>
          <w:rFonts w:ascii="Arial" w:hAnsi="Arial" w:cs="Arial"/>
        </w:rPr>
        <w:t>Golon, Anne: Angélique und ihre Liebe [5]</w:t>
      </w:r>
    </w:p>
    <w:p w14:paraId="69720487" w14:textId="77777777" w:rsidR="00000000" w:rsidRDefault="00000000">
      <w:pPr>
        <w:pStyle w:val="StandardWeb"/>
        <w:spacing w:after="0" w:afterAutospacing="0"/>
      </w:pPr>
      <w:r>
        <w:rPr>
          <w:rFonts w:ascii="Arial" w:hAnsi="Arial" w:cs="Arial"/>
        </w:rPr>
        <w:t>Sprecher: Ursula Heller. Dauer: 1044 Minuten.</w:t>
      </w:r>
      <w:r>
        <w:rPr>
          <w:rFonts w:ascii="Arial" w:hAnsi="Arial" w:cs="Arial"/>
        </w:rPr>
        <w:br/>
        <w:t xml:space="preserve">In den engen Kajüten einer Seeräuberfregatte treiben die verlockende Angélique und ihre hugenottischen Schützlinge dem unbekannten Kontinent Amerika entgegen. Sturm und Meuterei, aufgewühlte Leidenschaften und abergläubische Ängste bedrohen die kleine Schicksalsgemeinschaft. </w:t>
      </w:r>
    </w:p>
    <w:p w14:paraId="56248DFA" w14:textId="77777777" w:rsidR="00000000" w:rsidRDefault="00000000">
      <w:pPr>
        <w:pStyle w:val="StandardWeb"/>
        <w:spacing w:after="0" w:afterAutospacing="0"/>
      </w:pPr>
      <w:r>
        <w:rPr>
          <w:rFonts w:ascii="Arial" w:hAnsi="Arial" w:cs="Arial"/>
        </w:rPr>
        <w:t>Titel-Nr 5 der Reihe Angélique. 12 Reihentitel in unserem Bestand.</w:t>
      </w:r>
    </w:p>
    <w:p w14:paraId="53678EFA" w14:textId="77777777" w:rsidR="00000000" w:rsidRDefault="00000000">
      <w:pPr>
        <w:pStyle w:val="StandardWeb"/>
        <w:spacing w:after="0" w:afterAutospacing="0"/>
      </w:pPr>
      <w:r>
        <w:rPr>
          <w:rFonts w:ascii="Arial" w:hAnsi="Arial" w:cs="Arial"/>
        </w:rPr>
        <w:t>Buch-Nr.: 41379</w:t>
      </w:r>
    </w:p>
    <w:p w14:paraId="46E500E2" w14:textId="77777777" w:rsidR="00000000" w:rsidRDefault="00000000">
      <w:pPr>
        <w:pStyle w:val="StandardWeb"/>
        <w:spacing w:after="0" w:afterAutospacing="0"/>
      </w:pPr>
    </w:p>
    <w:p w14:paraId="5A5FC5CD" w14:textId="77777777" w:rsidR="00000000" w:rsidRDefault="00000000">
      <w:pPr>
        <w:pStyle w:val="StandardWeb"/>
        <w:spacing w:after="0" w:afterAutospacing="0"/>
      </w:pPr>
      <w:r>
        <w:rPr>
          <w:rStyle w:val="Fett"/>
          <w:rFonts w:ascii="Arial" w:hAnsi="Arial" w:cs="Arial"/>
        </w:rPr>
        <w:t>Golon, Anne: Angélique und Joffrey [6]</w:t>
      </w:r>
    </w:p>
    <w:p w14:paraId="2734324D" w14:textId="77777777" w:rsidR="00000000" w:rsidRDefault="00000000">
      <w:pPr>
        <w:pStyle w:val="StandardWeb"/>
        <w:spacing w:after="0" w:afterAutospacing="0"/>
      </w:pPr>
      <w:r>
        <w:rPr>
          <w:rFonts w:ascii="Arial" w:hAnsi="Arial" w:cs="Arial"/>
        </w:rPr>
        <w:t>Sprecher: Christa Ewert. Dauer: 1285 Minuten.</w:t>
      </w:r>
      <w:r>
        <w:rPr>
          <w:rFonts w:ascii="Arial" w:hAnsi="Arial" w:cs="Arial"/>
        </w:rPr>
        <w:br/>
        <w:t xml:space="preserve">Angélique und Joffrey sind nach langen Irrungen und Wirrungen wiedervereint in einem neuen Land, Amerika. Gemeinsam mit ihren Söhnen brechen sie auf zu Joffreys Fort mitten in den Wäldern. </w:t>
      </w:r>
    </w:p>
    <w:p w14:paraId="187A6BDF" w14:textId="77777777" w:rsidR="00000000" w:rsidRDefault="00000000">
      <w:pPr>
        <w:pStyle w:val="StandardWeb"/>
        <w:spacing w:after="0" w:afterAutospacing="0"/>
      </w:pPr>
      <w:r>
        <w:rPr>
          <w:rFonts w:ascii="Arial" w:hAnsi="Arial" w:cs="Arial"/>
        </w:rPr>
        <w:t>Titel-Nr 6 der Reihe Angélique. 12 Reihentitel in unserem Bestand.</w:t>
      </w:r>
    </w:p>
    <w:p w14:paraId="2B8910D2" w14:textId="77777777" w:rsidR="00000000" w:rsidRDefault="00000000">
      <w:pPr>
        <w:pStyle w:val="StandardWeb"/>
        <w:spacing w:after="0" w:afterAutospacing="0"/>
      </w:pPr>
      <w:r>
        <w:rPr>
          <w:rFonts w:ascii="Arial" w:hAnsi="Arial" w:cs="Arial"/>
        </w:rPr>
        <w:t>Buch-Nr.: 41484</w:t>
      </w:r>
    </w:p>
    <w:p w14:paraId="445714B7" w14:textId="77777777" w:rsidR="00000000" w:rsidRDefault="00000000">
      <w:pPr>
        <w:pStyle w:val="StandardWeb"/>
        <w:spacing w:after="0" w:afterAutospacing="0"/>
      </w:pPr>
    </w:p>
    <w:p w14:paraId="5BC294CF" w14:textId="77777777" w:rsidR="00000000" w:rsidRDefault="00000000">
      <w:pPr>
        <w:pStyle w:val="StandardWeb"/>
        <w:spacing w:after="0" w:afterAutospacing="0"/>
      </w:pPr>
      <w:r>
        <w:rPr>
          <w:rStyle w:val="Fett"/>
          <w:rFonts w:ascii="Arial" w:hAnsi="Arial" w:cs="Arial"/>
        </w:rPr>
        <w:lastRenderedPageBreak/>
        <w:t>Golon, Anne: Angélique und die Versuchung [7]</w:t>
      </w:r>
    </w:p>
    <w:p w14:paraId="52D3AB5B" w14:textId="77777777" w:rsidR="00000000" w:rsidRDefault="00000000">
      <w:pPr>
        <w:pStyle w:val="StandardWeb"/>
        <w:spacing w:after="0" w:afterAutospacing="0"/>
      </w:pPr>
      <w:r>
        <w:rPr>
          <w:rFonts w:ascii="Arial" w:hAnsi="Arial" w:cs="Arial"/>
        </w:rPr>
        <w:t>Sprecher: Brigitte Windmüller. Dauer: 1135 Minuten.</w:t>
      </w:r>
      <w:r>
        <w:rPr>
          <w:rFonts w:ascii="Arial" w:hAnsi="Arial" w:cs="Arial"/>
        </w:rPr>
        <w:br/>
        <w:t xml:space="preserve">Kaum hat Angélique endlich Ruhe und Sicherheit in den Armen des Grafen Peyrac gefunden, wird sie erneut in ein Netz dunkler Intrigen und tödlicher Gefahren verstrickt. In einer rauschhaften Stunde einer dämonischen Verlockung der Sinne ausgesetzt, hineingestoßen in den stürmischen Aufbruch Amerikas, zwischen leidenschaftlichen Glücksrittern, selbstsüchtigen Händlern und Kavalieren. </w:t>
      </w:r>
    </w:p>
    <w:p w14:paraId="1D6199F4" w14:textId="77777777" w:rsidR="00000000" w:rsidRDefault="00000000">
      <w:pPr>
        <w:pStyle w:val="StandardWeb"/>
        <w:spacing w:after="0" w:afterAutospacing="0"/>
      </w:pPr>
      <w:r>
        <w:rPr>
          <w:rFonts w:ascii="Arial" w:hAnsi="Arial" w:cs="Arial"/>
        </w:rPr>
        <w:t>Titel-Nr 7 der Reihe Angélique. 12 Reihentitel in unserem Bestand.</w:t>
      </w:r>
    </w:p>
    <w:p w14:paraId="445BDB97" w14:textId="77777777" w:rsidR="00000000" w:rsidRDefault="00000000">
      <w:pPr>
        <w:pStyle w:val="StandardWeb"/>
        <w:spacing w:after="0" w:afterAutospacing="0"/>
      </w:pPr>
      <w:r>
        <w:rPr>
          <w:rFonts w:ascii="Arial" w:hAnsi="Arial" w:cs="Arial"/>
        </w:rPr>
        <w:t>Buch-Nr.: 41636</w:t>
      </w:r>
    </w:p>
    <w:p w14:paraId="1304014E" w14:textId="77777777" w:rsidR="00000000" w:rsidRDefault="00000000">
      <w:pPr>
        <w:pStyle w:val="StandardWeb"/>
        <w:spacing w:after="0" w:afterAutospacing="0"/>
      </w:pPr>
    </w:p>
    <w:p w14:paraId="1BB2D1D3" w14:textId="77777777" w:rsidR="00000000" w:rsidRDefault="00000000">
      <w:pPr>
        <w:pStyle w:val="StandardWeb"/>
        <w:spacing w:after="0" w:afterAutospacing="0"/>
      </w:pPr>
      <w:r>
        <w:rPr>
          <w:rStyle w:val="Fett"/>
          <w:rFonts w:ascii="Arial" w:hAnsi="Arial" w:cs="Arial"/>
        </w:rPr>
        <w:t>Golon, Anne: Angélique und die Dämonin [8]</w:t>
      </w:r>
    </w:p>
    <w:p w14:paraId="36283FE1" w14:textId="77777777" w:rsidR="00000000" w:rsidRDefault="00000000">
      <w:pPr>
        <w:pStyle w:val="StandardWeb"/>
        <w:spacing w:after="0" w:afterAutospacing="0"/>
      </w:pPr>
      <w:r>
        <w:rPr>
          <w:rFonts w:ascii="Arial" w:hAnsi="Arial" w:cs="Arial"/>
        </w:rPr>
        <w:t>Sprecher: Sigrid Tollmien. Dauer: 1050 Minuten.</w:t>
      </w:r>
      <w:r>
        <w:rPr>
          <w:rFonts w:ascii="Arial" w:hAnsi="Arial" w:cs="Arial"/>
        </w:rPr>
        <w:br/>
        <w:t xml:space="preserve">Pater D'Orgeval beauftragt seine bösartige Schwester, Angélique und Joffrey zu zerstören. </w:t>
      </w:r>
    </w:p>
    <w:p w14:paraId="4127655E" w14:textId="77777777" w:rsidR="00000000" w:rsidRDefault="00000000">
      <w:pPr>
        <w:pStyle w:val="StandardWeb"/>
        <w:spacing w:after="0" w:afterAutospacing="0"/>
      </w:pPr>
      <w:r>
        <w:rPr>
          <w:rFonts w:ascii="Arial" w:hAnsi="Arial" w:cs="Arial"/>
        </w:rPr>
        <w:t>Titel-Nr 8 der Reihe Angélique. 12 Reihentitel in unserem Bestand.</w:t>
      </w:r>
    </w:p>
    <w:p w14:paraId="1F689DB1" w14:textId="77777777" w:rsidR="00000000" w:rsidRDefault="00000000">
      <w:pPr>
        <w:pStyle w:val="StandardWeb"/>
        <w:spacing w:after="0" w:afterAutospacing="0"/>
      </w:pPr>
      <w:r>
        <w:rPr>
          <w:rFonts w:ascii="Arial" w:hAnsi="Arial" w:cs="Arial"/>
        </w:rPr>
        <w:t>Buch-Nr.: 41830</w:t>
      </w:r>
    </w:p>
    <w:p w14:paraId="0B766147" w14:textId="77777777" w:rsidR="00000000" w:rsidRDefault="00000000">
      <w:pPr>
        <w:pStyle w:val="StandardWeb"/>
        <w:spacing w:after="0" w:afterAutospacing="0"/>
      </w:pPr>
    </w:p>
    <w:p w14:paraId="577E8954" w14:textId="77777777" w:rsidR="00000000" w:rsidRDefault="00000000">
      <w:pPr>
        <w:pStyle w:val="StandardWeb"/>
        <w:spacing w:after="0" w:afterAutospacing="0"/>
      </w:pPr>
      <w:r>
        <w:rPr>
          <w:rStyle w:val="Fett"/>
          <w:rFonts w:ascii="Arial" w:hAnsi="Arial" w:cs="Arial"/>
        </w:rPr>
        <w:t>Golon, Anne: Angélique und die Verschwörung [9]</w:t>
      </w:r>
    </w:p>
    <w:p w14:paraId="2C673F9F" w14:textId="77777777" w:rsidR="00000000" w:rsidRDefault="00000000">
      <w:pPr>
        <w:pStyle w:val="StandardWeb"/>
        <w:spacing w:after="0" w:afterAutospacing="0"/>
      </w:pPr>
      <w:r>
        <w:rPr>
          <w:rFonts w:ascii="Arial" w:hAnsi="Arial" w:cs="Arial"/>
        </w:rPr>
        <w:t>Sprecher: Ruth Priemer. Dauer: 688 Minuten.</w:t>
      </w:r>
      <w:r>
        <w:rPr>
          <w:rFonts w:ascii="Arial" w:hAnsi="Arial" w:cs="Arial"/>
        </w:rPr>
        <w:br/>
        <w:t xml:space="preserve">Nach der überstandenen Krise um Ambroisine, die bösartige Schwester Pater D'Orgevals, segeln Angélique und Joffrey nach Quebec. </w:t>
      </w:r>
    </w:p>
    <w:p w14:paraId="10008404" w14:textId="77777777" w:rsidR="00000000" w:rsidRDefault="00000000">
      <w:pPr>
        <w:pStyle w:val="StandardWeb"/>
        <w:spacing w:after="0" w:afterAutospacing="0"/>
      </w:pPr>
      <w:r>
        <w:rPr>
          <w:rFonts w:ascii="Arial" w:hAnsi="Arial" w:cs="Arial"/>
        </w:rPr>
        <w:t>Titel-Nr 9 der Reihe Angélique. 12 Reihentitel in unserem Bestand.</w:t>
      </w:r>
    </w:p>
    <w:p w14:paraId="7ED54B57" w14:textId="77777777" w:rsidR="00000000" w:rsidRDefault="00000000">
      <w:pPr>
        <w:pStyle w:val="StandardWeb"/>
        <w:spacing w:after="0" w:afterAutospacing="0"/>
      </w:pPr>
      <w:r>
        <w:rPr>
          <w:rFonts w:ascii="Arial" w:hAnsi="Arial" w:cs="Arial"/>
        </w:rPr>
        <w:t>Buch-Nr.: 42327</w:t>
      </w:r>
    </w:p>
    <w:p w14:paraId="57B84A28" w14:textId="77777777" w:rsidR="00000000" w:rsidRDefault="00000000">
      <w:pPr>
        <w:pStyle w:val="StandardWeb"/>
        <w:spacing w:after="0" w:afterAutospacing="0"/>
      </w:pPr>
    </w:p>
    <w:p w14:paraId="5401BC9E" w14:textId="77777777" w:rsidR="00000000" w:rsidRDefault="00000000">
      <w:pPr>
        <w:pStyle w:val="StandardWeb"/>
        <w:spacing w:after="0" w:afterAutospacing="0"/>
      </w:pPr>
      <w:r>
        <w:rPr>
          <w:rStyle w:val="Fett"/>
          <w:rFonts w:ascii="Arial" w:hAnsi="Arial" w:cs="Arial"/>
        </w:rPr>
        <w:t>Golon, Anne: Angélique die Siegerin [10]</w:t>
      </w:r>
    </w:p>
    <w:p w14:paraId="61ADDC4D" w14:textId="77777777" w:rsidR="00000000" w:rsidRDefault="00000000">
      <w:pPr>
        <w:pStyle w:val="StandardWeb"/>
        <w:spacing w:after="0" w:afterAutospacing="0"/>
      </w:pPr>
      <w:r>
        <w:rPr>
          <w:rFonts w:ascii="Arial" w:hAnsi="Arial" w:cs="Arial"/>
        </w:rPr>
        <w:t>Sprecher: Christine Klimas. Dauer: 2125 Minuten.</w:t>
      </w:r>
      <w:r>
        <w:rPr>
          <w:rFonts w:ascii="Arial" w:hAnsi="Arial" w:cs="Arial"/>
        </w:rPr>
        <w:br/>
        <w:t xml:space="preserve">Über eine französische Familie, die, vom Sonnenkönig nach Quebec verbannt, versucht, in der 2. Hälfte des 18. Jh. in ihr Heimatland zurückzukehren. </w:t>
      </w:r>
    </w:p>
    <w:p w14:paraId="65E96D2E" w14:textId="77777777" w:rsidR="00000000" w:rsidRDefault="00000000">
      <w:pPr>
        <w:pStyle w:val="StandardWeb"/>
        <w:spacing w:after="0" w:afterAutospacing="0"/>
      </w:pPr>
      <w:r>
        <w:rPr>
          <w:rFonts w:ascii="Arial" w:hAnsi="Arial" w:cs="Arial"/>
        </w:rPr>
        <w:t>Titel-Nr 10 der Reihe Angélique. 12 Reihentitel in unserem Bestand.</w:t>
      </w:r>
    </w:p>
    <w:p w14:paraId="470E7D8A" w14:textId="77777777" w:rsidR="00000000" w:rsidRDefault="00000000">
      <w:pPr>
        <w:pStyle w:val="StandardWeb"/>
        <w:spacing w:after="0" w:afterAutospacing="0"/>
      </w:pPr>
      <w:r>
        <w:rPr>
          <w:rFonts w:ascii="Arial" w:hAnsi="Arial" w:cs="Arial"/>
        </w:rPr>
        <w:t>Buch-Nr.: 51109</w:t>
      </w:r>
    </w:p>
    <w:p w14:paraId="11F2EC54" w14:textId="77777777" w:rsidR="00000000" w:rsidRDefault="00000000">
      <w:pPr>
        <w:pStyle w:val="StandardWeb"/>
        <w:spacing w:after="0" w:afterAutospacing="0"/>
      </w:pPr>
    </w:p>
    <w:p w14:paraId="2F611A26" w14:textId="77777777" w:rsidR="00000000" w:rsidRDefault="00000000">
      <w:pPr>
        <w:pStyle w:val="StandardWeb"/>
        <w:spacing w:after="0" w:afterAutospacing="0"/>
      </w:pPr>
      <w:r>
        <w:rPr>
          <w:rStyle w:val="Fett"/>
          <w:rFonts w:ascii="Arial" w:hAnsi="Arial" w:cs="Arial"/>
        </w:rPr>
        <w:lastRenderedPageBreak/>
        <w:t>Golon, Anne: Angélique und die Hoffnung [11]</w:t>
      </w:r>
    </w:p>
    <w:p w14:paraId="3B34F028" w14:textId="77777777" w:rsidR="00000000" w:rsidRDefault="00000000">
      <w:pPr>
        <w:pStyle w:val="StandardWeb"/>
        <w:spacing w:after="0" w:afterAutospacing="0"/>
      </w:pPr>
      <w:r>
        <w:rPr>
          <w:rFonts w:ascii="Arial" w:hAnsi="Arial" w:cs="Arial"/>
        </w:rPr>
        <w:t>Sprecher: Margret Schmidt-John. Dauer: 1425 Minuten.</w:t>
      </w:r>
      <w:r>
        <w:rPr>
          <w:rFonts w:ascii="Arial" w:hAnsi="Arial" w:cs="Arial"/>
        </w:rPr>
        <w:br/>
        <w:t xml:space="preserve">Nach der schweren Geburt von Zwillingen erlebt die schöne Angélique an der Seite des Grafen Joffrey de Peyrac glückliche Stunden als Frau und Mutter. Ihr großer Gegner Sebastian d'Orgeval ist tot - so heißt es. Doch der unheilvolle Einfluss des Jesuiten besteht noch. </w:t>
      </w:r>
    </w:p>
    <w:p w14:paraId="78EE0BE4" w14:textId="77777777" w:rsidR="00000000" w:rsidRDefault="00000000">
      <w:pPr>
        <w:pStyle w:val="StandardWeb"/>
        <w:spacing w:after="0" w:afterAutospacing="0"/>
      </w:pPr>
      <w:r>
        <w:rPr>
          <w:rFonts w:ascii="Arial" w:hAnsi="Arial" w:cs="Arial"/>
        </w:rPr>
        <w:t>Titel-Nr 11 der Reihe Angélique. 12 Reihentitel in unserem Bestand.</w:t>
      </w:r>
    </w:p>
    <w:p w14:paraId="5F4B101B" w14:textId="77777777" w:rsidR="00000000" w:rsidRDefault="00000000">
      <w:pPr>
        <w:pStyle w:val="StandardWeb"/>
        <w:spacing w:after="0" w:afterAutospacing="0"/>
      </w:pPr>
      <w:r>
        <w:rPr>
          <w:rFonts w:ascii="Arial" w:hAnsi="Arial" w:cs="Arial"/>
        </w:rPr>
        <w:t>Buch-Nr.: 51110</w:t>
      </w:r>
    </w:p>
    <w:p w14:paraId="5DB5B366" w14:textId="77777777" w:rsidR="00000000" w:rsidRDefault="00000000">
      <w:pPr>
        <w:pStyle w:val="StandardWeb"/>
        <w:spacing w:after="0" w:afterAutospacing="0"/>
      </w:pPr>
    </w:p>
    <w:p w14:paraId="1EB036DC" w14:textId="77777777" w:rsidR="00000000" w:rsidRDefault="00000000">
      <w:pPr>
        <w:pStyle w:val="StandardWeb"/>
        <w:spacing w:after="0" w:afterAutospacing="0"/>
      </w:pPr>
      <w:r>
        <w:rPr>
          <w:rStyle w:val="Fett"/>
          <w:rFonts w:ascii="Arial" w:hAnsi="Arial" w:cs="Arial"/>
        </w:rPr>
        <w:t>Golon, Anne: Angélique triumphiert [12]</w:t>
      </w:r>
    </w:p>
    <w:p w14:paraId="6935517D" w14:textId="77777777" w:rsidR="00000000" w:rsidRDefault="00000000">
      <w:pPr>
        <w:pStyle w:val="StandardWeb"/>
        <w:spacing w:after="0" w:afterAutospacing="0"/>
      </w:pPr>
      <w:r>
        <w:rPr>
          <w:rFonts w:ascii="Arial" w:hAnsi="Arial" w:cs="Arial"/>
        </w:rPr>
        <w:t>Sprecher: Hanna Liss. Dauer: 1290 Minuten.</w:t>
      </w:r>
      <w:r>
        <w:rPr>
          <w:rFonts w:ascii="Arial" w:hAnsi="Arial" w:cs="Arial"/>
        </w:rPr>
        <w:br/>
        <w:t xml:space="preserve">Nach einem Winter in Wapassou voller Gefahren und Unglück scheint für Angélique die Zeit der Opfer und Entbehrungen endlich vorüber zu sein - ihre Todfeinde sind besiegt und die triumphale Rückkehr nach Frankreich ist in greifbare Nähe gerückt. </w:t>
      </w:r>
    </w:p>
    <w:p w14:paraId="3D8411C3" w14:textId="77777777" w:rsidR="00000000" w:rsidRDefault="00000000">
      <w:pPr>
        <w:pStyle w:val="StandardWeb"/>
        <w:spacing w:after="0" w:afterAutospacing="0"/>
      </w:pPr>
      <w:r>
        <w:rPr>
          <w:rFonts w:ascii="Arial" w:hAnsi="Arial" w:cs="Arial"/>
        </w:rPr>
        <w:t>Titel-Nr 12 der Reihe Angélique. 12 Reihentitel in unserem Bestand.</w:t>
      </w:r>
    </w:p>
    <w:p w14:paraId="0EAA2828" w14:textId="77777777" w:rsidR="00000000" w:rsidRDefault="00000000">
      <w:pPr>
        <w:pStyle w:val="StandardWeb"/>
        <w:spacing w:after="0" w:afterAutospacing="0"/>
      </w:pPr>
      <w:r>
        <w:rPr>
          <w:rFonts w:ascii="Arial" w:hAnsi="Arial" w:cs="Arial"/>
        </w:rPr>
        <w:t>Buch-Nr.: 51111</w:t>
      </w:r>
    </w:p>
    <w:p w14:paraId="30D3307E" w14:textId="77777777" w:rsidR="00000000" w:rsidRDefault="00000000">
      <w:pPr>
        <w:pStyle w:val="StandardWeb"/>
        <w:spacing w:after="240" w:afterAutospacing="0"/>
      </w:pPr>
      <w:r>
        <w:br/>
      </w:r>
    </w:p>
    <w:p w14:paraId="30F820D3" w14:textId="77777777" w:rsidR="00000000" w:rsidRDefault="00000000">
      <w:pPr>
        <w:pStyle w:val="StandardWeb"/>
        <w:spacing w:after="0" w:afterAutospacing="0"/>
      </w:pPr>
      <w:r>
        <w:rPr>
          <w:rStyle w:val="Fett"/>
        </w:rPr>
        <w:t>Goolrick, Robert: Eine verlässliche Frau</w:t>
      </w:r>
    </w:p>
    <w:p w14:paraId="3A100A55" w14:textId="77777777" w:rsidR="00000000" w:rsidRDefault="00000000">
      <w:pPr>
        <w:pStyle w:val="StandardWeb"/>
        <w:spacing w:after="0" w:afterAutospacing="0"/>
      </w:pPr>
      <w:r>
        <w:t>Sprecher: Bernd Hölscher. Dauer: 611 Minuten.</w:t>
      </w:r>
      <w:r>
        <w:br/>
        <w:t>Eine Kleinstadt in Wisconsin 1907: Er ist ein nicht mehr ganz junger, vermögender Geschäftsmann, der per Annonce eine "verlässliche Frau" sucht. Sie antwortet, dass sie "einfach und ehrlich" ist, aber die schöne, junge Frau die Ralph Truitt an einem eisigen Wintertag am Bahnhof abholt, ist alles andere als das... Bei diesem Hörbuch handelt es sich um ein käuflich erworbenes Hörbuch das barrierefrei aufgearbeitet wurde.</w:t>
      </w:r>
      <w:r>
        <w:br/>
        <w:t>Buch-Nr.: 32052</w:t>
      </w:r>
    </w:p>
    <w:p w14:paraId="146923E4" w14:textId="77777777" w:rsidR="00000000" w:rsidRDefault="00000000">
      <w:pPr>
        <w:pStyle w:val="StandardWeb"/>
        <w:spacing w:after="0" w:afterAutospacing="0"/>
      </w:pPr>
    </w:p>
    <w:p w14:paraId="2092A078" w14:textId="77777777" w:rsidR="00000000" w:rsidRDefault="00000000">
      <w:pPr>
        <w:pStyle w:val="StandardWeb"/>
        <w:spacing w:after="0" w:afterAutospacing="0"/>
      </w:pPr>
      <w:r>
        <w:rPr>
          <w:rStyle w:val="Fett"/>
        </w:rPr>
        <w:t>Goosen, Frank: Pink Moon</w:t>
      </w:r>
    </w:p>
    <w:p w14:paraId="3422EFBD" w14:textId="77777777" w:rsidR="00000000" w:rsidRDefault="00000000">
      <w:pPr>
        <w:pStyle w:val="StandardWeb"/>
        <w:spacing w:after="0" w:afterAutospacing="0"/>
      </w:pPr>
      <w:r>
        <w:t>Sprecher: Manfred Spitzer. Dauer: 556 Minuten.</w:t>
      </w:r>
      <w:r>
        <w:br/>
        <w:t>Felix bekommt von seiner Mutter das Restaurant "Pink Moon" finanziert, mit dem er ein Leben als stiller Teilhaber genießen kann – bis er eines Tages an einer Straßenecke einem Mann gegenübersteht, von dem er weiß, dass es sein vor Jahren verschwundener und unbekannter Vater ist.</w:t>
      </w:r>
      <w:r>
        <w:br/>
        <w:t>Buch-Nr.: 57575</w:t>
      </w:r>
    </w:p>
    <w:p w14:paraId="3B53FED3" w14:textId="77777777" w:rsidR="00000000" w:rsidRDefault="00000000">
      <w:pPr>
        <w:pStyle w:val="StandardWeb"/>
        <w:spacing w:after="0" w:afterAutospacing="0"/>
      </w:pPr>
    </w:p>
    <w:p w14:paraId="2063C457" w14:textId="77777777" w:rsidR="00000000" w:rsidRDefault="00000000">
      <w:pPr>
        <w:pStyle w:val="StandardWeb"/>
        <w:spacing w:after="0" w:afterAutospacing="0"/>
      </w:pPr>
      <w:r>
        <w:rPr>
          <w:rStyle w:val="Fett"/>
        </w:rPr>
        <w:lastRenderedPageBreak/>
        <w:t>Gordimer, Nadine: Der Besitzer</w:t>
      </w:r>
    </w:p>
    <w:p w14:paraId="2E6FEF5C" w14:textId="77777777" w:rsidR="00000000" w:rsidRDefault="00000000">
      <w:pPr>
        <w:pStyle w:val="StandardWeb"/>
        <w:spacing w:after="0" w:afterAutospacing="0"/>
      </w:pPr>
      <w:r>
        <w:t>Sprecher: Fritz Holy. Dauer: 562 Minuten.</w:t>
      </w:r>
      <w:r>
        <w:br/>
        <w:t>Mehring ist ein einflussreicher weißer Manager aus Johannesburg. Er kauft sich ein riesiges Stück Land außerhalb der Stadt, um vor seinem Alltag, den ewig gleichen Geschäftsessen, Dinnerpartys und Affären zu flüchten. Aber er hat keine Ahnung von Ackerbau und Viehzucht und gerät in Auseinandersetzungen mit den schwarzen Farmarbeitern. Dann spült der Fluss die Leiche eines Arbeiters an Land.</w:t>
      </w:r>
      <w:r>
        <w:br/>
        <w:t>Buch-Nr.: 42357</w:t>
      </w:r>
    </w:p>
    <w:p w14:paraId="173E6747" w14:textId="77777777" w:rsidR="00000000" w:rsidRDefault="00000000">
      <w:pPr>
        <w:pStyle w:val="StandardWeb"/>
        <w:spacing w:after="0" w:afterAutospacing="0"/>
      </w:pPr>
    </w:p>
    <w:p w14:paraId="500CD3E0" w14:textId="77777777" w:rsidR="00000000" w:rsidRDefault="00000000">
      <w:pPr>
        <w:pStyle w:val="StandardWeb"/>
        <w:spacing w:after="0" w:afterAutospacing="0"/>
      </w:pPr>
      <w:r>
        <w:rPr>
          <w:rStyle w:val="Fett"/>
        </w:rPr>
        <w:t>Gordimer, Nadine: Die Umarmung eines Soldaten</w:t>
      </w:r>
    </w:p>
    <w:p w14:paraId="17292459" w14:textId="77777777" w:rsidR="00000000" w:rsidRDefault="00000000">
      <w:pPr>
        <w:pStyle w:val="StandardWeb"/>
        <w:spacing w:after="0" w:afterAutospacing="0"/>
      </w:pPr>
      <w:r>
        <w:t>Sprecher: Lilo von Plüskow. Dauer: 402 Minuten.</w:t>
      </w:r>
      <w:r>
        <w:br/>
        <w:t>Zwölf eindrucksvolle Erzählungen einer Autorin von Weltruf, zwölf Momentaufnahmen, die die Apartheid anklagen und die von komplizierten Beziehungsproblemen unter Menschen aus dem weißen Bürgertum Südafrikas handeln.</w:t>
      </w:r>
      <w:r>
        <w:br/>
        <w:t>Buch-Nr.: 53587</w:t>
      </w:r>
    </w:p>
    <w:p w14:paraId="20643A5C" w14:textId="77777777" w:rsidR="00000000" w:rsidRDefault="00000000">
      <w:pPr>
        <w:pStyle w:val="StandardWeb"/>
        <w:spacing w:after="0" w:afterAutospacing="0"/>
      </w:pPr>
    </w:p>
    <w:p w14:paraId="401F8E99" w14:textId="77777777" w:rsidR="00000000" w:rsidRDefault="00000000">
      <w:pPr>
        <w:pStyle w:val="StandardWeb"/>
        <w:spacing w:after="0" w:afterAutospacing="0"/>
      </w:pPr>
      <w:r>
        <w:rPr>
          <w:rStyle w:val="Fett"/>
        </w:rPr>
        <w:t>Gordimer, Nadine: Ein Mann von der Straße</w:t>
      </w:r>
    </w:p>
    <w:p w14:paraId="15AE5FBF" w14:textId="77777777" w:rsidR="00000000" w:rsidRDefault="00000000">
      <w:pPr>
        <w:pStyle w:val="StandardWeb"/>
        <w:spacing w:after="0" w:afterAutospacing="0"/>
      </w:pPr>
      <w:r>
        <w:t>Sprecher: Christoph Prückner, Doris Kunstmann. Dauer: 535 Minuten.</w:t>
      </w:r>
      <w:r>
        <w:br/>
        <w:t>Julie ist eine Tochter aus wohlhabendem Hause. Sie lebt und arbeitet in Johannesburg. Als ihr Wagen mitten im Verkehr der Großstadt den Geist aufgibt, lernt sie den hilfsbereiten Mechaniker Abdu kennen. Er hält sich illegal in Südafrika auf. Julie und Abdu verlieben sich ineinander. Als er ausgewiesen wird, folgt sie ihm in sein Heimatland. Aber Abdu hat einen großen Traum: Er will nach Amerika... Bei diesem Hörbuch handelt es sich um ein käuflich erworbenes Hörbuch das barrierefrei aufgearbeitet wurde.</w:t>
      </w:r>
      <w:r>
        <w:br/>
        <w:t>Buch-Nr.: 30379</w:t>
      </w:r>
    </w:p>
    <w:p w14:paraId="5D9BE5E5" w14:textId="77777777" w:rsidR="00000000" w:rsidRDefault="00000000">
      <w:pPr>
        <w:pStyle w:val="StandardWeb"/>
        <w:spacing w:after="0" w:afterAutospacing="0"/>
      </w:pPr>
    </w:p>
    <w:p w14:paraId="40CF7548" w14:textId="77777777" w:rsidR="00000000" w:rsidRDefault="00000000">
      <w:pPr>
        <w:pStyle w:val="StandardWeb"/>
        <w:spacing w:after="0" w:afterAutospacing="0"/>
      </w:pPr>
      <w:r>
        <w:rPr>
          <w:rStyle w:val="Fett"/>
        </w:rPr>
        <w:t>Gordon, Noah: Der Chirurg</w:t>
      </w:r>
    </w:p>
    <w:p w14:paraId="71D324FE" w14:textId="77777777" w:rsidR="00000000" w:rsidRDefault="00000000">
      <w:pPr>
        <w:pStyle w:val="StandardWeb"/>
        <w:spacing w:after="0" w:afterAutospacing="0"/>
      </w:pPr>
      <w:r>
        <w:t>Sprecher: Christoph Prückner, Elmar Bartel. Dauer: 47 Minuten.</w:t>
      </w:r>
      <w:r>
        <w:br/>
        <w:t>Dr. Silverstone tritt in einem Krankenhaus in Boston eine Stelle als Chirurg an. Seit seine Großmutter gestorben ist, träumt er davon Arzt zu werden und den Menschen zu helfen. DAISY-Format. Bei diesem Hörbuch handelt es sich um ein käuflich erworbenes Hörbuch das barrierefrei aufgearbeitet wurde.</w:t>
      </w:r>
      <w:r>
        <w:br/>
        <w:t>Buch-Nr.: 30067</w:t>
      </w:r>
    </w:p>
    <w:p w14:paraId="4C3F1C4F" w14:textId="77777777" w:rsidR="00000000" w:rsidRDefault="00000000">
      <w:pPr>
        <w:pStyle w:val="StandardWeb"/>
        <w:spacing w:after="0" w:afterAutospacing="0"/>
      </w:pPr>
    </w:p>
    <w:p w14:paraId="2C2DDC3D" w14:textId="77777777" w:rsidR="00000000" w:rsidRDefault="00000000">
      <w:pPr>
        <w:pStyle w:val="StandardWeb"/>
        <w:spacing w:after="0" w:afterAutospacing="0"/>
      </w:pPr>
      <w:r>
        <w:rPr>
          <w:rStyle w:val="Fett"/>
        </w:rPr>
        <w:t>Gordon, Noah: Die Klinik</w:t>
      </w:r>
    </w:p>
    <w:p w14:paraId="7666EC52" w14:textId="77777777" w:rsidR="00000000" w:rsidRDefault="00000000">
      <w:pPr>
        <w:pStyle w:val="StandardWeb"/>
        <w:spacing w:after="0" w:afterAutospacing="0"/>
      </w:pPr>
      <w:r>
        <w:t>Sprecher: Uwe Wriedt. Dauer: 975 Minuten.</w:t>
      </w:r>
      <w:r>
        <w:br/>
        <w:t xml:space="preserve">Unter der unerbittlichen Aufsicht eines gewissenhaften Klinikchefs praktizieren drei hervorragende Ärzte: Ein vielversprechender Operateur und Wissenschaftler, ein kubanischer </w:t>
      </w:r>
      <w:r>
        <w:lastRenderedPageBreak/>
        <w:t>Aristokrat und ehemaliger Playboy und ein Farbiger, ein leidenschaftlicher Musiker. Sie müssen sich zahlreichen Herausforderungen stellen.</w:t>
      </w:r>
      <w:r>
        <w:br/>
        <w:t>Buch-Nr.: 43454</w:t>
      </w:r>
    </w:p>
    <w:p w14:paraId="6584EFA9" w14:textId="77777777" w:rsidR="00000000" w:rsidRDefault="00000000">
      <w:pPr>
        <w:pStyle w:val="StandardWeb"/>
        <w:spacing w:after="0" w:afterAutospacing="0"/>
      </w:pPr>
    </w:p>
    <w:p w14:paraId="37EB198F" w14:textId="77777777" w:rsidR="00000000" w:rsidRDefault="00000000">
      <w:pPr>
        <w:pStyle w:val="StandardWeb"/>
        <w:spacing w:after="0" w:afterAutospacing="0"/>
      </w:pPr>
      <w:r>
        <w:rPr>
          <w:rStyle w:val="Fett"/>
        </w:rPr>
        <w:t>Gordon, Richard: Aber Herr Doktor! Auf hoher See</w:t>
      </w:r>
    </w:p>
    <w:p w14:paraId="514063C1" w14:textId="77777777" w:rsidR="00000000" w:rsidRDefault="00000000">
      <w:pPr>
        <w:pStyle w:val="StandardWeb"/>
        <w:spacing w:after="0" w:afterAutospacing="0"/>
      </w:pPr>
      <w:r>
        <w:t>Sprecher: Guido Wieland. Dauer: 389 Minuten.</w:t>
      </w:r>
      <w:r>
        <w:br/>
        <w:t>Aus dem Leben eines jungen Arztes.</w:t>
      </w:r>
      <w:r>
        <w:br/>
        <w:t>Buch-Nr.: 40257</w:t>
      </w:r>
    </w:p>
    <w:p w14:paraId="2E3FD707" w14:textId="77777777" w:rsidR="00000000" w:rsidRDefault="00000000">
      <w:pPr>
        <w:pStyle w:val="StandardWeb"/>
        <w:spacing w:after="0" w:afterAutospacing="0"/>
      </w:pPr>
    </w:p>
    <w:p w14:paraId="6229014E" w14:textId="77777777" w:rsidR="00000000" w:rsidRDefault="00000000">
      <w:pPr>
        <w:pStyle w:val="StandardWeb"/>
        <w:spacing w:after="0" w:afterAutospacing="0"/>
      </w:pPr>
      <w:r>
        <w:rPr>
          <w:rStyle w:val="Fett"/>
        </w:rPr>
        <w:t>Gordon, Richard: Doktor auf Abwegen</w:t>
      </w:r>
    </w:p>
    <w:p w14:paraId="5A23FE67" w14:textId="77777777" w:rsidR="00000000" w:rsidRDefault="00000000">
      <w:pPr>
        <w:pStyle w:val="StandardWeb"/>
        <w:spacing w:after="0" w:afterAutospacing="0"/>
      </w:pPr>
      <w:r>
        <w:t>Sprecher: Christine Klimas. Dauer: 459 Minuten.</w:t>
      </w:r>
      <w:r>
        <w:br/>
        <w:t>Diesmal wird der berühmte Chirurg Sir Lancelot vom Pech verfolgt. Das Krankenhauspersonal nutzt sein garantiertes Recht auf Untätigkeit weidlich aus, Operationssäle drohen einzustürzen und lästige Verehrerinnen trachten nach dem kärglichen Privatleben des Überarbeiteten...</w:t>
      </w:r>
      <w:r>
        <w:br/>
        <w:t>Buch-Nr.: 41081</w:t>
      </w:r>
    </w:p>
    <w:p w14:paraId="31E392EE" w14:textId="77777777" w:rsidR="00000000" w:rsidRDefault="00000000">
      <w:pPr>
        <w:pStyle w:val="StandardWeb"/>
        <w:spacing w:after="0" w:afterAutospacing="0"/>
      </w:pPr>
    </w:p>
    <w:p w14:paraId="02888251" w14:textId="77777777" w:rsidR="00000000" w:rsidRDefault="00000000">
      <w:pPr>
        <w:pStyle w:val="StandardWeb"/>
        <w:spacing w:after="0" w:afterAutospacing="0"/>
      </w:pPr>
      <w:r>
        <w:rPr>
          <w:rStyle w:val="Fett"/>
        </w:rPr>
        <w:t>Gordon, Richard: Finger weg, Herr Doktor!</w:t>
      </w:r>
    </w:p>
    <w:p w14:paraId="49FC0656" w14:textId="77777777" w:rsidR="00000000" w:rsidRDefault="00000000">
      <w:pPr>
        <w:pStyle w:val="StandardWeb"/>
        <w:spacing w:after="0" w:afterAutospacing="0"/>
      </w:pPr>
      <w:r>
        <w:t>Sprecher: Karl Kraus. Dauer: 446 Minuten.</w:t>
      </w:r>
      <w:r>
        <w:br/>
        <w:t>Der bärbeißige und selbstgefällige Sir Lancelot, ein Chirurg alter Schule, versteht die Welt nicht mehr. In "seiner" Klinik tragen die Schwestern (früher züchtig verhüllt) kurze Röcke und Make-up und empfinden Lust und Liebe nicht nur für ihren Beruf... Die Diagnosen werden von einem Computer gestellt, und der kathedralenähnliche Operationssaal ist plötzlich verschwunden.</w:t>
      </w:r>
      <w:r>
        <w:br/>
        <w:t>Buch-Nr.: 41784</w:t>
      </w:r>
    </w:p>
    <w:p w14:paraId="648BF1D3" w14:textId="77777777" w:rsidR="00000000" w:rsidRDefault="00000000">
      <w:pPr>
        <w:pStyle w:val="StandardWeb"/>
        <w:spacing w:after="0" w:afterAutospacing="0"/>
      </w:pPr>
    </w:p>
    <w:p w14:paraId="67C921AA" w14:textId="77777777" w:rsidR="00000000" w:rsidRDefault="00000000">
      <w:pPr>
        <w:pStyle w:val="StandardWeb"/>
        <w:spacing w:after="0" w:afterAutospacing="0"/>
      </w:pPr>
      <w:r>
        <w:rPr>
          <w:rStyle w:val="Fett"/>
        </w:rPr>
        <w:t>Gordon, Richard: Gute Erholung, Herr Doktor!</w:t>
      </w:r>
    </w:p>
    <w:p w14:paraId="2A1D53D2" w14:textId="77777777" w:rsidR="00000000" w:rsidRDefault="00000000">
      <w:pPr>
        <w:pStyle w:val="StandardWeb"/>
        <w:spacing w:after="0" w:afterAutospacing="0"/>
      </w:pPr>
      <w:r>
        <w:t>Sprecher: Klaus J. Mad. Dauer: 390 Minuten.</w:t>
      </w:r>
      <w:r>
        <w:br/>
        <w:t>Sir Lancelot Spratt, wort- und skalpellgewaltiger Chirurg und Schrecken des St. Swithin-Krankenhauses, ist in Pension gegangen. Doch der sogenannte Ruhestand hat seine Turbulenzen. Heiterer Arztroman.</w:t>
      </w:r>
      <w:r>
        <w:br/>
        <w:t>Buch-Nr.: 40073</w:t>
      </w:r>
    </w:p>
    <w:p w14:paraId="422569B1" w14:textId="77777777" w:rsidR="00000000" w:rsidRDefault="00000000">
      <w:pPr>
        <w:pStyle w:val="StandardWeb"/>
        <w:spacing w:after="0" w:afterAutospacing="0"/>
      </w:pPr>
    </w:p>
    <w:p w14:paraId="3054934D" w14:textId="77777777" w:rsidR="00000000" w:rsidRDefault="00000000">
      <w:pPr>
        <w:pStyle w:val="StandardWeb"/>
        <w:spacing w:after="0" w:afterAutospacing="0"/>
      </w:pPr>
      <w:r>
        <w:rPr>
          <w:rStyle w:val="Fett"/>
        </w:rPr>
        <w:t>Gordon, Richard: Sir Lancelot und die Liebe</w:t>
      </w:r>
    </w:p>
    <w:p w14:paraId="37A3CF4F" w14:textId="77777777" w:rsidR="00000000" w:rsidRDefault="00000000">
      <w:pPr>
        <w:pStyle w:val="StandardWeb"/>
        <w:spacing w:after="0" w:afterAutospacing="0"/>
      </w:pPr>
      <w:r>
        <w:t>Sprecher: Herbert Pachler. Dauer: 306 Minuten.</w:t>
      </w:r>
      <w:r>
        <w:br/>
        <w:t xml:space="preserve">Tolle Zustände entdeckt Sir Lancelot Spratt, als er überraschend seine einstige Wirkungsstätte </w:t>
      </w:r>
      <w:r>
        <w:lastRenderedPageBreak/>
        <w:t>aufsucht. In einem Schrank der chirurgischen Klinik findet er ein Mädchen, das dort von einem Jünger Äskulaps versteckt wurde. Es geht stürmisch zu, denn die Liebe stellt das ganze Spital auf den Kopf...</w:t>
      </w:r>
      <w:r>
        <w:br/>
        <w:t>Buch-Nr.: 41182</w:t>
      </w:r>
    </w:p>
    <w:p w14:paraId="2254D77A" w14:textId="77777777" w:rsidR="00000000" w:rsidRDefault="00000000">
      <w:pPr>
        <w:pStyle w:val="StandardWeb"/>
        <w:spacing w:after="0" w:afterAutospacing="0"/>
      </w:pPr>
    </w:p>
    <w:p w14:paraId="2BDB2BA1" w14:textId="77777777" w:rsidR="00000000" w:rsidRDefault="00000000">
      <w:pPr>
        <w:pStyle w:val="StandardWeb"/>
        <w:spacing w:after="0" w:afterAutospacing="0"/>
      </w:pPr>
      <w:r>
        <w:rPr>
          <w:rStyle w:val="Fett"/>
        </w:rPr>
        <w:t>Gordon-Davis, John: Die Beute</w:t>
      </w:r>
    </w:p>
    <w:p w14:paraId="12257DD5" w14:textId="77777777" w:rsidR="00000000" w:rsidRDefault="00000000">
      <w:pPr>
        <w:pStyle w:val="StandardWeb"/>
        <w:spacing w:after="0" w:afterAutospacing="0"/>
      </w:pPr>
      <w:r>
        <w:t>Sprecher: Hans Eckardt. Dauer: 857 Minuten.</w:t>
      </w:r>
      <w:r>
        <w:br/>
        <w:t>Eine Liebesgeschichte in Afrika: Wild, unbändig, voller Verlangen und Hingabe, Verweigerung, Flucht und Rückkehr.</w:t>
      </w:r>
      <w:r>
        <w:br/>
        <w:t>Buch-Nr.: 52968</w:t>
      </w:r>
    </w:p>
    <w:p w14:paraId="43590CA6" w14:textId="77777777" w:rsidR="00000000" w:rsidRDefault="00000000">
      <w:pPr>
        <w:pStyle w:val="StandardWeb"/>
        <w:spacing w:after="0" w:afterAutospacing="0"/>
      </w:pPr>
    </w:p>
    <w:p w14:paraId="4A4725F4" w14:textId="77777777" w:rsidR="00000000" w:rsidRDefault="00000000">
      <w:pPr>
        <w:pStyle w:val="StandardWeb"/>
        <w:spacing w:after="0" w:afterAutospacing="0"/>
      </w:pPr>
      <w:r>
        <w:rPr>
          <w:rStyle w:val="Fett"/>
        </w:rPr>
        <w:t>Gorki, Maxim: Die Entdeckung</w:t>
      </w:r>
    </w:p>
    <w:p w14:paraId="2687DFD4" w14:textId="77777777" w:rsidR="00000000" w:rsidRDefault="00000000">
      <w:pPr>
        <w:pStyle w:val="StandardWeb"/>
        <w:spacing w:after="0" w:afterAutospacing="0"/>
      </w:pPr>
      <w:r>
        <w:t>Sprecher: Wolfgang Höper, Birgit Krammer. Dauer: 55 Minuten.</w:t>
      </w:r>
      <w:r>
        <w:br/>
        <w:t>"Weißt du - ich habe eine Entdeckung gemacht. Eigentlich ein paar. An mir selber, an dir, an anderen, am Leben überhaupt...", eröffnet Anja ihrem Gatten Michail Iwanowitsch. - Es ist eine "Entdeckung" im Kosmos des menschlichen Herzens, die der russische Dichter, Maxim Gorki (1868 - 1936), zum Gegenstand dieser Erzählung gemacht hat. DAISY-Format Bei diesem Hörbuch handelt es sich um ein käuflich erworbenes Hörbuch das barrierefrei aufgearbeitet wurde.</w:t>
      </w:r>
      <w:r>
        <w:br/>
        <w:t>Buch-Nr.: 31149</w:t>
      </w:r>
    </w:p>
    <w:p w14:paraId="45A287DB" w14:textId="77777777" w:rsidR="00000000" w:rsidRDefault="00000000">
      <w:pPr>
        <w:pStyle w:val="StandardWeb"/>
        <w:spacing w:after="0" w:afterAutospacing="0"/>
      </w:pPr>
    </w:p>
    <w:p w14:paraId="0742AD1C" w14:textId="77777777" w:rsidR="00000000" w:rsidRDefault="00000000">
      <w:pPr>
        <w:pStyle w:val="StandardWeb"/>
        <w:spacing w:after="0" w:afterAutospacing="0"/>
      </w:pPr>
      <w:r>
        <w:rPr>
          <w:rStyle w:val="Fett"/>
        </w:rPr>
        <w:t>Gorokhova, Elena: Goodbye Leningrad</w:t>
      </w:r>
    </w:p>
    <w:p w14:paraId="23F7C8C4" w14:textId="77777777" w:rsidR="00000000" w:rsidRDefault="00000000">
      <w:pPr>
        <w:pStyle w:val="StandardWeb"/>
        <w:spacing w:after="0" w:afterAutospacing="0"/>
      </w:pPr>
      <w:r>
        <w:t>Sprecher: Ulrike Johannson. Dauer: 855 Minuten.</w:t>
      </w:r>
      <w:r>
        <w:br/>
        <w:t>Lena wächst in einem typisch sowjetischen Wohnblock auf: Die Fassade bröckelt, die Mülltonnen im Hof quellen über. Schon früh lernt sie, wie wichtig es ist, ihre wahren Gedanken und Gefühle für sich zu behalten. Vor allem wenn man sich wie Lena in die Sprache des Klassenfeindes verliebt hat: Der Englischunterricht wird zum Fenster in eine andere Welt...</w:t>
      </w:r>
      <w:r>
        <w:br/>
        <w:t>Buch-Nr.: 52914</w:t>
      </w:r>
    </w:p>
    <w:p w14:paraId="73DDC684" w14:textId="77777777" w:rsidR="00000000" w:rsidRDefault="00000000">
      <w:pPr>
        <w:pStyle w:val="StandardWeb"/>
        <w:spacing w:after="0" w:afterAutospacing="0"/>
      </w:pPr>
    </w:p>
    <w:p w14:paraId="1E15A274" w14:textId="77777777" w:rsidR="00000000" w:rsidRDefault="00000000">
      <w:pPr>
        <w:pStyle w:val="StandardWeb"/>
        <w:spacing w:after="0" w:afterAutospacing="0"/>
      </w:pPr>
      <w:r>
        <w:rPr>
          <w:rStyle w:val="Fett"/>
        </w:rPr>
        <w:t>Gosling, Sharon: Fishergirl's Luck</w:t>
      </w:r>
    </w:p>
    <w:p w14:paraId="3F05F037" w14:textId="77777777" w:rsidR="00000000" w:rsidRDefault="00000000">
      <w:pPr>
        <w:pStyle w:val="StandardWeb"/>
        <w:spacing w:after="0" w:afterAutospacing="0"/>
      </w:pPr>
      <w:r>
        <w:t>Sprecher: Uwe Schröder. Dauer: 654 Minuten.</w:t>
      </w:r>
      <w:r>
        <w:br/>
        <w:t>Anna zieht nach Crovie, ein winziges Fischerdorf am Moray Firth in Schottland: Jahrelang stand sie als Köchin im Schatten ihres Ex-Freundes. Nun hofft sie, in der alten Fischerhütte auf einen Neuanfang. Sie entdeckt ihre Liebe zum Kochen wieder und eröffnet ein Restaurant. Bewegend und mit ebenso viel kulinarischer Leidenschaft wie Gefühl für die besondere Landschaft erzählt Gosling die Geschichte einer zweiten Chance.</w:t>
      </w:r>
      <w:r>
        <w:br/>
        <w:t>Buch-Nr.: 57322</w:t>
      </w:r>
    </w:p>
    <w:p w14:paraId="61DD5109" w14:textId="77777777" w:rsidR="00000000" w:rsidRDefault="00000000">
      <w:pPr>
        <w:pStyle w:val="StandardWeb"/>
        <w:spacing w:after="0" w:afterAutospacing="0"/>
      </w:pPr>
    </w:p>
    <w:p w14:paraId="027AA50F" w14:textId="77777777" w:rsidR="00000000" w:rsidRDefault="00000000">
      <w:pPr>
        <w:pStyle w:val="StandardWeb"/>
        <w:spacing w:after="0" w:afterAutospacing="0"/>
      </w:pPr>
      <w:r>
        <w:rPr>
          <w:rStyle w:val="Fett"/>
        </w:rPr>
        <w:t>Goudge, Eileen: Ein letzter Tanz</w:t>
      </w:r>
    </w:p>
    <w:p w14:paraId="361ADB4F" w14:textId="77777777" w:rsidR="00000000" w:rsidRDefault="00000000">
      <w:pPr>
        <w:pStyle w:val="StandardWeb"/>
        <w:spacing w:after="0" w:afterAutospacing="0"/>
      </w:pPr>
      <w:r>
        <w:t>Sprecher: Birgit Machalissa. Dauer: 1173 Minuten.</w:t>
      </w:r>
      <w:r>
        <w:br/>
        <w:t>Vor ihrem 40. Hochzeitstag tötet Lydia Seagrave ihren Mann mit einem gezielten Schuss. Über das Motiv schweigt sie. Die drei erwachsenen Töchter sind fassungslos. Was hat ihre Mutter dazu gebracht, ihren geliebten Mann zu erschießen? Nach und nach erfahren sie die bittere Wahrheit über die scheinbar so glückliche Ehe ihrer Eltern.</w:t>
      </w:r>
      <w:r>
        <w:br/>
        <w:t>Buch-Nr.: 47077</w:t>
      </w:r>
    </w:p>
    <w:p w14:paraId="3F5C3BA5" w14:textId="77777777" w:rsidR="00000000" w:rsidRDefault="00000000">
      <w:pPr>
        <w:pStyle w:val="StandardWeb"/>
        <w:spacing w:after="0" w:afterAutospacing="0"/>
      </w:pPr>
    </w:p>
    <w:p w14:paraId="50690088" w14:textId="77777777" w:rsidR="00000000" w:rsidRDefault="00000000">
      <w:pPr>
        <w:pStyle w:val="StandardWeb"/>
        <w:spacing w:after="0" w:afterAutospacing="0"/>
      </w:pPr>
      <w:r>
        <w:rPr>
          <w:rStyle w:val="Fett"/>
        </w:rPr>
        <w:t>Goudge, Eileen: Im Garten der Lügen</w:t>
      </w:r>
    </w:p>
    <w:p w14:paraId="67464835" w14:textId="77777777" w:rsidR="00000000" w:rsidRDefault="00000000">
      <w:pPr>
        <w:pStyle w:val="StandardWeb"/>
        <w:spacing w:after="0" w:afterAutospacing="0"/>
      </w:pPr>
      <w:r>
        <w:t>Sprecher: Ilona Januschewski. Dauer: 1180 Minuten.</w:t>
      </w:r>
      <w:r>
        <w:br/>
        <w:t>Eine dramatische Geschichte von zwei Mädchen, die vertauscht wurden, voneinander nichts wissen und in ganz verschiedenen Welten aufwachsen. Die eine in Armut, die andere in Reichtum, - bis ihre Wege sich auf schicksalhafte Weise kreuzen und sie sich in denselben Mann verlieben.</w:t>
      </w:r>
      <w:r>
        <w:br/>
        <w:t>Buch-Nr.: 53159</w:t>
      </w:r>
    </w:p>
    <w:p w14:paraId="0E4CFB30" w14:textId="77777777" w:rsidR="00000000" w:rsidRDefault="00000000">
      <w:pPr>
        <w:pStyle w:val="StandardWeb"/>
        <w:spacing w:after="0" w:afterAutospacing="0"/>
      </w:pPr>
    </w:p>
    <w:p w14:paraId="3A4D236D" w14:textId="77777777" w:rsidR="00000000" w:rsidRDefault="00000000">
      <w:pPr>
        <w:pStyle w:val="StandardWeb"/>
        <w:spacing w:after="0" w:afterAutospacing="0"/>
      </w:pPr>
      <w:r>
        <w:rPr>
          <w:rStyle w:val="Fett"/>
        </w:rPr>
        <w:t>Goudge, Elizabeth: Das Erbe der Miss Lindsay</w:t>
      </w:r>
    </w:p>
    <w:p w14:paraId="3C54CEE9" w14:textId="77777777" w:rsidR="00000000" w:rsidRDefault="00000000">
      <w:pPr>
        <w:pStyle w:val="StandardWeb"/>
        <w:spacing w:after="0" w:afterAutospacing="0"/>
      </w:pPr>
      <w:r>
        <w:t>Sprecher: Alice Zlatnik. Dauer: 709 Minuten.</w:t>
      </w:r>
      <w:r>
        <w:br/>
        <w:t>Die heiter-besinnliche Geschichte einer 50jährigen Großstädterin, die Erbin eines ländlichen Besitztums wird.</w:t>
      </w:r>
      <w:r>
        <w:br/>
        <w:t>Buch-Nr.: 41005</w:t>
      </w:r>
    </w:p>
    <w:p w14:paraId="1C9290F8" w14:textId="77777777" w:rsidR="00000000" w:rsidRDefault="00000000">
      <w:pPr>
        <w:pStyle w:val="StandardWeb"/>
        <w:spacing w:after="0" w:afterAutospacing="0"/>
      </w:pPr>
    </w:p>
    <w:p w14:paraId="3DD04925" w14:textId="77777777" w:rsidR="00000000" w:rsidRDefault="00000000">
      <w:pPr>
        <w:pStyle w:val="StandardWeb"/>
        <w:spacing w:after="0" w:afterAutospacing="0"/>
      </w:pPr>
      <w:r>
        <w:rPr>
          <w:rStyle w:val="Fett"/>
        </w:rPr>
        <w:t>Goudge, Elizabeth: Die weiße Hexe</w:t>
      </w:r>
    </w:p>
    <w:p w14:paraId="7A92DC1E" w14:textId="77777777" w:rsidR="00000000" w:rsidRDefault="00000000">
      <w:pPr>
        <w:pStyle w:val="StandardWeb"/>
        <w:spacing w:after="0" w:afterAutospacing="0"/>
      </w:pPr>
      <w:r>
        <w:t>Sprecher: Brita Subklew. Dauer: 935 Minuten.</w:t>
      </w:r>
      <w:r>
        <w:br/>
        <w:t>Familienroman mit historischem Hintergrund, der zur Zeit Charles I. in England spielt.</w:t>
      </w:r>
      <w:r>
        <w:br/>
        <w:t>Buch-Nr.: 42169</w:t>
      </w:r>
    </w:p>
    <w:p w14:paraId="6F135645" w14:textId="77777777" w:rsidR="00000000" w:rsidRDefault="00000000">
      <w:pPr>
        <w:pStyle w:val="StandardWeb"/>
        <w:spacing w:after="0" w:afterAutospacing="0"/>
      </w:pPr>
    </w:p>
    <w:p w14:paraId="53E17A25" w14:textId="77777777" w:rsidR="00000000" w:rsidRDefault="00000000">
      <w:pPr>
        <w:pStyle w:val="StandardWeb"/>
        <w:spacing w:after="0" w:afterAutospacing="0"/>
      </w:pPr>
      <w:r>
        <w:rPr>
          <w:rStyle w:val="Fett"/>
        </w:rPr>
        <w:t>Goudge, Elizabeth: Inselzauber</w:t>
      </w:r>
    </w:p>
    <w:p w14:paraId="0C17B8A2" w14:textId="77777777" w:rsidR="00000000" w:rsidRDefault="00000000">
      <w:pPr>
        <w:pStyle w:val="StandardWeb"/>
        <w:spacing w:after="0" w:afterAutospacing="0"/>
      </w:pPr>
      <w:r>
        <w:t>Sprecher: Christa Friederici. Dauer: 724 Minuten.</w:t>
      </w:r>
      <w:r>
        <w:br/>
        <w:t>Lebensvoll anmutiger Familienroman von der Heimkehr eines Verschollenen auf die britische Kanalinsel Guernsey vor der französischen Küste, um 1900 spielend.</w:t>
      </w:r>
      <w:r>
        <w:br/>
        <w:t>Buch-Nr.: 43399</w:t>
      </w:r>
    </w:p>
    <w:p w14:paraId="0512D481" w14:textId="77777777" w:rsidR="00000000" w:rsidRDefault="00000000">
      <w:pPr>
        <w:pStyle w:val="StandardWeb"/>
        <w:spacing w:after="0" w:afterAutospacing="0"/>
      </w:pPr>
    </w:p>
    <w:p w14:paraId="3E6F0E70" w14:textId="77777777" w:rsidR="00000000" w:rsidRDefault="00000000">
      <w:pPr>
        <w:pStyle w:val="StandardWeb"/>
        <w:spacing w:after="0" w:afterAutospacing="0"/>
      </w:pPr>
      <w:r>
        <w:rPr>
          <w:rStyle w:val="Fett"/>
        </w:rPr>
        <w:t>Gourio, Jean-Marie: Die Bibliothekarin</w:t>
      </w:r>
    </w:p>
    <w:p w14:paraId="4589B3A8" w14:textId="77777777" w:rsidR="00000000" w:rsidRDefault="00000000">
      <w:pPr>
        <w:pStyle w:val="StandardWeb"/>
        <w:spacing w:after="0" w:afterAutospacing="0"/>
      </w:pPr>
      <w:r>
        <w:lastRenderedPageBreak/>
        <w:t>Sprecher: Uwe Wriedt. Dauer: 412 Minuten.</w:t>
      </w:r>
      <w:r>
        <w:br/>
        <w:t>Es ist Liebe auf den ersten Blick, als ein Fallschirmspringer einer reizenden Bibliothekarin und passionierten Leserin begegnet. Um sie zu erobern, stürzt er sich in die Welt der Bücher.</w:t>
      </w:r>
      <w:r>
        <w:br/>
        <w:t>Buch-Nr.: 50620</w:t>
      </w:r>
    </w:p>
    <w:p w14:paraId="4EBE0D1F" w14:textId="77777777" w:rsidR="00000000" w:rsidRDefault="00000000">
      <w:pPr>
        <w:pStyle w:val="StandardWeb"/>
        <w:spacing w:after="0" w:afterAutospacing="0"/>
      </w:pPr>
    </w:p>
    <w:p w14:paraId="6C0A36F9" w14:textId="77777777" w:rsidR="00000000" w:rsidRDefault="00000000">
      <w:pPr>
        <w:pStyle w:val="StandardWeb"/>
        <w:spacing w:after="0" w:afterAutospacing="0"/>
      </w:pPr>
      <w:r>
        <w:rPr>
          <w:rStyle w:val="Fett"/>
        </w:rPr>
        <w:t>Grabner-Hayden, Katharina: Einmal Scheidung mit alles!</w:t>
      </w:r>
    </w:p>
    <w:p w14:paraId="5EEBF10E" w14:textId="77777777" w:rsidR="00000000" w:rsidRDefault="00000000">
      <w:pPr>
        <w:pStyle w:val="StandardWeb"/>
        <w:spacing w:after="0" w:afterAutospacing="0"/>
      </w:pPr>
      <w:r>
        <w:t>Sprecher: Christine Renhardt. Dauer: 522 Minuten.</w:t>
      </w:r>
      <w:r>
        <w:br/>
        <w:t>Anna ist Physiotherapeutin, knapp über fünfzig, verheiratet und hat drei erwachsene Söhne. Ihr beschauliches Leben gerät aus den Fugen, als sie durch Zufall vom jahrelangen Verhältnis ihres Mannes erfährt. Anna bemerkt nicht, dass sie sich in einem Netz aus Wollust, Völlerei, Gier, Neid, Zorn, Trägheit und Hochmut befindet, aus dem es kaum ein Entrinnen gibt. Gäbe es da nicht ihre besten Freunde.</w:t>
      </w:r>
      <w:r>
        <w:br/>
        <w:t>Buch-Nr.: 53424</w:t>
      </w:r>
    </w:p>
    <w:p w14:paraId="1C8B9701" w14:textId="77777777" w:rsidR="00000000" w:rsidRDefault="00000000">
      <w:pPr>
        <w:pStyle w:val="StandardWeb"/>
        <w:spacing w:after="0" w:afterAutospacing="0"/>
      </w:pPr>
    </w:p>
    <w:p w14:paraId="322CD0F0" w14:textId="77777777" w:rsidR="00000000" w:rsidRDefault="00000000">
      <w:pPr>
        <w:pStyle w:val="StandardWeb"/>
        <w:spacing w:after="0" w:afterAutospacing="0"/>
      </w:pPr>
      <w:r>
        <w:rPr>
          <w:rStyle w:val="Fett"/>
        </w:rPr>
        <w:t>Green, Julien: Der Übeltäter</w:t>
      </w:r>
    </w:p>
    <w:p w14:paraId="7C585D47" w14:textId="77777777" w:rsidR="00000000" w:rsidRDefault="00000000">
      <w:pPr>
        <w:pStyle w:val="StandardWeb"/>
        <w:spacing w:after="0" w:afterAutospacing="0"/>
      </w:pPr>
      <w:r>
        <w:t>Sprecher: Günter Rohkämper. Dauer: 515 Minuten.</w:t>
      </w:r>
      <w:r>
        <w:br/>
        <w:t>Die arme Waise Hedwig verliebt sich in einen hübschen, nichtssagenden und skrupellosen Mann, der sich von älteren Männern aushalten lässt. Darunter befindet sich auch Jean. Im Zentrum des Romans steht "Jeans Geständnis", ein rückhaltlos offener Text.</w:t>
      </w:r>
      <w:r>
        <w:br/>
        <w:t>Buch-Nr.: 52617</w:t>
      </w:r>
    </w:p>
    <w:p w14:paraId="64FF61AE" w14:textId="77777777" w:rsidR="00000000" w:rsidRDefault="00000000">
      <w:pPr>
        <w:pStyle w:val="StandardWeb"/>
        <w:spacing w:after="0" w:afterAutospacing="0"/>
      </w:pPr>
    </w:p>
    <w:p w14:paraId="345337D6" w14:textId="77777777" w:rsidR="00000000" w:rsidRDefault="00000000">
      <w:pPr>
        <w:pStyle w:val="StandardWeb"/>
        <w:spacing w:after="0" w:afterAutospacing="0"/>
      </w:pPr>
      <w:r>
        <w:rPr>
          <w:rStyle w:val="Fett"/>
        </w:rPr>
        <w:t>Green, Julien: Treibgut</w:t>
      </w:r>
    </w:p>
    <w:p w14:paraId="7791EE98" w14:textId="77777777" w:rsidR="00000000" w:rsidRDefault="00000000">
      <w:pPr>
        <w:pStyle w:val="StandardWeb"/>
        <w:spacing w:after="0" w:afterAutospacing="0"/>
      </w:pPr>
      <w:r>
        <w:t>Sprecher: Regula Siegfried. Dauer: 525 Minuten.</w:t>
      </w:r>
      <w:r>
        <w:br/>
        <w:t>Philipp Clercy lebt zusammen mit seiner Frau und deren Schwester in seinem Haus in Paris. Die Unfähigkeit dieser drei Menschen, sich mitzuteilen, ihre Angst, die sie feige vor jeder Tat zurückschrecken lässt, machen ihre gegenseitigen Gefühle zu Fesseln, die keiner von ihnen zu sprengen vermag.</w:t>
      </w:r>
      <w:r>
        <w:br/>
        <w:t>Buch-Nr.: 52592</w:t>
      </w:r>
    </w:p>
    <w:p w14:paraId="347B45F7" w14:textId="77777777" w:rsidR="00000000" w:rsidRDefault="00000000">
      <w:pPr>
        <w:pStyle w:val="StandardWeb"/>
        <w:spacing w:after="0" w:afterAutospacing="0"/>
      </w:pPr>
    </w:p>
    <w:p w14:paraId="7837DB3C" w14:textId="77777777" w:rsidR="00000000" w:rsidRDefault="00000000">
      <w:pPr>
        <w:pStyle w:val="StandardWeb"/>
        <w:spacing w:after="0" w:afterAutospacing="0"/>
      </w:pPr>
      <w:r>
        <w:rPr>
          <w:rStyle w:val="Fett"/>
        </w:rPr>
        <w:t>Greenburger, Ingrid: Die Unschuldigen</w:t>
      </w:r>
    </w:p>
    <w:p w14:paraId="11E28A15" w14:textId="77777777" w:rsidR="00000000" w:rsidRDefault="00000000">
      <w:pPr>
        <w:pStyle w:val="StandardWeb"/>
        <w:spacing w:after="0" w:afterAutospacing="0"/>
      </w:pPr>
      <w:r>
        <w:t>Sprecher: Anna Burkhard. Dauer: 530 Minuten.</w:t>
      </w:r>
      <w:r>
        <w:br/>
        <w:t>Durch die Verhaftung ihrer Eltern wird die junge Anella aus einer behüteten, sorglosen Jugend herausgerissen. Auf der Flucht vor der Staatspolizei findet sie bei den Freiheitskämpfern ein neues Zuhause.</w:t>
      </w:r>
      <w:r>
        <w:br/>
        <w:t>Buch-Nr.: 44197</w:t>
      </w:r>
    </w:p>
    <w:p w14:paraId="3AD7EFB7" w14:textId="77777777" w:rsidR="00000000" w:rsidRDefault="00000000">
      <w:pPr>
        <w:pStyle w:val="StandardWeb"/>
        <w:spacing w:after="0" w:afterAutospacing="0"/>
      </w:pPr>
    </w:p>
    <w:p w14:paraId="09142024" w14:textId="77777777" w:rsidR="00000000" w:rsidRDefault="00000000">
      <w:pPr>
        <w:pStyle w:val="StandardWeb"/>
        <w:spacing w:after="0" w:afterAutospacing="0"/>
      </w:pPr>
      <w:r>
        <w:rPr>
          <w:rStyle w:val="Fett"/>
        </w:rPr>
        <w:t>Greene, Graham: Das Herz aller Dinge</w:t>
      </w:r>
    </w:p>
    <w:p w14:paraId="6421C4B1" w14:textId="77777777" w:rsidR="00000000" w:rsidRDefault="00000000">
      <w:pPr>
        <w:pStyle w:val="StandardWeb"/>
        <w:spacing w:after="0" w:afterAutospacing="0"/>
      </w:pPr>
      <w:r>
        <w:lastRenderedPageBreak/>
        <w:t>Sprecher: Wolfgang Gasser. Dauer: 739 Minuten.</w:t>
      </w:r>
      <w:r>
        <w:br/>
        <w:t>In den vierziger Jahren gerät ein alternder, verheirateter englischer Kolonialbeamter in Sierra Leone in einen Dreieckskonflikt, der auch seine gesellschaftliche Stellung untergräbt und ihn in eine ausweglose Situation führt.</w:t>
      </w:r>
      <w:r>
        <w:br/>
        <w:t>Buch-Nr.: 40386</w:t>
      </w:r>
    </w:p>
    <w:p w14:paraId="7E839C4E" w14:textId="77777777" w:rsidR="00000000" w:rsidRDefault="00000000">
      <w:pPr>
        <w:pStyle w:val="StandardWeb"/>
        <w:spacing w:after="0" w:afterAutospacing="0"/>
      </w:pPr>
    </w:p>
    <w:p w14:paraId="1A104CA8" w14:textId="77777777" w:rsidR="00000000" w:rsidRDefault="00000000">
      <w:pPr>
        <w:pStyle w:val="StandardWeb"/>
        <w:spacing w:after="0" w:afterAutospacing="0"/>
      </w:pPr>
      <w:r>
        <w:rPr>
          <w:rStyle w:val="Fett"/>
        </w:rPr>
        <w:t>Greene, Graham: Dr. Fischer aus Genf oder die Bombenparty</w:t>
      </w:r>
    </w:p>
    <w:p w14:paraId="7E59874B" w14:textId="77777777" w:rsidR="00000000" w:rsidRDefault="00000000">
      <w:pPr>
        <w:pStyle w:val="StandardWeb"/>
        <w:spacing w:after="0" w:afterAutospacing="0"/>
      </w:pPr>
      <w:r>
        <w:t>Sprecher: Helmut Janatsch. Dauer: 257 Minuten.</w:t>
      </w:r>
      <w:r>
        <w:br/>
        <w:t>Dr. Fischer lädt reiche Freunde ein, um sie zunächst zu demütigen und danach mit großartigen Geschenken zu entschädigen.</w:t>
      </w:r>
      <w:r>
        <w:br/>
        <w:t>Buch-Nr.: 41898</w:t>
      </w:r>
    </w:p>
    <w:p w14:paraId="4BA84646" w14:textId="77777777" w:rsidR="00000000" w:rsidRDefault="00000000">
      <w:pPr>
        <w:pStyle w:val="StandardWeb"/>
        <w:spacing w:after="0" w:afterAutospacing="0"/>
      </w:pPr>
    </w:p>
    <w:p w14:paraId="119CD95A" w14:textId="77777777" w:rsidR="00000000" w:rsidRDefault="00000000">
      <w:pPr>
        <w:pStyle w:val="StandardWeb"/>
        <w:spacing w:after="0" w:afterAutospacing="0"/>
      </w:pPr>
      <w:r>
        <w:rPr>
          <w:rStyle w:val="Fett"/>
        </w:rPr>
        <w:t>Greene, Graham: Heirate nie in Monte Carlo</w:t>
      </w:r>
    </w:p>
    <w:p w14:paraId="494B1714" w14:textId="77777777" w:rsidR="00000000" w:rsidRDefault="00000000">
      <w:pPr>
        <w:pStyle w:val="StandardWeb"/>
        <w:spacing w:after="0" w:afterAutospacing="0"/>
      </w:pPr>
      <w:r>
        <w:t>Sprecher: Eckehard Kutschera. Dauer: 192 Minuten.</w:t>
      </w:r>
      <w:r>
        <w:br/>
        <w:t>Ein Flitterwochenroman vom kleinen Buchhalter und seiner Braut, die in den verführerischen Glanz des Vergnügungsbetriebs an der Riviera geraten.</w:t>
      </w:r>
      <w:r>
        <w:br/>
        <w:t>Buch-Nr.: 41729</w:t>
      </w:r>
    </w:p>
    <w:p w14:paraId="60C13BBF" w14:textId="77777777" w:rsidR="00000000" w:rsidRDefault="00000000">
      <w:pPr>
        <w:pStyle w:val="StandardWeb"/>
        <w:spacing w:after="0" w:afterAutospacing="0"/>
      </w:pPr>
    </w:p>
    <w:p w14:paraId="701DF449" w14:textId="77777777" w:rsidR="00000000" w:rsidRDefault="00000000">
      <w:pPr>
        <w:pStyle w:val="StandardWeb"/>
        <w:spacing w:after="0" w:afterAutospacing="0"/>
      </w:pPr>
      <w:r>
        <w:rPr>
          <w:rStyle w:val="Fett"/>
        </w:rPr>
        <w:t>Grillparzer, Franz: Das Kloster bei Sendomir</w:t>
      </w:r>
    </w:p>
    <w:p w14:paraId="483195EC" w14:textId="77777777" w:rsidR="00000000" w:rsidRDefault="00000000">
      <w:pPr>
        <w:pStyle w:val="StandardWeb"/>
        <w:spacing w:after="0" w:afterAutospacing="0"/>
      </w:pPr>
      <w:r>
        <w:t>Sprecher: Helmut Janatsch. Dauer: 77 Minuten.</w:t>
      </w:r>
      <w:r>
        <w:br/>
        <w:t>Das Kloster bei Sendomir: Polen im 17. Jh. Graf Starschensky und seine vergnügungssüchtige Frau Elga ziehen sich aus finanziellen Gründen auf ihre heimatlichen Güter zurück. Nach mehreren Jahren entdeckt der Graf, dass seine Frau ihn mit einem entfernten Verwandten betrügt.</w:t>
      </w:r>
      <w:r>
        <w:br/>
        <w:t>Buch-Nr.: 40127</w:t>
      </w:r>
    </w:p>
    <w:p w14:paraId="31514CE3" w14:textId="77777777" w:rsidR="00000000" w:rsidRDefault="00000000">
      <w:pPr>
        <w:pStyle w:val="StandardWeb"/>
        <w:spacing w:after="0" w:afterAutospacing="0"/>
      </w:pPr>
    </w:p>
    <w:p w14:paraId="16FF6540" w14:textId="77777777" w:rsidR="00000000" w:rsidRDefault="00000000">
      <w:pPr>
        <w:pStyle w:val="StandardWeb"/>
        <w:spacing w:after="0" w:afterAutospacing="0"/>
      </w:pPr>
      <w:r>
        <w:rPr>
          <w:rStyle w:val="Fett"/>
        </w:rPr>
        <w:t>Grimaldi, Virginie: Mittwoch ist ein Tag zum Tanzen</w:t>
      </w:r>
    </w:p>
    <w:p w14:paraId="5EDC1859" w14:textId="77777777" w:rsidR="00000000" w:rsidRDefault="00000000">
      <w:pPr>
        <w:pStyle w:val="StandardWeb"/>
        <w:spacing w:after="0" w:afterAutospacing="0"/>
      </w:pPr>
      <w:r>
        <w:t>Sprecher: Laura Richter. Dauer: 666 Minuten.</w:t>
      </w:r>
      <w:r>
        <w:br/>
        <w:t>Eine Seniorenresidenz an der Atlantikküste? Als Julia dort ihren neuen Job antritt, hat sie keine großen Hoffnungen. Zumal sie mit alten Leuten eigentlich wenig anfangen kann. Genau genommen mag sie Senioren nicht einmal besonders. Doch die eigensinnigen Bewohner erobern schnell Julias Herz - und manchmal findet man das Glück genau dort, wo man am wenigsten danach sucht.</w:t>
      </w:r>
      <w:r>
        <w:br/>
        <w:t>Buch-Nr.: 56589</w:t>
      </w:r>
    </w:p>
    <w:p w14:paraId="3C9EEED7" w14:textId="77777777" w:rsidR="00000000" w:rsidRDefault="00000000">
      <w:pPr>
        <w:pStyle w:val="StandardWeb"/>
        <w:spacing w:after="0" w:afterAutospacing="0"/>
      </w:pPr>
    </w:p>
    <w:p w14:paraId="383D8626" w14:textId="77777777" w:rsidR="00000000" w:rsidRDefault="00000000">
      <w:pPr>
        <w:pStyle w:val="StandardWeb"/>
        <w:spacing w:after="0" w:afterAutospacing="0"/>
      </w:pPr>
      <w:r>
        <w:rPr>
          <w:rStyle w:val="Fett"/>
        </w:rPr>
        <w:t>Groot, Anne de: Liebe über den Wolken</w:t>
      </w:r>
    </w:p>
    <w:p w14:paraId="2B5023B1" w14:textId="77777777" w:rsidR="00000000" w:rsidRDefault="00000000">
      <w:pPr>
        <w:pStyle w:val="StandardWeb"/>
        <w:spacing w:after="0" w:afterAutospacing="0"/>
      </w:pPr>
      <w:r>
        <w:lastRenderedPageBreak/>
        <w:t>Sprecher: Margarete Walde. Dauer: 212 Minuten.</w:t>
      </w:r>
      <w:r>
        <w:br/>
        <w:t>Ein Dreikreuzer-Liebesroman.</w:t>
      </w:r>
      <w:r>
        <w:br/>
        <w:t>Buch-Nr.: 44347</w:t>
      </w:r>
    </w:p>
    <w:p w14:paraId="3C760682" w14:textId="77777777" w:rsidR="00000000" w:rsidRDefault="00000000">
      <w:pPr>
        <w:pStyle w:val="StandardWeb"/>
        <w:spacing w:after="0" w:afterAutospacing="0"/>
      </w:pPr>
    </w:p>
    <w:p w14:paraId="16E46E77" w14:textId="77777777" w:rsidR="00000000" w:rsidRDefault="00000000">
      <w:pPr>
        <w:pStyle w:val="StandardWeb"/>
        <w:spacing w:after="0" w:afterAutospacing="0"/>
      </w:pPr>
      <w:r>
        <w:rPr>
          <w:rStyle w:val="Fett"/>
        </w:rPr>
        <w:t>Groult, Benoîte: Juliette und Marianne</w:t>
      </w:r>
    </w:p>
    <w:p w14:paraId="546E7869" w14:textId="77777777" w:rsidR="00000000" w:rsidRDefault="00000000">
      <w:pPr>
        <w:pStyle w:val="StandardWeb"/>
        <w:spacing w:after="0" w:afterAutospacing="0"/>
      </w:pPr>
      <w:r>
        <w:t>Sprecher: Alice Zlatnik. Dauer: 753 Minuten.</w:t>
      </w:r>
      <w:r>
        <w:br/>
        <w:t>Seit zehn Jahren ist Marianne mit Jean verheiratet. Sie ist eng befreundet mit Juliette, die einst Jeans Jugendfreundin war und in die er sich nun wieder verliebt.</w:t>
      </w:r>
      <w:r>
        <w:br/>
        <w:t>Buch-Nr.: 41148</w:t>
      </w:r>
    </w:p>
    <w:p w14:paraId="2D0E424A" w14:textId="77777777" w:rsidR="00000000" w:rsidRDefault="00000000">
      <w:pPr>
        <w:pStyle w:val="StandardWeb"/>
        <w:spacing w:after="0" w:afterAutospacing="0"/>
      </w:pPr>
    </w:p>
    <w:p w14:paraId="1711EB2D" w14:textId="77777777" w:rsidR="00000000" w:rsidRDefault="00000000">
      <w:pPr>
        <w:pStyle w:val="StandardWeb"/>
        <w:spacing w:after="0" w:afterAutospacing="0"/>
      </w:pPr>
      <w:r>
        <w:rPr>
          <w:rStyle w:val="Fett"/>
        </w:rPr>
        <w:t>Groult, Benoîte: Leben heißt frei sein</w:t>
      </w:r>
    </w:p>
    <w:p w14:paraId="2577CC1B" w14:textId="77777777" w:rsidR="00000000" w:rsidRDefault="00000000">
      <w:pPr>
        <w:pStyle w:val="StandardWeb"/>
        <w:spacing w:after="0" w:afterAutospacing="0"/>
      </w:pPr>
      <w:r>
        <w:t>Sprecher: Dagmar Arnold. Dauer: 672 Minuten.</w:t>
      </w:r>
      <w:r>
        <w:br/>
        <w:t>Nachdem die Autorin in ihren bisherigen Werken Dichtung und Wahrheit miteinander verwoben hat, vertraut sie der Leserschaft nun in ihrem Lebensbericht unverschlüsselt an, wie sie Fessel um Fessel abstreifte, um der "Gefangenschaft", wie sie es nennt, zu entkommen.</w:t>
      </w:r>
      <w:r>
        <w:br/>
        <w:t>Buch-Nr.: 51024</w:t>
      </w:r>
    </w:p>
    <w:p w14:paraId="7FDDE878" w14:textId="77777777" w:rsidR="00000000" w:rsidRDefault="00000000">
      <w:pPr>
        <w:pStyle w:val="StandardWeb"/>
        <w:spacing w:after="0" w:afterAutospacing="0"/>
      </w:pPr>
    </w:p>
    <w:p w14:paraId="7F2C3A6D" w14:textId="77777777" w:rsidR="00000000" w:rsidRDefault="00000000">
      <w:pPr>
        <w:pStyle w:val="StandardWeb"/>
        <w:spacing w:after="0" w:afterAutospacing="0"/>
      </w:pPr>
      <w:r>
        <w:rPr>
          <w:rStyle w:val="Fett"/>
        </w:rPr>
        <w:t>Groult, Benoîte: Leben will ich</w:t>
      </w:r>
    </w:p>
    <w:p w14:paraId="5ECA6B18" w14:textId="77777777" w:rsidR="00000000" w:rsidRDefault="00000000">
      <w:pPr>
        <w:pStyle w:val="StandardWeb"/>
        <w:spacing w:after="0" w:afterAutospacing="0"/>
      </w:pPr>
      <w:r>
        <w:t>Sprecher: Elisabeth Opitz. Dauer: 1110 Minuten.</w:t>
      </w:r>
      <w:r>
        <w:br/>
        <w:t>Eine Frau auf der Spurensuche ihres Lebens. Ihre Mutter, die erste große Liebe, die Ehe, das Schreiben, noch einmal mit fast sechzig die Liebe, sind ihre Themen.</w:t>
      </w:r>
      <w:r>
        <w:br/>
        <w:t>Buch-Nr.: 44580</w:t>
      </w:r>
    </w:p>
    <w:p w14:paraId="167B6F88" w14:textId="77777777" w:rsidR="00000000" w:rsidRDefault="00000000">
      <w:pPr>
        <w:pStyle w:val="StandardWeb"/>
        <w:spacing w:after="0" w:afterAutospacing="0"/>
      </w:pPr>
    </w:p>
    <w:p w14:paraId="187278E5" w14:textId="77777777" w:rsidR="00000000" w:rsidRDefault="00000000">
      <w:pPr>
        <w:pStyle w:val="StandardWeb"/>
        <w:spacing w:after="0" w:afterAutospacing="0"/>
      </w:pPr>
      <w:r>
        <w:rPr>
          <w:rStyle w:val="Fett"/>
        </w:rPr>
        <w:t>Groult, Benoîte: Salz des Lebens</w:t>
      </w:r>
    </w:p>
    <w:p w14:paraId="7A949D6A" w14:textId="77777777" w:rsidR="00000000" w:rsidRDefault="00000000">
      <w:pPr>
        <w:pStyle w:val="StandardWeb"/>
        <w:spacing w:after="0" w:afterAutospacing="0"/>
      </w:pPr>
      <w:r>
        <w:t>Sprecher: Angelika Bartsch. Dauer: 327 Minuten.</w:t>
      </w:r>
      <w:r>
        <w:br/>
        <w:t>Der Roman erzählt von der 75-jährigen ehemaligen feministischen Journalistin Alice, die ihrem Alter mit Gelassenheit und Humor begegnet, und von ihrer Tochter Marion, die scheinbar in Paris ein normales Familienleben führt, sich jedoch über mehrere Jahre mit einem Iren zusätzliches Glück verschafft. Bei diesem Hörbuch handelt es sich um ein käuflich erworbenes Hörbuch das barrierefrei aufgearbeitet wurde. Ungekürzte Lesung.</w:t>
      </w:r>
      <w:r>
        <w:br/>
        <w:t>Buch-Nr.: 30712</w:t>
      </w:r>
    </w:p>
    <w:p w14:paraId="3267DC80" w14:textId="77777777" w:rsidR="00000000" w:rsidRDefault="00000000">
      <w:pPr>
        <w:pStyle w:val="StandardWeb"/>
        <w:spacing w:after="0" w:afterAutospacing="0"/>
      </w:pPr>
    </w:p>
    <w:p w14:paraId="5582F10B" w14:textId="77777777" w:rsidR="00000000" w:rsidRDefault="00000000">
      <w:pPr>
        <w:pStyle w:val="StandardWeb"/>
        <w:spacing w:after="0" w:afterAutospacing="0"/>
      </w:pPr>
      <w:r>
        <w:rPr>
          <w:rStyle w:val="Fett"/>
        </w:rPr>
        <w:t>Gruber, Roswitha: Hanni</w:t>
      </w:r>
    </w:p>
    <w:p w14:paraId="1B6604F8" w14:textId="77777777" w:rsidR="00000000" w:rsidRDefault="00000000">
      <w:pPr>
        <w:pStyle w:val="StandardWeb"/>
        <w:spacing w:after="0" w:afterAutospacing="0"/>
      </w:pPr>
      <w:r>
        <w:t>Sprecher: Nicole Meru. Dauer: 455 Minuten.</w:t>
      </w:r>
      <w:r>
        <w:br/>
        <w:t xml:space="preserve">Hanni heiratet den Mann ihrer verstorbenen Schwester Maria, denn der Bergbauer Anton braucht eine Mutter für sein Kind und eine Bäuerin für seinen Hof. Aus dieser anfänglichen </w:t>
      </w:r>
      <w:r>
        <w:lastRenderedPageBreak/>
        <w:t>Zweckgemeinschaft entwickelt sich eine tiefe Liebe, die sie alle Schwierigkeiten, zwölf Kinder, große Armut, harte Arbeit und viele Schicksalsschläge, meistern lässt.</w:t>
      </w:r>
      <w:r>
        <w:br/>
        <w:t>Buch-Nr.: 56996</w:t>
      </w:r>
    </w:p>
    <w:p w14:paraId="33D96CFF" w14:textId="77777777" w:rsidR="00000000" w:rsidRDefault="00000000">
      <w:pPr>
        <w:pStyle w:val="StandardWeb"/>
        <w:spacing w:after="0" w:afterAutospacing="0"/>
      </w:pPr>
    </w:p>
    <w:p w14:paraId="37373061" w14:textId="77777777" w:rsidR="00000000" w:rsidRDefault="00000000">
      <w:pPr>
        <w:pStyle w:val="StandardWeb"/>
        <w:spacing w:after="0" w:afterAutospacing="0"/>
      </w:pPr>
      <w:r>
        <w:rPr>
          <w:rStyle w:val="Fett"/>
        </w:rPr>
        <w:t>Gruber, Sabine Maria: Der Schmetterlingsfänger</w:t>
      </w:r>
    </w:p>
    <w:p w14:paraId="5B47C67D" w14:textId="77777777" w:rsidR="00000000" w:rsidRDefault="00000000">
      <w:pPr>
        <w:pStyle w:val="StandardWeb"/>
        <w:spacing w:after="0" w:afterAutospacing="0"/>
      </w:pPr>
      <w:r>
        <w:t>Sprecher: H. Peter Friedl. Dauer: 557 Minuten.</w:t>
      </w:r>
      <w:r>
        <w:br/>
        <w:t>Aufarbeitung einer unglücklichen Jugendliebe.</w:t>
      </w:r>
      <w:r>
        <w:br/>
        <w:t>Buch-Nr.: 46794</w:t>
      </w:r>
    </w:p>
    <w:p w14:paraId="6B968DA9" w14:textId="77777777" w:rsidR="00000000" w:rsidRDefault="00000000">
      <w:pPr>
        <w:pStyle w:val="StandardWeb"/>
        <w:spacing w:after="0" w:afterAutospacing="0"/>
      </w:pPr>
    </w:p>
    <w:p w14:paraId="09C58DF3" w14:textId="77777777" w:rsidR="00000000" w:rsidRDefault="00000000">
      <w:pPr>
        <w:pStyle w:val="StandardWeb"/>
        <w:spacing w:after="0" w:afterAutospacing="0"/>
      </w:pPr>
      <w:r>
        <w:rPr>
          <w:rStyle w:val="Fett"/>
        </w:rPr>
        <w:t>Guibert, Hervé: Blinde</w:t>
      </w:r>
    </w:p>
    <w:p w14:paraId="7AE358FF" w14:textId="77777777" w:rsidR="00000000" w:rsidRDefault="00000000">
      <w:pPr>
        <w:pStyle w:val="StandardWeb"/>
        <w:spacing w:after="0" w:afterAutospacing="0"/>
      </w:pPr>
      <w:r>
        <w:t>Sprecher: Helmut Schleser. Dauer: 172 Minuten.</w:t>
      </w:r>
      <w:r>
        <w:br/>
        <w:t>In seiner ebenso poetischen wie schockierenden Erzählung "Blinde" beschreibt Guibert eine zerstörerische Dreiecksbeziehung in einer Blindenanstalt. Bei der Suche nach Nähe tragen nicht nur die Menschen Verletzungen davon.</w:t>
      </w:r>
      <w:r>
        <w:br/>
        <w:t>Buch-Nr.: 44700</w:t>
      </w:r>
    </w:p>
    <w:p w14:paraId="7EDA37E7" w14:textId="77777777" w:rsidR="00000000" w:rsidRDefault="00000000">
      <w:pPr>
        <w:pStyle w:val="StandardWeb"/>
        <w:spacing w:after="0" w:afterAutospacing="0"/>
      </w:pPr>
    </w:p>
    <w:p w14:paraId="149F9022" w14:textId="77777777" w:rsidR="00000000" w:rsidRDefault="00000000">
      <w:pPr>
        <w:pStyle w:val="StandardWeb"/>
        <w:spacing w:after="0" w:afterAutospacing="0"/>
      </w:pPr>
      <w:r>
        <w:rPr>
          <w:rStyle w:val="Fett"/>
        </w:rPr>
        <w:t>Guldbrandsen, Alice: Herr Petit</w:t>
      </w:r>
    </w:p>
    <w:p w14:paraId="48691B87" w14:textId="77777777" w:rsidR="00000000" w:rsidRDefault="00000000">
      <w:pPr>
        <w:pStyle w:val="StandardWeb"/>
        <w:spacing w:after="0" w:afterAutospacing="0"/>
      </w:pPr>
      <w:r>
        <w:t>Sprecher: Margarete Walde. Dauer: 585 Minuten.</w:t>
      </w:r>
      <w:r>
        <w:br/>
        <w:t>Gut aussehender Mann und nicht mehr ganz junge Frauen.</w:t>
      </w:r>
      <w:r>
        <w:br/>
        <w:t>Buch-Nr.: 43528</w:t>
      </w:r>
    </w:p>
    <w:p w14:paraId="0351E635" w14:textId="77777777" w:rsidR="00000000" w:rsidRDefault="00000000">
      <w:pPr>
        <w:pStyle w:val="StandardWeb"/>
        <w:spacing w:after="0" w:afterAutospacing="0"/>
      </w:pPr>
    </w:p>
    <w:p w14:paraId="77F942C3" w14:textId="77777777" w:rsidR="00000000" w:rsidRDefault="00000000">
      <w:pPr>
        <w:pStyle w:val="StandardWeb"/>
        <w:spacing w:after="0" w:afterAutospacing="0"/>
      </w:pPr>
      <w:r>
        <w:rPr>
          <w:rStyle w:val="Fett"/>
        </w:rPr>
        <w:t>Günther, Agnes: Die Heilige und ihr Narr</w:t>
      </w:r>
    </w:p>
    <w:p w14:paraId="308325EF" w14:textId="77777777" w:rsidR="00000000" w:rsidRDefault="00000000">
      <w:pPr>
        <w:pStyle w:val="StandardWeb"/>
        <w:spacing w:after="0" w:afterAutospacing="0"/>
      </w:pPr>
      <w:r>
        <w:t>Sprecher: Eva H. Frick. Dauer: 1494 Minuten.</w:t>
      </w:r>
      <w:r>
        <w:br/>
        <w:t>Als die kleine Prinzessin Rosmarie von Brauneck, der letzte Spross ihrer Familie, an einem Heiligabend heimlich das Schloss verlässt, um das Christkind zu suchen, wird sie von ihrem Nachbarn Harro vom Thorstein entdeckt und wohlbehalten nach Hause zurückgebracht. In diesem Mann, einem Künstler, ist ihr die Tagseite ihres Schicksals begegnet.</w:t>
      </w:r>
      <w:r>
        <w:br/>
        <w:t>Buch-Nr.: 40234</w:t>
      </w:r>
    </w:p>
    <w:p w14:paraId="32530C61" w14:textId="77777777" w:rsidR="00000000" w:rsidRDefault="00000000">
      <w:pPr>
        <w:pStyle w:val="StandardWeb"/>
        <w:spacing w:after="0" w:afterAutospacing="0"/>
      </w:pPr>
    </w:p>
    <w:p w14:paraId="370EB4D0" w14:textId="77777777" w:rsidR="00000000" w:rsidRDefault="00000000">
      <w:pPr>
        <w:pStyle w:val="StandardWeb"/>
        <w:spacing w:after="0" w:afterAutospacing="0"/>
      </w:pPr>
      <w:r>
        <w:rPr>
          <w:rStyle w:val="Fett"/>
        </w:rPr>
        <w:t>Gürt, Elisabeth: Besuch aus Wien</w:t>
      </w:r>
    </w:p>
    <w:p w14:paraId="4A3B65A8" w14:textId="77777777" w:rsidR="00000000" w:rsidRDefault="00000000">
      <w:pPr>
        <w:pStyle w:val="StandardWeb"/>
        <w:spacing w:after="0" w:afterAutospacing="0"/>
      </w:pPr>
      <w:r>
        <w:t>Sprecher: Ursula Heller. Dauer: 456 Minuten.</w:t>
      </w:r>
      <w:r>
        <w:br/>
        <w:t>Liebesgeschichte aus vergangenen Tagen.</w:t>
      </w:r>
      <w:r>
        <w:br/>
        <w:t>Buch-Nr.: 51411</w:t>
      </w:r>
    </w:p>
    <w:p w14:paraId="63B7AC8E" w14:textId="77777777" w:rsidR="00000000" w:rsidRDefault="00000000">
      <w:pPr>
        <w:pStyle w:val="StandardWeb"/>
        <w:spacing w:after="0" w:afterAutospacing="0"/>
      </w:pPr>
    </w:p>
    <w:p w14:paraId="1863AB37" w14:textId="77777777" w:rsidR="00000000" w:rsidRDefault="00000000">
      <w:pPr>
        <w:pStyle w:val="StandardWeb"/>
        <w:spacing w:after="0" w:afterAutospacing="0"/>
      </w:pPr>
      <w:r>
        <w:rPr>
          <w:rStyle w:val="Fett"/>
        </w:rPr>
        <w:lastRenderedPageBreak/>
        <w:t>Gürt, Elisabeth: Damals in Positano</w:t>
      </w:r>
    </w:p>
    <w:p w14:paraId="42AC1879" w14:textId="77777777" w:rsidR="00000000" w:rsidRDefault="00000000">
      <w:pPr>
        <w:pStyle w:val="StandardWeb"/>
        <w:spacing w:after="0" w:afterAutospacing="0"/>
      </w:pPr>
      <w:r>
        <w:t>Sprecher: Elisabeth Rawitz. Dauer: 561 Minuten.</w:t>
      </w:r>
      <w:r>
        <w:br/>
        <w:t>Jahre der Angst verlebt Martina an der Seite ihres Mannes, mit dem sie eine zwar glückliche, aber ein wenig langweilige Ehe führt. Denn sie muss all ihre Kraft aufbringen, ihm jene Ereignisse zu verheimlichen, die sie damals in Positano in eine Schuld verstrickt haben, deren Folgen sich nicht mehr abschütteln lassen.</w:t>
      </w:r>
      <w:r>
        <w:br/>
        <w:t>Buch-Nr.: 41888</w:t>
      </w:r>
    </w:p>
    <w:p w14:paraId="5F33BC56" w14:textId="77777777" w:rsidR="00000000" w:rsidRDefault="00000000">
      <w:pPr>
        <w:pStyle w:val="StandardWeb"/>
        <w:spacing w:after="0" w:afterAutospacing="0"/>
      </w:pPr>
    </w:p>
    <w:p w14:paraId="5ECD1C09" w14:textId="77777777" w:rsidR="00000000" w:rsidRDefault="00000000">
      <w:pPr>
        <w:pStyle w:val="StandardWeb"/>
        <w:spacing w:after="0" w:afterAutospacing="0"/>
      </w:pPr>
      <w:r>
        <w:rPr>
          <w:rStyle w:val="Fett"/>
        </w:rPr>
        <w:t>Gürt, Elisabeth: Der Liebe sanfte Tränen</w:t>
      </w:r>
    </w:p>
    <w:p w14:paraId="7DB97B94" w14:textId="77777777" w:rsidR="00000000" w:rsidRDefault="00000000">
      <w:pPr>
        <w:pStyle w:val="StandardWeb"/>
        <w:spacing w:after="0" w:afterAutospacing="0"/>
      </w:pPr>
      <w:r>
        <w:t>Sprecher: Christine Renhardt. Dauer: 662 Minuten.</w:t>
      </w:r>
      <w:r>
        <w:br/>
        <w:t>Entfremdung einer Tiroler Landarztfamilie.</w:t>
      </w:r>
      <w:r>
        <w:br/>
        <w:t>Buch-Nr.: 46193</w:t>
      </w:r>
    </w:p>
    <w:p w14:paraId="4FC6D5B3" w14:textId="77777777" w:rsidR="00000000" w:rsidRDefault="00000000">
      <w:pPr>
        <w:pStyle w:val="StandardWeb"/>
        <w:spacing w:after="0" w:afterAutospacing="0"/>
      </w:pPr>
    </w:p>
    <w:p w14:paraId="1A011476" w14:textId="77777777" w:rsidR="00000000" w:rsidRDefault="00000000">
      <w:pPr>
        <w:pStyle w:val="StandardWeb"/>
        <w:spacing w:after="0" w:afterAutospacing="0"/>
      </w:pPr>
      <w:r>
        <w:rPr>
          <w:rStyle w:val="Fett"/>
        </w:rPr>
        <w:t>Gürt, Elisabeth: Der Sprung über den Schatten</w:t>
      </w:r>
    </w:p>
    <w:p w14:paraId="367AC3F1" w14:textId="77777777" w:rsidR="00000000" w:rsidRDefault="00000000">
      <w:pPr>
        <w:pStyle w:val="StandardWeb"/>
        <w:spacing w:after="0" w:afterAutospacing="0"/>
      </w:pPr>
      <w:r>
        <w:t>Sprecher: Elisabeth Rawitz. Dauer: 923 Minuten.</w:t>
      </w:r>
      <w:r>
        <w:br/>
        <w:t>Entwicklung einer jungen Frau.</w:t>
      </w:r>
      <w:r>
        <w:br/>
        <w:t>Buch-Nr.: 41393</w:t>
      </w:r>
    </w:p>
    <w:p w14:paraId="1EBBBC8F" w14:textId="77777777" w:rsidR="00000000" w:rsidRDefault="00000000">
      <w:pPr>
        <w:pStyle w:val="StandardWeb"/>
        <w:spacing w:after="0" w:afterAutospacing="0"/>
      </w:pPr>
    </w:p>
    <w:p w14:paraId="233D82C8" w14:textId="77777777" w:rsidR="00000000" w:rsidRDefault="00000000">
      <w:pPr>
        <w:pStyle w:val="StandardWeb"/>
        <w:spacing w:after="0" w:afterAutospacing="0"/>
      </w:pPr>
      <w:r>
        <w:rPr>
          <w:rStyle w:val="Fett"/>
        </w:rPr>
        <w:t>Gürt, Elisabeth: Durch die Wolken zu dir...</w:t>
      </w:r>
    </w:p>
    <w:p w14:paraId="09CEFB6A" w14:textId="77777777" w:rsidR="00000000" w:rsidRDefault="00000000">
      <w:pPr>
        <w:pStyle w:val="StandardWeb"/>
        <w:spacing w:after="0" w:afterAutospacing="0"/>
      </w:pPr>
      <w:r>
        <w:t>Sprecher: Christine Dorner. Dauer: 637 Minuten.</w:t>
      </w:r>
      <w:r>
        <w:br/>
        <w:t>Beziehungsgeschichte zwischen einer reiferen Frau und einem Flugkapitän.</w:t>
      </w:r>
      <w:r>
        <w:br/>
        <w:t>Buch-Nr.: 45390</w:t>
      </w:r>
    </w:p>
    <w:p w14:paraId="648FD34B" w14:textId="77777777" w:rsidR="00000000" w:rsidRDefault="00000000">
      <w:pPr>
        <w:pStyle w:val="StandardWeb"/>
        <w:spacing w:after="0" w:afterAutospacing="0"/>
      </w:pPr>
    </w:p>
    <w:p w14:paraId="7CA9D084" w14:textId="77777777" w:rsidR="00000000" w:rsidRDefault="00000000">
      <w:pPr>
        <w:pStyle w:val="StandardWeb"/>
        <w:spacing w:after="0" w:afterAutospacing="0"/>
      </w:pPr>
      <w:r>
        <w:rPr>
          <w:rStyle w:val="Fett"/>
        </w:rPr>
        <w:t>Gürt, Elisabeth: Eine Frau für drei Tage</w:t>
      </w:r>
    </w:p>
    <w:p w14:paraId="19B143DA" w14:textId="77777777" w:rsidR="00000000" w:rsidRDefault="00000000">
      <w:pPr>
        <w:pStyle w:val="StandardWeb"/>
        <w:spacing w:after="0" w:afterAutospacing="0"/>
      </w:pPr>
      <w:r>
        <w:t>Sprecher: Elisabeth Rawitz. Dauer: 347 Minuten.</w:t>
      </w:r>
      <w:r>
        <w:br/>
        <w:t>Bittersüße Liebesgeschichte.</w:t>
      </w:r>
      <w:r>
        <w:br/>
        <w:t>Buch-Nr.: 41546</w:t>
      </w:r>
    </w:p>
    <w:p w14:paraId="4084CB40" w14:textId="77777777" w:rsidR="00000000" w:rsidRDefault="00000000">
      <w:pPr>
        <w:pStyle w:val="StandardWeb"/>
        <w:spacing w:after="0" w:afterAutospacing="0"/>
      </w:pPr>
    </w:p>
    <w:p w14:paraId="417633E9" w14:textId="77777777" w:rsidR="00000000" w:rsidRDefault="00000000">
      <w:pPr>
        <w:pStyle w:val="StandardWeb"/>
        <w:spacing w:after="0" w:afterAutospacing="0"/>
      </w:pPr>
      <w:r>
        <w:rPr>
          <w:rStyle w:val="Fett"/>
        </w:rPr>
        <w:t>Gürt, Elisabeth: Es war alles ganz anders</w:t>
      </w:r>
    </w:p>
    <w:p w14:paraId="6EB24D6E" w14:textId="77777777" w:rsidR="00000000" w:rsidRDefault="00000000">
      <w:pPr>
        <w:pStyle w:val="StandardWeb"/>
        <w:spacing w:after="0" w:afterAutospacing="0"/>
      </w:pPr>
      <w:r>
        <w:t>Sprecher: Helga Leitner. Dauer: 580 Minuten.</w:t>
      </w:r>
      <w:r>
        <w:br/>
        <w:t>Auf der Beerdigung ihres Mannes trifft Valerie auf ihre Jugendliebe Wolfgang. Auch dieser ist verwitwet. Gemeinsame Sorgen bringen sie beide einander von neuem näher.</w:t>
      </w:r>
      <w:r>
        <w:br/>
        <w:t>Buch-Nr.: 45231</w:t>
      </w:r>
    </w:p>
    <w:p w14:paraId="4951625B" w14:textId="77777777" w:rsidR="00000000" w:rsidRDefault="00000000">
      <w:pPr>
        <w:pStyle w:val="StandardWeb"/>
        <w:spacing w:after="0" w:afterAutospacing="0"/>
      </w:pPr>
    </w:p>
    <w:p w14:paraId="52371E64" w14:textId="77777777" w:rsidR="00000000" w:rsidRDefault="00000000">
      <w:pPr>
        <w:pStyle w:val="StandardWeb"/>
        <w:spacing w:after="0" w:afterAutospacing="0"/>
      </w:pPr>
      <w:r>
        <w:rPr>
          <w:rStyle w:val="Fett"/>
        </w:rPr>
        <w:lastRenderedPageBreak/>
        <w:t>Gürt, Elisabeth: Franziska</w:t>
      </w:r>
    </w:p>
    <w:p w14:paraId="2795BA4C" w14:textId="77777777" w:rsidR="00000000" w:rsidRDefault="00000000">
      <w:pPr>
        <w:pStyle w:val="StandardWeb"/>
        <w:spacing w:after="0" w:afterAutospacing="0"/>
      </w:pPr>
      <w:r>
        <w:t>Sprecher: Elisabeth Rawitz. Dauer: 498 Minuten.</w:t>
      </w:r>
      <w:r>
        <w:br/>
        <w:t>Ein Liebesroman aus Wien. Nach dem Tod ihres Lebenspartners erinnert sich eine 46jährige Wiener Journalistin an einzelne Stationen ihres zwanzigjährigen Zusammenlebens.</w:t>
      </w:r>
      <w:r>
        <w:br/>
        <w:t>Buch-Nr.: 41193</w:t>
      </w:r>
    </w:p>
    <w:p w14:paraId="3618B287" w14:textId="77777777" w:rsidR="00000000" w:rsidRDefault="00000000">
      <w:pPr>
        <w:pStyle w:val="StandardWeb"/>
        <w:spacing w:after="0" w:afterAutospacing="0"/>
      </w:pPr>
    </w:p>
    <w:p w14:paraId="6C85B25E" w14:textId="77777777" w:rsidR="00000000" w:rsidRDefault="00000000">
      <w:pPr>
        <w:pStyle w:val="StandardWeb"/>
        <w:spacing w:after="0" w:afterAutospacing="0"/>
      </w:pPr>
      <w:r>
        <w:rPr>
          <w:rStyle w:val="Fett"/>
        </w:rPr>
        <w:t>Gürt, Elisabeth: Gib mir die Hand</w:t>
      </w:r>
    </w:p>
    <w:p w14:paraId="6018AB5F" w14:textId="77777777" w:rsidR="00000000" w:rsidRDefault="00000000">
      <w:pPr>
        <w:pStyle w:val="StandardWeb"/>
        <w:spacing w:after="0" w:afterAutospacing="0"/>
      </w:pPr>
      <w:r>
        <w:t>Sprecher: Elisabeth Rawitz. Dauer: 684 Minuten.</w:t>
      </w:r>
      <w:r>
        <w:br/>
        <w:t>Sie ist 17 und er noch nicht 18. Unschuldig und unerfahren stürzen sich beide in die Ehe. Aber das junge Glück droht am Einfluss der Mutter zu zerbrechen. Es ist nur noch eine Frage der Zeit, wann er das unerträgliche Joch abschüttelt. Als es endlich zur klärenden Auseinandersetzung kommt, kann ihn auch die Liebe nicht mehr halten. Er lässt alles hinter sich und geht in die Welt hinaus.</w:t>
      </w:r>
      <w:r>
        <w:br/>
        <w:t>Buch-Nr.: 41691</w:t>
      </w:r>
    </w:p>
    <w:p w14:paraId="2D7332A8" w14:textId="77777777" w:rsidR="00000000" w:rsidRDefault="00000000">
      <w:pPr>
        <w:pStyle w:val="StandardWeb"/>
        <w:spacing w:after="0" w:afterAutospacing="0"/>
      </w:pPr>
    </w:p>
    <w:p w14:paraId="376B1406" w14:textId="77777777" w:rsidR="00000000" w:rsidRDefault="00000000">
      <w:pPr>
        <w:pStyle w:val="StandardWeb"/>
        <w:spacing w:after="0" w:afterAutospacing="0"/>
      </w:pPr>
      <w:r>
        <w:rPr>
          <w:rStyle w:val="Fett"/>
        </w:rPr>
        <w:t>Gürt, Elisabeth: Ihr nennt es Liebe</w:t>
      </w:r>
    </w:p>
    <w:p w14:paraId="21EBFE7A" w14:textId="77777777" w:rsidR="00000000" w:rsidRDefault="00000000">
      <w:pPr>
        <w:pStyle w:val="StandardWeb"/>
        <w:spacing w:after="0" w:afterAutospacing="0"/>
      </w:pPr>
      <w:r>
        <w:t>Sprecher: Veronika Gross. Dauer: 401 Minuten.</w:t>
      </w:r>
      <w:r>
        <w:br/>
        <w:t>Junge Schauspielerin träumt vom großen Glück.</w:t>
      </w:r>
      <w:r>
        <w:br/>
        <w:t>Buch-Nr.: 40011</w:t>
      </w:r>
    </w:p>
    <w:p w14:paraId="758E4F0E" w14:textId="77777777" w:rsidR="00000000" w:rsidRDefault="00000000">
      <w:pPr>
        <w:pStyle w:val="StandardWeb"/>
        <w:spacing w:after="0" w:afterAutospacing="0"/>
      </w:pPr>
    </w:p>
    <w:p w14:paraId="6F7BC9E3" w14:textId="77777777" w:rsidR="00000000" w:rsidRDefault="00000000">
      <w:pPr>
        <w:pStyle w:val="StandardWeb"/>
        <w:spacing w:after="0" w:afterAutospacing="0"/>
      </w:pPr>
      <w:r>
        <w:rPr>
          <w:rStyle w:val="Fett"/>
        </w:rPr>
        <w:t>Gürt, Elisabeth: In drei Wochen kommt mein Mann</w:t>
      </w:r>
    </w:p>
    <w:p w14:paraId="7AFD08C4" w14:textId="77777777" w:rsidR="00000000" w:rsidRDefault="00000000">
      <w:pPr>
        <w:pStyle w:val="StandardWeb"/>
        <w:spacing w:after="0" w:afterAutospacing="0"/>
      </w:pPr>
      <w:r>
        <w:t>Sprecher: Julia Gschnitzer. Dauer: 334 Minuten.</w:t>
      </w:r>
      <w:r>
        <w:br/>
        <w:t>Ist es gefährlich, die Ehefrau allein auf Urlaub zu schicken?</w:t>
      </w:r>
      <w:r>
        <w:br/>
        <w:t>Buch-Nr.: 44533</w:t>
      </w:r>
    </w:p>
    <w:p w14:paraId="5846386B" w14:textId="77777777" w:rsidR="00000000" w:rsidRDefault="00000000">
      <w:pPr>
        <w:pStyle w:val="StandardWeb"/>
        <w:spacing w:after="0" w:afterAutospacing="0"/>
      </w:pPr>
    </w:p>
    <w:p w14:paraId="18EF4C65" w14:textId="77777777" w:rsidR="00000000" w:rsidRDefault="00000000">
      <w:pPr>
        <w:pStyle w:val="StandardWeb"/>
        <w:spacing w:after="0" w:afterAutospacing="0"/>
      </w:pPr>
      <w:r>
        <w:rPr>
          <w:rStyle w:val="Fett"/>
        </w:rPr>
        <w:t>Gürt, Elisabeth: Irgendwann am Sonntag</w:t>
      </w:r>
    </w:p>
    <w:p w14:paraId="2F528B45" w14:textId="77777777" w:rsidR="00000000" w:rsidRDefault="00000000">
      <w:pPr>
        <w:pStyle w:val="StandardWeb"/>
        <w:spacing w:after="0" w:afterAutospacing="0"/>
      </w:pPr>
      <w:r>
        <w:t>Sprecher: Helga Schick. Dauer: 721 Minuten.</w:t>
      </w:r>
      <w:r>
        <w:br/>
        <w:t>Hoffnungen einer hilfsbereiten Frau.</w:t>
      </w:r>
      <w:r>
        <w:br/>
        <w:t>Buch-Nr.: 43519</w:t>
      </w:r>
    </w:p>
    <w:p w14:paraId="0CB5A1F9" w14:textId="77777777" w:rsidR="00000000" w:rsidRDefault="00000000">
      <w:pPr>
        <w:pStyle w:val="StandardWeb"/>
        <w:spacing w:after="0" w:afterAutospacing="0"/>
      </w:pPr>
    </w:p>
    <w:p w14:paraId="2F138102" w14:textId="77777777" w:rsidR="00000000" w:rsidRDefault="00000000">
      <w:pPr>
        <w:pStyle w:val="StandardWeb"/>
        <w:spacing w:after="0" w:afterAutospacing="0"/>
      </w:pPr>
      <w:r>
        <w:rPr>
          <w:rStyle w:val="Fett"/>
        </w:rPr>
        <w:t>Gürt, Elisabeth: Kein Mann für alle Tage</w:t>
      </w:r>
    </w:p>
    <w:p w14:paraId="1A49025F" w14:textId="77777777" w:rsidR="00000000" w:rsidRDefault="00000000">
      <w:pPr>
        <w:pStyle w:val="StandardWeb"/>
        <w:spacing w:after="0" w:afterAutospacing="0"/>
      </w:pPr>
      <w:r>
        <w:t>Sprecher: Rosemarie Weißenberger. Dauer: 308 Minuten.</w:t>
      </w:r>
      <w:r>
        <w:br/>
        <w:t xml:space="preserve">Irene Hermann verliebt sich schon auf den ersten Blick in den charmanten Maler Conrad Merlin. Aber er scheint kein Mann für alle Tage zu sein. Freunde warnen Irene vor seiner Leichtfertigkeit. Sie sagen, dass sich die Frauen nicht vor ihm retten können. Da ist der so </w:t>
      </w:r>
      <w:r>
        <w:lastRenderedPageBreak/>
        <w:t>ordentliche Rechtsanwalt Martin Bäumer doch eine andere Persönlichkeit. Und er will Irene heiraten.</w:t>
      </w:r>
      <w:r>
        <w:br/>
        <w:t>Buch-Nr.: 44166</w:t>
      </w:r>
    </w:p>
    <w:p w14:paraId="7DECA56A" w14:textId="77777777" w:rsidR="00000000" w:rsidRDefault="00000000">
      <w:pPr>
        <w:pStyle w:val="StandardWeb"/>
        <w:spacing w:after="0" w:afterAutospacing="0"/>
      </w:pPr>
    </w:p>
    <w:p w14:paraId="7A92C878" w14:textId="77777777" w:rsidR="00000000" w:rsidRDefault="00000000">
      <w:pPr>
        <w:pStyle w:val="StandardWeb"/>
        <w:spacing w:after="0" w:afterAutospacing="0"/>
      </w:pPr>
      <w:r>
        <w:rPr>
          <w:rStyle w:val="Fett"/>
        </w:rPr>
        <w:t>Gürt, Elisabeth: Lieben Sie Alpenrosen?</w:t>
      </w:r>
    </w:p>
    <w:p w14:paraId="6C219243" w14:textId="77777777" w:rsidR="00000000" w:rsidRDefault="00000000">
      <w:pPr>
        <w:pStyle w:val="StandardWeb"/>
        <w:spacing w:after="0" w:afterAutospacing="0"/>
      </w:pPr>
      <w:r>
        <w:t>Sprecher: Elisabeth Rawitz. Dauer: 653 Minuten.</w:t>
      </w:r>
      <w:r>
        <w:br/>
        <w:t>Seit drei Jahren ist Ursula Albrecht Witwe. Von der Zukunft erwartet sie nicht mehr viel, und so gilt ihre Sorge nur der Tochter Judith und der kleinen Enkelin Sibyl, mit denen sie die Ferien im Tiroler Landhaus verbringen will. Doch es kommt anders.</w:t>
      </w:r>
      <w:r>
        <w:br/>
        <w:t>Buch-Nr.: 42386</w:t>
      </w:r>
    </w:p>
    <w:p w14:paraId="5EF4F91E" w14:textId="77777777" w:rsidR="00000000" w:rsidRDefault="00000000">
      <w:pPr>
        <w:pStyle w:val="StandardWeb"/>
        <w:spacing w:after="0" w:afterAutospacing="0"/>
      </w:pPr>
    </w:p>
    <w:p w14:paraId="7705D993" w14:textId="77777777" w:rsidR="00000000" w:rsidRDefault="00000000">
      <w:pPr>
        <w:pStyle w:val="StandardWeb"/>
        <w:spacing w:after="0" w:afterAutospacing="0"/>
      </w:pPr>
      <w:r>
        <w:rPr>
          <w:rStyle w:val="Fett"/>
        </w:rPr>
        <w:t>Gürt, Elisabeth: Sehnsucht eines Sommers</w:t>
      </w:r>
    </w:p>
    <w:p w14:paraId="3678C8E6" w14:textId="77777777" w:rsidR="00000000" w:rsidRDefault="00000000">
      <w:pPr>
        <w:pStyle w:val="StandardWeb"/>
        <w:spacing w:after="0" w:afterAutospacing="0"/>
      </w:pPr>
      <w:r>
        <w:t>Sprecher: Gitta Horky. Dauer: 533 Minuten.</w:t>
      </w:r>
      <w:r>
        <w:br/>
        <w:t>Marlen hat bei einem Fernsehquiz den Hauptpreis gewonnen: Eine Reise nach Ischia. Für zwei Personen. Sie verfällt dem Zauber der Insel und der Ausstrahlung eines Junggesellen. Marlens bisheriges Leben steht nun auf dem Kopf.</w:t>
      </w:r>
      <w:r>
        <w:br/>
        <w:t>Buch-Nr.: 45690</w:t>
      </w:r>
    </w:p>
    <w:p w14:paraId="52BFF9FE" w14:textId="77777777" w:rsidR="00000000" w:rsidRDefault="00000000">
      <w:pPr>
        <w:pStyle w:val="StandardWeb"/>
        <w:spacing w:after="0" w:afterAutospacing="0"/>
      </w:pPr>
    </w:p>
    <w:p w14:paraId="29E66855" w14:textId="77777777" w:rsidR="00000000" w:rsidRDefault="00000000">
      <w:pPr>
        <w:pStyle w:val="StandardWeb"/>
        <w:spacing w:after="0" w:afterAutospacing="0"/>
      </w:pPr>
      <w:r>
        <w:rPr>
          <w:rStyle w:val="Fett"/>
        </w:rPr>
        <w:t>Gürt, Elisabeth: Und manchmal träum ich von Venedig</w:t>
      </w:r>
    </w:p>
    <w:p w14:paraId="073D3D4E" w14:textId="77777777" w:rsidR="00000000" w:rsidRDefault="00000000">
      <w:pPr>
        <w:pStyle w:val="StandardWeb"/>
        <w:spacing w:after="0" w:afterAutospacing="0"/>
      </w:pPr>
      <w:r>
        <w:t>Sprecher: Elisabeth Rawitz. Dauer: 576 Minuten.</w:t>
      </w:r>
      <w:r>
        <w:br/>
        <w:t>Was wären wir ohne unsere heimlichen Träume, ohne die Sehnsucht nach dem einzigen großen Glück! Zuweilen kann unsere Illusion scheinbar Wirklichkeit werden, uns in der Gestalt eines ganz bestimmten Menschen begegnen. Dann kann es geschehen, dass ein zündender Funke unsere versteckte, verdrängte Sehnsucht auflodern lässt zu einem gefährlichen Feuer.</w:t>
      </w:r>
      <w:r>
        <w:br/>
        <w:t>Buch-Nr.: 42697</w:t>
      </w:r>
    </w:p>
    <w:p w14:paraId="53658432" w14:textId="77777777" w:rsidR="00000000" w:rsidRDefault="00000000">
      <w:pPr>
        <w:pStyle w:val="StandardWeb"/>
        <w:spacing w:after="0" w:afterAutospacing="0"/>
      </w:pPr>
    </w:p>
    <w:p w14:paraId="788D481B" w14:textId="77777777" w:rsidR="00000000" w:rsidRDefault="00000000">
      <w:pPr>
        <w:pStyle w:val="StandardWeb"/>
        <w:spacing w:after="0" w:afterAutospacing="0"/>
      </w:pPr>
      <w:r>
        <w:rPr>
          <w:rStyle w:val="Fett"/>
        </w:rPr>
        <w:t>Gürt, Elisabeth: Was jetzt, Cornelia?</w:t>
      </w:r>
    </w:p>
    <w:p w14:paraId="5F141AC2" w14:textId="77777777" w:rsidR="00000000" w:rsidRDefault="00000000">
      <w:pPr>
        <w:pStyle w:val="StandardWeb"/>
        <w:spacing w:after="0" w:afterAutospacing="0"/>
      </w:pPr>
      <w:r>
        <w:t>Sprecher: Elisabeth Rawitz. Dauer: 610 Minuten.</w:t>
      </w:r>
      <w:r>
        <w:br/>
        <w:t>Frau nach Scheidung.</w:t>
      </w:r>
      <w:r>
        <w:br/>
        <w:t>Buch-Nr.: 42406</w:t>
      </w:r>
    </w:p>
    <w:p w14:paraId="2153747F" w14:textId="77777777" w:rsidR="00000000" w:rsidRDefault="00000000">
      <w:pPr>
        <w:pStyle w:val="StandardWeb"/>
        <w:spacing w:after="0" w:afterAutospacing="0"/>
      </w:pPr>
    </w:p>
    <w:p w14:paraId="19A8F4D2" w14:textId="77777777" w:rsidR="00000000" w:rsidRDefault="00000000">
      <w:pPr>
        <w:pStyle w:val="StandardWeb"/>
        <w:spacing w:after="0" w:afterAutospacing="0"/>
      </w:pPr>
      <w:r>
        <w:rPr>
          <w:rStyle w:val="Fett"/>
        </w:rPr>
        <w:t>Gürt, Elisabeth: Wer wirft den ersten Stein</w:t>
      </w:r>
    </w:p>
    <w:p w14:paraId="01C4D71D" w14:textId="77777777" w:rsidR="00000000" w:rsidRDefault="00000000">
      <w:pPr>
        <w:pStyle w:val="StandardWeb"/>
        <w:spacing w:after="0" w:afterAutospacing="0"/>
      </w:pPr>
      <w:r>
        <w:t>Sprecher: Helga Schick. Dauer: 601 Minuten.</w:t>
      </w:r>
      <w:r>
        <w:br/>
        <w:t xml:space="preserve">Die Handlung spielt in einem Krankenhaus, tragische Verwicklungen einer Krankenschwester </w:t>
      </w:r>
      <w:r>
        <w:lastRenderedPageBreak/>
        <w:t>und eines Arztes...</w:t>
      </w:r>
      <w:r>
        <w:br/>
        <w:t>Buch-Nr.: 44372</w:t>
      </w:r>
    </w:p>
    <w:p w14:paraId="777D1733" w14:textId="77777777" w:rsidR="00000000" w:rsidRDefault="00000000">
      <w:pPr>
        <w:pStyle w:val="StandardWeb"/>
        <w:spacing w:after="0" w:afterAutospacing="0"/>
      </w:pPr>
    </w:p>
    <w:p w14:paraId="14EFEB0E" w14:textId="77777777" w:rsidR="00000000" w:rsidRDefault="00000000">
      <w:pPr>
        <w:pStyle w:val="StandardWeb"/>
        <w:spacing w:after="0" w:afterAutospacing="0"/>
      </w:pPr>
      <w:r>
        <w:rPr>
          <w:rStyle w:val="Fett"/>
        </w:rPr>
        <w:t>Gütersloh, Albert Paris [= Kiehtreiber, Albert Conrad]: Paradiese der Liebe</w:t>
      </w:r>
    </w:p>
    <w:p w14:paraId="5319354D" w14:textId="77777777" w:rsidR="00000000" w:rsidRDefault="00000000">
      <w:pPr>
        <w:pStyle w:val="StandardWeb"/>
        <w:spacing w:after="0" w:afterAutospacing="0"/>
      </w:pPr>
      <w:r>
        <w:t>Sprecher: Anton Duschek. Dauer: 70 Minuten.</w:t>
      </w:r>
      <w:r>
        <w:br/>
        <w:t>Reife, gleichnishafte Gedanken eines Erfahrenen über Liebe und Eros in poetischer Sprache.</w:t>
      </w:r>
      <w:r>
        <w:br/>
        <w:t>Buch-Nr.: 43580</w:t>
      </w:r>
    </w:p>
    <w:p w14:paraId="091EB42D" w14:textId="77777777" w:rsidR="00000000" w:rsidRDefault="00000000">
      <w:pPr>
        <w:pStyle w:val="StandardWeb"/>
        <w:spacing w:after="0" w:afterAutospacing="0"/>
      </w:pPr>
    </w:p>
    <w:p w14:paraId="79F2D6B8" w14:textId="77777777" w:rsidR="00000000" w:rsidRDefault="00000000">
      <w:pPr>
        <w:pStyle w:val="StandardWeb"/>
        <w:spacing w:after="0" w:afterAutospacing="0"/>
      </w:pPr>
      <w:r>
        <w:rPr>
          <w:rStyle w:val="Fett"/>
        </w:rPr>
        <w:t>Guterson, David: Ed King</w:t>
      </w:r>
    </w:p>
    <w:p w14:paraId="74244FC5" w14:textId="77777777" w:rsidR="00000000" w:rsidRDefault="00000000">
      <w:pPr>
        <w:pStyle w:val="StandardWeb"/>
        <w:spacing w:after="0" w:afterAutospacing="0"/>
      </w:pPr>
      <w:r>
        <w:t>Sprecher: Uwe Schröder. Dauer: 971 Minuten.</w:t>
      </w:r>
      <w:r>
        <w:br/>
        <w:t>Walter, der als Versicherungsmathematiker davon lebt, Risiken zu berechnen, geht das größte Risiko seines Lebens ein, als er sich von Diane, dem minderjährigen Au-pair der Familie, verführen lässt. Schwanger geworden, erpresst sie Walter und setzt das Baby aus, bevor sie ihr Glück als Escort in Portland versucht. Ihr Baby wird von einem kinderlosen wohlhabenden Ehepaar adoptiert.</w:t>
      </w:r>
      <w:r>
        <w:br/>
        <w:t>Buch-Nr.: 52424</w:t>
      </w:r>
    </w:p>
    <w:p w14:paraId="30152D62" w14:textId="77777777" w:rsidR="00000000" w:rsidRDefault="00000000">
      <w:pPr>
        <w:pStyle w:val="StandardWeb"/>
        <w:spacing w:after="0" w:afterAutospacing="0"/>
      </w:pPr>
    </w:p>
    <w:p w14:paraId="377AC2F9" w14:textId="77777777" w:rsidR="00000000" w:rsidRDefault="00000000">
      <w:pPr>
        <w:pStyle w:val="StandardWeb"/>
        <w:spacing w:after="0" w:afterAutospacing="0"/>
      </w:pPr>
      <w:r>
        <w:rPr>
          <w:rStyle w:val="Fett"/>
        </w:rPr>
        <w:t>Gutiérrez, Mónica: Der fabelhafte Buchladen des Mr. Livingstone</w:t>
      </w:r>
    </w:p>
    <w:p w14:paraId="7B969109" w14:textId="77777777" w:rsidR="00000000" w:rsidRDefault="00000000">
      <w:pPr>
        <w:pStyle w:val="StandardWeb"/>
      </w:pPr>
      <w:r>
        <w:t>Sprecher: Roland Friedel. Dauer: 456 Minuten.</w:t>
      </w:r>
      <w:r>
        <w:br/>
        <w:t>Als die junge Archäologin Agnes Martí nach London zieht, um ein neues Leben zu beginnen, ahnt sie nicht, dass sie inmitten der schnelllebigen britischen Metropole eine Oase der Ruhe finden wird. Bei einem Erkundungsgang durch den Stadtteil Temple von einem plötzlichen Regenschauer überrascht, flüchtet sie sich in eine ganz besondere Buchhandlung namens Moonlight Books. Edward Livingstone, der Eigentümer, sucht gerade nach einer Aushilfe, und während Agnes bei einer Tasse Tee wieder trocken wird, haben beide den Eindruck, dass das Schicksal sie nicht zufällig an diesem Ort zusammengeführt hat. Bis eines Tages das wertvollste Buch von Moonlight Books verschwindet, und ein hilfsbereiter Polizeiinspektor in Erscheinung tritt, um den Fall zu lösen und Agnes' beschauliches Leben durcheinanderzuwirbeln.</w:t>
      </w:r>
      <w:r>
        <w:br/>
        <w:t>Buch-Nr.: 56210</w:t>
      </w:r>
    </w:p>
    <w:p w14:paraId="5A470A84" w14:textId="77777777" w:rsidR="00000000" w:rsidRDefault="00000000">
      <w:pPr>
        <w:pStyle w:val="StandardWeb"/>
        <w:spacing w:after="0" w:afterAutospacing="0"/>
      </w:pPr>
      <w:r>
        <w:rPr>
          <w:rStyle w:val="Fett"/>
          <w:rFonts w:ascii="Arial" w:hAnsi="Arial" w:cs="Arial"/>
        </w:rPr>
        <w:t>Gutsch, Jochen-Martin: Frankie</w:t>
      </w:r>
    </w:p>
    <w:p w14:paraId="726B5AB8" w14:textId="77777777" w:rsidR="00000000" w:rsidRDefault="00000000">
      <w:pPr>
        <w:pStyle w:val="StandardWeb"/>
        <w:spacing w:after="0" w:afterAutospacing="0"/>
      </w:pPr>
      <w:r>
        <w:rPr>
          <w:rFonts w:ascii="Arial" w:hAnsi="Arial" w:cs="Arial"/>
        </w:rPr>
        <w:t>Sprecher: Matthias Matschke. Dauer: 260 Minuten.</w:t>
      </w:r>
      <w:r>
        <w:rPr>
          <w:rFonts w:ascii="Arial" w:hAnsi="Arial" w:cs="Arial"/>
        </w:rPr>
        <w:br/>
        <w:t xml:space="preserve">Ein Kater erklärt uns die Welt. Heute ist der Tag, an dem Richard Gold sich das Leben nehmen wird. Der Strick liegt schon um seinen Hals, als sich ein dürrer Kater vor das Fenster setzt, interessiert glotzt - und Gold komplett aus dem Konzept bringt. Als dann der Kater auch noch bei Gold einzieht, beginnt die skurrile Freundschaft zwischen zwei Außenseitern, von denen zumindest einer ganz fest an ein Happy End im Leben glaubt. Bei diesem Hörbuch handelt es sich um ein käuflich erworbenes Hörbuch das barrierefrei aufgearbeitet wurde. </w:t>
      </w:r>
    </w:p>
    <w:p w14:paraId="1B842CD9" w14:textId="77777777" w:rsidR="00000000" w:rsidRDefault="00000000">
      <w:pPr>
        <w:pStyle w:val="StandardWeb"/>
        <w:spacing w:after="0" w:afterAutospacing="0"/>
      </w:pPr>
      <w:r>
        <w:rPr>
          <w:rFonts w:ascii="Arial" w:hAnsi="Arial" w:cs="Arial"/>
        </w:rPr>
        <w:lastRenderedPageBreak/>
        <w:t>Titel-Nr 1 der Reihe Frankie. 2 Reihentitel in unserem Bestand.</w:t>
      </w:r>
    </w:p>
    <w:p w14:paraId="38B938CE" w14:textId="77777777" w:rsidR="00000000" w:rsidRDefault="00000000">
      <w:pPr>
        <w:pStyle w:val="StandardWeb"/>
        <w:spacing w:after="0" w:afterAutospacing="0"/>
      </w:pPr>
      <w:r>
        <w:rPr>
          <w:rFonts w:ascii="Arial" w:hAnsi="Arial" w:cs="Arial"/>
        </w:rPr>
        <w:t>Buch-Nr.: 33107</w:t>
      </w:r>
    </w:p>
    <w:p w14:paraId="34C5049D" w14:textId="77777777" w:rsidR="00000000" w:rsidRDefault="00000000">
      <w:pPr>
        <w:pStyle w:val="StandardWeb"/>
        <w:spacing w:after="240" w:afterAutospacing="0"/>
      </w:pPr>
      <w:r>
        <w:br/>
      </w:r>
    </w:p>
    <w:p w14:paraId="054EC358" w14:textId="77777777" w:rsidR="00000000" w:rsidRDefault="00000000">
      <w:pPr>
        <w:pStyle w:val="StandardWeb"/>
        <w:spacing w:after="0" w:afterAutospacing="0"/>
      </w:pPr>
      <w:r>
        <w:rPr>
          <w:rStyle w:val="Fett"/>
        </w:rPr>
        <w:t>Haas, Wolf: Verteidigung der Missionarsstellung</w:t>
      </w:r>
    </w:p>
    <w:p w14:paraId="39A8C54F" w14:textId="77777777" w:rsidR="00000000" w:rsidRDefault="00000000">
      <w:pPr>
        <w:pStyle w:val="StandardWeb"/>
        <w:spacing w:after="0" w:afterAutospacing="0"/>
      </w:pPr>
      <w:r>
        <w:t>Sprecher: Julian Loidl, Katharina Idam. Dauer: 324 Minuten.</w:t>
      </w:r>
      <w:r>
        <w:br/>
        <w:t>Gegen das Verlieben kämpft Benjamin Lee Baumgartner einen aussichtslosen Kampf. Diese Seuche bringt ihn um den Verstand. Mit Kopfverdrehen fängt es an. Mit Gehirnerweichung geht es weiter. Und das Schlimmste daran: Der Patient infiziert auch noch seinen Autor. Vorsicht, Ansteckungsgefahr! Das Buch enthält Textpassagen in chinesischer Sprache.</w:t>
      </w:r>
      <w:r>
        <w:br/>
        <w:t>Buch-Nr.: 51673</w:t>
      </w:r>
    </w:p>
    <w:p w14:paraId="1AA64656" w14:textId="77777777" w:rsidR="00000000" w:rsidRDefault="00000000">
      <w:pPr>
        <w:pStyle w:val="StandardWeb"/>
        <w:spacing w:after="0" w:afterAutospacing="0"/>
      </w:pPr>
    </w:p>
    <w:p w14:paraId="77E51486" w14:textId="77777777" w:rsidR="00000000" w:rsidRDefault="00000000">
      <w:pPr>
        <w:pStyle w:val="StandardWeb"/>
        <w:spacing w:after="0" w:afterAutospacing="0"/>
      </w:pPr>
      <w:r>
        <w:rPr>
          <w:rStyle w:val="Fett"/>
        </w:rPr>
        <w:t>Habe, Hans [= Békessy, János]: Die Tarnowska</w:t>
      </w:r>
    </w:p>
    <w:p w14:paraId="2A515D3B" w14:textId="77777777" w:rsidR="00000000" w:rsidRDefault="00000000">
      <w:pPr>
        <w:pStyle w:val="StandardWeb"/>
        <w:spacing w:after="0" w:afterAutospacing="0"/>
      </w:pPr>
      <w:r>
        <w:t>Sprecher: Gustaf Elger. Dauer: 1007 Minuten.</w:t>
      </w:r>
      <w:r>
        <w:br/>
        <w:t>Russisch-irische Gräfin.</w:t>
      </w:r>
      <w:r>
        <w:br/>
        <w:t>Buch-Nr.: 41831</w:t>
      </w:r>
    </w:p>
    <w:p w14:paraId="0E72605A" w14:textId="77777777" w:rsidR="00000000" w:rsidRDefault="00000000">
      <w:pPr>
        <w:pStyle w:val="StandardWeb"/>
        <w:spacing w:after="0" w:afterAutospacing="0"/>
      </w:pPr>
    </w:p>
    <w:p w14:paraId="54E70DD9" w14:textId="77777777" w:rsidR="00000000" w:rsidRDefault="00000000">
      <w:pPr>
        <w:pStyle w:val="StandardWeb"/>
        <w:spacing w:after="0" w:afterAutospacing="0"/>
      </w:pPr>
      <w:r>
        <w:rPr>
          <w:rStyle w:val="Fett"/>
        </w:rPr>
        <w:t>Habeck, Fritz: Der Gobelin</w:t>
      </w:r>
    </w:p>
    <w:p w14:paraId="3F0B1DAA" w14:textId="77777777" w:rsidR="00000000" w:rsidRDefault="00000000">
      <w:pPr>
        <w:pStyle w:val="StandardWeb"/>
        <w:spacing w:after="0" w:afterAutospacing="0"/>
      </w:pPr>
      <w:r>
        <w:t>Sprecher: Walther Reyer. Dauer: 387 Minuten.</w:t>
      </w:r>
      <w:r>
        <w:br/>
        <w:t>Ein Fernsehkommentator, 50 Jahre alt, wird beruflich abgeschoben, hat familiäre Probleme und erkennt, dass er seine Zukunft bereits hinter sich hat. Er flüchtet in die Welt der Magie.</w:t>
      </w:r>
      <w:r>
        <w:br/>
        <w:t>Buch-Nr.: 44314</w:t>
      </w:r>
    </w:p>
    <w:p w14:paraId="287DE8D0" w14:textId="77777777" w:rsidR="00000000" w:rsidRDefault="00000000">
      <w:pPr>
        <w:pStyle w:val="StandardWeb"/>
        <w:spacing w:after="0" w:afterAutospacing="0"/>
      </w:pPr>
    </w:p>
    <w:p w14:paraId="0159362E" w14:textId="77777777" w:rsidR="00000000" w:rsidRDefault="00000000">
      <w:pPr>
        <w:pStyle w:val="StandardWeb"/>
        <w:spacing w:after="0" w:afterAutospacing="0"/>
      </w:pPr>
      <w:r>
        <w:rPr>
          <w:rStyle w:val="Fett"/>
        </w:rPr>
        <w:t>Habeck, Fritz: Der Ritt auf dem Tiger</w:t>
      </w:r>
    </w:p>
    <w:p w14:paraId="5680222E" w14:textId="77777777" w:rsidR="00000000" w:rsidRDefault="00000000">
      <w:pPr>
        <w:pStyle w:val="StandardWeb"/>
        <w:spacing w:after="0" w:afterAutospacing="0"/>
      </w:pPr>
      <w:r>
        <w:t>Sprecher: Alfred Schnayder. Dauer: 1353 Minuten.</w:t>
      </w:r>
      <w:r>
        <w:br/>
        <w:t>In "Der Ritt auf dem Tiger" stellte der Autor die Auf- und Umbrüche der Zwischenkriegszeit am Aufstieg einer kleinbürgerlichen Wiener Familie dar.</w:t>
      </w:r>
      <w:r>
        <w:br/>
        <w:t>Buch-Nr.: 41634</w:t>
      </w:r>
    </w:p>
    <w:p w14:paraId="0CAC23A5" w14:textId="77777777" w:rsidR="00000000" w:rsidRDefault="00000000">
      <w:pPr>
        <w:pStyle w:val="StandardWeb"/>
        <w:spacing w:after="0" w:afterAutospacing="0"/>
      </w:pPr>
    </w:p>
    <w:p w14:paraId="42E02338" w14:textId="77777777" w:rsidR="00000000" w:rsidRDefault="00000000">
      <w:pPr>
        <w:pStyle w:val="StandardWeb"/>
        <w:spacing w:after="0" w:afterAutospacing="0"/>
      </w:pPr>
      <w:r>
        <w:rPr>
          <w:rStyle w:val="Fett"/>
        </w:rPr>
        <w:t>Habeck, Fritz: Wind von Südost</w:t>
      </w:r>
    </w:p>
    <w:p w14:paraId="2BB3F09D" w14:textId="77777777" w:rsidR="00000000" w:rsidRDefault="00000000">
      <w:pPr>
        <w:pStyle w:val="StandardWeb"/>
        <w:spacing w:after="0" w:afterAutospacing="0"/>
      </w:pPr>
      <w:r>
        <w:t>Sprecher: Klaus J. Mad. Dauer: 716 Minuten.</w:t>
      </w:r>
      <w:r>
        <w:br/>
        <w:t>Der Roman einer großbürgerlichen Unternehmerfamilie.</w:t>
      </w:r>
      <w:r>
        <w:br/>
        <w:t>Buch-Nr.: 41461</w:t>
      </w:r>
    </w:p>
    <w:p w14:paraId="312285A3" w14:textId="77777777" w:rsidR="00000000" w:rsidRDefault="00000000">
      <w:pPr>
        <w:pStyle w:val="StandardWeb"/>
        <w:spacing w:after="0" w:afterAutospacing="0"/>
      </w:pPr>
    </w:p>
    <w:p w14:paraId="146D8673" w14:textId="77777777" w:rsidR="00000000" w:rsidRDefault="00000000">
      <w:pPr>
        <w:pStyle w:val="StandardWeb"/>
        <w:spacing w:after="0" w:afterAutospacing="0"/>
      </w:pPr>
      <w:r>
        <w:rPr>
          <w:rStyle w:val="Fett"/>
        </w:rPr>
        <w:lastRenderedPageBreak/>
        <w:t>Hacker, Katharina: Die Erdbeeren von Antons Mutter</w:t>
      </w:r>
    </w:p>
    <w:p w14:paraId="48CBA126" w14:textId="77777777" w:rsidR="00000000" w:rsidRDefault="00000000">
      <w:pPr>
        <w:pStyle w:val="StandardWeb"/>
        <w:spacing w:after="0" w:afterAutospacing="0"/>
      </w:pPr>
      <w:r>
        <w:t>Sprecher: Anne Loch. Dauer: 346 Minuten.</w:t>
      </w:r>
      <w:r>
        <w:br/>
        <w:t>Anton ist Arzt in Kreuzberg. Mit Sorge sieht er, wie seine Mutter, die in der niedersächsischen Provinz lebt, gegen eine schnell fortschreitende Demenz kämpft. Als sie zum ersten Mal vergisst, ihm und seinen Freunden selbst gemachte Erdbeermarmelade nach Berlin zu schicken, erkennt Anton, dass mit der Erkrankung seiner Mutter auch das vertraute Land seiner Kindheit verschwindet. Mit Lydia, die er nach Jahren des Alleinseins trifft, scheint ein Aufbruch und Neubeginn in die zweite Lebenshälfte möglich. Doch auch Lydias Vergangenheit überschattet das gemeinsame Leben ... Ein vielstimmiges, einfühlsames und eindringliches Buch über den Verlust einer Welt und den Gewinn einer neuen.</w:t>
      </w:r>
      <w:r>
        <w:br/>
        <w:t>Buch-Nr.: 56516</w:t>
      </w:r>
    </w:p>
    <w:p w14:paraId="46F2118F" w14:textId="77777777" w:rsidR="00000000" w:rsidRDefault="00000000">
      <w:pPr>
        <w:pStyle w:val="StandardWeb"/>
        <w:spacing w:after="0" w:afterAutospacing="0"/>
      </w:pPr>
    </w:p>
    <w:p w14:paraId="4F988439" w14:textId="77777777" w:rsidR="00000000" w:rsidRDefault="00000000">
      <w:pPr>
        <w:pStyle w:val="StandardWeb"/>
        <w:spacing w:after="0" w:afterAutospacing="0"/>
      </w:pPr>
      <w:r>
        <w:rPr>
          <w:rStyle w:val="Fett"/>
        </w:rPr>
        <w:t>Hacker, Katharina: Die Habenichtse</w:t>
      </w:r>
    </w:p>
    <w:p w14:paraId="2915606A" w14:textId="77777777" w:rsidR="00000000" w:rsidRDefault="00000000">
      <w:pPr>
        <w:pStyle w:val="StandardWeb"/>
        <w:spacing w:after="0" w:afterAutospacing="0"/>
      </w:pPr>
      <w:r>
        <w:t>Sprecher: Lisa Bistrick. Dauer: 653 Minuten.</w:t>
      </w:r>
      <w:r>
        <w:br/>
        <w:t>Isabelle und Jakob treffen sich am 11. September 2001 nach Jahren auf einer Party in Berlin wieder. Sie verlieben sich, heiraten und bekommen die Chance, nach London zu ziehen. Die beiden haben alles, was ein junges, erfolgreiches Paar braucht - und müssen doch ratlos zusehen, wie ihr Leben aus den Fugen gerät.</w:t>
      </w:r>
      <w:r>
        <w:br/>
        <w:t>Buch-Nr.: 56141</w:t>
      </w:r>
    </w:p>
    <w:p w14:paraId="342096F4" w14:textId="77777777" w:rsidR="00000000" w:rsidRDefault="00000000">
      <w:pPr>
        <w:pStyle w:val="StandardWeb"/>
        <w:spacing w:after="0" w:afterAutospacing="0"/>
      </w:pPr>
    </w:p>
    <w:p w14:paraId="614BDD50" w14:textId="77777777" w:rsidR="00000000" w:rsidRDefault="00000000">
      <w:pPr>
        <w:pStyle w:val="StandardWeb"/>
        <w:spacing w:after="0" w:afterAutospacing="0"/>
      </w:pPr>
      <w:r>
        <w:rPr>
          <w:rStyle w:val="Fett"/>
        </w:rPr>
        <w:t>Hackl, Erich: Entwurf einer Liebe auf den ersten Blick</w:t>
      </w:r>
    </w:p>
    <w:p w14:paraId="36763BA0" w14:textId="77777777" w:rsidR="00000000" w:rsidRDefault="00000000">
      <w:pPr>
        <w:pStyle w:val="StandardWeb"/>
        <w:spacing w:after="0" w:afterAutospacing="0"/>
      </w:pPr>
      <w:r>
        <w:t>Sprecher: Christina Saginth. Dauer: 104 Minuten.</w:t>
      </w:r>
      <w:r>
        <w:br/>
        <w:t>Eine Liebesgeschichte, die am Krankenbett beginnt: Im Januar 1937 wird der österreichische Spanienkämpfer Karl in ein Krankenhaus der Stadt Valencia eingeliefert. Als Herminia ihn dort kennenlernt, ist es für beide Liebe auf den ersten Blick. Sie heiraten, nach einem Jahr kommt ihre Tochter Rosa María zur Welt. Kurz vor der Niederlage der spanischen Republik trennen sich ihre Wege.</w:t>
      </w:r>
      <w:r>
        <w:br/>
        <w:t>Buch-Nr.: 46846</w:t>
      </w:r>
    </w:p>
    <w:p w14:paraId="70DA42BD" w14:textId="77777777" w:rsidR="00000000" w:rsidRDefault="00000000">
      <w:pPr>
        <w:pStyle w:val="StandardWeb"/>
        <w:spacing w:after="0" w:afterAutospacing="0"/>
      </w:pPr>
    </w:p>
    <w:p w14:paraId="003F2FCB" w14:textId="77777777" w:rsidR="00000000" w:rsidRDefault="00000000">
      <w:pPr>
        <w:pStyle w:val="StandardWeb"/>
        <w:spacing w:after="0" w:afterAutospacing="0"/>
      </w:pPr>
      <w:r>
        <w:rPr>
          <w:rStyle w:val="Fett"/>
        </w:rPr>
        <w:t>Haderlap, Maja: Nachtfrauen</w:t>
      </w:r>
    </w:p>
    <w:p w14:paraId="13193E37" w14:textId="77777777" w:rsidR="00000000" w:rsidRDefault="00000000">
      <w:pPr>
        <w:pStyle w:val="StandardWeb"/>
        <w:spacing w:after="0" w:afterAutospacing="0"/>
      </w:pPr>
      <w:r>
        <w:t>Sprecher: Martin Nürnberger, Gertrud Roll, Petra Morzé. Dauer: 573 Minuten.</w:t>
      </w:r>
      <w:r>
        <w:br/>
        <w:t>Mira fährt von Wien zu ihrer Mutter Anni nach Südkärnten. Anni soll aus dem Haus, in dem sie lebt, ausziehen. Der geplante Abriss bringt die familiären Routinen ins Wanken. Die alten, unaufgelösten Konflikte brechen auf: der frühe Tod des Vaters, das Leben als slowenische Minderheit, der soziale Aufstieg der Kinder, der von familiären, sprachlichen und kulturellen Ablöseprozessen begleitet wurde. Doch endlich werden auch die lange beschwiegenen Lebensgeschichten der Ahninnen ans Licht gebracht. Ein kraftvoller Roman über drei Generationen von Frauen, deren Entfremdung und Wiederannäherung, über Familie, Herkunft und Erinnerung. Bei diesem Hörbuch handelt es sich um ein käuflich erworbenes Hörbuch das barrierefrei aufgearbeitet wurde. Ungekürzte Lesung.</w:t>
      </w:r>
      <w:r>
        <w:br/>
        <w:t>Buch-Nr.: 33275</w:t>
      </w:r>
    </w:p>
    <w:p w14:paraId="4A7471B0" w14:textId="77777777" w:rsidR="00000000" w:rsidRDefault="00000000">
      <w:pPr>
        <w:pStyle w:val="StandardWeb"/>
        <w:spacing w:after="0" w:afterAutospacing="0"/>
      </w:pPr>
    </w:p>
    <w:p w14:paraId="703A4D80" w14:textId="77777777" w:rsidR="00000000" w:rsidRDefault="00000000">
      <w:pPr>
        <w:pStyle w:val="StandardWeb"/>
        <w:spacing w:after="0" w:afterAutospacing="0"/>
      </w:pPr>
      <w:r>
        <w:rPr>
          <w:rStyle w:val="Fett"/>
        </w:rPr>
        <w:t>Haefs, Gabriele: Heißer Norden</w:t>
      </w:r>
    </w:p>
    <w:p w14:paraId="07BC0E61" w14:textId="77777777" w:rsidR="00000000" w:rsidRDefault="00000000">
      <w:pPr>
        <w:pStyle w:val="StandardWeb"/>
        <w:spacing w:after="0" w:afterAutospacing="0"/>
      </w:pPr>
      <w:r>
        <w:t>Sprecher: Gabriele Lehner. Dauer: 510 Minuten.</w:t>
      </w:r>
      <w:r>
        <w:br/>
        <w:t>Hinter diesen dezenten erotischen Geschichten mit einer untergründigen Stimmung aus Melancholie und leisem Zauber verbirgt sich ein historisches Spektrum. Die 27 Autorinnen sind zwischen 1880 und 1969 geboren und stammen aus Dänemark, Finnland, Grönland, Island, Lappland, Norwegen und Schweden.</w:t>
      </w:r>
      <w:r>
        <w:br/>
        <w:t>Buch-Nr.: 50320</w:t>
      </w:r>
    </w:p>
    <w:p w14:paraId="548061D9" w14:textId="77777777" w:rsidR="00000000" w:rsidRDefault="00000000">
      <w:pPr>
        <w:pStyle w:val="StandardWeb"/>
        <w:spacing w:after="0" w:afterAutospacing="0"/>
      </w:pPr>
    </w:p>
    <w:p w14:paraId="5C36AE07" w14:textId="77777777" w:rsidR="00000000" w:rsidRDefault="00000000">
      <w:pPr>
        <w:pStyle w:val="StandardWeb"/>
        <w:spacing w:after="0" w:afterAutospacing="0"/>
      </w:pPr>
      <w:r>
        <w:rPr>
          <w:rStyle w:val="Fett"/>
        </w:rPr>
        <w:t>Haeusserman, Ernst: Mein Freund Henry</w:t>
      </w:r>
    </w:p>
    <w:p w14:paraId="38BF2779" w14:textId="77777777" w:rsidR="00000000" w:rsidRDefault="00000000">
      <w:pPr>
        <w:pStyle w:val="StandardWeb"/>
        <w:spacing w:after="0" w:afterAutospacing="0"/>
      </w:pPr>
      <w:r>
        <w:t>Sprecher: Helmut Schleser. Dauer: 351 Minuten.</w:t>
      </w:r>
      <w:r>
        <w:br/>
        <w:t>Ernst Haeussermans Freund Henry ist ein geradezu klassischer Anti-Held, ein Mittelmäßiger, ein Spielball der entfesselten Ereignisse um ihn herum. In langen Nächten erzählt er Haeusserman von diesem müden Leben und bittet ihn, "seine Geschichte" aufzuschreiben.</w:t>
      </w:r>
      <w:r>
        <w:br/>
        <w:t>Buch-Nr.: 44470</w:t>
      </w:r>
    </w:p>
    <w:p w14:paraId="185A1A23" w14:textId="77777777" w:rsidR="00000000" w:rsidRDefault="00000000">
      <w:pPr>
        <w:pStyle w:val="StandardWeb"/>
        <w:spacing w:after="0" w:afterAutospacing="0"/>
      </w:pPr>
    </w:p>
    <w:p w14:paraId="53A967A3" w14:textId="77777777" w:rsidR="00000000" w:rsidRDefault="00000000">
      <w:pPr>
        <w:pStyle w:val="StandardWeb"/>
        <w:spacing w:after="0" w:afterAutospacing="0"/>
      </w:pPr>
      <w:r>
        <w:rPr>
          <w:rStyle w:val="Fett"/>
        </w:rPr>
        <w:t>Hagena, Katharina: Flusslinien</w:t>
      </w:r>
    </w:p>
    <w:p w14:paraId="24F9B787" w14:textId="77777777" w:rsidR="00000000" w:rsidRDefault="00000000">
      <w:pPr>
        <w:pStyle w:val="StandardWeb"/>
        <w:spacing w:after="0" w:afterAutospacing="0"/>
      </w:pPr>
      <w:r>
        <w:t>Sprecher: Ruth Reinecke. Dauer: 680 Minuten.</w:t>
      </w:r>
      <w:r>
        <w:br/>
        <w:t xml:space="preserve">Margrit Raven ist hundertzwei und wartet auf den Tod. Sie verbringt ihre Tage in einem Park an der Elbe und überlässt sich ihren Erinnerungen: an ihre Kindheit, den Krieg, ihre Liebhaber und die einstige Gärtnerin des Parks: Else, die große Liebe ihrer Mutter. Das und die Besuche ihrer Enkelin Luzie, die kurz vor dem Abi die Schule abgebrochen hat und nun ihren Weg sucht, halten sie am Leben. Bei diesem Hörbuch handelt es sich um ein käuflich erworbenes Hörbuch, das barrierefrei aufbereitet wurde. </w:t>
      </w:r>
      <w:r>
        <w:br/>
        <w:t>Buch-Nr.: 33638</w:t>
      </w:r>
    </w:p>
    <w:p w14:paraId="1B026B52" w14:textId="77777777" w:rsidR="00000000" w:rsidRDefault="00000000">
      <w:pPr>
        <w:pStyle w:val="StandardWeb"/>
        <w:spacing w:after="0" w:afterAutospacing="0"/>
      </w:pPr>
    </w:p>
    <w:p w14:paraId="46DBE1E2" w14:textId="77777777" w:rsidR="00000000" w:rsidRDefault="00000000">
      <w:pPr>
        <w:pStyle w:val="StandardWeb"/>
        <w:spacing w:after="0" w:afterAutospacing="0"/>
      </w:pPr>
      <w:r>
        <w:rPr>
          <w:rStyle w:val="Fett"/>
        </w:rPr>
        <w:t>Hahn, Ulla: Das verborgene Wort</w:t>
      </w:r>
    </w:p>
    <w:p w14:paraId="7C7584AC" w14:textId="77777777" w:rsidR="00000000" w:rsidRDefault="00000000">
      <w:pPr>
        <w:pStyle w:val="StandardWeb"/>
        <w:spacing w:after="0" w:afterAutospacing="0"/>
      </w:pPr>
      <w:r>
        <w:t>Sprecher: Lisa Bistrick. Dauer: 1656 Minuten.</w:t>
      </w:r>
      <w:r>
        <w:br/>
        <w:t>Hildegard, kleiner Leute Kind, die wegen ihrer Fantasie als ein wenig verrückt gilt, will sich nicht abfinden mit den einfachen Wahrheiten der Eltern, dem Standesdünkel der Lehrerin und der Dummheit in der Fabrik. Früh entdeckt sie Töne, Stimmen, große Gedanken. Sie findet Freiheit im Wort und Kraft in der Literatur.</w:t>
      </w:r>
      <w:r>
        <w:br/>
        <w:t>Buch-Nr.: 53013</w:t>
      </w:r>
    </w:p>
    <w:p w14:paraId="436FB810" w14:textId="77777777" w:rsidR="00000000" w:rsidRDefault="00000000">
      <w:pPr>
        <w:pStyle w:val="StandardWeb"/>
        <w:spacing w:after="0" w:afterAutospacing="0"/>
      </w:pPr>
    </w:p>
    <w:p w14:paraId="2FF52823" w14:textId="77777777" w:rsidR="00000000" w:rsidRDefault="00000000">
      <w:pPr>
        <w:pStyle w:val="StandardWeb"/>
        <w:spacing w:after="0" w:afterAutospacing="0"/>
      </w:pPr>
      <w:r>
        <w:rPr>
          <w:rStyle w:val="Fett"/>
        </w:rPr>
        <w:t>Hahn, Ulla: Ein Mann im Haus</w:t>
      </w:r>
    </w:p>
    <w:p w14:paraId="6B1196E3" w14:textId="77777777" w:rsidR="00000000" w:rsidRDefault="00000000">
      <w:pPr>
        <w:pStyle w:val="StandardWeb"/>
        <w:spacing w:after="0" w:afterAutospacing="0"/>
      </w:pPr>
      <w:r>
        <w:t>Sprecher: Friederike Schlimm. Dauer: 239 Minuten.</w:t>
      </w:r>
      <w:r>
        <w:br/>
        <w:t xml:space="preserve">Eine Frau schmiedet ihrem Geliebten goldene Fesseln und kettet ihn an sich, an ihr Haus, an </w:t>
      </w:r>
      <w:r>
        <w:lastRenderedPageBreak/>
        <w:t>ihr Bett. Sie macht ihn sich in einem präzise erdachten, grausamen Unterwerfungsprozeß untertan: die Rache für die jahrelange Verfügbarkeit und Willfährigkeit, die von ihr erwartet wurde.</w:t>
      </w:r>
      <w:r>
        <w:br/>
        <w:t>Buch-Nr.: 57801</w:t>
      </w:r>
    </w:p>
    <w:p w14:paraId="1CD669F1" w14:textId="77777777" w:rsidR="00000000" w:rsidRDefault="00000000">
      <w:pPr>
        <w:pStyle w:val="StandardWeb"/>
        <w:spacing w:after="0" w:afterAutospacing="0"/>
      </w:pPr>
    </w:p>
    <w:p w14:paraId="68AB168B" w14:textId="77777777" w:rsidR="00000000" w:rsidRDefault="00000000">
      <w:pPr>
        <w:pStyle w:val="StandardWeb"/>
        <w:spacing w:after="0" w:afterAutospacing="0"/>
      </w:pPr>
      <w:r>
        <w:rPr>
          <w:rStyle w:val="Fett"/>
        </w:rPr>
        <w:t>Hahn, Ulla: Liebesarten</w:t>
      </w:r>
    </w:p>
    <w:p w14:paraId="068CC417" w14:textId="77777777" w:rsidR="00000000" w:rsidRDefault="00000000">
      <w:pPr>
        <w:pStyle w:val="StandardWeb"/>
        <w:spacing w:after="0" w:afterAutospacing="0"/>
      </w:pPr>
      <w:r>
        <w:t>Sprecher: Iris Lasta, Ulla Hahn. Dauer: 148 Minuten.</w:t>
      </w:r>
      <w:r>
        <w:br/>
        <w:t>Ein Mann nimmt sich eine Geliebte und ahnt nicht das Unheil, das er heraufbeschwört. Eine Frau beobachtet ein ungewöhnliches Paar, Jahre später erfährt sie ihre geheimnisvolle Geschichte. Und ein Mädchen erlebt die Gefühlswirren seiner Eltern. Ulla Hahn erzählt Geschichten von selbstloser Hingabe, eitler Eigenliebe, idealistischer Menschenliebe oder dem Genuss des Augenblicks. DAISY-Format Bei diesem Hörbuch handelt es sich um ein käuflich erworbenes gekürtztes Hörbuch das barrierefrei aufgearbeitet wurde.</w:t>
      </w:r>
      <w:r>
        <w:br/>
        <w:t>Buch-Nr.: 30954</w:t>
      </w:r>
    </w:p>
    <w:p w14:paraId="614B67EB" w14:textId="77777777" w:rsidR="00000000" w:rsidRDefault="00000000">
      <w:pPr>
        <w:pStyle w:val="StandardWeb"/>
        <w:spacing w:after="0" w:afterAutospacing="0"/>
      </w:pPr>
    </w:p>
    <w:p w14:paraId="24DE79BD" w14:textId="77777777" w:rsidR="00000000" w:rsidRDefault="00000000">
      <w:pPr>
        <w:pStyle w:val="StandardWeb"/>
        <w:spacing w:after="0" w:afterAutospacing="0"/>
      </w:pPr>
      <w:r>
        <w:rPr>
          <w:rStyle w:val="Fett"/>
        </w:rPr>
        <w:t>Hall, Juliet: Ein verzauberter Sommer</w:t>
      </w:r>
    </w:p>
    <w:p w14:paraId="05F11990" w14:textId="77777777" w:rsidR="00000000" w:rsidRDefault="00000000">
      <w:pPr>
        <w:pStyle w:val="StandardWeb"/>
        <w:spacing w:after="0" w:afterAutospacing="0"/>
      </w:pPr>
      <w:r>
        <w:t>Sprecher: Birgit Krammer, Irina Scholz. Dauer: 435 Minuten.</w:t>
      </w:r>
      <w:r>
        <w:br/>
        <w:t>Die Vergangenheit, Sizilien, das wurde ihr langsam klar, ließ einen nie wieder los - Tess kann es nicht fassen. Warum hat ihre Mutter nie über ihre sizilianische Heimat gesprochen? Warum hat sie nie gesagt, woher sie stammt? Auch jetzt, da Tess eine zauberhafte Villa in Cetaria geerbt hat, schweigt Flavia. DAISY-Format Bei diesem Hörbuch handelt es sich um ein käuflich erworbenes Hörbuch das barrierefrei aufgearbeitet wurde.</w:t>
      </w:r>
      <w:r>
        <w:br/>
        <w:t>Buch-Nr.: 31996</w:t>
      </w:r>
    </w:p>
    <w:p w14:paraId="0D6E4AE2" w14:textId="77777777" w:rsidR="00000000" w:rsidRDefault="00000000">
      <w:pPr>
        <w:pStyle w:val="StandardWeb"/>
        <w:spacing w:after="0" w:afterAutospacing="0"/>
      </w:pPr>
    </w:p>
    <w:p w14:paraId="5B3B81F6" w14:textId="77777777" w:rsidR="00000000" w:rsidRDefault="00000000">
      <w:pPr>
        <w:pStyle w:val="StandardWeb"/>
        <w:spacing w:after="0" w:afterAutospacing="0"/>
      </w:pPr>
      <w:r>
        <w:rPr>
          <w:rStyle w:val="Fett"/>
        </w:rPr>
        <w:t>Halpern, Adena: Die zehn besten Tage meines Lebens</w:t>
      </w:r>
    </w:p>
    <w:p w14:paraId="14F5AD9C" w14:textId="77777777" w:rsidR="00000000" w:rsidRDefault="00000000">
      <w:pPr>
        <w:pStyle w:val="StandardWeb"/>
        <w:spacing w:after="0" w:afterAutospacing="0"/>
      </w:pPr>
      <w:r>
        <w:t>Sprecher: Ulrike Johannson. Dauer: 480 Minuten.</w:t>
      </w:r>
      <w:r>
        <w:br/>
        <w:t>Noch keine dreißig Jahre alt, wird Alex mit ihrem Pocket Beagle in L.A. überfahren. Überraschend findet sie sich im Siebten Himmel wieder. Dort gehören begehbare Schuhschränke genauso zum Alltag wie das bewegende Wiedersehen mit ihren verstorbenen Großeltern. Doch Schutzengel Deborah funkt dazwischen. Mit einem Aufsatz über die zehn besten Tage ihres Lebens muss Alex erst beweisen, dass sie den Siebten Himmel verdient hat und ihr Leben nicht nur mit der sinnlosen Jagd nach dem neuesten Designerfummel zugebracht hat. Aber trifft nicht genau das zu?</w:t>
      </w:r>
      <w:r>
        <w:br/>
        <w:t>Buch-Nr.: 56025</w:t>
      </w:r>
    </w:p>
    <w:p w14:paraId="3011FB16" w14:textId="77777777" w:rsidR="00000000" w:rsidRDefault="00000000">
      <w:pPr>
        <w:pStyle w:val="StandardWeb"/>
        <w:spacing w:after="0" w:afterAutospacing="0"/>
      </w:pPr>
    </w:p>
    <w:p w14:paraId="3CDA446C" w14:textId="77777777" w:rsidR="00000000" w:rsidRDefault="00000000">
      <w:pPr>
        <w:pStyle w:val="StandardWeb"/>
        <w:spacing w:after="0" w:afterAutospacing="0"/>
      </w:pPr>
      <w:r>
        <w:rPr>
          <w:rStyle w:val="Fett"/>
        </w:rPr>
        <w:t>Hammerl, Elfriede: Alte Geschichten</w:t>
      </w:r>
    </w:p>
    <w:p w14:paraId="1C7FBD60" w14:textId="77777777" w:rsidR="00000000" w:rsidRDefault="00000000">
      <w:pPr>
        <w:pStyle w:val="StandardWeb"/>
        <w:spacing w:after="0" w:afterAutospacing="0"/>
      </w:pPr>
      <w:r>
        <w:t>Sprecher: Christine Renhardt. Dauer: 430 Minuten.</w:t>
      </w:r>
      <w:r>
        <w:br/>
        <w:t xml:space="preserve">Zwischen Melancholie, Aufbegehren und Wut: Elfriede Hammerl sucht nach den verdrängten Ängsten, Nöten und Wünschen ihrer langsam in die Jahre kommenden Figuren. Wenn die </w:t>
      </w:r>
      <w:r>
        <w:lastRenderedPageBreak/>
        <w:t>Zeit, die noch bleibt, weniger wird, kommen Abgründe zum Vorschein. Sie alle kämpfen an gegen verpasste Chancen, Rollenbilder und die Erinnerung. Was ist die Soll- und Habenseite einer Lebensbilanz?</w:t>
      </w:r>
      <w:r>
        <w:br/>
        <w:t>Buch-Nr.: 53754</w:t>
      </w:r>
    </w:p>
    <w:p w14:paraId="6B90D30E" w14:textId="77777777" w:rsidR="00000000" w:rsidRDefault="00000000">
      <w:pPr>
        <w:pStyle w:val="StandardWeb"/>
        <w:spacing w:after="0" w:afterAutospacing="0"/>
      </w:pPr>
    </w:p>
    <w:p w14:paraId="2DFDAF5B" w14:textId="77777777" w:rsidR="00000000" w:rsidRDefault="00000000">
      <w:pPr>
        <w:pStyle w:val="StandardWeb"/>
        <w:spacing w:after="0" w:afterAutospacing="0"/>
      </w:pPr>
      <w:r>
        <w:rPr>
          <w:rStyle w:val="Fett"/>
        </w:rPr>
        <w:t>Hammerl, Elfriede: Wunderbare Valerie</w:t>
      </w:r>
    </w:p>
    <w:p w14:paraId="783D05DB" w14:textId="77777777" w:rsidR="00000000" w:rsidRDefault="00000000">
      <w:pPr>
        <w:pStyle w:val="StandardWeb"/>
        <w:spacing w:after="0" w:afterAutospacing="0"/>
      </w:pPr>
      <w:r>
        <w:t>Sprecher: Birgit Machalissa. Dauer: 564 Minuten.</w:t>
      </w:r>
      <w:r>
        <w:br/>
        <w:t>Sie ist der Star einer erfolgreichen Fernsehserie. Doch plötzlich bricht ihre heile Vorzeigewelt zusammen: Ihr Sohn scheint nicht gewillt, irgendeines seiner Versprechen einzulösen. Ihr schöner, aber nichtsnutziger Ehemann geht ganz offen fremd, und der fesche junge Dorfarzt, mit dem sie sich trösten will, ist empörenderweise alles andere als geschmeichelt von ihrem Interesse.</w:t>
      </w:r>
      <w:r>
        <w:br/>
        <w:t>Buch-Nr.: 50019</w:t>
      </w:r>
    </w:p>
    <w:p w14:paraId="58168D8E" w14:textId="77777777" w:rsidR="00000000" w:rsidRDefault="00000000">
      <w:pPr>
        <w:pStyle w:val="StandardWeb"/>
        <w:spacing w:after="0" w:afterAutospacing="0"/>
      </w:pPr>
    </w:p>
    <w:p w14:paraId="7441691C" w14:textId="77777777" w:rsidR="00000000" w:rsidRDefault="00000000">
      <w:pPr>
        <w:pStyle w:val="StandardWeb"/>
        <w:spacing w:after="0" w:afterAutospacing="0"/>
      </w:pPr>
      <w:r>
        <w:rPr>
          <w:rStyle w:val="Fett"/>
        </w:rPr>
        <w:t>Hammesfahr, Petra: Der Ausbruch; Der Blinde</w:t>
      </w:r>
    </w:p>
    <w:p w14:paraId="0C6A3FED" w14:textId="77777777" w:rsidR="00000000" w:rsidRDefault="00000000">
      <w:pPr>
        <w:pStyle w:val="StandardWeb"/>
        <w:spacing w:after="0" w:afterAutospacing="0"/>
      </w:pPr>
      <w:r>
        <w:t>Sprecher: Birgit Krammer, Petra Hammesfahr. Dauer: 98 Minuten.</w:t>
      </w:r>
      <w:r>
        <w:br/>
        <w:t>Wohin der Perfektionismus einer Hausfrau oder die Raffinesse einer Geliebten führen können, das zeigt Petra Hammesfahr in den beiden Geschichten "Der Ausbruch" und "Der Blinde". Sie erzeugt eine schier unerträgliche Spannung, die den Hörer noch lange nach dem Ausklingen der CD nicht mehr loslässt. DAISY-Format. Bei diesem Hörbuch handelt es sich um ein käuflich erworbenes Hörbuch das barrierefrei aufgearbeitet wurde.</w:t>
      </w:r>
      <w:r>
        <w:br/>
        <w:t>Buch-Nr.: 31123</w:t>
      </w:r>
    </w:p>
    <w:p w14:paraId="6323182D" w14:textId="77777777" w:rsidR="00000000" w:rsidRDefault="00000000">
      <w:pPr>
        <w:pStyle w:val="StandardWeb"/>
        <w:spacing w:after="0" w:afterAutospacing="0"/>
      </w:pPr>
    </w:p>
    <w:p w14:paraId="54634F36" w14:textId="77777777" w:rsidR="00000000" w:rsidRDefault="00000000">
      <w:pPr>
        <w:pStyle w:val="StandardWeb"/>
        <w:spacing w:after="0" w:afterAutospacing="0"/>
      </w:pPr>
      <w:r>
        <w:rPr>
          <w:rStyle w:val="Fett"/>
        </w:rPr>
        <w:t>Hammesfahr, Petra: Der gläserne Himmel</w:t>
      </w:r>
    </w:p>
    <w:p w14:paraId="00E2B4CB" w14:textId="77777777" w:rsidR="00000000" w:rsidRDefault="00000000">
      <w:pPr>
        <w:pStyle w:val="StandardWeb"/>
        <w:spacing w:after="0" w:afterAutospacing="0"/>
      </w:pPr>
      <w:r>
        <w:t>Sprecher: Bernie Feit. Dauer: 753 Minuten.</w:t>
      </w:r>
      <w:r>
        <w:br/>
        <w:t>Christian Hochstett, ein junger Lehrer in einem kleinen Eifelort, will nichts weiter als ein zufriedenes Leben. Doch dann trifft er Sina, ein Mädchen von seltsamer Ausstrahlung. Er kann nicht ruhen, bis er Schicht um Schicht aufdeckt, was sie in Bann hält: Ein Drama von Schuld und Sühne, das ihn selbst, seine Eltern, Sinas Familie und das ganze Dorf betrifft.</w:t>
      </w:r>
      <w:r>
        <w:br/>
        <w:t>Buch-Nr.: 46485</w:t>
      </w:r>
    </w:p>
    <w:p w14:paraId="143E91FC" w14:textId="77777777" w:rsidR="00000000" w:rsidRDefault="00000000">
      <w:pPr>
        <w:pStyle w:val="StandardWeb"/>
        <w:spacing w:after="0" w:afterAutospacing="0"/>
      </w:pPr>
    </w:p>
    <w:p w14:paraId="3F7339E7" w14:textId="77777777" w:rsidR="00000000" w:rsidRDefault="00000000">
      <w:pPr>
        <w:pStyle w:val="StandardWeb"/>
        <w:spacing w:after="0" w:afterAutospacing="0"/>
      </w:pPr>
      <w:r>
        <w:rPr>
          <w:rStyle w:val="Fett"/>
        </w:rPr>
        <w:t>Hammesfahr, Petra: Eis und Feuer</w:t>
      </w:r>
    </w:p>
    <w:p w14:paraId="42813197" w14:textId="77777777" w:rsidR="00000000" w:rsidRDefault="00000000">
      <w:pPr>
        <w:pStyle w:val="StandardWeb"/>
        <w:spacing w:after="0" w:afterAutospacing="0"/>
      </w:pPr>
      <w:r>
        <w:t>Sprecher: Iris Lasta, Doris Wolters. Dauer: 74 Minuten.</w:t>
      </w:r>
      <w:r>
        <w:br/>
        <w:t>Sie sind jung. Sie sind schön. Ihre Wochenenden genießen sie zu sechst auf einer Hütte. Sie legen sich freizügig in die Sonne, genießen das Leben und Cassie, das herrlich cremige Eis in Literdosen. Aber in diese Idylle schleichen sich Eifersucht und Neid. Bis sie schließlich nur noch zu fünft sind. DAISY-Format Bei diesem Hörbuch handelt es sich um ein käuflich erworbenes Hörbuch das barrierefrei aufgearbeitet wurde.</w:t>
      </w:r>
      <w:r>
        <w:br/>
        <w:t>Buch-Nr.: 31227</w:t>
      </w:r>
    </w:p>
    <w:p w14:paraId="715847C4" w14:textId="77777777" w:rsidR="00000000" w:rsidRDefault="00000000">
      <w:pPr>
        <w:pStyle w:val="StandardWeb"/>
        <w:spacing w:after="0" w:afterAutospacing="0"/>
      </w:pPr>
    </w:p>
    <w:p w14:paraId="62C62934" w14:textId="77777777" w:rsidR="00000000" w:rsidRDefault="00000000">
      <w:pPr>
        <w:pStyle w:val="StandardWeb"/>
        <w:spacing w:after="0" w:afterAutospacing="0"/>
      </w:pPr>
      <w:r>
        <w:rPr>
          <w:rStyle w:val="Fett"/>
        </w:rPr>
        <w:t>Hammesfahr, Petra: Jesse James oder Billy the Kid, Es kann der Frömmste nicht in Frieden</w:t>
      </w:r>
    </w:p>
    <w:p w14:paraId="6727AB98" w14:textId="77777777" w:rsidR="00000000" w:rsidRDefault="00000000">
      <w:pPr>
        <w:pStyle w:val="StandardWeb"/>
        <w:spacing w:after="0" w:afterAutospacing="0"/>
      </w:pPr>
      <w:r>
        <w:t>Sprecher: Doris Wolters u.a, Monika Köteles. Dauer: 69 Minuten.</w:t>
      </w:r>
      <w:r>
        <w:br/>
        <w:t>Eine Frau nachts allein in einem großen Haus, plötzlich erweist sich ihre Angst vor Einbrechern als begründet. Kann sie den ungebetenen Besucher davon überzeugen, dass sie nicht die wohlhabende Bewohnerin, sondern nur der Housesitter ist? Eine ebenso spannende wie groteske Situation entwickelt sich und offenbart allmählich ihren Hintersinn. Bei diesem Hörbuch handelt es sich um ein käuflich erworbenes Hörbuch das barrierefrei aufgearbeitet wurde.</w:t>
      </w:r>
      <w:r>
        <w:br/>
        <w:t>Buch-Nr.: 30857</w:t>
      </w:r>
    </w:p>
    <w:p w14:paraId="77EEE226" w14:textId="77777777" w:rsidR="00000000" w:rsidRDefault="00000000">
      <w:pPr>
        <w:pStyle w:val="StandardWeb"/>
        <w:spacing w:after="0" w:afterAutospacing="0"/>
      </w:pPr>
    </w:p>
    <w:p w14:paraId="2266B648" w14:textId="77777777" w:rsidR="00000000" w:rsidRDefault="00000000">
      <w:pPr>
        <w:pStyle w:val="StandardWeb"/>
        <w:spacing w:after="0" w:afterAutospacing="0"/>
      </w:pPr>
      <w:r>
        <w:rPr>
          <w:rStyle w:val="Fett"/>
        </w:rPr>
        <w:t>Hampel, Bruno: Dreizehn Rosen für die Erbin</w:t>
      </w:r>
    </w:p>
    <w:p w14:paraId="596B9FFA" w14:textId="77777777" w:rsidR="00000000" w:rsidRDefault="00000000">
      <w:pPr>
        <w:pStyle w:val="StandardWeb"/>
        <w:spacing w:after="0" w:afterAutospacing="0"/>
      </w:pPr>
      <w:r>
        <w:t>Sprecher: Rosemarie Weißenberger. Dauer: 529 Minuten.</w:t>
      </w:r>
      <w:r>
        <w:br/>
        <w:t>An den Dollarmillionen einer jungen Erbin möchten viele mitnaschen.</w:t>
      </w:r>
      <w:r>
        <w:br/>
        <w:t>Buch-Nr.: 43937</w:t>
      </w:r>
    </w:p>
    <w:p w14:paraId="10E52007" w14:textId="77777777" w:rsidR="00000000" w:rsidRDefault="00000000">
      <w:pPr>
        <w:pStyle w:val="StandardWeb"/>
        <w:spacing w:after="0" w:afterAutospacing="0"/>
      </w:pPr>
    </w:p>
    <w:p w14:paraId="410A56BA" w14:textId="77777777" w:rsidR="00000000" w:rsidRDefault="00000000">
      <w:pPr>
        <w:pStyle w:val="StandardWeb"/>
        <w:spacing w:after="0" w:afterAutospacing="0"/>
      </w:pPr>
      <w:r>
        <w:rPr>
          <w:rStyle w:val="Fett"/>
        </w:rPr>
        <w:t>Hampel, Bruno: Eichholz &amp; [und] Söhne</w:t>
      </w:r>
    </w:p>
    <w:p w14:paraId="44AE0186" w14:textId="77777777" w:rsidR="00000000" w:rsidRDefault="00000000">
      <w:pPr>
        <w:pStyle w:val="StandardWeb"/>
        <w:spacing w:after="0" w:afterAutospacing="0"/>
      </w:pPr>
      <w:r>
        <w:t>Sprecher: Wolfgang Hofeneder. Dauer: 494 Minuten.</w:t>
      </w:r>
      <w:r>
        <w:br/>
        <w:t>Humorvoller Familienroman zur gleichnamigen, sehr beliebten 13teiligen Fernsehserie von 1977.</w:t>
      </w:r>
      <w:r>
        <w:br/>
        <w:t>Buch-Nr.: 41526</w:t>
      </w:r>
    </w:p>
    <w:p w14:paraId="627D575B" w14:textId="77777777" w:rsidR="00000000" w:rsidRDefault="00000000">
      <w:pPr>
        <w:pStyle w:val="StandardWeb"/>
        <w:spacing w:after="0" w:afterAutospacing="0"/>
      </w:pPr>
    </w:p>
    <w:p w14:paraId="7D8D2A8D" w14:textId="77777777" w:rsidR="00000000" w:rsidRDefault="00000000">
      <w:pPr>
        <w:pStyle w:val="StandardWeb"/>
        <w:spacing w:after="0" w:afterAutospacing="0"/>
      </w:pPr>
      <w:r>
        <w:rPr>
          <w:rStyle w:val="Fett"/>
        </w:rPr>
        <w:t>Han, Suyin: Die vier Gesichter</w:t>
      </w:r>
    </w:p>
    <w:p w14:paraId="2BA66407" w14:textId="77777777" w:rsidR="00000000" w:rsidRDefault="00000000">
      <w:pPr>
        <w:pStyle w:val="StandardWeb"/>
        <w:spacing w:after="0" w:afterAutospacing="0"/>
      </w:pPr>
      <w:r>
        <w:t>Sprecher: Alice Zlatnik. Dauer: 700 Minuten.</w:t>
      </w:r>
      <w:r>
        <w:br/>
        <w:t>Schriftstellerkongress in Kambodscha.</w:t>
      </w:r>
      <w:r>
        <w:br/>
        <w:t>Buch-Nr.: 40695</w:t>
      </w:r>
    </w:p>
    <w:p w14:paraId="29581D50" w14:textId="77777777" w:rsidR="00000000" w:rsidRDefault="00000000">
      <w:pPr>
        <w:pStyle w:val="StandardWeb"/>
        <w:spacing w:after="0" w:afterAutospacing="0"/>
      </w:pPr>
    </w:p>
    <w:p w14:paraId="34694574" w14:textId="77777777" w:rsidR="00000000" w:rsidRDefault="00000000">
      <w:pPr>
        <w:pStyle w:val="StandardWeb"/>
        <w:spacing w:after="0" w:afterAutospacing="0"/>
      </w:pPr>
      <w:r>
        <w:rPr>
          <w:rStyle w:val="Fett"/>
        </w:rPr>
        <w:t>Han, Suyin: Wo die Berge jung sind</w:t>
      </w:r>
    </w:p>
    <w:p w14:paraId="459A403E" w14:textId="77777777" w:rsidR="00000000" w:rsidRDefault="00000000">
      <w:pPr>
        <w:pStyle w:val="StandardWeb"/>
        <w:spacing w:after="0" w:afterAutospacing="0"/>
      </w:pPr>
      <w:r>
        <w:t>Sprecher: Christine Klimas. Dauer: 1565 Minuten.</w:t>
      </w:r>
      <w:r>
        <w:br/>
        <w:t>Eine junge Engländerin erlebt in Nepal eine ungewöhnliche Liebesgeschichte, die ihrem Leben einen ganz neuen Sinn gibt.</w:t>
      </w:r>
      <w:r>
        <w:br/>
        <w:t>Buch-Nr.: 54234</w:t>
      </w:r>
    </w:p>
    <w:p w14:paraId="499F60D7" w14:textId="77777777" w:rsidR="00000000" w:rsidRDefault="00000000">
      <w:pPr>
        <w:pStyle w:val="StandardWeb"/>
        <w:spacing w:after="0" w:afterAutospacing="0"/>
      </w:pPr>
    </w:p>
    <w:p w14:paraId="0252FB8A" w14:textId="77777777" w:rsidR="00000000" w:rsidRDefault="00000000">
      <w:pPr>
        <w:pStyle w:val="StandardWeb"/>
        <w:spacing w:after="0" w:afterAutospacing="0"/>
      </w:pPr>
      <w:r>
        <w:rPr>
          <w:rStyle w:val="Fett"/>
        </w:rPr>
        <w:t>Handke, Barbara: Sommergäste</w:t>
      </w:r>
    </w:p>
    <w:p w14:paraId="44889208" w14:textId="77777777" w:rsidR="00000000" w:rsidRDefault="00000000">
      <w:pPr>
        <w:pStyle w:val="StandardWeb"/>
        <w:spacing w:after="0" w:afterAutospacing="0"/>
      </w:pPr>
      <w:r>
        <w:lastRenderedPageBreak/>
        <w:t>Sprecher: Matthias Bega. Dauer: 178 Minuten.</w:t>
      </w:r>
      <w:r>
        <w:br/>
        <w:t>Wie jedes Jahr beginnt mit dem Sommer die Verwandlung des Hauses von Hubert und seiner Mutter: die Sommergäste reisen einer nach dem anderen in die kleine Pension am Kolk. Während sie die Tage im Garten oder am Meer verbringen, beobachtet Hubert das Geschehen. Aber in diesem Jahr ist etwas anders als sonst: Huberts Mutter lässt nichts unversucht, um ihn unter die Haube zu bringen.</w:t>
      </w:r>
      <w:r>
        <w:br/>
        <w:t>Buch-Nr.: 55001</w:t>
      </w:r>
    </w:p>
    <w:p w14:paraId="46571FE4" w14:textId="77777777" w:rsidR="00000000" w:rsidRDefault="00000000">
      <w:pPr>
        <w:pStyle w:val="StandardWeb"/>
        <w:spacing w:after="0" w:afterAutospacing="0"/>
      </w:pPr>
    </w:p>
    <w:p w14:paraId="176F3649" w14:textId="77777777" w:rsidR="00000000" w:rsidRDefault="00000000">
      <w:pPr>
        <w:pStyle w:val="StandardWeb"/>
        <w:spacing w:after="0" w:afterAutospacing="0"/>
      </w:pPr>
      <w:r>
        <w:rPr>
          <w:rStyle w:val="Fett"/>
        </w:rPr>
        <w:t>Hansen, Dagmar: Pommes mit Ketchup</w:t>
      </w:r>
    </w:p>
    <w:p w14:paraId="20825ACC" w14:textId="77777777" w:rsidR="00000000" w:rsidRDefault="00000000">
      <w:pPr>
        <w:pStyle w:val="StandardWeb"/>
        <w:spacing w:after="0" w:afterAutospacing="0"/>
      </w:pPr>
      <w:r>
        <w:t>Sprecher: Barbara Lehner. Dauer: 299 Minuten.</w:t>
      </w:r>
      <w:r>
        <w:br/>
        <w:t>Thea Voss, 31, von Beruf Übersetzerin von Liebesromanen, ist frisch geschieden, weil ihr Ex-Gatte Gregor seine Freiheit braucht. Während er von einer Beziehung in die nächste taumelt, ergeht sich Thea zunächst eher in Selbstmitleid. Das gemeinsame Sorgerecht für Kater Lazarus verbindet die zwei jedoch weiterhin... Harmlos-heitere Unterhaltung.</w:t>
      </w:r>
      <w:r>
        <w:br/>
        <w:t>Buch-Nr.: 45197</w:t>
      </w:r>
    </w:p>
    <w:p w14:paraId="43E21A80" w14:textId="77777777" w:rsidR="00000000" w:rsidRDefault="00000000">
      <w:pPr>
        <w:pStyle w:val="StandardWeb"/>
        <w:spacing w:after="0" w:afterAutospacing="0"/>
      </w:pPr>
    </w:p>
    <w:p w14:paraId="541F8AE6" w14:textId="77777777" w:rsidR="00000000" w:rsidRDefault="00000000">
      <w:pPr>
        <w:pStyle w:val="StandardWeb"/>
        <w:spacing w:after="0" w:afterAutospacing="0"/>
      </w:pPr>
      <w:r>
        <w:rPr>
          <w:rStyle w:val="Fett"/>
        </w:rPr>
        <w:t>Hansen, Dagmar: Spinat und Spiegelei</w:t>
      </w:r>
    </w:p>
    <w:p w14:paraId="592070B2" w14:textId="77777777" w:rsidR="00000000" w:rsidRDefault="00000000">
      <w:pPr>
        <w:pStyle w:val="StandardWeb"/>
        <w:spacing w:after="0" w:afterAutospacing="0"/>
      </w:pPr>
      <w:r>
        <w:t>Sprecher: Barbara Lehner. Dauer: 251 Minuten.</w:t>
      </w:r>
      <w:r>
        <w:br/>
        <w:t>Das kommt dabei raus, wenn man Frauen studieren lässt, denkt Jost grimmig. Kaum ist das Kind im Kindergarten, fällt ihnen die Decke auf den Kopf, und sie wollen einen Job. Von einem Mann, denkt Delia wütend, verlangt man ja auch nicht, dass er plötzlich seinen Beruf aufgibt, Hausmann aus Leidenschaft ist und nichts sonst. - Familienroman.</w:t>
      </w:r>
      <w:r>
        <w:br/>
        <w:t>Buch-Nr.: 45314</w:t>
      </w:r>
    </w:p>
    <w:p w14:paraId="4C904005" w14:textId="77777777" w:rsidR="00000000" w:rsidRDefault="00000000">
      <w:pPr>
        <w:pStyle w:val="StandardWeb"/>
        <w:spacing w:after="0" w:afterAutospacing="0"/>
      </w:pPr>
    </w:p>
    <w:p w14:paraId="54F4D41C" w14:textId="77777777" w:rsidR="00000000" w:rsidRDefault="00000000">
      <w:pPr>
        <w:pStyle w:val="StandardWeb"/>
        <w:spacing w:after="0" w:afterAutospacing="0"/>
      </w:pPr>
      <w:r>
        <w:rPr>
          <w:rStyle w:val="Fett"/>
        </w:rPr>
        <w:t>Haran, Elizabeth: Die Insel der roten Erde</w:t>
      </w:r>
    </w:p>
    <w:p w14:paraId="4F7A1D46" w14:textId="77777777" w:rsidR="00000000" w:rsidRDefault="00000000">
      <w:pPr>
        <w:pStyle w:val="StandardWeb"/>
        <w:spacing w:after="0" w:afterAutospacing="0"/>
      </w:pPr>
      <w:r>
        <w:t>Sprecher: Martin Nürnberger, Dana Geissler. Dauer: 415 Minuten.</w:t>
      </w:r>
      <w:r>
        <w:br/>
        <w:t>Kangaroo Island, 1845: Vor der australischen Küste sinkt ein Schiff in einem gewaltigen Sturm. Wie durch ein Wunder überleben zwei junge Frauen das Unglück: Amelia Divine und Sarah Jones. Amelia, eine reiche Erbin, soll bei hrem Vormund wohnen, nachdem ihre Eltern ums Leben gekommen sind. Sarah ist eine Strafgefangene aus England, die die letzten zwei Jahre ihrer Haftstrafe als Farmgehilfin verbüßen soll. Doch Amelia erleidet eine Kopfverletzung und verliert ihre Gedächtnis... und Sarah macht sich die Situation zunutze. Es bietet sich ihr die Gelegenheit, den Lauf des Schicksals zu verändern. Bei diesem Hörbuch handelt es sich um ein käuflich erworbenes Hörbuch das barrierefrei aufgearbeitet wurde. Gekürzte Romanfassung.</w:t>
      </w:r>
      <w:r>
        <w:br/>
        <w:t>Buch-Nr.: 33218</w:t>
      </w:r>
    </w:p>
    <w:p w14:paraId="1AC1DDE0" w14:textId="77777777" w:rsidR="00000000" w:rsidRDefault="00000000">
      <w:pPr>
        <w:pStyle w:val="StandardWeb"/>
        <w:spacing w:after="0" w:afterAutospacing="0"/>
      </w:pPr>
    </w:p>
    <w:p w14:paraId="1A698CE1" w14:textId="77777777" w:rsidR="00000000" w:rsidRDefault="00000000">
      <w:pPr>
        <w:pStyle w:val="StandardWeb"/>
        <w:spacing w:after="0" w:afterAutospacing="0"/>
      </w:pPr>
      <w:r>
        <w:rPr>
          <w:rStyle w:val="Fett"/>
        </w:rPr>
        <w:t>Haran, Elizabeth: Eine Liebe in Australien</w:t>
      </w:r>
    </w:p>
    <w:p w14:paraId="5E4E578C" w14:textId="77777777" w:rsidR="00000000" w:rsidRDefault="00000000">
      <w:pPr>
        <w:pStyle w:val="StandardWeb"/>
        <w:spacing w:after="0" w:afterAutospacing="0"/>
      </w:pPr>
      <w:r>
        <w:lastRenderedPageBreak/>
        <w:t>Sprecher: Annelie Schönfelder. Dauer: 951 Minuten.</w:t>
      </w:r>
      <w:r>
        <w:br/>
        <w:t>England, 1957: Die junge Kate ist von exotischer Schönheit und ein gefeierten Filmstar. Doch plötzlich werden hässliche Gerüchte laut. Sie flieht vor der Presse und ihrem skrupellosen Ehemann nach Australien zu ihrem Vater. Aber ihr Vater scheint nicht erfreut, sie zu sehen. Es war sein Geheimnis, dass er eine Tochter hat, die er vor vielen Jahren nach England brachte. Kate ist zutiefst verletzt und will abreisen, bis der junge Lehrer der kleinen Outbackstadt ihr Mut macht, zu bleiben.</w:t>
      </w:r>
      <w:r>
        <w:br/>
        <w:t>Buch-Nr.: 56556</w:t>
      </w:r>
    </w:p>
    <w:p w14:paraId="7E817E75" w14:textId="77777777" w:rsidR="00000000" w:rsidRDefault="00000000">
      <w:pPr>
        <w:pStyle w:val="StandardWeb"/>
        <w:spacing w:after="0" w:afterAutospacing="0"/>
      </w:pPr>
    </w:p>
    <w:p w14:paraId="48DD3E39" w14:textId="77777777" w:rsidR="00000000" w:rsidRDefault="00000000">
      <w:pPr>
        <w:pStyle w:val="StandardWeb"/>
        <w:spacing w:after="0" w:afterAutospacing="0"/>
      </w:pPr>
      <w:r>
        <w:rPr>
          <w:rStyle w:val="Fett"/>
        </w:rPr>
        <w:t>Harding, Louette: Herzsprünge</w:t>
      </w:r>
    </w:p>
    <w:p w14:paraId="6AA8E3F3" w14:textId="77777777" w:rsidR="00000000" w:rsidRDefault="00000000">
      <w:pPr>
        <w:pStyle w:val="StandardWeb"/>
        <w:spacing w:after="0" w:afterAutospacing="0"/>
      </w:pPr>
      <w:r>
        <w:t>Sprecher: Barbara Lehner. Dauer: 504 Minuten.</w:t>
      </w:r>
      <w:r>
        <w:br/>
        <w:t>Glücklich verheiratete Frau mit intaktem Familienleben beginnt über ihre Ehe nachzudenken, und plötzlich ist nichts mehr wie es war.</w:t>
      </w:r>
      <w:r>
        <w:br/>
        <w:t>Buch-Nr.: 46954</w:t>
      </w:r>
    </w:p>
    <w:p w14:paraId="6C3DD9E9" w14:textId="77777777" w:rsidR="00000000" w:rsidRDefault="00000000">
      <w:pPr>
        <w:pStyle w:val="StandardWeb"/>
        <w:spacing w:after="0" w:afterAutospacing="0"/>
      </w:pPr>
    </w:p>
    <w:p w14:paraId="1BDDAA6B" w14:textId="77777777" w:rsidR="00000000" w:rsidRDefault="00000000">
      <w:pPr>
        <w:pStyle w:val="StandardWeb"/>
        <w:spacing w:after="0" w:afterAutospacing="0"/>
      </w:pPr>
      <w:r>
        <w:rPr>
          <w:rStyle w:val="Fett"/>
        </w:rPr>
        <w:t>Harmel, Kristin: Über uns der Himmel</w:t>
      </w:r>
    </w:p>
    <w:p w14:paraId="21DF9E91" w14:textId="77777777" w:rsidR="00000000" w:rsidRDefault="00000000">
      <w:pPr>
        <w:pStyle w:val="StandardWeb"/>
        <w:spacing w:after="0" w:afterAutospacing="0"/>
      </w:pPr>
      <w:r>
        <w:t>Sprecher: Rike Schmid. Dauer: 443 Minuten.</w:t>
      </w:r>
      <w:r>
        <w:br/>
        <w:t xml:space="preserve">Die junge Kate Waithman lebt mit ihrer großen Liebe Patrick in Manhattan. Eines Morgens geht sie am Hudson River joggen, als plötzlich ein Flugzeug den Himmel durchbricht. Momente später ist das World Trade Center in Rauch gehüllt. Es ist das Gebäude, in dem Patrick arbeitet. Zwölf Jahre später hat sich Kate ihren Wunsch erfüllt, Musiktherapeutin zu werden. Als sie beginnt, mit Allie zu arbeiten, fühlt sie sofort eine Verbindung zu dem Mädchen. Und Allie vertraut ihr. Doch ist Kate bereit, ihr Herz zu öffnen? Gibt es einen zweiten Weg zum Glück? </w:t>
      </w:r>
      <w:r>
        <w:br/>
        <w:t>Buch-Nr.: 32274</w:t>
      </w:r>
    </w:p>
    <w:p w14:paraId="1AD2F665" w14:textId="77777777" w:rsidR="00000000" w:rsidRDefault="00000000">
      <w:pPr>
        <w:pStyle w:val="StandardWeb"/>
        <w:spacing w:after="0" w:afterAutospacing="0"/>
      </w:pPr>
    </w:p>
    <w:p w14:paraId="2A4352BD" w14:textId="77777777" w:rsidR="00000000" w:rsidRDefault="00000000">
      <w:pPr>
        <w:pStyle w:val="StandardWeb"/>
        <w:spacing w:after="0" w:afterAutospacing="0"/>
      </w:pPr>
      <w:r>
        <w:rPr>
          <w:rStyle w:val="Fett"/>
        </w:rPr>
        <w:t>Harper, Beverly: Heller Mond in schwarzer Nacht</w:t>
      </w:r>
    </w:p>
    <w:p w14:paraId="73C9F286" w14:textId="77777777" w:rsidR="00000000" w:rsidRDefault="00000000">
      <w:pPr>
        <w:pStyle w:val="StandardWeb"/>
        <w:spacing w:after="0" w:afterAutospacing="0"/>
      </w:pPr>
      <w:r>
        <w:t>Sprecher: Birgit Krammer, Anke Reitzenstein. Dauer: 364 Minuten.</w:t>
      </w:r>
      <w:r>
        <w:br/>
        <w:t>In einer Safari-Lodge im Etoscha Nationalpark wird die letzte Besuchergruppe des Jahres erwartet. Die reichen Gäste aus Europa und Übersee sind verzaubert von Landschaft und Tierwelt. Eine Elefantenkuh zwingt schließlich eine Gruppe von Zoologiestudenten, in der Lodge Zuflucht zu suchen. Keiner ahnt, was die Nacht für sie bereithält... DAISY-Format. Gekürzte Hörbuchfassung. Bei diesem Hörbuch handelt es sich um ein käuflich erworbenes Hörbuch das barrierefrei aufgearbeitet wurde.</w:t>
      </w:r>
      <w:r>
        <w:br/>
        <w:t>Buch-Nr.: 32818</w:t>
      </w:r>
    </w:p>
    <w:p w14:paraId="256A0507" w14:textId="77777777" w:rsidR="00000000" w:rsidRDefault="00000000">
      <w:pPr>
        <w:pStyle w:val="StandardWeb"/>
        <w:spacing w:after="0" w:afterAutospacing="0"/>
      </w:pPr>
    </w:p>
    <w:p w14:paraId="6F4FAB3E" w14:textId="77777777" w:rsidR="00000000" w:rsidRDefault="00000000">
      <w:pPr>
        <w:pStyle w:val="StandardWeb"/>
        <w:spacing w:after="0" w:afterAutospacing="0"/>
      </w:pPr>
      <w:r>
        <w:rPr>
          <w:rStyle w:val="Fett"/>
        </w:rPr>
        <w:t>Harris, Joanne: Himmlische Verführung</w:t>
      </w:r>
    </w:p>
    <w:p w14:paraId="5E695139" w14:textId="77777777" w:rsidR="00000000" w:rsidRDefault="00000000">
      <w:pPr>
        <w:pStyle w:val="StandardWeb"/>
        <w:spacing w:after="0" w:afterAutospacing="0"/>
      </w:pPr>
      <w:r>
        <w:t>Sprecher: Anne-Kathrin Siegel. Dauer: 687 Minuten.</w:t>
      </w:r>
      <w:r>
        <w:br/>
        <w:t xml:space="preserve">Ein bezaubernder Roman um die unwiderstehliche Verführungskraft der Schokolade und die </w:t>
      </w:r>
      <w:r>
        <w:lastRenderedPageBreak/>
        <w:t>Macht der Frauen - und über das Leben in einem kleinen französischen Städtchen, in dem die Kirche noch das Sagen hat.</w:t>
      </w:r>
      <w:r>
        <w:br/>
        <w:t>Buch-Nr.: 56528</w:t>
      </w:r>
    </w:p>
    <w:p w14:paraId="095DE089" w14:textId="77777777" w:rsidR="00000000" w:rsidRDefault="00000000">
      <w:pPr>
        <w:pStyle w:val="StandardWeb"/>
        <w:spacing w:after="0" w:afterAutospacing="0"/>
      </w:pPr>
    </w:p>
    <w:p w14:paraId="717B9FAA" w14:textId="77777777" w:rsidR="00000000" w:rsidRDefault="00000000">
      <w:pPr>
        <w:pStyle w:val="StandardWeb"/>
        <w:spacing w:after="0" w:afterAutospacing="0"/>
      </w:pPr>
      <w:r>
        <w:rPr>
          <w:rStyle w:val="Fett"/>
        </w:rPr>
        <w:t>Harris, Joanne: Wie wilder Wein</w:t>
      </w:r>
    </w:p>
    <w:p w14:paraId="2EA929EE" w14:textId="77777777" w:rsidR="00000000" w:rsidRDefault="00000000">
      <w:pPr>
        <w:pStyle w:val="StandardWeb"/>
        <w:spacing w:after="0" w:afterAutospacing="0"/>
      </w:pPr>
      <w:r>
        <w:t>Sprecher: Heide Maria Hager. Dauer: 683 Minuten.</w:t>
      </w:r>
      <w:r>
        <w:br/>
        <w:t>Wein verzaubert, wenn er in sich den Geschmack der Kindheit trägt: den Duft der Gärten oder die Süße der Obstwiese. Ein Schluck genügt, und Jay Mackintosh erinnert sich an seinen größten Kindheitswunsch: einen eigenen Garten. Kurz entschlossen zieht er nach Frankreich in ein Dorf im Bordeaux. Der kleine Ort entpuppt sich als Wespennest voller Intrigen. Was nur haben alle gegen seine Nachbarin Marise, die allein ihre Tochter großzieht? Gern würde Jay der jungen Frau helfen. Marise allerdings scheint für ihn recht wenig übrig zu haben ...</w:t>
      </w:r>
      <w:r>
        <w:br/>
        <w:t>Buch-Nr.: 57174</w:t>
      </w:r>
    </w:p>
    <w:p w14:paraId="2ABA5BF7" w14:textId="77777777" w:rsidR="00000000" w:rsidRDefault="00000000">
      <w:pPr>
        <w:pStyle w:val="StandardWeb"/>
        <w:spacing w:after="0" w:afterAutospacing="0"/>
      </w:pPr>
    </w:p>
    <w:p w14:paraId="4A66D7AA" w14:textId="77777777" w:rsidR="00000000" w:rsidRDefault="00000000">
      <w:pPr>
        <w:pStyle w:val="StandardWeb"/>
        <w:spacing w:after="0" w:afterAutospacing="0"/>
      </w:pPr>
      <w:r>
        <w:rPr>
          <w:rStyle w:val="Fett"/>
        </w:rPr>
        <w:t>Hart, Emilia: Die Unbändigen</w:t>
      </w:r>
    </w:p>
    <w:p w14:paraId="666C72CA" w14:textId="77777777" w:rsidR="00000000" w:rsidRDefault="00000000">
      <w:pPr>
        <w:pStyle w:val="StandardWeb"/>
        <w:spacing w:after="0" w:afterAutospacing="0"/>
      </w:pPr>
      <w:r>
        <w:t>Sprecher: Elke Appelt. Dauer: 703 Minuten.</w:t>
      </w:r>
      <w:r>
        <w:br/>
        <w:t xml:space="preserve">Kate flieht aus London und lässt alles zurück – endlich hat sie die Kraft gefunden, den Mann zu verlassen, der ihr Leben kontrolliert. Sie findet Zuflucht im Weyward Cottage im Norden Englands, das sie von ihrer Großtante Violet geerbt hat. Dort stößt Kate aber auf verstörende Gerüchte und auf ein sorgsam gehütetes Geheimnis, das sie tief in die Geschichte ihrer Vorfahren führt, bis zurück in die Zeiten der Hexenjagd. - Ein fesselnder Roman über die Macht weiblichen Widerstands und die verändernde Kraft der Natur. Bei diesem Hörbuch handelt es sich um ein käuflich erworbenes Hörbuch das barrierefrei aufbereitet wurde. </w:t>
      </w:r>
      <w:r>
        <w:br/>
        <w:t>Buch-Nr.: 33696</w:t>
      </w:r>
    </w:p>
    <w:p w14:paraId="697CAE02" w14:textId="77777777" w:rsidR="00000000" w:rsidRDefault="00000000">
      <w:pPr>
        <w:pStyle w:val="StandardWeb"/>
        <w:spacing w:after="0" w:afterAutospacing="0"/>
      </w:pPr>
    </w:p>
    <w:p w14:paraId="6F2C81E1" w14:textId="77777777" w:rsidR="00000000" w:rsidRDefault="00000000">
      <w:pPr>
        <w:pStyle w:val="StandardWeb"/>
        <w:spacing w:after="0" w:afterAutospacing="0"/>
      </w:pPr>
      <w:r>
        <w:rPr>
          <w:rStyle w:val="Fett"/>
        </w:rPr>
        <w:t>Hart, Maarten 't: Die Netzflickerin</w:t>
      </w:r>
    </w:p>
    <w:p w14:paraId="197F77F2" w14:textId="77777777" w:rsidR="00000000" w:rsidRDefault="00000000">
      <w:pPr>
        <w:pStyle w:val="StandardWeb"/>
        <w:spacing w:after="0" w:afterAutospacing="0"/>
      </w:pPr>
      <w:r>
        <w:t>Sprecher: Klaus Zippel. Dauer: 687 Minuten.</w:t>
      </w:r>
      <w:r>
        <w:br/>
        <w:t>Im Mittelpunkt des Geschehens steht der Apotheker Simon Minderhout mit seiner kurzen, heftigen, um so unvergesslicheren Liebe zu der Netzflickerin Hillegonda während der deutschen Besatzungszeit in den Niederlanden. Eine Liebe, die ihn 50 Jahre später auf eine beklemmende Weise einholt, weil man ihn zu Unrecht beschuldigt, niederländische Widerstandskämpfer an die Deutschen verraten zu haben.</w:t>
      </w:r>
      <w:r>
        <w:br/>
        <w:t>Buch-Nr.: 57513</w:t>
      </w:r>
    </w:p>
    <w:p w14:paraId="4A294545" w14:textId="77777777" w:rsidR="00000000" w:rsidRDefault="00000000">
      <w:pPr>
        <w:pStyle w:val="StandardWeb"/>
        <w:spacing w:after="0" w:afterAutospacing="0"/>
      </w:pPr>
    </w:p>
    <w:p w14:paraId="2C535769" w14:textId="77777777" w:rsidR="00000000" w:rsidRDefault="00000000">
      <w:pPr>
        <w:pStyle w:val="StandardWeb"/>
        <w:spacing w:after="0" w:afterAutospacing="0"/>
      </w:pPr>
      <w:r>
        <w:rPr>
          <w:rStyle w:val="Fett"/>
        </w:rPr>
        <w:t>Hart, Maarten 't: Ein Schwarm Regenbrachvögel</w:t>
      </w:r>
    </w:p>
    <w:p w14:paraId="144D2DD7" w14:textId="77777777" w:rsidR="00000000" w:rsidRDefault="00000000">
      <w:pPr>
        <w:pStyle w:val="StandardWeb"/>
        <w:spacing w:after="0" w:afterAutospacing="0"/>
      </w:pPr>
      <w:r>
        <w:t>Sprecher: Christoph Pfeiffer. Dauer: 453 Minuten.</w:t>
      </w:r>
      <w:r>
        <w:br/>
        <w:t xml:space="preserve">Als Wissenschaftler hat er bereits eine steile Karriere hinter sich, aber in der Liebe ist Martin stets gescheitert. Ruhig und gelassen erzählt der 30jährige seine bittere Geschichte, in immer </w:t>
      </w:r>
      <w:r>
        <w:lastRenderedPageBreak/>
        <w:t>neuen Erinnerungsbildern geht er den Ursachen seiner Einsamkeit nach.</w:t>
      </w:r>
      <w:r>
        <w:br/>
        <w:t>Buch-Nr.: 50506</w:t>
      </w:r>
    </w:p>
    <w:p w14:paraId="6FE44AA6" w14:textId="77777777" w:rsidR="00000000" w:rsidRDefault="00000000">
      <w:pPr>
        <w:pStyle w:val="StandardWeb"/>
        <w:spacing w:after="0" w:afterAutospacing="0"/>
      </w:pPr>
    </w:p>
    <w:p w14:paraId="2410AF54" w14:textId="77777777" w:rsidR="00000000" w:rsidRDefault="00000000">
      <w:pPr>
        <w:pStyle w:val="StandardWeb"/>
        <w:spacing w:after="0" w:afterAutospacing="0"/>
      </w:pPr>
      <w:r>
        <w:rPr>
          <w:rStyle w:val="Fett"/>
        </w:rPr>
        <w:t>Hartl, Gerta: Happy genügt nicht</w:t>
      </w:r>
    </w:p>
    <w:p w14:paraId="2F22E815" w14:textId="77777777" w:rsidR="00000000" w:rsidRDefault="00000000">
      <w:pPr>
        <w:pStyle w:val="StandardWeb"/>
        <w:spacing w:after="0" w:afterAutospacing="0"/>
      </w:pPr>
      <w:r>
        <w:t>Sprecher: Margarete Walde. Dauer: 162 Minuten.</w:t>
      </w:r>
      <w:r>
        <w:br/>
        <w:t>Sekretärin findet ihr Liebesglück.</w:t>
      </w:r>
      <w:r>
        <w:br/>
        <w:t>Buch-Nr.: 44256</w:t>
      </w:r>
    </w:p>
    <w:p w14:paraId="692E3ACE" w14:textId="77777777" w:rsidR="00000000" w:rsidRDefault="00000000">
      <w:pPr>
        <w:pStyle w:val="StandardWeb"/>
        <w:spacing w:after="0" w:afterAutospacing="0"/>
      </w:pPr>
    </w:p>
    <w:p w14:paraId="2D92CE20" w14:textId="77777777" w:rsidR="00000000" w:rsidRDefault="00000000">
      <w:pPr>
        <w:pStyle w:val="StandardWeb"/>
        <w:spacing w:after="0" w:afterAutospacing="0"/>
      </w:pPr>
      <w:r>
        <w:rPr>
          <w:rStyle w:val="Fett"/>
        </w:rPr>
        <w:t>Hartung, Hugo: Ich denke oft an Piroschka</w:t>
      </w:r>
    </w:p>
    <w:p w14:paraId="73FA5A91" w14:textId="77777777" w:rsidR="00000000" w:rsidRDefault="00000000">
      <w:pPr>
        <w:pStyle w:val="StandardWeb"/>
        <w:spacing w:after="0" w:afterAutospacing="0"/>
      </w:pPr>
      <w:r>
        <w:t>Sprecher: Karl Mittner. Dauer: 346 Minuten.</w:t>
      </w:r>
      <w:r>
        <w:br/>
        <w:t>Ungarn in den 20er Jahren zwischen Balaton und Budapest bilden den Hintergrund der unschuldigen, süßen Liebesgeschichte zwischen einem deutschen Student und der Tochter des Bahnhofsvorstehers.</w:t>
      </w:r>
      <w:r>
        <w:br/>
        <w:t>Buch-Nr.: 40367</w:t>
      </w:r>
    </w:p>
    <w:p w14:paraId="66716EAD" w14:textId="77777777" w:rsidR="00000000" w:rsidRDefault="00000000">
      <w:pPr>
        <w:pStyle w:val="StandardWeb"/>
        <w:spacing w:after="0" w:afterAutospacing="0"/>
      </w:pPr>
    </w:p>
    <w:p w14:paraId="28AFC262" w14:textId="77777777" w:rsidR="00000000" w:rsidRDefault="00000000">
      <w:pPr>
        <w:pStyle w:val="StandardWeb"/>
        <w:spacing w:after="0" w:afterAutospacing="0"/>
      </w:pPr>
      <w:r>
        <w:rPr>
          <w:rStyle w:val="Fett"/>
        </w:rPr>
        <w:t>Haslinger, Josef: Der Tod des Kleinhäuslers Ignaz Hajek</w:t>
      </w:r>
    </w:p>
    <w:p w14:paraId="79C0F3C7" w14:textId="77777777" w:rsidR="00000000" w:rsidRDefault="00000000">
      <w:pPr>
        <w:pStyle w:val="StandardWeb"/>
        <w:spacing w:after="0" w:afterAutospacing="0"/>
      </w:pPr>
      <w:r>
        <w:t>Sprecher: Traute Furthner. Dauer: 124 Minuten.</w:t>
      </w:r>
      <w:r>
        <w:br/>
        <w:t>Erzählt wird die ergreifende Geschichte des Kleinhäuslers Ignaz Hajek im Waldviertel, der durch Verzicht und Entbehrungen eine alte (Liebes-)Schuld abgetragen hat, und die seines Sohnes Josef, dem sich in der schmerzhaften Konfrontation mit der wahren Herkunft die Chance eines Neuanfangs auftut.</w:t>
      </w:r>
      <w:r>
        <w:br/>
        <w:t>Buch-Nr.: 44572</w:t>
      </w:r>
    </w:p>
    <w:p w14:paraId="7A5512C0" w14:textId="77777777" w:rsidR="00000000" w:rsidRDefault="00000000">
      <w:pPr>
        <w:pStyle w:val="StandardWeb"/>
        <w:spacing w:after="0" w:afterAutospacing="0"/>
      </w:pPr>
    </w:p>
    <w:p w14:paraId="2CBD3A86" w14:textId="77777777" w:rsidR="00000000" w:rsidRDefault="00000000">
      <w:pPr>
        <w:pStyle w:val="StandardWeb"/>
        <w:spacing w:after="0" w:afterAutospacing="0"/>
      </w:pPr>
      <w:r>
        <w:rPr>
          <w:rStyle w:val="Fett"/>
        </w:rPr>
        <w:t>Hatwood, Mark David: Marcello und der Lauf der Liebe</w:t>
      </w:r>
    </w:p>
    <w:p w14:paraId="727AFA5F" w14:textId="77777777" w:rsidR="00000000" w:rsidRDefault="00000000">
      <w:pPr>
        <w:pStyle w:val="StandardWeb"/>
        <w:spacing w:after="0" w:afterAutospacing="0"/>
      </w:pPr>
      <w:r>
        <w:t>Sprecher: Birgit Krammer, Till Hagen. Dauer: 290 Minuten.</w:t>
      </w:r>
      <w:r>
        <w:br/>
        <w:t>Ein italienisches Dorf am Meer. Marcello liebt es, Gedichte zu schreiben - und Elena nachzuschauen, wenn sie durch die Gassen spaziert. Er hat nur eine Chance, ihre Bekanntschaft zu machen. An ihrem sechzehnten Geburtstag muss er mit einem besonderen Geschenk aufwarten. Gewinnt er die Gunst des Vaters, so will es ein Brauch, darf er seine Angebetete zu einem Rendezvous ausführen... DAISY-Format Bei diesem Hörbuch handelt es sich um ein käuflich erworbenes Hörbuch das barrierefrei aufgearbeitet wurde.</w:t>
      </w:r>
      <w:r>
        <w:br/>
        <w:t>Buch-Nr.: 31777</w:t>
      </w:r>
    </w:p>
    <w:p w14:paraId="72E40A97" w14:textId="77777777" w:rsidR="00000000" w:rsidRDefault="00000000">
      <w:pPr>
        <w:pStyle w:val="StandardWeb"/>
        <w:spacing w:after="0" w:afterAutospacing="0"/>
      </w:pPr>
    </w:p>
    <w:p w14:paraId="31773B44" w14:textId="77777777" w:rsidR="00000000" w:rsidRDefault="00000000">
      <w:pPr>
        <w:pStyle w:val="StandardWeb"/>
        <w:spacing w:after="0" w:afterAutospacing="0"/>
      </w:pPr>
      <w:r>
        <w:rPr>
          <w:rStyle w:val="Fett"/>
        </w:rPr>
        <w:t>Hauptmann, Gaby: Das größte Glück im Leben</w:t>
      </w:r>
    </w:p>
    <w:p w14:paraId="462975A5" w14:textId="77777777" w:rsidR="00000000" w:rsidRDefault="00000000">
      <w:pPr>
        <w:pStyle w:val="StandardWeb"/>
        <w:spacing w:after="0" w:afterAutospacing="0"/>
      </w:pPr>
      <w:r>
        <w:t>Sprecher: Verena Wolfien, Heide Maria Hager. Dauer: 668 Minuten.</w:t>
      </w:r>
      <w:r>
        <w:br/>
        <w:t xml:space="preserve">Maike liebt ihr kleines, von Rosen umranktes Elternhaus in Timmendorfer Strand. Und </w:t>
      </w:r>
      <w:r>
        <w:lastRenderedPageBreak/>
        <w:t>obwohl es komisch klingt, fühlt sie, dass auch das Haus sie liebt. Seit ihrer Trennung lebt sie dort allein in einer idyllischen Sackgasse. Nicht ganz allein, denn mit ihren Nachbarn bildet sie eine verschworene Gemeinschaft. Bis ein Immobilienmakler ein Auge auf ihr Häuschen wirft – ihm ist jedes Mittel recht, um sein Ziel zu erreichen. Und er scheint zu wissen, dass Maike als Töpferin kaum Einnahmen hat ... Bei diesem Hörbuch handelt es sich um ein käuflich erworbenes Hörbuch, das barrierefrei aufgearbeitet wurde. Ungekürzte Lesung.</w:t>
      </w:r>
      <w:r>
        <w:br/>
        <w:t>Buch-Nr.: 33367</w:t>
      </w:r>
    </w:p>
    <w:p w14:paraId="3F9321E5" w14:textId="77777777" w:rsidR="00000000" w:rsidRDefault="00000000">
      <w:pPr>
        <w:pStyle w:val="StandardWeb"/>
        <w:spacing w:after="0" w:afterAutospacing="0"/>
      </w:pPr>
    </w:p>
    <w:p w14:paraId="0A8817B3" w14:textId="77777777" w:rsidR="00000000" w:rsidRDefault="00000000">
      <w:pPr>
        <w:pStyle w:val="StandardWeb"/>
        <w:spacing w:after="0" w:afterAutospacing="0"/>
      </w:pPr>
      <w:r>
        <w:rPr>
          <w:rStyle w:val="Fett"/>
        </w:rPr>
        <w:t>Hauptmann, Gaby: Die Italienerin, die das ganze Dorf in ihr Bett einlud</w:t>
      </w:r>
    </w:p>
    <w:p w14:paraId="2201E8C6" w14:textId="77777777" w:rsidR="00000000" w:rsidRDefault="00000000">
      <w:pPr>
        <w:pStyle w:val="StandardWeb"/>
        <w:spacing w:after="0" w:afterAutospacing="0"/>
      </w:pPr>
      <w:r>
        <w:t>Sprecher: Elisabeth Günther. Dauer: 608 Minuten.</w:t>
      </w:r>
      <w:r>
        <w:br/>
        <w:t>Nach dem Tod ihres Vaters zieht es Gabriella in ihre toskanische Heimat zurück, wo sie eine Auszeit nimmt und beschließt, ihr Bett nicht mehr zu verlassen. Daraufhin machen sich Freunde und Dorfbewohner eben auf den Weg zu ihr, tragen Freundschaft und Liebe herein, aber auch die Vergangenheit. Ein Mosaiksteinchen fügt sich zum anderen, bis ein überraschendes Bild von ihrem Vater und den Geheimnissen der Familie entsteht. Bei diesem Hörbuch handelt es sich um ein käuflich erworbenes Hörbuch das barrierefrei aufgearbeitet wurde. Ungekürzte Lesung.</w:t>
      </w:r>
      <w:r>
        <w:br/>
        <w:t>Buch-Nr.: 30716</w:t>
      </w:r>
    </w:p>
    <w:p w14:paraId="3E4BB6FE" w14:textId="77777777" w:rsidR="00000000" w:rsidRDefault="00000000">
      <w:pPr>
        <w:pStyle w:val="StandardWeb"/>
        <w:spacing w:after="0" w:afterAutospacing="0"/>
      </w:pPr>
    </w:p>
    <w:p w14:paraId="79B7F78D" w14:textId="77777777" w:rsidR="00000000" w:rsidRDefault="00000000">
      <w:pPr>
        <w:pStyle w:val="StandardWeb"/>
        <w:spacing w:after="0" w:afterAutospacing="0"/>
      </w:pPr>
      <w:r>
        <w:rPr>
          <w:rStyle w:val="Fett"/>
        </w:rPr>
        <w:t>Hauptmann, Gaby: Lebenslang mein Ehemann?</w:t>
      </w:r>
    </w:p>
    <w:p w14:paraId="21A0CECA" w14:textId="77777777" w:rsidR="00000000" w:rsidRDefault="00000000">
      <w:pPr>
        <w:pStyle w:val="StandardWeb"/>
        <w:spacing w:after="0" w:afterAutospacing="0"/>
      </w:pPr>
      <w:r>
        <w:t>Sprecher: Elke Schützhold. Dauer: 684 Minuten.</w:t>
      </w:r>
      <w:r>
        <w:br/>
        <w:t>Amanda hat sich Alex ausgeguckt. Doch Alex ist mit Sanne verheiratet. Nach vier Monaten exzessivem Liebesleben beendet er die Affäre. Sanne braucht Abstand und geht als Aupair nach Shanghai. Während der beleidigte Alex seine Affäre neu aufrollt und Amanda im Familienhaus einzieht, erlebt Sanne ein chinesisches Abenteuer. Derweil wähnt sich Amanda schon am Ziel. Aber auch Alex irrt, wenn er glaubt, dass er hier die Strippen zieht. Bei diesem Hörbuch handelt es sich um ein käuflich erworbenes Hörbuch das barrierefrei aufgearbeitet wurde. Ungekürzte Lesung.</w:t>
      </w:r>
      <w:r>
        <w:br/>
        <w:t>Buch-Nr.: 33246</w:t>
      </w:r>
    </w:p>
    <w:p w14:paraId="3129EAE2" w14:textId="77777777" w:rsidR="00000000" w:rsidRDefault="00000000">
      <w:pPr>
        <w:pStyle w:val="StandardWeb"/>
        <w:spacing w:after="0" w:afterAutospacing="0"/>
      </w:pPr>
    </w:p>
    <w:p w14:paraId="3024AF3A" w14:textId="77777777" w:rsidR="00000000" w:rsidRDefault="00000000">
      <w:pPr>
        <w:pStyle w:val="StandardWeb"/>
        <w:spacing w:after="0" w:afterAutospacing="0"/>
      </w:pPr>
      <w:r>
        <w:rPr>
          <w:rStyle w:val="Fett"/>
        </w:rPr>
        <w:t>Hauptmann, Gaby: Liebling, kommst du?</w:t>
      </w:r>
    </w:p>
    <w:p w14:paraId="0A6316B8" w14:textId="77777777" w:rsidR="00000000" w:rsidRDefault="00000000">
      <w:pPr>
        <w:pStyle w:val="StandardWeb"/>
        <w:spacing w:after="0" w:afterAutospacing="0"/>
      </w:pPr>
      <w:r>
        <w:t>Sprecher: Isabel Schaerer. Dauer: 608 Minuten.</w:t>
      </w:r>
      <w:r>
        <w:br/>
        <w:t>Früher war er nie da. Schrecklich. Jetzt ist Björn immer da – und das ist noch schrecklicher, findet Nele. Denn seit er mit einer satten Abfindung zu Hause sitzt, bringt er nicht nur ihre schöne häusliche Routine durcheinander, sondern auch ihr gesamtes Leben. Dabei hat Nele ihre eigenen Pläne. Zu denen auch Enrique gehört, der attraktive Student in ihrem Sprachkurs.</w:t>
      </w:r>
      <w:r>
        <w:br/>
        <w:t>Buch-Nr.: 57499</w:t>
      </w:r>
    </w:p>
    <w:p w14:paraId="166B51BC" w14:textId="77777777" w:rsidR="00000000" w:rsidRDefault="00000000">
      <w:pPr>
        <w:pStyle w:val="StandardWeb"/>
        <w:spacing w:after="0" w:afterAutospacing="0"/>
      </w:pPr>
    </w:p>
    <w:p w14:paraId="2E2B5850" w14:textId="77777777" w:rsidR="00000000" w:rsidRDefault="00000000">
      <w:pPr>
        <w:pStyle w:val="StandardWeb"/>
        <w:spacing w:after="0" w:afterAutospacing="0"/>
      </w:pPr>
      <w:r>
        <w:rPr>
          <w:rStyle w:val="Fett"/>
        </w:rPr>
        <w:t>Hauptmann, Gaby: Nicht schon wieder al dente</w:t>
      </w:r>
    </w:p>
    <w:p w14:paraId="4FE7C5AF" w14:textId="77777777" w:rsidR="00000000" w:rsidRDefault="00000000">
      <w:pPr>
        <w:pStyle w:val="StandardWeb"/>
        <w:spacing w:after="0" w:afterAutospacing="0"/>
      </w:pPr>
      <w:r>
        <w:lastRenderedPageBreak/>
        <w:t>Sprecher: Birgit Krammer, Ulrike Grote. Dauer: 285 Minuten.</w:t>
      </w:r>
      <w:r>
        <w:br/>
        <w:t>Niki liebt Marco, den Erben einer schwerreichen italienischen Nudeldynastie. Und Marco liebt Niki, das Mädchen aus Deutschland. Das Problem: Seine Mama liebt ihn auch, deshalb will sie ihn unbedingt mit einer italienischen Contessa verheiraten. Und dann ist da auch noch Nikis attraktive Mutter Julia. Marco, obschon ziemlich bissfest, ist auch nur ein Mann... DAISY-Format Bei diesem Hörbuch handelt es sich um ein käuflich erworbenes Hörbuch das barrierefrei aufgearbeitet wurde.</w:t>
      </w:r>
      <w:r>
        <w:br/>
        <w:t>Buch-Nr.: 31910</w:t>
      </w:r>
    </w:p>
    <w:p w14:paraId="0997B580" w14:textId="77777777" w:rsidR="00000000" w:rsidRDefault="00000000">
      <w:pPr>
        <w:pStyle w:val="StandardWeb"/>
        <w:spacing w:after="0" w:afterAutospacing="0"/>
      </w:pPr>
    </w:p>
    <w:p w14:paraId="1C1AAAB2" w14:textId="77777777" w:rsidR="00000000" w:rsidRDefault="00000000">
      <w:pPr>
        <w:pStyle w:val="StandardWeb"/>
        <w:spacing w:after="0" w:afterAutospacing="0"/>
      </w:pPr>
      <w:r>
        <w:rPr>
          <w:rStyle w:val="Fett"/>
        </w:rPr>
        <w:t>Hauptmann, Gaby: Suche impotenten Mann fürs Leben</w:t>
      </w:r>
    </w:p>
    <w:p w14:paraId="4613352C" w14:textId="77777777" w:rsidR="00000000" w:rsidRDefault="00000000">
      <w:pPr>
        <w:pStyle w:val="StandardWeb"/>
        <w:spacing w:after="0" w:afterAutospacing="0"/>
      </w:pPr>
      <w:r>
        <w:t>Sprecher: Natascha Meyer. Dauer: 736 Minuten.</w:t>
      </w:r>
      <w:r>
        <w:br/>
        <w:t>Die attraktive Carmen Legg sucht per Zeitungsanzeige einen Mann mit der Voraussetzung "Intelligenz und Impotenz", für eine Beziehung voller Freundschaft und Geborgenheit. Die Resonanz auf diese Anzeige ist größer als erwartet...</w:t>
      </w:r>
      <w:r>
        <w:br/>
        <w:t>Buch-Nr.: 51533</w:t>
      </w:r>
    </w:p>
    <w:p w14:paraId="69EBAFE6" w14:textId="77777777" w:rsidR="00000000" w:rsidRDefault="00000000">
      <w:pPr>
        <w:pStyle w:val="StandardWeb"/>
        <w:spacing w:after="0" w:afterAutospacing="0"/>
      </w:pPr>
    </w:p>
    <w:p w14:paraId="11C7FF5F" w14:textId="77777777" w:rsidR="00000000" w:rsidRDefault="00000000">
      <w:pPr>
        <w:pStyle w:val="StandardWeb"/>
        <w:spacing w:after="0" w:afterAutospacing="0"/>
      </w:pPr>
      <w:r>
        <w:rPr>
          <w:rStyle w:val="Fett"/>
        </w:rPr>
        <w:t>Hauptmann, Gaby: Zeig mir, was Liebe ist</w:t>
      </w:r>
    </w:p>
    <w:p w14:paraId="409C99CE" w14:textId="77777777" w:rsidR="00000000" w:rsidRDefault="00000000">
      <w:pPr>
        <w:pStyle w:val="StandardWeb"/>
        <w:spacing w:after="0" w:afterAutospacing="0"/>
      </w:pPr>
      <w:r>
        <w:t>Sprecher: Anne Weber, Monika Köteles. Dauer: 370 Minuten.</w:t>
      </w:r>
      <w:r>
        <w:br/>
        <w:t>Ist Geld wirklich alles? Findet Leska nicht. Valentin schon. Er kommt aus einer reichen Familie und Überfluss ist für ihn selbstverständlich. Bis er Leska trifft und mit ihr im Ferrari seines Vaters durchbrennt. Bloß: der Oldtimer ist mehr als 10 Millionen wert. Während sie sich auf ihrem Ausflug nach Italien näher kommen, wird Valentin einiges klar. Ungekürzte Lesung. DAISY-Format Bei diesem Hörbuch handelt es sich um ein käuflich erworbenes Hörbuch das barrierefrei aufgearbeitet wurde.</w:t>
      </w:r>
      <w:r>
        <w:br/>
        <w:t>Buch-Nr.: 32780</w:t>
      </w:r>
    </w:p>
    <w:p w14:paraId="52C559D0" w14:textId="77777777" w:rsidR="00000000" w:rsidRDefault="00000000">
      <w:pPr>
        <w:pStyle w:val="StandardWeb"/>
        <w:spacing w:after="0" w:afterAutospacing="0"/>
      </w:pPr>
    </w:p>
    <w:p w14:paraId="78136291" w14:textId="77777777" w:rsidR="00000000" w:rsidRDefault="00000000">
      <w:pPr>
        <w:pStyle w:val="StandardWeb"/>
        <w:spacing w:after="0" w:afterAutospacing="0"/>
      </w:pPr>
      <w:r>
        <w:rPr>
          <w:rStyle w:val="Fett"/>
        </w:rPr>
        <w:t>Hauptmann, Gerhart: Atlantis</w:t>
      </w:r>
    </w:p>
    <w:p w14:paraId="1AB944FF" w14:textId="77777777" w:rsidR="00000000" w:rsidRDefault="00000000">
      <w:pPr>
        <w:pStyle w:val="StandardWeb"/>
        <w:spacing w:after="0" w:afterAutospacing="0"/>
      </w:pPr>
      <w:r>
        <w:t>Sprecher: Gert Gütschow. Dauer: 745 Minuten.</w:t>
      </w:r>
      <w:r>
        <w:br/>
        <w:t>Nach dem Scheitern seiner wissenschaftlichen Laufbahn als Bakteriologe verlässt der Arzt Friedrich von Kammacher seine Familie und reist 1892 mit einer Tänzerin in die USA. Während der Überfahrt gerät das Schiff in einen Orkan. Am Schicksal des Schiffes und seiner Passagiere symbolisiert Hauptmann die bürgerliche Gesellschaft und deren Untergang.</w:t>
      </w:r>
      <w:r>
        <w:br/>
        <w:t>Buch-Nr.: 51507</w:t>
      </w:r>
    </w:p>
    <w:p w14:paraId="5098A8E7" w14:textId="77777777" w:rsidR="00000000" w:rsidRDefault="00000000">
      <w:pPr>
        <w:pStyle w:val="StandardWeb"/>
        <w:spacing w:after="0" w:afterAutospacing="0"/>
      </w:pPr>
    </w:p>
    <w:p w14:paraId="0B947D96" w14:textId="77777777" w:rsidR="00000000" w:rsidRDefault="00000000">
      <w:pPr>
        <w:pStyle w:val="StandardWeb"/>
        <w:spacing w:after="0" w:afterAutospacing="0"/>
      </w:pPr>
      <w:r>
        <w:rPr>
          <w:rStyle w:val="Fett"/>
        </w:rPr>
        <w:t>Haushofer, Marlen: Die Mansarde</w:t>
      </w:r>
    </w:p>
    <w:p w14:paraId="5AA2AAE6" w14:textId="77777777" w:rsidR="00000000" w:rsidRDefault="00000000">
      <w:pPr>
        <w:pStyle w:val="StandardWeb"/>
        <w:spacing w:after="0" w:afterAutospacing="0"/>
      </w:pPr>
      <w:r>
        <w:t>Sprecher: Elfriede Ott. Dauer: 378 Minuten.</w:t>
      </w:r>
      <w:r>
        <w:br/>
        <w:t>Tagebuchroman einer Frau aus Wien, der sich mit der Vergangenheit und der daraus resultierenden Einsamkeit auseinandersetzt.</w:t>
      </w:r>
      <w:r>
        <w:br/>
        <w:t>Buch-Nr.: 41226</w:t>
      </w:r>
    </w:p>
    <w:p w14:paraId="2D83175E" w14:textId="77777777" w:rsidR="00000000" w:rsidRDefault="00000000">
      <w:pPr>
        <w:pStyle w:val="StandardWeb"/>
        <w:spacing w:after="0" w:afterAutospacing="0"/>
      </w:pPr>
    </w:p>
    <w:p w14:paraId="19243483" w14:textId="77777777" w:rsidR="00000000" w:rsidRDefault="00000000">
      <w:pPr>
        <w:pStyle w:val="StandardWeb"/>
        <w:spacing w:after="0" w:afterAutospacing="0"/>
      </w:pPr>
      <w:r>
        <w:rPr>
          <w:rStyle w:val="Fett"/>
        </w:rPr>
        <w:t>Haushofer, Marlen: Die Tapetentür</w:t>
      </w:r>
    </w:p>
    <w:p w14:paraId="1CFF4462" w14:textId="77777777" w:rsidR="00000000" w:rsidRDefault="00000000">
      <w:pPr>
        <w:pStyle w:val="StandardWeb"/>
        <w:spacing w:after="0" w:afterAutospacing="0"/>
      </w:pPr>
      <w:r>
        <w:t>Sprecher: Paula Wessely. Dauer: 359 Minuten.</w:t>
      </w:r>
      <w:r>
        <w:br/>
        <w:t>Eine junge Frau lebt allein in der Großstadt. Sie hat Freunde, Freundinnen, Liebhaber, aber der immer gleiche Ablauf ihrer Affären langweilt sie, die Distanz zur Umwelt wächst, begleitet von einem Gefühl der Leere und Verlorenheit. Als sie sich leidenschaftlich in einen Mann verliebt, schwanger wird und auch heiratet, scheint der Ausweg in ein "normales" Leben gefunden.</w:t>
      </w:r>
      <w:r>
        <w:br/>
        <w:t>Buch-Nr.: 42325</w:t>
      </w:r>
    </w:p>
    <w:p w14:paraId="07EF1F53" w14:textId="77777777" w:rsidR="00000000" w:rsidRDefault="00000000">
      <w:pPr>
        <w:pStyle w:val="StandardWeb"/>
        <w:spacing w:after="0" w:afterAutospacing="0"/>
      </w:pPr>
    </w:p>
    <w:p w14:paraId="7B915DB5" w14:textId="77777777" w:rsidR="00000000" w:rsidRDefault="00000000">
      <w:pPr>
        <w:pStyle w:val="StandardWeb"/>
        <w:spacing w:after="0" w:afterAutospacing="0"/>
      </w:pPr>
      <w:r>
        <w:rPr>
          <w:rStyle w:val="Fett"/>
        </w:rPr>
        <w:t>Hausmann, Manfred: Kleiner Stern im dunklen Strom</w:t>
      </w:r>
    </w:p>
    <w:p w14:paraId="12C4EF8E" w14:textId="77777777" w:rsidR="00000000" w:rsidRDefault="00000000">
      <w:pPr>
        <w:pStyle w:val="StandardWeb"/>
        <w:spacing w:after="0" w:afterAutospacing="0"/>
      </w:pPr>
      <w:r>
        <w:t>Sprecher: Karl Mittner. Dauer: 319 Minuten.</w:t>
      </w:r>
      <w:r>
        <w:br/>
        <w:t>An Bord einer weserabwärtsfahrenden Jacht begegnen sich Menschen, deren Beziehungen voll geheimer Spannungen sind.</w:t>
      </w:r>
      <w:r>
        <w:br/>
        <w:t>Buch-Nr.: 40658</w:t>
      </w:r>
    </w:p>
    <w:p w14:paraId="2826C55F" w14:textId="77777777" w:rsidR="00000000" w:rsidRDefault="00000000">
      <w:pPr>
        <w:pStyle w:val="StandardWeb"/>
        <w:spacing w:after="0" w:afterAutospacing="0"/>
      </w:pPr>
    </w:p>
    <w:p w14:paraId="726E9C7C" w14:textId="77777777" w:rsidR="00000000" w:rsidRDefault="00000000">
      <w:pPr>
        <w:pStyle w:val="StandardWeb"/>
        <w:spacing w:after="0" w:afterAutospacing="0"/>
      </w:pPr>
      <w:r>
        <w:rPr>
          <w:rStyle w:val="Fett"/>
        </w:rPr>
        <w:t>Hawthorne, Nathaniel: Das Haus der sieben Giebel</w:t>
      </w:r>
    </w:p>
    <w:p w14:paraId="18762C1F" w14:textId="77777777" w:rsidR="00000000" w:rsidRDefault="00000000">
      <w:pPr>
        <w:pStyle w:val="StandardWeb"/>
        <w:spacing w:after="0" w:afterAutospacing="0"/>
      </w:pPr>
      <w:r>
        <w:t>Sprecher: Gian Töndury. Dauer: 698 Minuten.</w:t>
      </w:r>
      <w:r>
        <w:br/>
        <w:t>Durch ein Unrecht gelangt die Familie Pyncheon in den Besitz des Bodens, auf dem das Haus der sieben Giebel erbaut wird. Über Generationen bestimmt der Fluch des rechtmäßigen Grundeigentümers ihr Leben.</w:t>
      </w:r>
      <w:r>
        <w:br/>
        <w:t>Buch-Nr.: 53008</w:t>
      </w:r>
    </w:p>
    <w:p w14:paraId="08876A78" w14:textId="77777777" w:rsidR="00000000" w:rsidRDefault="00000000">
      <w:pPr>
        <w:pStyle w:val="StandardWeb"/>
        <w:spacing w:after="0" w:afterAutospacing="0"/>
      </w:pPr>
    </w:p>
    <w:p w14:paraId="4E0C42D4" w14:textId="77777777" w:rsidR="00000000" w:rsidRDefault="00000000">
      <w:pPr>
        <w:pStyle w:val="StandardWeb"/>
        <w:spacing w:after="0" w:afterAutospacing="0"/>
      </w:pPr>
      <w:r>
        <w:rPr>
          <w:rStyle w:val="Fett"/>
        </w:rPr>
        <w:t>Hayes, Joseph: Bongo Bongo Bongo</w:t>
      </w:r>
    </w:p>
    <w:p w14:paraId="476C928F" w14:textId="77777777" w:rsidR="00000000" w:rsidRDefault="00000000">
      <w:pPr>
        <w:pStyle w:val="StandardWeb"/>
        <w:spacing w:after="0" w:afterAutospacing="0"/>
      </w:pPr>
      <w:r>
        <w:t>Sprecher: Herbert Pachler. Dauer: 689 Minuten.</w:t>
      </w:r>
      <w:r>
        <w:br/>
        <w:t>Hausfrau schreibt Theaterstück.</w:t>
      </w:r>
      <w:r>
        <w:br/>
        <w:t>Buch-Nr.: 41175</w:t>
      </w:r>
    </w:p>
    <w:p w14:paraId="2B3F6618" w14:textId="77777777" w:rsidR="00000000" w:rsidRDefault="00000000">
      <w:pPr>
        <w:pStyle w:val="StandardWeb"/>
        <w:spacing w:after="0" w:afterAutospacing="0"/>
      </w:pPr>
    </w:p>
    <w:p w14:paraId="3A3C8102" w14:textId="77777777" w:rsidR="00000000" w:rsidRDefault="00000000">
      <w:pPr>
        <w:pStyle w:val="StandardWeb"/>
        <w:spacing w:after="0" w:afterAutospacing="0"/>
      </w:pPr>
      <w:r>
        <w:rPr>
          <w:rStyle w:val="Fett"/>
        </w:rPr>
        <w:t>Heidenreich, Elke: Alte Liebe</w:t>
      </w:r>
    </w:p>
    <w:p w14:paraId="3E2DFED8" w14:textId="77777777" w:rsidR="00000000" w:rsidRDefault="00000000">
      <w:pPr>
        <w:pStyle w:val="StandardWeb"/>
        <w:spacing w:after="0" w:afterAutospacing="0"/>
      </w:pPr>
      <w:r>
        <w:t>Sprecher: Martin Pfisterer, Mona Perfler. Dauer: 237 Minuten.</w:t>
      </w:r>
      <w:r>
        <w:br/>
        <w:t>Auch wenn es ihnen nicht so vorkommt: Harry und Lore sind seit fast 40 Jahren verheiratet. Harry, der eigentlich Architekt werden wollte, dann aber im Bauamt landete, ist bereits pensioniert. Lore, leidenschaftliche Bibliothekarin, arbeitet noch und fürchtet sich vorm Ruhestand. Witzig und selbstironisch erzählte Szenen eines Ehelebens.</w:t>
      </w:r>
      <w:r>
        <w:br/>
        <w:t>Buch-Nr.: 51481</w:t>
      </w:r>
    </w:p>
    <w:p w14:paraId="05968B80" w14:textId="77777777" w:rsidR="00000000" w:rsidRDefault="00000000">
      <w:pPr>
        <w:pStyle w:val="StandardWeb"/>
        <w:spacing w:after="0" w:afterAutospacing="0"/>
      </w:pPr>
    </w:p>
    <w:p w14:paraId="7B72579B" w14:textId="77777777" w:rsidR="00000000" w:rsidRDefault="00000000">
      <w:pPr>
        <w:pStyle w:val="StandardWeb"/>
        <w:spacing w:after="0" w:afterAutospacing="0"/>
      </w:pPr>
      <w:r>
        <w:rPr>
          <w:rStyle w:val="Fett"/>
        </w:rPr>
        <w:lastRenderedPageBreak/>
        <w:t>Heidenreich, Elke: Der Welt den Rücken</w:t>
      </w:r>
    </w:p>
    <w:p w14:paraId="6C97D8A8" w14:textId="77777777" w:rsidR="00000000" w:rsidRDefault="00000000">
      <w:pPr>
        <w:pStyle w:val="StandardWeb"/>
        <w:spacing w:after="0" w:afterAutospacing="0"/>
      </w:pPr>
      <w:r>
        <w:t>Sprecher: Beate Reker. Dauer: 310 Minuten.</w:t>
      </w:r>
      <w:r>
        <w:br/>
        <w:t>Warum verbringt man sein Leben mit den falschen Männern, während der richtige schon lange auf einen wartet? Was, wenn sich nach dem Tod der Mutter herausstellt, daß man sie eigentlich gar nicht kannte? Anrührende, bewegende und oftmals umwerfend komische Geschichten, die für einen kurzen Moment die Zeit anhalten.</w:t>
      </w:r>
      <w:r>
        <w:br/>
        <w:t>Buch-Nr.: 57730</w:t>
      </w:r>
    </w:p>
    <w:p w14:paraId="185F8EE8" w14:textId="77777777" w:rsidR="00000000" w:rsidRDefault="00000000">
      <w:pPr>
        <w:pStyle w:val="StandardWeb"/>
        <w:spacing w:after="0" w:afterAutospacing="0"/>
      </w:pPr>
    </w:p>
    <w:p w14:paraId="24FA2716" w14:textId="77777777" w:rsidR="00000000" w:rsidRDefault="00000000">
      <w:pPr>
        <w:pStyle w:val="StandardWeb"/>
        <w:spacing w:after="0" w:afterAutospacing="0"/>
      </w:pPr>
      <w:r>
        <w:rPr>
          <w:rStyle w:val="Fett"/>
        </w:rPr>
        <w:t>Heidenreich, Elke: Die schönsten Jahre</w:t>
      </w:r>
    </w:p>
    <w:p w14:paraId="2BBA3170" w14:textId="77777777" w:rsidR="00000000" w:rsidRDefault="00000000">
      <w:pPr>
        <w:pStyle w:val="StandardWeb"/>
        <w:spacing w:after="0" w:afterAutospacing="0"/>
      </w:pPr>
      <w:r>
        <w:t>Sprecher: Birgit Krammer, Elke Heidenreich. Dauer: 68 Minuten.</w:t>
      </w:r>
      <w:r>
        <w:br/>
        <w:t>Obwohl jedes Treffen in einem Eklat endet, besucht Nina ihre Mutter immer wieder. Eine Besserung der Beziehung scheint nicht in Sicht. Nun will Ninas Mutter plötzlich mit auf die Reise nach Italien. Ausgerechnet jetzt, wo Nina gerade frisch verliebt ist - in eine Frau. So etwas kann man seiner Mutter doch nicht erklären. Oder? DAISY-Format Bei diesem Hörbuch handelt es sich um ein käuflich erworbenes Hörbuch das barrierefrei aufgearbeitet wurde.</w:t>
      </w:r>
      <w:r>
        <w:br/>
        <w:t>Buch-Nr.: 31819</w:t>
      </w:r>
    </w:p>
    <w:p w14:paraId="2107633E" w14:textId="77777777" w:rsidR="00000000" w:rsidRDefault="00000000">
      <w:pPr>
        <w:pStyle w:val="StandardWeb"/>
        <w:spacing w:after="0" w:afterAutospacing="0"/>
      </w:pPr>
    </w:p>
    <w:p w14:paraId="3376F4ED" w14:textId="77777777" w:rsidR="00000000" w:rsidRDefault="00000000">
      <w:pPr>
        <w:pStyle w:val="StandardWeb"/>
        <w:spacing w:after="0" w:afterAutospacing="0"/>
      </w:pPr>
      <w:r>
        <w:rPr>
          <w:rStyle w:val="Fett"/>
        </w:rPr>
        <w:t>Heidenreich, Elke: Erika oder</w:t>
      </w:r>
    </w:p>
    <w:p w14:paraId="759EF2CC" w14:textId="77777777" w:rsidR="00000000" w:rsidRDefault="00000000">
      <w:pPr>
        <w:pStyle w:val="StandardWeb"/>
        <w:spacing w:after="0" w:afterAutospacing="0"/>
      </w:pPr>
      <w:r>
        <w:t>Sprecher: Christoph Prückner, Elke Heidenreich. Dauer: 50 Minuten.</w:t>
      </w:r>
      <w:r>
        <w:br/>
        <w:t>Betty hat richtig Schwein gehabt. Vor den Weihnachtsfeiertagen war die geschiedene Berlinerin nach einem "schrecklichen Jahr" noch richtig melancholisch geworden: "Es war, als hätte ich zu leben vergessen", lautet die traurige Bilanz ihres Seins. DAISY-Format. Bei diesem Hörbuch handelt es sich um ein käuflich erworbenes Hörbuch das barrierefrei aufgearbeitet wurde.</w:t>
      </w:r>
      <w:r>
        <w:br/>
        <w:t>Buch-Nr.: 30685</w:t>
      </w:r>
    </w:p>
    <w:p w14:paraId="6DD57FFB" w14:textId="77777777" w:rsidR="00000000" w:rsidRDefault="00000000">
      <w:pPr>
        <w:pStyle w:val="StandardWeb"/>
        <w:spacing w:after="0" w:afterAutospacing="0"/>
      </w:pPr>
    </w:p>
    <w:p w14:paraId="329BB466" w14:textId="77777777" w:rsidR="00000000" w:rsidRDefault="00000000">
      <w:pPr>
        <w:pStyle w:val="StandardWeb"/>
        <w:spacing w:after="0" w:afterAutospacing="0"/>
      </w:pPr>
      <w:r>
        <w:rPr>
          <w:rStyle w:val="Fett"/>
        </w:rPr>
        <w:t>Hein, Christoph: Von allem Anfang an</w:t>
      </w:r>
    </w:p>
    <w:p w14:paraId="1A647C68" w14:textId="77777777" w:rsidR="00000000" w:rsidRDefault="00000000">
      <w:pPr>
        <w:pStyle w:val="StandardWeb"/>
        <w:spacing w:after="0" w:afterAutospacing="0"/>
      </w:pPr>
      <w:r>
        <w:t>Sprecher: Iris Lasta, Ulrich Mühe. Dauer: 323 Minuten.</w:t>
      </w:r>
      <w:r>
        <w:br/>
        <w:t>Daniel ist zwölf, als er merkt, dass die mitteldeutsche Kleinstadt, in der er lebt, unendlich langweilig ist. Doch die Welt ist größer. DAISY-Format. Bei diesem Hörbuch handelt es sich um ein käuflich erworbenes Hörbuch das barrierefrei aufgearbeitet wurde.</w:t>
      </w:r>
      <w:r>
        <w:br/>
        <w:t>Buch-Nr.: 30070</w:t>
      </w:r>
    </w:p>
    <w:p w14:paraId="1C0562F9" w14:textId="77777777" w:rsidR="00000000" w:rsidRDefault="00000000">
      <w:pPr>
        <w:pStyle w:val="StandardWeb"/>
        <w:spacing w:after="0" w:afterAutospacing="0"/>
      </w:pPr>
    </w:p>
    <w:p w14:paraId="15B29EFC" w14:textId="77777777" w:rsidR="00000000" w:rsidRDefault="00000000">
      <w:pPr>
        <w:pStyle w:val="StandardWeb"/>
        <w:spacing w:after="0" w:afterAutospacing="0"/>
      </w:pPr>
      <w:r>
        <w:rPr>
          <w:rStyle w:val="Fett"/>
        </w:rPr>
        <w:t>Hein, Jakob: Herr Jensen steigt aus</w:t>
      </w:r>
    </w:p>
    <w:p w14:paraId="0089E9B1" w14:textId="77777777" w:rsidR="00000000" w:rsidRDefault="00000000">
      <w:pPr>
        <w:pStyle w:val="StandardWeb"/>
        <w:spacing w:after="0" w:afterAutospacing="0"/>
      </w:pPr>
      <w:r>
        <w:t>Sprecher: Lisa Bistrick. Dauer: 177 Minuten.</w:t>
      </w:r>
      <w:r>
        <w:br/>
        <w:t xml:space="preserve">Herr Jensen ist Briefträger - anfangs nur als Ferienjob, dann, nachdem er sein Studium abgebrochen hat, verdient er sich damit seinen Lebensunterhalt - bis ihm gekündigt wird und </w:t>
      </w:r>
      <w:r>
        <w:lastRenderedPageBreak/>
        <w:t>er zum "Hartz-IV-Empfänger" wird. Immer seltener verlässt er seine Wohnung und macht das Nichtstun zu seiner Aufgabe. Diese Geschichte lotet die Tragik eines wunderlichen Lebens ebenso aus wie dessen unerhörte Komik.</w:t>
      </w:r>
      <w:r>
        <w:br/>
        <w:t>Buch-Nr.: 56142</w:t>
      </w:r>
    </w:p>
    <w:p w14:paraId="45D6CAFF" w14:textId="77777777" w:rsidR="00000000" w:rsidRDefault="00000000">
      <w:pPr>
        <w:pStyle w:val="StandardWeb"/>
        <w:spacing w:after="0" w:afterAutospacing="0"/>
      </w:pPr>
    </w:p>
    <w:p w14:paraId="5C366C1B" w14:textId="77777777" w:rsidR="00000000" w:rsidRDefault="00000000">
      <w:pPr>
        <w:pStyle w:val="StandardWeb"/>
        <w:spacing w:after="0" w:afterAutospacing="0"/>
      </w:pPr>
      <w:r>
        <w:rPr>
          <w:rStyle w:val="Fett"/>
        </w:rPr>
        <w:t>Heine, Heinrich: Mademoiselle Laurence</w:t>
      </w:r>
    </w:p>
    <w:p w14:paraId="2EDE3A73" w14:textId="77777777" w:rsidR="00000000" w:rsidRDefault="00000000">
      <w:pPr>
        <w:pStyle w:val="StandardWeb"/>
        <w:spacing w:after="0" w:afterAutospacing="0"/>
      </w:pPr>
      <w:r>
        <w:t>Sprecher: Christoph Prückner, Johannes Steck. Dauer: 72 Minuten.</w:t>
      </w:r>
      <w:r>
        <w:br/>
        <w:t>Was geschieht mit einem jungen Mann, der sich spontan in die Schauspielerin eines Straßentheaters verliebt, sich aber nicht traut, sie auch anzusprechen? Eine sensible Liebesgeschichte, angereichert mit ironisch-bissigen Betrachtungen über England und Frankreich im 19. Jh. Johannes Steck liest von einer großen Liebe, über die man trotzdem das Schmunzeln nicht vergisst. DAISY-Format. Bei diesem Hörbuch handelt es sich um ein käuflich erworbenes Hörbuch das barrierefrei aufgearbeitet wurde.</w:t>
      </w:r>
      <w:r>
        <w:br/>
        <w:t>Buch-Nr.: 30668</w:t>
      </w:r>
    </w:p>
    <w:p w14:paraId="1E75242C" w14:textId="77777777" w:rsidR="00000000" w:rsidRDefault="00000000">
      <w:pPr>
        <w:pStyle w:val="StandardWeb"/>
        <w:spacing w:after="0" w:afterAutospacing="0"/>
      </w:pPr>
    </w:p>
    <w:p w14:paraId="0EF97006" w14:textId="77777777" w:rsidR="00000000" w:rsidRDefault="00000000">
      <w:pPr>
        <w:pStyle w:val="StandardWeb"/>
        <w:spacing w:after="0" w:afterAutospacing="0"/>
      </w:pPr>
      <w:r>
        <w:rPr>
          <w:rStyle w:val="Fett"/>
        </w:rPr>
        <w:t>Heinrich, Willi: Eine spanische Affäre</w:t>
      </w:r>
    </w:p>
    <w:p w14:paraId="124B46F6" w14:textId="77777777" w:rsidR="00000000" w:rsidRDefault="00000000">
      <w:pPr>
        <w:pStyle w:val="StandardWeb"/>
        <w:spacing w:after="0" w:afterAutospacing="0"/>
      </w:pPr>
      <w:r>
        <w:t>Sprecher: Roswitha Guizetti. Dauer: 1049 Minuten.</w:t>
      </w:r>
      <w:r>
        <w:br/>
        <w:t>Ein Mann zwischen mehreren Frauen. Erotischer Roman mit spannenden Verwicklungen. - Nicht für Jugendliche geeignet!</w:t>
      </w:r>
      <w:r>
        <w:br/>
        <w:t>Buch-Nr.: 51827</w:t>
      </w:r>
    </w:p>
    <w:p w14:paraId="6CEE085B" w14:textId="77777777" w:rsidR="00000000" w:rsidRDefault="00000000">
      <w:pPr>
        <w:pStyle w:val="StandardWeb"/>
        <w:spacing w:after="0" w:afterAutospacing="0"/>
      </w:pPr>
    </w:p>
    <w:p w14:paraId="02C385B8" w14:textId="77777777" w:rsidR="00000000" w:rsidRDefault="00000000">
      <w:pPr>
        <w:pStyle w:val="StandardWeb"/>
        <w:spacing w:after="0" w:afterAutospacing="0"/>
      </w:pPr>
      <w:r>
        <w:rPr>
          <w:rStyle w:val="Fett"/>
        </w:rPr>
        <w:t>Heinrich, Willi: Ein Herz für Frauen</w:t>
      </w:r>
    </w:p>
    <w:p w14:paraId="21EDA4A9" w14:textId="77777777" w:rsidR="00000000" w:rsidRDefault="00000000">
      <w:pPr>
        <w:pStyle w:val="StandardWeb"/>
        <w:spacing w:after="0" w:afterAutospacing="0"/>
      </w:pPr>
      <w:r>
        <w:t>Sprecher: Beate Braus. Dauer: 1354 Minuten.</w:t>
      </w:r>
      <w:r>
        <w:br/>
        <w:t>Ein fesselnder Gegenwartsroman - ein ebenso aufregender wie amüsanter Reigen menschlicher Schwächen und Verirrungen. Ein Buch in dem Abenteuer, Erotik und eine Portion Humor für beste Unterhaltung garantieren.</w:t>
      </w:r>
      <w:r>
        <w:br/>
        <w:t>Buch-Nr.: 50742</w:t>
      </w:r>
    </w:p>
    <w:p w14:paraId="34D29F72" w14:textId="77777777" w:rsidR="00000000" w:rsidRDefault="00000000">
      <w:pPr>
        <w:pStyle w:val="StandardWeb"/>
        <w:spacing w:after="0" w:afterAutospacing="0"/>
      </w:pPr>
    </w:p>
    <w:p w14:paraId="0F3B9DCD" w14:textId="77777777" w:rsidR="00000000" w:rsidRDefault="00000000">
      <w:pPr>
        <w:pStyle w:val="StandardWeb"/>
        <w:spacing w:after="0" w:afterAutospacing="0"/>
      </w:pPr>
      <w:r>
        <w:rPr>
          <w:rStyle w:val="Fett"/>
        </w:rPr>
        <w:t>Heinrich, Willi: Schmetterlinge weinen nicht</w:t>
      </w:r>
    </w:p>
    <w:p w14:paraId="7D217C96" w14:textId="77777777" w:rsidR="00000000" w:rsidRDefault="00000000">
      <w:pPr>
        <w:pStyle w:val="StandardWeb"/>
        <w:spacing w:after="0" w:afterAutospacing="0"/>
      </w:pPr>
      <w:r>
        <w:t>Sprecher: Joachim Barein. Dauer: 989 Minuten.</w:t>
      </w:r>
      <w:r>
        <w:br/>
        <w:t>Zeittypische, erotische Romanze zwischen dem konservativ erzogenen Fabrikanten und dem von einem ganz anderen Lebensgefühl bestimmten jungen Mädchen vor dem Hintergrund des Gegensatzes der Generationen.</w:t>
      </w:r>
      <w:r>
        <w:br/>
        <w:t>Buch-Nr.: 43403</w:t>
      </w:r>
    </w:p>
    <w:p w14:paraId="08B592C3" w14:textId="77777777" w:rsidR="00000000" w:rsidRDefault="00000000">
      <w:pPr>
        <w:pStyle w:val="StandardWeb"/>
        <w:spacing w:after="0" w:afterAutospacing="0"/>
      </w:pPr>
    </w:p>
    <w:p w14:paraId="38CBF784" w14:textId="77777777" w:rsidR="00000000" w:rsidRDefault="00000000">
      <w:pPr>
        <w:pStyle w:val="StandardWeb"/>
        <w:spacing w:after="0" w:afterAutospacing="0"/>
      </w:pPr>
      <w:r>
        <w:rPr>
          <w:rStyle w:val="Fett"/>
        </w:rPr>
        <w:t>Heldt, Dora: Bei Hitze ist es wenigstens nicht kalt</w:t>
      </w:r>
    </w:p>
    <w:p w14:paraId="03E35108" w14:textId="77777777" w:rsidR="00000000" w:rsidRDefault="00000000">
      <w:pPr>
        <w:pStyle w:val="StandardWeb"/>
        <w:spacing w:after="0" w:afterAutospacing="0"/>
      </w:pPr>
      <w:r>
        <w:lastRenderedPageBreak/>
        <w:t>Sprecher: Manuela Lundgren. Dauer: 549 Minuten.</w:t>
      </w:r>
      <w:r>
        <w:br/>
        <w:t>Gibt es etwas Schlimmeres, als den 50. Geburtstag in einem spießigen Lokal mit der ganzen Familie feiern zu müssen? Wenn man dazu auch noch Stimmungsschwankungen hat und ab und zu wie ein Bollerofen glüht? Doris sucht ihr Heil in der Flucht: Dem gefürchteten Datum will sie lieber mit ihren ehemaligen Schulfreundinnen die Stirn bieten, mit einem Wellness-Wochenende an der Ostsee.</w:t>
      </w:r>
      <w:r>
        <w:br/>
        <w:t>Buch-Nr.: 53954</w:t>
      </w:r>
    </w:p>
    <w:p w14:paraId="42A85DB9" w14:textId="77777777" w:rsidR="00000000" w:rsidRDefault="00000000">
      <w:pPr>
        <w:pStyle w:val="StandardWeb"/>
        <w:spacing w:after="0" w:afterAutospacing="0"/>
      </w:pPr>
    </w:p>
    <w:p w14:paraId="5020566D" w14:textId="77777777" w:rsidR="00000000" w:rsidRDefault="00000000">
      <w:pPr>
        <w:pStyle w:val="StandardWeb"/>
        <w:spacing w:after="0" w:afterAutospacing="0"/>
      </w:pPr>
      <w:r>
        <w:rPr>
          <w:rStyle w:val="Fett"/>
        </w:rPr>
        <w:t>Heldt, Dora: Geld oder Lebkuchen</w:t>
      </w:r>
    </w:p>
    <w:p w14:paraId="03A073BC" w14:textId="77777777" w:rsidR="00000000" w:rsidRDefault="00000000">
      <w:pPr>
        <w:pStyle w:val="StandardWeb"/>
        <w:spacing w:after="0" w:afterAutospacing="0"/>
      </w:pPr>
      <w:r>
        <w:t>Sprecher: Katja Danowski. Dauer: 394 Minuten.</w:t>
      </w:r>
      <w:r>
        <w:br/>
        <w:t>Advent auf Sylt. Ernst Mannsen hat zwar nichts gegen Weihnachten, aber die Insel ist ihm ohne Touristen zu leer, die Tage sind lang und dunkel. Als der gelangweilte Ernst erfährt, dass der Filialleiter der Bank mitsamt den Spenden für die bedürftigen Kinder verschwunden ist, ergreift er seine Chance auf Abwechslung: Er wird sich um das Problem kümmern. Und das Geld für die Weihnachtsgeschenke beschaffen. Sozusagen als Robin Hood von Sylt.</w:t>
      </w:r>
      <w:r>
        <w:br/>
        <w:t>Buch-Nr.: 31202</w:t>
      </w:r>
    </w:p>
    <w:p w14:paraId="3D84A87F" w14:textId="77777777" w:rsidR="00000000" w:rsidRDefault="00000000">
      <w:pPr>
        <w:pStyle w:val="StandardWeb"/>
        <w:spacing w:after="0" w:afterAutospacing="0"/>
      </w:pPr>
    </w:p>
    <w:p w14:paraId="2540E8A1" w14:textId="77777777" w:rsidR="00000000" w:rsidRDefault="00000000">
      <w:pPr>
        <w:pStyle w:val="StandardWeb"/>
        <w:spacing w:after="0" w:afterAutospacing="0"/>
      </w:pPr>
      <w:r>
        <w:rPr>
          <w:rStyle w:val="Fett"/>
        </w:rPr>
        <w:t>Heldt, Dora: Liebe oder Eierlikör</w:t>
      </w:r>
    </w:p>
    <w:p w14:paraId="46292FD2" w14:textId="77777777" w:rsidR="00000000" w:rsidRDefault="00000000">
      <w:pPr>
        <w:pStyle w:val="StandardWeb"/>
      </w:pPr>
      <w:r>
        <w:t>Sprecher: Katja Danowski. Dauer: 468 Minuten.</w:t>
      </w:r>
      <w:r>
        <w:br/>
        <w:t>Ernst Mannsen ist irritiert. Hat der Inhaber des neuen Luxushotels im Dorf tatsächlich was mit der netten Tourismusbeauftragten Hilke angefangen? Sicher nur, weil er sich davon Vorteile für sein Hotel verspricht. Hilke passt so gar nicht zu diesem Großmaul vom Festland. Doch sie scheint verknallt zu sein. Ernst sieht die Katastrophe kommen und ist fest entschlossen, sie zu verhindern. Doch Hilke hat ihren eigenen Kopf. Bei diesem Hörbuch handelt es sich um ein käuflich erworbenes Hörbuch, das barrierefrei aufgearbeitet wurde.</w:t>
      </w:r>
      <w:r>
        <w:br/>
        <w:t>Buch-Nr.: 33456</w:t>
      </w:r>
    </w:p>
    <w:p w14:paraId="351C6222" w14:textId="77777777" w:rsidR="00000000" w:rsidRDefault="00000000">
      <w:pPr>
        <w:pStyle w:val="StandardWeb"/>
        <w:spacing w:after="0" w:afterAutospacing="0"/>
      </w:pPr>
      <w:r>
        <w:rPr>
          <w:rStyle w:val="Fett"/>
          <w:rFonts w:ascii="Arial" w:hAnsi="Arial" w:cs="Arial"/>
        </w:rPr>
        <w:t>Heldt, Dora: Drei Frauen am See</w:t>
      </w:r>
    </w:p>
    <w:p w14:paraId="1CED79D6" w14:textId="77777777" w:rsidR="00000000" w:rsidRDefault="00000000">
      <w:pPr>
        <w:pStyle w:val="StandardWeb"/>
        <w:spacing w:after="0" w:afterAutospacing="0"/>
      </w:pPr>
      <w:r>
        <w:rPr>
          <w:rFonts w:ascii="Arial" w:hAnsi="Arial" w:cs="Arial"/>
        </w:rPr>
        <w:t>Sprecher: Stefanje Meyer. Dauer: 1038 Minuten.</w:t>
      </w:r>
      <w:r>
        <w:rPr>
          <w:rFonts w:ascii="Arial" w:hAnsi="Arial" w:cs="Arial"/>
        </w:rPr>
        <w:br/>
        <w:t xml:space="preserve">Sie sind Freundinnen von Kindesbeinen an: Marie, Alexandra, Friederike und Jule. Egal, wohin ihre Lebenswege sie verschlagen hatten: Jeden Freitag vor Pfingsten trafen sie sich auf Einladung von Marie im wunderschönen Haus am See, in dem sie schon als Kinder herrliche Sommer verbracht hatten. Marie, die sensible Fotografin, war die Seele der vier. Die Nachricht von Maries Tod mit Anfang fünfzig trifft sie alle wie ein Schock. Denn seit ihrem Streit zehn Jahre zuvor hatten sie kaum noch Kontakt miteinander. Aber selbst nach ihrem Tod hält Marie eine Überraschung für ihre Freundinnen bereit: eine Einladung zum Notar. Die Vorstellung, sich wiederzusehen, erfüllt jede von ihnen mit Unbehagen. Entziehen können sie sich jedoch nicht. Was ist es, wovor sie sich fürchten? </w:t>
      </w:r>
    </w:p>
    <w:p w14:paraId="5D67C528" w14:textId="77777777" w:rsidR="00000000" w:rsidRDefault="00000000">
      <w:pPr>
        <w:pStyle w:val="StandardWeb"/>
        <w:spacing w:after="0" w:afterAutospacing="0"/>
      </w:pPr>
      <w:r>
        <w:rPr>
          <w:rFonts w:ascii="Arial" w:hAnsi="Arial" w:cs="Arial"/>
        </w:rPr>
        <w:t>Titel-Nr 1 der Reihe Drei Frauen. 3 Reihentitel in unserem Bestand.</w:t>
      </w:r>
    </w:p>
    <w:p w14:paraId="71037522" w14:textId="77777777" w:rsidR="00000000" w:rsidRDefault="00000000">
      <w:pPr>
        <w:pStyle w:val="StandardWeb"/>
        <w:spacing w:after="0" w:afterAutospacing="0"/>
      </w:pPr>
      <w:r>
        <w:rPr>
          <w:rFonts w:ascii="Arial" w:hAnsi="Arial" w:cs="Arial"/>
        </w:rPr>
        <w:t>Buch-Nr.: 56715</w:t>
      </w:r>
    </w:p>
    <w:p w14:paraId="2CB17EE2" w14:textId="77777777" w:rsidR="00000000" w:rsidRDefault="00000000">
      <w:pPr>
        <w:pStyle w:val="StandardWeb"/>
        <w:spacing w:after="0" w:afterAutospacing="0"/>
      </w:pPr>
    </w:p>
    <w:p w14:paraId="305D5C60" w14:textId="77777777" w:rsidR="00000000" w:rsidRDefault="00000000">
      <w:pPr>
        <w:pStyle w:val="StandardWeb"/>
        <w:spacing w:after="0" w:afterAutospacing="0"/>
      </w:pPr>
      <w:r>
        <w:rPr>
          <w:rStyle w:val="Fett"/>
          <w:rFonts w:ascii="Arial" w:hAnsi="Arial" w:cs="Arial"/>
        </w:rPr>
        <w:t>Heldt, Dora: Drei Frauen, vier Leben</w:t>
      </w:r>
    </w:p>
    <w:p w14:paraId="08AD922A" w14:textId="77777777" w:rsidR="00000000" w:rsidRDefault="00000000">
      <w:pPr>
        <w:pStyle w:val="StandardWeb"/>
        <w:spacing w:after="0" w:afterAutospacing="0"/>
      </w:pPr>
      <w:r>
        <w:rPr>
          <w:rFonts w:ascii="Arial" w:hAnsi="Arial" w:cs="Arial"/>
        </w:rPr>
        <w:t>Sprecher: Katja Danowski. Dauer: 797 Minuten.</w:t>
      </w:r>
      <w:r>
        <w:rPr>
          <w:rFonts w:ascii="Arial" w:hAnsi="Arial" w:cs="Arial"/>
        </w:rPr>
        <w:br/>
        <w:t xml:space="preserve">"Was ist mit den Briefen?" "Das sind die Einladungen für Jule, Alexandra und Friederike zum Pfingstwochenende am See ..." Ein tiefes Zerwürfnis hatte die drei Freundinnen seit Kindertagen über Jahre getrennt. Erst der Tod der Vierten im Bunde, Marie, ein Jahr zuvor hatte sie schließlich wieder zusammengebracht. Jetzt steht das nächste Pfingsttreffen an. Seit ihrem Wiedersehen ist viel passiert: Alexandra hat gerade ihren Job als Verlegerin verloren. Jules Tochter Pia ist ungewollt schwanger. Und Friederike muss sich nun wohl endgültig von ihrem Lebenstraum verabschieden. Doch ihr Treffen im Haus am See setzt Kräfte frei, die ihrer aller Leben in gänzlich unerwartete Richtungen lenken. Bei diesem Hörbuch handelt es sich um ein käuflich erworbenes Hörbuch das barrierefrei aufgearbeitet wurde. </w:t>
      </w:r>
    </w:p>
    <w:p w14:paraId="05CD0D15" w14:textId="77777777" w:rsidR="00000000" w:rsidRDefault="00000000">
      <w:pPr>
        <w:pStyle w:val="StandardWeb"/>
        <w:spacing w:after="0" w:afterAutospacing="0"/>
      </w:pPr>
      <w:r>
        <w:rPr>
          <w:rFonts w:ascii="Arial" w:hAnsi="Arial" w:cs="Arial"/>
        </w:rPr>
        <w:t>Titel-Nr 2 der Reihe Drei Frauen. 3 Reihentitel in unserem Bestand.</w:t>
      </w:r>
    </w:p>
    <w:p w14:paraId="267B9E78" w14:textId="77777777" w:rsidR="00000000" w:rsidRDefault="00000000">
      <w:pPr>
        <w:pStyle w:val="StandardWeb"/>
        <w:spacing w:after="0" w:afterAutospacing="0"/>
      </w:pPr>
      <w:r>
        <w:rPr>
          <w:rFonts w:ascii="Arial" w:hAnsi="Arial" w:cs="Arial"/>
        </w:rPr>
        <w:t>Buch-Nr.: 31410</w:t>
      </w:r>
    </w:p>
    <w:p w14:paraId="6F7B3224" w14:textId="77777777" w:rsidR="00000000" w:rsidRDefault="00000000">
      <w:pPr>
        <w:pStyle w:val="StandardWeb"/>
        <w:spacing w:after="0" w:afterAutospacing="0"/>
      </w:pPr>
    </w:p>
    <w:p w14:paraId="643F7308" w14:textId="77777777" w:rsidR="00000000" w:rsidRDefault="00000000">
      <w:pPr>
        <w:pStyle w:val="StandardWeb"/>
        <w:spacing w:after="0" w:afterAutospacing="0"/>
      </w:pPr>
      <w:r>
        <w:rPr>
          <w:rStyle w:val="Fett"/>
          <w:rFonts w:ascii="Arial" w:hAnsi="Arial" w:cs="Arial"/>
        </w:rPr>
        <w:t>Heldt, Dora: Drei Frauen und ein falsches Leben</w:t>
      </w:r>
    </w:p>
    <w:p w14:paraId="712CDFBB" w14:textId="77777777" w:rsidR="00000000" w:rsidRDefault="00000000">
      <w:pPr>
        <w:pStyle w:val="StandardWeb"/>
        <w:spacing w:after="0" w:afterAutospacing="0"/>
      </w:pPr>
      <w:r>
        <w:rPr>
          <w:rFonts w:ascii="Arial" w:hAnsi="Arial" w:cs="Arial"/>
        </w:rPr>
        <w:t>Sprecher: Anna Schudt. Dauer: 863 Minuten.</w:t>
      </w:r>
      <w:r>
        <w:rPr>
          <w:rFonts w:ascii="Arial" w:hAnsi="Arial" w:cs="Arial"/>
        </w:rPr>
        <w:br/>
        <w:t xml:space="preserve">Wie geht man damit um, wenn alle Lebensträume zerplatzen? Wie gut kennen wir unsere Eltern? Über ein Projekt im Pflegeheim ihrer Mutter ist Friederike zum ersten Mal gezwungen, sich mit Esthers Leben auseinanderzusetzen. Vieles erscheint in einem anderen Licht. Alex recherchiert für ein Buchprojekt über die Industriellenfamilie Hohnstein, deren weiße Weste angesichts der Verstrickungen in das Nazi-Regime immer mehr Risse bekommt. Jule, deren Tochter Pia - wie sie selbst einst - ihren Alltag als alleinerziehende Mutter stemmt, muss lernen, dass sie jetzt, mit Mitte fünfzig, die vielleicht letzte Chance hat, ihr Leben noch einmal zu ändern. Bei diesem Hörbuch handelt es sich um ein käuflich erworbenes Hörbuch das barrierefrei aufgearbeitet wurde. </w:t>
      </w:r>
    </w:p>
    <w:p w14:paraId="6190035D" w14:textId="77777777" w:rsidR="00000000" w:rsidRDefault="00000000">
      <w:pPr>
        <w:pStyle w:val="StandardWeb"/>
        <w:spacing w:after="0" w:afterAutospacing="0"/>
      </w:pPr>
      <w:r>
        <w:rPr>
          <w:rFonts w:ascii="Arial" w:hAnsi="Arial" w:cs="Arial"/>
        </w:rPr>
        <w:t>Titel-Nr 3 der Reihe Drei Frauen. 3 Reihentitel in unserem Bestand.</w:t>
      </w:r>
    </w:p>
    <w:p w14:paraId="6CDDFF7E" w14:textId="77777777" w:rsidR="00000000" w:rsidRDefault="00000000">
      <w:pPr>
        <w:pStyle w:val="StandardWeb"/>
        <w:spacing w:after="0" w:afterAutospacing="0"/>
      </w:pPr>
      <w:r>
        <w:rPr>
          <w:rFonts w:ascii="Arial" w:hAnsi="Arial" w:cs="Arial"/>
        </w:rPr>
        <w:t>Buch-Nr.: 33095</w:t>
      </w:r>
    </w:p>
    <w:p w14:paraId="1B9F7684" w14:textId="77777777" w:rsidR="00000000" w:rsidRDefault="00000000">
      <w:pPr>
        <w:pStyle w:val="StandardWeb"/>
        <w:spacing w:after="240" w:afterAutospacing="0"/>
      </w:pPr>
      <w:r>
        <w:br/>
      </w:r>
    </w:p>
    <w:p w14:paraId="4F92759A" w14:textId="77777777" w:rsidR="00000000" w:rsidRDefault="00000000">
      <w:pPr>
        <w:pStyle w:val="StandardWeb"/>
        <w:spacing w:after="0" w:afterAutospacing="0"/>
      </w:pPr>
      <w:r>
        <w:rPr>
          <w:rStyle w:val="Fett"/>
        </w:rPr>
        <w:t>Helfer, Monika: Wenn der Bräutigam kommt</w:t>
      </w:r>
    </w:p>
    <w:p w14:paraId="40B67202" w14:textId="77777777" w:rsidR="00000000" w:rsidRDefault="00000000">
      <w:pPr>
        <w:pStyle w:val="StandardWeb"/>
        <w:spacing w:after="0" w:afterAutospacing="0"/>
      </w:pPr>
      <w:r>
        <w:t>Sprecher: Carmen Wagner-Pendl. Dauer: 177 Minuten.</w:t>
      </w:r>
      <w:r>
        <w:br/>
        <w:t>Zwei Frauen sind zur selben Zeit vom selben Mann schwanger. Sie leben im selben Haus. Sie sind Mutter und Tochter und werden wieder Mütter von Töchtern.</w:t>
      </w:r>
      <w:r>
        <w:br/>
        <w:t>Buch-Nr.: 46304</w:t>
      </w:r>
    </w:p>
    <w:p w14:paraId="32408122" w14:textId="77777777" w:rsidR="00000000" w:rsidRDefault="00000000">
      <w:pPr>
        <w:pStyle w:val="StandardWeb"/>
        <w:spacing w:after="0" w:afterAutospacing="0"/>
      </w:pPr>
    </w:p>
    <w:p w14:paraId="6FA6B6FC" w14:textId="77777777" w:rsidR="00000000" w:rsidRDefault="00000000">
      <w:pPr>
        <w:pStyle w:val="StandardWeb"/>
        <w:spacing w:after="0" w:afterAutospacing="0"/>
      </w:pPr>
      <w:r>
        <w:rPr>
          <w:rStyle w:val="Fett"/>
        </w:rPr>
        <w:t>Helfter, Martina: Hey guten Morgen, wie geht es dir?</w:t>
      </w:r>
    </w:p>
    <w:p w14:paraId="69C6E63E" w14:textId="77777777" w:rsidR="00000000" w:rsidRDefault="00000000">
      <w:pPr>
        <w:pStyle w:val="StandardWeb"/>
        <w:spacing w:after="0" w:afterAutospacing="0"/>
      </w:pPr>
      <w:r>
        <w:t>Sprecher: Inka Löwendorf. Dauer: 309 Minuten.</w:t>
      </w:r>
      <w:r>
        <w:br/>
        <w:t xml:space="preserve">Tagsüber hilft Juno ihrem schwerkranken Mann Jupiter dabei, seinen Alltag zu meistern. Sie ist Künstlerin, tanzt und spielt Theater. Und nachts, wenn sie wieder einmal nicht schlafen kann, chattet sie mit Love-Scammern im Internet. Martina Hefter hat einen berührenden Roman über Bedürfnisse und Sehnsüchte geschrieben. Und darüber, wie weit man bereit ist, für die Liebe zu gehen. Bei diesem Hörbuch handelt es sich um ein käuflich erworbenes Hörbuch das barrierefrei aufbereitet wurde. </w:t>
      </w:r>
      <w:r>
        <w:br/>
        <w:t>Buch-Nr.: 33592</w:t>
      </w:r>
    </w:p>
    <w:p w14:paraId="0E7BCCBE" w14:textId="77777777" w:rsidR="00000000" w:rsidRDefault="00000000">
      <w:pPr>
        <w:pStyle w:val="StandardWeb"/>
        <w:spacing w:after="0" w:afterAutospacing="0"/>
      </w:pPr>
    </w:p>
    <w:p w14:paraId="3E6A3DEF" w14:textId="77777777" w:rsidR="00000000" w:rsidRDefault="00000000">
      <w:pPr>
        <w:pStyle w:val="StandardWeb"/>
        <w:spacing w:after="0" w:afterAutospacing="0"/>
      </w:pPr>
      <w:r>
        <w:rPr>
          <w:rStyle w:val="Fett"/>
        </w:rPr>
        <w:t>Heller, André: Schattentaucher</w:t>
      </w:r>
    </w:p>
    <w:p w14:paraId="0CD6DA69" w14:textId="77777777" w:rsidR="00000000" w:rsidRDefault="00000000">
      <w:pPr>
        <w:pStyle w:val="StandardWeb"/>
        <w:spacing w:after="0" w:afterAutospacing="0"/>
      </w:pPr>
      <w:r>
        <w:t>Sprecher: Eveline Leitl. Dauer: 300 Minuten.</w:t>
      </w:r>
      <w:r>
        <w:br/>
        <w:t>Ein moderner Flaneur ist dieser Ferdinand Alt, von Beruf "Klavierstimmer, aber eigentlich Komponist". Müßig durchstreift er sein Wien und betrachtet die Welt, die ihn umgibt. Die einundsechzig Beschreibungen aus dem Leben des Ferdinand Alt sind von typischem Wiener Charme und flanierendem Schauen durchdrungen.</w:t>
      </w:r>
      <w:r>
        <w:br/>
        <w:t>Buch-Nr.: 44867</w:t>
      </w:r>
    </w:p>
    <w:p w14:paraId="2985A6CB" w14:textId="77777777" w:rsidR="00000000" w:rsidRDefault="00000000">
      <w:pPr>
        <w:pStyle w:val="StandardWeb"/>
        <w:spacing w:after="0" w:afterAutospacing="0"/>
      </w:pPr>
    </w:p>
    <w:p w14:paraId="075C7984" w14:textId="77777777" w:rsidR="00000000" w:rsidRDefault="00000000">
      <w:pPr>
        <w:pStyle w:val="StandardWeb"/>
        <w:spacing w:after="0" w:afterAutospacing="0"/>
      </w:pPr>
      <w:r>
        <w:rPr>
          <w:rStyle w:val="Fett"/>
        </w:rPr>
        <w:t>Helwig, Werner: Im Dickicht des Pelion</w:t>
      </w:r>
    </w:p>
    <w:p w14:paraId="01AE602C" w14:textId="77777777" w:rsidR="00000000" w:rsidRDefault="00000000">
      <w:pPr>
        <w:pStyle w:val="StandardWeb"/>
        <w:spacing w:after="0" w:afterAutospacing="0"/>
      </w:pPr>
      <w:r>
        <w:t>Sprecher: Erich Gabriel. Dauer: 477 Minuten.</w:t>
      </w:r>
      <w:r>
        <w:br/>
        <w:t>Erzählt werden die Erlebnisse eines Fremden, namens Clemens. Clemens, ein Sonderling, ist schon seit zehn Jahren in Hellas und hat einige "Schicksale, die ich ihn hoch hinauftrugen und tief hinabstürzten" hinter sich. Er setzt sich ein für Charikli, die "Freudenspendende", die sich erst heimlich dem Fischer Jorgos versprochen hat und ihn dann gegen den Willen der Eltern heiratet.</w:t>
      </w:r>
      <w:r>
        <w:br/>
        <w:t>Buch-Nr.: 40512</w:t>
      </w:r>
    </w:p>
    <w:p w14:paraId="19AC39B3" w14:textId="77777777" w:rsidR="00000000" w:rsidRDefault="00000000">
      <w:pPr>
        <w:pStyle w:val="StandardWeb"/>
        <w:spacing w:after="0" w:afterAutospacing="0"/>
      </w:pPr>
    </w:p>
    <w:p w14:paraId="7F2E46F7" w14:textId="77777777" w:rsidR="00000000" w:rsidRDefault="00000000">
      <w:pPr>
        <w:pStyle w:val="StandardWeb"/>
        <w:spacing w:after="0" w:afterAutospacing="0"/>
      </w:pPr>
      <w:r>
        <w:rPr>
          <w:rStyle w:val="Fett"/>
        </w:rPr>
        <w:t>Hemingway, Ernest: Fiesta</w:t>
      </w:r>
    </w:p>
    <w:p w14:paraId="2D6578C1" w14:textId="77777777" w:rsidR="00000000" w:rsidRDefault="00000000">
      <w:pPr>
        <w:pStyle w:val="StandardWeb"/>
        <w:spacing w:after="0" w:afterAutospacing="0"/>
      </w:pPr>
      <w:r>
        <w:t>Sprecher: Christian Brückner. Dauer: 470 Minuten.</w:t>
      </w:r>
      <w:r>
        <w:br/>
        <w:t>Der Journalist Jake Barnes, genießt mit seinen Künstlerfreunden das Leben in den Bohèmecafés am Montparnasse, leichte Mädchen, harte Drinks und lange Nächte. Mit ein paar Amerikanern und Briten reist er nach Spanien, zum Angeln in die Pyrenäen und schließlich zur Fiesta nach Pamplona, wo der Alkohol ebenso in Strömen fließt wie das Blut der Stiere. Ungekürzte Lesung. Bei diesem Hörbuch handelt es sich um ein käuflich erworbenes Hörbuch das barrierefrei aufgearbeitet wurde.</w:t>
      </w:r>
      <w:r>
        <w:br/>
        <w:t>Buch-Nr.: 30736</w:t>
      </w:r>
    </w:p>
    <w:p w14:paraId="28D643E1" w14:textId="77777777" w:rsidR="00000000" w:rsidRDefault="00000000">
      <w:pPr>
        <w:pStyle w:val="StandardWeb"/>
        <w:spacing w:after="0" w:afterAutospacing="0"/>
      </w:pPr>
    </w:p>
    <w:p w14:paraId="3EF6D851" w14:textId="77777777" w:rsidR="00000000" w:rsidRDefault="00000000">
      <w:pPr>
        <w:pStyle w:val="StandardWeb"/>
        <w:spacing w:after="0" w:afterAutospacing="0"/>
      </w:pPr>
      <w:r>
        <w:rPr>
          <w:rStyle w:val="Fett"/>
        </w:rPr>
        <w:lastRenderedPageBreak/>
        <w:t>Hemmer, Jarl: Eisgang</w:t>
      </w:r>
    </w:p>
    <w:p w14:paraId="1ED58381" w14:textId="77777777" w:rsidR="00000000" w:rsidRDefault="00000000">
      <w:pPr>
        <w:pStyle w:val="StandardWeb"/>
        <w:spacing w:after="0" w:afterAutospacing="0"/>
      </w:pPr>
      <w:r>
        <w:t>Sprecher: Herbert Pachler. Dauer: 460 Minuten.</w:t>
      </w:r>
      <w:r>
        <w:br/>
        <w:t>Liebesgeschichte vor tragischem Hintergrund.</w:t>
      </w:r>
      <w:r>
        <w:br/>
        <w:t>Buch-Nr.: 41001</w:t>
      </w:r>
    </w:p>
    <w:p w14:paraId="0022AACF" w14:textId="77777777" w:rsidR="00000000" w:rsidRDefault="00000000">
      <w:pPr>
        <w:pStyle w:val="StandardWeb"/>
        <w:spacing w:after="0" w:afterAutospacing="0"/>
      </w:pPr>
    </w:p>
    <w:p w14:paraId="4CFF6A7D" w14:textId="77777777" w:rsidR="00000000" w:rsidRDefault="00000000">
      <w:pPr>
        <w:pStyle w:val="StandardWeb"/>
        <w:spacing w:after="0" w:afterAutospacing="0"/>
      </w:pPr>
      <w:r>
        <w:rPr>
          <w:rStyle w:val="Fett"/>
        </w:rPr>
        <w:t>Henisch, Peter: Eine sehr kleine Frau</w:t>
      </w:r>
    </w:p>
    <w:p w14:paraId="7DA52C74" w14:textId="77777777" w:rsidR="00000000" w:rsidRDefault="00000000">
      <w:pPr>
        <w:pStyle w:val="StandardWeb"/>
        <w:spacing w:after="0" w:afterAutospacing="0"/>
      </w:pPr>
      <w:r>
        <w:t>Sprecher: Karl Herbst. Dauer: 613 Minuten.</w:t>
      </w:r>
      <w:r>
        <w:br/>
        <w:t>Der Autor erinnert sich an jene Frau, von der er gelernt hat, was sein weiteres Leben prägen sollte: Das Erzählen.</w:t>
      </w:r>
      <w:r>
        <w:br/>
        <w:t>Buch-Nr.: 50428</w:t>
      </w:r>
    </w:p>
    <w:p w14:paraId="44A74DB5" w14:textId="77777777" w:rsidR="00000000" w:rsidRDefault="00000000">
      <w:pPr>
        <w:pStyle w:val="StandardWeb"/>
        <w:spacing w:after="0" w:afterAutospacing="0"/>
      </w:pPr>
    </w:p>
    <w:p w14:paraId="615D046D" w14:textId="77777777" w:rsidR="00000000" w:rsidRDefault="00000000">
      <w:pPr>
        <w:pStyle w:val="StandardWeb"/>
        <w:spacing w:after="0" w:afterAutospacing="0"/>
      </w:pPr>
      <w:r>
        <w:rPr>
          <w:rStyle w:val="Fett"/>
        </w:rPr>
        <w:t>Henisch, Peter: Live-Mitschnitt der Lesung vom 01. März 2016 in der Hörbücherei</w:t>
      </w:r>
    </w:p>
    <w:p w14:paraId="487FA41C" w14:textId="77777777" w:rsidR="00000000" w:rsidRDefault="00000000">
      <w:pPr>
        <w:pStyle w:val="StandardWeb"/>
        <w:spacing w:after="0" w:afterAutospacing="0"/>
      </w:pPr>
      <w:r>
        <w:t>Sprecher: Peter Henisch. Dauer: 72 Minuten.</w:t>
      </w:r>
      <w:r>
        <w:br/>
        <w:t>Italien 1944: Kurz vor Kriegsende landet in San Vito in der Toskana ein amerikanischer Soldat mit seinem Fallschirm mitten in einem malerischen Renaissancegarten, ausgerechnet unter dem Fenster der englischen Gouvernante, die ihn vor den deutschen Besatzern versteckt. Das ist die Geschichte von Mortimer und Miss Molly, eine Liebes- und leichte Sommergeschichte.</w:t>
      </w:r>
      <w:r>
        <w:br/>
        <w:t>Buch-Nr.: 53416</w:t>
      </w:r>
    </w:p>
    <w:p w14:paraId="63C7B032" w14:textId="77777777" w:rsidR="00000000" w:rsidRDefault="00000000">
      <w:pPr>
        <w:pStyle w:val="StandardWeb"/>
        <w:spacing w:after="0" w:afterAutospacing="0"/>
      </w:pPr>
    </w:p>
    <w:p w14:paraId="7EBF48D3" w14:textId="77777777" w:rsidR="00000000" w:rsidRDefault="00000000">
      <w:pPr>
        <w:pStyle w:val="StandardWeb"/>
        <w:spacing w:after="0" w:afterAutospacing="0"/>
      </w:pPr>
      <w:r>
        <w:rPr>
          <w:rStyle w:val="Fett"/>
        </w:rPr>
        <w:t>Henisch, Peter: Mortimer &amp; Miss Molly</w:t>
      </w:r>
    </w:p>
    <w:p w14:paraId="0B59BE9E" w14:textId="77777777" w:rsidR="00000000" w:rsidRDefault="00000000">
      <w:pPr>
        <w:pStyle w:val="StandardWeb"/>
      </w:pPr>
      <w:r>
        <w:t>Sprecher: Johannes Spitzl. Dauer: 665 Minuten.</w:t>
      </w:r>
      <w:r>
        <w:br/>
        <w:t>Italien 1944: Kurz vor Kriegsende fällt in San Vito in der Toskana ein amerikanischer Soldat vom Himmel. Mit seinem Fallschirm landet er mitten in einem malerischen Renaissance-Garten, ausgerechnet unter dem Fenster der englischen Gouvernante, die ihn vor den deutschen Besatzern versteckt. Diese Geschichte wird 30 Jahre später einem jungen Paar in San Vito erzählt. Wie ging sie weiter?</w:t>
      </w:r>
      <w:r>
        <w:br/>
        <w:t>Buch-Nr.: 52342</w:t>
      </w:r>
    </w:p>
    <w:p w14:paraId="0CF25F89" w14:textId="77777777" w:rsidR="00000000" w:rsidRDefault="00000000">
      <w:pPr>
        <w:pStyle w:val="StandardWeb"/>
        <w:spacing w:after="0" w:afterAutospacing="0"/>
      </w:pPr>
      <w:r>
        <w:rPr>
          <w:rStyle w:val="Fett"/>
          <w:rFonts w:ascii="Arial" w:hAnsi="Arial" w:cs="Arial"/>
        </w:rPr>
        <w:t>Hennig von Lange, Alexa: Die karierten Mädchen</w:t>
      </w:r>
    </w:p>
    <w:p w14:paraId="4947BDB8" w14:textId="77777777" w:rsidR="00000000" w:rsidRDefault="00000000">
      <w:pPr>
        <w:pStyle w:val="StandardWeb"/>
        <w:spacing w:after="0" w:afterAutospacing="0"/>
      </w:pPr>
      <w:r>
        <w:rPr>
          <w:rFonts w:ascii="Arial" w:hAnsi="Arial" w:cs="Arial"/>
        </w:rPr>
        <w:t>Sprecher: Tessa Mittelstaedt. Dauer: 689 Minuten.</w:t>
      </w:r>
      <w:r>
        <w:rPr>
          <w:rFonts w:ascii="Arial" w:hAnsi="Arial" w:cs="Arial"/>
        </w:rPr>
        <w:br/>
        <w:t xml:space="preserve">Die über 90-jährige Klara ist blind und kann ihr Reihenhaus schon lange nicht mehr allein verlassen. Ganz unerwartet wird die Tür aufgestoßen, hinter der sie ihre Vergangenheit fest verschlossen hat. Ergreift sie ihre letzte Chance, ihr bestgehütetes Geheimnis - die Geschichte ihres Lebens - zu offenbaren? Viele Jahrzehnte früher: Die junge Klara ist überglücklich; mitten in der Weltwirtschaftskrise 1929 bekommt sie eine Stelle in einem Kinderheim in Oranienbaum. Bald spitzt sich die wirtschaftliche Lage des Heims zu. Klara, die das Haus inzwischen leitet, sucht die Nähe der neuen nationalsozialistischen Machthaber in der Hoffnung auf Rettung. Die Nationalsozialisten machen aus dem Haus ein Frauenbildungsheim. Gleichzeitig </w:t>
      </w:r>
      <w:r>
        <w:rPr>
          <w:rFonts w:ascii="Arial" w:hAnsi="Arial" w:cs="Arial"/>
        </w:rPr>
        <w:lastRenderedPageBreak/>
        <w:t xml:space="preserve">ist sie plötzlich selbst in Gefahr: Denn Tolla, das Waisenmädchen, das wie eine Tochter an Klaras Seite lebt, ist jüdischer Herkunft. Bei diesem Hörbuch handelt es sich um ein käuflich erworbenes Hörbuch das barrierefrei aufgearbeitet wurde. </w:t>
      </w:r>
    </w:p>
    <w:p w14:paraId="60462976" w14:textId="77777777" w:rsidR="00000000" w:rsidRDefault="00000000">
      <w:pPr>
        <w:pStyle w:val="StandardWeb"/>
        <w:spacing w:after="0" w:afterAutospacing="0"/>
      </w:pPr>
      <w:r>
        <w:rPr>
          <w:rFonts w:ascii="Arial" w:hAnsi="Arial" w:cs="Arial"/>
        </w:rPr>
        <w:t>Titel-Nr 1 der Reihe Heimkehr-Trilogie. 2 Reihentitel in unserem Bestand.</w:t>
      </w:r>
    </w:p>
    <w:p w14:paraId="7EB18A1A" w14:textId="77777777" w:rsidR="00000000" w:rsidRDefault="00000000">
      <w:pPr>
        <w:pStyle w:val="StandardWeb"/>
        <w:spacing w:after="0" w:afterAutospacing="0"/>
      </w:pPr>
      <w:r>
        <w:rPr>
          <w:rFonts w:ascii="Arial" w:hAnsi="Arial" w:cs="Arial"/>
        </w:rPr>
        <w:t>Buch-Nr.: 33080</w:t>
      </w:r>
    </w:p>
    <w:p w14:paraId="7C0BF968" w14:textId="77777777" w:rsidR="00000000" w:rsidRDefault="00000000">
      <w:pPr>
        <w:pStyle w:val="StandardWeb"/>
        <w:spacing w:after="0" w:afterAutospacing="0"/>
      </w:pPr>
    </w:p>
    <w:p w14:paraId="726C159F" w14:textId="77777777" w:rsidR="00000000" w:rsidRDefault="00000000">
      <w:pPr>
        <w:pStyle w:val="StandardWeb"/>
        <w:spacing w:after="0" w:afterAutospacing="0"/>
      </w:pPr>
      <w:r>
        <w:rPr>
          <w:rStyle w:val="Fett"/>
          <w:rFonts w:ascii="Arial" w:hAnsi="Arial" w:cs="Arial"/>
        </w:rPr>
        <w:t>Hennig von Lange, Alexa: Zwischen den Sommern</w:t>
      </w:r>
    </w:p>
    <w:p w14:paraId="378664EE" w14:textId="77777777" w:rsidR="00000000" w:rsidRDefault="00000000">
      <w:pPr>
        <w:pStyle w:val="StandardWeb"/>
        <w:spacing w:after="0" w:afterAutospacing="0"/>
      </w:pPr>
      <w:r>
        <w:rPr>
          <w:rFonts w:ascii="Arial" w:hAnsi="Arial" w:cs="Arial"/>
        </w:rPr>
        <w:t>Sprecher: Martin Nürnberger, Tessa Mittelstaedt. Dauer: 713 Minuten.</w:t>
      </w:r>
      <w:r>
        <w:rPr>
          <w:rFonts w:ascii="Arial" w:hAnsi="Arial" w:cs="Arial"/>
        </w:rPr>
        <w:br/>
        <w:t xml:space="preserve">Als Klara mit über neunzig Jahren stirbt, entdeckt ihre Enkelin Isabell in ihrem Haus einen Karton mit Tonbandkassetten, auf die Klara ihre Lebenserinnerungen aufgesprochen hat. Isabell begegnet einer Frau, die im nationalsozialistischen Deutschland ein linientreues Frauenbildungsheim leitet und zerrissen zwischen Anpassung und Abneigung gegen das Regime versucht, einen Weg durch das Dritte Reich zu finden. Was hat es mit dem kleinen jüdischen Mädchen auf sich, das Klara als ihre eigene Tochter ausgegeben hat und das dennoch verlorenging? Bei diesem Hörbuch handelt es sich um ein käuflich erworbenes Hörbuch, das barrierefrei aufgearbeitet wurde. Ungekürzte Lesung. </w:t>
      </w:r>
    </w:p>
    <w:p w14:paraId="39DAD527" w14:textId="77777777" w:rsidR="00000000" w:rsidRDefault="00000000">
      <w:pPr>
        <w:pStyle w:val="StandardWeb"/>
        <w:spacing w:after="0" w:afterAutospacing="0"/>
      </w:pPr>
      <w:r>
        <w:rPr>
          <w:rFonts w:ascii="Arial" w:hAnsi="Arial" w:cs="Arial"/>
        </w:rPr>
        <w:t>Titel-Nr 2 der Reihe Heimkehr-Trilogie. 2 Reihentitel in unserem Bestand.</w:t>
      </w:r>
    </w:p>
    <w:p w14:paraId="1B301914" w14:textId="77777777" w:rsidR="00000000" w:rsidRDefault="00000000">
      <w:pPr>
        <w:pStyle w:val="StandardWeb"/>
        <w:spacing w:after="0" w:afterAutospacing="0"/>
      </w:pPr>
      <w:r>
        <w:rPr>
          <w:rFonts w:ascii="Arial" w:hAnsi="Arial" w:cs="Arial"/>
        </w:rPr>
        <w:t>Buch-Nr.: 33306</w:t>
      </w:r>
    </w:p>
    <w:p w14:paraId="1F3EDAED" w14:textId="77777777" w:rsidR="00000000" w:rsidRDefault="00000000">
      <w:pPr>
        <w:pStyle w:val="StandardWeb"/>
        <w:spacing w:after="240" w:afterAutospacing="0"/>
      </w:pPr>
      <w:r>
        <w:br/>
      </w:r>
    </w:p>
    <w:p w14:paraId="49617496" w14:textId="77777777" w:rsidR="00000000" w:rsidRDefault="00000000">
      <w:pPr>
        <w:pStyle w:val="StandardWeb"/>
        <w:spacing w:after="0" w:afterAutospacing="0"/>
      </w:pPr>
      <w:r>
        <w:rPr>
          <w:rStyle w:val="Fett"/>
        </w:rPr>
        <w:t>Henrichs, Bertina: Ein Garten am Meer</w:t>
      </w:r>
    </w:p>
    <w:p w14:paraId="3AC28B10" w14:textId="77777777" w:rsidR="00000000" w:rsidRDefault="00000000">
      <w:pPr>
        <w:pStyle w:val="StandardWeb"/>
        <w:spacing w:after="0" w:afterAutospacing="0"/>
      </w:pPr>
      <w:r>
        <w:t>Sprecher: Hannelore Hoger, Monika Köteles. Dauer: 243 Minuten.</w:t>
      </w:r>
      <w:r>
        <w:br/>
        <w:t>Marthe Simonet liebt ihr Leben in dem idyllischen Dorf in der Bretagne. Hier möchte sie den Rest ihrer Zeit verbringen. Als sie erfährt, dass ihr geliebtes Zuhause einem Freizeitpark weichen soll, ist all dies auf einmal gefährdet. Während die ersten Dorfbewohner bereits ihr Grundstück verkaufen, beschließen einige andere für den Erhalt ihres Küstendorfs zu kämpfen. Unter den Widerstandsleistenden befindet sich auch Hans von Scharnbeck. Obwohl Hans eine radikalere Vorstellung von Widerstand als Marthe hat, kann sie sich ihm nicht entziehen. Bei diesem Hörbuch handelt es sich um ein käuflich erworbenes Hörbuch das barrierefrei aufgearbeitet wurde. Gekürzte Lesung.</w:t>
      </w:r>
      <w:r>
        <w:br/>
        <w:t>Buch-Nr.: 31615</w:t>
      </w:r>
    </w:p>
    <w:p w14:paraId="545DC638" w14:textId="77777777" w:rsidR="00000000" w:rsidRDefault="00000000">
      <w:pPr>
        <w:pStyle w:val="StandardWeb"/>
        <w:spacing w:after="0" w:afterAutospacing="0"/>
      </w:pPr>
    </w:p>
    <w:p w14:paraId="2C8A3148" w14:textId="77777777" w:rsidR="00000000" w:rsidRDefault="00000000">
      <w:pPr>
        <w:pStyle w:val="StandardWeb"/>
        <w:spacing w:after="0" w:afterAutospacing="0"/>
      </w:pPr>
      <w:r>
        <w:rPr>
          <w:rStyle w:val="Fett"/>
        </w:rPr>
        <w:t>Henry, O.: Das Geschenk der Weisen</w:t>
      </w:r>
    </w:p>
    <w:p w14:paraId="4C914FF4" w14:textId="77777777" w:rsidR="00000000" w:rsidRDefault="00000000">
      <w:pPr>
        <w:pStyle w:val="StandardWeb"/>
        <w:spacing w:after="0" w:afterAutospacing="0"/>
      </w:pPr>
      <w:r>
        <w:t>Sprecher: Carmen-Maja Antoni, Martin Nürnberger u.a.. Dauer: 35 Minuten.</w:t>
      </w:r>
      <w:r>
        <w:br/>
        <w:t xml:space="preserve">Die jungen New Yorker Della und Jim lieben einander von Herzen, doch sie sind arm. Als Weihnachten vor der Tür steht, kratzt Della all ihr abgespartes Geld zusammen, um ihrem Jim ein Geschenk zu kaufen. Doch wofür sollen ein Dollar und siebenundachtzig Cent schon </w:t>
      </w:r>
      <w:r>
        <w:lastRenderedPageBreak/>
        <w:t>reichen? Das kann nur eine unverhoffte Wendung nehmen, denn O. Henry ist ein Meister der Short Story mit verblüffendem Ausgang. Die Geschichten des US-amerikanischen Schriftstellers feiern den besonderen Moment im Alltag als die größte Gabe des Lebens. Bei diesem Hörbuch handelt es sich um ein käuflich erworbenes Hörbuch, das barrierefrei aufbereitet wurde.</w:t>
      </w:r>
      <w:r>
        <w:br/>
        <w:t>Buch-Nr.: 32135</w:t>
      </w:r>
    </w:p>
    <w:p w14:paraId="7DB51156" w14:textId="77777777" w:rsidR="00000000" w:rsidRDefault="00000000">
      <w:pPr>
        <w:pStyle w:val="StandardWeb"/>
        <w:spacing w:after="0" w:afterAutospacing="0"/>
      </w:pPr>
    </w:p>
    <w:p w14:paraId="26671E4F" w14:textId="77777777" w:rsidR="00000000" w:rsidRDefault="00000000">
      <w:pPr>
        <w:pStyle w:val="StandardWeb"/>
        <w:spacing w:after="0" w:afterAutospacing="0"/>
      </w:pPr>
      <w:r>
        <w:rPr>
          <w:rStyle w:val="Fett"/>
        </w:rPr>
        <w:t>Hentschel, Henky: Die Häutung</w:t>
      </w:r>
    </w:p>
    <w:p w14:paraId="5D027F29" w14:textId="77777777" w:rsidR="00000000" w:rsidRDefault="00000000">
      <w:pPr>
        <w:pStyle w:val="StandardWeb"/>
        <w:spacing w:after="0" w:afterAutospacing="0"/>
      </w:pPr>
      <w:r>
        <w:t>Sprecher: Birgit Krammer, Max Tidof. Dauer: 161 Minuten.</w:t>
      </w:r>
      <w:r>
        <w:br/>
        <w:t>In den heißesten Winkeln der Karibik hat ein Mann einen Schritt riskiert, um den ihn viele beneiden: Er lässt alles hinter sich - Beruf, Bekannte, Sicherheiten. Er schlägt sich quer durch die Kaschemmen, Spielhöllen und Bordelle zwischen Guadeloupe und Santo Domingo, immer auf der Suche nach dem definitiven erotischen Kick. Bei diesem Hörbuch handelt es sich um ein käuflich erworbenes Hörbuch das barrierefrei aufgearbeitet wurde.</w:t>
      </w:r>
      <w:r>
        <w:br/>
        <w:t>Buch-Nr.: 31127</w:t>
      </w:r>
    </w:p>
    <w:p w14:paraId="43D52628" w14:textId="77777777" w:rsidR="00000000" w:rsidRDefault="00000000">
      <w:pPr>
        <w:pStyle w:val="StandardWeb"/>
        <w:spacing w:after="0" w:afterAutospacing="0"/>
      </w:pPr>
    </w:p>
    <w:p w14:paraId="63259356" w14:textId="77777777" w:rsidR="00000000" w:rsidRDefault="00000000">
      <w:pPr>
        <w:pStyle w:val="StandardWeb"/>
        <w:spacing w:after="0" w:afterAutospacing="0"/>
      </w:pPr>
      <w:r>
        <w:rPr>
          <w:rStyle w:val="Fett"/>
        </w:rPr>
        <w:t>Henz, Rudolf: Die Gaukler [1]</w:t>
      </w:r>
    </w:p>
    <w:p w14:paraId="33923D09" w14:textId="77777777" w:rsidR="00000000" w:rsidRDefault="00000000">
      <w:pPr>
        <w:pStyle w:val="StandardWeb"/>
        <w:spacing w:after="0" w:afterAutospacing="0"/>
      </w:pPr>
      <w:r>
        <w:t>Sprecher: Friedrich Wagner. Dauer: 897 Minuten.</w:t>
      </w:r>
      <w:r>
        <w:br/>
        <w:t>Der Roman zeichnet das bis ins Letzte erschütterte morbide Wien der frühen zwanziger Jahre und den Kampf gegen einen brutalen Gutsherrn in einem entlegenen Kärntner Gebirgstal.</w:t>
      </w:r>
      <w:r>
        <w:br/>
        <w:t>Buch-Nr.: 47091</w:t>
      </w:r>
    </w:p>
    <w:p w14:paraId="0C3C403D" w14:textId="77777777" w:rsidR="00000000" w:rsidRDefault="00000000">
      <w:pPr>
        <w:pStyle w:val="StandardWeb"/>
        <w:spacing w:after="0" w:afterAutospacing="0"/>
      </w:pPr>
    </w:p>
    <w:p w14:paraId="7E791FF3" w14:textId="77777777" w:rsidR="00000000" w:rsidRDefault="00000000">
      <w:pPr>
        <w:pStyle w:val="StandardWeb"/>
        <w:spacing w:after="0" w:afterAutospacing="0"/>
      </w:pPr>
      <w:r>
        <w:rPr>
          <w:rStyle w:val="Fett"/>
        </w:rPr>
        <w:t>Henz, Rudolf: Die Geprüften [3]</w:t>
      </w:r>
    </w:p>
    <w:p w14:paraId="07CBAB89" w14:textId="77777777" w:rsidR="00000000" w:rsidRDefault="00000000">
      <w:pPr>
        <w:pStyle w:val="StandardWeb"/>
        <w:spacing w:after="0" w:afterAutospacing="0"/>
      </w:pPr>
      <w:r>
        <w:t>Sprecher: Friedrich Wagner. Dauer: 823 Minuten.</w:t>
      </w:r>
      <w:r>
        <w:br/>
        <w:t>Der Maler Hans Hemmelmann, während der Nazizeit mit Berufsverbot belegt, überlebt den Zweiten Weltkrieg als Denkmalpfleger, der alte Glasfenster vor Luftangriffen schützen soll.</w:t>
      </w:r>
      <w:r>
        <w:br/>
        <w:t>Buch-Nr.: 47118</w:t>
      </w:r>
    </w:p>
    <w:p w14:paraId="2B805CCB" w14:textId="77777777" w:rsidR="00000000" w:rsidRDefault="00000000">
      <w:pPr>
        <w:pStyle w:val="StandardWeb"/>
        <w:spacing w:after="0" w:afterAutospacing="0"/>
      </w:pPr>
    </w:p>
    <w:p w14:paraId="7674B029" w14:textId="77777777" w:rsidR="00000000" w:rsidRDefault="00000000">
      <w:pPr>
        <w:pStyle w:val="StandardWeb"/>
        <w:spacing w:after="0" w:afterAutospacing="0"/>
      </w:pPr>
      <w:r>
        <w:rPr>
          <w:rStyle w:val="Fett"/>
        </w:rPr>
        <w:t>Henz, Rudolf: Wohin mit den Scherben? [2]</w:t>
      </w:r>
    </w:p>
    <w:p w14:paraId="7596FB9E" w14:textId="77777777" w:rsidR="00000000" w:rsidRDefault="00000000">
      <w:pPr>
        <w:pStyle w:val="StandardWeb"/>
        <w:spacing w:after="0" w:afterAutospacing="0"/>
      </w:pPr>
      <w:r>
        <w:t>Sprecher: Helmut Schleser. Dauer: 353 Minuten.</w:t>
      </w:r>
      <w:r>
        <w:br/>
        <w:t>Findet die in Unordnung geratene Welt wieder zurück?</w:t>
      </w:r>
      <w:r>
        <w:br/>
        <w:t>Buch-Nr.: 44651</w:t>
      </w:r>
    </w:p>
    <w:p w14:paraId="3C3FDDCD" w14:textId="77777777" w:rsidR="00000000" w:rsidRDefault="00000000">
      <w:pPr>
        <w:pStyle w:val="StandardWeb"/>
        <w:spacing w:after="0" w:afterAutospacing="0"/>
      </w:pPr>
    </w:p>
    <w:p w14:paraId="792CCF9F" w14:textId="77777777" w:rsidR="00000000" w:rsidRDefault="00000000">
      <w:pPr>
        <w:pStyle w:val="StandardWeb"/>
        <w:spacing w:after="0" w:afterAutospacing="0"/>
      </w:pPr>
      <w:r>
        <w:rPr>
          <w:rStyle w:val="Fett"/>
        </w:rPr>
        <w:t>Heppenstall, Rayner: Mittagsglut</w:t>
      </w:r>
    </w:p>
    <w:p w14:paraId="4725F1E9" w14:textId="77777777" w:rsidR="00000000" w:rsidRDefault="00000000">
      <w:pPr>
        <w:pStyle w:val="StandardWeb"/>
        <w:spacing w:after="0" w:afterAutospacing="0"/>
      </w:pPr>
      <w:r>
        <w:t>Sprecher: Eva-Maria Hollenkamp. Dauer: 440 Minuten.</w:t>
      </w:r>
      <w:r>
        <w:br/>
        <w:t xml:space="preserve">Der preisgekrönte Roman erzählt behutsam von der Liebe eines blinden englischen Masseurs </w:t>
      </w:r>
      <w:r>
        <w:lastRenderedPageBreak/>
        <w:t>zu einer jungen, faszinierenden, nicht mehr unerfahrenen Frau, die er zu wahrer körperlicher Erfüllung führt.</w:t>
      </w:r>
      <w:r>
        <w:br/>
        <w:t>Buch-Nr.: 52183</w:t>
      </w:r>
    </w:p>
    <w:p w14:paraId="15BE47E5" w14:textId="77777777" w:rsidR="00000000" w:rsidRDefault="00000000">
      <w:pPr>
        <w:pStyle w:val="StandardWeb"/>
        <w:spacing w:after="0" w:afterAutospacing="0"/>
      </w:pPr>
    </w:p>
    <w:p w14:paraId="3FD8E446" w14:textId="77777777" w:rsidR="00000000" w:rsidRDefault="00000000">
      <w:pPr>
        <w:pStyle w:val="StandardWeb"/>
        <w:spacing w:after="0" w:afterAutospacing="0"/>
      </w:pPr>
      <w:r>
        <w:rPr>
          <w:rStyle w:val="Fett"/>
        </w:rPr>
        <w:t>Hermann, Judith: Aller Liebe Anfang</w:t>
      </w:r>
    </w:p>
    <w:p w14:paraId="7EBA213A" w14:textId="77777777" w:rsidR="00000000" w:rsidRDefault="00000000">
      <w:pPr>
        <w:pStyle w:val="StandardWeb"/>
        <w:spacing w:after="0" w:afterAutospacing="0"/>
      </w:pPr>
      <w:r>
        <w:t>Sprecher: Judith Hermann. Dauer: 254 Minuten.</w:t>
      </w:r>
      <w:r>
        <w:br/>
        <w:t>Stella und Jason sind verheiratet, sie haben eine Tochter, Ava, sie leben in einem Haus am Rand der Stadt. Ein schönes, einfaches Haus, ein kleiner Garten, ein alltägliches ruhiges Leben, meist ohne Jason, der viel arbeitet. Aber eines Tages steht ein Mann vor der Tür dieses Hauses, ein Fremder, jemand, den Stella nie zuvor gesehen hat. Was hier beginnt, ist ein Albtraum... Vollständige Lesung. Bei diesem Hörbuch handelt es sich um ein käuflich erworbenes Hörbuch das barrierefrei aufgearbeitet wurde.</w:t>
      </w:r>
      <w:r>
        <w:br/>
        <w:t>Buch-Nr.: 31661</w:t>
      </w:r>
    </w:p>
    <w:p w14:paraId="45999911" w14:textId="77777777" w:rsidR="00000000" w:rsidRDefault="00000000">
      <w:pPr>
        <w:pStyle w:val="StandardWeb"/>
        <w:spacing w:after="0" w:afterAutospacing="0"/>
      </w:pPr>
    </w:p>
    <w:p w14:paraId="309209B4" w14:textId="77777777" w:rsidR="00000000" w:rsidRDefault="00000000">
      <w:pPr>
        <w:pStyle w:val="StandardWeb"/>
        <w:spacing w:after="0" w:afterAutospacing="0"/>
      </w:pPr>
      <w:r>
        <w:rPr>
          <w:rStyle w:val="Fett"/>
        </w:rPr>
        <w:t>Hermann, Judith: Nichts als Gespenster</w:t>
      </w:r>
    </w:p>
    <w:p w14:paraId="6D8B00C6" w14:textId="77777777" w:rsidR="00000000" w:rsidRDefault="00000000">
      <w:pPr>
        <w:pStyle w:val="StandardWeb"/>
        <w:spacing w:after="0" w:afterAutospacing="0"/>
      </w:pPr>
      <w:r>
        <w:t>Sprecher: Judith Hermann, Monika Köteles. Dauer: 205 Minuten.</w:t>
      </w:r>
      <w:r>
        <w:br/>
        <w:t>Sie sind Freundinnen seit Kindertagen, auf der Suche nach Liebe. Sie verlieben sich in denselben Mann. Judith Hermann erzählt von Situationen und Begegnungen, die scheinbar einen Wendepunkt darstellen. Enthält: Ruth (Freundinnen), Nichts als Gespenster und Die Liebe zu Ari Oskarsson Bei diesem Hörbuch handelt es sich um ein käuflich erworbenes Hörbuch das barrierefrei aufgearbeitet wurde.</w:t>
      </w:r>
      <w:r>
        <w:br/>
        <w:t>Buch-Nr.: 30876</w:t>
      </w:r>
    </w:p>
    <w:p w14:paraId="08A9A997" w14:textId="77777777" w:rsidR="00000000" w:rsidRDefault="00000000">
      <w:pPr>
        <w:pStyle w:val="StandardWeb"/>
        <w:spacing w:after="0" w:afterAutospacing="0"/>
      </w:pPr>
    </w:p>
    <w:p w14:paraId="6FDBAA7E" w14:textId="77777777" w:rsidR="00000000" w:rsidRDefault="00000000">
      <w:pPr>
        <w:pStyle w:val="StandardWeb"/>
        <w:spacing w:after="0" w:afterAutospacing="0"/>
      </w:pPr>
      <w:r>
        <w:rPr>
          <w:rStyle w:val="Fett"/>
        </w:rPr>
        <w:t>Herold, Romy: Das Marzipan-Schlösschen</w:t>
      </w:r>
    </w:p>
    <w:p w14:paraId="59289D28" w14:textId="77777777" w:rsidR="00000000" w:rsidRDefault="00000000">
      <w:pPr>
        <w:pStyle w:val="StandardWeb"/>
        <w:spacing w:after="0" w:afterAutospacing="0"/>
      </w:pPr>
      <w:r>
        <w:t>Sprecher: Maja Chrenko. Dauer: 833 Minuten.</w:t>
      </w:r>
      <w:r>
        <w:br/>
        <w:t>Lieblich-süß mit zartem Mandelaroma und einem Hauch von Rosenwasser - Marzipan! Es ist aber nicht nur die köstliche Masse mit Biss, die Dora Hoyler 1921 nach Lübeck lockt. Seit ihr Vater die Familie verschuldet in der schwäbischen Heimat zurückgelassen hat, ist die norddeutsche Hansestadt auch Doras letzte Hoffnung auf Arbeit. Sie erhält eine Anstellung im Süßwarenladen ihrer Tante und lernt dort kunstvolle Kreationen aus Marzipan zu formen. Ihr unglaubliches Talent versetzt ganz Lübeck in Aufruhr und erregt bald auch die Aufmerksamkeit von Johann Herden, dem Erben einer bekannten Marzipan-Dynastie. Dora verliebt sich in ihn, doch das Zuhause der wohlhabenden Fabrikantenfamilie entpuppt sich als Hort dunkler Geheimnisse. Bei diesem Hörbuch handelt es sich um ein käuflich erworbenes Hörbuch das barrierefrei aufgearbeitet wurde. Ungekürzte Lesung.</w:t>
      </w:r>
      <w:r>
        <w:br/>
        <w:t>Buch-Nr.: 56592</w:t>
      </w:r>
    </w:p>
    <w:p w14:paraId="0621EB44" w14:textId="77777777" w:rsidR="00000000" w:rsidRDefault="00000000">
      <w:pPr>
        <w:pStyle w:val="StandardWeb"/>
        <w:spacing w:after="0" w:afterAutospacing="0"/>
      </w:pPr>
    </w:p>
    <w:p w14:paraId="5E4B3A1C" w14:textId="77777777" w:rsidR="00000000" w:rsidRDefault="00000000">
      <w:pPr>
        <w:pStyle w:val="StandardWeb"/>
        <w:spacing w:after="0" w:afterAutospacing="0"/>
      </w:pPr>
      <w:r>
        <w:rPr>
          <w:rStyle w:val="Fett"/>
        </w:rPr>
        <w:t>Herrmann, Elisabeth: Mondspaziergänge</w:t>
      </w:r>
    </w:p>
    <w:p w14:paraId="07013D09" w14:textId="77777777" w:rsidR="00000000" w:rsidRDefault="00000000">
      <w:pPr>
        <w:pStyle w:val="StandardWeb"/>
        <w:spacing w:after="0" w:afterAutospacing="0"/>
      </w:pPr>
      <w:r>
        <w:lastRenderedPageBreak/>
        <w:t>Sprecher: Susanne Grohma. Dauer: 546 Minuten.</w:t>
      </w:r>
      <w:r>
        <w:br/>
        <w:t>Durch die intrigante Zusammenarbeit mit einer reichen Verlagserbin rettet Marius zwar seine Hamburger Werbeagentur, doch gleichzeitig bootet er seine Lebensgefährtin Thea aus. Nach einer Besinnungsphase beginnt Thea zu kämpfen, um sich ein neues Leben aufzubauen.</w:t>
      </w:r>
      <w:r>
        <w:br/>
        <w:t>Buch-Nr.: 46788</w:t>
      </w:r>
    </w:p>
    <w:p w14:paraId="558F3538" w14:textId="77777777" w:rsidR="00000000" w:rsidRDefault="00000000">
      <w:pPr>
        <w:pStyle w:val="StandardWeb"/>
        <w:spacing w:after="0" w:afterAutospacing="0"/>
      </w:pPr>
    </w:p>
    <w:p w14:paraId="71F992F6" w14:textId="77777777" w:rsidR="00000000" w:rsidRDefault="00000000">
      <w:pPr>
        <w:pStyle w:val="StandardWeb"/>
        <w:spacing w:after="0" w:afterAutospacing="0"/>
      </w:pPr>
      <w:r>
        <w:rPr>
          <w:rStyle w:val="Fett"/>
        </w:rPr>
        <w:t>Herrndorf, Wolfgang: Diesseits des Van-Allen-Gürtels</w:t>
      </w:r>
    </w:p>
    <w:p w14:paraId="0E87DD9B" w14:textId="77777777" w:rsidR="00000000" w:rsidRDefault="00000000">
      <w:pPr>
        <w:pStyle w:val="StandardWeb"/>
        <w:spacing w:after="0" w:afterAutospacing="0"/>
      </w:pPr>
      <w:r>
        <w:t>Sprecher: Manfred Spitzer. Dauer: 270 Minuten.</w:t>
      </w:r>
      <w:r>
        <w:br/>
        <w:t>In sechs Geschichten schickt der Autor seine Figuren zielsicher in ebenso peinliche wie komische Situationen. Die Zwangsbekanntschaft zweier Nürnberger Kunststudenten wächst sich zu einer Dreiecksgeschichte aus. Ein Krankenpfleger setzt sich mit dem Geld eines sehr plötzlich verstorbenen Patienten nach Asien ab.</w:t>
      </w:r>
      <w:r>
        <w:br/>
        <w:t>Buch-Nr.: 53106</w:t>
      </w:r>
    </w:p>
    <w:p w14:paraId="0D4D4F11" w14:textId="77777777" w:rsidR="00000000" w:rsidRDefault="00000000">
      <w:pPr>
        <w:pStyle w:val="StandardWeb"/>
        <w:spacing w:after="0" w:afterAutospacing="0"/>
      </w:pPr>
    </w:p>
    <w:p w14:paraId="69DEE4CA" w14:textId="77777777" w:rsidR="00000000" w:rsidRDefault="00000000">
      <w:pPr>
        <w:pStyle w:val="StandardWeb"/>
        <w:spacing w:after="0" w:afterAutospacing="0"/>
      </w:pPr>
      <w:r>
        <w:rPr>
          <w:rStyle w:val="Fett"/>
        </w:rPr>
        <w:t>Hertz, Anne: Glückskekse</w:t>
      </w:r>
    </w:p>
    <w:p w14:paraId="26FBFA44" w14:textId="77777777" w:rsidR="00000000" w:rsidRDefault="00000000">
      <w:pPr>
        <w:pStyle w:val="StandardWeb"/>
        <w:spacing w:after="0" w:afterAutospacing="0"/>
      </w:pPr>
      <w:r>
        <w:t>Sprecher: Christine Renhardt. Dauer: 700 Minuten.</w:t>
      </w:r>
      <w:r>
        <w:br/>
        <w:t>Wie findet man heraus, ob es die große Liebe wirklich gibt? Eine SMS an eine unbekannte Nummer zu schicken gehört sicher zu den ungewöhnlicheren Ideen. Und so beginnt eine Liebesgeschichte - lustig, ein bisschen chaotisch und so romantisch, dass man sich wünscht, sie möge niemals enden.</w:t>
      </w:r>
      <w:r>
        <w:br/>
        <w:t>Buch-Nr.: 50496</w:t>
      </w:r>
    </w:p>
    <w:p w14:paraId="2BBCD739" w14:textId="77777777" w:rsidR="00000000" w:rsidRDefault="00000000">
      <w:pPr>
        <w:pStyle w:val="StandardWeb"/>
        <w:spacing w:after="0" w:afterAutospacing="0"/>
      </w:pPr>
    </w:p>
    <w:p w14:paraId="06997B5B" w14:textId="77777777" w:rsidR="00000000" w:rsidRDefault="00000000">
      <w:pPr>
        <w:pStyle w:val="StandardWeb"/>
        <w:spacing w:after="0" w:afterAutospacing="0"/>
      </w:pPr>
      <w:r>
        <w:rPr>
          <w:rStyle w:val="Fett"/>
        </w:rPr>
        <w:t>Hertz, Anne: Goldstück</w:t>
      </w:r>
    </w:p>
    <w:p w14:paraId="491DF6C6" w14:textId="77777777" w:rsidR="00000000" w:rsidRDefault="00000000">
      <w:pPr>
        <w:pStyle w:val="StandardWeb"/>
        <w:spacing w:after="0" w:afterAutospacing="0"/>
      </w:pPr>
      <w:r>
        <w:t>Sprecher: Elke Große-Woestmann. Dauer: 635 Minuten.</w:t>
      </w:r>
      <w:r>
        <w:br/>
        <w:t>Maike, Ende 20, wäre gerne glücklich verliebt, beruflich erfolgreich und rundherum zufrieden. Leider ist sie das genaue Gegenteil. Ihre Cousine Kiki ist der Überzeugung, dass Maikes Leben anders sein könnte - sie müsse es nur wirklich wollen. Aber Wünsche können auch erstaunliche Folgen haben.</w:t>
      </w:r>
      <w:r>
        <w:br/>
        <w:t>Buch-Nr.: 56165</w:t>
      </w:r>
    </w:p>
    <w:p w14:paraId="1D90E3EC" w14:textId="77777777" w:rsidR="00000000" w:rsidRDefault="00000000">
      <w:pPr>
        <w:pStyle w:val="StandardWeb"/>
        <w:spacing w:after="0" w:afterAutospacing="0"/>
      </w:pPr>
    </w:p>
    <w:p w14:paraId="5A848DFA" w14:textId="77777777" w:rsidR="00000000" w:rsidRDefault="00000000">
      <w:pPr>
        <w:pStyle w:val="StandardWeb"/>
        <w:spacing w:after="0" w:afterAutospacing="0"/>
      </w:pPr>
      <w:r>
        <w:rPr>
          <w:rStyle w:val="Fett"/>
        </w:rPr>
        <w:t>Hertz, Anne: Sahnehäubchen</w:t>
      </w:r>
    </w:p>
    <w:p w14:paraId="2A47A755" w14:textId="77777777" w:rsidR="00000000" w:rsidRDefault="00000000">
      <w:pPr>
        <w:pStyle w:val="StandardWeb"/>
        <w:spacing w:after="0" w:afterAutospacing="0"/>
      </w:pPr>
      <w:r>
        <w:t>Sprecher: Birgit Krammer, Katrin Fröhlich. Dauer: 416 Minuten.</w:t>
      </w:r>
      <w:r>
        <w:br/>
        <w:t>Eigentlich ist Nina ein durch und durch netter Mensch, doch neuerdings hegt sie Mordgedanken. Der Grund ist ein amerikanischer Bestsellerautor, dessen Macho-Ratgeber "Ich kann sie alle haben" mit Hilfe von Ninas PR-Agentur in Deutschland Furore machen soll. DAISY-Format Bei diesem Hörbuch handelt es sich um ein käuflich erworbenes Hörbuch das barrierefrei aufgearbeitet wurde.</w:t>
      </w:r>
      <w:r>
        <w:br/>
        <w:t>Buch-Nr.: 31086</w:t>
      </w:r>
    </w:p>
    <w:p w14:paraId="19EB36DB" w14:textId="77777777" w:rsidR="00000000" w:rsidRDefault="00000000">
      <w:pPr>
        <w:pStyle w:val="StandardWeb"/>
        <w:spacing w:after="0" w:afterAutospacing="0"/>
      </w:pPr>
    </w:p>
    <w:p w14:paraId="6FA43444" w14:textId="77777777" w:rsidR="00000000" w:rsidRDefault="00000000">
      <w:pPr>
        <w:pStyle w:val="StandardWeb"/>
        <w:spacing w:after="0" w:afterAutospacing="0"/>
      </w:pPr>
      <w:r>
        <w:rPr>
          <w:rStyle w:val="Fett"/>
        </w:rPr>
        <w:t>Hertz, Anne: Sternschnuppen</w:t>
      </w:r>
    </w:p>
    <w:p w14:paraId="09760433" w14:textId="77777777" w:rsidR="00000000" w:rsidRDefault="00000000">
      <w:pPr>
        <w:pStyle w:val="StandardWeb"/>
        <w:spacing w:after="0" w:afterAutospacing="0"/>
      </w:pPr>
      <w:r>
        <w:t>Sprecher: Martin Nürnberger, Katrin Fröhlich. Dauer: 415 Minuten.</w:t>
      </w:r>
      <w:r>
        <w:br/>
        <w:t>Karrierefrau Svenja ist mehr als erstaunt, als ihr Arzt verkündet, dass sie keine Blasenentzündung hat, sondern Zwillinge erwartet. Unschönerweise von einer Affäre, die sie lieber vergessen hätte. Die toughe Svenja hat nicht vor zu verzweifeln: Kinder aufziehen geht auch ohne Mann! Man muss sich nur richtig organisieren. Bei diesem Hörbuch handelt es sich um ein käuflich erworbenes Hörbuch, das barrierefrei aufgearbeitet wurde.</w:t>
      </w:r>
      <w:r>
        <w:br/>
        <w:t>Buch-Nr.: 30767</w:t>
      </w:r>
    </w:p>
    <w:p w14:paraId="0F8BD6CC" w14:textId="77777777" w:rsidR="00000000" w:rsidRDefault="00000000">
      <w:pPr>
        <w:pStyle w:val="StandardWeb"/>
        <w:spacing w:after="0" w:afterAutospacing="0"/>
      </w:pPr>
    </w:p>
    <w:p w14:paraId="02BC016B" w14:textId="77777777" w:rsidR="00000000" w:rsidRDefault="00000000">
      <w:pPr>
        <w:pStyle w:val="StandardWeb"/>
        <w:spacing w:after="0" w:afterAutospacing="0"/>
      </w:pPr>
      <w:r>
        <w:rPr>
          <w:rStyle w:val="Fett"/>
        </w:rPr>
        <w:t>Hertz, Anne: Wunschkonzert</w:t>
      </w:r>
    </w:p>
    <w:p w14:paraId="018F06EB" w14:textId="77777777" w:rsidR="00000000" w:rsidRDefault="00000000">
      <w:pPr>
        <w:pStyle w:val="StandardWeb"/>
        <w:spacing w:after="0" w:afterAutospacing="0"/>
      </w:pPr>
      <w:r>
        <w:t>Sprecher: Miriam Japp. Dauer: 671 Minuten.</w:t>
      </w:r>
      <w:r>
        <w:br/>
        <w:t>Die 32-jährige Stella ist Dauersingle und hat nur einen wahren Freund: ihren Stoffhasen Möhrchen. Dafür hat sie Karriere bei einer Plattenfirma gemacht. Als die verkauft wird, gerät ihr durchorganisiertes Leben in Schieflage: Der neue Chef ist undurchschaubar und ein Konkurrent will ihren Job. Noch dazu werden Stella und ihre Kollegen zu einem Teambuilding-Seminar verdonnert. Eins ist klar: Stellas Leben ist gerade kein Wunschkonzert! Es sei denn, sie ergattert den Dirigentenstab.</w:t>
      </w:r>
      <w:r>
        <w:br/>
        <w:t>Buch-Nr.: 56420</w:t>
      </w:r>
    </w:p>
    <w:p w14:paraId="67091CD1" w14:textId="77777777" w:rsidR="00000000" w:rsidRDefault="00000000">
      <w:pPr>
        <w:pStyle w:val="StandardWeb"/>
        <w:spacing w:after="0" w:afterAutospacing="0"/>
      </w:pPr>
    </w:p>
    <w:p w14:paraId="63A37EA5" w14:textId="77777777" w:rsidR="00000000" w:rsidRDefault="00000000">
      <w:pPr>
        <w:pStyle w:val="StandardWeb"/>
        <w:spacing w:after="0" w:afterAutospacing="0"/>
      </w:pPr>
      <w:r>
        <w:rPr>
          <w:rStyle w:val="Fett"/>
        </w:rPr>
        <w:t>Hess, Katharina: Nebel im November</w:t>
      </w:r>
    </w:p>
    <w:p w14:paraId="123E6F4A" w14:textId="77777777" w:rsidR="00000000" w:rsidRDefault="00000000">
      <w:pPr>
        <w:pStyle w:val="StandardWeb"/>
        <w:spacing w:after="0" w:afterAutospacing="0"/>
      </w:pPr>
      <w:r>
        <w:t>Sprecher: Elisabeth Rawitz. Dauer: 347 Minuten.</w:t>
      </w:r>
      <w:r>
        <w:br/>
        <w:t>Frauenroman über eine Ehekrise.</w:t>
      </w:r>
      <w:r>
        <w:br/>
        <w:t>Buch-Nr.: 41597</w:t>
      </w:r>
    </w:p>
    <w:p w14:paraId="00401A37" w14:textId="77777777" w:rsidR="00000000" w:rsidRDefault="00000000">
      <w:pPr>
        <w:pStyle w:val="StandardWeb"/>
        <w:spacing w:after="0" w:afterAutospacing="0"/>
      </w:pPr>
    </w:p>
    <w:p w14:paraId="363A6987" w14:textId="77777777" w:rsidR="00000000" w:rsidRDefault="00000000">
      <w:pPr>
        <w:pStyle w:val="StandardWeb"/>
        <w:spacing w:after="0" w:afterAutospacing="0"/>
      </w:pPr>
      <w:r>
        <w:rPr>
          <w:rStyle w:val="Fett"/>
        </w:rPr>
        <w:t>Hesse, Hermann: Der Steppenwolf</w:t>
      </w:r>
    </w:p>
    <w:p w14:paraId="79EF26B3" w14:textId="77777777" w:rsidR="00000000" w:rsidRDefault="00000000">
      <w:pPr>
        <w:pStyle w:val="StandardWeb"/>
        <w:spacing w:after="0" w:afterAutospacing="0"/>
      </w:pPr>
      <w:r>
        <w:t>Sprecher: Gerd Prechtl. Dauer: 554 Minuten.</w:t>
      </w:r>
      <w:r>
        <w:br/>
        <w:t>Harry Haller, ein einsamer und verkannter Künstler, befindet sich in völliger Entfremdung von seiner Umwelt. Nach der Einnahme eines Halluzinogens erlebt er in Pablos "Magischem Theater" das Auseinanderfallen seines Ichs und findet durch Selbsterkenntnis zur Vision einer neuen Ganzheit und Lebenstüchtigkeit.</w:t>
      </w:r>
      <w:r>
        <w:br/>
        <w:t>Buch-Nr.: 40992</w:t>
      </w:r>
    </w:p>
    <w:p w14:paraId="66AC9444" w14:textId="77777777" w:rsidR="00000000" w:rsidRDefault="00000000">
      <w:pPr>
        <w:pStyle w:val="StandardWeb"/>
        <w:spacing w:after="0" w:afterAutospacing="0"/>
      </w:pPr>
    </w:p>
    <w:p w14:paraId="05C0DCA2" w14:textId="77777777" w:rsidR="00000000" w:rsidRDefault="00000000">
      <w:pPr>
        <w:pStyle w:val="StandardWeb"/>
        <w:spacing w:after="0" w:afterAutospacing="0"/>
      </w:pPr>
      <w:r>
        <w:rPr>
          <w:rStyle w:val="Fett"/>
        </w:rPr>
        <w:t>Heyer, Georgette: Damenwahl</w:t>
      </w:r>
    </w:p>
    <w:p w14:paraId="52DCE3DB" w14:textId="77777777" w:rsidR="00000000" w:rsidRDefault="00000000">
      <w:pPr>
        <w:pStyle w:val="StandardWeb"/>
        <w:spacing w:after="0" w:afterAutospacing="0"/>
      </w:pPr>
      <w:r>
        <w:t>Sprecher: Ruth Priemer. Dauer: 899 Minuten.</w:t>
      </w:r>
      <w:r>
        <w:br/>
        <w:t xml:space="preserve">Kitty, die bildhübsche Adoptivtochter eines Millionärs, will in London auf eigene Faust den Mann ihres Herzens finden. Zwischen glanzvollen Festen, galanten Kavalieren und allerlei </w:t>
      </w:r>
      <w:r>
        <w:lastRenderedPageBreak/>
        <w:t>Gefahren gelingt es ihr schließlich, allen Mitgiftjägern ein überraschendes Schnippchen zu schlagen.</w:t>
      </w:r>
      <w:r>
        <w:br/>
        <w:t>Buch-Nr.: 51584</w:t>
      </w:r>
    </w:p>
    <w:p w14:paraId="7F1E1A74" w14:textId="77777777" w:rsidR="00000000" w:rsidRDefault="00000000">
      <w:pPr>
        <w:pStyle w:val="StandardWeb"/>
        <w:spacing w:after="0" w:afterAutospacing="0"/>
      </w:pPr>
    </w:p>
    <w:p w14:paraId="40E9C26F" w14:textId="77777777" w:rsidR="00000000" w:rsidRDefault="00000000">
      <w:pPr>
        <w:pStyle w:val="StandardWeb"/>
        <w:spacing w:after="0" w:afterAutospacing="0"/>
      </w:pPr>
      <w:r>
        <w:rPr>
          <w:rStyle w:val="Fett"/>
        </w:rPr>
        <w:t>Heyer, Georgette: Der schweigsame Gentleman</w:t>
      </w:r>
    </w:p>
    <w:p w14:paraId="62D5048C" w14:textId="77777777" w:rsidR="00000000" w:rsidRDefault="00000000">
      <w:pPr>
        <w:pStyle w:val="StandardWeb"/>
        <w:spacing w:after="0" w:afterAutospacing="0"/>
      </w:pPr>
      <w:r>
        <w:t>Sprecher: Alice Zlatnik. Dauer: 725 Minuten.</w:t>
      </w:r>
      <w:r>
        <w:br/>
        <w:t>Reichlich spät kehrt Earl Gervase Frant aus der Schlacht bei Waterloo zurück. Auf dem Familiensitz Stanyon ist man darüber nicht sonderlich erfreut, denn seine Stiefmutter sah schon ihren leiblichen Sohn Martin das Erbe des erst kürzlich verstorbenen Grafen antreten. Offene Feindseligkeit schlägt dem Earl also von allen Seiten entgegen. Doch schon bald gewinnt er das Herz von Drusilla Morville.</w:t>
      </w:r>
      <w:r>
        <w:br/>
        <w:t>Buch-Nr.: 42010</w:t>
      </w:r>
    </w:p>
    <w:p w14:paraId="211C621A" w14:textId="77777777" w:rsidR="00000000" w:rsidRDefault="00000000">
      <w:pPr>
        <w:pStyle w:val="StandardWeb"/>
        <w:spacing w:after="0" w:afterAutospacing="0"/>
      </w:pPr>
    </w:p>
    <w:p w14:paraId="58EC40DB" w14:textId="77777777" w:rsidR="00000000" w:rsidRDefault="00000000">
      <w:pPr>
        <w:pStyle w:val="StandardWeb"/>
        <w:spacing w:after="0" w:afterAutospacing="0"/>
      </w:pPr>
      <w:r>
        <w:rPr>
          <w:rStyle w:val="Fett"/>
        </w:rPr>
        <w:t>Heyer, Georgette: Die bezaubernde Arabella</w:t>
      </w:r>
    </w:p>
    <w:p w14:paraId="7A810159" w14:textId="77777777" w:rsidR="00000000" w:rsidRDefault="00000000">
      <w:pPr>
        <w:pStyle w:val="StandardWeb"/>
        <w:spacing w:after="0" w:afterAutospacing="0"/>
      </w:pPr>
      <w:r>
        <w:t>Sprecher: Susanne Dobrusskin. Dauer: 270 Minuten.</w:t>
      </w:r>
      <w:r>
        <w:br/>
        <w:t>Arabella, die schöne Tochter eines armen Vikars aus der nordenglischen Provinz, wird von ihrer reichen Londoner Tante in die britische Metropole eingeladen. Bereits am ersten Abend lernt sie den begehrtesten Junggesellen der Stadt kennen, der von ihrem Charme, ihrer Unverblümtheit und ihrem Gerechtigkeitssinn fasziniert ist. Das weiß der Dandy aber gut zu verbergen. DAISY-Format. Bei diesem Hörbuch handelt es sich um ein käuflich erworbenes Hörbuch das barrierefrei aufgearbeitet wurde.</w:t>
      </w:r>
      <w:r>
        <w:br/>
        <w:t>Buch-Nr.: 30142</w:t>
      </w:r>
    </w:p>
    <w:p w14:paraId="421DB3D6" w14:textId="77777777" w:rsidR="00000000" w:rsidRDefault="00000000">
      <w:pPr>
        <w:pStyle w:val="StandardWeb"/>
        <w:spacing w:after="0" w:afterAutospacing="0"/>
      </w:pPr>
    </w:p>
    <w:p w14:paraId="0888E001" w14:textId="77777777" w:rsidR="00000000" w:rsidRDefault="00000000">
      <w:pPr>
        <w:pStyle w:val="StandardWeb"/>
        <w:spacing w:after="0" w:afterAutospacing="0"/>
      </w:pPr>
      <w:r>
        <w:rPr>
          <w:rStyle w:val="Fett"/>
        </w:rPr>
        <w:t>Heyer, Georgette: Die Liebesschule</w:t>
      </w:r>
    </w:p>
    <w:p w14:paraId="06062FE1" w14:textId="77777777" w:rsidR="00000000" w:rsidRDefault="00000000">
      <w:pPr>
        <w:pStyle w:val="StandardWeb"/>
        <w:spacing w:after="0" w:afterAutospacing="0"/>
      </w:pPr>
      <w:r>
        <w:t>Sprecher: Helga Schick. Dauer: 394 Minuten.</w:t>
      </w:r>
      <w:r>
        <w:br/>
        <w:t>Listig, verführerisch und auch ein wenig grausam verwirrt die reizende Cleone ihre zahlreichen Verehrer, vor allem Philipp, der ihr leidenschaftlich den Hof macht, aber doch ein rechter Grobian und unerfahren in der Kunst der Liebe ist. So stürzt er sich in die beste aller Liebesschulen: Das mondäne Leben von Paris.</w:t>
      </w:r>
      <w:r>
        <w:br/>
        <w:t>Buch-Nr.: 43794</w:t>
      </w:r>
    </w:p>
    <w:p w14:paraId="36676FFB" w14:textId="77777777" w:rsidR="00000000" w:rsidRDefault="00000000">
      <w:pPr>
        <w:pStyle w:val="StandardWeb"/>
        <w:spacing w:after="0" w:afterAutospacing="0"/>
      </w:pPr>
    </w:p>
    <w:p w14:paraId="393FAE3A" w14:textId="77777777" w:rsidR="00000000" w:rsidRDefault="00000000">
      <w:pPr>
        <w:pStyle w:val="StandardWeb"/>
        <w:spacing w:after="0" w:afterAutospacing="0"/>
      </w:pPr>
      <w:r>
        <w:rPr>
          <w:rStyle w:val="Fett"/>
        </w:rPr>
        <w:t>Heyer, Georgette: Die widerspenstige Witwe</w:t>
      </w:r>
    </w:p>
    <w:p w14:paraId="5B0BA9D5" w14:textId="77777777" w:rsidR="00000000" w:rsidRDefault="00000000">
      <w:pPr>
        <w:pStyle w:val="StandardWeb"/>
        <w:spacing w:after="0" w:afterAutospacing="0"/>
      </w:pPr>
      <w:r>
        <w:t>Sprecher: Alice Zlatnik. Dauer: 678 Minuten.</w:t>
      </w:r>
      <w:r>
        <w:br/>
        <w:t>In diesem Roman aus dem englischen Biedermeier heiratet Elinor, die reizende Tochter eines verarmten Aristokraten, den reichen Vetter ihres Gönners Lord Carlyon. Sie gerät in abenteuerliche Erbschaftsintrigen und erregende Spionageaffären. Am Ende aller Aufregungen lösen Liebe und Großmut auf, was verworren und rätselhaft schien, und die bildhübsche junge Witwe wird Lady Carlyon.</w:t>
      </w:r>
      <w:r>
        <w:br/>
        <w:t>Buch-Nr.: 40667</w:t>
      </w:r>
    </w:p>
    <w:p w14:paraId="697F2426" w14:textId="77777777" w:rsidR="00000000" w:rsidRDefault="00000000">
      <w:pPr>
        <w:pStyle w:val="StandardWeb"/>
        <w:spacing w:after="0" w:afterAutospacing="0"/>
      </w:pPr>
    </w:p>
    <w:p w14:paraId="4D9AA27E" w14:textId="77777777" w:rsidR="00000000" w:rsidRDefault="00000000">
      <w:pPr>
        <w:pStyle w:val="StandardWeb"/>
        <w:spacing w:after="0" w:afterAutospacing="0"/>
      </w:pPr>
      <w:r>
        <w:rPr>
          <w:rStyle w:val="Fett"/>
        </w:rPr>
        <w:t>Heyer, Georgette: Ehevertrag</w:t>
      </w:r>
    </w:p>
    <w:p w14:paraId="405889B3" w14:textId="77777777" w:rsidR="00000000" w:rsidRDefault="00000000">
      <w:pPr>
        <w:pStyle w:val="StandardWeb"/>
        <w:spacing w:after="0" w:afterAutospacing="0"/>
      </w:pPr>
      <w:r>
        <w:t>Sprecher: Alice Zlatnik. Dauer: 958 Minuten.</w:t>
      </w:r>
      <w:r>
        <w:br/>
        <w:t>Um sein hoch verschuldetes Erbe zu retten, bleibt dem frisch gebackenen Lord Lynton kein anderer Ausweg, als die Tochter eines reichen Geschäftsmannes zu heiraten und das, obwohl er doch die schöne und romantische Julia liebt! Er hat die besten Vorsätze, seiner Liebe zu entsagen und seiner bürgerlichen Frau Jenny ein guter Ehemann zu sein.</w:t>
      </w:r>
      <w:r>
        <w:br/>
        <w:t>Buch-Nr.: 41078</w:t>
      </w:r>
    </w:p>
    <w:p w14:paraId="1FA76E46" w14:textId="77777777" w:rsidR="00000000" w:rsidRDefault="00000000">
      <w:pPr>
        <w:pStyle w:val="StandardWeb"/>
        <w:spacing w:after="0" w:afterAutospacing="0"/>
      </w:pPr>
    </w:p>
    <w:p w14:paraId="753E2986" w14:textId="77777777" w:rsidR="00000000" w:rsidRDefault="00000000">
      <w:pPr>
        <w:pStyle w:val="StandardWeb"/>
        <w:spacing w:after="0" w:afterAutospacing="0"/>
      </w:pPr>
      <w:r>
        <w:rPr>
          <w:rStyle w:val="Fett"/>
        </w:rPr>
        <w:t>Heyer, Georgette: Herzdame</w:t>
      </w:r>
    </w:p>
    <w:p w14:paraId="6CCBFF6D" w14:textId="77777777" w:rsidR="00000000" w:rsidRDefault="00000000">
      <w:pPr>
        <w:pStyle w:val="StandardWeb"/>
        <w:spacing w:after="0" w:afterAutospacing="0"/>
      </w:pPr>
      <w:r>
        <w:t>Sprecher: Alice Zlatnik. Dauer: 660 Minuten.</w:t>
      </w:r>
      <w:r>
        <w:br/>
        <w:t>Gesellschafts- und Liebesroman aus dem Milieu des Großbürgertums und der Aristokratie Englands um 1800.</w:t>
      </w:r>
      <w:r>
        <w:br/>
        <w:t>Buch-Nr.: 41929</w:t>
      </w:r>
    </w:p>
    <w:p w14:paraId="6912DB47" w14:textId="77777777" w:rsidR="00000000" w:rsidRDefault="00000000">
      <w:pPr>
        <w:pStyle w:val="StandardWeb"/>
        <w:spacing w:after="0" w:afterAutospacing="0"/>
      </w:pPr>
    </w:p>
    <w:p w14:paraId="1373152D" w14:textId="77777777" w:rsidR="00000000" w:rsidRDefault="00000000">
      <w:pPr>
        <w:pStyle w:val="StandardWeb"/>
        <w:spacing w:after="0" w:afterAutospacing="0"/>
      </w:pPr>
      <w:r>
        <w:rPr>
          <w:rStyle w:val="Fett"/>
        </w:rPr>
        <w:t>Heyer, Georgette: Liebe unverzollt</w:t>
      </w:r>
    </w:p>
    <w:p w14:paraId="410025C8" w14:textId="77777777" w:rsidR="00000000" w:rsidRDefault="00000000">
      <w:pPr>
        <w:pStyle w:val="StandardWeb"/>
        <w:spacing w:after="0" w:afterAutospacing="0"/>
      </w:pPr>
      <w:r>
        <w:t>Sprecher: Elisabeth Rawitz. Dauer: 674 Minuten.</w:t>
      </w:r>
      <w:r>
        <w:br/>
        <w:t>Wackerer Dragonerhauptmann erobert eigenwillige Dame.</w:t>
      </w:r>
      <w:r>
        <w:br/>
        <w:t>Buch-Nr.: 41477</w:t>
      </w:r>
    </w:p>
    <w:p w14:paraId="3DB6399B" w14:textId="77777777" w:rsidR="00000000" w:rsidRDefault="00000000">
      <w:pPr>
        <w:pStyle w:val="StandardWeb"/>
        <w:spacing w:after="0" w:afterAutospacing="0"/>
      </w:pPr>
    </w:p>
    <w:p w14:paraId="12CCC1E2" w14:textId="77777777" w:rsidR="00000000" w:rsidRDefault="00000000">
      <w:pPr>
        <w:pStyle w:val="StandardWeb"/>
        <w:spacing w:after="0" w:afterAutospacing="0"/>
      </w:pPr>
      <w:r>
        <w:rPr>
          <w:rStyle w:val="Fett"/>
        </w:rPr>
        <w:t>Heyer, Georgette: Zärtliches Duell</w:t>
      </w:r>
    </w:p>
    <w:p w14:paraId="5436B505" w14:textId="77777777" w:rsidR="00000000" w:rsidRDefault="00000000">
      <w:pPr>
        <w:pStyle w:val="StandardWeb"/>
        <w:spacing w:after="0" w:afterAutospacing="0"/>
      </w:pPr>
      <w:r>
        <w:t>Sprecher: Helga Schick. Dauer: 509 Minuten.</w:t>
      </w:r>
      <w:r>
        <w:br/>
        <w:t>Heitere Plänkeleien zwischen Liebenden.</w:t>
      </w:r>
      <w:r>
        <w:br/>
        <w:t>Buch-Nr.: 43699</w:t>
      </w:r>
    </w:p>
    <w:p w14:paraId="51CB6A51" w14:textId="77777777" w:rsidR="00000000" w:rsidRDefault="00000000">
      <w:pPr>
        <w:pStyle w:val="StandardWeb"/>
        <w:spacing w:after="0" w:afterAutospacing="0"/>
      </w:pPr>
    </w:p>
    <w:p w14:paraId="03BA75AE" w14:textId="77777777" w:rsidR="00000000" w:rsidRDefault="00000000">
      <w:pPr>
        <w:pStyle w:val="StandardWeb"/>
        <w:spacing w:after="0" w:afterAutospacing="0"/>
      </w:pPr>
      <w:r>
        <w:rPr>
          <w:rStyle w:val="Fett"/>
        </w:rPr>
        <w:t>Higgins, Colin: Harold und Maude</w:t>
      </w:r>
    </w:p>
    <w:p w14:paraId="234135EE" w14:textId="77777777" w:rsidR="00000000" w:rsidRDefault="00000000">
      <w:pPr>
        <w:pStyle w:val="StandardWeb"/>
        <w:spacing w:after="0" w:afterAutospacing="0"/>
      </w:pPr>
      <w:r>
        <w:t>Sprecher: Margret Schmidt-John. Dauer: 167 Minuten.</w:t>
      </w:r>
      <w:r>
        <w:br/>
        <w:t>Harold und Maude lieben Beerdigungen, und eben da treffen sich die beiden sonst sehr unterschiedlichen Charaktere: Der depressive Teenager aus gutem Hause und die vitale Greisin mit ihren verrückten Ideen! Welche Auswirkungen wird diese Bekanntschaft nach sich ziehen?</w:t>
      </w:r>
      <w:r>
        <w:br/>
        <w:t>Buch-Nr.: 55956</w:t>
      </w:r>
    </w:p>
    <w:p w14:paraId="17BEBB43" w14:textId="77777777" w:rsidR="00000000" w:rsidRDefault="00000000">
      <w:pPr>
        <w:pStyle w:val="StandardWeb"/>
        <w:spacing w:after="0" w:afterAutospacing="0"/>
      </w:pPr>
    </w:p>
    <w:p w14:paraId="0B22BDFA" w14:textId="77777777" w:rsidR="00000000" w:rsidRDefault="00000000">
      <w:pPr>
        <w:pStyle w:val="StandardWeb"/>
        <w:spacing w:after="0" w:afterAutospacing="0"/>
      </w:pPr>
      <w:r>
        <w:rPr>
          <w:rStyle w:val="Fett"/>
        </w:rPr>
        <w:t>High, Monique Raphel: Pariser Passion</w:t>
      </w:r>
    </w:p>
    <w:p w14:paraId="4EDEE1FB" w14:textId="77777777" w:rsidR="00000000" w:rsidRDefault="00000000">
      <w:pPr>
        <w:pStyle w:val="StandardWeb"/>
        <w:spacing w:after="0" w:afterAutospacing="0"/>
      </w:pPr>
      <w:r>
        <w:lastRenderedPageBreak/>
        <w:t>Sprecher: Elisabeth Scheickl. Dauer: 1477 Minuten.</w:t>
      </w:r>
      <w:r>
        <w:br/>
        <w:t>Paris vor dem Hintergrund der bewegten Jahre zwischen den frühen Zwanzigern und dem Ende des Zweiten Weltkriegs. Die schöne anmutige Lily Bruisson trifft auf einem Empfang den reichen russischen Emigranten Prinz Mischa Brasilov. Dieser Mann wird ihr zum Schicksal. Als die wirtschaftliche Rezession auch Frankreich erreicht, verliert er sein Vermögen. Da bricht der Zweite Weltkrieg aus.</w:t>
      </w:r>
      <w:r>
        <w:br/>
        <w:t>Buch-Nr.: 45157</w:t>
      </w:r>
    </w:p>
    <w:p w14:paraId="579042EF" w14:textId="77777777" w:rsidR="00000000" w:rsidRDefault="00000000">
      <w:pPr>
        <w:pStyle w:val="StandardWeb"/>
        <w:spacing w:after="0" w:afterAutospacing="0"/>
      </w:pPr>
    </w:p>
    <w:p w14:paraId="5464A21D" w14:textId="77777777" w:rsidR="00000000" w:rsidRDefault="00000000">
      <w:pPr>
        <w:pStyle w:val="StandardWeb"/>
        <w:spacing w:after="0" w:afterAutospacing="0"/>
      </w:pPr>
      <w:r>
        <w:rPr>
          <w:rStyle w:val="Fett"/>
        </w:rPr>
        <w:t>Highsmith, Patricia: Als die Flotte im Hafen lag</w:t>
      </w:r>
    </w:p>
    <w:p w14:paraId="33AC23D4" w14:textId="77777777" w:rsidR="00000000" w:rsidRDefault="00000000">
      <w:pPr>
        <w:pStyle w:val="StandardWeb"/>
        <w:spacing w:after="0" w:afterAutospacing="0"/>
      </w:pPr>
      <w:r>
        <w:t>Sprecher: Birgit Krammer, Evelyn Hamann. Dauer: 68 Minuten.</w:t>
      </w:r>
      <w:r>
        <w:br/>
        <w:t>Als die Flotte im Hafen von Mobile lag, war Geraldine gerade achtzehn. Sie war hübsch, lebhaft und glaubte dem erstbesten Matrosen, dass er sie liebe und sie heiraten wolle. Doch er kam nicht wieder. Geraldine verlor ihren Job, steckte bis zum Hals in Schulden und landete auf einmal im Star Hotel, einem übel beleumdeten Haus. Dort lernte sie Clark kennen. DAISY-Format Bei diesem Hörbuch handelt es sich um ein käuflich erworbenes Hörbuch das barrierefrei aufgearbeitet wurde.</w:t>
      </w:r>
      <w:r>
        <w:br/>
        <w:t>Buch-Nr.: 31171</w:t>
      </w:r>
    </w:p>
    <w:p w14:paraId="6DE74811" w14:textId="77777777" w:rsidR="00000000" w:rsidRDefault="00000000">
      <w:pPr>
        <w:pStyle w:val="StandardWeb"/>
        <w:spacing w:after="0" w:afterAutospacing="0"/>
      </w:pPr>
    </w:p>
    <w:p w14:paraId="5CC49C06" w14:textId="77777777" w:rsidR="00000000" w:rsidRDefault="00000000">
      <w:pPr>
        <w:pStyle w:val="StandardWeb"/>
        <w:spacing w:after="0" w:afterAutospacing="0"/>
      </w:pPr>
      <w:r>
        <w:rPr>
          <w:rStyle w:val="Fett"/>
        </w:rPr>
        <w:t>Highsmith, Patricia: Salz und sein Preis</w:t>
      </w:r>
    </w:p>
    <w:p w14:paraId="7DA28916" w14:textId="77777777" w:rsidR="00000000" w:rsidRDefault="00000000">
      <w:pPr>
        <w:pStyle w:val="StandardWeb"/>
        <w:spacing w:after="0" w:afterAutospacing="0"/>
      </w:pPr>
      <w:r>
        <w:t>Sprecher: Lisa Bistrick. Dauer: 770 Minuten.</w:t>
      </w:r>
      <w:r>
        <w:br/>
        <w:t>Therese arbeitet als Aushilfe in einem Kaufhaus und verliebt sich in Carol, eine Kundin. Die beiden Frauen lernen sich kennen und beschließen, eine lange Reise miteinander zu machen. Carols Mann lässt sie von einem Privatdetektiv verfolgen, um Beweise für ihre erotische Beziehung zu sammeln.</w:t>
      </w:r>
      <w:r>
        <w:br/>
        <w:t>Buch-Nr.: 55007</w:t>
      </w:r>
    </w:p>
    <w:p w14:paraId="5F721B4F" w14:textId="77777777" w:rsidR="00000000" w:rsidRDefault="00000000">
      <w:pPr>
        <w:pStyle w:val="StandardWeb"/>
        <w:spacing w:after="0" w:afterAutospacing="0"/>
      </w:pPr>
    </w:p>
    <w:p w14:paraId="378E8B87" w14:textId="77777777" w:rsidR="00000000" w:rsidRDefault="00000000">
      <w:pPr>
        <w:pStyle w:val="StandardWeb"/>
        <w:spacing w:after="0" w:afterAutospacing="0"/>
      </w:pPr>
      <w:r>
        <w:rPr>
          <w:rStyle w:val="Fett"/>
        </w:rPr>
        <w:t>Hiiragi, Sanaka: Die Glückslieferanten</w:t>
      </w:r>
    </w:p>
    <w:p w14:paraId="728B8E1C" w14:textId="77777777" w:rsidR="00000000" w:rsidRDefault="00000000">
      <w:pPr>
        <w:pStyle w:val="StandardWeb"/>
        <w:spacing w:after="0" w:afterAutospacing="0"/>
      </w:pPr>
      <w:r>
        <w:t>Sprecher: Dominique Lüdi. Dauer: 427 Minuten.</w:t>
      </w:r>
      <w:r>
        <w:br/>
        <w:t>Der Himmellieferservice, bei dem Nanahoshi arbeitet, überbringt ganz besondere Päckchen, versandt von Menschen, die wissen, dass sie zum Zeitpunkt des Empfangs womöglich verstorben sein werden. Ob eine alte Dame, der ein einsamer Geburtstag bevorsteht, ein Mädchen, dessen Träume durch seine Familie zu zerplatzen drohen, oder ein unglücklich verheirateter Mann, der seiner Jugendliebe nachtrauert – ihnen allen öffnen die von Nanahoshi überbrachten Sendungen das verkantete Schmuckkästchen, das ihr Leben ist, wieder für das Schöne.</w:t>
      </w:r>
      <w:r>
        <w:br/>
        <w:t>Buch-Nr.: 57491</w:t>
      </w:r>
    </w:p>
    <w:p w14:paraId="6ED7C0BB" w14:textId="77777777" w:rsidR="00000000" w:rsidRDefault="00000000">
      <w:pPr>
        <w:pStyle w:val="StandardWeb"/>
        <w:spacing w:after="0" w:afterAutospacing="0"/>
      </w:pPr>
    </w:p>
    <w:p w14:paraId="6609A9D0" w14:textId="77777777" w:rsidR="00000000" w:rsidRDefault="00000000">
      <w:pPr>
        <w:pStyle w:val="StandardWeb"/>
        <w:spacing w:after="0" w:afterAutospacing="0"/>
      </w:pPr>
      <w:r>
        <w:rPr>
          <w:rStyle w:val="Fett"/>
        </w:rPr>
        <w:t>Hilliges, Ilona Maria: Die weiße Hexe</w:t>
      </w:r>
    </w:p>
    <w:p w14:paraId="1BC46F59" w14:textId="77777777" w:rsidR="00000000" w:rsidRDefault="00000000">
      <w:pPr>
        <w:pStyle w:val="StandardWeb"/>
        <w:spacing w:after="0" w:afterAutospacing="0"/>
      </w:pPr>
      <w:r>
        <w:lastRenderedPageBreak/>
        <w:t>Sprecher: Gabriele Litty. Dauer: 650 Minuten.</w:t>
      </w:r>
      <w:r>
        <w:br/>
        <w:t>Dies ist die Lebensgeschichte der Autorin, die sich, 19jährig, in einen Nigerianer verliebt. Nach ihrer Heirat lebt sie mit ihm in Kanada und England.</w:t>
      </w:r>
      <w:r>
        <w:br/>
        <w:t>Buch-Nr.: 50369</w:t>
      </w:r>
    </w:p>
    <w:p w14:paraId="59F07A8E" w14:textId="77777777" w:rsidR="00000000" w:rsidRDefault="00000000">
      <w:pPr>
        <w:pStyle w:val="StandardWeb"/>
        <w:spacing w:after="0" w:afterAutospacing="0"/>
      </w:pPr>
    </w:p>
    <w:p w14:paraId="799A6F87" w14:textId="77777777" w:rsidR="00000000" w:rsidRDefault="00000000">
      <w:pPr>
        <w:pStyle w:val="StandardWeb"/>
        <w:spacing w:after="0" w:afterAutospacing="0"/>
      </w:pPr>
      <w:r>
        <w:rPr>
          <w:rStyle w:val="Fett"/>
        </w:rPr>
        <w:t>Hinterberger, Ernst: Das Abbruchhaus</w:t>
      </w:r>
    </w:p>
    <w:p w14:paraId="34B574FF" w14:textId="77777777" w:rsidR="00000000" w:rsidRDefault="00000000">
      <w:pPr>
        <w:pStyle w:val="StandardWeb"/>
        <w:spacing w:after="0" w:afterAutospacing="0"/>
      </w:pPr>
      <w:r>
        <w:t>Sprecher: Herbert Pendl. Dauer: 462 Minuten.</w:t>
      </w:r>
      <w:r>
        <w:br/>
        <w:t>Der Roman berichtet von der 80jährigen Geschichte eines Mietshauses in der Einsiedlergasse im 5. Bezirk. Der egoistische Hausbesitzer Georg Marek lässt das Haus absichtlich verkommen, um das Grundstück verkaufen zu können. Die leidtragenden sind die Mieter.</w:t>
      </w:r>
      <w:r>
        <w:br/>
        <w:t>Buch-Nr.: 43826</w:t>
      </w:r>
    </w:p>
    <w:p w14:paraId="3056244B" w14:textId="77777777" w:rsidR="00000000" w:rsidRDefault="00000000">
      <w:pPr>
        <w:pStyle w:val="StandardWeb"/>
        <w:spacing w:after="0" w:afterAutospacing="0"/>
      </w:pPr>
    </w:p>
    <w:p w14:paraId="73BB19EC" w14:textId="77777777" w:rsidR="00000000" w:rsidRDefault="00000000">
      <w:pPr>
        <w:pStyle w:val="StandardWeb"/>
        <w:spacing w:after="0" w:afterAutospacing="0"/>
      </w:pPr>
      <w:r>
        <w:rPr>
          <w:rStyle w:val="Fett"/>
        </w:rPr>
        <w:t>Hinterberger, Ernst: Kaisermühlenblues</w:t>
      </w:r>
    </w:p>
    <w:p w14:paraId="6BDE7A47" w14:textId="77777777" w:rsidR="00000000" w:rsidRDefault="00000000">
      <w:pPr>
        <w:pStyle w:val="StandardWeb"/>
        <w:spacing w:after="0" w:afterAutospacing="0"/>
      </w:pPr>
      <w:r>
        <w:t>Sprecher: Gitta Horky. Dauer: 428 Minuten.</w:t>
      </w:r>
      <w:r>
        <w:br/>
        <w:t>Milieustudie in einem Wiener Gemeindebau: Das Buch spielt auf der "10er Stiege" in einem Gemeindebau aus der Zwischenkriegszeit im Bezirk Kaisermühlen in Wien. Humorvoll!</w:t>
      </w:r>
      <w:r>
        <w:br/>
        <w:t>Buch-Nr.: 45324</w:t>
      </w:r>
    </w:p>
    <w:p w14:paraId="5105E642" w14:textId="77777777" w:rsidR="00000000" w:rsidRDefault="00000000">
      <w:pPr>
        <w:pStyle w:val="StandardWeb"/>
        <w:spacing w:after="0" w:afterAutospacing="0"/>
      </w:pPr>
    </w:p>
    <w:p w14:paraId="6A5F648A" w14:textId="77777777" w:rsidR="00000000" w:rsidRDefault="00000000">
      <w:pPr>
        <w:pStyle w:val="StandardWeb"/>
        <w:spacing w:after="0" w:afterAutospacing="0"/>
      </w:pPr>
      <w:r>
        <w:rPr>
          <w:rStyle w:val="Fett"/>
        </w:rPr>
        <w:t>Hinterberger, Ernst: Mundl</w:t>
      </w:r>
    </w:p>
    <w:p w14:paraId="68A0F7EB" w14:textId="77777777" w:rsidR="00000000" w:rsidRDefault="00000000">
      <w:pPr>
        <w:pStyle w:val="StandardWeb"/>
        <w:spacing w:after="0" w:afterAutospacing="0"/>
      </w:pPr>
      <w:r>
        <w:t>Sprecher: Alois Frank. Dauer: 598 Minuten.</w:t>
      </w:r>
      <w:r>
        <w:br/>
        <w:t>Das Buch zeigt drastisch und direkt das Leben in der Vorstadt. Die Figuren sind der Haustyrann und Amateurstemmer Edmund Sackbauer, seine unterdrückte Frau, der philosophierende Onkel und die Jungen, die im Stundenhotel Liebe suchen. Aus der heutigen Sicht ist es ein Zeitdokument einer 30 Jahre zurückliegenden Ära.</w:t>
      </w:r>
      <w:r>
        <w:br/>
        <w:t>Buch-Nr.: 45745</w:t>
      </w:r>
    </w:p>
    <w:p w14:paraId="0253E0E5" w14:textId="77777777" w:rsidR="00000000" w:rsidRDefault="00000000">
      <w:pPr>
        <w:pStyle w:val="StandardWeb"/>
        <w:spacing w:after="0" w:afterAutospacing="0"/>
      </w:pPr>
    </w:p>
    <w:p w14:paraId="66E76198" w14:textId="77777777" w:rsidR="00000000" w:rsidRDefault="00000000">
      <w:pPr>
        <w:pStyle w:val="StandardWeb"/>
        <w:spacing w:after="0" w:afterAutospacing="0"/>
      </w:pPr>
      <w:r>
        <w:rPr>
          <w:rStyle w:val="Fett"/>
        </w:rPr>
        <w:t>Hoffman, Alice: Der siebte Himmel</w:t>
      </w:r>
    </w:p>
    <w:p w14:paraId="5597EB19" w14:textId="77777777" w:rsidR="00000000" w:rsidRDefault="00000000">
      <w:pPr>
        <w:pStyle w:val="StandardWeb"/>
        <w:spacing w:after="0" w:afterAutospacing="0"/>
      </w:pPr>
      <w:r>
        <w:t>Sprecher: Ilona Januschewski. Dauer: 484 Minuten.</w:t>
      </w:r>
      <w:r>
        <w:br/>
        <w:t>In das parzellierte Kleinbürgerglück mit sorgsam geschorenem Rasen bricht eine geschiedene junge Frau ein, die die biedere, scheinbar intakte Welt einer amerikanischen Kleinstadt in Frage stellt. Selbständig, unkompliziert, raffiniert zurechtgemacht, meistert sie ohne männlichen Schutz das Leben mit ihren beiden Kindern - und wird entsprechend beargwöhnt.</w:t>
      </w:r>
      <w:r>
        <w:br/>
        <w:t>Buch-Nr.: 45026</w:t>
      </w:r>
    </w:p>
    <w:p w14:paraId="4022F79F" w14:textId="77777777" w:rsidR="00000000" w:rsidRDefault="00000000">
      <w:pPr>
        <w:pStyle w:val="StandardWeb"/>
        <w:spacing w:after="0" w:afterAutospacing="0"/>
      </w:pPr>
    </w:p>
    <w:p w14:paraId="18826AED" w14:textId="77777777" w:rsidR="00000000" w:rsidRDefault="00000000">
      <w:pPr>
        <w:pStyle w:val="StandardWeb"/>
        <w:spacing w:after="0" w:afterAutospacing="0"/>
      </w:pPr>
      <w:r>
        <w:rPr>
          <w:rStyle w:val="Fett"/>
        </w:rPr>
        <w:t>Hoffmann, Ernst Theodor Amadeus: Der Magnetiseur</w:t>
      </w:r>
    </w:p>
    <w:p w14:paraId="5E4CC99B" w14:textId="77777777" w:rsidR="00000000" w:rsidRDefault="00000000">
      <w:pPr>
        <w:pStyle w:val="StandardWeb"/>
        <w:spacing w:after="0" w:afterAutospacing="0"/>
      </w:pPr>
      <w:r>
        <w:lastRenderedPageBreak/>
        <w:t>Sprecher: Daniel Morgenroth, Monika Köteles. Dauer: 113 Minuten.</w:t>
      </w:r>
      <w:r>
        <w:br/>
        <w:t>Ein Baron, seine Kinder und ein befreundeter Maler führen an einem kalten Herbstabend eine harmlose Unterhaltung über den Wahrheitsgehalt von Träumen und die Wirkung von Hypnose. Da wird die Tochter des Barons plötzlich ohnmächtig. Nur dem zwielichtigen Magnetiseur Alban gelingt es, sie wieder aufzuwecken. Aber geht hier alles mit rechten Dingen zu? Ungekürzte Lesung. DAISY-Format Bei diesem Hörbuch handelt es sich um ein käuflich erworbenes Hörbuch das barrierefrei aufgearbeitet wurde.</w:t>
      </w:r>
      <w:r>
        <w:br/>
        <w:t>Buch-Nr.: 32788</w:t>
      </w:r>
    </w:p>
    <w:p w14:paraId="42DF3266" w14:textId="77777777" w:rsidR="00000000" w:rsidRDefault="00000000">
      <w:pPr>
        <w:pStyle w:val="StandardWeb"/>
        <w:spacing w:after="0" w:afterAutospacing="0"/>
      </w:pPr>
    </w:p>
    <w:p w14:paraId="079D4CE6" w14:textId="77777777" w:rsidR="00000000" w:rsidRDefault="00000000">
      <w:pPr>
        <w:pStyle w:val="StandardWeb"/>
        <w:spacing w:after="0" w:afterAutospacing="0"/>
      </w:pPr>
      <w:r>
        <w:rPr>
          <w:rStyle w:val="Fett"/>
        </w:rPr>
        <w:t>Höfler, Maria Polly: Andre und Ursula</w:t>
      </w:r>
    </w:p>
    <w:p w14:paraId="389BBEDD" w14:textId="77777777" w:rsidR="00000000" w:rsidRDefault="00000000">
      <w:pPr>
        <w:pStyle w:val="StandardWeb"/>
        <w:spacing w:after="0" w:afterAutospacing="0"/>
      </w:pPr>
      <w:r>
        <w:t>Sprecher: Eva H. Frick. Dauer: 677 Minuten.</w:t>
      </w:r>
      <w:r>
        <w:br/>
        <w:t>Roman über die Liebe zwischen einem Franzosen und einer jungen Deutschen.</w:t>
      </w:r>
      <w:r>
        <w:br/>
        <w:t>Buch-Nr.: 40259</w:t>
      </w:r>
    </w:p>
    <w:p w14:paraId="49F5FDAD" w14:textId="77777777" w:rsidR="00000000" w:rsidRDefault="00000000">
      <w:pPr>
        <w:pStyle w:val="StandardWeb"/>
        <w:spacing w:after="0" w:afterAutospacing="0"/>
      </w:pPr>
    </w:p>
    <w:p w14:paraId="7D11A412" w14:textId="77777777" w:rsidR="00000000" w:rsidRDefault="00000000">
      <w:pPr>
        <w:pStyle w:val="StandardWeb"/>
        <w:spacing w:after="0" w:afterAutospacing="0"/>
      </w:pPr>
      <w:r>
        <w:rPr>
          <w:rStyle w:val="Fett"/>
        </w:rPr>
        <w:t>Hofmannsthal, Hugo von: Das Märchen der 672. Nacht</w:t>
      </w:r>
    </w:p>
    <w:p w14:paraId="28D038A8" w14:textId="77777777" w:rsidR="00000000" w:rsidRDefault="00000000">
      <w:pPr>
        <w:pStyle w:val="StandardWeb"/>
        <w:spacing w:after="0" w:afterAutospacing="0"/>
      </w:pPr>
      <w:r>
        <w:t>Sprecher: Birgit Krammer, Andreas Rüdiger. Dauer: 76 Minuten.</w:t>
      </w:r>
      <w:r>
        <w:br/>
        <w:t>In die geordnete Welt eines jungen, zurückgezogenen lebenden Kaufmannsohnes bricht während eines Gangs in die Stadt das Unheimliche und Geheimnisvolle mit großer Macht ein. Zusätzlich auf der CD die Erzählung: "Erlebnis des Marschalls von Bassompierre". DAISY-Format. Bei diesem Hörbuch handelt es sich um ein käuflich erworbenes Hörbuch das barrierefrei aufgearbeitet wurde.</w:t>
      </w:r>
      <w:r>
        <w:br/>
        <w:t>Buch-Nr.: 30409</w:t>
      </w:r>
    </w:p>
    <w:p w14:paraId="571A5115" w14:textId="77777777" w:rsidR="00000000" w:rsidRDefault="00000000">
      <w:pPr>
        <w:pStyle w:val="StandardWeb"/>
        <w:spacing w:after="0" w:afterAutospacing="0"/>
      </w:pPr>
    </w:p>
    <w:p w14:paraId="27A57A7B" w14:textId="77777777" w:rsidR="00000000" w:rsidRDefault="00000000">
      <w:pPr>
        <w:pStyle w:val="StandardWeb"/>
        <w:spacing w:after="0" w:afterAutospacing="0"/>
      </w:pPr>
      <w:r>
        <w:rPr>
          <w:rStyle w:val="Fett"/>
        </w:rPr>
        <w:t>Hole, John: Riskante Spiele</w:t>
      </w:r>
    </w:p>
    <w:p w14:paraId="12589116" w14:textId="77777777" w:rsidR="00000000" w:rsidRDefault="00000000">
      <w:pPr>
        <w:pStyle w:val="StandardWeb"/>
        <w:spacing w:after="0" w:afterAutospacing="0"/>
      </w:pPr>
      <w:r>
        <w:t>Sprecher: Eva Bruckner. Dauer: 896 Minuten.</w:t>
      </w:r>
      <w:r>
        <w:br/>
        <w:t>Die Holloways führen ein glückliches Familienleben. Als Peter plötzlich seine Stellung verliert, hat seine Frau eine verrückte Idee: Harriet beschließt, als Begleitdame und Callgirl einen exklusiven Service anzubieten.</w:t>
      </w:r>
      <w:r>
        <w:br/>
        <w:t>Buch-Nr.: 46325</w:t>
      </w:r>
    </w:p>
    <w:p w14:paraId="6AC2A8A5" w14:textId="77777777" w:rsidR="00000000" w:rsidRDefault="00000000">
      <w:pPr>
        <w:pStyle w:val="StandardWeb"/>
        <w:spacing w:after="0" w:afterAutospacing="0"/>
      </w:pPr>
    </w:p>
    <w:p w14:paraId="48CCAFDC" w14:textId="77777777" w:rsidR="00000000" w:rsidRDefault="00000000">
      <w:pPr>
        <w:pStyle w:val="StandardWeb"/>
        <w:spacing w:after="0" w:afterAutospacing="0"/>
      </w:pPr>
      <w:r>
        <w:rPr>
          <w:rStyle w:val="Fett"/>
        </w:rPr>
        <w:t>Holland, Isabelle: Das Haus zu den vier Winden</w:t>
      </w:r>
    </w:p>
    <w:p w14:paraId="6F8376AB" w14:textId="77777777" w:rsidR="00000000" w:rsidRDefault="00000000">
      <w:pPr>
        <w:pStyle w:val="StandardWeb"/>
        <w:spacing w:after="0" w:afterAutospacing="0"/>
      </w:pPr>
      <w:r>
        <w:t>Sprecher: Alice Zlatnik. Dauer: 562 Minuten.</w:t>
      </w:r>
      <w:r>
        <w:br/>
        <w:t>Mit achtzehn Jahren kehrt Barbara auf die Insel zurück, die schon seit Jahrhunderten im Besitz der Familie ist, ein tropisches Paradies inmitten der Karibik. Aber ihre Hoffnung, sich als Lehrerin um das Wohl der Einheimischen verdient zu machen, erfüllt sich nicht. Das Volk revoltiert gegen die Weißen, und Barbara sieht sich von Mordanschlägen, Intrigen und unheimlichen Machenschaften bedroht.</w:t>
      </w:r>
      <w:r>
        <w:br/>
        <w:t>Buch-Nr.: 41755</w:t>
      </w:r>
    </w:p>
    <w:p w14:paraId="216C5F9B" w14:textId="77777777" w:rsidR="00000000" w:rsidRDefault="00000000">
      <w:pPr>
        <w:pStyle w:val="StandardWeb"/>
        <w:spacing w:after="0" w:afterAutospacing="0"/>
      </w:pPr>
    </w:p>
    <w:p w14:paraId="559C7CEC" w14:textId="77777777" w:rsidR="00000000" w:rsidRDefault="00000000">
      <w:pPr>
        <w:pStyle w:val="StandardWeb"/>
        <w:spacing w:after="0" w:afterAutospacing="0"/>
      </w:pPr>
      <w:r>
        <w:rPr>
          <w:rStyle w:val="Fett"/>
        </w:rPr>
        <w:t>Holt, Victoria [= Hibbert, Eleanor]: Das Vermächtnis der Landowers</w:t>
      </w:r>
    </w:p>
    <w:p w14:paraId="6F714BBD" w14:textId="77777777" w:rsidR="00000000" w:rsidRDefault="00000000">
      <w:pPr>
        <w:pStyle w:val="StandardWeb"/>
        <w:spacing w:after="0" w:afterAutospacing="0"/>
      </w:pPr>
      <w:r>
        <w:t>Sprecher: Monika Ogorek. Dauer: 1060 Minuten.</w:t>
      </w:r>
      <w:r>
        <w:br/>
        <w:t>Betrug, Begierde und Mord: Ein unseliges Erbe verdüstert den Lebensweg der jungen Caroline Tresidor, der erst nach vielen Irrungen Recht und Liebe zuteilwerden.</w:t>
      </w:r>
      <w:r>
        <w:br/>
        <w:t>Buch-Nr.: 42746</w:t>
      </w:r>
    </w:p>
    <w:p w14:paraId="687381FA" w14:textId="77777777" w:rsidR="00000000" w:rsidRDefault="00000000">
      <w:pPr>
        <w:pStyle w:val="StandardWeb"/>
        <w:spacing w:after="0" w:afterAutospacing="0"/>
      </w:pPr>
    </w:p>
    <w:p w14:paraId="324E3873" w14:textId="77777777" w:rsidR="00000000" w:rsidRDefault="00000000">
      <w:pPr>
        <w:pStyle w:val="StandardWeb"/>
        <w:spacing w:after="0" w:afterAutospacing="0"/>
      </w:pPr>
      <w:r>
        <w:rPr>
          <w:rStyle w:val="Fett"/>
        </w:rPr>
        <w:t>Holt, Victoria [= Hibbert, Eleanor]: Die Gefangene des Paschas</w:t>
      </w:r>
    </w:p>
    <w:p w14:paraId="7DD86B71" w14:textId="77777777" w:rsidR="00000000" w:rsidRDefault="00000000">
      <w:pPr>
        <w:pStyle w:val="StandardWeb"/>
        <w:spacing w:after="0" w:afterAutospacing="0"/>
      </w:pPr>
      <w:r>
        <w:t>Sprecher: Elfie Heilig. Dauer: 933 Minuten.</w:t>
      </w:r>
      <w:r>
        <w:br/>
        <w:t>Nach einem Schiffbruch vor der Küste Afrikas wird eine junge Engländerin von Piraten an einen Harem verkauft. Sie kann fliehen, sieht sich aber, nach England zurückgekehrt, erneut in einem Netz aus Intrige, Leidenschaft und Mord gefangen.</w:t>
      </w:r>
      <w:r>
        <w:br/>
        <w:t>Buch-Nr.: 52103</w:t>
      </w:r>
    </w:p>
    <w:p w14:paraId="729EBBD1" w14:textId="77777777" w:rsidR="00000000" w:rsidRDefault="00000000">
      <w:pPr>
        <w:pStyle w:val="StandardWeb"/>
        <w:spacing w:after="0" w:afterAutospacing="0"/>
      </w:pPr>
    </w:p>
    <w:p w14:paraId="4E98452C" w14:textId="77777777" w:rsidR="00000000" w:rsidRDefault="00000000">
      <w:pPr>
        <w:pStyle w:val="StandardWeb"/>
        <w:spacing w:after="0" w:afterAutospacing="0"/>
      </w:pPr>
      <w:r>
        <w:rPr>
          <w:rStyle w:val="Fett"/>
        </w:rPr>
        <w:t>Holt, Victoria [= Hibbert, Eleanor]: Tanz der Masken</w:t>
      </w:r>
    </w:p>
    <w:p w14:paraId="42A299C0" w14:textId="77777777" w:rsidR="00000000" w:rsidRDefault="00000000">
      <w:pPr>
        <w:pStyle w:val="StandardWeb"/>
      </w:pPr>
      <w:r>
        <w:t>Sprecher: Dorothee Schwarz. Dauer: 763 Minuten.</w:t>
      </w:r>
      <w:r>
        <w:br/>
        <w:t>Ein Familien- und Liebesroman aus England um das düstere Erbe einer Familientragödie.</w:t>
      </w:r>
      <w:r>
        <w:br/>
        <w:t>Buch-Nr.: 42649</w:t>
      </w:r>
    </w:p>
    <w:p w14:paraId="72F142BF" w14:textId="77777777" w:rsidR="00000000" w:rsidRDefault="00000000">
      <w:pPr>
        <w:pStyle w:val="StandardWeb"/>
        <w:spacing w:after="0" w:afterAutospacing="0"/>
      </w:pPr>
      <w:r>
        <w:rPr>
          <w:rStyle w:val="Fett"/>
          <w:rFonts w:ascii="Arial" w:hAnsi="Arial" w:cs="Arial"/>
        </w:rPr>
        <w:t>Holthaus, Lara: Blinding Lights</w:t>
      </w:r>
    </w:p>
    <w:p w14:paraId="2C9A9E16" w14:textId="77777777" w:rsidR="00000000" w:rsidRDefault="00000000">
      <w:pPr>
        <w:pStyle w:val="StandardWeb"/>
        <w:spacing w:after="0" w:afterAutospacing="0"/>
      </w:pPr>
      <w:r>
        <w:rPr>
          <w:rFonts w:ascii="Arial" w:hAnsi="Arial" w:cs="Arial"/>
        </w:rPr>
        <w:t>Sprecher: Heide Maria Hager, Lisa Cardinale, Julian Tennstedt. Dauer: 721 Minuten.</w:t>
      </w:r>
      <w:r>
        <w:rPr>
          <w:rFonts w:ascii="Arial" w:hAnsi="Arial" w:cs="Arial"/>
        </w:rPr>
        <w:br/>
        <w:t xml:space="preserve">Liebling der High Society und IT-Girl – Livia weiß, wie sie sich in der Öffentlichkeit bewegen muss und was von ihr erwartet wird. Ihre Follower lieben sie und als Tochter des Bürgermeisters liegt ihr Wien zu Füßen. Niemand weiß von ihrer Verletzlichkeit, niemand interessiert sich für das, was hinter Livias Fassade steckt. Bis Nicolas, ihr neuer »Stiefbruder«, in ihr Leben platzt. Attraktiv, arrogant und überheblich lässt er keine Gelegenheit aus, sie demonstrativ zu demütigen. Und trotzdem fühlt sich Livia zu ihm hingezogen. Ein gefährliches Spiel aus Anziehung, Ablehnung und Verführung beginnt. Enthält explizite Erotikszenen. Bei diesem Hörbuch handelt es sich um ein käuflich erworbenes Hörbuch, das barrierefrei aufgearbeitet wurde. </w:t>
      </w:r>
    </w:p>
    <w:p w14:paraId="42AF7FD8" w14:textId="77777777" w:rsidR="00000000" w:rsidRDefault="00000000">
      <w:pPr>
        <w:pStyle w:val="StandardWeb"/>
        <w:spacing w:after="0" w:afterAutospacing="0"/>
      </w:pPr>
      <w:r>
        <w:rPr>
          <w:rFonts w:ascii="Arial" w:hAnsi="Arial" w:cs="Arial"/>
        </w:rPr>
        <w:t>Titel-Nr 1 der Reihe VIENNA. 1 Reihentitel in unserem Bestand.</w:t>
      </w:r>
    </w:p>
    <w:p w14:paraId="61C850BE" w14:textId="77777777" w:rsidR="00000000" w:rsidRDefault="00000000">
      <w:pPr>
        <w:pStyle w:val="StandardWeb"/>
        <w:spacing w:after="0" w:afterAutospacing="0"/>
      </w:pPr>
      <w:r>
        <w:rPr>
          <w:rFonts w:ascii="Arial" w:hAnsi="Arial" w:cs="Arial"/>
        </w:rPr>
        <w:t>Buch-Nr.: 33372</w:t>
      </w:r>
    </w:p>
    <w:p w14:paraId="5CCE699B" w14:textId="77777777" w:rsidR="00000000" w:rsidRDefault="00000000">
      <w:pPr>
        <w:pStyle w:val="StandardWeb"/>
        <w:spacing w:after="240" w:afterAutospacing="0"/>
      </w:pPr>
      <w:r>
        <w:br/>
      </w:r>
    </w:p>
    <w:p w14:paraId="75B63E51" w14:textId="77777777" w:rsidR="00000000" w:rsidRDefault="00000000">
      <w:pPr>
        <w:pStyle w:val="StandardWeb"/>
        <w:spacing w:after="0" w:afterAutospacing="0"/>
      </w:pPr>
      <w:r>
        <w:rPr>
          <w:rStyle w:val="Fett"/>
        </w:rPr>
        <w:t>Homes, Amy M.: Auf dass uns vergeben werde</w:t>
      </w:r>
    </w:p>
    <w:p w14:paraId="6B818F8D" w14:textId="77777777" w:rsidR="00000000" w:rsidRDefault="00000000">
      <w:pPr>
        <w:pStyle w:val="StandardWeb"/>
        <w:spacing w:after="0" w:afterAutospacing="0"/>
      </w:pPr>
      <w:r>
        <w:lastRenderedPageBreak/>
        <w:t>Sprecher: Uwe Schröder. Dauer: 1459 Minuten.</w:t>
      </w:r>
      <w:r>
        <w:br/>
        <w:t>Eine Reihe von Vorfällen stellt innerhalb weniger Tage das eher unspektakuläre Leben des Geschichtsprofessors Harold Silver auf den Kopf: Sein Bruder George wird in einen Unfall verwickelt, bei dem die Eltern eines kleinen Jungen sterben, Harold beginnt eine Affäre mit Georges Frau Jane, die wiederum von George erschlagen wird, als dieser die beiden in flagranti erwischt. George kommt in eine psychiatrische Klinik, und Harold muss sich plötzlich nicht nur um das Haus seines Bruders mitsamt Hund und Katze, sondern auch um die Kinder Ashley und Nathaniel kümmern.</w:t>
      </w:r>
      <w:r>
        <w:br/>
        <w:t>Buch-Nr.: 56934</w:t>
      </w:r>
    </w:p>
    <w:p w14:paraId="646D043D" w14:textId="77777777" w:rsidR="00000000" w:rsidRDefault="00000000">
      <w:pPr>
        <w:pStyle w:val="StandardWeb"/>
        <w:spacing w:after="0" w:afterAutospacing="0"/>
      </w:pPr>
    </w:p>
    <w:p w14:paraId="45488747" w14:textId="77777777" w:rsidR="00000000" w:rsidRDefault="00000000">
      <w:pPr>
        <w:pStyle w:val="StandardWeb"/>
        <w:spacing w:after="0" w:afterAutospacing="0"/>
      </w:pPr>
      <w:r>
        <w:rPr>
          <w:rStyle w:val="Fett"/>
        </w:rPr>
        <w:t>Hoover, Colleen: Zurück ins Leben geliebt</w:t>
      </w:r>
    </w:p>
    <w:p w14:paraId="0A7A96F2" w14:textId="77777777" w:rsidR="00000000" w:rsidRDefault="00000000">
      <w:pPr>
        <w:pStyle w:val="StandardWeb"/>
      </w:pPr>
      <w:r>
        <w:t>Sprecher: Monika Köteles, Julian Horeyseck, Corinna Dorenkamp, Katrin Heß. Dauer: 564 Minuten.</w:t>
      </w:r>
      <w:r>
        <w:br/>
        <w:t>Als Tate zum Studium nach San Francisco zieht, stolpert sie dort gleich am ersten Abend über Miles Archer: Miles, der Freund ihres Bruders, der niemals lächelt, meistens schweigt und offensichtlich eine schwere Bürde mit sich herumträgt. Miles, der so attraktiv ist, dass Tate bei seinem Anblick Herzflattern und weiche Knie bekommt. Miles, der, wie er selbst zugibt, seit sechs Jahren keine Frau mehr geküsst hat. Miles, von dem Tate sich besser fernhalten sollte, wenn ihr ihr Gefühlsleben lieb ist ... Bei diesem Hörbuch handelt es sich um ein käuflich erworbenes Hörbuch das barrierefrei aufgearbeitet wurde. Ungekürzte Lesung.</w:t>
      </w:r>
      <w:r>
        <w:br/>
        <w:t>Buch-Nr.: 31425</w:t>
      </w:r>
    </w:p>
    <w:p w14:paraId="1BFD87D3" w14:textId="77777777" w:rsidR="00000000" w:rsidRDefault="00000000">
      <w:pPr>
        <w:pStyle w:val="StandardWeb"/>
        <w:spacing w:after="0" w:afterAutospacing="0"/>
      </w:pPr>
      <w:r>
        <w:rPr>
          <w:rStyle w:val="Fett"/>
          <w:rFonts w:ascii="Arial" w:hAnsi="Arial" w:cs="Arial"/>
        </w:rPr>
        <w:t>Hoover, Colleen: Nur noch ein einziges Mal - It ends with us [1]</w:t>
      </w:r>
    </w:p>
    <w:p w14:paraId="68506F2F" w14:textId="77777777" w:rsidR="00000000" w:rsidRDefault="00000000">
      <w:pPr>
        <w:pStyle w:val="StandardWeb"/>
        <w:spacing w:after="0" w:afterAutospacing="0"/>
      </w:pPr>
      <w:r>
        <w:rPr>
          <w:rFonts w:ascii="Arial" w:hAnsi="Arial" w:cs="Arial"/>
        </w:rPr>
        <w:t>Sprecher: Martin Nürnberger, Elena Wilms. Dauer: 717 Minuten.</w:t>
      </w:r>
      <w:r>
        <w:rPr>
          <w:rFonts w:ascii="Arial" w:hAnsi="Arial" w:cs="Arial"/>
        </w:rPr>
        <w:br/>
        <w:t xml:space="preserve">Als Lily Ryle kennenlernt, scheinen all ihre Träume wahr zu werden: eine neue Stadt, der erste Job und dann noch Ryle – überaus attraktiv, überaus wohlhabend und überaus erfolgreich. Vergessen scheint Lilys Kindheit, in der der Vater die Mutter schlug. Vergessen auch Atlas, ihre erste Liebe, der gegenüber von Lily squattete – bis ihr Vater die beiden erwischte und Atlas von heute auf morgen verschwand. Und dann steht Atlas auf einmal vor ihr. Als Ryle von ihrer gemeinsamen Vorgeschichte erfährt, weckt dies seine Eifersucht – und auf einmal zeigt er sich von einer Seite, die Lily zunehmend Angst macht. Bei diesem Hörbuch handelt es sich um ein käuflich erworbenes Hörbuch das barrierefrei aufgearbeitet wurde. Ungekürzte Lesung. </w:t>
      </w:r>
    </w:p>
    <w:p w14:paraId="70C64D7D" w14:textId="77777777" w:rsidR="00000000" w:rsidRDefault="00000000">
      <w:pPr>
        <w:pStyle w:val="StandardWeb"/>
        <w:spacing w:after="0" w:afterAutospacing="0"/>
      </w:pPr>
      <w:r>
        <w:rPr>
          <w:rFonts w:ascii="Arial" w:hAnsi="Arial" w:cs="Arial"/>
        </w:rPr>
        <w:t>Titel-Nr 1 der Reihe Lily und Ryle. 2 Reihentitel in unserem Bestand.</w:t>
      </w:r>
    </w:p>
    <w:p w14:paraId="0297B870" w14:textId="77777777" w:rsidR="00000000" w:rsidRDefault="00000000">
      <w:pPr>
        <w:pStyle w:val="StandardWeb"/>
        <w:spacing w:after="0" w:afterAutospacing="0"/>
      </w:pPr>
      <w:r>
        <w:rPr>
          <w:rFonts w:ascii="Arial" w:hAnsi="Arial" w:cs="Arial"/>
        </w:rPr>
        <w:t>Buch-Nr.: 30158</w:t>
      </w:r>
    </w:p>
    <w:p w14:paraId="118B5644" w14:textId="77777777" w:rsidR="00000000" w:rsidRDefault="00000000">
      <w:pPr>
        <w:pStyle w:val="StandardWeb"/>
        <w:spacing w:after="0" w:afterAutospacing="0"/>
      </w:pPr>
    </w:p>
    <w:p w14:paraId="29791D50" w14:textId="77777777" w:rsidR="00000000" w:rsidRDefault="00000000">
      <w:pPr>
        <w:pStyle w:val="StandardWeb"/>
        <w:spacing w:after="0" w:afterAutospacing="0"/>
      </w:pPr>
      <w:r>
        <w:rPr>
          <w:rStyle w:val="Fett"/>
          <w:rFonts w:ascii="Arial" w:hAnsi="Arial" w:cs="Arial"/>
        </w:rPr>
        <w:t>Hoover, Colleen: Nur noch einmal und für immer - It starts with us [2]</w:t>
      </w:r>
    </w:p>
    <w:p w14:paraId="26664FCB" w14:textId="77777777" w:rsidR="00000000" w:rsidRDefault="00000000">
      <w:pPr>
        <w:pStyle w:val="StandardWeb"/>
        <w:spacing w:after="0" w:afterAutospacing="0"/>
      </w:pPr>
      <w:r>
        <w:rPr>
          <w:rFonts w:ascii="Arial" w:hAnsi="Arial" w:cs="Arial"/>
        </w:rPr>
        <w:t>Sprecher: Martin Nürnberger, Marlene Rauch, Kai Schulz. Dauer: 580 Minuten.</w:t>
      </w:r>
      <w:r>
        <w:rPr>
          <w:rFonts w:ascii="Arial" w:hAnsi="Arial" w:cs="Arial"/>
        </w:rPr>
        <w:br/>
        <w:t xml:space="preserve">Jedes Ende verspricht auch einen neuen Anfang ... Bevor Lily Ryle traf, gab es in ihrem Leben eine erste Liebe: Atlas. Jetzt erzählt Bestsellerautorin Colleen Hoover seine Seite der Geschichte - und wie es weitergeht mit Lily, Ryle und Atlas ... Bei </w:t>
      </w:r>
      <w:r>
        <w:rPr>
          <w:rFonts w:ascii="Arial" w:hAnsi="Arial" w:cs="Arial"/>
        </w:rPr>
        <w:lastRenderedPageBreak/>
        <w:t xml:space="preserve">diesem Hörbuch handelt es sich um ein käuflich erworbenes Hörbuch das barrierefrei aufgearbeitet wurde. Ungekürzte Lesung. </w:t>
      </w:r>
    </w:p>
    <w:p w14:paraId="3E0FEE65" w14:textId="77777777" w:rsidR="00000000" w:rsidRDefault="00000000">
      <w:pPr>
        <w:pStyle w:val="StandardWeb"/>
        <w:spacing w:after="0" w:afterAutospacing="0"/>
      </w:pPr>
      <w:r>
        <w:rPr>
          <w:rFonts w:ascii="Arial" w:hAnsi="Arial" w:cs="Arial"/>
        </w:rPr>
        <w:t>Titel-Nr 2 der Reihe Lily und Ryle. 2 Reihentitel in unserem Bestand.</w:t>
      </w:r>
    </w:p>
    <w:p w14:paraId="043975C2" w14:textId="77777777" w:rsidR="00000000" w:rsidRDefault="00000000">
      <w:pPr>
        <w:pStyle w:val="StandardWeb"/>
        <w:spacing w:after="0" w:afterAutospacing="0"/>
      </w:pPr>
      <w:r>
        <w:rPr>
          <w:rFonts w:ascii="Arial" w:hAnsi="Arial" w:cs="Arial"/>
        </w:rPr>
        <w:t>Buch-Nr.: 31015</w:t>
      </w:r>
    </w:p>
    <w:p w14:paraId="2B673785" w14:textId="77777777" w:rsidR="00000000" w:rsidRDefault="00000000">
      <w:pPr>
        <w:pStyle w:val="StandardWeb"/>
        <w:spacing w:after="240" w:afterAutospacing="0"/>
      </w:pPr>
      <w:r>
        <w:br/>
      </w:r>
    </w:p>
    <w:p w14:paraId="31C9AAF4" w14:textId="77777777" w:rsidR="00000000" w:rsidRDefault="00000000">
      <w:pPr>
        <w:pStyle w:val="StandardWeb"/>
        <w:spacing w:after="0" w:afterAutospacing="0"/>
      </w:pPr>
      <w:r>
        <w:rPr>
          <w:rStyle w:val="Fett"/>
        </w:rPr>
        <w:t>Hoppe, Maria Alraune: Die Wundersammlerin</w:t>
      </w:r>
    </w:p>
    <w:p w14:paraId="20B030FA" w14:textId="77777777" w:rsidR="00000000" w:rsidRDefault="00000000">
      <w:pPr>
        <w:pStyle w:val="StandardWeb"/>
        <w:spacing w:after="0" w:afterAutospacing="0"/>
      </w:pPr>
      <w:r>
        <w:t>Sprecher: Bettina Rossbacher. Dauer: 954 Minuten.</w:t>
      </w:r>
      <w:r>
        <w:br/>
        <w:t xml:space="preserve">Ein Unbekannter rettet Mira vor dem Überfahren werden. Mira beginnt, anderen Menschen davon zu erzählen und bekommt ebenfalls Wundersames zu hören. Sie beschließt, dieses „Wundersame“ aufzuzeichnen. Es scheint, als wäre alles auf magische Art und Weise miteinander und mit ihr verbunden, als würden diese Wunder voneinander wissen und darauf warten, entdeckt und gesammelt zu werden. Auf einer Reise nach Athen lernt Mira die Journalistin Elo kennen, die mit der Veröffentlichung von Miras Wundergeschichten beginnt. Maria Alraune Hoppe begleitet beide auf ihrer Reise durch das Leben, zu sich selbst und zueinander. </w:t>
      </w:r>
      <w:r>
        <w:br/>
        <w:t>Buch-Nr.: 55731</w:t>
      </w:r>
    </w:p>
    <w:p w14:paraId="2253B499" w14:textId="77777777" w:rsidR="00000000" w:rsidRDefault="00000000">
      <w:pPr>
        <w:pStyle w:val="StandardWeb"/>
        <w:spacing w:after="0" w:afterAutospacing="0"/>
      </w:pPr>
    </w:p>
    <w:p w14:paraId="004419E4" w14:textId="77777777" w:rsidR="00000000" w:rsidRDefault="00000000">
      <w:pPr>
        <w:pStyle w:val="StandardWeb"/>
        <w:spacing w:after="0" w:afterAutospacing="0"/>
      </w:pPr>
      <w:r>
        <w:rPr>
          <w:rStyle w:val="Fett"/>
        </w:rPr>
        <w:t>Hornby, Nick: Fever Pitch</w:t>
      </w:r>
    </w:p>
    <w:p w14:paraId="4FA1FE2B" w14:textId="77777777" w:rsidR="00000000" w:rsidRDefault="00000000">
      <w:pPr>
        <w:pStyle w:val="StandardWeb"/>
        <w:spacing w:after="0" w:afterAutospacing="0"/>
      </w:pPr>
      <w:r>
        <w:t>Sprecher: Iris Lasta, Peter Lohmeyer. Dauer: 260 Minuten.</w:t>
      </w:r>
      <w:r>
        <w:br/>
        <w:t>Die Geschichte eines Fussballfans, dessen Leben von den seltenen Siegen und zahlreichen Niederlagen seines Clubs bestimmt wird. Fever Pitch ist der Versuch, einen Blick hinter die Besessenheit zu werfen. DAISY-Format Bei diesem Hörbuch handelt es sich um ein käuflich erworbenes Hörbuch das barrierefrei aufgearbeitet wurde.</w:t>
      </w:r>
      <w:r>
        <w:br/>
        <w:t>Buch-Nr.: 31438</w:t>
      </w:r>
    </w:p>
    <w:p w14:paraId="14A09643" w14:textId="77777777" w:rsidR="00000000" w:rsidRDefault="00000000">
      <w:pPr>
        <w:pStyle w:val="StandardWeb"/>
        <w:spacing w:after="0" w:afterAutospacing="0"/>
      </w:pPr>
    </w:p>
    <w:p w14:paraId="6FB133A5" w14:textId="77777777" w:rsidR="00000000" w:rsidRDefault="00000000">
      <w:pPr>
        <w:pStyle w:val="StandardWeb"/>
        <w:spacing w:after="0" w:afterAutospacing="0"/>
      </w:pPr>
      <w:r>
        <w:rPr>
          <w:rStyle w:val="Fett"/>
        </w:rPr>
        <w:t>Hornby, Nick: How to be Good</w:t>
      </w:r>
    </w:p>
    <w:p w14:paraId="7C1740B1" w14:textId="77777777" w:rsidR="00000000" w:rsidRDefault="00000000">
      <w:pPr>
        <w:pStyle w:val="StandardWeb"/>
        <w:spacing w:after="0" w:afterAutospacing="0"/>
      </w:pPr>
      <w:r>
        <w:t>Sprecher: Lisa Bistrick. Dauer: 599 Minuten.</w:t>
      </w:r>
      <w:r>
        <w:br/>
        <w:t>Eine Ärztin hat eine normale chaotische Familie - zwei Kinder und einen zynischen Mann. Sie tut ihr Bestes. Doch als ein charismatischer Heiler auftaucht, gerät alles ins Trudeln.</w:t>
      </w:r>
      <w:r>
        <w:br/>
        <w:t>Buch-Nr.: 51586</w:t>
      </w:r>
    </w:p>
    <w:p w14:paraId="2319BAF7" w14:textId="77777777" w:rsidR="00000000" w:rsidRDefault="00000000">
      <w:pPr>
        <w:pStyle w:val="StandardWeb"/>
        <w:spacing w:after="0" w:afterAutospacing="0"/>
      </w:pPr>
    </w:p>
    <w:p w14:paraId="2D266887" w14:textId="77777777" w:rsidR="00000000" w:rsidRDefault="00000000">
      <w:pPr>
        <w:pStyle w:val="StandardWeb"/>
        <w:spacing w:after="0" w:afterAutospacing="0"/>
      </w:pPr>
      <w:r>
        <w:rPr>
          <w:rStyle w:val="Fett"/>
        </w:rPr>
        <w:t>Hornby, Nick: Juliet, naked</w:t>
      </w:r>
    </w:p>
    <w:p w14:paraId="3584D1DE" w14:textId="77777777" w:rsidR="00000000" w:rsidRDefault="00000000">
      <w:pPr>
        <w:pStyle w:val="StandardWeb"/>
        <w:spacing w:after="0" w:afterAutospacing="0"/>
      </w:pPr>
      <w:r>
        <w:t>Sprecher: Jerzy Kosin. Dauer: 582 Minuten.</w:t>
      </w:r>
      <w:r>
        <w:br/>
        <w:t xml:space="preserve">Die 40jährige Annie lebt seit 15 Jahren mit dem Lehrer Duncan in einer englischen Küstenstadt. Beide sind Fans des amerikanischen Musikers Tucker Crowe, der ohne erkennbaren Grund seine Karriere beendet und seitdem zurückgezogen lebt. Als Tucker völlig </w:t>
      </w:r>
      <w:r>
        <w:lastRenderedPageBreak/>
        <w:t>überraschend eine CD mit bisher unveröffentlichten Demo-Aufnahmen auf den Markt bringt, kommt es zur großen Beziehungskrise.</w:t>
      </w:r>
      <w:r>
        <w:br/>
        <w:t>Buch-Nr.: 51720</w:t>
      </w:r>
    </w:p>
    <w:p w14:paraId="43740EC9" w14:textId="77777777" w:rsidR="00000000" w:rsidRDefault="00000000">
      <w:pPr>
        <w:pStyle w:val="StandardWeb"/>
        <w:spacing w:after="0" w:afterAutospacing="0"/>
      </w:pPr>
    </w:p>
    <w:p w14:paraId="56680664" w14:textId="77777777" w:rsidR="00000000" w:rsidRDefault="00000000">
      <w:pPr>
        <w:pStyle w:val="StandardWeb"/>
        <w:spacing w:after="0" w:afterAutospacing="0"/>
      </w:pPr>
      <w:r>
        <w:rPr>
          <w:rStyle w:val="Fett"/>
        </w:rPr>
        <w:t>Hornby, Nick: Miss Blackpool</w:t>
      </w:r>
    </w:p>
    <w:p w14:paraId="6FCA0E34" w14:textId="77777777" w:rsidR="00000000" w:rsidRDefault="00000000">
      <w:pPr>
        <w:pStyle w:val="StandardWeb"/>
        <w:spacing w:after="0" w:afterAutospacing="0"/>
      </w:pPr>
      <w:r>
        <w:t>Sprecher: Elisabeth Wöllert. Dauer: 720 Minuten.</w:t>
      </w:r>
      <w:r>
        <w:br/>
        <w:t>England in den 1960ern: Mit 18 wird Barbara zur Miss Blackpool gewählt, doch weil sie kein weiteres ödes Jahr in der Provinz verbringen möchte, schlägt sie das Krönchen aus und zieht nach London. Hier soll sich ihr Traum erfüllen, als Komikerin in einer TV-Sitcom-Serie den Durchbruch zu schaffen. Und es gelingt. Doch Erfolg ist in diesem Metier nicht von Dauer und Barbara droht eine Bruchlandung.</w:t>
      </w:r>
      <w:r>
        <w:br/>
        <w:t>Buch-Nr.: 53312</w:t>
      </w:r>
    </w:p>
    <w:p w14:paraId="358FE5F7" w14:textId="77777777" w:rsidR="00000000" w:rsidRDefault="00000000">
      <w:pPr>
        <w:pStyle w:val="StandardWeb"/>
        <w:spacing w:after="0" w:afterAutospacing="0"/>
      </w:pPr>
    </w:p>
    <w:p w14:paraId="6C75FEFB" w14:textId="77777777" w:rsidR="00000000" w:rsidRDefault="00000000">
      <w:pPr>
        <w:pStyle w:val="StandardWeb"/>
        <w:spacing w:after="0" w:afterAutospacing="0"/>
      </w:pPr>
      <w:r>
        <w:rPr>
          <w:rStyle w:val="Fett"/>
        </w:rPr>
        <w:t>Horster, Hans Ulrich: Ein Herz spielt falsch</w:t>
      </w:r>
    </w:p>
    <w:p w14:paraId="05C3E39D" w14:textId="77777777" w:rsidR="00000000" w:rsidRDefault="00000000">
      <w:pPr>
        <w:pStyle w:val="StandardWeb"/>
        <w:spacing w:after="0" w:afterAutospacing="0"/>
      </w:pPr>
      <w:r>
        <w:t>Sprecher: Elisabeth Rawitz. Dauer: 1216 Minuten.</w:t>
      </w:r>
      <w:r>
        <w:br/>
        <w:t>Sibylla ist mit all ihrem Reichtum sehr allein. Als Peter van Booven um sie werbend in ihr Leben tritt, weiß sie nicht, welch grausames Schicksal ihr beschieden sein wird. Sie hat keine Ahnung von der unheilbaren Krankheit, die sie befallen hat; sie weiß nicht, wie hoffnungslos die Ärzte um ihr Leben kämpfen. Und wie wird Peter van Boovens großes Falschspiel enden?</w:t>
      </w:r>
      <w:r>
        <w:br/>
        <w:t>Buch-Nr.: 41932</w:t>
      </w:r>
    </w:p>
    <w:p w14:paraId="46FFBE66" w14:textId="77777777" w:rsidR="00000000" w:rsidRDefault="00000000">
      <w:pPr>
        <w:pStyle w:val="StandardWeb"/>
        <w:spacing w:after="0" w:afterAutospacing="0"/>
      </w:pPr>
    </w:p>
    <w:p w14:paraId="5C382A04" w14:textId="77777777" w:rsidR="00000000" w:rsidRDefault="00000000">
      <w:pPr>
        <w:pStyle w:val="StandardWeb"/>
        <w:spacing w:after="0" w:afterAutospacing="0"/>
      </w:pPr>
      <w:r>
        <w:rPr>
          <w:rStyle w:val="Fett"/>
        </w:rPr>
        <w:t>Hostovský, Egon: Siebenmal in der Hauptrolle</w:t>
      </w:r>
    </w:p>
    <w:p w14:paraId="71B0C8EC" w14:textId="77777777" w:rsidR="00000000" w:rsidRDefault="00000000">
      <w:pPr>
        <w:pStyle w:val="StandardWeb"/>
        <w:spacing w:after="0" w:afterAutospacing="0"/>
      </w:pPr>
      <w:r>
        <w:t>Sprecher: H. Peter Friedl. Dauer: 483 Minuten.</w:t>
      </w:r>
      <w:r>
        <w:br/>
        <w:t>Egon Hostovský beschreibt in diesem Roman, der erstmals 2004 in deutscher Sprache erschienen ist, ein Abbild der Prager Intellektuellen vor der deutschen Okkupation. Was hat sie umgetrieben, als ihre Welt unterzugehen drohte? Wann wurden Lebensgenuss und politische Gleichgültigkeit bedenklich, wie wurden aus Gedankenspielen Abwege, gar Kumpanei mit der "neuen Ordnung"?</w:t>
      </w:r>
      <w:r>
        <w:br/>
        <w:t>Buch-Nr.: 50108</w:t>
      </w:r>
    </w:p>
    <w:p w14:paraId="2618EE09" w14:textId="77777777" w:rsidR="00000000" w:rsidRDefault="00000000">
      <w:pPr>
        <w:pStyle w:val="StandardWeb"/>
        <w:spacing w:after="0" w:afterAutospacing="0"/>
      </w:pPr>
    </w:p>
    <w:p w14:paraId="2570A31E" w14:textId="77777777" w:rsidR="00000000" w:rsidRDefault="00000000">
      <w:pPr>
        <w:pStyle w:val="StandardWeb"/>
        <w:spacing w:after="0" w:afterAutospacing="0"/>
      </w:pPr>
      <w:r>
        <w:rPr>
          <w:rStyle w:val="Fett"/>
        </w:rPr>
        <w:t>Houellebecq, Michel: Ausweitung der Kampfzone</w:t>
      </w:r>
    </w:p>
    <w:p w14:paraId="6D2E7330" w14:textId="77777777" w:rsidR="00000000" w:rsidRDefault="00000000">
      <w:pPr>
        <w:pStyle w:val="StandardWeb"/>
        <w:spacing w:after="0" w:afterAutospacing="0"/>
      </w:pPr>
      <w:r>
        <w:t>Sprecher: Uwe Wriedt. Dauer: 275 Minuten.</w:t>
      </w:r>
      <w:r>
        <w:br/>
        <w:t>Ein junger Informatiker in einer Pariser Software-Firma seziert seine betriebsame aber kommunikationsunfähige Umgebung. Als er zusammen mit einem Kollegen eine Dienstreise in die Provinz unternimmt, drückt er diesem ebenso erotomanischen wie verklemmten Menschen am Weihnachtsabend ein Messer in die Hand.</w:t>
      </w:r>
      <w:r>
        <w:br/>
        <w:t>Buch-Nr.: 53066</w:t>
      </w:r>
    </w:p>
    <w:p w14:paraId="2A05E89B" w14:textId="77777777" w:rsidR="00000000" w:rsidRDefault="00000000">
      <w:pPr>
        <w:pStyle w:val="StandardWeb"/>
        <w:spacing w:after="0" w:afterAutospacing="0"/>
      </w:pPr>
    </w:p>
    <w:p w14:paraId="3FB95900" w14:textId="77777777" w:rsidR="00000000" w:rsidRDefault="00000000">
      <w:pPr>
        <w:pStyle w:val="StandardWeb"/>
        <w:spacing w:after="0" w:afterAutospacing="0"/>
      </w:pPr>
      <w:r>
        <w:rPr>
          <w:rStyle w:val="Fett"/>
        </w:rPr>
        <w:lastRenderedPageBreak/>
        <w:t>Houellebecq, Michel: Elementarteilchen</w:t>
      </w:r>
    </w:p>
    <w:p w14:paraId="449834E9" w14:textId="77777777" w:rsidR="00000000" w:rsidRDefault="00000000">
      <w:pPr>
        <w:pStyle w:val="StandardWeb"/>
        <w:spacing w:after="0" w:afterAutospacing="0"/>
      </w:pPr>
      <w:r>
        <w:t>Sprecher: Hans-Joachim Domschat. Dauer: 639 Minuten.</w:t>
      </w:r>
      <w:r>
        <w:br/>
        <w:t>Michel Houellebecq berichtet in präziser Sprache und mit minutiöser Sachlichkeit vom glücklosen Leben der Halbbrüder Bruno und Michel, erst in der französischen Provinz, dann in Paris. Sie teilen eine egoistische lieblose Mutter aus der 1968er Generation und ihre von kalter Einsamkeit geprägte lebenslange Verstörung.</w:t>
      </w:r>
      <w:r>
        <w:br/>
        <w:t>Buch-Nr.: 53064</w:t>
      </w:r>
    </w:p>
    <w:p w14:paraId="1E32954E" w14:textId="77777777" w:rsidR="00000000" w:rsidRDefault="00000000">
      <w:pPr>
        <w:pStyle w:val="StandardWeb"/>
        <w:spacing w:after="0" w:afterAutospacing="0"/>
      </w:pPr>
    </w:p>
    <w:p w14:paraId="15968FD4" w14:textId="77777777" w:rsidR="00000000" w:rsidRDefault="00000000">
      <w:pPr>
        <w:pStyle w:val="StandardWeb"/>
        <w:spacing w:after="0" w:afterAutospacing="0"/>
      </w:pPr>
      <w:r>
        <w:rPr>
          <w:rStyle w:val="Fett"/>
        </w:rPr>
        <w:t>Houellebecq, Michel: Plattform</w:t>
      </w:r>
    </w:p>
    <w:p w14:paraId="4C187E39" w14:textId="77777777" w:rsidR="00000000" w:rsidRDefault="00000000">
      <w:pPr>
        <w:pStyle w:val="StandardWeb"/>
        <w:spacing w:after="0" w:afterAutospacing="0"/>
      </w:pPr>
      <w:r>
        <w:t>Sprecher: Johannes Farr. Dauer: 602 Minuten.</w:t>
      </w:r>
      <w:r>
        <w:br/>
        <w:t>Der Ich-Erzähler Michel, ein unscheinbarer Beamter, gönnt sich eine Reise nach Thailand. Dort erfreut er sich an den Diensten einheimischer Masseusen. Zurück in Paris entwickelt sich eine paradiesisch anmutende Beziehung zu einer Mitreisenden voller tabulosem Sex. Gemeinsam planen sie ein Projekt, das reiche westliche Touristen mit anmutigen Menschen aus der Dritten Welt zusammenbringen soll.</w:t>
      </w:r>
      <w:r>
        <w:br/>
        <w:t>Buch-Nr.: 53065</w:t>
      </w:r>
    </w:p>
    <w:p w14:paraId="62AF321D" w14:textId="77777777" w:rsidR="00000000" w:rsidRDefault="00000000">
      <w:pPr>
        <w:pStyle w:val="StandardWeb"/>
        <w:spacing w:after="0" w:afterAutospacing="0"/>
      </w:pPr>
    </w:p>
    <w:p w14:paraId="76226177" w14:textId="77777777" w:rsidR="00000000" w:rsidRDefault="00000000">
      <w:pPr>
        <w:pStyle w:val="StandardWeb"/>
        <w:spacing w:after="0" w:afterAutospacing="0"/>
      </w:pPr>
      <w:r>
        <w:rPr>
          <w:rStyle w:val="Fett"/>
        </w:rPr>
        <w:t>Howatch, Susan: Die Erben von Penmarric</w:t>
      </w:r>
    </w:p>
    <w:p w14:paraId="200217C1" w14:textId="77777777" w:rsidR="00000000" w:rsidRDefault="00000000">
      <w:pPr>
        <w:pStyle w:val="StandardWeb"/>
        <w:spacing w:after="0" w:afterAutospacing="0"/>
      </w:pPr>
      <w:r>
        <w:t>Sprecher: Christine Klimas. Dauer: 1619 Minuten.</w:t>
      </w:r>
      <w:r>
        <w:br/>
        <w:t>Das Schicksal einer englischen Aristokratenfamilie aus Cornwall zwischen 1890 und 1945.</w:t>
      </w:r>
      <w:r>
        <w:br/>
        <w:t>Buch-Nr.: 52030</w:t>
      </w:r>
    </w:p>
    <w:p w14:paraId="0B5614F8" w14:textId="77777777" w:rsidR="00000000" w:rsidRDefault="00000000">
      <w:pPr>
        <w:pStyle w:val="StandardWeb"/>
        <w:spacing w:after="0" w:afterAutospacing="0"/>
      </w:pPr>
    </w:p>
    <w:p w14:paraId="006F1702" w14:textId="77777777" w:rsidR="00000000" w:rsidRDefault="00000000">
      <w:pPr>
        <w:pStyle w:val="StandardWeb"/>
        <w:spacing w:after="0" w:afterAutospacing="0"/>
      </w:pPr>
      <w:r>
        <w:rPr>
          <w:rStyle w:val="Fett"/>
        </w:rPr>
        <w:t>Hrabal, Bohumil: Ich dachte an die goldenen Zeiten</w:t>
      </w:r>
    </w:p>
    <w:p w14:paraId="40D261F2" w14:textId="77777777" w:rsidR="00000000" w:rsidRDefault="00000000">
      <w:pPr>
        <w:pStyle w:val="StandardWeb"/>
        <w:spacing w:after="0" w:afterAutospacing="0"/>
      </w:pPr>
      <w:r>
        <w:t>Sprecher: Mona Perfler. Dauer: 370 Minuten.</w:t>
      </w:r>
      <w:r>
        <w:br/>
        <w:t>Aus der Sicht seiner Frau erzählt der Autor die Geschichte seiner eigenen Ehe - eine ganz und gar ungewöhnliche Liebe.</w:t>
      </w:r>
      <w:r>
        <w:br/>
        <w:t>Buch-Nr.: 50322</w:t>
      </w:r>
    </w:p>
    <w:p w14:paraId="62045FEC" w14:textId="77777777" w:rsidR="00000000" w:rsidRDefault="00000000">
      <w:pPr>
        <w:pStyle w:val="StandardWeb"/>
        <w:spacing w:after="0" w:afterAutospacing="0"/>
      </w:pPr>
    </w:p>
    <w:p w14:paraId="5CE0D253" w14:textId="77777777" w:rsidR="00000000" w:rsidRDefault="00000000">
      <w:pPr>
        <w:pStyle w:val="StandardWeb"/>
        <w:spacing w:after="0" w:afterAutospacing="0"/>
      </w:pPr>
      <w:r>
        <w:rPr>
          <w:rStyle w:val="Fett"/>
        </w:rPr>
        <w:t>Hrabal, Bohumil: Schöntrauer</w:t>
      </w:r>
    </w:p>
    <w:p w14:paraId="37F1A214" w14:textId="77777777" w:rsidR="00000000" w:rsidRDefault="00000000">
      <w:pPr>
        <w:pStyle w:val="StandardWeb"/>
        <w:spacing w:after="0" w:afterAutospacing="0"/>
      </w:pPr>
      <w:r>
        <w:t>Sprecher: Mario Adorf, Monika Köteles. Dauer: 133 Minuten.</w:t>
      </w:r>
      <w:r>
        <w:br/>
        <w:t>In der tschechischen Provinz der 1920er Jahre spielt "Schöntrauer". Ein kleines Welttheater voller liebenswerter, skurriler Menschen hat Hrabal entworfen. DAISY-Format Bei diesem Hörbuch handelt es sich um ein käuflich erworbenes Hörbuch das barrierefrei aufgearbeitet wurde.</w:t>
      </w:r>
      <w:r>
        <w:br/>
        <w:t>Buch-Nr.: 32701</w:t>
      </w:r>
    </w:p>
    <w:p w14:paraId="4BE3B0A2" w14:textId="77777777" w:rsidR="00000000" w:rsidRDefault="00000000">
      <w:pPr>
        <w:pStyle w:val="StandardWeb"/>
        <w:spacing w:after="0" w:afterAutospacing="0"/>
      </w:pPr>
    </w:p>
    <w:p w14:paraId="78FC08BF" w14:textId="77777777" w:rsidR="00000000" w:rsidRDefault="00000000">
      <w:pPr>
        <w:pStyle w:val="StandardWeb"/>
        <w:spacing w:after="0" w:afterAutospacing="0"/>
      </w:pPr>
      <w:r>
        <w:rPr>
          <w:rStyle w:val="Fett"/>
        </w:rPr>
        <w:lastRenderedPageBreak/>
        <w:t>Huelle, Pawel: Mercedes-Benz</w:t>
      </w:r>
    </w:p>
    <w:p w14:paraId="77E875AE" w14:textId="77777777" w:rsidR="00000000" w:rsidRDefault="00000000">
      <w:pPr>
        <w:pStyle w:val="StandardWeb"/>
        <w:spacing w:after="0" w:afterAutospacing="0"/>
      </w:pPr>
      <w:r>
        <w:t>Sprecher: Christoph Prückner, Christoph Lindert. Dauer: 257 Minuten.</w:t>
      </w:r>
      <w:r>
        <w:br/>
        <w:t>Im Mittelpunkt des Romans von Pawel Huelle steht die Familiengeschichte des Autors. Der Erzähler, inspiriert von mehreren Schwarzweißfotos seines Großvaters, auf denen ein Mercedes Benz 170, sein ganzer Stolz, zu sehen ist, und angerührt von der Nachricht vom Tod Bohumil Hrabals, erinnert sich an seine junge, schöne Fahrlehrerin Fräulein Ciwle. DAISY-Format. Bei diesem Hörbuch handelt es sich um ein käuflich erworbenes Hörbuch das barrierefrei aufgearbeitet wurde.</w:t>
      </w:r>
      <w:r>
        <w:br/>
        <w:t>Buch-Nr.: 30800</w:t>
      </w:r>
    </w:p>
    <w:p w14:paraId="2BF77C70" w14:textId="77777777" w:rsidR="00000000" w:rsidRDefault="00000000">
      <w:pPr>
        <w:pStyle w:val="StandardWeb"/>
        <w:spacing w:after="0" w:afterAutospacing="0"/>
      </w:pPr>
    </w:p>
    <w:p w14:paraId="506DA1A3" w14:textId="77777777" w:rsidR="00000000" w:rsidRDefault="00000000">
      <w:pPr>
        <w:pStyle w:val="StandardWeb"/>
        <w:spacing w:after="0" w:afterAutospacing="0"/>
      </w:pPr>
      <w:r>
        <w:rPr>
          <w:rStyle w:val="Fett"/>
        </w:rPr>
        <w:t>Hugo, Victor: Ein Doppelquartett</w:t>
      </w:r>
    </w:p>
    <w:p w14:paraId="18DED8F6" w14:textId="77777777" w:rsidR="00000000" w:rsidRDefault="00000000">
      <w:pPr>
        <w:pStyle w:val="StandardWeb"/>
        <w:spacing w:after="0" w:afterAutospacing="0"/>
      </w:pPr>
      <w:r>
        <w:t>Sprecher: Birgit Krammer, Joachim Schönfeld. Dauer: 59 Minuten.</w:t>
      </w:r>
      <w:r>
        <w:br/>
        <w:t>Im Paris des 19. Jh. geben sich vier junge Paare dem Leben und der Liebe hin. sie verbringen ihre Zeit mit frivolen Spielen und neckischen Albernheiten. Die Oberflächlichkeit der Zuneigungen offenbart sich, als die Liebe Konsequenzen zeigt. DAISY-Format. Bei diesem Hörbuch handelt es sich um ein käuflich erworbenes Hörbuch das barrierefrei aufgearbeitet wurde.</w:t>
      </w:r>
      <w:r>
        <w:br/>
        <w:t>Buch-Nr.: 30410</w:t>
      </w:r>
    </w:p>
    <w:p w14:paraId="38361AAD" w14:textId="77777777" w:rsidR="00000000" w:rsidRDefault="00000000">
      <w:pPr>
        <w:pStyle w:val="StandardWeb"/>
        <w:spacing w:after="0" w:afterAutospacing="0"/>
      </w:pPr>
    </w:p>
    <w:p w14:paraId="0EAA395D" w14:textId="77777777" w:rsidR="00000000" w:rsidRDefault="00000000">
      <w:pPr>
        <w:pStyle w:val="StandardWeb"/>
        <w:spacing w:after="0" w:afterAutospacing="0"/>
      </w:pPr>
      <w:r>
        <w:rPr>
          <w:rStyle w:val="Fett"/>
        </w:rPr>
        <w:t>Hülsmann, Petra: Meistens kommt es anders, wenn man denkt</w:t>
      </w:r>
    </w:p>
    <w:p w14:paraId="33676872" w14:textId="77777777" w:rsidR="00000000" w:rsidRDefault="00000000">
      <w:pPr>
        <w:pStyle w:val="StandardWeb"/>
        <w:spacing w:after="0" w:afterAutospacing="0"/>
      </w:pPr>
      <w:r>
        <w:t>Sprecher: Yara Blümel. Dauer: 849 Minuten.</w:t>
      </w:r>
      <w:r>
        <w:br/>
        <w:t>Nele hat von der Liebe die Nase gestrichen voll. Ihr neuer Job bei einer Hamburger PR-Agentur soll ab jetzt an erster Stelle stehen. Inhaber Claas betraut sie mit der Imagekampagne für einen Politiker. Ihr kleiner Bruder Lenny, der das Down-Syndrom hat, will sich eine eigene Wohnung suchen. Nele soll ihn im Kampf mit den besorgten Eltern unterstützen. Um das Chaos perfekt zu machen, stellt Nele fest, dass Claas mehr als nur ein netter Chef für sie ist. Bei diesem Hörbuch handelt es sich um ein käuflich erworbenes Hörbuch, das barrierefrei aufbereitet wurde.</w:t>
      </w:r>
      <w:r>
        <w:br/>
        <w:t>Buch-Nr.: 33667</w:t>
      </w:r>
    </w:p>
    <w:p w14:paraId="211EB814" w14:textId="77777777" w:rsidR="00000000" w:rsidRDefault="00000000">
      <w:pPr>
        <w:pStyle w:val="StandardWeb"/>
        <w:spacing w:after="0" w:afterAutospacing="0"/>
      </w:pPr>
    </w:p>
    <w:p w14:paraId="3288A8DD" w14:textId="77777777" w:rsidR="00000000" w:rsidRDefault="00000000">
      <w:pPr>
        <w:pStyle w:val="StandardWeb"/>
        <w:spacing w:after="0" w:afterAutospacing="0"/>
      </w:pPr>
      <w:r>
        <w:rPr>
          <w:rStyle w:val="Fett"/>
        </w:rPr>
        <w:t>Humphreys, Helen: Die Abbildung</w:t>
      </w:r>
    </w:p>
    <w:p w14:paraId="3FC2F8B5" w14:textId="77777777" w:rsidR="00000000" w:rsidRDefault="00000000">
      <w:pPr>
        <w:pStyle w:val="StandardWeb"/>
        <w:spacing w:after="0" w:afterAutospacing="0"/>
      </w:pPr>
      <w:r>
        <w:t>Sprecher: Beate Wieser. Dauer: 508 Minuten.</w:t>
      </w:r>
      <w:r>
        <w:br/>
        <w:t>Die Waise Annie Phelan, deren Familie bei der großen irischen Hungersnot umgekommen ist, kommt als Dienstmädchen zu den Dashells nach England. Isabelle Dashell ist Fotografin und findet in Annie ihr bevorzugtes Modell und Eldon Dashell, Weltkartenzeichner, spürt eine starke geistige Anziehungskraft. Annie versucht, beiden gerecht zu werden.</w:t>
      </w:r>
      <w:r>
        <w:br/>
        <w:t>Buch-Nr.: 46806</w:t>
      </w:r>
    </w:p>
    <w:p w14:paraId="35CC0A1A" w14:textId="77777777" w:rsidR="00000000" w:rsidRDefault="00000000">
      <w:pPr>
        <w:pStyle w:val="StandardWeb"/>
        <w:spacing w:after="0" w:afterAutospacing="0"/>
      </w:pPr>
    </w:p>
    <w:p w14:paraId="6FAC52D2" w14:textId="77777777" w:rsidR="00000000" w:rsidRDefault="00000000">
      <w:pPr>
        <w:pStyle w:val="StandardWeb"/>
        <w:spacing w:after="0" w:afterAutospacing="0"/>
      </w:pPr>
      <w:r>
        <w:rPr>
          <w:rStyle w:val="Fett"/>
        </w:rPr>
        <w:t>Husmann, Ralf: Nicht mein Tag</w:t>
      </w:r>
    </w:p>
    <w:p w14:paraId="40F23827" w14:textId="77777777" w:rsidR="00000000" w:rsidRDefault="00000000">
      <w:pPr>
        <w:pStyle w:val="StandardWeb"/>
        <w:spacing w:after="0" w:afterAutospacing="0"/>
      </w:pPr>
      <w:r>
        <w:lastRenderedPageBreak/>
        <w:t>Sprecher: Christoph Maria Herbst, Monika Köteles. Dauer: 286 Minuten.</w:t>
      </w:r>
      <w:r>
        <w:br/>
        <w:t>Till Reiners ist einer, der so ist wie alle und bislang hat er das für etwas Positives gehalten. Da wo Till ist, ist es nicht trendy. Schon sein Name ist nicht hip und dann wohnt er auch noch am Rande des Ruhrgebiets und trägt einen Seitenscheitel. DAISY-Format Bei diesem Hörbuch handelt es sich um ein käuflich erworbenes Hörbuch das barrierefrei aufgearbeitet wurde.</w:t>
      </w:r>
      <w:r>
        <w:br/>
        <w:t>Buch-Nr.: 31646</w:t>
      </w:r>
    </w:p>
    <w:p w14:paraId="2760FF5E" w14:textId="77777777" w:rsidR="00000000" w:rsidRDefault="00000000">
      <w:pPr>
        <w:pStyle w:val="StandardWeb"/>
        <w:spacing w:after="0" w:afterAutospacing="0"/>
      </w:pPr>
    </w:p>
    <w:p w14:paraId="4F3192C3" w14:textId="77777777" w:rsidR="00000000" w:rsidRDefault="00000000">
      <w:pPr>
        <w:pStyle w:val="StandardWeb"/>
        <w:spacing w:after="0" w:afterAutospacing="0"/>
      </w:pPr>
      <w:r>
        <w:rPr>
          <w:rStyle w:val="Fett"/>
        </w:rPr>
        <w:t>Hustvedt, Siri: Der Sommer ohne Männer</w:t>
      </w:r>
    </w:p>
    <w:p w14:paraId="3BD825F8" w14:textId="77777777" w:rsidR="00000000" w:rsidRDefault="00000000">
      <w:pPr>
        <w:pStyle w:val="StandardWeb"/>
        <w:spacing w:after="0" w:afterAutospacing="0"/>
      </w:pPr>
      <w:r>
        <w:t>Sprecher: Eva Reinboth. Dauer: 375 Minuten.</w:t>
      </w:r>
      <w:r>
        <w:br/>
        <w:t>Die New Yorker Dichterin Mia und der Neurowissenschaftler Boris haben eine Ehekrise. Mia zieht sich nach Minnesota zurück und mit Wut im Bauch und dem Herzen auf der Zunge notiert sie zum Thema Liebe, Ehe und Sex, was ihr einfällt. Und das ist neben Gedichten und einem erotischen Tagebuch eine Menge!</w:t>
      </w:r>
      <w:r>
        <w:br/>
        <w:t>Buch-Nr.: 57761</w:t>
      </w:r>
    </w:p>
    <w:p w14:paraId="6E3580D8" w14:textId="77777777" w:rsidR="00000000" w:rsidRDefault="00000000">
      <w:pPr>
        <w:pStyle w:val="StandardWeb"/>
        <w:spacing w:after="0" w:afterAutospacing="0"/>
      </w:pPr>
    </w:p>
    <w:p w14:paraId="159CD1F0" w14:textId="77777777" w:rsidR="00000000" w:rsidRDefault="00000000">
      <w:pPr>
        <w:pStyle w:val="StandardWeb"/>
        <w:spacing w:after="0" w:afterAutospacing="0"/>
      </w:pPr>
      <w:r>
        <w:rPr>
          <w:rStyle w:val="Fett"/>
        </w:rPr>
        <w:t>Hustvedt, Siri: Die Leiden eines Amerikaners</w:t>
      </w:r>
    </w:p>
    <w:p w14:paraId="3C2E9438" w14:textId="77777777" w:rsidR="00000000" w:rsidRDefault="00000000">
      <w:pPr>
        <w:pStyle w:val="StandardWeb"/>
        <w:spacing w:after="0" w:afterAutospacing="0"/>
      </w:pPr>
      <w:r>
        <w:t>Sprecher: Peter Treuner. Dauer: 798 Minuten.</w:t>
      </w:r>
      <w:r>
        <w:br/>
        <w:t>Geheimnisse haben die Toten wie die Lebenden. Doch welches Geheimnis wahrt Miranda, die in Eriks Gartenappartement zieht? Warum ist sie so unnahbar, ihre kleine Tochter aber so charmant? Eine klassische New Yorker Familiengeschichte voller Rätsel.</w:t>
      </w:r>
      <w:r>
        <w:br/>
        <w:t>Buch-Nr.: 57784</w:t>
      </w:r>
    </w:p>
    <w:p w14:paraId="61F8EC60" w14:textId="77777777" w:rsidR="00000000" w:rsidRDefault="00000000">
      <w:pPr>
        <w:pStyle w:val="StandardWeb"/>
        <w:spacing w:after="0" w:afterAutospacing="0"/>
      </w:pPr>
    </w:p>
    <w:p w14:paraId="25911C62" w14:textId="77777777" w:rsidR="00000000" w:rsidRDefault="00000000">
      <w:pPr>
        <w:pStyle w:val="StandardWeb"/>
        <w:spacing w:after="0" w:afterAutospacing="0"/>
      </w:pPr>
      <w:r>
        <w:rPr>
          <w:rStyle w:val="Fett"/>
        </w:rPr>
        <w:t>Hutchins, Maude: Honig im Mond</w:t>
      </w:r>
    </w:p>
    <w:p w14:paraId="4AFA9898" w14:textId="77777777" w:rsidR="00000000" w:rsidRDefault="00000000">
      <w:pPr>
        <w:pStyle w:val="StandardWeb"/>
        <w:spacing w:after="0" w:afterAutospacing="0"/>
      </w:pPr>
      <w:r>
        <w:t>Sprecher: Eva Bruckner. Dauer: 318 Minuten.</w:t>
      </w:r>
      <w:r>
        <w:br/>
        <w:t>Flitterwochen - ein vergnügliches Thema!? Nicht unbedingt - der Schritt vom Mädchen zur Frau hat seine eigene Problematik. Die Konfrontation der knabenhaften, intelligenten Sigourney mit den Sitten der Großstadt und den Geheimnissen ihrer eigenen Natur wird von Maude Hutchins in ihrem neuen Roman mit den Mitteln großer Erzählkunst gestaltet.</w:t>
      </w:r>
      <w:r>
        <w:br/>
        <w:t>Buch-Nr.: 44892</w:t>
      </w:r>
    </w:p>
    <w:p w14:paraId="0ABCD384" w14:textId="77777777" w:rsidR="00000000" w:rsidRDefault="00000000">
      <w:pPr>
        <w:pStyle w:val="StandardWeb"/>
        <w:spacing w:after="0" w:afterAutospacing="0"/>
      </w:pPr>
    </w:p>
    <w:p w14:paraId="090B2FB2" w14:textId="77777777" w:rsidR="00000000" w:rsidRDefault="00000000">
      <w:pPr>
        <w:pStyle w:val="StandardWeb"/>
        <w:spacing w:after="0" w:afterAutospacing="0"/>
      </w:pPr>
      <w:r>
        <w:rPr>
          <w:rStyle w:val="Fett"/>
        </w:rPr>
        <w:t>Huth, Angela: Brombeertage</w:t>
      </w:r>
    </w:p>
    <w:p w14:paraId="0D3170BF" w14:textId="77777777" w:rsidR="00000000" w:rsidRDefault="00000000">
      <w:pPr>
        <w:pStyle w:val="StandardWeb"/>
        <w:spacing w:after="0" w:afterAutospacing="0"/>
      </w:pPr>
      <w:r>
        <w:t>Sprecher: Claudia Clemens. Dauer: 855 Minuten.</w:t>
      </w:r>
      <w:r>
        <w:br/>
        <w:t>Jedes Jahr treffen sich drei alte Damen in einem Londoner Restaurant und erinnern sich an das Jahr, als sie als "Landmädchen" für die "Women Land Army" arbeiteten.</w:t>
      </w:r>
      <w:r>
        <w:br/>
        <w:t>Buch-Nr.: 46725</w:t>
      </w:r>
    </w:p>
    <w:p w14:paraId="3CBF01E4" w14:textId="77777777" w:rsidR="00000000" w:rsidRDefault="00000000">
      <w:pPr>
        <w:pStyle w:val="StandardWeb"/>
        <w:spacing w:after="0" w:afterAutospacing="0"/>
      </w:pPr>
    </w:p>
    <w:p w14:paraId="06B84BA4" w14:textId="77777777" w:rsidR="00000000" w:rsidRDefault="00000000">
      <w:pPr>
        <w:pStyle w:val="StandardWeb"/>
        <w:spacing w:after="0" w:afterAutospacing="0"/>
      </w:pPr>
      <w:r>
        <w:rPr>
          <w:rStyle w:val="Fett"/>
        </w:rPr>
        <w:t>Huxley, Aldous: Jakob der Heiler</w:t>
      </w:r>
    </w:p>
    <w:p w14:paraId="673A94D0" w14:textId="77777777" w:rsidR="00000000" w:rsidRDefault="00000000">
      <w:pPr>
        <w:pStyle w:val="StandardWeb"/>
        <w:spacing w:after="0" w:afterAutospacing="0"/>
      </w:pPr>
      <w:r>
        <w:lastRenderedPageBreak/>
        <w:t>Sprecher: Hans Eckardt, Birgit Krammer. Dauer: 204 Minuten.</w:t>
      </w:r>
      <w:r>
        <w:br/>
        <w:t>Die Geschichte eines armen Farmarbeiters, der mit magischen Kräften begabt ist und der den Gefahren entrinnen muss, die ihm und seiner Liebe in einer Welt der Habgier drohen. DAISY-Format Bei diesem Hörbuch handelt es sich um ein käuflich erworbenes Hörbuch das barrierefrei aufgearbeitet wurde.</w:t>
      </w:r>
      <w:r>
        <w:br/>
        <w:t>Buch-Nr.: 31258</w:t>
      </w:r>
    </w:p>
    <w:p w14:paraId="4D6BDF48" w14:textId="77777777" w:rsidR="00000000" w:rsidRDefault="00000000">
      <w:pPr>
        <w:pStyle w:val="StandardWeb"/>
        <w:spacing w:after="0" w:afterAutospacing="0"/>
      </w:pPr>
    </w:p>
    <w:p w14:paraId="3E61A054" w14:textId="77777777" w:rsidR="00000000" w:rsidRDefault="00000000">
      <w:pPr>
        <w:pStyle w:val="StandardWeb"/>
        <w:spacing w:after="0" w:afterAutospacing="0"/>
      </w:pPr>
      <w:r>
        <w:rPr>
          <w:rStyle w:val="Fett"/>
        </w:rPr>
        <w:t>Huxley, Aldous: Kontrapunkt des Lebens</w:t>
      </w:r>
    </w:p>
    <w:p w14:paraId="425081D2" w14:textId="77777777" w:rsidR="00000000" w:rsidRDefault="00000000">
      <w:pPr>
        <w:pStyle w:val="StandardWeb"/>
        <w:spacing w:after="0" w:afterAutospacing="0"/>
      </w:pPr>
      <w:r>
        <w:t>Sprecher: Harald Harth. Dauer: 1318 Minuten.</w:t>
      </w:r>
      <w:r>
        <w:br/>
        <w:t>Der hier vorliegende satirische Roman schildert die Londoner Gesellschaft im zweiten Viertel des 20. Jh. Intellektuelle Aristokraten, Salonbolschewisten, eine Welt im Stadium des Übergangs. Die alten Werte sind zerbrochen, wo aber gibt es neue?</w:t>
      </w:r>
      <w:r>
        <w:br/>
        <w:t>Buch-Nr.: 40479</w:t>
      </w:r>
    </w:p>
    <w:p w14:paraId="25911DD2" w14:textId="77777777" w:rsidR="00000000" w:rsidRDefault="00000000">
      <w:pPr>
        <w:pStyle w:val="StandardWeb"/>
        <w:spacing w:after="0" w:afterAutospacing="0"/>
      </w:pPr>
    </w:p>
    <w:p w14:paraId="4B31D489" w14:textId="77777777" w:rsidR="00000000" w:rsidRDefault="00000000">
      <w:pPr>
        <w:pStyle w:val="StandardWeb"/>
        <w:spacing w:after="0" w:afterAutospacing="0"/>
      </w:pPr>
      <w:r>
        <w:rPr>
          <w:rStyle w:val="Fett"/>
        </w:rPr>
        <w:t>Hyde, Catherine Ryan: Bis wir uns wieder begegnen</w:t>
      </w:r>
    </w:p>
    <w:p w14:paraId="51B35E0A" w14:textId="77777777" w:rsidR="00000000" w:rsidRDefault="00000000">
      <w:pPr>
        <w:pStyle w:val="StandardWeb"/>
        <w:spacing w:after="0" w:afterAutospacing="0"/>
      </w:pPr>
      <w:r>
        <w:t>Sprecher: Katrin Machel. Dauer: 659 Minuten.</w:t>
      </w:r>
      <w:r>
        <w:br/>
        <w:t>Texas 1959: Ihren Traum, als Ärztin zu arbeiten, musste die resolute Dr. Lucy Armstrong aufgeben. Denn für selbstständige Frauen haben ihre Nachbarn nur Misstrauen und Verachtung übrig. Seitdem lebt sie zurückgezogen auf einer abgelegenen Farm und kümmert sich um Tiere in Not. Doch als der Junge Pete einen verletzten Wolfshund zu Lucy bringt, beginnt zwischen den beiden eine Freundschaft. Bei diesem Hörbuch handelt es sich um ein käuflich erworbenes Hörbuch das barrierefrei aufgearbeitet wurde.</w:t>
      </w:r>
      <w:r>
        <w:br/>
        <w:t>Buch-Nr.: 55584</w:t>
      </w:r>
    </w:p>
    <w:p w14:paraId="692B9067" w14:textId="77777777" w:rsidR="00000000" w:rsidRDefault="00000000">
      <w:pPr>
        <w:pStyle w:val="StandardWeb"/>
        <w:spacing w:after="0" w:afterAutospacing="0"/>
      </w:pPr>
    </w:p>
    <w:p w14:paraId="474FB967" w14:textId="77777777" w:rsidR="00000000" w:rsidRDefault="00000000">
      <w:pPr>
        <w:pStyle w:val="StandardWeb"/>
        <w:spacing w:after="0" w:afterAutospacing="0"/>
      </w:pPr>
      <w:r>
        <w:rPr>
          <w:rStyle w:val="Fett"/>
        </w:rPr>
        <w:t>Hyde, Catherine Ryan: Die Suche nach dem Augenblick</w:t>
      </w:r>
    </w:p>
    <w:p w14:paraId="5888732B" w14:textId="77777777" w:rsidR="00000000" w:rsidRDefault="00000000">
      <w:pPr>
        <w:pStyle w:val="StandardWeb"/>
        <w:spacing w:after="0" w:afterAutospacing="0"/>
      </w:pPr>
      <w:r>
        <w:t>Sprecher: Markus von Schwerin. Dauer: 681 Minuten.</w:t>
      </w:r>
      <w:r>
        <w:br/>
        <w:t>In Luis Velez hat die blinde Mildred einen fürsorglichen Betreuer, bis er eines Tages nicht mehr auftaucht. Voller Sorge um ihren Freund wendet sich Mildred an die anderen Mieter des Hauses, aber nur der junge Raymond schenkt ihr Aufmerksamkeit. Rasch entwickelt sich zwischen den beiden Außenseitern eine tiefe Freundschaft. Doch was ist mit Luis Velez?</w:t>
      </w:r>
      <w:r>
        <w:br/>
        <w:t>Buch-Nr.: 55395</w:t>
      </w:r>
    </w:p>
    <w:p w14:paraId="05B70ECB" w14:textId="77777777" w:rsidR="00000000" w:rsidRDefault="00000000">
      <w:pPr>
        <w:pStyle w:val="StandardWeb"/>
        <w:spacing w:after="0" w:afterAutospacing="0"/>
      </w:pPr>
    </w:p>
    <w:p w14:paraId="5ABF30E0" w14:textId="77777777" w:rsidR="00000000" w:rsidRDefault="00000000">
      <w:pPr>
        <w:pStyle w:val="StandardWeb"/>
        <w:spacing w:after="0" w:afterAutospacing="0"/>
      </w:pPr>
      <w:r>
        <w:rPr>
          <w:rStyle w:val="Fett"/>
        </w:rPr>
        <w:t>Ibbotson, Eva: Die Morgengabe</w:t>
      </w:r>
    </w:p>
    <w:p w14:paraId="73C2E4E0" w14:textId="77777777" w:rsidR="00000000" w:rsidRDefault="00000000">
      <w:pPr>
        <w:pStyle w:val="StandardWeb"/>
        <w:spacing w:after="0" w:afterAutospacing="0"/>
      </w:pPr>
      <w:r>
        <w:t>Sprecher: Claudia Mohr. Dauer: 1038 Minuten.</w:t>
      </w:r>
      <w:r>
        <w:br/>
        <w:t>Da die junge Ruth 1938 nicht mehr aus Wien ausreisen kann, rettet der englische Professor Somerville sie durch eine Scheinehe, die so bald wie möglich wieder aufgelöst werden soll, damit Ruth ihre Jugendliebe heiraten kann. Doch die Wege Ruths und Quin Somervilles kreuzen sich schicksalhaft.</w:t>
      </w:r>
      <w:r>
        <w:br/>
        <w:t>Buch-Nr.: 45484</w:t>
      </w:r>
    </w:p>
    <w:p w14:paraId="16D36DF9" w14:textId="77777777" w:rsidR="00000000" w:rsidRDefault="00000000">
      <w:pPr>
        <w:pStyle w:val="StandardWeb"/>
        <w:spacing w:after="0" w:afterAutospacing="0"/>
      </w:pPr>
    </w:p>
    <w:p w14:paraId="482EA207" w14:textId="77777777" w:rsidR="00000000" w:rsidRDefault="00000000">
      <w:pPr>
        <w:pStyle w:val="StandardWeb"/>
        <w:spacing w:after="0" w:afterAutospacing="0"/>
      </w:pPr>
      <w:r>
        <w:rPr>
          <w:rStyle w:val="Fett"/>
        </w:rPr>
        <w:t>Ibbotson, Eva: Die Vertraute</w:t>
      </w:r>
    </w:p>
    <w:p w14:paraId="400AC5B4" w14:textId="77777777" w:rsidR="00000000" w:rsidRDefault="00000000">
      <w:pPr>
        <w:pStyle w:val="StandardWeb"/>
        <w:spacing w:after="0" w:afterAutospacing="0"/>
      </w:pPr>
      <w:r>
        <w:t>Sprecher: Monika Steffens. Dauer: 544 Minuten.</w:t>
      </w:r>
      <w:r>
        <w:br/>
        <w:t>Wien 1911: Susanna Weber hat einen Modesalon und wird zur Vertrauten und Freundin ihrer Kunden und Nachbarn, denen sie bei Problemen hilft und beisteht. Doch auch sie hat Geheimnisse: Eine uneheliche Tochter und eine Affäre mit einem verheirateten Mann.</w:t>
      </w:r>
      <w:r>
        <w:br/>
        <w:t>Buch-Nr.: 51962</w:t>
      </w:r>
    </w:p>
    <w:p w14:paraId="784F5817" w14:textId="77777777" w:rsidR="00000000" w:rsidRDefault="00000000">
      <w:pPr>
        <w:pStyle w:val="StandardWeb"/>
        <w:spacing w:after="0" w:afterAutospacing="0"/>
      </w:pPr>
    </w:p>
    <w:p w14:paraId="16F3520F" w14:textId="77777777" w:rsidR="00000000" w:rsidRDefault="00000000">
      <w:pPr>
        <w:pStyle w:val="StandardWeb"/>
        <w:spacing w:after="0" w:afterAutospacing="0"/>
      </w:pPr>
      <w:r>
        <w:rPr>
          <w:rStyle w:val="Fett"/>
        </w:rPr>
        <w:t>Ibbotson, Eva: Ein Hauch von Jasmin</w:t>
      </w:r>
    </w:p>
    <w:p w14:paraId="0F9FCBEA" w14:textId="77777777" w:rsidR="00000000" w:rsidRDefault="00000000">
      <w:pPr>
        <w:pStyle w:val="StandardWeb"/>
        <w:spacing w:after="0" w:afterAutospacing="0"/>
      </w:pPr>
      <w:r>
        <w:t>Sprecher: Elke Große-Woestmann. Dauer: 591 Minuten.</w:t>
      </w:r>
      <w:r>
        <w:br/>
        <w:t>Eine junge Frau verwirklicht ihren Traum: Harriet Morton wandert nach Brasilien aus, um eine berühmte Tänzerin zu werden. Im magischen goldenen Manaus blüht das Talent der schönen Harriet auf - und bleibt nicht unbemerkt von dem Aristokraten Romain Verney. Der Kunstliebhaber beginnt sie zu fördern und verliebt sich leidenschaftlich.</w:t>
      </w:r>
      <w:r>
        <w:br/>
        <w:t>Buch-Nr.: 53272</w:t>
      </w:r>
    </w:p>
    <w:p w14:paraId="005E87E9" w14:textId="77777777" w:rsidR="00000000" w:rsidRDefault="00000000">
      <w:pPr>
        <w:pStyle w:val="StandardWeb"/>
        <w:spacing w:after="0" w:afterAutospacing="0"/>
      </w:pPr>
    </w:p>
    <w:p w14:paraId="45909617" w14:textId="77777777" w:rsidR="00000000" w:rsidRDefault="00000000">
      <w:pPr>
        <w:pStyle w:val="StandardWeb"/>
        <w:spacing w:after="0" w:afterAutospacing="0"/>
      </w:pPr>
      <w:r>
        <w:rPr>
          <w:rStyle w:val="Fett"/>
        </w:rPr>
        <w:t>Ibbotson, Eva: Sommerglanz</w:t>
      </w:r>
    </w:p>
    <w:p w14:paraId="56DABCC8" w14:textId="77777777" w:rsidR="00000000" w:rsidRDefault="00000000">
      <w:pPr>
        <w:pStyle w:val="StandardWeb"/>
        <w:spacing w:after="0" w:afterAutospacing="0"/>
      </w:pPr>
      <w:r>
        <w:t>Sprecher: Christine Renhardt. Dauer: 533 Minuten.</w:t>
      </w:r>
      <w:r>
        <w:br/>
        <w:t>Nach dem Krieg aus Russland geflohen, muss die Komtesse Anna Gratzinsky ihren Lebensunterhalt als Hausmädchen in England verdienen. Als sie sich in den Hausherrn verliebt, kommt es zu schwerwiegenden Verwicklungen.</w:t>
      </w:r>
      <w:r>
        <w:br/>
        <w:t>Buch-Nr.: 46137</w:t>
      </w:r>
    </w:p>
    <w:p w14:paraId="20893760" w14:textId="77777777" w:rsidR="00000000" w:rsidRDefault="00000000">
      <w:pPr>
        <w:pStyle w:val="StandardWeb"/>
        <w:spacing w:after="0" w:afterAutospacing="0"/>
      </w:pPr>
    </w:p>
    <w:p w14:paraId="4B1E14DF" w14:textId="77777777" w:rsidR="00000000" w:rsidRDefault="00000000">
      <w:pPr>
        <w:pStyle w:val="StandardWeb"/>
        <w:spacing w:after="0" w:afterAutospacing="0"/>
      </w:pPr>
      <w:r>
        <w:rPr>
          <w:rStyle w:val="Fett"/>
        </w:rPr>
        <w:t>Ibbotson, Eva: Vicky und der Weihnachtsengel</w:t>
      </w:r>
    </w:p>
    <w:p w14:paraId="5C13954A" w14:textId="77777777" w:rsidR="00000000" w:rsidRDefault="00000000">
      <w:pPr>
        <w:pStyle w:val="StandardWeb"/>
        <w:spacing w:after="0" w:afterAutospacing="0"/>
      </w:pPr>
      <w:r>
        <w:t>Sprecher: Holde Beringer. Dauer: 638 Minuten.</w:t>
      </w:r>
      <w:r>
        <w:br/>
        <w:t>Vom kaiserlichen Wien bis zum heutigen England, vom vorrevolutionären Russland bis nach Brasilien reichen diese bezaubernden, leicht skurrilen und herrlich romantischen Geschichten. In diesen 19 Geschichten rund um die Liebe und um Weihnachten gelingt es Eva Ibbotson, eine verzauberte Welt mit unvergesslichen Personen zu schaffen.</w:t>
      </w:r>
      <w:r>
        <w:br/>
        <w:t>Buch-Nr.: 53273</w:t>
      </w:r>
    </w:p>
    <w:p w14:paraId="76530F65" w14:textId="77777777" w:rsidR="00000000" w:rsidRDefault="00000000">
      <w:pPr>
        <w:pStyle w:val="StandardWeb"/>
        <w:spacing w:after="0" w:afterAutospacing="0"/>
      </w:pPr>
    </w:p>
    <w:p w14:paraId="6B829BE3" w14:textId="77777777" w:rsidR="00000000" w:rsidRDefault="00000000">
      <w:pPr>
        <w:pStyle w:val="StandardWeb"/>
        <w:spacing w:after="0" w:afterAutospacing="0"/>
      </w:pPr>
      <w:r>
        <w:rPr>
          <w:rStyle w:val="Fett"/>
        </w:rPr>
        <w:t>Ibsen, Henrik: Gespenster</w:t>
      </w:r>
    </w:p>
    <w:p w14:paraId="0CA33998" w14:textId="77777777" w:rsidR="00000000" w:rsidRDefault="00000000">
      <w:pPr>
        <w:pStyle w:val="StandardWeb"/>
        <w:spacing w:after="0" w:afterAutospacing="0"/>
      </w:pPr>
      <w:r>
        <w:t>Sprecher: Reiner Unglaub. Dauer: 370 Minuten.</w:t>
      </w:r>
      <w:r>
        <w:br/>
        <w:t xml:space="preserve">Eine Geschichte der unglücklichen Frau und Mutter. Vergangenes als Last und Fluch. Helene Alving war mit ihrem nun verstorbenen Mann eine Konventionsehe eingegangen, obwohl ihre Neigung dem Theologen Manders galt. Aus einem Liebesverhältnis zwischen Alving und einem Dienstmädchen entstammt das Mädchen Regine, das Helene zu sich nahm. Als ihr </w:t>
      </w:r>
      <w:r>
        <w:lastRenderedPageBreak/>
        <w:t>Sohn sie besucht, erinnert sie sich an ihren Mann.</w:t>
      </w:r>
      <w:r>
        <w:br/>
        <w:t>Buch-Nr.: 51807</w:t>
      </w:r>
    </w:p>
    <w:p w14:paraId="6CE545DF" w14:textId="77777777" w:rsidR="00000000" w:rsidRDefault="00000000">
      <w:pPr>
        <w:pStyle w:val="StandardWeb"/>
        <w:spacing w:after="0" w:afterAutospacing="0"/>
      </w:pPr>
    </w:p>
    <w:p w14:paraId="32B66B0E" w14:textId="77777777" w:rsidR="00000000" w:rsidRDefault="00000000">
      <w:pPr>
        <w:pStyle w:val="StandardWeb"/>
        <w:spacing w:after="0" w:afterAutospacing="0"/>
      </w:pPr>
      <w:r>
        <w:rPr>
          <w:rStyle w:val="Fett"/>
        </w:rPr>
        <w:t>Ikor, Roger: Die Söhne Abrahams [6]</w:t>
      </w:r>
    </w:p>
    <w:p w14:paraId="1B35D96C" w14:textId="77777777" w:rsidR="00000000" w:rsidRDefault="00000000">
      <w:pPr>
        <w:pStyle w:val="StandardWeb"/>
        <w:spacing w:after="0" w:afterAutospacing="0"/>
      </w:pPr>
      <w:r>
        <w:t>Sprecher: Ursula Vöge. Dauer: 1364 Minuten.</w:t>
      </w:r>
      <w:r>
        <w:br/>
        <w:t>Die Geschichte einer aus Russland eingewanderten jüdischen Familie in Frankreich in der 1. Hälfte des 20. Jh. Der schemenhafte Prozess ihrer Eingliederung in eine neue Welt wird hervorgehoben.</w:t>
      </w:r>
      <w:r>
        <w:br/>
        <w:t>Buch-Nr.: 52744</w:t>
      </w:r>
    </w:p>
    <w:p w14:paraId="7BE2B5D5" w14:textId="77777777" w:rsidR="00000000" w:rsidRDefault="00000000">
      <w:pPr>
        <w:pStyle w:val="StandardWeb"/>
        <w:spacing w:after="0" w:afterAutospacing="0"/>
      </w:pPr>
    </w:p>
    <w:p w14:paraId="4366B606" w14:textId="77777777" w:rsidR="00000000" w:rsidRDefault="00000000">
      <w:pPr>
        <w:pStyle w:val="StandardWeb"/>
        <w:spacing w:after="0" w:afterAutospacing="0"/>
      </w:pPr>
      <w:r>
        <w:rPr>
          <w:rStyle w:val="Fett"/>
        </w:rPr>
        <w:t>Ikor, Roger: Glück ohne Wiederkehr [4]</w:t>
      </w:r>
    </w:p>
    <w:p w14:paraId="5661D194" w14:textId="77777777" w:rsidR="00000000" w:rsidRDefault="00000000">
      <w:pPr>
        <w:pStyle w:val="StandardWeb"/>
        <w:spacing w:after="0" w:afterAutospacing="0"/>
      </w:pPr>
      <w:r>
        <w:t>Sprecher: Heinz Kreidl. Dauer: 531 Minuten.</w:t>
      </w:r>
      <w:r>
        <w:br/>
        <w:t>Das grundlegende Thema im Buch handelt vom Tod und dem Sinn des Lebens. Die Hauptfigur, der Architekt Fenns, hält Rückschau auf sein Leben. Er zeigt zwar äußerlich eine glänzende Karriere, aber unter seinem kritischen Blick erscheint er selbst als zerrissene und leere Gestalt.</w:t>
      </w:r>
      <w:r>
        <w:br/>
        <w:t>Buch-Nr.: 41747</w:t>
      </w:r>
    </w:p>
    <w:p w14:paraId="01B20CF6" w14:textId="77777777" w:rsidR="00000000" w:rsidRDefault="00000000">
      <w:pPr>
        <w:pStyle w:val="StandardWeb"/>
        <w:spacing w:after="0" w:afterAutospacing="0"/>
      </w:pPr>
    </w:p>
    <w:p w14:paraId="26A7E5F4" w14:textId="77777777" w:rsidR="00000000" w:rsidRDefault="00000000">
      <w:pPr>
        <w:pStyle w:val="StandardWeb"/>
        <w:spacing w:after="0" w:afterAutospacing="0"/>
      </w:pPr>
      <w:r>
        <w:rPr>
          <w:rStyle w:val="Fett"/>
        </w:rPr>
        <w:t>Imai Messina, Laura: Das Archiv der Herzschläge</w:t>
      </w:r>
    </w:p>
    <w:p w14:paraId="122D780B" w14:textId="77777777" w:rsidR="00000000" w:rsidRDefault="00000000">
      <w:pPr>
        <w:pStyle w:val="StandardWeb"/>
        <w:spacing w:after="0" w:afterAutospacing="0"/>
      </w:pPr>
      <w:r>
        <w:t>Sprecher: Anja Taborsky. Dauer: 444 Minuten.</w:t>
      </w:r>
      <w:r>
        <w:br/>
        <w:t>Auf der japanischen Insel Teshima steht ein winziges Gebäude, in dem die Herzschläge von Zehntausenden von Menschen aus aller Welt katalogisiert sind, lebenden und toten. Shichi ist ein bekannter Illustrator, vierzig Jahre alt und hat eine Narbe in der Mitte seiner Brust. Als er nach dem Tod der Mutter in sein Elternhaus am Rande von Tokio zurückkehrt, macht er Bekanntschaft mit dem 8jährigen Kenta. Sie gehen eine außergewöhnliche Verbindung ein, die es ihnen ermöglicht, das Vergangene nicht länger zu verdrängen.</w:t>
      </w:r>
      <w:r>
        <w:br/>
        <w:t>Buch-Nr.: 57530</w:t>
      </w:r>
    </w:p>
    <w:p w14:paraId="75630387" w14:textId="77777777" w:rsidR="00000000" w:rsidRDefault="00000000">
      <w:pPr>
        <w:pStyle w:val="StandardWeb"/>
        <w:spacing w:after="0" w:afterAutospacing="0"/>
      </w:pPr>
    </w:p>
    <w:p w14:paraId="728B4175" w14:textId="77777777" w:rsidR="00000000" w:rsidRDefault="00000000">
      <w:pPr>
        <w:pStyle w:val="StandardWeb"/>
        <w:spacing w:after="0" w:afterAutospacing="0"/>
      </w:pPr>
      <w:r>
        <w:rPr>
          <w:rStyle w:val="Fett"/>
        </w:rPr>
        <w:t>Ingalls, Rachel: Mrs. Calibans Geheimnis</w:t>
      </w:r>
    </w:p>
    <w:p w14:paraId="635B299A" w14:textId="77777777" w:rsidR="00000000" w:rsidRDefault="00000000">
      <w:pPr>
        <w:pStyle w:val="StandardWeb"/>
        <w:spacing w:after="0" w:afterAutospacing="0"/>
      </w:pPr>
      <w:r>
        <w:t>Sprecher: Ruth Geiersberger. Dauer: 253 Minuten.</w:t>
      </w:r>
      <w:r>
        <w:br/>
        <w:t>Mrs. Caliban ist einsam. Sie lebt in einem öden Vorort, ihr Ehemann ist untreu, ihre beste Freundin kämpft mit einem Alkoholproblem. Nur das Radio spricht mit ihr. Doch plötzlich taucht wie aus dem Nichts Larry auf. Er hilft ihr hingebungsvoll und ausdauernd bei der Hausarbeit und in allen Liebesdingen. Dass er froschgesichtig und grün ist, kann das Glück nicht trüben.</w:t>
      </w:r>
      <w:r>
        <w:br/>
        <w:t>Buch-Nr.: 55086</w:t>
      </w:r>
    </w:p>
    <w:p w14:paraId="3B57DBC7" w14:textId="77777777" w:rsidR="00000000" w:rsidRDefault="00000000">
      <w:pPr>
        <w:pStyle w:val="StandardWeb"/>
        <w:spacing w:after="0" w:afterAutospacing="0"/>
      </w:pPr>
    </w:p>
    <w:p w14:paraId="34972B2C" w14:textId="77777777" w:rsidR="00000000" w:rsidRDefault="00000000">
      <w:pPr>
        <w:pStyle w:val="StandardWeb"/>
        <w:spacing w:after="0" w:afterAutospacing="0"/>
      </w:pPr>
      <w:r>
        <w:rPr>
          <w:rStyle w:val="Fett"/>
        </w:rPr>
        <w:lastRenderedPageBreak/>
        <w:t>Innerhofer, Franz: Um die Wette leben</w:t>
      </w:r>
    </w:p>
    <w:p w14:paraId="26601492" w14:textId="77777777" w:rsidR="00000000" w:rsidRDefault="00000000">
      <w:pPr>
        <w:pStyle w:val="StandardWeb"/>
        <w:spacing w:after="0" w:afterAutospacing="0"/>
      </w:pPr>
      <w:r>
        <w:t>Sprecher: Alois Frank. Dauer: 417 Minuten.</w:t>
      </w:r>
      <w:r>
        <w:br/>
        <w:t>Um dem hektischen Getriebe der Stadt Salzburg zu entgehen, begibt sich der Schriftsteller Artner nach Urbs Vetus in Umbrien. Doch das Leben an einem Ort, an dem Arbeit nicht als höchstes Gut betrachtet wird, will gelernt sein. Mit Hilfe zweier Lokalgrößen wird er in diese Form des Daseins eingewiesen. Man lässt ihn aber, damit er nicht zu übermütig wird, erst mal auf dem Markt Geflügel verkaufen.</w:t>
      </w:r>
      <w:r>
        <w:br/>
        <w:t>Buch-Nr.: 45332</w:t>
      </w:r>
    </w:p>
    <w:p w14:paraId="4F01F9DB" w14:textId="77777777" w:rsidR="00000000" w:rsidRDefault="00000000">
      <w:pPr>
        <w:pStyle w:val="StandardWeb"/>
        <w:spacing w:after="0" w:afterAutospacing="0"/>
      </w:pPr>
    </w:p>
    <w:p w14:paraId="19DB3814" w14:textId="77777777" w:rsidR="00000000" w:rsidRDefault="00000000">
      <w:pPr>
        <w:pStyle w:val="StandardWeb"/>
        <w:spacing w:after="0" w:afterAutospacing="0"/>
      </w:pPr>
      <w:r>
        <w:rPr>
          <w:rStyle w:val="Fett"/>
        </w:rPr>
        <w:t>Inusa, Manuela: Der kleine Teeladen zum Glück</w:t>
      </w:r>
    </w:p>
    <w:p w14:paraId="0A0311DD" w14:textId="77777777" w:rsidR="00000000" w:rsidRDefault="00000000">
      <w:pPr>
        <w:pStyle w:val="StandardWeb"/>
        <w:spacing w:after="0" w:afterAutospacing="0"/>
      </w:pPr>
      <w:r>
        <w:t>Sprecher: Irene Budischowsky. Dauer: 391 Minuten.</w:t>
      </w:r>
      <w:r>
        <w:br/>
        <w:t>Laurie ist glücklich: Als Besitzerin eines kleinen Teeladens in der romantischen Valerie Lane in Oxford, hat sie ihr Hobby zum Beruf gemacht. In Lauries Tea Corner verkauft sie köstliche Teesorten aus aller Welt, dort duftet es herrlich, und die Kunden fühlen sich wohl. Denn das gemütliche Lädchen strahlt genau dieselbe Harmonie und Wärme aus wie Laurie selbst. Nur was ist mit der Liebe?</w:t>
      </w:r>
      <w:r>
        <w:br/>
        <w:t>Buch-Nr.: 54124</w:t>
      </w:r>
    </w:p>
    <w:p w14:paraId="32D10069" w14:textId="77777777" w:rsidR="00000000" w:rsidRDefault="00000000">
      <w:pPr>
        <w:pStyle w:val="StandardWeb"/>
        <w:spacing w:after="0" w:afterAutospacing="0"/>
      </w:pPr>
    </w:p>
    <w:p w14:paraId="17098DAB" w14:textId="77777777" w:rsidR="00000000" w:rsidRDefault="00000000">
      <w:pPr>
        <w:pStyle w:val="StandardWeb"/>
        <w:spacing w:after="0" w:afterAutospacing="0"/>
      </w:pPr>
      <w:r>
        <w:rPr>
          <w:rStyle w:val="Fett"/>
        </w:rPr>
        <w:t>Inusa, Manuela: Der zauberhafte Trödelladen</w:t>
      </w:r>
    </w:p>
    <w:p w14:paraId="648CA492" w14:textId="77777777" w:rsidR="00000000" w:rsidRDefault="00000000">
      <w:pPr>
        <w:pStyle w:val="StandardWeb"/>
        <w:spacing w:after="0" w:afterAutospacing="0"/>
      </w:pPr>
      <w:r>
        <w:t>Sprecher: Christine Renhardt. Dauer: 273 Minuten.</w:t>
      </w:r>
      <w:r>
        <w:br/>
        <w:t>Ruby verkauft in ihrem kleinen Antiquitätenladen Trödel aus aller Welt, den sie mit liebevoller Sorgfalt restauriert. Auch wenn sie insgeheim von einem Buchladen träumt, liebt sie die Arbeit in Ruby's Antiques, das sie von ihrer Mutter übernommen hat. Ihre Freundinnen aus der Valerie Lane helfen ihr, als die Vergangenheit sie einholt.</w:t>
      </w:r>
      <w:r>
        <w:br/>
        <w:t>Buch-Nr.: 54123</w:t>
      </w:r>
    </w:p>
    <w:p w14:paraId="029271E0" w14:textId="77777777" w:rsidR="00000000" w:rsidRDefault="00000000">
      <w:pPr>
        <w:pStyle w:val="StandardWeb"/>
        <w:spacing w:after="0" w:afterAutospacing="0"/>
      </w:pPr>
    </w:p>
    <w:p w14:paraId="47274304" w14:textId="77777777" w:rsidR="00000000" w:rsidRDefault="00000000">
      <w:pPr>
        <w:pStyle w:val="StandardWeb"/>
        <w:spacing w:after="0" w:afterAutospacing="0"/>
      </w:pPr>
      <w:r>
        <w:rPr>
          <w:rStyle w:val="Fett"/>
        </w:rPr>
        <w:t>Ionesco, Eugene: Der Einzelgänger</w:t>
      </w:r>
    </w:p>
    <w:p w14:paraId="4842C37A" w14:textId="77777777" w:rsidR="00000000" w:rsidRDefault="00000000">
      <w:pPr>
        <w:pStyle w:val="StandardWeb"/>
        <w:spacing w:after="0" w:afterAutospacing="0"/>
      </w:pPr>
      <w:r>
        <w:t>Sprecher: Anton Duschek. Dauer: 285 Minuten.</w:t>
      </w:r>
      <w:r>
        <w:br/>
        <w:t>Dem Protagonisten fällt eine Erbschaft zu, die es ihm erlaubt, seinen Beruf aufzugeben und in möglichst großer Isolation zu leben. Während die Menschen der Außenwelt aktiv sind, ist er nur noch passiver Betrachter, der sich treiben lässt und seinen Gedanken und Träumereien hingibt. Als in seinem Wohnviertel eine Revolution ausbricht, zieht er sich ganz von der Außenwelt zurück.</w:t>
      </w:r>
      <w:r>
        <w:br/>
        <w:t>Buch-Nr.: 43584</w:t>
      </w:r>
    </w:p>
    <w:p w14:paraId="4451F3B1" w14:textId="77777777" w:rsidR="00000000" w:rsidRDefault="00000000">
      <w:pPr>
        <w:pStyle w:val="StandardWeb"/>
        <w:spacing w:after="0" w:afterAutospacing="0"/>
      </w:pPr>
    </w:p>
    <w:p w14:paraId="16FE9503" w14:textId="77777777" w:rsidR="00000000" w:rsidRDefault="00000000">
      <w:pPr>
        <w:pStyle w:val="StandardWeb"/>
        <w:spacing w:after="0" w:afterAutospacing="0"/>
      </w:pPr>
      <w:r>
        <w:rPr>
          <w:rStyle w:val="Fett"/>
        </w:rPr>
        <w:t>Ironmonger, John: Der Eisbär und die Hoffnung auf morgen</w:t>
      </w:r>
    </w:p>
    <w:p w14:paraId="3FA7410C" w14:textId="77777777" w:rsidR="00000000" w:rsidRDefault="00000000">
      <w:pPr>
        <w:pStyle w:val="StandardWeb"/>
      </w:pPr>
      <w:r>
        <w:t>Sprecher: Johann von Bülow. Dauer: 628 Minuten.</w:t>
      </w:r>
      <w:r>
        <w:br/>
        <w:t xml:space="preserve">In dem gemütlichen Pub eines winzigen Fischerdorfes in Cornwall kommt es am </w:t>
      </w:r>
      <w:r>
        <w:lastRenderedPageBreak/>
        <w:t xml:space="preserve">Mittsommerabend zu einer folgenreichen Zukunftswette zwischen einem Studenten und einem Politiker. Werden bald auch die 307 Bewohner des Dorfes zu spüren bekommen, wovor die Welt noch die Augen verschließt? Wird das Haus des Politikers in 50 Jahren vom Meer verschlungen werden? John Ironmonger erzählt von der dringendsten Aufgabe unserer Zeit, von einer Reise in die Arktis, von zwei schicksalhaft verbundenen Leben und nicht zuletzt von der großen Frage: Können aus Gegnern Verbündete werden, wenn es um unser aller Zukunft geht? Bei diesem Hörbuch handelt es sich um ein käuflich erworbenes Hörbuch das barrierefrei aufbereitet wurde. </w:t>
      </w:r>
      <w:r>
        <w:br/>
        <w:t>Buch-Nr.: 33641</w:t>
      </w:r>
    </w:p>
    <w:p w14:paraId="0E77429A" w14:textId="77777777" w:rsidR="00000000" w:rsidRDefault="00000000">
      <w:pPr>
        <w:pStyle w:val="StandardWeb"/>
        <w:spacing w:after="0" w:afterAutospacing="0"/>
      </w:pPr>
      <w:r>
        <w:rPr>
          <w:rStyle w:val="Fett"/>
          <w:rFonts w:ascii="Arial" w:hAnsi="Arial" w:cs="Arial"/>
        </w:rPr>
        <w:t>Ironside, Virginia: Nein! Ich will keinen Seniorenteller!</w:t>
      </w:r>
    </w:p>
    <w:p w14:paraId="1042CE3D" w14:textId="77777777" w:rsidR="00000000" w:rsidRDefault="00000000">
      <w:pPr>
        <w:pStyle w:val="StandardWeb"/>
        <w:spacing w:after="0" w:afterAutospacing="0"/>
      </w:pPr>
      <w:r>
        <w:rPr>
          <w:rFonts w:ascii="Arial" w:hAnsi="Arial" w:cs="Arial"/>
        </w:rPr>
        <w:t>Sprecher: Lisa Bistrick. Dauer: 534 Minuten.</w:t>
      </w:r>
      <w:r>
        <w:rPr>
          <w:rFonts w:ascii="Arial" w:hAnsi="Arial" w:cs="Arial"/>
        </w:rPr>
        <w:br/>
        <w:t xml:space="preserve">Für Marie Sharp, deren 60. Geburtstag näher rückt, ist das Alter ein Grund zu feiern. Schon wegen all der Dinge, die sie jetzt nicht mehr tun muss, wie etwa Italienisch zu lernen. Umtriebige Senioren, die sich noch immer wie 20 fühlen, sind ihr höchst suspekt. Aber Maries Leben ist auch so abenteuerlich genug, und in ihrem Tagebuch hält sie die Ereignisse eines Jahres fest. </w:t>
      </w:r>
    </w:p>
    <w:p w14:paraId="6DEEA7CA" w14:textId="77777777" w:rsidR="00000000" w:rsidRDefault="00000000">
      <w:pPr>
        <w:pStyle w:val="StandardWeb"/>
        <w:spacing w:after="0" w:afterAutospacing="0"/>
      </w:pPr>
      <w:r>
        <w:rPr>
          <w:rFonts w:ascii="Arial" w:hAnsi="Arial" w:cs="Arial"/>
        </w:rPr>
        <w:t>Titel-Nr 1 der Reihe Marie Sharp. 4 Reihentitel in unserem Bestand.</w:t>
      </w:r>
    </w:p>
    <w:p w14:paraId="77A7E1F9" w14:textId="77777777" w:rsidR="00000000" w:rsidRDefault="00000000">
      <w:pPr>
        <w:pStyle w:val="StandardWeb"/>
        <w:spacing w:after="0" w:afterAutospacing="0"/>
      </w:pPr>
      <w:r>
        <w:rPr>
          <w:rFonts w:ascii="Arial" w:hAnsi="Arial" w:cs="Arial"/>
        </w:rPr>
        <w:t>Buch-Nr.: 51445</w:t>
      </w:r>
    </w:p>
    <w:p w14:paraId="7E94F561" w14:textId="77777777" w:rsidR="00000000" w:rsidRDefault="00000000">
      <w:pPr>
        <w:pStyle w:val="StandardWeb"/>
        <w:spacing w:after="0" w:afterAutospacing="0"/>
      </w:pPr>
    </w:p>
    <w:p w14:paraId="3396880B" w14:textId="77777777" w:rsidR="00000000" w:rsidRDefault="00000000">
      <w:pPr>
        <w:pStyle w:val="StandardWeb"/>
        <w:spacing w:after="0" w:afterAutospacing="0"/>
      </w:pPr>
      <w:r>
        <w:rPr>
          <w:rStyle w:val="Fett"/>
          <w:rFonts w:ascii="Arial" w:hAnsi="Arial" w:cs="Arial"/>
        </w:rPr>
        <w:t>Ironside, Virginia: Nein! Ich geh nicht zum Seniorentreff!</w:t>
      </w:r>
    </w:p>
    <w:p w14:paraId="30EDE6F0" w14:textId="77777777" w:rsidR="00000000" w:rsidRDefault="00000000">
      <w:pPr>
        <w:pStyle w:val="StandardWeb"/>
        <w:spacing w:after="0" w:afterAutospacing="0"/>
      </w:pPr>
      <w:r>
        <w:rPr>
          <w:rFonts w:ascii="Arial" w:hAnsi="Arial" w:cs="Arial"/>
        </w:rPr>
        <w:t>Sprecher: Verena Wolfien. Dauer: 433 Minuten.</w:t>
      </w:r>
      <w:r>
        <w:rPr>
          <w:rFonts w:ascii="Arial" w:hAnsi="Arial" w:cs="Arial"/>
        </w:rPr>
        <w:br/>
        <w:t xml:space="preserve">Es ist großartig, 65 zu sein! Man kann sich langweilen, ohne ein schlechtes Gewissen zu haben, man kann anderen Leuten stundenlang aus seinem (eigentlich nicht sonderlich) bewegten Leben erzählen, man kann ungestraft jammern und man kann sich überglücklich eingestehen, dass es für gewisse Dinge nun wirklich einfach zu spät ist. </w:t>
      </w:r>
    </w:p>
    <w:p w14:paraId="31C14FF8" w14:textId="77777777" w:rsidR="00000000" w:rsidRDefault="00000000">
      <w:pPr>
        <w:pStyle w:val="StandardWeb"/>
        <w:spacing w:after="0" w:afterAutospacing="0"/>
      </w:pPr>
      <w:r>
        <w:rPr>
          <w:rFonts w:ascii="Arial" w:hAnsi="Arial" w:cs="Arial"/>
        </w:rPr>
        <w:t>Titel-Nr 2 der Reihe Marie Sharp. 4 Reihentitel in unserem Bestand.</w:t>
      </w:r>
    </w:p>
    <w:p w14:paraId="60259B35" w14:textId="77777777" w:rsidR="00000000" w:rsidRDefault="00000000">
      <w:pPr>
        <w:pStyle w:val="StandardWeb"/>
        <w:spacing w:after="0" w:afterAutospacing="0"/>
      </w:pPr>
      <w:r>
        <w:rPr>
          <w:rFonts w:ascii="Arial" w:hAnsi="Arial" w:cs="Arial"/>
        </w:rPr>
        <w:t>Buch-Nr.: 56582</w:t>
      </w:r>
    </w:p>
    <w:p w14:paraId="1DC03059" w14:textId="77777777" w:rsidR="00000000" w:rsidRDefault="00000000">
      <w:pPr>
        <w:pStyle w:val="StandardWeb"/>
        <w:spacing w:after="0" w:afterAutospacing="0"/>
      </w:pPr>
    </w:p>
    <w:p w14:paraId="710B95FA" w14:textId="77777777" w:rsidR="00000000" w:rsidRDefault="00000000">
      <w:pPr>
        <w:pStyle w:val="StandardWeb"/>
        <w:spacing w:after="0" w:afterAutospacing="0"/>
      </w:pPr>
      <w:r>
        <w:rPr>
          <w:rStyle w:val="Fett"/>
          <w:rFonts w:ascii="Arial" w:hAnsi="Arial" w:cs="Arial"/>
        </w:rPr>
        <w:t>Ironside, Virginia: Nein! Ich möchte keine Kaffeefahrt!</w:t>
      </w:r>
    </w:p>
    <w:p w14:paraId="64859B3E" w14:textId="77777777" w:rsidR="00000000" w:rsidRDefault="00000000">
      <w:pPr>
        <w:pStyle w:val="StandardWeb"/>
        <w:spacing w:after="0" w:afterAutospacing="0"/>
      </w:pPr>
      <w:r>
        <w:rPr>
          <w:rFonts w:ascii="Arial" w:hAnsi="Arial" w:cs="Arial"/>
        </w:rPr>
        <w:t>Sprecher: Lilly Friedrich. Dauer: 655 Minuten.</w:t>
      </w:r>
      <w:r>
        <w:rPr>
          <w:rFonts w:ascii="Arial" w:hAnsi="Arial" w:cs="Arial"/>
        </w:rPr>
        <w:br/>
        <w:t xml:space="preserve">Marie Sharp ist mittlerweile fast 65 und sie hat eine Liste mit guten Vorsätzen: Nie wieder Alkohol trinken, ein Facelifting machen lassen, Akupunktur ausprobieren und natürlich weiterhin Tagebuch schreiben. Denn Maries Jugendliebe Archie ist an Alzheimer erkrankt und dann zieht ihr Sohn Jack auch noch mit seiner Familie in die Staaten. </w:t>
      </w:r>
    </w:p>
    <w:p w14:paraId="74A18A70" w14:textId="77777777" w:rsidR="00000000" w:rsidRDefault="00000000">
      <w:pPr>
        <w:pStyle w:val="StandardWeb"/>
        <w:spacing w:after="0" w:afterAutospacing="0"/>
      </w:pPr>
      <w:r>
        <w:rPr>
          <w:rFonts w:ascii="Arial" w:hAnsi="Arial" w:cs="Arial"/>
        </w:rPr>
        <w:t>Titel-Nr 3 der Reihe Marie Sharp. 4 Reihentitel in unserem Bestand.</w:t>
      </w:r>
    </w:p>
    <w:p w14:paraId="7448E09F" w14:textId="77777777" w:rsidR="00000000" w:rsidRDefault="00000000">
      <w:pPr>
        <w:pStyle w:val="StandardWeb"/>
        <w:spacing w:after="0" w:afterAutospacing="0"/>
      </w:pPr>
      <w:r>
        <w:rPr>
          <w:rFonts w:ascii="Arial" w:hAnsi="Arial" w:cs="Arial"/>
        </w:rPr>
        <w:lastRenderedPageBreak/>
        <w:t>Buch-Nr.: 56575</w:t>
      </w:r>
    </w:p>
    <w:p w14:paraId="2ADE305E" w14:textId="77777777" w:rsidR="00000000" w:rsidRDefault="00000000">
      <w:pPr>
        <w:pStyle w:val="StandardWeb"/>
        <w:spacing w:after="0" w:afterAutospacing="0"/>
      </w:pPr>
    </w:p>
    <w:p w14:paraId="28F262B0" w14:textId="77777777" w:rsidR="00000000" w:rsidRDefault="00000000">
      <w:pPr>
        <w:pStyle w:val="StandardWeb"/>
        <w:spacing w:after="0" w:afterAutospacing="0"/>
      </w:pPr>
      <w:r>
        <w:rPr>
          <w:rStyle w:val="Fett"/>
          <w:rFonts w:ascii="Arial" w:hAnsi="Arial" w:cs="Arial"/>
        </w:rPr>
        <w:t>Ironside, Virginia: Nein! Ich geh nicht zum Seniorenyoga!</w:t>
      </w:r>
    </w:p>
    <w:p w14:paraId="75C0B9EC" w14:textId="77777777" w:rsidR="00000000" w:rsidRDefault="00000000">
      <w:pPr>
        <w:pStyle w:val="StandardWeb"/>
        <w:spacing w:after="0" w:afterAutospacing="0"/>
      </w:pPr>
      <w:r>
        <w:rPr>
          <w:rFonts w:ascii="Arial" w:hAnsi="Arial" w:cs="Arial"/>
        </w:rPr>
        <w:t>Sprecher: Martin Nürnberger, Hannelore Hoger. Dauer: 324 Minuten.</w:t>
      </w:r>
      <w:r>
        <w:rPr>
          <w:rFonts w:ascii="Arial" w:hAnsi="Arial" w:cs="Arial"/>
        </w:rPr>
        <w:br/>
        <w:t xml:space="preserve">Marie Sharp startet ein neues Tagebuch. Seit einiger Zeit blüht die Beziehung zu ihrem geschiedenen Mann David wieder auf. Ihr neunjähriger Enkel Gene ist häufig bei ihr zu Besuch und bringt sie stets auf den neuesten Stand der technischen Entwicklungen, bis Marie sich schließlich ein Smartphone zulegt. Und auch sonst erwarten sie allerlei Turbulenzen: Der eigenartige, aber attraktive Esoteriker und Buchhändler Robin wird ihr Untermieter, und sie wird Opfer eines Einbruchs. Zudem laden sie alte Bekannte nach Indien ein. Und am Ende wartet eine Hochzeit … Bei diesem Hörbuch handelt es sich um ein käuflich erworbenes Hörbuch das barrierefrei aufgearbeitet wurde. Gekürzte Lesung. </w:t>
      </w:r>
    </w:p>
    <w:p w14:paraId="7DA99794" w14:textId="77777777" w:rsidR="00000000" w:rsidRDefault="00000000">
      <w:pPr>
        <w:pStyle w:val="StandardWeb"/>
        <w:spacing w:after="0" w:afterAutospacing="0"/>
      </w:pPr>
      <w:r>
        <w:rPr>
          <w:rFonts w:ascii="Arial" w:hAnsi="Arial" w:cs="Arial"/>
        </w:rPr>
        <w:t>Titel-Nr 5 der Reihe Marie Sharp. 4 Reihentitel in unserem Bestand.</w:t>
      </w:r>
    </w:p>
    <w:p w14:paraId="6E290AEA" w14:textId="77777777" w:rsidR="00000000" w:rsidRDefault="00000000">
      <w:pPr>
        <w:pStyle w:val="StandardWeb"/>
        <w:spacing w:after="0" w:afterAutospacing="0"/>
      </w:pPr>
      <w:r>
        <w:rPr>
          <w:rFonts w:ascii="Arial" w:hAnsi="Arial" w:cs="Arial"/>
        </w:rPr>
        <w:t>Buch-Nr.: 33232</w:t>
      </w:r>
    </w:p>
    <w:p w14:paraId="3794A07B" w14:textId="77777777" w:rsidR="00000000" w:rsidRDefault="00000000">
      <w:pPr>
        <w:pStyle w:val="StandardWeb"/>
        <w:spacing w:after="240" w:afterAutospacing="0"/>
      </w:pPr>
      <w:r>
        <w:br/>
      </w:r>
    </w:p>
    <w:p w14:paraId="5BDD50B2" w14:textId="77777777" w:rsidR="00000000" w:rsidRDefault="00000000">
      <w:pPr>
        <w:pStyle w:val="StandardWeb"/>
        <w:spacing w:after="0" w:afterAutospacing="0"/>
      </w:pPr>
      <w:r>
        <w:rPr>
          <w:rStyle w:val="Fett"/>
        </w:rPr>
        <w:t>Irving, John: Witwe für ein Jahr</w:t>
      </w:r>
    </w:p>
    <w:p w14:paraId="546D977A" w14:textId="77777777" w:rsidR="00000000" w:rsidRDefault="00000000">
      <w:pPr>
        <w:pStyle w:val="StandardWeb"/>
        <w:spacing w:after="0" w:afterAutospacing="0"/>
      </w:pPr>
      <w:r>
        <w:t>Sprecher: Egon Fässler. Dauer: 1680 Minuten.</w:t>
      </w:r>
      <w:r>
        <w:br/>
        <w:t>Die Schriftstellerin Ruth Cole hat Erfolg mit ihren Büchern und Pech mit ihren Freunden. Als sie sich zum ersten Mal verliebt, ist sie 41, Mutter und Witwe.</w:t>
      </w:r>
      <w:r>
        <w:br/>
        <w:t>Buch-Nr.: 50923</w:t>
      </w:r>
    </w:p>
    <w:p w14:paraId="0B5902DC" w14:textId="77777777" w:rsidR="00000000" w:rsidRDefault="00000000">
      <w:pPr>
        <w:pStyle w:val="StandardWeb"/>
        <w:spacing w:after="0" w:afterAutospacing="0"/>
      </w:pPr>
    </w:p>
    <w:p w14:paraId="70CF55BC" w14:textId="77777777" w:rsidR="00000000" w:rsidRDefault="00000000">
      <w:pPr>
        <w:pStyle w:val="StandardWeb"/>
        <w:spacing w:after="0" w:afterAutospacing="0"/>
      </w:pPr>
      <w:r>
        <w:rPr>
          <w:rStyle w:val="Fett"/>
        </w:rPr>
        <w:t>Ishiguro, Kazuo: Bei Anbruch der Nacht</w:t>
      </w:r>
    </w:p>
    <w:p w14:paraId="5D1906C1" w14:textId="77777777" w:rsidR="00000000" w:rsidRDefault="00000000">
      <w:pPr>
        <w:pStyle w:val="StandardWeb"/>
        <w:spacing w:after="0" w:afterAutospacing="0"/>
      </w:pPr>
      <w:r>
        <w:t>Sprecher: Matthias Hirth. Dauer: 374 Minuten.</w:t>
      </w:r>
      <w:r>
        <w:br/>
        <w:t>Von Venedig über London bis nach Hollywood führt uns der Autor in seinen fünf Geschichten, in denen er die unterschiedlichsten Persönlichkeiten in ihrem Bemühen um harmonische Beziehungen verknüpft. Gemeinsam ist allen ihre Liebe zur Musik.</w:t>
      </w:r>
      <w:r>
        <w:br/>
        <w:t>Buch-Nr.: 57788</w:t>
      </w:r>
    </w:p>
    <w:p w14:paraId="242504E3" w14:textId="77777777" w:rsidR="00000000" w:rsidRDefault="00000000">
      <w:pPr>
        <w:pStyle w:val="StandardWeb"/>
        <w:spacing w:after="0" w:afterAutospacing="0"/>
      </w:pPr>
    </w:p>
    <w:p w14:paraId="3B394C16" w14:textId="77777777" w:rsidR="00000000" w:rsidRDefault="00000000">
      <w:pPr>
        <w:pStyle w:val="StandardWeb"/>
        <w:spacing w:after="0" w:afterAutospacing="0"/>
      </w:pPr>
      <w:r>
        <w:rPr>
          <w:rStyle w:val="Fett"/>
        </w:rPr>
        <w:t>Ivanji, Ivan: Die Tänzerin und der Krieg</w:t>
      </w:r>
    </w:p>
    <w:p w14:paraId="2028B6BE" w14:textId="77777777" w:rsidR="00000000" w:rsidRDefault="00000000">
      <w:pPr>
        <w:pStyle w:val="StandardWeb"/>
        <w:spacing w:after="0" w:afterAutospacing="0"/>
      </w:pPr>
      <w:r>
        <w:t>Sprecher: Susanne Grohma. Dauer: 519 Minuten.</w:t>
      </w:r>
      <w:r>
        <w:br/>
        <w:t>Vor dem Hintergrund der wechselvollen Geschichte Jugoslawiens vom 2. Weltkrieg bis zum Balkankrieg entwirft Ivanji das berührende Porträt eines serbischen Mädchens, dessen Karriere als Tänzerin im kommunistischen Waisenhaus beginnt und es quer durch Europa bis nach New York und zurück in sein vom Krieg erschüttertes Heimatland führt.</w:t>
      </w:r>
      <w:r>
        <w:br/>
        <w:t>Buch-Nr.: 50032</w:t>
      </w:r>
    </w:p>
    <w:p w14:paraId="54F76D31" w14:textId="77777777" w:rsidR="00000000" w:rsidRDefault="00000000">
      <w:pPr>
        <w:pStyle w:val="StandardWeb"/>
        <w:spacing w:after="0" w:afterAutospacing="0"/>
      </w:pPr>
    </w:p>
    <w:p w14:paraId="3324C64C" w14:textId="77777777" w:rsidR="00000000" w:rsidRDefault="00000000">
      <w:pPr>
        <w:pStyle w:val="StandardWeb"/>
        <w:spacing w:after="0" w:afterAutospacing="0"/>
      </w:pPr>
      <w:r>
        <w:rPr>
          <w:rStyle w:val="Fett"/>
        </w:rPr>
        <w:t>Izzo, Jean-Claude: Die Sonne der Sterbenden</w:t>
      </w:r>
    </w:p>
    <w:p w14:paraId="24D80EC1" w14:textId="77777777" w:rsidR="00000000" w:rsidRDefault="00000000">
      <w:pPr>
        <w:pStyle w:val="StandardWeb"/>
      </w:pPr>
      <w:r>
        <w:t>Sprecher: Uwe Wriedt. Dauer: 448 Minuten.</w:t>
      </w:r>
      <w:r>
        <w:br/>
        <w:t>Als man den Leichnam eines Clochards unter der Bank einer Pariser Metro-Station findet, zieht dessen einziger Kumpel Bilanz: Sein Leben ist verpfuscht, er ist geschieden, seinen Sohn darf er nicht mehr sehen. Er flieht nach Marseille, und dort schöpft er zum ersten Mal wieder Hoffnung ...</w:t>
      </w:r>
      <w:r>
        <w:br/>
        <w:t>Buch-Nr.: 56851</w:t>
      </w:r>
    </w:p>
    <w:p w14:paraId="0FBABDFC" w14:textId="77777777" w:rsidR="00000000" w:rsidRDefault="00000000">
      <w:pPr>
        <w:pStyle w:val="StandardWeb"/>
        <w:spacing w:after="0" w:afterAutospacing="0"/>
      </w:pPr>
      <w:r>
        <w:rPr>
          <w:rStyle w:val="Fett"/>
          <w:rFonts w:ascii="Arial" w:hAnsi="Arial" w:cs="Arial"/>
        </w:rPr>
        <w:t>Jacobi, Charlotte: Die Villa am Elbstrand</w:t>
      </w:r>
    </w:p>
    <w:p w14:paraId="0A17250C" w14:textId="77777777" w:rsidR="00000000" w:rsidRDefault="00000000">
      <w:pPr>
        <w:pStyle w:val="StandardWeb"/>
        <w:spacing w:after="0" w:afterAutospacing="0"/>
      </w:pPr>
      <w:r>
        <w:rPr>
          <w:rFonts w:ascii="Arial" w:hAnsi="Arial" w:cs="Arial"/>
        </w:rPr>
        <w:t>Sprecher: Dagmar Bittner. Dauer: 854 Minuten.</w:t>
      </w:r>
      <w:r>
        <w:rPr>
          <w:rFonts w:ascii="Arial" w:hAnsi="Arial" w:cs="Arial"/>
        </w:rPr>
        <w:br/>
        <w:t xml:space="preserve">1912 rettet die Bauerstochter Sofie Brix die reiche Reederei-Erbin Anna Nieland aus einem brennenden Hotel. Zwei Jahre später darf Sofie als Gesellschafterin in die Hamburger Familienvilla ziehen. Obwohl sie nicht bei allen Familienmitgliedern und Angestellten willkommen ist, erfüllt sich für Sofie ein Traum insbesondere, da der attraktive Bruder Annas ein Auge auf sie geworfen hat. Bei diesem Hörbuch handelt es sich um ein käuflich erworbenes Hörbuch, das barrierefrei aufbereitet wurde. </w:t>
      </w:r>
    </w:p>
    <w:p w14:paraId="34F4EF30" w14:textId="77777777" w:rsidR="00000000" w:rsidRDefault="00000000">
      <w:pPr>
        <w:pStyle w:val="StandardWeb"/>
        <w:spacing w:after="0" w:afterAutospacing="0"/>
      </w:pPr>
      <w:r>
        <w:rPr>
          <w:rFonts w:ascii="Arial" w:hAnsi="Arial" w:cs="Arial"/>
        </w:rPr>
        <w:t>Titel-Nr 1 der Reihe Villa am Elbstrand. 1 Reihentitel in unserem Bestand.</w:t>
      </w:r>
    </w:p>
    <w:p w14:paraId="3388D643" w14:textId="77777777" w:rsidR="00000000" w:rsidRDefault="00000000">
      <w:pPr>
        <w:pStyle w:val="StandardWeb"/>
        <w:spacing w:after="0" w:afterAutospacing="0"/>
      </w:pPr>
      <w:r>
        <w:rPr>
          <w:rFonts w:ascii="Arial" w:hAnsi="Arial" w:cs="Arial"/>
        </w:rPr>
        <w:t>Buch-Nr.: 33693</w:t>
      </w:r>
    </w:p>
    <w:p w14:paraId="2390894E" w14:textId="77777777" w:rsidR="00000000" w:rsidRDefault="00000000">
      <w:pPr>
        <w:pStyle w:val="StandardWeb"/>
        <w:spacing w:after="240" w:afterAutospacing="0"/>
      </w:pPr>
      <w:r>
        <w:br/>
      </w:r>
    </w:p>
    <w:p w14:paraId="7AF03B51" w14:textId="77777777" w:rsidR="00000000" w:rsidRDefault="00000000">
      <w:pPr>
        <w:pStyle w:val="StandardWeb"/>
        <w:spacing w:after="0" w:afterAutospacing="0"/>
      </w:pPr>
      <w:r>
        <w:rPr>
          <w:rStyle w:val="Fett"/>
        </w:rPr>
        <w:t>Jacobi, Ellen: Frau Schick räumt auf</w:t>
      </w:r>
    </w:p>
    <w:p w14:paraId="6D20854A" w14:textId="77777777" w:rsidR="00000000" w:rsidRDefault="00000000">
      <w:pPr>
        <w:pStyle w:val="StandardWeb"/>
        <w:spacing w:after="0" w:afterAutospacing="0"/>
      </w:pPr>
      <w:r>
        <w:t>Sprecher: Birgit Krammer, Irina Scholz. Dauer: 403 Minuten.</w:t>
      </w:r>
      <w:r>
        <w:br/>
        <w:t>Frau Schick hat gehofft, auf dem Jakobsweg zu sich selbst zu finden. Doch mit Ruhe ist es nicht weit her: Ihr Chauffeur Wolfhart Herberger lässt sie nicht aus den Augen und die Mitwanderer gehen ihr gehörig auf die Nerven. Der liebeskranken Nelly nimmt sich die rüstige Witwe gerne an. Energisch sorgt sie im Leben ihres Schützlings für Ordnung. DAISY-Format Bei diesem Hörbuch handelt es sich um ein käuflich erworbenes Hörbuch das barrierefrei aufgearbeitet wurde.</w:t>
      </w:r>
      <w:r>
        <w:br/>
        <w:t>Buch-Nr.: 31863</w:t>
      </w:r>
    </w:p>
    <w:p w14:paraId="13A65342" w14:textId="77777777" w:rsidR="00000000" w:rsidRDefault="00000000">
      <w:pPr>
        <w:pStyle w:val="StandardWeb"/>
        <w:spacing w:after="0" w:afterAutospacing="0"/>
      </w:pPr>
    </w:p>
    <w:p w14:paraId="6ED4C9B0" w14:textId="77777777" w:rsidR="00000000" w:rsidRDefault="00000000">
      <w:pPr>
        <w:pStyle w:val="StandardWeb"/>
        <w:spacing w:after="0" w:afterAutospacing="0"/>
      </w:pPr>
      <w:r>
        <w:rPr>
          <w:rStyle w:val="Fett"/>
        </w:rPr>
        <w:t>Jacobsen, Jens Peter: Frau Marie Grubbe</w:t>
      </w:r>
    </w:p>
    <w:p w14:paraId="744A6669" w14:textId="77777777" w:rsidR="00000000" w:rsidRDefault="00000000">
      <w:pPr>
        <w:pStyle w:val="StandardWeb"/>
        <w:spacing w:after="0" w:afterAutospacing="0"/>
      </w:pPr>
      <w:r>
        <w:t>Sprecher: Friedrich Wagner. Dauer: 526 Minuten.</w:t>
      </w:r>
      <w:r>
        <w:br/>
        <w:t>Dieser Roman spielt in der zweiten Hälfte des 17. Jh. und basiert auf tatsächlichen Begebenheiten. Marie Grubbe, anerkannt von der Umwelt, in erster Ehe verheiratet mit einem Sohn König Frederik III., findet erst in der Ehe mit dem Großknecht Sören ihre Geborgenheit. J. P. Jacobsen entfaltet hier seine ganze Stärke, Menschen zu schildern.</w:t>
      </w:r>
      <w:r>
        <w:br/>
        <w:t>Buch-Nr.: 41245</w:t>
      </w:r>
    </w:p>
    <w:p w14:paraId="6547C58D" w14:textId="77777777" w:rsidR="00000000" w:rsidRDefault="00000000">
      <w:pPr>
        <w:pStyle w:val="StandardWeb"/>
        <w:spacing w:after="0" w:afterAutospacing="0"/>
      </w:pPr>
    </w:p>
    <w:p w14:paraId="0D72925C" w14:textId="77777777" w:rsidR="00000000" w:rsidRDefault="00000000">
      <w:pPr>
        <w:pStyle w:val="StandardWeb"/>
        <w:spacing w:after="0" w:afterAutospacing="0"/>
      </w:pPr>
      <w:r>
        <w:rPr>
          <w:rStyle w:val="Fett"/>
        </w:rPr>
        <w:lastRenderedPageBreak/>
        <w:t>Jacobsen, Jens Peter: Niels Lyhne</w:t>
      </w:r>
    </w:p>
    <w:p w14:paraId="7F65889E" w14:textId="77777777" w:rsidR="00000000" w:rsidRDefault="00000000">
      <w:pPr>
        <w:pStyle w:val="StandardWeb"/>
        <w:spacing w:after="0" w:afterAutospacing="0"/>
      </w:pPr>
      <w:r>
        <w:t>Sprecher: Günther Lieder. Dauer: 487 Minuten.</w:t>
      </w:r>
      <w:r>
        <w:br/>
        <w:t>Niels Lyhne ist für das Fin de Siècle ein paradigmatisches Buch. Die jungen Intellektuellen und Künstler der Jahrhundertwende fanden ihre Stimmungen und Gefühle, ihre Art, die Welt zu sehen, in dem Roman des dänischen Schriftstellers verstanden und ausgedrückt. Das Buch beeinflusste unter anderen: Hesse, T. Mann, Freud, Ibsen, Rilke. Der Tenor des Buches ist die Unmöglichkeit zeitlichen Glücks.</w:t>
      </w:r>
      <w:r>
        <w:br/>
        <w:t>Buch-Nr.: 41400</w:t>
      </w:r>
    </w:p>
    <w:p w14:paraId="75371440" w14:textId="77777777" w:rsidR="00000000" w:rsidRDefault="00000000">
      <w:pPr>
        <w:pStyle w:val="StandardWeb"/>
        <w:spacing w:after="0" w:afterAutospacing="0"/>
      </w:pPr>
    </w:p>
    <w:p w14:paraId="5D10C905" w14:textId="77777777" w:rsidR="00000000" w:rsidRDefault="00000000">
      <w:pPr>
        <w:pStyle w:val="StandardWeb"/>
        <w:spacing w:after="0" w:afterAutospacing="0"/>
      </w:pPr>
      <w:r>
        <w:rPr>
          <w:rStyle w:val="Fett"/>
        </w:rPr>
        <w:t>Jacobson, Howard: Rendezvous und andere Alterserscheinungen</w:t>
      </w:r>
    </w:p>
    <w:p w14:paraId="67FCA2B3" w14:textId="77777777" w:rsidR="00000000" w:rsidRDefault="00000000">
      <w:pPr>
        <w:pStyle w:val="StandardWeb"/>
        <w:spacing w:after="0" w:afterAutospacing="0"/>
      </w:pPr>
      <w:r>
        <w:t>Sprecher: Uwe Schröder. Dauer: 732 Minuten.</w:t>
      </w:r>
      <w:r>
        <w:br/>
        <w:t>Die energische Beryl Dusinbery kämpft jeden Tag gegen das Vergessen, während sich Shimi Carmelli am liebsten an gar nichts mehr erinnern würde. Ein unwahrscheinlicheres Paar gab es selten, doch jede Begegnung lässt die beiden Alten ein wenig näher zusammenrücken. Eine unmögliche Liebesgeschichte im höchsten Alter, erzählt mit wunderbar schwarzem Humor.</w:t>
      </w:r>
      <w:r>
        <w:br/>
        <w:t>Buch-Nr.: 56694</w:t>
      </w:r>
    </w:p>
    <w:p w14:paraId="61FA9DB8" w14:textId="77777777" w:rsidR="00000000" w:rsidRDefault="00000000">
      <w:pPr>
        <w:pStyle w:val="StandardWeb"/>
        <w:spacing w:after="0" w:afterAutospacing="0"/>
      </w:pPr>
    </w:p>
    <w:p w14:paraId="66817CE0" w14:textId="77777777" w:rsidR="00000000" w:rsidRDefault="00000000">
      <w:pPr>
        <w:pStyle w:val="StandardWeb"/>
        <w:spacing w:after="0" w:afterAutospacing="0"/>
      </w:pPr>
      <w:r>
        <w:rPr>
          <w:rStyle w:val="Fett"/>
        </w:rPr>
        <w:t>Jagger, Brenda: Das Familienerbe</w:t>
      </w:r>
    </w:p>
    <w:p w14:paraId="10A07FD6" w14:textId="77777777" w:rsidR="00000000" w:rsidRDefault="00000000">
      <w:pPr>
        <w:pStyle w:val="StandardWeb"/>
        <w:spacing w:after="0" w:afterAutospacing="0"/>
      </w:pPr>
      <w:r>
        <w:t>Sprecher: Barbara Gies. Dauer: 892 Minuten.</w:t>
      </w:r>
      <w:r>
        <w:br/>
        <w:t>Diese Familiensaga erzählt die Geschichte einer Frau, die nach unerwarteten Ereignissen die Verantwortung für eine weitverzweigte Familie übernimmt und dabei versucht, auch für sich selbst den Weg zu Erfüllung und Lebensglück zu finden.</w:t>
      </w:r>
      <w:r>
        <w:br/>
        <w:t>Buch-Nr.: 42841</w:t>
      </w:r>
    </w:p>
    <w:p w14:paraId="7854DBC7" w14:textId="77777777" w:rsidR="00000000" w:rsidRDefault="00000000">
      <w:pPr>
        <w:pStyle w:val="StandardWeb"/>
        <w:spacing w:after="0" w:afterAutospacing="0"/>
      </w:pPr>
    </w:p>
    <w:p w14:paraId="6A80537B" w14:textId="77777777" w:rsidR="00000000" w:rsidRDefault="00000000">
      <w:pPr>
        <w:pStyle w:val="StandardWeb"/>
        <w:spacing w:after="0" w:afterAutospacing="0"/>
      </w:pPr>
      <w:r>
        <w:rPr>
          <w:rStyle w:val="Fett"/>
        </w:rPr>
        <w:t>Jakes, John: Mut der Sehnsucht</w:t>
      </w:r>
    </w:p>
    <w:p w14:paraId="580F8EFE" w14:textId="77777777" w:rsidR="00000000" w:rsidRDefault="00000000">
      <w:pPr>
        <w:pStyle w:val="StandardWeb"/>
        <w:spacing w:after="0" w:afterAutospacing="0"/>
      </w:pPr>
      <w:r>
        <w:t>Sprecher: Monika Köteles. Dauer: 1282 Minuten.</w:t>
      </w:r>
      <w:r>
        <w:br/>
        <w:t>Ein Liebespaar während des Amerikanischen Bürgerkrieges 1863. Er im Spionagedienst der Nordstaaten-Armee. Sie sympathisiert mit den Südstaaten-Rebellen. Ihre Liebe wird naturgemäß auf eine harte Probe gestellt.</w:t>
      </w:r>
      <w:r>
        <w:br/>
        <w:t>Buch-Nr.: 47107</w:t>
      </w:r>
    </w:p>
    <w:p w14:paraId="67ED8308" w14:textId="77777777" w:rsidR="00000000" w:rsidRDefault="00000000">
      <w:pPr>
        <w:pStyle w:val="StandardWeb"/>
        <w:spacing w:after="0" w:afterAutospacing="0"/>
      </w:pPr>
    </w:p>
    <w:p w14:paraId="1DC8C52A" w14:textId="77777777" w:rsidR="00000000" w:rsidRDefault="00000000">
      <w:pPr>
        <w:pStyle w:val="StandardWeb"/>
        <w:spacing w:after="0" w:afterAutospacing="0"/>
      </w:pPr>
      <w:r>
        <w:rPr>
          <w:rStyle w:val="Fett"/>
        </w:rPr>
        <w:t>James, Henry: Bildnis einer Dame</w:t>
      </w:r>
    </w:p>
    <w:p w14:paraId="3A40AE61" w14:textId="77777777" w:rsidR="00000000" w:rsidRDefault="00000000">
      <w:pPr>
        <w:pStyle w:val="StandardWeb"/>
        <w:spacing w:after="0" w:afterAutospacing="0"/>
      </w:pPr>
      <w:r>
        <w:t>Sprecher: Günter Rohkämper. Dauer: 1659 Minuten.</w:t>
      </w:r>
      <w:r>
        <w:br/>
        <w:t>Lebensweg einer jungen Amerikanerin in Europa, deren Träume von Freiheit und Glück in einer voreilig geschlossenen Ehe zerrinnen.</w:t>
      </w:r>
      <w:r>
        <w:br/>
        <w:t>Buch-Nr.: 52957</w:t>
      </w:r>
    </w:p>
    <w:p w14:paraId="5E6E9C13" w14:textId="77777777" w:rsidR="00000000" w:rsidRDefault="00000000">
      <w:pPr>
        <w:pStyle w:val="StandardWeb"/>
        <w:spacing w:after="0" w:afterAutospacing="0"/>
      </w:pPr>
    </w:p>
    <w:p w14:paraId="546660C3" w14:textId="77777777" w:rsidR="00000000" w:rsidRDefault="00000000">
      <w:pPr>
        <w:pStyle w:val="StandardWeb"/>
        <w:spacing w:after="0" w:afterAutospacing="0"/>
      </w:pPr>
      <w:r>
        <w:rPr>
          <w:rStyle w:val="Fett"/>
        </w:rPr>
        <w:lastRenderedPageBreak/>
        <w:t>James, Henry: Die Damen aus Boston</w:t>
      </w:r>
    </w:p>
    <w:p w14:paraId="769B0D33" w14:textId="77777777" w:rsidR="00000000" w:rsidRDefault="00000000">
      <w:pPr>
        <w:pStyle w:val="StandardWeb"/>
        <w:spacing w:after="0" w:afterAutospacing="0"/>
      </w:pPr>
      <w:r>
        <w:t>Sprecher: Margret Schmidt-John. Dauer: 1098 Minuten.</w:t>
      </w:r>
      <w:r>
        <w:br/>
        <w:t>Mit subtiler Ironie schildert der Dichter den wechselvollen Kampf fortschrittlich gesinnter Amerikanerinnen um die Emanzipation der Frau.</w:t>
      </w:r>
      <w:r>
        <w:br/>
        <w:t>Buch-Nr.: 52958</w:t>
      </w:r>
    </w:p>
    <w:p w14:paraId="3556611A" w14:textId="77777777" w:rsidR="00000000" w:rsidRDefault="00000000">
      <w:pPr>
        <w:pStyle w:val="StandardWeb"/>
        <w:spacing w:after="0" w:afterAutospacing="0"/>
      </w:pPr>
    </w:p>
    <w:p w14:paraId="4DD7FAC9" w14:textId="77777777" w:rsidR="00000000" w:rsidRDefault="00000000">
      <w:pPr>
        <w:pStyle w:val="StandardWeb"/>
        <w:spacing w:after="0" w:afterAutospacing="0"/>
      </w:pPr>
      <w:r>
        <w:rPr>
          <w:rStyle w:val="Fett"/>
        </w:rPr>
        <w:t>James, Henry: Vertrauen</w:t>
      </w:r>
    </w:p>
    <w:p w14:paraId="71BCD0C6" w14:textId="77777777" w:rsidR="00000000" w:rsidRDefault="00000000">
      <w:pPr>
        <w:pStyle w:val="StandardWeb"/>
        <w:spacing w:after="0" w:afterAutospacing="0"/>
      </w:pPr>
      <w:r>
        <w:t>Sprecher: Jan Zierold. Dauer: 571 Minuten.</w:t>
      </w:r>
      <w:r>
        <w:br/>
        <w:t>In der 1879 erschienenen Gesellschafts- und Liebeskomödie geht es um die Liebeswirren, in die vier wohlhabende Amerikaner auf ihrer Europareise geraten.</w:t>
      </w:r>
      <w:r>
        <w:br/>
        <w:t>Buch-Nr.: 51764</w:t>
      </w:r>
    </w:p>
    <w:p w14:paraId="73A24160" w14:textId="77777777" w:rsidR="00000000" w:rsidRDefault="00000000">
      <w:pPr>
        <w:pStyle w:val="StandardWeb"/>
        <w:spacing w:after="0" w:afterAutospacing="0"/>
      </w:pPr>
    </w:p>
    <w:p w14:paraId="32B2ED0C" w14:textId="77777777" w:rsidR="00000000" w:rsidRDefault="00000000">
      <w:pPr>
        <w:pStyle w:val="StandardWeb"/>
        <w:spacing w:after="0" w:afterAutospacing="0"/>
      </w:pPr>
      <w:r>
        <w:rPr>
          <w:rStyle w:val="Fett"/>
        </w:rPr>
        <w:t>Janata, Sebastian: Die Ambassadorin</w:t>
      </w:r>
    </w:p>
    <w:p w14:paraId="153CB1DD" w14:textId="77777777" w:rsidR="00000000" w:rsidRDefault="00000000">
      <w:pPr>
        <w:pStyle w:val="StandardWeb"/>
        <w:spacing w:after="0" w:afterAutospacing="0"/>
      </w:pPr>
      <w:r>
        <w:t>Sprecher: Florian Eib. Dauer: 578 Minuten.</w:t>
      </w:r>
      <w:r>
        <w:br/>
        <w:t>Der junge Hugo Navratil muss zurück in die österreichische Provinz. Sein Großvater, mit dem ihn die Liebe zur Natur und der Tod eines kleinen Jagdhundes verband, ist gestorben, die Familie nimmt Abschied. Das burgenländische Dorf, der Wald, Freund und Feind, alles scheint wie immer. Doch auf der Beerdigung fallen Hugo zwei Frauen auf. Sie sind auf der Suche nach einer antiken Flinte - und sie glauben, dass Hugo weiß, wo sie ist. Je mehr Hugo es mit ihnen zu tun bekommt, desto besser versteht er, dass der alte Mann viele, durchaus schöne Gesichter hatte. Was hat es mit dem Verbund auf sich, der ihn und diese Frauen einst zusammenbrachte?</w:t>
      </w:r>
      <w:r>
        <w:br/>
        <w:t>Buch-Nr.: 56244</w:t>
      </w:r>
    </w:p>
    <w:p w14:paraId="54803038" w14:textId="77777777" w:rsidR="00000000" w:rsidRDefault="00000000">
      <w:pPr>
        <w:pStyle w:val="StandardWeb"/>
        <w:spacing w:after="0" w:afterAutospacing="0"/>
      </w:pPr>
    </w:p>
    <w:p w14:paraId="54C6B261" w14:textId="77777777" w:rsidR="00000000" w:rsidRDefault="00000000">
      <w:pPr>
        <w:pStyle w:val="StandardWeb"/>
        <w:spacing w:after="0" w:afterAutospacing="0"/>
      </w:pPr>
      <w:r>
        <w:rPr>
          <w:rStyle w:val="Fett"/>
        </w:rPr>
        <w:t>Janson, Brigitte: Winterapfelgarten</w:t>
      </w:r>
    </w:p>
    <w:p w14:paraId="65B60B80" w14:textId="77777777" w:rsidR="00000000" w:rsidRDefault="00000000">
      <w:pPr>
        <w:pStyle w:val="StandardWeb"/>
        <w:spacing w:after="0" w:afterAutospacing="0"/>
      </w:pPr>
      <w:r>
        <w:t>Sprecher: Birgit Krammer, Nicole Engeln. Dauer: 303 Minuten.</w:t>
      </w:r>
      <w:r>
        <w:br/>
        <w:t>Mit 51 soll Claudia plötzlich zu alt sein für ihren Job in einer Parfümerie? Nicht besser geht es ihrer Tochter Jule, die nach einem Unfall kaum noch das Haus verlässt. Ihre Freundin Sara ist müde von ihrer langweiligen Ehe. Jetzt wird alles anders, denken sich die Freundinnen und ziehen auf einen Apfelhof im Alten Land. Doch Gebäude können morsch, Äpfel wurmstichig und attraktive Nachbarn eigenbrötlerisch sein. Die Katastrophe naht. Der Rettungsengel auch. Rentnerin Elisabeth, auf der Flucht vor Altersheim und der Verwandtschaft, strandet auf dem Hof, bringt mit viel Charme Ordnung in das Chaos. Bei diesem Hörbuch handelt es sich um ein käuflich erworbenes Hörbuch, das barrierefrei aufgearbeitet wurde. Gekürzte Lesung.</w:t>
      </w:r>
      <w:r>
        <w:br/>
        <w:t>Buch-Nr.: 31752</w:t>
      </w:r>
    </w:p>
    <w:p w14:paraId="13E42CA8" w14:textId="77777777" w:rsidR="00000000" w:rsidRDefault="00000000">
      <w:pPr>
        <w:pStyle w:val="StandardWeb"/>
        <w:spacing w:after="0" w:afterAutospacing="0"/>
      </w:pPr>
    </w:p>
    <w:p w14:paraId="3391E5E0" w14:textId="77777777" w:rsidR="00000000" w:rsidRDefault="00000000">
      <w:pPr>
        <w:pStyle w:val="StandardWeb"/>
        <w:spacing w:after="0" w:afterAutospacing="0"/>
      </w:pPr>
      <w:r>
        <w:rPr>
          <w:rStyle w:val="Fett"/>
        </w:rPr>
        <w:t>Jean, Raymond: Eine öffentliche Liebe</w:t>
      </w:r>
    </w:p>
    <w:p w14:paraId="7F2C88BB" w14:textId="77777777" w:rsidR="00000000" w:rsidRDefault="00000000">
      <w:pPr>
        <w:pStyle w:val="StandardWeb"/>
        <w:spacing w:after="0" w:afterAutospacing="0"/>
      </w:pPr>
      <w:r>
        <w:lastRenderedPageBreak/>
        <w:t>Sprecher: Sabine Petzl. Dauer: 163 Minuten.</w:t>
      </w:r>
      <w:r>
        <w:br/>
        <w:t>Zufällig sieht Sophie in einem Fernsehbericht, wie ihr Mann Bruno eine andere Frau innig umarmt. Eine Ehetragödie bahnt sich an.</w:t>
      </w:r>
      <w:r>
        <w:br/>
        <w:t>Buch-Nr.: 45232</w:t>
      </w:r>
    </w:p>
    <w:p w14:paraId="6A865D46" w14:textId="77777777" w:rsidR="00000000" w:rsidRDefault="00000000">
      <w:pPr>
        <w:pStyle w:val="StandardWeb"/>
        <w:spacing w:after="0" w:afterAutospacing="0"/>
      </w:pPr>
    </w:p>
    <w:p w14:paraId="3FB543A3" w14:textId="77777777" w:rsidR="00000000" w:rsidRDefault="00000000">
      <w:pPr>
        <w:pStyle w:val="StandardWeb"/>
        <w:spacing w:after="0" w:afterAutospacing="0"/>
      </w:pPr>
      <w:r>
        <w:rPr>
          <w:rStyle w:val="Fett"/>
        </w:rPr>
        <w:t>Jelinek, Elfriede: Die Klavierspielerin</w:t>
      </w:r>
    </w:p>
    <w:p w14:paraId="27F08BB3" w14:textId="77777777" w:rsidR="00000000" w:rsidRDefault="00000000">
      <w:pPr>
        <w:pStyle w:val="StandardWeb"/>
        <w:spacing w:after="0" w:afterAutospacing="0"/>
      </w:pPr>
      <w:r>
        <w:t>Sprecher: Claudia M. Franck. Dauer: 636 Minuten.</w:t>
      </w:r>
      <w:r>
        <w:br/>
        <w:t>Der Klavierlehrerin Erika Kohut, von ihrer Mutter zur Pianistin gedrillt, ist es nicht möglich aus ihrer Isolation heraus eine sexuelle Identität zu finden. Unfähig sich auf das Leben einzulassen, wird sie zur Voyeurin. Als einer ihrer Schüler mit ihr ein Liebesverhältnis anstrebt, erfährt sie, dass sie nur im Leiden und der Bestrafung Lust empfindet.</w:t>
      </w:r>
      <w:r>
        <w:br/>
        <w:t>Buch-Nr.: 51175</w:t>
      </w:r>
    </w:p>
    <w:p w14:paraId="522C1071" w14:textId="77777777" w:rsidR="00000000" w:rsidRDefault="00000000">
      <w:pPr>
        <w:pStyle w:val="StandardWeb"/>
        <w:spacing w:after="0" w:afterAutospacing="0"/>
      </w:pPr>
    </w:p>
    <w:p w14:paraId="7F7FA4A6" w14:textId="77777777" w:rsidR="00000000" w:rsidRDefault="00000000">
      <w:pPr>
        <w:pStyle w:val="StandardWeb"/>
        <w:spacing w:after="0" w:afterAutospacing="0"/>
      </w:pPr>
      <w:r>
        <w:rPr>
          <w:rStyle w:val="Fett"/>
        </w:rPr>
        <w:t>Jenny, Zoë: Der verschwundene Mond</w:t>
      </w:r>
    </w:p>
    <w:p w14:paraId="5EDC8032" w14:textId="77777777" w:rsidR="00000000" w:rsidRDefault="00000000">
      <w:pPr>
        <w:pStyle w:val="StandardWeb"/>
        <w:spacing w:after="0" w:afterAutospacing="0"/>
      </w:pPr>
      <w:r>
        <w:t>Sprecher: Claudia Schätzle. Dauer: 221 Minuten.</w:t>
      </w:r>
      <w:r>
        <w:br/>
        <w:t>Als Leiter des Astronomischen Instituts von Wien dreht sich Martys Leben um die Beschäftigung mit den Weiten des Universums. Die wirkliche Welt schiebt er darüber gerne beiseite, dass seine Frau Marlene bereits insgeheim von einem Leben auf Bali träumt und seine Tochter an ihrem Frausein zweifelt, bleibt ihm verborgen. Nach einem Kongress trifft er auf den Psychoanalytiker Steindorfer, der ihn fragt, warum der Mensch eigentlich mehr über ferne Planeten wisse als über das eigene Bewusstsein, und gibt ihm daraufhin sein Manuskript. Nachdem Marlene nach Bali und Stella an den Atlantik gereist sind, findet Marty im Zimmer seiner Tochter eine Männerperücke. Wie viel weiß er wirklich über seine Frau und seine Tochter? Er erinnert sich an Steindorfer und beginnt, dessen Manuskript zu lesen, das ihn völlig verstört. In einem letzten Aufbäumen beschließt er, nach Bali zu fliegen.</w:t>
      </w:r>
      <w:r>
        <w:br/>
        <w:t>Buch-Nr.: 56235</w:t>
      </w:r>
    </w:p>
    <w:p w14:paraId="4C2EDCCC" w14:textId="77777777" w:rsidR="00000000" w:rsidRDefault="00000000">
      <w:pPr>
        <w:pStyle w:val="StandardWeb"/>
        <w:spacing w:after="0" w:afterAutospacing="0"/>
      </w:pPr>
    </w:p>
    <w:p w14:paraId="3CD967C2" w14:textId="77777777" w:rsidR="00000000" w:rsidRDefault="00000000">
      <w:pPr>
        <w:pStyle w:val="StandardWeb"/>
        <w:spacing w:after="0" w:afterAutospacing="0"/>
      </w:pPr>
      <w:r>
        <w:rPr>
          <w:rStyle w:val="Fett"/>
        </w:rPr>
        <w:t>Jerschowa, Marion: Wind aus Ost</w:t>
      </w:r>
    </w:p>
    <w:p w14:paraId="7B6E5BA8" w14:textId="77777777" w:rsidR="00000000" w:rsidRDefault="00000000">
      <w:pPr>
        <w:pStyle w:val="StandardWeb"/>
        <w:spacing w:after="0" w:afterAutospacing="0"/>
      </w:pPr>
      <w:r>
        <w:t>Sprecher: Margot Skofic. Dauer: 441 Minuten.</w:t>
      </w:r>
      <w:r>
        <w:br/>
        <w:t>Die 1943 in Wien geborene Slawistin, Übersetzerin und ORF-Mitarbeiterin lebte über zehn Jahre in Moskau. Sie verarbeitet ihre Erfahrungen in zahlreichen schriftstellerischen Werken und erhielt dafür u.a. 1994 den Kulturpreis der Stadt Linz.</w:t>
      </w:r>
      <w:r>
        <w:br/>
        <w:t>Buch-Nr.: 45075</w:t>
      </w:r>
    </w:p>
    <w:p w14:paraId="53BF4899" w14:textId="77777777" w:rsidR="00000000" w:rsidRDefault="00000000">
      <w:pPr>
        <w:pStyle w:val="StandardWeb"/>
        <w:spacing w:after="0" w:afterAutospacing="0"/>
      </w:pPr>
    </w:p>
    <w:p w14:paraId="6C50E621" w14:textId="77777777" w:rsidR="00000000" w:rsidRDefault="00000000">
      <w:pPr>
        <w:pStyle w:val="StandardWeb"/>
        <w:spacing w:after="0" w:afterAutospacing="0"/>
      </w:pPr>
      <w:r>
        <w:rPr>
          <w:rStyle w:val="Fett"/>
        </w:rPr>
        <w:t>Jewett, Sarah Orne: Deephaven</w:t>
      </w:r>
    </w:p>
    <w:p w14:paraId="769963F1" w14:textId="77777777" w:rsidR="00000000" w:rsidRDefault="00000000">
      <w:pPr>
        <w:pStyle w:val="StandardWeb"/>
        <w:spacing w:after="0" w:afterAutospacing="0"/>
      </w:pPr>
      <w:r>
        <w:t>Sprecher: Christine Renhardt. Dauer: 465 Minuten.</w:t>
      </w:r>
      <w:r>
        <w:br/>
        <w:t xml:space="preserve">Neuengland, 1877: Die Bostoner Freundinnen Helen und Kate verbringen einen Sommer im Küstenstädtchen Deephaven, um das Haus von Kates verstorbener Großtante zu hüten. Neugierig auf den Ort und seine Geschichte tauchen sie ein in die Erzählungen ihrer neuen </w:t>
      </w:r>
      <w:r>
        <w:lastRenderedPageBreak/>
        <w:t>Nachbarn, trinken Tee mit der Frau des Leuchtturmwärters, treffen einen Fischer, dessen große Liebe einer Katze galt, und Kapitäne, die sich wehmütig an ihre Abenteuer auf hoher See erinnern. Aus ihren eigenen Erlebnissen an der Küste von Maine schuf Sarah Orne Jewett, die eine Vorliebe für die etwas heruntergekommenen Hafenstädte und ihre eigenwilligen Bewohner hatte, den Schauplatz ihres ersten Romans "Deephaven", einer vergessenen Perle der amerikanischen Literatur, voll liebenswürdigem Humor, aufmerksamen Beobachtungen und anrührenden Begegnungen mit Menschen, deren Schicksal vom Meer und von der Seefahrt geprägt ist.</w:t>
      </w:r>
      <w:r>
        <w:br/>
        <w:t>Buch-Nr.: 55718</w:t>
      </w:r>
    </w:p>
    <w:p w14:paraId="759BFA60" w14:textId="77777777" w:rsidR="00000000" w:rsidRDefault="00000000">
      <w:pPr>
        <w:pStyle w:val="StandardWeb"/>
        <w:spacing w:after="0" w:afterAutospacing="0"/>
      </w:pPr>
    </w:p>
    <w:p w14:paraId="7BE12F61" w14:textId="77777777" w:rsidR="00000000" w:rsidRDefault="00000000">
      <w:pPr>
        <w:pStyle w:val="StandardWeb"/>
        <w:spacing w:after="0" w:afterAutospacing="0"/>
      </w:pPr>
      <w:r>
        <w:rPr>
          <w:rStyle w:val="Fett"/>
        </w:rPr>
        <w:t>Johann, A. E. [= Wollschlager, Alfred Ernst]: Aus dem Dornbusch</w:t>
      </w:r>
    </w:p>
    <w:p w14:paraId="08E39BD8" w14:textId="77777777" w:rsidR="00000000" w:rsidRDefault="00000000">
      <w:pPr>
        <w:pStyle w:val="StandardWeb"/>
        <w:spacing w:after="0" w:afterAutospacing="0"/>
      </w:pPr>
      <w:r>
        <w:t>Sprecher: Eckehard Kutschera. Dauer: 876 Minuten.</w:t>
      </w:r>
      <w:r>
        <w:br/>
        <w:t>Teil 3 der Romantrilogie vom Lebensweg eines leidlich anständigen Menschen aus Preußen.</w:t>
      </w:r>
      <w:r>
        <w:br/>
        <w:t>Buch-Nr.: 41983</w:t>
      </w:r>
    </w:p>
    <w:p w14:paraId="1EDE6DD6" w14:textId="77777777" w:rsidR="00000000" w:rsidRDefault="00000000">
      <w:pPr>
        <w:pStyle w:val="StandardWeb"/>
        <w:spacing w:after="0" w:afterAutospacing="0"/>
      </w:pPr>
    </w:p>
    <w:p w14:paraId="56285F57" w14:textId="77777777" w:rsidR="00000000" w:rsidRDefault="00000000">
      <w:pPr>
        <w:pStyle w:val="StandardWeb"/>
        <w:spacing w:after="0" w:afterAutospacing="0"/>
      </w:pPr>
      <w:r>
        <w:rPr>
          <w:rStyle w:val="Fett"/>
        </w:rPr>
        <w:t>Johann, A. E. [= Wollschlager, Alfred Ernst]: Das Ahornblatt</w:t>
      </w:r>
    </w:p>
    <w:p w14:paraId="65DE7A13" w14:textId="77777777" w:rsidR="00000000" w:rsidRDefault="00000000">
      <w:pPr>
        <w:pStyle w:val="StandardWeb"/>
        <w:spacing w:after="0" w:afterAutospacing="0"/>
      </w:pPr>
      <w:r>
        <w:t>Sprecher: Jörg Huber. Dauer: 1413 Minuten.</w:t>
      </w:r>
      <w:r>
        <w:br/>
        <w:t>Teil 2 der Romantrilogie vom Lebensweg eines leidlich anständigen Menschen aus Preußen.</w:t>
      </w:r>
      <w:r>
        <w:br/>
        <w:t>Buch-Nr.: 41972</w:t>
      </w:r>
    </w:p>
    <w:p w14:paraId="22FE1334" w14:textId="77777777" w:rsidR="00000000" w:rsidRDefault="00000000">
      <w:pPr>
        <w:pStyle w:val="StandardWeb"/>
        <w:spacing w:after="0" w:afterAutospacing="0"/>
      </w:pPr>
    </w:p>
    <w:p w14:paraId="083385BD" w14:textId="77777777" w:rsidR="00000000" w:rsidRDefault="00000000">
      <w:pPr>
        <w:pStyle w:val="StandardWeb"/>
        <w:spacing w:after="0" w:afterAutospacing="0"/>
      </w:pPr>
      <w:r>
        <w:rPr>
          <w:rStyle w:val="Fett"/>
        </w:rPr>
        <w:t>Johann, A. E. [= Wollschlager, Alfred Ernst]: Im Strom</w:t>
      </w:r>
    </w:p>
    <w:p w14:paraId="3B9E60F4" w14:textId="77777777" w:rsidR="00000000" w:rsidRDefault="00000000">
      <w:pPr>
        <w:pStyle w:val="StandardWeb"/>
        <w:spacing w:after="0" w:afterAutospacing="0"/>
      </w:pPr>
      <w:r>
        <w:t>Sprecher: Jörg Huber. Dauer: 1414 Minuten.</w:t>
      </w:r>
      <w:r>
        <w:br/>
        <w:t>Teil 1 der Romantrilogie vom Lebensweg eines leidlich anständigen Menschen aus Preußen.</w:t>
      </w:r>
      <w:r>
        <w:br/>
        <w:t>Buch-Nr.: 41750</w:t>
      </w:r>
    </w:p>
    <w:p w14:paraId="45FA3A72" w14:textId="77777777" w:rsidR="00000000" w:rsidRDefault="00000000">
      <w:pPr>
        <w:pStyle w:val="StandardWeb"/>
        <w:spacing w:after="0" w:afterAutospacing="0"/>
      </w:pPr>
    </w:p>
    <w:p w14:paraId="2BA0FE08" w14:textId="77777777" w:rsidR="00000000" w:rsidRDefault="00000000">
      <w:pPr>
        <w:pStyle w:val="StandardWeb"/>
        <w:spacing w:after="0" w:afterAutospacing="0"/>
      </w:pPr>
      <w:r>
        <w:rPr>
          <w:rStyle w:val="Fett"/>
        </w:rPr>
        <w:t>Johannson, Lena: Himmel über der Hallig</w:t>
      </w:r>
    </w:p>
    <w:p w14:paraId="5A3E51D8" w14:textId="77777777" w:rsidR="00000000" w:rsidRDefault="00000000">
      <w:pPr>
        <w:pStyle w:val="StandardWeb"/>
        <w:spacing w:after="0" w:afterAutospacing="0"/>
      </w:pPr>
      <w:r>
        <w:t>Sprecher: Sarah Giese. Dauer: 318 Minuten.</w:t>
      </w:r>
      <w:r>
        <w:br/>
        <w:t>Nach einer schweren Erkrankung will die Kunsthistorikerin Lea auf der Hallig Hooge wieder zu Kräften kommen. Dort stößt sie auf eine geheimnisvolle Christus-Figur und verliebt sich während ihrer Recherchen nicht nur in die Hallig und ihre Bewohner, sondern auch in den Orgelbauer Christoph. Die junge Liebe wird jedoch auf eine Probe gestellt.</w:t>
      </w:r>
      <w:r>
        <w:br/>
        <w:t>Buch-Nr.: 56601</w:t>
      </w:r>
    </w:p>
    <w:p w14:paraId="23D6BC9D" w14:textId="77777777" w:rsidR="00000000" w:rsidRDefault="00000000">
      <w:pPr>
        <w:pStyle w:val="StandardWeb"/>
        <w:spacing w:after="0" w:afterAutospacing="0"/>
      </w:pPr>
    </w:p>
    <w:p w14:paraId="000E9128" w14:textId="77777777" w:rsidR="00000000" w:rsidRDefault="00000000">
      <w:pPr>
        <w:pStyle w:val="StandardWeb"/>
        <w:spacing w:after="0" w:afterAutospacing="0"/>
      </w:pPr>
      <w:r>
        <w:rPr>
          <w:rStyle w:val="Fett"/>
        </w:rPr>
        <w:t>Joncour, Serge: Lehn dich an mich</w:t>
      </w:r>
    </w:p>
    <w:p w14:paraId="49E34EE6" w14:textId="77777777" w:rsidR="00000000" w:rsidRDefault="00000000">
      <w:pPr>
        <w:pStyle w:val="StandardWeb"/>
        <w:spacing w:after="0" w:afterAutospacing="0"/>
      </w:pPr>
      <w:r>
        <w:t>Sprecher: Marianne Weber. Dauer: 705 Minuten.</w:t>
      </w:r>
      <w:r>
        <w:br/>
        <w:t xml:space="preserve">Aurore, eine erfolgreiche Modeschöpferin, führt auf den ersten Blick ein gelungenes Leben </w:t>
      </w:r>
      <w:r>
        <w:lastRenderedPageBreak/>
        <w:t>zwischen Karriere, Künstlerin und Mutter. Ludovic, ehemaliger Landwirt und Witwer, wohnt ihr gegenüber. Er hat den Tod seiner Frau nicht überwunden, bis er Aurore begegnet. Zwischen den beiden entspinnt sich eine unwahrscheinliche, diskrete Liebe.</w:t>
      </w:r>
      <w:r>
        <w:br/>
        <w:t>Buch-Nr.: 54971</w:t>
      </w:r>
    </w:p>
    <w:p w14:paraId="30569D35" w14:textId="77777777" w:rsidR="00000000" w:rsidRDefault="00000000">
      <w:pPr>
        <w:pStyle w:val="StandardWeb"/>
        <w:spacing w:after="0" w:afterAutospacing="0"/>
      </w:pPr>
    </w:p>
    <w:p w14:paraId="05D9BE98" w14:textId="77777777" w:rsidR="00000000" w:rsidRDefault="00000000">
      <w:pPr>
        <w:pStyle w:val="StandardWeb"/>
        <w:spacing w:after="0" w:afterAutospacing="0"/>
      </w:pPr>
      <w:r>
        <w:rPr>
          <w:rStyle w:val="Fett"/>
        </w:rPr>
        <w:t>Jones, Edward P.: Die bekannte Welt</w:t>
      </w:r>
    </w:p>
    <w:p w14:paraId="0D717383" w14:textId="77777777" w:rsidR="00000000" w:rsidRDefault="00000000">
      <w:pPr>
        <w:pStyle w:val="StandardWeb"/>
        <w:spacing w:after="0" w:afterAutospacing="0"/>
      </w:pPr>
      <w:r>
        <w:t>Sprecher: Christoph Pfeiffer. Dauer: 1044 Minuten.</w:t>
      </w:r>
      <w:r>
        <w:br/>
        <w:t>Virginia mehrere Jahrzehnte vor Beginn des amerikanischen Bürgerkrieges: Henry Townsend gehört zu den wenigen Schwarzen, die es geschafft haben. Als junger Mann von seinem Vater freigekauft, ist er mit 30 selbst Besitzer einer Plantage und den dazugehörigen Sklaven.</w:t>
      </w:r>
      <w:r>
        <w:br/>
        <w:t>Buch-Nr.: 57749</w:t>
      </w:r>
    </w:p>
    <w:p w14:paraId="54691519" w14:textId="77777777" w:rsidR="00000000" w:rsidRDefault="00000000">
      <w:pPr>
        <w:pStyle w:val="StandardWeb"/>
        <w:spacing w:after="0" w:afterAutospacing="0"/>
      </w:pPr>
    </w:p>
    <w:p w14:paraId="5E5B35E0" w14:textId="77777777" w:rsidR="00000000" w:rsidRDefault="00000000">
      <w:pPr>
        <w:pStyle w:val="StandardWeb"/>
        <w:spacing w:after="0" w:afterAutospacing="0"/>
      </w:pPr>
      <w:r>
        <w:rPr>
          <w:rStyle w:val="Fett"/>
        </w:rPr>
        <w:t>Jong, Erica: Der letzte Blues</w:t>
      </w:r>
    </w:p>
    <w:p w14:paraId="6C2EAB63" w14:textId="77777777" w:rsidR="00000000" w:rsidRDefault="00000000">
      <w:pPr>
        <w:pStyle w:val="StandardWeb"/>
        <w:spacing w:after="0" w:afterAutospacing="0"/>
      </w:pPr>
      <w:r>
        <w:t>Sprecher: Beate Braus. Dauer: 864 Minuten.</w:t>
      </w:r>
      <w:r>
        <w:br/>
        <w:t>Ein brisanter, aktionsreicher, mit großer Offenheit erzählter Roman - eine Exkursion in die inneren Bereiche von Liebe, Sex und Frausein, intelligent ausgeleuchtet, gekonnt gemacht und in eine gefühlstiefe, identifikationsstarke Geschichte verpackt - von einer Erica Jong, die Frauen nicht nur das Fliegen, sondern auch das Landen lehrt...</w:t>
      </w:r>
      <w:r>
        <w:br/>
        <w:t>Buch-Nr.: 54242</w:t>
      </w:r>
    </w:p>
    <w:p w14:paraId="5571ED13" w14:textId="77777777" w:rsidR="00000000" w:rsidRDefault="00000000">
      <w:pPr>
        <w:pStyle w:val="StandardWeb"/>
        <w:spacing w:after="0" w:afterAutospacing="0"/>
      </w:pPr>
    </w:p>
    <w:p w14:paraId="0EA0D257" w14:textId="77777777" w:rsidR="00000000" w:rsidRDefault="00000000">
      <w:pPr>
        <w:pStyle w:val="StandardWeb"/>
        <w:spacing w:after="0" w:afterAutospacing="0"/>
      </w:pPr>
      <w:r>
        <w:rPr>
          <w:rStyle w:val="Fett"/>
        </w:rPr>
        <w:t>Jong, Oek de: Ein Kreis im Gras</w:t>
      </w:r>
    </w:p>
    <w:p w14:paraId="4AB1FE50" w14:textId="77777777" w:rsidR="00000000" w:rsidRDefault="00000000">
      <w:pPr>
        <w:pStyle w:val="StandardWeb"/>
        <w:spacing w:after="0" w:afterAutospacing="0"/>
      </w:pPr>
      <w:r>
        <w:t>Sprecher: Angelika Hofmann-Vaßmers. Dauer: 1036 Minuten.</w:t>
      </w:r>
      <w:r>
        <w:br/>
        <w:t>Im Mittelpunkt steht die Liebesbeziehung einer holländischen Auslandskorrespondentin mit einem italienischen Kunsthistoriker und Dichter im Rom der späten 70er Jahre. In der faszinierenden Atmosphäre eines römischen Sommers beschreibt der Autor einfühlsam die widerstreitenden Gefühle von Distanz und Nähe, Eifersucht, Toleranz und Leidenschaft.</w:t>
      </w:r>
      <w:r>
        <w:br/>
        <w:t>Buch-Nr.: 46762</w:t>
      </w:r>
    </w:p>
    <w:p w14:paraId="2976316F" w14:textId="77777777" w:rsidR="00000000" w:rsidRDefault="00000000">
      <w:pPr>
        <w:pStyle w:val="StandardWeb"/>
        <w:spacing w:after="0" w:afterAutospacing="0"/>
      </w:pPr>
    </w:p>
    <w:p w14:paraId="36533828" w14:textId="77777777" w:rsidR="00000000" w:rsidRDefault="00000000">
      <w:pPr>
        <w:pStyle w:val="StandardWeb"/>
        <w:spacing w:after="0" w:afterAutospacing="0"/>
      </w:pPr>
      <w:r>
        <w:rPr>
          <w:rStyle w:val="Fett"/>
        </w:rPr>
        <w:t>Jonuleit, Anja: Das letzte Bild</w:t>
      </w:r>
    </w:p>
    <w:p w14:paraId="319E1F4A" w14:textId="77777777" w:rsidR="00000000" w:rsidRDefault="00000000">
      <w:pPr>
        <w:pStyle w:val="StandardWeb"/>
      </w:pPr>
      <w:r>
        <w:t>Sprecher: Martin Nürnberger, Tanja Geke, Monika Oschek u.a.. Dauer: 856 Minuten.</w:t>
      </w:r>
      <w:r>
        <w:br/>
        <w:t xml:space="preserve">Als die Autorin Eva eines Morgens in der Zeitung ein Phantombild entdeckt, traut sie ihren Augen kaum: Die unbekannte Frau, die im November 1970 im norwegischen Bergen zu Tode gekommen ist, sieht ihrer Mutter zum Verwechseln ähnlich. Wie kann das sein? Als Eva ihre Mutter mit der Entdeckung konfrontiert, weiß sie sofort, dass sie auf ein dunkles Familiengeheimnis gestoßen ist. Eva reist nach Bergen - und kommt nach und nach ihrer eigenen Familiengeschichte und einem furchtbaren Verbrechen auf die Spur. Anja Jonuleits aufwendig recherchierter Roman beruht auf wahren Begebenheiten. Bei diesem Hörbuch handelt es sich um ein käuflich erworbenes Hörbuch, das barrierefrei aufgearbeitet wurde. </w:t>
      </w:r>
      <w:r>
        <w:lastRenderedPageBreak/>
        <w:t xml:space="preserve">Ungekürzte Lesung. </w:t>
      </w:r>
      <w:r>
        <w:br/>
        <w:t>Buch-Nr.: 33319</w:t>
      </w:r>
    </w:p>
    <w:p w14:paraId="1A231BAC" w14:textId="77777777" w:rsidR="00000000" w:rsidRDefault="00000000">
      <w:pPr>
        <w:pStyle w:val="StandardWeb"/>
        <w:spacing w:after="0" w:afterAutospacing="0"/>
      </w:pPr>
      <w:r>
        <w:rPr>
          <w:rStyle w:val="Fett"/>
          <w:rFonts w:ascii="Arial" w:hAnsi="Arial" w:cs="Arial"/>
        </w:rPr>
        <w:t>Jonuleit, Anja: Kaiserwald</w:t>
      </w:r>
    </w:p>
    <w:p w14:paraId="4FE95B64" w14:textId="77777777" w:rsidR="00000000" w:rsidRDefault="00000000">
      <w:pPr>
        <w:pStyle w:val="StandardWeb"/>
        <w:spacing w:after="0" w:afterAutospacing="0"/>
      </w:pPr>
      <w:r>
        <w:rPr>
          <w:rFonts w:ascii="Arial" w:hAnsi="Arial" w:cs="Arial"/>
        </w:rPr>
        <w:t>Sprecher: Vera Teltz. Dauer: 809 Minuten.</w:t>
      </w:r>
      <w:r>
        <w:rPr>
          <w:rFonts w:ascii="Arial" w:hAnsi="Arial" w:cs="Arial"/>
        </w:rPr>
        <w:br/>
        <w:t xml:space="preserve">Riga, Ostern 1998. Rebecca Maywald, Lehrerin am Deutschen Gymnasium, verschwindet spurlos. Sie hinterlässt eine 8-jährige Tochter, die fest daran glaubt, ihre Mutter eines Tages zu finden. Viele Jahre später setzt ein anonymer Brief Ereignisse in Gang, die das Leben zweier Familien für immer verändern sollen. Bei diesem Hörbuch handelt es sich um ein käuflich erworbenes Hörbuch ,das barrierefrei aufbereitet wurde. </w:t>
      </w:r>
    </w:p>
    <w:p w14:paraId="4663F73A" w14:textId="77777777" w:rsidR="00000000" w:rsidRDefault="00000000">
      <w:pPr>
        <w:pStyle w:val="StandardWeb"/>
        <w:spacing w:after="0" w:afterAutospacing="0"/>
      </w:pPr>
      <w:r>
        <w:rPr>
          <w:rFonts w:ascii="Arial" w:hAnsi="Arial" w:cs="Arial"/>
        </w:rPr>
        <w:t>Titel-Nr 1 der Reihe Kaiserwald. 2 Reihentitel in unserem Bestand.</w:t>
      </w:r>
    </w:p>
    <w:p w14:paraId="04103521" w14:textId="77777777" w:rsidR="00000000" w:rsidRDefault="00000000">
      <w:pPr>
        <w:pStyle w:val="StandardWeb"/>
        <w:spacing w:after="0" w:afterAutospacing="0"/>
      </w:pPr>
      <w:r>
        <w:rPr>
          <w:rFonts w:ascii="Arial" w:hAnsi="Arial" w:cs="Arial"/>
        </w:rPr>
        <w:t>Buch-Nr.: 33633</w:t>
      </w:r>
    </w:p>
    <w:p w14:paraId="7CD2EA48" w14:textId="77777777" w:rsidR="00000000" w:rsidRDefault="00000000">
      <w:pPr>
        <w:pStyle w:val="StandardWeb"/>
        <w:spacing w:after="0" w:afterAutospacing="0"/>
      </w:pPr>
    </w:p>
    <w:p w14:paraId="4272CE4F" w14:textId="77777777" w:rsidR="00000000" w:rsidRDefault="00000000">
      <w:pPr>
        <w:pStyle w:val="StandardWeb"/>
        <w:spacing w:after="0" w:afterAutospacing="0"/>
      </w:pPr>
      <w:r>
        <w:rPr>
          <w:rStyle w:val="Fett"/>
          <w:rFonts w:ascii="Arial" w:hAnsi="Arial" w:cs="Arial"/>
        </w:rPr>
        <w:t>Jonuleit, Anja: Sonnenwende</w:t>
      </w:r>
    </w:p>
    <w:p w14:paraId="496173CE" w14:textId="77777777" w:rsidR="00000000" w:rsidRDefault="00000000">
      <w:pPr>
        <w:pStyle w:val="StandardWeb"/>
        <w:spacing w:after="0" w:afterAutospacing="0"/>
      </w:pPr>
      <w:r>
        <w:rPr>
          <w:rFonts w:ascii="Arial" w:hAnsi="Arial" w:cs="Arial"/>
        </w:rPr>
        <w:t>Sprecher: Jaron Löwenberg. Dauer: 680 Minuten.</w:t>
      </w:r>
      <w:r>
        <w:rPr>
          <w:rFonts w:ascii="Arial" w:hAnsi="Arial" w:cs="Arial"/>
        </w:rPr>
        <w:br/>
        <w:t xml:space="preserve">25 Jahre nach dem Verschwinden von Rebecca Maywald in Riga wird ihre Tochter durch einen anonymen Brief auf die Diplomatenfamilie von Prokhoff aufmerksam, deren Stiftung dubiose Ökodörfer in ganz Europa finanziert. Dass sie sich in den Sohn der Familie verliebt, war nicht vorgesehen – um keinen Preis darf er ihre wahre Identität erfahren. Aber auch er hat etwas vor ihr zu verbergen. Bei diesem Hörbuch handelt es sich um ein käuflich erworbenes Hörbuch, das barrierefrei aufbereitet wurde. </w:t>
      </w:r>
    </w:p>
    <w:p w14:paraId="3AA48E23" w14:textId="77777777" w:rsidR="00000000" w:rsidRDefault="00000000">
      <w:pPr>
        <w:pStyle w:val="StandardWeb"/>
        <w:spacing w:after="0" w:afterAutospacing="0"/>
      </w:pPr>
      <w:r>
        <w:rPr>
          <w:rFonts w:ascii="Arial" w:hAnsi="Arial" w:cs="Arial"/>
        </w:rPr>
        <w:t>Titel-Nr 2 der Reihe Kaiserwald. 2 Reihentitel in unserem Bestand.</w:t>
      </w:r>
    </w:p>
    <w:p w14:paraId="55EDA88F" w14:textId="77777777" w:rsidR="00000000" w:rsidRDefault="00000000">
      <w:pPr>
        <w:pStyle w:val="StandardWeb"/>
        <w:spacing w:after="0" w:afterAutospacing="0"/>
      </w:pPr>
      <w:r>
        <w:rPr>
          <w:rFonts w:ascii="Arial" w:hAnsi="Arial" w:cs="Arial"/>
        </w:rPr>
        <w:t>Buch-Nr.: 33632</w:t>
      </w:r>
    </w:p>
    <w:p w14:paraId="1968599B" w14:textId="77777777" w:rsidR="00000000" w:rsidRDefault="00000000">
      <w:pPr>
        <w:pStyle w:val="StandardWeb"/>
        <w:spacing w:after="240" w:afterAutospacing="0"/>
      </w:pPr>
      <w:r>
        <w:br/>
      </w:r>
    </w:p>
    <w:p w14:paraId="5342591D" w14:textId="77777777" w:rsidR="00000000" w:rsidRDefault="00000000">
      <w:pPr>
        <w:pStyle w:val="StandardWeb"/>
        <w:spacing w:after="0" w:afterAutospacing="0"/>
      </w:pPr>
      <w:r>
        <w:rPr>
          <w:rStyle w:val="Fett"/>
        </w:rPr>
        <w:t>Jordahl, Anneli: Die Töchter des Bärenjägers</w:t>
      </w:r>
    </w:p>
    <w:p w14:paraId="33618427" w14:textId="77777777" w:rsidR="00000000" w:rsidRDefault="00000000">
      <w:pPr>
        <w:pStyle w:val="StandardWeb"/>
        <w:spacing w:after="0" w:afterAutospacing="0"/>
      </w:pPr>
      <w:r>
        <w:t>Sprecher: Cornelia Bernoulli. Dauer: 771 Minuten.</w:t>
      </w:r>
      <w:r>
        <w:br/>
        <w:t>Die sieben Töchter des Bärenjägers wachsen auf einem entlegenen Bauernhof in den finnischen Wäldern auf. Von ihrem Vater lernen sie, wie man Fallen aufstellt und in der Wildnis überlebt; in die Schule schickt er sie nicht. Als ihre Eltern sterben, beschließen die Schwestern, sich dem Zugriff der Behörden zu entziehen. Sie streunen durch die Wälder und handeln mit Bärenfellen - eine zeitlang.</w:t>
      </w:r>
      <w:r>
        <w:br/>
        <w:t>Buch-Nr.: 56900</w:t>
      </w:r>
    </w:p>
    <w:p w14:paraId="3F17A51C" w14:textId="77777777" w:rsidR="00000000" w:rsidRDefault="00000000">
      <w:pPr>
        <w:pStyle w:val="StandardWeb"/>
        <w:spacing w:after="0" w:afterAutospacing="0"/>
      </w:pPr>
    </w:p>
    <w:p w14:paraId="0925EDF4" w14:textId="77777777" w:rsidR="00000000" w:rsidRDefault="00000000">
      <w:pPr>
        <w:pStyle w:val="StandardWeb"/>
        <w:spacing w:after="0" w:afterAutospacing="0"/>
      </w:pPr>
      <w:r>
        <w:rPr>
          <w:rStyle w:val="Fett"/>
        </w:rPr>
        <w:t>Josten, Jutta von: Für jede Träne eine Perle</w:t>
      </w:r>
    </w:p>
    <w:p w14:paraId="0F2667C2" w14:textId="77777777" w:rsidR="00000000" w:rsidRDefault="00000000">
      <w:pPr>
        <w:pStyle w:val="StandardWeb"/>
        <w:spacing w:after="0" w:afterAutospacing="0"/>
      </w:pPr>
      <w:r>
        <w:lastRenderedPageBreak/>
        <w:t>Sprecher: Maja Chrenko. Dauer: 146 Minuten.</w:t>
      </w:r>
      <w:r>
        <w:br/>
        <w:t>Reinhard Prinz von Reichenthal hat in Isabell von Bellinghoven die große Liebe gefunden. Aber die Prinzessin will nicht heiraten, weil sie glaubt, ihre geliebte Tante, bei der sie aufgewachsen ist, nicht verlassen zu können. Fürstin Katharina, die seit sieben Jahren Witwe ist, kommt eine Idee. Sie will eine Heirat vortäuschen, damit Isabell sich ihr nicht mehr verpflichtet fühlt. Die Fürstin übergibt Reinhard eine Liste mit sieben möglichen Heiratskandidaten.</w:t>
      </w:r>
      <w:r>
        <w:br/>
        <w:t>Buch-Nr.: 56695</w:t>
      </w:r>
    </w:p>
    <w:p w14:paraId="4F674735" w14:textId="77777777" w:rsidR="00000000" w:rsidRDefault="00000000">
      <w:pPr>
        <w:pStyle w:val="StandardWeb"/>
        <w:spacing w:after="0" w:afterAutospacing="0"/>
      </w:pPr>
    </w:p>
    <w:p w14:paraId="48238BE7" w14:textId="77777777" w:rsidR="00000000" w:rsidRDefault="00000000">
      <w:pPr>
        <w:pStyle w:val="StandardWeb"/>
        <w:spacing w:after="0" w:afterAutospacing="0"/>
      </w:pPr>
      <w:r>
        <w:rPr>
          <w:rStyle w:val="Fett"/>
        </w:rPr>
        <w:t>Joyce, Rachel: Miss Bensons Reise</w:t>
      </w:r>
    </w:p>
    <w:p w14:paraId="16BAF9FB" w14:textId="77777777" w:rsidR="00000000" w:rsidRDefault="00000000">
      <w:pPr>
        <w:pStyle w:val="StandardWeb"/>
        <w:spacing w:after="0" w:afterAutospacing="0"/>
      </w:pPr>
      <w:r>
        <w:t>Sprecher: Gabriele Blum. Dauer: 732 Minuten.</w:t>
      </w:r>
      <w:r>
        <w:br/>
        <w:t xml:space="preserve">Margery Benson hat einen großen Traum: den goldenen Käfer in Neukaledonien zu finden, den ihr Vater ihr einst in einem Naturkundebuch gezeigt hat. Doch dieser Traum ist über die Jahre hinweg verblasst wie Margery selbst. Bis an einem Londoner Morgen mit einem Schlag alles anders wird. Kurz darauf findet sich Margery auf einem Dampfer nach Australien wieder, an ihrer Seite die junge Enid Pretty. Die plapperhafte Sexbombe ist nicht gerade das, was Margery sich als seriöse Begleitung auf ihrer Expedition vorgestellt hat. Doch auch Enid hat ein Geheimnis und hegt einen Traum. Bei diesem Hörbuch handelt es sich um ein käuflich erworbenes Hörbuch, das barrierefrei aufbereitet wurde. </w:t>
      </w:r>
      <w:r>
        <w:br/>
        <w:t>Buch-Nr.: 33569</w:t>
      </w:r>
    </w:p>
    <w:p w14:paraId="1E14DC97" w14:textId="77777777" w:rsidR="00000000" w:rsidRDefault="00000000">
      <w:pPr>
        <w:pStyle w:val="StandardWeb"/>
        <w:spacing w:after="0" w:afterAutospacing="0"/>
      </w:pPr>
    </w:p>
    <w:p w14:paraId="215F4E7F" w14:textId="77777777" w:rsidR="00000000" w:rsidRDefault="00000000">
      <w:pPr>
        <w:pStyle w:val="StandardWeb"/>
        <w:spacing w:after="0" w:afterAutospacing="0"/>
      </w:pPr>
      <w:r>
        <w:rPr>
          <w:rStyle w:val="Fett"/>
        </w:rPr>
        <w:t>Joyce, Rachel: Mister Franks fabelhaftes Talent für Harmonie</w:t>
      </w:r>
    </w:p>
    <w:p w14:paraId="6053161B" w14:textId="77777777" w:rsidR="00000000" w:rsidRDefault="00000000">
      <w:pPr>
        <w:pStyle w:val="StandardWeb"/>
        <w:spacing w:after="0" w:afterAutospacing="0"/>
      </w:pPr>
      <w:r>
        <w:t>Sprecher: Christian Baumann. Dauer: 624 Minuten.</w:t>
      </w:r>
      <w:r>
        <w:br/>
        <w:t>Mister Frank hat eine besondere Gabe: Er spürt, welche Musik die Menschen brauchen, um glücklich zu werden. In seinem kleinen Plattenladen in einer vergessenen Ecke der Stadt treffen sich Nachbarn, Kunden und die anderen Ladenbesitzer. Dann taucht die Frau in Grün vor Franks Schaufenster auf. Sie ist blass und schön, zerbrechlich und stark zugleich. Doch sosehr er sich auch bemüht, Frank kann einfach nicht hören, welche Musik in ihr klingt.</w:t>
      </w:r>
      <w:r>
        <w:br/>
        <w:t>Buch-Nr.: 31534</w:t>
      </w:r>
    </w:p>
    <w:p w14:paraId="6E83FDF2" w14:textId="77777777" w:rsidR="00000000" w:rsidRDefault="00000000">
      <w:pPr>
        <w:pStyle w:val="StandardWeb"/>
        <w:spacing w:after="0" w:afterAutospacing="0"/>
      </w:pPr>
    </w:p>
    <w:p w14:paraId="58B21B95" w14:textId="77777777" w:rsidR="00000000" w:rsidRDefault="00000000">
      <w:pPr>
        <w:pStyle w:val="StandardWeb"/>
        <w:spacing w:after="0" w:afterAutospacing="0"/>
      </w:pPr>
      <w:r>
        <w:rPr>
          <w:rStyle w:val="Fett"/>
        </w:rPr>
        <w:t>Kabatek, Elisabeth: Chaos in Cornwall</w:t>
      </w:r>
    </w:p>
    <w:p w14:paraId="43D907E8" w14:textId="77777777" w:rsidR="00000000" w:rsidRDefault="00000000">
      <w:pPr>
        <w:pStyle w:val="StandardWeb"/>
        <w:spacing w:after="0" w:afterAutospacing="0"/>
      </w:pPr>
      <w:r>
        <w:t>Sprecher: Andrea Schunck. Dauer: 775 Minuten.</w:t>
      </w:r>
      <w:r>
        <w:br/>
        <w:t>Cornwall begeistert die 50-jährige Schwäbin Margarete mit jedem Tag mehr – im Gegensatz zu ihrem Reisegefährten Roland, der ihr schon nach drei Tagen den letzten Nerv raubt! Kurz entschlossen klaut sie sein Auto, um den gemeinsamen Trip ohne sein Schnarchen fortzusetzen. Im atemberaubend gelegenen Dörfchen Port Piran muss sich Margarete plötzlich um das Bed and Breakfast »Honeysuckle Cottage« und exzentrische englische Feriengäste kümmern. Dabei findet sie nicht nur eine Freundin mit Punker-Vergangenheit und einen Haufen schräger Typen, sondern verknallt sich auch in einen Mann, der den Standpunkt vertritt, dass Frauen wie gute Weine sind: je älter, desto besser. Doch dann steht plötzlich Roland auf der Matte und will nicht nur sein Auto zurück ...</w:t>
      </w:r>
      <w:r>
        <w:br/>
        <w:t>Buch-Nr.: 56772</w:t>
      </w:r>
    </w:p>
    <w:p w14:paraId="781134E2" w14:textId="77777777" w:rsidR="00000000" w:rsidRDefault="00000000">
      <w:pPr>
        <w:pStyle w:val="StandardWeb"/>
        <w:spacing w:after="0" w:afterAutospacing="0"/>
      </w:pPr>
    </w:p>
    <w:p w14:paraId="4726A7A1" w14:textId="77777777" w:rsidR="00000000" w:rsidRDefault="00000000">
      <w:pPr>
        <w:pStyle w:val="StandardWeb"/>
        <w:spacing w:after="0" w:afterAutospacing="0"/>
      </w:pPr>
      <w:r>
        <w:rPr>
          <w:rStyle w:val="Fett"/>
        </w:rPr>
        <w:t>Kadare, Ismail: Das verflixte Jahr</w:t>
      </w:r>
    </w:p>
    <w:p w14:paraId="30F9AA20" w14:textId="77777777" w:rsidR="00000000" w:rsidRDefault="00000000">
      <w:pPr>
        <w:pStyle w:val="StandardWeb"/>
        <w:spacing w:after="0" w:afterAutospacing="0"/>
      </w:pPr>
      <w:r>
        <w:t>Sprecher: Friedrich Wagner. Dauer: 323 Minuten.</w:t>
      </w:r>
      <w:r>
        <w:br/>
        <w:t>Der Autor erzählt von den Wirren der albanischen Geschichte, packt sie in ein einziges verflixtes Jahr und verbindet Realismus und tragische Komik zu einer Liebeserklärung an seine Heimat.</w:t>
      </w:r>
      <w:r>
        <w:br/>
        <w:t>Buch-Nr.: 50189</w:t>
      </w:r>
    </w:p>
    <w:p w14:paraId="750050E8" w14:textId="77777777" w:rsidR="00000000" w:rsidRDefault="00000000">
      <w:pPr>
        <w:pStyle w:val="StandardWeb"/>
        <w:spacing w:after="0" w:afterAutospacing="0"/>
      </w:pPr>
    </w:p>
    <w:p w14:paraId="282CD8D5" w14:textId="77777777" w:rsidR="00000000" w:rsidRDefault="00000000">
      <w:pPr>
        <w:pStyle w:val="StandardWeb"/>
        <w:spacing w:after="0" w:afterAutospacing="0"/>
      </w:pPr>
      <w:r>
        <w:rPr>
          <w:rStyle w:val="Fett"/>
        </w:rPr>
        <w:t>Kadletz, Barbara: Schattenkühle</w:t>
      </w:r>
    </w:p>
    <w:p w14:paraId="5B87234B" w14:textId="77777777" w:rsidR="00000000" w:rsidRDefault="00000000">
      <w:pPr>
        <w:pStyle w:val="StandardWeb"/>
        <w:spacing w:after="0" w:afterAutospacing="0"/>
      </w:pPr>
      <w:r>
        <w:t>Sprecher: Christoph Prückner. Dauer: 484 Minuten.</w:t>
      </w:r>
      <w:r>
        <w:br/>
        <w:t xml:space="preserve">150 Jahre nach der legendären Rettung des Wienerwaldes durch den Politiker und Umweltschützer Joseph Schöffel steht ein Teil des weltbekannten Erholungsgebiets erneut vor dem Aus. Ein »nachhaltiges« Bürogebäude in Form eines riesigen Glaskubus soll mitten in den Wald gebaut werden. </w:t>
      </w:r>
      <w:r>
        <w:br/>
        <w:t>Buch-Nr.: 57129</w:t>
      </w:r>
    </w:p>
    <w:p w14:paraId="6A61CBC3" w14:textId="77777777" w:rsidR="00000000" w:rsidRDefault="00000000">
      <w:pPr>
        <w:pStyle w:val="StandardWeb"/>
        <w:spacing w:after="0" w:afterAutospacing="0"/>
      </w:pPr>
    </w:p>
    <w:p w14:paraId="44D2D7AC" w14:textId="77777777" w:rsidR="00000000" w:rsidRDefault="00000000">
      <w:pPr>
        <w:pStyle w:val="StandardWeb"/>
        <w:spacing w:after="0" w:afterAutospacing="0"/>
      </w:pPr>
      <w:r>
        <w:rPr>
          <w:rStyle w:val="Fett"/>
        </w:rPr>
        <w:t>Kafka, Franz: Das Schloss</w:t>
      </w:r>
    </w:p>
    <w:p w14:paraId="67A8C789" w14:textId="77777777" w:rsidR="00000000" w:rsidRDefault="00000000">
      <w:pPr>
        <w:pStyle w:val="StandardWeb"/>
        <w:spacing w:after="0" w:afterAutospacing="0"/>
      </w:pPr>
      <w:r>
        <w:t>Sprecher: Ulrich Matthes. Dauer: 800 Minuten.</w:t>
      </w:r>
      <w:r>
        <w:br/>
        <w:t>Dieser Klassiker der Weltliteratur beschreibt einen identitätslosen, in einer gefühlskalten und unverständlichen Welt gefangenen Menschen, dessen Lebensinhalt es ist, die Anerkennung seiner Mitmenschen zu gewinnen, um das eigene Selbstwertgefühl aufrecht zu erhalten, der aber an sich selbst verzweifelt, weil er seine metaphysische Daseinsberechtigung nicht findet. Ungekürzte Lesung. Bei diesem Hörbuch handelt es sich um ein käuflich erworbenes Hörbuch das barrierefrei aufgearbeitet wurde.</w:t>
      </w:r>
      <w:r>
        <w:br/>
        <w:t>Buch-Nr.: 32421</w:t>
      </w:r>
    </w:p>
    <w:p w14:paraId="50FBBBBE" w14:textId="77777777" w:rsidR="00000000" w:rsidRDefault="00000000">
      <w:pPr>
        <w:pStyle w:val="StandardWeb"/>
        <w:spacing w:after="0" w:afterAutospacing="0"/>
      </w:pPr>
    </w:p>
    <w:p w14:paraId="645E5438" w14:textId="77777777" w:rsidR="00000000" w:rsidRDefault="00000000">
      <w:pPr>
        <w:pStyle w:val="StandardWeb"/>
        <w:spacing w:after="0" w:afterAutospacing="0"/>
      </w:pPr>
      <w:r>
        <w:rPr>
          <w:rStyle w:val="Fett"/>
        </w:rPr>
        <w:t>Kagan, Elaine: Neues Spiel, neues Glück</w:t>
      </w:r>
    </w:p>
    <w:p w14:paraId="11D1CD46" w14:textId="77777777" w:rsidR="00000000" w:rsidRDefault="00000000">
      <w:pPr>
        <w:pStyle w:val="StandardWeb"/>
        <w:spacing w:after="0" w:afterAutospacing="0"/>
      </w:pPr>
      <w:r>
        <w:t>Sprecher: Elke Große-Woestmann. Dauer: 860 Minuten.</w:t>
      </w:r>
      <w:r>
        <w:br/>
        <w:t>Großmutter, Mutter und 16jährige Tochter berichten in melancholisch-bissiger Form und lassen teilhaben an großer Liebe, an Affären, absurden Situationen in die sie oft durch Männer gerieten. Mutter und Tochter finden schließlich durch den nahenden Tod der Großmutter zusammen.</w:t>
      </w:r>
      <w:r>
        <w:br/>
        <w:t>Buch-Nr.: 50592</w:t>
      </w:r>
    </w:p>
    <w:p w14:paraId="38BCC39B" w14:textId="77777777" w:rsidR="00000000" w:rsidRDefault="00000000">
      <w:pPr>
        <w:pStyle w:val="StandardWeb"/>
        <w:spacing w:after="0" w:afterAutospacing="0"/>
      </w:pPr>
    </w:p>
    <w:p w14:paraId="3CA8EE98" w14:textId="77777777" w:rsidR="00000000" w:rsidRDefault="00000000">
      <w:pPr>
        <w:pStyle w:val="StandardWeb"/>
        <w:spacing w:after="0" w:afterAutospacing="0"/>
      </w:pPr>
      <w:r>
        <w:rPr>
          <w:rStyle w:val="Fett"/>
        </w:rPr>
        <w:t>Kaiser, Menachem: Kajzer</w:t>
      </w:r>
    </w:p>
    <w:p w14:paraId="37D61C87" w14:textId="77777777" w:rsidR="00000000" w:rsidRDefault="00000000">
      <w:pPr>
        <w:pStyle w:val="StandardWeb"/>
        <w:spacing w:after="0" w:afterAutospacing="0"/>
      </w:pPr>
      <w:r>
        <w:t>Sprecher: Christoph Prückner. Dauer: 676 Minuten.</w:t>
      </w:r>
      <w:r>
        <w:br/>
        <w:t xml:space="preserve">Ein Memoir voller „Herz, Humor und Intelligenz“ (Joshua Cohen) – Menachem Kaiser begibt </w:t>
      </w:r>
      <w:r>
        <w:lastRenderedPageBreak/>
        <w:t>sich auf Schatzsuche und findet sein Familienerbe. Die Geschichte seiner eigenen Familie hatte den in Toronto geborenen Menachem Kaiser nicht sonderlich interessiert, ehe er nach Polen aufbrach, ins ehemalige schlesische Industriegebiet. Dort besaßen seine Vorfahren einst ein Mietshaus, das von den Nazis enteignet wurde; Versuche einer Restitution waren bisher gescheitert. Und plötzlich befindet man sich inmitten einer abenteuerlichen Ermittlung, begleitet den Erzähler zu skurrilen Schatzsuchern, durchforscht mit ihm Keller und Tunnel, läutet an fremden Türen, beauftragt eine mysteriöse Anwältin …</w:t>
      </w:r>
      <w:r>
        <w:br/>
        <w:t>Buch-Nr.: 56367</w:t>
      </w:r>
    </w:p>
    <w:p w14:paraId="2C1142AF" w14:textId="77777777" w:rsidR="00000000" w:rsidRDefault="00000000">
      <w:pPr>
        <w:pStyle w:val="StandardWeb"/>
        <w:spacing w:after="0" w:afterAutospacing="0"/>
      </w:pPr>
    </w:p>
    <w:p w14:paraId="2D37ECAC" w14:textId="77777777" w:rsidR="00000000" w:rsidRDefault="00000000">
      <w:pPr>
        <w:pStyle w:val="StandardWeb"/>
        <w:spacing w:after="0" w:afterAutospacing="0"/>
      </w:pPr>
      <w:r>
        <w:rPr>
          <w:rStyle w:val="Fett"/>
        </w:rPr>
        <w:t>Kaiser, Vea: Blasmusikpop</w:t>
      </w:r>
    </w:p>
    <w:p w14:paraId="557F45B2" w14:textId="77777777" w:rsidR="00000000" w:rsidRDefault="00000000">
      <w:pPr>
        <w:pStyle w:val="StandardWeb"/>
        <w:spacing w:after="0" w:afterAutospacing="0"/>
      </w:pPr>
      <w:r>
        <w:t>Sprecher: Anton Figl. Dauer: 876 Minuten.</w:t>
      </w:r>
      <w:r>
        <w:br/>
        <w:t>St. Peter am Anger, ein kleines abgeschiedenes Dorf in den Alpen, wehrt sich hartnäckig gegen jeden Einfluss der modernen Welt und muss doch hinnehmen, dass mit Johannes A. Irrwein die Wissenschaft und Technik in den Bergen Einzug hält.</w:t>
      </w:r>
      <w:r>
        <w:br/>
        <w:t>Buch-Nr.: 54759</w:t>
      </w:r>
    </w:p>
    <w:p w14:paraId="0EA194E2" w14:textId="77777777" w:rsidR="00000000" w:rsidRDefault="00000000">
      <w:pPr>
        <w:pStyle w:val="StandardWeb"/>
        <w:spacing w:after="0" w:afterAutospacing="0"/>
      </w:pPr>
    </w:p>
    <w:p w14:paraId="67D9660F" w14:textId="77777777" w:rsidR="00000000" w:rsidRDefault="00000000">
      <w:pPr>
        <w:pStyle w:val="StandardWeb"/>
        <w:spacing w:after="0" w:afterAutospacing="0"/>
      </w:pPr>
      <w:r>
        <w:rPr>
          <w:rStyle w:val="Fett"/>
        </w:rPr>
        <w:t>Kaiser, Vea: Fabula Rasa oder Die Königin des Grand Hotels</w:t>
      </w:r>
    </w:p>
    <w:p w14:paraId="1A2D43FD" w14:textId="77777777" w:rsidR="00000000" w:rsidRDefault="00000000">
      <w:pPr>
        <w:pStyle w:val="StandardWeb"/>
        <w:spacing w:after="0" w:afterAutospacing="0"/>
      </w:pPr>
      <w:r>
        <w:t>Sprecher: Proschat Madani, Eleven Labs (KI), Vea Kaiser. Dauer: 1079 Minuten.</w:t>
      </w:r>
      <w:r>
        <w:br/>
        <w:t>Wien, Ende der 1980er Jahre: Angelika Moser, aufgewachsen im Gemeindebau als Tochter der Hausbesorgerin, verbringt ihre Freizeit durch das Nachtleben tanzend. Gleichzeitig liebt sie ihren Job als Buchhalterin im Grand Hotel Frohner, das von Wiener Originalen und Gästen von überallher bevölkert wird, lässt sie sich auf zweifelhafte Zahlenspiele ein, um das Etablissement zu retten. Plötzlich mit kleinem Kind auf sich allein gestellt, nimmt Angelika den Kampf um ein gutes Leben auf und beginnt, Rechnungen zu manipulieren. Jahrzehnte vergehen - bis ihr die Zahlen um die Ohren fliegen. Bei diesem Hörbuch handelt es sich um ein käuflich erworbenes Hörbuch, das barrierefrei aufbereitet wurde.</w:t>
      </w:r>
      <w:r>
        <w:br/>
        <w:t>Buch-Nr.: 32201</w:t>
      </w:r>
    </w:p>
    <w:p w14:paraId="55960206" w14:textId="77777777" w:rsidR="00000000" w:rsidRDefault="00000000">
      <w:pPr>
        <w:pStyle w:val="StandardWeb"/>
        <w:spacing w:after="0" w:afterAutospacing="0"/>
      </w:pPr>
    </w:p>
    <w:p w14:paraId="76D87419" w14:textId="77777777" w:rsidR="00000000" w:rsidRDefault="00000000">
      <w:pPr>
        <w:pStyle w:val="StandardWeb"/>
        <w:spacing w:after="0" w:afterAutospacing="0"/>
      </w:pPr>
      <w:r>
        <w:rPr>
          <w:rStyle w:val="Fett"/>
        </w:rPr>
        <w:t>Kaiser, Vea: Makarionissi oder Die Insel der Seligen</w:t>
      </w:r>
    </w:p>
    <w:p w14:paraId="68EACDB4" w14:textId="77777777" w:rsidR="00000000" w:rsidRDefault="00000000">
      <w:pPr>
        <w:pStyle w:val="StandardWeb"/>
        <w:spacing w:after="0" w:afterAutospacing="0"/>
      </w:pPr>
      <w:r>
        <w:t>Sprecher: Marion Bertling. Dauer: 743 Minuten.</w:t>
      </w:r>
      <w:r>
        <w:br/>
        <w:t>Von einem abgelegenen Bergdorf an der griechisch-albanischen Grenze in den 1950er-Jahren geht die tragisch-komische Familiengeschichte aus, die über 4 Generationen hinweg endlich ihr Glück auf Makarionissi, einer paradiesischen Insel in der Ägäis findet.</w:t>
      </w:r>
      <w:r>
        <w:br/>
        <w:t>Buch-Nr.: 54797</w:t>
      </w:r>
    </w:p>
    <w:p w14:paraId="12E25E84" w14:textId="77777777" w:rsidR="00000000" w:rsidRDefault="00000000">
      <w:pPr>
        <w:pStyle w:val="StandardWeb"/>
        <w:spacing w:after="0" w:afterAutospacing="0"/>
      </w:pPr>
    </w:p>
    <w:p w14:paraId="1150A58E" w14:textId="77777777" w:rsidR="00000000" w:rsidRDefault="00000000">
      <w:pPr>
        <w:pStyle w:val="StandardWeb"/>
        <w:spacing w:after="0" w:afterAutospacing="0"/>
      </w:pPr>
      <w:r>
        <w:rPr>
          <w:rStyle w:val="Fett"/>
        </w:rPr>
        <w:t>Kaiser, Vea: Rückwärtswalzer</w:t>
      </w:r>
    </w:p>
    <w:p w14:paraId="5DEBE385" w14:textId="77777777" w:rsidR="00000000" w:rsidRDefault="00000000">
      <w:pPr>
        <w:pStyle w:val="StandardWeb"/>
        <w:spacing w:after="0" w:afterAutospacing="0"/>
      </w:pPr>
      <w:r>
        <w:t>Sprecher: Lisa Bistrick. Dauer: 839 Minuten.</w:t>
      </w:r>
      <w:r>
        <w:br/>
        <w:t xml:space="preserve">Als Onkel Willi stirbt, stehen der arbeitslose Schauspieler Lorenz und seine drei Tanten vor einer besonderen Herausforderung. Willi wollte immer in seinem Geburtsland Montenegro </w:t>
      </w:r>
      <w:r>
        <w:lastRenderedPageBreak/>
        <w:t>begraben werden. Doch da für eine regelkonforme Überführung der Leiche das Geld fehlt, begibt man sich auf eine illegale Fahrt im Panda von Wien Liesing bis zum Balkan.</w:t>
      </w:r>
      <w:r>
        <w:br/>
        <w:t>Buch-Nr.: 54805</w:t>
      </w:r>
    </w:p>
    <w:p w14:paraId="3D84423A" w14:textId="77777777" w:rsidR="00000000" w:rsidRDefault="00000000">
      <w:pPr>
        <w:pStyle w:val="StandardWeb"/>
        <w:spacing w:after="0" w:afterAutospacing="0"/>
      </w:pPr>
    </w:p>
    <w:p w14:paraId="15ED8DE7" w14:textId="77777777" w:rsidR="00000000" w:rsidRDefault="00000000">
      <w:pPr>
        <w:pStyle w:val="StandardWeb"/>
        <w:spacing w:after="0" w:afterAutospacing="0"/>
      </w:pPr>
      <w:r>
        <w:rPr>
          <w:rStyle w:val="Fett"/>
        </w:rPr>
        <w:t>Kaltenegger, Ingrid: Das Glück ist ein Vogerl</w:t>
      </w:r>
    </w:p>
    <w:p w14:paraId="5569A0CC" w14:textId="77777777" w:rsidR="00000000" w:rsidRDefault="00000000">
      <w:pPr>
        <w:pStyle w:val="StandardWeb"/>
        <w:spacing w:after="0" w:afterAutospacing="0"/>
      </w:pPr>
      <w:r>
        <w:t>Sprecher: Robert Palfrader. Dauer: 451 Minuten.</w:t>
      </w:r>
      <w:r>
        <w:br/>
        <w:t>Für den Musiklehrer Franz, der die Vierzig schon länger überschritten hat, läuft’s nicht gut: Den Rockstar-Traum hat er fast aufgegeben, in seiner Ehe kriselt es und seine Tochter pubertiert. Eines Nachmittags gerät er in einen Autounfall, bei dem ein alter Mann umkommt. Ausgerechnet als seine Frau Linn die Beziehung retten will und ihn zu einem Lebenshilfeseminar mitschleppt, begegnet Franz das Unfallopfer Egon – als Geist! Dabei ist Egon Physiker und glaubt nicht einmal selbst an seine metaphysische Existenz. Notgedrungen machen sich Franz und Egon auf die Suche nach einem Weg, wie der Geist seine Ruhe finden kann. Dabei wird zunehmend unklar, wer hier überhaupt wen erlösen soll. Bei diesem Hörbuch handelt es sich um ein käuflich erworbenes Hörbuch das barrierefrei aufgearbeitet wurde. Ungekürzte Lesung.</w:t>
      </w:r>
      <w:r>
        <w:br/>
        <w:t>Buch-Nr.: 30915</w:t>
      </w:r>
    </w:p>
    <w:p w14:paraId="504A8FB2" w14:textId="77777777" w:rsidR="00000000" w:rsidRDefault="00000000">
      <w:pPr>
        <w:pStyle w:val="StandardWeb"/>
        <w:spacing w:after="0" w:afterAutospacing="0"/>
      </w:pPr>
    </w:p>
    <w:p w14:paraId="5777747B" w14:textId="77777777" w:rsidR="00000000" w:rsidRDefault="00000000">
      <w:pPr>
        <w:pStyle w:val="StandardWeb"/>
        <w:spacing w:after="0" w:afterAutospacing="0"/>
      </w:pPr>
      <w:r>
        <w:rPr>
          <w:rStyle w:val="Fett"/>
        </w:rPr>
        <w:t>Kanehara, Hitomi: Tokyo Love</w:t>
      </w:r>
    </w:p>
    <w:p w14:paraId="1CBC8434" w14:textId="77777777" w:rsidR="00000000" w:rsidRDefault="00000000">
      <w:pPr>
        <w:pStyle w:val="StandardWeb"/>
      </w:pPr>
      <w:r>
        <w:t>Sprecher: Birgit Krammer, Dörte Denkewitz. Dauer: 183 Minuten.</w:t>
      </w:r>
      <w:r>
        <w:br/>
        <w:t>Lui ist neunzehn Jahre alt, auffallend schön und gelangweilt. In einer Bar trifft sie den kleinen Gauner Ama, dessen gespaltene Schlangenzunge sie so fasziniert, dass sie mit ihm zusammenzieht und sich ihre Zunge piercen lässt, ein Tabu in Japan. Die Manipulation des Aussehens und der Schmerz geben Lui das Gefühl am Leben zu sein. DAISY-Format Bei diesem Hörbuch handelt es sich um ein käuflich erworbenes Hörbuch das barrierefrei aufgearbeitet wurde.</w:t>
      </w:r>
      <w:r>
        <w:br/>
        <w:t>Buch-Nr.: 31914</w:t>
      </w:r>
    </w:p>
    <w:p w14:paraId="0728797D" w14:textId="77777777" w:rsidR="00000000" w:rsidRDefault="00000000">
      <w:pPr>
        <w:pStyle w:val="StandardWeb"/>
        <w:spacing w:after="0" w:afterAutospacing="0"/>
      </w:pPr>
      <w:r>
        <w:rPr>
          <w:rStyle w:val="Fett"/>
          <w:rFonts w:ascii="Arial" w:hAnsi="Arial" w:cs="Arial"/>
        </w:rPr>
        <w:t>Kanitz, Christa: Das Haus am Feenteich</w:t>
      </w:r>
    </w:p>
    <w:p w14:paraId="36C96589" w14:textId="77777777" w:rsidR="00000000" w:rsidRDefault="00000000">
      <w:pPr>
        <w:pStyle w:val="StandardWeb"/>
        <w:spacing w:after="0" w:afterAutospacing="0"/>
      </w:pPr>
      <w:r>
        <w:rPr>
          <w:rFonts w:ascii="Arial" w:hAnsi="Arial" w:cs="Arial"/>
        </w:rPr>
        <w:t>Sprecher: Christoph Prückner, Nadine Fahner. Dauer: 625 Minuten.</w:t>
      </w:r>
      <w:r>
        <w:rPr>
          <w:rFonts w:ascii="Arial" w:hAnsi="Arial" w:cs="Arial"/>
        </w:rPr>
        <w:br/>
        <w:t xml:space="preserve">Einfühlsam und lebendig beschreibt Christa Kanitz jene Zeit zwischen der Jahrhundertwende und den zwanziger Jahren, in der Krieg und Inflation das Leben vieler veränderten. Auch die unbeschwerten Jahre im Haus am Feenteich sind vorbei. Doch die Begegnung zwischen Friederike Bramfeld und Martin Stelling bringt wieder das Glück zurück, das für immer verloren schien. DAISY-Format. Bei diesem Hörbuch handelt es sich um ein käuflich erworbenes Hörbuch das barrierefrei aufgearbeitet wurde. </w:t>
      </w:r>
    </w:p>
    <w:p w14:paraId="67490A4A" w14:textId="77777777" w:rsidR="00000000" w:rsidRDefault="00000000">
      <w:pPr>
        <w:pStyle w:val="StandardWeb"/>
        <w:spacing w:after="0" w:afterAutospacing="0"/>
      </w:pPr>
      <w:r>
        <w:rPr>
          <w:rFonts w:ascii="Arial" w:hAnsi="Arial" w:cs="Arial"/>
        </w:rPr>
        <w:t>Titel-Nr 3 der Reihe Die Stellings. 2 Reihentitel in unserem Bestand.</w:t>
      </w:r>
    </w:p>
    <w:p w14:paraId="781CAAB2" w14:textId="77777777" w:rsidR="00000000" w:rsidRDefault="00000000">
      <w:pPr>
        <w:pStyle w:val="StandardWeb"/>
        <w:spacing w:after="0" w:afterAutospacing="0"/>
      </w:pPr>
      <w:r>
        <w:rPr>
          <w:rFonts w:ascii="Arial" w:hAnsi="Arial" w:cs="Arial"/>
        </w:rPr>
        <w:t>Buch-Nr.: 30621</w:t>
      </w:r>
    </w:p>
    <w:p w14:paraId="7ECD6B7E" w14:textId="77777777" w:rsidR="00000000" w:rsidRDefault="00000000">
      <w:pPr>
        <w:pStyle w:val="StandardWeb"/>
        <w:spacing w:after="0" w:afterAutospacing="0"/>
      </w:pPr>
    </w:p>
    <w:p w14:paraId="29A1B24B" w14:textId="77777777" w:rsidR="00000000" w:rsidRDefault="00000000">
      <w:pPr>
        <w:pStyle w:val="StandardWeb"/>
        <w:spacing w:after="0" w:afterAutospacing="0"/>
      </w:pPr>
      <w:r>
        <w:rPr>
          <w:rStyle w:val="Fett"/>
          <w:rFonts w:ascii="Arial" w:hAnsi="Arial" w:cs="Arial"/>
        </w:rPr>
        <w:lastRenderedPageBreak/>
        <w:t>Kanitz, Christa: Die Heimkehr der Stellings</w:t>
      </w:r>
    </w:p>
    <w:p w14:paraId="3B41A1EA" w14:textId="77777777" w:rsidR="00000000" w:rsidRDefault="00000000">
      <w:pPr>
        <w:pStyle w:val="StandardWeb"/>
        <w:spacing w:after="0" w:afterAutospacing="0"/>
      </w:pPr>
      <w:r>
        <w:rPr>
          <w:rFonts w:ascii="Arial" w:hAnsi="Arial" w:cs="Arial"/>
        </w:rPr>
        <w:t>Sprecher: Birgit Langhammer. Dauer: 706 Minuten.</w:t>
      </w:r>
      <w:r>
        <w:rPr>
          <w:rFonts w:ascii="Arial" w:hAnsi="Arial" w:cs="Arial"/>
        </w:rPr>
        <w:br/>
        <w:t xml:space="preserve">Beschrieben wird die Zeit von 1928 bis 1948, die so unbeschwert beginnt, aber dann viel Leid und Trauer mit sich bringt, doch am Ende siegt die Hoffnung und nachdem die Stellings Hamburg verlassen mussten, können sie zurück in die Hansestadt kehren. </w:t>
      </w:r>
    </w:p>
    <w:p w14:paraId="5FED7076" w14:textId="77777777" w:rsidR="00000000" w:rsidRDefault="00000000">
      <w:pPr>
        <w:pStyle w:val="StandardWeb"/>
        <w:spacing w:after="0" w:afterAutospacing="0"/>
      </w:pPr>
      <w:r>
        <w:rPr>
          <w:rFonts w:ascii="Arial" w:hAnsi="Arial" w:cs="Arial"/>
        </w:rPr>
        <w:t>Titel-Nr 4 der Reihe Die Stellings. 2 Reihentitel in unserem Bestand.</w:t>
      </w:r>
    </w:p>
    <w:p w14:paraId="330052A2" w14:textId="77777777" w:rsidR="00000000" w:rsidRDefault="00000000">
      <w:pPr>
        <w:pStyle w:val="StandardWeb"/>
        <w:spacing w:after="0" w:afterAutospacing="0"/>
      </w:pPr>
      <w:r>
        <w:rPr>
          <w:rFonts w:ascii="Arial" w:hAnsi="Arial" w:cs="Arial"/>
        </w:rPr>
        <w:t>Buch-Nr.: 56016</w:t>
      </w:r>
    </w:p>
    <w:p w14:paraId="2E6EDCAE" w14:textId="77777777" w:rsidR="00000000" w:rsidRDefault="00000000">
      <w:pPr>
        <w:pStyle w:val="StandardWeb"/>
        <w:spacing w:after="240" w:afterAutospacing="0"/>
      </w:pPr>
      <w:r>
        <w:br/>
      </w:r>
    </w:p>
    <w:p w14:paraId="6E14D227" w14:textId="77777777" w:rsidR="00000000" w:rsidRDefault="00000000">
      <w:pPr>
        <w:pStyle w:val="StandardWeb"/>
        <w:spacing w:after="0" w:afterAutospacing="0"/>
      </w:pPr>
      <w:r>
        <w:rPr>
          <w:rStyle w:val="Fett"/>
        </w:rPr>
        <w:t>Kapitelman, Dmitrij: Russische Spezialitäten</w:t>
      </w:r>
    </w:p>
    <w:p w14:paraId="2FCF254B" w14:textId="77777777" w:rsidR="00000000" w:rsidRDefault="00000000">
      <w:pPr>
        <w:pStyle w:val="StandardWeb"/>
        <w:spacing w:after="0" w:afterAutospacing="0"/>
      </w:pPr>
      <w:r>
        <w:t>Sprecher: Dimitrij Kapitelman. Dauer: 348 Minuten.</w:t>
      </w:r>
      <w:r>
        <w:br/>
        <w:t xml:space="preserve">Eine Familie aus Kiew verkauft russische Spezialitäten in Leipzig: Wodka, Pelmeni, SIM-Karten. Die Mutter steht an der Seite Putins. Und ihr Sohn, der keine Sprache mehr als die russische liebt, keinen Menschen mehr als seine Mutter, aber auch keine Stadt mehr als Kiew, verzweifelt. Klug ist es nicht von ihm, mitten im Krieg in die Ukraine zurückzufahren. Aber was soll er tun, wenn es nun einmal keinen anderen Weg gibt, um Mama vom Faschismus und den irren russischen Fernsehlügen zurückzuholen? Bei diesem Hörbuch handelt es sich um ein käuflich erworbenes Hörbuch, das barrierefrei aufbereitet wurde. </w:t>
      </w:r>
      <w:r>
        <w:br/>
        <w:t>Buch-Nr.: 33574</w:t>
      </w:r>
    </w:p>
    <w:p w14:paraId="38D6834A" w14:textId="77777777" w:rsidR="00000000" w:rsidRDefault="00000000">
      <w:pPr>
        <w:pStyle w:val="StandardWeb"/>
        <w:spacing w:after="0" w:afterAutospacing="0"/>
      </w:pPr>
    </w:p>
    <w:p w14:paraId="18778DF2" w14:textId="77777777" w:rsidR="00000000" w:rsidRDefault="00000000">
      <w:pPr>
        <w:pStyle w:val="StandardWeb"/>
        <w:spacing w:after="0" w:afterAutospacing="0"/>
      </w:pPr>
      <w:r>
        <w:rPr>
          <w:rStyle w:val="Fett"/>
        </w:rPr>
        <w:t>Karon, Jan: Der Himmel über Mitford</w:t>
      </w:r>
    </w:p>
    <w:p w14:paraId="3D8D2B25" w14:textId="77777777" w:rsidR="00000000" w:rsidRDefault="00000000">
      <w:pPr>
        <w:pStyle w:val="StandardWeb"/>
        <w:spacing w:after="0" w:afterAutospacing="0"/>
      </w:pPr>
      <w:r>
        <w:t>Sprecher: Margot Skofic. Dauer: 1183 Minuten.</w:t>
      </w:r>
      <w:r>
        <w:br/>
        <w:t>Pfarrer Tim muss aufpassen, dass ihm nicht der Geduldsfaden reißt: Eine wohlhabende Witwe verfolgt ihn auf Schritt und Tritt und eine mysteriöse Kusine, von deren Existenz er bislang nichts ahnte, mietet sich in seinem Haus ein. Was aber noch viel schlimmer ist: Der strenge Winter hält seine Nachbarin Cynthia, in die er sich verliebt hat, viel zu lange von Mitford fern...</w:t>
      </w:r>
      <w:r>
        <w:br/>
        <w:t>Buch-Nr.: 46939</w:t>
      </w:r>
    </w:p>
    <w:p w14:paraId="6BBD070D" w14:textId="77777777" w:rsidR="00000000" w:rsidRDefault="00000000">
      <w:pPr>
        <w:pStyle w:val="StandardWeb"/>
        <w:spacing w:after="0" w:afterAutospacing="0"/>
      </w:pPr>
    </w:p>
    <w:p w14:paraId="4DC46B0B" w14:textId="77777777" w:rsidR="00000000" w:rsidRDefault="00000000">
      <w:pPr>
        <w:pStyle w:val="StandardWeb"/>
        <w:spacing w:after="0" w:afterAutospacing="0"/>
      </w:pPr>
      <w:r>
        <w:rPr>
          <w:rStyle w:val="Fett"/>
        </w:rPr>
        <w:t>Karrenbauer, Carlo: Hübschels Tochter</w:t>
      </w:r>
    </w:p>
    <w:p w14:paraId="034B5F70" w14:textId="77777777" w:rsidR="00000000" w:rsidRDefault="00000000">
      <w:pPr>
        <w:pStyle w:val="StandardWeb"/>
        <w:spacing w:after="0" w:afterAutospacing="0"/>
      </w:pPr>
      <w:r>
        <w:t>Sprecher: Birgit Machalissa. Dauer: 1167 Minuten.</w:t>
      </w:r>
      <w:r>
        <w:br/>
        <w:t>Bella Hübschel wächst heran in der behüteten und geordneten Welt jüdischen Großbürgertums in Breslau des 19. Jh. Dem Wunsch der Familie folgend, heiratet Bella den Fabrikanten Finkelstein. Doch die Ehe verläuft zunehmend unharmonisch. Als Bella den Rittmeister George von Räckwitz kennen und lieben lernt, reicht sie die Scheidung ein und tritt zum christlichen Glauben über.</w:t>
      </w:r>
      <w:r>
        <w:br/>
        <w:t>Buch-Nr.: 50111</w:t>
      </w:r>
    </w:p>
    <w:p w14:paraId="7D990860" w14:textId="77777777" w:rsidR="00000000" w:rsidRDefault="00000000">
      <w:pPr>
        <w:pStyle w:val="StandardWeb"/>
        <w:spacing w:after="0" w:afterAutospacing="0"/>
      </w:pPr>
    </w:p>
    <w:p w14:paraId="72E35006" w14:textId="77777777" w:rsidR="00000000" w:rsidRDefault="00000000">
      <w:pPr>
        <w:pStyle w:val="StandardWeb"/>
        <w:spacing w:after="0" w:afterAutospacing="0"/>
      </w:pPr>
      <w:r>
        <w:rPr>
          <w:rStyle w:val="Fett"/>
        </w:rPr>
        <w:t>Kast, Bas: Das Buch eines Sommers</w:t>
      </w:r>
    </w:p>
    <w:p w14:paraId="1581DE68" w14:textId="77777777" w:rsidR="00000000" w:rsidRDefault="00000000">
      <w:pPr>
        <w:pStyle w:val="StandardWeb"/>
      </w:pPr>
      <w:r>
        <w:t>Sprecher: Gert Heidenreich. Dauer: 298 Minuten.</w:t>
      </w:r>
      <w:r>
        <w:br/>
        <w:t>Nach dem Schulabschluss verbingt Nicolas einen Sommer mit seinem schreibenden Onkel und möchte auch Schriftsteller werden. Doch das Leben kommt ihm dazwischen, die Firma seines Vaters, Verantwortung, Termine, Ehefrau, Sohn. Als sein Onkel stirbt, stellt Nicolas dieses Leben plötzlich infrage. Seine Träume weisen ihm den Weg, und er krempelt sein Leben vollkommen um. Bei diesem Hörbuch handelt es sich um ein käuflich erworbenes Hörbuch das barrierefrei aufgearbeitet wurde. Ungekürzte Lesung.</w:t>
      </w:r>
      <w:r>
        <w:br/>
        <w:t>Buch-Nr.: 33180</w:t>
      </w:r>
    </w:p>
    <w:p w14:paraId="323E08BC" w14:textId="77777777" w:rsidR="00000000" w:rsidRDefault="00000000">
      <w:pPr>
        <w:pStyle w:val="StandardWeb"/>
        <w:spacing w:after="0" w:afterAutospacing="0"/>
      </w:pPr>
      <w:r>
        <w:rPr>
          <w:rStyle w:val="Fett"/>
          <w:rFonts w:ascii="Arial" w:hAnsi="Arial" w:cs="Arial"/>
        </w:rPr>
        <w:t>Kasten, Mona: Save Me [1]</w:t>
      </w:r>
    </w:p>
    <w:p w14:paraId="10E1DCAE" w14:textId="77777777" w:rsidR="00000000" w:rsidRDefault="00000000">
      <w:pPr>
        <w:pStyle w:val="StandardWeb"/>
        <w:spacing w:after="0" w:afterAutospacing="0"/>
      </w:pPr>
      <w:r>
        <w:rPr>
          <w:rFonts w:ascii="Arial" w:hAnsi="Arial" w:cs="Arial"/>
        </w:rPr>
        <w:t>Sprecher: Anna Morawetz, Stefan K. Reiter. Dauer: 743 Minuten.</w:t>
      </w:r>
      <w:r>
        <w:rPr>
          <w:rFonts w:ascii="Arial" w:hAnsi="Arial" w:cs="Arial"/>
        </w:rPr>
        <w:br/>
        <w:t xml:space="preserve">Geld, Glamour, Luxus, all das könnte Ruby Bell nicht weniger interessieren. Seit sie ein Stipendium für eine der renommiertesten und teuersten Privatschulen Englands - Maxton Hall College - erhalten hat, versucht sie, unsichtbar zu sein und ihren Mitschülern so wenig wie möglich aufzufallen. Vor allem von James Beaufort, dem heimlichen Anführer der Schule, hält sie sich fern. Ab 16 Jahren. </w:t>
      </w:r>
    </w:p>
    <w:p w14:paraId="43DBC485" w14:textId="77777777" w:rsidR="00000000" w:rsidRDefault="00000000">
      <w:pPr>
        <w:pStyle w:val="StandardWeb"/>
        <w:spacing w:after="0" w:afterAutospacing="0"/>
      </w:pPr>
      <w:r>
        <w:rPr>
          <w:rFonts w:ascii="Arial" w:hAnsi="Arial" w:cs="Arial"/>
        </w:rPr>
        <w:t>Titel-Nr 1 der Reihe Save. 2 Reihentitel in unserem Bestand.</w:t>
      </w:r>
    </w:p>
    <w:p w14:paraId="610EFCD4" w14:textId="77777777" w:rsidR="00000000" w:rsidRDefault="00000000">
      <w:pPr>
        <w:pStyle w:val="StandardWeb"/>
        <w:spacing w:after="0" w:afterAutospacing="0"/>
      </w:pPr>
      <w:r>
        <w:rPr>
          <w:rFonts w:ascii="Arial" w:hAnsi="Arial" w:cs="Arial"/>
        </w:rPr>
        <w:t>Buch-Nr.: 54104</w:t>
      </w:r>
    </w:p>
    <w:p w14:paraId="17063B0B" w14:textId="77777777" w:rsidR="00000000" w:rsidRDefault="00000000">
      <w:pPr>
        <w:pStyle w:val="StandardWeb"/>
        <w:spacing w:after="0" w:afterAutospacing="0"/>
      </w:pPr>
    </w:p>
    <w:p w14:paraId="6513C94B" w14:textId="77777777" w:rsidR="00000000" w:rsidRDefault="00000000">
      <w:pPr>
        <w:pStyle w:val="StandardWeb"/>
        <w:spacing w:after="0" w:afterAutospacing="0"/>
      </w:pPr>
      <w:r>
        <w:rPr>
          <w:rStyle w:val="Fett"/>
          <w:rFonts w:ascii="Arial" w:hAnsi="Arial" w:cs="Arial"/>
        </w:rPr>
        <w:t>Kasten, Mona: Save You [2]</w:t>
      </w:r>
    </w:p>
    <w:p w14:paraId="431E3A35" w14:textId="77777777" w:rsidR="00000000" w:rsidRDefault="00000000">
      <w:pPr>
        <w:pStyle w:val="StandardWeb"/>
        <w:spacing w:after="0" w:afterAutospacing="0"/>
      </w:pPr>
      <w:r>
        <w:rPr>
          <w:rFonts w:ascii="Arial" w:hAnsi="Arial" w:cs="Arial"/>
        </w:rPr>
        <w:t>Sprecher: Birgit Krammer, Anna Morawetz. Dauer: 657 Minuten.</w:t>
      </w:r>
      <w:r>
        <w:rPr>
          <w:rFonts w:ascii="Arial" w:hAnsi="Arial" w:cs="Arial"/>
        </w:rPr>
        <w:br/>
        <w:t xml:space="preserve">Ruby ist am Boden zerstört. Noch nie hatte sie für jemanden so tiefe Gefühle wie für James. Und noch nie wurde sie so verletzt. Sie wünscht sich ihr altes Leben zurück, als sie auf dem Maxton Hall College niemand kannte und sie kein Teil der elitären und verdorbenen Welt ihrer Mitschüler war. Doch sie kann James nicht vergessen. Vor allem nicht, als dieser alles daransetzt, sie zurückzugewinnen. </w:t>
      </w:r>
    </w:p>
    <w:p w14:paraId="79ABD5AC" w14:textId="77777777" w:rsidR="00000000" w:rsidRDefault="00000000">
      <w:pPr>
        <w:pStyle w:val="StandardWeb"/>
        <w:spacing w:after="0" w:afterAutospacing="0"/>
      </w:pPr>
      <w:r>
        <w:rPr>
          <w:rFonts w:ascii="Arial" w:hAnsi="Arial" w:cs="Arial"/>
        </w:rPr>
        <w:t>Titel-Nr 2 der Reihe Save. 2 Reihentitel in unserem Bestand.</w:t>
      </w:r>
    </w:p>
    <w:p w14:paraId="50312031" w14:textId="77777777" w:rsidR="00000000" w:rsidRDefault="00000000">
      <w:pPr>
        <w:pStyle w:val="StandardWeb"/>
        <w:spacing w:after="0" w:afterAutospacing="0"/>
      </w:pPr>
      <w:r>
        <w:rPr>
          <w:rFonts w:ascii="Arial" w:hAnsi="Arial" w:cs="Arial"/>
        </w:rPr>
        <w:t>Buch-Nr.: 54105</w:t>
      </w:r>
    </w:p>
    <w:p w14:paraId="07ACE99F" w14:textId="77777777" w:rsidR="00000000" w:rsidRDefault="00000000">
      <w:pPr>
        <w:pStyle w:val="StandardWeb"/>
        <w:spacing w:after="240" w:afterAutospacing="0"/>
      </w:pPr>
      <w:r>
        <w:br/>
      </w:r>
    </w:p>
    <w:p w14:paraId="0F8B28DE" w14:textId="77777777" w:rsidR="00000000" w:rsidRDefault="00000000">
      <w:pPr>
        <w:pStyle w:val="StandardWeb"/>
        <w:spacing w:after="0" w:afterAutospacing="0"/>
      </w:pPr>
      <w:r>
        <w:rPr>
          <w:rStyle w:val="Fett"/>
        </w:rPr>
        <w:t>Kast-Riedlinger, Annette: Von nun an bitte ohne mich</w:t>
      </w:r>
    </w:p>
    <w:p w14:paraId="68AB97A6" w14:textId="77777777" w:rsidR="00000000" w:rsidRDefault="00000000">
      <w:pPr>
        <w:pStyle w:val="StandardWeb"/>
        <w:spacing w:after="0" w:afterAutospacing="0"/>
      </w:pPr>
      <w:r>
        <w:t>Sprecher: Evelyn Blumenau. Dauer: 217 Minuten.</w:t>
      </w:r>
      <w:r>
        <w:br/>
        <w:t xml:space="preserve">Der Göttergatte geht fremd und bringt so bei seiner angetrauten Haushälterin das berühmte Fass zum Überlaufen. Amanda, die Heldin in diesem turbulenten Emanzipationshörbuch, plant generalstabsmäßig ihren Abschied von Mann und Kindern, von Heim und Herd. Eines Tages lässt sie den Trott von 20 Ehejahren hinter sich, wagt und schafft den Sprung in die </w:t>
      </w:r>
      <w:r>
        <w:lastRenderedPageBreak/>
        <w:t>Selbstständigkeit mit grandiosem Erfolg.</w:t>
      </w:r>
      <w:r>
        <w:br/>
        <w:t>Buch-Nr.: 45097</w:t>
      </w:r>
    </w:p>
    <w:p w14:paraId="19E5B4B1" w14:textId="77777777" w:rsidR="00000000" w:rsidRDefault="00000000">
      <w:pPr>
        <w:pStyle w:val="StandardWeb"/>
        <w:spacing w:after="0" w:afterAutospacing="0"/>
      </w:pPr>
    </w:p>
    <w:p w14:paraId="1C51A7AB" w14:textId="77777777" w:rsidR="00000000" w:rsidRDefault="00000000">
      <w:pPr>
        <w:pStyle w:val="StandardWeb"/>
        <w:spacing w:after="0" w:afterAutospacing="0"/>
      </w:pPr>
      <w:r>
        <w:rPr>
          <w:rStyle w:val="Fett"/>
        </w:rPr>
        <w:t>Katz, Daniel: Treibholz im Fluß</w:t>
      </w:r>
    </w:p>
    <w:p w14:paraId="039A1BE6" w14:textId="77777777" w:rsidR="00000000" w:rsidRDefault="00000000">
      <w:pPr>
        <w:pStyle w:val="StandardWeb"/>
        <w:spacing w:after="0" w:afterAutospacing="0"/>
      </w:pPr>
      <w:r>
        <w:t>Sprecher: Andrea Schunck. Dauer: 660 Minuten.</w:t>
      </w:r>
      <w:r>
        <w:br/>
        <w:t>Ein finnischer Oberst, der im Bosnienkrieg sein Augenlicht verlor, lebt mit seiner jüngeren serbischen Frau und deren Vater zusammen. In ihrem abgeschiedenen Haus taucht eines Tages ein junger Lehrer auf, dem die schöne Frau Russischunterricht erteilt. Beide fühlen sich zueinander hingezogen.</w:t>
      </w:r>
      <w:r>
        <w:br/>
        <w:t>Buch-Nr.: 50574</w:t>
      </w:r>
    </w:p>
    <w:p w14:paraId="4A2CF2B0" w14:textId="77777777" w:rsidR="00000000" w:rsidRDefault="00000000">
      <w:pPr>
        <w:pStyle w:val="StandardWeb"/>
        <w:spacing w:after="0" w:afterAutospacing="0"/>
      </w:pPr>
    </w:p>
    <w:p w14:paraId="39672341" w14:textId="77777777" w:rsidR="00000000" w:rsidRDefault="00000000">
      <w:pPr>
        <w:pStyle w:val="StandardWeb"/>
        <w:spacing w:after="0" w:afterAutospacing="0"/>
      </w:pPr>
      <w:r>
        <w:rPr>
          <w:rStyle w:val="Fett"/>
        </w:rPr>
        <w:t>Kaufmann, Christine: Liebesgefecht</w:t>
      </w:r>
    </w:p>
    <w:p w14:paraId="44C03BDF" w14:textId="77777777" w:rsidR="00000000" w:rsidRDefault="00000000">
      <w:pPr>
        <w:pStyle w:val="StandardWeb"/>
        <w:spacing w:after="0" w:afterAutospacing="0"/>
      </w:pPr>
      <w:r>
        <w:t>Sprecher: Eva Bruckner. Dauer: 191 Minuten.</w:t>
      </w:r>
      <w:r>
        <w:br/>
        <w:t>Die schüchterne, zielstrebige Marie arbeitet als Journalistin einer Zeitschrift in der Kategorie "exotische Küchen", dieser Job zwingt sie trotz ihrer Angst vor großen Reisen immer wieder in die verschiedensten Länder zu reisen. Dieses Mal verschlug es sie in die marokkanische Stadt Fez, in ein Hotel wie aus Tausendundeiner Nacht, eine Färberei für Leder und ein edles Geschäft... Ab 18 Jahren!</w:t>
      </w:r>
      <w:r>
        <w:br/>
        <w:t>Buch-Nr.: 45363</w:t>
      </w:r>
    </w:p>
    <w:p w14:paraId="1DC5A9E3" w14:textId="77777777" w:rsidR="00000000" w:rsidRDefault="00000000">
      <w:pPr>
        <w:pStyle w:val="StandardWeb"/>
        <w:spacing w:after="0" w:afterAutospacing="0"/>
      </w:pPr>
    </w:p>
    <w:p w14:paraId="43133511" w14:textId="77777777" w:rsidR="00000000" w:rsidRDefault="00000000">
      <w:pPr>
        <w:pStyle w:val="StandardWeb"/>
        <w:spacing w:after="0" w:afterAutospacing="0"/>
      </w:pPr>
      <w:r>
        <w:rPr>
          <w:rStyle w:val="Fett"/>
        </w:rPr>
        <w:t>Kaufmann, Richard: Die Stunde der weißen Herren</w:t>
      </w:r>
    </w:p>
    <w:p w14:paraId="52E7B194" w14:textId="77777777" w:rsidR="00000000" w:rsidRDefault="00000000">
      <w:pPr>
        <w:pStyle w:val="StandardWeb"/>
        <w:spacing w:after="0" w:afterAutospacing="0"/>
      </w:pPr>
      <w:r>
        <w:t>Sprecher: Jo List. Dauer: 771 Minuten.</w:t>
      </w:r>
      <w:r>
        <w:br/>
        <w:t>Kolonistenschicksal auf St. Dominique.</w:t>
      </w:r>
      <w:r>
        <w:br/>
        <w:t>Buch-Nr.: 43157</w:t>
      </w:r>
    </w:p>
    <w:p w14:paraId="1D9463E4" w14:textId="77777777" w:rsidR="00000000" w:rsidRDefault="00000000">
      <w:pPr>
        <w:pStyle w:val="StandardWeb"/>
        <w:spacing w:after="0" w:afterAutospacing="0"/>
      </w:pPr>
    </w:p>
    <w:p w14:paraId="60C8F599" w14:textId="77777777" w:rsidR="00000000" w:rsidRDefault="00000000">
      <w:pPr>
        <w:pStyle w:val="StandardWeb"/>
        <w:spacing w:after="0" w:afterAutospacing="0"/>
      </w:pPr>
      <w:r>
        <w:rPr>
          <w:rStyle w:val="Fett"/>
        </w:rPr>
        <w:t>Kaus, Gina: Der Teufel nebenan</w:t>
      </w:r>
    </w:p>
    <w:p w14:paraId="1882CB45" w14:textId="77777777" w:rsidR="00000000" w:rsidRDefault="00000000">
      <w:pPr>
        <w:pStyle w:val="StandardWeb"/>
        <w:spacing w:after="0" w:afterAutospacing="0"/>
      </w:pPr>
      <w:r>
        <w:t>Sprecher: Birgit Krammer. Dauer: 686 Minuten.</w:t>
      </w:r>
      <w:r>
        <w:br/>
        <w:t>Der junge Student Albert lernt die reiche Witwe Melanie kennen. Melanie ist von dem unerfahrenen Mann angetan und die beiden heiraten. Melanies Vermögen ermöglicht Albert eine hohe Stellung in einer Fabrik - der Einzelgänger kommt unter Leute und bald unterstellt ihm seine Ehefrau Affären mit anderen Frauen. - Ein Psychodrama im Sinne der Individualpsychologie Alfred Adlers.</w:t>
      </w:r>
      <w:r>
        <w:br/>
        <w:t>Buch-Nr.: 53718</w:t>
      </w:r>
    </w:p>
    <w:p w14:paraId="6CBCE3FD" w14:textId="77777777" w:rsidR="00000000" w:rsidRDefault="00000000">
      <w:pPr>
        <w:pStyle w:val="StandardWeb"/>
        <w:spacing w:after="0" w:afterAutospacing="0"/>
      </w:pPr>
    </w:p>
    <w:p w14:paraId="25835D85" w14:textId="77777777" w:rsidR="00000000" w:rsidRDefault="00000000">
      <w:pPr>
        <w:pStyle w:val="StandardWeb"/>
        <w:spacing w:after="0" w:afterAutospacing="0"/>
      </w:pPr>
      <w:r>
        <w:rPr>
          <w:rStyle w:val="Fett"/>
        </w:rPr>
        <w:t>Kay, Juliane: Kulissen, Peter und Marie</w:t>
      </w:r>
    </w:p>
    <w:p w14:paraId="3BA76D7D" w14:textId="77777777" w:rsidR="00000000" w:rsidRDefault="00000000">
      <w:pPr>
        <w:pStyle w:val="StandardWeb"/>
        <w:spacing w:after="0" w:afterAutospacing="0"/>
      </w:pPr>
      <w:r>
        <w:lastRenderedPageBreak/>
        <w:t>Sprecher: Alice Zlatnik. Dauer: 401 Minuten.</w:t>
      </w:r>
      <w:r>
        <w:br/>
        <w:t>Leben und Treiben an einem deutschen Provinztheater.</w:t>
      </w:r>
      <w:r>
        <w:br/>
        <w:t>Buch-Nr.: 40521</w:t>
      </w:r>
    </w:p>
    <w:p w14:paraId="21203AC4" w14:textId="77777777" w:rsidR="00000000" w:rsidRDefault="00000000">
      <w:pPr>
        <w:pStyle w:val="StandardWeb"/>
        <w:spacing w:after="0" w:afterAutospacing="0"/>
      </w:pPr>
    </w:p>
    <w:p w14:paraId="6C7B2952" w14:textId="77777777" w:rsidR="00000000" w:rsidRDefault="00000000">
      <w:pPr>
        <w:pStyle w:val="StandardWeb"/>
        <w:spacing w:after="0" w:afterAutospacing="0"/>
      </w:pPr>
      <w:r>
        <w:rPr>
          <w:rStyle w:val="Fett"/>
        </w:rPr>
        <w:t>Kazantzakis, Nikos: Alexis Sorbas</w:t>
      </w:r>
    </w:p>
    <w:p w14:paraId="4BED30DD" w14:textId="77777777" w:rsidR="00000000" w:rsidRDefault="00000000">
      <w:pPr>
        <w:pStyle w:val="StandardWeb"/>
        <w:spacing w:after="0" w:afterAutospacing="0"/>
      </w:pPr>
      <w:r>
        <w:t>Sprecher: Walter Richard Langer. Dauer: 931 Minuten.</w:t>
      </w:r>
      <w:r>
        <w:br/>
        <w:t>Der Mensch Sorbas in seiner Freiheitsliebe und Leidenschaftlichkeit, seinem Gerechtigkeitssinn und Bedürfnis nach Schönheit und Harmonie ist der Gegenentwurf des bürgerlich-humanistischen Autors zu der Gestalt des im Geistigen verhafteten, welt- und lebensfremden Erzählers, in dem Kazantzakis sich selbst zeichnet.</w:t>
      </w:r>
      <w:r>
        <w:br/>
        <w:t>Buch-Nr.: 41116</w:t>
      </w:r>
    </w:p>
    <w:p w14:paraId="657874B6" w14:textId="77777777" w:rsidR="00000000" w:rsidRDefault="00000000">
      <w:pPr>
        <w:pStyle w:val="StandardWeb"/>
        <w:spacing w:after="0" w:afterAutospacing="0"/>
      </w:pPr>
    </w:p>
    <w:p w14:paraId="59224F92" w14:textId="77777777" w:rsidR="00000000" w:rsidRDefault="00000000">
      <w:pPr>
        <w:pStyle w:val="StandardWeb"/>
        <w:spacing w:after="0" w:afterAutospacing="0"/>
      </w:pPr>
      <w:r>
        <w:rPr>
          <w:rStyle w:val="Fett"/>
        </w:rPr>
        <w:t>Kearsley, Susanna: Damals in Lissabon</w:t>
      </w:r>
    </w:p>
    <w:p w14:paraId="14536BA2" w14:textId="77777777" w:rsidR="00000000" w:rsidRDefault="00000000">
      <w:pPr>
        <w:pStyle w:val="StandardWeb"/>
        <w:spacing w:after="0" w:afterAutospacing="0"/>
      </w:pPr>
      <w:r>
        <w:t>Sprecher: Birgit Krammer. Dauer: 792 Minuten.</w:t>
      </w:r>
      <w:r>
        <w:br/>
        <w:t>Eine geheime Liebe und ein rätselhafter Mord, der in eine dunkle Vergangenheit zurückreicht und die junge kanadische Journalistin Kate Murray von großzügigen englischen Landsitzen bis in die engen Gassen von Lissabon führt.</w:t>
      </w:r>
      <w:r>
        <w:br/>
        <w:t>Buch-Nr.: 50257</w:t>
      </w:r>
    </w:p>
    <w:p w14:paraId="5F54E64A" w14:textId="77777777" w:rsidR="00000000" w:rsidRDefault="00000000">
      <w:pPr>
        <w:pStyle w:val="StandardWeb"/>
        <w:spacing w:after="0" w:afterAutospacing="0"/>
      </w:pPr>
    </w:p>
    <w:p w14:paraId="571386D0" w14:textId="77777777" w:rsidR="00000000" w:rsidRDefault="00000000">
      <w:pPr>
        <w:pStyle w:val="StandardWeb"/>
        <w:spacing w:after="0" w:afterAutospacing="0"/>
      </w:pPr>
      <w:r>
        <w:rPr>
          <w:rStyle w:val="Fett"/>
        </w:rPr>
        <w:t>Kearsley, Susanna: Mariana</w:t>
      </w:r>
    </w:p>
    <w:p w14:paraId="2327C2EA" w14:textId="77777777" w:rsidR="00000000" w:rsidRDefault="00000000">
      <w:pPr>
        <w:pStyle w:val="StandardWeb"/>
        <w:spacing w:after="0" w:afterAutospacing="0"/>
      </w:pPr>
      <w:r>
        <w:t>Sprecher: Susanne Grohma. Dauer: 711 Minuten.</w:t>
      </w:r>
      <w:r>
        <w:br/>
        <w:t>Julias Kindheitstraum geht in Erfüllung: Die junge Illustratorin kauft sich ein altes englisches Bauernhaus. Nach ihrem Einzug geschieht Seltsames. In Tagträumen erlebt sie das Leben von Mariana, einer jungen Frau, die 1665, während der Zeit der großen Pest, hier gelebt und eine tragische Liebe erfahren hatte. 300 Jahre liegen zwischen den Leben der beiden Frauen, doch was verbindet sie?</w:t>
      </w:r>
      <w:r>
        <w:br/>
        <w:t>Buch-Nr.: 46270</w:t>
      </w:r>
    </w:p>
    <w:p w14:paraId="476D4D52" w14:textId="77777777" w:rsidR="00000000" w:rsidRDefault="00000000">
      <w:pPr>
        <w:pStyle w:val="StandardWeb"/>
        <w:spacing w:after="0" w:afterAutospacing="0"/>
      </w:pPr>
    </w:p>
    <w:p w14:paraId="473C131D" w14:textId="77777777" w:rsidR="00000000" w:rsidRDefault="00000000">
      <w:pPr>
        <w:pStyle w:val="StandardWeb"/>
        <w:spacing w:after="0" w:afterAutospacing="0"/>
      </w:pPr>
      <w:r>
        <w:rPr>
          <w:rStyle w:val="Fett"/>
        </w:rPr>
        <w:t>Keating, Barbara: Damals in jenem Sommer</w:t>
      </w:r>
    </w:p>
    <w:p w14:paraId="66B60E95" w14:textId="77777777" w:rsidR="00000000" w:rsidRDefault="00000000">
      <w:pPr>
        <w:pStyle w:val="StandardWeb"/>
        <w:spacing w:after="0" w:afterAutospacing="0"/>
      </w:pPr>
      <w:r>
        <w:t>Sprecher: Friederike Krumme. Dauer: 1043 Minuten.</w:t>
      </w:r>
      <w:r>
        <w:br/>
        <w:t>Bei der Testamentseröffnung ihres Vaters erfahren die Kinder, dass sie eine Halbschwester haben. Als Schock und Entsetzen überwunden sind, siegt die Neugierde. Auf einer bewegenden Reise in die Vergangenheit erfährt die älteste Schwester von Schicksalen voller Leidenschaft und Entsagung, Unmenschlichkeit und Mut.</w:t>
      </w:r>
      <w:r>
        <w:br/>
        <w:t>Buch-Nr.: 53047</w:t>
      </w:r>
    </w:p>
    <w:p w14:paraId="715A5C2B" w14:textId="77777777" w:rsidR="00000000" w:rsidRDefault="00000000">
      <w:pPr>
        <w:pStyle w:val="StandardWeb"/>
        <w:spacing w:after="0" w:afterAutospacing="0"/>
      </w:pPr>
    </w:p>
    <w:p w14:paraId="328EC8FF" w14:textId="77777777" w:rsidR="00000000" w:rsidRDefault="00000000">
      <w:pPr>
        <w:pStyle w:val="StandardWeb"/>
        <w:spacing w:after="0" w:afterAutospacing="0"/>
      </w:pPr>
      <w:r>
        <w:rPr>
          <w:rStyle w:val="Fett"/>
        </w:rPr>
        <w:t>Keefer, Janice Kulyk: Die grüne Bibliothek</w:t>
      </w:r>
    </w:p>
    <w:p w14:paraId="2AC19D5A" w14:textId="77777777" w:rsidR="00000000" w:rsidRDefault="00000000">
      <w:pPr>
        <w:pStyle w:val="StandardWeb"/>
        <w:spacing w:after="0" w:afterAutospacing="0"/>
      </w:pPr>
      <w:r>
        <w:lastRenderedPageBreak/>
        <w:t>Sprecher: Marie L. Steller. Dauer: 733 Minuten.</w:t>
      </w:r>
      <w:r>
        <w:br/>
        <w:t>Auf dem vergilbten Foto, das sie in ihrem Briefkasten findet, erkennt Eva einen kleinen Jungen, der fatale Ähnlichkeit mit ihrem Sohn hat. Nach dem ersten Schrecken verdichtet sich das Gefühl, dass dieser Fund etwas mit ihrer Biographie zu tun hat. Sie entdeckt ein ganzes Netz von Spuren, die sie schließlich von Kanada bis in die Ukraine führen.</w:t>
      </w:r>
      <w:r>
        <w:br/>
        <w:t>Buch-Nr.: 46689</w:t>
      </w:r>
    </w:p>
    <w:p w14:paraId="60BE60CE" w14:textId="77777777" w:rsidR="00000000" w:rsidRDefault="00000000">
      <w:pPr>
        <w:pStyle w:val="StandardWeb"/>
        <w:spacing w:after="0" w:afterAutospacing="0"/>
      </w:pPr>
    </w:p>
    <w:p w14:paraId="0294BA3F" w14:textId="77777777" w:rsidR="00000000" w:rsidRDefault="00000000">
      <w:pPr>
        <w:pStyle w:val="StandardWeb"/>
        <w:spacing w:after="0" w:afterAutospacing="0"/>
      </w:pPr>
      <w:r>
        <w:rPr>
          <w:rStyle w:val="Fett"/>
        </w:rPr>
        <w:t>Kehlmann, Daniel: Beerholms Vorstellung</w:t>
      </w:r>
    </w:p>
    <w:p w14:paraId="1EB9BC95" w14:textId="77777777" w:rsidR="00000000" w:rsidRDefault="00000000">
      <w:pPr>
        <w:pStyle w:val="StandardWeb"/>
        <w:spacing w:after="0" w:afterAutospacing="0"/>
      </w:pPr>
      <w:r>
        <w:t>Sprecher: Günther Bahr. Dauer: 413 Minuten.</w:t>
      </w:r>
      <w:r>
        <w:br/>
        <w:t>Der Zauberer Beerholm findet bei einem berühmten Magier zu seiner Berufung und füllt bald die größten Säle. Doch die Dinge scheinen ihm durcheinander zu geraten: Täuschung und Wahrheit vermischen sich. Er fürchtet sich vor der Öffentlichkeit. Und welche Rolle spielt dabei die geheimnisvolle Frau? Ähnelt sie nicht Numue, der Geliebten seines Meisters, die ihn in den Tod getrieben hat?</w:t>
      </w:r>
      <w:r>
        <w:br/>
        <w:t>Buch-Nr.: 46719</w:t>
      </w:r>
    </w:p>
    <w:p w14:paraId="568474B9" w14:textId="77777777" w:rsidR="00000000" w:rsidRDefault="00000000">
      <w:pPr>
        <w:pStyle w:val="StandardWeb"/>
        <w:spacing w:after="0" w:afterAutospacing="0"/>
      </w:pPr>
    </w:p>
    <w:p w14:paraId="327ED0D3" w14:textId="77777777" w:rsidR="00000000" w:rsidRDefault="00000000">
      <w:pPr>
        <w:pStyle w:val="StandardWeb"/>
        <w:spacing w:after="0" w:afterAutospacing="0"/>
      </w:pPr>
      <w:r>
        <w:rPr>
          <w:rStyle w:val="Fett"/>
        </w:rPr>
        <w:t>Keller, Gottfried: Die Leute von Seldwyla</w:t>
      </w:r>
    </w:p>
    <w:p w14:paraId="461DEC8B" w14:textId="77777777" w:rsidR="00000000" w:rsidRDefault="00000000">
      <w:pPr>
        <w:pStyle w:val="StandardWeb"/>
        <w:spacing w:after="0" w:afterAutospacing="0"/>
      </w:pPr>
      <w:r>
        <w:t>Sprecher: Frank Schwalba-Hoth. Dauer: 1803 Minuten.</w:t>
      </w:r>
      <w:r>
        <w:br/>
        <w:t>Der Novellenzyklus umfasst zehn Lebensbilder, die durch einen gemeinsamen Schauplatz, die fiktive Schweizerstadt Seldwyla, zusammengehalten werden. Er gilt als Meisterwerk der deutschsprachigen Erzählkunst des 19. Jh. und als repräsentativ für die Stilrichtung des poetischen Realismus.</w:t>
      </w:r>
      <w:r>
        <w:br/>
        <w:t>Buch-Nr.: 43158</w:t>
      </w:r>
    </w:p>
    <w:p w14:paraId="05086BB0" w14:textId="77777777" w:rsidR="00000000" w:rsidRDefault="00000000">
      <w:pPr>
        <w:pStyle w:val="StandardWeb"/>
        <w:spacing w:after="0" w:afterAutospacing="0"/>
      </w:pPr>
    </w:p>
    <w:p w14:paraId="2F17F496" w14:textId="77777777" w:rsidR="00000000" w:rsidRDefault="00000000">
      <w:pPr>
        <w:pStyle w:val="StandardWeb"/>
        <w:spacing w:after="0" w:afterAutospacing="0"/>
      </w:pPr>
      <w:r>
        <w:rPr>
          <w:rStyle w:val="Fett"/>
        </w:rPr>
        <w:t>Kelly, Julia: Das Geheimnis des Wintergartens</w:t>
      </w:r>
    </w:p>
    <w:p w14:paraId="450EFA6E" w14:textId="77777777" w:rsidR="00000000" w:rsidRDefault="00000000">
      <w:pPr>
        <w:pStyle w:val="StandardWeb"/>
        <w:spacing w:after="0" w:afterAutospacing="0"/>
      </w:pPr>
      <w:r>
        <w:t>Sprecher: Steffi Böttger. Dauer: 951 Minuten.</w:t>
      </w:r>
      <w:r>
        <w:br/>
        <w:t>Als die junge Gärtnerin Emma zum ersten Mal den verwilderten Park von Highbury House erblickt, ist sie sofort fasziniert. Dies ist der letzte Garten, den die berühmte Landschaftsarchitektin Venetia Smith angelegt hat, bevor sie 1908 nach Amerika emigrierte. Niemand weiß, was sie dazu veranlasste, denn Notizen und Tagebücher sind verschollen. Als die Besitzerin des Gutes unerwartet einige alte Skizzen findet, stehen sie vor einem neuen Rätsel. Über dem Garten des Winters steht ein Name: Celeste. Welches traurige Geheimnis birgt er?</w:t>
      </w:r>
      <w:r>
        <w:br/>
        <w:t>Buch-Nr.: 56965</w:t>
      </w:r>
    </w:p>
    <w:p w14:paraId="6AAA22ED" w14:textId="77777777" w:rsidR="00000000" w:rsidRDefault="00000000">
      <w:pPr>
        <w:pStyle w:val="StandardWeb"/>
        <w:spacing w:after="0" w:afterAutospacing="0"/>
      </w:pPr>
    </w:p>
    <w:p w14:paraId="1C0ADD8E" w14:textId="77777777" w:rsidR="00000000" w:rsidRDefault="00000000">
      <w:pPr>
        <w:pStyle w:val="StandardWeb"/>
        <w:spacing w:after="0" w:afterAutospacing="0"/>
      </w:pPr>
      <w:r>
        <w:rPr>
          <w:rStyle w:val="Fett"/>
        </w:rPr>
        <w:t>Kelly, Steven: Fluchtpunkt Wien</w:t>
      </w:r>
    </w:p>
    <w:p w14:paraId="67E242F0" w14:textId="77777777" w:rsidR="00000000" w:rsidRDefault="00000000">
      <w:pPr>
        <w:pStyle w:val="StandardWeb"/>
      </w:pPr>
      <w:r>
        <w:t>Sprecher: Wolfgang F. Sinhuber. Dauer: 301 Minuten.</w:t>
      </w:r>
      <w:r>
        <w:br/>
        <w:t>Ab- und Hintergründe einer Weltstadt.</w:t>
      </w:r>
      <w:r>
        <w:br/>
        <w:t>Buch-Nr.: 45386</w:t>
      </w:r>
    </w:p>
    <w:p w14:paraId="6E2ECD6C" w14:textId="77777777" w:rsidR="00000000" w:rsidRDefault="00000000">
      <w:pPr>
        <w:pStyle w:val="StandardWeb"/>
        <w:spacing w:after="0" w:afterAutospacing="0"/>
      </w:pPr>
      <w:r>
        <w:rPr>
          <w:rStyle w:val="Fett"/>
          <w:rFonts w:ascii="Arial" w:hAnsi="Arial" w:cs="Arial"/>
        </w:rPr>
        <w:lastRenderedPageBreak/>
        <w:t>Kempowski, Walter: Aus großer Zeit</w:t>
      </w:r>
    </w:p>
    <w:p w14:paraId="148B9914" w14:textId="77777777" w:rsidR="00000000" w:rsidRDefault="00000000">
      <w:pPr>
        <w:pStyle w:val="StandardWeb"/>
        <w:spacing w:after="0" w:afterAutospacing="0"/>
      </w:pPr>
      <w:r>
        <w:rPr>
          <w:rFonts w:ascii="Arial" w:hAnsi="Arial" w:cs="Arial"/>
        </w:rPr>
        <w:t>Sprecher: Peter Kner. Dauer: 981 Minuten.</w:t>
      </w:r>
      <w:r>
        <w:rPr>
          <w:rFonts w:ascii="Arial" w:hAnsi="Arial" w:cs="Arial"/>
        </w:rPr>
        <w:br/>
        <w:t xml:space="preserve">Der wohlhabende Rostocker Reeder Robert William Kempowski hat ein stattliches Haus, zwei Dampfer und zwei Kinder. 1913 lernt Sohn Karl an der Ostsee Grethe de Bonsac kennen, deren Familie von anderer Art ist als die des jungen Mannes: ordentlich und fromm. Zwischen Grethe und Karl entspinnt sich eine zarte Liebesgeschichte, die vom Ersten Weltkrieg jäh unterbrochen wird. </w:t>
      </w:r>
    </w:p>
    <w:p w14:paraId="4A7C5D05" w14:textId="77777777" w:rsidR="00000000" w:rsidRDefault="00000000">
      <w:pPr>
        <w:pStyle w:val="StandardWeb"/>
        <w:spacing w:after="0" w:afterAutospacing="0"/>
      </w:pPr>
      <w:r>
        <w:rPr>
          <w:rFonts w:ascii="Arial" w:hAnsi="Arial" w:cs="Arial"/>
        </w:rPr>
        <w:t>Titel-Nr 1 der Reihe Deutsche Chronik. 2 Reihentitel in unserem Bestand.</w:t>
      </w:r>
    </w:p>
    <w:p w14:paraId="200970F8" w14:textId="77777777" w:rsidR="00000000" w:rsidRDefault="00000000">
      <w:pPr>
        <w:pStyle w:val="StandardWeb"/>
        <w:spacing w:after="0" w:afterAutospacing="0"/>
      </w:pPr>
      <w:r>
        <w:rPr>
          <w:rFonts w:ascii="Arial" w:hAnsi="Arial" w:cs="Arial"/>
        </w:rPr>
        <w:t>Buch-Nr.: 56084</w:t>
      </w:r>
    </w:p>
    <w:p w14:paraId="253FA001" w14:textId="77777777" w:rsidR="00000000" w:rsidRDefault="00000000">
      <w:pPr>
        <w:pStyle w:val="StandardWeb"/>
        <w:spacing w:after="0" w:afterAutospacing="0"/>
      </w:pPr>
    </w:p>
    <w:p w14:paraId="14EA0BE6" w14:textId="77777777" w:rsidR="00000000" w:rsidRDefault="00000000">
      <w:pPr>
        <w:pStyle w:val="StandardWeb"/>
        <w:spacing w:after="0" w:afterAutospacing="0"/>
      </w:pPr>
      <w:r>
        <w:rPr>
          <w:rStyle w:val="Fett"/>
          <w:rFonts w:ascii="Arial" w:hAnsi="Arial" w:cs="Arial"/>
        </w:rPr>
        <w:t>Kempowski, Walter: Tadellöser &amp; Walter</w:t>
      </w:r>
    </w:p>
    <w:p w14:paraId="71D73F9B" w14:textId="77777777" w:rsidR="00000000" w:rsidRDefault="00000000">
      <w:pPr>
        <w:pStyle w:val="StandardWeb"/>
        <w:spacing w:after="0" w:afterAutospacing="0"/>
      </w:pPr>
      <w:r>
        <w:rPr>
          <w:rFonts w:ascii="Arial" w:hAnsi="Arial" w:cs="Arial"/>
        </w:rPr>
        <w:t>Sprecher: Iris Lasta, Walter Kempowski. Dauer: 882 Minuten.</w:t>
      </w:r>
      <w:r>
        <w:rPr>
          <w:rFonts w:ascii="Arial" w:hAnsi="Arial" w:cs="Arial"/>
        </w:rPr>
        <w:br/>
        <w:t xml:space="preserve">"Tadellöser &amp; Wolff" nannte Walter Kempowskis Vater, Reeder in Rostock und guter Kunde der Tabakwarenhandlung Loeser &amp; Wolff, so ziemlich alles, was nicht gerade "Miesnitzdörfer &amp; Jansen" war. Und als "Miesnitzdörfer" ließ sich in der Zeit von 1938 bis 1945, im sogenannten Tausendjährigen Reich, wahrhaftig vieles bezeichnen. Bei diesem Hörbuch handelt es sich um ein käuflich erworbenes Hörbuch das barrierefrei aufgearbeitet wurde. </w:t>
      </w:r>
    </w:p>
    <w:p w14:paraId="69B02154" w14:textId="77777777" w:rsidR="00000000" w:rsidRDefault="00000000">
      <w:pPr>
        <w:pStyle w:val="StandardWeb"/>
        <w:spacing w:after="0" w:afterAutospacing="0"/>
      </w:pPr>
      <w:r>
        <w:rPr>
          <w:rFonts w:ascii="Arial" w:hAnsi="Arial" w:cs="Arial"/>
        </w:rPr>
        <w:t>Titel-Nr 4 der Reihe Deutsche Chronik. 2 Reihentitel in unserem Bestand.</w:t>
      </w:r>
    </w:p>
    <w:p w14:paraId="24FB95D1" w14:textId="77777777" w:rsidR="00000000" w:rsidRDefault="00000000">
      <w:pPr>
        <w:pStyle w:val="StandardWeb"/>
        <w:spacing w:after="0" w:afterAutospacing="0"/>
      </w:pPr>
      <w:r>
        <w:rPr>
          <w:rFonts w:ascii="Arial" w:hAnsi="Arial" w:cs="Arial"/>
        </w:rPr>
        <w:t>Buch-Nr.: 30585</w:t>
      </w:r>
    </w:p>
    <w:p w14:paraId="62AF47E5" w14:textId="77777777" w:rsidR="00000000" w:rsidRDefault="00000000">
      <w:pPr>
        <w:pStyle w:val="StandardWeb"/>
        <w:spacing w:after="240" w:afterAutospacing="0"/>
      </w:pPr>
      <w:r>
        <w:br/>
      </w:r>
    </w:p>
    <w:p w14:paraId="7965F547" w14:textId="77777777" w:rsidR="00000000" w:rsidRDefault="00000000">
      <w:pPr>
        <w:pStyle w:val="StandardWeb"/>
        <w:spacing w:after="0" w:afterAutospacing="0"/>
      </w:pPr>
      <w:r>
        <w:rPr>
          <w:rStyle w:val="Fett"/>
        </w:rPr>
        <w:t>Kennedy, Alison L.: Was wird</w:t>
      </w:r>
    </w:p>
    <w:p w14:paraId="577FA3DF" w14:textId="77777777" w:rsidR="00000000" w:rsidRDefault="00000000">
      <w:pPr>
        <w:pStyle w:val="StandardWeb"/>
        <w:spacing w:after="0" w:afterAutospacing="0"/>
      </w:pPr>
      <w:r>
        <w:t>Sprecher: Elke Große-Woestmann. Dauer: 410 Minuten.</w:t>
      </w:r>
      <w:r>
        <w:br/>
        <w:t>Momentaufnahmen aus dem Leben von Menschen mit gebrochenem Herzen: Singles auf der Suche nach dem Lebenspartner, Paare auf der Suche nach dem Weg aus der Krise, alle auf der Suche nach dem Sinn.</w:t>
      </w:r>
      <w:r>
        <w:br/>
        <w:t>Buch-Nr.: 51240</w:t>
      </w:r>
    </w:p>
    <w:p w14:paraId="56BE7E3F" w14:textId="77777777" w:rsidR="00000000" w:rsidRDefault="00000000">
      <w:pPr>
        <w:pStyle w:val="StandardWeb"/>
        <w:spacing w:after="0" w:afterAutospacing="0"/>
      </w:pPr>
    </w:p>
    <w:p w14:paraId="64FE27BA" w14:textId="77777777" w:rsidR="00000000" w:rsidRDefault="00000000">
      <w:pPr>
        <w:pStyle w:val="StandardWeb"/>
        <w:spacing w:after="0" w:afterAutospacing="0"/>
      </w:pPr>
      <w:r>
        <w:rPr>
          <w:rStyle w:val="Fett"/>
        </w:rPr>
        <w:t>Kennedy, Margaret: Das Fest</w:t>
      </w:r>
    </w:p>
    <w:p w14:paraId="0546F98B" w14:textId="77777777" w:rsidR="00000000" w:rsidRDefault="00000000">
      <w:pPr>
        <w:pStyle w:val="StandardWeb"/>
        <w:spacing w:after="0" w:afterAutospacing="0"/>
      </w:pPr>
      <w:r>
        <w:t>Sprecher: Paula Marie Berdrow. Dauer: 681 Minuten.</w:t>
      </w:r>
      <w:r>
        <w:br/>
        <w:t>Cornwall, 1947. Ein Felssturz begräbt ein einsam gelegenes Hotel unter sich. Doch ein Teil der Gäste überlebt. Wie durch eine glückliche Fügung feiern sie ein Fest auf den Klippen. Doch der Pfarrer der kleinen Ortschaft zweifelt. War das wirklich nur Zufall?</w:t>
      </w:r>
      <w:r>
        <w:br/>
        <w:t>Buch-Nr.: 57396</w:t>
      </w:r>
    </w:p>
    <w:p w14:paraId="0EDFFD5A" w14:textId="77777777" w:rsidR="00000000" w:rsidRDefault="00000000">
      <w:pPr>
        <w:pStyle w:val="StandardWeb"/>
        <w:spacing w:after="0" w:afterAutospacing="0"/>
      </w:pPr>
    </w:p>
    <w:p w14:paraId="42070D7C" w14:textId="77777777" w:rsidR="00000000" w:rsidRDefault="00000000">
      <w:pPr>
        <w:pStyle w:val="StandardWeb"/>
        <w:spacing w:after="0" w:afterAutospacing="0"/>
      </w:pPr>
      <w:r>
        <w:rPr>
          <w:rStyle w:val="Fett"/>
        </w:rPr>
        <w:lastRenderedPageBreak/>
        <w:t>Kennedy, Robert Woods: Küsse vor dem Frühstück</w:t>
      </w:r>
    </w:p>
    <w:p w14:paraId="239D12D5" w14:textId="77777777" w:rsidR="00000000" w:rsidRDefault="00000000">
      <w:pPr>
        <w:pStyle w:val="StandardWeb"/>
        <w:spacing w:after="0" w:afterAutospacing="0"/>
      </w:pPr>
      <w:r>
        <w:t>Sprecher: Günther Bahr. Dauer: 310 Minuten.</w:t>
      </w:r>
      <w:r>
        <w:br/>
        <w:t>Sarah unterscheidet sich nicht nur durch ihre hinreißende Erscheinung von den kichernden Backfischen, mit denen der 17jährige amerikanische Student die Bänke der französischen Architekturschule drückt. In den winkeligen Gassen und verträumten Gärten von Paris, in den Bistros und einem kleinen verborgenen Hotel erleben die beiden die Verzauberung erster ungestümer Liebe. Ab 18 Jahren!</w:t>
      </w:r>
      <w:r>
        <w:br/>
        <w:t>Buch-Nr.: 43689</w:t>
      </w:r>
    </w:p>
    <w:p w14:paraId="5BE8457A" w14:textId="77777777" w:rsidR="00000000" w:rsidRDefault="00000000">
      <w:pPr>
        <w:pStyle w:val="StandardWeb"/>
        <w:spacing w:after="0" w:afterAutospacing="0"/>
      </w:pPr>
    </w:p>
    <w:p w14:paraId="78BE39D3" w14:textId="77777777" w:rsidR="00000000" w:rsidRDefault="00000000">
      <w:pPr>
        <w:pStyle w:val="StandardWeb"/>
        <w:spacing w:after="0" w:afterAutospacing="0"/>
      </w:pPr>
      <w:r>
        <w:rPr>
          <w:rStyle w:val="Fett"/>
        </w:rPr>
        <w:t>Keun, Irmgard: Ferdinand, der Mann mit dem freundlichen Herzen</w:t>
      </w:r>
    </w:p>
    <w:p w14:paraId="34BD520F" w14:textId="77777777" w:rsidR="00000000" w:rsidRDefault="00000000">
      <w:pPr>
        <w:pStyle w:val="StandardWeb"/>
        <w:spacing w:after="0" w:afterAutospacing="0"/>
      </w:pPr>
      <w:r>
        <w:t>Sprecher: Alfred Nottar. Dauer: 439 Minuten.</w:t>
      </w:r>
      <w:r>
        <w:br/>
        <w:t>Ferdinand, dieser sanfte, liebe Mensch, findet gegen seinen Willen eine Braut namens Luise. Weil er mit ihr auf einer Bank saß und ihr übers Haar strich, führt sie ihn zu ihren Eltern und ist schon seine Braut. Er küsst sie nicht gern, und leider bleibt sie ihm treu, solang er im Krieg ist. Ferdinand sucht einen Mann für seine Braut Luise und findet keinen...</w:t>
      </w:r>
      <w:r>
        <w:br/>
        <w:t>Buch-Nr.: 41576</w:t>
      </w:r>
    </w:p>
    <w:p w14:paraId="5E01CD68" w14:textId="77777777" w:rsidR="00000000" w:rsidRDefault="00000000">
      <w:pPr>
        <w:pStyle w:val="StandardWeb"/>
        <w:spacing w:after="0" w:afterAutospacing="0"/>
      </w:pPr>
    </w:p>
    <w:p w14:paraId="06320552" w14:textId="77777777" w:rsidR="00000000" w:rsidRDefault="00000000">
      <w:pPr>
        <w:pStyle w:val="StandardWeb"/>
        <w:spacing w:after="0" w:afterAutospacing="0"/>
      </w:pPr>
      <w:r>
        <w:rPr>
          <w:rStyle w:val="Fett"/>
        </w:rPr>
        <w:t>Keweritsch, Katja: Agnes geht</w:t>
      </w:r>
    </w:p>
    <w:p w14:paraId="4802DBE7" w14:textId="77777777" w:rsidR="00000000" w:rsidRDefault="00000000">
      <w:pPr>
        <w:pStyle w:val="StandardWeb"/>
        <w:spacing w:after="0" w:afterAutospacing="0"/>
      </w:pPr>
      <w:r>
        <w:t>Sprecher: Christine Renhardt. Dauer: 695 Minuten.</w:t>
      </w:r>
      <w:r>
        <w:br/>
        <w:t>Nach einem riesigen Streit mit ihrem Mann will Agnes nur noch weg. Ohne Plan geht sie los – zunächst ins Hotel, dann zu Fuß quer durch Hamburg, immer weiter, bis ins grüne Marschland der Elbe. Was, wenn sie einfach weiterliefe? Am Fluss entlang, bis nach Berlin. Ob das Gehen ihr Antworten schenkt? Vielleicht könnte sie herausfinden, wohin ihre beruflichen Träume verschwunden sind. Wo sie selbst eigentlich während all der Jahre des Kümmerns um Kinder, Haushalt und Familie geblieben ist. Und: ob ihre Ehe noch eine Chance verdient.</w:t>
      </w:r>
      <w:r>
        <w:br/>
        <w:t>Buch-Nr.: 56353</w:t>
      </w:r>
    </w:p>
    <w:p w14:paraId="30BB00D7" w14:textId="77777777" w:rsidR="00000000" w:rsidRDefault="00000000">
      <w:pPr>
        <w:pStyle w:val="StandardWeb"/>
        <w:spacing w:after="0" w:afterAutospacing="0"/>
      </w:pPr>
    </w:p>
    <w:p w14:paraId="111BFC5E" w14:textId="77777777" w:rsidR="00000000" w:rsidRDefault="00000000">
      <w:pPr>
        <w:pStyle w:val="StandardWeb"/>
        <w:spacing w:after="0" w:afterAutospacing="0"/>
      </w:pPr>
      <w:r>
        <w:rPr>
          <w:rStyle w:val="Fett"/>
        </w:rPr>
        <w:t>Keyes, Marian: Unter der Decke</w:t>
      </w:r>
    </w:p>
    <w:p w14:paraId="79AD67D4" w14:textId="77777777" w:rsidR="00000000" w:rsidRDefault="00000000">
      <w:pPr>
        <w:pStyle w:val="StandardWeb"/>
        <w:spacing w:after="0" w:afterAutospacing="0"/>
      </w:pPr>
      <w:r>
        <w:t>Sprecher: Gesa Zumegen. Dauer: 511 Minuten.</w:t>
      </w:r>
      <w:r>
        <w:br/>
        <w:t>Die gesammelten Geschichten erzählen vom Leben der Autorin mit Blick auf die Familie, die beste Art abzunehmen, ausgelassene Partys ...</w:t>
      </w:r>
      <w:r>
        <w:br/>
        <w:t>Buch-Nr.: 53836</w:t>
      </w:r>
    </w:p>
    <w:p w14:paraId="0C752D60" w14:textId="77777777" w:rsidR="00000000" w:rsidRDefault="00000000">
      <w:pPr>
        <w:pStyle w:val="StandardWeb"/>
        <w:spacing w:after="0" w:afterAutospacing="0"/>
      </w:pPr>
    </w:p>
    <w:p w14:paraId="065A6B02" w14:textId="77777777" w:rsidR="00000000" w:rsidRDefault="00000000">
      <w:pPr>
        <w:pStyle w:val="StandardWeb"/>
        <w:spacing w:after="0" w:afterAutospacing="0"/>
      </w:pPr>
      <w:r>
        <w:rPr>
          <w:rStyle w:val="Fett"/>
        </w:rPr>
        <w:t>Keyserling, Eduard von: Harmonie</w:t>
      </w:r>
    </w:p>
    <w:p w14:paraId="55C7E8DE" w14:textId="77777777" w:rsidR="00000000" w:rsidRDefault="00000000">
      <w:pPr>
        <w:pStyle w:val="StandardWeb"/>
        <w:spacing w:after="0" w:afterAutospacing="0"/>
      </w:pPr>
      <w:r>
        <w:t>Sprecher: Wolf Frass. Dauer: 81 Minuten.</w:t>
      </w:r>
      <w:r>
        <w:br/>
        <w:t xml:space="preserve">Eine Frau steht zwischen zwei Männern - eine spannungsgeladene Konstellation. Transparent und eindrucksvoll beschreibt Keyserling diese Dreiecksgeschichte über Eifersucht, </w:t>
      </w:r>
      <w:r>
        <w:lastRenderedPageBreak/>
        <w:t>Zurücksetzung, Hass und unerfüllte Liebe. Bei diesem Hörbuch handelt es sich um ein käuflich erworbenes Hörbuch das barrierefrei aufgearbeitet wurde.</w:t>
      </w:r>
      <w:r>
        <w:br/>
        <w:t>Buch-Nr.: 30934</w:t>
      </w:r>
    </w:p>
    <w:p w14:paraId="713D6EE0" w14:textId="77777777" w:rsidR="00000000" w:rsidRDefault="00000000">
      <w:pPr>
        <w:pStyle w:val="StandardWeb"/>
        <w:spacing w:after="0" w:afterAutospacing="0"/>
      </w:pPr>
    </w:p>
    <w:p w14:paraId="5CD38C99" w14:textId="77777777" w:rsidR="00000000" w:rsidRDefault="00000000">
      <w:pPr>
        <w:pStyle w:val="StandardWeb"/>
        <w:spacing w:after="0" w:afterAutospacing="0"/>
      </w:pPr>
      <w:r>
        <w:rPr>
          <w:rStyle w:val="Fett"/>
        </w:rPr>
        <w:t>Keyserling, Eduard von: Wellen</w:t>
      </w:r>
    </w:p>
    <w:p w14:paraId="3AC5A1EC" w14:textId="77777777" w:rsidR="00000000" w:rsidRDefault="00000000">
      <w:pPr>
        <w:pStyle w:val="StandardWeb"/>
        <w:spacing w:after="0" w:afterAutospacing="0"/>
      </w:pPr>
      <w:r>
        <w:t>Sprecher: Christoph Prückner, Burghart Klaußner. Dauer: 216 Minuten.</w:t>
      </w:r>
      <w:r>
        <w:br/>
        <w:t>In stimmungsvollen Bildern schildert dieser baltische Sommerroman das Schicksal völlig unterschiedlicher, sich fremder Menschen. Das Meer und die Nähe des abgelegenen Ostseebadeortes verbindet sie für kurze Zeit miteinander. Am Ende bleiben außer der Kraft des Meeres nur zerstörte Träume übrig. DAISY-Format. Bei diesem Hörbuch handelt es sich um ein käuflich erworbenes Hörbuch das barrierefrei aufgearbeitet wurde.</w:t>
      </w:r>
      <w:r>
        <w:br/>
        <w:t>Buch-Nr.: 30636</w:t>
      </w:r>
    </w:p>
    <w:p w14:paraId="4AE1BA7E" w14:textId="77777777" w:rsidR="00000000" w:rsidRDefault="00000000">
      <w:pPr>
        <w:pStyle w:val="StandardWeb"/>
        <w:spacing w:after="0" w:afterAutospacing="0"/>
      </w:pPr>
    </w:p>
    <w:p w14:paraId="50BC52DB" w14:textId="77777777" w:rsidR="00000000" w:rsidRDefault="00000000">
      <w:pPr>
        <w:pStyle w:val="StandardWeb"/>
        <w:spacing w:after="0" w:afterAutospacing="0"/>
      </w:pPr>
      <w:r>
        <w:rPr>
          <w:rStyle w:val="Fett"/>
        </w:rPr>
        <w:t>Khalifa, Sahar: Der Feigenkaktus</w:t>
      </w:r>
    </w:p>
    <w:p w14:paraId="63C388A7" w14:textId="77777777" w:rsidR="00000000" w:rsidRDefault="00000000">
      <w:pPr>
        <w:pStyle w:val="StandardWeb"/>
        <w:spacing w:after="0" w:afterAutospacing="0"/>
      </w:pPr>
      <w:r>
        <w:t>Sprecher: Christl M. Foertsch. Dauer: 496 Minuten.</w:t>
      </w:r>
      <w:r>
        <w:br/>
        <w:t>Nach Jahren der Arbeit in den Ölstaaten kehrt Usama nach Palästina zurück. Enttäuscht stellt er die tiefe Entfremdung zu seiner Familie und seinen Freunden fest, die sich mit den Umständen der israelischen Besatzung auf jeweils eigene Weise arrangiert haben: Mit fatalistischem Gottvertrauen, mit Arbeit in Israel oder mit verbalem politischen Radikalismus.</w:t>
      </w:r>
      <w:r>
        <w:br/>
        <w:t>Buch-Nr.: 53026</w:t>
      </w:r>
    </w:p>
    <w:p w14:paraId="5F5E5A7D" w14:textId="77777777" w:rsidR="00000000" w:rsidRDefault="00000000">
      <w:pPr>
        <w:pStyle w:val="StandardWeb"/>
        <w:spacing w:after="0" w:afterAutospacing="0"/>
      </w:pPr>
    </w:p>
    <w:p w14:paraId="41C255DC" w14:textId="77777777" w:rsidR="00000000" w:rsidRDefault="00000000">
      <w:pPr>
        <w:pStyle w:val="StandardWeb"/>
        <w:spacing w:after="0" w:afterAutospacing="0"/>
      </w:pPr>
      <w:r>
        <w:rPr>
          <w:rStyle w:val="Fett"/>
        </w:rPr>
        <w:t>Kidd, Sue Monk: Die Bienenhüterin</w:t>
      </w:r>
    </w:p>
    <w:p w14:paraId="5764BAB4" w14:textId="77777777" w:rsidR="00000000" w:rsidRDefault="00000000">
      <w:pPr>
        <w:pStyle w:val="StandardWeb"/>
        <w:spacing w:after="0" w:afterAutospacing="0"/>
      </w:pPr>
      <w:r>
        <w:t>Sprecher: Renate Lubowitzki. Dauer: 752 Minuten.</w:t>
      </w:r>
      <w:r>
        <w:br/>
        <w:t>Die weiße, 14-jährige Lily, von zu Hause davongelaufen, wird in South Carolina von drei schwarzen Bienenzüchterinnen aufgenommen und lernt viel von ihnen.</w:t>
      </w:r>
      <w:r>
        <w:br/>
        <w:t>Buch-Nr.: 56070</w:t>
      </w:r>
    </w:p>
    <w:p w14:paraId="4E5B66CD" w14:textId="77777777" w:rsidR="00000000" w:rsidRDefault="00000000">
      <w:pPr>
        <w:pStyle w:val="StandardWeb"/>
        <w:spacing w:after="0" w:afterAutospacing="0"/>
      </w:pPr>
    </w:p>
    <w:p w14:paraId="2383B764" w14:textId="77777777" w:rsidR="00000000" w:rsidRDefault="00000000">
      <w:pPr>
        <w:pStyle w:val="StandardWeb"/>
        <w:spacing w:after="0" w:afterAutospacing="0"/>
      </w:pPr>
      <w:r>
        <w:rPr>
          <w:rStyle w:val="Fett"/>
        </w:rPr>
        <w:t>Kientzl, Karin: Das erste Mal</w:t>
      </w:r>
    </w:p>
    <w:p w14:paraId="0F1F46E8" w14:textId="77777777" w:rsidR="00000000" w:rsidRDefault="00000000">
      <w:pPr>
        <w:pStyle w:val="StandardWeb"/>
        <w:spacing w:after="0" w:afterAutospacing="0"/>
      </w:pPr>
      <w:r>
        <w:t>Sprecher: Evelyn Blumenau. Dauer: 336 Minuten.</w:t>
      </w:r>
      <w:r>
        <w:br/>
        <w:t>Frauen erzählen vom ersten Intimverhältnis.</w:t>
      </w:r>
      <w:r>
        <w:br/>
        <w:t>Buch-Nr.: 45167</w:t>
      </w:r>
    </w:p>
    <w:p w14:paraId="3DEFE203" w14:textId="77777777" w:rsidR="00000000" w:rsidRDefault="00000000">
      <w:pPr>
        <w:pStyle w:val="StandardWeb"/>
        <w:spacing w:after="0" w:afterAutospacing="0"/>
      </w:pPr>
    </w:p>
    <w:p w14:paraId="36BE5B9E" w14:textId="77777777" w:rsidR="00000000" w:rsidRDefault="00000000">
      <w:pPr>
        <w:pStyle w:val="StandardWeb"/>
        <w:spacing w:after="0" w:afterAutospacing="0"/>
      </w:pPr>
      <w:r>
        <w:rPr>
          <w:rStyle w:val="Fett"/>
        </w:rPr>
        <w:t>Kingsley, Felicia: Courting - Be Mine through all Time</w:t>
      </w:r>
    </w:p>
    <w:p w14:paraId="3FCD7DA9" w14:textId="77777777" w:rsidR="00000000" w:rsidRDefault="00000000">
      <w:pPr>
        <w:pStyle w:val="StandardWeb"/>
        <w:spacing w:after="0" w:afterAutospacing="0"/>
      </w:pPr>
      <w:r>
        <w:t>Sprecher: Sandra Voss. Dauer: 645 Minuten.</w:t>
      </w:r>
      <w:r>
        <w:br/>
        <w:t xml:space="preserve">Rebecca schwärmt für die Regency-Zeit: umwerfende Bälle, hinreißende Kleider und Männer, die noch wussten, wie man um eine Frau wirbt. Denn ganz ehrlich, wer kann heute </w:t>
      </w:r>
      <w:r>
        <w:lastRenderedPageBreak/>
        <w:t>noch mit Mr. Darcy mithalten? Dann findet sich Rebecca auf einmal völlig unerklärlich im Jahr 1816 wieder. Plötzlich Debütantin der Londoner High Society, zieht sie die Aufmerksamkeit eines Mannes mit, gelinde gesagt, skandalösem Ruf auf sich. Reedlan Knox ist garantiert kein Gentleman, bringt ihre Gefühlswelt aber gehörig durcheinander.</w:t>
      </w:r>
      <w:r>
        <w:br/>
        <w:t>Buch-Nr.: 33545</w:t>
      </w:r>
    </w:p>
    <w:p w14:paraId="495A9E40" w14:textId="77777777" w:rsidR="00000000" w:rsidRDefault="00000000">
      <w:pPr>
        <w:pStyle w:val="StandardWeb"/>
        <w:spacing w:after="0" w:afterAutospacing="0"/>
      </w:pPr>
    </w:p>
    <w:p w14:paraId="3475DFA2" w14:textId="77777777" w:rsidR="00000000" w:rsidRDefault="00000000">
      <w:pPr>
        <w:pStyle w:val="StandardWeb"/>
        <w:spacing w:after="0" w:afterAutospacing="0"/>
      </w:pPr>
      <w:r>
        <w:rPr>
          <w:rStyle w:val="Fett"/>
        </w:rPr>
        <w:t>Kingsolver, Barbara: Die Pfauenschwestern</w:t>
      </w:r>
    </w:p>
    <w:p w14:paraId="29111049" w14:textId="77777777" w:rsidR="00000000" w:rsidRDefault="00000000">
      <w:pPr>
        <w:pStyle w:val="StandardWeb"/>
        <w:spacing w:after="0" w:afterAutospacing="0"/>
      </w:pPr>
      <w:r>
        <w:t>Sprecher: Susanne Grohma. Dauer: 747 Minuten.</w:t>
      </w:r>
      <w:r>
        <w:br/>
        <w:t>Nach Jahren kehrt die junge Medizinstudentin Codi in ihren Heimatort zurück. Das kleine Städtchen in der dramatischen Landschaft des amerikanischen Südwestens ist ein Schauplatz voller Mythen und Träume, und hier spürt Codi den Wurzeln ihrer Kindheit nach. Dabei erobert sie nicht nur das Herz ihres alten Vaters, sondern trifft auch ihre Jugendliebe wieder, den schönen Navajo Lloyd.</w:t>
      </w:r>
      <w:r>
        <w:br/>
        <w:t>Buch-Nr.: 46135</w:t>
      </w:r>
    </w:p>
    <w:p w14:paraId="0EAA9079" w14:textId="77777777" w:rsidR="00000000" w:rsidRDefault="00000000">
      <w:pPr>
        <w:pStyle w:val="StandardWeb"/>
        <w:spacing w:after="0" w:afterAutospacing="0"/>
      </w:pPr>
    </w:p>
    <w:p w14:paraId="40751E2A" w14:textId="77777777" w:rsidR="00000000" w:rsidRDefault="00000000">
      <w:pPr>
        <w:pStyle w:val="StandardWeb"/>
        <w:spacing w:after="0" w:afterAutospacing="0"/>
      </w:pPr>
      <w:r>
        <w:rPr>
          <w:rStyle w:val="Fett"/>
        </w:rPr>
        <w:t>Kinsella, Sophie: Hochzeit zu verschenken</w:t>
      </w:r>
    </w:p>
    <w:p w14:paraId="6813118A" w14:textId="77777777" w:rsidR="00000000" w:rsidRDefault="00000000">
      <w:pPr>
        <w:pStyle w:val="StandardWeb"/>
      </w:pPr>
      <w:r>
        <w:t>Sprecher: Martin Nürnberger, Maria Koschny. Dauer: 194 Minuten.</w:t>
      </w:r>
      <w:r>
        <w:br/>
        <w:t>Schnäppchenjägerin Rebecca Bloomwood schwebt im siebten Himmel. Sie hat einen Job im aufregenden New York ergattert und jetzt hält auch noch ihr Traummann Luke Brandon um ihre Hand an! Das Leben läuft perfekt - fast. Denn während ihre künftige Schwiegermutter eine glamouröse Hochzeitsfeier im New Yorker Plaza organisiert, plant Rebeccas Mutter, den schönsten Tag im Leben ihrer Tochter im heimischen England auszurichten. Da ist Chaos vorprogrammiert. Aber wer sagt eigentlich, dass man nur einmal heiraten kann? Bei diesem Hörbuch handelt es sich um ein käuflich erworbenes Hörbuch das barrierefrei aufgearbeitet wurde. Gekürzte Lesung.</w:t>
      </w:r>
      <w:r>
        <w:br/>
        <w:t>Buch-Nr.: 33272</w:t>
      </w:r>
    </w:p>
    <w:p w14:paraId="3E94C4A2" w14:textId="77777777" w:rsidR="00000000" w:rsidRDefault="00000000">
      <w:pPr>
        <w:pStyle w:val="StandardWeb"/>
        <w:spacing w:after="0" w:afterAutospacing="0"/>
      </w:pPr>
      <w:r>
        <w:rPr>
          <w:rStyle w:val="Fett"/>
          <w:rFonts w:ascii="Arial" w:hAnsi="Arial" w:cs="Arial"/>
        </w:rPr>
        <w:t>Kinsella, Sophie: Shopaholic [1]</w:t>
      </w:r>
    </w:p>
    <w:p w14:paraId="6C484B19" w14:textId="77777777" w:rsidR="00000000" w:rsidRDefault="00000000">
      <w:pPr>
        <w:pStyle w:val="StandardWeb"/>
        <w:spacing w:after="0" w:afterAutospacing="0"/>
      </w:pPr>
      <w:r>
        <w:rPr>
          <w:rFonts w:ascii="Arial" w:hAnsi="Arial" w:cs="Arial"/>
        </w:rPr>
        <w:t>Sprecher: Birgit Krammer, Maria Koschny. Dauer: 205 Minuten.</w:t>
      </w:r>
      <w:r>
        <w:rPr>
          <w:rFonts w:ascii="Arial" w:hAnsi="Arial" w:cs="Arial"/>
        </w:rPr>
        <w:br/>
        <w:t xml:space="preserve">Rebecca Bloomwood ist jung, hübsch und verrückt nach schicken Klamotten und Designerhandtaschen. Obwohl sie als Journalistin ihren Lebensunterhalt damit verdient, anderen Leuten gute Tipps in Geldfragen zu geben, ist sie selbst bei ihren ausgedehnten Shoppingtouren nicht gerade sparsam. Als ihr Schuldenberg in schwindelerregende Höhe wächst, droht das Chaos über ihr zusammenzubrechen...DAISY-Form. Bei diesem Hörbuch handelt es sich um ein käuflich erworbenes Hörbuch das barrierefrei aufgearbeitet wurde. </w:t>
      </w:r>
    </w:p>
    <w:p w14:paraId="2C75EC87" w14:textId="77777777" w:rsidR="00000000" w:rsidRDefault="00000000">
      <w:pPr>
        <w:pStyle w:val="StandardWeb"/>
        <w:spacing w:after="0" w:afterAutospacing="0"/>
      </w:pPr>
      <w:r>
        <w:rPr>
          <w:rFonts w:ascii="Arial" w:hAnsi="Arial" w:cs="Arial"/>
        </w:rPr>
        <w:t>Titel-Nr 1 der Reihe Shopaholic. 3 Reihentitel in unserem Bestand.</w:t>
      </w:r>
    </w:p>
    <w:p w14:paraId="42FFC6FE" w14:textId="77777777" w:rsidR="00000000" w:rsidRDefault="00000000">
      <w:pPr>
        <w:pStyle w:val="StandardWeb"/>
        <w:spacing w:after="0" w:afterAutospacing="0"/>
      </w:pPr>
      <w:r>
        <w:rPr>
          <w:rFonts w:ascii="Arial" w:hAnsi="Arial" w:cs="Arial"/>
        </w:rPr>
        <w:t>Buch-Nr.: 31965</w:t>
      </w:r>
    </w:p>
    <w:p w14:paraId="6981D0D8" w14:textId="77777777" w:rsidR="00000000" w:rsidRDefault="00000000">
      <w:pPr>
        <w:pStyle w:val="StandardWeb"/>
        <w:spacing w:after="0" w:afterAutospacing="0"/>
      </w:pPr>
    </w:p>
    <w:p w14:paraId="3435CEC1" w14:textId="77777777" w:rsidR="00000000" w:rsidRDefault="00000000">
      <w:pPr>
        <w:pStyle w:val="StandardWeb"/>
        <w:spacing w:after="0" w:afterAutospacing="0"/>
      </w:pPr>
      <w:r>
        <w:rPr>
          <w:rStyle w:val="Fett"/>
          <w:rFonts w:ascii="Arial" w:hAnsi="Arial" w:cs="Arial"/>
        </w:rPr>
        <w:t>Kinsella, Sophie: Fast geschenkt [2]</w:t>
      </w:r>
    </w:p>
    <w:p w14:paraId="0F498541" w14:textId="77777777" w:rsidR="00000000" w:rsidRDefault="00000000">
      <w:pPr>
        <w:pStyle w:val="StandardWeb"/>
        <w:spacing w:after="0" w:afterAutospacing="0"/>
      </w:pPr>
      <w:r>
        <w:rPr>
          <w:rFonts w:ascii="Arial" w:hAnsi="Arial" w:cs="Arial"/>
        </w:rPr>
        <w:lastRenderedPageBreak/>
        <w:t>Sprecher: Birgit Krammer, Maria Koschny. Dauer: 198 Minuten.</w:t>
      </w:r>
      <w:r>
        <w:rPr>
          <w:rFonts w:ascii="Arial" w:hAnsi="Arial" w:cs="Arial"/>
        </w:rPr>
        <w:br/>
        <w:t xml:space="preserve">Auf ins Shopping-Eldorado! Mit Fashion-Victim Rebecca Bloomwood geht es in der zweiten Runde nach New York City, wo ein toller Job und eine Unmenge Verführungen auf die liebenswerte Chaotin warten. Doch im Kaufrausch zwischen Tiffany und Bloomingdale's geraten der unverbesserlichen Schnäppchenjägerin ihr Kontostand und ihr Liebster völlig aus dem Blick...DAISY-Format Bei diesem Hörbuch handelt es sich um ein käuflich erworbenes Hörbuch das barrierefrei aufgearbeitet wurde. </w:t>
      </w:r>
    </w:p>
    <w:p w14:paraId="1289B880" w14:textId="77777777" w:rsidR="00000000" w:rsidRDefault="00000000">
      <w:pPr>
        <w:pStyle w:val="StandardWeb"/>
        <w:spacing w:after="0" w:afterAutospacing="0"/>
      </w:pPr>
      <w:r>
        <w:rPr>
          <w:rFonts w:ascii="Arial" w:hAnsi="Arial" w:cs="Arial"/>
        </w:rPr>
        <w:t>Titel-Nr 2 der Reihe Shopaholic. 3 Reihentitel in unserem Bestand.</w:t>
      </w:r>
    </w:p>
    <w:p w14:paraId="4877CE95" w14:textId="77777777" w:rsidR="00000000" w:rsidRDefault="00000000">
      <w:pPr>
        <w:pStyle w:val="StandardWeb"/>
        <w:spacing w:after="0" w:afterAutospacing="0"/>
      </w:pPr>
      <w:r>
        <w:rPr>
          <w:rFonts w:ascii="Arial" w:hAnsi="Arial" w:cs="Arial"/>
        </w:rPr>
        <w:t>Buch-Nr.: 31959</w:t>
      </w:r>
    </w:p>
    <w:p w14:paraId="373CF9EE" w14:textId="77777777" w:rsidR="00000000" w:rsidRDefault="00000000">
      <w:pPr>
        <w:pStyle w:val="StandardWeb"/>
        <w:spacing w:after="0" w:afterAutospacing="0"/>
      </w:pPr>
    </w:p>
    <w:p w14:paraId="394CE419" w14:textId="77777777" w:rsidR="00000000" w:rsidRDefault="00000000">
      <w:pPr>
        <w:pStyle w:val="StandardWeb"/>
        <w:spacing w:after="0" w:afterAutospacing="0"/>
      </w:pPr>
      <w:r>
        <w:rPr>
          <w:rStyle w:val="Fett"/>
          <w:rFonts w:ascii="Arial" w:hAnsi="Arial" w:cs="Arial"/>
        </w:rPr>
        <w:t>Kinsella, Sophie: Mini Shopaholic [6]</w:t>
      </w:r>
    </w:p>
    <w:p w14:paraId="55D7553E" w14:textId="77777777" w:rsidR="00000000" w:rsidRDefault="00000000">
      <w:pPr>
        <w:pStyle w:val="StandardWeb"/>
        <w:spacing w:after="0" w:afterAutospacing="0"/>
      </w:pPr>
      <w:r>
        <w:rPr>
          <w:rFonts w:ascii="Arial" w:hAnsi="Arial" w:cs="Arial"/>
        </w:rPr>
        <w:t>Sprecher: Birgit Krammer, Maria Koschny. Dauer: 383 Minuten.</w:t>
      </w:r>
      <w:r>
        <w:rPr>
          <w:rFonts w:ascii="Arial" w:hAnsi="Arial" w:cs="Arial"/>
        </w:rPr>
        <w:br/>
        <w:t xml:space="preserve">Becky Brandon, geborene Bloomwood, hatte sich ihr Dasein als Mutter leichter vorgestellt. Die zweijährige Minnie ist tatsächlich ein sehr lebhaftes, willensstarkes Kind, man könnte sie auch als Teufelsbraten bezeichnen. Ihr Lieblingswort ist "Meins!" und eine Vorliebe für Markenartikel ist nicht zu übersehen. Woher sie das nur hat?... DAISY-Format Bei diesem Hörbuch handelt es sich um ein käuflich erworbenes Hörbuch das barrierefrei aufgearbeitet wurde. </w:t>
      </w:r>
    </w:p>
    <w:p w14:paraId="40EE1446" w14:textId="77777777" w:rsidR="00000000" w:rsidRDefault="00000000">
      <w:pPr>
        <w:pStyle w:val="StandardWeb"/>
        <w:spacing w:after="0" w:afterAutospacing="0"/>
      </w:pPr>
      <w:r>
        <w:rPr>
          <w:rFonts w:ascii="Arial" w:hAnsi="Arial" w:cs="Arial"/>
        </w:rPr>
        <w:t>Titel-Nr 6 der Reihe Shopaholic. 3 Reihentitel in unserem Bestand.</w:t>
      </w:r>
    </w:p>
    <w:p w14:paraId="088C98BA" w14:textId="77777777" w:rsidR="00000000" w:rsidRDefault="00000000">
      <w:pPr>
        <w:pStyle w:val="StandardWeb"/>
        <w:spacing w:after="0" w:afterAutospacing="0"/>
      </w:pPr>
      <w:r>
        <w:rPr>
          <w:rFonts w:ascii="Arial" w:hAnsi="Arial" w:cs="Arial"/>
        </w:rPr>
        <w:t>Buch-Nr.: 31739</w:t>
      </w:r>
    </w:p>
    <w:p w14:paraId="14CBBC23" w14:textId="77777777" w:rsidR="00000000" w:rsidRDefault="00000000">
      <w:pPr>
        <w:pStyle w:val="StandardWeb"/>
        <w:spacing w:after="240" w:afterAutospacing="0"/>
      </w:pPr>
      <w:r>
        <w:br/>
      </w:r>
    </w:p>
    <w:p w14:paraId="66FD56C4" w14:textId="77777777" w:rsidR="00000000" w:rsidRDefault="00000000">
      <w:pPr>
        <w:pStyle w:val="StandardWeb"/>
        <w:spacing w:after="0" w:afterAutospacing="0"/>
      </w:pPr>
      <w:r>
        <w:rPr>
          <w:rStyle w:val="Fett"/>
        </w:rPr>
        <w:t>Kinskofer, Lieselotte: Agentur der bösen Mädchen</w:t>
      </w:r>
    </w:p>
    <w:p w14:paraId="1FF6850E" w14:textId="77777777" w:rsidR="00000000" w:rsidRDefault="00000000">
      <w:pPr>
        <w:pStyle w:val="StandardWeb"/>
        <w:spacing w:after="0" w:afterAutospacing="0"/>
      </w:pPr>
      <w:r>
        <w:t>Sprecher: Beate Reker. Dauer: 467 Minuten.</w:t>
      </w:r>
      <w:r>
        <w:br/>
        <w:t>Drei Frauen mit unterschiedlichen Problemen tun sich zusammen, um eine ungewöhnliche Agentur zu eröffnen: "Mieten Sie eine Frau, mit der Sie um keinen Preis verheiratet sein möchten". Das Geschäft blüht, für die drei beginnt ein neues Leben, nicht ohne Turbulenzen natürlich.</w:t>
      </w:r>
      <w:r>
        <w:br/>
        <w:t>Buch-Nr.: 52660</w:t>
      </w:r>
    </w:p>
    <w:p w14:paraId="4F5B3A7C" w14:textId="77777777" w:rsidR="00000000" w:rsidRDefault="00000000">
      <w:pPr>
        <w:pStyle w:val="StandardWeb"/>
        <w:spacing w:after="0" w:afterAutospacing="0"/>
      </w:pPr>
    </w:p>
    <w:p w14:paraId="79DF7D10" w14:textId="77777777" w:rsidR="00000000" w:rsidRDefault="00000000">
      <w:pPr>
        <w:pStyle w:val="StandardWeb"/>
        <w:spacing w:after="0" w:afterAutospacing="0"/>
      </w:pPr>
      <w:r>
        <w:rPr>
          <w:rStyle w:val="Fett"/>
        </w:rPr>
        <w:t>Kinsolving, William: Der Mann des Jahrhunderts</w:t>
      </w:r>
    </w:p>
    <w:p w14:paraId="0DCDBCBC" w14:textId="77777777" w:rsidR="00000000" w:rsidRDefault="00000000">
      <w:pPr>
        <w:pStyle w:val="StandardWeb"/>
        <w:spacing w:after="0" w:afterAutospacing="0"/>
      </w:pPr>
      <w:r>
        <w:t>Sprecher: Fritz Holy. Dauer: 1307 Minuten.</w:t>
      </w:r>
      <w:r>
        <w:br/>
        <w:t>Sieben Jahrzehnte umspannt dieser großangelegte, aufsehenerregende Roman über einen jener Männer, denen nur Amerika den nötigen Spielraum zu geben vermochte und die ihrerseits das Antlitz des heutigen Amerika geprägt haben.</w:t>
      </w:r>
      <w:r>
        <w:br/>
        <w:t>Buch-Nr.: 42685</w:t>
      </w:r>
    </w:p>
    <w:p w14:paraId="28CE3DC2" w14:textId="77777777" w:rsidR="00000000" w:rsidRDefault="00000000">
      <w:pPr>
        <w:pStyle w:val="StandardWeb"/>
        <w:spacing w:after="0" w:afterAutospacing="0"/>
      </w:pPr>
    </w:p>
    <w:p w14:paraId="0B23FD91" w14:textId="77777777" w:rsidR="00000000" w:rsidRDefault="00000000">
      <w:pPr>
        <w:pStyle w:val="StandardWeb"/>
        <w:spacing w:after="0" w:afterAutospacing="0"/>
      </w:pPr>
      <w:r>
        <w:rPr>
          <w:rStyle w:val="Fett"/>
        </w:rPr>
        <w:t>Kirchhoff, Bodo: Mein letzter Film</w:t>
      </w:r>
    </w:p>
    <w:p w14:paraId="7EC35F17" w14:textId="77777777" w:rsidR="00000000" w:rsidRDefault="00000000">
      <w:pPr>
        <w:pStyle w:val="StandardWeb"/>
        <w:spacing w:after="0" w:afterAutospacing="0"/>
      </w:pPr>
      <w:r>
        <w:t>Sprecher: Hannelore Elsner, Wanja Mues. Dauer: 94 Minuten.</w:t>
      </w:r>
      <w:r>
        <w:br/>
        <w:t>Marie ist eine populäre Schauspielerin über fünfzig, die jede denkbare Rolle nicht nur einfach gespielt, sondern gelebt hat: Sie hat genug vom Seelenstriptease und rechnet in diesem ganz privaten Film mit ihrem langjährigen Regisseur und Ehemann ab. Hörbuch zum Film. DAISY-Format. Bei diesem Hörbuch handelt es sich um ein käuflich erworbenes Hörbuch das barrierefrei aufgearbeitet wurde.</w:t>
      </w:r>
      <w:r>
        <w:br/>
        <w:t>Buch-Nr.: 30361</w:t>
      </w:r>
    </w:p>
    <w:p w14:paraId="2823F722" w14:textId="77777777" w:rsidR="00000000" w:rsidRDefault="00000000">
      <w:pPr>
        <w:pStyle w:val="StandardWeb"/>
        <w:spacing w:after="0" w:afterAutospacing="0"/>
      </w:pPr>
    </w:p>
    <w:p w14:paraId="06CC9DE9" w14:textId="77777777" w:rsidR="00000000" w:rsidRDefault="00000000">
      <w:pPr>
        <w:pStyle w:val="StandardWeb"/>
        <w:spacing w:after="0" w:afterAutospacing="0"/>
      </w:pPr>
      <w:r>
        <w:rPr>
          <w:rStyle w:val="Fett"/>
        </w:rPr>
        <w:t>Kirkbride, Ronald: Tamiko</w:t>
      </w:r>
    </w:p>
    <w:p w14:paraId="72D29CDA" w14:textId="77777777" w:rsidR="00000000" w:rsidRDefault="00000000">
      <w:pPr>
        <w:pStyle w:val="StandardWeb"/>
        <w:spacing w:after="0" w:afterAutospacing="0"/>
      </w:pPr>
      <w:r>
        <w:t>Sprecher: Jo List. Dauer: 413 Minuten.</w:t>
      </w:r>
      <w:r>
        <w:br/>
        <w:t>Ein russisch-chinesischer Fotograf hat zwölf Jahre lang darauf gewartet, von Japan aus in die USA immigrieren zu können. Verbittert über den Tod seiner Eltern während der japanischen Invasion in Shanghai, schwankt er nun zwischen seiner Liebe zu einer amerikanischen Botschaftsangestellten und einem japanischen Mädchen aus der Upper Class. Erotische Liebesgeschichte.</w:t>
      </w:r>
      <w:r>
        <w:br/>
        <w:t>Buch-Nr.: 43160</w:t>
      </w:r>
    </w:p>
    <w:p w14:paraId="14D853A7" w14:textId="77777777" w:rsidR="00000000" w:rsidRDefault="00000000">
      <w:pPr>
        <w:pStyle w:val="StandardWeb"/>
        <w:spacing w:after="0" w:afterAutospacing="0"/>
      </w:pPr>
    </w:p>
    <w:p w14:paraId="4A0DFC44" w14:textId="77777777" w:rsidR="00000000" w:rsidRDefault="00000000">
      <w:pPr>
        <w:pStyle w:val="StandardWeb"/>
        <w:spacing w:after="0" w:afterAutospacing="0"/>
      </w:pPr>
      <w:r>
        <w:rPr>
          <w:rStyle w:val="Fett"/>
        </w:rPr>
        <w:t>Kirshenbaum, Binnie: Kurzer Abriss meiner Karriere als Ehebrecherin</w:t>
      </w:r>
    </w:p>
    <w:p w14:paraId="1593AB4D" w14:textId="77777777" w:rsidR="00000000" w:rsidRDefault="00000000">
      <w:pPr>
        <w:pStyle w:val="StandardWeb"/>
        <w:spacing w:after="0" w:afterAutospacing="0"/>
      </w:pPr>
      <w:r>
        <w:t>Sprecher: Gabriele Plückhahn. Dauer: 320 Minuten.</w:t>
      </w:r>
      <w:r>
        <w:br/>
        <w:t>Eine junge New Yorkerin hat drei außereheliche Affären nebeneinander. Bei ihren erotischen Abenteuern bevorzugt sie den "Killer", einen eifersüchtigen Geschichtsprofessor, der wie ein italienischer Gangster aussieht, einen Multimediakünstler, weniger ihren Ehemann (den vergisst sie gern einmal), und dann ist da noch einer: Der Mann ihres Lebens...</w:t>
      </w:r>
      <w:r>
        <w:br/>
        <w:t>Buch-Nr.: 51792</w:t>
      </w:r>
    </w:p>
    <w:p w14:paraId="5D1F6058" w14:textId="77777777" w:rsidR="00000000" w:rsidRDefault="00000000">
      <w:pPr>
        <w:pStyle w:val="StandardWeb"/>
        <w:spacing w:after="0" w:afterAutospacing="0"/>
      </w:pPr>
    </w:p>
    <w:p w14:paraId="17BFF2BA" w14:textId="77777777" w:rsidR="00000000" w:rsidRDefault="00000000">
      <w:pPr>
        <w:pStyle w:val="StandardWeb"/>
        <w:spacing w:after="0" w:afterAutospacing="0"/>
      </w:pPr>
      <w:r>
        <w:rPr>
          <w:rStyle w:val="Fett"/>
        </w:rPr>
        <w:t>Kleist, Heinrich von: Der Zweikampf, Michael Kohlhaas</w:t>
      </w:r>
    </w:p>
    <w:p w14:paraId="39CF8C7B" w14:textId="77777777" w:rsidR="00000000" w:rsidRDefault="00000000">
      <w:pPr>
        <w:pStyle w:val="StandardWeb"/>
        <w:spacing w:after="0" w:afterAutospacing="0"/>
      </w:pPr>
      <w:r>
        <w:t>Sprecher: Helmut Janatsch. Dauer: 342 Minuten.</w:t>
      </w:r>
      <w:r>
        <w:br/>
        <w:t>Der Zweikampf. Michael Kohlhaas.</w:t>
      </w:r>
      <w:r>
        <w:br/>
        <w:t>Buch-Nr.: 40161</w:t>
      </w:r>
    </w:p>
    <w:p w14:paraId="6A4D2C63" w14:textId="77777777" w:rsidR="00000000" w:rsidRDefault="00000000">
      <w:pPr>
        <w:pStyle w:val="StandardWeb"/>
        <w:spacing w:after="0" w:afterAutospacing="0"/>
      </w:pPr>
    </w:p>
    <w:p w14:paraId="2DACCCC6" w14:textId="77777777" w:rsidR="00000000" w:rsidRDefault="00000000">
      <w:pPr>
        <w:pStyle w:val="StandardWeb"/>
        <w:spacing w:after="0" w:afterAutospacing="0"/>
      </w:pPr>
      <w:r>
        <w:rPr>
          <w:rStyle w:val="Fett"/>
        </w:rPr>
        <w:t>Klemm, Gertraud: Aberland</w:t>
      </w:r>
    </w:p>
    <w:p w14:paraId="5938969A" w14:textId="77777777" w:rsidR="00000000" w:rsidRDefault="00000000">
      <w:pPr>
        <w:pStyle w:val="StandardWeb"/>
        <w:spacing w:after="0" w:afterAutospacing="0"/>
      </w:pPr>
      <w:r>
        <w:t>Sprecher: Christine Renhardt. Dauer: 410 Minuten.</w:t>
      </w:r>
      <w:r>
        <w:br/>
        <w:t xml:space="preserve">Bürgerliche Mütter, bürgerliche Töchter: Ein bitterböses Porträt zweier Generationen. Elisabeth, 58, versucht würdevoll zu altern. Ihr gutbürgerliches Leben ist am ehesten charakterisiert durch das, was sie alles nicht getan hat. Sie beobachtet ihre Kinder, vor allem </w:t>
      </w:r>
      <w:r>
        <w:lastRenderedPageBreak/>
        <w:t>Franziska, die mit den Anforderungen der Gesellschaft an ihre Mutterrolle hadert und die Gleichberechtigung nicht einlösen kann.</w:t>
      </w:r>
      <w:r>
        <w:br/>
        <w:t>Buch-Nr.: 52883</w:t>
      </w:r>
    </w:p>
    <w:p w14:paraId="6AF68781" w14:textId="77777777" w:rsidR="00000000" w:rsidRDefault="00000000">
      <w:pPr>
        <w:pStyle w:val="StandardWeb"/>
        <w:spacing w:after="0" w:afterAutospacing="0"/>
      </w:pPr>
    </w:p>
    <w:p w14:paraId="0EB95FD8" w14:textId="77777777" w:rsidR="00000000" w:rsidRDefault="00000000">
      <w:pPr>
        <w:pStyle w:val="StandardWeb"/>
        <w:spacing w:after="0" w:afterAutospacing="0"/>
      </w:pPr>
      <w:r>
        <w:rPr>
          <w:rStyle w:val="Fett"/>
        </w:rPr>
        <w:t>Klemm, Gertraud: Live-Mitschnitt der Lesung vom 12. April 2016 in der Hörbücherei</w:t>
      </w:r>
    </w:p>
    <w:p w14:paraId="789E9E3C" w14:textId="77777777" w:rsidR="00000000" w:rsidRDefault="00000000">
      <w:pPr>
        <w:pStyle w:val="StandardWeb"/>
        <w:spacing w:after="0" w:afterAutospacing="0"/>
      </w:pPr>
      <w:r>
        <w:t>Sprecher: Gertraud Klemm. Dauer: 48 Minuten.</w:t>
      </w:r>
      <w:r>
        <w:br/>
        <w:t>Lesung aus den Romanen "Aberland" und "Muttergehäuse" von Gertraud Klemm.</w:t>
      </w:r>
      <w:r>
        <w:br/>
        <w:t>Buch-Nr.: 53425</w:t>
      </w:r>
    </w:p>
    <w:p w14:paraId="7829498C" w14:textId="77777777" w:rsidR="00000000" w:rsidRDefault="00000000">
      <w:pPr>
        <w:pStyle w:val="StandardWeb"/>
        <w:spacing w:after="0" w:afterAutospacing="0"/>
      </w:pPr>
    </w:p>
    <w:p w14:paraId="62F77379" w14:textId="77777777" w:rsidR="00000000" w:rsidRDefault="00000000">
      <w:pPr>
        <w:pStyle w:val="StandardWeb"/>
        <w:spacing w:after="0" w:afterAutospacing="0"/>
      </w:pPr>
      <w:r>
        <w:rPr>
          <w:rStyle w:val="Fett"/>
        </w:rPr>
        <w:t>Kliment, Alexandr: Eine ahnungslose Frau</w:t>
      </w:r>
    </w:p>
    <w:p w14:paraId="4A15CD49" w14:textId="77777777" w:rsidR="00000000" w:rsidRDefault="00000000">
      <w:pPr>
        <w:pStyle w:val="StandardWeb"/>
        <w:spacing w:after="0" w:afterAutospacing="0"/>
      </w:pPr>
      <w:r>
        <w:t>Sprecher: Elisabeth Rawitz. Dauer: 367 Minuten.</w:t>
      </w:r>
      <w:r>
        <w:br/>
        <w:t>Im Mittelpunkt des Romans steht eine junge Frau, deren Leben sich in der Liebe zu ihrer Familie erfüllt, und die nur zögernd begreift, dass sie allein ist.</w:t>
      </w:r>
      <w:r>
        <w:br/>
        <w:t>Buch-Nr.: 41785</w:t>
      </w:r>
    </w:p>
    <w:p w14:paraId="41714BAD" w14:textId="77777777" w:rsidR="00000000" w:rsidRDefault="00000000">
      <w:pPr>
        <w:pStyle w:val="StandardWeb"/>
        <w:spacing w:after="0" w:afterAutospacing="0"/>
      </w:pPr>
    </w:p>
    <w:p w14:paraId="327103BD" w14:textId="77777777" w:rsidR="00000000" w:rsidRDefault="00000000">
      <w:pPr>
        <w:pStyle w:val="StandardWeb"/>
        <w:spacing w:after="0" w:afterAutospacing="0"/>
      </w:pPr>
      <w:r>
        <w:rPr>
          <w:rStyle w:val="Fett"/>
        </w:rPr>
        <w:t>Knecht, Doris: Eine vollständige Liste aller Dinge, die ich vergessen habe</w:t>
      </w:r>
    </w:p>
    <w:p w14:paraId="34A945F9" w14:textId="77777777" w:rsidR="00000000" w:rsidRDefault="00000000">
      <w:pPr>
        <w:pStyle w:val="StandardWeb"/>
        <w:spacing w:after="0" w:afterAutospacing="0"/>
      </w:pPr>
      <w:r>
        <w:t>Sprecher: Jutta Seifert. Dauer: 375 Minuten.</w:t>
      </w:r>
      <w:r>
        <w:br/>
        <w:t>Sie ist die Tochter, die stets unsichtbar war neben ihren braven Schwestern. Sie ist die alleinerziehende Mutter, die sich stets nach mehr Freiheit und Unterstützung sehnte. Sie ist die Überempfindliche, die stets mehr spürte als andere. Sie ist jemand, der Veränderungen hasst. Doch irgendetwas muss geschehen. Denn ihre Kinder sind im Begriff auszuziehen, und sie muss ihr altes Leben ausmisten.</w:t>
      </w:r>
      <w:r>
        <w:br/>
        <w:t>Buch-Nr.: 56805</w:t>
      </w:r>
    </w:p>
    <w:p w14:paraId="5CEE32E7" w14:textId="77777777" w:rsidR="00000000" w:rsidRDefault="00000000">
      <w:pPr>
        <w:pStyle w:val="StandardWeb"/>
        <w:spacing w:after="0" w:afterAutospacing="0"/>
      </w:pPr>
    </w:p>
    <w:p w14:paraId="3923B2C4" w14:textId="77777777" w:rsidR="00000000" w:rsidRDefault="00000000">
      <w:pPr>
        <w:pStyle w:val="StandardWeb"/>
        <w:spacing w:after="0" w:afterAutospacing="0"/>
      </w:pPr>
      <w:r>
        <w:rPr>
          <w:rStyle w:val="Fett"/>
        </w:rPr>
        <w:t>Knittel, John: Amadeus [2]</w:t>
      </w:r>
    </w:p>
    <w:p w14:paraId="298DE3CB" w14:textId="77777777" w:rsidR="00000000" w:rsidRDefault="00000000">
      <w:pPr>
        <w:pStyle w:val="StandardWeb"/>
        <w:spacing w:after="0" w:afterAutospacing="0"/>
      </w:pPr>
      <w:r>
        <w:t>Sprecher: Jo List. Dauer: 1087 Minuten.</w:t>
      </w:r>
      <w:r>
        <w:br/>
        <w:t>Ort der Handlung ist die Schweiz nach dem Ersten Weltkrieg. Pauline, die Adoptivtochter einer reichen Zürcher Familie, lebt nur für die Musik und für ihre Liebe zum jungen Ingenieur Amadeus Müller, der große Projekte im Sinn hat. Jahre vergehen, bis die beiden ihren gemeinsamen Weg finden.</w:t>
      </w:r>
      <w:r>
        <w:br/>
        <w:t>Buch-Nr.: 43168</w:t>
      </w:r>
    </w:p>
    <w:p w14:paraId="4368AD60" w14:textId="77777777" w:rsidR="00000000" w:rsidRDefault="00000000">
      <w:pPr>
        <w:pStyle w:val="StandardWeb"/>
        <w:spacing w:after="0" w:afterAutospacing="0"/>
      </w:pPr>
    </w:p>
    <w:p w14:paraId="21D0126B" w14:textId="77777777" w:rsidR="00000000" w:rsidRDefault="00000000">
      <w:pPr>
        <w:pStyle w:val="StandardWeb"/>
        <w:spacing w:after="0" w:afterAutospacing="0"/>
      </w:pPr>
      <w:r>
        <w:rPr>
          <w:rStyle w:val="Fett"/>
        </w:rPr>
        <w:t>Knittel, John: El Hakim</w:t>
      </w:r>
    </w:p>
    <w:p w14:paraId="465F64D8" w14:textId="77777777" w:rsidR="00000000" w:rsidRDefault="00000000">
      <w:pPr>
        <w:pStyle w:val="StandardWeb"/>
        <w:spacing w:after="0" w:afterAutospacing="0"/>
      </w:pPr>
      <w:r>
        <w:t>Sprecher: Gustaf Elger. Dauer: 736 Minuten.</w:t>
      </w:r>
      <w:r>
        <w:br/>
        <w:t xml:space="preserve">Der Held, Sohn eines kleinen Händlers in Assint, verwirklicht den Traum seiner Jugend und </w:t>
      </w:r>
      <w:r>
        <w:lastRenderedPageBreak/>
        <w:t>wird ein großer Arzt. Aber er zahlt einen hohen Preis.</w:t>
      </w:r>
      <w:r>
        <w:br/>
        <w:t>Buch-Nr.: 40162</w:t>
      </w:r>
    </w:p>
    <w:p w14:paraId="54AC815E" w14:textId="77777777" w:rsidR="00000000" w:rsidRDefault="00000000">
      <w:pPr>
        <w:pStyle w:val="StandardWeb"/>
        <w:spacing w:after="0" w:afterAutospacing="0"/>
      </w:pPr>
    </w:p>
    <w:p w14:paraId="78EBD740" w14:textId="77777777" w:rsidR="00000000" w:rsidRDefault="00000000">
      <w:pPr>
        <w:pStyle w:val="StandardWeb"/>
        <w:spacing w:after="0" w:afterAutospacing="0"/>
      </w:pPr>
      <w:r>
        <w:rPr>
          <w:rStyle w:val="Fett"/>
        </w:rPr>
        <w:t>Knittel, John: Therese Etienne [1]</w:t>
      </w:r>
    </w:p>
    <w:p w14:paraId="0AADA5DE" w14:textId="77777777" w:rsidR="00000000" w:rsidRDefault="00000000">
      <w:pPr>
        <w:pStyle w:val="StandardWeb"/>
        <w:spacing w:after="0" w:afterAutospacing="0"/>
      </w:pPr>
      <w:r>
        <w:t>Sprecher: Eva H. Frick. Dauer: 940 Minuten.</w:t>
      </w:r>
      <w:r>
        <w:br/>
        <w:t>Die Lebensgeschichte einer Frau, die nach entbehrungsreicher Jugend - sie ist die Tochter eines verurteilten Mörders - einen reichen alten Bauern heiratet und sich in dessen Sohn verliebt.</w:t>
      </w:r>
      <w:r>
        <w:br/>
        <w:t>Buch-Nr.: 40255</w:t>
      </w:r>
    </w:p>
    <w:p w14:paraId="42C0F39D" w14:textId="77777777" w:rsidR="00000000" w:rsidRDefault="00000000">
      <w:pPr>
        <w:pStyle w:val="StandardWeb"/>
        <w:spacing w:after="0" w:afterAutospacing="0"/>
      </w:pPr>
    </w:p>
    <w:p w14:paraId="7F4EB030" w14:textId="77777777" w:rsidR="00000000" w:rsidRDefault="00000000">
      <w:pPr>
        <w:pStyle w:val="StandardWeb"/>
        <w:spacing w:after="0" w:afterAutospacing="0"/>
      </w:pPr>
      <w:r>
        <w:rPr>
          <w:rStyle w:val="Fett"/>
        </w:rPr>
        <w:t>Knoll, Rebekka: Herbstregenküsse</w:t>
      </w:r>
    </w:p>
    <w:p w14:paraId="08CA1FB2" w14:textId="77777777" w:rsidR="00000000" w:rsidRDefault="00000000">
      <w:pPr>
        <w:pStyle w:val="StandardWeb"/>
        <w:spacing w:after="0" w:afterAutospacing="0"/>
      </w:pPr>
      <w:r>
        <w:t>Sprecher: Brencis Udris. Dauer: 729 Minuten.</w:t>
      </w:r>
      <w:r>
        <w:br/>
        <w:t>Als Fotografin Ranya vom Blitz getroffen wird, trägt sie nur eine kleine Verletzung davon. Doch sie fühlt sich nun mutiger. Endlich wagt sie es, ihre Verlobung infrage zu stellen. Bei einem Treffen für Blitzschlagopfer lernt sie Adam kennen. Ihn hat derselbe Blitz getroffen, und seitdem glaubt er, das wichtigste Ereignis in seiner Vergangenheit vergessen zu haben. Ranya und Adam machen sich auf die Suche nach seiner verlorenen Erinnerung.</w:t>
      </w:r>
      <w:r>
        <w:br/>
        <w:t>Buch-Nr.: 56678</w:t>
      </w:r>
    </w:p>
    <w:p w14:paraId="4D2EA5B0" w14:textId="77777777" w:rsidR="00000000" w:rsidRDefault="00000000">
      <w:pPr>
        <w:pStyle w:val="StandardWeb"/>
        <w:spacing w:after="0" w:afterAutospacing="0"/>
      </w:pPr>
    </w:p>
    <w:p w14:paraId="1197295B" w14:textId="77777777" w:rsidR="00000000" w:rsidRDefault="00000000">
      <w:pPr>
        <w:pStyle w:val="StandardWeb"/>
        <w:spacing w:after="0" w:afterAutospacing="0"/>
      </w:pPr>
      <w:r>
        <w:rPr>
          <w:rStyle w:val="Fett"/>
        </w:rPr>
        <w:t>Knox-Mawer, June: Marama</w:t>
      </w:r>
    </w:p>
    <w:p w14:paraId="6F1A486B" w14:textId="77777777" w:rsidR="00000000" w:rsidRDefault="00000000">
      <w:pPr>
        <w:pStyle w:val="StandardWeb"/>
        <w:spacing w:after="0" w:afterAutospacing="0"/>
      </w:pPr>
      <w:r>
        <w:t>Sprecher: Alice Zlatnik. Dauer: 727 Minuten.</w:t>
      </w:r>
      <w:r>
        <w:br/>
        <w:t>Die Insulaner, teils Kannibalen, teils Christen, nennen sie Marama - Herrin. Sie hat grüne Augen und rotes Haar - und das wilde Temperament der Iren. Sie kam mit einem Missionarsehepaar auf die Fidschi-Inseln und erlebt hier das Paradies auf Erden in ihrer Liebe zum amerikanischen Schiffsarzt Jim Peterson und in ihrer Zuneigung zur Häuptlingstochter Tangithi und zum Königssohn Seru.</w:t>
      </w:r>
      <w:r>
        <w:br/>
        <w:t>Buch-Nr.: 42055</w:t>
      </w:r>
    </w:p>
    <w:p w14:paraId="5E593232" w14:textId="77777777" w:rsidR="00000000" w:rsidRDefault="00000000">
      <w:pPr>
        <w:pStyle w:val="StandardWeb"/>
        <w:spacing w:after="0" w:afterAutospacing="0"/>
      </w:pPr>
    </w:p>
    <w:p w14:paraId="1EE795C9" w14:textId="77777777" w:rsidR="00000000" w:rsidRDefault="00000000">
      <w:pPr>
        <w:pStyle w:val="StandardWeb"/>
        <w:spacing w:after="0" w:afterAutospacing="0"/>
      </w:pPr>
      <w:r>
        <w:rPr>
          <w:rStyle w:val="Fett"/>
        </w:rPr>
        <w:t>Kober, August Heinrich: Warum weinst du, großer Clown?</w:t>
      </w:r>
    </w:p>
    <w:p w14:paraId="356A0FE5" w14:textId="77777777" w:rsidR="00000000" w:rsidRDefault="00000000">
      <w:pPr>
        <w:pStyle w:val="StandardWeb"/>
        <w:spacing w:after="0" w:afterAutospacing="0"/>
      </w:pPr>
      <w:r>
        <w:t>Sprecher: Maria Fiedler. Dauer: 435 Minuten.</w:t>
      </w:r>
      <w:r>
        <w:br/>
        <w:t>Lebenslauf eines Zirkusclowns.</w:t>
      </w:r>
      <w:r>
        <w:br/>
        <w:t>Buch-Nr.: 43170</w:t>
      </w:r>
    </w:p>
    <w:p w14:paraId="40F08FCB" w14:textId="77777777" w:rsidR="00000000" w:rsidRDefault="00000000">
      <w:pPr>
        <w:pStyle w:val="StandardWeb"/>
        <w:spacing w:after="0" w:afterAutospacing="0"/>
      </w:pPr>
    </w:p>
    <w:p w14:paraId="67C94326" w14:textId="77777777" w:rsidR="00000000" w:rsidRDefault="00000000">
      <w:pPr>
        <w:pStyle w:val="StandardWeb"/>
        <w:spacing w:after="0" w:afterAutospacing="0"/>
      </w:pPr>
      <w:r>
        <w:rPr>
          <w:rStyle w:val="Fett"/>
        </w:rPr>
        <w:t>Köberlein, Ursula: Liebe kennt kein Alter</w:t>
      </w:r>
    </w:p>
    <w:p w14:paraId="2F21F1EE" w14:textId="77777777" w:rsidR="00000000" w:rsidRDefault="00000000">
      <w:pPr>
        <w:pStyle w:val="StandardWeb"/>
        <w:spacing w:after="0" w:afterAutospacing="0"/>
      </w:pPr>
      <w:r>
        <w:t>Sprecher: Barbara Lehner. Dauer: 415 Minuten.</w:t>
      </w:r>
      <w:r>
        <w:br/>
        <w:t xml:space="preserve">"Liebe kennt kein Alter", sagte eine alte Dame, man kann mit 18 Jahren in Liebe erglühen </w:t>
      </w:r>
      <w:r>
        <w:lastRenderedPageBreak/>
        <w:t>und mit 80. Wenn man einmal eine glückliche, befriedigende und erfüllte Zweierbeziehung erlebt hat, wünscht man sich diesen paradiesischen Zustand immer wieder. Das Alter spielt dabei eine untergeordnete Rolle.</w:t>
      </w:r>
      <w:r>
        <w:br/>
        <w:t>Buch-Nr.: 46126</w:t>
      </w:r>
    </w:p>
    <w:p w14:paraId="444B0B3B" w14:textId="77777777" w:rsidR="00000000" w:rsidRDefault="00000000">
      <w:pPr>
        <w:pStyle w:val="StandardWeb"/>
        <w:spacing w:after="0" w:afterAutospacing="0"/>
      </w:pPr>
    </w:p>
    <w:p w14:paraId="0DFAB320" w14:textId="77777777" w:rsidR="00000000" w:rsidRDefault="00000000">
      <w:pPr>
        <w:pStyle w:val="StandardWeb"/>
        <w:spacing w:after="0" w:afterAutospacing="0"/>
      </w:pPr>
      <w:r>
        <w:rPr>
          <w:rStyle w:val="Fett"/>
        </w:rPr>
        <w:t>Koeppen, Wolfgang: Tauben im Gras</w:t>
      </w:r>
    </w:p>
    <w:p w14:paraId="65B67A2F" w14:textId="77777777" w:rsidR="00000000" w:rsidRDefault="00000000">
      <w:pPr>
        <w:pStyle w:val="StandardWeb"/>
        <w:spacing w:after="0" w:afterAutospacing="0"/>
      </w:pPr>
      <w:r>
        <w:t>Sprecher: Hans-Joachim Hegewald. Dauer: 1045 Minuten.</w:t>
      </w:r>
      <w:r>
        <w:br/>
        <w:t>Nachkriegsexistenz in München und Bonn. Wie "Tauben im Gras" umherirrend, geben sich die Menschen überstürzten Hoffnungen hin oder suchen vergeblich auf Erneuerung hinzuwirken wie der Demokrat Koetenheuve im Bundestag, dem "Treibhaus" der Reaktion.</w:t>
      </w:r>
      <w:r>
        <w:br/>
        <w:t>Buch-Nr.: 56734</w:t>
      </w:r>
    </w:p>
    <w:p w14:paraId="247A59AF" w14:textId="77777777" w:rsidR="00000000" w:rsidRDefault="00000000">
      <w:pPr>
        <w:pStyle w:val="StandardWeb"/>
        <w:spacing w:after="0" w:afterAutospacing="0"/>
      </w:pPr>
    </w:p>
    <w:p w14:paraId="04CF44AD" w14:textId="77777777" w:rsidR="00000000" w:rsidRDefault="00000000">
      <w:pPr>
        <w:pStyle w:val="StandardWeb"/>
        <w:spacing w:after="0" w:afterAutospacing="0"/>
      </w:pPr>
      <w:r>
        <w:rPr>
          <w:rStyle w:val="Fett"/>
        </w:rPr>
        <w:t>Kögl, Ferdinand: Die Silberflöte</w:t>
      </w:r>
    </w:p>
    <w:p w14:paraId="1E8A59DF" w14:textId="77777777" w:rsidR="00000000" w:rsidRDefault="00000000">
      <w:pPr>
        <w:pStyle w:val="StandardWeb"/>
        <w:spacing w:after="0" w:afterAutospacing="0"/>
      </w:pPr>
      <w:r>
        <w:t>Sprecher: Fritz Holy. Dauer: 337 Minuten.</w:t>
      </w:r>
      <w:r>
        <w:br/>
        <w:t>Roman über die Musik, Frauen und die große Liebe.</w:t>
      </w:r>
      <w:r>
        <w:br/>
        <w:t>Buch-Nr.: 42549</w:t>
      </w:r>
    </w:p>
    <w:p w14:paraId="3CA67C41" w14:textId="77777777" w:rsidR="00000000" w:rsidRDefault="00000000">
      <w:pPr>
        <w:pStyle w:val="StandardWeb"/>
        <w:spacing w:after="0" w:afterAutospacing="0"/>
      </w:pPr>
    </w:p>
    <w:p w14:paraId="59F9A4F3" w14:textId="77777777" w:rsidR="00000000" w:rsidRDefault="00000000">
      <w:pPr>
        <w:pStyle w:val="StandardWeb"/>
        <w:spacing w:after="0" w:afterAutospacing="0"/>
      </w:pPr>
      <w:r>
        <w:rPr>
          <w:rStyle w:val="Fett"/>
        </w:rPr>
        <w:t>Köhler, Harriet: Ostersonntag</w:t>
      </w:r>
    </w:p>
    <w:p w14:paraId="5939E83A" w14:textId="77777777" w:rsidR="00000000" w:rsidRDefault="00000000">
      <w:pPr>
        <w:pStyle w:val="StandardWeb"/>
        <w:spacing w:after="0" w:afterAutospacing="0"/>
      </w:pPr>
      <w:r>
        <w:t>Sprecher: Martin Pfisterer. Dauer: 290 Minuten.</w:t>
      </w:r>
      <w:r>
        <w:br/>
        <w:t>Harriet Köhler erzählt von vier Menschen, die ihre Familie am liebsten loswerden würden. Es geht um Gefühle wie Wut, Unverständnis, Angst vor dem Altwerden und die Sehnsucht nach Anerkennung und Anteilnahme.</w:t>
      </w:r>
      <w:r>
        <w:br/>
        <w:t>Buch-Nr.: 55898</w:t>
      </w:r>
    </w:p>
    <w:p w14:paraId="1D8ECCC5" w14:textId="77777777" w:rsidR="00000000" w:rsidRDefault="00000000">
      <w:pPr>
        <w:pStyle w:val="StandardWeb"/>
        <w:spacing w:after="0" w:afterAutospacing="0"/>
      </w:pPr>
    </w:p>
    <w:p w14:paraId="0A5250ED" w14:textId="77777777" w:rsidR="00000000" w:rsidRDefault="00000000">
      <w:pPr>
        <w:pStyle w:val="StandardWeb"/>
        <w:spacing w:after="0" w:afterAutospacing="0"/>
      </w:pPr>
      <w:r>
        <w:rPr>
          <w:rStyle w:val="Fett"/>
        </w:rPr>
        <w:t>Köhlmeier, Michael: Abendland</w:t>
      </w:r>
    </w:p>
    <w:p w14:paraId="12F73FC9" w14:textId="77777777" w:rsidR="00000000" w:rsidRDefault="00000000">
      <w:pPr>
        <w:pStyle w:val="StandardWeb"/>
        <w:spacing w:after="0" w:afterAutospacing="0"/>
      </w:pPr>
      <w:r>
        <w:t>Sprecher: Günter Rohkämper. Dauer: 1946 Minuten.</w:t>
      </w:r>
      <w:r>
        <w:br/>
        <w:t>Der Schriftsteller Sebastian Lukasser, befreundet mit dem 95jährigen Carl Jacob Candoris, einem Mathematiker, Weltbürger, Dandy und Jazz-Fan, schreibt dessen Lebensgeschichte auf. In den miteinander verknüpften Lebensläufen spiegelt sich das Ganze 20. Jh.</w:t>
      </w:r>
      <w:r>
        <w:br/>
        <w:t>Buch-Nr.: 51479</w:t>
      </w:r>
    </w:p>
    <w:p w14:paraId="3256B186" w14:textId="77777777" w:rsidR="00000000" w:rsidRDefault="00000000">
      <w:pPr>
        <w:pStyle w:val="StandardWeb"/>
        <w:spacing w:after="0" w:afterAutospacing="0"/>
      </w:pPr>
    </w:p>
    <w:p w14:paraId="42E541AA" w14:textId="77777777" w:rsidR="00000000" w:rsidRDefault="00000000">
      <w:pPr>
        <w:pStyle w:val="StandardWeb"/>
        <w:spacing w:after="0" w:afterAutospacing="0"/>
      </w:pPr>
      <w:r>
        <w:rPr>
          <w:rStyle w:val="Fett"/>
        </w:rPr>
        <w:t>Köhlmeier, Michael: Dein Zimmer für mich allein</w:t>
      </w:r>
    </w:p>
    <w:p w14:paraId="7014E462" w14:textId="77777777" w:rsidR="00000000" w:rsidRDefault="00000000">
      <w:pPr>
        <w:pStyle w:val="StandardWeb"/>
        <w:spacing w:after="0" w:afterAutospacing="0"/>
      </w:pPr>
      <w:r>
        <w:t>Sprecher: Birgit Krammer, Michael Köhlmeier. Dauer: 138 Minuten.</w:t>
      </w:r>
      <w:r>
        <w:br/>
        <w:t xml:space="preserve">Der Ich-Erzähler berichtet von einem ihm völlig fremden jungen Mann, der sich mit ihm eben wegen dieser Erzählung im Wiener Café Eiles verabredet hat. Er wirft immer wieder Bemerkungen ein, die den jungen Mann irritieren. Letztendlich bringt dieser auch seinen </w:t>
      </w:r>
      <w:r>
        <w:lastRenderedPageBreak/>
        <w:t>Erlebnisbericht nicht zu Ende. DAISY-Format Bei diesem Hörbuch handelt es sich um ein käuflich erworbenes Hörbuch das barrierefrei aufgearbeitet wurde.</w:t>
      </w:r>
      <w:r>
        <w:br/>
        <w:t>Buch-Nr.: 31253</w:t>
      </w:r>
    </w:p>
    <w:p w14:paraId="6C8A6455" w14:textId="77777777" w:rsidR="00000000" w:rsidRDefault="00000000">
      <w:pPr>
        <w:pStyle w:val="StandardWeb"/>
        <w:spacing w:after="0" w:afterAutospacing="0"/>
      </w:pPr>
    </w:p>
    <w:p w14:paraId="1437FDE7" w14:textId="77777777" w:rsidR="00000000" w:rsidRDefault="00000000">
      <w:pPr>
        <w:pStyle w:val="StandardWeb"/>
        <w:spacing w:after="0" w:afterAutospacing="0"/>
      </w:pPr>
      <w:r>
        <w:rPr>
          <w:rStyle w:val="Fett"/>
        </w:rPr>
        <w:t>Köhlmeier, Michael: Der Tag, an dem Emilio Zanetti berühmt war</w:t>
      </w:r>
    </w:p>
    <w:p w14:paraId="4314457C" w14:textId="77777777" w:rsidR="00000000" w:rsidRDefault="00000000">
      <w:pPr>
        <w:pStyle w:val="StandardWeb"/>
        <w:spacing w:after="0" w:afterAutospacing="0"/>
      </w:pPr>
      <w:r>
        <w:t>Sprecher: Bernie Feit. Dauer: 137 Minuten.</w:t>
      </w:r>
      <w:r>
        <w:br/>
        <w:t>Scheinbar ohne Grund beginnt Zanetti eine Schlägerei und wird verhaftet. Es gelingt ihm die Flucht, als es kein Vor und Zurück mehr gibt, klettert er auf einen Hochleitungsmast. Ein zehnjähriger Bub steigt zu Zanetti hinauf und versucht zu vermitteln. Die Situation spitzt sich zu: Wird Zanetti springen, oder wird er sich ergeben? Diese Novelle beruht auf wahren Begebenheiten.</w:t>
      </w:r>
      <w:r>
        <w:br/>
        <w:t>Buch-Nr.: 50037</w:t>
      </w:r>
    </w:p>
    <w:p w14:paraId="7BBA7338" w14:textId="77777777" w:rsidR="00000000" w:rsidRDefault="00000000">
      <w:pPr>
        <w:pStyle w:val="StandardWeb"/>
        <w:spacing w:after="0" w:afterAutospacing="0"/>
      </w:pPr>
    </w:p>
    <w:p w14:paraId="3AE32EFE" w14:textId="77777777" w:rsidR="00000000" w:rsidRDefault="00000000">
      <w:pPr>
        <w:pStyle w:val="StandardWeb"/>
        <w:spacing w:after="0" w:afterAutospacing="0"/>
      </w:pPr>
      <w:r>
        <w:rPr>
          <w:rStyle w:val="Fett"/>
        </w:rPr>
        <w:t>Köhlmeier, Michael: Madalyn</w:t>
      </w:r>
    </w:p>
    <w:p w14:paraId="388EA5A8" w14:textId="77777777" w:rsidR="00000000" w:rsidRDefault="00000000">
      <w:pPr>
        <w:pStyle w:val="StandardWeb"/>
        <w:spacing w:after="0" w:afterAutospacing="0"/>
      </w:pPr>
      <w:r>
        <w:t>Sprecher: Harald Redmer. Dauer: 333 Minuten.</w:t>
      </w:r>
      <w:r>
        <w:br/>
        <w:t>Madalyn wohnt mit ihren Eltern eine Etage tiefer. Der Schriftsteller Sebastian Lukasser kennt sie seit ihrem fünften Lebensjahr, als er ihr bei einem Unfall das Leben rettete. Da ihre Eltern tagsüber nicht da sind, besucht sie ihn oft. Als sie 14 Jahre alt ist, vertraut sie ihm ihren ersten Liebeskummer an. Diese herzzerreißende Geschichte trifft Lukasser tiefer und härter, als ihm lieb ist.</w:t>
      </w:r>
      <w:r>
        <w:br/>
        <w:t>Buch-Nr.: 51976</w:t>
      </w:r>
    </w:p>
    <w:p w14:paraId="537600A3" w14:textId="77777777" w:rsidR="00000000" w:rsidRDefault="00000000">
      <w:pPr>
        <w:pStyle w:val="StandardWeb"/>
        <w:spacing w:after="0" w:afterAutospacing="0"/>
      </w:pPr>
    </w:p>
    <w:p w14:paraId="7103488D" w14:textId="77777777" w:rsidR="00000000" w:rsidRDefault="00000000">
      <w:pPr>
        <w:pStyle w:val="StandardWeb"/>
        <w:spacing w:after="0" w:afterAutospacing="0"/>
      </w:pPr>
      <w:r>
        <w:rPr>
          <w:rStyle w:val="Fett"/>
        </w:rPr>
        <w:t>Köhlmeier, Michael: Nachts um eins am Telefon</w:t>
      </w:r>
    </w:p>
    <w:p w14:paraId="2603332C" w14:textId="77777777" w:rsidR="00000000" w:rsidRDefault="00000000">
      <w:pPr>
        <w:pStyle w:val="StandardWeb"/>
        <w:spacing w:after="0" w:afterAutospacing="0"/>
      </w:pPr>
      <w:r>
        <w:t>Sprecher: Bernie Feit. Dauer: 161 Minuten.</w:t>
      </w:r>
      <w:r>
        <w:br/>
        <w:t>Wer kennt sie nicht, die endlosen Telefonate nach Mitternacht und die Sehnsucht nach einem, der zuhört. Eine überaus zarte Geschichte über Alleinsein und Traurigkeit, Freundschaft und Liebe und über unsere Träume.</w:t>
      </w:r>
      <w:r>
        <w:br/>
        <w:t>Buch-Nr.: 50172</w:t>
      </w:r>
    </w:p>
    <w:p w14:paraId="63CEF2D4" w14:textId="77777777" w:rsidR="00000000" w:rsidRDefault="00000000">
      <w:pPr>
        <w:pStyle w:val="StandardWeb"/>
        <w:spacing w:after="0" w:afterAutospacing="0"/>
      </w:pPr>
    </w:p>
    <w:p w14:paraId="154692AC" w14:textId="77777777" w:rsidR="00000000" w:rsidRDefault="00000000">
      <w:pPr>
        <w:pStyle w:val="StandardWeb"/>
        <w:spacing w:after="0" w:afterAutospacing="0"/>
      </w:pPr>
      <w:r>
        <w:rPr>
          <w:rStyle w:val="Fett"/>
        </w:rPr>
        <w:t>Kolbe, Uwe: Die Lüge</w:t>
      </w:r>
    </w:p>
    <w:p w14:paraId="4F759A4A" w14:textId="77777777" w:rsidR="00000000" w:rsidRDefault="00000000">
      <w:pPr>
        <w:pStyle w:val="StandardWeb"/>
      </w:pPr>
      <w:r>
        <w:t>Sprecher: Martin Nürnberger, Markus Meyer. Dauer: 464 Minuten.</w:t>
      </w:r>
      <w:r>
        <w:br/>
        <w:t>Die Geschichte einer maßlosen und erschreckenden Verstrickung: Ein Vater, der aus dem Westen kam, um dem Land seiner Hoffnungen zu dienen und bei derStasi anheuert. Ein Sohn, der als Komponist die Sounds seiner Generation einfängt,sich zugleich mit der Zensur arrangiert. Als er Karriere macht, steht der Vater vor der Tür. Sie beginnen einander zu umkreisen... Gekürzte Lesung. DAISY-Format Bei diesem Hörbuch handelt es sich um ein käuflich erworbenes Hörbuch das barrierefrei aufgearbeitet wurde.</w:t>
      </w:r>
      <w:r>
        <w:br/>
        <w:t>Buch-Nr.: 32784</w:t>
      </w:r>
    </w:p>
    <w:p w14:paraId="6DACDF7F" w14:textId="77777777" w:rsidR="00000000" w:rsidRDefault="00000000">
      <w:pPr>
        <w:pStyle w:val="StandardWeb"/>
        <w:spacing w:after="0" w:afterAutospacing="0"/>
      </w:pPr>
      <w:r>
        <w:rPr>
          <w:rStyle w:val="Fett"/>
          <w:rFonts w:ascii="Arial" w:hAnsi="Arial" w:cs="Arial"/>
        </w:rPr>
        <w:lastRenderedPageBreak/>
        <w:t>Komarek, Alfred: Die Villen der Frau Hürsch [1]</w:t>
      </w:r>
    </w:p>
    <w:p w14:paraId="1C070A71" w14:textId="77777777" w:rsidR="00000000" w:rsidRDefault="00000000">
      <w:pPr>
        <w:pStyle w:val="StandardWeb"/>
        <w:spacing w:after="0" w:afterAutospacing="0"/>
      </w:pPr>
      <w:r>
        <w:rPr>
          <w:rFonts w:ascii="Arial" w:hAnsi="Arial" w:cs="Arial"/>
        </w:rPr>
        <w:t>Sprecher: Friedrich Wagner. Dauer: 326 Minuten.</w:t>
      </w:r>
      <w:r>
        <w:rPr>
          <w:rFonts w:ascii="Arial" w:hAnsi="Arial" w:cs="Arial"/>
        </w:rPr>
        <w:br/>
        <w:t xml:space="preserve">Daniel Käfer ist pensionierter Chefredakteur. Seine Spurensuche im Ausseerland lässt bald auch seine persönliche Vergangenheit in einem anderen Licht erscheinen. Wie war es wirklich um die sorgfältig gepflegte Tradition seiner gutbürgerlichen Familie bestellt? Vor allem das Schicksal jener verleugneten, verdrängten Mizzi Käfer passt nicht ins wohl geordnete Bild. </w:t>
      </w:r>
    </w:p>
    <w:p w14:paraId="55285BE7" w14:textId="77777777" w:rsidR="00000000" w:rsidRDefault="00000000">
      <w:pPr>
        <w:pStyle w:val="StandardWeb"/>
        <w:spacing w:after="0" w:afterAutospacing="0"/>
      </w:pPr>
      <w:r>
        <w:rPr>
          <w:rFonts w:ascii="Arial" w:hAnsi="Arial" w:cs="Arial"/>
        </w:rPr>
        <w:t>Titel-Nr 1 der Reihe Daniel Käfer. 4 Reihentitel in unserem Bestand.</w:t>
      </w:r>
    </w:p>
    <w:p w14:paraId="085A985E" w14:textId="77777777" w:rsidR="00000000" w:rsidRDefault="00000000">
      <w:pPr>
        <w:pStyle w:val="StandardWeb"/>
        <w:spacing w:after="0" w:afterAutospacing="0"/>
      </w:pPr>
      <w:r>
        <w:rPr>
          <w:rFonts w:ascii="Arial" w:hAnsi="Arial" w:cs="Arial"/>
        </w:rPr>
        <w:t>Buch-Nr.: 50061</w:t>
      </w:r>
    </w:p>
    <w:p w14:paraId="169413C2" w14:textId="77777777" w:rsidR="00000000" w:rsidRDefault="00000000">
      <w:pPr>
        <w:pStyle w:val="StandardWeb"/>
        <w:spacing w:after="0" w:afterAutospacing="0"/>
      </w:pPr>
    </w:p>
    <w:p w14:paraId="49C6C980" w14:textId="77777777" w:rsidR="00000000" w:rsidRDefault="00000000">
      <w:pPr>
        <w:pStyle w:val="StandardWeb"/>
        <w:spacing w:after="0" w:afterAutospacing="0"/>
      </w:pPr>
      <w:r>
        <w:rPr>
          <w:rStyle w:val="Fett"/>
          <w:rFonts w:ascii="Arial" w:hAnsi="Arial" w:cs="Arial"/>
        </w:rPr>
        <w:t>Komarek, Alfred: Die Schattenuhr [2]</w:t>
      </w:r>
    </w:p>
    <w:p w14:paraId="6A2D0D09" w14:textId="77777777" w:rsidR="00000000" w:rsidRDefault="00000000">
      <w:pPr>
        <w:pStyle w:val="StandardWeb"/>
        <w:spacing w:after="0" w:afterAutospacing="0"/>
      </w:pPr>
      <w:r>
        <w:rPr>
          <w:rFonts w:ascii="Arial" w:hAnsi="Arial" w:cs="Arial"/>
        </w:rPr>
        <w:t>Sprecher: Friedrich Wagner. Dauer: 390 Minuten.</w:t>
      </w:r>
      <w:r>
        <w:rPr>
          <w:rFonts w:ascii="Arial" w:hAnsi="Arial" w:cs="Arial"/>
        </w:rPr>
        <w:br/>
        <w:t xml:space="preserve">Der ehemalige Chefredakteur Daniel Käfer geht nach schönen und erkenntnisreichen Wochen im Ausseerland schweren Herzens daran, das Salzkammergut zu verlassen. Doch schon in Hallstatt ist die Reise zu Ende. Er trifft auf Menschen, die Daniel Käfer immer tiefer in die einzigartige Atmosphäre dieser engen, dunklen Welt am See hineinziehen. </w:t>
      </w:r>
    </w:p>
    <w:p w14:paraId="5D5A14CB" w14:textId="77777777" w:rsidR="00000000" w:rsidRDefault="00000000">
      <w:pPr>
        <w:pStyle w:val="StandardWeb"/>
        <w:spacing w:after="0" w:afterAutospacing="0"/>
      </w:pPr>
      <w:r>
        <w:rPr>
          <w:rFonts w:ascii="Arial" w:hAnsi="Arial" w:cs="Arial"/>
        </w:rPr>
        <w:t>Titel-Nr 2 der Reihe Daniel Käfer. 4 Reihentitel in unserem Bestand.</w:t>
      </w:r>
    </w:p>
    <w:p w14:paraId="63DC999E" w14:textId="77777777" w:rsidR="00000000" w:rsidRDefault="00000000">
      <w:pPr>
        <w:pStyle w:val="StandardWeb"/>
        <w:spacing w:after="0" w:afterAutospacing="0"/>
      </w:pPr>
      <w:r>
        <w:rPr>
          <w:rFonts w:ascii="Arial" w:hAnsi="Arial" w:cs="Arial"/>
        </w:rPr>
        <w:t>Buch-Nr.: 50173</w:t>
      </w:r>
    </w:p>
    <w:p w14:paraId="20FE357E" w14:textId="77777777" w:rsidR="00000000" w:rsidRDefault="00000000">
      <w:pPr>
        <w:pStyle w:val="StandardWeb"/>
        <w:spacing w:after="0" w:afterAutospacing="0"/>
      </w:pPr>
    </w:p>
    <w:p w14:paraId="5356D640" w14:textId="77777777" w:rsidR="00000000" w:rsidRDefault="00000000">
      <w:pPr>
        <w:pStyle w:val="StandardWeb"/>
        <w:spacing w:after="0" w:afterAutospacing="0"/>
      </w:pPr>
      <w:r>
        <w:rPr>
          <w:rStyle w:val="Fett"/>
          <w:rFonts w:ascii="Arial" w:hAnsi="Arial" w:cs="Arial"/>
        </w:rPr>
        <w:t>Komarek, Alfred: Narrenwinter [3]</w:t>
      </w:r>
    </w:p>
    <w:p w14:paraId="456626EC" w14:textId="77777777" w:rsidR="00000000" w:rsidRDefault="00000000">
      <w:pPr>
        <w:pStyle w:val="StandardWeb"/>
        <w:spacing w:after="0" w:afterAutospacing="0"/>
      </w:pPr>
      <w:r>
        <w:rPr>
          <w:rFonts w:ascii="Arial" w:hAnsi="Arial" w:cs="Arial"/>
        </w:rPr>
        <w:t>Sprecher: Friedrich Wagner. Dauer: 365 Minuten.</w:t>
      </w:r>
      <w:r>
        <w:rPr>
          <w:rFonts w:ascii="Arial" w:hAnsi="Arial" w:cs="Arial"/>
        </w:rPr>
        <w:br/>
        <w:t xml:space="preserve">Daniel Käfer hat als Journalist nach wie vor nichts zu tun. Da bietet sich ihm die Chance, aus den verrückten Tagen etwas Ernsthaftes zu machen: Ein Buch über das legendäre Faschingstreiben im Salzkammergut soll er für ein Medienunternehmen in Hamburg schreiben. </w:t>
      </w:r>
    </w:p>
    <w:p w14:paraId="7AF0051F" w14:textId="77777777" w:rsidR="00000000" w:rsidRDefault="00000000">
      <w:pPr>
        <w:pStyle w:val="StandardWeb"/>
        <w:spacing w:after="0" w:afterAutospacing="0"/>
      </w:pPr>
      <w:r>
        <w:rPr>
          <w:rFonts w:ascii="Arial" w:hAnsi="Arial" w:cs="Arial"/>
        </w:rPr>
        <w:t>Titel-Nr 3 der Reihe Daniel Käfer. 4 Reihentitel in unserem Bestand.</w:t>
      </w:r>
    </w:p>
    <w:p w14:paraId="65016AD9" w14:textId="77777777" w:rsidR="00000000" w:rsidRDefault="00000000">
      <w:pPr>
        <w:pStyle w:val="StandardWeb"/>
        <w:spacing w:after="0" w:afterAutospacing="0"/>
      </w:pPr>
      <w:r>
        <w:rPr>
          <w:rFonts w:ascii="Arial" w:hAnsi="Arial" w:cs="Arial"/>
        </w:rPr>
        <w:t>Buch-Nr.: 50477</w:t>
      </w:r>
    </w:p>
    <w:p w14:paraId="026CF8F4" w14:textId="77777777" w:rsidR="00000000" w:rsidRDefault="00000000">
      <w:pPr>
        <w:pStyle w:val="StandardWeb"/>
        <w:spacing w:after="0" w:afterAutospacing="0"/>
      </w:pPr>
    </w:p>
    <w:p w14:paraId="29974E42" w14:textId="77777777" w:rsidR="00000000" w:rsidRDefault="00000000">
      <w:pPr>
        <w:pStyle w:val="StandardWeb"/>
        <w:spacing w:after="0" w:afterAutospacing="0"/>
      </w:pPr>
      <w:r>
        <w:rPr>
          <w:rStyle w:val="Fett"/>
          <w:rFonts w:ascii="Arial" w:hAnsi="Arial" w:cs="Arial"/>
        </w:rPr>
        <w:t>Komarek, Alfred: Doppelblick [4]</w:t>
      </w:r>
    </w:p>
    <w:p w14:paraId="2CA1F480" w14:textId="77777777" w:rsidR="00000000" w:rsidRDefault="00000000">
      <w:pPr>
        <w:pStyle w:val="StandardWeb"/>
        <w:spacing w:after="0" w:afterAutospacing="0"/>
      </w:pPr>
      <w:r>
        <w:rPr>
          <w:rFonts w:ascii="Arial" w:hAnsi="Arial" w:cs="Arial"/>
        </w:rPr>
        <w:t>Sprecher: Michael Schiemer. Dauer: 289 Minuten.</w:t>
      </w:r>
      <w:r>
        <w:rPr>
          <w:rFonts w:ascii="Arial" w:hAnsi="Arial" w:cs="Arial"/>
        </w:rPr>
        <w:br/>
        <w:t xml:space="preserve">Daniel Käfer macht in Hamburg Karriere und er steht in Graz am Grab seines Bruders. Wie hoch darf der Preis für den beruflichen Erfolg sein? Käfer hat sich schon dazu entschlossen den nächsten Karriereschritt nicht zu tun, als ihn ein Auftrag seines Konzerns ins Salzkammergut führt. </w:t>
      </w:r>
    </w:p>
    <w:p w14:paraId="5C2D97A8" w14:textId="77777777" w:rsidR="00000000" w:rsidRDefault="00000000">
      <w:pPr>
        <w:pStyle w:val="StandardWeb"/>
        <w:spacing w:after="0" w:afterAutospacing="0"/>
      </w:pPr>
      <w:r>
        <w:rPr>
          <w:rFonts w:ascii="Arial" w:hAnsi="Arial" w:cs="Arial"/>
        </w:rPr>
        <w:lastRenderedPageBreak/>
        <w:t>Titel-Nr 4 der Reihe Daniel Käfer. 4 Reihentitel in unserem Bestand.</w:t>
      </w:r>
    </w:p>
    <w:p w14:paraId="5C1FFAF8" w14:textId="77777777" w:rsidR="00000000" w:rsidRDefault="00000000">
      <w:pPr>
        <w:pStyle w:val="StandardWeb"/>
        <w:spacing w:after="0" w:afterAutospacing="0"/>
      </w:pPr>
      <w:r>
        <w:rPr>
          <w:rFonts w:ascii="Arial" w:hAnsi="Arial" w:cs="Arial"/>
        </w:rPr>
        <w:t>Buch-Nr.: 50476</w:t>
      </w:r>
    </w:p>
    <w:p w14:paraId="51EBEE5C" w14:textId="77777777" w:rsidR="00000000" w:rsidRDefault="00000000">
      <w:pPr>
        <w:pStyle w:val="StandardWeb"/>
        <w:spacing w:after="240" w:afterAutospacing="0"/>
      </w:pPr>
      <w:r>
        <w:br/>
      </w:r>
    </w:p>
    <w:p w14:paraId="63241956" w14:textId="77777777" w:rsidR="00000000" w:rsidRDefault="00000000">
      <w:pPr>
        <w:pStyle w:val="StandardWeb"/>
        <w:spacing w:after="0" w:afterAutospacing="0"/>
      </w:pPr>
      <w:r>
        <w:rPr>
          <w:rStyle w:val="Fett"/>
        </w:rPr>
        <w:t>König, Mina: Die Modemacherin von Paris</w:t>
      </w:r>
    </w:p>
    <w:p w14:paraId="7AECD0E1" w14:textId="77777777" w:rsidR="00000000" w:rsidRDefault="00000000">
      <w:pPr>
        <w:pStyle w:val="StandardWeb"/>
        <w:spacing w:after="0" w:afterAutospacing="0"/>
      </w:pPr>
      <w:r>
        <w:t>Sprecher: Marta Dittrich. Dauer: 636 Minuten.</w:t>
      </w:r>
      <w:r>
        <w:br/>
        <w:t>1922: Als Elsa Schiaparelli mit ihrer schwerkranken Tochter nach Paris kommt, scheint ihr großer Traum endlich in greifbarer Nähe.Mit Kleidern, die mutiger und expressiver sind als je zuvor. Inspiriert von ihren Freunden, Künstlern wie Man Ray, Jean Cocteau und Pablo Picasso entwirft Elsa Kreationen, die zu wahren Kunstwerken der Moderne werden und stellt die Grande Dame Coco Chanel damit in den Schatten. Doch Elsa kämpft auch an einer anderen Front: Wird ihre Tochter je wieder gehen können? Auf einer rauschenden Party trifft sie auf den Künstler Théo, mit dem sie bald nicht nur die Leidenschaft zur Mode teilt.</w:t>
      </w:r>
      <w:r>
        <w:br/>
        <w:t>Buch-Nr.: 56937</w:t>
      </w:r>
    </w:p>
    <w:p w14:paraId="6A16435E" w14:textId="77777777" w:rsidR="00000000" w:rsidRDefault="00000000">
      <w:pPr>
        <w:pStyle w:val="StandardWeb"/>
        <w:spacing w:after="0" w:afterAutospacing="0"/>
      </w:pPr>
    </w:p>
    <w:p w14:paraId="73236242" w14:textId="77777777" w:rsidR="00000000" w:rsidRDefault="00000000">
      <w:pPr>
        <w:pStyle w:val="StandardWeb"/>
        <w:spacing w:after="0" w:afterAutospacing="0"/>
      </w:pPr>
      <w:r>
        <w:rPr>
          <w:rStyle w:val="Fett"/>
        </w:rPr>
        <w:t>Konsalik, Heinz G.: 2 Stunden Mittagspause</w:t>
      </w:r>
    </w:p>
    <w:p w14:paraId="2F7D7A82" w14:textId="77777777" w:rsidR="00000000" w:rsidRDefault="00000000">
      <w:pPr>
        <w:pStyle w:val="StandardWeb"/>
        <w:spacing w:after="0" w:afterAutospacing="0"/>
      </w:pPr>
      <w:r>
        <w:t>Sprecher: Rosemarie Weißenberger. Dauer: 209 Minuten.</w:t>
      </w:r>
      <w:r>
        <w:br/>
        <w:t>Margot Großmann und Heinrich Zumbeck führten beide ein Doppelleben. Dienstag und Freitag von 12.15 Uhr bis 14.00 Uhr treffen sich die beiden immer in der Pension Sonneck. Der Ehemann von Margot, Bruno, ist Heinrichs bester Freund. Auch Heinrich ist verheiratet, mit Luise, die ist auch mit Bruno und Margot befreundet.</w:t>
      </w:r>
      <w:r>
        <w:br/>
        <w:t>Buch-Nr.: 44260</w:t>
      </w:r>
    </w:p>
    <w:p w14:paraId="7BD1A2DE" w14:textId="77777777" w:rsidR="00000000" w:rsidRDefault="00000000">
      <w:pPr>
        <w:pStyle w:val="StandardWeb"/>
        <w:spacing w:after="0" w:afterAutospacing="0"/>
      </w:pPr>
    </w:p>
    <w:p w14:paraId="34621017" w14:textId="77777777" w:rsidR="00000000" w:rsidRDefault="00000000">
      <w:pPr>
        <w:pStyle w:val="StandardWeb"/>
        <w:spacing w:after="0" w:afterAutospacing="0"/>
      </w:pPr>
      <w:r>
        <w:rPr>
          <w:rStyle w:val="Fett"/>
        </w:rPr>
        <w:t>Konsalik, Heinz G.: Das Mädchen und der Zauberer</w:t>
      </w:r>
    </w:p>
    <w:p w14:paraId="31101C7F" w14:textId="77777777" w:rsidR="00000000" w:rsidRDefault="00000000">
      <w:pPr>
        <w:pStyle w:val="StandardWeb"/>
        <w:spacing w:after="0" w:afterAutospacing="0"/>
      </w:pPr>
      <w:r>
        <w:t>Sprecher: Erwin Schastok. Dauer: 534 Minuten.</w:t>
      </w:r>
      <w:r>
        <w:br/>
        <w:t>Ein leidenschaftliches Eifersuchtsdrama im Zauber der Karibik. Als die junge Hamburgerin Petra Herwarth in das Land ihrer Träume, nach Martinique fährt, um den attraktiven Konservenfabrikanten René Birot zu heiraten, erhält sie bereits ihre erste Todesbotschaft. In der Schiffskabine liegt eine Voodoo-Puppe mit einem Beil in ihrem blutroten Herzen...</w:t>
      </w:r>
      <w:r>
        <w:br/>
        <w:t>Buch-Nr.: 42934</w:t>
      </w:r>
    </w:p>
    <w:p w14:paraId="5221FB51" w14:textId="77777777" w:rsidR="00000000" w:rsidRDefault="00000000">
      <w:pPr>
        <w:pStyle w:val="StandardWeb"/>
        <w:spacing w:after="0" w:afterAutospacing="0"/>
      </w:pPr>
    </w:p>
    <w:p w14:paraId="7CB341B1" w14:textId="77777777" w:rsidR="00000000" w:rsidRDefault="00000000">
      <w:pPr>
        <w:pStyle w:val="StandardWeb"/>
        <w:spacing w:after="0" w:afterAutospacing="0"/>
      </w:pPr>
      <w:r>
        <w:rPr>
          <w:rStyle w:val="Fett"/>
        </w:rPr>
        <w:t>Konsalik, Heinz G.: Das Teufelsweib</w:t>
      </w:r>
    </w:p>
    <w:p w14:paraId="03EC1964" w14:textId="77777777" w:rsidR="00000000" w:rsidRDefault="00000000">
      <w:pPr>
        <w:pStyle w:val="StandardWeb"/>
        <w:spacing w:after="0" w:afterAutospacing="0"/>
      </w:pPr>
      <w:r>
        <w:t>Sprecher: Sylvia Reisinger. Dauer: 332 Minuten.</w:t>
      </w:r>
      <w:r>
        <w:br/>
        <w:t>Ein elegant gekleideter Herr erscheint im Atelier des Malers Marcel Putois. Seine Anwesenheit in dem kleinen Pariser Atelier ist ebenso ungewöhnlich wie sein Auftrag: Der Künstler soll einen Frauenakt malen. Doch darf er nie erfahren, wen er vor sich hat. Ein roter Schleier wird das Antlitz des Modells verbergen.</w:t>
      </w:r>
      <w:r>
        <w:br/>
        <w:t>Buch-Nr.: 44476</w:t>
      </w:r>
    </w:p>
    <w:p w14:paraId="1396CEFF" w14:textId="77777777" w:rsidR="00000000" w:rsidRDefault="00000000">
      <w:pPr>
        <w:pStyle w:val="StandardWeb"/>
        <w:spacing w:after="0" w:afterAutospacing="0"/>
      </w:pPr>
    </w:p>
    <w:p w14:paraId="1B8FD2EC" w14:textId="77777777" w:rsidR="00000000" w:rsidRDefault="00000000">
      <w:pPr>
        <w:pStyle w:val="StandardWeb"/>
        <w:spacing w:after="0" w:afterAutospacing="0"/>
      </w:pPr>
      <w:r>
        <w:rPr>
          <w:rStyle w:val="Fett"/>
        </w:rPr>
        <w:t>Konsalik, Heinz G.: Der Fluch der grünen Steine</w:t>
      </w:r>
    </w:p>
    <w:p w14:paraId="779B69BE" w14:textId="77777777" w:rsidR="00000000" w:rsidRDefault="00000000">
      <w:pPr>
        <w:pStyle w:val="StandardWeb"/>
        <w:spacing w:after="0" w:afterAutospacing="0"/>
      </w:pPr>
      <w:r>
        <w:t>Sprecher: Gustaf Elger. Dauer: 648 Minuten.</w:t>
      </w:r>
      <w:r>
        <w:br/>
        <w:t>Der junge Arzt Peter Mohr hat alles, was er sich wünscht: Erfolg im Beruf, ein sorgenfreies Leben. Und doch geht er eines Tages nach Kolumbien und baut ein Krankenhaus für die Smaragdschürfer auf, die unter entwürdigenden Umständen arbeiten. Seine Liebe zu Margarita Pebas, der Tochter eines Desperados, hilft ihm, durchzuhalten und selbst den Reichen und Mächtigen des Landes zu trotzen.</w:t>
      </w:r>
      <w:r>
        <w:br/>
        <w:t>Buch-Nr.: 41532</w:t>
      </w:r>
    </w:p>
    <w:p w14:paraId="20349F34" w14:textId="77777777" w:rsidR="00000000" w:rsidRDefault="00000000">
      <w:pPr>
        <w:pStyle w:val="StandardWeb"/>
        <w:spacing w:after="0" w:afterAutospacing="0"/>
      </w:pPr>
    </w:p>
    <w:p w14:paraId="1DCC4710" w14:textId="77777777" w:rsidR="00000000" w:rsidRDefault="00000000">
      <w:pPr>
        <w:pStyle w:val="StandardWeb"/>
        <w:spacing w:after="0" w:afterAutospacing="0"/>
      </w:pPr>
      <w:r>
        <w:rPr>
          <w:rStyle w:val="Fett"/>
        </w:rPr>
        <w:t>Konsalik, Heinz G.: Der rostende Ruhm</w:t>
      </w:r>
    </w:p>
    <w:p w14:paraId="40CEFAFE" w14:textId="77777777" w:rsidR="00000000" w:rsidRDefault="00000000">
      <w:pPr>
        <w:pStyle w:val="StandardWeb"/>
        <w:spacing w:after="0" w:afterAutospacing="0"/>
      </w:pPr>
      <w:r>
        <w:t>Sprecher: Karl Kraus. Dauer: 849 Minuten.</w:t>
      </w:r>
      <w:r>
        <w:br/>
        <w:t>Dr. Martin Bergh steht auf dem Gipfel seines Erfolgs: Vielfach ausgezeichnet für seine theoretischen Forschungen übernimmt er als Chefarzt die Leitung des Wiener St.-Emanuel-Krankenhauses. Dort begegnen ihm zwei Frauen, wie sie unterschiedlicher nicht sein können, die aber eines verbindet: Das Interesse an Martin und ihre grenzenlose Eifersucht aufeinander! Dr. Berghs Ruhm beginnt zu bröckeln...</w:t>
      </w:r>
      <w:r>
        <w:br/>
        <w:t>Buch-Nr.: 41853</w:t>
      </w:r>
    </w:p>
    <w:p w14:paraId="5F7FB55E" w14:textId="77777777" w:rsidR="00000000" w:rsidRDefault="00000000">
      <w:pPr>
        <w:pStyle w:val="StandardWeb"/>
        <w:spacing w:after="0" w:afterAutospacing="0"/>
      </w:pPr>
    </w:p>
    <w:p w14:paraId="415DC1D9" w14:textId="77777777" w:rsidR="00000000" w:rsidRDefault="00000000">
      <w:pPr>
        <w:pStyle w:val="StandardWeb"/>
        <w:spacing w:after="0" w:afterAutospacing="0"/>
      </w:pPr>
      <w:r>
        <w:rPr>
          <w:rStyle w:val="Fett"/>
        </w:rPr>
        <w:t>Konsalik, Heinz G.: Der schwarze Mandarin</w:t>
      </w:r>
    </w:p>
    <w:p w14:paraId="44E26E7C" w14:textId="77777777" w:rsidR="00000000" w:rsidRDefault="00000000">
      <w:pPr>
        <w:pStyle w:val="StandardWeb"/>
        <w:spacing w:after="0" w:afterAutospacing="0"/>
      </w:pPr>
      <w:r>
        <w:t>Sprecher: Gert Gütschow. Dauer: 1327 Minuten.</w:t>
      </w:r>
      <w:r>
        <w:br/>
        <w:t>Dies ist die Geschichte einer bittersüßen Liebe, die den Ethnologen und Reiseschriftsteller Hans Rathenow während eines Chinaaufenthaltes in die Fänge der Triaden treibt, einer chinesischen Verbrecherorganisation, die der Mafia an Grausamkeit weit überlegen ist und auch in Deutschland immer mächtiger wird.</w:t>
      </w:r>
      <w:r>
        <w:br/>
        <w:t>Buch-Nr.: 45832</w:t>
      </w:r>
    </w:p>
    <w:p w14:paraId="3DB55DEB" w14:textId="77777777" w:rsidR="00000000" w:rsidRDefault="00000000">
      <w:pPr>
        <w:pStyle w:val="StandardWeb"/>
        <w:spacing w:after="0" w:afterAutospacing="0"/>
      </w:pPr>
    </w:p>
    <w:p w14:paraId="71E0D629" w14:textId="77777777" w:rsidR="00000000" w:rsidRDefault="00000000">
      <w:pPr>
        <w:pStyle w:val="StandardWeb"/>
        <w:spacing w:after="0" w:afterAutospacing="0"/>
      </w:pPr>
      <w:r>
        <w:rPr>
          <w:rStyle w:val="Fett"/>
        </w:rPr>
        <w:t>Konsalik, Heinz G.: Des Sieges bittere Tränen</w:t>
      </w:r>
    </w:p>
    <w:p w14:paraId="5984E245" w14:textId="77777777" w:rsidR="00000000" w:rsidRDefault="00000000">
      <w:pPr>
        <w:pStyle w:val="StandardWeb"/>
        <w:spacing w:after="0" w:afterAutospacing="0"/>
      </w:pPr>
      <w:r>
        <w:t>Sprecher: Rudolf Otahal. Dauer: 543 Minuten.</w:t>
      </w:r>
      <w:r>
        <w:br/>
        <w:t>Dreamteam im Pferdesport. Gemeinsam erlangen sie einen Sieg nach dem anderen, ein Umstand, der Neid und Missgunst bei den Rivalen weckt. Und so werden Pferd und Reiter zur Zielscheibe skrupelloser Intrigen.</w:t>
      </w:r>
      <w:r>
        <w:br/>
        <w:t>Buch-Nr.: 44357</w:t>
      </w:r>
    </w:p>
    <w:p w14:paraId="59E9692D" w14:textId="77777777" w:rsidR="00000000" w:rsidRDefault="00000000">
      <w:pPr>
        <w:pStyle w:val="StandardWeb"/>
        <w:spacing w:after="0" w:afterAutospacing="0"/>
      </w:pPr>
    </w:p>
    <w:p w14:paraId="6A74C3B4" w14:textId="77777777" w:rsidR="00000000" w:rsidRDefault="00000000">
      <w:pPr>
        <w:pStyle w:val="StandardWeb"/>
        <w:spacing w:after="0" w:afterAutospacing="0"/>
      </w:pPr>
      <w:r>
        <w:rPr>
          <w:rStyle w:val="Fett"/>
        </w:rPr>
        <w:t>Konsalik, Heinz G.: Die schöne Ärztin</w:t>
      </w:r>
    </w:p>
    <w:p w14:paraId="1C84C0DC" w14:textId="77777777" w:rsidR="00000000" w:rsidRDefault="00000000">
      <w:pPr>
        <w:pStyle w:val="StandardWeb"/>
        <w:spacing w:after="0" w:afterAutospacing="0"/>
      </w:pPr>
      <w:r>
        <w:lastRenderedPageBreak/>
        <w:t>Sprecher: Lutz Herkenrath. Dauer: 760 Minuten.</w:t>
      </w:r>
      <w:r>
        <w:br/>
        <w:t>Die Geschichte einer jungen Ärztin als Zechenärztin im Ruhrgebiet. Liebesroman.</w:t>
      </w:r>
      <w:r>
        <w:br/>
        <w:t>Buch-Nr.: 52779</w:t>
      </w:r>
    </w:p>
    <w:p w14:paraId="2BE7840D" w14:textId="77777777" w:rsidR="00000000" w:rsidRDefault="00000000">
      <w:pPr>
        <w:pStyle w:val="StandardWeb"/>
        <w:spacing w:after="0" w:afterAutospacing="0"/>
      </w:pPr>
    </w:p>
    <w:p w14:paraId="6BC1AF2D" w14:textId="77777777" w:rsidR="00000000" w:rsidRDefault="00000000">
      <w:pPr>
        <w:pStyle w:val="StandardWeb"/>
        <w:spacing w:after="0" w:afterAutospacing="0"/>
      </w:pPr>
      <w:r>
        <w:rPr>
          <w:rStyle w:val="Fett"/>
        </w:rPr>
        <w:t>Konsalik, Heinz G.: Die Tochter des Teufels</w:t>
      </w:r>
    </w:p>
    <w:p w14:paraId="006A43FE" w14:textId="77777777" w:rsidR="00000000" w:rsidRDefault="00000000">
      <w:pPr>
        <w:pStyle w:val="StandardWeb"/>
        <w:spacing w:after="0" w:afterAutospacing="0"/>
      </w:pPr>
      <w:r>
        <w:t>Sprecher: Gustaf Elger. Dauer: 1379 Minuten.</w:t>
      </w:r>
      <w:r>
        <w:br/>
        <w:t>Der Roman erzählt von einer jungen Frau in Russland, von einem Abenteuer und einer Liebesgeschichte.</w:t>
      </w:r>
      <w:r>
        <w:br/>
        <w:t>Buch-Nr.: 42334</w:t>
      </w:r>
    </w:p>
    <w:p w14:paraId="07BF1775" w14:textId="77777777" w:rsidR="00000000" w:rsidRDefault="00000000">
      <w:pPr>
        <w:pStyle w:val="StandardWeb"/>
        <w:spacing w:after="0" w:afterAutospacing="0"/>
      </w:pPr>
    </w:p>
    <w:p w14:paraId="48F38F1D" w14:textId="77777777" w:rsidR="00000000" w:rsidRDefault="00000000">
      <w:pPr>
        <w:pStyle w:val="StandardWeb"/>
        <w:spacing w:after="0" w:afterAutospacing="0"/>
      </w:pPr>
      <w:r>
        <w:rPr>
          <w:rStyle w:val="Fett"/>
        </w:rPr>
        <w:t>Konsalik, Heinz G.: Dr. med. Erika Werner</w:t>
      </w:r>
    </w:p>
    <w:p w14:paraId="42C625F0" w14:textId="77777777" w:rsidR="00000000" w:rsidRDefault="00000000">
      <w:pPr>
        <w:pStyle w:val="StandardWeb"/>
        <w:spacing w:after="0" w:afterAutospacing="0"/>
      </w:pPr>
      <w:r>
        <w:t>Sprecher: Karl Kraus. Dauer: 692 Minuten.</w:t>
      </w:r>
      <w:r>
        <w:br/>
        <w:t>Durch eine unbekannte Tote wird die Liebe einer jungen Ärztin zu einem begabten Chirurgen in einen tiefen Konflikt gestürzt.</w:t>
      </w:r>
      <w:r>
        <w:br/>
        <w:t>Buch-Nr.: 41817</w:t>
      </w:r>
    </w:p>
    <w:p w14:paraId="46AA349D" w14:textId="77777777" w:rsidR="00000000" w:rsidRDefault="00000000">
      <w:pPr>
        <w:pStyle w:val="StandardWeb"/>
        <w:spacing w:after="0" w:afterAutospacing="0"/>
      </w:pPr>
    </w:p>
    <w:p w14:paraId="0AB14F5E" w14:textId="77777777" w:rsidR="00000000" w:rsidRDefault="00000000">
      <w:pPr>
        <w:pStyle w:val="StandardWeb"/>
        <w:spacing w:after="0" w:afterAutospacing="0"/>
      </w:pPr>
      <w:r>
        <w:rPr>
          <w:rStyle w:val="Fett"/>
        </w:rPr>
        <w:t>Konsalik, Heinz G.: Engel der Vergessenen</w:t>
      </w:r>
    </w:p>
    <w:p w14:paraId="4F3E84F1" w14:textId="77777777" w:rsidR="00000000" w:rsidRDefault="00000000">
      <w:pPr>
        <w:pStyle w:val="StandardWeb"/>
        <w:spacing w:after="0" w:afterAutospacing="0"/>
      </w:pPr>
      <w:r>
        <w:t>Sprecher: Ilse Marggraf. Dauer: 720 Minuten.</w:t>
      </w:r>
      <w:r>
        <w:br/>
        <w:t>Dr. Haller, schuldlos verurteilt, verschlägt es auf eine Leprastation in Birma. Auf der Station, die durch die Machenschaften des Verwaltungsdirektors im Elend vergeht, sieht der Arzt sich noch einmal vor eine lohnende Aufgabe gestellt. Aber auch die einstigen Herrscher geben nicht auf.</w:t>
      </w:r>
      <w:r>
        <w:br/>
        <w:t>Buch-Nr.: 42322</w:t>
      </w:r>
    </w:p>
    <w:p w14:paraId="2C7EE971" w14:textId="77777777" w:rsidR="00000000" w:rsidRDefault="00000000">
      <w:pPr>
        <w:pStyle w:val="StandardWeb"/>
        <w:spacing w:after="0" w:afterAutospacing="0"/>
      </w:pPr>
    </w:p>
    <w:p w14:paraId="1BCE705D" w14:textId="77777777" w:rsidR="00000000" w:rsidRDefault="00000000">
      <w:pPr>
        <w:pStyle w:val="StandardWeb"/>
        <w:spacing w:after="0" w:afterAutospacing="0"/>
      </w:pPr>
      <w:r>
        <w:rPr>
          <w:rStyle w:val="Fett"/>
        </w:rPr>
        <w:t>Konsalik, Heinz G.: Ich gestehe</w:t>
      </w:r>
    </w:p>
    <w:p w14:paraId="59B9713B" w14:textId="77777777" w:rsidR="00000000" w:rsidRDefault="00000000">
      <w:pPr>
        <w:pStyle w:val="StandardWeb"/>
        <w:spacing w:after="0" w:afterAutospacing="0"/>
      </w:pPr>
      <w:r>
        <w:t>Sprecher: Ruthild Becker. Dauer: 368 Minuten.</w:t>
      </w:r>
      <w:r>
        <w:br/>
        <w:t>Bei ihrer Promotionsfeier lernt Gisèle Parnasse den erfolgreichen Chirurgen Dr. Gaston Rablais kennen. Sie wird Narkoseärztin in seiner Klinik und beide werden ein Paar. Doch Gisèles Schwester Birgit versucht, sich zwischen die Beiden zu drängen. Schließlich führt Gisèles Eifersucht zu einer Katastrophe ...</w:t>
      </w:r>
      <w:r>
        <w:br/>
        <w:t>Buch-Nr.: 53590</w:t>
      </w:r>
    </w:p>
    <w:p w14:paraId="3A39CF48" w14:textId="77777777" w:rsidR="00000000" w:rsidRDefault="00000000">
      <w:pPr>
        <w:pStyle w:val="StandardWeb"/>
        <w:spacing w:after="0" w:afterAutospacing="0"/>
      </w:pPr>
    </w:p>
    <w:p w14:paraId="56D1D7BE" w14:textId="77777777" w:rsidR="00000000" w:rsidRDefault="00000000">
      <w:pPr>
        <w:pStyle w:val="StandardWeb"/>
        <w:spacing w:after="0" w:afterAutospacing="0"/>
      </w:pPr>
      <w:r>
        <w:rPr>
          <w:rStyle w:val="Fett"/>
        </w:rPr>
        <w:t>Konsalik, Heinz G.: Im Tal der bittersüßen Träume</w:t>
      </w:r>
    </w:p>
    <w:p w14:paraId="4B4E8504" w14:textId="77777777" w:rsidR="00000000" w:rsidRDefault="00000000">
      <w:pPr>
        <w:pStyle w:val="StandardWeb"/>
        <w:spacing w:after="0" w:afterAutospacing="0"/>
      </w:pPr>
      <w:r>
        <w:t>Sprecher: Fritz Holy. Dauer: 635 Minuten.</w:t>
      </w:r>
      <w:r>
        <w:br/>
        <w:t xml:space="preserve">In Mexiko ringt ein Indianerstamm mit Dürre, Cholera und Rauschgift. Noch schlimmer ist die Habgier unmenschlicher Ausbeuter. Ein mutiger Arzt, ein Priester und eine </w:t>
      </w:r>
      <w:r>
        <w:lastRenderedPageBreak/>
        <w:t>leidenschaftliche Frau kämpfen für eine bessere Zukunft.</w:t>
      </w:r>
      <w:r>
        <w:br/>
        <w:t>Buch-Nr.: 41399</w:t>
      </w:r>
    </w:p>
    <w:p w14:paraId="1E51C0FF" w14:textId="77777777" w:rsidR="00000000" w:rsidRDefault="00000000">
      <w:pPr>
        <w:pStyle w:val="StandardWeb"/>
        <w:spacing w:after="0" w:afterAutospacing="0"/>
      </w:pPr>
    </w:p>
    <w:p w14:paraId="4165C89C" w14:textId="77777777" w:rsidR="00000000" w:rsidRDefault="00000000">
      <w:pPr>
        <w:pStyle w:val="StandardWeb"/>
        <w:spacing w:after="0" w:afterAutospacing="0"/>
      </w:pPr>
      <w:r>
        <w:rPr>
          <w:rStyle w:val="Fett"/>
        </w:rPr>
        <w:t>Konsalik, Heinz G.: Liebe am Don</w:t>
      </w:r>
    </w:p>
    <w:p w14:paraId="78CDD791" w14:textId="77777777" w:rsidR="00000000" w:rsidRDefault="00000000">
      <w:pPr>
        <w:pStyle w:val="StandardWeb"/>
        <w:spacing w:after="0" w:afterAutospacing="0"/>
      </w:pPr>
      <w:r>
        <w:t>Sprecher: Manfred Stein. Dauer: 1020 Minuten.</w:t>
      </w:r>
      <w:r>
        <w:br/>
        <w:t>Der Journalist Eberhard Bodmar darf das Land zwischen Wolga und Don bereisen. Er ist fasziniert von Russland mit seinen Steppen und den Kosaken, von den Frauen Jelena und Njuscha.</w:t>
      </w:r>
      <w:r>
        <w:br/>
        <w:t>Buch-Nr.: 41765</w:t>
      </w:r>
    </w:p>
    <w:p w14:paraId="0BD3E026" w14:textId="77777777" w:rsidR="00000000" w:rsidRDefault="00000000">
      <w:pPr>
        <w:pStyle w:val="StandardWeb"/>
        <w:spacing w:after="0" w:afterAutospacing="0"/>
      </w:pPr>
    </w:p>
    <w:p w14:paraId="5A4AB8B1" w14:textId="77777777" w:rsidR="00000000" w:rsidRDefault="00000000">
      <w:pPr>
        <w:pStyle w:val="StandardWeb"/>
        <w:spacing w:after="0" w:afterAutospacing="0"/>
      </w:pPr>
      <w:r>
        <w:rPr>
          <w:rStyle w:val="Fett"/>
        </w:rPr>
        <w:t>Konsalik, Heinz G.: Liebe läßt alle Blumen blühen</w:t>
      </w:r>
    </w:p>
    <w:p w14:paraId="7F9C428D" w14:textId="77777777" w:rsidR="00000000" w:rsidRDefault="00000000">
      <w:pPr>
        <w:pStyle w:val="StandardWeb"/>
        <w:spacing w:after="0" w:afterAutospacing="0"/>
      </w:pPr>
      <w:r>
        <w:t>Sprecher: Walter Tschorn. Dauer: 509 Minuten.</w:t>
      </w:r>
      <w:r>
        <w:br/>
        <w:t>Liebes- und Abenteuerroman, der uns nach Südfrankreich führt.</w:t>
      </w:r>
      <w:r>
        <w:br/>
        <w:t>Buch-Nr.: 42983</w:t>
      </w:r>
    </w:p>
    <w:p w14:paraId="28B21CC7" w14:textId="77777777" w:rsidR="00000000" w:rsidRDefault="00000000">
      <w:pPr>
        <w:pStyle w:val="StandardWeb"/>
        <w:spacing w:after="0" w:afterAutospacing="0"/>
      </w:pPr>
    </w:p>
    <w:p w14:paraId="5406B404" w14:textId="77777777" w:rsidR="00000000" w:rsidRDefault="00000000">
      <w:pPr>
        <w:pStyle w:val="StandardWeb"/>
        <w:spacing w:after="0" w:afterAutospacing="0"/>
      </w:pPr>
      <w:r>
        <w:rPr>
          <w:rStyle w:val="Fett"/>
        </w:rPr>
        <w:t>Konsalik, Heinz G.: Ninotschka</w:t>
      </w:r>
    </w:p>
    <w:p w14:paraId="2034E05C" w14:textId="77777777" w:rsidR="00000000" w:rsidRDefault="00000000">
      <w:pPr>
        <w:pStyle w:val="StandardWeb"/>
        <w:spacing w:after="0" w:afterAutospacing="0"/>
      </w:pPr>
      <w:r>
        <w:t>Sprecher: Karl Berger. Dauer: 389 Minuten.</w:t>
      </w:r>
      <w:r>
        <w:br/>
        <w:t>St. Petersburg im Jahre 1825. Der harte Marschtritt von Soldaten hallt durch die Straßen. Vor dem Winterpalast haben sich die Garderegimenter versammelt. Dumpf dröhnen die Trommeln; Waffen blitzen in der blassen Dezembersonne. Zur selben Zeit probiert Ninotschka, die Tochter des Grafen Koschkin, ihr Brautkleid an. In wenigen Tagen will sie den Gardeleutnant Borja Tugai heiraten.</w:t>
      </w:r>
      <w:r>
        <w:br/>
        <w:t>Buch-Nr.: 42625</w:t>
      </w:r>
    </w:p>
    <w:p w14:paraId="278FFA45" w14:textId="77777777" w:rsidR="00000000" w:rsidRDefault="00000000">
      <w:pPr>
        <w:pStyle w:val="StandardWeb"/>
        <w:spacing w:after="0" w:afterAutospacing="0"/>
      </w:pPr>
    </w:p>
    <w:p w14:paraId="59810288" w14:textId="77777777" w:rsidR="00000000" w:rsidRDefault="00000000">
      <w:pPr>
        <w:pStyle w:val="StandardWeb"/>
        <w:spacing w:after="0" w:afterAutospacing="0"/>
      </w:pPr>
      <w:r>
        <w:rPr>
          <w:rStyle w:val="Fett"/>
        </w:rPr>
        <w:t>Konsalik, Heinz G.: Spiel der Herzen</w:t>
      </w:r>
    </w:p>
    <w:p w14:paraId="454AF09A" w14:textId="77777777" w:rsidR="00000000" w:rsidRDefault="00000000">
      <w:pPr>
        <w:pStyle w:val="StandardWeb"/>
        <w:spacing w:after="0" w:afterAutospacing="0"/>
      </w:pPr>
      <w:r>
        <w:t>Sprecher: Gitta Horky. Dauer: 418 Minuten.</w:t>
      </w:r>
      <w:r>
        <w:br/>
        <w:t>Frank und Helga sind seit kurzem verheiratet. Die junge Ehe hat nur einen kleinen Webfehler: Helgas Eifersucht und Franks Neigung, diese zu schüren. Wider besseres Wissen lässt sich Frank eines Tages auf ein Spiel mit dem Feuer ein: Auf Drängen seines Freundes, der eine Buchidee verwirklichen will, beginnt Frank einen nicht ganz harmlosen Briefwechsel mit einer Unbekannten. Helga erfährt davon.</w:t>
      </w:r>
      <w:r>
        <w:br/>
        <w:t>Buch-Nr.: 46233</w:t>
      </w:r>
    </w:p>
    <w:p w14:paraId="66FD0B93" w14:textId="77777777" w:rsidR="00000000" w:rsidRDefault="00000000">
      <w:pPr>
        <w:pStyle w:val="StandardWeb"/>
        <w:spacing w:after="0" w:afterAutospacing="0"/>
      </w:pPr>
    </w:p>
    <w:p w14:paraId="14B1F91F" w14:textId="77777777" w:rsidR="00000000" w:rsidRDefault="00000000">
      <w:pPr>
        <w:pStyle w:val="StandardWeb"/>
        <w:spacing w:after="0" w:afterAutospacing="0"/>
      </w:pPr>
      <w:r>
        <w:rPr>
          <w:rStyle w:val="Fett"/>
        </w:rPr>
        <w:t>Konsalik, Heinz G.: Taiga-Sinfonie</w:t>
      </w:r>
    </w:p>
    <w:p w14:paraId="0AAED143" w14:textId="77777777" w:rsidR="00000000" w:rsidRDefault="00000000">
      <w:pPr>
        <w:pStyle w:val="StandardWeb"/>
        <w:spacing w:after="0" w:afterAutospacing="0"/>
      </w:pPr>
      <w:r>
        <w:t>Sprecher: Karl Berger. Dauer: 409 Minuten.</w:t>
      </w:r>
      <w:r>
        <w:br/>
        <w:t xml:space="preserve">Während Zar Iwan, genannt "der Schreckliche", in Litauen weilt, beginnt seine Gemahlin </w:t>
      </w:r>
      <w:r>
        <w:lastRenderedPageBreak/>
        <w:t>Marja mit ihrem deutschen Arzt Andreas von Trottau eine stürmische Affäre. Fesselnd und einfühlsam entführt uns der Autor in die Weite Russlands.</w:t>
      </w:r>
      <w:r>
        <w:br/>
        <w:t>Buch-Nr.: 41577</w:t>
      </w:r>
    </w:p>
    <w:p w14:paraId="6F9EB740" w14:textId="77777777" w:rsidR="00000000" w:rsidRDefault="00000000">
      <w:pPr>
        <w:pStyle w:val="StandardWeb"/>
        <w:spacing w:after="0" w:afterAutospacing="0"/>
      </w:pPr>
    </w:p>
    <w:p w14:paraId="36E91021" w14:textId="77777777" w:rsidR="00000000" w:rsidRDefault="00000000">
      <w:pPr>
        <w:pStyle w:val="StandardWeb"/>
        <w:spacing w:after="0" w:afterAutospacing="0"/>
      </w:pPr>
      <w:r>
        <w:rPr>
          <w:rStyle w:val="Fett"/>
        </w:rPr>
        <w:t>Konsalik, Heinz G.: Taiga-Sinfonie</w:t>
      </w:r>
    </w:p>
    <w:p w14:paraId="261CA1D3" w14:textId="77777777" w:rsidR="00000000" w:rsidRDefault="00000000">
      <w:pPr>
        <w:pStyle w:val="StandardWeb"/>
        <w:spacing w:after="0" w:afterAutospacing="0"/>
      </w:pPr>
      <w:r>
        <w:t>Sprecher: Fred W. Winkels. Dauer: 1427 Minuten.</w:t>
      </w:r>
      <w:r>
        <w:br/>
        <w:t>1. Kosakenliebe: Ein Kosake auf dem Feldzug nach Sibirien und seine Geliebte, welche ihm als Pferdebursche dient, schweben in großer Gefahr. 2. Der Leibarzt der Zarin: Die Gattin Iwan des Schrecklichen beginnt mit ihrem deutschen Arzt eine Affäre. 3. Ninotschka, die Helferin der Taiga: Der Bräutigam der Komtess wird kurz vor der Hochzeit gefangen genommen...</w:t>
      </w:r>
      <w:r>
        <w:br/>
        <w:t>Buch-Nr.: 42612</w:t>
      </w:r>
    </w:p>
    <w:p w14:paraId="3378DB58" w14:textId="77777777" w:rsidR="00000000" w:rsidRDefault="00000000">
      <w:pPr>
        <w:pStyle w:val="StandardWeb"/>
        <w:spacing w:after="0" w:afterAutospacing="0"/>
      </w:pPr>
    </w:p>
    <w:p w14:paraId="3E838195" w14:textId="77777777" w:rsidR="00000000" w:rsidRDefault="00000000">
      <w:pPr>
        <w:pStyle w:val="StandardWeb"/>
        <w:spacing w:after="0" w:afterAutospacing="0"/>
      </w:pPr>
      <w:r>
        <w:rPr>
          <w:rStyle w:val="Fett"/>
        </w:rPr>
        <w:t>Konsalik, Heinz G.: Vor dieser Hochzeit wird gewarnt</w:t>
      </w:r>
    </w:p>
    <w:p w14:paraId="560EF6F6" w14:textId="77777777" w:rsidR="00000000" w:rsidRDefault="00000000">
      <w:pPr>
        <w:pStyle w:val="StandardWeb"/>
        <w:spacing w:after="0" w:afterAutospacing="0"/>
      </w:pPr>
      <w:r>
        <w:t>Sprecher: Hans Eckardt. Dauer: 567 Minuten.</w:t>
      </w:r>
      <w:r>
        <w:br/>
        <w:t>Schlesien 1887. Der Gutsverwalter Leo Kochlowsky wird von den polnischen Landarbeitern gefürchtet. Keine Frau ist vor ihm sicher, bis ihm die junge blonde Sophie Rinne begegnet. In sie verliebt er sich unsterblich...</w:t>
      </w:r>
      <w:r>
        <w:br/>
        <w:t>Buch-Nr.: 42766</w:t>
      </w:r>
    </w:p>
    <w:p w14:paraId="1725204C" w14:textId="77777777" w:rsidR="00000000" w:rsidRDefault="00000000">
      <w:pPr>
        <w:pStyle w:val="StandardWeb"/>
        <w:spacing w:after="0" w:afterAutospacing="0"/>
      </w:pPr>
    </w:p>
    <w:p w14:paraId="0654D0CA" w14:textId="77777777" w:rsidR="00000000" w:rsidRDefault="00000000">
      <w:pPr>
        <w:pStyle w:val="StandardWeb"/>
        <w:spacing w:after="0" w:afterAutospacing="0"/>
      </w:pPr>
      <w:r>
        <w:rPr>
          <w:rStyle w:val="Fett"/>
        </w:rPr>
        <w:t>Kopecny, Angelika: Abschied von Wolkenkuckucksheim</w:t>
      </w:r>
    </w:p>
    <w:p w14:paraId="7EDA8C4D" w14:textId="77777777" w:rsidR="00000000" w:rsidRDefault="00000000">
      <w:pPr>
        <w:pStyle w:val="StandardWeb"/>
        <w:spacing w:after="0" w:afterAutospacing="0"/>
      </w:pPr>
      <w:r>
        <w:t>Sprecher: Traute Furthner. Dauer: 400 Minuten.</w:t>
      </w:r>
      <w:r>
        <w:br/>
        <w:t>In einem kleinen Dorf in Irland glaubt Alena, den Ort ihrer Träume gefunden zu haben. Corkadoragh ist nicht ländlich beschaulich, sondern steckt voller Überraschungen. Aber das "andere Leben" entpuppt sich als freudlose Plackerei, als stummes Nebeneinander. Weil Alena an ihrem Traum festhält, wird sie zur Außenseiterin.</w:t>
      </w:r>
      <w:r>
        <w:br/>
        <w:t>Buch-Nr.: 44763</w:t>
      </w:r>
    </w:p>
    <w:p w14:paraId="21456BA6" w14:textId="77777777" w:rsidR="00000000" w:rsidRDefault="00000000">
      <w:pPr>
        <w:pStyle w:val="StandardWeb"/>
        <w:spacing w:after="0" w:afterAutospacing="0"/>
      </w:pPr>
    </w:p>
    <w:p w14:paraId="7F3F7493" w14:textId="77777777" w:rsidR="00000000" w:rsidRDefault="00000000">
      <w:pPr>
        <w:pStyle w:val="StandardWeb"/>
        <w:spacing w:after="0" w:afterAutospacing="0"/>
      </w:pPr>
      <w:r>
        <w:rPr>
          <w:rStyle w:val="Fett"/>
        </w:rPr>
        <w:t>Korn, Carmen: Zwischen heute und morgen</w:t>
      </w:r>
    </w:p>
    <w:p w14:paraId="40683139" w14:textId="77777777" w:rsidR="00000000" w:rsidRDefault="00000000">
      <w:pPr>
        <w:pStyle w:val="StandardWeb"/>
      </w:pPr>
      <w:r>
        <w:t>Sprecher: Carmen Korn. Dauer: 754 Minuten.</w:t>
      </w:r>
      <w:r>
        <w:br/>
        <w:t>Die Galerie von Gerda und Heinrich floriert. Tochter Ursula in Hamburg erwartet ihr erstes Kind. Sie ist den Freunden ihrer Eltern, dankbar, dass sie ihr und Joachim ein Zuhause geben. Doch das Zusammenleben ist nicht einfach, Elisabeth lässt dem jungen Paar kaum Freiraum. Während die nächste Generation nach ihrem Platz sucht, hält Elisabeth am Vergangenen fest. Auch in San Remo ist das Zusammenleben der Generationen nicht leicht und bringt Veränderungen. Bei diesem Hörbuch handelt es sich um ein käuflich erworbenes Hörbuch, das barrierefrei aufgearbeitet wurde.</w:t>
      </w:r>
      <w:r>
        <w:br/>
        <w:t>Buch-Nr.: 33488</w:t>
      </w:r>
    </w:p>
    <w:p w14:paraId="7835416E" w14:textId="77777777" w:rsidR="00000000" w:rsidRDefault="00000000">
      <w:pPr>
        <w:pStyle w:val="StandardWeb"/>
        <w:spacing w:after="0" w:afterAutospacing="0"/>
      </w:pPr>
      <w:r>
        <w:rPr>
          <w:rStyle w:val="Fett"/>
          <w:rFonts w:ascii="Arial" w:hAnsi="Arial" w:cs="Arial"/>
        </w:rPr>
        <w:lastRenderedPageBreak/>
        <w:t>Korn, Carmen: Und die Welt war jung</w:t>
      </w:r>
    </w:p>
    <w:p w14:paraId="2E1BFE1E" w14:textId="77777777" w:rsidR="00000000" w:rsidRDefault="00000000">
      <w:pPr>
        <w:pStyle w:val="StandardWeb"/>
        <w:spacing w:after="0" w:afterAutospacing="0"/>
      </w:pPr>
      <w:r>
        <w:rPr>
          <w:rFonts w:ascii="Arial" w:hAnsi="Arial" w:cs="Arial"/>
        </w:rPr>
        <w:t>Sprecher: Carmen Korn. Dauer: 963 Minuten.</w:t>
      </w:r>
      <w:r>
        <w:rPr>
          <w:rFonts w:ascii="Arial" w:hAnsi="Arial" w:cs="Arial"/>
        </w:rPr>
        <w:br/>
        <w:t xml:space="preserve">1. Januar 1950. In Hamburg, Köln und San Remo begrüsst man das neue Jahrzehnt. Gerda und Heinrich Aldenhovens Haus in Köln platzt aus allen Nähten. Heinrichs Kunstgalerie wirft längst nicht genug ab, um all die hungrigen Mäuler zu stopfen. In Hamburg bei Gerdas Freundin Elisabeth und ihrem Mann Kurt macht man sich weniger Sorgen um Geld. Schwiegersohn Joachim jedoch ist noch immer nicht aus dem Krieg zurückgekehrt. Bei diesem Hörbuch handelt es sich um ein käuflich erworbenes Hörbuch das barrierefrei aufgearbeitet wurde. Ungekürzte Lesung. </w:t>
      </w:r>
    </w:p>
    <w:p w14:paraId="02F080C5" w14:textId="77777777" w:rsidR="00000000" w:rsidRDefault="00000000">
      <w:pPr>
        <w:pStyle w:val="StandardWeb"/>
        <w:spacing w:after="0" w:afterAutospacing="0"/>
      </w:pPr>
      <w:r>
        <w:rPr>
          <w:rFonts w:ascii="Arial" w:hAnsi="Arial" w:cs="Arial"/>
        </w:rPr>
        <w:t>Titel-Nr 1 der Reihe Drei-Städte-Saga. 1 Reihentitel in unserem Bestand.</w:t>
      </w:r>
    </w:p>
    <w:p w14:paraId="5F88BE10" w14:textId="77777777" w:rsidR="00000000" w:rsidRDefault="00000000">
      <w:pPr>
        <w:pStyle w:val="StandardWeb"/>
        <w:spacing w:after="0" w:afterAutospacing="0"/>
      </w:pPr>
      <w:r>
        <w:rPr>
          <w:rFonts w:ascii="Arial" w:hAnsi="Arial" w:cs="Arial"/>
        </w:rPr>
        <w:t>Buch-Nr.: 33179</w:t>
      </w:r>
    </w:p>
    <w:p w14:paraId="1BF04402" w14:textId="77777777" w:rsidR="00000000" w:rsidRDefault="00000000">
      <w:pPr>
        <w:pStyle w:val="StandardWeb"/>
        <w:spacing w:after="240" w:afterAutospacing="0"/>
      </w:pPr>
      <w:r>
        <w:br/>
      </w:r>
    </w:p>
    <w:p w14:paraId="6B6DC330" w14:textId="77777777" w:rsidR="00000000" w:rsidRDefault="00000000">
      <w:pPr>
        <w:pStyle w:val="StandardWeb"/>
        <w:spacing w:after="0" w:afterAutospacing="0"/>
      </w:pPr>
      <w:r>
        <w:rPr>
          <w:rStyle w:val="Fett"/>
        </w:rPr>
        <w:t>Korschunow, Irina: Der Eulenruf</w:t>
      </w:r>
    </w:p>
    <w:p w14:paraId="6CE5E6B2" w14:textId="77777777" w:rsidR="00000000" w:rsidRDefault="00000000">
      <w:pPr>
        <w:pStyle w:val="StandardWeb"/>
        <w:spacing w:after="0" w:afterAutospacing="0"/>
      </w:pPr>
      <w:r>
        <w:t>Sprecher: Barbara M. Henke. Dauer: 542 Minuten.</w:t>
      </w:r>
      <w:r>
        <w:br/>
        <w:t>Von Lenes Geburtsjahr 1903 bis zum Ende des Zweiten Weltkriegs: ein deutsches Frauenschicksal und gleichzeitig ein Zeitbild dieses Landes. Spannend und mit viel Sympathie für die auftretenden Figuren geschrieben.</w:t>
      </w:r>
      <w:r>
        <w:br/>
        <w:t>Buch-Nr.: 57423</w:t>
      </w:r>
    </w:p>
    <w:p w14:paraId="4AD027FC" w14:textId="77777777" w:rsidR="00000000" w:rsidRDefault="00000000">
      <w:pPr>
        <w:pStyle w:val="StandardWeb"/>
        <w:spacing w:after="0" w:afterAutospacing="0"/>
      </w:pPr>
    </w:p>
    <w:p w14:paraId="2E9AC8FD" w14:textId="77777777" w:rsidR="00000000" w:rsidRDefault="00000000">
      <w:pPr>
        <w:pStyle w:val="StandardWeb"/>
        <w:spacing w:after="0" w:afterAutospacing="0"/>
      </w:pPr>
      <w:r>
        <w:rPr>
          <w:rStyle w:val="Fett"/>
        </w:rPr>
        <w:t>Korschunow, Irina: Ebbe und Flut</w:t>
      </w:r>
    </w:p>
    <w:p w14:paraId="031D4E9B" w14:textId="77777777" w:rsidR="00000000" w:rsidRDefault="00000000">
      <w:pPr>
        <w:pStyle w:val="StandardWeb"/>
        <w:spacing w:after="0" w:afterAutospacing="0"/>
      </w:pPr>
      <w:r>
        <w:t>Sprecher: Daniela Kuhn. Dauer: 570 Minuten.</w:t>
      </w:r>
      <w:r>
        <w:br/>
        <w:t>Die bekannte Schriftstellerin erzählt hier die Geschichte von Jacob, dessen großer Traum von einem Hotel auf der Düne einer Insel sich eines Tages erfüllt. Aber das "Bellevue" entwickelt eine Eigendynamik, es wird so sehr zu Jacobs Lebensinhalt, dass er seiner jüdischen Frau nicht nach Amerika nachfolgt und die Anzeichen des Untergangs nicht zu realisieren vermag.</w:t>
      </w:r>
      <w:r>
        <w:br/>
        <w:t>Buch-Nr.: 51026</w:t>
      </w:r>
    </w:p>
    <w:p w14:paraId="165D48BC" w14:textId="77777777" w:rsidR="00000000" w:rsidRDefault="00000000">
      <w:pPr>
        <w:pStyle w:val="StandardWeb"/>
        <w:spacing w:after="0" w:afterAutospacing="0"/>
      </w:pPr>
    </w:p>
    <w:p w14:paraId="13BBFF29" w14:textId="77777777" w:rsidR="00000000" w:rsidRDefault="00000000">
      <w:pPr>
        <w:pStyle w:val="StandardWeb"/>
        <w:spacing w:after="0" w:afterAutospacing="0"/>
      </w:pPr>
      <w:r>
        <w:rPr>
          <w:rStyle w:val="Fett"/>
        </w:rPr>
        <w:t>Kosinski, Jerzy: Aus den Feuern</w:t>
      </w:r>
    </w:p>
    <w:p w14:paraId="2E388E7A" w14:textId="77777777" w:rsidR="00000000" w:rsidRDefault="00000000">
      <w:pPr>
        <w:pStyle w:val="StandardWeb"/>
        <w:spacing w:after="0" w:afterAutospacing="0"/>
      </w:pPr>
      <w:r>
        <w:t>Sprecher: Anton Duschek. Dauer: 270 Minuten.</w:t>
      </w:r>
      <w:r>
        <w:br/>
        <w:t>Unmittelbar, lebendig, oft brutal, zeichnet dieses Buch in erschütternden Episoden das Leben eines Mannes und enthüllt Schritt für Schritt ein Ich, das sich von allem befreit hat und nur noch der reinen Gewalt und der absoluten Sexualität lebt. Das Buch enthält drastische Gewaltdarstellungen. Ab 18 Jahren!</w:t>
      </w:r>
      <w:r>
        <w:br/>
        <w:t>Buch-Nr.: 43529</w:t>
      </w:r>
    </w:p>
    <w:p w14:paraId="4ABEBC35" w14:textId="77777777" w:rsidR="00000000" w:rsidRDefault="00000000">
      <w:pPr>
        <w:pStyle w:val="StandardWeb"/>
        <w:spacing w:after="0" w:afterAutospacing="0"/>
      </w:pPr>
    </w:p>
    <w:p w14:paraId="12470796" w14:textId="77777777" w:rsidR="00000000" w:rsidRDefault="00000000">
      <w:pPr>
        <w:pStyle w:val="StandardWeb"/>
        <w:spacing w:after="0" w:afterAutospacing="0"/>
      </w:pPr>
      <w:r>
        <w:rPr>
          <w:rStyle w:val="Fett"/>
        </w:rPr>
        <w:t>Köstler, Gisela: Blaue Nacht der Sehnsucht</w:t>
      </w:r>
    </w:p>
    <w:p w14:paraId="49FAC029" w14:textId="77777777" w:rsidR="00000000" w:rsidRDefault="00000000">
      <w:pPr>
        <w:pStyle w:val="StandardWeb"/>
        <w:spacing w:after="0" w:afterAutospacing="0"/>
      </w:pPr>
      <w:r>
        <w:lastRenderedPageBreak/>
        <w:t>Sprecher: Helga Schick. Dauer: 472 Minuten.</w:t>
      </w:r>
      <w:r>
        <w:br/>
        <w:t>Liebesroman.</w:t>
      </w:r>
      <w:r>
        <w:br/>
        <w:t>Buch-Nr.: 43897</w:t>
      </w:r>
    </w:p>
    <w:p w14:paraId="33AAC75A" w14:textId="77777777" w:rsidR="00000000" w:rsidRDefault="00000000">
      <w:pPr>
        <w:pStyle w:val="StandardWeb"/>
        <w:spacing w:after="0" w:afterAutospacing="0"/>
      </w:pPr>
    </w:p>
    <w:p w14:paraId="39AE9519" w14:textId="77777777" w:rsidR="00000000" w:rsidRDefault="00000000">
      <w:pPr>
        <w:pStyle w:val="StandardWeb"/>
        <w:spacing w:after="0" w:afterAutospacing="0"/>
      </w:pPr>
      <w:r>
        <w:rPr>
          <w:rStyle w:val="Fett"/>
        </w:rPr>
        <w:t>Kraft-Kinz, Julius: Ein Hauch von Ewigkeit</w:t>
      </w:r>
    </w:p>
    <w:p w14:paraId="799AABE8" w14:textId="77777777" w:rsidR="00000000" w:rsidRDefault="00000000">
      <w:pPr>
        <w:pStyle w:val="StandardWeb"/>
        <w:spacing w:after="0" w:afterAutospacing="0"/>
      </w:pPr>
      <w:r>
        <w:t>Sprecher: Irene Budischowsky. Dauer: 365 Minuten.</w:t>
      </w:r>
      <w:r>
        <w:br/>
        <w:t>Ein erfolgreicher Chirurg, von dem eine gewagte Transplantation verlangt wird, gerät in den Konflikt zwischen Ehrgeiz und Verantwortung.</w:t>
      </w:r>
      <w:r>
        <w:br/>
        <w:t>Buch-Nr.: 45491</w:t>
      </w:r>
    </w:p>
    <w:p w14:paraId="3DC1DC97" w14:textId="77777777" w:rsidR="00000000" w:rsidRDefault="00000000">
      <w:pPr>
        <w:pStyle w:val="StandardWeb"/>
        <w:spacing w:after="0" w:afterAutospacing="0"/>
      </w:pPr>
    </w:p>
    <w:p w14:paraId="513869B1" w14:textId="77777777" w:rsidR="00000000" w:rsidRDefault="00000000">
      <w:pPr>
        <w:pStyle w:val="StandardWeb"/>
        <w:spacing w:after="0" w:afterAutospacing="0"/>
      </w:pPr>
      <w:r>
        <w:rPr>
          <w:rStyle w:val="Fett"/>
        </w:rPr>
        <w:t>Krausser, Helmut: Freundschaft und Vergeltung</w:t>
      </w:r>
    </w:p>
    <w:p w14:paraId="7C3B8729" w14:textId="77777777" w:rsidR="00000000" w:rsidRDefault="00000000">
      <w:pPr>
        <w:pStyle w:val="StandardWeb"/>
        <w:spacing w:after="0" w:afterAutospacing="0"/>
      </w:pPr>
      <w:r>
        <w:t>Sprecher: Michael May. Dauer: 600 Minuten.</w:t>
      </w:r>
      <w:r>
        <w:br/>
        <w:t>Als über den Jahreswechsel 1965 vier Menschen an einem altehrwürdigen englischen College spurlos verschwinden, stehen nicht nur die anwesenden Lehrer und Schüler vor einem Rätsel - auch die polizeilichen Ermittlungen laufen ins Leere. Allein Anthony Brewer, ehemals Zögling des Knabeninternats und mittlerweile pensionierter Rechtsanwalt, lässt das damals Geschehene nicht los. Er hat es sich zur Lebensaufgabe gemacht, den Cold Case aufzuwärmen und das Raven-Hall-Mystery mit den Mitteln der Gegenwart zu lösen. Ein meisterhaft komponierter Roman mit originellen Twists und nachbebender Spannung.</w:t>
      </w:r>
      <w:r>
        <w:br/>
        <w:t>Buch-Nr.: 57542</w:t>
      </w:r>
    </w:p>
    <w:p w14:paraId="12BD2443" w14:textId="77777777" w:rsidR="00000000" w:rsidRDefault="00000000">
      <w:pPr>
        <w:pStyle w:val="StandardWeb"/>
        <w:spacing w:after="0" w:afterAutospacing="0"/>
      </w:pPr>
    </w:p>
    <w:p w14:paraId="7D24D542" w14:textId="77777777" w:rsidR="00000000" w:rsidRDefault="00000000">
      <w:pPr>
        <w:pStyle w:val="StandardWeb"/>
        <w:spacing w:after="0" w:afterAutospacing="0"/>
      </w:pPr>
      <w:r>
        <w:rPr>
          <w:rStyle w:val="Fett"/>
        </w:rPr>
        <w:t>Kreisler, Georg: Ein Prophet ohne Zukunft</w:t>
      </w:r>
    </w:p>
    <w:p w14:paraId="09164AA7" w14:textId="77777777" w:rsidR="00000000" w:rsidRDefault="00000000">
      <w:pPr>
        <w:pStyle w:val="StandardWeb"/>
        <w:spacing w:after="0" w:afterAutospacing="0"/>
      </w:pPr>
      <w:r>
        <w:t>Sprecher: Günter Rohkämper. Dauer: 500 Minuten.</w:t>
      </w:r>
      <w:r>
        <w:br/>
        <w:t>Ein junger Wiener, geboren in den letzten Kriegstagen des Jahres 1945, bewegt sich in Verbrecher- und Prostituiertenkreisen. Er nutzt kühl und kalkulierend alle aus, die ihm wohlwollen und richtet dabei sich und seine Umgebung zugrunde.</w:t>
      </w:r>
      <w:r>
        <w:br/>
        <w:t>Buch-Nr.: 52782</w:t>
      </w:r>
    </w:p>
    <w:p w14:paraId="373A9DF1" w14:textId="77777777" w:rsidR="00000000" w:rsidRDefault="00000000">
      <w:pPr>
        <w:pStyle w:val="StandardWeb"/>
        <w:spacing w:after="0" w:afterAutospacing="0"/>
      </w:pPr>
    </w:p>
    <w:p w14:paraId="5ECA0602" w14:textId="77777777" w:rsidR="00000000" w:rsidRDefault="00000000">
      <w:pPr>
        <w:pStyle w:val="StandardWeb"/>
        <w:spacing w:after="0" w:afterAutospacing="0"/>
      </w:pPr>
      <w:r>
        <w:rPr>
          <w:rStyle w:val="Fett"/>
        </w:rPr>
        <w:t>Krell, Max: Das Haus der roten Krebse</w:t>
      </w:r>
    </w:p>
    <w:p w14:paraId="0755644E" w14:textId="77777777" w:rsidR="00000000" w:rsidRDefault="00000000">
      <w:pPr>
        <w:pStyle w:val="StandardWeb"/>
        <w:spacing w:after="0" w:afterAutospacing="0"/>
      </w:pPr>
      <w:r>
        <w:t>Sprecher: Alice Zlatnik. Dauer: 662 Minuten.</w:t>
      </w:r>
      <w:r>
        <w:br/>
        <w:t>Ein Familienroman aus der Toskana, der sich über ein Jahrhundert spannt.</w:t>
      </w:r>
      <w:r>
        <w:br/>
        <w:t>Buch-Nr.: 41904</w:t>
      </w:r>
    </w:p>
    <w:p w14:paraId="71F5B530" w14:textId="77777777" w:rsidR="00000000" w:rsidRDefault="00000000">
      <w:pPr>
        <w:pStyle w:val="StandardWeb"/>
        <w:spacing w:after="0" w:afterAutospacing="0"/>
      </w:pPr>
    </w:p>
    <w:p w14:paraId="7A34DCC2" w14:textId="77777777" w:rsidR="00000000" w:rsidRDefault="00000000">
      <w:pPr>
        <w:pStyle w:val="StandardWeb"/>
        <w:spacing w:after="0" w:afterAutospacing="0"/>
      </w:pPr>
      <w:r>
        <w:rPr>
          <w:rStyle w:val="Fett"/>
        </w:rPr>
        <w:t>Krenner, Günter Giselher: Am Teich</w:t>
      </w:r>
    </w:p>
    <w:p w14:paraId="5905F516" w14:textId="77777777" w:rsidR="00000000" w:rsidRDefault="00000000">
      <w:pPr>
        <w:pStyle w:val="StandardWeb"/>
        <w:spacing w:after="0" w:afterAutospacing="0"/>
      </w:pPr>
      <w:r>
        <w:lastRenderedPageBreak/>
        <w:t>Sprecher: Rosemarie Weißenberger. Dauer: 143 Minuten.</w:t>
      </w:r>
      <w:r>
        <w:br/>
        <w:t>Aus der Zuneigung zur Gespielin der Kindheit erwächst eine Liebe.</w:t>
      </w:r>
      <w:r>
        <w:br/>
        <w:t>Buch-Nr.: 43980</w:t>
      </w:r>
    </w:p>
    <w:p w14:paraId="54983B83" w14:textId="77777777" w:rsidR="00000000" w:rsidRDefault="00000000">
      <w:pPr>
        <w:pStyle w:val="StandardWeb"/>
        <w:spacing w:after="0" w:afterAutospacing="0"/>
      </w:pPr>
    </w:p>
    <w:p w14:paraId="6F2FE75B" w14:textId="77777777" w:rsidR="00000000" w:rsidRDefault="00000000">
      <w:pPr>
        <w:pStyle w:val="StandardWeb"/>
        <w:spacing w:after="0" w:afterAutospacing="0"/>
      </w:pPr>
      <w:r>
        <w:rPr>
          <w:rStyle w:val="Fett"/>
        </w:rPr>
        <w:t>Krieger, Arnold: Geliebt, gejagt und unvergessen</w:t>
      </w:r>
    </w:p>
    <w:p w14:paraId="1BCB74F0" w14:textId="77777777" w:rsidR="00000000" w:rsidRDefault="00000000">
      <w:pPr>
        <w:pStyle w:val="StandardWeb"/>
        <w:spacing w:after="0" w:afterAutospacing="0"/>
      </w:pPr>
      <w:r>
        <w:t>Sprecher: Elisabeth Rawitz. Dauer: 1218 Minuten.</w:t>
      </w:r>
      <w:r>
        <w:br/>
        <w:t>Liza, Fürstentochter aus Schwarzafrika, ist als 12jährige von Sklavenjägern verschleppt worden und muss Frondienste auf den Maisfeldern des reichen arabischen Großgrundbesitzers Abedi leisten. Jahre später, inzwischen heimlich mit dem Sklaven Leo verheiratet, wird Liza die Lieblingssuria ihres Herrn und bekommt eine Tochter.</w:t>
      </w:r>
      <w:r>
        <w:br/>
        <w:t>Buch-Nr.: 42590</w:t>
      </w:r>
    </w:p>
    <w:p w14:paraId="6751DDCC" w14:textId="77777777" w:rsidR="00000000" w:rsidRDefault="00000000">
      <w:pPr>
        <w:pStyle w:val="StandardWeb"/>
        <w:spacing w:after="0" w:afterAutospacing="0"/>
      </w:pPr>
    </w:p>
    <w:p w14:paraId="4AB6C74E" w14:textId="77777777" w:rsidR="00000000" w:rsidRDefault="00000000">
      <w:pPr>
        <w:pStyle w:val="StandardWeb"/>
        <w:spacing w:after="0" w:afterAutospacing="0"/>
      </w:pPr>
      <w:r>
        <w:rPr>
          <w:rStyle w:val="Fett"/>
        </w:rPr>
        <w:t>Kröger, Theodor: Heimat am Don</w:t>
      </w:r>
    </w:p>
    <w:p w14:paraId="6108E043" w14:textId="77777777" w:rsidR="00000000" w:rsidRDefault="00000000">
      <w:pPr>
        <w:pStyle w:val="StandardWeb"/>
        <w:spacing w:after="0" w:afterAutospacing="0"/>
      </w:pPr>
      <w:r>
        <w:t>Sprecher: Guido Wieland. Dauer: 540 Minuten.</w:t>
      </w:r>
      <w:r>
        <w:br/>
        <w:t>Aus dem Russland in der Zeit des Ersten Weltkriegs und der bolschewistischen Herrschaft: Beinhaltet Kriegs- und Liebeshandlungen vor dem Hintergrund des letzten Verzweiflungskampfes der Weißen Armee auf der Krim.</w:t>
      </w:r>
      <w:r>
        <w:br/>
        <w:t>Buch-Nr.: 40198</w:t>
      </w:r>
    </w:p>
    <w:p w14:paraId="2C905DE1" w14:textId="77777777" w:rsidR="00000000" w:rsidRDefault="00000000">
      <w:pPr>
        <w:pStyle w:val="StandardWeb"/>
        <w:spacing w:after="0" w:afterAutospacing="0"/>
      </w:pPr>
    </w:p>
    <w:p w14:paraId="396E5E06" w14:textId="77777777" w:rsidR="00000000" w:rsidRDefault="00000000">
      <w:pPr>
        <w:pStyle w:val="StandardWeb"/>
        <w:spacing w:after="0" w:afterAutospacing="0"/>
      </w:pPr>
      <w:r>
        <w:rPr>
          <w:rStyle w:val="Fett"/>
        </w:rPr>
        <w:t>Krüger, Hardy: Schallmauer</w:t>
      </w:r>
    </w:p>
    <w:p w14:paraId="5A19EB7D" w14:textId="77777777" w:rsidR="00000000" w:rsidRDefault="00000000">
      <w:pPr>
        <w:pStyle w:val="StandardWeb"/>
        <w:spacing w:after="0" w:afterAutospacing="0"/>
      </w:pPr>
      <w:r>
        <w:t>Sprecher: Fritz Holy. Dauer: 385 Minuten.</w:t>
      </w:r>
      <w:r>
        <w:br/>
        <w:t>Nachdem Frank mit seinem Starfighter über der Nordsee abgestürzt ist, setzt eine beispiellose Verleumdungskampagne gegen ihn ein. Daraufhin bittet sein Freund Alexander Franks Geliebte, ihm bei der Rehabilitierung des Toten behilflich zu sein. Doch die Ziele verwischen sich, als er der aparten Mylene gegenübertritt. Er verliebt sich in das Mädchen...</w:t>
      </w:r>
      <w:r>
        <w:br/>
        <w:t>Buch-Nr.: 41006</w:t>
      </w:r>
    </w:p>
    <w:p w14:paraId="2F6BF60C" w14:textId="77777777" w:rsidR="00000000" w:rsidRDefault="00000000">
      <w:pPr>
        <w:pStyle w:val="StandardWeb"/>
        <w:spacing w:after="0" w:afterAutospacing="0"/>
      </w:pPr>
    </w:p>
    <w:p w14:paraId="5BCB09D1" w14:textId="77777777" w:rsidR="00000000" w:rsidRDefault="00000000">
      <w:pPr>
        <w:pStyle w:val="StandardWeb"/>
        <w:spacing w:after="0" w:afterAutospacing="0"/>
      </w:pPr>
      <w:r>
        <w:rPr>
          <w:rStyle w:val="Fett"/>
        </w:rPr>
        <w:t>Krüger, Hardy: tango africano</w:t>
      </w:r>
    </w:p>
    <w:p w14:paraId="17448081" w14:textId="77777777" w:rsidR="00000000" w:rsidRDefault="00000000">
      <w:pPr>
        <w:pStyle w:val="StandardWeb"/>
        <w:spacing w:after="0" w:afterAutospacing="0"/>
      </w:pPr>
      <w:r>
        <w:t>Sprecher: Shiva Behzad. Dauer: 343 Minuten.</w:t>
      </w:r>
      <w:r>
        <w:br/>
        <w:t>Die weiße Afrikanerin Annika trifft auf einer Silvesterfeier in Berlin auf einen älteren Mann, mit dem sie Tango tanzt. Seitdem kann Karl, einer der letzten Abenteuerpiloten, den das Leben durch alle Kontinente getrieben hat, Annika nicht mehr vergessen. Als sie zurück nach Afrika reist, weiß er, dass es für ihn nur noch ein Ziel gibt.</w:t>
      </w:r>
      <w:r>
        <w:br/>
        <w:t>Buch-Nr.: 52598</w:t>
      </w:r>
    </w:p>
    <w:p w14:paraId="3A0285B8" w14:textId="77777777" w:rsidR="00000000" w:rsidRDefault="00000000">
      <w:pPr>
        <w:pStyle w:val="StandardWeb"/>
        <w:spacing w:after="0" w:afterAutospacing="0"/>
      </w:pPr>
    </w:p>
    <w:p w14:paraId="0DD0A7CF" w14:textId="77777777" w:rsidR="00000000" w:rsidRDefault="00000000">
      <w:pPr>
        <w:pStyle w:val="StandardWeb"/>
        <w:spacing w:after="0" w:afterAutospacing="0"/>
      </w:pPr>
      <w:r>
        <w:rPr>
          <w:rStyle w:val="Fett"/>
        </w:rPr>
        <w:t>Kubelka, Susanna: Das gesprengte Mieder</w:t>
      </w:r>
    </w:p>
    <w:p w14:paraId="18C25A03" w14:textId="77777777" w:rsidR="00000000" w:rsidRDefault="00000000">
      <w:pPr>
        <w:pStyle w:val="StandardWeb"/>
        <w:spacing w:after="0" w:afterAutospacing="0"/>
      </w:pPr>
      <w:r>
        <w:lastRenderedPageBreak/>
        <w:t>Sprecher: Silvia Steindl. Dauer: 804 Minuten.</w:t>
      </w:r>
      <w:r>
        <w:br/>
        <w:t>Als Minka 1875 in die Garnisonsstadt Enns kommt, weiß sie nicht viel vom Leben. Und genauso wenig von der Liebe. Eines weiß sie jedoch genau: Sie möchte nicht für immer - eingeschnürt auf 42 Zentimeter - in einem Mieder stecken und kaum atmen können.</w:t>
      </w:r>
      <w:r>
        <w:br/>
        <w:t>Buch-Nr.: 46995</w:t>
      </w:r>
    </w:p>
    <w:p w14:paraId="7303E633" w14:textId="77777777" w:rsidR="00000000" w:rsidRDefault="00000000">
      <w:pPr>
        <w:pStyle w:val="StandardWeb"/>
        <w:spacing w:after="0" w:afterAutospacing="0"/>
      </w:pPr>
    </w:p>
    <w:p w14:paraId="77A32CCF" w14:textId="77777777" w:rsidR="00000000" w:rsidRDefault="00000000">
      <w:pPr>
        <w:pStyle w:val="StandardWeb"/>
        <w:spacing w:after="0" w:afterAutospacing="0"/>
      </w:pPr>
      <w:r>
        <w:rPr>
          <w:rStyle w:val="Fett"/>
        </w:rPr>
        <w:t>Kubelka, Susanna: Der zweite Frühling der Mimi Tulipan</w:t>
      </w:r>
    </w:p>
    <w:p w14:paraId="49FAEBD2" w14:textId="77777777" w:rsidR="00000000" w:rsidRDefault="00000000">
      <w:pPr>
        <w:pStyle w:val="StandardWeb"/>
        <w:spacing w:after="0" w:afterAutospacing="0"/>
      </w:pPr>
      <w:r>
        <w:t>Sprecher: Barbara Lehner. Dauer: 666 Minuten.</w:t>
      </w:r>
      <w:r>
        <w:br/>
        <w:t>Sie heißt Mimi Tulipan und war schon öfter vor den Männern auf der Flucht. Sie wohnt in Paris, ist glücklich geschieden, hat den Wechsel gerade hinter sich und das größte Abenteuer ihres Lebens vor sich. Sie weiß alles, was man als Frau wissen muss.</w:t>
      </w:r>
      <w:r>
        <w:br/>
        <w:t>Buch-Nr.: 50174</w:t>
      </w:r>
    </w:p>
    <w:p w14:paraId="3A35C369" w14:textId="77777777" w:rsidR="00000000" w:rsidRDefault="00000000">
      <w:pPr>
        <w:pStyle w:val="StandardWeb"/>
        <w:spacing w:after="0" w:afterAutospacing="0"/>
      </w:pPr>
    </w:p>
    <w:p w14:paraId="3B96711B" w14:textId="77777777" w:rsidR="00000000" w:rsidRDefault="00000000">
      <w:pPr>
        <w:pStyle w:val="StandardWeb"/>
        <w:spacing w:after="0" w:afterAutospacing="0"/>
      </w:pPr>
      <w:r>
        <w:rPr>
          <w:rStyle w:val="Fett"/>
        </w:rPr>
        <w:t>Kubelka, Susanna: Madame kommt heute später</w:t>
      </w:r>
    </w:p>
    <w:p w14:paraId="157DEA1C" w14:textId="77777777" w:rsidR="00000000" w:rsidRDefault="00000000">
      <w:pPr>
        <w:pStyle w:val="StandardWeb"/>
        <w:spacing w:after="0" w:afterAutospacing="0"/>
      </w:pPr>
      <w:r>
        <w:t>Sprecher: Beate Braus. Dauer: 1060 Minuten.</w:t>
      </w:r>
      <w:r>
        <w:br/>
        <w:t>Mit Wiener Charme, Temperament und Lebensklugheit kämpft sich Tizia durch den Pariser Ehedschungel. Sie erlebt ihre blauen Wunder in den Schlafzimmern an der Seine, bis ihr Mann sie aufs Land verbannt. Auf brilliante Weise nimmt die Autorin wieder jenes erotische Thema auf, das sie in ihrem Erfolgsroman "Ophelia lernt schwimmen" anschlug.</w:t>
      </w:r>
      <w:r>
        <w:br/>
        <w:t>Buch-Nr.: 57381</w:t>
      </w:r>
    </w:p>
    <w:p w14:paraId="1A8AEAB9" w14:textId="77777777" w:rsidR="00000000" w:rsidRDefault="00000000">
      <w:pPr>
        <w:pStyle w:val="StandardWeb"/>
        <w:spacing w:after="0" w:afterAutospacing="0"/>
      </w:pPr>
    </w:p>
    <w:p w14:paraId="5E5B77AC" w14:textId="77777777" w:rsidR="00000000" w:rsidRDefault="00000000">
      <w:pPr>
        <w:pStyle w:val="StandardWeb"/>
        <w:spacing w:after="0" w:afterAutospacing="0"/>
      </w:pPr>
      <w:r>
        <w:rPr>
          <w:rStyle w:val="Fett"/>
        </w:rPr>
        <w:t>Kubelka, Susanna: Ophelia lernt schwimmen</w:t>
      </w:r>
    </w:p>
    <w:p w14:paraId="760AF1B9" w14:textId="77777777" w:rsidR="00000000" w:rsidRDefault="00000000">
      <w:pPr>
        <w:pStyle w:val="StandardWeb"/>
        <w:spacing w:after="0" w:afterAutospacing="0"/>
      </w:pPr>
      <w:r>
        <w:t>Sprecher: Johanna Brix. Dauer: 748 Minuten.</w:t>
      </w:r>
      <w:r>
        <w:br/>
        <w:t>Eine Frau, Paris und die Liebe. Die schöne, vierzigjährige Ophelia kommt in die Stadt an der Seine, um das Geheimnis der französischen Liebeskunst zu erforschen. Mit jedem Abenteuer erlebt sie eine neue Spielart der Spezies Mann.</w:t>
      </w:r>
      <w:r>
        <w:br/>
        <w:t>Buch-Nr.: 44847</w:t>
      </w:r>
    </w:p>
    <w:p w14:paraId="1CE84A29" w14:textId="77777777" w:rsidR="00000000" w:rsidRDefault="00000000">
      <w:pPr>
        <w:pStyle w:val="StandardWeb"/>
        <w:spacing w:after="0" w:afterAutospacing="0"/>
      </w:pPr>
    </w:p>
    <w:p w14:paraId="1671B56E" w14:textId="77777777" w:rsidR="00000000" w:rsidRDefault="00000000">
      <w:pPr>
        <w:pStyle w:val="StandardWeb"/>
        <w:spacing w:after="0" w:afterAutospacing="0"/>
      </w:pPr>
      <w:r>
        <w:rPr>
          <w:rStyle w:val="Fett"/>
        </w:rPr>
        <w:t>Kundera, Milan: Die Identität</w:t>
      </w:r>
    </w:p>
    <w:p w14:paraId="2349E8B9" w14:textId="77777777" w:rsidR="00000000" w:rsidRDefault="00000000">
      <w:pPr>
        <w:pStyle w:val="StandardWeb"/>
        <w:spacing w:after="0" w:afterAutospacing="0"/>
      </w:pPr>
      <w:r>
        <w:t>Sprecher: Anne-Kathrin Siegel. Dauer: 251 Minuten.</w:t>
      </w:r>
      <w:r>
        <w:br/>
        <w:t>Chantal und Marc sind ein Paar. Sie hat ein Kind verloren und ihren ersten Mann verlassen, er hat ein gescheitertes Medizinstudium hinter sich, und so brauchen sie sich gegenseitig. Bis sich das erste Missverständnis einschleicht, das ihre Liebesgeschichte unmerklich in einen Albtraum verwandelt.</w:t>
      </w:r>
      <w:r>
        <w:br/>
        <w:t>Buch-Nr.: 50968</w:t>
      </w:r>
    </w:p>
    <w:p w14:paraId="6571B7AE" w14:textId="77777777" w:rsidR="00000000" w:rsidRDefault="00000000">
      <w:pPr>
        <w:pStyle w:val="StandardWeb"/>
        <w:spacing w:after="0" w:afterAutospacing="0"/>
      </w:pPr>
    </w:p>
    <w:p w14:paraId="56A06A12" w14:textId="77777777" w:rsidR="00000000" w:rsidRDefault="00000000">
      <w:pPr>
        <w:pStyle w:val="StandardWeb"/>
        <w:spacing w:after="0" w:afterAutospacing="0"/>
      </w:pPr>
      <w:r>
        <w:rPr>
          <w:rStyle w:val="Fett"/>
        </w:rPr>
        <w:t>Kundera, Milan: Die Langsamkeit</w:t>
      </w:r>
    </w:p>
    <w:p w14:paraId="631228E7" w14:textId="77777777" w:rsidR="00000000" w:rsidRDefault="00000000">
      <w:pPr>
        <w:pStyle w:val="StandardWeb"/>
        <w:spacing w:after="0" w:afterAutospacing="0"/>
      </w:pPr>
      <w:r>
        <w:lastRenderedPageBreak/>
        <w:t>Sprecher: Frank Winterstein. Dauer: 269 Minuten.</w:t>
      </w:r>
      <w:r>
        <w:br/>
        <w:t>Dieser Roman ist ein hohes Lied auf die Kunst der Verführung und ein Lob auf die Langsamkeit, weil sie die erste ihrer Tugenden ist. In dem kleinen Meisterwerk von Elan, Humor und Temperament erzählt Kundera eine Liebesgeschichte, die sich vor zweihundert Jahren ereignet hat - und setzt dagegen das Verschwinden an dem Vergnügen dieser Langsamkeit in unserer hektischen Zeit.</w:t>
      </w:r>
      <w:r>
        <w:br/>
        <w:t>Buch-Nr.: 52577</w:t>
      </w:r>
    </w:p>
    <w:p w14:paraId="4AB80321" w14:textId="77777777" w:rsidR="00000000" w:rsidRDefault="00000000">
      <w:pPr>
        <w:pStyle w:val="StandardWeb"/>
        <w:spacing w:after="0" w:afterAutospacing="0"/>
      </w:pPr>
    </w:p>
    <w:p w14:paraId="105CE155" w14:textId="77777777" w:rsidR="00000000" w:rsidRDefault="00000000">
      <w:pPr>
        <w:pStyle w:val="StandardWeb"/>
        <w:spacing w:after="0" w:afterAutospacing="0"/>
      </w:pPr>
      <w:r>
        <w:rPr>
          <w:rStyle w:val="Fett"/>
        </w:rPr>
        <w:t>Kundera, Milan: Die unerträgliche Leichtigkeit des Seins</w:t>
      </w:r>
    </w:p>
    <w:p w14:paraId="563D3346" w14:textId="77777777" w:rsidR="00000000" w:rsidRDefault="00000000">
      <w:pPr>
        <w:pStyle w:val="StandardWeb"/>
        <w:spacing w:after="0" w:afterAutospacing="0"/>
      </w:pPr>
      <w:r>
        <w:t>Sprecher: Hanna Liss. Dauer: 613 Minuten.</w:t>
      </w:r>
      <w:r>
        <w:br/>
        <w:t>Ein Roman, der die Ungereimtheiten Europas über alle gegenwärtigen Grenzen hinweg mit seinem Gelächter, seinem Zorn und seiner Liebe verfolgt, einfängt und bloßstellt.</w:t>
      </w:r>
      <w:r>
        <w:br/>
        <w:t>Buch-Nr.: 51316</w:t>
      </w:r>
    </w:p>
    <w:p w14:paraId="04E4E385" w14:textId="77777777" w:rsidR="00000000" w:rsidRDefault="00000000">
      <w:pPr>
        <w:pStyle w:val="StandardWeb"/>
        <w:spacing w:after="0" w:afterAutospacing="0"/>
      </w:pPr>
    </w:p>
    <w:p w14:paraId="5BF905AF" w14:textId="77777777" w:rsidR="00000000" w:rsidRDefault="00000000">
      <w:pPr>
        <w:pStyle w:val="StandardWeb"/>
        <w:spacing w:after="0" w:afterAutospacing="0"/>
      </w:pPr>
      <w:r>
        <w:rPr>
          <w:rStyle w:val="Fett"/>
        </w:rPr>
        <w:t>Küng, Max: Wir kennen uns doch kaum</w:t>
      </w:r>
    </w:p>
    <w:p w14:paraId="7B5BF665" w14:textId="77777777" w:rsidR="00000000" w:rsidRDefault="00000000">
      <w:pPr>
        <w:pStyle w:val="StandardWeb"/>
        <w:spacing w:after="0" w:afterAutospacing="0"/>
      </w:pPr>
      <w:r>
        <w:t>Sprecher: Jonas Götzinger. Dauer: 519 Minuten.</w:t>
      </w:r>
      <w:r>
        <w:br/>
        <w:t>Moritz schreibt Meta. Meta schreibt zurück. Monatelang. Aber sie lebt nicht allein und in Berlin. Er in der Schweiz. Nie sehen sie sich. Nie hören sie ihre Stimmen. Ein Jahr später ist Moritz in Berlin und die beiden treffen einander zum ersten Mal.</w:t>
      </w:r>
      <w:r>
        <w:br/>
        <w:t>Buch-Nr.: 57329</w:t>
      </w:r>
    </w:p>
    <w:p w14:paraId="12086925" w14:textId="77777777" w:rsidR="00000000" w:rsidRDefault="00000000">
      <w:pPr>
        <w:pStyle w:val="StandardWeb"/>
        <w:spacing w:after="0" w:afterAutospacing="0"/>
      </w:pPr>
    </w:p>
    <w:p w14:paraId="67B66C02" w14:textId="77777777" w:rsidR="00000000" w:rsidRDefault="00000000">
      <w:pPr>
        <w:pStyle w:val="StandardWeb"/>
        <w:spacing w:after="0" w:afterAutospacing="0"/>
      </w:pPr>
      <w:r>
        <w:rPr>
          <w:rStyle w:val="Fett"/>
        </w:rPr>
        <w:t>Kürthy, Ildikó von: Blaue Wunder</w:t>
      </w:r>
    </w:p>
    <w:p w14:paraId="5C5A7213" w14:textId="77777777" w:rsidR="00000000" w:rsidRDefault="00000000">
      <w:pPr>
        <w:pStyle w:val="StandardWeb"/>
        <w:spacing w:after="0" w:afterAutospacing="0"/>
      </w:pPr>
      <w:r>
        <w:t>Sprecher: Ildikó von Kürthy, Monika Köteles. Dauer: 144 Minuten.</w:t>
      </w:r>
      <w:r>
        <w:br/>
        <w:t>Elisabeth hat in Martin, einem hanseatischen, reichen Sohn, ihren Traummann gefunden. Seit sie ihn durch einen Fastunfall kennen gelernt hat, vertraut sie ihrem Tagebuch ihre Gefühle an. DAISY-Format. Bei diesem Hörbuch handelt es sich um ein käuflich erworbenes Hörbuch das barrierefrei aufgearbeitet wurde.</w:t>
      </w:r>
      <w:r>
        <w:br/>
        <w:t>Buch-Nr.: 30836</w:t>
      </w:r>
    </w:p>
    <w:p w14:paraId="14D72B95" w14:textId="77777777" w:rsidR="00000000" w:rsidRDefault="00000000">
      <w:pPr>
        <w:pStyle w:val="StandardWeb"/>
        <w:spacing w:after="0" w:afterAutospacing="0"/>
      </w:pPr>
    </w:p>
    <w:p w14:paraId="1DAF9D17" w14:textId="77777777" w:rsidR="00000000" w:rsidRDefault="00000000">
      <w:pPr>
        <w:pStyle w:val="StandardWeb"/>
        <w:spacing w:after="0" w:afterAutospacing="0"/>
      </w:pPr>
      <w:r>
        <w:rPr>
          <w:rStyle w:val="Fett"/>
        </w:rPr>
        <w:t>Kürthy, Ildikó von: Endlich!</w:t>
      </w:r>
    </w:p>
    <w:p w14:paraId="752A4A67" w14:textId="77777777" w:rsidR="00000000" w:rsidRDefault="00000000">
      <w:pPr>
        <w:pStyle w:val="StandardWeb"/>
        <w:spacing w:after="0" w:afterAutospacing="0"/>
      </w:pPr>
      <w:r>
        <w:t>Sprecher: Annelie Schönfelder. Dauer: 516 Minuten.</w:t>
      </w:r>
      <w:r>
        <w:br/>
        <w:t>Vera führt eine ordentliche Ehe, kontrolliert ihre Sehnsüchte und ist dauernd dabei, irgendetwas zu optimieren, meist ihren Mann oder ihre Figur. Kurz nach ihrem 40. Geburtstag findet sie zufällig heraus, dass Marcus sie betrügt. Ein 6-wöchiger Aufenthalt bei ihrer Freundin Johanna in Berlin wird ihr Leben umkrempeln.</w:t>
      </w:r>
      <w:r>
        <w:br/>
        <w:t>Buch-Nr.: 54750</w:t>
      </w:r>
    </w:p>
    <w:p w14:paraId="72754375" w14:textId="77777777" w:rsidR="00000000" w:rsidRDefault="00000000">
      <w:pPr>
        <w:pStyle w:val="StandardWeb"/>
        <w:spacing w:after="0" w:afterAutospacing="0"/>
      </w:pPr>
    </w:p>
    <w:p w14:paraId="17A9CB07" w14:textId="77777777" w:rsidR="00000000" w:rsidRDefault="00000000">
      <w:pPr>
        <w:pStyle w:val="StandardWeb"/>
        <w:spacing w:after="0" w:afterAutospacing="0"/>
      </w:pPr>
      <w:r>
        <w:rPr>
          <w:rStyle w:val="Fett"/>
        </w:rPr>
        <w:lastRenderedPageBreak/>
        <w:t>Kürthy, Ildikó von: Höhenrausch</w:t>
      </w:r>
    </w:p>
    <w:p w14:paraId="67DE9831" w14:textId="77777777" w:rsidR="00000000" w:rsidRDefault="00000000">
      <w:pPr>
        <w:pStyle w:val="StandardWeb"/>
        <w:spacing w:after="0" w:afterAutospacing="0"/>
      </w:pPr>
      <w:r>
        <w:t>Sprecher: Anne Loch. Dauer: 372 Minuten.</w:t>
      </w:r>
      <w:r>
        <w:br/>
        <w:t>Linda hat ihren Freund verlassen - allerdings mehr als unfreiwillig. Sie hat die Stadt gewechselt und den Job. Hat einen entwürdigenden Urlaub im Single-Club hinter sich gebracht und eine denkwürdige Sitzung bei einer Wahrsagerin. Jetzt wartet sie auf ihren Geliebten, der sich bis Sonntagabend zwischen ihr und seiner Frau entscheiden will. Nebenbei rettet sie ihren liebeskranken schwulen Freund Erdal, den sie kürzlich durch den Vermittlungsfehler einer Dating-Agentur kennen gelernt hat.</w:t>
      </w:r>
      <w:r>
        <w:br/>
        <w:t>Buch-Nr.: 56503</w:t>
      </w:r>
    </w:p>
    <w:p w14:paraId="61818908" w14:textId="77777777" w:rsidR="00000000" w:rsidRDefault="00000000">
      <w:pPr>
        <w:pStyle w:val="StandardWeb"/>
        <w:spacing w:after="0" w:afterAutospacing="0"/>
      </w:pPr>
    </w:p>
    <w:p w14:paraId="4172F410" w14:textId="77777777" w:rsidR="00000000" w:rsidRDefault="00000000">
      <w:pPr>
        <w:pStyle w:val="StandardWeb"/>
        <w:spacing w:after="0" w:afterAutospacing="0"/>
      </w:pPr>
      <w:r>
        <w:rPr>
          <w:rStyle w:val="Fett"/>
        </w:rPr>
        <w:t>Kürthy, Ildikó von: Schwerelos</w:t>
      </w:r>
    </w:p>
    <w:p w14:paraId="7209E2D3" w14:textId="77777777" w:rsidR="00000000" w:rsidRDefault="00000000">
      <w:pPr>
        <w:pStyle w:val="StandardWeb"/>
        <w:spacing w:after="0" w:afterAutospacing="0"/>
      </w:pPr>
      <w:r>
        <w:t>Sprecher: Martin Nürnberger, Ildikó von Kürthy. Dauer: 241 Minuten.</w:t>
      </w:r>
      <w:r>
        <w:br/>
        <w:t>Geschafft! Den Antrag nimmt sie an, die Pille setzt sie ab. Rosas vierzigster Geburtstag soll ihr Hochzeitstag werden. Happy End, endlich. Gäbe es da nicht ... die beste Freundin. Betrügt ihren Mann seit anderthalb Jahren aus Überzeugung. Die Cousine übergibt sich während einer Beerdigung, ist im sechsten Monat schwanger, weiß aber nicht genau, von wem. Dem Schulfreund? Er will unbedingt Vater werden, ist schwul, hat sich aber trotzdem schon mal beim Geburtsvorbereitungskurs angemeldet... und, und, und! Rosa muss plötzlich den Klassiker unter allen Fragen beantworten: Was willst Du eigentlich? Bei diesem Hörbuch handelt es sich um ein käuflich erworbenes Hörbuch das barrierefrei aufgearbeitet wurde. Hörbuchfassung.</w:t>
      </w:r>
      <w:r>
        <w:br/>
        <w:t>Buch-Nr.: 32273</w:t>
      </w:r>
    </w:p>
    <w:p w14:paraId="004FB0C4" w14:textId="77777777" w:rsidR="00000000" w:rsidRDefault="00000000">
      <w:pPr>
        <w:pStyle w:val="StandardWeb"/>
        <w:spacing w:after="0" w:afterAutospacing="0"/>
      </w:pPr>
    </w:p>
    <w:p w14:paraId="0C3D0947" w14:textId="77777777" w:rsidR="00000000" w:rsidRDefault="00000000">
      <w:pPr>
        <w:pStyle w:val="StandardWeb"/>
        <w:spacing w:after="0" w:afterAutospacing="0"/>
      </w:pPr>
      <w:r>
        <w:rPr>
          <w:rStyle w:val="Fett"/>
        </w:rPr>
        <w:t>Kürthy, Ildikó von: Sternschanze</w:t>
      </w:r>
    </w:p>
    <w:p w14:paraId="1C999382" w14:textId="77777777" w:rsidR="00000000" w:rsidRDefault="00000000">
      <w:pPr>
        <w:pStyle w:val="StandardWeb"/>
        <w:spacing w:after="0" w:afterAutospacing="0"/>
      </w:pPr>
      <w:r>
        <w:t>Sprecher: Marion G. Schmitz. Dauer: 620 Minuten.</w:t>
      </w:r>
      <w:r>
        <w:br/>
        <w:t>Nicola Lubitz (43) lebt mit ihrem Mann Oliver in Hamburg. Seit Oliver als führender Finanz- und Steuerberater für Hamburgs größten Reeder arbeitet, lebt Nicola ein Luxusleben. Wohl fühlt sie sich damit nicht, denn angefangen haben sie ganz anders. Nach einer Affäre mit einer Jugendbekanntschaft steht sie plötzlich wieder mittellos da, doch sie findet einen Freund, der sie unterstützt.</w:t>
      </w:r>
      <w:r>
        <w:br/>
        <w:t>Buch-Nr.: 53191</w:t>
      </w:r>
    </w:p>
    <w:p w14:paraId="4ABC923F" w14:textId="77777777" w:rsidR="00000000" w:rsidRDefault="00000000">
      <w:pPr>
        <w:pStyle w:val="StandardWeb"/>
        <w:spacing w:after="0" w:afterAutospacing="0"/>
      </w:pPr>
    </w:p>
    <w:p w14:paraId="3F43560A" w14:textId="77777777" w:rsidR="00000000" w:rsidRDefault="00000000">
      <w:pPr>
        <w:pStyle w:val="StandardWeb"/>
        <w:spacing w:after="0" w:afterAutospacing="0"/>
      </w:pPr>
      <w:r>
        <w:rPr>
          <w:rStyle w:val="Fett"/>
        </w:rPr>
        <w:t>Kürthy, Ildikó von: Unter dem Herzen</w:t>
      </w:r>
    </w:p>
    <w:p w14:paraId="15488305" w14:textId="77777777" w:rsidR="00000000" w:rsidRDefault="00000000">
      <w:pPr>
        <w:pStyle w:val="StandardWeb"/>
        <w:spacing w:after="0" w:afterAutospacing="0"/>
      </w:pPr>
      <w:r>
        <w:t>Sprecher: Birgit Krammer, Ildikó von Kürthy. Dauer: 239 Minuten.</w:t>
      </w:r>
      <w:r>
        <w:br/>
        <w:t>Nichts wird sein, wie es mal war. Denn mir ist neulich etwas Ungeheuerliches passiert: Ich habe ein Kind bekommen! Und jeder, der nun zu bedenken gibt, das sei doch ein völlig normaler Vorgang, hat natürlich absolut Recht. Es ist nichts Besonderes, wenn ein Baby zur Welt kommt. Außer, es ist das eigene... DAISY-Format Bei diesem Hörbuch handelt es sich um ein käuflich erworbenes Hörbuch das barrierefrei aufgearbeitet wurde.</w:t>
      </w:r>
      <w:r>
        <w:br/>
        <w:t>Buch-Nr.: 31853</w:t>
      </w:r>
    </w:p>
    <w:p w14:paraId="19D711F0" w14:textId="77777777" w:rsidR="00000000" w:rsidRDefault="00000000">
      <w:pPr>
        <w:pStyle w:val="StandardWeb"/>
        <w:spacing w:after="0" w:afterAutospacing="0"/>
      </w:pPr>
    </w:p>
    <w:p w14:paraId="6AD7E3B9" w14:textId="77777777" w:rsidR="00000000" w:rsidRDefault="00000000">
      <w:pPr>
        <w:pStyle w:val="StandardWeb"/>
        <w:spacing w:after="0" w:afterAutospacing="0"/>
      </w:pPr>
      <w:r>
        <w:rPr>
          <w:rStyle w:val="Fett"/>
        </w:rPr>
        <w:t>Kutschke, Svealena: Stadt aus Rauch</w:t>
      </w:r>
    </w:p>
    <w:p w14:paraId="7748319B" w14:textId="77777777" w:rsidR="00000000" w:rsidRDefault="00000000">
      <w:pPr>
        <w:pStyle w:val="StandardWeb"/>
        <w:spacing w:after="0" w:afterAutospacing="0"/>
      </w:pPr>
      <w:r>
        <w:t>Sprecher: Sascha Icks. Dauer: 860 Minuten.</w:t>
      </w:r>
      <w:r>
        <w:br/>
        <w:t>Lucie wird in einer eisigen Winternacht in der Trave geboren, mit einer Gabe, die für die kommenden Generationen Segen und Fluch sein wird. "Stadt aus Rauch" ist ein faszinierendes Epos einer Familie, auf die die Wirren des 20. Jahrhunderts ihre langen Schatten werfen. Bei diesem Hörbuch handelt es sich um ein käuflich erworbenes Hörbuch das barrierefrei aufgearbeitet wurde.</w:t>
      </w:r>
      <w:r>
        <w:br/>
        <w:t>Buch-Nr.: 32400</w:t>
      </w:r>
    </w:p>
    <w:p w14:paraId="27A3FBD3" w14:textId="77777777" w:rsidR="00000000" w:rsidRDefault="00000000">
      <w:pPr>
        <w:pStyle w:val="StandardWeb"/>
        <w:spacing w:after="0" w:afterAutospacing="0"/>
      </w:pPr>
    </w:p>
    <w:p w14:paraId="59009283" w14:textId="77777777" w:rsidR="00000000" w:rsidRDefault="00000000">
      <w:pPr>
        <w:pStyle w:val="StandardWeb"/>
        <w:spacing w:after="0" w:afterAutospacing="0"/>
      </w:pPr>
      <w:r>
        <w:rPr>
          <w:rStyle w:val="Fett"/>
        </w:rPr>
        <w:t>Kuttner, Sarah: Mängelexemplar</w:t>
      </w:r>
    </w:p>
    <w:p w14:paraId="060182A9" w14:textId="77777777" w:rsidR="00000000" w:rsidRDefault="00000000">
      <w:pPr>
        <w:pStyle w:val="StandardWeb"/>
        <w:spacing w:after="0" w:afterAutospacing="0"/>
      </w:pPr>
      <w:r>
        <w:t>Sprecher: Sarah Kuttner. Dauer: 324 Minuten.</w:t>
      </w:r>
      <w:r>
        <w:br/>
        <w:t>Ernüchtert, doch nicht nüchtern leidet Scheidungskind Karo an sich und am Leben. Als sie ihren Job verliert, falsche Freunde aussortiert und mutig ihre fehlgeschlagene Beziehung beendet, verliert sie den Boden unter den Füssen. Dies gipfelt in ironischer Selbstbeobachtung, die die Verlorenheit und Selbstentfremdung junger Erwachsener auf den Punkt bringt. Bei diesem Hörbuch handelt es sich um ein käuflich erworbenes Hörbuch, das barrierefrei aufgearbeitet wurde.</w:t>
      </w:r>
      <w:r>
        <w:br/>
        <w:t>Buch-Nr.: 33510</w:t>
      </w:r>
    </w:p>
    <w:p w14:paraId="02FE436C" w14:textId="77777777" w:rsidR="00000000" w:rsidRDefault="00000000">
      <w:pPr>
        <w:pStyle w:val="StandardWeb"/>
        <w:spacing w:after="0" w:afterAutospacing="0"/>
      </w:pPr>
    </w:p>
    <w:p w14:paraId="6F6D3849" w14:textId="77777777" w:rsidR="00000000" w:rsidRDefault="00000000">
      <w:pPr>
        <w:pStyle w:val="StandardWeb"/>
        <w:spacing w:after="0" w:afterAutospacing="0"/>
      </w:pPr>
      <w:r>
        <w:rPr>
          <w:rStyle w:val="Fett"/>
        </w:rPr>
        <w:t>Kuttner, Sarah: Wachstumsschmerz</w:t>
      </w:r>
    </w:p>
    <w:p w14:paraId="4C152F40" w14:textId="77777777" w:rsidR="00000000" w:rsidRDefault="00000000">
      <w:pPr>
        <w:pStyle w:val="StandardWeb"/>
        <w:spacing w:after="0" w:afterAutospacing="0"/>
      </w:pPr>
      <w:r>
        <w:t>Sprecher: Monika Köteles, Sarah Kuttner. Dauer: 327 Minuten.</w:t>
      </w:r>
      <w:r>
        <w:br/>
        <w:t>Luise und Flo sind ein Paar und beschließen, endlich erwachsen zu werden. Sie suchen eine Wohnung, ziehen zusammen, schaffen sich ein gemeinsames Bett an und tanzen zu Manfred Krug durch ihre neuen Zimmer. Doch nach kurzer Zeit stehen sie im Flur nebeneinander wie zwei an der Raststätte vergessene Kinder. Luise hat das Gefühl, nur Erwachsen zu spielen. Irgendwie ist dieses Leben falsch. Als ob jemand plötzlich alles verwandelt hätte, die Regeln geändert für das Leben ab dreißig oder so. Darf man die zahllosen Möglichkeiten des Lebens einfach ignorieren und wie ungebetene Gäste vor der Tür stehen lassen? Bei diesem Hörbuch handelt es sich um ein käuflich erworbenes Hörbuch, das barrierefrei aufgearbeitet wurde.</w:t>
      </w:r>
      <w:r>
        <w:br/>
        <w:t>Buch-Nr.: 33338</w:t>
      </w:r>
    </w:p>
    <w:p w14:paraId="63C275DA" w14:textId="77777777" w:rsidR="00000000" w:rsidRDefault="00000000">
      <w:pPr>
        <w:pStyle w:val="StandardWeb"/>
        <w:spacing w:after="0" w:afterAutospacing="0"/>
      </w:pPr>
    </w:p>
    <w:p w14:paraId="3630109A" w14:textId="77777777" w:rsidR="00000000" w:rsidRDefault="00000000">
      <w:pPr>
        <w:pStyle w:val="StandardWeb"/>
        <w:spacing w:after="0" w:afterAutospacing="0"/>
      </w:pPr>
      <w:r>
        <w:rPr>
          <w:rStyle w:val="Fett"/>
        </w:rPr>
        <w:t>Lachmann, Margot: Zwischen den Zeiten</w:t>
      </w:r>
    </w:p>
    <w:p w14:paraId="6CF9A6B4" w14:textId="77777777" w:rsidR="00000000" w:rsidRDefault="00000000">
      <w:pPr>
        <w:pStyle w:val="StandardWeb"/>
        <w:spacing w:after="0" w:afterAutospacing="0"/>
      </w:pPr>
      <w:r>
        <w:t>Sprecher: Ariane Calix. Dauer: 967 Minuten.</w:t>
      </w:r>
      <w:r>
        <w:br/>
        <w:t>Verworrene Liebesbeziehungen unter Künstlern.</w:t>
      </w:r>
      <w:r>
        <w:br/>
        <w:t>Buch-Nr.: 44102</w:t>
      </w:r>
    </w:p>
    <w:p w14:paraId="407D4186" w14:textId="77777777" w:rsidR="00000000" w:rsidRDefault="00000000">
      <w:pPr>
        <w:pStyle w:val="StandardWeb"/>
        <w:spacing w:after="0" w:afterAutospacing="0"/>
      </w:pPr>
    </w:p>
    <w:p w14:paraId="20478E85" w14:textId="77777777" w:rsidR="00000000" w:rsidRDefault="00000000">
      <w:pPr>
        <w:pStyle w:val="StandardWeb"/>
        <w:spacing w:after="0" w:afterAutospacing="0"/>
      </w:pPr>
      <w:r>
        <w:rPr>
          <w:rStyle w:val="Fett"/>
        </w:rPr>
        <w:t>Lahiri, Jhumpa: Einmal im Leben</w:t>
      </w:r>
    </w:p>
    <w:p w14:paraId="743339D0" w14:textId="77777777" w:rsidR="00000000" w:rsidRDefault="00000000">
      <w:pPr>
        <w:pStyle w:val="StandardWeb"/>
        <w:spacing w:after="0" w:afterAutospacing="0"/>
      </w:pPr>
      <w:r>
        <w:lastRenderedPageBreak/>
        <w:t>Sprecher: Christian Heller. Dauer: 280 Minuten.</w:t>
      </w:r>
      <w:r>
        <w:br/>
        <w:t>Hema und Kaushik, Kinder indischer Einwanderer in Amerika, kennen sich seit ihrer Jugend, doch erst Jahre später verlieben sie sich bei einem zufälligen Wiedersehen in Rom. Kaushik reist als Fotojournalist in die Krisengebiete der Welt, Hema ist auf der Flucht vor einer traditionellen indischen Vernunftehe. Für eine Weile glauben beide an eine gemeinsame Zukunft.</w:t>
      </w:r>
      <w:r>
        <w:br/>
        <w:t>Buch-Nr.: 51013</w:t>
      </w:r>
    </w:p>
    <w:p w14:paraId="6C3DD4EC" w14:textId="77777777" w:rsidR="00000000" w:rsidRDefault="00000000">
      <w:pPr>
        <w:pStyle w:val="StandardWeb"/>
        <w:spacing w:after="0" w:afterAutospacing="0"/>
      </w:pPr>
    </w:p>
    <w:p w14:paraId="1B1E6563" w14:textId="77777777" w:rsidR="00000000" w:rsidRDefault="00000000">
      <w:pPr>
        <w:pStyle w:val="StandardWeb"/>
        <w:spacing w:after="0" w:afterAutospacing="0"/>
      </w:pPr>
      <w:r>
        <w:rPr>
          <w:rStyle w:val="Fett"/>
        </w:rPr>
        <w:t>Lakotta, Consilia M.: Madeleine</w:t>
      </w:r>
    </w:p>
    <w:p w14:paraId="78243FFB" w14:textId="77777777" w:rsidR="00000000" w:rsidRDefault="00000000">
      <w:pPr>
        <w:pStyle w:val="StandardWeb"/>
        <w:spacing w:after="0" w:afterAutospacing="0"/>
      </w:pPr>
      <w:r>
        <w:t>Sprecher: Alice Zlatnik. Dauer: 512 Minuten.</w:t>
      </w:r>
      <w:r>
        <w:br/>
        <w:t>Eine ungewöhnliche leidenschaftliche Liebe wird auf die Probe gestellt.</w:t>
      </w:r>
      <w:r>
        <w:br/>
        <w:t>Buch-Nr.: 41162</w:t>
      </w:r>
    </w:p>
    <w:p w14:paraId="21B78928" w14:textId="77777777" w:rsidR="00000000" w:rsidRDefault="00000000">
      <w:pPr>
        <w:pStyle w:val="StandardWeb"/>
        <w:spacing w:after="0" w:afterAutospacing="0"/>
      </w:pPr>
    </w:p>
    <w:p w14:paraId="19157882" w14:textId="77777777" w:rsidR="00000000" w:rsidRDefault="00000000">
      <w:pPr>
        <w:pStyle w:val="StandardWeb"/>
        <w:spacing w:after="0" w:afterAutospacing="0"/>
      </w:pPr>
      <w:r>
        <w:rPr>
          <w:rStyle w:val="Fett"/>
        </w:rPr>
        <w:t>Lambert, Karine: Das Haus ohne Männer</w:t>
      </w:r>
    </w:p>
    <w:p w14:paraId="67BCD6CF" w14:textId="77777777" w:rsidR="00000000" w:rsidRDefault="00000000">
      <w:pPr>
        <w:pStyle w:val="StandardWeb"/>
        <w:spacing w:after="0" w:afterAutospacing="0"/>
      </w:pPr>
      <w:r>
        <w:t>Sprecher: Katrin Fröhlich. Dauer: 285 Minuten.</w:t>
      </w:r>
      <w:r>
        <w:br/>
        <w:t>Keine Männer - das ist die Regel. Die fünf Bewohnerinnen eines verwunschenen Hauses mitten in Paris haben der Liebe abgeschworen. Kater Jean-Pierre ist das einzige männliche Wesen, dem sie Zutritt zu ihrer Welt gestatten. Als Juliette einzieht, stellt sie das Leben der unterschiedlichen Frauen auf die Probe. Denn sie hat die Männer noch nicht aus ihrem Herzen verbannt. Bei diesem Hörbuch handelt es sich um ein käuflich erworbenes Hörbuch das barrierefrei aufgearbeitet wurde. Ungekürzte Lesung.</w:t>
      </w:r>
      <w:r>
        <w:br/>
        <w:t>Buch-Nr.: 31531</w:t>
      </w:r>
    </w:p>
    <w:p w14:paraId="5289BD42" w14:textId="77777777" w:rsidR="00000000" w:rsidRDefault="00000000">
      <w:pPr>
        <w:pStyle w:val="StandardWeb"/>
        <w:spacing w:after="0" w:afterAutospacing="0"/>
      </w:pPr>
    </w:p>
    <w:p w14:paraId="092E62B3" w14:textId="77777777" w:rsidR="00000000" w:rsidRDefault="00000000">
      <w:pPr>
        <w:pStyle w:val="StandardWeb"/>
        <w:spacing w:after="0" w:afterAutospacing="0"/>
      </w:pPr>
      <w:r>
        <w:rPr>
          <w:rStyle w:val="Fett"/>
        </w:rPr>
        <w:t>Lambert, Karine: Und jetzt lass uns tanzen</w:t>
      </w:r>
    </w:p>
    <w:p w14:paraId="538D18B6" w14:textId="77777777" w:rsidR="00000000" w:rsidRDefault="00000000">
      <w:pPr>
        <w:pStyle w:val="StandardWeb"/>
        <w:spacing w:after="0" w:afterAutospacing="0"/>
      </w:pPr>
      <w:r>
        <w:t>Sprecher: Iris Berben. Dauer: 296 Minuten.</w:t>
      </w:r>
      <w:r>
        <w:br/>
        <w:t>Die Wege von Marguerite und Marcel kreuzen sich bei einer Kur in den Pyrenäen. Sie ist nie aus dem Schatten ihres Mannes getreten und erkennt erst nach dessen Tod, dass sie ein Leben gelebt hat, das nicht ihres war. Er hat zusammen mit der Frau, die ihm alles bedeutete, auch seine Lebensfreude verloren. Obwohl Marguerite und Marcel einander fremd sind, beschließen sie, sich zu vertrauen. Doch wagen sie es auch, noch einmal zu lieben? Bei diesem Hörbuch handelt es sich um ein käuflich erworbenes Hörbuch das barrierefrei aufgearbeitet wurde. Ungekürzte Lesung.</w:t>
      </w:r>
      <w:r>
        <w:br/>
        <w:t>Buch-Nr.: 31527</w:t>
      </w:r>
    </w:p>
    <w:p w14:paraId="66F9D3FC" w14:textId="77777777" w:rsidR="00000000" w:rsidRDefault="00000000">
      <w:pPr>
        <w:pStyle w:val="StandardWeb"/>
        <w:spacing w:after="0" w:afterAutospacing="0"/>
      </w:pPr>
    </w:p>
    <w:p w14:paraId="19464A88" w14:textId="77777777" w:rsidR="00000000" w:rsidRDefault="00000000">
      <w:pPr>
        <w:pStyle w:val="StandardWeb"/>
        <w:spacing w:after="0" w:afterAutospacing="0"/>
      </w:pPr>
      <w:r>
        <w:rPr>
          <w:rStyle w:val="Fett"/>
        </w:rPr>
        <w:t>Lambert, Käthe: Vergiß die Liebe nicht</w:t>
      </w:r>
    </w:p>
    <w:p w14:paraId="38A61108" w14:textId="77777777" w:rsidR="00000000" w:rsidRDefault="00000000">
      <w:pPr>
        <w:pStyle w:val="StandardWeb"/>
        <w:spacing w:after="0" w:afterAutospacing="0"/>
      </w:pPr>
      <w:r>
        <w:t>Sprecher: Maria Fiedler. Dauer: 405 Minuten.</w:t>
      </w:r>
      <w:r>
        <w:br/>
        <w:t xml:space="preserve">Anne Kienzl ist Ehefrau und Mutter einer egoistischen Familie. Doch es macht ihr nichts aus, bis bei einer Fahrt in die Berge im Auto für alle Platz ist, nur für sie nicht. Sie bleibt zurück </w:t>
      </w:r>
      <w:r>
        <w:lastRenderedPageBreak/>
        <w:t>und lässt sich auf ein zärtliches Abenteuer ein.</w:t>
      </w:r>
      <w:r>
        <w:br/>
        <w:t>Buch-Nr.: 43181</w:t>
      </w:r>
    </w:p>
    <w:p w14:paraId="55E840A3" w14:textId="77777777" w:rsidR="00000000" w:rsidRDefault="00000000">
      <w:pPr>
        <w:pStyle w:val="StandardWeb"/>
        <w:spacing w:after="0" w:afterAutospacing="0"/>
      </w:pPr>
    </w:p>
    <w:p w14:paraId="4A049A29" w14:textId="77777777" w:rsidR="00000000" w:rsidRDefault="00000000">
      <w:pPr>
        <w:pStyle w:val="StandardWeb"/>
        <w:spacing w:after="0" w:afterAutospacing="0"/>
      </w:pPr>
      <w:r>
        <w:rPr>
          <w:rStyle w:val="Fett"/>
        </w:rPr>
        <w:t>Lambert, Pauline: Das Haus der Düfte</w:t>
      </w:r>
    </w:p>
    <w:p w14:paraId="2D9AF4C8" w14:textId="77777777" w:rsidR="00000000" w:rsidRDefault="00000000">
      <w:pPr>
        <w:pStyle w:val="StandardWeb"/>
        <w:spacing w:after="0" w:afterAutospacing="0"/>
      </w:pPr>
      <w:r>
        <w:t>Sprecher: Dagmar Bittner. Dauer: 810 Minuten.</w:t>
      </w:r>
      <w:r>
        <w:br/>
        <w:t>Anouk träumt davon, eigene Parfüms zu entwickeln. 1950 bringt sie nach Grasse, der Parfümstadt in Südfrankreich, wo Familie Girard sie aufnimmt. Ihr Talent, Gefühle in Düfte zu verwandeln, weckt Erinnerungen an Florence, die vor über fünfzig Jahren den Erfolg des Hauses begründete. Damals setzte eine rivalisierende Familie alles daran, den Girards zu schaden. Dann verliebt sich Anouk und die Vergangenheit holt sie ein. Bei diesem Hörbuch handelt es sich um ein käuflich erworbenes Hörbuch, das barrierefrei aufgearbeitet wurde.</w:t>
      </w:r>
      <w:r>
        <w:br/>
        <w:t>Buch-Nr.: 33477</w:t>
      </w:r>
    </w:p>
    <w:p w14:paraId="2CAD66FD" w14:textId="77777777" w:rsidR="00000000" w:rsidRDefault="00000000">
      <w:pPr>
        <w:pStyle w:val="StandardWeb"/>
        <w:spacing w:after="0" w:afterAutospacing="0"/>
      </w:pPr>
    </w:p>
    <w:p w14:paraId="1354B295" w14:textId="77777777" w:rsidR="00000000" w:rsidRDefault="00000000">
      <w:pPr>
        <w:pStyle w:val="StandardWeb"/>
        <w:spacing w:after="0" w:afterAutospacing="0"/>
      </w:pPr>
      <w:r>
        <w:rPr>
          <w:rStyle w:val="Fett"/>
        </w:rPr>
        <w:t>Lamers, Monika: Nur du kannst mir helfen</w:t>
      </w:r>
    </w:p>
    <w:p w14:paraId="3353BA39" w14:textId="77777777" w:rsidR="00000000" w:rsidRDefault="00000000">
      <w:pPr>
        <w:pStyle w:val="StandardWeb"/>
        <w:spacing w:after="0" w:afterAutospacing="0"/>
      </w:pPr>
      <w:r>
        <w:t>Sprecher: Gotlinde Rupp. Dauer: 229 Minuten.</w:t>
      </w:r>
      <w:r>
        <w:br/>
        <w:t>Eine dreißigjährige Frau, verheiratet, von Beruf Lehrerin, sucht die Begegnung mit dem ehemals heimlich verehrten Religionslehrer. Monika Lamers schildert in ihrem Roman in Form eines Tagebuchs die Stationen einer Entwicklung mit unerwartetem Ausgang.</w:t>
      </w:r>
      <w:r>
        <w:br/>
        <w:t>Buch-Nr.: 44089</w:t>
      </w:r>
    </w:p>
    <w:p w14:paraId="2E1BEA1C" w14:textId="77777777" w:rsidR="00000000" w:rsidRDefault="00000000">
      <w:pPr>
        <w:pStyle w:val="StandardWeb"/>
        <w:spacing w:after="0" w:afterAutospacing="0"/>
      </w:pPr>
    </w:p>
    <w:p w14:paraId="7FF0FFFF" w14:textId="77777777" w:rsidR="00000000" w:rsidRDefault="00000000">
      <w:pPr>
        <w:pStyle w:val="StandardWeb"/>
        <w:spacing w:after="0" w:afterAutospacing="0"/>
      </w:pPr>
      <w:r>
        <w:rPr>
          <w:rStyle w:val="Fett"/>
        </w:rPr>
        <w:t>Lampedusa, Giuseppe Tomasi di: Der Leopard</w:t>
      </w:r>
    </w:p>
    <w:p w14:paraId="5B99D2F2" w14:textId="77777777" w:rsidR="00000000" w:rsidRDefault="00000000">
      <w:pPr>
        <w:pStyle w:val="StandardWeb"/>
        <w:spacing w:after="0" w:afterAutospacing="0"/>
      </w:pPr>
      <w:r>
        <w:t>Sprecher: Guido Wieland. Dauer: 575 Minuten.</w:t>
      </w:r>
      <w:r>
        <w:br/>
        <w:t>In der Gestalt eines lebensvollen, selbstbewussten, sizilianischen Fürsten wird der letzte Repräsentant einer glanzvollen aristokratischen Lebensform gezeichnet.</w:t>
      </w:r>
      <w:r>
        <w:br/>
        <w:t>Buch-Nr.: 40318</w:t>
      </w:r>
    </w:p>
    <w:p w14:paraId="373E6AC0" w14:textId="77777777" w:rsidR="00000000" w:rsidRDefault="00000000">
      <w:pPr>
        <w:pStyle w:val="StandardWeb"/>
        <w:spacing w:after="0" w:afterAutospacing="0"/>
      </w:pPr>
    </w:p>
    <w:p w14:paraId="7092239C" w14:textId="77777777" w:rsidR="00000000" w:rsidRDefault="00000000">
      <w:pPr>
        <w:pStyle w:val="StandardWeb"/>
        <w:spacing w:after="0" w:afterAutospacing="0"/>
      </w:pPr>
      <w:r>
        <w:rPr>
          <w:rStyle w:val="Fett"/>
        </w:rPr>
        <w:t>Lampo, Hubert: Gelöbnis an Rachel</w:t>
      </w:r>
    </w:p>
    <w:p w14:paraId="316D0C09" w14:textId="77777777" w:rsidR="00000000" w:rsidRDefault="00000000">
      <w:pPr>
        <w:pStyle w:val="StandardWeb"/>
        <w:spacing w:after="0" w:afterAutospacing="0"/>
      </w:pPr>
      <w:r>
        <w:t>Sprecher: Anton Duschek. Dauer: 805 Minuten.</w:t>
      </w:r>
      <w:r>
        <w:br/>
        <w:t>Freiheit als Problem.</w:t>
      </w:r>
      <w:r>
        <w:br/>
        <w:t>Buch-Nr.: 43869</w:t>
      </w:r>
    </w:p>
    <w:p w14:paraId="3F73928E" w14:textId="77777777" w:rsidR="00000000" w:rsidRDefault="00000000">
      <w:pPr>
        <w:pStyle w:val="StandardWeb"/>
        <w:spacing w:after="0" w:afterAutospacing="0"/>
      </w:pPr>
    </w:p>
    <w:p w14:paraId="4FCA30E5" w14:textId="77777777" w:rsidR="00000000" w:rsidRDefault="00000000">
      <w:pPr>
        <w:pStyle w:val="StandardWeb"/>
        <w:spacing w:after="0" w:afterAutospacing="0"/>
      </w:pPr>
      <w:r>
        <w:rPr>
          <w:rStyle w:val="Fett"/>
        </w:rPr>
        <w:t>Lanchester, John: Hotel Empire Hongkong</w:t>
      </w:r>
    </w:p>
    <w:p w14:paraId="1AC29CD5" w14:textId="77777777" w:rsidR="00000000" w:rsidRDefault="00000000">
      <w:pPr>
        <w:pStyle w:val="StandardWeb"/>
      </w:pPr>
      <w:r>
        <w:t>Sprecher: Heinz Payer, Susanne Grohma. Dauer: 771 Minuten.</w:t>
      </w:r>
      <w:r>
        <w:br/>
        <w:t xml:space="preserve">Tom Stewart, ein junger Engländer, reist Mitte der 30erjahre auf der Suche nach Abenteuern nach Hongkong. Er fängt ganz unten an und steigert sich zum erfolgreichen Hotelbesitzer. Aus einer Reisebekanntschaft mit Schwester Maria, einer chinesischen Nonne, wird mehr als </w:t>
      </w:r>
      <w:r>
        <w:lastRenderedPageBreak/>
        <w:t>nur eine Lebensfreundschaft. Und dies alles vor der bewegten Geschichte Hongkongs bis zu seiner Rückgabe an China 1997.</w:t>
      </w:r>
      <w:r>
        <w:br/>
        <w:t>Buch-Nr.: 50134</w:t>
      </w:r>
    </w:p>
    <w:p w14:paraId="3707507A" w14:textId="77777777" w:rsidR="00000000" w:rsidRDefault="00000000">
      <w:pPr>
        <w:pStyle w:val="StandardWeb"/>
        <w:spacing w:after="0" w:afterAutospacing="0"/>
      </w:pPr>
      <w:r>
        <w:rPr>
          <w:rStyle w:val="Fett"/>
          <w:rFonts w:ascii="Arial" w:hAnsi="Arial" w:cs="Arial"/>
        </w:rPr>
        <w:t>Lane, Katharina von der: Haribo - so schmeckt das Glück</w:t>
      </w:r>
    </w:p>
    <w:p w14:paraId="2EA71B88" w14:textId="77777777" w:rsidR="00000000" w:rsidRDefault="00000000">
      <w:pPr>
        <w:pStyle w:val="StandardWeb"/>
        <w:spacing w:after="0" w:afterAutospacing="0"/>
      </w:pPr>
      <w:r>
        <w:rPr>
          <w:rFonts w:ascii="Arial" w:hAnsi="Arial" w:cs="Arial"/>
        </w:rPr>
        <w:t>Sprecher: Till Mattes. Dauer: 682 Minuten.</w:t>
      </w:r>
      <w:r>
        <w:rPr>
          <w:rFonts w:ascii="Arial" w:hAnsi="Arial" w:cs="Arial"/>
        </w:rPr>
        <w:br/>
        <w:t xml:space="preserve">Bonn 1920: Der gelernte Bonbonkocher Hans Riegel träumt davon, eines Tages sein eigenes Unternehmen zu führen. Die junge Gertrud Vianden glaubt an seinen Traum und unterstützt ihn von Anfang an. Nach der Hochzeit beginnen Hans und Gertrud, in der heimischen Küche zu experimentieren und erste Süßigkeiten herzustellen, die Gertrud mit dem Fahrrad ausliefert. Das Geschäft ist hart, die Konkurrenz groß, und das junge Paar wird von vielen belächelt. Wie wollen Hans und Gertrud mit ein paar Bonbons eine Familie ernähren? Bei diesem Hörbuch handelt es sich um ein käuflich erworbenes Hörbuch, das barrierefrei aufgearbeitet wurde. </w:t>
      </w:r>
    </w:p>
    <w:p w14:paraId="5BD8079F" w14:textId="77777777" w:rsidR="00000000" w:rsidRDefault="00000000">
      <w:pPr>
        <w:pStyle w:val="StandardWeb"/>
        <w:spacing w:after="0" w:afterAutospacing="0"/>
      </w:pPr>
      <w:r>
        <w:rPr>
          <w:rFonts w:ascii="Arial" w:hAnsi="Arial" w:cs="Arial"/>
        </w:rPr>
        <w:t>Titel-Nr 1 der Reihe Haribo Saga. 2 Reihentitel in unserem Bestand.</w:t>
      </w:r>
    </w:p>
    <w:p w14:paraId="09A94917" w14:textId="77777777" w:rsidR="00000000" w:rsidRDefault="00000000">
      <w:pPr>
        <w:pStyle w:val="StandardWeb"/>
        <w:spacing w:after="0" w:afterAutospacing="0"/>
      </w:pPr>
      <w:r>
        <w:rPr>
          <w:rFonts w:ascii="Arial" w:hAnsi="Arial" w:cs="Arial"/>
        </w:rPr>
        <w:t>Buch-Nr.: 57595</w:t>
      </w:r>
    </w:p>
    <w:p w14:paraId="3E65A12A" w14:textId="77777777" w:rsidR="00000000" w:rsidRDefault="00000000">
      <w:pPr>
        <w:pStyle w:val="StandardWeb"/>
        <w:spacing w:after="0" w:afterAutospacing="0"/>
      </w:pPr>
    </w:p>
    <w:p w14:paraId="5BE4AFBB" w14:textId="77777777" w:rsidR="00000000" w:rsidRDefault="00000000">
      <w:pPr>
        <w:pStyle w:val="StandardWeb"/>
        <w:spacing w:after="0" w:afterAutospacing="0"/>
      </w:pPr>
      <w:r>
        <w:rPr>
          <w:rStyle w:val="Fett"/>
          <w:rFonts w:ascii="Arial" w:hAnsi="Arial" w:cs="Arial"/>
        </w:rPr>
        <w:t>Lane, Katharina von der: Haribo - goldene Zeiten brechen an</w:t>
      </w:r>
    </w:p>
    <w:p w14:paraId="6F369337" w14:textId="77777777" w:rsidR="00000000" w:rsidRDefault="00000000">
      <w:pPr>
        <w:pStyle w:val="StandardWeb"/>
        <w:spacing w:after="0" w:afterAutospacing="0"/>
      </w:pPr>
      <w:r>
        <w:rPr>
          <w:rFonts w:ascii="Arial" w:hAnsi="Arial" w:cs="Arial"/>
        </w:rPr>
        <w:t>Sprecher: Frank Ferner. Dauer: 957 Minuten.</w:t>
      </w:r>
      <w:r>
        <w:rPr>
          <w:rFonts w:ascii="Arial" w:hAnsi="Arial" w:cs="Arial"/>
        </w:rPr>
        <w:br/>
        <w:t xml:space="preserve">1939 sind die süßen Produkte der Firma Haribo mittlerweile weit über die Stadtgrenzen Bonns hinaus bekannt. Doch früher als erwartet muss Gertrud Riegel das Unternehmen ohne ihren Mann Hans weiterführen. Hilfe bekommt sie dabei von Tochter Anita, die ihre eigenen Träume zugunsten der Familie zurückstellt. Gemeinsam gelingt es den beiden Frauen, das Geschäft auch in schwierigen Zeiten am Leben zu erhalten, bis die Söhne Hans und Paul aus der Kriegsgefangenschaft zurückkehren. Goldene Zeiten brechen an, als das erfolgreichste Produkt der Firma Haribo das Licht der Welt erblickt: der Goldbär. Bei diesem Hörbuch handelt es sich um ein käuflich erworbenes Hörbuch, das barrierefrei aufgearbeitet wurde. </w:t>
      </w:r>
    </w:p>
    <w:p w14:paraId="1BBA8F9B" w14:textId="77777777" w:rsidR="00000000" w:rsidRDefault="00000000">
      <w:pPr>
        <w:pStyle w:val="StandardWeb"/>
        <w:spacing w:after="0" w:afterAutospacing="0"/>
      </w:pPr>
      <w:r>
        <w:rPr>
          <w:rFonts w:ascii="Arial" w:hAnsi="Arial" w:cs="Arial"/>
        </w:rPr>
        <w:t>Titel-Nr 2 der Reihe Haribo Saga. 2 Reihentitel in unserem Bestand.</w:t>
      </w:r>
    </w:p>
    <w:p w14:paraId="5F23F311" w14:textId="77777777" w:rsidR="00000000" w:rsidRDefault="00000000">
      <w:pPr>
        <w:pStyle w:val="StandardWeb"/>
        <w:spacing w:after="0" w:afterAutospacing="0"/>
      </w:pPr>
      <w:r>
        <w:rPr>
          <w:rFonts w:ascii="Arial" w:hAnsi="Arial" w:cs="Arial"/>
        </w:rPr>
        <w:t>Buch-Nr.: 57709</w:t>
      </w:r>
    </w:p>
    <w:p w14:paraId="0130B124" w14:textId="77777777" w:rsidR="00000000" w:rsidRDefault="00000000">
      <w:pPr>
        <w:pStyle w:val="StandardWeb"/>
        <w:spacing w:after="240" w:afterAutospacing="0"/>
      </w:pPr>
      <w:r>
        <w:br/>
      </w:r>
    </w:p>
    <w:p w14:paraId="44085D03" w14:textId="77777777" w:rsidR="00000000" w:rsidRDefault="00000000">
      <w:pPr>
        <w:pStyle w:val="StandardWeb"/>
        <w:spacing w:after="0" w:afterAutospacing="0"/>
      </w:pPr>
      <w:r>
        <w:rPr>
          <w:rStyle w:val="Fett"/>
        </w:rPr>
        <w:t>Lang, Othmar Franz: Rache für Königgrätz</w:t>
      </w:r>
    </w:p>
    <w:p w14:paraId="0FE51901" w14:textId="77777777" w:rsidR="00000000" w:rsidRDefault="00000000">
      <w:pPr>
        <w:pStyle w:val="StandardWeb"/>
        <w:spacing w:after="0" w:afterAutospacing="0"/>
      </w:pPr>
      <w:r>
        <w:t>Sprecher: Klaus J. Mad. Dauer: 427 Minuten.</w:t>
      </w:r>
      <w:r>
        <w:br/>
        <w:t>Der Band erzählt eine Liebesgeschichte.</w:t>
      </w:r>
      <w:r>
        <w:br/>
        <w:t>Buch-Nr.: 42297</w:t>
      </w:r>
    </w:p>
    <w:p w14:paraId="62FD034B" w14:textId="77777777" w:rsidR="00000000" w:rsidRDefault="00000000">
      <w:pPr>
        <w:pStyle w:val="StandardWeb"/>
        <w:spacing w:after="0" w:afterAutospacing="0"/>
      </w:pPr>
    </w:p>
    <w:p w14:paraId="1F743C79" w14:textId="77777777" w:rsidR="00000000" w:rsidRDefault="00000000">
      <w:pPr>
        <w:pStyle w:val="StandardWeb"/>
        <w:spacing w:after="0" w:afterAutospacing="0"/>
      </w:pPr>
      <w:r>
        <w:rPr>
          <w:rStyle w:val="Fett"/>
        </w:rPr>
        <w:t>Lange, Hartmut: Eine andere Form des Glücks</w:t>
      </w:r>
    </w:p>
    <w:p w14:paraId="4940BAD5" w14:textId="77777777" w:rsidR="00000000" w:rsidRDefault="00000000">
      <w:pPr>
        <w:pStyle w:val="StandardWeb"/>
        <w:spacing w:after="0" w:afterAutospacing="0"/>
      </w:pPr>
      <w:r>
        <w:lastRenderedPageBreak/>
        <w:t>Sprecher: Birgit Krammer. Dauer: 171 Minuten.</w:t>
      </w:r>
      <w:r>
        <w:br/>
        <w:t>Kippenberger ist renommierter Statiker in Berlin und arbeitslos. Doch nicht sein fehlender Job, sondern seine Freundin Corinna lässt seine Welt ins Wanken geraten. Wie kann es sein, dass sie von einer Minute auf die nächste plötzlich verschwindet? Was für eine eigenartige Form des Lebens führt sie, welches besondere Glück ist ihr beschieden?</w:t>
      </w:r>
      <w:r>
        <w:br/>
        <w:t>Buch-Nr.: 46814</w:t>
      </w:r>
    </w:p>
    <w:p w14:paraId="534C6527" w14:textId="77777777" w:rsidR="00000000" w:rsidRDefault="00000000">
      <w:pPr>
        <w:pStyle w:val="StandardWeb"/>
        <w:spacing w:after="0" w:afterAutospacing="0"/>
      </w:pPr>
    </w:p>
    <w:p w14:paraId="34D178F6" w14:textId="77777777" w:rsidR="00000000" w:rsidRDefault="00000000">
      <w:pPr>
        <w:pStyle w:val="StandardWeb"/>
        <w:spacing w:after="0" w:afterAutospacing="0"/>
      </w:pPr>
      <w:r>
        <w:rPr>
          <w:rStyle w:val="Fett"/>
        </w:rPr>
        <w:t>Lange-Müller, Katja: Böse Schafe</w:t>
      </w:r>
    </w:p>
    <w:p w14:paraId="631A4F81" w14:textId="77777777" w:rsidR="00000000" w:rsidRDefault="00000000">
      <w:pPr>
        <w:pStyle w:val="StandardWeb"/>
        <w:spacing w:after="0" w:afterAutospacing="0"/>
      </w:pPr>
      <w:r>
        <w:t>Sprecher: Gesa Zumegen. Dauer: 347 Minuten.</w:t>
      </w:r>
      <w:r>
        <w:br/>
        <w:t>West-Berlin 1987: Soja, Anfang 40, erst vor kurzem aus dem Osten übergesiedelt, begegnet Harry, einem gerade aus der Haft entlassenen Junkie, und es wird die große Liebe, zumindest für sie. Doch schon nach kurzer Zeit verliert sie ihn wieder an die Drogen. Jahre nach dessen Tod rekapituliert die Ich-Erzählerin diese Liebesgeschichte und erfährt dabei, dass sie in ihrem Leben nur in dieser kurzen Zeitspanne von ihrer inneren Leere befreit und glücklich war.</w:t>
      </w:r>
      <w:r>
        <w:br/>
        <w:t>Buch-Nr.: 56459</w:t>
      </w:r>
    </w:p>
    <w:p w14:paraId="0368F56A" w14:textId="77777777" w:rsidR="00000000" w:rsidRDefault="00000000">
      <w:pPr>
        <w:pStyle w:val="StandardWeb"/>
        <w:spacing w:after="0" w:afterAutospacing="0"/>
      </w:pPr>
    </w:p>
    <w:p w14:paraId="6C9B860C" w14:textId="77777777" w:rsidR="00000000" w:rsidRDefault="00000000">
      <w:pPr>
        <w:pStyle w:val="StandardWeb"/>
        <w:spacing w:after="0" w:afterAutospacing="0"/>
      </w:pPr>
      <w:r>
        <w:rPr>
          <w:rStyle w:val="Fett"/>
        </w:rPr>
        <w:t>Längle, Ulrike: Vermutungen über die Liebe in einem fremden Haus</w:t>
      </w:r>
    </w:p>
    <w:p w14:paraId="25727073" w14:textId="77777777" w:rsidR="00000000" w:rsidRDefault="00000000">
      <w:pPr>
        <w:pStyle w:val="StandardWeb"/>
        <w:spacing w:after="0" w:afterAutospacing="0"/>
      </w:pPr>
      <w:r>
        <w:t>Sprecher: Susanne Grohma. Dauer: 312 Minuten.</w:t>
      </w:r>
      <w:r>
        <w:br/>
        <w:t>In einem verwilderten Garten macht sich eine geschiedene Frau Gedanken über ihren Ex-Mann.</w:t>
      </w:r>
      <w:r>
        <w:br/>
        <w:t>Buch-Nr.: 46838</w:t>
      </w:r>
    </w:p>
    <w:p w14:paraId="3250A972" w14:textId="77777777" w:rsidR="00000000" w:rsidRDefault="00000000">
      <w:pPr>
        <w:pStyle w:val="StandardWeb"/>
        <w:spacing w:after="0" w:afterAutospacing="0"/>
      </w:pPr>
    </w:p>
    <w:p w14:paraId="5B8140B2" w14:textId="77777777" w:rsidR="00000000" w:rsidRDefault="00000000">
      <w:pPr>
        <w:pStyle w:val="StandardWeb"/>
        <w:spacing w:after="0" w:afterAutospacing="0"/>
      </w:pPr>
      <w:r>
        <w:rPr>
          <w:rStyle w:val="Fett"/>
        </w:rPr>
        <w:t>Lansbury, Coral: Die Grotte</w:t>
      </w:r>
    </w:p>
    <w:p w14:paraId="089BD50B" w14:textId="77777777" w:rsidR="00000000" w:rsidRDefault="00000000">
      <w:pPr>
        <w:pStyle w:val="StandardWeb"/>
        <w:spacing w:after="0" w:afterAutospacing="0"/>
      </w:pPr>
      <w:r>
        <w:t>Sprecher: Brigitte Slezak. Dauer: 842 Minuten.</w:t>
      </w:r>
      <w:r>
        <w:br/>
        <w:t>Eine Frau, die nach wechselvollem Schicksal zu sich selber findet.</w:t>
      </w:r>
      <w:r>
        <w:br/>
        <w:t>Buch-Nr.: 45666</w:t>
      </w:r>
    </w:p>
    <w:p w14:paraId="5D48BB72" w14:textId="77777777" w:rsidR="00000000" w:rsidRDefault="00000000">
      <w:pPr>
        <w:pStyle w:val="StandardWeb"/>
        <w:spacing w:after="0" w:afterAutospacing="0"/>
      </w:pPr>
    </w:p>
    <w:p w14:paraId="4A4BE3F3" w14:textId="77777777" w:rsidR="00000000" w:rsidRDefault="00000000">
      <w:pPr>
        <w:pStyle w:val="StandardWeb"/>
        <w:spacing w:after="0" w:afterAutospacing="0"/>
      </w:pPr>
      <w:r>
        <w:rPr>
          <w:rStyle w:val="Fett"/>
        </w:rPr>
        <w:t>Lark, Sarah: Das Geheimnis des Winterhauses</w:t>
      </w:r>
    </w:p>
    <w:p w14:paraId="5C74AB74" w14:textId="77777777" w:rsidR="00000000" w:rsidRDefault="00000000">
      <w:pPr>
        <w:pStyle w:val="StandardWeb"/>
        <w:spacing w:after="0" w:afterAutospacing="0"/>
      </w:pPr>
      <w:r>
        <w:t>Sprecher: Marion Bertling. Dauer: 886 Minuten.</w:t>
      </w:r>
      <w:r>
        <w:br/>
        <w:t>Die Wienerin Ellinor erfährt mit 37 Jahren, dass sie und ihre Mutter mit dem Rest der Familie nicht blutsverwandt sind. Die Suche nach ihren Wurzeln führt sie zunächst nach Dalmatien, dann nach Neuseeland, wo sie nicht nur der Herkunft ihrer Großmutter sondern auch drei weiteren Lebensgeschichten auf die Spur kommt.</w:t>
      </w:r>
      <w:r>
        <w:br/>
        <w:t>Buch-Nr.: 57807</w:t>
      </w:r>
    </w:p>
    <w:p w14:paraId="02E27A9A" w14:textId="77777777" w:rsidR="00000000" w:rsidRDefault="00000000">
      <w:pPr>
        <w:pStyle w:val="StandardWeb"/>
        <w:spacing w:after="0" w:afterAutospacing="0"/>
      </w:pPr>
    </w:p>
    <w:p w14:paraId="45862A48" w14:textId="77777777" w:rsidR="00000000" w:rsidRDefault="00000000">
      <w:pPr>
        <w:pStyle w:val="StandardWeb"/>
        <w:spacing w:after="0" w:afterAutospacing="0"/>
      </w:pPr>
      <w:r>
        <w:rPr>
          <w:rStyle w:val="Fett"/>
        </w:rPr>
        <w:t>Lark, Sarah: Katrin Fröhlich liest Sarah Lark, Das Jahr der Delfine</w:t>
      </w:r>
    </w:p>
    <w:p w14:paraId="4710D8CF" w14:textId="77777777" w:rsidR="00000000" w:rsidRDefault="00000000">
      <w:pPr>
        <w:pStyle w:val="StandardWeb"/>
        <w:spacing w:after="0" w:afterAutospacing="0"/>
      </w:pPr>
      <w:r>
        <w:lastRenderedPageBreak/>
        <w:t>Sprecher: Katrin Fröhlich. Dauer: 421 Minuten.</w:t>
      </w:r>
      <w:r>
        <w:br/>
        <w:t xml:space="preserve">Köln, Gegenwart: Wie soll mein Leben weitergehen?, fragt sich Laura, Mutter von zwei Teenagern. Jetzt, da ihre Kinder zunehmend selbstständig werden, denkt Laura an ihren einstigen Traum zurück, Meeresbiologin zu werden. Als sich die Chance bietet, für einige Zeit im Bereich der Wal- und Delfinbeobachtung in Neuseeland zu arbeiten, ergreift sie diese mit gemischten Gefühlen. In Neuseeland eröffnet sich Laura eine völlig neue Welt. Bei diesem Hörbuch handelt es sich um ein käuflich erworbenes Hörbuch, das barrierefrei aufbereitet wurde. </w:t>
      </w:r>
      <w:r>
        <w:br/>
        <w:t>Buch-Nr.: 33563</w:t>
      </w:r>
    </w:p>
    <w:p w14:paraId="6C5A6712" w14:textId="77777777" w:rsidR="00000000" w:rsidRDefault="00000000">
      <w:pPr>
        <w:pStyle w:val="StandardWeb"/>
        <w:spacing w:after="0" w:afterAutospacing="0"/>
      </w:pPr>
    </w:p>
    <w:p w14:paraId="633110A1" w14:textId="77777777" w:rsidR="00000000" w:rsidRDefault="00000000">
      <w:pPr>
        <w:pStyle w:val="StandardWeb"/>
        <w:spacing w:after="0" w:afterAutospacing="0"/>
      </w:pPr>
      <w:r>
        <w:rPr>
          <w:rStyle w:val="Fett"/>
        </w:rPr>
        <w:t>Lark, Sarah: Nicole Engeln liest Sarah Lark, Schicksalssterne</w:t>
      </w:r>
    </w:p>
    <w:p w14:paraId="6C57CA53" w14:textId="77777777" w:rsidR="00000000" w:rsidRDefault="00000000">
      <w:pPr>
        <w:pStyle w:val="StandardWeb"/>
        <w:spacing w:after="0" w:afterAutospacing="0"/>
      </w:pPr>
      <w:r>
        <w:t>Sprecher: Nicole Engeln. Dauer: 448 Minuten.</w:t>
      </w:r>
      <w:r>
        <w:br/>
        <w:t xml:space="preserve">Hannover, kurz vor dem Ersten Weltkrieg: Es ist Liebe auf den ersten Blick zwischen der jüdischen Bankierstochter Mia und dem jungen adligen Offizier Julius. Für eine gemeinsame Zukunft wandern sie nach Neuseeland aus, wo sie eine Pferdezucht aufbauen wollen. Doch bei Kriegsausbruch werden sie der Spionage verdächtigt und getrennt voneinander interniert. Nur der Einsatz der jungen Wilhelmina rettet das Gestüt. Aber der Preis dafür ist hoch und nach dem Krieg ist nichts mehr so, wie es war. Bei diesem Hörbuch handelt es sich um ein käuflich erworbenes Hörbuch, das barrierefrei aufbereitet wurde. </w:t>
      </w:r>
      <w:r>
        <w:br/>
        <w:t>Buch-Nr.: 33568</w:t>
      </w:r>
    </w:p>
    <w:p w14:paraId="7EF9CA2F" w14:textId="77777777" w:rsidR="00000000" w:rsidRDefault="00000000">
      <w:pPr>
        <w:pStyle w:val="StandardWeb"/>
        <w:spacing w:after="0" w:afterAutospacing="0"/>
      </w:pPr>
    </w:p>
    <w:p w14:paraId="4FCE6CFA" w14:textId="77777777" w:rsidR="00000000" w:rsidRDefault="00000000">
      <w:pPr>
        <w:pStyle w:val="StandardWeb"/>
        <w:spacing w:after="0" w:afterAutospacing="0"/>
      </w:pPr>
      <w:r>
        <w:rPr>
          <w:rStyle w:val="Fett"/>
        </w:rPr>
        <w:t>Laurent, Cecil: Die Chamäleon-Dame</w:t>
      </w:r>
    </w:p>
    <w:p w14:paraId="3D378F0F" w14:textId="77777777" w:rsidR="00000000" w:rsidRDefault="00000000">
      <w:pPr>
        <w:pStyle w:val="StandardWeb"/>
        <w:spacing w:after="0" w:afterAutospacing="0"/>
      </w:pPr>
      <w:r>
        <w:t>Sprecher: Nikolaus Marothy. Dauer: 630 Minuten.</w:t>
      </w:r>
      <w:r>
        <w:br/>
        <w:t>Mit bewundernswertem Einfühlungsvermögen und ohne Prüderie beschreibt der Autor die Begegnung zweier Menschen, die mit der Liebe spielen wie Kinder mit dem Feuer. Ein moderner erotischer Roman.</w:t>
      </w:r>
      <w:r>
        <w:br/>
        <w:t>Buch-Nr.: 44385</w:t>
      </w:r>
    </w:p>
    <w:p w14:paraId="1777FCEE" w14:textId="77777777" w:rsidR="00000000" w:rsidRDefault="00000000">
      <w:pPr>
        <w:pStyle w:val="StandardWeb"/>
        <w:spacing w:after="0" w:afterAutospacing="0"/>
      </w:pPr>
    </w:p>
    <w:p w14:paraId="712EFF10" w14:textId="77777777" w:rsidR="00000000" w:rsidRDefault="00000000">
      <w:pPr>
        <w:pStyle w:val="StandardWeb"/>
        <w:spacing w:after="0" w:afterAutospacing="0"/>
      </w:pPr>
      <w:r>
        <w:rPr>
          <w:rStyle w:val="Fett"/>
        </w:rPr>
        <w:t>Lawrence, David Herbert: Der Mann, der Inseln liebte</w:t>
      </w:r>
    </w:p>
    <w:p w14:paraId="32FC0964" w14:textId="77777777" w:rsidR="00000000" w:rsidRDefault="00000000">
      <w:pPr>
        <w:pStyle w:val="StandardWeb"/>
        <w:spacing w:after="0" w:afterAutospacing="0"/>
      </w:pPr>
      <w:r>
        <w:t>Sprecher: Hans Korte, Martin Nürnberger. Dauer: 83 Minuten.</w:t>
      </w:r>
      <w:r>
        <w:br/>
        <w:t>Geschichte über einen Mann der Inseln liebt und sich auf immer kleinere Inseln zurückzieht, bis er schließlich nur den Elementen gegenübersteht. Eine Anti-Robinsoniade über einen Aussteiger, der sein Glück außerhalb der Gesellschaft sucht. DAISY-Format. Bei diesem Hörbuch handelt es sich um ein käuflich erworbenes Hörbuch das barrierefrei aufgearbeitet wurde.</w:t>
      </w:r>
      <w:r>
        <w:br/>
        <w:t>Buch-Nr.: 30051</w:t>
      </w:r>
    </w:p>
    <w:p w14:paraId="0A010F7B" w14:textId="77777777" w:rsidR="00000000" w:rsidRDefault="00000000">
      <w:pPr>
        <w:pStyle w:val="StandardWeb"/>
        <w:spacing w:after="0" w:afterAutospacing="0"/>
      </w:pPr>
    </w:p>
    <w:p w14:paraId="65BBA677" w14:textId="77777777" w:rsidR="00000000" w:rsidRDefault="00000000">
      <w:pPr>
        <w:pStyle w:val="StandardWeb"/>
        <w:spacing w:after="0" w:afterAutospacing="0"/>
      </w:pPr>
      <w:r>
        <w:rPr>
          <w:rStyle w:val="Fett"/>
        </w:rPr>
        <w:t>Lebert, Benjamin: Im Winter dein Herz</w:t>
      </w:r>
    </w:p>
    <w:p w14:paraId="6AEE19B1" w14:textId="77777777" w:rsidR="00000000" w:rsidRDefault="00000000">
      <w:pPr>
        <w:pStyle w:val="StandardWeb"/>
        <w:spacing w:after="0" w:afterAutospacing="0"/>
      </w:pPr>
      <w:r>
        <w:lastRenderedPageBreak/>
        <w:t>Sprecher: Martin Nürnberger, Benjamin Lebert. Dauer: 272 Minuten.</w:t>
      </w:r>
      <w:r>
        <w:br/>
        <w:t>In einem schwarzen Suzuki Samurai fahren sie durch ein weißes, vom Winter erfasstes Land. Es ist das Land, das man kennt, und doch ist es anders. Das Schweigen der Häuser, die verschlossenen Fensterläden erzählen von tiefen Träumen, und kaum ein Mensch zeigt sich auf den Straßen. Die drei Reisenden kennen sich nicht gut. Der Zufall hat sie zusammengeführt - jeder mit seiner Geschichte... Bei diesem Hörbuch handelt es sich um ein käuflich erworbenes Hörbuch das barrierefrei aufgearbeitet wurde. Gekürzte Lesung.</w:t>
      </w:r>
      <w:r>
        <w:br/>
        <w:t>Buch-Nr.: 32269</w:t>
      </w:r>
    </w:p>
    <w:p w14:paraId="4B5C7BCF" w14:textId="77777777" w:rsidR="00000000" w:rsidRDefault="00000000">
      <w:pPr>
        <w:pStyle w:val="StandardWeb"/>
        <w:spacing w:after="0" w:afterAutospacing="0"/>
      </w:pPr>
    </w:p>
    <w:p w14:paraId="36068C3E" w14:textId="77777777" w:rsidR="00000000" w:rsidRDefault="00000000">
      <w:pPr>
        <w:pStyle w:val="StandardWeb"/>
        <w:spacing w:after="0" w:afterAutospacing="0"/>
      </w:pPr>
      <w:r>
        <w:rPr>
          <w:rStyle w:val="Fett"/>
        </w:rPr>
        <w:t>Lee, Harper: Wer die Nachtigall stört...</w:t>
      </w:r>
    </w:p>
    <w:p w14:paraId="343EEA69" w14:textId="77777777" w:rsidR="00000000" w:rsidRDefault="00000000">
      <w:pPr>
        <w:pStyle w:val="StandardWeb"/>
        <w:spacing w:after="0" w:afterAutospacing="0"/>
      </w:pPr>
      <w:r>
        <w:t>Sprecher: Karin Brucker. Dauer: 673 Minuten.</w:t>
      </w:r>
      <w:r>
        <w:br/>
        <w:t>In einer idyllischen, aber spießig-puritanischen Kleinstadt im amerikanischen Süden erleben zwei Kinder mit erwachendem Verständnis den erfolglosen Kampf ihres Vaters für Wahrheit und Gerechtigkeit.</w:t>
      </w:r>
      <w:r>
        <w:br/>
        <w:t>Buch-Nr.: 51224</w:t>
      </w:r>
    </w:p>
    <w:p w14:paraId="6CB38759" w14:textId="77777777" w:rsidR="00000000" w:rsidRDefault="00000000">
      <w:pPr>
        <w:pStyle w:val="StandardWeb"/>
        <w:spacing w:after="0" w:afterAutospacing="0"/>
      </w:pPr>
    </w:p>
    <w:p w14:paraId="3E5C4CEE" w14:textId="77777777" w:rsidR="00000000" w:rsidRDefault="00000000">
      <w:pPr>
        <w:pStyle w:val="StandardWeb"/>
        <w:spacing w:after="0" w:afterAutospacing="0"/>
      </w:pPr>
      <w:r>
        <w:rPr>
          <w:rStyle w:val="Fett"/>
        </w:rPr>
        <w:t>Lehmann, Arthur Heinz: Hengst Maestoso Austria</w:t>
      </w:r>
    </w:p>
    <w:p w14:paraId="76001A01" w14:textId="77777777" w:rsidR="00000000" w:rsidRDefault="00000000">
      <w:pPr>
        <w:pStyle w:val="StandardWeb"/>
        <w:spacing w:after="0" w:afterAutospacing="0"/>
      </w:pPr>
      <w:r>
        <w:t>Sprecher: Guido Wieland. Dauer: 328 Minuten.</w:t>
      </w:r>
      <w:r>
        <w:br/>
        <w:t>Georg Hochleitner reist in das berühmte Lipizzaner-Gestüt Piber, um den Hengst Maestoso Austria zu sehen. Dort verliebt sich der Reitlehrer in die ungarische Gräfin Marika. Graf Ferencz, der Bruder von Marikas verstorbenem Mann, steht der jungen Liebe im Weg.</w:t>
      </w:r>
      <w:r>
        <w:br/>
        <w:t>Buch-Nr.: 40488</w:t>
      </w:r>
    </w:p>
    <w:p w14:paraId="7CF28681" w14:textId="77777777" w:rsidR="00000000" w:rsidRDefault="00000000">
      <w:pPr>
        <w:pStyle w:val="StandardWeb"/>
        <w:spacing w:after="0" w:afterAutospacing="0"/>
      </w:pPr>
    </w:p>
    <w:p w14:paraId="7F1F03A9" w14:textId="77777777" w:rsidR="00000000" w:rsidRDefault="00000000">
      <w:pPr>
        <w:pStyle w:val="StandardWeb"/>
        <w:spacing w:after="0" w:afterAutospacing="0"/>
      </w:pPr>
      <w:r>
        <w:rPr>
          <w:rStyle w:val="Fett"/>
        </w:rPr>
        <w:t>Lehmann, Rosamond: Aufforderung zum Tanz</w:t>
      </w:r>
    </w:p>
    <w:p w14:paraId="63DC73E3" w14:textId="77777777" w:rsidR="00000000" w:rsidRDefault="00000000">
      <w:pPr>
        <w:pStyle w:val="StandardWeb"/>
        <w:spacing w:after="0" w:afterAutospacing="0"/>
      </w:pPr>
      <w:r>
        <w:t>Sprecher: Helga Leitner. Dauer: 372 Minuten.</w:t>
      </w:r>
      <w:r>
        <w:br/>
        <w:t>Befreundet mit Mitgliedern der Bloomsbury Gruppe verfasste die englische Autorin Anfang des 20. Jh. skandalträchtige Romane, sowie u.a. ein interessantes Porträt ihrer Freunde, die z.T. Mitlieder des Bloomsbury Sets waren, wie Virginia Woolf, Dora Carrington oder Lytton Strachey. Der vorliegende Roman erschien im Original unter dem Titel "Invitation to the Waltz" 1932.</w:t>
      </w:r>
      <w:r>
        <w:br/>
        <w:t>Buch-Nr.: 42927</w:t>
      </w:r>
    </w:p>
    <w:p w14:paraId="1B56B14C" w14:textId="77777777" w:rsidR="00000000" w:rsidRDefault="00000000">
      <w:pPr>
        <w:pStyle w:val="StandardWeb"/>
        <w:spacing w:after="0" w:afterAutospacing="0"/>
      </w:pPr>
    </w:p>
    <w:p w14:paraId="67DC5E50" w14:textId="77777777" w:rsidR="00000000" w:rsidRDefault="00000000">
      <w:pPr>
        <w:pStyle w:val="StandardWeb"/>
        <w:spacing w:after="0" w:afterAutospacing="0"/>
      </w:pPr>
      <w:r>
        <w:rPr>
          <w:rStyle w:val="Fett"/>
        </w:rPr>
        <w:t>Lehne, Fr.: Ein Frühlingstraum</w:t>
      </w:r>
    </w:p>
    <w:p w14:paraId="0C1B1BA0" w14:textId="77777777" w:rsidR="00000000" w:rsidRDefault="00000000">
      <w:pPr>
        <w:pStyle w:val="StandardWeb"/>
        <w:spacing w:after="0" w:afterAutospacing="0"/>
      </w:pPr>
      <w:r>
        <w:t>Sprecher: Traute Furthner. Dauer: 419 Minuten.</w:t>
      </w:r>
      <w:r>
        <w:br/>
        <w:t>Große, unerfüllte Liebe.</w:t>
      </w:r>
      <w:r>
        <w:br/>
        <w:t>Buch-Nr.: 44882</w:t>
      </w:r>
    </w:p>
    <w:p w14:paraId="06FF8692" w14:textId="77777777" w:rsidR="00000000" w:rsidRDefault="00000000">
      <w:pPr>
        <w:pStyle w:val="StandardWeb"/>
        <w:spacing w:after="0" w:afterAutospacing="0"/>
      </w:pPr>
    </w:p>
    <w:p w14:paraId="13DA406B" w14:textId="77777777" w:rsidR="00000000" w:rsidRDefault="00000000">
      <w:pPr>
        <w:pStyle w:val="StandardWeb"/>
        <w:spacing w:after="0" w:afterAutospacing="0"/>
      </w:pPr>
      <w:r>
        <w:rPr>
          <w:rStyle w:val="Fett"/>
        </w:rPr>
        <w:lastRenderedPageBreak/>
        <w:t>Leigh, Tamara: Bis aller Hass erlischt</w:t>
      </w:r>
    </w:p>
    <w:p w14:paraId="36E6173F" w14:textId="77777777" w:rsidR="00000000" w:rsidRDefault="00000000">
      <w:pPr>
        <w:pStyle w:val="StandardWeb"/>
        <w:spacing w:after="0" w:afterAutospacing="0"/>
      </w:pPr>
      <w:r>
        <w:t>Sprecher: Silvia Steindl. Dauer: 496 Minuten.</w:t>
      </w:r>
      <w:r>
        <w:br/>
        <w:t>England 1152: Lizanne Balmaine ist auf dem Weg zu Ihrem Verlobten, als die Reisegruppe plötzlich von Wegelagerern überfallen wird. Der Anführer versucht sie zu vergewaltigen, nachdem ihr geliebter Bruder Gilbert dem Schwert eines Gegners zum Opfer fiel. Mit einem Stein schlägt sie den Angreifer bewusstlos und ihr gelingt so die Flucht. Vier Jahre später glaubt sie ihren Peiniger wiederzuerkennen.</w:t>
      </w:r>
      <w:r>
        <w:br/>
        <w:t>Buch-Nr.: 45960</w:t>
      </w:r>
    </w:p>
    <w:p w14:paraId="3416A594" w14:textId="77777777" w:rsidR="00000000" w:rsidRDefault="00000000">
      <w:pPr>
        <w:pStyle w:val="StandardWeb"/>
        <w:spacing w:after="0" w:afterAutospacing="0"/>
      </w:pPr>
    </w:p>
    <w:p w14:paraId="63DAE280" w14:textId="77777777" w:rsidR="00000000" w:rsidRDefault="00000000">
      <w:pPr>
        <w:pStyle w:val="StandardWeb"/>
        <w:spacing w:after="0" w:afterAutospacing="0"/>
      </w:pPr>
      <w:r>
        <w:rPr>
          <w:rStyle w:val="Fett"/>
        </w:rPr>
        <w:t>Leipprand, Eva: Dornröschen und Eva</w:t>
      </w:r>
    </w:p>
    <w:p w14:paraId="5F302A21" w14:textId="77777777" w:rsidR="00000000" w:rsidRDefault="00000000">
      <w:pPr>
        <w:pStyle w:val="StandardWeb"/>
        <w:spacing w:after="0" w:afterAutospacing="0"/>
      </w:pPr>
      <w:r>
        <w:t>Sprecher: Traute Furthner. Dauer: 298 Minuten.</w:t>
      </w:r>
      <w:r>
        <w:br/>
      </w:r>
      <w:r>
        <w:br/>
        <w:t>Buch-Nr.: 44953</w:t>
      </w:r>
    </w:p>
    <w:p w14:paraId="55CD27D4" w14:textId="77777777" w:rsidR="00000000" w:rsidRDefault="00000000">
      <w:pPr>
        <w:pStyle w:val="StandardWeb"/>
        <w:spacing w:after="0" w:afterAutospacing="0"/>
      </w:pPr>
    </w:p>
    <w:p w14:paraId="3A7DC2D0" w14:textId="77777777" w:rsidR="00000000" w:rsidRDefault="00000000">
      <w:pPr>
        <w:pStyle w:val="StandardWeb"/>
        <w:spacing w:after="0" w:afterAutospacing="0"/>
      </w:pPr>
      <w:r>
        <w:rPr>
          <w:rStyle w:val="Fett"/>
        </w:rPr>
        <w:t>Lelord, François: Die kleine Souvenirverkäuferin</w:t>
      </w:r>
    </w:p>
    <w:p w14:paraId="05A77464" w14:textId="77777777" w:rsidR="00000000" w:rsidRDefault="00000000">
      <w:pPr>
        <w:pStyle w:val="StandardWeb"/>
        <w:spacing w:after="0" w:afterAutospacing="0"/>
      </w:pPr>
      <w:r>
        <w:t>Sprecher: Michael May. Dauer: 544 Minuten.</w:t>
      </w:r>
      <w:r>
        <w:br/>
        <w:t>Hanoi in den 1990er Jahren: Julien, ein Arzt aus Paris beginnt gerade, das durch den Bürgerkrieg traumatisierte Land und seine Menschen ein wenig zu verstehen, da bricht ein tödliches Virus aus. Er macht sich in die entlegene Bergregion auf, in der das Fieber wütet. Doch kaum ist er fort, wird eine kleine Souvenirverkäuferin, die er allmorgendlich am See traf, verhaftet. Die Behörden sehen den Kontakt von Einheimischen zu Ausländern nicht gern. Eine Katastrophe, denn von dem Geld, das die junge Frau in ihr Dorf schickt, lebt ihre ganze Familie. Und wie soll Julien sie nach seiner Rückkehr wiederfinden?</w:t>
      </w:r>
      <w:r>
        <w:br/>
        <w:t>Buch-Nr.: 55886</w:t>
      </w:r>
    </w:p>
    <w:p w14:paraId="0428D71B" w14:textId="77777777" w:rsidR="00000000" w:rsidRDefault="00000000">
      <w:pPr>
        <w:pStyle w:val="StandardWeb"/>
        <w:spacing w:after="0" w:afterAutospacing="0"/>
      </w:pPr>
    </w:p>
    <w:p w14:paraId="2DD0D1D2" w14:textId="77777777" w:rsidR="00000000" w:rsidRDefault="00000000">
      <w:pPr>
        <w:pStyle w:val="StandardWeb"/>
        <w:spacing w:after="0" w:afterAutospacing="0"/>
      </w:pPr>
      <w:r>
        <w:rPr>
          <w:rStyle w:val="Fett"/>
        </w:rPr>
        <w:t>Lelord, François: Im Durcheinanderland der Liebe</w:t>
      </w:r>
    </w:p>
    <w:p w14:paraId="3F0E22CE" w14:textId="77777777" w:rsidR="00000000" w:rsidRDefault="00000000">
      <w:pPr>
        <w:pStyle w:val="StandardWeb"/>
        <w:spacing w:after="0" w:afterAutospacing="0"/>
      </w:pPr>
      <w:r>
        <w:t>Sprecher: Ulrike Johannson. Dauer: 385 Minuten.</w:t>
      </w:r>
      <w:r>
        <w:br/>
        <w:t>Ein junger Inuit kommt als Botschafter seines Stammes nach Paris. Obwohl sich alle für ihn interessieren, fühlt Ulik jeden Abend in seinem Hotel die Einsamkeit in sich aufsteigen, denn in seinem Land ist man niemals allein. Überhaupt ist Ulik verwundert. Im Land der Eskimos sind nur Männer Jäger und die Liebe ist ein Austausch von Geschenken unter zwei Menschen, die einander brauchen. In Paris scheint man komplett andere Vorstellungen zu haben. Ulik ist nicht ganz klar, was man als Mann eigentlich machen soll, wenn man sich verliebt. Aber Gefühle fühlen sich doch überall auf der Welt gleich an, oder nicht?</w:t>
      </w:r>
      <w:r>
        <w:br/>
        <w:t>Buch-Nr.: 56024</w:t>
      </w:r>
    </w:p>
    <w:p w14:paraId="1C5A178C" w14:textId="77777777" w:rsidR="00000000" w:rsidRDefault="00000000">
      <w:pPr>
        <w:pStyle w:val="StandardWeb"/>
        <w:spacing w:after="0" w:afterAutospacing="0"/>
      </w:pPr>
    </w:p>
    <w:p w14:paraId="4746201D" w14:textId="77777777" w:rsidR="00000000" w:rsidRDefault="00000000">
      <w:pPr>
        <w:pStyle w:val="StandardWeb"/>
        <w:spacing w:after="0" w:afterAutospacing="0"/>
      </w:pPr>
      <w:r>
        <w:rPr>
          <w:rStyle w:val="Fett"/>
        </w:rPr>
        <w:t>Lennox, Judith: Alle meine Schwestern</w:t>
      </w:r>
    </w:p>
    <w:p w14:paraId="684AD299" w14:textId="77777777" w:rsidR="00000000" w:rsidRDefault="00000000">
      <w:pPr>
        <w:pStyle w:val="StandardWeb"/>
        <w:spacing w:after="0" w:afterAutospacing="0"/>
      </w:pPr>
      <w:r>
        <w:lastRenderedPageBreak/>
        <w:t>Sprecher: Juliane Köhler, Monika Köteles. Dauer: 285 Minuten.</w:t>
      </w:r>
      <w:r>
        <w:br/>
        <w:t>Vier junge Frauen, vom Schicksal in alle Winde verweht: Marianne, die ihre Liebe in der Kolonie Ceylon wiederzufinden hofft; die attraktive, stolze Iris, deren Wandlung zur Krankenschwester alle überrascht; Eva, die sich in London als Künstlerin und frühe Frauenrechtlerin engagiert; und Clemency, die Jüngste... DAISY-Format Bei diesem Hörbuch handelt es sich um ein käuflich erworbenes Hörbuch das barrierefrei aufgearbeitet wurde.</w:t>
      </w:r>
      <w:r>
        <w:br/>
        <w:t>Buch-Nr.: 32033</w:t>
      </w:r>
    </w:p>
    <w:p w14:paraId="197E1E29" w14:textId="77777777" w:rsidR="00000000" w:rsidRDefault="00000000">
      <w:pPr>
        <w:pStyle w:val="StandardWeb"/>
        <w:spacing w:after="0" w:afterAutospacing="0"/>
      </w:pPr>
    </w:p>
    <w:p w14:paraId="1657D7EC" w14:textId="77777777" w:rsidR="00000000" w:rsidRDefault="00000000">
      <w:pPr>
        <w:pStyle w:val="StandardWeb"/>
        <w:spacing w:after="0" w:afterAutospacing="0"/>
      </w:pPr>
      <w:r>
        <w:rPr>
          <w:rStyle w:val="Fett"/>
        </w:rPr>
        <w:t>Lennox, Judith: Das Haus der Malerin</w:t>
      </w:r>
    </w:p>
    <w:p w14:paraId="43034815" w14:textId="77777777" w:rsidR="00000000" w:rsidRDefault="00000000">
      <w:pPr>
        <w:pStyle w:val="StandardWeb"/>
        <w:spacing w:after="0" w:afterAutospacing="0"/>
      </w:pPr>
      <w:r>
        <w:t>Sprecher: Cathlen Gawlich. Dauer: 882 Minuten.</w:t>
      </w:r>
      <w:r>
        <w:br/>
        <w:t>Surrey, 1970. Rose Martineau führt mit ihrem Mann ihren Töchtern ein beschauliches Leben. Dann erbt sie ein Haus in Sussex, das ihrer Grosstante gehört hatte, einer Künstlerin, die spurlos verschwand. Ausserdem bringt ein Medienskandal Roses Bilderbuchehe ins Wanken. Sie stürzt sich in Nachforschungen über Sadie und geht einem düsteren Familiengeheimnis auf den Grund. Bei diesem Hörbuch handelt es sich um ein käuflich erworbenes Hörbuch, das barrierefrei aufgearbeitet wurde.</w:t>
      </w:r>
      <w:r>
        <w:br/>
        <w:t>Buch-Nr.: 33535</w:t>
      </w:r>
    </w:p>
    <w:p w14:paraId="6FF1352D" w14:textId="77777777" w:rsidR="00000000" w:rsidRDefault="00000000">
      <w:pPr>
        <w:pStyle w:val="StandardWeb"/>
        <w:spacing w:after="0" w:afterAutospacing="0"/>
      </w:pPr>
    </w:p>
    <w:p w14:paraId="1392009A" w14:textId="77777777" w:rsidR="00000000" w:rsidRDefault="00000000">
      <w:pPr>
        <w:pStyle w:val="StandardWeb"/>
        <w:spacing w:after="0" w:afterAutospacing="0"/>
      </w:pPr>
      <w:r>
        <w:rPr>
          <w:rStyle w:val="Fett"/>
        </w:rPr>
        <w:t>Lennox, Judith: Das Haus in den Wolken</w:t>
      </w:r>
    </w:p>
    <w:p w14:paraId="632DD428" w14:textId="77777777" w:rsidR="00000000" w:rsidRDefault="00000000">
      <w:pPr>
        <w:pStyle w:val="StandardWeb"/>
        <w:spacing w:after="0" w:afterAutospacing="0"/>
      </w:pPr>
      <w:r>
        <w:t>Sprecher: Ingrid Heitmann. Dauer: 1379 Minuten.</w:t>
      </w:r>
      <w:r>
        <w:br/>
        <w:t>Der reiche Frauenschwarm Richard verliebt sich 1909 in Isabel, eine junge Frau aus eher einfachen Verhältnissen. Gegen alle Konventionen werden die beiden ein Paar. Die Liebe, die chancenlos schien, mündet in eine Ehe mit vier Kindern. Doch Isabel liegt ein dunkles Geheimnis auf der Seele. Eine falsche Entscheidung, die sie vor Jahren traf und nicht vergessen kann und die sie eines Tages einholen wird.</w:t>
      </w:r>
      <w:r>
        <w:br/>
        <w:t>Buch-Nr.: 56401</w:t>
      </w:r>
    </w:p>
    <w:p w14:paraId="7030F5EB" w14:textId="77777777" w:rsidR="00000000" w:rsidRDefault="00000000">
      <w:pPr>
        <w:pStyle w:val="StandardWeb"/>
        <w:spacing w:after="0" w:afterAutospacing="0"/>
      </w:pPr>
    </w:p>
    <w:p w14:paraId="21572E16" w14:textId="77777777" w:rsidR="00000000" w:rsidRDefault="00000000">
      <w:pPr>
        <w:pStyle w:val="StandardWeb"/>
        <w:spacing w:after="0" w:afterAutospacing="0"/>
      </w:pPr>
      <w:r>
        <w:rPr>
          <w:rStyle w:val="Fett"/>
        </w:rPr>
        <w:t>Lennox, Judith: Das Herz der Nacht</w:t>
      </w:r>
    </w:p>
    <w:p w14:paraId="288FC342" w14:textId="77777777" w:rsidR="00000000" w:rsidRDefault="00000000">
      <w:pPr>
        <w:pStyle w:val="StandardWeb"/>
        <w:spacing w:after="0" w:afterAutospacing="0"/>
      </w:pPr>
      <w:r>
        <w:t>Sprecher: Cornelia Bernoulli. Dauer: 1043 Minuten.</w:t>
      </w:r>
      <w:r>
        <w:br/>
        <w:t>Die mittellose Kay Garland findet Mitte der 1930er-Jahre eine Anstellung als Gesellschafterin bei der Millionärstochter Miranda. Die beiden Frauen befreunden sich schnell und erleben gemeinsam eine aufregende Zeit in Europa. Wegen einer stürmischen Romanze Mirandas mit einem Filmemacher verliert Kay ihre Anstellung und muss ohne Geld und Arbeit nach England zurückkehren. Miranda heiratet einen ostpreußischen Grafen und wird Herrin von Gut Sommerfeld. In der Nachkriegszeit kommt es zu einem unerwarteten Wiedersehen.</w:t>
      </w:r>
      <w:r>
        <w:br/>
        <w:t>Buch-Nr.: 56258</w:t>
      </w:r>
    </w:p>
    <w:p w14:paraId="2E427679" w14:textId="77777777" w:rsidR="00000000" w:rsidRDefault="00000000">
      <w:pPr>
        <w:pStyle w:val="StandardWeb"/>
        <w:spacing w:after="0" w:afterAutospacing="0"/>
      </w:pPr>
    </w:p>
    <w:p w14:paraId="46C7BBF9" w14:textId="77777777" w:rsidR="00000000" w:rsidRDefault="00000000">
      <w:pPr>
        <w:pStyle w:val="StandardWeb"/>
        <w:spacing w:after="0" w:afterAutospacing="0"/>
      </w:pPr>
      <w:r>
        <w:rPr>
          <w:rStyle w:val="Fett"/>
        </w:rPr>
        <w:t>Lennox, Judith: Der italienische Geliebte</w:t>
      </w:r>
    </w:p>
    <w:p w14:paraId="77832C40" w14:textId="77777777" w:rsidR="00000000" w:rsidRDefault="00000000">
      <w:pPr>
        <w:pStyle w:val="StandardWeb"/>
        <w:spacing w:after="0" w:afterAutospacing="0"/>
      </w:pPr>
      <w:r>
        <w:lastRenderedPageBreak/>
        <w:t>Sprecher: Juliane Köhler. Dauer: 430 Minuten.</w:t>
      </w:r>
      <w:r>
        <w:br/>
        <w:t>Italien in den 1930ern: Die unbeschwerte Jugend der Schwestern Tessa und Freddie Nicolson endet, als die 17jährige Tessa sich in Guido, den Sohn des Liebhabers ihrer Mutter verliebt. Die Mädchen werden nach England geschickt und es vergehen Jahre, bis Tessa ihre große Liebe in den Wirren des Zweiten Weltkriegs wiedersieht. Doch das Glück ist nicht auf ihrer Seite... Bei diesem Hörbuch handelt es sich um ein käuflich erworbenes Hörbuch das barrierefrei aufgearbeitet wurde.</w:t>
      </w:r>
      <w:r>
        <w:br/>
        <w:t>Buch-Nr.: 32016</w:t>
      </w:r>
    </w:p>
    <w:p w14:paraId="7E45898F" w14:textId="77777777" w:rsidR="00000000" w:rsidRDefault="00000000">
      <w:pPr>
        <w:pStyle w:val="StandardWeb"/>
        <w:spacing w:after="0" w:afterAutospacing="0"/>
      </w:pPr>
    </w:p>
    <w:p w14:paraId="4CBB2BF5" w14:textId="77777777" w:rsidR="00000000" w:rsidRDefault="00000000">
      <w:pPr>
        <w:pStyle w:val="StandardWeb"/>
        <w:spacing w:after="0" w:afterAutospacing="0"/>
      </w:pPr>
      <w:r>
        <w:rPr>
          <w:rStyle w:val="Fett"/>
        </w:rPr>
        <w:t>Lennox, Judith: Der italienische Geliebte</w:t>
      </w:r>
    </w:p>
    <w:p w14:paraId="43923D55" w14:textId="77777777" w:rsidR="00000000" w:rsidRDefault="00000000">
      <w:pPr>
        <w:pStyle w:val="StandardWeb"/>
        <w:spacing w:after="0" w:afterAutospacing="0"/>
      </w:pPr>
      <w:r>
        <w:t>Sprecher: Ingrid Heitmann. Dauer: 1284 Minuten.</w:t>
      </w:r>
      <w:r>
        <w:br/>
        <w:t>Italien 1930er: Nach dem frühen Tod des Vaters finden die englischen Schwestern Tessa und Freddie mit ihrer Mutter auf einem Landgut bei Florenz eine neue Heimat - und in der gut situierten Familie Zanetti enge Freunde. Als die 17jährige Tessa eine Beziehung mit Guido Zanetti eingeht, werden die Mädchen nach England ins Internat geschickt. Jahre vergehen. Tessa weiß, dass sie eines Tages zurückkehren will. Als Italien sich im Zweiten Weltkrieg Deutschland anschließt, wird die Rückkehr zu einem gefährlichen Unterfangen.</w:t>
      </w:r>
      <w:r>
        <w:br/>
        <w:t>Buch-Nr.: 57406</w:t>
      </w:r>
    </w:p>
    <w:p w14:paraId="5C47ABDC" w14:textId="77777777" w:rsidR="00000000" w:rsidRDefault="00000000">
      <w:pPr>
        <w:pStyle w:val="StandardWeb"/>
        <w:spacing w:after="0" w:afterAutospacing="0"/>
      </w:pPr>
    </w:p>
    <w:p w14:paraId="449909C9" w14:textId="77777777" w:rsidR="00000000" w:rsidRDefault="00000000">
      <w:pPr>
        <w:pStyle w:val="StandardWeb"/>
        <w:spacing w:after="0" w:afterAutospacing="0"/>
      </w:pPr>
      <w:r>
        <w:rPr>
          <w:rStyle w:val="Fett"/>
        </w:rPr>
        <w:t>Lennox, Judith: Ein letzter Tanz</w:t>
      </w:r>
    </w:p>
    <w:p w14:paraId="3E194F51" w14:textId="77777777" w:rsidR="00000000" w:rsidRDefault="00000000">
      <w:pPr>
        <w:pStyle w:val="StandardWeb"/>
        <w:spacing w:after="0" w:afterAutospacing="0"/>
      </w:pPr>
      <w:r>
        <w:t>Sprecher: Mitra Foertsch. Dauer: 1328 Minuten.</w:t>
      </w:r>
      <w:r>
        <w:br/>
        <w:t>Anlässlich ihres 75. Geburtstags lädt Esme ihre Familie in das Herrenhaus Rosindell an der Küste von Devon ein. Alles hier erinnert an glamouröse Zeiten, an den Beginn der großen Liebe ihres Lebens - aber auch an jene unheilvolle Affäre, die in eine Tragödie mündete, die noch nachklingt. Erst jetzt hat Esme den Mut, das Geheimnis ihrer Familie aufzuklären.</w:t>
      </w:r>
      <w:r>
        <w:br/>
        <w:t>Buch-Nr.: 57408</w:t>
      </w:r>
    </w:p>
    <w:p w14:paraId="6C04B475" w14:textId="77777777" w:rsidR="00000000" w:rsidRDefault="00000000">
      <w:pPr>
        <w:pStyle w:val="StandardWeb"/>
        <w:spacing w:after="0" w:afterAutospacing="0"/>
      </w:pPr>
    </w:p>
    <w:p w14:paraId="0B8BEB23" w14:textId="77777777" w:rsidR="00000000" w:rsidRDefault="00000000">
      <w:pPr>
        <w:pStyle w:val="StandardWeb"/>
        <w:spacing w:after="0" w:afterAutospacing="0"/>
      </w:pPr>
      <w:r>
        <w:rPr>
          <w:rStyle w:val="Fett"/>
        </w:rPr>
        <w:t>Lenoir, Frédéric: Das Geheimnis des Weinbergs</w:t>
      </w:r>
    </w:p>
    <w:p w14:paraId="11C8504B" w14:textId="77777777" w:rsidR="00000000" w:rsidRDefault="00000000">
      <w:pPr>
        <w:pStyle w:val="StandardWeb"/>
        <w:spacing w:after="0" w:afterAutospacing="0"/>
      </w:pPr>
      <w:r>
        <w:t>Sprecher: Friedrich Schoenfelder, Christoph Prückner. Dauer: 217 Minuten.</w:t>
      </w:r>
      <w:r>
        <w:br/>
        <w:t>Ein verträumtes südfranzösisches Dorf inmitten duftender Weinberge. Der junge Pierre Morin entdeckt eines Nachts etwas ganz Besonderes. Ein unerklärliches Leuchten liegt seitdem im Blick dieses "Sonderlings", doch spricht er mit niemandem über sein Erlebnis. Das ganze Dorf, getrieben von Neid und Missgunst, versucht nun dem Geheimnis auf die Spur zu kommen. DAISY-Format. Bei diesem Hörbuch handelt es sich um ein käuflich erworbenes Hörbuch das barrierefrei aufgearbeitet wurde.</w:t>
      </w:r>
      <w:r>
        <w:br/>
        <w:t>Buch-Nr.: 31031</w:t>
      </w:r>
    </w:p>
    <w:p w14:paraId="4CBD1806" w14:textId="77777777" w:rsidR="00000000" w:rsidRDefault="00000000">
      <w:pPr>
        <w:pStyle w:val="StandardWeb"/>
        <w:spacing w:after="0" w:afterAutospacing="0"/>
      </w:pPr>
    </w:p>
    <w:p w14:paraId="0D4F82A9" w14:textId="77777777" w:rsidR="00000000" w:rsidRDefault="00000000">
      <w:pPr>
        <w:pStyle w:val="StandardWeb"/>
        <w:spacing w:after="0" w:afterAutospacing="0"/>
      </w:pPr>
      <w:r>
        <w:rPr>
          <w:rStyle w:val="Fett"/>
        </w:rPr>
        <w:t>Lenz, Siegfried: Schweigeminute</w:t>
      </w:r>
    </w:p>
    <w:p w14:paraId="3E545720" w14:textId="77777777" w:rsidR="00000000" w:rsidRDefault="00000000">
      <w:pPr>
        <w:pStyle w:val="StandardWeb"/>
        <w:spacing w:after="0" w:afterAutospacing="0"/>
      </w:pPr>
      <w:r>
        <w:lastRenderedPageBreak/>
        <w:t>Sprecher: Christoph Prückner, Konstantin Graudus. Dauer: 227 Minuten.</w:t>
      </w:r>
      <w:r>
        <w:br/>
        <w:t>Stella Petersen war zweifellos eine der beliebtesten Lehrerinnen am Lessing-Gymnasium. Ihre Lebensfreude, ihre Intelligenz und Belesenheit verschafften ihr die Anerkennung und den natürlichen Respekt des Kollegiums wie den ihrer Schüler. Und gewiss führte die Liebe zu ihrem Schüler Christian, zu jener Verwirrung der Gefühle deren Intensität und Kraft beide überwältigt. DAISY-Format Bei diesem Hörbuch handelt es sich um ein käuflich erworbenes Hörbuch das barrierefrei aufgearbeitet wurde.</w:t>
      </w:r>
      <w:r>
        <w:br/>
        <w:t>Buch-Nr.: 30459</w:t>
      </w:r>
    </w:p>
    <w:p w14:paraId="449F3646" w14:textId="77777777" w:rsidR="00000000" w:rsidRDefault="00000000">
      <w:pPr>
        <w:pStyle w:val="StandardWeb"/>
        <w:spacing w:after="0" w:afterAutospacing="0"/>
      </w:pPr>
    </w:p>
    <w:p w14:paraId="2AF1F87E" w14:textId="77777777" w:rsidR="00000000" w:rsidRDefault="00000000">
      <w:pPr>
        <w:pStyle w:val="StandardWeb"/>
        <w:spacing w:after="0" w:afterAutospacing="0"/>
      </w:pPr>
      <w:r>
        <w:rPr>
          <w:rStyle w:val="Fett"/>
        </w:rPr>
        <w:t>Lenze, Ulla: Schwester und Bruder</w:t>
      </w:r>
    </w:p>
    <w:p w14:paraId="1FD6C42E" w14:textId="77777777" w:rsidR="00000000" w:rsidRDefault="00000000">
      <w:pPr>
        <w:pStyle w:val="StandardWeb"/>
        <w:spacing w:after="0" w:afterAutospacing="0"/>
      </w:pPr>
      <w:r>
        <w:t>Sprecher: Ilse Brandtner. Dauer: 492 Minuten.</w:t>
      </w:r>
      <w:r>
        <w:br/>
        <w:t>Lukas kehrt von einer Indienreise verändert zurück. Er kann sich nicht mehr in den Alltag einfinden, wird krank und erblindet plötzlich ohne jeden pathologischen Befund. Die Ärzte sind ratlos. Nur noch einer könnte helfen: Der geheimnisvolle indische Mönch.</w:t>
      </w:r>
      <w:r>
        <w:br/>
        <w:t>Buch-Nr.: 50434</w:t>
      </w:r>
    </w:p>
    <w:p w14:paraId="0D30DA5A" w14:textId="77777777" w:rsidR="00000000" w:rsidRDefault="00000000">
      <w:pPr>
        <w:pStyle w:val="StandardWeb"/>
        <w:spacing w:after="0" w:afterAutospacing="0"/>
      </w:pPr>
    </w:p>
    <w:p w14:paraId="263566AB" w14:textId="77777777" w:rsidR="00000000" w:rsidRDefault="00000000">
      <w:pPr>
        <w:pStyle w:val="StandardWeb"/>
        <w:spacing w:after="0" w:afterAutospacing="0"/>
      </w:pPr>
      <w:r>
        <w:rPr>
          <w:rStyle w:val="Fett"/>
        </w:rPr>
        <w:t>Leon, Donna: Latin Lover</w:t>
      </w:r>
    </w:p>
    <w:p w14:paraId="69B07BE5" w14:textId="77777777" w:rsidR="00000000" w:rsidRDefault="00000000">
      <w:pPr>
        <w:pStyle w:val="StandardWeb"/>
        <w:spacing w:after="0" w:afterAutospacing="0"/>
      </w:pPr>
      <w:r>
        <w:t>Sprecher: Hannelore Hoger. Dauer: 80 Minuten.</w:t>
      </w:r>
      <w:r>
        <w:br/>
        <w:t xml:space="preserve">Wie kamen die italienischen Männer zu ihrem Ruf als Latin Lover? Was ist das Sinnliche an der klassischen Musik? Wie findet man für die beste Freundin in New York einen Mann? In ihren Geschichten über Männer und Frauen geht Donna Leon Vorurteile und Idealbilder an - direkt, amüsant, engagiert und ohne die Angst, als politically uncorrect zu gelten. </w:t>
      </w:r>
      <w:r>
        <w:br/>
        <w:t>Buch-Nr.: 31931</w:t>
      </w:r>
    </w:p>
    <w:p w14:paraId="328DEEDD" w14:textId="77777777" w:rsidR="00000000" w:rsidRDefault="00000000">
      <w:pPr>
        <w:pStyle w:val="StandardWeb"/>
        <w:spacing w:after="0" w:afterAutospacing="0"/>
      </w:pPr>
    </w:p>
    <w:p w14:paraId="0A1152A1" w14:textId="77777777" w:rsidR="00000000" w:rsidRDefault="00000000">
      <w:pPr>
        <w:pStyle w:val="StandardWeb"/>
        <w:spacing w:after="0" w:afterAutospacing="0"/>
      </w:pPr>
      <w:r>
        <w:rPr>
          <w:rStyle w:val="Fett"/>
        </w:rPr>
        <w:t>Léost, Claire: Der Sommer, in dem alles begann</w:t>
      </w:r>
    </w:p>
    <w:p w14:paraId="559BA2C2" w14:textId="77777777" w:rsidR="00000000" w:rsidRDefault="00000000">
      <w:pPr>
        <w:pStyle w:val="StandardWeb"/>
        <w:spacing w:after="0" w:afterAutospacing="0"/>
      </w:pPr>
      <w:r>
        <w:t>Sprecher: Sylke-Kristin Deimig. Dauer: 400 Minuten.</w:t>
      </w:r>
      <w:r>
        <w:br/>
        <w:t>Hélène ist 16 Jahre alt und lebt in einem kleinen Dorf im felsigen Finistère. Sie liebt ihre raue Heimat, ihren Freund Yannick und das friedliche Dorfleben. Doch die Ankunft Marguerites, der Französischlehrerin aus Paris, und ihres Mannes Raymond, eines Schriftstellers mit Schreibblockade, wirbelt alles auf. Und dann ist da noch Odette, Witwe und Dorfladenbesitzerin, die mittellos in den 1940ern nach Paris geschickt wurde, wo sie als Hausmädchen arbeitete und vergewaltigt wurde. Die Lebenswege der drei Frauen sind eng miteinander verwoben.</w:t>
      </w:r>
      <w:r>
        <w:br/>
        <w:t>Buch-Nr.: 57721</w:t>
      </w:r>
    </w:p>
    <w:p w14:paraId="4EBFD620" w14:textId="77777777" w:rsidR="00000000" w:rsidRDefault="00000000">
      <w:pPr>
        <w:pStyle w:val="StandardWeb"/>
        <w:spacing w:after="0" w:afterAutospacing="0"/>
      </w:pPr>
    </w:p>
    <w:p w14:paraId="308667D0" w14:textId="77777777" w:rsidR="00000000" w:rsidRDefault="00000000">
      <w:pPr>
        <w:pStyle w:val="StandardWeb"/>
        <w:spacing w:after="0" w:afterAutospacing="0"/>
      </w:pPr>
      <w:r>
        <w:rPr>
          <w:rStyle w:val="Fett"/>
        </w:rPr>
        <w:t>Lerche, Doris: Frau Franz packt aus</w:t>
      </w:r>
    </w:p>
    <w:p w14:paraId="2F495667" w14:textId="77777777" w:rsidR="00000000" w:rsidRDefault="00000000">
      <w:pPr>
        <w:pStyle w:val="StandardWeb"/>
        <w:spacing w:after="0" w:afterAutospacing="0"/>
      </w:pPr>
      <w:r>
        <w:t>Sprecher: Birgit Krammer. Dauer: 349 Minuten.</w:t>
      </w:r>
      <w:r>
        <w:br/>
        <w:t xml:space="preserve">Die 66jährige Frau Franz unternimmt mit ihrem neuen Freund (70) eine Reise nach Südspanien. Was als aufregende Flitterwochen gedacht war, verwandelt sich in eine </w:t>
      </w:r>
      <w:r>
        <w:lastRenderedPageBreak/>
        <w:t>Kriminalstory: Die Handtasche von Frau Franz wird geklaut.</w:t>
      </w:r>
      <w:r>
        <w:br/>
        <w:t>Buch-Nr.: 47067</w:t>
      </w:r>
    </w:p>
    <w:p w14:paraId="2B847DF8" w14:textId="77777777" w:rsidR="00000000" w:rsidRDefault="00000000">
      <w:pPr>
        <w:pStyle w:val="StandardWeb"/>
        <w:spacing w:after="0" w:afterAutospacing="0"/>
      </w:pPr>
    </w:p>
    <w:p w14:paraId="14E150B0" w14:textId="77777777" w:rsidR="00000000" w:rsidRDefault="00000000">
      <w:pPr>
        <w:pStyle w:val="StandardWeb"/>
        <w:spacing w:after="0" w:afterAutospacing="0"/>
      </w:pPr>
      <w:r>
        <w:rPr>
          <w:rStyle w:val="Fett"/>
        </w:rPr>
        <w:t>Leroux, Gaston: Das Phantom der Oper</w:t>
      </w:r>
    </w:p>
    <w:p w14:paraId="22E12F41" w14:textId="77777777" w:rsidR="00000000" w:rsidRDefault="00000000">
      <w:pPr>
        <w:pStyle w:val="StandardWeb"/>
        <w:spacing w:after="0" w:afterAutospacing="0"/>
      </w:pPr>
      <w:r>
        <w:t>Sprecher: Lilo von Plüskow. Dauer: 717 Minuten.</w:t>
      </w:r>
      <w:r>
        <w:br/>
        <w:t>In den geheimnisvollen Gewölben der Pariser Oper hält sich ein unsagbar hässlicher Mensch verborgen: Das "Phantom der Oper". Er hat zwei Leidenschaften: Die Musik und die junge Sängerin Christine Daaé. Als sie sich in den Vicomte de Chagny verliebt, wird das Phantom rasend vor Eifersucht. Es kommt zum Kampf.</w:t>
      </w:r>
      <w:r>
        <w:br/>
        <w:t>Buch-Nr.: 54599</w:t>
      </w:r>
    </w:p>
    <w:p w14:paraId="33DE96BF" w14:textId="77777777" w:rsidR="00000000" w:rsidRDefault="00000000">
      <w:pPr>
        <w:pStyle w:val="StandardWeb"/>
        <w:spacing w:after="0" w:afterAutospacing="0"/>
      </w:pPr>
    </w:p>
    <w:p w14:paraId="7D49F7D2" w14:textId="77777777" w:rsidR="00000000" w:rsidRDefault="00000000">
      <w:pPr>
        <w:pStyle w:val="StandardWeb"/>
        <w:spacing w:after="0" w:afterAutospacing="0"/>
      </w:pPr>
      <w:r>
        <w:rPr>
          <w:rStyle w:val="Fett"/>
        </w:rPr>
        <w:t>Lessing, Doris: Der Sommer vor der Dunkelheit</w:t>
      </w:r>
    </w:p>
    <w:p w14:paraId="19B53CB6" w14:textId="77777777" w:rsidR="00000000" w:rsidRDefault="00000000">
      <w:pPr>
        <w:pStyle w:val="StandardWeb"/>
        <w:spacing w:after="0" w:afterAutospacing="0"/>
      </w:pPr>
      <w:r>
        <w:t>Sprecher: Juliane Melchthal. Dauer: 648 Minuten.</w:t>
      </w:r>
      <w:r>
        <w:br/>
        <w:t>Kate Brown, Mutter und Neurologengattin, stellt fest, dass sie zu Hause nicht mehr gebraucht wird: Die Kinder gehen eigene Wege, der Mann reist allein, höchstens noch mit der Tochter, zu Kongressen. Plötzlich empfindet sie ihr Leben wie aus zweiter Hand. Sie begibt sich auf die Suche nach einem Beruf, nach einer Funktion, nach der Liebe und nach sich selbst.</w:t>
      </w:r>
      <w:r>
        <w:br/>
        <w:t>Buch-Nr.: 51210</w:t>
      </w:r>
    </w:p>
    <w:p w14:paraId="58E6CAB0" w14:textId="77777777" w:rsidR="00000000" w:rsidRDefault="00000000">
      <w:pPr>
        <w:pStyle w:val="StandardWeb"/>
        <w:spacing w:after="0" w:afterAutospacing="0"/>
      </w:pPr>
    </w:p>
    <w:p w14:paraId="28FAA119" w14:textId="77777777" w:rsidR="00000000" w:rsidRDefault="00000000">
      <w:pPr>
        <w:pStyle w:val="StandardWeb"/>
        <w:spacing w:after="0" w:afterAutospacing="0"/>
      </w:pPr>
      <w:r>
        <w:rPr>
          <w:rStyle w:val="Fett"/>
        </w:rPr>
        <w:t>Lessir, Kari: Aus dem Blick</w:t>
      </w:r>
    </w:p>
    <w:p w14:paraId="320309C9" w14:textId="77777777" w:rsidR="00000000" w:rsidRDefault="00000000">
      <w:pPr>
        <w:pStyle w:val="StandardWeb"/>
        <w:spacing w:after="0" w:afterAutospacing="0"/>
      </w:pPr>
      <w:r>
        <w:t>Sprecher: Iris Lasta. Dauer: 466 Minuten.</w:t>
      </w:r>
      <w:r>
        <w:br/>
        <w:t>Männer sind wie Blechdosen von außen nett anzuschauen, aber innen hohl. Das zumindest glaubt Nina, Anfang 30. Bis sie Jan kennenlernt. Er ist attraktiv, humorvoll und ein guter Gesprächspartner. Wenn da nicht ein kleiner Haken wäre: Jan ist blind. Sein Handicap wirbelt Ninas Leben durcheinander. Das Liebesglück der beiden provoziert auch den Hass eines Rivalen um Ninas Gunst. Jan wird entführt...</w:t>
      </w:r>
      <w:r>
        <w:br/>
        <w:t>Buch-Nr.: 52396</w:t>
      </w:r>
    </w:p>
    <w:p w14:paraId="399B255C" w14:textId="77777777" w:rsidR="00000000" w:rsidRDefault="00000000">
      <w:pPr>
        <w:pStyle w:val="StandardWeb"/>
        <w:spacing w:after="0" w:afterAutospacing="0"/>
      </w:pPr>
    </w:p>
    <w:p w14:paraId="0FF4FCE3" w14:textId="77777777" w:rsidR="00000000" w:rsidRDefault="00000000">
      <w:pPr>
        <w:pStyle w:val="StandardWeb"/>
        <w:spacing w:after="0" w:afterAutospacing="0"/>
      </w:pPr>
      <w:r>
        <w:rPr>
          <w:rStyle w:val="Fett"/>
        </w:rPr>
        <w:t>Levy, Marc: Die zwei Leben der Alice Pendelbury</w:t>
      </w:r>
    </w:p>
    <w:p w14:paraId="4496485D" w14:textId="77777777" w:rsidR="00000000" w:rsidRDefault="00000000">
      <w:pPr>
        <w:pStyle w:val="StandardWeb"/>
        <w:spacing w:after="0" w:afterAutospacing="0"/>
      </w:pPr>
      <w:r>
        <w:t>Sprecher: Dagmar Brand. Dauer: 575 Minuten.</w:t>
      </w:r>
      <w:r>
        <w:br/>
        <w:t>Brighton 1950. Eine Wahrsagerin prophezeit Alice (39), dass sie eine weite Reise unternehmen werde und dass der Mann, der der wichtigste in ihrem Leben sein wird, gerade hinter ihr vorbeigegangen sei. Tatsächlich befindet sich Alice bald auf dem Weg nach Istanbul, begleitet von ihrem Nachbarn, dem eingefleischten Junggesellen Daldry.</w:t>
      </w:r>
      <w:r>
        <w:br/>
        <w:t>Buch-Nr.: 56602</w:t>
      </w:r>
    </w:p>
    <w:p w14:paraId="5462DE97" w14:textId="77777777" w:rsidR="00000000" w:rsidRDefault="00000000">
      <w:pPr>
        <w:pStyle w:val="StandardWeb"/>
        <w:spacing w:after="0" w:afterAutospacing="0"/>
      </w:pPr>
    </w:p>
    <w:p w14:paraId="700239A5" w14:textId="77777777" w:rsidR="00000000" w:rsidRDefault="00000000">
      <w:pPr>
        <w:pStyle w:val="StandardWeb"/>
        <w:spacing w:after="0" w:afterAutospacing="0"/>
      </w:pPr>
      <w:r>
        <w:rPr>
          <w:rStyle w:val="Fett"/>
        </w:rPr>
        <w:t>Levy, Marc: Eine andere Vorstellung vom Glück</w:t>
      </w:r>
    </w:p>
    <w:p w14:paraId="206A5346" w14:textId="77777777" w:rsidR="00000000" w:rsidRDefault="00000000">
      <w:pPr>
        <w:pStyle w:val="StandardWeb"/>
        <w:spacing w:after="0" w:afterAutospacing="0"/>
      </w:pPr>
      <w:r>
        <w:lastRenderedPageBreak/>
        <w:t>Sprecher: Frauke Poolman. Dauer: 572 Minuten.</w:t>
      </w:r>
      <w:r>
        <w:br/>
        <w:t>Philadelphia, 2010. Nach dreissig Jahren Haft flieht Agatha aus dem Gefängnis. An einer Tankstelle steigt sie zu Milly ins Auto und zwingt sie, nach San Francisco zu fahren. Milly, die bisher ein eher langweiliges Leben führte, findet Gefallen an der geheimnisvollen Agatha. Fünf Tage lang fahren sie durch die USA, treffen Menschen aus Agathas Vergangenheit, und kommen dabei ihrem Geheimnis und ihrer großen Liebe näher. Bei diesem Hörbuch handelt es sich um ein käuflich erworbenes Hörbuch das barrierefrei aufgearbeitet wurde. Ungekürzte Lesung.</w:t>
      </w:r>
      <w:r>
        <w:br/>
        <w:t>Buch-Nr.: 31537</w:t>
      </w:r>
    </w:p>
    <w:p w14:paraId="2A09604D" w14:textId="77777777" w:rsidR="00000000" w:rsidRDefault="00000000">
      <w:pPr>
        <w:pStyle w:val="StandardWeb"/>
        <w:spacing w:after="0" w:afterAutospacing="0"/>
      </w:pPr>
    </w:p>
    <w:p w14:paraId="44C02278" w14:textId="77777777" w:rsidR="00000000" w:rsidRDefault="00000000">
      <w:pPr>
        <w:pStyle w:val="StandardWeb"/>
        <w:spacing w:after="0" w:afterAutospacing="0"/>
      </w:pPr>
      <w:r>
        <w:rPr>
          <w:rStyle w:val="Fett"/>
        </w:rPr>
        <w:t>Levy, Marc: Zurück zu dir</w:t>
      </w:r>
    </w:p>
    <w:p w14:paraId="19F72DC9" w14:textId="77777777" w:rsidR="00000000" w:rsidRDefault="00000000">
      <w:pPr>
        <w:pStyle w:val="StandardWeb"/>
        <w:spacing w:after="0" w:afterAutospacing="0"/>
      </w:pPr>
      <w:r>
        <w:t>Sprecher: Iris Lasta, Nana Spier. Dauer: 251 Minuten.</w:t>
      </w:r>
      <w:r>
        <w:br/>
        <w:t>Arthurs Liebe hat Lauren einst ins Leben zurückgeholt. Doch als sie aus dem Koma erwachte, war er verschwunden. Nun aber zieht es ihn zurück zur Frau seines Herzens, die er niemals vergessen hat. Lauren jedoch erkennt ihn nicht, fühlt sich nur unerklärlicherweise zu ihm hingezogen. Dann geschieht ein schrecklicher Unfall... DAISY-Format. Bei diesem Hörbuch handelt es sich um ein käuflich erworbenes Hörbuch das barrierefrei aufgearbeitet wurde.</w:t>
      </w:r>
      <w:r>
        <w:br/>
        <w:t>Buch-Nr.: 30227</w:t>
      </w:r>
    </w:p>
    <w:p w14:paraId="3AA449D8" w14:textId="77777777" w:rsidR="00000000" w:rsidRDefault="00000000">
      <w:pPr>
        <w:pStyle w:val="StandardWeb"/>
        <w:spacing w:after="0" w:afterAutospacing="0"/>
      </w:pPr>
    </w:p>
    <w:p w14:paraId="4BB1A46E" w14:textId="77777777" w:rsidR="00000000" w:rsidRDefault="00000000">
      <w:pPr>
        <w:pStyle w:val="StandardWeb"/>
        <w:spacing w:after="0" w:afterAutospacing="0"/>
      </w:pPr>
      <w:r>
        <w:rPr>
          <w:rStyle w:val="Fett"/>
        </w:rPr>
        <w:t>Lewis, Sinclair: Babbitt</w:t>
      </w:r>
    </w:p>
    <w:p w14:paraId="78FDFC4E" w14:textId="77777777" w:rsidR="00000000" w:rsidRDefault="00000000">
      <w:pPr>
        <w:pStyle w:val="StandardWeb"/>
        <w:spacing w:after="0" w:afterAutospacing="0"/>
      </w:pPr>
      <w:r>
        <w:t>Sprecher: Siegfried Loyda. Dauer: 971 Minuten.</w:t>
      </w:r>
      <w:r>
        <w:br/>
        <w:t>Babbitt, ein mittelständischer Grundstücksmakler in den USA, bemüht sich, in allem der herrschenden Norm zu entsprechen. Hinter seinem resoluten Optimismus verbirgt sich die Unzufriedenheit mit dieser im Grunde mechanischen Existenz. Sein Rebellionsversuch scheitert an seiner Unfähigkeit, die gesellschaftliche Ächtung zu verkraften.</w:t>
      </w:r>
      <w:r>
        <w:br/>
        <w:t>Buch-Nr.: 53127</w:t>
      </w:r>
    </w:p>
    <w:p w14:paraId="42C52F33" w14:textId="77777777" w:rsidR="00000000" w:rsidRDefault="00000000">
      <w:pPr>
        <w:pStyle w:val="StandardWeb"/>
        <w:spacing w:after="0" w:afterAutospacing="0"/>
      </w:pPr>
    </w:p>
    <w:p w14:paraId="21B0A2E7" w14:textId="77777777" w:rsidR="00000000" w:rsidRDefault="00000000">
      <w:pPr>
        <w:pStyle w:val="StandardWeb"/>
        <w:spacing w:after="0" w:afterAutospacing="0"/>
      </w:pPr>
      <w:r>
        <w:rPr>
          <w:rStyle w:val="Fett"/>
        </w:rPr>
        <w:t>Lewycka, Marina: Das Leben kleben</w:t>
      </w:r>
    </w:p>
    <w:p w14:paraId="10663690" w14:textId="77777777" w:rsidR="00000000" w:rsidRDefault="00000000">
      <w:pPr>
        <w:pStyle w:val="StandardWeb"/>
        <w:spacing w:after="0" w:afterAutospacing="0"/>
      </w:pPr>
      <w:r>
        <w:t>Sprecher: Gesa Zumegen. Dauer: 755 Minuten.</w:t>
      </w:r>
      <w:r>
        <w:br/>
        <w:t>Sie begegnen sich zufällig am Müllcontainer: Georgie Sinclair, neuerdings alleinerziehende Mutter, und Mrs. Shapiro, eine verschrobene alte Dame mit sieben Katzen, einer Vorliebe für Schnäppchenjagd und die großen russischen Komponisten - und einem Geheimnis aus der Zeit des Krieges.</w:t>
      </w:r>
      <w:r>
        <w:br/>
        <w:t>Buch-Nr.: 57428</w:t>
      </w:r>
    </w:p>
    <w:p w14:paraId="3C47E018" w14:textId="77777777" w:rsidR="00000000" w:rsidRDefault="00000000">
      <w:pPr>
        <w:pStyle w:val="StandardWeb"/>
        <w:spacing w:after="0" w:afterAutospacing="0"/>
      </w:pPr>
    </w:p>
    <w:p w14:paraId="2C6CD1E3" w14:textId="77777777" w:rsidR="00000000" w:rsidRDefault="00000000">
      <w:pPr>
        <w:pStyle w:val="StandardWeb"/>
        <w:spacing w:after="0" w:afterAutospacing="0"/>
      </w:pPr>
      <w:r>
        <w:rPr>
          <w:rStyle w:val="Fett"/>
        </w:rPr>
        <w:t>Lewycka, Marina: Die Werte der modernen Welt unter Berücksichtigung diverser Kleintiere</w:t>
      </w:r>
    </w:p>
    <w:p w14:paraId="65BCAAC8" w14:textId="77777777" w:rsidR="00000000" w:rsidRDefault="00000000">
      <w:pPr>
        <w:pStyle w:val="StandardWeb"/>
        <w:spacing w:after="0" w:afterAutospacing="0"/>
      </w:pPr>
      <w:r>
        <w:t>Sprecher: Dagmar Brand. Dauer: 779 Minuten.</w:t>
      </w:r>
      <w:r>
        <w:br/>
        <w:t xml:space="preserve">Clara und Serge wuchsen in den 1980er-Jahren in einer Landkommune auf. Im Jahr 2008 sind </w:t>
      </w:r>
      <w:r>
        <w:lastRenderedPageBreak/>
        <w:t>die Zeiten der Agitation und der freien Liebe lange vorbei. Clara ist Lehrerin und liebt ihre saubere Stadtwohnung, Serge gibt vor, in Mathematik zu promovieren, tatsächlich arbeitet er als erfolgreicher Investmentbanker, bis die große Bankenkrise ihn einholt. Ihre Eltern Doro und Marcus leben zwar immer noch ihre Ideale von damals, wollen nun aber heiraten. Zusätzliche Probleme gibt es, als ihre Adoptivtochter, eine junge Frau mit Down-Syndrom, in eine eigene Wohnung ziehen will. Witzig und mit einer Portion Traurigkeit erzählt der Roman, wie sich die Werte im Lauf der Jahre verändern und die Kinder sich anscheinend nie so entwickeln, wie ihre Eltern es gerne hätten.</w:t>
      </w:r>
      <w:r>
        <w:br/>
        <w:t>Buch-Nr.: 57809</w:t>
      </w:r>
    </w:p>
    <w:p w14:paraId="11F0B923" w14:textId="77777777" w:rsidR="00000000" w:rsidRDefault="00000000">
      <w:pPr>
        <w:pStyle w:val="StandardWeb"/>
        <w:spacing w:after="0" w:afterAutospacing="0"/>
      </w:pPr>
    </w:p>
    <w:p w14:paraId="5AFB3E91" w14:textId="77777777" w:rsidR="00000000" w:rsidRDefault="00000000">
      <w:pPr>
        <w:pStyle w:val="StandardWeb"/>
        <w:spacing w:after="0" w:afterAutospacing="0"/>
      </w:pPr>
      <w:r>
        <w:rPr>
          <w:rStyle w:val="Fett"/>
        </w:rPr>
        <w:t>Lie, Romie: Liebe Sonja</w:t>
      </w:r>
    </w:p>
    <w:p w14:paraId="739C2C1F" w14:textId="77777777" w:rsidR="00000000" w:rsidRDefault="00000000">
      <w:pPr>
        <w:pStyle w:val="StandardWeb"/>
        <w:spacing w:after="0" w:afterAutospacing="0"/>
      </w:pPr>
      <w:r>
        <w:t>Sprecher: Gitta Horky. Dauer: 198 Minuten.</w:t>
      </w:r>
      <w:r>
        <w:br/>
        <w:t>Mutter schildert ihr Leben für die Familie.</w:t>
      </w:r>
      <w:r>
        <w:br/>
        <w:t>Buch-Nr.: 44405</w:t>
      </w:r>
    </w:p>
    <w:p w14:paraId="49558D3C" w14:textId="77777777" w:rsidR="00000000" w:rsidRDefault="00000000">
      <w:pPr>
        <w:pStyle w:val="StandardWeb"/>
        <w:spacing w:after="0" w:afterAutospacing="0"/>
      </w:pPr>
    </w:p>
    <w:p w14:paraId="721806E4" w14:textId="77777777" w:rsidR="00000000" w:rsidRDefault="00000000">
      <w:pPr>
        <w:pStyle w:val="StandardWeb"/>
        <w:spacing w:after="0" w:afterAutospacing="0"/>
      </w:pPr>
      <w:r>
        <w:rPr>
          <w:rStyle w:val="Fett"/>
        </w:rPr>
        <w:t>Lim, Catherine: Das Amulett aus Jade</w:t>
      </w:r>
    </w:p>
    <w:p w14:paraId="1ECD5FB4" w14:textId="77777777" w:rsidR="00000000" w:rsidRDefault="00000000">
      <w:pPr>
        <w:pStyle w:val="StandardWeb"/>
        <w:spacing w:after="0" w:afterAutospacing="0"/>
      </w:pPr>
      <w:r>
        <w:t>Sprecher: Gitta Horky. Dauer: 722 Minuten.</w:t>
      </w:r>
      <w:r>
        <w:br/>
        <w:t>Das Haus Wu gehört einer der reichsten Familien Singapurs. Dorthin soll die kleine Han als Dienstmädchen verkauft werden, denn ihre Eltern wissen nicht mehr, wie sie die vielen Kinder ernähren können. Das einzige, was die Mutter dem kleinen Mädchen mitgeben kann, ist ein Amulett aus Jade. Die intelligente und hübsche Han ist aufsässig, störrisch und will sich in die fremde Familie nicht einfügen.</w:t>
      </w:r>
      <w:r>
        <w:br/>
        <w:t>Buch-Nr.: 46330</w:t>
      </w:r>
    </w:p>
    <w:p w14:paraId="47DD2E11" w14:textId="77777777" w:rsidR="00000000" w:rsidRDefault="00000000">
      <w:pPr>
        <w:pStyle w:val="StandardWeb"/>
        <w:spacing w:after="0" w:afterAutospacing="0"/>
      </w:pPr>
    </w:p>
    <w:p w14:paraId="0B3D2C6D" w14:textId="77777777" w:rsidR="00000000" w:rsidRDefault="00000000">
      <w:pPr>
        <w:pStyle w:val="StandardWeb"/>
        <w:spacing w:after="0" w:afterAutospacing="0"/>
      </w:pPr>
      <w:r>
        <w:rPr>
          <w:rStyle w:val="Fett"/>
        </w:rPr>
        <w:t>Limb, Sue: Bevor ich explodiere, fliegt erst mein Haushalt in die Luft</w:t>
      </w:r>
    </w:p>
    <w:p w14:paraId="44DE1ACD" w14:textId="77777777" w:rsidR="00000000" w:rsidRDefault="00000000">
      <w:pPr>
        <w:pStyle w:val="StandardWeb"/>
        <w:spacing w:after="0" w:afterAutospacing="0"/>
      </w:pPr>
      <w:r>
        <w:t>Sprecher: Evelyn Blumenau. Dauer: 394 Minuten.</w:t>
      </w:r>
      <w:r>
        <w:br/>
        <w:t>Hektisch geht's zu im Leben der Dulcie Domum, Mutter zweier aufreibender Kinder, Frau eines abgekühlten Ehemanns, Autorin von Kinderbüchern. Mit dem Auftrag, einen schnulzigen Liebesroman zu schreiben, wird sie sich ihres eintönigen Liebeslebens bewusst, und sie fängt mit dem jungen Klempner Tom eine romantische Affäre an...</w:t>
      </w:r>
      <w:r>
        <w:br/>
        <w:t>Buch-Nr.: 45289</w:t>
      </w:r>
    </w:p>
    <w:p w14:paraId="17B71613" w14:textId="77777777" w:rsidR="00000000" w:rsidRDefault="00000000">
      <w:pPr>
        <w:pStyle w:val="StandardWeb"/>
        <w:spacing w:after="0" w:afterAutospacing="0"/>
      </w:pPr>
    </w:p>
    <w:p w14:paraId="65D68415" w14:textId="77777777" w:rsidR="00000000" w:rsidRDefault="00000000">
      <w:pPr>
        <w:pStyle w:val="StandardWeb"/>
        <w:spacing w:after="0" w:afterAutospacing="0"/>
      </w:pPr>
      <w:r>
        <w:rPr>
          <w:rStyle w:val="Fett"/>
        </w:rPr>
        <w:t>Lind, Hera: Das Superweib</w:t>
      </w:r>
    </w:p>
    <w:p w14:paraId="719607C5" w14:textId="77777777" w:rsidR="00000000" w:rsidRDefault="00000000">
      <w:pPr>
        <w:pStyle w:val="StandardWeb"/>
        <w:spacing w:after="0" w:afterAutospacing="0"/>
      </w:pPr>
      <w:r>
        <w:t>Sprecher: Gitta Horky. Dauer: 775 Minuten.</w:t>
      </w:r>
      <w:r>
        <w:br/>
        <w:t xml:space="preserve">Während ihr Schauspiel-Gatte Wilhelm Großkötter in der Karibik eine 13teilige Serie dreht, sitzt Franziska mit ihren kleinen Söhnen zu Hause herum. Das ändert sich, als Franziska sich den Ehefrust von der Seele schreibt, das Manuskript bei einem Verlag landet und ein Bestseller wird. Ihr Ehegatte kommt zurück, nichts ahnend, dass er bei einem Film über seine </w:t>
      </w:r>
      <w:r>
        <w:lastRenderedPageBreak/>
        <w:t>eigene Ehe mitwirken soll.</w:t>
      </w:r>
      <w:r>
        <w:br/>
        <w:t>Buch-Nr.: 45937</w:t>
      </w:r>
    </w:p>
    <w:p w14:paraId="23B51138" w14:textId="77777777" w:rsidR="00000000" w:rsidRDefault="00000000">
      <w:pPr>
        <w:pStyle w:val="StandardWeb"/>
        <w:spacing w:after="0" w:afterAutospacing="0"/>
      </w:pPr>
    </w:p>
    <w:p w14:paraId="74626689" w14:textId="77777777" w:rsidR="00000000" w:rsidRDefault="00000000">
      <w:pPr>
        <w:pStyle w:val="StandardWeb"/>
        <w:spacing w:after="0" w:afterAutospacing="0"/>
      </w:pPr>
      <w:r>
        <w:rPr>
          <w:rStyle w:val="Fett"/>
        </w:rPr>
        <w:t>Lind, Hera: Der Überraschungsmann</w:t>
      </w:r>
    </w:p>
    <w:p w14:paraId="7E0483C3" w14:textId="77777777" w:rsidR="00000000" w:rsidRDefault="00000000">
      <w:pPr>
        <w:pStyle w:val="StandardWeb"/>
        <w:spacing w:after="0" w:afterAutospacing="0"/>
      </w:pPr>
      <w:r>
        <w:t>Sprecher: Doris Wolters, Monika Köteles. Dauer: 211 Minuten.</w:t>
      </w:r>
      <w:r>
        <w:br/>
        <w:t>Barbara ist Mutter zweier Töchter und glücklich verheiratet mit Volker, dem gut aussehenden, erfolgreichen Arzt. Volkers Söhne aus erster Ehe, seine Exfrau, die Schwiegermutter – alle sind gern gesehene Gäste im Hause Wieser. Denn neben ihrem Job als Fremdenführerin sorgt Barbara für Haushalt und harmonische Familienstimmung. Und als ihr mit der neuen Nachbarin Lisa auch noch eine beste Freundin ins Haus schneit, scheint Barbaras Glück perfekt. Für die Karriere der jungen Lisa kämpft sie wie eine Löwin, hütet deren Kind und vergisst sich mehr und mehr selbst. Bis sie erkennen muss, dass ihr Mann das Wort ‚Nächstenliebe’ anders interpretiert als sie, und ihre rosarote Welt zusammenstürzt. Bei diesem Hörbuch handelt es sich um ein käuflich erworbenes Hörbuch das barrierefrei aufgearbeitet wurde. Autorisierte Lesefassung.</w:t>
      </w:r>
      <w:r>
        <w:br/>
        <w:t>Buch-Nr.: 33262</w:t>
      </w:r>
    </w:p>
    <w:p w14:paraId="0E3FC28F" w14:textId="77777777" w:rsidR="00000000" w:rsidRDefault="00000000">
      <w:pPr>
        <w:pStyle w:val="StandardWeb"/>
        <w:spacing w:after="0" w:afterAutospacing="0"/>
      </w:pPr>
    </w:p>
    <w:p w14:paraId="3F179F06" w14:textId="77777777" w:rsidR="00000000" w:rsidRDefault="00000000">
      <w:pPr>
        <w:pStyle w:val="StandardWeb"/>
        <w:spacing w:after="0" w:afterAutospacing="0"/>
      </w:pPr>
      <w:r>
        <w:rPr>
          <w:rStyle w:val="Fett"/>
        </w:rPr>
        <w:t>Lind, Hera: Die Champagner Diät</w:t>
      </w:r>
    </w:p>
    <w:p w14:paraId="083C7011" w14:textId="77777777" w:rsidR="00000000" w:rsidRDefault="00000000">
      <w:pPr>
        <w:pStyle w:val="StandardWeb"/>
        <w:spacing w:after="0" w:afterAutospacing="0"/>
      </w:pPr>
      <w:r>
        <w:t>Sprecher: Doris Wolters. Dauer: 256 Minuten.</w:t>
      </w:r>
      <w:r>
        <w:br/>
        <w:t>Eva hat in 13 Jahren Ehe alles für ihren Mann gegeben. Und was ist ihr geblieben? Nichts als 30 Kilo Übergewicht. Zugegeben, so attraktiv wie früher findet sie sich nicht mehr. Aber zählen denn für Männer überhaupt keine inneren Werte? Zum Glück gibt es da noch das Internet. Denn Computer sind genauso blind wie Männer. Eva schlüpft buchstäblich in eine andere Haut und fängt endlich an zu leben. Bei diesem Hörbuch handelt es sich um ein käuflich erworbenes Hörbuch das barrierefrei aufgearbeitet wurde.</w:t>
      </w:r>
      <w:r>
        <w:br/>
        <w:t>Buch-Nr.: 32303</w:t>
      </w:r>
    </w:p>
    <w:p w14:paraId="11A3E936" w14:textId="77777777" w:rsidR="00000000" w:rsidRDefault="00000000">
      <w:pPr>
        <w:pStyle w:val="StandardWeb"/>
        <w:spacing w:after="0" w:afterAutospacing="0"/>
      </w:pPr>
    </w:p>
    <w:p w14:paraId="58367676" w14:textId="77777777" w:rsidR="00000000" w:rsidRDefault="00000000">
      <w:pPr>
        <w:pStyle w:val="StandardWeb"/>
        <w:spacing w:after="0" w:afterAutospacing="0"/>
      </w:pPr>
      <w:r>
        <w:rPr>
          <w:rStyle w:val="Fett"/>
        </w:rPr>
        <w:t>Lind, Hera: Ein Mann für jede Tonart</w:t>
      </w:r>
    </w:p>
    <w:p w14:paraId="3C6B6F66" w14:textId="77777777" w:rsidR="00000000" w:rsidRDefault="00000000">
      <w:pPr>
        <w:pStyle w:val="StandardWeb"/>
        <w:spacing w:after="0" w:afterAutospacing="0"/>
      </w:pPr>
      <w:r>
        <w:t>Sprecher: Elga Schütz. Dauer: 580 Minuten.</w:t>
      </w:r>
      <w:r>
        <w:br/>
        <w:t>Eine Musikstudentin verdingt sich als Solosängerin bei Kirchenkonzerten und wird bald von zwei zähen Verehrern mit ernsten Absichten umschwärmt. Emanzipiert und lebensfroh lässt sie sich mit beiden ein, was zu folgenreichen Komplikationen führt...</w:t>
      </w:r>
      <w:r>
        <w:br/>
        <w:t>Buch-Nr.: 45877</w:t>
      </w:r>
    </w:p>
    <w:p w14:paraId="009D706E" w14:textId="77777777" w:rsidR="00000000" w:rsidRDefault="00000000">
      <w:pPr>
        <w:pStyle w:val="StandardWeb"/>
        <w:spacing w:after="0" w:afterAutospacing="0"/>
      </w:pPr>
    </w:p>
    <w:p w14:paraId="32EECD4E" w14:textId="77777777" w:rsidR="00000000" w:rsidRDefault="00000000">
      <w:pPr>
        <w:pStyle w:val="StandardWeb"/>
        <w:spacing w:after="0" w:afterAutospacing="0"/>
      </w:pPr>
      <w:r>
        <w:rPr>
          <w:rStyle w:val="Fett"/>
        </w:rPr>
        <w:t>Lind, Hera: Für immer deine Tochter</w:t>
      </w:r>
    </w:p>
    <w:p w14:paraId="0E46FCA9" w14:textId="77777777" w:rsidR="00000000" w:rsidRDefault="00000000">
      <w:pPr>
        <w:pStyle w:val="StandardWeb"/>
        <w:spacing w:after="0" w:afterAutospacing="0"/>
      </w:pPr>
      <w:r>
        <w:t>Sprecher: Svenja Pages. Dauer: 686 Minuten.</w:t>
      </w:r>
      <w:r>
        <w:br/>
        <w:t xml:space="preserve">Die 60-jährige Paula findet das Tagebuch ihrer verstorbenen Mutter. Pommern, Weihnachten 1944: Als die Russen kommen, versteckt sich die schwangere Anna in einem Bunker und später mit ihrem kranken Baby auf einem Dachboden. 1945 beginnt ihre dramatische Flucht. </w:t>
      </w:r>
      <w:r>
        <w:lastRenderedPageBreak/>
        <w:t>Als Paula von der Begegnung mit einer jungen Ärztin im Hafen von Stettin liest, gefriert ihr das Blut in den Adern. Sie macht sich auf den Weg in die Vergangenheit</w:t>
      </w:r>
      <w:r>
        <w:br/>
        <w:t>Buch-Nr.: 31139</w:t>
      </w:r>
    </w:p>
    <w:p w14:paraId="54579DC5" w14:textId="77777777" w:rsidR="00000000" w:rsidRDefault="00000000">
      <w:pPr>
        <w:pStyle w:val="StandardWeb"/>
        <w:spacing w:after="0" w:afterAutospacing="0"/>
      </w:pPr>
    </w:p>
    <w:p w14:paraId="404C83DE" w14:textId="77777777" w:rsidR="00000000" w:rsidRDefault="00000000">
      <w:pPr>
        <w:pStyle w:val="StandardWeb"/>
        <w:spacing w:after="0" w:afterAutospacing="0"/>
      </w:pPr>
      <w:r>
        <w:rPr>
          <w:rStyle w:val="Fett"/>
        </w:rPr>
        <w:t>Lind, Hera: Herzgesteuert</w:t>
      </w:r>
    </w:p>
    <w:p w14:paraId="526BB004" w14:textId="77777777" w:rsidR="00000000" w:rsidRDefault="00000000">
      <w:pPr>
        <w:pStyle w:val="StandardWeb"/>
        <w:spacing w:after="0" w:afterAutospacing="0"/>
      </w:pPr>
      <w:r>
        <w:t>Sprecher: Hera Lind, Monika Köteles. Dauer: 280 Minuten.</w:t>
      </w:r>
      <w:r>
        <w:br/>
        <w:t>Juliane ist unabhängig und lebt als erfolgreiche Immobilienmaklerin glücklich allein mit ihrer kleinen Tochter. Männer stehen bei ihr auf der Gehaltsliste, nicht auf der Matte. Bis sie Georg trifft. Einen Obdachlosen. Eine turbulente Achterbahnfahrt der Gefühle beginnt. DAISY-Format Bei diesem Hörbuch handelt es sich um ein käuflich erworbenes Hörbuch das barrierefrei aufgearbeitet wurde.</w:t>
      </w:r>
      <w:r>
        <w:br/>
        <w:t>Buch-Nr.: 32035</w:t>
      </w:r>
    </w:p>
    <w:p w14:paraId="084C7787" w14:textId="77777777" w:rsidR="00000000" w:rsidRDefault="00000000">
      <w:pPr>
        <w:pStyle w:val="StandardWeb"/>
        <w:spacing w:after="0" w:afterAutospacing="0"/>
      </w:pPr>
    </w:p>
    <w:p w14:paraId="789222FF" w14:textId="77777777" w:rsidR="00000000" w:rsidRDefault="00000000">
      <w:pPr>
        <w:pStyle w:val="StandardWeb"/>
        <w:spacing w:after="0" w:afterAutospacing="0"/>
      </w:pPr>
      <w:r>
        <w:rPr>
          <w:rStyle w:val="Fett"/>
        </w:rPr>
        <w:t>Lind, Hera: Hochglanzweiber</w:t>
      </w:r>
    </w:p>
    <w:p w14:paraId="1955903E" w14:textId="77777777" w:rsidR="00000000" w:rsidRDefault="00000000">
      <w:pPr>
        <w:pStyle w:val="StandardWeb"/>
        <w:spacing w:after="0" w:afterAutospacing="0"/>
      </w:pPr>
      <w:r>
        <w:t>Sprecher: Katinka Springborn. Dauer: 844 Minuten.</w:t>
      </w:r>
      <w:r>
        <w:br/>
        <w:t>Wilma von der Senne schreibt für das Hochglanzmagazin "Elite". Zusammen mit Nicole Nassa vom Schmuddelblatt "Neuer Tratsch" hat sie ein hochkarätiges Opfer gefunden: Die ach so biedere Familienministerin Vera Braun wurde bei einem Schäferstündchen mit einem amerikanischen Beau gesichtet, der so gar nicht ihrem Gatten gleicht. Und das sechs Wochen vor der Hessenwahl!... Bei diesem Hörbuch handelt es sich um ein käuflich erworbenes Hörbuch das barrierefrei aufgearbeitet wurde.</w:t>
      </w:r>
      <w:r>
        <w:br/>
        <w:t>Buch-Nr.: 32304</w:t>
      </w:r>
    </w:p>
    <w:p w14:paraId="028B5AE4" w14:textId="77777777" w:rsidR="00000000" w:rsidRDefault="00000000">
      <w:pPr>
        <w:pStyle w:val="StandardWeb"/>
        <w:spacing w:after="0" w:afterAutospacing="0"/>
      </w:pPr>
    </w:p>
    <w:p w14:paraId="372A916E" w14:textId="77777777" w:rsidR="00000000" w:rsidRDefault="00000000">
      <w:pPr>
        <w:pStyle w:val="StandardWeb"/>
        <w:spacing w:after="0" w:afterAutospacing="0"/>
      </w:pPr>
      <w:r>
        <w:rPr>
          <w:rStyle w:val="Fett"/>
        </w:rPr>
        <w:t>Lind, Hera: Männer sind wie Schuhe</w:t>
      </w:r>
    </w:p>
    <w:p w14:paraId="7719F011" w14:textId="77777777" w:rsidR="00000000" w:rsidRDefault="00000000">
      <w:pPr>
        <w:pStyle w:val="StandardWeb"/>
        <w:spacing w:after="0" w:afterAutospacing="0"/>
      </w:pPr>
      <w:r>
        <w:t>Sprecher: Doris Wolters, Monika Köteles. Dauer: 201 Minuten.</w:t>
      </w:r>
      <w:r>
        <w:br/>
        <w:t>Lotte ist verheiratet, hat drei entzückende Kinder und führt eine eigene Musikschule. Eigentlich alles bestens auch wenn ihr Gatte nie ihr Traummann war. Die Illusion vom Glück verpufft jedoch, als Lotte dem Flötisten Christian begegnet. Dieser führt ihr vor Augen, in welch ausgetretenen Schuhen sie durchs Leben geht. DAISY-Format Bei diesem Hörbuch handelt es sich um ein käuflich erworbenes Hörbuch das barrierefrei aufgearbeitet wurde.</w:t>
      </w:r>
      <w:r>
        <w:br/>
        <w:t>Buch-Nr.: 32011</w:t>
      </w:r>
    </w:p>
    <w:p w14:paraId="391BBB7B" w14:textId="77777777" w:rsidR="00000000" w:rsidRDefault="00000000">
      <w:pPr>
        <w:pStyle w:val="StandardWeb"/>
        <w:spacing w:after="0" w:afterAutospacing="0"/>
      </w:pPr>
    </w:p>
    <w:p w14:paraId="77F42889" w14:textId="77777777" w:rsidR="00000000" w:rsidRDefault="00000000">
      <w:pPr>
        <w:pStyle w:val="StandardWeb"/>
        <w:spacing w:after="0" w:afterAutospacing="0"/>
      </w:pPr>
      <w:r>
        <w:rPr>
          <w:rStyle w:val="Fett"/>
        </w:rPr>
        <w:t>Lind, Hera: Mord an Bord</w:t>
      </w:r>
    </w:p>
    <w:p w14:paraId="6CC3FB37" w14:textId="77777777" w:rsidR="00000000" w:rsidRDefault="00000000">
      <w:pPr>
        <w:pStyle w:val="StandardWeb"/>
        <w:spacing w:after="0" w:afterAutospacing="0"/>
      </w:pPr>
      <w:r>
        <w:t>Sprecher: Beate Braus. Dauer: 1008 Minuten.</w:t>
      </w:r>
      <w:r>
        <w:br/>
        <w:t xml:space="preserve">Die "MS Blaublut" ist eine perfekte Bühne für Sängerin Burkharda Meier, die auf dem Traumschiff für gute Laune sorgen soll. Auf dieser Weltreise verliebt sie sich in den Kreuzfahrtdirektor Fred Hahn, der aber nur mit ihr spielt. Doch eines Tages zerstören ein anonymer Brief und das Gerücht über ein Foto, das sie in einer ziemlich pikanten Situation zeigen soll, die Idylle. Burkharda kämpft um ihren Ruf - auch wenn im Eifer des Gefechts so </w:t>
      </w:r>
      <w:r>
        <w:lastRenderedPageBreak/>
        <w:t>mancher über Bord geht.</w:t>
      </w:r>
      <w:r>
        <w:br/>
        <w:t>Buch-Nr.: 56055</w:t>
      </w:r>
    </w:p>
    <w:p w14:paraId="3589591A" w14:textId="77777777" w:rsidR="00000000" w:rsidRDefault="00000000">
      <w:pPr>
        <w:pStyle w:val="StandardWeb"/>
        <w:spacing w:after="0" w:afterAutospacing="0"/>
      </w:pPr>
    </w:p>
    <w:p w14:paraId="712C187A" w14:textId="77777777" w:rsidR="00000000" w:rsidRDefault="00000000">
      <w:pPr>
        <w:pStyle w:val="StandardWeb"/>
        <w:spacing w:after="0" w:afterAutospacing="0"/>
      </w:pPr>
      <w:r>
        <w:rPr>
          <w:rStyle w:val="Fett"/>
        </w:rPr>
        <w:t>Lind, Hera: Um jeden Preis</w:t>
      </w:r>
    </w:p>
    <w:p w14:paraId="43B3FEF3" w14:textId="77777777" w:rsidR="00000000" w:rsidRDefault="00000000">
      <w:pPr>
        <w:pStyle w:val="StandardWeb"/>
        <w:spacing w:after="0" w:afterAutospacing="0"/>
      </w:pPr>
      <w:r>
        <w:t>Sprecher: Yara Blümel. Dauer: 927 Minuten.</w:t>
      </w:r>
      <w:r>
        <w:br/>
        <w:t xml:space="preserve">1944 beginnt für die 16-jährige Lydia ein Alptraum: Als die Rote Armee auf ihr Dorf in der Ukraine vorrückt, flieht die Familie. Sie schaffen es bis Deutschland, doch sie werden zurückgeholt. Mit Mutter und vier Geschwistern wird Lydia bei minus 50 Grad nach Sibirien verschleppt. Zwölf Jahre lang kämpft sie in einem Gulag ums Überleben und wird Mutter von acht Kindern, sechs überleben. Als man sie aus dem Lager entlässt, ist der eiserne Vorhang dicht. Weitere 12 Jahre irrt sie mit den Kindern durch die Sowjetunion, nur ein Ziel: mit ihnen nach Westdeutschland zu gelangen. Bei diesem Hörbuch handelt es sich um ein käuflich erworbenes Hörbuch das barrierefrei aufbereitet wurde. </w:t>
      </w:r>
      <w:r>
        <w:br/>
        <w:t>Buch-Nr.: 33584</w:t>
      </w:r>
    </w:p>
    <w:p w14:paraId="6B488937" w14:textId="77777777" w:rsidR="00000000" w:rsidRDefault="00000000">
      <w:pPr>
        <w:pStyle w:val="StandardWeb"/>
        <w:spacing w:after="0" w:afterAutospacing="0"/>
      </w:pPr>
    </w:p>
    <w:p w14:paraId="58C4F41F" w14:textId="77777777" w:rsidR="00000000" w:rsidRDefault="00000000">
      <w:pPr>
        <w:pStyle w:val="StandardWeb"/>
        <w:spacing w:after="0" w:afterAutospacing="0"/>
      </w:pPr>
      <w:r>
        <w:rPr>
          <w:rStyle w:val="Fett"/>
        </w:rPr>
        <w:t>Lindbergh, Anne Morrow: Die Hochzeit</w:t>
      </w:r>
    </w:p>
    <w:p w14:paraId="16D62DE5" w14:textId="77777777" w:rsidR="00000000" w:rsidRDefault="00000000">
      <w:pPr>
        <w:pStyle w:val="StandardWeb"/>
      </w:pPr>
      <w:r>
        <w:t>Sprecher: Liane Hielscher. Dauer: 350 Minuten.</w:t>
      </w:r>
      <w:r>
        <w:br/>
        <w:t>Am Hochzeitstag eines amerikanischen Paares erstehen vor den Gästen Ereignisse und Erfahrungen ihres eigenen Lebens auf.</w:t>
      </w:r>
      <w:r>
        <w:br/>
        <w:t>Buch-Nr.: 43185</w:t>
      </w:r>
    </w:p>
    <w:p w14:paraId="31AB5B7F" w14:textId="77777777" w:rsidR="00000000" w:rsidRDefault="00000000">
      <w:pPr>
        <w:pStyle w:val="StandardWeb"/>
        <w:spacing w:after="0" w:afterAutospacing="0"/>
      </w:pPr>
      <w:r>
        <w:rPr>
          <w:rStyle w:val="Fett"/>
          <w:rFonts w:ascii="Arial" w:hAnsi="Arial" w:cs="Arial"/>
        </w:rPr>
        <w:t>Lindgren, Minna: Rotwein für drei alte Damen [1]</w:t>
      </w:r>
    </w:p>
    <w:p w14:paraId="15E1DE8C" w14:textId="77777777" w:rsidR="00000000" w:rsidRDefault="00000000">
      <w:pPr>
        <w:pStyle w:val="StandardWeb"/>
        <w:spacing w:after="0" w:afterAutospacing="0"/>
      </w:pPr>
      <w:r>
        <w:rPr>
          <w:rFonts w:ascii="Arial" w:hAnsi="Arial" w:cs="Arial"/>
        </w:rPr>
        <w:t>Sprecher: Katja Amberger. Dauer: 560 Minuten.</w:t>
      </w:r>
      <w:r>
        <w:rPr>
          <w:rFonts w:ascii="Arial" w:hAnsi="Arial" w:cs="Arial"/>
        </w:rPr>
        <w:br/>
        <w:t xml:space="preserve">Die Witwen Siiri, Irma und Anna-Liisa sind Nachbarinnen in der Seniorenresidenz "Abendhain". Die rüstigen Damen, alle Mitte 90, verbringen den Tag mit Kartenspielen und zu viel Rotwein. Die fröhliche Routine endet mit einem Todesfall, doch hat es nicht etwa einen der greisen Mitbewohner dahingerafft, sondern Tero, den jungen Koch. Bei diesem Hörbuch handelt es sich um ein käuflich erworbenes Hörbuch das barrierefrei aufgearbeitet wurde. </w:t>
      </w:r>
    </w:p>
    <w:p w14:paraId="1523584F" w14:textId="77777777" w:rsidR="00000000" w:rsidRDefault="00000000">
      <w:pPr>
        <w:pStyle w:val="StandardWeb"/>
        <w:spacing w:after="0" w:afterAutospacing="0"/>
      </w:pPr>
      <w:r>
        <w:rPr>
          <w:rFonts w:ascii="Arial" w:hAnsi="Arial" w:cs="Arial"/>
        </w:rPr>
        <w:t>Titel-Nr 1 der Reihe Abendhain/ Helsinki Trilogie. 3 Reihentitel in unserem Bestand.</w:t>
      </w:r>
    </w:p>
    <w:p w14:paraId="07FF9210" w14:textId="77777777" w:rsidR="00000000" w:rsidRDefault="00000000">
      <w:pPr>
        <w:pStyle w:val="StandardWeb"/>
        <w:spacing w:after="0" w:afterAutospacing="0"/>
      </w:pPr>
      <w:r>
        <w:rPr>
          <w:rFonts w:ascii="Arial" w:hAnsi="Arial" w:cs="Arial"/>
        </w:rPr>
        <w:t>Buch-Nr.: 55583</w:t>
      </w:r>
    </w:p>
    <w:p w14:paraId="72932E9A" w14:textId="77777777" w:rsidR="00000000" w:rsidRDefault="00000000">
      <w:pPr>
        <w:pStyle w:val="StandardWeb"/>
        <w:spacing w:after="0" w:afterAutospacing="0"/>
      </w:pPr>
    </w:p>
    <w:p w14:paraId="136FAC08" w14:textId="77777777" w:rsidR="00000000" w:rsidRDefault="00000000">
      <w:pPr>
        <w:pStyle w:val="StandardWeb"/>
        <w:spacing w:after="0" w:afterAutospacing="0"/>
      </w:pPr>
      <w:r>
        <w:rPr>
          <w:rStyle w:val="Fett"/>
          <w:rFonts w:ascii="Arial" w:hAnsi="Arial" w:cs="Arial"/>
        </w:rPr>
        <w:t>Lindgren, Minna: Whisky für drei alte Damen [2]</w:t>
      </w:r>
    </w:p>
    <w:p w14:paraId="3E27598A" w14:textId="77777777" w:rsidR="00000000" w:rsidRDefault="00000000">
      <w:pPr>
        <w:pStyle w:val="StandardWeb"/>
        <w:spacing w:after="0" w:afterAutospacing="0"/>
      </w:pPr>
      <w:r>
        <w:rPr>
          <w:rFonts w:ascii="Arial" w:hAnsi="Arial" w:cs="Arial"/>
        </w:rPr>
        <w:t>Sprecher: Beate Reker. Dauer: 577 Minuten.</w:t>
      </w:r>
      <w:r>
        <w:rPr>
          <w:rFonts w:ascii="Arial" w:hAnsi="Arial" w:cs="Arial"/>
        </w:rPr>
        <w:br/>
        <w:t xml:space="preserve">Drei (ur)alte Freundinnen, alle Witwen, gründen eine WG, weil die Seniorenresidenz renoviert wird und das Leben dort sehr ungemütlich ist. Aber das WG-Leben hat seine Tücken, und manche Marotten können zu großen Problemen führen. Vor allem, wenn erst nach und nach klar wird, wofür die Wohnung vorher genutzt wurde und wer dort alles verkehrte ... </w:t>
      </w:r>
    </w:p>
    <w:p w14:paraId="06A2EA8A" w14:textId="77777777" w:rsidR="00000000" w:rsidRDefault="00000000">
      <w:pPr>
        <w:pStyle w:val="StandardWeb"/>
        <w:spacing w:after="0" w:afterAutospacing="0"/>
      </w:pPr>
      <w:r>
        <w:rPr>
          <w:rFonts w:ascii="Arial" w:hAnsi="Arial" w:cs="Arial"/>
        </w:rPr>
        <w:lastRenderedPageBreak/>
        <w:t>Titel-Nr 2 der Reihe Abendhain/ Helsinki Trilogie. 3 Reihentitel in unserem Bestand.</w:t>
      </w:r>
    </w:p>
    <w:p w14:paraId="330C56B9" w14:textId="77777777" w:rsidR="00000000" w:rsidRDefault="00000000">
      <w:pPr>
        <w:pStyle w:val="StandardWeb"/>
        <w:spacing w:after="0" w:afterAutospacing="0"/>
      </w:pPr>
      <w:r>
        <w:rPr>
          <w:rFonts w:ascii="Arial" w:hAnsi="Arial" w:cs="Arial"/>
        </w:rPr>
        <w:t>Buch-Nr.: 54754</w:t>
      </w:r>
    </w:p>
    <w:p w14:paraId="7B67BF96" w14:textId="77777777" w:rsidR="00000000" w:rsidRDefault="00000000">
      <w:pPr>
        <w:pStyle w:val="StandardWeb"/>
        <w:spacing w:after="0" w:afterAutospacing="0"/>
      </w:pPr>
    </w:p>
    <w:p w14:paraId="562DC92A" w14:textId="77777777" w:rsidR="00000000" w:rsidRDefault="00000000">
      <w:pPr>
        <w:pStyle w:val="StandardWeb"/>
        <w:spacing w:after="0" w:afterAutospacing="0"/>
      </w:pPr>
      <w:r>
        <w:rPr>
          <w:rStyle w:val="Fett"/>
          <w:rFonts w:ascii="Arial" w:hAnsi="Arial" w:cs="Arial"/>
        </w:rPr>
        <w:t>Lindgren, Minna: Sherry für drei alte Damen [3]</w:t>
      </w:r>
    </w:p>
    <w:p w14:paraId="358B2AD9" w14:textId="77777777" w:rsidR="00000000" w:rsidRDefault="00000000">
      <w:pPr>
        <w:pStyle w:val="StandardWeb"/>
        <w:spacing w:after="0" w:afterAutospacing="0"/>
      </w:pPr>
      <w:r>
        <w:rPr>
          <w:rFonts w:ascii="Arial" w:hAnsi="Arial" w:cs="Arial"/>
        </w:rPr>
        <w:t>Sprecher: Ulrike Johannson. Dauer: 580 Minuten.</w:t>
      </w:r>
      <w:r>
        <w:rPr>
          <w:rFonts w:ascii="Arial" w:hAnsi="Arial" w:cs="Arial"/>
        </w:rPr>
        <w:br/>
        <w:t xml:space="preserve">Siiri, Irma und Anna-Liisa kehren aus der Alten-WG in die Seniorenresidenz "Abendhain" zurück. Dort sind nun überall Touch-Display-Smartwände und Kameras angebracht, das Personal wurde durch Roboter ersetzt. Als immer mehr Alte zu Tode gepflegt werden, ziehen Siiri und Irma die Notbremse. Sie verschaffen sich Zugang zum Server im Keller. </w:t>
      </w:r>
    </w:p>
    <w:p w14:paraId="36F79176" w14:textId="77777777" w:rsidR="00000000" w:rsidRDefault="00000000">
      <w:pPr>
        <w:pStyle w:val="StandardWeb"/>
        <w:spacing w:after="0" w:afterAutospacing="0"/>
      </w:pPr>
      <w:r>
        <w:rPr>
          <w:rFonts w:ascii="Arial" w:hAnsi="Arial" w:cs="Arial"/>
        </w:rPr>
        <w:t>Titel-Nr 3 der Reihe Abendhain/ Helsinki Trilogie. 3 Reihentitel in unserem Bestand.</w:t>
      </w:r>
    </w:p>
    <w:p w14:paraId="52943269" w14:textId="77777777" w:rsidR="00000000" w:rsidRDefault="00000000">
      <w:pPr>
        <w:pStyle w:val="StandardWeb"/>
        <w:spacing w:after="0" w:afterAutospacing="0"/>
      </w:pPr>
      <w:r>
        <w:rPr>
          <w:rFonts w:ascii="Arial" w:hAnsi="Arial" w:cs="Arial"/>
        </w:rPr>
        <w:t>Buch-Nr.: 54050</w:t>
      </w:r>
    </w:p>
    <w:p w14:paraId="1A5EB81E" w14:textId="77777777" w:rsidR="00000000" w:rsidRDefault="00000000">
      <w:pPr>
        <w:pStyle w:val="StandardWeb"/>
        <w:spacing w:after="240" w:afterAutospacing="0"/>
      </w:pPr>
      <w:r>
        <w:br/>
      </w:r>
    </w:p>
    <w:p w14:paraId="3ECA25CC" w14:textId="77777777" w:rsidR="00000000" w:rsidRDefault="00000000">
      <w:pPr>
        <w:pStyle w:val="StandardWeb"/>
        <w:spacing w:after="0" w:afterAutospacing="0"/>
      </w:pPr>
      <w:r>
        <w:rPr>
          <w:rStyle w:val="Fett"/>
        </w:rPr>
        <w:t>Lindström, Inga: Das Haus auf den Schären</w:t>
      </w:r>
    </w:p>
    <w:p w14:paraId="6C18E736" w14:textId="77777777" w:rsidR="00000000" w:rsidRDefault="00000000">
      <w:pPr>
        <w:pStyle w:val="StandardWeb"/>
        <w:spacing w:after="0" w:afterAutospacing="0"/>
      </w:pPr>
      <w:r>
        <w:t>Sprecher: Dagmar Gabriel. Dauer: 775 Minuten.</w:t>
      </w:r>
      <w:r>
        <w:br/>
        <w:t>Hanna lebt am alten Hafen von Stockholm. Doch inmitten der wunderschönen Inselwelt ist die junge Frau von tiefer Unruhe erfüllt. Seit ihrer Kindheit träumt sie von einem gläsernen Haus, in das sie sich während eines Unwetters vergeblich flüchten will. Erst die Begegnung mit dem verheirateten Max und ein tragischer Verlust lassen sie ihren Traum verstehen. Hanna steht vor einer schweren Entscheidung.</w:t>
      </w:r>
      <w:r>
        <w:br/>
        <w:t>Buch-Nr.: 56300</w:t>
      </w:r>
    </w:p>
    <w:p w14:paraId="126AF63C" w14:textId="77777777" w:rsidR="00000000" w:rsidRDefault="00000000">
      <w:pPr>
        <w:pStyle w:val="StandardWeb"/>
        <w:spacing w:after="0" w:afterAutospacing="0"/>
      </w:pPr>
    </w:p>
    <w:p w14:paraId="2C7519C4" w14:textId="77777777" w:rsidR="00000000" w:rsidRDefault="00000000">
      <w:pPr>
        <w:pStyle w:val="StandardWeb"/>
        <w:spacing w:after="0" w:afterAutospacing="0"/>
      </w:pPr>
      <w:r>
        <w:rPr>
          <w:rStyle w:val="Fett"/>
        </w:rPr>
        <w:t>Lindström, Inga: Mittsommerzauber</w:t>
      </w:r>
    </w:p>
    <w:p w14:paraId="236A2FFF" w14:textId="77777777" w:rsidR="00000000" w:rsidRDefault="00000000">
      <w:pPr>
        <w:pStyle w:val="StandardWeb"/>
        <w:spacing w:after="0" w:afterAutospacing="0"/>
      </w:pPr>
      <w:r>
        <w:t>Sprecher: Dagmar Gabriel. Dauer: 1022 Minuten.</w:t>
      </w:r>
      <w:r>
        <w:br/>
        <w:t>Drei Liebesgeschichten aus dem Land der Mitternachtssonne, die uns in den hohen Norden entführen: In die traumhaft schöne Hauptstadt Stockholm, in die faszinierende Weite der schwedischen Landschaft und in die zauberhafte Schärenlandschaft. Geschichten, die zu Herzen gehen. - Auch diesen Band bereichern eine Reihe typisch schwedischer Rezepte im Anhang.</w:t>
      </w:r>
      <w:r>
        <w:br/>
        <w:t>Buch-Nr.: 53329</w:t>
      </w:r>
    </w:p>
    <w:p w14:paraId="3BC02187" w14:textId="77777777" w:rsidR="00000000" w:rsidRDefault="00000000">
      <w:pPr>
        <w:pStyle w:val="StandardWeb"/>
        <w:spacing w:after="0" w:afterAutospacing="0"/>
      </w:pPr>
    </w:p>
    <w:p w14:paraId="54D3145B" w14:textId="77777777" w:rsidR="00000000" w:rsidRDefault="00000000">
      <w:pPr>
        <w:pStyle w:val="StandardWeb"/>
        <w:spacing w:after="0" w:afterAutospacing="0"/>
      </w:pPr>
      <w:r>
        <w:rPr>
          <w:rStyle w:val="Fett"/>
        </w:rPr>
        <w:t>Lindström, Inga: Schärenglück</w:t>
      </w:r>
    </w:p>
    <w:p w14:paraId="40C0B882" w14:textId="77777777" w:rsidR="00000000" w:rsidRDefault="00000000">
      <w:pPr>
        <w:pStyle w:val="StandardWeb"/>
        <w:spacing w:after="0" w:afterAutospacing="0"/>
      </w:pPr>
      <w:r>
        <w:t>Sprecher: Maja Chrenko. Dauer: 628 Minuten.</w:t>
      </w:r>
      <w:r>
        <w:br/>
        <w:t xml:space="preserve">Dort, wo die Sonne im Sommer nicht ganz untergeht, liegt Schweden. Einzigartige Natur, spektakuläre Landschaften und liebenswerte Menschen machen das Land im hohen Norden zu </w:t>
      </w:r>
      <w:r>
        <w:lastRenderedPageBreak/>
        <w:t>einem Land der Sehnsucht. Dort spielen diese drei Liebesgeschichten. Geschichten, die zu Herzen gehen: Im Sommerhaus. Sprung ins Glück. Der Weg zu dir. - Mit vielen schwedischen Rezepten zum Nachkochen. Bei diesem Hörbuch handelt es sich um ein käuflich erworbenes Hörbuch das barrierefrei aufgearbeitet wurde. Ungekürzte Lesung.</w:t>
      </w:r>
      <w:r>
        <w:br/>
        <w:t>Buch-Nr.: 56295</w:t>
      </w:r>
    </w:p>
    <w:p w14:paraId="3C7317B6" w14:textId="77777777" w:rsidR="00000000" w:rsidRDefault="00000000">
      <w:pPr>
        <w:pStyle w:val="StandardWeb"/>
        <w:spacing w:after="0" w:afterAutospacing="0"/>
      </w:pPr>
    </w:p>
    <w:p w14:paraId="26617BB5" w14:textId="77777777" w:rsidR="00000000" w:rsidRDefault="00000000">
      <w:pPr>
        <w:pStyle w:val="StandardWeb"/>
        <w:spacing w:after="0" w:afterAutospacing="0"/>
      </w:pPr>
      <w:r>
        <w:rPr>
          <w:rStyle w:val="Fett"/>
        </w:rPr>
        <w:t>Lindström, Inga: Sehnsuchtsland</w:t>
      </w:r>
    </w:p>
    <w:p w14:paraId="04D39963" w14:textId="77777777" w:rsidR="00000000" w:rsidRDefault="00000000">
      <w:pPr>
        <w:pStyle w:val="StandardWeb"/>
        <w:spacing w:after="0" w:afterAutospacing="0"/>
      </w:pPr>
      <w:r>
        <w:t>Sprecher: Carola von Seckendorff. Dauer: 733 Minuten.</w:t>
      </w:r>
      <w:r>
        <w:br/>
        <w:t>Endlos grüne Wälder und zerklüftete Schärenlandschaften bilden die Kulisse für drei romantische Liebesgeschichten aus Schweden.</w:t>
      </w:r>
      <w:r>
        <w:br/>
        <w:t>Buch-Nr.: 56292</w:t>
      </w:r>
    </w:p>
    <w:p w14:paraId="44B01B25" w14:textId="77777777" w:rsidR="00000000" w:rsidRDefault="00000000">
      <w:pPr>
        <w:pStyle w:val="StandardWeb"/>
        <w:spacing w:after="0" w:afterAutospacing="0"/>
      </w:pPr>
    </w:p>
    <w:p w14:paraId="330E2C6A" w14:textId="77777777" w:rsidR="00000000" w:rsidRDefault="00000000">
      <w:pPr>
        <w:pStyle w:val="StandardWeb"/>
        <w:spacing w:after="0" w:afterAutospacing="0"/>
      </w:pPr>
      <w:r>
        <w:rPr>
          <w:rStyle w:val="Fett"/>
        </w:rPr>
        <w:t>Lindström, Inga: Wilde Wellen</w:t>
      </w:r>
    </w:p>
    <w:p w14:paraId="41CAAD68" w14:textId="77777777" w:rsidR="00000000" w:rsidRDefault="00000000">
      <w:pPr>
        <w:pStyle w:val="StandardWeb"/>
        <w:spacing w:after="0" w:afterAutospacing="0"/>
      </w:pPr>
      <w:r>
        <w:t>Sprecher: Andrea Schunck. Dauer: 937 Minuten.</w:t>
      </w:r>
      <w:r>
        <w:br/>
        <w:t>Nach einer Schießerei verliert die Pariser Polizistin Marie ihr Gedächtnis. In ihrem Geburtsort in der Bretagne sucht sie nach ihrer Vergangenheit. Dort, in der Atmosphäre der rauen, zerklüfteten Küste des Atlantiks, leben zwei Familien, über Jahrzehnte durch Liebe, Eifersucht und Gier miteinander verbunden. Ohne es zu wissen, ist Marie ein Teil davon.</w:t>
      </w:r>
      <w:r>
        <w:br/>
        <w:t>Buch-Nr.: 53331</w:t>
      </w:r>
    </w:p>
    <w:p w14:paraId="176B52E3" w14:textId="77777777" w:rsidR="00000000" w:rsidRDefault="00000000">
      <w:pPr>
        <w:pStyle w:val="StandardWeb"/>
        <w:spacing w:after="0" w:afterAutospacing="0"/>
      </w:pPr>
    </w:p>
    <w:p w14:paraId="0B579BB8" w14:textId="77777777" w:rsidR="00000000" w:rsidRDefault="00000000">
      <w:pPr>
        <w:pStyle w:val="StandardWeb"/>
        <w:spacing w:after="0" w:afterAutospacing="0"/>
      </w:pPr>
      <w:r>
        <w:rPr>
          <w:rStyle w:val="Fett"/>
        </w:rPr>
        <w:t>Lindström, Inga: Wind über den Schären</w:t>
      </w:r>
    </w:p>
    <w:p w14:paraId="3AFD9FBC" w14:textId="77777777" w:rsidR="00000000" w:rsidRDefault="00000000">
      <w:pPr>
        <w:pStyle w:val="StandardWeb"/>
        <w:spacing w:after="0" w:afterAutospacing="0"/>
      </w:pPr>
      <w:r>
        <w:t>Sprecher: Maja Chrenko. Dauer: 708 Minuten.</w:t>
      </w:r>
      <w:r>
        <w:br/>
        <w:t>Rote Blockhütten an einsamen Seen, Elche in freier Wildbahn und schillernde Nordlichter am Himmel - die atemberaubende Schönheit Schwedens lädt zum Träumen ein. Ebenso wie die romantischen Geschichten in diesem Buch, die uns ins idyllische Land von Pippi Langstrumpf und Nils Holgersson entführen. Geschichten, die zu Herzen gehen.</w:t>
      </w:r>
      <w:r>
        <w:br/>
        <w:t>Buch-Nr.: 56294</w:t>
      </w:r>
    </w:p>
    <w:p w14:paraId="2EE5CA7C" w14:textId="77777777" w:rsidR="00000000" w:rsidRDefault="00000000">
      <w:pPr>
        <w:pStyle w:val="StandardWeb"/>
        <w:spacing w:after="0" w:afterAutospacing="0"/>
      </w:pPr>
    </w:p>
    <w:p w14:paraId="4095D30F" w14:textId="77777777" w:rsidR="00000000" w:rsidRDefault="00000000">
      <w:pPr>
        <w:pStyle w:val="StandardWeb"/>
        <w:spacing w:after="0" w:afterAutospacing="0"/>
      </w:pPr>
      <w:r>
        <w:rPr>
          <w:rStyle w:val="Fett"/>
        </w:rPr>
        <w:t>Link, Almuth: Kreuzdame</w:t>
      </w:r>
    </w:p>
    <w:p w14:paraId="4ECEC263" w14:textId="77777777" w:rsidR="00000000" w:rsidRDefault="00000000">
      <w:pPr>
        <w:pStyle w:val="StandardWeb"/>
        <w:spacing w:after="0" w:afterAutospacing="0"/>
      </w:pPr>
      <w:r>
        <w:t>Sprecher: Barbara Lehner. Dauer: 374 Minuten.</w:t>
      </w:r>
      <w:r>
        <w:br/>
        <w:t>Mit Humor erzählter Roman über den Alltag einer jungen Pastorin, die sich in ihrer ersten Stelle in einem kleinen Dorf bewähren muss.</w:t>
      </w:r>
      <w:r>
        <w:br/>
        <w:t>Buch-Nr.: 45213</w:t>
      </w:r>
    </w:p>
    <w:p w14:paraId="6D0424EE" w14:textId="77777777" w:rsidR="00000000" w:rsidRDefault="00000000">
      <w:pPr>
        <w:pStyle w:val="StandardWeb"/>
        <w:spacing w:after="0" w:afterAutospacing="0"/>
      </w:pPr>
    </w:p>
    <w:p w14:paraId="5309BDEA" w14:textId="77777777" w:rsidR="00000000" w:rsidRDefault="00000000">
      <w:pPr>
        <w:pStyle w:val="StandardWeb"/>
        <w:spacing w:after="0" w:afterAutospacing="0"/>
      </w:pPr>
      <w:r>
        <w:rPr>
          <w:rStyle w:val="Fett"/>
        </w:rPr>
        <w:t>Link, Charlotte: Laras Song und eine weitere Erzählung</w:t>
      </w:r>
    </w:p>
    <w:p w14:paraId="37C792CC" w14:textId="77777777" w:rsidR="00000000" w:rsidRDefault="00000000">
      <w:pPr>
        <w:pStyle w:val="StandardWeb"/>
      </w:pPr>
      <w:r>
        <w:lastRenderedPageBreak/>
        <w:t>Sprecher: Birgit Krammer, Sandra Schwittau. Dauer: 64 Minuten.</w:t>
      </w:r>
      <w:r>
        <w:br/>
        <w:t>Enthält: Laras Song, Lehrgeld. Zwei Geschichten von Liebe und Leid, Verzweiflung und Glück. DAISY-Format. Bei diesem Hörbuch handelt es sich um ein käuflich erworbenes Hörbuch das barrierefrei aufgearbeitet wurde.</w:t>
      </w:r>
      <w:r>
        <w:br/>
        <w:t>Buch-Nr.: 31005</w:t>
      </w:r>
    </w:p>
    <w:p w14:paraId="7E577F50" w14:textId="77777777" w:rsidR="00000000" w:rsidRDefault="00000000">
      <w:pPr>
        <w:pStyle w:val="StandardWeb"/>
        <w:spacing w:after="0" w:afterAutospacing="0"/>
      </w:pPr>
      <w:r>
        <w:rPr>
          <w:rStyle w:val="Fett"/>
          <w:rFonts w:ascii="Arial" w:hAnsi="Arial" w:cs="Arial"/>
        </w:rPr>
        <w:t>Link, Charlotte: Sturmzeit</w:t>
      </w:r>
    </w:p>
    <w:p w14:paraId="7DBC0CC8" w14:textId="77777777" w:rsidR="00000000" w:rsidRDefault="00000000">
      <w:pPr>
        <w:pStyle w:val="StandardWeb"/>
        <w:spacing w:after="0" w:afterAutospacing="0"/>
      </w:pPr>
      <w:r>
        <w:rPr>
          <w:rFonts w:ascii="Arial" w:hAnsi="Arial" w:cs="Arial"/>
        </w:rPr>
        <w:t>Sprecher: Ute Nagen. Dauer: 1053 Minuten.</w:t>
      </w:r>
      <w:r>
        <w:rPr>
          <w:rFonts w:ascii="Arial" w:hAnsi="Arial" w:cs="Arial"/>
        </w:rPr>
        <w:br/>
        <w:t xml:space="preserve">Ein Familienroman, der vor dem Hintergrund des brodelnden Europa in den ersten dreißig Jahren des 20. Jahrhunderts das Schicksal der Degnellys auf dem Familiengut in Ostpreußen schildert. Felicia, die Tochter des Hauses, liebt das Leben, das Risiko und vor allem zwei konträre Männer. </w:t>
      </w:r>
    </w:p>
    <w:p w14:paraId="32434413" w14:textId="77777777" w:rsidR="00000000" w:rsidRDefault="00000000">
      <w:pPr>
        <w:pStyle w:val="StandardWeb"/>
        <w:spacing w:after="0" w:afterAutospacing="0"/>
      </w:pPr>
      <w:r>
        <w:rPr>
          <w:rFonts w:ascii="Arial" w:hAnsi="Arial" w:cs="Arial"/>
        </w:rPr>
        <w:t>Titel-Nr 1 der Reihe Sturmzeit Trilogie. 3 Reihentitel in unserem Bestand.</w:t>
      </w:r>
    </w:p>
    <w:p w14:paraId="59976AA3" w14:textId="77777777" w:rsidR="00000000" w:rsidRDefault="00000000">
      <w:pPr>
        <w:pStyle w:val="StandardWeb"/>
        <w:spacing w:after="0" w:afterAutospacing="0"/>
      </w:pPr>
      <w:r>
        <w:rPr>
          <w:rFonts w:ascii="Arial" w:hAnsi="Arial" w:cs="Arial"/>
        </w:rPr>
        <w:t>Buch-Nr.: 56566</w:t>
      </w:r>
    </w:p>
    <w:p w14:paraId="20E2D1F9" w14:textId="77777777" w:rsidR="00000000" w:rsidRDefault="00000000">
      <w:pPr>
        <w:pStyle w:val="StandardWeb"/>
        <w:spacing w:after="0" w:afterAutospacing="0"/>
      </w:pPr>
    </w:p>
    <w:p w14:paraId="389E005E" w14:textId="77777777" w:rsidR="00000000" w:rsidRDefault="00000000">
      <w:pPr>
        <w:pStyle w:val="StandardWeb"/>
        <w:spacing w:after="0" w:afterAutospacing="0"/>
      </w:pPr>
      <w:r>
        <w:rPr>
          <w:rStyle w:val="Fett"/>
          <w:rFonts w:ascii="Arial" w:hAnsi="Arial" w:cs="Arial"/>
        </w:rPr>
        <w:t>Link, Charlotte: Wilde Lupinen</w:t>
      </w:r>
    </w:p>
    <w:p w14:paraId="2080F7DB" w14:textId="77777777" w:rsidR="00000000" w:rsidRDefault="00000000">
      <w:pPr>
        <w:pStyle w:val="StandardWeb"/>
        <w:spacing w:after="0" w:afterAutospacing="0"/>
      </w:pPr>
      <w:r>
        <w:rPr>
          <w:rFonts w:ascii="Arial" w:hAnsi="Arial" w:cs="Arial"/>
        </w:rPr>
        <w:t>Sprecher: Ute Nagen. Dauer: 1068 Minuten.</w:t>
      </w:r>
      <w:r>
        <w:rPr>
          <w:rFonts w:ascii="Arial" w:hAnsi="Arial" w:cs="Arial"/>
        </w:rPr>
        <w:br/>
        <w:t xml:space="preserve">Die Autorin führt die in "Sturmzeit" begonnene Chronik einer weit verzweigten ostpreußischen Familie fort. Felicia versucht, nach dem endgültigen Verlust des Gutes für den Rest der Familie in Bayern ein neues Leben aufzubauen. </w:t>
      </w:r>
    </w:p>
    <w:p w14:paraId="0EB16102" w14:textId="77777777" w:rsidR="00000000" w:rsidRDefault="00000000">
      <w:pPr>
        <w:pStyle w:val="StandardWeb"/>
        <w:spacing w:after="0" w:afterAutospacing="0"/>
      </w:pPr>
      <w:r>
        <w:rPr>
          <w:rFonts w:ascii="Arial" w:hAnsi="Arial" w:cs="Arial"/>
        </w:rPr>
        <w:t>Titel-Nr 2 der Reihe Sturmzeit Trilogie. 3 Reihentitel in unserem Bestand.</w:t>
      </w:r>
    </w:p>
    <w:p w14:paraId="45E3320A" w14:textId="77777777" w:rsidR="00000000" w:rsidRDefault="00000000">
      <w:pPr>
        <w:pStyle w:val="StandardWeb"/>
        <w:spacing w:after="0" w:afterAutospacing="0"/>
      </w:pPr>
      <w:r>
        <w:rPr>
          <w:rFonts w:ascii="Arial" w:hAnsi="Arial" w:cs="Arial"/>
        </w:rPr>
        <w:t>Buch-Nr.: 56534</w:t>
      </w:r>
    </w:p>
    <w:p w14:paraId="380378D5" w14:textId="77777777" w:rsidR="00000000" w:rsidRDefault="00000000">
      <w:pPr>
        <w:pStyle w:val="StandardWeb"/>
        <w:spacing w:after="0" w:afterAutospacing="0"/>
      </w:pPr>
    </w:p>
    <w:p w14:paraId="783F5CFD" w14:textId="77777777" w:rsidR="00000000" w:rsidRDefault="00000000">
      <w:pPr>
        <w:pStyle w:val="StandardWeb"/>
        <w:spacing w:after="0" w:afterAutospacing="0"/>
      </w:pPr>
      <w:r>
        <w:rPr>
          <w:rStyle w:val="Fett"/>
          <w:rFonts w:ascii="Arial" w:hAnsi="Arial" w:cs="Arial"/>
        </w:rPr>
        <w:t>Link, Charlotte: Die Stunde der Erben</w:t>
      </w:r>
    </w:p>
    <w:p w14:paraId="31DF5F68" w14:textId="77777777" w:rsidR="00000000" w:rsidRDefault="00000000">
      <w:pPr>
        <w:pStyle w:val="StandardWeb"/>
        <w:spacing w:after="0" w:afterAutospacing="0"/>
      </w:pPr>
      <w:r>
        <w:rPr>
          <w:rFonts w:ascii="Arial" w:hAnsi="Arial" w:cs="Arial"/>
        </w:rPr>
        <w:t>Sprecher: Sabine Fecher. Dauer: 1362 Minuten.</w:t>
      </w:r>
      <w:r>
        <w:rPr>
          <w:rFonts w:ascii="Arial" w:hAnsi="Arial" w:cs="Arial"/>
        </w:rPr>
        <w:br/>
        <w:t xml:space="preserve">Deutschland in den 1970er Jahren. Die junge Alexandra Marty hat viel von ihrer Großmutter Felicia geerbt - vor allem deren Realitätssinn und die Fähigkeit zu pragmatischem Handeln. Als sie jedoch gegen ihren Willen das Erbe Felicias antreten muss, setzt sie alles auf eine Karte - und verliert ... Im letzten Band dieser Familiensaga steht die Enkelin Alexandra im Mittelpunkt, die als Unternehmerin in die Fußstapfen ihrer bewunderten aber auch gefürchteten Großmutter tritt. Das Porträt einer widersprüchlichen Frau, das Bild einer Epoche im Umbruch. </w:t>
      </w:r>
    </w:p>
    <w:p w14:paraId="615BD83E" w14:textId="77777777" w:rsidR="00000000" w:rsidRDefault="00000000">
      <w:pPr>
        <w:pStyle w:val="StandardWeb"/>
        <w:spacing w:after="0" w:afterAutospacing="0"/>
      </w:pPr>
      <w:r>
        <w:rPr>
          <w:rFonts w:ascii="Arial" w:hAnsi="Arial" w:cs="Arial"/>
        </w:rPr>
        <w:t>Titel-Nr 3 der Reihe Sturmzeit Trilogie. 3 Reihentitel in unserem Bestand.</w:t>
      </w:r>
    </w:p>
    <w:p w14:paraId="1B83BCF5" w14:textId="77777777" w:rsidR="00000000" w:rsidRDefault="00000000">
      <w:pPr>
        <w:pStyle w:val="StandardWeb"/>
        <w:spacing w:after="0" w:afterAutospacing="0"/>
      </w:pPr>
      <w:r>
        <w:rPr>
          <w:rFonts w:ascii="Arial" w:hAnsi="Arial" w:cs="Arial"/>
        </w:rPr>
        <w:t>Buch-Nr.: 56213</w:t>
      </w:r>
    </w:p>
    <w:p w14:paraId="27F4D534" w14:textId="77777777" w:rsidR="00000000" w:rsidRDefault="00000000">
      <w:pPr>
        <w:pStyle w:val="StandardWeb"/>
        <w:spacing w:after="240" w:afterAutospacing="0"/>
      </w:pPr>
      <w:r>
        <w:br/>
      </w:r>
    </w:p>
    <w:p w14:paraId="76A3E954" w14:textId="77777777" w:rsidR="00000000" w:rsidRDefault="00000000">
      <w:pPr>
        <w:pStyle w:val="StandardWeb"/>
        <w:spacing w:after="0" w:afterAutospacing="0"/>
      </w:pPr>
      <w:r>
        <w:rPr>
          <w:rStyle w:val="Fett"/>
        </w:rPr>
        <w:lastRenderedPageBreak/>
        <w:t>Link, Heiner: Frl. Ursula</w:t>
      </w:r>
    </w:p>
    <w:p w14:paraId="093B39A0" w14:textId="77777777" w:rsidR="00000000" w:rsidRDefault="00000000">
      <w:pPr>
        <w:pStyle w:val="StandardWeb"/>
        <w:spacing w:after="0" w:afterAutospacing="0"/>
      </w:pPr>
      <w:r>
        <w:t>Sprecher: Manfred Spitzer. Dauer: 287 Minuten.</w:t>
      </w:r>
      <w:r>
        <w:br/>
        <w:t>Der Roman beschreibt sehr freizügig zahlreiche Helden bei ihren Versuchen, den zwischengeschlechtlichen Standardbeziehungen weitere Höhepunkte hinzuzufügen. Was auf den ersten Blick wie eine anzügliche Wiedergabe männlicher Stammtischerzählungen anmutet, erweist sich als ein "exaktes" Bild mancher Beziehungen in der heutigen Zeit.</w:t>
      </w:r>
      <w:r>
        <w:br/>
        <w:t>Buch-Nr.: 51828</w:t>
      </w:r>
    </w:p>
    <w:p w14:paraId="401E5736" w14:textId="77777777" w:rsidR="00000000" w:rsidRDefault="00000000">
      <w:pPr>
        <w:pStyle w:val="StandardWeb"/>
        <w:spacing w:after="0" w:afterAutospacing="0"/>
      </w:pPr>
    </w:p>
    <w:p w14:paraId="67049346" w14:textId="77777777" w:rsidR="00000000" w:rsidRDefault="00000000">
      <w:pPr>
        <w:pStyle w:val="StandardWeb"/>
        <w:spacing w:after="0" w:afterAutospacing="0"/>
      </w:pPr>
      <w:r>
        <w:rPr>
          <w:rStyle w:val="Fett"/>
        </w:rPr>
        <w:t>Lippman, Laura: Wenn niemand nach dir sucht</w:t>
      </w:r>
    </w:p>
    <w:p w14:paraId="3592CA68" w14:textId="77777777" w:rsidR="00000000" w:rsidRDefault="00000000">
      <w:pPr>
        <w:pStyle w:val="StandardWeb"/>
        <w:spacing w:after="0" w:afterAutospacing="0"/>
      </w:pPr>
      <w:r>
        <w:t>Sprecher: Linda Kochbeck. Dauer: 693 Minuten.</w:t>
      </w:r>
      <w:r>
        <w:br/>
        <w:t>Schon vor acht Monaten ist Cleo Sherwood verschwunden. Doch 1966 interessieren sich weder Polizei noch Öffentlichkeit für eine schwarze Frau, die als vermisst gilt. Maddie Schwartz, die für den "Baltimore Star" arbeitet, hat sich gerade von ihrem Mann getrennt. Als sie von einer Frauenleiche hört, die im Brunnen des Druid Parks gefunden wurde, wittert sie die Story ihres Lebens. Sie ahnt nicht, wie viel Ärger ihr diese Geschichte einbringen wird.</w:t>
      </w:r>
      <w:r>
        <w:br/>
        <w:t>Buch-Nr.: 56703</w:t>
      </w:r>
    </w:p>
    <w:p w14:paraId="5B6BD9C9" w14:textId="77777777" w:rsidR="00000000" w:rsidRDefault="00000000">
      <w:pPr>
        <w:pStyle w:val="StandardWeb"/>
        <w:spacing w:after="0" w:afterAutospacing="0"/>
      </w:pPr>
    </w:p>
    <w:p w14:paraId="538EE456" w14:textId="77777777" w:rsidR="00000000" w:rsidRDefault="00000000">
      <w:pPr>
        <w:pStyle w:val="StandardWeb"/>
        <w:spacing w:after="0" w:afterAutospacing="0"/>
      </w:pPr>
      <w:r>
        <w:rPr>
          <w:rStyle w:val="Fett"/>
        </w:rPr>
        <w:t>Loesch, Kristen: Die Porzellanpuppe</w:t>
      </w:r>
    </w:p>
    <w:p w14:paraId="2BDA9BCC" w14:textId="77777777" w:rsidR="00000000" w:rsidRDefault="00000000">
      <w:pPr>
        <w:pStyle w:val="StandardWeb"/>
        <w:spacing w:after="0" w:afterAutospacing="0"/>
      </w:pPr>
      <w:r>
        <w:t>Sprecher: Dagmar Bittner, Andrea Wolf, Sabine Godec. Dauer: 793 Minuten.</w:t>
      </w:r>
      <w:r>
        <w:br/>
        <w:t>Nur einen Augenblick sehen sich Tonja und Walentin in die Augen, doch an diesem Herbsttag 1915 beginnt ihre unendliche Liebe. Der Bolschewik ist genauso gefangen in seinem Leben wie die wohlhabende Ehefrau eines Fabrikanten, die von ihrem Mann immer wieder eingesperrt wird. Sie kann sich heimlich zu Walentin flüchten, aber am Vorabend der Oktoberrevolution ist die schwangere Tonja in höchster Gefahr. Walentin, schon auf dem Weg zu ihr, wird in den Unruhen aufgehalten. Jahrzehnte später reist eine junge Frau aus London nach Moskau, im Gepäck das alte russische Märchenbuch ihrer Mutter und viele Fragen zu ihrer Familiengeschichte. Sie ist auf der Suche nach einer Frau, die schön sein soll wie eine Puppe. Bei diesem Hörbuch handelt es sich um ein käuflich erworbenes Hörbuch das barrierefrei aufgearbeitet wurde.</w:t>
      </w:r>
      <w:r>
        <w:br/>
        <w:t>Buch-Nr.: 31427</w:t>
      </w:r>
    </w:p>
    <w:p w14:paraId="7C97B1CE" w14:textId="77777777" w:rsidR="00000000" w:rsidRDefault="00000000">
      <w:pPr>
        <w:pStyle w:val="StandardWeb"/>
        <w:spacing w:after="0" w:afterAutospacing="0"/>
      </w:pPr>
    </w:p>
    <w:p w14:paraId="628D1DBA" w14:textId="77777777" w:rsidR="00000000" w:rsidRDefault="00000000">
      <w:pPr>
        <w:pStyle w:val="StandardWeb"/>
        <w:spacing w:after="0" w:afterAutospacing="0"/>
      </w:pPr>
      <w:r>
        <w:rPr>
          <w:rStyle w:val="Fett"/>
        </w:rPr>
        <w:t>Lopez-Medina, Sylvia: Cantora</w:t>
      </w:r>
    </w:p>
    <w:p w14:paraId="5ABA4601" w14:textId="77777777" w:rsidR="00000000" w:rsidRDefault="00000000">
      <w:pPr>
        <w:pStyle w:val="StandardWeb"/>
        <w:spacing w:after="0" w:afterAutospacing="0"/>
      </w:pPr>
      <w:r>
        <w:t>Sprecher: Beate Braus. Dauer: 535 Minuten.</w:t>
      </w:r>
      <w:r>
        <w:br/>
        <w:t>Die junge Mestizin erzählt die Geschichte ihrer Familie über vier Generationen: Großmutter Rosario floh mit dem Rebellen Alejandro in die mexikanischen Berge; nach seinem frühen Tod kämpft sie um das Überleben ihrer neun Kinder. Pilar wächst in einem Kloster auf und wird später die Geliebte eines reichen Kaufmanns.</w:t>
      </w:r>
      <w:r>
        <w:br/>
        <w:t>Buch-Nr.: 50743</w:t>
      </w:r>
    </w:p>
    <w:p w14:paraId="371C819C" w14:textId="77777777" w:rsidR="00000000" w:rsidRDefault="00000000">
      <w:pPr>
        <w:pStyle w:val="StandardWeb"/>
        <w:spacing w:after="0" w:afterAutospacing="0"/>
      </w:pPr>
    </w:p>
    <w:p w14:paraId="5BA51111" w14:textId="77777777" w:rsidR="00000000" w:rsidRDefault="00000000">
      <w:pPr>
        <w:pStyle w:val="StandardWeb"/>
        <w:spacing w:after="0" w:afterAutospacing="0"/>
      </w:pPr>
      <w:r>
        <w:rPr>
          <w:rStyle w:val="Fett"/>
        </w:rPr>
        <w:lastRenderedPageBreak/>
        <w:t>Lorentz, Iny: Für das Glück der Freundin</w:t>
      </w:r>
    </w:p>
    <w:p w14:paraId="668C9962" w14:textId="77777777" w:rsidR="00000000" w:rsidRDefault="00000000">
      <w:pPr>
        <w:pStyle w:val="StandardWeb"/>
      </w:pPr>
      <w:r>
        <w:t>Sprecher: Meriam Pstross. Dauer: 154 Minuten.</w:t>
      </w:r>
      <w:r>
        <w:br/>
        <w:t>Deutschland, Mitte des 19. Jahrhunderts: Ella schätzt ihren Vater als ausgezeichneten Geschäftsmann, hätte aber nie gedacht, selbst einmal Teil eines Handels zu werden, den er abschließen will. Um gesellschaftlich aufzusteigen, hat er mit dem schwer bei ihm verschuldeten Grafen Hohenrath vereinbart, dass Ella dessen Sohn heiraten soll. Ella liebt jedoch den jungen Ingenieur Kurt Löhr.</w:t>
      </w:r>
      <w:r>
        <w:br/>
        <w:t>Buch-Nr.: 56184</w:t>
      </w:r>
    </w:p>
    <w:p w14:paraId="3AE52722" w14:textId="77777777" w:rsidR="00000000" w:rsidRDefault="00000000">
      <w:pPr>
        <w:pStyle w:val="StandardWeb"/>
        <w:spacing w:after="0" w:afterAutospacing="0"/>
      </w:pPr>
      <w:r>
        <w:rPr>
          <w:rStyle w:val="Fett"/>
          <w:rFonts w:ascii="Arial" w:hAnsi="Arial" w:cs="Arial"/>
        </w:rPr>
        <w:t>Lorentz, Iny: Rivalen - Die Perlenprinzessin</w:t>
      </w:r>
    </w:p>
    <w:p w14:paraId="041B17BA" w14:textId="77777777" w:rsidR="00000000" w:rsidRDefault="00000000">
      <w:pPr>
        <w:pStyle w:val="StandardWeb"/>
        <w:spacing w:after="0" w:afterAutospacing="0"/>
      </w:pPr>
      <w:r>
        <w:rPr>
          <w:rFonts w:ascii="Arial" w:hAnsi="Arial" w:cs="Arial"/>
        </w:rPr>
        <w:t>Sprecher: Anne Moll. Dauer: 426 Minuten.</w:t>
      </w:r>
      <w:r>
        <w:rPr>
          <w:rFonts w:ascii="Arial" w:hAnsi="Arial" w:cs="Arial"/>
        </w:rPr>
        <w:br/>
        <w:t xml:space="preserve">Um die Hand der schönen Mina Thadde zu gewinnen, lassen sich die beiden jungen Kapitäne Simon Simonsen und Jörgen Mensing auf einen Wettstreit ein: Wer mit der wertvolleren Ladung aus der Karibik zurückkehrt, dem will Minas Vater seine Tochter anvertrauen. Während Simons Fahrt ein Erfolg wird, erleidet Jörgen Schiffbruch und verliert fast die gesamte Mannschaft. Zurück in Hamburg gelingt es ihm jedoch, Simon die Schuld an dem Unglück zuzuschieben und Mina zu heiraten. Zwischen den beiden Männern beginnt eine Feindschaft mit tödlichen Folgen, die noch das Schicksal ihrer Enkel bestimmen wird. Bei diesem Hörbuch handelt es sich um ein käuflich erworbenes Hörbuch das barrierefrei aufgearbeitet wurde. Gekürzte Lesung. </w:t>
      </w:r>
    </w:p>
    <w:p w14:paraId="1E69DBEA" w14:textId="77777777" w:rsidR="00000000" w:rsidRDefault="00000000">
      <w:pPr>
        <w:pStyle w:val="StandardWeb"/>
        <w:spacing w:after="0" w:afterAutospacing="0"/>
      </w:pPr>
      <w:r>
        <w:rPr>
          <w:rFonts w:ascii="Arial" w:hAnsi="Arial" w:cs="Arial"/>
        </w:rPr>
        <w:t>Titel-Nr 1 der Reihe Südsee-Saga. 5 Reihentitel in unserem Bestand.</w:t>
      </w:r>
    </w:p>
    <w:p w14:paraId="5E267354" w14:textId="77777777" w:rsidR="00000000" w:rsidRDefault="00000000">
      <w:pPr>
        <w:pStyle w:val="StandardWeb"/>
        <w:spacing w:after="0" w:afterAutospacing="0"/>
      </w:pPr>
      <w:r>
        <w:rPr>
          <w:rFonts w:ascii="Arial" w:hAnsi="Arial" w:cs="Arial"/>
        </w:rPr>
        <w:t>Buch-Nr.: 30877</w:t>
      </w:r>
    </w:p>
    <w:p w14:paraId="042336C2" w14:textId="77777777" w:rsidR="00000000" w:rsidRDefault="00000000">
      <w:pPr>
        <w:pStyle w:val="StandardWeb"/>
        <w:spacing w:after="0" w:afterAutospacing="0"/>
      </w:pPr>
    </w:p>
    <w:p w14:paraId="55F870C4" w14:textId="77777777" w:rsidR="00000000" w:rsidRDefault="00000000">
      <w:pPr>
        <w:pStyle w:val="StandardWeb"/>
        <w:spacing w:after="0" w:afterAutospacing="0"/>
      </w:pPr>
      <w:r>
        <w:rPr>
          <w:rStyle w:val="Fett"/>
          <w:rFonts w:ascii="Arial" w:hAnsi="Arial" w:cs="Arial"/>
        </w:rPr>
        <w:t>Lorentz, Iny: Kannibalen - Die Perlenprinzessin</w:t>
      </w:r>
    </w:p>
    <w:p w14:paraId="370AE333" w14:textId="77777777" w:rsidR="00000000" w:rsidRDefault="00000000">
      <w:pPr>
        <w:pStyle w:val="StandardWeb"/>
        <w:spacing w:after="0" w:afterAutospacing="0"/>
      </w:pPr>
      <w:r>
        <w:rPr>
          <w:rFonts w:ascii="Arial" w:hAnsi="Arial" w:cs="Arial"/>
        </w:rPr>
        <w:t>Sprecher: Anne Moll. Dauer: 441 Minuten.</w:t>
      </w:r>
      <w:r>
        <w:rPr>
          <w:rFonts w:ascii="Arial" w:hAnsi="Arial" w:cs="Arial"/>
        </w:rPr>
        <w:br/>
        <w:t xml:space="preserve">Fernab ihrer verfeindeten Familien in Hamburg soll für Ruth und Hinrich Mensing auf der Südsee-Insel Hiva Oa ein neues Leben beginnen: Hinrich möchte dort den Stamm der Hanatea zum Christentum bekehren - Berichte über Kannibalen auf der Insel hält er für übertrieben. Tatsächlich wird das junge Ehepaar freundlich aufgenommen. Ruth schließt schnell Freundschaft mit der Frau des Häuptlings und beginnt, die Sprache der Hanatea zu lernen. Das gefällt Hinrich zwar nicht besonders, andererseits gelingt es ihm aber dank Ruths Hilfe mehr als einmal, die Hanatea zu beeindrucken und zu einem geachteten Mitglied des Stammes aufzusteigen. Bald ist er überzeugt, große Fortschritte als Missionar zu machen. Als jedoch ein feindlicher Stamm das Dorf überfällt, muss Hinrich erkennen, wie sehr er die alten Götter der Hanatea unterschätzt hat. </w:t>
      </w:r>
    </w:p>
    <w:p w14:paraId="37BAE6C2" w14:textId="77777777" w:rsidR="00000000" w:rsidRDefault="00000000">
      <w:pPr>
        <w:pStyle w:val="StandardWeb"/>
        <w:spacing w:after="0" w:afterAutospacing="0"/>
      </w:pPr>
      <w:r>
        <w:rPr>
          <w:rFonts w:ascii="Arial" w:hAnsi="Arial" w:cs="Arial"/>
        </w:rPr>
        <w:t>Titel-Nr 2 der Reihe Südsee-Saga. 5 Reihentitel in unserem Bestand.</w:t>
      </w:r>
    </w:p>
    <w:p w14:paraId="1833620B" w14:textId="77777777" w:rsidR="00000000" w:rsidRDefault="00000000">
      <w:pPr>
        <w:pStyle w:val="StandardWeb"/>
        <w:spacing w:after="0" w:afterAutospacing="0"/>
      </w:pPr>
      <w:r>
        <w:rPr>
          <w:rFonts w:ascii="Arial" w:hAnsi="Arial" w:cs="Arial"/>
        </w:rPr>
        <w:t>Buch-Nr.: 30883</w:t>
      </w:r>
    </w:p>
    <w:p w14:paraId="0644F101" w14:textId="77777777" w:rsidR="00000000" w:rsidRDefault="00000000">
      <w:pPr>
        <w:pStyle w:val="StandardWeb"/>
        <w:spacing w:after="0" w:afterAutospacing="0"/>
      </w:pPr>
    </w:p>
    <w:p w14:paraId="1DDE5EE6" w14:textId="77777777" w:rsidR="00000000" w:rsidRDefault="00000000">
      <w:pPr>
        <w:pStyle w:val="StandardWeb"/>
        <w:spacing w:after="0" w:afterAutospacing="0"/>
      </w:pPr>
      <w:r>
        <w:rPr>
          <w:rStyle w:val="Fett"/>
          <w:rFonts w:ascii="Arial" w:hAnsi="Arial" w:cs="Arial"/>
        </w:rPr>
        <w:t>Lorentz, Iny: Die Perlenprinzessin - Missionare</w:t>
      </w:r>
    </w:p>
    <w:p w14:paraId="76EB657C" w14:textId="77777777" w:rsidR="00000000" w:rsidRDefault="00000000">
      <w:pPr>
        <w:pStyle w:val="StandardWeb"/>
        <w:spacing w:after="0" w:afterAutospacing="0"/>
      </w:pPr>
      <w:r>
        <w:rPr>
          <w:rFonts w:ascii="Arial" w:hAnsi="Arial" w:cs="Arial"/>
        </w:rPr>
        <w:lastRenderedPageBreak/>
        <w:t>Sprecher: Anne Moll. Dauer: 442 Minuten.</w:t>
      </w:r>
      <w:r>
        <w:rPr>
          <w:rFonts w:ascii="Arial" w:hAnsi="Arial" w:cs="Arial"/>
        </w:rPr>
        <w:br/>
        <w:t xml:space="preserve">Nach ihrer dramatischen Flucht von Hiva Oa glaubt Ruth, mit ihrem kleinen Sohn auf Tahiti in Sicherheit zu sein. Mildred Wiggles sieht in Ruth jedoch eine Bedrohung für die Heiratspläne ihrer Tochter und sorgt dafür, dass ihr die Leitung eines übel beleumundeten Handelspostens übertragen wird. Mit Hilfe des Chinesen Lu Po gelingt es Ruth, den Handelsposten zu einem florierenden Geschäft auszubauen. Dies weckt die Begehrlichkeit von Schurken, gegen die Ruth allein nicht bestehen kann. Der Einzige, der ihr noch helfen könnte, wäre Lucky Jim Hutton, doch dessen Möglichkeiten sind sehr begrenzt. </w:t>
      </w:r>
    </w:p>
    <w:p w14:paraId="3FA12E46" w14:textId="77777777" w:rsidR="00000000" w:rsidRDefault="00000000">
      <w:pPr>
        <w:pStyle w:val="StandardWeb"/>
        <w:spacing w:after="0" w:afterAutospacing="0"/>
      </w:pPr>
      <w:r>
        <w:rPr>
          <w:rFonts w:ascii="Arial" w:hAnsi="Arial" w:cs="Arial"/>
        </w:rPr>
        <w:t>Titel-Nr 3 der Reihe Südsee-Saga. 5 Reihentitel in unserem Bestand.</w:t>
      </w:r>
    </w:p>
    <w:p w14:paraId="25790062" w14:textId="77777777" w:rsidR="00000000" w:rsidRDefault="00000000">
      <w:pPr>
        <w:pStyle w:val="StandardWeb"/>
        <w:spacing w:after="0" w:afterAutospacing="0"/>
      </w:pPr>
      <w:r>
        <w:rPr>
          <w:rFonts w:ascii="Arial" w:hAnsi="Arial" w:cs="Arial"/>
        </w:rPr>
        <w:t>Buch-Nr.: 30885</w:t>
      </w:r>
    </w:p>
    <w:p w14:paraId="2E1077FC" w14:textId="77777777" w:rsidR="00000000" w:rsidRDefault="00000000">
      <w:pPr>
        <w:pStyle w:val="StandardWeb"/>
        <w:spacing w:after="0" w:afterAutospacing="0"/>
      </w:pPr>
    </w:p>
    <w:p w14:paraId="48D7C3DB" w14:textId="77777777" w:rsidR="00000000" w:rsidRDefault="00000000">
      <w:pPr>
        <w:pStyle w:val="StandardWeb"/>
        <w:spacing w:after="0" w:afterAutospacing="0"/>
      </w:pPr>
      <w:r>
        <w:rPr>
          <w:rStyle w:val="Fett"/>
          <w:rFonts w:ascii="Arial" w:hAnsi="Arial" w:cs="Arial"/>
        </w:rPr>
        <w:t>Lorentz, Iny: Die Perlenprinzessin - Lucky Jim</w:t>
      </w:r>
    </w:p>
    <w:p w14:paraId="18818313" w14:textId="77777777" w:rsidR="00000000" w:rsidRDefault="00000000">
      <w:pPr>
        <w:pStyle w:val="StandardWeb"/>
        <w:spacing w:after="0" w:afterAutospacing="0"/>
      </w:pPr>
      <w:r>
        <w:rPr>
          <w:rFonts w:ascii="Arial" w:hAnsi="Arial" w:cs="Arial"/>
        </w:rPr>
        <w:t>Sprecher: Anne Moll. Dauer: 458 Minuten.</w:t>
      </w:r>
      <w:r>
        <w:rPr>
          <w:rFonts w:ascii="Arial" w:hAnsi="Arial" w:cs="Arial"/>
        </w:rPr>
        <w:br/>
        <w:t xml:space="preserve">Nach zahlreichen Abenteuern hat sich Ruth Mensing auf Tahiti ein kleines Handelsimperium geschaffen und in James Hutton den Mann ihres Herzens gefunden. Doch Ruths ungetrübtem Glück steht nach wie vor die Sorge um ihre Familie entgegen. Ihr Vater wird noch immer vermisst, und Ruths Sorge wächst, als sie erkennen muss, dass die Briefe, die sie angeblich von ihrer Familie erhalten hat, allesamt gefälscht sind. Noch ahnt sie nichts von den üblen Intrigen ihres skrupellosen Schwagers Mathias Mensing in Hamburg, der sein Ziel, Ruths Familie zu vernichten, nun beinahe erreicht zu haben scheint. Bei diesem Hörbuch handelt es sich um ein käuflich erworbenes Hörbuch das barrierefrei aufgearbeitet wurde. </w:t>
      </w:r>
    </w:p>
    <w:p w14:paraId="3B8E3390" w14:textId="77777777" w:rsidR="00000000" w:rsidRDefault="00000000">
      <w:pPr>
        <w:pStyle w:val="StandardWeb"/>
        <w:spacing w:after="0" w:afterAutospacing="0"/>
      </w:pPr>
      <w:r>
        <w:rPr>
          <w:rFonts w:ascii="Arial" w:hAnsi="Arial" w:cs="Arial"/>
        </w:rPr>
        <w:t>Titel-Nr 4 der Reihe Südsee-Saga. 5 Reihentitel in unserem Bestand.</w:t>
      </w:r>
    </w:p>
    <w:p w14:paraId="595CF5F9" w14:textId="77777777" w:rsidR="00000000" w:rsidRDefault="00000000">
      <w:pPr>
        <w:pStyle w:val="StandardWeb"/>
        <w:spacing w:after="0" w:afterAutospacing="0"/>
      </w:pPr>
      <w:r>
        <w:rPr>
          <w:rFonts w:ascii="Arial" w:hAnsi="Arial" w:cs="Arial"/>
        </w:rPr>
        <w:t>Buch-Nr.: 33108</w:t>
      </w:r>
    </w:p>
    <w:p w14:paraId="5E55496A" w14:textId="77777777" w:rsidR="00000000" w:rsidRDefault="00000000">
      <w:pPr>
        <w:pStyle w:val="StandardWeb"/>
        <w:spacing w:after="0" w:afterAutospacing="0"/>
      </w:pPr>
    </w:p>
    <w:p w14:paraId="08EE604C" w14:textId="77777777" w:rsidR="00000000" w:rsidRDefault="00000000">
      <w:pPr>
        <w:pStyle w:val="StandardWeb"/>
        <w:spacing w:after="0" w:afterAutospacing="0"/>
      </w:pPr>
      <w:r>
        <w:rPr>
          <w:rStyle w:val="Fett"/>
          <w:rFonts w:ascii="Arial" w:hAnsi="Arial" w:cs="Arial"/>
        </w:rPr>
        <w:t>Lorentz, Iny: Die Perlenprinzessin - Schwarze Tränen</w:t>
      </w:r>
    </w:p>
    <w:p w14:paraId="3BF0EF98" w14:textId="77777777" w:rsidR="00000000" w:rsidRDefault="00000000">
      <w:pPr>
        <w:pStyle w:val="StandardWeb"/>
        <w:spacing w:after="0" w:afterAutospacing="0"/>
      </w:pPr>
      <w:r>
        <w:rPr>
          <w:rFonts w:ascii="Arial" w:hAnsi="Arial" w:cs="Arial"/>
        </w:rPr>
        <w:t>Sprecher: Anne Moll. Dauer: 430 Minuten.</w:t>
      </w:r>
      <w:r>
        <w:rPr>
          <w:rFonts w:ascii="Arial" w:hAnsi="Arial" w:cs="Arial"/>
        </w:rPr>
        <w:br/>
        <w:t xml:space="preserve">Während Ruth und ihr Segelschiff Poerava auf der monatelangen Seereise nach Hamburg immer neuen Gefahren ausgesetzt sind, spitzt sich die Fehde zwischen den Familien Mensing und Simonsen dramatisch zu: Mathias Mensing verkauft Ruths Schwestern an einen tunesischen Sklavenhändler. Zwar gelingt es James Hutten mithilfe eines alten Freundes schließlich, Mensing verhaften zu lassen, doch die Mädchen bleiben verschwunden. In England erkennt derweil James' Todfeind Zechariah Bartlett, dass er das Spiel um Huttonsfield Castle verloren hat. Heimlich verkauft er seinen Besitz und flieht außer Landes - nachdem er James und Ruth noch eine letzte tödliche Falle gestellt hat. Bei diesem Hörbuch handelt es sich um ein käuflich erworbenes Hörbuch das barrierefrei aufgearbeitet wurde. Gekürzte Lesung. </w:t>
      </w:r>
    </w:p>
    <w:p w14:paraId="25246599" w14:textId="77777777" w:rsidR="00000000" w:rsidRDefault="00000000">
      <w:pPr>
        <w:pStyle w:val="StandardWeb"/>
        <w:spacing w:after="0" w:afterAutospacing="0"/>
      </w:pPr>
      <w:r>
        <w:rPr>
          <w:rFonts w:ascii="Arial" w:hAnsi="Arial" w:cs="Arial"/>
        </w:rPr>
        <w:t>Titel-Nr 5 der Reihe Südsee-Saga. 5 Reihentitel in unserem Bestand.</w:t>
      </w:r>
    </w:p>
    <w:p w14:paraId="005A6E16" w14:textId="77777777" w:rsidR="00000000" w:rsidRDefault="00000000">
      <w:pPr>
        <w:pStyle w:val="StandardWeb"/>
        <w:spacing w:after="0" w:afterAutospacing="0"/>
      </w:pPr>
      <w:r>
        <w:rPr>
          <w:rFonts w:ascii="Arial" w:hAnsi="Arial" w:cs="Arial"/>
        </w:rPr>
        <w:lastRenderedPageBreak/>
        <w:t>Buch-Nr.: 33161</w:t>
      </w:r>
    </w:p>
    <w:p w14:paraId="283DEAC1" w14:textId="77777777" w:rsidR="00000000" w:rsidRDefault="00000000">
      <w:pPr>
        <w:pStyle w:val="StandardWeb"/>
        <w:spacing w:after="240" w:afterAutospacing="0"/>
      </w:pPr>
      <w:r>
        <w:br/>
      </w:r>
    </w:p>
    <w:p w14:paraId="6A63C0C2" w14:textId="77777777" w:rsidR="00000000" w:rsidRDefault="00000000">
      <w:pPr>
        <w:pStyle w:val="StandardWeb"/>
        <w:spacing w:after="0" w:afterAutospacing="0"/>
      </w:pPr>
      <w:r>
        <w:rPr>
          <w:rStyle w:val="Fett"/>
        </w:rPr>
        <w:t>Lothar, Ernst: Der Engel mit der Posaune</w:t>
      </w:r>
    </w:p>
    <w:p w14:paraId="0FE6C81E" w14:textId="77777777" w:rsidR="00000000" w:rsidRDefault="00000000">
      <w:pPr>
        <w:pStyle w:val="StandardWeb"/>
        <w:spacing w:after="0" w:afterAutospacing="0"/>
      </w:pPr>
      <w:r>
        <w:t>Sprecher: Elena Pausch. Dauer: 1254 Minuten.</w:t>
      </w:r>
      <w:r>
        <w:br/>
        <w:t>Wien, Innere Stadt: Über dem Eingang des Hauses Seilerstätte 10 prangt ein Engel aus Stein, der die Posaune bläst. Im Haus lebt die weitverzweigte Klavierbauerfamilie Alt, deren Aufstieg und Untergang in einem Generationen umfassenden Bilderbogen erzählt wird. Das Zentrum bildet Henriette Alt, mit zwanzig Jahren Geliebte des Kronprinzen Rudolf, mit siebzig Opfer von Hitlers Gestapo.</w:t>
      </w:r>
      <w:r>
        <w:br/>
        <w:t>Buch-Nr.: 53344</w:t>
      </w:r>
    </w:p>
    <w:p w14:paraId="2397E11F" w14:textId="77777777" w:rsidR="00000000" w:rsidRDefault="00000000">
      <w:pPr>
        <w:pStyle w:val="StandardWeb"/>
        <w:spacing w:after="0" w:afterAutospacing="0"/>
      </w:pPr>
    </w:p>
    <w:p w14:paraId="14A41AE9" w14:textId="77777777" w:rsidR="00000000" w:rsidRDefault="00000000">
      <w:pPr>
        <w:pStyle w:val="StandardWeb"/>
        <w:spacing w:after="0" w:afterAutospacing="0"/>
      </w:pPr>
      <w:r>
        <w:rPr>
          <w:rStyle w:val="Fett"/>
        </w:rPr>
        <w:t>Lothar, Ernst: Romanze F-Dur</w:t>
      </w:r>
    </w:p>
    <w:p w14:paraId="76A91C68" w14:textId="77777777" w:rsidR="00000000" w:rsidRDefault="00000000">
      <w:pPr>
        <w:pStyle w:val="StandardWeb"/>
      </w:pPr>
      <w:r>
        <w:t>Sprecher: Eva Gold. Dauer: 371 Minuten.</w:t>
      </w:r>
      <w:r>
        <w:br/>
        <w:t>Die seelische und künstlerische Entwicklung eines jungen Mädchens.</w:t>
      </w:r>
      <w:r>
        <w:br/>
        <w:t>Buch-Nr.: 40103</w:t>
      </w:r>
    </w:p>
    <w:p w14:paraId="50B3B1B9" w14:textId="77777777" w:rsidR="00000000" w:rsidRDefault="00000000">
      <w:pPr>
        <w:pStyle w:val="StandardWeb"/>
        <w:spacing w:after="0" w:afterAutospacing="0"/>
      </w:pPr>
      <w:r>
        <w:rPr>
          <w:rStyle w:val="Fett"/>
          <w:rFonts w:ascii="Arial" w:hAnsi="Arial" w:cs="Arial"/>
        </w:rPr>
        <w:t>Löwenberg, Nele [= Neuhaus, Nele]: Sommer der Wahrheit</w:t>
      </w:r>
    </w:p>
    <w:p w14:paraId="18B5EE6F" w14:textId="77777777" w:rsidR="00000000" w:rsidRDefault="00000000">
      <w:pPr>
        <w:pStyle w:val="StandardWeb"/>
        <w:spacing w:after="0" w:afterAutospacing="0"/>
      </w:pPr>
      <w:r>
        <w:rPr>
          <w:rFonts w:ascii="Arial" w:hAnsi="Arial" w:cs="Arial"/>
        </w:rPr>
        <w:t>Sprecher: Marie Bierstedt. Dauer: 475 Minuten.</w:t>
      </w:r>
      <w:r>
        <w:rPr>
          <w:rFonts w:ascii="Arial" w:hAnsi="Arial" w:cs="Arial"/>
        </w:rPr>
        <w:br/>
        <w:t xml:space="preserve">Nebraska, Anfang der Neunzigerjahre: Sheridan Grant lebt mit ihrer Adoptivfamilie auf einer Farm inmitten von Maisfeldern. Sie leidet unter der Eintönigkeit des Farmlebens und dem strengen Regime ihrer Adoptivmutter, die der hochmusikalischen Sheridan sogar das Klavierspielen verbietet. Zum Glück gibt es den Farmarbeiter Brandon, den Rodeoreiter Nick und den Künstler Christopher, die Sheridan den Hof machen und sie davor bewahren, vor Langeweile zu sterben. Bis in einer Halloween-Nacht etwas Furchtbares passiert. Nun erweist sich, wem Sheridan wirklich vertrauen kann. </w:t>
      </w:r>
    </w:p>
    <w:p w14:paraId="1688E534" w14:textId="77777777" w:rsidR="00000000" w:rsidRDefault="00000000">
      <w:pPr>
        <w:pStyle w:val="StandardWeb"/>
        <w:spacing w:after="0" w:afterAutospacing="0"/>
      </w:pPr>
      <w:r>
        <w:rPr>
          <w:rFonts w:ascii="Arial" w:hAnsi="Arial" w:cs="Arial"/>
        </w:rPr>
        <w:t>Titel-Nr 1 der Reihe Sheridan Grant. 3 Reihentitel in unserem Bestand.</w:t>
      </w:r>
    </w:p>
    <w:p w14:paraId="1CCDBD4E" w14:textId="77777777" w:rsidR="00000000" w:rsidRDefault="00000000">
      <w:pPr>
        <w:pStyle w:val="StandardWeb"/>
        <w:spacing w:after="0" w:afterAutospacing="0"/>
      </w:pPr>
      <w:r>
        <w:rPr>
          <w:rFonts w:ascii="Arial" w:hAnsi="Arial" w:cs="Arial"/>
        </w:rPr>
        <w:t>Buch-Nr.: 55673</w:t>
      </w:r>
    </w:p>
    <w:p w14:paraId="1BE422C5" w14:textId="77777777" w:rsidR="00000000" w:rsidRDefault="00000000">
      <w:pPr>
        <w:pStyle w:val="StandardWeb"/>
        <w:spacing w:after="0" w:afterAutospacing="0"/>
      </w:pPr>
    </w:p>
    <w:p w14:paraId="1A169358" w14:textId="77777777" w:rsidR="00000000" w:rsidRDefault="00000000">
      <w:pPr>
        <w:pStyle w:val="StandardWeb"/>
        <w:spacing w:after="0" w:afterAutospacing="0"/>
      </w:pPr>
      <w:r>
        <w:rPr>
          <w:rStyle w:val="Fett"/>
          <w:rFonts w:ascii="Arial" w:hAnsi="Arial" w:cs="Arial"/>
        </w:rPr>
        <w:t>Löwenberg, Nele [= Neuhaus, Nele]: Straße nach Nirgendwo</w:t>
      </w:r>
    </w:p>
    <w:p w14:paraId="6F1F5E26" w14:textId="77777777" w:rsidR="00000000" w:rsidRDefault="00000000">
      <w:pPr>
        <w:pStyle w:val="StandardWeb"/>
        <w:spacing w:after="0" w:afterAutospacing="0"/>
      </w:pPr>
      <w:r>
        <w:rPr>
          <w:rFonts w:ascii="Arial" w:hAnsi="Arial" w:cs="Arial"/>
        </w:rPr>
        <w:t>Sprecher: Lotti Happle. Dauer: 943 Minuten.</w:t>
      </w:r>
      <w:r>
        <w:rPr>
          <w:rFonts w:ascii="Arial" w:hAnsi="Arial" w:cs="Arial"/>
        </w:rPr>
        <w:br/>
        <w:t xml:space="preserve">Nach einem Familienstreit verlässt die 17-jährige Sheridan Grant Nebraska, um in New York ein neues Leben anzufangen. Der blutige Amoklauf ihres Bruders Esra macht ihre Träume zunichte. Eine abenteuerliche Flucht vor der Presse und hasserfüllten Anschuldigungen führt Sheridan durch halb Amerika. In Massachusetts begegnet sie Dr. Paul Sutton, der ihr vielleicht helfen kann, ihre Vergangenheit hinter sich zu lassen. </w:t>
      </w:r>
    </w:p>
    <w:p w14:paraId="216BC713" w14:textId="77777777" w:rsidR="00000000" w:rsidRDefault="00000000">
      <w:pPr>
        <w:pStyle w:val="StandardWeb"/>
        <w:spacing w:after="0" w:afterAutospacing="0"/>
      </w:pPr>
      <w:r>
        <w:rPr>
          <w:rFonts w:ascii="Arial" w:hAnsi="Arial" w:cs="Arial"/>
        </w:rPr>
        <w:lastRenderedPageBreak/>
        <w:t>Titel-Nr 2 der Reihe Sheridan Grant. 3 Reihentitel in unserem Bestand.</w:t>
      </w:r>
    </w:p>
    <w:p w14:paraId="3EC0F3B4" w14:textId="77777777" w:rsidR="00000000" w:rsidRDefault="00000000">
      <w:pPr>
        <w:pStyle w:val="StandardWeb"/>
        <w:spacing w:after="0" w:afterAutospacing="0"/>
      </w:pPr>
      <w:r>
        <w:rPr>
          <w:rFonts w:ascii="Arial" w:hAnsi="Arial" w:cs="Arial"/>
        </w:rPr>
        <w:t>Buch-Nr.: 55674</w:t>
      </w:r>
    </w:p>
    <w:p w14:paraId="0B520507" w14:textId="77777777" w:rsidR="00000000" w:rsidRDefault="00000000">
      <w:pPr>
        <w:pStyle w:val="StandardWeb"/>
        <w:spacing w:after="0" w:afterAutospacing="0"/>
      </w:pPr>
    </w:p>
    <w:p w14:paraId="64979FB4" w14:textId="77777777" w:rsidR="00000000" w:rsidRDefault="00000000">
      <w:pPr>
        <w:pStyle w:val="StandardWeb"/>
        <w:spacing w:after="0" w:afterAutospacing="0"/>
      </w:pPr>
      <w:r>
        <w:rPr>
          <w:rStyle w:val="Fett"/>
          <w:rFonts w:ascii="Arial" w:hAnsi="Arial" w:cs="Arial"/>
        </w:rPr>
        <w:t>Löwenberg, Nele [= Neuhaus, Nele]: Zeiten des Sturms</w:t>
      </w:r>
    </w:p>
    <w:p w14:paraId="27D6A524" w14:textId="77777777" w:rsidR="00000000" w:rsidRDefault="00000000">
      <w:pPr>
        <w:pStyle w:val="StandardWeb"/>
        <w:spacing w:after="0" w:afterAutospacing="0"/>
      </w:pPr>
      <w:r>
        <w:rPr>
          <w:rFonts w:ascii="Arial" w:hAnsi="Arial" w:cs="Arial"/>
        </w:rPr>
        <w:t>Sprecher: Rebekka Burckhardt. Dauer: 1045 Minuten.</w:t>
      </w:r>
      <w:r>
        <w:rPr>
          <w:rFonts w:ascii="Arial" w:hAnsi="Arial" w:cs="Arial"/>
        </w:rPr>
        <w:br/>
        <w:t xml:space="preserve">Sheridan Grant wollte alle Brücken hinter sich abbrechen, um mit Paul Sutton, der sie liebt und auf Händen trägt, ein neues Leben zu beginnen. Weit entfernt von der Willow Creek Farm und von dem Mann, der ihr Herz gebrochen hat. Doch kurz vor der Hochzeit kommen ihr Zweifel. Sie kehrt zurück nach Nebraska, wo sich ihr unverhofft die Chance bietet, ihren Lebenstraum zu verwirklichen. Aber dann holt ein dunkles Geheimnis sie ein. </w:t>
      </w:r>
    </w:p>
    <w:p w14:paraId="708A2D5E" w14:textId="77777777" w:rsidR="00000000" w:rsidRDefault="00000000">
      <w:pPr>
        <w:pStyle w:val="StandardWeb"/>
        <w:spacing w:after="0" w:afterAutospacing="0"/>
      </w:pPr>
      <w:r>
        <w:rPr>
          <w:rFonts w:ascii="Arial" w:hAnsi="Arial" w:cs="Arial"/>
        </w:rPr>
        <w:t>Titel-Nr 3 der Reihe Sheridan Grant. 3 Reihentitel in unserem Bestand.</w:t>
      </w:r>
    </w:p>
    <w:p w14:paraId="7FFB6070" w14:textId="77777777" w:rsidR="00000000" w:rsidRDefault="00000000">
      <w:pPr>
        <w:pStyle w:val="StandardWeb"/>
        <w:spacing w:after="0" w:afterAutospacing="0"/>
      </w:pPr>
      <w:r>
        <w:rPr>
          <w:rFonts w:ascii="Arial" w:hAnsi="Arial" w:cs="Arial"/>
        </w:rPr>
        <w:t>Buch-Nr.: 55675</w:t>
      </w:r>
    </w:p>
    <w:p w14:paraId="69AF9B1A" w14:textId="77777777" w:rsidR="00000000" w:rsidRDefault="00000000">
      <w:pPr>
        <w:pStyle w:val="StandardWeb"/>
        <w:spacing w:after="240" w:afterAutospacing="0"/>
      </w:pPr>
      <w:r>
        <w:br/>
      </w:r>
    </w:p>
    <w:p w14:paraId="10DE1C60" w14:textId="77777777" w:rsidR="00000000" w:rsidRDefault="00000000">
      <w:pPr>
        <w:pStyle w:val="StandardWeb"/>
        <w:spacing w:after="0" w:afterAutospacing="0"/>
      </w:pPr>
      <w:r>
        <w:rPr>
          <w:rStyle w:val="Fett"/>
        </w:rPr>
        <w:t>Lubinger, Eva: Verlieb dich nicht in Mark Aurel</w:t>
      </w:r>
    </w:p>
    <w:p w14:paraId="33F33FE1" w14:textId="77777777" w:rsidR="00000000" w:rsidRDefault="00000000">
      <w:pPr>
        <w:pStyle w:val="StandardWeb"/>
        <w:spacing w:after="0" w:afterAutospacing="0"/>
      </w:pPr>
      <w:r>
        <w:t>Sprecher: Rosemarie Weißenberger. Dauer: 318 Minuten.</w:t>
      </w:r>
      <w:r>
        <w:br/>
        <w:t>Britische Lebensart, der zähe pionierhafte Reisedrang der Briten, und der lockere italienische Umgang mit dem Dasein sind einander in skurrilen Szenen gegenübergestellt und durch eigenwillige typische Charaktere verkörpert. Die faszinierenden Schauplätze der Handlung sind die Städte Rom und Venedig; Streiflichter auf ihre Schönheit, die sehnsüchtig machen.</w:t>
      </w:r>
      <w:r>
        <w:br/>
        <w:t>Buch-Nr.: 43861</w:t>
      </w:r>
    </w:p>
    <w:p w14:paraId="15E66CA3" w14:textId="77777777" w:rsidR="00000000" w:rsidRDefault="00000000">
      <w:pPr>
        <w:pStyle w:val="StandardWeb"/>
        <w:spacing w:after="0" w:afterAutospacing="0"/>
      </w:pPr>
    </w:p>
    <w:p w14:paraId="43E27125" w14:textId="77777777" w:rsidR="00000000" w:rsidRDefault="00000000">
      <w:pPr>
        <w:pStyle w:val="StandardWeb"/>
        <w:spacing w:after="0" w:afterAutospacing="0"/>
      </w:pPr>
      <w:r>
        <w:rPr>
          <w:rStyle w:val="Fett"/>
        </w:rPr>
        <w:t>Ludwig, Otto: Zwischen Himmel und Erde</w:t>
      </w:r>
    </w:p>
    <w:p w14:paraId="611B80AA" w14:textId="77777777" w:rsidR="00000000" w:rsidRDefault="00000000">
      <w:pPr>
        <w:pStyle w:val="StandardWeb"/>
        <w:spacing w:after="0" w:afterAutospacing="0"/>
      </w:pPr>
      <w:r>
        <w:t>Sprecher: Renate Cyll. Dauer: 516 Minuten.</w:t>
      </w:r>
      <w:r>
        <w:br/>
        <w:t>Ein Roman um das tragische Schicksal der Familie eines Dachdeckers.</w:t>
      </w:r>
      <w:r>
        <w:br/>
        <w:t>Buch-Nr.: 43191</w:t>
      </w:r>
    </w:p>
    <w:p w14:paraId="7723ECFF" w14:textId="77777777" w:rsidR="00000000" w:rsidRDefault="00000000">
      <w:pPr>
        <w:pStyle w:val="StandardWeb"/>
        <w:spacing w:after="0" w:afterAutospacing="0"/>
      </w:pPr>
    </w:p>
    <w:p w14:paraId="3847DA6A" w14:textId="77777777" w:rsidR="00000000" w:rsidRDefault="00000000">
      <w:pPr>
        <w:pStyle w:val="StandardWeb"/>
        <w:spacing w:after="0" w:afterAutospacing="0"/>
      </w:pPr>
      <w:r>
        <w:rPr>
          <w:rStyle w:val="Fett"/>
        </w:rPr>
        <w:t>Luebbe, Anne-Mariel von: Eines Abends komme ich zurück</w:t>
      </w:r>
    </w:p>
    <w:p w14:paraId="3792DE03" w14:textId="77777777" w:rsidR="00000000" w:rsidRDefault="00000000">
      <w:pPr>
        <w:pStyle w:val="StandardWeb"/>
        <w:spacing w:after="0" w:afterAutospacing="0"/>
      </w:pPr>
      <w:r>
        <w:t>Sprecher: Helga Schick. Dauer: 384 Minuten.</w:t>
      </w:r>
      <w:r>
        <w:br/>
        <w:t>Auf rätselhafte Weise ist der reiche, attraktive Frederick Mystel nach seiner überstürzten Abreise aus Paris in Mexiko plötzlich verschollen. Die schöne junge Nicole, die in Paris das Leben einer verwöhnten, vergötterten und leidenschaftlich geliebten Ehefrau führte, nimmt in der Fremde seine Spur auf und gerät alsbald in einen Strudel gefährlicher Abenteuer und tödlicher Gefahren.</w:t>
      </w:r>
      <w:r>
        <w:br/>
        <w:t>Buch-Nr.: 43768</w:t>
      </w:r>
    </w:p>
    <w:p w14:paraId="185BFA33" w14:textId="77777777" w:rsidR="00000000" w:rsidRDefault="00000000">
      <w:pPr>
        <w:pStyle w:val="StandardWeb"/>
        <w:spacing w:after="0" w:afterAutospacing="0"/>
      </w:pPr>
    </w:p>
    <w:p w14:paraId="1B9A3997" w14:textId="77777777" w:rsidR="00000000" w:rsidRDefault="00000000">
      <w:pPr>
        <w:pStyle w:val="StandardWeb"/>
        <w:spacing w:after="0" w:afterAutospacing="0"/>
      </w:pPr>
      <w:r>
        <w:rPr>
          <w:rStyle w:val="Fett"/>
        </w:rPr>
        <w:t>Luebbe, Anne-Mariel von: Rot ist der Mond über Peking</w:t>
      </w:r>
    </w:p>
    <w:p w14:paraId="06A01F24" w14:textId="77777777" w:rsidR="00000000" w:rsidRDefault="00000000">
      <w:pPr>
        <w:pStyle w:val="StandardWeb"/>
        <w:spacing w:after="0" w:afterAutospacing="0"/>
      </w:pPr>
      <w:r>
        <w:t>Sprecher: Helga Schick. Dauer: 379 Minuten.</w:t>
      </w:r>
      <w:r>
        <w:br/>
        <w:t>Frau bemüht sich, ihrem Mann, der in Peking unter Mordanklage steht, Hilfe zu bringen.</w:t>
      </w:r>
      <w:r>
        <w:br/>
        <w:t>Buch-Nr.: 43743</w:t>
      </w:r>
    </w:p>
    <w:p w14:paraId="47D74DEB" w14:textId="77777777" w:rsidR="00000000" w:rsidRDefault="00000000">
      <w:pPr>
        <w:pStyle w:val="StandardWeb"/>
        <w:spacing w:after="0" w:afterAutospacing="0"/>
      </w:pPr>
    </w:p>
    <w:p w14:paraId="29D4FFCC" w14:textId="77777777" w:rsidR="00000000" w:rsidRDefault="00000000">
      <w:pPr>
        <w:pStyle w:val="StandardWeb"/>
        <w:spacing w:after="0" w:afterAutospacing="0"/>
      </w:pPr>
      <w:r>
        <w:rPr>
          <w:rStyle w:val="Fett"/>
        </w:rPr>
        <w:t>Luginger, Karin: Wer fliegt schon noch auf Machos</w:t>
      </w:r>
    </w:p>
    <w:p w14:paraId="6B65FD43" w14:textId="77777777" w:rsidR="00000000" w:rsidRDefault="00000000">
      <w:pPr>
        <w:pStyle w:val="StandardWeb"/>
        <w:spacing w:after="0" w:afterAutospacing="0"/>
      </w:pPr>
      <w:r>
        <w:t>Sprecher: Evelyn Blumenau. Dauer: 188 Minuten.</w:t>
      </w:r>
      <w:r>
        <w:br/>
        <w:t>Auf der Suche nach dem Mann fürs Leben erlebt Stewardess Karen ein Wechselbad zwischen Liebesfreuden und Seelenkummer.</w:t>
      </w:r>
      <w:r>
        <w:br/>
        <w:t>Buch-Nr.: 45109</w:t>
      </w:r>
    </w:p>
    <w:p w14:paraId="42B1F078" w14:textId="77777777" w:rsidR="00000000" w:rsidRDefault="00000000">
      <w:pPr>
        <w:pStyle w:val="StandardWeb"/>
        <w:spacing w:after="0" w:afterAutospacing="0"/>
      </w:pPr>
    </w:p>
    <w:p w14:paraId="3F63129F" w14:textId="77777777" w:rsidR="00000000" w:rsidRDefault="00000000">
      <w:pPr>
        <w:pStyle w:val="StandardWeb"/>
        <w:spacing w:after="0" w:afterAutospacing="0"/>
      </w:pPr>
      <w:r>
        <w:rPr>
          <w:rStyle w:val="Fett"/>
        </w:rPr>
        <w:t>Lützkendorf, Felix: Auf Wiedersehn, Jeannine</w:t>
      </w:r>
    </w:p>
    <w:p w14:paraId="56CE2E3C" w14:textId="77777777" w:rsidR="00000000" w:rsidRDefault="00000000">
      <w:pPr>
        <w:pStyle w:val="StandardWeb"/>
        <w:spacing w:after="0" w:afterAutospacing="0"/>
      </w:pPr>
      <w:r>
        <w:t>Sprecher: Herbert Pachler. Dauer: 426 Minuten.</w:t>
      </w:r>
      <w:r>
        <w:br/>
        <w:t>Jan aus Hamburg und Jeannine aus Paris sind eine Art Romeo und Julia im Zweiten Weltkrieg. Zwar sind nicht die Eltern miteinander verfeindet, wohl aber die Vaterländer. Ihre Versuche, dennoch zueinander zu kommen, führen zu tragischen aber auch komischen Verwicklungen.</w:t>
      </w:r>
      <w:r>
        <w:br/>
        <w:t>Buch-Nr.: 42067</w:t>
      </w:r>
    </w:p>
    <w:p w14:paraId="3ED090C9" w14:textId="77777777" w:rsidR="00000000" w:rsidRDefault="00000000">
      <w:pPr>
        <w:pStyle w:val="StandardWeb"/>
        <w:spacing w:after="0" w:afterAutospacing="0"/>
      </w:pPr>
    </w:p>
    <w:p w14:paraId="624F3274" w14:textId="77777777" w:rsidR="00000000" w:rsidRDefault="00000000">
      <w:pPr>
        <w:pStyle w:val="StandardWeb"/>
        <w:spacing w:after="0" w:afterAutospacing="0"/>
      </w:pPr>
      <w:r>
        <w:rPr>
          <w:rStyle w:val="Fett"/>
        </w:rPr>
        <w:t>Lützkendorf, Felix: Die schöne Gräfin Wedel</w:t>
      </w:r>
    </w:p>
    <w:p w14:paraId="134F7844" w14:textId="77777777" w:rsidR="00000000" w:rsidRDefault="00000000">
      <w:pPr>
        <w:pStyle w:val="StandardWeb"/>
        <w:spacing w:after="0" w:afterAutospacing="0"/>
      </w:pPr>
      <w:r>
        <w:t>Sprecher: Alice Zlatnik. Dauer: 831 Minuten.</w:t>
      </w:r>
      <w:r>
        <w:br/>
        <w:t>Die "schöne Gräfin Wedel", als uneheliches Kind in Berlin geboren, ist eine historische Gestalt aus den ersten Jahren des Zweiten Deutschen Kaiserreichs. Als Schauspielerin von sprichwörtlich atemberaubender Schönheit, als Bürgerkind, das diese Schönheit mit Leidenschaft und erfolgssicherem Instinkt einsetzt, faszinierte sie die Männerwelt.</w:t>
      </w:r>
      <w:r>
        <w:br/>
        <w:t>Buch-Nr.: 42122</w:t>
      </w:r>
    </w:p>
    <w:p w14:paraId="6AC5804C" w14:textId="77777777" w:rsidR="00000000" w:rsidRDefault="00000000">
      <w:pPr>
        <w:pStyle w:val="StandardWeb"/>
        <w:spacing w:after="0" w:afterAutospacing="0"/>
      </w:pPr>
    </w:p>
    <w:p w14:paraId="35D7DB45" w14:textId="77777777" w:rsidR="00000000" w:rsidRDefault="00000000">
      <w:pPr>
        <w:pStyle w:val="StandardWeb"/>
        <w:spacing w:after="0" w:afterAutospacing="0"/>
      </w:pPr>
      <w:r>
        <w:rPr>
          <w:rStyle w:val="Fett"/>
        </w:rPr>
        <w:t>Maag-Socina, Martha: Grenzbezirk</w:t>
      </w:r>
    </w:p>
    <w:p w14:paraId="3503C30E" w14:textId="77777777" w:rsidR="00000000" w:rsidRDefault="00000000">
      <w:pPr>
        <w:pStyle w:val="StandardWeb"/>
        <w:spacing w:after="0" w:afterAutospacing="0"/>
      </w:pPr>
      <w:r>
        <w:t>Sprecher: Herbert Pachler. Dauer: 463 Minuten.</w:t>
      </w:r>
      <w:r>
        <w:br/>
        <w:t>Leben eines Arztes.</w:t>
      </w:r>
      <w:r>
        <w:br/>
        <w:t>Buch-Nr.: 41791</w:t>
      </w:r>
    </w:p>
    <w:p w14:paraId="6C5EB385" w14:textId="77777777" w:rsidR="00000000" w:rsidRDefault="00000000">
      <w:pPr>
        <w:pStyle w:val="StandardWeb"/>
        <w:spacing w:after="0" w:afterAutospacing="0"/>
      </w:pPr>
    </w:p>
    <w:p w14:paraId="0819E171" w14:textId="77777777" w:rsidR="00000000" w:rsidRDefault="00000000">
      <w:pPr>
        <w:pStyle w:val="StandardWeb"/>
        <w:spacing w:after="0" w:afterAutospacing="0"/>
      </w:pPr>
      <w:r>
        <w:rPr>
          <w:rStyle w:val="Fett"/>
        </w:rPr>
        <w:t>Maas, Sharon: Pfauentanz</w:t>
      </w:r>
    </w:p>
    <w:p w14:paraId="63EA63B8" w14:textId="77777777" w:rsidR="00000000" w:rsidRDefault="00000000">
      <w:pPr>
        <w:pStyle w:val="StandardWeb"/>
        <w:spacing w:after="0" w:afterAutospacing="0"/>
      </w:pPr>
      <w:r>
        <w:lastRenderedPageBreak/>
        <w:t>Sprecher: Ingrid Hille. Dauer: 1321 Minuten.</w:t>
      </w:r>
      <w:r>
        <w:br/>
        <w:t>Das alte Haus in Georgetown mit seinem tropisch wuchernden Garten ist ein Paradies für Kinder, Tiere und Pflanzen. Vor allem aber für die kleine Rita Maraj. Doch die Kindheit voll Zauber und Freiheit endet jäh, als Ritas Vater erneut heiratet. Nach Jahren voll stummer Selbstzweifel und Demütigungen durch ihre bildschöne Halbschwester bricht sie endlich auf, um ihre Wurzeln zu finden: In Indien.</w:t>
      </w:r>
      <w:r>
        <w:br/>
        <w:t>Buch-Nr.: 53899</w:t>
      </w:r>
    </w:p>
    <w:p w14:paraId="32008879" w14:textId="77777777" w:rsidR="00000000" w:rsidRDefault="00000000">
      <w:pPr>
        <w:pStyle w:val="StandardWeb"/>
        <w:spacing w:after="0" w:afterAutospacing="0"/>
      </w:pPr>
    </w:p>
    <w:p w14:paraId="598062BF" w14:textId="77777777" w:rsidR="00000000" w:rsidRDefault="00000000">
      <w:pPr>
        <w:pStyle w:val="StandardWeb"/>
        <w:spacing w:after="0" w:afterAutospacing="0"/>
      </w:pPr>
      <w:r>
        <w:rPr>
          <w:rStyle w:val="Fett"/>
        </w:rPr>
        <w:t>Macardle, Dorothy: Dunkler Zauber</w:t>
      </w:r>
    </w:p>
    <w:p w14:paraId="2D591C98" w14:textId="77777777" w:rsidR="00000000" w:rsidRDefault="00000000">
      <w:pPr>
        <w:pStyle w:val="StandardWeb"/>
        <w:spacing w:after="0" w:afterAutospacing="0"/>
      </w:pPr>
      <w:r>
        <w:t>Sprecher: Alice Zlatnik. Dauer: 579 Minuten.</w:t>
      </w:r>
      <w:r>
        <w:br/>
        <w:t>Liebesroman aus der südfranzösischen Bergwelt.</w:t>
      </w:r>
      <w:r>
        <w:br/>
        <w:t>Buch-Nr.: 40626</w:t>
      </w:r>
    </w:p>
    <w:p w14:paraId="4EAAB993" w14:textId="77777777" w:rsidR="00000000" w:rsidRDefault="00000000">
      <w:pPr>
        <w:pStyle w:val="StandardWeb"/>
        <w:spacing w:after="0" w:afterAutospacing="0"/>
      </w:pPr>
    </w:p>
    <w:p w14:paraId="069E2BC0" w14:textId="77777777" w:rsidR="00000000" w:rsidRDefault="00000000">
      <w:pPr>
        <w:pStyle w:val="StandardWeb"/>
        <w:spacing w:after="0" w:afterAutospacing="0"/>
      </w:pPr>
      <w:r>
        <w:rPr>
          <w:rStyle w:val="Fett"/>
        </w:rPr>
        <w:t>Macaulay, Rose: Ein unerhörtes Alter</w:t>
      </w:r>
    </w:p>
    <w:p w14:paraId="7D011513" w14:textId="77777777" w:rsidR="00000000" w:rsidRDefault="00000000">
      <w:pPr>
        <w:pStyle w:val="StandardWeb"/>
        <w:spacing w:after="0" w:afterAutospacing="0"/>
      </w:pPr>
      <w:r>
        <w:t>Sprecher: Monika Steffens. Dauer: 550 Minuten.</w:t>
      </w:r>
      <w:r>
        <w:br/>
        <w:t>Südengland, 1921: Die Frauen der Familie Hilary genießen den Sommer auf dem Land. Von der Enkeltochter bis zur Großmutter steht jede Generation vor einer anderen Frage, die ihr weiteres Leben bestimmen wird.</w:t>
      </w:r>
      <w:r>
        <w:br/>
        <w:t>Buch-Nr.: 55355</w:t>
      </w:r>
    </w:p>
    <w:p w14:paraId="2D92802D" w14:textId="77777777" w:rsidR="00000000" w:rsidRDefault="00000000">
      <w:pPr>
        <w:pStyle w:val="StandardWeb"/>
        <w:spacing w:after="0" w:afterAutospacing="0"/>
      </w:pPr>
    </w:p>
    <w:p w14:paraId="684C0501" w14:textId="77777777" w:rsidR="00000000" w:rsidRDefault="00000000">
      <w:pPr>
        <w:pStyle w:val="StandardWeb"/>
        <w:spacing w:after="0" w:afterAutospacing="0"/>
      </w:pPr>
      <w:r>
        <w:rPr>
          <w:rStyle w:val="Fett"/>
        </w:rPr>
        <w:t>MacCann, Colum: Zoli</w:t>
      </w:r>
    </w:p>
    <w:p w14:paraId="4768DC37" w14:textId="77777777" w:rsidR="00000000" w:rsidRDefault="00000000">
      <w:pPr>
        <w:pStyle w:val="StandardWeb"/>
        <w:spacing w:after="0" w:afterAutospacing="0"/>
      </w:pPr>
      <w:r>
        <w:t>Sprecher: Michael Schrodt. Dauer: 759 Minuten.</w:t>
      </w:r>
      <w:r>
        <w:br/>
        <w:t>Dies ist ein groß angelegtes Panorama Europas zur Zeit des Kalten Krieges: Poetisch-melancholisch, magisch, in einer Sprache, die einen erschaudern lässt. Doch zuallererst ist es die Geschichte einer starken jungen Frau, die sich gegen alle Widerstände durchsetzt.</w:t>
      </w:r>
      <w:r>
        <w:br/>
        <w:t>Buch-Nr.: 57519</w:t>
      </w:r>
    </w:p>
    <w:p w14:paraId="1CD5168E" w14:textId="77777777" w:rsidR="00000000" w:rsidRDefault="00000000">
      <w:pPr>
        <w:pStyle w:val="StandardWeb"/>
        <w:spacing w:after="0" w:afterAutospacing="0"/>
      </w:pPr>
    </w:p>
    <w:p w14:paraId="35CF00A1" w14:textId="77777777" w:rsidR="00000000" w:rsidRDefault="00000000">
      <w:pPr>
        <w:pStyle w:val="StandardWeb"/>
        <w:spacing w:after="0" w:afterAutospacing="0"/>
      </w:pPr>
      <w:r>
        <w:rPr>
          <w:rStyle w:val="Fett"/>
        </w:rPr>
        <w:t>MacEwan, Ian: Am Strand</w:t>
      </w:r>
    </w:p>
    <w:p w14:paraId="6157FF6C" w14:textId="77777777" w:rsidR="00000000" w:rsidRDefault="00000000">
      <w:pPr>
        <w:pStyle w:val="StandardWeb"/>
        <w:spacing w:after="0" w:afterAutospacing="0"/>
      </w:pPr>
      <w:r>
        <w:t>Sprecher: Enrico Petters. Dauer: 280 Minuten.</w:t>
      </w:r>
      <w:r>
        <w:br/>
        <w:t>Das Schlimmste am Heiraten ist die Hochzeitsnacht. Zumindest für Edward und Florence, 1962 im prüden England. Begierde und Befangenheit, Anziehung und Angst sind miteinander im Widerstreit in der Hochzeitssuite mit Blick aufs Meer. Die Nacht verändert das Schicksal der Liebenden - für immer.</w:t>
      </w:r>
      <w:r>
        <w:br/>
        <w:t>Buch-Nr.: 57520</w:t>
      </w:r>
    </w:p>
    <w:p w14:paraId="07EEB166" w14:textId="77777777" w:rsidR="00000000" w:rsidRDefault="00000000">
      <w:pPr>
        <w:pStyle w:val="StandardWeb"/>
        <w:spacing w:after="0" w:afterAutospacing="0"/>
      </w:pPr>
    </w:p>
    <w:p w14:paraId="6B183D64" w14:textId="77777777" w:rsidR="00000000" w:rsidRDefault="00000000">
      <w:pPr>
        <w:pStyle w:val="StandardWeb"/>
        <w:spacing w:after="0" w:afterAutospacing="0"/>
      </w:pPr>
      <w:r>
        <w:rPr>
          <w:rStyle w:val="Fett"/>
        </w:rPr>
        <w:t>MacEwan, Ian: Kindeswohl</w:t>
      </w:r>
    </w:p>
    <w:p w14:paraId="1BF80D08" w14:textId="77777777" w:rsidR="00000000" w:rsidRDefault="00000000">
      <w:pPr>
        <w:pStyle w:val="StandardWeb"/>
        <w:spacing w:after="0" w:afterAutospacing="0"/>
      </w:pPr>
      <w:r>
        <w:lastRenderedPageBreak/>
        <w:t>Sprecher: Ursula Berlinghof. Dauer: 429 Minuten.</w:t>
      </w:r>
      <w:r>
        <w:br/>
        <w:t>Als nach 30 Ehejahren Geschichtsprofessor Jack Maye seiner Frau eröffnet, ihre Zustimmung für eine Affäre mit der jüngeren Statistikerin Melanie haben zu wollen, bricht für die 59-jährige Fiona, Familien-Richterin am Londoner High Court, fast eine Welt zusammen. Seit Monaten beruflich ausgelastet, steht sie vor dem Eilantrag eines Krankenhauses, den lebensbedrohlich an Leukämie erkrankten 17-jährigen Adam binnen 24 Stunden mit einer Bluttransfusion behandeln zu dürfen. Problematisch nur, dass Adam und seine Eltern als "Zeugen Jehovas" fremdes Blut ablehnen und eher den Tod in Kauf nehmen. Emotional angeschlagen, entschließt sich Fiona zu einem Kurzbesuch im Krankenhaus - eine folgenreiche Begegnung mit Adam, der sich offensichtlich in die Richterin verliebt, während sie über Tod und Leben entscheiden muss.</w:t>
      </w:r>
      <w:r>
        <w:br/>
        <w:t>Buch-Nr.: 56765</w:t>
      </w:r>
    </w:p>
    <w:p w14:paraId="1618AE5F" w14:textId="77777777" w:rsidR="00000000" w:rsidRDefault="00000000">
      <w:pPr>
        <w:pStyle w:val="StandardWeb"/>
        <w:spacing w:after="0" w:afterAutospacing="0"/>
      </w:pPr>
    </w:p>
    <w:p w14:paraId="4BE62A68" w14:textId="77777777" w:rsidR="00000000" w:rsidRDefault="00000000">
      <w:pPr>
        <w:pStyle w:val="StandardWeb"/>
        <w:spacing w:after="0" w:afterAutospacing="0"/>
      </w:pPr>
      <w:r>
        <w:rPr>
          <w:rStyle w:val="Fett"/>
        </w:rPr>
        <w:t>MacEwan, Ian: Saturday</w:t>
      </w:r>
    </w:p>
    <w:p w14:paraId="57F5C4F3" w14:textId="77777777" w:rsidR="00000000" w:rsidRDefault="00000000">
      <w:pPr>
        <w:pStyle w:val="StandardWeb"/>
        <w:spacing w:after="0" w:afterAutospacing="0"/>
      </w:pPr>
      <w:r>
        <w:t>Sprecher: Klaus Zippel. Dauer: 793 Minuten.</w:t>
      </w:r>
      <w:r>
        <w:br/>
        <w:t>Henry Perowne, Neurochirurg, 48, ist ein glücklicher Mann: Er hat Spaß an der Arbeit, beim Sex mit seiner Frau, liebt Musik und seine Familie, isst gern und treibt gern Sport. Als wohlhabender Mann hat er ein wohlgeregeltes Leben. So scheint sein freier Samstag klar vor ihm zu liegen: Er wird Squash spielen mit seinem Kollegen. Dann will er Fisch kaufen und kochen für ein Festessen im Kreis der Familie. Dieser Samstag aber ist kein beliebiger Samstag.</w:t>
      </w:r>
      <w:r>
        <w:br/>
        <w:t>Buch-Nr.: 55876</w:t>
      </w:r>
    </w:p>
    <w:p w14:paraId="0A919112" w14:textId="77777777" w:rsidR="00000000" w:rsidRDefault="00000000">
      <w:pPr>
        <w:pStyle w:val="StandardWeb"/>
        <w:spacing w:after="0" w:afterAutospacing="0"/>
      </w:pPr>
    </w:p>
    <w:p w14:paraId="0D771D82" w14:textId="77777777" w:rsidR="00000000" w:rsidRDefault="00000000">
      <w:pPr>
        <w:pStyle w:val="StandardWeb"/>
        <w:spacing w:after="0" w:afterAutospacing="0"/>
      </w:pPr>
      <w:r>
        <w:rPr>
          <w:rStyle w:val="Fett"/>
        </w:rPr>
        <w:t>Machado de Assis, Joaquim Maria: Don Casmurro</w:t>
      </w:r>
    </w:p>
    <w:p w14:paraId="2DB3C005" w14:textId="77777777" w:rsidR="00000000" w:rsidRDefault="00000000">
      <w:pPr>
        <w:pStyle w:val="StandardWeb"/>
        <w:spacing w:after="0" w:afterAutospacing="0"/>
      </w:pPr>
      <w:r>
        <w:t>Sprecher: Christine Trüb. Dauer: 548 Minuten.</w:t>
      </w:r>
      <w:r>
        <w:br/>
        <w:t>Bente de Santiago, seiner Schweigsamkeit wegen Don Casmurro, Herr Brummbär, genannt, versucht mit seiner Erzählung, die beiden Enden des Lebens zusammenzubringen und im Alter die Jugend wieder erstehen zu lassen. Er schildert seine Jünglingsjahre und die Geschichte seiner Liebe zu Capitu, die auch die Geschichte seines Lebens und seiner Einsamkeit ist.</w:t>
      </w:r>
      <w:r>
        <w:br/>
        <w:t>Buch-Nr.: 51358</w:t>
      </w:r>
    </w:p>
    <w:p w14:paraId="63DA57B5" w14:textId="77777777" w:rsidR="00000000" w:rsidRDefault="00000000">
      <w:pPr>
        <w:pStyle w:val="StandardWeb"/>
        <w:spacing w:after="0" w:afterAutospacing="0"/>
      </w:pPr>
    </w:p>
    <w:p w14:paraId="4A639711" w14:textId="77777777" w:rsidR="00000000" w:rsidRDefault="00000000">
      <w:pPr>
        <w:pStyle w:val="StandardWeb"/>
        <w:spacing w:after="0" w:afterAutospacing="0"/>
      </w:pPr>
      <w:r>
        <w:rPr>
          <w:rStyle w:val="Fett"/>
        </w:rPr>
        <w:t>Macheiner, Dorothea: Sonnen-Skarabäus</w:t>
      </w:r>
    </w:p>
    <w:p w14:paraId="69A7389F" w14:textId="77777777" w:rsidR="00000000" w:rsidRDefault="00000000">
      <w:pPr>
        <w:pStyle w:val="StandardWeb"/>
        <w:spacing w:after="0" w:afterAutospacing="0"/>
      </w:pPr>
      <w:r>
        <w:t>Sprecher: Helga Leitner. Dauer: 205 Minuten.</w:t>
      </w:r>
      <w:r>
        <w:br/>
        <w:t>Das Zerbrechen einer langjährigen Urlaubsbeziehung.</w:t>
      </w:r>
      <w:r>
        <w:br/>
        <w:t>Buch-Nr.: 45262</w:t>
      </w:r>
    </w:p>
    <w:p w14:paraId="4F34169C" w14:textId="77777777" w:rsidR="00000000" w:rsidRDefault="00000000">
      <w:pPr>
        <w:pStyle w:val="StandardWeb"/>
        <w:spacing w:after="0" w:afterAutospacing="0"/>
      </w:pPr>
    </w:p>
    <w:p w14:paraId="1C543943" w14:textId="77777777" w:rsidR="00000000" w:rsidRDefault="00000000">
      <w:pPr>
        <w:pStyle w:val="StandardWeb"/>
        <w:spacing w:after="0" w:afterAutospacing="0"/>
      </w:pPr>
      <w:r>
        <w:rPr>
          <w:rStyle w:val="Fett"/>
        </w:rPr>
        <w:t>MacKinley, Tamara: Die Farm am Eukalyptushain</w:t>
      </w:r>
    </w:p>
    <w:p w14:paraId="662589F7" w14:textId="77777777" w:rsidR="00000000" w:rsidRDefault="00000000">
      <w:pPr>
        <w:pStyle w:val="StandardWeb"/>
        <w:spacing w:after="0" w:afterAutospacing="0"/>
      </w:pPr>
      <w:r>
        <w:lastRenderedPageBreak/>
        <w:t>Sprecher: Christina Holsten. Dauer: 1022 Minuten.</w:t>
      </w:r>
      <w:r>
        <w:br/>
        <w:t>Kitty wächst in einem Wandertheater auf, mit dem ihre Eltern durch Australien ziehen. Als die Wirtschaftskrise die Familie zur Aufgabe zwingt, glauben sie in der Farm am Eukalyptushain endlich ein Zuhause gefunden zu haben. Doch bis aus Kitty ein gefeierter Bühnenstar wird, muss sie noch viele Schicksalsschläge meistern.</w:t>
      </w:r>
      <w:r>
        <w:br/>
        <w:t>Buch-Nr.: 55835</w:t>
      </w:r>
    </w:p>
    <w:p w14:paraId="492AC5A3" w14:textId="77777777" w:rsidR="00000000" w:rsidRDefault="00000000">
      <w:pPr>
        <w:pStyle w:val="StandardWeb"/>
        <w:spacing w:after="0" w:afterAutospacing="0"/>
      </w:pPr>
    </w:p>
    <w:p w14:paraId="08ECD031" w14:textId="77777777" w:rsidR="00000000" w:rsidRDefault="00000000">
      <w:pPr>
        <w:pStyle w:val="StandardWeb"/>
        <w:spacing w:after="0" w:afterAutospacing="0"/>
      </w:pPr>
      <w:r>
        <w:rPr>
          <w:rStyle w:val="Fett"/>
        </w:rPr>
        <w:t>MacPartlin, Anna: Weil du bei mir bist</w:t>
      </w:r>
    </w:p>
    <w:p w14:paraId="7FFB9055" w14:textId="77777777" w:rsidR="00000000" w:rsidRDefault="00000000">
      <w:pPr>
        <w:pStyle w:val="StandardWeb"/>
        <w:spacing w:after="0" w:afterAutospacing="0"/>
      </w:pPr>
      <w:r>
        <w:t>Sprecher: Monika Leuer-Rose. Dauer: 650 Minuten.</w:t>
      </w:r>
      <w:r>
        <w:br/>
        <w:t>Durch einen Autounfall verliert die junge Emma ihren Liebsten. Wie erstarrt lebt sie im Schneckenhaus ihres Schmerzes, aber ihre Freunde sehen nicht tatenlos zu. Und dann kehrt auch das Glück zu ihr zurück.</w:t>
      </w:r>
      <w:r>
        <w:br/>
        <w:t>Buch-Nr.: 55992</w:t>
      </w:r>
    </w:p>
    <w:p w14:paraId="70DD1758" w14:textId="77777777" w:rsidR="00000000" w:rsidRDefault="00000000">
      <w:pPr>
        <w:pStyle w:val="StandardWeb"/>
        <w:spacing w:after="0" w:afterAutospacing="0"/>
      </w:pPr>
    </w:p>
    <w:p w14:paraId="6CD57E95" w14:textId="77777777" w:rsidR="00000000" w:rsidRDefault="00000000">
      <w:pPr>
        <w:pStyle w:val="StandardWeb"/>
        <w:spacing w:after="0" w:afterAutospacing="0"/>
      </w:pPr>
      <w:r>
        <w:rPr>
          <w:rStyle w:val="Fett"/>
        </w:rPr>
        <w:t>Macpherson, Kenneth: Rom, 12 Uhr mittags</w:t>
      </w:r>
    </w:p>
    <w:p w14:paraId="5565FE75" w14:textId="77777777" w:rsidR="00000000" w:rsidRDefault="00000000">
      <w:pPr>
        <w:pStyle w:val="StandardWeb"/>
        <w:spacing w:after="0" w:afterAutospacing="0"/>
      </w:pPr>
      <w:r>
        <w:t>Sprecher: Heinz Kreidl. Dauer: 775 Minuten.</w:t>
      </w:r>
      <w:r>
        <w:br/>
        <w:t>Die Witwe Adriana lebt zurückgezogen in Rom, als sie eines Tages von dem jungen Peppino mit der Vespa angefahren wird und Hauptmann Paolo Falconieri, der den Unfall aufnimmt, sich in sie verliebt...</w:t>
      </w:r>
      <w:r>
        <w:br/>
        <w:t>Buch-Nr.: 41694</w:t>
      </w:r>
    </w:p>
    <w:p w14:paraId="44DFB0BC" w14:textId="77777777" w:rsidR="00000000" w:rsidRDefault="00000000">
      <w:pPr>
        <w:pStyle w:val="StandardWeb"/>
        <w:spacing w:after="0" w:afterAutospacing="0"/>
      </w:pPr>
    </w:p>
    <w:p w14:paraId="548BFB28" w14:textId="77777777" w:rsidR="00000000" w:rsidRDefault="00000000">
      <w:pPr>
        <w:pStyle w:val="StandardWeb"/>
        <w:spacing w:after="0" w:afterAutospacing="0"/>
      </w:pPr>
      <w:r>
        <w:rPr>
          <w:rStyle w:val="Fett"/>
        </w:rPr>
        <w:t>Madden, Deirdre: Eine Liebe in Dublin</w:t>
      </w:r>
    </w:p>
    <w:p w14:paraId="192F05B9" w14:textId="77777777" w:rsidR="00000000" w:rsidRDefault="00000000">
      <w:pPr>
        <w:pStyle w:val="StandardWeb"/>
        <w:spacing w:after="0" w:afterAutospacing="0"/>
      </w:pPr>
      <w:r>
        <w:t>Sprecher: Birgit Krammer. Dauer: 909 Minuten.</w:t>
      </w:r>
      <w:r>
        <w:br/>
        <w:t>Julia und Roderic sind ein ungewöhnliches Paar. Sie leben in Dublin, in getrennten Wohnungen, beide sind Künstler. Roderic hat nach einer gescheiterten Ehe einen schweren Neuanfang hinter sich und endlich Anerkennung als Maler gefunden, Julia ist Mitte Zwanzig, eine starke Frau, die ihren Weg klar vor sich sieht.</w:t>
      </w:r>
      <w:r>
        <w:br/>
        <w:t>Buch-Nr.: 50072</w:t>
      </w:r>
    </w:p>
    <w:p w14:paraId="3BFB5C08" w14:textId="77777777" w:rsidR="00000000" w:rsidRDefault="00000000">
      <w:pPr>
        <w:pStyle w:val="StandardWeb"/>
        <w:spacing w:after="0" w:afterAutospacing="0"/>
      </w:pPr>
    </w:p>
    <w:p w14:paraId="35065FDF" w14:textId="77777777" w:rsidR="00000000" w:rsidRDefault="00000000">
      <w:pPr>
        <w:pStyle w:val="StandardWeb"/>
        <w:spacing w:after="0" w:afterAutospacing="0"/>
      </w:pPr>
      <w:r>
        <w:rPr>
          <w:rStyle w:val="Fett"/>
        </w:rPr>
        <w:t>Magén, Mira: Schmetterlinge im Regen</w:t>
      </w:r>
    </w:p>
    <w:p w14:paraId="5098B3FE" w14:textId="77777777" w:rsidR="00000000" w:rsidRDefault="00000000">
      <w:pPr>
        <w:pStyle w:val="StandardWeb"/>
        <w:spacing w:after="0" w:afterAutospacing="0"/>
      </w:pPr>
      <w:r>
        <w:t>Sprecher: Friedrich Wagner. Dauer: 734 Minuten.</w:t>
      </w:r>
      <w:r>
        <w:br/>
        <w:t>Eine Mutter verschwindet und lässt ihren kleinen Sohn in der Obhut der Großmutter zurück. Nach 25 Jahren kehrt sie zurück. Gegen Sehnsucht, Wut und Trauer kämpfend stellt sich der inzwischen erwachsene Sohn dem Wiedersehen.</w:t>
      </w:r>
      <w:r>
        <w:br/>
        <w:t>Buch-Nr.: 50441</w:t>
      </w:r>
    </w:p>
    <w:p w14:paraId="0D3E0A24" w14:textId="77777777" w:rsidR="00000000" w:rsidRDefault="00000000">
      <w:pPr>
        <w:pStyle w:val="StandardWeb"/>
        <w:spacing w:after="0" w:afterAutospacing="0"/>
      </w:pPr>
    </w:p>
    <w:p w14:paraId="2017CC04" w14:textId="77777777" w:rsidR="00000000" w:rsidRDefault="00000000">
      <w:pPr>
        <w:pStyle w:val="StandardWeb"/>
        <w:spacing w:after="0" w:afterAutospacing="0"/>
      </w:pPr>
      <w:r>
        <w:rPr>
          <w:rStyle w:val="Fett"/>
        </w:rPr>
        <w:t>Mahlke, Inger-Maria: Archipel</w:t>
      </w:r>
    </w:p>
    <w:p w14:paraId="4BFA6D20" w14:textId="77777777" w:rsidR="00000000" w:rsidRDefault="00000000">
      <w:pPr>
        <w:pStyle w:val="StandardWeb"/>
        <w:spacing w:after="0" w:afterAutospacing="0"/>
      </w:pPr>
      <w:r>
        <w:lastRenderedPageBreak/>
        <w:t>Sprecher: Daniela Kuhn. Dauer: 862 Minuten.</w:t>
      </w:r>
      <w:r>
        <w:br/>
        <w:t>Ein Familienroman, der die Jahre von 1919 bis 2015 auf Teneriffa beschreibt: ein Jahrhundert voller Umbrüche und historischer Ereignisse durch mehrere Generationen.</w:t>
      </w:r>
      <w:r>
        <w:br/>
        <w:t>Buch-Nr.: 54952</w:t>
      </w:r>
    </w:p>
    <w:p w14:paraId="61393CE4" w14:textId="77777777" w:rsidR="00000000" w:rsidRDefault="00000000">
      <w:pPr>
        <w:pStyle w:val="StandardWeb"/>
        <w:spacing w:after="0" w:afterAutospacing="0"/>
      </w:pPr>
    </w:p>
    <w:p w14:paraId="6BE1CF9E" w14:textId="77777777" w:rsidR="00000000" w:rsidRDefault="00000000">
      <w:pPr>
        <w:pStyle w:val="StandardWeb"/>
        <w:spacing w:after="0" w:afterAutospacing="0"/>
      </w:pPr>
      <w:r>
        <w:rPr>
          <w:rStyle w:val="Fett"/>
        </w:rPr>
        <w:t>Mahood, Katy: Die Wege, die wir kreuzen</w:t>
      </w:r>
    </w:p>
    <w:p w14:paraId="50E6C39A" w14:textId="77777777" w:rsidR="00000000" w:rsidRDefault="00000000">
      <w:pPr>
        <w:pStyle w:val="StandardWeb"/>
        <w:spacing w:after="0" w:afterAutospacing="0"/>
      </w:pPr>
      <w:r>
        <w:t>Sprecher: Sylvia Garatti. Dauer: 563 Minuten.</w:t>
      </w:r>
      <w:r>
        <w:br/>
        <w:t>Immer wieder kreuzen sich in London die Lebenswege von John und Stella mit denen von Charlie und Beth. Obwohl sie sich nicht einmal kennen, bleiben die Begegnungen nicht folgenlos. Während manche Pläne gelingen und andere scheitern, während die Liebe sich wandelt, schwindet oder stärker zurückkehrt, zieht das Leben seine Kreise. Und immer bleibt die Frage, wie wir wurden, wer wir sind.</w:t>
      </w:r>
      <w:r>
        <w:br/>
        <w:t>Buch-Nr.: 55047</w:t>
      </w:r>
    </w:p>
    <w:p w14:paraId="3FEAD7AB" w14:textId="77777777" w:rsidR="00000000" w:rsidRDefault="00000000">
      <w:pPr>
        <w:pStyle w:val="StandardWeb"/>
        <w:spacing w:after="0" w:afterAutospacing="0"/>
      </w:pPr>
    </w:p>
    <w:p w14:paraId="2F60841A" w14:textId="77777777" w:rsidR="00000000" w:rsidRDefault="00000000">
      <w:pPr>
        <w:pStyle w:val="StandardWeb"/>
        <w:spacing w:after="0" w:afterAutospacing="0"/>
      </w:pPr>
      <w:r>
        <w:rPr>
          <w:rStyle w:val="Fett"/>
        </w:rPr>
        <w:t>Maiberg, Anke: Ist das Liebe oder kann der weg?</w:t>
      </w:r>
    </w:p>
    <w:p w14:paraId="24B8B024" w14:textId="77777777" w:rsidR="00000000" w:rsidRDefault="00000000">
      <w:pPr>
        <w:pStyle w:val="StandardWeb"/>
        <w:spacing w:after="0" w:afterAutospacing="0"/>
      </w:pPr>
      <w:r>
        <w:t>Sprecher: Birgit Krammer, Jo Kern. Dauer: 427 Minuten.</w:t>
      </w:r>
      <w:r>
        <w:br/>
        <w:t>Hilft Voodoo gegen blöde Exfreunde? Darf man auch mal ein bisschen stalken? Und wie kommt eigentlich die Leiche da ins Gebüsch? Lauter Fragen, auf die ein vernünftiger Mensch keine Antwort sucht. Aber Inga Hering hat ihren Freund kürzlich beim Fremdgehen erwischt und daher gerade Zeit. Mit ihrer exzentrischen Tante Lisbeth begibt sie sich an der Nordsee auf Mördersuche, Männerfang - und in so ziemlich jedes Fettnäpfchen. Inga weiß, dass sie sich eigentlich aus den Ermittlungen heraushalten sollte. Doch dabei trifft sie immer wieder auf Kommissar Carsten Pohl. Und der hat ganz schön blaue Augen. Bei diesem Hörbuch handelt es sich um ein käuflich erworbenes Hörbuch, das barrierefrei aufgearbeitet wurde. Gekürzte Lesung.</w:t>
      </w:r>
      <w:r>
        <w:br/>
        <w:t>Buch-Nr.: 33329</w:t>
      </w:r>
    </w:p>
    <w:p w14:paraId="5C4A0E9F" w14:textId="77777777" w:rsidR="00000000" w:rsidRDefault="00000000">
      <w:pPr>
        <w:pStyle w:val="StandardWeb"/>
        <w:spacing w:after="0" w:afterAutospacing="0"/>
      </w:pPr>
    </w:p>
    <w:p w14:paraId="201FD6C9" w14:textId="77777777" w:rsidR="00000000" w:rsidRDefault="00000000">
      <w:pPr>
        <w:pStyle w:val="StandardWeb"/>
        <w:spacing w:after="0" w:afterAutospacing="0"/>
      </w:pPr>
      <w:r>
        <w:rPr>
          <w:rStyle w:val="Fett"/>
        </w:rPr>
        <w:t>Maisel, Lukas: Wie ein Mann nichts tat und so die Welt rettete</w:t>
      </w:r>
    </w:p>
    <w:p w14:paraId="007F9B84" w14:textId="77777777" w:rsidR="00000000" w:rsidRDefault="00000000">
      <w:pPr>
        <w:pStyle w:val="StandardWeb"/>
        <w:spacing w:after="0" w:afterAutospacing="0"/>
      </w:pPr>
      <w:r>
        <w:t>Sprecher: Jutta Seifert. Dauer: 110 Minuten.</w:t>
      </w:r>
      <w:r>
        <w:br/>
        <w:t xml:space="preserve">Sowjetunion 1983. Stanislaw Petrow lebt ein beschauliches Leben mit seiner Frau und den beiden Kindern. Was ihr "Stasik" den ganzen Tag bei der Arbeit genau macht, weiß seine Familie jedoch nicht. Eine streng geheime Tätigkeit in einem geheimen Städtchen. Eines Nachts übernimmt er die Schicht für einen kranken Kollegen - und wird bis zum Morgen über das Schicksal der ganzen Welt entschieden haben. Bei diesem Hörbuch handelt es sich um ein käuflich erworbenes Hörbuch das barrierefrei aufbereitet wurde. </w:t>
      </w:r>
      <w:r>
        <w:br/>
        <w:t>Buch-Nr.: 33637</w:t>
      </w:r>
    </w:p>
    <w:p w14:paraId="3A7DB6CC" w14:textId="77777777" w:rsidR="00000000" w:rsidRDefault="00000000">
      <w:pPr>
        <w:pStyle w:val="StandardWeb"/>
        <w:spacing w:after="0" w:afterAutospacing="0"/>
      </w:pPr>
    </w:p>
    <w:p w14:paraId="03DA9185" w14:textId="77777777" w:rsidR="00000000" w:rsidRDefault="00000000">
      <w:pPr>
        <w:pStyle w:val="StandardWeb"/>
        <w:spacing w:after="0" w:afterAutospacing="0"/>
      </w:pPr>
      <w:r>
        <w:rPr>
          <w:rStyle w:val="Fett"/>
        </w:rPr>
        <w:t>Malcolm, Elisabeth: Schöne Mädchen haben's schwer</w:t>
      </w:r>
    </w:p>
    <w:p w14:paraId="730D5F59" w14:textId="77777777" w:rsidR="00000000" w:rsidRDefault="00000000">
      <w:pPr>
        <w:pStyle w:val="StandardWeb"/>
        <w:spacing w:after="0" w:afterAutospacing="0"/>
      </w:pPr>
      <w:r>
        <w:lastRenderedPageBreak/>
        <w:t>Sprecher: Karl Kraus. Dauer: 347 Minuten.</w:t>
      </w:r>
      <w:r>
        <w:br/>
        <w:t>Irene ist so attraktiv, dass sich ihretwegen alle Männer in die Haare kriegen. Das kann manchmal ganz lustig, oft aber auch schwierig sein. Aber Gott sei Dank gibt es da noch einen Modefotografen...</w:t>
      </w:r>
      <w:r>
        <w:br/>
        <w:t>Buch-Nr.: 41684</w:t>
      </w:r>
    </w:p>
    <w:p w14:paraId="630FD6D6" w14:textId="77777777" w:rsidR="00000000" w:rsidRDefault="00000000">
      <w:pPr>
        <w:pStyle w:val="StandardWeb"/>
        <w:spacing w:after="0" w:afterAutospacing="0"/>
      </w:pPr>
    </w:p>
    <w:p w14:paraId="71B1B32B" w14:textId="77777777" w:rsidR="00000000" w:rsidRDefault="00000000">
      <w:pPr>
        <w:pStyle w:val="StandardWeb"/>
        <w:spacing w:after="0" w:afterAutospacing="0"/>
      </w:pPr>
      <w:r>
        <w:rPr>
          <w:rStyle w:val="Fett"/>
        </w:rPr>
        <w:t>Mall, Sepp: Berliner Zimmer</w:t>
      </w:r>
    </w:p>
    <w:p w14:paraId="49337A3F" w14:textId="77777777" w:rsidR="00000000" w:rsidRDefault="00000000">
      <w:pPr>
        <w:pStyle w:val="StandardWeb"/>
        <w:spacing w:after="0" w:afterAutospacing="0"/>
      </w:pPr>
      <w:r>
        <w:t>Sprecher: Markus von Schwerin. Dauer: 286 Minuten.</w:t>
      </w:r>
      <w:r>
        <w:br/>
        <w:t>Als sein Vater stirbt, wird Johannes erst bewusst, wie viele Fragen er zeitlebens versäumt hat, ihm zu stellen. Doch lässt ihn das unbestimmte Gefühl nicht los, dass es dafür noch nicht zu spät ist, und er begibt sich auf dessen Spuren nach Berlin. Dort nämlich hatte sein Vater als junger Soldat während des Zweiten Weltkriegs eine Liebesbeziehung zu einer Frau.</w:t>
      </w:r>
      <w:r>
        <w:br/>
        <w:t>Buch-Nr.: 53054</w:t>
      </w:r>
    </w:p>
    <w:p w14:paraId="56E5A604" w14:textId="77777777" w:rsidR="00000000" w:rsidRDefault="00000000">
      <w:pPr>
        <w:pStyle w:val="StandardWeb"/>
        <w:spacing w:after="0" w:afterAutospacing="0"/>
      </w:pPr>
    </w:p>
    <w:p w14:paraId="431ECD35" w14:textId="77777777" w:rsidR="00000000" w:rsidRDefault="00000000">
      <w:pPr>
        <w:pStyle w:val="StandardWeb"/>
        <w:spacing w:after="0" w:afterAutospacing="0"/>
      </w:pPr>
      <w:r>
        <w:rPr>
          <w:rStyle w:val="Fett"/>
        </w:rPr>
        <w:t>Mall, Sepp: Hoch über allem</w:t>
      </w:r>
    </w:p>
    <w:p w14:paraId="0FB3375C" w14:textId="77777777" w:rsidR="00000000" w:rsidRDefault="00000000">
      <w:pPr>
        <w:pStyle w:val="StandardWeb"/>
        <w:spacing w:after="0" w:afterAutospacing="0"/>
      </w:pPr>
      <w:r>
        <w:t>Sprecher: Johannes Spitzl. Dauer: 358 Minuten.</w:t>
      </w:r>
      <w:r>
        <w:br/>
        <w:t>Gefühlvoll zeichnet Sepp Mall mit Blick zurück in die Vergangenheit das Porträt einer zerbrechlichen jungen Frau zwischen Südtiroler Bergbauernwelt und Wiener Studentenmilieu; währenddessen überwindet in der Gegenwart ein Vater die Kluft zu seiner Tochter - zwei ineinander verschränkte Reisen, die Mall mit sanfter Eindringlichkeit schildert.</w:t>
      </w:r>
      <w:r>
        <w:br/>
        <w:t>Buch-Nr.: 53758</w:t>
      </w:r>
    </w:p>
    <w:p w14:paraId="695F7460" w14:textId="77777777" w:rsidR="00000000" w:rsidRDefault="00000000">
      <w:pPr>
        <w:pStyle w:val="StandardWeb"/>
        <w:spacing w:after="0" w:afterAutospacing="0"/>
      </w:pPr>
    </w:p>
    <w:p w14:paraId="0E006A4F" w14:textId="77777777" w:rsidR="00000000" w:rsidRDefault="00000000">
      <w:pPr>
        <w:pStyle w:val="StandardWeb"/>
        <w:spacing w:after="0" w:afterAutospacing="0"/>
      </w:pPr>
      <w:r>
        <w:rPr>
          <w:rStyle w:val="Fett"/>
        </w:rPr>
        <w:t>Mallery, Susan: Der 48-Stunden-Mann</w:t>
      </w:r>
    </w:p>
    <w:p w14:paraId="40FB0D99" w14:textId="77777777" w:rsidR="00000000" w:rsidRDefault="00000000">
      <w:pPr>
        <w:pStyle w:val="StandardWeb"/>
        <w:spacing w:after="0" w:afterAutospacing="0"/>
      </w:pPr>
      <w:r>
        <w:t>Sprecher: Birgit Machalissa. Dauer: 670 Minuten.</w:t>
      </w:r>
      <w:r>
        <w:br/>
        <w:t>Nach einigen Gläsern Tequila schaut Polizistin Hannah in Nick Archers blaue Augen und sieht die Lösung ihrer Probleme vor sich: Dieser sexy, aber zwielichtige Grundstücksmakler ist ihr Mann! Für ein Wochenende jedenfalls, an dem er beim ersten Treffen mit ihrer Mutter den glücklich Verheirateten spielen soll. Dass Hannah den echten nach genau fünf Tagen abgeschrieben hat, muss so niemand erfahren.</w:t>
      </w:r>
      <w:r>
        <w:br/>
        <w:t>Buch-Nr.: 51693</w:t>
      </w:r>
    </w:p>
    <w:p w14:paraId="7A45898F" w14:textId="77777777" w:rsidR="00000000" w:rsidRDefault="00000000">
      <w:pPr>
        <w:pStyle w:val="StandardWeb"/>
        <w:spacing w:after="0" w:afterAutospacing="0"/>
      </w:pPr>
    </w:p>
    <w:p w14:paraId="58BB3121" w14:textId="77777777" w:rsidR="00000000" w:rsidRDefault="00000000">
      <w:pPr>
        <w:pStyle w:val="StandardWeb"/>
        <w:spacing w:after="0" w:afterAutospacing="0"/>
      </w:pPr>
      <w:r>
        <w:rPr>
          <w:rStyle w:val="Fett"/>
        </w:rPr>
        <w:t>Maly, Beate: Lottes Träume</w:t>
      </w:r>
    </w:p>
    <w:p w14:paraId="20589455" w14:textId="77777777" w:rsidR="00000000" w:rsidRDefault="00000000">
      <w:pPr>
        <w:pStyle w:val="StandardWeb"/>
        <w:spacing w:after="0" w:afterAutospacing="0"/>
      </w:pPr>
      <w:r>
        <w:t>Sprecher: Michou Friesz, Monika Köteles. Dauer: 740 Minuten.</w:t>
      </w:r>
      <w:r>
        <w:br/>
        <w:t xml:space="preserve">Als Lotte 1904 in Wien ankommt, ist für sie alles fremd. Bisher hat sie mit ihrem Vater in einem Dorf in den Bergen gewohnt und von der Stadt nichts mitbekommen. Aber ihre Zeit in den Bergen und auf Skiern ist ihr jetzt hilfreich. In dem Bergsportladen in der Kaiserstraße bekommt sie deshalb eine Anstellung, denn der Ski-Sport ist im Kommen, nur die Wenigsten kennen sich mit den neuartigen Brettern aus. Dass das auch etwas für Frauen ist, kann man sich nicht vorstellen. Aber Lotte lässt sich nicht beirren, und als dann noch ein junger Herr bei </w:t>
      </w:r>
      <w:r>
        <w:lastRenderedPageBreak/>
        <w:t>ihr seine Skier bestellt und Gefallen an ihr findet, befürchtet sie, dass das alles nur ein Traum sein könnte. Bei diesem Hörbuch handelt es sich um ein käuflich erworbenes Hörbuch das barrierefrei aufgearbeitet wurde. Gekürzte Lesung.</w:t>
      </w:r>
      <w:r>
        <w:br/>
        <w:t>Buch-Nr.: 31448</w:t>
      </w:r>
    </w:p>
    <w:p w14:paraId="013F5674" w14:textId="77777777" w:rsidR="00000000" w:rsidRDefault="00000000">
      <w:pPr>
        <w:pStyle w:val="StandardWeb"/>
        <w:spacing w:after="0" w:afterAutospacing="0"/>
      </w:pPr>
    </w:p>
    <w:p w14:paraId="75E43DE2" w14:textId="77777777" w:rsidR="00000000" w:rsidRDefault="00000000">
      <w:pPr>
        <w:pStyle w:val="StandardWeb"/>
        <w:spacing w:after="0" w:afterAutospacing="0"/>
      </w:pPr>
      <w:r>
        <w:rPr>
          <w:rStyle w:val="Fett"/>
        </w:rPr>
        <w:t>Mankell, Henning: Daisy Sisters</w:t>
      </w:r>
    </w:p>
    <w:p w14:paraId="50270B93" w14:textId="77777777" w:rsidR="00000000" w:rsidRDefault="00000000">
      <w:pPr>
        <w:pStyle w:val="StandardWeb"/>
        <w:spacing w:after="0" w:afterAutospacing="0"/>
      </w:pPr>
      <w:r>
        <w:t>Sprecher: Andrea Schunck. Dauer: 1030 Minuten.</w:t>
      </w:r>
      <w:r>
        <w:br/>
        <w:t>Der Roman erzählt von drei Generationen schwedischer Frauen, die versuchen, aus einem engen sozialen Milieu und aus ihren vorgezeichneten Rollen auszubrechen. Ihr Leben dreht sich um Siege und Niederlagen, große Pläne und das kleine Glück.</w:t>
      </w:r>
      <w:r>
        <w:br/>
        <w:t>Buch-Nr.: 56466</w:t>
      </w:r>
    </w:p>
    <w:p w14:paraId="04F3F12E" w14:textId="77777777" w:rsidR="00000000" w:rsidRDefault="00000000">
      <w:pPr>
        <w:pStyle w:val="StandardWeb"/>
        <w:spacing w:after="0" w:afterAutospacing="0"/>
      </w:pPr>
    </w:p>
    <w:p w14:paraId="1D781EF8" w14:textId="77777777" w:rsidR="00000000" w:rsidRDefault="00000000">
      <w:pPr>
        <w:pStyle w:val="StandardWeb"/>
        <w:spacing w:after="0" w:afterAutospacing="0"/>
      </w:pPr>
      <w:r>
        <w:rPr>
          <w:rStyle w:val="Fett"/>
        </w:rPr>
        <w:t>Mankell, Henning: Der Sandmaler</w:t>
      </w:r>
    </w:p>
    <w:p w14:paraId="2448DED8" w14:textId="77777777" w:rsidR="00000000" w:rsidRDefault="00000000">
      <w:pPr>
        <w:pStyle w:val="StandardWeb"/>
        <w:spacing w:after="0" w:afterAutospacing="0"/>
      </w:pPr>
      <w:r>
        <w:t>Sprecher: Ann-Birgit Höller. Dauer: 248 Minuten.</w:t>
      </w:r>
      <w:r>
        <w:br/>
        <w:t>Stefan und Elisabeth treffen sich auf dem Flug nach Afrika kurz nach dem Abitur wieder. Gegen Ende der Schulzeit hatten sie eine flüchtige Beziehung. Während Stefan das Strandleben genießt, will Elisabeth das fremde Land in Afrika verstehen. Sie freundet sich mit einem Lehrer an, der ihr die historischen Hintergründe erklärt. Elisabeth beginnt, ihr Leben mit anderen Augen zu sehen.</w:t>
      </w:r>
      <w:r>
        <w:br/>
        <w:t>Buch-Nr.: 53717</w:t>
      </w:r>
    </w:p>
    <w:p w14:paraId="1A99DAA4" w14:textId="77777777" w:rsidR="00000000" w:rsidRDefault="00000000">
      <w:pPr>
        <w:pStyle w:val="StandardWeb"/>
        <w:spacing w:after="0" w:afterAutospacing="0"/>
      </w:pPr>
    </w:p>
    <w:p w14:paraId="1B6574B6" w14:textId="77777777" w:rsidR="00000000" w:rsidRDefault="00000000">
      <w:pPr>
        <w:pStyle w:val="StandardWeb"/>
        <w:spacing w:after="0" w:afterAutospacing="0"/>
      </w:pPr>
      <w:r>
        <w:rPr>
          <w:rStyle w:val="Fett"/>
        </w:rPr>
        <w:t>Mankell, Henning: Tiefe</w:t>
      </w:r>
    </w:p>
    <w:p w14:paraId="1E3B2743" w14:textId="77777777" w:rsidR="00000000" w:rsidRDefault="00000000">
      <w:pPr>
        <w:pStyle w:val="StandardWeb"/>
        <w:spacing w:after="0" w:afterAutospacing="0"/>
      </w:pPr>
      <w:r>
        <w:t>Sprecher: Leonard Lansink. Dauer: 290 Minuten.</w:t>
      </w:r>
      <w:r>
        <w:br/>
        <w:t>Es ist die Zeit des Ersten Weltkriegs. Lars Tobiasson-Svartman hat den militärischen Auftrag, in den Stockholmer Schären neues Fahrwasser auszuloten. Eines Tages trifft er auf einer der äußersten Schären eine einsam lebende Frau, Sara Frederika. Es ist Liebe auf den ersten Blick. Doch bald geht sein Auftrag zu Ende, und zu Hause erwarten ihn seine Frau und ein geordnetes Heim. DAISY-Format. Bei diesem Hörbuch handelt es sich um ein käuflich erworbenes Hörbuch das barrierefrei aufgearbeitet wurde. Gekürzte Fassung</w:t>
      </w:r>
      <w:r>
        <w:br/>
        <w:t>Buch-Nr.: 30002</w:t>
      </w:r>
    </w:p>
    <w:p w14:paraId="5E5DF135" w14:textId="77777777" w:rsidR="00000000" w:rsidRDefault="00000000">
      <w:pPr>
        <w:pStyle w:val="StandardWeb"/>
        <w:spacing w:after="0" w:afterAutospacing="0"/>
      </w:pPr>
    </w:p>
    <w:p w14:paraId="54FB5D1D" w14:textId="77777777" w:rsidR="00000000" w:rsidRDefault="00000000">
      <w:pPr>
        <w:pStyle w:val="StandardWeb"/>
        <w:spacing w:after="0" w:afterAutospacing="0"/>
      </w:pPr>
      <w:r>
        <w:rPr>
          <w:rStyle w:val="Fett"/>
        </w:rPr>
        <w:t>Mann, Heinrich: Professor Unrat</w:t>
      </w:r>
    </w:p>
    <w:p w14:paraId="4A2FF9BA" w14:textId="77777777" w:rsidR="00000000" w:rsidRDefault="00000000">
      <w:pPr>
        <w:pStyle w:val="StandardWeb"/>
        <w:spacing w:after="0" w:afterAutospacing="0"/>
      </w:pPr>
      <w:r>
        <w:t>Sprecher: Martin Nürnberger, Dieter Mann. Dauer: 491 Minuten.</w:t>
      </w:r>
      <w:r>
        <w:br/>
        <w:t xml:space="preserve">Gymnasialprofessor Raat, allgemein nur "Professor Unrat" genannt, kompensiert seine mangelnde Autorität mit drakonischer Härte. Als er einen aufmüpfigen Schüler wieder mal in das "Kabuff" sperrt, entdeckt er in dessen Heften eine anzügliche Zeichnung von der stadtbekannten Rosa Fröhlich. Angeblich um die moralische Hygiene seiner Schüler besorgt, sucht er die verruchte "Barfußtänzerin" auf. Schnell macht sich die in der Verführung geübte Rosa den tyrannischen Chauvinisten gefügig. Als Raat sie sogar zu heiraten wagt, wird er </w:t>
      </w:r>
      <w:r>
        <w:lastRenderedPageBreak/>
        <w:t>unehrenhaft aus dem Schuldienst entlassen. Auf Rache sinnend verwandelt er sein Haus in eine lüsterne Vergnügungsstätte, in der er die ganze Stadt mit sich in den Ruin reißen will. Doch dann verliebt sich Rosa in seinen ehemaligen Schüler Lohmann, und Raat sieht rot. Bei diesem Hörbuch handelt es sich um ein käuflich erworbenes Hörbuch, das barrierefrei aufgearbeitet wurde. Ungekürzte Lesung.</w:t>
      </w:r>
      <w:r>
        <w:br/>
        <w:t>Buch-Nr.: 33317</w:t>
      </w:r>
    </w:p>
    <w:p w14:paraId="2D8C2665" w14:textId="77777777" w:rsidR="00000000" w:rsidRDefault="00000000">
      <w:pPr>
        <w:pStyle w:val="StandardWeb"/>
        <w:spacing w:after="0" w:afterAutospacing="0"/>
      </w:pPr>
    </w:p>
    <w:p w14:paraId="74A9B1A7" w14:textId="77777777" w:rsidR="00000000" w:rsidRDefault="00000000">
      <w:pPr>
        <w:pStyle w:val="StandardWeb"/>
        <w:spacing w:after="0" w:afterAutospacing="0"/>
      </w:pPr>
      <w:r>
        <w:rPr>
          <w:rStyle w:val="Fett"/>
        </w:rPr>
        <w:t>Mann, Heinrich: Professor Unrat oder Das Ende eines Tyrannen</w:t>
      </w:r>
    </w:p>
    <w:p w14:paraId="2D114004" w14:textId="77777777" w:rsidR="00000000" w:rsidRDefault="00000000">
      <w:pPr>
        <w:pStyle w:val="StandardWeb"/>
        <w:spacing w:after="0" w:afterAutospacing="0"/>
      </w:pPr>
      <w:r>
        <w:t>Sprecher: Wilhelm Götze. Dauer: 435 Minuten.</w:t>
      </w:r>
      <w:r>
        <w:br/>
        <w:t>Die tragische Geschichte eines bigotten Gymnasialprofessors, der durch eine Halbweltdame aus seiner bürgerlichen Existenz gerissen wird.</w:t>
      </w:r>
      <w:r>
        <w:br/>
        <w:t>Buch-Nr.: 52740</w:t>
      </w:r>
    </w:p>
    <w:p w14:paraId="09D1A61C" w14:textId="77777777" w:rsidR="00000000" w:rsidRDefault="00000000">
      <w:pPr>
        <w:pStyle w:val="StandardWeb"/>
        <w:spacing w:after="0" w:afterAutospacing="0"/>
      </w:pPr>
    </w:p>
    <w:p w14:paraId="4ADE2CAE" w14:textId="77777777" w:rsidR="00000000" w:rsidRDefault="00000000">
      <w:pPr>
        <w:pStyle w:val="StandardWeb"/>
        <w:spacing w:after="0" w:afterAutospacing="0"/>
      </w:pPr>
      <w:r>
        <w:rPr>
          <w:rStyle w:val="Fett"/>
        </w:rPr>
        <w:t>Mann, Thomas: Buddenbrooks</w:t>
      </w:r>
    </w:p>
    <w:p w14:paraId="4864E501" w14:textId="77777777" w:rsidR="00000000" w:rsidRDefault="00000000">
      <w:pPr>
        <w:pStyle w:val="StandardWeb"/>
        <w:spacing w:after="0" w:afterAutospacing="0"/>
      </w:pPr>
      <w:r>
        <w:t>Sprecher: Günter Lampe. Dauer: 1893 Minuten.</w:t>
      </w:r>
      <w:r>
        <w:br/>
        <w:t>Dies ist der erste Roman von Thomas Mann und der erste Gesellschaftsroman in deutscher Sprache von Weltgeltung. Er schildert Selbstwahrnehmung und Selbstverständnis hanseatischen Großbürgertums im 19. Jh. und den Niedergang einer reichen Kaufmannsfamilie, der sich im Roman von 1835 bis 1877 über vier Generationen hinzieht. Der Schauplatz ist Lübeck.</w:t>
      </w:r>
      <w:r>
        <w:br/>
        <w:t>Buch-Nr.: 42338</w:t>
      </w:r>
    </w:p>
    <w:p w14:paraId="61B23060" w14:textId="77777777" w:rsidR="00000000" w:rsidRDefault="00000000">
      <w:pPr>
        <w:pStyle w:val="StandardWeb"/>
        <w:spacing w:after="0" w:afterAutospacing="0"/>
      </w:pPr>
    </w:p>
    <w:p w14:paraId="0BF6CAFD" w14:textId="77777777" w:rsidR="00000000" w:rsidRDefault="00000000">
      <w:pPr>
        <w:pStyle w:val="StandardWeb"/>
        <w:spacing w:after="0" w:afterAutospacing="0"/>
      </w:pPr>
      <w:r>
        <w:rPr>
          <w:rStyle w:val="Fett"/>
        </w:rPr>
        <w:t>Mann, Thomas: Der kleine Herr Friedemann</w:t>
      </w:r>
    </w:p>
    <w:p w14:paraId="15D605E8" w14:textId="77777777" w:rsidR="00000000" w:rsidRDefault="00000000">
      <w:pPr>
        <w:pStyle w:val="StandardWeb"/>
        <w:spacing w:after="0" w:afterAutospacing="0"/>
      </w:pPr>
      <w:r>
        <w:t>Sprecher: Martin Nürnberger, Will Quadflieg. Dauer: 66 Minuten.</w:t>
      </w:r>
      <w:r>
        <w:br/>
        <w:t>Es wird vom Leben des Johannes Friedemann berichtet, der aufgrund eines Unfalls im Kindesalter leicht behindert ist. Nach dem Tod seiner Mutter zieht er sich zurück und führt ein leidenschaftsloses Dasein, bis er die verheiratete Frau von Rinnlingen kennen lernt. Von seinen eigenen Gefühlen überfordert, nimmt er ihre Zurückweisung zum Anlass einer Verzweiflungstat. Bei diesem Hörbuch handelt es sich um ein käuflich erworbenes Hörbuch, das barrierefrei aufgearbeitet wurde. Ungekürzte Fassung.</w:t>
      </w:r>
      <w:r>
        <w:br/>
        <w:t>Buch-Nr.: 31428</w:t>
      </w:r>
    </w:p>
    <w:p w14:paraId="4EAD5F62" w14:textId="77777777" w:rsidR="00000000" w:rsidRDefault="00000000">
      <w:pPr>
        <w:pStyle w:val="StandardWeb"/>
        <w:spacing w:after="0" w:afterAutospacing="0"/>
      </w:pPr>
    </w:p>
    <w:p w14:paraId="6C312517" w14:textId="77777777" w:rsidR="00000000" w:rsidRDefault="00000000">
      <w:pPr>
        <w:pStyle w:val="StandardWeb"/>
        <w:spacing w:after="0" w:afterAutospacing="0"/>
      </w:pPr>
      <w:r>
        <w:rPr>
          <w:rStyle w:val="Fett"/>
        </w:rPr>
        <w:t>Mann, Thomas: Die Betrogene</w:t>
      </w:r>
    </w:p>
    <w:p w14:paraId="3468D22D" w14:textId="77777777" w:rsidR="00000000" w:rsidRDefault="00000000">
      <w:pPr>
        <w:pStyle w:val="StandardWeb"/>
        <w:spacing w:after="0" w:afterAutospacing="0"/>
      </w:pPr>
      <w:r>
        <w:t>Sprecher: Gisela Morgen. Dauer: 169 Minuten.</w:t>
      </w:r>
      <w:r>
        <w:br/>
        <w:t>Die alternde Offizierswitwe Rosalie von Tümmler, Mutter eines mit einem Klumpfuß geborenen, schon ältlichen Mädchens und eines weitaus jüngeren, naiven Sohnes, verfällt in blinder Leidenschaft einem jungen Amerikaner, dem Hauslehrer des Sohnes.</w:t>
      </w:r>
      <w:r>
        <w:br/>
        <w:t>Buch-Nr.: 50971</w:t>
      </w:r>
    </w:p>
    <w:p w14:paraId="3453D4B3" w14:textId="77777777" w:rsidR="00000000" w:rsidRDefault="00000000">
      <w:pPr>
        <w:pStyle w:val="StandardWeb"/>
        <w:spacing w:after="0" w:afterAutospacing="0"/>
      </w:pPr>
    </w:p>
    <w:p w14:paraId="0F13B464" w14:textId="77777777" w:rsidR="00000000" w:rsidRDefault="00000000">
      <w:pPr>
        <w:pStyle w:val="StandardWeb"/>
        <w:spacing w:after="0" w:afterAutospacing="0"/>
      </w:pPr>
      <w:r>
        <w:rPr>
          <w:rStyle w:val="Fett"/>
        </w:rPr>
        <w:t>Mann, Thomas: Tonio Kröger</w:t>
      </w:r>
    </w:p>
    <w:p w14:paraId="01FC203F" w14:textId="77777777" w:rsidR="00000000" w:rsidRDefault="00000000">
      <w:pPr>
        <w:pStyle w:val="StandardWeb"/>
        <w:spacing w:after="0" w:afterAutospacing="0"/>
      </w:pPr>
      <w:r>
        <w:t>Sprecher: Thomas Mann, Christoph Prückner. Dauer: 218 Minuten.</w:t>
      </w:r>
      <w:r>
        <w:br/>
        <w:t>Thomas Manns "Lieblingskind", die Novelle Tonio Kröger, jene Geschichte des Lübecker Bürgersohnes, der durch die Kunst aus seinen heimatlichen Verhältnissen ausbricht, bevor er in einer Rückwendung zum Norden die Einlösung seiner Sehnsüchte erfährt wird hier von Thomas Mann selbst erzählt. DAISY-Format Bei diesem Hörbuch handelt es sich um ein käuflich erworbenes Hörbuch das barrierefrei aufgearbeitet wurde. Ungekürzte Version</w:t>
      </w:r>
      <w:r>
        <w:br/>
        <w:t>Buch-Nr.: 30693</w:t>
      </w:r>
    </w:p>
    <w:p w14:paraId="406DC20A" w14:textId="77777777" w:rsidR="00000000" w:rsidRDefault="00000000">
      <w:pPr>
        <w:pStyle w:val="StandardWeb"/>
        <w:spacing w:after="0" w:afterAutospacing="0"/>
      </w:pPr>
    </w:p>
    <w:p w14:paraId="4DB9D978" w14:textId="77777777" w:rsidR="00000000" w:rsidRDefault="00000000">
      <w:pPr>
        <w:pStyle w:val="StandardWeb"/>
        <w:spacing w:after="0" w:afterAutospacing="0"/>
      </w:pPr>
      <w:r>
        <w:rPr>
          <w:rStyle w:val="Fett"/>
        </w:rPr>
        <w:t>Manning, Kirsty: Der Garten der Düfte</w:t>
      </w:r>
    </w:p>
    <w:p w14:paraId="6DD8A749" w14:textId="77777777" w:rsidR="00000000" w:rsidRDefault="00000000">
      <w:pPr>
        <w:pStyle w:val="StandardWeb"/>
        <w:spacing w:after="0" w:afterAutospacing="0"/>
      </w:pPr>
      <w:r>
        <w:t>Sprecher: Martin Nürnberger, Katja Hirsch. Dauer: 459 Minuten.</w:t>
      </w:r>
      <w:r>
        <w:br/>
        <w:t>Die Meeresbiologin Pip liebt ihre Heimat Tasmanien, den Duft nach Meer und Eukalyptus, die Weinberge und die regionalen Köstlichkeiten. Und doch zieht es sie in die Ferne. Von Wissensdurst getrieben heuert die Hobbyköchin bei einem spanischen Spitzengastronom an. Im Gepäck hat Pip wenig mehr als ihre Leidenschaft für vorzügliches Essen und das mittelalterliche Rezepte-Büchlein einer gewissen Artemisia, das sie in einem alten Kupfertopf entdeckt hat. Wer war die geheimnisvolle Frau, die mit großem Einfallsreichtum solch köstliche Rezepte niedergeschrieben hat? Und was ist aus Artemisias Liebe zu ihrem italienischen Gewürzhändler geworden? Bei diesem Hörbuch handelt es sich um ein käuflich erworbenes Hörbuch das barrierefrei aufgearbeitet wurde. Gekürzte Lesung.</w:t>
      </w:r>
      <w:r>
        <w:br/>
        <w:t>Buch-Nr.: 33237</w:t>
      </w:r>
    </w:p>
    <w:p w14:paraId="2B967B6E" w14:textId="77777777" w:rsidR="00000000" w:rsidRDefault="00000000">
      <w:pPr>
        <w:pStyle w:val="StandardWeb"/>
        <w:spacing w:after="0" w:afterAutospacing="0"/>
      </w:pPr>
    </w:p>
    <w:p w14:paraId="4709F19E" w14:textId="77777777" w:rsidR="00000000" w:rsidRDefault="00000000">
      <w:pPr>
        <w:pStyle w:val="StandardWeb"/>
        <w:spacing w:after="0" w:afterAutospacing="0"/>
      </w:pPr>
      <w:r>
        <w:rPr>
          <w:rStyle w:val="Fett"/>
        </w:rPr>
        <w:t>Manzoni, Alessandro: Die Brautleute</w:t>
      </w:r>
    </w:p>
    <w:p w14:paraId="63871F40" w14:textId="77777777" w:rsidR="00000000" w:rsidRDefault="00000000">
      <w:pPr>
        <w:pStyle w:val="StandardWeb"/>
        <w:spacing w:after="0" w:afterAutospacing="0"/>
      </w:pPr>
      <w:r>
        <w:t>Sprecher: Monika Steffens. Dauer: 1814 Minuten.</w:t>
      </w:r>
      <w:r>
        <w:br/>
        <w:t>Manzonis (1785-1873) Roman gilt als der "Ur-Roman" Italiens. Er erzählt die Geschichte eines einfachen Brautpaares, dessen Hochzeit sich schier unüberwindliche Hindernisse in den Weg stellen. Neben der privaten Geschichte schildert er ein ganzes Zeitalter und die Gesellschaft des Stadtstaates Mailand um 1630. 1827 erstmals unter dem Titel "Die Verlobten" erschienen, hier in einer Neuübersetzung.</w:t>
      </w:r>
      <w:r>
        <w:br/>
        <w:t>Buch-Nr.: 51587</w:t>
      </w:r>
    </w:p>
    <w:p w14:paraId="51C6C6D2" w14:textId="77777777" w:rsidR="00000000" w:rsidRDefault="00000000">
      <w:pPr>
        <w:pStyle w:val="StandardWeb"/>
        <w:spacing w:after="0" w:afterAutospacing="0"/>
      </w:pPr>
    </w:p>
    <w:p w14:paraId="51C647B2" w14:textId="77777777" w:rsidR="00000000" w:rsidRDefault="00000000">
      <w:pPr>
        <w:pStyle w:val="StandardWeb"/>
        <w:spacing w:after="0" w:afterAutospacing="0"/>
      </w:pPr>
      <w:r>
        <w:rPr>
          <w:rStyle w:val="Fett"/>
        </w:rPr>
        <w:t>Márai, Sándor: Das Vermächtnis der Eszter</w:t>
      </w:r>
    </w:p>
    <w:p w14:paraId="3EB95699" w14:textId="77777777" w:rsidR="00000000" w:rsidRDefault="00000000">
      <w:pPr>
        <w:pStyle w:val="StandardWeb"/>
        <w:spacing w:after="0" w:afterAutospacing="0"/>
      </w:pPr>
      <w:r>
        <w:t>Sprecher: Monika Leuer-Rose. Dauer: 225 Minuten.</w:t>
      </w:r>
      <w:r>
        <w:br/>
        <w:t>Nach 20 Jahren taucht Eszters einzige große Liebe wieder auf, der charmante, charismatische Lajos, der damals spontan ihre Schwester Vilma geheiratet hatte.</w:t>
      </w:r>
      <w:r>
        <w:br/>
        <w:t>Buch-Nr.: 51003</w:t>
      </w:r>
    </w:p>
    <w:p w14:paraId="673C0ABD" w14:textId="77777777" w:rsidR="00000000" w:rsidRDefault="00000000">
      <w:pPr>
        <w:pStyle w:val="StandardWeb"/>
        <w:spacing w:after="0" w:afterAutospacing="0"/>
      </w:pPr>
    </w:p>
    <w:p w14:paraId="0574E8BA" w14:textId="77777777" w:rsidR="00000000" w:rsidRDefault="00000000">
      <w:pPr>
        <w:pStyle w:val="StandardWeb"/>
        <w:spacing w:after="0" w:afterAutospacing="0"/>
      </w:pPr>
      <w:r>
        <w:rPr>
          <w:rStyle w:val="Fett"/>
        </w:rPr>
        <w:lastRenderedPageBreak/>
        <w:t>Márai, Sándor: Die Glut</w:t>
      </w:r>
    </w:p>
    <w:p w14:paraId="7110E8E8" w14:textId="77777777" w:rsidR="00000000" w:rsidRDefault="00000000">
      <w:pPr>
        <w:pStyle w:val="StandardWeb"/>
        <w:spacing w:after="0" w:afterAutospacing="0"/>
      </w:pPr>
      <w:r>
        <w:t>Sprecher: Wolfgang Bödiger. Dauer: 372 Minuten.</w:t>
      </w:r>
      <w:r>
        <w:br/>
        <w:t>Im Mittelpunkt dieses literarischen Meisterwerkes des Autors steht das Treffen zweier alter Männer auf einem Jagdschloss am Fuße der Karpaten, eine Begegnung, auf die der Schlossherr Henrick 41 Jahre lang gewartet hat und von der er die Wahrheit über die tragische Dreiecksbeziehung zwischen ihm, seinem Gast Konrad und seiner wunderschönen, inzwischen verstorbenen Frau Kriztina zu erfahren hoffte.</w:t>
      </w:r>
      <w:r>
        <w:br/>
        <w:t>Buch-Nr.: 51040</w:t>
      </w:r>
    </w:p>
    <w:p w14:paraId="30C3F51B" w14:textId="77777777" w:rsidR="00000000" w:rsidRDefault="00000000">
      <w:pPr>
        <w:pStyle w:val="StandardWeb"/>
        <w:spacing w:after="0" w:afterAutospacing="0"/>
      </w:pPr>
    </w:p>
    <w:p w14:paraId="689EEB24" w14:textId="77777777" w:rsidR="00000000" w:rsidRDefault="00000000">
      <w:pPr>
        <w:pStyle w:val="StandardWeb"/>
        <w:spacing w:after="0" w:afterAutospacing="0"/>
      </w:pPr>
      <w:r>
        <w:rPr>
          <w:rStyle w:val="Fett"/>
        </w:rPr>
        <w:t>Márai, Sándor: Die Gräfin von Parma</w:t>
      </w:r>
    </w:p>
    <w:p w14:paraId="33AFB838" w14:textId="77777777" w:rsidR="00000000" w:rsidRDefault="00000000">
      <w:pPr>
        <w:pStyle w:val="StandardWeb"/>
        <w:spacing w:after="0" w:afterAutospacing="0"/>
      </w:pPr>
      <w:r>
        <w:t>Sprecher: Rufus Beck, Sylvester Groth. Dauer: 84 Minuten.</w:t>
      </w:r>
      <w:r>
        <w:br/>
        <w:t>Eine fiktive Episode aus dem Leben Casanovas, einer der schillerndsten Figuren des 18. Jh., wird in diesem 1940 entstandenen Roman von Sándor Márai beschrieben. Kurz nach seiner waghalsigen Flucht aus den venezianischen Bleikammern, auf dem Weg nach München, macht der berühmte Liebhaber und Verführer Station in Bozen. DAISY-Format. Bei diesem Hörbuch handelt es sich um ein käuflich erworbenes Hörbuch das barrierefrei aufgearbeitet wurde.</w:t>
      </w:r>
      <w:r>
        <w:br/>
        <w:t>Buch-Nr.: 30104</w:t>
      </w:r>
    </w:p>
    <w:p w14:paraId="773B04A6" w14:textId="77777777" w:rsidR="00000000" w:rsidRDefault="00000000">
      <w:pPr>
        <w:pStyle w:val="StandardWeb"/>
        <w:spacing w:after="0" w:afterAutospacing="0"/>
      </w:pPr>
    </w:p>
    <w:p w14:paraId="2E2E3902" w14:textId="77777777" w:rsidR="00000000" w:rsidRDefault="00000000">
      <w:pPr>
        <w:pStyle w:val="StandardWeb"/>
        <w:spacing w:after="0" w:afterAutospacing="0"/>
      </w:pPr>
      <w:r>
        <w:rPr>
          <w:rStyle w:val="Fett"/>
        </w:rPr>
        <w:t>Márai, Sándor: Wandlungen einer Ehe</w:t>
      </w:r>
    </w:p>
    <w:p w14:paraId="3E4DE05D" w14:textId="77777777" w:rsidR="00000000" w:rsidRDefault="00000000">
      <w:pPr>
        <w:pStyle w:val="StandardWeb"/>
        <w:spacing w:after="0" w:afterAutospacing="0"/>
      </w:pPr>
      <w:r>
        <w:t>Sprecher: Charles Brauer, Marlen Diekhoff. Dauer: 885 Minuten.</w:t>
      </w:r>
      <w:r>
        <w:br/>
        <w:t>Hier beschreibt Meistererzähler Sándor Márai sehr weise, wie schwer die Liebe lasten kann - ein Sittenbild der Gesellschaft zwischen den Kriegen. Ungekürzte Lesung. Bei diesem Hörbuch handelt es sich um ein käuflich erworbenes Hörbuch das barrierefrei aufgearbeitet wurde.</w:t>
      </w:r>
      <w:r>
        <w:br/>
        <w:t>Buch-Nr.: 30473</w:t>
      </w:r>
    </w:p>
    <w:p w14:paraId="4CA51312" w14:textId="77777777" w:rsidR="00000000" w:rsidRDefault="00000000">
      <w:pPr>
        <w:pStyle w:val="StandardWeb"/>
        <w:spacing w:after="0" w:afterAutospacing="0"/>
      </w:pPr>
    </w:p>
    <w:p w14:paraId="73D977B9" w14:textId="77777777" w:rsidR="00000000" w:rsidRDefault="00000000">
      <w:pPr>
        <w:pStyle w:val="StandardWeb"/>
        <w:spacing w:after="0" w:afterAutospacing="0"/>
      </w:pPr>
      <w:r>
        <w:rPr>
          <w:rStyle w:val="Fett"/>
        </w:rPr>
        <w:t>Maraini, Dacia: Das Mädchen und der Träumer</w:t>
      </w:r>
    </w:p>
    <w:p w14:paraId="78D2DA68" w14:textId="77777777" w:rsidR="00000000" w:rsidRDefault="00000000">
      <w:pPr>
        <w:pStyle w:val="StandardWeb"/>
        <w:spacing w:after="0" w:afterAutospacing="0"/>
      </w:pPr>
      <w:r>
        <w:t>Sprecher: Johannes Spitzl. Dauer: 735 Minuten.</w:t>
      </w:r>
      <w:r>
        <w:br/>
        <w:t>Träume sind Bruchstücke einer Wirklichkeit. Das weiß Lehrer Nani Sapienza, als er von einem Mädchen träumt, das seiner verstorbenen Tochter ähnlich sieht. Nachdem er am Morgen danach von der vermissten Lucia im Radio hört, ist er überzeugt, dass sie ihm im Traum erschienen ist. Er macht sich auf die Suche nach dem Mädchen und zieht damit den Argwohn der Kleinstadt auf sich.</w:t>
      </w:r>
      <w:r>
        <w:br/>
        <w:t>Buch-Nr.: 53466</w:t>
      </w:r>
    </w:p>
    <w:p w14:paraId="4C11BEB1" w14:textId="77777777" w:rsidR="00000000" w:rsidRDefault="00000000">
      <w:pPr>
        <w:pStyle w:val="StandardWeb"/>
        <w:spacing w:after="0" w:afterAutospacing="0"/>
      </w:pPr>
    </w:p>
    <w:p w14:paraId="5FCD7054" w14:textId="77777777" w:rsidR="00000000" w:rsidRDefault="00000000">
      <w:pPr>
        <w:pStyle w:val="StandardWeb"/>
        <w:spacing w:after="0" w:afterAutospacing="0"/>
      </w:pPr>
      <w:r>
        <w:rPr>
          <w:rStyle w:val="Fett"/>
        </w:rPr>
        <w:t>Maraini, Dacia: Drei Frauen</w:t>
      </w:r>
    </w:p>
    <w:p w14:paraId="675B3329" w14:textId="77777777" w:rsidR="00000000" w:rsidRDefault="00000000">
      <w:pPr>
        <w:pStyle w:val="StandardWeb"/>
        <w:spacing w:after="0" w:afterAutospacing="0"/>
      </w:pPr>
      <w:r>
        <w:lastRenderedPageBreak/>
        <w:t>Sprecher: Christine Renhardt. Dauer: 303 Minuten.</w:t>
      </w:r>
      <w:r>
        <w:br/>
        <w:t>Drei Frauen und drei Generationen unter einem Dach. Kann das gut gehen? Gesuina, Maria und Lori sind eine Familie, doch was das wirklich bedeutet, erkennen sie erst, als das Schicksal zuschlägt.</w:t>
      </w:r>
      <w:r>
        <w:br/>
        <w:t>Buch-Nr.: 54170</w:t>
      </w:r>
    </w:p>
    <w:p w14:paraId="30C69445" w14:textId="77777777" w:rsidR="00000000" w:rsidRDefault="00000000">
      <w:pPr>
        <w:pStyle w:val="StandardWeb"/>
        <w:spacing w:after="0" w:afterAutospacing="0"/>
      </w:pPr>
    </w:p>
    <w:p w14:paraId="4D32F5E1" w14:textId="77777777" w:rsidR="00000000" w:rsidRDefault="00000000">
      <w:pPr>
        <w:pStyle w:val="StandardWeb"/>
        <w:spacing w:after="0" w:afterAutospacing="0"/>
      </w:pPr>
      <w:r>
        <w:rPr>
          <w:rStyle w:val="Fett"/>
        </w:rPr>
        <w:t>Maraini, Dacia: Liebe Flavia</w:t>
      </w:r>
    </w:p>
    <w:p w14:paraId="370F9846" w14:textId="77777777" w:rsidR="00000000" w:rsidRDefault="00000000">
      <w:pPr>
        <w:pStyle w:val="StandardWeb"/>
        <w:spacing w:after="0" w:afterAutospacing="0"/>
      </w:pPr>
      <w:r>
        <w:t>Sprecher: Silvia Steindl. Dauer: 347 Minuten.</w:t>
      </w:r>
      <w:r>
        <w:br/>
        <w:t>Der junge Geiger Edoardo unterhält eine skandalöse Liebschaft - zumindest in den Augen seiner Familie. Seine Freundin Vera ist Schriftstellerin, zwanzig Jahre älter als Edoardo und geschieden, sie verfasst "unanständiges Zeug", liest die Zeitung der kommunistischen Partei und schert sich nicht um Konventionen. Nur Flavia, Edoardos kleine Nichte, mag die phantasievolle Geliebte ihres Onkels.</w:t>
      </w:r>
      <w:r>
        <w:br/>
        <w:t>Buch-Nr.: 46397</w:t>
      </w:r>
    </w:p>
    <w:p w14:paraId="6C517F9B" w14:textId="77777777" w:rsidR="00000000" w:rsidRDefault="00000000">
      <w:pPr>
        <w:pStyle w:val="StandardWeb"/>
        <w:spacing w:after="0" w:afterAutospacing="0"/>
      </w:pPr>
    </w:p>
    <w:p w14:paraId="0D9956C5" w14:textId="77777777" w:rsidR="00000000" w:rsidRDefault="00000000">
      <w:pPr>
        <w:pStyle w:val="StandardWeb"/>
        <w:spacing w:after="0" w:afterAutospacing="0"/>
      </w:pPr>
      <w:r>
        <w:rPr>
          <w:rStyle w:val="Fett"/>
        </w:rPr>
        <w:t>Marchart, Patricia Josefine: Jemand</w:t>
      </w:r>
    </w:p>
    <w:p w14:paraId="4EA287FA" w14:textId="77777777" w:rsidR="00000000" w:rsidRDefault="00000000">
      <w:pPr>
        <w:pStyle w:val="StandardWeb"/>
        <w:spacing w:after="0" w:afterAutospacing="0"/>
      </w:pPr>
      <w:r>
        <w:t>Sprecher: Barbara Lehner. Dauer: 258 Minuten.</w:t>
      </w:r>
      <w:r>
        <w:br/>
        <w:t>Eine junge Frau macht sich alleine auf den Weg, dessen Ziel sie nicht kennt und nur wünschen oder träumen kann.</w:t>
      </w:r>
      <w:r>
        <w:br/>
        <w:t>Buch-Nr.: 50199</w:t>
      </w:r>
    </w:p>
    <w:p w14:paraId="4C475571" w14:textId="77777777" w:rsidR="00000000" w:rsidRDefault="00000000">
      <w:pPr>
        <w:pStyle w:val="StandardWeb"/>
        <w:spacing w:after="0" w:afterAutospacing="0"/>
      </w:pPr>
    </w:p>
    <w:p w14:paraId="67A59ECC" w14:textId="77777777" w:rsidR="00000000" w:rsidRDefault="00000000">
      <w:pPr>
        <w:pStyle w:val="StandardWeb"/>
        <w:spacing w:after="0" w:afterAutospacing="0"/>
      </w:pPr>
      <w:r>
        <w:rPr>
          <w:rStyle w:val="Fett"/>
        </w:rPr>
        <w:t>Margueritte, Victor: Die Junggesellin</w:t>
      </w:r>
    </w:p>
    <w:p w14:paraId="57C9F4A4" w14:textId="77777777" w:rsidR="00000000" w:rsidRDefault="00000000">
      <w:pPr>
        <w:pStyle w:val="StandardWeb"/>
        <w:spacing w:after="0" w:afterAutospacing="0"/>
      </w:pPr>
      <w:r>
        <w:t>Sprecher: Brigitte Gasser. Dauer: 593 Minuten.</w:t>
      </w:r>
      <w:r>
        <w:br/>
        <w:t>Marguerittes Heldin Monika Lerbier wird im Paris der 1920er Jahre von ihrem reichen Vater rausgeschmissen, da sie sich weigert, den Mann seiner Wahl zu heiraten. Monikas Mutter hat mit ihren 50 Jahren nur noch ein Lebensziel: So auszusehen wie mit 30. Angeekelt von den intriganten Gesellschaftsspielen der Bourgeoisie, entwickelt sich die Tochter zu einer jungen Emanzipierten.</w:t>
      </w:r>
      <w:r>
        <w:br/>
        <w:t>Buch-Nr.: 44514</w:t>
      </w:r>
    </w:p>
    <w:p w14:paraId="79BB0D11" w14:textId="77777777" w:rsidR="00000000" w:rsidRDefault="00000000">
      <w:pPr>
        <w:pStyle w:val="StandardWeb"/>
        <w:spacing w:after="0" w:afterAutospacing="0"/>
      </w:pPr>
    </w:p>
    <w:p w14:paraId="17F14F0C" w14:textId="77777777" w:rsidR="00000000" w:rsidRDefault="00000000">
      <w:pPr>
        <w:pStyle w:val="StandardWeb"/>
        <w:spacing w:after="0" w:afterAutospacing="0"/>
      </w:pPr>
      <w:r>
        <w:rPr>
          <w:rStyle w:val="Fett"/>
        </w:rPr>
        <w:t>Marías, Javier: Mein Herz so weiss</w:t>
      </w:r>
    </w:p>
    <w:p w14:paraId="1F723B3B" w14:textId="77777777" w:rsidR="00000000" w:rsidRDefault="00000000">
      <w:pPr>
        <w:pStyle w:val="StandardWeb"/>
        <w:spacing w:after="0" w:afterAutospacing="0"/>
      </w:pPr>
      <w:r>
        <w:t>Sprecher: Karlheinz Gabor. Dauer: 641 Minuten.</w:t>
      </w:r>
      <w:r>
        <w:br/>
        <w:t>Teresa und Ranz, von der Hochzeitsreise zurückgekehrt, sitzen mit der Familie bei Tisch. Unvermutet steht die junge Frau auf, geht ins Bad und schießt sich ins Herz. Damit beginnt dieser raffinierte Roman über Liebe und Ehe, Treue und Schwüre. 40 Jahre sind nach dem unerklärlichen Selbstmord vergangen. Ranz heiratete wieder.Sein Sohn spürt dem Geheimnis nach u. erfährt die schreckliche Wahrheit.</w:t>
      </w:r>
      <w:r>
        <w:br/>
        <w:t>Buch-Nr.: 51423</w:t>
      </w:r>
    </w:p>
    <w:p w14:paraId="7C56FEED" w14:textId="77777777" w:rsidR="00000000" w:rsidRDefault="00000000">
      <w:pPr>
        <w:pStyle w:val="StandardWeb"/>
        <w:spacing w:after="0" w:afterAutospacing="0"/>
      </w:pPr>
    </w:p>
    <w:p w14:paraId="307EC8A7" w14:textId="77777777" w:rsidR="00000000" w:rsidRDefault="00000000">
      <w:pPr>
        <w:pStyle w:val="StandardWeb"/>
        <w:spacing w:after="0" w:afterAutospacing="0"/>
      </w:pPr>
      <w:r>
        <w:rPr>
          <w:rStyle w:val="Fett"/>
        </w:rPr>
        <w:t>Marías, Javier: Morgen in der Schlacht denk an mich</w:t>
      </w:r>
    </w:p>
    <w:p w14:paraId="0AE48091" w14:textId="77777777" w:rsidR="00000000" w:rsidRDefault="00000000">
      <w:pPr>
        <w:pStyle w:val="StandardWeb"/>
        <w:spacing w:after="0" w:afterAutospacing="0"/>
      </w:pPr>
      <w:r>
        <w:t>Sprecher: Bodo Krumwiede. Dauer: 1018 Minuten.</w:t>
      </w:r>
      <w:r>
        <w:br/>
        <w:t>Ein traumatisches Erlebnis wird zum Ausgangspunkt einer atemberaubenden Geschichte über Liebe und Verrat: Victor verbringt die erste gemeinsame Nacht mit einer neuen Geliebten. Der Ehemann ist verreist, das Kind schläft nebenan. Plötzlich wird der Frau übel und innerhalb kurzer Zeit ist sie tot.</w:t>
      </w:r>
      <w:r>
        <w:br/>
        <w:t>Buch-Nr.: 50929</w:t>
      </w:r>
    </w:p>
    <w:p w14:paraId="7B25029B" w14:textId="77777777" w:rsidR="00000000" w:rsidRDefault="00000000">
      <w:pPr>
        <w:pStyle w:val="StandardWeb"/>
        <w:spacing w:after="0" w:afterAutospacing="0"/>
      </w:pPr>
    </w:p>
    <w:p w14:paraId="55E1DC88" w14:textId="77777777" w:rsidR="00000000" w:rsidRDefault="00000000">
      <w:pPr>
        <w:pStyle w:val="StandardWeb"/>
        <w:spacing w:after="0" w:afterAutospacing="0"/>
      </w:pPr>
      <w:r>
        <w:rPr>
          <w:rStyle w:val="Fett"/>
        </w:rPr>
        <w:t>Maris, Fabienne: Hitzewelle</w:t>
      </w:r>
    </w:p>
    <w:p w14:paraId="54D640B8" w14:textId="77777777" w:rsidR="00000000" w:rsidRDefault="00000000">
      <w:pPr>
        <w:pStyle w:val="StandardWeb"/>
        <w:spacing w:after="0" w:afterAutospacing="0"/>
      </w:pPr>
      <w:r>
        <w:t>Sprecher: Maximilian Kraus. Dauer: 226 Minuten.</w:t>
      </w:r>
      <w:r>
        <w:br/>
        <w:t>Es ist Samstag, und samstags geht Jonathan im Supermarkt einkaufen. So wie er von Montag bis Freitag zur Arbeit geht. Bei einer Umfrage zu sozialem Verhalten konnte er drei Kontakte nennen. Dass ihn jetzt aber die Kassiererin auf seinen heutigen Geburtstag aufmerksam machen muss, gibt ihm zu denken. Nur – die Hitze lähmt seit Wochen, und nun fällt noch der Strom aus. In Jonathans Kühlschrank macht sich fauliger Geruch breit, draußen erliegt das Leben. Als es auch bei der Wasserversorgung Probleme zu geben scheint, entfaltet die Hitzewelle ihre magische Dynamik: Jonathan trinkt Sherry mit den Nachbarn, die Begegnung an Kasse 18 fängt an, ihn näher anzugehen, und auf seinem Balkon geschieht ein kleines Wunder.</w:t>
      </w:r>
      <w:r>
        <w:br/>
        <w:t>Buch-Nr.: 56563</w:t>
      </w:r>
    </w:p>
    <w:p w14:paraId="3A7DC197" w14:textId="77777777" w:rsidR="00000000" w:rsidRDefault="00000000">
      <w:pPr>
        <w:pStyle w:val="StandardWeb"/>
        <w:spacing w:after="0" w:afterAutospacing="0"/>
      </w:pPr>
    </w:p>
    <w:p w14:paraId="0578832B" w14:textId="77777777" w:rsidR="00000000" w:rsidRDefault="00000000">
      <w:pPr>
        <w:pStyle w:val="StandardWeb"/>
        <w:spacing w:after="0" w:afterAutospacing="0"/>
      </w:pPr>
      <w:r>
        <w:rPr>
          <w:rStyle w:val="Fett"/>
        </w:rPr>
        <w:t>Marklund, Liza: Der Holzdieb</w:t>
      </w:r>
    </w:p>
    <w:p w14:paraId="7B4CBCC5" w14:textId="77777777" w:rsidR="00000000" w:rsidRDefault="00000000">
      <w:pPr>
        <w:pStyle w:val="StandardWeb"/>
        <w:spacing w:after="0" w:afterAutospacing="0"/>
      </w:pPr>
      <w:r>
        <w:t>Sprecher: Iris Lasta, Susanne Schröder. Dauer: 52 Minuten.</w:t>
      </w:r>
      <w:r>
        <w:br/>
        <w:t>Dem alten Waldarbeiter Gustav, der nur mit seiner Katze zusammen in einem kleinen Häuschen wohnt, wird regelmäßig aus seinem Schuppen Holz gestohlen. Als seine Nichte dem Dieb auflauert, erlebt sie eine große Überraschung. DAISY-Format. Bei diesem Hörbuch handelt es sich um ein käuflich erworbenes Hörbuch das barrierefrei aufgearbeitet wurde.</w:t>
      </w:r>
      <w:r>
        <w:br/>
        <w:t>Buch-Nr.: 30093</w:t>
      </w:r>
    </w:p>
    <w:p w14:paraId="49F2BB97" w14:textId="77777777" w:rsidR="00000000" w:rsidRDefault="00000000">
      <w:pPr>
        <w:pStyle w:val="StandardWeb"/>
        <w:spacing w:after="0" w:afterAutospacing="0"/>
      </w:pPr>
    </w:p>
    <w:p w14:paraId="00136A99" w14:textId="77777777" w:rsidR="00000000" w:rsidRDefault="00000000">
      <w:pPr>
        <w:pStyle w:val="StandardWeb"/>
        <w:spacing w:after="0" w:afterAutospacing="0"/>
      </w:pPr>
      <w:r>
        <w:rPr>
          <w:rStyle w:val="Fett"/>
        </w:rPr>
        <w:t>Marklund, Liza: Mia</w:t>
      </w:r>
    </w:p>
    <w:p w14:paraId="03ED21CA" w14:textId="77777777" w:rsidR="00000000" w:rsidRDefault="00000000">
      <w:pPr>
        <w:pStyle w:val="StandardWeb"/>
        <w:spacing w:after="0" w:afterAutospacing="0"/>
      </w:pPr>
      <w:r>
        <w:t>Sprecher: Ulrike Grote, Monika Köteles. Dauer: 335 Minuten.</w:t>
      </w:r>
      <w:r>
        <w:br/>
        <w:t>Die wahre Geschichte einer jahrelangen Flucht. Die Beziehung zwischen Mia und ihrem libanesischen Verlobten zerbricht, weil sie seine Tyrannei und Gewalttätigkeit nicht mehr erträgt. Sie verlässt ihn. Doch er verfolgt sie und ihre neue Familie durch ganz Schweden. Die Behörden sind machtlos. Der einzige Ausweg: Alles aufzugeben und an einem geheimen Ort im Ausland zu leben. DAISY-Format. Bei diesem Hörbuch handelt es sich um ein käuflich erworbenes Hörbuch das barrierefrei aufgearbeitet wurde.</w:t>
      </w:r>
      <w:r>
        <w:br/>
        <w:t>Buch-Nr.: 30236</w:t>
      </w:r>
    </w:p>
    <w:p w14:paraId="3B35EA52" w14:textId="77777777" w:rsidR="00000000" w:rsidRDefault="00000000">
      <w:pPr>
        <w:pStyle w:val="StandardWeb"/>
        <w:spacing w:after="0" w:afterAutospacing="0"/>
      </w:pPr>
    </w:p>
    <w:p w14:paraId="1E6B2C2B" w14:textId="77777777" w:rsidR="00000000" w:rsidRDefault="00000000">
      <w:pPr>
        <w:pStyle w:val="StandardWeb"/>
        <w:spacing w:after="0" w:afterAutospacing="0"/>
      </w:pPr>
      <w:r>
        <w:rPr>
          <w:rStyle w:val="Fett"/>
        </w:rPr>
        <w:t>Marlitt, Eugenie [= John, Friederieke]: Das Geheimnis der alten Mamsell</w:t>
      </w:r>
    </w:p>
    <w:p w14:paraId="108A2FDC" w14:textId="77777777" w:rsidR="00000000" w:rsidRDefault="00000000">
      <w:pPr>
        <w:pStyle w:val="StandardWeb"/>
        <w:spacing w:after="0" w:afterAutospacing="0"/>
      </w:pPr>
      <w:r>
        <w:t>Sprecher: Harriet Albrecht. Dauer: 600 Minuten.</w:t>
      </w:r>
      <w:r>
        <w:br/>
        <w:t>Felicitas, Kind eines Taschenspielers, findet im Hause einer angesehenen Kaufmannsfamilie gegen den Willen der hochmütigen Hausherrin Unterkunft und muss Kränkung und Demütigung erfahren, bis sie "das Geheimnis der alten Mamsell" erfährt.</w:t>
      </w:r>
      <w:r>
        <w:br/>
        <w:t>Buch-Nr.: 42279</w:t>
      </w:r>
    </w:p>
    <w:p w14:paraId="205AD447" w14:textId="77777777" w:rsidR="00000000" w:rsidRDefault="00000000">
      <w:pPr>
        <w:pStyle w:val="StandardWeb"/>
        <w:spacing w:after="0" w:afterAutospacing="0"/>
      </w:pPr>
    </w:p>
    <w:p w14:paraId="578E7AF6" w14:textId="77777777" w:rsidR="00000000" w:rsidRDefault="00000000">
      <w:pPr>
        <w:pStyle w:val="StandardWeb"/>
        <w:spacing w:after="0" w:afterAutospacing="0"/>
      </w:pPr>
      <w:r>
        <w:rPr>
          <w:rStyle w:val="Fett"/>
        </w:rPr>
        <w:t>Marlitt, Eugenie [= John, Friederieke]: Die zweite Frau</w:t>
      </w:r>
    </w:p>
    <w:p w14:paraId="10102109" w14:textId="77777777" w:rsidR="00000000" w:rsidRDefault="00000000">
      <w:pPr>
        <w:pStyle w:val="StandardWeb"/>
        <w:spacing w:after="0" w:afterAutospacing="0"/>
      </w:pPr>
      <w:r>
        <w:t>Sprecher: Gitta Horky. Dauer: 516 Minuten.</w:t>
      </w:r>
      <w:r>
        <w:br/>
        <w:t>Marlitt wird als erste Bestsellerautorin der Welt angesehen. In ihrem Roman steht eine selbstbewusste Frau im Zentrum die sich in biedermeierlicher Zeit nicht scheut, ihre Meinung anderen gegenüber klar darzulegen.</w:t>
      </w:r>
      <w:r>
        <w:br/>
        <w:t>Buch-Nr.: 44330</w:t>
      </w:r>
    </w:p>
    <w:p w14:paraId="55D01ECD" w14:textId="77777777" w:rsidR="00000000" w:rsidRDefault="00000000">
      <w:pPr>
        <w:pStyle w:val="StandardWeb"/>
        <w:spacing w:after="0" w:afterAutospacing="0"/>
      </w:pPr>
    </w:p>
    <w:p w14:paraId="2C3A71B8" w14:textId="77777777" w:rsidR="00000000" w:rsidRDefault="00000000">
      <w:pPr>
        <w:pStyle w:val="StandardWeb"/>
        <w:spacing w:after="0" w:afterAutospacing="0"/>
      </w:pPr>
      <w:r>
        <w:rPr>
          <w:rStyle w:val="Fett"/>
        </w:rPr>
        <w:t>Marlitt, Eugenie [= John, Friederieke]: Reichsgräfin Gisela</w:t>
      </w:r>
    </w:p>
    <w:p w14:paraId="5929721D" w14:textId="77777777" w:rsidR="00000000" w:rsidRDefault="00000000">
      <w:pPr>
        <w:pStyle w:val="StandardWeb"/>
        <w:spacing w:after="0" w:afterAutospacing="0"/>
      </w:pPr>
      <w:r>
        <w:t>Sprecher: Elisabeth Rawitz. Dauer: 583 Minuten.</w:t>
      </w:r>
      <w:r>
        <w:br/>
        <w:t>Das Buch enthält alles, was man von einem Trivialroman erwarten kann große Liebe, Verbrechen und Happy End, aber auch Kritik an korrupter Politik und hochmütigem Adel. Die junge Gräfin Gisela lernt durch die Liebe zu einem geheimnisvollen Unbekannten allmählich ihren Standesdünkel abzulegen und entwickelt sich zu einem mitfühlenden Menschen.</w:t>
      </w:r>
      <w:r>
        <w:br/>
        <w:t>Buch-Nr.: 42264</w:t>
      </w:r>
    </w:p>
    <w:p w14:paraId="260BAD4F" w14:textId="77777777" w:rsidR="00000000" w:rsidRDefault="00000000">
      <w:pPr>
        <w:pStyle w:val="StandardWeb"/>
        <w:spacing w:after="0" w:afterAutospacing="0"/>
      </w:pPr>
    </w:p>
    <w:p w14:paraId="29048352" w14:textId="77777777" w:rsidR="00000000" w:rsidRDefault="00000000">
      <w:pPr>
        <w:pStyle w:val="StandardWeb"/>
        <w:spacing w:after="0" w:afterAutospacing="0"/>
      </w:pPr>
      <w:r>
        <w:rPr>
          <w:rStyle w:val="Fett"/>
        </w:rPr>
        <w:t>Maron, Monika: Das Haus</w:t>
      </w:r>
    </w:p>
    <w:p w14:paraId="2D2EAF8A" w14:textId="77777777" w:rsidR="00000000" w:rsidRDefault="00000000">
      <w:pPr>
        <w:pStyle w:val="StandardWeb"/>
        <w:spacing w:after="0" w:afterAutospacing="0"/>
      </w:pPr>
      <w:r>
        <w:t>Sprecher: Heinke Hartmann. Dauer: 361 Minuten.</w:t>
      </w:r>
      <w:r>
        <w:br/>
        <w:t>Katharina, Tierärztin im Ruhestand, erbt ein abgelegenes Haus nordöstlich von Berlin. Schnell ist die Idee geboren, dort eine Kommune mit Freunden einzurichten, um den steigenden Mietpreisen in Berlin zu entfliehen und im Alter nicht allein zu sein. Bei Eva, Katharinas Freundin, sträubt sich zunächst alles gegen die Vorstellung, mit Menschen jenseits der Sechzig zusammenzuziehen. Doch dann lässt sie sich notgedrungen auf das Experiment ein.</w:t>
      </w:r>
      <w:r>
        <w:br/>
        <w:t>Buch-Nr.: 56962</w:t>
      </w:r>
    </w:p>
    <w:p w14:paraId="7311174C" w14:textId="77777777" w:rsidR="00000000" w:rsidRDefault="00000000">
      <w:pPr>
        <w:pStyle w:val="StandardWeb"/>
        <w:spacing w:after="0" w:afterAutospacing="0"/>
      </w:pPr>
    </w:p>
    <w:p w14:paraId="71B7BA77" w14:textId="77777777" w:rsidR="00000000" w:rsidRDefault="00000000">
      <w:pPr>
        <w:pStyle w:val="StandardWeb"/>
        <w:spacing w:after="0" w:afterAutospacing="0"/>
      </w:pPr>
      <w:r>
        <w:rPr>
          <w:rStyle w:val="Fett"/>
        </w:rPr>
        <w:t>Marschner, Rosemarie: Das Bücherzimmer</w:t>
      </w:r>
    </w:p>
    <w:p w14:paraId="30794AD0" w14:textId="77777777" w:rsidR="00000000" w:rsidRDefault="00000000">
      <w:pPr>
        <w:pStyle w:val="StandardWeb"/>
        <w:spacing w:after="0" w:afterAutospacing="0"/>
      </w:pPr>
      <w:r>
        <w:t>Sprecher: Doris Götting. Dauer: 940 Minuten.</w:t>
      </w:r>
      <w:r>
        <w:br/>
        <w:t xml:space="preserve">Ein Mädchen aus der österreichischen Provinz, unehelich geboren und trotz hoher Intelligenz </w:t>
      </w:r>
      <w:r>
        <w:lastRenderedPageBreak/>
        <w:t>zu einem Dienstmädchendasein bestimmt, schafft es dennoch, ihren Lebenstraum zu verwirklichen. Vor dem Hintergrund des aufkommenden Nationalsozialismus kämpft sie gegen gesellschaftliche und politische Ächtung.</w:t>
      </w:r>
      <w:r>
        <w:br/>
        <w:t>Buch-Nr.: 53952</w:t>
      </w:r>
    </w:p>
    <w:p w14:paraId="3837D079" w14:textId="77777777" w:rsidR="00000000" w:rsidRDefault="00000000">
      <w:pPr>
        <w:pStyle w:val="StandardWeb"/>
        <w:spacing w:after="0" w:afterAutospacing="0"/>
      </w:pPr>
    </w:p>
    <w:p w14:paraId="504593AA" w14:textId="77777777" w:rsidR="00000000" w:rsidRDefault="00000000">
      <w:pPr>
        <w:pStyle w:val="StandardWeb"/>
        <w:spacing w:after="0" w:afterAutospacing="0"/>
      </w:pPr>
      <w:r>
        <w:rPr>
          <w:rStyle w:val="Fett"/>
        </w:rPr>
        <w:t>Marshall, Bruce: Gebet für eine Konkubine</w:t>
      </w:r>
    </w:p>
    <w:p w14:paraId="183EB534" w14:textId="77777777" w:rsidR="00000000" w:rsidRDefault="00000000">
      <w:pPr>
        <w:pStyle w:val="StandardWeb"/>
        <w:spacing w:after="0" w:afterAutospacing="0"/>
      </w:pPr>
      <w:r>
        <w:t>Sprecher: Edith Hollenstein. Dauer: 487 Minuten.</w:t>
      </w:r>
      <w:r>
        <w:br/>
        <w:t>Der 2. Weltkrieg steht vor der Tür, als die fromme Chantal Hennessy Lemaitre eines Nachts unfreiwillig ihre Unschuld und daraufhin auch ihre Stellung als Gouvernante verliert. In ihrer Not sieht Chantal nur einen Ausweg: Sich in den Schoß der Kirche zu flüchten. Doch die Wege Gottes sind unergründlich, und so findet sie nicht auf den Pfad der Tugend zurück, sondern ins älteste Gewerbe der Welt.</w:t>
      </w:r>
      <w:r>
        <w:br/>
        <w:t>Buch-Nr.: 43954</w:t>
      </w:r>
    </w:p>
    <w:p w14:paraId="38BA5A91" w14:textId="77777777" w:rsidR="00000000" w:rsidRDefault="00000000">
      <w:pPr>
        <w:pStyle w:val="StandardWeb"/>
        <w:spacing w:after="0" w:afterAutospacing="0"/>
      </w:pPr>
    </w:p>
    <w:p w14:paraId="60313BE0" w14:textId="77777777" w:rsidR="00000000" w:rsidRDefault="00000000">
      <w:pPr>
        <w:pStyle w:val="StandardWeb"/>
        <w:spacing w:after="0" w:afterAutospacing="0"/>
      </w:pPr>
      <w:r>
        <w:rPr>
          <w:rStyle w:val="Fett"/>
        </w:rPr>
        <w:t>Martenstein, Harald: Heimweg</w:t>
      </w:r>
    </w:p>
    <w:p w14:paraId="5BD2D9FD" w14:textId="77777777" w:rsidR="00000000" w:rsidRDefault="00000000">
      <w:pPr>
        <w:pStyle w:val="StandardWeb"/>
        <w:spacing w:after="0" w:afterAutospacing="0"/>
      </w:pPr>
      <w:r>
        <w:t>Sprecher: Thomas Gwiasda. Dauer: 423 Minuten.</w:t>
      </w:r>
      <w:r>
        <w:br/>
        <w:t>Joseph kommt aus der russischen Gefangenschaft nach Deutschland zurück. In seiner Ehe muss er sich künftig arrangieren, denn seine Frau liebt ihn nicht mehr.</w:t>
      </w:r>
      <w:r>
        <w:br/>
        <w:t>Buch-Nr.: 50683</w:t>
      </w:r>
    </w:p>
    <w:p w14:paraId="4301A20A" w14:textId="77777777" w:rsidR="00000000" w:rsidRDefault="00000000">
      <w:pPr>
        <w:pStyle w:val="StandardWeb"/>
        <w:spacing w:after="0" w:afterAutospacing="0"/>
      </w:pPr>
    </w:p>
    <w:p w14:paraId="30B23F63" w14:textId="77777777" w:rsidR="00000000" w:rsidRDefault="00000000">
      <w:pPr>
        <w:pStyle w:val="StandardWeb"/>
        <w:spacing w:after="0" w:afterAutospacing="0"/>
      </w:pPr>
      <w:r>
        <w:rPr>
          <w:rStyle w:val="Fett"/>
        </w:rPr>
        <w:t>Martinerie, Andree: Traum und Tag</w:t>
      </w:r>
    </w:p>
    <w:p w14:paraId="41368611" w14:textId="77777777" w:rsidR="00000000" w:rsidRDefault="00000000">
      <w:pPr>
        <w:pStyle w:val="StandardWeb"/>
        <w:spacing w:after="0" w:afterAutospacing="0"/>
      </w:pPr>
      <w:r>
        <w:t>Sprecher: Eva H. Frick. Dauer: 698 Minuten.</w:t>
      </w:r>
      <w:r>
        <w:br/>
        <w:t>Dieser Eheroman schildert die Konflikte, in die zwei Menschen, teils durch ihre Entwicklung, teils durch äußere Geschehnisse geraten, und zeigt, wie sie in dieser Probe reifen und sich bewähren...</w:t>
      </w:r>
      <w:r>
        <w:br/>
        <w:t>Buch-Nr.: 40555</w:t>
      </w:r>
    </w:p>
    <w:p w14:paraId="63C2107E" w14:textId="77777777" w:rsidR="00000000" w:rsidRDefault="00000000">
      <w:pPr>
        <w:pStyle w:val="StandardWeb"/>
        <w:spacing w:after="0" w:afterAutospacing="0"/>
      </w:pPr>
    </w:p>
    <w:p w14:paraId="26FF9535" w14:textId="77777777" w:rsidR="00000000" w:rsidRDefault="00000000">
      <w:pPr>
        <w:pStyle w:val="StandardWeb"/>
        <w:spacing w:after="0" w:afterAutospacing="0"/>
      </w:pPr>
      <w:r>
        <w:rPr>
          <w:rStyle w:val="Fett"/>
        </w:rPr>
        <w:t>Martin-Lugand, Agnès: Abschiedsküsse zählt man nicht [2]</w:t>
      </w:r>
    </w:p>
    <w:p w14:paraId="360BC727" w14:textId="77777777" w:rsidR="00000000" w:rsidRDefault="00000000">
      <w:pPr>
        <w:pStyle w:val="StandardWeb"/>
        <w:spacing w:after="0" w:afterAutospacing="0"/>
      </w:pPr>
      <w:r>
        <w:t>Sprecher: Kathrin Veith. Dauer: 457 Minuten.</w:t>
      </w:r>
      <w:r>
        <w:br/>
        <w:t>Seit ihrer Rückkehr aus Irland und der turbulenten Begegnung mit Edward ist Diane entschlossen, ihr Leben in Paris wieder aufzunehmen. Mithilfe ihres Freundes Felix stürzt sie sich in die Arbeit in ihrem gemeinsamen literarischen Café. Diane scheint es tatsächlich zu gelingen, ihren inneren Frieden zu finden. Doch dann wird sie erneut von den Ereignissen der Vergangenheit eingeholt.</w:t>
      </w:r>
      <w:r>
        <w:br/>
        <w:t>Buch-Nr.: 55055</w:t>
      </w:r>
    </w:p>
    <w:p w14:paraId="7CE40625" w14:textId="77777777" w:rsidR="00000000" w:rsidRDefault="00000000">
      <w:pPr>
        <w:pStyle w:val="StandardWeb"/>
        <w:spacing w:after="0" w:afterAutospacing="0"/>
      </w:pPr>
    </w:p>
    <w:p w14:paraId="52CCB79F" w14:textId="77777777" w:rsidR="00000000" w:rsidRDefault="00000000">
      <w:pPr>
        <w:pStyle w:val="StandardWeb"/>
        <w:spacing w:after="0" w:afterAutospacing="0"/>
      </w:pPr>
      <w:r>
        <w:rPr>
          <w:rStyle w:val="Fett"/>
        </w:rPr>
        <w:t>Marzik, Trude: Die Zeit ändert viel</w:t>
      </w:r>
    </w:p>
    <w:p w14:paraId="12AD241C" w14:textId="77777777" w:rsidR="00000000" w:rsidRDefault="00000000">
      <w:pPr>
        <w:pStyle w:val="StandardWeb"/>
        <w:spacing w:after="0" w:afterAutospacing="0"/>
      </w:pPr>
      <w:r>
        <w:lastRenderedPageBreak/>
        <w:t>Sprecher: Margarete Walde. Dauer: 231 Minuten.</w:t>
      </w:r>
      <w:r>
        <w:br/>
        <w:t>Viele kleine Episoden von früher über den Hausarzt, das Marionettentheater, den Naschmarkt hat Trude Marzik in ihrer Erinnerung aufbewahrt und niedergeschrieben. Eine Sammlung von Geschichten, die eine Zeit der Wärme und Geborgenheit lebendig werden lässt.</w:t>
      </w:r>
      <w:r>
        <w:br/>
        <w:t>Buch-Nr.: 44336</w:t>
      </w:r>
    </w:p>
    <w:p w14:paraId="174EF561" w14:textId="77777777" w:rsidR="00000000" w:rsidRDefault="00000000">
      <w:pPr>
        <w:pStyle w:val="StandardWeb"/>
        <w:spacing w:after="0" w:afterAutospacing="0"/>
      </w:pPr>
    </w:p>
    <w:p w14:paraId="4B284E59" w14:textId="77777777" w:rsidR="00000000" w:rsidRDefault="00000000">
      <w:pPr>
        <w:pStyle w:val="StandardWeb"/>
        <w:spacing w:after="0" w:afterAutospacing="0"/>
      </w:pPr>
      <w:r>
        <w:rPr>
          <w:rStyle w:val="Fett"/>
        </w:rPr>
        <w:t>Mas, Victoria: Die Tanzenden</w:t>
      </w:r>
    </w:p>
    <w:p w14:paraId="64528A71" w14:textId="77777777" w:rsidR="00000000" w:rsidRDefault="00000000">
      <w:pPr>
        <w:pStyle w:val="StandardWeb"/>
        <w:spacing w:after="0" w:afterAutospacing="0"/>
      </w:pPr>
      <w:r>
        <w:t>Sprecher: Wiebke Puls. Dauer: 440 Minuten.</w:t>
      </w:r>
      <w:r>
        <w:br/>
        <w:t>Ganz Paris will sie sehen: Im berühmtesten Krankenhaus der Stadt, der Salpêtrière, sollen Ende des 19. Jahrhunderts Louise und Eugénie in dieser Ballnacht glänzen. Ob die Hysterikerinnen nicht gefährlich seien, raunt sich die versammelte Hautevolee zu und bewundert ihre Schönheit gerade dann, wenn sie die Kontrolle verlieren. Für Louise und Eugénie aber steht an diesem Abend alles auf dem Spiel: Sie wollen aus ihrer Rolle ausbrechen, wollen ganz normale Frauen sein, wollen auf dem Boulevard Saint-Germain sitzen und ein Buch lesen dürfen, denken und träumen und lieben dürfen wie die Männer.</w:t>
      </w:r>
      <w:r>
        <w:br/>
        <w:t>Buch-Nr.: 31109</w:t>
      </w:r>
    </w:p>
    <w:p w14:paraId="4D95F049" w14:textId="77777777" w:rsidR="00000000" w:rsidRDefault="00000000">
      <w:pPr>
        <w:pStyle w:val="StandardWeb"/>
        <w:spacing w:after="0" w:afterAutospacing="0"/>
      </w:pPr>
    </w:p>
    <w:p w14:paraId="0C2FF531" w14:textId="77777777" w:rsidR="00000000" w:rsidRDefault="00000000">
      <w:pPr>
        <w:pStyle w:val="StandardWeb"/>
        <w:spacing w:after="0" w:afterAutospacing="0"/>
      </w:pPr>
      <w:r>
        <w:rPr>
          <w:rStyle w:val="Fett"/>
        </w:rPr>
        <w:t>Mason, Richard: Denn der Wind kann nicht lesen</w:t>
      </w:r>
    </w:p>
    <w:p w14:paraId="26DE1605" w14:textId="77777777" w:rsidR="00000000" w:rsidRDefault="00000000">
      <w:pPr>
        <w:pStyle w:val="StandardWeb"/>
        <w:spacing w:after="0" w:afterAutospacing="0"/>
      </w:pPr>
      <w:r>
        <w:t>Sprecher: Helmut Janatsch. Dauer: 777 Minuten.</w:t>
      </w:r>
      <w:r>
        <w:br/>
        <w:t>In einer Welt des Kriegsaufruhrs 1944 führt die Liebe den Fliegeroffizier Michael Quinn und die kleine Japanerin Hanako zusammen und schenkt ihnen zu Füßen des Himalaya zärtliche Stunden, bis die Geliebte dem Liebenden durch den Tod entrissen wird.</w:t>
      </w:r>
      <w:r>
        <w:br/>
        <w:t>Buch-Nr.: 40140</w:t>
      </w:r>
    </w:p>
    <w:p w14:paraId="30FF80A7" w14:textId="77777777" w:rsidR="00000000" w:rsidRDefault="00000000">
      <w:pPr>
        <w:pStyle w:val="StandardWeb"/>
        <w:spacing w:after="0" w:afterAutospacing="0"/>
      </w:pPr>
    </w:p>
    <w:p w14:paraId="54F76168" w14:textId="77777777" w:rsidR="00000000" w:rsidRDefault="00000000">
      <w:pPr>
        <w:pStyle w:val="StandardWeb"/>
        <w:spacing w:after="0" w:afterAutospacing="0"/>
      </w:pPr>
      <w:r>
        <w:rPr>
          <w:rStyle w:val="Fett"/>
        </w:rPr>
        <w:t>Mason, Richard: Suzie Wong</w:t>
      </w:r>
    </w:p>
    <w:p w14:paraId="3160AB59" w14:textId="77777777" w:rsidR="00000000" w:rsidRDefault="00000000">
      <w:pPr>
        <w:pStyle w:val="StandardWeb"/>
        <w:spacing w:after="0" w:afterAutospacing="0"/>
      </w:pPr>
      <w:r>
        <w:t>Sprecher: Karl Berger. Dauer: 845 Minuten.</w:t>
      </w:r>
      <w:r>
        <w:br/>
        <w:t>In der zwielichtigen Atmosphäre des Hafenviertels von Hongkong trifft der englische Maler Robert Lomax das asiatische, temperamentvoll-leichtlebige Amüsiermädchen Suzie Wong. Aus dieser Begegnung erwächst eine leidenschaftliche Liebe, die alle Schwierigkeiten überwindet.</w:t>
      </w:r>
      <w:r>
        <w:br/>
        <w:t>Buch-Nr.: 42554</w:t>
      </w:r>
    </w:p>
    <w:p w14:paraId="649A43A1" w14:textId="77777777" w:rsidR="00000000" w:rsidRDefault="00000000">
      <w:pPr>
        <w:pStyle w:val="StandardWeb"/>
        <w:spacing w:after="0" w:afterAutospacing="0"/>
      </w:pPr>
    </w:p>
    <w:p w14:paraId="0D217093" w14:textId="77777777" w:rsidR="00000000" w:rsidRDefault="00000000">
      <w:pPr>
        <w:pStyle w:val="StandardWeb"/>
        <w:spacing w:after="0" w:afterAutospacing="0"/>
      </w:pPr>
      <w:r>
        <w:rPr>
          <w:rStyle w:val="Fett"/>
        </w:rPr>
        <w:t>Matisek, Marie: Alles Liebe oder Watt?</w:t>
      </w:r>
    </w:p>
    <w:p w14:paraId="56E87F42" w14:textId="77777777" w:rsidR="00000000" w:rsidRDefault="00000000">
      <w:pPr>
        <w:pStyle w:val="StandardWeb"/>
        <w:spacing w:after="0" w:afterAutospacing="0"/>
      </w:pPr>
      <w:r>
        <w:t>Sprecher: Martin Nürnberger, Anna Thalbach. Dauer: 269 Minuten.</w:t>
      </w:r>
      <w:r>
        <w:br/>
        <w:t xml:space="preserve">Nichts regt eine Frau so auf wie ein Mann, der alles besser weiß. Schon auf dem Weg zu ihrer neuen Heimat Sylt stößt Silke mit so einem Exemplar zusammen. Lars Holm ist ein Klugscheißer. Dabei ist Silke als Pastorin wahrlich nicht auf den Mund gefallen. Dann taucht auch noch ein gutaussehender Naturschützer auf... Gekürzte Lesung. DAISY-Format Bei diesem Hörbuch handelt es sich um ein käuflich erworbenes Hörbuch das barrierefrei </w:t>
      </w:r>
      <w:r>
        <w:lastRenderedPageBreak/>
        <w:t>aufgearbeitet wurde.</w:t>
      </w:r>
      <w:r>
        <w:br/>
        <w:t>Buch-Nr.: 32785</w:t>
      </w:r>
    </w:p>
    <w:p w14:paraId="3066E83C" w14:textId="77777777" w:rsidR="00000000" w:rsidRDefault="00000000">
      <w:pPr>
        <w:pStyle w:val="StandardWeb"/>
        <w:spacing w:after="0" w:afterAutospacing="0"/>
      </w:pPr>
    </w:p>
    <w:p w14:paraId="76E816CB" w14:textId="77777777" w:rsidR="00000000" w:rsidRDefault="00000000">
      <w:pPr>
        <w:pStyle w:val="StandardWeb"/>
        <w:spacing w:after="0" w:afterAutospacing="0"/>
      </w:pPr>
      <w:r>
        <w:rPr>
          <w:rStyle w:val="Fett"/>
        </w:rPr>
        <w:t>Matthiesen, Hinrich: Der Mestize</w:t>
      </w:r>
    </w:p>
    <w:p w14:paraId="40BF5126" w14:textId="77777777" w:rsidR="00000000" w:rsidRDefault="00000000">
      <w:pPr>
        <w:pStyle w:val="StandardWeb"/>
        <w:spacing w:after="0" w:afterAutospacing="0"/>
      </w:pPr>
      <w:r>
        <w:t>Sprecher: Kurt Oertel. Dauer: 615 Minuten.</w:t>
      </w:r>
      <w:r>
        <w:br/>
        <w:t>Der Weg des Halbbluts Juan Anaya aus den Slums von Veracruz bis hinauf in exklusive hanseatische Kreise.</w:t>
      </w:r>
      <w:r>
        <w:br/>
        <w:t>Buch-Nr.: 41870</w:t>
      </w:r>
    </w:p>
    <w:p w14:paraId="0698EBC3" w14:textId="77777777" w:rsidR="00000000" w:rsidRDefault="00000000">
      <w:pPr>
        <w:pStyle w:val="StandardWeb"/>
        <w:spacing w:after="0" w:afterAutospacing="0"/>
      </w:pPr>
    </w:p>
    <w:p w14:paraId="339939DC" w14:textId="77777777" w:rsidR="00000000" w:rsidRDefault="00000000">
      <w:pPr>
        <w:pStyle w:val="StandardWeb"/>
        <w:spacing w:after="0" w:afterAutospacing="0"/>
      </w:pPr>
      <w:r>
        <w:rPr>
          <w:rStyle w:val="Fett"/>
        </w:rPr>
        <w:t>Matzak, Kurt Hildebrand: Die Venus von Olmütz</w:t>
      </w:r>
    </w:p>
    <w:p w14:paraId="184D723C" w14:textId="77777777" w:rsidR="00000000" w:rsidRDefault="00000000">
      <w:pPr>
        <w:pStyle w:val="StandardWeb"/>
        <w:spacing w:after="0" w:afterAutospacing="0"/>
      </w:pPr>
      <w:r>
        <w:t>Sprecher: Herbert Pendl. Dauer: 164 Minuten.</w:t>
      </w:r>
      <w:r>
        <w:br/>
        <w:t>Die erste Liebe eines Malers.</w:t>
      </w:r>
      <w:r>
        <w:br/>
        <w:t>Buch-Nr.: 43859</w:t>
      </w:r>
    </w:p>
    <w:p w14:paraId="6E241BF2" w14:textId="77777777" w:rsidR="00000000" w:rsidRDefault="00000000">
      <w:pPr>
        <w:pStyle w:val="StandardWeb"/>
        <w:spacing w:after="0" w:afterAutospacing="0"/>
      </w:pPr>
    </w:p>
    <w:p w14:paraId="7A50FCEF" w14:textId="77777777" w:rsidR="00000000" w:rsidRDefault="00000000">
      <w:pPr>
        <w:pStyle w:val="StandardWeb"/>
        <w:spacing w:after="0" w:afterAutospacing="0"/>
      </w:pPr>
      <w:r>
        <w:rPr>
          <w:rStyle w:val="Fett"/>
        </w:rPr>
        <w:t>Maugham, William Somerset: Der bunte Schleier</w:t>
      </w:r>
    </w:p>
    <w:p w14:paraId="10045DEE" w14:textId="77777777" w:rsidR="00000000" w:rsidRDefault="00000000">
      <w:pPr>
        <w:pStyle w:val="StandardWeb"/>
        <w:spacing w:after="0" w:afterAutospacing="0"/>
      </w:pPr>
      <w:r>
        <w:t>Sprecher: Guido Wieland. Dauer: 447 Minuten.</w:t>
      </w:r>
      <w:r>
        <w:br/>
        <w:t>Die schöne Kitty Garstin heiratet in Torschlusspanik den jungen Bakteriologen Fane und geht mit ihm nach China. Fane ertappt Kitty beim Ehebruch. Es folgt eine Zeit bitterer Enttäuschungen und harter Schicksalsschläge, dies macht Kitty jedoch zur reifen Frau.</w:t>
      </w:r>
      <w:r>
        <w:br/>
        <w:t>Buch-Nr.: 40370</w:t>
      </w:r>
    </w:p>
    <w:p w14:paraId="129425BE" w14:textId="77777777" w:rsidR="00000000" w:rsidRDefault="00000000">
      <w:pPr>
        <w:pStyle w:val="StandardWeb"/>
        <w:spacing w:after="0" w:afterAutospacing="0"/>
      </w:pPr>
    </w:p>
    <w:p w14:paraId="587898ED" w14:textId="77777777" w:rsidR="00000000" w:rsidRDefault="00000000">
      <w:pPr>
        <w:pStyle w:val="StandardWeb"/>
        <w:spacing w:after="0" w:afterAutospacing="0"/>
      </w:pPr>
      <w:r>
        <w:rPr>
          <w:rStyle w:val="Fett"/>
        </w:rPr>
        <w:t>Maugham, William Somerset: Liza von Lambeth</w:t>
      </w:r>
    </w:p>
    <w:p w14:paraId="258FB110" w14:textId="77777777" w:rsidR="00000000" w:rsidRDefault="00000000">
      <w:pPr>
        <w:pStyle w:val="StandardWeb"/>
        <w:spacing w:after="0" w:afterAutospacing="0"/>
      </w:pPr>
      <w:r>
        <w:t>Sprecher: Birgit Machalissa. Dauer: 283 Minuten.</w:t>
      </w:r>
      <w:r>
        <w:br/>
        <w:t>Die Handlung spielt im Arbeiterviertel in Lambeth, südlich von London. Die lebenslustige junge Fabrikarbeiterin Liza verliebt sich in einen älteren Familienvater. Liza wird schwanger, die Frau des Familienvaters stellt sie zur Rede und verprügelt sie. Im Kindbett sterben Mutter und Frühgeborenes.</w:t>
      </w:r>
      <w:r>
        <w:br/>
        <w:t>Buch-Nr.: 46676</w:t>
      </w:r>
    </w:p>
    <w:p w14:paraId="14887B0C" w14:textId="77777777" w:rsidR="00000000" w:rsidRDefault="00000000">
      <w:pPr>
        <w:pStyle w:val="StandardWeb"/>
        <w:spacing w:after="0" w:afterAutospacing="0"/>
      </w:pPr>
    </w:p>
    <w:p w14:paraId="52E532BB" w14:textId="77777777" w:rsidR="00000000" w:rsidRDefault="00000000">
      <w:pPr>
        <w:pStyle w:val="StandardWeb"/>
        <w:spacing w:after="0" w:afterAutospacing="0"/>
      </w:pPr>
      <w:r>
        <w:rPr>
          <w:rStyle w:val="Fett"/>
        </w:rPr>
        <w:t>Maugham, William Somerset: Mrs. Craddock</w:t>
      </w:r>
    </w:p>
    <w:p w14:paraId="3DD812B1" w14:textId="77777777" w:rsidR="00000000" w:rsidRDefault="00000000">
      <w:pPr>
        <w:pStyle w:val="StandardWeb"/>
        <w:spacing w:after="0" w:afterAutospacing="0"/>
      </w:pPr>
      <w:r>
        <w:t>Sprecher: Susanne Grohma. Dauer: 615 Minuten.</w:t>
      </w:r>
      <w:r>
        <w:br/>
        <w:t>Die junge vermögende Bertha Ley verknallt sich in den Nobody Edward Craddock und heiratet ihn kurzerhand gegen alle Ratschläge und Widerstände. Zu spät erkennt sie, dass Edward zwar fleißig und rechtschaffen aber doch ein Banause ist. Seine Ansicht über Frauen: "Women are like chicken, when they cluck and cackle, sit tight and take no notice" sagt viel.</w:t>
      </w:r>
      <w:r>
        <w:br/>
        <w:t>Buch-Nr.: 46180</w:t>
      </w:r>
    </w:p>
    <w:p w14:paraId="2551D337" w14:textId="77777777" w:rsidR="00000000" w:rsidRDefault="00000000">
      <w:pPr>
        <w:pStyle w:val="StandardWeb"/>
        <w:spacing w:after="0" w:afterAutospacing="0"/>
      </w:pPr>
    </w:p>
    <w:p w14:paraId="4F20A053" w14:textId="77777777" w:rsidR="00000000" w:rsidRDefault="00000000">
      <w:pPr>
        <w:pStyle w:val="StandardWeb"/>
        <w:spacing w:after="0" w:afterAutospacing="0"/>
      </w:pPr>
      <w:r>
        <w:rPr>
          <w:rStyle w:val="Fett"/>
        </w:rPr>
        <w:t>Maugham, William Somerset: Theater</w:t>
      </w:r>
    </w:p>
    <w:p w14:paraId="31B36499" w14:textId="77777777" w:rsidR="00000000" w:rsidRDefault="00000000">
      <w:pPr>
        <w:pStyle w:val="StandardWeb"/>
        <w:spacing w:after="0" w:afterAutospacing="0"/>
      </w:pPr>
      <w:r>
        <w:t>Sprecher: Peter Fichna. Dauer: 566 Minuten.</w:t>
      </w:r>
      <w:r>
        <w:br/>
        <w:t>Liebesroman aus der Welt des Theaters, in dessen Mittelpunkt eine berühmte Schauspielerin steht.</w:t>
      </w:r>
      <w:r>
        <w:br/>
        <w:t>Buch-Nr.: 40556</w:t>
      </w:r>
    </w:p>
    <w:p w14:paraId="4A271042" w14:textId="77777777" w:rsidR="00000000" w:rsidRDefault="00000000">
      <w:pPr>
        <w:pStyle w:val="StandardWeb"/>
        <w:spacing w:after="0" w:afterAutospacing="0"/>
      </w:pPr>
    </w:p>
    <w:p w14:paraId="57A7832D" w14:textId="77777777" w:rsidR="00000000" w:rsidRDefault="00000000">
      <w:pPr>
        <w:pStyle w:val="StandardWeb"/>
        <w:spacing w:after="0" w:afterAutospacing="0"/>
      </w:pPr>
      <w:r>
        <w:rPr>
          <w:rStyle w:val="Fett"/>
        </w:rPr>
        <w:t>Maupassant, Guy de: Bel-Ami</w:t>
      </w:r>
    </w:p>
    <w:p w14:paraId="50602EF6" w14:textId="77777777" w:rsidR="00000000" w:rsidRDefault="00000000">
      <w:pPr>
        <w:pStyle w:val="StandardWeb"/>
        <w:spacing w:after="0" w:afterAutospacing="0"/>
      </w:pPr>
      <w:r>
        <w:t>Sprecher: Christine Nitsche-Geithner. Dauer: 769 Minuten.</w:t>
      </w:r>
      <w:r>
        <w:br/>
        <w:t>Der zweifelhafte Aufstieg eines Frauenlieblings vom ehrgeizigen Beamten zu einem bekannten Journalisten. George Duroy hat seinen Armeedienst abgeleistet und ist nach Paris gekommen. Sein einziger Reichtum ist seine blendende äußere Erscheinung und seine Bekanntschaft mit Forestier, einem arrivierten Pariser Journalisten.</w:t>
      </w:r>
      <w:r>
        <w:br/>
        <w:t>Buch-Nr.: 43197</w:t>
      </w:r>
    </w:p>
    <w:p w14:paraId="14F67680" w14:textId="77777777" w:rsidR="00000000" w:rsidRDefault="00000000">
      <w:pPr>
        <w:pStyle w:val="StandardWeb"/>
        <w:spacing w:after="0" w:afterAutospacing="0"/>
      </w:pPr>
    </w:p>
    <w:p w14:paraId="4E2CCBE4" w14:textId="77777777" w:rsidR="00000000" w:rsidRDefault="00000000">
      <w:pPr>
        <w:pStyle w:val="StandardWeb"/>
        <w:spacing w:after="0" w:afterAutospacing="0"/>
      </w:pPr>
      <w:r>
        <w:rPr>
          <w:rStyle w:val="Fett"/>
        </w:rPr>
        <w:t>Maupassant, Guy de: Ein Leben</w:t>
      </w:r>
    </w:p>
    <w:p w14:paraId="2796B6EE" w14:textId="77777777" w:rsidR="00000000" w:rsidRDefault="00000000">
      <w:pPr>
        <w:pStyle w:val="StandardWeb"/>
        <w:spacing w:after="0" w:afterAutospacing="0"/>
      </w:pPr>
      <w:r>
        <w:t>Sprecher: Christine Nitsche-Geithner. Dauer: 568 Minuten.</w:t>
      </w:r>
      <w:r>
        <w:br/>
        <w:t>Als die junge Adlige Jeanne ihren Verehrer Julien de Lamare heiratet, wähnt sie sich am Beginn einer glücklichen Ehe - und wird von ihrem treulosen Mann bitter enttäuscht. Obwohl ihr Leben fortan geprägt ist von schmerzhaften Erfahrungen, gibt sie nicht auf, und schließlich findet die mutige Frau ein spätes Glück.</w:t>
      </w:r>
      <w:r>
        <w:br/>
        <w:t>Buch-Nr.: 42683</w:t>
      </w:r>
    </w:p>
    <w:p w14:paraId="5BF49EC7" w14:textId="77777777" w:rsidR="00000000" w:rsidRDefault="00000000">
      <w:pPr>
        <w:pStyle w:val="StandardWeb"/>
        <w:spacing w:after="0" w:afterAutospacing="0"/>
      </w:pPr>
    </w:p>
    <w:p w14:paraId="527C1BB9" w14:textId="77777777" w:rsidR="00000000" w:rsidRDefault="00000000">
      <w:pPr>
        <w:pStyle w:val="StandardWeb"/>
        <w:spacing w:after="0" w:afterAutospacing="0"/>
      </w:pPr>
      <w:r>
        <w:rPr>
          <w:rStyle w:val="Fett"/>
        </w:rPr>
        <w:t>Maupassant, Guy de: Fräulein Fifi und andere Novellen</w:t>
      </w:r>
    </w:p>
    <w:p w14:paraId="7E406377" w14:textId="77777777" w:rsidR="00000000" w:rsidRDefault="00000000">
      <w:pPr>
        <w:pStyle w:val="StandardWeb"/>
        <w:spacing w:after="0" w:afterAutospacing="0"/>
      </w:pPr>
      <w:r>
        <w:t>Sprecher: Marianne Hug. Dauer: 687 Minuten.</w:t>
      </w:r>
      <w:r>
        <w:br/>
        <w:t>Enthält u.a.: Madame Baptiste. Fräulein Fifi. Das Scheit. Liebesworte. Marroca. Der Hirtensprung. Das Bett. Der Blinde. Magnetismus. Ein Sohn. Auf Reisen.</w:t>
      </w:r>
      <w:r>
        <w:br/>
        <w:t>Buch-Nr.: 51873</w:t>
      </w:r>
    </w:p>
    <w:p w14:paraId="0734D594" w14:textId="77777777" w:rsidR="00000000" w:rsidRDefault="00000000">
      <w:pPr>
        <w:pStyle w:val="StandardWeb"/>
        <w:spacing w:after="0" w:afterAutospacing="0"/>
      </w:pPr>
    </w:p>
    <w:p w14:paraId="10F2404C" w14:textId="77777777" w:rsidR="00000000" w:rsidRDefault="00000000">
      <w:pPr>
        <w:pStyle w:val="StandardWeb"/>
        <w:spacing w:after="0" w:afterAutospacing="0"/>
      </w:pPr>
      <w:r>
        <w:rPr>
          <w:rStyle w:val="Fett"/>
        </w:rPr>
        <w:t>Maupin, Armistead: Landgeschichten</w:t>
      </w:r>
    </w:p>
    <w:p w14:paraId="3899598F" w14:textId="77777777" w:rsidR="00000000" w:rsidRDefault="00000000">
      <w:pPr>
        <w:pStyle w:val="StandardWeb"/>
        <w:spacing w:after="0" w:afterAutospacing="0"/>
      </w:pPr>
      <w:r>
        <w:t>Sprecher: Beate Reker. Dauer: 375 Minuten.</w:t>
      </w:r>
      <w:r>
        <w:br/>
        <w:t>Als Alleinerbin eines britischen Anwesens hat Mona zusammen mit ihrem Stiefsohn die Türen für zahlende Gäste geöffnet. Die Freude über den baldigen Besuch eines Freundes wird getrübt durch die Ankunft eines amerikanischen Ehepaares, das ein dunkles Geheimnis umgibt. Mona muss all ihren Charme und ihren Erfindungsreichtum einsetzen, um Dinge in Ordnung zu bringen.</w:t>
      </w:r>
      <w:r>
        <w:br/>
        <w:t>Buch-Nr.: 56979</w:t>
      </w:r>
    </w:p>
    <w:p w14:paraId="6E0D9465" w14:textId="77777777" w:rsidR="00000000" w:rsidRDefault="00000000">
      <w:pPr>
        <w:pStyle w:val="StandardWeb"/>
        <w:spacing w:after="0" w:afterAutospacing="0"/>
      </w:pPr>
    </w:p>
    <w:p w14:paraId="1A02D18B" w14:textId="77777777" w:rsidR="00000000" w:rsidRDefault="00000000">
      <w:pPr>
        <w:pStyle w:val="StandardWeb"/>
        <w:spacing w:after="0" w:afterAutospacing="0"/>
      </w:pPr>
      <w:r>
        <w:rPr>
          <w:rStyle w:val="Fett"/>
        </w:rPr>
        <w:t>Mauriac, François: Das Geheimnis Frontenac</w:t>
      </w:r>
    </w:p>
    <w:p w14:paraId="792D75DE" w14:textId="77777777" w:rsidR="00000000" w:rsidRDefault="00000000">
      <w:pPr>
        <w:pStyle w:val="StandardWeb"/>
        <w:spacing w:after="0" w:afterAutospacing="0"/>
      </w:pPr>
      <w:r>
        <w:t>Sprecher: Peter Faerber. Dauer: 393 Minuten.</w:t>
      </w:r>
      <w:r>
        <w:br/>
        <w:t>Der 1933 verfasste Roman schildert das Leben der südwestfranzösischen Familie Frontenac zwischen den Jahren 1870 und 1914 und die dichterische Entwicklung ihres jüngsten Sprosses Yves, der in einigen Wesenszügen dem 1885 in Bordeaux geborenen Nobelpreisträger Mauriac gleicht.</w:t>
      </w:r>
      <w:r>
        <w:br/>
        <w:t>Buch-Nr.: 42992</w:t>
      </w:r>
    </w:p>
    <w:p w14:paraId="600FC493" w14:textId="77777777" w:rsidR="00000000" w:rsidRDefault="00000000">
      <w:pPr>
        <w:pStyle w:val="StandardWeb"/>
        <w:spacing w:after="0" w:afterAutospacing="0"/>
      </w:pPr>
    </w:p>
    <w:p w14:paraId="57F53037" w14:textId="77777777" w:rsidR="00000000" w:rsidRDefault="00000000">
      <w:pPr>
        <w:pStyle w:val="StandardWeb"/>
        <w:spacing w:after="0" w:afterAutospacing="0"/>
      </w:pPr>
      <w:r>
        <w:rPr>
          <w:rStyle w:val="Fett"/>
        </w:rPr>
        <w:t>Mauriac, François: Natterngezücht</w:t>
      </w:r>
    </w:p>
    <w:p w14:paraId="74478EA3" w14:textId="77777777" w:rsidR="00000000" w:rsidRDefault="00000000">
      <w:pPr>
        <w:pStyle w:val="StandardWeb"/>
        <w:spacing w:after="0" w:afterAutospacing="0"/>
      </w:pPr>
      <w:r>
        <w:t>Sprecher: Konrad Gericke. Dauer: 506 Minuten.</w:t>
      </w:r>
      <w:r>
        <w:br/>
        <w:t>Ein schwerkranker, reicher, verbitterter Rechtsanwalt schreibt seinen Lebensbericht, der vom Hass gegen seine Familie diktiert wird, aber auch gegen sich selbst schonungslos offen ist.</w:t>
      </w:r>
      <w:r>
        <w:br/>
        <w:t>Buch-Nr.: 43198</w:t>
      </w:r>
    </w:p>
    <w:p w14:paraId="7837E930" w14:textId="77777777" w:rsidR="00000000" w:rsidRDefault="00000000">
      <w:pPr>
        <w:pStyle w:val="StandardWeb"/>
        <w:spacing w:after="0" w:afterAutospacing="0"/>
      </w:pPr>
    </w:p>
    <w:p w14:paraId="13F9DEE3" w14:textId="77777777" w:rsidR="00000000" w:rsidRDefault="00000000">
      <w:pPr>
        <w:pStyle w:val="StandardWeb"/>
        <w:spacing w:after="0" w:afterAutospacing="0"/>
      </w:pPr>
      <w:r>
        <w:rPr>
          <w:rStyle w:val="Fett"/>
        </w:rPr>
        <w:t>Mauthe, Jörg: Die Vielgeliebte</w:t>
      </w:r>
    </w:p>
    <w:p w14:paraId="73E85519" w14:textId="77777777" w:rsidR="00000000" w:rsidRDefault="00000000">
      <w:pPr>
        <w:pStyle w:val="StandardWeb"/>
        <w:spacing w:after="0" w:afterAutospacing="0"/>
      </w:pPr>
      <w:r>
        <w:t>Sprecher: Anna Morawetz. Dauer: 592 Minuten.</w:t>
      </w:r>
      <w:r>
        <w:br/>
        <w:t>Am Grab der Vielgeliebten haben sich alle versammelt, deren Leben durch sie Sinn, Inhalt und Freude erfahren hat: Der Silberne, der Fürst, das Genie und der Heilige. Doch keiner von ihnen vermag das Geheimnis dieser großartigen Frau zu ergründen.</w:t>
      </w:r>
      <w:r>
        <w:br/>
        <w:t>Buch-Nr.: 51692</w:t>
      </w:r>
    </w:p>
    <w:p w14:paraId="3315877C" w14:textId="77777777" w:rsidR="00000000" w:rsidRDefault="00000000">
      <w:pPr>
        <w:pStyle w:val="StandardWeb"/>
        <w:spacing w:after="0" w:afterAutospacing="0"/>
      </w:pPr>
    </w:p>
    <w:p w14:paraId="5BFB6CFF" w14:textId="77777777" w:rsidR="00000000" w:rsidRDefault="00000000">
      <w:pPr>
        <w:pStyle w:val="StandardWeb"/>
        <w:spacing w:after="0" w:afterAutospacing="0"/>
      </w:pPr>
      <w:r>
        <w:rPr>
          <w:rStyle w:val="Fett"/>
        </w:rPr>
        <w:t>Mauthe, Jörg: Familie Floriani</w:t>
      </w:r>
    </w:p>
    <w:p w14:paraId="57916161" w14:textId="77777777" w:rsidR="00000000" w:rsidRDefault="00000000">
      <w:pPr>
        <w:pStyle w:val="StandardWeb"/>
        <w:spacing w:after="0" w:afterAutospacing="0"/>
      </w:pPr>
      <w:r>
        <w:t>Sprecher: Bernie Feit, Evelyn Blumenau. Dauer: 408 Minuten.</w:t>
      </w:r>
      <w:r>
        <w:br/>
        <w:t>Die Radiofamilie war eine österreichische Radio-Seifenoper, die vom 2. Februar 1952 an mehr als acht Jahre lang, bis zum 25. Juni 1960, ausgestrahlt wurde. Sie lief in 351 halbstündigen Folgen auf dem US-amerikanischen Besatzungssender Rot-Weiß-Rot und von 1955 an im Österreichischen Rundfunk. Die Hörbücherei nahm 30 Szenen der gutbürgerlichen Wiener Familie auf.</w:t>
      </w:r>
      <w:r>
        <w:br/>
        <w:t>Buch-Nr.: 45263</w:t>
      </w:r>
    </w:p>
    <w:p w14:paraId="7F51B1E8" w14:textId="77777777" w:rsidR="00000000" w:rsidRDefault="00000000">
      <w:pPr>
        <w:pStyle w:val="StandardWeb"/>
        <w:spacing w:after="0" w:afterAutospacing="0"/>
      </w:pPr>
    </w:p>
    <w:p w14:paraId="7C231228" w14:textId="77777777" w:rsidR="00000000" w:rsidRDefault="00000000">
      <w:pPr>
        <w:pStyle w:val="StandardWeb"/>
        <w:spacing w:after="0" w:afterAutospacing="0"/>
      </w:pPr>
      <w:r>
        <w:rPr>
          <w:rStyle w:val="Fett"/>
        </w:rPr>
        <w:t>Maxwell, Abi: Der Schatten meiner Schwester</w:t>
      </w:r>
    </w:p>
    <w:p w14:paraId="687C728D" w14:textId="77777777" w:rsidR="00000000" w:rsidRDefault="00000000">
      <w:pPr>
        <w:pStyle w:val="StandardWeb"/>
      </w:pPr>
      <w:r>
        <w:t>Sprecher: Judith Mauch. Dauer: 481 Minuten.</w:t>
      </w:r>
      <w:r>
        <w:br/>
        <w:t xml:space="preserve">Henrietta und Elspeth leben 150 Jahre voneinander getrennt in New Hampshire. Beide geraten in Konflikt mit den Moralvorstellungen ihrer Zeit und verschwinden aus dem Leben ihrer Familie. Beide hinterlassen eine Lücke im Leben ihrer jüngeren Schwestern. Diese versuchen zu verstehen, was mit ihrem Geschwister geschehen ist. Denn tief in ihrem Inneren wissen sie, </w:t>
      </w:r>
      <w:r>
        <w:lastRenderedPageBreak/>
        <w:t>dass sie selbst nicht ganz frei von Schuld sind.</w:t>
      </w:r>
      <w:r>
        <w:br/>
        <w:t>Buch-Nr.: 56829</w:t>
      </w:r>
    </w:p>
    <w:p w14:paraId="09438C54" w14:textId="77777777" w:rsidR="00000000" w:rsidRDefault="00000000">
      <w:pPr>
        <w:pStyle w:val="StandardWeb"/>
        <w:spacing w:after="0" w:afterAutospacing="0"/>
      </w:pPr>
      <w:r>
        <w:rPr>
          <w:rStyle w:val="Fett"/>
          <w:rFonts w:ascii="Arial" w:hAnsi="Arial" w:cs="Arial"/>
        </w:rPr>
        <w:t>Maybach, Katja: Schicksalszeit</w:t>
      </w:r>
    </w:p>
    <w:p w14:paraId="7F6B24B7" w14:textId="77777777" w:rsidR="00000000" w:rsidRDefault="00000000">
      <w:pPr>
        <w:pStyle w:val="StandardWeb"/>
        <w:spacing w:after="0" w:afterAutospacing="0"/>
      </w:pPr>
      <w:r>
        <w:rPr>
          <w:rFonts w:ascii="Arial" w:hAnsi="Arial" w:cs="Arial"/>
        </w:rPr>
        <w:t>Sprecher: Sylke-Kristin Deimig. Dauer: 721 Minuten.</w:t>
      </w:r>
      <w:r>
        <w:rPr>
          <w:rFonts w:ascii="Arial" w:hAnsi="Arial" w:cs="Arial"/>
        </w:rPr>
        <w:br/>
        <w:t xml:space="preserve">Leicht und sommerlich-träge ziehen 1914 die Tage in einem eleganten Kurort nahe der deutsch-französischen Grenze vorüber: Selbst am Vorabend des 1. Weltkriegs will niemand hier so recht wahrhaben, was sich in Europa zusammenbraut - auch nicht die Geschwister Franz, Luise und Victoria Leiling. Luise ist gerade aus Paris zurückgekehrt, hofft nach einer skandalösen Mesalliance auf die Aussöhnung mit ihrem strengen Vater. Die 16-jährige Victoria fühlt sich zu einem russischen Musikstudenten hingezogen, dessen Traurigkeit sie tief berührt. Und Franz hat eben erst die angehende Fotografin Clara kennengelernt, die sein Herz im Sturm erobert. Doch während Klavierspiel aus den Fenstern des Kurhauses schwebt und Papageien in den Volieren ihr prächtiges Gefieder spreizen, bejubeln in den Straßen junge Männer siegesgewiss den Beginn des 1. Weltkriegs. </w:t>
      </w:r>
    </w:p>
    <w:p w14:paraId="4C6C7525" w14:textId="77777777" w:rsidR="00000000" w:rsidRDefault="00000000">
      <w:pPr>
        <w:pStyle w:val="StandardWeb"/>
        <w:spacing w:after="0" w:afterAutospacing="0"/>
      </w:pPr>
      <w:r>
        <w:rPr>
          <w:rFonts w:ascii="Arial" w:hAnsi="Arial" w:cs="Arial"/>
        </w:rPr>
        <w:t>Titel-Nr 1 der Reihe Die Chronik der Familie Laverne. 2 Reihentitel in unserem Bestand.</w:t>
      </w:r>
    </w:p>
    <w:p w14:paraId="77D6DF3C" w14:textId="77777777" w:rsidR="00000000" w:rsidRDefault="00000000">
      <w:pPr>
        <w:pStyle w:val="StandardWeb"/>
        <w:spacing w:after="0" w:afterAutospacing="0"/>
      </w:pPr>
      <w:r>
        <w:rPr>
          <w:rFonts w:ascii="Arial" w:hAnsi="Arial" w:cs="Arial"/>
        </w:rPr>
        <w:t>Buch-Nr.: 56936</w:t>
      </w:r>
    </w:p>
    <w:p w14:paraId="093EF5FD" w14:textId="77777777" w:rsidR="00000000" w:rsidRDefault="00000000">
      <w:pPr>
        <w:pStyle w:val="StandardWeb"/>
        <w:spacing w:after="0" w:afterAutospacing="0"/>
      </w:pPr>
    </w:p>
    <w:p w14:paraId="4F6FA1AF" w14:textId="77777777" w:rsidR="00000000" w:rsidRDefault="00000000">
      <w:pPr>
        <w:pStyle w:val="StandardWeb"/>
        <w:spacing w:after="0" w:afterAutospacing="0"/>
      </w:pPr>
      <w:r>
        <w:rPr>
          <w:rStyle w:val="Fett"/>
          <w:rFonts w:ascii="Arial" w:hAnsi="Arial" w:cs="Arial"/>
        </w:rPr>
        <w:t>Maybach, Katja: Schicksalsstunden</w:t>
      </w:r>
    </w:p>
    <w:p w14:paraId="089A87F3" w14:textId="77777777" w:rsidR="00000000" w:rsidRDefault="00000000">
      <w:pPr>
        <w:pStyle w:val="StandardWeb"/>
        <w:spacing w:after="0" w:afterAutospacing="0"/>
      </w:pPr>
      <w:r>
        <w:rPr>
          <w:rFonts w:ascii="Arial" w:hAnsi="Arial" w:cs="Arial"/>
        </w:rPr>
        <w:t>Sprecher: Demet Fey. Dauer: 570 Minuten.</w:t>
      </w:r>
      <w:r>
        <w:rPr>
          <w:rFonts w:ascii="Arial" w:hAnsi="Arial" w:cs="Arial"/>
        </w:rPr>
        <w:br/>
        <w:t xml:space="preserve">1930: Luise und Victoria Laverne versuchen einen Neuanfang nach dem Tod ihres Bruders im Ersten Weltkrieg. Victoria feiert als Kostümbildnerin in Berlin Erfolge, während Luise das Kurhotel Deutscher Kaiser wieder aufbaut und sich in einen jüdischen Architekten verliebt. Mit dem Aufkommen der NSDAP im Kurort wird die Situation kompliziert. Als die Enkelin des Brandstifters auftaucht, droht die Familie Laverne zerstört zu werden. Bei diesem Hörbuch handelt es sich um ein käuflich erworbenes Hörbuch, das barrierefrei aufgearbeitet wurde. </w:t>
      </w:r>
    </w:p>
    <w:p w14:paraId="2B5E32CC" w14:textId="77777777" w:rsidR="00000000" w:rsidRDefault="00000000">
      <w:pPr>
        <w:pStyle w:val="StandardWeb"/>
        <w:spacing w:after="0" w:afterAutospacing="0"/>
      </w:pPr>
      <w:r>
        <w:rPr>
          <w:rFonts w:ascii="Arial" w:hAnsi="Arial" w:cs="Arial"/>
        </w:rPr>
        <w:t>Titel-Nr 2 der Reihe Die Chronik der Familie Laverne. 2 Reihentitel in unserem Bestand.</w:t>
      </w:r>
    </w:p>
    <w:p w14:paraId="57CF7474" w14:textId="77777777" w:rsidR="00000000" w:rsidRDefault="00000000">
      <w:pPr>
        <w:pStyle w:val="StandardWeb"/>
        <w:spacing w:after="0" w:afterAutospacing="0"/>
      </w:pPr>
      <w:r>
        <w:rPr>
          <w:rFonts w:ascii="Arial" w:hAnsi="Arial" w:cs="Arial"/>
        </w:rPr>
        <w:t>Buch-Nr.: 33452</w:t>
      </w:r>
    </w:p>
    <w:p w14:paraId="4CB376C2" w14:textId="77777777" w:rsidR="00000000" w:rsidRDefault="00000000">
      <w:pPr>
        <w:pStyle w:val="StandardWeb"/>
        <w:spacing w:after="240" w:afterAutospacing="0"/>
      </w:pPr>
      <w:r>
        <w:br/>
      </w:r>
    </w:p>
    <w:p w14:paraId="1BDFCA8B" w14:textId="77777777" w:rsidR="00000000" w:rsidRDefault="00000000">
      <w:pPr>
        <w:pStyle w:val="StandardWeb"/>
        <w:spacing w:after="0" w:afterAutospacing="0"/>
      </w:pPr>
      <w:r>
        <w:rPr>
          <w:rStyle w:val="Fett"/>
        </w:rPr>
        <w:t>Mayer, Erich August: Schach dem Tode</w:t>
      </w:r>
    </w:p>
    <w:p w14:paraId="7369F6B5" w14:textId="77777777" w:rsidR="00000000" w:rsidRDefault="00000000">
      <w:pPr>
        <w:pStyle w:val="StandardWeb"/>
        <w:spacing w:after="0" w:afterAutospacing="0"/>
      </w:pPr>
      <w:r>
        <w:t>Sprecher: Guido Wieland. Dauer: 833 Minuten.</w:t>
      </w:r>
      <w:r>
        <w:br/>
        <w:t>Ein Ärzteroman.</w:t>
      </w:r>
      <w:r>
        <w:br/>
        <w:t>Buch-Nr.: 40217</w:t>
      </w:r>
    </w:p>
    <w:p w14:paraId="432A7125" w14:textId="77777777" w:rsidR="00000000" w:rsidRDefault="00000000">
      <w:pPr>
        <w:pStyle w:val="StandardWeb"/>
        <w:spacing w:after="0" w:afterAutospacing="0"/>
      </w:pPr>
    </w:p>
    <w:p w14:paraId="4E4367CA" w14:textId="77777777" w:rsidR="00000000" w:rsidRDefault="00000000">
      <w:pPr>
        <w:pStyle w:val="StandardWeb"/>
        <w:spacing w:after="0" w:afterAutospacing="0"/>
      </w:pPr>
      <w:r>
        <w:rPr>
          <w:rStyle w:val="Fett"/>
        </w:rPr>
        <w:lastRenderedPageBreak/>
        <w:t>Mayer, Karl Adolf: Einkehr in Paris</w:t>
      </w:r>
    </w:p>
    <w:p w14:paraId="0AF197F0" w14:textId="77777777" w:rsidR="00000000" w:rsidRDefault="00000000">
      <w:pPr>
        <w:pStyle w:val="StandardWeb"/>
        <w:spacing w:after="0" w:afterAutospacing="0"/>
      </w:pPr>
      <w:r>
        <w:t>Sprecher: Edith Hollenstein. Dauer: 325 Minuten.</w:t>
      </w:r>
      <w:r>
        <w:br/>
        <w:t>Schriftsteller sucht nach dem Tod seiner Frau Trost.</w:t>
      </w:r>
      <w:r>
        <w:br/>
        <w:t>Buch-Nr.: 44175</w:t>
      </w:r>
    </w:p>
    <w:p w14:paraId="715E86B6" w14:textId="77777777" w:rsidR="00000000" w:rsidRDefault="00000000">
      <w:pPr>
        <w:pStyle w:val="StandardWeb"/>
        <w:spacing w:after="0" w:afterAutospacing="0"/>
      </w:pPr>
    </w:p>
    <w:p w14:paraId="5262DA9E" w14:textId="77777777" w:rsidR="00000000" w:rsidRDefault="00000000">
      <w:pPr>
        <w:pStyle w:val="StandardWeb"/>
        <w:spacing w:after="0" w:afterAutospacing="0"/>
      </w:pPr>
      <w:r>
        <w:rPr>
          <w:rStyle w:val="Fett"/>
        </w:rPr>
        <w:t>Mayer, Karl Adolf: Verklärter Herbst</w:t>
      </w:r>
    </w:p>
    <w:p w14:paraId="3569CBD2" w14:textId="77777777" w:rsidR="00000000" w:rsidRDefault="00000000">
      <w:pPr>
        <w:pStyle w:val="StandardWeb"/>
        <w:spacing w:after="0" w:afterAutospacing="0"/>
      </w:pPr>
      <w:r>
        <w:t>Sprecher: Fritz Holy. Dauer: 409 Minuten.</w:t>
      </w:r>
      <w:r>
        <w:br/>
        <w:t>Neue Aufgaben für älteren Herren.</w:t>
      </w:r>
      <w:r>
        <w:br/>
        <w:t>Buch-Nr.: 40395</w:t>
      </w:r>
    </w:p>
    <w:p w14:paraId="36BD0AC3" w14:textId="77777777" w:rsidR="00000000" w:rsidRDefault="00000000">
      <w:pPr>
        <w:pStyle w:val="StandardWeb"/>
        <w:spacing w:after="0" w:afterAutospacing="0"/>
      </w:pPr>
    </w:p>
    <w:p w14:paraId="0D529BA8" w14:textId="77777777" w:rsidR="00000000" w:rsidRDefault="00000000">
      <w:pPr>
        <w:pStyle w:val="StandardWeb"/>
        <w:spacing w:after="0" w:afterAutospacing="0"/>
      </w:pPr>
      <w:r>
        <w:rPr>
          <w:rStyle w:val="Fett"/>
        </w:rPr>
        <w:t>Mayer-Skumanz, Lene: Der Bernsteinmond oder das geheimnisvolle Mädchen</w:t>
      </w:r>
    </w:p>
    <w:p w14:paraId="352A3414" w14:textId="77777777" w:rsidR="00000000" w:rsidRDefault="00000000">
      <w:pPr>
        <w:pStyle w:val="StandardWeb"/>
        <w:spacing w:after="0" w:afterAutospacing="0"/>
      </w:pPr>
      <w:r>
        <w:t>Sprecher: Ruth Priemer. Dauer: 445 Minuten.</w:t>
      </w:r>
      <w:r>
        <w:br/>
        <w:t>Ein Archäologenteam ist dabei, eine Burgsiedlung auszugraben, als ein Mädchen auftaucht und ihnen so lebendig vom Leben dieser Siedlung zu erzählen weiß, dass man glaubt, sie habe es selbst erlebt.</w:t>
      </w:r>
      <w:r>
        <w:br/>
        <w:t>Buch-Nr.: 44532</w:t>
      </w:r>
    </w:p>
    <w:p w14:paraId="2F1CB803" w14:textId="77777777" w:rsidR="00000000" w:rsidRDefault="00000000">
      <w:pPr>
        <w:pStyle w:val="StandardWeb"/>
        <w:spacing w:after="0" w:afterAutospacing="0"/>
      </w:pPr>
    </w:p>
    <w:p w14:paraId="7BCC0F45" w14:textId="77777777" w:rsidR="00000000" w:rsidRDefault="00000000">
      <w:pPr>
        <w:pStyle w:val="StandardWeb"/>
        <w:spacing w:after="0" w:afterAutospacing="0"/>
      </w:pPr>
      <w:r>
        <w:rPr>
          <w:rStyle w:val="Fett"/>
        </w:rPr>
        <w:t>Mayle, Peter: Hotel Pastis</w:t>
      </w:r>
    </w:p>
    <w:p w14:paraId="5E72D582" w14:textId="77777777" w:rsidR="00000000" w:rsidRDefault="00000000">
      <w:pPr>
        <w:pStyle w:val="StandardWeb"/>
        <w:spacing w:after="0" w:afterAutospacing="0"/>
      </w:pPr>
      <w:r>
        <w:t>Sprecher: Uwe Wriedt. Dauer: 894 Minuten.</w:t>
      </w:r>
      <w:r>
        <w:br/>
        <w:t>Simon Shaw, ein erfolgreicher und gestresster Werbemanager aus London, hat seinen Job und Lebensstil gründlich satt. Ein Kurzurlaub in der Provence und die Bekanntschaft der hinreißenden Nicole bringen ihn auf die Idee, aus einer alten Gendarmerie ein romantisches Hotel zu zaubern.</w:t>
      </w:r>
      <w:r>
        <w:br/>
        <w:t>Buch-Nr.: 55958</w:t>
      </w:r>
    </w:p>
    <w:p w14:paraId="7675B769" w14:textId="77777777" w:rsidR="00000000" w:rsidRDefault="00000000">
      <w:pPr>
        <w:pStyle w:val="StandardWeb"/>
        <w:spacing w:after="0" w:afterAutospacing="0"/>
      </w:pPr>
    </w:p>
    <w:p w14:paraId="1D0A3986" w14:textId="77777777" w:rsidR="00000000" w:rsidRDefault="00000000">
      <w:pPr>
        <w:pStyle w:val="StandardWeb"/>
        <w:spacing w:after="0" w:afterAutospacing="0"/>
      </w:pPr>
      <w:r>
        <w:rPr>
          <w:rStyle w:val="Fett"/>
        </w:rPr>
        <w:t>Mazetti, Katarina: Mein Leben als Pinguin</w:t>
      </w:r>
    </w:p>
    <w:p w14:paraId="2C4D7F41" w14:textId="77777777" w:rsidR="00000000" w:rsidRDefault="00000000">
      <w:pPr>
        <w:pStyle w:val="StandardWeb"/>
        <w:spacing w:after="0" w:afterAutospacing="0"/>
      </w:pPr>
      <w:r>
        <w:t>Sprecher: Elke Große-Woestmann. Dauer: 436 Minuten.</w:t>
      </w:r>
      <w:r>
        <w:br/>
        <w:t>Wilma, Lehrerin und tapfere Optimistin, und Tomas, ein gutaussehender, aber trauriger Journalist, reisen an Bord der MS Orlowskij in die Antarktis. Zwischen Albatrossen, orangefarbenen Schwimmwesten und Kapitänsdinner erfüllt sich für Wilma ein großer Traum.</w:t>
      </w:r>
      <w:r>
        <w:br/>
        <w:t>Buch-Nr.: 56166</w:t>
      </w:r>
    </w:p>
    <w:p w14:paraId="3417B595" w14:textId="77777777" w:rsidR="00000000" w:rsidRDefault="00000000">
      <w:pPr>
        <w:pStyle w:val="StandardWeb"/>
        <w:spacing w:after="0" w:afterAutospacing="0"/>
      </w:pPr>
    </w:p>
    <w:p w14:paraId="0C9DEE39" w14:textId="77777777" w:rsidR="00000000" w:rsidRDefault="00000000">
      <w:pPr>
        <w:pStyle w:val="StandardWeb"/>
        <w:spacing w:after="0" w:afterAutospacing="0"/>
      </w:pPr>
      <w:r>
        <w:rPr>
          <w:rStyle w:val="Fett"/>
        </w:rPr>
        <w:t>Mazzucco, Melania G.: Der Kuss der Medusa</w:t>
      </w:r>
    </w:p>
    <w:p w14:paraId="21C8B310" w14:textId="77777777" w:rsidR="00000000" w:rsidRDefault="00000000">
      <w:pPr>
        <w:pStyle w:val="StandardWeb"/>
        <w:spacing w:after="0" w:afterAutospacing="0"/>
      </w:pPr>
      <w:r>
        <w:lastRenderedPageBreak/>
        <w:t>Sprecher: Beate Reker. Dauer: 955 Minuten.</w:t>
      </w:r>
      <w:r>
        <w:br/>
        <w:t>Anfang des 20. Jh.: Gräfin Norma glaubt in der Ehe an eine glückliche Zukunft. Als die geheimnisvolle Medusa in ihre Dienste tritt und die beiden Frauen sich näher kommen, ändert sich alles. Das Verhältnis kann nicht ungestraft bleiben und der in seinem Stolz verletzte Ehemann nimmt grausam Rache.</w:t>
      </w:r>
      <w:r>
        <w:br/>
        <w:t>Buch-Nr.: 46866</w:t>
      </w:r>
    </w:p>
    <w:p w14:paraId="2B8A22B0" w14:textId="77777777" w:rsidR="00000000" w:rsidRDefault="00000000">
      <w:pPr>
        <w:pStyle w:val="StandardWeb"/>
        <w:spacing w:after="0" w:afterAutospacing="0"/>
      </w:pPr>
    </w:p>
    <w:p w14:paraId="6D61846A" w14:textId="77777777" w:rsidR="00000000" w:rsidRDefault="00000000">
      <w:pPr>
        <w:pStyle w:val="StandardWeb"/>
        <w:spacing w:after="0" w:afterAutospacing="0"/>
      </w:pPr>
      <w:r>
        <w:rPr>
          <w:rStyle w:val="Fett"/>
        </w:rPr>
        <w:t>McCaig, Donald: Rhett</w:t>
      </w:r>
    </w:p>
    <w:p w14:paraId="5121C57A" w14:textId="77777777" w:rsidR="00000000" w:rsidRDefault="00000000">
      <w:pPr>
        <w:pStyle w:val="StandardWeb"/>
        <w:spacing w:after="0" w:afterAutospacing="0"/>
      </w:pPr>
      <w:r>
        <w:t>Sprecher: Peter Bieringer. Dauer: 1150 Minuten.</w:t>
      </w:r>
      <w:r>
        <w:br/>
        <w:t>Scarlett O'Hara und Rhett Butler sind für viele das Traumpaar der Literatur- und Filmgeschichte. Aber was weiß man eigentlich über Rhett Butler? Donald McCaig verrät, wie die Hauptfigur aus Margaret Mitchells legendärem Epos denkt, fühlt und wie seine Vergangenheit aussah. Er erzählt von Rhetts prägender Kindheit und Jugend auf einer Reisplantage bei Charleston und davon, wie der rebellische Junge zu dem Mann wird, den jeder aus "Vom Winde verweht" kennt.</w:t>
      </w:r>
      <w:r>
        <w:br/>
        <w:t>Buch-Nr.: 56020</w:t>
      </w:r>
    </w:p>
    <w:p w14:paraId="17A1B39D" w14:textId="77777777" w:rsidR="00000000" w:rsidRDefault="00000000">
      <w:pPr>
        <w:pStyle w:val="StandardWeb"/>
        <w:spacing w:after="0" w:afterAutospacing="0"/>
      </w:pPr>
    </w:p>
    <w:p w14:paraId="31743CCB" w14:textId="77777777" w:rsidR="00000000" w:rsidRDefault="00000000">
      <w:pPr>
        <w:pStyle w:val="StandardWeb"/>
        <w:spacing w:after="0" w:afterAutospacing="0"/>
      </w:pPr>
      <w:r>
        <w:rPr>
          <w:rStyle w:val="Fett"/>
        </w:rPr>
        <w:t>McCarten, Anthony: Funny Girl</w:t>
      </w:r>
    </w:p>
    <w:p w14:paraId="534CF869" w14:textId="77777777" w:rsidR="00000000" w:rsidRDefault="00000000">
      <w:pPr>
        <w:pStyle w:val="StandardWeb"/>
        <w:spacing w:after="0" w:afterAutospacing="0"/>
      </w:pPr>
      <w:r>
        <w:t>Sprecher: Anna Morawetz. Dauer: 641 Minuten.</w:t>
      </w:r>
      <w:r>
        <w:br/>
        <w:t>Junge Londonerin zu ihren kurdischen Eltern: "Ich habe eine gute und eine schlechte Nachricht. Die schlechte: Ich werde Stand-up-Comedian. Die gute: Ich trage ab heute Burka (aber nur auf der Bühne)." Ein provozierender Roman über Anderssein, Humor und Liebe in unserer modernen Gesellschaft. Eine junge Frau zwischen den Kulturen, berührend und packend.</w:t>
      </w:r>
      <w:r>
        <w:br/>
        <w:t>Buch-Nr.: 52374</w:t>
      </w:r>
    </w:p>
    <w:p w14:paraId="4AE2A49E" w14:textId="77777777" w:rsidR="00000000" w:rsidRDefault="00000000">
      <w:pPr>
        <w:pStyle w:val="StandardWeb"/>
        <w:spacing w:after="0" w:afterAutospacing="0"/>
      </w:pPr>
    </w:p>
    <w:p w14:paraId="73D21E62" w14:textId="77777777" w:rsidR="00000000" w:rsidRDefault="00000000">
      <w:pPr>
        <w:pStyle w:val="StandardWeb"/>
        <w:spacing w:after="0" w:afterAutospacing="0"/>
      </w:pPr>
      <w:r>
        <w:rPr>
          <w:rStyle w:val="Fett"/>
        </w:rPr>
        <w:t>McCarten, Anthony: Ganz normale Helden</w:t>
      </w:r>
    </w:p>
    <w:p w14:paraId="5EE47F66" w14:textId="77777777" w:rsidR="00000000" w:rsidRDefault="00000000">
      <w:pPr>
        <w:pStyle w:val="StandardWeb"/>
        <w:spacing w:after="0" w:afterAutospacing="0"/>
      </w:pPr>
      <w:r>
        <w:t>Sprecher: Peter Treuner. Dauer: 836 Minuten.</w:t>
      </w:r>
      <w:r>
        <w:br/>
        <w:t>Der Tod des jüngsten Sohnes Donald hat in der Familie Delpe tiefe Spuren hinterlassen. Eine Trennung der Eltern scheint nur noch eine Frage der Zeit zu sein. Als dem 18-jährigen Jeff das Hinterherschnüffeln und die Bevormundung durch die Eltern zu viel werden, zieht er Hals über Kopf aus und verschwindet. Sein Vater, der von der Begeisterung Jeffs für ein Online-Rollenspiel weiß, spioniert dem Verlorengegangenen in der virtuellen Welt nach. Doch das ist für einen Anfänger alles andere als einfach. Er steigert sich immer mehr in dieses Abenteuer hinein und vernachlässigt dabei alles andere. Zudem bemerkt Jeff ziemlich schnell, dass da jemand hinter ihm her ist, und ahnt schon, wer das sein könnte.</w:t>
      </w:r>
      <w:r>
        <w:br/>
        <w:t>Buch-Nr.: 55889</w:t>
      </w:r>
    </w:p>
    <w:p w14:paraId="7EF8582C" w14:textId="77777777" w:rsidR="00000000" w:rsidRDefault="00000000">
      <w:pPr>
        <w:pStyle w:val="StandardWeb"/>
        <w:spacing w:after="0" w:afterAutospacing="0"/>
      </w:pPr>
    </w:p>
    <w:p w14:paraId="185B944F" w14:textId="77777777" w:rsidR="00000000" w:rsidRDefault="00000000">
      <w:pPr>
        <w:pStyle w:val="StandardWeb"/>
        <w:spacing w:after="0" w:afterAutospacing="0"/>
      </w:pPr>
      <w:r>
        <w:rPr>
          <w:rStyle w:val="Fett"/>
        </w:rPr>
        <w:t>McCullers, Carson: Das Herz ist ein einsamer Jäger</w:t>
      </w:r>
    </w:p>
    <w:p w14:paraId="0C556C26" w14:textId="77777777" w:rsidR="00000000" w:rsidRDefault="00000000">
      <w:pPr>
        <w:pStyle w:val="StandardWeb"/>
        <w:spacing w:after="0" w:afterAutospacing="0"/>
      </w:pPr>
      <w:r>
        <w:lastRenderedPageBreak/>
        <w:t>Sprecher: Frank Lester. Dauer: 838 Minuten.</w:t>
      </w:r>
      <w:r>
        <w:br/>
        <w:t>Eine psychologische Studie über die Beziehungen von vier einsamen Menschen in einer kleinen Stadt, die sich um einen Taubstummen sammeln und von den gegen sie Gleichgültigen Hilfe und Trost erwarten.</w:t>
      </w:r>
      <w:r>
        <w:br/>
        <w:t>Buch-Nr.: 41237</w:t>
      </w:r>
    </w:p>
    <w:p w14:paraId="4422B24A" w14:textId="77777777" w:rsidR="00000000" w:rsidRDefault="00000000">
      <w:pPr>
        <w:pStyle w:val="StandardWeb"/>
        <w:spacing w:after="0" w:afterAutospacing="0"/>
      </w:pPr>
    </w:p>
    <w:p w14:paraId="021E9B7A" w14:textId="77777777" w:rsidR="00000000" w:rsidRDefault="00000000">
      <w:pPr>
        <w:pStyle w:val="StandardWeb"/>
        <w:spacing w:after="0" w:afterAutospacing="0"/>
      </w:pPr>
      <w:r>
        <w:rPr>
          <w:rStyle w:val="Fett"/>
        </w:rPr>
        <w:t>McCullough, Colleen: Dornenvögel</w:t>
      </w:r>
    </w:p>
    <w:p w14:paraId="6B3F3B95" w14:textId="77777777" w:rsidR="00000000" w:rsidRDefault="00000000">
      <w:pPr>
        <w:pStyle w:val="StandardWeb"/>
        <w:spacing w:after="0" w:afterAutospacing="0"/>
      </w:pPr>
      <w:r>
        <w:t>Sprecher: Beate Braus. Dauer: 2115 Minuten.</w:t>
      </w:r>
      <w:r>
        <w:br/>
        <w:t>Die Saga einer außergewöhnlichen Familie. Die Hauptfiguren sind die schöne und unbezähmbare Meggie und der Mann, den sie von Herzen liebt, der junge und ehrgeizige Pfarrer Ralph de Bricassart.</w:t>
      </w:r>
      <w:r>
        <w:br/>
        <w:t>Buch-Nr.: 54227</w:t>
      </w:r>
    </w:p>
    <w:p w14:paraId="73DDC009" w14:textId="77777777" w:rsidR="00000000" w:rsidRDefault="00000000">
      <w:pPr>
        <w:pStyle w:val="StandardWeb"/>
        <w:spacing w:after="0" w:afterAutospacing="0"/>
      </w:pPr>
    </w:p>
    <w:p w14:paraId="1D1D023F" w14:textId="77777777" w:rsidR="00000000" w:rsidRDefault="00000000">
      <w:pPr>
        <w:pStyle w:val="StandardWeb"/>
        <w:spacing w:after="0" w:afterAutospacing="0"/>
      </w:pPr>
      <w:r>
        <w:rPr>
          <w:rStyle w:val="Fett"/>
        </w:rPr>
        <w:t>McCullough, Colleen: Ein anderes Wort für Liebe</w:t>
      </w:r>
    </w:p>
    <w:p w14:paraId="7CEBF0CB" w14:textId="77777777" w:rsidR="00000000" w:rsidRDefault="00000000">
      <w:pPr>
        <w:pStyle w:val="StandardWeb"/>
        <w:spacing w:after="0" w:afterAutospacing="0"/>
      </w:pPr>
      <w:r>
        <w:t>Sprecher: Traute Furthner. Dauer: 624 Minuten.</w:t>
      </w:r>
      <w:r>
        <w:br/>
        <w:t>Honour Langtry, Krankenschwester in einem Armeehospital, kennt nur eins: Die aufopfernde Erfüllung ihrer Pflicht. Die Patienten, Männer, die der Krieg fast zerbrochen hat, verehren und lieben diese faszinierende, junge Frau. Eines Tages wird Sergeant Michael Wilson eingeliefert. Es bleibt niemandem verborgen, dass Honour Langtry mehr als nur Sympathie für ihn empfindet.</w:t>
      </w:r>
      <w:r>
        <w:br/>
        <w:t>Buch-Nr.: 42692</w:t>
      </w:r>
    </w:p>
    <w:p w14:paraId="028187A6" w14:textId="77777777" w:rsidR="00000000" w:rsidRDefault="00000000">
      <w:pPr>
        <w:pStyle w:val="StandardWeb"/>
        <w:spacing w:after="0" w:afterAutospacing="0"/>
      </w:pPr>
    </w:p>
    <w:p w14:paraId="3E3D8DFF" w14:textId="77777777" w:rsidR="00000000" w:rsidRDefault="00000000">
      <w:pPr>
        <w:pStyle w:val="StandardWeb"/>
        <w:spacing w:after="0" w:afterAutospacing="0"/>
      </w:pPr>
      <w:r>
        <w:rPr>
          <w:rStyle w:val="Fett"/>
        </w:rPr>
        <w:t>McCullough, Colleen: Tim</w:t>
      </w:r>
    </w:p>
    <w:p w14:paraId="5A7D4D4C" w14:textId="77777777" w:rsidR="00000000" w:rsidRDefault="00000000">
      <w:pPr>
        <w:pStyle w:val="StandardWeb"/>
        <w:spacing w:after="0" w:afterAutospacing="0"/>
      </w:pPr>
      <w:r>
        <w:t>Sprecher: Gitta Horky. Dauer: 496 Minuten.</w:t>
      </w:r>
      <w:r>
        <w:br/>
        <w:t>Das Buch behandelt die Beziehung zwischen der alleinstehenden und gutbürgerlichen Mary Horton und den 24jährigen gutaussehenden aber geistig etwas zurückgebliebenen Tim Melville, den Mary als Gärtner anheuert.</w:t>
      </w:r>
      <w:r>
        <w:br/>
        <w:t>Buch-Nr.: 44226</w:t>
      </w:r>
    </w:p>
    <w:p w14:paraId="140B4F67" w14:textId="77777777" w:rsidR="00000000" w:rsidRDefault="00000000">
      <w:pPr>
        <w:pStyle w:val="StandardWeb"/>
        <w:spacing w:after="0" w:afterAutospacing="0"/>
      </w:pPr>
    </w:p>
    <w:p w14:paraId="10F1E063" w14:textId="77777777" w:rsidR="00000000" w:rsidRDefault="00000000">
      <w:pPr>
        <w:pStyle w:val="StandardWeb"/>
        <w:spacing w:after="0" w:afterAutospacing="0"/>
      </w:pPr>
      <w:r>
        <w:rPr>
          <w:rStyle w:val="Fett"/>
        </w:rPr>
        <w:t>McDermid, Val: Jane Austens Northanger Abbey</w:t>
      </w:r>
    </w:p>
    <w:p w14:paraId="2A39F1C2" w14:textId="77777777" w:rsidR="00000000" w:rsidRDefault="00000000">
      <w:pPr>
        <w:pStyle w:val="StandardWeb"/>
        <w:spacing w:after="0" w:afterAutospacing="0"/>
      </w:pPr>
      <w:r>
        <w:t>Sprecher: Kerstin Hoffmann. Dauer: 734 Minuten.</w:t>
      </w:r>
      <w:r>
        <w:br/>
        <w:t>Die 17jährige Cat Morland lebt in der Welt der Bücher und träumt von aufregenden Abenteuern, die sie im ländlichen Piddle Valley niemals finden wird. Doch dann darf sie ihre Nachbarn zu einem Kulturfestival nach Edinburgh begleiten. Wo sie nicht nur eine neue Freundin findet, sondern sich in den jungen Rechtsanwalt Henry Tilney verliebt.</w:t>
      </w:r>
      <w:r>
        <w:br/>
        <w:t>Buch-Nr.: 53893</w:t>
      </w:r>
    </w:p>
    <w:p w14:paraId="0BFC775F" w14:textId="77777777" w:rsidR="00000000" w:rsidRDefault="00000000">
      <w:pPr>
        <w:pStyle w:val="StandardWeb"/>
        <w:spacing w:after="0" w:afterAutospacing="0"/>
      </w:pPr>
    </w:p>
    <w:p w14:paraId="6F7C2D75" w14:textId="77777777" w:rsidR="00000000" w:rsidRDefault="00000000">
      <w:pPr>
        <w:pStyle w:val="StandardWeb"/>
        <w:spacing w:after="0" w:afterAutospacing="0"/>
      </w:pPr>
      <w:r>
        <w:rPr>
          <w:rStyle w:val="Fett"/>
        </w:rPr>
        <w:lastRenderedPageBreak/>
        <w:t>McEwan, Ian: Abbitte</w:t>
      </w:r>
    </w:p>
    <w:p w14:paraId="09E8D951" w14:textId="77777777" w:rsidR="00000000" w:rsidRDefault="00000000">
      <w:pPr>
        <w:pStyle w:val="StandardWeb"/>
        <w:spacing w:after="0" w:afterAutospacing="0"/>
      </w:pPr>
      <w:r>
        <w:t>Sprecher: Nanni Kurschat. Dauer: 1101 Minuten.</w:t>
      </w:r>
      <w:r>
        <w:br/>
        <w:t>Am heißesten Tag im Sommer 1935 wird die 13jährige Briony Tallis im Landhaus ihrer Familie Zeugin eines eigenartigen Geschehens. In der Schwüle des Tages sind alle wie verwandelt: Was treibt die ältere Schwester mit Robbie Turner am Brunnen? Mit Briony geht die Phantasie durch. Das Mädchen spielt Schicksal und verändert dadurch das Leben dreier Menschen für immer.</w:t>
      </w:r>
      <w:r>
        <w:br/>
        <w:t>Buch-Nr.: 52036</w:t>
      </w:r>
    </w:p>
    <w:p w14:paraId="44E5BCFC" w14:textId="77777777" w:rsidR="00000000" w:rsidRDefault="00000000">
      <w:pPr>
        <w:pStyle w:val="StandardWeb"/>
        <w:spacing w:after="0" w:afterAutospacing="0"/>
      </w:pPr>
    </w:p>
    <w:p w14:paraId="3C8FF11B" w14:textId="77777777" w:rsidR="00000000" w:rsidRDefault="00000000">
      <w:pPr>
        <w:pStyle w:val="StandardWeb"/>
        <w:spacing w:after="0" w:afterAutospacing="0"/>
      </w:pPr>
      <w:r>
        <w:rPr>
          <w:rStyle w:val="Fett"/>
        </w:rPr>
        <w:t>McEwan, Ian: Maschinen wie ich</w:t>
      </w:r>
    </w:p>
    <w:p w14:paraId="79215F50" w14:textId="77777777" w:rsidR="00000000" w:rsidRDefault="00000000">
      <w:pPr>
        <w:pStyle w:val="StandardWeb"/>
        <w:spacing w:after="0" w:afterAutospacing="0"/>
      </w:pPr>
      <w:r>
        <w:t>Sprecher: Anton Figl. Dauer: 697 Minuten.</w:t>
      </w:r>
      <w:r>
        <w:br/>
        <w:t>Charlie ist ein sympathischer Lebenskünstler Anfang 30. Miranda eine clevere Studentin, die mit einem dunklen Geheimnis leben muss. Sie verlieben sich, gerade als Charlie seinen "Adam" geliefert bekommt, einen der ersten lebensechten Androiden. In ihrer Liebesgeschichte gibt es also von Anfang an einen Dritten: Adam. Kann eine Maschine denken, leiden, lieben?</w:t>
      </w:r>
      <w:r>
        <w:br/>
        <w:t>Buch-Nr.: 54748</w:t>
      </w:r>
    </w:p>
    <w:p w14:paraId="10527D59" w14:textId="77777777" w:rsidR="00000000" w:rsidRDefault="00000000">
      <w:pPr>
        <w:pStyle w:val="StandardWeb"/>
        <w:spacing w:after="0" w:afterAutospacing="0"/>
      </w:pPr>
    </w:p>
    <w:p w14:paraId="479F676B" w14:textId="77777777" w:rsidR="00000000" w:rsidRDefault="00000000">
      <w:pPr>
        <w:pStyle w:val="StandardWeb"/>
        <w:spacing w:after="0" w:afterAutospacing="0"/>
      </w:pPr>
      <w:r>
        <w:rPr>
          <w:rStyle w:val="Fett"/>
        </w:rPr>
        <w:t>McFarlane, Mhairi: Aller guten Dinge sind zwei</w:t>
      </w:r>
    </w:p>
    <w:p w14:paraId="494F5487" w14:textId="77777777" w:rsidR="00000000" w:rsidRDefault="00000000">
      <w:pPr>
        <w:pStyle w:val="StandardWeb"/>
        <w:spacing w:after="0" w:afterAutospacing="0"/>
      </w:pPr>
      <w:r>
        <w:t>Sprecher: Britta Steffenhagen, Monika Köteles. Dauer: 578 Minuten.</w:t>
      </w:r>
      <w:r>
        <w:br/>
        <w:t>Von einem Tag auf den anderen steht die 36-jährige Laurie vor den Scherben ihres ganzen Glücks: Ihre große Liebe Dan trennt sich von ihr. Um sich selbst neu zu finden, wie er sagt – eine Neue hat er allerdings auch schon gefunden. Als wäre das nicht schlimm genug, ist die Neue bald darauf schwanger von Dan, der Lauries Kinderwunsch seit Jahren abgeschmettert hat … Bei diesem Hörbuch handelt es sich um ein käuflich erworbenes Hörbuch das barrierefrei aufgearbeitet wurde. Autorisierte Lesefassung.</w:t>
      </w:r>
      <w:r>
        <w:br/>
        <w:t>Buch-Nr.: 31454</w:t>
      </w:r>
    </w:p>
    <w:p w14:paraId="036AA506" w14:textId="77777777" w:rsidR="00000000" w:rsidRDefault="00000000">
      <w:pPr>
        <w:pStyle w:val="StandardWeb"/>
        <w:spacing w:after="0" w:afterAutospacing="0"/>
      </w:pPr>
    </w:p>
    <w:p w14:paraId="2D4992D3" w14:textId="77777777" w:rsidR="00000000" w:rsidRDefault="00000000">
      <w:pPr>
        <w:pStyle w:val="StandardWeb"/>
        <w:spacing w:after="0" w:afterAutospacing="0"/>
      </w:pPr>
      <w:r>
        <w:rPr>
          <w:rStyle w:val="Fett"/>
        </w:rPr>
        <w:t>McGregor, Elizabeth: Der Taubenbaum</w:t>
      </w:r>
    </w:p>
    <w:p w14:paraId="7A92729A" w14:textId="77777777" w:rsidR="00000000" w:rsidRDefault="00000000">
      <w:pPr>
        <w:pStyle w:val="StandardWeb"/>
        <w:spacing w:after="0" w:afterAutospacing="0"/>
      </w:pPr>
      <w:r>
        <w:t>Sprecher: Christine Renhardt. Dauer: 835 Minuten.</w:t>
      </w:r>
      <w:r>
        <w:br/>
        <w:t>Als David sein Studium in Oxford abschließen möchte und seinen Traum, die geheimnisvolle Gegend in China kennenzulernen verwirklichen möchte, verschwindet seine Freundin Anna nach einem Streit spurlos. Elf Jahre später erreicht David eine schreckliche Nachricht.</w:t>
      </w:r>
      <w:r>
        <w:br/>
        <w:t>Buch-Nr.: 50442</w:t>
      </w:r>
    </w:p>
    <w:p w14:paraId="5F4388DC" w14:textId="77777777" w:rsidR="00000000" w:rsidRDefault="00000000">
      <w:pPr>
        <w:pStyle w:val="StandardWeb"/>
        <w:spacing w:after="0" w:afterAutospacing="0"/>
      </w:pPr>
    </w:p>
    <w:p w14:paraId="3CE65722" w14:textId="77777777" w:rsidR="00000000" w:rsidRDefault="00000000">
      <w:pPr>
        <w:pStyle w:val="StandardWeb"/>
        <w:spacing w:after="0" w:afterAutospacing="0"/>
      </w:pPr>
      <w:r>
        <w:rPr>
          <w:rStyle w:val="Fett"/>
        </w:rPr>
        <w:t>McKinley, Tamara: Anemonen im Wind</w:t>
      </w:r>
    </w:p>
    <w:p w14:paraId="6BA98CD0" w14:textId="77777777" w:rsidR="00000000" w:rsidRDefault="00000000">
      <w:pPr>
        <w:pStyle w:val="StandardWeb"/>
        <w:spacing w:after="0" w:afterAutospacing="0"/>
      </w:pPr>
      <w:r>
        <w:t>Sprecher: Christoph Prückner, Joseline Gassen. Dauer: 376 Minuten.</w:t>
      </w:r>
      <w:r>
        <w:br/>
        <w:t xml:space="preserve">In "Anemonen im Wind" erzählt Tamara McKinley die Geschichte der jungen Tierärztin </w:t>
      </w:r>
      <w:r>
        <w:lastRenderedPageBreak/>
        <w:t>Claire, die in die Wildnis Australiens auf die Farm ihrer Familie zurückkehrt, um den Geheimnissen ihrer Herkunft nachzuspüren und sich selbst zu finden. Die Reise in die Vergangenheit konfrontiert sie mit dem bewegten Schicksal ihrer couragierten Mutter Ellie während des Zweiten Weltkrieges. DAISY-Format. Bei diesem Hörbuch handelt es sich um ein käuflich erworbenes Hörbuch das barrierefrei aufgearbeitet wurde.</w:t>
      </w:r>
      <w:r>
        <w:br/>
        <w:t>Buch-Nr.: 30551</w:t>
      </w:r>
    </w:p>
    <w:p w14:paraId="628C031E" w14:textId="77777777" w:rsidR="00000000" w:rsidRDefault="00000000">
      <w:pPr>
        <w:pStyle w:val="StandardWeb"/>
        <w:spacing w:after="0" w:afterAutospacing="0"/>
      </w:pPr>
    </w:p>
    <w:p w14:paraId="306083F8" w14:textId="77777777" w:rsidR="00000000" w:rsidRDefault="00000000">
      <w:pPr>
        <w:pStyle w:val="StandardWeb"/>
        <w:spacing w:after="0" w:afterAutospacing="0"/>
      </w:pPr>
      <w:r>
        <w:rPr>
          <w:rStyle w:val="Fett"/>
        </w:rPr>
        <w:t>McKinley, Tamara: Das Lied des Regenpfeifers</w:t>
      </w:r>
    </w:p>
    <w:p w14:paraId="01B3946B" w14:textId="77777777" w:rsidR="00000000" w:rsidRDefault="00000000">
      <w:pPr>
        <w:pStyle w:val="StandardWeb"/>
        <w:spacing w:after="0" w:afterAutospacing="0"/>
      </w:pPr>
      <w:r>
        <w:t>Sprecher: Susanne Werth. Dauer: 911 Minuten.</w:t>
      </w:r>
      <w:r>
        <w:br/>
        <w:t>Es ist nicht nur die Sehnsucht nach dem Lied des Regenpfeifers, die Olivia Hamilton dazu bewegt, im Jahr 1947 aus dem zerbombten London nach Australien zurückzukehren. Es ist der brennende Wunsch, ein Geheimnis zu ergründen, das ihre Mutter Eva bis in den Tod sorgsam gehütet hat.</w:t>
      </w:r>
      <w:r>
        <w:br/>
        <w:t>Buch-Nr.: 56083</w:t>
      </w:r>
    </w:p>
    <w:p w14:paraId="61517FBF" w14:textId="77777777" w:rsidR="00000000" w:rsidRDefault="00000000">
      <w:pPr>
        <w:pStyle w:val="StandardWeb"/>
        <w:spacing w:after="0" w:afterAutospacing="0"/>
      </w:pPr>
    </w:p>
    <w:p w14:paraId="0E9EA90B" w14:textId="77777777" w:rsidR="00000000" w:rsidRDefault="00000000">
      <w:pPr>
        <w:pStyle w:val="StandardWeb"/>
        <w:spacing w:after="0" w:afterAutospacing="0"/>
      </w:pPr>
      <w:r>
        <w:rPr>
          <w:rStyle w:val="Fett"/>
        </w:rPr>
        <w:t>McKinley, Tamara: Der Duft des Jacaranda</w:t>
      </w:r>
    </w:p>
    <w:p w14:paraId="77C7CFA1" w14:textId="77777777" w:rsidR="00000000" w:rsidRDefault="00000000">
      <w:pPr>
        <w:pStyle w:val="StandardWeb"/>
        <w:spacing w:after="0" w:afterAutospacing="0"/>
      </w:pPr>
      <w:r>
        <w:t>Sprecher: Birgit Machalissa. Dauer: 1193 Minuten.</w:t>
      </w:r>
      <w:r>
        <w:br/>
        <w:t>Australien im 19. Jh.: Unermüdlich kämpft die junge Rose gegen Dürre, Feuer und Frost, um ihr Weingut zu bewahren. Und auch Cornelia, ihre Nachfahrin im 20. Jh., muss all ihr Können aufbieten, um das kostbare Familienerbe zu retten.</w:t>
      </w:r>
      <w:r>
        <w:br/>
        <w:t>Buch-Nr.: 47034</w:t>
      </w:r>
    </w:p>
    <w:p w14:paraId="47753C03" w14:textId="77777777" w:rsidR="00000000" w:rsidRDefault="00000000">
      <w:pPr>
        <w:pStyle w:val="StandardWeb"/>
        <w:spacing w:after="0" w:afterAutospacing="0"/>
      </w:pPr>
    </w:p>
    <w:p w14:paraId="778C27E9" w14:textId="77777777" w:rsidR="00000000" w:rsidRDefault="00000000">
      <w:pPr>
        <w:pStyle w:val="StandardWeb"/>
        <w:spacing w:after="0" w:afterAutospacing="0"/>
      </w:pPr>
      <w:r>
        <w:rPr>
          <w:rStyle w:val="Fett"/>
        </w:rPr>
        <w:t>McKinley, Tamara: Mathildas letzter Walzer</w:t>
      </w:r>
    </w:p>
    <w:p w14:paraId="56E41A44" w14:textId="77777777" w:rsidR="00000000" w:rsidRDefault="00000000">
      <w:pPr>
        <w:pStyle w:val="StandardWeb"/>
        <w:spacing w:after="0" w:afterAutospacing="0"/>
      </w:pPr>
      <w:r>
        <w:t>Sprecher: Christine Fischer. Dauer: 1233 Minuten.</w:t>
      </w:r>
      <w:r>
        <w:br/>
        <w:t>Junge, verwitwete Galeristin aus Sydney erbt eine Schaffarm in New South Wales. Die wunderbare Natur und Ihr Verwalter lassen sie zeitweise ihre Trauer vergessen.</w:t>
      </w:r>
      <w:r>
        <w:br/>
        <w:t>Buch-Nr.: 46969</w:t>
      </w:r>
    </w:p>
    <w:p w14:paraId="07D09007" w14:textId="77777777" w:rsidR="00000000" w:rsidRDefault="00000000">
      <w:pPr>
        <w:pStyle w:val="StandardWeb"/>
        <w:spacing w:after="0" w:afterAutospacing="0"/>
      </w:pPr>
    </w:p>
    <w:p w14:paraId="6732108B" w14:textId="77777777" w:rsidR="00000000" w:rsidRDefault="00000000">
      <w:pPr>
        <w:pStyle w:val="StandardWeb"/>
        <w:spacing w:after="0" w:afterAutospacing="0"/>
      </w:pPr>
      <w:r>
        <w:rPr>
          <w:rStyle w:val="Fett"/>
        </w:rPr>
        <w:t>McKinney-Whetstone, Diane: Philadelphia Blues</w:t>
      </w:r>
    </w:p>
    <w:p w14:paraId="06B18096" w14:textId="77777777" w:rsidR="00000000" w:rsidRDefault="00000000">
      <w:pPr>
        <w:pStyle w:val="StandardWeb"/>
        <w:spacing w:after="0" w:afterAutospacing="0"/>
      </w:pPr>
      <w:r>
        <w:t>Sprecher: Christine Dorner. Dauer: 912 Minuten.</w:t>
      </w:r>
      <w:r>
        <w:br/>
        <w:t>Jazz-Clubs und Gospel-Gottesdienste, erfreuliche Ereignisse und persönliche Tragödien, Taugenichtse, leichtlebige, warmherzige, tatkräftige Frauen, Bauspekulanten, charismatische Geistliche - dieser Roman schildert das pulsierende Leben eines afro-amerikanischen Wohnviertels im Philadelphia der 40er und 50er Jahre. "Philadelphia Blues" hat alles, was einen Blues auszeichnet.</w:t>
      </w:r>
      <w:r>
        <w:br/>
        <w:t>Buch-Nr.: 46449</w:t>
      </w:r>
    </w:p>
    <w:p w14:paraId="629EB708" w14:textId="77777777" w:rsidR="00000000" w:rsidRDefault="00000000">
      <w:pPr>
        <w:pStyle w:val="StandardWeb"/>
        <w:spacing w:after="0" w:afterAutospacing="0"/>
      </w:pPr>
    </w:p>
    <w:p w14:paraId="7DE0A51D" w14:textId="77777777" w:rsidR="00000000" w:rsidRDefault="00000000">
      <w:pPr>
        <w:pStyle w:val="StandardWeb"/>
        <w:spacing w:after="0" w:afterAutospacing="0"/>
      </w:pPr>
      <w:r>
        <w:rPr>
          <w:rStyle w:val="Fett"/>
        </w:rPr>
        <w:lastRenderedPageBreak/>
        <w:t>McLaughlin, Emma: Die Tagebücher einer Nanny</w:t>
      </w:r>
    </w:p>
    <w:p w14:paraId="2E2B495D" w14:textId="77777777" w:rsidR="00000000" w:rsidRDefault="00000000">
      <w:pPr>
        <w:pStyle w:val="StandardWeb"/>
        <w:spacing w:after="0" w:afterAutospacing="0"/>
      </w:pPr>
      <w:r>
        <w:t>Sprecher: Michaela Beddies. Dauer: 764 Minuten.</w:t>
      </w:r>
      <w:r>
        <w:br/>
        <w:t>Nanny jobbt schon seit Jahren als Kindermädchen, um sich ihr Studium in New York zu finanzieren. Doch dass sie sich von den Eltern des vierjährigen Grayer anheuern lässt, bereut sie schon bald zutiefst: Sie muss den Alltag der so reichen wie neurotischen Mutter organisieren, die Spitzenunterwäsche der Geliebten des Vaters diskret entsorgen und natürlich auf den Jungen aufpassen. Ohne den attraktiven Harvard-Studenten, in den sich Nanny Hals über Kopf verliebt, würde sie in diesem Alptraum den Verstand verlieren.</w:t>
      </w:r>
      <w:r>
        <w:br/>
        <w:t>Buch-Nr.: 56188</w:t>
      </w:r>
    </w:p>
    <w:p w14:paraId="4DAA4A21" w14:textId="77777777" w:rsidR="00000000" w:rsidRDefault="00000000">
      <w:pPr>
        <w:pStyle w:val="StandardWeb"/>
        <w:spacing w:after="0" w:afterAutospacing="0"/>
      </w:pPr>
    </w:p>
    <w:p w14:paraId="18EAA98F" w14:textId="77777777" w:rsidR="00000000" w:rsidRDefault="00000000">
      <w:pPr>
        <w:pStyle w:val="StandardWeb"/>
        <w:spacing w:after="0" w:afterAutospacing="0"/>
      </w:pPr>
      <w:r>
        <w:rPr>
          <w:rStyle w:val="Fett"/>
        </w:rPr>
        <w:t>McNeill, Elizabeth: Neun Wochen und drei Tage</w:t>
      </w:r>
    </w:p>
    <w:p w14:paraId="7D77970E" w14:textId="77777777" w:rsidR="00000000" w:rsidRDefault="00000000">
      <w:pPr>
        <w:pStyle w:val="StandardWeb"/>
        <w:spacing w:after="0" w:afterAutospacing="0"/>
      </w:pPr>
      <w:r>
        <w:t>Sprecher: Ariane Calix. Dauer: 203 Minuten.</w:t>
      </w:r>
      <w:r>
        <w:br/>
        <w:t>Vermutlich autobiographische Schilderung einer intensiven Liebesaffäre. Ein Klassiker der BDSM-Literatur. Das Buch wurde 1986 verfilmt, mit Kim Basinger und Mickey Rourke in den Hauptrollen. Ab 18 Jahre!</w:t>
      </w:r>
      <w:r>
        <w:br/>
        <w:t>Buch-Nr.: 44148</w:t>
      </w:r>
    </w:p>
    <w:p w14:paraId="6FEAF88E" w14:textId="77777777" w:rsidR="00000000" w:rsidRDefault="00000000">
      <w:pPr>
        <w:pStyle w:val="StandardWeb"/>
        <w:spacing w:after="0" w:afterAutospacing="0"/>
      </w:pPr>
    </w:p>
    <w:p w14:paraId="244E652F" w14:textId="77777777" w:rsidR="00000000" w:rsidRDefault="00000000">
      <w:pPr>
        <w:pStyle w:val="StandardWeb"/>
        <w:spacing w:after="0" w:afterAutospacing="0"/>
      </w:pPr>
      <w:r>
        <w:rPr>
          <w:rStyle w:val="Fett"/>
        </w:rPr>
        <w:t>McPartlin, Anna: Die letzten Tage von Rabbit Hayes</w:t>
      </w:r>
    </w:p>
    <w:p w14:paraId="6E8C90D1" w14:textId="77777777" w:rsidR="00000000" w:rsidRDefault="00000000">
      <w:pPr>
        <w:pStyle w:val="StandardWeb"/>
        <w:spacing w:after="0" w:afterAutospacing="0"/>
      </w:pPr>
      <w:r>
        <w:t>Sprecher: Veronika Suter. Dauer: 693 Minuten.</w:t>
      </w:r>
      <w:r>
        <w:br/>
        <w:t>Rabbit Hayes, Anfang 40 und alleinerziehende Mutter der 12jährigen Juliet, hat Krebs im Endstadium. Als sie vom Krankenhaus ins Hospiz verlegt wird, ist allen klar, dass nur noch wenig Zeit bleibt. Doch die Familienmitglieder gehen ganz unterschiedlich mit Rabbits Krankheit um. Ihre Mutter Molly kämpft auch jetzt noch für die Heilung ihrer Tochter, der Vater steckt den Kopf in den Sand.</w:t>
      </w:r>
      <w:r>
        <w:br/>
        <w:t>Buch-Nr.: 54340</w:t>
      </w:r>
    </w:p>
    <w:p w14:paraId="219C8C7A" w14:textId="77777777" w:rsidR="00000000" w:rsidRDefault="00000000">
      <w:pPr>
        <w:pStyle w:val="StandardWeb"/>
        <w:spacing w:after="0" w:afterAutospacing="0"/>
      </w:pPr>
    </w:p>
    <w:p w14:paraId="0DC5E330" w14:textId="77777777" w:rsidR="00000000" w:rsidRDefault="00000000">
      <w:pPr>
        <w:pStyle w:val="StandardWeb"/>
        <w:spacing w:after="0" w:afterAutospacing="0"/>
      </w:pPr>
      <w:r>
        <w:rPr>
          <w:rStyle w:val="Fett"/>
        </w:rPr>
        <w:t>McPartlin, Anna: Wo dein Herz zu Hause ist</w:t>
      </w:r>
    </w:p>
    <w:p w14:paraId="7BA96B1F" w14:textId="77777777" w:rsidR="00000000" w:rsidRDefault="00000000">
      <w:pPr>
        <w:pStyle w:val="StandardWeb"/>
        <w:spacing w:after="0" w:afterAutospacing="0"/>
      </w:pPr>
      <w:r>
        <w:t>Sprecher: Dagmar Brand. Dauer: 695 Minuten.</w:t>
      </w:r>
      <w:r>
        <w:br/>
        <w:t>Als Harriet auch beim 2. Versuch vor dem Traualtar mit einer Panikattacke zusammenbricht, können ihre Eltern die Verzweiflung ihrer Tochter nicht mehr länger mit ansehen und eröffnen ihr und ihrem Zwillingsbruder George ihre wahre Herkunft. Um wieder richtig leben und lieben zu können, muss Harriet einen schweren Weg antreten.</w:t>
      </w:r>
      <w:r>
        <w:br/>
        <w:t>Buch-Nr.: 56161</w:t>
      </w:r>
    </w:p>
    <w:p w14:paraId="2D7F776E" w14:textId="77777777" w:rsidR="00000000" w:rsidRDefault="00000000">
      <w:pPr>
        <w:pStyle w:val="StandardWeb"/>
        <w:spacing w:after="0" w:afterAutospacing="0"/>
      </w:pPr>
    </w:p>
    <w:p w14:paraId="0E15717C" w14:textId="77777777" w:rsidR="00000000" w:rsidRDefault="00000000">
      <w:pPr>
        <w:pStyle w:val="StandardWeb"/>
        <w:spacing w:after="0" w:afterAutospacing="0"/>
      </w:pPr>
      <w:r>
        <w:rPr>
          <w:rStyle w:val="Fett"/>
        </w:rPr>
        <w:t>McPherson, Conor: Die Nacht des Kritikers</w:t>
      </w:r>
    </w:p>
    <w:p w14:paraId="67AF5033" w14:textId="77777777" w:rsidR="00000000" w:rsidRDefault="00000000">
      <w:pPr>
        <w:pStyle w:val="StandardWeb"/>
        <w:spacing w:after="0" w:afterAutospacing="0"/>
      </w:pPr>
      <w:r>
        <w:t>Sprecher: Martin Reinke, Monika Köteles. Dauer: 83 Minuten.</w:t>
      </w:r>
      <w:r>
        <w:br/>
        <w:t xml:space="preserve">Ein gefürchteter Theaterkritiker in der Midlife-Crisis: Erwachsene Kinder, mit denen er nichts anfangen kann, eine Frau, der er nichts mehr zu sagen hat - ein alkoholabhängiger </w:t>
      </w:r>
      <w:r>
        <w:lastRenderedPageBreak/>
        <w:t>Hochstapler, der als Kritiker genießt, gefürchtet zu werden. DAISY-Format. Bei diesem Hörbuch handelt es sich um ein käuflich erworbenes Hörbuch das barrierefrei aufgearbeitet wurde.</w:t>
      </w:r>
      <w:r>
        <w:br/>
        <w:t>Buch-Nr.: 30825</w:t>
      </w:r>
    </w:p>
    <w:p w14:paraId="4BA4B089" w14:textId="77777777" w:rsidR="00000000" w:rsidRDefault="00000000">
      <w:pPr>
        <w:pStyle w:val="StandardWeb"/>
        <w:spacing w:after="0" w:afterAutospacing="0"/>
      </w:pPr>
    </w:p>
    <w:p w14:paraId="081542DA" w14:textId="77777777" w:rsidR="00000000" w:rsidRDefault="00000000">
      <w:pPr>
        <w:pStyle w:val="StandardWeb"/>
        <w:spacing w:after="0" w:afterAutospacing="0"/>
      </w:pPr>
      <w:r>
        <w:rPr>
          <w:rStyle w:val="Fett"/>
        </w:rPr>
        <w:t>Mechow, Benno von: Glück und Glas</w:t>
      </w:r>
    </w:p>
    <w:p w14:paraId="32B258D2" w14:textId="77777777" w:rsidR="00000000" w:rsidRDefault="00000000">
      <w:pPr>
        <w:pStyle w:val="StandardWeb"/>
        <w:spacing w:after="0" w:afterAutospacing="0"/>
      </w:pPr>
      <w:r>
        <w:t>Sprecher: Herbert Pendl. Dauer: 162 Minuten.</w:t>
      </w:r>
      <w:r>
        <w:br/>
        <w:t>Im Frühling des Jahres 1916 wurde die kleine Garnisonstadt Westenhagen in Hannover durch eine wunderliche Begebenheit für kurze Zeit aus ihren großen und kleinen Sorgen um die Verhängnisse des Krieges gegen Deutschland gerissen.</w:t>
      </w:r>
      <w:r>
        <w:br/>
        <w:t>Buch-Nr.: 44100</w:t>
      </w:r>
    </w:p>
    <w:p w14:paraId="7F064FE5" w14:textId="77777777" w:rsidR="00000000" w:rsidRDefault="00000000">
      <w:pPr>
        <w:pStyle w:val="StandardWeb"/>
        <w:spacing w:after="0" w:afterAutospacing="0"/>
      </w:pPr>
    </w:p>
    <w:p w14:paraId="3033FBB4" w14:textId="77777777" w:rsidR="00000000" w:rsidRDefault="00000000">
      <w:pPr>
        <w:pStyle w:val="StandardWeb"/>
        <w:spacing w:after="0" w:afterAutospacing="0"/>
      </w:pPr>
      <w:r>
        <w:rPr>
          <w:rStyle w:val="Fett"/>
        </w:rPr>
        <w:t>Medeiros, Teresa: Rebellin der Liebe</w:t>
      </w:r>
    </w:p>
    <w:p w14:paraId="554BF770" w14:textId="77777777" w:rsidR="00000000" w:rsidRDefault="00000000">
      <w:pPr>
        <w:pStyle w:val="StandardWeb"/>
        <w:spacing w:after="0" w:afterAutospacing="0"/>
      </w:pPr>
      <w:r>
        <w:t>Sprecher: Christoph Prückner, Daniela Hoffmann. Dauer: 144 Minuten.</w:t>
      </w:r>
      <w:r>
        <w:br/>
        <w:t>Seinen Feinden ist er bekannt als Lord Bannor der Kühne, Stolz der Engländer und Schrecken der Franzosen. Ein Mann der jeder Gefahr strotzt - bis er sich mit seiner Kinderschar konfrontiert sieht. Das hilft nur eins: Eine Ehefrau, die sich sanftmütig um die Erziehung kümmert. DAISY-Format. Bei diesem Hörbuch handelt es sich um ein käuflich erworbenes Hörbuch das barrierefrei aufgearbeitet wurde.</w:t>
      </w:r>
      <w:r>
        <w:br/>
        <w:t>Buch-Nr.: 30188</w:t>
      </w:r>
    </w:p>
    <w:p w14:paraId="5E6075BA" w14:textId="77777777" w:rsidR="00000000" w:rsidRDefault="00000000">
      <w:pPr>
        <w:pStyle w:val="StandardWeb"/>
        <w:spacing w:after="0" w:afterAutospacing="0"/>
      </w:pPr>
    </w:p>
    <w:p w14:paraId="35914BF2" w14:textId="77777777" w:rsidR="00000000" w:rsidRDefault="00000000">
      <w:pPr>
        <w:pStyle w:val="StandardWeb"/>
        <w:spacing w:after="0" w:afterAutospacing="0"/>
      </w:pPr>
      <w:r>
        <w:rPr>
          <w:rStyle w:val="Fett"/>
        </w:rPr>
        <w:t>Meister, Ernst: Arzt ohne Gnade</w:t>
      </w:r>
    </w:p>
    <w:p w14:paraId="221B418E" w14:textId="77777777" w:rsidR="00000000" w:rsidRDefault="00000000">
      <w:pPr>
        <w:pStyle w:val="StandardWeb"/>
        <w:spacing w:after="0" w:afterAutospacing="0"/>
      </w:pPr>
      <w:r>
        <w:t>Sprecher: Jo List. Dauer: 891 Minuten.</w:t>
      </w:r>
      <w:r>
        <w:br/>
        <w:t>Zwei Mediziner, lästige Patientinnen und eine geduldige Ordinationshilfe.</w:t>
      </w:r>
      <w:r>
        <w:br/>
        <w:t>Buch-Nr.: 43208</w:t>
      </w:r>
    </w:p>
    <w:p w14:paraId="0AAEB8BC" w14:textId="77777777" w:rsidR="00000000" w:rsidRDefault="00000000">
      <w:pPr>
        <w:pStyle w:val="StandardWeb"/>
        <w:spacing w:after="0" w:afterAutospacing="0"/>
      </w:pPr>
    </w:p>
    <w:p w14:paraId="6BF1B719" w14:textId="77777777" w:rsidR="00000000" w:rsidRDefault="00000000">
      <w:pPr>
        <w:pStyle w:val="StandardWeb"/>
        <w:spacing w:after="0" w:afterAutospacing="0"/>
      </w:pPr>
      <w:r>
        <w:rPr>
          <w:rStyle w:val="Fett"/>
        </w:rPr>
        <w:t>Melandri, Francesca: Eva schläft</w:t>
      </w:r>
    </w:p>
    <w:p w14:paraId="330A19C4" w14:textId="77777777" w:rsidR="00000000" w:rsidRDefault="00000000">
      <w:pPr>
        <w:pStyle w:val="StandardWeb"/>
        <w:spacing w:after="0" w:afterAutospacing="0"/>
      </w:pPr>
      <w:r>
        <w:t>Sprecher: Friederike Wagner. Dauer: 836 Minuten.</w:t>
      </w:r>
      <w:r>
        <w:br/>
        <w:t>Eva ist Anfang 40, als sie einen Anruf von dem Mann erhält, der in ihrer Kindheit eine Zeit lang die Rolle des Vaters einnahm: Vito Anania. Er liegt im Sterben und noch einmal möchte er Eva sehen. Also tritt sie die Zugreise von Südtirol quer durch Italien in den äußersten Süden an. In ihrer Vorstellung entfaltet sich noch einmal ihre ganze Kindheit in Südtirol.</w:t>
      </w:r>
      <w:r>
        <w:br/>
        <w:t>Buch-Nr.: 55214</w:t>
      </w:r>
    </w:p>
    <w:p w14:paraId="258B4C65" w14:textId="77777777" w:rsidR="00000000" w:rsidRDefault="00000000">
      <w:pPr>
        <w:pStyle w:val="StandardWeb"/>
        <w:spacing w:after="0" w:afterAutospacing="0"/>
      </w:pPr>
    </w:p>
    <w:p w14:paraId="6BFE9083" w14:textId="77777777" w:rsidR="00000000" w:rsidRDefault="00000000">
      <w:pPr>
        <w:pStyle w:val="StandardWeb"/>
        <w:spacing w:after="0" w:afterAutospacing="0"/>
      </w:pPr>
      <w:r>
        <w:rPr>
          <w:rStyle w:val="Fett"/>
        </w:rPr>
        <w:t>Menasse, Eva: Tiere für Fortgeschrittene</w:t>
      </w:r>
    </w:p>
    <w:p w14:paraId="1FFAD8EB" w14:textId="77777777" w:rsidR="00000000" w:rsidRDefault="00000000">
      <w:pPr>
        <w:pStyle w:val="StandardWeb"/>
        <w:spacing w:after="0" w:afterAutospacing="0"/>
      </w:pPr>
      <w:r>
        <w:lastRenderedPageBreak/>
        <w:t>Sprecher: Andrea Schunck. Dauer: 605 Minuten.</w:t>
      </w:r>
      <w:r>
        <w:br/>
        <w:t>Raupen, die sich ihr eigenes Grab schaufeln, Enten, die noch im Schlaf nach Fressfeinden Ausschau halten, Schafe, die ihre Wolle von selbst abwerfen. Jede Erzählung der Autorin geht von einer kuriosen Tiermeldung aus und widmet sich doch ganz der Gattung Mensch und deren Verhaltensweisen.</w:t>
      </w:r>
      <w:r>
        <w:br/>
        <w:t>Buch-Nr.: 53988</w:t>
      </w:r>
    </w:p>
    <w:p w14:paraId="7560756D" w14:textId="77777777" w:rsidR="00000000" w:rsidRDefault="00000000">
      <w:pPr>
        <w:pStyle w:val="StandardWeb"/>
        <w:spacing w:after="0" w:afterAutospacing="0"/>
      </w:pPr>
    </w:p>
    <w:p w14:paraId="1085D06F" w14:textId="77777777" w:rsidR="00000000" w:rsidRDefault="00000000">
      <w:pPr>
        <w:pStyle w:val="StandardWeb"/>
        <w:spacing w:after="0" w:afterAutospacing="0"/>
      </w:pPr>
      <w:r>
        <w:rPr>
          <w:rStyle w:val="Fett"/>
        </w:rPr>
        <w:t>Menasse, Eva: Vienna</w:t>
      </w:r>
    </w:p>
    <w:p w14:paraId="7899F349" w14:textId="77777777" w:rsidR="00000000" w:rsidRDefault="00000000">
      <w:pPr>
        <w:pStyle w:val="StandardWeb"/>
        <w:spacing w:after="0" w:afterAutospacing="0"/>
      </w:pPr>
      <w:r>
        <w:t>Sprecher: Silvia Steindl. Dauer: 923 Minuten.</w:t>
      </w:r>
      <w:r>
        <w:br/>
        <w:t>Von der Vergangenheit bleibt nur, was erzählt wird. Eva Menasse macht das Erinnern zum Ausgangspunkt des Erzählens und entwirft mit den fulminanten Geschichten einer Wiener Familie mit jüdischen Wurzeln den Bilderreigen einer Epoche.</w:t>
      </w:r>
      <w:r>
        <w:br/>
        <w:t>Buch-Nr.: 50095</w:t>
      </w:r>
    </w:p>
    <w:p w14:paraId="451723DE" w14:textId="77777777" w:rsidR="00000000" w:rsidRDefault="00000000">
      <w:pPr>
        <w:pStyle w:val="StandardWeb"/>
        <w:spacing w:after="0" w:afterAutospacing="0"/>
      </w:pPr>
    </w:p>
    <w:p w14:paraId="23C7C84D" w14:textId="77777777" w:rsidR="00000000" w:rsidRDefault="00000000">
      <w:pPr>
        <w:pStyle w:val="StandardWeb"/>
        <w:spacing w:after="0" w:afterAutospacing="0"/>
      </w:pPr>
      <w:r>
        <w:rPr>
          <w:rStyle w:val="Fett"/>
        </w:rPr>
        <w:t>Menasse, Robert: Don Juan de La Mancha oder die Erziehung der Lust</w:t>
      </w:r>
    </w:p>
    <w:p w14:paraId="425C04D8" w14:textId="77777777" w:rsidR="00000000" w:rsidRDefault="00000000">
      <w:pPr>
        <w:pStyle w:val="StandardWeb"/>
        <w:spacing w:after="0" w:afterAutospacing="0"/>
      </w:pPr>
      <w:r>
        <w:t>Sprecher: Andreas Ladwig. Dauer: 338 Minuten.</w:t>
      </w:r>
      <w:r>
        <w:br/>
        <w:t>Nathan, Zeitungsredakteur für das Ressort "Leben", verkörpert die Generation der Nach-68er. Sex und Erotik begegnen ihm überall und das führt dazu, dass ihn das immer weniger interessiert. Er begibt sich auf die Suche nach einer Frau, die Liebe und Zärtlichkeit bietet.</w:t>
      </w:r>
      <w:r>
        <w:br/>
        <w:t>Buch-Nr.: 51485</w:t>
      </w:r>
    </w:p>
    <w:p w14:paraId="5F32A843" w14:textId="77777777" w:rsidR="00000000" w:rsidRDefault="00000000">
      <w:pPr>
        <w:pStyle w:val="StandardWeb"/>
        <w:spacing w:after="0" w:afterAutospacing="0"/>
      </w:pPr>
    </w:p>
    <w:p w14:paraId="356DEB5B" w14:textId="77777777" w:rsidR="00000000" w:rsidRDefault="00000000">
      <w:pPr>
        <w:pStyle w:val="StandardWeb"/>
        <w:spacing w:after="0" w:afterAutospacing="0"/>
      </w:pPr>
      <w:r>
        <w:rPr>
          <w:rStyle w:val="Fett"/>
        </w:rPr>
        <w:t>Mendelsohn, Robert: Stirb nicht vor Mitternacht</w:t>
      </w:r>
    </w:p>
    <w:p w14:paraId="54EAD3CE" w14:textId="77777777" w:rsidR="00000000" w:rsidRDefault="00000000">
      <w:pPr>
        <w:pStyle w:val="StandardWeb"/>
        <w:spacing w:after="0" w:afterAutospacing="0"/>
      </w:pPr>
      <w:r>
        <w:t>Sprecher: Hannes Lewinski. Dauer: 730 Minuten.</w:t>
      </w:r>
      <w:r>
        <w:br/>
        <w:t>Korrupte Polizeibeamte, reiche Farmer, leidenschaftliche Frauen - dies ist die Welt des Abenteurers Cunningham. Sein Gärtner, ein Voodoo-Priester versucht ihn zu beschützen, sein englischer Bankier will ihn vernichten. Aber einer hasst ihn am meisten, denn Cunninhham ist der Liebhaber seiner Frau...</w:t>
      </w:r>
      <w:r>
        <w:br/>
        <w:t>Buch-Nr.: 46283</w:t>
      </w:r>
    </w:p>
    <w:p w14:paraId="4FCC6631" w14:textId="77777777" w:rsidR="00000000" w:rsidRDefault="00000000">
      <w:pPr>
        <w:pStyle w:val="StandardWeb"/>
        <w:spacing w:after="0" w:afterAutospacing="0"/>
      </w:pPr>
    </w:p>
    <w:p w14:paraId="6F795644" w14:textId="77777777" w:rsidR="00000000" w:rsidRDefault="00000000">
      <w:pPr>
        <w:pStyle w:val="StandardWeb"/>
        <w:spacing w:after="0" w:afterAutospacing="0"/>
      </w:pPr>
      <w:r>
        <w:rPr>
          <w:rStyle w:val="Fett"/>
        </w:rPr>
        <w:t>Menzel, Roderich: Als Böhmen noch bei Österreich war</w:t>
      </w:r>
    </w:p>
    <w:p w14:paraId="1CEF6132" w14:textId="77777777" w:rsidR="00000000" w:rsidRDefault="00000000">
      <w:pPr>
        <w:pStyle w:val="StandardWeb"/>
        <w:spacing w:after="0" w:afterAutospacing="0"/>
      </w:pPr>
      <w:r>
        <w:t>Sprecher: Ernst Meister. Dauer: 643 Minuten.</w:t>
      </w:r>
      <w:r>
        <w:br/>
        <w:t>Die Familie Tannhoff, der die Figuren dieses Romans entnommen sind, hat symbolischen Charakter. Ihr Schicksal ist gleichbedeutend mit dem Schicksal unzähliger Familien. die im alten Österreich-Ungarn Rang und Ansehen genossen, über alle Kronlande verstreut waren und den Gedanken an die Monarchie und deren "ewigen" Bestand hochhielten, verteidigten und für umwandelbar ansahen.</w:t>
      </w:r>
      <w:r>
        <w:br/>
        <w:t>Buch-Nr.: 42227</w:t>
      </w:r>
    </w:p>
    <w:p w14:paraId="2670839F" w14:textId="77777777" w:rsidR="00000000" w:rsidRDefault="00000000">
      <w:pPr>
        <w:pStyle w:val="StandardWeb"/>
        <w:spacing w:after="0" w:afterAutospacing="0"/>
      </w:pPr>
    </w:p>
    <w:p w14:paraId="4576370A" w14:textId="77777777" w:rsidR="00000000" w:rsidRDefault="00000000">
      <w:pPr>
        <w:pStyle w:val="StandardWeb"/>
        <w:spacing w:after="0" w:afterAutospacing="0"/>
      </w:pPr>
      <w:r>
        <w:rPr>
          <w:rStyle w:val="Fett"/>
        </w:rPr>
        <w:lastRenderedPageBreak/>
        <w:t>Menzel, Roderich: Die Tannhoffs: Der Pulverturm [2]</w:t>
      </w:r>
    </w:p>
    <w:p w14:paraId="632A5106" w14:textId="77777777" w:rsidR="00000000" w:rsidRDefault="00000000">
      <w:pPr>
        <w:pStyle w:val="StandardWeb"/>
        <w:spacing w:after="0" w:afterAutospacing="0"/>
      </w:pPr>
      <w:r>
        <w:t>Sprecher: Ernst Meister. Dauer: 535 Minuten.</w:t>
      </w:r>
      <w:r>
        <w:br/>
        <w:t>Altösterreichische Familie.</w:t>
      </w:r>
      <w:r>
        <w:br/>
        <w:t>Buch-Nr.: 42241</w:t>
      </w:r>
    </w:p>
    <w:p w14:paraId="69733D93" w14:textId="77777777" w:rsidR="00000000" w:rsidRDefault="00000000">
      <w:pPr>
        <w:pStyle w:val="StandardWeb"/>
        <w:spacing w:after="0" w:afterAutospacing="0"/>
      </w:pPr>
    </w:p>
    <w:p w14:paraId="050E2DE9" w14:textId="77777777" w:rsidR="00000000" w:rsidRDefault="00000000">
      <w:pPr>
        <w:pStyle w:val="StandardWeb"/>
        <w:spacing w:after="0" w:afterAutospacing="0"/>
      </w:pPr>
      <w:r>
        <w:rPr>
          <w:rStyle w:val="Fett"/>
        </w:rPr>
        <w:t>Meyer, Conrad Ferdinand: Der Schuß von der Kanzel</w:t>
      </w:r>
    </w:p>
    <w:p w14:paraId="0C0400A4" w14:textId="77777777" w:rsidR="00000000" w:rsidRDefault="00000000">
      <w:pPr>
        <w:pStyle w:val="StandardWeb"/>
      </w:pPr>
      <w:r>
        <w:t>Sprecher: Wolf Goette. Dauer: 90 Minuten.</w:t>
      </w:r>
      <w:r>
        <w:br/>
        <w:t>Heiter-turbulente Idylle vom Zürichsee.</w:t>
      </w:r>
      <w:r>
        <w:br/>
        <w:t>Buch-Nr.: 43212</w:t>
      </w:r>
    </w:p>
    <w:p w14:paraId="10994183" w14:textId="77777777" w:rsidR="00000000" w:rsidRDefault="00000000">
      <w:pPr>
        <w:pStyle w:val="StandardWeb"/>
        <w:spacing w:after="0" w:afterAutospacing="0"/>
      </w:pPr>
      <w:r>
        <w:rPr>
          <w:rStyle w:val="Fett"/>
          <w:rFonts w:ascii="Arial" w:hAnsi="Arial" w:cs="Arial"/>
        </w:rPr>
        <w:t>Meyer, Kai: Die Bibliothek im Nebel</w:t>
      </w:r>
    </w:p>
    <w:p w14:paraId="6272FF53" w14:textId="77777777" w:rsidR="00000000" w:rsidRDefault="00000000">
      <w:pPr>
        <w:pStyle w:val="StandardWeb"/>
        <w:spacing w:after="0" w:afterAutospacing="0"/>
      </w:pPr>
      <w:r>
        <w:rPr>
          <w:rFonts w:ascii="Arial" w:hAnsi="Arial" w:cs="Arial"/>
        </w:rPr>
        <w:t>Sprecher: Fabian Busch. Dauer: 1061 Minuten.</w:t>
      </w:r>
      <w:r>
        <w:rPr>
          <w:rFonts w:ascii="Arial" w:hAnsi="Arial" w:cs="Arial"/>
        </w:rPr>
        <w:br/>
        <w:t xml:space="preserve">Sankt Petersburg, 1917. Der junge Bibliothekar Artur flieht vor den Schergen der Revolution, im Gepäck ein Manuskript, das ihn retten soll - und die Leben vieler anderer bedroht. Sein Ziel ist Leipzig, die Stadt der Bücher. Im legendären Graphischen Viertel will er seine große Liebe Mara wiedersehen, die dem Sohn eines reichen Verlegers versprochen ist. - Cote d'Azur, 1928. Das Mädchen Liette findet auf dem Dachboden des Luxushotels Château Trois Grâces die vergessenen Reisekisten russischer Familien, die während der Revolution ermordet wurden. Darin entdeckt sie ein altes, mit einem Schloss gesichertes Buch. - Dreißig Jahre später beauftragt Liette, mittlerweile Direktorin des Hotels, den Gentleman-Ganoven Thomas Jansen, mehr über die ehemalige Besitzerin des Buchs herauszufinden - eine Russin namens Mara. Die Spur führt zu einem Bibliothekar, der vor Jahren aus Russland nach Leipzig kam, zu einer verlassenen Villa am Meer und der geheimnisvollen Bibliothek im Nebel. Bei diesem Hörbuch handelt es sich um ein käuflich erworbenes Hörbuch, das barrierefrei aufgearbeitet wurde. </w:t>
      </w:r>
    </w:p>
    <w:p w14:paraId="70BA10F4" w14:textId="77777777" w:rsidR="00000000" w:rsidRDefault="00000000">
      <w:pPr>
        <w:pStyle w:val="StandardWeb"/>
        <w:spacing w:after="0" w:afterAutospacing="0"/>
      </w:pPr>
      <w:r>
        <w:rPr>
          <w:rFonts w:ascii="Arial" w:hAnsi="Arial" w:cs="Arial"/>
        </w:rPr>
        <w:t>Titel-Nr 2 der Reihe Die Geheimnisse des Graphischen Viertels. 2 Reihentitel in unserem Bestand.</w:t>
      </w:r>
    </w:p>
    <w:p w14:paraId="2D295FDF" w14:textId="77777777" w:rsidR="00000000" w:rsidRDefault="00000000">
      <w:pPr>
        <w:pStyle w:val="StandardWeb"/>
        <w:spacing w:after="0" w:afterAutospacing="0"/>
      </w:pPr>
      <w:r>
        <w:rPr>
          <w:rFonts w:ascii="Arial" w:hAnsi="Arial" w:cs="Arial"/>
        </w:rPr>
        <w:t>Buch-Nr.: 33461</w:t>
      </w:r>
    </w:p>
    <w:p w14:paraId="274FB1F9" w14:textId="77777777" w:rsidR="00000000" w:rsidRDefault="00000000">
      <w:pPr>
        <w:pStyle w:val="StandardWeb"/>
        <w:spacing w:after="0" w:afterAutospacing="0"/>
      </w:pPr>
    </w:p>
    <w:p w14:paraId="376B6DA2" w14:textId="77777777" w:rsidR="00000000" w:rsidRDefault="00000000">
      <w:pPr>
        <w:pStyle w:val="StandardWeb"/>
        <w:spacing w:after="0" w:afterAutospacing="0"/>
      </w:pPr>
      <w:r>
        <w:rPr>
          <w:rStyle w:val="Fett"/>
          <w:rFonts w:ascii="Arial" w:hAnsi="Arial" w:cs="Arial"/>
        </w:rPr>
        <w:t>Meyer, Kai: Das Haus der Bücher und Schatten</w:t>
      </w:r>
    </w:p>
    <w:p w14:paraId="2F59A0F7" w14:textId="77777777" w:rsidR="00000000" w:rsidRDefault="00000000">
      <w:pPr>
        <w:pStyle w:val="StandardWeb"/>
        <w:spacing w:after="0" w:afterAutospacing="0"/>
      </w:pPr>
      <w:r>
        <w:rPr>
          <w:rFonts w:ascii="Arial" w:hAnsi="Arial" w:cs="Arial"/>
        </w:rPr>
        <w:t>Sprecher: Luise Helm. Dauer: 1104 Minuten.</w:t>
      </w:r>
      <w:r>
        <w:rPr>
          <w:rFonts w:ascii="Arial" w:hAnsi="Arial" w:cs="Arial"/>
        </w:rPr>
        <w:br/>
        <w:t xml:space="preserve">Baltikum, kurz vor Beginn des 1. Weltkriegs. Tiefer Schnee, endlose Wälder schneiden ein Herrenhaus von der Welt ab. Hierher reist die junge Lektorin Paula Engel, um das Manuskript des Schriftstellers Aschenbrand einzusehen. Paula und ihr Verlobter Jonathan begegnen einem Exzentriker, der ein dunkles Mysterium wahrt. Leipzig, 1933. Kommissar Cornelius Frey rettet einem Mädchen das Leben. Sie flüstert: "Sie weinen alle im Keller ohne Treppe". In der nächsten Nacht liegt sie ermordet neben einem toten Polizisten. Cornelius kämpft sich zurück in seinen alten Beruf, stößt auf Okkultisten und Verschwörer, Freimaurer und Fanatiker. In welcher Verbindung standen sie zu Paula und Jonathan, die vor zwanzig Jahren spurlos im </w:t>
      </w:r>
      <w:r>
        <w:rPr>
          <w:rFonts w:ascii="Arial" w:hAnsi="Arial" w:cs="Arial"/>
        </w:rPr>
        <w:lastRenderedPageBreak/>
        <w:t xml:space="preserve">Baltikum verschwanden? Bei diesem Hörbuch handelt es sich um ein käuflich erworbenes Hörbuch das barrierefrei aufbereitet wurde. </w:t>
      </w:r>
    </w:p>
    <w:p w14:paraId="1C80F7A7" w14:textId="77777777" w:rsidR="00000000" w:rsidRDefault="00000000">
      <w:pPr>
        <w:pStyle w:val="StandardWeb"/>
        <w:spacing w:after="0" w:afterAutospacing="0"/>
      </w:pPr>
      <w:r>
        <w:rPr>
          <w:rFonts w:ascii="Arial" w:hAnsi="Arial" w:cs="Arial"/>
        </w:rPr>
        <w:t>Titel-Nr 3 der Reihe Die Geheimnisse des Graphischen Viertels. 2 Reihentitel in unserem Bestand.</w:t>
      </w:r>
    </w:p>
    <w:p w14:paraId="1AA985EE" w14:textId="77777777" w:rsidR="00000000" w:rsidRDefault="00000000">
      <w:pPr>
        <w:pStyle w:val="StandardWeb"/>
        <w:spacing w:after="0" w:afterAutospacing="0"/>
      </w:pPr>
      <w:r>
        <w:rPr>
          <w:rFonts w:ascii="Arial" w:hAnsi="Arial" w:cs="Arial"/>
        </w:rPr>
        <w:t>Buch-Nr.: 33647</w:t>
      </w:r>
    </w:p>
    <w:p w14:paraId="7483C124" w14:textId="77777777" w:rsidR="00000000" w:rsidRDefault="00000000">
      <w:pPr>
        <w:pStyle w:val="StandardWeb"/>
        <w:spacing w:after="240" w:afterAutospacing="0"/>
      </w:pPr>
      <w:r>
        <w:br/>
      </w:r>
    </w:p>
    <w:p w14:paraId="7D957F6E" w14:textId="77777777" w:rsidR="00000000" w:rsidRDefault="00000000">
      <w:pPr>
        <w:pStyle w:val="StandardWeb"/>
        <w:spacing w:after="0" w:afterAutospacing="0"/>
      </w:pPr>
      <w:r>
        <w:rPr>
          <w:rStyle w:val="Fett"/>
        </w:rPr>
        <w:t>Meyer-Burkhardt, Hubertus: Meine Tage mit Fabienne</w:t>
      </w:r>
    </w:p>
    <w:p w14:paraId="6B469AD1" w14:textId="77777777" w:rsidR="00000000" w:rsidRDefault="00000000">
      <w:pPr>
        <w:pStyle w:val="StandardWeb"/>
        <w:spacing w:after="0" w:afterAutospacing="0"/>
      </w:pPr>
      <w:r>
        <w:t>Sprecher: Martin Nürnberger, Hubert Meyer-Burkhardt. Dauer: 272 Minuten.</w:t>
      </w:r>
      <w:r>
        <w:br/>
        <w:t>Früher war es ein Geschäft für Saiteninstrumente, nun ist es eines für elegante Hüte. Kannstatt hatte schon immer eine höfliche Distanz zu den Mietern im Erdgeschoss. Für ihn, der seine Umgebung am liebsten über den Hörsinn wahrnimmt, ist das Wohnhaus eine wohlkomponierte Symphonie. Als Fabienne, eine lebensfrohe Elsässerin und Hutmacherin, dort einzieht, bereichert sie Kannstatts besondere Hausmusik mit neuen Tönen. Mit ihrem Hutgeschäft</w:t>
      </w:r>
      <w:r>
        <w:softHyphen/>
        <w:t xml:space="preserve"> und noch mehr mit ihrem Temperament mischt sie die sechs Parteien des Hauses auf, insbesondere jedoch Kannstatts Leben ... Bei diesem Hörbuch handelt es sich um ein käuflich erworbenes Hörbuch das barrierefrei aufgearbeitet wurde. Originalfassung.</w:t>
      </w:r>
      <w:r>
        <w:br/>
        <w:t>Buch-Nr.: 33032</w:t>
      </w:r>
    </w:p>
    <w:p w14:paraId="0EAE2782" w14:textId="77777777" w:rsidR="00000000" w:rsidRDefault="00000000">
      <w:pPr>
        <w:pStyle w:val="StandardWeb"/>
        <w:spacing w:after="0" w:afterAutospacing="0"/>
      </w:pPr>
    </w:p>
    <w:p w14:paraId="4A2E6923" w14:textId="77777777" w:rsidR="00000000" w:rsidRDefault="00000000">
      <w:pPr>
        <w:pStyle w:val="StandardWeb"/>
        <w:spacing w:after="0" w:afterAutospacing="0"/>
      </w:pPr>
      <w:r>
        <w:rPr>
          <w:rStyle w:val="Fett"/>
        </w:rPr>
        <w:t>Meyrink, Gustav: Walpurgisnacht</w:t>
      </w:r>
    </w:p>
    <w:p w14:paraId="7184456B" w14:textId="77777777" w:rsidR="00000000" w:rsidRDefault="00000000">
      <w:pPr>
        <w:pStyle w:val="StandardWeb"/>
        <w:spacing w:after="0" w:afterAutospacing="0"/>
      </w:pPr>
      <w:r>
        <w:t>Sprecher: Michael Schacht. Dauer: 371 Minuten.</w:t>
      </w:r>
      <w:r>
        <w:br/>
        <w:t>Eine Gesellschaft verkalkter, kretinöser Adliger trifft sich während des Ersten Weltkriegs in einem Palais des Hradschin zum Kartenspiel. Doch immer mehr mischen sich in die satirisch-kabarettistische Überzeichnung der zugrunde gehenden k. u. k. Gesellschaft groteske und phantastische Züge bis hin zum monströsen Ende.</w:t>
      </w:r>
      <w:r>
        <w:br/>
        <w:t>Buch-Nr.: 43787</w:t>
      </w:r>
    </w:p>
    <w:p w14:paraId="7A6814AD" w14:textId="77777777" w:rsidR="00000000" w:rsidRDefault="00000000">
      <w:pPr>
        <w:pStyle w:val="StandardWeb"/>
        <w:spacing w:after="0" w:afterAutospacing="0"/>
      </w:pPr>
    </w:p>
    <w:p w14:paraId="05EE25F7" w14:textId="77777777" w:rsidR="00000000" w:rsidRDefault="00000000">
      <w:pPr>
        <w:pStyle w:val="StandardWeb"/>
        <w:spacing w:after="0" w:afterAutospacing="0"/>
      </w:pPr>
      <w:r>
        <w:rPr>
          <w:rStyle w:val="Fett"/>
        </w:rPr>
        <w:t>Michaels, Anne: Zeitpfade</w:t>
      </w:r>
    </w:p>
    <w:p w14:paraId="1C33249D" w14:textId="77777777" w:rsidR="00000000" w:rsidRDefault="00000000">
      <w:pPr>
        <w:pStyle w:val="StandardWeb"/>
        <w:spacing w:after="0" w:afterAutospacing="0"/>
      </w:pPr>
      <w:r>
        <w:t>Sprecher: Marta Dittrich. Dauer: 312 Minuten.</w:t>
      </w:r>
      <w:r>
        <w:br/>
        <w:t>Dieser zutiefst poetische Roman beginnt nicht zufällig auf einem Weltkriegs-Schlachtfeld. Ein Verwundeter blickt in einer Winternacht in den Sternenhimmel und denkt an seine Liebe ...Von dort aus wandern seine Gedanken, und genauso wandert nun die Geschichte durch die Zeiten, bis zu seiner Ur-Enkelin, einer Ärztin ohne Grenzen in unseren Tagen; Linien entstehen zwischen früher Fotografie, Marie Curie und Lagranges Theorie der Mechanik.</w:t>
      </w:r>
      <w:r>
        <w:br/>
        <w:t>Buch-Nr.: 57547</w:t>
      </w:r>
    </w:p>
    <w:p w14:paraId="71105121" w14:textId="77777777" w:rsidR="00000000" w:rsidRDefault="00000000">
      <w:pPr>
        <w:pStyle w:val="StandardWeb"/>
        <w:spacing w:after="0" w:afterAutospacing="0"/>
      </w:pPr>
    </w:p>
    <w:p w14:paraId="1A0564BD" w14:textId="77777777" w:rsidR="00000000" w:rsidRDefault="00000000">
      <w:pPr>
        <w:pStyle w:val="StandardWeb"/>
        <w:spacing w:after="0" w:afterAutospacing="0"/>
      </w:pPr>
      <w:r>
        <w:rPr>
          <w:rStyle w:val="Fett"/>
        </w:rPr>
        <w:t>Michelotti, Cristina: Die Teestunde</w:t>
      </w:r>
    </w:p>
    <w:p w14:paraId="5BF662FA" w14:textId="77777777" w:rsidR="00000000" w:rsidRDefault="00000000">
      <w:pPr>
        <w:pStyle w:val="StandardWeb"/>
        <w:spacing w:after="0" w:afterAutospacing="0"/>
      </w:pPr>
      <w:r>
        <w:lastRenderedPageBreak/>
        <w:t>Sprecher: Irene Budischowsky. Dauer: 178 Minuten.</w:t>
      </w:r>
      <w:r>
        <w:br/>
        <w:t>Liebevolle Beziehung zwischen Großmutter und Enkelin.</w:t>
      </w:r>
      <w:r>
        <w:br/>
        <w:t>Buch-Nr.: 46160</w:t>
      </w:r>
    </w:p>
    <w:p w14:paraId="163FF321" w14:textId="77777777" w:rsidR="00000000" w:rsidRDefault="00000000">
      <w:pPr>
        <w:pStyle w:val="StandardWeb"/>
        <w:spacing w:after="0" w:afterAutospacing="0"/>
      </w:pPr>
    </w:p>
    <w:p w14:paraId="2E5EF874" w14:textId="77777777" w:rsidR="00000000" w:rsidRDefault="00000000">
      <w:pPr>
        <w:pStyle w:val="StandardWeb"/>
        <w:spacing w:after="0" w:afterAutospacing="0"/>
      </w:pPr>
      <w:r>
        <w:rPr>
          <w:rStyle w:val="Fett"/>
        </w:rPr>
        <w:t>Miller, Henry: Opus pistorum</w:t>
      </w:r>
    </w:p>
    <w:p w14:paraId="0C6E4E37" w14:textId="77777777" w:rsidR="00000000" w:rsidRDefault="00000000">
      <w:pPr>
        <w:pStyle w:val="StandardWeb"/>
        <w:spacing w:after="0" w:afterAutospacing="0"/>
      </w:pPr>
      <w:r>
        <w:t>Sprecher: Burkhard Behnke. Dauer: 653 Minuten.</w:t>
      </w:r>
      <w:r>
        <w:br/>
        <w:t>Die in diesem Band versammelten Erotica des berühmten Autors wurden spät entdeckt und waren eine literarische Sensation. Er hatte sie für einen Dollar pro Seite geschrieben, weil er Geld brauchte. Der pornographische Inhalt spart nichts aus, lässt manche Grenze des "guten Geschmacks" hinter sich und zählt dennoch zur großen Literatur. - Nicht für Jugendliche geeignet.</w:t>
      </w:r>
      <w:r>
        <w:br/>
        <w:t>Buch-Nr.: 51883</w:t>
      </w:r>
    </w:p>
    <w:p w14:paraId="7EBB3FCF" w14:textId="77777777" w:rsidR="00000000" w:rsidRDefault="00000000">
      <w:pPr>
        <w:pStyle w:val="StandardWeb"/>
        <w:spacing w:after="0" w:afterAutospacing="0"/>
      </w:pPr>
    </w:p>
    <w:p w14:paraId="708BF25D" w14:textId="77777777" w:rsidR="00000000" w:rsidRDefault="00000000">
      <w:pPr>
        <w:pStyle w:val="StandardWeb"/>
        <w:spacing w:after="0" w:afterAutospacing="0"/>
      </w:pPr>
      <w:r>
        <w:rPr>
          <w:rStyle w:val="Fett"/>
        </w:rPr>
        <w:t>Miller, Henry: Sexus</w:t>
      </w:r>
    </w:p>
    <w:p w14:paraId="43DDD7E4" w14:textId="77777777" w:rsidR="00000000" w:rsidRDefault="00000000">
      <w:pPr>
        <w:pStyle w:val="StandardWeb"/>
        <w:spacing w:after="0" w:afterAutospacing="0"/>
      </w:pPr>
      <w:r>
        <w:t>Sprecher: Bert Müller-Kopp. Dauer: 1249 Minuten.</w:t>
      </w:r>
      <w:r>
        <w:br/>
        <w:t>Der gewaltige und unbezähmbare Hunger nach Leben, der Drang nach Selbstverwirklichung und das obsessive Ausleben jeglicher Gefühlswelten bestimmt dieses literarische Meisterwerk. In das Zentrum rückt Henry Miller die Beziehung zu seiner zweiten Ehefrau Mona, einem New Yorker Taxigirl.</w:t>
      </w:r>
      <w:r>
        <w:br/>
        <w:t>Buch-Nr.: 52051</w:t>
      </w:r>
    </w:p>
    <w:p w14:paraId="30B01448" w14:textId="77777777" w:rsidR="00000000" w:rsidRDefault="00000000">
      <w:pPr>
        <w:pStyle w:val="StandardWeb"/>
        <w:spacing w:after="0" w:afterAutospacing="0"/>
      </w:pPr>
    </w:p>
    <w:p w14:paraId="6E06C873" w14:textId="77777777" w:rsidR="00000000" w:rsidRDefault="00000000">
      <w:pPr>
        <w:pStyle w:val="StandardWeb"/>
        <w:spacing w:after="0" w:afterAutospacing="0"/>
      </w:pPr>
      <w:r>
        <w:rPr>
          <w:rStyle w:val="Fett"/>
        </w:rPr>
        <w:t>Miller, Henry: Stille Tage in Clichy</w:t>
      </w:r>
    </w:p>
    <w:p w14:paraId="1544C9C2" w14:textId="77777777" w:rsidR="00000000" w:rsidRDefault="00000000">
      <w:pPr>
        <w:pStyle w:val="StandardWeb"/>
        <w:spacing w:after="0" w:afterAutospacing="0"/>
      </w:pPr>
      <w:r>
        <w:t>Sprecher: Dominik Graf, Monika Köteles. Dauer: 181 Minuten.</w:t>
      </w:r>
      <w:r>
        <w:br/>
        <w:t>Henry Miller beschwört das Paris der dreißiger Jahre und seine Atmosphäre überschäumender Lebenslust. Auch bei diesem inzwischen weltberühmten und verfilmten Buch musste der Autor jahrelang auf die Veröffentlichung warten. Denn "Stille Tage in Clichy" ist nicht, wie der Titel vermuten lassen könnte, eine Idylle im Werk des "obszönsten Schriftstellers der Weltliteratur". DAISY-Format. Bei diesem Hörbuch handelt es sich um ein käuflich erworbenes Hörbuch das barrierefrei aufgearbeitet wurde.</w:t>
      </w:r>
      <w:r>
        <w:br/>
        <w:t>Buch-Nr.: 30771</w:t>
      </w:r>
    </w:p>
    <w:p w14:paraId="0AFCD333" w14:textId="77777777" w:rsidR="00000000" w:rsidRDefault="00000000">
      <w:pPr>
        <w:pStyle w:val="StandardWeb"/>
        <w:spacing w:after="0" w:afterAutospacing="0"/>
      </w:pPr>
    </w:p>
    <w:p w14:paraId="203EF617" w14:textId="77777777" w:rsidR="00000000" w:rsidRDefault="00000000">
      <w:pPr>
        <w:pStyle w:val="StandardWeb"/>
        <w:spacing w:after="0" w:afterAutospacing="0"/>
      </w:pPr>
      <w:r>
        <w:rPr>
          <w:rStyle w:val="Fett"/>
        </w:rPr>
        <w:t>Miller, Henry: Wendekreis des Krebses</w:t>
      </w:r>
    </w:p>
    <w:p w14:paraId="2A738A6D" w14:textId="77777777" w:rsidR="00000000" w:rsidRDefault="00000000">
      <w:pPr>
        <w:pStyle w:val="StandardWeb"/>
        <w:spacing w:after="0" w:afterAutospacing="0"/>
      </w:pPr>
      <w:r>
        <w:t>Sprecher: Christoph Prückner, Werner Wölbern. Dauer: 451 Minuten.</w:t>
      </w:r>
      <w:r>
        <w:br/>
        <w:t xml:space="preserve">Mutig, spontan und entschlossen stellt sich der Protagonist dem Leben als Bohemien. Alltäglich gibt es für ihn zwei Probleme zu bewältigen: Wie kommt man zu Geld und mit wem kann man schlafen? Er verhöhnt die Philosophie und die Technik, die Politik und die Moral. Dieses Skandalbuch markiert den Aufbruch einer ganzen Generation. Ab 18! DAISY-Format. Bei diesem Hörbuch handelt es sich um ein käuflich erworbenes Hörbuch das </w:t>
      </w:r>
      <w:r>
        <w:lastRenderedPageBreak/>
        <w:t>barrierefrei aufgearbeitet wurde.</w:t>
      </w:r>
      <w:r>
        <w:br/>
        <w:t>Buch-Nr.: 30623</w:t>
      </w:r>
    </w:p>
    <w:p w14:paraId="2D9248AC" w14:textId="77777777" w:rsidR="00000000" w:rsidRDefault="00000000">
      <w:pPr>
        <w:pStyle w:val="StandardWeb"/>
        <w:spacing w:after="0" w:afterAutospacing="0"/>
      </w:pPr>
    </w:p>
    <w:p w14:paraId="5FFAB67D" w14:textId="77777777" w:rsidR="00000000" w:rsidRDefault="00000000">
      <w:pPr>
        <w:pStyle w:val="StandardWeb"/>
        <w:spacing w:after="0" w:afterAutospacing="0"/>
      </w:pPr>
      <w:r>
        <w:rPr>
          <w:rStyle w:val="Fett"/>
        </w:rPr>
        <w:t>Millet, Catherine: Das sexuelle Leben der Catherine M.</w:t>
      </w:r>
    </w:p>
    <w:p w14:paraId="3037C89B" w14:textId="77777777" w:rsidR="00000000" w:rsidRDefault="00000000">
      <w:pPr>
        <w:pStyle w:val="StandardWeb"/>
        <w:spacing w:after="0" w:afterAutospacing="0"/>
      </w:pPr>
      <w:r>
        <w:t>Sprecher: Iris Lasta, Marion von Stengel. Dauer: 217 Minuten.</w:t>
      </w:r>
      <w:r>
        <w:br/>
        <w:t>Kühl, nüchtern und sachlich erinnert sich die Ich-Erzählerin an die Zeit ihrer sexuellen Obsession. Was hier zählte war nicht Leidenschaft, Rausch oder Ekstase, was hier zählte war "die Mechanik der Körper". Erotik im Sinne von Verführung und Hingabe spielte keine Rolle. Catherine Millet, die diese Orgien erlebt hat, ist seit Jahren Chefredakteurin der Zeitschrift "Artpress". DAISY-Format. Bei diesem Hörbuch handelt es sich um ein käuflich erworbenes Hörbuch das barrierefrei aufgearbeitet wurde.</w:t>
      </w:r>
      <w:r>
        <w:br/>
        <w:t>Buch-Nr.: 30643</w:t>
      </w:r>
    </w:p>
    <w:p w14:paraId="6717AB10" w14:textId="77777777" w:rsidR="00000000" w:rsidRDefault="00000000">
      <w:pPr>
        <w:pStyle w:val="StandardWeb"/>
        <w:spacing w:after="0" w:afterAutospacing="0"/>
      </w:pPr>
    </w:p>
    <w:p w14:paraId="120A6CF7" w14:textId="77777777" w:rsidR="00000000" w:rsidRDefault="00000000">
      <w:pPr>
        <w:pStyle w:val="StandardWeb"/>
        <w:spacing w:after="0" w:afterAutospacing="0"/>
      </w:pPr>
      <w:r>
        <w:rPr>
          <w:rStyle w:val="Fett"/>
        </w:rPr>
        <w:t>Misserly, Hélène: Zimmer zu vermieten</w:t>
      </w:r>
    </w:p>
    <w:p w14:paraId="350305A4" w14:textId="77777777" w:rsidR="00000000" w:rsidRDefault="00000000">
      <w:pPr>
        <w:pStyle w:val="StandardWeb"/>
        <w:spacing w:after="0" w:afterAutospacing="0"/>
      </w:pPr>
      <w:r>
        <w:t>Sprecher: Margret Schmidt-John. Dauer: 379 Minuten.</w:t>
      </w:r>
      <w:r>
        <w:br/>
        <w:t>Eine unerwartete Wendung nimmt der Lebensweg eines jungen Pariser Philosophiedozenten, als er im Hause des Malers Dulac und seiner drei außergewöhnlich interessanten Töchter ein Zimmer mietet.</w:t>
      </w:r>
      <w:r>
        <w:br/>
        <w:t>Buch-Nr.: 43459</w:t>
      </w:r>
    </w:p>
    <w:p w14:paraId="4FFC2A1C" w14:textId="77777777" w:rsidR="00000000" w:rsidRDefault="00000000">
      <w:pPr>
        <w:pStyle w:val="StandardWeb"/>
        <w:spacing w:after="0" w:afterAutospacing="0"/>
      </w:pPr>
    </w:p>
    <w:p w14:paraId="17E86398" w14:textId="77777777" w:rsidR="00000000" w:rsidRDefault="00000000">
      <w:pPr>
        <w:pStyle w:val="StandardWeb"/>
        <w:spacing w:after="0" w:afterAutospacing="0"/>
      </w:pPr>
      <w:r>
        <w:rPr>
          <w:rStyle w:val="Fett"/>
        </w:rPr>
        <w:t>Mitchell, Margaret: Vom Winde verweht</w:t>
      </w:r>
    </w:p>
    <w:p w14:paraId="49417584" w14:textId="77777777" w:rsidR="00000000" w:rsidRDefault="00000000">
      <w:pPr>
        <w:pStyle w:val="StandardWeb"/>
        <w:spacing w:after="0" w:afterAutospacing="0"/>
      </w:pPr>
      <w:r>
        <w:t>Sprecher: Alice Zlatnik. Dauer: 2864 Minuten.</w:t>
      </w:r>
      <w:r>
        <w:br/>
        <w:t>Einer vitalen Frau aus den Kreisen der großen Plantagenbesitzer in den Südstaaten gelingt es, sich in den Wirren des amerikanischen Bürgerkrieges 1861 - 1865 zu behaupten.</w:t>
      </w:r>
      <w:r>
        <w:br/>
        <w:t>Buch-Nr.: 40202</w:t>
      </w:r>
    </w:p>
    <w:p w14:paraId="6F4624BD" w14:textId="77777777" w:rsidR="00000000" w:rsidRDefault="00000000">
      <w:pPr>
        <w:pStyle w:val="StandardWeb"/>
        <w:spacing w:after="0" w:afterAutospacing="0"/>
      </w:pPr>
    </w:p>
    <w:p w14:paraId="70FC540E" w14:textId="77777777" w:rsidR="00000000" w:rsidRDefault="00000000">
      <w:pPr>
        <w:pStyle w:val="StandardWeb"/>
        <w:spacing w:after="0" w:afterAutospacing="0"/>
      </w:pPr>
      <w:r>
        <w:rPr>
          <w:rStyle w:val="Fett"/>
        </w:rPr>
        <w:t>Mitford, Nancy: Englische Liebschaften</w:t>
      </w:r>
    </w:p>
    <w:p w14:paraId="1B317E6C" w14:textId="77777777" w:rsidR="00000000" w:rsidRDefault="00000000">
      <w:pPr>
        <w:pStyle w:val="StandardWeb"/>
        <w:spacing w:after="0" w:afterAutospacing="0"/>
      </w:pPr>
      <w:r>
        <w:t>Sprecher: Ute Nagen. Dauer: 556 Minuten.</w:t>
      </w:r>
      <w:r>
        <w:br/>
        <w:t>Das Leben einer versnobten Aristokratenfamilie auf einem Landsitz im Inneren Englands wird aus der Perspektive der etwas biederen Fanny geschildert, die dort häufig bei ihren Cousinen zu Gast ist.</w:t>
      </w:r>
      <w:r>
        <w:br/>
        <w:t>Buch-Nr.: 55300</w:t>
      </w:r>
    </w:p>
    <w:p w14:paraId="54CBA6E9" w14:textId="77777777" w:rsidR="00000000" w:rsidRDefault="00000000">
      <w:pPr>
        <w:pStyle w:val="StandardWeb"/>
        <w:spacing w:after="0" w:afterAutospacing="0"/>
      </w:pPr>
    </w:p>
    <w:p w14:paraId="23CF22E5" w14:textId="77777777" w:rsidR="00000000" w:rsidRDefault="00000000">
      <w:pPr>
        <w:pStyle w:val="StandardWeb"/>
        <w:spacing w:after="0" w:afterAutospacing="0"/>
      </w:pPr>
      <w:r>
        <w:rPr>
          <w:rStyle w:val="Fett"/>
        </w:rPr>
        <w:t>Mitford, Nancy: Landpartie mit drei Damen</w:t>
      </w:r>
    </w:p>
    <w:p w14:paraId="5C7A7465" w14:textId="77777777" w:rsidR="00000000" w:rsidRDefault="00000000">
      <w:pPr>
        <w:pStyle w:val="StandardWeb"/>
        <w:spacing w:after="0" w:afterAutospacing="0"/>
      </w:pPr>
      <w:r>
        <w:t>Sprecher: Karin P. Vanis. Dauer: 454 Minuten.</w:t>
      </w:r>
      <w:r>
        <w:br/>
        <w:t xml:space="preserve">Chalford, eine idyllische Kleinstadt in den 1930er-Jahren. Eugenia, hoffnungsvolle Erbin des </w:t>
      </w:r>
      <w:r>
        <w:lastRenderedPageBreak/>
        <w:t>Malmain-Anwesens, macht ihrer Großmutter Kummer. Seit sie ihren treuen Begleiter "Reichshund" ruft, auf Waschzubern vor gelangweilten Hausfrauen faschistische Parolen skandiert und ihre Freunde mit erhobenem Arm begrüßt, fürchtet die Großmutter um den Frieden in ihrem Haus.</w:t>
      </w:r>
      <w:r>
        <w:br/>
        <w:t>Buch-Nr.: 55301</w:t>
      </w:r>
    </w:p>
    <w:p w14:paraId="60D03249" w14:textId="77777777" w:rsidR="00000000" w:rsidRDefault="00000000">
      <w:pPr>
        <w:pStyle w:val="StandardWeb"/>
        <w:spacing w:after="0" w:afterAutospacing="0"/>
      </w:pPr>
    </w:p>
    <w:p w14:paraId="2E26146E" w14:textId="77777777" w:rsidR="00000000" w:rsidRDefault="00000000">
      <w:pPr>
        <w:pStyle w:val="StandardWeb"/>
        <w:spacing w:after="0" w:afterAutospacing="0"/>
      </w:pPr>
      <w:r>
        <w:rPr>
          <w:rStyle w:val="Fett"/>
        </w:rPr>
        <w:t>Mitgutsch, Anna: Die Annäherung</w:t>
      </w:r>
    </w:p>
    <w:p w14:paraId="05EA87BF" w14:textId="77777777" w:rsidR="00000000" w:rsidRDefault="00000000">
      <w:pPr>
        <w:pStyle w:val="StandardWeb"/>
        <w:spacing w:after="0" w:afterAutospacing="0"/>
      </w:pPr>
      <w:r>
        <w:t>Sprecher: Friederike Wagner. Dauer: 910 Minuten.</w:t>
      </w:r>
      <w:r>
        <w:br/>
        <w:t>Nach einem Schwächeanfall spürt Theo sein Ende nahen. Doch die ukrainische Pflegerin Ludmila erreicht sein Herz, wie es weder seine Frau noch seine entfremdete Tochter Frieda vermochten. Für Frieda ist die Nähe zwischen den beiden unbegreiflich. Dennoch reist sie in die Ukraine, um Ludmila zu ihm zurückzubringen. Im Gegenzug darf sie Einblick in Theos Kriegstagebuch nehmen.</w:t>
      </w:r>
      <w:r>
        <w:br/>
        <w:t>Buch-Nr.: 54903</w:t>
      </w:r>
    </w:p>
    <w:p w14:paraId="11665E51" w14:textId="77777777" w:rsidR="00000000" w:rsidRDefault="00000000">
      <w:pPr>
        <w:pStyle w:val="StandardWeb"/>
        <w:spacing w:after="0" w:afterAutospacing="0"/>
      </w:pPr>
    </w:p>
    <w:p w14:paraId="1F3CF82F" w14:textId="77777777" w:rsidR="00000000" w:rsidRDefault="00000000">
      <w:pPr>
        <w:pStyle w:val="StandardWeb"/>
        <w:spacing w:after="0" w:afterAutospacing="0"/>
      </w:pPr>
      <w:r>
        <w:rPr>
          <w:rStyle w:val="Fett"/>
        </w:rPr>
        <w:t>Mitgutsch, Waltraud Anna: Wenn du wiederkommst</w:t>
      </w:r>
    </w:p>
    <w:p w14:paraId="0109E3BE" w14:textId="77777777" w:rsidR="00000000" w:rsidRDefault="00000000">
      <w:pPr>
        <w:pStyle w:val="StandardWeb"/>
        <w:spacing w:after="0" w:afterAutospacing="0"/>
      </w:pPr>
      <w:r>
        <w:t>Sprecher: Manuela Nedelko. Dauer: 487 Minuten.</w:t>
      </w:r>
      <w:r>
        <w:br/>
        <w:t>Ein ganzes Leben haben Jerome und die Erzählerin gebraucht, um ein Liebespaar zu werden, das den eigenen hohen Ansprüchen genügt. Doch dann stirbt Jerome plötzlich, und die Erzählerin versucht mit einer eindringlichen, bewegenden Totenklage, das Versprechen des Neuanfangs einzulösen, über den Tod hinaus: "Wir hatten nur ein Leben, es war zu kurz für alles, was wir von ihm erwarteten."</w:t>
      </w:r>
      <w:r>
        <w:br/>
        <w:t>Buch-Nr.: 50832</w:t>
      </w:r>
    </w:p>
    <w:p w14:paraId="73729A21" w14:textId="77777777" w:rsidR="00000000" w:rsidRDefault="00000000">
      <w:pPr>
        <w:pStyle w:val="StandardWeb"/>
        <w:spacing w:after="0" w:afterAutospacing="0"/>
      </w:pPr>
    </w:p>
    <w:p w14:paraId="0E8FE758" w14:textId="77777777" w:rsidR="00000000" w:rsidRDefault="00000000">
      <w:pPr>
        <w:pStyle w:val="StandardWeb"/>
        <w:spacing w:after="0" w:afterAutospacing="0"/>
      </w:pPr>
      <w:r>
        <w:rPr>
          <w:rStyle w:val="Fett"/>
        </w:rPr>
        <w:t>Mitterer, Felix: Der Panther</w:t>
      </w:r>
    </w:p>
    <w:p w14:paraId="41AAC3A8" w14:textId="77777777" w:rsidR="00000000" w:rsidRDefault="00000000">
      <w:pPr>
        <w:pStyle w:val="StandardWeb"/>
        <w:spacing w:after="0" w:afterAutospacing="0"/>
      </w:pPr>
      <w:r>
        <w:t>Sprecher: Margot Skofic, Alois Frank. Dauer: 115 Minuten.</w:t>
      </w:r>
      <w:r>
        <w:br/>
        <w:t>In der Tragikomödie, greift Felix Mitterer das Thema eines seiner erfolgreichsten Stücke, Sibirien, erneut auf. Wie in diesem traurigen und wütenden Monolog eines alten Mannes, der zu Mitterers meistgespielten Werken gehört, geht es um das Altern, um den langsamen Abschied vom Leben. Berührend und voller entlarvender Ironie und zugleich eine Charakterstudie zweier Menschen in ihrem Lebensabend.</w:t>
      </w:r>
      <w:r>
        <w:br/>
        <w:t>Buch-Nr.: 52846</w:t>
      </w:r>
    </w:p>
    <w:p w14:paraId="4F20CFB5" w14:textId="77777777" w:rsidR="00000000" w:rsidRDefault="00000000">
      <w:pPr>
        <w:pStyle w:val="StandardWeb"/>
        <w:spacing w:after="0" w:afterAutospacing="0"/>
      </w:pPr>
    </w:p>
    <w:p w14:paraId="38CD3E20" w14:textId="77777777" w:rsidR="00000000" w:rsidRDefault="00000000">
      <w:pPr>
        <w:pStyle w:val="StandardWeb"/>
        <w:spacing w:after="0" w:afterAutospacing="0"/>
      </w:pPr>
      <w:r>
        <w:rPr>
          <w:rStyle w:val="Fett"/>
        </w:rPr>
        <w:t>Mittler, Jasna: Blau-Auge</w:t>
      </w:r>
    </w:p>
    <w:p w14:paraId="34D536A1" w14:textId="77777777" w:rsidR="00000000" w:rsidRDefault="00000000">
      <w:pPr>
        <w:pStyle w:val="StandardWeb"/>
        <w:spacing w:after="0" w:afterAutospacing="0"/>
      </w:pPr>
      <w:r>
        <w:t>Sprecher: Marta Dittrich. Dauer: 583 Minuten.</w:t>
      </w:r>
      <w:r>
        <w:br/>
        <w:t xml:space="preserve">Als Valentin Haüy die blinde Pianistin Therese Paradis zum ersten Mal spielen hört, entbrennt er in heller Liebe. Er schenkt ihr einen tiefblauen Kristall, den er eigentlich für seinen Bruder, den berühmten Mineralogen, aufbewahren soll. Doch der Stein bleibt nicht lange in Thereses Besitz. Er wird gestohlen, verkauft, verwettet und landet Jahrhunderte später in den Händen </w:t>
      </w:r>
      <w:r>
        <w:lastRenderedPageBreak/>
        <w:t>der Tochter des Bildhauers Peter Klopp in der Eifel. Hanna ahnt, welchen Schatz sie entdeckt hat, und versucht herauszufinden, wie der Stein aus dem Besitz des französischen Mineralogen René Just Haüy in die Werkstatt ihres verstorbenen Vaters gelangen konnte.</w:t>
      </w:r>
      <w:r>
        <w:br/>
        <w:t>Buch-Nr.: 56830</w:t>
      </w:r>
    </w:p>
    <w:p w14:paraId="729D92A1" w14:textId="77777777" w:rsidR="00000000" w:rsidRDefault="00000000">
      <w:pPr>
        <w:pStyle w:val="StandardWeb"/>
        <w:spacing w:after="0" w:afterAutospacing="0"/>
      </w:pPr>
    </w:p>
    <w:p w14:paraId="220F2A05" w14:textId="77777777" w:rsidR="00000000" w:rsidRDefault="00000000">
      <w:pPr>
        <w:pStyle w:val="StandardWeb"/>
        <w:spacing w:after="0" w:afterAutospacing="0"/>
      </w:pPr>
      <w:r>
        <w:rPr>
          <w:rStyle w:val="Fett"/>
        </w:rPr>
        <w:t>Modiano, Patrick: Die Tänzerin</w:t>
      </w:r>
    </w:p>
    <w:p w14:paraId="3ACBBB49" w14:textId="77777777" w:rsidR="00000000" w:rsidRDefault="00000000">
      <w:pPr>
        <w:pStyle w:val="StandardWeb"/>
        <w:spacing w:after="0" w:afterAutospacing="0"/>
      </w:pPr>
      <w:r>
        <w:t>Sprecher: Johannes Spitzl. Dauer: 138 Minuten.</w:t>
      </w:r>
      <w:r>
        <w:br/>
        <w:t>Eine zufällige Begegnung auf der Straße und sie ist wieder da: die längst vergangene Zeit, als er, jung und voller Schriftstellerambitionen, in Paris eine Balletttänzerin kannte und vielleicht auch liebte. Da waren ihr scheuer Sohn Pierre, um den er sich kümmerte, die charismatische Pola Hubersen und Serge Verzini, in dessen „Zauberkasten“ sie sich trafen und unter die Pariser Nachtgestalten mischten. Doch wer war die Tänzerin wirklich?</w:t>
      </w:r>
      <w:r>
        <w:br/>
        <w:t>Buch-Nr.: 57203</w:t>
      </w:r>
    </w:p>
    <w:p w14:paraId="34DCC593" w14:textId="77777777" w:rsidR="00000000" w:rsidRDefault="00000000">
      <w:pPr>
        <w:pStyle w:val="StandardWeb"/>
        <w:spacing w:after="0" w:afterAutospacing="0"/>
      </w:pPr>
    </w:p>
    <w:p w14:paraId="14945B04" w14:textId="77777777" w:rsidR="00000000" w:rsidRDefault="00000000">
      <w:pPr>
        <w:pStyle w:val="StandardWeb"/>
        <w:spacing w:after="0" w:afterAutospacing="0"/>
      </w:pPr>
      <w:r>
        <w:rPr>
          <w:rStyle w:val="Fett"/>
        </w:rPr>
        <w:t>Modiano, Patrick: Villa triste</w:t>
      </w:r>
    </w:p>
    <w:p w14:paraId="1A746E4A" w14:textId="77777777" w:rsidR="00000000" w:rsidRDefault="00000000">
      <w:pPr>
        <w:pStyle w:val="StandardWeb"/>
        <w:spacing w:after="0" w:afterAutospacing="0"/>
      </w:pPr>
      <w:r>
        <w:t>Sprecher: Brigitte Gasser. Dauer: 306 Minuten.</w:t>
      </w:r>
      <w:r>
        <w:br/>
        <w:t>Eine kleine Stadt in der französischen Provinz, an der Grenze zur Schweiz an einem See gelegen. In diesen Kurort hat sich der Erzähler, 18jährig und staatenlos, geflüchtet, um einer Bedrohung zu entgehen, einem Gefühl von Unsicherheit und panischer Angst. Angst vor einem Krieg? Einer unmittelbaren Gefahr? Angst vor der Außenwelt?</w:t>
      </w:r>
      <w:r>
        <w:br/>
        <w:t>Buch-Nr.: 44072</w:t>
      </w:r>
    </w:p>
    <w:p w14:paraId="7FB7CB72" w14:textId="77777777" w:rsidR="00000000" w:rsidRDefault="00000000">
      <w:pPr>
        <w:pStyle w:val="StandardWeb"/>
        <w:spacing w:after="0" w:afterAutospacing="0"/>
      </w:pPr>
    </w:p>
    <w:p w14:paraId="4904C7F4" w14:textId="77777777" w:rsidR="00000000" w:rsidRDefault="00000000">
      <w:pPr>
        <w:pStyle w:val="StandardWeb"/>
        <w:spacing w:after="0" w:afterAutospacing="0"/>
      </w:pPr>
      <w:r>
        <w:rPr>
          <w:rStyle w:val="Fett"/>
        </w:rPr>
        <w:t>Molden, Ernst: Doktor Paranoiski</w:t>
      </w:r>
    </w:p>
    <w:p w14:paraId="5777B913" w14:textId="77777777" w:rsidR="00000000" w:rsidRDefault="00000000">
      <w:pPr>
        <w:pStyle w:val="StandardWeb"/>
        <w:spacing w:after="0" w:afterAutospacing="0"/>
      </w:pPr>
      <w:r>
        <w:t>Sprecher: Alois Frank. Dauer: 382 Minuten.</w:t>
      </w:r>
      <w:r>
        <w:br/>
        <w:t>Ein Botaniker und arbeitsloser Wissenschaftspublizist als Aussteiger: Er fingiert seinen Feuertod, schließt sich im Wienerwald einer Guerilla-Kampftruppe an, die sich auf den Tag ihres Losschlagens vorbereiten, an dem die ganze Welt zum Wienerwald gemacht werden soll.</w:t>
      </w:r>
      <w:r>
        <w:br/>
        <w:t>Buch-Nr.: 47065</w:t>
      </w:r>
    </w:p>
    <w:p w14:paraId="2703FB26" w14:textId="77777777" w:rsidR="00000000" w:rsidRDefault="00000000">
      <w:pPr>
        <w:pStyle w:val="StandardWeb"/>
        <w:spacing w:after="0" w:afterAutospacing="0"/>
      </w:pPr>
    </w:p>
    <w:p w14:paraId="5EC6B433" w14:textId="77777777" w:rsidR="00000000" w:rsidRDefault="00000000">
      <w:pPr>
        <w:pStyle w:val="StandardWeb"/>
        <w:spacing w:after="0" w:afterAutospacing="0"/>
      </w:pPr>
      <w:r>
        <w:rPr>
          <w:rStyle w:val="Fett"/>
        </w:rPr>
        <w:t>Molini, Elena: Die kleine literarische Apotheke</w:t>
      </w:r>
    </w:p>
    <w:p w14:paraId="07FBE8BD" w14:textId="77777777" w:rsidR="00000000" w:rsidRDefault="00000000">
      <w:pPr>
        <w:pStyle w:val="StandardWeb"/>
        <w:spacing w:after="0" w:afterAutospacing="0"/>
      </w:pPr>
      <w:r>
        <w:t>Sprecher: Nicole Baumann. Dauer: 521 Minuten.</w:t>
      </w:r>
      <w:r>
        <w:br/>
        <w:t xml:space="preserve">Blu hat gerade ihre Buchhandlung in Florenz eröffnet, doch das Geschäft läuft schleppend an. Erst nach dem Besuch eines ebenso charismatischen wie geheimnisvollen Kunden hat Blu eine Eingebung: Alle Besucher ihres Ladens suchen dringend Rat. Was tun gegen Liebeskummer, Einsamkeit und Stress? Ganz einfach: Lies ein Buch! Bücher sind Medizin. Und genau so verordnet Blu sie ab jetzt - inklusive Anwendungsgebiet und Dosierungsanleitung. Doch wer war der mysteriöse Mann, der Blu die rettende Idee eingab? Sie macht sich auf die Suche und begegnet dabei immer wieder hilfsbereiten Fremden, die ihr </w:t>
      </w:r>
      <w:r>
        <w:lastRenderedPageBreak/>
        <w:t>auf sonderbare Weise bekannt vorkommen.</w:t>
      </w:r>
      <w:r>
        <w:br/>
        <w:t>Buch-Nr.: 56696</w:t>
      </w:r>
    </w:p>
    <w:p w14:paraId="661C56D3" w14:textId="77777777" w:rsidR="00000000" w:rsidRDefault="00000000">
      <w:pPr>
        <w:pStyle w:val="StandardWeb"/>
        <w:spacing w:after="0" w:afterAutospacing="0"/>
      </w:pPr>
    </w:p>
    <w:p w14:paraId="683BD762" w14:textId="77777777" w:rsidR="00000000" w:rsidRDefault="00000000">
      <w:pPr>
        <w:pStyle w:val="StandardWeb"/>
        <w:spacing w:after="0" w:afterAutospacing="0"/>
      </w:pPr>
      <w:r>
        <w:rPr>
          <w:rStyle w:val="Fett"/>
        </w:rPr>
        <w:t>Möllenkamp, Werner: Eine Liebe in Iffezheim</w:t>
      </w:r>
    </w:p>
    <w:p w14:paraId="5AC2B8AB" w14:textId="77777777" w:rsidR="00000000" w:rsidRDefault="00000000">
      <w:pPr>
        <w:pStyle w:val="StandardWeb"/>
        <w:spacing w:after="0" w:afterAutospacing="0"/>
      </w:pPr>
      <w:r>
        <w:t>Sprecher: Michaela Fleischer. Dauer: 510 Minuten.</w:t>
      </w:r>
      <w:r>
        <w:br/>
        <w:t>Die Liebesgeschichte zwischen dem Maler Stephan, Mitte 50, und der Abiturientin Corinna, die sein Fohlen Black Lord auf das erste Rennen auf der Baden-Badener Galopprennbahn vorbereitet.</w:t>
      </w:r>
      <w:r>
        <w:br/>
        <w:t>Buch-Nr.: 45166</w:t>
      </w:r>
    </w:p>
    <w:p w14:paraId="7B3371CD" w14:textId="77777777" w:rsidR="00000000" w:rsidRDefault="00000000">
      <w:pPr>
        <w:pStyle w:val="StandardWeb"/>
        <w:spacing w:after="0" w:afterAutospacing="0"/>
      </w:pPr>
    </w:p>
    <w:p w14:paraId="7FA1C512" w14:textId="77777777" w:rsidR="00000000" w:rsidRDefault="00000000">
      <w:pPr>
        <w:pStyle w:val="StandardWeb"/>
        <w:spacing w:after="0" w:afterAutospacing="0"/>
      </w:pPr>
      <w:r>
        <w:rPr>
          <w:rStyle w:val="Fett"/>
        </w:rPr>
        <w:t>Mommsen, Janne: Die kleine Inselbuchhandlung</w:t>
      </w:r>
    </w:p>
    <w:p w14:paraId="7C1250A0" w14:textId="77777777" w:rsidR="00000000" w:rsidRDefault="00000000">
      <w:pPr>
        <w:pStyle w:val="StandardWeb"/>
        <w:spacing w:after="0" w:afterAutospacing="0"/>
      </w:pPr>
      <w:r>
        <w:t>Sprecher: Sabine Kaack. Dauer: 423 Minuten.</w:t>
      </w:r>
      <w:r>
        <w:br/>
        <w:t xml:space="preserve">Stewardess Greta verbringt nach einer Panikattacke einige Tage bei ihrer Tante auf einer kleinen Nordseeinsel. Beim Entrümpeln kommen so viele Bücher zum Vorschein, dass Greta damit einen Flohmarkt veranstaltet. Der kommt so gut an, dasss sie eine Buchhandlung auf der Insel eröffnet. Insulaner Klaas, Pilot Florian, Gedichte und Liebeserklärungen in einigen Büchern und ein Störenfried lassen dabei keine Langeweile aufkommen. Bei diesem Hörbuch handelt es sich um ein käuflich erworbenes Hörbuch das barrierefrei aufbereitet wurde. </w:t>
      </w:r>
      <w:r>
        <w:br/>
        <w:t>Buch-Nr.: 33651</w:t>
      </w:r>
    </w:p>
    <w:p w14:paraId="65AC0B86" w14:textId="77777777" w:rsidR="00000000" w:rsidRDefault="00000000">
      <w:pPr>
        <w:pStyle w:val="StandardWeb"/>
        <w:spacing w:after="0" w:afterAutospacing="0"/>
      </w:pPr>
    </w:p>
    <w:p w14:paraId="14430832" w14:textId="77777777" w:rsidR="00000000" w:rsidRDefault="00000000">
      <w:pPr>
        <w:pStyle w:val="StandardWeb"/>
        <w:spacing w:after="0" w:afterAutospacing="0"/>
      </w:pPr>
      <w:r>
        <w:rPr>
          <w:rStyle w:val="Fett"/>
        </w:rPr>
        <w:t>Mommsen, Janne: Sabine Kaack liest Janne Mommsen, Die Weihnachtsliste</w:t>
      </w:r>
    </w:p>
    <w:p w14:paraId="6A9E2AF2" w14:textId="77777777" w:rsidR="00000000" w:rsidRDefault="00000000">
      <w:pPr>
        <w:pStyle w:val="StandardWeb"/>
        <w:spacing w:after="0" w:afterAutospacing="0"/>
      </w:pPr>
      <w:r>
        <w:t>Sprecher: Sabine Kaack. Dauer: 286 Minuten.</w:t>
      </w:r>
      <w:r>
        <w:br/>
        <w:t>Vier Wochen vor Weihnachten. Ben Hinrichs soll den Spielzeugladen seines verstorbenen Onkels in Friedrichstadt auflösen. In der verschneiten friesischen Weite wirkt die niederländische Enklave aus dem 17. Jahrhundert wie eine Fata Morgana. Als die Friedrichstädter registrieren, dass sich im Laden wieder etwas tut, strömen sie in Scharen herbei.</w:t>
      </w:r>
      <w:r>
        <w:br/>
        <w:t>Buch-Nr.: 33558</w:t>
      </w:r>
    </w:p>
    <w:p w14:paraId="50E27C60" w14:textId="77777777" w:rsidR="00000000" w:rsidRDefault="00000000">
      <w:pPr>
        <w:pStyle w:val="StandardWeb"/>
        <w:spacing w:after="0" w:afterAutospacing="0"/>
      </w:pPr>
    </w:p>
    <w:p w14:paraId="1BCA4F63" w14:textId="77777777" w:rsidR="00000000" w:rsidRDefault="00000000">
      <w:pPr>
        <w:pStyle w:val="StandardWeb"/>
        <w:spacing w:after="0" w:afterAutospacing="0"/>
      </w:pPr>
      <w:r>
        <w:rPr>
          <w:rStyle w:val="Fett"/>
        </w:rPr>
        <w:t>Monaghan, Damhnait: Neuanfang in Little Cove</w:t>
      </w:r>
    </w:p>
    <w:p w14:paraId="3B543AA5" w14:textId="77777777" w:rsidR="00000000" w:rsidRDefault="00000000">
      <w:pPr>
        <w:pStyle w:val="StandardWeb"/>
        <w:spacing w:after="0" w:afterAutospacing="0"/>
      </w:pPr>
      <w:r>
        <w:t>Sprecher: Eveline Suter. Dauer: 557 Minuten.</w:t>
      </w:r>
      <w:r>
        <w:br/>
        <w:t xml:space="preserve">Weil die Französischlehrerin mit dem Priester durchgebrannt ist, sucht Little Cove nun eine neue Lehrkraft. Rachel O'Brien vom Festland bekommt den Job: theoretisch Katholikin (immerhin getauft), theoretisch Lehrerin (immerhin abgeschlossenes Studium). Nach dem Tod ihres Vaters braucht sie dringend einen Neuanfang und den möglichst weit weg. Dass ihre Schülerinnen kein Französisch lernen wollen, überrascht Rachel nicht. Dass sie deren Englisch kaum versteht, schon. Und doch ist sie fasziniert von der Kultur und Musik der Insel. Mit ihrem Kollegen Doug geht sie zum Fischen und ins örtliche Pub. Während sie sich in Little Cove zunehmend wohler fühlt, kommt sie auch Doug immer näher. Doch der ist </w:t>
      </w:r>
      <w:r>
        <w:lastRenderedPageBreak/>
        <w:t>vergeben.</w:t>
      </w:r>
      <w:r>
        <w:br/>
        <w:t>Buch-Nr.: 56564</w:t>
      </w:r>
    </w:p>
    <w:p w14:paraId="295A8FD4" w14:textId="77777777" w:rsidR="00000000" w:rsidRDefault="00000000">
      <w:pPr>
        <w:pStyle w:val="StandardWeb"/>
        <w:spacing w:after="0" w:afterAutospacing="0"/>
      </w:pPr>
    </w:p>
    <w:p w14:paraId="124C8139" w14:textId="77777777" w:rsidR="00000000" w:rsidRDefault="00000000">
      <w:pPr>
        <w:pStyle w:val="StandardWeb"/>
        <w:spacing w:after="0" w:afterAutospacing="0"/>
      </w:pPr>
      <w:r>
        <w:rPr>
          <w:rStyle w:val="Fett"/>
        </w:rPr>
        <w:t>Monk Kidd, Sue: Die Meerfrau</w:t>
      </w:r>
    </w:p>
    <w:p w14:paraId="1C062CF1" w14:textId="77777777" w:rsidR="00000000" w:rsidRDefault="00000000">
      <w:pPr>
        <w:pStyle w:val="StandardWeb"/>
        <w:spacing w:after="0" w:afterAutospacing="0"/>
      </w:pPr>
      <w:r>
        <w:t>Sprecher: Susanne Grohma. Dauer: 684 Minuten.</w:t>
      </w:r>
      <w:r>
        <w:br/>
        <w:t>Mit gemischten Gefühlen kehrt Jessie Sullivan in ihre Heimat zurück. Ihre Mutter braucht ihre Nähe. Jessie unternimmt lange Spaziergänge und ist nach langen Jahren auf dem besten Weg wieder zu sich selbst zu finden. In dieser Situation begegnet ihr ein Mann.</w:t>
      </w:r>
      <w:r>
        <w:br/>
        <w:t>Buch-Nr.: 50443</w:t>
      </w:r>
    </w:p>
    <w:p w14:paraId="33F6ED19" w14:textId="77777777" w:rsidR="00000000" w:rsidRDefault="00000000">
      <w:pPr>
        <w:pStyle w:val="StandardWeb"/>
        <w:spacing w:after="0" w:afterAutospacing="0"/>
      </w:pPr>
    </w:p>
    <w:p w14:paraId="22F29FDE" w14:textId="77777777" w:rsidR="00000000" w:rsidRDefault="00000000">
      <w:pPr>
        <w:pStyle w:val="StandardWeb"/>
        <w:spacing w:after="0" w:afterAutospacing="0"/>
      </w:pPr>
      <w:r>
        <w:rPr>
          <w:rStyle w:val="Fett"/>
        </w:rPr>
        <w:t>Monnier, Thyde: Liebe, Brot der Armen</w:t>
      </w:r>
    </w:p>
    <w:p w14:paraId="50EBBB93" w14:textId="77777777" w:rsidR="00000000" w:rsidRDefault="00000000">
      <w:pPr>
        <w:pStyle w:val="StandardWeb"/>
        <w:spacing w:after="0" w:afterAutospacing="0"/>
      </w:pPr>
      <w:r>
        <w:t>Sprecher: Marianne Gerzner. Dauer: 1233 Minuten.</w:t>
      </w:r>
      <w:r>
        <w:br/>
        <w:t>Die Geschichte der Desmichels erzählt von zwei Generationen in Südfrankreich ansässiger Bauern in ihrem Niedergang und beginnendem Wiederaufstieg.</w:t>
      </w:r>
      <w:r>
        <w:br/>
        <w:t>Buch-Nr.: 40379</w:t>
      </w:r>
    </w:p>
    <w:p w14:paraId="7E87CB84" w14:textId="77777777" w:rsidR="00000000" w:rsidRDefault="00000000">
      <w:pPr>
        <w:pStyle w:val="StandardWeb"/>
        <w:spacing w:after="0" w:afterAutospacing="0"/>
      </w:pPr>
    </w:p>
    <w:p w14:paraId="3A979458" w14:textId="77777777" w:rsidR="00000000" w:rsidRDefault="00000000">
      <w:pPr>
        <w:pStyle w:val="StandardWeb"/>
        <w:spacing w:after="0" w:afterAutospacing="0"/>
      </w:pPr>
      <w:r>
        <w:rPr>
          <w:rStyle w:val="Fett"/>
        </w:rPr>
        <w:t>Monnier, Thyde: Spiel im Herbst</w:t>
      </w:r>
    </w:p>
    <w:p w14:paraId="6422C484" w14:textId="77777777" w:rsidR="00000000" w:rsidRDefault="00000000">
      <w:pPr>
        <w:pStyle w:val="StandardWeb"/>
        <w:spacing w:after="0" w:afterAutospacing="0"/>
      </w:pPr>
      <w:r>
        <w:t>Sprecher: Elisabeth Rawitz. Dauer: 300 Minuten.</w:t>
      </w:r>
      <w:r>
        <w:br/>
        <w:t>Abenteuer und Enttäuschungen einer französischen Malerin.</w:t>
      </w:r>
      <w:r>
        <w:br/>
        <w:t>Buch-Nr.: 41549</w:t>
      </w:r>
    </w:p>
    <w:p w14:paraId="24D9DFE9" w14:textId="77777777" w:rsidR="00000000" w:rsidRDefault="00000000">
      <w:pPr>
        <w:pStyle w:val="StandardWeb"/>
        <w:spacing w:after="0" w:afterAutospacing="0"/>
      </w:pPr>
    </w:p>
    <w:p w14:paraId="556FACF5" w14:textId="77777777" w:rsidR="00000000" w:rsidRDefault="00000000">
      <w:pPr>
        <w:pStyle w:val="StandardWeb"/>
        <w:spacing w:after="0" w:afterAutospacing="0"/>
      </w:pPr>
      <w:r>
        <w:rPr>
          <w:rStyle w:val="Fett"/>
        </w:rPr>
        <w:t>Montherlant, Henry de: Der Dämon des Guten [3]</w:t>
      </w:r>
    </w:p>
    <w:p w14:paraId="384B1F80" w14:textId="77777777" w:rsidR="00000000" w:rsidRDefault="00000000">
      <w:pPr>
        <w:pStyle w:val="StandardWeb"/>
        <w:spacing w:after="0" w:afterAutospacing="0"/>
      </w:pPr>
      <w:r>
        <w:t>Sprecher: Helmut Schmid. Dauer: 495 Minuten.</w:t>
      </w:r>
      <w:r>
        <w:br/>
        <w:t>Leidenschaftlich bäumt sich der Autor auf gegen Verlogenheit, scheinheiliges Entgegenkommen und vorgefasste Meinungen in der Beziehung zwischen Mann und Frau.</w:t>
      </w:r>
      <w:r>
        <w:br/>
        <w:t>Buch-Nr.: 52746</w:t>
      </w:r>
    </w:p>
    <w:p w14:paraId="35044BF0" w14:textId="77777777" w:rsidR="00000000" w:rsidRDefault="00000000">
      <w:pPr>
        <w:pStyle w:val="StandardWeb"/>
        <w:spacing w:after="0" w:afterAutospacing="0"/>
      </w:pPr>
    </w:p>
    <w:p w14:paraId="00E2193F" w14:textId="77777777" w:rsidR="00000000" w:rsidRDefault="00000000">
      <w:pPr>
        <w:pStyle w:val="StandardWeb"/>
        <w:spacing w:after="0" w:afterAutospacing="0"/>
      </w:pPr>
      <w:r>
        <w:rPr>
          <w:rStyle w:val="Fett"/>
        </w:rPr>
        <w:t>Montherlant, Henry de: Die jungen Mädchen [1]</w:t>
      </w:r>
    </w:p>
    <w:p w14:paraId="7CEF3E4E" w14:textId="77777777" w:rsidR="00000000" w:rsidRDefault="00000000">
      <w:pPr>
        <w:pStyle w:val="StandardWeb"/>
        <w:spacing w:after="0" w:afterAutospacing="0"/>
      </w:pPr>
      <w:r>
        <w:t>Sprecher: Anton Duschek, Helga Schick. Dauer: 419 Minuten.</w:t>
      </w:r>
      <w:r>
        <w:br/>
        <w:t>Die jungen Mädchen ist der erste, in sich geschlossene Roman der großen Tetralogie "Erbarmen mit den Frauen", die Henry de Montherlant weltberühmt gemacht hat. Er behandelt die Liebeserlebnisse und Liebesentscheidungen des jungen erfolgreichen Schriftstellers Pierre Costals.</w:t>
      </w:r>
      <w:r>
        <w:br/>
        <w:t>Buch-Nr.: 43671</w:t>
      </w:r>
    </w:p>
    <w:p w14:paraId="01362DED" w14:textId="77777777" w:rsidR="00000000" w:rsidRDefault="00000000">
      <w:pPr>
        <w:pStyle w:val="StandardWeb"/>
        <w:spacing w:after="0" w:afterAutospacing="0"/>
      </w:pPr>
    </w:p>
    <w:p w14:paraId="168C9838" w14:textId="77777777" w:rsidR="00000000" w:rsidRDefault="00000000">
      <w:pPr>
        <w:pStyle w:val="StandardWeb"/>
        <w:spacing w:after="0" w:afterAutospacing="0"/>
      </w:pPr>
      <w:r>
        <w:rPr>
          <w:rStyle w:val="Fett"/>
        </w:rPr>
        <w:lastRenderedPageBreak/>
        <w:t>Montherlant, Henry de: Erbarmen mit den Frauen [2]</w:t>
      </w:r>
    </w:p>
    <w:p w14:paraId="2AB85BE3" w14:textId="77777777" w:rsidR="00000000" w:rsidRDefault="00000000">
      <w:pPr>
        <w:pStyle w:val="StandardWeb"/>
        <w:spacing w:after="0" w:afterAutospacing="0"/>
      </w:pPr>
      <w:r>
        <w:t>Sprecher: Hannes Andersen. Dauer: 1690 Minuten.</w:t>
      </w:r>
      <w:r>
        <w:br/>
        <w:t>Die Darstellung der Beziehungen eines von egoistischer Eitelkeit besessenen Schriftstellers mündet in eine rücksichtslose "Aufzählung" vorgeblicher weiblicher "Schwächen" und Verweigerung von Selbstreflexion.</w:t>
      </w:r>
      <w:r>
        <w:br/>
        <w:t>Buch-Nr.: 53653</w:t>
      </w:r>
    </w:p>
    <w:p w14:paraId="7DA9D3A3" w14:textId="77777777" w:rsidR="00000000" w:rsidRDefault="00000000">
      <w:pPr>
        <w:pStyle w:val="StandardWeb"/>
        <w:spacing w:after="0" w:afterAutospacing="0"/>
      </w:pPr>
    </w:p>
    <w:p w14:paraId="7729174D" w14:textId="77777777" w:rsidR="00000000" w:rsidRDefault="00000000">
      <w:pPr>
        <w:pStyle w:val="StandardWeb"/>
        <w:spacing w:after="0" w:afterAutospacing="0"/>
      </w:pPr>
      <w:r>
        <w:rPr>
          <w:rStyle w:val="Fett"/>
        </w:rPr>
        <w:t>Moore, Brian: Die Frau des Arztes</w:t>
      </w:r>
    </w:p>
    <w:p w14:paraId="7E6FC999" w14:textId="77777777" w:rsidR="00000000" w:rsidRDefault="00000000">
      <w:pPr>
        <w:pStyle w:val="StandardWeb"/>
        <w:spacing w:after="0" w:afterAutospacing="0"/>
      </w:pPr>
      <w:r>
        <w:t>Sprecher: Ruben Herzberg. Dauer: 420 Minuten.</w:t>
      </w:r>
      <w:r>
        <w:br/>
        <w:t>Eine moderne Madame Bovary mit emanzipatorischem Aspekt.</w:t>
      </w:r>
      <w:r>
        <w:br/>
        <w:t>Buch-Nr.: 46769</w:t>
      </w:r>
    </w:p>
    <w:p w14:paraId="2195F0B0" w14:textId="77777777" w:rsidR="00000000" w:rsidRDefault="00000000">
      <w:pPr>
        <w:pStyle w:val="StandardWeb"/>
        <w:spacing w:after="0" w:afterAutospacing="0"/>
      </w:pPr>
    </w:p>
    <w:p w14:paraId="103F5E64" w14:textId="77777777" w:rsidR="00000000" w:rsidRDefault="00000000">
      <w:pPr>
        <w:pStyle w:val="StandardWeb"/>
        <w:spacing w:after="0" w:afterAutospacing="0"/>
      </w:pPr>
      <w:r>
        <w:rPr>
          <w:rStyle w:val="Fett"/>
        </w:rPr>
        <w:t>Moore, Brian: Die Versuchung der Eileen Hughes</w:t>
      </w:r>
    </w:p>
    <w:p w14:paraId="6A14DC9F" w14:textId="77777777" w:rsidR="00000000" w:rsidRDefault="00000000">
      <w:pPr>
        <w:pStyle w:val="StandardWeb"/>
        <w:spacing w:after="0" w:afterAutospacing="0"/>
      </w:pPr>
      <w:r>
        <w:t>Sprecher: Elga Schütz. Dauer: 430 Minuten.</w:t>
      </w:r>
      <w:r>
        <w:br/>
        <w:t>Eileen Hughes, gerade erst zwanzig geworden, hat eine Stelle in einem Warenhaus angetreten. Ihren Chef hält sie für einen großen Gönner, als dieser sie bittet, ihn und seine Frau, mit der Eileen sich angefreundet hat, nach London zu begleiten. Erst allmählich dämmern ihr die wahren Ziele dieser Reise.</w:t>
      </w:r>
      <w:r>
        <w:br/>
        <w:t>Buch-Nr.: 46681</w:t>
      </w:r>
    </w:p>
    <w:p w14:paraId="3D60A5BD" w14:textId="77777777" w:rsidR="00000000" w:rsidRDefault="00000000">
      <w:pPr>
        <w:pStyle w:val="StandardWeb"/>
        <w:spacing w:after="0" w:afterAutospacing="0"/>
      </w:pPr>
    </w:p>
    <w:p w14:paraId="3FC325AB" w14:textId="77777777" w:rsidR="00000000" w:rsidRDefault="00000000">
      <w:pPr>
        <w:pStyle w:val="StandardWeb"/>
        <w:spacing w:after="0" w:afterAutospacing="0"/>
      </w:pPr>
      <w:r>
        <w:rPr>
          <w:rStyle w:val="Fett"/>
        </w:rPr>
        <w:t>Moore, Brian: Ginger Coffey sucht sein Glück</w:t>
      </w:r>
    </w:p>
    <w:p w14:paraId="3C88DB13" w14:textId="77777777" w:rsidR="00000000" w:rsidRDefault="00000000">
      <w:pPr>
        <w:pStyle w:val="StandardWeb"/>
        <w:spacing w:after="0" w:afterAutospacing="0"/>
      </w:pPr>
      <w:r>
        <w:t>Sprecher: Martin Pfisterer. Dauer: 470 Minuten.</w:t>
      </w:r>
      <w:r>
        <w:br/>
        <w:t>Der Ire Ginger ist fast 40, Optimist und Aufschneider, einer der für sein Versagen immer Entschuldigungen findet und aus der Realität in die Phantasie flüchtet. Erst als er auch in Kanada scheitert und Frau und Tochter ihn verlassen, begreift er, dass Glück für ihn das Leben mit seiner Familie, Liebe und Vertrauen war und bleibt.</w:t>
      </w:r>
      <w:r>
        <w:br/>
        <w:t>Buch-Nr.: 50340</w:t>
      </w:r>
    </w:p>
    <w:p w14:paraId="69494C74" w14:textId="77777777" w:rsidR="00000000" w:rsidRDefault="00000000">
      <w:pPr>
        <w:pStyle w:val="StandardWeb"/>
        <w:spacing w:after="0" w:afterAutospacing="0"/>
      </w:pPr>
    </w:p>
    <w:p w14:paraId="3C06F534" w14:textId="77777777" w:rsidR="00000000" w:rsidRDefault="00000000">
      <w:pPr>
        <w:pStyle w:val="StandardWeb"/>
        <w:spacing w:after="0" w:afterAutospacing="0"/>
      </w:pPr>
      <w:r>
        <w:rPr>
          <w:rStyle w:val="Fett"/>
        </w:rPr>
        <w:t>Morani, Simona: Der Waschsalon des kleinen Glücks</w:t>
      </w:r>
    </w:p>
    <w:p w14:paraId="71F9976A" w14:textId="77777777" w:rsidR="00000000" w:rsidRDefault="00000000">
      <w:pPr>
        <w:pStyle w:val="StandardWeb"/>
        <w:spacing w:after="0" w:afterAutospacing="0"/>
      </w:pPr>
      <w:r>
        <w:t>Sprecher: Angelika Avenel. Dauer: 243 Minuten.</w:t>
      </w:r>
      <w:r>
        <w:br/>
        <w:t>Rina, 62jährige Witwe und Besitzerin eines Waschsalons in der Provinz von Modena, erlebt einen zweiten Frühling, als sie sich mit einem attraktiven Kunden namens Donato anfreundet. Dieser ist im Alter ihres Sohnes, was in ihrem Heimatstädtchen sofort zum Skandal wird. Aber Rina lässt sich in ihrer Schwärmerei nicht aufhalten und fühlt sich nach jeder Begegnung mit Donato verwandelt.</w:t>
      </w:r>
      <w:r>
        <w:br/>
        <w:t>Buch-Nr.: 54860</w:t>
      </w:r>
    </w:p>
    <w:p w14:paraId="0F32C14F" w14:textId="77777777" w:rsidR="00000000" w:rsidRDefault="00000000">
      <w:pPr>
        <w:pStyle w:val="StandardWeb"/>
        <w:spacing w:after="0" w:afterAutospacing="0"/>
      </w:pPr>
    </w:p>
    <w:p w14:paraId="292EBAA8" w14:textId="77777777" w:rsidR="00000000" w:rsidRDefault="00000000">
      <w:pPr>
        <w:pStyle w:val="StandardWeb"/>
        <w:spacing w:after="0" w:afterAutospacing="0"/>
      </w:pPr>
      <w:r>
        <w:rPr>
          <w:rStyle w:val="Fett"/>
        </w:rPr>
        <w:lastRenderedPageBreak/>
        <w:t>Moravia, Alberto: Cosma und die Briganten</w:t>
      </w:r>
    </w:p>
    <w:p w14:paraId="00BB9966" w14:textId="77777777" w:rsidR="00000000" w:rsidRDefault="00000000">
      <w:pPr>
        <w:pStyle w:val="StandardWeb"/>
        <w:spacing w:after="0" w:afterAutospacing="0"/>
      </w:pPr>
      <w:r>
        <w:t>Sprecher: Christoph Prückner, Matthias Ponnier. Dauer: 134 Minuten.</w:t>
      </w:r>
      <w:r>
        <w:br/>
        <w:t>Eine Räuberbande macht die Wälder unsicher. Für Ataman die Gelegenheit, Freund und Juwelierssohn Cosma auf einer gemeinsamen Fahrt zu dessen Kundin in die Falle zu locken und diese Tat den Banditen in die Schuhe zu schieben. Doch die sind auch am Ort des Geschehens und wollen sich den Schmuck nicht entgehen lassen. DAISY-Format. Bei diesem Hörbuch handelt es sich um ein käuflich erworbenes Hörbuch das barrierefrei aufgearbeitet wurde.</w:t>
      </w:r>
      <w:r>
        <w:br/>
        <w:t>Buch-Nr.: 30707</w:t>
      </w:r>
    </w:p>
    <w:p w14:paraId="37F893C7" w14:textId="77777777" w:rsidR="00000000" w:rsidRDefault="00000000">
      <w:pPr>
        <w:pStyle w:val="StandardWeb"/>
        <w:spacing w:after="0" w:afterAutospacing="0"/>
      </w:pPr>
    </w:p>
    <w:p w14:paraId="564A1C33" w14:textId="77777777" w:rsidR="00000000" w:rsidRDefault="00000000">
      <w:pPr>
        <w:pStyle w:val="StandardWeb"/>
        <w:spacing w:after="0" w:afterAutospacing="0"/>
      </w:pPr>
      <w:r>
        <w:rPr>
          <w:rStyle w:val="Fett"/>
        </w:rPr>
        <w:t>Moravia, Alberto: Desideria</w:t>
      </w:r>
    </w:p>
    <w:p w14:paraId="7428ACD6" w14:textId="77777777" w:rsidR="00000000" w:rsidRDefault="00000000">
      <w:pPr>
        <w:pStyle w:val="StandardWeb"/>
        <w:spacing w:after="0" w:afterAutospacing="0"/>
      </w:pPr>
      <w:r>
        <w:t>Sprecher: Evelyn Pielmeier. Dauer: 853 Minuten.</w:t>
      </w:r>
      <w:r>
        <w:br/>
        <w:t>Psychogramm einer Pubertät und gleichzeitige Schilderung der Dekadenz einer sterbenden Klasse.</w:t>
      </w:r>
      <w:r>
        <w:br/>
        <w:t>Buch-Nr.: 52459</w:t>
      </w:r>
    </w:p>
    <w:p w14:paraId="577B858D" w14:textId="77777777" w:rsidR="00000000" w:rsidRDefault="00000000">
      <w:pPr>
        <w:pStyle w:val="StandardWeb"/>
        <w:spacing w:after="0" w:afterAutospacing="0"/>
      </w:pPr>
    </w:p>
    <w:p w14:paraId="38BF5D25" w14:textId="77777777" w:rsidR="00000000" w:rsidRDefault="00000000">
      <w:pPr>
        <w:pStyle w:val="StandardWeb"/>
        <w:spacing w:after="0" w:afterAutospacing="0"/>
      </w:pPr>
      <w:r>
        <w:rPr>
          <w:rStyle w:val="Fett"/>
        </w:rPr>
        <w:t>Moravia, Alberto: Die Römerin</w:t>
      </w:r>
    </w:p>
    <w:p w14:paraId="20653600" w14:textId="77777777" w:rsidR="00000000" w:rsidRDefault="00000000">
      <w:pPr>
        <w:pStyle w:val="StandardWeb"/>
        <w:spacing w:after="0" w:afterAutospacing="0"/>
      </w:pPr>
      <w:r>
        <w:t>Sprecher: Käte Koch. Dauer: 977 Minuten.</w:t>
      </w:r>
      <w:r>
        <w:br/>
        <w:t>Die junge Römerin Adriana wird nach einer Enttäuschung zur Prostituierten, um aus ihrer Schönheit Kapital zu schlagen.</w:t>
      </w:r>
      <w:r>
        <w:br/>
        <w:t>Buch-Nr.: 51325</w:t>
      </w:r>
    </w:p>
    <w:p w14:paraId="65D56481" w14:textId="77777777" w:rsidR="00000000" w:rsidRDefault="00000000">
      <w:pPr>
        <w:pStyle w:val="StandardWeb"/>
        <w:spacing w:after="0" w:afterAutospacing="0"/>
      </w:pPr>
    </w:p>
    <w:p w14:paraId="467DA625" w14:textId="77777777" w:rsidR="00000000" w:rsidRDefault="00000000">
      <w:pPr>
        <w:pStyle w:val="StandardWeb"/>
        <w:spacing w:after="0" w:afterAutospacing="0"/>
      </w:pPr>
      <w:r>
        <w:rPr>
          <w:rStyle w:val="Fett"/>
        </w:rPr>
        <w:t>Morelli, Giampaolo: Verliebt in sieben Stunden</w:t>
      </w:r>
    </w:p>
    <w:p w14:paraId="5D5BA7E4" w14:textId="77777777" w:rsidR="00000000" w:rsidRDefault="00000000">
      <w:pPr>
        <w:pStyle w:val="StandardWeb"/>
        <w:spacing w:after="0" w:afterAutospacing="0"/>
      </w:pPr>
      <w:r>
        <w:t>Sprecher: Erika Kollmann-Till. Dauer: 354 Minuten.</w:t>
      </w:r>
      <w:r>
        <w:br/>
        <w:t>Wie man in nur sieben Stunden eine Frau für sich gewinnt? Das kann man lernen! Giampaolo Morelli, in Italien ein bekannter Schauspieler, hat eine wunderbar ironische italienische Komödie geschrieben. Ein Roman über die Kunst der Verführung, die wahre Liebe und die zweite Chance. Und Vorsicht: Die in diesem Buch beschriebenen Verführungstechniken funktionieren wirklich!</w:t>
      </w:r>
      <w:r>
        <w:br/>
        <w:t>Buch-Nr.: 52842</w:t>
      </w:r>
    </w:p>
    <w:p w14:paraId="2044B67D" w14:textId="77777777" w:rsidR="00000000" w:rsidRDefault="00000000">
      <w:pPr>
        <w:pStyle w:val="StandardWeb"/>
        <w:spacing w:after="0" w:afterAutospacing="0"/>
      </w:pPr>
    </w:p>
    <w:p w14:paraId="07199907" w14:textId="77777777" w:rsidR="00000000" w:rsidRDefault="00000000">
      <w:pPr>
        <w:pStyle w:val="StandardWeb"/>
        <w:spacing w:after="0" w:afterAutospacing="0"/>
      </w:pPr>
      <w:r>
        <w:rPr>
          <w:rStyle w:val="Fett"/>
        </w:rPr>
        <w:t>Morgner, Irmtraud: Hochzeit in Konstantinopel</w:t>
      </w:r>
    </w:p>
    <w:p w14:paraId="7C105D2F" w14:textId="77777777" w:rsidR="00000000" w:rsidRDefault="00000000">
      <w:pPr>
        <w:pStyle w:val="StandardWeb"/>
        <w:spacing w:after="0" w:afterAutospacing="0"/>
      </w:pPr>
      <w:r>
        <w:t>Sprecher: Helga Schick. Dauer: 442 Minuten.</w:t>
      </w:r>
      <w:r>
        <w:br/>
        <w:t>Nichts ist, was es scheint, in diesem Reisebericht - noch nicht einmal das Ziel der Reise. Nicht nach Konstantinopel fährt das Hochzeitspaar aus Ostberlin, sondern an die Adria. Und Bele und Paul machen Flitterwochen, obwohl sie noch gar nicht verheiratet sind. Im Gegenteil: Sie müssen sich erst noch kennenlernen.</w:t>
      </w:r>
      <w:r>
        <w:br/>
        <w:t>Buch-Nr.: 43594</w:t>
      </w:r>
    </w:p>
    <w:p w14:paraId="1AD3C465" w14:textId="77777777" w:rsidR="00000000" w:rsidRDefault="00000000">
      <w:pPr>
        <w:pStyle w:val="StandardWeb"/>
        <w:spacing w:after="0" w:afterAutospacing="0"/>
      </w:pPr>
    </w:p>
    <w:p w14:paraId="492214F5" w14:textId="77777777" w:rsidR="00000000" w:rsidRDefault="00000000">
      <w:pPr>
        <w:pStyle w:val="StandardWeb"/>
        <w:spacing w:after="0" w:afterAutospacing="0"/>
      </w:pPr>
      <w:r>
        <w:rPr>
          <w:rStyle w:val="Fett"/>
        </w:rPr>
        <w:t>Morrison, Jessica: Der Buenos-Aires-Broken-Hearts-Club</w:t>
      </w:r>
    </w:p>
    <w:p w14:paraId="3B8AD2AC" w14:textId="77777777" w:rsidR="00000000" w:rsidRDefault="00000000">
      <w:pPr>
        <w:pStyle w:val="StandardWeb"/>
        <w:spacing w:after="0" w:afterAutospacing="0"/>
      </w:pPr>
      <w:r>
        <w:t>Sprecher: Verena Wolfien. Dauer: 750 Minuten.</w:t>
      </w:r>
      <w:r>
        <w:br/>
        <w:t>Cassie Moore hatte immer "den Plan". Mit 28 läuft alles bestens: Perfekter Job (mit Aufstiegschance), perfekter Freund (ambitioniert), perfekter Verlobungsring (2 Karat). Doch dann wird der schöne Plan an einem einzigen Tag völlig durchkreuzt. Da helfen nur noch große Martinis. Und plötzlich sitzt Cassie (völlig ungeplant) in einem Flugzeug nach Buenos Aires.</w:t>
      </w:r>
      <w:r>
        <w:br/>
        <w:t>Buch-Nr.: 52685</w:t>
      </w:r>
    </w:p>
    <w:p w14:paraId="57C0D7E4" w14:textId="77777777" w:rsidR="00000000" w:rsidRDefault="00000000">
      <w:pPr>
        <w:pStyle w:val="StandardWeb"/>
        <w:spacing w:after="0" w:afterAutospacing="0"/>
      </w:pPr>
    </w:p>
    <w:p w14:paraId="1C2723A4" w14:textId="77777777" w:rsidR="00000000" w:rsidRDefault="00000000">
      <w:pPr>
        <w:pStyle w:val="StandardWeb"/>
        <w:spacing w:after="0" w:afterAutospacing="0"/>
      </w:pPr>
      <w:r>
        <w:rPr>
          <w:rStyle w:val="Fett"/>
        </w:rPr>
        <w:t>Morrison, Toni: Sula</w:t>
      </w:r>
    </w:p>
    <w:p w14:paraId="248F0DF1" w14:textId="77777777" w:rsidR="00000000" w:rsidRDefault="00000000">
      <w:pPr>
        <w:pStyle w:val="StandardWeb"/>
        <w:spacing w:after="0" w:afterAutospacing="0"/>
      </w:pPr>
      <w:r>
        <w:t>Sprecher: Marie L. Steller. Dauer: 462 Minuten.</w:t>
      </w:r>
      <w:r>
        <w:br/>
        <w:t>Mit großer poetischer Kraft wird die Freundschaft zweier farbiger Frauen beschrieben: die traditionell angepasste Nel und die radikal-spontane Sula, deren Bindung durch keine Lebenskatastrophe endgültig zu zerstören ist.</w:t>
      </w:r>
      <w:r>
        <w:br/>
        <w:t>Buch-Nr.: 57556</w:t>
      </w:r>
    </w:p>
    <w:p w14:paraId="1F169558" w14:textId="77777777" w:rsidR="00000000" w:rsidRDefault="00000000">
      <w:pPr>
        <w:pStyle w:val="StandardWeb"/>
        <w:spacing w:after="0" w:afterAutospacing="0"/>
      </w:pPr>
    </w:p>
    <w:p w14:paraId="406C0CB0" w14:textId="77777777" w:rsidR="00000000" w:rsidRDefault="00000000">
      <w:pPr>
        <w:pStyle w:val="StandardWeb"/>
        <w:spacing w:after="0" w:afterAutospacing="0"/>
      </w:pPr>
      <w:r>
        <w:rPr>
          <w:rStyle w:val="Fett"/>
        </w:rPr>
        <w:t>Morrissey, Di: Der Duft der Mondblume</w:t>
      </w:r>
    </w:p>
    <w:p w14:paraId="0C2F8CDD" w14:textId="77777777" w:rsidR="00000000" w:rsidRDefault="00000000">
      <w:pPr>
        <w:pStyle w:val="StandardWeb"/>
        <w:spacing w:after="0" w:afterAutospacing="0"/>
      </w:pPr>
      <w:r>
        <w:t>Sprecher: Nicole Engeln, Monika Köteles. Dauer: 475 Minuten.</w:t>
      </w:r>
      <w:r>
        <w:br/>
        <w:t>Der Duft der Blumen, die Pracht der Farben und das strahlende Licht – Hawaii ist für die junge Australierin Catherine das Paradies. Schon bald verfällt sie ganz dem Zauber dieser Inseln und schließt viele neue Freundschaften. Dass ihr Mann, der amerikanische Offizier Brady, ihre Begeisterung in keinster Weise teilen kann, treibt die Ehe, die als leidenschaftliche Liebe auf den ersten Blick begann, immer weiter auseinander. Als Brady nach Washington versetzt wird, ist Catherine nicht bereit, ihm zu folgen. Sie hat sich für ein Leben an der Seite des Surfers PJ entschieden. Doch dann muss sie erkennen, dass ihr Garten Eden eine dunkle Seite hat …</w:t>
      </w:r>
      <w:r>
        <w:br/>
        <w:t>Buch-Nr.: 32300</w:t>
      </w:r>
    </w:p>
    <w:p w14:paraId="173BB45B" w14:textId="77777777" w:rsidR="00000000" w:rsidRDefault="00000000">
      <w:pPr>
        <w:pStyle w:val="StandardWeb"/>
        <w:spacing w:after="0" w:afterAutospacing="0"/>
      </w:pPr>
    </w:p>
    <w:p w14:paraId="6882D821" w14:textId="77777777" w:rsidR="00000000" w:rsidRDefault="00000000">
      <w:pPr>
        <w:pStyle w:val="StandardWeb"/>
        <w:spacing w:after="0" w:afterAutospacing="0"/>
      </w:pPr>
      <w:r>
        <w:rPr>
          <w:rStyle w:val="Fett"/>
        </w:rPr>
        <w:t>Morrissey, Di: Die Perlenzüchterin</w:t>
      </w:r>
    </w:p>
    <w:p w14:paraId="7EAA585B" w14:textId="77777777" w:rsidR="00000000" w:rsidRDefault="00000000">
      <w:pPr>
        <w:pStyle w:val="StandardWeb"/>
        <w:spacing w:after="0" w:afterAutospacing="0"/>
      </w:pPr>
      <w:r>
        <w:t>Sprecher: Birgit Krammer, Joseline Gassen. Dauer: 316 Minuten.</w:t>
      </w:r>
      <w:r>
        <w:br/>
        <w:t>Seit Lily Barton herausgefunden hat, dass Aborigine-Blut in ihren Adern fließt, kommt sie jedes Jahr für einige Zeit nach Broome. Dort ist sie frei von der Hektik Sydneys und spürt die Verbundenheit mit ihren tiefsten Wurzeln. Doch ihre Tochter Sami sieht das ganz anders. Sie will mit ihrem spirituellen Erbe nichts zu tun haben. DAISY-Format Bei diesem Hörbuch handelt es sich um ein käuflich erworbenes Hörbuch das barrierefrei aufgearbeitet wurde.</w:t>
      </w:r>
      <w:r>
        <w:br/>
        <w:t>Buch-Nr.: 31044</w:t>
      </w:r>
    </w:p>
    <w:p w14:paraId="680C8A40" w14:textId="77777777" w:rsidR="00000000" w:rsidRDefault="00000000">
      <w:pPr>
        <w:pStyle w:val="StandardWeb"/>
        <w:spacing w:after="0" w:afterAutospacing="0"/>
      </w:pPr>
    </w:p>
    <w:p w14:paraId="4420A85E" w14:textId="77777777" w:rsidR="00000000" w:rsidRDefault="00000000">
      <w:pPr>
        <w:pStyle w:val="StandardWeb"/>
        <w:spacing w:after="0" w:afterAutospacing="0"/>
      </w:pPr>
      <w:r>
        <w:rPr>
          <w:rStyle w:val="Fett"/>
        </w:rPr>
        <w:lastRenderedPageBreak/>
        <w:t>Morton, Frederic: Ewigkeitsgasse</w:t>
      </w:r>
    </w:p>
    <w:p w14:paraId="33E8064D" w14:textId="77777777" w:rsidR="00000000" w:rsidRDefault="00000000">
      <w:pPr>
        <w:pStyle w:val="StandardWeb"/>
        <w:spacing w:after="0" w:afterAutospacing="0"/>
      </w:pPr>
      <w:r>
        <w:t>Sprecher: Maria Lussnigg. Dauer: 1530 Minuten.</w:t>
      </w:r>
      <w:r>
        <w:br/>
        <w:t>Eines der bedeutendsten Bücher der österreichischen Nachkriegsliteratur: Die Familie Spiegelglas findet Heimat im Wien des ausgehenden 19. Jahrhunderts. In diesem bunten Zentrum jüdischer Kultur ereignen sich Familiengeschichte und Familiengeschichten, wie nur das Leben sie zu schreiben vermag.</w:t>
      </w:r>
      <w:r>
        <w:br/>
        <w:t>Buch-Nr.: 46100</w:t>
      </w:r>
    </w:p>
    <w:p w14:paraId="67467DE1" w14:textId="77777777" w:rsidR="00000000" w:rsidRDefault="00000000">
      <w:pPr>
        <w:pStyle w:val="StandardWeb"/>
        <w:spacing w:after="0" w:afterAutospacing="0"/>
      </w:pPr>
    </w:p>
    <w:p w14:paraId="16580CA3" w14:textId="77777777" w:rsidR="00000000" w:rsidRDefault="00000000">
      <w:pPr>
        <w:pStyle w:val="StandardWeb"/>
        <w:spacing w:after="0" w:afterAutospacing="0"/>
      </w:pPr>
      <w:r>
        <w:rPr>
          <w:rStyle w:val="Fett"/>
        </w:rPr>
        <w:t>Morton, Kate: Das Seehaus</w:t>
      </w:r>
    </w:p>
    <w:p w14:paraId="4AE99245" w14:textId="77777777" w:rsidR="00000000" w:rsidRDefault="00000000">
      <w:pPr>
        <w:pStyle w:val="StandardWeb"/>
        <w:spacing w:after="0" w:afterAutospacing="0"/>
      </w:pPr>
      <w:r>
        <w:t>Sprecher: Silvia Jost. Dauer: 1460 Minuten.</w:t>
      </w:r>
      <w:r>
        <w:br/>
        <w:t>Die sechzehnjährige Alice Edevane fiebert 1933 dem Höhepunkt des Jahres entgegen, dem prachtvollen Mittsommernachtsfest auf dem herrschaftlichen Landgut ihrer Familie. Doch in dieser Nacht ereignet sich ein Unglück, das die Familie das Anwesen für immer verlassen lässt. Siebzig Jahre später stößt Polizistin Sadie auf das verfallene Haus am See. Sie geht den Spuren des Jungen nach, der in jener Nacht verschwunden sein soll.</w:t>
      </w:r>
      <w:r>
        <w:br/>
        <w:t>Buch-Nr.: 56786</w:t>
      </w:r>
    </w:p>
    <w:p w14:paraId="7D9D3EB9" w14:textId="77777777" w:rsidR="00000000" w:rsidRDefault="00000000">
      <w:pPr>
        <w:pStyle w:val="StandardWeb"/>
        <w:spacing w:after="0" w:afterAutospacing="0"/>
      </w:pPr>
    </w:p>
    <w:p w14:paraId="147C415C" w14:textId="77777777" w:rsidR="00000000" w:rsidRDefault="00000000">
      <w:pPr>
        <w:pStyle w:val="StandardWeb"/>
        <w:spacing w:after="0" w:afterAutospacing="0"/>
      </w:pPr>
      <w:r>
        <w:rPr>
          <w:rStyle w:val="Fett"/>
        </w:rPr>
        <w:t>Morton, Kate: Der verborgene Garten</w:t>
      </w:r>
    </w:p>
    <w:p w14:paraId="7DE42D86" w14:textId="77777777" w:rsidR="00000000" w:rsidRDefault="00000000">
      <w:pPr>
        <w:pStyle w:val="StandardWeb"/>
        <w:spacing w:after="0" w:afterAutospacing="0"/>
      </w:pPr>
      <w:r>
        <w:t>Sprecher: Marianne Weber. Dauer: 1378 Minuten.</w:t>
      </w:r>
      <w:r>
        <w:br/>
        <w:t>Als die junge Australierin Cassandra von ihrer Großmutter ein kleines Cottage an der Küste Cornwalls erbt, ahnt sie nichts von dem unheilvollen Versprechen, das zwei Freundinnen ein Jahrhundert zuvor an jenem Ort einlösten. Auf den Spuren der Vergangenheit entdeckt Cassandra ein Geheimnis, das seinen Anfang in den Gärten von Blackhurst Manor nahm.</w:t>
      </w:r>
      <w:r>
        <w:br/>
        <w:t>Buch-Nr.: 52514</w:t>
      </w:r>
    </w:p>
    <w:p w14:paraId="35B37C58" w14:textId="77777777" w:rsidR="00000000" w:rsidRDefault="00000000">
      <w:pPr>
        <w:pStyle w:val="StandardWeb"/>
        <w:spacing w:after="0" w:afterAutospacing="0"/>
      </w:pPr>
    </w:p>
    <w:p w14:paraId="41B60FD0" w14:textId="77777777" w:rsidR="00000000" w:rsidRDefault="00000000">
      <w:pPr>
        <w:pStyle w:val="StandardWeb"/>
        <w:spacing w:after="0" w:afterAutospacing="0"/>
      </w:pPr>
      <w:r>
        <w:rPr>
          <w:rStyle w:val="Fett"/>
        </w:rPr>
        <w:t>Morton, Kate: Die fernen Stunden</w:t>
      </w:r>
    </w:p>
    <w:p w14:paraId="00898239" w14:textId="77777777" w:rsidR="00000000" w:rsidRDefault="00000000">
      <w:pPr>
        <w:pStyle w:val="StandardWeb"/>
        <w:spacing w:after="0" w:afterAutospacing="0"/>
      </w:pPr>
      <w:r>
        <w:t>Sprecher: Silvia Jost. Dauer: 1670 Minuten.</w:t>
      </w:r>
      <w:r>
        <w:br/>
        <w:t>London 1939: Als die ersten Bomben fallen, wird die 12-jährige Meredith nach Kent auf das herrschaftliche Milderhurst Castle gebracht. Bei dem bekannten Schriftsteller Raymond Blythe und seinen drei Töchtern findet sie Zuflucht. Bis etwas geschieht, das Merediths Leben grundlegend verändert. Lange Zeit später trifft ein geheimnisvoller Brief ein, der ihre Tochter Edie auf das Schloss und auf die Spur einer geheimnisvollen Vergangenheit führt.</w:t>
      </w:r>
      <w:r>
        <w:br/>
        <w:t>Buch-Nr.: 57407</w:t>
      </w:r>
    </w:p>
    <w:p w14:paraId="36556826" w14:textId="77777777" w:rsidR="00000000" w:rsidRDefault="00000000">
      <w:pPr>
        <w:pStyle w:val="StandardWeb"/>
        <w:spacing w:after="0" w:afterAutospacing="0"/>
      </w:pPr>
    </w:p>
    <w:p w14:paraId="0589506D" w14:textId="77777777" w:rsidR="00000000" w:rsidRDefault="00000000">
      <w:pPr>
        <w:pStyle w:val="StandardWeb"/>
        <w:spacing w:after="0" w:afterAutospacing="0"/>
      </w:pPr>
      <w:r>
        <w:rPr>
          <w:rStyle w:val="Fett"/>
        </w:rPr>
        <w:t>Morton, Kate: Die Tochter des Uhrmachers</w:t>
      </w:r>
    </w:p>
    <w:p w14:paraId="7FDF23A2" w14:textId="77777777" w:rsidR="00000000" w:rsidRDefault="00000000">
      <w:pPr>
        <w:pStyle w:val="StandardWeb"/>
        <w:spacing w:after="0" w:afterAutospacing="0"/>
      </w:pPr>
      <w:r>
        <w:t>Sprecher: Marta Dittrich. Dauer: 1006 Minuten.</w:t>
      </w:r>
      <w:r>
        <w:br/>
        <w:t xml:space="preserve">Birchwood Manor 1862: Der talentierte Edward Radcliffe lädt Künstlerfreunde in sein Landhaus am Ufer der Themse ein. Doch der verheißungsvolle Sommer endet in einer </w:t>
      </w:r>
      <w:r>
        <w:lastRenderedPageBreak/>
        <w:t>Tragödie - eine Frau verschwindet, eine andere stirbt. Über 150 Jahre später entdeckt Elodie Winslow, eine junge Archivarin aus London, die Sepiafotografie einer atemberaubend schönen Frau und die Zeichnung eines Hauses an einer Flussbiegung. Warum kommt Elodie das Haus so bekannt vor? Und wird die faszinierende Frau auf dem Foto ihr Geheimnis jemals preisgeben?</w:t>
      </w:r>
      <w:r>
        <w:br/>
        <w:t>Buch-Nr.: 56232</w:t>
      </w:r>
    </w:p>
    <w:p w14:paraId="2E670D57" w14:textId="77777777" w:rsidR="00000000" w:rsidRDefault="00000000">
      <w:pPr>
        <w:pStyle w:val="StandardWeb"/>
        <w:spacing w:after="0" w:afterAutospacing="0"/>
      </w:pPr>
    </w:p>
    <w:p w14:paraId="42779673" w14:textId="77777777" w:rsidR="00000000" w:rsidRDefault="00000000">
      <w:pPr>
        <w:pStyle w:val="StandardWeb"/>
        <w:spacing w:after="0" w:afterAutospacing="0"/>
      </w:pPr>
      <w:r>
        <w:rPr>
          <w:rStyle w:val="Fett"/>
        </w:rPr>
        <w:t>Moser, Annemarie E.: Andeutungen eines lebendigen Menschen</w:t>
      </w:r>
    </w:p>
    <w:p w14:paraId="00D39D70" w14:textId="77777777" w:rsidR="00000000" w:rsidRDefault="00000000">
      <w:pPr>
        <w:pStyle w:val="StandardWeb"/>
        <w:spacing w:after="0" w:afterAutospacing="0"/>
      </w:pPr>
      <w:r>
        <w:t>Sprecher: Susanne Rossouw. Dauer: 221 Minuten.</w:t>
      </w:r>
      <w:r>
        <w:br/>
        <w:t>Beziehungen einer geflohenen Rumänin und einer Österreicherin.</w:t>
      </w:r>
      <w:r>
        <w:br/>
        <w:t>Buch-Nr.: 44994</w:t>
      </w:r>
    </w:p>
    <w:p w14:paraId="514B7521" w14:textId="77777777" w:rsidR="00000000" w:rsidRDefault="00000000">
      <w:pPr>
        <w:pStyle w:val="StandardWeb"/>
        <w:spacing w:after="0" w:afterAutospacing="0"/>
      </w:pPr>
    </w:p>
    <w:p w14:paraId="56D9499B" w14:textId="77777777" w:rsidR="00000000" w:rsidRDefault="00000000">
      <w:pPr>
        <w:pStyle w:val="StandardWeb"/>
        <w:spacing w:after="0" w:afterAutospacing="0"/>
      </w:pPr>
      <w:r>
        <w:rPr>
          <w:rStyle w:val="Fett"/>
        </w:rPr>
        <w:t>Mosley, Walter: Teufel in Blau</w:t>
      </w:r>
    </w:p>
    <w:p w14:paraId="68E9A3B6" w14:textId="77777777" w:rsidR="00000000" w:rsidRDefault="00000000">
      <w:pPr>
        <w:pStyle w:val="StandardWeb"/>
        <w:spacing w:after="0" w:afterAutospacing="0"/>
      </w:pPr>
      <w:r>
        <w:t>Sprecher: Jörg Klettenheimer. Dauer: 345 Minuten.</w:t>
      </w:r>
      <w:r>
        <w:br/>
        <w:t>Suche nach einer geheimnisvollen Blondine.</w:t>
      </w:r>
      <w:r>
        <w:br/>
        <w:t>Buch-Nr.: 45212</w:t>
      </w:r>
    </w:p>
    <w:p w14:paraId="663A663D" w14:textId="77777777" w:rsidR="00000000" w:rsidRDefault="00000000">
      <w:pPr>
        <w:pStyle w:val="StandardWeb"/>
        <w:spacing w:after="0" w:afterAutospacing="0"/>
      </w:pPr>
    </w:p>
    <w:p w14:paraId="69712C4B" w14:textId="77777777" w:rsidR="00000000" w:rsidRDefault="00000000">
      <w:pPr>
        <w:pStyle w:val="StandardWeb"/>
        <w:spacing w:after="0" w:afterAutospacing="0"/>
      </w:pPr>
      <w:r>
        <w:rPr>
          <w:rStyle w:val="Fett"/>
        </w:rPr>
        <w:t>Moyes, Jojo: Die Frauen von Kilcarrion</w:t>
      </w:r>
    </w:p>
    <w:p w14:paraId="35BD15EF" w14:textId="77777777" w:rsidR="00000000" w:rsidRDefault="00000000">
      <w:pPr>
        <w:pStyle w:val="StandardWeb"/>
        <w:spacing w:after="0" w:afterAutospacing="0"/>
      </w:pPr>
      <w:r>
        <w:t>Sprecher: Margot Ziegenrücker. Dauer: 942 Minuten.</w:t>
      </w:r>
      <w:r>
        <w:br/>
        <w:t>Kate schickt ihre 16jährige Tochter für eine Weile nach Irland zu den Großeltern. Und das, obwohl Kate mit ihrer Mutter seit Jahren kein Wort mehr gewechselt hat. Es dauert ein wenig, bis sich das Stadtkind an das Leben mit den strengen Regeln gewöhnen kann. Ein tief verborgenes Geheimnis wird nach vielen Jahren gelüftet und Mutter und Tochter können wieder aufeinander zugehen.</w:t>
      </w:r>
      <w:r>
        <w:br/>
        <w:t>Buch-Nr.: 54586</w:t>
      </w:r>
    </w:p>
    <w:p w14:paraId="31FF3FC0" w14:textId="77777777" w:rsidR="00000000" w:rsidRDefault="00000000">
      <w:pPr>
        <w:pStyle w:val="StandardWeb"/>
        <w:spacing w:after="0" w:afterAutospacing="0"/>
      </w:pPr>
    </w:p>
    <w:p w14:paraId="283D7EFF" w14:textId="77777777" w:rsidR="00000000" w:rsidRDefault="00000000">
      <w:pPr>
        <w:pStyle w:val="StandardWeb"/>
        <w:spacing w:after="0" w:afterAutospacing="0"/>
      </w:pPr>
      <w:r>
        <w:rPr>
          <w:rStyle w:val="Fett"/>
        </w:rPr>
        <w:t>Moyes, Jojo: Ein Bild von dir</w:t>
      </w:r>
    </w:p>
    <w:p w14:paraId="5A3DB2BC" w14:textId="77777777" w:rsidR="00000000" w:rsidRDefault="00000000">
      <w:pPr>
        <w:pStyle w:val="StandardWeb"/>
        <w:spacing w:after="0" w:afterAutospacing="0"/>
      </w:pPr>
      <w:r>
        <w:t>Sprecher: Luise Helm. Dauer: 843 Minuten.</w:t>
      </w:r>
      <w:r>
        <w:br/>
        <w:t>Während um sie herum der Erste Weltkrieg tobt, versucht Sophie stark zu sein: Für ihre Familie, für ihren Mann Édouard, der auf Seiten Frankreichs kämpft. Nur ein Gemälde ist ihr geblieben, das sie an ihr gemeinsames Glück erinnert. Ein Porträt, das Édouard einst von ihr malte. Hundert Jahre später in London: Liv trauert noch immer um ihren Mann David. Ihr kostbarster Besitz ein Gemälde... Bei diesem Hörbuch handelt es sich um ein käuflich erworbenes Hörbuch das barrierefrei aufgearbeitet wurde.</w:t>
      </w:r>
      <w:r>
        <w:br/>
        <w:t>Buch-Nr.: 32169</w:t>
      </w:r>
    </w:p>
    <w:p w14:paraId="0BFEB5AF" w14:textId="77777777" w:rsidR="00000000" w:rsidRDefault="00000000">
      <w:pPr>
        <w:pStyle w:val="StandardWeb"/>
        <w:spacing w:after="0" w:afterAutospacing="0"/>
      </w:pPr>
    </w:p>
    <w:p w14:paraId="458CB6D1" w14:textId="77777777" w:rsidR="00000000" w:rsidRDefault="00000000">
      <w:pPr>
        <w:pStyle w:val="StandardWeb"/>
        <w:spacing w:after="0" w:afterAutospacing="0"/>
      </w:pPr>
      <w:r>
        <w:rPr>
          <w:rStyle w:val="Fett"/>
        </w:rPr>
        <w:t>Moyes, Jojo: Eine Handvoll Worte</w:t>
      </w:r>
    </w:p>
    <w:p w14:paraId="424E4B43" w14:textId="77777777" w:rsidR="00000000" w:rsidRDefault="00000000">
      <w:pPr>
        <w:pStyle w:val="StandardWeb"/>
        <w:spacing w:after="0" w:afterAutospacing="0"/>
      </w:pPr>
      <w:r>
        <w:lastRenderedPageBreak/>
        <w:t>Sprecher: Elisabeth Wöllert. Dauer: 982 Minuten.</w:t>
      </w:r>
      <w:r>
        <w:br/>
        <w:t>Die Journalistin Ellie Haworth stößt bei Recherchen für einen Artikel auf einen 40 Jahre alten Liebesbrief. Dieser wurde vom Zeitungsreporter Anthony an die Millionärsgattin Jennifer Sterling geschrieben. Er fleht sie darin an, ihren Mann zu verlassen. Ellie versucht, die beiden ausfindig zu machen.</w:t>
      </w:r>
      <w:r>
        <w:br/>
        <w:t>Buch-Nr.: 54588</w:t>
      </w:r>
    </w:p>
    <w:p w14:paraId="50AA334A" w14:textId="77777777" w:rsidR="00000000" w:rsidRDefault="00000000">
      <w:pPr>
        <w:pStyle w:val="StandardWeb"/>
        <w:spacing w:after="0" w:afterAutospacing="0"/>
      </w:pPr>
    </w:p>
    <w:p w14:paraId="2C7E7194" w14:textId="77777777" w:rsidR="00000000" w:rsidRDefault="00000000">
      <w:pPr>
        <w:pStyle w:val="StandardWeb"/>
        <w:spacing w:after="0" w:afterAutospacing="0"/>
      </w:pPr>
      <w:r>
        <w:rPr>
          <w:rStyle w:val="Fett"/>
        </w:rPr>
        <w:t>Moyes, Jojo: Ein ganz neues Leben [2]</w:t>
      </w:r>
    </w:p>
    <w:p w14:paraId="09D8107D" w14:textId="77777777" w:rsidR="00000000" w:rsidRDefault="00000000">
      <w:pPr>
        <w:pStyle w:val="StandardWeb"/>
        <w:spacing w:after="0" w:afterAutospacing="0"/>
      </w:pPr>
      <w:r>
        <w:t>Sprecher: Judith Mauch. Dauer: 856 Minuten.</w:t>
      </w:r>
      <w:r>
        <w:br/>
        <w:t>Louisa hat sich aufgegeben. Sie hat einen öden Job am Flughafen und verkriecht sich in ihrer einsamen Wohnung. Sie vermisst Will unendlich. Und dann begegnet sie nach einem Unfall Sam, einem Menschen, der eine enge Verbindung zu Will hat. Lou kümmert sich intensiv um diesen Menschen. Ihr Leben bekommt eine neue Aufgabe, die sich als nicht einfach erweist.</w:t>
      </w:r>
      <w:r>
        <w:br/>
        <w:t>Buch-Nr.: 53574</w:t>
      </w:r>
    </w:p>
    <w:p w14:paraId="40FD3718" w14:textId="77777777" w:rsidR="00000000" w:rsidRDefault="00000000">
      <w:pPr>
        <w:pStyle w:val="StandardWeb"/>
        <w:spacing w:after="0" w:afterAutospacing="0"/>
      </w:pPr>
    </w:p>
    <w:p w14:paraId="4D376996" w14:textId="77777777" w:rsidR="00000000" w:rsidRDefault="00000000">
      <w:pPr>
        <w:pStyle w:val="StandardWeb"/>
        <w:spacing w:after="0" w:afterAutospacing="0"/>
      </w:pPr>
      <w:r>
        <w:rPr>
          <w:rStyle w:val="Fett"/>
        </w:rPr>
        <w:t>Moyes, Jojo: Im Schatten das Licht</w:t>
      </w:r>
    </w:p>
    <w:p w14:paraId="61DA7F79" w14:textId="77777777" w:rsidR="00000000" w:rsidRDefault="00000000">
      <w:pPr>
        <w:pStyle w:val="StandardWeb"/>
        <w:spacing w:after="0" w:afterAutospacing="0"/>
      </w:pPr>
      <w:r>
        <w:t>Sprecher: Luise Helm. Dauer: 939 Minuten.</w:t>
      </w:r>
      <w:r>
        <w:br/>
        <w:t>Sarah und ihren Grossvater Henri verbindet die Liebe zu Pferden. Täglich trainiert er Sarah und ihr Pferd, doch als Henri einen Schlaganfall erleidet, bleibt seine Enkelin allein zurück. Natasha und ihren Mann Mac verbindet nur noch wenig. Als zufällig Sarah in ihr Leben tritt, nehmen die beiden das verschlossene Mädchen bei sich auf. Eines Tages ist Sarah jedoch verschwunden, und Natasha und Mac machen sich widerstrebend gemeinsam auf die Suche. Bei diesem Hörbuch handelt es sich um ein käuflich erworbenes Hörbuch das barrierefrei aufgearbeitet wurde. Ungekürzte Lesung.</w:t>
      </w:r>
      <w:r>
        <w:br/>
        <w:t>Buch-Nr.: 33156</w:t>
      </w:r>
    </w:p>
    <w:p w14:paraId="165938F3" w14:textId="77777777" w:rsidR="00000000" w:rsidRDefault="00000000">
      <w:pPr>
        <w:pStyle w:val="StandardWeb"/>
        <w:spacing w:after="0" w:afterAutospacing="0"/>
      </w:pPr>
    </w:p>
    <w:p w14:paraId="77EA7CA5" w14:textId="77777777" w:rsidR="00000000" w:rsidRDefault="00000000">
      <w:pPr>
        <w:pStyle w:val="StandardWeb"/>
        <w:spacing w:after="0" w:afterAutospacing="0"/>
      </w:pPr>
      <w:r>
        <w:rPr>
          <w:rStyle w:val="Fett"/>
        </w:rPr>
        <w:t>Moyes, Jojo: Luise Helm liest Wie ein Leuchten in tiefer Nacht</w:t>
      </w:r>
    </w:p>
    <w:p w14:paraId="79BCB2E2" w14:textId="77777777" w:rsidR="00000000" w:rsidRDefault="00000000">
      <w:pPr>
        <w:pStyle w:val="StandardWeb"/>
        <w:spacing w:after="0" w:afterAutospacing="0"/>
      </w:pPr>
      <w:r>
        <w:t>Sprecher: Luise Helm. Dauer: 907 Minuten.</w:t>
      </w:r>
      <w:r>
        <w:br/>
        <w:t>1937 folgt die Engländerin Alice ihrem Verlobten Bennett nach Amerika in ein Nest in den Bergen Kentuckys. Mächtigster Mann ist der tyrannische Minenbesitzer Geoffrey Van Cleve, ihr Schwiegervater. Alice schöpft erst neuen Lebensmut, als sie sich den Frauen der Packhorse Library anschliesst, und den Kranken und Alten Bücher nach Hause bringt. Alice liebt ihre Aufgabe und die wilde Natur. Und sie fasst den Mut, ihren eigenen Weg zu gehen. Bei diesem Hörbuch handelt es sich um ein käuflich erworbenes Hörbuch das barrierefrei aufgearbeitet wurde. Ungekürzte Lesung.</w:t>
      </w:r>
      <w:r>
        <w:br/>
        <w:t>Buch-Nr.: 33178</w:t>
      </w:r>
    </w:p>
    <w:p w14:paraId="57278C80" w14:textId="77777777" w:rsidR="00000000" w:rsidRDefault="00000000">
      <w:pPr>
        <w:pStyle w:val="StandardWeb"/>
        <w:spacing w:after="0" w:afterAutospacing="0"/>
      </w:pPr>
    </w:p>
    <w:p w14:paraId="2345E2D8" w14:textId="77777777" w:rsidR="00000000" w:rsidRDefault="00000000">
      <w:pPr>
        <w:pStyle w:val="StandardWeb"/>
        <w:spacing w:after="0" w:afterAutospacing="0"/>
      </w:pPr>
      <w:r>
        <w:rPr>
          <w:rStyle w:val="Fett"/>
        </w:rPr>
        <w:t>Moyes, Jojo: Suzannas Coffee-Shop</w:t>
      </w:r>
    </w:p>
    <w:p w14:paraId="4B1C31DD" w14:textId="77777777" w:rsidR="00000000" w:rsidRDefault="00000000">
      <w:pPr>
        <w:pStyle w:val="StandardWeb"/>
        <w:spacing w:after="0" w:afterAutospacing="0"/>
      </w:pPr>
      <w:r>
        <w:lastRenderedPageBreak/>
        <w:t>Sprecher: Christine Renhardt. Dauer: 1109 Minuten.</w:t>
      </w:r>
      <w:r>
        <w:br/>
        <w:t>Suzanna hat es nicht leicht mit ihrer Familie. Der einzige Ort an dem sie sich wohl fühlt, ist ihr kleiner gemütlicher Coffee-Shop. Hier erfährt sie, was wahre Freundschaft ist.</w:t>
      </w:r>
      <w:r>
        <w:br/>
        <w:t>Buch-Nr.: 50423</w:t>
      </w:r>
    </w:p>
    <w:p w14:paraId="13B1CA5F" w14:textId="77777777" w:rsidR="00000000" w:rsidRDefault="00000000">
      <w:pPr>
        <w:pStyle w:val="StandardWeb"/>
        <w:spacing w:after="0" w:afterAutospacing="0"/>
      </w:pPr>
    </w:p>
    <w:p w14:paraId="26AD653F" w14:textId="77777777" w:rsidR="00000000" w:rsidRDefault="00000000">
      <w:pPr>
        <w:pStyle w:val="StandardWeb"/>
        <w:spacing w:after="0" w:afterAutospacing="0"/>
      </w:pPr>
      <w:r>
        <w:rPr>
          <w:rStyle w:val="Fett"/>
        </w:rPr>
        <w:t>Moyes, Jojo: Über uns der Himmel, unter uns das Meer</w:t>
      </w:r>
    </w:p>
    <w:p w14:paraId="6511E758" w14:textId="77777777" w:rsidR="00000000" w:rsidRDefault="00000000">
      <w:pPr>
        <w:pStyle w:val="StandardWeb"/>
        <w:spacing w:after="0" w:afterAutospacing="0"/>
      </w:pPr>
      <w:r>
        <w:t>Sprecher: Dagmar Brand. Dauer: 851 Minuten.</w:t>
      </w:r>
      <w:r>
        <w:br/>
        <w:t>Australien, 1946: Die britischen Soldaten kehren nach Hause zurück und müssen ihre australischen Ehefrauen zurücklassen. 600 dieser Frauen haben die Chance, auf dem Flugzeugträger HMS Victorious mitzufahren. So auch die schwangere Margaret, Avice, verwöhnte Tochter aus gutem Hause, die 16jährige Jean und Krankenschwester Frances, die ein dunkles Geheimnis birgt.</w:t>
      </w:r>
      <w:r>
        <w:br/>
        <w:t>Buch-Nr.: 54709</w:t>
      </w:r>
    </w:p>
    <w:p w14:paraId="7AE5036A" w14:textId="77777777" w:rsidR="00000000" w:rsidRDefault="00000000">
      <w:pPr>
        <w:pStyle w:val="StandardWeb"/>
        <w:spacing w:after="0" w:afterAutospacing="0"/>
      </w:pPr>
    </w:p>
    <w:p w14:paraId="3EC101A7" w14:textId="77777777" w:rsidR="00000000" w:rsidRDefault="00000000">
      <w:pPr>
        <w:pStyle w:val="StandardWeb"/>
        <w:spacing w:after="0" w:afterAutospacing="0"/>
      </w:pPr>
      <w:r>
        <w:rPr>
          <w:rStyle w:val="Fett"/>
        </w:rPr>
        <w:t>Mulisch, Harry: Zwei Frauen</w:t>
      </w:r>
    </w:p>
    <w:p w14:paraId="0D693F29" w14:textId="77777777" w:rsidR="00000000" w:rsidRDefault="00000000">
      <w:pPr>
        <w:pStyle w:val="StandardWeb"/>
        <w:spacing w:after="0" w:afterAutospacing="0"/>
      </w:pPr>
      <w:r>
        <w:t>Sprecher: Iris Lasta, Gudrun Landgrebe. Dauer: 264 Minuten.</w:t>
      </w:r>
      <w:r>
        <w:br/>
        <w:t>Als Laura der jungen Sylvia begegnet, hat sie bereits eine gescheiterte Ehe mit einem Theaterkritiker hinter sich. Es beginnt eine leidenschaftliche Liebe zwischen den Frauen. Doch eine unvorhergesehene Wendung führt geradewegs in die Katastrophe: Sylvia verlässt Laura, um mit deren früherem Mann zusammenzuleben... DAISY-Format. Bei diesem Hörbuch handelt es sich um ein käuflich erworbenes Hörbuch das barrierefrei aufgearbeitet wurde.</w:t>
      </w:r>
      <w:r>
        <w:br/>
        <w:t>Buch-Nr.: 30607</w:t>
      </w:r>
    </w:p>
    <w:p w14:paraId="19A8B30E" w14:textId="77777777" w:rsidR="00000000" w:rsidRDefault="00000000">
      <w:pPr>
        <w:pStyle w:val="StandardWeb"/>
        <w:spacing w:after="0" w:afterAutospacing="0"/>
      </w:pPr>
    </w:p>
    <w:p w14:paraId="77E9EB89" w14:textId="77777777" w:rsidR="00000000" w:rsidRDefault="00000000">
      <w:pPr>
        <w:pStyle w:val="StandardWeb"/>
        <w:spacing w:after="0" w:afterAutospacing="0"/>
      </w:pPr>
      <w:r>
        <w:rPr>
          <w:rStyle w:val="Fett"/>
        </w:rPr>
        <w:t>Müller, Amei-Angelika: Sieben auf einem Streich</w:t>
      </w:r>
    </w:p>
    <w:p w14:paraId="63FDE399" w14:textId="77777777" w:rsidR="00000000" w:rsidRDefault="00000000">
      <w:pPr>
        <w:pStyle w:val="StandardWeb"/>
        <w:spacing w:after="0" w:afterAutospacing="0"/>
      </w:pPr>
      <w:r>
        <w:t>Sprecher: Trude Fukar. Dauer: 407 Minuten.</w:t>
      </w:r>
      <w:r>
        <w:br/>
        <w:t>Mit sechs Geschwistern wuchs ich heran in unsicheren Zeiten. Krieg und Frieden in der Weltgeschichte beschäftigen mich jedoch weit weniger als Krieg und Frieden im Familienkreis. Wir trotzten vereint der feindlichen Umwelt und kämpften getrennt um den besten Platz am Herzen der Eltern. Eine schöne, rührende, freche, charmante, gescheite, verrückte, liebenswerte, empörende Familiengeschichte.</w:t>
      </w:r>
      <w:r>
        <w:br/>
        <w:t>Buch-Nr.: 44482</w:t>
      </w:r>
    </w:p>
    <w:p w14:paraId="1E11561A" w14:textId="77777777" w:rsidR="00000000" w:rsidRDefault="00000000">
      <w:pPr>
        <w:pStyle w:val="StandardWeb"/>
        <w:spacing w:after="0" w:afterAutospacing="0"/>
      </w:pPr>
    </w:p>
    <w:p w14:paraId="1A20DE0B" w14:textId="77777777" w:rsidR="00000000" w:rsidRDefault="00000000">
      <w:pPr>
        <w:pStyle w:val="StandardWeb"/>
        <w:spacing w:after="0" w:afterAutospacing="0"/>
      </w:pPr>
      <w:r>
        <w:rPr>
          <w:rStyle w:val="Fett"/>
        </w:rPr>
        <w:t>Müller, Christian Lorenz: Radieschen-Revolution</w:t>
      </w:r>
    </w:p>
    <w:p w14:paraId="79F3011E" w14:textId="77777777" w:rsidR="00000000" w:rsidRDefault="00000000">
      <w:pPr>
        <w:pStyle w:val="StandardWeb"/>
        <w:spacing w:after="0" w:afterAutospacing="0"/>
      </w:pPr>
      <w:r>
        <w:t>Sprecher: H. Peter Friedl. Dauer: 463 Minuten.</w:t>
      </w:r>
      <w:r>
        <w:br/>
        <w:t xml:space="preserve">Gerd ist nicht gerade begeistert, als seine Freundin Elfi ein Beet in einem Gemeinschaftsgarten mietet. Trotzdem geht er ihr zur Hand und stellt verwundert fest, dass er einen grünen Daumen hat. Bald schon bindet er voller Eifer Tomaten auf, setzt Kartoffeln und siebt Kompost. Als eine Nachbarin eine skurrile Intrige gegen den Garten anzettelt, zögert er </w:t>
      </w:r>
      <w:r>
        <w:lastRenderedPageBreak/>
        <w:t>nicht, vehement gegen sie vorzugehen.</w:t>
      </w:r>
      <w:r>
        <w:br/>
        <w:t>Buch-Nr.: 57149</w:t>
      </w:r>
    </w:p>
    <w:p w14:paraId="7A7ED3C8" w14:textId="77777777" w:rsidR="00000000" w:rsidRDefault="00000000">
      <w:pPr>
        <w:pStyle w:val="StandardWeb"/>
        <w:spacing w:after="0" w:afterAutospacing="0"/>
      </w:pPr>
    </w:p>
    <w:p w14:paraId="6E8F9178" w14:textId="77777777" w:rsidR="00000000" w:rsidRDefault="00000000">
      <w:pPr>
        <w:pStyle w:val="StandardWeb"/>
        <w:spacing w:after="0" w:afterAutospacing="0"/>
      </w:pPr>
      <w:r>
        <w:rPr>
          <w:rStyle w:val="Fett"/>
        </w:rPr>
        <w:t>Munro, Alice: Liebesleben</w:t>
      </w:r>
    </w:p>
    <w:p w14:paraId="14CCA581" w14:textId="77777777" w:rsidR="00000000" w:rsidRDefault="00000000">
      <w:pPr>
        <w:pStyle w:val="StandardWeb"/>
        <w:spacing w:after="0" w:afterAutospacing="0"/>
      </w:pPr>
      <w:r>
        <w:t>Sprecher: Christian Brückner, Sophie Rois. Dauer: 421 Minuten.</w:t>
      </w:r>
      <w:r>
        <w:br/>
        <w:t>"Dir diesen Brief schreiben ist wie einen Zettel in eine Flasche stecken und hoffen, er wird Japan erreichen". Greta schickt diese Zeilen an Harris, den Zeitungsreporter, der sie auf einer Party fast geküsst hätte. Aber eben nur fast! Alice Munro erzählt eindringlich davon, wie es wäre, ein neues Leben zu beginnen. Auf wenigen Seiten kondensiert sie die geheimen Träume ihrer Figuren. Bei diesem Hörbuch handelt es sich um ein käuflich erworbenes Hörbuch das barrierefrei aufgearbeitet wurde.</w:t>
      </w:r>
      <w:r>
        <w:br/>
        <w:t>Buch-Nr.: 31516</w:t>
      </w:r>
    </w:p>
    <w:p w14:paraId="09F5F18D" w14:textId="77777777" w:rsidR="00000000" w:rsidRDefault="00000000">
      <w:pPr>
        <w:pStyle w:val="StandardWeb"/>
        <w:spacing w:after="0" w:afterAutospacing="0"/>
      </w:pPr>
    </w:p>
    <w:p w14:paraId="3B405DBA" w14:textId="77777777" w:rsidR="00000000" w:rsidRDefault="00000000">
      <w:pPr>
        <w:pStyle w:val="StandardWeb"/>
        <w:spacing w:after="0" w:afterAutospacing="0"/>
      </w:pPr>
      <w:r>
        <w:rPr>
          <w:rStyle w:val="Fett"/>
        </w:rPr>
        <w:t>Münzer, Hanni: Solange es Schmetterlinge gibt</w:t>
      </w:r>
    </w:p>
    <w:p w14:paraId="2F58888E" w14:textId="77777777" w:rsidR="00000000" w:rsidRDefault="00000000">
      <w:pPr>
        <w:pStyle w:val="StandardWeb"/>
      </w:pPr>
      <w:r>
        <w:t>Sprecher: Anne Moll. Dauer: 568 Minuten.</w:t>
      </w:r>
      <w:r>
        <w:br/>
        <w:t>Penelope ist Grundschullehrerin und glücklich verheiratet, bis eine Tragödie ihre Familie auseinanderreisst. Sie verlässt ihren Mann, bricht mit allen Freundschaften und zieht sich von der Aussenwelt zurück. Erst Jahre später beginnt sie, sich langsam wieder ins Leben zurück zu tasten, Glück und Liebe für möglich zu halten. Dabei steht ihr nicht nur ihre Mutter zur Seite, sondern auch ihre über achtzigjährige Nachbarin Trudi Siebenbürgen. Bei diesem Hörbuch handelt es sich um ein käuflich erworbenes Hörbuch das barrierefrei aufgearbeitet wurde. Ungekürzte Lesung.</w:t>
      </w:r>
      <w:r>
        <w:br/>
        <w:t>Buch-Nr.: 33138</w:t>
      </w:r>
    </w:p>
    <w:p w14:paraId="727B7D35" w14:textId="77777777" w:rsidR="00000000" w:rsidRDefault="00000000">
      <w:pPr>
        <w:pStyle w:val="StandardWeb"/>
        <w:spacing w:after="0" w:afterAutospacing="0"/>
      </w:pPr>
      <w:r>
        <w:rPr>
          <w:rStyle w:val="Fett"/>
          <w:rFonts w:ascii="Arial" w:hAnsi="Arial" w:cs="Arial"/>
        </w:rPr>
        <w:t>Münzer, Hanni: Honigtot [1]</w:t>
      </w:r>
    </w:p>
    <w:p w14:paraId="067F615A" w14:textId="77777777" w:rsidR="00000000" w:rsidRDefault="00000000">
      <w:pPr>
        <w:pStyle w:val="StandardWeb"/>
        <w:spacing w:after="0" w:afterAutospacing="0"/>
      </w:pPr>
      <w:r>
        <w:rPr>
          <w:rFonts w:ascii="Arial" w:hAnsi="Arial" w:cs="Arial"/>
        </w:rPr>
        <w:t>Sprecher: Gesa Zumegen. Dauer: 902 Minuten.</w:t>
      </w:r>
      <w:r>
        <w:rPr>
          <w:rFonts w:ascii="Arial" w:hAnsi="Arial" w:cs="Arial"/>
        </w:rPr>
        <w:br/>
        <w:t xml:space="preserve">Die glückliche Ehe der jungen Wiener Sängerin Elisabeth Malpran mit dem Münchener Arzt Gustav Berchinger wird jäh durch die Machtergreifung der Nazis auseinandergerissen, denn Gustav ist Jude. Eine geplante Flucht nach England scheitert, Gustav verschwindet spurlos. Um ihre "halbjüdischen" Kinder Deborah und Wolfgang zu schützen, heiratet Elisabeth den SS-Sturmbannführer Albrecht Brunnmann. Doch als Elisabeth viel zu früh stirbt, richtet sich Brunnmanns Interesse auf ihre Tochter. Er macht die 17-jährige Deborah zu seiner Geliebten, nennt sie fortan Maria und nimmt sie mit auf Reisen in die "Ostmark" nach Wien und dann nach Krakau. Dort begegnet Maria der Widerstandskämpferin Marlene und verliebt sich in den im Untergrund lebenden Jakob. Doch Brunnmann kommt ihr auf die Schliche. </w:t>
      </w:r>
    </w:p>
    <w:p w14:paraId="5FC6805A" w14:textId="77777777" w:rsidR="00000000" w:rsidRDefault="00000000">
      <w:pPr>
        <w:pStyle w:val="StandardWeb"/>
        <w:spacing w:after="0" w:afterAutospacing="0"/>
      </w:pPr>
      <w:r>
        <w:rPr>
          <w:rFonts w:ascii="Arial" w:hAnsi="Arial" w:cs="Arial"/>
        </w:rPr>
        <w:t>Titel-Nr 1 der Reihe Honigtot-Saga. 2 Reihentitel in unserem Bestand.</w:t>
      </w:r>
    </w:p>
    <w:p w14:paraId="5D36E18C" w14:textId="77777777" w:rsidR="00000000" w:rsidRDefault="00000000">
      <w:pPr>
        <w:pStyle w:val="StandardWeb"/>
        <w:spacing w:after="0" w:afterAutospacing="0"/>
      </w:pPr>
      <w:r>
        <w:rPr>
          <w:rFonts w:ascii="Arial" w:hAnsi="Arial" w:cs="Arial"/>
        </w:rPr>
        <w:t>Buch-Nr.: 56757</w:t>
      </w:r>
    </w:p>
    <w:p w14:paraId="1D77A46F" w14:textId="77777777" w:rsidR="00000000" w:rsidRDefault="00000000">
      <w:pPr>
        <w:pStyle w:val="StandardWeb"/>
        <w:spacing w:after="0" w:afterAutospacing="0"/>
      </w:pPr>
    </w:p>
    <w:p w14:paraId="11EBF15F" w14:textId="77777777" w:rsidR="00000000" w:rsidRDefault="00000000">
      <w:pPr>
        <w:pStyle w:val="StandardWeb"/>
        <w:spacing w:after="0" w:afterAutospacing="0"/>
      </w:pPr>
      <w:r>
        <w:rPr>
          <w:rStyle w:val="Fett"/>
          <w:rFonts w:ascii="Arial" w:hAnsi="Arial" w:cs="Arial"/>
        </w:rPr>
        <w:lastRenderedPageBreak/>
        <w:t>Münzer, Hanni: Marlene [2]</w:t>
      </w:r>
    </w:p>
    <w:p w14:paraId="23978216" w14:textId="77777777" w:rsidR="00000000" w:rsidRDefault="00000000">
      <w:pPr>
        <w:pStyle w:val="StandardWeb"/>
        <w:spacing w:after="0" w:afterAutospacing="0"/>
      </w:pPr>
      <w:r>
        <w:rPr>
          <w:rFonts w:ascii="Arial" w:hAnsi="Arial" w:cs="Arial"/>
        </w:rPr>
        <w:t>Sprecher: Lisa Bistrick. Dauer: 1037 Minuten.</w:t>
      </w:r>
      <w:r>
        <w:rPr>
          <w:rFonts w:ascii="Arial" w:hAnsi="Arial" w:cs="Arial"/>
        </w:rPr>
        <w:br/>
        <w:t xml:space="preserve">Widerstandskämpferin Marlene wird 1944 von ihrem Todfeind, dem SS-Obersturmbannführer Albrecht Brunnmann, nach Auschwitz deportiert, wo sie in einem Bordell arbeiten muss. Ihr einziger Lichtblick ist der Lagerarzt Dr. Friehling, in den sie sich verliebt. Friehling versteckt eine Schar behinderter Kinder, für die er von der "Puffmutter" Lebensmittel bekommt, die die betuchte Kundschaft den Mädchen schenkt. Bei einem Attentat auf Hitler kommt Friehling ums Leben, doch Marlene trägt sein Kind im Bauch. Nach dem Krieg jagt sie Brunnmann unermüdlich und kann ihn schließlich der Gerechtigkeit zuführen. </w:t>
      </w:r>
    </w:p>
    <w:p w14:paraId="06663ECB" w14:textId="77777777" w:rsidR="00000000" w:rsidRDefault="00000000">
      <w:pPr>
        <w:pStyle w:val="StandardWeb"/>
        <w:spacing w:after="0" w:afterAutospacing="0"/>
      </w:pPr>
      <w:r>
        <w:rPr>
          <w:rFonts w:ascii="Arial" w:hAnsi="Arial" w:cs="Arial"/>
        </w:rPr>
        <w:t>Titel-Nr 2 der Reihe Honigtot-Saga. 2 Reihentitel in unserem Bestand.</w:t>
      </w:r>
    </w:p>
    <w:p w14:paraId="1B839916" w14:textId="77777777" w:rsidR="00000000" w:rsidRDefault="00000000">
      <w:pPr>
        <w:pStyle w:val="StandardWeb"/>
        <w:spacing w:after="0" w:afterAutospacing="0"/>
      </w:pPr>
      <w:r>
        <w:rPr>
          <w:rFonts w:ascii="Arial" w:hAnsi="Arial" w:cs="Arial"/>
        </w:rPr>
        <w:t>Buch-Nr.: 56758</w:t>
      </w:r>
    </w:p>
    <w:p w14:paraId="2294A255" w14:textId="77777777" w:rsidR="00000000" w:rsidRDefault="00000000">
      <w:pPr>
        <w:pStyle w:val="StandardWeb"/>
        <w:spacing w:after="240" w:afterAutospacing="0"/>
      </w:pPr>
      <w:r>
        <w:br/>
      </w:r>
    </w:p>
    <w:p w14:paraId="3B245957" w14:textId="77777777" w:rsidR="00000000" w:rsidRDefault="00000000">
      <w:pPr>
        <w:pStyle w:val="StandardWeb"/>
        <w:spacing w:after="0" w:afterAutospacing="0"/>
      </w:pPr>
      <w:r>
        <w:rPr>
          <w:rStyle w:val="Fett"/>
        </w:rPr>
        <w:t>Murakami, Haruki: Der Elefant verschwindet</w:t>
      </w:r>
    </w:p>
    <w:p w14:paraId="7C843CDD" w14:textId="77777777" w:rsidR="00000000" w:rsidRDefault="00000000">
      <w:pPr>
        <w:pStyle w:val="StandardWeb"/>
        <w:spacing w:after="0" w:afterAutospacing="0"/>
      </w:pPr>
      <w:r>
        <w:t>Sprecher: Carsten Bender. Dauer: 393 Minuten.</w:t>
      </w:r>
      <w:r>
        <w:br/>
        <w:t>Das Gitter ist geschlossen, doch der Elefant ist verschwunden, zur Bestürzung der ganzen Stadt. Nur einer ahnt, was passiert ist. - Ein nächtlicher Anfall von Heißhunger und ein übermütig geplantes Verbrechen enden ganz anders als vorgesehen. - Eine Frau in den besten, ödesten Verhältnissen erkennt in der eigenen Schlaflosigkeit ein berauschendes Geschenk.</w:t>
      </w:r>
      <w:r>
        <w:br/>
        <w:t>Buch-Nr.: 53675</w:t>
      </w:r>
    </w:p>
    <w:p w14:paraId="781FD774" w14:textId="77777777" w:rsidR="00000000" w:rsidRDefault="00000000">
      <w:pPr>
        <w:pStyle w:val="StandardWeb"/>
        <w:spacing w:after="0" w:afterAutospacing="0"/>
      </w:pPr>
    </w:p>
    <w:p w14:paraId="78997001" w14:textId="77777777" w:rsidR="00000000" w:rsidRDefault="00000000">
      <w:pPr>
        <w:pStyle w:val="StandardWeb"/>
        <w:spacing w:after="0" w:afterAutospacing="0"/>
      </w:pPr>
      <w:r>
        <w:rPr>
          <w:rStyle w:val="Fett"/>
        </w:rPr>
        <w:t>Murakami, Haruki: Die Pilgerjahre des farblosen Herrn Tazaki</w:t>
      </w:r>
    </w:p>
    <w:p w14:paraId="316AC1BD" w14:textId="77777777" w:rsidR="00000000" w:rsidRDefault="00000000">
      <w:pPr>
        <w:pStyle w:val="StandardWeb"/>
        <w:spacing w:after="0" w:afterAutospacing="0"/>
      </w:pPr>
      <w:r>
        <w:t>Sprecher: Anton Figl. Dauer: 511 Minuten.</w:t>
      </w:r>
      <w:r>
        <w:br/>
        <w:t>Mit 36 Jahren blickt Tsukuru Tazaki auf sein entgleistes Leben zurück. Freunde, Heimat, Liebe sind nur Worte für ihn. Die Menschen bleiben ihm fremd, allenfalls für Bahnhöfe und Züge bringt er ein vages Interesse auf. Als er Sara kennenlernt, die in einem Reisebüro arbeitet, öffnet er sich zum ersten Mal seit langem einer anderen Person, die nicht glauben kann, was sie hört.</w:t>
      </w:r>
      <w:r>
        <w:br/>
        <w:t>Buch-Nr.: 52922</w:t>
      </w:r>
    </w:p>
    <w:p w14:paraId="67972E60" w14:textId="77777777" w:rsidR="00000000" w:rsidRDefault="00000000">
      <w:pPr>
        <w:pStyle w:val="StandardWeb"/>
        <w:spacing w:after="0" w:afterAutospacing="0"/>
      </w:pPr>
    </w:p>
    <w:p w14:paraId="2DDAF3FD" w14:textId="77777777" w:rsidR="00000000" w:rsidRDefault="00000000">
      <w:pPr>
        <w:pStyle w:val="StandardWeb"/>
        <w:spacing w:after="0" w:afterAutospacing="0"/>
      </w:pPr>
      <w:r>
        <w:rPr>
          <w:rStyle w:val="Fett"/>
        </w:rPr>
        <w:t>Murakami, Haruki: Die Stadt und ihre ungewisse Mauer</w:t>
      </w:r>
    </w:p>
    <w:p w14:paraId="43CF05F4" w14:textId="77777777" w:rsidR="00000000" w:rsidRDefault="00000000">
      <w:pPr>
        <w:pStyle w:val="StandardWeb"/>
        <w:spacing w:after="0" w:afterAutospacing="0"/>
      </w:pPr>
      <w:r>
        <w:t>Sprecher: David Nathan. Dauer: 880 Minuten.</w:t>
      </w:r>
      <w:r>
        <w:br/>
        <w:t xml:space="preserve">Eine ummauerte Stadt, die nur betreten kann, wer seinen eigenen Schatten zurücklässt: Hier lebt das wahre Ich des Mädchens, in das sich der namenlose Erzähler mit siebzehn Jahren unsterblich verliebt. Er macht sich auf die Suche, gelangt in die Stadt und ihre geheimnisvolle Bibliothek, doch das Mädchen erkennt ihn nicht mehr. Unter rätselhaften Umständen gerät der Erzähler zurück in die Welt jenseits der Mauer. Er zieht nach Tokio, arbeitet im Buchhandel, hat wechselnde Freundinnen. Aber er kann das Mädchen nicht vergessen. </w:t>
      </w:r>
      <w:r>
        <w:lastRenderedPageBreak/>
        <w:t>Schließlich kündigt er, nimmt eine Stelle in einer alten Bücherei in Fukushima an. Die Erinnerung an die ummauerte Stadt kehrt zurück, die Realität gerät ins Wanken – und der Erzähler muss sich fragen, was ihn an diese Welt bindet. Bei diesem Hörbuch handelt es sich um ein käuflich erworbenes Hörbuch das barrierefrei aufgearbeitet wurde.</w:t>
      </w:r>
      <w:r>
        <w:br/>
        <w:t>Buch-Nr.: 33421</w:t>
      </w:r>
    </w:p>
    <w:p w14:paraId="782441B2" w14:textId="77777777" w:rsidR="00000000" w:rsidRDefault="00000000">
      <w:pPr>
        <w:pStyle w:val="StandardWeb"/>
        <w:spacing w:after="0" w:afterAutospacing="0"/>
      </w:pPr>
    </w:p>
    <w:p w14:paraId="21F944A0" w14:textId="77777777" w:rsidR="00000000" w:rsidRDefault="00000000">
      <w:pPr>
        <w:pStyle w:val="StandardWeb"/>
        <w:spacing w:after="0" w:afterAutospacing="0"/>
      </w:pPr>
      <w:r>
        <w:rPr>
          <w:rStyle w:val="Fett"/>
        </w:rPr>
        <w:t>Murakami, Haruki: Die unheimliche Bibliothek</w:t>
      </w:r>
    </w:p>
    <w:p w14:paraId="72CA6472" w14:textId="77777777" w:rsidR="00000000" w:rsidRDefault="00000000">
      <w:pPr>
        <w:pStyle w:val="StandardWeb"/>
        <w:spacing w:after="0" w:afterAutospacing="0"/>
      </w:pPr>
      <w:r>
        <w:t>Sprecher: Wolfgang Hartmann. Dauer: 52 Minuten.</w:t>
      </w:r>
      <w:r>
        <w:br/>
        <w:t>"Die unheimliche Bibliothek" ist ein kafkaesker Alptraum und zugleich eine einfühlsame Geschichte von Verlust und Einsamkeit. Murakami schachtelt die Ebenen dieser kunstvollen Erzählung ineinander wie die Welten, die sich in der Bibliothek zu berühren scheinen.</w:t>
      </w:r>
      <w:r>
        <w:br/>
        <w:t>Buch-Nr.: 53673</w:t>
      </w:r>
    </w:p>
    <w:p w14:paraId="597C5DB4" w14:textId="77777777" w:rsidR="00000000" w:rsidRDefault="00000000">
      <w:pPr>
        <w:pStyle w:val="StandardWeb"/>
        <w:spacing w:after="0" w:afterAutospacing="0"/>
      </w:pPr>
    </w:p>
    <w:p w14:paraId="132398A3" w14:textId="77777777" w:rsidR="00000000" w:rsidRDefault="00000000">
      <w:pPr>
        <w:pStyle w:val="StandardWeb"/>
        <w:spacing w:after="0" w:afterAutospacing="0"/>
      </w:pPr>
      <w:r>
        <w:rPr>
          <w:rStyle w:val="Fett"/>
        </w:rPr>
        <w:t>Murakami, Haruki: Nach dem Beben</w:t>
      </w:r>
    </w:p>
    <w:p w14:paraId="57A35B50" w14:textId="77777777" w:rsidR="00000000" w:rsidRDefault="00000000">
      <w:pPr>
        <w:pStyle w:val="StandardWeb"/>
        <w:spacing w:after="0" w:afterAutospacing="0"/>
      </w:pPr>
      <w:r>
        <w:t>Sprecher: Ursula Berlinghof. Dauer: 281 Minuten.</w:t>
      </w:r>
      <w:r>
        <w:br/>
        <w:t>Haruki Murakamis Geschichten berichten unter anderem von einer Frau, die fünf Tage und Nächte vor dem Fernseher mit den Katastrophenbildern von dem Erdbeben verbringt - dann verlässt sie ihren Mann. Eine Wahrsagerin blickt in die hasserfüllte Seele einer Ärztin, die einem Mann aus Kobe, der ihre Hoffnungen zerstört hat, den Tod wünscht.</w:t>
      </w:r>
      <w:r>
        <w:br/>
        <w:t>Buch-Nr.: 53674</w:t>
      </w:r>
    </w:p>
    <w:p w14:paraId="30F2EB73" w14:textId="77777777" w:rsidR="00000000" w:rsidRDefault="00000000">
      <w:pPr>
        <w:pStyle w:val="StandardWeb"/>
        <w:spacing w:after="0" w:afterAutospacing="0"/>
      </w:pPr>
    </w:p>
    <w:p w14:paraId="723F5704" w14:textId="77777777" w:rsidR="00000000" w:rsidRDefault="00000000">
      <w:pPr>
        <w:pStyle w:val="StandardWeb"/>
        <w:spacing w:after="0" w:afterAutospacing="0"/>
      </w:pPr>
      <w:r>
        <w:rPr>
          <w:rStyle w:val="Fett"/>
        </w:rPr>
        <w:t>Murat, Joachim: Im Hotel Ritz</w:t>
      </w:r>
    </w:p>
    <w:p w14:paraId="02FA3628" w14:textId="77777777" w:rsidR="00000000" w:rsidRDefault="00000000">
      <w:pPr>
        <w:pStyle w:val="StandardWeb"/>
        <w:spacing w:after="0" w:afterAutospacing="0"/>
      </w:pPr>
      <w:r>
        <w:t>Sprecher: Margarete Walde. Dauer: 277 Minuten.</w:t>
      </w:r>
      <w:r>
        <w:br/>
        <w:t>Klatschgeschichten über Prominente im berühmten Hotel Ritz.</w:t>
      </w:r>
      <w:r>
        <w:br/>
        <w:t>Buch-Nr.: 44395</w:t>
      </w:r>
    </w:p>
    <w:p w14:paraId="53FC6031" w14:textId="77777777" w:rsidR="00000000" w:rsidRDefault="00000000">
      <w:pPr>
        <w:pStyle w:val="StandardWeb"/>
        <w:spacing w:after="0" w:afterAutospacing="0"/>
      </w:pPr>
    </w:p>
    <w:p w14:paraId="14031278" w14:textId="77777777" w:rsidR="00000000" w:rsidRDefault="00000000">
      <w:pPr>
        <w:pStyle w:val="StandardWeb"/>
        <w:spacing w:after="0" w:afterAutospacing="0"/>
      </w:pPr>
      <w:r>
        <w:rPr>
          <w:rStyle w:val="Fett"/>
        </w:rPr>
        <w:t>Murdoch, Iris: Das Meer, das Meer</w:t>
      </w:r>
    </w:p>
    <w:p w14:paraId="54E847D4" w14:textId="77777777" w:rsidR="00000000" w:rsidRDefault="00000000">
      <w:pPr>
        <w:pStyle w:val="StandardWeb"/>
        <w:spacing w:after="0" w:afterAutospacing="0"/>
      </w:pPr>
      <w:r>
        <w:t>Sprecher: Heinz Payer. Dauer: 1504 Minuten.</w:t>
      </w:r>
      <w:r>
        <w:br/>
        <w:t>Ein gealterter Theaterdirektor und Schauspieler entflieht seiner Londoner Scheinwelt, es zieht ihn zum Meer in ein einsames Haus. Im Nachbarort wohnt seine alte Jugendliebe und ist unglücklich verheiratet.</w:t>
      </w:r>
      <w:r>
        <w:br/>
        <w:t>Buch-Nr.: 46955</w:t>
      </w:r>
    </w:p>
    <w:p w14:paraId="6E187FBB" w14:textId="77777777" w:rsidR="00000000" w:rsidRDefault="00000000">
      <w:pPr>
        <w:pStyle w:val="StandardWeb"/>
        <w:spacing w:after="0" w:afterAutospacing="0"/>
      </w:pPr>
    </w:p>
    <w:p w14:paraId="3CE92278" w14:textId="77777777" w:rsidR="00000000" w:rsidRDefault="00000000">
      <w:pPr>
        <w:pStyle w:val="StandardWeb"/>
        <w:spacing w:after="0" w:afterAutospacing="0"/>
      </w:pPr>
      <w:r>
        <w:rPr>
          <w:rStyle w:val="Fett"/>
        </w:rPr>
        <w:t>Murphy, Yannick: Here they come!</w:t>
      </w:r>
    </w:p>
    <w:p w14:paraId="56DC210C" w14:textId="77777777" w:rsidR="00000000" w:rsidRDefault="00000000">
      <w:pPr>
        <w:pStyle w:val="StandardWeb"/>
        <w:spacing w:after="0" w:afterAutospacing="0"/>
      </w:pPr>
      <w:r>
        <w:t>Sprecher: Cornelia Debes. Dauer: 374 Minuten.</w:t>
      </w:r>
      <w:r>
        <w:br/>
        <w:t xml:space="preserve">Vor dem bunten Panorama New Yorks der 1970er Jahre entfaltet sich das unvergessliche </w:t>
      </w:r>
      <w:r>
        <w:lastRenderedPageBreak/>
        <w:t>Porträt einer ungewöhnlichen Familie im alltäglichen Überlebenskampf, aber auch das Bild einer aufregenden und stimmungsvollen Zeit. Ein Roman, der manchmal lyrisch und mit zarter Poesie, manchmal mit schonungsloser Offenheit daherkommt und der noch lange nachwirkt.</w:t>
      </w:r>
      <w:r>
        <w:br/>
        <w:t>Buch-Nr.: 51343</w:t>
      </w:r>
    </w:p>
    <w:p w14:paraId="55EC9FD3" w14:textId="77777777" w:rsidR="00000000" w:rsidRDefault="00000000">
      <w:pPr>
        <w:pStyle w:val="StandardWeb"/>
        <w:spacing w:after="0" w:afterAutospacing="0"/>
      </w:pPr>
    </w:p>
    <w:p w14:paraId="71BC5304" w14:textId="77777777" w:rsidR="00000000" w:rsidRDefault="00000000">
      <w:pPr>
        <w:pStyle w:val="StandardWeb"/>
        <w:spacing w:after="0" w:afterAutospacing="0"/>
      </w:pPr>
      <w:r>
        <w:rPr>
          <w:rStyle w:val="Fett"/>
        </w:rPr>
        <w:t>Murr, Stefan: Das späte Geständnis</w:t>
      </w:r>
    </w:p>
    <w:p w14:paraId="60C9B9D6" w14:textId="77777777" w:rsidR="00000000" w:rsidRDefault="00000000">
      <w:pPr>
        <w:pStyle w:val="StandardWeb"/>
        <w:spacing w:after="0" w:afterAutospacing="0"/>
      </w:pPr>
      <w:r>
        <w:t>Sprecher: Sylvia Reisinger. Dauer: 481 Minuten.</w:t>
      </w:r>
      <w:r>
        <w:br/>
        <w:t>Bei der Auflösung eines Stasi-Büros werden Aufzeichnungen gefunden, die eine Intrige zwischen zwei Ärzten an einem westdeutschen Krankenhaus aufdecken, deren Vorgeschichte bis in den 2. Weltkrieg zurückreicht.</w:t>
      </w:r>
      <w:r>
        <w:br/>
        <w:t>Buch-Nr.: 45211</w:t>
      </w:r>
    </w:p>
    <w:p w14:paraId="35EB2A79" w14:textId="77777777" w:rsidR="00000000" w:rsidRDefault="00000000">
      <w:pPr>
        <w:pStyle w:val="StandardWeb"/>
        <w:spacing w:after="0" w:afterAutospacing="0"/>
      </w:pPr>
    </w:p>
    <w:p w14:paraId="19C934BB" w14:textId="77777777" w:rsidR="00000000" w:rsidRDefault="00000000">
      <w:pPr>
        <w:pStyle w:val="StandardWeb"/>
        <w:spacing w:after="0" w:afterAutospacing="0"/>
      </w:pPr>
      <w:r>
        <w:rPr>
          <w:rStyle w:val="Fett"/>
        </w:rPr>
        <w:t>Musset, Alfred de: Die beiden Geliebten</w:t>
      </w:r>
    </w:p>
    <w:p w14:paraId="56F8BC6E" w14:textId="77777777" w:rsidR="00000000" w:rsidRDefault="00000000">
      <w:pPr>
        <w:pStyle w:val="StandardWeb"/>
        <w:spacing w:after="0" w:afterAutospacing="0"/>
      </w:pPr>
      <w:r>
        <w:t>Sprecher: Helga Schick. Dauer: 157 Minuten.</w:t>
      </w:r>
      <w:r>
        <w:br/>
        <w:t>Mann zwischen einer armen Witwe und einer reichen, verheirateten Frau.</w:t>
      </w:r>
      <w:r>
        <w:br/>
        <w:t>Buch-Nr.: 44375</w:t>
      </w:r>
    </w:p>
    <w:p w14:paraId="1F61A147" w14:textId="77777777" w:rsidR="00000000" w:rsidRDefault="00000000">
      <w:pPr>
        <w:pStyle w:val="StandardWeb"/>
        <w:spacing w:after="0" w:afterAutospacing="0"/>
      </w:pPr>
    </w:p>
    <w:p w14:paraId="7F74E80C" w14:textId="77777777" w:rsidR="00000000" w:rsidRDefault="00000000">
      <w:pPr>
        <w:pStyle w:val="StandardWeb"/>
        <w:spacing w:after="0" w:afterAutospacing="0"/>
      </w:pPr>
      <w:r>
        <w:rPr>
          <w:rStyle w:val="Fett"/>
        </w:rPr>
        <w:t>Musset, Alfred de: Gamiani oder zwei Nächte der Ausschweifung</w:t>
      </w:r>
    </w:p>
    <w:p w14:paraId="42F70A99" w14:textId="77777777" w:rsidR="00000000" w:rsidRDefault="00000000">
      <w:pPr>
        <w:pStyle w:val="StandardWeb"/>
        <w:spacing w:after="0" w:afterAutospacing="0"/>
      </w:pPr>
      <w:r>
        <w:t>Sprecher: Hans Lanzke, Burkhard Behnke. Dauer: 197 Minuten.</w:t>
      </w:r>
      <w:r>
        <w:br/>
        <w:t>Das 1833 erstmals erschienene kleine Opus erzählt vom lesbischen Liebeswahn einer Gräfin Gamiani, der mit Mord und Selbstmord endet im Augenblick der höchsten Lust. War die schaurige Geschichte ein Racheakt des Dichters Musset an seiner treulosen Geliebten George Sand?</w:t>
      </w:r>
      <w:r>
        <w:br/>
        <w:t>Buch-Nr.: 52507</w:t>
      </w:r>
    </w:p>
    <w:p w14:paraId="1A5E5B56" w14:textId="77777777" w:rsidR="00000000" w:rsidRDefault="00000000">
      <w:pPr>
        <w:pStyle w:val="StandardWeb"/>
        <w:spacing w:after="0" w:afterAutospacing="0"/>
      </w:pPr>
    </w:p>
    <w:p w14:paraId="30E2BE39" w14:textId="77777777" w:rsidR="00000000" w:rsidRDefault="00000000">
      <w:pPr>
        <w:pStyle w:val="StandardWeb"/>
        <w:spacing w:after="0" w:afterAutospacing="0"/>
      </w:pPr>
      <w:r>
        <w:rPr>
          <w:rStyle w:val="Fett"/>
        </w:rPr>
        <w:t>Musso, Guillaume: Das Mädchen aus Brooklyn</w:t>
      </w:r>
    </w:p>
    <w:p w14:paraId="05A84B3B" w14:textId="77777777" w:rsidR="00000000" w:rsidRDefault="00000000">
      <w:pPr>
        <w:pStyle w:val="StandardWeb"/>
        <w:spacing w:after="0" w:afterAutospacing="0"/>
      </w:pPr>
      <w:r>
        <w:t>Sprecher: Richard Barenberg. Dauer: 407 Minuten.</w:t>
      </w:r>
      <w:r>
        <w:br/>
        <w:t xml:space="preserve">In wenigen Wochen wird Raphaël seine große Liebe Anna heiraten. Aber wieso weigert sie sich, ihm von ihrer Vergangenheit zu erzählen? Während eines romantischen Wochenendes an der Côte d'Azur bringt er sie endlich dazu, ihr Schweigen zu brechen. Was Anna ihm dann offenbart, übersteigt jedoch alle seine Befürchtungen: Sie zeigt ihm das Foto dreier Leichen und gesteht: Das habe ich getan. Raphaël ist schockiert. Wer ist die Frau, in die er sich verliebt hat? Doch ehe Anna sich ihm erklären kann, verschwindet sie spurlos. Gemeinsam mit seinem Freund Marc, einem ehemaligen Polizisten, macht Raphaël sich daran, seine Verlobte wiederzufinden. Es beginnt eine dramatische, atemlose Suche nach der Wahrheit, die Raphaël bis in die dunklen Straßen Harlems und Brooklyns führt. Bei diesem Hörbuch handelt es sich um ein käuflich erworbenes Hörbuch das barrierefrei aufgearbeitet wurde. </w:t>
      </w:r>
      <w:r>
        <w:lastRenderedPageBreak/>
        <w:t>Gekürzte Lesung.</w:t>
      </w:r>
      <w:r>
        <w:br/>
        <w:t>Buch-Nr.: 31436</w:t>
      </w:r>
    </w:p>
    <w:p w14:paraId="245AC497" w14:textId="77777777" w:rsidR="00000000" w:rsidRDefault="00000000">
      <w:pPr>
        <w:pStyle w:val="StandardWeb"/>
        <w:spacing w:after="0" w:afterAutospacing="0"/>
      </w:pPr>
    </w:p>
    <w:p w14:paraId="4934AA80" w14:textId="77777777" w:rsidR="00000000" w:rsidRDefault="00000000">
      <w:pPr>
        <w:pStyle w:val="StandardWeb"/>
        <w:spacing w:after="0" w:afterAutospacing="0"/>
      </w:pPr>
      <w:r>
        <w:rPr>
          <w:rStyle w:val="Fett"/>
        </w:rPr>
        <w:t>Musso, Guillaume: Nachricht von dir</w:t>
      </w:r>
    </w:p>
    <w:p w14:paraId="047DBB95" w14:textId="77777777" w:rsidR="00000000" w:rsidRDefault="00000000">
      <w:pPr>
        <w:pStyle w:val="StandardWeb"/>
        <w:spacing w:after="0" w:afterAutospacing="0"/>
      </w:pPr>
      <w:r>
        <w:t>Sprecher: Friederike Krumme. Dauer: 624 Minuten.</w:t>
      </w:r>
      <w:r>
        <w:br/>
        <w:t>Im Schnellrestaurant eines New Yorker Flughafens stoßen ein Amerikaner und eine Französin zusammen, beschimpfen sich und vertauschen ihre Handys. Zuhause stellen sie fest, dass ihre Leben miteinander verknüpft sind. Ein Geheimnis aus der Vergangenheit treibt sie und holt sie ein, und zwischen der alten und der neuen Welt machen sie das Unmögliche möglich.</w:t>
      </w:r>
      <w:r>
        <w:br/>
        <w:t>Buch-Nr.: 56175</w:t>
      </w:r>
    </w:p>
    <w:p w14:paraId="6691F6C1" w14:textId="77777777" w:rsidR="00000000" w:rsidRDefault="00000000">
      <w:pPr>
        <w:pStyle w:val="StandardWeb"/>
        <w:spacing w:after="0" w:afterAutospacing="0"/>
      </w:pPr>
    </w:p>
    <w:p w14:paraId="08B429BA" w14:textId="77777777" w:rsidR="00000000" w:rsidRDefault="00000000">
      <w:pPr>
        <w:pStyle w:val="StandardWeb"/>
        <w:spacing w:after="0" w:afterAutospacing="0"/>
      </w:pPr>
      <w:r>
        <w:rPr>
          <w:rStyle w:val="Fett"/>
        </w:rPr>
        <w:t>Musso, Guillaume: Vielleicht morgen</w:t>
      </w:r>
    </w:p>
    <w:p w14:paraId="02B16F5C" w14:textId="77777777" w:rsidR="00000000" w:rsidRDefault="00000000">
      <w:pPr>
        <w:pStyle w:val="StandardWeb"/>
        <w:spacing w:after="0" w:afterAutospacing="0"/>
      </w:pPr>
      <w:r>
        <w:t>Sprecher: Silvester von Hösslin. Dauer: 621 Minuten.</w:t>
      </w:r>
      <w:r>
        <w:br/>
        <w:t>Die 32-jährige Emma arbeitet als Sommelière in einem New Yorker Restaurant. Nach einer Enttäuschung ist sie wieder auf der Suche nach dem Mann fürs Leben. Matthew lebt in Boston und erzieht nach dem Unfalltod seiner Frau die gemeinsame 4-jährige Tochter alleine. Eines Tages kauft er auf dem Flohmarkt einen Laptop und lernt durch einen magischen Zufall dessen Vorbesitzerin Emma übers Internet kennen. Aus einer unkomplizierten E-Mail-Korrespondenz wird schnell eine Verabredung. Doch obwohl beide zur selben Uhrzeit am selben Ort sind, begegnen sie sich nicht.</w:t>
      </w:r>
      <w:r>
        <w:br/>
        <w:t>Buch-Nr.: 56792</w:t>
      </w:r>
    </w:p>
    <w:p w14:paraId="6C09C508" w14:textId="77777777" w:rsidR="00000000" w:rsidRDefault="00000000">
      <w:pPr>
        <w:pStyle w:val="StandardWeb"/>
        <w:spacing w:after="0" w:afterAutospacing="0"/>
      </w:pPr>
    </w:p>
    <w:p w14:paraId="4DD8AEFB" w14:textId="77777777" w:rsidR="00000000" w:rsidRDefault="00000000">
      <w:pPr>
        <w:pStyle w:val="StandardWeb"/>
        <w:spacing w:after="0" w:afterAutospacing="0"/>
      </w:pPr>
      <w:r>
        <w:rPr>
          <w:rStyle w:val="Fett"/>
        </w:rPr>
        <w:t>Nabb, Magdalen: Cosimo</w:t>
      </w:r>
    </w:p>
    <w:p w14:paraId="0CBDB352" w14:textId="77777777" w:rsidR="00000000" w:rsidRDefault="00000000">
      <w:pPr>
        <w:pStyle w:val="StandardWeb"/>
        <w:spacing w:after="0" w:afterAutospacing="0"/>
      </w:pPr>
      <w:r>
        <w:t>Sprecher: Debora Weigert. Dauer: 579 Minuten.</w:t>
      </w:r>
      <w:r>
        <w:br/>
        <w:t>Ein fünfjähriger Junge steht starr vor Angst auf dem kalten Marmorküchenboden eines alten Patrizierhauses und traut sich nicht in sein Kinderzimmer zurück. Das Kindermädchen hat frei, die Mutter sucht Vergessen in einem langen Schlaf, der Vater ist auf Geschäftsreise. - Ein Familiendrama, dessen viele Facetten sich wie in einem Kaleidoskop erst nach und nach zu einem Bild zusammenfügen. Bei diesem Hörbuch handelt es sich um ein käuflich erworbenes Hörbuch das barrierefrei aufgearbeitet wurde.</w:t>
      </w:r>
      <w:r>
        <w:br/>
        <w:t>Buch-Nr.: 30635</w:t>
      </w:r>
    </w:p>
    <w:p w14:paraId="649505FC" w14:textId="77777777" w:rsidR="00000000" w:rsidRDefault="00000000">
      <w:pPr>
        <w:pStyle w:val="StandardWeb"/>
        <w:spacing w:after="0" w:afterAutospacing="0"/>
      </w:pPr>
    </w:p>
    <w:p w14:paraId="44139367" w14:textId="77777777" w:rsidR="00000000" w:rsidRDefault="00000000">
      <w:pPr>
        <w:pStyle w:val="StandardWeb"/>
        <w:spacing w:after="0" w:afterAutospacing="0"/>
      </w:pPr>
      <w:r>
        <w:rPr>
          <w:rStyle w:val="Fett"/>
        </w:rPr>
        <w:t>Nabl, Franz: Ödhof</w:t>
      </w:r>
    </w:p>
    <w:p w14:paraId="3E0A9DC0" w14:textId="77777777" w:rsidR="00000000" w:rsidRDefault="00000000">
      <w:pPr>
        <w:pStyle w:val="StandardWeb"/>
        <w:spacing w:after="0" w:afterAutospacing="0"/>
      </w:pPr>
      <w:r>
        <w:t>Sprecher: Karl Krittl. Dauer: 1532 Minuten.</w:t>
      </w:r>
      <w:r>
        <w:br/>
        <w:t xml:space="preserve">Unter dem Einfluss von Charles Darwin und Friedrich Nietzsche schildert der Erzähler einfühlsam und um psychologische Durchdringung bemüht den Untergang der Familie Arlet. Hauptschauplatz ist ein drei Bahnstunden von Wien entfernt gelegener "Ödhof", ein schlossartiger Herrensitz mit Ländereien und Waldungen, auf dem der tyrannische Johannes </w:t>
      </w:r>
      <w:r>
        <w:lastRenderedPageBreak/>
        <w:t>Arlet nach dem Tod seiner Frau zurückgezogen leben will.</w:t>
      </w:r>
      <w:r>
        <w:br/>
        <w:t>Buch-Nr.: 41717</w:t>
      </w:r>
    </w:p>
    <w:p w14:paraId="3852A598" w14:textId="77777777" w:rsidR="00000000" w:rsidRDefault="00000000">
      <w:pPr>
        <w:pStyle w:val="StandardWeb"/>
        <w:spacing w:after="0" w:afterAutospacing="0"/>
      </w:pPr>
    </w:p>
    <w:p w14:paraId="55A77FB3" w14:textId="77777777" w:rsidR="00000000" w:rsidRDefault="00000000">
      <w:pPr>
        <w:pStyle w:val="StandardWeb"/>
        <w:spacing w:after="0" w:afterAutospacing="0"/>
      </w:pPr>
      <w:r>
        <w:rPr>
          <w:rStyle w:val="Fett"/>
        </w:rPr>
        <w:t>Nabokov, Vladimir: Frühling in Fialta</w:t>
      </w:r>
    </w:p>
    <w:p w14:paraId="15DADACF" w14:textId="77777777" w:rsidR="00000000" w:rsidRDefault="00000000">
      <w:pPr>
        <w:pStyle w:val="StandardWeb"/>
        <w:spacing w:after="0" w:afterAutospacing="0"/>
      </w:pPr>
      <w:r>
        <w:t>Sprecher: Ernst Meister. Dauer: 796 Minuten.</w:t>
      </w:r>
      <w:r>
        <w:br/>
        <w:t>Seit 15 Jahren treffen sich Filmproduzent Viktor und die schöne Nina durch Zufall an den verschiedensten Plätzen der Welt: In Moskau, Berlin, an der Italienischen Riviera ... und nun in Fialta auf der Krim. Die Geschichte einer unmöglichen Liebe.</w:t>
      </w:r>
      <w:r>
        <w:br/>
        <w:t>Buch-Nr.: 41359</w:t>
      </w:r>
    </w:p>
    <w:p w14:paraId="0808F671" w14:textId="77777777" w:rsidR="00000000" w:rsidRDefault="00000000">
      <w:pPr>
        <w:pStyle w:val="StandardWeb"/>
        <w:spacing w:after="0" w:afterAutospacing="0"/>
      </w:pPr>
    </w:p>
    <w:p w14:paraId="5AE30C37" w14:textId="77777777" w:rsidR="00000000" w:rsidRDefault="00000000">
      <w:pPr>
        <w:pStyle w:val="StandardWeb"/>
        <w:spacing w:after="0" w:afterAutospacing="0"/>
      </w:pPr>
      <w:r>
        <w:rPr>
          <w:rStyle w:val="Fett"/>
        </w:rPr>
        <w:t>Nabokov, Vladimir V.: Christian Brückner liest: Vladimir Nabokov Der Zauberer</w:t>
      </w:r>
    </w:p>
    <w:p w14:paraId="5358788A" w14:textId="77777777" w:rsidR="00000000" w:rsidRDefault="00000000">
      <w:pPr>
        <w:pStyle w:val="StandardWeb"/>
        <w:spacing w:after="0" w:afterAutospacing="0"/>
      </w:pPr>
      <w:r>
        <w:t>Sprecher: Christian Brückner. Dauer: 154 Minuten.</w:t>
      </w:r>
      <w:r>
        <w:br/>
        <w:t>Nabokovs früheste Gestaltung des Lolita-Themas: Ein pädophiler Juwelier verliebt sich in ein 12-jähriges Mädchen und heiratet, um sie in seine Gewalt zu bringen, ihre kranke Mutter. Bei diesem Hörbuch handelt es sich um ein käuflich erworbenes Hörbuch, das barrierefrei aufgearbeitet wurde.</w:t>
      </w:r>
      <w:r>
        <w:br/>
        <w:t>Buch-Nr.: 33526</w:t>
      </w:r>
    </w:p>
    <w:p w14:paraId="041528D1" w14:textId="77777777" w:rsidR="00000000" w:rsidRDefault="00000000">
      <w:pPr>
        <w:pStyle w:val="StandardWeb"/>
        <w:spacing w:after="0" w:afterAutospacing="0"/>
      </w:pPr>
    </w:p>
    <w:p w14:paraId="3ACB95DE" w14:textId="77777777" w:rsidR="00000000" w:rsidRDefault="00000000">
      <w:pPr>
        <w:pStyle w:val="StandardWeb"/>
        <w:spacing w:after="0" w:afterAutospacing="0"/>
      </w:pPr>
      <w:r>
        <w:rPr>
          <w:rStyle w:val="Fett"/>
        </w:rPr>
        <w:t>Nádas, Péter: Schauergeschichten</w:t>
      </w:r>
    </w:p>
    <w:p w14:paraId="2F414B7A" w14:textId="77777777" w:rsidR="00000000" w:rsidRDefault="00000000">
      <w:pPr>
        <w:pStyle w:val="StandardWeb"/>
        <w:spacing w:after="0" w:afterAutospacing="0"/>
      </w:pPr>
      <w:r>
        <w:t>Sprecher: Uwe Schröder. Dauer: 1151 Minuten.</w:t>
      </w:r>
      <w:r>
        <w:br/>
        <w:t>Sprachgewaltig und vielstimmig erzählt er das Leben eines Dorfes am Fluss mit all seinen Bewohnern: Da sind die großen Bauern wie die Tagelöhner, der Priester und der evangelische Pfarrer, ein geistig behindertes Mädchen, eine junge Mutter, der Schäfer des Dorfes, der Lehrer, eine Frau, die Jahrzehnte zuvor unwiderruflich in Schande geriet, ein vom Teufel besessener Bäcker, dazu entwurzelte Aristokraten und Grandes Dames auf Landpartie. Ein Panoptikum von Figuren, getrieben von Missgunst und Bosheit. Und um die Menschen des Dorfes herum: Gespenster.</w:t>
      </w:r>
      <w:r>
        <w:br/>
        <w:t>Buch-Nr.: 56967</w:t>
      </w:r>
    </w:p>
    <w:p w14:paraId="76F95B63" w14:textId="77777777" w:rsidR="00000000" w:rsidRDefault="00000000">
      <w:pPr>
        <w:pStyle w:val="StandardWeb"/>
        <w:spacing w:after="0" w:afterAutospacing="0"/>
      </w:pPr>
    </w:p>
    <w:p w14:paraId="5733DD86" w14:textId="77777777" w:rsidR="00000000" w:rsidRDefault="00000000">
      <w:pPr>
        <w:pStyle w:val="StandardWeb"/>
        <w:spacing w:after="0" w:afterAutospacing="0"/>
      </w:pPr>
      <w:r>
        <w:rPr>
          <w:rStyle w:val="Fett"/>
        </w:rPr>
        <w:t>Nadolny, Sten: Selim oder Die Gabe der Rede</w:t>
      </w:r>
    </w:p>
    <w:p w14:paraId="7BC6418E" w14:textId="77777777" w:rsidR="00000000" w:rsidRDefault="00000000">
      <w:pPr>
        <w:pStyle w:val="StandardWeb"/>
        <w:spacing w:after="0" w:afterAutospacing="0"/>
      </w:pPr>
      <w:r>
        <w:t>Sprecher: Sten Nadolny. Dauer: 1009 Minuten.</w:t>
      </w:r>
      <w:r>
        <w:br/>
        <w:t>Der eine will um jeden Preis ein großer Redner werden, obgleich ihm nichts schwerer fällt als das freie Sprechen. Der andere träumt von einem sorglosen Leben inmitten einer Schar von Freunden. Nichts scheint Alexander, den neunzehnjährigen Studenten aus Rosenheim, und Selim, den einundzwanzigjährigen Amateurringer aus der Südtürkei, zu verbinden. Bei diesem Hörbuch handelt es sich um ein käuflich erworbenes Hörbuch das barrierefrei aufgearbeitet wurde.</w:t>
      </w:r>
      <w:r>
        <w:br/>
        <w:t>Buch-Nr.: 31254</w:t>
      </w:r>
    </w:p>
    <w:p w14:paraId="7FCDE9A8" w14:textId="77777777" w:rsidR="00000000" w:rsidRDefault="00000000">
      <w:pPr>
        <w:pStyle w:val="StandardWeb"/>
        <w:spacing w:after="0" w:afterAutospacing="0"/>
      </w:pPr>
    </w:p>
    <w:p w14:paraId="1989C2A7" w14:textId="77777777" w:rsidR="00000000" w:rsidRDefault="00000000">
      <w:pPr>
        <w:pStyle w:val="StandardWeb"/>
        <w:spacing w:after="0" w:afterAutospacing="0"/>
      </w:pPr>
      <w:r>
        <w:rPr>
          <w:rStyle w:val="Fett"/>
        </w:rPr>
        <w:t>Naumann, Kati: Die Sehnsucht nach Licht</w:t>
      </w:r>
    </w:p>
    <w:p w14:paraId="54FD3471" w14:textId="77777777" w:rsidR="00000000" w:rsidRDefault="00000000">
      <w:pPr>
        <w:pStyle w:val="StandardWeb"/>
        <w:spacing w:after="0" w:afterAutospacing="0"/>
      </w:pPr>
      <w:r>
        <w:t>Sprecher: Katja Körber. Dauer: 760 Minuten.</w:t>
      </w:r>
      <w:r>
        <w:br/>
        <w:t>Luisas Arbeitsplatz befindet sich tief unter der Erde. Sie arbeitet in einem Besucherbergwerk im Schlematal im Erzgebirge, und obwohl sie manchen Tag ohne einen einzigen Sonnenstrahl verbringt, könnte sie sich keine schönere Tätigkeit vorstellen. Die Familiengeschichte ist durchzogen von Hoffnung und dem Bewusstsein, dass so mancher aus dem Berg nicht zurückkehrt. Bei diesem Hörbuch handelt es sich um ein käuflich erworbenes Hörbuch das barrierefrei aufgearbeitet wurde.</w:t>
      </w:r>
      <w:r>
        <w:br/>
        <w:t>Buch-Nr.: 33085</w:t>
      </w:r>
    </w:p>
    <w:p w14:paraId="10D1C099" w14:textId="77777777" w:rsidR="00000000" w:rsidRDefault="00000000">
      <w:pPr>
        <w:pStyle w:val="StandardWeb"/>
        <w:spacing w:after="0" w:afterAutospacing="0"/>
      </w:pPr>
    </w:p>
    <w:p w14:paraId="59D6767C" w14:textId="77777777" w:rsidR="00000000" w:rsidRDefault="00000000">
      <w:pPr>
        <w:pStyle w:val="StandardWeb"/>
        <w:spacing w:after="0" w:afterAutospacing="0"/>
      </w:pPr>
      <w:r>
        <w:rPr>
          <w:rStyle w:val="Fett"/>
        </w:rPr>
        <w:t>Naumann, Kati: Wo wir Kinder waren</w:t>
      </w:r>
    </w:p>
    <w:p w14:paraId="138C6923" w14:textId="77777777" w:rsidR="00000000" w:rsidRDefault="00000000">
      <w:pPr>
        <w:pStyle w:val="StandardWeb"/>
        <w:spacing w:after="0" w:afterAutospacing="0"/>
      </w:pPr>
      <w:r>
        <w:t>Sprecher: Ilka Teichmüller. Dauer: 832 Minuten.</w:t>
      </w:r>
      <w:r>
        <w:br/>
        <w:t xml:space="preserve">Eva, Iris und Jan sind Erben der ehemals prächtigen Spielzeugfabrik Langbein. In der Kaiserzeit gegründet, befand sie sich in der Weimarer Republik auf ihrem Höhepunkt, überstand zwei Kriege, deutsche Teilung und Verstaatlichung, nur um nach der Wiedervereinigung unterzugehen. Nun ist von der Langbein-Tradition nichts mehr übrig. Doch als bei einer Auktion eine der seltenen Langbein-Puppen auftaucht – sorgfältig genäht und von ihrem Großvater bemalt –, rückt die Vergangenheit wieder heran und wirft Fragen auf. Bei diesem Hörbuch handelt es sich um ein käuflich erworbenes Hörbuch, das barrierefrei aufbereitet wurde. </w:t>
      </w:r>
      <w:r>
        <w:br/>
        <w:t>Buch-Nr.: 33625</w:t>
      </w:r>
    </w:p>
    <w:p w14:paraId="0CAA2162" w14:textId="77777777" w:rsidR="00000000" w:rsidRDefault="00000000">
      <w:pPr>
        <w:pStyle w:val="StandardWeb"/>
        <w:spacing w:after="0" w:afterAutospacing="0"/>
      </w:pPr>
    </w:p>
    <w:p w14:paraId="75CF72E2" w14:textId="77777777" w:rsidR="00000000" w:rsidRDefault="00000000">
      <w:pPr>
        <w:pStyle w:val="StandardWeb"/>
        <w:spacing w:after="0" w:afterAutospacing="0"/>
      </w:pPr>
      <w:r>
        <w:rPr>
          <w:rStyle w:val="Fett"/>
        </w:rPr>
        <w:t>Nedjeljko, Fabio: Das Haar der Berenice</w:t>
      </w:r>
    </w:p>
    <w:p w14:paraId="3277307A" w14:textId="77777777" w:rsidR="00000000" w:rsidRDefault="00000000">
      <w:pPr>
        <w:pStyle w:val="StandardWeb"/>
        <w:spacing w:after="0" w:afterAutospacing="0"/>
      </w:pPr>
      <w:r>
        <w:t>Sprecher: Eva Bruckner. Dauer: 974 Minuten.</w:t>
      </w:r>
      <w:r>
        <w:br/>
        <w:t>Diese Familienchronik, die Verflechtung kroatischer und italienischer Schicksale durch fast zwei Jahrhunderte, dargestellt in der polyphonen Form einer musikalischen Fuge, ist eine Saga, angetrieben von der Geschichte, von Kriegen, von der Liebe, den Sternen.</w:t>
      </w:r>
      <w:r>
        <w:br/>
        <w:t>Buch-Nr.: 45296</w:t>
      </w:r>
    </w:p>
    <w:p w14:paraId="218B9336" w14:textId="77777777" w:rsidR="00000000" w:rsidRDefault="00000000">
      <w:pPr>
        <w:pStyle w:val="StandardWeb"/>
        <w:spacing w:after="0" w:afterAutospacing="0"/>
      </w:pPr>
    </w:p>
    <w:p w14:paraId="029B3EC3" w14:textId="77777777" w:rsidR="00000000" w:rsidRDefault="00000000">
      <w:pPr>
        <w:pStyle w:val="StandardWeb"/>
        <w:spacing w:after="0" w:afterAutospacing="0"/>
      </w:pPr>
      <w:r>
        <w:rPr>
          <w:rStyle w:val="Fett"/>
        </w:rPr>
        <w:t>Neidhardt, Fabian: Immer noch wach</w:t>
      </w:r>
    </w:p>
    <w:p w14:paraId="18C35E8A" w14:textId="77777777" w:rsidR="00000000" w:rsidRDefault="00000000">
      <w:pPr>
        <w:pStyle w:val="StandardWeb"/>
        <w:spacing w:after="0" w:afterAutospacing="0"/>
      </w:pPr>
      <w:r>
        <w:t>Sprecher: Monika Köteles, Fabian Neidhardt. Dauer: 363 Minuten.</w:t>
      </w:r>
      <w:r>
        <w:br/>
        <w:t xml:space="preserve">Alex ist gerade 30 geworden, hat mit seinem besten Freund ein Café eröffnet, plant die Zukunft mit seiner Freundin Lisa. Und jetzt muss er sterben. Die Diagnose verändert alles, und Alex trifft eine überraschende Entscheidung: Er will die verbleibende Zeit auskosten, sich dann verabschieden und in ein Hospiz gehen. Er schreibt eine Liste, steht vor der großen Frage, was wirklich wichtig ist, wenn die Lebenszeit abläuft. Mit wem möchte er seine letzten Tage verbringen? Was noch klären? Und was macht ihn eigentlich glücklich? Bei diesem Hörbuch handelt es sich um ein käuflich erworbenes Hörbuch, das barrierefrei aufgearbeitet </w:t>
      </w:r>
      <w:r>
        <w:lastRenderedPageBreak/>
        <w:t>wurde. Gekürzte Lesung.</w:t>
      </w:r>
      <w:r>
        <w:br/>
        <w:t>Buch-Nr.: 33342</w:t>
      </w:r>
    </w:p>
    <w:p w14:paraId="1A0E813F" w14:textId="77777777" w:rsidR="00000000" w:rsidRDefault="00000000">
      <w:pPr>
        <w:pStyle w:val="StandardWeb"/>
        <w:spacing w:after="0" w:afterAutospacing="0"/>
      </w:pPr>
    </w:p>
    <w:p w14:paraId="3980FF57" w14:textId="77777777" w:rsidR="00000000" w:rsidRDefault="00000000">
      <w:pPr>
        <w:pStyle w:val="StandardWeb"/>
        <w:spacing w:after="0" w:afterAutospacing="0"/>
      </w:pPr>
      <w:r>
        <w:rPr>
          <w:rStyle w:val="Fett"/>
        </w:rPr>
        <w:t>Nelson Spielman, Lori: Nur einen Horizont entfernt</w:t>
      </w:r>
    </w:p>
    <w:p w14:paraId="24D081F3" w14:textId="77777777" w:rsidR="00000000" w:rsidRDefault="00000000">
      <w:pPr>
        <w:pStyle w:val="StandardWeb"/>
        <w:spacing w:after="0" w:afterAutospacing="0"/>
      </w:pPr>
      <w:r>
        <w:t>Sprecher: Eva Gosciejewicz. Dauer: 645 Minuten.</w:t>
      </w:r>
      <w:r>
        <w:br/>
        <w:t>Hannah Farr erhält von einer ehemaligen Schulkollegin, die sie damals schikaniert hat, Versöhnungssteine. Falls Hannah ihr verziehen hat, soll sie einen zurückschicken und den zweiten an jemanden, der ihr selbst verzeihen soll. Die Fernsehmoderatorin wartet lange mit ihrer Antwort, bis sie sich schließlich entscheidet sich bei ihrer Mutter zu entschuldigen... Bei diesem Hörbuch handelt es sich um ein käuflich erworbenes Hörbuch das barrierefrei aufgearbeitet wurde.</w:t>
      </w:r>
      <w:r>
        <w:br/>
        <w:t>Buch-Nr.: 32288</w:t>
      </w:r>
    </w:p>
    <w:p w14:paraId="6E161CD8" w14:textId="77777777" w:rsidR="00000000" w:rsidRDefault="00000000">
      <w:pPr>
        <w:pStyle w:val="StandardWeb"/>
        <w:spacing w:after="0" w:afterAutospacing="0"/>
      </w:pPr>
    </w:p>
    <w:p w14:paraId="615D74F1" w14:textId="77777777" w:rsidR="00000000" w:rsidRDefault="00000000">
      <w:pPr>
        <w:pStyle w:val="StandardWeb"/>
        <w:spacing w:after="0" w:afterAutospacing="0"/>
      </w:pPr>
      <w:r>
        <w:rPr>
          <w:rStyle w:val="Fett"/>
        </w:rPr>
        <w:t>Némirovsky, Irène [= Epstein, Irène]: Jesabel</w:t>
      </w:r>
    </w:p>
    <w:p w14:paraId="595C1FBC" w14:textId="77777777" w:rsidR="00000000" w:rsidRDefault="00000000">
      <w:pPr>
        <w:pStyle w:val="StandardWeb"/>
        <w:spacing w:after="0" w:afterAutospacing="0"/>
      </w:pPr>
      <w:r>
        <w:t>Sprecher: Mona Perfler. Dauer: 382 Minuten.</w:t>
      </w:r>
      <w:r>
        <w:br/>
        <w:t>Frühes Meisterwerk der wieder entdeckten französischen Erzählerin. An einem Sommertag im Jahre 1935 steht in Paris eine elegante ältere Frau vor Gericht. Sie soll ihren 20-jährigen Liebhaber ermordet haben. Ohne Zögern gesteht Gladys die Tat. Ein Raunen geht durch den Saal. Wie konnte aus dieser Dame der Gesellschaft, eine der schönsten, reichsten und begehrtesten Frauen ihrer Zeit, eine Mörderin werden? In der Rückschau wird Gladys Eysenachs Leben erzählt.</w:t>
      </w:r>
      <w:r>
        <w:br/>
        <w:t>Buch-Nr.: 55897</w:t>
      </w:r>
    </w:p>
    <w:p w14:paraId="3E3A5580" w14:textId="77777777" w:rsidR="00000000" w:rsidRDefault="00000000">
      <w:pPr>
        <w:pStyle w:val="StandardWeb"/>
        <w:spacing w:after="0" w:afterAutospacing="0"/>
      </w:pPr>
    </w:p>
    <w:p w14:paraId="5EEEE00C" w14:textId="77777777" w:rsidR="00000000" w:rsidRDefault="00000000">
      <w:pPr>
        <w:pStyle w:val="StandardWeb"/>
        <w:spacing w:after="0" w:afterAutospacing="0"/>
      </w:pPr>
      <w:r>
        <w:rPr>
          <w:rStyle w:val="Fett"/>
        </w:rPr>
        <w:t>Nery, Gerard: Zärtliche Juliette</w:t>
      </w:r>
    </w:p>
    <w:p w14:paraId="0D161051" w14:textId="77777777" w:rsidR="00000000" w:rsidRDefault="00000000">
      <w:pPr>
        <w:pStyle w:val="StandardWeb"/>
        <w:spacing w:after="0" w:afterAutospacing="0"/>
      </w:pPr>
      <w:r>
        <w:t>Sprecher: Eva H. Frick. Dauer: 680 Minuten.</w:t>
      </w:r>
      <w:r>
        <w:br/>
        <w:t>Paris 1865. Inmitten des Glanzes und des Luxus, den die Hauptstadt der zivilisierten Welt nur bieten kann: Juliette Crevecoeur, neunzehn Jahre jung, schön, klug und voller Temperament, Mündel eines schwerreichen Bankiers und enge Freundin der Prinzessin Mathilde Bonaparte. Die Liebe wird Juliette zum Schicksal. Um Alain, dem ihr Herz gehört, wiederzufinden, reist sie nach Mexiko.</w:t>
      </w:r>
      <w:r>
        <w:br/>
        <w:t>Buch-Nr.: 42154</w:t>
      </w:r>
    </w:p>
    <w:p w14:paraId="227CB2BE" w14:textId="77777777" w:rsidR="00000000" w:rsidRDefault="00000000">
      <w:pPr>
        <w:pStyle w:val="StandardWeb"/>
        <w:spacing w:after="0" w:afterAutospacing="0"/>
      </w:pPr>
    </w:p>
    <w:p w14:paraId="24E1E929" w14:textId="77777777" w:rsidR="00000000" w:rsidRDefault="00000000">
      <w:pPr>
        <w:pStyle w:val="StandardWeb"/>
        <w:spacing w:after="0" w:afterAutospacing="0"/>
      </w:pPr>
      <w:r>
        <w:rPr>
          <w:rStyle w:val="Fett"/>
        </w:rPr>
        <w:t>Nesser, Håkan: Elf Tage in Berlin</w:t>
      </w:r>
    </w:p>
    <w:p w14:paraId="09BA7DF9" w14:textId="77777777" w:rsidR="00000000" w:rsidRDefault="00000000">
      <w:pPr>
        <w:pStyle w:val="StandardWeb"/>
        <w:spacing w:after="0" w:afterAutospacing="0"/>
      </w:pPr>
      <w:r>
        <w:t>Sprecher: Michael Wolf. Dauer: 604 Minuten.</w:t>
      </w:r>
      <w:r>
        <w:br/>
        <w:t>Der Vater von Arne Murberg offenbart ihm auf dem Sterbebett, dass seine Mutter nicht tot ist, sondern in Berlin lebt. Gleichzeitig erhält er von seinem Vater den Auftrag, sie aufzusuchen und ihr ein verschlossenes Kästchen zu übergeben. Für Arne beginnt ein wundersames Abenteuer. - Nesser selbst hat diesen Roman als Märchen für Erwachsene bezeichnet.</w:t>
      </w:r>
      <w:r>
        <w:br/>
        <w:t>Buch-Nr.: 56764</w:t>
      </w:r>
    </w:p>
    <w:p w14:paraId="527F7626" w14:textId="77777777" w:rsidR="00000000" w:rsidRDefault="00000000">
      <w:pPr>
        <w:pStyle w:val="StandardWeb"/>
        <w:spacing w:after="0" w:afterAutospacing="0"/>
      </w:pPr>
    </w:p>
    <w:p w14:paraId="7EE46E96" w14:textId="77777777" w:rsidR="00000000" w:rsidRDefault="00000000">
      <w:pPr>
        <w:pStyle w:val="StandardWeb"/>
        <w:spacing w:after="0" w:afterAutospacing="0"/>
      </w:pPr>
      <w:r>
        <w:rPr>
          <w:rStyle w:val="Fett"/>
        </w:rPr>
        <w:t>Netenjakob, Moritz: Der Boss</w:t>
      </w:r>
    </w:p>
    <w:p w14:paraId="1C736815" w14:textId="77777777" w:rsidR="00000000" w:rsidRDefault="00000000">
      <w:pPr>
        <w:pStyle w:val="StandardWeb"/>
        <w:spacing w:after="0" w:afterAutospacing="0"/>
      </w:pPr>
      <w:r>
        <w:t>Sprecher: Moritz Netenjakob, Monika Köteles. Dauer: 333 Minuten.</w:t>
      </w:r>
      <w:r>
        <w:br/>
        <w:t>Daniel wurde von seinen 68er-Eltern zu extremer Toleranz gegenüber fremden Kulturen erzogen. Aber was tun, wenn einen die türkische Großfamilie seiner Traumfrau in den Wahnsinn treibt? Als Daniel und Aylin heiraten wollen, fangen die Probleme erst richtig an...Deutsch-türkischer Kulturclash witzig und warmherzig erzählt. DAISY-Format Bei diesem Hörbuch handelt es sich um ein käuflich erworbenes Hörbuch das barrierefrei aufgearbeitet wurde.</w:t>
      </w:r>
      <w:r>
        <w:br/>
        <w:t>Buch-Nr.: 32676</w:t>
      </w:r>
    </w:p>
    <w:p w14:paraId="126C9D36" w14:textId="77777777" w:rsidR="00000000" w:rsidRDefault="00000000">
      <w:pPr>
        <w:pStyle w:val="StandardWeb"/>
        <w:spacing w:after="0" w:afterAutospacing="0"/>
      </w:pPr>
    </w:p>
    <w:p w14:paraId="6BD7E134" w14:textId="77777777" w:rsidR="00000000" w:rsidRDefault="00000000">
      <w:pPr>
        <w:pStyle w:val="StandardWeb"/>
        <w:spacing w:after="0" w:afterAutospacing="0"/>
      </w:pPr>
      <w:r>
        <w:rPr>
          <w:rStyle w:val="Fett"/>
        </w:rPr>
        <w:t>Netenjakob, Moritz: Milchschaumschläger</w:t>
      </w:r>
    </w:p>
    <w:p w14:paraId="53E777C2" w14:textId="77777777" w:rsidR="00000000" w:rsidRDefault="00000000">
      <w:pPr>
        <w:pStyle w:val="StandardWeb"/>
        <w:spacing w:after="0" w:afterAutospacing="0"/>
      </w:pPr>
      <w:r>
        <w:t>Sprecher: Moritz Netenjakob. Dauer: 367 Minuten.</w:t>
      </w:r>
      <w:r>
        <w:br/>
        <w:t xml:space="preserve">Daniel erfüllt sich einen alten Traum: er überredet Aylin, die Chance zu nutzen und gegen jede finanzielle Vernunft ein Café zu betreiben. Aber schon der Weg zur Eröffnung ist mit guten Ratschlägen und Katastrophen gepflastert. Und das Schlimmste soll erst noch kommen: Gäste! Eine renitente Pudel-Oma, ein altkluger Hipster, ein vermeintliches Wunderkind namens Jonas Hortensius sowie Aylins türkische Familie. Als dann noch ein Wasserrohr bricht, der Koch die Nerven verliert und das Fernsehen kommt, ist das Chaos perfekt. Bei diesem Hörbuch handelt es sich um ein käuflich erworbenes Hörbuch das barrierefrei aufbereitet wurde. </w:t>
      </w:r>
      <w:r>
        <w:br/>
        <w:t>Buch-Nr.: 33582</w:t>
      </w:r>
    </w:p>
    <w:p w14:paraId="71EA2EA8" w14:textId="77777777" w:rsidR="00000000" w:rsidRDefault="00000000">
      <w:pPr>
        <w:pStyle w:val="StandardWeb"/>
        <w:spacing w:after="0" w:afterAutospacing="0"/>
      </w:pPr>
    </w:p>
    <w:p w14:paraId="400CD36D" w14:textId="77777777" w:rsidR="00000000" w:rsidRDefault="00000000">
      <w:pPr>
        <w:pStyle w:val="StandardWeb"/>
        <w:spacing w:after="0" w:afterAutospacing="0"/>
      </w:pPr>
      <w:r>
        <w:rPr>
          <w:rStyle w:val="Fett"/>
        </w:rPr>
        <w:t>Neumayer, Silke: Keine Spaghetti sind auch keine Lösung</w:t>
      </w:r>
    </w:p>
    <w:p w14:paraId="4717C1C2" w14:textId="77777777" w:rsidR="00000000" w:rsidRDefault="00000000">
      <w:pPr>
        <w:pStyle w:val="StandardWeb"/>
        <w:spacing w:after="0" w:afterAutospacing="0"/>
      </w:pPr>
      <w:r>
        <w:t>Sprecher: Steffi Böttger. Dauer: 506 Minuten.</w:t>
      </w:r>
      <w:r>
        <w:br/>
        <w:t>Mia, Poppy, Schröder und Amelie sind seit ihrer Jugend befreundet. Leider treffen sie sich nicht mehr so oft, auch, weil Amelie mittlerweile in Italien lebt, als erfolgreiche Malerin in einem Castello. Das Leben der Freundinnen ändert sich schlagartig, als sie die Nachricht von Amelies plötzlichem Tod erreicht. Die drei haben eine Woche Zeit, um ihr Erbe anzutreten - das Castello. Doch als sie in der Toskana ankommen, ist alles anders als gedacht.</w:t>
      </w:r>
      <w:r>
        <w:br/>
        <w:t>Buch-Nr.: 57535</w:t>
      </w:r>
    </w:p>
    <w:p w14:paraId="7570FC0D" w14:textId="77777777" w:rsidR="00000000" w:rsidRDefault="00000000">
      <w:pPr>
        <w:pStyle w:val="StandardWeb"/>
        <w:spacing w:after="0" w:afterAutospacing="0"/>
      </w:pPr>
    </w:p>
    <w:p w14:paraId="0A8270FE" w14:textId="77777777" w:rsidR="00000000" w:rsidRDefault="00000000">
      <w:pPr>
        <w:pStyle w:val="StandardWeb"/>
        <w:spacing w:after="0" w:afterAutospacing="0"/>
      </w:pPr>
      <w:r>
        <w:rPr>
          <w:rStyle w:val="Fett"/>
        </w:rPr>
        <w:t>Neuwirth, Barbara: Im Haus der Schneekönigin</w:t>
      </w:r>
    </w:p>
    <w:p w14:paraId="493573E6" w14:textId="77777777" w:rsidR="00000000" w:rsidRDefault="00000000">
      <w:pPr>
        <w:pStyle w:val="StandardWeb"/>
        <w:spacing w:after="0" w:afterAutospacing="0"/>
      </w:pPr>
      <w:r>
        <w:t>Sprecher: Susanne Grohma. Dauer: 107 Minuten.</w:t>
      </w:r>
      <w:r>
        <w:br/>
        <w:t>Maria, die Hauptfigur in der Novelle, lernt, obwohl missbraucht, durch Erziehung, Türen zu öffnen - immer auf der Suche nach der richtigen Berührung, der Liebe, die standhält, dies aber mit ihrem Leben bezahlt.</w:t>
      </w:r>
      <w:r>
        <w:br/>
        <w:t>Buch-Nr.: 45381</w:t>
      </w:r>
    </w:p>
    <w:p w14:paraId="22AC1E2A" w14:textId="77777777" w:rsidR="00000000" w:rsidRDefault="00000000">
      <w:pPr>
        <w:pStyle w:val="StandardWeb"/>
        <w:spacing w:after="0" w:afterAutospacing="0"/>
      </w:pPr>
    </w:p>
    <w:p w14:paraId="400E0268" w14:textId="77777777" w:rsidR="00000000" w:rsidRDefault="00000000">
      <w:pPr>
        <w:pStyle w:val="StandardWeb"/>
        <w:spacing w:after="0" w:afterAutospacing="0"/>
      </w:pPr>
      <w:r>
        <w:rPr>
          <w:rStyle w:val="Fett"/>
        </w:rPr>
        <w:lastRenderedPageBreak/>
        <w:t>Nicklisch, Hans: Duett zu dritt</w:t>
      </w:r>
    </w:p>
    <w:p w14:paraId="747F1EC1" w14:textId="77777777" w:rsidR="00000000" w:rsidRDefault="00000000">
      <w:pPr>
        <w:pStyle w:val="StandardWeb"/>
        <w:spacing w:after="0" w:afterAutospacing="0"/>
      </w:pPr>
      <w:r>
        <w:t>Sprecher: Fritz Goblirsch. Dauer: 243 Minuten.</w:t>
      </w:r>
      <w:r>
        <w:br/>
        <w:t>Im verflixten siebten Jahr kriselt es in Evas Ehe; da jedoch keiner von beiden freiwillig auf den geliebten schwarzen Kater Othello verzichten will, steht einer Scheidung des Pärchens eine Kette munterer Verwicklungen im Wege, und am Schluss haben beide alle Grund, sich von Herzen darüber zu freuen.</w:t>
      </w:r>
      <w:r>
        <w:br/>
        <w:t>Buch-Nr.: 42073</w:t>
      </w:r>
    </w:p>
    <w:p w14:paraId="4BCBBD2F" w14:textId="77777777" w:rsidR="00000000" w:rsidRDefault="00000000">
      <w:pPr>
        <w:pStyle w:val="StandardWeb"/>
        <w:spacing w:after="0" w:afterAutospacing="0"/>
      </w:pPr>
    </w:p>
    <w:p w14:paraId="6225A3A4" w14:textId="77777777" w:rsidR="00000000" w:rsidRDefault="00000000">
      <w:pPr>
        <w:pStyle w:val="StandardWeb"/>
        <w:spacing w:after="0" w:afterAutospacing="0"/>
      </w:pPr>
      <w:r>
        <w:rPr>
          <w:rStyle w:val="Fett"/>
        </w:rPr>
        <w:t>Niffenegger, Audrey: Die Frau des Zeitreisenden</w:t>
      </w:r>
    </w:p>
    <w:p w14:paraId="5903B62D" w14:textId="77777777" w:rsidR="00000000" w:rsidRDefault="00000000">
      <w:pPr>
        <w:pStyle w:val="StandardWeb"/>
      </w:pPr>
      <w:r>
        <w:t>Sprecher: Lisa Bistrick. Dauer: 1175 Minuten.</w:t>
      </w:r>
      <w:r>
        <w:br/>
        <w:t>Henry ist Zeitreisender. Ohne jede Ankündigung verstellt sich seine innere Uhr, nie ist sicher, aus welcher Zeit er kommt und in welcher Zeit er bei Clare landet, aber immer ist sicher, dass er wieder bei ihr sein wird. Als sie sich das erste Mal begegnen ist Henry 36 und Clare 6, aber in Wahrheit ist er nur 8 Jahre älter als sie und schon lange mit ihr verheiratet.</w:t>
      </w:r>
      <w:r>
        <w:br/>
        <w:t>Buch-Nr.: 57425</w:t>
      </w:r>
    </w:p>
    <w:p w14:paraId="7E70AFE4" w14:textId="77777777" w:rsidR="00000000" w:rsidRDefault="00000000">
      <w:pPr>
        <w:pStyle w:val="StandardWeb"/>
        <w:spacing w:after="0" w:afterAutospacing="0"/>
      </w:pPr>
      <w:r>
        <w:rPr>
          <w:rStyle w:val="Fett"/>
          <w:rFonts w:ascii="Arial" w:hAnsi="Arial" w:cs="Arial"/>
        </w:rPr>
        <w:t>Nikolai, Maria: Die Schokoladenvilla</w:t>
      </w:r>
    </w:p>
    <w:p w14:paraId="4418ABF9" w14:textId="77777777" w:rsidR="00000000" w:rsidRDefault="00000000">
      <w:pPr>
        <w:pStyle w:val="StandardWeb"/>
        <w:spacing w:after="0" w:afterAutospacing="0"/>
      </w:pPr>
      <w:r>
        <w:rPr>
          <w:rFonts w:ascii="Arial" w:hAnsi="Arial" w:cs="Arial"/>
        </w:rPr>
        <w:t>Sprecher: Beate Himmelstoß. Dauer: 951 Minuten.</w:t>
      </w:r>
      <w:r>
        <w:rPr>
          <w:rFonts w:ascii="Arial" w:hAnsi="Arial" w:cs="Arial"/>
        </w:rPr>
        <w:br/>
        <w:t xml:space="preserve">Stuttgart, 1903: Als Tochter eines Schokoladenfabrikanten führt Judith Rothmann ein privilegiertes Leben im Degerlocher Villenviertel. Doch die perfekte Fassade trügt. Judiths Leidenschaft gehört der Herstellung von Schokolade, unbedingt möchte sie einmal das Familienunternehmen leiten. Allerdings verfolgt ihr Vater andere Pläne und fädelt eine vorteilhafte Heirat für sie ein. Bei diesem Hörbuch handelt es sich um ein käuflich erworbenes Hörbuch das barrierefrei aufgearbeitet wurde. Ungekürzte Lesung. </w:t>
      </w:r>
    </w:p>
    <w:p w14:paraId="018A49E6" w14:textId="77777777" w:rsidR="00000000" w:rsidRDefault="00000000">
      <w:pPr>
        <w:pStyle w:val="StandardWeb"/>
        <w:spacing w:after="0" w:afterAutospacing="0"/>
      </w:pPr>
      <w:r>
        <w:rPr>
          <w:rFonts w:ascii="Arial" w:hAnsi="Arial" w:cs="Arial"/>
        </w:rPr>
        <w:t>Titel-Nr 1 der Reihe Die Schokoladen-Saga. 1 Reihentitel in unserem Bestand.</w:t>
      </w:r>
    </w:p>
    <w:p w14:paraId="3141B93F" w14:textId="77777777" w:rsidR="00000000" w:rsidRDefault="00000000">
      <w:pPr>
        <w:pStyle w:val="StandardWeb"/>
        <w:spacing w:after="0" w:afterAutospacing="0"/>
      </w:pPr>
      <w:r>
        <w:rPr>
          <w:rFonts w:ascii="Arial" w:hAnsi="Arial" w:cs="Arial"/>
        </w:rPr>
        <w:t>Buch-Nr.: 33129</w:t>
      </w:r>
    </w:p>
    <w:p w14:paraId="416C84AC" w14:textId="77777777" w:rsidR="00000000" w:rsidRDefault="00000000">
      <w:pPr>
        <w:pStyle w:val="StandardWeb"/>
        <w:spacing w:after="240" w:afterAutospacing="0"/>
      </w:pPr>
      <w:r>
        <w:br/>
      </w:r>
    </w:p>
    <w:p w14:paraId="7B2A9734" w14:textId="77777777" w:rsidR="00000000" w:rsidRDefault="00000000">
      <w:pPr>
        <w:pStyle w:val="StandardWeb"/>
        <w:spacing w:after="0" w:afterAutospacing="0"/>
      </w:pPr>
      <w:r>
        <w:rPr>
          <w:rStyle w:val="Fett"/>
        </w:rPr>
        <w:t>Nin, Anaïs [u.a.]: Frauenfantasien</w:t>
      </w:r>
    </w:p>
    <w:p w14:paraId="2BF7B0CF" w14:textId="77777777" w:rsidR="00000000" w:rsidRDefault="00000000">
      <w:pPr>
        <w:pStyle w:val="StandardWeb"/>
        <w:spacing w:after="0" w:afterAutospacing="0"/>
      </w:pPr>
      <w:r>
        <w:t>Sprecher: Gudrun Landgrebe u.a, Monika Köteles. Dauer: 84 Minuten.</w:t>
      </w:r>
      <w:r>
        <w:br/>
        <w:t>In diesen schamlos schönen Geschichten lassen Anais Nin, Val McDermid, Gaby Hauptmann und Renate Daimler ihren erotischen Fantasien freien Lauf und laden zu einer literarischen Reise ins Land der Venus ein, zu einer Gratwanderung zwischen Wunsch und Vorstellung, Fantasie und Wirklichkeit, Träumen und Erfahrungen. DAISY-Format. Bei diesem Hörbuch handelt es sich um ein käuflich erworbenes Hörbuch das barrierefrei aufgearbeitet wurde.</w:t>
      </w:r>
      <w:r>
        <w:br/>
        <w:t>Buch-Nr.: 30297</w:t>
      </w:r>
    </w:p>
    <w:p w14:paraId="5846C60C" w14:textId="77777777" w:rsidR="00000000" w:rsidRDefault="00000000">
      <w:pPr>
        <w:pStyle w:val="StandardWeb"/>
        <w:spacing w:after="0" w:afterAutospacing="0"/>
      </w:pPr>
    </w:p>
    <w:p w14:paraId="2E2893D3" w14:textId="77777777" w:rsidR="00000000" w:rsidRDefault="00000000">
      <w:pPr>
        <w:pStyle w:val="StandardWeb"/>
        <w:spacing w:after="0" w:afterAutospacing="0"/>
      </w:pPr>
      <w:r>
        <w:rPr>
          <w:rStyle w:val="Fett"/>
        </w:rPr>
        <w:t>Noack, Barbara: Drei Romane [1]</w:t>
      </w:r>
    </w:p>
    <w:p w14:paraId="65BBDAD8" w14:textId="77777777" w:rsidR="00000000" w:rsidRDefault="00000000">
      <w:pPr>
        <w:pStyle w:val="StandardWeb"/>
        <w:spacing w:after="0" w:afterAutospacing="0"/>
      </w:pPr>
      <w:r>
        <w:lastRenderedPageBreak/>
        <w:t>Sprecher: Gerda Prott. Dauer: 338 Minuten.</w:t>
      </w:r>
      <w:r>
        <w:br/>
        <w:t>Ein mit Charme und Witz gemischter Cocktail von der Liebe einer jungen, tüchtigen, modernen Journalistin zu Herrn Ypsilon, einem angesehenen Architekten, gewürzt mit einigen Tropfen Wehmut und Selbstironie.</w:t>
      </w:r>
      <w:r>
        <w:br/>
        <w:t>Buch-Nr.: 42407</w:t>
      </w:r>
    </w:p>
    <w:p w14:paraId="72C77E76" w14:textId="77777777" w:rsidR="00000000" w:rsidRDefault="00000000">
      <w:pPr>
        <w:pStyle w:val="StandardWeb"/>
        <w:spacing w:after="0" w:afterAutospacing="0"/>
      </w:pPr>
    </w:p>
    <w:p w14:paraId="6A4B6795" w14:textId="77777777" w:rsidR="00000000" w:rsidRDefault="00000000">
      <w:pPr>
        <w:pStyle w:val="StandardWeb"/>
        <w:spacing w:after="0" w:afterAutospacing="0"/>
      </w:pPr>
      <w:r>
        <w:rPr>
          <w:rStyle w:val="Fett"/>
        </w:rPr>
        <w:t>Noack, Barbara: Drei Romane [2]</w:t>
      </w:r>
    </w:p>
    <w:p w14:paraId="69D19C90" w14:textId="77777777" w:rsidR="00000000" w:rsidRDefault="00000000">
      <w:pPr>
        <w:pStyle w:val="StandardWeb"/>
        <w:spacing w:after="0" w:afterAutospacing="0"/>
      </w:pPr>
      <w:r>
        <w:t>Sprecher: Gerda Prott. Dauer: 263 Minuten.</w:t>
      </w:r>
      <w:r>
        <w:br/>
        <w:t>Es geht um Valentine, die erst kürzlich ihren Liebsten - einen Starfotografen - geehelicht hat. Zusammen wohnen sie in einer großen aber alten Villa zusammen mit allerlei Hunden und Katzen. Für Trubel ist also gesorgt, komplettiert wird das Gespann durch die Haushälterin, die anscheinend öfter gepflegt werden muss als sie selbst eine Hilfe ist.</w:t>
      </w:r>
      <w:r>
        <w:br/>
        <w:t>Buch-Nr.: 42408</w:t>
      </w:r>
    </w:p>
    <w:p w14:paraId="29702D8F" w14:textId="77777777" w:rsidR="00000000" w:rsidRDefault="00000000">
      <w:pPr>
        <w:pStyle w:val="StandardWeb"/>
        <w:spacing w:after="0" w:afterAutospacing="0"/>
      </w:pPr>
    </w:p>
    <w:p w14:paraId="4F909A58" w14:textId="77777777" w:rsidR="00000000" w:rsidRDefault="00000000">
      <w:pPr>
        <w:pStyle w:val="StandardWeb"/>
        <w:spacing w:after="0" w:afterAutospacing="0"/>
      </w:pPr>
      <w:r>
        <w:rPr>
          <w:rStyle w:val="Fett"/>
        </w:rPr>
        <w:t>Noack, Barbara: Drei Romane [3]</w:t>
      </w:r>
    </w:p>
    <w:p w14:paraId="797E022C" w14:textId="77777777" w:rsidR="00000000" w:rsidRDefault="00000000">
      <w:pPr>
        <w:pStyle w:val="StandardWeb"/>
        <w:spacing w:after="0" w:afterAutospacing="0"/>
      </w:pPr>
      <w:r>
        <w:t>Sprecher: Karl Mittner. Dauer: 361 Minuten.</w:t>
      </w:r>
      <w:r>
        <w:br/>
        <w:t>Das hübsche Mannequin Jou und der Tierarzt Hans Fichte sind in die Fallstricke der Liebe geraten. Doch nach einigen bösen Missverständnissen und heiteren Verwirrungen auf einer Italienreise landen die beiden doch noch im Hafen der Ehe.</w:t>
      </w:r>
      <w:r>
        <w:br/>
        <w:t>Buch-Nr.: 41659</w:t>
      </w:r>
    </w:p>
    <w:p w14:paraId="72265AE0" w14:textId="77777777" w:rsidR="00000000" w:rsidRDefault="00000000">
      <w:pPr>
        <w:pStyle w:val="StandardWeb"/>
        <w:spacing w:after="0" w:afterAutospacing="0"/>
      </w:pPr>
    </w:p>
    <w:p w14:paraId="44793E2F" w14:textId="77777777" w:rsidR="00000000" w:rsidRDefault="00000000">
      <w:pPr>
        <w:pStyle w:val="StandardWeb"/>
        <w:spacing w:after="0" w:afterAutospacing="0"/>
      </w:pPr>
      <w:r>
        <w:rPr>
          <w:rStyle w:val="Fett"/>
        </w:rPr>
        <w:t>Noack, Barbara: Geliebtes Scheusal</w:t>
      </w:r>
    </w:p>
    <w:p w14:paraId="7A535FD2" w14:textId="77777777" w:rsidR="00000000" w:rsidRDefault="00000000">
      <w:pPr>
        <w:pStyle w:val="StandardWeb"/>
        <w:spacing w:after="0" w:afterAutospacing="0"/>
      </w:pPr>
      <w:r>
        <w:t>Sprecher: Anna-Maria Eckhoff. Dauer: 402 Minuten.</w:t>
      </w:r>
      <w:r>
        <w:br/>
        <w:t>Mit ihren dreißig Jahren wollte sich Eve eigentlich nicht mehr in Abenteuer stürzen. Zumal Bibi und Chris, ihre zwei und sechs Jahre alten Kinder, ihre Gefühle recht nachdrücklich für sich beanspruchten. Den Rest ihrer Energie brauchte der Verlag auf, den sie nach dem Tod ihres Mannes übernehmen musste. Dachte sie. Bis Raoul Tambour kam.</w:t>
      </w:r>
      <w:r>
        <w:br/>
        <w:t>Buch-Nr.: 43846</w:t>
      </w:r>
    </w:p>
    <w:p w14:paraId="6B8FF7D1" w14:textId="77777777" w:rsidR="00000000" w:rsidRDefault="00000000">
      <w:pPr>
        <w:pStyle w:val="StandardWeb"/>
        <w:spacing w:after="0" w:afterAutospacing="0"/>
      </w:pPr>
    </w:p>
    <w:p w14:paraId="0D2308EF" w14:textId="77777777" w:rsidR="00000000" w:rsidRDefault="00000000">
      <w:pPr>
        <w:pStyle w:val="StandardWeb"/>
        <w:spacing w:after="0" w:afterAutospacing="0"/>
      </w:pPr>
      <w:r>
        <w:rPr>
          <w:rStyle w:val="Fett"/>
        </w:rPr>
        <w:t>Noll, Ingrid: Die Häupter meiner Lieben [1]</w:t>
      </w:r>
    </w:p>
    <w:p w14:paraId="141A83FB" w14:textId="77777777" w:rsidR="00000000" w:rsidRDefault="00000000">
      <w:pPr>
        <w:pStyle w:val="StandardWeb"/>
        <w:spacing w:after="0" w:afterAutospacing="0"/>
      </w:pPr>
      <w:r>
        <w:t>Sprecher: Lisa Bistrick. Dauer: 521 Minuten.</w:t>
      </w:r>
      <w:r>
        <w:br/>
        <w:t>Maja und Cora, Freundinnen seit sie sechzehn sind, halten zusammen und lösen ihre Probleme auf sehr eigenwillige Weise. Denn wehe denen, die ihrem Glück in der Toskana im Wege stehen.</w:t>
      </w:r>
      <w:r>
        <w:br/>
        <w:t>Buch-Nr.: 50995</w:t>
      </w:r>
    </w:p>
    <w:p w14:paraId="5845EEC7" w14:textId="77777777" w:rsidR="00000000" w:rsidRDefault="00000000">
      <w:pPr>
        <w:pStyle w:val="StandardWeb"/>
        <w:spacing w:after="0" w:afterAutospacing="0"/>
      </w:pPr>
    </w:p>
    <w:p w14:paraId="0DE623C9" w14:textId="77777777" w:rsidR="00000000" w:rsidRDefault="00000000">
      <w:pPr>
        <w:pStyle w:val="StandardWeb"/>
        <w:spacing w:after="0" w:afterAutospacing="0"/>
      </w:pPr>
      <w:r>
        <w:rPr>
          <w:rStyle w:val="Fett"/>
        </w:rPr>
        <w:t>Noll, Ingrid: Ehrenwort</w:t>
      </w:r>
    </w:p>
    <w:p w14:paraId="50F7812D" w14:textId="77777777" w:rsidR="00000000" w:rsidRDefault="00000000">
      <w:pPr>
        <w:pStyle w:val="StandardWeb"/>
        <w:spacing w:after="0" w:afterAutospacing="0"/>
      </w:pPr>
      <w:r>
        <w:lastRenderedPageBreak/>
        <w:t>Sprecher: Peter Fricke. Dauer: 452 Minuten.</w:t>
      </w:r>
      <w:r>
        <w:br/>
        <w:t>Als der 90-jährige Willy Knobel nach einem Sturz aus dem Krankenhaus entlassen wird, zieht er ins Haus seines Sohnes Harald. Dort wollen ihn seine Schwiegertochter Petra und sein Enkel Max pflegen, denn alle rechnen damit, dass er nicht mehr lange leben wird. Doch je besser sich der Alte fühlt, desto mehr gerät das Leben von Harald und Petra aus den Fugen. Wie wird man den Opa nun wieder los? Bei diesem Hörbuch handelt es sich um ein käuflich erworbenes Hörbuch das barrierefrei aufgearbeitet wurde. Ungekürzte Lesung.</w:t>
      </w:r>
      <w:r>
        <w:br/>
        <w:t>Buch-Nr.: 30694</w:t>
      </w:r>
    </w:p>
    <w:p w14:paraId="42238D2A" w14:textId="77777777" w:rsidR="00000000" w:rsidRDefault="00000000">
      <w:pPr>
        <w:pStyle w:val="StandardWeb"/>
        <w:spacing w:after="0" w:afterAutospacing="0"/>
      </w:pPr>
    </w:p>
    <w:p w14:paraId="68EB5AB9" w14:textId="77777777" w:rsidR="00000000" w:rsidRDefault="00000000">
      <w:pPr>
        <w:pStyle w:val="StandardWeb"/>
        <w:spacing w:after="0" w:afterAutospacing="0"/>
      </w:pPr>
      <w:r>
        <w:rPr>
          <w:rStyle w:val="Fett"/>
        </w:rPr>
        <w:t>Noll, Ingrid: Goldschatz</w:t>
      </w:r>
    </w:p>
    <w:p w14:paraId="28045C93" w14:textId="77777777" w:rsidR="00000000" w:rsidRDefault="00000000">
      <w:pPr>
        <w:pStyle w:val="StandardWeb"/>
        <w:spacing w:after="0" w:afterAutospacing="0"/>
      </w:pPr>
      <w:r>
        <w:t>Sprecher: Luise Helm. Dauer: 401 Minuten.</w:t>
      </w:r>
      <w:r>
        <w:br/>
        <w:t>Fünf junge Leute wollen es der Wegwerfgesellschaft zeigen: Tante Emmas altes Bauernhaus soll nicht abgerissen, sondern in eine alternative Studenten-WG verwandelt werden. Doch für die Renovierung fehlt das Geld. Da taucht in Emmas Trödel ein Säckchen mit wertvollen Goldmünzen auf. Aber der Schatz holt sie nicht etwa aus der Bredouille. Im Gegenteil, er macht sie mit den unschönen Regungen des menschlichen Herzens bekannt. Bei diesem Hörbuch handelt es sich um ein käuflich erworbenes Hörbuch das barrierefrei aufgearbeitet wurde. Ungekürzte Lesung.</w:t>
      </w:r>
      <w:r>
        <w:br/>
        <w:t>Buch-Nr.: 33143</w:t>
      </w:r>
    </w:p>
    <w:p w14:paraId="4A60466C" w14:textId="77777777" w:rsidR="00000000" w:rsidRDefault="00000000">
      <w:pPr>
        <w:pStyle w:val="StandardWeb"/>
        <w:spacing w:after="0" w:afterAutospacing="0"/>
      </w:pPr>
    </w:p>
    <w:p w14:paraId="6A7A80F6" w14:textId="77777777" w:rsidR="00000000" w:rsidRDefault="00000000">
      <w:pPr>
        <w:pStyle w:val="StandardWeb"/>
        <w:spacing w:after="0" w:afterAutospacing="0"/>
      </w:pPr>
      <w:r>
        <w:rPr>
          <w:rStyle w:val="Fett"/>
        </w:rPr>
        <w:t>Noll, Ingrid: Gruß aus der Küche</w:t>
      </w:r>
    </w:p>
    <w:p w14:paraId="78B25480" w14:textId="77777777" w:rsidR="00000000" w:rsidRDefault="00000000">
      <w:pPr>
        <w:pStyle w:val="StandardWeb"/>
        <w:spacing w:after="0" w:afterAutospacing="0"/>
      </w:pPr>
      <w:r>
        <w:t>Sprecher: Verschiedene Sprecher. Dauer: 370 Minuten.</w:t>
      </w:r>
      <w:r>
        <w:br/>
        <w:t xml:space="preserve">Irma, 40, hat aus dem Gasthaus "Zum Hirschen" die beliebte vegetarische "Aubergine" gemacht. Die kreative Inhaberin beschäftigt eine bunte Truppe: eine 17-jährige Schulverweigerin als Mädchen für alles; eine tratschfreudige Hilfsköchin; einen Ex-Weltenbummler als Kellner und Manager. Und den 80-jährigen "Gemüsemann", der beim Gemüseschnippeln hilft und angeblich fast taub ist. Und wie in jeder engen Gemeinschaft herrschen nicht nur positive Vibes, sondern gibt es einige Turbulenzen. Bei diesem Hörbuch handelt es sich um ein käuflich erworbenes Hörbuch, das barrierefrei aufbereitet wurde. </w:t>
      </w:r>
      <w:r>
        <w:br/>
        <w:t>Buch-Nr.: 33627</w:t>
      </w:r>
    </w:p>
    <w:p w14:paraId="6C60AB5B" w14:textId="77777777" w:rsidR="00000000" w:rsidRDefault="00000000">
      <w:pPr>
        <w:pStyle w:val="StandardWeb"/>
        <w:spacing w:after="0" w:afterAutospacing="0"/>
      </w:pPr>
    </w:p>
    <w:p w14:paraId="539AC1CF" w14:textId="77777777" w:rsidR="00000000" w:rsidRDefault="00000000">
      <w:pPr>
        <w:pStyle w:val="StandardWeb"/>
        <w:spacing w:after="0" w:afterAutospacing="0"/>
      </w:pPr>
      <w:r>
        <w:rPr>
          <w:rStyle w:val="Fett"/>
        </w:rPr>
        <w:t>Noll, Ingrid: Ladylike</w:t>
      </w:r>
    </w:p>
    <w:p w14:paraId="730A16DC" w14:textId="77777777" w:rsidR="00000000" w:rsidRDefault="00000000">
      <w:pPr>
        <w:pStyle w:val="StandardWeb"/>
        <w:spacing w:after="0" w:afterAutospacing="0"/>
      </w:pPr>
      <w:r>
        <w:t>Sprecher: Käte Koch. Dauer: 426 Minuten.</w:t>
      </w:r>
      <w:r>
        <w:br/>
        <w:t>Sich im Alter ladylike in sein Schicksal bescheiden? Von wegen. Lore und ihre Freundin Anneliese wollen mit 73 noch etwas erleben. Jetzt, wo Männer und Kinder glücklich aus dem Haus geschafft sind, gründen sie eine Frauen-WG. Und sie brechen noch einmal auf, zu einer Reise durch Deutschland.</w:t>
      </w:r>
      <w:r>
        <w:br/>
        <w:t>Buch-Nr.: 56111</w:t>
      </w:r>
    </w:p>
    <w:p w14:paraId="651BEF01" w14:textId="77777777" w:rsidR="00000000" w:rsidRDefault="00000000">
      <w:pPr>
        <w:pStyle w:val="StandardWeb"/>
        <w:spacing w:after="0" w:afterAutospacing="0"/>
      </w:pPr>
    </w:p>
    <w:p w14:paraId="7BACE794" w14:textId="77777777" w:rsidR="00000000" w:rsidRDefault="00000000">
      <w:pPr>
        <w:pStyle w:val="StandardWeb"/>
        <w:spacing w:after="0" w:afterAutospacing="0"/>
      </w:pPr>
      <w:r>
        <w:rPr>
          <w:rStyle w:val="Fett"/>
        </w:rPr>
        <w:t>Noll, Ingrid: Selige Witwen [2]</w:t>
      </w:r>
    </w:p>
    <w:p w14:paraId="333D2063" w14:textId="77777777" w:rsidR="00000000" w:rsidRDefault="00000000">
      <w:pPr>
        <w:pStyle w:val="StandardWeb"/>
        <w:spacing w:after="0" w:afterAutospacing="0"/>
      </w:pPr>
      <w:r>
        <w:lastRenderedPageBreak/>
        <w:t>Sprecher: Michaela Beddies. Dauer: 469 Minuten.</w:t>
      </w:r>
      <w:r>
        <w:br/>
        <w:t>Dies ist ein Schelmenroman voll brillanter Coups. Er beweist: Frauen sind nicht die bessere Hälfte der Menschheit, sie sind nur auf andere Art gemein. Die einen sterben, die anderen erben... - Doch die beiden munter mordenden Freundinnen Maja und Cora schaffen nicht nur lästige Männer aus dem Weg, um ihren Traum von einer Alternativfamilie zu erfüllen. Sie emanzipieren sich auch voneinander.</w:t>
      </w:r>
      <w:r>
        <w:br/>
        <w:t>Buch-Nr.: 51440</w:t>
      </w:r>
    </w:p>
    <w:p w14:paraId="4B10471D" w14:textId="77777777" w:rsidR="00000000" w:rsidRDefault="00000000">
      <w:pPr>
        <w:pStyle w:val="StandardWeb"/>
        <w:spacing w:after="0" w:afterAutospacing="0"/>
      </w:pPr>
    </w:p>
    <w:p w14:paraId="4A84F282" w14:textId="77777777" w:rsidR="00000000" w:rsidRDefault="00000000">
      <w:pPr>
        <w:pStyle w:val="StandardWeb"/>
        <w:spacing w:after="0" w:afterAutospacing="0"/>
      </w:pPr>
      <w:r>
        <w:rPr>
          <w:rStyle w:val="Fett"/>
        </w:rPr>
        <w:t>Noll, Ingrid: Über Bord</w:t>
      </w:r>
    </w:p>
    <w:p w14:paraId="6958504C" w14:textId="77777777" w:rsidR="00000000" w:rsidRDefault="00000000">
      <w:pPr>
        <w:pStyle w:val="StandardWeb"/>
        <w:spacing w:after="0" w:afterAutospacing="0"/>
      </w:pPr>
      <w:r>
        <w:t>Sprecher: Friederike Krumme. Dauer: 411 Minuten.</w:t>
      </w:r>
      <w:r>
        <w:br/>
        <w:t>Großmutter, Tochter und Enkelin wohnen zusammen in einem idyllischen Haus, das im Dorf nur "Nonnenkloster" genannt wird. Als ein Fremder vor der Tür steht und behauptet, ein Halbbruder der Tochter zu sein, fangen die Turbulenzen an. Sind vielleicht doch nicht alle Männer gleich? Nach einem Eklat sticht man gemeinsam in See, und über Bord geht dabei so einiges.</w:t>
      </w:r>
      <w:r>
        <w:br/>
        <w:t>Buch-Nr.: 56488</w:t>
      </w:r>
    </w:p>
    <w:p w14:paraId="7C0D6319" w14:textId="77777777" w:rsidR="00000000" w:rsidRDefault="00000000">
      <w:pPr>
        <w:pStyle w:val="StandardWeb"/>
        <w:spacing w:after="0" w:afterAutospacing="0"/>
      </w:pPr>
    </w:p>
    <w:p w14:paraId="289FC113" w14:textId="77777777" w:rsidR="00000000" w:rsidRDefault="00000000">
      <w:pPr>
        <w:pStyle w:val="StandardWeb"/>
        <w:spacing w:after="0" w:afterAutospacing="0"/>
      </w:pPr>
      <w:r>
        <w:rPr>
          <w:rStyle w:val="Fett"/>
        </w:rPr>
        <w:t>Noordervliet, Nelleke: Das Paradies ist nicht weit</w:t>
      </w:r>
    </w:p>
    <w:p w14:paraId="13BECDA5" w14:textId="77777777" w:rsidR="00000000" w:rsidRDefault="00000000">
      <w:pPr>
        <w:pStyle w:val="StandardWeb"/>
        <w:spacing w:after="0" w:afterAutospacing="0"/>
      </w:pPr>
      <w:r>
        <w:t>Sprecher: Hannes Lewinski. Dauer: 758 Minuten.</w:t>
      </w:r>
      <w:r>
        <w:br/>
        <w:t>Gezina ist die heimliche Heldin dieses Familienromans: Eine der Freuden des Lebens und der Liebe zugetane Frau, die auf alle Konventionen pfeift und als Außenseiterin in einem bigotten großbürgerlichen Clan ein tragisches Ende nimmt.</w:t>
      </w:r>
      <w:r>
        <w:br/>
        <w:t>Buch-Nr.: 47028</w:t>
      </w:r>
    </w:p>
    <w:p w14:paraId="19E40152" w14:textId="77777777" w:rsidR="00000000" w:rsidRDefault="00000000">
      <w:pPr>
        <w:pStyle w:val="StandardWeb"/>
        <w:spacing w:after="0" w:afterAutospacing="0"/>
      </w:pPr>
    </w:p>
    <w:p w14:paraId="5B135A1D" w14:textId="77777777" w:rsidR="00000000" w:rsidRDefault="00000000">
      <w:pPr>
        <w:pStyle w:val="StandardWeb"/>
        <w:spacing w:after="0" w:afterAutospacing="0"/>
      </w:pPr>
      <w:r>
        <w:rPr>
          <w:rStyle w:val="Fett"/>
        </w:rPr>
        <w:t>Nooteboom, Cees: Paradies verloren</w:t>
      </w:r>
    </w:p>
    <w:p w14:paraId="1074F4A3" w14:textId="77777777" w:rsidR="00000000" w:rsidRDefault="00000000">
      <w:pPr>
        <w:pStyle w:val="StandardWeb"/>
        <w:spacing w:after="0" w:afterAutospacing="0"/>
      </w:pPr>
      <w:r>
        <w:t>Sprecher: Birgit Krammer, Cees Nooteboom. Dauer: 240 Minuten.</w:t>
      </w:r>
      <w:r>
        <w:br/>
        <w:t>Paradies verloren ist ein kurzer Roman über flüchtige Begegnungen, rätselhafte Liebesverhältnisse und die Macht der Sehnsucht. Zum Beispiel nach der Ferne, wie bei Alma. Oder nach einer Begegnung, die die eigene, schal gewordene Existenz umzustülpen verspricht, wie beim resignierten Literaturkritiker Zondag. DAISY-Format. Bei diesem Hörbuch handelt es sich um ein käuflich erworbenes Hörbuch das barrierefrei aufgearbeitet wurde.</w:t>
      </w:r>
      <w:r>
        <w:br/>
        <w:t>Buch-Nr.: 30374</w:t>
      </w:r>
    </w:p>
    <w:p w14:paraId="71D9CC7B" w14:textId="77777777" w:rsidR="00000000" w:rsidRDefault="00000000">
      <w:pPr>
        <w:pStyle w:val="StandardWeb"/>
        <w:spacing w:after="0" w:afterAutospacing="0"/>
      </w:pPr>
    </w:p>
    <w:p w14:paraId="4B867E86" w14:textId="77777777" w:rsidR="00000000" w:rsidRDefault="00000000">
      <w:pPr>
        <w:pStyle w:val="StandardWeb"/>
        <w:spacing w:after="0" w:afterAutospacing="0"/>
      </w:pPr>
      <w:r>
        <w:rPr>
          <w:rStyle w:val="Fett"/>
        </w:rPr>
        <w:t>Norden, Peter: Mord ohne Mörder</w:t>
      </w:r>
    </w:p>
    <w:p w14:paraId="01B0ADA1" w14:textId="77777777" w:rsidR="00000000" w:rsidRDefault="00000000">
      <w:pPr>
        <w:pStyle w:val="StandardWeb"/>
        <w:spacing w:after="0" w:afterAutospacing="0"/>
      </w:pPr>
      <w:r>
        <w:t>Sprecher: Karl Kraus. Dauer: 380 Minuten.</w:t>
      </w:r>
      <w:r>
        <w:br/>
        <w:t>Ein Arzt versagt menschlich gegenüber seiner Frau.</w:t>
      </w:r>
      <w:r>
        <w:br/>
        <w:t>Buch-Nr.: 40972</w:t>
      </w:r>
    </w:p>
    <w:p w14:paraId="7201AFE2" w14:textId="77777777" w:rsidR="00000000" w:rsidRDefault="00000000">
      <w:pPr>
        <w:pStyle w:val="StandardWeb"/>
        <w:spacing w:after="0" w:afterAutospacing="0"/>
      </w:pPr>
    </w:p>
    <w:p w14:paraId="45C56C5C" w14:textId="77777777" w:rsidR="00000000" w:rsidRDefault="00000000">
      <w:pPr>
        <w:pStyle w:val="StandardWeb"/>
        <w:spacing w:after="0" w:afterAutospacing="0"/>
      </w:pPr>
      <w:r>
        <w:rPr>
          <w:rStyle w:val="Fett"/>
        </w:rPr>
        <w:t>Norden, Peter: Natalia, Geliebte der Macht</w:t>
      </w:r>
    </w:p>
    <w:p w14:paraId="41DAEE8C" w14:textId="77777777" w:rsidR="00000000" w:rsidRDefault="00000000">
      <w:pPr>
        <w:pStyle w:val="StandardWeb"/>
        <w:spacing w:after="0" w:afterAutospacing="0"/>
      </w:pPr>
      <w:r>
        <w:t>Sprecher: Birgit Machalissa. Dauer: 803 Minuten.</w:t>
      </w:r>
      <w:r>
        <w:br/>
        <w:t>Leben einer Spitzendiplomatin.</w:t>
      </w:r>
      <w:r>
        <w:br/>
        <w:t>Buch-Nr.: 44909</w:t>
      </w:r>
    </w:p>
    <w:p w14:paraId="06FE44A2" w14:textId="77777777" w:rsidR="00000000" w:rsidRDefault="00000000">
      <w:pPr>
        <w:pStyle w:val="StandardWeb"/>
        <w:spacing w:after="0" w:afterAutospacing="0"/>
      </w:pPr>
    </w:p>
    <w:p w14:paraId="639BB12C" w14:textId="77777777" w:rsidR="00000000" w:rsidRDefault="00000000">
      <w:pPr>
        <w:pStyle w:val="StandardWeb"/>
        <w:spacing w:after="0" w:afterAutospacing="0"/>
      </w:pPr>
      <w:r>
        <w:rPr>
          <w:rStyle w:val="Fett"/>
        </w:rPr>
        <w:t>Nordquist, Lina: Mein Herz ist eine Krähe</w:t>
      </w:r>
    </w:p>
    <w:p w14:paraId="66E8D945" w14:textId="77777777" w:rsidR="00000000" w:rsidRDefault="00000000">
      <w:pPr>
        <w:pStyle w:val="StandardWeb"/>
        <w:spacing w:after="0" w:afterAutospacing="0"/>
      </w:pPr>
      <w:r>
        <w:t>Sprecher: Lisa Bistrick. Dauer: 860 Minuten.</w:t>
      </w:r>
      <w:r>
        <w:br/>
        <w:t>Norrland um 1900: Unni, Armod und der kleine Roar mussten überhastet aus Norwegen fliehen. Inmitten der blauen Berge und dunkelgrünen Wälder Hälsinglands finden sie ein neues Zuhause. Doch die brutalen Launen der Natur und des Landbesitzers lassen die kleine Familie kaum Frieden finden. Mehr als 70 Jahre später plant Kåra die Beerdigung ihres Schwiegervaters Roar.</w:t>
      </w:r>
      <w:r>
        <w:br/>
        <w:t>Buch-Nr.: 57429</w:t>
      </w:r>
    </w:p>
    <w:p w14:paraId="0DE428AD" w14:textId="77777777" w:rsidR="00000000" w:rsidRDefault="00000000">
      <w:pPr>
        <w:pStyle w:val="StandardWeb"/>
        <w:spacing w:after="0" w:afterAutospacing="0"/>
      </w:pPr>
    </w:p>
    <w:p w14:paraId="04F92AF3" w14:textId="77777777" w:rsidR="00000000" w:rsidRDefault="00000000">
      <w:pPr>
        <w:pStyle w:val="StandardWeb"/>
        <w:spacing w:after="0" w:afterAutospacing="0"/>
      </w:pPr>
      <w:r>
        <w:rPr>
          <w:rStyle w:val="Fett"/>
        </w:rPr>
        <w:t>Norman, Charity: Das Ende meiner Welt</w:t>
      </w:r>
    </w:p>
    <w:p w14:paraId="65F1654C" w14:textId="77777777" w:rsidR="00000000" w:rsidRDefault="00000000">
      <w:pPr>
        <w:pStyle w:val="StandardWeb"/>
        <w:spacing w:after="0" w:afterAutospacing="0"/>
      </w:pPr>
      <w:r>
        <w:t>Sprecher: Ulrike Duinmeyer-Bolik. Dauer: 1032 Minuten.</w:t>
      </w:r>
      <w:r>
        <w:br/>
        <w:t>Es sollte nur eine kurze Auszeit in Neuseeland sein. Doch dann entdeckt die Studentin Cassy das Paradies auf Erden: ein idyllisches Tal am Lake Tarawera, weitab jeglicher Zivilisation. Hier führen die Menschen ein friedliches Leben, und alle sind zutiefst glücklich. Cassy lässt sich immer mehr auf die Gemeinschaft ein und entfernt sich dabei Stück für Stück von ihrer Vergangenheit. Als ihre Familie bemerkt, dass sie Cassy an eine zerstörerische Sekte zu verlieren droht, ist es bereits zu spät.</w:t>
      </w:r>
      <w:r>
        <w:br/>
        <w:t>Buch-Nr.: 57594</w:t>
      </w:r>
    </w:p>
    <w:p w14:paraId="78C7F736" w14:textId="77777777" w:rsidR="00000000" w:rsidRDefault="00000000">
      <w:pPr>
        <w:pStyle w:val="StandardWeb"/>
        <w:spacing w:after="0" w:afterAutospacing="0"/>
      </w:pPr>
    </w:p>
    <w:p w14:paraId="2A63D452" w14:textId="77777777" w:rsidR="00000000" w:rsidRDefault="00000000">
      <w:pPr>
        <w:pStyle w:val="StandardWeb"/>
        <w:spacing w:after="0" w:afterAutospacing="0"/>
      </w:pPr>
      <w:r>
        <w:rPr>
          <w:rStyle w:val="Fett"/>
        </w:rPr>
        <w:t>Nöstlinger, Christine: Liebe macht blind - manche bleiben es</w:t>
      </w:r>
    </w:p>
    <w:p w14:paraId="52D51173" w14:textId="77777777" w:rsidR="00000000" w:rsidRDefault="00000000">
      <w:pPr>
        <w:pStyle w:val="StandardWeb"/>
        <w:spacing w:after="0" w:afterAutospacing="0"/>
      </w:pPr>
      <w:r>
        <w:t>Sprecher: Christine Renhardt. Dauer: 333 Minuten.</w:t>
      </w:r>
      <w:r>
        <w:br/>
        <w:t>Christine Nöstlinger erzählt Geschichten aus ihrem Leben, über die sie gestolpert ist. Sie tut das, wie es keine andere kann: Mit klarem Blick, bissig, ironisch, aber immer auch liebevoll.</w:t>
      </w:r>
      <w:r>
        <w:br/>
        <w:t>Buch-Nr.: 51691</w:t>
      </w:r>
    </w:p>
    <w:p w14:paraId="530B4371" w14:textId="77777777" w:rsidR="00000000" w:rsidRDefault="00000000">
      <w:pPr>
        <w:pStyle w:val="StandardWeb"/>
        <w:spacing w:after="0" w:afterAutospacing="0"/>
      </w:pPr>
    </w:p>
    <w:p w14:paraId="722717A5" w14:textId="77777777" w:rsidR="00000000" w:rsidRDefault="00000000">
      <w:pPr>
        <w:pStyle w:val="StandardWeb"/>
        <w:spacing w:after="0" w:afterAutospacing="0"/>
      </w:pPr>
      <w:r>
        <w:rPr>
          <w:rStyle w:val="Fett"/>
        </w:rPr>
        <w:t>Nothomb, Amélie: Happy End</w:t>
      </w:r>
    </w:p>
    <w:p w14:paraId="60C30DB9" w14:textId="77777777" w:rsidR="00000000" w:rsidRDefault="00000000">
      <w:pPr>
        <w:pStyle w:val="StandardWeb"/>
        <w:spacing w:after="0" w:afterAutospacing="0"/>
      </w:pPr>
      <w:r>
        <w:t>Sprecher: Sylvia Garatti. Dauer: 230 Minuten.</w:t>
      </w:r>
      <w:r>
        <w:br/>
        <w:t xml:space="preserve">Der Sonderling Déodat liebt das einsame Studium der Vögel, die Beobachtung ihres Flugs am Himmel über Paris. Auch die schöne Trémière, die den Ruf hat, sehr dumm zu sein, wächst isoliert auf, im verwunschenen Haus ihrer exzentrischen Großmutter. Wie Déodat lernt sie </w:t>
      </w:r>
      <w:r>
        <w:lastRenderedPageBreak/>
        <w:t>früh, die Dinge genau zu betrachten und in ihrem Wesen zu erfassen.</w:t>
      </w:r>
      <w:r>
        <w:br/>
        <w:t>Buch-Nr.: 54901</w:t>
      </w:r>
    </w:p>
    <w:p w14:paraId="35F26AEB" w14:textId="77777777" w:rsidR="00000000" w:rsidRDefault="00000000">
      <w:pPr>
        <w:pStyle w:val="StandardWeb"/>
        <w:spacing w:after="0" w:afterAutospacing="0"/>
      </w:pPr>
    </w:p>
    <w:p w14:paraId="2FFC84C0" w14:textId="77777777" w:rsidR="00000000" w:rsidRDefault="00000000">
      <w:pPr>
        <w:pStyle w:val="StandardWeb"/>
        <w:spacing w:after="0" w:afterAutospacing="0"/>
      </w:pPr>
      <w:r>
        <w:rPr>
          <w:rStyle w:val="Fett"/>
        </w:rPr>
        <w:t>Novalis: Heinrich von Ofterdingen</w:t>
      </w:r>
    </w:p>
    <w:p w14:paraId="057D8941" w14:textId="77777777" w:rsidR="00000000" w:rsidRDefault="00000000">
      <w:pPr>
        <w:pStyle w:val="StandardWeb"/>
        <w:spacing w:after="0" w:afterAutospacing="0"/>
      </w:pPr>
      <w:r>
        <w:t>Sprecher: Gerd Prechtl. Dauer: 356 Minuten.</w:t>
      </w:r>
      <w:r>
        <w:br/>
        <w:t>Heinrich von Ofterdingen, der Sohn bürgerlicher Eltern, ist die Hauptfigur dieses im christlich verklärten Hochmittelalter spielenden Romans. Die blaue Blume, die Heinrich im Traum erblickt und zu suchen auszieht, da sie ihm ein holdes Antlitz und alle Seligkeit verheißt, wurde zum Symbol der romantischen Dichtung.</w:t>
      </w:r>
      <w:r>
        <w:br/>
        <w:t>Buch-Nr.: 40963</w:t>
      </w:r>
    </w:p>
    <w:p w14:paraId="3C072B60" w14:textId="77777777" w:rsidR="00000000" w:rsidRDefault="00000000">
      <w:pPr>
        <w:pStyle w:val="StandardWeb"/>
        <w:spacing w:after="0" w:afterAutospacing="0"/>
      </w:pPr>
    </w:p>
    <w:p w14:paraId="7A17D485" w14:textId="77777777" w:rsidR="00000000" w:rsidRDefault="00000000">
      <w:pPr>
        <w:pStyle w:val="StandardWeb"/>
        <w:spacing w:after="0" w:afterAutospacing="0"/>
      </w:pPr>
      <w:r>
        <w:rPr>
          <w:rStyle w:val="Fett"/>
        </w:rPr>
        <w:t>Nüchtern, Hans: Das Herz des Hidalgo</w:t>
      </w:r>
    </w:p>
    <w:p w14:paraId="7F40D990" w14:textId="77777777" w:rsidR="00000000" w:rsidRDefault="00000000">
      <w:pPr>
        <w:pStyle w:val="StandardWeb"/>
        <w:spacing w:after="0" w:afterAutospacing="0"/>
      </w:pPr>
      <w:r>
        <w:t>Sprecher: Ernst Meister. Dauer: 468 Minuten.</w:t>
      </w:r>
      <w:r>
        <w:br/>
        <w:t>Liebesroman.</w:t>
      </w:r>
      <w:r>
        <w:br/>
        <w:t>Buch-Nr.: 43732</w:t>
      </w:r>
    </w:p>
    <w:p w14:paraId="75E77533" w14:textId="77777777" w:rsidR="00000000" w:rsidRDefault="00000000">
      <w:pPr>
        <w:pStyle w:val="StandardWeb"/>
        <w:spacing w:after="0" w:afterAutospacing="0"/>
      </w:pPr>
    </w:p>
    <w:p w14:paraId="4B882A86" w14:textId="77777777" w:rsidR="00000000" w:rsidRDefault="00000000">
      <w:pPr>
        <w:pStyle w:val="StandardWeb"/>
        <w:spacing w:after="0" w:afterAutospacing="0"/>
      </w:pPr>
      <w:r>
        <w:rPr>
          <w:rStyle w:val="Fett"/>
        </w:rPr>
        <w:t>Obreht, Téa: Die Tigerfrau</w:t>
      </w:r>
    </w:p>
    <w:p w14:paraId="41D44067" w14:textId="77777777" w:rsidR="00000000" w:rsidRDefault="00000000">
      <w:pPr>
        <w:pStyle w:val="StandardWeb"/>
        <w:spacing w:after="0" w:afterAutospacing="0"/>
      </w:pPr>
      <w:r>
        <w:t>Sprecher: Stephan Benson, Rike Schmid. Dauer: 702 Minuten.</w:t>
      </w:r>
      <w:r>
        <w:br/>
        <w:t>Während die junge Ärztin Natalia auf den Spuren ihres verstorbenen Großvaters durch kriegszerstörte Landschaften des Balkans reist, gewinnen seine unglaublichen, mythenreichen Geschichten, wie die von der Tigerfrau, eine unerwartete Bedeutung.</w:t>
      </w:r>
      <w:r>
        <w:br/>
        <w:t>Buch-Nr.: 30961</w:t>
      </w:r>
    </w:p>
    <w:p w14:paraId="06B79493" w14:textId="77777777" w:rsidR="00000000" w:rsidRDefault="00000000">
      <w:pPr>
        <w:pStyle w:val="StandardWeb"/>
        <w:spacing w:after="0" w:afterAutospacing="0"/>
      </w:pPr>
    </w:p>
    <w:p w14:paraId="4BCB871F" w14:textId="77777777" w:rsidR="00000000" w:rsidRDefault="00000000">
      <w:pPr>
        <w:pStyle w:val="StandardWeb"/>
        <w:spacing w:after="0" w:afterAutospacing="0"/>
      </w:pPr>
      <w:r>
        <w:rPr>
          <w:rStyle w:val="Fett"/>
        </w:rPr>
        <w:t>O'Brien, Edna: Johnny, ich kannte dich kaum</w:t>
      </w:r>
    </w:p>
    <w:p w14:paraId="5A0B812F" w14:textId="77777777" w:rsidR="00000000" w:rsidRDefault="00000000">
      <w:pPr>
        <w:pStyle w:val="StandardWeb"/>
        <w:spacing w:after="0" w:afterAutospacing="0"/>
      </w:pPr>
      <w:r>
        <w:t>Sprecher: Edith Hollenstein. Dauer: 322 Minuten.</w:t>
      </w:r>
      <w:r>
        <w:br/>
        <w:t>Nora, eine einsame, schwache, enttäuschte Frau um die vierzig, ist des Mordes an ihrem jungen Liebhaber, einem Freund ihres Sohnes, angeklagt. Während sie in Untersuchungshaft ihre Verteidigung vorzubereiten sucht, drängen sich längst vergessen geglaubte, peinigende und erniedrigende Szenen ihrer Kindheit, früherer Liebesbeziehungen und ihrer gescheiterten Ehe in ihre Erinnerung.</w:t>
      </w:r>
      <w:r>
        <w:br/>
        <w:t>Buch-Nr.: 44129</w:t>
      </w:r>
    </w:p>
    <w:p w14:paraId="0667C883" w14:textId="77777777" w:rsidR="00000000" w:rsidRDefault="00000000">
      <w:pPr>
        <w:pStyle w:val="StandardWeb"/>
        <w:spacing w:after="0" w:afterAutospacing="0"/>
      </w:pPr>
    </w:p>
    <w:p w14:paraId="5683F44C" w14:textId="77777777" w:rsidR="00000000" w:rsidRDefault="00000000">
      <w:pPr>
        <w:pStyle w:val="StandardWeb"/>
        <w:spacing w:after="0" w:afterAutospacing="0"/>
      </w:pPr>
      <w:r>
        <w:rPr>
          <w:rStyle w:val="Fett"/>
        </w:rPr>
        <w:t>O'Connor, Edwin: Es hatte ein Mann drei Söhne</w:t>
      </w:r>
    </w:p>
    <w:p w14:paraId="1F3FF5FB" w14:textId="77777777" w:rsidR="00000000" w:rsidRDefault="00000000">
      <w:pPr>
        <w:pStyle w:val="StandardWeb"/>
        <w:spacing w:after="0" w:afterAutospacing="0"/>
      </w:pPr>
      <w:r>
        <w:t>Sprecher: Karl Schuster. Dauer: 1209 Minuten.</w:t>
      </w:r>
      <w:r>
        <w:br/>
        <w:t xml:space="preserve">Der zähe, draufgängerische Jimmy Kinsella hatte eine zupackende Art: Bei der Erziehung seiner drei Jungen nicht weniger als in seinen Geschäften. Beides gedieh ihm. Während die </w:t>
      </w:r>
      <w:r>
        <w:lastRenderedPageBreak/>
        <w:t>Jungen über die grünen Wiesen Irlands tobten und prächtig heranwuchsen, gab es Profit, wo immer Jimmy hinlangte...</w:t>
      </w:r>
      <w:r>
        <w:br/>
        <w:t>Buch-Nr.: 41264</w:t>
      </w:r>
    </w:p>
    <w:p w14:paraId="73CC6703" w14:textId="77777777" w:rsidR="00000000" w:rsidRDefault="00000000">
      <w:pPr>
        <w:pStyle w:val="StandardWeb"/>
        <w:spacing w:after="0" w:afterAutospacing="0"/>
      </w:pPr>
    </w:p>
    <w:p w14:paraId="0398CD36" w14:textId="77777777" w:rsidR="00000000" w:rsidRDefault="00000000">
      <w:pPr>
        <w:pStyle w:val="StandardWeb"/>
        <w:spacing w:after="0" w:afterAutospacing="0"/>
      </w:pPr>
      <w:r>
        <w:rPr>
          <w:rStyle w:val="Fett"/>
        </w:rPr>
        <w:t>O'Donoghue, Maureen: Spiegel der Illusionen</w:t>
      </w:r>
    </w:p>
    <w:p w14:paraId="1805527B" w14:textId="77777777" w:rsidR="00000000" w:rsidRDefault="00000000">
      <w:pPr>
        <w:pStyle w:val="StandardWeb"/>
        <w:spacing w:after="0" w:afterAutospacing="0"/>
      </w:pPr>
      <w:r>
        <w:t>Sprecher: Brigitte Gutenbrunner. Dauer: 796 Minuten.</w:t>
      </w:r>
      <w:r>
        <w:br/>
        <w:t>Eine Frau lernt, nach ihrer Scheidung auf eigenen Beinen zu stehen.</w:t>
      </w:r>
      <w:r>
        <w:br/>
        <w:t>Buch-Nr.: 45860</w:t>
      </w:r>
    </w:p>
    <w:p w14:paraId="1F3A0590" w14:textId="77777777" w:rsidR="00000000" w:rsidRDefault="00000000">
      <w:pPr>
        <w:pStyle w:val="StandardWeb"/>
        <w:spacing w:after="0" w:afterAutospacing="0"/>
      </w:pPr>
    </w:p>
    <w:p w14:paraId="0FF426BA" w14:textId="77777777" w:rsidR="00000000" w:rsidRDefault="00000000">
      <w:pPr>
        <w:pStyle w:val="StandardWeb"/>
        <w:spacing w:after="0" w:afterAutospacing="0"/>
      </w:pPr>
      <w:r>
        <w:rPr>
          <w:rStyle w:val="Fett"/>
        </w:rPr>
        <w:t>O'Faolain, Nuala: Ein alter Traum von Liebe</w:t>
      </w:r>
    </w:p>
    <w:p w14:paraId="247E7701" w14:textId="77777777" w:rsidR="00000000" w:rsidRDefault="00000000">
      <w:pPr>
        <w:pStyle w:val="StandardWeb"/>
        <w:spacing w:after="0" w:afterAutospacing="0"/>
      </w:pPr>
      <w:r>
        <w:t>Sprecher: Marlen Diekhoff, Monika Köteles. Dauer: 354 Minuten.</w:t>
      </w:r>
      <w:r>
        <w:br/>
        <w:t>Die höchst erfolgreiche Reisejournalistin Kathleen zieht kurz vor ihrem 50. Geburtstag Bilanz: Ständig unterwegs in fernen Ländern, wechselnde Liebhaber, ein Leben an der Oberfläche - ist das alles? Sie beschließt, ein neues Leben zu beginnen, und bricht nach Irland auf, in ihre alte Heimat, die sie als junges Mädchen so fluchtartig verließ. Hier möchte sie endlich zu sich selbst finden. DAISY-F. Bei diesem Hörbuch handelt es sich um ein käuflich erworbenes Hörbuch das barrierefrei aufgearbeitet wurde.</w:t>
      </w:r>
      <w:r>
        <w:br/>
        <w:t>Buch-Nr.: 30286</w:t>
      </w:r>
    </w:p>
    <w:p w14:paraId="22A81524" w14:textId="77777777" w:rsidR="00000000" w:rsidRDefault="00000000">
      <w:pPr>
        <w:pStyle w:val="StandardWeb"/>
        <w:spacing w:after="0" w:afterAutospacing="0"/>
      </w:pPr>
    </w:p>
    <w:p w14:paraId="253FCD43" w14:textId="77777777" w:rsidR="00000000" w:rsidRDefault="00000000">
      <w:pPr>
        <w:pStyle w:val="StandardWeb"/>
        <w:spacing w:after="0" w:afterAutospacing="0"/>
      </w:pPr>
      <w:r>
        <w:rPr>
          <w:rStyle w:val="Fett"/>
        </w:rPr>
        <w:t>Ó Faoláin, Sean [= Whelan, John]: Der Einzelgänger</w:t>
      </w:r>
    </w:p>
    <w:p w14:paraId="1BB24C3F" w14:textId="77777777" w:rsidR="00000000" w:rsidRDefault="00000000">
      <w:pPr>
        <w:pStyle w:val="StandardWeb"/>
        <w:spacing w:after="0" w:afterAutospacing="0"/>
      </w:pPr>
      <w:r>
        <w:t>Sprecher: Erich Gabriel. Dauer: 554 Minuten.</w:t>
      </w:r>
      <w:r>
        <w:br/>
        <w:t>Lebensbeichte von Liebe, Schuld und Sühne eines jungen Mannes zur Zeit der irischen Freiheitsbewegung vor dem impressionistisch gezeichneten Hintergrund einer südirischen Kleinstadt.</w:t>
      </w:r>
      <w:r>
        <w:br/>
        <w:t>Buch-Nr.: 40851</w:t>
      </w:r>
    </w:p>
    <w:p w14:paraId="2223DC9D" w14:textId="77777777" w:rsidR="00000000" w:rsidRDefault="00000000">
      <w:pPr>
        <w:pStyle w:val="StandardWeb"/>
        <w:spacing w:after="0" w:afterAutospacing="0"/>
      </w:pPr>
    </w:p>
    <w:p w14:paraId="54D330B3" w14:textId="77777777" w:rsidR="00000000" w:rsidRDefault="00000000">
      <w:pPr>
        <w:pStyle w:val="StandardWeb"/>
        <w:spacing w:after="0" w:afterAutospacing="0"/>
      </w:pPr>
      <w:r>
        <w:rPr>
          <w:rStyle w:val="Fett"/>
        </w:rPr>
        <w:t>O'Hara, John: Die Lockwoods</w:t>
      </w:r>
    </w:p>
    <w:p w14:paraId="45002FAC" w14:textId="77777777" w:rsidR="00000000" w:rsidRDefault="00000000">
      <w:pPr>
        <w:pStyle w:val="StandardWeb"/>
        <w:spacing w:after="0" w:afterAutospacing="0"/>
      </w:pPr>
      <w:r>
        <w:t>Sprecher: Walter Benn. Dauer: 1277 Minuten.</w:t>
      </w:r>
      <w:r>
        <w:br/>
        <w:t>Familienchronik über vier Generationen in Amerika.</w:t>
      </w:r>
      <w:r>
        <w:br/>
        <w:t>Buch-Nr.: 41439</w:t>
      </w:r>
    </w:p>
    <w:p w14:paraId="3331C1DC" w14:textId="77777777" w:rsidR="00000000" w:rsidRDefault="00000000">
      <w:pPr>
        <w:pStyle w:val="StandardWeb"/>
        <w:spacing w:after="0" w:afterAutospacing="0"/>
      </w:pPr>
    </w:p>
    <w:p w14:paraId="16E6EFBD" w14:textId="77777777" w:rsidR="00000000" w:rsidRDefault="00000000">
      <w:pPr>
        <w:pStyle w:val="StandardWeb"/>
        <w:spacing w:after="0" w:afterAutospacing="0"/>
      </w:pPr>
      <w:r>
        <w:rPr>
          <w:rStyle w:val="Fett"/>
        </w:rPr>
        <w:t>Olsson, Linda: Der Gesang der Amsel</w:t>
      </w:r>
    </w:p>
    <w:p w14:paraId="3487DED5" w14:textId="77777777" w:rsidR="00000000" w:rsidRDefault="00000000">
      <w:pPr>
        <w:pStyle w:val="StandardWeb"/>
        <w:spacing w:after="0" w:afterAutospacing="0"/>
      </w:pPr>
      <w:r>
        <w:t>Sprecher: Uwe Schröder. Dauer: 488 Minuten.</w:t>
      </w:r>
      <w:r>
        <w:br/>
        <w:t xml:space="preserve">An einem Winterabend in Stockholm beobachtet der junge Künstler Elias, wie eine Frau in seinen Wohnkomplex einzieht. Doch nachdem sie ihre Tür geschlossen hat, wird sie nicht mehr gesehen. Ein fehlgeleiteter Brief bietet Elias schließlich die Gelegenheit, mit der </w:t>
      </w:r>
      <w:r>
        <w:lastRenderedPageBreak/>
        <w:t>Nachbarin Kontakt aufzunehmen. Doch in dem dunklen Apartment rührt sich nichts. Elisabeth will allein sein, und ihre einzige Gesellschaft sind die ungebetenen Geister der Vergangenheit. Elias gibt allerdings nicht so schnell auf und spannt seinen Freund, den älteren Witwer Otto, dazu ein, Elisabeth ins Leben zurückzuholen. Und während der Frühling zum Sommer reift, entspinnt sich zwischen den dreien eine zarte Freundschaft.</w:t>
      </w:r>
      <w:r>
        <w:br/>
        <w:t>Buch-Nr.: 56661</w:t>
      </w:r>
    </w:p>
    <w:p w14:paraId="5B7C5B8E" w14:textId="77777777" w:rsidR="00000000" w:rsidRDefault="00000000">
      <w:pPr>
        <w:pStyle w:val="StandardWeb"/>
        <w:spacing w:after="0" w:afterAutospacing="0"/>
      </w:pPr>
    </w:p>
    <w:p w14:paraId="4CD1500B" w14:textId="77777777" w:rsidR="00000000" w:rsidRDefault="00000000">
      <w:pPr>
        <w:pStyle w:val="StandardWeb"/>
        <w:spacing w:after="0" w:afterAutospacing="0"/>
      </w:pPr>
      <w:r>
        <w:rPr>
          <w:rStyle w:val="Fett"/>
        </w:rPr>
        <w:t>Olsson, Linda: Die Dorfhexe</w:t>
      </w:r>
    </w:p>
    <w:p w14:paraId="14F8A0B2" w14:textId="77777777" w:rsidR="00000000" w:rsidRDefault="00000000">
      <w:pPr>
        <w:pStyle w:val="StandardWeb"/>
        <w:spacing w:after="0" w:afterAutospacing="0"/>
      </w:pPr>
      <w:r>
        <w:t>Sprecher: Lisa Bistrick. Dauer: 411 Minuten.</w:t>
      </w:r>
      <w:r>
        <w:br/>
        <w:t>Die junge Veronika ist aus einer Lebenskrise in ein altes Haus irgendwo in Schweden geflüchtet. Im Nachbarhaus wohnt eine alte Frau, die die Dorfhexe genannt wird. Eine zarte und wunderbare Freundschaft entwickelt sich.</w:t>
      </w:r>
      <w:r>
        <w:br/>
        <w:t>Buch-Nr.: 50684</w:t>
      </w:r>
    </w:p>
    <w:p w14:paraId="21399951" w14:textId="77777777" w:rsidR="00000000" w:rsidRDefault="00000000">
      <w:pPr>
        <w:pStyle w:val="StandardWeb"/>
        <w:spacing w:after="0" w:afterAutospacing="0"/>
      </w:pPr>
    </w:p>
    <w:p w14:paraId="39BB8B4C" w14:textId="77777777" w:rsidR="00000000" w:rsidRDefault="00000000">
      <w:pPr>
        <w:pStyle w:val="StandardWeb"/>
        <w:spacing w:after="0" w:afterAutospacing="0"/>
      </w:pPr>
      <w:r>
        <w:rPr>
          <w:rStyle w:val="Fett"/>
        </w:rPr>
        <w:t>O'Nan, Stewart: Emily, allein [2]</w:t>
      </w:r>
    </w:p>
    <w:p w14:paraId="6ADBB866" w14:textId="77777777" w:rsidR="00000000" w:rsidRDefault="00000000">
      <w:pPr>
        <w:pStyle w:val="StandardWeb"/>
        <w:spacing w:after="0" w:afterAutospacing="0"/>
      </w:pPr>
      <w:r>
        <w:t>Sprecher: Lisa Bistrick. Dauer: 624 Minuten.</w:t>
      </w:r>
      <w:r>
        <w:br/>
        <w:t>Einige Jahre nach dem Tod ihres Ehemannes Henry hat sich Emily in ihrer Einsamkeit eingerichtet. Gesellschaft leisten ihr ihre Schwägerin Arlene, mit der sie regelmäßig zum Essen fährt, und ihr Hund Rufus. Doch nach einem Zusammenbruch muss Arlene ins Krankenhaus. Um mobil zu bleiben, kauft Emily sich ein kleines Auto und lernt, ihre Unabhängigkeit zu genießen.</w:t>
      </w:r>
      <w:r>
        <w:br/>
        <w:t>Buch-Nr.: 54977</w:t>
      </w:r>
    </w:p>
    <w:p w14:paraId="0A3E2070" w14:textId="77777777" w:rsidR="00000000" w:rsidRDefault="00000000">
      <w:pPr>
        <w:pStyle w:val="StandardWeb"/>
        <w:spacing w:after="0" w:afterAutospacing="0"/>
      </w:pPr>
    </w:p>
    <w:p w14:paraId="0C6F1413" w14:textId="77777777" w:rsidR="00000000" w:rsidRDefault="00000000">
      <w:pPr>
        <w:pStyle w:val="StandardWeb"/>
        <w:spacing w:after="0" w:afterAutospacing="0"/>
      </w:pPr>
      <w:r>
        <w:rPr>
          <w:rStyle w:val="Fett"/>
        </w:rPr>
        <w:t>Orthofer, Peter: Peter Orthofers Sexkoffer</w:t>
      </w:r>
    </w:p>
    <w:p w14:paraId="1C61D6E6" w14:textId="77777777" w:rsidR="00000000" w:rsidRDefault="00000000">
      <w:pPr>
        <w:pStyle w:val="StandardWeb"/>
        <w:spacing w:after="0" w:afterAutospacing="0"/>
      </w:pPr>
      <w:r>
        <w:t>Sprecher: Herbert Steinböck. Dauer: 281 Minuten.</w:t>
      </w:r>
      <w:r>
        <w:br/>
        <w:t>Nicht nur die Schulkinder, auch die Erwachsenen haben ein Recht auf ihren Sexkoffer - und diesen hat Peter Orthofer prall gefüllt mit erregenden Daten, schockierenden Fakten und aphrodisierenden Vorschlägen, die alle Sinne ansprechen, besonders den Sinn für Humor.</w:t>
      </w:r>
      <w:r>
        <w:br/>
        <w:t>Buch-Nr.: 45267</w:t>
      </w:r>
    </w:p>
    <w:p w14:paraId="707DFFA8" w14:textId="77777777" w:rsidR="00000000" w:rsidRDefault="00000000">
      <w:pPr>
        <w:pStyle w:val="StandardWeb"/>
        <w:spacing w:after="0" w:afterAutospacing="0"/>
      </w:pPr>
    </w:p>
    <w:p w14:paraId="2CC5C286" w14:textId="77777777" w:rsidR="00000000" w:rsidRDefault="00000000">
      <w:pPr>
        <w:pStyle w:val="StandardWeb"/>
        <w:spacing w:after="0" w:afterAutospacing="0"/>
      </w:pPr>
      <w:r>
        <w:rPr>
          <w:rStyle w:val="Fett"/>
        </w:rPr>
        <w:t>Östergren, Klas: Handelsleute und Partisanen</w:t>
      </w:r>
    </w:p>
    <w:p w14:paraId="39C45723" w14:textId="77777777" w:rsidR="00000000" w:rsidRDefault="00000000">
      <w:pPr>
        <w:pStyle w:val="StandardWeb"/>
      </w:pPr>
      <w:r>
        <w:t>Sprecher: Herbert Steinböck. Dauer: 576 Minuten.</w:t>
      </w:r>
      <w:r>
        <w:br/>
        <w:t>Zwei aufrechte Alkoholiker schwanken von einer aufregenden Situation in die nächste, nachdem eine Horde korrupter Immobilienmakler über den liebenswerten kleinen schwedischen Badeort hergefallen ist. Schließlich müssen die beiden auf ihren gemeinsamen Freund und Saufkumpan, den Fischer Dan Holten, achten, der diesen Haien auf den Leim zu gehen scheint.</w:t>
      </w:r>
      <w:r>
        <w:br/>
        <w:t>Buch-Nr.: 45644</w:t>
      </w:r>
    </w:p>
    <w:p w14:paraId="3C4FA5FE" w14:textId="77777777" w:rsidR="00000000" w:rsidRDefault="00000000">
      <w:pPr>
        <w:pStyle w:val="StandardWeb"/>
        <w:spacing w:after="0" w:afterAutospacing="0"/>
      </w:pPr>
      <w:r>
        <w:rPr>
          <w:rStyle w:val="Fett"/>
          <w:rFonts w:ascii="Arial" w:hAnsi="Arial" w:cs="Arial"/>
        </w:rPr>
        <w:lastRenderedPageBreak/>
        <w:t>Oswald, Susanne: Der kleine Strickladen in den Highlands</w:t>
      </w:r>
    </w:p>
    <w:p w14:paraId="569FD7AA" w14:textId="77777777" w:rsidR="00000000" w:rsidRDefault="00000000">
      <w:pPr>
        <w:pStyle w:val="StandardWeb"/>
        <w:spacing w:after="0" w:afterAutospacing="0"/>
      </w:pPr>
      <w:r>
        <w:rPr>
          <w:rFonts w:ascii="Arial" w:hAnsi="Arial" w:cs="Arial"/>
        </w:rPr>
        <w:t>Sprecher: Laura Sophie Helbig. Dauer: 539 Minuten.</w:t>
      </w:r>
      <w:r>
        <w:rPr>
          <w:rFonts w:ascii="Arial" w:hAnsi="Arial" w:cs="Arial"/>
        </w:rPr>
        <w:br/>
        <w:t xml:space="preserve">Erst seit Kurzem weiß Maighread, dass in Loch Lomond ihre Wurzeln liegen, denn hier lebt ihre Großmutter. Ein Ausflug in die Vergangenheit ihrer Familie ist genau die Ablenkung, die sie nach ihrer Trennung braucht. Allerdings ist Maighreads Großmutter erst gar nicht begeistert von ihrem Auftauchen. Dafür hat der gemütliche Wollladen in dem kleinen Ort Maighreads heimlichen Traum von solch einem Strickparadies geweckt. </w:t>
      </w:r>
    </w:p>
    <w:p w14:paraId="4D217F28" w14:textId="77777777" w:rsidR="00000000" w:rsidRDefault="00000000">
      <w:pPr>
        <w:pStyle w:val="StandardWeb"/>
        <w:spacing w:after="0" w:afterAutospacing="0"/>
      </w:pPr>
      <w:r>
        <w:rPr>
          <w:rFonts w:ascii="Arial" w:hAnsi="Arial" w:cs="Arial"/>
        </w:rPr>
        <w:t>Titel-Nr 1 der Reihe Der kleine Strickladen. 5 Reihentitel in unserem Bestand.</w:t>
      </w:r>
    </w:p>
    <w:p w14:paraId="1917F8AD" w14:textId="77777777" w:rsidR="00000000" w:rsidRDefault="00000000">
      <w:pPr>
        <w:pStyle w:val="StandardWeb"/>
        <w:spacing w:after="0" w:afterAutospacing="0"/>
      </w:pPr>
      <w:r>
        <w:rPr>
          <w:rFonts w:ascii="Arial" w:hAnsi="Arial" w:cs="Arial"/>
        </w:rPr>
        <w:t>Buch-Nr.: 31212</w:t>
      </w:r>
    </w:p>
    <w:p w14:paraId="47ABC1D7" w14:textId="77777777" w:rsidR="00000000" w:rsidRDefault="00000000">
      <w:pPr>
        <w:pStyle w:val="StandardWeb"/>
        <w:spacing w:after="0" w:afterAutospacing="0"/>
      </w:pPr>
    </w:p>
    <w:p w14:paraId="23382967" w14:textId="77777777" w:rsidR="00000000" w:rsidRDefault="00000000">
      <w:pPr>
        <w:pStyle w:val="StandardWeb"/>
        <w:spacing w:after="0" w:afterAutospacing="0"/>
      </w:pPr>
      <w:r>
        <w:rPr>
          <w:rStyle w:val="Fett"/>
          <w:rFonts w:ascii="Arial" w:hAnsi="Arial" w:cs="Arial"/>
        </w:rPr>
        <w:t>Oswald, Susanne: Wintertee im kleinen Strickladen in den Highlands</w:t>
      </w:r>
    </w:p>
    <w:p w14:paraId="3C991528" w14:textId="77777777" w:rsidR="00000000" w:rsidRDefault="00000000">
      <w:pPr>
        <w:pStyle w:val="StandardWeb"/>
        <w:spacing w:after="0" w:afterAutospacing="0"/>
      </w:pPr>
      <w:r>
        <w:rPr>
          <w:rFonts w:ascii="Arial" w:hAnsi="Arial" w:cs="Arial"/>
        </w:rPr>
        <w:t>Sprecher: Anja Taborsky. Dauer: 494 Minuten.</w:t>
      </w:r>
      <w:r>
        <w:rPr>
          <w:rFonts w:ascii="Arial" w:hAnsi="Arial" w:cs="Arial"/>
        </w:rPr>
        <w:br/>
        <w:t xml:space="preserve">Chloe liebt das Naturleben am Loch Lomond, entdeckt dort ihre Leidenschaft für Kräuter. Trotz Job und Freund in Glasgow ist sie unglücklich im Zwischenleben. Auf dem Weg zu ihrer Großmutter nach dem Tod des Großvaters wird ihre Zukunft klarer. Der verschlungene Weg, den Chloe als Strickanfängerin meistert, symbolisiert ihre Herausforderungen und den Mut zu etwas Neuem. Bei diesem Hörbuch handelt es sich um ein käuflich erworbenes Hörbuch das barrierefrei aufgearbeitet wurde. </w:t>
      </w:r>
    </w:p>
    <w:p w14:paraId="57CD76F9" w14:textId="77777777" w:rsidR="00000000" w:rsidRDefault="00000000">
      <w:pPr>
        <w:pStyle w:val="StandardWeb"/>
        <w:spacing w:after="0" w:afterAutospacing="0"/>
      </w:pPr>
      <w:r>
        <w:rPr>
          <w:rFonts w:ascii="Arial" w:hAnsi="Arial" w:cs="Arial"/>
        </w:rPr>
        <w:t>Titel-Nr 2 der Reihe Der kleine Strickladen. 5 Reihentitel in unserem Bestand.</w:t>
      </w:r>
    </w:p>
    <w:p w14:paraId="005A0754" w14:textId="77777777" w:rsidR="00000000" w:rsidRDefault="00000000">
      <w:pPr>
        <w:pStyle w:val="StandardWeb"/>
        <w:spacing w:after="0" w:afterAutospacing="0"/>
      </w:pPr>
      <w:r>
        <w:rPr>
          <w:rFonts w:ascii="Arial" w:hAnsi="Arial" w:cs="Arial"/>
        </w:rPr>
        <w:t>Buch-Nr.: 33159</w:t>
      </w:r>
    </w:p>
    <w:p w14:paraId="18D7BEF7" w14:textId="77777777" w:rsidR="00000000" w:rsidRDefault="00000000">
      <w:pPr>
        <w:pStyle w:val="StandardWeb"/>
        <w:spacing w:after="0" w:afterAutospacing="0"/>
      </w:pPr>
    </w:p>
    <w:p w14:paraId="27C5CBF8" w14:textId="77777777" w:rsidR="00000000" w:rsidRDefault="00000000">
      <w:pPr>
        <w:pStyle w:val="StandardWeb"/>
        <w:spacing w:after="0" w:afterAutospacing="0"/>
      </w:pPr>
      <w:r>
        <w:rPr>
          <w:rStyle w:val="Fett"/>
          <w:rFonts w:ascii="Arial" w:hAnsi="Arial" w:cs="Arial"/>
        </w:rPr>
        <w:t>Oswald, Susanne: Neues Glück im kleinen Strickladen in den Highlands</w:t>
      </w:r>
    </w:p>
    <w:p w14:paraId="6A2EC0D0" w14:textId="77777777" w:rsidR="00000000" w:rsidRDefault="00000000">
      <w:pPr>
        <w:pStyle w:val="StandardWeb"/>
        <w:spacing w:after="0" w:afterAutospacing="0"/>
      </w:pPr>
      <w:r>
        <w:rPr>
          <w:rFonts w:ascii="Arial" w:hAnsi="Arial" w:cs="Arial"/>
        </w:rPr>
        <w:t>Sprecher: Inka Lioba Bretschneider. Dauer: 494 Minuten.</w:t>
      </w:r>
      <w:r>
        <w:rPr>
          <w:rFonts w:ascii="Arial" w:hAnsi="Arial" w:cs="Arial"/>
        </w:rPr>
        <w:br/>
        <w:t xml:space="preserve">Im beschaulichen Callwell ist Ruhe eingekehrt. Maighreads kleiner Strickladen findet immer mehr Zulauf. Und auch Chloe ist glücklich mit ihrer Entscheidung für den Loch Lomond. Doch zu viel Beschaulichkeit ist auch nicht das Wahre, und so planen die Freundinnen ein Handarbeitsfestival am Ufer des Sees. Wollhändler, Handfärber, Spinner und Designer werden eingeladen, Wettbewerbe und Handarbeitskurse geplant. Doch als Maighreads Freund Joshua bei einem Sturm in Not gerät, scheinen sich dunkle Wolken vor das Glück zu schieben. </w:t>
      </w:r>
    </w:p>
    <w:p w14:paraId="1EA7E82C" w14:textId="77777777" w:rsidR="00000000" w:rsidRDefault="00000000">
      <w:pPr>
        <w:pStyle w:val="StandardWeb"/>
        <w:spacing w:after="0" w:afterAutospacing="0"/>
      </w:pPr>
      <w:r>
        <w:rPr>
          <w:rFonts w:ascii="Arial" w:hAnsi="Arial" w:cs="Arial"/>
        </w:rPr>
        <w:t>Titel-Nr 3 der Reihe Der kleine Strickladen. 5 Reihentitel in unserem Bestand.</w:t>
      </w:r>
    </w:p>
    <w:p w14:paraId="2A829616" w14:textId="77777777" w:rsidR="00000000" w:rsidRDefault="00000000">
      <w:pPr>
        <w:pStyle w:val="StandardWeb"/>
        <w:spacing w:after="0" w:afterAutospacing="0"/>
      </w:pPr>
      <w:r>
        <w:rPr>
          <w:rFonts w:ascii="Arial" w:hAnsi="Arial" w:cs="Arial"/>
        </w:rPr>
        <w:t>Buch-Nr.: 33160</w:t>
      </w:r>
    </w:p>
    <w:p w14:paraId="6EC48303" w14:textId="77777777" w:rsidR="00000000" w:rsidRDefault="00000000">
      <w:pPr>
        <w:pStyle w:val="StandardWeb"/>
        <w:spacing w:after="0" w:afterAutospacing="0"/>
      </w:pPr>
    </w:p>
    <w:p w14:paraId="03E2ECB3" w14:textId="77777777" w:rsidR="00000000" w:rsidRDefault="00000000">
      <w:pPr>
        <w:pStyle w:val="StandardWeb"/>
        <w:spacing w:after="0" w:afterAutospacing="0"/>
      </w:pPr>
      <w:r>
        <w:rPr>
          <w:rStyle w:val="Fett"/>
          <w:rFonts w:ascii="Arial" w:hAnsi="Arial" w:cs="Arial"/>
        </w:rPr>
        <w:t>Oswald, Susanne: Neubeginn im kleinen Strickladen in den Highlands</w:t>
      </w:r>
    </w:p>
    <w:p w14:paraId="339F4401" w14:textId="77777777" w:rsidR="00000000" w:rsidRDefault="00000000">
      <w:pPr>
        <w:pStyle w:val="StandardWeb"/>
        <w:spacing w:after="0" w:afterAutospacing="0"/>
      </w:pPr>
      <w:r>
        <w:rPr>
          <w:rFonts w:ascii="Arial" w:hAnsi="Arial" w:cs="Arial"/>
        </w:rPr>
        <w:lastRenderedPageBreak/>
        <w:t>Sprecher: Inka Lioba Bretschneider. Dauer: 441 Minuten.</w:t>
      </w:r>
      <w:r>
        <w:rPr>
          <w:rFonts w:ascii="Arial" w:hAnsi="Arial" w:cs="Arial"/>
        </w:rPr>
        <w:br/>
        <w:t xml:space="preserve">Nach dem Wollfestival am Loch Lomond hat Amely Feuer gefangen. Sie hat sich in die Landschaft verliebt und in die Menschen, ganz besonders in Peter, den Inhaber der McDurmans Whiskydestillerie. Hier in Callwell wäre der perfekte Ort, um eine Alpakafarm zu eröffnen. Noch dazu hätte sie hier in Maighread und ihrem Strickladen eine Abnehmerin für ihre gefärbte Wolle. Als Amely die Chance bekommt, einen alten Bauernhof zu kaufen, überlegt sie nicht lang, denn plötzlich scheint ihr Traum zum Greifen nah. Bei diesem Hörbuch handelt es sich um ein käuflich erworbenes Hörbuch, das barrierefrei aufgearbeitet wurde. </w:t>
      </w:r>
    </w:p>
    <w:p w14:paraId="00009DF4" w14:textId="77777777" w:rsidR="00000000" w:rsidRDefault="00000000">
      <w:pPr>
        <w:pStyle w:val="StandardWeb"/>
        <w:spacing w:after="0" w:afterAutospacing="0"/>
      </w:pPr>
      <w:r>
        <w:rPr>
          <w:rFonts w:ascii="Arial" w:hAnsi="Arial" w:cs="Arial"/>
        </w:rPr>
        <w:t>Titel-Nr 4 der Reihe Der kleine Strickladen. 5 Reihentitel in unserem Bestand.</w:t>
      </w:r>
    </w:p>
    <w:p w14:paraId="32B846F9" w14:textId="77777777" w:rsidR="00000000" w:rsidRDefault="00000000">
      <w:pPr>
        <w:pStyle w:val="StandardWeb"/>
        <w:spacing w:after="0" w:afterAutospacing="0"/>
      </w:pPr>
      <w:r>
        <w:rPr>
          <w:rFonts w:ascii="Arial" w:hAnsi="Arial" w:cs="Arial"/>
        </w:rPr>
        <w:t>Buch-Nr.: 33459</w:t>
      </w:r>
    </w:p>
    <w:p w14:paraId="6287942D" w14:textId="77777777" w:rsidR="00000000" w:rsidRDefault="00000000">
      <w:pPr>
        <w:pStyle w:val="StandardWeb"/>
        <w:spacing w:after="0" w:afterAutospacing="0"/>
      </w:pPr>
    </w:p>
    <w:p w14:paraId="064C622F" w14:textId="77777777" w:rsidR="00000000" w:rsidRDefault="00000000">
      <w:pPr>
        <w:pStyle w:val="StandardWeb"/>
        <w:spacing w:after="0" w:afterAutospacing="0"/>
      </w:pPr>
      <w:r>
        <w:rPr>
          <w:rStyle w:val="Fett"/>
          <w:rFonts w:ascii="Arial" w:hAnsi="Arial" w:cs="Arial"/>
        </w:rPr>
        <w:t>Oswald, Susanne: Schneezauber im kleinen Strickladen in den Highlands</w:t>
      </w:r>
    </w:p>
    <w:p w14:paraId="3B5F64C4" w14:textId="77777777" w:rsidR="00000000" w:rsidRDefault="00000000">
      <w:pPr>
        <w:pStyle w:val="StandardWeb"/>
        <w:spacing w:after="0" w:afterAutospacing="0"/>
      </w:pPr>
      <w:r>
        <w:rPr>
          <w:rFonts w:ascii="Arial" w:hAnsi="Arial" w:cs="Arial"/>
        </w:rPr>
        <w:t>Sprecher: Inka Lioba Bretschneider. Dauer: 476 Minuten.</w:t>
      </w:r>
      <w:r>
        <w:rPr>
          <w:rFonts w:ascii="Arial" w:hAnsi="Arial" w:cs="Arial"/>
        </w:rPr>
        <w:br/>
        <w:t xml:space="preserve">Maighread plant eine Babyparty für Chloe und möchte ihren Freund Jason aus seinem Einsiedlerleben holen. Die Party steigt kurz vor Weihnachten, doch ein Schneesturm schneidet den Pub, in dem sie feiern, von der Welt ab. Was zunächst humorvoll beginnt, wird durch den Stromausfall und die zunehmende Isolation zu einer ungemütlichen Situation. Die Atmosphäre wechselt von Verzauberung zu Verhexung, während die Freunde auf das Ende des Sturms warten. Bei diesem Hörbuch handelt es sich um ein käuflich erworbenes Hörbuch, das barrierefrei aufgearbeitet wurde. </w:t>
      </w:r>
    </w:p>
    <w:p w14:paraId="55A975D0" w14:textId="77777777" w:rsidR="00000000" w:rsidRDefault="00000000">
      <w:pPr>
        <w:pStyle w:val="StandardWeb"/>
        <w:spacing w:after="0" w:afterAutospacing="0"/>
      </w:pPr>
      <w:r>
        <w:rPr>
          <w:rFonts w:ascii="Arial" w:hAnsi="Arial" w:cs="Arial"/>
        </w:rPr>
        <w:t>Titel-Nr 5 der Reihe Der kleine Strickladen. 5 Reihentitel in unserem Bestand.</w:t>
      </w:r>
    </w:p>
    <w:p w14:paraId="611998C2" w14:textId="77777777" w:rsidR="00000000" w:rsidRDefault="00000000">
      <w:pPr>
        <w:pStyle w:val="StandardWeb"/>
        <w:spacing w:after="0" w:afterAutospacing="0"/>
      </w:pPr>
      <w:r>
        <w:rPr>
          <w:rFonts w:ascii="Arial" w:hAnsi="Arial" w:cs="Arial"/>
        </w:rPr>
        <w:t>Buch-Nr.: 33460</w:t>
      </w:r>
    </w:p>
    <w:p w14:paraId="2E062F68" w14:textId="77777777" w:rsidR="00000000" w:rsidRDefault="00000000">
      <w:pPr>
        <w:pStyle w:val="StandardWeb"/>
        <w:spacing w:after="240" w:afterAutospacing="0"/>
      </w:pPr>
      <w:r>
        <w:br/>
      </w:r>
    </w:p>
    <w:p w14:paraId="3E5575F5" w14:textId="77777777" w:rsidR="00000000" w:rsidRDefault="00000000">
      <w:pPr>
        <w:pStyle w:val="StandardWeb"/>
        <w:spacing w:after="0" w:afterAutospacing="0"/>
      </w:pPr>
      <w:r>
        <w:rPr>
          <w:rStyle w:val="Fett"/>
        </w:rPr>
        <w:t>Otsuka, Julie: Wovon wir träumten</w:t>
      </w:r>
    </w:p>
    <w:p w14:paraId="6F9B1549" w14:textId="77777777" w:rsidR="00000000" w:rsidRDefault="00000000">
      <w:pPr>
        <w:pStyle w:val="StandardWeb"/>
        <w:spacing w:after="0" w:afterAutospacing="0"/>
      </w:pPr>
      <w:r>
        <w:t>Sprecher: Ulrike Hübschmann. Dauer: 248 Minuten.</w:t>
      </w:r>
      <w:r>
        <w:br/>
        <w:t>Mit leiser Wehmut, vielen Fragen und großen Hoffnungen im Gepäck überqueren sie den Ozean: Junge Japanerinnen, die Anfang des 20. Jahrhunderts ihre Heimat verlassen, um in Kalifornien japanische Einwanderer zu heiraten. Bis zur Ankunft kennen die Frauen die zukünftigen Männer nur von strahlenden Fotos der Heiratsvermittler und auch sonst haben sie äußerst vage Vorstellungen... Ungekürzte Lesung. Bei diesem Hörbuch handelt es sich um ein käuflich erworbenes Hörbuch, das barrierefrei aufgearbeitet wurde.</w:t>
      </w:r>
      <w:r>
        <w:br/>
        <w:t>Buch-Nr.: 32204</w:t>
      </w:r>
    </w:p>
    <w:p w14:paraId="2B8C9731" w14:textId="77777777" w:rsidR="00000000" w:rsidRDefault="00000000">
      <w:pPr>
        <w:pStyle w:val="StandardWeb"/>
        <w:spacing w:after="0" w:afterAutospacing="0"/>
      </w:pPr>
    </w:p>
    <w:p w14:paraId="4B910E70" w14:textId="77777777" w:rsidR="00000000" w:rsidRDefault="00000000">
      <w:pPr>
        <w:pStyle w:val="StandardWeb"/>
        <w:spacing w:after="0" w:afterAutospacing="0"/>
      </w:pPr>
      <w:r>
        <w:rPr>
          <w:rStyle w:val="Fett"/>
        </w:rPr>
        <w:t>Ott, Karl-Heinz: Endlich Stille</w:t>
      </w:r>
    </w:p>
    <w:p w14:paraId="16E3BE26" w14:textId="77777777" w:rsidR="00000000" w:rsidRDefault="00000000">
      <w:pPr>
        <w:pStyle w:val="StandardWeb"/>
        <w:spacing w:after="0" w:afterAutospacing="0"/>
      </w:pPr>
      <w:r>
        <w:lastRenderedPageBreak/>
        <w:t>Sprecher: Carsten Bender. Dauer: 354 Minuten.</w:t>
      </w:r>
      <w:r>
        <w:br/>
        <w:t>In Straßburg steht am Bahnhofsausgang plötzlich ein fremder Mensch neben dem Erzähler und will ihm nicht mehr von der Seite weichen. Von Stund an wird der Basler Philosoph von diesem anderen so lange belagert, bis es nur noch einen einzigen Ausweg gibt ...</w:t>
      </w:r>
      <w:r>
        <w:br/>
        <w:t>Buch-Nr.: 56134</w:t>
      </w:r>
    </w:p>
    <w:p w14:paraId="3A027B04" w14:textId="77777777" w:rsidR="00000000" w:rsidRDefault="00000000">
      <w:pPr>
        <w:pStyle w:val="StandardWeb"/>
        <w:spacing w:after="0" w:afterAutospacing="0"/>
      </w:pPr>
    </w:p>
    <w:p w14:paraId="0C361FAC" w14:textId="77777777" w:rsidR="00000000" w:rsidRDefault="00000000">
      <w:pPr>
        <w:pStyle w:val="StandardWeb"/>
        <w:spacing w:after="0" w:afterAutospacing="0"/>
      </w:pPr>
      <w:r>
        <w:rPr>
          <w:rStyle w:val="Fett"/>
        </w:rPr>
        <w:t>Ott, Wolfgang: Die Männer und die Seejungfrau</w:t>
      </w:r>
    </w:p>
    <w:p w14:paraId="1369CD73" w14:textId="77777777" w:rsidR="00000000" w:rsidRDefault="00000000">
      <w:pPr>
        <w:pStyle w:val="StandardWeb"/>
        <w:spacing w:after="0" w:afterAutospacing="0"/>
      </w:pPr>
      <w:r>
        <w:t>Sprecher: Margarete Walde. Dauer: 432 Minuten.</w:t>
      </w:r>
      <w:r>
        <w:br/>
        <w:t>In den ersten Nachkriegsjahren sind vier deutsche Kriegsgefangene unter englischer Aufsicht damit beschäftigt, Bäume zu fällen. Der jüngste von ihnen vernachlässigt jedoch bald die monotone Tätigkeit zugunsten einer platonischen Liebesbeziehung zu der von ihm an Land gezogenen 14jährigen Schiffbrüchigen Marion. Doch diese kann den Verlust ihrer ertrunkenen Mutter nicht überwinden.</w:t>
      </w:r>
      <w:r>
        <w:br/>
        <w:t>Buch-Nr.: 43231</w:t>
      </w:r>
    </w:p>
    <w:p w14:paraId="5CFB5E96" w14:textId="77777777" w:rsidR="00000000" w:rsidRDefault="00000000">
      <w:pPr>
        <w:pStyle w:val="StandardWeb"/>
        <w:spacing w:after="0" w:afterAutospacing="0"/>
      </w:pPr>
    </w:p>
    <w:p w14:paraId="326887F8" w14:textId="77777777" w:rsidR="00000000" w:rsidRDefault="00000000">
      <w:pPr>
        <w:pStyle w:val="StandardWeb"/>
        <w:spacing w:after="0" w:afterAutospacing="0"/>
      </w:pPr>
      <w:r>
        <w:rPr>
          <w:rStyle w:val="Fett"/>
        </w:rPr>
        <w:t>Oudejans, Nida: Der Sturm im Goldfischglas</w:t>
      </w:r>
    </w:p>
    <w:p w14:paraId="6F350903" w14:textId="77777777" w:rsidR="00000000" w:rsidRDefault="00000000">
      <w:pPr>
        <w:pStyle w:val="StandardWeb"/>
        <w:spacing w:after="0" w:afterAutospacing="0"/>
      </w:pPr>
      <w:r>
        <w:t>Sprecher: Birgit Machalissa. Dauer: 668 Minuten.</w:t>
      </w:r>
      <w:r>
        <w:br/>
        <w:t>Aus heiterem Himmel bekommt Iris, freiberufliche Übersetzerin, zu ihren eigenen 2 noch die 3 Kinder ihrer Busenfreundin Anneke in Pflege: Das Chaos ist vorprogrammiert.</w:t>
      </w:r>
      <w:r>
        <w:br/>
        <w:t>Buch-Nr.: 46781</w:t>
      </w:r>
    </w:p>
    <w:p w14:paraId="60A7A2B6" w14:textId="77777777" w:rsidR="00000000" w:rsidRDefault="00000000">
      <w:pPr>
        <w:pStyle w:val="StandardWeb"/>
        <w:spacing w:after="0" w:afterAutospacing="0"/>
      </w:pPr>
    </w:p>
    <w:p w14:paraId="1A1A0C3E" w14:textId="77777777" w:rsidR="00000000" w:rsidRDefault="00000000">
      <w:pPr>
        <w:pStyle w:val="StandardWeb"/>
        <w:spacing w:after="0" w:afterAutospacing="0"/>
      </w:pPr>
      <w:r>
        <w:rPr>
          <w:rStyle w:val="Fett"/>
        </w:rPr>
        <w:t>Overath, Angelika: Sie dreht sich um</w:t>
      </w:r>
    </w:p>
    <w:p w14:paraId="74545E1E" w14:textId="77777777" w:rsidR="00000000" w:rsidRDefault="00000000">
      <w:pPr>
        <w:pStyle w:val="StandardWeb"/>
        <w:spacing w:after="0" w:afterAutospacing="0"/>
      </w:pPr>
      <w:r>
        <w:t>Sprecher: Lisa Bistrick. Dauer: 427 Minuten.</w:t>
      </w:r>
      <w:r>
        <w:br/>
        <w:t>Fast wie nebenbei erwähnt Annas Mann, dass er eine junge Geliebte hat. Die geschockte Anna verlässt das gemeinsame Haus und nimmt den erstbesten Flug nach Edinburgh. Dort, in der schottischen Nationalgalerie, betrachtet sie Gemälde. Auf einem ist eine Frau abgebildet. Sie wendet dem Betrachter den Rücken zu. Unvermittelt dreht sie sich um und beginnt von ihrem Leben zu erzählen.</w:t>
      </w:r>
      <w:r>
        <w:br/>
        <w:t>Buch-Nr.: 53503</w:t>
      </w:r>
    </w:p>
    <w:p w14:paraId="63AB9C8F" w14:textId="77777777" w:rsidR="00000000" w:rsidRDefault="00000000">
      <w:pPr>
        <w:pStyle w:val="StandardWeb"/>
        <w:spacing w:after="0" w:afterAutospacing="0"/>
      </w:pPr>
    </w:p>
    <w:p w14:paraId="49A1F6EF" w14:textId="77777777" w:rsidR="00000000" w:rsidRDefault="00000000">
      <w:pPr>
        <w:pStyle w:val="StandardWeb"/>
        <w:spacing w:after="0" w:afterAutospacing="0"/>
      </w:pPr>
      <w:r>
        <w:rPr>
          <w:rStyle w:val="Fett"/>
        </w:rPr>
        <w:t>Owens, Delia: Der Gesang der Flusskrebse</w:t>
      </w:r>
    </w:p>
    <w:p w14:paraId="658B189F" w14:textId="77777777" w:rsidR="00000000" w:rsidRDefault="00000000">
      <w:pPr>
        <w:pStyle w:val="StandardWeb"/>
        <w:spacing w:after="0" w:afterAutospacing="0"/>
      </w:pPr>
      <w:r>
        <w:t>Sprecher: Angelika Avenel. Dauer: 713 Minuten.</w:t>
      </w:r>
      <w:r>
        <w:br/>
        <w:t>Chase Andrews stirbt, und die Bewohner der ruhigen Küstenstadt Barkley Cove sind sich einig: Schuld ist das Marschmädchen. Kya Clark lebt isoliert im Marschland mit seinen Salzwiesen und Sandbänken. Sie kennt jeden Stein und Seevogel, jede Muschel und Pflanze. Als zwei junge Männer auf die wilde Schöne aufmerksam werden, öffnet Kya sich einem neuen Leben - mit dramatischen Folgen.</w:t>
      </w:r>
      <w:r>
        <w:br/>
        <w:t>Buch-Nr.: 55939</w:t>
      </w:r>
    </w:p>
    <w:p w14:paraId="243C77E3" w14:textId="77777777" w:rsidR="00000000" w:rsidRDefault="00000000">
      <w:pPr>
        <w:pStyle w:val="StandardWeb"/>
        <w:spacing w:after="0" w:afterAutospacing="0"/>
      </w:pPr>
    </w:p>
    <w:p w14:paraId="3ECFF710" w14:textId="77777777" w:rsidR="00000000" w:rsidRDefault="00000000">
      <w:pPr>
        <w:pStyle w:val="StandardWeb"/>
        <w:spacing w:after="0" w:afterAutospacing="0"/>
      </w:pPr>
      <w:r>
        <w:rPr>
          <w:rStyle w:val="Fett"/>
        </w:rPr>
        <w:t>'Oz, Amos: Eine Geschichte von Liebe und Finsternis</w:t>
      </w:r>
    </w:p>
    <w:p w14:paraId="4B45F21C" w14:textId="77777777" w:rsidR="00000000" w:rsidRDefault="00000000">
      <w:pPr>
        <w:pStyle w:val="StandardWeb"/>
        <w:spacing w:after="0" w:afterAutospacing="0"/>
      </w:pPr>
      <w:r>
        <w:t>Sprecher: Günter Rohkämper. Dauer: 1712 Minuten.</w:t>
      </w:r>
      <w:r>
        <w:br/>
        <w:t>Die Geschichte einer Familie, beginnend im Jerusalem der 1940er-Jahre, die Jahre kurz vor und kurz nach der Gründung des Staates Israel. Der Rückblick des Dichters auf seine Kindheit, seine Reifejahre, seine Selbstfindung und auf die Schicksale der Menschen, die ihn begleiten.</w:t>
      </w:r>
      <w:r>
        <w:br/>
        <w:t>Buch-Nr.: 57804</w:t>
      </w:r>
    </w:p>
    <w:p w14:paraId="5565F915" w14:textId="77777777" w:rsidR="00000000" w:rsidRDefault="00000000">
      <w:pPr>
        <w:pStyle w:val="StandardWeb"/>
        <w:spacing w:after="0" w:afterAutospacing="0"/>
      </w:pPr>
    </w:p>
    <w:p w14:paraId="44117D76" w14:textId="77777777" w:rsidR="00000000" w:rsidRDefault="00000000">
      <w:pPr>
        <w:pStyle w:val="StandardWeb"/>
        <w:spacing w:after="0" w:afterAutospacing="0"/>
      </w:pPr>
      <w:r>
        <w:rPr>
          <w:rStyle w:val="Fett"/>
        </w:rPr>
        <w:t>Paasilinna, Arto: Der Mann mit den schönen Füßen</w:t>
      </w:r>
    </w:p>
    <w:p w14:paraId="6E06E1BE" w14:textId="77777777" w:rsidR="00000000" w:rsidRDefault="00000000">
      <w:pPr>
        <w:pStyle w:val="StandardWeb"/>
        <w:spacing w:after="0" w:afterAutospacing="0"/>
      </w:pPr>
      <w:r>
        <w:t>Sprecher: Monika Köteles, Jürgen von der Lippe. Dauer: 306 Minuten.</w:t>
      </w:r>
      <w:r>
        <w:br/>
        <w:t>Aulis Rävänder ist ein erfolgreicher Unternehmer. Alles steht zum Besten, bis ihm seine Frau eines Tages eröffnet, dass sie einen anderen Mann kennengelernt hat und die Scheidung will. Geschockt zieht sich Rävänder erst einmal auf eine Insel zurück. Einsam wie er ist, ruft er bei der Telefonseelsorge an, verwählt sich und landet stattdessen bei der resoluten Geschäftsfrau Irene Oinonen. Und damit kommt sein Leben erst so richtig in Schwung: Er wird zum Ziel eines Mordkomplotts ... Bei diesem Hörbuch handelt es sich um ein käuflich erworbenes Hörbuch das barrierefrei aufgearbeitet wurde. Bearbeitete Fassung.</w:t>
      </w:r>
      <w:r>
        <w:br/>
        <w:t>Buch-Nr.: 31574</w:t>
      </w:r>
    </w:p>
    <w:p w14:paraId="190F39FA" w14:textId="77777777" w:rsidR="00000000" w:rsidRDefault="00000000">
      <w:pPr>
        <w:pStyle w:val="StandardWeb"/>
        <w:spacing w:after="0" w:afterAutospacing="0"/>
      </w:pPr>
    </w:p>
    <w:p w14:paraId="782FDA59" w14:textId="77777777" w:rsidR="00000000" w:rsidRDefault="00000000">
      <w:pPr>
        <w:pStyle w:val="StandardWeb"/>
        <w:spacing w:after="0" w:afterAutospacing="0"/>
      </w:pPr>
      <w:r>
        <w:rPr>
          <w:rStyle w:val="Fett"/>
        </w:rPr>
        <w:t>Pamuk, Orhan: Das stille Haus</w:t>
      </w:r>
    </w:p>
    <w:p w14:paraId="5ED880D1" w14:textId="77777777" w:rsidR="00000000" w:rsidRDefault="00000000">
      <w:pPr>
        <w:pStyle w:val="StandardWeb"/>
        <w:spacing w:after="0" w:afterAutospacing="0"/>
      </w:pPr>
      <w:r>
        <w:t>Sprecher: Martin Pfisterer. Dauer: 583 Minuten.</w:t>
      </w:r>
      <w:r>
        <w:br/>
        <w:t>Das "stille Haus" liegt am Marmarameer und wird von der 90-jährigen Fatma bewohnt. Nur einmal im Jahr kehrt Leben ein, wenn ihre drei Enkel für eine Woche zu Besuch kommen. So auch im Sommer 1980. Nilgün ist überzeugte Kommunistin, ihr Bruder Metin träumt von der USA; Faruk ist Alkoholiker. In dieser Familiengeschichte leuchtet Pamuk die Zerrissenheit und Lethargie der türkischen Gesellschaft unmittelbar vor dem Militärputsch vom September 1980 aus.</w:t>
      </w:r>
      <w:r>
        <w:br/>
        <w:t>Buch-Nr.: 57763</w:t>
      </w:r>
    </w:p>
    <w:p w14:paraId="32D2AEC3" w14:textId="77777777" w:rsidR="00000000" w:rsidRDefault="00000000">
      <w:pPr>
        <w:pStyle w:val="StandardWeb"/>
        <w:spacing w:after="0" w:afterAutospacing="0"/>
      </w:pPr>
    </w:p>
    <w:p w14:paraId="57874AB3" w14:textId="77777777" w:rsidR="00000000" w:rsidRDefault="00000000">
      <w:pPr>
        <w:pStyle w:val="StandardWeb"/>
        <w:spacing w:after="0" w:afterAutospacing="0"/>
      </w:pPr>
      <w:r>
        <w:rPr>
          <w:rStyle w:val="Fett"/>
        </w:rPr>
        <w:t>Pancol, Katherine: Eine Liebe in Paris</w:t>
      </w:r>
    </w:p>
    <w:p w14:paraId="7C49A963" w14:textId="77777777" w:rsidR="00000000" w:rsidRDefault="00000000">
      <w:pPr>
        <w:pStyle w:val="StandardWeb"/>
        <w:spacing w:after="0" w:afterAutospacing="0"/>
      </w:pPr>
      <w:r>
        <w:t>Sprecher: Birgit Krammer. Dauer: 726 Minuten.</w:t>
      </w:r>
      <w:r>
        <w:br/>
        <w:t>Drei Frauen treffen sich einmal im Jahr in Paris. Sie alle lieben insgeheim einen Mann. Dieser ist aus Afrika mit einem schrecklichen Geheimnis zurückgekommen, das wie eine Bombe in das Treffen der Freundinnen platzt.</w:t>
      </w:r>
      <w:r>
        <w:br/>
        <w:t>Buch-Nr.: 47023</w:t>
      </w:r>
    </w:p>
    <w:p w14:paraId="30F43E8A" w14:textId="77777777" w:rsidR="00000000" w:rsidRDefault="00000000">
      <w:pPr>
        <w:pStyle w:val="StandardWeb"/>
        <w:spacing w:after="0" w:afterAutospacing="0"/>
      </w:pPr>
    </w:p>
    <w:p w14:paraId="25100C7A" w14:textId="77777777" w:rsidR="00000000" w:rsidRDefault="00000000">
      <w:pPr>
        <w:pStyle w:val="StandardWeb"/>
        <w:spacing w:after="0" w:afterAutospacing="0"/>
      </w:pPr>
      <w:r>
        <w:rPr>
          <w:rStyle w:val="Fett"/>
        </w:rPr>
        <w:t>Paretti, Sandra: Die Pächter der Erde</w:t>
      </w:r>
    </w:p>
    <w:p w14:paraId="73BB5DB6" w14:textId="77777777" w:rsidR="00000000" w:rsidRDefault="00000000">
      <w:pPr>
        <w:pStyle w:val="StandardWeb"/>
        <w:spacing w:after="0" w:afterAutospacing="0"/>
      </w:pPr>
      <w:r>
        <w:lastRenderedPageBreak/>
        <w:t>Sprecher: Walter Benn. Dauer: 1005 Minuten.</w:t>
      </w:r>
      <w:r>
        <w:br/>
        <w:t>New York um 1865: Durch das ganze Land dampfen die Lokomotiven der großen privaten Eisenbahngesellschaften, die untereinander erbittert um die Macht ringen. Zwischen dem Clan der Matlocks und dem der Poynders entbrennt ein Konkurrenzkampf, denn die Matlocks wollen nicht teilen und fühlen sich als Pächter der Erde.</w:t>
      </w:r>
      <w:r>
        <w:br/>
        <w:t>Buch-Nr.: 41822</w:t>
      </w:r>
    </w:p>
    <w:p w14:paraId="76071490" w14:textId="77777777" w:rsidR="00000000" w:rsidRDefault="00000000">
      <w:pPr>
        <w:pStyle w:val="StandardWeb"/>
        <w:spacing w:after="0" w:afterAutospacing="0"/>
      </w:pPr>
    </w:p>
    <w:p w14:paraId="08ACC57D" w14:textId="77777777" w:rsidR="00000000" w:rsidRDefault="00000000">
      <w:pPr>
        <w:pStyle w:val="StandardWeb"/>
        <w:spacing w:after="0" w:afterAutospacing="0"/>
      </w:pPr>
      <w:r>
        <w:rPr>
          <w:rStyle w:val="Fett"/>
        </w:rPr>
        <w:t>Paretti, Sandra: Maria Canossa</w:t>
      </w:r>
    </w:p>
    <w:p w14:paraId="6720F28C" w14:textId="77777777" w:rsidR="00000000" w:rsidRDefault="00000000">
      <w:pPr>
        <w:pStyle w:val="StandardWeb"/>
        <w:spacing w:after="0" w:afterAutospacing="0"/>
      </w:pPr>
      <w:r>
        <w:t>Sprecher: Elisabeth Rawitz. Dauer: 615 Minuten.</w:t>
      </w:r>
      <w:r>
        <w:br/>
        <w:t>"Maria Canossa" ist die Geschichte einer Frau, die das tut, was viele Frauen gerne möchten: Sie beginnt in der Mitte ihres Lebens noch einmal von vorne. Sie flieht aus einer Ehe, die nur noch ein Gefängnis ist. Sie verlässt Berlin, wo sie sich nie zu Hause fühlte, und kehrt in ihre Heimat zurück, nach Rom. Sie kommt nicht mehr in die Stadt ihrer Jugend, sondern in das Rom des Kriegsjahres 1943.</w:t>
      </w:r>
      <w:r>
        <w:br/>
        <w:t>Buch-Nr.: 42605</w:t>
      </w:r>
    </w:p>
    <w:p w14:paraId="7605D027" w14:textId="77777777" w:rsidR="00000000" w:rsidRDefault="00000000">
      <w:pPr>
        <w:pStyle w:val="StandardWeb"/>
        <w:spacing w:after="0" w:afterAutospacing="0"/>
      </w:pPr>
    </w:p>
    <w:p w14:paraId="580F6C91" w14:textId="77777777" w:rsidR="00000000" w:rsidRDefault="00000000">
      <w:pPr>
        <w:pStyle w:val="StandardWeb"/>
        <w:spacing w:after="0" w:afterAutospacing="0"/>
      </w:pPr>
      <w:r>
        <w:rPr>
          <w:rStyle w:val="Fett"/>
        </w:rPr>
        <w:t>Paretti, Sandra: Tara Calese</w:t>
      </w:r>
    </w:p>
    <w:p w14:paraId="62C4CF04" w14:textId="77777777" w:rsidR="00000000" w:rsidRDefault="00000000">
      <w:pPr>
        <w:pStyle w:val="StandardWeb"/>
        <w:spacing w:after="0" w:afterAutospacing="0"/>
      </w:pPr>
      <w:r>
        <w:t>Sprecher: Christine Fröhling. Dauer: 857 Minuten.</w:t>
      </w:r>
      <w:r>
        <w:br/>
        <w:t>New York ist der Schauplatz für das Schicksal von Tara Calese, und dieses New York ist ein Dschungel, in dem das erbarmungslose Gesetz von Fressen und Gefressenwerden herrscht.</w:t>
      </w:r>
      <w:r>
        <w:br/>
        <w:t>Buch-Nr.: 51817</w:t>
      </w:r>
    </w:p>
    <w:p w14:paraId="3346AC36" w14:textId="77777777" w:rsidR="00000000" w:rsidRDefault="00000000">
      <w:pPr>
        <w:pStyle w:val="StandardWeb"/>
        <w:spacing w:after="0" w:afterAutospacing="0"/>
      </w:pPr>
    </w:p>
    <w:p w14:paraId="394972B4" w14:textId="77777777" w:rsidR="00000000" w:rsidRDefault="00000000">
      <w:pPr>
        <w:pStyle w:val="StandardWeb"/>
        <w:spacing w:after="0" w:afterAutospacing="0"/>
      </w:pPr>
      <w:r>
        <w:rPr>
          <w:rStyle w:val="Fett"/>
        </w:rPr>
        <w:t>Parks, Samantha: Ein Sommerhaus auf Santorin</w:t>
      </w:r>
    </w:p>
    <w:p w14:paraId="51C22A1F" w14:textId="77777777" w:rsidR="00000000" w:rsidRDefault="00000000">
      <w:pPr>
        <w:pStyle w:val="StandardWeb"/>
        <w:spacing w:after="0" w:afterAutospacing="0"/>
      </w:pPr>
      <w:r>
        <w:t>Sprecher: Katja Amberger. Dauer: 455 Minuten.</w:t>
      </w:r>
      <w:r>
        <w:br/>
        <w:t>Eigentlich will Anna nur aus ihrem verkorksten Leben fliehen. So landet sie auf der kleinen griechischen Insel Santorin mit ihren pittoresken Dörfern, den weißen Häuschen mit blauen Dächern und dem türkisfarbenen Wasser der Ägäis, das in sanften Wellen an den weißen Sandstrand schwappt. Hier hat Anna von ihrem Vater ein Sommerhaus geerbt, das leider alles andere als gemütlich und einladend ist. Während der Renovierungsarbeiten beginnt sie, auch ihr Leben noch einmal ganz neu zu ordnen. Und ohne es zu wollen, verliebt Anna sich mit der Zeit in dieses kleine Stück vom Paradies und in den wundervollen charmanten Nikos, der immer zur richtigen Zeit am richtigen Ort ist.</w:t>
      </w:r>
      <w:r>
        <w:br/>
        <w:t>Buch-Nr.: 55804</w:t>
      </w:r>
    </w:p>
    <w:p w14:paraId="20D6D316" w14:textId="77777777" w:rsidR="00000000" w:rsidRDefault="00000000">
      <w:pPr>
        <w:pStyle w:val="StandardWeb"/>
        <w:spacing w:after="0" w:afterAutospacing="0"/>
      </w:pPr>
    </w:p>
    <w:p w14:paraId="6C6CB514" w14:textId="77777777" w:rsidR="00000000" w:rsidRDefault="00000000">
      <w:pPr>
        <w:pStyle w:val="StandardWeb"/>
        <w:spacing w:after="0" w:afterAutospacing="0"/>
      </w:pPr>
      <w:r>
        <w:rPr>
          <w:rStyle w:val="Fett"/>
        </w:rPr>
        <w:t>Parrella, Valeria: Enzyklopädie der Frau - Update</w:t>
      </w:r>
    </w:p>
    <w:p w14:paraId="216BA20D" w14:textId="77777777" w:rsidR="00000000" w:rsidRDefault="00000000">
      <w:pPr>
        <w:pStyle w:val="StandardWeb"/>
        <w:spacing w:after="0" w:afterAutospacing="0"/>
      </w:pPr>
      <w:r>
        <w:t>Sprecher: Bettina Rossbacher. Dauer: 379 Minuten.</w:t>
      </w:r>
      <w:r>
        <w:br/>
        <w:t xml:space="preserve">Eine ganz und gar unromantische Liebeserklärung an die weibliche Lust. Amanda, die erfolgreiche Architekturdozentin in den Fünfzigern, lässt sich von ihrem Begehren leiten, sie überrascht Männer wie Frauen mit ihrer direkten Art der Verführung. Ein Update der </w:t>
      </w:r>
      <w:r>
        <w:lastRenderedPageBreak/>
        <w:t>"Enzyklopädie der Frau", dem legendären italienischen wöchentlichen Sammelheft der 1960er.</w:t>
      </w:r>
      <w:r>
        <w:br/>
        <w:t>Buch-Nr.: 53752</w:t>
      </w:r>
    </w:p>
    <w:p w14:paraId="393481D9" w14:textId="77777777" w:rsidR="00000000" w:rsidRDefault="00000000">
      <w:pPr>
        <w:pStyle w:val="StandardWeb"/>
        <w:spacing w:after="0" w:afterAutospacing="0"/>
      </w:pPr>
    </w:p>
    <w:p w14:paraId="2E66335B" w14:textId="77777777" w:rsidR="00000000" w:rsidRDefault="00000000">
      <w:pPr>
        <w:pStyle w:val="StandardWeb"/>
        <w:spacing w:after="0" w:afterAutospacing="0"/>
      </w:pPr>
      <w:r>
        <w:rPr>
          <w:rStyle w:val="Fett"/>
        </w:rPr>
        <w:t>Passuth, László: Liebe und Tod in den Lagunen</w:t>
      </w:r>
    </w:p>
    <w:p w14:paraId="21CCF583" w14:textId="77777777" w:rsidR="00000000" w:rsidRDefault="00000000">
      <w:pPr>
        <w:pStyle w:val="StandardWeb"/>
        <w:spacing w:after="0" w:afterAutospacing="0"/>
      </w:pPr>
      <w:r>
        <w:t>Sprecher: Eva H. Frick. Dauer: 793 Minuten.</w:t>
      </w:r>
      <w:r>
        <w:br/>
        <w:t>Schauplatz ist das Venedig der Renaissance.</w:t>
      </w:r>
      <w:r>
        <w:br/>
        <w:t>Buch-Nr.: 40615</w:t>
      </w:r>
    </w:p>
    <w:p w14:paraId="4EF3790E" w14:textId="77777777" w:rsidR="00000000" w:rsidRDefault="00000000">
      <w:pPr>
        <w:pStyle w:val="StandardWeb"/>
        <w:spacing w:after="0" w:afterAutospacing="0"/>
      </w:pPr>
    </w:p>
    <w:p w14:paraId="6D77FF73" w14:textId="77777777" w:rsidR="00000000" w:rsidRDefault="00000000">
      <w:pPr>
        <w:pStyle w:val="StandardWeb"/>
        <w:spacing w:after="0" w:afterAutospacing="0"/>
      </w:pPr>
      <w:r>
        <w:rPr>
          <w:rStyle w:val="Fett"/>
        </w:rPr>
        <w:t>Pasternak, Boris: Doktor Schiwago</w:t>
      </w:r>
    </w:p>
    <w:p w14:paraId="2F8FD82A" w14:textId="77777777" w:rsidR="00000000" w:rsidRDefault="00000000">
      <w:pPr>
        <w:pStyle w:val="StandardWeb"/>
        <w:spacing w:after="0" w:afterAutospacing="0"/>
      </w:pPr>
      <w:r>
        <w:t>Sprecher: Karl Mittner. Dauer: 1871 Minuten.</w:t>
      </w:r>
      <w:r>
        <w:br/>
        <w:t>Der russische Arzt und Dichter Schiwago führt in den Jahren vor und während der Oktober-Revolution ein bewegtes Leben: Mit der Aristokratin Tanya verheiratet, verliebt er sich in die ebenfalls verheiratete Lara. Während des Ersten Weltkrieges und der Revolution werden Schiwago und Lara, die seine Dichtung inspiriert, immer wieder zusammengeführt, aber auch ebenso oft wieder getrennt.</w:t>
      </w:r>
      <w:r>
        <w:br/>
        <w:t>Buch-Nr.: 41300</w:t>
      </w:r>
    </w:p>
    <w:p w14:paraId="3C6480A0" w14:textId="77777777" w:rsidR="00000000" w:rsidRDefault="00000000">
      <w:pPr>
        <w:pStyle w:val="StandardWeb"/>
        <w:spacing w:after="0" w:afterAutospacing="0"/>
      </w:pPr>
    </w:p>
    <w:p w14:paraId="76A74AE5" w14:textId="77777777" w:rsidR="00000000" w:rsidRDefault="00000000">
      <w:pPr>
        <w:pStyle w:val="StandardWeb"/>
        <w:spacing w:after="0" w:afterAutospacing="0"/>
      </w:pPr>
      <w:r>
        <w:rPr>
          <w:rStyle w:val="Fett"/>
        </w:rPr>
        <w:t>Pattee, Emma: Auf der Kippe</w:t>
      </w:r>
    </w:p>
    <w:p w14:paraId="0AF12C0E" w14:textId="77777777" w:rsidR="00000000" w:rsidRDefault="00000000">
      <w:pPr>
        <w:pStyle w:val="StandardWeb"/>
        <w:spacing w:after="0" w:afterAutospacing="0"/>
      </w:pPr>
      <w:r>
        <w:t>Sprecher: Irene Rovan. Dauer: 425 Minuten.</w:t>
      </w:r>
      <w:r>
        <w:br/>
        <w:t>Als die Erde bebt, steht Annie hochschwanger im Ikea. Eben noch wollte sie endlich ein Babybett kaufen. Jetzt muss sie sich unter Möbelpaketen hervorkämpfen, muss zurück ins Zentrum von Portland, um dort ihren Freund Dom zu finden. Durstig und am Ende ihrer Kräfte denkt Annie auf dem Weg an ihre Mutter, die sie als eine der Ersten an das Virus verlor. Wie kann sie nun Mutter werden, in dieser verheerten Welt?</w:t>
      </w:r>
      <w:r>
        <w:br/>
        <w:t>Buch-Nr.: 57582</w:t>
      </w:r>
    </w:p>
    <w:p w14:paraId="6133C81C" w14:textId="77777777" w:rsidR="00000000" w:rsidRDefault="00000000">
      <w:pPr>
        <w:pStyle w:val="StandardWeb"/>
        <w:spacing w:after="0" w:afterAutospacing="0"/>
      </w:pPr>
    </w:p>
    <w:p w14:paraId="1A90CEC3" w14:textId="77777777" w:rsidR="00000000" w:rsidRDefault="00000000">
      <w:pPr>
        <w:pStyle w:val="StandardWeb"/>
        <w:spacing w:after="0" w:afterAutospacing="0"/>
      </w:pPr>
      <w:r>
        <w:rPr>
          <w:rStyle w:val="Fett"/>
        </w:rPr>
        <w:t>Patterson, Glenn: Hausnummer 5</w:t>
      </w:r>
    </w:p>
    <w:p w14:paraId="4058DA98" w14:textId="77777777" w:rsidR="00000000" w:rsidRDefault="00000000">
      <w:pPr>
        <w:pStyle w:val="StandardWeb"/>
        <w:spacing w:after="0" w:afterAutospacing="0"/>
      </w:pPr>
      <w:r>
        <w:t>Sprecher: Eveline Leitl. Dauer: 766 Minuten.</w:t>
      </w:r>
      <w:r>
        <w:br/>
        <w:t>Ein normales Haus in einer normalen Straße in einer Vorortesiedlung von Belfast ist der eigentliche Held in Glenn Pattersons humorvollem und warmherzigem Roman. Der Autor erzählt vom Leben der oft wechselnden Hausbewohner. Da die Nachbarschaft mitwächst, ergibt sich ein bewegendes Porträt einer ganzen Straße und ihrer Bewohner in einer von Gewalt bedrohten Stadt.</w:t>
      </w:r>
      <w:r>
        <w:br/>
        <w:t>Buch-Nr.: 50091</w:t>
      </w:r>
    </w:p>
    <w:p w14:paraId="2BC6C533" w14:textId="77777777" w:rsidR="00000000" w:rsidRDefault="00000000">
      <w:pPr>
        <w:pStyle w:val="StandardWeb"/>
        <w:spacing w:after="0" w:afterAutospacing="0"/>
      </w:pPr>
    </w:p>
    <w:p w14:paraId="0387F00D" w14:textId="77777777" w:rsidR="00000000" w:rsidRDefault="00000000">
      <w:pPr>
        <w:pStyle w:val="StandardWeb"/>
        <w:spacing w:after="0" w:afterAutospacing="0"/>
      </w:pPr>
      <w:r>
        <w:rPr>
          <w:rStyle w:val="Fett"/>
        </w:rPr>
        <w:t>Patterson, James: Tagebuch für Nikolas</w:t>
      </w:r>
    </w:p>
    <w:p w14:paraId="1110D0E2" w14:textId="77777777" w:rsidR="00000000" w:rsidRDefault="00000000">
      <w:pPr>
        <w:pStyle w:val="StandardWeb"/>
        <w:spacing w:after="0" w:afterAutospacing="0"/>
      </w:pPr>
      <w:r>
        <w:lastRenderedPageBreak/>
        <w:t>Sprecher: Christoph Prückner, Franziska Pigulla. Dauer: 298 Minuten.</w:t>
      </w:r>
      <w:r>
        <w:br/>
        <w:t>Als Katie Wilkinson den perfekten Mann kennenlernt, ist sie überglücklich - doch eines Tages verschwindet der Geliebte spurlos, er hinterlässt ihr jedoch ein Tagebuch. Es sind die Notizen einer jungen Mutter, die sie ihrem Baby gewidmet hat. In ihnen schildert sie ihre Liebesbeziehung zu dem Vater des Kindes und das unvergleichliche Glück, das ihr die Schwangerschaft beschert hat. DAISY-Format. Bei diesem Hörbuch handelt es sich um ein käuflich erworbenes Hörbuch das barrierefrei aufgearbeitet wurde.</w:t>
      </w:r>
      <w:r>
        <w:br/>
        <w:t>Buch-Nr.: 30356</w:t>
      </w:r>
    </w:p>
    <w:p w14:paraId="4D2A1D61" w14:textId="77777777" w:rsidR="00000000" w:rsidRDefault="00000000">
      <w:pPr>
        <w:pStyle w:val="StandardWeb"/>
        <w:spacing w:after="0" w:afterAutospacing="0"/>
      </w:pPr>
    </w:p>
    <w:p w14:paraId="63B603AE" w14:textId="77777777" w:rsidR="00000000" w:rsidRDefault="00000000">
      <w:pPr>
        <w:pStyle w:val="StandardWeb"/>
        <w:spacing w:after="0" w:afterAutospacing="0"/>
      </w:pPr>
      <w:r>
        <w:rPr>
          <w:rStyle w:val="Fett"/>
        </w:rPr>
        <w:t>Pauly, Anne: Bevor ich es vergesse</w:t>
      </w:r>
    </w:p>
    <w:p w14:paraId="58B80433" w14:textId="77777777" w:rsidR="00000000" w:rsidRDefault="00000000">
      <w:pPr>
        <w:pStyle w:val="StandardWeb"/>
        <w:spacing w:after="0" w:afterAutospacing="0"/>
      </w:pPr>
      <w:r>
        <w:t>Sprecher: Wiebke Puls. Dauer: 266 Minuten.</w:t>
      </w:r>
      <w:r>
        <w:br/>
        <w:t xml:space="preserve">"Die Reusen einholen" - das wären die Worte ihres Vaters gewesen, denkt Anne, als sie im Krankenhaus von Poissy steht und mit ihrem Bruder die Habseligkeiten des Verstorbenen zusammenpackt. Während sie sich um die Formalitäten kümmert, die Beerdigung organisiert, das Elternhaus ausräumt, muss sie sich den widersprüchlichen Gefühlen stellen. Diesem scheinbar unbezwingbaren Mann, der aus einfachen Verhältnissen kam, ein Autodidakt war, ein leidenschaftlicher Anhänger orientalischer Philosophien, aber auch ein Alkoholiker und gewalttätiger Mann. Erst als ein Brief von einer Jugendfreundin des Vaters eintrifft, beginnt sie zu verstehen, wie zerbrechlich sein Leben in Wahrheit war. Bei diesem Hörbuch handelt es sich um ein käuflich erworbenes Hörbuch das barrierefrei aufbereitet wurde. </w:t>
      </w:r>
      <w:r>
        <w:br/>
        <w:t>Buch-Nr.: 33646</w:t>
      </w:r>
    </w:p>
    <w:p w14:paraId="2685F823" w14:textId="77777777" w:rsidR="00000000" w:rsidRDefault="00000000">
      <w:pPr>
        <w:pStyle w:val="StandardWeb"/>
        <w:spacing w:after="0" w:afterAutospacing="0"/>
      </w:pPr>
    </w:p>
    <w:p w14:paraId="7C8D27DC" w14:textId="77777777" w:rsidR="00000000" w:rsidRDefault="00000000">
      <w:pPr>
        <w:pStyle w:val="StandardWeb"/>
        <w:spacing w:after="0" w:afterAutospacing="0"/>
      </w:pPr>
      <w:r>
        <w:rPr>
          <w:rStyle w:val="Fett"/>
        </w:rPr>
        <w:t>Pearson, Diane: Die Fremde im Haus</w:t>
      </w:r>
    </w:p>
    <w:p w14:paraId="4E3F1842" w14:textId="77777777" w:rsidR="00000000" w:rsidRDefault="00000000">
      <w:pPr>
        <w:pStyle w:val="StandardWeb"/>
        <w:spacing w:after="0" w:afterAutospacing="0"/>
      </w:pPr>
      <w:r>
        <w:t>Sprecher: Elisabeth Rawitz. Dauer: 690 Minuten.</w:t>
      </w:r>
      <w:r>
        <w:br/>
        <w:t>Dieser Roman erzählt von dem hartnäckig-rührenden Kampf einer Frau um den Mann, den sie liebt. Doch Jonathan hat nur Augen für seine schöne, sanfte Kusine Myra.</w:t>
      </w:r>
      <w:r>
        <w:br/>
        <w:t>Buch-Nr.: 41628</w:t>
      </w:r>
    </w:p>
    <w:p w14:paraId="65928732" w14:textId="77777777" w:rsidR="00000000" w:rsidRDefault="00000000">
      <w:pPr>
        <w:pStyle w:val="StandardWeb"/>
        <w:spacing w:after="0" w:afterAutospacing="0"/>
      </w:pPr>
    </w:p>
    <w:p w14:paraId="41598698" w14:textId="77777777" w:rsidR="00000000" w:rsidRDefault="00000000">
      <w:pPr>
        <w:pStyle w:val="StandardWeb"/>
        <w:spacing w:after="0" w:afterAutospacing="0"/>
      </w:pPr>
      <w:r>
        <w:rPr>
          <w:rStyle w:val="Fett"/>
        </w:rPr>
        <w:t>Pedrosa, Ines: In deinen Händen</w:t>
      </w:r>
    </w:p>
    <w:p w14:paraId="228D519C" w14:textId="77777777" w:rsidR="00000000" w:rsidRDefault="00000000">
      <w:pPr>
        <w:pStyle w:val="StandardWeb"/>
        <w:spacing w:after="0" w:afterAutospacing="0"/>
      </w:pPr>
      <w:r>
        <w:t>Sprecher: Gesa Zumegen. Dauer: 497 Minuten.</w:t>
      </w:r>
      <w:r>
        <w:br/>
        <w:t>Die Familiengeschichte dreier starker Frauen: Jenny, die ihr Leben mit einem Männerpaar verbringt, ihre Ziehtochter Camilla, deren große Liebe vom Blitz erschlagen wird und ihre Enkelin Natalia, die ihre Wurzeln in Afrika hat, aber auch eine große Seelenverwandtschaft zur Großmutter besitzt.</w:t>
      </w:r>
      <w:r>
        <w:br/>
        <w:t>Buch-Nr.: 50576</w:t>
      </w:r>
    </w:p>
    <w:p w14:paraId="22807FBA" w14:textId="77777777" w:rsidR="00000000" w:rsidRDefault="00000000">
      <w:pPr>
        <w:pStyle w:val="StandardWeb"/>
        <w:spacing w:after="0" w:afterAutospacing="0"/>
      </w:pPr>
    </w:p>
    <w:p w14:paraId="36B0C2EF" w14:textId="77777777" w:rsidR="00000000" w:rsidRDefault="00000000">
      <w:pPr>
        <w:pStyle w:val="StandardWeb"/>
        <w:spacing w:after="0" w:afterAutospacing="0"/>
      </w:pPr>
      <w:r>
        <w:rPr>
          <w:rStyle w:val="Fett"/>
        </w:rPr>
        <w:t>Pellert, Wilhelm: Fahr wohl ins Leben</w:t>
      </w:r>
    </w:p>
    <w:p w14:paraId="363325CA" w14:textId="77777777" w:rsidR="00000000" w:rsidRDefault="00000000">
      <w:pPr>
        <w:pStyle w:val="StandardWeb"/>
        <w:spacing w:after="0" w:afterAutospacing="0"/>
      </w:pPr>
      <w:r>
        <w:lastRenderedPageBreak/>
        <w:t>Sprecher: Günther Bahr. Dauer: 437 Minuten.</w:t>
      </w:r>
      <w:r>
        <w:br/>
        <w:t>Wien seit 1950.</w:t>
      </w:r>
      <w:r>
        <w:br/>
        <w:t>Buch-Nr.: 44712</w:t>
      </w:r>
    </w:p>
    <w:p w14:paraId="633D7D7D" w14:textId="77777777" w:rsidR="00000000" w:rsidRDefault="00000000">
      <w:pPr>
        <w:pStyle w:val="StandardWeb"/>
        <w:spacing w:after="0" w:afterAutospacing="0"/>
      </w:pPr>
    </w:p>
    <w:p w14:paraId="49040CB6" w14:textId="77777777" w:rsidR="00000000" w:rsidRDefault="00000000">
      <w:pPr>
        <w:pStyle w:val="StandardWeb"/>
        <w:spacing w:after="0" w:afterAutospacing="0"/>
      </w:pPr>
      <w:r>
        <w:rPr>
          <w:rStyle w:val="Fett"/>
        </w:rPr>
        <w:t>Pellicane, Patricia: In der Hitze eines Sommers</w:t>
      </w:r>
    </w:p>
    <w:p w14:paraId="3B6875F6" w14:textId="77777777" w:rsidR="00000000" w:rsidRDefault="00000000">
      <w:pPr>
        <w:pStyle w:val="StandardWeb"/>
        <w:spacing w:after="0" w:afterAutospacing="0"/>
      </w:pPr>
      <w:r>
        <w:t>Sprecher: Barbara Lehner. Dauer: 461 Minuten.</w:t>
      </w:r>
      <w:r>
        <w:br/>
        <w:t>Sicher, Jack ist attraktiv - was sein Äußeres betrifft, aber nicht was seine Lebensumstände angeht. Um Geld scheint er sich keine Gedanken machen zu müssen, ganz einfach, weil er keins hat - eben ganz das Gegenteil von Mann, den Cassie sich erträumt. Und wenn es trotzdem funkt?</w:t>
      </w:r>
      <w:r>
        <w:br/>
        <w:t>Buch-Nr.: 46161</w:t>
      </w:r>
    </w:p>
    <w:p w14:paraId="31824206" w14:textId="77777777" w:rsidR="00000000" w:rsidRDefault="00000000">
      <w:pPr>
        <w:pStyle w:val="StandardWeb"/>
        <w:spacing w:after="0" w:afterAutospacing="0"/>
      </w:pPr>
    </w:p>
    <w:p w14:paraId="6D2BA9FB" w14:textId="77777777" w:rsidR="00000000" w:rsidRDefault="00000000">
      <w:pPr>
        <w:pStyle w:val="StandardWeb"/>
        <w:spacing w:after="0" w:afterAutospacing="0"/>
      </w:pPr>
      <w:r>
        <w:rPr>
          <w:rStyle w:val="Fett"/>
        </w:rPr>
        <w:t>Peres da Costa, Suneeta: Safran und Salz</w:t>
      </w:r>
    </w:p>
    <w:p w14:paraId="3F24FF2A" w14:textId="77777777" w:rsidR="00000000" w:rsidRDefault="00000000">
      <w:pPr>
        <w:pStyle w:val="StandardWeb"/>
        <w:spacing w:after="0" w:afterAutospacing="0"/>
      </w:pPr>
      <w:r>
        <w:t>Sprecher: Silke Marr. Dauer: 510 Minuten.</w:t>
      </w:r>
      <w:r>
        <w:br/>
        <w:t>Mit Phantasie und Leichtigkeit erzählt die Autorin die Geschichte einer in Sydney lebenden Einwandererfamilie aus dem indischen Goa.</w:t>
      </w:r>
      <w:r>
        <w:br/>
        <w:t>Buch-Nr.: 52733</w:t>
      </w:r>
    </w:p>
    <w:p w14:paraId="095DC734" w14:textId="77777777" w:rsidR="00000000" w:rsidRDefault="00000000">
      <w:pPr>
        <w:pStyle w:val="StandardWeb"/>
        <w:spacing w:after="0" w:afterAutospacing="0"/>
      </w:pPr>
    </w:p>
    <w:p w14:paraId="6DAFBA4E" w14:textId="77777777" w:rsidR="00000000" w:rsidRDefault="00000000">
      <w:pPr>
        <w:pStyle w:val="StandardWeb"/>
        <w:spacing w:after="0" w:afterAutospacing="0"/>
      </w:pPr>
      <w:r>
        <w:rPr>
          <w:rStyle w:val="Fett"/>
        </w:rPr>
        <w:t>Peretti, Camille de: Wir werden zusammen alt</w:t>
      </w:r>
    </w:p>
    <w:p w14:paraId="098B26D2" w14:textId="77777777" w:rsidR="00000000" w:rsidRDefault="00000000">
      <w:pPr>
        <w:pStyle w:val="StandardWeb"/>
        <w:spacing w:after="0" w:afterAutospacing="0"/>
      </w:pPr>
      <w:r>
        <w:t>Sprecher: Gisela Scherner. Dauer: 487 Minuten.</w:t>
      </w:r>
      <w:r>
        <w:br/>
        <w:t>Ein Sonntag in einer Pariser Seniorenresidenz: Für manche Bewohner wird der Tag eine erneute Enttäuschung, für andere bringt er nicht mehr erhofftes Glück mit sich. In 64 Kapiteln, die den 64 Räumen der Residenz entsprechen, erhält der Leser Einblick in die Schicksale der Bewohner und Pflegekräfte. Einfühlsam und mit Humor beschreibt der Roman die alten Damen und Herren, den Nachklang ihrer Leben.</w:t>
      </w:r>
      <w:r>
        <w:br/>
        <w:t>Buch-Nr.: 51985</w:t>
      </w:r>
    </w:p>
    <w:p w14:paraId="3A5CE9BB" w14:textId="77777777" w:rsidR="00000000" w:rsidRDefault="00000000">
      <w:pPr>
        <w:pStyle w:val="StandardWeb"/>
        <w:spacing w:after="0" w:afterAutospacing="0"/>
      </w:pPr>
    </w:p>
    <w:p w14:paraId="197F818E" w14:textId="77777777" w:rsidR="00000000" w:rsidRDefault="00000000">
      <w:pPr>
        <w:pStyle w:val="StandardWeb"/>
        <w:spacing w:after="0" w:afterAutospacing="0"/>
      </w:pPr>
      <w:r>
        <w:rPr>
          <w:rStyle w:val="Fett"/>
        </w:rPr>
        <w:t>Pérez-Reverte, Arturo: Dreimal im Leben</w:t>
      </w:r>
    </w:p>
    <w:p w14:paraId="4B99D72A" w14:textId="77777777" w:rsidR="00000000" w:rsidRDefault="00000000">
      <w:pPr>
        <w:pStyle w:val="StandardWeb"/>
        <w:spacing w:after="0" w:afterAutospacing="0"/>
      </w:pPr>
      <w:r>
        <w:t>Sprecher: Monika Steffens. Dauer: 1118 Minuten.</w:t>
      </w:r>
      <w:r>
        <w:br/>
        <w:t>Dreimal - 1928, 1937, 1966 - begegnen sich die schöne Mecha mit ihrem Mann Armando und der Salontänzer und Kleinganove Max - auf einem Schiff, beim Tangotanzen in Rio de Janeiro, in Nizza und im Sorrent. Ungestüme Leidenschaft, Musik, Spionage und die Wirren des Krieges umspannen die Hauptfiguren, die in gelassener Resignation dem Alter entgegengehen. Bei diesem Hörbuch handelt es sich um ein käuflich erworbenes Hörbuch das barrierefrei aufgearbeitet wurde.</w:t>
      </w:r>
      <w:r>
        <w:br/>
        <w:t>Buch-Nr.: 33147</w:t>
      </w:r>
    </w:p>
    <w:p w14:paraId="67E03109" w14:textId="77777777" w:rsidR="00000000" w:rsidRDefault="00000000">
      <w:pPr>
        <w:pStyle w:val="StandardWeb"/>
        <w:spacing w:after="0" w:afterAutospacing="0"/>
      </w:pPr>
    </w:p>
    <w:p w14:paraId="1EC60AC0" w14:textId="77777777" w:rsidR="00000000" w:rsidRDefault="00000000">
      <w:pPr>
        <w:pStyle w:val="StandardWeb"/>
        <w:spacing w:after="0" w:afterAutospacing="0"/>
      </w:pPr>
      <w:r>
        <w:rPr>
          <w:rStyle w:val="Fett"/>
        </w:rPr>
        <w:lastRenderedPageBreak/>
        <w:t>Peters, Evelyn: Eine Reise im September</w:t>
      </w:r>
    </w:p>
    <w:p w14:paraId="2E97317B" w14:textId="77777777" w:rsidR="00000000" w:rsidRDefault="00000000">
      <w:pPr>
        <w:pStyle w:val="StandardWeb"/>
        <w:spacing w:after="0" w:afterAutospacing="0"/>
      </w:pPr>
      <w:r>
        <w:t>Sprecher: Rosemarie Weißenberger. Dauer: 452 Minuten.</w:t>
      </w:r>
      <w:r>
        <w:br/>
        <w:t>Als Professor Scharing in den Ruhestand tritt, erfüllt er sich und seiner Frau Maria einen lang gehegten Wunsch: Eine Reise zu den klassischen Stätten der Türkei. Aber schon bei der Ankunft in Istanbul spürt Maria, dass ihr Mann sich stark für die junge, attraktive Reisebegleiterin interessiert, die ihm ebenfalls nicht gleichgültig gegenübersteht. Wie wird sich diese Zuneigung entwickeln?</w:t>
      </w:r>
      <w:r>
        <w:br/>
        <w:t>Buch-Nr.: 44537</w:t>
      </w:r>
    </w:p>
    <w:p w14:paraId="79520B54" w14:textId="77777777" w:rsidR="00000000" w:rsidRDefault="00000000">
      <w:pPr>
        <w:pStyle w:val="StandardWeb"/>
        <w:spacing w:after="0" w:afterAutospacing="0"/>
      </w:pPr>
    </w:p>
    <w:p w14:paraId="5B8998F0" w14:textId="77777777" w:rsidR="00000000" w:rsidRDefault="00000000">
      <w:pPr>
        <w:pStyle w:val="StandardWeb"/>
        <w:spacing w:after="0" w:afterAutospacing="0"/>
      </w:pPr>
      <w:r>
        <w:rPr>
          <w:rStyle w:val="Fett"/>
        </w:rPr>
        <w:t>Peters, Evelyn: Erinnerung an einen Sommer</w:t>
      </w:r>
    </w:p>
    <w:p w14:paraId="48BD201B" w14:textId="77777777" w:rsidR="00000000" w:rsidRDefault="00000000">
      <w:pPr>
        <w:pStyle w:val="StandardWeb"/>
        <w:spacing w:after="0" w:afterAutospacing="0"/>
      </w:pPr>
      <w:r>
        <w:t>Sprecher: Ewald Greher. Dauer: 337 Minuten.</w:t>
      </w:r>
      <w:r>
        <w:br/>
        <w:t>Harmonisch verlaufen die ersten Urlaubstage, die der junge Theaterautor Malte und die Schauspielerin Sylvia bei Freunden am Zeller See verbringen. Sonne, Wasser, Wanderungen und angeregte Gespräche bestimmen die heiter-gelassene Atmosphäre. Doch unerwartet treffen zwei weitere Gäste ein, und das Sommeridyll endet mit einer Tragödie...</w:t>
      </w:r>
      <w:r>
        <w:br/>
        <w:t>Buch-Nr.: 42886</w:t>
      </w:r>
    </w:p>
    <w:p w14:paraId="1A857B63" w14:textId="77777777" w:rsidR="00000000" w:rsidRDefault="00000000">
      <w:pPr>
        <w:pStyle w:val="StandardWeb"/>
        <w:spacing w:after="0" w:afterAutospacing="0"/>
      </w:pPr>
    </w:p>
    <w:p w14:paraId="0DDB34B3" w14:textId="77777777" w:rsidR="00000000" w:rsidRDefault="00000000">
      <w:pPr>
        <w:pStyle w:val="StandardWeb"/>
        <w:spacing w:after="0" w:afterAutospacing="0"/>
      </w:pPr>
      <w:r>
        <w:rPr>
          <w:rStyle w:val="Fett"/>
        </w:rPr>
        <w:t>Pfannenschmidt, Christian: Der Seerosenteich</w:t>
      </w:r>
    </w:p>
    <w:p w14:paraId="2D815F31" w14:textId="77777777" w:rsidR="00000000" w:rsidRDefault="00000000">
      <w:pPr>
        <w:pStyle w:val="StandardWeb"/>
        <w:spacing w:after="0" w:afterAutospacing="0"/>
      </w:pPr>
      <w:r>
        <w:t>Sprecher: Monika Köteles. Dauer: 864 Minuten.</w:t>
      </w:r>
      <w:r>
        <w:br/>
        <w:t>Jon und Isabelle verleben eine glückliche Kindheit auf dem Land, bis Isas Vater stirbt und die Familie nach Hamburg zieht. Dort fördert ein Tuchmacher die Begabung des Mädchens im Modebereich. Karrierepläne und eine leidenschaftliche Affäre lassen Isa ihre Liebe zu Jon vergessen.</w:t>
      </w:r>
      <w:r>
        <w:br/>
        <w:t>Buch-Nr.: 46184</w:t>
      </w:r>
    </w:p>
    <w:p w14:paraId="572D9C10" w14:textId="77777777" w:rsidR="00000000" w:rsidRDefault="00000000">
      <w:pPr>
        <w:pStyle w:val="StandardWeb"/>
        <w:spacing w:after="0" w:afterAutospacing="0"/>
      </w:pPr>
    </w:p>
    <w:p w14:paraId="0BC8F3AC" w14:textId="77777777" w:rsidR="00000000" w:rsidRDefault="00000000">
      <w:pPr>
        <w:pStyle w:val="StandardWeb"/>
        <w:spacing w:after="0" w:afterAutospacing="0"/>
      </w:pPr>
      <w:r>
        <w:rPr>
          <w:rStyle w:val="Fett"/>
        </w:rPr>
        <w:t>Pfannenschmidt, Christian: Fünf Sterne für Marie</w:t>
      </w:r>
    </w:p>
    <w:p w14:paraId="3738C981" w14:textId="77777777" w:rsidR="00000000" w:rsidRDefault="00000000">
      <w:pPr>
        <w:pStyle w:val="StandardWeb"/>
        <w:spacing w:after="0" w:afterAutospacing="0"/>
      </w:pPr>
      <w:r>
        <w:t>Sprecher: Suzan Smadi. Dauer: 783 Minuten.</w:t>
      </w:r>
      <w:r>
        <w:br/>
        <w:t>Mit 35 Jahren krempelt Marie Malek ihr Leben noch einmal komplett um: Sie wirft ihren Freund hinaus, kündigt ihrem Chef, zieht vom Land in die Stadt und macht sich daran, die Welt zu erobern. Ein rasanter und frecher Unterhaltungsroman.</w:t>
      </w:r>
      <w:r>
        <w:br/>
        <w:t>Buch-Nr.: 51803</w:t>
      </w:r>
    </w:p>
    <w:p w14:paraId="1897204C" w14:textId="77777777" w:rsidR="00000000" w:rsidRDefault="00000000">
      <w:pPr>
        <w:pStyle w:val="StandardWeb"/>
        <w:spacing w:after="0" w:afterAutospacing="0"/>
      </w:pPr>
    </w:p>
    <w:p w14:paraId="78BED38E" w14:textId="77777777" w:rsidR="00000000" w:rsidRDefault="00000000">
      <w:pPr>
        <w:pStyle w:val="StandardWeb"/>
        <w:spacing w:after="0" w:afterAutospacing="0"/>
      </w:pPr>
      <w:r>
        <w:rPr>
          <w:rStyle w:val="Fett"/>
        </w:rPr>
        <w:t>Pfeiffer, Gisela: Louisa oder Die wohlbehütete Sehnsucht</w:t>
      </w:r>
    </w:p>
    <w:p w14:paraId="4BC6E785" w14:textId="77777777" w:rsidR="00000000" w:rsidRDefault="00000000">
      <w:pPr>
        <w:pStyle w:val="StandardWeb"/>
        <w:spacing w:after="0" w:afterAutospacing="0"/>
      </w:pPr>
      <w:r>
        <w:t>Sprecher: Margot Skofic. Dauer: 242 Minuten.</w:t>
      </w:r>
      <w:r>
        <w:br/>
        <w:t>Eine zarte und widerspruchsvolle Liebesgeschichte zwischen alter und neuer Welt offenbart Menschen auf der Suche nach ihrer verlorenen Heimat und Identität.</w:t>
      </w:r>
      <w:r>
        <w:br/>
        <w:t>Buch-Nr.: 45082</w:t>
      </w:r>
    </w:p>
    <w:p w14:paraId="28ACB9C0" w14:textId="77777777" w:rsidR="00000000" w:rsidRDefault="00000000">
      <w:pPr>
        <w:pStyle w:val="StandardWeb"/>
        <w:spacing w:after="0" w:afterAutospacing="0"/>
      </w:pPr>
    </w:p>
    <w:p w14:paraId="055ECBD4" w14:textId="77777777" w:rsidR="00000000" w:rsidRDefault="00000000">
      <w:pPr>
        <w:pStyle w:val="StandardWeb"/>
        <w:spacing w:after="0" w:afterAutospacing="0"/>
      </w:pPr>
      <w:r>
        <w:rPr>
          <w:rStyle w:val="Fett"/>
        </w:rPr>
        <w:t>Pfeijffer, Ilja Leonard: Grand Hotel Europa</w:t>
      </w:r>
    </w:p>
    <w:p w14:paraId="20BE25A9" w14:textId="77777777" w:rsidR="00000000" w:rsidRDefault="00000000">
      <w:pPr>
        <w:pStyle w:val="StandardWeb"/>
        <w:spacing w:after="0" w:afterAutospacing="0"/>
      </w:pPr>
      <w:r>
        <w:t>Sprecher: Thomas Loibl. Dauer: 1175 Minuten.</w:t>
      </w:r>
      <w:r>
        <w:br/>
        <w:t xml:space="preserve">Auf den Marmorstufen des Eingangsportals rauchen der junge Page und der Schriftsteller eine erste gemeinsame Zigarette. Der Schriftsteller spricht von Venedig und von Clio, seiner großen Liebe. Dann bezieht er sein Zimmer in dem geheimnisvollen Grand Hotel Europa, und während er nach und nach die illustren Gäste kennenlernt, fragt er sich, wie er Clio zurückgewinnen kann. Bei diesem Hörbuch handelt es sich um ein käuflich erworbenes Hörbuch, das barrierefrei aufbereitet wurde. </w:t>
      </w:r>
      <w:r>
        <w:br/>
        <w:t>Buch-Nr.: 33619</w:t>
      </w:r>
    </w:p>
    <w:p w14:paraId="39B78D3A" w14:textId="77777777" w:rsidR="00000000" w:rsidRDefault="00000000">
      <w:pPr>
        <w:pStyle w:val="StandardWeb"/>
        <w:spacing w:after="0" w:afterAutospacing="0"/>
      </w:pPr>
    </w:p>
    <w:p w14:paraId="51B1B2D3" w14:textId="77777777" w:rsidR="00000000" w:rsidRDefault="00000000">
      <w:pPr>
        <w:pStyle w:val="StandardWeb"/>
        <w:spacing w:after="0" w:afterAutospacing="0"/>
      </w:pPr>
      <w:r>
        <w:rPr>
          <w:rStyle w:val="Fett"/>
        </w:rPr>
        <w:t>Pfolz, Karin: Manchmal erdrückt es mich, das Leben</w:t>
      </w:r>
    </w:p>
    <w:p w14:paraId="292630CE" w14:textId="77777777" w:rsidR="00000000" w:rsidRDefault="00000000">
      <w:pPr>
        <w:pStyle w:val="StandardWeb"/>
        <w:spacing w:after="0" w:afterAutospacing="0"/>
      </w:pPr>
      <w:r>
        <w:t>Sprecher: Birgit Krammer, Sabina Chalupa. Dauer: 414 Minuten.</w:t>
      </w:r>
      <w:r>
        <w:br/>
        <w:t>Kurz nachdem die junge Braut zum Altar geführt wurde, musste sie erkennen, dass ein kleines Wort das Leben mit einem Schlag vollkommen verändern kann. Der Mann, von dem sie glaubte, dass er sie liebe, entpuppt sich als brutales, egozentrisches Monster, der ihr Leben zur Hölle macht. Verzweifelt versucht sie loszukommen und etwas Geld zu verstecken, für einen Neubeginn... DAISY-Format Bei diesem Hörbuch handelt es sich um ein käuflich erworbenes Hörbuch das barrierefrei aufgearbeitet wurde.</w:t>
      </w:r>
      <w:r>
        <w:br/>
        <w:t>Buch-Nr.: 31870</w:t>
      </w:r>
    </w:p>
    <w:p w14:paraId="392B14BF" w14:textId="77777777" w:rsidR="00000000" w:rsidRDefault="00000000">
      <w:pPr>
        <w:pStyle w:val="StandardWeb"/>
        <w:spacing w:after="0" w:afterAutospacing="0"/>
      </w:pPr>
    </w:p>
    <w:p w14:paraId="44C7A8EC" w14:textId="77777777" w:rsidR="00000000" w:rsidRDefault="00000000">
      <w:pPr>
        <w:pStyle w:val="StandardWeb"/>
        <w:spacing w:after="0" w:afterAutospacing="0"/>
      </w:pPr>
      <w:r>
        <w:rPr>
          <w:rStyle w:val="Fett"/>
        </w:rPr>
        <w:t>Phillips, Susan Elizabeth: Der schönste Fehler meines Lebens</w:t>
      </w:r>
    </w:p>
    <w:p w14:paraId="3AA82ECA" w14:textId="77777777" w:rsidR="00000000" w:rsidRDefault="00000000">
      <w:pPr>
        <w:pStyle w:val="StandardWeb"/>
        <w:spacing w:after="0" w:afterAutospacing="0"/>
      </w:pPr>
      <w:r>
        <w:t>Sprecher: Nana Spier. Dauer: 365 Minuten.</w:t>
      </w:r>
      <w:r>
        <w:br/>
        <w:t>Voller Vorfreude reist Meg zur Hochzeit ihrer besten Freundin, um endlich den legendären Bräutigam kennenzulernen und merkt sofort: Mr. Perfect und ihre Lucy passen einfach nicht zusammen. Als Lucy schließlich kalte Füße bekommt und die Hochzeit platzt, hat Meg ein paar Feinde mehr. Allen voran den wütenden Bräutigam. Bis Meg erkennt, dass Liebe eben einfach eine Himmelsmacht ist... Bei diesem Hörbuch handelt es sich um ein käuflich erworbenes Hörbuch das barrierefrei aufgearbeitet wurde.</w:t>
      </w:r>
      <w:r>
        <w:br/>
        <w:t>Buch-Nr.: 32137</w:t>
      </w:r>
    </w:p>
    <w:p w14:paraId="6117D90B" w14:textId="77777777" w:rsidR="00000000" w:rsidRDefault="00000000">
      <w:pPr>
        <w:pStyle w:val="StandardWeb"/>
        <w:spacing w:after="0" w:afterAutospacing="0"/>
      </w:pPr>
    </w:p>
    <w:p w14:paraId="6AEE56C8" w14:textId="77777777" w:rsidR="00000000" w:rsidRDefault="00000000">
      <w:pPr>
        <w:pStyle w:val="StandardWeb"/>
        <w:spacing w:after="0" w:afterAutospacing="0"/>
      </w:pPr>
      <w:r>
        <w:rPr>
          <w:rStyle w:val="Fett"/>
        </w:rPr>
        <w:t>Phillips, Susan Elizabeth: Rike Schmid liest Susan Elizabeth Phillips, Cottage gesucht, Held gefunden</w:t>
      </w:r>
    </w:p>
    <w:p w14:paraId="5484240D" w14:textId="77777777" w:rsidR="00000000" w:rsidRDefault="00000000">
      <w:pPr>
        <w:pStyle w:val="StandardWeb"/>
        <w:spacing w:after="0" w:afterAutospacing="0"/>
      </w:pPr>
      <w:r>
        <w:t>Sprecher: Rike Schmid. Dauer: 774 Minuten.</w:t>
      </w:r>
      <w:r>
        <w:br/>
        <w:t xml:space="preserve">Peregrine Island vor der Küste von Maine. Annie Hewitt war sich sicher, nie wieder zurückzukehren. Und nun ist sie doch da pleite, mut- und heimatlos, aber noch nicht bereit aufzugeben. Denn hier, auf dieser Insel, soll im Moonraker Cottage, dem Sommersitz ihrer Familie, der Nachlass ihrer Mutter versteckt sein. Annies Plan: ihr Erbe suchen, möglichst wenig auffallen und schnell wieder abreisen. Bei diesem Hörbuch handelt es sich um ein </w:t>
      </w:r>
      <w:r>
        <w:lastRenderedPageBreak/>
        <w:t>käuflich erworbenes Hörbuch das barrierefrei aufgearbeitet wurde.</w:t>
      </w:r>
      <w:r>
        <w:br/>
        <w:t>Buch-Nr.: 33255</w:t>
      </w:r>
    </w:p>
    <w:p w14:paraId="6C67E80D" w14:textId="77777777" w:rsidR="00000000" w:rsidRDefault="00000000">
      <w:pPr>
        <w:pStyle w:val="StandardWeb"/>
        <w:spacing w:after="0" w:afterAutospacing="0"/>
      </w:pPr>
    </w:p>
    <w:p w14:paraId="693E390D" w14:textId="77777777" w:rsidR="00000000" w:rsidRDefault="00000000">
      <w:pPr>
        <w:pStyle w:val="StandardWeb"/>
        <w:spacing w:after="0" w:afterAutospacing="0"/>
      </w:pPr>
      <w:r>
        <w:rPr>
          <w:rStyle w:val="Fett"/>
        </w:rPr>
        <w:t>Phillips, Susan Elizabeth: Wer Ja sagt, muss sich wirklich trauen</w:t>
      </w:r>
    </w:p>
    <w:p w14:paraId="131F8B28" w14:textId="77777777" w:rsidR="00000000" w:rsidRDefault="00000000">
      <w:pPr>
        <w:pStyle w:val="StandardWeb"/>
        <w:spacing w:after="0" w:afterAutospacing="0"/>
      </w:pPr>
      <w:r>
        <w:t>Sprecher: Birgit Krammer, Rike Schmid. Dauer: 450 Minuten.</w:t>
      </w:r>
      <w:r>
        <w:br/>
        <w:t>Ausgerechnet an ihrem Hochzeitstag flüchtet Lucy in letzter Sekunde, lässt ihren eigentlich so unwiderstehlichen Bräutigam vor dem Altar stehen und ihn und die komplette Kleinstadt ratlos zurück. Als sie auf einen bedrohlich aussehenden aber auch sehr reizvollen Fremden trifft, schwingt sie sich spontan auf den Rücksitz seines Motorrads mit unbekanntem Ziel... DAISY-Format Bei diesem Hörbuch handelt es sich um ein käuflich erworbenes Hörbuch das barrierefrei aufgearbeitet wurde.</w:t>
      </w:r>
      <w:r>
        <w:br/>
        <w:t>Buch-Nr.: 31836</w:t>
      </w:r>
    </w:p>
    <w:p w14:paraId="3C2A326E" w14:textId="77777777" w:rsidR="00000000" w:rsidRDefault="00000000">
      <w:pPr>
        <w:pStyle w:val="StandardWeb"/>
        <w:spacing w:after="0" w:afterAutospacing="0"/>
      </w:pPr>
    </w:p>
    <w:p w14:paraId="39DD88F1" w14:textId="77777777" w:rsidR="00000000" w:rsidRDefault="00000000">
      <w:pPr>
        <w:pStyle w:val="StandardWeb"/>
        <w:spacing w:after="0" w:afterAutospacing="0"/>
      </w:pPr>
      <w:r>
        <w:rPr>
          <w:rStyle w:val="Fett"/>
        </w:rPr>
        <w:t>Picoult, Jodi: Das Herz ihrer Tochter</w:t>
      </w:r>
    </w:p>
    <w:p w14:paraId="02DB5D5F" w14:textId="77777777" w:rsidR="00000000" w:rsidRDefault="00000000">
      <w:pPr>
        <w:pStyle w:val="StandardWeb"/>
        <w:spacing w:after="0" w:afterAutospacing="0"/>
      </w:pPr>
      <w:r>
        <w:t>Sprecher: Lisa Bistrick. Dauer: 873 Minuten.</w:t>
      </w:r>
      <w:r>
        <w:br/>
        <w:t>Junes Mann Kurt und ihre Tochter Elizabeth werden erschossen. Der Wanderarbeiter Shay Bourne, den sie beschäftigt hat, ist der Mörder. Er wird zum Tode verurteilt und sitzt seit 11 Jahren in der Todeszelle. Junes zweite Tochter Claire ist herzkrank und wird ohne ein Spenderherz nicht überleben. Nun möchte der Mörder alles wieder gut machen und mit einer ungeheuerlichen Tat das Leben Claires retten und ihr sein Herz spenden.</w:t>
      </w:r>
      <w:r>
        <w:br/>
        <w:t>Buch-Nr.: 56469</w:t>
      </w:r>
    </w:p>
    <w:p w14:paraId="3499B47E" w14:textId="77777777" w:rsidR="00000000" w:rsidRDefault="00000000">
      <w:pPr>
        <w:pStyle w:val="StandardWeb"/>
        <w:spacing w:after="0" w:afterAutospacing="0"/>
      </w:pPr>
    </w:p>
    <w:p w14:paraId="07AE1B59" w14:textId="77777777" w:rsidR="00000000" w:rsidRDefault="00000000">
      <w:pPr>
        <w:pStyle w:val="StandardWeb"/>
        <w:spacing w:after="0" w:afterAutospacing="0"/>
      </w:pPr>
      <w:r>
        <w:rPr>
          <w:rStyle w:val="Fett"/>
        </w:rPr>
        <w:t>Picoult, Jodi: Kleine große Schritte</w:t>
      </w:r>
    </w:p>
    <w:p w14:paraId="3D5BDA15" w14:textId="77777777" w:rsidR="00000000" w:rsidRDefault="00000000">
      <w:pPr>
        <w:pStyle w:val="StandardWeb"/>
        <w:spacing w:after="0" w:afterAutospacing="0"/>
      </w:pPr>
      <w:r>
        <w:t>Sprecher: Frank Stieren, Beate Rysopp, Svenja Pages, Monika Köteles. Dauer: 467 Minuten.</w:t>
      </w:r>
      <w:r>
        <w:br/>
        <w:t>Ruth Jefferson ist eine ausgezeichnete und erfahrene Säuglingsschwester im Mercy-West Haven Hospital in Connecticut. Als sie eines Tages ein Neugeborenes versorgen will, verbietet es ihr die Klinikleitung. Die Eltern des Babys gehören einer rechtsradikalen Vereinigung an, und Ruth ist schwarz. Doch der kleine Junge bekommt Atemnot, während Ruth als Einzige auf der Station Schicht hat. Was soll sie nun tun? Sie zögert nur kurz und folgt ihrem Gewissen doch der Säugling stirbt. Der Vater, Turk, zieht Ruth vor Gericht und beschuldigt sie, verantwortlich für den Tod seines Sohnes zu sein. Ihre Pflichtverteidigerin Kennedy verfolgt eine rationale Strategie, doch das Thema ist emotional so aufgeladen, dass sie damit nicht weiterkommt. Aber Ruth will nicht aufgeben und für ihren Freispruch kämpfen. Bei diesem Hörbuch handelt es sich um ein käuflich erworbenes Hörbuch das barrierefrei aufgearbeitet wurde. Gekürzte Lesung.</w:t>
      </w:r>
      <w:r>
        <w:br/>
        <w:t>Buch-Nr.: 31616</w:t>
      </w:r>
    </w:p>
    <w:p w14:paraId="07CA2CAD" w14:textId="77777777" w:rsidR="00000000" w:rsidRDefault="00000000">
      <w:pPr>
        <w:pStyle w:val="StandardWeb"/>
        <w:spacing w:after="0" w:afterAutospacing="0"/>
      </w:pPr>
    </w:p>
    <w:p w14:paraId="7220A28A" w14:textId="77777777" w:rsidR="00000000" w:rsidRDefault="00000000">
      <w:pPr>
        <w:pStyle w:val="StandardWeb"/>
        <w:spacing w:after="0" w:afterAutospacing="0"/>
      </w:pPr>
      <w:r>
        <w:rPr>
          <w:rStyle w:val="Fett"/>
        </w:rPr>
        <w:t>Picoult, Jodi: Schuldig</w:t>
      </w:r>
    </w:p>
    <w:p w14:paraId="69088317" w14:textId="77777777" w:rsidR="00000000" w:rsidRDefault="00000000">
      <w:pPr>
        <w:pStyle w:val="StandardWeb"/>
        <w:spacing w:after="0" w:afterAutospacing="0"/>
      </w:pPr>
      <w:r>
        <w:lastRenderedPageBreak/>
        <w:t>Sprecher: Martin Nürnberger, Dietmar Wunder. Dauer: 423 Minuten.</w:t>
      </w:r>
      <w:r>
        <w:br/>
        <w:t>Die Liebe eines jungen Mannes, die plötzlich in Gewalt umschlägt, die Ohnmacht seines Opfers und die Macht längst vergessener Ereignisse - präzise, berührend und mit beeindruckender Menschenkenntnis erzählt Weltbestsellerautorin Jodi Picoult die dramatische Geschichte eines jungen Mädchens, dessen Vater eine schwere Entscheidung zu treffen hat... Bei diesem Hörbuch handelt es sich um ein käuflich erworbenes Hörbuch das barrierefrei aufgearbeitet wurde. Bearbeitete Fassung.</w:t>
      </w:r>
      <w:r>
        <w:br/>
        <w:t>Buch-Nr.: 33024</w:t>
      </w:r>
    </w:p>
    <w:p w14:paraId="0699E60C" w14:textId="77777777" w:rsidR="00000000" w:rsidRDefault="00000000">
      <w:pPr>
        <w:pStyle w:val="StandardWeb"/>
        <w:spacing w:after="0" w:afterAutospacing="0"/>
      </w:pPr>
    </w:p>
    <w:p w14:paraId="591B01EC" w14:textId="77777777" w:rsidR="00000000" w:rsidRDefault="00000000">
      <w:pPr>
        <w:pStyle w:val="StandardWeb"/>
        <w:spacing w:after="0" w:afterAutospacing="0"/>
      </w:pPr>
      <w:r>
        <w:rPr>
          <w:rStyle w:val="Fett"/>
        </w:rPr>
        <w:t>Picoult, Jodi: Und dennoch ist es Liebe</w:t>
      </w:r>
    </w:p>
    <w:p w14:paraId="7C2590F9" w14:textId="77777777" w:rsidR="00000000" w:rsidRDefault="00000000">
      <w:pPr>
        <w:pStyle w:val="StandardWeb"/>
        <w:spacing w:after="0" w:afterAutospacing="0"/>
      </w:pPr>
      <w:r>
        <w:t>Sprecher: Tanja Geke u.a, Monika Köteles. Dauer: 381 Minuten.</w:t>
      </w:r>
      <w:r>
        <w:br/>
        <w:t>Eine junge Frau auf der Suche nach ihrer Identität Als Page den MedizinstudentenNicholas kennenlernt, ist es die ganz große Liebe. Die junge Frau fühlt sich endlich angenommen. Ihre Mutter hatte sie im Alter von fünf Jahren verlassen, was zu einer tiefen Verletzung führte. Als das erste Kind geboren wird, sind die Selbstzweifel jedoch wieder da: Kann sie überhaupt eine gute Mutter sein? DAISY-F. Bei diesem Hörbuch handelt es sich um ein käuflich erworbenes Hörbuch das barrierefrei aufgearbeitet wurde.</w:t>
      </w:r>
      <w:r>
        <w:br/>
        <w:t>Buch-Nr.: 32677</w:t>
      </w:r>
    </w:p>
    <w:p w14:paraId="4837A348" w14:textId="77777777" w:rsidR="00000000" w:rsidRDefault="00000000">
      <w:pPr>
        <w:pStyle w:val="StandardWeb"/>
        <w:spacing w:after="0" w:afterAutospacing="0"/>
      </w:pPr>
    </w:p>
    <w:p w14:paraId="197FE0B1" w14:textId="77777777" w:rsidR="00000000" w:rsidRDefault="00000000">
      <w:pPr>
        <w:pStyle w:val="StandardWeb"/>
        <w:spacing w:after="0" w:afterAutospacing="0"/>
      </w:pPr>
      <w:r>
        <w:rPr>
          <w:rStyle w:val="Fett"/>
        </w:rPr>
        <w:t>Pierre, DBC: Das Buch Gabriel</w:t>
      </w:r>
    </w:p>
    <w:p w14:paraId="59DBB07B" w14:textId="77777777" w:rsidR="00000000" w:rsidRDefault="00000000">
      <w:pPr>
        <w:pStyle w:val="StandardWeb"/>
        <w:spacing w:after="0" w:afterAutospacing="0"/>
      </w:pPr>
      <w:r>
        <w:t>Sprecher: Peter Beck. Dauer: 858 Minuten.</w:t>
      </w:r>
      <w:r>
        <w:br/>
        <w:t>Gabriel, der nach Drogenexzessen und krimineller Vergangenheit eigentlich mit dem Leben abgeschlossen hat, möchte seinen Abgang etwas hinausschieben, um noch einmal die vor allem kulinarischen Freuden des Lebens zu genießen. Doch der Plan scheint zu scheitern.</w:t>
      </w:r>
      <w:r>
        <w:br/>
        <w:t>Buch-Nr.: 51608</w:t>
      </w:r>
    </w:p>
    <w:p w14:paraId="5C0E31C7" w14:textId="77777777" w:rsidR="00000000" w:rsidRDefault="00000000">
      <w:pPr>
        <w:pStyle w:val="StandardWeb"/>
        <w:spacing w:after="0" w:afterAutospacing="0"/>
      </w:pPr>
    </w:p>
    <w:p w14:paraId="279889FE" w14:textId="77777777" w:rsidR="00000000" w:rsidRDefault="00000000">
      <w:pPr>
        <w:pStyle w:val="StandardWeb"/>
        <w:spacing w:after="0" w:afterAutospacing="0"/>
      </w:pPr>
      <w:r>
        <w:rPr>
          <w:rStyle w:val="Fett"/>
        </w:rPr>
        <w:t>Pilcher, Robin: Das Haus hinter den Hügeln</w:t>
      </w:r>
    </w:p>
    <w:p w14:paraId="21F2A1ED" w14:textId="77777777" w:rsidR="00000000" w:rsidRDefault="00000000">
      <w:pPr>
        <w:pStyle w:val="StandardWeb"/>
        <w:spacing w:after="0" w:afterAutospacing="0"/>
      </w:pPr>
      <w:r>
        <w:t>Sprecher: Ulrike Johannson. Dauer: 606 Minuten.</w:t>
      </w:r>
      <w:r>
        <w:br/>
        <w:t>Als Claire Barclay nach 15 Jahren nach Schottland zurückkehrt, um ihren Stiefvater zu pflegen, erinnert sie sich an frühere Zeiten: an den Einzug auf sein herrschaftliches Anwesen, den plötzlichen Tod der Mutter und an den Nachbarn Jonas, ihren Jugendfreund, der sich eines Tages grundlos von ihr abwandte. Was soll nun mit dem betagten Stiefvater und dem Gutshaus geschehen? Claire hat eine Idee, doch Jonas scheint auch diesmal ihre Pläne zu durchkreuzen.</w:t>
      </w:r>
      <w:r>
        <w:br/>
        <w:t>Buch-Nr.: 56881</w:t>
      </w:r>
    </w:p>
    <w:p w14:paraId="743AD3F7" w14:textId="77777777" w:rsidR="00000000" w:rsidRDefault="00000000">
      <w:pPr>
        <w:pStyle w:val="StandardWeb"/>
        <w:spacing w:after="0" w:afterAutospacing="0"/>
      </w:pPr>
    </w:p>
    <w:p w14:paraId="0FE2A6E4" w14:textId="77777777" w:rsidR="00000000" w:rsidRDefault="00000000">
      <w:pPr>
        <w:pStyle w:val="StandardWeb"/>
        <w:spacing w:after="0" w:afterAutospacing="0"/>
      </w:pPr>
      <w:r>
        <w:rPr>
          <w:rStyle w:val="Fett"/>
        </w:rPr>
        <w:t>Pilcher, Rosamunde: Die Muschelsucher</w:t>
      </w:r>
    </w:p>
    <w:p w14:paraId="05292B8F" w14:textId="77777777" w:rsidR="00000000" w:rsidRDefault="00000000">
      <w:pPr>
        <w:pStyle w:val="StandardWeb"/>
        <w:spacing w:after="0" w:afterAutospacing="0"/>
      </w:pPr>
      <w:r>
        <w:t>Sprecher: Dori Grob. Dauer: 1592 Minuten.</w:t>
      </w:r>
      <w:r>
        <w:br/>
        <w:t xml:space="preserve">Zugleich eine Familiensage über vier Generationen, die Lebensgeschichte einer </w:t>
      </w:r>
      <w:r>
        <w:lastRenderedPageBreak/>
        <w:t>ungewöhnlichen Frau und das Gemälde einer Epoche, der Zeit seit dem Zweiten Weltkrieg.</w:t>
      </w:r>
      <w:r>
        <w:br/>
        <w:t>Buch-Nr.: 51532</w:t>
      </w:r>
    </w:p>
    <w:p w14:paraId="1778BF4E" w14:textId="77777777" w:rsidR="00000000" w:rsidRDefault="00000000">
      <w:pPr>
        <w:pStyle w:val="StandardWeb"/>
        <w:spacing w:after="0" w:afterAutospacing="0"/>
      </w:pPr>
    </w:p>
    <w:p w14:paraId="0E4FC936" w14:textId="77777777" w:rsidR="00000000" w:rsidRDefault="00000000">
      <w:pPr>
        <w:pStyle w:val="StandardWeb"/>
        <w:spacing w:after="0" w:afterAutospacing="0"/>
      </w:pPr>
      <w:r>
        <w:rPr>
          <w:rStyle w:val="Fett"/>
        </w:rPr>
        <w:t>Pilcher, Rosamunde: Heimkehr</w:t>
      </w:r>
    </w:p>
    <w:p w14:paraId="25E6E719" w14:textId="77777777" w:rsidR="00000000" w:rsidRDefault="00000000">
      <w:pPr>
        <w:pStyle w:val="StandardWeb"/>
        <w:spacing w:after="0" w:afterAutospacing="0"/>
      </w:pPr>
      <w:r>
        <w:t>Sprecher: Ruth Priemer. Dauer: 2621 Minuten.</w:t>
      </w:r>
      <w:r>
        <w:br/>
        <w:t>Dank einer Erbschaft könnte Judith sich kaufen, was ihr Herz begehrt. Aber was sie sich wünscht: ein Zuhause, eine Familie, einen Ort, an den sie gehört ..., ist mit Geld nicht zu kaufen. Ein Roman um die bewegte Epoche der 30er und 40er Jahre.</w:t>
      </w:r>
      <w:r>
        <w:br/>
        <w:t>Buch-Nr.: 56269</w:t>
      </w:r>
    </w:p>
    <w:p w14:paraId="263C72B0" w14:textId="77777777" w:rsidR="00000000" w:rsidRDefault="00000000">
      <w:pPr>
        <w:pStyle w:val="StandardWeb"/>
        <w:spacing w:after="0" w:afterAutospacing="0"/>
      </w:pPr>
    </w:p>
    <w:p w14:paraId="7808A426" w14:textId="77777777" w:rsidR="00000000" w:rsidRDefault="00000000">
      <w:pPr>
        <w:pStyle w:val="StandardWeb"/>
        <w:spacing w:after="0" w:afterAutospacing="0"/>
      </w:pPr>
      <w:r>
        <w:rPr>
          <w:rStyle w:val="Fett"/>
        </w:rPr>
        <w:t>Pilcher, Rosamunde: Jahreszeiten der Liebe [1]</w:t>
      </w:r>
    </w:p>
    <w:p w14:paraId="7E8E3A51" w14:textId="77777777" w:rsidR="00000000" w:rsidRDefault="00000000">
      <w:pPr>
        <w:pStyle w:val="StandardWeb"/>
        <w:spacing w:after="0" w:afterAutospacing="0"/>
      </w:pPr>
      <w:r>
        <w:t>Sprecher: Andrea Jope. Dauer: 250 Minuten.</w:t>
      </w:r>
      <w:r>
        <w:br/>
        <w:t>Der Frühling: Die schönste Zeit des Jahres. Und keine versteht es so wie Rosamunde Pilcher, in ihren Geschichten den besonderen Zauber des Frühlings einzufangen. Erzählungen von den Wechselfällen des Lebens, das sich nicht immer den Wünschen fügen will, aber am Ende doch triumphiert.</w:t>
      </w:r>
      <w:r>
        <w:br/>
        <w:t>Buch-Nr.: 54567</w:t>
      </w:r>
    </w:p>
    <w:p w14:paraId="316020A6" w14:textId="77777777" w:rsidR="00000000" w:rsidRDefault="00000000">
      <w:pPr>
        <w:pStyle w:val="StandardWeb"/>
        <w:spacing w:after="0" w:afterAutospacing="0"/>
      </w:pPr>
    </w:p>
    <w:p w14:paraId="4FD15772" w14:textId="77777777" w:rsidR="00000000" w:rsidRDefault="00000000">
      <w:pPr>
        <w:pStyle w:val="StandardWeb"/>
        <w:spacing w:after="0" w:afterAutospacing="0"/>
      </w:pPr>
      <w:r>
        <w:rPr>
          <w:rStyle w:val="Fett"/>
        </w:rPr>
        <w:t>Pilcher, Rosamunde: Jahreszeiten der Liebe [2]</w:t>
      </w:r>
    </w:p>
    <w:p w14:paraId="2D1493C5" w14:textId="77777777" w:rsidR="00000000" w:rsidRDefault="00000000">
      <w:pPr>
        <w:pStyle w:val="StandardWeb"/>
        <w:spacing w:after="0" w:afterAutospacing="0"/>
      </w:pPr>
      <w:r>
        <w:t>Sprecher: Andrea Jope. Dauer: 263 Minuten.</w:t>
      </w:r>
      <w:r>
        <w:br/>
        <w:t>Ein lebensfroher Sommer mit Rosamunde Pilcher: In acht stimmungsvollen Geschichten geht es um morgendliche Spaziergänge, Kinderfreundschaften, lange Sommernachmittage, große und kleine Gefühle und die Wechselfälle im Spiel, das Leben heißt.</w:t>
      </w:r>
      <w:r>
        <w:br/>
        <w:t>Buch-Nr.: 54568</w:t>
      </w:r>
    </w:p>
    <w:p w14:paraId="0975C0DD" w14:textId="77777777" w:rsidR="00000000" w:rsidRDefault="00000000">
      <w:pPr>
        <w:pStyle w:val="StandardWeb"/>
        <w:spacing w:after="0" w:afterAutospacing="0"/>
      </w:pPr>
    </w:p>
    <w:p w14:paraId="05749F07" w14:textId="77777777" w:rsidR="00000000" w:rsidRDefault="00000000">
      <w:pPr>
        <w:pStyle w:val="StandardWeb"/>
        <w:spacing w:after="0" w:afterAutospacing="0"/>
      </w:pPr>
      <w:r>
        <w:rPr>
          <w:rStyle w:val="Fett"/>
        </w:rPr>
        <w:t>Pilcher, Rosamunde: Jahreszeiten der Liebe [3]</w:t>
      </w:r>
    </w:p>
    <w:p w14:paraId="6605809E" w14:textId="77777777" w:rsidR="00000000" w:rsidRDefault="00000000">
      <w:pPr>
        <w:pStyle w:val="StandardWeb"/>
        <w:spacing w:after="0" w:afterAutospacing="0"/>
      </w:pPr>
      <w:r>
        <w:t>Sprecher: Antje Simon. Dauer: 304 Minuten.</w:t>
      </w:r>
      <w:r>
        <w:br/>
        <w:t>Schottische Herbststürme und wohlig prasselndes Kaminfeuer: Die Herbstgeschichten von Rosamunde Pilchers Jahreszeiten der Liebe entführen in eine romantische Welt.</w:t>
      </w:r>
      <w:r>
        <w:br/>
        <w:t>Buch-Nr.: 54569</w:t>
      </w:r>
    </w:p>
    <w:p w14:paraId="7C242CA0" w14:textId="77777777" w:rsidR="00000000" w:rsidRDefault="00000000">
      <w:pPr>
        <w:pStyle w:val="StandardWeb"/>
        <w:spacing w:after="0" w:afterAutospacing="0"/>
      </w:pPr>
    </w:p>
    <w:p w14:paraId="12D0E04D" w14:textId="77777777" w:rsidR="00000000" w:rsidRDefault="00000000">
      <w:pPr>
        <w:pStyle w:val="StandardWeb"/>
        <w:spacing w:after="0" w:afterAutospacing="0"/>
      </w:pPr>
      <w:r>
        <w:rPr>
          <w:rStyle w:val="Fett"/>
        </w:rPr>
        <w:t>Pilcher, Rosamunde: Jahreszeiten der Liebe [4]</w:t>
      </w:r>
    </w:p>
    <w:p w14:paraId="7239AC48" w14:textId="77777777" w:rsidR="00000000" w:rsidRDefault="00000000">
      <w:pPr>
        <w:pStyle w:val="StandardWeb"/>
        <w:spacing w:after="0" w:afterAutospacing="0"/>
      </w:pPr>
      <w:r>
        <w:t>Sprecher: Sabine Münch. Dauer: 278 Minuten.</w:t>
      </w:r>
      <w:r>
        <w:br/>
        <w:t xml:space="preserve">Die Jahreszeiten der Liebe erzählen vom Winter mit langen Schneespaziergängen, Liebeskummer, Weihnachtsfreuden und dem Zauber, der in der Zeit der Kälte und </w:t>
      </w:r>
      <w:r>
        <w:lastRenderedPageBreak/>
        <w:t>Gemütlichkeit liegt.</w:t>
      </w:r>
      <w:r>
        <w:br/>
        <w:t>Buch-Nr.: 54570</w:t>
      </w:r>
    </w:p>
    <w:p w14:paraId="29933CD8" w14:textId="77777777" w:rsidR="00000000" w:rsidRDefault="00000000">
      <w:pPr>
        <w:pStyle w:val="StandardWeb"/>
        <w:spacing w:after="0" w:afterAutospacing="0"/>
      </w:pPr>
    </w:p>
    <w:p w14:paraId="1091F985" w14:textId="77777777" w:rsidR="00000000" w:rsidRDefault="00000000">
      <w:pPr>
        <w:pStyle w:val="StandardWeb"/>
        <w:spacing w:after="0" w:afterAutospacing="0"/>
      </w:pPr>
      <w:r>
        <w:rPr>
          <w:rStyle w:val="Fett"/>
        </w:rPr>
        <w:t>Pilcher, Rosamunde: Schlafender Tiger</w:t>
      </w:r>
    </w:p>
    <w:p w14:paraId="4B1E2EFE" w14:textId="77777777" w:rsidR="00000000" w:rsidRDefault="00000000">
      <w:pPr>
        <w:pStyle w:val="StandardWeb"/>
        <w:spacing w:after="0" w:afterAutospacing="0"/>
      </w:pPr>
      <w:r>
        <w:t>Sprecher: Carola Ulmer. Dauer: 404 Minuten.</w:t>
      </w:r>
      <w:r>
        <w:br/>
        <w:t>Selina Bruce, jung, reich und früh verwaist, steht kurz vor der Hochzeit mit einem erfolgreichen Anwalt, als sie plötzlich auf ein Lebenszeichen ihres totgeglaubten Vaters stößt. Hals über Kopf verlässt sie London, um auf die spanische Insel San Antonio zu fliegen. Dort begegnet sie dem Mann, der ihr Vater sein soll.</w:t>
      </w:r>
      <w:r>
        <w:br/>
        <w:t>Buch-Nr.: 54270</w:t>
      </w:r>
    </w:p>
    <w:p w14:paraId="5FFDB1A5" w14:textId="77777777" w:rsidR="00000000" w:rsidRDefault="00000000">
      <w:pPr>
        <w:pStyle w:val="StandardWeb"/>
        <w:spacing w:after="0" w:afterAutospacing="0"/>
      </w:pPr>
    </w:p>
    <w:p w14:paraId="2294EBF2" w14:textId="77777777" w:rsidR="00000000" w:rsidRDefault="00000000">
      <w:pPr>
        <w:pStyle w:val="StandardWeb"/>
        <w:spacing w:after="0" w:afterAutospacing="0"/>
      </w:pPr>
      <w:r>
        <w:rPr>
          <w:rStyle w:val="Fett"/>
        </w:rPr>
        <w:t>Pilcher, Rosamunde: Schneesturm im Frühling</w:t>
      </w:r>
    </w:p>
    <w:p w14:paraId="462C770F" w14:textId="77777777" w:rsidR="00000000" w:rsidRDefault="00000000">
      <w:pPr>
        <w:pStyle w:val="StandardWeb"/>
        <w:spacing w:after="0" w:afterAutospacing="0"/>
      </w:pPr>
      <w:r>
        <w:t>Sprecher: Christa Peukert. Dauer: 360 Minuten.</w:t>
      </w:r>
      <w:r>
        <w:br/>
        <w:t>Die Hochzeitsvorbereitungen sind in vollem Gange, doch aufkommende Zweifel bewahren Caroline vor einem folgenschweren Schritt. Sie und ihr Bruder finden ein neues und glückliches Zuhause.</w:t>
      </w:r>
      <w:r>
        <w:br/>
        <w:t>Buch-Nr.: 51139</w:t>
      </w:r>
    </w:p>
    <w:p w14:paraId="32E0539D" w14:textId="77777777" w:rsidR="00000000" w:rsidRDefault="00000000">
      <w:pPr>
        <w:pStyle w:val="StandardWeb"/>
        <w:spacing w:after="0" w:afterAutospacing="0"/>
      </w:pPr>
    </w:p>
    <w:p w14:paraId="62F48DB7" w14:textId="77777777" w:rsidR="00000000" w:rsidRDefault="00000000">
      <w:pPr>
        <w:pStyle w:val="StandardWeb"/>
        <w:spacing w:after="0" w:afterAutospacing="0"/>
      </w:pPr>
      <w:r>
        <w:rPr>
          <w:rStyle w:val="Fett"/>
        </w:rPr>
        <w:t>Pilcher, Rosamunde: September</w:t>
      </w:r>
    </w:p>
    <w:p w14:paraId="5AEDA3F5" w14:textId="77777777" w:rsidR="00000000" w:rsidRDefault="00000000">
      <w:pPr>
        <w:pStyle w:val="StandardWeb"/>
        <w:spacing w:after="0" w:afterAutospacing="0"/>
      </w:pPr>
      <w:r>
        <w:t>Sprecher: Marlies Reusche. Dauer: 1363 Minuten.</w:t>
      </w:r>
      <w:r>
        <w:br/>
        <w:t>September ist die Zeit glänzender Jagdgesellschaften und Bälle. Anlässlich einer großen Party, die Verena Steynton für ihre Tochter veranstaltet, kehrt die bildschöne Pandora nach Strathcroy ins schottische Hochland zurück. 20 Jahre zuvor war die Schwester von Lord Archie Balmerino über Nacht aus ihrem Heimatort verschwunden.</w:t>
      </w:r>
      <w:r>
        <w:br/>
        <w:t>Buch-Nr.: 54566</w:t>
      </w:r>
    </w:p>
    <w:p w14:paraId="69B7DF38" w14:textId="77777777" w:rsidR="00000000" w:rsidRDefault="00000000">
      <w:pPr>
        <w:pStyle w:val="StandardWeb"/>
        <w:spacing w:after="0" w:afterAutospacing="0"/>
      </w:pPr>
    </w:p>
    <w:p w14:paraId="4DFB52CA" w14:textId="77777777" w:rsidR="00000000" w:rsidRDefault="00000000">
      <w:pPr>
        <w:pStyle w:val="StandardWeb"/>
        <w:spacing w:after="0" w:afterAutospacing="0"/>
      </w:pPr>
      <w:r>
        <w:rPr>
          <w:rStyle w:val="Fett"/>
        </w:rPr>
        <w:t>Pilcher, Rosamunde: Wechselspiel der Liebe</w:t>
      </w:r>
    </w:p>
    <w:p w14:paraId="3DA3FB5B" w14:textId="77777777" w:rsidR="00000000" w:rsidRDefault="00000000">
      <w:pPr>
        <w:pStyle w:val="StandardWeb"/>
        <w:spacing w:after="0" w:afterAutospacing="0"/>
      </w:pPr>
      <w:r>
        <w:t>Sprecher: Carola Ulmer. Dauer: 715 Minuten.</w:t>
      </w:r>
      <w:r>
        <w:br/>
        <w:t>Die junge Flora kommt einem Familiengeheimnis auf die Spur. Sie hat eine Zwillingsschwester. Durch ungewöhnliche Umstände wird sie veranlasst, Roses Stelle einzunehmen. Die Welt stellt sich für Flora auf den Kopf.</w:t>
      </w:r>
      <w:r>
        <w:br/>
        <w:t>Buch-Nr.: 53330</w:t>
      </w:r>
    </w:p>
    <w:p w14:paraId="56EEA215" w14:textId="77777777" w:rsidR="00000000" w:rsidRDefault="00000000">
      <w:pPr>
        <w:pStyle w:val="StandardWeb"/>
        <w:spacing w:after="0" w:afterAutospacing="0"/>
      </w:pPr>
    </w:p>
    <w:p w14:paraId="1BCCD92C" w14:textId="77777777" w:rsidR="00000000" w:rsidRDefault="00000000">
      <w:pPr>
        <w:pStyle w:val="StandardWeb"/>
        <w:spacing w:after="0" w:afterAutospacing="0"/>
      </w:pPr>
      <w:r>
        <w:rPr>
          <w:rStyle w:val="Fett"/>
        </w:rPr>
        <w:t>Pilcher, Rosamunde: Wilder Thymian</w:t>
      </w:r>
    </w:p>
    <w:p w14:paraId="1CB422C9" w14:textId="77777777" w:rsidR="00000000" w:rsidRDefault="00000000">
      <w:pPr>
        <w:pStyle w:val="StandardWeb"/>
        <w:spacing w:after="0" w:afterAutospacing="0"/>
      </w:pPr>
      <w:r>
        <w:t>Sprecher: Barbara Gies. Dauer: 617 Minuten.</w:t>
      </w:r>
      <w:r>
        <w:br/>
        <w:t xml:space="preserve">Victoria Bradshaw hatte sich in den Theaterautor Oliver Dobbs verliebt, als sie kaum </w:t>
      </w:r>
      <w:r>
        <w:lastRenderedPageBreak/>
        <w:t>achtzehn war. Die Enttäuschung blieb nicht aus: Oliver verschwand aus ihrem Leben. Jahre später begegnet sie ihm wieder und ist töricht genug, alten Gefühlen nachzugeben. Ihre erste gemeinsame Reise nach Schottland verwandelt sich bald in eine dramatische Odyssee der Gefühle und Leidenschaften.</w:t>
      </w:r>
      <w:r>
        <w:br/>
        <w:t>Buch-Nr.: 51207</w:t>
      </w:r>
    </w:p>
    <w:p w14:paraId="45A73C88" w14:textId="77777777" w:rsidR="00000000" w:rsidRDefault="00000000">
      <w:pPr>
        <w:pStyle w:val="StandardWeb"/>
        <w:spacing w:after="0" w:afterAutospacing="0"/>
      </w:pPr>
    </w:p>
    <w:p w14:paraId="3BC9FA22" w14:textId="77777777" w:rsidR="00000000" w:rsidRDefault="00000000">
      <w:pPr>
        <w:pStyle w:val="StandardWeb"/>
        <w:spacing w:after="0" w:afterAutospacing="0"/>
      </w:pPr>
      <w:r>
        <w:rPr>
          <w:rStyle w:val="Fett"/>
        </w:rPr>
        <w:t>Pilcher, Rosamunde: Wintersonne</w:t>
      </w:r>
    </w:p>
    <w:p w14:paraId="4E8DC431" w14:textId="77777777" w:rsidR="00000000" w:rsidRDefault="00000000">
      <w:pPr>
        <w:pStyle w:val="StandardWeb"/>
        <w:spacing w:after="0" w:afterAutospacing="0"/>
      </w:pPr>
      <w:r>
        <w:t>Sprecher: Lisa Bistrick. Dauer: 1288 Minuten.</w:t>
      </w:r>
      <w:r>
        <w:br/>
        <w:t>Die ehemalige Schauspielerin Elfrida zieht nach dem Tod ihrer großen Liebe in ein kleines Dorf. Hier freundet sie sich mit Oskars Familie an. Als bei einem Unfall die Frau und die Tochter ums Leben kommen, bittet Oskar Elfrida, mit nach Schottland zu kommen.</w:t>
      </w:r>
      <w:r>
        <w:br/>
        <w:t>Buch-Nr.: 51989</w:t>
      </w:r>
    </w:p>
    <w:p w14:paraId="2FAC5D79" w14:textId="77777777" w:rsidR="00000000" w:rsidRDefault="00000000">
      <w:pPr>
        <w:pStyle w:val="StandardWeb"/>
        <w:spacing w:after="0" w:afterAutospacing="0"/>
      </w:pPr>
    </w:p>
    <w:p w14:paraId="028AC45A" w14:textId="77777777" w:rsidR="00000000" w:rsidRDefault="00000000">
      <w:pPr>
        <w:pStyle w:val="StandardWeb"/>
        <w:spacing w:after="0" w:afterAutospacing="0"/>
      </w:pPr>
      <w:r>
        <w:rPr>
          <w:rStyle w:val="Fett"/>
        </w:rPr>
        <w:t>Pilcher, Rosamunde: Wolken am Horizont</w:t>
      </w:r>
    </w:p>
    <w:p w14:paraId="209B588F" w14:textId="77777777" w:rsidR="00000000" w:rsidRDefault="00000000">
      <w:pPr>
        <w:pStyle w:val="StandardWeb"/>
        <w:spacing w:after="0" w:afterAutospacing="0"/>
      </w:pPr>
      <w:r>
        <w:t>Sprecher: Hella Hagbeck. Dauer: 558 Minuten.</w:t>
      </w:r>
      <w:r>
        <w:br/>
        <w:t>Die junge, frisch verheiratete Laura Haverstock verbringt unbeschwerte Sommertage in Cornwall auf dem idyllischen Landsitz von Verwandten ihres Mannes. Plötzlich tauchen anonyme Briefe auf, die mit böswilligen Unterstellungen den heiteren Frieden zu zerstören drohen. Wer missgönnt dem frischgetrauten Ehepaar sein Glück?</w:t>
      </w:r>
      <w:r>
        <w:br/>
        <w:t>Buch-Nr.: 53333</w:t>
      </w:r>
    </w:p>
    <w:p w14:paraId="02A131B5" w14:textId="77777777" w:rsidR="00000000" w:rsidRDefault="00000000">
      <w:pPr>
        <w:pStyle w:val="StandardWeb"/>
        <w:spacing w:after="0" w:afterAutospacing="0"/>
      </w:pPr>
    </w:p>
    <w:p w14:paraId="7CFCA95E" w14:textId="77777777" w:rsidR="00000000" w:rsidRDefault="00000000">
      <w:pPr>
        <w:pStyle w:val="StandardWeb"/>
        <w:spacing w:after="0" w:afterAutospacing="0"/>
      </w:pPr>
      <w:r>
        <w:rPr>
          <w:rStyle w:val="Fett"/>
        </w:rPr>
        <w:t>Pinilla, Ramiro: Die blinden Ameisen</w:t>
      </w:r>
    </w:p>
    <w:p w14:paraId="03FA7956" w14:textId="77777777" w:rsidR="00000000" w:rsidRDefault="00000000">
      <w:pPr>
        <w:pStyle w:val="StandardWeb"/>
        <w:spacing w:after="0" w:afterAutospacing="0"/>
      </w:pPr>
      <w:r>
        <w:t>Sprecher: Klaus J. Mad. Dauer: 593 Minuten.</w:t>
      </w:r>
      <w:r>
        <w:br/>
        <w:t>Ein gestrandeter Kohlenfrachter wird zum Schicksal für eine arme baskische Familie.</w:t>
      </w:r>
      <w:r>
        <w:br/>
        <w:t>Buch-Nr.: 40648</w:t>
      </w:r>
    </w:p>
    <w:p w14:paraId="3B0D77F0" w14:textId="77777777" w:rsidR="00000000" w:rsidRDefault="00000000">
      <w:pPr>
        <w:pStyle w:val="StandardWeb"/>
        <w:spacing w:after="0" w:afterAutospacing="0"/>
      </w:pPr>
    </w:p>
    <w:p w14:paraId="0EBF05A9" w14:textId="77777777" w:rsidR="00000000" w:rsidRDefault="00000000">
      <w:pPr>
        <w:pStyle w:val="StandardWeb"/>
        <w:spacing w:after="0" w:afterAutospacing="0"/>
      </w:pPr>
      <w:r>
        <w:rPr>
          <w:rStyle w:val="Fett"/>
        </w:rPr>
        <w:t>Pinnow, Judith: Versprich mir, dass es großartig wird ...</w:t>
      </w:r>
    </w:p>
    <w:p w14:paraId="5148E535" w14:textId="77777777" w:rsidR="00000000" w:rsidRDefault="00000000">
      <w:pPr>
        <w:pStyle w:val="StandardWeb"/>
        <w:spacing w:after="0" w:afterAutospacing="0"/>
      </w:pPr>
      <w:r>
        <w:t>Sprecher: Martin Nürnberger, Judith Pinnow. Dauer: 433 Minuten.</w:t>
      </w:r>
      <w:r>
        <w:br/>
        <w:t>Mit Anfang zwanzig träumen Franzi und Lena beide vom großen Ruhm. Sie besuchen eine legendäre Schauspielschule in New York und haben großartige Pläne für ihre Zukunft. Hinter jeder Ecke wartet ein neues Versprechen. Doch dann zerstören unterschiedliche Lebensentwürfe und unterschwelliger Neid die Freundschaft. Lena macht tatsächlich Karriere als Schauspielerin. Franzi sorgt für ihre Familie und arbeitet im Büro ihres Mannes mit. Als die beiden sich nach vielen Jahren wiedersehen, gleichen sie ihre beiden Leben miteinander ab. Wie viel haben beide verwirklicht? Welche von ihnen ist glücklich? Glücklicher? Was wäre gewesen, wenn sie sich irgendwann anders entschieden hätten? Bei diesem Hörbuch handelt es sich um ein käuflich erworbenes Hörbuch das barrierefrei aufgearbeitet wurde. Autorinnenlesung.</w:t>
      </w:r>
      <w:r>
        <w:br/>
        <w:t>Buch-Nr.: 31638</w:t>
      </w:r>
    </w:p>
    <w:p w14:paraId="748E00A9" w14:textId="77777777" w:rsidR="00000000" w:rsidRDefault="00000000">
      <w:pPr>
        <w:pStyle w:val="StandardWeb"/>
        <w:spacing w:after="0" w:afterAutospacing="0"/>
      </w:pPr>
    </w:p>
    <w:p w14:paraId="06BC4E81" w14:textId="77777777" w:rsidR="00000000" w:rsidRDefault="00000000">
      <w:pPr>
        <w:pStyle w:val="StandardWeb"/>
        <w:spacing w:after="0" w:afterAutospacing="0"/>
      </w:pPr>
      <w:r>
        <w:rPr>
          <w:rStyle w:val="Fett"/>
        </w:rPr>
        <w:t>Piper, Anne: Jack und Jenny</w:t>
      </w:r>
    </w:p>
    <w:p w14:paraId="011C6F21" w14:textId="77777777" w:rsidR="00000000" w:rsidRDefault="00000000">
      <w:pPr>
        <w:pStyle w:val="StandardWeb"/>
        <w:spacing w:after="0" w:afterAutospacing="0"/>
      </w:pPr>
      <w:r>
        <w:t>Sprecher: Traute Furthner. Dauer: 385 Minuten.</w:t>
      </w:r>
      <w:r>
        <w:br/>
        <w:t>Eine der schönsten Liebesgeschichten: Ein naives Vorstadtmädchen mausert sich zur verruchten Erotikerin und der Schwerenöter Jack wird vom brotlosen Bohemien zum gefragten Society-Maler.</w:t>
      </w:r>
      <w:r>
        <w:br/>
        <w:t>Buch-Nr.: 44136</w:t>
      </w:r>
    </w:p>
    <w:p w14:paraId="3ADFE44F" w14:textId="77777777" w:rsidR="00000000" w:rsidRDefault="00000000">
      <w:pPr>
        <w:pStyle w:val="StandardWeb"/>
        <w:spacing w:after="0" w:afterAutospacing="0"/>
      </w:pPr>
    </w:p>
    <w:p w14:paraId="3A4681B1" w14:textId="77777777" w:rsidR="00000000" w:rsidRDefault="00000000">
      <w:pPr>
        <w:pStyle w:val="StandardWeb"/>
        <w:spacing w:after="0" w:afterAutospacing="0"/>
      </w:pPr>
      <w:r>
        <w:rPr>
          <w:rStyle w:val="Fett"/>
        </w:rPr>
        <w:t>Plain, Belva: New Orleans</w:t>
      </w:r>
    </w:p>
    <w:p w14:paraId="3DEA442F" w14:textId="77777777" w:rsidR="00000000" w:rsidRDefault="00000000">
      <w:pPr>
        <w:pStyle w:val="StandardWeb"/>
        <w:spacing w:after="0" w:afterAutospacing="0"/>
      </w:pPr>
      <w:r>
        <w:t>Sprecher: Lydia Gerber. Dauer: 437 Minuten.</w:t>
      </w:r>
      <w:r>
        <w:br/>
        <w:t>Roman über den amerikanischen Bürgerkrieg. Im Mittelpunkt steht das Schicksal einer jüdischen Familie auf einer Südstaaten-Plantage.</w:t>
      </w:r>
      <w:r>
        <w:br/>
        <w:t>Buch-Nr.: 42808</w:t>
      </w:r>
    </w:p>
    <w:p w14:paraId="5F469397" w14:textId="77777777" w:rsidR="00000000" w:rsidRDefault="00000000">
      <w:pPr>
        <w:pStyle w:val="StandardWeb"/>
        <w:spacing w:after="0" w:afterAutospacing="0"/>
      </w:pPr>
    </w:p>
    <w:p w14:paraId="319903DD" w14:textId="77777777" w:rsidR="00000000" w:rsidRDefault="00000000">
      <w:pPr>
        <w:pStyle w:val="StandardWeb"/>
        <w:spacing w:after="0" w:afterAutospacing="0"/>
      </w:pPr>
      <w:r>
        <w:rPr>
          <w:rStyle w:val="Fett"/>
        </w:rPr>
        <w:t>Plath, Sylvia: In den Bergen</w:t>
      </w:r>
    </w:p>
    <w:p w14:paraId="5636005D" w14:textId="77777777" w:rsidR="00000000" w:rsidRDefault="00000000">
      <w:pPr>
        <w:pStyle w:val="StandardWeb"/>
        <w:spacing w:after="0" w:afterAutospacing="0"/>
      </w:pPr>
      <w:r>
        <w:t>Sprecher: Christoph Prückner, Hannelore Hoger. Dauer: 89 Minuten.</w:t>
      </w:r>
      <w:r>
        <w:br/>
        <w:t>Drei Geschichten der bekannten amerikanischen Dichterin, die um das Thema Liebe kreisen. Souverän erzählt, sind sie immer spannend, bisweilen komisch und fast satirisch. Denn Sylvia Plath weicht manchmal von der Wirklichkeit ab, um diese noch genauer wiederzugeben. DAISY-Format. Bei diesem Hörbuch handelt es sich um ein käuflich erworbenes Hörbuch das barrierefrei aufgearbeitet wurde.</w:t>
      </w:r>
      <w:r>
        <w:br/>
        <w:t>Buch-Nr.: 31173</w:t>
      </w:r>
    </w:p>
    <w:p w14:paraId="70B8C9C5" w14:textId="77777777" w:rsidR="00000000" w:rsidRDefault="00000000">
      <w:pPr>
        <w:pStyle w:val="StandardWeb"/>
        <w:spacing w:after="0" w:afterAutospacing="0"/>
      </w:pPr>
    </w:p>
    <w:p w14:paraId="7C219089" w14:textId="77777777" w:rsidR="00000000" w:rsidRDefault="00000000">
      <w:pPr>
        <w:pStyle w:val="StandardWeb"/>
        <w:spacing w:after="0" w:afterAutospacing="0"/>
      </w:pPr>
      <w:r>
        <w:rPr>
          <w:rStyle w:val="Fett"/>
        </w:rPr>
        <w:t>Pluhar, Erika: Gegenüber</w:t>
      </w:r>
    </w:p>
    <w:p w14:paraId="2EB2CF48" w14:textId="77777777" w:rsidR="00000000" w:rsidRDefault="00000000">
      <w:pPr>
        <w:pStyle w:val="StandardWeb"/>
        <w:spacing w:after="0" w:afterAutospacing="0"/>
      </w:pPr>
      <w:r>
        <w:t>Sprecher: Margot Skofic. Dauer: 691 Minuten.</w:t>
      </w:r>
      <w:r>
        <w:br/>
        <w:t>Südliche Küsten unter flirrender Sommerhitze. Auch daran erinnert sich Henriette, Cutterin von Kinofilmen, an frühere Reisen und ein kreatives Leben. Nun lebt sie zurückgezogen. Nach einem Schwächeanfall kümmert sich ihre junge Nachbarin um sie, und es entwickelt sich eine Freundschaft. Ein Buch über eine Annäherung und über das Altern.</w:t>
      </w:r>
      <w:r>
        <w:br/>
        <w:t>Buch-Nr.: 53458</w:t>
      </w:r>
    </w:p>
    <w:p w14:paraId="1CC6CC35" w14:textId="77777777" w:rsidR="00000000" w:rsidRDefault="00000000">
      <w:pPr>
        <w:pStyle w:val="StandardWeb"/>
        <w:spacing w:after="0" w:afterAutospacing="0"/>
      </w:pPr>
    </w:p>
    <w:p w14:paraId="1194D8EF" w14:textId="77777777" w:rsidR="00000000" w:rsidRDefault="00000000">
      <w:pPr>
        <w:pStyle w:val="StandardWeb"/>
        <w:spacing w:after="0" w:afterAutospacing="0"/>
      </w:pPr>
      <w:r>
        <w:rPr>
          <w:rStyle w:val="Fett"/>
        </w:rPr>
        <w:t>Pluhar, Erika: Live-Mitschnitt der Lesung vom 25. April 2017 in der Hörbücherei</w:t>
      </w:r>
    </w:p>
    <w:p w14:paraId="16530DD6" w14:textId="77777777" w:rsidR="00000000" w:rsidRDefault="00000000">
      <w:pPr>
        <w:pStyle w:val="StandardWeb"/>
        <w:spacing w:after="0" w:afterAutospacing="0"/>
      </w:pPr>
      <w:r>
        <w:t>Sprecher: Erika Pluhar. Dauer: 70 Minuten.</w:t>
      </w:r>
      <w:r>
        <w:br/>
        <w:t>Erika Pluhar lässt die Freundschaft zweier ungleicher Frauen entstehen, sie erzählt von Lebensmustern, von Alter und Vergänglichkeit.</w:t>
      </w:r>
      <w:r>
        <w:br/>
        <w:t>Buch-Nr.: 53702</w:t>
      </w:r>
    </w:p>
    <w:p w14:paraId="0B468963" w14:textId="77777777" w:rsidR="00000000" w:rsidRDefault="00000000">
      <w:pPr>
        <w:pStyle w:val="StandardWeb"/>
        <w:spacing w:after="0" w:afterAutospacing="0"/>
      </w:pPr>
    </w:p>
    <w:p w14:paraId="2C1148BF" w14:textId="77777777" w:rsidR="00000000" w:rsidRDefault="00000000">
      <w:pPr>
        <w:pStyle w:val="StandardWeb"/>
        <w:spacing w:after="0" w:afterAutospacing="0"/>
      </w:pPr>
      <w:r>
        <w:rPr>
          <w:rStyle w:val="Fett"/>
        </w:rPr>
        <w:t>Pluhar, Erika: Paarweise</w:t>
      </w:r>
    </w:p>
    <w:p w14:paraId="2E20A08E" w14:textId="77777777" w:rsidR="00000000" w:rsidRDefault="00000000">
      <w:pPr>
        <w:pStyle w:val="StandardWeb"/>
        <w:spacing w:after="0" w:afterAutospacing="0"/>
      </w:pPr>
      <w:r>
        <w:t>Sprecher: Marianne Weber. Dauer: 344 Minuten.</w:t>
      </w:r>
      <w:r>
        <w:br/>
        <w:t>Erzählungen und Gedichte von allerlei Paaren, Gelegenheitsbekannten ebenso wie Liebenden. Da bildet ein kleines Mädchen mit seinem erfundenen Vater ein prachtvolles Lügner-Team. Eine junge Frau verbündet sich mit ihrem ungeborenen Kind gegen dessen Erzeuger. Durch die Trennscheibe in einem Gefängnis-Sprechraum blühen zwischen Häftling und Besucherin grelle Erinnerungen auf.</w:t>
      </w:r>
      <w:r>
        <w:br/>
        <w:t>Buch-Nr.: 54087</w:t>
      </w:r>
    </w:p>
    <w:p w14:paraId="34BC20E8" w14:textId="77777777" w:rsidR="00000000" w:rsidRDefault="00000000">
      <w:pPr>
        <w:pStyle w:val="StandardWeb"/>
        <w:spacing w:after="0" w:afterAutospacing="0"/>
      </w:pPr>
    </w:p>
    <w:p w14:paraId="30473C66" w14:textId="77777777" w:rsidR="00000000" w:rsidRDefault="00000000">
      <w:pPr>
        <w:pStyle w:val="StandardWeb"/>
        <w:spacing w:after="0" w:afterAutospacing="0"/>
      </w:pPr>
      <w:r>
        <w:rPr>
          <w:rStyle w:val="Fett"/>
        </w:rPr>
        <w:t>Pluhar, Erika: Verzeihen Sie, ist das hier schon die Endstation?</w:t>
      </w:r>
    </w:p>
    <w:p w14:paraId="37E4DFE9" w14:textId="77777777" w:rsidR="00000000" w:rsidRDefault="00000000">
      <w:pPr>
        <w:pStyle w:val="StandardWeb"/>
        <w:spacing w:after="0" w:afterAutospacing="0"/>
      </w:pPr>
      <w:r>
        <w:t>Sprecher: Birgit Krammer, Erika Pluhar. Dauer: 283 Minuten.</w:t>
      </w:r>
      <w:r>
        <w:br/>
        <w:t>Nelly, die 54jährige Pragerin, ist zum ersten Mal in Wien, der Heimatstadt ihrer Mutter. In der Straßenbahn nach Grinzing kommt sie mit einem gebildeten älteren Herrn ins Gespräch, und beide beschließen, den Nachmittag miteinander zu verbringen. Schließlich sitzen sie sich im Garten eines Ausflugslokals in Grinzing gegenüber und tasten sich behutsam vor in das Leben des andern. DAISY-Format Bei diesem Hörbuch handelt es sich um ein käuflich erworbenes Hörbuch das barrierefrei aufgearbeitet wurde.</w:t>
      </w:r>
      <w:r>
        <w:br/>
        <w:t>Buch-Nr.: 31267</w:t>
      </w:r>
    </w:p>
    <w:p w14:paraId="626EB2BA" w14:textId="77777777" w:rsidR="00000000" w:rsidRDefault="00000000">
      <w:pPr>
        <w:pStyle w:val="StandardWeb"/>
        <w:spacing w:after="0" w:afterAutospacing="0"/>
      </w:pPr>
    </w:p>
    <w:p w14:paraId="4BCB758B" w14:textId="77777777" w:rsidR="00000000" w:rsidRDefault="00000000">
      <w:pPr>
        <w:pStyle w:val="StandardWeb"/>
        <w:spacing w:after="0" w:afterAutospacing="0"/>
      </w:pPr>
      <w:r>
        <w:rPr>
          <w:rStyle w:val="Fett"/>
        </w:rPr>
        <w:t>Poe, Edgar Allan: Die Brille</w:t>
      </w:r>
    </w:p>
    <w:p w14:paraId="57692585" w14:textId="77777777" w:rsidR="00000000" w:rsidRDefault="00000000">
      <w:pPr>
        <w:pStyle w:val="StandardWeb"/>
        <w:spacing w:after="0" w:afterAutospacing="0"/>
      </w:pPr>
      <w:r>
        <w:t>Sprecher: Johannes Steck. Dauer: 76 Minuten.</w:t>
      </w:r>
      <w:r>
        <w:br/>
        <w:t>Der junge und ungestüme Simpson verliebt sich auf den ersten Blick in eine wunderschöne Frau. Über Nacht wird geheiratet. Am nächsten Morgen muss er jedoch feststellen, dass bei mangelhafter Sicht der erste Blick auch täuschen kann... Bei diesem Hörbuch handelt es sich um ein käuflich erworbenes Hörbuch das barrierefrei aufgearbeitet wurde.</w:t>
      </w:r>
      <w:r>
        <w:br/>
        <w:t>Buch-Nr.: 30751</w:t>
      </w:r>
    </w:p>
    <w:p w14:paraId="77D138DA" w14:textId="77777777" w:rsidR="00000000" w:rsidRDefault="00000000">
      <w:pPr>
        <w:pStyle w:val="StandardWeb"/>
        <w:spacing w:after="0" w:afterAutospacing="0"/>
      </w:pPr>
    </w:p>
    <w:p w14:paraId="307F05B9" w14:textId="77777777" w:rsidR="00000000" w:rsidRDefault="00000000">
      <w:pPr>
        <w:pStyle w:val="StandardWeb"/>
        <w:spacing w:after="0" w:afterAutospacing="0"/>
      </w:pPr>
      <w:r>
        <w:rPr>
          <w:rStyle w:val="Fett"/>
        </w:rPr>
        <w:t>Pohl, Klaus: Nachtgespräche mit einem Kühlschrank</w:t>
      </w:r>
    </w:p>
    <w:p w14:paraId="140B4DDF" w14:textId="77777777" w:rsidR="00000000" w:rsidRDefault="00000000">
      <w:pPr>
        <w:pStyle w:val="StandardWeb"/>
        <w:spacing w:after="0" w:afterAutospacing="0"/>
      </w:pPr>
      <w:r>
        <w:t>Sprecher: Iris Lasta, Monica Bleibtreu. Dauer: 84 Minuten.</w:t>
      </w:r>
      <w:r>
        <w:br/>
        <w:t>Er galt auf Anhieb als einer der besten Schauspieler: Der junge Ulrich Bunzel. Bis er sehr berühmt wurde. Bunzels Lebensmotto: "Talent gefällt sich im Gefahrenspiel." Doch Bunzel treibt das Spiel mit dem Schicksal zu weit. Er gerät in Vergessenheit. Bunzel verschwindet von den Bühnen. DAISY-Format. Bei diesem Hörbuch handelt es sich um ein käuflich erworbenes Hörbuch das barrierefrei aufgearbeitet wurde.</w:t>
      </w:r>
      <w:r>
        <w:br/>
        <w:t>Buch-Nr.: 30094</w:t>
      </w:r>
    </w:p>
    <w:p w14:paraId="10B71851" w14:textId="77777777" w:rsidR="00000000" w:rsidRDefault="00000000">
      <w:pPr>
        <w:pStyle w:val="StandardWeb"/>
        <w:spacing w:after="0" w:afterAutospacing="0"/>
      </w:pPr>
    </w:p>
    <w:p w14:paraId="5B2C86A8" w14:textId="77777777" w:rsidR="00000000" w:rsidRDefault="00000000">
      <w:pPr>
        <w:pStyle w:val="StandardWeb"/>
        <w:spacing w:after="0" w:afterAutospacing="0"/>
      </w:pPr>
      <w:r>
        <w:rPr>
          <w:rStyle w:val="Fett"/>
        </w:rPr>
        <w:t>Poiarkov, Rosemarie: Aussichten sind überschätzt</w:t>
      </w:r>
    </w:p>
    <w:p w14:paraId="5636D3D1" w14:textId="77777777" w:rsidR="00000000" w:rsidRDefault="00000000">
      <w:pPr>
        <w:pStyle w:val="StandardWeb"/>
        <w:spacing w:after="0" w:afterAutospacing="0"/>
      </w:pPr>
      <w:r>
        <w:lastRenderedPageBreak/>
        <w:t>Sprecher: Bettina Rossbacher. Dauer: 611 Minuten.</w:t>
      </w:r>
      <w:r>
        <w:br/>
        <w:t>Auf einem Flohmarkt findet Luise einen Wachszylinder, mit dem vor über 100 Jahren Ton aufgezeichnet wurde. Die Beschriftung nennt ein Datum: 1903, und den 2. Bezirk in Wien, wo auch Luise wohnt. Was sagt die ferne Stimme? Wie hören wir zu und was sind wir bereit zu verstehen?</w:t>
      </w:r>
      <w:r>
        <w:br/>
        <w:t>Buch-Nr.: 53747</w:t>
      </w:r>
    </w:p>
    <w:p w14:paraId="1068CB46" w14:textId="77777777" w:rsidR="00000000" w:rsidRDefault="00000000">
      <w:pPr>
        <w:pStyle w:val="StandardWeb"/>
        <w:spacing w:after="0" w:afterAutospacing="0"/>
      </w:pPr>
    </w:p>
    <w:p w14:paraId="1F4B07CF" w14:textId="77777777" w:rsidR="00000000" w:rsidRDefault="00000000">
      <w:pPr>
        <w:pStyle w:val="StandardWeb"/>
        <w:spacing w:after="0" w:afterAutospacing="0"/>
      </w:pPr>
      <w:r>
        <w:rPr>
          <w:rStyle w:val="Fett"/>
        </w:rPr>
        <w:t>Poiarkov, Rosemarie: Live-Mitschnitt der Lesung vom 19. Juni 2018 in der Hörbücherei</w:t>
      </w:r>
    </w:p>
    <w:p w14:paraId="1C775FB3" w14:textId="77777777" w:rsidR="00000000" w:rsidRDefault="00000000">
      <w:pPr>
        <w:pStyle w:val="StandardWeb"/>
        <w:spacing w:after="0" w:afterAutospacing="0"/>
      </w:pPr>
      <w:r>
        <w:t>Sprecher: Rosemarie Poiarkov. Dauer: 62 Minuten.</w:t>
      </w:r>
      <w:r>
        <w:br/>
        <w:t>Auf einem Flohmarkt findet Luise einen Wachszylinder, mit dem vor über 100 Jahren Ton aufgezeichnet wurde. Die Beschriftung nennt ein Datum: 1903, und den 2. Bezirk in Wien, wo auch Luise wohnt. Was sagt die ferne Stimme? Wie hören wir zu und was sind wir bereit zu verstehen?</w:t>
      </w:r>
      <w:r>
        <w:br/>
        <w:t>Buch-Nr.: 54121</w:t>
      </w:r>
    </w:p>
    <w:p w14:paraId="2A9F2527" w14:textId="77777777" w:rsidR="00000000" w:rsidRDefault="00000000">
      <w:pPr>
        <w:pStyle w:val="StandardWeb"/>
        <w:spacing w:after="0" w:afterAutospacing="0"/>
      </w:pPr>
    </w:p>
    <w:p w14:paraId="36611BD1" w14:textId="77777777" w:rsidR="00000000" w:rsidRDefault="00000000">
      <w:pPr>
        <w:pStyle w:val="StandardWeb"/>
        <w:spacing w:after="0" w:afterAutospacing="0"/>
      </w:pPr>
      <w:r>
        <w:rPr>
          <w:rStyle w:val="Fett"/>
        </w:rPr>
        <w:t>Pol, Marieke van der: Brautflug</w:t>
      </w:r>
    </w:p>
    <w:p w14:paraId="4674E1D0" w14:textId="77777777" w:rsidR="00000000" w:rsidRDefault="00000000">
      <w:pPr>
        <w:pStyle w:val="StandardWeb"/>
        <w:spacing w:after="0" w:afterAutospacing="0"/>
      </w:pPr>
      <w:r>
        <w:t>Sprecher: Maja Chrenko. Dauer: 1087 Minuten.</w:t>
      </w:r>
      <w:r>
        <w:br/>
        <w:t>An einem windigen Oktobertag besteigen drei junge Frauen ein Flugzeug nach Neuseeland. Es ist ein besonderer Flug: An Bord sind viele hoffnungsvolle Auswanderinnen wie sie, auf dem Weg zu ihren Verlobten - und ihre Maschine nimmt an einem spektakulären Luftrennen ans andere Ende der Welt teil. Im Zwischenreich über den Wolken, wo Tag und Nacht verschwimmen, begegnen Ada, Marjorie und Esther einander - und dem jungen Frank, dessen Zukunft noch ungewisser ist als ihre eigene. Niemand von ihnen ahnt, dass der "Brautflug" sie für das ganze Leben miteinander verbinden wird.</w:t>
      </w:r>
      <w:r>
        <w:br/>
        <w:t>Buch-Nr.: 56198</w:t>
      </w:r>
    </w:p>
    <w:p w14:paraId="0D07CDF2" w14:textId="77777777" w:rsidR="00000000" w:rsidRDefault="00000000">
      <w:pPr>
        <w:pStyle w:val="StandardWeb"/>
        <w:spacing w:after="0" w:afterAutospacing="0"/>
      </w:pPr>
    </w:p>
    <w:p w14:paraId="7F74672C" w14:textId="77777777" w:rsidR="00000000" w:rsidRDefault="00000000">
      <w:pPr>
        <w:pStyle w:val="StandardWeb"/>
        <w:spacing w:after="0" w:afterAutospacing="0"/>
      </w:pPr>
      <w:r>
        <w:rPr>
          <w:rStyle w:val="Fett"/>
        </w:rPr>
        <w:t>Pollatschek, Stefan: Doktor Ascher und seine Väter</w:t>
      </w:r>
    </w:p>
    <w:p w14:paraId="2FA6EDE9" w14:textId="77777777" w:rsidR="00000000" w:rsidRDefault="00000000">
      <w:pPr>
        <w:pStyle w:val="StandardWeb"/>
        <w:spacing w:after="0" w:afterAutospacing="0"/>
      </w:pPr>
      <w:r>
        <w:t>Sprecher: Traute Furthner. Dauer: 1062 Minuten.</w:t>
      </w:r>
      <w:r>
        <w:br/>
        <w:t>Der Wiener Stefan Pollatschek schrieb Anfang der 40er Jahre im englischen Exil diese Familiengeschichte, die ein beeindruckendes Panorama der jüdischen Geschichte in Europa darstellt. Die Geschichte der Familie Ascher über 500 Jahre zeigt Schlüsselmomente jüdischer Geschichte und die realistische, vor allem aber authentische Schilderung der alltäglichen Qualen und Schikanen durch die Nazis.</w:t>
      </w:r>
      <w:r>
        <w:br/>
        <w:t>Buch-Nr.: 50079</w:t>
      </w:r>
    </w:p>
    <w:p w14:paraId="3201BEEA" w14:textId="77777777" w:rsidR="00000000" w:rsidRDefault="00000000">
      <w:pPr>
        <w:pStyle w:val="StandardWeb"/>
        <w:spacing w:after="0" w:afterAutospacing="0"/>
      </w:pPr>
    </w:p>
    <w:p w14:paraId="0805E47D" w14:textId="77777777" w:rsidR="00000000" w:rsidRDefault="00000000">
      <w:pPr>
        <w:pStyle w:val="StandardWeb"/>
        <w:spacing w:after="0" w:afterAutospacing="0"/>
      </w:pPr>
      <w:r>
        <w:rPr>
          <w:rStyle w:val="Fett"/>
        </w:rPr>
        <w:t>Pooley, Clare: Montags bei Monica</w:t>
      </w:r>
    </w:p>
    <w:p w14:paraId="651B3BD7" w14:textId="77777777" w:rsidR="00000000" w:rsidRDefault="00000000">
      <w:pPr>
        <w:pStyle w:val="StandardWeb"/>
        <w:spacing w:after="0" w:afterAutospacing="0"/>
      </w:pPr>
      <w:r>
        <w:t>Sprecher: Jodie L. Ahlborn, Tina Freiberger. Dauer: 571 Minuten.</w:t>
      </w:r>
      <w:r>
        <w:br/>
        <w:t xml:space="preserve">Julian ist es leid, seine Einsamkeit zu verstecken. Der exzentrische alte Herr schreibt sich seine wahren Gefühle von der Seele und lässt das Notizheft in einem kleinen Café liegen. </w:t>
      </w:r>
      <w:r>
        <w:lastRenderedPageBreak/>
        <w:t>Dort findet es Monica, die Besitzerin. Gerührt von seiner Geschichte, beschließt sie, ihn aufzuspüren, um ihm zu helfen. Und sie hält ihre eigenen Sorgen und Wünsche in dem Büchlein fest, ohne zu ahnen, welch heilende Kraft in diesen kleinen Geständnissen liegt: Als das Notizbuch weiterwandert, wird aus den sechs Findern ein Kreis von Freunden. Monicas Café wird dabei ihr zweites Zuhause, und auf Monica selbst wartet dort das ganz große Glück. Bei diesem Hörbuch handelt es sich um ein käuflich erworbenes Hörbuch, das barrierefrei aufbereitet wurde. Gekürzte Lesung.</w:t>
      </w:r>
      <w:r>
        <w:br/>
        <w:t>Buch-Nr.: 31751</w:t>
      </w:r>
    </w:p>
    <w:p w14:paraId="60D39C4B" w14:textId="77777777" w:rsidR="00000000" w:rsidRDefault="00000000">
      <w:pPr>
        <w:pStyle w:val="StandardWeb"/>
        <w:spacing w:after="0" w:afterAutospacing="0"/>
      </w:pPr>
    </w:p>
    <w:p w14:paraId="311FC662" w14:textId="77777777" w:rsidR="00000000" w:rsidRDefault="00000000">
      <w:pPr>
        <w:pStyle w:val="StandardWeb"/>
        <w:spacing w:after="0" w:afterAutospacing="0"/>
      </w:pPr>
      <w:r>
        <w:rPr>
          <w:rStyle w:val="Fett"/>
        </w:rPr>
        <w:t>Poppe, Sandra: Liebe beginnt, wo Pläne enden</w:t>
      </w:r>
    </w:p>
    <w:p w14:paraId="2B0A6EFA" w14:textId="77777777" w:rsidR="00000000" w:rsidRDefault="00000000">
      <w:pPr>
        <w:pStyle w:val="StandardWeb"/>
        <w:spacing w:after="0" w:afterAutospacing="0"/>
      </w:pPr>
      <w:r>
        <w:t>Sprecher: Regula Grauwiller. Dauer: 719 Minuten.</w:t>
      </w:r>
      <w:r>
        <w:br/>
        <w:t>Kristin entdeckt, dass ihr Mann eine Geliebte hat. Um Abstand zu gewinnen und sich zu sortieren, nimmt sie kurz entschlossen an dem Projekt "Gelebte Geschichte" teil und zieht mit ihren Töchtern für die Sommerferien ins Freilichtmuseum. Sechs Wochen leben wie im 18. Jahrhundert - Einschränkungen und harte Arbeit inklusive. Unter ihren Mitbewohnern finden sich skurille, aber auch sehr liebenswerte Menschen und vor allem ein Mann, der Kristins Herz höherschlagen lässt, obwohl sie sich nach Kräften bemüht, ihn abzulehnen.</w:t>
      </w:r>
      <w:r>
        <w:br/>
        <w:t>Buch-Nr.: 56241</w:t>
      </w:r>
    </w:p>
    <w:p w14:paraId="4A502A56" w14:textId="77777777" w:rsidR="00000000" w:rsidRDefault="00000000">
      <w:pPr>
        <w:pStyle w:val="StandardWeb"/>
        <w:spacing w:after="0" w:afterAutospacing="0"/>
      </w:pPr>
    </w:p>
    <w:p w14:paraId="007503F5" w14:textId="77777777" w:rsidR="00000000" w:rsidRDefault="00000000">
      <w:pPr>
        <w:pStyle w:val="StandardWeb"/>
        <w:spacing w:after="0" w:afterAutospacing="0"/>
      </w:pPr>
      <w:r>
        <w:rPr>
          <w:rStyle w:val="Fett"/>
        </w:rPr>
        <w:t>Pozzo di Borgo, Philippe: Ziemlich beste Freunde</w:t>
      </w:r>
    </w:p>
    <w:p w14:paraId="242571E6" w14:textId="77777777" w:rsidR="00000000" w:rsidRDefault="00000000">
      <w:pPr>
        <w:pStyle w:val="StandardWeb"/>
        <w:spacing w:after="0" w:afterAutospacing="0"/>
      </w:pPr>
      <w:r>
        <w:t>Sprecher: Enrico Petters. Dauer: 399 Minuten.</w:t>
      </w:r>
      <w:r>
        <w:br/>
        <w:t>Es ist eine im wahrsten Sinne fabelhafte Geschichte: Der Autor ist Geschäftsführer der Firma Champagnes Pommery, als er 1993 mit dem Gleitschirm abstürzt und vom Hals an querschnittsgelähmt bleibt. Er ist 42 Jahre alt und braucht einen Intensivpfleger. Der arbeitslose Ex-Sträfling Abdel bekommt den Job, auch wegen seiner ungehobelten, lebensfrohen und authentischen Art.</w:t>
      </w:r>
      <w:r>
        <w:br/>
        <w:t>Buch-Nr.: 52179</w:t>
      </w:r>
    </w:p>
    <w:p w14:paraId="4B8F3842" w14:textId="77777777" w:rsidR="00000000" w:rsidRDefault="00000000">
      <w:pPr>
        <w:pStyle w:val="StandardWeb"/>
        <w:spacing w:after="0" w:afterAutospacing="0"/>
      </w:pPr>
    </w:p>
    <w:p w14:paraId="506E07B1" w14:textId="77777777" w:rsidR="00000000" w:rsidRDefault="00000000">
      <w:pPr>
        <w:pStyle w:val="StandardWeb"/>
        <w:spacing w:after="0" w:afterAutospacing="0"/>
      </w:pPr>
      <w:r>
        <w:rPr>
          <w:rStyle w:val="Fett"/>
        </w:rPr>
        <w:t>Prammer, Theresa: Auf dem Wasser treiben</w:t>
      </w:r>
    </w:p>
    <w:p w14:paraId="2829ED04" w14:textId="77777777" w:rsidR="00000000" w:rsidRDefault="00000000">
      <w:pPr>
        <w:pStyle w:val="StandardWeb"/>
        <w:spacing w:after="0" w:afterAutospacing="0"/>
      </w:pPr>
      <w:r>
        <w:t>Sprecher: Christian Heller. Dauer: 458 Minuten.</w:t>
      </w:r>
      <w:r>
        <w:br/>
        <w:t>Jede von Stefans Beziehungen scheitert. Die Frauen verlassen ihn, weil er nie spricht. Schon gar nicht über die große Leere, die seit dem Weggang seines Vaters in ihm ist. Stefan war erst 8, als seine Familie auseinanderbrach. Jetzt weiß er nicht, wie er auf die Frau zugehen soll, die er bewundert. Als auch seine Mutter verschwindet, ist das für ihn der nächste Schlag.</w:t>
      </w:r>
      <w:r>
        <w:br/>
        <w:t>Buch-Nr.: 54768</w:t>
      </w:r>
    </w:p>
    <w:p w14:paraId="6B767284" w14:textId="77777777" w:rsidR="00000000" w:rsidRDefault="00000000">
      <w:pPr>
        <w:pStyle w:val="StandardWeb"/>
        <w:spacing w:after="0" w:afterAutospacing="0"/>
      </w:pPr>
    </w:p>
    <w:p w14:paraId="3A141768" w14:textId="77777777" w:rsidR="00000000" w:rsidRDefault="00000000">
      <w:pPr>
        <w:pStyle w:val="StandardWeb"/>
        <w:spacing w:after="0" w:afterAutospacing="0"/>
      </w:pPr>
      <w:r>
        <w:rPr>
          <w:rStyle w:val="Fett"/>
        </w:rPr>
        <w:t>Prange, Peter: Der letzte Harem</w:t>
      </w:r>
    </w:p>
    <w:p w14:paraId="2FD2C886" w14:textId="77777777" w:rsidR="00000000" w:rsidRDefault="00000000">
      <w:pPr>
        <w:pStyle w:val="StandardWeb"/>
        <w:spacing w:after="0" w:afterAutospacing="0"/>
      </w:pPr>
      <w:r>
        <w:t>Sprecher: Birgit Krammer, Nana Spier. Dauer: 474 Minuten.</w:t>
      </w:r>
      <w:r>
        <w:br/>
        <w:t xml:space="preserve">Zwei Frauen zwischen Orient und Okzident. Konstantinopel 1909: In der verborgenen Welt </w:t>
      </w:r>
      <w:r>
        <w:lastRenderedPageBreak/>
        <w:t>des Harems träumen die Freundinnen Fatima und Eliza von ihrer Zukunft. Während die eine alles daransetzt, zur Favoritin des Sultans aufzusteigen, sehnt sich die andere nach der Welt jenseits der Palastmauern, nach Liebe und Freiheit. Dann aber zerfällt das Osmanische Reich... DAISY-Format Bei diesem Hörbuch handelt es sich um ein käuflich erworbenes Hörbuch das barrierefrei aufgearbeitet wurde.</w:t>
      </w:r>
      <w:r>
        <w:br/>
        <w:t>Buch-Nr.: 31788</w:t>
      </w:r>
    </w:p>
    <w:p w14:paraId="44638B0E" w14:textId="77777777" w:rsidR="00000000" w:rsidRDefault="00000000">
      <w:pPr>
        <w:pStyle w:val="StandardWeb"/>
        <w:spacing w:after="0" w:afterAutospacing="0"/>
      </w:pPr>
    </w:p>
    <w:p w14:paraId="39DA71C7" w14:textId="77777777" w:rsidR="00000000" w:rsidRDefault="00000000">
      <w:pPr>
        <w:pStyle w:val="StandardWeb"/>
        <w:spacing w:after="0" w:afterAutospacing="0"/>
      </w:pPr>
      <w:r>
        <w:rPr>
          <w:rStyle w:val="Fett"/>
        </w:rPr>
        <w:t>Preston, Fayrene: SwanSea Place - Das Versprechen</w:t>
      </w:r>
    </w:p>
    <w:p w14:paraId="0C4BA308" w14:textId="77777777" w:rsidR="00000000" w:rsidRDefault="00000000">
      <w:pPr>
        <w:pStyle w:val="StandardWeb"/>
        <w:spacing w:after="0" w:afterAutospacing="0"/>
      </w:pPr>
      <w:r>
        <w:t>Sprecher: Rosemarie Weißenberger. Dauer: 312 Minuten.</w:t>
      </w:r>
      <w:r>
        <w:br/>
        <w:t>"Dem Überbringer dieses Papiers wird ein Wunsch gewährt, den ich oder meine Nachkommen erfüllen werden, was immer es auch sein mag", so lautet der handschriftlich niedergelegte Text, den die atemberaubend attraktive Sharon dem Enkel des Verfassers, Jacob Deverell, vorlegt. Und Jacob weiß genau, was sie will...</w:t>
      </w:r>
      <w:r>
        <w:br/>
        <w:t>Buch-Nr.: 45645</w:t>
      </w:r>
    </w:p>
    <w:p w14:paraId="4CBA252D" w14:textId="77777777" w:rsidR="00000000" w:rsidRDefault="00000000">
      <w:pPr>
        <w:pStyle w:val="StandardWeb"/>
        <w:spacing w:after="0" w:afterAutospacing="0"/>
      </w:pPr>
    </w:p>
    <w:p w14:paraId="1C30FCD3" w14:textId="77777777" w:rsidR="00000000" w:rsidRDefault="00000000">
      <w:pPr>
        <w:pStyle w:val="StandardWeb"/>
        <w:spacing w:after="0" w:afterAutospacing="0"/>
      </w:pPr>
      <w:r>
        <w:rPr>
          <w:rStyle w:val="Fett"/>
        </w:rPr>
        <w:t>Preston, Fayrene: SwanSea Place - Verhängnisvolle Leidenschaft</w:t>
      </w:r>
    </w:p>
    <w:p w14:paraId="1E5FFD73" w14:textId="77777777" w:rsidR="00000000" w:rsidRDefault="00000000">
      <w:pPr>
        <w:pStyle w:val="StandardWeb"/>
        <w:spacing w:after="0" w:afterAutospacing="0"/>
      </w:pPr>
      <w:r>
        <w:t>Sprecher: Michaela Obertscheider. Dauer: 287 Minuten.</w:t>
      </w:r>
      <w:r>
        <w:br/>
        <w:t>Für Angelica ist es die Erfüllung eines Traumes, endlich in Amarillos Armen zu liegen und Stunden voller Zärtlichkeit und Leidenschaft mit ihm zu teilen. Stunden, die sie alles vergessen machen: Dass Amarillo eigentlich nur bei ihr ist, um auf Geheiß ihres Bruders auf sie aufzupassen - und dass es einen zweiten Mann gibt, der jeden ihrer Schritte überwacht und sie einzuschüchtern versucht.</w:t>
      </w:r>
      <w:r>
        <w:br/>
        <w:t>Buch-Nr.: 45717</w:t>
      </w:r>
    </w:p>
    <w:p w14:paraId="638AF39A" w14:textId="77777777" w:rsidR="00000000" w:rsidRDefault="00000000">
      <w:pPr>
        <w:pStyle w:val="StandardWeb"/>
        <w:spacing w:after="0" w:afterAutospacing="0"/>
      </w:pPr>
    </w:p>
    <w:p w14:paraId="64B03814" w14:textId="77777777" w:rsidR="00000000" w:rsidRDefault="00000000">
      <w:pPr>
        <w:pStyle w:val="StandardWeb"/>
        <w:spacing w:after="0" w:afterAutospacing="0"/>
      </w:pPr>
      <w:r>
        <w:rPr>
          <w:rStyle w:val="Fett"/>
        </w:rPr>
        <w:t>Prévost D'Exiles, Antoine: Manon Lescaut</w:t>
      </w:r>
    </w:p>
    <w:p w14:paraId="57644F00" w14:textId="77777777" w:rsidR="00000000" w:rsidRDefault="00000000">
      <w:pPr>
        <w:pStyle w:val="StandardWeb"/>
        <w:spacing w:after="0" w:afterAutospacing="0"/>
      </w:pPr>
      <w:r>
        <w:t>Sprecher: Peter Treuner. Dauer: 431 Minuten.</w:t>
      </w:r>
      <w:r>
        <w:br/>
        <w:t>Der leidenschaftlichen Liebe eines jungen Adligen und eines armen Mädchens sind im Frankreich des 18. Jh. unüberwindliche Schranken gesetzt.</w:t>
      </w:r>
      <w:r>
        <w:br/>
        <w:t>Buch-Nr.: 51361</w:t>
      </w:r>
    </w:p>
    <w:p w14:paraId="3E3796E1" w14:textId="77777777" w:rsidR="00000000" w:rsidRDefault="00000000">
      <w:pPr>
        <w:pStyle w:val="StandardWeb"/>
        <w:spacing w:after="0" w:afterAutospacing="0"/>
      </w:pPr>
    </w:p>
    <w:p w14:paraId="75A41472" w14:textId="77777777" w:rsidR="00000000" w:rsidRDefault="00000000">
      <w:pPr>
        <w:pStyle w:val="StandardWeb"/>
        <w:spacing w:after="0" w:afterAutospacing="0"/>
      </w:pPr>
      <w:r>
        <w:rPr>
          <w:rStyle w:val="Fett"/>
        </w:rPr>
        <w:t>Price, Reynolds: Ein langes glückliches Leben</w:t>
      </w:r>
    </w:p>
    <w:p w14:paraId="32B14A08" w14:textId="77777777" w:rsidR="00000000" w:rsidRDefault="00000000">
      <w:pPr>
        <w:pStyle w:val="StandardWeb"/>
        <w:spacing w:after="0" w:afterAutospacing="0"/>
      </w:pPr>
      <w:r>
        <w:t>Sprecher: Edda Pitschmann. Dauer: 459 Minuten.</w:t>
      </w:r>
      <w:r>
        <w:br/>
        <w:t>ine amerikanische Liebesgeschichte aus dem ländlichen North Carolina.</w:t>
      </w:r>
      <w:r>
        <w:br/>
        <w:t>Buch-Nr.: 40662</w:t>
      </w:r>
    </w:p>
    <w:p w14:paraId="5671EF0B" w14:textId="77777777" w:rsidR="00000000" w:rsidRDefault="00000000">
      <w:pPr>
        <w:pStyle w:val="StandardWeb"/>
        <w:spacing w:after="0" w:afterAutospacing="0"/>
      </w:pPr>
    </w:p>
    <w:p w14:paraId="6BEC668A" w14:textId="77777777" w:rsidR="00000000" w:rsidRDefault="00000000">
      <w:pPr>
        <w:pStyle w:val="StandardWeb"/>
        <w:spacing w:after="0" w:afterAutospacing="0"/>
      </w:pPr>
      <w:r>
        <w:rPr>
          <w:rStyle w:val="Fett"/>
        </w:rPr>
        <w:t>Priestley, John B.: Das Jahr als Mr. Golspie kam</w:t>
      </w:r>
    </w:p>
    <w:p w14:paraId="6726AB66" w14:textId="77777777" w:rsidR="00000000" w:rsidRDefault="00000000">
      <w:pPr>
        <w:pStyle w:val="StandardWeb"/>
        <w:spacing w:after="0" w:afterAutospacing="0"/>
      </w:pPr>
      <w:r>
        <w:lastRenderedPageBreak/>
        <w:t>Sprecher: Erwin Bail. Dauer: 1134 Minuten.</w:t>
      </w:r>
      <w:r>
        <w:br/>
        <w:t>Aus der Langeweile verstaubter Routine und muffiger Resignation werden die Menschen in einem Büro der Londoner City durch ein trickreiches Betrügerpaar gerissen.</w:t>
      </w:r>
      <w:r>
        <w:br/>
        <w:t>Buch-Nr.: 42124</w:t>
      </w:r>
    </w:p>
    <w:p w14:paraId="518A5E37" w14:textId="77777777" w:rsidR="00000000" w:rsidRDefault="00000000">
      <w:pPr>
        <w:pStyle w:val="StandardWeb"/>
        <w:spacing w:after="0" w:afterAutospacing="0"/>
      </w:pPr>
    </w:p>
    <w:p w14:paraId="444D4EFA" w14:textId="77777777" w:rsidR="00000000" w:rsidRDefault="00000000">
      <w:pPr>
        <w:pStyle w:val="StandardWeb"/>
        <w:spacing w:after="0" w:afterAutospacing="0"/>
      </w:pPr>
      <w:r>
        <w:rPr>
          <w:rStyle w:val="Fett"/>
        </w:rPr>
        <w:t>Priestley, John B.: Eine sehr englische Liebesgeschichte</w:t>
      </w:r>
    </w:p>
    <w:p w14:paraId="64DBB558" w14:textId="77777777" w:rsidR="00000000" w:rsidRDefault="00000000">
      <w:pPr>
        <w:pStyle w:val="StandardWeb"/>
        <w:spacing w:after="0" w:afterAutospacing="0"/>
      </w:pPr>
      <w:r>
        <w:t>Sprecher: Edith Hollenstein. Dauer: 229 Minuten.</w:t>
      </w:r>
      <w:r>
        <w:br/>
        <w:t>Ein humor- und geistvolles Plädoyer für Herz und Phantasie, nicht nur in der Liebe.</w:t>
      </w:r>
      <w:r>
        <w:br/>
        <w:t>Buch-Nr.: 44017</w:t>
      </w:r>
    </w:p>
    <w:p w14:paraId="5BC8D9B8" w14:textId="77777777" w:rsidR="00000000" w:rsidRDefault="00000000">
      <w:pPr>
        <w:pStyle w:val="StandardWeb"/>
        <w:spacing w:after="0" w:afterAutospacing="0"/>
      </w:pPr>
    </w:p>
    <w:p w14:paraId="43553F23" w14:textId="77777777" w:rsidR="00000000" w:rsidRDefault="00000000">
      <w:pPr>
        <w:pStyle w:val="StandardWeb"/>
        <w:spacing w:after="0" w:afterAutospacing="0"/>
      </w:pPr>
      <w:r>
        <w:rPr>
          <w:rStyle w:val="Fett"/>
        </w:rPr>
        <w:t>Prochazka, Jan: Jitka</w:t>
      </w:r>
    </w:p>
    <w:p w14:paraId="3863ECA5" w14:textId="77777777" w:rsidR="00000000" w:rsidRDefault="00000000">
      <w:pPr>
        <w:pStyle w:val="StandardWeb"/>
        <w:spacing w:after="0" w:afterAutospacing="0"/>
      </w:pPr>
      <w:r>
        <w:t>Sprecher: Josef Robrecht. Dauer: 108 Minuten.</w:t>
      </w:r>
      <w:r>
        <w:br/>
        <w:t>Die abenteuerlichen Wege der elfjährigen Jitka durch Hinterhöfe, über Dächer auf die hohe Mauer eines Krankenhausgartens. Ihre Begegnung mit einem jungen, an den Rollstuhl gefesselten Mann. Und dann die wiedergefundene entlaufene Katze. Fast eine Liebesgeschichte.</w:t>
      </w:r>
      <w:r>
        <w:br/>
        <w:t>Buch-Nr.: 50516</w:t>
      </w:r>
    </w:p>
    <w:p w14:paraId="6C7A41FE" w14:textId="77777777" w:rsidR="00000000" w:rsidRDefault="00000000">
      <w:pPr>
        <w:pStyle w:val="StandardWeb"/>
        <w:spacing w:after="0" w:afterAutospacing="0"/>
      </w:pPr>
    </w:p>
    <w:p w14:paraId="29429520" w14:textId="77777777" w:rsidR="00000000" w:rsidRDefault="00000000">
      <w:pPr>
        <w:pStyle w:val="StandardWeb"/>
        <w:spacing w:after="0" w:afterAutospacing="0"/>
      </w:pPr>
      <w:r>
        <w:rPr>
          <w:rStyle w:val="Fett"/>
        </w:rPr>
        <w:t>Prou, Suzanne: Edmee im Spiegel</w:t>
      </w:r>
    </w:p>
    <w:p w14:paraId="7A5FBD2B" w14:textId="77777777" w:rsidR="00000000" w:rsidRDefault="00000000">
      <w:pPr>
        <w:pStyle w:val="StandardWeb"/>
        <w:spacing w:after="0" w:afterAutospacing="0"/>
      </w:pPr>
      <w:r>
        <w:t>Sprecher: Helga Schick. Dauer: 285 Minuten.</w:t>
      </w:r>
      <w:r>
        <w:br/>
        <w:t>Meisterhaft spielt die Heldin hier die Rolle des schwarzen Engels und kostet ihre Neigung zu Macht und Sünde in vollen Zügen aus...</w:t>
      </w:r>
      <w:r>
        <w:br/>
        <w:t>Buch-Nr.: 43856</w:t>
      </w:r>
    </w:p>
    <w:p w14:paraId="45E924F0" w14:textId="77777777" w:rsidR="00000000" w:rsidRDefault="00000000">
      <w:pPr>
        <w:pStyle w:val="StandardWeb"/>
        <w:spacing w:after="0" w:afterAutospacing="0"/>
      </w:pPr>
    </w:p>
    <w:p w14:paraId="1C3AF104" w14:textId="77777777" w:rsidR="00000000" w:rsidRDefault="00000000">
      <w:pPr>
        <w:pStyle w:val="StandardWeb"/>
        <w:spacing w:after="0" w:afterAutospacing="0"/>
      </w:pPr>
      <w:r>
        <w:rPr>
          <w:rStyle w:val="Fett"/>
        </w:rPr>
        <w:t>Proulx, Edna Annie: Das grüne Akkordeon</w:t>
      </w:r>
    </w:p>
    <w:p w14:paraId="1C3CFA86" w14:textId="77777777" w:rsidR="00000000" w:rsidRDefault="00000000">
      <w:pPr>
        <w:pStyle w:val="StandardWeb"/>
        <w:spacing w:after="0" w:afterAutospacing="0"/>
      </w:pPr>
      <w:r>
        <w:t>Sprecher: Roland Friedel. Dauer: 1187 Minuten.</w:t>
      </w:r>
      <w:r>
        <w:br/>
        <w:t>Ein Roman voll Musik und Leidenschaft, voll Schmerz und Gewalt, der von der Geschichte Amerikas erzählt und vom Schicksal der Menschen, die es schufen. Als Bindeglied fungiert ein kleines grünes Knopfakkordeon mit neunzehn polierten Perlmuttknöpfen, dessen Weg 1890 in Sizilien beginnt und 1996 in Florida endet.</w:t>
      </w:r>
      <w:r>
        <w:br/>
        <w:t>Buch-Nr.: 53350</w:t>
      </w:r>
    </w:p>
    <w:p w14:paraId="6A63B8E0" w14:textId="77777777" w:rsidR="00000000" w:rsidRDefault="00000000">
      <w:pPr>
        <w:pStyle w:val="StandardWeb"/>
        <w:spacing w:after="0" w:afterAutospacing="0"/>
      </w:pPr>
    </w:p>
    <w:p w14:paraId="0EB84D2F" w14:textId="77777777" w:rsidR="00000000" w:rsidRDefault="00000000">
      <w:pPr>
        <w:pStyle w:val="StandardWeb"/>
        <w:spacing w:after="0" w:afterAutospacing="0"/>
      </w:pPr>
      <w:r>
        <w:rPr>
          <w:rStyle w:val="Fett"/>
        </w:rPr>
        <w:t>Proulx, Edna Annie: Postkarten</w:t>
      </w:r>
    </w:p>
    <w:p w14:paraId="4F75B574" w14:textId="77777777" w:rsidR="00000000" w:rsidRDefault="00000000">
      <w:pPr>
        <w:pStyle w:val="StandardWeb"/>
        <w:spacing w:after="0" w:afterAutospacing="0"/>
      </w:pPr>
      <w:r>
        <w:t>Sprecher: Aline Thielmann. Dauer: 931 Minuten.</w:t>
      </w:r>
      <w:r>
        <w:br/>
        <w:t xml:space="preserve">Die Geschichte einer Farmerfamilie im Amerika der 1940er Jahre. Als der Vater aus Verzweiflung über den Fortgang des ältesten Sohnes die Farm anzündet, nehmen die </w:t>
      </w:r>
      <w:r>
        <w:lastRenderedPageBreak/>
        <w:t>Schicksale ihren Lauf. Eine mit meisterhaft lakonischer Sprache und poetischer Kraft erzählte Geschichte, die sich wie eine Parabel vom Verlorensein in den Weiten Amerikas liest.</w:t>
      </w:r>
      <w:r>
        <w:br/>
        <w:t>Buch-Nr.: 53351</w:t>
      </w:r>
    </w:p>
    <w:p w14:paraId="71BEF183" w14:textId="77777777" w:rsidR="00000000" w:rsidRDefault="00000000">
      <w:pPr>
        <w:pStyle w:val="StandardWeb"/>
        <w:spacing w:after="0" w:afterAutospacing="0"/>
      </w:pPr>
    </w:p>
    <w:p w14:paraId="45442EA4" w14:textId="77777777" w:rsidR="00000000" w:rsidRDefault="00000000">
      <w:pPr>
        <w:pStyle w:val="StandardWeb"/>
        <w:spacing w:after="0" w:afterAutospacing="0"/>
      </w:pPr>
      <w:r>
        <w:rPr>
          <w:rStyle w:val="Fett"/>
        </w:rPr>
        <w:t>Proulx, Edna Annie: Schiffsmeldungen</w:t>
      </w:r>
    </w:p>
    <w:p w14:paraId="63BE33C0" w14:textId="77777777" w:rsidR="00000000" w:rsidRDefault="00000000">
      <w:pPr>
        <w:pStyle w:val="StandardWeb"/>
        <w:spacing w:after="0" w:afterAutospacing="0"/>
      </w:pPr>
      <w:r>
        <w:t>Sprecher: Manfred Spitzer. Dauer: 714 Minuten.</w:t>
      </w:r>
      <w:r>
        <w:br/>
        <w:t>Nach Jahren des Leids und Pechs kehrt ein verwitweter und arbeitsloser Zeitungsreporter mit seinen beiden Töchtern und einer alten Tante in das Geburtshaus seines Vaters auf der Felseninsel Neufundland zurück. Dort, im Land der Stürme und Nebel, in der rauen, wüsten Männerwelt der Fischer, Bootsbauer und Seeleute muss er sich behaupten.</w:t>
      </w:r>
      <w:r>
        <w:br/>
        <w:t>Buch-Nr.: 53347</w:t>
      </w:r>
    </w:p>
    <w:p w14:paraId="12D4355A" w14:textId="77777777" w:rsidR="00000000" w:rsidRDefault="00000000">
      <w:pPr>
        <w:pStyle w:val="StandardWeb"/>
        <w:spacing w:after="0" w:afterAutospacing="0"/>
      </w:pPr>
    </w:p>
    <w:p w14:paraId="720F870C" w14:textId="77777777" w:rsidR="00000000" w:rsidRDefault="00000000">
      <w:pPr>
        <w:pStyle w:val="StandardWeb"/>
        <w:spacing w:after="0" w:afterAutospacing="0"/>
      </w:pPr>
      <w:r>
        <w:rPr>
          <w:rStyle w:val="Fett"/>
        </w:rPr>
        <w:t>Prugger, Irene: Wasser für Franek</w:t>
      </w:r>
    </w:p>
    <w:p w14:paraId="58BCD0E4" w14:textId="77777777" w:rsidR="00000000" w:rsidRDefault="00000000">
      <w:pPr>
        <w:pStyle w:val="StandardWeb"/>
        <w:spacing w:after="0" w:afterAutospacing="0"/>
      </w:pPr>
      <w:r>
        <w:t>Sprecher: Brigitte Gutenbrunner. Dauer: 249 Minuten.</w:t>
      </w:r>
      <w:r>
        <w:br/>
        <w:t>Familie Franek hat es geschafft. Nach jahrelangem zähen Kampf, durch Anbiederung bis zur Selbstverleugnung, ist dem Fabrikarbeiter Hans und seiner Frau Helene der ersehnte gesellschaftliche Aufstieg gelungen, gekrönt durch die Heirat der Tochter Kathi mit dem Sohn des Chefs.</w:t>
      </w:r>
      <w:r>
        <w:br/>
        <w:t>Buch-Nr.: 45323</w:t>
      </w:r>
    </w:p>
    <w:p w14:paraId="5EA6ACA5" w14:textId="77777777" w:rsidR="00000000" w:rsidRDefault="00000000">
      <w:pPr>
        <w:pStyle w:val="StandardWeb"/>
        <w:spacing w:after="0" w:afterAutospacing="0"/>
      </w:pPr>
    </w:p>
    <w:p w14:paraId="3B3A0C69" w14:textId="77777777" w:rsidR="00000000" w:rsidRDefault="00000000">
      <w:pPr>
        <w:pStyle w:val="StandardWeb"/>
        <w:spacing w:after="0" w:afterAutospacing="0"/>
      </w:pPr>
      <w:r>
        <w:rPr>
          <w:rStyle w:val="Fett"/>
        </w:rPr>
        <w:t>Puschkin, Alexander Sergejewitsch: Pique Dame</w:t>
      </w:r>
    </w:p>
    <w:p w14:paraId="3CFAE326" w14:textId="77777777" w:rsidR="00000000" w:rsidRDefault="00000000">
      <w:pPr>
        <w:pStyle w:val="StandardWeb"/>
        <w:spacing w:after="0" w:afterAutospacing="0"/>
      </w:pPr>
      <w:r>
        <w:t>Sprecher: Anke Tegtmeyer. Dauer: 78 Minuten.</w:t>
      </w:r>
      <w:r>
        <w:br/>
        <w:t>Erzählung von der Spielleidenschaft eines jungen Deutschen im zaristischen Russland.</w:t>
      </w:r>
      <w:r>
        <w:br/>
        <w:t>Buch-Nr.: 51846</w:t>
      </w:r>
    </w:p>
    <w:p w14:paraId="7FE8FBD2" w14:textId="77777777" w:rsidR="00000000" w:rsidRDefault="00000000">
      <w:pPr>
        <w:pStyle w:val="StandardWeb"/>
        <w:spacing w:after="0" w:afterAutospacing="0"/>
      </w:pPr>
    </w:p>
    <w:p w14:paraId="2811B162" w14:textId="77777777" w:rsidR="00000000" w:rsidRDefault="00000000">
      <w:pPr>
        <w:pStyle w:val="StandardWeb"/>
        <w:spacing w:after="0" w:afterAutospacing="0"/>
      </w:pPr>
      <w:r>
        <w:rPr>
          <w:rStyle w:val="Fett"/>
        </w:rPr>
        <w:t>Putney, Mary Jo: Ein Spiel um Macht und Träume</w:t>
      </w:r>
    </w:p>
    <w:p w14:paraId="49CECD73" w14:textId="77777777" w:rsidR="00000000" w:rsidRDefault="00000000">
      <w:pPr>
        <w:pStyle w:val="StandardWeb"/>
        <w:spacing w:after="0" w:afterAutospacing="0"/>
      </w:pPr>
      <w:r>
        <w:t>Sprecher: Susanne Grohma. Dauer: 972 Minuten.</w:t>
      </w:r>
      <w:r>
        <w:br/>
        <w:t>Nicholas Davies war einst ein berüchtigter Lebemann, doch nach einem furchtbaren Verrat zog er sich verbittert zurück. Als die junge Clare Morgan ihn um Hilfe anfleht, fordert er einen hohen Preis: Sie soll drei Monate mit ihm zusammenleben.</w:t>
      </w:r>
      <w:r>
        <w:br/>
        <w:t>Buch-Nr.: 45865</w:t>
      </w:r>
    </w:p>
    <w:p w14:paraId="1DAC8E3F" w14:textId="77777777" w:rsidR="00000000" w:rsidRDefault="00000000">
      <w:pPr>
        <w:pStyle w:val="StandardWeb"/>
        <w:spacing w:after="0" w:afterAutospacing="0"/>
      </w:pPr>
    </w:p>
    <w:p w14:paraId="7FD9B5B7" w14:textId="77777777" w:rsidR="00000000" w:rsidRDefault="00000000">
      <w:pPr>
        <w:pStyle w:val="StandardWeb"/>
        <w:spacing w:after="0" w:afterAutospacing="0"/>
      </w:pPr>
      <w:r>
        <w:rPr>
          <w:rStyle w:val="Fett"/>
        </w:rPr>
        <w:t>Putney, Mary Jo: Wie ein Blütenblatt im Sturm</w:t>
      </w:r>
    </w:p>
    <w:p w14:paraId="5E1D1B79" w14:textId="77777777" w:rsidR="00000000" w:rsidRDefault="00000000">
      <w:pPr>
        <w:pStyle w:val="StandardWeb"/>
        <w:spacing w:after="0" w:afterAutospacing="0"/>
      </w:pPr>
      <w:r>
        <w:t>Sprecher: Christine Renhardt. Dauer: 890 Minuten.</w:t>
      </w:r>
      <w:r>
        <w:br/>
        <w:t xml:space="preserve">Rafe Withbourne, Duke of Candover, ist ein Lebemann, der sich den sinnlichen Freuden hingibt, ohne dabei sein Herz zu verlieren. Eine Mission führt ihn nach Paris, wo er mit der </w:t>
      </w:r>
      <w:r>
        <w:lastRenderedPageBreak/>
        <w:t>Countess Magda Janos, der schönsten Spionin Europas, kooperieren soll. In der verführerischen Agentin erkennt er jene Frau wieder, die ihn vor zwölf Jahren schmählich betrogen hat.</w:t>
      </w:r>
      <w:r>
        <w:br/>
        <w:t>Buch-Nr.: 45681</w:t>
      </w:r>
    </w:p>
    <w:p w14:paraId="1DB3E3AD" w14:textId="77777777" w:rsidR="00000000" w:rsidRDefault="00000000">
      <w:pPr>
        <w:pStyle w:val="StandardWeb"/>
        <w:spacing w:after="0" w:afterAutospacing="0"/>
      </w:pPr>
    </w:p>
    <w:p w14:paraId="19321AD9" w14:textId="77777777" w:rsidR="00000000" w:rsidRDefault="00000000">
      <w:pPr>
        <w:pStyle w:val="StandardWeb"/>
        <w:spacing w:after="0" w:afterAutospacing="0"/>
      </w:pPr>
      <w:r>
        <w:rPr>
          <w:rStyle w:val="Fett"/>
        </w:rPr>
        <w:t>Pylväinen, Hanna: Das letzte Leuchten im Winter</w:t>
      </w:r>
    </w:p>
    <w:p w14:paraId="323CB6BF" w14:textId="77777777" w:rsidR="00000000" w:rsidRDefault="00000000">
      <w:pPr>
        <w:pStyle w:val="StandardWeb"/>
        <w:spacing w:after="0" w:afterAutospacing="0"/>
      </w:pPr>
      <w:r>
        <w:t>Sprecher: Oliver Kube. Dauer: 911 Minuten.</w:t>
      </w:r>
      <w:r>
        <w:br/>
        <w:t xml:space="preserve">1851 am arktischen Wendekreis: Die Gegend ist rau und dünn besiedelt. Nachdem sein Vater vom Pfarrer Lars Levi Laestadius bekehrt wurde, bleibt Ivvár allein zurück, um die Rentierherde seiner Familie zu hüten. Kurz darauf droht der Sámi-Hirte beinahe im Schnee zu erfrieren, doch die Pfarrerstochter rettet ihn. Seit dieser Begegnung bekommt Willa den jungen Mann nicht aus dem Kopf. Das Buch lässt uns eintauchen in eine im Verschwinden begriffene Welt, gefangen zwischen Tradition und Aufbruch. Bei diesem Hörbuch handelt es sich um ein käuflich erworbenes Hörbuch, das barrierefrei aufbereitet wurde. </w:t>
      </w:r>
      <w:r>
        <w:br/>
        <w:t>Buch-Nr.: 33586</w:t>
      </w:r>
    </w:p>
    <w:p w14:paraId="5E3B94E7" w14:textId="77777777" w:rsidR="00000000" w:rsidRDefault="00000000">
      <w:pPr>
        <w:pStyle w:val="StandardWeb"/>
        <w:spacing w:after="0" w:afterAutospacing="0"/>
      </w:pPr>
    </w:p>
    <w:p w14:paraId="2ECC41C1" w14:textId="77777777" w:rsidR="00000000" w:rsidRDefault="00000000">
      <w:pPr>
        <w:pStyle w:val="StandardWeb"/>
        <w:spacing w:after="0" w:afterAutospacing="0"/>
      </w:pPr>
      <w:r>
        <w:rPr>
          <w:rStyle w:val="Fett"/>
        </w:rPr>
        <w:t>Pym, Barbara: Das Täubchen</w:t>
      </w:r>
    </w:p>
    <w:p w14:paraId="6D0348CD" w14:textId="77777777" w:rsidR="00000000" w:rsidRDefault="00000000">
      <w:pPr>
        <w:pStyle w:val="StandardWeb"/>
        <w:spacing w:after="0" w:afterAutospacing="0"/>
      </w:pPr>
      <w:r>
        <w:t>Sprecher: Evelyn Blumenau. Dauer: 365 Minuten.</w:t>
      </w:r>
      <w:r>
        <w:br/>
        <w:t>Bei einer Auktion lernt Leonore Eyre, eine wohlhabende Dame Ende 40, den Antiquitätenhändler Humphrey Boyce und dessen gutaussehende Neffen James kennen. Beide fühlen sich von der vornehmen Dame angezogen.</w:t>
      </w:r>
      <w:r>
        <w:br/>
        <w:t>Buch-Nr.: 45361</w:t>
      </w:r>
    </w:p>
    <w:p w14:paraId="320CC973" w14:textId="77777777" w:rsidR="00000000" w:rsidRDefault="00000000">
      <w:pPr>
        <w:pStyle w:val="StandardWeb"/>
        <w:spacing w:after="0" w:afterAutospacing="0"/>
      </w:pPr>
    </w:p>
    <w:p w14:paraId="2F9906B0" w14:textId="77777777" w:rsidR="00000000" w:rsidRDefault="00000000">
      <w:pPr>
        <w:pStyle w:val="StandardWeb"/>
        <w:spacing w:after="0" w:afterAutospacing="0"/>
      </w:pPr>
      <w:r>
        <w:rPr>
          <w:rStyle w:val="Fett"/>
        </w:rPr>
        <w:t>Pym, Barbara: In feiner Gesellschaft</w:t>
      </w:r>
    </w:p>
    <w:p w14:paraId="1CA25379" w14:textId="77777777" w:rsidR="00000000" w:rsidRDefault="00000000">
      <w:pPr>
        <w:pStyle w:val="StandardWeb"/>
        <w:spacing w:after="0" w:afterAutospacing="0"/>
      </w:pPr>
      <w:r>
        <w:t>Sprecher: Christine Renhardt. Dauer: 692 Minuten.</w:t>
      </w:r>
      <w:r>
        <w:br/>
        <w:t>Dulcie Mainwaring lebt als junge Frau im London der 1950er-Jahre. Sie hilft zuerst anderen bevor sie an sich denkt, vor allem in Sachen Liebe und Heirat. Nach einigen Verwicklungen, unerfüllten Träumen und unerwarteten Enthüllungen scheint sich auch für Dulcie eine Beziehung anzubahnen.</w:t>
      </w:r>
      <w:r>
        <w:br/>
        <w:t>Buch-Nr.: 55197</w:t>
      </w:r>
    </w:p>
    <w:p w14:paraId="1A691204" w14:textId="77777777" w:rsidR="00000000" w:rsidRDefault="00000000">
      <w:pPr>
        <w:pStyle w:val="StandardWeb"/>
        <w:spacing w:after="0" w:afterAutospacing="0"/>
      </w:pPr>
    </w:p>
    <w:p w14:paraId="4BE4DAC0" w14:textId="77777777" w:rsidR="00000000" w:rsidRDefault="00000000">
      <w:pPr>
        <w:pStyle w:val="StandardWeb"/>
        <w:spacing w:after="0" w:afterAutospacing="0"/>
      </w:pPr>
      <w:r>
        <w:rPr>
          <w:rStyle w:val="Fett"/>
        </w:rPr>
        <w:t>Pym, Barbara: Quartett im Herbst</w:t>
      </w:r>
    </w:p>
    <w:p w14:paraId="25A8D38A" w14:textId="77777777" w:rsidR="00000000" w:rsidRDefault="00000000">
      <w:pPr>
        <w:pStyle w:val="StandardWeb"/>
        <w:spacing w:after="0" w:afterAutospacing="0"/>
      </w:pPr>
      <w:r>
        <w:t>Sprecher: Michael Schacht. Dauer: 386 Minuten.</w:t>
      </w:r>
      <w:r>
        <w:br/>
        <w:t>Vier kleine Angestellte - zwei Frauen und zwei Männer - arbeiten zusammen im selben Büro. Sie stehen alle kurz vor ihrer Pensionierung. Sie leben alle allein und tun sich schwer damit. Trotz der Enge ihres alltäglichen Zusammenarbeitens in einem Raum aber finden sie keinen Zugang zueinander.</w:t>
      </w:r>
      <w:r>
        <w:br/>
        <w:t>Buch-Nr.: 45032</w:t>
      </w:r>
    </w:p>
    <w:p w14:paraId="58C81C2A" w14:textId="77777777" w:rsidR="00000000" w:rsidRDefault="00000000">
      <w:pPr>
        <w:pStyle w:val="StandardWeb"/>
        <w:spacing w:after="0" w:afterAutospacing="0"/>
      </w:pPr>
    </w:p>
    <w:p w14:paraId="0FED5898" w14:textId="77777777" w:rsidR="00000000" w:rsidRDefault="00000000">
      <w:pPr>
        <w:pStyle w:val="StandardWeb"/>
        <w:spacing w:after="0" w:afterAutospacing="0"/>
      </w:pPr>
      <w:r>
        <w:rPr>
          <w:rStyle w:val="Fett"/>
        </w:rPr>
        <w:t>Quayne, Jonathan: Die zauberhafte Kurtisane</w:t>
      </w:r>
    </w:p>
    <w:p w14:paraId="1F6C70D3" w14:textId="77777777" w:rsidR="00000000" w:rsidRDefault="00000000">
      <w:pPr>
        <w:pStyle w:val="StandardWeb"/>
        <w:spacing w:after="0" w:afterAutospacing="0"/>
      </w:pPr>
      <w:r>
        <w:t>Sprecher: Angelika Merkert. Dauer: 512 Minuten.</w:t>
      </w:r>
      <w:r>
        <w:br/>
        <w:t>Erotischer Roman aus China zur Zeit der 30er Jahre bis in die kommunistische Epoche.- Nicht für Jugendliche geeignet.</w:t>
      </w:r>
      <w:r>
        <w:br/>
        <w:t>Buch-Nr.: 51793</w:t>
      </w:r>
    </w:p>
    <w:p w14:paraId="1E310B92" w14:textId="77777777" w:rsidR="00000000" w:rsidRDefault="00000000">
      <w:pPr>
        <w:pStyle w:val="StandardWeb"/>
        <w:spacing w:after="0" w:afterAutospacing="0"/>
      </w:pPr>
    </w:p>
    <w:p w14:paraId="5A95AD5D" w14:textId="77777777" w:rsidR="00000000" w:rsidRDefault="00000000">
      <w:pPr>
        <w:pStyle w:val="StandardWeb"/>
        <w:spacing w:after="0" w:afterAutospacing="0"/>
      </w:pPr>
      <w:r>
        <w:rPr>
          <w:rStyle w:val="Fett"/>
        </w:rPr>
        <w:t>Quindlen, Anna: Kein Blick zurück</w:t>
      </w:r>
    </w:p>
    <w:p w14:paraId="3B28B402" w14:textId="77777777" w:rsidR="00000000" w:rsidRDefault="00000000">
      <w:pPr>
        <w:pStyle w:val="StandardWeb"/>
        <w:spacing w:after="0" w:afterAutospacing="0"/>
      </w:pPr>
      <w:r>
        <w:t>Sprecher: Ulrike Luderer. Dauer: 700 Minuten.</w:t>
      </w:r>
      <w:r>
        <w:br/>
        <w:t>Die leidenschaftliche Liebe zwischen Frances und dem Polizisten Bobby hat sich zum Albtraum entwickelt: Bobby misshandelt seine Frau, sie bleibt bei ihm wegen des gemeinsamen Sohnes und in der Hoffnung auf Veränderung. Doch nach besonders brutalen Schlägen flieht Frances mit ihrem 10jährigen Sohn. Mit Unterstützung einer Hilfsorganisation taucht sie in Florida unter, beginnt ein neues Leben.</w:t>
      </w:r>
      <w:r>
        <w:br/>
        <w:t>Buch-Nr.: 50327</w:t>
      </w:r>
    </w:p>
    <w:p w14:paraId="238E87CC" w14:textId="77777777" w:rsidR="00000000" w:rsidRDefault="00000000">
      <w:pPr>
        <w:pStyle w:val="StandardWeb"/>
        <w:spacing w:after="0" w:afterAutospacing="0"/>
      </w:pPr>
    </w:p>
    <w:p w14:paraId="2DFC5322" w14:textId="77777777" w:rsidR="00000000" w:rsidRDefault="00000000">
      <w:pPr>
        <w:pStyle w:val="StandardWeb"/>
        <w:spacing w:after="0" w:afterAutospacing="0"/>
      </w:pPr>
      <w:r>
        <w:rPr>
          <w:rStyle w:val="Fett"/>
        </w:rPr>
        <w:t>Raabe, Melanie: Der längste Schlaf</w:t>
      </w:r>
    </w:p>
    <w:p w14:paraId="440E17C4" w14:textId="77777777" w:rsidR="00000000" w:rsidRDefault="00000000">
      <w:pPr>
        <w:pStyle w:val="StandardWeb"/>
        <w:spacing w:after="0" w:afterAutospacing="0"/>
      </w:pPr>
      <w:r>
        <w:t>Sprecher: Chantal Busse. Dauer: 645 Minuten.</w:t>
      </w:r>
      <w:r>
        <w:br/>
        <w:t xml:space="preserve">Im Leben der jungen Wissenschaftlerin Mara Lux dreht sich fast alles um das Thema Schlaf. Die Wahl-Londonerin ist eine führende Forscherin auf diesem Gebiet, gleichzeitig leidet sie selbst seit vielen Jahren unter quälender Insomnia. Sie fürchtet ihre Träume, die bisweilen auf unerklärliche Weise in die Wirklichkeit zu schwappen scheinen. Bei diesem Hörbuch handelt es sich um ein käuflich erworbenes Hörbuch, das barrierefrei aufbereitet wurde. </w:t>
      </w:r>
      <w:r>
        <w:br/>
        <w:t>Buch-Nr.: 33556</w:t>
      </w:r>
    </w:p>
    <w:p w14:paraId="6BB2A0ED" w14:textId="77777777" w:rsidR="00000000" w:rsidRDefault="00000000">
      <w:pPr>
        <w:pStyle w:val="StandardWeb"/>
        <w:spacing w:after="0" w:afterAutospacing="0"/>
      </w:pPr>
    </w:p>
    <w:p w14:paraId="3ED4A56D" w14:textId="77777777" w:rsidR="00000000" w:rsidRDefault="00000000">
      <w:pPr>
        <w:pStyle w:val="StandardWeb"/>
        <w:spacing w:after="0" w:afterAutospacing="0"/>
      </w:pPr>
      <w:r>
        <w:rPr>
          <w:rStyle w:val="Fett"/>
        </w:rPr>
        <w:t>Raabe, Wilhelm: Die Chronik der Sperlingsgasse</w:t>
      </w:r>
    </w:p>
    <w:p w14:paraId="7EDB0DDA" w14:textId="77777777" w:rsidR="00000000" w:rsidRDefault="00000000">
      <w:pPr>
        <w:pStyle w:val="StandardWeb"/>
        <w:spacing w:after="0" w:afterAutospacing="0"/>
      </w:pPr>
      <w:r>
        <w:t>Sprecher: Margret Schmidt-John. Dauer: 339 Minuten.</w:t>
      </w:r>
      <w:r>
        <w:br/>
        <w:t>Eine besinnliche Geschichte aus dem alten Berlin. Der Chronist ist der einsame und alte Gelehrte Johannes Wacholder, der während eines Winters und Frühlings die Begebenheiten in der Berliner Sperlingsgasse, in der er wohnt, aufzeichnet.</w:t>
      </w:r>
      <w:r>
        <w:br/>
        <w:t>Buch-Nr.: 43238</w:t>
      </w:r>
    </w:p>
    <w:p w14:paraId="34AF5A6F" w14:textId="77777777" w:rsidR="00000000" w:rsidRDefault="00000000">
      <w:pPr>
        <w:pStyle w:val="StandardWeb"/>
        <w:spacing w:after="0" w:afterAutospacing="0"/>
      </w:pPr>
    </w:p>
    <w:p w14:paraId="462D2014" w14:textId="77777777" w:rsidR="00000000" w:rsidRDefault="00000000">
      <w:pPr>
        <w:pStyle w:val="StandardWeb"/>
        <w:spacing w:after="0" w:afterAutospacing="0"/>
      </w:pPr>
      <w:r>
        <w:rPr>
          <w:rStyle w:val="Fett"/>
        </w:rPr>
        <w:t>Rabe, Siegfried: Golden Girls</w:t>
      </w:r>
    </w:p>
    <w:p w14:paraId="4C346B3E" w14:textId="77777777" w:rsidR="00000000" w:rsidRDefault="00000000">
      <w:pPr>
        <w:pStyle w:val="StandardWeb"/>
        <w:spacing w:after="0" w:afterAutospacing="0"/>
      </w:pPr>
      <w:r>
        <w:t>Sprecher: Dagmar Arnold. Dauer: 283 Minuten.</w:t>
      </w:r>
      <w:r>
        <w:br/>
        <w:t xml:space="preserve">Der Journalist und Filmproduzent Siegfried Rabe hat auf vielfachen Wunsch der zahlreichen Fernsehfans der Golden Girls die skurrilen und verrückten Erlebnisse der drei munteren Damen in Buchform herausgebracht. Über den Wortwitz und den zuweilen schwarzen Humor </w:t>
      </w:r>
      <w:r>
        <w:lastRenderedPageBreak/>
        <w:t>der sophisticated Ladies sowie über die umwerfende Naivität von Rose aus St. Olaf kann man sich auch als Leser noch köstlich amüsieren.</w:t>
      </w:r>
      <w:r>
        <w:br/>
        <w:t>Buch-Nr.: 52773</w:t>
      </w:r>
    </w:p>
    <w:p w14:paraId="12030A69" w14:textId="77777777" w:rsidR="00000000" w:rsidRDefault="00000000">
      <w:pPr>
        <w:pStyle w:val="StandardWeb"/>
        <w:spacing w:after="0" w:afterAutospacing="0"/>
      </w:pPr>
    </w:p>
    <w:p w14:paraId="19B30C4E" w14:textId="77777777" w:rsidR="00000000" w:rsidRDefault="00000000">
      <w:pPr>
        <w:pStyle w:val="StandardWeb"/>
        <w:spacing w:after="0" w:afterAutospacing="0"/>
      </w:pPr>
      <w:r>
        <w:rPr>
          <w:rStyle w:val="Fett"/>
        </w:rPr>
        <w:t>Rabeneck, Uta: Vergiß ihn doch!</w:t>
      </w:r>
    </w:p>
    <w:p w14:paraId="04EBBB9F" w14:textId="77777777" w:rsidR="00000000" w:rsidRDefault="00000000">
      <w:pPr>
        <w:pStyle w:val="StandardWeb"/>
        <w:spacing w:after="0" w:afterAutospacing="0"/>
      </w:pPr>
      <w:r>
        <w:t>Sprecher: Beate Braus. Dauer: 603 Minuten.</w:t>
      </w:r>
      <w:r>
        <w:br/>
        <w:t>Zwei lebenslustige Mittdreißigerinnen lernen sich bei einer Zugfahrt kennen. Die beiden Singles stellen fest, dass sie unter anderem eines gemeinsam haben: Sie sind auf der Suche nach dem richtigen Mann und erleben dabei einen Flop nach dem anderen. Selbstkritisch und herzerfrischend offen lassen sie die traurig-komischen Helden ihrer Affären Revue passieren.</w:t>
      </w:r>
      <w:r>
        <w:br/>
        <w:t>Buch-Nr.: 45541</w:t>
      </w:r>
    </w:p>
    <w:p w14:paraId="6289677A" w14:textId="77777777" w:rsidR="00000000" w:rsidRDefault="00000000">
      <w:pPr>
        <w:pStyle w:val="StandardWeb"/>
        <w:spacing w:after="0" w:afterAutospacing="0"/>
      </w:pPr>
    </w:p>
    <w:p w14:paraId="4C538D4F" w14:textId="77777777" w:rsidR="00000000" w:rsidRDefault="00000000">
      <w:pPr>
        <w:pStyle w:val="StandardWeb"/>
        <w:spacing w:after="0" w:afterAutospacing="0"/>
      </w:pPr>
      <w:r>
        <w:rPr>
          <w:rStyle w:val="Fett"/>
        </w:rPr>
        <w:t>Rabinowich, Julya: Die Erdfresserin</w:t>
      </w:r>
    </w:p>
    <w:p w14:paraId="3C60EF4F" w14:textId="77777777" w:rsidR="00000000" w:rsidRDefault="00000000">
      <w:pPr>
        <w:pStyle w:val="StandardWeb"/>
        <w:spacing w:after="0" w:afterAutospacing="0"/>
      </w:pPr>
      <w:r>
        <w:t>Sprecher: Franziska Lüdtke. Dauer: 360 Minuten.</w:t>
      </w:r>
      <w:r>
        <w:br/>
        <w:t>Um ihre Familie ernähren zu können, verlässt Diana ihre Heimat in der ehemaligen Sowjetunion, um in Wien als Regisseurin zu arbeiten. Doch das Theatermachen wirft nicht genug Geld ab und so tauscht sie schon bald die Bühne gegen die Straße, wird eine von Wiens Illegalen. Erst der Polizist Leo, der sie vor der Abschiebung rettet, scheint einen Ausweg aus der tristen Lebensrealität zu bieten.</w:t>
      </w:r>
      <w:r>
        <w:br/>
        <w:t>Buch-Nr.: 53508</w:t>
      </w:r>
    </w:p>
    <w:p w14:paraId="6DC97AD8" w14:textId="77777777" w:rsidR="00000000" w:rsidRDefault="00000000">
      <w:pPr>
        <w:pStyle w:val="StandardWeb"/>
        <w:spacing w:after="0" w:afterAutospacing="0"/>
      </w:pPr>
    </w:p>
    <w:p w14:paraId="657AA5CE" w14:textId="77777777" w:rsidR="00000000" w:rsidRDefault="00000000">
      <w:pPr>
        <w:pStyle w:val="StandardWeb"/>
        <w:spacing w:after="0" w:afterAutospacing="0"/>
      </w:pPr>
      <w:r>
        <w:rPr>
          <w:rStyle w:val="Fett"/>
        </w:rPr>
        <w:t>Rabinowich, Julya: Krötenliebe</w:t>
      </w:r>
    </w:p>
    <w:p w14:paraId="2D37BB0F" w14:textId="77777777" w:rsidR="00000000" w:rsidRDefault="00000000">
      <w:pPr>
        <w:pStyle w:val="StandardWeb"/>
        <w:spacing w:after="0" w:afterAutospacing="0"/>
      </w:pPr>
      <w:r>
        <w:t>Sprecher: Irene Budischowsky. Dauer: 372 Minuten.</w:t>
      </w:r>
      <w:r>
        <w:br/>
        <w:t>Alma Mahler, "Femme fatale", die den Vaterverlust mit unzähligen Liebhabern aufzuwiegen versucht, Paul Kammerer, der umstrittene Epigenetiker, der das Geheimnis um seine Kröten-Experimente mit ins Grab nimmt, und Oskar Kokoschka, das "Enfant terrible" der Wiener Kunst im frühen 20. Jh., der seinem Liebeskummer mit mehr als unzulänglichen Mitteln beikommen will. Ein neuer Blick auf die Dinge.</w:t>
      </w:r>
      <w:r>
        <w:br/>
        <w:t>Buch-Nr.: 53427</w:t>
      </w:r>
    </w:p>
    <w:p w14:paraId="4E100584" w14:textId="77777777" w:rsidR="00000000" w:rsidRDefault="00000000">
      <w:pPr>
        <w:pStyle w:val="StandardWeb"/>
        <w:spacing w:after="0" w:afterAutospacing="0"/>
      </w:pPr>
    </w:p>
    <w:p w14:paraId="57B07557" w14:textId="77777777" w:rsidR="00000000" w:rsidRDefault="00000000">
      <w:pPr>
        <w:pStyle w:val="StandardWeb"/>
        <w:spacing w:after="0" w:afterAutospacing="0"/>
      </w:pPr>
      <w:r>
        <w:rPr>
          <w:rStyle w:val="Fett"/>
        </w:rPr>
        <w:t>Rabinowich, Julya: Live-Mitschnitt der Lesung vom 21. Februar 2017 in der Hörbücherei</w:t>
      </w:r>
    </w:p>
    <w:p w14:paraId="27926306" w14:textId="77777777" w:rsidR="00000000" w:rsidRDefault="00000000">
      <w:pPr>
        <w:pStyle w:val="StandardWeb"/>
        <w:spacing w:after="0" w:afterAutospacing="0"/>
      </w:pPr>
      <w:r>
        <w:t>Sprecher: Julya Rabinowich. Dauer: 67 Minuten.</w:t>
      </w:r>
      <w:r>
        <w:br/>
        <w:t>Julya Rabinowich über die Verstrickungen und Sehnsüchte dreier Grenzgänger: Alma Mahler, Oskar Kokoschka und Paul Kammerer.</w:t>
      </w:r>
      <w:r>
        <w:br/>
        <w:t>Buch-Nr.: 53485</w:t>
      </w:r>
    </w:p>
    <w:p w14:paraId="35ED9D8B" w14:textId="77777777" w:rsidR="00000000" w:rsidRDefault="00000000">
      <w:pPr>
        <w:pStyle w:val="StandardWeb"/>
        <w:spacing w:after="0" w:afterAutospacing="0"/>
      </w:pPr>
    </w:p>
    <w:p w14:paraId="77C1B875" w14:textId="77777777" w:rsidR="00000000" w:rsidRDefault="00000000">
      <w:pPr>
        <w:pStyle w:val="StandardWeb"/>
        <w:spacing w:after="0" w:afterAutospacing="0"/>
      </w:pPr>
      <w:r>
        <w:rPr>
          <w:rStyle w:val="Fett"/>
        </w:rPr>
        <w:lastRenderedPageBreak/>
        <w:t>Rahimi, Atiq: Stein der Geduld</w:t>
      </w:r>
    </w:p>
    <w:p w14:paraId="5DCE4DF9" w14:textId="77777777" w:rsidR="00000000" w:rsidRDefault="00000000">
      <w:pPr>
        <w:pStyle w:val="StandardWeb"/>
        <w:spacing w:after="0" w:afterAutospacing="0"/>
      </w:pPr>
      <w:r>
        <w:t>Sprecher: Katja Riemann. Dauer: 224 Minuten.</w:t>
      </w:r>
      <w:r>
        <w:br/>
        <w:t>Am Bett ihres schwer verletzten, im Koma liegenden Mannes hält eine afghanische Frau Wache. Ihr Leben und das ihrer Töchter ist bedroht, vor dem Haus herrschen Krieg und Terror. Unablässig betend, offenbart sie ihre innersten Gedanken und Gefühle.</w:t>
      </w:r>
      <w:r>
        <w:br/>
        <w:t>Buch-Nr.: 31076</w:t>
      </w:r>
    </w:p>
    <w:p w14:paraId="4E9231D5" w14:textId="77777777" w:rsidR="00000000" w:rsidRDefault="00000000">
      <w:pPr>
        <w:pStyle w:val="StandardWeb"/>
        <w:spacing w:after="0" w:afterAutospacing="0"/>
      </w:pPr>
    </w:p>
    <w:p w14:paraId="598E9331" w14:textId="77777777" w:rsidR="00000000" w:rsidRDefault="00000000">
      <w:pPr>
        <w:pStyle w:val="StandardWeb"/>
        <w:spacing w:after="0" w:afterAutospacing="0"/>
      </w:pPr>
      <w:r>
        <w:rPr>
          <w:rStyle w:val="Fett"/>
        </w:rPr>
        <w:t>Raife, Alexandra: Die Frauen von Glenmara</w:t>
      </w:r>
    </w:p>
    <w:p w14:paraId="4DB19E55" w14:textId="77777777" w:rsidR="00000000" w:rsidRDefault="00000000">
      <w:pPr>
        <w:pStyle w:val="StandardWeb"/>
        <w:spacing w:after="0" w:afterAutospacing="0"/>
      </w:pPr>
      <w:r>
        <w:t>Sprecher: Marielen Schlumberger. Dauer: 813 Minuten.</w:t>
      </w:r>
      <w:r>
        <w:br/>
        <w:t>Vor vier Monaten ist Madeleines Ehemann Charles gestorben und noch immer läuft auf Glenmara alles im gleichen, lähmenden Trott als hätte sich nichts verändert. Doch dann überrascht sie ihr Sohn Archie mit der Nachricht, das seine Frau schwanger ist.</w:t>
      </w:r>
      <w:r>
        <w:br/>
        <w:t>Buch-Nr.: 46132</w:t>
      </w:r>
    </w:p>
    <w:p w14:paraId="3214136C" w14:textId="77777777" w:rsidR="00000000" w:rsidRDefault="00000000">
      <w:pPr>
        <w:pStyle w:val="StandardWeb"/>
        <w:spacing w:after="0" w:afterAutospacing="0"/>
      </w:pPr>
    </w:p>
    <w:p w14:paraId="4739E954" w14:textId="77777777" w:rsidR="00000000" w:rsidRDefault="00000000">
      <w:pPr>
        <w:pStyle w:val="StandardWeb"/>
        <w:spacing w:after="0" w:afterAutospacing="0"/>
      </w:pPr>
      <w:r>
        <w:rPr>
          <w:rStyle w:val="Fett"/>
        </w:rPr>
        <w:t>Raimondi, Daniela: An den Ufern von Stellata</w:t>
      </w:r>
    </w:p>
    <w:p w14:paraId="13B92637" w14:textId="77777777" w:rsidR="00000000" w:rsidRDefault="00000000">
      <w:pPr>
        <w:pStyle w:val="StandardWeb"/>
        <w:spacing w:after="0" w:afterAutospacing="0"/>
      </w:pPr>
      <w:r>
        <w:t>Sprecher: Simone Kabst, Martin Nürnberger. Dauer: 810 Minuten.</w:t>
      </w:r>
      <w:r>
        <w:br/>
        <w:t>Ein Dorf in der Lombardei zu Beginn des 19. Jahrhunderts: Als ein Wagenzug des fahrenden Volkes nach sintflutartigen Regenfällen gezwungen ist, in Stellata zu überwintern, nimmt das Schicksal seinen Lauf. Giacomo Casadio verliert sein Herz an Viollca. Sie bekommen einen Sohn, der sich am Grab seines Vaters weiter lebhaft mit ihm unterhält. Für ihren Enkel Achill, der das Gewicht eines Atemzugs messen will, und Neve, die mitten im Sommer in einem Schneesturm zur Welt kommt, und auch für Donata, die über ihren Idealen sich selbst vergisst, hält das Leben die Herausforderung bereit, weder den Kopf in den Wolken zu verlieren noch in den Fluten unterzugehen. Bei diesem Hörbuch handelt es sich um ein käuflich erworbenes Hörbuch das barrierefrei aufgearbeitet wurde. Ungekürzte Lesung.</w:t>
      </w:r>
      <w:r>
        <w:br/>
        <w:t>Buch-Nr.: 30502</w:t>
      </w:r>
    </w:p>
    <w:p w14:paraId="40FBD8A2" w14:textId="77777777" w:rsidR="00000000" w:rsidRDefault="00000000">
      <w:pPr>
        <w:pStyle w:val="StandardWeb"/>
        <w:spacing w:after="0" w:afterAutospacing="0"/>
      </w:pPr>
    </w:p>
    <w:p w14:paraId="18B291BA" w14:textId="77777777" w:rsidR="00000000" w:rsidRDefault="00000000">
      <w:pPr>
        <w:pStyle w:val="StandardWeb"/>
        <w:spacing w:after="0" w:afterAutospacing="0"/>
      </w:pPr>
      <w:r>
        <w:rPr>
          <w:rStyle w:val="Fett"/>
        </w:rPr>
        <w:t>Rajan, Balachandra: Der dunkle Tänzer</w:t>
      </w:r>
    </w:p>
    <w:p w14:paraId="158D3C01" w14:textId="77777777" w:rsidR="00000000" w:rsidRDefault="00000000">
      <w:pPr>
        <w:pStyle w:val="StandardWeb"/>
        <w:spacing w:after="0" w:afterAutospacing="0"/>
      </w:pPr>
      <w:r>
        <w:t>Sprecher: Eva H. Frick. Dauer: 662 Minuten.</w:t>
      </w:r>
      <w:r>
        <w:br/>
        <w:t>Liebesgeschichte in Indien.</w:t>
      </w:r>
      <w:r>
        <w:br/>
        <w:t>Buch-Nr.: 40422</w:t>
      </w:r>
    </w:p>
    <w:p w14:paraId="6643A503" w14:textId="77777777" w:rsidR="00000000" w:rsidRDefault="00000000">
      <w:pPr>
        <w:pStyle w:val="StandardWeb"/>
        <w:spacing w:after="0" w:afterAutospacing="0"/>
      </w:pPr>
    </w:p>
    <w:p w14:paraId="4C1E5C33" w14:textId="77777777" w:rsidR="00000000" w:rsidRDefault="00000000">
      <w:pPr>
        <w:pStyle w:val="StandardWeb"/>
        <w:spacing w:after="0" w:afterAutospacing="0"/>
      </w:pPr>
      <w:r>
        <w:rPr>
          <w:rStyle w:val="Fett"/>
        </w:rPr>
        <w:t>Ramondino, Fabrizia: Blühende Mandelbäume</w:t>
      </w:r>
    </w:p>
    <w:p w14:paraId="43C3F0E3" w14:textId="77777777" w:rsidR="00000000" w:rsidRDefault="00000000">
      <w:pPr>
        <w:pStyle w:val="StandardWeb"/>
        <w:spacing w:after="0" w:afterAutospacing="0"/>
      </w:pPr>
      <w:r>
        <w:t>Sprecher: Claudia Clemens. Dauer: 970 Minuten.</w:t>
      </w:r>
      <w:r>
        <w:br/>
        <w:t xml:space="preserve">In poetischen Bildern von üppiger Dichte schildert die italienische Autorin ihre frühen Kinderjahre von 1937 bis 1943 auf der Insel Mallorca. Ein Buch voll eindringlicher Poesie, voller Bilder aus einer farbigen Kindheit. Die politischen Ereignisse spielen nur ganz leise wie von ferne herein, obwohl die Familie sehr wohl darin verwickelt ist, wie immer wieder </w:t>
      </w:r>
      <w:r>
        <w:lastRenderedPageBreak/>
        <w:t>anklingt.</w:t>
      </w:r>
      <w:r>
        <w:br/>
        <w:t>Buch-Nr.: 50117</w:t>
      </w:r>
    </w:p>
    <w:p w14:paraId="4EFCFE91" w14:textId="77777777" w:rsidR="00000000" w:rsidRDefault="00000000">
      <w:pPr>
        <w:pStyle w:val="StandardWeb"/>
        <w:spacing w:after="0" w:afterAutospacing="0"/>
      </w:pPr>
    </w:p>
    <w:p w14:paraId="5ABEF32A" w14:textId="77777777" w:rsidR="00000000" w:rsidRDefault="00000000">
      <w:pPr>
        <w:pStyle w:val="StandardWeb"/>
        <w:spacing w:after="0" w:afterAutospacing="0"/>
      </w:pPr>
      <w:r>
        <w:rPr>
          <w:rStyle w:val="Fett"/>
        </w:rPr>
        <w:t>Ramuz, Charles Ferdinand: Dorf im Himmel</w:t>
      </w:r>
    </w:p>
    <w:p w14:paraId="6A838113" w14:textId="77777777" w:rsidR="00000000" w:rsidRDefault="00000000">
      <w:pPr>
        <w:pStyle w:val="StandardWeb"/>
        <w:spacing w:after="0" w:afterAutospacing="0"/>
      </w:pPr>
      <w:r>
        <w:t>Sprecher: Markus Back. Dauer: 189 Minuten.</w:t>
      </w:r>
      <w:r>
        <w:br/>
        <w:t>Die Bewohner eines Bergdorfes steigen aus ihren Gräbern und gehen zurück in ihre Häuser. Im neuen, paradiesischen Dorf im Himmel ist alles perfekt, absolut makellos. Es gibt keine Trauer mehr, keine Müdigkeit, keine Sorgen. Die Menschen nehmen ihren Alltag wieder auf, aber nicht, weil sie müssen, sondern weil sie es gerne tun. Allmählich verlieren sie die Erinnerung an ihr altes, irdisches Leben. Als die Ziegenhirtin Thérèse eines Tages mit einem Tier zu wenig von der Weide zurückkommt, gerät das Paradies ins Wanken.</w:t>
      </w:r>
      <w:r>
        <w:br/>
        <w:t>Buch-Nr.: 57775</w:t>
      </w:r>
    </w:p>
    <w:p w14:paraId="51FBA88B" w14:textId="77777777" w:rsidR="00000000" w:rsidRDefault="00000000">
      <w:pPr>
        <w:pStyle w:val="StandardWeb"/>
        <w:spacing w:after="0" w:afterAutospacing="0"/>
      </w:pPr>
    </w:p>
    <w:p w14:paraId="3E7DB2E4" w14:textId="77777777" w:rsidR="00000000" w:rsidRDefault="00000000">
      <w:pPr>
        <w:pStyle w:val="StandardWeb"/>
        <w:spacing w:after="0" w:afterAutospacing="0"/>
      </w:pPr>
      <w:r>
        <w:rPr>
          <w:rStyle w:val="Fett"/>
        </w:rPr>
        <w:t>Rana, Grete: Im Schatten des heiligen Baumes</w:t>
      </w:r>
    </w:p>
    <w:p w14:paraId="774498DC" w14:textId="77777777" w:rsidR="00000000" w:rsidRDefault="00000000">
      <w:pPr>
        <w:pStyle w:val="StandardWeb"/>
        <w:spacing w:after="0" w:afterAutospacing="0"/>
      </w:pPr>
      <w:r>
        <w:t>Sprecher: Christine Renhardt. Dauer: 1053 Minuten.</w:t>
      </w:r>
      <w:r>
        <w:br/>
        <w:t>Die verbotene Liebe eines lamaistischen Mönches zu einem jungen Sherpa-Mädchen und das abenteuerliche Leben Diksungs, der Tochter der beiden Liebenden, die später als Ärztin ein segensreiches Wirken beginnt.</w:t>
      </w:r>
      <w:r>
        <w:br/>
        <w:t>Buch-Nr.: 47086</w:t>
      </w:r>
    </w:p>
    <w:p w14:paraId="1DA92D6E" w14:textId="77777777" w:rsidR="00000000" w:rsidRDefault="00000000">
      <w:pPr>
        <w:pStyle w:val="StandardWeb"/>
        <w:spacing w:after="0" w:afterAutospacing="0"/>
      </w:pPr>
    </w:p>
    <w:p w14:paraId="7E409206" w14:textId="77777777" w:rsidR="00000000" w:rsidRDefault="00000000">
      <w:pPr>
        <w:pStyle w:val="StandardWeb"/>
        <w:spacing w:after="0" w:afterAutospacing="0"/>
      </w:pPr>
      <w:r>
        <w:rPr>
          <w:rStyle w:val="Fett"/>
        </w:rPr>
        <w:t>Rath, Hans: Saufen nur in Zimmerlautstärke</w:t>
      </w:r>
    </w:p>
    <w:p w14:paraId="0E2EF1CF" w14:textId="77777777" w:rsidR="00000000" w:rsidRDefault="00000000">
      <w:pPr>
        <w:pStyle w:val="StandardWeb"/>
      </w:pPr>
      <w:r>
        <w:t>Sprecher: Christoph Prückner. Dauer: 531 Minuten.</w:t>
      </w:r>
      <w:r>
        <w:br/>
        <w:t>In Adams Leben knirscht es gewaltig. Als sein Herz rebelliert, fliegt er nach Island, um in der urwüchsigen Landschaft über sein Leben nachzudenken. Im Sturm stürzt Adam von einer Klippe und wird von einem seltsamen Typen gerettet: Magnus, der behauptet, ein waschechter Troll zu sein. Adam wird ihn nicht wieder los, auch nicht bei der Rückreise nach Berlin.</w:t>
      </w:r>
      <w:r>
        <w:br/>
        <w:t>Buch-Nr.: 53716</w:t>
      </w:r>
    </w:p>
    <w:p w14:paraId="39FF4EF7" w14:textId="77777777" w:rsidR="00000000" w:rsidRDefault="00000000">
      <w:pPr>
        <w:pStyle w:val="StandardWeb"/>
        <w:spacing w:after="0" w:afterAutospacing="0"/>
      </w:pPr>
      <w:r>
        <w:rPr>
          <w:rStyle w:val="Fett"/>
          <w:rFonts w:ascii="Arial" w:hAnsi="Arial" w:cs="Arial"/>
        </w:rPr>
        <w:t>Rath, Hans: Da muss man durch</w:t>
      </w:r>
    </w:p>
    <w:p w14:paraId="12853F7C" w14:textId="77777777" w:rsidR="00000000" w:rsidRDefault="00000000">
      <w:pPr>
        <w:pStyle w:val="StandardWeb"/>
        <w:spacing w:after="0" w:afterAutospacing="0"/>
      </w:pPr>
      <w:r>
        <w:rPr>
          <w:rFonts w:ascii="Arial" w:hAnsi="Arial" w:cs="Arial"/>
        </w:rPr>
        <w:t>Sprecher: Monika Köteles, Bjarne Mädel. Dauer: 319 Minuten.</w:t>
      </w:r>
      <w:r>
        <w:rPr>
          <w:rFonts w:ascii="Arial" w:hAnsi="Arial" w:cs="Arial"/>
        </w:rPr>
        <w:br/>
        <w:t xml:space="preserve">Ein unheilvolles Liebesdrei- bis Viereck droht nicht nur das Glück, sondern auch die Karriere von Paul Schuberth zu zerstören. Denn erstens geht es um die (sehr junge) Schwester und die (fast noch junge) Stiefmutter seiner (verheirateten) Traumfrau. Und zweitens gehören die Frauen alle zur Besitzerfamilie des Verlags, für den Paul arbeitet. Freund und Kollege Schamski kann das Karriereaus mit vollem Körpereinsatz gerade noch verhindern. Doch trotz geretteter Spitzenposition wird Paul seines Lebens nicht so richtig froh. Da hilft es wenig, dass um ihn herum ebenfalls alles den Bach runtergeht... Bei diesem Hörbuch handelt es sich um ein käuflich erworbenes Hörbuch das barrierefrei aufgearbeitet wurde. Autorisierte Lesefassung. </w:t>
      </w:r>
    </w:p>
    <w:p w14:paraId="1CE14527" w14:textId="77777777" w:rsidR="00000000" w:rsidRDefault="00000000">
      <w:pPr>
        <w:pStyle w:val="StandardWeb"/>
        <w:spacing w:after="0" w:afterAutospacing="0"/>
      </w:pPr>
      <w:r>
        <w:rPr>
          <w:rFonts w:ascii="Arial" w:hAnsi="Arial" w:cs="Arial"/>
        </w:rPr>
        <w:lastRenderedPageBreak/>
        <w:t>Titel-Nr 2 der Reihe Paul. 2 Reihentitel in unserem Bestand.</w:t>
      </w:r>
    </w:p>
    <w:p w14:paraId="09269920" w14:textId="77777777" w:rsidR="00000000" w:rsidRDefault="00000000">
      <w:pPr>
        <w:pStyle w:val="StandardWeb"/>
        <w:spacing w:after="0" w:afterAutospacing="0"/>
      </w:pPr>
      <w:r>
        <w:rPr>
          <w:rFonts w:ascii="Arial" w:hAnsi="Arial" w:cs="Arial"/>
        </w:rPr>
        <w:t>Buch-Nr.: 31480</w:t>
      </w:r>
    </w:p>
    <w:p w14:paraId="28CD1DB1" w14:textId="77777777" w:rsidR="00000000" w:rsidRDefault="00000000">
      <w:pPr>
        <w:pStyle w:val="StandardWeb"/>
        <w:spacing w:after="0" w:afterAutospacing="0"/>
      </w:pPr>
    </w:p>
    <w:p w14:paraId="5FF8EA90" w14:textId="77777777" w:rsidR="00000000" w:rsidRDefault="00000000">
      <w:pPr>
        <w:pStyle w:val="StandardWeb"/>
        <w:spacing w:after="0" w:afterAutospacing="0"/>
      </w:pPr>
      <w:r>
        <w:rPr>
          <w:rStyle w:val="Fett"/>
          <w:rFonts w:ascii="Arial" w:hAnsi="Arial" w:cs="Arial"/>
        </w:rPr>
        <w:t>Rath, Hans: Was will man mehr</w:t>
      </w:r>
    </w:p>
    <w:p w14:paraId="6B4B794A" w14:textId="77777777" w:rsidR="00000000" w:rsidRDefault="00000000">
      <w:pPr>
        <w:pStyle w:val="StandardWeb"/>
        <w:spacing w:after="0" w:afterAutospacing="0"/>
      </w:pPr>
      <w:r>
        <w:rPr>
          <w:rFonts w:ascii="Arial" w:hAnsi="Arial" w:cs="Arial"/>
        </w:rPr>
        <w:t>Sprecher: Monika Köteles, Bjarne Mädel. Dauer: 302 Minuten.</w:t>
      </w:r>
      <w:r>
        <w:rPr>
          <w:rFonts w:ascii="Arial" w:hAnsi="Arial" w:cs="Arial"/>
        </w:rPr>
        <w:br/>
        <w:t xml:space="preserve">Ein One-Night-Stand mit der Schwester seiner Traumfrau Iris hat Folgen für Paul: Er wird Vater. Jetzt ist er nicht nur Iris' Schwager in spe, sondern muss sich auch mit dem Rest ihrer Familie arrangieren. Und die hält zusammen. Paul fühlt sich immer überflüssiger, vor allem, als er mit der werdenden Mutter als Untermieter bei seiner Angebeteten einziehen muss. Positiven Ausgleich im Job findet er auch nicht, denn da hat Iris' dominante Großmutter den Daumen drauf, Pauls oberste Chefin. Als diese sich auch noch zu der WG wider Willen gesellt, droht Paul den Verstand zu verlieren ... Bei diesem Hörbuch handelt es sich um ein käuflich erworbenes Hörbuch das barrierefrei aufgearbeitet wurde. Autorisierte Lesefassung. </w:t>
      </w:r>
    </w:p>
    <w:p w14:paraId="49790A10" w14:textId="77777777" w:rsidR="00000000" w:rsidRDefault="00000000">
      <w:pPr>
        <w:pStyle w:val="StandardWeb"/>
        <w:spacing w:after="0" w:afterAutospacing="0"/>
      </w:pPr>
      <w:r>
        <w:rPr>
          <w:rFonts w:ascii="Arial" w:hAnsi="Arial" w:cs="Arial"/>
        </w:rPr>
        <w:t>Titel-Nr 3 der Reihe Paul. 2 Reihentitel in unserem Bestand.</w:t>
      </w:r>
    </w:p>
    <w:p w14:paraId="4383DD28" w14:textId="77777777" w:rsidR="00000000" w:rsidRDefault="00000000">
      <w:pPr>
        <w:pStyle w:val="StandardWeb"/>
        <w:spacing w:after="0" w:afterAutospacing="0"/>
      </w:pPr>
      <w:r>
        <w:rPr>
          <w:rFonts w:ascii="Arial" w:hAnsi="Arial" w:cs="Arial"/>
        </w:rPr>
        <w:t>Buch-Nr.: 31467</w:t>
      </w:r>
    </w:p>
    <w:p w14:paraId="34C81D1A" w14:textId="77777777" w:rsidR="00000000" w:rsidRDefault="00000000">
      <w:pPr>
        <w:pStyle w:val="StandardWeb"/>
        <w:spacing w:after="240" w:afterAutospacing="0"/>
      </w:pPr>
      <w:r>
        <w:br/>
      </w:r>
    </w:p>
    <w:p w14:paraId="7C11328D" w14:textId="77777777" w:rsidR="00000000" w:rsidRDefault="00000000">
      <w:pPr>
        <w:pStyle w:val="StandardWeb"/>
        <w:spacing w:after="0" w:afterAutospacing="0"/>
      </w:pPr>
      <w:r>
        <w:rPr>
          <w:rStyle w:val="Fett"/>
        </w:rPr>
        <w:t>Ray, Kitty: Nells geheimer Garten</w:t>
      </w:r>
    </w:p>
    <w:p w14:paraId="3ACD4FB2" w14:textId="77777777" w:rsidR="00000000" w:rsidRDefault="00000000">
      <w:pPr>
        <w:pStyle w:val="StandardWeb"/>
        <w:spacing w:after="0" w:afterAutospacing="0"/>
      </w:pPr>
      <w:r>
        <w:t>Sprecher: Dagmar Bergmeister. Dauer: 829 Minuten.</w:t>
      </w:r>
      <w:r>
        <w:br/>
        <w:t>Ellis Jones, Literaturdozentin an einer Londoner Universität, hat ein Verhältnis mit einem ihrer Studenten. Als sie schwanger wird, trennt sie sich von ihrem 14 Jahre jüngeren Geliebten und zieht sich in ein einsames Cottage in Suffolk zurück. Hier findet sie das Tagebuch ihrer Großtante, erfährt deren tragische und dramatische Liebesgeschichte und entdeckt die Geheimnisse ihrer Familie.</w:t>
      </w:r>
      <w:r>
        <w:br/>
        <w:t>Buch-Nr.: 53225</w:t>
      </w:r>
    </w:p>
    <w:p w14:paraId="71773EE5" w14:textId="77777777" w:rsidR="00000000" w:rsidRDefault="00000000">
      <w:pPr>
        <w:pStyle w:val="StandardWeb"/>
        <w:spacing w:after="0" w:afterAutospacing="0"/>
      </w:pPr>
    </w:p>
    <w:p w14:paraId="06B4D23A" w14:textId="77777777" w:rsidR="00000000" w:rsidRDefault="00000000">
      <w:pPr>
        <w:pStyle w:val="StandardWeb"/>
        <w:spacing w:after="0" w:afterAutospacing="0"/>
      </w:pPr>
      <w:r>
        <w:rPr>
          <w:rStyle w:val="Fett"/>
        </w:rPr>
        <w:t>Read, Miss: Gute Nachbarn und andere Freunde</w:t>
      </w:r>
    </w:p>
    <w:p w14:paraId="61F1B86F" w14:textId="77777777" w:rsidR="00000000" w:rsidRDefault="00000000">
      <w:pPr>
        <w:pStyle w:val="StandardWeb"/>
        <w:spacing w:after="0" w:afterAutospacing="0"/>
      </w:pPr>
      <w:r>
        <w:t>Sprecher: Claudia Clemens. Dauer: 437 Minuten.</w:t>
      </w:r>
      <w:r>
        <w:br/>
        <w:t>Im beschaulichen Dorf Thrush Green haben die liebenswerten Bewohner einmal mehr Gesprächsstoff: Kehrt doch die junge Doreen mit einem unehelichen Kind zu ihrer Mutter zurück und ist schon wieder schwanger! Und haben sie gehört von den mysteriösen Migräneanfällen der Frau des neuen Schulleiters? Auf eines kann man sich verlassen: In Trush Green wird für alle gesorgt.</w:t>
      </w:r>
      <w:r>
        <w:br/>
        <w:t>Buch-Nr.: 46784</w:t>
      </w:r>
    </w:p>
    <w:p w14:paraId="113D7177" w14:textId="77777777" w:rsidR="00000000" w:rsidRDefault="00000000">
      <w:pPr>
        <w:pStyle w:val="StandardWeb"/>
        <w:spacing w:after="0" w:afterAutospacing="0"/>
      </w:pPr>
    </w:p>
    <w:p w14:paraId="7D368E5C" w14:textId="77777777" w:rsidR="00000000" w:rsidRDefault="00000000">
      <w:pPr>
        <w:pStyle w:val="StandardWeb"/>
        <w:spacing w:after="0" w:afterAutospacing="0"/>
      </w:pPr>
      <w:r>
        <w:rPr>
          <w:rStyle w:val="Fett"/>
        </w:rPr>
        <w:t>Read, Miss: Miss Read und das neue Haus</w:t>
      </w:r>
    </w:p>
    <w:p w14:paraId="31005F1A" w14:textId="77777777" w:rsidR="00000000" w:rsidRDefault="00000000">
      <w:pPr>
        <w:pStyle w:val="StandardWeb"/>
        <w:spacing w:after="0" w:afterAutospacing="0"/>
      </w:pPr>
      <w:r>
        <w:lastRenderedPageBreak/>
        <w:t>Sprecher: Meriam Pstross. Dauer: 460 Minuten.</w:t>
      </w:r>
      <w:r>
        <w:br/>
        <w:t>Wieder beginnt ein neues Jahr in dem südenglischen Dorf Fairacre, dessen Ereignisse die Lehrerin Miss Read liebevoll, aber auch mit Humor und leichter Ironie schildert. Als ihre alte Freundin stirbt, erbt Miss Read ihr kleines Haus und zieht um. Ein furchtbarer Schneesturm verursacht große Schäden. Durch den Zuzug neuer Familien wird die Schließung der Schule abgewendet.</w:t>
      </w:r>
      <w:r>
        <w:br/>
        <w:t>Buch-Nr.: 50337</w:t>
      </w:r>
    </w:p>
    <w:p w14:paraId="764D2FB3" w14:textId="77777777" w:rsidR="00000000" w:rsidRDefault="00000000">
      <w:pPr>
        <w:pStyle w:val="StandardWeb"/>
        <w:spacing w:after="0" w:afterAutospacing="0"/>
      </w:pPr>
    </w:p>
    <w:p w14:paraId="0A2BDC45" w14:textId="77777777" w:rsidR="00000000" w:rsidRDefault="00000000">
      <w:pPr>
        <w:pStyle w:val="StandardWeb"/>
        <w:spacing w:after="0" w:afterAutospacing="0"/>
      </w:pPr>
      <w:r>
        <w:rPr>
          <w:rStyle w:val="Fett"/>
        </w:rPr>
        <w:t>Read, Shelley: So weit der Fluss uns trägt</w:t>
      </w:r>
    </w:p>
    <w:p w14:paraId="4FADE874" w14:textId="77777777" w:rsidR="00000000" w:rsidRDefault="00000000">
      <w:pPr>
        <w:pStyle w:val="StandardWeb"/>
        <w:spacing w:after="0" w:afterAutospacing="0"/>
      </w:pPr>
      <w:r>
        <w:t>Sprecher: Melika Foroutan. Dauer: 717 Minuten.</w:t>
      </w:r>
      <w:r>
        <w:br/>
        <w:t>Am Fuße der Berge Colorados strömt der Gunnison River an einer alten Pfirsichfarm vorbei. Hier lebt in den 1940ern die 17-jährige Victoria mit ihrem Vater und ihrem Bruder in rauer Abgeschiedenheit. Doch der Tag, an dem sie dem freiheitsliebenden Wil begegnet, verändert alles. Bald ist Victoria gezwungen, das Leben, das sie kennt, aufzugeben und in die Wildnis zu fliehen. Bei diesem Hörbuch handelt es sich um ein käuflich erworbenes Hörbuch das barrierefrei aufgearbeitet wurde. Ungekürzte Lesung.</w:t>
      </w:r>
      <w:r>
        <w:br/>
        <w:t>Buch-Nr.: 33175</w:t>
      </w:r>
    </w:p>
    <w:p w14:paraId="5DBB9C7B" w14:textId="77777777" w:rsidR="00000000" w:rsidRDefault="00000000">
      <w:pPr>
        <w:pStyle w:val="StandardWeb"/>
        <w:spacing w:after="0" w:afterAutospacing="0"/>
      </w:pPr>
    </w:p>
    <w:p w14:paraId="016EFB92" w14:textId="77777777" w:rsidR="00000000" w:rsidRDefault="00000000">
      <w:pPr>
        <w:pStyle w:val="StandardWeb"/>
        <w:spacing w:after="0" w:afterAutospacing="0"/>
      </w:pPr>
      <w:r>
        <w:rPr>
          <w:rStyle w:val="Fett"/>
        </w:rPr>
        <w:t>Rees, Tracy: Die Reise der Amy Snow</w:t>
      </w:r>
    </w:p>
    <w:p w14:paraId="19B5BE33" w14:textId="77777777" w:rsidR="00000000" w:rsidRDefault="00000000">
      <w:pPr>
        <w:pStyle w:val="StandardWeb"/>
        <w:spacing w:after="0" w:afterAutospacing="0"/>
      </w:pPr>
      <w:r>
        <w:t>Sprecher: Anke Stoppa. Dauer: 957 Minuten.</w:t>
      </w:r>
      <w:r>
        <w:br/>
        <w:t>Die 8jährige Lady Aurelia Vennaway findet im Schnee ein ausgesetztes Baby, sie nennt es Amy und nimmt es auf. Als Lady Aurelia an Herzschwäche stirbt, folgt Amy einer Spur aus Briefen, die sie zu einem Schatz führen sollen. Sie reist durch ganz England, trifft wundervolle, wohlwollende Menschen und kommt tatsächlich gleich mehreren Geheimnissen auf die Spur.</w:t>
      </w:r>
      <w:r>
        <w:br/>
        <w:t>Buch-Nr.: 53973</w:t>
      </w:r>
    </w:p>
    <w:p w14:paraId="6C4E59CE" w14:textId="77777777" w:rsidR="00000000" w:rsidRDefault="00000000">
      <w:pPr>
        <w:pStyle w:val="StandardWeb"/>
        <w:spacing w:after="0" w:afterAutospacing="0"/>
      </w:pPr>
    </w:p>
    <w:p w14:paraId="14D830C8" w14:textId="77777777" w:rsidR="00000000" w:rsidRDefault="00000000">
      <w:pPr>
        <w:pStyle w:val="StandardWeb"/>
        <w:spacing w:after="0" w:afterAutospacing="0"/>
      </w:pPr>
      <w:r>
        <w:rPr>
          <w:rStyle w:val="Fett"/>
        </w:rPr>
        <w:t>Rees, Tracy: Die Sonnenschwestern</w:t>
      </w:r>
    </w:p>
    <w:p w14:paraId="44D42AF8" w14:textId="77777777" w:rsidR="00000000" w:rsidRDefault="00000000">
      <w:pPr>
        <w:pStyle w:val="StandardWeb"/>
        <w:spacing w:after="0" w:afterAutospacing="0"/>
      </w:pPr>
      <w:r>
        <w:t>Sprecher: Ulrike Cziesla. Dauer: 1064 Minuten.</w:t>
      </w:r>
      <w:r>
        <w:br/>
        <w:t>London, 2006: Nora kündigt Job und Wohnung und reist nach Tenby im Süden von Wales, um sich auf die Spuren ihrer Familie zu begeben. Tenby, 1956: Jedes Jahr verbringt Chloe hier ihre Ferien mit ihrem Sandkastenfreund Llew. Ein dramatischer Vorfall bringt die beiden für immer auseinander. 50 Jahre später findet Nora ihren Frieden sowie ein Familiengeheimnis, das nun gelöst werden kann.</w:t>
      </w:r>
      <w:r>
        <w:br/>
        <w:t>Buch-Nr.: 54806</w:t>
      </w:r>
    </w:p>
    <w:p w14:paraId="1A813C6B" w14:textId="77777777" w:rsidR="00000000" w:rsidRDefault="00000000">
      <w:pPr>
        <w:pStyle w:val="StandardWeb"/>
        <w:spacing w:after="0" w:afterAutospacing="0"/>
      </w:pPr>
    </w:p>
    <w:p w14:paraId="6AF7A3EB" w14:textId="77777777" w:rsidR="00000000" w:rsidRDefault="00000000">
      <w:pPr>
        <w:pStyle w:val="StandardWeb"/>
        <w:spacing w:after="0" w:afterAutospacing="0"/>
      </w:pPr>
      <w:r>
        <w:rPr>
          <w:rStyle w:val="Fett"/>
        </w:rPr>
        <w:t>Regener, Sven: Herr Lehmann</w:t>
      </w:r>
    </w:p>
    <w:p w14:paraId="3958606A" w14:textId="77777777" w:rsidR="00000000" w:rsidRDefault="00000000">
      <w:pPr>
        <w:pStyle w:val="StandardWeb"/>
        <w:spacing w:after="0" w:afterAutospacing="0"/>
      </w:pPr>
      <w:r>
        <w:t>Sprecher: Christine Klimas. Dauer: 538 Minuten.</w:t>
      </w:r>
      <w:r>
        <w:br/>
        <w:t xml:space="preserve">Im Mittelpunkt des 1989 in Berlin spielenden Romans steht ein 30-jähriger </w:t>
      </w:r>
      <w:r>
        <w:lastRenderedPageBreak/>
        <w:t>Gelegenheitsjobber und Kneipengänger, der aller Verantwortung bisher erfolgreich aus dem Weg gegangen ist. Auch eine Liebesaffäre und der Fall der Mauer können ihn nicht aus seiner Lethargie wecken.</w:t>
      </w:r>
      <w:r>
        <w:br/>
        <w:t>Buch-Nr.: 57592</w:t>
      </w:r>
    </w:p>
    <w:p w14:paraId="0E7787AC" w14:textId="77777777" w:rsidR="00000000" w:rsidRDefault="00000000">
      <w:pPr>
        <w:pStyle w:val="StandardWeb"/>
        <w:spacing w:after="0" w:afterAutospacing="0"/>
      </w:pPr>
    </w:p>
    <w:p w14:paraId="1A9C77B3" w14:textId="77777777" w:rsidR="00000000" w:rsidRDefault="00000000">
      <w:pPr>
        <w:pStyle w:val="StandardWeb"/>
        <w:spacing w:after="0" w:afterAutospacing="0"/>
      </w:pPr>
      <w:r>
        <w:rPr>
          <w:rStyle w:val="Fett"/>
        </w:rPr>
        <w:t>Reinecke, Anne: Leinsee</w:t>
      </w:r>
    </w:p>
    <w:p w14:paraId="7FA8D9ED" w14:textId="77777777" w:rsidR="00000000" w:rsidRDefault="00000000">
      <w:pPr>
        <w:pStyle w:val="StandardWeb"/>
        <w:spacing w:after="0" w:afterAutospacing="0"/>
      </w:pPr>
      <w:r>
        <w:t>Sprecher: Franz Dinda. Dauer: 464 Minuten.</w:t>
      </w:r>
      <w:r>
        <w:br/>
        <w:t>Karl hat sich mit nicht mal 30 als Künstler in Berlin einen Namen gemacht. Er ist der Sohn von August und Ada Stiegenhauer, dem Glamourpaar der deutschen Kunstszene. Doch in der symbiotischen Beziehung seiner Eltern war kein Platz für ein Kind. Nun ist der Vater tot, die Mutter schwer krank. Karls Kosmos beginnt zu schwanken und steht plötzlich still. Ausgerechnet die kleine Tanja lockt ihn mit kindlicher Unbekümmertheit zurück ins Leben. Bei diesem Hörbuch handelt es sich um ein käuflich erworbenes Hörbuch das barrierefrei aufgearbeitet wurde. Ungekürzte Lesung.</w:t>
      </w:r>
      <w:r>
        <w:br/>
        <w:t>Buch-Nr.: 33140</w:t>
      </w:r>
    </w:p>
    <w:p w14:paraId="0BBD5961" w14:textId="77777777" w:rsidR="00000000" w:rsidRDefault="00000000">
      <w:pPr>
        <w:pStyle w:val="StandardWeb"/>
        <w:spacing w:after="0" w:afterAutospacing="0"/>
      </w:pPr>
    </w:p>
    <w:p w14:paraId="7A1A9083" w14:textId="77777777" w:rsidR="00000000" w:rsidRDefault="00000000">
      <w:pPr>
        <w:pStyle w:val="StandardWeb"/>
        <w:spacing w:after="0" w:afterAutospacing="0"/>
      </w:pPr>
      <w:r>
        <w:rPr>
          <w:rStyle w:val="Fett"/>
        </w:rPr>
        <w:t>Remarque, Erich Maria: Drei Kameraden</w:t>
      </w:r>
    </w:p>
    <w:p w14:paraId="6826ED38" w14:textId="77777777" w:rsidR="00000000" w:rsidRDefault="00000000">
      <w:pPr>
        <w:pStyle w:val="StandardWeb"/>
        <w:spacing w:after="0" w:afterAutospacing="0"/>
      </w:pPr>
      <w:r>
        <w:t>Sprecher: Helmut Janatsch. Dauer: 892 Minuten.</w:t>
      </w:r>
      <w:r>
        <w:br/>
        <w:t>Im Berlin der 1920er-Jahre versuchen drei junge Männer, dem Krieg eben entronnen, mit einer Autowerkstatt eine neue Existenz aufzubauen. Dieser Versuch scheitert ebenso wie die Liebe, die einer der drei zu einer jungen kranken Frau hegt.</w:t>
      </w:r>
      <w:r>
        <w:br/>
        <w:t>Buch-Nr.: 40301</w:t>
      </w:r>
    </w:p>
    <w:p w14:paraId="38677275" w14:textId="77777777" w:rsidR="00000000" w:rsidRDefault="00000000">
      <w:pPr>
        <w:pStyle w:val="StandardWeb"/>
        <w:spacing w:after="0" w:afterAutospacing="0"/>
      </w:pPr>
    </w:p>
    <w:p w14:paraId="739EC8AB" w14:textId="77777777" w:rsidR="00000000" w:rsidRDefault="00000000">
      <w:pPr>
        <w:pStyle w:val="StandardWeb"/>
        <w:spacing w:after="0" w:afterAutospacing="0"/>
      </w:pPr>
      <w:r>
        <w:rPr>
          <w:rStyle w:val="Fett"/>
        </w:rPr>
        <w:t>Renault, Mary: Freundliche junge Damen</w:t>
      </w:r>
    </w:p>
    <w:p w14:paraId="2D8543FB" w14:textId="77777777" w:rsidR="00000000" w:rsidRDefault="00000000">
      <w:pPr>
        <w:pStyle w:val="StandardWeb"/>
        <w:spacing w:after="0" w:afterAutospacing="0"/>
      </w:pPr>
      <w:r>
        <w:t>Sprecher: Andrea Schunck. Dauer: 840 Minuten.</w:t>
      </w:r>
      <w:r>
        <w:br/>
        <w:t>1930er Jahre: Elsie ist behütet und naiv und sie ist unglücklich. Die Eltern und das düstere Dorf im Cornwall erdrücken die 17-Jährige regelrecht, sodass es nicht verwundert, dass sie sich in den ersten präsentablen Mann verliebt: Peter. Der Arzt aus London rät ihr, von zu Hause abzuhauen und nach London zu ihrer Schwester Leonora zu gehen. Dort staunt Elsie nicht schlecht.</w:t>
      </w:r>
      <w:r>
        <w:br/>
        <w:t>Buch-Nr.: 57359</w:t>
      </w:r>
    </w:p>
    <w:p w14:paraId="6C8DB166" w14:textId="77777777" w:rsidR="00000000" w:rsidRDefault="00000000">
      <w:pPr>
        <w:pStyle w:val="StandardWeb"/>
        <w:spacing w:after="0" w:afterAutospacing="0"/>
      </w:pPr>
    </w:p>
    <w:p w14:paraId="12DB7F42" w14:textId="77777777" w:rsidR="00000000" w:rsidRDefault="00000000">
      <w:pPr>
        <w:pStyle w:val="StandardWeb"/>
        <w:spacing w:after="0" w:afterAutospacing="0"/>
      </w:pPr>
      <w:r>
        <w:rPr>
          <w:rStyle w:val="Fett"/>
        </w:rPr>
        <w:t>Renoldner, Andreas: Eisheilige</w:t>
      </w:r>
    </w:p>
    <w:p w14:paraId="09ADBB5B" w14:textId="77777777" w:rsidR="00000000" w:rsidRDefault="00000000">
      <w:pPr>
        <w:pStyle w:val="StandardWeb"/>
        <w:spacing w:after="0" w:afterAutospacing="0"/>
      </w:pPr>
      <w:r>
        <w:t>Sprecher: Alois Frank. Dauer: 335 Minuten.</w:t>
      </w:r>
      <w:r>
        <w:br/>
        <w:t>Drei Brüder, jeder in sich selbst versponnen. Die Suche nach dem Erfolg und die Angst vor jedem Misserfolg, Gefühle, die jeder ganz eigen erlebt, prägen ihren Alltag. Dazwischen Sophie als Bindeglied zwischen ihnen, das Objekt ihrer Sehnsucht.</w:t>
      </w:r>
      <w:r>
        <w:br/>
        <w:t>Buch-Nr.: 47046</w:t>
      </w:r>
    </w:p>
    <w:p w14:paraId="68F94442" w14:textId="77777777" w:rsidR="00000000" w:rsidRDefault="00000000">
      <w:pPr>
        <w:pStyle w:val="StandardWeb"/>
        <w:spacing w:after="0" w:afterAutospacing="0"/>
      </w:pPr>
    </w:p>
    <w:p w14:paraId="3DBC8CA4" w14:textId="77777777" w:rsidR="00000000" w:rsidRDefault="00000000">
      <w:pPr>
        <w:pStyle w:val="StandardWeb"/>
        <w:spacing w:after="0" w:afterAutospacing="0"/>
      </w:pPr>
      <w:r>
        <w:rPr>
          <w:rStyle w:val="Fett"/>
        </w:rPr>
        <w:t>Reschke, Karin: Birnbaums Bilder</w:t>
      </w:r>
    </w:p>
    <w:p w14:paraId="056C424E" w14:textId="77777777" w:rsidR="00000000" w:rsidRDefault="00000000">
      <w:pPr>
        <w:pStyle w:val="StandardWeb"/>
        <w:spacing w:after="0" w:afterAutospacing="0"/>
      </w:pPr>
      <w:r>
        <w:t>Sprecher: Lisa Bistrick. Dauer: 283 Minuten.</w:t>
      </w:r>
      <w:r>
        <w:br/>
        <w:t>Zusammen mit ihrem Bruder, der als Pfleger engagiert wurde, kommt die junge Maruscha als Haushälterin in die Villa eines gelähmten Fabrikanten. Nach und nach entwickelt sich zwischen dem alten Mann und der jungen Frau eine besondere Beziehung.</w:t>
      </w:r>
      <w:r>
        <w:br/>
        <w:t>Buch-Nr.: 50577</w:t>
      </w:r>
    </w:p>
    <w:p w14:paraId="25384BD5" w14:textId="77777777" w:rsidR="00000000" w:rsidRDefault="00000000">
      <w:pPr>
        <w:pStyle w:val="StandardWeb"/>
        <w:spacing w:after="0" w:afterAutospacing="0"/>
      </w:pPr>
    </w:p>
    <w:p w14:paraId="7BC1E545" w14:textId="77777777" w:rsidR="00000000" w:rsidRDefault="00000000">
      <w:pPr>
        <w:pStyle w:val="StandardWeb"/>
        <w:spacing w:after="0" w:afterAutospacing="0"/>
      </w:pPr>
      <w:r>
        <w:rPr>
          <w:rStyle w:val="Fett"/>
        </w:rPr>
        <w:t>Reuter, Gabriele: Aus guter Familie</w:t>
      </w:r>
    </w:p>
    <w:p w14:paraId="58857F6D" w14:textId="77777777" w:rsidR="00000000" w:rsidRDefault="00000000">
      <w:pPr>
        <w:pStyle w:val="StandardWeb"/>
        <w:spacing w:after="0" w:afterAutospacing="0"/>
      </w:pPr>
      <w:r>
        <w:t>Sprecher: Steffi Böttger. Dauer: 667 Minuten.</w:t>
      </w:r>
      <w:r>
        <w:br/>
        <w:t>Die junge, verträumte Agathe wächst in einem großbürgerlichen Haushalt auf und möchte eigentlich alles richtig machen. Doch immer wieder eckt sie in der konservativen Gesellschaft des jungen Kaiserreichs an, weder ihre jugendliche Sehnsucht nach Freiheit und Selbstentfaltung noch ihr Wunsch nach Liebe erfüllen sich. Als ihr Bruder ihre Mitgift verspielt, steht ihr nicht einmal mehr eine Vernunftehe offen. Agathe verzweifelt und wird in eine Heilanstalt eingewiesen.</w:t>
      </w:r>
      <w:r>
        <w:br/>
        <w:t>Buch-Nr.: 57543</w:t>
      </w:r>
    </w:p>
    <w:p w14:paraId="14766014" w14:textId="77777777" w:rsidR="00000000" w:rsidRDefault="00000000">
      <w:pPr>
        <w:pStyle w:val="StandardWeb"/>
        <w:spacing w:after="0" w:afterAutospacing="0"/>
      </w:pPr>
    </w:p>
    <w:p w14:paraId="1C508CD3" w14:textId="77777777" w:rsidR="00000000" w:rsidRDefault="00000000">
      <w:pPr>
        <w:pStyle w:val="StandardWeb"/>
        <w:spacing w:after="0" w:afterAutospacing="0"/>
      </w:pPr>
      <w:r>
        <w:rPr>
          <w:rStyle w:val="Fett"/>
        </w:rPr>
        <w:t>Rhinehart, Luke [= Cockcroft, George]: Der Würfler</w:t>
      </w:r>
    </w:p>
    <w:p w14:paraId="59373EE9" w14:textId="77777777" w:rsidR="00000000" w:rsidRDefault="00000000">
      <w:pPr>
        <w:pStyle w:val="StandardWeb"/>
        <w:spacing w:after="0" w:afterAutospacing="0"/>
      </w:pPr>
      <w:r>
        <w:t>Sprecher: Otto Clemens. Dauer: 967 Minuten.</w:t>
      </w:r>
      <w:r>
        <w:br/>
        <w:t>Ein erfolgreicher New Yorker Psychiater, mit einer hübschen Frau verheiratet, zwei Kinder, ein großer Freundeskreis. Seines biederen Daseins überdrüssig, trifft er eines Abends fast beiläufig die Entscheidung, die sein Leben verändert. Besser gesagt, er überlässt ab sofort alle Entscheidungen dem Würfel.</w:t>
      </w:r>
      <w:r>
        <w:br/>
        <w:t>Buch-Nr.: 43497</w:t>
      </w:r>
    </w:p>
    <w:p w14:paraId="37755CB1" w14:textId="77777777" w:rsidR="00000000" w:rsidRDefault="00000000">
      <w:pPr>
        <w:pStyle w:val="StandardWeb"/>
        <w:spacing w:after="0" w:afterAutospacing="0"/>
      </w:pPr>
    </w:p>
    <w:p w14:paraId="2C71C94B" w14:textId="77777777" w:rsidR="00000000" w:rsidRDefault="00000000">
      <w:pPr>
        <w:pStyle w:val="StandardWeb"/>
        <w:spacing w:after="0" w:afterAutospacing="0"/>
      </w:pPr>
      <w:r>
        <w:rPr>
          <w:rStyle w:val="Fett"/>
        </w:rPr>
        <w:t>Rhys, Rachel: Die Perlenvilla</w:t>
      </w:r>
    </w:p>
    <w:p w14:paraId="244417AB" w14:textId="77777777" w:rsidR="00000000" w:rsidRDefault="00000000">
      <w:pPr>
        <w:pStyle w:val="StandardWeb"/>
        <w:spacing w:after="0" w:afterAutospacing="0"/>
      </w:pPr>
      <w:r>
        <w:t>Sprecher: Enrico Petters. Dauer: 794 Minuten.</w:t>
      </w:r>
      <w:r>
        <w:br/>
        <w:t>1948: Eve Forrester führt ein tristes Dasein als unglückliche Ehefrau in einem kleinen Vorort Londons. Doch das ändert sich schlagartig, als sie einen seltsamen Brief erhält. Ein wohlhabender Fremder hat ihr eine Villa an der Côte d'Azur vermacht. Sofort reist die junge Engländerin an die Französische Riviera, um mehr über ihr mysteriöses Erbe herauszufinden.</w:t>
      </w:r>
      <w:r>
        <w:br/>
        <w:t>Buch-Nr.: 55204</w:t>
      </w:r>
    </w:p>
    <w:p w14:paraId="634CB14B" w14:textId="77777777" w:rsidR="00000000" w:rsidRDefault="00000000">
      <w:pPr>
        <w:pStyle w:val="StandardWeb"/>
        <w:spacing w:after="0" w:afterAutospacing="0"/>
      </w:pPr>
    </w:p>
    <w:p w14:paraId="103A709A" w14:textId="77777777" w:rsidR="00000000" w:rsidRDefault="00000000">
      <w:pPr>
        <w:pStyle w:val="StandardWeb"/>
        <w:spacing w:after="0" w:afterAutospacing="0"/>
      </w:pPr>
      <w:r>
        <w:rPr>
          <w:rStyle w:val="Fett"/>
        </w:rPr>
        <w:t>Rice, Luanne: Das Weihnachtswunder von New York</w:t>
      </w:r>
    </w:p>
    <w:p w14:paraId="2CFE7C11" w14:textId="77777777" w:rsidR="00000000" w:rsidRDefault="00000000">
      <w:pPr>
        <w:pStyle w:val="StandardWeb"/>
        <w:spacing w:after="0" w:afterAutospacing="0"/>
      </w:pPr>
      <w:r>
        <w:t>Sprecher: Heinke Hartmann. Dauer: 395 Minuten.</w:t>
      </w:r>
      <w:r>
        <w:br/>
        <w:t xml:space="preserve">Wie jedes Jahr im Dezember verkauft Christy, ein kanadischer Farmer, seine </w:t>
      </w:r>
      <w:r>
        <w:lastRenderedPageBreak/>
        <w:t>Weihnachtsbäume in Manhattan. Gleichzeitig hofft er seinen Sohn Danny wieder zu finden, der nach einem bösen Streit die Familie verließ.</w:t>
      </w:r>
      <w:r>
        <w:br/>
        <w:t>Buch-Nr.: 50730</w:t>
      </w:r>
    </w:p>
    <w:p w14:paraId="39EA73E4" w14:textId="77777777" w:rsidR="00000000" w:rsidRDefault="00000000">
      <w:pPr>
        <w:pStyle w:val="StandardWeb"/>
        <w:spacing w:after="0" w:afterAutospacing="0"/>
      </w:pPr>
    </w:p>
    <w:p w14:paraId="726CB1E4" w14:textId="77777777" w:rsidR="00000000" w:rsidRDefault="00000000">
      <w:pPr>
        <w:pStyle w:val="StandardWeb"/>
        <w:spacing w:after="0" w:afterAutospacing="0"/>
      </w:pPr>
      <w:r>
        <w:rPr>
          <w:rStyle w:val="Fett"/>
        </w:rPr>
        <w:t>Rice, Luanne: Die azurblaue Insel</w:t>
      </w:r>
    </w:p>
    <w:p w14:paraId="4EF15D48" w14:textId="77777777" w:rsidR="00000000" w:rsidRDefault="00000000">
      <w:pPr>
        <w:pStyle w:val="StandardWeb"/>
        <w:spacing w:after="0" w:afterAutospacing="0"/>
      </w:pPr>
      <w:r>
        <w:t>Sprecher: Luzia Thaut. Dauer: 656 Minuten.</w:t>
      </w:r>
      <w:r>
        <w:br/>
        <w:t>Nach dem Tod ihres Vaters sind die 16- und 14jährigen Schwestern Pell und Lucy Davis auf sich allein gestellt. Von ihrer Mutter wissen sie nur, dass diese vor zehn Jahren die Familie über Nacht verlassen hat und seitdem auf Capri lebt, ohne jemals wieder Kontakt zu ihren Kindern aufgenommen zu haben. Kurzerhand beschließt Pell, nach Capri zu reisen und ihre Mutter nach Hause zurückzuholen.</w:t>
      </w:r>
      <w:r>
        <w:br/>
        <w:t>Buch-Nr.: 54348</w:t>
      </w:r>
    </w:p>
    <w:p w14:paraId="1C946AE6" w14:textId="77777777" w:rsidR="00000000" w:rsidRDefault="00000000">
      <w:pPr>
        <w:pStyle w:val="StandardWeb"/>
        <w:spacing w:after="0" w:afterAutospacing="0"/>
      </w:pPr>
    </w:p>
    <w:p w14:paraId="04D5C7EF" w14:textId="77777777" w:rsidR="00000000" w:rsidRDefault="00000000">
      <w:pPr>
        <w:pStyle w:val="StandardWeb"/>
        <w:spacing w:after="0" w:afterAutospacing="0"/>
      </w:pPr>
      <w:r>
        <w:rPr>
          <w:rStyle w:val="Fett"/>
        </w:rPr>
        <w:t>Rice, Luanne: Sommerglück</w:t>
      </w:r>
    </w:p>
    <w:p w14:paraId="1863CF27" w14:textId="77777777" w:rsidR="00000000" w:rsidRDefault="00000000">
      <w:pPr>
        <w:pStyle w:val="StandardWeb"/>
        <w:spacing w:after="0" w:afterAutospacing="0"/>
      </w:pPr>
      <w:r>
        <w:t>Sprecher: Martin Nürnberger, Anne Moll. Dauer: 282 Minuten.</w:t>
      </w:r>
      <w:r>
        <w:br/>
        <w:t>Bay kann sich glücklich schätzen mit ihrem Mann Sean, dem sie blind vertraut, und ihren Kindern, die sie abgöttisch liebt. Doch eines Tages wird er tot aufgefunden. Bay erkennt dass dieser ein Doppelleben führte. Ihre Welt droht zu zerbrechen. Bei diesem Hörbuch handelt es sich um ein käuflich erworbenes Hörbuch, das barrierefrei aufgearbeitet wurde. Gekürzte Romanfassung.</w:t>
      </w:r>
      <w:r>
        <w:br/>
        <w:t>Buch-Nr.: 31700</w:t>
      </w:r>
    </w:p>
    <w:p w14:paraId="480ECEE7" w14:textId="77777777" w:rsidR="00000000" w:rsidRDefault="00000000">
      <w:pPr>
        <w:pStyle w:val="StandardWeb"/>
        <w:spacing w:after="0" w:afterAutospacing="0"/>
      </w:pPr>
    </w:p>
    <w:p w14:paraId="7B24558C" w14:textId="77777777" w:rsidR="00000000" w:rsidRDefault="00000000">
      <w:pPr>
        <w:pStyle w:val="StandardWeb"/>
        <w:spacing w:after="0" w:afterAutospacing="0"/>
      </w:pPr>
      <w:r>
        <w:rPr>
          <w:rStyle w:val="Fett"/>
        </w:rPr>
        <w:t>Rice, Luanne: Sternstunde der Liebe</w:t>
      </w:r>
    </w:p>
    <w:p w14:paraId="3BF2CFB3" w14:textId="77777777" w:rsidR="00000000" w:rsidRDefault="00000000">
      <w:pPr>
        <w:pStyle w:val="StandardWeb"/>
        <w:spacing w:after="0" w:afterAutospacing="0"/>
      </w:pPr>
      <w:r>
        <w:t>Sprecher: Heinke Hartmann. Dauer: 910 Minuten.</w:t>
      </w:r>
      <w:r>
        <w:br/>
        <w:t>Was passiert, wenn die erste große Liebe plötzlich wieder auftaucht? - Ruby, Tierärztin aus Leidenschaft, betreibt eine Praxis in ihrem Heimatort an der Ostküste der USA. Sie ist glücklich, obwohl sie bis jetzt den Mann fürs Leben noch nicht gefunden hat. Da kehrt eines Tages ihre Jugendliebe Zeb in die Stadt zurück, und Rubys vergessen geglaubte Gefühle erwachen aufs Neue.</w:t>
      </w:r>
      <w:r>
        <w:br/>
        <w:t>Buch-Nr.: 50761</w:t>
      </w:r>
    </w:p>
    <w:p w14:paraId="6D16D8F8" w14:textId="77777777" w:rsidR="00000000" w:rsidRDefault="00000000">
      <w:pPr>
        <w:pStyle w:val="StandardWeb"/>
        <w:spacing w:after="0" w:afterAutospacing="0"/>
      </w:pPr>
    </w:p>
    <w:p w14:paraId="208EA538" w14:textId="77777777" w:rsidR="00000000" w:rsidRDefault="00000000">
      <w:pPr>
        <w:pStyle w:val="StandardWeb"/>
        <w:spacing w:after="0" w:afterAutospacing="0"/>
      </w:pPr>
      <w:r>
        <w:rPr>
          <w:rStyle w:val="Fett"/>
        </w:rPr>
        <w:t>Rice, Luanne: Was allein das Herz erkennt</w:t>
      </w:r>
    </w:p>
    <w:p w14:paraId="1B652A64" w14:textId="77777777" w:rsidR="00000000" w:rsidRDefault="00000000">
      <w:pPr>
        <w:pStyle w:val="StandardWeb"/>
        <w:spacing w:after="0" w:afterAutospacing="0"/>
      </w:pPr>
      <w:r>
        <w:t>Sprecher: Birgit Krammer, Anne Moll. Dauer: 253 Minuten.</w:t>
      </w:r>
      <w:r>
        <w:br/>
        <w:t xml:space="preserve">Als Hochzeitsplanerin ist May Taylor bei ihren Kundinnen sehr beliebt und heiß begehrt. Nur ihr eigenes Glück konnte sie bisher nicht finden, seit der Vater ihrer Tochter Kylie sie vor Jahren sitzen ließ. Kylie besitzt eine seltene Gabe: Sie sieht den Menschen auf den Grund ihres Herzens und dies führt sie eines Tages zu Martin, der bald Mays Herz erobert... DAISY-Format. Gekürzte Hörbuchfassung. Bei diesem Hörbuch handelt es sich um ein käuflich </w:t>
      </w:r>
      <w:r>
        <w:lastRenderedPageBreak/>
        <w:t>erworbenes Hörbuch das barrierefrei aufgearbeitet wurde.</w:t>
      </w:r>
      <w:r>
        <w:br/>
        <w:t>Buch-Nr.: 32891</w:t>
      </w:r>
    </w:p>
    <w:p w14:paraId="1317F807" w14:textId="77777777" w:rsidR="00000000" w:rsidRDefault="00000000">
      <w:pPr>
        <w:pStyle w:val="StandardWeb"/>
        <w:spacing w:after="0" w:afterAutospacing="0"/>
      </w:pPr>
    </w:p>
    <w:p w14:paraId="1992D2C7" w14:textId="77777777" w:rsidR="00000000" w:rsidRDefault="00000000">
      <w:pPr>
        <w:pStyle w:val="StandardWeb"/>
        <w:spacing w:after="0" w:afterAutospacing="0"/>
      </w:pPr>
      <w:r>
        <w:rPr>
          <w:rStyle w:val="Fett"/>
        </w:rPr>
        <w:t>Richards, Elizabeth: Bis ans Ende der Liebe</w:t>
      </w:r>
    </w:p>
    <w:p w14:paraId="30ACD28B" w14:textId="77777777" w:rsidR="00000000" w:rsidRDefault="00000000">
      <w:pPr>
        <w:pStyle w:val="StandardWeb"/>
        <w:spacing w:after="0" w:afterAutospacing="0"/>
      </w:pPr>
      <w:r>
        <w:t>Sprecher: Brigitte Gutenbrunner. Dauer: 497 Minuten.</w:t>
      </w:r>
      <w:r>
        <w:br/>
        <w:t>Leigh ist glücklich verheiratet und hat drei Kinder. Aber eines Tages erhält sie eine Postkarte, die ihr Leben verändert: Nach vierzehn Jahren will Fowler, ihre große Liebe, der Vater ihres ersten Kindes, sie wiedersehen.</w:t>
      </w:r>
      <w:r>
        <w:br/>
        <w:t>Buch-Nr.: 46159</w:t>
      </w:r>
    </w:p>
    <w:p w14:paraId="7115E573" w14:textId="77777777" w:rsidR="00000000" w:rsidRDefault="00000000">
      <w:pPr>
        <w:pStyle w:val="StandardWeb"/>
        <w:spacing w:after="0" w:afterAutospacing="0"/>
      </w:pPr>
    </w:p>
    <w:p w14:paraId="70106D80" w14:textId="77777777" w:rsidR="00000000" w:rsidRDefault="00000000">
      <w:pPr>
        <w:pStyle w:val="StandardWeb"/>
        <w:spacing w:after="0" w:afterAutospacing="0"/>
      </w:pPr>
      <w:r>
        <w:rPr>
          <w:rStyle w:val="Fett"/>
        </w:rPr>
        <w:t>Richter, Mark: Elli - Die Versuchung</w:t>
      </w:r>
    </w:p>
    <w:p w14:paraId="4145CA1A" w14:textId="77777777" w:rsidR="00000000" w:rsidRDefault="00000000">
      <w:pPr>
        <w:pStyle w:val="StandardWeb"/>
        <w:spacing w:after="0" w:afterAutospacing="0"/>
      </w:pPr>
      <w:r>
        <w:t>Sprecher: Sina Fischer u.a, Monika Köteles. Dauer: 51 Minuten.</w:t>
      </w:r>
      <w:r>
        <w:br/>
        <w:t>"Geht es mir gut? Hab´ ich alles was ich will?" Liebe, Lust, Abenteuer! Elli, zerrissen zwischen Leidenschaft und Vernunft, ist auf der Suche nach Abwechslung in ihrem Leben. Ihre Flucht aus dem Alltag endet vorläufig bei Rufus, der ihre geheimen Wünsche wieder entfacht. Nun muss sich Elli entscheiden. Ab 18! DAISY-Format. Bei diesem Hörbuch handelt es sich um ein käuflich erworbenes Hörbuch das barrierefrei aufgearbeitet wurde.</w:t>
      </w:r>
      <w:r>
        <w:br/>
        <w:t>Buch-Nr.: 30875</w:t>
      </w:r>
    </w:p>
    <w:p w14:paraId="2D671200" w14:textId="77777777" w:rsidR="00000000" w:rsidRDefault="00000000">
      <w:pPr>
        <w:pStyle w:val="StandardWeb"/>
        <w:spacing w:after="0" w:afterAutospacing="0"/>
      </w:pPr>
    </w:p>
    <w:p w14:paraId="662A5992" w14:textId="77777777" w:rsidR="00000000" w:rsidRDefault="00000000">
      <w:pPr>
        <w:pStyle w:val="StandardWeb"/>
        <w:spacing w:after="0" w:afterAutospacing="0"/>
      </w:pPr>
      <w:r>
        <w:rPr>
          <w:rStyle w:val="Fett"/>
        </w:rPr>
        <w:t>Ried, Hildegard: Schwarzenbach</w:t>
      </w:r>
    </w:p>
    <w:p w14:paraId="01BB3280" w14:textId="77777777" w:rsidR="00000000" w:rsidRDefault="00000000">
      <w:pPr>
        <w:pStyle w:val="StandardWeb"/>
        <w:spacing w:after="0" w:afterAutospacing="0"/>
      </w:pPr>
      <w:r>
        <w:t>Sprecher: Jörg Klettenheimer. Dauer: 432 Minuten.</w:t>
      </w:r>
      <w:r>
        <w:br/>
        <w:t>Im Nordbadischen angesiedelte Familiengeschichte, in deren Mittelpunkt die in den 1920er Jahren erbaute Schwarzenbachtalsperre steht.</w:t>
      </w:r>
      <w:r>
        <w:br/>
        <w:t>Buch-Nr.: 45230</w:t>
      </w:r>
    </w:p>
    <w:p w14:paraId="058D00AA" w14:textId="77777777" w:rsidR="00000000" w:rsidRDefault="00000000">
      <w:pPr>
        <w:pStyle w:val="StandardWeb"/>
        <w:spacing w:after="0" w:afterAutospacing="0"/>
      </w:pPr>
    </w:p>
    <w:p w14:paraId="0D5F3B07" w14:textId="77777777" w:rsidR="00000000" w:rsidRDefault="00000000">
      <w:pPr>
        <w:pStyle w:val="StandardWeb"/>
        <w:spacing w:after="0" w:afterAutospacing="0"/>
      </w:pPr>
      <w:r>
        <w:rPr>
          <w:rStyle w:val="Fett"/>
        </w:rPr>
        <w:t>Rieger, Franz: Das Faktotum und die Lady</w:t>
      </w:r>
    </w:p>
    <w:p w14:paraId="196827AB" w14:textId="77777777" w:rsidR="00000000" w:rsidRDefault="00000000">
      <w:pPr>
        <w:pStyle w:val="StandardWeb"/>
        <w:spacing w:after="0" w:afterAutospacing="0"/>
      </w:pPr>
      <w:r>
        <w:t>Sprecher: Johanna Brix. Dauer: 314 Minuten.</w:t>
      </w:r>
      <w:r>
        <w:br/>
        <w:t>Liebesbeziehung zwischen einem französischen Kriegsgefangenen und einer oberösterreichischen Schlosserbin, deren Diener sich als Vater des daraus entstandenen Kindes ausgibt, um den Franzosen vor der Verfolgung durch die Nazis zu retten.</w:t>
      </w:r>
      <w:r>
        <w:br/>
        <w:t>Buch-Nr.: 42923</w:t>
      </w:r>
    </w:p>
    <w:p w14:paraId="4BC69530" w14:textId="77777777" w:rsidR="00000000" w:rsidRDefault="00000000">
      <w:pPr>
        <w:pStyle w:val="StandardWeb"/>
        <w:spacing w:after="0" w:afterAutospacing="0"/>
      </w:pPr>
    </w:p>
    <w:p w14:paraId="1C562E44" w14:textId="77777777" w:rsidR="00000000" w:rsidRDefault="00000000">
      <w:pPr>
        <w:pStyle w:val="StandardWeb"/>
        <w:spacing w:after="0" w:afterAutospacing="0"/>
      </w:pPr>
      <w:r>
        <w:rPr>
          <w:rStyle w:val="Fett"/>
        </w:rPr>
        <w:t>Rieger, Franz: Zwischenzeit Karman</w:t>
      </w:r>
    </w:p>
    <w:p w14:paraId="31399E00" w14:textId="77777777" w:rsidR="00000000" w:rsidRDefault="00000000">
      <w:pPr>
        <w:pStyle w:val="StandardWeb"/>
      </w:pPr>
      <w:r>
        <w:t>Sprecher: Karl Mittner. Dauer: 324 Minuten.</w:t>
      </w:r>
      <w:r>
        <w:br/>
        <w:t xml:space="preserve">Ein Mann kehrt in das Dorf zurück, in dem er aufgewachsen ist. Der äußere Vorwand: Er besucht seinen Vater, "den sehr alten Mann", der dort in einem Altersheim lebt. Doch der </w:t>
      </w:r>
      <w:r>
        <w:lastRenderedPageBreak/>
        <w:t>eigentliche Grund ist ein anderer: Die Flucht vor dem Leiden eines ihm nahe stehenden Menschen.</w:t>
      </w:r>
      <w:r>
        <w:br/>
        <w:t>Buch-Nr.: 44038</w:t>
      </w:r>
    </w:p>
    <w:p w14:paraId="0A6F41CA" w14:textId="77777777" w:rsidR="00000000" w:rsidRDefault="00000000">
      <w:pPr>
        <w:pStyle w:val="StandardWeb"/>
        <w:spacing w:after="0" w:afterAutospacing="0"/>
      </w:pPr>
      <w:r>
        <w:rPr>
          <w:rStyle w:val="Fett"/>
          <w:rFonts w:ascii="Arial" w:hAnsi="Arial" w:cs="Arial"/>
        </w:rPr>
        <w:t>Riepp, Antonia: Belmonte</w:t>
      </w:r>
    </w:p>
    <w:p w14:paraId="693BA96A" w14:textId="77777777" w:rsidR="00000000" w:rsidRDefault="00000000">
      <w:pPr>
        <w:pStyle w:val="StandardWeb"/>
        <w:spacing w:after="0" w:afterAutospacing="0"/>
      </w:pPr>
      <w:r>
        <w:rPr>
          <w:rFonts w:ascii="Arial" w:hAnsi="Arial" w:cs="Arial"/>
        </w:rPr>
        <w:t>Sprecher: Christiane Marx. Dauer: 934 Minuten.</w:t>
      </w:r>
      <w:r>
        <w:rPr>
          <w:rFonts w:ascii="Arial" w:hAnsi="Arial" w:cs="Arial"/>
        </w:rPr>
        <w:br/>
        <w:t xml:space="preserve">Als ihre Großmutter Franca überraschend stirbt, erbt Simona, italienisch-deutsches Gastarbeiterkind in der dritten Generation, deren Elternhaus in den italienischen Marken, von dessen Existenz sie bis dahin nichts wusste. Die junge Landschaftsgärtnerin aus dem Allgäu macht sich auf in das ferne Belmonte, ein verträumtes, mittelalterliches Dorf auf einem Hügel. Simona findet Tonband-Kassetten. Darauf hat Franca ihre mitunter recht traurige Lebensgeschichte gesprochen. Das sind nicht die einzigen Geheimnisse, die während Simonas Aufenthalt in Belmonte gelüftet werden. Sie lernt ihren Vater kennen, söhnt sich etwas mit ihrer unsteten Mutter Marina aus und bekommt gleich eine Reihe von Zukunftsperspektiven offeriert. Bei diesem Hörbuch handelt es sich um ein käuflich erworbenes Hörbuch das barrierefrei aufgearbeitet wurde. </w:t>
      </w:r>
    </w:p>
    <w:p w14:paraId="30DF28D7" w14:textId="77777777" w:rsidR="00000000" w:rsidRDefault="00000000">
      <w:pPr>
        <w:pStyle w:val="StandardWeb"/>
        <w:spacing w:after="0" w:afterAutospacing="0"/>
      </w:pPr>
      <w:r>
        <w:rPr>
          <w:rFonts w:ascii="Arial" w:hAnsi="Arial" w:cs="Arial"/>
        </w:rPr>
        <w:t>Titel-Nr 1 der Reihe Belmonte. 3 Reihentitel in unserem Bestand.</w:t>
      </w:r>
    </w:p>
    <w:p w14:paraId="7C2E9811" w14:textId="77777777" w:rsidR="00000000" w:rsidRDefault="00000000">
      <w:pPr>
        <w:pStyle w:val="StandardWeb"/>
        <w:spacing w:after="0" w:afterAutospacing="0"/>
      </w:pPr>
      <w:r>
        <w:rPr>
          <w:rFonts w:ascii="Arial" w:hAnsi="Arial" w:cs="Arial"/>
        </w:rPr>
        <w:t>Buch-Nr.: 33415</w:t>
      </w:r>
    </w:p>
    <w:p w14:paraId="228CCDD2" w14:textId="77777777" w:rsidR="00000000" w:rsidRDefault="00000000">
      <w:pPr>
        <w:pStyle w:val="StandardWeb"/>
        <w:spacing w:after="0" w:afterAutospacing="0"/>
      </w:pPr>
    </w:p>
    <w:p w14:paraId="0EC0BEB1" w14:textId="77777777" w:rsidR="00000000" w:rsidRDefault="00000000">
      <w:pPr>
        <w:pStyle w:val="StandardWeb"/>
        <w:spacing w:after="0" w:afterAutospacing="0"/>
      </w:pPr>
      <w:r>
        <w:rPr>
          <w:rStyle w:val="Fett"/>
          <w:rFonts w:ascii="Arial" w:hAnsi="Arial" w:cs="Arial"/>
        </w:rPr>
        <w:t>Riepp, Antonia: Villa Fortuna</w:t>
      </w:r>
    </w:p>
    <w:p w14:paraId="13605822" w14:textId="77777777" w:rsidR="00000000" w:rsidRDefault="00000000">
      <w:pPr>
        <w:pStyle w:val="StandardWeb"/>
        <w:spacing w:after="0" w:afterAutospacing="0"/>
      </w:pPr>
      <w:r>
        <w:rPr>
          <w:rFonts w:ascii="Arial" w:hAnsi="Arial" w:cs="Arial"/>
        </w:rPr>
        <w:t>Sprecher: Sabine Arnhold. Dauer: 770 Minuten.</w:t>
      </w:r>
      <w:r>
        <w:rPr>
          <w:rFonts w:ascii="Arial" w:hAnsi="Arial" w:cs="Arial"/>
        </w:rPr>
        <w:br/>
        <w:t xml:space="preserve">Johanna hat sich an den Rand des Dorfes Belmonte zurückgezogen und lebt in der Villa Fortuna ein beschauliches Leben. Doch als der Amerikaner Michael auftaucht und behauptet, ihr Sohn zu sein, muss Johanna tief in ihre Vergangenheit eintauchen und sich den schrecklichen Ereignissen in einem Allgäuer Entbindungsheim stellen. Diese Geschehnisse verbinden sie mit Gabriella Moretti - und die beiden Frauen begeben sich gemeinsam auf eine schmerzvolle Spurensuche. Bei diesem Hörbuch handelt es sich um ein käuflich erworbenes Hörbuch das barrierefrei aufgearbeitet wurde. </w:t>
      </w:r>
    </w:p>
    <w:p w14:paraId="7221BCEE" w14:textId="77777777" w:rsidR="00000000" w:rsidRDefault="00000000">
      <w:pPr>
        <w:pStyle w:val="StandardWeb"/>
        <w:spacing w:after="0" w:afterAutospacing="0"/>
      </w:pPr>
      <w:r>
        <w:rPr>
          <w:rFonts w:ascii="Arial" w:hAnsi="Arial" w:cs="Arial"/>
        </w:rPr>
        <w:t>Titel-Nr 2 der Reihe Belmonte. 3 Reihentitel in unserem Bestand.</w:t>
      </w:r>
    </w:p>
    <w:p w14:paraId="1359F997" w14:textId="77777777" w:rsidR="00000000" w:rsidRDefault="00000000">
      <w:pPr>
        <w:pStyle w:val="StandardWeb"/>
        <w:spacing w:after="0" w:afterAutospacing="0"/>
      </w:pPr>
      <w:r>
        <w:rPr>
          <w:rFonts w:ascii="Arial" w:hAnsi="Arial" w:cs="Arial"/>
        </w:rPr>
        <w:t>Buch-Nr.: 33417</w:t>
      </w:r>
    </w:p>
    <w:p w14:paraId="7DC8C488" w14:textId="77777777" w:rsidR="00000000" w:rsidRDefault="00000000">
      <w:pPr>
        <w:pStyle w:val="StandardWeb"/>
        <w:spacing w:after="0" w:afterAutospacing="0"/>
      </w:pPr>
    </w:p>
    <w:p w14:paraId="1A289BD5" w14:textId="77777777" w:rsidR="00000000" w:rsidRDefault="00000000">
      <w:pPr>
        <w:pStyle w:val="StandardWeb"/>
        <w:spacing w:after="0" w:afterAutospacing="0"/>
      </w:pPr>
      <w:r>
        <w:rPr>
          <w:rStyle w:val="Fett"/>
          <w:rFonts w:ascii="Arial" w:hAnsi="Arial" w:cs="Arial"/>
        </w:rPr>
        <w:t>Riepp, Antonia: Santo Fiore</w:t>
      </w:r>
    </w:p>
    <w:p w14:paraId="22EEE8C3" w14:textId="77777777" w:rsidR="00000000" w:rsidRDefault="00000000">
      <w:pPr>
        <w:pStyle w:val="StandardWeb"/>
        <w:spacing w:after="0" w:afterAutospacing="0"/>
      </w:pPr>
      <w:r>
        <w:rPr>
          <w:rFonts w:ascii="Arial" w:hAnsi="Arial" w:cs="Arial"/>
        </w:rPr>
        <w:t>Sprecher: Christiane Marx. Dauer: 977 Minuten.</w:t>
      </w:r>
      <w:r>
        <w:rPr>
          <w:rFonts w:ascii="Arial" w:hAnsi="Arial" w:cs="Arial"/>
        </w:rPr>
        <w:br/>
        <w:t xml:space="preserve">Da ihre Gärtnerei im Allgäu kaum Gewinn abwirft, wagt Simona den Neuanfang bei ihrer Familie in den italienischen Marken. In Belmonte will die junge Landschaftsgärtnerin einen verwilderten Klostergarten wiederaufleben lassen und ihr Herzklopfen für Gutshofbesitzer Adriano ergründen. Doch dann erfährt sie von der Mailänderin Carla, die ein Zimmer bei ihm bezogen hat ... Für Carla gleicht der </w:t>
      </w:r>
      <w:r>
        <w:rPr>
          <w:rFonts w:ascii="Arial" w:hAnsi="Arial" w:cs="Arial"/>
        </w:rPr>
        <w:lastRenderedPageBreak/>
        <w:t xml:space="preserve">Besuch des Gutshofs ihrer Kindheit einer Reise in die Vergangenheit: Jeder Winkel des herrschaftlichen Gebäudes ist ihr vertraut, und Erinnerungen an ihre Mutter werden lebendig. Aber in der Vergangenheit lauert Dunkles. Und die Gerüchteküche im Dorf brodelt: Was führt die Tochter eines Mörders zurück nach Belmonte? Bei diesem Hörbuch handelt es sich um ein käuflich erworbenes Hörbuch das barrierefrei aufgearbeitet wurde. </w:t>
      </w:r>
    </w:p>
    <w:p w14:paraId="42644506" w14:textId="77777777" w:rsidR="00000000" w:rsidRDefault="00000000">
      <w:pPr>
        <w:pStyle w:val="StandardWeb"/>
        <w:spacing w:after="0" w:afterAutospacing="0"/>
      </w:pPr>
      <w:r>
        <w:rPr>
          <w:rFonts w:ascii="Arial" w:hAnsi="Arial" w:cs="Arial"/>
        </w:rPr>
        <w:t>Titel-Nr 3 der Reihe Belmonte. 3 Reihentitel in unserem Bestand.</w:t>
      </w:r>
    </w:p>
    <w:p w14:paraId="1BB8DC43" w14:textId="77777777" w:rsidR="00000000" w:rsidRDefault="00000000">
      <w:pPr>
        <w:pStyle w:val="StandardWeb"/>
        <w:spacing w:after="0" w:afterAutospacing="0"/>
      </w:pPr>
      <w:r>
        <w:rPr>
          <w:rFonts w:ascii="Arial" w:hAnsi="Arial" w:cs="Arial"/>
        </w:rPr>
        <w:t>Buch-Nr.: 33418</w:t>
      </w:r>
    </w:p>
    <w:p w14:paraId="1DE6AB17" w14:textId="77777777" w:rsidR="00000000" w:rsidRDefault="00000000">
      <w:pPr>
        <w:pStyle w:val="StandardWeb"/>
        <w:spacing w:after="240" w:afterAutospacing="0"/>
      </w:pPr>
      <w:r>
        <w:br/>
      </w:r>
    </w:p>
    <w:p w14:paraId="353E6666" w14:textId="77777777" w:rsidR="00000000" w:rsidRDefault="00000000">
      <w:pPr>
        <w:pStyle w:val="StandardWeb"/>
        <w:spacing w:after="0" w:afterAutospacing="0"/>
      </w:pPr>
      <w:r>
        <w:rPr>
          <w:rStyle w:val="Fett"/>
        </w:rPr>
        <w:t>Righetto, Matteo: Das Fell des Bären</w:t>
      </w:r>
    </w:p>
    <w:p w14:paraId="35EB371D" w14:textId="77777777" w:rsidR="00000000" w:rsidRDefault="00000000">
      <w:pPr>
        <w:pStyle w:val="StandardWeb"/>
        <w:spacing w:after="0" w:afterAutospacing="0"/>
      </w:pPr>
      <w:r>
        <w:t>Sprecher: Gösta Barthelmes. Dauer: 202 Minuten.</w:t>
      </w:r>
      <w:r>
        <w:br/>
        <w:t>Seit dem Tod der Mutter ist Domenicos Vater Pietro mürrisch und einsilbig. Domenico verbringt seine Zeit am liebsten mit Angeln. Dann macht im Dorf in den Dolomiten das Gerücht die Runde, ein Bär treibe sein Unwesen in der Gegend. Kurzerhand geht Pietro eine Wette ein und nimmt Domenico mit, den Bären zu erlegen.</w:t>
      </w:r>
      <w:r>
        <w:br/>
        <w:t>Buch-Nr.: 54557</w:t>
      </w:r>
    </w:p>
    <w:p w14:paraId="1BAE2822" w14:textId="77777777" w:rsidR="00000000" w:rsidRDefault="00000000">
      <w:pPr>
        <w:pStyle w:val="StandardWeb"/>
        <w:spacing w:after="0" w:afterAutospacing="0"/>
      </w:pPr>
    </w:p>
    <w:p w14:paraId="0346569B" w14:textId="77777777" w:rsidR="00000000" w:rsidRDefault="00000000">
      <w:pPr>
        <w:pStyle w:val="StandardWeb"/>
        <w:spacing w:after="0" w:afterAutospacing="0"/>
      </w:pPr>
      <w:r>
        <w:rPr>
          <w:rStyle w:val="Fett"/>
        </w:rPr>
        <w:t>Riley, Lucinda: Das italienische Mädchen</w:t>
      </w:r>
    </w:p>
    <w:p w14:paraId="3C7518E7" w14:textId="77777777" w:rsidR="00000000" w:rsidRDefault="00000000">
      <w:pPr>
        <w:pStyle w:val="StandardWeb"/>
        <w:spacing w:after="0" w:afterAutospacing="0"/>
      </w:pPr>
      <w:r>
        <w:t>Sprecher: Annemarie Duttweiler. Dauer: 932 Minuten.</w:t>
      </w:r>
      <w:r>
        <w:br/>
        <w:t>Mit elf Jahren singt Rosanna Menici auf einer Familienfeier und beeindruckt dabei den umschwärmten Tenor Roberto Rossini mit ihrer reinen, einzigartigen Stimme. Sechs Jahre später treffen sie an der Mailänder Scala wieder aufeinander und gemeinsam treten sie einen unvergleichlichen Siegeszug durch die Opernhäuser der Welt an. Doch ihre leidenschaftliche Liebe wird zu einer Obsession.</w:t>
      </w:r>
      <w:r>
        <w:br/>
        <w:t>Buch-Nr.: 54523</w:t>
      </w:r>
    </w:p>
    <w:p w14:paraId="73493048" w14:textId="77777777" w:rsidR="00000000" w:rsidRDefault="00000000">
      <w:pPr>
        <w:pStyle w:val="StandardWeb"/>
        <w:spacing w:after="0" w:afterAutospacing="0"/>
      </w:pPr>
    </w:p>
    <w:p w14:paraId="59CE2D3F" w14:textId="77777777" w:rsidR="00000000" w:rsidRDefault="00000000">
      <w:pPr>
        <w:pStyle w:val="StandardWeb"/>
        <w:spacing w:after="0" w:afterAutospacing="0"/>
      </w:pPr>
      <w:r>
        <w:rPr>
          <w:rStyle w:val="Fett"/>
        </w:rPr>
        <w:t>Riley, Lucinda: Das Mädchen auf den Klippen</w:t>
      </w:r>
    </w:p>
    <w:p w14:paraId="55AAA3BA" w14:textId="77777777" w:rsidR="00000000" w:rsidRDefault="00000000">
      <w:pPr>
        <w:pStyle w:val="StandardWeb"/>
        <w:spacing w:after="0" w:afterAutospacing="0"/>
      </w:pPr>
      <w:r>
        <w:t>Sprecher: Veronika Suter. Dauer: 780 Minuten.</w:t>
      </w:r>
      <w:r>
        <w:br/>
        <w:t>Mit gebrochenem Herzen sucht die Bildhauerin Grania Ryan Zuflucht in ihrer irischen Heimat. Bei einem Spaziergang an der Steilküste von Dunworley Bay wird Grania jäh aus ihren trüben Gedanken gerissen: Am Rande der Klippen steht ein Mädchen, barfuß und nur mit einem Nachthemd bekleidet. Der Wind zerrt an der zerbrechlichen Gestalt, und von plötzlicher Sorge ergriffen spricht sie das Kind an.</w:t>
      </w:r>
      <w:r>
        <w:br/>
        <w:t>Buch-Nr.: 54364</w:t>
      </w:r>
    </w:p>
    <w:p w14:paraId="0E57E83F" w14:textId="77777777" w:rsidR="00000000" w:rsidRDefault="00000000">
      <w:pPr>
        <w:pStyle w:val="StandardWeb"/>
        <w:spacing w:after="0" w:afterAutospacing="0"/>
      </w:pPr>
    </w:p>
    <w:p w14:paraId="5D756BE9" w14:textId="77777777" w:rsidR="00000000" w:rsidRDefault="00000000">
      <w:pPr>
        <w:pStyle w:val="StandardWeb"/>
        <w:spacing w:after="0" w:afterAutospacing="0"/>
      </w:pPr>
      <w:r>
        <w:rPr>
          <w:rStyle w:val="Fett"/>
        </w:rPr>
        <w:t>Riley, Lucinda: Das Orchideenhaus</w:t>
      </w:r>
    </w:p>
    <w:p w14:paraId="7CB9BE3B" w14:textId="77777777" w:rsidR="00000000" w:rsidRDefault="00000000">
      <w:pPr>
        <w:pStyle w:val="StandardWeb"/>
        <w:spacing w:after="0" w:afterAutospacing="0"/>
      </w:pPr>
      <w:r>
        <w:lastRenderedPageBreak/>
        <w:t>Sprecher: Susanne Werth. Dauer: 1033 Minuten.</w:t>
      </w:r>
      <w:r>
        <w:br/>
        <w:t>Als junges Mädchen verbrachte Julia jede freie Minute bei ihrem Großvater, einem bekannten Orchideenzüchter, im Gewächshaus von Wharton Park. Jahre später führt der Zufall Julia wieder dorthin zurück. Der jetzige Besitzer überreicht ihr ein altes Tagebuch. Als Julia ihre Großmutter Elsie mit dem Tagebuch konfrontiert, drängt ein jahrelang gehütetes Familiengeheimnis ans Licht.</w:t>
      </w:r>
      <w:r>
        <w:br/>
        <w:t>Buch-Nr.: 54524</w:t>
      </w:r>
    </w:p>
    <w:p w14:paraId="7CC3CF8C" w14:textId="77777777" w:rsidR="00000000" w:rsidRDefault="00000000">
      <w:pPr>
        <w:pStyle w:val="StandardWeb"/>
        <w:spacing w:after="0" w:afterAutospacing="0"/>
      </w:pPr>
    </w:p>
    <w:p w14:paraId="7EFE2045" w14:textId="77777777" w:rsidR="00000000" w:rsidRDefault="00000000">
      <w:pPr>
        <w:pStyle w:val="StandardWeb"/>
        <w:spacing w:after="0" w:afterAutospacing="0"/>
      </w:pPr>
      <w:r>
        <w:rPr>
          <w:rStyle w:val="Fett"/>
        </w:rPr>
        <w:t>Riley, Lucinda: Das Schmetterlingszimmer</w:t>
      </w:r>
    </w:p>
    <w:p w14:paraId="7629055A" w14:textId="77777777" w:rsidR="00000000" w:rsidRDefault="00000000">
      <w:pPr>
        <w:pStyle w:val="StandardWeb"/>
        <w:spacing w:after="0" w:afterAutospacing="0"/>
      </w:pPr>
      <w:r>
        <w:t>Sprecher: Simone Kabst. Dauer: 1067 Minuten.</w:t>
      </w:r>
      <w:r>
        <w:br/>
        <w:t>So viel Liebe und Kraft hat Posy Montague in ihren Garten investiert, und jetzt heisst es Abschied nehmen. Sie ist bald 70, lebt noch immer an der englischen Ostküste im Anwesen ihrer Familie. Doch das "Admiral House" verfällt. Soll Posy das Anwesen verkaufen, in dem sie schon als Kind Schmetterlinge bestaunt hat? Als Freddie auftaucht, Posys Jugendliebe, steht plötzlich alles auf dem Spiel. Denn Freddie lüftet ein schockierendes Geheimnis. Bei diesem Hörbuch handelt es sich um ein käuflich erworbenes Hörbuch das barrierefrei aufgearbeitet wurde. Ungekürzte Lesung.</w:t>
      </w:r>
      <w:r>
        <w:br/>
        <w:t>Buch-Nr.: 33181</w:t>
      </w:r>
    </w:p>
    <w:p w14:paraId="1EBF4B81" w14:textId="77777777" w:rsidR="00000000" w:rsidRDefault="00000000">
      <w:pPr>
        <w:pStyle w:val="StandardWeb"/>
        <w:spacing w:after="0" w:afterAutospacing="0"/>
      </w:pPr>
    </w:p>
    <w:p w14:paraId="2BC04671" w14:textId="77777777" w:rsidR="00000000" w:rsidRDefault="00000000">
      <w:pPr>
        <w:pStyle w:val="StandardWeb"/>
        <w:spacing w:after="0" w:afterAutospacing="0"/>
      </w:pPr>
      <w:r>
        <w:rPr>
          <w:rStyle w:val="Fett"/>
        </w:rPr>
        <w:t>Riley, Lucinda: Der Engelsbaum</w:t>
      </w:r>
    </w:p>
    <w:p w14:paraId="0A5B27D5" w14:textId="77777777" w:rsidR="00000000" w:rsidRDefault="00000000">
      <w:pPr>
        <w:pStyle w:val="StandardWeb"/>
        <w:spacing w:after="0" w:afterAutospacing="0"/>
      </w:pPr>
      <w:r>
        <w:t>Sprecher: Simone Kabst. Dauer: 1050 Minuten.</w:t>
      </w:r>
      <w:r>
        <w:br/>
        <w:t>Dreißig Jahre sind vergangen, seit Greta Marchmont das Herrenhaus verließ, in dem sie einst eine Heimat gefunden hatte. Nun kehrt sie zurück in die verschneiten Berge von Wales ohne jegliche Erinnerung an ihre Vergangenheit, denn seit einem tragischen Unfall leidet sie an Amnesie. Bei einem Spaziergang durch die verschneite Landschaft macht sie eine verstörende Entdeckung... Vollständige Lesung. Bei diesem Hörbuch handelt es sich um ein käuflich erworbenes Hörbuch das barrierefrei aufgearbeitet wurde.</w:t>
      </w:r>
      <w:r>
        <w:br/>
        <w:t>Buch-Nr.: 32179</w:t>
      </w:r>
    </w:p>
    <w:p w14:paraId="6613D47E" w14:textId="77777777" w:rsidR="00000000" w:rsidRDefault="00000000">
      <w:pPr>
        <w:pStyle w:val="StandardWeb"/>
        <w:spacing w:after="0" w:afterAutospacing="0"/>
      </w:pPr>
    </w:p>
    <w:p w14:paraId="21CBD5DE" w14:textId="77777777" w:rsidR="00000000" w:rsidRDefault="00000000">
      <w:pPr>
        <w:pStyle w:val="StandardWeb"/>
        <w:spacing w:after="0" w:afterAutospacing="0"/>
      </w:pPr>
      <w:r>
        <w:rPr>
          <w:rStyle w:val="Fett"/>
        </w:rPr>
        <w:t>Riley, Lucinda: Der Lavendelgarten</w:t>
      </w:r>
    </w:p>
    <w:p w14:paraId="23D8754D" w14:textId="77777777" w:rsidR="00000000" w:rsidRDefault="00000000">
      <w:pPr>
        <w:pStyle w:val="StandardWeb"/>
        <w:spacing w:after="0" w:afterAutospacing="0"/>
      </w:pPr>
      <w:r>
        <w:t>Sprecher: Ulrike Johannson. Dauer: 947 Minuten.</w:t>
      </w:r>
      <w:r>
        <w:br/>
        <w:t>Jahrelang hat Emilie de la Martinières darum gekämpft, sich eine Existenz jenseits ihrer aristokratischen Herkunft aufzubauen. Doch als ihre Mutter stirbt, lastet das Erbe der Familie allein auf Emilies Schultern. Sie kehrt zurück an den Ort ihrer Kindheit. Dort findet sie eine Gedichtsammlung ihrer Tante und Emilie erkennt, dass es noch nicht zu spät für eine andere Zukunft ist.</w:t>
      </w:r>
      <w:r>
        <w:br/>
        <w:t>Buch-Nr.: 53993</w:t>
      </w:r>
    </w:p>
    <w:p w14:paraId="4218C1AC" w14:textId="77777777" w:rsidR="00000000" w:rsidRDefault="00000000">
      <w:pPr>
        <w:pStyle w:val="StandardWeb"/>
        <w:spacing w:after="0" w:afterAutospacing="0"/>
      </w:pPr>
    </w:p>
    <w:p w14:paraId="4ACAADE3" w14:textId="77777777" w:rsidR="00000000" w:rsidRDefault="00000000">
      <w:pPr>
        <w:pStyle w:val="StandardWeb"/>
        <w:spacing w:after="0" w:afterAutospacing="0"/>
      </w:pPr>
      <w:r>
        <w:rPr>
          <w:rStyle w:val="Fett"/>
        </w:rPr>
        <w:t>Riley, Lucinda: Die Frauen von Ballymore</w:t>
      </w:r>
    </w:p>
    <w:p w14:paraId="5C7DC577" w14:textId="77777777" w:rsidR="00000000" w:rsidRDefault="00000000">
      <w:pPr>
        <w:pStyle w:val="StandardWeb"/>
        <w:spacing w:after="0" w:afterAutospacing="0"/>
      </w:pPr>
      <w:r>
        <w:lastRenderedPageBreak/>
        <w:t>Sprecher: Simone Kabst. Dauer: 906 Minuten.</w:t>
      </w:r>
      <w:r>
        <w:br/>
        <w:t xml:space="preserve">Sorcha O'Donovan wächst behütet in Irland heran. Als sie 16 Jahre alt ist, verliebt sie sich in den Musiker Con Daly, einen Einzelgänger, der in einer Hütte am Strand lebt. Es beginnt eine heimliche Beziehun, die aber zu einem Eklat führt: Sie werden von der missgünstigen Helen McCarthy verraten, und in seinem Zorn verbannt Sorchas Vater seine Tochter. Die beiden verlassen über Nacht ihre irische Heimat, um im London der 1980er Jahre ein neues Leben zu beginnen. Und dort, in der brodelnden Metropole, wird für Con ein Traum wahr: der Aufstieg vom Straßenmusiker zum Leader einer der erfolgreichsten Bands seiner Zeit. Aber als Helen in London auftaucht, sind die Weichen gestellt für ein Drama, das unerbittlich seinen Lauf nimmt. Bei diesem Hörbuch handelt es sich um ein käuflich erworbenes Hörbuch das barrierefrei aufbereitet wurde. </w:t>
      </w:r>
      <w:r>
        <w:br/>
        <w:t>Buch-Nr.: 33676</w:t>
      </w:r>
    </w:p>
    <w:p w14:paraId="600D4490" w14:textId="77777777" w:rsidR="00000000" w:rsidRDefault="00000000">
      <w:pPr>
        <w:pStyle w:val="StandardWeb"/>
        <w:spacing w:after="0" w:afterAutospacing="0"/>
      </w:pPr>
    </w:p>
    <w:p w14:paraId="780C3C73" w14:textId="77777777" w:rsidR="00000000" w:rsidRDefault="00000000">
      <w:pPr>
        <w:pStyle w:val="StandardWeb"/>
        <w:spacing w:after="0" w:afterAutospacing="0"/>
      </w:pPr>
      <w:r>
        <w:rPr>
          <w:rStyle w:val="Fett"/>
        </w:rPr>
        <w:t>Riley, Lucinda: Die Mitternachtsrose</w:t>
      </w:r>
    </w:p>
    <w:p w14:paraId="0877F673" w14:textId="77777777" w:rsidR="00000000" w:rsidRDefault="00000000">
      <w:pPr>
        <w:pStyle w:val="StandardWeb"/>
        <w:spacing w:after="0" w:afterAutospacing="0"/>
      </w:pPr>
      <w:r>
        <w:t>Sprecher: Simone Kabst. Dauer: 1001 Minuten.</w:t>
      </w:r>
      <w:r>
        <w:br/>
        <w:t>Völlig aufgelöst kommt die amerikanische Schauspielerin Rebecca Bradley in Dartmoor an, wo ein altes Herrenhaus als Kulisse für einen Film dient, der in den 1920er Jahren spielt. Vor ihrer Abreise hat die Nachricht von ihrer angeblichen Verlobung eine Hetzjagd der Medien ausgelöst, doch in der Abgeschiedenheit von Astbury Hall kommt Rebecca allmählich zur Ruhe, als ein junger Inder auftaucht... Bei diesem Hörbuch handelt es sich um ein käuflich erworbenes Hörbuch das barrierefrei aufgearbeitet wurde.</w:t>
      </w:r>
      <w:r>
        <w:br/>
        <w:t>Buch-Nr.: 31845</w:t>
      </w:r>
    </w:p>
    <w:p w14:paraId="7D365830" w14:textId="77777777" w:rsidR="00000000" w:rsidRDefault="00000000">
      <w:pPr>
        <w:pStyle w:val="StandardWeb"/>
        <w:spacing w:after="0" w:afterAutospacing="0"/>
      </w:pPr>
    </w:p>
    <w:p w14:paraId="28E23568" w14:textId="77777777" w:rsidR="00000000" w:rsidRDefault="00000000">
      <w:pPr>
        <w:pStyle w:val="StandardWeb"/>
        <w:spacing w:after="0" w:afterAutospacing="0"/>
      </w:pPr>
      <w:r>
        <w:rPr>
          <w:rStyle w:val="Fett"/>
        </w:rPr>
        <w:t>Riley, Lucinda: Helenas Geheimnis</w:t>
      </w:r>
    </w:p>
    <w:p w14:paraId="092795F3" w14:textId="77777777" w:rsidR="00000000" w:rsidRDefault="00000000">
      <w:pPr>
        <w:pStyle w:val="StandardWeb"/>
      </w:pPr>
      <w:r>
        <w:t>Sprecher: Simone Kabst. Dauer: 940 Minuten.</w:t>
      </w:r>
      <w:r>
        <w:br/>
        <w:t>Viele Jahre sind vergangen, seit Helena Beaumont als junge Frau einen wunderbaren Sommer auf Zypern verbracht und dort ihre erste große Liebe erlebt hat. Nun kehrt sie zurück in das schöne alte Haus, um dort mit ihrer Familie die Ferien zu verbringen. Unbeschwerte Tage sollen es werden, verträumte Stunden am Meer. Doch sie allein weiß, dass die Idylle bedroht ist... Bei diesem Hörbuch handelt es sich um ein käuflich erworbenes Hörbuch das barrierefrei aufgearbeitet wurde.</w:t>
      </w:r>
      <w:r>
        <w:br/>
        <w:t>Buch-Nr.: 32180</w:t>
      </w:r>
    </w:p>
    <w:p w14:paraId="4EB04379" w14:textId="77777777" w:rsidR="00000000" w:rsidRDefault="00000000">
      <w:pPr>
        <w:pStyle w:val="StandardWeb"/>
        <w:spacing w:after="0" w:afterAutospacing="0"/>
      </w:pPr>
      <w:r>
        <w:rPr>
          <w:rStyle w:val="Fett"/>
          <w:rFonts w:ascii="Arial" w:hAnsi="Arial" w:cs="Arial"/>
        </w:rPr>
        <w:t>Riley, Lucinda: Die sieben Schwestern [1]</w:t>
      </w:r>
    </w:p>
    <w:p w14:paraId="5B195BA3" w14:textId="77777777" w:rsidR="00000000" w:rsidRDefault="00000000">
      <w:pPr>
        <w:pStyle w:val="StandardWeb"/>
        <w:spacing w:after="0" w:afterAutospacing="0"/>
      </w:pPr>
      <w:r>
        <w:rPr>
          <w:rFonts w:ascii="Arial" w:hAnsi="Arial" w:cs="Arial"/>
        </w:rPr>
        <w:t>Sprecher: Veronika Suter. Dauer: 1000 Minuten.</w:t>
      </w:r>
      <w:r>
        <w:rPr>
          <w:rFonts w:ascii="Arial" w:hAnsi="Arial" w:cs="Arial"/>
        </w:rPr>
        <w:br/>
        <w:t xml:space="preserve">Maia ist die älteste von sechs Schwestern, die alle von ihrem Vater adoptiert wurden, als sie sehr klein waren. Sie lebt als Einzige noch auf dem herrschaftlichen Anwesen ihres Vaters am Genfer See. Als ihr Vater überraschend stirbt und ihr einen Umschlag hinterlässt, hält sie plötzlich den Schlüssel zu ihrer bisher unbekannten Vorgeschichte in den Händen: Sie wurde in Rio de Janeiro geboren. </w:t>
      </w:r>
    </w:p>
    <w:p w14:paraId="76DD5E85" w14:textId="77777777" w:rsidR="00000000" w:rsidRDefault="00000000">
      <w:pPr>
        <w:pStyle w:val="StandardWeb"/>
        <w:spacing w:after="0" w:afterAutospacing="0"/>
      </w:pPr>
      <w:r>
        <w:rPr>
          <w:rFonts w:ascii="Arial" w:hAnsi="Arial" w:cs="Arial"/>
        </w:rPr>
        <w:t>Titel-Nr 1 der Reihe Die sieben Schwestern. 8 Reihentitel in unserem Bestand.</w:t>
      </w:r>
    </w:p>
    <w:p w14:paraId="257FFA25" w14:textId="77777777" w:rsidR="00000000" w:rsidRDefault="00000000">
      <w:pPr>
        <w:pStyle w:val="StandardWeb"/>
        <w:spacing w:after="0" w:afterAutospacing="0"/>
      </w:pPr>
      <w:r>
        <w:rPr>
          <w:rFonts w:ascii="Arial" w:hAnsi="Arial" w:cs="Arial"/>
        </w:rPr>
        <w:t>Buch-Nr.: 54549</w:t>
      </w:r>
    </w:p>
    <w:p w14:paraId="39AC3196" w14:textId="77777777" w:rsidR="00000000" w:rsidRDefault="00000000">
      <w:pPr>
        <w:pStyle w:val="StandardWeb"/>
        <w:spacing w:after="0" w:afterAutospacing="0"/>
      </w:pPr>
    </w:p>
    <w:p w14:paraId="1DF720A9" w14:textId="77777777" w:rsidR="00000000" w:rsidRDefault="00000000">
      <w:pPr>
        <w:pStyle w:val="StandardWeb"/>
        <w:spacing w:after="0" w:afterAutospacing="0"/>
      </w:pPr>
      <w:r>
        <w:rPr>
          <w:rStyle w:val="Fett"/>
          <w:rFonts w:ascii="Arial" w:hAnsi="Arial" w:cs="Arial"/>
        </w:rPr>
        <w:t>Riley, Lucinda: Die Sturmschwester [2]</w:t>
      </w:r>
    </w:p>
    <w:p w14:paraId="2CACACB7" w14:textId="77777777" w:rsidR="00000000" w:rsidRDefault="00000000">
      <w:pPr>
        <w:pStyle w:val="StandardWeb"/>
        <w:spacing w:after="0" w:afterAutospacing="0"/>
      </w:pPr>
      <w:r>
        <w:rPr>
          <w:rFonts w:ascii="Arial" w:hAnsi="Arial" w:cs="Arial"/>
        </w:rPr>
        <w:t>Sprecher: Maja Chrenko. Dauer: 1147 Minuten.</w:t>
      </w:r>
      <w:r>
        <w:rPr>
          <w:rFonts w:ascii="Arial" w:hAnsi="Arial" w:cs="Arial"/>
        </w:rPr>
        <w:br/>
        <w:t xml:space="preserve">Als Allys Vater stirbt, trifft sie sich mit ihren 6 Schwestern in ihrem Elternhaus am Genfer See. Alle Geschwister wurden adoptiert, keine der jungen Frauen kennt ihre Herkunft. Die Biografie des norwegischen Komponisten Edvard Grieg führt Ally auf die Spur ihrer familiären Bande im hohen Norden. </w:t>
      </w:r>
    </w:p>
    <w:p w14:paraId="776AC098" w14:textId="77777777" w:rsidR="00000000" w:rsidRDefault="00000000">
      <w:pPr>
        <w:pStyle w:val="StandardWeb"/>
        <w:spacing w:after="0" w:afterAutospacing="0"/>
      </w:pPr>
      <w:r>
        <w:rPr>
          <w:rFonts w:ascii="Arial" w:hAnsi="Arial" w:cs="Arial"/>
        </w:rPr>
        <w:t>Titel-Nr 2 der Reihe Die sieben Schwestern. 8 Reihentitel in unserem Bestand.</w:t>
      </w:r>
    </w:p>
    <w:p w14:paraId="556B786F" w14:textId="77777777" w:rsidR="00000000" w:rsidRDefault="00000000">
      <w:pPr>
        <w:pStyle w:val="StandardWeb"/>
        <w:spacing w:after="0" w:afterAutospacing="0"/>
      </w:pPr>
      <w:r>
        <w:rPr>
          <w:rFonts w:ascii="Arial" w:hAnsi="Arial" w:cs="Arial"/>
        </w:rPr>
        <w:t>Buch-Nr.: 54053</w:t>
      </w:r>
    </w:p>
    <w:p w14:paraId="16F825D9" w14:textId="77777777" w:rsidR="00000000" w:rsidRDefault="00000000">
      <w:pPr>
        <w:pStyle w:val="StandardWeb"/>
        <w:spacing w:after="0" w:afterAutospacing="0"/>
      </w:pPr>
    </w:p>
    <w:p w14:paraId="48D0C269" w14:textId="77777777" w:rsidR="00000000" w:rsidRDefault="00000000">
      <w:pPr>
        <w:pStyle w:val="StandardWeb"/>
        <w:spacing w:after="0" w:afterAutospacing="0"/>
      </w:pPr>
      <w:r>
        <w:rPr>
          <w:rStyle w:val="Fett"/>
          <w:rFonts w:ascii="Arial" w:hAnsi="Arial" w:cs="Arial"/>
        </w:rPr>
        <w:t>Riley, Lucinda: Die Schattenschwester [3]</w:t>
      </w:r>
    </w:p>
    <w:p w14:paraId="0BBF020D" w14:textId="77777777" w:rsidR="00000000" w:rsidRDefault="00000000">
      <w:pPr>
        <w:pStyle w:val="StandardWeb"/>
        <w:spacing w:after="0" w:afterAutospacing="0"/>
      </w:pPr>
      <w:r>
        <w:rPr>
          <w:rFonts w:ascii="Arial" w:hAnsi="Arial" w:cs="Arial"/>
        </w:rPr>
        <w:t>Sprecher: Steffi Böttger. Dauer: 1348 Minuten.</w:t>
      </w:r>
      <w:r>
        <w:rPr>
          <w:rFonts w:ascii="Arial" w:hAnsi="Arial" w:cs="Arial"/>
        </w:rPr>
        <w:br/>
        <w:t xml:space="preserve">Wie alle Mädchen in der Familie ist auch Star ein Adoptivkind und kennt ihre Wurzeln nicht, doch der Abschiedsbrief ihres Vaters enthält einen Anhaltspunkt, die Adresse einer Londoner Buchhandlung sowie den Hinweis, dort nach einer gewissen Flora MacNichol zu fragen. Während Star diesen Spuren folgt, eröffnen sich ihr völlig ungeahnte Wege. </w:t>
      </w:r>
    </w:p>
    <w:p w14:paraId="39BE6046" w14:textId="77777777" w:rsidR="00000000" w:rsidRDefault="00000000">
      <w:pPr>
        <w:pStyle w:val="StandardWeb"/>
        <w:spacing w:after="0" w:afterAutospacing="0"/>
      </w:pPr>
      <w:r>
        <w:rPr>
          <w:rFonts w:ascii="Arial" w:hAnsi="Arial" w:cs="Arial"/>
        </w:rPr>
        <w:t>Titel-Nr 3 der Reihe Die sieben Schwestern. 8 Reihentitel in unserem Bestand.</w:t>
      </w:r>
    </w:p>
    <w:p w14:paraId="57803612" w14:textId="77777777" w:rsidR="00000000" w:rsidRDefault="00000000">
      <w:pPr>
        <w:pStyle w:val="StandardWeb"/>
        <w:spacing w:after="0" w:afterAutospacing="0"/>
      </w:pPr>
      <w:r>
        <w:rPr>
          <w:rFonts w:ascii="Arial" w:hAnsi="Arial" w:cs="Arial"/>
        </w:rPr>
        <w:t>Buch-Nr.: 54550</w:t>
      </w:r>
    </w:p>
    <w:p w14:paraId="6CA725CE" w14:textId="77777777" w:rsidR="00000000" w:rsidRDefault="00000000">
      <w:pPr>
        <w:pStyle w:val="StandardWeb"/>
        <w:spacing w:after="0" w:afterAutospacing="0"/>
      </w:pPr>
    </w:p>
    <w:p w14:paraId="636244CC" w14:textId="77777777" w:rsidR="00000000" w:rsidRDefault="00000000">
      <w:pPr>
        <w:pStyle w:val="StandardWeb"/>
        <w:spacing w:after="0" w:afterAutospacing="0"/>
      </w:pPr>
      <w:r>
        <w:rPr>
          <w:rStyle w:val="Fett"/>
          <w:rFonts w:ascii="Arial" w:hAnsi="Arial" w:cs="Arial"/>
        </w:rPr>
        <w:t>Riley, Lucinda: Die Perlenschwester [4]</w:t>
      </w:r>
    </w:p>
    <w:p w14:paraId="4BF634C7" w14:textId="77777777" w:rsidR="00000000" w:rsidRDefault="00000000">
      <w:pPr>
        <w:pStyle w:val="StandardWeb"/>
        <w:spacing w:after="0" w:afterAutospacing="0"/>
      </w:pPr>
      <w:r>
        <w:rPr>
          <w:rFonts w:ascii="Arial" w:hAnsi="Arial" w:cs="Arial"/>
        </w:rPr>
        <w:t>Sprecher: Felicity Grist. Dauer: 1098 Minuten.</w:t>
      </w:r>
      <w:r>
        <w:rPr>
          <w:rFonts w:ascii="Arial" w:hAnsi="Arial" w:cs="Arial"/>
        </w:rPr>
        <w:br/>
        <w:t xml:space="preserve">Wie auch ihre Schwestern ist CeCe d'Aplièse ein Adoptivkind, und ihre Herkunft ist ihr unbekannt. Als ihr Vater stirbt, hinterlässt er einen Hinweis. Sie soll in Australien die Spur einer gewissen Kitty Mercer ausfindig machen, einer Schottin, die im 19. Jahrhundert nach Australien kam und den Perlenhandel zu ungeahnter Blüte brachte. </w:t>
      </w:r>
    </w:p>
    <w:p w14:paraId="3F539AFF" w14:textId="77777777" w:rsidR="00000000" w:rsidRDefault="00000000">
      <w:pPr>
        <w:pStyle w:val="StandardWeb"/>
        <w:spacing w:after="0" w:afterAutospacing="0"/>
      </w:pPr>
      <w:r>
        <w:rPr>
          <w:rFonts w:ascii="Arial" w:hAnsi="Arial" w:cs="Arial"/>
        </w:rPr>
        <w:t>Titel-Nr 4 der Reihe Die sieben Schwestern. 8 Reihentitel in unserem Bestand.</w:t>
      </w:r>
    </w:p>
    <w:p w14:paraId="056E0746" w14:textId="77777777" w:rsidR="00000000" w:rsidRDefault="00000000">
      <w:pPr>
        <w:pStyle w:val="StandardWeb"/>
        <w:spacing w:after="0" w:afterAutospacing="0"/>
      </w:pPr>
      <w:r>
        <w:rPr>
          <w:rFonts w:ascii="Arial" w:hAnsi="Arial" w:cs="Arial"/>
        </w:rPr>
        <w:t>Buch-Nr.: 54749</w:t>
      </w:r>
    </w:p>
    <w:p w14:paraId="6919CBB7" w14:textId="77777777" w:rsidR="00000000" w:rsidRDefault="00000000">
      <w:pPr>
        <w:pStyle w:val="StandardWeb"/>
        <w:spacing w:after="0" w:afterAutospacing="0"/>
      </w:pPr>
    </w:p>
    <w:p w14:paraId="1DA909AB" w14:textId="77777777" w:rsidR="00000000" w:rsidRDefault="00000000">
      <w:pPr>
        <w:pStyle w:val="StandardWeb"/>
        <w:spacing w:after="0" w:afterAutospacing="0"/>
      </w:pPr>
      <w:r>
        <w:rPr>
          <w:rStyle w:val="Fett"/>
          <w:rFonts w:ascii="Arial" w:hAnsi="Arial" w:cs="Arial"/>
        </w:rPr>
        <w:t>Riley, Lucinda: Die Mondschwester [5]</w:t>
      </w:r>
    </w:p>
    <w:p w14:paraId="78E4A4F5" w14:textId="77777777" w:rsidR="00000000" w:rsidRDefault="00000000">
      <w:pPr>
        <w:pStyle w:val="StandardWeb"/>
        <w:spacing w:after="0" w:afterAutospacing="0"/>
      </w:pPr>
      <w:r>
        <w:rPr>
          <w:rFonts w:ascii="Arial" w:hAnsi="Arial" w:cs="Arial"/>
        </w:rPr>
        <w:t>Sprecher: Linda Kochbeck. Dauer: 1320 Minuten.</w:t>
      </w:r>
      <w:r>
        <w:rPr>
          <w:rFonts w:ascii="Arial" w:hAnsi="Arial" w:cs="Arial"/>
        </w:rPr>
        <w:br/>
        <w:t xml:space="preserve">Tiggy d'Aplièse hat sich schon als Kind mit Hingabe um kranke Tiere gekümmert. Auch jetzt, als Zoologin, ist die Beschäftigung mit Tieren ihre Erfüllung. Als sie das </w:t>
      </w:r>
      <w:r>
        <w:rPr>
          <w:rFonts w:ascii="Arial" w:hAnsi="Arial" w:cs="Arial"/>
        </w:rPr>
        <w:lastRenderedPageBreak/>
        <w:t xml:space="preserve">Angebot erhält, auf einem Anwesen in den schottischen Highlands Wildkatzen zu betreuen, zögert sie nicht. Dort trifft sie auf Chilly, einen weisen Zigeuner aus Andalusien. Er hilft ihr, das Geheimnis ihrer Herkunft zu lüften. </w:t>
      </w:r>
    </w:p>
    <w:p w14:paraId="769941E9" w14:textId="77777777" w:rsidR="00000000" w:rsidRDefault="00000000">
      <w:pPr>
        <w:pStyle w:val="StandardWeb"/>
        <w:spacing w:after="0" w:afterAutospacing="0"/>
      </w:pPr>
      <w:r>
        <w:rPr>
          <w:rFonts w:ascii="Arial" w:hAnsi="Arial" w:cs="Arial"/>
        </w:rPr>
        <w:t>Titel-Nr 5 der Reihe Die sieben Schwestern. 8 Reihentitel in unserem Bestand.</w:t>
      </w:r>
    </w:p>
    <w:p w14:paraId="70829209" w14:textId="77777777" w:rsidR="00000000" w:rsidRDefault="00000000">
      <w:pPr>
        <w:pStyle w:val="StandardWeb"/>
        <w:spacing w:after="0" w:afterAutospacing="0"/>
      </w:pPr>
      <w:r>
        <w:rPr>
          <w:rFonts w:ascii="Arial" w:hAnsi="Arial" w:cs="Arial"/>
        </w:rPr>
        <w:t>Buch-Nr.: 54804</w:t>
      </w:r>
    </w:p>
    <w:p w14:paraId="5C294FFD" w14:textId="77777777" w:rsidR="00000000" w:rsidRDefault="00000000">
      <w:pPr>
        <w:pStyle w:val="StandardWeb"/>
        <w:spacing w:after="0" w:afterAutospacing="0"/>
      </w:pPr>
    </w:p>
    <w:p w14:paraId="37EE8C54" w14:textId="77777777" w:rsidR="00000000" w:rsidRDefault="00000000">
      <w:pPr>
        <w:pStyle w:val="StandardWeb"/>
        <w:spacing w:after="0" w:afterAutospacing="0"/>
      </w:pPr>
      <w:r>
        <w:rPr>
          <w:rStyle w:val="Fett"/>
          <w:rFonts w:ascii="Arial" w:hAnsi="Arial" w:cs="Arial"/>
        </w:rPr>
        <w:t>Riley, Lucinda: Die Sonnenschwester [6]</w:t>
      </w:r>
    </w:p>
    <w:p w14:paraId="558A502D" w14:textId="77777777" w:rsidR="00000000" w:rsidRDefault="00000000">
      <w:pPr>
        <w:pStyle w:val="StandardWeb"/>
        <w:spacing w:after="0" w:afterAutospacing="0"/>
      </w:pPr>
      <w:r>
        <w:rPr>
          <w:rFonts w:ascii="Arial" w:hAnsi="Arial" w:cs="Arial"/>
        </w:rPr>
        <w:t>Sprecher: Linda Kochbeck. Dauer: 1581 Minuten.</w:t>
      </w:r>
      <w:r>
        <w:rPr>
          <w:rFonts w:ascii="Arial" w:hAnsi="Arial" w:cs="Arial"/>
        </w:rPr>
        <w:br/>
        <w:t xml:space="preserve">Elektra d'Aplièse führt als Top-Model ein glamouröses Leben in New York. Doch hinter dem Glamour verbirgt sich eine unglückliche Frau, die durch den Tod ihres geliebten Vaters tief erschüttert ist. Da erhält sie den Brief einer Fremden, die behauptet, ihre Großmutter zu sein. In Ostafrika stößt Elektra auf die Lebensgeschichte von Cecily Hunter-Washington. </w:t>
      </w:r>
    </w:p>
    <w:p w14:paraId="3632AA23" w14:textId="77777777" w:rsidR="00000000" w:rsidRDefault="00000000">
      <w:pPr>
        <w:pStyle w:val="StandardWeb"/>
        <w:spacing w:after="0" w:afterAutospacing="0"/>
      </w:pPr>
      <w:r>
        <w:rPr>
          <w:rFonts w:ascii="Arial" w:hAnsi="Arial" w:cs="Arial"/>
        </w:rPr>
        <w:t>Titel-Nr 6 der Reihe Die sieben Schwestern. 8 Reihentitel in unserem Bestand.</w:t>
      </w:r>
    </w:p>
    <w:p w14:paraId="50B5C7BF" w14:textId="77777777" w:rsidR="00000000" w:rsidRDefault="00000000">
      <w:pPr>
        <w:pStyle w:val="StandardWeb"/>
        <w:spacing w:after="0" w:afterAutospacing="0"/>
      </w:pPr>
      <w:r>
        <w:rPr>
          <w:rFonts w:ascii="Arial" w:hAnsi="Arial" w:cs="Arial"/>
        </w:rPr>
        <w:t>Buch-Nr.: 55284</w:t>
      </w:r>
    </w:p>
    <w:p w14:paraId="68BCCBB7" w14:textId="77777777" w:rsidR="00000000" w:rsidRDefault="00000000">
      <w:pPr>
        <w:pStyle w:val="StandardWeb"/>
        <w:spacing w:after="0" w:afterAutospacing="0"/>
      </w:pPr>
    </w:p>
    <w:p w14:paraId="2DE029D0" w14:textId="77777777" w:rsidR="00000000" w:rsidRDefault="00000000">
      <w:pPr>
        <w:pStyle w:val="StandardWeb"/>
        <w:spacing w:after="0" w:afterAutospacing="0"/>
      </w:pPr>
      <w:r>
        <w:rPr>
          <w:rStyle w:val="Fett"/>
          <w:rFonts w:ascii="Arial" w:hAnsi="Arial" w:cs="Arial"/>
        </w:rPr>
        <w:t>Riley, Lucinda: Die verschwundene Schwester</w:t>
      </w:r>
    </w:p>
    <w:p w14:paraId="0BB0CD7C" w14:textId="77777777" w:rsidR="00000000" w:rsidRDefault="00000000">
      <w:pPr>
        <w:pStyle w:val="StandardWeb"/>
        <w:spacing w:after="0" w:afterAutospacing="0"/>
      </w:pPr>
      <w:r>
        <w:rPr>
          <w:rFonts w:ascii="Arial" w:hAnsi="Arial" w:cs="Arial"/>
        </w:rPr>
        <w:t>Sprecher: Simone Kabst, Oliver Siebeck. Dauer: 1414 Minuten.</w:t>
      </w:r>
      <w:r>
        <w:rPr>
          <w:rFonts w:ascii="Arial" w:hAnsi="Arial" w:cs="Arial"/>
        </w:rPr>
        <w:br/>
        <w:t xml:space="preserve">Sieben Sterne umfasst das Sternbild der Plejaden, und die Schwestern d'Aplièse tragen ihre Namen. Stets war ihre siebte Schwester aber ein Rätsel für sie, denn Mary-Kate ist verschwunden, seit sie denken können. Eines Tages überbringt der Anwalt der Familie die verblüffende Nachricht, dass er eine Spur entdeckt hat: Ein Weingut in Neuseeland und die Zeichnung eines sternförmigen Rings weisen den Weg. Allerdings kann nur Mary-Kates Mutter Mary Antworten geben - und diese ist auf einer Reise um die Welt. Es beginnt eine Jagd quer über den Globus, doch es scheint, als wolle Mary um jeden Preis verhindern, gefunden zu werden. </w:t>
      </w:r>
    </w:p>
    <w:p w14:paraId="18C7B503" w14:textId="77777777" w:rsidR="00000000" w:rsidRDefault="00000000">
      <w:pPr>
        <w:pStyle w:val="StandardWeb"/>
        <w:spacing w:after="0" w:afterAutospacing="0"/>
      </w:pPr>
      <w:r>
        <w:rPr>
          <w:rFonts w:ascii="Arial" w:hAnsi="Arial" w:cs="Arial"/>
        </w:rPr>
        <w:t>Titel-Nr 7 der Reihe Die sieben Schwestern. 8 Reihentitel in unserem Bestand.</w:t>
      </w:r>
    </w:p>
    <w:p w14:paraId="4077F8F3" w14:textId="77777777" w:rsidR="00000000" w:rsidRDefault="00000000">
      <w:pPr>
        <w:pStyle w:val="StandardWeb"/>
        <w:spacing w:after="0" w:afterAutospacing="0"/>
      </w:pPr>
      <w:r>
        <w:rPr>
          <w:rFonts w:ascii="Arial" w:hAnsi="Arial" w:cs="Arial"/>
        </w:rPr>
        <w:t>Buch-Nr.: 31008</w:t>
      </w:r>
    </w:p>
    <w:p w14:paraId="55965958" w14:textId="77777777" w:rsidR="00000000" w:rsidRDefault="00000000">
      <w:pPr>
        <w:pStyle w:val="StandardWeb"/>
        <w:spacing w:after="0" w:afterAutospacing="0"/>
      </w:pPr>
    </w:p>
    <w:p w14:paraId="03EE615C" w14:textId="77777777" w:rsidR="00000000" w:rsidRDefault="00000000">
      <w:pPr>
        <w:pStyle w:val="StandardWeb"/>
        <w:spacing w:after="0" w:afterAutospacing="0"/>
      </w:pPr>
      <w:r>
        <w:rPr>
          <w:rStyle w:val="Fett"/>
          <w:rFonts w:ascii="Arial" w:hAnsi="Arial" w:cs="Arial"/>
        </w:rPr>
        <w:t>Riley, Lucinda: Atlas - Die Geschichte von Pa Salt</w:t>
      </w:r>
    </w:p>
    <w:p w14:paraId="6B19B879" w14:textId="77777777" w:rsidR="00000000" w:rsidRDefault="00000000">
      <w:pPr>
        <w:pStyle w:val="StandardWeb"/>
        <w:spacing w:after="0" w:afterAutospacing="0"/>
      </w:pPr>
      <w:r>
        <w:rPr>
          <w:rFonts w:ascii="Arial" w:hAnsi="Arial" w:cs="Arial"/>
        </w:rPr>
        <w:t>Sprecher: Oliver Siebeck, Thomas Hollaender, Sabine Arnhold. Dauer: 1397 Minuten.</w:t>
      </w:r>
      <w:r>
        <w:rPr>
          <w:rFonts w:ascii="Arial" w:hAnsi="Arial" w:cs="Arial"/>
        </w:rPr>
        <w:br/>
        <w:t xml:space="preserve">Paris, 1928. Ein Junge wird gerade noch rechtzeitig entdeckt, bevor er stirbt, und von einer Familie aufgenommen. Doch er weigert sich, einen Hinweis darauf zu geben, wer er wirklich ist. Als er zu einem jungen Mann heranwächst, verliebt er sich und besucht das berühmte Pariser Konservatorium. Die Schrecken seiner Vergangenheit </w:t>
      </w:r>
      <w:r>
        <w:rPr>
          <w:rFonts w:ascii="Arial" w:hAnsi="Arial" w:cs="Arial"/>
        </w:rPr>
        <w:lastRenderedPageBreak/>
        <w:t xml:space="preserve">kann er darüber beinahe vergessen, ebenso wie das Versprechen, das er einst geschworen hat, einzulösen. Ägäis, 2008. Alle sieben Schwestern sind an Bord der "Titan" zusammengekommen, um sich von ihrem geliebten Vater, der ihnen stets ein Rätsel blieb, zu verabschieden. Zur Überraschung aller ist es die verschwundene Schwester, die von Pa Salt damit betraut wurde, ihnen die Spur in ihre Vergangenheit aufzuzeigen. Aber für jede Wahrheit, die enthüllt wird, taucht eine neue Frage auf, und die Schwestern müssen erkennen, dass sie ihren Vater kaum gekannt haben. Bei diesem Hörbuch handelt es sich um ein käuflich erworbenes Hörbuch das barrierefrei aufgearbeitet wurde. </w:t>
      </w:r>
    </w:p>
    <w:p w14:paraId="54C6E0AF" w14:textId="77777777" w:rsidR="00000000" w:rsidRDefault="00000000">
      <w:pPr>
        <w:pStyle w:val="StandardWeb"/>
        <w:spacing w:after="0" w:afterAutospacing="0"/>
      </w:pPr>
      <w:r>
        <w:rPr>
          <w:rFonts w:ascii="Arial" w:hAnsi="Arial" w:cs="Arial"/>
        </w:rPr>
        <w:t>Titel-Nr 8 der Reihe Die sieben Schwestern. 8 Reihentitel in unserem Bestand.</w:t>
      </w:r>
    </w:p>
    <w:p w14:paraId="6CA6749C" w14:textId="77777777" w:rsidR="00000000" w:rsidRDefault="00000000">
      <w:pPr>
        <w:pStyle w:val="StandardWeb"/>
        <w:spacing w:after="0" w:afterAutospacing="0"/>
      </w:pPr>
      <w:r>
        <w:rPr>
          <w:rFonts w:ascii="Arial" w:hAnsi="Arial" w:cs="Arial"/>
        </w:rPr>
        <w:t>Buch-Nr.: 33087</w:t>
      </w:r>
    </w:p>
    <w:p w14:paraId="48D4791C" w14:textId="77777777" w:rsidR="00000000" w:rsidRDefault="00000000">
      <w:pPr>
        <w:pStyle w:val="StandardWeb"/>
        <w:spacing w:after="240" w:afterAutospacing="0"/>
      </w:pPr>
      <w:r>
        <w:br/>
      </w:r>
    </w:p>
    <w:p w14:paraId="1A370B81" w14:textId="77777777" w:rsidR="00000000" w:rsidRDefault="00000000">
      <w:pPr>
        <w:pStyle w:val="StandardWeb"/>
        <w:spacing w:after="0" w:afterAutospacing="0"/>
      </w:pPr>
      <w:r>
        <w:rPr>
          <w:rStyle w:val="Fett"/>
        </w:rPr>
        <w:t>Rilke, Rainer Maria: Die Aufzeichnungen des Malte Laurids Brigge</w:t>
      </w:r>
    </w:p>
    <w:p w14:paraId="4CC10FA8" w14:textId="77777777" w:rsidR="00000000" w:rsidRDefault="00000000">
      <w:pPr>
        <w:pStyle w:val="StandardWeb"/>
        <w:spacing w:after="0" w:afterAutospacing="0"/>
      </w:pPr>
      <w:r>
        <w:t>Sprecher: Martin Nürnberger, Roman Knizka. Dauer: 485 Minuten.</w:t>
      </w:r>
      <w:r>
        <w:br/>
        <w:t>Der junge dänische Adlige Malte Laurids Brigge kommt nach Paris, um Dichter zu werden. Die pulsierende Großstadt und Kulturmetropole ist um 1900 eine überwältigende Erfahrung voller Gegensätze und faszinierender Anreize. Rilke hat mit dieser Erzählung das Paris-Bild von Generationen geprägt. Meisterhaft ist seine Sprache und Modernität, von mitreißender Schönheit, Tiefe und Poesie. Bei diesem Hörbuch handelt es sich um ein käuflich erworbenes Hörbuch, das barrierefrei aufgearbeitet wurde.</w:t>
      </w:r>
      <w:r>
        <w:br/>
        <w:t>Buch-Nr.: 30310</w:t>
      </w:r>
    </w:p>
    <w:p w14:paraId="258277ED" w14:textId="77777777" w:rsidR="00000000" w:rsidRDefault="00000000">
      <w:pPr>
        <w:pStyle w:val="StandardWeb"/>
        <w:spacing w:after="0" w:afterAutospacing="0"/>
      </w:pPr>
    </w:p>
    <w:p w14:paraId="193F750C" w14:textId="77777777" w:rsidR="00000000" w:rsidRDefault="00000000">
      <w:pPr>
        <w:pStyle w:val="StandardWeb"/>
        <w:spacing w:after="0" w:afterAutospacing="0"/>
      </w:pPr>
      <w:r>
        <w:rPr>
          <w:rStyle w:val="Fett"/>
        </w:rPr>
        <w:t>Ritter, Charlotte: Was bin ich ohne dich?</w:t>
      </w:r>
    </w:p>
    <w:p w14:paraId="327A1ECF" w14:textId="77777777" w:rsidR="00000000" w:rsidRDefault="00000000">
      <w:pPr>
        <w:pStyle w:val="StandardWeb"/>
        <w:spacing w:after="0" w:afterAutospacing="0"/>
      </w:pPr>
      <w:r>
        <w:t>Sprecher: Alexe Schmid. Dauer: 174 Minuten.</w:t>
      </w:r>
      <w:r>
        <w:br/>
        <w:t>Erzählt wird die Geschichte eines Chirurgen und einer untreuen Sängerin.</w:t>
      </w:r>
      <w:r>
        <w:br/>
        <w:t>Buch-Nr.: 45519</w:t>
      </w:r>
    </w:p>
    <w:p w14:paraId="11FCAFB0" w14:textId="77777777" w:rsidR="00000000" w:rsidRDefault="00000000">
      <w:pPr>
        <w:pStyle w:val="StandardWeb"/>
        <w:spacing w:after="0" w:afterAutospacing="0"/>
      </w:pPr>
    </w:p>
    <w:p w14:paraId="25ECA72A" w14:textId="77777777" w:rsidR="00000000" w:rsidRDefault="00000000">
      <w:pPr>
        <w:pStyle w:val="StandardWeb"/>
        <w:spacing w:after="0" w:afterAutospacing="0"/>
      </w:pPr>
      <w:r>
        <w:rPr>
          <w:rStyle w:val="Fett"/>
        </w:rPr>
        <w:t>Robbins, Harold: Goodbye, Janette</w:t>
      </w:r>
    </w:p>
    <w:p w14:paraId="02D5C0E4" w14:textId="77777777" w:rsidR="00000000" w:rsidRDefault="00000000">
      <w:pPr>
        <w:pStyle w:val="StandardWeb"/>
        <w:spacing w:after="0" w:afterAutospacing="0"/>
      </w:pPr>
      <w:r>
        <w:t>Sprecher: Ria Rödiger. Dauer: 781 Minuten.</w:t>
      </w:r>
      <w:r>
        <w:br/>
        <w:t>Ein fesselnder Roman aus der zwielichtigen Welt der Mode. - Nicht für HörerInnen unter 18 Jahren geeignet.</w:t>
      </w:r>
      <w:r>
        <w:br/>
        <w:t>Buch-Nr.: 52066</w:t>
      </w:r>
    </w:p>
    <w:p w14:paraId="5D559B01" w14:textId="77777777" w:rsidR="00000000" w:rsidRDefault="00000000">
      <w:pPr>
        <w:pStyle w:val="StandardWeb"/>
        <w:spacing w:after="0" w:afterAutospacing="0"/>
      </w:pPr>
    </w:p>
    <w:p w14:paraId="38286DB4" w14:textId="77777777" w:rsidR="00000000" w:rsidRDefault="00000000">
      <w:pPr>
        <w:pStyle w:val="StandardWeb"/>
        <w:spacing w:after="0" w:afterAutospacing="0"/>
      </w:pPr>
      <w:r>
        <w:rPr>
          <w:rStyle w:val="Fett"/>
        </w:rPr>
        <w:t>Robbins, Harold: Hollywood</w:t>
      </w:r>
    </w:p>
    <w:p w14:paraId="020551EF" w14:textId="77777777" w:rsidR="00000000" w:rsidRDefault="00000000">
      <w:pPr>
        <w:pStyle w:val="StandardWeb"/>
        <w:spacing w:after="0" w:afterAutospacing="0"/>
      </w:pPr>
      <w:r>
        <w:t>Sprecher: Hannes Andersen. Dauer: 608 Minuten.</w:t>
      </w:r>
      <w:r>
        <w:br/>
        <w:t xml:space="preserve">Joe Crown ist besessen von dem Wunsch zu schreiben. Er will der große Schriftsteller, der </w:t>
      </w:r>
      <w:r>
        <w:lastRenderedPageBreak/>
        <w:t>Bestsellerautor werden. Und er macht seinen Weg, aus dem Schmutz Brooklyns in den Glamour Hollywoods und das Dolce Vita Europas, mit der ausschweifenden Hemmungslosigkeit, die diese Welt zu bieten hat. Viel Sex und Liebe.</w:t>
      </w:r>
      <w:r>
        <w:br/>
        <w:t>Buch-Nr.: 52571</w:t>
      </w:r>
    </w:p>
    <w:p w14:paraId="2124F280" w14:textId="77777777" w:rsidR="00000000" w:rsidRDefault="00000000">
      <w:pPr>
        <w:pStyle w:val="StandardWeb"/>
        <w:spacing w:after="0" w:afterAutospacing="0"/>
      </w:pPr>
    </w:p>
    <w:p w14:paraId="2177E694" w14:textId="77777777" w:rsidR="00000000" w:rsidRDefault="00000000">
      <w:pPr>
        <w:pStyle w:val="StandardWeb"/>
        <w:spacing w:after="0" w:afterAutospacing="0"/>
      </w:pPr>
      <w:r>
        <w:rPr>
          <w:rStyle w:val="Fett"/>
        </w:rPr>
        <w:t>Roberts, Brian: Das Diamanten-Imperium</w:t>
      </w:r>
    </w:p>
    <w:p w14:paraId="0FD59096" w14:textId="77777777" w:rsidR="00000000" w:rsidRDefault="00000000">
      <w:pPr>
        <w:pStyle w:val="StandardWeb"/>
        <w:spacing w:after="0" w:afterAutospacing="0"/>
      </w:pPr>
      <w:r>
        <w:t>Sprecher: Walter Benn. Dauer: 705 Minuten.</w:t>
      </w:r>
      <w:r>
        <w:br/>
        <w:t>Das vorliegende Buch beschreibt Aufstieg und Macht einer Familie im Bereich der Diamantenschürfung und -industrie.</w:t>
      </w:r>
      <w:r>
        <w:br/>
        <w:t>Buch-Nr.: 42107</w:t>
      </w:r>
    </w:p>
    <w:p w14:paraId="0F1895A6" w14:textId="77777777" w:rsidR="00000000" w:rsidRDefault="00000000">
      <w:pPr>
        <w:pStyle w:val="StandardWeb"/>
        <w:spacing w:after="0" w:afterAutospacing="0"/>
      </w:pPr>
    </w:p>
    <w:p w14:paraId="3D31BBE6" w14:textId="77777777" w:rsidR="00000000" w:rsidRDefault="00000000">
      <w:pPr>
        <w:pStyle w:val="StandardWeb"/>
        <w:spacing w:after="0" w:afterAutospacing="0"/>
      </w:pPr>
      <w:r>
        <w:rPr>
          <w:rStyle w:val="Fett"/>
        </w:rPr>
        <w:t>Roberts, Nora: Der geheimnisvolle Fremde</w:t>
      </w:r>
    </w:p>
    <w:p w14:paraId="3802420B" w14:textId="77777777" w:rsidR="00000000" w:rsidRDefault="00000000">
      <w:pPr>
        <w:pStyle w:val="StandardWeb"/>
        <w:spacing w:after="0" w:afterAutospacing="0"/>
      </w:pPr>
      <w:r>
        <w:t>Sprecher: Martin Nürnberger, Gerd Atzen. Dauer: 246 Minuten.</w:t>
      </w:r>
      <w:r>
        <w:br/>
        <w:t>Verzweifelt wehrt sich die junge Anwältin Deborah O'Roarke, als sie auf der nächtlichen Straße überfallen wird. Vergeblich! Da tritt lautlos wie ein Schatten ein maskierter Fremder aus dem Dunkel, überwältigt den Angreifer und verschwindet so schnell, wie er gekommen ist. Wer ist dieser geheimnisvolle Mann? DAISY-Format. Bei diesem Hörbuch handelt es sich um ein käuflich erworbenes Hörbuch das barrierefrei aufgearbeitet wurde.</w:t>
      </w:r>
      <w:r>
        <w:br/>
        <w:t>Buch-Nr.: 30003</w:t>
      </w:r>
    </w:p>
    <w:p w14:paraId="49AC7185" w14:textId="77777777" w:rsidR="00000000" w:rsidRDefault="00000000">
      <w:pPr>
        <w:pStyle w:val="StandardWeb"/>
        <w:spacing w:after="0" w:afterAutospacing="0"/>
      </w:pPr>
    </w:p>
    <w:p w14:paraId="778BC6C4" w14:textId="77777777" w:rsidR="00000000" w:rsidRDefault="00000000">
      <w:pPr>
        <w:pStyle w:val="StandardWeb"/>
        <w:spacing w:after="0" w:afterAutospacing="0"/>
      </w:pPr>
      <w:r>
        <w:rPr>
          <w:rStyle w:val="Fett"/>
        </w:rPr>
        <w:t>Roberts, Nora: Die Blüten - Trilogie [1]</w:t>
      </w:r>
    </w:p>
    <w:p w14:paraId="48554A09" w14:textId="77777777" w:rsidR="00000000" w:rsidRDefault="00000000">
      <w:pPr>
        <w:pStyle w:val="StandardWeb"/>
        <w:spacing w:after="0" w:afterAutospacing="0"/>
      </w:pPr>
      <w:r>
        <w:t>Sprecher: Steffen Groth, Monika Köteles. Dauer: 352 Minuten.</w:t>
      </w:r>
      <w:r>
        <w:br/>
        <w:t>Beckett Montgomery liebt seine Heimatstadt Boonsboro, wo er zusammen mit seinen beiden Brüdern begonnen hat, ein altes Hotel in ein modernes Bed and Breakfast umzubauen. Vor allem aber liebt er Clare Brewster, die nach dem Tod ihres Mannes nach Boonsboro zurückgekehrt ist und dort die Buchhandlung führt. Beckett hat es nie gewagt, Clare seine Gefühle zu offenbaren... DAISY-Format Bei diesem Hörbuch handelt es sich um ein käuflich erworbenes Hörbuch das barrierefrei aufgearbeitet wurde.</w:t>
      </w:r>
      <w:r>
        <w:br/>
        <w:t>Buch-Nr.: 31640</w:t>
      </w:r>
    </w:p>
    <w:p w14:paraId="0B06066D" w14:textId="77777777" w:rsidR="00000000" w:rsidRDefault="00000000">
      <w:pPr>
        <w:pStyle w:val="StandardWeb"/>
        <w:spacing w:after="0" w:afterAutospacing="0"/>
      </w:pPr>
    </w:p>
    <w:p w14:paraId="01313E32" w14:textId="77777777" w:rsidR="00000000" w:rsidRDefault="00000000">
      <w:pPr>
        <w:pStyle w:val="StandardWeb"/>
        <w:spacing w:after="0" w:afterAutospacing="0"/>
      </w:pPr>
      <w:r>
        <w:rPr>
          <w:rStyle w:val="Fett"/>
        </w:rPr>
        <w:t>Roberts, Nora: Die Blüten - Trilogie [2]</w:t>
      </w:r>
    </w:p>
    <w:p w14:paraId="592BB949" w14:textId="77777777" w:rsidR="00000000" w:rsidRDefault="00000000">
      <w:pPr>
        <w:pStyle w:val="StandardWeb"/>
        <w:spacing w:after="0" w:afterAutospacing="0"/>
      </w:pPr>
      <w:r>
        <w:t>Sprecher: Birgit Krammer, Steffen Groth. Dauer: 359 Minuten.</w:t>
      </w:r>
      <w:r>
        <w:br/>
        <w:t>Drei romantische Geschichten um die Söhne der Familie Montgomery, Beckett, Owen und Ryder, die ein altes Hotel in Boonsboro restaurieren. Die Begegnung mit drei zauberhaften Frauen lässt die Brüder auch privat ihr Glück finden... DAISY-Format Bei diesem Hörbuch handelt es sich um ein käuflich erworbenes Hörbuch das barrierefrei aufgearbeitet wurde.</w:t>
      </w:r>
      <w:r>
        <w:br/>
        <w:t>Buch-Nr.: 31639</w:t>
      </w:r>
    </w:p>
    <w:p w14:paraId="7D701D67" w14:textId="77777777" w:rsidR="00000000" w:rsidRDefault="00000000">
      <w:pPr>
        <w:pStyle w:val="StandardWeb"/>
        <w:spacing w:after="0" w:afterAutospacing="0"/>
      </w:pPr>
    </w:p>
    <w:p w14:paraId="5124F5B3" w14:textId="77777777" w:rsidR="00000000" w:rsidRDefault="00000000">
      <w:pPr>
        <w:pStyle w:val="StandardWeb"/>
        <w:spacing w:after="0" w:afterAutospacing="0"/>
      </w:pPr>
      <w:r>
        <w:rPr>
          <w:rStyle w:val="Fett"/>
        </w:rPr>
        <w:lastRenderedPageBreak/>
        <w:t>Roberts, Nora: Die Blüten - Trilogie [3]</w:t>
      </w:r>
    </w:p>
    <w:p w14:paraId="11F2A27B" w14:textId="77777777" w:rsidR="00000000" w:rsidRDefault="00000000">
      <w:pPr>
        <w:pStyle w:val="StandardWeb"/>
        <w:spacing w:after="0" w:afterAutospacing="0"/>
      </w:pPr>
      <w:r>
        <w:t>Sprecher: Steffen Groth, Monika Köteles. Dauer: 366 Minuten.</w:t>
      </w:r>
      <w:r>
        <w:br/>
        <w:t>Harte Schale, weicher Kern - das ist Ryder Montgomery. Der attraktive Bauunternehmer ist einer der begehrtesten Junggesellen der Stadt. Nur Hope Beaumont, die Direktorin seines Hotels, dem Boons-Boro Inn, zeigt sich von ihm unbeeindruckt. Doch lange ist auch sie gegen Ryders rauen Charme nicht gefeit, und nach einem Kuss an Silvester knistert es gewaltig. DAISY-Format Bei diesem Hörbuch handelt es sich um ein käuflich erworbenes Hörbuch das barrierefrei aufgearbeitet wurde.</w:t>
      </w:r>
      <w:r>
        <w:br/>
        <w:t>Buch-Nr.: 31656</w:t>
      </w:r>
    </w:p>
    <w:p w14:paraId="245002FB" w14:textId="77777777" w:rsidR="00000000" w:rsidRDefault="00000000">
      <w:pPr>
        <w:pStyle w:val="StandardWeb"/>
        <w:spacing w:after="0" w:afterAutospacing="0"/>
      </w:pPr>
    </w:p>
    <w:p w14:paraId="2C8F16CD" w14:textId="77777777" w:rsidR="00000000" w:rsidRDefault="00000000">
      <w:pPr>
        <w:pStyle w:val="StandardWeb"/>
        <w:spacing w:after="0" w:afterAutospacing="0"/>
      </w:pPr>
      <w:r>
        <w:rPr>
          <w:rStyle w:val="Fett"/>
        </w:rPr>
        <w:t>Roberts, Nora: Die falsche Tochter</w:t>
      </w:r>
    </w:p>
    <w:p w14:paraId="086A721F" w14:textId="77777777" w:rsidR="00000000" w:rsidRDefault="00000000">
      <w:pPr>
        <w:pStyle w:val="StandardWeb"/>
        <w:spacing w:after="0" w:afterAutospacing="0"/>
      </w:pPr>
      <w:r>
        <w:t>Sprecher: Marion Bertling. Dauer: 1079 Minuten.</w:t>
      </w:r>
      <w:r>
        <w:br/>
        <w:t>Die Archäologin Callie Dunbrook wird zu einem Aufsehen erregenden Fund gerufen und übernimmt die Leitung der Ausgrabungsstätte. Dort soll sie ausgerechnet mit ihrem Ex-Mann zusammen arbeiten. Und plötzlich wird Callie auch noch mit ihrer Kindheit konfrontiert. Wurde sie als Baby entführt?</w:t>
      </w:r>
      <w:r>
        <w:br/>
        <w:t>Buch-Nr.: 56456</w:t>
      </w:r>
    </w:p>
    <w:p w14:paraId="76A8B2DA" w14:textId="77777777" w:rsidR="00000000" w:rsidRDefault="00000000">
      <w:pPr>
        <w:pStyle w:val="StandardWeb"/>
        <w:spacing w:after="0" w:afterAutospacing="0"/>
      </w:pPr>
    </w:p>
    <w:p w14:paraId="40E239C0" w14:textId="77777777" w:rsidR="00000000" w:rsidRDefault="00000000">
      <w:pPr>
        <w:pStyle w:val="StandardWeb"/>
        <w:spacing w:after="0" w:afterAutospacing="0"/>
      </w:pPr>
      <w:r>
        <w:rPr>
          <w:rStyle w:val="Fett"/>
        </w:rPr>
        <w:t>Roberts, Nora: Ein Meer von Leidenschaft</w:t>
      </w:r>
    </w:p>
    <w:p w14:paraId="41CE4B99" w14:textId="77777777" w:rsidR="00000000" w:rsidRDefault="00000000">
      <w:pPr>
        <w:pStyle w:val="StandardWeb"/>
        <w:spacing w:after="0" w:afterAutospacing="0"/>
      </w:pPr>
      <w:r>
        <w:t>Sprecher: Ingrid Heitmann. Dauer: 510 Minuten.</w:t>
      </w:r>
      <w:r>
        <w:br/>
        <w:t>Dominic Silver war Kates große Liebe. Doch damals gab sie ihn und ein unbeschwertes Leben auf der Insel Ocracoke für eine akademische Karriere in der Großstadt auf. Jetzt kehrt Kate nach Ocracoke zurück, um vor North Carolinas Küste nach dem versunkenen Segelschiff "Liberty" zu suchen, wie es ihr Vater stets getan hat. Bereits bei dem ersten Wiedersehen mit Dominic, auf dessen Hilfe sie beim Tauchen angewiesen ist, erwachen wieder die alten Gefühle.</w:t>
      </w:r>
      <w:r>
        <w:br/>
        <w:t>Buch-Nr.: 56418</w:t>
      </w:r>
    </w:p>
    <w:p w14:paraId="2237060C" w14:textId="77777777" w:rsidR="00000000" w:rsidRDefault="00000000">
      <w:pPr>
        <w:pStyle w:val="StandardWeb"/>
        <w:spacing w:after="0" w:afterAutospacing="0"/>
      </w:pPr>
    </w:p>
    <w:p w14:paraId="33EFCF8E" w14:textId="77777777" w:rsidR="00000000" w:rsidRDefault="00000000">
      <w:pPr>
        <w:pStyle w:val="StandardWeb"/>
        <w:spacing w:after="0" w:afterAutospacing="0"/>
      </w:pPr>
      <w:r>
        <w:rPr>
          <w:rStyle w:val="Fett"/>
        </w:rPr>
        <w:t>Roberts, Nora: Entscheidung in Cornwall</w:t>
      </w:r>
    </w:p>
    <w:p w14:paraId="11FA4238" w14:textId="77777777" w:rsidR="00000000" w:rsidRDefault="00000000">
      <w:pPr>
        <w:pStyle w:val="StandardWeb"/>
        <w:spacing w:after="0" w:afterAutospacing="0"/>
      </w:pPr>
      <w:r>
        <w:t>Sprecher: Peter Hottinger. Dauer: 460 Minuten.</w:t>
      </w:r>
      <w:r>
        <w:br/>
        <w:t>Mit jedem Ton, der verhallt, verliert die schöne Sängerin Ramona Williams ihr Herz ein bisschen mehr. Warum nur hat sie sich darauf eingelassen, mit dem charismatischen Songwriter Brian zusammenzuarbeiten? Schon einmal hat Brian ihr das Herz gebrochen. Und jetzt soll in seinem Landhaus im romantischen Cornwall alles von vorne anfangen?</w:t>
      </w:r>
      <w:r>
        <w:br/>
        <w:t>Buch-Nr.: 57496</w:t>
      </w:r>
    </w:p>
    <w:p w14:paraId="48CB2AB2" w14:textId="77777777" w:rsidR="00000000" w:rsidRDefault="00000000">
      <w:pPr>
        <w:pStyle w:val="StandardWeb"/>
        <w:spacing w:after="0" w:afterAutospacing="0"/>
      </w:pPr>
    </w:p>
    <w:p w14:paraId="3531CC07" w14:textId="77777777" w:rsidR="00000000" w:rsidRDefault="00000000">
      <w:pPr>
        <w:pStyle w:val="StandardWeb"/>
        <w:spacing w:after="0" w:afterAutospacing="0"/>
      </w:pPr>
      <w:r>
        <w:rPr>
          <w:rStyle w:val="Fett"/>
        </w:rPr>
        <w:t>Roberts, Nora: Fänger des Glücks</w:t>
      </w:r>
    </w:p>
    <w:p w14:paraId="526CE875" w14:textId="77777777" w:rsidR="00000000" w:rsidRDefault="00000000">
      <w:pPr>
        <w:pStyle w:val="StandardWeb"/>
        <w:spacing w:after="0" w:afterAutospacing="0"/>
      </w:pPr>
      <w:r>
        <w:lastRenderedPageBreak/>
        <w:t>Sprecher: Birgit Machalissa. Dauer: 509 Minuten.</w:t>
      </w:r>
      <w:r>
        <w:br/>
        <w:t>Die aparte Brooke Gordon kennt die Spielregeln des Lebens: Viel Arbeit, keine Männer. Doch dann muss sie mit dem Baseballstar Parks Jones einen Werbespot drehen. Parks steht für all das, was Brooke seit Jahren vermeidet: Die Liebe als einem Spiel, das keine Regeln kennt. Noch versucht sie, sich den gefährlichen Reizen zu entziehen, verliert sich aber mehr und mehr im Strudel ihrer Gefühle.</w:t>
      </w:r>
      <w:r>
        <w:br/>
        <w:t>Buch-Nr.: 50498</w:t>
      </w:r>
    </w:p>
    <w:p w14:paraId="371EA805" w14:textId="77777777" w:rsidR="00000000" w:rsidRDefault="00000000">
      <w:pPr>
        <w:pStyle w:val="StandardWeb"/>
        <w:spacing w:after="0" w:afterAutospacing="0"/>
      </w:pPr>
    </w:p>
    <w:p w14:paraId="2E20A7A7" w14:textId="77777777" w:rsidR="00000000" w:rsidRDefault="00000000">
      <w:pPr>
        <w:pStyle w:val="StandardWeb"/>
        <w:spacing w:after="0" w:afterAutospacing="0"/>
      </w:pPr>
      <w:r>
        <w:rPr>
          <w:rStyle w:val="Fett"/>
        </w:rPr>
        <w:t>Roberts, Nora: Gestohlene Träume</w:t>
      </w:r>
    </w:p>
    <w:p w14:paraId="35CC715C" w14:textId="77777777" w:rsidR="00000000" w:rsidRDefault="00000000">
      <w:pPr>
        <w:pStyle w:val="StandardWeb"/>
        <w:spacing w:after="0" w:afterAutospacing="0"/>
      </w:pPr>
      <w:r>
        <w:t>Sprecher: Elga Schütz, Martin Nürnberger. Dauer: 1156 Minuten.</w:t>
      </w:r>
      <w:r>
        <w:br/>
        <w:t>Tia Marshs Leben gehört der Wissenschaft. Dass ihr Interesse für die griechische Mythologie ihr einmal zum Verhängnis werden soll, ahnt sie nicht - bis sie Malachi Sullivan begegnet. Der attraktive Ire ist dem Geheimnis dreier silberner Schicksalsgöttinnen auf der Spur, das eng mit Tias Familie verknüpft zu sein scheint. Bei diesem Hörbuch handelt es sich um ein käuflich erworbenes Hörbuch das barrierefrei aufgearbeitet wurde.</w:t>
      </w:r>
      <w:r>
        <w:br/>
        <w:t>Buch-Nr.: 32055</w:t>
      </w:r>
    </w:p>
    <w:p w14:paraId="7F259908" w14:textId="77777777" w:rsidR="00000000" w:rsidRDefault="00000000">
      <w:pPr>
        <w:pStyle w:val="StandardWeb"/>
        <w:spacing w:after="0" w:afterAutospacing="0"/>
      </w:pPr>
    </w:p>
    <w:p w14:paraId="606CB41A" w14:textId="77777777" w:rsidR="00000000" w:rsidRDefault="00000000">
      <w:pPr>
        <w:pStyle w:val="StandardWeb"/>
        <w:spacing w:after="0" w:afterAutospacing="0"/>
      </w:pPr>
      <w:r>
        <w:rPr>
          <w:rStyle w:val="Fett"/>
        </w:rPr>
        <w:t>Roberts, Nora: In dein Lächeln verliebt</w:t>
      </w:r>
    </w:p>
    <w:p w14:paraId="45462E60" w14:textId="77777777" w:rsidR="00000000" w:rsidRDefault="00000000">
      <w:pPr>
        <w:pStyle w:val="StandardWeb"/>
        <w:spacing w:after="0" w:afterAutospacing="0"/>
      </w:pPr>
      <w:r>
        <w:t>Sprecher: Birgit Krammer, Gerd Alzen. Dauer: 228 Minuten.</w:t>
      </w:r>
      <w:r>
        <w:br/>
        <w:t>Ein Traum erfüllt sich für das Topmodell Harriet, als der bekannte Verleger Burt Bardoff sie zum Star einer Fotoserie macht. Und je intensiver sie zusammen arbeiten, umso mehr fühlen sie sich zueinander hingezogen. Es kommt zu ersten zärtlichen Küssen. Doch empfindet der unverschämt gut aussehende Geschäftsmann tatsächlich etwas für sie, oder ist sie nur ein Spielball seiner Gefühle? DAISY-Format. Bei diesem Hörbuch handelt es sich um ein käuflich erworbenes Hörbuch das barrierefrei aufgearbeitet wurde.</w:t>
      </w:r>
      <w:r>
        <w:br/>
        <w:t>Buch-Nr.: 31085</w:t>
      </w:r>
    </w:p>
    <w:p w14:paraId="306DE60D" w14:textId="77777777" w:rsidR="00000000" w:rsidRDefault="00000000">
      <w:pPr>
        <w:pStyle w:val="StandardWeb"/>
        <w:spacing w:after="0" w:afterAutospacing="0"/>
      </w:pPr>
    </w:p>
    <w:p w14:paraId="031F5E03" w14:textId="77777777" w:rsidR="00000000" w:rsidRDefault="00000000">
      <w:pPr>
        <w:pStyle w:val="StandardWeb"/>
        <w:spacing w:after="0" w:afterAutospacing="0"/>
      </w:pPr>
      <w:r>
        <w:rPr>
          <w:rStyle w:val="Fett"/>
        </w:rPr>
        <w:t>Roberts, Nora: Liebesmärchen in New York</w:t>
      </w:r>
    </w:p>
    <w:p w14:paraId="65665209" w14:textId="77777777" w:rsidR="00000000" w:rsidRDefault="00000000">
      <w:pPr>
        <w:pStyle w:val="StandardWeb"/>
        <w:spacing w:after="0" w:afterAutospacing="0"/>
      </w:pPr>
      <w:r>
        <w:t>Sprecher: Brigitte Slezak. Dauer: 404 Minuten.</w:t>
      </w:r>
      <w:r>
        <w:br/>
        <w:t>Das Letzte, was die allein erziehende Hester braucht, ist eine aufregende Romanze, die ihren sorgsam geplanten Alltag durcheinanderbringt. Doch ihr kleiner Sohn wünscht sich nichts sehnlicher als einen Vater. Und ihr neuer unkonventioneller Nachbar, setzt mit unwiderstehlich jungenhaftem Charme alles daran, ihr das Leben von einer höchst verführerischen Seite zu zeigen.</w:t>
      </w:r>
      <w:r>
        <w:br/>
        <w:t>Buch-Nr.: 50499</w:t>
      </w:r>
    </w:p>
    <w:p w14:paraId="2165FEE9" w14:textId="77777777" w:rsidR="00000000" w:rsidRDefault="00000000">
      <w:pPr>
        <w:pStyle w:val="StandardWeb"/>
        <w:spacing w:after="0" w:afterAutospacing="0"/>
      </w:pPr>
    </w:p>
    <w:p w14:paraId="60F100BE" w14:textId="77777777" w:rsidR="00000000" w:rsidRDefault="00000000">
      <w:pPr>
        <w:pStyle w:val="StandardWeb"/>
        <w:spacing w:after="0" w:afterAutospacing="0"/>
      </w:pPr>
      <w:r>
        <w:rPr>
          <w:rStyle w:val="Fett"/>
        </w:rPr>
        <w:t>Roberts, Nora: Pension der Sehnsucht</w:t>
      </w:r>
    </w:p>
    <w:p w14:paraId="18B65989" w14:textId="77777777" w:rsidR="00000000" w:rsidRDefault="00000000">
      <w:pPr>
        <w:pStyle w:val="StandardWeb"/>
        <w:spacing w:after="0" w:afterAutospacing="0"/>
      </w:pPr>
      <w:r>
        <w:t>Sprecher: Christoph Prückner, Gerd Alzen. Dauer: 215 Minuten.</w:t>
      </w:r>
      <w:r>
        <w:br/>
        <w:t xml:space="preserve">An einem See in Neuengland steht das "Lakeside Inn", ein Hotel, in dem Nelly schon länger </w:t>
      </w:r>
      <w:r>
        <w:lastRenderedPageBreak/>
        <w:t>als Managerin arbeitet. Doch Unheil braut sich zusammen. Der alte Besitzer hat das Hotel an Percy verkauft, und der möchte einiges am Betrieb ändern. Damit ist Nelly aber ganz und gar nicht einverstanden. Schließlich kennt Nelly ihre Gäste und weiß, womit sie ihnen den Urlaub angenehm gestalten kann. DAISY. Bei diesem Hörbuch handelt es sich um ein käuflich erworbenes Hörbuch das barrierefrei aufgearbeitet wurde.</w:t>
      </w:r>
      <w:r>
        <w:br/>
        <w:t>Buch-Nr.: 30791</w:t>
      </w:r>
    </w:p>
    <w:p w14:paraId="26958E73" w14:textId="77777777" w:rsidR="00000000" w:rsidRDefault="00000000">
      <w:pPr>
        <w:pStyle w:val="StandardWeb"/>
        <w:spacing w:after="0" w:afterAutospacing="0"/>
      </w:pPr>
    </w:p>
    <w:p w14:paraId="528695A9" w14:textId="77777777" w:rsidR="00000000" w:rsidRDefault="00000000">
      <w:pPr>
        <w:pStyle w:val="StandardWeb"/>
        <w:spacing w:after="0" w:afterAutospacing="0"/>
      </w:pPr>
      <w:r>
        <w:rPr>
          <w:rStyle w:val="Fett"/>
        </w:rPr>
        <w:t>Roberts, Nora: Strömung des Lebens</w:t>
      </w:r>
    </w:p>
    <w:p w14:paraId="102863F7" w14:textId="77777777" w:rsidR="00000000" w:rsidRDefault="00000000">
      <w:pPr>
        <w:pStyle w:val="StandardWeb"/>
        <w:spacing w:after="0" w:afterAutospacing="0"/>
      </w:pPr>
      <w:r>
        <w:t>Sprecher: Vanida Karun. Dauer: 932 Minuten.</w:t>
      </w:r>
      <w:r>
        <w:br/>
        <w:t>Das Leben der Bigelows scheint perfekt. Hinter den Kulissen jedoch tyrannisiert der Vater die Familie. Als Sohn Zane sich zur Wehr setzt, kommt das jahrelange Martyrium ans Licht. Noch Jahre später verfolgen Zane die Schatten seiner Vergangenheit. Als er in seinen Heimatort zurückkehrt und die junge Landschaftsgärnterin Darby kennenlernt, scheint eine glückliche Zukunft möglich. Doch die Vergangenheit überschattet ihre Liebe und wird zur Bedrohung. Bei diesem Hörbuch handelt es sich um ein käuflich erworbenes Hörbuch das barrierefrei aufgearbeitet wurde. Ungekürzte Lesung.</w:t>
      </w:r>
      <w:r>
        <w:br/>
        <w:t>Buch-Nr.: 33245</w:t>
      </w:r>
    </w:p>
    <w:p w14:paraId="788FBFF6" w14:textId="77777777" w:rsidR="00000000" w:rsidRDefault="00000000">
      <w:pPr>
        <w:pStyle w:val="StandardWeb"/>
        <w:spacing w:after="0" w:afterAutospacing="0"/>
      </w:pPr>
    </w:p>
    <w:p w14:paraId="3DC43A47" w14:textId="77777777" w:rsidR="00000000" w:rsidRDefault="00000000">
      <w:pPr>
        <w:pStyle w:val="StandardWeb"/>
        <w:spacing w:after="0" w:afterAutospacing="0"/>
      </w:pPr>
      <w:r>
        <w:rPr>
          <w:rStyle w:val="Fett"/>
        </w:rPr>
        <w:t>Roberts, Nora: Verschlungene Wege</w:t>
      </w:r>
    </w:p>
    <w:p w14:paraId="2BFC7DA7" w14:textId="77777777" w:rsidR="00000000" w:rsidRDefault="00000000">
      <w:pPr>
        <w:pStyle w:val="StandardWeb"/>
        <w:spacing w:after="0" w:afterAutospacing="0"/>
      </w:pPr>
      <w:r>
        <w:t>Sprecher: Sandra Maria Schöner, Monika Köteles. Dauer: 283 Minuten.</w:t>
      </w:r>
      <w:r>
        <w:br/>
        <w:t>Spannung und Leidenschaft. Reece Gilmore ist auf der Flucht: Vor schlimmen Erinnerungen und vor sich selbst. Erst in einem kleinen Ort in Wyoming kommt sie endlich zur Ruhe. Hier lernt sie den einfühlsamen Schriftsteller Brody kennen, dem sie sich anvertrauen kann. Doch dann wird sie zufällig Zeugin eines Mordes und ihre Vergangenheit holt sie wieder ein. DAISY-Format Bei diesem Hörbuch handelt es sich um ein käuflich erworbenes Hörbuch das barrierefrei aufgearbeitet wurde.</w:t>
      </w:r>
      <w:r>
        <w:br/>
        <w:t>Buch-Nr.: 31641</w:t>
      </w:r>
    </w:p>
    <w:p w14:paraId="106D2A91" w14:textId="77777777" w:rsidR="00000000" w:rsidRDefault="00000000">
      <w:pPr>
        <w:pStyle w:val="StandardWeb"/>
        <w:spacing w:after="0" w:afterAutospacing="0"/>
      </w:pPr>
    </w:p>
    <w:p w14:paraId="4706A74F" w14:textId="77777777" w:rsidR="00000000" w:rsidRDefault="00000000">
      <w:pPr>
        <w:pStyle w:val="StandardWeb"/>
        <w:spacing w:after="0" w:afterAutospacing="0"/>
      </w:pPr>
      <w:r>
        <w:rPr>
          <w:rStyle w:val="Fett"/>
        </w:rPr>
        <w:t>Roberts, Nora: Wege der Liebe</w:t>
      </w:r>
    </w:p>
    <w:p w14:paraId="654D6919" w14:textId="77777777" w:rsidR="00000000" w:rsidRDefault="00000000">
      <w:pPr>
        <w:pStyle w:val="StandardWeb"/>
      </w:pPr>
      <w:r>
        <w:t>Sprecher: Elena Wilms. Dauer: 727 Minuten.</w:t>
      </w:r>
      <w:r>
        <w:br/>
        <w:t>Das grandiose Finale der O'Dwyer-Saga: Branna und Fin waren schon mit 17 ein Paar, doch dann ist ihre Liebe zerbrochen. Branna liebt Fin zwar noch immer, sie fühlt sich aber von ihm verraten und misstraut ihm seit dem unglücklichen Ende ihrer Beziehung. Doch sie gehören beide zum magischen Kreis der Freunde und kämpfen gemeinsam gegen Cabhan, den unversöhnlichen Feind des O'Dwyer-Clans. Aber welche Rolle spielt Fin eigentlich in diesem Kampf? Ist er in die Machtspiele Cabhans verwickelt, oder steht er auf Seiten von Iona, Connor und Branna? Bei diesem Hörbuch handelt es sich um ein käuflich erworbenes Hörbuch das barrierefrei aufgearbeitet wurde.</w:t>
      </w:r>
      <w:r>
        <w:br/>
        <w:t>Buch-Nr.: 33134</w:t>
      </w:r>
    </w:p>
    <w:p w14:paraId="65C5D765" w14:textId="77777777" w:rsidR="00000000" w:rsidRDefault="00000000">
      <w:pPr>
        <w:pStyle w:val="StandardWeb"/>
        <w:spacing w:after="0" w:afterAutospacing="0"/>
      </w:pPr>
      <w:r>
        <w:rPr>
          <w:rStyle w:val="Fett"/>
          <w:rFonts w:ascii="Arial" w:hAnsi="Arial" w:cs="Arial"/>
        </w:rPr>
        <w:t>Roberts, Nora: Tief im Herzen</w:t>
      </w:r>
    </w:p>
    <w:p w14:paraId="71E52C6F" w14:textId="77777777" w:rsidR="00000000" w:rsidRDefault="00000000">
      <w:pPr>
        <w:pStyle w:val="StandardWeb"/>
        <w:spacing w:after="0" w:afterAutospacing="0"/>
      </w:pPr>
      <w:r>
        <w:rPr>
          <w:rFonts w:ascii="Arial" w:hAnsi="Arial" w:cs="Arial"/>
        </w:rPr>
        <w:lastRenderedPageBreak/>
        <w:t>Sprecher: Ingrid Heitmann. Dauer: 802 Minuten.</w:t>
      </w:r>
      <w:r>
        <w:rPr>
          <w:rFonts w:ascii="Arial" w:hAnsi="Arial" w:cs="Arial"/>
        </w:rPr>
        <w:br/>
        <w:t xml:space="preserve">Nach vielen Jahren im Rennsport, umgeben vom Jetset, kehrt Cameron Quinn zurück an die stürmische Küste Marylands. Er hat seinem Vater am Sterbebett versprochen, sich um den kleinen Seth zu kümmern. Der schwierige Junge und die Liebe zu einer Frau wirbeln den Alltag des einstigen Draufgängers gehörig durcheinander. </w:t>
      </w:r>
    </w:p>
    <w:p w14:paraId="7FE689FE" w14:textId="77777777" w:rsidR="00000000" w:rsidRDefault="00000000">
      <w:pPr>
        <w:pStyle w:val="StandardWeb"/>
        <w:spacing w:after="0" w:afterAutospacing="0"/>
      </w:pPr>
      <w:r>
        <w:rPr>
          <w:rFonts w:ascii="Arial" w:hAnsi="Arial" w:cs="Arial"/>
        </w:rPr>
        <w:t>Titel-Nr 1 der Reihe Die Quinn-Saga. 3 Reihentitel in unserem Bestand.</w:t>
      </w:r>
    </w:p>
    <w:p w14:paraId="4A48D63A" w14:textId="77777777" w:rsidR="00000000" w:rsidRDefault="00000000">
      <w:pPr>
        <w:pStyle w:val="StandardWeb"/>
        <w:spacing w:after="0" w:afterAutospacing="0"/>
      </w:pPr>
      <w:r>
        <w:rPr>
          <w:rFonts w:ascii="Arial" w:hAnsi="Arial" w:cs="Arial"/>
        </w:rPr>
        <w:t>Buch-Nr.: 56785</w:t>
      </w:r>
    </w:p>
    <w:p w14:paraId="674F39C6" w14:textId="77777777" w:rsidR="00000000" w:rsidRDefault="00000000">
      <w:pPr>
        <w:pStyle w:val="StandardWeb"/>
        <w:spacing w:after="0" w:afterAutospacing="0"/>
      </w:pPr>
    </w:p>
    <w:p w14:paraId="65683E70" w14:textId="77777777" w:rsidR="00000000" w:rsidRDefault="00000000">
      <w:pPr>
        <w:pStyle w:val="StandardWeb"/>
        <w:spacing w:after="0" w:afterAutospacing="0"/>
      </w:pPr>
      <w:r>
        <w:rPr>
          <w:rStyle w:val="Fett"/>
          <w:rFonts w:ascii="Arial" w:hAnsi="Arial" w:cs="Arial"/>
        </w:rPr>
        <w:t>Roberts, Nora: Gezeiten der Liebe</w:t>
      </w:r>
    </w:p>
    <w:p w14:paraId="6B3042E6" w14:textId="77777777" w:rsidR="00000000" w:rsidRDefault="00000000">
      <w:pPr>
        <w:pStyle w:val="StandardWeb"/>
        <w:spacing w:after="0" w:afterAutospacing="0"/>
      </w:pPr>
      <w:r>
        <w:rPr>
          <w:rFonts w:ascii="Arial" w:hAnsi="Arial" w:cs="Arial"/>
        </w:rPr>
        <w:t>Sprecher: Anny Duttweiler. Dauer: 807 Minuten.</w:t>
      </w:r>
      <w:r>
        <w:rPr>
          <w:rFonts w:ascii="Arial" w:hAnsi="Arial" w:cs="Arial"/>
        </w:rPr>
        <w:br/>
        <w:t xml:space="preserve">Ethan Quinn hat seine Heimat an der Küste Marylands nie verlassen. Sein Leben verläuft in geregelten Bahnen. Doch seine unerfüllte Liebe zu Grace Monroe lässt ihn nicht zur Ruhe kommen. Auch Grace liebt ihn seit Jahren. Zusammen könnten sie ihr Glück finden, doch der Weg zur wahren Liebe ist weit. Nur wenn es Ethan gelingt, die Schatten seiner Kindheit zu überwinden, kann er mit der Frau seines Herzens glücklich werden. </w:t>
      </w:r>
    </w:p>
    <w:p w14:paraId="35836731" w14:textId="77777777" w:rsidR="00000000" w:rsidRDefault="00000000">
      <w:pPr>
        <w:pStyle w:val="StandardWeb"/>
        <w:spacing w:after="0" w:afterAutospacing="0"/>
      </w:pPr>
      <w:r>
        <w:rPr>
          <w:rFonts w:ascii="Arial" w:hAnsi="Arial" w:cs="Arial"/>
        </w:rPr>
        <w:t>Titel-Nr 2 der Reihe Die Quinn-Saga. 3 Reihentitel in unserem Bestand.</w:t>
      </w:r>
    </w:p>
    <w:p w14:paraId="0D1AA389" w14:textId="77777777" w:rsidR="00000000" w:rsidRDefault="00000000">
      <w:pPr>
        <w:pStyle w:val="StandardWeb"/>
        <w:spacing w:after="0" w:afterAutospacing="0"/>
      </w:pPr>
      <w:r>
        <w:rPr>
          <w:rFonts w:ascii="Arial" w:hAnsi="Arial" w:cs="Arial"/>
        </w:rPr>
        <w:t>Buch-Nr.: 56803</w:t>
      </w:r>
    </w:p>
    <w:p w14:paraId="5200855A" w14:textId="77777777" w:rsidR="00000000" w:rsidRDefault="00000000">
      <w:pPr>
        <w:pStyle w:val="StandardWeb"/>
        <w:spacing w:after="0" w:afterAutospacing="0"/>
      </w:pPr>
    </w:p>
    <w:p w14:paraId="7908AB94" w14:textId="77777777" w:rsidR="00000000" w:rsidRDefault="00000000">
      <w:pPr>
        <w:pStyle w:val="StandardWeb"/>
        <w:spacing w:after="0" w:afterAutospacing="0"/>
      </w:pPr>
      <w:r>
        <w:rPr>
          <w:rStyle w:val="Fett"/>
          <w:rFonts w:ascii="Arial" w:hAnsi="Arial" w:cs="Arial"/>
        </w:rPr>
        <w:t>Roberts, Nora: Hafen der Träume</w:t>
      </w:r>
    </w:p>
    <w:p w14:paraId="5CAB3D75" w14:textId="77777777" w:rsidR="00000000" w:rsidRDefault="00000000">
      <w:pPr>
        <w:pStyle w:val="StandardWeb"/>
        <w:spacing w:after="0" w:afterAutospacing="0"/>
      </w:pPr>
      <w:r>
        <w:rPr>
          <w:rFonts w:ascii="Arial" w:hAnsi="Arial" w:cs="Arial"/>
        </w:rPr>
        <w:t>Sprecher: Silvia Jost. Dauer: 857 Minuten.</w:t>
      </w:r>
      <w:r>
        <w:rPr>
          <w:rFonts w:ascii="Arial" w:hAnsi="Arial" w:cs="Arial"/>
        </w:rPr>
        <w:br/>
        <w:t xml:space="preserve">Phillip Quinn ist fest entschlossen, das letzte Vermächtnis seines Adoptivvaters zu erfüllen. Er will sich um den kleinen Seth kümmern, der von seiner Mutter misshandelt wurde, und das Sorgerecht für den Jungen erstreiten. Doch er verliebt sich unsterblich in die schöne Sybill, die seine Pläne zu durchkreuzen droht. </w:t>
      </w:r>
    </w:p>
    <w:p w14:paraId="3061928A" w14:textId="77777777" w:rsidR="00000000" w:rsidRDefault="00000000">
      <w:pPr>
        <w:pStyle w:val="StandardWeb"/>
        <w:spacing w:after="0" w:afterAutospacing="0"/>
      </w:pPr>
      <w:r>
        <w:rPr>
          <w:rFonts w:ascii="Arial" w:hAnsi="Arial" w:cs="Arial"/>
        </w:rPr>
        <w:t>Titel-Nr 3 der Reihe Die Quinn-Saga. 3 Reihentitel in unserem Bestand.</w:t>
      </w:r>
    </w:p>
    <w:p w14:paraId="2A3F743A" w14:textId="77777777" w:rsidR="00000000" w:rsidRDefault="00000000">
      <w:pPr>
        <w:pStyle w:val="StandardWeb"/>
        <w:spacing w:after="0" w:afterAutospacing="0"/>
      </w:pPr>
      <w:r>
        <w:rPr>
          <w:rFonts w:ascii="Arial" w:hAnsi="Arial" w:cs="Arial"/>
        </w:rPr>
        <w:t>Buch-Nr.: 56804</w:t>
      </w:r>
    </w:p>
    <w:p w14:paraId="5F5AA278" w14:textId="77777777" w:rsidR="00000000" w:rsidRDefault="00000000">
      <w:pPr>
        <w:pStyle w:val="StandardWeb"/>
        <w:spacing w:after="240" w:afterAutospacing="0"/>
      </w:pPr>
    </w:p>
    <w:p w14:paraId="3317C7C9" w14:textId="77777777" w:rsidR="00000000" w:rsidRDefault="00000000">
      <w:pPr>
        <w:pStyle w:val="StandardWeb"/>
        <w:spacing w:after="0" w:afterAutospacing="0"/>
      </w:pPr>
      <w:r>
        <w:rPr>
          <w:rStyle w:val="Fett"/>
          <w:rFonts w:ascii="Arial" w:hAnsi="Arial" w:cs="Arial"/>
        </w:rPr>
        <w:t>Roberts, Nora: Töchter des Feuers</w:t>
      </w:r>
    </w:p>
    <w:p w14:paraId="32583CF7" w14:textId="77777777" w:rsidR="00000000" w:rsidRDefault="00000000">
      <w:pPr>
        <w:pStyle w:val="StandardWeb"/>
        <w:spacing w:after="0" w:afterAutospacing="0"/>
      </w:pPr>
      <w:r>
        <w:rPr>
          <w:rFonts w:ascii="Arial" w:hAnsi="Arial" w:cs="Arial"/>
        </w:rPr>
        <w:t>Sprecher: Rose Vischer. Dauer: 774 Minuten.</w:t>
      </w:r>
      <w:r>
        <w:rPr>
          <w:rFonts w:ascii="Arial" w:hAnsi="Arial" w:cs="Arial"/>
        </w:rPr>
        <w:br/>
        <w:t xml:space="preserve">Maggie Concannon liebt ihre Arbeit als Glasdesignerin über alles. Begabt und eigenwillig, lebt sie völlig zurückgezogen inmitten der windumtosten Hügel Westirlands. Eines Tages besucht sie der von ihren Kunstwerken völlig faszinierte Galeriebesitzer Robert Sweeny in ihrem einsamen Studio. Und er merkt schnell: Er möchte nicht nur die Künstlerin, sondern auch die wunderbar lebendige und </w:t>
      </w:r>
      <w:r>
        <w:rPr>
          <w:rFonts w:ascii="Arial" w:hAnsi="Arial" w:cs="Arial"/>
        </w:rPr>
        <w:lastRenderedPageBreak/>
        <w:t xml:space="preserve">attraktive Frau für sich gewinnen. Doch Maggie hat ihre eigenen Vorstellungen vom Leben - und der Liebe. </w:t>
      </w:r>
    </w:p>
    <w:p w14:paraId="7E27AC7D" w14:textId="77777777" w:rsidR="00000000" w:rsidRDefault="00000000">
      <w:pPr>
        <w:pStyle w:val="StandardWeb"/>
        <w:spacing w:after="0" w:afterAutospacing="0"/>
      </w:pPr>
      <w:r>
        <w:rPr>
          <w:rFonts w:ascii="Arial" w:hAnsi="Arial" w:cs="Arial"/>
        </w:rPr>
        <w:t>Titel-Nr 1 der Reihe Irland-Trilogie. 3 Reihentitel in unserem Bestand.</w:t>
      </w:r>
    </w:p>
    <w:p w14:paraId="531132AB" w14:textId="77777777" w:rsidR="00000000" w:rsidRDefault="00000000">
      <w:pPr>
        <w:pStyle w:val="StandardWeb"/>
        <w:spacing w:after="0" w:afterAutospacing="0"/>
      </w:pPr>
      <w:r>
        <w:rPr>
          <w:rFonts w:ascii="Arial" w:hAnsi="Arial" w:cs="Arial"/>
        </w:rPr>
        <w:t>Buch-Nr.: 56793</w:t>
      </w:r>
    </w:p>
    <w:p w14:paraId="55D19C51" w14:textId="77777777" w:rsidR="00000000" w:rsidRDefault="00000000">
      <w:pPr>
        <w:pStyle w:val="StandardWeb"/>
        <w:spacing w:after="0" w:afterAutospacing="0"/>
      </w:pPr>
    </w:p>
    <w:p w14:paraId="6566B33A" w14:textId="77777777" w:rsidR="00000000" w:rsidRDefault="00000000">
      <w:pPr>
        <w:pStyle w:val="StandardWeb"/>
        <w:spacing w:after="0" w:afterAutospacing="0"/>
      </w:pPr>
      <w:r>
        <w:rPr>
          <w:rStyle w:val="Fett"/>
          <w:rFonts w:ascii="Arial" w:hAnsi="Arial" w:cs="Arial"/>
        </w:rPr>
        <w:t>Roberts, Nora: Töchter des Windes</w:t>
      </w:r>
    </w:p>
    <w:p w14:paraId="2FF6B62D" w14:textId="77777777" w:rsidR="00000000" w:rsidRDefault="00000000">
      <w:pPr>
        <w:pStyle w:val="StandardWeb"/>
        <w:spacing w:after="0" w:afterAutospacing="0"/>
      </w:pPr>
      <w:r>
        <w:rPr>
          <w:rFonts w:ascii="Arial" w:hAnsi="Arial" w:cs="Arial"/>
        </w:rPr>
        <w:t>Sprecher: Marianne Weber. Dauer: 1002 Minuten.</w:t>
      </w:r>
      <w:r>
        <w:rPr>
          <w:rFonts w:ascii="Arial" w:hAnsi="Arial" w:cs="Arial"/>
        </w:rPr>
        <w:br/>
        <w:t xml:space="preserve">Als die atlantischen Winterstürme über Irland hinwegtosen, quartiert sich der Amerikaner Grayson Thane in der kleinen Pension von Brianna Concannon ein. Er will den Winter in aller Einsamkeit verbringen. Noch ahnt er nicht, welch leidenschaftliche Wendung sein Leben nehmen wird. Zweiter Band der Irland-Trilogie. </w:t>
      </w:r>
    </w:p>
    <w:p w14:paraId="26B7AAB9" w14:textId="77777777" w:rsidR="00000000" w:rsidRDefault="00000000">
      <w:pPr>
        <w:pStyle w:val="StandardWeb"/>
        <w:spacing w:after="0" w:afterAutospacing="0"/>
      </w:pPr>
      <w:r>
        <w:rPr>
          <w:rFonts w:ascii="Arial" w:hAnsi="Arial" w:cs="Arial"/>
        </w:rPr>
        <w:t>Titel-Nr 2 der Reihe Irland-Trilogie. 3 Reihentitel in unserem Bestand.</w:t>
      </w:r>
    </w:p>
    <w:p w14:paraId="6F1D54E5" w14:textId="77777777" w:rsidR="00000000" w:rsidRDefault="00000000">
      <w:pPr>
        <w:pStyle w:val="StandardWeb"/>
        <w:spacing w:after="0" w:afterAutospacing="0"/>
      </w:pPr>
      <w:r>
        <w:rPr>
          <w:rFonts w:ascii="Arial" w:hAnsi="Arial" w:cs="Arial"/>
        </w:rPr>
        <w:t>Buch-Nr.: 57319</w:t>
      </w:r>
    </w:p>
    <w:p w14:paraId="534EBF4A" w14:textId="77777777" w:rsidR="00000000" w:rsidRDefault="00000000">
      <w:pPr>
        <w:pStyle w:val="StandardWeb"/>
        <w:spacing w:after="0" w:afterAutospacing="0"/>
      </w:pPr>
    </w:p>
    <w:p w14:paraId="0F0D5B85" w14:textId="77777777" w:rsidR="00000000" w:rsidRDefault="00000000">
      <w:pPr>
        <w:pStyle w:val="StandardWeb"/>
        <w:spacing w:after="0" w:afterAutospacing="0"/>
      </w:pPr>
      <w:r>
        <w:rPr>
          <w:rStyle w:val="Fett"/>
          <w:rFonts w:ascii="Arial" w:hAnsi="Arial" w:cs="Arial"/>
        </w:rPr>
        <w:t>Roberts, Nora: Töchter der See</w:t>
      </w:r>
    </w:p>
    <w:p w14:paraId="0E7CA46F" w14:textId="77777777" w:rsidR="00000000" w:rsidRDefault="00000000">
      <w:pPr>
        <w:pStyle w:val="StandardWeb"/>
        <w:spacing w:after="0" w:afterAutospacing="0"/>
      </w:pPr>
      <w:r>
        <w:rPr>
          <w:rFonts w:ascii="Arial" w:hAnsi="Arial" w:cs="Arial"/>
        </w:rPr>
        <w:t>Sprecher: Susanne Werth. Dauer: 762 Minuten.</w:t>
      </w:r>
      <w:r>
        <w:rPr>
          <w:rFonts w:ascii="Arial" w:hAnsi="Arial" w:cs="Arial"/>
        </w:rPr>
        <w:br/>
        <w:t xml:space="preserve">Die talentierte Grafikerin Shannon Bodine kann sich ein Leben außerhalb von New York nicht vorstellen. Doch der letzte Wunsch ihrer Mutter führt sie zu ihren Halbschwestern nach Irland. Mit der magischen Wirkung der "grünen Insel" hat sie nicht gerechnet - und noch weniger mit dem attraktiven Murphy Muldoon. Dritter Band der Irland-Trilogie. </w:t>
      </w:r>
    </w:p>
    <w:p w14:paraId="5EBCE2C1" w14:textId="77777777" w:rsidR="00000000" w:rsidRDefault="00000000">
      <w:pPr>
        <w:pStyle w:val="StandardWeb"/>
        <w:spacing w:after="0" w:afterAutospacing="0"/>
      </w:pPr>
      <w:r>
        <w:rPr>
          <w:rFonts w:ascii="Arial" w:hAnsi="Arial" w:cs="Arial"/>
        </w:rPr>
        <w:t>Titel-Nr 3 der Reihe Irland-Trilogie. 3 Reihentitel in unserem Bestand.</w:t>
      </w:r>
    </w:p>
    <w:p w14:paraId="0F53FB4E" w14:textId="77777777" w:rsidR="00000000" w:rsidRDefault="00000000">
      <w:pPr>
        <w:pStyle w:val="StandardWeb"/>
        <w:spacing w:after="0" w:afterAutospacing="0"/>
      </w:pPr>
      <w:r>
        <w:rPr>
          <w:rFonts w:ascii="Arial" w:hAnsi="Arial" w:cs="Arial"/>
        </w:rPr>
        <w:t>Buch-Nr.: 57318</w:t>
      </w:r>
    </w:p>
    <w:p w14:paraId="23DC961C" w14:textId="77777777" w:rsidR="00000000" w:rsidRDefault="00000000">
      <w:pPr>
        <w:pStyle w:val="StandardWeb"/>
        <w:spacing w:after="240" w:afterAutospacing="0"/>
      </w:pPr>
    </w:p>
    <w:p w14:paraId="6077818B" w14:textId="77777777" w:rsidR="00000000" w:rsidRDefault="00000000">
      <w:pPr>
        <w:pStyle w:val="StandardWeb"/>
        <w:spacing w:after="0" w:afterAutospacing="0"/>
      </w:pPr>
      <w:r>
        <w:rPr>
          <w:rStyle w:val="Fett"/>
          <w:rFonts w:ascii="Arial" w:hAnsi="Arial" w:cs="Arial"/>
        </w:rPr>
        <w:t>Roberts, Nora: Frühlingsträume [1]</w:t>
      </w:r>
    </w:p>
    <w:p w14:paraId="63B19560" w14:textId="77777777" w:rsidR="00000000" w:rsidRDefault="00000000">
      <w:pPr>
        <w:pStyle w:val="StandardWeb"/>
        <w:spacing w:after="0" w:afterAutospacing="0"/>
      </w:pPr>
      <w:r>
        <w:rPr>
          <w:rFonts w:ascii="Arial" w:hAnsi="Arial" w:cs="Arial"/>
        </w:rPr>
        <w:t>Sprecher: Dominique Lüdi. Dauer: 735 Minuten.</w:t>
      </w:r>
      <w:r>
        <w:rPr>
          <w:rFonts w:ascii="Arial" w:hAnsi="Arial" w:cs="Arial"/>
        </w:rPr>
        <w:br/>
        <w:t xml:space="preserve">Gemeinsam mit ihren Freundinnen Parker, Laurel und Emma betreibt Mac eine erfolgreiche Hochzeitsagentur. Sie lebt und arbeitet mit den drei wichtigsten Menschen in ihrem Leben - wozu braucht sie da noch einen Mann? Doch als Mac den charmanten und intelligenten Carter trifft, gerät ihr so gut ausbalanciertes Leben ins Wanken. Gibt es die große und ewige Liebe wirklich? </w:t>
      </w:r>
    </w:p>
    <w:p w14:paraId="2EBC6296" w14:textId="77777777" w:rsidR="00000000" w:rsidRDefault="00000000">
      <w:pPr>
        <w:pStyle w:val="StandardWeb"/>
        <w:spacing w:after="0" w:afterAutospacing="0"/>
      </w:pPr>
      <w:r>
        <w:rPr>
          <w:rFonts w:ascii="Arial" w:hAnsi="Arial" w:cs="Arial"/>
        </w:rPr>
        <w:t>Titel-Nr 1 der Reihe Jahreszeitenzyklus. 4 Reihentitel in unserem Bestand.</w:t>
      </w:r>
    </w:p>
    <w:p w14:paraId="0C1EDEC0" w14:textId="77777777" w:rsidR="00000000" w:rsidRDefault="00000000">
      <w:pPr>
        <w:pStyle w:val="StandardWeb"/>
        <w:spacing w:after="0" w:afterAutospacing="0"/>
      </w:pPr>
      <w:r>
        <w:rPr>
          <w:rFonts w:ascii="Arial" w:hAnsi="Arial" w:cs="Arial"/>
        </w:rPr>
        <w:t>Buch-Nr.: 54764</w:t>
      </w:r>
    </w:p>
    <w:p w14:paraId="17541F74" w14:textId="77777777" w:rsidR="00000000" w:rsidRDefault="00000000">
      <w:pPr>
        <w:pStyle w:val="StandardWeb"/>
        <w:spacing w:after="0" w:afterAutospacing="0"/>
      </w:pPr>
    </w:p>
    <w:p w14:paraId="1147655B" w14:textId="77777777" w:rsidR="00000000" w:rsidRDefault="00000000">
      <w:pPr>
        <w:pStyle w:val="StandardWeb"/>
        <w:spacing w:after="0" w:afterAutospacing="0"/>
      </w:pPr>
      <w:r>
        <w:rPr>
          <w:rStyle w:val="Fett"/>
          <w:rFonts w:ascii="Arial" w:hAnsi="Arial" w:cs="Arial"/>
        </w:rPr>
        <w:t>Roberts, Nora: Sommersehnsucht [2]</w:t>
      </w:r>
    </w:p>
    <w:p w14:paraId="7B082115" w14:textId="77777777" w:rsidR="00000000" w:rsidRDefault="00000000">
      <w:pPr>
        <w:pStyle w:val="StandardWeb"/>
        <w:spacing w:after="0" w:afterAutospacing="0"/>
      </w:pPr>
      <w:r>
        <w:rPr>
          <w:rFonts w:ascii="Arial" w:hAnsi="Arial" w:cs="Arial"/>
        </w:rPr>
        <w:t>Sprecher: Irina Schönen. Dauer: 624 Minuten.</w:t>
      </w:r>
      <w:r>
        <w:rPr>
          <w:rFonts w:ascii="Arial" w:hAnsi="Arial" w:cs="Arial"/>
        </w:rPr>
        <w:br/>
        <w:t xml:space="preserve">Emmas langjähriger Freund Jack, ein erfolgreicher Architekt, erweist sich überraschend als ihre große Liebe. Nun steckt die Floristin der erfolgreichen Hochzeitsagentur Vows in der Klemme, zumal sie weiß, wie sehr Jack an seiner Freiheit hängt. Doch auch Jack muss erkennen, dass seine Gefühle für Emma über Freundschaft hinausgehen. Gut, dass Emma immer auf ihre 3 besten Freundinnen zählen kann. </w:t>
      </w:r>
    </w:p>
    <w:p w14:paraId="01EA1858" w14:textId="77777777" w:rsidR="00000000" w:rsidRDefault="00000000">
      <w:pPr>
        <w:pStyle w:val="StandardWeb"/>
        <w:spacing w:after="0" w:afterAutospacing="0"/>
      </w:pPr>
      <w:r>
        <w:rPr>
          <w:rFonts w:ascii="Arial" w:hAnsi="Arial" w:cs="Arial"/>
        </w:rPr>
        <w:t>Titel-Nr 2 der Reihe Jahreszeitenzyklus. 4 Reihentitel in unserem Bestand.</w:t>
      </w:r>
    </w:p>
    <w:p w14:paraId="0CB4A93C" w14:textId="77777777" w:rsidR="00000000" w:rsidRDefault="00000000">
      <w:pPr>
        <w:pStyle w:val="StandardWeb"/>
        <w:spacing w:after="0" w:afterAutospacing="0"/>
      </w:pPr>
      <w:r>
        <w:rPr>
          <w:rFonts w:ascii="Arial" w:hAnsi="Arial" w:cs="Arial"/>
        </w:rPr>
        <w:t>Buch-Nr.: 55050</w:t>
      </w:r>
    </w:p>
    <w:p w14:paraId="09CD1E4C" w14:textId="77777777" w:rsidR="00000000" w:rsidRDefault="00000000">
      <w:pPr>
        <w:pStyle w:val="StandardWeb"/>
        <w:spacing w:after="0" w:afterAutospacing="0"/>
      </w:pPr>
    </w:p>
    <w:p w14:paraId="1D0FF642" w14:textId="77777777" w:rsidR="00000000" w:rsidRDefault="00000000">
      <w:pPr>
        <w:pStyle w:val="StandardWeb"/>
        <w:spacing w:after="0" w:afterAutospacing="0"/>
      </w:pPr>
      <w:r>
        <w:rPr>
          <w:rStyle w:val="Fett"/>
          <w:rFonts w:ascii="Arial" w:hAnsi="Arial" w:cs="Arial"/>
        </w:rPr>
        <w:t>Roberts, Nora: Herbstmagie [3]</w:t>
      </w:r>
    </w:p>
    <w:p w14:paraId="08671674" w14:textId="77777777" w:rsidR="00000000" w:rsidRDefault="00000000">
      <w:pPr>
        <w:pStyle w:val="StandardWeb"/>
        <w:spacing w:after="0" w:afterAutospacing="0"/>
      </w:pPr>
      <w:r>
        <w:rPr>
          <w:rFonts w:ascii="Arial" w:hAnsi="Arial" w:cs="Arial"/>
        </w:rPr>
        <w:t>Sprecher: Sylvia Garatti. Dauer: 564 Minuten.</w:t>
      </w:r>
      <w:r>
        <w:rPr>
          <w:rFonts w:ascii="Arial" w:hAnsi="Arial" w:cs="Arial"/>
        </w:rPr>
        <w:br/>
        <w:t xml:space="preserve">Gemeinsam mit ihren besten Freundinnen betreibt die hübsche Konditorin Laurel die erfolgreiche Hochzeitsagentur Vows. Tag für Tag hilft sie glücklichen Paaren, ihre Liebe mit einem rauschenden Fest zu krönen, in Laurels eigenem Privatleben sieht es aber alles andere als rosig aus. Doch dann verliebt sie sich in den smarten Staranwalt Del. Er ist für sie die Liebe ihres Lebens. </w:t>
      </w:r>
    </w:p>
    <w:p w14:paraId="75D50FDE" w14:textId="77777777" w:rsidR="00000000" w:rsidRDefault="00000000">
      <w:pPr>
        <w:pStyle w:val="StandardWeb"/>
        <w:spacing w:after="0" w:afterAutospacing="0"/>
      </w:pPr>
      <w:r>
        <w:rPr>
          <w:rFonts w:ascii="Arial" w:hAnsi="Arial" w:cs="Arial"/>
        </w:rPr>
        <w:t>Titel-Nr 3 der Reihe Jahreszeitenzyklus. 4 Reihentitel in unserem Bestand.</w:t>
      </w:r>
    </w:p>
    <w:p w14:paraId="09CEAC8A" w14:textId="77777777" w:rsidR="00000000" w:rsidRDefault="00000000">
      <w:pPr>
        <w:pStyle w:val="StandardWeb"/>
        <w:spacing w:after="0" w:afterAutospacing="0"/>
      </w:pPr>
      <w:r>
        <w:rPr>
          <w:rFonts w:ascii="Arial" w:hAnsi="Arial" w:cs="Arial"/>
        </w:rPr>
        <w:t>Buch-Nr.: 55056</w:t>
      </w:r>
    </w:p>
    <w:p w14:paraId="58BDEB65" w14:textId="77777777" w:rsidR="00000000" w:rsidRDefault="00000000">
      <w:pPr>
        <w:pStyle w:val="StandardWeb"/>
        <w:spacing w:after="0" w:afterAutospacing="0"/>
      </w:pPr>
    </w:p>
    <w:p w14:paraId="08FC638D" w14:textId="77777777" w:rsidR="00000000" w:rsidRDefault="00000000">
      <w:pPr>
        <w:pStyle w:val="StandardWeb"/>
        <w:spacing w:after="0" w:afterAutospacing="0"/>
      </w:pPr>
      <w:r>
        <w:rPr>
          <w:rStyle w:val="Fett"/>
          <w:rFonts w:ascii="Arial" w:hAnsi="Arial" w:cs="Arial"/>
        </w:rPr>
        <w:t>Roberts, Nora: Winterwunder</w:t>
      </w:r>
    </w:p>
    <w:p w14:paraId="5583D43D" w14:textId="77777777" w:rsidR="00000000" w:rsidRDefault="00000000">
      <w:pPr>
        <w:pStyle w:val="StandardWeb"/>
        <w:spacing w:after="0" w:afterAutospacing="0"/>
      </w:pPr>
      <w:r>
        <w:rPr>
          <w:rFonts w:ascii="Arial" w:hAnsi="Arial" w:cs="Arial"/>
        </w:rPr>
        <w:t>Sprecher: Ingrid Heitmann. Dauer: 782 Minuten.</w:t>
      </w:r>
      <w:r>
        <w:rPr>
          <w:rFonts w:ascii="Arial" w:hAnsi="Arial" w:cs="Arial"/>
        </w:rPr>
        <w:br/>
        <w:t xml:space="preserve">Die vier Freundinnen Emma, Mac, Laurel und Parker leiten zusammen eine florierende Hochzeitsagentur. Und bis auf eine haben sie alle die Liebe ihres Lebens gefunden. Nur Parker, das Organisationstalent der Gruppe und eine echte Powerfrau, ist anscheinend mit ihrem Beruf verheiratet - bis Malcolm in ihr Leben tritt. Aber wie soll sie mit ihm eine Beziehung führen, wenn er sich weigert, über seine Vergangenheit zu sprechen? </w:t>
      </w:r>
    </w:p>
    <w:p w14:paraId="3D7214F5" w14:textId="77777777" w:rsidR="00000000" w:rsidRDefault="00000000">
      <w:pPr>
        <w:pStyle w:val="StandardWeb"/>
        <w:spacing w:after="0" w:afterAutospacing="0"/>
      </w:pPr>
      <w:r>
        <w:rPr>
          <w:rFonts w:ascii="Arial" w:hAnsi="Arial" w:cs="Arial"/>
        </w:rPr>
        <w:t>Titel-Nr 4 der Reihe Jahreszeitenzyklus. 4 Reihentitel in unserem Bestand.</w:t>
      </w:r>
    </w:p>
    <w:p w14:paraId="5C9ACAF3" w14:textId="77777777" w:rsidR="00000000" w:rsidRDefault="00000000">
      <w:pPr>
        <w:pStyle w:val="StandardWeb"/>
        <w:spacing w:after="0" w:afterAutospacing="0"/>
      </w:pPr>
      <w:r>
        <w:rPr>
          <w:rFonts w:ascii="Arial" w:hAnsi="Arial" w:cs="Arial"/>
        </w:rPr>
        <w:t>Buch-Nr.: 56956</w:t>
      </w:r>
    </w:p>
    <w:p w14:paraId="3968C536" w14:textId="77777777" w:rsidR="00000000" w:rsidRDefault="00000000">
      <w:pPr>
        <w:pStyle w:val="StandardWeb"/>
        <w:spacing w:after="240" w:afterAutospacing="0"/>
      </w:pPr>
    </w:p>
    <w:p w14:paraId="036288E7" w14:textId="77777777" w:rsidR="00000000" w:rsidRDefault="00000000">
      <w:pPr>
        <w:pStyle w:val="StandardWeb"/>
        <w:spacing w:after="0" w:afterAutospacing="0"/>
      </w:pPr>
      <w:r>
        <w:rPr>
          <w:rStyle w:val="Fett"/>
          <w:rFonts w:ascii="Arial" w:hAnsi="Arial" w:cs="Arial"/>
        </w:rPr>
        <w:t>Roberts, Nora: Spuren der Hoffnung</w:t>
      </w:r>
    </w:p>
    <w:p w14:paraId="762AC90D" w14:textId="77777777" w:rsidR="00000000" w:rsidRDefault="00000000">
      <w:pPr>
        <w:pStyle w:val="StandardWeb"/>
        <w:spacing w:after="0" w:afterAutospacing="0"/>
      </w:pPr>
      <w:r>
        <w:rPr>
          <w:rFonts w:ascii="Arial" w:hAnsi="Arial" w:cs="Arial"/>
        </w:rPr>
        <w:lastRenderedPageBreak/>
        <w:t>Sprecher: Elena Wilms. Dauer: 810 Minuten.</w:t>
      </w:r>
      <w:r>
        <w:rPr>
          <w:rFonts w:ascii="Arial" w:hAnsi="Arial" w:cs="Arial"/>
        </w:rPr>
        <w:br/>
        <w:t xml:space="preserve">Ilona verlässt Baltimore, um ihre Vorfahren in Irland zu suchen. Als sie sich auf einem Pferdehof nach einem Job umsieht, trifft sie Boyle, den eigenwilligen Besitzer, in den sie sich Hals über Kopf verliebt. Doch dann droht ein dunkles Familiengeheimnis das Glück der beiden zu zerstören. Bei diesem Hörbuch handelt es sich um ein käuflich erworbenes Hörbuch das barrierefrei aufgearbeitet wurde. </w:t>
      </w:r>
    </w:p>
    <w:p w14:paraId="626FEE55" w14:textId="77777777" w:rsidR="00000000" w:rsidRDefault="00000000">
      <w:pPr>
        <w:pStyle w:val="StandardWeb"/>
        <w:spacing w:after="0" w:afterAutospacing="0"/>
      </w:pPr>
      <w:r>
        <w:rPr>
          <w:rFonts w:ascii="Arial" w:hAnsi="Arial" w:cs="Arial"/>
        </w:rPr>
        <w:t>Titel-Nr 1 der Reihe O'Dwyer Trilogie. 2 Reihentitel in unserem Bestand.</w:t>
      </w:r>
    </w:p>
    <w:p w14:paraId="7B172165" w14:textId="77777777" w:rsidR="00000000" w:rsidRDefault="00000000">
      <w:pPr>
        <w:pStyle w:val="StandardWeb"/>
        <w:spacing w:after="0" w:afterAutospacing="0"/>
      </w:pPr>
      <w:r>
        <w:rPr>
          <w:rFonts w:ascii="Arial" w:hAnsi="Arial" w:cs="Arial"/>
        </w:rPr>
        <w:t>Buch-Nr.: 32089</w:t>
      </w:r>
    </w:p>
    <w:p w14:paraId="41691CD2" w14:textId="77777777" w:rsidR="00000000" w:rsidRDefault="00000000">
      <w:pPr>
        <w:pStyle w:val="StandardWeb"/>
        <w:spacing w:after="0" w:afterAutospacing="0"/>
      </w:pPr>
    </w:p>
    <w:p w14:paraId="78838B50" w14:textId="77777777" w:rsidR="00000000" w:rsidRDefault="00000000">
      <w:pPr>
        <w:pStyle w:val="StandardWeb"/>
        <w:spacing w:after="0" w:afterAutospacing="0"/>
      </w:pPr>
      <w:r>
        <w:rPr>
          <w:rStyle w:val="Fett"/>
          <w:rFonts w:ascii="Arial" w:hAnsi="Arial" w:cs="Arial"/>
        </w:rPr>
        <w:t>Roberts, Nora: Pfade der Sehnsucht</w:t>
      </w:r>
    </w:p>
    <w:p w14:paraId="698472E6" w14:textId="77777777" w:rsidR="00000000" w:rsidRDefault="00000000">
      <w:pPr>
        <w:pStyle w:val="StandardWeb"/>
        <w:spacing w:after="0" w:afterAutospacing="0"/>
      </w:pPr>
      <w:r>
        <w:rPr>
          <w:rFonts w:ascii="Arial" w:hAnsi="Arial" w:cs="Arial"/>
        </w:rPr>
        <w:t>Sprecher: Elena Wilms. Dauer: 708 Minuten.</w:t>
      </w:r>
      <w:r>
        <w:rPr>
          <w:rFonts w:ascii="Arial" w:hAnsi="Arial" w:cs="Arial"/>
        </w:rPr>
        <w:br/>
        <w:t xml:space="preserve">Als Iona nach Irland kam, wurde sie vom magischen Zirkel um den O'Dwyer-Clan herzlich aufgenommen und fand in Boyle ihre große Liebe. Ihr Cousin Connor O'Dwyer hat die Frau fürs Leben noch nicht gefunden, doch auf wundersame Weise fühlt er sich plötzlich zur leidenschaftlichen Meara hingezogen. Das Glück wird getrübt, als Cabhan - der blutrünstige Feind des Clans - Meara benutzt, um sie alle zu vernichten. Hält der Kreis der Freunde dieser Herausforderung stand? </w:t>
      </w:r>
    </w:p>
    <w:p w14:paraId="1938BEB1" w14:textId="77777777" w:rsidR="00000000" w:rsidRDefault="00000000">
      <w:pPr>
        <w:pStyle w:val="StandardWeb"/>
        <w:spacing w:after="0" w:afterAutospacing="0"/>
      </w:pPr>
      <w:r>
        <w:rPr>
          <w:rFonts w:ascii="Arial" w:hAnsi="Arial" w:cs="Arial"/>
        </w:rPr>
        <w:t>Titel-Nr 2 der Reihe O'Dwyer Trilogie. 2 Reihentitel in unserem Bestand.</w:t>
      </w:r>
    </w:p>
    <w:p w14:paraId="30F85DAD" w14:textId="77777777" w:rsidR="00000000" w:rsidRDefault="00000000">
      <w:pPr>
        <w:pStyle w:val="StandardWeb"/>
        <w:spacing w:after="0" w:afterAutospacing="0"/>
      </w:pPr>
      <w:r>
        <w:rPr>
          <w:rFonts w:ascii="Arial" w:hAnsi="Arial" w:cs="Arial"/>
        </w:rPr>
        <w:t>Buch-Nr.: 31088</w:t>
      </w:r>
    </w:p>
    <w:p w14:paraId="432E735D" w14:textId="77777777" w:rsidR="00000000" w:rsidRDefault="00000000">
      <w:pPr>
        <w:pStyle w:val="StandardWeb"/>
        <w:spacing w:after="240" w:afterAutospacing="0"/>
      </w:pPr>
      <w:r>
        <w:br/>
      </w:r>
    </w:p>
    <w:p w14:paraId="680C957E" w14:textId="77777777" w:rsidR="00000000" w:rsidRDefault="00000000">
      <w:pPr>
        <w:pStyle w:val="StandardWeb"/>
        <w:spacing w:after="0" w:afterAutospacing="0"/>
      </w:pPr>
      <w:r>
        <w:rPr>
          <w:rStyle w:val="Fett"/>
        </w:rPr>
        <w:t>Robertson, Lilian: Ärger mit roten Haaren</w:t>
      </w:r>
    </w:p>
    <w:p w14:paraId="45CFF364" w14:textId="77777777" w:rsidR="00000000" w:rsidRDefault="00000000">
      <w:pPr>
        <w:pStyle w:val="StandardWeb"/>
        <w:spacing w:after="0" w:afterAutospacing="0"/>
      </w:pPr>
      <w:r>
        <w:t>Sprecher: Helga Schick. Dauer: 263 Minuten.</w:t>
      </w:r>
      <w:r>
        <w:br/>
        <w:t>Junges Mädchen mit Ehemann und Baby fühlt sich seiner Lage nicht gewachsen.</w:t>
      </w:r>
      <w:r>
        <w:br/>
        <w:t>Buch-Nr.: 43473</w:t>
      </w:r>
    </w:p>
    <w:p w14:paraId="55B91D64" w14:textId="77777777" w:rsidR="00000000" w:rsidRDefault="00000000">
      <w:pPr>
        <w:pStyle w:val="StandardWeb"/>
        <w:spacing w:after="0" w:afterAutospacing="0"/>
      </w:pPr>
    </w:p>
    <w:p w14:paraId="39A96BE8" w14:textId="77777777" w:rsidR="00000000" w:rsidRDefault="00000000">
      <w:pPr>
        <w:pStyle w:val="StandardWeb"/>
        <w:spacing w:after="0" w:afterAutospacing="0"/>
      </w:pPr>
      <w:r>
        <w:rPr>
          <w:rStyle w:val="Fett"/>
        </w:rPr>
        <w:t>Robinson, Marilynne: Lila</w:t>
      </w:r>
    </w:p>
    <w:p w14:paraId="339D704F" w14:textId="77777777" w:rsidR="00000000" w:rsidRDefault="00000000">
      <w:pPr>
        <w:pStyle w:val="StandardWeb"/>
        <w:spacing w:after="0" w:afterAutospacing="0"/>
      </w:pPr>
      <w:r>
        <w:t>Sprecher: Brigitte Trübenbach. Dauer: 686 Minuten.</w:t>
      </w:r>
      <w:r>
        <w:br/>
        <w:t>Der Roman spielt in den USA in der Zeit der großen Wirtschaftskrise der 1920er-Jahre. Die Wanderarbeiterin Doll nimmt ein kleines verwahrlostes Mädchen mit sich und nennt es Lila. Sie schließen sich einer Gruppe Tagelöhner an und leben auf der Straße. Als Erwachsene muss Lila ohne Doll zurechtkommen und verdingt sich als Hure.</w:t>
      </w:r>
      <w:r>
        <w:br/>
        <w:t>Buch-Nr.: 53878</w:t>
      </w:r>
    </w:p>
    <w:p w14:paraId="39EA560D" w14:textId="77777777" w:rsidR="00000000" w:rsidRDefault="00000000">
      <w:pPr>
        <w:pStyle w:val="StandardWeb"/>
        <w:spacing w:after="0" w:afterAutospacing="0"/>
      </w:pPr>
    </w:p>
    <w:p w14:paraId="6DF3F1E8" w14:textId="77777777" w:rsidR="00000000" w:rsidRDefault="00000000">
      <w:pPr>
        <w:pStyle w:val="StandardWeb"/>
        <w:spacing w:after="0" w:afterAutospacing="0"/>
      </w:pPr>
      <w:r>
        <w:rPr>
          <w:rStyle w:val="Fett"/>
        </w:rPr>
        <w:t>Robson, Jennifer: Der Stoff der Träume</w:t>
      </w:r>
    </w:p>
    <w:p w14:paraId="42945288" w14:textId="77777777" w:rsidR="00000000" w:rsidRDefault="00000000">
      <w:pPr>
        <w:pStyle w:val="StandardWeb"/>
        <w:spacing w:after="0" w:afterAutospacing="0"/>
      </w:pPr>
      <w:r>
        <w:lastRenderedPageBreak/>
        <w:t>Sprecher: Kerstin Hoffmann. Dauer: 891 Minuten.</w:t>
      </w:r>
      <w:r>
        <w:br/>
        <w:t>London 1947: Das ganze Land fiebert der Hochzeit von Kronprinzessin Elizabeth entgegen - allen voran die beiden Freundinnen Ann Hughes und Miriam Dassin, die als Stickerinnen am Kleid der zukünftigen Königin mitarbeiten dürfen. Eine einmalige Chance für die beiden jungen Frauen, die schwere Zeiten hinter sich haben ... - Toronto 2016: Nach dem Tod ihrer geliebten Großmutter Ann findet die Journalistin Heather Mackenzie kunstvolle Stickereien, die dem Blumenmuster auf dem Hochzeitskleid der Queen entsprechen. Was hat es damit auf sich? Und warum hat ihre Großmutter nie über ihr Leben in England gesprochen?</w:t>
      </w:r>
      <w:r>
        <w:br/>
        <w:t>Buch-Nr.: 57537</w:t>
      </w:r>
    </w:p>
    <w:p w14:paraId="4F2F11FC" w14:textId="77777777" w:rsidR="00000000" w:rsidRDefault="00000000">
      <w:pPr>
        <w:pStyle w:val="StandardWeb"/>
        <w:spacing w:after="0" w:afterAutospacing="0"/>
      </w:pPr>
    </w:p>
    <w:p w14:paraId="5BD1BD92" w14:textId="77777777" w:rsidR="00000000" w:rsidRDefault="00000000">
      <w:pPr>
        <w:pStyle w:val="StandardWeb"/>
        <w:spacing w:after="0" w:afterAutospacing="0"/>
      </w:pPr>
      <w:r>
        <w:rPr>
          <w:rStyle w:val="Fett"/>
        </w:rPr>
        <w:t>Roche, Charlotte: Feuchtgebiete</w:t>
      </w:r>
    </w:p>
    <w:p w14:paraId="18627FC1" w14:textId="77777777" w:rsidR="00000000" w:rsidRDefault="00000000">
      <w:pPr>
        <w:pStyle w:val="StandardWeb"/>
        <w:spacing w:after="0" w:afterAutospacing="0"/>
      </w:pPr>
      <w:r>
        <w:t>Sprecher: Steffi Böttger. Dauer: 445 Minuten.</w:t>
      </w:r>
      <w:r>
        <w:br/>
        <w:t>Nach einer missglückten Intimrasur liegt die 18jährige Helen im Spital. Sie wartet auf ihre geschiedenen Eltern. Unterdessen nimmt sie jene Bereiche ihres Körpers unter die Lupe, die oft als unmädchenhaft gelten. Roche rebelliert gegen Hygienehysterie, die sterile Ästhetik der Frauenzeitschriften, dem standardisierten Umgang mit dem Frauenkörper. - Nicht für Jugendliche geeignet! Ab 18 Jahren!</w:t>
      </w:r>
      <w:r>
        <w:br/>
        <w:t>Buch-Nr.: 51937</w:t>
      </w:r>
    </w:p>
    <w:p w14:paraId="15CBD04E" w14:textId="77777777" w:rsidR="00000000" w:rsidRDefault="00000000">
      <w:pPr>
        <w:pStyle w:val="StandardWeb"/>
        <w:spacing w:after="0" w:afterAutospacing="0"/>
      </w:pPr>
    </w:p>
    <w:p w14:paraId="4702F4DC" w14:textId="77777777" w:rsidR="00000000" w:rsidRDefault="00000000">
      <w:pPr>
        <w:pStyle w:val="StandardWeb"/>
        <w:spacing w:after="0" w:afterAutospacing="0"/>
      </w:pPr>
      <w:r>
        <w:rPr>
          <w:rStyle w:val="Fett"/>
        </w:rPr>
        <w:t>Roche, Charlotte: Schoßgebete</w:t>
      </w:r>
    </w:p>
    <w:p w14:paraId="5778826C" w14:textId="77777777" w:rsidR="00000000" w:rsidRDefault="00000000">
      <w:pPr>
        <w:pStyle w:val="StandardWeb"/>
        <w:spacing w:after="0" w:afterAutospacing="0"/>
      </w:pPr>
      <w:r>
        <w:t>Sprecher: Esther Becker. Dauer: 544 Minuten.</w:t>
      </w:r>
      <w:r>
        <w:br/>
        <w:t>Ein in Ich-Form erzähltes Psychogramm einer durch eine Familienkatastrophe traumatisierten, neurotischen Frau. Als Beweis der eigenen Lebendigkeit, als Abwehr gegen grenzenlose Trauer und Schuldgefühle gibt sie sich oft und gerne dem Sex mit ihrem Mann hin - was sie ungehemmt und detailliert schildert. Ab 18 Jahre!</w:t>
      </w:r>
      <w:r>
        <w:br/>
        <w:t>Buch-Nr.: 52434</w:t>
      </w:r>
    </w:p>
    <w:p w14:paraId="453055A8" w14:textId="77777777" w:rsidR="00000000" w:rsidRDefault="00000000">
      <w:pPr>
        <w:pStyle w:val="StandardWeb"/>
        <w:spacing w:after="0" w:afterAutospacing="0"/>
      </w:pPr>
    </w:p>
    <w:p w14:paraId="6A52E180" w14:textId="77777777" w:rsidR="00000000" w:rsidRDefault="00000000">
      <w:pPr>
        <w:pStyle w:val="StandardWeb"/>
        <w:spacing w:after="0" w:afterAutospacing="0"/>
      </w:pPr>
      <w:r>
        <w:rPr>
          <w:rStyle w:val="Fett"/>
        </w:rPr>
        <w:t>Roché, Henri Pierre: Jules und Jim</w:t>
      </w:r>
    </w:p>
    <w:p w14:paraId="08A1D2AE" w14:textId="77777777" w:rsidR="00000000" w:rsidRDefault="00000000">
      <w:pPr>
        <w:pStyle w:val="StandardWeb"/>
        <w:spacing w:after="0" w:afterAutospacing="0"/>
      </w:pPr>
      <w:r>
        <w:t>Sprecher: Egbert von Klitzing. Dauer: 369 Minuten.</w:t>
      </w:r>
      <w:r>
        <w:br/>
        <w:t>Eine verspielt melancholische Pariser Liebesgeschichte zu Beginn des 20. Jahrhunderts. Zwei junge Literaten, der deutsche Jules und der Franzose Jim, beide verliebt ins Leben und die Liebe, lernen sich 1907 in Paris kennen und teilen fortan ihre Tage. Nichts kann sie trennen, bis eines Tages Kathe kommt, die aufregendste Frau, die ihnen je begegnet ist. Sie liebt beide, erst Jules, dann Jim, dann wieder Jules.</w:t>
      </w:r>
      <w:r>
        <w:br/>
        <w:t>Buch-Nr.: 55954</w:t>
      </w:r>
    </w:p>
    <w:p w14:paraId="431C1542" w14:textId="77777777" w:rsidR="00000000" w:rsidRDefault="00000000">
      <w:pPr>
        <w:pStyle w:val="StandardWeb"/>
        <w:spacing w:after="0" w:afterAutospacing="0"/>
      </w:pPr>
    </w:p>
    <w:p w14:paraId="276859B9" w14:textId="77777777" w:rsidR="00000000" w:rsidRDefault="00000000">
      <w:pPr>
        <w:pStyle w:val="StandardWeb"/>
        <w:spacing w:after="0" w:afterAutospacing="0"/>
      </w:pPr>
      <w:r>
        <w:rPr>
          <w:rStyle w:val="Fett"/>
        </w:rPr>
        <w:t>Rock, Phillip: Abingdon Hall</w:t>
      </w:r>
    </w:p>
    <w:p w14:paraId="6946D264" w14:textId="77777777" w:rsidR="00000000" w:rsidRDefault="00000000">
      <w:pPr>
        <w:pStyle w:val="StandardWeb"/>
        <w:spacing w:after="0" w:afterAutospacing="0"/>
      </w:pPr>
      <w:r>
        <w:t>Sprecher: Martin Nürnberger, Erich Räuker. Dauer: 447 Minuten.</w:t>
      </w:r>
      <w:r>
        <w:br/>
        <w:t xml:space="preserve">Europa im Oktober 1914. Der Krieg naht, doch in diesem letzten Sommer hat er Abingdon </w:t>
      </w:r>
      <w:r>
        <w:lastRenderedPageBreak/>
        <w:t>Hall noch nicht erreicht. Auf dem luxuriösen Landsitz der Familie Greville nehmen die Partys und Romanzen ihren Lauf. Alexandra Greville, Tochter des Hauses, macht sich für ihre Saison als Debütantin bereit, während ihr Bruder Charles einer hoffnungslosen Liebe nachtrauert. In den unteren Etagen, bei der Dienerschaft, bemüht sich das neue Hausmädchen Ivy, sich den Routinen der Bediensteten anzupassen – und möglichst wenig aufzufallen. Doch lange kann der Krieg auch auf Abingdon Hall nicht mehr verleugnet werden … Bei diesem Hörbuch handelt es sich um ein käuflich erworbenes Hörbuch das barrierefrei aufgearbeitet wurde. Gekürzte Lesefassung.</w:t>
      </w:r>
      <w:r>
        <w:br/>
        <w:t>Buch-Nr.: 30971</w:t>
      </w:r>
    </w:p>
    <w:p w14:paraId="5D022B68" w14:textId="77777777" w:rsidR="00000000" w:rsidRDefault="00000000">
      <w:pPr>
        <w:pStyle w:val="StandardWeb"/>
        <w:spacing w:after="0" w:afterAutospacing="0"/>
      </w:pPr>
    </w:p>
    <w:p w14:paraId="37480FE5" w14:textId="77777777" w:rsidR="00000000" w:rsidRDefault="00000000">
      <w:pPr>
        <w:pStyle w:val="StandardWeb"/>
        <w:spacing w:after="0" w:afterAutospacing="0"/>
      </w:pPr>
      <w:r>
        <w:rPr>
          <w:rStyle w:val="Fett"/>
        </w:rPr>
        <w:t>Rodoreda i Gurgui, Mercè: Der zerbrochene Spiegel</w:t>
      </w:r>
    </w:p>
    <w:p w14:paraId="6296993C" w14:textId="77777777" w:rsidR="00000000" w:rsidRDefault="00000000">
      <w:pPr>
        <w:pStyle w:val="StandardWeb"/>
        <w:spacing w:after="0" w:afterAutospacing="0"/>
      </w:pPr>
      <w:r>
        <w:t>Sprecher: Kurt Oertel. Dauer: 781 Minuten.</w:t>
      </w:r>
      <w:r>
        <w:br/>
        <w:t>Der Auf- und Abstieg einer spanischen Familie in Barcelona in der Zeit von 1870 bis 1938.</w:t>
      </w:r>
      <w:r>
        <w:br/>
        <w:t>Buch-Nr.: 42571</w:t>
      </w:r>
    </w:p>
    <w:p w14:paraId="468172DB" w14:textId="77777777" w:rsidR="00000000" w:rsidRDefault="00000000">
      <w:pPr>
        <w:pStyle w:val="StandardWeb"/>
        <w:spacing w:after="0" w:afterAutospacing="0"/>
      </w:pPr>
    </w:p>
    <w:p w14:paraId="6F201026" w14:textId="77777777" w:rsidR="00000000" w:rsidRDefault="00000000">
      <w:pPr>
        <w:pStyle w:val="StandardWeb"/>
        <w:spacing w:after="0" w:afterAutospacing="0"/>
      </w:pPr>
      <w:r>
        <w:rPr>
          <w:rStyle w:val="Fett"/>
        </w:rPr>
        <w:t>Roger, Marie-Sabine: Der Poet der kleinen Dinge</w:t>
      </w:r>
    </w:p>
    <w:p w14:paraId="3C1884C8" w14:textId="77777777" w:rsidR="00000000" w:rsidRDefault="00000000">
      <w:pPr>
        <w:pStyle w:val="StandardWeb"/>
        <w:spacing w:after="0" w:afterAutospacing="0"/>
      </w:pPr>
      <w:r>
        <w:t>Sprecher: Shiva Behzad. Dauer: 295 Minuten.</w:t>
      </w:r>
      <w:r>
        <w:br/>
        <w:t>Die 30-jährige Alex mietet sich in der Normandie ein Zimmer. Im Haus trifft sie auf den schwerbehinderten, missgestalteten Gérard, der von seinem Bruder und dessen Ehefrau wie ein Haustier gehalten wird. Alex nimmt sich seiner an, hört sich seine undeutlich artikulierten Gedichte an und geht mit ihm spazieren. Auf einem dieser Spaziergänge begegnen sie den nicht minder seltsamen Olivier und Cedric. Da hat Alex die Idee, einen gemeinsamen Ausflug zu unternehmen, der zum Wendepunkt im Leben des ungleichen Quartetts wird.</w:t>
      </w:r>
      <w:r>
        <w:br/>
        <w:t>Buch-Nr.: 56507</w:t>
      </w:r>
    </w:p>
    <w:p w14:paraId="13AAB39E" w14:textId="77777777" w:rsidR="00000000" w:rsidRDefault="00000000">
      <w:pPr>
        <w:pStyle w:val="StandardWeb"/>
        <w:spacing w:after="0" w:afterAutospacing="0"/>
      </w:pPr>
    </w:p>
    <w:p w14:paraId="16B96867" w14:textId="77777777" w:rsidR="00000000" w:rsidRDefault="00000000">
      <w:pPr>
        <w:pStyle w:val="StandardWeb"/>
        <w:spacing w:after="0" w:afterAutospacing="0"/>
      </w:pPr>
      <w:r>
        <w:rPr>
          <w:rStyle w:val="Fett"/>
        </w:rPr>
        <w:t>Roger, Marie-Sabine: Heute beginnt der Rest des Lebens</w:t>
      </w:r>
    </w:p>
    <w:p w14:paraId="61E6ED24" w14:textId="77777777" w:rsidR="00000000" w:rsidRDefault="00000000">
      <w:pPr>
        <w:pStyle w:val="StandardWeb"/>
        <w:spacing w:after="0" w:afterAutospacing="0"/>
      </w:pPr>
      <w:r>
        <w:t>Sprecher: Martin Nürnberger, Moritz Pliquet. Dauer: 324 Minuten.</w:t>
      </w:r>
      <w:r>
        <w:br/>
        <w:t>Mortimer liegt auf seinem Bett und wartet. Es ist sein 36. Geburtstag, und er wird sterben. So wie alle Männer in seiner Familie an ihrem 36. Geburtstag gestorben sind. Als er abends immer noch lebt, wird ihm klar: Der Fluch hat ihn verschont. Und nun? Bisher hat er nie irgendwelche Ziele oder Ambitionen gehabt. Plötzlich muss er lernen zu leben! Eine außergewöhnliche Liebesgeschichte über den Sinn des Lebens. Bei diesem Hörbuch handelt es sich um ein käuflich erworbenes Hörbuch das barrierefrei aufgearbeitet wurde. Ungekürzte Lesung.</w:t>
      </w:r>
      <w:r>
        <w:br/>
        <w:t>Buch-Nr.: 31252</w:t>
      </w:r>
    </w:p>
    <w:p w14:paraId="732460FB" w14:textId="77777777" w:rsidR="00000000" w:rsidRDefault="00000000">
      <w:pPr>
        <w:pStyle w:val="StandardWeb"/>
        <w:spacing w:after="0" w:afterAutospacing="0"/>
      </w:pPr>
    </w:p>
    <w:p w14:paraId="55A97465" w14:textId="77777777" w:rsidR="00000000" w:rsidRDefault="00000000">
      <w:pPr>
        <w:pStyle w:val="StandardWeb"/>
        <w:spacing w:after="0" w:afterAutospacing="0"/>
      </w:pPr>
      <w:r>
        <w:rPr>
          <w:rStyle w:val="Fett"/>
        </w:rPr>
        <w:t>Rogers, Rosemary: Die Unbesiegbare [2]</w:t>
      </w:r>
    </w:p>
    <w:p w14:paraId="60E3203B" w14:textId="77777777" w:rsidR="00000000" w:rsidRDefault="00000000">
      <w:pPr>
        <w:pStyle w:val="StandardWeb"/>
        <w:spacing w:after="0" w:afterAutospacing="0"/>
      </w:pPr>
      <w:r>
        <w:t>Sprecher: Elisabeth Rawitz. Dauer: 1602 Minuten.</w:t>
      </w:r>
      <w:r>
        <w:br/>
        <w:t xml:space="preserve">Ginny und Steve haben sich in Veracruz vereint und sich endlich ihre Liebe gestanden. Steve </w:t>
      </w:r>
      <w:r>
        <w:lastRenderedPageBreak/>
        <w:t>kämpft weiter im Krieg und Ginny folgt ihm, es scheint als ob sie ihr Glück endlich gefunden haben. Doch dann taucht Carl Hoskins auf, ein alter Verehrer Ginnys, der nie über seine nicht erwiderte Liebe hinweg gekommen ist. Er versucht alles, um die beiden auseinanderzubringen.</w:t>
      </w:r>
      <w:r>
        <w:br/>
        <w:t>Buch-Nr.: 42788</w:t>
      </w:r>
    </w:p>
    <w:p w14:paraId="04585399" w14:textId="77777777" w:rsidR="00000000" w:rsidRDefault="00000000">
      <w:pPr>
        <w:pStyle w:val="StandardWeb"/>
        <w:spacing w:after="0" w:afterAutospacing="0"/>
      </w:pPr>
    </w:p>
    <w:p w14:paraId="4B8BD818" w14:textId="77777777" w:rsidR="00000000" w:rsidRDefault="00000000">
      <w:pPr>
        <w:pStyle w:val="StandardWeb"/>
        <w:spacing w:after="0" w:afterAutospacing="0"/>
      </w:pPr>
      <w:r>
        <w:rPr>
          <w:rStyle w:val="Fett"/>
        </w:rPr>
        <w:t>Rogers, Rosemary: Letzte Liebe [3]</w:t>
      </w:r>
    </w:p>
    <w:p w14:paraId="4EEDDD72" w14:textId="77777777" w:rsidR="00000000" w:rsidRDefault="00000000">
      <w:pPr>
        <w:pStyle w:val="StandardWeb"/>
        <w:spacing w:after="0" w:afterAutospacing="0"/>
      </w:pPr>
      <w:r>
        <w:t>Sprecher: Elisabeth Rawitz. Dauer: 747 Minuten.</w:t>
      </w:r>
      <w:r>
        <w:br/>
        <w:t>Als die schöne kupferhaarige Virginia Brandon und Steve Morgan, der große, blauäugige Abenteuer-Millionär aus Kalifornien, in der Südstaaten-Gesellschaft von New Orleans wie ein glamouröses Traumpaar auftauchen, scheint nichts ihr Glück ins Wanken bringen zu können. Aber das Schicksal will es anders: Es reißt die Liebenden auseinander und treibt sie auf verworrenen Pfaden quer durch die Welt.</w:t>
      </w:r>
      <w:r>
        <w:br/>
        <w:t>Buch-Nr.: 42814</w:t>
      </w:r>
    </w:p>
    <w:p w14:paraId="16553842" w14:textId="77777777" w:rsidR="00000000" w:rsidRDefault="00000000">
      <w:pPr>
        <w:pStyle w:val="StandardWeb"/>
        <w:spacing w:after="0" w:afterAutospacing="0"/>
      </w:pPr>
    </w:p>
    <w:p w14:paraId="5E5BE749" w14:textId="77777777" w:rsidR="00000000" w:rsidRDefault="00000000">
      <w:pPr>
        <w:pStyle w:val="StandardWeb"/>
        <w:spacing w:after="0" w:afterAutospacing="0"/>
      </w:pPr>
      <w:r>
        <w:rPr>
          <w:rStyle w:val="Fett"/>
        </w:rPr>
        <w:t>Rogers, Rosemary: Mexico-Rhapsodie [1]</w:t>
      </w:r>
    </w:p>
    <w:p w14:paraId="06C4B4EA" w14:textId="77777777" w:rsidR="00000000" w:rsidRDefault="00000000">
      <w:pPr>
        <w:pStyle w:val="StandardWeb"/>
        <w:spacing w:after="0" w:afterAutospacing="0"/>
      </w:pPr>
      <w:r>
        <w:t>Sprecher: Elisabeth Rawitz. Dauer: 1591 Minuten.</w:t>
      </w:r>
      <w:r>
        <w:br/>
        <w:t>Dieser Roman erzählt vor dem Hintergrund des Französisch-Mexikanischen Krieges die Geschichte einer Haßliebe zwischen zwei gegensätzlichen Naturen: Der behüteten amerikanischen Senatorentochter Ginny und dem undurchsichtigen, wilden Mexikaner Steve, dessen Herkunft lange im Dunkeln bleibt.</w:t>
      </w:r>
      <w:r>
        <w:br/>
        <w:t>Buch-Nr.: 42715</w:t>
      </w:r>
    </w:p>
    <w:p w14:paraId="435D1CDF" w14:textId="77777777" w:rsidR="00000000" w:rsidRDefault="00000000">
      <w:pPr>
        <w:pStyle w:val="StandardWeb"/>
        <w:spacing w:after="0" w:afterAutospacing="0"/>
      </w:pPr>
    </w:p>
    <w:p w14:paraId="662962C3" w14:textId="77777777" w:rsidR="00000000" w:rsidRDefault="00000000">
      <w:pPr>
        <w:pStyle w:val="StandardWeb"/>
        <w:spacing w:after="0" w:afterAutospacing="0"/>
      </w:pPr>
      <w:r>
        <w:rPr>
          <w:rStyle w:val="Fett"/>
        </w:rPr>
        <w:t>Romer, Anna: Der Schattengarten</w:t>
      </w:r>
    </w:p>
    <w:p w14:paraId="5CBEC52E" w14:textId="77777777" w:rsidR="00000000" w:rsidRDefault="00000000">
      <w:pPr>
        <w:pStyle w:val="StandardWeb"/>
        <w:spacing w:after="0" w:afterAutospacing="0"/>
      </w:pPr>
      <w:r>
        <w:t>Sprecher: Marianne Weber. Dauer: 942 Minuten.</w:t>
      </w:r>
      <w:r>
        <w:br/>
        <w:t>Nach einigen Jahren in London kehrt Lucy Briar nach Melbourne zurück, um ein ruhiges Leben zu führen. Als ihr Vater Ron einen Unfall hat, bittet er Lucy, in Bitterwood Park, dem verfallenen Anwesen der Familie, nach einem alten Fotoalbum zu suchen. Mit Bitterwood verbindet Lucy böse Erinnerungen und düstere Träume, die sie seit ihrer Kindheit quälen. Auf der Suche nach dem Album entdeckt sie schließlich ein schreckliches Geheimnis.</w:t>
      </w:r>
      <w:r>
        <w:br/>
        <w:t>Buch-Nr.: 56784</w:t>
      </w:r>
    </w:p>
    <w:p w14:paraId="1D9F5698" w14:textId="77777777" w:rsidR="00000000" w:rsidRDefault="00000000">
      <w:pPr>
        <w:pStyle w:val="StandardWeb"/>
        <w:spacing w:after="0" w:afterAutospacing="0"/>
      </w:pPr>
    </w:p>
    <w:p w14:paraId="04C9D9BE" w14:textId="77777777" w:rsidR="00000000" w:rsidRDefault="00000000">
      <w:pPr>
        <w:pStyle w:val="StandardWeb"/>
        <w:spacing w:after="0" w:afterAutospacing="0"/>
      </w:pPr>
      <w:r>
        <w:rPr>
          <w:rStyle w:val="Fett"/>
        </w:rPr>
        <w:t>Romes, Claudia: Das Wunder der Tannenbäume</w:t>
      </w:r>
    </w:p>
    <w:p w14:paraId="4EB2FD4D" w14:textId="77777777" w:rsidR="00000000" w:rsidRDefault="00000000">
      <w:pPr>
        <w:pStyle w:val="StandardWeb"/>
        <w:spacing w:after="0" w:afterAutospacing="0"/>
      </w:pPr>
      <w:r>
        <w:t>Sprecher: Lea Roser. Dauer: 457 Minuten.</w:t>
      </w:r>
      <w:r>
        <w:br/>
        <w:t xml:space="preserve">Schwarzwald, 1815: Anneliese ist sechzehn, als ihr Vater verunglückt und sie in seine Fußstapfen als Holzfällerin tritt. Ihre Familie ist verschuldet, mit ihrem Holz verdient sie kaum etwas. Da erinnert sie sich an den heidnischen Brauch, Bäume in der Winterzeit festlich zu schmücken. Kurzerhand bietet sie ganze Tannen zum Verkauf, die sie mit Äpfeln, Nüssen und Schnitzfiguren dekoriert – eine Sensation! Mit den Weihnachtsbäumen zieht sie jedoch </w:t>
      </w:r>
      <w:r>
        <w:lastRenderedPageBreak/>
        <w:t>nicht nur die Aufmerksamkeit der Marktbesucher auf sich... Bei diesem Hörbuch handelt es sich um ein käuflich erworbenes Hörbuch, das barrierefrei aufgearbeitet wurde.</w:t>
      </w:r>
      <w:r>
        <w:br/>
        <w:t>Buch-Nr.: 33478</w:t>
      </w:r>
    </w:p>
    <w:p w14:paraId="43AC646A" w14:textId="77777777" w:rsidR="00000000" w:rsidRDefault="00000000">
      <w:pPr>
        <w:pStyle w:val="StandardWeb"/>
        <w:spacing w:after="0" w:afterAutospacing="0"/>
      </w:pPr>
    </w:p>
    <w:p w14:paraId="4795107F" w14:textId="77777777" w:rsidR="00000000" w:rsidRDefault="00000000">
      <w:pPr>
        <w:pStyle w:val="StandardWeb"/>
        <w:spacing w:after="0" w:afterAutospacing="0"/>
      </w:pPr>
      <w:r>
        <w:rPr>
          <w:rStyle w:val="Fett"/>
        </w:rPr>
        <w:t>Rönckendorff, Edda: Die Erinnerung</w:t>
      </w:r>
    </w:p>
    <w:p w14:paraId="3CA6B7BF" w14:textId="77777777" w:rsidR="00000000" w:rsidRDefault="00000000">
      <w:pPr>
        <w:pStyle w:val="StandardWeb"/>
        <w:spacing w:after="0" w:afterAutospacing="0"/>
      </w:pPr>
      <w:r>
        <w:t>Sprecher: Dagmar Bergmeister. Dauer: 540 Minuten.</w:t>
      </w:r>
      <w:r>
        <w:br/>
        <w:t>Ein Roman über eine Frau, deren Mann wortlos aus ihrem Leben verschwindet und die versucht, nach dem ersten Schock, sich Schritt für Schritt ein neues Leben einzurichten.</w:t>
      </w:r>
      <w:r>
        <w:br/>
        <w:t>Buch-Nr.: 40098</w:t>
      </w:r>
    </w:p>
    <w:p w14:paraId="62E3EB88" w14:textId="77777777" w:rsidR="00000000" w:rsidRDefault="00000000">
      <w:pPr>
        <w:pStyle w:val="StandardWeb"/>
        <w:spacing w:after="0" w:afterAutospacing="0"/>
      </w:pPr>
    </w:p>
    <w:p w14:paraId="5CCFB5BE" w14:textId="77777777" w:rsidR="00000000" w:rsidRDefault="00000000">
      <w:pPr>
        <w:pStyle w:val="StandardWeb"/>
        <w:spacing w:after="0" w:afterAutospacing="0"/>
      </w:pPr>
      <w:r>
        <w:rPr>
          <w:rStyle w:val="Fett"/>
        </w:rPr>
        <w:t>Roseland, Kate: Mr. Hicks feiert Weihnachten</w:t>
      </w:r>
    </w:p>
    <w:p w14:paraId="277C2519" w14:textId="77777777" w:rsidR="00000000" w:rsidRDefault="00000000">
      <w:pPr>
        <w:pStyle w:val="StandardWeb"/>
        <w:spacing w:after="0" w:afterAutospacing="0"/>
      </w:pPr>
      <w:r>
        <w:t>Sprecher: Johannes Spitzl. Dauer: 263 Minuten.</w:t>
      </w:r>
      <w:r>
        <w:br/>
        <w:t>Mortimer Hicks, seit Jahren verwitwet, legt Wert auf Ruhe und Ordnung. Doch kurz vor Weihnachten gerät seine perfekt organisierte Welt aus den Fugen: Seine Nachbarin schiebt ihm ihren kleinen Sohn in die Tür, mit der Bitte, auf ihn aufzupassen. Und dann platzt auch noch Gwendolyn in sein Leben. Unmöglich, wie forsch sie ihn immer zurechtweist! Trotzdem will sie Mortimer nicht aus dem Kopf gehen.</w:t>
      </w:r>
      <w:r>
        <w:br/>
        <w:t>Buch-Nr.: 55172</w:t>
      </w:r>
    </w:p>
    <w:p w14:paraId="60A7F936" w14:textId="77777777" w:rsidR="00000000" w:rsidRDefault="00000000">
      <w:pPr>
        <w:pStyle w:val="StandardWeb"/>
        <w:spacing w:after="0" w:afterAutospacing="0"/>
      </w:pPr>
    </w:p>
    <w:p w14:paraId="2710713F" w14:textId="77777777" w:rsidR="00000000" w:rsidRDefault="00000000">
      <w:pPr>
        <w:pStyle w:val="StandardWeb"/>
        <w:spacing w:after="0" w:afterAutospacing="0"/>
      </w:pPr>
      <w:r>
        <w:rPr>
          <w:rStyle w:val="Fett"/>
        </w:rPr>
        <w:t>Rösler, Jo Hanns: Meine Schwiegersöhne und ich</w:t>
      </w:r>
    </w:p>
    <w:p w14:paraId="3CD5558E" w14:textId="77777777" w:rsidR="00000000" w:rsidRDefault="00000000">
      <w:pPr>
        <w:pStyle w:val="StandardWeb"/>
        <w:spacing w:after="0" w:afterAutospacing="0"/>
      </w:pPr>
      <w:r>
        <w:t>Sprecher: Achim Dünnwald. Dauer: 412 Minuten.</w:t>
      </w:r>
      <w:r>
        <w:br/>
        <w:t>Heiterer Familienroman voller Lebensweisheit. Ein geplagter Vater erzählt auf amüsante Weise von dem Eindringen dreier Schwiegersöhne in sein friedliches Familienleben.</w:t>
      </w:r>
      <w:r>
        <w:br/>
        <w:t>Buch-Nr.: 51296</w:t>
      </w:r>
    </w:p>
    <w:p w14:paraId="5F3FEFFE" w14:textId="77777777" w:rsidR="00000000" w:rsidRDefault="00000000">
      <w:pPr>
        <w:pStyle w:val="StandardWeb"/>
        <w:spacing w:after="0" w:afterAutospacing="0"/>
      </w:pPr>
    </w:p>
    <w:p w14:paraId="32E6C116" w14:textId="77777777" w:rsidR="00000000" w:rsidRDefault="00000000">
      <w:pPr>
        <w:pStyle w:val="StandardWeb"/>
        <w:spacing w:after="0" w:afterAutospacing="0"/>
      </w:pPr>
      <w:r>
        <w:rPr>
          <w:rStyle w:val="Fett"/>
        </w:rPr>
        <w:t>Roth, Gerhard: Winterreise</w:t>
      </w:r>
    </w:p>
    <w:p w14:paraId="598A2C5A" w14:textId="77777777" w:rsidR="00000000" w:rsidRDefault="00000000">
      <w:pPr>
        <w:pStyle w:val="StandardWeb"/>
        <w:spacing w:after="0" w:afterAutospacing="0"/>
      </w:pPr>
      <w:r>
        <w:t>Sprecher: Andrea Schunck. Dauer: 240 Minuten.</w:t>
      </w:r>
      <w:r>
        <w:br/>
        <w:t>Die Reise eines jungen Lehrers mit seiner Geliebten ins winterliche Italien - geschildert als Flucht und vergebliche Suche nach dem Sinn des Lebens.</w:t>
      </w:r>
      <w:r>
        <w:br/>
        <w:t>Buch-Nr.: 50578</w:t>
      </w:r>
    </w:p>
    <w:p w14:paraId="24D45DDA" w14:textId="77777777" w:rsidR="00000000" w:rsidRDefault="00000000">
      <w:pPr>
        <w:pStyle w:val="StandardWeb"/>
        <w:spacing w:after="0" w:afterAutospacing="0"/>
      </w:pPr>
    </w:p>
    <w:p w14:paraId="02212FEB" w14:textId="77777777" w:rsidR="00000000" w:rsidRDefault="00000000">
      <w:pPr>
        <w:pStyle w:val="StandardWeb"/>
        <w:spacing w:after="0" w:afterAutospacing="0"/>
      </w:pPr>
      <w:r>
        <w:rPr>
          <w:rStyle w:val="Fett"/>
        </w:rPr>
        <w:t>Roth, Joseph: Beichte eines Mörders</w:t>
      </w:r>
    </w:p>
    <w:p w14:paraId="4E37F4EE" w14:textId="77777777" w:rsidR="00000000" w:rsidRDefault="00000000">
      <w:pPr>
        <w:pStyle w:val="StandardWeb"/>
        <w:spacing w:after="0" w:afterAutospacing="0"/>
      </w:pPr>
      <w:r>
        <w:t>Sprecher: Erwin Höfler. Dauer: 346 Minuten.</w:t>
      </w:r>
      <w:r>
        <w:br/>
        <w:t xml:space="preserve">Im Restaurant Tari-Bari in Paris treffen sich in den 1930er Jahren die russischen Emigranten. Einer von ihnen ist Golubtschik, illegitimer Sohn des Fürsten Krapotkin, ehemaliger Spitzel der zaristischen Geheimpolizei, Liebhaber des Mannequins Annette Leclaire. Eine lange, </w:t>
      </w:r>
      <w:r>
        <w:lastRenderedPageBreak/>
        <w:t>durchzechte Nacht hindurch erzählt er dem Wirt und den Gästen des Tari-Bari seine Lebensgeschichte und wie er zum Mörder wurde.</w:t>
      </w:r>
      <w:r>
        <w:br/>
        <w:t>Buch-Nr.: 43478</w:t>
      </w:r>
    </w:p>
    <w:p w14:paraId="53BC2EE5" w14:textId="77777777" w:rsidR="00000000" w:rsidRDefault="00000000">
      <w:pPr>
        <w:pStyle w:val="StandardWeb"/>
        <w:spacing w:after="0" w:afterAutospacing="0"/>
      </w:pPr>
    </w:p>
    <w:p w14:paraId="755FEF44" w14:textId="77777777" w:rsidR="00000000" w:rsidRDefault="00000000">
      <w:pPr>
        <w:pStyle w:val="StandardWeb"/>
        <w:spacing w:after="0" w:afterAutospacing="0"/>
      </w:pPr>
      <w:r>
        <w:rPr>
          <w:rStyle w:val="Fett"/>
        </w:rPr>
        <w:t>Roth, Joseph: Das falsche Gewicht</w:t>
      </w:r>
    </w:p>
    <w:p w14:paraId="7C6AE901" w14:textId="77777777" w:rsidR="00000000" w:rsidRDefault="00000000">
      <w:pPr>
        <w:pStyle w:val="StandardWeb"/>
        <w:spacing w:after="0" w:afterAutospacing="0"/>
      </w:pPr>
      <w:r>
        <w:t>Sprecher: Wolf Gaudlitz. Dauer: 250 Minuten.</w:t>
      </w:r>
      <w:r>
        <w:br/>
        <w:t>Am Ende dieses erzählten Lebens steht die Frage des Gerichts, ob der Eichmeister nicht doch mit falschen Gewichten gewogen hat, ob er für "zu leicht befunden" werden muss.</w:t>
      </w:r>
      <w:r>
        <w:br/>
        <w:t>Buch-Nr.: 43817</w:t>
      </w:r>
    </w:p>
    <w:p w14:paraId="2C79BB62" w14:textId="77777777" w:rsidR="00000000" w:rsidRDefault="00000000">
      <w:pPr>
        <w:pStyle w:val="StandardWeb"/>
        <w:spacing w:after="0" w:afterAutospacing="0"/>
      </w:pPr>
    </w:p>
    <w:p w14:paraId="5516675B" w14:textId="77777777" w:rsidR="00000000" w:rsidRDefault="00000000">
      <w:pPr>
        <w:pStyle w:val="StandardWeb"/>
        <w:spacing w:after="0" w:afterAutospacing="0"/>
      </w:pPr>
      <w:r>
        <w:rPr>
          <w:rStyle w:val="Fett"/>
        </w:rPr>
        <w:t>Roth, Joseph: Die Kapuzinergruft</w:t>
      </w:r>
    </w:p>
    <w:p w14:paraId="5787F635" w14:textId="77777777" w:rsidR="00000000" w:rsidRDefault="00000000">
      <w:pPr>
        <w:pStyle w:val="StandardWeb"/>
        <w:spacing w:after="0" w:afterAutospacing="0"/>
      </w:pPr>
      <w:r>
        <w:t>Sprecher: Christoph Prückner, Peter Matic. Dauer: 341 Minuten.</w:t>
      </w:r>
      <w:r>
        <w:br/>
        <w:t>"Die Kapuzinergruft", die mit dem Niedergang des Geschlechts der Trotta endet, zeigt gleichzeitig den Niedergang eines Reiches und einer Epoche. DAISY-Format. Bei diesem Hörbuch handelt es sich um ein käuflich erworbenes Hörbuch das barrierefrei aufgearbeitet wurde.</w:t>
      </w:r>
      <w:r>
        <w:br/>
        <w:t>Buch-Nr.: 30345</w:t>
      </w:r>
    </w:p>
    <w:p w14:paraId="15FD3B87" w14:textId="77777777" w:rsidR="00000000" w:rsidRDefault="00000000">
      <w:pPr>
        <w:pStyle w:val="StandardWeb"/>
        <w:spacing w:after="0" w:afterAutospacing="0"/>
      </w:pPr>
    </w:p>
    <w:p w14:paraId="2EE16F94" w14:textId="77777777" w:rsidR="00000000" w:rsidRDefault="00000000">
      <w:pPr>
        <w:pStyle w:val="StandardWeb"/>
        <w:spacing w:after="0" w:afterAutospacing="0"/>
      </w:pPr>
      <w:r>
        <w:rPr>
          <w:rStyle w:val="Fett"/>
        </w:rPr>
        <w:t>Roth, Joseph: Hiob</w:t>
      </w:r>
    </w:p>
    <w:p w14:paraId="198249D3" w14:textId="77777777" w:rsidR="00000000" w:rsidRDefault="00000000">
      <w:pPr>
        <w:pStyle w:val="StandardWeb"/>
        <w:spacing w:after="0" w:afterAutospacing="0"/>
      </w:pPr>
      <w:r>
        <w:t>Sprecher: Martin Nürnberger, Peter Matic. Dauer: 376 Minuten.</w:t>
      </w:r>
      <w:r>
        <w:br/>
        <w:t>Mendel Singer ist »fromm, gottesfürchtig und gewöhnlich, ein ganz alltäglicher Jude«. Doch wie einst den biblischen Hiob gefällt es Gott, ihn zu versuchen. Ein Sohn wird zum Militär eingezogen, der zweite flieht nach Amerika. Die Tochter lässt sich mit Kosaken ein, und der jüngste Sohn ist schwer krank. Und das ist erst der Anfang von Mendel Singers Leiden. Gläubig und ergeben nimmt er Prüfung um Prüfung hin. Doch auch die Demut dieses großen Dulders ist irgendwann erschöpft. Bei diesem Hörbuch handelt es sich um ein käuflich erworbenes Hörbuch das barrierefrei aufgearbeitet wurde. Ungekürzte Lesung.</w:t>
      </w:r>
      <w:r>
        <w:br/>
        <w:t>Buch-Nr.: 33229</w:t>
      </w:r>
    </w:p>
    <w:p w14:paraId="3656DAF3" w14:textId="77777777" w:rsidR="00000000" w:rsidRDefault="00000000">
      <w:pPr>
        <w:pStyle w:val="StandardWeb"/>
        <w:spacing w:after="0" w:afterAutospacing="0"/>
      </w:pPr>
    </w:p>
    <w:p w14:paraId="3D1A7811" w14:textId="77777777" w:rsidR="00000000" w:rsidRDefault="00000000">
      <w:pPr>
        <w:pStyle w:val="StandardWeb"/>
        <w:spacing w:after="0" w:afterAutospacing="0"/>
      </w:pPr>
      <w:r>
        <w:rPr>
          <w:rStyle w:val="Fett"/>
        </w:rPr>
        <w:t>Roth, Joseph: Hiob</w:t>
      </w:r>
    </w:p>
    <w:p w14:paraId="3B7CEB35" w14:textId="77777777" w:rsidR="00000000" w:rsidRDefault="00000000">
      <w:pPr>
        <w:pStyle w:val="StandardWeb"/>
        <w:spacing w:after="0" w:afterAutospacing="0"/>
      </w:pPr>
      <w:r>
        <w:t>Sprecher: Günter Bormann. Dauer: 400 Minuten.</w:t>
      </w:r>
      <w:r>
        <w:br/>
        <w:t>Alle schweren Leiden Hiobs werden aufgewogen durch das unfassbare Glück, dass der unzurechnungsfähige Sohn, den er als Kind in der Heimat zurücklassen musste, als gesunder junger Mann und begabter Musiker vor ihm steht.</w:t>
      </w:r>
      <w:r>
        <w:br/>
        <w:t>Buch-Nr.: 50976</w:t>
      </w:r>
    </w:p>
    <w:p w14:paraId="42583196" w14:textId="77777777" w:rsidR="00000000" w:rsidRDefault="00000000">
      <w:pPr>
        <w:pStyle w:val="StandardWeb"/>
        <w:spacing w:after="0" w:afterAutospacing="0"/>
      </w:pPr>
    </w:p>
    <w:p w14:paraId="4C731F75" w14:textId="77777777" w:rsidR="00000000" w:rsidRDefault="00000000">
      <w:pPr>
        <w:pStyle w:val="StandardWeb"/>
        <w:spacing w:after="0" w:afterAutospacing="0"/>
      </w:pPr>
      <w:r>
        <w:rPr>
          <w:rStyle w:val="Fett"/>
        </w:rPr>
        <w:t>Roth, Joseph: Radetzkymarsch</w:t>
      </w:r>
    </w:p>
    <w:p w14:paraId="778AAEC8" w14:textId="77777777" w:rsidR="00000000" w:rsidRDefault="00000000">
      <w:pPr>
        <w:pStyle w:val="StandardWeb"/>
        <w:spacing w:after="0" w:afterAutospacing="0"/>
      </w:pPr>
      <w:r>
        <w:lastRenderedPageBreak/>
        <w:t>Sprecher: Christoph Prückner, Michael Heltau. Dauer: 1048 Minuten.</w:t>
      </w:r>
      <w:r>
        <w:br/>
        <w:t>Sein Großvater hat dem Kaiser in der Schlacht bei Solferino das Leben gerettet. Sein Vater ist ein pflichtbewusster Beamter der k. u. k. Monarchie. Doch Carl Joseph von Trotta, Enkel des "Helden von Solferino" und Offizier wider Willen, ist sensibel und zartbesaitet. Während die alten Gewissheiten zerbröckeln, sucht er Ablenkung von seiner Schwäche im Spiel, im Alkohol, bei den Frauen. Bei diesem Hörbuch handelt es sich um ein käuflich erworbenes Hörbuch das barrierefrei aufgearbeitet wurde.</w:t>
      </w:r>
      <w:r>
        <w:br/>
        <w:t>Buch-Nr.: 30466</w:t>
      </w:r>
    </w:p>
    <w:p w14:paraId="1E602259" w14:textId="77777777" w:rsidR="00000000" w:rsidRDefault="00000000">
      <w:pPr>
        <w:pStyle w:val="StandardWeb"/>
        <w:spacing w:after="0" w:afterAutospacing="0"/>
      </w:pPr>
    </w:p>
    <w:p w14:paraId="69127530" w14:textId="77777777" w:rsidR="00000000" w:rsidRDefault="00000000">
      <w:pPr>
        <w:pStyle w:val="StandardWeb"/>
        <w:spacing w:after="0" w:afterAutospacing="0"/>
      </w:pPr>
      <w:r>
        <w:rPr>
          <w:rStyle w:val="Fett"/>
        </w:rPr>
        <w:t>Roth, Philip: Mein Mann, der Kommunist</w:t>
      </w:r>
    </w:p>
    <w:p w14:paraId="0426AFDF" w14:textId="77777777" w:rsidR="00000000" w:rsidRDefault="00000000">
      <w:pPr>
        <w:pStyle w:val="StandardWeb"/>
        <w:spacing w:after="0" w:afterAutospacing="0"/>
      </w:pPr>
      <w:r>
        <w:t>Sprecher: Günter Rohkämper. Dauer: 865 Minuten.</w:t>
      </w:r>
      <w:r>
        <w:br/>
        <w:t>Iron Rinn, Idealist mit kommunistischer Überzeugung, Radiostar, heiratet die Hollywoodgröße Eve Frame. Ein Traumpaar für die Presse. Die Ehe geht aber bald in die Brüche und Eve schreibt einen Enthüllungsbestseller mit dem Titel "Mein Mann, der Kommunist". Iron sinnt auf Rache.</w:t>
      </w:r>
      <w:r>
        <w:br/>
        <w:t>Buch-Nr.: 53623</w:t>
      </w:r>
    </w:p>
    <w:p w14:paraId="5B35B409" w14:textId="77777777" w:rsidR="00000000" w:rsidRDefault="00000000">
      <w:pPr>
        <w:pStyle w:val="StandardWeb"/>
        <w:spacing w:after="0" w:afterAutospacing="0"/>
      </w:pPr>
    </w:p>
    <w:p w14:paraId="364895B0" w14:textId="77777777" w:rsidR="00000000" w:rsidRDefault="00000000">
      <w:pPr>
        <w:pStyle w:val="StandardWeb"/>
        <w:spacing w:after="0" w:afterAutospacing="0"/>
      </w:pPr>
      <w:r>
        <w:rPr>
          <w:rStyle w:val="Fett"/>
        </w:rPr>
        <w:t>Roubaudi, Ludovic: Der Hund von Balard</w:t>
      </w:r>
    </w:p>
    <w:p w14:paraId="19A3414E" w14:textId="77777777" w:rsidR="00000000" w:rsidRDefault="00000000">
      <w:pPr>
        <w:pStyle w:val="StandardWeb"/>
        <w:spacing w:after="0" w:afterAutospacing="0"/>
      </w:pPr>
      <w:r>
        <w:t>Sprecher: Dietmar Bär. Dauer: 167 Minuten.</w:t>
      </w:r>
      <w:r>
        <w:br/>
        <w:t>Das Leben hat sie zu harten groben Kerlen gemacht. Sie arbeiten als Zeltbauer für einen Zirkus mitten in Paris, sie trinken, sie pöbeln. Und doch, als ein kleiner Hund auftaucht, der, das sehen sie sofort, das Zeug zum Zirkustier hat, scheint das öde Leben aller doch noch einmal eine Wendung zu nehmen. Diszipliniert und eifrig trainieren sie mit dem Tier... Lesung. Bei diesem Hörbuch handelt es sich um ein käuflich erworbenes Hörbuch das barrierefrei aufgearbeitet wurde.</w:t>
      </w:r>
      <w:r>
        <w:br/>
        <w:t>Buch-Nr.: 31790</w:t>
      </w:r>
    </w:p>
    <w:p w14:paraId="270D01F0" w14:textId="77777777" w:rsidR="00000000" w:rsidRDefault="00000000">
      <w:pPr>
        <w:pStyle w:val="StandardWeb"/>
        <w:spacing w:after="0" w:afterAutospacing="0"/>
      </w:pPr>
    </w:p>
    <w:p w14:paraId="39101B4C" w14:textId="77777777" w:rsidR="00000000" w:rsidRDefault="00000000">
      <w:pPr>
        <w:pStyle w:val="StandardWeb"/>
        <w:spacing w:after="0" w:afterAutospacing="0"/>
      </w:pPr>
      <w:r>
        <w:rPr>
          <w:rStyle w:val="Fett"/>
        </w:rPr>
        <w:t>Rowling, Joanne K.: Ein plötzlicher Todesfall</w:t>
      </w:r>
    </w:p>
    <w:p w14:paraId="39F3F48C" w14:textId="77777777" w:rsidR="00000000" w:rsidRDefault="00000000">
      <w:pPr>
        <w:pStyle w:val="StandardWeb"/>
        <w:spacing w:after="0" w:afterAutospacing="0"/>
      </w:pPr>
      <w:r>
        <w:t>Sprecher: Christian Berkel. Dauer: 1151 Minuten.</w:t>
      </w:r>
      <w:r>
        <w:br/>
        <w:t>Als Barry Fairbrother mit Anfang vierzig plötzlich stirbt, sind die Einwohner von Pagford geschockt. Denn auf den ersten Blick ist die englische Kleinstadt mit ihrem hübschen Marktplatz und der alten Kirche ein verträumtes und friedliches Idyll, dem Aufregung fremd ist. Doch der Schein trügt. Hinter der malerischen Fassade liegt die Stadt im Krieg... Ungekürzte Lesung. Bei diesem Hörbuch handelt es sich um ein käuflich erworbenes Hörbuch das barrierefrei aufgearbeitet wurde.</w:t>
      </w:r>
      <w:r>
        <w:br/>
        <w:t>Buch-Nr.: 31316</w:t>
      </w:r>
    </w:p>
    <w:p w14:paraId="5EF972B4" w14:textId="77777777" w:rsidR="00000000" w:rsidRDefault="00000000">
      <w:pPr>
        <w:pStyle w:val="StandardWeb"/>
        <w:spacing w:after="0" w:afterAutospacing="0"/>
      </w:pPr>
    </w:p>
    <w:p w14:paraId="22B2470C" w14:textId="77777777" w:rsidR="00000000" w:rsidRDefault="00000000">
      <w:pPr>
        <w:pStyle w:val="StandardWeb"/>
        <w:spacing w:after="0" w:afterAutospacing="0"/>
      </w:pPr>
      <w:r>
        <w:rPr>
          <w:rStyle w:val="Fett"/>
        </w:rPr>
        <w:t>Rowntree, Kathleen: Die himmlischen Töchter von Enderby</w:t>
      </w:r>
    </w:p>
    <w:p w14:paraId="2C5C612A" w14:textId="77777777" w:rsidR="00000000" w:rsidRDefault="00000000">
      <w:pPr>
        <w:pStyle w:val="StandardWeb"/>
        <w:spacing w:after="0" w:afterAutospacing="0"/>
      </w:pPr>
      <w:r>
        <w:lastRenderedPageBreak/>
        <w:t>Sprecher: Ilse Brandtner. Dauer: 710 Minuten.</w:t>
      </w:r>
      <w:r>
        <w:br/>
        <w:t>Die Karrierefrau Neil, die verheiratete Psychologin Liz und die Hausfrau Chrissie sind seit ihrer Kindheit eng befreundet. Doch plötzlich erhärtet sich der Verdacht, dass eine von ihnen nicht immer ganz so ehrlich gewesen ist, wie die anderen beiden glaubten...</w:t>
      </w:r>
      <w:r>
        <w:br/>
        <w:t>Buch-Nr.: 46125</w:t>
      </w:r>
    </w:p>
    <w:p w14:paraId="6F085EDF" w14:textId="77777777" w:rsidR="00000000" w:rsidRDefault="00000000">
      <w:pPr>
        <w:pStyle w:val="StandardWeb"/>
        <w:spacing w:after="0" w:afterAutospacing="0"/>
      </w:pPr>
    </w:p>
    <w:p w14:paraId="2F2C9051" w14:textId="77777777" w:rsidR="00000000" w:rsidRDefault="00000000">
      <w:pPr>
        <w:pStyle w:val="StandardWeb"/>
        <w:spacing w:after="0" w:afterAutospacing="0"/>
      </w:pPr>
      <w:r>
        <w:rPr>
          <w:rStyle w:val="Fett"/>
        </w:rPr>
        <w:t>Rozo, Thierry: Fingerspiele</w:t>
      </w:r>
    </w:p>
    <w:p w14:paraId="5BA93E47" w14:textId="77777777" w:rsidR="00000000" w:rsidRDefault="00000000">
      <w:pPr>
        <w:pStyle w:val="StandardWeb"/>
        <w:spacing w:after="0" w:afterAutospacing="0"/>
      </w:pPr>
      <w:r>
        <w:t>Sprecher: Uwe Wriedt. Dauer: 651 Minuten.</w:t>
      </w:r>
      <w:r>
        <w:br/>
        <w:t>Julien Letellier, 33, verheiratet, versucht, mit dem Schreiben erotischer Romane sowie einer Geliebten die Langeweile in der Provinz zu kompensieren. Als ihm ein bedeutender Literaturpreis verliehen und damit auch sein Pseudonym gelüftet wird, gerät er in enorme Schwierigkeiten. Der erotische Roman ist auch unterhaltend. - Nicht für Jugendliche geeignet!</w:t>
      </w:r>
      <w:r>
        <w:br/>
        <w:t>Buch-Nr.: 51830</w:t>
      </w:r>
    </w:p>
    <w:p w14:paraId="06C7153E" w14:textId="77777777" w:rsidR="00000000" w:rsidRDefault="00000000">
      <w:pPr>
        <w:pStyle w:val="StandardWeb"/>
        <w:spacing w:after="0" w:afterAutospacing="0"/>
      </w:pPr>
    </w:p>
    <w:p w14:paraId="1E86B122" w14:textId="77777777" w:rsidR="00000000" w:rsidRDefault="00000000">
      <w:pPr>
        <w:pStyle w:val="StandardWeb"/>
        <w:spacing w:after="0" w:afterAutospacing="0"/>
      </w:pPr>
      <w:r>
        <w:rPr>
          <w:rStyle w:val="Fett"/>
        </w:rPr>
        <w:t>Ruge, Eugen: In Zeiten des abnehmenden Lichts</w:t>
      </w:r>
    </w:p>
    <w:p w14:paraId="30463560" w14:textId="77777777" w:rsidR="00000000" w:rsidRDefault="00000000">
      <w:pPr>
        <w:pStyle w:val="StandardWeb"/>
        <w:spacing w:after="0" w:afterAutospacing="0"/>
      </w:pPr>
      <w:r>
        <w:t>Sprecher: Manfred Fenner. Dauer: 768 Minuten.</w:t>
      </w:r>
      <w:r>
        <w:br/>
        <w:t>Von 1952 bis 2001 reicht die wechselvolle Geschichte einer deutschen Familie. Dieser große Deutschlandroman führt von Mexiko über Sibirien bis in die neu gegründete DDR, führt über die Gipfel und durch die Abgründe des 20. Jh. - Gute Kritiken der Süddeutschen Zeitung, der ZEIT sowie der Frankfurter Allgemeinen.</w:t>
      </w:r>
      <w:r>
        <w:br/>
        <w:t>Buch-Nr.: 52067</w:t>
      </w:r>
    </w:p>
    <w:p w14:paraId="107A7D6B" w14:textId="77777777" w:rsidR="00000000" w:rsidRDefault="00000000">
      <w:pPr>
        <w:pStyle w:val="StandardWeb"/>
        <w:spacing w:after="0" w:afterAutospacing="0"/>
      </w:pPr>
    </w:p>
    <w:p w14:paraId="462A27AB" w14:textId="77777777" w:rsidR="00000000" w:rsidRDefault="00000000">
      <w:pPr>
        <w:pStyle w:val="StandardWeb"/>
        <w:spacing w:after="0" w:afterAutospacing="0"/>
      </w:pPr>
      <w:r>
        <w:rPr>
          <w:rStyle w:val="Fett"/>
        </w:rPr>
        <w:t>Russo, Richard: Diese gottverdammten Träume</w:t>
      </w:r>
    </w:p>
    <w:p w14:paraId="5A40B4FE" w14:textId="77777777" w:rsidR="00000000" w:rsidRDefault="00000000">
      <w:pPr>
        <w:pStyle w:val="StandardWeb"/>
        <w:spacing w:after="0" w:afterAutospacing="0"/>
      </w:pPr>
      <w:r>
        <w:t>Sprecher: Martin Pfisterer. Dauer: 1165 Minuten.</w:t>
      </w:r>
      <w:r>
        <w:br/>
        <w:t>Erzählt wird die Geschichte von Miles Roby, der als Geschäftsführer eines Diners in Empire Falls arbeitet. Die Kleinstadt im US-Bundestaat Maine ist trotz des wirtschaftlichen Niedergangs immer noch von den alten Machtstrukturen geprägt. Miles lebt in Scheidung. Seine Fürsorge gilt seiner Tochter, sein Traum ist es, alles hinter sich zu lassen und mit ihr nach Martha's Vineyard zu ziehen.</w:t>
      </w:r>
      <w:r>
        <w:br/>
        <w:t>Buch-Nr.: 53820</w:t>
      </w:r>
    </w:p>
    <w:p w14:paraId="7F6C675C" w14:textId="77777777" w:rsidR="00000000" w:rsidRDefault="00000000">
      <w:pPr>
        <w:pStyle w:val="StandardWeb"/>
        <w:spacing w:after="0" w:afterAutospacing="0"/>
      </w:pPr>
    </w:p>
    <w:p w14:paraId="7CC6349F" w14:textId="77777777" w:rsidR="00000000" w:rsidRDefault="00000000">
      <w:pPr>
        <w:pStyle w:val="StandardWeb"/>
        <w:spacing w:after="0" w:afterAutospacing="0"/>
      </w:pPr>
      <w:r>
        <w:rPr>
          <w:rStyle w:val="Fett"/>
        </w:rPr>
        <w:t>Rütting, Barbara: Diese maßlose Zärtlichkeit</w:t>
      </w:r>
    </w:p>
    <w:p w14:paraId="5ADDAFDF" w14:textId="77777777" w:rsidR="00000000" w:rsidRDefault="00000000">
      <w:pPr>
        <w:pStyle w:val="StandardWeb"/>
        <w:spacing w:after="0" w:afterAutospacing="0"/>
      </w:pPr>
      <w:r>
        <w:t>Sprecher: Margarete Walde. Dauer: 328 Minuten.</w:t>
      </w:r>
      <w:r>
        <w:br/>
        <w:t>Vorurteilslos und unbelastet von romantischen Illusionen in ihrer Beziehung zu den Männern glaubt sich die Schauspielerin Sibylle, als sie Stefan heiratet. Und damit die Ehe kein Gefängnis für sie beide werde, gestehen sie einander absolute Freiheit zu. Sie versprechen sich, völlig ehrlich zu sein. Es ist der Versuch eine moderne Ehe zu führen.</w:t>
      </w:r>
      <w:r>
        <w:br/>
        <w:t>Buch-Nr.: 43545</w:t>
      </w:r>
    </w:p>
    <w:p w14:paraId="05B0DE73" w14:textId="77777777" w:rsidR="00000000" w:rsidRDefault="00000000">
      <w:pPr>
        <w:pStyle w:val="StandardWeb"/>
        <w:spacing w:after="0" w:afterAutospacing="0"/>
      </w:pPr>
    </w:p>
    <w:p w14:paraId="6D528C7C" w14:textId="77777777" w:rsidR="00000000" w:rsidRDefault="00000000">
      <w:pPr>
        <w:pStyle w:val="StandardWeb"/>
        <w:spacing w:after="0" w:afterAutospacing="0"/>
      </w:pPr>
      <w:r>
        <w:rPr>
          <w:rStyle w:val="Fett"/>
        </w:rPr>
        <w:t>Ruttmann, Irene: Adèle</w:t>
      </w:r>
    </w:p>
    <w:p w14:paraId="12E45F6B" w14:textId="77777777" w:rsidR="00000000" w:rsidRDefault="00000000">
      <w:pPr>
        <w:pStyle w:val="StandardWeb"/>
        <w:spacing w:after="0" w:afterAutospacing="0"/>
      </w:pPr>
      <w:r>
        <w:t>Sprecher: Margot Skofic, Peter Bocek. Dauer: 297 Minuten.</w:t>
      </w:r>
      <w:r>
        <w:br/>
        <w:t>Der deutsche Infanterist Max und Adèle, das Mädchen aus der Champagne, begegnen einander im Winter 1916 an der Aisne. Irene Ruttmann erzählt von einer großen, unmöglichen Liebe in Zeiten des Krieges. Ein feines, wunderbar bezauberndes kleines Buch!</w:t>
      </w:r>
      <w:r>
        <w:br/>
        <w:t>Buch-Nr.: 53401</w:t>
      </w:r>
    </w:p>
    <w:p w14:paraId="5E2D54C6" w14:textId="77777777" w:rsidR="00000000" w:rsidRDefault="00000000">
      <w:pPr>
        <w:pStyle w:val="StandardWeb"/>
        <w:spacing w:after="0" w:afterAutospacing="0"/>
      </w:pPr>
    </w:p>
    <w:p w14:paraId="0C1A2605" w14:textId="77777777" w:rsidR="00000000" w:rsidRDefault="00000000">
      <w:pPr>
        <w:pStyle w:val="StandardWeb"/>
        <w:spacing w:after="0" w:afterAutospacing="0"/>
      </w:pPr>
      <w:r>
        <w:rPr>
          <w:rStyle w:val="Fett"/>
        </w:rPr>
        <w:t>Ryan, Mary: Muschelherz</w:t>
      </w:r>
    </w:p>
    <w:p w14:paraId="62314B7B" w14:textId="77777777" w:rsidR="00000000" w:rsidRDefault="00000000">
      <w:pPr>
        <w:pStyle w:val="StandardWeb"/>
        <w:spacing w:after="0" w:afterAutospacing="0"/>
      </w:pPr>
      <w:r>
        <w:t>Sprecher: Birgit Machalissa. Dauer: 865 Minuten.</w:t>
      </w:r>
      <w:r>
        <w:br/>
        <w:t>Mit dem Mut der Verzweiflung gibt eine 40jährige irische "Nur-Hausfrau" eine Bekanntschaftsanzeige auf. Nachdem ihre Söhne flügge geworden sind und ihr Mann sich hinter seinem Computer verkrochen hat, sucht sie nach neuen Aufgaben.</w:t>
      </w:r>
      <w:r>
        <w:br/>
        <w:t>Buch-Nr.: 46850</w:t>
      </w:r>
    </w:p>
    <w:p w14:paraId="18299A55" w14:textId="77777777" w:rsidR="00000000" w:rsidRDefault="00000000">
      <w:pPr>
        <w:pStyle w:val="StandardWeb"/>
        <w:spacing w:after="0" w:afterAutospacing="0"/>
      </w:pPr>
    </w:p>
    <w:p w14:paraId="0F1270E5" w14:textId="77777777" w:rsidR="00000000" w:rsidRDefault="00000000">
      <w:pPr>
        <w:pStyle w:val="StandardWeb"/>
        <w:spacing w:after="0" w:afterAutospacing="0"/>
      </w:pPr>
      <w:r>
        <w:rPr>
          <w:rStyle w:val="Fett"/>
        </w:rPr>
        <w:t>S., Agnès de: Mein intimes Tagebuch</w:t>
      </w:r>
    </w:p>
    <w:p w14:paraId="5181B5A4" w14:textId="77777777" w:rsidR="00000000" w:rsidRDefault="00000000">
      <w:pPr>
        <w:pStyle w:val="StandardWeb"/>
        <w:spacing w:after="0" w:afterAutospacing="0"/>
      </w:pPr>
      <w:r>
        <w:t>Sprecher: Marlies Reusche. Dauer: 526 Minuten.</w:t>
      </w:r>
      <w:r>
        <w:br/>
        <w:t>Im Jahr 1888 hat die junge, unschuldige Agnès de S. die Klosterschule verlassen und verbringt die Ferien auf dem elterlichen Schloss. Ihrem intimen Tagebuch vertraut sie in rückhaltloser Offenheit ihre ersten erotischen Erlebnisse an. Es ist literaturhistorisch umstritten, ob dieses pornographische Buch das anonyme Werk eines bekannten zeitgenössischen Schriftstellers ist.- Nicht für Jugendliche!</w:t>
      </w:r>
      <w:r>
        <w:br/>
        <w:t>Buch-Nr.: 51879</w:t>
      </w:r>
    </w:p>
    <w:p w14:paraId="7822341C" w14:textId="77777777" w:rsidR="00000000" w:rsidRDefault="00000000">
      <w:pPr>
        <w:pStyle w:val="StandardWeb"/>
        <w:spacing w:after="0" w:afterAutospacing="0"/>
      </w:pPr>
    </w:p>
    <w:p w14:paraId="533606B7" w14:textId="77777777" w:rsidR="00000000" w:rsidRDefault="00000000">
      <w:pPr>
        <w:pStyle w:val="StandardWeb"/>
        <w:spacing w:after="0" w:afterAutospacing="0"/>
      </w:pPr>
      <w:r>
        <w:rPr>
          <w:rStyle w:val="Fett"/>
        </w:rPr>
        <w:t>Sackville-West, Vita: Erloschenes Feuer</w:t>
      </w:r>
    </w:p>
    <w:p w14:paraId="5AAC6DB9" w14:textId="77777777" w:rsidR="00000000" w:rsidRDefault="00000000">
      <w:pPr>
        <w:pStyle w:val="StandardWeb"/>
        <w:spacing w:after="0" w:afterAutospacing="0"/>
      </w:pPr>
      <w:r>
        <w:t>Sprecher: Mona Perfler. Dauer: 430 Minuten.</w:t>
      </w:r>
      <w:r>
        <w:br/>
        <w:t>Ein Leben lang hat sich Lady Slane untergeordnet und war nichts als ein Anhängsel ihres Mannes. Doch als er stirbt, erlebt die Familie eine gewaltige Überraschung...</w:t>
      </w:r>
      <w:r>
        <w:br/>
        <w:t>Buch-Nr.: 50341</w:t>
      </w:r>
    </w:p>
    <w:p w14:paraId="23FA4AD8" w14:textId="77777777" w:rsidR="00000000" w:rsidRDefault="00000000">
      <w:pPr>
        <w:pStyle w:val="StandardWeb"/>
        <w:spacing w:after="0" w:afterAutospacing="0"/>
      </w:pPr>
    </w:p>
    <w:p w14:paraId="541604E1" w14:textId="77777777" w:rsidR="00000000" w:rsidRDefault="00000000">
      <w:pPr>
        <w:pStyle w:val="StandardWeb"/>
        <w:spacing w:after="0" w:afterAutospacing="0"/>
      </w:pPr>
      <w:r>
        <w:rPr>
          <w:rStyle w:val="Fett"/>
        </w:rPr>
        <w:t>Sade, Donatien Alphonse François de: Verbrechen der Liebe</w:t>
      </w:r>
    </w:p>
    <w:p w14:paraId="6BC5FF5B" w14:textId="77777777" w:rsidR="00000000" w:rsidRDefault="00000000">
      <w:pPr>
        <w:pStyle w:val="StandardWeb"/>
        <w:spacing w:after="0" w:afterAutospacing="0"/>
      </w:pPr>
      <w:r>
        <w:t>Sprecher: Iris Lasta, Markus Pfeiffer. Dauer: 74 Minuten.</w:t>
      </w:r>
      <w:r>
        <w:br/>
        <w:t>Skrupellose Begierde, echte Liebe, blinde Gier. Marquis de Sade, der Großmeister der erotischen Erzählung, entwirft in Lorenza und Antonio ein leidenschaftliches Intrigengeflecht. Daisy-Format Bei diesem Hörbuch handelt es sich um ein käuflich erworbenes Hörbuch das barrierefrei aufgearbeitet wurde.</w:t>
      </w:r>
      <w:r>
        <w:br/>
        <w:t>Buch-Nr.: 30647</w:t>
      </w:r>
    </w:p>
    <w:p w14:paraId="25E23B2C" w14:textId="77777777" w:rsidR="00000000" w:rsidRDefault="00000000">
      <w:pPr>
        <w:pStyle w:val="StandardWeb"/>
        <w:spacing w:after="0" w:afterAutospacing="0"/>
      </w:pPr>
    </w:p>
    <w:p w14:paraId="7304DD39" w14:textId="77777777" w:rsidR="00000000" w:rsidRDefault="00000000">
      <w:pPr>
        <w:pStyle w:val="StandardWeb"/>
        <w:spacing w:after="0" w:afterAutospacing="0"/>
      </w:pPr>
      <w:r>
        <w:rPr>
          <w:rStyle w:val="Fett"/>
        </w:rPr>
        <w:t>Sagan, Françoise: Adieu amour</w:t>
      </w:r>
    </w:p>
    <w:p w14:paraId="1CA7D689" w14:textId="77777777" w:rsidR="00000000" w:rsidRDefault="00000000">
      <w:pPr>
        <w:pStyle w:val="StandardWeb"/>
        <w:spacing w:after="0" w:afterAutospacing="0"/>
      </w:pPr>
      <w:r>
        <w:t>Sprecher: Margot Ziegenrücker. Dauer: 322 Minuten.</w:t>
      </w:r>
      <w:r>
        <w:br/>
        <w:t>François setzt seine harmonische, über Jahre hinweg erprobte Zweierbeziehung mit Sybil aufs Spiel, als ihm von der reichen Industriellenwitwe Mouna ein lukratives Angebot gemacht wird - mit der nicht mehr jungen, aber gut erhaltenen Dame selbst als Zugabe.</w:t>
      </w:r>
      <w:r>
        <w:br/>
        <w:t>Buch-Nr.: 52441</w:t>
      </w:r>
    </w:p>
    <w:p w14:paraId="6DDDFEF0" w14:textId="77777777" w:rsidR="00000000" w:rsidRDefault="00000000">
      <w:pPr>
        <w:pStyle w:val="StandardWeb"/>
        <w:spacing w:after="0" w:afterAutospacing="0"/>
      </w:pPr>
    </w:p>
    <w:p w14:paraId="788A2DBA" w14:textId="77777777" w:rsidR="00000000" w:rsidRDefault="00000000">
      <w:pPr>
        <w:pStyle w:val="StandardWeb"/>
        <w:spacing w:after="0" w:afterAutospacing="0"/>
      </w:pPr>
      <w:r>
        <w:rPr>
          <w:rStyle w:val="Fett"/>
        </w:rPr>
        <w:t>Sagan, Françoise: Bonjour tristesse</w:t>
      </w:r>
    </w:p>
    <w:p w14:paraId="6809322D" w14:textId="77777777" w:rsidR="00000000" w:rsidRDefault="00000000">
      <w:pPr>
        <w:pStyle w:val="StandardWeb"/>
        <w:spacing w:after="0" w:afterAutospacing="0"/>
      </w:pPr>
      <w:r>
        <w:t>Sprecher: Marylu Poolman. Dauer: 237 Minuten.</w:t>
      </w:r>
      <w:r>
        <w:br/>
        <w:t>Cecile berichtet von einem Aufenthalt an der Riviera, wo sie gemeinsam mit ihrem Vater, einem wohlsituierten Witwer, und dessen Freundin die Ferien verbringt. Sie mischt sich in die Liebesbeziehung ihres Vaters ein.</w:t>
      </w:r>
      <w:r>
        <w:br/>
        <w:t>Buch-Nr.: 43261</w:t>
      </w:r>
    </w:p>
    <w:p w14:paraId="43D6E10F" w14:textId="77777777" w:rsidR="00000000" w:rsidRDefault="00000000">
      <w:pPr>
        <w:pStyle w:val="StandardWeb"/>
        <w:spacing w:after="0" w:afterAutospacing="0"/>
      </w:pPr>
    </w:p>
    <w:p w14:paraId="2584C7D4" w14:textId="77777777" w:rsidR="00000000" w:rsidRDefault="00000000">
      <w:pPr>
        <w:pStyle w:val="StandardWeb"/>
        <w:spacing w:after="0" w:afterAutospacing="0"/>
      </w:pPr>
      <w:r>
        <w:rPr>
          <w:rStyle w:val="Fett"/>
        </w:rPr>
        <w:t>Sagan, Françoise: Ein bisschen Sonne im kalten Wasser</w:t>
      </w:r>
    </w:p>
    <w:p w14:paraId="71F2DF83" w14:textId="77777777" w:rsidR="00000000" w:rsidRDefault="00000000">
      <w:pPr>
        <w:pStyle w:val="StandardWeb"/>
        <w:spacing w:after="0" w:afterAutospacing="0"/>
      </w:pPr>
      <w:r>
        <w:t>Sprecher: Anton Duschek. Dauer: 311 Minuten.</w:t>
      </w:r>
      <w:r>
        <w:br/>
        <w:t>Gilles, ein Pariser Journalist, sucht in einer tiefen Lebenskrise Zuflucht bei seiner Schwester auf dem Land. Dort trifft er Natalie, eine verheiratete Frau. - Französischer Liebesroman.</w:t>
      </w:r>
      <w:r>
        <w:br/>
        <w:t>Buch-Nr.: 43461</w:t>
      </w:r>
    </w:p>
    <w:p w14:paraId="0D759A15" w14:textId="77777777" w:rsidR="00000000" w:rsidRDefault="00000000">
      <w:pPr>
        <w:pStyle w:val="StandardWeb"/>
        <w:spacing w:after="0" w:afterAutospacing="0"/>
      </w:pPr>
    </w:p>
    <w:p w14:paraId="73A4C3E9" w14:textId="77777777" w:rsidR="00000000" w:rsidRDefault="00000000">
      <w:pPr>
        <w:pStyle w:val="StandardWeb"/>
        <w:spacing w:after="0" w:afterAutospacing="0"/>
      </w:pPr>
      <w:r>
        <w:rPr>
          <w:rStyle w:val="Fett"/>
        </w:rPr>
        <w:t>Sagan, Françoise: Ein verlorenes Profil</w:t>
      </w:r>
    </w:p>
    <w:p w14:paraId="12FCA8E6" w14:textId="77777777" w:rsidR="00000000" w:rsidRDefault="00000000">
      <w:pPr>
        <w:pStyle w:val="StandardWeb"/>
        <w:spacing w:after="0" w:afterAutospacing="0"/>
      </w:pPr>
      <w:r>
        <w:t>Sprecher: Anna-Maria Eckhoff. Dauer: 271 Minuten.</w:t>
      </w:r>
      <w:r>
        <w:br/>
        <w:t>Die Beziehung der jungen Josée Ash hat sich zu einem krankhaften Gebilde aus Eifersucht, Hass und Neid entwickelt. So kommt es ihr nur recht, dass sie von dem wohlhabenden Unternehmer Julius aufgenommen wird. Doch obwohl Josée nur eine Freundschaft in Erwägung zieht, will der reiche Industrielle mehr.</w:t>
      </w:r>
      <w:r>
        <w:br/>
        <w:t>Buch-Nr.: 43675</w:t>
      </w:r>
    </w:p>
    <w:p w14:paraId="01E83EB9" w14:textId="77777777" w:rsidR="00000000" w:rsidRDefault="00000000">
      <w:pPr>
        <w:pStyle w:val="StandardWeb"/>
        <w:spacing w:after="0" w:afterAutospacing="0"/>
      </w:pPr>
    </w:p>
    <w:p w14:paraId="45BAF767" w14:textId="77777777" w:rsidR="00000000" w:rsidRDefault="00000000">
      <w:pPr>
        <w:pStyle w:val="StandardWeb"/>
        <w:spacing w:after="0" w:afterAutospacing="0"/>
      </w:pPr>
      <w:r>
        <w:rPr>
          <w:rStyle w:val="Fett"/>
        </w:rPr>
        <w:t>Sagan, Françoise: Lieben Sie Brahms?</w:t>
      </w:r>
    </w:p>
    <w:p w14:paraId="30B20D1A" w14:textId="77777777" w:rsidR="00000000" w:rsidRDefault="00000000">
      <w:pPr>
        <w:pStyle w:val="StandardWeb"/>
        <w:spacing w:after="0" w:afterAutospacing="0"/>
      </w:pPr>
      <w:r>
        <w:t>Sprecher: Marylu Poolman. Dauer: 216 Minuten.</w:t>
      </w:r>
      <w:r>
        <w:br/>
        <w:t>Die Verfasserin erzählt von der Liebe der 39jährigen Pariserin Paule zu dem 14 Jahre jüngeren Simon.</w:t>
      </w:r>
      <w:r>
        <w:br/>
        <w:t>Buch-Nr.: 43262</w:t>
      </w:r>
    </w:p>
    <w:p w14:paraId="39AD7164" w14:textId="77777777" w:rsidR="00000000" w:rsidRDefault="00000000">
      <w:pPr>
        <w:pStyle w:val="StandardWeb"/>
        <w:spacing w:after="0" w:afterAutospacing="0"/>
      </w:pPr>
    </w:p>
    <w:p w14:paraId="4DE3E617" w14:textId="77777777" w:rsidR="00000000" w:rsidRDefault="00000000">
      <w:pPr>
        <w:pStyle w:val="StandardWeb"/>
        <w:spacing w:after="0" w:afterAutospacing="0"/>
      </w:pPr>
      <w:r>
        <w:rPr>
          <w:rStyle w:val="Fett"/>
        </w:rPr>
        <w:lastRenderedPageBreak/>
        <w:t>Sagan, Françoise: Sagan, Sagan, Sagan</w:t>
      </w:r>
    </w:p>
    <w:p w14:paraId="3AFED540" w14:textId="77777777" w:rsidR="00000000" w:rsidRDefault="00000000">
      <w:pPr>
        <w:pStyle w:val="StandardWeb"/>
        <w:spacing w:after="0" w:afterAutospacing="0"/>
      </w:pPr>
      <w:r>
        <w:t>Sprecher: Elena Pausch. Dauer: 735 Minuten.</w:t>
      </w:r>
      <w:r>
        <w:br/>
        <w:t>Es enthält unter anderem den Roman "Ein gewisses Lächeln": Die junge Dominique, Studentin in Paris, ist mit ihrem Kommilitonen Bertrand liiert. Doch als sie dessen Onkel Luc kennenlernt, verbringt sie mit ihm zwei sommerlich heiße Wochen an der Riviera und verliebt sich... Ein zeitloser Liebeskummerroman.</w:t>
      </w:r>
      <w:r>
        <w:br/>
        <w:t>Buch-Nr.: 43260</w:t>
      </w:r>
    </w:p>
    <w:p w14:paraId="5D47CA5F" w14:textId="77777777" w:rsidR="00000000" w:rsidRDefault="00000000">
      <w:pPr>
        <w:pStyle w:val="StandardWeb"/>
        <w:spacing w:after="0" w:afterAutospacing="0"/>
      </w:pPr>
    </w:p>
    <w:p w14:paraId="262B7B5A" w14:textId="77777777" w:rsidR="00000000" w:rsidRDefault="00000000">
      <w:pPr>
        <w:pStyle w:val="StandardWeb"/>
        <w:spacing w:after="0" w:afterAutospacing="0"/>
      </w:pPr>
      <w:r>
        <w:rPr>
          <w:rStyle w:val="Fett"/>
        </w:rPr>
        <w:t>Saint-Exupéry, Antoine de: Manon, Tänzerin</w:t>
      </w:r>
    </w:p>
    <w:p w14:paraId="6D27E131" w14:textId="77777777" w:rsidR="00000000" w:rsidRDefault="00000000">
      <w:pPr>
        <w:pStyle w:val="StandardWeb"/>
        <w:spacing w:after="0" w:afterAutospacing="0"/>
      </w:pPr>
      <w:r>
        <w:t>Sprecher: Matthias Hirth. Dauer: 141 Minuten.</w:t>
      </w:r>
      <w:r>
        <w:br/>
        <w:t>"Manon, die Tänzerin" ist die 1. Erzählung Antoine de Saint-Exupérys und stammt aus dem Jahr 1926. Manon wird von den Männern verbraucht und ausgenutzt. Ihr Versuch, diesem Alltag durch eine bürgerliche Ehe zu entfliehen, scheitert. Der Erzählung folgen sechs Liebesbriefe an Saint-Exupérys erste Verlobte Louise de Vilmorin und sieben weitere Briefe an Natalie Paley, eine enge Bekannte des Autors.</w:t>
      </w:r>
      <w:r>
        <w:br/>
        <w:t>Buch-Nr.: 51539</w:t>
      </w:r>
    </w:p>
    <w:p w14:paraId="2DF7092A" w14:textId="77777777" w:rsidR="00000000" w:rsidRDefault="00000000">
      <w:pPr>
        <w:pStyle w:val="StandardWeb"/>
        <w:spacing w:after="0" w:afterAutospacing="0"/>
      </w:pPr>
    </w:p>
    <w:p w14:paraId="79276D8A" w14:textId="77777777" w:rsidR="00000000" w:rsidRDefault="00000000">
      <w:pPr>
        <w:pStyle w:val="StandardWeb"/>
        <w:spacing w:after="0" w:afterAutospacing="0"/>
      </w:pPr>
      <w:r>
        <w:rPr>
          <w:rStyle w:val="Fett"/>
        </w:rPr>
        <w:t>Salew, Serûya: Liebesleben</w:t>
      </w:r>
    </w:p>
    <w:p w14:paraId="78A24CCD" w14:textId="77777777" w:rsidR="00000000" w:rsidRDefault="00000000">
      <w:pPr>
        <w:pStyle w:val="StandardWeb"/>
        <w:spacing w:after="0" w:afterAutospacing="0"/>
      </w:pPr>
      <w:r>
        <w:t>Sprecher: Beate Braus. Dauer: 882 Minuten.</w:t>
      </w:r>
      <w:r>
        <w:br/>
        <w:t>Ja'ara, die junge Jerusalemer Universitätsdozentin, erzählt ihre Geschichte einer unglaublichen sexuellen Abhängigkeit, in die sie gegenüber Arie, einem plötzlich auftauchenden Freund ihres Vaters, gerät. Der erotische, sehr offen geschriebene Roman, wurde in Israel als "mutig" und als "einer der besten und aufregendsten Romane", bezeichnet. Nicht für Jugendliche geeignet.</w:t>
      </w:r>
      <w:r>
        <w:br/>
        <w:t>Buch-Nr.: 50750</w:t>
      </w:r>
    </w:p>
    <w:p w14:paraId="0569567A" w14:textId="77777777" w:rsidR="00000000" w:rsidRDefault="00000000">
      <w:pPr>
        <w:pStyle w:val="StandardWeb"/>
        <w:spacing w:after="0" w:afterAutospacing="0"/>
      </w:pPr>
    </w:p>
    <w:p w14:paraId="35273F7E" w14:textId="77777777" w:rsidR="00000000" w:rsidRDefault="00000000">
      <w:pPr>
        <w:pStyle w:val="StandardWeb"/>
        <w:spacing w:after="0" w:afterAutospacing="0"/>
      </w:pPr>
      <w:r>
        <w:rPr>
          <w:rStyle w:val="Fett"/>
        </w:rPr>
        <w:t>Salisbury, Carola: Schloß Mallion</w:t>
      </w:r>
    </w:p>
    <w:p w14:paraId="3DBB8EF4" w14:textId="77777777" w:rsidR="00000000" w:rsidRDefault="00000000">
      <w:pPr>
        <w:pStyle w:val="StandardWeb"/>
        <w:spacing w:after="0" w:afterAutospacing="0"/>
      </w:pPr>
      <w:r>
        <w:t>Sprecher: Brita Subklew. Dauer: 680 Minuten.</w:t>
      </w:r>
      <w:r>
        <w:br/>
        <w:t>Joanna, in Jamaika aufgewachsen, kommt als Gattin von Benedikt Travallion auf Schloss Mallion im wildromantischen Cornwall. Dort muss sie erfahren, dass alle Familienmitglieder seltsame Rollen spielen und schon bald verwandelt sich das anfängliche Glück in Todesangst...</w:t>
      </w:r>
      <w:r>
        <w:br/>
        <w:t>Buch-Nr.: 51297</w:t>
      </w:r>
    </w:p>
    <w:p w14:paraId="5F67F9BC" w14:textId="77777777" w:rsidR="00000000" w:rsidRDefault="00000000">
      <w:pPr>
        <w:pStyle w:val="StandardWeb"/>
        <w:spacing w:after="0" w:afterAutospacing="0"/>
      </w:pPr>
    </w:p>
    <w:p w14:paraId="32E48BFF" w14:textId="77777777" w:rsidR="00000000" w:rsidRDefault="00000000">
      <w:pPr>
        <w:pStyle w:val="StandardWeb"/>
        <w:spacing w:after="0" w:afterAutospacing="0"/>
      </w:pPr>
      <w:r>
        <w:rPr>
          <w:rStyle w:val="Fett"/>
        </w:rPr>
        <w:t>Sallis, Susan: Schmetterlinge und Sommerflieder</w:t>
      </w:r>
    </w:p>
    <w:p w14:paraId="04DB824B" w14:textId="77777777" w:rsidR="00000000" w:rsidRDefault="00000000">
      <w:pPr>
        <w:pStyle w:val="StandardWeb"/>
        <w:spacing w:after="0" w:afterAutospacing="0"/>
      </w:pPr>
      <w:r>
        <w:t>Sprecher: Ilse Brandtner. Dauer: 1160 Minuten.</w:t>
      </w:r>
      <w:r>
        <w:br/>
        <w:t xml:space="preserve">Hope und Jack Langley sind frisch verheiratet, bis über beide Ohren verliebt und verbringen romantische Flitterwochen in einem alten Cottage. Hope wird schwanger. Doch dann wird sie </w:t>
      </w:r>
      <w:r>
        <w:lastRenderedPageBreak/>
        <w:t>mit Ereignissen konfrontiert, die ihre Idylle zerstören.</w:t>
      </w:r>
      <w:r>
        <w:br/>
        <w:t>Buch-Nr.: 47074</w:t>
      </w:r>
    </w:p>
    <w:p w14:paraId="742223C0" w14:textId="77777777" w:rsidR="00000000" w:rsidRDefault="00000000">
      <w:pPr>
        <w:pStyle w:val="StandardWeb"/>
        <w:spacing w:after="0" w:afterAutospacing="0"/>
      </w:pPr>
    </w:p>
    <w:p w14:paraId="5CC278E8" w14:textId="77777777" w:rsidR="00000000" w:rsidRDefault="00000000">
      <w:pPr>
        <w:pStyle w:val="StandardWeb"/>
        <w:spacing w:after="0" w:afterAutospacing="0"/>
      </w:pPr>
      <w:r>
        <w:rPr>
          <w:rStyle w:val="Fett"/>
        </w:rPr>
        <w:t>Salm, Rebekka: Wie der Hase läuft</w:t>
      </w:r>
    </w:p>
    <w:p w14:paraId="2BA5355F" w14:textId="77777777" w:rsidR="00000000" w:rsidRDefault="00000000">
      <w:pPr>
        <w:pStyle w:val="StandardWeb"/>
        <w:spacing w:after="0" w:afterAutospacing="0"/>
      </w:pPr>
      <w:r>
        <w:t>Sprecher: Jeanne Devos. Dauer: 387 Minuten.</w:t>
      </w:r>
      <w:r>
        <w:br/>
        <w:t>Amsterdam, 1943. In einer Bäckerei fällt ein Schuss, hinter dem Tresen stirbt ein junger Mann. Seine Witwe flieht in die Schweiz. Fünfzig Jahre später verlässt im Basler Hinterland ein Familienvater Frau und Kind, in der gleichen Nacht liegt eine Frau zwischen zwei Dörfern tot am Straßenrand. Jahrzehnte später begegnen Teresa und Mirco einander. Sie verlieben sich und versuchen sich an ihre Kindheit zu erinnern, die geprägt war von Verlust und Schweigen.</w:t>
      </w:r>
      <w:r>
        <w:br/>
        <w:t>Buch-Nr.: 57389</w:t>
      </w:r>
    </w:p>
    <w:p w14:paraId="7BFD5639" w14:textId="77777777" w:rsidR="00000000" w:rsidRDefault="00000000">
      <w:pPr>
        <w:pStyle w:val="StandardWeb"/>
        <w:spacing w:after="0" w:afterAutospacing="0"/>
      </w:pPr>
    </w:p>
    <w:p w14:paraId="40E1CB4F" w14:textId="77777777" w:rsidR="00000000" w:rsidRDefault="00000000">
      <w:pPr>
        <w:pStyle w:val="StandardWeb"/>
        <w:spacing w:after="0" w:afterAutospacing="0"/>
      </w:pPr>
      <w:r>
        <w:rPr>
          <w:rStyle w:val="Fett"/>
        </w:rPr>
        <w:t>Sand, George: Ein Winter auf Mallorca</w:t>
      </w:r>
    </w:p>
    <w:p w14:paraId="31416041" w14:textId="77777777" w:rsidR="00000000" w:rsidRDefault="00000000">
      <w:pPr>
        <w:pStyle w:val="StandardWeb"/>
        <w:spacing w:after="0" w:afterAutospacing="0"/>
      </w:pPr>
      <w:r>
        <w:t>Sprecher: Iris Lasta, Mijou Kovacs. Dauer: 75 Minuten.</w:t>
      </w:r>
      <w:r>
        <w:br/>
        <w:t>Im November 1838 reist ein berühmtes Liebespaar nach Mallorca: George Sand und der von Tuberkulose gezeichnete Frédéric Chopin, der sich im südlichen Klima gesundheitliche Besserung erhofft. Die exzentrische Schriftstellerin und der Komponist wollen ihr Liebesglück fernab von Klatsch und Tratsch der Pariser Gesellschaft genießen. Enthält nur Auszüge mit musikalischer Untermalung. DAISY-Format Bei diesem Hörbuch handelt es sich um ein käuflich erworbenes Hörbuch das barrierefrei aufgearbeitet wurde.</w:t>
      </w:r>
      <w:r>
        <w:br/>
        <w:t>Buch-Nr.: 30586</w:t>
      </w:r>
    </w:p>
    <w:p w14:paraId="34166D30" w14:textId="77777777" w:rsidR="00000000" w:rsidRDefault="00000000">
      <w:pPr>
        <w:pStyle w:val="StandardWeb"/>
        <w:spacing w:after="0" w:afterAutospacing="0"/>
      </w:pPr>
    </w:p>
    <w:p w14:paraId="5B67A087" w14:textId="77777777" w:rsidR="00000000" w:rsidRDefault="00000000">
      <w:pPr>
        <w:pStyle w:val="StandardWeb"/>
        <w:spacing w:after="0" w:afterAutospacing="0"/>
      </w:pPr>
      <w:r>
        <w:rPr>
          <w:rStyle w:val="Fett"/>
        </w:rPr>
        <w:t>Sand, George: Lelia</w:t>
      </w:r>
    </w:p>
    <w:p w14:paraId="31864FEF" w14:textId="77777777" w:rsidR="00000000" w:rsidRDefault="00000000">
      <w:pPr>
        <w:pStyle w:val="StandardWeb"/>
        <w:spacing w:after="0" w:afterAutospacing="0"/>
      </w:pPr>
      <w:r>
        <w:t>Sprecher: Bettina Rossbacher. Dauer: 868 Minuten.</w:t>
      </w:r>
      <w:r>
        <w:br/>
        <w:t>Die Unfähigkeit, sich einer sinnlichen Liebe hinzugeben, überschattet Lelias Leben und versagt ihr die Verbindung mit einem jungen Dichter, der sie glühend verehrt.</w:t>
      </w:r>
      <w:r>
        <w:br/>
        <w:t>Buch-Nr.: 53779</w:t>
      </w:r>
    </w:p>
    <w:p w14:paraId="08B54517" w14:textId="77777777" w:rsidR="00000000" w:rsidRDefault="00000000">
      <w:pPr>
        <w:pStyle w:val="StandardWeb"/>
        <w:spacing w:after="0" w:afterAutospacing="0"/>
      </w:pPr>
    </w:p>
    <w:p w14:paraId="2D283EDA" w14:textId="77777777" w:rsidR="00000000" w:rsidRDefault="00000000">
      <w:pPr>
        <w:pStyle w:val="StandardWeb"/>
        <w:spacing w:after="0" w:afterAutospacing="0"/>
      </w:pPr>
      <w:r>
        <w:rPr>
          <w:rStyle w:val="Fett"/>
        </w:rPr>
        <w:t>Sanders, Evelyn: Menschenskinder... nicht schon wieder!</w:t>
      </w:r>
    </w:p>
    <w:p w14:paraId="7BFFED36" w14:textId="77777777" w:rsidR="00000000" w:rsidRDefault="00000000">
      <w:pPr>
        <w:pStyle w:val="StandardWeb"/>
        <w:spacing w:after="0" w:afterAutospacing="0"/>
      </w:pPr>
      <w:r>
        <w:t>Sprecher: Christine Renhardt. Dauer: 1022 Minuten.</w:t>
      </w:r>
      <w:r>
        <w:br/>
        <w:t>In altbewährter Manier blättert hier die beliebte Autorin locker, heiter und voller Herz im Familienalbum einer Großfamilie. Besonders einfühlsam schildert sie die Sicht der immer noch stressgeplagten Mutter, obwohl ihre fünf Kinder schon groß sind. Ein amüsanter Roman.</w:t>
      </w:r>
      <w:r>
        <w:br/>
        <w:t>Buch-Nr.: 46932</w:t>
      </w:r>
    </w:p>
    <w:p w14:paraId="243C1D6A" w14:textId="77777777" w:rsidR="00000000" w:rsidRDefault="00000000">
      <w:pPr>
        <w:pStyle w:val="StandardWeb"/>
        <w:spacing w:after="0" w:afterAutospacing="0"/>
      </w:pPr>
    </w:p>
    <w:p w14:paraId="31413B75" w14:textId="77777777" w:rsidR="00000000" w:rsidRDefault="00000000">
      <w:pPr>
        <w:pStyle w:val="StandardWeb"/>
        <w:spacing w:after="0" w:afterAutospacing="0"/>
      </w:pPr>
      <w:r>
        <w:rPr>
          <w:rStyle w:val="Fett"/>
        </w:rPr>
        <w:t>Sanke, Hajo: Glück auf kleiner Flamme</w:t>
      </w:r>
    </w:p>
    <w:p w14:paraId="2E92CA14" w14:textId="77777777" w:rsidR="00000000" w:rsidRDefault="00000000">
      <w:pPr>
        <w:pStyle w:val="StandardWeb"/>
        <w:spacing w:after="0" w:afterAutospacing="0"/>
      </w:pPr>
      <w:r>
        <w:lastRenderedPageBreak/>
        <w:t>Sprecher: Herbert Pachler. Dauer: 317 Minuten.</w:t>
      </w:r>
      <w:r>
        <w:br/>
        <w:t>Der Roman beginnt dort, wo andere Romane enden: Beim Happy-End. Mit Recht, wie sich zeigt, denn wenn zwei junge, eigenwillige, mutige Leute den Bund fürs Leben schließen, beginnt es ja erst richtig spannend zu werden. Schmunzelnd verfolgt man den Weg der beiden in ein Glück, das sozusagen auf kleiner Flamme gar gekocht wird.</w:t>
      </w:r>
      <w:r>
        <w:br/>
        <w:t>Buch-Nr.: 40483</w:t>
      </w:r>
    </w:p>
    <w:p w14:paraId="505F1B2F" w14:textId="77777777" w:rsidR="00000000" w:rsidRDefault="00000000">
      <w:pPr>
        <w:pStyle w:val="StandardWeb"/>
        <w:spacing w:after="0" w:afterAutospacing="0"/>
      </w:pPr>
    </w:p>
    <w:p w14:paraId="6BA2C392" w14:textId="77777777" w:rsidR="00000000" w:rsidRDefault="00000000">
      <w:pPr>
        <w:pStyle w:val="StandardWeb"/>
        <w:spacing w:after="0" w:afterAutospacing="0"/>
      </w:pPr>
      <w:r>
        <w:rPr>
          <w:rStyle w:val="Fett"/>
        </w:rPr>
        <w:t>Sautner, Thomas: Fuchserde</w:t>
      </w:r>
    </w:p>
    <w:p w14:paraId="5E35AEA6" w14:textId="77777777" w:rsidR="00000000" w:rsidRDefault="00000000">
      <w:pPr>
        <w:pStyle w:val="StandardWeb"/>
        <w:spacing w:after="0" w:afterAutospacing="0"/>
      </w:pPr>
      <w:r>
        <w:t>Sprecher: Wolfgang Becker. Dauer: 482 Minuten.</w:t>
      </w:r>
      <w:r>
        <w:br/>
        <w:t>Schon seit Kindheit ist Frida der charismatische Mittelpunkt einer großen Familie, die zu den Jenischen gehört, einem beinahe in Vergessenheit geratenen fahrenden Volk. Es ist ein rau-romantisches Leben, mit dem Sternenhimmel als Dach und geheimnisvollen Geschichten am Lagerfeuer.</w:t>
      </w:r>
      <w:r>
        <w:br/>
        <w:t>Buch-Nr.: 50646</w:t>
      </w:r>
    </w:p>
    <w:p w14:paraId="4C7A04D3" w14:textId="77777777" w:rsidR="00000000" w:rsidRDefault="00000000">
      <w:pPr>
        <w:pStyle w:val="StandardWeb"/>
        <w:spacing w:after="0" w:afterAutospacing="0"/>
      </w:pPr>
    </w:p>
    <w:p w14:paraId="0017E96C" w14:textId="77777777" w:rsidR="00000000" w:rsidRDefault="00000000">
      <w:pPr>
        <w:pStyle w:val="StandardWeb"/>
        <w:spacing w:after="0" w:afterAutospacing="0"/>
      </w:pPr>
      <w:r>
        <w:rPr>
          <w:rStyle w:val="Fett"/>
        </w:rPr>
        <w:t>Schachinger, Tonio: Nicht wie ihr</w:t>
      </w:r>
    </w:p>
    <w:p w14:paraId="306294C0" w14:textId="77777777" w:rsidR="00000000" w:rsidRDefault="00000000">
      <w:pPr>
        <w:pStyle w:val="StandardWeb"/>
        <w:spacing w:after="0" w:afterAutospacing="0"/>
      </w:pPr>
      <w:r>
        <w:t>Sprecher: Maximilian Kraus. Dauer: 528 Minuten.</w:t>
      </w:r>
      <w:r>
        <w:br/>
        <w:t>Ivo wusste immer schon, dass er besonders ist. Besonders cool, besonders talentiert, besonders attraktiv. Jetzt ist er einer der bestbezahlten Fußballer der Welt, verdient 100.000 Euro in der Woche, fährt einen Bugatti, hat eine Ehefrau und zwei Kinder. Doch seine Jugendliebe Mirna bringt das sichere Gerüst ins Wanken. Wie koordiniert man eine Affäre, wenn man keine Freizeit hat? Lässt Ivos Leistung auf dem Spielfeld nach?</w:t>
      </w:r>
      <w:r>
        <w:br/>
        <w:t>Buch-Nr.: 56769</w:t>
      </w:r>
    </w:p>
    <w:p w14:paraId="50F14C49" w14:textId="77777777" w:rsidR="00000000" w:rsidRDefault="00000000">
      <w:pPr>
        <w:pStyle w:val="StandardWeb"/>
        <w:spacing w:after="0" w:afterAutospacing="0"/>
      </w:pPr>
    </w:p>
    <w:p w14:paraId="54087F62" w14:textId="77777777" w:rsidR="00000000" w:rsidRDefault="00000000">
      <w:pPr>
        <w:pStyle w:val="StandardWeb"/>
        <w:spacing w:after="0" w:afterAutospacing="0"/>
      </w:pPr>
      <w:r>
        <w:rPr>
          <w:rStyle w:val="Fett"/>
        </w:rPr>
        <w:t>Schacht, Andrea: Die Herrin des Labyrinths</w:t>
      </w:r>
    </w:p>
    <w:p w14:paraId="650BBDE6" w14:textId="77777777" w:rsidR="00000000" w:rsidRDefault="00000000">
      <w:pPr>
        <w:pStyle w:val="StandardWeb"/>
        <w:spacing w:after="0" w:afterAutospacing="0"/>
      </w:pPr>
      <w:r>
        <w:t>Sprecher: Veronika Suter. Dauer: 940 Minuten.</w:t>
      </w:r>
      <w:r>
        <w:br/>
        <w:t>Nachdem ihre Mutter bei Unruhen in Ägypten umgekommen ist, wird Amanda von einer deutschen Familie adoptiert. Nach einer gescheiterten Ehe und dem Tod ihrer Adoptiveltern lernt Amanda als erwachsene Frau eine alte Dame kennen, die sie bis zu deren Tod pflegt. Auf dem Sterbebett bittet Gita sie, das Kind ihrer seit Jahren verschollenen Tochter Josiane zu suchen, damit es sein Erbe antreten kann.</w:t>
      </w:r>
      <w:r>
        <w:br/>
        <w:t>Buch-Nr.: 54076</w:t>
      </w:r>
    </w:p>
    <w:p w14:paraId="0E80FE98" w14:textId="77777777" w:rsidR="00000000" w:rsidRDefault="00000000">
      <w:pPr>
        <w:pStyle w:val="StandardWeb"/>
        <w:spacing w:after="0" w:afterAutospacing="0"/>
      </w:pPr>
    </w:p>
    <w:p w14:paraId="05B3BF20" w14:textId="77777777" w:rsidR="00000000" w:rsidRDefault="00000000">
      <w:pPr>
        <w:pStyle w:val="StandardWeb"/>
        <w:spacing w:after="0" w:afterAutospacing="0"/>
      </w:pPr>
      <w:r>
        <w:rPr>
          <w:rStyle w:val="Fett"/>
        </w:rPr>
        <w:t>Schalko, David: Was der Tag bringt</w:t>
      </w:r>
    </w:p>
    <w:p w14:paraId="5BB7E10D" w14:textId="77777777" w:rsidR="00000000" w:rsidRDefault="00000000">
      <w:pPr>
        <w:pStyle w:val="StandardWeb"/>
        <w:spacing w:after="0" w:afterAutospacing="0"/>
      </w:pPr>
      <w:r>
        <w:t>Sprecher: Gösta Barthelmes. Dauer: 454 Minuten.</w:t>
      </w:r>
      <w:r>
        <w:br/>
        <w:t xml:space="preserve">Felix ist Ende 30, Single und Unternehmer. Mit seinem Start-up für nachhaltiges Catering ist er, endlich, auf einem guten Weg. Dann aber kommt die Pandemie, und die Bank gewährt ihm keinen weiteren Kredit. Felix muss die Firma schließen und sein Auto verkaufen, um wenigstens die von der Mutter geerbte Wohnung behalten zu dürfen. Aber um über die </w:t>
      </w:r>
      <w:r>
        <w:lastRenderedPageBreak/>
        <w:t>Runden zu kommen, muss er sie untervermieten.</w:t>
      </w:r>
      <w:r>
        <w:br/>
        <w:t>Buch-Nr.: 56973</w:t>
      </w:r>
    </w:p>
    <w:p w14:paraId="384192EE" w14:textId="77777777" w:rsidR="00000000" w:rsidRDefault="00000000">
      <w:pPr>
        <w:pStyle w:val="StandardWeb"/>
        <w:spacing w:after="0" w:afterAutospacing="0"/>
      </w:pPr>
    </w:p>
    <w:p w14:paraId="46AE7AD2" w14:textId="77777777" w:rsidR="00000000" w:rsidRDefault="00000000">
      <w:pPr>
        <w:pStyle w:val="StandardWeb"/>
        <w:spacing w:after="0" w:afterAutospacing="0"/>
      </w:pPr>
      <w:r>
        <w:rPr>
          <w:rStyle w:val="Fett"/>
        </w:rPr>
        <w:t>Schanovsky, Hugo: Dohlen im Steinbruch</w:t>
      </w:r>
    </w:p>
    <w:p w14:paraId="2EAA9345" w14:textId="77777777" w:rsidR="00000000" w:rsidRDefault="00000000">
      <w:pPr>
        <w:pStyle w:val="StandardWeb"/>
        <w:spacing w:after="0" w:afterAutospacing="0"/>
      </w:pPr>
      <w:r>
        <w:t>Sprecher: Franz Havelka. Dauer: 209 Minuten.</w:t>
      </w:r>
      <w:r>
        <w:br/>
        <w:t>---</w:t>
      </w:r>
      <w:r>
        <w:br/>
        <w:t>Buch-Nr.: 41622</w:t>
      </w:r>
    </w:p>
    <w:p w14:paraId="60E094C2" w14:textId="77777777" w:rsidR="00000000" w:rsidRDefault="00000000">
      <w:pPr>
        <w:pStyle w:val="StandardWeb"/>
        <w:spacing w:after="0" w:afterAutospacing="0"/>
      </w:pPr>
    </w:p>
    <w:p w14:paraId="22B7B663" w14:textId="77777777" w:rsidR="00000000" w:rsidRDefault="00000000">
      <w:pPr>
        <w:pStyle w:val="StandardWeb"/>
        <w:spacing w:after="0" w:afterAutospacing="0"/>
      </w:pPr>
      <w:r>
        <w:rPr>
          <w:rStyle w:val="Fett"/>
        </w:rPr>
        <w:t>Schaper, Edzard: Am Abend der Zeit</w:t>
      </w:r>
    </w:p>
    <w:p w14:paraId="7CDCBA9E" w14:textId="77777777" w:rsidR="00000000" w:rsidRDefault="00000000">
      <w:pPr>
        <w:pStyle w:val="StandardWeb"/>
        <w:spacing w:after="0" w:afterAutospacing="0"/>
      </w:pPr>
      <w:r>
        <w:t>Sprecher: Gerhard Hasler. Dauer: 1064 Minuten.</w:t>
      </w:r>
      <w:r>
        <w:br/>
        <w:t>Ein in Polen und Lettland vor dem Beginn des 1. Weltkrieges spielender Roman, der die damaligen politischen und gesellschaftlichen Verhältnisse deutlich werden lässt. Der tragische Tod eines jungen estländischen Offiziers und einer polnischen Gräfin zu Beginn des Weltkrieges als Symptom des Untergangs der bestehenden gesellschaftlich-politischen Ordnung.</w:t>
      </w:r>
      <w:r>
        <w:br/>
        <w:t>Buch-Nr.: 41552</w:t>
      </w:r>
    </w:p>
    <w:p w14:paraId="3AF04A9E" w14:textId="77777777" w:rsidR="00000000" w:rsidRDefault="00000000">
      <w:pPr>
        <w:pStyle w:val="StandardWeb"/>
        <w:spacing w:after="0" w:afterAutospacing="0"/>
      </w:pPr>
    </w:p>
    <w:p w14:paraId="2F6B55C2" w14:textId="77777777" w:rsidR="00000000" w:rsidRDefault="00000000">
      <w:pPr>
        <w:pStyle w:val="StandardWeb"/>
        <w:spacing w:after="0" w:afterAutospacing="0"/>
      </w:pPr>
      <w:r>
        <w:rPr>
          <w:rStyle w:val="Fett"/>
        </w:rPr>
        <w:t>Schaper, Edzard: Degenhall</w:t>
      </w:r>
    </w:p>
    <w:p w14:paraId="43C5BC75" w14:textId="77777777" w:rsidR="00000000" w:rsidRDefault="00000000">
      <w:pPr>
        <w:pStyle w:val="StandardWeb"/>
        <w:spacing w:after="0" w:afterAutospacing="0"/>
      </w:pPr>
      <w:r>
        <w:t>Sprecher: René Bill. Dauer: 314 Minuten.</w:t>
      </w:r>
      <w:r>
        <w:br/>
        <w:t>Während der Besetzung des Elsass 1813 bahnt sich zwischen der glücklos verheirateten Anne und einem russischen Husaren eine Romanze an.</w:t>
      </w:r>
      <w:r>
        <w:br/>
        <w:t>Buch-Nr.: 42511</w:t>
      </w:r>
    </w:p>
    <w:p w14:paraId="13DBAB33" w14:textId="77777777" w:rsidR="00000000" w:rsidRDefault="00000000">
      <w:pPr>
        <w:pStyle w:val="StandardWeb"/>
        <w:spacing w:after="0" w:afterAutospacing="0"/>
      </w:pPr>
    </w:p>
    <w:p w14:paraId="6D437D12" w14:textId="77777777" w:rsidR="00000000" w:rsidRDefault="00000000">
      <w:pPr>
        <w:pStyle w:val="StandardWeb"/>
        <w:spacing w:after="0" w:afterAutospacing="0"/>
      </w:pPr>
      <w:r>
        <w:rPr>
          <w:rStyle w:val="Fett"/>
        </w:rPr>
        <w:t>Schaper, Edzard: Die Reise unter den Abendstern</w:t>
      </w:r>
    </w:p>
    <w:p w14:paraId="5122088F" w14:textId="77777777" w:rsidR="00000000" w:rsidRDefault="00000000">
      <w:pPr>
        <w:pStyle w:val="StandardWeb"/>
        <w:spacing w:after="0" w:afterAutospacing="0"/>
      </w:pPr>
      <w:r>
        <w:t>Sprecher: Sylvan Guntern. Dauer: 376 Minuten.</w:t>
      </w:r>
      <w:r>
        <w:br/>
        <w:t>Der totgeglaubte Mann einer Gutsbesitzerin kehrt nach 13 Jahren zurück und bringt Unruhe in eine scheinbare Idylle.</w:t>
      </w:r>
      <w:r>
        <w:br/>
        <w:t>Buch-Nr.: 52013</w:t>
      </w:r>
    </w:p>
    <w:p w14:paraId="21AF3AE1" w14:textId="77777777" w:rsidR="00000000" w:rsidRDefault="00000000">
      <w:pPr>
        <w:pStyle w:val="StandardWeb"/>
        <w:spacing w:after="0" w:afterAutospacing="0"/>
      </w:pPr>
    </w:p>
    <w:p w14:paraId="5A7296EA" w14:textId="77777777" w:rsidR="00000000" w:rsidRDefault="00000000">
      <w:pPr>
        <w:pStyle w:val="StandardWeb"/>
        <w:spacing w:after="0" w:afterAutospacing="0"/>
      </w:pPr>
      <w:r>
        <w:rPr>
          <w:rStyle w:val="Fett"/>
        </w:rPr>
        <w:t>Schaumann, Ruth: Die Übermacht</w:t>
      </w:r>
    </w:p>
    <w:p w14:paraId="79146C4A" w14:textId="77777777" w:rsidR="00000000" w:rsidRDefault="00000000">
      <w:pPr>
        <w:pStyle w:val="StandardWeb"/>
        <w:spacing w:after="0" w:afterAutospacing="0"/>
      </w:pPr>
      <w:r>
        <w:t>Sprecher: Maria Fiedler. Dauer: 179 Minuten.</w:t>
      </w:r>
      <w:r>
        <w:br/>
        <w:t>Die Übermacht handelt von der Unantastbarkeit des Lebens, die hier im äußersten Grenzfall und in ihm für alle Fälle gezeigt wird: Leben aus roher Gewalttat empfangen, soll ausgetragen und geboren werden.</w:t>
      </w:r>
      <w:r>
        <w:br/>
        <w:t>Buch-Nr.: 43269</w:t>
      </w:r>
    </w:p>
    <w:p w14:paraId="1F8B588F" w14:textId="77777777" w:rsidR="00000000" w:rsidRDefault="00000000">
      <w:pPr>
        <w:pStyle w:val="StandardWeb"/>
        <w:spacing w:after="0" w:afterAutospacing="0"/>
      </w:pPr>
    </w:p>
    <w:p w14:paraId="3FD11B39" w14:textId="77777777" w:rsidR="00000000" w:rsidRDefault="00000000">
      <w:pPr>
        <w:pStyle w:val="StandardWeb"/>
        <w:spacing w:after="0" w:afterAutospacing="0"/>
      </w:pPr>
      <w:r>
        <w:rPr>
          <w:rStyle w:val="Fett"/>
        </w:rPr>
        <w:t>Scheibler, Susanne: Tanja [1]</w:t>
      </w:r>
    </w:p>
    <w:p w14:paraId="540E392A" w14:textId="77777777" w:rsidR="00000000" w:rsidRDefault="00000000">
      <w:pPr>
        <w:pStyle w:val="StandardWeb"/>
        <w:spacing w:after="0" w:afterAutospacing="0"/>
      </w:pPr>
      <w:r>
        <w:t>Sprecher: Helga Schick. Dauer: 1006 Minuten.</w:t>
      </w:r>
      <w:r>
        <w:br/>
        <w:t>Weit hinter dem Ural, auf den Gütern des Grafen Gjurin, ist Tanja Nitenko zu Hause. Schon ihre Vorfahren haben dort den Gjurins als Leibeigene gedient und Tanjas Leben wird nicht weniger trostlos verlaufen als das ihrer Eltern. Da ändert sich mit einem Schlag alles.</w:t>
      </w:r>
      <w:r>
        <w:br/>
        <w:t>Buch-Nr.: 44047</w:t>
      </w:r>
    </w:p>
    <w:p w14:paraId="40B3E9D5" w14:textId="77777777" w:rsidR="00000000" w:rsidRDefault="00000000">
      <w:pPr>
        <w:pStyle w:val="StandardWeb"/>
        <w:spacing w:after="0" w:afterAutospacing="0"/>
      </w:pPr>
    </w:p>
    <w:p w14:paraId="511E6798" w14:textId="77777777" w:rsidR="00000000" w:rsidRDefault="00000000">
      <w:pPr>
        <w:pStyle w:val="StandardWeb"/>
        <w:spacing w:after="0" w:afterAutospacing="0"/>
      </w:pPr>
      <w:r>
        <w:rPr>
          <w:rStyle w:val="Fett"/>
        </w:rPr>
        <w:t>Schenck, Sibylle: Auf diesem nicht mehr ungewöhnlichen Wege</w:t>
      </w:r>
    </w:p>
    <w:p w14:paraId="16791C8B" w14:textId="77777777" w:rsidR="00000000" w:rsidRDefault="00000000">
      <w:pPr>
        <w:pStyle w:val="StandardWeb"/>
        <w:spacing w:after="0" w:afterAutospacing="0"/>
      </w:pPr>
      <w:r>
        <w:t>Sprecher: Alice Zlatnik. Dauer: 359 Minuten.</w:t>
      </w:r>
      <w:r>
        <w:br/>
        <w:t>Heiterer Roman, in dem eine Büroangestellte einen Mann sucht und findet.</w:t>
      </w:r>
      <w:r>
        <w:br/>
        <w:t>Buch-Nr.: 40589</w:t>
      </w:r>
    </w:p>
    <w:p w14:paraId="3F48D0AB" w14:textId="77777777" w:rsidR="00000000" w:rsidRDefault="00000000">
      <w:pPr>
        <w:pStyle w:val="StandardWeb"/>
        <w:spacing w:after="0" w:afterAutospacing="0"/>
      </w:pPr>
    </w:p>
    <w:p w14:paraId="677A1798" w14:textId="77777777" w:rsidR="00000000" w:rsidRDefault="00000000">
      <w:pPr>
        <w:pStyle w:val="StandardWeb"/>
        <w:spacing w:after="0" w:afterAutospacing="0"/>
      </w:pPr>
      <w:r>
        <w:rPr>
          <w:rStyle w:val="Fett"/>
        </w:rPr>
        <w:t>Schenk, Sylvie: Schnell, dein Leben</w:t>
      </w:r>
    </w:p>
    <w:p w14:paraId="51E81C80" w14:textId="77777777" w:rsidR="00000000" w:rsidRDefault="00000000">
      <w:pPr>
        <w:pStyle w:val="StandardWeb"/>
        <w:spacing w:after="0" w:afterAutospacing="0"/>
      </w:pPr>
      <w:r>
        <w:t>Sprecher: Beate Reker. Dauer: 235 Minuten.</w:t>
      </w:r>
      <w:r>
        <w:br/>
        <w:t>Louise ist Französin, Johann Deutscher. An der Universität in Lyon lernen sie sich kennen. Die beiden verlieben sich, heiraten und ziehen aufs Dorf nach Deutschland. Kinder werden geboren, Eltern sterben. Die Liebe der beiden ändert sich, wird sprachlos und klammert die Kriegszeiten, die unausgesprochen zwischen ihnen, ihren Familien und ihren Ländern stehen, aus.</w:t>
      </w:r>
      <w:r>
        <w:br/>
        <w:t>Buch-Nr.: 56604</w:t>
      </w:r>
    </w:p>
    <w:p w14:paraId="509A451F" w14:textId="77777777" w:rsidR="00000000" w:rsidRDefault="00000000">
      <w:pPr>
        <w:pStyle w:val="StandardWeb"/>
        <w:spacing w:after="0" w:afterAutospacing="0"/>
      </w:pPr>
    </w:p>
    <w:p w14:paraId="495AA24F" w14:textId="77777777" w:rsidR="00000000" w:rsidRDefault="00000000">
      <w:pPr>
        <w:pStyle w:val="StandardWeb"/>
        <w:spacing w:after="0" w:afterAutospacing="0"/>
      </w:pPr>
      <w:r>
        <w:rPr>
          <w:rStyle w:val="Fett"/>
        </w:rPr>
        <w:t>Schenkel, Andrea Maria: Als die Liebe endlich war</w:t>
      </w:r>
    </w:p>
    <w:p w14:paraId="351187B1" w14:textId="77777777" w:rsidR="00000000" w:rsidRDefault="00000000">
      <w:pPr>
        <w:pStyle w:val="StandardWeb"/>
        <w:spacing w:after="0" w:afterAutospacing="0"/>
      </w:pPr>
      <w:r>
        <w:t>Sprecher: Monika Köteles, Torben Kessler. Dauer: 455 Minuten.</w:t>
      </w:r>
      <w:r>
        <w:br/>
        <w:t>Carl und Emmi lernen sich im Jahr 1950 in New York kennen. Beide sind in Deutschland geboren und aus unterschiedlichen Gründen ausgewandert. Der Jude Carl über Shanghai, wohin er 1938 als Elfjähriger mit seinen Eltern floh. Emmi emigrierte 1948 direkt aus Deutschland. Sie verlieben sich und sind einander Anker in der Fremde. Doch dann, nach Jahrzehnten einer glücklichen Ehe, macht Carl eine schreckliche Entdeckung über Emmis Vergangenheit, die im Zusammenhang mit einen KZ-Lagerarzt zu stehen scheint... Bei diesem Hörbuch handelt es sich um ein käuflich erworbenes Hörbuch das barrierefrei aufgearbeitet wurde...Bearbeitete Fassung.</w:t>
      </w:r>
      <w:r>
        <w:br/>
        <w:t>Buch-Nr.: 30987</w:t>
      </w:r>
    </w:p>
    <w:p w14:paraId="7C8F66B7" w14:textId="77777777" w:rsidR="00000000" w:rsidRDefault="00000000">
      <w:pPr>
        <w:pStyle w:val="StandardWeb"/>
        <w:spacing w:after="0" w:afterAutospacing="0"/>
      </w:pPr>
    </w:p>
    <w:p w14:paraId="24647D62" w14:textId="77777777" w:rsidR="00000000" w:rsidRDefault="00000000">
      <w:pPr>
        <w:pStyle w:val="StandardWeb"/>
        <w:spacing w:after="0" w:afterAutospacing="0"/>
      </w:pPr>
      <w:r>
        <w:rPr>
          <w:rStyle w:val="Fett"/>
        </w:rPr>
        <w:t>Scheuer, Grete: Fahrt im Dunkel</w:t>
      </w:r>
    </w:p>
    <w:p w14:paraId="3E2AD8AA" w14:textId="77777777" w:rsidR="00000000" w:rsidRDefault="00000000">
      <w:pPr>
        <w:pStyle w:val="StandardWeb"/>
        <w:spacing w:after="0" w:afterAutospacing="0"/>
      </w:pPr>
      <w:r>
        <w:t>Sprecher: Helga Schick. Dauer: 442 Minuten.</w:t>
      </w:r>
      <w:r>
        <w:br/>
        <w:t xml:space="preserve">Das Schicksal einer Ehe zwischen den beiden Weltkriegen. Die Handlung ist auf die Spanne </w:t>
      </w:r>
      <w:r>
        <w:lastRenderedPageBreak/>
        <w:t>einer kurzen Nacht zusammengedrängt. Mann und Frau sind nach jahrzehntelanger Trennung und ohne zunächst voneinander zu wissen auf derselben Straße unterwegs. Unentrinnbar ihren Gedanken ausgeliefert, sehen beide ihr Leben noch einmal vorbeiziehen.</w:t>
      </w:r>
      <w:r>
        <w:br/>
        <w:t>Buch-Nr.: 43614</w:t>
      </w:r>
    </w:p>
    <w:p w14:paraId="0CC6D737" w14:textId="77777777" w:rsidR="00000000" w:rsidRDefault="00000000">
      <w:pPr>
        <w:pStyle w:val="StandardWeb"/>
        <w:spacing w:after="0" w:afterAutospacing="0"/>
      </w:pPr>
    </w:p>
    <w:p w14:paraId="433B0A35" w14:textId="77777777" w:rsidR="00000000" w:rsidRDefault="00000000">
      <w:pPr>
        <w:pStyle w:val="StandardWeb"/>
        <w:spacing w:after="0" w:afterAutospacing="0"/>
      </w:pPr>
      <w:r>
        <w:rPr>
          <w:rStyle w:val="Fett"/>
        </w:rPr>
        <w:t>Scheunemann, Frauke: Ziemlich unverbesserlich</w:t>
      </w:r>
    </w:p>
    <w:p w14:paraId="4B037A0E" w14:textId="77777777" w:rsidR="00000000" w:rsidRDefault="00000000">
      <w:pPr>
        <w:pStyle w:val="StandardWeb"/>
        <w:spacing w:after="0" w:afterAutospacing="0"/>
      </w:pPr>
      <w:r>
        <w:t>Sprecher: Marie Bierstedt, Monika Köteles. Dauer: 305 Minuten.</w:t>
      </w:r>
      <w:r>
        <w:br/>
        <w:t>Ob Sorgerecht oder Lappen weg – in der Kanzlei der Hamburger Rechtsanwältin Nikola Petersen tobt das wahre Leben. Auch privat geht es bei der früh verwitweten Mutter von zwei Kindern stets hektisch zu. Nur gut, dass zu Hause Schwiegermutter Gisela über die Familie wacht und Nikola zwischen Gericht und Elternabend den Rücken frei hält. So wäre alles in bester Ordnung. Aber Nikola würde zu gern mal wieder einen romantischen Abend verbringen – wenn sie nur wüsste, wo sie die Zeit und den Mann dafür hernehmen soll. Doch als ihr neuer Nachbar Tiziano ein klitzekleines rechtliches Problem hat und Nikola die Verteidigung des smarten Italieners übernimmt, bekommt ihr Leben eine rasante Wendung! Bei diesem Hörbuch handelt es sich um ein käuflich erworbenes Hörbuch das barrierefrei aufgearbeitet wurde. Gekürzte Lesung.</w:t>
      </w:r>
      <w:r>
        <w:br/>
        <w:t>Buch-Nr.: 33241</w:t>
      </w:r>
    </w:p>
    <w:p w14:paraId="5F6E4D04" w14:textId="77777777" w:rsidR="00000000" w:rsidRDefault="00000000">
      <w:pPr>
        <w:pStyle w:val="StandardWeb"/>
        <w:spacing w:after="0" w:afterAutospacing="0"/>
      </w:pPr>
    </w:p>
    <w:p w14:paraId="258D7BCE" w14:textId="77777777" w:rsidR="00000000" w:rsidRDefault="00000000">
      <w:pPr>
        <w:pStyle w:val="StandardWeb"/>
        <w:spacing w:after="0" w:afterAutospacing="0"/>
      </w:pPr>
      <w:r>
        <w:rPr>
          <w:rStyle w:val="Fett"/>
        </w:rPr>
        <w:t>Schiller, Friedrich von: Merkwürdiges Beispiel einer weiblichen Rache</w:t>
      </w:r>
    </w:p>
    <w:p w14:paraId="3FD35026" w14:textId="77777777" w:rsidR="00000000" w:rsidRDefault="00000000">
      <w:pPr>
        <w:pStyle w:val="StandardWeb"/>
        <w:spacing w:after="0" w:afterAutospacing="0"/>
      </w:pPr>
      <w:r>
        <w:t>Sprecher: Anna Morawetz, Inge Keller. Dauer: 58 Minuten.</w:t>
      </w:r>
      <w:r>
        <w:br/>
        <w:t>Der Marquis von A. bestürmt und erobert mit seiner Liebe Frau von P. Als er sich nach einiger Zeit jedoch von ihr wieder abwendet, ergreift Frau von P. ungewöhnliche Maßnahmen der Rache. Schiller griff hier eine Geschichte Diderots auf und erzählte sie neu. Bei diesem Hörbuch handelt es sich um ein käuflich erworbenes Hörbuch, das barrierefrei aufbereitet wurde.</w:t>
      </w:r>
      <w:r>
        <w:br/>
        <w:t>Buch-Nr.: 32051</w:t>
      </w:r>
    </w:p>
    <w:p w14:paraId="28B69221" w14:textId="77777777" w:rsidR="00000000" w:rsidRDefault="00000000">
      <w:pPr>
        <w:pStyle w:val="StandardWeb"/>
        <w:spacing w:after="0" w:afterAutospacing="0"/>
      </w:pPr>
    </w:p>
    <w:p w14:paraId="7F10CB09" w14:textId="77777777" w:rsidR="00000000" w:rsidRDefault="00000000">
      <w:pPr>
        <w:pStyle w:val="StandardWeb"/>
        <w:spacing w:after="0" w:afterAutospacing="0"/>
      </w:pPr>
      <w:r>
        <w:rPr>
          <w:rStyle w:val="Fett"/>
        </w:rPr>
        <w:t>Schlag, Evelyn: Unsichtbare Frauen</w:t>
      </w:r>
    </w:p>
    <w:p w14:paraId="424A0A50" w14:textId="77777777" w:rsidR="00000000" w:rsidRDefault="00000000">
      <w:pPr>
        <w:pStyle w:val="StandardWeb"/>
        <w:spacing w:after="0" w:afterAutospacing="0"/>
      </w:pPr>
      <w:r>
        <w:t>Sprecher: Irene Budischowsky. Dauer: 396 Minuten.</w:t>
      </w:r>
      <w:r>
        <w:br/>
        <w:t>Zwei Erzählungen von der Macht der Liebe und ihren profanen Wundern.</w:t>
      </w:r>
      <w:r>
        <w:br/>
        <w:t>Buch-Nr.: 45951</w:t>
      </w:r>
    </w:p>
    <w:p w14:paraId="2D7A6439" w14:textId="77777777" w:rsidR="00000000" w:rsidRDefault="00000000">
      <w:pPr>
        <w:pStyle w:val="StandardWeb"/>
        <w:spacing w:after="0" w:afterAutospacing="0"/>
      </w:pPr>
    </w:p>
    <w:p w14:paraId="4B63AB49" w14:textId="77777777" w:rsidR="00000000" w:rsidRDefault="00000000">
      <w:pPr>
        <w:pStyle w:val="StandardWeb"/>
        <w:spacing w:after="0" w:afterAutospacing="0"/>
      </w:pPr>
      <w:r>
        <w:rPr>
          <w:rStyle w:val="Fett"/>
        </w:rPr>
        <w:t>Schlesser, Thomas: Monas Augen</w:t>
      </w:r>
    </w:p>
    <w:p w14:paraId="49AEDB6C" w14:textId="77777777" w:rsidR="00000000" w:rsidRDefault="00000000">
      <w:pPr>
        <w:pStyle w:val="StandardWeb"/>
        <w:spacing w:after="0" w:afterAutospacing="0"/>
      </w:pPr>
      <w:r>
        <w:t>Sprecher: Hans Jürgen Stockerl. Dauer: 981 Minuten.</w:t>
      </w:r>
      <w:r>
        <w:br/>
        <w:t xml:space="preserve">Als die 10jährige Mona für eine Stunde ihr Augenlicht verliert, verweisen ihre Ärzte die besorgten Eltern an einen Kinderpsychiater. Monas Großvater Henry soll sie zu den Terminen begleiten, doch der hat eine bessere Idee: In der Zeit, die seiner geliebten Enkelin bleibt, soll sie die ganze Schönheit der Welt in sich aufnehmen. Heimlich gehen die beiden in die großen </w:t>
      </w:r>
      <w:r>
        <w:lastRenderedPageBreak/>
        <w:t>Pariser Museen und betrachten dort Woche für Woche ein einziges Kunstwerk. Mit jedem Leonardo, jedem Monet und Kandinsky entdeckt Mona eine neue Weisheit - und dringt zum Grund ihres Leidens vor. Bei diesem Hörbuch handelt es sich um ein käuflich erworbenes Hörbuch, das barrierefrei aufgearbeitet wurde.</w:t>
      </w:r>
      <w:r>
        <w:br/>
        <w:t>Buch-Nr.: 33483</w:t>
      </w:r>
    </w:p>
    <w:p w14:paraId="54249826" w14:textId="77777777" w:rsidR="00000000" w:rsidRDefault="00000000">
      <w:pPr>
        <w:pStyle w:val="StandardWeb"/>
        <w:spacing w:after="0" w:afterAutospacing="0"/>
      </w:pPr>
    </w:p>
    <w:p w14:paraId="1AEDC273" w14:textId="77777777" w:rsidR="00000000" w:rsidRDefault="00000000">
      <w:pPr>
        <w:pStyle w:val="StandardWeb"/>
        <w:spacing w:after="0" w:afterAutospacing="0"/>
      </w:pPr>
      <w:r>
        <w:rPr>
          <w:rStyle w:val="Fett"/>
        </w:rPr>
        <w:t>Schlink, Bernhard: Der Seitensprung</w:t>
      </w:r>
    </w:p>
    <w:p w14:paraId="2E4964AF" w14:textId="77777777" w:rsidR="00000000" w:rsidRDefault="00000000">
      <w:pPr>
        <w:pStyle w:val="StandardWeb"/>
        <w:spacing w:after="0" w:afterAutospacing="0"/>
      </w:pPr>
      <w:r>
        <w:t>Sprecher: Charles Brauer, Monika Köteles. Dauer: 79 Minuten.</w:t>
      </w:r>
      <w:r>
        <w:br/>
        <w:t>Ein Westberliner Jurist freundet sich 1986 mit einem Ehepaar aus Ostberlin an. Man mag sich, spielt Schach, verbringt Ferien miteinander, das Politische lässt man zunächst vorsichtig außen vor. Doch nach der Wende kommen Umstände ans Licht, die diese Ehe und diese deutsch-deutsche Freundschaft auf eine harte Probe stellen. Eine Geschichte über Schuld und Lebensverantwortung. DAISY-Format. Bei diesem Hörbuch handelt es sich um ein käuflich erworbenes Hörbuch das barrierefrei aufgearbeitet wurde.</w:t>
      </w:r>
      <w:r>
        <w:br/>
        <w:t>Buch-Nr.: 30280</w:t>
      </w:r>
    </w:p>
    <w:p w14:paraId="50A85C2C" w14:textId="77777777" w:rsidR="00000000" w:rsidRDefault="00000000">
      <w:pPr>
        <w:pStyle w:val="StandardWeb"/>
        <w:spacing w:after="0" w:afterAutospacing="0"/>
      </w:pPr>
    </w:p>
    <w:p w14:paraId="65E4F294" w14:textId="77777777" w:rsidR="00000000" w:rsidRDefault="00000000">
      <w:pPr>
        <w:pStyle w:val="StandardWeb"/>
        <w:spacing w:after="0" w:afterAutospacing="0"/>
      </w:pPr>
      <w:r>
        <w:rPr>
          <w:rStyle w:val="Fett"/>
        </w:rPr>
        <w:t>Schlink, Bernhard: Der Vorleser</w:t>
      </w:r>
    </w:p>
    <w:p w14:paraId="1B3AF581" w14:textId="77777777" w:rsidR="00000000" w:rsidRDefault="00000000">
      <w:pPr>
        <w:pStyle w:val="StandardWeb"/>
        <w:spacing w:after="0" w:afterAutospacing="0"/>
      </w:pPr>
      <w:r>
        <w:t>Sprecher: Carsten Bender. Dauer: 324 Minuten.</w:t>
      </w:r>
      <w:r>
        <w:br/>
        <w:t>Auf dem Nachhauseweg gerät der 15jährige Michael Berg in eine heikle Situation. Ein Frau, Mitte dreißig, kümmert sich um ihn. Später kommt er zu ihr, um sich zu bedanken. Und er kommt wieder. Hanna ist die erste Frau, die er begehrt. Eine heimliche Liebe beginnt, die ihn sein Leben lang verfolgen wird.</w:t>
      </w:r>
      <w:r>
        <w:br/>
        <w:t>Buch-Nr.: 45753</w:t>
      </w:r>
    </w:p>
    <w:p w14:paraId="3FE91241" w14:textId="77777777" w:rsidR="00000000" w:rsidRDefault="00000000">
      <w:pPr>
        <w:pStyle w:val="StandardWeb"/>
        <w:spacing w:after="0" w:afterAutospacing="0"/>
      </w:pPr>
    </w:p>
    <w:p w14:paraId="6B6E30E3" w14:textId="77777777" w:rsidR="00000000" w:rsidRDefault="00000000">
      <w:pPr>
        <w:pStyle w:val="StandardWeb"/>
        <w:spacing w:after="0" w:afterAutospacing="0"/>
      </w:pPr>
      <w:r>
        <w:rPr>
          <w:rStyle w:val="Fett"/>
        </w:rPr>
        <w:t>Schlink, Bernhard: Die Frau auf der Treppe</w:t>
      </w:r>
    </w:p>
    <w:p w14:paraId="7D56562B" w14:textId="77777777" w:rsidR="00000000" w:rsidRDefault="00000000">
      <w:pPr>
        <w:pStyle w:val="StandardWeb"/>
        <w:spacing w:after="0" w:afterAutospacing="0"/>
      </w:pPr>
      <w:r>
        <w:t>Sprecher: Charles Brauer. Dauer: 429 Minuten.</w:t>
      </w:r>
      <w:r>
        <w:br/>
        <w:t>Das berühmte Bild einer Frau, lange verschollen, taucht plötzlich wieder auf. Überraschend für die Kunstwelt, aber auch für die drei Männer, die diese Frau einst liebten - und sich von ihr betrogen fühlen. In einer Bucht an der australischen Küste kommt es zu einem Wiedersehen: Die Männer wollen wiederhaben, was ihnen vermeintlich zusteht. Nur einer ergreift die Chance, der Frau neu zu begegnen, auch wenn ihnen nicht mehr viel Zeit bleibt. Bei diesem Hörbuch handelt es sich um ein käuflich erworbenes Hörbuch das barrierefrei aufgearbeitet wurde. Ungekürzte Lesung.</w:t>
      </w:r>
      <w:r>
        <w:br/>
        <w:t>Buch-Nr.: 33133</w:t>
      </w:r>
    </w:p>
    <w:p w14:paraId="7434AA6D" w14:textId="77777777" w:rsidR="00000000" w:rsidRDefault="00000000">
      <w:pPr>
        <w:pStyle w:val="StandardWeb"/>
        <w:spacing w:after="0" w:afterAutospacing="0"/>
      </w:pPr>
    </w:p>
    <w:p w14:paraId="237B0CB6" w14:textId="77777777" w:rsidR="00000000" w:rsidRDefault="00000000">
      <w:pPr>
        <w:pStyle w:val="StandardWeb"/>
        <w:spacing w:after="0" w:afterAutospacing="0"/>
      </w:pPr>
      <w:r>
        <w:rPr>
          <w:rStyle w:val="Fett"/>
        </w:rPr>
        <w:t>Schmeer, Gisela: Taranteltanz</w:t>
      </w:r>
    </w:p>
    <w:p w14:paraId="42A3785C" w14:textId="77777777" w:rsidR="00000000" w:rsidRDefault="00000000">
      <w:pPr>
        <w:pStyle w:val="StandardWeb"/>
        <w:spacing w:after="0" w:afterAutospacing="0"/>
      </w:pPr>
      <w:r>
        <w:t>Sprecher: Ariane Calix. Dauer: 243 Minuten.</w:t>
      </w:r>
      <w:r>
        <w:br/>
        <w:t>Nervenärztin versucht Apulische Tanzwutkrankheit zu ergründen.</w:t>
      </w:r>
      <w:r>
        <w:br/>
        <w:t>Buch-Nr.: 44126</w:t>
      </w:r>
    </w:p>
    <w:p w14:paraId="144D3DE3" w14:textId="77777777" w:rsidR="00000000" w:rsidRDefault="00000000">
      <w:pPr>
        <w:pStyle w:val="StandardWeb"/>
        <w:spacing w:after="0" w:afterAutospacing="0"/>
      </w:pPr>
    </w:p>
    <w:p w14:paraId="724BE67C" w14:textId="77777777" w:rsidR="00000000" w:rsidRDefault="00000000">
      <w:pPr>
        <w:pStyle w:val="StandardWeb"/>
        <w:spacing w:after="0" w:afterAutospacing="0"/>
      </w:pPr>
      <w:r>
        <w:rPr>
          <w:rStyle w:val="Fett"/>
        </w:rPr>
        <w:t>Schmidt, Alfred Paul: Das Kommen des Johnnie Ray</w:t>
      </w:r>
    </w:p>
    <w:p w14:paraId="64D605A7" w14:textId="77777777" w:rsidR="00000000" w:rsidRDefault="00000000">
      <w:pPr>
        <w:pStyle w:val="StandardWeb"/>
        <w:spacing w:after="0" w:afterAutospacing="0"/>
      </w:pPr>
      <w:r>
        <w:t>Sprecher: Herbert Pendl. Dauer: 697 Minuten.</w:t>
      </w:r>
      <w:r>
        <w:br/>
        <w:t>Ein freches Buch, das mit entwaffnendem Unernst vor nichts haltmacht und sich beinahe dauernd jenseits der Grenzen des Anstandes bewegt.</w:t>
      </w:r>
      <w:r>
        <w:br/>
        <w:t>Buch-Nr.: 43803</w:t>
      </w:r>
    </w:p>
    <w:p w14:paraId="01A3B302" w14:textId="77777777" w:rsidR="00000000" w:rsidRDefault="00000000">
      <w:pPr>
        <w:pStyle w:val="StandardWeb"/>
        <w:spacing w:after="0" w:afterAutospacing="0"/>
      </w:pPr>
    </w:p>
    <w:p w14:paraId="00171751" w14:textId="77777777" w:rsidR="00000000" w:rsidRDefault="00000000">
      <w:pPr>
        <w:pStyle w:val="StandardWeb"/>
        <w:spacing w:after="0" w:afterAutospacing="0"/>
      </w:pPr>
      <w:r>
        <w:rPr>
          <w:rStyle w:val="Fett"/>
        </w:rPr>
        <w:t>Schmidt, Alfred Paul: Vor dem zweiten Satz</w:t>
      </w:r>
    </w:p>
    <w:p w14:paraId="10E62BC3" w14:textId="77777777" w:rsidR="00000000" w:rsidRDefault="00000000">
      <w:pPr>
        <w:pStyle w:val="StandardWeb"/>
        <w:spacing w:after="0" w:afterAutospacing="0"/>
      </w:pPr>
      <w:r>
        <w:t>Sprecher: Birgit Machalissa. Dauer: 575 Minuten.</w:t>
      </w:r>
      <w:r>
        <w:br/>
        <w:t>Ein Intellektueller wechselt die Ressorts: Zeitungsmilieu, literarischer Betrieb. Zusammenhänge von Kunst und Moral in einem kritischen und ironischen Roman.</w:t>
      </w:r>
      <w:r>
        <w:br/>
        <w:t>Buch-Nr.: 45341</w:t>
      </w:r>
    </w:p>
    <w:p w14:paraId="692992B1" w14:textId="77777777" w:rsidR="00000000" w:rsidRDefault="00000000">
      <w:pPr>
        <w:pStyle w:val="StandardWeb"/>
        <w:spacing w:after="0" w:afterAutospacing="0"/>
      </w:pPr>
    </w:p>
    <w:p w14:paraId="7AED8282" w14:textId="77777777" w:rsidR="00000000" w:rsidRDefault="00000000">
      <w:pPr>
        <w:pStyle w:val="StandardWeb"/>
        <w:spacing w:after="0" w:afterAutospacing="0"/>
      </w:pPr>
      <w:r>
        <w:rPr>
          <w:rStyle w:val="Fett"/>
        </w:rPr>
        <w:t>Schmidt, Wolfgang: Die Geschwister</w:t>
      </w:r>
    </w:p>
    <w:p w14:paraId="04B4A6AC" w14:textId="77777777" w:rsidR="00000000" w:rsidRDefault="00000000">
      <w:pPr>
        <w:pStyle w:val="StandardWeb"/>
        <w:spacing w:after="0" w:afterAutospacing="0"/>
      </w:pPr>
      <w:r>
        <w:t>Sprecher: Helmut Schleser. Dauer: 486 Minuten.</w:t>
      </w:r>
      <w:r>
        <w:br/>
        <w:t>In den 1930er Jahren tritt Jordan Tahedl in das Gymnasium einer böhmischen Kleinstadt ein; seine Herkunft liegt im Dunkeln. Er wird rasch zum Anziehungspunkt, vor allem für seinen Mitschüler Hans Wild. Jordan bringt die geordnete Welt durcheinander, er spielt mit den Menschen und stößt einige von ihnen ins Unglück. Die subtile Verwirrung steigert sich, als Jordans Schwester erscheint.</w:t>
      </w:r>
      <w:r>
        <w:br/>
        <w:t>Buch-Nr.: 45372</w:t>
      </w:r>
    </w:p>
    <w:p w14:paraId="216AC843" w14:textId="77777777" w:rsidR="00000000" w:rsidRDefault="00000000">
      <w:pPr>
        <w:pStyle w:val="StandardWeb"/>
        <w:spacing w:after="0" w:afterAutospacing="0"/>
      </w:pPr>
    </w:p>
    <w:p w14:paraId="18917986" w14:textId="77777777" w:rsidR="00000000" w:rsidRDefault="00000000">
      <w:pPr>
        <w:pStyle w:val="StandardWeb"/>
        <w:spacing w:after="0" w:afterAutospacing="0"/>
      </w:pPr>
      <w:r>
        <w:rPr>
          <w:rStyle w:val="Fett"/>
        </w:rPr>
        <w:t>Schmidt, Wolfgang: Sie weinen doch nicht, mein Lieber?</w:t>
      </w:r>
    </w:p>
    <w:p w14:paraId="1FEFD296" w14:textId="77777777" w:rsidR="00000000" w:rsidRDefault="00000000">
      <w:pPr>
        <w:pStyle w:val="StandardWeb"/>
        <w:spacing w:after="0" w:afterAutospacing="0"/>
      </w:pPr>
      <w:r>
        <w:t>Sprecher: Bernie Feit. Dauer: 391 Minuten.</w:t>
      </w:r>
      <w:r>
        <w:br/>
        <w:t>Böhmen in den 1930er Jahren: Die Liebe zwischen Zacharia und Gretchen ist wegen der albtraumhaften Atmosphäre der familiären wie gesellschaftlichen Verhältnisse zum Scheitern verurteilt.</w:t>
      </w:r>
      <w:r>
        <w:br/>
        <w:t>Buch-Nr.: 46884</w:t>
      </w:r>
    </w:p>
    <w:p w14:paraId="4E6E9437" w14:textId="77777777" w:rsidR="00000000" w:rsidRDefault="00000000">
      <w:pPr>
        <w:pStyle w:val="StandardWeb"/>
        <w:spacing w:after="0" w:afterAutospacing="0"/>
      </w:pPr>
    </w:p>
    <w:p w14:paraId="0338E604" w14:textId="77777777" w:rsidR="00000000" w:rsidRDefault="00000000">
      <w:pPr>
        <w:pStyle w:val="StandardWeb"/>
        <w:spacing w:after="0" w:afterAutospacing="0"/>
      </w:pPr>
      <w:r>
        <w:rPr>
          <w:rStyle w:val="Fett"/>
        </w:rPr>
        <w:t>Schmitt, Éric-Emmanuel: Vom Sumo, der nicht dick werden konnte</w:t>
      </w:r>
    </w:p>
    <w:p w14:paraId="38DCC760" w14:textId="77777777" w:rsidR="00000000" w:rsidRDefault="00000000">
      <w:pPr>
        <w:pStyle w:val="StandardWeb"/>
        <w:spacing w:after="0" w:afterAutospacing="0"/>
      </w:pPr>
      <w:r>
        <w:t>Sprecher: Anna Morawetz, Matthias Ponnier. Dauer: 113 Minuten.</w:t>
      </w:r>
      <w:r>
        <w:br/>
        <w:t xml:space="preserve">Der fünfzehnjährige Jun lebt auf den Straßen Tokios, bis eines Tages ein Fremder den schmächtigen Jungen in die geheimnisvolle Welt des Sumo-Kampfes einführt. Trotz des harten Trainings bleibt seine Statur unverändert. Erst als ihn sein Meister in der Kunst des Zen Buddhismus unterweist lernt Jun, seinen Geist und seine Kraft zu kontrollieren und merkt, dass seine wahre Bestimmung eine andere ist. Bei diesem Hörbuch handelt es sich um </w:t>
      </w:r>
      <w:r>
        <w:lastRenderedPageBreak/>
        <w:t>ein käuflich erworbenes Hörbuch das barrierefrei aufgearbeitet wurde. Ungekürzte Lesung.</w:t>
      </w:r>
      <w:r>
        <w:br/>
        <w:t>Buch-Nr.: 32507</w:t>
      </w:r>
    </w:p>
    <w:p w14:paraId="08D96FE5" w14:textId="77777777" w:rsidR="00000000" w:rsidRDefault="00000000">
      <w:pPr>
        <w:pStyle w:val="StandardWeb"/>
        <w:spacing w:after="0" w:afterAutospacing="0"/>
      </w:pPr>
    </w:p>
    <w:p w14:paraId="18A64949" w14:textId="77777777" w:rsidR="00000000" w:rsidRDefault="00000000">
      <w:pPr>
        <w:pStyle w:val="StandardWeb"/>
        <w:spacing w:after="0" w:afterAutospacing="0"/>
      </w:pPr>
      <w:r>
        <w:rPr>
          <w:rStyle w:val="Fett"/>
        </w:rPr>
        <w:t>Schneider, Hanna: Trotzige Liebe</w:t>
      </w:r>
    </w:p>
    <w:p w14:paraId="3E5625A0" w14:textId="77777777" w:rsidR="00000000" w:rsidRDefault="00000000">
      <w:pPr>
        <w:pStyle w:val="StandardWeb"/>
        <w:spacing w:after="0" w:afterAutospacing="0"/>
      </w:pPr>
      <w:r>
        <w:t>Sprecher: Hermi Niedt. Dauer: 348 Minuten.</w:t>
      </w:r>
      <w:r>
        <w:br/>
        <w:t>Merkwürdige Testamentsbedingung.</w:t>
      </w:r>
      <w:r>
        <w:br/>
        <w:t>Buch-Nr.: 43609</w:t>
      </w:r>
    </w:p>
    <w:p w14:paraId="09EE3622" w14:textId="77777777" w:rsidR="00000000" w:rsidRDefault="00000000">
      <w:pPr>
        <w:pStyle w:val="StandardWeb"/>
        <w:spacing w:after="0" w:afterAutospacing="0"/>
      </w:pPr>
    </w:p>
    <w:p w14:paraId="129F6303" w14:textId="77777777" w:rsidR="00000000" w:rsidRDefault="00000000">
      <w:pPr>
        <w:pStyle w:val="StandardWeb"/>
        <w:spacing w:after="0" w:afterAutospacing="0"/>
      </w:pPr>
      <w:r>
        <w:rPr>
          <w:rStyle w:val="Fett"/>
        </w:rPr>
        <w:t>Schneider, Hanna: Zeit der Erfüllung</w:t>
      </w:r>
    </w:p>
    <w:p w14:paraId="07A62776" w14:textId="77777777" w:rsidR="00000000" w:rsidRDefault="00000000">
      <w:pPr>
        <w:pStyle w:val="StandardWeb"/>
        <w:spacing w:after="0" w:afterAutospacing="0"/>
      </w:pPr>
      <w:r>
        <w:t>Sprecher: Traute Furthner. Dauer: 255 Minuten.</w:t>
      </w:r>
      <w:r>
        <w:br/>
        <w:t>Mädchen, im Heim aufgewachsen, findet sein Glück.</w:t>
      </w:r>
      <w:r>
        <w:br/>
        <w:t>Buch-Nr.: 44823</w:t>
      </w:r>
    </w:p>
    <w:p w14:paraId="0C448448" w14:textId="77777777" w:rsidR="00000000" w:rsidRDefault="00000000">
      <w:pPr>
        <w:pStyle w:val="StandardWeb"/>
        <w:spacing w:after="0" w:afterAutospacing="0"/>
      </w:pPr>
    </w:p>
    <w:p w14:paraId="3B936A4A" w14:textId="77777777" w:rsidR="00000000" w:rsidRDefault="00000000">
      <w:pPr>
        <w:pStyle w:val="StandardWeb"/>
        <w:spacing w:after="0" w:afterAutospacing="0"/>
      </w:pPr>
      <w:r>
        <w:rPr>
          <w:rStyle w:val="Fett"/>
        </w:rPr>
        <w:t>Schneider, Robert: Schlafes Bruder</w:t>
      </w:r>
    </w:p>
    <w:p w14:paraId="21617233" w14:textId="77777777" w:rsidR="00000000" w:rsidRDefault="00000000">
      <w:pPr>
        <w:pStyle w:val="StandardWeb"/>
        <w:spacing w:after="0" w:afterAutospacing="0"/>
      </w:pPr>
      <w:r>
        <w:t>Sprecher: Frank Sieckel. Dauer: 386 Minuten.</w:t>
      </w:r>
      <w:r>
        <w:br/>
        <w:t>Von 1803 bis 1825 lebt in einem Vorarlberger Bergdorf Johannes Elias Adler, den die Natur mit einer außergewöhnlichen Musikalität begabt hat. Eine unglückliche Liebe bringt ihn dazu, seinen Tod durch Verzicht auf jeglichen Schlaf herbeizuführen.</w:t>
      </w:r>
      <w:r>
        <w:br/>
        <w:t>Buch-Nr.: 51066</w:t>
      </w:r>
    </w:p>
    <w:p w14:paraId="3266D5C9" w14:textId="77777777" w:rsidR="00000000" w:rsidRDefault="00000000">
      <w:pPr>
        <w:pStyle w:val="StandardWeb"/>
        <w:spacing w:after="0" w:afterAutospacing="0"/>
      </w:pPr>
    </w:p>
    <w:p w14:paraId="2E244FE5" w14:textId="77777777" w:rsidR="00000000" w:rsidRDefault="00000000">
      <w:pPr>
        <w:pStyle w:val="StandardWeb"/>
        <w:spacing w:after="0" w:afterAutospacing="0"/>
      </w:pPr>
      <w:r>
        <w:rPr>
          <w:rStyle w:val="Fett"/>
        </w:rPr>
        <w:t>Schnitzler, Arthur: Das Schicksal des Freiherrn von Leisenbohg</w:t>
      </w:r>
    </w:p>
    <w:p w14:paraId="4219CFCB" w14:textId="77777777" w:rsidR="00000000" w:rsidRDefault="00000000">
      <w:pPr>
        <w:pStyle w:val="StandardWeb"/>
        <w:spacing w:after="0" w:afterAutospacing="0"/>
      </w:pPr>
      <w:r>
        <w:t>Sprecher: Christiane Hörbiger. Dauer: 78 Minuten.</w:t>
      </w:r>
      <w:r>
        <w:br/>
        <w:t>Schnitzler schrieb die psychologische Novelle "Das Schicksal des Freiherrn von Leisenbohg" 1903. Sein Freund und Zeitgenosse Hugo von Hofmannsthal veröffentlichte die Erzählung "Lucidor - Figuren zu einer ungeschriebenen Komödie" 1910. Sie ist der Entwurf für sein späteres Lustspiel "Arabella", welches 1933 mit der Musik von Richard Strauss uraufgeführt wurde. DAISY-Format. Bei diesem Hörbuch handelt es sich um ein käuflich erworbenes Hörbuch das barrierefrei aufgearbeitet wurde.</w:t>
      </w:r>
      <w:r>
        <w:br/>
        <w:t>Buch-Nr.: 30147</w:t>
      </w:r>
    </w:p>
    <w:p w14:paraId="73458326" w14:textId="77777777" w:rsidR="00000000" w:rsidRDefault="00000000">
      <w:pPr>
        <w:pStyle w:val="StandardWeb"/>
        <w:spacing w:after="0" w:afterAutospacing="0"/>
      </w:pPr>
    </w:p>
    <w:p w14:paraId="4CC531EE" w14:textId="77777777" w:rsidR="00000000" w:rsidRDefault="00000000">
      <w:pPr>
        <w:pStyle w:val="StandardWeb"/>
        <w:spacing w:after="0" w:afterAutospacing="0"/>
      </w:pPr>
      <w:r>
        <w:rPr>
          <w:rStyle w:val="Fett"/>
        </w:rPr>
        <w:t>Schnitzler, Arthur: Der blinde Geronimo und sein Bruder</w:t>
      </w:r>
    </w:p>
    <w:p w14:paraId="44194B4E" w14:textId="77777777" w:rsidR="00000000" w:rsidRDefault="00000000">
      <w:pPr>
        <w:pStyle w:val="StandardWeb"/>
        <w:spacing w:after="0" w:afterAutospacing="0"/>
      </w:pPr>
      <w:r>
        <w:t>Sprecher: Margarete Walde. Dauer: 55 Minuten.</w:t>
      </w:r>
      <w:r>
        <w:br/>
        <w:t xml:space="preserve">Als Kind hatte Carlo beim Spielen mit dem Blasrohr die Erblindung seines fünf Jahre jüngeren Bruders Geronimo verschuldet. Nun ziehen beide schon seit zwanzig Jahren als Bettler durch Oberitalien. Geronimo singt und Carlo hält den Hut auf. Geronimos lange gehegtes Misstrauen gegen den Bruder tritt zu Tage, als ein fremder Reisender vorgibt, er </w:t>
      </w:r>
      <w:r>
        <w:lastRenderedPageBreak/>
        <w:t>habe ein 20-Franken-Stück in den Hut geworfen...</w:t>
      </w:r>
      <w:r>
        <w:br/>
        <w:t>Buch-Nr.: 44462</w:t>
      </w:r>
    </w:p>
    <w:p w14:paraId="196AD2FE" w14:textId="77777777" w:rsidR="00000000" w:rsidRDefault="00000000">
      <w:pPr>
        <w:pStyle w:val="StandardWeb"/>
        <w:spacing w:after="0" w:afterAutospacing="0"/>
      </w:pPr>
    </w:p>
    <w:p w14:paraId="322D2414" w14:textId="77777777" w:rsidR="00000000" w:rsidRDefault="00000000">
      <w:pPr>
        <w:pStyle w:val="StandardWeb"/>
        <w:spacing w:after="0" w:afterAutospacing="0"/>
      </w:pPr>
      <w:r>
        <w:rPr>
          <w:rStyle w:val="Fett"/>
        </w:rPr>
        <w:t>Schnitzler, Arthur: Die Hirtenflöte</w:t>
      </w:r>
    </w:p>
    <w:p w14:paraId="08CDE9E3" w14:textId="77777777" w:rsidR="00000000" w:rsidRDefault="00000000">
      <w:pPr>
        <w:pStyle w:val="StandardWeb"/>
        <w:spacing w:after="0" w:afterAutospacing="0"/>
      </w:pPr>
      <w:r>
        <w:t>Sprecher: Christoph Prückner, Ernie Wilhemi u.a. Dauer: 74 Minuten.</w:t>
      </w:r>
      <w:r>
        <w:br/>
        <w:t>"Die Hirtenflöte" ist eine Erzählung aus der Novellensammlung "Masken und Wunder" von Arthur Schnitzler. In der Liebesnovelle entbindet der Hobbyastronom Erasmus mit den Worten "Du bist frei!" seine Gemahlin aus ihrer noch jungen Ehe und fordert seine verblüffte Frau auf, ihren Sehnsüchten und ihrem Verlangen ungezügelt nachzugehen. Livemitschnitt einer Lesung. DAISY-Format. Bei diesem Hörbuch handelt es sich um ein käuflich erworbenes Hörbuch das barrierefrei aufgearbeitet wurde.</w:t>
      </w:r>
      <w:r>
        <w:br/>
        <w:t>Buch-Nr.: 30547</w:t>
      </w:r>
    </w:p>
    <w:p w14:paraId="5E925C0A" w14:textId="77777777" w:rsidR="00000000" w:rsidRDefault="00000000">
      <w:pPr>
        <w:pStyle w:val="StandardWeb"/>
        <w:spacing w:after="0" w:afterAutospacing="0"/>
      </w:pPr>
    </w:p>
    <w:p w14:paraId="2FE1DCC7" w14:textId="77777777" w:rsidR="00000000" w:rsidRDefault="00000000">
      <w:pPr>
        <w:pStyle w:val="StandardWeb"/>
        <w:spacing w:after="0" w:afterAutospacing="0"/>
      </w:pPr>
      <w:r>
        <w:rPr>
          <w:rStyle w:val="Fett"/>
        </w:rPr>
        <w:t>Schnitzler, Arthur: Komödiantinnen</w:t>
      </w:r>
    </w:p>
    <w:p w14:paraId="06DF7C6A" w14:textId="77777777" w:rsidR="00000000" w:rsidRDefault="00000000">
      <w:pPr>
        <w:pStyle w:val="StandardWeb"/>
        <w:spacing w:after="0" w:afterAutospacing="0"/>
      </w:pPr>
      <w:r>
        <w:t>Sprecher: Christoph Prückner, Miguel Herz-Kestranek. Dauer: 67 Minuten.</w:t>
      </w:r>
      <w:r>
        <w:br/>
        <w:t>Enthält folgende Erzählungen: Fritzi; Der Empfindsame; Der Leuchtkäfer. DAISY-Format. Bei diesem Hörbuch handelt es sich um ein käuflich erworbenes Hörbuch das barrierefrei aufgearbeitet wurde.</w:t>
      </w:r>
      <w:r>
        <w:br/>
        <w:t>Buch-Nr.: 30826</w:t>
      </w:r>
    </w:p>
    <w:p w14:paraId="46B491E0" w14:textId="77777777" w:rsidR="00000000" w:rsidRDefault="00000000">
      <w:pPr>
        <w:pStyle w:val="StandardWeb"/>
        <w:spacing w:after="0" w:afterAutospacing="0"/>
      </w:pPr>
    </w:p>
    <w:p w14:paraId="184D0E07" w14:textId="77777777" w:rsidR="00000000" w:rsidRDefault="00000000">
      <w:pPr>
        <w:pStyle w:val="StandardWeb"/>
        <w:spacing w:after="0" w:afterAutospacing="0"/>
      </w:pPr>
      <w:r>
        <w:rPr>
          <w:rStyle w:val="Fett"/>
        </w:rPr>
        <w:t>Schnitzler, Arthur: Leutnant Gustl</w:t>
      </w:r>
    </w:p>
    <w:p w14:paraId="5F1FD93D" w14:textId="77777777" w:rsidR="00000000" w:rsidRDefault="00000000">
      <w:pPr>
        <w:pStyle w:val="StandardWeb"/>
        <w:spacing w:after="0" w:afterAutospacing="0"/>
      </w:pPr>
      <w:r>
        <w:t>Sprecher: Birgit Krammer, Sven Görtz. Dauer: 111 Minuten.</w:t>
      </w:r>
      <w:r>
        <w:br/>
        <w:t>Nach einem Konzertbesuch wird der junge Leutnant Gustl durch einen Bäckermeister in seiner Ehre verletzt. Der Ehrenkodex des Offiziers verlangt Wiedergutmachung. So streift Leutnant Gustl für die Dauer einer Nacht durch Wien und sucht verzweifelt nach einer Möglichkeit, seine Ehre zu retten. DAISY-Format. Bei diesem Hörbuch handelt es sich um ein käuflich erworbenes Hörbuch das barrierefrei aufgearbeitet wurde.</w:t>
      </w:r>
      <w:r>
        <w:br/>
        <w:t>Buch-Nr.: 30418</w:t>
      </w:r>
    </w:p>
    <w:p w14:paraId="63DDE9ED" w14:textId="77777777" w:rsidR="00000000" w:rsidRDefault="00000000">
      <w:pPr>
        <w:pStyle w:val="StandardWeb"/>
        <w:spacing w:after="0" w:afterAutospacing="0"/>
      </w:pPr>
    </w:p>
    <w:p w14:paraId="53641119" w14:textId="77777777" w:rsidR="00000000" w:rsidRDefault="00000000">
      <w:pPr>
        <w:pStyle w:val="StandardWeb"/>
        <w:spacing w:after="0" w:afterAutospacing="0"/>
      </w:pPr>
      <w:r>
        <w:rPr>
          <w:rStyle w:val="Fett"/>
        </w:rPr>
        <w:t>Schnitzler, Arthur: Später Ruhm</w:t>
      </w:r>
    </w:p>
    <w:p w14:paraId="40F0CA6B" w14:textId="77777777" w:rsidR="00000000" w:rsidRDefault="00000000">
      <w:pPr>
        <w:pStyle w:val="StandardWeb"/>
        <w:spacing w:after="0" w:afterAutospacing="0"/>
      </w:pPr>
      <w:r>
        <w:t>Sprecher: Markus von Schwerin. Dauer: 235 Minuten.</w:t>
      </w:r>
      <w:r>
        <w:br/>
        <w:t>Späten Ruhm erfährt Eduard Saxberger in vorgerücktem Alter. Ein junger Mann sucht ihn auf und gibt sich als Leser jenes schmalen Bandes zu erkennen, mit dem Saxberger einst für Furore sorgte. In diesem jetzt erstmals veröffentlichten frühen Porträt der literarischen Boheme werden die Ängste und Zweifel des 32jährigen Arthur Schnitzler sichtbar.</w:t>
      </w:r>
      <w:r>
        <w:br/>
        <w:t>Buch-Nr.: 53055</w:t>
      </w:r>
    </w:p>
    <w:p w14:paraId="709238A5" w14:textId="77777777" w:rsidR="00000000" w:rsidRDefault="00000000">
      <w:pPr>
        <w:pStyle w:val="StandardWeb"/>
        <w:spacing w:after="0" w:afterAutospacing="0"/>
      </w:pPr>
    </w:p>
    <w:p w14:paraId="3494009D" w14:textId="77777777" w:rsidR="00000000" w:rsidRDefault="00000000">
      <w:pPr>
        <w:pStyle w:val="StandardWeb"/>
        <w:spacing w:after="0" w:afterAutospacing="0"/>
      </w:pPr>
      <w:r>
        <w:rPr>
          <w:rStyle w:val="Fett"/>
        </w:rPr>
        <w:lastRenderedPageBreak/>
        <w:t>Schnitzler, Arthur: Therese</w:t>
      </w:r>
    </w:p>
    <w:p w14:paraId="2CE84574" w14:textId="77777777" w:rsidR="00000000" w:rsidRDefault="00000000">
      <w:pPr>
        <w:pStyle w:val="StandardWeb"/>
        <w:spacing w:after="0" w:afterAutospacing="0"/>
      </w:pPr>
      <w:r>
        <w:t>Sprecher: Sylvia Reisinger. Dauer: 585 Minuten.</w:t>
      </w:r>
      <w:r>
        <w:br/>
        <w:t>Arthur Schnitzler beschreibt in seinem zweiten und letzten Roman "Therese" etwa 30 Jahre, von ca. 1880 bis kurz vor dem Ersten Weltkrieg, aus dem trostlosen Leben der Therese Fabiani. Sie ist Tochter aus einem gutbürgerlichen Haus, das jedoch im Niedergang begriffen ist. Der Vater, Oberstleutnant, verblödet im Irrenhaus an den Folgen der Syphilis, und die Mutter schreibt Kitschromane.</w:t>
      </w:r>
      <w:r>
        <w:br/>
        <w:t>Buch-Nr.: 42995</w:t>
      </w:r>
    </w:p>
    <w:p w14:paraId="65BD3261" w14:textId="77777777" w:rsidR="00000000" w:rsidRDefault="00000000">
      <w:pPr>
        <w:pStyle w:val="StandardWeb"/>
        <w:spacing w:after="0" w:afterAutospacing="0"/>
      </w:pPr>
    </w:p>
    <w:p w14:paraId="264298C5" w14:textId="77777777" w:rsidR="00000000" w:rsidRDefault="00000000">
      <w:pPr>
        <w:pStyle w:val="StandardWeb"/>
        <w:spacing w:after="0" w:afterAutospacing="0"/>
      </w:pPr>
      <w:r>
        <w:rPr>
          <w:rStyle w:val="Fett"/>
        </w:rPr>
        <w:t>Schnitzler, Arthur: Traumnovelle und andere Erzählungen</w:t>
      </w:r>
    </w:p>
    <w:p w14:paraId="63EB75C3" w14:textId="77777777" w:rsidR="00000000" w:rsidRDefault="00000000">
      <w:pPr>
        <w:pStyle w:val="StandardWeb"/>
        <w:spacing w:after="0" w:afterAutospacing="0"/>
      </w:pPr>
      <w:r>
        <w:t>Sprecher: Günter Rohkämper. Dauer: 187 Minuten.</w:t>
      </w:r>
      <w:r>
        <w:br/>
        <w:t>Sexuell gefärbte Träume und Nachtgeschichten drohen eine Ehe zu gefährden. Das Paar lernt, offen mit dieser Gefährdung umzugehen.</w:t>
      </w:r>
      <w:r>
        <w:br/>
        <w:t>Buch-Nr.: 51282</w:t>
      </w:r>
    </w:p>
    <w:p w14:paraId="5B119C85" w14:textId="77777777" w:rsidR="00000000" w:rsidRDefault="00000000">
      <w:pPr>
        <w:pStyle w:val="StandardWeb"/>
        <w:spacing w:after="0" w:afterAutospacing="0"/>
      </w:pPr>
    </w:p>
    <w:p w14:paraId="4DAE7C9F" w14:textId="77777777" w:rsidR="00000000" w:rsidRDefault="00000000">
      <w:pPr>
        <w:pStyle w:val="StandardWeb"/>
        <w:spacing w:after="0" w:afterAutospacing="0"/>
      </w:pPr>
      <w:r>
        <w:rPr>
          <w:rStyle w:val="Fett"/>
        </w:rPr>
        <w:t>Scholes, Katherine: Die Sturmfängerin</w:t>
      </w:r>
    </w:p>
    <w:p w14:paraId="39EFC597" w14:textId="77777777" w:rsidR="00000000" w:rsidRDefault="00000000">
      <w:pPr>
        <w:pStyle w:val="StandardWeb"/>
        <w:spacing w:after="0" w:afterAutospacing="0"/>
      </w:pPr>
      <w:r>
        <w:t>Sprecher: Birgit Krammer, Valerie Niehaus. Dauer: 317 Minuten.</w:t>
      </w:r>
      <w:r>
        <w:br/>
        <w:t>Niemals wollte Stella nach Tasmanien zurückkehren. Dort war sie glücklich, bis ihre Eltern ihre erste Liebe zerstörten. Damals ließ sie ihre Heimat hinter sich und die Hoffnung auf das große Glück. Doch ein tragisches Ereignis zwingt Stella heimzukehren und sich ihrer Vergangenheit zu stellen. Bei diesem Hörbuch handelt es sich um ein käuflich erworbenes Hörbuch das barrierefrei aufgearbeitet wurde. Gekürzte Hörbuchfassug.</w:t>
      </w:r>
      <w:r>
        <w:br/>
        <w:t>Buch-Nr.: 32911</w:t>
      </w:r>
    </w:p>
    <w:p w14:paraId="3E7C05ED" w14:textId="77777777" w:rsidR="00000000" w:rsidRDefault="00000000">
      <w:pPr>
        <w:pStyle w:val="StandardWeb"/>
        <w:spacing w:after="0" w:afterAutospacing="0"/>
      </w:pPr>
    </w:p>
    <w:p w14:paraId="36FC274B" w14:textId="77777777" w:rsidR="00000000" w:rsidRDefault="00000000">
      <w:pPr>
        <w:pStyle w:val="StandardWeb"/>
        <w:spacing w:after="0" w:afterAutospacing="0"/>
      </w:pPr>
      <w:r>
        <w:rPr>
          <w:rStyle w:val="Fett"/>
        </w:rPr>
        <w:t>Scholes, Katherine: Roter Hibiskus</w:t>
      </w:r>
    </w:p>
    <w:p w14:paraId="027C4C0E" w14:textId="77777777" w:rsidR="00000000" w:rsidRDefault="00000000">
      <w:pPr>
        <w:pStyle w:val="StandardWeb"/>
        <w:spacing w:after="0" w:afterAutospacing="0"/>
      </w:pPr>
      <w:r>
        <w:t>Sprecher: Birgit Krammer, Nicole Engeln. Dauer: 478 Minuten.</w:t>
      </w:r>
      <w:r>
        <w:br/>
        <w:t>1968: Mara und John Sutherland sind Eigentümer der Raynor Lodge, ein kleines Gästehaus im Herzen Tansanias. Doch die Lodge ist vom finanziellen Ruin bedroht und um die Ehe der Sutherlands scheint es nicht mehr gut zu stehen. Da taucht plötzlich ein Mann auf, der die Lodge als Drehort für einen Hollywoodfilm nutzen will! John sieht in ihm die Rettung für die Lodge, aber auch einen Rivalen. DAISY-F. Bei diesem Hörbuch handelt es sich um ein käuflich erworbenes Hörbuch das barrierefrei aufgearbeitet wurde.</w:t>
      </w:r>
      <w:r>
        <w:br/>
        <w:t>Buch-Nr.: 31688</w:t>
      </w:r>
    </w:p>
    <w:p w14:paraId="757E6676" w14:textId="77777777" w:rsidR="00000000" w:rsidRDefault="00000000">
      <w:pPr>
        <w:pStyle w:val="StandardWeb"/>
        <w:spacing w:after="0" w:afterAutospacing="0"/>
      </w:pPr>
    </w:p>
    <w:p w14:paraId="0D2DB19C" w14:textId="77777777" w:rsidR="00000000" w:rsidRDefault="00000000">
      <w:pPr>
        <w:pStyle w:val="StandardWeb"/>
        <w:spacing w:after="0" w:afterAutospacing="0"/>
      </w:pPr>
      <w:r>
        <w:rPr>
          <w:rStyle w:val="Fett"/>
        </w:rPr>
        <w:t>Scholl, Sabine: Wir sind die Früchte des Zorns</w:t>
      </w:r>
    </w:p>
    <w:p w14:paraId="2D037814" w14:textId="77777777" w:rsidR="00000000" w:rsidRDefault="00000000">
      <w:pPr>
        <w:pStyle w:val="StandardWeb"/>
        <w:spacing w:after="0" w:afterAutospacing="0"/>
      </w:pPr>
      <w:r>
        <w:t>Sprecher: Beate Reker. Dauer: 550 Minuten.</w:t>
      </w:r>
      <w:r>
        <w:br/>
        <w:t xml:space="preserve">Der Blick zurück reicht über vier Generationen in Paris, Wien, Chicago und Berlin. Er ist gerichtet auf Bauernhäuser, den Glanz französischer Diplomatenkreise, amerikanische Slums </w:t>
      </w:r>
      <w:r>
        <w:lastRenderedPageBreak/>
        <w:t>und richtet sich vor allem auf den weiblichen Körper. Mutter oder Frau, Bäuerin oder Künstlerin. Eine Familiengeschichte aus der Perspektive der Mütter, die überlebt und Leben weitergegeben haben.</w:t>
      </w:r>
      <w:r>
        <w:br/>
        <w:t>Buch-Nr.: 52784</w:t>
      </w:r>
    </w:p>
    <w:p w14:paraId="792258E6" w14:textId="77777777" w:rsidR="00000000" w:rsidRDefault="00000000">
      <w:pPr>
        <w:pStyle w:val="StandardWeb"/>
        <w:spacing w:after="0" w:afterAutospacing="0"/>
      </w:pPr>
    </w:p>
    <w:p w14:paraId="35B97441" w14:textId="77777777" w:rsidR="00000000" w:rsidRDefault="00000000">
      <w:pPr>
        <w:pStyle w:val="StandardWeb"/>
        <w:spacing w:after="0" w:afterAutospacing="0"/>
      </w:pPr>
      <w:r>
        <w:rPr>
          <w:rStyle w:val="Fett"/>
        </w:rPr>
        <w:t>Scholl, Susanne: Emma schweigt</w:t>
      </w:r>
    </w:p>
    <w:p w14:paraId="26ADAF77" w14:textId="77777777" w:rsidR="00000000" w:rsidRDefault="00000000">
      <w:pPr>
        <w:pStyle w:val="StandardWeb"/>
        <w:spacing w:after="0" w:afterAutospacing="0"/>
      </w:pPr>
      <w:r>
        <w:t>Sprecher: Susanne Scholl. Dauer: 280 Minuten.</w:t>
      </w:r>
      <w:r>
        <w:br/>
        <w:t>Die Begegnung von zwei Frauen, zwei Kulturen, zwei Schicksalen, wie sie unterschiedlicher nicht sein können. Emma, Rentnerin in Wien, macht sich so ihre Gedanken über eine Welt, die nicht mehr ist, was sie mal war. Sarema kommt aus Grosny nach Wien. Sarema braucht Asyl, Emma nach einem Unfall Hilfe im Haushalt. Ihre Wege kreuzen sich, ihre Schicksale verbinden sich.</w:t>
      </w:r>
      <w:r>
        <w:br/>
        <w:t>Buch-Nr.: 52400</w:t>
      </w:r>
    </w:p>
    <w:p w14:paraId="70313781" w14:textId="77777777" w:rsidR="00000000" w:rsidRDefault="00000000">
      <w:pPr>
        <w:pStyle w:val="StandardWeb"/>
        <w:spacing w:after="0" w:afterAutospacing="0"/>
      </w:pPr>
    </w:p>
    <w:p w14:paraId="2B2B3073" w14:textId="77777777" w:rsidR="00000000" w:rsidRDefault="00000000">
      <w:pPr>
        <w:pStyle w:val="StandardWeb"/>
        <w:spacing w:after="0" w:afterAutospacing="0"/>
      </w:pPr>
      <w:r>
        <w:rPr>
          <w:rStyle w:val="Fett"/>
        </w:rPr>
        <w:t>Scholl, Susanne: Wachtraum</w:t>
      </w:r>
    </w:p>
    <w:p w14:paraId="32EE6480" w14:textId="77777777" w:rsidR="00000000" w:rsidRDefault="00000000">
      <w:pPr>
        <w:pStyle w:val="StandardWeb"/>
        <w:spacing w:after="0" w:afterAutospacing="0"/>
      </w:pPr>
      <w:r>
        <w:t>Sprecher: Margot Skofic. Dauer: 553 Minuten.</w:t>
      </w:r>
      <w:r>
        <w:br/>
        <w:t>Fritzi, geboren in eine jüdische Wiener Vorkriegsfamilie, flieht vor der Nazi-Verfolgung als junge Frau nach England. Sie heiratet, kehrt nach Wien zurück, und ist ihrer Tochter Lea eine lebenslustige, warmherzige Mutter. Bloß manchmal, da kann Fritzi nicht aus dem Bett aufstehen vor namenloser Trauer. Leas Leben scheint zu gelingen, doch auch sie wird von bösen Träumen heimgesucht.</w:t>
      </w:r>
      <w:r>
        <w:br/>
        <w:t>Buch-Nr.: 53704</w:t>
      </w:r>
    </w:p>
    <w:p w14:paraId="7E92493B" w14:textId="77777777" w:rsidR="00000000" w:rsidRDefault="00000000">
      <w:pPr>
        <w:pStyle w:val="StandardWeb"/>
        <w:spacing w:after="0" w:afterAutospacing="0"/>
      </w:pPr>
    </w:p>
    <w:p w14:paraId="4D104841" w14:textId="77777777" w:rsidR="00000000" w:rsidRDefault="00000000">
      <w:pPr>
        <w:pStyle w:val="StandardWeb"/>
        <w:spacing w:after="0" w:afterAutospacing="0"/>
      </w:pPr>
      <w:r>
        <w:rPr>
          <w:rStyle w:val="Fett"/>
        </w:rPr>
        <w:t>Schreyvogl, Friedrich: Die Dame in Gold</w:t>
      </w:r>
    </w:p>
    <w:p w14:paraId="04B0CE24" w14:textId="77777777" w:rsidR="00000000" w:rsidRDefault="00000000">
      <w:pPr>
        <w:pStyle w:val="StandardWeb"/>
        <w:spacing w:after="0" w:afterAutospacing="0"/>
      </w:pPr>
      <w:r>
        <w:t>Sprecher: Alfred Schnayder. Dauer: 612 Minuten.</w:t>
      </w:r>
      <w:r>
        <w:br/>
        <w:t>Ein Kulturbild aus den letzten Jahrzehnten der Monarchie.</w:t>
      </w:r>
      <w:r>
        <w:br/>
        <w:t>Buch-Nr.: 41453</w:t>
      </w:r>
    </w:p>
    <w:p w14:paraId="0DE0FD78" w14:textId="77777777" w:rsidR="00000000" w:rsidRDefault="00000000">
      <w:pPr>
        <w:pStyle w:val="StandardWeb"/>
        <w:spacing w:after="0" w:afterAutospacing="0"/>
      </w:pPr>
    </w:p>
    <w:p w14:paraId="0B689587" w14:textId="77777777" w:rsidR="00000000" w:rsidRDefault="00000000">
      <w:pPr>
        <w:pStyle w:val="StandardWeb"/>
        <w:spacing w:after="0" w:afterAutospacing="0"/>
      </w:pPr>
      <w:r>
        <w:rPr>
          <w:rStyle w:val="Fett"/>
        </w:rPr>
        <w:t>Schrobsdorff, Angelika: Die Herren</w:t>
      </w:r>
    </w:p>
    <w:p w14:paraId="463D009C" w14:textId="77777777" w:rsidR="00000000" w:rsidRDefault="00000000">
      <w:pPr>
        <w:pStyle w:val="StandardWeb"/>
        <w:spacing w:after="0" w:afterAutospacing="0"/>
      </w:pPr>
      <w:r>
        <w:t>Sprecher: Margarete Walde. Dauer: 1043 Minuten.</w:t>
      </w:r>
      <w:r>
        <w:br/>
        <w:t>Die Halbjüdin Eveline erlebt als 16jährige das Kriegsende in Bulgarien, und kehrt lebenshungrig, von Abenteuer zu Abenteuer gleitend, in das besetzte Deutschland zurück. Die "Herren", das sind nicht nur die politischen Machthaber, sondern auch die Männer, die das Leben des jungen Mädchens geprägt haben: Boris, die erste Liebe, der Engländer Julian, der amerikanische Offizier, der sie heiratet.</w:t>
      </w:r>
      <w:r>
        <w:br/>
        <w:t>Buch-Nr.: 43280</w:t>
      </w:r>
    </w:p>
    <w:p w14:paraId="2D4D2CBA" w14:textId="77777777" w:rsidR="00000000" w:rsidRDefault="00000000">
      <w:pPr>
        <w:pStyle w:val="StandardWeb"/>
        <w:spacing w:after="0" w:afterAutospacing="0"/>
      </w:pPr>
    </w:p>
    <w:p w14:paraId="04B99D10" w14:textId="77777777" w:rsidR="00000000" w:rsidRDefault="00000000">
      <w:pPr>
        <w:pStyle w:val="StandardWeb"/>
        <w:spacing w:after="0" w:afterAutospacing="0"/>
      </w:pPr>
      <w:r>
        <w:rPr>
          <w:rStyle w:val="Fett"/>
        </w:rPr>
        <w:lastRenderedPageBreak/>
        <w:t>Schrobsdorff, Angelika: Diese Männer</w:t>
      </w:r>
    </w:p>
    <w:p w14:paraId="5FCB18D8" w14:textId="77777777" w:rsidR="00000000" w:rsidRDefault="00000000">
      <w:pPr>
        <w:pStyle w:val="StandardWeb"/>
        <w:spacing w:after="0" w:afterAutospacing="0"/>
      </w:pPr>
      <w:r>
        <w:t>Sprecher: Alice Zlatnik. Dauer: 337 Minuten.</w:t>
      </w:r>
      <w:r>
        <w:br/>
        <w:t>Neun Erzählungen aus der Ich-Perspektive, welche einen "weiblichen Blick auf die männliche Spezies" werfen.</w:t>
      </w:r>
      <w:r>
        <w:br/>
        <w:t>Buch-Nr.: 41781</w:t>
      </w:r>
    </w:p>
    <w:p w14:paraId="0D8512DA" w14:textId="77777777" w:rsidR="00000000" w:rsidRDefault="00000000">
      <w:pPr>
        <w:pStyle w:val="StandardWeb"/>
        <w:spacing w:after="0" w:afterAutospacing="0"/>
      </w:pPr>
    </w:p>
    <w:p w14:paraId="4530FCC0" w14:textId="77777777" w:rsidR="00000000" w:rsidRDefault="00000000">
      <w:pPr>
        <w:pStyle w:val="StandardWeb"/>
        <w:spacing w:after="0" w:afterAutospacing="0"/>
      </w:pPr>
      <w:r>
        <w:rPr>
          <w:rStyle w:val="Fett"/>
        </w:rPr>
        <w:t>Schröder, Matthias: Linda</w:t>
      </w:r>
    </w:p>
    <w:p w14:paraId="035D3D80" w14:textId="77777777" w:rsidR="00000000" w:rsidRDefault="00000000">
      <w:pPr>
        <w:pStyle w:val="StandardWeb"/>
        <w:spacing w:after="0" w:afterAutospacing="0"/>
      </w:pPr>
      <w:r>
        <w:t>Sprecher: Günther Bahr. Dauer: 170 Minuten.</w:t>
      </w:r>
      <w:r>
        <w:br/>
        <w:t>Es handelt sich um eine Liebesgeschichte von Clint und Linda, einem Narren, der mit der Welt nicht zurechtkommt, und einem Mädchen, dem das nur allzu leicht fällt. Mathias Schröder erzählt von dieser Liebe und ihrem Scheitern als Beteiligter, mitleidend und sehr genau.</w:t>
      </w:r>
      <w:r>
        <w:br/>
        <w:t>Buch-Nr.: 43910</w:t>
      </w:r>
    </w:p>
    <w:p w14:paraId="2B0D129F" w14:textId="77777777" w:rsidR="00000000" w:rsidRDefault="00000000">
      <w:pPr>
        <w:pStyle w:val="StandardWeb"/>
        <w:spacing w:after="0" w:afterAutospacing="0"/>
      </w:pPr>
    </w:p>
    <w:p w14:paraId="2F901D4D" w14:textId="77777777" w:rsidR="00000000" w:rsidRDefault="00000000">
      <w:pPr>
        <w:pStyle w:val="StandardWeb"/>
        <w:spacing w:after="0" w:afterAutospacing="0"/>
      </w:pPr>
      <w:r>
        <w:rPr>
          <w:rStyle w:val="Fett"/>
        </w:rPr>
        <w:t>Schulze, Ingo: Handy.</w:t>
      </w:r>
    </w:p>
    <w:p w14:paraId="46C0EE03" w14:textId="77777777" w:rsidR="00000000" w:rsidRDefault="00000000">
      <w:pPr>
        <w:pStyle w:val="StandardWeb"/>
        <w:spacing w:after="0" w:afterAutospacing="0"/>
      </w:pPr>
      <w:r>
        <w:t>Sprecher: Manfred Fenner. Dauer: 547 Minuten.</w:t>
      </w:r>
      <w:r>
        <w:br/>
        <w:t>Die 13 Erzählungen mit oft autobiografischen Zügen handeln von der Liebe, von Paaren, die einander gefunden und wieder verloren haben. Erzählerisch vorzügliche, auch amüsante, tragikomische Einblicke in den Alltag.</w:t>
      </w:r>
      <w:r>
        <w:br/>
        <w:t>Buch-Nr.: 56067</w:t>
      </w:r>
    </w:p>
    <w:p w14:paraId="7277B72A" w14:textId="77777777" w:rsidR="00000000" w:rsidRDefault="00000000">
      <w:pPr>
        <w:pStyle w:val="StandardWeb"/>
        <w:spacing w:after="0" w:afterAutospacing="0"/>
      </w:pPr>
    </w:p>
    <w:p w14:paraId="75BAAA6F" w14:textId="77777777" w:rsidR="00000000" w:rsidRDefault="00000000">
      <w:pPr>
        <w:pStyle w:val="StandardWeb"/>
        <w:spacing w:after="0" w:afterAutospacing="0"/>
      </w:pPr>
      <w:r>
        <w:rPr>
          <w:rStyle w:val="Fett"/>
        </w:rPr>
        <w:t>Schuster, Paul: Fünf Liter Zuika</w:t>
      </w:r>
    </w:p>
    <w:p w14:paraId="15295EFC" w14:textId="77777777" w:rsidR="00000000" w:rsidRDefault="00000000">
      <w:pPr>
        <w:pStyle w:val="StandardWeb"/>
        <w:spacing w:after="0" w:afterAutospacing="0"/>
      </w:pPr>
      <w:r>
        <w:t>Sprecher: Alfred Schnayder. Dauer: 1770 Minuten.</w:t>
      </w:r>
      <w:r>
        <w:br/>
        <w:t>Erzählt werden die Begebenheiten und Geschehnisse um die sächsischen Einwohner in einem Dorf in Siebenbürgen.</w:t>
      </w:r>
      <w:r>
        <w:br/>
        <w:t>Buch-Nr.: 41529</w:t>
      </w:r>
    </w:p>
    <w:p w14:paraId="6F2DAA5B" w14:textId="77777777" w:rsidR="00000000" w:rsidRDefault="00000000">
      <w:pPr>
        <w:pStyle w:val="StandardWeb"/>
        <w:spacing w:after="0" w:afterAutospacing="0"/>
      </w:pPr>
    </w:p>
    <w:p w14:paraId="45ED69D5" w14:textId="77777777" w:rsidR="00000000" w:rsidRDefault="00000000">
      <w:pPr>
        <w:pStyle w:val="StandardWeb"/>
        <w:spacing w:after="0" w:afterAutospacing="0"/>
      </w:pPr>
      <w:r>
        <w:rPr>
          <w:rStyle w:val="Fett"/>
        </w:rPr>
        <w:t>Schuster, Peter: Weinstein</w:t>
      </w:r>
    </w:p>
    <w:p w14:paraId="4001E520" w14:textId="77777777" w:rsidR="00000000" w:rsidRDefault="00000000">
      <w:pPr>
        <w:pStyle w:val="StandardWeb"/>
        <w:spacing w:after="0" w:afterAutospacing="0"/>
      </w:pPr>
      <w:r>
        <w:t>Sprecher: Herbert Pendl. Dauer: 161 Minuten.</w:t>
      </w:r>
      <w:r>
        <w:br/>
      </w:r>
      <w:r>
        <w:br/>
        <w:t>Buch-Nr.: 43862</w:t>
      </w:r>
    </w:p>
    <w:p w14:paraId="23BFC0D0" w14:textId="77777777" w:rsidR="00000000" w:rsidRDefault="00000000">
      <w:pPr>
        <w:pStyle w:val="StandardWeb"/>
        <w:spacing w:after="0" w:afterAutospacing="0"/>
      </w:pPr>
    </w:p>
    <w:p w14:paraId="0E54AA48" w14:textId="77777777" w:rsidR="00000000" w:rsidRDefault="00000000">
      <w:pPr>
        <w:pStyle w:val="StandardWeb"/>
        <w:spacing w:after="0" w:afterAutospacing="0"/>
      </w:pPr>
      <w:r>
        <w:rPr>
          <w:rStyle w:val="Fett"/>
        </w:rPr>
        <w:t>Schwaiger, Brigitte: Tränen beleben den Staub</w:t>
      </w:r>
    </w:p>
    <w:p w14:paraId="611540E7" w14:textId="77777777" w:rsidR="00000000" w:rsidRDefault="00000000">
      <w:pPr>
        <w:pStyle w:val="StandardWeb"/>
        <w:spacing w:after="0" w:afterAutospacing="0"/>
      </w:pPr>
      <w:r>
        <w:t>Sprecher: Karin Klettenheimer. Dauer: 247 Minuten.</w:t>
      </w:r>
      <w:r>
        <w:br/>
        <w:t xml:space="preserve">Die Psychogramme zweier junger Frauen, die in einer Lebenskrise einander begegnen: Die </w:t>
      </w:r>
      <w:r>
        <w:lastRenderedPageBreak/>
        <w:t>eine leidet an Beziehungsschwierigkeiten, die andere kämpft gegen ihre Drogenabhängigkeit.</w:t>
      </w:r>
      <w:r>
        <w:br/>
        <w:t>Buch-Nr.: 45221</w:t>
      </w:r>
    </w:p>
    <w:p w14:paraId="0767D954" w14:textId="77777777" w:rsidR="00000000" w:rsidRDefault="00000000">
      <w:pPr>
        <w:pStyle w:val="StandardWeb"/>
        <w:spacing w:after="0" w:afterAutospacing="0"/>
      </w:pPr>
    </w:p>
    <w:p w14:paraId="36092536" w14:textId="77777777" w:rsidR="00000000" w:rsidRDefault="00000000">
      <w:pPr>
        <w:pStyle w:val="StandardWeb"/>
        <w:spacing w:after="0" w:afterAutospacing="0"/>
      </w:pPr>
      <w:r>
        <w:rPr>
          <w:rStyle w:val="Fett"/>
        </w:rPr>
        <w:t>Schwanitz, Dietrich: Der Campus</w:t>
      </w:r>
    </w:p>
    <w:p w14:paraId="17E55D37" w14:textId="77777777" w:rsidR="00000000" w:rsidRDefault="00000000">
      <w:pPr>
        <w:pStyle w:val="StandardWeb"/>
        <w:spacing w:after="0" w:afterAutospacing="0"/>
      </w:pPr>
      <w:r>
        <w:t>Sprecher: Manfred Spitzer. Dauer: 750 Minuten.</w:t>
      </w:r>
      <w:r>
        <w:br/>
        <w:t>Der Soziologieprofessor Hanno Hackmann lernt die Schattenseiten seiner Institution kennen. Ihm wird vorgeworfen, eine Studentin vergewaltigt zu haben. Das Gerücht ist zwar unbegründet, breitet sich jedoch schnell aus, denn offensichtlich passt der Fall genügend Leuten in den Kram.</w:t>
      </w:r>
      <w:r>
        <w:br/>
        <w:t>Buch-Nr.: 50945</w:t>
      </w:r>
    </w:p>
    <w:p w14:paraId="5535BD3A" w14:textId="77777777" w:rsidR="00000000" w:rsidRDefault="00000000">
      <w:pPr>
        <w:pStyle w:val="StandardWeb"/>
        <w:spacing w:after="0" w:afterAutospacing="0"/>
      </w:pPr>
    </w:p>
    <w:p w14:paraId="09A94765" w14:textId="77777777" w:rsidR="00000000" w:rsidRDefault="00000000">
      <w:pPr>
        <w:pStyle w:val="StandardWeb"/>
        <w:spacing w:after="0" w:afterAutospacing="0"/>
      </w:pPr>
      <w:r>
        <w:rPr>
          <w:rStyle w:val="Fett"/>
        </w:rPr>
        <w:t>Schwarzbauer, Helga: Wermut, Sekt und Tränen</w:t>
      </w:r>
    </w:p>
    <w:p w14:paraId="3E24A1B1" w14:textId="77777777" w:rsidR="00000000" w:rsidRDefault="00000000">
      <w:pPr>
        <w:pStyle w:val="StandardWeb"/>
        <w:spacing w:after="0" w:afterAutospacing="0"/>
      </w:pPr>
      <w:r>
        <w:t>Sprecher: Anton Duschek. Dauer: 241 Minuten.</w:t>
      </w:r>
      <w:r>
        <w:br/>
        <w:t>Ende einer heftigen Liebesbeziehung.</w:t>
      </w:r>
      <w:r>
        <w:br/>
        <w:t>Buch-Nr.: 43903</w:t>
      </w:r>
    </w:p>
    <w:p w14:paraId="1E5BDF64" w14:textId="77777777" w:rsidR="00000000" w:rsidRDefault="00000000">
      <w:pPr>
        <w:pStyle w:val="StandardWeb"/>
        <w:spacing w:after="0" w:afterAutospacing="0"/>
      </w:pPr>
    </w:p>
    <w:p w14:paraId="4595BBDF" w14:textId="77777777" w:rsidR="00000000" w:rsidRDefault="00000000">
      <w:pPr>
        <w:pStyle w:val="StandardWeb"/>
        <w:spacing w:after="0" w:afterAutospacing="0"/>
      </w:pPr>
      <w:r>
        <w:rPr>
          <w:rStyle w:val="Fett"/>
        </w:rPr>
        <w:t>Schwarzer, Herbert Heinrich: Der Berghof</w:t>
      </w:r>
    </w:p>
    <w:p w14:paraId="1C552ADD" w14:textId="77777777" w:rsidR="00000000" w:rsidRDefault="00000000">
      <w:pPr>
        <w:pStyle w:val="StandardWeb"/>
        <w:spacing w:after="0" w:afterAutospacing="0"/>
      </w:pPr>
      <w:r>
        <w:t>Sprecher: Claudia Clemens. Dauer: 432 Minuten.</w:t>
      </w:r>
      <w:r>
        <w:br/>
        <w:t>Liebesgeschichte mit mystischen Bezügen zu früherem Leben.</w:t>
      </w:r>
      <w:r>
        <w:br/>
        <w:t>Buch-Nr.: 43780</w:t>
      </w:r>
    </w:p>
    <w:p w14:paraId="0A5A1364" w14:textId="77777777" w:rsidR="00000000" w:rsidRDefault="00000000">
      <w:pPr>
        <w:pStyle w:val="StandardWeb"/>
        <w:spacing w:after="0" w:afterAutospacing="0"/>
      </w:pPr>
    </w:p>
    <w:p w14:paraId="3CA69229" w14:textId="77777777" w:rsidR="00000000" w:rsidRDefault="00000000">
      <w:pPr>
        <w:pStyle w:val="StandardWeb"/>
        <w:spacing w:after="0" w:afterAutospacing="0"/>
      </w:pPr>
      <w:r>
        <w:rPr>
          <w:rStyle w:val="Fett"/>
        </w:rPr>
        <w:t>Schwarzhuber, Angelika: Barfuß im Sommerregen</w:t>
      </w:r>
    </w:p>
    <w:p w14:paraId="5D41F686" w14:textId="77777777" w:rsidR="00000000" w:rsidRDefault="00000000">
      <w:pPr>
        <w:pStyle w:val="StandardWeb"/>
      </w:pPr>
      <w:r>
        <w:t>Sprecher: Franziska Ball. Dauer: 575 Minuten.</w:t>
      </w:r>
      <w:r>
        <w:br/>
        <w:t>"Kostenloses Wohnen auf dem Bauernhof. Gegenleistung: Unterstützung unseres noch rüstigen Onkels Alfred." Als Romy den Aushang im Supermarkt entdeckt, scheint das die Lösung ihrer Probleme zu sein, denn die Singlemama aus München hofft auf einen Neuanfang auf dem Land. Alfred ist zwar wenig begeistert, doch nach anfänglichen Schwierigkeiten entsteht eine ganz besondere Freundschaft.</w:t>
      </w:r>
      <w:r>
        <w:br/>
        <w:t>Buch-Nr.: 54888</w:t>
      </w:r>
    </w:p>
    <w:p w14:paraId="469B6565" w14:textId="77777777" w:rsidR="00000000" w:rsidRDefault="00000000">
      <w:pPr>
        <w:pStyle w:val="StandardWeb"/>
        <w:spacing w:after="0" w:afterAutospacing="0"/>
      </w:pPr>
      <w:r>
        <w:rPr>
          <w:rStyle w:val="Fett"/>
          <w:rFonts w:ascii="Arial" w:hAnsi="Arial" w:cs="Arial"/>
        </w:rPr>
        <w:t>Schweikert, Ulrike: Die Charité - Hoffnung und Schicksal</w:t>
      </w:r>
    </w:p>
    <w:p w14:paraId="528DB10D" w14:textId="77777777" w:rsidR="00000000" w:rsidRDefault="00000000">
      <w:pPr>
        <w:pStyle w:val="StandardWeb"/>
        <w:spacing w:after="0" w:afterAutospacing="0"/>
      </w:pPr>
      <w:r>
        <w:rPr>
          <w:rFonts w:ascii="Arial" w:hAnsi="Arial" w:cs="Arial"/>
        </w:rPr>
        <w:t>Sprecher: Ana Purwa. Dauer: 897 Minuten.</w:t>
      </w:r>
      <w:r>
        <w:rPr>
          <w:rFonts w:ascii="Arial" w:hAnsi="Arial" w:cs="Arial"/>
        </w:rPr>
        <w:br/>
        <w:t xml:space="preserve">Die Geschichte eines Krankenhauses des 19. Jhdts am Beispiel der Berliner Charité. 1831 wird die junge Elisabeth als "Wärterin" eingestellt und in allen Abteilungen eingesetzt. Die teilweise brutalen Methoden der Ärzte erfüllen sie mit Entsetzen. Besonders die "Irren" sind Torturen ausgesetzt. Doch es gibt auch Ärzte, die am Fortschritt der Medizin arbeiten, so der junge Arzt Heydecker, der sich an der Wissbegier Elisabeths erfreut. Alle bewundern auch den Chirurgen Dieffenbach, der </w:t>
      </w:r>
      <w:r>
        <w:rPr>
          <w:rFonts w:ascii="Arial" w:hAnsi="Arial" w:cs="Arial"/>
        </w:rPr>
        <w:lastRenderedPageBreak/>
        <w:t xml:space="preserve">mit neuen Methoden große Erfolge erzielt und nach einem Heilmittel gegen die Cholera sucht. </w:t>
      </w:r>
    </w:p>
    <w:p w14:paraId="20CE2601" w14:textId="77777777" w:rsidR="00000000" w:rsidRDefault="00000000">
      <w:pPr>
        <w:pStyle w:val="StandardWeb"/>
        <w:spacing w:after="0" w:afterAutospacing="0"/>
      </w:pPr>
      <w:r>
        <w:rPr>
          <w:rFonts w:ascii="Arial" w:hAnsi="Arial" w:cs="Arial"/>
        </w:rPr>
        <w:t>Titel-Nr 1 der Reihe Charité. 3 Reihentitel in unserem Bestand.</w:t>
      </w:r>
    </w:p>
    <w:p w14:paraId="1F94A585" w14:textId="77777777" w:rsidR="00000000" w:rsidRDefault="00000000">
      <w:pPr>
        <w:pStyle w:val="StandardWeb"/>
        <w:spacing w:after="0" w:afterAutospacing="0"/>
      </w:pPr>
      <w:r>
        <w:rPr>
          <w:rFonts w:ascii="Arial" w:hAnsi="Arial" w:cs="Arial"/>
        </w:rPr>
        <w:t>Buch-Nr.: 56991</w:t>
      </w:r>
    </w:p>
    <w:p w14:paraId="249E98CA" w14:textId="77777777" w:rsidR="00000000" w:rsidRDefault="00000000">
      <w:pPr>
        <w:pStyle w:val="StandardWeb"/>
        <w:spacing w:after="0" w:afterAutospacing="0"/>
      </w:pPr>
    </w:p>
    <w:p w14:paraId="73583D12" w14:textId="77777777" w:rsidR="00000000" w:rsidRDefault="00000000">
      <w:pPr>
        <w:pStyle w:val="StandardWeb"/>
        <w:spacing w:after="0" w:afterAutospacing="0"/>
      </w:pPr>
      <w:r>
        <w:rPr>
          <w:rStyle w:val="Fett"/>
          <w:rFonts w:ascii="Arial" w:hAnsi="Arial" w:cs="Arial"/>
        </w:rPr>
        <w:t>Schweikert, Ulrike: Die Charité - Aufbruch und Entscheidung</w:t>
      </w:r>
    </w:p>
    <w:p w14:paraId="1B2BC484" w14:textId="77777777" w:rsidR="00000000" w:rsidRDefault="00000000">
      <w:pPr>
        <w:pStyle w:val="StandardWeb"/>
        <w:spacing w:after="0" w:afterAutospacing="0"/>
      </w:pPr>
      <w:r>
        <w:rPr>
          <w:rFonts w:ascii="Arial" w:hAnsi="Arial" w:cs="Arial"/>
        </w:rPr>
        <w:t>Sprecher: Ana Purwa. Dauer: 983 Minuten.</w:t>
      </w:r>
      <w:r>
        <w:rPr>
          <w:rFonts w:ascii="Arial" w:hAnsi="Arial" w:cs="Arial"/>
        </w:rPr>
        <w:br/>
        <w:t xml:space="preserve">Im Berlin der ausgehenden Kaiserzeit kämpfen zwei Frauen um Glück und für die Rechte von Frauen. Rahel Hirsch ist eine der ersten Ärztinnen an der Charité. Die junge Arbeiterin Barbara schuftet in der Wäscherei der Charité und muss immer wieder erfahren, was es bedeutet, wenn Männer Frauen als Besitz betrachten. Ungleicher könnten die beiden Frauen nicht sein, doch werden sie Freundinnen. Während Rahel sich gegen Widerstände in der Charité durchsetzt, schließt sich Barbara der Frauenbewegung an. </w:t>
      </w:r>
    </w:p>
    <w:p w14:paraId="791EC1DC" w14:textId="77777777" w:rsidR="00000000" w:rsidRDefault="00000000">
      <w:pPr>
        <w:pStyle w:val="StandardWeb"/>
        <w:spacing w:after="0" w:afterAutospacing="0"/>
      </w:pPr>
      <w:r>
        <w:rPr>
          <w:rFonts w:ascii="Arial" w:hAnsi="Arial" w:cs="Arial"/>
        </w:rPr>
        <w:t>Titel-Nr 2 der Reihe Charité. 3 Reihentitel in unserem Bestand.</w:t>
      </w:r>
    </w:p>
    <w:p w14:paraId="2C0000D2" w14:textId="77777777" w:rsidR="00000000" w:rsidRDefault="00000000">
      <w:pPr>
        <w:pStyle w:val="StandardWeb"/>
        <w:spacing w:after="0" w:afterAutospacing="0"/>
      </w:pPr>
      <w:r>
        <w:rPr>
          <w:rFonts w:ascii="Arial" w:hAnsi="Arial" w:cs="Arial"/>
        </w:rPr>
        <w:t>Buch-Nr.: 56992</w:t>
      </w:r>
    </w:p>
    <w:p w14:paraId="172C4159" w14:textId="77777777" w:rsidR="00000000" w:rsidRDefault="00000000">
      <w:pPr>
        <w:pStyle w:val="StandardWeb"/>
        <w:spacing w:after="0" w:afterAutospacing="0"/>
      </w:pPr>
    </w:p>
    <w:p w14:paraId="17D3AAA2" w14:textId="77777777" w:rsidR="00000000" w:rsidRDefault="00000000">
      <w:pPr>
        <w:pStyle w:val="StandardWeb"/>
        <w:spacing w:after="0" w:afterAutospacing="0"/>
      </w:pPr>
      <w:r>
        <w:rPr>
          <w:rStyle w:val="Fett"/>
          <w:rFonts w:ascii="Arial" w:hAnsi="Arial" w:cs="Arial"/>
        </w:rPr>
        <w:t>Schweikert, Ulrike: Die Charité - Neue Wege</w:t>
      </w:r>
    </w:p>
    <w:p w14:paraId="2E45BE47" w14:textId="77777777" w:rsidR="00000000" w:rsidRDefault="00000000">
      <w:pPr>
        <w:pStyle w:val="StandardWeb"/>
        <w:spacing w:after="0" w:afterAutospacing="0"/>
      </w:pPr>
      <w:r>
        <w:rPr>
          <w:rFonts w:ascii="Arial" w:hAnsi="Arial" w:cs="Arial"/>
        </w:rPr>
        <w:t>Sprecher: Svenja Pages. Dauer: 860 Minuten.</w:t>
      </w:r>
      <w:r>
        <w:rPr>
          <w:rFonts w:ascii="Arial" w:hAnsi="Arial" w:cs="Arial"/>
        </w:rPr>
        <w:br/>
        <w:t xml:space="preserve">Berlin, 1858. Das Hausmädchen Sophie wird unehrenhaft entlassen und steht vor dem Nichts. Der Sohn der Familie hat sich in Sophie verliebt, doch die Schuld gibt man ihr. Sophie bleibt nur, es ihrer Kindheitsfreundin Bertha gleichzutun und das Geld zum Überleben auf der Straße zu verdienen. Als Bertha und Sophie sich eine der grassierenden Geschlechtskrankheiten einfangen, bringt man sie in die Charité. Statt dort Hilfe zu bekommen, werden die beiden Frauen jedoch unwissentlich Teil eines grausamen Experiments. Bertha erkrankt schwer, und Sophie sorgt aufopferungsvoll für ihre Freundin. Das bleibt auch der Oberschwester nicht verborgen, und Sophie bekommt die Chance, als Pflegerin an der Charité anzufangen. </w:t>
      </w:r>
    </w:p>
    <w:p w14:paraId="44A170D3" w14:textId="77777777" w:rsidR="00000000" w:rsidRDefault="00000000">
      <w:pPr>
        <w:pStyle w:val="StandardWeb"/>
        <w:spacing w:after="0" w:afterAutospacing="0"/>
      </w:pPr>
      <w:r>
        <w:rPr>
          <w:rFonts w:ascii="Arial" w:hAnsi="Arial" w:cs="Arial"/>
        </w:rPr>
        <w:t>Titel-Nr 3 der Reihe Charité. 3 Reihentitel in unserem Bestand.</w:t>
      </w:r>
    </w:p>
    <w:p w14:paraId="00722FFD" w14:textId="77777777" w:rsidR="00000000" w:rsidRDefault="00000000">
      <w:pPr>
        <w:pStyle w:val="StandardWeb"/>
        <w:spacing w:after="0" w:afterAutospacing="0"/>
      </w:pPr>
      <w:r>
        <w:rPr>
          <w:rFonts w:ascii="Arial" w:hAnsi="Arial" w:cs="Arial"/>
        </w:rPr>
        <w:t>Buch-Nr.: 31204</w:t>
      </w:r>
    </w:p>
    <w:p w14:paraId="37A7AE83" w14:textId="77777777" w:rsidR="00000000" w:rsidRDefault="00000000">
      <w:pPr>
        <w:pStyle w:val="StandardWeb"/>
        <w:spacing w:after="240" w:afterAutospacing="0"/>
      </w:pPr>
      <w:r>
        <w:br/>
      </w:r>
    </w:p>
    <w:p w14:paraId="36DEBADF" w14:textId="77777777" w:rsidR="00000000" w:rsidRDefault="00000000">
      <w:pPr>
        <w:pStyle w:val="StandardWeb"/>
        <w:spacing w:after="0" w:afterAutospacing="0"/>
      </w:pPr>
      <w:r>
        <w:rPr>
          <w:rStyle w:val="Fett"/>
        </w:rPr>
        <w:t>Scibona, Salvatore: Das Ende</w:t>
      </w:r>
    </w:p>
    <w:p w14:paraId="19B3D5CE" w14:textId="77777777" w:rsidR="00000000" w:rsidRDefault="00000000">
      <w:pPr>
        <w:pStyle w:val="StandardWeb"/>
        <w:spacing w:after="0" w:afterAutospacing="0"/>
      </w:pPr>
      <w:r>
        <w:t>Sprecher: Birgit Krammer. Dauer: 849 Minuten.</w:t>
      </w:r>
      <w:r>
        <w:br/>
        <w:t xml:space="preserve">Am 15. August 1953 findet in Elephant Park, dem italienischen Viertel von Cleveland, Ohio, </w:t>
      </w:r>
      <w:r>
        <w:lastRenderedPageBreak/>
        <w:t>anlässlich Maria Himmelfahrt eine Prozession statt. Ein Ereignis, an dem sich die Schicksalsfäden höchst unterschiedlicher Menschen kreuzen. Dem Bäcker, der erfährt, dass sein Sohn in Korea gestorben ist, von Mrs. Marini, der Engelmacherin und dem unheimlichen Juwelier, der ein schreckliches Geheimnis hat.</w:t>
      </w:r>
      <w:r>
        <w:br/>
        <w:t>Buch-Nr.: 50899</w:t>
      </w:r>
    </w:p>
    <w:p w14:paraId="231DFCAE" w14:textId="77777777" w:rsidR="00000000" w:rsidRDefault="00000000">
      <w:pPr>
        <w:pStyle w:val="StandardWeb"/>
        <w:spacing w:after="0" w:afterAutospacing="0"/>
      </w:pPr>
    </w:p>
    <w:p w14:paraId="50736591" w14:textId="77777777" w:rsidR="00000000" w:rsidRDefault="00000000">
      <w:pPr>
        <w:pStyle w:val="StandardWeb"/>
        <w:spacing w:after="0" w:afterAutospacing="0"/>
      </w:pPr>
      <w:r>
        <w:rPr>
          <w:rStyle w:val="Fett"/>
        </w:rPr>
        <w:t>Scott, Mary: Verlieb dich nie in einen Tierarzt</w:t>
      </w:r>
    </w:p>
    <w:p w14:paraId="760C5B04" w14:textId="77777777" w:rsidR="00000000" w:rsidRDefault="00000000">
      <w:pPr>
        <w:pStyle w:val="StandardWeb"/>
        <w:spacing w:after="0" w:afterAutospacing="0"/>
      </w:pPr>
      <w:r>
        <w:t>Sprecher: Elisabeth Rawitz. Dauer: 342 Minuten.</w:t>
      </w:r>
      <w:r>
        <w:br/>
        <w:t>Robert Henderson und seine Enkelin Jill ziehen in Neuseeland aufs Land. Jill nimmt eine Stelle als Bibliothekarin an. Assistiert von ihrem rüstigen Großvater versorgt sie die gar nicht so ungebildete Landgemeinde mit allem, was ihre dürftig ausgerüstete Bibliothek hergibt. Doch sie möchte nicht nur in Büchern über die Liebe lesen und beschließt daher, einen Farmer zu heiraten.</w:t>
      </w:r>
      <w:r>
        <w:br/>
        <w:t>Buch-Nr.: 40284</w:t>
      </w:r>
    </w:p>
    <w:p w14:paraId="530CA582" w14:textId="77777777" w:rsidR="00000000" w:rsidRDefault="00000000">
      <w:pPr>
        <w:pStyle w:val="StandardWeb"/>
        <w:spacing w:after="0" w:afterAutospacing="0"/>
      </w:pPr>
    </w:p>
    <w:p w14:paraId="27364C36" w14:textId="77777777" w:rsidR="00000000" w:rsidRDefault="00000000">
      <w:pPr>
        <w:pStyle w:val="StandardWeb"/>
        <w:spacing w:after="0" w:afterAutospacing="0"/>
      </w:pPr>
      <w:r>
        <w:rPr>
          <w:rStyle w:val="Fett"/>
        </w:rPr>
        <w:t>Sebestyén, György: Die Werke der Einsamkeit</w:t>
      </w:r>
    </w:p>
    <w:p w14:paraId="6916813E" w14:textId="77777777" w:rsidR="00000000" w:rsidRDefault="00000000">
      <w:pPr>
        <w:pStyle w:val="StandardWeb"/>
        <w:spacing w:after="0" w:afterAutospacing="0"/>
      </w:pPr>
      <w:r>
        <w:t>Sprecher: Günther Bahr. Dauer: 958 Minuten.</w:t>
      </w:r>
      <w:r>
        <w:br/>
        <w:t>Mythos über Tod, Eros und Macht. Die Geschichte des Idealisten Anselm, erzählt von seinem Freund, dem Archäologen Heinrich Stahl.</w:t>
      </w:r>
      <w:r>
        <w:br/>
        <w:t>Buch-Nr.: 46805</w:t>
      </w:r>
    </w:p>
    <w:p w14:paraId="1F690842" w14:textId="77777777" w:rsidR="00000000" w:rsidRDefault="00000000">
      <w:pPr>
        <w:pStyle w:val="StandardWeb"/>
        <w:spacing w:after="0" w:afterAutospacing="0"/>
      </w:pPr>
    </w:p>
    <w:p w14:paraId="1B6E9290" w14:textId="77777777" w:rsidR="00000000" w:rsidRDefault="00000000">
      <w:pPr>
        <w:pStyle w:val="StandardWeb"/>
        <w:spacing w:after="0" w:afterAutospacing="0"/>
      </w:pPr>
      <w:r>
        <w:rPr>
          <w:rStyle w:val="Fett"/>
        </w:rPr>
        <w:t>Séché, Andreas: Namiko und das Flüstern</w:t>
      </w:r>
    </w:p>
    <w:p w14:paraId="7BF955D5" w14:textId="77777777" w:rsidR="00000000" w:rsidRDefault="00000000">
      <w:pPr>
        <w:pStyle w:val="StandardWeb"/>
        <w:spacing w:after="0" w:afterAutospacing="0"/>
      </w:pPr>
      <w:r>
        <w:t>Sprecher: Karl Robel. Dauer: 397 Minuten.</w:t>
      </w:r>
      <w:r>
        <w:br/>
        <w:t>Ein deutscher Journalist fliegt nach Japan, um über die Gärten Kyotos zu berichten. Dort trifft er die Studentin Namiko, die ihn in die Geheimnisse japanischer Gartenkunst einweiht. Bald entwickelt sich aus der Faszination der beiden eine tiefe Zuneigung.</w:t>
      </w:r>
      <w:r>
        <w:br/>
        <w:t>Buch-Nr.: 52149</w:t>
      </w:r>
    </w:p>
    <w:p w14:paraId="275EBD13" w14:textId="77777777" w:rsidR="00000000" w:rsidRDefault="00000000">
      <w:pPr>
        <w:pStyle w:val="StandardWeb"/>
        <w:spacing w:after="0" w:afterAutospacing="0"/>
      </w:pPr>
    </w:p>
    <w:p w14:paraId="78883C91" w14:textId="77777777" w:rsidR="00000000" w:rsidRDefault="00000000">
      <w:pPr>
        <w:pStyle w:val="StandardWeb"/>
        <w:spacing w:after="0" w:afterAutospacing="0"/>
      </w:pPr>
      <w:r>
        <w:rPr>
          <w:rStyle w:val="Fett"/>
        </w:rPr>
        <w:t>Seelk, Barbara: Kleine weiße Frau</w:t>
      </w:r>
    </w:p>
    <w:p w14:paraId="1D888F7F" w14:textId="77777777" w:rsidR="00000000" w:rsidRDefault="00000000">
      <w:pPr>
        <w:pStyle w:val="StandardWeb"/>
        <w:spacing w:after="0" w:afterAutospacing="0"/>
      </w:pPr>
      <w:r>
        <w:t>Sprecher: Sylvia Reisinger. Dauer: 733 Minuten.</w:t>
      </w:r>
      <w:r>
        <w:br/>
        <w:t>Während einer Fahrt durch Namibia verliebt sich die Düsseldorferin Sole in den attraktiven einheimischen Reiseführer Richard und folgt ihm in sein Dorf.</w:t>
      </w:r>
      <w:r>
        <w:br/>
        <w:t>Buch-Nr.: 47117</w:t>
      </w:r>
    </w:p>
    <w:p w14:paraId="1AF5C8B1" w14:textId="77777777" w:rsidR="00000000" w:rsidRDefault="00000000">
      <w:pPr>
        <w:pStyle w:val="StandardWeb"/>
        <w:spacing w:after="0" w:afterAutospacing="0"/>
      </w:pPr>
    </w:p>
    <w:p w14:paraId="6220E1B3" w14:textId="77777777" w:rsidR="00000000" w:rsidRDefault="00000000">
      <w:pPr>
        <w:pStyle w:val="StandardWeb"/>
        <w:spacing w:after="0" w:afterAutospacing="0"/>
      </w:pPr>
      <w:r>
        <w:rPr>
          <w:rStyle w:val="Fett"/>
        </w:rPr>
        <w:t>Seethaler, Robert: Die weiteren Aussichten</w:t>
      </w:r>
    </w:p>
    <w:p w14:paraId="227F8119" w14:textId="77777777" w:rsidR="00000000" w:rsidRDefault="00000000">
      <w:pPr>
        <w:pStyle w:val="StandardWeb"/>
        <w:spacing w:after="0" w:afterAutospacing="0"/>
      </w:pPr>
      <w:r>
        <w:lastRenderedPageBreak/>
        <w:t>Sprecher: Gesa Zumegen. Dauer: 536 Minuten.</w:t>
      </w:r>
      <w:r>
        <w:br/>
        <w:t>Inmitten der Provinzleere führt Herbert Szevko gemeinsam mit seiner Mutter eine kleine Tankstelle. Eines Tages taucht die lebenshungrige Hilde auf und lächelt sich in Herberts Herz. Alles in seinem Leben ändert sich.</w:t>
      </w:r>
      <w:r>
        <w:br/>
        <w:t>Buch-Nr.: 55320</w:t>
      </w:r>
    </w:p>
    <w:p w14:paraId="1088533C" w14:textId="77777777" w:rsidR="00000000" w:rsidRDefault="00000000">
      <w:pPr>
        <w:pStyle w:val="StandardWeb"/>
        <w:spacing w:after="0" w:afterAutospacing="0"/>
      </w:pPr>
    </w:p>
    <w:p w14:paraId="58EDCC48" w14:textId="77777777" w:rsidR="00000000" w:rsidRDefault="00000000">
      <w:pPr>
        <w:pStyle w:val="StandardWeb"/>
        <w:spacing w:after="0" w:afterAutospacing="0"/>
      </w:pPr>
      <w:r>
        <w:rPr>
          <w:rStyle w:val="Fett"/>
        </w:rPr>
        <w:t>Segal, Erich: Der Preis des Ruhms</w:t>
      </w:r>
    </w:p>
    <w:p w14:paraId="35C2DBCB" w14:textId="77777777" w:rsidR="00000000" w:rsidRDefault="00000000">
      <w:pPr>
        <w:pStyle w:val="StandardWeb"/>
        <w:spacing w:after="0" w:afterAutospacing="0"/>
      </w:pPr>
      <w:r>
        <w:t>Sprecher: Uwe Wriedt. Dauer: 917 Minuten.</w:t>
      </w:r>
      <w:r>
        <w:br/>
        <w:t>Der Roman führt in die Welt der Wissenschaft und Forschung, der Wunderkinder und Genies, die in Laboratorien und Kliniken oftmals an Wunder grenzende Leistungen vollbringen. Der Autor erzählt mit dramatischer Spannung von Triumphen und menschlichen Schwächen, von Pioniertaten der Forschung und dem Schicksal der dahinter stehenden Menschen.</w:t>
      </w:r>
      <w:r>
        <w:br/>
        <w:t>Buch-Nr.: 52227</w:t>
      </w:r>
    </w:p>
    <w:p w14:paraId="0F76DB55" w14:textId="77777777" w:rsidR="00000000" w:rsidRDefault="00000000">
      <w:pPr>
        <w:pStyle w:val="StandardWeb"/>
        <w:spacing w:after="0" w:afterAutospacing="0"/>
      </w:pPr>
    </w:p>
    <w:p w14:paraId="5DC90486" w14:textId="77777777" w:rsidR="00000000" w:rsidRDefault="00000000">
      <w:pPr>
        <w:pStyle w:val="StandardWeb"/>
        <w:spacing w:after="0" w:afterAutospacing="0"/>
      </w:pPr>
      <w:r>
        <w:rPr>
          <w:rStyle w:val="Fett"/>
        </w:rPr>
        <w:t>Segal, Erich: Love story</w:t>
      </w:r>
    </w:p>
    <w:p w14:paraId="03BF6ED0" w14:textId="77777777" w:rsidR="00000000" w:rsidRDefault="00000000">
      <w:pPr>
        <w:pStyle w:val="StandardWeb"/>
        <w:spacing w:after="0" w:afterAutospacing="0"/>
      </w:pPr>
      <w:r>
        <w:t>Sprecher: Günter Rohkämper. Dauer: 214 Minuten.</w:t>
      </w:r>
      <w:r>
        <w:br/>
        <w:t>Die Geschichte einer Studentenliebe in Amerika mit tragischem Ausgang.</w:t>
      </w:r>
      <w:r>
        <w:br/>
        <w:t>Buch-Nr.: 43500</w:t>
      </w:r>
    </w:p>
    <w:p w14:paraId="620AC4C7" w14:textId="77777777" w:rsidR="00000000" w:rsidRDefault="00000000">
      <w:pPr>
        <w:pStyle w:val="StandardWeb"/>
        <w:spacing w:after="0" w:afterAutospacing="0"/>
      </w:pPr>
    </w:p>
    <w:p w14:paraId="522BEE5E" w14:textId="77777777" w:rsidR="00000000" w:rsidRDefault="00000000">
      <w:pPr>
        <w:pStyle w:val="StandardWeb"/>
        <w:spacing w:after="0" w:afterAutospacing="0"/>
      </w:pPr>
      <w:r>
        <w:rPr>
          <w:rStyle w:val="Fett"/>
        </w:rPr>
        <w:t>Selinko, Annemarie: Heute heiratet mein Mann</w:t>
      </w:r>
    </w:p>
    <w:p w14:paraId="7A647173" w14:textId="77777777" w:rsidR="00000000" w:rsidRDefault="00000000">
      <w:pPr>
        <w:pStyle w:val="StandardWeb"/>
        <w:spacing w:after="0" w:afterAutospacing="0"/>
      </w:pPr>
      <w:r>
        <w:t>Sprecher: Elisabeth Rawitz. Dauer: 396 Minuten.</w:t>
      </w:r>
      <w:r>
        <w:br/>
        <w:t>Thesi aus Wien ist eine junge Modeschöpferin und lebt, von ihrem Mann Robert geschieden, allein in einer kleinen Dachwohnung. Sie ist chaotisch, aber hübsch und immer fröhlich. Von Männern wird sie umschwärmt, sobald diese erfahren, dass sie von ihrem Mann geschieden ist. Nur ihr Zahnarzt Dr. Agartz erkennt sie nicht und offenbart ihr, dass Robert wieder heiraten wird.</w:t>
      </w:r>
      <w:r>
        <w:br/>
        <w:t>Buch-Nr.: 41879</w:t>
      </w:r>
    </w:p>
    <w:p w14:paraId="7A6138CB" w14:textId="77777777" w:rsidR="00000000" w:rsidRDefault="00000000">
      <w:pPr>
        <w:pStyle w:val="StandardWeb"/>
        <w:spacing w:after="0" w:afterAutospacing="0"/>
      </w:pPr>
    </w:p>
    <w:p w14:paraId="7ECCB2DC" w14:textId="77777777" w:rsidR="00000000" w:rsidRDefault="00000000">
      <w:pPr>
        <w:pStyle w:val="StandardWeb"/>
        <w:spacing w:after="0" w:afterAutospacing="0"/>
      </w:pPr>
      <w:r>
        <w:rPr>
          <w:rStyle w:val="Fett"/>
        </w:rPr>
        <w:t>Selinko, Annemarie: Ich war ein hässliches Mädchen</w:t>
      </w:r>
    </w:p>
    <w:p w14:paraId="0DF6B084" w14:textId="77777777" w:rsidR="00000000" w:rsidRDefault="00000000">
      <w:pPr>
        <w:pStyle w:val="StandardWeb"/>
        <w:spacing w:after="0" w:afterAutospacing="0"/>
      </w:pPr>
      <w:r>
        <w:t>Sprecher: Elisabeth Rawitz. Dauer: 430 Minuten.</w:t>
      </w:r>
      <w:r>
        <w:br/>
        <w:t>Es handelt von einem "hässlichen Mädchen", dass einen berühmten Schauspieler als Mentor gewinnt und sich in ein schönes Mädchen verwandelt, sich von seinem zu Hause emanzipiert und schließlich glücklich in der Ehe endet.</w:t>
      </w:r>
      <w:r>
        <w:br/>
        <w:t>Buch-Nr.: 41868</w:t>
      </w:r>
    </w:p>
    <w:p w14:paraId="4BDE5E8A" w14:textId="77777777" w:rsidR="00000000" w:rsidRDefault="00000000">
      <w:pPr>
        <w:pStyle w:val="StandardWeb"/>
        <w:spacing w:after="0" w:afterAutospacing="0"/>
      </w:pPr>
    </w:p>
    <w:p w14:paraId="2CDDC2E1" w14:textId="77777777" w:rsidR="00000000" w:rsidRDefault="00000000">
      <w:pPr>
        <w:pStyle w:val="StandardWeb"/>
        <w:spacing w:after="0" w:afterAutospacing="0"/>
      </w:pPr>
      <w:r>
        <w:rPr>
          <w:rStyle w:val="Fett"/>
        </w:rPr>
        <w:t>Sellers, Susan: Feuervogel</w:t>
      </w:r>
    </w:p>
    <w:p w14:paraId="5289F70C" w14:textId="77777777" w:rsidR="00000000" w:rsidRDefault="00000000">
      <w:pPr>
        <w:pStyle w:val="StandardWeb"/>
        <w:spacing w:after="0" w:afterAutospacing="0"/>
      </w:pPr>
      <w:r>
        <w:lastRenderedPageBreak/>
        <w:t>Sprecher: Dagny Gioulami. Dauer: 764 Minuten.</w:t>
      </w:r>
      <w:r>
        <w:br/>
        <w:t>Winter 1921, Londoner Alhambra Theater: die extrovertierte russische Tänzerin Lydia Lopokova in der Hauptrolle. Im Publikum: John Maynard Keynes, der angesehene Ökonom. Trotz Lydias zahlreicher Triumphe, darunter die Titelrolle in Strawinskys "Feuervogel", hält Maynard sie für eine "miserable Tänzerin". An diesem Abend jedoch ist er von ihrer Darbietung gerührt, und der Mann, der bislang ausschließlich homosexuelle Liaisons hatte, verliebt sich in die Primaballerina.</w:t>
      </w:r>
      <w:r>
        <w:br/>
        <w:t>Buch-Nr.: 57387</w:t>
      </w:r>
    </w:p>
    <w:p w14:paraId="11D761E0" w14:textId="77777777" w:rsidR="00000000" w:rsidRDefault="00000000">
      <w:pPr>
        <w:pStyle w:val="StandardWeb"/>
        <w:spacing w:after="0" w:afterAutospacing="0"/>
      </w:pPr>
    </w:p>
    <w:p w14:paraId="0ED2920A" w14:textId="77777777" w:rsidR="00000000" w:rsidRDefault="00000000">
      <w:pPr>
        <w:pStyle w:val="StandardWeb"/>
        <w:spacing w:after="0" w:afterAutospacing="0"/>
      </w:pPr>
      <w:r>
        <w:rPr>
          <w:rStyle w:val="Fett"/>
        </w:rPr>
        <w:t>Semprun, Jorge: Zwanzig Jahre und ein Tag</w:t>
      </w:r>
    </w:p>
    <w:p w14:paraId="3F393DEF" w14:textId="77777777" w:rsidR="00000000" w:rsidRDefault="00000000">
      <w:pPr>
        <w:pStyle w:val="StandardWeb"/>
        <w:spacing w:after="0" w:afterAutospacing="0"/>
      </w:pPr>
      <w:r>
        <w:t>Sprecher: Claudia Clemens. Dauer: 552 Minuten.</w:t>
      </w:r>
      <w:r>
        <w:br/>
        <w:t>Auch in diesem Werk verknüpft der Autor wieder Fiktion mit historischen Fakten und färbt es autobiographisch ein. Ausgangspunkt ist eine bizarre Bußfeier in der spanischen Provinz um 1956, mit der die Erschießung des Sohnes der Gutsfamilie Avendaño gesühnt werden soll. Auf verschiedenen Zeitebenen zeigt der Autor die Geschichte Spaniens, menschliche Verirrungen und ungezügelte Leidenschaft auf.</w:t>
      </w:r>
      <w:r>
        <w:br/>
        <w:t>Buch-Nr.: 50131</w:t>
      </w:r>
    </w:p>
    <w:p w14:paraId="1209CB6D" w14:textId="77777777" w:rsidR="00000000" w:rsidRDefault="00000000">
      <w:pPr>
        <w:pStyle w:val="StandardWeb"/>
        <w:spacing w:after="0" w:afterAutospacing="0"/>
      </w:pPr>
    </w:p>
    <w:p w14:paraId="1CCDC0A8" w14:textId="77777777" w:rsidR="00000000" w:rsidRDefault="00000000">
      <w:pPr>
        <w:pStyle w:val="StandardWeb"/>
        <w:spacing w:after="0" w:afterAutospacing="0"/>
      </w:pPr>
      <w:r>
        <w:rPr>
          <w:rStyle w:val="Fett"/>
        </w:rPr>
        <w:t>Serner, Walter: Die Tigerin</w:t>
      </w:r>
    </w:p>
    <w:p w14:paraId="1C64BF61" w14:textId="77777777" w:rsidR="00000000" w:rsidRDefault="00000000">
      <w:pPr>
        <w:pStyle w:val="StandardWeb"/>
        <w:spacing w:after="0" w:afterAutospacing="0"/>
      </w:pPr>
      <w:r>
        <w:t>Sprecher: Birgit Krammer. Dauer: 317 Minuten.</w:t>
      </w:r>
      <w:r>
        <w:br/>
        <w:t>Zu Beginn des 20. Jh. begegnen sich in Paris der junge Hochstapler Fec, ein Verzweifelter, und Bichette, eine hinterlistige junge Frau mit ausschweifendem Lebensstil. Nach einigen wilden, gemeinsam verbrachten Nächten, beschließen sie, sich zusammen zu tun und auf die von ihnen als schlecht empfundene Realität mit totaler Selbstinszenierung zu reagieren.</w:t>
      </w:r>
      <w:r>
        <w:br/>
        <w:t>Buch-Nr.: 47002</w:t>
      </w:r>
    </w:p>
    <w:p w14:paraId="600EB79D" w14:textId="77777777" w:rsidR="00000000" w:rsidRDefault="00000000">
      <w:pPr>
        <w:pStyle w:val="StandardWeb"/>
        <w:spacing w:after="0" w:afterAutospacing="0"/>
      </w:pPr>
    </w:p>
    <w:p w14:paraId="2FA6F7E6" w14:textId="77777777" w:rsidR="00000000" w:rsidRDefault="00000000">
      <w:pPr>
        <w:pStyle w:val="StandardWeb"/>
        <w:spacing w:after="0" w:afterAutospacing="0"/>
      </w:pPr>
      <w:r>
        <w:rPr>
          <w:rStyle w:val="Fett"/>
        </w:rPr>
        <w:t>Shafak, Elif: Ehre</w:t>
      </w:r>
    </w:p>
    <w:p w14:paraId="338101AE" w14:textId="77777777" w:rsidR="00000000" w:rsidRDefault="00000000">
      <w:pPr>
        <w:pStyle w:val="StandardWeb"/>
        <w:spacing w:after="0" w:afterAutospacing="0"/>
      </w:pPr>
      <w:r>
        <w:t>Sprecher: Eveline Ratering, Silvester von Hösslin. Dauer: 924 Minuten.</w:t>
      </w:r>
      <w:r>
        <w:br/>
        <w:t>Die Zwillingsschwestern Pembe und Jamila sind ein Herz und eine Seele. Doch während Jamila ihre Zukunft in einem kleinen kurdischen Dorf sieht, strebt Pembe nach mehr und zieht mit ihrem Mann und ihren drei Kindern nach London. Sie ahnt noch nicht, dass über ihrer Familie ein unfassbares Unheil schwebt.</w:t>
      </w:r>
      <w:r>
        <w:br/>
        <w:t>Buch-Nr.: 55362</w:t>
      </w:r>
    </w:p>
    <w:p w14:paraId="772A42DB" w14:textId="77777777" w:rsidR="00000000" w:rsidRDefault="00000000">
      <w:pPr>
        <w:pStyle w:val="StandardWeb"/>
        <w:spacing w:after="0" w:afterAutospacing="0"/>
      </w:pPr>
    </w:p>
    <w:p w14:paraId="2B53B2D0" w14:textId="77777777" w:rsidR="00000000" w:rsidRDefault="00000000">
      <w:pPr>
        <w:pStyle w:val="StandardWeb"/>
        <w:spacing w:after="0" w:afterAutospacing="0"/>
      </w:pPr>
      <w:r>
        <w:rPr>
          <w:rStyle w:val="Fett"/>
        </w:rPr>
        <w:t>Shalev, Meir: Judiths Liebe</w:t>
      </w:r>
    </w:p>
    <w:p w14:paraId="44FF94BA" w14:textId="77777777" w:rsidR="00000000" w:rsidRDefault="00000000">
      <w:pPr>
        <w:pStyle w:val="StandardWeb"/>
        <w:spacing w:after="0" w:afterAutospacing="0"/>
      </w:pPr>
      <w:r>
        <w:t>Sprecher: Edgar M. Böhlke. Dauer: 798 Minuten.</w:t>
      </w:r>
      <w:r>
        <w:br/>
        <w:t xml:space="preserve">In der Regel haben schwangere Frauen eher das Problem, dass der Vater des Kindes schneller verschwunden ist, als ihnen lieb ist. Bei Judith, Meir Shalevs Hauptperson in seinem Roman Judiths Liebe, ist das ganz anders. Gleich drei Männer in ihrer Umgebung beanspruchen die </w:t>
      </w:r>
      <w:r>
        <w:lastRenderedPageBreak/>
        <w:t>Vaterschaft für ihren Sohn Sejde. Klugerweise äußert sich Judith nie so genau zu den wahren Verhältnissen. Bei diesem Hörbuch handelt es sich um ein käuflich erworbenes Hörbuch das barrierefrei aufgearbeitet wurde.</w:t>
      </w:r>
      <w:r>
        <w:br/>
        <w:t>Buch-Nr.: 31255</w:t>
      </w:r>
    </w:p>
    <w:p w14:paraId="1BF98222" w14:textId="77777777" w:rsidR="00000000" w:rsidRDefault="00000000">
      <w:pPr>
        <w:pStyle w:val="StandardWeb"/>
        <w:spacing w:after="0" w:afterAutospacing="0"/>
      </w:pPr>
    </w:p>
    <w:p w14:paraId="4E020EAB" w14:textId="77777777" w:rsidR="00000000" w:rsidRDefault="00000000">
      <w:pPr>
        <w:pStyle w:val="StandardWeb"/>
        <w:spacing w:after="0" w:afterAutospacing="0"/>
      </w:pPr>
      <w:r>
        <w:rPr>
          <w:rStyle w:val="Fett"/>
        </w:rPr>
        <w:t>Shalev, Tseruyah: Späte Familie</w:t>
      </w:r>
    </w:p>
    <w:p w14:paraId="3FF9986D" w14:textId="77777777" w:rsidR="00000000" w:rsidRDefault="00000000">
      <w:pPr>
        <w:pStyle w:val="StandardWeb"/>
        <w:spacing w:after="0" w:afterAutospacing="0"/>
      </w:pPr>
      <w:r>
        <w:t>Sprecher: Dagmar Arnold. Dauer: 1155 Minuten.</w:t>
      </w:r>
      <w:r>
        <w:br/>
        <w:t>Das 3. Werk in einer Trilogie bewegender Beziehungsromane erzählt von der erfolgreichen Archäologin Ella, die sich ziemlich abrupt von ihrem Mann Amnon trennt, der völlig verstört zu einem Freund zieht. Ella genießt ihr neues, ungebundenes Leben, aber erstaunlich schnell melden sich Zweifel, gegen die sie sich immer seltener wehrt: Warum eigentlich hat sie das so wertvolle Familienband zerrissen?</w:t>
      </w:r>
      <w:r>
        <w:br/>
        <w:t>Buch-Nr.: 57759</w:t>
      </w:r>
    </w:p>
    <w:p w14:paraId="6559736C" w14:textId="77777777" w:rsidR="00000000" w:rsidRDefault="00000000">
      <w:pPr>
        <w:pStyle w:val="StandardWeb"/>
        <w:spacing w:after="0" w:afterAutospacing="0"/>
      </w:pPr>
    </w:p>
    <w:p w14:paraId="33ADF0AB" w14:textId="77777777" w:rsidR="00000000" w:rsidRDefault="00000000">
      <w:pPr>
        <w:pStyle w:val="StandardWeb"/>
        <w:spacing w:after="0" w:afterAutospacing="0"/>
      </w:pPr>
      <w:r>
        <w:rPr>
          <w:rStyle w:val="Fett"/>
        </w:rPr>
        <w:t>Sharp, Margery: Das Mädchen im Gras und andere Erzählungen</w:t>
      </w:r>
    </w:p>
    <w:p w14:paraId="32F6A252" w14:textId="77777777" w:rsidR="00000000" w:rsidRDefault="00000000">
      <w:pPr>
        <w:pStyle w:val="StandardWeb"/>
        <w:spacing w:after="0" w:afterAutospacing="0"/>
      </w:pPr>
      <w:r>
        <w:t>Sprecher: Alice Zlatnik. Dauer: 521 Minuten.</w:t>
      </w:r>
      <w:r>
        <w:br/>
        <w:t>Die schönsten Erzählungen und Crime Stories der englischen Schriftstellerin.</w:t>
      </w:r>
      <w:r>
        <w:br/>
        <w:t>Buch-Nr.: 41539</w:t>
      </w:r>
    </w:p>
    <w:p w14:paraId="3ABDE13B" w14:textId="77777777" w:rsidR="00000000" w:rsidRDefault="00000000">
      <w:pPr>
        <w:pStyle w:val="StandardWeb"/>
        <w:spacing w:after="0" w:afterAutospacing="0"/>
      </w:pPr>
    </w:p>
    <w:p w14:paraId="21766C2D" w14:textId="77777777" w:rsidR="00000000" w:rsidRDefault="00000000">
      <w:pPr>
        <w:pStyle w:val="StandardWeb"/>
        <w:spacing w:after="0" w:afterAutospacing="0"/>
      </w:pPr>
      <w:r>
        <w:rPr>
          <w:rStyle w:val="Fett"/>
        </w:rPr>
        <w:t>Sharp, Margery: Die Abenteuer der Cluny Brown</w:t>
      </w:r>
    </w:p>
    <w:p w14:paraId="5720C8B9" w14:textId="77777777" w:rsidR="00000000" w:rsidRDefault="00000000">
      <w:pPr>
        <w:pStyle w:val="StandardWeb"/>
        <w:spacing w:after="0" w:afterAutospacing="0"/>
      </w:pPr>
      <w:r>
        <w:t>Sprecher: Heinke Hartmann. Dauer: 557 Minuten.</w:t>
      </w:r>
      <w:r>
        <w:br/>
        <w:t>England, 1930er-Jahre. Cluny Brown wird von ihrem Onkel als Dienstmädchen in eine aristokratische Familie aufs Land geschickt. Während dort alle versuchen, mit den Herausforderungen einer sich rasend schnell verändernden Welt Schritt zu halten, bleibt Cluny einfach Cluny und steckt die anderen mit ihrer ungetrübten Lebenslust an.</w:t>
      </w:r>
      <w:r>
        <w:br/>
        <w:t>Buch-Nr.: 55302</w:t>
      </w:r>
    </w:p>
    <w:p w14:paraId="1FC13AE6" w14:textId="77777777" w:rsidR="00000000" w:rsidRDefault="00000000">
      <w:pPr>
        <w:pStyle w:val="StandardWeb"/>
        <w:spacing w:after="0" w:afterAutospacing="0"/>
      </w:pPr>
    </w:p>
    <w:p w14:paraId="52FD4D4A" w14:textId="77777777" w:rsidR="00000000" w:rsidRDefault="00000000">
      <w:pPr>
        <w:pStyle w:val="StandardWeb"/>
        <w:spacing w:after="0" w:afterAutospacing="0"/>
      </w:pPr>
      <w:r>
        <w:rPr>
          <w:rStyle w:val="Fett"/>
        </w:rPr>
        <w:t>Sharp, Margery: Rosa</w:t>
      </w:r>
    </w:p>
    <w:p w14:paraId="5A8AF183" w14:textId="77777777" w:rsidR="00000000" w:rsidRDefault="00000000">
      <w:pPr>
        <w:pStyle w:val="StandardWeb"/>
        <w:spacing w:after="0" w:afterAutospacing="0"/>
      </w:pPr>
      <w:r>
        <w:t>Sprecher: Sybille Hitzler. Dauer: 525 Minuten.</w:t>
      </w:r>
      <w:r>
        <w:br/>
        <w:t>Das wechselvolle Leben der Dame Rosa von ihrer Kindheit in einer südamerikanischen Republik bis zu ihrem Ende in einem Londoner Luftschutzkeller - mit Witz und Humor erzählt.</w:t>
      </w:r>
      <w:r>
        <w:br/>
        <w:t>Buch-Nr.: 42197</w:t>
      </w:r>
    </w:p>
    <w:p w14:paraId="1F60226E" w14:textId="77777777" w:rsidR="00000000" w:rsidRDefault="00000000">
      <w:pPr>
        <w:pStyle w:val="StandardWeb"/>
        <w:spacing w:after="0" w:afterAutospacing="0"/>
      </w:pPr>
    </w:p>
    <w:p w14:paraId="4615A8C2" w14:textId="77777777" w:rsidR="00000000" w:rsidRDefault="00000000">
      <w:pPr>
        <w:pStyle w:val="StandardWeb"/>
        <w:spacing w:after="0" w:afterAutospacing="0"/>
      </w:pPr>
      <w:r>
        <w:rPr>
          <w:rStyle w:val="Fett"/>
        </w:rPr>
        <w:t>Shattuck, Ben: Die Geschichte des Klangs</w:t>
      </w:r>
    </w:p>
    <w:p w14:paraId="47F7E94D" w14:textId="77777777" w:rsidR="00000000" w:rsidRDefault="00000000">
      <w:pPr>
        <w:pStyle w:val="StandardWeb"/>
        <w:spacing w:after="0" w:afterAutospacing="0"/>
      </w:pPr>
      <w:r>
        <w:lastRenderedPageBreak/>
        <w:t>Sprecher: Reinhard Kuhnert. Dauer: 137 Minuten.</w:t>
      </w:r>
      <w:r>
        <w:br/>
        <w:t>Im Schatten des Ersten Weltkriegs lernen sich Lionel und David, zwei Musikstudenten, in einer verrauchten Bar im ländlichen Maine kennen und werden Freunde. Nach dem Krieg wandern sie im Sommer durch die Wälder New Englands, um Volkslieder zu sammeln, die sie auf Wachszylinder aufnehmen. Aus unerklärlichen Gründen bricht der Kontakt ab. Als Jahrzehnte später eine Frau beim Aufräumen eines Dachbodens die Wachszylinder findet, erklingt ihre Liebe noch einmal aufs Neue. Bei diesem Hörbuch handelt es sich um ein käuflich erworbenes Hörbuch, das barrierefrei aufbereitet wurde.</w:t>
      </w:r>
      <w:r>
        <w:br/>
        <w:t>Buch-Nr.: 32218</w:t>
      </w:r>
    </w:p>
    <w:p w14:paraId="0CBE0C1D" w14:textId="77777777" w:rsidR="00000000" w:rsidRDefault="00000000">
      <w:pPr>
        <w:pStyle w:val="StandardWeb"/>
        <w:spacing w:after="0" w:afterAutospacing="0"/>
      </w:pPr>
    </w:p>
    <w:p w14:paraId="71E35F8B" w14:textId="77777777" w:rsidR="00000000" w:rsidRDefault="00000000">
      <w:pPr>
        <w:pStyle w:val="StandardWeb"/>
        <w:spacing w:after="0" w:afterAutospacing="0"/>
      </w:pPr>
      <w:r>
        <w:rPr>
          <w:rStyle w:val="Fett"/>
        </w:rPr>
        <w:t>Shattuck, Ben: Eine Geschichte der Sehnsucht</w:t>
      </w:r>
    </w:p>
    <w:p w14:paraId="3AD53B60" w14:textId="77777777" w:rsidR="00000000" w:rsidRDefault="00000000">
      <w:pPr>
        <w:pStyle w:val="StandardWeb"/>
        <w:spacing w:after="0" w:afterAutospacing="0"/>
      </w:pPr>
      <w:r>
        <w:t>Sprecher: Julian Mehne, Eleven Labs (KI), Pascal Houdus. Dauer: 88 Minuten.</w:t>
      </w:r>
      <w:r>
        <w:br/>
        <w:t>Nantucket im Jahre 1796. Die verwitwete Laurel bekommt überraschend Besuch von ihrer Jugendliebe Will in Begleitung seiner jungen Braut. Sie sind auf dem Weg nach Barbados und bleiben über Nacht. Während alle schlafen, durchsucht Laurels Sohn Wills Sachen und findet alte Liebesbriefe. Am Morgen darauf ist Will ohne Vorwarnung verschwunden, er hat nur ein Bild hinterlassen, das ein Rotkehlchen zeigt, an dessen Bein ein himmelblaues Band gebunden ist. Zweihundert Jahre später taucht das rätselhafte Bild wieder auf. Ein Maler versucht seinem Geheimnis auf die Spur zu kommen. Bei diesem Hörbuch handelt es sich um ein käuflich erworbenes Hörbuch, das barrierefrei aufbereitet wurde.</w:t>
      </w:r>
      <w:r>
        <w:br/>
        <w:t>Buch-Nr.: 32230</w:t>
      </w:r>
    </w:p>
    <w:p w14:paraId="2153B0A9" w14:textId="77777777" w:rsidR="00000000" w:rsidRDefault="00000000">
      <w:pPr>
        <w:pStyle w:val="StandardWeb"/>
        <w:spacing w:after="0" w:afterAutospacing="0"/>
      </w:pPr>
    </w:p>
    <w:p w14:paraId="22AD149E" w14:textId="77777777" w:rsidR="00000000" w:rsidRDefault="00000000">
      <w:pPr>
        <w:pStyle w:val="StandardWeb"/>
        <w:spacing w:after="0" w:afterAutospacing="0"/>
      </w:pPr>
      <w:r>
        <w:rPr>
          <w:rStyle w:val="Fett"/>
        </w:rPr>
        <w:t>Shaw, Irwin: Der Wohltäter</w:t>
      </w:r>
    </w:p>
    <w:p w14:paraId="64FCC757" w14:textId="77777777" w:rsidR="00000000" w:rsidRDefault="00000000">
      <w:pPr>
        <w:pStyle w:val="StandardWeb"/>
        <w:spacing w:after="0" w:afterAutospacing="0"/>
      </w:pPr>
      <w:r>
        <w:t>Sprecher: Hanna Liss. Dauer: 1110 Minuten.</w:t>
      </w:r>
      <w:r>
        <w:br/>
        <w:t>Ein Unbekannter greift in das Schicksal einer Familie ein und überschüttet sie mit Wohltaten. Er hat dafür seine Gründe. Werden diese neu gewonnenen Freunde sein Leben ändern können?</w:t>
      </w:r>
      <w:r>
        <w:br/>
        <w:t>Buch-Nr.: 42719</w:t>
      </w:r>
    </w:p>
    <w:p w14:paraId="50783B8E" w14:textId="77777777" w:rsidR="00000000" w:rsidRDefault="00000000">
      <w:pPr>
        <w:pStyle w:val="StandardWeb"/>
        <w:spacing w:after="0" w:afterAutospacing="0"/>
      </w:pPr>
    </w:p>
    <w:p w14:paraId="2F91A675" w14:textId="77777777" w:rsidR="00000000" w:rsidRDefault="00000000">
      <w:pPr>
        <w:pStyle w:val="StandardWeb"/>
        <w:spacing w:after="0" w:afterAutospacing="0"/>
      </w:pPr>
      <w:r>
        <w:rPr>
          <w:rStyle w:val="Fett"/>
        </w:rPr>
        <w:t>Shaw, Patricia: Heiße Erde</w:t>
      </w:r>
    </w:p>
    <w:p w14:paraId="01AB9140" w14:textId="77777777" w:rsidR="00000000" w:rsidRDefault="00000000">
      <w:pPr>
        <w:pStyle w:val="StandardWeb"/>
        <w:spacing w:after="0" w:afterAutospacing="0"/>
      </w:pPr>
      <w:r>
        <w:t>Sprecher: Philipp Schepmann, Monika Köteles. Dauer: 353 Minuten.</w:t>
      </w:r>
      <w:r>
        <w:br/>
        <w:t>Queensland um die Mitte des 19. Jh.: Leidenschaft flammt wie ein Buschfeuer auf zwischen der jungen Politikerstochter Laura und dem Farmer Paul McNamara. Doch im Kampf um die heiße Erde des Landes stehen sie auf verschiedenen Seiten. Der Sturm der Ereignisse reißt alle mit: Harte Pioniere, Aborigines und die mutigen Frauen des Grenzlandes... DAISY-Format. Bei diesem Hörbuch handelt es sich um ein käuflich erworbenes Hörbuch das barrierefrei aufgearbeitet wurde.</w:t>
      </w:r>
      <w:r>
        <w:br/>
        <w:t>Buch-Nr.: 30872</w:t>
      </w:r>
    </w:p>
    <w:p w14:paraId="2DF00750" w14:textId="77777777" w:rsidR="00000000" w:rsidRDefault="00000000">
      <w:pPr>
        <w:pStyle w:val="StandardWeb"/>
        <w:spacing w:after="0" w:afterAutospacing="0"/>
      </w:pPr>
    </w:p>
    <w:p w14:paraId="6C555158" w14:textId="77777777" w:rsidR="00000000" w:rsidRDefault="00000000">
      <w:pPr>
        <w:pStyle w:val="StandardWeb"/>
        <w:spacing w:after="0" w:afterAutospacing="0"/>
      </w:pPr>
      <w:r>
        <w:rPr>
          <w:rStyle w:val="Fett"/>
        </w:rPr>
        <w:t>Shaw, Patricia: Salz der Hoffnung</w:t>
      </w:r>
    </w:p>
    <w:p w14:paraId="201E802D" w14:textId="77777777" w:rsidR="00000000" w:rsidRDefault="00000000">
      <w:pPr>
        <w:pStyle w:val="StandardWeb"/>
        <w:spacing w:after="0" w:afterAutospacing="0"/>
      </w:pPr>
      <w:r>
        <w:lastRenderedPageBreak/>
        <w:t>Sprecher: Luise Wunderlich. Dauer: 900 Minuten.</w:t>
      </w:r>
      <w:r>
        <w:br/>
        <w:t>Auf der Suche nach ihrem unbekannten Vater reist die selbstbewusste und reiche Erbin Regal Hayes von Boston nach London. Dort verliebt sie sich in den dänischen Kapitän Jorge Jorgensen, der sich durch verwegene Kriegsabenteuer einen Namen gemacht hat. Der ruhelose Seefahrer bestimmt fortan ihr Leben. Ein großer Abenteuerroman über eine stürmische Liebesgeschichte.</w:t>
      </w:r>
      <w:r>
        <w:br/>
        <w:t>Buch-Nr.: 52492</w:t>
      </w:r>
    </w:p>
    <w:p w14:paraId="4D2804B4" w14:textId="77777777" w:rsidR="00000000" w:rsidRDefault="00000000">
      <w:pPr>
        <w:pStyle w:val="StandardWeb"/>
        <w:spacing w:after="0" w:afterAutospacing="0"/>
      </w:pPr>
    </w:p>
    <w:p w14:paraId="13495CBD" w14:textId="77777777" w:rsidR="00000000" w:rsidRDefault="00000000">
      <w:pPr>
        <w:pStyle w:val="StandardWeb"/>
        <w:spacing w:after="0" w:afterAutospacing="0"/>
      </w:pPr>
      <w:r>
        <w:rPr>
          <w:rStyle w:val="Fett"/>
        </w:rPr>
        <w:t>Shaw, Patricia: Wind des Südens</w:t>
      </w:r>
    </w:p>
    <w:p w14:paraId="00776EFE" w14:textId="77777777" w:rsidR="00000000" w:rsidRDefault="00000000">
      <w:pPr>
        <w:pStyle w:val="StandardWeb"/>
        <w:spacing w:after="0" w:afterAutospacing="0"/>
      </w:pPr>
      <w:r>
        <w:t>Sprecher: Birgit Krammer, Philipp Schepmann. Dauer: 412 Minuten.</w:t>
      </w:r>
      <w:r>
        <w:br/>
        <w:t>Mal Willoughby will mit seiner Frau Jun Lien in Australien ein neues Leben anfangen. Doch auf ihrer Reise auf dem Luxusdampfer China Belle kommt es zu einer Meuterei, bei der Jun ums Leben kommt. Mal kann die tragischen Ereignisse nicht vergessen und macht sich auf die Suche nach den Mördern seiner Frau. Dabei bringt ihn seine Reise zuerst in das exotische China und dann zurück nach Australien... Bei diesem Hörbuch handelt es sich um ein käuflich erworbenes Hörbuch das barrierefrei aufgearbeitet wurde. Gekürzte Hörbuchfassung.</w:t>
      </w:r>
      <w:r>
        <w:br/>
        <w:t>Buch-Nr.: 32908</w:t>
      </w:r>
    </w:p>
    <w:p w14:paraId="00E9BFD3" w14:textId="77777777" w:rsidR="00000000" w:rsidRDefault="00000000">
      <w:pPr>
        <w:pStyle w:val="StandardWeb"/>
        <w:spacing w:after="0" w:afterAutospacing="0"/>
      </w:pPr>
    </w:p>
    <w:p w14:paraId="2270A1F3" w14:textId="77777777" w:rsidR="00000000" w:rsidRDefault="00000000">
      <w:pPr>
        <w:pStyle w:val="StandardWeb"/>
        <w:spacing w:after="0" w:afterAutospacing="0"/>
      </w:pPr>
      <w:r>
        <w:rPr>
          <w:rStyle w:val="Fett"/>
        </w:rPr>
        <w:t>Sheepshanks, Mary: Herbst der Zärtlichkeit</w:t>
      </w:r>
    </w:p>
    <w:p w14:paraId="5601B144" w14:textId="77777777" w:rsidR="00000000" w:rsidRDefault="00000000">
      <w:pPr>
        <w:pStyle w:val="StandardWeb"/>
        <w:spacing w:after="0" w:afterAutospacing="0"/>
      </w:pPr>
      <w:r>
        <w:t>Sprecher: Birgit Machalissa. Dauer: 967 Minuten.</w:t>
      </w:r>
      <w:r>
        <w:br/>
        <w:t>Kate ist Anfang fünfzig und seit einem Jahr Witwe. Genau die richtige Zeit, sich ausgiebig ihren drei aufgeweckten Enkeln zu widmen, findet ihre Tochter Joanna, die gern wieder ihrem Beruf nachgehen würde.</w:t>
      </w:r>
      <w:r>
        <w:br/>
        <w:t>Buch-Nr.: 46663</w:t>
      </w:r>
    </w:p>
    <w:p w14:paraId="19FA61EC" w14:textId="77777777" w:rsidR="00000000" w:rsidRDefault="00000000">
      <w:pPr>
        <w:pStyle w:val="StandardWeb"/>
        <w:spacing w:after="0" w:afterAutospacing="0"/>
      </w:pPr>
    </w:p>
    <w:p w14:paraId="358B5F38" w14:textId="77777777" w:rsidR="00000000" w:rsidRDefault="00000000">
      <w:pPr>
        <w:pStyle w:val="StandardWeb"/>
        <w:spacing w:after="0" w:afterAutospacing="0"/>
      </w:pPr>
      <w:r>
        <w:rPr>
          <w:rStyle w:val="Fett"/>
        </w:rPr>
        <w:t>Sheepshanks, Mary: Romanze in Moll</w:t>
      </w:r>
    </w:p>
    <w:p w14:paraId="3ED0C1EF" w14:textId="77777777" w:rsidR="00000000" w:rsidRDefault="00000000">
      <w:pPr>
        <w:pStyle w:val="StandardWeb"/>
        <w:spacing w:after="0" w:afterAutospacing="0"/>
      </w:pPr>
      <w:r>
        <w:t>Sprecher: Birgit Machalissa. Dauer: 825 Minuten.</w:t>
      </w:r>
      <w:r>
        <w:br/>
        <w:t>"Alle Probleme hätten ein Ende, wenn du endlich heiraten würdest", hat Lady Henderson noch gesagt. allerdings entspricht die Musiklehrerin Flavia Cameron sogar nicht dem Bild der soliden Gattin, die Lady Henderson für ihren Sohn Gervaise, den Rektor der Winsleyhurst School, vorgeschwebt ist: Jung und strahlend schön, mit einem großen musikalischen Talent.</w:t>
      </w:r>
      <w:r>
        <w:br/>
        <w:t>Buch-Nr.: 46753</w:t>
      </w:r>
    </w:p>
    <w:p w14:paraId="69ACB873" w14:textId="77777777" w:rsidR="00000000" w:rsidRDefault="00000000">
      <w:pPr>
        <w:pStyle w:val="StandardWeb"/>
        <w:spacing w:after="0" w:afterAutospacing="0"/>
      </w:pPr>
    </w:p>
    <w:p w14:paraId="222D10AF" w14:textId="77777777" w:rsidR="00000000" w:rsidRDefault="00000000">
      <w:pPr>
        <w:pStyle w:val="StandardWeb"/>
        <w:spacing w:after="0" w:afterAutospacing="0"/>
      </w:pPr>
      <w:r>
        <w:rPr>
          <w:rStyle w:val="Fett"/>
        </w:rPr>
        <w:t>Sheepshanks, Mary: Sommer der Eisvögel</w:t>
      </w:r>
    </w:p>
    <w:p w14:paraId="35E5DB8C" w14:textId="77777777" w:rsidR="00000000" w:rsidRDefault="00000000">
      <w:pPr>
        <w:pStyle w:val="StandardWeb"/>
        <w:spacing w:after="0" w:afterAutospacing="0"/>
      </w:pPr>
      <w:r>
        <w:t>Sprecher: Susanne Grohma. Dauer: 542 Minuten.</w:t>
      </w:r>
      <w:r>
        <w:br/>
        <w:t>Sonia, Lady Dunton, liebt den Familienbesitz bei weitem mehr als ihren Ehemann. Als Archie sich jedoch auf eine Affäre mit der lungenkranken Rosie Bartlett einlässt, ist Sonia entschlossen, seine Pläne zu durchkreuzen.</w:t>
      </w:r>
      <w:r>
        <w:br/>
        <w:t>Buch-Nr.: 46297</w:t>
      </w:r>
    </w:p>
    <w:p w14:paraId="4E2458C2" w14:textId="77777777" w:rsidR="00000000" w:rsidRDefault="00000000">
      <w:pPr>
        <w:pStyle w:val="StandardWeb"/>
        <w:spacing w:after="0" w:afterAutospacing="0"/>
      </w:pPr>
    </w:p>
    <w:p w14:paraId="636DEE94" w14:textId="77777777" w:rsidR="00000000" w:rsidRDefault="00000000">
      <w:pPr>
        <w:pStyle w:val="StandardWeb"/>
        <w:spacing w:after="0" w:afterAutospacing="0"/>
      </w:pPr>
      <w:r>
        <w:rPr>
          <w:rStyle w:val="Fett"/>
        </w:rPr>
        <w:t>Sheldon, Sidney: Diamanten-Dynastie</w:t>
      </w:r>
    </w:p>
    <w:p w14:paraId="0B669762" w14:textId="77777777" w:rsidR="00000000" w:rsidRDefault="00000000">
      <w:pPr>
        <w:pStyle w:val="StandardWeb"/>
        <w:spacing w:after="0" w:afterAutospacing="0"/>
      </w:pPr>
      <w:r>
        <w:t>Sprecher: Ute Nagen. Dauer: 853 Minuten.</w:t>
      </w:r>
      <w:r>
        <w:br/>
        <w:t>Der Spannungsroman erzählt vom Aufstieg der Blackwell-Dynastie, von den Diamantenfeldern in Südafrika, wo der Gründer der Dynastie als armer Digger begann, den Leidenschaften und dem Ehrgeiz einer der aufregendsten Familien in der modernen Literatur.</w:t>
      </w:r>
      <w:r>
        <w:br/>
        <w:t>Buch-Nr.: 51560</w:t>
      </w:r>
    </w:p>
    <w:p w14:paraId="79CA487D" w14:textId="77777777" w:rsidR="00000000" w:rsidRDefault="00000000">
      <w:pPr>
        <w:pStyle w:val="StandardWeb"/>
        <w:spacing w:after="0" w:afterAutospacing="0"/>
      </w:pPr>
    </w:p>
    <w:p w14:paraId="604BE4F6" w14:textId="77777777" w:rsidR="00000000" w:rsidRDefault="00000000">
      <w:pPr>
        <w:pStyle w:val="StandardWeb"/>
        <w:spacing w:after="0" w:afterAutospacing="0"/>
      </w:pPr>
      <w:r>
        <w:rPr>
          <w:rStyle w:val="Fett"/>
        </w:rPr>
        <w:t>Shellabarger, Samuel: Der Sohn des Lords und die Tänzerin</w:t>
      </w:r>
    </w:p>
    <w:p w14:paraId="5A9B8D74" w14:textId="77777777" w:rsidR="00000000" w:rsidRDefault="00000000">
      <w:pPr>
        <w:pStyle w:val="StandardWeb"/>
        <w:spacing w:after="0" w:afterAutospacing="0"/>
      </w:pPr>
      <w:r>
        <w:t>Sprecher: Karl Kraus. Dauer: 1347 Minuten.</w:t>
      </w:r>
      <w:r>
        <w:br/>
        <w:t>Venedig mit seinen düsteren Kerkern, seinen rauschenden Festen und seinem berühmten Karneval: Der Schauspieler Richard Morandi, ist dort geboren. Ein geheimnisumwitterter Glücksritter, Marcello Tromba, der die vornehme Gesellschaft blendet und zugleich ihre Börsen plündert, nimmt Richard unter seine Fittiche...</w:t>
      </w:r>
      <w:r>
        <w:br/>
        <w:t>Buch-Nr.: 40959</w:t>
      </w:r>
    </w:p>
    <w:p w14:paraId="1C8E7E0C" w14:textId="77777777" w:rsidR="00000000" w:rsidRDefault="00000000">
      <w:pPr>
        <w:pStyle w:val="StandardWeb"/>
        <w:spacing w:after="0" w:afterAutospacing="0"/>
      </w:pPr>
    </w:p>
    <w:p w14:paraId="21866336" w14:textId="77777777" w:rsidR="00000000" w:rsidRDefault="00000000">
      <w:pPr>
        <w:pStyle w:val="StandardWeb"/>
        <w:spacing w:after="0" w:afterAutospacing="0"/>
      </w:pPr>
      <w:r>
        <w:rPr>
          <w:rStyle w:val="Fett"/>
        </w:rPr>
        <w:t>Sherriff, Robert C.: Septemberglück</w:t>
      </w:r>
    </w:p>
    <w:p w14:paraId="3B98C1B8" w14:textId="77777777" w:rsidR="00000000" w:rsidRDefault="00000000">
      <w:pPr>
        <w:pStyle w:val="StandardWeb"/>
        <w:spacing w:after="0" w:afterAutospacing="0"/>
      </w:pPr>
      <w:r>
        <w:t>Sprecher: Birgit Machalissa. Dauer: 883 Minuten.</w:t>
      </w:r>
      <w:r>
        <w:br/>
        <w:t>"Meer und Sand: ein springender Cricketball, Lachen, Angeln und fliegende Drachen" . Der Roman von dem Nobelpreisträger Kazuo Ishiguro schwärmt, er mache gute Stimmung, sei "lebensbejahrend, fein und zauberhaft". Der Erzähler blickt auf die kleinen Dinge des Alltags und betrachtet sie als wertvolle Geschenke des Friedens mit leicht poetischer Sprache. Ein Familienurlaub am Meer, Eltern und Kinder mit ihren Befindlichkeiten: das erste Rendezvous, der erste Job. Und es geht ums Strandleben selbst, das andere Zeitgefühl, die Freiheit Leichtigkeit und Losgelöstheit, reflektiert in den Geräuschen und dem Glanz der See und des Sonnenscheins.</w:t>
      </w:r>
      <w:r>
        <w:br/>
        <w:t>Buch-Nr.: 55704</w:t>
      </w:r>
    </w:p>
    <w:p w14:paraId="6E4C8509" w14:textId="77777777" w:rsidR="00000000" w:rsidRDefault="00000000">
      <w:pPr>
        <w:pStyle w:val="StandardWeb"/>
        <w:spacing w:after="0" w:afterAutospacing="0"/>
      </w:pPr>
    </w:p>
    <w:p w14:paraId="08989845" w14:textId="77777777" w:rsidR="00000000" w:rsidRDefault="00000000">
      <w:pPr>
        <w:pStyle w:val="StandardWeb"/>
        <w:spacing w:after="0" w:afterAutospacing="0"/>
      </w:pPr>
      <w:r>
        <w:rPr>
          <w:rStyle w:val="Fett"/>
        </w:rPr>
        <w:t>Shipman, Viola: Weil es dir Glück bringt</w:t>
      </w:r>
    </w:p>
    <w:p w14:paraId="6116350E" w14:textId="77777777" w:rsidR="00000000" w:rsidRDefault="00000000">
      <w:pPr>
        <w:pStyle w:val="StandardWeb"/>
        <w:spacing w:after="0" w:afterAutospacing="0"/>
      </w:pPr>
      <w:r>
        <w:t>Sprecher: Matthias Bega. Dauer: 695 Minuten.</w:t>
      </w:r>
      <w:r>
        <w:br/>
        <w:t>Samantha hat die Nase voll von den Unverschämtheiten ihres Chefs in der schicken New Yorker Bäckerei und flüchtet auf die Obstplantage ihrer Eltern in Michigan. Sehr zum Bedauern des Lieferanten Angelo. Ihre Familie ist froh über den überraschenden Besuch. Doch dann treffen aus New York sowohl ein attraktiver Mann als auch ein Stellenangebot bei Samantha ein.</w:t>
      </w:r>
      <w:r>
        <w:br/>
        <w:t>Buch-Nr.: 54991</w:t>
      </w:r>
    </w:p>
    <w:p w14:paraId="2BFE3773" w14:textId="77777777" w:rsidR="00000000" w:rsidRDefault="00000000">
      <w:pPr>
        <w:pStyle w:val="StandardWeb"/>
        <w:spacing w:after="0" w:afterAutospacing="0"/>
      </w:pPr>
    </w:p>
    <w:p w14:paraId="52A1F6B1" w14:textId="77777777" w:rsidR="00000000" w:rsidRDefault="00000000">
      <w:pPr>
        <w:pStyle w:val="StandardWeb"/>
        <w:spacing w:after="0" w:afterAutospacing="0"/>
      </w:pPr>
      <w:r>
        <w:rPr>
          <w:rStyle w:val="Fett"/>
        </w:rPr>
        <w:t>Shreve, Anita: Das Gewicht des Wassers</w:t>
      </w:r>
    </w:p>
    <w:p w14:paraId="2A81BBD2" w14:textId="77777777" w:rsidR="00000000" w:rsidRDefault="00000000">
      <w:pPr>
        <w:pStyle w:val="StandardWeb"/>
        <w:spacing w:after="0" w:afterAutospacing="0"/>
      </w:pPr>
      <w:r>
        <w:lastRenderedPageBreak/>
        <w:t>Sprecher: Petra Wolf. Dauer: 626 Minuten.</w:t>
      </w:r>
      <w:r>
        <w:br/>
        <w:t>Die Küste Neuenglands bildet die Kulisse für diesen Roman um Liebe und heimliches Verlangen, versteckte Leidenschaften und tödliche Schuld. Von einem historischen Kriminalfall ausgehend, schafft die Autorin Einblicke in die Gefühlsstürme und Abgründe, denen die Liebe uns ausliefert.</w:t>
      </w:r>
      <w:r>
        <w:br/>
        <w:t>Buch-Nr.: 55826</w:t>
      </w:r>
    </w:p>
    <w:p w14:paraId="4E0F20C2" w14:textId="77777777" w:rsidR="00000000" w:rsidRDefault="00000000">
      <w:pPr>
        <w:pStyle w:val="StandardWeb"/>
        <w:spacing w:after="0" w:afterAutospacing="0"/>
      </w:pPr>
    </w:p>
    <w:p w14:paraId="35689888" w14:textId="77777777" w:rsidR="00000000" w:rsidRDefault="00000000">
      <w:pPr>
        <w:pStyle w:val="StandardWeb"/>
        <w:spacing w:after="0" w:afterAutospacing="0"/>
      </w:pPr>
      <w:r>
        <w:rPr>
          <w:rStyle w:val="Fett"/>
        </w:rPr>
        <w:t>Sijie, Dai: Balzac und die kleine chinesische Schneiderin</w:t>
      </w:r>
    </w:p>
    <w:p w14:paraId="08B05C05" w14:textId="77777777" w:rsidR="00000000" w:rsidRDefault="00000000">
      <w:pPr>
        <w:pStyle w:val="StandardWeb"/>
        <w:spacing w:after="0" w:afterAutospacing="0"/>
      </w:pPr>
      <w:r>
        <w:t>Sprecher: Wolfgang Gerber. Dauer: 327 Minuten.</w:t>
      </w:r>
      <w:r>
        <w:br/>
        <w:t>Die witzige und zugleich traurige Liebesgeschichte erzählt von zwei pfiffigen chinesischen Studenten, die es in ein gottverlassenes Bergdorf verschlagen hat. Ein Koffer voll westlicher Weltliteratur und eine entzückende Schneiderin retten ihnen das Leben.</w:t>
      </w:r>
      <w:r>
        <w:br/>
        <w:t>Buch-Nr.: 51381</w:t>
      </w:r>
    </w:p>
    <w:p w14:paraId="70C6F1A6" w14:textId="77777777" w:rsidR="00000000" w:rsidRDefault="00000000">
      <w:pPr>
        <w:pStyle w:val="StandardWeb"/>
        <w:spacing w:after="0" w:afterAutospacing="0"/>
      </w:pPr>
    </w:p>
    <w:p w14:paraId="1B31523C" w14:textId="77777777" w:rsidR="00000000" w:rsidRDefault="00000000">
      <w:pPr>
        <w:pStyle w:val="StandardWeb"/>
        <w:spacing w:after="0" w:afterAutospacing="0"/>
      </w:pPr>
      <w:r>
        <w:rPr>
          <w:rStyle w:val="Fett"/>
        </w:rPr>
        <w:t>Sillanpää, Frans Eemil: Sonne des Lebens</w:t>
      </w:r>
    </w:p>
    <w:p w14:paraId="4E2C950C" w14:textId="77777777" w:rsidR="00000000" w:rsidRDefault="00000000">
      <w:pPr>
        <w:pStyle w:val="StandardWeb"/>
        <w:spacing w:after="0" w:afterAutospacing="0"/>
      </w:pPr>
      <w:r>
        <w:t>Sprecher: Edda Pitschmann. Dauer: 445 Minuten.</w:t>
      </w:r>
      <w:r>
        <w:br/>
        <w:t>Schon in seinem Erstlingswerk, befasst sich der finnische Erzähler Frans Eemil Sillanpää mit jener Thematik, deren meisterhafte Gestaltung ihm 1939 den Literaturnobelpreis einträgt: Das Verwurzeltsein des Menschen im Naturgeschehen. Die Gestalten des Romans - zwei Mädchen und der Dorfjunge Elias erleben während des finnischen Nordlandsommers die Freuden der ersten Liebe.</w:t>
      </w:r>
      <w:r>
        <w:br/>
        <w:t>Buch-Nr.: 40758</w:t>
      </w:r>
    </w:p>
    <w:p w14:paraId="1F5ED19E" w14:textId="77777777" w:rsidR="00000000" w:rsidRDefault="00000000">
      <w:pPr>
        <w:pStyle w:val="StandardWeb"/>
        <w:spacing w:after="0" w:afterAutospacing="0"/>
      </w:pPr>
    </w:p>
    <w:p w14:paraId="139C4F3A" w14:textId="77777777" w:rsidR="00000000" w:rsidRDefault="00000000">
      <w:pPr>
        <w:pStyle w:val="StandardWeb"/>
        <w:spacing w:after="0" w:afterAutospacing="0"/>
      </w:pPr>
      <w:r>
        <w:rPr>
          <w:rStyle w:val="Fett"/>
        </w:rPr>
        <w:t>Simenon, Georges: Antoine und Julie</w:t>
      </w:r>
    </w:p>
    <w:p w14:paraId="6E9819B7" w14:textId="77777777" w:rsidR="00000000" w:rsidRDefault="00000000">
      <w:pPr>
        <w:pStyle w:val="StandardWeb"/>
        <w:spacing w:after="0" w:afterAutospacing="0"/>
      </w:pPr>
      <w:r>
        <w:t>Sprecher: Brigitte Slezak. Dauer: 392 Minuten.</w:t>
      </w:r>
      <w:r>
        <w:br/>
        <w:t>Antoine ist ein Pariser Vorstadt-Zauberkünstler, Julie seine geduldige, treue Frau. Beide nicht mehr jung, leben sie auskömmlich und nicht unfreundlich nebeneinander her. Doch Antoine ist ein Trinker. Immer wieder verzeiht ihm Julie seine Sauftouren. Eines Nachts wird einer von Antoines Zauberkoffern gestohlen. Der Magier flüchtet sich noch tiefer in den Cognac...</w:t>
      </w:r>
      <w:r>
        <w:br/>
        <w:t>Buch-Nr.: 46219</w:t>
      </w:r>
    </w:p>
    <w:p w14:paraId="5C1F83C8" w14:textId="77777777" w:rsidR="00000000" w:rsidRDefault="00000000">
      <w:pPr>
        <w:pStyle w:val="StandardWeb"/>
        <w:spacing w:after="0" w:afterAutospacing="0"/>
      </w:pPr>
    </w:p>
    <w:p w14:paraId="400F64B3" w14:textId="77777777" w:rsidR="00000000" w:rsidRDefault="00000000">
      <w:pPr>
        <w:pStyle w:val="StandardWeb"/>
        <w:spacing w:after="0" w:afterAutospacing="0"/>
      </w:pPr>
      <w:r>
        <w:rPr>
          <w:rStyle w:val="Fett"/>
        </w:rPr>
        <w:t>Simenon, Georges: Der Glaskäfig</w:t>
      </w:r>
    </w:p>
    <w:p w14:paraId="29970716" w14:textId="77777777" w:rsidR="00000000" w:rsidRDefault="00000000">
      <w:pPr>
        <w:pStyle w:val="StandardWeb"/>
        <w:spacing w:after="0" w:afterAutospacing="0"/>
      </w:pPr>
      <w:r>
        <w:t>Sprecher: Marie L. Steller. Dauer: 307 Minuten.</w:t>
      </w:r>
      <w:r>
        <w:br/>
        <w:t>Emile Virieu, Korrektor einer Druckerei, hat sich nicht nur beruflich in einem "Glaskäfig" eingerichtet. Unfähig zu Kontakten und tiefen Gefühlen lebt er sein eng begrenztes Leben bis zu dem Zeitpunkt, da sein Schwager einer Geliebten wegen Selbstmord begeht. Die Begegnung mit dieser Frau gibt seinem Leben eine unerwartete und unerwünschte Wende.</w:t>
      </w:r>
      <w:r>
        <w:br/>
        <w:t>Buch-Nr.: 44526</w:t>
      </w:r>
    </w:p>
    <w:p w14:paraId="21F7AB97" w14:textId="77777777" w:rsidR="00000000" w:rsidRDefault="00000000">
      <w:pPr>
        <w:pStyle w:val="StandardWeb"/>
        <w:spacing w:after="0" w:afterAutospacing="0"/>
      </w:pPr>
    </w:p>
    <w:p w14:paraId="357E761B" w14:textId="77777777" w:rsidR="00000000" w:rsidRDefault="00000000">
      <w:pPr>
        <w:pStyle w:val="StandardWeb"/>
        <w:spacing w:after="0" w:afterAutospacing="0"/>
      </w:pPr>
      <w:r>
        <w:rPr>
          <w:rStyle w:val="Fett"/>
        </w:rPr>
        <w:t>Simenon, Georges: Der Wucherer</w:t>
      </w:r>
    </w:p>
    <w:p w14:paraId="4F85B0C4" w14:textId="77777777" w:rsidR="00000000" w:rsidRDefault="00000000">
      <w:pPr>
        <w:pStyle w:val="StandardWeb"/>
        <w:spacing w:after="0" w:afterAutospacing="0"/>
      </w:pPr>
      <w:r>
        <w:t>Sprecher: Hannes Lewinski. Dauer: 235 Minuten.</w:t>
      </w:r>
      <w:r>
        <w:br/>
        <w:t>Edouard Malempin, ein erfolgreicher Arzt, erinnert sich an seinem Onkel zurück, der ein Geizkragen gewesen war und knapp dem Gefängnis entkommen war. Dieser hat wegen seiner krummen Geschäfte die Berechtigung verloren, als Rechtsanwalt und Notar tätig zu sein. Dann verschwand sein Onkel, Edouard kam zu seiner Tante und wuchs bei ihr auf. Der Arzt möchte wissen, was mit dem Onkel passiert ist.</w:t>
      </w:r>
      <w:r>
        <w:br/>
        <w:t>Buch-Nr.: 45857</w:t>
      </w:r>
    </w:p>
    <w:p w14:paraId="56DB2991" w14:textId="77777777" w:rsidR="00000000" w:rsidRDefault="00000000">
      <w:pPr>
        <w:pStyle w:val="StandardWeb"/>
        <w:spacing w:after="0" w:afterAutospacing="0"/>
      </w:pPr>
    </w:p>
    <w:p w14:paraId="30D67BC4" w14:textId="77777777" w:rsidR="00000000" w:rsidRDefault="00000000">
      <w:pPr>
        <w:pStyle w:val="StandardWeb"/>
        <w:spacing w:after="0" w:afterAutospacing="0"/>
      </w:pPr>
      <w:r>
        <w:rPr>
          <w:rStyle w:val="Fett"/>
        </w:rPr>
        <w:t>Simenon, Georges: Die Hand</w:t>
      </w:r>
    </w:p>
    <w:p w14:paraId="2F56CABF" w14:textId="77777777" w:rsidR="00000000" w:rsidRDefault="00000000">
      <w:pPr>
        <w:pStyle w:val="StandardWeb"/>
        <w:spacing w:after="0" w:afterAutospacing="0"/>
      </w:pPr>
      <w:r>
        <w:t>Sprecher: Fritz Holy. Dauer: 286 Minuten.</w:t>
      </w:r>
      <w:r>
        <w:br/>
        <w:t>Die Flucht des Herrn Monde: Auf dem Weg in seine Firma bekommt der Industrielle und Vater Norbert Monde Schüttelfrost: Es ist sein 48. Geburtstag, und keiner gratuliert ihm, als hätte man den Jubilar einfach vergessen. Da schleicht sich Monde zur Hintertür seines Pariser Lebens hinaus und verschwindet. Ein heiter-versöhnlicher Roman über einen unerwarteten Neuanfang in der Mitte des Lebens.</w:t>
      </w:r>
      <w:r>
        <w:br/>
        <w:t>Buch-Nr.: 41464</w:t>
      </w:r>
    </w:p>
    <w:p w14:paraId="2FACD23C" w14:textId="77777777" w:rsidR="00000000" w:rsidRDefault="00000000">
      <w:pPr>
        <w:pStyle w:val="StandardWeb"/>
        <w:spacing w:after="0" w:afterAutospacing="0"/>
      </w:pPr>
    </w:p>
    <w:p w14:paraId="140A2144" w14:textId="77777777" w:rsidR="00000000" w:rsidRDefault="00000000">
      <w:pPr>
        <w:pStyle w:val="StandardWeb"/>
        <w:spacing w:after="0" w:afterAutospacing="0"/>
      </w:pPr>
      <w:r>
        <w:rPr>
          <w:rStyle w:val="Fett"/>
        </w:rPr>
        <w:t>Simenon, Georges: Schlußlichter</w:t>
      </w:r>
    </w:p>
    <w:p w14:paraId="63AADC88" w14:textId="77777777" w:rsidR="00000000" w:rsidRDefault="00000000">
      <w:pPr>
        <w:pStyle w:val="StandardWeb"/>
        <w:spacing w:after="0" w:afterAutospacing="0"/>
      </w:pPr>
      <w:r>
        <w:t>Sprecher: Monika Köteles. Dauer: 314 Minuten.</w:t>
      </w:r>
      <w:r>
        <w:br/>
        <w:t>Eheroman, in dem sich ein Mann von seiner erfolgreichen und starken Frau bevormundet fühlt und öfter den Alkohol zur Hilfe nimmt, um seinem Leben Schwung und einen Hauch von Abenteuer zu verleihen.</w:t>
      </w:r>
      <w:r>
        <w:br/>
        <w:t>Buch-Nr.: 46930</w:t>
      </w:r>
    </w:p>
    <w:p w14:paraId="2CDB3B67" w14:textId="77777777" w:rsidR="00000000" w:rsidRDefault="00000000">
      <w:pPr>
        <w:pStyle w:val="StandardWeb"/>
        <w:spacing w:after="0" w:afterAutospacing="0"/>
      </w:pPr>
    </w:p>
    <w:p w14:paraId="7182AAC4" w14:textId="77777777" w:rsidR="00000000" w:rsidRDefault="00000000">
      <w:pPr>
        <w:pStyle w:val="StandardWeb"/>
        <w:spacing w:after="0" w:afterAutospacing="0"/>
      </w:pPr>
      <w:r>
        <w:rPr>
          <w:rStyle w:val="Fett"/>
        </w:rPr>
        <w:t>Simmel, Johannes Mario: Begegnung im Nebel</w:t>
      </w:r>
    </w:p>
    <w:p w14:paraId="3CDE24ED" w14:textId="77777777" w:rsidR="00000000" w:rsidRDefault="00000000">
      <w:pPr>
        <w:pStyle w:val="StandardWeb"/>
        <w:spacing w:after="0" w:afterAutospacing="0"/>
      </w:pPr>
      <w:r>
        <w:t>Sprecher: Marie-Luise Biederbick. Dauer: 287 Minuten.</w:t>
      </w:r>
      <w:r>
        <w:br/>
        <w:t>Die Erzählungen dieses Bandes entstanden unmittelbar nach dem 2. Weltkrieg. In ihnen schlägt Simmel schon die Grundthemen an, die in der Folge zunehmend für seine Romane bestimmend sein werden: Vertrauen auf die Vernunft, den gesunden Menschenverstand, die Gerechtigkeit und die Liebe.</w:t>
      </w:r>
      <w:r>
        <w:br/>
        <w:t>Buch-Nr.: 51275</w:t>
      </w:r>
    </w:p>
    <w:p w14:paraId="313B7E87" w14:textId="77777777" w:rsidR="00000000" w:rsidRDefault="00000000">
      <w:pPr>
        <w:pStyle w:val="StandardWeb"/>
        <w:spacing w:after="0" w:afterAutospacing="0"/>
      </w:pPr>
    </w:p>
    <w:p w14:paraId="5271C022" w14:textId="77777777" w:rsidR="00000000" w:rsidRDefault="00000000">
      <w:pPr>
        <w:pStyle w:val="StandardWeb"/>
        <w:spacing w:after="0" w:afterAutospacing="0"/>
      </w:pPr>
      <w:r>
        <w:rPr>
          <w:rStyle w:val="Fett"/>
        </w:rPr>
        <w:t>Simmel, Johannes Mario: Der Mann, der die Mandelbäumchen malte</w:t>
      </w:r>
    </w:p>
    <w:p w14:paraId="70E4AFF1" w14:textId="77777777" w:rsidR="00000000" w:rsidRDefault="00000000">
      <w:pPr>
        <w:pStyle w:val="StandardWeb"/>
        <w:spacing w:after="0" w:afterAutospacing="0"/>
      </w:pPr>
      <w:r>
        <w:t>Sprecher: Wolfgang Schmidt. Dauer: 126 Minuten.</w:t>
      </w:r>
      <w:r>
        <w:br/>
        <w:t xml:space="preserve">Johannes Mario Simmel hat eine bezaubernde wie bewegende Erzählung über die </w:t>
      </w:r>
      <w:r>
        <w:lastRenderedPageBreak/>
        <w:t>verschiedenen Arten der Liebe geschrieben, über die Leidenschaft, die Treue und den Tod. An Frankreichs Mittelmeerküste spielt die Geschichte von dem Maler Mondragon, der das Herz nicht nur einer Dame gewinnt. Denn Mondragon ist ein Mann, der die Frauen liebt und die Frauen wissen seine Liebe zu schätzen.</w:t>
      </w:r>
      <w:r>
        <w:br/>
        <w:t>Buch-Nr.: 54407</w:t>
      </w:r>
    </w:p>
    <w:p w14:paraId="103E975B" w14:textId="77777777" w:rsidR="00000000" w:rsidRDefault="00000000">
      <w:pPr>
        <w:pStyle w:val="StandardWeb"/>
        <w:spacing w:after="0" w:afterAutospacing="0"/>
      </w:pPr>
    </w:p>
    <w:p w14:paraId="4C4139A0" w14:textId="77777777" w:rsidR="00000000" w:rsidRDefault="00000000">
      <w:pPr>
        <w:pStyle w:val="StandardWeb"/>
        <w:spacing w:after="0" w:afterAutospacing="0"/>
      </w:pPr>
      <w:r>
        <w:rPr>
          <w:rStyle w:val="Fett"/>
        </w:rPr>
        <w:t>Simmel, Johannes Mario: Liebe ist die letzte Brücke</w:t>
      </w:r>
    </w:p>
    <w:p w14:paraId="7D4C9879" w14:textId="77777777" w:rsidR="00000000" w:rsidRDefault="00000000">
      <w:pPr>
        <w:pStyle w:val="StandardWeb"/>
        <w:spacing w:after="0" w:afterAutospacing="0"/>
      </w:pPr>
      <w:r>
        <w:t>Sprecher: Wolfgang Gerber. Dauer: 1219 Minuten.</w:t>
      </w:r>
      <w:r>
        <w:br/>
        <w:t>Die globale Vernetzung - der Industrie und des Verbrechertums - hat eine neue Generation des internationalen Terrors geboren. In Computer eingeschleuste Viren lösen weltweit Katastrophen aus. Für den Star-Informatiker Philip Sorel bricht die Welt zusammen. Wie unter einer Glasglocke hat er gelebt und gearbeitet. Nie mehr arm! Das war der alles bestimmende Gedanke des in Elend aufgewachsenen Wissenschaftlers. Dabei sind ihm sein Sohn, seine Frau, aber auch sein Gewissen abhanden gekommen. Von seiner Firma, einem weltumspannenden High-Tech-Konzern, aus fadenscheinigen Gründen nach Genf abgeschoben, begegnet er der Fotografin Claude Falcon. Ihre aufrüttelnden Kriegsbilder, die sie in der Galerie ihres Freundes Seroe Moleron ausstellt, zwingen Philip, sich der lange verdrängten Wahrheit zu stellen: Die Erfindungen seiner Firma sind nicht nur segensreich, zum größten Teil fördert und finanziert sie das Militär - er hat die Arbeit des Teufels getan.</w:t>
      </w:r>
      <w:r>
        <w:br/>
        <w:t>Buch-Nr.: 56046</w:t>
      </w:r>
    </w:p>
    <w:p w14:paraId="7E8242A1" w14:textId="77777777" w:rsidR="00000000" w:rsidRDefault="00000000">
      <w:pPr>
        <w:pStyle w:val="StandardWeb"/>
        <w:spacing w:after="0" w:afterAutospacing="0"/>
      </w:pPr>
    </w:p>
    <w:p w14:paraId="6643113F" w14:textId="77777777" w:rsidR="00000000" w:rsidRDefault="00000000">
      <w:pPr>
        <w:pStyle w:val="StandardWeb"/>
        <w:spacing w:after="0" w:afterAutospacing="0"/>
      </w:pPr>
      <w:r>
        <w:rPr>
          <w:rStyle w:val="Fett"/>
        </w:rPr>
        <w:t>Simmel, Johannes Mario: Zweiundzwanzig Zentimeter Zärtlichkeit</w:t>
      </w:r>
    </w:p>
    <w:p w14:paraId="35F99A58" w14:textId="77777777" w:rsidR="00000000" w:rsidRDefault="00000000">
      <w:pPr>
        <w:pStyle w:val="StandardWeb"/>
        <w:spacing w:after="0" w:afterAutospacing="0"/>
      </w:pPr>
      <w:r>
        <w:t>Sprecher: Marius Langer. Dauer: 744 Minuten.</w:t>
      </w:r>
      <w:r>
        <w:br/>
        <w:t>Eine vom Autor selbst getroffene Auswahl seiner "kleinen Geschichten" über Schicksale, Alltägliches und Weltbewegendes aus 33 Nachkriegsjahren.</w:t>
      </w:r>
      <w:r>
        <w:br/>
        <w:t>Buch-Nr.: 42440</w:t>
      </w:r>
    </w:p>
    <w:p w14:paraId="43A2F07E" w14:textId="77777777" w:rsidR="00000000" w:rsidRDefault="00000000">
      <w:pPr>
        <w:pStyle w:val="StandardWeb"/>
        <w:spacing w:after="0" w:afterAutospacing="0"/>
      </w:pPr>
    </w:p>
    <w:p w14:paraId="5CF0F966" w14:textId="77777777" w:rsidR="00000000" w:rsidRDefault="00000000">
      <w:pPr>
        <w:pStyle w:val="StandardWeb"/>
        <w:spacing w:after="0" w:afterAutospacing="0"/>
      </w:pPr>
      <w:r>
        <w:rPr>
          <w:rStyle w:val="Fett"/>
        </w:rPr>
        <w:t>Simmons, Charles: Salzwasser</w:t>
      </w:r>
    </w:p>
    <w:p w14:paraId="239C9FEA" w14:textId="77777777" w:rsidR="00000000" w:rsidRDefault="00000000">
      <w:pPr>
        <w:pStyle w:val="StandardWeb"/>
        <w:spacing w:after="0" w:afterAutospacing="0"/>
      </w:pPr>
      <w:r>
        <w:t>Sprecher: Markus Launhardt. Dauer: 320 Minuten.</w:t>
      </w:r>
      <w:r>
        <w:br/>
        <w:t>"Im Sommer 1963 verliebte ich mich, und mein Vater ertrank." So beginnt die Erzählung über einen Sommer, an dessen Ende nichts mehr so ist wie zuvor. Wie jedes Jahr verbringt der 15-jährige Michael die Ferien mit seinen Eltern am Atlantik. Doch diesmal gibt es eine Veränderung, denn im benachbarten Gästehaus zieht eine verführerische Mrs. Mertz mit ihrer 20-jährigen Tochter Zina ein.</w:t>
      </w:r>
      <w:r>
        <w:br/>
        <w:t>Buch-Nr.: 57745</w:t>
      </w:r>
    </w:p>
    <w:p w14:paraId="4AAF9006" w14:textId="77777777" w:rsidR="00000000" w:rsidRDefault="00000000">
      <w:pPr>
        <w:pStyle w:val="StandardWeb"/>
        <w:spacing w:after="0" w:afterAutospacing="0"/>
      </w:pPr>
    </w:p>
    <w:p w14:paraId="4C3522FA" w14:textId="77777777" w:rsidR="00000000" w:rsidRDefault="00000000">
      <w:pPr>
        <w:pStyle w:val="StandardWeb"/>
        <w:spacing w:after="0" w:afterAutospacing="0"/>
      </w:pPr>
      <w:r>
        <w:rPr>
          <w:rStyle w:val="Fett"/>
        </w:rPr>
        <w:t>Simmons, Mary Kay: Feuer im Blut</w:t>
      </w:r>
    </w:p>
    <w:p w14:paraId="2D8BA0C5" w14:textId="77777777" w:rsidR="00000000" w:rsidRDefault="00000000">
      <w:pPr>
        <w:pStyle w:val="StandardWeb"/>
        <w:spacing w:after="0" w:afterAutospacing="0"/>
      </w:pPr>
      <w:r>
        <w:t>Sprecher: Rotraut Ziffer-Lenzmann. Dauer: 829 Minuten.</w:t>
      </w:r>
      <w:r>
        <w:br/>
        <w:t xml:space="preserve">Feuer im Blut ist die Geschichte von Julie und Mark, die aufwühlende Chronik einer Liebe, </w:t>
      </w:r>
      <w:r>
        <w:lastRenderedPageBreak/>
        <w:t>die nie endet. Es schildert unbezähmbare Menschen und tückische Intrigen, verbotene Leidenschaften und aufopfernde Hingabe.</w:t>
      </w:r>
      <w:r>
        <w:br/>
        <w:t>Buch-Nr.: 44297</w:t>
      </w:r>
    </w:p>
    <w:p w14:paraId="60A37823" w14:textId="77777777" w:rsidR="00000000" w:rsidRDefault="00000000">
      <w:pPr>
        <w:pStyle w:val="StandardWeb"/>
        <w:spacing w:after="0" w:afterAutospacing="0"/>
      </w:pPr>
    </w:p>
    <w:p w14:paraId="7A44B6FF" w14:textId="77777777" w:rsidR="00000000" w:rsidRDefault="00000000">
      <w:pPr>
        <w:pStyle w:val="StandardWeb"/>
        <w:spacing w:after="0" w:afterAutospacing="0"/>
      </w:pPr>
      <w:r>
        <w:rPr>
          <w:rStyle w:val="Fett"/>
        </w:rPr>
        <w:t>Simon, Lars: Der vergessene Geschmack von Glück</w:t>
      </w:r>
    </w:p>
    <w:p w14:paraId="392D3E23" w14:textId="77777777" w:rsidR="00000000" w:rsidRDefault="00000000">
      <w:pPr>
        <w:pStyle w:val="StandardWeb"/>
        <w:spacing w:after="0" w:afterAutospacing="0"/>
      </w:pPr>
      <w:r>
        <w:t>Sprecher: Uwe Schröder. Dauer: 656 Minuten.</w:t>
      </w:r>
      <w:r>
        <w:br/>
        <w:t>An einem stürmischen Nachmittag stürzt sich die junge, talentierte Köchin Anna-Greta Olsson vor der Küste Schwedens unter mysteriösen Umständen von einer Klippe in den Tod und gerät bald in Vergessenheit. Erst als 100 Jahre später der arbeitslose Küchenchef Leif Söderberg in dem alten Hotel auf der Insel anheuert, scheint sich Anna-Greta Olssons Schicksal endlich zu erfüllen. Ohne es zu ahnen, stößt Leif auf ihr magisches Vermächtnis. Wird seine verlorene Leidenschaft zum Kochen neu entfacht? Und was hat Smilla, die undurchschaubare Tochter der Eigentümer, mit der tragischen Geschichte und den unerklärlichen Vorkommnissen in der Hotelküche zu tun?</w:t>
      </w:r>
      <w:r>
        <w:br/>
        <w:t>Buch-Nr.: 56712</w:t>
      </w:r>
    </w:p>
    <w:p w14:paraId="17B594F7" w14:textId="77777777" w:rsidR="00000000" w:rsidRDefault="00000000">
      <w:pPr>
        <w:pStyle w:val="StandardWeb"/>
        <w:spacing w:after="0" w:afterAutospacing="0"/>
      </w:pPr>
    </w:p>
    <w:p w14:paraId="2C208FD0" w14:textId="77777777" w:rsidR="00000000" w:rsidRDefault="00000000">
      <w:pPr>
        <w:pStyle w:val="StandardWeb"/>
        <w:spacing w:after="0" w:afterAutospacing="0"/>
      </w:pPr>
      <w:r>
        <w:rPr>
          <w:rStyle w:val="Fett"/>
        </w:rPr>
        <w:t>Simon, Teresa: Die Fliedertochter</w:t>
      </w:r>
    </w:p>
    <w:p w14:paraId="7839EE5C" w14:textId="77777777" w:rsidR="00000000" w:rsidRDefault="00000000">
      <w:pPr>
        <w:pStyle w:val="StandardWeb"/>
        <w:spacing w:after="0" w:afterAutospacing="0"/>
      </w:pPr>
      <w:r>
        <w:t>Sprecher: Christiane Marx. Dauer: 691 Minuten.</w:t>
      </w:r>
      <w:r>
        <w:br/>
        <w:t>Paulina wird von ihrer älteren Freundin gebeten, für sie nach Wien zu fahren und ein Erbstück abzuholen. Ihre geliebte Schneekugel mit dem Wiener Riesenrad nimmt sie mit. In Wien findet sie ein Tagebuch aus den 30er Jahren, in dem die tragische Geschichte der Luzie Kühn aufgezeichnet ist. Zudem entdeckt Paulina exakt die gleiche Schneekugel, die sie selbst im Gepäck hat. Ihre Geschichte scheint mit Luzies zusammenzuhängen. Bei diesem Hörbuch handelt es sich um ein käuflich erworbenes Hörbuch das barrierefrei aufgearbeitet wurde. Ungekürzte Lesung.</w:t>
      </w:r>
      <w:r>
        <w:br/>
        <w:t>Buch-Nr.: 31512</w:t>
      </w:r>
    </w:p>
    <w:p w14:paraId="617A2A6B" w14:textId="77777777" w:rsidR="00000000" w:rsidRDefault="00000000">
      <w:pPr>
        <w:pStyle w:val="StandardWeb"/>
        <w:spacing w:after="0" w:afterAutospacing="0"/>
      </w:pPr>
    </w:p>
    <w:p w14:paraId="26BA3366" w14:textId="77777777" w:rsidR="00000000" w:rsidRDefault="00000000">
      <w:pPr>
        <w:pStyle w:val="StandardWeb"/>
        <w:spacing w:after="0" w:afterAutospacing="0"/>
      </w:pPr>
      <w:r>
        <w:rPr>
          <w:rStyle w:val="Fett"/>
        </w:rPr>
        <w:t>Simon, Teresa: Die Lilienbraut</w:t>
      </w:r>
    </w:p>
    <w:p w14:paraId="50529271" w14:textId="77777777" w:rsidR="00000000" w:rsidRDefault="00000000">
      <w:pPr>
        <w:pStyle w:val="StandardWeb"/>
        <w:spacing w:after="0" w:afterAutospacing="0"/>
      </w:pPr>
      <w:r>
        <w:t>Sprecher: Birgit Krammer, Christiane Marx. Dauer: 649 Minuten.</w:t>
      </w:r>
      <w:r>
        <w:br/>
        <w:t>Köln in den Dreißigerjahren. Nach dem Tod ihres Vaters muss Nellie Voss die Handelsschule abbrechen und eine Stelle bei 4711 annehmen. Schnell erkennt sie ihr untrügliches Gespür für Düfte. Doch noch konsequenzenreicher ist ihre aussichtslose Liebe zu einem Mann, den sie nicht haben darf ... Köln 2019: Livs kleiner Laden für Seifen und Düfte floriert. Doch sie möchte selbst ein Parfüm entwickeln und sucht dafür nach alten Rezepturen. Dabei stößt sie auf den Namen Nellie Voss und ein Tagebuch, das eine rätselhafte Verbindung zu ihr selbst hat. Bei diesem Hörbuch handelt es sich um ein käuflich erworbenes Hörbuch, das barrierefrei aufgearbeitet wurde. Gekürzte Lesung.</w:t>
      </w:r>
      <w:r>
        <w:br/>
        <w:t>Buch-Nr.: 33321</w:t>
      </w:r>
    </w:p>
    <w:p w14:paraId="0AC8D059" w14:textId="77777777" w:rsidR="00000000" w:rsidRDefault="00000000">
      <w:pPr>
        <w:pStyle w:val="StandardWeb"/>
        <w:spacing w:after="0" w:afterAutospacing="0"/>
      </w:pPr>
    </w:p>
    <w:p w14:paraId="54ED8AE5" w14:textId="77777777" w:rsidR="00000000" w:rsidRDefault="00000000">
      <w:pPr>
        <w:pStyle w:val="StandardWeb"/>
        <w:spacing w:after="0" w:afterAutospacing="0"/>
      </w:pPr>
      <w:r>
        <w:rPr>
          <w:rStyle w:val="Fett"/>
        </w:rPr>
        <w:t>Simon, Teresa: Zypressensommer</w:t>
      </w:r>
    </w:p>
    <w:p w14:paraId="37F6659C" w14:textId="77777777" w:rsidR="00000000" w:rsidRDefault="00000000">
      <w:pPr>
        <w:pStyle w:val="StandardWeb"/>
        <w:spacing w:after="0" w:afterAutospacing="0"/>
      </w:pPr>
      <w:r>
        <w:lastRenderedPageBreak/>
        <w:t>Sprecher: Tanja Fornaro. Dauer: 692 Minuten.</w:t>
      </w:r>
      <w:r>
        <w:br/>
        <w:t xml:space="preserve">Die Hamburger Goldschmiedin Julia Matthiesen reist zum ersten Mal in das malerische Dorf Lucignano in der Toskana und ist auf Anhieb überwältigt vom Zauber der Landschaft. Ihr kürzlich verstorbener Nonno stammt von hier, seine Familie hat seit jeher Oliven angebaut, doch über seine Vergangenheit hat Gianni immer geschwiegen. Julia begibt sich auf die Spuren ihres Großvaters, unterstützt von dem attraktiven Italiener Matteo. Ihre gemeinsame Suche führt in die 1940er Jahre, in die Zeit der "Resistenza", als italienische Partisanen sich in den Bergen versteckten und gegen die Faschisten kämpften; sie führt zu zwei Brüdern, den Olivenbauern Vito und Gianni, und zu einer tragischen Liebesgeschichte. Bei diesem Hörbuch handelt es sich um ein käuflich erworbenes Hörbuch das barrierefrei aufbereitet wurde. </w:t>
      </w:r>
      <w:r>
        <w:br/>
        <w:t>Buch-Nr.: 33679</w:t>
      </w:r>
    </w:p>
    <w:p w14:paraId="02A4D32A" w14:textId="77777777" w:rsidR="00000000" w:rsidRDefault="00000000">
      <w:pPr>
        <w:pStyle w:val="StandardWeb"/>
        <w:spacing w:after="0" w:afterAutospacing="0"/>
      </w:pPr>
    </w:p>
    <w:p w14:paraId="08459C4C" w14:textId="77777777" w:rsidR="00000000" w:rsidRDefault="00000000">
      <w:pPr>
        <w:pStyle w:val="StandardWeb"/>
        <w:spacing w:after="0" w:afterAutospacing="0"/>
      </w:pPr>
      <w:r>
        <w:rPr>
          <w:rStyle w:val="Fett"/>
        </w:rPr>
        <w:t>Simonson, Helen: Mrs. Alis unpassende Leidenschaft</w:t>
      </w:r>
    </w:p>
    <w:p w14:paraId="7189BF43" w14:textId="77777777" w:rsidR="00000000" w:rsidRDefault="00000000">
      <w:pPr>
        <w:pStyle w:val="StandardWeb"/>
        <w:spacing w:after="0" w:afterAutospacing="0"/>
      </w:pPr>
      <w:r>
        <w:t>Sprecher: Robert V. Hofmann. Dauer: 1070 Minuten.</w:t>
      </w:r>
      <w:r>
        <w:br/>
        <w:t>Der Witwer Major Pettigrew ist durch und durch Brite. Er liebt Tee, englische Literatur und die Jagd. Als sein Bruder unerwartet stirbt, bricht er fast zusammen, wäre da nicht Mrs. Ali, die sich rührend um ihn kümmert. Die ebenfalls verwitwete Besitzerin des Dorfladens wird dem Major eine verständnisvolle, kluge Freundin.</w:t>
      </w:r>
      <w:r>
        <w:br/>
        <w:t>Buch-Nr.: 53806</w:t>
      </w:r>
    </w:p>
    <w:p w14:paraId="4C7B7241" w14:textId="77777777" w:rsidR="00000000" w:rsidRDefault="00000000">
      <w:pPr>
        <w:pStyle w:val="StandardWeb"/>
        <w:spacing w:after="0" w:afterAutospacing="0"/>
      </w:pPr>
    </w:p>
    <w:p w14:paraId="36DAFB29" w14:textId="77777777" w:rsidR="00000000" w:rsidRDefault="00000000">
      <w:pPr>
        <w:pStyle w:val="StandardWeb"/>
        <w:spacing w:after="0" w:afterAutospacing="0"/>
      </w:pPr>
      <w:r>
        <w:rPr>
          <w:rStyle w:val="Fett"/>
        </w:rPr>
        <w:t>Simpson, William von: Das Erbe der Barrings [3]</w:t>
      </w:r>
    </w:p>
    <w:p w14:paraId="09E21BAE" w14:textId="77777777" w:rsidR="00000000" w:rsidRDefault="00000000">
      <w:pPr>
        <w:pStyle w:val="StandardWeb"/>
        <w:spacing w:after="0" w:afterAutospacing="0"/>
      </w:pPr>
      <w:r>
        <w:t>Sprecher: Hannes Andersen. Dauer: 1349 Minuten.</w:t>
      </w:r>
      <w:r>
        <w:br/>
        <w:t>Dieser letzte Band der Barrings-Trilogie - vom Sohn des Verfassers vollendet - führt das Geschick der ostpreußischen Familie bis zum Jahre 1950 weiter.</w:t>
      </w:r>
      <w:r>
        <w:br/>
        <w:t>Buch-Nr.: 42494</w:t>
      </w:r>
    </w:p>
    <w:p w14:paraId="424C9623" w14:textId="77777777" w:rsidR="00000000" w:rsidRDefault="00000000">
      <w:pPr>
        <w:pStyle w:val="StandardWeb"/>
        <w:spacing w:after="0" w:afterAutospacing="0"/>
      </w:pPr>
    </w:p>
    <w:p w14:paraId="0F2891D6" w14:textId="77777777" w:rsidR="00000000" w:rsidRDefault="00000000">
      <w:pPr>
        <w:pStyle w:val="StandardWeb"/>
        <w:spacing w:after="0" w:afterAutospacing="0"/>
      </w:pPr>
      <w:r>
        <w:rPr>
          <w:rStyle w:val="Fett"/>
        </w:rPr>
        <w:t>Simpson, William von: Der Enkel [2]</w:t>
      </w:r>
    </w:p>
    <w:p w14:paraId="226F7F68" w14:textId="77777777" w:rsidR="00000000" w:rsidRDefault="00000000">
      <w:pPr>
        <w:pStyle w:val="StandardWeb"/>
        <w:spacing w:after="0" w:afterAutospacing="0"/>
      </w:pPr>
      <w:r>
        <w:t>Sprecher: Hannes Andersen. Dauer: 1342 Minuten.</w:t>
      </w:r>
      <w:r>
        <w:br/>
        <w:t>Familienroman aus der Welt des ostpreußischen Landadels bis zum Ersten Weltkrieg.</w:t>
      </w:r>
      <w:r>
        <w:br/>
        <w:t>Buch-Nr.: 42493</w:t>
      </w:r>
    </w:p>
    <w:p w14:paraId="2A778942" w14:textId="77777777" w:rsidR="00000000" w:rsidRDefault="00000000">
      <w:pPr>
        <w:pStyle w:val="StandardWeb"/>
        <w:spacing w:after="0" w:afterAutospacing="0"/>
      </w:pPr>
    </w:p>
    <w:p w14:paraId="46D95F99" w14:textId="77777777" w:rsidR="00000000" w:rsidRDefault="00000000">
      <w:pPr>
        <w:pStyle w:val="StandardWeb"/>
        <w:spacing w:after="0" w:afterAutospacing="0"/>
      </w:pPr>
      <w:r>
        <w:rPr>
          <w:rStyle w:val="Fett"/>
        </w:rPr>
        <w:t>Simpson, William von: Die Barrings [1]</w:t>
      </w:r>
    </w:p>
    <w:p w14:paraId="1C355A62" w14:textId="77777777" w:rsidR="00000000" w:rsidRDefault="00000000">
      <w:pPr>
        <w:pStyle w:val="StandardWeb"/>
        <w:spacing w:after="0" w:afterAutospacing="0"/>
      </w:pPr>
      <w:r>
        <w:t>Sprecher: Hannes Andersen. Dauer: 2059 Minuten.</w:t>
      </w:r>
      <w:r>
        <w:br/>
        <w:t>Die Geschichte vom Aufstieg und Untergang einer ostpreußischen Großgrundbesitzerfamilie zur Bismarckzeit.</w:t>
      </w:r>
      <w:r>
        <w:br/>
        <w:t>Buch-Nr.: 42488</w:t>
      </w:r>
    </w:p>
    <w:p w14:paraId="45D9275C" w14:textId="77777777" w:rsidR="00000000" w:rsidRDefault="00000000">
      <w:pPr>
        <w:pStyle w:val="StandardWeb"/>
        <w:spacing w:after="0" w:afterAutospacing="0"/>
      </w:pPr>
    </w:p>
    <w:p w14:paraId="36C7D262" w14:textId="77777777" w:rsidR="00000000" w:rsidRDefault="00000000">
      <w:pPr>
        <w:pStyle w:val="StandardWeb"/>
        <w:spacing w:after="0" w:afterAutospacing="0"/>
      </w:pPr>
      <w:r>
        <w:rPr>
          <w:rStyle w:val="Fett"/>
        </w:rPr>
        <w:lastRenderedPageBreak/>
        <w:t>Simses, Mary: Der Sommer der Sternschnuppen</w:t>
      </w:r>
    </w:p>
    <w:p w14:paraId="2ADECAE6" w14:textId="77777777" w:rsidR="00000000" w:rsidRDefault="00000000">
      <w:pPr>
        <w:pStyle w:val="StandardWeb"/>
      </w:pPr>
      <w:r>
        <w:t>Sprecher: Gesa Zumegen. Dauer: 732 Minuten.</w:t>
      </w:r>
      <w:r>
        <w:br/>
        <w:t>Mit Anfang 30 verliert Grace Hammond binnen Kurzem Job, Freund, Wohnung. Also sucht sie bei ihren Eltern im Küstenstädtchen Dorset/Connecticut Zuflucht. Dort will sie sich über ihre Zukunft klar werden, als ein Déjà-vu in Gestalt ihrer Highschool-Liebe Peter ihr Leben aufmischt ...</w:t>
      </w:r>
      <w:r>
        <w:br/>
        <w:t>Buch-Nr.: 56770</w:t>
      </w:r>
    </w:p>
    <w:p w14:paraId="401AB677" w14:textId="77777777" w:rsidR="00000000" w:rsidRDefault="00000000">
      <w:pPr>
        <w:pStyle w:val="StandardWeb"/>
        <w:spacing w:after="0" w:afterAutospacing="0"/>
      </w:pPr>
      <w:r>
        <w:rPr>
          <w:rStyle w:val="Fett"/>
          <w:rFonts w:ascii="Arial" w:hAnsi="Arial" w:cs="Arial"/>
        </w:rPr>
        <w:t>Simsion, Graeme C.: Das Rosie-Projekt</w:t>
      </w:r>
    </w:p>
    <w:p w14:paraId="5BD6D60F" w14:textId="77777777" w:rsidR="00000000" w:rsidRDefault="00000000">
      <w:pPr>
        <w:pStyle w:val="StandardWeb"/>
        <w:spacing w:after="0" w:afterAutospacing="0"/>
      </w:pPr>
      <w:r>
        <w:rPr>
          <w:rFonts w:ascii="Arial" w:hAnsi="Arial" w:cs="Arial"/>
        </w:rPr>
        <w:t>Sprecher: Hilmar Röder. Dauer: 564 Minuten.</w:t>
      </w:r>
      <w:r>
        <w:rPr>
          <w:rFonts w:ascii="Arial" w:hAnsi="Arial" w:cs="Arial"/>
        </w:rPr>
        <w:br/>
        <w:t xml:space="preserve">Der Naturwissenschaftler Don Tillman, hochintelligent, sportlich erfolgreich, will heiraten. Allerdings findet er menschliche Beziehungen oft höchst verwirrend und irrational. So entwickelt der Autist das Ehefrau-Projekt mit einem 16-seitigen Fragebogen. Als sein einziger Freund ihm eine chaotische Doktorandin ins Büro schickt, gerät Dons Leben vollends aus den Fugen. </w:t>
      </w:r>
    </w:p>
    <w:p w14:paraId="5BDEEDB1" w14:textId="77777777" w:rsidR="00000000" w:rsidRDefault="00000000">
      <w:pPr>
        <w:pStyle w:val="StandardWeb"/>
        <w:spacing w:after="0" w:afterAutospacing="0"/>
      </w:pPr>
      <w:r>
        <w:rPr>
          <w:rFonts w:ascii="Arial" w:hAnsi="Arial" w:cs="Arial"/>
        </w:rPr>
        <w:t>Titel-Nr 1 der Reihe Rosie. 2 Reihentitel in unserem Bestand.</w:t>
      </w:r>
    </w:p>
    <w:p w14:paraId="12517CE4" w14:textId="77777777" w:rsidR="00000000" w:rsidRDefault="00000000">
      <w:pPr>
        <w:pStyle w:val="StandardWeb"/>
        <w:spacing w:after="0" w:afterAutospacing="0"/>
      </w:pPr>
      <w:r>
        <w:rPr>
          <w:rFonts w:ascii="Arial" w:hAnsi="Arial" w:cs="Arial"/>
        </w:rPr>
        <w:t>Buch-Nr.: 56494</w:t>
      </w:r>
    </w:p>
    <w:p w14:paraId="5B30E548" w14:textId="77777777" w:rsidR="00000000" w:rsidRDefault="00000000">
      <w:pPr>
        <w:pStyle w:val="StandardWeb"/>
        <w:spacing w:after="0" w:afterAutospacing="0"/>
      </w:pPr>
    </w:p>
    <w:p w14:paraId="7DD8ECAB" w14:textId="77777777" w:rsidR="00000000" w:rsidRDefault="00000000">
      <w:pPr>
        <w:pStyle w:val="StandardWeb"/>
        <w:spacing w:after="0" w:afterAutospacing="0"/>
      </w:pPr>
      <w:r>
        <w:rPr>
          <w:rStyle w:val="Fett"/>
          <w:rFonts w:ascii="Arial" w:hAnsi="Arial" w:cs="Arial"/>
        </w:rPr>
        <w:t>Simsion, Graeme C.: Der Rosie-Effekt</w:t>
      </w:r>
    </w:p>
    <w:p w14:paraId="05FC6372" w14:textId="77777777" w:rsidR="00000000" w:rsidRDefault="00000000">
      <w:pPr>
        <w:pStyle w:val="StandardWeb"/>
        <w:spacing w:after="0" w:afterAutospacing="0"/>
      </w:pPr>
      <w:r>
        <w:rPr>
          <w:rFonts w:ascii="Arial" w:hAnsi="Arial" w:cs="Arial"/>
        </w:rPr>
        <w:t>Sprecher: Manfred Spitzer. Dauer: 693 Minuten.</w:t>
      </w:r>
      <w:r>
        <w:rPr>
          <w:rFonts w:ascii="Arial" w:hAnsi="Arial" w:cs="Arial"/>
        </w:rPr>
        <w:br/>
        <w:t xml:space="preserve">Genetik-Professor Don Tillman hat sein "Ehefrau-Projekt" abgeschlossen. Er lebt mit Rosie, die schwanger ist, in New York. Don will natürlich der perfekte Vater werden und stürzt sich wieder in die Forschung, worüber er fast seine Liebe zu Rosie vergisst. </w:t>
      </w:r>
    </w:p>
    <w:p w14:paraId="3E7FC1B0" w14:textId="77777777" w:rsidR="00000000" w:rsidRDefault="00000000">
      <w:pPr>
        <w:pStyle w:val="StandardWeb"/>
        <w:spacing w:after="0" w:afterAutospacing="0"/>
      </w:pPr>
      <w:r>
        <w:rPr>
          <w:rFonts w:ascii="Arial" w:hAnsi="Arial" w:cs="Arial"/>
        </w:rPr>
        <w:t>Titel-Nr 2 der Reihe Rosie. 2 Reihentitel in unserem Bestand.</w:t>
      </w:r>
    </w:p>
    <w:p w14:paraId="46365C65" w14:textId="77777777" w:rsidR="00000000" w:rsidRDefault="00000000">
      <w:pPr>
        <w:pStyle w:val="StandardWeb"/>
        <w:spacing w:after="0" w:afterAutospacing="0"/>
      </w:pPr>
      <w:r>
        <w:rPr>
          <w:rFonts w:ascii="Arial" w:hAnsi="Arial" w:cs="Arial"/>
        </w:rPr>
        <w:t>Buch-Nr.: 56182</w:t>
      </w:r>
    </w:p>
    <w:p w14:paraId="2E837844" w14:textId="77777777" w:rsidR="00000000" w:rsidRDefault="00000000">
      <w:pPr>
        <w:pStyle w:val="StandardWeb"/>
        <w:spacing w:after="240" w:afterAutospacing="0"/>
      </w:pPr>
      <w:r>
        <w:br/>
      </w:r>
    </w:p>
    <w:p w14:paraId="04A99FEC" w14:textId="77777777" w:rsidR="00000000" w:rsidRDefault="00000000">
      <w:pPr>
        <w:pStyle w:val="StandardWeb"/>
        <w:spacing w:after="0" w:afterAutospacing="0"/>
      </w:pPr>
      <w:r>
        <w:rPr>
          <w:rStyle w:val="Fett"/>
        </w:rPr>
        <w:t>Skelton, Alison Scott: Sag nicht, wohin du gehst</w:t>
      </w:r>
    </w:p>
    <w:p w14:paraId="7A68E4B1" w14:textId="77777777" w:rsidR="00000000" w:rsidRDefault="00000000">
      <w:pPr>
        <w:pStyle w:val="StandardWeb"/>
        <w:spacing w:after="0" w:afterAutospacing="0"/>
      </w:pPr>
      <w:r>
        <w:t>Sprecher: Lisa Bistrick. Dauer: 1070 Minuten.</w:t>
      </w:r>
      <w:r>
        <w:br/>
        <w:t>In der New Yorker U-Bahn erkennt Annie in einem Bettler ihren seit 10 Jahren vermissten Bruder Eric wieder. Sein unverhofftes Auftauchen führt die befreundeten Familien Carlson und Levine wieder zusammen. Schmerzliche Erinnerungen werden erneut wachgerufen.</w:t>
      </w:r>
      <w:r>
        <w:br/>
        <w:t>Buch-Nr.: 50595</w:t>
      </w:r>
    </w:p>
    <w:p w14:paraId="251A50D7" w14:textId="77777777" w:rsidR="00000000" w:rsidRDefault="00000000">
      <w:pPr>
        <w:pStyle w:val="StandardWeb"/>
        <w:spacing w:after="0" w:afterAutospacing="0"/>
      </w:pPr>
    </w:p>
    <w:p w14:paraId="7D9C095D" w14:textId="77777777" w:rsidR="00000000" w:rsidRDefault="00000000">
      <w:pPr>
        <w:pStyle w:val="StandardWeb"/>
        <w:spacing w:after="0" w:afterAutospacing="0"/>
      </w:pPr>
      <w:r>
        <w:rPr>
          <w:rStyle w:val="Fett"/>
        </w:rPr>
        <w:t>Slupetzky, Stefan: Der letzte große Trost</w:t>
      </w:r>
    </w:p>
    <w:p w14:paraId="66203D01" w14:textId="77777777" w:rsidR="00000000" w:rsidRDefault="00000000">
      <w:pPr>
        <w:pStyle w:val="StandardWeb"/>
        <w:spacing w:after="0" w:afterAutospacing="0"/>
      </w:pPr>
      <w:r>
        <w:lastRenderedPageBreak/>
        <w:t>Sprecher: Alois Frank. Dauer: 362 Minuten.</w:t>
      </w:r>
      <w:r>
        <w:br/>
        <w:t>Daniels verstorbener Vater entstammte einer der prominentesten Kriegsverbrecherfamilien der Nazizeit, in der Chemiefabrik des Großvaters wurde Zyklon B hergestellt. Daniels Mutter hingegen ist Jüdin und verlor ihre ganze Familie im Holocaust. Eines Tages erhält Daniel einen Brief seiner Großtante aus Israel. Und es beginnt eine Suche und Reise in die Vergangenheit.</w:t>
      </w:r>
      <w:r>
        <w:br/>
        <w:t>Buch-Nr.: 53428</w:t>
      </w:r>
    </w:p>
    <w:p w14:paraId="7DD131E4" w14:textId="77777777" w:rsidR="00000000" w:rsidRDefault="00000000">
      <w:pPr>
        <w:pStyle w:val="StandardWeb"/>
        <w:spacing w:after="0" w:afterAutospacing="0"/>
      </w:pPr>
    </w:p>
    <w:p w14:paraId="5D73F28F" w14:textId="77777777" w:rsidR="00000000" w:rsidRDefault="00000000">
      <w:pPr>
        <w:pStyle w:val="StandardWeb"/>
        <w:spacing w:after="0" w:afterAutospacing="0"/>
      </w:pPr>
      <w:r>
        <w:rPr>
          <w:rStyle w:val="Fett"/>
        </w:rPr>
        <w:t>Slupetzky, Stefan: Nichts wie weg</w:t>
      </w:r>
    </w:p>
    <w:p w14:paraId="442D462B" w14:textId="77777777" w:rsidR="00000000" w:rsidRDefault="00000000">
      <w:pPr>
        <w:pStyle w:val="StandardWeb"/>
        <w:spacing w:after="0" w:afterAutospacing="0"/>
      </w:pPr>
      <w:r>
        <w:t>Sprecher: Venus Madrid. Dauer: 348 Minuten.</w:t>
      </w:r>
      <w:r>
        <w:br/>
        <w:t>Der finnische Geldfälscher Onni ist ein ehrenwerter Mann. Eben aus dem Gefängnis entlassen, verfolgt er zwei albanische Gauner bis nach Wien, um ihnen eine Ladung fehlerhafter Blüten abzuluchsen. Hier stellt er das Leben der Zuckerbäckerin Vera, die gerade ihren Geruchssinn verloren und ihren untreuen Ehemann verlassen hat, gehörig auf den Kopf.</w:t>
      </w:r>
      <w:r>
        <w:br/>
        <w:t>Buch-Nr.: 57773</w:t>
      </w:r>
    </w:p>
    <w:p w14:paraId="17E9C0E1" w14:textId="77777777" w:rsidR="00000000" w:rsidRDefault="00000000">
      <w:pPr>
        <w:pStyle w:val="StandardWeb"/>
        <w:spacing w:after="0" w:afterAutospacing="0"/>
      </w:pPr>
    </w:p>
    <w:p w14:paraId="7D9948BB" w14:textId="77777777" w:rsidR="00000000" w:rsidRDefault="00000000">
      <w:pPr>
        <w:pStyle w:val="StandardWeb"/>
        <w:spacing w:after="0" w:afterAutospacing="0"/>
      </w:pPr>
      <w:r>
        <w:rPr>
          <w:rStyle w:val="Fett"/>
        </w:rPr>
        <w:t>Smith, Dodie: Alles Glück dieser Welt</w:t>
      </w:r>
    </w:p>
    <w:p w14:paraId="7C883BB2" w14:textId="77777777" w:rsidR="00000000" w:rsidRDefault="00000000">
      <w:pPr>
        <w:pStyle w:val="StandardWeb"/>
        <w:spacing w:after="0" w:afterAutospacing="0"/>
      </w:pPr>
      <w:r>
        <w:t>Sprecher: Alice Zlatnik. Dauer: 492 Minuten.</w:t>
      </w:r>
      <w:r>
        <w:br/>
        <w:t>Jugenderlebnisse von vier Freundinnen.</w:t>
      </w:r>
      <w:r>
        <w:br/>
        <w:t>Buch-Nr.: 41965</w:t>
      </w:r>
    </w:p>
    <w:p w14:paraId="11670EFB" w14:textId="77777777" w:rsidR="00000000" w:rsidRDefault="00000000">
      <w:pPr>
        <w:pStyle w:val="StandardWeb"/>
        <w:spacing w:after="0" w:afterAutospacing="0"/>
      </w:pPr>
    </w:p>
    <w:p w14:paraId="39B67BA4" w14:textId="77777777" w:rsidR="00000000" w:rsidRDefault="00000000">
      <w:pPr>
        <w:pStyle w:val="StandardWeb"/>
        <w:spacing w:after="0" w:afterAutospacing="0"/>
      </w:pPr>
      <w:r>
        <w:rPr>
          <w:rStyle w:val="Fett"/>
        </w:rPr>
        <w:t>Smith, Zadie: Von der Schönheit</w:t>
      </w:r>
    </w:p>
    <w:p w14:paraId="28B20EDB" w14:textId="77777777" w:rsidR="00000000" w:rsidRDefault="00000000">
      <w:pPr>
        <w:pStyle w:val="StandardWeb"/>
        <w:spacing w:after="0" w:afterAutospacing="0"/>
      </w:pPr>
      <w:r>
        <w:t>Sprecher: Beate Reker. Dauer: 1015 Minuten.</w:t>
      </w:r>
      <w:r>
        <w:br/>
        <w:t>Der liberale weiße Engländer Howard und seine schwarze Frau Kiki leben mit ihren drei 16- bis 20-jährigen Kindern in Boston, wo Howard Kunstgeschichte lehrt. Wenn Howard etwas hasst, dann sind es neokonservative Menschen. Paradebeispiel dafür ist sein Erzfeind und Universitätskollege, der schwarze Monty Kipps. Als sich Howards Sohn ausgerechnet in dessen Tochter verliebt, fühlt Howard sich genötigt, einzuschreiten. Verwicklungen und Katastrophen nehmen ihren Lauf.</w:t>
      </w:r>
      <w:r>
        <w:br/>
        <w:t>Buch-Nr.: 57570</w:t>
      </w:r>
    </w:p>
    <w:p w14:paraId="51F0BDF3" w14:textId="77777777" w:rsidR="00000000" w:rsidRDefault="00000000">
      <w:pPr>
        <w:pStyle w:val="StandardWeb"/>
        <w:spacing w:after="0" w:afterAutospacing="0"/>
      </w:pPr>
    </w:p>
    <w:p w14:paraId="1BB3FDAE" w14:textId="77777777" w:rsidR="00000000" w:rsidRDefault="00000000">
      <w:pPr>
        <w:pStyle w:val="StandardWeb"/>
        <w:spacing w:after="0" w:afterAutospacing="0"/>
      </w:pPr>
      <w:r>
        <w:rPr>
          <w:rStyle w:val="Fett"/>
        </w:rPr>
        <w:t>Smolinski, Jill: Die Wunschliste</w:t>
      </w:r>
    </w:p>
    <w:p w14:paraId="6317ACFD" w14:textId="77777777" w:rsidR="00000000" w:rsidRDefault="00000000">
      <w:pPr>
        <w:pStyle w:val="StandardWeb"/>
        <w:spacing w:after="0" w:afterAutospacing="0"/>
      </w:pPr>
      <w:r>
        <w:t>Sprecher: Birgit Krammer, Marina Köhler. Dauer: 429 Minuten.</w:t>
      </w:r>
      <w:r>
        <w:br/>
        <w:t xml:space="preserve">Küsse einen wildfremden Mann, sieh dir einen Sonnenaufgang an, verändere das Leben eines anderen: Drei von zwanzig Dingen, die Marissa bis zu ihrem 25. Geburtstag erleben wollte. Als Marissa bei einem Autounfall ums Leben kommt, ist June, die Fahrerin des Wagens, voller Schuldgefühle, und erst als sie Marissas Wunschliste zu der ihren macht, sieht sie Licht am Horizont. DAISY-Format. Bei diesem Hörbuch handelt es sich um ein käuflich </w:t>
      </w:r>
      <w:r>
        <w:lastRenderedPageBreak/>
        <w:t>erworbenes Hörbuch das barrierefrei aufgearbeitet wurde.</w:t>
      </w:r>
      <w:r>
        <w:br/>
        <w:t>Buch-Nr.: 31004</w:t>
      </w:r>
    </w:p>
    <w:p w14:paraId="1E544944" w14:textId="77777777" w:rsidR="00000000" w:rsidRDefault="00000000">
      <w:pPr>
        <w:pStyle w:val="StandardWeb"/>
        <w:spacing w:after="0" w:afterAutospacing="0"/>
      </w:pPr>
    </w:p>
    <w:p w14:paraId="228B8A00" w14:textId="77777777" w:rsidR="00000000" w:rsidRDefault="00000000">
      <w:pPr>
        <w:pStyle w:val="StandardWeb"/>
        <w:spacing w:after="0" w:afterAutospacing="0"/>
      </w:pPr>
      <w:r>
        <w:rPr>
          <w:rStyle w:val="Fett"/>
        </w:rPr>
        <w:t>Snow, Charles Percy: Entscheidung in Barford [5]</w:t>
      </w:r>
    </w:p>
    <w:p w14:paraId="5E39E2BD" w14:textId="77777777" w:rsidR="00000000" w:rsidRDefault="00000000">
      <w:pPr>
        <w:pStyle w:val="StandardWeb"/>
        <w:spacing w:after="0" w:afterAutospacing="0"/>
      </w:pPr>
      <w:r>
        <w:t>Sprecher: Karl Schuster. Dauer: 709 Minuten.</w:t>
      </w:r>
      <w:r>
        <w:br/>
        <w:t>Der Roman ist Teil eines Zyklus von elf Romanen, in denen der Autor charakteristische gesellschaftliche Erscheinungen der englischen Mittel- und Oberschicht zwischen den Jahren 1914 und 1968 behandelt. Nach der Hauptfigur wird der Zyklus auch als Lewis-Eliot-Zyklus bezeichnet. Im Mittelpunkt der Handlung stehen Personen des öffentlichen Lebens.</w:t>
      </w:r>
      <w:r>
        <w:br/>
        <w:t>Buch-Nr.: 41884</w:t>
      </w:r>
    </w:p>
    <w:p w14:paraId="6DBC4419" w14:textId="77777777" w:rsidR="00000000" w:rsidRDefault="00000000">
      <w:pPr>
        <w:pStyle w:val="StandardWeb"/>
        <w:spacing w:after="0" w:afterAutospacing="0"/>
      </w:pPr>
    </w:p>
    <w:p w14:paraId="6A8D724F" w14:textId="77777777" w:rsidR="00000000" w:rsidRDefault="00000000">
      <w:pPr>
        <w:pStyle w:val="StandardWeb"/>
        <w:spacing w:after="0" w:afterAutospacing="0"/>
      </w:pPr>
      <w:r>
        <w:rPr>
          <w:rStyle w:val="Fett"/>
        </w:rPr>
        <w:t>Söderberg, Hjalmar: Verirrungen</w:t>
      </w:r>
    </w:p>
    <w:p w14:paraId="4F672B06" w14:textId="77777777" w:rsidR="00000000" w:rsidRDefault="00000000">
      <w:pPr>
        <w:pStyle w:val="StandardWeb"/>
      </w:pPr>
      <w:r>
        <w:t>Sprecher: Matthias Friedrich. Dauer: 324 Minuten.</w:t>
      </w:r>
      <w:r>
        <w:br/>
        <w:t>Liebesverwirrungen des charmanten Studenten Tomas Weber, der sich in die Verkäuferin Ellen verliebt und damit seine Beziehung zu Märta aufs Spiel setzt. Ein stimmungsvoller Roman der Stockholmer Gesellschaft der Jahrhundertwende.</w:t>
      </w:r>
      <w:r>
        <w:br/>
        <w:t>Buch-Nr.: 50643</w:t>
      </w:r>
    </w:p>
    <w:p w14:paraId="43EA555A" w14:textId="77777777" w:rsidR="00000000" w:rsidRDefault="00000000">
      <w:pPr>
        <w:pStyle w:val="StandardWeb"/>
        <w:spacing w:after="0" w:afterAutospacing="0"/>
      </w:pPr>
      <w:r>
        <w:rPr>
          <w:rStyle w:val="Fett"/>
          <w:rFonts w:ascii="Arial" w:hAnsi="Arial" w:cs="Arial"/>
        </w:rPr>
        <w:t>Sommerfeld, Helene: Die Töchter der Ärztin - Zeit der Sehnsucht</w:t>
      </w:r>
    </w:p>
    <w:p w14:paraId="0FD9452D" w14:textId="77777777" w:rsidR="00000000" w:rsidRDefault="00000000">
      <w:pPr>
        <w:pStyle w:val="StandardWeb"/>
        <w:spacing w:after="0" w:afterAutospacing="0"/>
      </w:pPr>
      <w:r>
        <w:rPr>
          <w:rFonts w:ascii="Arial" w:hAnsi="Arial" w:cs="Arial"/>
        </w:rPr>
        <w:t>Sprecher: Petra Schulte-Döhner. Dauer: 1056 Minuten.</w:t>
      </w:r>
      <w:r>
        <w:rPr>
          <w:rFonts w:ascii="Arial" w:hAnsi="Arial" w:cs="Arial"/>
        </w:rPr>
        <w:br/>
        <w:t xml:space="preserve">Berlin und Afrika, 1928: Henny und Antonia, die Töchter der berühmten Ärztin Ricarda Thomasius, verbindet die Liebe zur Medizin. Während Henny in Berlin eine erfolgreiche Onkologie-Praxis führt, kehrt Toni gegen den Willen ihrer Mutter nach Ostafrika zurück. Als Toni als vermisst gemeldet wird, steht die Familie vor einer schweren Entscheidung. </w:t>
      </w:r>
    </w:p>
    <w:p w14:paraId="1D3F7CE8" w14:textId="77777777" w:rsidR="00000000" w:rsidRDefault="00000000">
      <w:pPr>
        <w:pStyle w:val="StandardWeb"/>
        <w:spacing w:after="0" w:afterAutospacing="0"/>
      </w:pPr>
      <w:r>
        <w:rPr>
          <w:rFonts w:ascii="Arial" w:hAnsi="Arial" w:cs="Arial"/>
        </w:rPr>
        <w:t>Titel-Nr 1 der Reihe Thomasius Schwestern. 3 Reihentitel in unserem Bestand.</w:t>
      </w:r>
    </w:p>
    <w:p w14:paraId="27A7948B" w14:textId="77777777" w:rsidR="00000000" w:rsidRDefault="00000000">
      <w:pPr>
        <w:pStyle w:val="StandardWeb"/>
        <w:spacing w:after="0" w:afterAutospacing="0"/>
      </w:pPr>
      <w:r>
        <w:rPr>
          <w:rFonts w:ascii="Arial" w:hAnsi="Arial" w:cs="Arial"/>
        </w:rPr>
        <w:t>Buch-Nr.: 56855</w:t>
      </w:r>
    </w:p>
    <w:p w14:paraId="62FA5E2D" w14:textId="77777777" w:rsidR="00000000" w:rsidRDefault="00000000">
      <w:pPr>
        <w:pStyle w:val="StandardWeb"/>
        <w:spacing w:after="0" w:afterAutospacing="0"/>
      </w:pPr>
    </w:p>
    <w:p w14:paraId="39FBE1B4" w14:textId="77777777" w:rsidR="00000000" w:rsidRDefault="00000000">
      <w:pPr>
        <w:pStyle w:val="StandardWeb"/>
        <w:spacing w:after="0" w:afterAutospacing="0"/>
      </w:pPr>
      <w:r>
        <w:rPr>
          <w:rStyle w:val="Fett"/>
          <w:rFonts w:ascii="Arial" w:hAnsi="Arial" w:cs="Arial"/>
        </w:rPr>
        <w:t>Sommerfeld, Helene: Die Töchter der Ärztin - Zeit der Hoffnung</w:t>
      </w:r>
    </w:p>
    <w:p w14:paraId="0F0E8BD0" w14:textId="77777777" w:rsidR="00000000" w:rsidRDefault="00000000">
      <w:pPr>
        <w:pStyle w:val="StandardWeb"/>
        <w:spacing w:after="0" w:afterAutospacing="0"/>
      </w:pPr>
      <w:r>
        <w:rPr>
          <w:rFonts w:ascii="Arial" w:hAnsi="Arial" w:cs="Arial"/>
        </w:rPr>
        <w:t>Sprecher: Tanja Fornaro. Dauer: 820 Minuten.</w:t>
      </w:r>
      <w:r>
        <w:rPr>
          <w:rFonts w:ascii="Arial" w:hAnsi="Arial" w:cs="Arial"/>
        </w:rPr>
        <w:br/>
        <w:t xml:space="preserve">Berlin, 1929. Die Hoffnung, dass die goldenen Jahre fortbestehen, schwindet immer mehr. Auch Henny, älteste Tochter von Ricarda Thomasius, steht vor einem Dilemma: Als Ärztin genießt sie einen exzellenten Ruf, aber ihr Mann Victor will seine Karriere in Hollywood fortsetzen. Und so bittet Henny ihre jüngere Schwester Toni, ihre Praxis zu übernehmen. Während Victor, sie und die Kinder in Amerika ein aufregendes neues Leben beginnen, geht Toni in der Arbeit auf - immer offen für neue medizinische Errungenschaften. Sie findet auf diese Weise sogar heraus, wie sie einem Familienmitglied das Leben retten kann. Als sie Adam trifft, scheint sich endlich ihre Sehnsucht zu erfüllen, die Liebe zu finden. Adam führt jedoch ein Leben </w:t>
      </w:r>
      <w:r>
        <w:rPr>
          <w:rFonts w:ascii="Arial" w:hAnsi="Arial" w:cs="Arial"/>
        </w:rPr>
        <w:lastRenderedPageBreak/>
        <w:t xml:space="preserve">voller Risiko. Bei diesem Hörbuch handelt es sich um ein käuflich erworbenes Hörbuch das barrierefrei aufgearbeitet wurde. Ungekürzte Lesung. </w:t>
      </w:r>
    </w:p>
    <w:p w14:paraId="3C1660BC" w14:textId="77777777" w:rsidR="00000000" w:rsidRDefault="00000000">
      <w:pPr>
        <w:pStyle w:val="StandardWeb"/>
        <w:spacing w:after="0" w:afterAutospacing="0"/>
      </w:pPr>
      <w:r>
        <w:rPr>
          <w:rFonts w:ascii="Arial" w:hAnsi="Arial" w:cs="Arial"/>
        </w:rPr>
        <w:t>Titel-Nr 2 der Reihe Thomasius Schwestern. 3 Reihentitel in unserem Bestand.</w:t>
      </w:r>
    </w:p>
    <w:p w14:paraId="4189F2A6" w14:textId="77777777" w:rsidR="00000000" w:rsidRDefault="00000000">
      <w:pPr>
        <w:pStyle w:val="StandardWeb"/>
        <w:spacing w:after="0" w:afterAutospacing="0"/>
      </w:pPr>
      <w:r>
        <w:rPr>
          <w:rFonts w:ascii="Arial" w:hAnsi="Arial" w:cs="Arial"/>
        </w:rPr>
        <w:t>Buch-Nr.: 33403</w:t>
      </w:r>
    </w:p>
    <w:p w14:paraId="642EA8CA" w14:textId="77777777" w:rsidR="00000000" w:rsidRDefault="00000000">
      <w:pPr>
        <w:pStyle w:val="StandardWeb"/>
        <w:spacing w:after="0" w:afterAutospacing="0"/>
      </w:pPr>
    </w:p>
    <w:p w14:paraId="6D0E2918" w14:textId="77777777" w:rsidR="00000000" w:rsidRDefault="00000000">
      <w:pPr>
        <w:pStyle w:val="StandardWeb"/>
        <w:spacing w:after="0" w:afterAutospacing="0"/>
      </w:pPr>
      <w:r>
        <w:rPr>
          <w:rStyle w:val="Fett"/>
          <w:rFonts w:ascii="Arial" w:hAnsi="Arial" w:cs="Arial"/>
        </w:rPr>
        <w:t>Sommerfeld, Helene: Die Töchter der Ärztin - Zeit des Vertrauens</w:t>
      </w:r>
    </w:p>
    <w:p w14:paraId="534B6425" w14:textId="77777777" w:rsidR="00000000" w:rsidRDefault="00000000">
      <w:pPr>
        <w:pStyle w:val="StandardWeb"/>
        <w:spacing w:after="0" w:afterAutospacing="0"/>
      </w:pPr>
      <w:r>
        <w:rPr>
          <w:rFonts w:ascii="Arial" w:hAnsi="Arial" w:cs="Arial"/>
        </w:rPr>
        <w:t>Sprecher: Martin Nürnberger, Tanja Fornaro. Dauer: 835 Minuten.</w:t>
      </w:r>
      <w:r>
        <w:rPr>
          <w:rFonts w:ascii="Arial" w:hAnsi="Arial" w:cs="Arial"/>
        </w:rPr>
        <w:br/>
        <w:t xml:space="preserve">Berlin, 1931. In unruhiger werdenden Zeiten suchen die Töchter der Ärztin Halt in ihren Familien. Toni hat sich für den Mann ihres Lebens entschieden, ein Kind soll das Glück vollkommen machen. Doch während der jungen Ärztin bei ihren Patientinnen Unmögliches gelingt, scheitert sie bei sich selbst. Ricarda hat eigene Sorgen: Ihr Mann Siegfried ist erkrankt. Währenddessen überschlagen sich in Freystetten die Ereignisse. Nun soll ausgerechnet Onkologin Henny die Dinge richten. Doch wird sie deshalb ihr Leben in Kalifornien aufgeben? Bei diesem Hörbuch handelt es sich um ein käuflich erworbenes Hörbuch, das barrierefrei aufgearbeitet wurde. </w:t>
      </w:r>
    </w:p>
    <w:p w14:paraId="0E4DC4F9" w14:textId="77777777" w:rsidR="00000000" w:rsidRDefault="00000000">
      <w:pPr>
        <w:pStyle w:val="StandardWeb"/>
        <w:spacing w:after="0" w:afterAutospacing="0"/>
      </w:pPr>
      <w:r>
        <w:rPr>
          <w:rFonts w:ascii="Arial" w:hAnsi="Arial" w:cs="Arial"/>
        </w:rPr>
        <w:t>Titel-Nr 3 der Reihe Thomasius Schwestern. 3 Reihentitel in unserem Bestand.</w:t>
      </w:r>
    </w:p>
    <w:p w14:paraId="588A3CA7" w14:textId="77777777" w:rsidR="00000000" w:rsidRDefault="00000000">
      <w:pPr>
        <w:pStyle w:val="StandardWeb"/>
        <w:spacing w:after="0" w:afterAutospacing="0"/>
      </w:pPr>
      <w:r>
        <w:rPr>
          <w:rFonts w:ascii="Arial" w:hAnsi="Arial" w:cs="Arial"/>
        </w:rPr>
        <w:t>Buch-Nr.: 33614</w:t>
      </w:r>
    </w:p>
    <w:p w14:paraId="4A45B559" w14:textId="77777777" w:rsidR="00000000" w:rsidRDefault="00000000">
      <w:pPr>
        <w:pStyle w:val="StandardWeb"/>
        <w:spacing w:after="240" w:afterAutospacing="0"/>
      </w:pPr>
      <w:r>
        <w:br/>
      </w:r>
    </w:p>
    <w:p w14:paraId="6F4AF9A3" w14:textId="77777777" w:rsidR="00000000" w:rsidRDefault="00000000">
      <w:pPr>
        <w:pStyle w:val="StandardWeb"/>
        <w:spacing w:after="0" w:afterAutospacing="0"/>
      </w:pPr>
      <w:r>
        <w:rPr>
          <w:rStyle w:val="Fett"/>
        </w:rPr>
        <w:t>Sotola, Jiri: Vaganten, Puppen und Soldaten</w:t>
      </w:r>
    </w:p>
    <w:p w14:paraId="2A57C80B" w14:textId="77777777" w:rsidR="00000000" w:rsidRDefault="00000000">
      <w:pPr>
        <w:pStyle w:val="StandardWeb"/>
        <w:spacing w:after="0" w:afterAutospacing="0"/>
      </w:pPr>
      <w:r>
        <w:t>Sprecher: Alfred Schnayder. Dauer: 712 Minuten.</w:t>
      </w:r>
      <w:r>
        <w:br/>
        <w:t>Der Autor findet auf dem Dachboden einer alten Kate eine Schachtel, deren Inhalt - halbvermoderte Gebetsbücher, Almanache, Dokumente, Familienpapiere, Testamente, Ehekontrakte, Quittungen, ein Reiseschein, ein Schattenriss einer jungen Frau, ein Tüchlein, Gesuch um Bewilligung von Marionettenaufführungen, und immer wieder der Name eines Matej Kure - das macht ihn neugierig. Wer war dieser Mann?</w:t>
      </w:r>
      <w:r>
        <w:br/>
        <w:t>Buch-Nr.: 41798</w:t>
      </w:r>
    </w:p>
    <w:p w14:paraId="04A22225" w14:textId="77777777" w:rsidR="00000000" w:rsidRDefault="00000000">
      <w:pPr>
        <w:pStyle w:val="StandardWeb"/>
        <w:spacing w:after="0" w:afterAutospacing="0"/>
      </w:pPr>
    </w:p>
    <w:p w14:paraId="5B04983E" w14:textId="77777777" w:rsidR="00000000" w:rsidRDefault="00000000">
      <w:pPr>
        <w:pStyle w:val="StandardWeb"/>
        <w:spacing w:after="0" w:afterAutospacing="0"/>
      </w:pPr>
      <w:r>
        <w:rPr>
          <w:rStyle w:val="Fett"/>
        </w:rPr>
        <w:t>Soubiran, Andre: Tagebuch einer Ärztin</w:t>
      </w:r>
    </w:p>
    <w:p w14:paraId="5A516235" w14:textId="77777777" w:rsidR="00000000" w:rsidRDefault="00000000">
      <w:pPr>
        <w:pStyle w:val="StandardWeb"/>
        <w:spacing w:after="0" w:afterAutospacing="0"/>
      </w:pPr>
      <w:r>
        <w:t>Sprecher: Helga Schick. Dauer: 577 Minuten.</w:t>
      </w:r>
      <w:r>
        <w:br/>
        <w:t>Die tragischen Folgen eines sachunkundigen Schwangerschaftsabbruches.</w:t>
      </w:r>
      <w:r>
        <w:br/>
        <w:t>Buch-Nr.: 43606</w:t>
      </w:r>
    </w:p>
    <w:p w14:paraId="7F31635E" w14:textId="77777777" w:rsidR="00000000" w:rsidRDefault="00000000">
      <w:pPr>
        <w:pStyle w:val="StandardWeb"/>
        <w:spacing w:after="0" w:afterAutospacing="0"/>
      </w:pPr>
    </w:p>
    <w:p w14:paraId="24BDFE5E" w14:textId="77777777" w:rsidR="00000000" w:rsidRDefault="00000000">
      <w:pPr>
        <w:pStyle w:val="StandardWeb"/>
        <w:spacing w:after="0" w:afterAutospacing="0"/>
      </w:pPr>
      <w:r>
        <w:rPr>
          <w:rStyle w:val="Fett"/>
        </w:rPr>
        <w:t>Spark, Muriel: Die Blütezeit der Miss Jean Brodie</w:t>
      </w:r>
    </w:p>
    <w:p w14:paraId="27D4214F" w14:textId="77777777" w:rsidR="00000000" w:rsidRDefault="00000000">
      <w:pPr>
        <w:pStyle w:val="StandardWeb"/>
        <w:spacing w:after="0" w:afterAutospacing="0"/>
      </w:pPr>
      <w:r>
        <w:lastRenderedPageBreak/>
        <w:t>Sprecher: Monika Köteles. Dauer: 303 Minuten.</w:t>
      </w:r>
      <w:r>
        <w:br/>
        <w:t>Miss Jean Brodie, charismatische und exzentrische Lehrerin an einer Schule im Edinburgh der 1930er, will mit ihren unorthodoxen Lehrmethoden ihre Schülerinnen zu kompromisslos selbständigen und romantischen jungen Damen erziehen. Doch nicht nur damit eckt sie an. Sechs Mädchen gehören zur »Brodie-Clique«, deren Leben von der Lehrerin beherrscht werden, und eine von ihnen wird sie verraten.</w:t>
      </w:r>
      <w:r>
        <w:br/>
        <w:t>Buch-Nr.: 55434</w:t>
      </w:r>
    </w:p>
    <w:p w14:paraId="100EA047" w14:textId="77777777" w:rsidR="00000000" w:rsidRDefault="00000000">
      <w:pPr>
        <w:pStyle w:val="StandardWeb"/>
        <w:spacing w:after="0" w:afterAutospacing="0"/>
      </w:pPr>
    </w:p>
    <w:p w14:paraId="1C278FB3" w14:textId="77777777" w:rsidR="00000000" w:rsidRDefault="00000000">
      <w:pPr>
        <w:pStyle w:val="StandardWeb"/>
        <w:spacing w:after="0" w:afterAutospacing="0"/>
      </w:pPr>
      <w:r>
        <w:rPr>
          <w:rStyle w:val="Fett"/>
        </w:rPr>
        <w:t>Spark, Muriel: Memento Mori</w:t>
      </w:r>
    </w:p>
    <w:p w14:paraId="34C07994" w14:textId="77777777" w:rsidR="00000000" w:rsidRDefault="00000000">
      <w:pPr>
        <w:pStyle w:val="StandardWeb"/>
        <w:spacing w:after="0" w:afterAutospacing="0"/>
      </w:pPr>
      <w:r>
        <w:t>Sprecher: Gitta Horky. Dauer: 461 Minuten.</w:t>
      </w:r>
      <w:r>
        <w:br/>
        <w:t>Godfrey Colston ist inzwischen 87 Jahre alt. Seine ein Jahr jüngere Ehefrau, die einst sehr erfolgreiche Schriftstellerin Charmian Piper, hat er immer wieder in der Vergangenheit betrogen. Weil er nicht ahnt, dass auch Charmian Affären hatte, will er auf keinen Fall, dass sie etwas von seiner Untreue erfährt und lässt sich deshalb erpressen...</w:t>
      </w:r>
      <w:r>
        <w:br/>
        <w:t>Buch-Nr.: 46312</w:t>
      </w:r>
    </w:p>
    <w:p w14:paraId="5704FB68" w14:textId="77777777" w:rsidR="00000000" w:rsidRDefault="00000000">
      <w:pPr>
        <w:pStyle w:val="StandardWeb"/>
        <w:spacing w:after="0" w:afterAutospacing="0"/>
      </w:pPr>
    </w:p>
    <w:p w14:paraId="752D9A0C" w14:textId="77777777" w:rsidR="00000000" w:rsidRDefault="00000000">
      <w:pPr>
        <w:pStyle w:val="StandardWeb"/>
        <w:spacing w:after="0" w:afterAutospacing="0"/>
      </w:pPr>
      <w:r>
        <w:rPr>
          <w:rStyle w:val="Fett"/>
        </w:rPr>
        <w:t>Sparks, Nicholas: Bis zum letzten Tag</w:t>
      </w:r>
    </w:p>
    <w:p w14:paraId="717BB352" w14:textId="77777777" w:rsidR="00000000" w:rsidRDefault="00000000">
      <w:pPr>
        <w:pStyle w:val="StandardWeb"/>
        <w:spacing w:after="0" w:afterAutospacing="0"/>
      </w:pPr>
      <w:r>
        <w:t>Sprecher: Hilmar Röder. Dauer: 638 Minuten.</w:t>
      </w:r>
      <w:r>
        <w:br/>
        <w:t>Der junge Tierarzt Travis kämpft um die Liebe seiner Nachbarin Gaby, die schon seit Jahren einen netten Freund hat. Noch weiß er nicht, dass seine Liebe ihn vor die schwerste Entscheidung seines Lebens stellen wird.</w:t>
      </w:r>
      <w:r>
        <w:br/>
        <w:t>Buch-Nr.: 56462</w:t>
      </w:r>
    </w:p>
    <w:p w14:paraId="319B3F76" w14:textId="77777777" w:rsidR="00000000" w:rsidRDefault="00000000">
      <w:pPr>
        <w:pStyle w:val="StandardWeb"/>
        <w:spacing w:after="0" w:afterAutospacing="0"/>
      </w:pPr>
    </w:p>
    <w:p w14:paraId="2BDE5049" w14:textId="77777777" w:rsidR="00000000" w:rsidRDefault="00000000">
      <w:pPr>
        <w:pStyle w:val="StandardWeb"/>
        <w:spacing w:after="0" w:afterAutospacing="0"/>
      </w:pPr>
      <w:r>
        <w:rPr>
          <w:rStyle w:val="Fett"/>
        </w:rPr>
        <w:t>Sparks, Nicholas: Das Lächeln der Sterne</w:t>
      </w:r>
    </w:p>
    <w:p w14:paraId="0ABABFC3" w14:textId="77777777" w:rsidR="00000000" w:rsidRDefault="00000000">
      <w:pPr>
        <w:pStyle w:val="StandardWeb"/>
        <w:spacing w:after="0" w:afterAutospacing="0"/>
      </w:pPr>
      <w:r>
        <w:t>Sprecher: Beate Braus. Dauer: 410 Minuten.</w:t>
      </w:r>
      <w:r>
        <w:br/>
        <w:t>Nach dem Tod ihres Mannes verfällt Amanda in eine tiefe Depression. Das nimmt ihre Mutter zum Anlass, ihr zu erzählen, was sich 14 Jahre zuvor in Rodanthe ereignet hat. Damals übernahm sie für ein Wochenende die Pflichten in der kleinen Pension einer Freundin. Es gab nur einen Gast - Paul Flanner.</w:t>
      </w:r>
      <w:r>
        <w:br/>
        <w:t>Buch-Nr.: 55376</w:t>
      </w:r>
    </w:p>
    <w:p w14:paraId="395B5B01" w14:textId="77777777" w:rsidR="00000000" w:rsidRDefault="00000000">
      <w:pPr>
        <w:pStyle w:val="StandardWeb"/>
        <w:spacing w:after="0" w:afterAutospacing="0"/>
      </w:pPr>
    </w:p>
    <w:p w14:paraId="00BF13ED" w14:textId="77777777" w:rsidR="00000000" w:rsidRDefault="00000000">
      <w:pPr>
        <w:pStyle w:val="StandardWeb"/>
        <w:spacing w:after="0" w:afterAutospacing="0"/>
      </w:pPr>
      <w:r>
        <w:rPr>
          <w:rStyle w:val="Fett"/>
        </w:rPr>
        <w:t>Sparks, Nicholas: Das Leuchten der Stille</w:t>
      </w:r>
    </w:p>
    <w:p w14:paraId="3D6C276A" w14:textId="77777777" w:rsidR="00000000" w:rsidRDefault="00000000">
      <w:pPr>
        <w:pStyle w:val="StandardWeb"/>
        <w:spacing w:after="0" w:afterAutospacing="0"/>
      </w:pPr>
      <w:r>
        <w:t>Sprecher: Markus Launhardt. Dauer: 600 Minuten.</w:t>
      </w:r>
      <w:r>
        <w:br/>
        <w:t>Als er Savannah trifft, weiß John, dass sie die Frau seines Lebens ist. Zum ersten Mal hat er ein klares Ziel vor Augen: noch schnell seinen Militärdienst ableisten, zu dem er sich aus reiner Ziellosigkeit gemeldet hatte, und danach mit Savannah eine Familie gründen. Doch dann kommt der 11. September. John fühlt sich seinem Land verpflichtet und verlängert seinen Vertrag.</w:t>
      </w:r>
      <w:r>
        <w:br/>
        <w:t>Buch-Nr.: 55367</w:t>
      </w:r>
    </w:p>
    <w:p w14:paraId="7930EFD0" w14:textId="77777777" w:rsidR="00000000" w:rsidRDefault="00000000">
      <w:pPr>
        <w:pStyle w:val="StandardWeb"/>
        <w:spacing w:after="0" w:afterAutospacing="0"/>
      </w:pPr>
    </w:p>
    <w:p w14:paraId="656CEFDA" w14:textId="77777777" w:rsidR="00000000" w:rsidRDefault="00000000">
      <w:pPr>
        <w:pStyle w:val="StandardWeb"/>
        <w:spacing w:after="0" w:afterAutospacing="0"/>
      </w:pPr>
      <w:r>
        <w:rPr>
          <w:rStyle w:val="Fett"/>
        </w:rPr>
        <w:t>Sparks, Nicholas: Das Schweigen des Glücks</w:t>
      </w:r>
    </w:p>
    <w:p w14:paraId="1F3A709D" w14:textId="77777777" w:rsidR="00000000" w:rsidRDefault="00000000">
      <w:pPr>
        <w:pStyle w:val="StandardWeb"/>
        <w:spacing w:after="0" w:afterAutospacing="0"/>
      </w:pPr>
      <w:r>
        <w:t>Sprecher: Beate Reker. Dauer: 687 Minuten.</w:t>
      </w:r>
      <w:r>
        <w:br/>
        <w:t>Eine junge Frau lebt alleine mit ihrem sprachbehinderten Sohn. Als er nach einem Unfall verschwindet, findet ihn ein Feuerwehrmann und dieser erhält Zugang zur abgeschiedenen Welt der beiden. Nach Jahren der Schicksalsschläge zeigt sich für die aufopferungsvolle Mutter erstmals ein Lichtstreifen am Horizont.</w:t>
      </w:r>
      <w:r>
        <w:br/>
        <w:t>Buch-Nr.: 51847</w:t>
      </w:r>
    </w:p>
    <w:p w14:paraId="1FFEF886" w14:textId="77777777" w:rsidR="00000000" w:rsidRDefault="00000000">
      <w:pPr>
        <w:pStyle w:val="StandardWeb"/>
        <w:spacing w:after="0" w:afterAutospacing="0"/>
      </w:pPr>
    </w:p>
    <w:p w14:paraId="1390FD15" w14:textId="77777777" w:rsidR="00000000" w:rsidRDefault="00000000">
      <w:pPr>
        <w:pStyle w:val="StandardWeb"/>
        <w:spacing w:after="0" w:afterAutospacing="0"/>
      </w:pPr>
      <w:r>
        <w:rPr>
          <w:rStyle w:val="Fett"/>
        </w:rPr>
        <w:t>Sparks, Nicholas: Das Wunder eines Augenblicks</w:t>
      </w:r>
    </w:p>
    <w:p w14:paraId="3C49BE49" w14:textId="77777777" w:rsidR="00000000" w:rsidRDefault="00000000">
      <w:pPr>
        <w:pStyle w:val="StandardWeb"/>
        <w:spacing w:after="0" w:afterAutospacing="0"/>
      </w:pPr>
      <w:r>
        <w:t>Sprecher: Markus Back. Dauer: 598 Minuten.</w:t>
      </w:r>
      <w:r>
        <w:br/>
        <w:t>Jeremy Marsh war sich ganz sicher: Nie mehr würde er seinem Herzen folgen, nie New York verlassen - und vor allem niemals Vater werden. Doch nun sitzt er plötzlich mit Lexie, der Liebe seines Lebens, im abgeschiedenen Örtchen Boone Creek und freut sich auf die Geburt seiner Tochter. Alles scheint perfekt - wären da nur nicht die Zweifel, die an Jeremy nagen: Lexie war für ihn Liebe auf den ersten Blick, aber kennt er sie wirklich? Und kann er sich ihrer Gefühle auch im grauen Alltag und in schlechten Zeiten sicher sein? Da erhält Jeremy eine anonyme Nachricht, die alte Wunden wieder aufreißt. Sein Glück steht plötzlich auf dem Spiel.</w:t>
      </w:r>
      <w:r>
        <w:br/>
        <w:t>Buch-Nr.: 56797</w:t>
      </w:r>
    </w:p>
    <w:p w14:paraId="7415BE13" w14:textId="77777777" w:rsidR="00000000" w:rsidRDefault="00000000">
      <w:pPr>
        <w:pStyle w:val="StandardWeb"/>
        <w:spacing w:after="0" w:afterAutospacing="0"/>
      </w:pPr>
    </w:p>
    <w:p w14:paraId="0129CAA7" w14:textId="77777777" w:rsidR="00000000" w:rsidRDefault="00000000">
      <w:pPr>
        <w:pStyle w:val="StandardWeb"/>
        <w:spacing w:after="0" w:afterAutospacing="0"/>
      </w:pPr>
      <w:r>
        <w:rPr>
          <w:rStyle w:val="Fett"/>
        </w:rPr>
        <w:t>Sparks, Nicholas: Die Nähe des Himmels</w:t>
      </w:r>
    </w:p>
    <w:p w14:paraId="3B5023F0" w14:textId="77777777" w:rsidR="00000000" w:rsidRDefault="00000000">
      <w:pPr>
        <w:pStyle w:val="StandardWeb"/>
        <w:spacing w:after="0" w:afterAutospacing="0"/>
      </w:pPr>
      <w:r>
        <w:t>Sprecher: Gesa Zumegen. Dauer: 696 Minuten.</w:t>
      </w:r>
      <w:r>
        <w:br/>
        <w:t>Der Wissenschaftsjournalist Jeremy Marsh reist in eine kleine Südstaatengemeinde, um ein angebliches Wunder zu untersuchen. Dort trifft er auf Lexie, die Enkelin einer Hellseherin. Zum ersten Mal in seinem Leben muss er mehr seinem Herzen als seinem Verstand folgen.</w:t>
      </w:r>
      <w:r>
        <w:br/>
        <w:t>Buch-Nr.: 55365</w:t>
      </w:r>
    </w:p>
    <w:p w14:paraId="0C7F7BAB" w14:textId="77777777" w:rsidR="00000000" w:rsidRDefault="00000000">
      <w:pPr>
        <w:pStyle w:val="StandardWeb"/>
        <w:spacing w:after="0" w:afterAutospacing="0"/>
      </w:pPr>
    </w:p>
    <w:p w14:paraId="11B80705" w14:textId="77777777" w:rsidR="00000000" w:rsidRDefault="00000000">
      <w:pPr>
        <w:pStyle w:val="StandardWeb"/>
        <w:spacing w:after="0" w:afterAutospacing="0"/>
      </w:pPr>
      <w:r>
        <w:rPr>
          <w:rStyle w:val="Fett"/>
        </w:rPr>
        <w:t>Sparks, Nicholas: Du bist nie allein</w:t>
      </w:r>
    </w:p>
    <w:p w14:paraId="5BF2119F" w14:textId="77777777" w:rsidR="00000000" w:rsidRDefault="00000000">
      <w:pPr>
        <w:pStyle w:val="StandardWeb"/>
        <w:spacing w:after="0" w:afterAutospacing="0"/>
      </w:pPr>
      <w:r>
        <w:t>Sprecher: Kurt Glockzin. Dauer: 900 Minuten.</w:t>
      </w:r>
      <w:r>
        <w:br/>
        <w:t>4 Jahre hat Julie Barenson um ihren verstorbenen Ehemann getrauert. Nun fühlt sie sich langsam wieder bereit für eine neue Liebe. Anfangs spricht alles für Richard Franklin, den ein scheinbar glücklicher Zufall in Julies Friseursalon geführt hat. Doch etwas fehlt: Bei Julie will der magische Funke nicht überspringen. Dafür fühlt sich Julie immer mehr zu Mike Harris hingezogen.</w:t>
      </w:r>
      <w:r>
        <w:br/>
        <w:t>Buch-Nr.: 55368</w:t>
      </w:r>
    </w:p>
    <w:p w14:paraId="709AF38D" w14:textId="77777777" w:rsidR="00000000" w:rsidRDefault="00000000">
      <w:pPr>
        <w:pStyle w:val="StandardWeb"/>
        <w:spacing w:after="0" w:afterAutospacing="0"/>
      </w:pPr>
    </w:p>
    <w:p w14:paraId="037E4C8E" w14:textId="77777777" w:rsidR="00000000" w:rsidRDefault="00000000">
      <w:pPr>
        <w:pStyle w:val="StandardWeb"/>
        <w:spacing w:after="0" w:afterAutospacing="0"/>
      </w:pPr>
      <w:r>
        <w:rPr>
          <w:rStyle w:val="Fett"/>
        </w:rPr>
        <w:t>Sparks, Nicholas: Ein Tag wie ein Leben</w:t>
      </w:r>
    </w:p>
    <w:p w14:paraId="1F4B9F75" w14:textId="77777777" w:rsidR="00000000" w:rsidRDefault="00000000">
      <w:pPr>
        <w:pStyle w:val="StandardWeb"/>
        <w:spacing w:after="0" w:afterAutospacing="0"/>
      </w:pPr>
      <w:r>
        <w:lastRenderedPageBreak/>
        <w:t>Sprecher: Frank Winterstein. Dauer: 617 Minuten.</w:t>
      </w:r>
      <w:r>
        <w:br/>
        <w:t>Ein kleiner Anlass stellt die fast 30 Jahre bestehende Ehe von Wilson und Jane infrage. Wilson möchte die Ehe retten, doch er ist sich nicht mehr sicher, ob seine Frau ihn überhaupt noch liebt. Er beginnt, um sein scheinbar verlorenes Glück zu kämpfen.</w:t>
      </w:r>
      <w:r>
        <w:br/>
        <w:t>Buch-Nr.: 55377</w:t>
      </w:r>
    </w:p>
    <w:p w14:paraId="33310400" w14:textId="77777777" w:rsidR="00000000" w:rsidRDefault="00000000">
      <w:pPr>
        <w:pStyle w:val="StandardWeb"/>
        <w:spacing w:after="0" w:afterAutospacing="0"/>
      </w:pPr>
    </w:p>
    <w:p w14:paraId="7A734C30" w14:textId="77777777" w:rsidR="00000000" w:rsidRDefault="00000000">
      <w:pPr>
        <w:pStyle w:val="StandardWeb"/>
        <w:spacing w:after="0" w:afterAutospacing="0"/>
      </w:pPr>
      <w:r>
        <w:rPr>
          <w:rStyle w:val="Fett"/>
        </w:rPr>
        <w:t>Sparks, Nicholas: Für immer der Deine</w:t>
      </w:r>
    </w:p>
    <w:p w14:paraId="343EC5A0" w14:textId="77777777" w:rsidR="00000000" w:rsidRDefault="00000000">
      <w:pPr>
        <w:pStyle w:val="StandardWeb"/>
        <w:spacing w:after="0" w:afterAutospacing="0"/>
      </w:pPr>
      <w:r>
        <w:t>Sprecher: Elke Große-Woestmann. Dauer: 723 Minuten.</w:t>
      </w:r>
      <w:r>
        <w:br/>
        <w:t>Logan Thibault ist während seiner Zeit bei den Marines mehrfach im Irak stationiert. Dort findet er das Foto einer jungen Frau. Da es niemandem zu gehören scheint, behält er es und hat fortan Glück. Nach seiner Rückkehr in die USA macht er sich zu Fuß auf den Weg, um die Frau zu finden - und sein Leben nimmt eine ebenso wunderbare wie dramatische Wendung.</w:t>
      </w:r>
      <w:r>
        <w:br/>
        <w:t>Buch-Nr.: 56162</w:t>
      </w:r>
    </w:p>
    <w:p w14:paraId="67304C16" w14:textId="77777777" w:rsidR="00000000" w:rsidRDefault="00000000">
      <w:pPr>
        <w:pStyle w:val="StandardWeb"/>
        <w:spacing w:after="0" w:afterAutospacing="0"/>
      </w:pPr>
    </w:p>
    <w:p w14:paraId="42E3D457" w14:textId="77777777" w:rsidR="00000000" w:rsidRDefault="00000000">
      <w:pPr>
        <w:pStyle w:val="StandardWeb"/>
        <w:spacing w:after="0" w:afterAutospacing="0"/>
      </w:pPr>
      <w:r>
        <w:rPr>
          <w:rStyle w:val="Fett"/>
        </w:rPr>
        <w:t>Sparks, Nicholas: Im Traum bin ich bei dir</w:t>
      </w:r>
    </w:p>
    <w:p w14:paraId="3955DA1C" w14:textId="77777777" w:rsidR="00000000" w:rsidRDefault="00000000">
      <w:pPr>
        <w:pStyle w:val="StandardWeb"/>
        <w:spacing w:after="0" w:afterAutospacing="0"/>
      </w:pPr>
      <w:r>
        <w:t>Sprecher: Alexander Wussow. Dauer: 626 Minuten.</w:t>
      </w:r>
      <w:r>
        <w:br/>
        <w:t xml:space="preserve">Der 25-jährige Colby bewirtschaftet eine Farm in North Carolina. Bei einem Urlaub lernt er die Sängerin Morgan kennen. Sie verbringen eine wunderschöne Zeit miteinander - und wissen doch, dass sie bald in kaum miteinander vereinbare Welten zurückkehren müssen. Zeitgleich flüchtet eine Frau namens Beverly vor ihrem gewalttätigen Ehemann. Bei diesem Hörbuch handelt es sich um ein käuflich erworbenes Hörbuch, das barrierefrei aufbereitet wurde. </w:t>
      </w:r>
      <w:r>
        <w:br/>
        <w:t>Buch-Nr.: 33571</w:t>
      </w:r>
    </w:p>
    <w:p w14:paraId="2D9D291B" w14:textId="77777777" w:rsidR="00000000" w:rsidRDefault="00000000">
      <w:pPr>
        <w:pStyle w:val="StandardWeb"/>
        <w:spacing w:after="0" w:afterAutospacing="0"/>
      </w:pPr>
    </w:p>
    <w:p w14:paraId="013ECED9" w14:textId="77777777" w:rsidR="00000000" w:rsidRDefault="00000000">
      <w:pPr>
        <w:pStyle w:val="StandardWeb"/>
        <w:spacing w:after="0" w:afterAutospacing="0"/>
      </w:pPr>
      <w:r>
        <w:rPr>
          <w:rStyle w:val="Fett"/>
        </w:rPr>
        <w:t>Sparks, Nicholas: Kein Ort ohne dich</w:t>
      </w:r>
    </w:p>
    <w:p w14:paraId="61920CBC" w14:textId="77777777" w:rsidR="00000000" w:rsidRDefault="00000000">
      <w:pPr>
        <w:pStyle w:val="StandardWeb"/>
        <w:spacing w:after="0" w:afterAutospacing="0"/>
      </w:pPr>
      <w:r>
        <w:t>Sprecher: Heiner Hitz. Dauer: 869 Minuten.</w:t>
      </w:r>
      <w:r>
        <w:br/>
        <w:t>Der 91-jährige Ira steht nach einem schweren Unfall an der Schwelle des Todes. Währenddessen kämpfen Sophia und Luke, ein junges Paar, um ihre Liebe. Sie sind so verschieden, dass eine gemeinsame Zukunft kaum vorstellbar ist. Können sich die beiden Generationen gegenseitig retten?</w:t>
      </w:r>
      <w:r>
        <w:br/>
        <w:t>Buch-Nr.: 56427</w:t>
      </w:r>
    </w:p>
    <w:p w14:paraId="3AFF6117" w14:textId="77777777" w:rsidR="00000000" w:rsidRDefault="00000000">
      <w:pPr>
        <w:pStyle w:val="StandardWeb"/>
        <w:spacing w:after="0" w:afterAutospacing="0"/>
      </w:pPr>
    </w:p>
    <w:p w14:paraId="723C77A9" w14:textId="77777777" w:rsidR="00000000" w:rsidRDefault="00000000">
      <w:pPr>
        <w:pStyle w:val="StandardWeb"/>
        <w:spacing w:after="0" w:afterAutospacing="0"/>
      </w:pPr>
      <w:r>
        <w:rPr>
          <w:rStyle w:val="Fett"/>
        </w:rPr>
        <w:t>Sparks, Nicholas: Mein letzter Wunsch</w:t>
      </w:r>
    </w:p>
    <w:p w14:paraId="14C7731A" w14:textId="77777777" w:rsidR="00000000" w:rsidRDefault="00000000">
      <w:pPr>
        <w:pStyle w:val="StandardWeb"/>
        <w:spacing w:after="0" w:afterAutospacing="0"/>
      </w:pPr>
      <w:r>
        <w:t>Sprecher: Birgit Krammer, Alexander Wussow. Dauer: 443 Minuten.</w:t>
      </w:r>
      <w:r>
        <w:br/>
        <w:t xml:space="preserve">Maggie ist noch nicht einmal 16, als sie ungewollt schwanger wird. Ihre entsetzten Eltern schicken sie zu einer alleinstehenden Tante nach Ocracoke Island in North Carolina. Die Insel erscheint Maggie so trostlos wie ihr ganzes Leben – bis sie den jungen Bryce kennenlernt. Zwischen den beiden entspinnt sich ein ganz besonderes Band. Aber ihre Liebe steht unter </w:t>
      </w:r>
      <w:r>
        <w:lastRenderedPageBreak/>
        <w:t>keinem guten Stern. Bei diesem Hörbuch handelt es sich um ein käuflich erworbenes Hörbuch, das barrierefrei aufgearbeitet wurde. Gekürzte Lesung.</w:t>
      </w:r>
      <w:r>
        <w:br/>
        <w:t>Buch-Nr.: 31746</w:t>
      </w:r>
    </w:p>
    <w:p w14:paraId="429764B7" w14:textId="77777777" w:rsidR="00000000" w:rsidRDefault="00000000">
      <w:pPr>
        <w:pStyle w:val="StandardWeb"/>
        <w:spacing w:after="0" w:afterAutospacing="0"/>
      </w:pPr>
    </w:p>
    <w:p w14:paraId="44FFAA21" w14:textId="77777777" w:rsidR="00000000" w:rsidRDefault="00000000">
      <w:pPr>
        <w:pStyle w:val="StandardWeb"/>
        <w:spacing w:after="0" w:afterAutospacing="0"/>
      </w:pPr>
      <w:r>
        <w:rPr>
          <w:rStyle w:val="Fett"/>
        </w:rPr>
        <w:t>Sparks, Nicholas: Mein Weg zu dir</w:t>
      </w:r>
    </w:p>
    <w:p w14:paraId="1F2E922D" w14:textId="77777777" w:rsidR="00000000" w:rsidRDefault="00000000">
      <w:pPr>
        <w:pStyle w:val="StandardWeb"/>
        <w:spacing w:after="0" w:afterAutospacing="0"/>
      </w:pPr>
      <w:r>
        <w:t>Sprecher: Lisa Bistrick. Dauer: 652 Minuten.</w:t>
      </w:r>
      <w:r>
        <w:br/>
        <w:t>Amanda und Dawson aus einer Kleinstadt in North Carolina haben sich 25 Jahre lang nicht gesehen, seit sie mit 17 nach einer stürmischen Beziehung auseinandergegangen sind. Nun flammen ihre Gefühle füreinander wieder auf, aber können sie die Kluft überwinden, die Herkunft und Schicksalsschläge aufgerissen haben?</w:t>
      </w:r>
      <w:r>
        <w:br/>
        <w:t>Buch-Nr.: 56174</w:t>
      </w:r>
    </w:p>
    <w:p w14:paraId="58AA882F" w14:textId="77777777" w:rsidR="00000000" w:rsidRDefault="00000000">
      <w:pPr>
        <w:pStyle w:val="StandardWeb"/>
        <w:spacing w:after="0" w:afterAutospacing="0"/>
      </w:pPr>
    </w:p>
    <w:p w14:paraId="213769FD" w14:textId="77777777" w:rsidR="00000000" w:rsidRDefault="00000000">
      <w:pPr>
        <w:pStyle w:val="StandardWeb"/>
        <w:spacing w:after="0" w:afterAutospacing="0"/>
      </w:pPr>
      <w:r>
        <w:rPr>
          <w:rStyle w:val="Fett"/>
        </w:rPr>
        <w:t>Sparks, Nicholas: Seit du bei mir bist</w:t>
      </w:r>
    </w:p>
    <w:p w14:paraId="65E9CC80" w14:textId="77777777" w:rsidR="00000000" w:rsidRDefault="00000000">
      <w:pPr>
        <w:pStyle w:val="StandardWeb"/>
        <w:spacing w:after="0" w:afterAutospacing="0"/>
      </w:pPr>
      <w:r>
        <w:t>Sprecher: Volker Lohmann. Dauer: 888 Minuten.</w:t>
      </w:r>
      <w:r>
        <w:br/>
        <w:t>Für Russel Green beginnt die glücklichste Zeit seines Lebens als er Vivian kennenlernt und sie heiratet. Auch Töchterchen London lässt nicht lange auf sich warten. Doch dann geht es für ihn beruflich abwärts, während seine Frau einen tollen Job bekommt. Bald steht er mit dem Kind alleine da.</w:t>
      </w:r>
      <w:r>
        <w:br/>
        <w:t>Buch-Nr.: 55371</w:t>
      </w:r>
    </w:p>
    <w:p w14:paraId="5557302D" w14:textId="77777777" w:rsidR="00000000" w:rsidRDefault="00000000">
      <w:pPr>
        <w:pStyle w:val="StandardWeb"/>
        <w:spacing w:after="0" w:afterAutospacing="0"/>
      </w:pPr>
    </w:p>
    <w:p w14:paraId="0CE01AD9" w14:textId="77777777" w:rsidR="00000000" w:rsidRDefault="00000000">
      <w:pPr>
        <w:pStyle w:val="StandardWeb"/>
        <w:spacing w:after="0" w:afterAutospacing="0"/>
      </w:pPr>
      <w:r>
        <w:rPr>
          <w:rStyle w:val="Fett"/>
        </w:rPr>
        <w:t>Sparks, Nicholas: Weg der Träume</w:t>
      </w:r>
    </w:p>
    <w:p w14:paraId="0C72AAE9" w14:textId="77777777" w:rsidR="00000000" w:rsidRDefault="00000000">
      <w:pPr>
        <w:pStyle w:val="StandardWeb"/>
        <w:spacing w:after="0" w:afterAutospacing="0"/>
      </w:pPr>
      <w:r>
        <w:t>Sprecher: Eva-Maria Hollenkamp. Dauer: 622 Minuten.</w:t>
      </w:r>
      <w:r>
        <w:br/>
        <w:t>Abgesehen von seinem kleinen Sohn Jonah gibt es wenig Licht im Leben von Miles Ryan, Deputy Sheriff in einem kleinen Ort in North Carolina. Seine Frau ist bei einem Verkehrsunfall ums Leben gekommen. Doch eines Tages verliebt er sich in die Lehrerin seines Sohnes. Es folgt eine Zeit des Glücks und der Erfüllung, bis die beiden herausfinden, dass sie ein qualvolles Geheimnis verbindet.</w:t>
      </w:r>
      <w:r>
        <w:br/>
        <w:t>Buch-Nr.: 55364</w:t>
      </w:r>
    </w:p>
    <w:p w14:paraId="26136957" w14:textId="77777777" w:rsidR="00000000" w:rsidRDefault="00000000">
      <w:pPr>
        <w:pStyle w:val="StandardWeb"/>
        <w:spacing w:after="0" w:afterAutospacing="0"/>
      </w:pPr>
    </w:p>
    <w:p w14:paraId="51BCE707" w14:textId="77777777" w:rsidR="00000000" w:rsidRDefault="00000000">
      <w:pPr>
        <w:pStyle w:val="StandardWeb"/>
        <w:spacing w:after="0" w:afterAutospacing="0"/>
      </w:pPr>
      <w:r>
        <w:rPr>
          <w:rStyle w:val="Fett"/>
        </w:rPr>
        <w:t>Sparks, Nicholas: Weit wie das Meer</w:t>
      </w:r>
    </w:p>
    <w:p w14:paraId="56F7C8C4" w14:textId="77777777" w:rsidR="00000000" w:rsidRDefault="00000000">
      <w:pPr>
        <w:pStyle w:val="StandardWeb"/>
        <w:spacing w:after="0" w:afterAutospacing="0"/>
      </w:pPr>
      <w:r>
        <w:t>Sprecher: Wolfgang Hartmann. Dauer: 521 Minuten.</w:t>
      </w:r>
      <w:r>
        <w:br/>
        <w:t>Die Liebesgeschichte, zart und leidenschaftlich, handelt von der Begegnung eines Mannes und einer Frau, die beide mit den Schatten der Vergangenheit und dem Verlust eines geliebten Menschen kämpfen und den Mut finden, noch einmal eine neue Beziehung einzugehen.</w:t>
      </w:r>
      <w:r>
        <w:br/>
        <w:t>Buch-Nr.: 55366</w:t>
      </w:r>
    </w:p>
    <w:p w14:paraId="7ADDDD25" w14:textId="77777777" w:rsidR="00000000" w:rsidRDefault="00000000">
      <w:pPr>
        <w:pStyle w:val="StandardWeb"/>
        <w:spacing w:after="0" w:afterAutospacing="0"/>
      </w:pPr>
    </w:p>
    <w:p w14:paraId="2C79BB65" w14:textId="77777777" w:rsidR="00000000" w:rsidRDefault="00000000">
      <w:pPr>
        <w:pStyle w:val="StandardWeb"/>
        <w:spacing w:after="0" w:afterAutospacing="0"/>
      </w:pPr>
      <w:r>
        <w:rPr>
          <w:rStyle w:val="Fett"/>
        </w:rPr>
        <w:t>Sparks, Nicholas: Wenn du mich siehst</w:t>
      </w:r>
    </w:p>
    <w:p w14:paraId="5516DB58" w14:textId="77777777" w:rsidR="00000000" w:rsidRDefault="00000000">
      <w:pPr>
        <w:pStyle w:val="StandardWeb"/>
        <w:spacing w:after="0" w:afterAutospacing="0"/>
      </w:pPr>
      <w:r>
        <w:lastRenderedPageBreak/>
        <w:t>Sprecher: Andrea Schunck. Dauer: 928 Minuten.</w:t>
      </w:r>
      <w:r>
        <w:br/>
        <w:t>Die 28jährige Maria hat nachts auf einer einsamen Landstraße eine Reifenpanne. Hilfe bekommt sie ausgerechnet von Colin, einem bedrohlich wirkenden Typen. Trotz aller Unterschiede verlieben sich beide ineinander, doch in Marias Vergangenheit gibt es ein düsteres Detail, das sie jetzt einholt.</w:t>
      </w:r>
      <w:r>
        <w:br/>
        <w:t>Buch-Nr.: 54207</w:t>
      </w:r>
    </w:p>
    <w:p w14:paraId="68E9AE03" w14:textId="77777777" w:rsidR="00000000" w:rsidRDefault="00000000">
      <w:pPr>
        <w:pStyle w:val="StandardWeb"/>
        <w:spacing w:after="0" w:afterAutospacing="0"/>
      </w:pPr>
    </w:p>
    <w:p w14:paraId="67C58A45" w14:textId="77777777" w:rsidR="00000000" w:rsidRDefault="00000000">
      <w:pPr>
        <w:pStyle w:val="StandardWeb"/>
        <w:spacing w:after="0" w:afterAutospacing="0"/>
      </w:pPr>
      <w:r>
        <w:rPr>
          <w:rStyle w:val="Fett"/>
        </w:rPr>
        <w:t>Sparks, Nicholas: Wenn du zurückkehrst</w:t>
      </w:r>
    </w:p>
    <w:p w14:paraId="20566976" w14:textId="77777777" w:rsidR="00000000" w:rsidRDefault="00000000">
      <w:pPr>
        <w:pStyle w:val="StandardWeb"/>
        <w:spacing w:after="0" w:afterAutospacing="0"/>
      </w:pPr>
      <w:r>
        <w:t>Sprecher: Alexander Wussow. Dauer: 700 Minuten.</w:t>
      </w:r>
      <w:r>
        <w:br/>
        <w:t>Trevor ist 32 und an einer Wegscheide im Leben angekommen. Da stirbt sein Großvater und hinterlässt ihm sein Cottage in North Carolina samt Garten und 20 Bienenstöcken. Trevor beginnt das Haus wieder instand zu setzen und kümmert sich um die Bienen. Und er lernt zwei Frauen kennen: die Polizistin Natalie, zu der er sich hingezogen fühlt, und die Jugendliche Callie, die sich allein durchs Leben schlägt. Kann Trevor Callie retten und Natalie für sich gewinnen?</w:t>
      </w:r>
      <w:r>
        <w:br/>
        <w:t>Buch-Nr.: 30832</w:t>
      </w:r>
    </w:p>
    <w:p w14:paraId="2E189907" w14:textId="77777777" w:rsidR="00000000" w:rsidRDefault="00000000">
      <w:pPr>
        <w:pStyle w:val="StandardWeb"/>
        <w:spacing w:after="0" w:afterAutospacing="0"/>
      </w:pPr>
    </w:p>
    <w:p w14:paraId="00B36E20" w14:textId="77777777" w:rsidR="00000000" w:rsidRDefault="00000000">
      <w:pPr>
        <w:pStyle w:val="StandardWeb"/>
        <w:spacing w:after="0" w:afterAutospacing="0"/>
      </w:pPr>
      <w:r>
        <w:rPr>
          <w:rStyle w:val="Fett"/>
        </w:rPr>
        <w:t>Sparks, Nicholas: Wie ein einziger Tag</w:t>
      </w:r>
    </w:p>
    <w:p w14:paraId="7E946729" w14:textId="77777777" w:rsidR="00000000" w:rsidRDefault="00000000">
      <w:pPr>
        <w:pStyle w:val="StandardWeb"/>
        <w:spacing w:after="0" w:afterAutospacing="0"/>
      </w:pPr>
      <w:r>
        <w:t>Sprecher: Michael Graumann. Dauer: 341 Minuten.</w:t>
      </w:r>
      <w:r>
        <w:br/>
        <w:t>Als Noah und Allie sich nach Jahren der Trennung wiedersehen, fühlen sie sich sofort wieder leidenschaftlich zueinander hingezogen. Aber Allie ist mit Lon verlobt, der zu den oberen Zehntausend gehört, während Noah aus kleinen Verhältnissen stammt. Soll sie der Vernunft oder der Stimme ihres Herzens folgen?</w:t>
      </w:r>
      <w:r>
        <w:br/>
        <w:t>Buch-Nr.: 56089</w:t>
      </w:r>
    </w:p>
    <w:p w14:paraId="1E46902D" w14:textId="77777777" w:rsidR="00000000" w:rsidRDefault="00000000">
      <w:pPr>
        <w:pStyle w:val="StandardWeb"/>
        <w:spacing w:after="0" w:afterAutospacing="0"/>
      </w:pPr>
    </w:p>
    <w:p w14:paraId="1415CC2B" w14:textId="77777777" w:rsidR="00000000" w:rsidRDefault="00000000">
      <w:pPr>
        <w:pStyle w:val="StandardWeb"/>
        <w:spacing w:after="0" w:afterAutospacing="0"/>
      </w:pPr>
      <w:r>
        <w:rPr>
          <w:rStyle w:val="Fett"/>
        </w:rPr>
        <w:t>Sparks, Nicholas: Wie ein Licht in der Nacht</w:t>
      </w:r>
    </w:p>
    <w:p w14:paraId="23463B7B" w14:textId="77777777" w:rsidR="00000000" w:rsidRDefault="00000000">
      <w:pPr>
        <w:pStyle w:val="StandardWeb"/>
        <w:spacing w:after="0" w:afterAutospacing="0"/>
      </w:pPr>
      <w:r>
        <w:t>Sprecher: Andrea Schunck. Dauer: 739 Minuten.</w:t>
      </w:r>
      <w:r>
        <w:br/>
        <w:t>Im Küstenort Southport weiß niemand, wer die neue Einwohnerin Katie ist und woher sie kommt. Sie lebt völlig zurückgezogen und vermeidet jeden Kontakt mit den anderen. Erst dem jungen Witwer Alex, der zwei kleine Kinder hat, gelingt es langsam, ihr näherzukommen.</w:t>
      </w:r>
      <w:r>
        <w:br/>
        <w:t>Buch-Nr.: 54206</w:t>
      </w:r>
    </w:p>
    <w:p w14:paraId="58649774" w14:textId="77777777" w:rsidR="00000000" w:rsidRDefault="00000000">
      <w:pPr>
        <w:pStyle w:val="StandardWeb"/>
        <w:spacing w:after="0" w:afterAutospacing="0"/>
      </w:pPr>
    </w:p>
    <w:p w14:paraId="261318B4" w14:textId="77777777" w:rsidR="00000000" w:rsidRDefault="00000000">
      <w:pPr>
        <w:pStyle w:val="StandardWeb"/>
        <w:spacing w:after="0" w:afterAutospacing="0"/>
      </w:pPr>
      <w:r>
        <w:rPr>
          <w:rStyle w:val="Fett"/>
        </w:rPr>
        <w:t>Sparks, Nicholas: Zeit im Wind</w:t>
      </w:r>
    </w:p>
    <w:p w14:paraId="45A789E2" w14:textId="77777777" w:rsidR="00000000" w:rsidRDefault="00000000">
      <w:pPr>
        <w:pStyle w:val="StandardWeb"/>
        <w:spacing w:after="0" w:afterAutospacing="0"/>
      </w:pPr>
      <w:r>
        <w:t>Sprecher: Markus Launhardt. Dauer: 420 Minuten.</w:t>
      </w:r>
      <w:r>
        <w:br/>
        <w:t>Gibt es etwas Unbeschwerteres als eine Liebe mit 17? Wohl kaum, und doch sollte es bei Landon und seiner ersten großen Liebe schnell ernst werden, so ernst, dass sich sein Leben nach einem gemeinsam verbrachten Jahr für immer verändert.</w:t>
      </w:r>
      <w:r>
        <w:br/>
        <w:t>Buch-Nr.: 51097</w:t>
      </w:r>
    </w:p>
    <w:p w14:paraId="47616A6F" w14:textId="77777777" w:rsidR="00000000" w:rsidRDefault="00000000">
      <w:pPr>
        <w:pStyle w:val="StandardWeb"/>
        <w:spacing w:after="0" w:afterAutospacing="0"/>
      </w:pPr>
    </w:p>
    <w:p w14:paraId="7F3CFB2A" w14:textId="77777777" w:rsidR="00000000" w:rsidRDefault="00000000">
      <w:pPr>
        <w:pStyle w:val="StandardWeb"/>
        <w:spacing w:after="0" w:afterAutospacing="0"/>
      </w:pPr>
      <w:r>
        <w:rPr>
          <w:rStyle w:val="Fett"/>
        </w:rPr>
        <w:t>Spencer, Scott: Endlose Liebe</w:t>
      </w:r>
    </w:p>
    <w:p w14:paraId="617C681A" w14:textId="77777777" w:rsidR="00000000" w:rsidRDefault="00000000">
      <w:pPr>
        <w:pStyle w:val="StandardWeb"/>
        <w:spacing w:after="0" w:afterAutospacing="0"/>
      </w:pPr>
      <w:r>
        <w:t>Sprecher: Helmut Schleser. Dauer: 942 Minuten.</w:t>
      </w:r>
      <w:r>
        <w:br/>
        <w:t>Die Schüler Jade Butterfield und David Axelrod sind verliebt. Bei David nehmen seine Gefühle obsessive Züge an. Jades Vater verbietet darauf David, Jade weiterhin zu besuchen...</w:t>
      </w:r>
      <w:r>
        <w:br/>
        <w:t>Buch-Nr.: 44384</w:t>
      </w:r>
    </w:p>
    <w:p w14:paraId="7CB2925F" w14:textId="77777777" w:rsidR="00000000" w:rsidRDefault="00000000">
      <w:pPr>
        <w:pStyle w:val="StandardWeb"/>
        <w:spacing w:after="0" w:afterAutospacing="0"/>
      </w:pPr>
    </w:p>
    <w:p w14:paraId="69A63A0D" w14:textId="77777777" w:rsidR="00000000" w:rsidRDefault="00000000">
      <w:pPr>
        <w:pStyle w:val="StandardWeb"/>
        <w:spacing w:after="0" w:afterAutospacing="0"/>
      </w:pPr>
      <w:r>
        <w:rPr>
          <w:rStyle w:val="Fett"/>
        </w:rPr>
        <w:t>Spiel, Hilde: Mirko und Franca</w:t>
      </w:r>
    </w:p>
    <w:p w14:paraId="290DE229" w14:textId="77777777" w:rsidR="00000000" w:rsidRDefault="00000000">
      <w:pPr>
        <w:pStyle w:val="StandardWeb"/>
        <w:spacing w:after="0" w:afterAutospacing="0"/>
      </w:pPr>
      <w:r>
        <w:t>Sprecher: Anna Stötzer. Dauer: 162 Minuten.</w:t>
      </w:r>
      <w:r>
        <w:br/>
        <w:t>Samstag für Samstag begibt sich ein junger slowenischer Steinmetz über die Grenze nach Triest, um ein Mädchen zu besuchen, dem er zum ersten Mal auf dem Markt begegnet war. Die beiden verbindet eine zarte Vertrautheit, doch eindeutige Zeichen von Liebe, wie sie von ihm höchst ersehnt wird, vermag das Mädchen nicht zu geben.</w:t>
      </w:r>
      <w:r>
        <w:br/>
        <w:t>Buch-Nr.: 44122</w:t>
      </w:r>
    </w:p>
    <w:p w14:paraId="14AA05C8" w14:textId="77777777" w:rsidR="00000000" w:rsidRDefault="00000000">
      <w:pPr>
        <w:pStyle w:val="StandardWeb"/>
        <w:spacing w:after="0" w:afterAutospacing="0"/>
      </w:pPr>
    </w:p>
    <w:p w14:paraId="59AC76B0" w14:textId="77777777" w:rsidR="00000000" w:rsidRDefault="00000000">
      <w:pPr>
        <w:pStyle w:val="StandardWeb"/>
        <w:spacing w:after="0" w:afterAutospacing="0"/>
      </w:pPr>
      <w:r>
        <w:rPr>
          <w:rStyle w:val="Fett"/>
        </w:rPr>
        <w:t>Spielman, Lori Nelson: Eva Gosciejewicz liest Lori Nelson Spielman, Und nebenan warten die Sterne</w:t>
      </w:r>
    </w:p>
    <w:p w14:paraId="48521E25" w14:textId="77777777" w:rsidR="00000000" w:rsidRDefault="00000000">
      <w:pPr>
        <w:pStyle w:val="StandardWeb"/>
        <w:spacing w:after="0" w:afterAutospacing="0"/>
      </w:pPr>
      <w:r>
        <w:t>Sprecher: Eva Gosciejewicz. Dauer: 667 Minuten.</w:t>
      </w:r>
      <w:r>
        <w:br/>
        <w:t>Als Annie erfährt, dass ihre Schwester Kristen bei einem Zugunglück gestorben ist, bricht eine Welt für sie zusammen. Sie sucht Trost bei ihrer Mutter Erika, doch diese flüchtet sich in ihre Arbeit. Annie begreift nicht, was mit ihrer liebevollen Mutter passiert ist, die für jedes Tief einen Rat wusste und deren Liebe die Familie zusammenhielt. Als Annie plötzlich verschwindet, wird Erika klar, dass sie sie finden muss. Sonst verliert sie auch noch ihre zweite Tochter. Bei diesem Hörbuch handelt es sich um ein käuflich erworbenes Hörbuch das barrierefrei aufgearbeitet wurde. Ungekürzte Lesung.</w:t>
      </w:r>
      <w:r>
        <w:br/>
        <w:t>Buch-Nr.: 33137</w:t>
      </w:r>
    </w:p>
    <w:p w14:paraId="115B53FA" w14:textId="77777777" w:rsidR="00000000" w:rsidRDefault="00000000">
      <w:pPr>
        <w:pStyle w:val="StandardWeb"/>
        <w:spacing w:after="0" w:afterAutospacing="0"/>
      </w:pPr>
    </w:p>
    <w:p w14:paraId="77B14BD3" w14:textId="77777777" w:rsidR="00000000" w:rsidRDefault="00000000">
      <w:pPr>
        <w:pStyle w:val="StandardWeb"/>
        <w:spacing w:after="0" w:afterAutospacing="0"/>
      </w:pPr>
      <w:r>
        <w:rPr>
          <w:rStyle w:val="Fett"/>
        </w:rPr>
        <w:t>Spielman, Lori Nelson: Morgen kommt ein neuer Himmel</w:t>
      </w:r>
    </w:p>
    <w:p w14:paraId="67B6CBB8" w14:textId="77777777" w:rsidR="00000000" w:rsidRDefault="00000000">
      <w:pPr>
        <w:pStyle w:val="StandardWeb"/>
        <w:spacing w:after="0" w:afterAutospacing="0"/>
      </w:pPr>
      <w:r>
        <w:t>Sprecher: Elisabeth Wöllert. Dauer: 744 Minuten.</w:t>
      </w:r>
      <w:r>
        <w:br/>
        <w:t>Als Brett 14 Jahre alt war, hatte sie noch große Pläne für ihr Leben, festgehalten auf einer Liste mit Lebenszielen. Heute, mit 34 Jahren, ist die Liste vergessen und Brett mit dem zufrieden, was sie hat. Doch als ihre Mutter stirbt, taucht die Liste wieder auf. Sie hat sie aufgehoben und deren Erfüllung zur Bedingung gemacht, damit Brett ihr Erbe erhält, und zwar innerhalb von 12 Monaten.</w:t>
      </w:r>
      <w:r>
        <w:br/>
        <w:t>Buch-Nr.: 53911</w:t>
      </w:r>
    </w:p>
    <w:p w14:paraId="6AB24B9A" w14:textId="77777777" w:rsidR="00000000" w:rsidRDefault="00000000">
      <w:pPr>
        <w:pStyle w:val="StandardWeb"/>
        <w:spacing w:after="0" w:afterAutospacing="0"/>
      </w:pPr>
    </w:p>
    <w:p w14:paraId="550B3327" w14:textId="77777777" w:rsidR="00000000" w:rsidRDefault="00000000">
      <w:pPr>
        <w:pStyle w:val="StandardWeb"/>
        <w:spacing w:after="0" w:afterAutospacing="0"/>
      </w:pPr>
      <w:r>
        <w:rPr>
          <w:rStyle w:val="Fett"/>
        </w:rPr>
        <w:t>Spring, Howard: Geliebte Söhne</w:t>
      </w:r>
    </w:p>
    <w:p w14:paraId="29B641B3" w14:textId="77777777" w:rsidR="00000000" w:rsidRDefault="00000000">
      <w:pPr>
        <w:pStyle w:val="StandardWeb"/>
        <w:spacing w:after="0" w:afterAutospacing="0"/>
      </w:pPr>
      <w:r>
        <w:lastRenderedPageBreak/>
        <w:t>Sprecher: Helmut Kolar. Dauer: 1197 Minuten.</w:t>
      </w:r>
      <w:r>
        <w:br/>
        <w:t>Ein in England und Irland spielender Familienroman mit den politischen und sozialen Problemen der ersten Jahrhunderthälfte.</w:t>
      </w:r>
      <w:r>
        <w:br/>
        <w:t>Buch-Nr.: 40430</w:t>
      </w:r>
    </w:p>
    <w:p w14:paraId="50034465" w14:textId="77777777" w:rsidR="00000000" w:rsidRDefault="00000000">
      <w:pPr>
        <w:pStyle w:val="StandardWeb"/>
        <w:spacing w:after="0" w:afterAutospacing="0"/>
      </w:pPr>
    </w:p>
    <w:p w14:paraId="2863C4C3" w14:textId="77777777" w:rsidR="00000000" w:rsidRDefault="00000000">
      <w:pPr>
        <w:pStyle w:val="StandardWeb"/>
        <w:spacing w:after="0" w:afterAutospacing="0"/>
      </w:pPr>
      <w:r>
        <w:rPr>
          <w:rStyle w:val="Fett"/>
        </w:rPr>
        <w:t>Springenschmid, Karl: Frauenarzt Jan Lujka</w:t>
      </w:r>
    </w:p>
    <w:p w14:paraId="1680402A" w14:textId="77777777" w:rsidR="00000000" w:rsidRDefault="00000000">
      <w:pPr>
        <w:pStyle w:val="StandardWeb"/>
        <w:spacing w:after="0" w:afterAutospacing="0"/>
      </w:pPr>
      <w:r>
        <w:t>Sprecher: Alfred Schnayder. Dauer: 998 Minuten.</w:t>
      </w:r>
      <w:r>
        <w:br/>
      </w:r>
      <w:r>
        <w:br/>
        <w:t>Buch-Nr.: 41427</w:t>
      </w:r>
    </w:p>
    <w:p w14:paraId="512A3E22" w14:textId="77777777" w:rsidR="00000000" w:rsidRDefault="00000000">
      <w:pPr>
        <w:pStyle w:val="StandardWeb"/>
        <w:spacing w:after="0" w:afterAutospacing="0"/>
      </w:pPr>
    </w:p>
    <w:p w14:paraId="5C9E8500" w14:textId="77777777" w:rsidR="00000000" w:rsidRDefault="00000000">
      <w:pPr>
        <w:pStyle w:val="StandardWeb"/>
        <w:spacing w:after="0" w:afterAutospacing="0"/>
      </w:pPr>
      <w:r>
        <w:rPr>
          <w:rStyle w:val="Fett"/>
        </w:rPr>
        <w:t>Springenschmid, Karl: Sieben Takte Liebe</w:t>
      </w:r>
    </w:p>
    <w:p w14:paraId="48614B5C" w14:textId="77777777" w:rsidR="00000000" w:rsidRDefault="00000000">
      <w:pPr>
        <w:pStyle w:val="StandardWeb"/>
        <w:spacing w:after="0" w:afterAutospacing="0"/>
      </w:pPr>
      <w:r>
        <w:t>Sprecher: Heribert Sasse. Dauer: 344 Minuten.</w:t>
      </w:r>
      <w:r>
        <w:br/>
        <w:t>Musikstudent und Geigerin.</w:t>
      </w:r>
      <w:r>
        <w:br/>
        <w:t>Buch-Nr.: 40704</w:t>
      </w:r>
    </w:p>
    <w:p w14:paraId="5794D3A6" w14:textId="77777777" w:rsidR="00000000" w:rsidRDefault="00000000">
      <w:pPr>
        <w:pStyle w:val="StandardWeb"/>
        <w:spacing w:after="0" w:afterAutospacing="0"/>
      </w:pPr>
    </w:p>
    <w:p w14:paraId="03886F3C" w14:textId="77777777" w:rsidR="00000000" w:rsidRDefault="00000000">
      <w:pPr>
        <w:pStyle w:val="StandardWeb"/>
        <w:spacing w:after="0" w:afterAutospacing="0"/>
      </w:pPr>
      <w:r>
        <w:rPr>
          <w:rStyle w:val="Fett"/>
        </w:rPr>
        <w:t>Stadler, Arnold: Komm, gehen wir</w:t>
      </w:r>
    </w:p>
    <w:p w14:paraId="242001CD" w14:textId="77777777" w:rsidR="00000000" w:rsidRDefault="00000000">
      <w:pPr>
        <w:pStyle w:val="StandardWeb"/>
        <w:spacing w:after="0" w:afterAutospacing="0"/>
      </w:pPr>
      <w:r>
        <w:t>Sprecher: Iris Lasta, Hanns Zischler. Dauer: 442 Minuten.</w:t>
      </w:r>
      <w:r>
        <w:br/>
        <w:t>Rosemarie, Roland und Jim lernen sich auf Capri kennen, wo das Meer so blau ist, und verlieben sich. Von diesem rauschhaften Moment an erzählt Arnold Stadler drei Geschichten einer über Jahrzehnte andauernden Sehnsucht, der Erinnerung und des Versuchs, es mit dem Zusammensein doch einmal zu schaffen. "Komm, gehen wir" ist ein großer Roman über die Würde und die Komik der Liebe. DAISY-Format. Bei diesem Hörbuch handelt es sich um ein käuflich erworbenes Hörbuch das barrierefrei aufgearbeitet wurde.</w:t>
      </w:r>
      <w:r>
        <w:br/>
        <w:t>Buch-Nr.: 30570</w:t>
      </w:r>
    </w:p>
    <w:p w14:paraId="7AF1E75E" w14:textId="77777777" w:rsidR="00000000" w:rsidRDefault="00000000">
      <w:pPr>
        <w:pStyle w:val="StandardWeb"/>
        <w:spacing w:after="0" w:afterAutospacing="0"/>
      </w:pPr>
    </w:p>
    <w:p w14:paraId="2D45EF72" w14:textId="77777777" w:rsidR="00000000" w:rsidRDefault="00000000">
      <w:pPr>
        <w:pStyle w:val="StandardWeb"/>
        <w:spacing w:after="0" w:afterAutospacing="0"/>
      </w:pPr>
      <w:r>
        <w:rPr>
          <w:rStyle w:val="Fett"/>
        </w:rPr>
        <w:t>Staffel, Tim: Südstern</w:t>
      </w:r>
    </w:p>
    <w:p w14:paraId="6EFFAA46" w14:textId="77777777" w:rsidR="00000000" w:rsidRDefault="00000000">
      <w:pPr>
        <w:pStyle w:val="StandardWeb"/>
        <w:spacing w:after="0" w:afterAutospacing="0"/>
      </w:pPr>
      <w:r>
        <w:t>Sprecher: Andrea Schunck. Dauer: 670 Minuten.</w:t>
      </w:r>
      <w:r>
        <w:br/>
        <w:t>Vanessa ist Pharmakologin. Sie lebt in Berlin und liefert Substanzen, die für Erfolg und Glück sorgen. Ihre Kunden sind Sportler, Krankenpflegerinnen, Politiker. Deniz ist Streifenpolizist. Er fährt Doppelschicht und pflegt seinen parkinsonkranken Vater. Jeden Tag suchen Vanessa und Deniz verlorene Menschen auf, doch dann treffen sie sich.</w:t>
      </w:r>
      <w:r>
        <w:br/>
        <w:t>Buch-Nr.: 57433</w:t>
      </w:r>
    </w:p>
    <w:p w14:paraId="613432AB" w14:textId="77777777" w:rsidR="00000000" w:rsidRDefault="00000000">
      <w:pPr>
        <w:pStyle w:val="StandardWeb"/>
        <w:spacing w:after="0" w:afterAutospacing="0"/>
      </w:pPr>
    </w:p>
    <w:p w14:paraId="2A88B20C" w14:textId="77777777" w:rsidR="00000000" w:rsidRDefault="00000000">
      <w:pPr>
        <w:pStyle w:val="StandardWeb"/>
        <w:spacing w:after="0" w:afterAutospacing="0"/>
      </w:pPr>
      <w:r>
        <w:rPr>
          <w:rStyle w:val="Fett"/>
        </w:rPr>
        <w:t>Stagg, Julia: Madame Josette oder ein Dorf trumpft auf</w:t>
      </w:r>
    </w:p>
    <w:p w14:paraId="59234DB9" w14:textId="77777777" w:rsidR="00000000" w:rsidRDefault="00000000">
      <w:pPr>
        <w:pStyle w:val="StandardWeb"/>
        <w:spacing w:after="0" w:afterAutospacing="0"/>
      </w:pPr>
      <w:r>
        <w:t>Sprecher: Ursula Berlinghof. Dauer: 475 Minuten.</w:t>
      </w:r>
      <w:r>
        <w:br/>
        <w:t xml:space="preserve">Madame Josette fühlt sich überrumpelt, plötzlich taucht ihr Neffe Fabian im Dorf auf und </w:t>
      </w:r>
      <w:r>
        <w:lastRenderedPageBreak/>
        <w:t>fährt wie ein Blitz in ihren gemütlichen Alltag. Fabian ist wild entschlossen, aus dem Tante-Emma-Laden ein Luxusgeschäft zu machen. Nicht nur Josette sorgt sich, auch die Dorfbewohner von Fogas sind entsetzt, für die Josettes Epicerie der zentrale Treffpunkt für Klatsch, Tratsch und Lebenshilfe ist. Besonders die alleinerziehende Stephanie hat es auf ihn abgesehen. Leider ist deren Tochter Chloé offenbar die einzige, die den Mann aus Paris anhimmelt. Und Fabian verliebt sich am Ende ausgerechnet in seine ärgste Feindin. Bei diesem Hörbuch handelt es sich um ein käuflich erworbenes Hörbuch das barrierefrei aufgearbeitet wurde. Ungekürzte Lesung.</w:t>
      </w:r>
      <w:r>
        <w:br/>
        <w:t>Buch-Nr.: 31160</w:t>
      </w:r>
    </w:p>
    <w:p w14:paraId="3A69AA78" w14:textId="77777777" w:rsidR="00000000" w:rsidRDefault="00000000">
      <w:pPr>
        <w:pStyle w:val="StandardWeb"/>
        <w:spacing w:after="0" w:afterAutospacing="0"/>
      </w:pPr>
    </w:p>
    <w:p w14:paraId="02BD8587" w14:textId="77777777" w:rsidR="00000000" w:rsidRDefault="00000000">
      <w:pPr>
        <w:pStyle w:val="StandardWeb"/>
        <w:spacing w:after="0" w:afterAutospacing="0"/>
      </w:pPr>
      <w:r>
        <w:rPr>
          <w:rStyle w:val="Fett"/>
        </w:rPr>
        <w:t>Stamm, Peter: Agnes</w:t>
      </w:r>
    </w:p>
    <w:p w14:paraId="3BB84DE8" w14:textId="77777777" w:rsidR="00000000" w:rsidRDefault="00000000">
      <w:pPr>
        <w:pStyle w:val="StandardWeb"/>
        <w:spacing w:after="0" w:afterAutospacing="0"/>
      </w:pPr>
      <w:r>
        <w:t>Sprecher: Uwe Wriedt. Dauer: 203 Minuten.</w:t>
      </w:r>
      <w:r>
        <w:br/>
        <w:t>Agnes bittet ihren schriftstellernden Freund, eine Geschichte über ihre Liebe zu schreiben. Sie lesen und korrigieren gemeinsam. Doch plötzlich begibt sich der Erzähler in das Reich der Fiktion, und Agnes spürt den Zwang, dieser Fiktion "nachzuleben".</w:t>
      </w:r>
      <w:r>
        <w:br/>
        <w:t>Buch-Nr.: 53288</w:t>
      </w:r>
    </w:p>
    <w:p w14:paraId="28918A29" w14:textId="77777777" w:rsidR="00000000" w:rsidRDefault="00000000">
      <w:pPr>
        <w:pStyle w:val="StandardWeb"/>
        <w:spacing w:after="0" w:afterAutospacing="0"/>
      </w:pPr>
    </w:p>
    <w:p w14:paraId="726E1F4F" w14:textId="77777777" w:rsidR="00000000" w:rsidRDefault="00000000">
      <w:pPr>
        <w:pStyle w:val="StandardWeb"/>
        <w:spacing w:after="0" w:afterAutospacing="0"/>
      </w:pPr>
      <w:r>
        <w:rPr>
          <w:rStyle w:val="Fett"/>
        </w:rPr>
        <w:t>Stamm, Peter: An einem Tag wie diesem</w:t>
      </w:r>
    </w:p>
    <w:p w14:paraId="05B4006E" w14:textId="77777777" w:rsidR="00000000" w:rsidRDefault="00000000">
      <w:pPr>
        <w:pStyle w:val="StandardWeb"/>
        <w:spacing w:after="0" w:afterAutospacing="0"/>
      </w:pPr>
      <w:r>
        <w:t>Sprecher: Matthias Flückiger. Dauer: 420 Minuten.</w:t>
      </w:r>
      <w:r>
        <w:br/>
        <w:t>Andreas ändert sein Leben: Er verkauft seine Wohnung, kündigt seine Stelle in Paris, um nach einem halben Leben zu der Frau zurückzukehren, die er einmal geliebt hat. Seine Reise führt in die Provinz seiner Jugend.</w:t>
      </w:r>
      <w:r>
        <w:br/>
        <w:t>Buch-Nr.: 50732</w:t>
      </w:r>
    </w:p>
    <w:p w14:paraId="658130A2" w14:textId="77777777" w:rsidR="00000000" w:rsidRDefault="00000000">
      <w:pPr>
        <w:pStyle w:val="StandardWeb"/>
        <w:spacing w:after="0" w:afterAutospacing="0"/>
      </w:pPr>
    </w:p>
    <w:p w14:paraId="2833AB4B" w14:textId="77777777" w:rsidR="00000000" w:rsidRDefault="00000000">
      <w:pPr>
        <w:pStyle w:val="StandardWeb"/>
        <w:spacing w:after="0" w:afterAutospacing="0"/>
      </w:pPr>
      <w:r>
        <w:rPr>
          <w:rStyle w:val="Fett"/>
        </w:rPr>
        <w:t>Stamm, Peter: Sieben Jahre</w:t>
      </w:r>
    </w:p>
    <w:p w14:paraId="613F1A0F" w14:textId="77777777" w:rsidR="00000000" w:rsidRDefault="00000000">
      <w:pPr>
        <w:pStyle w:val="StandardWeb"/>
        <w:spacing w:after="0" w:afterAutospacing="0"/>
      </w:pPr>
      <w:r>
        <w:t>Sprecher: Manfred Spitzer. Dauer: 422 Minuten.</w:t>
      </w:r>
      <w:r>
        <w:br/>
        <w:t>Sonja ist schön und intelligent und lebt mit Alex. Es ist eine vorbildliche Ehe, er müsste glücklich sein. Doch wann ist Liebe schon einfach. Und wie funktioniert das Glück? Iwona wäre neben Sonja fast unsichtbar, sie ist spröde und grau. Aber Alex fühlt sich lebendig bei ihr - und weiß nicht warum.</w:t>
      </w:r>
      <w:r>
        <w:br/>
        <w:t>Buch-Nr.: 53287</w:t>
      </w:r>
    </w:p>
    <w:p w14:paraId="4CD7AC08" w14:textId="77777777" w:rsidR="00000000" w:rsidRDefault="00000000">
      <w:pPr>
        <w:pStyle w:val="StandardWeb"/>
        <w:spacing w:after="0" w:afterAutospacing="0"/>
      </w:pPr>
    </w:p>
    <w:p w14:paraId="08EF8F0B" w14:textId="77777777" w:rsidR="00000000" w:rsidRDefault="00000000">
      <w:pPr>
        <w:pStyle w:val="StandardWeb"/>
        <w:spacing w:after="0" w:afterAutospacing="0"/>
      </w:pPr>
      <w:r>
        <w:rPr>
          <w:rStyle w:val="Fett"/>
        </w:rPr>
        <w:t>Starhemberg, Heinrich von: Gran Hotel Cantabria</w:t>
      </w:r>
    </w:p>
    <w:p w14:paraId="694F4E31" w14:textId="77777777" w:rsidR="00000000" w:rsidRDefault="00000000">
      <w:pPr>
        <w:pStyle w:val="StandardWeb"/>
        <w:spacing w:after="0" w:afterAutospacing="0"/>
      </w:pPr>
      <w:r>
        <w:t>Sprecher: Oliver Hebeler. Dauer: 359 Minuten.</w:t>
      </w:r>
      <w:r>
        <w:br/>
        <w:t xml:space="preserve">"Conde Fritz", der Held der Erzählung, ist eine schillernde Persönlichkeit. Seine offene und tolerante Art unterscheidet ihn von einem Großteil seiner Zeitgenossen. Anfang der 1970er Jahre lässt er sich an der Nordküste Spaniens nieder. Hier befindet sich auch das "Gran Hotel Cantabria", eines der luxuriösesten Hotels. Das Schicksal nimmt seinen Lauf, als ein </w:t>
      </w:r>
      <w:r>
        <w:lastRenderedPageBreak/>
        <w:t>wichtiger Gast das Hotel bezieht.</w:t>
      </w:r>
      <w:r>
        <w:br/>
        <w:t>Buch-Nr.: 46246</w:t>
      </w:r>
    </w:p>
    <w:p w14:paraId="2277ACA8" w14:textId="77777777" w:rsidR="00000000" w:rsidRDefault="00000000">
      <w:pPr>
        <w:pStyle w:val="StandardWeb"/>
        <w:spacing w:after="0" w:afterAutospacing="0"/>
      </w:pPr>
    </w:p>
    <w:p w14:paraId="6427705C" w14:textId="77777777" w:rsidR="00000000" w:rsidRDefault="00000000">
      <w:pPr>
        <w:pStyle w:val="StandardWeb"/>
        <w:spacing w:after="0" w:afterAutospacing="0"/>
      </w:pPr>
      <w:r>
        <w:rPr>
          <w:rStyle w:val="Fett"/>
        </w:rPr>
        <w:t>Starr, Jason: Die letzte Wette</w:t>
      </w:r>
    </w:p>
    <w:p w14:paraId="580E76A0" w14:textId="77777777" w:rsidR="00000000" w:rsidRDefault="00000000">
      <w:pPr>
        <w:pStyle w:val="StandardWeb"/>
        <w:spacing w:after="0" w:afterAutospacing="0"/>
      </w:pPr>
      <w:r>
        <w:t>Sprecher: Margot Skofic. Dauer: 568 Minuten.</w:t>
      </w:r>
      <w:r>
        <w:br/>
        <w:t>Der heiße Wunsch, einmal ganz viel Geld zu gewinnen, treibt Joey immer wieder auf die Rennbahn. Wenn er nur erst seine Wettschulden los wäre, so denkt er, könnte er etwas Geld auf die Seite legen. Dann könnte seine Frau Maureen endlich ihrer besten Freundin Leslie mit dem topverdienenden Gatten das Wasser reichen. Aber Joey hat kein Glück: Er verliert seinen Job, seine Wettschulden wachsen...</w:t>
      </w:r>
      <w:r>
        <w:br/>
        <w:t>Buch-Nr.: 46965</w:t>
      </w:r>
    </w:p>
    <w:p w14:paraId="3DE9C5F8" w14:textId="77777777" w:rsidR="00000000" w:rsidRDefault="00000000">
      <w:pPr>
        <w:pStyle w:val="StandardWeb"/>
        <w:spacing w:after="0" w:afterAutospacing="0"/>
      </w:pPr>
    </w:p>
    <w:p w14:paraId="4C5C9FDF" w14:textId="77777777" w:rsidR="00000000" w:rsidRDefault="00000000">
      <w:pPr>
        <w:pStyle w:val="StandardWeb"/>
        <w:spacing w:after="0" w:afterAutospacing="0"/>
      </w:pPr>
      <w:r>
        <w:rPr>
          <w:rStyle w:val="Fett"/>
        </w:rPr>
        <w:t>Steel, Danielle: Auf den Flügeln der Freiheit</w:t>
      </w:r>
    </w:p>
    <w:p w14:paraId="186E139E" w14:textId="77777777" w:rsidR="00000000" w:rsidRDefault="00000000">
      <w:pPr>
        <w:pStyle w:val="StandardWeb"/>
        <w:spacing w:after="0" w:afterAutospacing="0"/>
      </w:pPr>
      <w:r>
        <w:t>Sprecher: Dagmar Bergmeister. Dauer: 956 Minuten.</w:t>
      </w:r>
      <w:r>
        <w:br/>
        <w:t>Die eigenwillige junge Cassie verwirklicht ihren Lebenstraum: Sie wird eine weltberühmte Fliegerin. Mal mutig, mal zaghaft, nicht ohne Verluste, doch stets mit dem großen Ziel vor Augen, überwindet sie alle Widerstände. Bis sie zu der Einsicht gelangt, dass das Glück nicht nur in den Wolken liegt.</w:t>
      </w:r>
      <w:r>
        <w:br/>
        <w:t>Buch-Nr.: 55529</w:t>
      </w:r>
    </w:p>
    <w:p w14:paraId="51F35390" w14:textId="77777777" w:rsidR="00000000" w:rsidRDefault="00000000">
      <w:pPr>
        <w:pStyle w:val="StandardWeb"/>
        <w:spacing w:after="0" w:afterAutospacing="0"/>
      </w:pPr>
    </w:p>
    <w:p w14:paraId="7ED999DE" w14:textId="77777777" w:rsidR="00000000" w:rsidRDefault="00000000">
      <w:pPr>
        <w:pStyle w:val="StandardWeb"/>
        <w:spacing w:after="0" w:afterAutospacing="0"/>
      </w:pPr>
      <w:r>
        <w:rPr>
          <w:rStyle w:val="Fett"/>
        </w:rPr>
        <w:t>Steel, Danielle: Der Preis des Glücks</w:t>
      </w:r>
    </w:p>
    <w:p w14:paraId="7CF0E2B0" w14:textId="77777777" w:rsidR="00000000" w:rsidRDefault="00000000">
      <w:pPr>
        <w:pStyle w:val="StandardWeb"/>
        <w:spacing w:after="0" w:afterAutospacing="0"/>
      </w:pPr>
      <w:r>
        <w:t>Sprecher: Michael Graumann. Dauer: 780 Minuten.</w:t>
      </w:r>
      <w:r>
        <w:br/>
        <w:t>Das Schicksal hat Bernard Fine alles geschenkt, was er sich je erträumt hat. Doch dann droht ihm große Gefahr.</w:t>
      </w:r>
      <w:r>
        <w:br/>
        <w:t>Buch-Nr.: 55525</w:t>
      </w:r>
    </w:p>
    <w:p w14:paraId="403582AF" w14:textId="77777777" w:rsidR="00000000" w:rsidRDefault="00000000">
      <w:pPr>
        <w:pStyle w:val="StandardWeb"/>
        <w:spacing w:after="0" w:afterAutospacing="0"/>
      </w:pPr>
    </w:p>
    <w:p w14:paraId="5FE33A15" w14:textId="77777777" w:rsidR="00000000" w:rsidRDefault="00000000">
      <w:pPr>
        <w:pStyle w:val="StandardWeb"/>
        <w:spacing w:after="0" w:afterAutospacing="0"/>
      </w:pPr>
      <w:r>
        <w:rPr>
          <w:rStyle w:val="Fett"/>
        </w:rPr>
        <w:t>Steel, Danielle: Die Erscheinung</w:t>
      </w:r>
    </w:p>
    <w:p w14:paraId="2B380E8C" w14:textId="77777777" w:rsidR="00000000" w:rsidRDefault="00000000">
      <w:pPr>
        <w:pStyle w:val="StandardWeb"/>
        <w:spacing w:after="0" w:afterAutospacing="0"/>
      </w:pPr>
      <w:r>
        <w:t>Sprecher: Jeannette Dannenhaus. Dauer: 710 Minuten.</w:t>
      </w:r>
      <w:r>
        <w:br/>
        <w:t>Nach dem Scheitern seiner Ehe zieht Charles Waterson in die Wälder Neuenglands, um den ersehnten Frieden zu suchen. Hier kommt es zu einer schicksalhaften Begegnung mit Sarah Ferguson, die vor 200 Jahre aus England floh, um gegen alle Wiederstände in der neuen Welt eine Heimat zu finden. Durch Jahrhunderte getrennt, doch vereint durch die zeitlose Macht der Liebe finden beide zu einem neuen Leben.</w:t>
      </w:r>
      <w:r>
        <w:br/>
        <w:t>Buch-Nr.: 50705</w:t>
      </w:r>
    </w:p>
    <w:p w14:paraId="2092DF50" w14:textId="77777777" w:rsidR="00000000" w:rsidRDefault="00000000">
      <w:pPr>
        <w:pStyle w:val="StandardWeb"/>
        <w:spacing w:after="0" w:afterAutospacing="0"/>
      </w:pPr>
    </w:p>
    <w:p w14:paraId="3D8DBA5B" w14:textId="77777777" w:rsidR="00000000" w:rsidRDefault="00000000">
      <w:pPr>
        <w:pStyle w:val="StandardWeb"/>
        <w:spacing w:after="0" w:afterAutospacing="0"/>
      </w:pPr>
      <w:r>
        <w:rPr>
          <w:rStyle w:val="Fett"/>
        </w:rPr>
        <w:t>Steel, Danielle: Ein unglaubliches Geschenk</w:t>
      </w:r>
    </w:p>
    <w:p w14:paraId="01331B0A" w14:textId="77777777" w:rsidR="00000000" w:rsidRDefault="00000000">
      <w:pPr>
        <w:pStyle w:val="StandardWeb"/>
        <w:spacing w:after="0" w:afterAutospacing="0"/>
      </w:pPr>
      <w:r>
        <w:lastRenderedPageBreak/>
        <w:t>Sprecher: Meriam Pstross. Dauer: 592 Minuten.</w:t>
      </w:r>
      <w:r>
        <w:br/>
        <w:t>Während sich die feine Gesellschaft San Franciscos zu einem Charity-Konzert im berühmten Ballsaal des Ritz-Carlton versammelt, zerstört ein Erdbeben die Stadt. Inmitten dieser Tragödie finden vier ganz unterschiedliche Menschen zusammen, und für alle wird diese Nacht zu einem Wendepunkt in ihrem Leben.</w:t>
      </w:r>
      <w:r>
        <w:br/>
        <w:t>Buch-Nr.: 55536</w:t>
      </w:r>
    </w:p>
    <w:p w14:paraId="20A10A47" w14:textId="77777777" w:rsidR="00000000" w:rsidRDefault="00000000">
      <w:pPr>
        <w:pStyle w:val="StandardWeb"/>
        <w:spacing w:after="0" w:afterAutospacing="0"/>
      </w:pPr>
    </w:p>
    <w:p w14:paraId="5D140FBF" w14:textId="77777777" w:rsidR="00000000" w:rsidRDefault="00000000">
      <w:pPr>
        <w:pStyle w:val="StandardWeb"/>
        <w:spacing w:after="0" w:afterAutospacing="0"/>
      </w:pPr>
      <w:r>
        <w:rPr>
          <w:rStyle w:val="Fett"/>
        </w:rPr>
        <w:t>Steel, Danielle: Ein zufälliges Ereignis</w:t>
      </w:r>
    </w:p>
    <w:p w14:paraId="65AD0271" w14:textId="77777777" w:rsidR="00000000" w:rsidRDefault="00000000">
      <w:pPr>
        <w:pStyle w:val="StandardWeb"/>
        <w:spacing w:after="0" w:afterAutospacing="0"/>
      </w:pPr>
      <w:r>
        <w:t>Sprecher: Dagmar Bergmeister. Dauer: 736 Minuten.</w:t>
      </w:r>
      <w:r>
        <w:br/>
        <w:t>Ein schwerer Verkehrsunfall verändert das Leben einiger Familien von einer Sekunde auf die andere vollkommen. Im Mittelpunkt steht Page Clark, deren Tochter nach dem Unfall mit schlimmen Kopfverletzungen im Koma liegt. Während sie, am Ende ihrer Kräfte, neben der bewusstlosen Tochter wacht, erfährt sie, dass ihr Mann seit Monaten eine Geliebte hat. Ihr Glück scheint auf einen Schlag zerstört.</w:t>
      </w:r>
      <w:r>
        <w:br/>
        <w:t>Buch-Nr.: 55528</w:t>
      </w:r>
    </w:p>
    <w:p w14:paraId="3943885C" w14:textId="77777777" w:rsidR="00000000" w:rsidRDefault="00000000">
      <w:pPr>
        <w:pStyle w:val="StandardWeb"/>
        <w:spacing w:after="0" w:afterAutospacing="0"/>
      </w:pPr>
    </w:p>
    <w:p w14:paraId="6ED30D0F" w14:textId="77777777" w:rsidR="00000000" w:rsidRDefault="00000000">
      <w:pPr>
        <w:pStyle w:val="StandardWeb"/>
        <w:spacing w:after="0" w:afterAutospacing="0"/>
      </w:pPr>
      <w:r>
        <w:rPr>
          <w:rStyle w:val="Fett"/>
        </w:rPr>
        <w:t>Steel, Danielle: Herzschlag für Herzschlag</w:t>
      </w:r>
    </w:p>
    <w:p w14:paraId="31A8D7E9" w14:textId="77777777" w:rsidR="00000000" w:rsidRDefault="00000000">
      <w:pPr>
        <w:pStyle w:val="StandardWeb"/>
        <w:spacing w:after="0" w:afterAutospacing="0"/>
      </w:pPr>
      <w:r>
        <w:t>Sprecher: Michael Graumann. Dauer: 682 Minuten.</w:t>
      </w:r>
      <w:r>
        <w:br/>
        <w:t>Zwei Menschen, ein in seiner Ehe gescheiterter Mann und eine an sich glücklich verheiratete Frau, die jedoch darunter leidet, dass ihr Mann keine Kinder will, finden nach vielen Widerständen zueinander.</w:t>
      </w:r>
      <w:r>
        <w:br/>
        <w:t>Buch-Nr.: 55526</w:t>
      </w:r>
    </w:p>
    <w:p w14:paraId="356FC902" w14:textId="77777777" w:rsidR="00000000" w:rsidRDefault="00000000">
      <w:pPr>
        <w:pStyle w:val="StandardWeb"/>
        <w:spacing w:after="0" w:afterAutospacing="0"/>
      </w:pPr>
    </w:p>
    <w:p w14:paraId="1C7F1085" w14:textId="77777777" w:rsidR="00000000" w:rsidRDefault="00000000">
      <w:pPr>
        <w:pStyle w:val="StandardWeb"/>
        <w:spacing w:after="0" w:afterAutospacing="0"/>
      </w:pPr>
      <w:r>
        <w:rPr>
          <w:rStyle w:val="Fett"/>
        </w:rPr>
        <w:t>Steel, Danielle: Herzstürme</w:t>
      </w:r>
    </w:p>
    <w:p w14:paraId="51A97A09" w14:textId="77777777" w:rsidR="00000000" w:rsidRDefault="00000000">
      <w:pPr>
        <w:pStyle w:val="StandardWeb"/>
        <w:spacing w:after="0" w:afterAutospacing="0"/>
      </w:pPr>
      <w:r>
        <w:t>Sprecher: Christine Klimas. Dauer: 765 Minuten.</w:t>
      </w:r>
      <w:r>
        <w:br/>
        <w:t>Meredith Whitman, Börsenmaklerin an der Wallstreet, und der New Yorker Chirurg Steven führen seit 14 Jahren eine glückliche Ehe. Obwohl Steven sich Kinder wünscht, unterstützt er seine Frau darin, ein lukratives Projekt in Kalifornien anzunehmen. Führt die daraus resultierende räumliche Trennung, die für beide nicht leicht ist, schließlich auch zum Ende der Ehe?</w:t>
      </w:r>
      <w:r>
        <w:br/>
        <w:t>Buch-Nr.: 56042</w:t>
      </w:r>
    </w:p>
    <w:p w14:paraId="6DBB7C31" w14:textId="77777777" w:rsidR="00000000" w:rsidRDefault="00000000">
      <w:pPr>
        <w:pStyle w:val="StandardWeb"/>
        <w:spacing w:after="0" w:afterAutospacing="0"/>
      </w:pPr>
    </w:p>
    <w:p w14:paraId="4C98443C" w14:textId="77777777" w:rsidR="00000000" w:rsidRDefault="00000000">
      <w:pPr>
        <w:pStyle w:val="StandardWeb"/>
        <w:spacing w:after="0" w:afterAutospacing="0"/>
      </w:pPr>
      <w:r>
        <w:rPr>
          <w:rStyle w:val="Fett"/>
        </w:rPr>
        <w:t>Steel, Danielle: Im sicheren Hafen</w:t>
      </w:r>
    </w:p>
    <w:p w14:paraId="087E82F3" w14:textId="77777777" w:rsidR="00000000" w:rsidRDefault="00000000">
      <w:pPr>
        <w:pStyle w:val="StandardWeb"/>
        <w:spacing w:after="0" w:afterAutospacing="0"/>
      </w:pPr>
      <w:r>
        <w:t>Sprecher: Katja Amberger, Monika Köteles. Dauer: 240 Minuten.</w:t>
      </w:r>
      <w:r>
        <w:br/>
        <w:t xml:space="preserve">Wie ihre Mutter kämpft die 11jährige Pip mit einem tiefen Schmerz: Ihr Vater und ihr Bruder kamen bei einem Unglück ums Leben. Erst die Begegnung mit dem Maler Matt Bowles erweist sich als Hoffnungsschimmer. Pip teilt mit ihm die Liebe zum Zeichnen - und auch ihre Mutter entdeckt neue Gefühle. Doch dunkle Schatten der Vergangenheit ziehen auf... DAISY-Format. Bei diesem Hörbuch handelt es sich um ein käuflich erworbenes Hörbuch </w:t>
      </w:r>
      <w:r>
        <w:lastRenderedPageBreak/>
        <w:t>das barrierefrei aufgearbeitet wurde.</w:t>
      </w:r>
      <w:r>
        <w:br/>
        <w:t>Buch-Nr.: 30873</w:t>
      </w:r>
    </w:p>
    <w:p w14:paraId="78724CE3" w14:textId="77777777" w:rsidR="00000000" w:rsidRDefault="00000000">
      <w:pPr>
        <w:pStyle w:val="StandardWeb"/>
        <w:spacing w:after="0" w:afterAutospacing="0"/>
      </w:pPr>
    </w:p>
    <w:p w14:paraId="53FC8B89" w14:textId="77777777" w:rsidR="00000000" w:rsidRDefault="00000000">
      <w:pPr>
        <w:pStyle w:val="StandardWeb"/>
        <w:spacing w:after="0" w:afterAutospacing="0"/>
      </w:pPr>
      <w:r>
        <w:rPr>
          <w:rStyle w:val="Fett"/>
        </w:rPr>
        <w:t>Steel, Danielle: Jenseits des Horizonts</w:t>
      </w:r>
    </w:p>
    <w:p w14:paraId="1A81F657" w14:textId="77777777" w:rsidR="00000000" w:rsidRDefault="00000000">
      <w:pPr>
        <w:pStyle w:val="StandardWeb"/>
        <w:spacing w:after="0" w:afterAutospacing="0"/>
      </w:pPr>
      <w:r>
        <w:t>Sprecher: Elga Schütz. Dauer: 939 Minuten.</w:t>
      </w:r>
      <w:r>
        <w:br/>
        <w:t>Die junge Vollwaise Audrey Driscoll wächst zusammen mit ihrer Schwester in den 1930er Jahren bei einem vermögenden Onkel auf. Erst nach entbehrungsreichen Jahren kann sie sich ihren Lebenstraum erfüllen, einmal die Welt zu bereisen. Auf ihrer ersten großen Reise lernt sie den Reiseschriftsteller Charles Parker-Scott kennen und lieben. Doch ihre Liebe wird auf eine harte Probe gestellt.</w:t>
      </w:r>
      <w:r>
        <w:br/>
        <w:t>Buch-Nr.: 55524</w:t>
      </w:r>
    </w:p>
    <w:p w14:paraId="06D42CD8" w14:textId="77777777" w:rsidR="00000000" w:rsidRDefault="00000000">
      <w:pPr>
        <w:pStyle w:val="StandardWeb"/>
        <w:spacing w:after="0" w:afterAutospacing="0"/>
      </w:pPr>
    </w:p>
    <w:p w14:paraId="14C907A7" w14:textId="77777777" w:rsidR="00000000" w:rsidRDefault="00000000">
      <w:pPr>
        <w:pStyle w:val="StandardWeb"/>
        <w:spacing w:after="0" w:afterAutospacing="0"/>
      </w:pPr>
      <w:r>
        <w:rPr>
          <w:rStyle w:val="Fett"/>
        </w:rPr>
        <w:t>Steel, Danielle: Traumvogel</w:t>
      </w:r>
    </w:p>
    <w:p w14:paraId="7F375972" w14:textId="77777777" w:rsidR="00000000" w:rsidRDefault="00000000">
      <w:pPr>
        <w:pStyle w:val="StandardWeb"/>
        <w:spacing w:after="0" w:afterAutospacing="0"/>
      </w:pPr>
      <w:r>
        <w:t>Sprecher: Holde Beringer. Dauer: 1007 Minuten.</w:t>
      </w:r>
      <w:r>
        <w:br/>
        <w:t>Seit Kate und Joe sich das erste Mal gesehen haben, wissen sie, dass sie für einander bestimmt sind. Doch Joe ist ein Abenteurer, der nach Freiheit strebt, während Kate sich nach einem festen Halt im Leben sehnt. Viele Jahre lang hofft sie auf einen Heiratsantrag, bis sie einsieht, dass sie ihn nie bekommen wird. Sie verlässt Joe, obwohl er die große Liebe ihres Lebens ist.</w:t>
      </w:r>
      <w:r>
        <w:br/>
        <w:t>Buch-Nr.: 54272</w:t>
      </w:r>
    </w:p>
    <w:p w14:paraId="096F6B12" w14:textId="77777777" w:rsidR="00000000" w:rsidRDefault="00000000">
      <w:pPr>
        <w:pStyle w:val="StandardWeb"/>
        <w:spacing w:after="0" w:afterAutospacing="0"/>
      </w:pPr>
    </w:p>
    <w:p w14:paraId="126B405F" w14:textId="77777777" w:rsidR="00000000" w:rsidRDefault="00000000">
      <w:pPr>
        <w:pStyle w:val="StandardWeb"/>
        <w:spacing w:after="0" w:afterAutospacing="0"/>
      </w:pPr>
      <w:r>
        <w:rPr>
          <w:rStyle w:val="Fett"/>
        </w:rPr>
        <w:t>Steinbeck, John: Autobus auf Seitenwegen</w:t>
      </w:r>
    </w:p>
    <w:p w14:paraId="37914425" w14:textId="77777777" w:rsidR="00000000" w:rsidRDefault="00000000">
      <w:pPr>
        <w:pStyle w:val="StandardWeb"/>
        <w:spacing w:after="0" w:afterAutospacing="0"/>
      </w:pPr>
      <w:r>
        <w:t>Sprecher: Fritz Holy. Dauer: 607 Minuten.</w:t>
      </w:r>
      <w:r>
        <w:br/>
        <w:t>Die alte Straße von Rebel Corners nach San Juan de la Cruz ist steil und ziemlich gewunden. Dennoch hätte es für Juan Chicoy und seinen betagten Autobus "Sweetheart" eine ganz normale Fahrt werden können, wäre nicht der San Ysidro über die Ufer getreten. Um nicht mit seinen Passagieren in die reißenden Fluten zu stürzen, muss Juan auf einen Seitenweg ausweichen.</w:t>
      </w:r>
      <w:r>
        <w:br/>
        <w:t>Buch-Nr.: 41906</w:t>
      </w:r>
    </w:p>
    <w:p w14:paraId="5AF00BCB" w14:textId="77777777" w:rsidR="00000000" w:rsidRDefault="00000000">
      <w:pPr>
        <w:pStyle w:val="StandardWeb"/>
        <w:spacing w:after="0" w:afterAutospacing="0"/>
      </w:pPr>
    </w:p>
    <w:p w14:paraId="4601481B" w14:textId="77777777" w:rsidR="00000000" w:rsidRDefault="00000000">
      <w:pPr>
        <w:pStyle w:val="StandardWeb"/>
        <w:spacing w:after="0" w:afterAutospacing="0"/>
      </w:pPr>
      <w:r>
        <w:rPr>
          <w:rStyle w:val="Fett"/>
        </w:rPr>
        <w:t>Steinbeck, John: Cannery Row</w:t>
      </w:r>
    </w:p>
    <w:p w14:paraId="3A381A16" w14:textId="77777777" w:rsidR="00000000" w:rsidRDefault="00000000">
      <w:pPr>
        <w:pStyle w:val="StandardWeb"/>
        <w:spacing w:after="0" w:afterAutospacing="0"/>
      </w:pPr>
      <w:r>
        <w:t>Sprecher: Ursula Vöge. Dauer: 330 Minuten.</w:t>
      </w:r>
      <w:r>
        <w:br/>
        <w:t>Gelegenheitsarbeiter, Taugenichtse, Dirnen und Sonderlinge bevölkern die Cannery Row im kalifornischen Fischerstädtchen Monterey. Es war der "Hauch aus einer anderen Welt", der das für "kriegsmüde Soldaten" konzipierte Buch populär und zu einem der größten Publikumserfolge machte.</w:t>
      </w:r>
      <w:r>
        <w:br/>
        <w:t>Buch-Nr.: 53294</w:t>
      </w:r>
    </w:p>
    <w:p w14:paraId="154D9583" w14:textId="77777777" w:rsidR="00000000" w:rsidRDefault="00000000">
      <w:pPr>
        <w:pStyle w:val="StandardWeb"/>
        <w:spacing w:after="0" w:afterAutospacing="0"/>
      </w:pPr>
    </w:p>
    <w:p w14:paraId="5C6D7C0F" w14:textId="77777777" w:rsidR="00000000" w:rsidRDefault="00000000">
      <w:pPr>
        <w:pStyle w:val="StandardWeb"/>
        <w:spacing w:after="0" w:afterAutospacing="0"/>
      </w:pPr>
      <w:r>
        <w:rPr>
          <w:rStyle w:val="Fett"/>
        </w:rPr>
        <w:lastRenderedPageBreak/>
        <w:t>Steinbeck, John: Jenseits von Eden</w:t>
      </w:r>
    </w:p>
    <w:p w14:paraId="6F3D3180" w14:textId="77777777" w:rsidR="00000000" w:rsidRDefault="00000000">
      <w:pPr>
        <w:pStyle w:val="StandardWeb"/>
        <w:spacing w:after="0" w:afterAutospacing="0"/>
      </w:pPr>
      <w:r>
        <w:t>Sprecher: René Bill. Dauer: 1919 Minuten.</w:t>
      </w:r>
      <w:r>
        <w:br/>
        <w:t>Von der Mitte des 19. Jh. bis zum Ende des Ersten Weltkriegs reicht der zeitliche Horizont dieser großen amerikanischen Familiensaga.</w:t>
      </w:r>
      <w:r>
        <w:br/>
        <w:t>Buch-Nr.: 41107</w:t>
      </w:r>
    </w:p>
    <w:p w14:paraId="19A0E47A" w14:textId="77777777" w:rsidR="00000000" w:rsidRDefault="00000000">
      <w:pPr>
        <w:pStyle w:val="StandardWeb"/>
        <w:spacing w:after="0" w:afterAutospacing="0"/>
      </w:pPr>
    </w:p>
    <w:p w14:paraId="4C69E23A" w14:textId="77777777" w:rsidR="00000000" w:rsidRDefault="00000000">
      <w:pPr>
        <w:pStyle w:val="StandardWeb"/>
        <w:spacing w:after="0" w:afterAutospacing="0"/>
      </w:pPr>
      <w:r>
        <w:rPr>
          <w:rStyle w:val="Fett"/>
        </w:rPr>
        <w:t>Stendhal [= Beyle, Marie-Henri]: Der Liebestrank und Die Fürstin von Campobasso</w:t>
      </w:r>
    </w:p>
    <w:p w14:paraId="1518B6F8" w14:textId="77777777" w:rsidR="00000000" w:rsidRDefault="00000000">
      <w:pPr>
        <w:pStyle w:val="StandardWeb"/>
        <w:spacing w:after="0" w:afterAutospacing="0"/>
      </w:pPr>
      <w:r>
        <w:t>Sprecher: Iris Lasta, Anna Thalbach. Dauer: 84 Minuten.</w:t>
      </w:r>
      <w:r>
        <w:br/>
        <w:t>In einer regnerischen Nacht in Bordeaux wird der junge Leutnant Liéven zum Retter der schönen Leonore. Sie beichtet ihm, ihren Ehemann bestohlen und von ihrem Geliebten betrogen worden zu sein. Die Not und Anmut Leonores entfachen in Liéven eine innige Liebe, ohne die er nicht mehr leben will... DAISY-Format. Bei diesem Hörbuch handelt es sich um ein käuflich erworbenes Hörbuch das barrierefrei aufgearbeitet wurde.</w:t>
      </w:r>
      <w:r>
        <w:br/>
        <w:t>Buch-Nr.: 30648</w:t>
      </w:r>
    </w:p>
    <w:p w14:paraId="70301125" w14:textId="77777777" w:rsidR="00000000" w:rsidRDefault="00000000">
      <w:pPr>
        <w:pStyle w:val="StandardWeb"/>
        <w:spacing w:after="0" w:afterAutospacing="0"/>
      </w:pPr>
    </w:p>
    <w:p w14:paraId="7F0EBC76" w14:textId="77777777" w:rsidR="00000000" w:rsidRDefault="00000000">
      <w:pPr>
        <w:pStyle w:val="StandardWeb"/>
        <w:spacing w:after="0" w:afterAutospacing="0"/>
      </w:pPr>
      <w:r>
        <w:rPr>
          <w:rStyle w:val="Fett"/>
        </w:rPr>
        <w:t>Stendhal [= Beyle, Marie-Henri]: Die Kartause von Parma</w:t>
      </w:r>
    </w:p>
    <w:p w14:paraId="7360FD2A" w14:textId="77777777" w:rsidR="00000000" w:rsidRDefault="00000000">
      <w:pPr>
        <w:pStyle w:val="StandardWeb"/>
        <w:spacing w:after="0" w:afterAutospacing="0"/>
      </w:pPr>
      <w:r>
        <w:t>Sprecher: Horst Gundermann. Dauer: 1127 Minuten.</w:t>
      </w:r>
      <w:r>
        <w:br/>
        <w:t>Stendhal gestaltet in diesem Roman das Bild des italienischen Kleinstadtabsolutismus zu Beginn des 19. Jh.</w:t>
      </w:r>
      <w:r>
        <w:br/>
        <w:t>Buch-Nr.: 42831</w:t>
      </w:r>
    </w:p>
    <w:p w14:paraId="6ADD2FAA" w14:textId="77777777" w:rsidR="00000000" w:rsidRDefault="00000000">
      <w:pPr>
        <w:pStyle w:val="StandardWeb"/>
        <w:spacing w:after="0" w:afterAutospacing="0"/>
      </w:pPr>
    </w:p>
    <w:p w14:paraId="427A6CE4" w14:textId="77777777" w:rsidR="00000000" w:rsidRDefault="00000000">
      <w:pPr>
        <w:pStyle w:val="StandardWeb"/>
        <w:spacing w:after="0" w:afterAutospacing="0"/>
      </w:pPr>
      <w:r>
        <w:rPr>
          <w:rStyle w:val="Fett"/>
        </w:rPr>
        <w:t>Stenten, Marlene: Baby</w:t>
      </w:r>
    </w:p>
    <w:p w14:paraId="6DB04277" w14:textId="77777777" w:rsidR="00000000" w:rsidRDefault="00000000">
      <w:pPr>
        <w:pStyle w:val="StandardWeb"/>
        <w:spacing w:after="0" w:afterAutospacing="0"/>
      </w:pPr>
      <w:r>
        <w:t>Sprecher: Otto Clemens, Anna-Maria Eckhoff. Dauer: 201 Minuten.</w:t>
      </w:r>
      <w:r>
        <w:br/>
        <w:t>Das vorliegende Werk enthält unter anderem die Erzählungen: "Engts" und "Unverricht".</w:t>
      </w:r>
      <w:r>
        <w:br/>
        <w:t>Buch-Nr.: 43642</w:t>
      </w:r>
    </w:p>
    <w:p w14:paraId="1DF2AEB1" w14:textId="77777777" w:rsidR="00000000" w:rsidRDefault="00000000">
      <w:pPr>
        <w:pStyle w:val="StandardWeb"/>
        <w:spacing w:after="0" w:afterAutospacing="0"/>
      </w:pPr>
    </w:p>
    <w:p w14:paraId="02247FAA" w14:textId="77777777" w:rsidR="00000000" w:rsidRDefault="00000000">
      <w:pPr>
        <w:pStyle w:val="StandardWeb"/>
        <w:spacing w:after="0" w:afterAutospacing="0"/>
      </w:pPr>
      <w:r>
        <w:rPr>
          <w:rStyle w:val="Fett"/>
        </w:rPr>
        <w:t>Stermann, Dirk: Maksym</w:t>
      </w:r>
    </w:p>
    <w:p w14:paraId="4D425B8C" w14:textId="77777777" w:rsidR="00000000" w:rsidRDefault="00000000">
      <w:pPr>
        <w:pStyle w:val="StandardWeb"/>
        <w:spacing w:after="0" w:afterAutospacing="0"/>
      </w:pPr>
      <w:r>
        <w:t>Sprecher: Martin Nürnberger, Dirk Stermann. Dauer: 534 Minuten.</w:t>
      </w:r>
      <w:r>
        <w:br/>
        <w:t>Die Frau ist für gewisse Zeit beruflich im Ausland, und nun hat Dirk ärgerlicherweise neben der eigentlichen auch die Familienarbeit an der Hacke, konkret: den gemeinsamen Sohn Hermann. Die Doppelbelastung ist auf Dauer nicht zu leisten, ein Babysitter muss her. Freunde hatten, sehr modern, einen männlichen, der Mann war Ukrainer, sehr freundlich und auch gebildet, immer ein Zitat von Joseph Roth auf den Lippen. Und Dirk entscheidet sich bei der Suche: gegen die ganzen blonden jungen Frauen und für Maksym. Erst macht der seine Sache tatsächlich gut, doch dann fängt er an, neben dem Sohn auch den Vater zu sitten, und von da an gibt es nur noch eine Richtung: abwärts. Bei diesem Hörbuch handelt es sich um ein käuflich erworbenes Hörbuch das barrierefrei aufgearbeitet wurde. Ungekürzte Lesung.</w:t>
      </w:r>
      <w:r>
        <w:br/>
        <w:t>Buch-Nr.: 30989</w:t>
      </w:r>
    </w:p>
    <w:p w14:paraId="05BEEBF2" w14:textId="77777777" w:rsidR="00000000" w:rsidRDefault="00000000">
      <w:pPr>
        <w:pStyle w:val="StandardWeb"/>
        <w:spacing w:after="0" w:afterAutospacing="0"/>
      </w:pPr>
    </w:p>
    <w:p w14:paraId="086E647B" w14:textId="77777777" w:rsidR="00000000" w:rsidRDefault="00000000">
      <w:pPr>
        <w:pStyle w:val="StandardWeb"/>
        <w:spacing w:after="0" w:afterAutospacing="0"/>
      </w:pPr>
      <w:r>
        <w:rPr>
          <w:rStyle w:val="Fett"/>
        </w:rPr>
        <w:t>Sterne, Laurence: Leben und Ansichten von Tristram Shandy, Gentleman</w:t>
      </w:r>
    </w:p>
    <w:p w14:paraId="0E1173B1" w14:textId="77777777" w:rsidR="00000000" w:rsidRDefault="00000000">
      <w:pPr>
        <w:pStyle w:val="StandardWeb"/>
        <w:spacing w:after="0" w:afterAutospacing="0"/>
      </w:pPr>
      <w:r>
        <w:t>Sprecher: Harry Rowohlt. Dauer: 1467 Minuten.</w:t>
      </w:r>
      <w:r>
        <w:br/>
        <w:t>Eines der großartigsten und innovativsten Bücher der Weltliteratur. Fast alle Elemente des modernen Romans werden in dem Buch, dessen erster Teil nach seinem Erscheinen 1759 wegen seiner erotischen Anspielungen einen handfesten Skandal provozierte, vorweggenommen. Aber Tristram Shandy ist auch eines der komischsten Bücher überhaupt - allerdings ist es auch eine überaus schwere Kost. Bei diesem Hörbuch handelt es sich um ein käuflich erworbenes Hörbuch das barrierefrei aufgearbeitet wurde.</w:t>
      </w:r>
      <w:r>
        <w:br/>
        <w:t>Buch-Nr.: 31478</w:t>
      </w:r>
    </w:p>
    <w:p w14:paraId="4E8FF8D5" w14:textId="77777777" w:rsidR="00000000" w:rsidRDefault="00000000">
      <w:pPr>
        <w:pStyle w:val="StandardWeb"/>
        <w:spacing w:after="0" w:afterAutospacing="0"/>
      </w:pPr>
    </w:p>
    <w:p w14:paraId="0449F1AD" w14:textId="77777777" w:rsidR="00000000" w:rsidRDefault="00000000">
      <w:pPr>
        <w:pStyle w:val="StandardWeb"/>
        <w:spacing w:after="0" w:afterAutospacing="0"/>
      </w:pPr>
      <w:r>
        <w:rPr>
          <w:rStyle w:val="Fett"/>
        </w:rPr>
        <w:t>Stevens, Kingsley: Sündige Episoden Band 1</w:t>
      </w:r>
    </w:p>
    <w:p w14:paraId="23C93BB6" w14:textId="77777777" w:rsidR="00000000" w:rsidRDefault="00000000">
      <w:pPr>
        <w:pStyle w:val="StandardWeb"/>
        <w:spacing w:after="0" w:afterAutospacing="0"/>
      </w:pPr>
      <w:r>
        <w:t>Sprecher: Dagmar Gabriel. Dauer: 454 Minuten.</w:t>
      </w:r>
      <w:r>
        <w:br/>
        <w:t>"Der Reigen" von Arthur Schnitzler wurde schon oft adaptiert, und nun liefert die Autorin Kingsley Stevens eine lesbische Variante: Ineinander verwobene Geschichten, leidenschaftlich und lustvoll, in denen es nur um "das Eine" geht.</w:t>
      </w:r>
      <w:r>
        <w:br/>
        <w:t>Buch-Nr.: 52610</w:t>
      </w:r>
    </w:p>
    <w:p w14:paraId="7A0481FE" w14:textId="77777777" w:rsidR="00000000" w:rsidRDefault="00000000">
      <w:pPr>
        <w:pStyle w:val="StandardWeb"/>
        <w:spacing w:after="0" w:afterAutospacing="0"/>
      </w:pPr>
    </w:p>
    <w:p w14:paraId="19FBD50D" w14:textId="77777777" w:rsidR="00000000" w:rsidRDefault="00000000">
      <w:pPr>
        <w:pStyle w:val="StandardWeb"/>
        <w:spacing w:after="0" w:afterAutospacing="0"/>
      </w:pPr>
      <w:r>
        <w:rPr>
          <w:rStyle w:val="Fett"/>
        </w:rPr>
        <w:t>Steward, Murphy: Die Höhle Apolls</w:t>
      </w:r>
    </w:p>
    <w:p w14:paraId="6D291D3A" w14:textId="77777777" w:rsidR="00000000" w:rsidRDefault="00000000">
      <w:pPr>
        <w:pStyle w:val="StandardWeb"/>
        <w:spacing w:after="0" w:afterAutospacing="0"/>
      </w:pPr>
      <w:r>
        <w:t>Sprecher: Traute Furthner. Dauer: 622 Minuten.</w:t>
      </w:r>
      <w:r>
        <w:br/>
        <w:t>Die junge Engländerin Camilla Haven, von einem Mann bitter enttäuscht, macht in der Hoffnung, sich selbst zu finden, Ferien in Griechenland.</w:t>
      </w:r>
      <w:r>
        <w:br/>
        <w:t>Buch-Nr.: 42998</w:t>
      </w:r>
    </w:p>
    <w:p w14:paraId="5D531B2D" w14:textId="77777777" w:rsidR="00000000" w:rsidRDefault="00000000">
      <w:pPr>
        <w:pStyle w:val="StandardWeb"/>
        <w:spacing w:after="0" w:afterAutospacing="0"/>
      </w:pPr>
    </w:p>
    <w:p w14:paraId="584676C5" w14:textId="77777777" w:rsidR="00000000" w:rsidRDefault="00000000">
      <w:pPr>
        <w:pStyle w:val="StandardWeb"/>
        <w:spacing w:after="0" w:afterAutospacing="0"/>
      </w:pPr>
      <w:r>
        <w:rPr>
          <w:rStyle w:val="Fett"/>
        </w:rPr>
        <w:t>Stewart, Fred M.: Die Erben der Collins</w:t>
      </w:r>
    </w:p>
    <w:p w14:paraId="22475336" w14:textId="77777777" w:rsidR="00000000" w:rsidRDefault="00000000">
      <w:pPr>
        <w:pStyle w:val="StandardWeb"/>
        <w:spacing w:after="0" w:afterAutospacing="0"/>
      </w:pPr>
      <w:r>
        <w:t>Sprecher: Eva Breitling. Dauer: 973 Minuten.</w:t>
      </w:r>
      <w:r>
        <w:br/>
        <w:t>Eine Familiensaga die sechs Generationen ab der Mitte des 19.Jhdts. umspannt.</w:t>
      </w:r>
      <w:r>
        <w:br/>
        <w:t>Buch-Nr.: 45104</w:t>
      </w:r>
    </w:p>
    <w:p w14:paraId="25500AD2" w14:textId="77777777" w:rsidR="00000000" w:rsidRDefault="00000000">
      <w:pPr>
        <w:pStyle w:val="StandardWeb"/>
        <w:spacing w:after="0" w:afterAutospacing="0"/>
      </w:pPr>
    </w:p>
    <w:p w14:paraId="0ABBE9B7" w14:textId="77777777" w:rsidR="00000000" w:rsidRDefault="00000000">
      <w:pPr>
        <w:pStyle w:val="StandardWeb"/>
        <w:spacing w:after="0" w:afterAutospacing="0"/>
      </w:pPr>
      <w:r>
        <w:rPr>
          <w:rStyle w:val="Fett"/>
        </w:rPr>
        <w:t>Stifter, Adalbert: Bergmilch</w:t>
      </w:r>
    </w:p>
    <w:p w14:paraId="6601D9A2" w14:textId="77777777" w:rsidR="00000000" w:rsidRDefault="00000000">
      <w:pPr>
        <w:pStyle w:val="StandardWeb"/>
        <w:spacing w:after="0" w:afterAutospacing="0"/>
      </w:pPr>
      <w:r>
        <w:t>Sprecher: Gabriel Schett. Dauer: 67 Minuten.</w:t>
      </w:r>
      <w:r>
        <w:br/>
        <w:t xml:space="preserve">Bergmilch ist eine weisse Kalkspatablagerung im Inneren eines Berges. Die Erzählung spielt zur Zeit der französischen Kriege. Die Farbe Weiss wird durch den Mantel des Feindes, der am Ende der Erzählung zu einem Freund wird, kommuniziert. So wird eine Brücke zwischen der Beschreibung der Schönheiten der Natur und der inneren Wandlung der Protagonisten von Feinden zu Freunden geschaffen. Bei diesem Hörbuch handelt es sich um ein käuflich </w:t>
      </w:r>
      <w:r>
        <w:lastRenderedPageBreak/>
        <w:t>erworbenes Hörbuch, das barrierefrei aufgearbeitet wurde.</w:t>
      </w:r>
      <w:r>
        <w:br/>
        <w:t>Buch-Nr.: 33539</w:t>
      </w:r>
    </w:p>
    <w:p w14:paraId="700718FB" w14:textId="77777777" w:rsidR="00000000" w:rsidRDefault="00000000">
      <w:pPr>
        <w:pStyle w:val="StandardWeb"/>
        <w:spacing w:after="0" w:afterAutospacing="0"/>
      </w:pPr>
    </w:p>
    <w:p w14:paraId="5B563C0F" w14:textId="77777777" w:rsidR="00000000" w:rsidRDefault="00000000">
      <w:pPr>
        <w:pStyle w:val="StandardWeb"/>
        <w:spacing w:after="0" w:afterAutospacing="0"/>
      </w:pPr>
      <w:r>
        <w:rPr>
          <w:rStyle w:val="Fett"/>
        </w:rPr>
        <w:t>Stifter, Adalbert: Brigitta</w:t>
      </w:r>
    </w:p>
    <w:p w14:paraId="164AF46D" w14:textId="77777777" w:rsidR="00000000" w:rsidRDefault="00000000">
      <w:pPr>
        <w:pStyle w:val="StandardWeb"/>
        <w:spacing w:after="0" w:afterAutospacing="0"/>
      </w:pPr>
      <w:r>
        <w:t>Sprecher: Christian Brückner. Dauer: 150 Minuten.</w:t>
      </w:r>
      <w:r>
        <w:br/>
        <w:t>Brigitta, als Kind so hässlich, dass selbst die Mutter sich von ihr abwendet, wächst einsam und unverstanden auf. Aus Angst, Gefühle zuzulassen, weist sie den jungen Mann, der sich für sie interessiert, zurück. Sie verliebt sich in ihn, er scheitert an ihren hohen Forderungen. Bei diesem Hörbuch handelt es sich um ein käuflich erworbenes Hörbuch das barrierefrei aufgearbeitet wurde.</w:t>
      </w:r>
      <w:r>
        <w:br/>
        <w:t>Buch-Nr.: 32572</w:t>
      </w:r>
    </w:p>
    <w:p w14:paraId="548FBF6E" w14:textId="77777777" w:rsidR="00000000" w:rsidRDefault="00000000">
      <w:pPr>
        <w:pStyle w:val="StandardWeb"/>
        <w:spacing w:after="0" w:afterAutospacing="0"/>
      </w:pPr>
    </w:p>
    <w:p w14:paraId="29AFC3E4" w14:textId="77777777" w:rsidR="00000000" w:rsidRDefault="00000000">
      <w:pPr>
        <w:pStyle w:val="StandardWeb"/>
        <w:spacing w:after="0" w:afterAutospacing="0"/>
      </w:pPr>
      <w:r>
        <w:rPr>
          <w:rStyle w:val="Fett"/>
        </w:rPr>
        <w:t>Stifter, Adalbert: Das Heidedorf</w:t>
      </w:r>
    </w:p>
    <w:p w14:paraId="56FACF01" w14:textId="77777777" w:rsidR="00000000" w:rsidRDefault="00000000">
      <w:pPr>
        <w:pStyle w:val="StandardWeb"/>
        <w:spacing w:after="0" w:afterAutospacing="0"/>
      </w:pPr>
      <w:r>
        <w:t>Sprecher: Siegfried Kienzle. Dauer: 90 Minuten.</w:t>
      </w:r>
      <w:r>
        <w:br/>
        <w:t>Das Heidedorf gehört zu den ersten von Stifter veröffentlichten Werken. Hier zeigt er, dass er bereits zu dieser Zeit nicht nur ein begabter Maler war, sondern ebenso farbenfroh und beeindruckend mit Worten zu malen verstand.</w:t>
      </w:r>
      <w:r>
        <w:br/>
        <w:t>Buch-Nr.: 43302</w:t>
      </w:r>
    </w:p>
    <w:p w14:paraId="6EE436A5" w14:textId="77777777" w:rsidR="00000000" w:rsidRDefault="00000000">
      <w:pPr>
        <w:pStyle w:val="StandardWeb"/>
        <w:spacing w:after="0" w:afterAutospacing="0"/>
      </w:pPr>
    </w:p>
    <w:p w14:paraId="44115D9D" w14:textId="77777777" w:rsidR="00000000" w:rsidRDefault="00000000">
      <w:pPr>
        <w:pStyle w:val="StandardWeb"/>
        <w:spacing w:after="0" w:afterAutospacing="0"/>
      </w:pPr>
      <w:r>
        <w:rPr>
          <w:rStyle w:val="Fett"/>
        </w:rPr>
        <w:t>Stifter, Adalbert: Der Hochwald</w:t>
      </w:r>
    </w:p>
    <w:p w14:paraId="69412BAC" w14:textId="77777777" w:rsidR="00000000" w:rsidRDefault="00000000">
      <w:pPr>
        <w:pStyle w:val="StandardWeb"/>
        <w:spacing w:after="0" w:afterAutospacing="0"/>
      </w:pPr>
      <w:r>
        <w:t>Sprecher: Helmut Janatsch. Dauer: 228 Minuten.</w:t>
      </w:r>
      <w:r>
        <w:br/>
        <w:t>Besinnliche Erzählung aus dem Böhmerwald, getragen von der Liebe zur Natur, die den Menschen den rechten Weg zu stillem Glück weist.</w:t>
      </w:r>
      <w:r>
        <w:br/>
        <w:t>Buch-Nr.: 43304</w:t>
      </w:r>
    </w:p>
    <w:p w14:paraId="043544F2" w14:textId="77777777" w:rsidR="00000000" w:rsidRDefault="00000000">
      <w:pPr>
        <w:pStyle w:val="StandardWeb"/>
        <w:spacing w:after="0" w:afterAutospacing="0"/>
      </w:pPr>
    </w:p>
    <w:p w14:paraId="0AA2BB21" w14:textId="77777777" w:rsidR="00000000" w:rsidRDefault="00000000">
      <w:pPr>
        <w:pStyle w:val="StandardWeb"/>
        <w:spacing w:after="0" w:afterAutospacing="0"/>
      </w:pPr>
      <w:r>
        <w:rPr>
          <w:rStyle w:val="Fett"/>
        </w:rPr>
        <w:t>Stifter, Adalbert: Der Waldgänger</w:t>
      </w:r>
    </w:p>
    <w:p w14:paraId="1FF191D8" w14:textId="77777777" w:rsidR="00000000" w:rsidRDefault="00000000">
      <w:pPr>
        <w:pStyle w:val="StandardWeb"/>
        <w:spacing w:after="0" w:afterAutospacing="0"/>
      </w:pPr>
      <w:r>
        <w:t>Sprecher: Reiner Unglaub. Dauer: 289 Minuten.</w:t>
      </w:r>
      <w:r>
        <w:br/>
        <w:t>Wer mag der einsame alte Mann sein, der immerzu durch den Wald streift, Moose und Steine sammelt und den die Menschen den "Waldgänger" nennen? Adalbert Stifter schildert das Schicksal des Baumeisters Georg, dem sein Kinderwunsch nicht erfüllt werden konnte. Im Gefühl, ein sinnloses Dasein zu führen, trifft Georg eine Entscheidung, deren Bedeutung ihm erst Jahre später bewusst wird.</w:t>
      </w:r>
      <w:r>
        <w:br/>
        <w:t>Buch-Nr.: 51134</w:t>
      </w:r>
    </w:p>
    <w:p w14:paraId="1174CF6F" w14:textId="77777777" w:rsidR="00000000" w:rsidRDefault="00000000">
      <w:pPr>
        <w:pStyle w:val="StandardWeb"/>
        <w:spacing w:after="0" w:afterAutospacing="0"/>
      </w:pPr>
    </w:p>
    <w:p w14:paraId="49467F22" w14:textId="77777777" w:rsidR="00000000" w:rsidRDefault="00000000">
      <w:pPr>
        <w:pStyle w:val="StandardWeb"/>
        <w:spacing w:after="0" w:afterAutospacing="0"/>
      </w:pPr>
      <w:r>
        <w:rPr>
          <w:rStyle w:val="Fett"/>
        </w:rPr>
        <w:t>Stifter, Adalbert: Die Narrenburg</w:t>
      </w:r>
    </w:p>
    <w:p w14:paraId="308822D4" w14:textId="77777777" w:rsidR="00000000" w:rsidRDefault="00000000">
      <w:pPr>
        <w:pStyle w:val="StandardWeb"/>
        <w:spacing w:after="0" w:afterAutospacing="0"/>
      </w:pPr>
      <w:r>
        <w:lastRenderedPageBreak/>
        <w:t>Sprecher: Siegfried Kienzle. Dauer: 268 Minuten.</w:t>
      </w:r>
      <w:r>
        <w:br/>
        <w:t>Gegenüberstellung von skurrilem Humor und realistisch gesehenem Kleinbürgertum.</w:t>
      </w:r>
      <w:r>
        <w:br/>
        <w:t>Buch-Nr.: 43305</w:t>
      </w:r>
    </w:p>
    <w:p w14:paraId="71ACF2EF" w14:textId="77777777" w:rsidR="00000000" w:rsidRDefault="00000000">
      <w:pPr>
        <w:pStyle w:val="StandardWeb"/>
        <w:spacing w:after="0" w:afterAutospacing="0"/>
      </w:pPr>
    </w:p>
    <w:p w14:paraId="12F0A573" w14:textId="77777777" w:rsidR="00000000" w:rsidRDefault="00000000">
      <w:pPr>
        <w:pStyle w:val="StandardWeb"/>
        <w:spacing w:after="0" w:afterAutospacing="0"/>
      </w:pPr>
      <w:r>
        <w:rPr>
          <w:rStyle w:val="Fett"/>
        </w:rPr>
        <w:t>Stockhammer, Albert: Kleiner Sommer mit Ulrike</w:t>
      </w:r>
    </w:p>
    <w:p w14:paraId="3507F289" w14:textId="77777777" w:rsidR="00000000" w:rsidRDefault="00000000">
      <w:pPr>
        <w:pStyle w:val="StandardWeb"/>
        <w:spacing w:after="0" w:afterAutospacing="0"/>
      </w:pPr>
      <w:r>
        <w:t>Sprecher: Fritz Lehmann. Dauer: 456 Minuten.</w:t>
      </w:r>
      <w:r>
        <w:br/>
        <w:t>Liebespaar in Italien.</w:t>
      </w:r>
      <w:r>
        <w:br/>
        <w:t>Buch-Nr.: 40407</w:t>
      </w:r>
    </w:p>
    <w:p w14:paraId="0CF04FBC" w14:textId="77777777" w:rsidR="00000000" w:rsidRDefault="00000000">
      <w:pPr>
        <w:pStyle w:val="StandardWeb"/>
        <w:spacing w:after="0" w:afterAutospacing="0"/>
      </w:pPr>
    </w:p>
    <w:p w14:paraId="7A2F8A3A" w14:textId="77777777" w:rsidR="00000000" w:rsidRDefault="00000000">
      <w:pPr>
        <w:pStyle w:val="StandardWeb"/>
        <w:spacing w:after="0" w:afterAutospacing="0"/>
      </w:pPr>
      <w:r>
        <w:rPr>
          <w:rStyle w:val="Fett"/>
        </w:rPr>
        <w:t>Stockhausen, Juliane von: Wilder Lorbeer</w:t>
      </w:r>
    </w:p>
    <w:p w14:paraId="0CD6D659" w14:textId="77777777" w:rsidR="00000000" w:rsidRDefault="00000000">
      <w:pPr>
        <w:pStyle w:val="StandardWeb"/>
        <w:spacing w:after="0" w:afterAutospacing="0"/>
      </w:pPr>
      <w:r>
        <w:t>Sprecher: Alice Zlatnik. Dauer: 847 Minuten.</w:t>
      </w:r>
      <w:r>
        <w:br/>
        <w:t>Der Lebensroman einer tatkräftigen Amerikanerin zur Zeit des Sezessionskrieges und des Kampfes von Maximilian von Österreich um die mexikanische Kaiserkrone.</w:t>
      </w:r>
      <w:r>
        <w:br/>
        <w:t>Buch-Nr.: 40923</w:t>
      </w:r>
    </w:p>
    <w:p w14:paraId="28E9D0CD" w14:textId="77777777" w:rsidR="00000000" w:rsidRDefault="00000000">
      <w:pPr>
        <w:pStyle w:val="StandardWeb"/>
        <w:spacing w:after="0" w:afterAutospacing="0"/>
      </w:pPr>
    </w:p>
    <w:p w14:paraId="2CFC125A" w14:textId="77777777" w:rsidR="00000000" w:rsidRDefault="00000000">
      <w:pPr>
        <w:pStyle w:val="StandardWeb"/>
        <w:spacing w:after="0" w:afterAutospacing="0"/>
      </w:pPr>
      <w:r>
        <w:rPr>
          <w:rStyle w:val="Fett"/>
        </w:rPr>
        <w:t>Stoessl, Otto: Der Kurpfuscher</w:t>
      </w:r>
    </w:p>
    <w:p w14:paraId="5D58E447" w14:textId="77777777" w:rsidR="00000000" w:rsidRDefault="00000000">
      <w:pPr>
        <w:pStyle w:val="StandardWeb"/>
        <w:spacing w:after="0" w:afterAutospacing="0"/>
      </w:pPr>
      <w:r>
        <w:t>Sprecher: Christoph Pfeiffer. Dauer: 690 Minuten.</w:t>
      </w:r>
      <w:r>
        <w:br/>
        <w:t>Aufstieg und Fall eines Naturheilers im alten Österreich.</w:t>
      </w:r>
      <w:r>
        <w:br/>
        <w:t>Buch-Nr.: 42951</w:t>
      </w:r>
    </w:p>
    <w:p w14:paraId="363A72FA" w14:textId="77777777" w:rsidR="00000000" w:rsidRDefault="00000000">
      <w:pPr>
        <w:pStyle w:val="StandardWeb"/>
        <w:spacing w:after="0" w:afterAutospacing="0"/>
      </w:pPr>
    </w:p>
    <w:p w14:paraId="7B59ABF8" w14:textId="77777777" w:rsidR="00000000" w:rsidRDefault="00000000">
      <w:pPr>
        <w:pStyle w:val="StandardWeb"/>
        <w:spacing w:after="0" w:afterAutospacing="0"/>
      </w:pPr>
      <w:r>
        <w:rPr>
          <w:rStyle w:val="Fett"/>
        </w:rPr>
        <w:t>Stöger, Hannelore: Geordnete Verhältnisse</w:t>
      </w:r>
    </w:p>
    <w:p w14:paraId="3A27506A" w14:textId="77777777" w:rsidR="00000000" w:rsidRDefault="00000000">
      <w:pPr>
        <w:pStyle w:val="StandardWeb"/>
        <w:spacing w:after="0" w:afterAutospacing="0"/>
      </w:pPr>
      <w:r>
        <w:t>Sprecher: Eveline Leitl. Dauer: 127 Minuten.</w:t>
      </w:r>
      <w:r>
        <w:br/>
        <w:t>Dominierende Mutter, unterlegener Sohn.</w:t>
      </w:r>
      <w:r>
        <w:br/>
        <w:t>Buch-Nr.: 44496</w:t>
      </w:r>
    </w:p>
    <w:p w14:paraId="1144CE26" w14:textId="77777777" w:rsidR="00000000" w:rsidRDefault="00000000">
      <w:pPr>
        <w:pStyle w:val="StandardWeb"/>
        <w:spacing w:after="0" w:afterAutospacing="0"/>
      </w:pPr>
    </w:p>
    <w:p w14:paraId="17A540E7" w14:textId="77777777" w:rsidR="00000000" w:rsidRDefault="00000000">
      <w:pPr>
        <w:pStyle w:val="StandardWeb"/>
        <w:spacing w:after="0" w:afterAutospacing="0"/>
      </w:pPr>
      <w:r>
        <w:rPr>
          <w:rStyle w:val="Fett"/>
        </w:rPr>
        <w:t>Stone, Sarah: Eine Liebe in Afrika</w:t>
      </w:r>
    </w:p>
    <w:p w14:paraId="39B7A121" w14:textId="77777777" w:rsidR="00000000" w:rsidRDefault="00000000">
      <w:pPr>
        <w:pStyle w:val="StandardWeb"/>
        <w:spacing w:after="0" w:afterAutospacing="0"/>
      </w:pPr>
      <w:r>
        <w:t>Sprecher: Birgit Machalissa. Dauer: 881 Minuten.</w:t>
      </w:r>
      <w:r>
        <w:br/>
        <w:t>Die Geschichte einer leidenschaftlichen, starken Liebe, die im Widerstreit steht mit Familienloyalitäten und Zugehörigkeitsgefühl. Sie bringt uns in sinnlich-greifbarer Weise das heutige Afrika nahe. Ein vielschichtiger Roman, geschrieben in einer kraftvollen und klaren Sprache, voller Lebensenergie und Wahrheit, eine Liebesgeschichte, eine Tragödie und eine wichtige Lektion in Geschichte.</w:t>
      </w:r>
      <w:r>
        <w:br/>
        <w:t>Buch-Nr.: 50046</w:t>
      </w:r>
    </w:p>
    <w:p w14:paraId="54AD4634" w14:textId="77777777" w:rsidR="00000000" w:rsidRDefault="00000000">
      <w:pPr>
        <w:pStyle w:val="StandardWeb"/>
        <w:spacing w:after="0" w:afterAutospacing="0"/>
      </w:pPr>
    </w:p>
    <w:p w14:paraId="166B2337" w14:textId="77777777" w:rsidR="00000000" w:rsidRDefault="00000000">
      <w:pPr>
        <w:pStyle w:val="StandardWeb"/>
        <w:spacing w:after="0" w:afterAutospacing="0"/>
      </w:pPr>
      <w:r>
        <w:rPr>
          <w:rStyle w:val="Fett"/>
        </w:rPr>
        <w:lastRenderedPageBreak/>
        <w:t>Storks, Bettina: Leas Spuren</w:t>
      </w:r>
    </w:p>
    <w:p w14:paraId="2732C528" w14:textId="77777777" w:rsidR="00000000" w:rsidRDefault="00000000">
      <w:pPr>
        <w:pStyle w:val="StandardWeb"/>
        <w:spacing w:after="0" w:afterAutospacing="0"/>
      </w:pPr>
      <w:r>
        <w:t>Sprecher: Saskia Kästner. Dauer: 664 Minuten.</w:t>
      </w:r>
      <w:r>
        <w:br/>
        <w:t>Ein lukratives Erbe winkt der Stuttgarter Historikerin Marie und dem französischen Journalisten Nicolas, wenn sie eine schwierige Aufgabe lösen: Gemeinsam sollen sie ein lang verschollenes Gemälde finden und es den möglichen Überlebenden einer jüdischen Pariser Familie zurückgeben.</w:t>
      </w:r>
      <w:r>
        <w:br/>
        <w:t>Buch-Nr.: 55031</w:t>
      </w:r>
    </w:p>
    <w:p w14:paraId="61C250A4" w14:textId="77777777" w:rsidR="00000000" w:rsidRDefault="00000000">
      <w:pPr>
        <w:pStyle w:val="StandardWeb"/>
        <w:spacing w:after="0" w:afterAutospacing="0"/>
      </w:pPr>
    </w:p>
    <w:p w14:paraId="769C9DDC" w14:textId="77777777" w:rsidR="00000000" w:rsidRDefault="00000000">
      <w:pPr>
        <w:pStyle w:val="StandardWeb"/>
        <w:spacing w:after="0" w:afterAutospacing="0"/>
      </w:pPr>
      <w:r>
        <w:rPr>
          <w:rStyle w:val="Fett"/>
        </w:rPr>
        <w:t>Storm, Theodor: Beim Vetter Christian</w:t>
      </w:r>
    </w:p>
    <w:p w14:paraId="7160EB8B" w14:textId="77777777" w:rsidR="00000000" w:rsidRDefault="00000000">
      <w:pPr>
        <w:pStyle w:val="StandardWeb"/>
        <w:spacing w:after="0" w:afterAutospacing="0"/>
      </w:pPr>
      <w:r>
        <w:t>Sprecher: Manfred Zetzsche. Dauer: 69 Minuten.</w:t>
      </w:r>
      <w:r>
        <w:br/>
        <w:t>In der Novelle wird ein eng begrenzter Ausschnitt aus der Wirklichkeit, anschaulich, lebendig, voll tiefen echten Gefühls und von der Liebe zu den einfachen Menschen durchdrungen, gezeigt.</w:t>
      </w:r>
      <w:r>
        <w:br/>
        <w:t>Buch-Nr.: 50977</w:t>
      </w:r>
    </w:p>
    <w:p w14:paraId="2E391F9E" w14:textId="77777777" w:rsidR="00000000" w:rsidRDefault="00000000">
      <w:pPr>
        <w:pStyle w:val="StandardWeb"/>
        <w:spacing w:after="0" w:afterAutospacing="0"/>
      </w:pPr>
    </w:p>
    <w:p w14:paraId="607ECE6F" w14:textId="77777777" w:rsidR="00000000" w:rsidRDefault="00000000">
      <w:pPr>
        <w:pStyle w:val="StandardWeb"/>
        <w:spacing w:after="0" w:afterAutospacing="0"/>
      </w:pPr>
      <w:r>
        <w:rPr>
          <w:rStyle w:val="Fett"/>
        </w:rPr>
        <w:t>Storm, Theodor: Der Schimmelreiter</w:t>
      </w:r>
    </w:p>
    <w:p w14:paraId="7BC25096" w14:textId="77777777" w:rsidR="00000000" w:rsidRDefault="00000000">
      <w:pPr>
        <w:pStyle w:val="StandardWeb"/>
        <w:spacing w:after="0" w:afterAutospacing="0"/>
      </w:pPr>
      <w:r>
        <w:t>Sprecher: Erich Gerberding. Dauer: 256 Minuten.</w:t>
      </w:r>
      <w:r>
        <w:br/>
        <w:t>Die tragische Geschichte des Deichgrafen Hauke Haien, der klug und tatkräftig sein Amt verwaltet, sich gegen Aberglauben und Missgunst der Dorfbewohner zur Wehr setzt und mit dem Bau eines neuen Deiches dem Meer fruchtbares Land abgewinnt.</w:t>
      </w:r>
      <w:r>
        <w:br/>
        <w:t>Buch-Nr.: 50978</w:t>
      </w:r>
    </w:p>
    <w:p w14:paraId="689A89A5" w14:textId="77777777" w:rsidR="00000000" w:rsidRDefault="00000000">
      <w:pPr>
        <w:pStyle w:val="StandardWeb"/>
        <w:spacing w:after="0" w:afterAutospacing="0"/>
      </w:pPr>
    </w:p>
    <w:p w14:paraId="0B9F623A" w14:textId="77777777" w:rsidR="00000000" w:rsidRDefault="00000000">
      <w:pPr>
        <w:pStyle w:val="StandardWeb"/>
        <w:spacing w:after="0" w:afterAutospacing="0"/>
      </w:pPr>
      <w:r>
        <w:rPr>
          <w:rStyle w:val="Fett"/>
        </w:rPr>
        <w:t>Storm, Theodor: Die Söhne des Senators</w:t>
      </w:r>
    </w:p>
    <w:p w14:paraId="7C87F208" w14:textId="77777777" w:rsidR="00000000" w:rsidRDefault="00000000">
      <w:pPr>
        <w:pStyle w:val="StandardWeb"/>
        <w:spacing w:after="0" w:afterAutospacing="0"/>
      </w:pPr>
      <w:r>
        <w:t>Sprecher: Ingeborg Ottmann. Dauer: 100 Minuten.</w:t>
      </w:r>
      <w:r>
        <w:br/>
        <w:t>Norddeutsche Hafenstadt. Ein alter Kaufmann und Senator ist gestorben. Sein Erbe wird auf beide Söhne verteilt. Doch da ist noch der elterliche Garten. Aber sie wären keine Brüder und keine Hanseatenkaufherren, wenn sie sich nicht gütlich einigen würden. Diese Novelle wurde aus Theodor Storms "Sämliche Werken" entnommen.</w:t>
      </w:r>
      <w:r>
        <w:br/>
        <w:t>Buch-Nr.: 43311</w:t>
      </w:r>
    </w:p>
    <w:p w14:paraId="065D0822" w14:textId="77777777" w:rsidR="00000000" w:rsidRDefault="00000000">
      <w:pPr>
        <w:pStyle w:val="StandardWeb"/>
        <w:spacing w:after="0" w:afterAutospacing="0"/>
      </w:pPr>
    </w:p>
    <w:p w14:paraId="3A0DB121" w14:textId="77777777" w:rsidR="00000000" w:rsidRDefault="00000000">
      <w:pPr>
        <w:pStyle w:val="StandardWeb"/>
        <w:spacing w:after="0" w:afterAutospacing="0"/>
      </w:pPr>
      <w:r>
        <w:rPr>
          <w:rStyle w:val="Fett"/>
        </w:rPr>
        <w:t>Storm, Theodor: Es waren zwei Königskinder</w:t>
      </w:r>
    </w:p>
    <w:p w14:paraId="3A512258" w14:textId="77777777" w:rsidR="00000000" w:rsidRDefault="00000000">
      <w:pPr>
        <w:pStyle w:val="StandardWeb"/>
        <w:spacing w:after="0" w:afterAutospacing="0"/>
      </w:pPr>
      <w:r>
        <w:t>Sprecher: Maria Fiedler. Dauer: 143 Minuten.</w:t>
      </w:r>
      <w:r>
        <w:br/>
        <w:t>Sehr romantische Liebesgeschichte.</w:t>
      </w:r>
      <w:r>
        <w:br/>
        <w:t>Buch-Nr.: 43308</w:t>
      </w:r>
    </w:p>
    <w:p w14:paraId="559F5E43" w14:textId="77777777" w:rsidR="00000000" w:rsidRDefault="00000000">
      <w:pPr>
        <w:pStyle w:val="StandardWeb"/>
        <w:spacing w:after="0" w:afterAutospacing="0"/>
      </w:pPr>
    </w:p>
    <w:p w14:paraId="5DF01771" w14:textId="77777777" w:rsidR="00000000" w:rsidRDefault="00000000">
      <w:pPr>
        <w:pStyle w:val="StandardWeb"/>
        <w:spacing w:after="0" w:afterAutospacing="0"/>
      </w:pPr>
      <w:r>
        <w:rPr>
          <w:rStyle w:val="Fett"/>
        </w:rPr>
        <w:t>Strauß, Botho: Mikado</w:t>
      </w:r>
    </w:p>
    <w:p w14:paraId="5EC0217E" w14:textId="77777777" w:rsidR="00000000" w:rsidRDefault="00000000">
      <w:pPr>
        <w:pStyle w:val="StandardWeb"/>
        <w:spacing w:after="0" w:afterAutospacing="0"/>
      </w:pPr>
      <w:r>
        <w:lastRenderedPageBreak/>
        <w:t>Sprecher: Ulrich Matthes. Dauer: 287 Minuten.</w:t>
      </w:r>
      <w:r>
        <w:br/>
        <w:t>Zu einem Fabrikanten, dessen Gattin ihm während eines Messebesuchs entführt worden war, kehrte nach Zahlung eines hohen Lösegelds eine Frau zurück, die er nicht kannte und die ihm nicht entführt worden war. Zufall, Schicksal, Fügung? DAISY-Format. Bei diesem Hörbuch handelt es sich um ein käuflich erworbenes Hörbuch das barrierefrei aufgearbeitet wurde.</w:t>
      </w:r>
      <w:r>
        <w:br/>
        <w:t>Buch-Nr.: 30005</w:t>
      </w:r>
    </w:p>
    <w:p w14:paraId="0BD1B7A4" w14:textId="77777777" w:rsidR="00000000" w:rsidRDefault="00000000">
      <w:pPr>
        <w:pStyle w:val="StandardWeb"/>
        <w:spacing w:after="0" w:afterAutospacing="0"/>
      </w:pPr>
    </w:p>
    <w:p w14:paraId="077ED264" w14:textId="77777777" w:rsidR="00000000" w:rsidRDefault="00000000">
      <w:pPr>
        <w:pStyle w:val="StandardWeb"/>
        <w:spacing w:after="0" w:afterAutospacing="0"/>
      </w:pPr>
      <w:r>
        <w:rPr>
          <w:rStyle w:val="Fett"/>
        </w:rPr>
        <w:t>Streeruwitz, Marlene: Partygirl</w:t>
      </w:r>
    </w:p>
    <w:p w14:paraId="275A0891" w14:textId="77777777" w:rsidR="00000000" w:rsidRDefault="00000000">
      <w:pPr>
        <w:pStyle w:val="StandardWeb"/>
        <w:spacing w:after="0" w:afterAutospacing="0"/>
      </w:pPr>
      <w:r>
        <w:t>Sprecher: Birgit Krammer. Dauer: 413 Minuten.</w:t>
      </w:r>
      <w:r>
        <w:br/>
        <w:t>Zwei Geschwister flüchten aus der Kleinstadt, irren durch die Welt und kehren nicht mehr zurück. Auch ihre Liebe zueinander - eine Liebe, die nicht sein darf - rettet sie nicht. Sie stranden in Amerika, verarmt, vertrieben, ohne Sehnsucht nach einem Zuhause.</w:t>
      </w:r>
      <w:r>
        <w:br/>
        <w:t>Buch-Nr.: 50015</w:t>
      </w:r>
    </w:p>
    <w:p w14:paraId="44076C08" w14:textId="77777777" w:rsidR="00000000" w:rsidRDefault="00000000">
      <w:pPr>
        <w:pStyle w:val="StandardWeb"/>
        <w:spacing w:after="0" w:afterAutospacing="0"/>
      </w:pPr>
    </w:p>
    <w:p w14:paraId="6BC84213" w14:textId="77777777" w:rsidR="00000000" w:rsidRDefault="00000000">
      <w:pPr>
        <w:pStyle w:val="StandardWeb"/>
        <w:spacing w:after="0" w:afterAutospacing="0"/>
      </w:pPr>
      <w:r>
        <w:rPr>
          <w:rStyle w:val="Fett"/>
        </w:rPr>
        <w:t>Streeruwitz, Marlene: Verführungen</w:t>
      </w:r>
    </w:p>
    <w:p w14:paraId="7C9BC491" w14:textId="77777777" w:rsidR="00000000" w:rsidRDefault="00000000">
      <w:pPr>
        <w:pStyle w:val="StandardWeb"/>
        <w:spacing w:after="0" w:afterAutospacing="0"/>
      </w:pPr>
      <w:r>
        <w:t>Sprecher: Birgit Krammer. Dauer: 590 Minuten.</w:t>
      </w:r>
      <w:r>
        <w:br/>
        <w:t>Dreißigjährige Frau mit zwei Kindern, getrennt von ihrem Mann, muss sich behaupten.</w:t>
      </w:r>
      <w:r>
        <w:br/>
        <w:t>Buch-Nr.: 46799</w:t>
      </w:r>
    </w:p>
    <w:p w14:paraId="7ED0DDA4" w14:textId="77777777" w:rsidR="00000000" w:rsidRDefault="00000000">
      <w:pPr>
        <w:pStyle w:val="StandardWeb"/>
        <w:spacing w:after="0" w:afterAutospacing="0"/>
      </w:pPr>
    </w:p>
    <w:p w14:paraId="2DD3DD3B" w14:textId="77777777" w:rsidR="00000000" w:rsidRDefault="00000000">
      <w:pPr>
        <w:pStyle w:val="StandardWeb"/>
        <w:spacing w:after="0" w:afterAutospacing="0"/>
      </w:pPr>
      <w:r>
        <w:rPr>
          <w:rStyle w:val="Fett"/>
        </w:rPr>
        <w:t>Strittmatter, Erwin: Der Laden</w:t>
      </w:r>
    </w:p>
    <w:p w14:paraId="33DAF5A1" w14:textId="77777777" w:rsidR="00000000" w:rsidRDefault="00000000">
      <w:pPr>
        <w:pStyle w:val="StandardWeb"/>
        <w:spacing w:after="0" w:afterAutospacing="0"/>
      </w:pPr>
      <w:r>
        <w:t>Sprecher: Arvid Bosselmann. Dauer: 1506 Minuten.</w:t>
      </w:r>
      <w:r>
        <w:br/>
        <w:t>Familienroman um 1920, spielt in der Lausitz (Ostpreußen).</w:t>
      </w:r>
      <w:r>
        <w:br/>
        <w:t>Buch-Nr.: 50932</w:t>
      </w:r>
    </w:p>
    <w:p w14:paraId="720DE91E" w14:textId="77777777" w:rsidR="00000000" w:rsidRDefault="00000000">
      <w:pPr>
        <w:pStyle w:val="StandardWeb"/>
        <w:spacing w:after="0" w:afterAutospacing="0"/>
      </w:pPr>
    </w:p>
    <w:p w14:paraId="1AB5169E" w14:textId="77777777" w:rsidR="00000000" w:rsidRDefault="00000000">
      <w:pPr>
        <w:pStyle w:val="StandardWeb"/>
        <w:spacing w:after="0" w:afterAutospacing="0"/>
      </w:pPr>
      <w:r>
        <w:rPr>
          <w:rStyle w:val="Fett"/>
        </w:rPr>
        <w:t>Struck, Karin: Glut und Asche</w:t>
      </w:r>
    </w:p>
    <w:p w14:paraId="30316279" w14:textId="77777777" w:rsidR="00000000" w:rsidRDefault="00000000">
      <w:pPr>
        <w:pStyle w:val="StandardWeb"/>
        <w:spacing w:after="0" w:afterAutospacing="0"/>
      </w:pPr>
      <w:r>
        <w:t>Sprecher: Barbara M. Henke. Dauer: 400 Minuten.</w:t>
      </w:r>
      <w:r>
        <w:br/>
        <w:t>Eine Liebesgeschichte, die vom Einfluss des Körpers auf die Seele erzählt. Die Sex-Szenen sind sehr drastisch dargestellt. Ab 18 Jahren!</w:t>
      </w:r>
      <w:r>
        <w:br/>
        <w:t>Buch-Nr.: 52503</w:t>
      </w:r>
    </w:p>
    <w:p w14:paraId="719B82D6" w14:textId="77777777" w:rsidR="00000000" w:rsidRDefault="00000000">
      <w:pPr>
        <w:pStyle w:val="StandardWeb"/>
        <w:spacing w:after="0" w:afterAutospacing="0"/>
      </w:pPr>
    </w:p>
    <w:p w14:paraId="75F7457F" w14:textId="77777777" w:rsidR="00000000" w:rsidRDefault="00000000">
      <w:pPr>
        <w:pStyle w:val="StandardWeb"/>
        <w:spacing w:after="0" w:afterAutospacing="0"/>
      </w:pPr>
      <w:r>
        <w:rPr>
          <w:rStyle w:val="Fett"/>
        </w:rPr>
        <w:t>Strunk, Heinz: Jürgen</w:t>
      </w:r>
    </w:p>
    <w:p w14:paraId="2A321FC9" w14:textId="77777777" w:rsidR="00000000" w:rsidRDefault="00000000">
      <w:pPr>
        <w:pStyle w:val="StandardWeb"/>
        <w:spacing w:after="0" w:afterAutospacing="0"/>
      </w:pPr>
      <w:r>
        <w:t>Sprecher: Heinz Strunk. Dauer: 355 Minuten.</w:t>
      </w:r>
      <w:r>
        <w:br/>
        <w:t xml:space="preserve">Jürgen Dose lebt in Harburg und ist zwar Optimist, aber im Grunde ein armer Willi, denn abgesehen von seiner bettlägerigen Mutter und Schwester Petra vom Pflegedienst hat er nur Kontakt zu seinem alten Freund Bernd Würmer. Der sitzt im Rollstuhl und zankt sich ununterbrochen mit ihm. Bernie und Jürgen vermissen beide die Liebe einer Frau, weshalb sie </w:t>
      </w:r>
      <w:r>
        <w:lastRenderedPageBreak/>
        <w:t>das Angebot der Firma "Eurolove" in Anspruch nehmen und mit anderen Don Juans nach Polen reisen. Bei diesem Hörbuch handelt es sich um ein käuflich erworbenes Hörbuch das barrierefrei aufgearbeitet wurde. Ungekürzte Lesung.</w:t>
      </w:r>
      <w:r>
        <w:br/>
        <w:t>Buch-Nr.: 31530</w:t>
      </w:r>
    </w:p>
    <w:p w14:paraId="5FFA253B" w14:textId="77777777" w:rsidR="00000000" w:rsidRDefault="00000000">
      <w:pPr>
        <w:pStyle w:val="StandardWeb"/>
        <w:spacing w:after="0" w:afterAutospacing="0"/>
      </w:pPr>
    </w:p>
    <w:p w14:paraId="1A731FA7" w14:textId="77777777" w:rsidR="00000000" w:rsidRDefault="00000000">
      <w:pPr>
        <w:pStyle w:val="StandardWeb"/>
        <w:spacing w:after="0" w:afterAutospacing="0"/>
      </w:pPr>
      <w:r>
        <w:rPr>
          <w:rStyle w:val="Fett"/>
        </w:rPr>
        <w:t>Summers, Gina: Der Tauchlehrer</w:t>
      </w:r>
    </w:p>
    <w:p w14:paraId="4D920DA1" w14:textId="77777777" w:rsidR="00000000" w:rsidRDefault="00000000">
      <w:pPr>
        <w:pStyle w:val="StandardWeb"/>
        <w:spacing w:after="0" w:afterAutospacing="0"/>
      </w:pPr>
      <w:r>
        <w:t>Sprecher: Steffi Böttger. Dauer: 420 Minuten.</w:t>
      </w:r>
      <w:r>
        <w:br/>
        <w:t>Ein Urlaub, zwei Tauchlehrer, eine Liebe und viel Sex ... Sina erlebt in Thailand nicht nur ihren schönsten Urlaub, sondern auch erotische Massagen, aufregende Tauchgänge, romantische Nächte und hemmungslosen Sex mit zwei Tauchlehrern. Doch wer ist der Richtige für sie?</w:t>
      </w:r>
      <w:r>
        <w:br/>
        <w:t>Buch-Nr.: 53915</w:t>
      </w:r>
    </w:p>
    <w:p w14:paraId="7721A9A9" w14:textId="77777777" w:rsidR="00000000" w:rsidRDefault="00000000">
      <w:pPr>
        <w:pStyle w:val="StandardWeb"/>
        <w:spacing w:after="0" w:afterAutospacing="0"/>
      </w:pPr>
    </w:p>
    <w:p w14:paraId="61769FDE" w14:textId="77777777" w:rsidR="00000000" w:rsidRDefault="00000000">
      <w:pPr>
        <w:pStyle w:val="StandardWeb"/>
        <w:spacing w:after="0" w:afterAutospacing="0"/>
      </w:pPr>
      <w:r>
        <w:rPr>
          <w:rStyle w:val="Fett"/>
        </w:rPr>
        <w:t>Süskind, Patrick: Der Kontrabass</w:t>
      </w:r>
    </w:p>
    <w:p w14:paraId="1EE00202" w14:textId="77777777" w:rsidR="00000000" w:rsidRDefault="00000000">
      <w:pPr>
        <w:pStyle w:val="StandardWeb"/>
        <w:spacing w:after="0" w:afterAutospacing="0"/>
      </w:pPr>
      <w:r>
        <w:t>Sprecher: Jens Wendland. Dauer: 96 Minuten.</w:t>
      </w:r>
      <w:r>
        <w:br/>
        <w:t>Der Kontrabassist vom dritten Pult des Stadtorchesters. Daheim beim Bierchen schwadroniert und grantelt der Neurotiker über den Dirigenten und Wagner. Einzig Sarah, die Sopranistin, bringt den Mann zum Schwärmen. Zwar nur heimlich, dafür aber umso heftiger.</w:t>
      </w:r>
      <w:r>
        <w:br/>
        <w:t>Buch-Nr.: 45060</w:t>
      </w:r>
    </w:p>
    <w:p w14:paraId="12B9D1F5" w14:textId="77777777" w:rsidR="00000000" w:rsidRDefault="00000000">
      <w:pPr>
        <w:pStyle w:val="StandardWeb"/>
        <w:spacing w:after="0" w:afterAutospacing="0"/>
      </w:pPr>
    </w:p>
    <w:p w14:paraId="7DB86590" w14:textId="77777777" w:rsidR="00000000" w:rsidRDefault="00000000">
      <w:pPr>
        <w:pStyle w:val="StandardWeb"/>
        <w:spacing w:after="0" w:afterAutospacing="0"/>
      </w:pPr>
      <w:r>
        <w:rPr>
          <w:rStyle w:val="Fett"/>
        </w:rPr>
        <w:t>Suter, Daniel: Die ägyptische Tochter</w:t>
      </w:r>
    </w:p>
    <w:p w14:paraId="261D430B" w14:textId="77777777" w:rsidR="00000000" w:rsidRDefault="00000000">
      <w:pPr>
        <w:pStyle w:val="StandardWeb"/>
        <w:spacing w:after="0" w:afterAutospacing="0"/>
      </w:pPr>
      <w:r>
        <w:t>Sprecher: Raphael Burri. Dauer: 558 Minuten.</w:t>
      </w:r>
      <w:r>
        <w:br/>
        <w:t>Robert Bannwart ist kein Mann, der vor Widerständen kapituliert. Als Direktor des Amtes für Städtebau in Zürich ist er Auseinandersetzungen ebenso gewohnt wie Erfolge. Doch plötzlich wird sein wichtigstes Projekt hart bekämpft. Gleichzeitig konvertiert seine Tochter zum Islam und löst damit einen familiären Konflikt aus. Bannwart verliert die Übersicht und die Kontrolle über sich selbst.</w:t>
      </w:r>
      <w:r>
        <w:br/>
        <w:t>Buch-Nr.: 53208</w:t>
      </w:r>
    </w:p>
    <w:p w14:paraId="4BA1CF0B" w14:textId="77777777" w:rsidR="00000000" w:rsidRDefault="00000000">
      <w:pPr>
        <w:pStyle w:val="StandardWeb"/>
        <w:spacing w:after="0" w:afterAutospacing="0"/>
      </w:pPr>
    </w:p>
    <w:p w14:paraId="1990AEDE" w14:textId="77777777" w:rsidR="00000000" w:rsidRDefault="00000000">
      <w:pPr>
        <w:pStyle w:val="StandardWeb"/>
        <w:spacing w:after="0" w:afterAutospacing="0"/>
      </w:pPr>
      <w:r>
        <w:rPr>
          <w:rStyle w:val="Fett"/>
        </w:rPr>
        <w:t>Suter, Martin: Lila, Lila</w:t>
      </w:r>
    </w:p>
    <w:p w14:paraId="5E913444" w14:textId="77777777" w:rsidR="00000000" w:rsidRDefault="00000000">
      <w:pPr>
        <w:pStyle w:val="StandardWeb"/>
        <w:spacing w:after="0" w:afterAutospacing="0"/>
      </w:pPr>
      <w:r>
        <w:t>Sprecher: Daniel Brühl. Dauer: 357 Minuten.</w:t>
      </w:r>
      <w:r>
        <w:br/>
        <w:t>Subtil und entlarvend beschreibt Martin Suter die Geschichte des Kellners David, der durch eine dumme Lüge, mit der er eine Frau beeindrucken wollte, zum gefeierten Literaturstar wird. Den Text, dem er dies verdankt, fand er in einer Schublade eines Nachttischchens. Bei diesem Hörbuch handelt es sich um ein käuflich erworbenes Hörbuch das barrierefrei aufgearbeitet wurde.</w:t>
      </w:r>
      <w:r>
        <w:br/>
        <w:t>Buch-Nr.: 30128</w:t>
      </w:r>
    </w:p>
    <w:p w14:paraId="038F08B2" w14:textId="77777777" w:rsidR="00000000" w:rsidRDefault="00000000">
      <w:pPr>
        <w:pStyle w:val="StandardWeb"/>
        <w:spacing w:after="0" w:afterAutospacing="0"/>
      </w:pPr>
    </w:p>
    <w:p w14:paraId="214D4F09" w14:textId="77777777" w:rsidR="00000000" w:rsidRDefault="00000000">
      <w:pPr>
        <w:pStyle w:val="StandardWeb"/>
        <w:spacing w:after="0" w:afterAutospacing="0"/>
      </w:pPr>
      <w:r>
        <w:rPr>
          <w:rStyle w:val="Fett"/>
        </w:rPr>
        <w:lastRenderedPageBreak/>
        <w:t>Svevo, Italo: Ein Mann wird älter</w:t>
      </w:r>
    </w:p>
    <w:p w14:paraId="2DDDD2DA" w14:textId="77777777" w:rsidR="00000000" w:rsidRDefault="00000000">
      <w:pPr>
        <w:pStyle w:val="StandardWeb"/>
        <w:spacing w:after="0" w:afterAutospacing="0"/>
      </w:pPr>
      <w:r>
        <w:t>Sprecher: Birgit Krammer, Charles Brauer. Dauer: 376 Minuten.</w:t>
      </w:r>
      <w:r>
        <w:br/>
        <w:t>Italo Svevo, erzählt in seinem Roman ironisch gebrochen die Geschichte eines amourösen Abenteuers, aus dem der risikoscheue Liebhaber als Verlierer hervorgeht. Nachdem es Svevo gelungen war, seinen Roman zu veröffentlichen, zeigte er ihn verschämt seinem Englischlehrer James Joyce, der derart begeistert war, dass er sofort ganze Passagen auswendig lernte. DAISY-Format. Bei diesem Hörbuch handelt es sich um ein käuflich erworbenes Hörbuch das barrierefrei aufgearbeitet wurde.</w:t>
      </w:r>
      <w:r>
        <w:br/>
        <w:t>Buch-Nr.: 30988</w:t>
      </w:r>
    </w:p>
    <w:p w14:paraId="31EED315" w14:textId="77777777" w:rsidR="00000000" w:rsidRDefault="00000000">
      <w:pPr>
        <w:pStyle w:val="StandardWeb"/>
        <w:spacing w:after="0" w:afterAutospacing="0"/>
      </w:pPr>
    </w:p>
    <w:p w14:paraId="322496F5" w14:textId="77777777" w:rsidR="00000000" w:rsidRDefault="00000000">
      <w:pPr>
        <w:pStyle w:val="StandardWeb"/>
        <w:spacing w:after="0" w:afterAutospacing="0"/>
      </w:pPr>
      <w:r>
        <w:rPr>
          <w:rStyle w:val="Fett"/>
        </w:rPr>
        <w:t>Swann, E. L. [= Lasky, Kathryn]: Nachts, wenn der Garten blüht</w:t>
      </w:r>
    </w:p>
    <w:p w14:paraId="40C01609" w14:textId="77777777" w:rsidR="00000000" w:rsidRDefault="00000000">
      <w:pPr>
        <w:pStyle w:val="StandardWeb"/>
        <w:spacing w:after="0" w:afterAutospacing="0"/>
      </w:pPr>
      <w:r>
        <w:t>Sprecher: Martin Nürnberger, Rosemarie Fendel. Dauer: 162 Minuten.</w:t>
      </w:r>
      <w:r>
        <w:br/>
        <w:t>Als Maggie Welles im Rollstuhl auf der Terrasse ihres Hauses in der Sonne sitzt, ist Tristan Mallory, ein Landschaftsgärtner, der das Nachbargrundstück neu gestaltet, auf den ersten Blick von ihr hingerissen. Sie strahlt eine so überwältigende Vitalität aus, dass Tristan nichts unversucht lässt, sie kennen zu lernen. DAISY-Format. Bei diesem Hörbuch handelt es sich um ein käuflich erworbenes Hörbuch das barrierefrei aufgearbeitet wurde.</w:t>
      </w:r>
      <w:r>
        <w:br/>
        <w:t>Buch-Nr.: 30018</w:t>
      </w:r>
    </w:p>
    <w:p w14:paraId="241A39BA" w14:textId="77777777" w:rsidR="00000000" w:rsidRDefault="00000000">
      <w:pPr>
        <w:pStyle w:val="StandardWeb"/>
        <w:spacing w:after="0" w:afterAutospacing="0"/>
      </w:pPr>
    </w:p>
    <w:p w14:paraId="1D2561F9" w14:textId="77777777" w:rsidR="00000000" w:rsidRDefault="00000000">
      <w:pPr>
        <w:pStyle w:val="StandardWeb"/>
        <w:spacing w:after="0" w:afterAutospacing="0"/>
      </w:pPr>
      <w:r>
        <w:rPr>
          <w:rStyle w:val="Fett"/>
        </w:rPr>
        <w:t>Swidler, Uli T.: Toskana für Arme</w:t>
      </w:r>
    </w:p>
    <w:p w14:paraId="3E2C5949" w14:textId="77777777" w:rsidR="00000000" w:rsidRDefault="00000000">
      <w:pPr>
        <w:pStyle w:val="StandardWeb"/>
        <w:spacing w:after="0" w:afterAutospacing="0"/>
      </w:pPr>
      <w:r>
        <w:t>Sprecher: Andreas Fröhlich, Monika Köteles. Dauer: 453 Minuten.</w:t>
      </w:r>
      <w:r>
        <w:br/>
        <w:t>Wie jeder gute Deutsche träumt auch Max von einem Häuschen in der Toskana. Weil dafür aber das Geld nicht ganz reicht, werden es die Marken. Immerhin die Marken. Fast ganz wie die Toskana. Fast genauso schön. Fast genauso romantisch. Dabei mindestens genauso italienisch, denn genau genommen ist die Gegend vollkommen gottverlassen. Alles beginnt mit einer entsetzlich misslungenen Beerdigung. Eine Vielvölkerversammlung findet sich am Grab ein, Deutsche, Engländer, sogar ein paar Italiener, die allesamt mit ansehen müssen, wie ein Quereinsteiger-Totengräber den würdigen Abschied von der Verstorbenen komplett versemmelt. Kaum möglich, in dieser Situation bella figura zu bewahren. Immerhin: So lernt man sich kennen. Und manchmal kann daraus dann auch Liebe werden ... Bei diesem Hörbuch handelt es sich um ein käuflich erworbenes Hörbuch das barrierefrei aufgearbeitet wurde. Autorisierte Lesefassung.</w:t>
      </w:r>
      <w:r>
        <w:br/>
        <w:t>Buch-Nr.: 31368</w:t>
      </w:r>
    </w:p>
    <w:p w14:paraId="466A1877" w14:textId="77777777" w:rsidR="00000000" w:rsidRDefault="00000000">
      <w:pPr>
        <w:pStyle w:val="StandardWeb"/>
        <w:spacing w:after="0" w:afterAutospacing="0"/>
      </w:pPr>
    </w:p>
    <w:p w14:paraId="6F3969FD" w14:textId="77777777" w:rsidR="00000000" w:rsidRDefault="00000000">
      <w:pPr>
        <w:pStyle w:val="StandardWeb"/>
        <w:spacing w:after="0" w:afterAutospacing="0"/>
      </w:pPr>
      <w:r>
        <w:rPr>
          <w:rStyle w:val="Fett"/>
        </w:rPr>
        <w:t>Swift, Graham: Alias Federball</w:t>
      </w:r>
    </w:p>
    <w:p w14:paraId="08A40A2C" w14:textId="77777777" w:rsidR="00000000" w:rsidRDefault="00000000">
      <w:pPr>
        <w:pStyle w:val="StandardWeb"/>
        <w:spacing w:after="0" w:afterAutospacing="0"/>
      </w:pPr>
      <w:r>
        <w:t>Sprecher: Ernst A. Hartung. Dauer: 553 Minuten.</w:t>
      </w:r>
      <w:r>
        <w:br/>
        <w:t>Roman um einen jungen Assistenten in einem Polizeiarchiv, der die Manipulation gewisser Akten durch seinen Vorgesetzten entdeckt. Auf der Suche nach der Wahrheit gewinnt er Einsicht in die Mechanismen von Handlungsweisen und Machtkämpfen des täglichen Lebens.</w:t>
      </w:r>
      <w:r>
        <w:br/>
        <w:t>Buch-Nr.: 40022</w:t>
      </w:r>
    </w:p>
    <w:p w14:paraId="1826E5D2" w14:textId="77777777" w:rsidR="00000000" w:rsidRDefault="00000000">
      <w:pPr>
        <w:pStyle w:val="StandardWeb"/>
        <w:spacing w:after="0" w:afterAutospacing="0"/>
      </w:pPr>
    </w:p>
    <w:p w14:paraId="274B66BB" w14:textId="77777777" w:rsidR="00000000" w:rsidRDefault="00000000">
      <w:pPr>
        <w:pStyle w:val="StandardWeb"/>
        <w:spacing w:after="0" w:afterAutospacing="0"/>
      </w:pPr>
      <w:r>
        <w:rPr>
          <w:rStyle w:val="Fett"/>
        </w:rPr>
        <w:t>Swift, Graham: Ein ernstes Leben</w:t>
      </w:r>
    </w:p>
    <w:p w14:paraId="12B0EBAD" w14:textId="77777777" w:rsidR="00000000" w:rsidRDefault="00000000">
      <w:pPr>
        <w:pStyle w:val="StandardWeb"/>
        <w:spacing w:after="0" w:afterAutospacing="0"/>
      </w:pPr>
      <w:r>
        <w:t>Sprecher: Eveline Leitl. Dauer: 520 Minuten.</w:t>
      </w:r>
      <w:r>
        <w:br/>
        <w:t>Willy Chapman, ein Süßwarenhändler, lässt in revuehafter Art seinen letzten Tag passieren.</w:t>
      </w:r>
      <w:r>
        <w:br/>
        <w:t>Buch-Nr.: 44759</w:t>
      </w:r>
    </w:p>
    <w:p w14:paraId="284E1A39" w14:textId="77777777" w:rsidR="00000000" w:rsidRDefault="00000000">
      <w:pPr>
        <w:pStyle w:val="StandardWeb"/>
        <w:spacing w:after="0" w:afterAutospacing="0"/>
      </w:pPr>
    </w:p>
    <w:p w14:paraId="5750D665" w14:textId="77777777" w:rsidR="00000000" w:rsidRDefault="00000000">
      <w:pPr>
        <w:pStyle w:val="StandardWeb"/>
        <w:spacing w:after="0" w:afterAutospacing="0"/>
      </w:pPr>
      <w:r>
        <w:rPr>
          <w:rStyle w:val="Fett"/>
        </w:rPr>
        <w:t>Swift, Graham: Ein Festtag</w:t>
      </w:r>
    </w:p>
    <w:p w14:paraId="533DCACA" w14:textId="77777777" w:rsidR="00000000" w:rsidRDefault="00000000">
      <w:pPr>
        <w:pStyle w:val="StandardWeb"/>
        <w:spacing w:after="0" w:afterAutospacing="0"/>
      </w:pPr>
      <w:r>
        <w:t>Sprecher: Iris Berben. Dauer: 262 Minuten.</w:t>
      </w:r>
      <w:r>
        <w:br/>
        <w:t>Jane, ein Dienstmädchen, und Paul, Spross aus gutem Haus, haben ein heimliches Verhältnis. Doch an einem sonnigen Märzsonntag 1924 ist die Familie und die Dienerschaft ausgeflogen und Jane darf ausnahmsweise ihr Fahrrad an die Hausmauer des Anwesens lehnen, durchs Hauptportal eintreten und ins Bett ihres Geliebten kommen. Ein letztes Mal, denn Paul wird bald standesgemäß heiraten. Jane weiss nicht, dass ihr Leben am Ende dieses Tages zu zerbrechen droht.</w:t>
      </w:r>
      <w:r>
        <w:br/>
        <w:t>Buch-Nr.: 30732</w:t>
      </w:r>
    </w:p>
    <w:p w14:paraId="04998905" w14:textId="77777777" w:rsidR="00000000" w:rsidRDefault="00000000">
      <w:pPr>
        <w:pStyle w:val="StandardWeb"/>
        <w:spacing w:after="0" w:afterAutospacing="0"/>
      </w:pPr>
    </w:p>
    <w:p w14:paraId="112A2BEF" w14:textId="77777777" w:rsidR="00000000" w:rsidRDefault="00000000">
      <w:pPr>
        <w:pStyle w:val="StandardWeb"/>
        <w:spacing w:after="0" w:afterAutospacing="0"/>
      </w:pPr>
      <w:r>
        <w:rPr>
          <w:rStyle w:val="Fett"/>
        </w:rPr>
        <w:t>Swyler, Erika: Das Geheimnis der Schwimmerin</w:t>
      </w:r>
    </w:p>
    <w:p w14:paraId="19E41C42" w14:textId="77777777" w:rsidR="00000000" w:rsidRDefault="00000000">
      <w:pPr>
        <w:pStyle w:val="StandardWeb"/>
        <w:spacing w:after="0" w:afterAutospacing="0"/>
      </w:pPr>
      <w:r>
        <w:t>Sprecher: Sascha Rotermund, Monika Köteles. Dauer: 476 Minuten.</w:t>
      </w:r>
      <w:r>
        <w:br/>
        <w:t>Simon Watson lebt allein in einem verwitterten Haus an der Küste Long Islands. Eines Tages findet er ein altes Buch auf seiner Türschwelle, das ihn sofort in seinen Bann zieht. Die brüchigen Seiten erzählen von einer großen Liebe, vom dramatischen Tod einer Schwimmerin und vom tragischen Schicksal einer ganzen Familie – Simons eigener Familie. Denn wie es scheint, finden die Watson-Frauen seit 250 Jahren im Wasser den Tod – immer am 24. Juli. Auch Simons Mutter ertrank in den Fluten des Atlantiks. Als nun seine Schwester Enola zu Besuch kommt, scheint sie seltsam verändert – und der 24. Juli steht unmittelbar bevor … Bei diesem Hörbuch handelt es sich um ein käuflich erworbenes Hörbuch das barrierefrei aufgearbeitet wurde. Gekürzte Lesung.</w:t>
      </w:r>
      <w:r>
        <w:br/>
        <w:t>Buch-Nr.: 33240</w:t>
      </w:r>
    </w:p>
    <w:p w14:paraId="5F1CDECD" w14:textId="77777777" w:rsidR="00000000" w:rsidRDefault="00000000">
      <w:pPr>
        <w:pStyle w:val="StandardWeb"/>
        <w:spacing w:after="0" w:afterAutospacing="0"/>
      </w:pPr>
    </w:p>
    <w:p w14:paraId="719C3B9B" w14:textId="77777777" w:rsidR="00000000" w:rsidRDefault="00000000">
      <w:pPr>
        <w:pStyle w:val="StandardWeb"/>
        <w:spacing w:after="0" w:afterAutospacing="0"/>
      </w:pPr>
      <w:r>
        <w:rPr>
          <w:rStyle w:val="Fett"/>
        </w:rPr>
        <w:t>Sykes, Plum: Park Avenue Prinzessinnen</w:t>
      </w:r>
    </w:p>
    <w:p w14:paraId="11A7A10C" w14:textId="77777777" w:rsidR="00000000" w:rsidRDefault="00000000">
      <w:pPr>
        <w:pStyle w:val="StandardWeb"/>
        <w:spacing w:after="0" w:afterAutospacing="0"/>
      </w:pPr>
      <w:r>
        <w:t>Sprecher: Birgit Krammer, Elke Winkens. Dauer: 302 Minuten.</w:t>
      </w:r>
      <w:r>
        <w:br/>
        <w:t>Sie sind jung. Sie sind schön. Sie sind reich. Sie wohnen in der Upper East Side, färben sich alle 13 Tage die Haaransätze platinblond und kaufen im Luxuskaufhaus "Bergdorf Goodman" ein, wenn sie das Kaufhaus nicht bereits geerbt haben. Die Rede ist von den "P.A.P.": Den Park-Avenue-Prinzessinnen. Sie lieben ihre Freundinnen, ihre Manolo Blahniks und ihre Partys. DAISY-Format Bei diesem Hörbuch handelt es sich um ein käuflich erworbenes Hörbuch das barrierefrei aufgearbeitet wurde.</w:t>
      </w:r>
      <w:r>
        <w:br/>
        <w:t>Buch-Nr.: 30976</w:t>
      </w:r>
    </w:p>
    <w:p w14:paraId="66DA0706" w14:textId="77777777" w:rsidR="00000000" w:rsidRDefault="00000000">
      <w:pPr>
        <w:pStyle w:val="StandardWeb"/>
        <w:spacing w:after="0" w:afterAutospacing="0"/>
      </w:pPr>
    </w:p>
    <w:p w14:paraId="554C5DD3" w14:textId="77777777" w:rsidR="00000000" w:rsidRDefault="00000000">
      <w:pPr>
        <w:pStyle w:val="StandardWeb"/>
        <w:spacing w:after="0" w:afterAutospacing="0"/>
      </w:pPr>
      <w:r>
        <w:rPr>
          <w:rStyle w:val="Fett"/>
        </w:rPr>
        <w:lastRenderedPageBreak/>
        <w:t>Szerb, Antal: Reise im Mondlicht</w:t>
      </w:r>
    </w:p>
    <w:p w14:paraId="6DB85006" w14:textId="77777777" w:rsidR="00000000" w:rsidRDefault="00000000">
      <w:pPr>
        <w:pStyle w:val="StandardWeb"/>
        <w:spacing w:after="0" w:afterAutospacing="0"/>
      </w:pPr>
      <w:r>
        <w:t>Sprecher: Lisa Bistrick. Dauer: 550 Minuten.</w:t>
      </w:r>
      <w:r>
        <w:br/>
        <w:t>Ein frisch vermähltes Paar ist auf der Hochzeitsreise nach Italien, als der 36-jährige Budapester seine Frau auf einem Bahnhof verliert. Sie setzen die Reise fort. Er nach Rom, wo er sich mit den Geistern seiner Jugend auseinandersetzt, und sie nach Paris, wo sie sich einem dekadenten Leben voller Abenteuer hingibt.</w:t>
      </w:r>
      <w:r>
        <w:br/>
        <w:t>Buch-Nr.: 57536</w:t>
      </w:r>
    </w:p>
    <w:p w14:paraId="52E2F75B" w14:textId="77777777" w:rsidR="00000000" w:rsidRDefault="00000000">
      <w:pPr>
        <w:pStyle w:val="StandardWeb"/>
        <w:spacing w:after="0" w:afterAutospacing="0"/>
      </w:pPr>
    </w:p>
    <w:p w14:paraId="68383D97" w14:textId="77777777" w:rsidR="00000000" w:rsidRDefault="00000000">
      <w:pPr>
        <w:pStyle w:val="StandardWeb"/>
        <w:spacing w:after="0" w:afterAutospacing="0"/>
      </w:pPr>
      <w:r>
        <w:rPr>
          <w:rStyle w:val="Fett"/>
        </w:rPr>
        <w:t>Szyszkowitz, Gerald: Der Liebe lange Weile</w:t>
      </w:r>
    </w:p>
    <w:p w14:paraId="509FBA66" w14:textId="77777777" w:rsidR="00000000" w:rsidRDefault="00000000">
      <w:pPr>
        <w:pStyle w:val="StandardWeb"/>
        <w:spacing w:after="0" w:afterAutospacing="0"/>
      </w:pPr>
      <w:r>
        <w:t>Sprecher: Susanne Grohma. Dauer: 367 Minuten.</w:t>
      </w:r>
      <w:r>
        <w:br/>
        <w:t>Gerald Szyszkowitz erzählt, wie der glückliche Traum einer ewigen Nähe scheinbar abrupt zu Ende geht. Toni und Erich finden zwar schnell neue Partner, kommen aber, hellhörig und verletzlich, nie mehr ganz los voneinander, denn aus der Langeweile ihrer Liebe wird - gerade in der Entfernung - immer erkennbarer die lange Weile ihrer Liebe.</w:t>
      </w:r>
      <w:r>
        <w:br/>
        <w:t>Buch-Nr.: 45135</w:t>
      </w:r>
    </w:p>
    <w:p w14:paraId="1ABEAE27" w14:textId="77777777" w:rsidR="00000000" w:rsidRDefault="00000000">
      <w:pPr>
        <w:pStyle w:val="StandardWeb"/>
        <w:spacing w:after="0" w:afterAutospacing="0"/>
      </w:pPr>
    </w:p>
    <w:p w14:paraId="202BD281" w14:textId="77777777" w:rsidR="00000000" w:rsidRDefault="00000000">
      <w:pPr>
        <w:pStyle w:val="StandardWeb"/>
        <w:spacing w:after="0" w:afterAutospacing="0"/>
      </w:pPr>
      <w:r>
        <w:rPr>
          <w:rStyle w:val="Fett"/>
        </w:rPr>
        <w:t>Talarigo, Jeff: Die Perlentaucherin</w:t>
      </w:r>
    </w:p>
    <w:p w14:paraId="4C376B84" w14:textId="77777777" w:rsidR="00000000" w:rsidRDefault="00000000">
      <w:pPr>
        <w:pStyle w:val="StandardWeb"/>
        <w:spacing w:after="0" w:afterAutospacing="0"/>
      </w:pPr>
      <w:r>
        <w:t>Sprecher: Suzan Gusovius. Dauer: 517 Minuten.</w:t>
      </w:r>
      <w:r>
        <w:br/>
        <w:t>Eine 19jährige japanische Perlentaucherin ereilt kurz nach dem Zweiten Weltkrieg ein grausames Schicksal. An Lepra erkrankt, wird sie von der Familie verstoßen und mit Polizeigewalt auf die Lepra-Insel Nagashi gebracht. Doch hier helfen sich die Kranken gegenseitig, Freundschaften und Liebesgeschichten entstehen.</w:t>
      </w:r>
      <w:r>
        <w:br/>
        <w:t>Buch-Nr.: 50520</w:t>
      </w:r>
    </w:p>
    <w:p w14:paraId="052479D4" w14:textId="77777777" w:rsidR="00000000" w:rsidRDefault="00000000">
      <w:pPr>
        <w:pStyle w:val="StandardWeb"/>
        <w:spacing w:after="0" w:afterAutospacing="0"/>
      </w:pPr>
    </w:p>
    <w:p w14:paraId="63626972" w14:textId="77777777" w:rsidR="00000000" w:rsidRDefault="00000000">
      <w:pPr>
        <w:pStyle w:val="StandardWeb"/>
        <w:spacing w:after="0" w:afterAutospacing="0"/>
      </w:pPr>
      <w:r>
        <w:rPr>
          <w:rStyle w:val="Fett"/>
        </w:rPr>
        <w:t>Tallack, Malachy: Das Tal in der Mitte der Welt</w:t>
      </w:r>
    </w:p>
    <w:p w14:paraId="5174136E" w14:textId="77777777" w:rsidR="00000000" w:rsidRDefault="00000000">
      <w:pPr>
        <w:pStyle w:val="StandardWeb"/>
        <w:spacing w:after="0" w:afterAutospacing="0"/>
      </w:pPr>
      <w:r>
        <w:t>Sprecher: Uwe Schröder. Dauer: 704 Minuten.</w:t>
      </w:r>
      <w:r>
        <w:br/>
        <w:t>Shetland - Schafe und Natur, unbarmherziges Wetter, enge Bindungen und althergebrachte Lebensweisen. Hier, in dem Tal auf einer kleinen Insel, hat David sein ganzes Leben verbracht, wie vor ihm sein Vater und sein Großvater. Hier will Sandy eine neue Heimat finden, hier hat Alice nach dem Tod ihres Mannes Zuflucht gesucht. Aber die Zeiten ändern sich, Menschen sterben oder ziehen weg, und David fragt sich, wie die Geschichten und Traditionen seines Tals weitergeführt werden sollen, während andere zweifeln, ob sie jemals dazugehören werden. Die Geschichte des kleinen Tals birgt die ganze Welt.</w:t>
      </w:r>
      <w:r>
        <w:br/>
        <w:t>Buch-Nr.: 56282</w:t>
      </w:r>
    </w:p>
    <w:p w14:paraId="6D1A34B5" w14:textId="77777777" w:rsidR="00000000" w:rsidRDefault="00000000">
      <w:pPr>
        <w:pStyle w:val="StandardWeb"/>
        <w:spacing w:after="0" w:afterAutospacing="0"/>
      </w:pPr>
    </w:p>
    <w:p w14:paraId="2164E41D" w14:textId="77777777" w:rsidR="00000000" w:rsidRDefault="00000000">
      <w:pPr>
        <w:pStyle w:val="StandardWeb"/>
        <w:spacing w:after="0" w:afterAutospacing="0"/>
      </w:pPr>
      <w:r>
        <w:rPr>
          <w:rStyle w:val="Fett"/>
        </w:rPr>
        <w:t>Tamaro, Susanna: Antworte mir</w:t>
      </w:r>
    </w:p>
    <w:p w14:paraId="368FF6CA" w14:textId="77777777" w:rsidR="00000000" w:rsidRDefault="00000000">
      <w:pPr>
        <w:pStyle w:val="StandardWeb"/>
        <w:spacing w:after="0" w:afterAutospacing="0"/>
      </w:pPr>
      <w:r>
        <w:t>Sprecher: Monika Steffens. Dauer: 400 Minuten.</w:t>
      </w:r>
      <w:r>
        <w:br/>
        <w:t xml:space="preserve">Drei Erzählungen von Menschen, die den Abgrund von Leid und Schuld erleben und doch die </w:t>
      </w:r>
      <w:r>
        <w:lastRenderedPageBreak/>
        <w:t>Kraft finden, im Glauben ihre innere Freiheit zu erkämpfen.</w:t>
      </w:r>
      <w:r>
        <w:br/>
        <w:t>Buch-Nr.: 57561</w:t>
      </w:r>
    </w:p>
    <w:p w14:paraId="4BFB7D72" w14:textId="77777777" w:rsidR="00000000" w:rsidRDefault="00000000">
      <w:pPr>
        <w:pStyle w:val="StandardWeb"/>
        <w:spacing w:after="0" w:afterAutospacing="0"/>
      </w:pPr>
    </w:p>
    <w:p w14:paraId="0A0864FF" w14:textId="77777777" w:rsidR="00000000" w:rsidRDefault="00000000">
      <w:pPr>
        <w:pStyle w:val="StandardWeb"/>
        <w:spacing w:after="0" w:afterAutospacing="0"/>
      </w:pPr>
      <w:r>
        <w:rPr>
          <w:rStyle w:val="Fett"/>
        </w:rPr>
        <w:t>Tamaro, Susanna: Erhöre mein Flehen</w:t>
      </w:r>
    </w:p>
    <w:p w14:paraId="7F17314C" w14:textId="77777777" w:rsidR="00000000" w:rsidRDefault="00000000">
      <w:pPr>
        <w:pStyle w:val="StandardWeb"/>
        <w:spacing w:after="0" w:afterAutospacing="0"/>
      </w:pPr>
      <w:r>
        <w:t>Sprecher: Monika Leuer-Rose. Dauer: 333 Minuten.</w:t>
      </w:r>
      <w:r>
        <w:br/>
        <w:t xml:space="preserve">Die Enkelin Marta muss den Verlust ihrer Großmutter Olga verkraften. Sie beginnt das Haus aufzuräumen. Dabei stößt sie auf ein bestürzendes Geheimnis. Und ihr wird bewusst, dass alle ihr nahe stehenden Menschen an Lebenslügen gescheitert sind. Sie selbst muss einen neuen Weg einschlagen - und macht sich auf zu ihren Verwandten nach Israel. </w:t>
      </w:r>
      <w:r>
        <w:br/>
        <w:t>Buch-Nr.: 56788</w:t>
      </w:r>
    </w:p>
    <w:p w14:paraId="37CB2653" w14:textId="77777777" w:rsidR="00000000" w:rsidRDefault="00000000">
      <w:pPr>
        <w:pStyle w:val="StandardWeb"/>
        <w:spacing w:after="0" w:afterAutospacing="0"/>
      </w:pPr>
    </w:p>
    <w:p w14:paraId="0789FF6B" w14:textId="77777777" w:rsidR="00000000" w:rsidRDefault="00000000">
      <w:pPr>
        <w:pStyle w:val="StandardWeb"/>
        <w:spacing w:after="0" w:afterAutospacing="0"/>
      </w:pPr>
      <w:r>
        <w:rPr>
          <w:rStyle w:val="Fett"/>
        </w:rPr>
        <w:t>Tamaro, Susanna: Luisito</w:t>
      </w:r>
    </w:p>
    <w:p w14:paraId="5418675D" w14:textId="77777777" w:rsidR="00000000" w:rsidRDefault="00000000">
      <w:pPr>
        <w:pStyle w:val="StandardWeb"/>
        <w:spacing w:after="0" w:afterAutospacing="0"/>
      </w:pPr>
      <w:r>
        <w:t>Sprecher: Danielle Gaubatz. Dauer: 163 Minuten.</w:t>
      </w:r>
      <w:r>
        <w:br/>
        <w:t>Die pensionierte Lehrerin Anselma, einsam und verbittert, findet eines Tages in der Mülltonne einen halbverhungerten Papagei. Und plötzlich wird ihr Leben, das durch Unglück und Demütigungen geprägt war, ganz anders. Sie findet neue Freude am Leben und geht wieder aktiv auf ihre Umwelt zu. Doch dann soll der geliebte Vogel von einer böswilligen Bürokratie weggenommen werden...</w:t>
      </w:r>
      <w:r>
        <w:br/>
        <w:t>Buch-Nr.: 52929</w:t>
      </w:r>
    </w:p>
    <w:p w14:paraId="47423D2A" w14:textId="77777777" w:rsidR="00000000" w:rsidRDefault="00000000">
      <w:pPr>
        <w:pStyle w:val="StandardWeb"/>
        <w:spacing w:after="0" w:afterAutospacing="0"/>
      </w:pPr>
    </w:p>
    <w:p w14:paraId="5331610E" w14:textId="77777777" w:rsidR="00000000" w:rsidRDefault="00000000">
      <w:pPr>
        <w:pStyle w:val="StandardWeb"/>
        <w:spacing w:after="0" w:afterAutospacing="0"/>
      </w:pPr>
      <w:r>
        <w:rPr>
          <w:rStyle w:val="Fett"/>
        </w:rPr>
        <w:t>Tamaro, Susanna: Mein Herz ruft deinen Namen</w:t>
      </w:r>
    </w:p>
    <w:p w14:paraId="28652609" w14:textId="77777777" w:rsidR="00000000" w:rsidRDefault="00000000">
      <w:pPr>
        <w:pStyle w:val="StandardWeb"/>
        <w:spacing w:after="0" w:afterAutospacing="0"/>
      </w:pPr>
      <w:r>
        <w:t>Sprecher: Christian Heller. Dauer: 330 Minuten.</w:t>
      </w:r>
      <w:r>
        <w:br/>
        <w:t>Der Kardiologe Matteo zieht sich nach einem schweren Schicksalsschlag in eine Berghütte zurück, wo er alleine und im Einklang mit der Natur lebt. Eines Tages bekommt er überraschenden Besuch, der sein Leben verändert...</w:t>
      </w:r>
      <w:r>
        <w:br/>
        <w:t>Buch-Nr.: 52934</w:t>
      </w:r>
    </w:p>
    <w:p w14:paraId="4B70F9D7" w14:textId="77777777" w:rsidR="00000000" w:rsidRDefault="00000000">
      <w:pPr>
        <w:pStyle w:val="StandardWeb"/>
        <w:spacing w:after="0" w:afterAutospacing="0"/>
      </w:pPr>
    </w:p>
    <w:p w14:paraId="482D8D63" w14:textId="77777777" w:rsidR="00000000" w:rsidRDefault="00000000">
      <w:pPr>
        <w:pStyle w:val="StandardWeb"/>
        <w:spacing w:after="0" w:afterAutospacing="0"/>
      </w:pPr>
      <w:r>
        <w:rPr>
          <w:rStyle w:val="Fett"/>
        </w:rPr>
        <w:t>Tamaro, Susanna: Unter dem Schnee</w:t>
      </w:r>
    </w:p>
    <w:p w14:paraId="1695F877" w14:textId="77777777" w:rsidR="00000000" w:rsidRDefault="00000000">
      <w:pPr>
        <w:pStyle w:val="StandardWeb"/>
        <w:spacing w:after="0" w:afterAutospacing="0"/>
      </w:pPr>
      <w:r>
        <w:t>Sprecher: Doris Buchrucker, Monika Köteles. Dauer: 58 Minuten.</w:t>
      </w:r>
      <w:r>
        <w:br/>
        <w:t>Eine Frau beobachtet heimlich ihren Sohn, den sie als junges Mädchen zur Adoption freigeben musste. In einem langen Brief erzählt sie ihm ihre Geschichte. Eine tragisch-schöne Liebesgeschichte. DAISY-Format. Bei diesem Hörbuch handelt es sich um ein käuflich erworbenes Hörbuch das barrierefrei aufgearbeitet wurde.</w:t>
      </w:r>
      <w:r>
        <w:br/>
        <w:t>Buch-Nr.: 30064</w:t>
      </w:r>
    </w:p>
    <w:p w14:paraId="1269BD7B" w14:textId="77777777" w:rsidR="00000000" w:rsidRDefault="00000000">
      <w:pPr>
        <w:pStyle w:val="StandardWeb"/>
        <w:spacing w:after="0" w:afterAutospacing="0"/>
      </w:pPr>
    </w:p>
    <w:p w14:paraId="7D96DFC3" w14:textId="77777777" w:rsidR="00000000" w:rsidRDefault="00000000">
      <w:pPr>
        <w:pStyle w:val="StandardWeb"/>
        <w:spacing w:after="0" w:afterAutospacing="0"/>
      </w:pPr>
      <w:r>
        <w:rPr>
          <w:rStyle w:val="Fett"/>
        </w:rPr>
        <w:t>Tanizaki, Junichiro: Der Schlüssel</w:t>
      </w:r>
    </w:p>
    <w:p w14:paraId="20133201" w14:textId="77777777" w:rsidR="00000000" w:rsidRDefault="00000000">
      <w:pPr>
        <w:pStyle w:val="StandardWeb"/>
        <w:spacing w:after="0" w:afterAutospacing="0"/>
      </w:pPr>
      <w:r>
        <w:lastRenderedPageBreak/>
        <w:t>Sprecher: Anton Duschek, Helga Schick. Dauer: 297 Minuten.</w:t>
      </w:r>
      <w:r>
        <w:br/>
        <w:t>Scham und Konvention verbieten es einem Ehepaar über ihr Sexualleben zu sprechen. Am Neujahrstag beginnen beide Partner damit, ihre Gedanken und Sehnsüchte jeweils in ein Tagebuch zu schreiben. Ab 18 Jahre!</w:t>
      </w:r>
      <w:r>
        <w:br/>
        <w:t>Buch-Nr.: 43498</w:t>
      </w:r>
    </w:p>
    <w:p w14:paraId="1B721513" w14:textId="77777777" w:rsidR="00000000" w:rsidRDefault="00000000">
      <w:pPr>
        <w:pStyle w:val="StandardWeb"/>
        <w:spacing w:after="0" w:afterAutospacing="0"/>
      </w:pPr>
    </w:p>
    <w:p w14:paraId="029F4309" w14:textId="77777777" w:rsidR="00000000" w:rsidRDefault="00000000">
      <w:pPr>
        <w:pStyle w:val="StandardWeb"/>
        <w:spacing w:after="0" w:afterAutospacing="0"/>
      </w:pPr>
      <w:r>
        <w:rPr>
          <w:rStyle w:val="Fett"/>
        </w:rPr>
        <w:t>Taschler, Judith W.: Bleiben</w:t>
      </w:r>
    </w:p>
    <w:p w14:paraId="32DB6E89" w14:textId="77777777" w:rsidR="00000000" w:rsidRDefault="00000000">
      <w:pPr>
        <w:pStyle w:val="StandardWeb"/>
        <w:spacing w:after="0" w:afterAutospacing="0"/>
      </w:pPr>
      <w:r>
        <w:t>Sprecher: Andreas Ladwig, Doris Götting. Dauer: 443 Minuten.</w:t>
      </w:r>
      <w:r>
        <w:br/>
        <w:t>Vier junge Leute treffen sich zufällig im Nachtzug nach Rom - drei Männer und eine Frau. Erst 20 Jahre später wird ihnen klar, wie schicksalhaft jene flüchtige Begegnung ihrer aller Leben mit einander verbunden hat.</w:t>
      </w:r>
      <w:r>
        <w:br/>
        <w:t>Buch-Nr.: 54799</w:t>
      </w:r>
    </w:p>
    <w:p w14:paraId="272C5571" w14:textId="77777777" w:rsidR="00000000" w:rsidRDefault="00000000">
      <w:pPr>
        <w:pStyle w:val="StandardWeb"/>
        <w:spacing w:after="0" w:afterAutospacing="0"/>
      </w:pPr>
    </w:p>
    <w:p w14:paraId="6AD68818" w14:textId="77777777" w:rsidR="00000000" w:rsidRDefault="00000000">
      <w:pPr>
        <w:pStyle w:val="StandardWeb"/>
        <w:spacing w:after="0" w:afterAutospacing="0"/>
      </w:pPr>
      <w:r>
        <w:rPr>
          <w:rStyle w:val="Fett"/>
        </w:rPr>
        <w:t>Taschler, Judith W.: David</w:t>
      </w:r>
    </w:p>
    <w:p w14:paraId="432FFBD3" w14:textId="77777777" w:rsidR="00000000" w:rsidRDefault="00000000">
      <w:pPr>
        <w:pStyle w:val="StandardWeb"/>
        <w:spacing w:after="0" w:afterAutospacing="0"/>
      </w:pPr>
      <w:r>
        <w:t>Sprecher: Marion Kohl. Dauer: 423 Minuten.</w:t>
      </w:r>
      <w:r>
        <w:br/>
        <w:t>Alles beginnt mit einem Autounfall. Mit dem jungen Jan als Protagonisten, dem adoptierten Sohn der Toten, entwickelt sich eine komplizierte Familiengeschichte, die sich in drei Generationen abspielt. Es sind vor allem tragische Schicksale, die sich Jan bei seinen Nachforschungen allmählich enthüllen.</w:t>
      </w:r>
      <w:r>
        <w:br/>
        <w:t>Buch-Nr.: 54760</w:t>
      </w:r>
    </w:p>
    <w:p w14:paraId="22DCB847" w14:textId="77777777" w:rsidR="00000000" w:rsidRDefault="00000000">
      <w:pPr>
        <w:pStyle w:val="StandardWeb"/>
        <w:spacing w:after="0" w:afterAutospacing="0"/>
      </w:pPr>
    </w:p>
    <w:p w14:paraId="0896417B" w14:textId="77777777" w:rsidR="00000000" w:rsidRDefault="00000000">
      <w:pPr>
        <w:pStyle w:val="StandardWeb"/>
        <w:spacing w:after="0" w:afterAutospacing="0"/>
      </w:pPr>
      <w:r>
        <w:rPr>
          <w:rStyle w:val="Fett"/>
        </w:rPr>
        <w:t>Taschler, Judith W.: Die Deutschlehrerin</w:t>
      </w:r>
    </w:p>
    <w:p w14:paraId="075ABC51" w14:textId="77777777" w:rsidR="00000000" w:rsidRDefault="00000000">
      <w:pPr>
        <w:pStyle w:val="StandardWeb"/>
        <w:spacing w:after="0" w:afterAutospacing="0"/>
      </w:pPr>
      <w:r>
        <w:t>Sprecher: Lisa Bistrick. Dauer: 377 Minuten.</w:t>
      </w:r>
      <w:r>
        <w:br/>
        <w:t>Nach 16 gemeinsamen Jahren und 16 Jahre nach der Trennung kommen Mathilde, eine Deutschlehrerin und Xaver, ein Schriftsteller für kurze Zeit wieder zusammen. In E-Mails, Gesprächen und Erinnerungen enthüllt sich nach und nach ein lange zurückliegendes, beide belastendes tragisches Ereignis.</w:t>
      </w:r>
      <w:r>
        <w:br/>
        <w:t>Buch-Nr.: 54761</w:t>
      </w:r>
    </w:p>
    <w:p w14:paraId="3EF71E7B" w14:textId="77777777" w:rsidR="00000000" w:rsidRDefault="00000000">
      <w:pPr>
        <w:pStyle w:val="StandardWeb"/>
        <w:spacing w:after="0" w:afterAutospacing="0"/>
      </w:pPr>
    </w:p>
    <w:p w14:paraId="29593139" w14:textId="77777777" w:rsidR="00000000" w:rsidRDefault="00000000">
      <w:pPr>
        <w:pStyle w:val="StandardWeb"/>
        <w:spacing w:after="0" w:afterAutospacing="0"/>
      </w:pPr>
      <w:r>
        <w:rPr>
          <w:rStyle w:val="Fett"/>
        </w:rPr>
        <w:t>Taschler, Judith W.: Nur nachts ist es hell</w:t>
      </w:r>
    </w:p>
    <w:p w14:paraId="5DC217B2" w14:textId="77777777" w:rsidR="00000000" w:rsidRDefault="00000000">
      <w:pPr>
        <w:pStyle w:val="StandardWeb"/>
        <w:spacing w:after="0" w:afterAutospacing="0"/>
      </w:pPr>
      <w:r>
        <w:t>Sprecher: Christine Renhardt. Dauer: 712 Minuten.</w:t>
      </w:r>
      <w:r>
        <w:br/>
        <w:t>Elisabeth arbeitet im 1. WK als Lazarettschwester, nach dem Krieg studiert sie Medizin. Sie heiratet den Sohn einer alteingesessenen Wiener Ärztefamilie, der versehrt von der Südfront zurückgekehrt ist. Die beiden führen gemeinsam eine Praxis. Elisabeth kann die Augen nicht verschließen vor dem Elend der Frauen, die in ihrer Verzweiflung eine Engelmacherin aufsuchen. Sie muss sich die Frage stellen, wie weit sie bereit ist zu gehen … Eine besonders enge Beziehung hat sie zu ihrem Bruder Eugen, als er eine Familie vor der SS versteckt, wird er selbst zum Gesuchten.</w:t>
      </w:r>
      <w:r>
        <w:br/>
        <w:t>Buch-Nr.: 57147</w:t>
      </w:r>
    </w:p>
    <w:p w14:paraId="7A13E625" w14:textId="77777777" w:rsidR="00000000" w:rsidRDefault="00000000">
      <w:pPr>
        <w:pStyle w:val="StandardWeb"/>
        <w:spacing w:after="0" w:afterAutospacing="0"/>
      </w:pPr>
    </w:p>
    <w:p w14:paraId="68711B84" w14:textId="77777777" w:rsidR="00000000" w:rsidRDefault="00000000">
      <w:pPr>
        <w:pStyle w:val="StandardWeb"/>
        <w:spacing w:after="0" w:afterAutospacing="0"/>
      </w:pPr>
      <w:r>
        <w:rPr>
          <w:rStyle w:val="Fett"/>
        </w:rPr>
        <w:t>Taschler, Judith W.: Roman ohne U</w:t>
      </w:r>
    </w:p>
    <w:p w14:paraId="56397D61" w14:textId="77777777" w:rsidR="00000000" w:rsidRDefault="00000000">
      <w:pPr>
        <w:pStyle w:val="StandardWeb"/>
        <w:spacing w:after="0" w:afterAutospacing="0"/>
      </w:pPr>
      <w:r>
        <w:t>Sprecher: Marta Dittrich. Dauer: 553 Minuten.</w:t>
      </w:r>
      <w:r>
        <w:br/>
        <w:t>Das Leben der Biografin Katharina wird immer mehr durch ihre Beschäftigung mit dem Schicksal eines ehemals in sibirischen Straflagern inhaftierten Mannes beeinflusst. Daraus entwickelt sich eine komplizierte und ebenso dramatische wie tragische Familiengeschichte, in die auch sie verwickelt ist.</w:t>
      </w:r>
      <w:r>
        <w:br/>
        <w:t>Buch-Nr.: 55324</w:t>
      </w:r>
    </w:p>
    <w:p w14:paraId="768BD7B0" w14:textId="77777777" w:rsidR="00000000" w:rsidRDefault="00000000">
      <w:pPr>
        <w:pStyle w:val="StandardWeb"/>
        <w:spacing w:after="0" w:afterAutospacing="0"/>
      </w:pPr>
    </w:p>
    <w:p w14:paraId="6DDE78E4" w14:textId="77777777" w:rsidR="00000000" w:rsidRDefault="00000000">
      <w:pPr>
        <w:pStyle w:val="StandardWeb"/>
        <w:spacing w:after="0" w:afterAutospacing="0"/>
      </w:pPr>
      <w:r>
        <w:rPr>
          <w:rStyle w:val="Fett"/>
        </w:rPr>
        <w:t>Taucher, Franz: Woher du kommst</w:t>
      </w:r>
    </w:p>
    <w:p w14:paraId="0AD0A9B5" w14:textId="77777777" w:rsidR="00000000" w:rsidRDefault="00000000">
      <w:pPr>
        <w:pStyle w:val="StandardWeb"/>
        <w:spacing w:after="0" w:afterAutospacing="0"/>
      </w:pPr>
      <w:r>
        <w:t>Sprecher: Ludwig Blaha. Dauer: 459 Minuten.</w:t>
      </w:r>
      <w:r>
        <w:br/>
        <w:t>Lebensgeschichte eines einfachen Menschen.</w:t>
      </w:r>
      <w:r>
        <w:br/>
        <w:t>Buch-Nr.: 40244</w:t>
      </w:r>
    </w:p>
    <w:p w14:paraId="020B475F" w14:textId="77777777" w:rsidR="00000000" w:rsidRDefault="00000000">
      <w:pPr>
        <w:pStyle w:val="StandardWeb"/>
        <w:spacing w:after="0" w:afterAutospacing="0"/>
      </w:pPr>
    </w:p>
    <w:p w14:paraId="05BDA6FC" w14:textId="77777777" w:rsidR="00000000" w:rsidRDefault="00000000">
      <w:pPr>
        <w:pStyle w:val="StandardWeb"/>
        <w:spacing w:after="0" w:afterAutospacing="0"/>
      </w:pPr>
      <w:r>
        <w:rPr>
          <w:rStyle w:val="Fett"/>
        </w:rPr>
        <w:t>Tauzher, Christiane: Bitterlemon</w:t>
      </w:r>
    </w:p>
    <w:p w14:paraId="57BBD01D" w14:textId="77777777" w:rsidR="00000000" w:rsidRDefault="00000000">
      <w:pPr>
        <w:pStyle w:val="StandardWeb"/>
        <w:spacing w:after="0" w:afterAutospacing="0"/>
      </w:pPr>
      <w:r>
        <w:t>Sprecher: Katharina Stemberger, Monika Köteles. Dauer: 167 Minuten.</w:t>
      </w:r>
      <w:r>
        <w:br/>
        <w:t>Gesellschaftskolumnistin Jo Hagedorn lebt in ihrem höhlenartigen Büro und hasst Menschen. Sie quält ihre neue Assistentin Camilla Simons, Tochter aus gut bürgerlichem Haus, mit dem Ziel, sie zum Aufgeben zu zwingen. Droht die naive Jungjournalistin anfangs noch an Hagedorns Boshaftigkeit zu zerbrechen, entwickelt sie schon bald einen gefährlichen Ehrgeiz, dem sie Freunde und Familie opfert. Bei diesem Hörbuch handelt es sich um ein käuflich erworbenes Hörbuch das barrierefrei aufgearbeitet wurde. Originalausgabe.</w:t>
      </w:r>
      <w:r>
        <w:br/>
        <w:t>Buch-Nr.: 31391</w:t>
      </w:r>
    </w:p>
    <w:p w14:paraId="5B2BCCB4" w14:textId="77777777" w:rsidR="00000000" w:rsidRDefault="00000000">
      <w:pPr>
        <w:pStyle w:val="StandardWeb"/>
        <w:spacing w:after="0" w:afterAutospacing="0"/>
      </w:pPr>
    </w:p>
    <w:p w14:paraId="3A5900B0" w14:textId="77777777" w:rsidR="00000000" w:rsidRDefault="00000000">
      <w:pPr>
        <w:pStyle w:val="StandardWeb"/>
        <w:spacing w:after="0" w:afterAutospacing="0"/>
      </w:pPr>
      <w:r>
        <w:rPr>
          <w:rStyle w:val="Fett"/>
        </w:rPr>
        <w:t>Tayler, Peta: Im Glanz der Morgensonne</w:t>
      </w:r>
    </w:p>
    <w:p w14:paraId="037C3DFA" w14:textId="77777777" w:rsidR="00000000" w:rsidRDefault="00000000">
      <w:pPr>
        <w:pStyle w:val="StandardWeb"/>
        <w:spacing w:after="0" w:afterAutospacing="0"/>
      </w:pPr>
      <w:r>
        <w:t>Sprecher: Susanne Grohma. Dauer: 745 Minuten.</w:t>
      </w:r>
      <w:r>
        <w:br/>
        <w:t>Nicht gerade glücklich verheiratete Frau vereinsamt immer mehr neben ihrem Mann und entfernt sich immer weiter von ihm. Als sie eines Tages beschließt, ihr Leben endlich selbst in die Hand zu nehmen, hat das weitreichende Folgen.</w:t>
      </w:r>
      <w:r>
        <w:br/>
        <w:t>Buch-Nr.: 47080</w:t>
      </w:r>
    </w:p>
    <w:p w14:paraId="506251B9" w14:textId="77777777" w:rsidR="00000000" w:rsidRDefault="00000000">
      <w:pPr>
        <w:pStyle w:val="StandardWeb"/>
        <w:spacing w:after="0" w:afterAutospacing="0"/>
      </w:pPr>
    </w:p>
    <w:p w14:paraId="66E5FEFF" w14:textId="77777777" w:rsidR="00000000" w:rsidRDefault="00000000">
      <w:pPr>
        <w:pStyle w:val="StandardWeb"/>
        <w:spacing w:after="0" w:afterAutospacing="0"/>
      </w:pPr>
      <w:r>
        <w:rPr>
          <w:rStyle w:val="Fett"/>
        </w:rPr>
        <w:t>Taylor, Elizabeth: Einen Sommer lang</w:t>
      </w:r>
    </w:p>
    <w:p w14:paraId="20745FD8" w14:textId="77777777" w:rsidR="00000000" w:rsidRDefault="00000000">
      <w:pPr>
        <w:pStyle w:val="StandardWeb"/>
        <w:spacing w:after="0" w:afterAutospacing="0"/>
      </w:pPr>
      <w:r>
        <w:t>Sprecher: Alice Zlatnik. Dauer: 466 Minuten.</w:t>
      </w:r>
      <w:r>
        <w:br/>
        <w:t xml:space="preserve">Psychologischer Roman um die Spannungen zwischen drei Generationen einer englischen Familie. Da ist Kate, Mitte 40, die nach dem Tod ihres ersten Mannes erneut geheiratet hat. Dermott ist fast zwanzig Jahre jünger als sie, alkoholkrank und zu keiner geregelten Arbeit fähig. Kates Sohn wird bei seinem Großvater ausgebildet und Kates Tochter Louisa hat sich </w:t>
      </w:r>
      <w:r>
        <w:lastRenderedPageBreak/>
        <w:t>in den katholischen Hilfspfarrer verliebt.</w:t>
      </w:r>
      <w:r>
        <w:br/>
        <w:t>Buch-Nr.: 40848</w:t>
      </w:r>
    </w:p>
    <w:p w14:paraId="2B8DA7D4" w14:textId="77777777" w:rsidR="00000000" w:rsidRDefault="00000000">
      <w:pPr>
        <w:pStyle w:val="StandardWeb"/>
        <w:spacing w:after="0" w:afterAutospacing="0"/>
      </w:pPr>
    </w:p>
    <w:p w14:paraId="746C38FE" w14:textId="77777777" w:rsidR="00000000" w:rsidRDefault="00000000">
      <w:pPr>
        <w:pStyle w:val="StandardWeb"/>
        <w:spacing w:after="0" w:afterAutospacing="0"/>
      </w:pPr>
      <w:r>
        <w:rPr>
          <w:rStyle w:val="Fett"/>
        </w:rPr>
        <w:t>Taylor, Janelle: Wilde Verlockung</w:t>
      </w:r>
    </w:p>
    <w:p w14:paraId="76D36553" w14:textId="77777777" w:rsidR="00000000" w:rsidRDefault="00000000">
      <w:pPr>
        <w:pStyle w:val="StandardWeb"/>
        <w:spacing w:after="0" w:afterAutospacing="0"/>
      </w:pPr>
      <w:r>
        <w:t>Sprecher: Birgit Machalissa. Dauer: 812 Minuten.</w:t>
      </w:r>
      <w:r>
        <w:br/>
        <w:t>T. J. Rogue ist vollkommen hingerissen von dieser bezaubernd schönen Frau, und zum ersten Mal in seinem Leben denkt er daran, zu heiraten, eine Familie zu gründen und von nun an in Frieden zu leben. Nun ja, soweit man mit einer temperamentvollen Rothaarigen ein friedliches Leben führen kann. Dass Carrie auch sonst so manchen Fehler hat, stört ihn nicht - schließlich ist er ja auch kein Heiliger.</w:t>
      </w:r>
      <w:r>
        <w:br/>
        <w:t>Buch-Nr.: 46244</w:t>
      </w:r>
    </w:p>
    <w:p w14:paraId="26E32780" w14:textId="77777777" w:rsidR="00000000" w:rsidRDefault="00000000">
      <w:pPr>
        <w:pStyle w:val="StandardWeb"/>
        <w:spacing w:after="0" w:afterAutospacing="0"/>
      </w:pPr>
    </w:p>
    <w:p w14:paraId="736F2733" w14:textId="77777777" w:rsidR="00000000" w:rsidRDefault="00000000">
      <w:pPr>
        <w:pStyle w:val="StandardWeb"/>
        <w:spacing w:after="0" w:afterAutospacing="0"/>
      </w:pPr>
      <w:r>
        <w:rPr>
          <w:rStyle w:val="Fett"/>
        </w:rPr>
        <w:t>Taylor, Kathryn: Colours of Love</w:t>
      </w:r>
    </w:p>
    <w:p w14:paraId="0A3FB73B" w14:textId="77777777" w:rsidR="00000000" w:rsidRDefault="00000000">
      <w:pPr>
        <w:pStyle w:val="StandardWeb"/>
        <w:spacing w:after="0" w:afterAutospacing="0"/>
      </w:pPr>
      <w:r>
        <w:t>Sprecher: Birgit Krammer, Yara Blümel. Dauer: 302 Minuten.</w:t>
      </w:r>
      <w:r>
        <w:br/>
        <w:t>Sophie kann es immer noch nicht fassen - Matteo ist tatsächlich mit nach London gekommen! Doch ihre Hoffnung auf eine neue Chance für ihre Liebe scheint vergebens. Denn selbst wenn sich die Leidenschaft zwischen ihnen immer wieder unaufhaltsam Bahn bricht und Matteo keine Gelegenheit auslässt, Sophie zu immer gewagteren erotischen Genüssen zu verführen, will er ihr nichts versprechen. DAISY-Format Bei diesem Hörbuch handelt es sich um ein käuflich erworbenes Hörbuch das barrierefrei aufgearbeitet wurde.</w:t>
      </w:r>
      <w:r>
        <w:br/>
        <w:t>Buch-Nr.: 31689</w:t>
      </w:r>
    </w:p>
    <w:p w14:paraId="496514E5" w14:textId="77777777" w:rsidR="00000000" w:rsidRDefault="00000000">
      <w:pPr>
        <w:pStyle w:val="StandardWeb"/>
        <w:spacing w:after="0" w:afterAutospacing="0"/>
      </w:pPr>
    </w:p>
    <w:p w14:paraId="45DF7373" w14:textId="77777777" w:rsidR="00000000" w:rsidRDefault="00000000">
      <w:pPr>
        <w:pStyle w:val="StandardWeb"/>
        <w:spacing w:after="0" w:afterAutospacing="0"/>
      </w:pPr>
      <w:r>
        <w:rPr>
          <w:rStyle w:val="Fett"/>
        </w:rPr>
        <w:t>Taylor, Kathryn: Wildblumensommer</w:t>
      </w:r>
    </w:p>
    <w:p w14:paraId="285CEFF3" w14:textId="77777777" w:rsidR="00000000" w:rsidRDefault="00000000">
      <w:pPr>
        <w:pStyle w:val="StandardWeb"/>
      </w:pPr>
      <w:r>
        <w:t>Sprecher: Marie Bierstedt. Dauer: 294 Minuten.</w:t>
      </w:r>
      <w:r>
        <w:br/>
        <w:t xml:space="preserve">Zoe steht vor einer schweren Entscheidung: Eine hochriskante OP soll ihr Leben retten. Doch der Eingriff ist so gefährlich, dass sie zögert. Spontan beschließt sie noch einmal nach Cornwall zurückzukehren, denn dort erlebte sie vor vierzehn Jahren ihr größtes Glück - und ihren schlimmsten Albtraum. Nun endlich will sie die Geheimnisse jenes Sommers klären. Erneut trifft sie auf ihre große Liebe Jack, erneut schöpft sie Hoffnung auf ein Leben an seiner Seite. Aber die Schatten der Vergangenheit drohen auch ihre Zukunft zu zerstören. Bei diesem Hörbuch handelt es sich um ein käuflich erworbenes Hörbuch das barrierefrei aufbereitet wurde. </w:t>
      </w:r>
      <w:r>
        <w:br/>
        <w:t>Buch-Nr.: 33689</w:t>
      </w:r>
    </w:p>
    <w:p w14:paraId="106E09B5" w14:textId="77777777" w:rsidR="00000000" w:rsidRDefault="00000000">
      <w:pPr>
        <w:pStyle w:val="StandardWeb"/>
        <w:spacing w:after="0" w:afterAutospacing="0"/>
      </w:pPr>
      <w:r>
        <w:rPr>
          <w:rStyle w:val="Fett"/>
          <w:rFonts w:ascii="Arial" w:hAnsi="Arial" w:cs="Arial"/>
        </w:rPr>
        <w:t>Taylor, Kathryn: Daringham Hall - das Erbe</w:t>
      </w:r>
    </w:p>
    <w:p w14:paraId="687722B8" w14:textId="77777777" w:rsidR="00000000" w:rsidRDefault="00000000">
      <w:pPr>
        <w:pStyle w:val="StandardWeb"/>
        <w:spacing w:after="0" w:afterAutospacing="0"/>
      </w:pPr>
      <w:r>
        <w:rPr>
          <w:rFonts w:ascii="Arial" w:hAnsi="Arial" w:cs="Arial"/>
        </w:rPr>
        <w:t>Sprecher: Lotti Happle. Dauer: 583 Minuten.</w:t>
      </w:r>
      <w:r>
        <w:rPr>
          <w:rFonts w:ascii="Arial" w:hAnsi="Arial" w:cs="Arial"/>
        </w:rPr>
        <w:br/>
        <w:t xml:space="preserve">Die Familienverhältnisse auf Daringham Hall in East Anglia geraten durcheinander, als der amerikanische IT-Unternehmer Ben Sterling auftaucht. Ben ist der eigentliche Erbe und sinnt auf Rache an der Familie, die seine schwangere Mutter damals vor die Tür setzte. Doch dann verliert er durch einen Unfall das Gedächtnis und gewinnt </w:t>
      </w:r>
      <w:r>
        <w:rPr>
          <w:rFonts w:ascii="Arial" w:hAnsi="Arial" w:cs="Arial"/>
        </w:rPr>
        <w:lastRenderedPageBreak/>
        <w:t xml:space="preserve">einen ganz anderen Blick auf Daringham Hall, seine Bewohner und auf die Tierärztin Kate. </w:t>
      </w:r>
    </w:p>
    <w:p w14:paraId="3D7BCF00" w14:textId="77777777" w:rsidR="00000000" w:rsidRDefault="00000000">
      <w:pPr>
        <w:pStyle w:val="StandardWeb"/>
        <w:spacing w:after="0" w:afterAutospacing="0"/>
      </w:pPr>
      <w:r>
        <w:rPr>
          <w:rFonts w:ascii="Arial" w:hAnsi="Arial" w:cs="Arial"/>
        </w:rPr>
        <w:t>Titel-Nr 1 der Reihe Daringham Hall. 3 Reihentitel in unserem Bestand.</w:t>
      </w:r>
    </w:p>
    <w:p w14:paraId="51C10AE4" w14:textId="77777777" w:rsidR="00000000" w:rsidRDefault="00000000">
      <w:pPr>
        <w:pStyle w:val="StandardWeb"/>
        <w:spacing w:after="0" w:afterAutospacing="0"/>
      </w:pPr>
      <w:r>
        <w:rPr>
          <w:rFonts w:ascii="Arial" w:hAnsi="Arial" w:cs="Arial"/>
        </w:rPr>
        <w:t>Buch-Nr.: 56773</w:t>
      </w:r>
    </w:p>
    <w:p w14:paraId="75CBA923" w14:textId="77777777" w:rsidR="00000000" w:rsidRDefault="00000000">
      <w:pPr>
        <w:pStyle w:val="StandardWeb"/>
        <w:spacing w:after="0" w:afterAutospacing="0"/>
      </w:pPr>
    </w:p>
    <w:p w14:paraId="21249B87" w14:textId="77777777" w:rsidR="00000000" w:rsidRDefault="00000000">
      <w:pPr>
        <w:pStyle w:val="StandardWeb"/>
        <w:spacing w:after="0" w:afterAutospacing="0"/>
      </w:pPr>
      <w:r>
        <w:rPr>
          <w:rStyle w:val="Fett"/>
          <w:rFonts w:ascii="Arial" w:hAnsi="Arial" w:cs="Arial"/>
        </w:rPr>
        <w:t>Taylor, Kathryn: Daringham Hall - die Entscheidung</w:t>
      </w:r>
    </w:p>
    <w:p w14:paraId="146F4E9B" w14:textId="77777777" w:rsidR="00000000" w:rsidRDefault="00000000">
      <w:pPr>
        <w:pStyle w:val="StandardWeb"/>
        <w:spacing w:after="0" w:afterAutospacing="0"/>
      </w:pPr>
      <w:r>
        <w:rPr>
          <w:rFonts w:ascii="Arial" w:hAnsi="Arial" w:cs="Arial"/>
        </w:rPr>
        <w:t>Sprecher: Lotti Happle. Dauer: 539 Minuten.</w:t>
      </w:r>
      <w:r>
        <w:rPr>
          <w:rFonts w:ascii="Arial" w:hAnsi="Arial" w:cs="Arial"/>
        </w:rPr>
        <w:br/>
        <w:t xml:space="preserve">Seit Ben Sterling auf Daringham Hall lebt, ist für ihn nichts wie zuvor. Nicht nur, dass seine verschollene Familie ihn auf ihrem Landsitz in East Anglia unerwartet freundlich aufnimmt, auch seine Gefühle für Tierärztin Kate bringen den sonst so beherrschten Unternehmer aus dem Gleichgewicht. Doch im Hintergrund spinnt jemand Intrigen, und ausgerechnet Kate wird ihn dazu bringen, seine Entscheidung für Daringham Hall zu überdenken. </w:t>
      </w:r>
    </w:p>
    <w:p w14:paraId="0D274B81" w14:textId="77777777" w:rsidR="00000000" w:rsidRDefault="00000000">
      <w:pPr>
        <w:pStyle w:val="StandardWeb"/>
        <w:spacing w:after="0" w:afterAutospacing="0"/>
      </w:pPr>
      <w:r>
        <w:rPr>
          <w:rFonts w:ascii="Arial" w:hAnsi="Arial" w:cs="Arial"/>
        </w:rPr>
        <w:t>Titel-Nr 2 der Reihe Daringham Hall. 3 Reihentitel in unserem Bestand.</w:t>
      </w:r>
    </w:p>
    <w:p w14:paraId="37885A5F" w14:textId="77777777" w:rsidR="00000000" w:rsidRDefault="00000000">
      <w:pPr>
        <w:pStyle w:val="StandardWeb"/>
        <w:spacing w:after="0" w:afterAutospacing="0"/>
      </w:pPr>
      <w:r>
        <w:rPr>
          <w:rFonts w:ascii="Arial" w:hAnsi="Arial" w:cs="Arial"/>
        </w:rPr>
        <w:t>Buch-Nr.: 56774</w:t>
      </w:r>
    </w:p>
    <w:p w14:paraId="04FFC56F" w14:textId="77777777" w:rsidR="00000000" w:rsidRDefault="00000000">
      <w:pPr>
        <w:pStyle w:val="StandardWeb"/>
        <w:spacing w:after="0" w:afterAutospacing="0"/>
      </w:pPr>
    </w:p>
    <w:p w14:paraId="6345DB69" w14:textId="77777777" w:rsidR="00000000" w:rsidRDefault="00000000">
      <w:pPr>
        <w:pStyle w:val="StandardWeb"/>
        <w:spacing w:after="0" w:afterAutospacing="0"/>
      </w:pPr>
      <w:r>
        <w:rPr>
          <w:rStyle w:val="Fett"/>
          <w:rFonts w:ascii="Arial" w:hAnsi="Arial" w:cs="Arial"/>
        </w:rPr>
        <w:t>Taylor, Kathryn: Daringham Hall - die Rückkehr</w:t>
      </w:r>
    </w:p>
    <w:p w14:paraId="09FF2BCE" w14:textId="77777777" w:rsidR="00000000" w:rsidRDefault="00000000">
      <w:pPr>
        <w:pStyle w:val="StandardWeb"/>
        <w:spacing w:after="0" w:afterAutospacing="0"/>
      </w:pPr>
      <w:r>
        <w:rPr>
          <w:rFonts w:ascii="Arial" w:hAnsi="Arial" w:cs="Arial"/>
        </w:rPr>
        <w:t>Sprecher: Lotti Happle. Dauer: 509 Minuten.</w:t>
      </w:r>
      <w:r>
        <w:rPr>
          <w:rFonts w:ascii="Arial" w:hAnsi="Arial" w:cs="Arial"/>
        </w:rPr>
        <w:br/>
        <w:t xml:space="preserve">Seit Ben Sterling Daringham Hall übernommen hat, machen ihm alle das Leben schwer. Weder die Familie Camden noch die Dorfbewohner glauben an seine Pläne, das altehrwürdige Herrenhaus zu sanieren. Tag für Tag kämpft Ben gegen neue Ärgernisse und übles Gerede. Allein seine Liebe zur jungen Tierärztin Kate gibt ihm Kraft. Als jedoch ein besonders böses Gerücht gestreut wird und Kate ihm auch noch vorwirft, sie zu belügen, fasst Ben einen radikalen Entschluss. </w:t>
      </w:r>
    </w:p>
    <w:p w14:paraId="1D403D74" w14:textId="77777777" w:rsidR="00000000" w:rsidRDefault="00000000">
      <w:pPr>
        <w:pStyle w:val="StandardWeb"/>
        <w:spacing w:after="0" w:afterAutospacing="0"/>
      </w:pPr>
      <w:r>
        <w:rPr>
          <w:rFonts w:ascii="Arial" w:hAnsi="Arial" w:cs="Arial"/>
        </w:rPr>
        <w:t>Titel-Nr 3 der Reihe Daringham Hall. 3 Reihentitel in unserem Bestand.</w:t>
      </w:r>
    </w:p>
    <w:p w14:paraId="448246C9" w14:textId="77777777" w:rsidR="00000000" w:rsidRDefault="00000000">
      <w:pPr>
        <w:pStyle w:val="StandardWeb"/>
        <w:spacing w:after="0" w:afterAutospacing="0"/>
      </w:pPr>
      <w:r>
        <w:rPr>
          <w:rFonts w:ascii="Arial" w:hAnsi="Arial" w:cs="Arial"/>
        </w:rPr>
        <w:t>Buch-Nr.: 56775</w:t>
      </w:r>
    </w:p>
    <w:p w14:paraId="54E256F9" w14:textId="77777777" w:rsidR="00000000" w:rsidRDefault="00000000">
      <w:pPr>
        <w:pStyle w:val="StandardWeb"/>
        <w:spacing w:after="240" w:afterAutospacing="0"/>
      </w:pPr>
      <w:r>
        <w:br/>
      </w:r>
    </w:p>
    <w:p w14:paraId="0A2F7304" w14:textId="77777777" w:rsidR="00000000" w:rsidRDefault="00000000">
      <w:pPr>
        <w:pStyle w:val="StandardWeb"/>
        <w:spacing w:after="0" w:afterAutospacing="0"/>
      </w:pPr>
      <w:r>
        <w:rPr>
          <w:rStyle w:val="Fett"/>
        </w:rPr>
        <w:t>Taylor, Patrick: Ein irisches Weihnachtsfest</w:t>
      </w:r>
    </w:p>
    <w:p w14:paraId="595C0AC9" w14:textId="77777777" w:rsidR="00000000" w:rsidRDefault="00000000">
      <w:pPr>
        <w:pStyle w:val="StandardWeb"/>
        <w:spacing w:after="0" w:afterAutospacing="0"/>
      </w:pPr>
      <w:r>
        <w:t>Sprecher: Andreas Roder. Dauer: 1270 Minuten.</w:t>
      </w:r>
      <w:r>
        <w:br/>
        <w:t>Ein Wohlfühlroman für die Weihnachtszeit! - Voller Vorfreude sieht der junge Landarzt Barry seinem ersten Weihnachtsfest im beschaulichen Ballybucklebo entgegen. Schnee und Eis haben die irische Landschaft in einen weißen Traum verwandelt. Doch gleichzeitig greift eine Grippewelle um sich. Das Rezept von Barrys Chef: Grog mit Whiskey und Zitronensaft allein reicht da nicht aus...</w:t>
      </w:r>
      <w:r>
        <w:br/>
        <w:t>Buch-Nr.: 55171</w:t>
      </w:r>
    </w:p>
    <w:p w14:paraId="3B16B2E9" w14:textId="77777777" w:rsidR="00000000" w:rsidRDefault="00000000">
      <w:pPr>
        <w:pStyle w:val="StandardWeb"/>
        <w:spacing w:after="0" w:afterAutospacing="0"/>
      </w:pPr>
    </w:p>
    <w:p w14:paraId="70DA7214" w14:textId="77777777" w:rsidR="00000000" w:rsidRDefault="00000000">
      <w:pPr>
        <w:pStyle w:val="StandardWeb"/>
        <w:spacing w:after="0" w:afterAutospacing="0"/>
      </w:pPr>
      <w:r>
        <w:rPr>
          <w:rStyle w:val="Fett"/>
        </w:rPr>
        <w:t>Tecchi, Bonaventura: Die Egoisten</w:t>
      </w:r>
    </w:p>
    <w:p w14:paraId="07575684" w14:textId="77777777" w:rsidR="00000000" w:rsidRDefault="00000000">
      <w:pPr>
        <w:pStyle w:val="StandardWeb"/>
        <w:spacing w:after="0" w:afterAutospacing="0"/>
      </w:pPr>
      <w:r>
        <w:t>Sprecher: Helmut Kolar. Dauer: 575 Minuten.</w:t>
      </w:r>
      <w:r>
        <w:br/>
        <w:t>Ein Roman über die fehlende Kontaktfähigkeit des modernen Menschen und deren Folge für die Ehe.</w:t>
      </w:r>
      <w:r>
        <w:br/>
        <w:t>Buch-Nr.: 40457</w:t>
      </w:r>
    </w:p>
    <w:p w14:paraId="3C9EB323" w14:textId="77777777" w:rsidR="00000000" w:rsidRDefault="00000000">
      <w:pPr>
        <w:pStyle w:val="StandardWeb"/>
        <w:spacing w:after="0" w:afterAutospacing="0"/>
      </w:pPr>
    </w:p>
    <w:p w14:paraId="2F4B0D7F" w14:textId="77777777" w:rsidR="00000000" w:rsidRDefault="00000000">
      <w:pPr>
        <w:pStyle w:val="StandardWeb"/>
        <w:spacing w:after="0" w:afterAutospacing="0"/>
      </w:pPr>
      <w:r>
        <w:rPr>
          <w:rStyle w:val="Fett"/>
        </w:rPr>
        <w:t>Teige, Trude: Yara Blümel liest Trude Teige, Als Großmutter im Regen tanzte</w:t>
      </w:r>
    </w:p>
    <w:p w14:paraId="6D519B6C" w14:textId="77777777" w:rsidR="00000000" w:rsidRDefault="00000000">
      <w:pPr>
        <w:pStyle w:val="StandardWeb"/>
        <w:spacing w:after="0" w:afterAutospacing="0"/>
      </w:pPr>
      <w:r>
        <w:t>Sprecher: Yara Blümel. Dauer: 553 Minuten.</w:t>
      </w:r>
      <w:r>
        <w:br/>
        <w:t>Als Juni ins Haus ihrer verstorbenen Großeltern auf der kleinen norwegischen Insel zurückkehrt, entdeckt sie ein Foto: Es zeigt ihre Großmutter Tekla als junge Frau mit einem deutschen Soldaten. Wer ist der unbekannte Mann? Ihre Mutter kann Juni nicht mehr fragen. Das Verhältnis zwischen ihrer Mutter und ihrer Großmutter war immer von etwas Unausgesprochenem überschattet. Bei diesem Hörbuch handelt es sich um ein käuflich erworbenes Hörbuch das barrierefrei aufgearbeitet wurde. Ungekürzte Lesung.</w:t>
      </w:r>
      <w:r>
        <w:br/>
        <w:t>Buch-Nr.: 33157</w:t>
      </w:r>
    </w:p>
    <w:p w14:paraId="6EC479B7" w14:textId="77777777" w:rsidR="00000000" w:rsidRDefault="00000000">
      <w:pPr>
        <w:pStyle w:val="StandardWeb"/>
        <w:spacing w:after="0" w:afterAutospacing="0"/>
      </w:pPr>
    </w:p>
    <w:p w14:paraId="027E4883" w14:textId="77777777" w:rsidR="00000000" w:rsidRDefault="00000000">
      <w:pPr>
        <w:pStyle w:val="StandardWeb"/>
        <w:spacing w:after="0" w:afterAutospacing="0"/>
      </w:pPr>
      <w:r>
        <w:rPr>
          <w:rStyle w:val="Fett"/>
        </w:rPr>
        <w:t>Tempel, Katrin: Apfelblütenjahre</w:t>
      </w:r>
    </w:p>
    <w:p w14:paraId="41B073C6" w14:textId="77777777" w:rsidR="00000000" w:rsidRDefault="00000000">
      <w:pPr>
        <w:pStyle w:val="StandardWeb"/>
        <w:spacing w:after="0" w:afterAutospacing="0"/>
      </w:pPr>
      <w:r>
        <w:t>Sprecher: Gabriele Borgemeister. Dauer: 685 Minuten.</w:t>
      </w:r>
      <w:r>
        <w:br/>
        <w:t>Nach dem Tod ihrer Mutter kehrt die amerikanische Modedesignerin Karen auf die elterliche Apfelplantage in der Pfalz zurück. Dabei werden Erinnerungen an ihre eigene bewegte Jugend, an ihre freiheitsliebende Mutter und ihre Großmutter wach. Als Karen dann auch noch ihre alte Jugendliebe wiedersieht, kann sie sich bald vorstellen, vielleicht doch zu bleiben und nicht nur die alte Apfelplantage wieder aufblühen zu lassen.</w:t>
      </w:r>
      <w:r>
        <w:br/>
        <w:t>Buch-Nr.: 56439</w:t>
      </w:r>
    </w:p>
    <w:p w14:paraId="295656E3" w14:textId="77777777" w:rsidR="00000000" w:rsidRDefault="00000000">
      <w:pPr>
        <w:pStyle w:val="StandardWeb"/>
        <w:spacing w:after="0" w:afterAutospacing="0"/>
      </w:pPr>
    </w:p>
    <w:p w14:paraId="705018C8" w14:textId="77777777" w:rsidR="00000000" w:rsidRDefault="00000000">
      <w:pPr>
        <w:pStyle w:val="StandardWeb"/>
        <w:spacing w:after="0" w:afterAutospacing="0"/>
      </w:pPr>
      <w:r>
        <w:rPr>
          <w:rStyle w:val="Fett"/>
        </w:rPr>
        <w:t>Tergit, Gabriele: Der erste Zug nach Berlin</w:t>
      </w:r>
    </w:p>
    <w:p w14:paraId="4BD39416" w14:textId="77777777" w:rsidR="00000000" w:rsidRDefault="00000000">
      <w:pPr>
        <w:pStyle w:val="StandardWeb"/>
        <w:spacing w:after="0" w:afterAutospacing="0"/>
      </w:pPr>
      <w:r>
        <w:t>Sprecher: Beate Reker. Dauer: 300 Minuten.</w:t>
      </w:r>
      <w:r>
        <w:br/>
        <w:t>Eine junge Amerikanerin der New Yorker High-Society bekommt die Gelegenheit, eine britisch-amerikanische Militärmission nach Berlin zu begleiten, um den Deutschen die Demokratie näher zu bringen. Die chaotische Truppe versammelt allerlei skurrile Charaktere und die naive Amerikanerin stellt fest, dass die Deutschen kein Interesse an Demokratie haben.</w:t>
      </w:r>
      <w:r>
        <w:br/>
        <w:t>Buch-Nr.: 56737</w:t>
      </w:r>
    </w:p>
    <w:p w14:paraId="0EE4EB55" w14:textId="77777777" w:rsidR="00000000" w:rsidRDefault="00000000">
      <w:pPr>
        <w:pStyle w:val="StandardWeb"/>
        <w:spacing w:after="0" w:afterAutospacing="0"/>
      </w:pPr>
    </w:p>
    <w:p w14:paraId="7F24DF76" w14:textId="77777777" w:rsidR="00000000" w:rsidRDefault="00000000">
      <w:pPr>
        <w:pStyle w:val="StandardWeb"/>
        <w:spacing w:after="0" w:afterAutospacing="0"/>
      </w:pPr>
      <w:r>
        <w:rPr>
          <w:rStyle w:val="Fett"/>
        </w:rPr>
        <w:t>Ternay, Istvan: Hallo ... wer spricht?</w:t>
      </w:r>
    </w:p>
    <w:p w14:paraId="449DABED" w14:textId="77777777" w:rsidR="00000000" w:rsidRDefault="00000000">
      <w:pPr>
        <w:pStyle w:val="StandardWeb"/>
        <w:spacing w:after="0" w:afterAutospacing="0"/>
      </w:pPr>
      <w:r>
        <w:lastRenderedPageBreak/>
        <w:t>Sprecher: Harald Harth. Dauer: 302 Minuten.</w:t>
      </w:r>
      <w:r>
        <w:br/>
        <w:t>Heiterer Liebesroman.</w:t>
      </w:r>
      <w:r>
        <w:br/>
        <w:t>Buch-Nr.: 40719</w:t>
      </w:r>
    </w:p>
    <w:p w14:paraId="6FD978E3" w14:textId="77777777" w:rsidR="00000000" w:rsidRDefault="00000000">
      <w:pPr>
        <w:pStyle w:val="StandardWeb"/>
        <w:spacing w:after="0" w:afterAutospacing="0"/>
      </w:pPr>
    </w:p>
    <w:p w14:paraId="04FF9BD9" w14:textId="77777777" w:rsidR="00000000" w:rsidRDefault="00000000">
      <w:pPr>
        <w:pStyle w:val="StandardWeb"/>
        <w:spacing w:after="0" w:afterAutospacing="0"/>
      </w:pPr>
      <w:r>
        <w:rPr>
          <w:rStyle w:val="Fett"/>
        </w:rPr>
        <w:t>Ternovsky, Jewgenij: Nach der Dämmerung</w:t>
      </w:r>
    </w:p>
    <w:p w14:paraId="5D0A7F37" w14:textId="77777777" w:rsidR="00000000" w:rsidRDefault="00000000">
      <w:pPr>
        <w:pStyle w:val="StandardWeb"/>
        <w:spacing w:after="0" w:afterAutospacing="0"/>
      </w:pPr>
      <w:r>
        <w:t>Sprecher: Heribert Queste. Dauer: 375 Minuten.</w:t>
      </w:r>
      <w:r>
        <w:br/>
        <w:t>Die Ehe des Alexej Pertrowitsch ist zerbrochen. Voller Ekel vor der materialistischen Leere seiner Umgebung hat er seine Familie verlassen und irrt in Moskau umher. Da trifft er auf das Mädchen Ljuba, eine entwurzelte Existenz wie er, und er vergisst das eigene Unglück. Er versucht zu helfen, und langsam gelingt es ihm, das im Leid erstarrte Menschenkind dem Leben wiederzugewinnen.</w:t>
      </w:r>
      <w:r>
        <w:br/>
        <w:t>Buch-Nr.: 43802</w:t>
      </w:r>
    </w:p>
    <w:p w14:paraId="76BF4156" w14:textId="77777777" w:rsidR="00000000" w:rsidRDefault="00000000">
      <w:pPr>
        <w:pStyle w:val="StandardWeb"/>
        <w:spacing w:after="0" w:afterAutospacing="0"/>
      </w:pPr>
    </w:p>
    <w:p w14:paraId="223A70B6" w14:textId="77777777" w:rsidR="00000000" w:rsidRDefault="00000000">
      <w:pPr>
        <w:pStyle w:val="StandardWeb"/>
        <w:spacing w:after="0" w:afterAutospacing="0"/>
      </w:pPr>
      <w:r>
        <w:rPr>
          <w:rStyle w:val="Fett"/>
        </w:rPr>
        <w:t>Texier, Catherine: Ich rette nur meine Haut</w:t>
      </w:r>
    </w:p>
    <w:p w14:paraId="3702C252" w14:textId="77777777" w:rsidR="00000000" w:rsidRDefault="00000000">
      <w:pPr>
        <w:pStyle w:val="StandardWeb"/>
        <w:spacing w:after="0" w:afterAutospacing="0"/>
      </w:pPr>
      <w:r>
        <w:t>Sprecher: Silvia Steindl. Dauer: 426 Minuten.</w:t>
      </w:r>
      <w:r>
        <w:br/>
        <w:t>Eine junge Konservative genießt lustvoll ihre Freiheit.</w:t>
      </w:r>
      <w:r>
        <w:br/>
        <w:t>Buch-Nr.: 45456</w:t>
      </w:r>
    </w:p>
    <w:p w14:paraId="7FE59336" w14:textId="77777777" w:rsidR="00000000" w:rsidRDefault="00000000">
      <w:pPr>
        <w:pStyle w:val="StandardWeb"/>
        <w:spacing w:after="0" w:afterAutospacing="0"/>
      </w:pPr>
    </w:p>
    <w:p w14:paraId="254D6D23" w14:textId="77777777" w:rsidR="00000000" w:rsidRDefault="00000000">
      <w:pPr>
        <w:pStyle w:val="StandardWeb"/>
        <w:spacing w:after="0" w:afterAutospacing="0"/>
      </w:pPr>
      <w:r>
        <w:rPr>
          <w:rStyle w:val="Fett"/>
        </w:rPr>
        <w:t>Texier, Catherine: Victorine</w:t>
      </w:r>
    </w:p>
    <w:p w14:paraId="2660AE8F" w14:textId="77777777" w:rsidR="00000000" w:rsidRDefault="00000000">
      <w:pPr>
        <w:pStyle w:val="StandardWeb"/>
        <w:spacing w:after="0" w:afterAutospacing="0"/>
      </w:pPr>
      <w:r>
        <w:t>Sprecher: Christina Holsten. Dauer: 808 Minuten.</w:t>
      </w:r>
      <w:r>
        <w:br/>
        <w:t>Catherine Texiers Urgroßmutter lebte in einem kleinen Dorf in Frankreich, war verheiratet und hatte drei Kinder. Gegen Ende des 19. Jh. verschwindet sie für eineinhalb Jahre. Ist sie wirklich mit ihrer Jugendliebe durchgebrannt und nach Saigon gefahren?</w:t>
      </w:r>
      <w:r>
        <w:br/>
        <w:t>Buch-Nr.: 50138</w:t>
      </w:r>
    </w:p>
    <w:p w14:paraId="66156B6E" w14:textId="77777777" w:rsidR="00000000" w:rsidRDefault="00000000">
      <w:pPr>
        <w:pStyle w:val="StandardWeb"/>
        <w:spacing w:after="0" w:afterAutospacing="0"/>
      </w:pPr>
    </w:p>
    <w:p w14:paraId="5EC73FBD" w14:textId="77777777" w:rsidR="00000000" w:rsidRDefault="00000000">
      <w:pPr>
        <w:pStyle w:val="StandardWeb"/>
        <w:spacing w:after="0" w:afterAutospacing="0"/>
      </w:pPr>
      <w:r>
        <w:rPr>
          <w:rStyle w:val="Fett"/>
        </w:rPr>
        <w:t>Thaler, Gabriele: Über den Gipfeln wohnt das Glück</w:t>
      </w:r>
    </w:p>
    <w:p w14:paraId="1CE51B44" w14:textId="77777777" w:rsidR="00000000" w:rsidRDefault="00000000">
      <w:pPr>
        <w:pStyle w:val="StandardWeb"/>
        <w:spacing w:after="0" w:afterAutospacing="0"/>
      </w:pPr>
      <w:r>
        <w:t>Sprecher: Maja Chrenko. Dauer: 499 Minuten.</w:t>
      </w:r>
      <w:r>
        <w:br/>
        <w:t>Nachdem Theresa kurz vor der Silberhochzeit von ihrem Mann sitzen gelassen wurde, beschließt sie kurzerhand Frankfurt und ihrer Firma den Rücken zu kehren und fährt mit Schäferhündin Stella in ihre Tiroler Heimat. Wo könnte sie besser einen klaren Kopf bekommen als in dem kleinen Bergdorf Gamsenau ̃ umgeben von den geliebten Bergen und dem Duft von Latschenkiefern in der Nase? Doch das Alpenidyll ist bedroht, und plötzlich steht Theresa vor völlig neuen Herausforderungen. Wer steckt hinter den Investoren, die mit einem riskanten Skiliftprojekt den Massentourismus um jeden Preis ins Dorf holen wollen? Und was hat es mit dem Fremden vom Einsiedlerhof auf sich, der Theresa ebenso verwirrt wie fasziniert?</w:t>
      </w:r>
      <w:r>
        <w:br/>
        <w:t>Buch-Nr.: 56812</w:t>
      </w:r>
    </w:p>
    <w:p w14:paraId="1C53BEDF" w14:textId="77777777" w:rsidR="00000000" w:rsidRDefault="00000000">
      <w:pPr>
        <w:pStyle w:val="StandardWeb"/>
        <w:spacing w:after="0" w:afterAutospacing="0"/>
      </w:pPr>
    </w:p>
    <w:p w14:paraId="53CE2935" w14:textId="77777777" w:rsidR="00000000" w:rsidRDefault="00000000">
      <w:pPr>
        <w:pStyle w:val="StandardWeb"/>
        <w:spacing w:after="0" w:afterAutospacing="0"/>
      </w:pPr>
      <w:r>
        <w:rPr>
          <w:rStyle w:val="Fett"/>
        </w:rPr>
        <w:lastRenderedPageBreak/>
        <w:t>Thalheim, Caroline: Bianca - Wege zum Glück [1]</w:t>
      </w:r>
    </w:p>
    <w:p w14:paraId="270FB8F0" w14:textId="77777777" w:rsidR="00000000" w:rsidRDefault="00000000">
      <w:pPr>
        <w:pStyle w:val="StandardWeb"/>
        <w:spacing w:after="0" w:afterAutospacing="0"/>
      </w:pPr>
      <w:r>
        <w:t>Sprecher: Christoph Prückner, Tanja Wedhorn. Dauer: 214 Minuten.</w:t>
      </w:r>
      <w:r>
        <w:br/>
        <w:t>Bianca wagt den Schritt in ein neues Leben - endlich frei! Alles scheint sich zum Guten zu wenden, als sie auf die Liebe ihres Lebens trifft. Doch schnell ziehen dunkle Wolken auf. Wird Bianca diese Prüfungen meistern? Oder bleibt ihre große Liebe ein unerfüllter Traum? DAISY-Format. Bei diesem Hörbuch handelt es sich um ein käuflich erworbenes Hörbuch das barrierefrei aufgearbeitet wurde.</w:t>
      </w:r>
      <w:r>
        <w:br/>
        <w:t>Buch-Nr.: 30943</w:t>
      </w:r>
    </w:p>
    <w:p w14:paraId="21368B22" w14:textId="77777777" w:rsidR="00000000" w:rsidRDefault="00000000">
      <w:pPr>
        <w:pStyle w:val="StandardWeb"/>
        <w:spacing w:after="0" w:afterAutospacing="0"/>
      </w:pPr>
    </w:p>
    <w:p w14:paraId="448456D1" w14:textId="77777777" w:rsidR="00000000" w:rsidRDefault="00000000">
      <w:pPr>
        <w:pStyle w:val="StandardWeb"/>
        <w:spacing w:after="0" w:afterAutospacing="0"/>
      </w:pPr>
      <w:r>
        <w:rPr>
          <w:rStyle w:val="Fett"/>
        </w:rPr>
        <w:t>Thalheim, Caroline: Bianca - Wege zum Glück [2]</w:t>
      </w:r>
    </w:p>
    <w:p w14:paraId="240363FF" w14:textId="77777777" w:rsidR="00000000" w:rsidRDefault="00000000">
      <w:pPr>
        <w:pStyle w:val="StandardWeb"/>
        <w:spacing w:after="0" w:afterAutospacing="0"/>
      </w:pPr>
      <w:r>
        <w:t>Sprecher: Birgit Krammer, Tanja Wedhorn. Dauer: 200 Minuten.</w:t>
      </w:r>
      <w:r>
        <w:br/>
        <w:t>Bianca genießt Tage des Glücks mit Oliver. Doch der Traum währt nicht lange - Oliver entscheidet sich gegen sie. Niemand scheint ihr in dieser dunklen Zeit Halt und Kraft geben zu können. Als es fast schon zu spät ist, bekommt sie von unerwarteter Seite Liebe geschenkt. Und dann geschieht ein furchtbarer Unfall... DAISY-Format Bei diesem Hörbuch handelt es sich um ein käuflich erworbenes Hörbuch das barrierefrei aufgearbeitet wurde.</w:t>
      </w:r>
      <w:r>
        <w:br/>
        <w:t>Buch-Nr.: 30909</w:t>
      </w:r>
    </w:p>
    <w:p w14:paraId="311FFFD6" w14:textId="77777777" w:rsidR="00000000" w:rsidRDefault="00000000">
      <w:pPr>
        <w:pStyle w:val="StandardWeb"/>
        <w:spacing w:after="0" w:afterAutospacing="0"/>
      </w:pPr>
    </w:p>
    <w:p w14:paraId="33A6722F" w14:textId="77777777" w:rsidR="00000000" w:rsidRDefault="00000000">
      <w:pPr>
        <w:pStyle w:val="StandardWeb"/>
        <w:spacing w:after="0" w:afterAutospacing="0"/>
      </w:pPr>
      <w:r>
        <w:rPr>
          <w:rStyle w:val="Fett"/>
        </w:rPr>
        <w:t>Thalheim, Caroline: Bianca - Wege zum Glück [3]</w:t>
      </w:r>
    </w:p>
    <w:p w14:paraId="13774CD1" w14:textId="77777777" w:rsidR="00000000" w:rsidRDefault="00000000">
      <w:pPr>
        <w:pStyle w:val="StandardWeb"/>
        <w:spacing w:after="0" w:afterAutospacing="0"/>
      </w:pPr>
      <w:r>
        <w:t>Sprecher: Iris Lasta, Tanja Wedhorn. Dauer: 228 Minuten.</w:t>
      </w:r>
      <w:r>
        <w:br/>
        <w:t>3. Teil. Gelesen wird diese Geschichte voller Sehnsucht und Träume von Tanja Wedhorn, die in der Telenovela Bianca verkörpert. DAISY-Format Bei diesem Hörbuch handelt es sich um ein käuflich erworbenes Hörbuch das barrierefrei aufgearbeitet wurde.</w:t>
      </w:r>
      <w:r>
        <w:br/>
        <w:t>Buch-Nr.: 31019</w:t>
      </w:r>
    </w:p>
    <w:p w14:paraId="62CABC4D" w14:textId="77777777" w:rsidR="00000000" w:rsidRDefault="00000000">
      <w:pPr>
        <w:pStyle w:val="StandardWeb"/>
        <w:spacing w:after="0" w:afterAutospacing="0"/>
      </w:pPr>
    </w:p>
    <w:p w14:paraId="16A6AFAA" w14:textId="77777777" w:rsidR="00000000" w:rsidRDefault="00000000">
      <w:pPr>
        <w:pStyle w:val="StandardWeb"/>
        <w:spacing w:after="0" w:afterAutospacing="0"/>
      </w:pPr>
      <w:r>
        <w:rPr>
          <w:rStyle w:val="Fett"/>
        </w:rPr>
        <w:t>Thayer, Nancy: Orchideenträume</w:t>
      </w:r>
    </w:p>
    <w:p w14:paraId="13ADD07F" w14:textId="77777777" w:rsidR="00000000" w:rsidRDefault="00000000">
      <w:pPr>
        <w:pStyle w:val="StandardWeb"/>
        <w:spacing w:after="0" w:afterAutospacing="0"/>
      </w:pPr>
      <w:r>
        <w:t>Sprecher: Sylvia Reisinger. Dauer: 709 Minuten.</w:t>
      </w:r>
      <w:r>
        <w:br/>
        <w:t>Eine Blumenhändlerin verwirklicht ihre beruflichen und privaten Träume.</w:t>
      </w:r>
      <w:r>
        <w:br/>
        <w:t>Buch-Nr.: 46140</w:t>
      </w:r>
    </w:p>
    <w:p w14:paraId="0E245369" w14:textId="77777777" w:rsidR="00000000" w:rsidRDefault="00000000">
      <w:pPr>
        <w:pStyle w:val="StandardWeb"/>
        <w:spacing w:after="0" w:afterAutospacing="0"/>
      </w:pPr>
    </w:p>
    <w:p w14:paraId="22A08A42" w14:textId="77777777" w:rsidR="00000000" w:rsidRDefault="00000000">
      <w:pPr>
        <w:pStyle w:val="StandardWeb"/>
        <w:spacing w:after="0" w:afterAutospacing="0"/>
      </w:pPr>
      <w:r>
        <w:rPr>
          <w:rStyle w:val="Fett"/>
        </w:rPr>
        <w:t>Theisen, Patricia: Sturmlichter</w:t>
      </w:r>
    </w:p>
    <w:p w14:paraId="03E4D8C7" w14:textId="77777777" w:rsidR="00000000" w:rsidRDefault="00000000">
      <w:pPr>
        <w:pStyle w:val="StandardWeb"/>
        <w:spacing w:after="0" w:afterAutospacing="0"/>
      </w:pPr>
      <w:r>
        <w:t>Sprecher: Marta Dittrich. Dauer: 998 Minuten.</w:t>
      </w:r>
      <w:r>
        <w:br/>
        <w:t xml:space="preserve">1914: Torie sehnt sich nach mehr als nur Tochter und Ehefrau zu sein. Sie möchte selbst anpacken und kämpft darum, Automechanikerin zu werden. Als der Automobilhersteller Citroën die erste Durchquerung Afrikas mit Fahrzeugen plant, will sie Teil dieser Expedition sein. Mia musste sich immer alles hart erkämpfen. Als Krankenschwester setzt sie sich deshalb für die Rechte von Frauen ein - bis sie Maurice begegnet, der ihre Welt auf den Kopf </w:t>
      </w:r>
      <w:r>
        <w:lastRenderedPageBreak/>
        <w:t>stellt.</w:t>
      </w:r>
      <w:r>
        <w:br/>
        <w:t>Buch-Nr.: 57364</w:t>
      </w:r>
    </w:p>
    <w:p w14:paraId="7D5CF2C0" w14:textId="77777777" w:rsidR="00000000" w:rsidRDefault="00000000">
      <w:pPr>
        <w:pStyle w:val="StandardWeb"/>
        <w:spacing w:after="0" w:afterAutospacing="0"/>
      </w:pPr>
    </w:p>
    <w:p w14:paraId="71D9B33F" w14:textId="77777777" w:rsidR="00000000" w:rsidRDefault="00000000">
      <w:pPr>
        <w:pStyle w:val="StandardWeb"/>
        <w:spacing w:after="0" w:afterAutospacing="0"/>
      </w:pPr>
      <w:r>
        <w:rPr>
          <w:rStyle w:val="Fett"/>
        </w:rPr>
        <w:t>Thirkell, Angela: Der Duft von wilden Erdbeeren</w:t>
      </w:r>
    </w:p>
    <w:p w14:paraId="47BE6FB2" w14:textId="77777777" w:rsidR="00000000" w:rsidRDefault="00000000">
      <w:pPr>
        <w:pStyle w:val="StandardWeb"/>
        <w:spacing w:after="0" w:afterAutospacing="0"/>
      </w:pPr>
      <w:r>
        <w:t>Sprecher: Monika Steffens. Dauer: 565 Minuten.</w:t>
      </w:r>
      <w:r>
        <w:br/>
        <w:t>England in den 1930er-Jahren: Mary Preston ist nach Barsetshire gereist, um als Gast ihrer Tante Agnes auf dem Landsitz der Familie Leslie den Sommer zu verbringen. Dass die hübsche junge Frau ihr Herz ausgerechnet an den Bonvivant David Leslie verliert, stört den Familienfrieden empfindlich. Schließlich haben Agnes und ihre Mutter eine bessere Partie für Mary im Auge.</w:t>
      </w:r>
      <w:r>
        <w:br/>
        <w:t>Buch-Nr.: 55306</w:t>
      </w:r>
    </w:p>
    <w:p w14:paraId="6FCFEA96" w14:textId="77777777" w:rsidR="00000000" w:rsidRDefault="00000000">
      <w:pPr>
        <w:pStyle w:val="StandardWeb"/>
        <w:spacing w:after="0" w:afterAutospacing="0"/>
      </w:pPr>
    </w:p>
    <w:p w14:paraId="16675E0D" w14:textId="77777777" w:rsidR="00000000" w:rsidRDefault="00000000">
      <w:pPr>
        <w:pStyle w:val="StandardWeb"/>
        <w:spacing w:after="0" w:afterAutospacing="0"/>
      </w:pPr>
      <w:r>
        <w:rPr>
          <w:rStyle w:val="Fett"/>
        </w:rPr>
        <w:t>Thirlwell, Adam: Flüchtig</w:t>
      </w:r>
    </w:p>
    <w:p w14:paraId="168FDF62" w14:textId="77777777" w:rsidR="00000000" w:rsidRDefault="00000000">
      <w:pPr>
        <w:pStyle w:val="StandardWeb"/>
        <w:spacing w:after="0" w:afterAutospacing="0"/>
      </w:pPr>
      <w:r>
        <w:t>Sprecher: Heiner Hitz. Dauer: 738 Minuten.</w:t>
      </w:r>
      <w:r>
        <w:br/>
        <w:t>Charmant, eitel und moralisch verwerflich ist er, der Frauenliebhaber Haffner. Während der 78jährige in einem Kuraufenthalt weilt, berichtet ein Erzähler über Haffners Leben, seine Ausschweifungen, komischen Beziehungen und sexuellen Abenteuer, durch die die Wirrungen des 20. Jh. schimmern. Doch vor allem sind da immer wieder die Frauen.</w:t>
      </w:r>
      <w:r>
        <w:br/>
        <w:t>Buch-Nr.: 52505</w:t>
      </w:r>
    </w:p>
    <w:p w14:paraId="28797118" w14:textId="77777777" w:rsidR="00000000" w:rsidRDefault="00000000">
      <w:pPr>
        <w:pStyle w:val="StandardWeb"/>
        <w:spacing w:after="0" w:afterAutospacing="0"/>
      </w:pPr>
    </w:p>
    <w:p w14:paraId="55F46BED" w14:textId="77777777" w:rsidR="00000000" w:rsidRDefault="00000000">
      <w:pPr>
        <w:pStyle w:val="StandardWeb"/>
        <w:spacing w:after="0" w:afterAutospacing="0"/>
      </w:pPr>
      <w:r>
        <w:rPr>
          <w:rStyle w:val="Fett"/>
        </w:rPr>
        <w:t>Thoma, Ludwig: Münchnerinnen</w:t>
      </w:r>
    </w:p>
    <w:p w14:paraId="1CDD4482" w14:textId="77777777" w:rsidR="00000000" w:rsidRDefault="00000000">
      <w:pPr>
        <w:pStyle w:val="StandardWeb"/>
        <w:spacing w:after="0" w:afterAutospacing="0"/>
      </w:pPr>
      <w:r>
        <w:t>Sprecher: Eva Maschner. Dauer: 465 Minuten.</w:t>
      </w:r>
      <w:r>
        <w:br/>
        <w:t>Das letzte, weithin unbekannte Werk von Thoma. Dieser 1919 begonnene und kurz vor seinem Tod im Jahre 1921 abgeschlossene Roman ist die äußerst lebendig und einfühlsam beschriebene Geschichte der Liebe zweier Frauen zu zwei jungen Männern.</w:t>
      </w:r>
      <w:r>
        <w:br/>
        <w:t>Buch-Nr.: 51960</w:t>
      </w:r>
    </w:p>
    <w:p w14:paraId="6F99E7CB" w14:textId="77777777" w:rsidR="00000000" w:rsidRDefault="00000000">
      <w:pPr>
        <w:pStyle w:val="StandardWeb"/>
        <w:spacing w:after="0" w:afterAutospacing="0"/>
      </w:pPr>
    </w:p>
    <w:p w14:paraId="7E5E5C44" w14:textId="77777777" w:rsidR="00000000" w:rsidRDefault="00000000">
      <w:pPr>
        <w:pStyle w:val="StandardWeb"/>
        <w:spacing w:after="0" w:afterAutospacing="0"/>
      </w:pPr>
      <w:r>
        <w:rPr>
          <w:rStyle w:val="Fett"/>
        </w:rPr>
        <w:t>Thomas, Henri: Das Kap</w:t>
      </w:r>
    </w:p>
    <w:p w14:paraId="050690EC" w14:textId="77777777" w:rsidR="00000000" w:rsidRDefault="00000000">
      <w:pPr>
        <w:pStyle w:val="StandardWeb"/>
        <w:spacing w:after="0" w:afterAutospacing="0"/>
      </w:pPr>
      <w:r>
        <w:t>Sprecher: Gerd Prechtl. Dauer: 230 Minuten.</w:t>
      </w:r>
      <w:r>
        <w:br/>
        <w:t>Lormia, ein Ferienort an den Klippen Korsikas. Eingeschlossen im Schnee eines extremen Winters, haust der Protagonist, ein Übersetzer, in leiser Verelendung am Ende des Dorfs und soll einen Katalog für Pharmaprodukte aus dem Englischen ins Französische übertragen, eine stumpfsinnige Brotarbeit. Seine Frau Solange ist mit der kleinen Tochter vor der Kälte geflohen und zu den Eltern gereist...</w:t>
      </w:r>
      <w:r>
        <w:br/>
        <w:t>Buch-Nr.: 41302</w:t>
      </w:r>
    </w:p>
    <w:p w14:paraId="67F256B8" w14:textId="77777777" w:rsidR="00000000" w:rsidRDefault="00000000">
      <w:pPr>
        <w:pStyle w:val="StandardWeb"/>
        <w:spacing w:after="0" w:afterAutospacing="0"/>
      </w:pPr>
    </w:p>
    <w:p w14:paraId="56F5B865" w14:textId="77777777" w:rsidR="00000000" w:rsidRDefault="00000000">
      <w:pPr>
        <w:pStyle w:val="StandardWeb"/>
        <w:spacing w:after="0" w:afterAutospacing="0"/>
      </w:pPr>
      <w:r>
        <w:rPr>
          <w:rStyle w:val="Fett"/>
        </w:rPr>
        <w:t>Thompson, Alice: Justine</w:t>
      </w:r>
    </w:p>
    <w:p w14:paraId="2BAFD595" w14:textId="77777777" w:rsidR="00000000" w:rsidRDefault="00000000">
      <w:pPr>
        <w:pStyle w:val="StandardWeb"/>
        <w:spacing w:after="0" w:afterAutospacing="0"/>
      </w:pPr>
      <w:r>
        <w:lastRenderedPageBreak/>
        <w:t>Sprecher: Vilmos Nagy. Dauer: 292 Minuten.</w:t>
      </w:r>
      <w:r>
        <w:br/>
        <w:t>Justine spielt im zeitgenössischen London und erzählt von der Besessenheit eines Mannes von einer Frau - oder sind es zwei Frauen? Denn Justine hat eine Zwillingsschwester Juliette, und während die Geschichte sich entwickelt, wird der von Opium benommene Erzähler zunehmend unsicher, was die von ihm gewünschte Frau angeht.</w:t>
      </w:r>
      <w:r>
        <w:br/>
        <w:t>Buch-Nr.: 46728</w:t>
      </w:r>
    </w:p>
    <w:p w14:paraId="13A17545" w14:textId="77777777" w:rsidR="00000000" w:rsidRDefault="00000000">
      <w:pPr>
        <w:pStyle w:val="StandardWeb"/>
        <w:spacing w:after="0" w:afterAutospacing="0"/>
      </w:pPr>
    </w:p>
    <w:p w14:paraId="341C9E20" w14:textId="77777777" w:rsidR="00000000" w:rsidRDefault="00000000">
      <w:pPr>
        <w:pStyle w:val="StandardWeb"/>
        <w:spacing w:after="0" w:afterAutospacing="0"/>
      </w:pPr>
      <w:r>
        <w:rPr>
          <w:rStyle w:val="Fett"/>
        </w:rPr>
        <w:t>Thompson, Jessica: Eindeutig Liebe</w:t>
      </w:r>
    </w:p>
    <w:p w14:paraId="48EB0518" w14:textId="77777777" w:rsidR="00000000" w:rsidRDefault="00000000">
      <w:pPr>
        <w:pStyle w:val="StandardWeb"/>
        <w:spacing w:after="0" w:afterAutospacing="0"/>
      </w:pPr>
      <w:r>
        <w:t>Sprecher: Katrin Fröhlich, Monika Köteles. Dauer: 441 Minuten.</w:t>
      </w:r>
      <w:r>
        <w:br/>
        <w:t>Mann trifft Frau, Frau verliebt sich in Mann - das ist nichts Beonderes. Doch als Sienna Nick kennenlernt, ist es anders als in anderen Liebesgeschichten. Ein Roman über einen Mann und eine Frau, die sich von Anfang an unendlich lieben- und doch erst einmal nur das Beste und Schlimmste zugleich werden, was möglich ist: beste Freunde. Bearbeitete Fassung. DAISY-Format Bei diesem Hörbuch handelt es sich um ein käuflich erworbenes Hörbuch das barrierefrei aufgearbeitet wurde.</w:t>
      </w:r>
      <w:r>
        <w:br/>
        <w:t>Buch-Nr.: 32783</w:t>
      </w:r>
    </w:p>
    <w:p w14:paraId="7B2F50E4" w14:textId="77777777" w:rsidR="00000000" w:rsidRDefault="00000000">
      <w:pPr>
        <w:pStyle w:val="StandardWeb"/>
        <w:spacing w:after="0" w:afterAutospacing="0"/>
      </w:pPr>
    </w:p>
    <w:p w14:paraId="613F3F99" w14:textId="77777777" w:rsidR="00000000" w:rsidRDefault="00000000">
      <w:pPr>
        <w:pStyle w:val="StandardWeb"/>
        <w:spacing w:after="0" w:afterAutospacing="0"/>
      </w:pPr>
      <w:r>
        <w:rPr>
          <w:rStyle w:val="Fett"/>
        </w:rPr>
        <w:t>Thorwald, Jürgen: Die Monteverdi Mission</w:t>
      </w:r>
    </w:p>
    <w:p w14:paraId="5277CBB0" w14:textId="77777777" w:rsidR="00000000" w:rsidRDefault="00000000">
      <w:pPr>
        <w:pStyle w:val="StandardWeb"/>
        <w:spacing w:after="0" w:afterAutospacing="0"/>
      </w:pPr>
      <w:r>
        <w:t>Sprecher: Fred W. Winkels. Dauer: 1915 Minuten.</w:t>
      </w:r>
      <w:r>
        <w:br/>
        <w:t>Der Roman des bekannten Sachbuchautors setzt drei Handlungsakzente: Die Aufklärung eines einmaligen Verbrechens, die damit verwobene Geschichte zweier Familien und das autobiographische Bekenntnis des Ich-Erzählers.</w:t>
      </w:r>
      <w:r>
        <w:br/>
        <w:t>Buch-Nr.: 53093</w:t>
      </w:r>
    </w:p>
    <w:p w14:paraId="58CE097C" w14:textId="77777777" w:rsidR="00000000" w:rsidRDefault="00000000">
      <w:pPr>
        <w:pStyle w:val="StandardWeb"/>
        <w:spacing w:after="0" w:afterAutospacing="0"/>
      </w:pPr>
    </w:p>
    <w:p w14:paraId="734EBF1F" w14:textId="77777777" w:rsidR="00000000" w:rsidRDefault="00000000">
      <w:pPr>
        <w:pStyle w:val="StandardWeb"/>
        <w:spacing w:after="0" w:afterAutospacing="0"/>
      </w:pPr>
      <w:r>
        <w:rPr>
          <w:rStyle w:val="Fett"/>
        </w:rPr>
        <w:t>Thouet, Peter M.: Wer fährt schon an den Bodensee</w:t>
      </w:r>
    </w:p>
    <w:p w14:paraId="2F0709BD" w14:textId="77777777" w:rsidR="00000000" w:rsidRDefault="00000000">
      <w:pPr>
        <w:pStyle w:val="StandardWeb"/>
        <w:spacing w:after="0" w:afterAutospacing="0"/>
      </w:pPr>
      <w:r>
        <w:t>Sprecher: Antonia Pollay. Dauer: 560 Minuten.</w:t>
      </w:r>
      <w:r>
        <w:br/>
        <w:t>Eine Familienfeier am Bodensee wird für die Gäste Auftakt zu einer turbulenten Ferienwoche.</w:t>
      </w:r>
      <w:r>
        <w:br/>
        <w:t>Buch-Nr.: 52110</w:t>
      </w:r>
    </w:p>
    <w:p w14:paraId="3C0D6CB4" w14:textId="77777777" w:rsidR="00000000" w:rsidRDefault="00000000">
      <w:pPr>
        <w:pStyle w:val="StandardWeb"/>
        <w:spacing w:after="0" w:afterAutospacing="0"/>
      </w:pPr>
    </w:p>
    <w:p w14:paraId="6A101572" w14:textId="77777777" w:rsidR="00000000" w:rsidRDefault="00000000">
      <w:pPr>
        <w:pStyle w:val="StandardWeb"/>
        <w:spacing w:after="0" w:afterAutospacing="0"/>
      </w:pPr>
      <w:r>
        <w:rPr>
          <w:rStyle w:val="Fett"/>
        </w:rPr>
        <w:t>Timperley, Rosemary: Spiel im Nebel</w:t>
      </w:r>
    </w:p>
    <w:p w14:paraId="0613B160" w14:textId="77777777" w:rsidR="00000000" w:rsidRDefault="00000000">
      <w:pPr>
        <w:pStyle w:val="StandardWeb"/>
        <w:spacing w:after="0" w:afterAutospacing="0"/>
      </w:pPr>
      <w:r>
        <w:t>Sprecher: Margarete Walde. Dauer: 296 Minuten.</w:t>
      </w:r>
      <w:r>
        <w:br/>
        <w:t>Während der Proben zu einem Fernsehspiel ergeben sich unter den Schauspielern Konflikte, die die Grenze zwischen Spiel und Wirklichkeit verwischen.</w:t>
      </w:r>
      <w:r>
        <w:br/>
        <w:t>Buch-Nr.: 40770</w:t>
      </w:r>
    </w:p>
    <w:p w14:paraId="3C886620" w14:textId="77777777" w:rsidR="00000000" w:rsidRDefault="00000000">
      <w:pPr>
        <w:pStyle w:val="StandardWeb"/>
        <w:spacing w:after="0" w:afterAutospacing="0"/>
      </w:pPr>
    </w:p>
    <w:p w14:paraId="57C2A095" w14:textId="77777777" w:rsidR="00000000" w:rsidRDefault="00000000">
      <w:pPr>
        <w:pStyle w:val="StandardWeb"/>
        <w:spacing w:after="0" w:afterAutospacing="0"/>
      </w:pPr>
      <w:r>
        <w:rPr>
          <w:rStyle w:val="Fett"/>
        </w:rPr>
        <w:t>Tolstoi, Lev N.: Anna Karenina</w:t>
      </w:r>
    </w:p>
    <w:p w14:paraId="60974E7E" w14:textId="77777777" w:rsidR="00000000" w:rsidRDefault="00000000">
      <w:pPr>
        <w:pStyle w:val="StandardWeb"/>
        <w:spacing w:after="0" w:afterAutospacing="0"/>
      </w:pPr>
      <w:r>
        <w:lastRenderedPageBreak/>
        <w:t>Sprecher: Hans Lanzke. Dauer: 2693 Minuten.</w:t>
      </w:r>
      <w:r>
        <w:br/>
        <w:t>Nach langjähriger glückloser Ehe verfällt Anna Karenina in unwiderstehlicher Liebe dem jungen Offizier Graf Wronskij. Zwischen der ersten schicksalhaften Begegnung und dem Selbstmord unter den Rädern eines Eisenbahnwagens liegen die Stationen des Leidensweges einer Frau.</w:t>
      </w:r>
      <w:r>
        <w:br/>
        <w:t>Buch-Nr.: 41198</w:t>
      </w:r>
    </w:p>
    <w:p w14:paraId="27AB13DD" w14:textId="77777777" w:rsidR="00000000" w:rsidRDefault="00000000">
      <w:pPr>
        <w:pStyle w:val="StandardWeb"/>
        <w:spacing w:after="0" w:afterAutospacing="0"/>
      </w:pPr>
    </w:p>
    <w:p w14:paraId="6925C1D3" w14:textId="77777777" w:rsidR="00000000" w:rsidRDefault="00000000">
      <w:pPr>
        <w:pStyle w:val="StandardWeb"/>
        <w:spacing w:after="0" w:afterAutospacing="0"/>
      </w:pPr>
      <w:r>
        <w:rPr>
          <w:rStyle w:val="Fett"/>
        </w:rPr>
        <w:t>Tolstoi, Lev N.: Der Tod des Iwan Iljitsch</w:t>
      </w:r>
    </w:p>
    <w:p w14:paraId="6889B2DC" w14:textId="77777777" w:rsidR="00000000" w:rsidRDefault="00000000">
      <w:pPr>
        <w:pStyle w:val="StandardWeb"/>
        <w:spacing w:after="0" w:afterAutospacing="0"/>
      </w:pPr>
      <w:r>
        <w:t>Sprecher: Thomas Gehringer. Dauer: 145 Minuten.</w:t>
      </w:r>
      <w:r>
        <w:br/>
        <w:t>Als der 45jährige Richter Iwan Iljitsch erfährt, dass er sterben wird, denkt er an sein wohlgeratenes Leben zurück und erkennt, dass es eigentlich verfehlt war. Aus den falschen Gründen hat er Entscheidungen getroffen, er hat oberflächlich gelebt und es den anderen immer recht machen wollen. In den Wochen vor seinem Tod setzt er sich mit den immer drängenderen existenziellen Fragen auseinander. Bei diesem Hörbuch handelt es sich um ein käuflich erworbenes Hörbuch das barrierefrei aufgearbeitet wurde.</w:t>
      </w:r>
      <w:r>
        <w:br/>
        <w:t>Buch-Nr.: 32424</w:t>
      </w:r>
    </w:p>
    <w:p w14:paraId="059FA1C1" w14:textId="77777777" w:rsidR="00000000" w:rsidRDefault="00000000">
      <w:pPr>
        <w:pStyle w:val="StandardWeb"/>
        <w:spacing w:after="0" w:afterAutospacing="0"/>
      </w:pPr>
    </w:p>
    <w:p w14:paraId="580D17F1" w14:textId="77777777" w:rsidR="00000000" w:rsidRDefault="00000000">
      <w:pPr>
        <w:pStyle w:val="StandardWeb"/>
        <w:spacing w:after="0" w:afterAutospacing="0"/>
      </w:pPr>
      <w:r>
        <w:rPr>
          <w:rStyle w:val="Fett"/>
        </w:rPr>
        <w:t>Tolstoi, Lev N.: Die Kreutzersonate und andere Erzählungen</w:t>
      </w:r>
    </w:p>
    <w:p w14:paraId="095C668D" w14:textId="77777777" w:rsidR="00000000" w:rsidRDefault="00000000">
      <w:pPr>
        <w:pStyle w:val="StandardWeb"/>
        <w:spacing w:after="0" w:afterAutospacing="0"/>
      </w:pPr>
      <w:r>
        <w:t>Sprecher: Walter Tschorn. Dauer: 244 Minuten.</w:t>
      </w:r>
      <w:r>
        <w:br/>
        <w:t>Die Erzählung einer Ehetragödie im zaristischen Russland.</w:t>
      </w:r>
      <w:r>
        <w:br/>
        <w:t>Buch-Nr.: 50827</w:t>
      </w:r>
    </w:p>
    <w:p w14:paraId="38D6D536" w14:textId="77777777" w:rsidR="00000000" w:rsidRDefault="00000000">
      <w:pPr>
        <w:pStyle w:val="StandardWeb"/>
        <w:spacing w:after="0" w:afterAutospacing="0"/>
      </w:pPr>
    </w:p>
    <w:p w14:paraId="24BE55FB" w14:textId="77777777" w:rsidR="00000000" w:rsidRDefault="00000000">
      <w:pPr>
        <w:pStyle w:val="StandardWeb"/>
        <w:spacing w:after="0" w:afterAutospacing="0"/>
      </w:pPr>
      <w:r>
        <w:rPr>
          <w:rStyle w:val="Fett"/>
        </w:rPr>
        <w:t>Tolstoi, Lev N.: Familienglück</w:t>
      </w:r>
    </w:p>
    <w:p w14:paraId="34F53E19" w14:textId="77777777" w:rsidR="00000000" w:rsidRDefault="00000000">
      <w:pPr>
        <w:pStyle w:val="StandardWeb"/>
        <w:spacing w:after="0" w:afterAutospacing="0"/>
      </w:pPr>
      <w:r>
        <w:t>Sprecher: Kathrin Fischer. Dauer: 238 Minuten.</w:t>
      </w:r>
      <w:r>
        <w:br/>
        <w:t>Nur Vormund Sergej Michailovic bringt Abwechslung ins schnöde Landleben der jungen Mascha, fernab von gesellschaftlichem Trubel. Vorsichtig entwickelt sich zwischen den beiden eine leidenschaftliche, intensive Liebe, die Leo Tolstoi mit außerordentlichem psychologischem Einfühlungsvermögen unaufgeregt beschreibt. Bei diesem Hörbuch handelt es sich um ein käuflich erworbenes Hörbuch das barrierefrei aufgearbeitet wurde.</w:t>
      </w:r>
      <w:r>
        <w:br/>
        <w:t>Buch-Nr.: 31268</w:t>
      </w:r>
    </w:p>
    <w:p w14:paraId="3F5C1C99" w14:textId="77777777" w:rsidR="00000000" w:rsidRDefault="00000000">
      <w:pPr>
        <w:pStyle w:val="StandardWeb"/>
        <w:spacing w:after="0" w:afterAutospacing="0"/>
      </w:pPr>
    </w:p>
    <w:p w14:paraId="4BC1F96A" w14:textId="77777777" w:rsidR="00000000" w:rsidRDefault="00000000">
      <w:pPr>
        <w:pStyle w:val="StandardWeb"/>
        <w:spacing w:after="0" w:afterAutospacing="0"/>
      </w:pPr>
      <w:r>
        <w:rPr>
          <w:rStyle w:val="Fett"/>
        </w:rPr>
        <w:t>Tolstoi, Lev N.: Herr und Knecht</w:t>
      </w:r>
    </w:p>
    <w:p w14:paraId="6B8A3D8F" w14:textId="77777777" w:rsidR="00000000" w:rsidRDefault="00000000">
      <w:pPr>
        <w:pStyle w:val="StandardWeb"/>
        <w:spacing w:after="0" w:afterAutospacing="0"/>
      </w:pPr>
      <w:r>
        <w:t>Sprecher: Traugott Buhre, Monika Köteles. Dauer: 163 Minuten.</w:t>
      </w:r>
      <w:r>
        <w:br/>
        <w:t xml:space="preserve">2 Menschen im Angesicht des Todes: Der Kaufmann Brechunov, profitgierig, verirrt sich mit seinem Knecht Nikita auf einer Geschäftsreise im Schneesturm. Als das Erfrieren droht, reagieren die beiden unterschiedlich: Der Herr mit Panik, der Knecht mit gottergebener Gelassenheit. Es entsteht eine die Standesunterschiede überbrückende Bindung zwischen ihnen. Eine Parabel über die Nächstenliebe. DAISY. Bei diesem Hörbuch handelt es sich um </w:t>
      </w:r>
      <w:r>
        <w:lastRenderedPageBreak/>
        <w:t>ein käuflich erworbenes Hörbuch das barrierefrei aufgearbeitet wurde.</w:t>
      </w:r>
      <w:r>
        <w:br/>
        <w:t>Buch-Nr.: 30293</w:t>
      </w:r>
    </w:p>
    <w:p w14:paraId="31687FED" w14:textId="77777777" w:rsidR="00000000" w:rsidRDefault="00000000">
      <w:pPr>
        <w:pStyle w:val="StandardWeb"/>
        <w:spacing w:after="0" w:afterAutospacing="0"/>
      </w:pPr>
    </w:p>
    <w:p w14:paraId="11006D02" w14:textId="77777777" w:rsidR="00000000" w:rsidRDefault="00000000">
      <w:pPr>
        <w:pStyle w:val="StandardWeb"/>
        <w:spacing w:after="0" w:afterAutospacing="0"/>
      </w:pPr>
      <w:r>
        <w:rPr>
          <w:rStyle w:val="Fett"/>
        </w:rPr>
        <w:t>Tolstoi, Lev N.: Kosaken</w:t>
      </w:r>
    </w:p>
    <w:p w14:paraId="5862AB42" w14:textId="77777777" w:rsidR="00000000" w:rsidRDefault="00000000">
      <w:pPr>
        <w:pStyle w:val="StandardWeb"/>
        <w:spacing w:after="0" w:afterAutospacing="0"/>
      </w:pPr>
      <w:r>
        <w:t>Sprecher: Siegfried Worch. Dauer: 444 Minuten.</w:t>
      </w:r>
      <w:r>
        <w:br/>
        <w:t>Die Geschichte des Fahnenjunkers Olenin, einem jungen Russen der 1840er Jahre, früh verwaist, aber reich. Da ihm nicht zuletzt auch Gläubiger hinterherlaufen, entschließt Olenin sich dazu, das Moskauer Leben hinter sich zu lassen und macht sich auf in den Kaukasus, wo er hofft, durch das einfache und gesunde Leben am Fuße der Berge seelisch zu gesunden.</w:t>
      </w:r>
      <w:r>
        <w:br/>
        <w:t>Buch-Nr.: 53309</w:t>
      </w:r>
    </w:p>
    <w:p w14:paraId="5C50F265" w14:textId="77777777" w:rsidR="00000000" w:rsidRDefault="00000000">
      <w:pPr>
        <w:pStyle w:val="StandardWeb"/>
        <w:spacing w:after="0" w:afterAutospacing="0"/>
      </w:pPr>
    </w:p>
    <w:p w14:paraId="286FEA5B" w14:textId="77777777" w:rsidR="00000000" w:rsidRDefault="00000000">
      <w:pPr>
        <w:pStyle w:val="StandardWeb"/>
        <w:spacing w:after="0" w:afterAutospacing="0"/>
      </w:pPr>
      <w:r>
        <w:rPr>
          <w:rStyle w:val="Fett"/>
        </w:rPr>
        <w:t>Tolstoi, Lev N.: Krieg und Frieden [Teil 1: 1. Band, 1. Buch]</w:t>
      </w:r>
    </w:p>
    <w:p w14:paraId="687E5A7B" w14:textId="77777777" w:rsidR="00000000" w:rsidRDefault="00000000">
      <w:pPr>
        <w:pStyle w:val="StandardWeb"/>
        <w:spacing w:after="0" w:afterAutospacing="0"/>
      </w:pPr>
      <w:r>
        <w:t>Sprecher: Ingeborg Ottmann. Dauer: 2290 Minuten.</w:t>
      </w:r>
      <w:r>
        <w:br/>
        <w:t>Der Dichter verbindet die historische Schilderung der Kämpfe Russlands gegen Napoleon 1812/13 mit der Darstellung individueller Einzelschicksale und weltanschaulicher Fragen seiner Epoche.</w:t>
      </w:r>
      <w:r>
        <w:br/>
        <w:t>Buch-Nr.: 43321</w:t>
      </w:r>
    </w:p>
    <w:p w14:paraId="52620E14" w14:textId="77777777" w:rsidR="00000000" w:rsidRDefault="00000000">
      <w:pPr>
        <w:pStyle w:val="StandardWeb"/>
        <w:spacing w:after="0" w:afterAutospacing="0"/>
      </w:pPr>
    </w:p>
    <w:p w14:paraId="16C2F69A" w14:textId="77777777" w:rsidR="00000000" w:rsidRDefault="00000000">
      <w:pPr>
        <w:pStyle w:val="StandardWeb"/>
        <w:spacing w:after="0" w:afterAutospacing="0"/>
      </w:pPr>
      <w:r>
        <w:rPr>
          <w:rStyle w:val="Fett"/>
        </w:rPr>
        <w:t>Tolstoi, Lev N.: Krieg und Frieden [Teil 1: 1. Band, 2. Buch]</w:t>
      </w:r>
    </w:p>
    <w:p w14:paraId="507B238C" w14:textId="77777777" w:rsidR="00000000" w:rsidRDefault="00000000">
      <w:pPr>
        <w:pStyle w:val="StandardWeb"/>
        <w:spacing w:after="0" w:afterAutospacing="0"/>
      </w:pPr>
      <w:r>
        <w:t>Sprecher: Ingeborg Ottmann. Dauer: 2290 Minuten.</w:t>
      </w:r>
      <w:r>
        <w:br/>
        <w:t>Der Dichter verbindet die historische Schilderung der Kämpfe Russlands gegen Napoleon 1812/13 mit der Darstellung individueller Einzelschicksale und weltanschaulicher Fragen seiner Epoche.</w:t>
      </w:r>
      <w:r>
        <w:br/>
        <w:t>Buch-Nr.: 51393</w:t>
      </w:r>
    </w:p>
    <w:p w14:paraId="1F0F9524" w14:textId="77777777" w:rsidR="00000000" w:rsidRDefault="00000000">
      <w:pPr>
        <w:pStyle w:val="StandardWeb"/>
        <w:spacing w:after="0" w:afterAutospacing="0"/>
      </w:pPr>
    </w:p>
    <w:p w14:paraId="33D95368" w14:textId="77777777" w:rsidR="00000000" w:rsidRDefault="00000000">
      <w:pPr>
        <w:pStyle w:val="StandardWeb"/>
        <w:spacing w:after="0" w:afterAutospacing="0"/>
      </w:pPr>
      <w:r>
        <w:rPr>
          <w:rStyle w:val="Fett"/>
        </w:rPr>
        <w:t>Tolstoi, Lev N.: Krieg und Frieden [Teil 2: 2. Band, 1. Buch]</w:t>
      </w:r>
    </w:p>
    <w:p w14:paraId="336181A4" w14:textId="77777777" w:rsidR="00000000" w:rsidRDefault="00000000">
      <w:pPr>
        <w:pStyle w:val="StandardWeb"/>
        <w:spacing w:after="0" w:afterAutospacing="0"/>
      </w:pPr>
      <w:r>
        <w:t>Sprecher: Ingeborg Ottmann. Dauer: 2520 Minuten.</w:t>
      </w:r>
      <w:r>
        <w:br/>
        <w:t>Der Dichter verbindet die historische Schilderung der Kämpfe Russlands gegen Napoleon 1812/13 mit der Darstellung individueller Einzelschicksale und weltanschaulicher Fragen seiner Epoche.</w:t>
      </w:r>
      <w:r>
        <w:br/>
        <w:t>Buch-Nr.: 51394</w:t>
      </w:r>
    </w:p>
    <w:p w14:paraId="3EB747A5" w14:textId="77777777" w:rsidR="00000000" w:rsidRDefault="00000000">
      <w:pPr>
        <w:pStyle w:val="StandardWeb"/>
        <w:spacing w:after="0" w:afterAutospacing="0"/>
      </w:pPr>
    </w:p>
    <w:p w14:paraId="18446155" w14:textId="77777777" w:rsidR="00000000" w:rsidRDefault="00000000">
      <w:pPr>
        <w:pStyle w:val="StandardWeb"/>
        <w:spacing w:after="0" w:afterAutospacing="0"/>
      </w:pPr>
      <w:r>
        <w:rPr>
          <w:rStyle w:val="Fett"/>
        </w:rPr>
        <w:t>Tolstoi, Lev N.: Krieg und Frieden [Teil 2: 2. Band, 2. Buch]</w:t>
      </w:r>
    </w:p>
    <w:p w14:paraId="1256ABEF" w14:textId="77777777" w:rsidR="00000000" w:rsidRDefault="00000000">
      <w:pPr>
        <w:pStyle w:val="StandardWeb"/>
        <w:spacing w:after="0" w:afterAutospacing="0"/>
      </w:pPr>
      <w:r>
        <w:t>Sprecher: Ingeborg Ottmann. Dauer: 2520 Minuten.</w:t>
      </w:r>
      <w:r>
        <w:br/>
        <w:t xml:space="preserve">Der Dichter verbindet die historische Schilderung der Kämpfe Russlands gegen Napoleon 1812/13 mit der Darstellung individueller Einzelschicksale und weltanschaulicher Fragen </w:t>
      </w:r>
      <w:r>
        <w:lastRenderedPageBreak/>
        <w:t>seiner Epoche.</w:t>
      </w:r>
      <w:r>
        <w:br/>
        <w:t>Buch-Nr.: 51395</w:t>
      </w:r>
    </w:p>
    <w:p w14:paraId="220EB031" w14:textId="77777777" w:rsidR="00000000" w:rsidRDefault="00000000">
      <w:pPr>
        <w:pStyle w:val="StandardWeb"/>
        <w:spacing w:after="0" w:afterAutospacing="0"/>
      </w:pPr>
    </w:p>
    <w:p w14:paraId="2889FC67" w14:textId="77777777" w:rsidR="00000000" w:rsidRDefault="00000000">
      <w:pPr>
        <w:pStyle w:val="StandardWeb"/>
        <w:spacing w:after="0" w:afterAutospacing="0"/>
      </w:pPr>
      <w:r>
        <w:rPr>
          <w:rStyle w:val="Fett"/>
        </w:rPr>
        <w:t>Toman, Lore: Ein Haus aus Erde geboren</w:t>
      </w:r>
    </w:p>
    <w:p w14:paraId="50A4C286" w14:textId="77777777" w:rsidR="00000000" w:rsidRDefault="00000000">
      <w:pPr>
        <w:pStyle w:val="StandardWeb"/>
        <w:spacing w:after="0" w:afterAutospacing="0"/>
      </w:pPr>
      <w:r>
        <w:t>Sprecher: Ariane Calix. Dauer: 138 Minuten.</w:t>
      </w:r>
      <w:r>
        <w:br/>
        <w:t>Betrachtungen über den Bau eines eigenen Hauses.</w:t>
      </w:r>
      <w:r>
        <w:br/>
        <w:t>Buch-Nr.: 43810</w:t>
      </w:r>
    </w:p>
    <w:p w14:paraId="5BC776FA" w14:textId="77777777" w:rsidR="00000000" w:rsidRDefault="00000000">
      <w:pPr>
        <w:pStyle w:val="StandardWeb"/>
        <w:spacing w:after="0" w:afterAutospacing="0"/>
      </w:pPr>
    </w:p>
    <w:p w14:paraId="0E2C4F08" w14:textId="77777777" w:rsidR="00000000" w:rsidRDefault="00000000">
      <w:pPr>
        <w:pStyle w:val="StandardWeb"/>
        <w:spacing w:after="0" w:afterAutospacing="0"/>
      </w:pPr>
      <w:r>
        <w:rPr>
          <w:rStyle w:val="Fett"/>
        </w:rPr>
        <w:t>Töpfner, Astrid: Wie Nebel in der Sonne</w:t>
      </w:r>
    </w:p>
    <w:p w14:paraId="54E0A332" w14:textId="77777777" w:rsidR="00000000" w:rsidRDefault="00000000">
      <w:pPr>
        <w:pStyle w:val="StandardWeb"/>
        <w:spacing w:after="0" w:afterAutospacing="0"/>
      </w:pPr>
      <w:r>
        <w:t>Sprecher: Saskia Kästner. Dauer: 560 Minuten.</w:t>
      </w:r>
      <w:r>
        <w:br/>
        <w:t>Dass sich aus einem Flirt und zu viel Wein gleich eine gemeinsame Reise nach Spanien entwickeln würde, hätten Susanna und Mark nicht gedacht. Schließlich begegnen sie sich am Abend vor der Abfahrt zum 1. Mal. Sie ahnen nichts davon, welches Ziel der jeweils andere mit dieser Fahrt verfolgt. Für beide ist die Reise mit Trauer und Schmerz verbunden, aber auch mit Neuanfängen und Freude.</w:t>
      </w:r>
      <w:r>
        <w:br/>
        <w:t>Buch-Nr.: 54858</w:t>
      </w:r>
    </w:p>
    <w:p w14:paraId="48E1A555" w14:textId="77777777" w:rsidR="00000000" w:rsidRDefault="00000000">
      <w:pPr>
        <w:pStyle w:val="StandardWeb"/>
        <w:spacing w:after="0" w:afterAutospacing="0"/>
      </w:pPr>
    </w:p>
    <w:p w14:paraId="13908480" w14:textId="77777777" w:rsidR="00000000" w:rsidRDefault="00000000">
      <w:pPr>
        <w:pStyle w:val="StandardWeb"/>
        <w:spacing w:after="0" w:afterAutospacing="0"/>
      </w:pPr>
      <w:r>
        <w:rPr>
          <w:rStyle w:val="Fett"/>
        </w:rPr>
        <w:t>Torberg, Friedrich: Der letzte Ritt des Jockeys Matteo</w:t>
      </w:r>
    </w:p>
    <w:p w14:paraId="2A37D514" w14:textId="77777777" w:rsidR="00000000" w:rsidRDefault="00000000">
      <w:pPr>
        <w:pStyle w:val="StandardWeb"/>
        <w:spacing w:after="0" w:afterAutospacing="0"/>
      </w:pPr>
      <w:r>
        <w:t>Sprecher: Günther Bahr. Dauer: 82 Minuten.</w:t>
      </w:r>
      <w:r>
        <w:br/>
        <w:t>Der Dichter schildert hier die von Wehmut und vom nahen Untergang bestimmte Welt des Fin de Siècle. Der Jockey Matteo setzt alles auf eine Karte, ist davon überzeugt, noch einmal, ein letztes Mal noch, siegen zu können, ein allerletztes Mal...</w:t>
      </w:r>
      <w:r>
        <w:br/>
        <w:t>Buch-Nr.: 44560</w:t>
      </w:r>
    </w:p>
    <w:p w14:paraId="3AF62B0B" w14:textId="77777777" w:rsidR="00000000" w:rsidRDefault="00000000">
      <w:pPr>
        <w:pStyle w:val="StandardWeb"/>
        <w:spacing w:after="0" w:afterAutospacing="0"/>
      </w:pPr>
    </w:p>
    <w:p w14:paraId="10DE297A" w14:textId="77777777" w:rsidR="00000000" w:rsidRDefault="00000000">
      <w:pPr>
        <w:pStyle w:val="StandardWeb"/>
        <w:spacing w:after="0" w:afterAutospacing="0"/>
      </w:pPr>
      <w:r>
        <w:rPr>
          <w:rStyle w:val="Fett"/>
        </w:rPr>
        <w:t>Towles, Amor: Lincoln Highway</w:t>
      </w:r>
    </w:p>
    <w:p w14:paraId="35E9F70D" w14:textId="77777777" w:rsidR="00000000" w:rsidRDefault="00000000">
      <w:pPr>
        <w:pStyle w:val="StandardWeb"/>
        <w:spacing w:after="0" w:afterAutospacing="0"/>
      </w:pPr>
      <w:r>
        <w:t>Sprecher: Uve Teschner, Martin Nürnberger, Julian Greis, Lisa Hrdina. Dauer: 1044 Minuten.</w:t>
      </w:r>
      <w:r>
        <w:br/>
        <w:t>Im Juni 1954 wird der achtzehnjährige Emmett aus dem Gefängnis entlassen. Zu Hause in Nebraska wartet sein kleiner Bruder Billy auf ihn. Nach dem Tod des Vaters möchten sie einen Neuanfang in Kalifornien wagen, wo sie ihre verschwundene Mutter vermuten. Alles ist bereit für die Fahrt mit dem gelben 48 Studebaker, doch plötzlich tauchen zwei Freunde aus dem Gefängnis auf. Sie haben allerdings ein anderes Ziel, New York City. So beginnt eine Reise mit den witzigsten und unglaublichsten Begegnungen – Clowns, Landstreicher, arbeitslose Schauspieler, Bettler und besonders gefährliche Pastoren. Bei diesem Hörbuch handelt es sich um ein käuflich erworbenes Hörbuch das barrierefrei aufgearbeitet wurde. Gekürzte Lesung.</w:t>
      </w:r>
      <w:r>
        <w:br/>
        <w:t>Buch-Nr.: 30431</w:t>
      </w:r>
    </w:p>
    <w:p w14:paraId="6BB77D5E" w14:textId="77777777" w:rsidR="00000000" w:rsidRDefault="00000000">
      <w:pPr>
        <w:pStyle w:val="StandardWeb"/>
        <w:spacing w:after="0" w:afterAutospacing="0"/>
      </w:pPr>
    </w:p>
    <w:p w14:paraId="79518292" w14:textId="77777777" w:rsidR="00000000" w:rsidRDefault="00000000">
      <w:pPr>
        <w:pStyle w:val="StandardWeb"/>
        <w:spacing w:after="0" w:afterAutospacing="0"/>
      </w:pPr>
      <w:r>
        <w:rPr>
          <w:rStyle w:val="Fett"/>
        </w:rPr>
        <w:lastRenderedPageBreak/>
        <w:t>Trevanian: Ein Herzschlag bis zur Ewigkeit</w:t>
      </w:r>
    </w:p>
    <w:p w14:paraId="470B0BF5" w14:textId="77777777" w:rsidR="00000000" w:rsidRDefault="00000000">
      <w:pPr>
        <w:pStyle w:val="StandardWeb"/>
        <w:spacing w:after="0" w:afterAutospacing="0"/>
      </w:pPr>
      <w:r>
        <w:t>Sprecher: Helmut Janatsch. Dauer: 727 Minuten.</w:t>
      </w:r>
      <w:r>
        <w:br/>
        <w:t>Die Main-Street in Montreal - einstmals Boulevard St. Laurent und eine Hauptstraße voller Hoffnung - wurde später zum Auffangbecken der Hoffnungslosen, der im Krieg nach Kanada strömenden Einwanderer: Tschechen, Griechen, Juden, Chinesen, Portugiesen, Italiener... Heute ist sie die Straße der kleinen Geschäfte und billigen Bars, der Penner und Huren, der Gestrandeten und Schwachen...</w:t>
      </w:r>
      <w:r>
        <w:br/>
        <w:t>Buch-Nr.: 42428</w:t>
      </w:r>
    </w:p>
    <w:p w14:paraId="0DD685A8" w14:textId="77777777" w:rsidR="00000000" w:rsidRDefault="00000000">
      <w:pPr>
        <w:pStyle w:val="StandardWeb"/>
        <w:spacing w:after="0" w:afterAutospacing="0"/>
      </w:pPr>
    </w:p>
    <w:p w14:paraId="79D234BA" w14:textId="77777777" w:rsidR="00000000" w:rsidRDefault="00000000">
      <w:pPr>
        <w:pStyle w:val="StandardWeb"/>
        <w:spacing w:after="0" w:afterAutospacing="0"/>
      </w:pPr>
      <w:r>
        <w:rPr>
          <w:rStyle w:val="Fett"/>
        </w:rPr>
        <w:t>Triantafillou, Soti: Die Bleistiftfabrik</w:t>
      </w:r>
    </w:p>
    <w:p w14:paraId="103DB457" w14:textId="77777777" w:rsidR="00000000" w:rsidRDefault="00000000">
      <w:pPr>
        <w:pStyle w:val="StandardWeb"/>
        <w:spacing w:after="0" w:afterAutospacing="0"/>
      </w:pPr>
      <w:r>
        <w:t>Sprecher: Christine Renhardt. Dauer: 798 Minuten.</w:t>
      </w:r>
      <w:r>
        <w:br/>
        <w:t>Glückliche Liebschaften und glückliche Ehen, ein Giftmord im Kongo und die russische Revolution. Die Autorin erzählt die Geschichte einer griechischen Familie, die fast ein Jahrhundert umgreift und von Athen bis Brazzaville, von Paris bis St. Petersburg reicht. Es geht um die Träume der Protagonisten und ihrer Zeitgenossen: Fortschritt, sozialistische Utopie und eine Bleistiftfabrik als Konstante.</w:t>
      </w:r>
      <w:r>
        <w:br/>
        <w:t>Buch-Nr.: 50096</w:t>
      </w:r>
    </w:p>
    <w:p w14:paraId="2A3C2F52" w14:textId="77777777" w:rsidR="00000000" w:rsidRDefault="00000000">
      <w:pPr>
        <w:pStyle w:val="StandardWeb"/>
        <w:spacing w:after="0" w:afterAutospacing="0"/>
      </w:pPr>
    </w:p>
    <w:p w14:paraId="61F01BBA" w14:textId="77777777" w:rsidR="00000000" w:rsidRDefault="00000000">
      <w:pPr>
        <w:pStyle w:val="StandardWeb"/>
        <w:spacing w:after="0" w:afterAutospacing="0"/>
      </w:pPr>
      <w:r>
        <w:rPr>
          <w:rStyle w:val="Fett"/>
        </w:rPr>
        <w:t>Trinks, Ferdinand: Spätsommer</w:t>
      </w:r>
    </w:p>
    <w:p w14:paraId="53649E96" w14:textId="77777777" w:rsidR="00000000" w:rsidRDefault="00000000">
      <w:pPr>
        <w:pStyle w:val="StandardWeb"/>
        <w:spacing w:after="0" w:afterAutospacing="0"/>
      </w:pPr>
      <w:r>
        <w:t>Sprecher: Ariane Calix. Dauer: 222 Minuten.</w:t>
      </w:r>
      <w:r>
        <w:br/>
        <w:t>Das letzte Liebesabenteuer eines reifen Herrn und das erste eines Gymnasiasten.</w:t>
      </w:r>
      <w:r>
        <w:br/>
        <w:t>Buch-Nr.: 43789</w:t>
      </w:r>
    </w:p>
    <w:p w14:paraId="5624CF89" w14:textId="77777777" w:rsidR="00000000" w:rsidRDefault="00000000">
      <w:pPr>
        <w:pStyle w:val="StandardWeb"/>
        <w:spacing w:after="0" w:afterAutospacing="0"/>
      </w:pPr>
    </w:p>
    <w:p w14:paraId="5D3A9BF3" w14:textId="77777777" w:rsidR="00000000" w:rsidRDefault="00000000">
      <w:pPr>
        <w:pStyle w:val="StandardWeb"/>
        <w:spacing w:after="0" w:afterAutospacing="0"/>
      </w:pPr>
      <w:r>
        <w:rPr>
          <w:rStyle w:val="Fett"/>
        </w:rPr>
        <w:t>Tropper, Jonathan: Mein fast perfektes Leben</w:t>
      </w:r>
    </w:p>
    <w:p w14:paraId="2C7DA9AC" w14:textId="77777777" w:rsidR="00000000" w:rsidRDefault="00000000">
      <w:pPr>
        <w:pStyle w:val="StandardWeb"/>
        <w:spacing w:after="0" w:afterAutospacing="0"/>
      </w:pPr>
      <w:r>
        <w:t>Sprecher: Martin Pfisterer. Dauer: 493 Minuten.</w:t>
      </w:r>
      <w:r>
        <w:br/>
        <w:t>Eine Welt stürzt für Doug Parker ein, als seine geliebte Frau bei einem Flugzeugunglück stirbt. Der 29-Jährige ist am Boden zerstört und kann aus seinem Elend nicht mehr herausfinden. Zum Glück hat Doug eine außerordentlich eigenwillige Familie, die alles tut, um ihn wieder ins Leben zurückzuholen. Jonathan Tropper erzählt einen traurig schönen Roman über das Leben und das Glück.</w:t>
      </w:r>
      <w:r>
        <w:br/>
        <w:t>Buch-Nr.: 57753</w:t>
      </w:r>
    </w:p>
    <w:p w14:paraId="6BE2F0A4" w14:textId="77777777" w:rsidR="00000000" w:rsidRDefault="00000000">
      <w:pPr>
        <w:pStyle w:val="StandardWeb"/>
        <w:spacing w:after="0" w:afterAutospacing="0"/>
      </w:pPr>
    </w:p>
    <w:p w14:paraId="7C36B684" w14:textId="77777777" w:rsidR="00000000" w:rsidRDefault="00000000">
      <w:pPr>
        <w:pStyle w:val="StandardWeb"/>
        <w:spacing w:after="0" w:afterAutospacing="0"/>
      </w:pPr>
      <w:r>
        <w:rPr>
          <w:rStyle w:val="Fett"/>
        </w:rPr>
        <w:t>Trummer, Hans: Die dunkle Frau</w:t>
      </w:r>
    </w:p>
    <w:p w14:paraId="5A04D85E" w14:textId="77777777" w:rsidR="00000000" w:rsidRDefault="00000000">
      <w:pPr>
        <w:pStyle w:val="StandardWeb"/>
        <w:spacing w:after="0" w:afterAutospacing="0"/>
      </w:pPr>
      <w:r>
        <w:t>Sprecher: Gitta Horky. Dauer: 306 Minuten.</w:t>
      </w:r>
      <w:r>
        <w:br/>
        <w:t>Liebesbeziehung zu einer Algerierin.</w:t>
      </w:r>
      <w:r>
        <w:br/>
        <w:t>Buch-Nr.: 44818</w:t>
      </w:r>
    </w:p>
    <w:p w14:paraId="06ED7614" w14:textId="77777777" w:rsidR="00000000" w:rsidRDefault="00000000">
      <w:pPr>
        <w:pStyle w:val="StandardWeb"/>
        <w:spacing w:after="0" w:afterAutospacing="0"/>
      </w:pPr>
    </w:p>
    <w:p w14:paraId="5ED78E44" w14:textId="77777777" w:rsidR="00000000" w:rsidRDefault="00000000">
      <w:pPr>
        <w:pStyle w:val="StandardWeb"/>
        <w:spacing w:after="0" w:afterAutospacing="0"/>
      </w:pPr>
      <w:r>
        <w:rPr>
          <w:rStyle w:val="Fett"/>
        </w:rPr>
        <w:lastRenderedPageBreak/>
        <w:t>Tschechow, Anton P.: Der schwarze Mönch</w:t>
      </w:r>
    </w:p>
    <w:p w14:paraId="0E79BEF7" w14:textId="77777777" w:rsidR="00000000" w:rsidRDefault="00000000">
      <w:pPr>
        <w:pStyle w:val="StandardWeb"/>
        <w:spacing w:after="0" w:afterAutospacing="0"/>
      </w:pPr>
      <w:r>
        <w:t>Sprecher: Gert Westphal, Martin Nürnberger. Dauer: 101 Minuten.</w:t>
      </w:r>
      <w:r>
        <w:br/>
        <w:t>Einer rätselhaften Legende zufolge zog vor 1000 Jahren "irgendein Mönch, ganz in schwarz gekleidet, durch die Wüste, irgendwo in Syrien oder Arabien... und mehrere Meilen entfernt von der Stelle, die er gerade durchwanderte, erblickten Fischer einen anderen schwarzen Mönch, der langsam über die Oberfläche des Sees dahinglitt". DAISY-Format. Bei diesem Hörbuch handelt es sich um ein käuflich erworbenes Hörbuch das barrierefrei aufgearbeitet wurde.</w:t>
      </w:r>
      <w:r>
        <w:br/>
        <w:t>Buch-Nr.: 30015</w:t>
      </w:r>
    </w:p>
    <w:p w14:paraId="6F9FD1A9" w14:textId="77777777" w:rsidR="00000000" w:rsidRDefault="00000000">
      <w:pPr>
        <w:pStyle w:val="StandardWeb"/>
        <w:spacing w:after="0" w:afterAutospacing="0"/>
      </w:pPr>
    </w:p>
    <w:p w14:paraId="613B289E" w14:textId="77777777" w:rsidR="00000000" w:rsidRDefault="00000000">
      <w:pPr>
        <w:pStyle w:val="StandardWeb"/>
        <w:spacing w:after="0" w:afterAutospacing="0"/>
      </w:pPr>
      <w:r>
        <w:rPr>
          <w:rStyle w:val="Fett"/>
        </w:rPr>
        <w:t>Tschechow, Anton P.: Die Dame mit dem Hündchen</w:t>
      </w:r>
    </w:p>
    <w:p w14:paraId="359228B7" w14:textId="77777777" w:rsidR="00000000" w:rsidRDefault="00000000">
      <w:pPr>
        <w:pStyle w:val="StandardWeb"/>
        <w:spacing w:after="0" w:afterAutospacing="0"/>
      </w:pPr>
      <w:r>
        <w:t>Sprecher: Annette Wunsch. Dauer: 70 Minuten.</w:t>
      </w:r>
      <w:r>
        <w:br/>
        <w:t>Während eines Ferienaufenthaltes kommen sich ein verheirateter Beamter und die ebenfalls gebundene Dame mit dem Hündchen näher. Wieder daheim, wird bei dem Beamten die Erinnerung an jene Dame übermächtig. Ein neuerliches Zusammentreffen führt zu der Erkenntnis, dass "die größten Schwierigkeiten" noch bevorstehen.</w:t>
      </w:r>
      <w:r>
        <w:br/>
        <w:t>Buch-Nr.: 51435</w:t>
      </w:r>
    </w:p>
    <w:p w14:paraId="4330BCDD" w14:textId="77777777" w:rsidR="00000000" w:rsidRDefault="00000000">
      <w:pPr>
        <w:pStyle w:val="StandardWeb"/>
        <w:spacing w:after="0" w:afterAutospacing="0"/>
      </w:pPr>
    </w:p>
    <w:p w14:paraId="3FCA2F98" w14:textId="77777777" w:rsidR="00000000" w:rsidRDefault="00000000">
      <w:pPr>
        <w:pStyle w:val="StandardWeb"/>
        <w:spacing w:after="0" w:afterAutospacing="0"/>
      </w:pPr>
      <w:r>
        <w:rPr>
          <w:rStyle w:val="Fett"/>
        </w:rPr>
        <w:t>Tschechow, Anton P.: Die Dame mit Hündchen</w:t>
      </w:r>
    </w:p>
    <w:p w14:paraId="4A90B4BB" w14:textId="77777777" w:rsidR="00000000" w:rsidRDefault="00000000">
      <w:pPr>
        <w:pStyle w:val="StandardWeb"/>
        <w:spacing w:after="0" w:afterAutospacing="0"/>
      </w:pPr>
      <w:r>
        <w:t>Sprecher: Birgit Krammer, Matthias Haase. Dauer: 52 Minuten.</w:t>
      </w:r>
      <w:r>
        <w:br/>
        <w:t>Dimitrij Gurow und Anna Sergejwna lernen sich bei einem Kuraufenthalt in Jalta kennen. Sie lassen sich auf eine flüchtige Liebschaft ein, obwohl beide verheiratet sind. Doch zurück in Moskau kann Dimitrij Anna nicht vergessen und macht sich auf, sie zu finden. DAISY-Format. Bei diesem Hörbuch handelt es sich um ein käuflich erworbenes Hörbuch das barrierefrei aufgearbeitet wurde.</w:t>
      </w:r>
      <w:r>
        <w:br/>
        <w:t>Buch-Nr.: 30420</w:t>
      </w:r>
    </w:p>
    <w:p w14:paraId="2C7253F5" w14:textId="77777777" w:rsidR="00000000" w:rsidRDefault="00000000">
      <w:pPr>
        <w:pStyle w:val="StandardWeb"/>
        <w:spacing w:after="0" w:afterAutospacing="0"/>
      </w:pPr>
    </w:p>
    <w:p w14:paraId="390BB8AB" w14:textId="77777777" w:rsidR="00000000" w:rsidRDefault="00000000">
      <w:pPr>
        <w:pStyle w:val="StandardWeb"/>
        <w:spacing w:after="0" w:afterAutospacing="0"/>
      </w:pPr>
      <w:r>
        <w:rPr>
          <w:rStyle w:val="Fett"/>
        </w:rPr>
        <w:t>Tschechow, Anton P.: Eine langweilige Geschichte</w:t>
      </w:r>
    </w:p>
    <w:p w14:paraId="11B849B9" w14:textId="77777777" w:rsidR="00000000" w:rsidRDefault="00000000">
      <w:pPr>
        <w:pStyle w:val="StandardWeb"/>
        <w:spacing w:after="0" w:afterAutospacing="0"/>
      </w:pPr>
      <w:r>
        <w:t>Sprecher: Gert Westphal, Birgit Krammer. Dauer: 184 Minuten.</w:t>
      </w:r>
      <w:r>
        <w:br/>
        <w:t>Nach Thomas Mann ist diese Novelle ein Werk, "das an stiller, trauriger Merkwürdigkeit in aller Literatur nicht seinesgleichen hat und schon dadurch in Erstaunen setzt, dass diese sich als langweilig ankündigende und dabei überwältigende Geschichte von einem jungen Menschen von noch nicht dreißig Jahren mit letzter Einfühlung einem Greis in den Mund gelegt ist". DAISY-Format. Bei diesem Hörbuch handelt es sich um ein käuflich erworbenes Hörbuch das barrierefrei aufgearbeitet wurde.</w:t>
      </w:r>
      <w:r>
        <w:br/>
        <w:t>Buch-Nr.: 31111</w:t>
      </w:r>
    </w:p>
    <w:p w14:paraId="65F0EA43" w14:textId="77777777" w:rsidR="00000000" w:rsidRDefault="00000000">
      <w:pPr>
        <w:pStyle w:val="StandardWeb"/>
        <w:spacing w:after="0" w:afterAutospacing="0"/>
      </w:pPr>
    </w:p>
    <w:p w14:paraId="6658050C" w14:textId="77777777" w:rsidR="00000000" w:rsidRDefault="00000000">
      <w:pPr>
        <w:pStyle w:val="StandardWeb"/>
        <w:spacing w:after="0" w:afterAutospacing="0"/>
      </w:pPr>
      <w:r>
        <w:rPr>
          <w:rStyle w:val="Fett"/>
        </w:rPr>
        <w:t>Tschechow, Anton P.: Von der Liebe</w:t>
      </w:r>
    </w:p>
    <w:p w14:paraId="59C68F19" w14:textId="77777777" w:rsidR="00000000" w:rsidRDefault="00000000">
      <w:pPr>
        <w:pStyle w:val="StandardWeb"/>
        <w:spacing w:after="0" w:afterAutospacing="0"/>
      </w:pPr>
      <w:r>
        <w:lastRenderedPageBreak/>
        <w:t>Sprecher: Reiner Unglaub. Dauer: 231 Minuten.</w:t>
      </w:r>
      <w:r>
        <w:br/>
        <w:t>Der Band enthält die Erzählungen: Von der Liebe. Der Kuss. Agafja. Das Haus mit dem Mezzanin. Erzählungen der Frau N.N. Wjerotschka. Die Dame mit dem Spitz.</w:t>
      </w:r>
      <w:r>
        <w:br/>
        <w:t>Buch-Nr.: 51868</w:t>
      </w:r>
    </w:p>
    <w:p w14:paraId="316CA7F2" w14:textId="77777777" w:rsidR="00000000" w:rsidRDefault="00000000">
      <w:pPr>
        <w:pStyle w:val="StandardWeb"/>
        <w:spacing w:after="0" w:afterAutospacing="0"/>
      </w:pPr>
    </w:p>
    <w:p w14:paraId="3073BE0A" w14:textId="77777777" w:rsidR="00000000" w:rsidRDefault="00000000">
      <w:pPr>
        <w:pStyle w:val="StandardWeb"/>
        <w:spacing w:after="0" w:afterAutospacing="0"/>
      </w:pPr>
      <w:r>
        <w:rPr>
          <w:rStyle w:val="Fett"/>
        </w:rPr>
        <w:t>Tschuppik, Karl: Ein Sohn aus gutem Hause</w:t>
      </w:r>
    </w:p>
    <w:p w14:paraId="634E5847" w14:textId="77777777" w:rsidR="00000000" w:rsidRDefault="00000000">
      <w:pPr>
        <w:pStyle w:val="StandardWeb"/>
        <w:spacing w:after="0" w:afterAutospacing="0"/>
      </w:pPr>
      <w:r>
        <w:t>Sprecher: Klaus J. Mad. Dauer: 595 Minuten.</w:t>
      </w:r>
      <w:r>
        <w:br/>
        <w:t>Roman einer altösterreichischen Familie.</w:t>
      </w:r>
      <w:r>
        <w:br/>
        <w:t>Buch-Nr.: 41161</w:t>
      </w:r>
    </w:p>
    <w:p w14:paraId="4F9D830B" w14:textId="77777777" w:rsidR="00000000" w:rsidRDefault="00000000">
      <w:pPr>
        <w:pStyle w:val="StandardWeb"/>
        <w:spacing w:after="0" w:afterAutospacing="0"/>
      </w:pPr>
    </w:p>
    <w:p w14:paraId="68B9225F" w14:textId="77777777" w:rsidR="00000000" w:rsidRDefault="00000000">
      <w:pPr>
        <w:pStyle w:val="StandardWeb"/>
        <w:spacing w:after="0" w:afterAutospacing="0"/>
      </w:pPr>
      <w:r>
        <w:rPr>
          <w:rStyle w:val="Fett"/>
        </w:rPr>
        <w:t>Tunnicliffe, Hannah: Der Duft von Tee</w:t>
      </w:r>
    </w:p>
    <w:p w14:paraId="21688D80" w14:textId="77777777" w:rsidR="00000000" w:rsidRDefault="00000000">
      <w:pPr>
        <w:pStyle w:val="StandardWeb"/>
        <w:spacing w:after="0" w:afterAutospacing="0"/>
      </w:pPr>
      <w:r>
        <w:t>Sprecher: Marta Dittrich. Dauer: 643 Minuten.</w:t>
      </w:r>
      <w:r>
        <w:br/>
        <w:t>Grace blickt voller Zuversicht in die Zukunft, als sie ihren Mann nach Macao begleitet. Doch kurz nach ihrer Ankunft erfährt sie, dass sich ihr Traum von einer eigenen Familie nicht erfüllen wird. In ihrem Schmerz besinnt sich Grace auf ihre Leidenschaft, das Backen, und eröffnet ein Café. Dort serviert sie nicht nur Tee und raffinierte Macarons, sondern begegnet Menschen, die ihr Leben verändern.</w:t>
      </w:r>
      <w:r>
        <w:br/>
        <w:t>Buch-Nr.: 53905</w:t>
      </w:r>
    </w:p>
    <w:p w14:paraId="43092C0F" w14:textId="77777777" w:rsidR="00000000" w:rsidRDefault="00000000">
      <w:pPr>
        <w:pStyle w:val="StandardWeb"/>
        <w:spacing w:after="0" w:afterAutospacing="0"/>
      </w:pPr>
    </w:p>
    <w:p w14:paraId="51EC1D01" w14:textId="77777777" w:rsidR="00000000" w:rsidRDefault="00000000">
      <w:pPr>
        <w:pStyle w:val="StandardWeb"/>
        <w:spacing w:after="0" w:afterAutospacing="0"/>
      </w:pPr>
      <w:r>
        <w:rPr>
          <w:rStyle w:val="Fett"/>
        </w:rPr>
        <w:t>Turgenew, Iwan Sergejewitsch: Erste Liebe</w:t>
      </w:r>
    </w:p>
    <w:p w14:paraId="6A219C3B" w14:textId="77777777" w:rsidR="00000000" w:rsidRDefault="00000000">
      <w:pPr>
        <w:pStyle w:val="StandardWeb"/>
        <w:spacing w:after="0" w:afterAutospacing="0"/>
      </w:pPr>
      <w:r>
        <w:t>Sprecher: Traugott Buhre. Dauer: 169 Minuten.</w:t>
      </w:r>
      <w:r>
        <w:br/>
        <w:t>Nach einem festlichen Abend schwelgt der alternde Wladimir mit zwei Freunden in Erinnerungen. Wehmütig blickt er zurück auf die Zeit seiner ersten Liebe: Betört und verführt von den Reizen der fünf Jahre älteren Sinaida, verlor er sich als Jüngling einst rettungslos in den überwältigenden Gefühlen zu der schönen jungen Frau. Zu spät erkannte er die tragische Wahrheit. Die Liebe galt nicht ihm... Bei diesem Hörbuch handelt es sich um ein käuflich erworbenes Hörbuch das barrierefrei aufgearbeitet wurde.</w:t>
      </w:r>
      <w:r>
        <w:br/>
        <w:t>Buch-Nr.: 32343</w:t>
      </w:r>
    </w:p>
    <w:p w14:paraId="267380B7" w14:textId="77777777" w:rsidR="00000000" w:rsidRDefault="00000000">
      <w:pPr>
        <w:pStyle w:val="StandardWeb"/>
        <w:spacing w:after="0" w:afterAutospacing="0"/>
      </w:pPr>
    </w:p>
    <w:p w14:paraId="381DBAEE" w14:textId="77777777" w:rsidR="00000000" w:rsidRDefault="00000000">
      <w:pPr>
        <w:pStyle w:val="StandardWeb"/>
        <w:spacing w:after="0" w:afterAutospacing="0"/>
      </w:pPr>
      <w:r>
        <w:rPr>
          <w:rStyle w:val="Fett"/>
        </w:rPr>
        <w:t>Turgenew, Iwan Sergejewitsch: Väter und Söhne</w:t>
      </w:r>
    </w:p>
    <w:p w14:paraId="67991D1E" w14:textId="77777777" w:rsidR="00000000" w:rsidRDefault="00000000">
      <w:pPr>
        <w:pStyle w:val="StandardWeb"/>
        <w:spacing w:after="0" w:afterAutospacing="0"/>
      </w:pPr>
      <w:r>
        <w:t>Sprecher: Ingeborg Ottmann. Dauer: 594 Minuten.</w:t>
      </w:r>
      <w:r>
        <w:br/>
        <w:t>Basarow ist sympathisch in seiner Begeisterungsfähigkeit. Er wirkt durch seine frische Kraft, wenn er in dem Bestreben, alle alten Lebensgewohnheiten zu verändern, auch oft das nötige Maß verliert.</w:t>
      </w:r>
      <w:r>
        <w:br/>
        <w:t>Buch-Nr.: 51429</w:t>
      </w:r>
    </w:p>
    <w:p w14:paraId="77FEEDDF" w14:textId="77777777" w:rsidR="00000000" w:rsidRDefault="00000000">
      <w:pPr>
        <w:pStyle w:val="StandardWeb"/>
        <w:spacing w:after="0" w:afterAutospacing="0"/>
      </w:pPr>
    </w:p>
    <w:p w14:paraId="09F88C63" w14:textId="77777777" w:rsidR="00000000" w:rsidRDefault="00000000">
      <w:pPr>
        <w:pStyle w:val="StandardWeb"/>
        <w:spacing w:after="0" w:afterAutospacing="0"/>
      </w:pPr>
      <w:r>
        <w:rPr>
          <w:rStyle w:val="Fett"/>
        </w:rPr>
        <w:t>Turner, Jann: Herzland</w:t>
      </w:r>
    </w:p>
    <w:p w14:paraId="1F2E558F" w14:textId="77777777" w:rsidR="00000000" w:rsidRDefault="00000000">
      <w:pPr>
        <w:pStyle w:val="StandardWeb"/>
        <w:spacing w:after="0" w:afterAutospacing="0"/>
      </w:pPr>
      <w:r>
        <w:lastRenderedPageBreak/>
        <w:t>Sprecher: Angelika Hofmann-Vaßmers. Dauer: 1451 Minuten.</w:t>
      </w:r>
      <w:r>
        <w:br/>
        <w:t>Die Liebesgeschichte der weißen Farmerstochter Elise und dem schwarzen Sandile, der sich für Nelson Mandela und den ANC engagiert, spielt in Südafrika am Ende der Apartheid.</w:t>
      </w:r>
      <w:r>
        <w:br/>
        <w:t>Buch-Nr.: 45899</w:t>
      </w:r>
    </w:p>
    <w:p w14:paraId="4F950D24" w14:textId="77777777" w:rsidR="00000000" w:rsidRDefault="00000000">
      <w:pPr>
        <w:pStyle w:val="StandardWeb"/>
        <w:spacing w:after="0" w:afterAutospacing="0"/>
      </w:pPr>
    </w:p>
    <w:p w14:paraId="2425EEC7" w14:textId="77777777" w:rsidR="00000000" w:rsidRDefault="00000000">
      <w:pPr>
        <w:pStyle w:val="StandardWeb"/>
        <w:spacing w:after="0" w:afterAutospacing="0"/>
      </w:pPr>
      <w:r>
        <w:rPr>
          <w:rStyle w:val="Fett"/>
        </w:rPr>
        <w:t>Tyler, Anne: Die Reisen des Mr. Leary</w:t>
      </w:r>
    </w:p>
    <w:p w14:paraId="5E4613D2" w14:textId="77777777" w:rsidR="00000000" w:rsidRDefault="00000000">
      <w:pPr>
        <w:pStyle w:val="StandardWeb"/>
        <w:spacing w:after="0" w:afterAutospacing="0"/>
      </w:pPr>
      <w:r>
        <w:t>Sprecher: Walter Jäckel. Dauer: 786 Minuten.</w:t>
      </w:r>
      <w:r>
        <w:br/>
        <w:t>Mr. Leary ist ein etwas kauziger Verfasser von Reiseführern für Leute, die aus Geschäftsgründen reisen müssen, das Reisen aber ebenso hassen wie er selbst. Bis eines Tages eine junge Dame namens Muriel in sein ulkig rationalisiertes Leben platzt, eine junge Frau, die eigentlich seinen Hund erziehen soll, aber plötzlich Mr. Leary selbst als faszinierende pädagogische Aufgabe begreift.</w:t>
      </w:r>
      <w:r>
        <w:br/>
        <w:t>Buch-Nr.: 54215</w:t>
      </w:r>
    </w:p>
    <w:p w14:paraId="41733CBA" w14:textId="77777777" w:rsidR="00000000" w:rsidRDefault="00000000">
      <w:pPr>
        <w:pStyle w:val="StandardWeb"/>
        <w:spacing w:after="0" w:afterAutospacing="0"/>
      </w:pPr>
    </w:p>
    <w:p w14:paraId="7CED7273" w14:textId="77777777" w:rsidR="00000000" w:rsidRDefault="00000000">
      <w:pPr>
        <w:pStyle w:val="StandardWeb"/>
        <w:spacing w:after="0" w:afterAutospacing="0"/>
      </w:pPr>
      <w:r>
        <w:rPr>
          <w:rStyle w:val="Fett"/>
        </w:rPr>
        <w:t>Ugresic, Dubravka: Des Alleinseins müde...</w:t>
      </w:r>
    </w:p>
    <w:p w14:paraId="3C4C9F89" w14:textId="77777777" w:rsidR="00000000" w:rsidRDefault="00000000">
      <w:pPr>
        <w:pStyle w:val="StandardWeb"/>
        <w:spacing w:after="0" w:afterAutospacing="0"/>
      </w:pPr>
      <w:r>
        <w:t>Sprecher: Käte Koch. Dauer: 162 Minuten.</w:t>
      </w:r>
      <w:r>
        <w:br/>
        <w:t>Einer Schriftstellerin wird empfohlen, eine "Frauengeschichte" zu schreiben. Sie kommt auf den recht ungewöhnlichen, aber äußerst amüsanten Gedanken, Erfahrungen des Nähens frauenspezifisch auch auf die Herstellung von Literatur anzuwenden.</w:t>
      </w:r>
      <w:r>
        <w:br/>
        <w:t>Buch-Nr.: 53682</w:t>
      </w:r>
    </w:p>
    <w:p w14:paraId="62912B0D" w14:textId="77777777" w:rsidR="00000000" w:rsidRDefault="00000000">
      <w:pPr>
        <w:pStyle w:val="StandardWeb"/>
        <w:spacing w:after="0" w:afterAutospacing="0"/>
      </w:pPr>
    </w:p>
    <w:p w14:paraId="762D7B38" w14:textId="77777777" w:rsidR="00000000" w:rsidRDefault="00000000">
      <w:pPr>
        <w:pStyle w:val="StandardWeb"/>
        <w:spacing w:after="0" w:afterAutospacing="0"/>
      </w:pPr>
      <w:r>
        <w:rPr>
          <w:rStyle w:val="Fett"/>
        </w:rPr>
        <w:t>Ulickaja, Ljudmila E.: Ergebenst, euer Schurik</w:t>
      </w:r>
    </w:p>
    <w:p w14:paraId="49DD09F4" w14:textId="77777777" w:rsidR="00000000" w:rsidRDefault="00000000">
      <w:pPr>
        <w:pStyle w:val="StandardWeb"/>
        <w:spacing w:after="0" w:afterAutospacing="0"/>
      </w:pPr>
      <w:r>
        <w:t>Sprecher: Beate Reker. Dauer: 853 Minuten.</w:t>
      </w:r>
      <w:r>
        <w:br/>
        <w:t>Gut aussehend und höflich tut Schurik den Frauen alles zu Gefallen, er ist die Stütze seiner Mutter, schläft aus Mitleid mit seiner hässlichen Kommilitonin, macht seiner Chefin ein Kind, weil sie es sich wünscht. So ist er bald nur noch damit beschäftigt, seine Frauen zu befriedigen, er glaubt nicht mehr an die romantische Liebe, bis sie ihm doch noch widerfährt.</w:t>
      </w:r>
      <w:r>
        <w:br/>
        <w:t>Buch-Nr.: 57737</w:t>
      </w:r>
    </w:p>
    <w:p w14:paraId="3FD3C429" w14:textId="77777777" w:rsidR="00000000" w:rsidRDefault="00000000">
      <w:pPr>
        <w:pStyle w:val="StandardWeb"/>
        <w:spacing w:after="0" w:afterAutospacing="0"/>
      </w:pPr>
    </w:p>
    <w:p w14:paraId="3A192FAA" w14:textId="77777777" w:rsidR="00000000" w:rsidRDefault="00000000">
      <w:pPr>
        <w:pStyle w:val="StandardWeb"/>
        <w:spacing w:after="0" w:afterAutospacing="0"/>
      </w:pPr>
      <w:r>
        <w:rPr>
          <w:rStyle w:val="Fett"/>
        </w:rPr>
        <w:t>Undset, Sigrid: Jenny</w:t>
      </w:r>
    </w:p>
    <w:p w14:paraId="73464D45" w14:textId="77777777" w:rsidR="00000000" w:rsidRDefault="00000000">
      <w:pPr>
        <w:pStyle w:val="StandardWeb"/>
        <w:spacing w:after="0" w:afterAutospacing="0"/>
      </w:pPr>
      <w:r>
        <w:t>Sprecher: Sylvia Reisinger. Dauer: 615 Minuten.</w:t>
      </w:r>
      <w:r>
        <w:br/>
        <w:t>Der Roman handelt von der talentierten Malerin Jenny Winge die nach Rom fährt um neue Inspirationen zu finden. Dort lernt sie einen verheirateten Mann kennen und lieben...</w:t>
      </w:r>
      <w:r>
        <w:br/>
        <w:t>Buch-Nr.: 42662</w:t>
      </w:r>
    </w:p>
    <w:p w14:paraId="6B0F38F7" w14:textId="77777777" w:rsidR="00000000" w:rsidRDefault="00000000">
      <w:pPr>
        <w:pStyle w:val="StandardWeb"/>
        <w:spacing w:after="0" w:afterAutospacing="0"/>
      </w:pPr>
    </w:p>
    <w:p w14:paraId="420940F5" w14:textId="77777777" w:rsidR="00000000" w:rsidRDefault="00000000">
      <w:pPr>
        <w:pStyle w:val="StandardWeb"/>
        <w:spacing w:after="0" w:afterAutospacing="0"/>
      </w:pPr>
      <w:r>
        <w:rPr>
          <w:rStyle w:val="Fett"/>
        </w:rPr>
        <w:t>Unger, Heinz Rudolf: Löwenslauf</w:t>
      </w:r>
    </w:p>
    <w:p w14:paraId="780DE020" w14:textId="77777777" w:rsidR="00000000" w:rsidRDefault="00000000">
      <w:pPr>
        <w:pStyle w:val="StandardWeb"/>
        <w:spacing w:after="0" w:afterAutospacing="0"/>
      </w:pPr>
      <w:r>
        <w:lastRenderedPageBreak/>
        <w:t>Sprecher: Karl Herbst. Dauer: 567 Minuten.</w:t>
      </w:r>
      <w:r>
        <w:br/>
        <w:t>Die abenteuerliche Biografie eines seltsamen Mannes, der in jedem Menschen die Verwandtschaft zu einem Tier zu erkennen glaubt und sich selbst für einen Löwen hält. Um ihn und einen Kriminalbeamten gruppieren sich interessante, liebenswerte, skurrile Zeitgenossen, jedes Leben ein kleiner Roman.</w:t>
      </w:r>
      <w:r>
        <w:br/>
        <w:t>Buch-Nr.: 50086</w:t>
      </w:r>
    </w:p>
    <w:p w14:paraId="475C25C2" w14:textId="77777777" w:rsidR="00000000" w:rsidRDefault="00000000">
      <w:pPr>
        <w:pStyle w:val="StandardWeb"/>
        <w:spacing w:after="0" w:afterAutospacing="0"/>
      </w:pPr>
    </w:p>
    <w:p w14:paraId="35216050" w14:textId="77777777" w:rsidR="00000000" w:rsidRDefault="00000000">
      <w:pPr>
        <w:pStyle w:val="StandardWeb"/>
        <w:spacing w:after="0" w:afterAutospacing="0"/>
      </w:pPr>
      <w:r>
        <w:rPr>
          <w:rStyle w:val="Fett"/>
        </w:rPr>
        <w:t>Updike, John: Sucht mein Angesicht</w:t>
      </w:r>
    </w:p>
    <w:p w14:paraId="5C78B8EC" w14:textId="77777777" w:rsidR="00000000" w:rsidRDefault="00000000">
      <w:pPr>
        <w:pStyle w:val="StandardWeb"/>
        <w:spacing w:after="0" w:afterAutospacing="0"/>
      </w:pPr>
      <w:r>
        <w:t>Sprecher: Birgit Krammer. Dauer: 799 Minuten.</w:t>
      </w:r>
      <w:r>
        <w:br/>
        <w:t>Die Malerin und Witwe berühmter Maler Hope wird von der jungen Kunsthistorikerin Kathryn interviewt. In den 40er-Jahren kommt Hope nach New York und landet in jener Clique, die einmal der Kern der abstrakten Malerei sein wird. Sie heiratet zwei berühmte Maler und schließlich einen Kunstsammler. Das ausführliche Interview lässt den Leser immer tiefer in das Leben von Hope blicken.</w:t>
      </w:r>
      <w:r>
        <w:br/>
        <w:t>Buch-Nr.: 50116</w:t>
      </w:r>
    </w:p>
    <w:p w14:paraId="1E5B2A1A" w14:textId="77777777" w:rsidR="00000000" w:rsidRDefault="00000000">
      <w:pPr>
        <w:pStyle w:val="StandardWeb"/>
        <w:spacing w:after="0" w:afterAutospacing="0"/>
      </w:pPr>
    </w:p>
    <w:p w14:paraId="2A6ADE4B" w14:textId="77777777" w:rsidR="00000000" w:rsidRDefault="00000000">
      <w:pPr>
        <w:pStyle w:val="StandardWeb"/>
        <w:spacing w:after="0" w:afterAutospacing="0"/>
      </w:pPr>
      <w:r>
        <w:rPr>
          <w:rStyle w:val="Fett"/>
        </w:rPr>
        <w:t>Urbanek, Walther: Mädchen im Schaufenster</w:t>
      </w:r>
    </w:p>
    <w:p w14:paraId="60DEBB96" w14:textId="77777777" w:rsidR="00000000" w:rsidRDefault="00000000">
      <w:pPr>
        <w:pStyle w:val="StandardWeb"/>
        <w:spacing w:after="0" w:afterAutospacing="0"/>
      </w:pPr>
      <w:r>
        <w:t>Sprecher: Gertraud Frey. Dauer: 174 Minuten.</w:t>
      </w:r>
      <w:r>
        <w:br/>
        <w:t>Verzweifelte Liebe.</w:t>
      </w:r>
      <w:r>
        <w:br/>
        <w:t>Buch-Nr.: 43775</w:t>
      </w:r>
    </w:p>
    <w:p w14:paraId="5BCF4940" w14:textId="77777777" w:rsidR="00000000" w:rsidRDefault="00000000">
      <w:pPr>
        <w:pStyle w:val="StandardWeb"/>
        <w:spacing w:after="0" w:afterAutospacing="0"/>
      </w:pPr>
    </w:p>
    <w:p w14:paraId="3A39FB56" w14:textId="77777777" w:rsidR="00000000" w:rsidRDefault="00000000">
      <w:pPr>
        <w:pStyle w:val="StandardWeb"/>
        <w:spacing w:after="0" w:afterAutospacing="0"/>
      </w:pPr>
      <w:r>
        <w:rPr>
          <w:rStyle w:val="Fett"/>
        </w:rPr>
        <w:t>Utlu, Deniz: Vaters Meer</w:t>
      </w:r>
    </w:p>
    <w:p w14:paraId="5D6BD8F9" w14:textId="77777777" w:rsidR="00000000" w:rsidRDefault="00000000">
      <w:pPr>
        <w:pStyle w:val="StandardWeb"/>
        <w:spacing w:after="0" w:afterAutospacing="0"/>
      </w:pPr>
      <w:r>
        <w:t>Sprecher: Urs Jucker. Dauer: 769 Minuten.</w:t>
      </w:r>
      <w:r>
        <w:br/>
        <w:t>Yunus ist 13, da erleidet sein Vater zwei Schlaganfälle und ist fortan gelähmt. Er kann nur noch über Augenbewegungen kommunizieren. Yunus ruft sich Jahre später immer wieder Bilder aus seiner Kindheit wach: Erlebnisse und Gespräche mit dem Vater, von denen er manchmal nicht mehr wusste, dass er sie noch in sich trägt.</w:t>
      </w:r>
      <w:r>
        <w:br/>
        <w:t>Buch-Nr.: 57330</w:t>
      </w:r>
    </w:p>
    <w:p w14:paraId="0D6FB448" w14:textId="77777777" w:rsidR="00000000" w:rsidRDefault="00000000">
      <w:pPr>
        <w:pStyle w:val="StandardWeb"/>
        <w:spacing w:after="0" w:afterAutospacing="0"/>
      </w:pPr>
    </w:p>
    <w:p w14:paraId="1163F03F" w14:textId="77777777" w:rsidR="00000000" w:rsidRDefault="00000000">
      <w:pPr>
        <w:pStyle w:val="StandardWeb"/>
        <w:spacing w:after="0" w:afterAutospacing="0"/>
      </w:pPr>
      <w:r>
        <w:rPr>
          <w:rStyle w:val="Fett"/>
        </w:rPr>
        <w:t>Valencak, Hannelore: Das Fenster zum Sommer</w:t>
      </w:r>
    </w:p>
    <w:p w14:paraId="42045C4E" w14:textId="77777777" w:rsidR="00000000" w:rsidRDefault="00000000">
      <w:pPr>
        <w:pStyle w:val="StandardWeb"/>
        <w:spacing w:after="0" w:afterAutospacing="0"/>
      </w:pPr>
      <w:r>
        <w:t>Sprecher: Barbara Lehner. Dauer: 431 Minuten.</w:t>
      </w:r>
      <w:r>
        <w:br/>
        <w:t>Ursula steht mit beiden Beinen in einem glücklichen Leben: Frisch verheiratet, ein schmuckes Häuschen, der erste gemeinsame Urlaub. Als sie am Morgen vor der Reise erwacht, ist ihr Mann verschwunden. Auf unerklärliche Weise findet sie sich in die Vergangenheit zurückgeworfen.</w:t>
      </w:r>
      <w:r>
        <w:br/>
        <w:t>Buch-Nr.: 50207</w:t>
      </w:r>
    </w:p>
    <w:p w14:paraId="3C55F7C0" w14:textId="77777777" w:rsidR="00000000" w:rsidRDefault="00000000">
      <w:pPr>
        <w:pStyle w:val="StandardWeb"/>
        <w:spacing w:after="0" w:afterAutospacing="0"/>
      </w:pPr>
    </w:p>
    <w:p w14:paraId="490E4B4E" w14:textId="77777777" w:rsidR="00000000" w:rsidRDefault="00000000">
      <w:pPr>
        <w:pStyle w:val="StandardWeb"/>
        <w:spacing w:after="0" w:afterAutospacing="0"/>
      </w:pPr>
      <w:r>
        <w:rPr>
          <w:rStyle w:val="Fett"/>
        </w:rPr>
        <w:lastRenderedPageBreak/>
        <w:t>Valencak, Hannelore: Ein fremder Garten</w:t>
      </w:r>
    </w:p>
    <w:p w14:paraId="446BBEE9" w14:textId="77777777" w:rsidR="00000000" w:rsidRDefault="00000000">
      <w:pPr>
        <w:pStyle w:val="StandardWeb"/>
        <w:spacing w:after="0" w:afterAutospacing="0"/>
      </w:pPr>
      <w:r>
        <w:t>Sprecher: Ursula Glöckner. Dauer: 1072 Minuten.</w:t>
      </w:r>
      <w:r>
        <w:br/>
        <w:t>Ein junges Mädchen versucht, aus der Enge der Familienkonvention auszubrechen und ein eigenständiges Leben zu beginnen.</w:t>
      </w:r>
      <w:r>
        <w:br/>
        <w:t>Buch-Nr.: 54775</w:t>
      </w:r>
    </w:p>
    <w:p w14:paraId="7487C6BC" w14:textId="77777777" w:rsidR="00000000" w:rsidRDefault="00000000">
      <w:pPr>
        <w:pStyle w:val="StandardWeb"/>
        <w:spacing w:after="0" w:afterAutospacing="0"/>
      </w:pPr>
    </w:p>
    <w:p w14:paraId="17E00F30" w14:textId="77777777" w:rsidR="00000000" w:rsidRDefault="00000000">
      <w:pPr>
        <w:pStyle w:val="StandardWeb"/>
        <w:spacing w:after="0" w:afterAutospacing="0"/>
      </w:pPr>
      <w:r>
        <w:rPr>
          <w:rStyle w:val="Fett"/>
        </w:rPr>
        <w:t>Vallgren, Carl-Johan: Geschichte einer ungeheuerlichen Liebe</w:t>
      </w:r>
    </w:p>
    <w:p w14:paraId="09B365B4" w14:textId="77777777" w:rsidR="00000000" w:rsidRDefault="00000000">
      <w:pPr>
        <w:pStyle w:val="StandardWeb"/>
        <w:spacing w:after="0" w:afterAutospacing="0"/>
      </w:pPr>
      <w:r>
        <w:t>Sprecher: Barbara Lehner. Dauer: 659 Minuten.</w:t>
      </w:r>
      <w:r>
        <w:br/>
        <w:t>In diesem Roman über einen verachteten Außenseiter, dessen abenteuerlicher Weg durch das Europa des 19. Jh. nur einem einzigen Ziel folgt, erzählt der Autor mit phantastischen und überwältigenden Bildern die Geschichte einer ganz und gar ungewöhnlichen, einer ungeheuerlichen Liebe.</w:t>
      </w:r>
      <w:r>
        <w:br/>
        <w:t>Buch-Nr.: 50136</w:t>
      </w:r>
    </w:p>
    <w:p w14:paraId="425165E2" w14:textId="77777777" w:rsidR="00000000" w:rsidRDefault="00000000">
      <w:pPr>
        <w:pStyle w:val="StandardWeb"/>
        <w:spacing w:after="0" w:afterAutospacing="0"/>
      </w:pPr>
    </w:p>
    <w:p w14:paraId="47BE717B" w14:textId="77777777" w:rsidR="00000000" w:rsidRDefault="00000000">
      <w:pPr>
        <w:pStyle w:val="StandardWeb"/>
        <w:spacing w:after="0" w:afterAutospacing="0"/>
      </w:pPr>
      <w:r>
        <w:rPr>
          <w:rStyle w:val="Fett"/>
        </w:rPr>
        <w:t>Vallvey, Angela: Fünf Mojitos &amp; neun Richtige</w:t>
      </w:r>
    </w:p>
    <w:p w14:paraId="7014687A" w14:textId="77777777" w:rsidR="00000000" w:rsidRDefault="00000000">
      <w:pPr>
        <w:pStyle w:val="StandardWeb"/>
        <w:spacing w:after="0" w:afterAutospacing="0"/>
      </w:pPr>
      <w:r>
        <w:t>Sprecher: Andrea Kilian. Dauer: 439 Minuten.</w:t>
      </w:r>
      <w:r>
        <w:br/>
        <w:t>Candela schlägt sich mit Hilfe ihrer ganz persönlichen Weltphilosophie tapfer durch ihren überbordenden Frauenhaushalt und den Nebenjob als Leichenbestatterin, bis sie nicht nur einen äußerst lebendigen Mann in die Finger bekommt. Eine intelligente, exzentrische Komödie am Rande des Nervenzusammenbruchs.</w:t>
      </w:r>
      <w:r>
        <w:br/>
        <w:t>Buch-Nr.: 52776</w:t>
      </w:r>
    </w:p>
    <w:p w14:paraId="59F906A1" w14:textId="77777777" w:rsidR="00000000" w:rsidRDefault="00000000">
      <w:pPr>
        <w:pStyle w:val="StandardWeb"/>
        <w:spacing w:after="0" w:afterAutospacing="0"/>
      </w:pPr>
    </w:p>
    <w:p w14:paraId="4180477F" w14:textId="77777777" w:rsidR="00000000" w:rsidRDefault="00000000">
      <w:pPr>
        <w:pStyle w:val="StandardWeb"/>
        <w:spacing w:after="0" w:afterAutospacing="0"/>
      </w:pPr>
      <w:r>
        <w:rPr>
          <w:rStyle w:val="Fett"/>
        </w:rPr>
        <w:t>Vandenberg, Philipp: Der König von Luxor</w:t>
      </w:r>
    </w:p>
    <w:p w14:paraId="7143BA63" w14:textId="77777777" w:rsidR="00000000" w:rsidRDefault="00000000">
      <w:pPr>
        <w:pStyle w:val="StandardWeb"/>
        <w:spacing w:after="0" w:afterAutospacing="0"/>
      </w:pPr>
      <w:r>
        <w:t>Sprecher: Birgit Krammer. Dauer: 1695 Minuten.</w:t>
      </w:r>
      <w:r>
        <w:br/>
        <w:t>Auf dem schmalen Grat zwischen Realität und Fiktion gerät Howard Carters Entdeckung des Pharaos Tut-ench-amun zu einer der schönsten Liebesgeschichten, einer Geschichte, die mit der Erkenntnis endet, dass jeder Mann eine Frau braucht, die an ihn glaubt.</w:t>
      </w:r>
      <w:r>
        <w:br/>
        <w:t>Buch-Nr.: 47056</w:t>
      </w:r>
    </w:p>
    <w:p w14:paraId="4E524D58" w14:textId="77777777" w:rsidR="00000000" w:rsidRDefault="00000000">
      <w:pPr>
        <w:pStyle w:val="StandardWeb"/>
        <w:spacing w:after="0" w:afterAutospacing="0"/>
      </w:pPr>
    </w:p>
    <w:p w14:paraId="466DF9AB" w14:textId="77777777" w:rsidR="00000000" w:rsidRDefault="00000000">
      <w:pPr>
        <w:pStyle w:val="StandardWeb"/>
        <w:spacing w:after="0" w:afterAutospacing="0"/>
      </w:pPr>
      <w:r>
        <w:rPr>
          <w:rStyle w:val="Fett"/>
        </w:rPr>
        <w:t>Vanderbeke, Birgit: Das Muschelessen</w:t>
      </w:r>
    </w:p>
    <w:p w14:paraId="040FE0A7" w14:textId="77777777" w:rsidR="00000000" w:rsidRDefault="00000000">
      <w:pPr>
        <w:pStyle w:val="StandardWeb"/>
        <w:spacing w:after="0" w:afterAutospacing="0"/>
      </w:pPr>
      <w:r>
        <w:t>Sprecher: Irene Sulzer. Dauer: 224 Minuten.</w:t>
      </w:r>
      <w:r>
        <w:br/>
        <w:t>Ein Vater wird besichtigt. In seiner Abwesenheit. Mutter, Tochter, Sohn sitzen am festlich gedeckten Tisch vor einem Berg Muscheln und erwarten den Hausherrn von einer Dienstreise zurück. Er kommt aber nicht.</w:t>
      </w:r>
      <w:r>
        <w:br/>
        <w:t>Buch-Nr.: 50924</w:t>
      </w:r>
    </w:p>
    <w:p w14:paraId="702A1DBD" w14:textId="77777777" w:rsidR="00000000" w:rsidRDefault="00000000">
      <w:pPr>
        <w:pStyle w:val="StandardWeb"/>
        <w:spacing w:after="0" w:afterAutospacing="0"/>
      </w:pPr>
    </w:p>
    <w:p w14:paraId="1AC3C8E9" w14:textId="77777777" w:rsidR="00000000" w:rsidRDefault="00000000">
      <w:pPr>
        <w:pStyle w:val="StandardWeb"/>
        <w:spacing w:after="0" w:afterAutospacing="0"/>
      </w:pPr>
      <w:r>
        <w:rPr>
          <w:rStyle w:val="Fett"/>
        </w:rPr>
        <w:lastRenderedPageBreak/>
        <w:t>Vanderbeke, Birgit: Ich sehe was, was du nicht siehst</w:t>
      </w:r>
    </w:p>
    <w:p w14:paraId="63FF3FD3" w14:textId="77777777" w:rsidR="00000000" w:rsidRDefault="00000000">
      <w:pPr>
        <w:pStyle w:val="StandardWeb"/>
        <w:spacing w:after="0" w:afterAutospacing="0"/>
      </w:pPr>
      <w:r>
        <w:t>Sprecher: Jeannette Dannenhaus. Dauer: 196 Minuten.</w:t>
      </w:r>
      <w:r>
        <w:br/>
        <w:t>Eine junge Frau lebt mit ihrem kleinen Sohn in Berlin, arbeitet unter anderem als freie Redakteurin beim Rundfunk. Ihr Mann hält sich beruflich in New York auf. Sie hat ihren geregelten Alltag. Aber irgendwie auch das Gefühl, weggehen zu müssen, etwas Neues zu sehen, zu erleben. Nach reiflicher Überlegung fährt sie mit ihrem Sohn nach Südfrankreich und erlebt dort einen anderen Lebensrhythmus.</w:t>
      </w:r>
      <w:r>
        <w:br/>
        <w:t>Buch-Nr.: 53903</w:t>
      </w:r>
    </w:p>
    <w:p w14:paraId="52406FCC" w14:textId="77777777" w:rsidR="00000000" w:rsidRDefault="00000000">
      <w:pPr>
        <w:pStyle w:val="StandardWeb"/>
        <w:spacing w:after="0" w:afterAutospacing="0"/>
      </w:pPr>
    </w:p>
    <w:p w14:paraId="0D0DBF67" w14:textId="77777777" w:rsidR="00000000" w:rsidRDefault="00000000">
      <w:pPr>
        <w:pStyle w:val="StandardWeb"/>
        <w:spacing w:after="0" w:afterAutospacing="0"/>
      </w:pPr>
      <w:r>
        <w:rPr>
          <w:rStyle w:val="Fett"/>
        </w:rPr>
        <w:t>Vanliere, Donna: Die Engel von Morgan Hill</w:t>
      </w:r>
    </w:p>
    <w:p w14:paraId="6374812C" w14:textId="77777777" w:rsidR="00000000" w:rsidRDefault="00000000">
      <w:pPr>
        <w:pStyle w:val="StandardWeb"/>
        <w:spacing w:after="0" w:afterAutospacing="0"/>
      </w:pPr>
      <w:r>
        <w:t>Sprecher: Ulrike Johannson. Dauer: 450 Minuten.</w:t>
      </w:r>
      <w:r>
        <w:br/>
        <w:t>Jane ist neun Jahre alt, als ihr Vater stirbt. Janes Mutter ist zum dritten Mal schwanger und voller Sorge um die Zukunft ihrer Kinder, als der kleine Milo Turner mit seiner Familie in die Stadt zieht. Sie sind die einzigen Schwarzen in der ländlichen Kleinstadt. Nur Jane und ihre Familie heißen die Neuankömmlinge willkommen, die anderen Menschen begegnen ihnen mit Misstrauen und Ablehnung. Als ein schreckliches Unglück geschieht, steht Janes Mutter vor der schwersten Entscheidung ihres Lebens und Milo braucht Janes Freundschaft mehr als je zuvor.</w:t>
      </w:r>
      <w:r>
        <w:br/>
        <w:t>Buch-Nr.: 57798</w:t>
      </w:r>
    </w:p>
    <w:p w14:paraId="078C5C04" w14:textId="77777777" w:rsidR="00000000" w:rsidRDefault="00000000">
      <w:pPr>
        <w:pStyle w:val="StandardWeb"/>
        <w:spacing w:after="0" w:afterAutospacing="0"/>
      </w:pPr>
    </w:p>
    <w:p w14:paraId="2EB2AF90" w14:textId="77777777" w:rsidR="00000000" w:rsidRDefault="00000000">
      <w:pPr>
        <w:pStyle w:val="StandardWeb"/>
        <w:spacing w:after="0" w:afterAutospacing="0"/>
      </w:pPr>
      <w:r>
        <w:rPr>
          <w:rStyle w:val="Fett"/>
        </w:rPr>
        <w:t>Vara, Mona: Laura - venezianisches Maskenspiel</w:t>
      </w:r>
    </w:p>
    <w:p w14:paraId="1806044D" w14:textId="77777777" w:rsidR="00000000" w:rsidRDefault="00000000">
      <w:pPr>
        <w:pStyle w:val="StandardWeb"/>
        <w:spacing w:after="0" w:afterAutospacing="0"/>
      </w:pPr>
      <w:r>
        <w:t>Sprecher: Ilse Brandtner. Dauer: 549 Minuten.</w:t>
      </w:r>
      <w:r>
        <w:br/>
        <w:t>Die schüchterne Laura wird mit dem venezianischen Adeligen Domenico verheiratet, der nach der Hochzeit ungeniert sein ausschweifendes Junggesellenleben weiterführt. Plötzlich erhält Laura glühende Liebesbriefe eines unbekannten Verehrers, der sie zu einem erotischen Stelldichein lädt.</w:t>
      </w:r>
      <w:r>
        <w:br/>
        <w:t>Buch-Nr.: 50452</w:t>
      </w:r>
    </w:p>
    <w:p w14:paraId="39DFC169" w14:textId="77777777" w:rsidR="00000000" w:rsidRDefault="00000000">
      <w:pPr>
        <w:pStyle w:val="StandardWeb"/>
        <w:spacing w:after="0" w:afterAutospacing="0"/>
      </w:pPr>
    </w:p>
    <w:p w14:paraId="580B9EE7" w14:textId="77777777" w:rsidR="00000000" w:rsidRDefault="00000000">
      <w:pPr>
        <w:pStyle w:val="StandardWeb"/>
        <w:spacing w:after="0" w:afterAutospacing="0"/>
      </w:pPr>
      <w:r>
        <w:rPr>
          <w:rStyle w:val="Fett"/>
        </w:rPr>
        <w:t>Vara, Mona: Versuchung</w:t>
      </w:r>
    </w:p>
    <w:p w14:paraId="50DBE1E1" w14:textId="77777777" w:rsidR="00000000" w:rsidRDefault="00000000">
      <w:pPr>
        <w:pStyle w:val="StandardWeb"/>
        <w:spacing w:after="0" w:afterAutospacing="0"/>
      </w:pPr>
      <w:r>
        <w:t>Sprecher: Monika Köteles. Dauer: 700 Minuten.</w:t>
      </w:r>
      <w:r>
        <w:br/>
        <w:t>Als Nikolai Katharina heiratet, denkt er nur an Rache. Aber Nikolai hat in keinster Weise mit der wilden Leidenschaft gerechnet, die seine Frau schon bald in ihm zu wecken versteht.</w:t>
      </w:r>
      <w:r>
        <w:br/>
        <w:t>Buch-Nr.: 50447</w:t>
      </w:r>
    </w:p>
    <w:p w14:paraId="1E75460A" w14:textId="77777777" w:rsidR="00000000" w:rsidRDefault="00000000">
      <w:pPr>
        <w:pStyle w:val="StandardWeb"/>
        <w:spacing w:after="0" w:afterAutospacing="0"/>
      </w:pPr>
    </w:p>
    <w:p w14:paraId="140CA42F" w14:textId="77777777" w:rsidR="00000000" w:rsidRDefault="00000000">
      <w:pPr>
        <w:pStyle w:val="StandardWeb"/>
        <w:spacing w:after="0" w:afterAutospacing="0"/>
      </w:pPr>
      <w:r>
        <w:rPr>
          <w:rStyle w:val="Fett"/>
        </w:rPr>
        <w:t>Vare, Daniele: Das Tor der glücklichen Sperlinge [2]</w:t>
      </w:r>
    </w:p>
    <w:p w14:paraId="44035B8B" w14:textId="77777777" w:rsidR="00000000" w:rsidRDefault="00000000">
      <w:pPr>
        <w:pStyle w:val="StandardWeb"/>
        <w:spacing w:after="0" w:afterAutospacing="0"/>
      </w:pPr>
      <w:r>
        <w:t>Sprecher: Gustaf Elger, Marianne Gerzner. Dauer: 548 Minuten.</w:t>
      </w:r>
      <w:r>
        <w:br/>
        <w:t xml:space="preserve">Liebesgeschichte. Daneben die reizvollsten Schilderungen von alten Bräuchen und neuem </w:t>
      </w:r>
      <w:r>
        <w:lastRenderedPageBreak/>
        <w:t>Alltag im ewigen China.</w:t>
      </w:r>
      <w:r>
        <w:br/>
        <w:t>Buch-Nr.: 40214</w:t>
      </w:r>
    </w:p>
    <w:p w14:paraId="4FDBAD60" w14:textId="77777777" w:rsidR="00000000" w:rsidRDefault="00000000">
      <w:pPr>
        <w:pStyle w:val="StandardWeb"/>
        <w:spacing w:after="0" w:afterAutospacing="0"/>
      </w:pPr>
    </w:p>
    <w:p w14:paraId="39971976" w14:textId="77777777" w:rsidR="00000000" w:rsidRDefault="00000000">
      <w:pPr>
        <w:pStyle w:val="StandardWeb"/>
        <w:spacing w:after="0" w:afterAutospacing="0"/>
      </w:pPr>
      <w:r>
        <w:rPr>
          <w:rStyle w:val="Fett"/>
        </w:rPr>
        <w:t>Vare, Daniele: Der Schneider himmlischer Hosen [1]</w:t>
      </w:r>
    </w:p>
    <w:p w14:paraId="74B898AF" w14:textId="77777777" w:rsidR="00000000" w:rsidRDefault="00000000">
      <w:pPr>
        <w:pStyle w:val="StandardWeb"/>
        <w:spacing w:after="0" w:afterAutospacing="0"/>
      </w:pPr>
      <w:r>
        <w:t>Sprecher: Gustaf Elger. Dauer: 430 Minuten.</w:t>
      </w:r>
      <w:r>
        <w:br/>
        <w:t>Die zarte Liebesgeschichte eines italienischen Diplomaten in Peking vor dem 1. Weltkrieg.</w:t>
      </w:r>
      <w:r>
        <w:br/>
        <w:t>Buch-Nr.: 40146</w:t>
      </w:r>
    </w:p>
    <w:p w14:paraId="68C66317" w14:textId="77777777" w:rsidR="00000000" w:rsidRDefault="00000000">
      <w:pPr>
        <w:pStyle w:val="StandardWeb"/>
        <w:spacing w:after="0" w:afterAutospacing="0"/>
      </w:pPr>
    </w:p>
    <w:p w14:paraId="1DD44A64" w14:textId="77777777" w:rsidR="00000000" w:rsidRDefault="00000000">
      <w:pPr>
        <w:pStyle w:val="StandardWeb"/>
        <w:spacing w:after="0" w:afterAutospacing="0"/>
      </w:pPr>
      <w:r>
        <w:rPr>
          <w:rStyle w:val="Fett"/>
        </w:rPr>
        <w:t>Vargas Llosa, Mario: Das böse Mädchen</w:t>
      </w:r>
    </w:p>
    <w:p w14:paraId="74369A6B" w14:textId="77777777" w:rsidR="00000000" w:rsidRDefault="00000000">
      <w:pPr>
        <w:pStyle w:val="StandardWeb"/>
        <w:spacing w:after="0" w:afterAutospacing="0"/>
      </w:pPr>
      <w:r>
        <w:t>Sprecher: Thomas Sarbacher. Dauer: 766 Minuten.</w:t>
      </w:r>
      <w:r>
        <w:br/>
        <w:t>Peru, 1950: Sie ist wie er erst fünfzehn, aber welche Freiheiten sie sich in diesem steifkatholischen Lima herausnimmt! Ricardos ganze Freiheit besteht dagegen darin, als Übersetzer nach Paris zu gehen. Da taucht aus heiterem Himmel sie auf, das "böse Mädchen", das er nie vergessen hat. Sie lieben sich eine Nacht und wieder ist sie weg. Im Laufe der Jahrzehnte kreuzen sich ihre Wege immer wieder.</w:t>
      </w:r>
      <w:r>
        <w:br/>
        <w:t>Buch-Nr.: 52105</w:t>
      </w:r>
    </w:p>
    <w:p w14:paraId="6DCEEEA2" w14:textId="77777777" w:rsidR="00000000" w:rsidRDefault="00000000">
      <w:pPr>
        <w:pStyle w:val="StandardWeb"/>
        <w:spacing w:after="0" w:afterAutospacing="0"/>
      </w:pPr>
    </w:p>
    <w:p w14:paraId="36A5AF1E" w14:textId="77777777" w:rsidR="00000000" w:rsidRDefault="00000000">
      <w:pPr>
        <w:pStyle w:val="StandardWeb"/>
        <w:spacing w:after="0" w:afterAutospacing="0"/>
      </w:pPr>
      <w:r>
        <w:rPr>
          <w:rStyle w:val="Fett"/>
        </w:rPr>
        <w:t>Vargas Llosa, Mario: Die Anführer</w:t>
      </w:r>
    </w:p>
    <w:p w14:paraId="0D3BEBE4" w14:textId="77777777" w:rsidR="00000000" w:rsidRDefault="00000000">
      <w:pPr>
        <w:pStyle w:val="StandardWeb"/>
        <w:spacing w:after="0" w:afterAutospacing="0"/>
      </w:pPr>
      <w:r>
        <w:t>Sprecher: Matthias Hirth. Dauer: 192 Minuten.</w:t>
      </w:r>
      <w:r>
        <w:br/>
        <w:t>Die sechs frühen Erzählungen des peruanischen Autors sind bedrückende Geschichten, spannend aufgebaut und handeln von verdeckter oder offener Gewalt zwischen Männern oder gegen Frauen.</w:t>
      </w:r>
      <w:r>
        <w:br/>
        <w:t>Buch-Nr.: 52101</w:t>
      </w:r>
    </w:p>
    <w:p w14:paraId="4ED54313" w14:textId="77777777" w:rsidR="00000000" w:rsidRDefault="00000000">
      <w:pPr>
        <w:pStyle w:val="StandardWeb"/>
        <w:spacing w:after="0" w:afterAutospacing="0"/>
      </w:pPr>
    </w:p>
    <w:p w14:paraId="667B010C" w14:textId="77777777" w:rsidR="00000000" w:rsidRDefault="00000000">
      <w:pPr>
        <w:pStyle w:val="StandardWeb"/>
        <w:spacing w:after="0" w:afterAutospacing="0"/>
      </w:pPr>
      <w:r>
        <w:rPr>
          <w:rStyle w:val="Fett"/>
        </w:rPr>
        <w:t>Vargas Llosa, Mario: Lob der Stiefmutter</w:t>
      </w:r>
    </w:p>
    <w:p w14:paraId="17E41EB3" w14:textId="77777777" w:rsidR="00000000" w:rsidRDefault="00000000">
      <w:pPr>
        <w:pStyle w:val="StandardWeb"/>
        <w:spacing w:after="0" w:afterAutospacing="0"/>
      </w:pPr>
      <w:r>
        <w:t>Sprecher: Günter Rohkämper. Dauer: 230 Minuten.</w:t>
      </w:r>
      <w:r>
        <w:br/>
        <w:t>Alfonsito bekundet eine beunruhigende Anhänglichkeit für seine gerade vierzigjährige Stiefmutter Doña Lukrezia und bringt ihre Ehe mit seinem Vater und phantasievollen Liebhaber Don Rigoberto ins Wanken.</w:t>
      </w:r>
      <w:r>
        <w:br/>
        <w:t>Buch-Nr.: 52112</w:t>
      </w:r>
    </w:p>
    <w:p w14:paraId="257A7DBD" w14:textId="77777777" w:rsidR="00000000" w:rsidRDefault="00000000">
      <w:pPr>
        <w:pStyle w:val="StandardWeb"/>
        <w:spacing w:after="0" w:afterAutospacing="0"/>
      </w:pPr>
    </w:p>
    <w:p w14:paraId="673684CA" w14:textId="77777777" w:rsidR="00000000" w:rsidRDefault="00000000">
      <w:pPr>
        <w:pStyle w:val="StandardWeb"/>
        <w:spacing w:after="0" w:afterAutospacing="0"/>
      </w:pPr>
      <w:r>
        <w:rPr>
          <w:rStyle w:val="Fett"/>
        </w:rPr>
        <w:t>Vassena, Mascha: Das verschlossene Zimmer</w:t>
      </w:r>
    </w:p>
    <w:p w14:paraId="31911E03" w14:textId="77777777" w:rsidR="00000000" w:rsidRDefault="00000000">
      <w:pPr>
        <w:pStyle w:val="StandardWeb"/>
        <w:spacing w:after="0" w:afterAutospacing="0"/>
      </w:pPr>
      <w:r>
        <w:t>Sprecher: Veronika Suter. Dauer: 606 Minuten.</w:t>
      </w:r>
      <w:r>
        <w:br/>
        <w:t xml:space="preserve">Trotz ihrer Brückenphobie reist Lena nach Venedig, um die Familie ihrer Mutter kennenzulernen. Doch im labyrinthischen Palazzo der Orlandis kommt es zu unheimlichen Vorfällen: Weshalb kennt Lena sich im Palazzo so gut aus? Woher kommen die Schreie, die </w:t>
      </w:r>
      <w:r>
        <w:lastRenderedPageBreak/>
        <w:t>nachts durch die Gänge hallen? Obwohl der Restaurator Luciano ihr zur Seite steht, droht Lena sich in einem Netz aus Lügen zu verfangen.</w:t>
      </w:r>
      <w:r>
        <w:br/>
        <w:t>Buch-Nr.: 53827</w:t>
      </w:r>
    </w:p>
    <w:p w14:paraId="273930C2" w14:textId="77777777" w:rsidR="00000000" w:rsidRDefault="00000000">
      <w:pPr>
        <w:pStyle w:val="StandardWeb"/>
        <w:spacing w:after="0" w:afterAutospacing="0"/>
      </w:pPr>
    </w:p>
    <w:p w14:paraId="581049E2" w14:textId="77777777" w:rsidR="00000000" w:rsidRDefault="00000000">
      <w:pPr>
        <w:pStyle w:val="StandardWeb"/>
        <w:spacing w:after="0" w:afterAutospacing="0"/>
      </w:pPr>
      <w:r>
        <w:rPr>
          <w:rStyle w:val="Fett"/>
        </w:rPr>
        <w:t>Vaszary, Gabor von: Der verlorene Donnerstag</w:t>
      </w:r>
    </w:p>
    <w:p w14:paraId="03EF40EA" w14:textId="77777777" w:rsidR="00000000" w:rsidRDefault="00000000">
      <w:pPr>
        <w:pStyle w:val="StandardWeb"/>
        <w:spacing w:after="0" w:afterAutospacing="0"/>
      </w:pPr>
      <w:r>
        <w:t>Sprecher: Rosemarie Weißenberger. Dauer: 422 Minuten.</w:t>
      </w:r>
      <w:r>
        <w:br/>
        <w:t>Junges Paar in schlechten Zeiten.</w:t>
      </w:r>
      <w:r>
        <w:br/>
        <w:t>Buch-Nr.: 44317</w:t>
      </w:r>
    </w:p>
    <w:p w14:paraId="0C9A145F" w14:textId="77777777" w:rsidR="00000000" w:rsidRDefault="00000000">
      <w:pPr>
        <w:pStyle w:val="StandardWeb"/>
        <w:spacing w:after="0" w:afterAutospacing="0"/>
      </w:pPr>
    </w:p>
    <w:p w14:paraId="0E0C3F4E" w14:textId="77777777" w:rsidR="00000000" w:rsidRDefault="00000000">
      <w:pPr>
        <w:pStyle w:val="StandardWeb"/>
        <w:spacing w:after="0" w:afterAutospacing="0"/>
      </w:pPr>
      <w:r>
        <w:rPr>
          <w:rStyle w:val="Fett"/>
        </w:rPr>
        <w:t>Vázquez Montalbán, Manuel: Hof der Lust</w:t>
      </w:r>
    </w:p>
    <w:p w14:paraId="06E54F0F" w14:textId="77777777" w:rsidR="00000000" w:rsidRDefault="00000000">
      <w:pPr>
        <w:pStyle w:val="StandardWeb"/>
        <w:spacing w:after="0" w:afterAutospacing="0"/>
      </w:pPr>
      <w:r>
        <w:t>Sprecher: Manuel Steccanella. Dauer: 589 Minuten.</w:t>
      </w:r>
      <w:r>
        <w:br/>
        <w:t>Vier Paare zwischen Abenteuer und Treue: Julio und seine Geliebte Myrna im Hotelzimmer, Julio und seine Ehefrau Madrona in besseren Kreisen, Pedro und Myriam als Helfer ohne Grenzen, der Ritter Erek und seine Enite am Hof von Artus. Und alle kämpfen um Mythen und Liebe.</w:t>
      </w:r>
      <w:r>
        <w:br/>
        <w:t>Buch-Nr.: 55314</w:t>
      </w:r>
    </w:p>
    <w:p w14:paraId="26169D03" w14:textId="77777777" w:rsidR="00000000" w:rsidRDefault="00000000">
      <w:pPr>
        <w:pStyle w:val="StandardWeb"/>
        <w:spacing w:after="0" w:afterAutospacing="0"/>
      </w:pPr>
    </w:p>
    <w:p w14:paraId="4C923629" w14:textId="77777777" w:rsidR="00000000" w:rsidRDefault="00000000">
      <w:pPr>
        <w:pStyle w:val="StandardWeb"/>
        <w:spacing w:after="0" w:afterAutospacing="0"/>
      </w:pPr>
      <w:r>
        <w:rPr>
          <w:rStyle w:val="Fett"/>
        </w:rPr>
        <w:t>Veld, Erika: Insel in Ocker und Blau</w:t>
      </w:r>
    </w:p>
    <w:p w14:paraId="203493F8" w14:textId="77777777" w:rsidR="00000000" w:rsidRDefault="00000000">
      <w:pPr>
        <w:pStyle w:val="StandardWeb"/>
        <w:spacing w:after="0" w:afterAutospacing="0"/>
      </w:pPr>
      <w:r>
        <w:t>Sprecher: Irene Budischowsky. Dauer: 648 Minuten.</w:t>
      </w:r>
      <w:r>
        <w:br/>
        <w:t>Auf einer spanischen Insel versucht die Malerin Johanna aus Amsterdam, ihren Freund, der vor zwölf Jahren mit seiner Yacht verunglückte, zu vergessen.</w:t>
      </w:r>
      <w:r>
        <w:br/>
        <w:t>Buch-Nr.: 46975</w:t>
      </w:r>
    </w:p>
    <w:p w14:paraId="1C1D591A" w14:textId="77777777" w:rsidR="00000000" w:rsidRDefault="00000000">
      <w:pPr>
        <w:pStyle w:val="StandardWeb"/>
        <w:spacing w:after="0" w:afterAutospacing="0"/>
      </w:pPr>
    </w:p>
    <w:p w14:paraId="2CF00347" w14:textId="77777777" w:rsidR="00000000" w:rsidRDefault="00000000">
      <w:pPr>
        <w:pStyle w:val="StandardWeb"/>
        <w:spacing w:after="0" w:afterAutospacing="0"/>
      </w:pPr>
      <w:r>
        <w:rPr>
          <w:rStyle w:val="Fett"/>
        </w:rPr>
        <w:t>Veld, Erika: Klein, still und weiß</w:t>
      </w:r>
    </w:p>
    <w:p w14:paraId="0EBA838D" w14:textId="77777777" w:rsidR="00000000" w:rsidRDefault="00000000">
      <w:pPr>
        <w:pStyle w:val="StandardWeb"/>
        <w:spacing w:after="0" w:afterAutospacing="0"/>
      </w:pPr>
      <w:r>
        <w:t>Sprecher: Susanne Grohma. Dauer: 264 Minuten.</w:t>
      </w:r>
      <w:r>
        <w:br/>
        <w:t>Die holländische Malerin Erika Veld hat in ihrem Debütroman über den Verfall ihrer Eltern realistisch, trotzdem sensibel und mit oft ziemlich verzweifelten Witz geschrieben.</w:t>
      </w:r>
      <w:r>
        <w:br/>
        <w:t>Buch-Nr.: 46864</w:t>
      </w:r>
    </w:p>
    <w:p w14:paraId="24557A03" w14:textId="77777777" w:rsidR="00000000" w:rsidRDefault="00000000">
      <w:pPr>
        <w:pStyle w:val="StandardWeb"/>
        <w:spacing w:after="0" w:afterAutospacing="0"/>
      </w:pPr>
    </w:p>
    <w:p w14:paraId="7E368AFF" w14:textId="77777777" w:rsidR="00000000" w:rsidRDefault="00000000">
      <w:pPr>
        <w:pStyle w:val="StandardWeb"/>
        <w:spacing w:after="0" w:afterAutospacing="0"/>
      </w:pPr>
      <w:r>
        <w:rPr>
          <w:rStyle w:val="Fett"/>
        </w:rPr>
        <w:t>Velikic, Dragan: Das Astragan Fell</w:t>
      </w:r>
    </w:p>
    <w:p w14:paraId="0D7F4489" w14:textId="77777777" w:rsidR="00000000" w:rsidRDefault="00000000">
      <w:pPr>
        <w:pStyle w:val="StandardWeb"/>
        <w:spacing w:after="0" w:afterAutospacing="0"/>
      </w:pPr>
      <w:r>
        <w:t>Sprecher: Eva Bruckner. Dauer: 541 Minuten.</w:t>
      </w:r>
      <w:r>
        <w:br/>
        <w:t>Als ein Geheimoffizier das Haus einer Rijekaer Bürgerfamilie untersucht und den Kragen eines Pelzmantels - seidig wie Astragan-Fell - berührt, beginnt eine Liebesaffäre und eine Geschichte von Wahlverwandtschaft.</w:t>
      </w:r>
      <w:r>
        <w:br/>
        <w:t>Buch-Nr.: 45345</w:t>
      </w:r>
    </w:p>
    <w:p w14:paraId="667504D3" w14:textId="77777777" w:rsidR="00000000" w:rsidRDefault="00000000">
      <w:pPr>
        <w:pStyle w:val="StandardWeb"/>
        <w:spacing w:after="0" w:afterAutospacing="0"/>
      </w:pPr>
    </w:p>
    <w:p w14:paraId="3246F050" w14:textId="77777777" w:rsidR="00000000" w:rsidRDefault="00000000">
      <w:pPr>
        <w:pStyle w:val="StandardWeb"/>
        <w:spacing w:after="0" w:afterAutospacing="0"/>
      </w:pPr>
      <w:r>
        <w:rPr>
          <w:rStyle w:val="Fett"/>
        </w:rPr>
        <w:t>Verga, Giovanni: Die Malavoglia</w:t>
      </w:r>
    </w:p>
    <w:p w14:paraId="667E08D9" w14:textId="77777777" w:rsidR="00000000" w:rsidRDefault="00000000">
      <w:pPr>
        <w:pStyle w:val="StandardWeb"/>
        <w:spacing w:after="0" w:afterAutospacing="0"/>
      </w:pPr>
      <w:r>
        <w:t>Sprecher: Erich Gabriel. Dauer: 726 Minuten.</w:t>
      </w:r>
      <w:r>
        <w:br/>
        <w:t>Schauplatz ist Sizilien, das kleine Fischerdorf Aci Trezza in der Nähe von Catania. In der Dorfgemeinschaft genießt die Familie Malavoglia wegen ihrer Ehrenhaftigkeit hohes Ansehen. Der verwitwete alte "Patron Ntoni" regiert als Oberhaupt seine Sippe. Als er den Sohn Bastianazzo an einem wetterunsicheren Tag mit dem Boot ausschickt, kommt die Bemannung um und die Fracht geht verloren.</w:t>
      </w:r>
      <w:r>
        <w:br/>
        <w:t>Buch-Nr.: 40529</w:t>
      </w:r>
    </w:p>
    <w:p w14:paraId="0C265A3B" w14:textId="77777777" w:rsidR="00000000" w:rsidRDefault="00000000">
      <w:pPr>
        <w:pStyle w:val="StandardWeb"/>
        <w:spacing w:after="0" w:afterAutospacing="0"/>
      </w:pPr>
    </w:p>
    <w:p w14:paraId="36604467" w14:textId="77777777" w:rsidR="00000000" w:rsidRDefault="00000000">
      <w:pPr>
        <w:pStyle w:val="StandardWeb"/>
        <w:spacing w:after="0" w:afterAutospacing="0"/>
      </w:pPr>
      <w:r>
        <w:rPr>
          <w:rStyle w:val="Fett"/>
        </w:rPr>
        <w:t>Verga, Giovanni: Mastro Don Gesualdo</w:t>
      </w:r>
    </w:p>
    <w:p w14:paraId="262CFB63" w14:textId="77777777" w:rsidR="00000000" w:rsidRDefault="00000000">
      <w:pPr>
        <w:pStyle w:val="StandardWeb"/>
        <w:spacing w:after="0" w:afterAutospacing="0"/>
      </w:pPr>
      <w:r>
        <w:t>Sprecher: Michael Schacht. Dauer: 823 Minuten.</w:t>
      </w:r>
      <w:r>
        <w:br/>
        <w:t>Der Bauarbeiter Gesualdo Motta, "Mastro-Don Gesualdo", gelangt durch unermüdlichen Fleiß zu Besitz und Reichtum. Er erheiratet sich die Zugehörigkeit zu einem alten Adelsgeschlecht und opfert dabei seine Liebe. Seinen alten Freunden gilt er als Abtrünniger, den aristokratischen Verwandten als proletarischer Emporkömmling.</w:t>
      </w:r>
      <w:r>
        <w:br/>
        <w:t>Buch-Nr.: 51369</w:t>
      </w:r>
    </w:p>
    <w:p w14:paraId="26B4C1E2" w14:textId="77777777" w:rsidR="00000000" w:rsidRDefault="00000000">
      <w:pPr>
        <w:pStyle w:val="StandardWeb"/>
        <w:spacing w:after="0" w:afterAutospacing="0"/>
      </w:pPr>
    </w:p>
    <w:p w14:paraId="7F7EC86D" w14:textId="77777777" w:rsidR="00000000" w:rsidRDefault="00000000">
      <w:pPr>
        <w:pStyle w:val="StandardWeb"/>
        <w:spacing w:after="0" w:afterAutospacing="0"/>
      </w:pPr>
      <w:r>
        <w:rPr>
          <w:rStyle w:val="Fett"/>
        </w:rPr>
        <w:t>Verissimo, Enrico: Die Lilien auf dem Felde</w:t>
      </w:r>
    </w:p>
    <w:p w14:paraId="3DDBE8D2" w14:textId="77777777" w:rsidR="00000000" w:rsidRDefault="00000000">
      <w:pPr>
        <w:pStyle w:val="StandardWeb"/>
        <w:spacing w:after="0" w:afterAutospacing="0"/>
      </w:pPr>
      <w:r>
        <w:t>Sprecher: Franz Havelka. Dauer: 719 Minuten.</w:t>
      </w:r>
      <w:r>
        <w:br/>
        <w:t>Arzt als Helfer der Glücklosen.</w:t>
      </w:r>
      <w:r>
        <w:br/>
        <w:t>Buch-Nr.: 42390</w:t>
      </w:r>
    </w:p>
    <w:p w14:paraId="387F976E" w14:textId="77777777" w:rsidR="00000000" w:rsidRDefault="00000000">
      <w:pPr>
        <w:pStyle w:val="StandardWeb"/>
        <w:spacing w:after="0" w:afterAutospacing="0"/>
      </w:pPr>
    </w:p>
    <w:p w14:paraId="11E13A52" w14:textId="77777777" w:rsidR="00000000" w:rsidRDefault="00000000">
      <w:pPr>
        <w:pStyle w:val="StandardWeb"/>
        <w:spacing w:after="0" w:afterAutospacing="0"/>
      </w:pPr>
      <w:r>
        <w:rPr>
          <w:rStyle w:val="Fett"/>
        </w:rPr>
        <w:t>Verissimo, Enrico: Die Zeit und der Wind</w:t>
      </w:r>
    </w:p>
    <w:p w14:paraId="088709B9" w14:textId="77777777" w:rsidR="00000000" w:rsidRDefault="00000000">
      <w:pPr>
        <w:pStyle w:val="StandardWeb"/>
        <w:spacing w:after="0" w:afterAutospacing="0"/>
      </w:pPr>
      <w:r>
        <w:t>Sprecher: Eva H. Frick. Dauer: 1790 Minuten.</w:t>
      </w:r>
      <w:r>
        <w:br/>
        <w:t>Der historische Familienroman spielt zwischen 1745 und 1895 im brasilianischen Bundesstaat Rio Grande do Sul.</w:t>
      </w:r>
      <w:r>
        <w:br/>
        <w:t>Buch-Nr.: 43331</w:t>
      </w:r>
    </w:p>
    <w:p w14:paraId="3F8CBEF2" w14:textId="77777777" w:rsidR="00000000" w:rsidRDefault="00000000">
      <w:pPr>
        <w:pStyle w:val="StandardWeb"/>
        <w:spacing w:after="0" w:afterAutospacing="0"/>
      </w:pPr>
    </w:p>
    <w:p w14:paraId="1586215C" w14:textId="77777777" w:rsidR="00000000" w:rsidRDefault="00000000">
      <w:pPr>
        <w:pStyle w:val="StandardWeb"/>
        <w:spacing w:after="0" w:afterAutospacing="0"/>
      </w:pPr>
      <w:r>
        <w:rPr>
          <w:rStyle w:val="Fett"/>
        </w:rPr>
        <w:t>Vermalle, Caroline: Als das Leben überraschend zu Besuch kam</w:t>
      </w:r>
    </w:p>
    <w:p w14:paraId="55BA78EC" w14:textId="77777777" w:rsidR="00000000" w:rsidRDefault="00000000">
      <w:pPr>
        <w:pStyle w:val="StandardWeb"/>
        <w:spacing w:after="0" w:afterAutospacing="0"/>
      </w:pPr>
      <w:r>
        <w:t>Sprecher: Birgit Krammer, Tobias Dutschke. Dauer: 424 Minuten.</w:t>
      </w:r>
      <w:r>
        <w:br/>
        <w:t xml:space="preserve">Eines Morgens wacht die dreiundsiebzigjährige Jacqueline auf und weiß: So kann es nicht weitergehen! Sie packt ihre Koffer und steht Stunden später vor dem Häuschen mit den blauen Fensterläden, in dem ihre Kusine Nane auf einer kleinen bretonischen Insel lebt. In Nanes gemütlicher Küche gesteht Jacqueline ihrer Kusine, warum sie ihren Ehemann Marcel ohne ein Wort verlassen hat... DAISY-Format Bei diesem Hörbuch handelt es sich um ein </w:t>
      </w:r>
      <w:r>
        <w:lastRenderedPageBreak/>
        <w:t>käuflich erworbenes Hörbuch das barrierefrei aufgearbeitet wurde.</w:t>
      </w:r>
      <w:r>
        <w:br/>
        <w:t>Buch-Nr.: 31678</w:t>
      </w:r>
    </w:p>
    <w:p w14:paraId="6DBDDFE8" w14:textId="77777777" w:rsidR="00000000" w:rsidRDefault="00000000">
      <w:pPr>
        <w:pStyle w:val="StandardWeb"/>
        <w:spacing w:after="0" w:afterAutospacing="0"/>
      </w:pPr>
    </w:p>
    <w:p w14:paraId="2843AFE2" w14:textId="77777777" w:rsidR="00000000" w:rsidRDefault="00000000">
      <w:pPr>
        <w:pStyle w:val="StandardWeb"/>
        <w:spacing w:after="0" w:afterAutospacing="0"/>
      </w:pPr>
      <w:r>
        <w:rPr>
          <w:rStyle w:val="Fett"/>
        </w:rPr>
        <w:t>Vermalle, Caroline: Denn das Glück ist eine Reise</w:t>
      </w:r>
    </w:p>
    <w:p w14:paraId="47BF3A75" w14:textId="77777777" w:rsidR="00000000" w:rsidRDefault="00000000">
      <w:pPr>
        <w:pStyle w:val="StandardWeb"/>
        <w:spacing w:after="0" w:afterAutospacing="0"/>
      </w:pPr>
      <w:r>
        <w:t>Sprecher: Tobias Dutschke. Dauer: 347 Minuten.</w:t>
      </w:r>
      <w:r>
        <w:br/>
        <w:t>Der salzige Wind des Meeres, der Geschmack von Crêpes mit Cidre und das Gefühl unendlicher Freiheit - das Leben kann so schön sein. Georges genießt es in vollen Zügen. Mit seinem Freund Charles erfüllt sich der 83-Jährige einen großen Traum: einmal im Leben die Tour de France nachzufahren. Die einzige Verbindung zu seiner Familie sind die täglichen SMS an seine Enkelin Adèle, die ihren Großvater auf einmal mit ganz anderen Augen sieht. Bei diesem Hörbuch handelt es sich um ein käuflich erworbenes Hörbuch das barrierefrei aufgearbeitet wurde. Ungekürzte Lesung.</w:t>
      </w:r>
      <w:r>
        <w:br/>
        <w:t>Buch-Nr.: 31141</w:t>
      </w:r>
    </w:p>
    <w:p w14:paraId="0E326DAD" w14:textId="77777777" w:rsidR="00000000" w:rsidRDefault="00000000">
      <w:pPr>
        <w:pStyle w:val="StandardWeb"/>
        <w:spacing w:after="0" w:afterAutospacing="0"/>
      </w:pPr>
    </w:p>
    <w:p w14:paraId="3FA65127" w14:textId="77777777" w:rsidR="00000000" w:rsidRDefault="00000000">
      <w:pPr>
        <w:pStyle w:val="StandardWeb"/>
        <w:spacing w:after="0" w:afterAutospacing="0"/>
      </w:pPr>
      <w:r>
        <w:rPr>
          <w:rStyle w:val="Fett"/>
        </w:rPr>
        <w:t>Vermalle, Caroline: Die Nostalgie des Glücks</w:t>
      </w:r>
    </w:p>
    <w:p w14:paraId="6A840DB2" w14:textId="77777777" w:rsidR="00000000" w:rsidRDefault="00000000">
      <w:pPr>
        <w:pStyle w:val="StandardWeb"/>
        <w:spacing w:after="0" w:afterAutospacing="0"/>
      </w:pPr>
      <w:r>
        <w:t>Sprecher: Martin Nürnberger, Dana Geissler. Dauer: 318 Minuten.</w:t>
      </w:r>
      <w:r>
        <w:br/>
        <w:t>Antoine ist ein schüchterner junger Mann, der gern ein Held wäre. Rose ist eine begnadete Cellospielerin, die ihren inneren Antrieb verloren hat. Und Le Paradis ist ein wunderschönes altes Kino, das zum Träumen einlädt. An einem eiskalten Sonntag hüllt ein Schneesturm den kleinen Küstenort Villerude ein. Und Antoine und Rose begegnen sich in Le Paradis. Doch nur in Filmen verlieben sich Frauen wie Rose in Männer wie Antoine. Oder nicht? Bei diesem Hörbuch handelt es sich um ein käuflich erworbenes Hörbuch das barrierefrei aufgearbeitet wurde. Bearbeitete Fassung.</w:t>
      </w:r>
      <w:r>
        <w:br/>
        <w:t>Buch-Nr.: 33231</w:t>
      </w:r>
    </w:p>
    <w:p w14:paraId="670E5F45" w14:textId="77777777" w:rsidR="00000000" w:rsidRDefault="00000000">
      <w:pPr>
        <w:pStyle w:val="StandardWeb"/>
        <w:spacing w:after="0" w:afterAutospacing="0"/>
      </w:pPr>
    </w:p>
    <w:p w14:paraId="2D69D2B4" w14:textId="77777777" w:rsidR="00000000" w:rsidRDefault="00000000">
      <w:pPr>
        <w:pStyle w:val="StandardWeb"/>
        <w:spacing w:after="0" w:afterAutospacing="0"/>
      </w:pPr>
      <w:r>
        <w:rPr>
          <w:rStyle w:val="Fett"/>
        </w:rPr>
        <w:t>Vermalle, Caroline: Und wenn es die Chance deines Lebens ist?</w:t>
      </w:r>
    </w:p>
    <w:p w14:paraId="4FC507CD" w14:textId="77777777" w:rsidR="00000000" w:rsidRDefault="00000000">
      <w:pPr>
        <w:pStyle w:val="StandardWeb"/>
        <w:spacing w:after="0" w:afterAutospacing="0"/>
      </w:pPr>
      <w:r>
        <w:t>Sprecher: Birgit Krammer, Olaf Pessler. Dauer: 318 Minuten.</w:t>
      </w:r>
      <w:r>
        <w:br/>
        <w:t>Frédéric ist Mitte dreißig und hat alles, was er braucht. Nur keine Familie. Denn seit sein Vater einst verschwand, will er keine Nähe mehr zulassen. Da erreicht ihn die Nachricht einer Erbschaft: eine Schatzkarte mit Aussicht auf ein impressionistisches Meisterwerk. Bei diesem Hörbuch handelt es sich um ein käuflich erworbenes Hörbuch, das barrierefrei aufgearbeitet wurde. Bearbeitete Fassung.</w:t>
      </w:r>
      <w:r>
        <w:br/>
        <w:t>Buch-Nr.: 31747</w:t>
      </w:r>
    </w:p>
    <w:p w14:paraId="54C91717" w14:textId="77777777" w:rsidR="00000000" w:rsidRDefault="00000000">
      <w:pPr>
        <w:pStyle w:val="StandardWeb"/>
        <w:spacing w:after="0" w:afterAutospacing="0"/>
      </w:pPr>
    </w:p>
    <w:p w14:paraId="4187C278" w14:textId="77777777" w:rsidR="00000000" w:rsidRDefault="00000000">
      <w:pPr>
        <w:pStyle w:val="StandardWeb"/>
        <w:spacing w:after="0" w:afterAutospacing="0"/>
      </w:pPr>
      <w:r>
        <w:rPr>
          <w:rStyle w:val="Fett"/>
        </w:rPr>
        <w:t>Viertel, Berthold: Das Gnadenbrot</w:t>
      </w:r>
    </w:p>
    <w:p w14:paraId="103C4BC4" w14:textId="77777777" w:rsidR="00000000" w:rsidRDefault="00000000">
      <w:pPr>
        <w:pStyle w:val="StandardWeb"/>
        <w:spacing w:after="0" w:afterAutospacing="0"/>
      </w:pPr>
      <w:r>
        <w:t>Sprecher: Karl Mittner. Dauer: 163 Minuten.</w:t>
      </w:r>
      <w:r>
        <w:br/>
        <w:t>Roman um einen alternden Schauspieler</w:t>
      </w:r>
      <w:r>
        <w:br/>
        <w:t>Buch-Nr.: 44333</w:t>
      </w:r>
    </w:p>
    <w:p w14:paraId="74334D55" w14:textId="77777777" w:rsidR="00000000" w:rsidRDefault="00000000">
      <w:pPr>
        <w:pStyle w:val="StandardWeb"/>
        <w:spacing w:after="0" w:afterAutospacing="0"/>
      </w:pPr>
    </w:p>
    <w:p w14:paraId="6F2A9962" w14:textId="77777777" w:rsidR="00000000" w:rsidRDefault="00000000">
      <w:pPr>
        <w:pStyle w:val="StandardWeb"/>
        <w:spacing w:after="0" w:afterAutospacing="0"/>
      </w:pPr>
      <w:r>
        <w:rPr>
          <w:rStyle w:val="Fett"/>
        </w:rPr>
        <w:t>Viewegh, Michal: Roman für Frauen</w:t>
      </w:r>
    </w:p>
    <w:p w14:paraId="504B26D5" w14:textId="77777777" w:rsidR="00000000" w:rsidRDefault="00000000">
      <w:pPr>
        <w:pStyle w:val="StandardWeb"/>
        <w:spacing w:after="0" w:afterAutospacing="0"/>
      </w:pPr>
      <w:r>
        <w:t>Sprecher: Margot Skofic. Dauer: 503 Minuten.</w:t>
      </w:r>
      <w:r>
        <w:br/>
        <w:t>Die Erzählerin und Hauptfigur ist Laura, eine junge Frau von 21 Jahren, sie arbeitet in der Redaktion der Zeitschrift "Die harmonische Frau", wo sie Leserbriefe bearbeitet. Lauras Mutter, Lauras Freundin Ingrid und Laura selbst schlagen sich, jede auf ihre Art, mit dem Problem Männer herum. Mit viel Humor begibt sich Viewegh auf die Spur der "modernen Beziehung".</w:t>
      </w:r>
      <w:r>
        <w:br/>
        <w:t>Buch-Nr.: 50053</w:t>
      </w:r>
    </w:p>
    <w:p w14:paraId="6E1D9850" w14:textId="77777777" w:rsidR="00000000" w:rsidRDefault="00000000">
      <w:pPr>
        <w:pStyle w:val="StandardWeb"/>
        <w:spacing w:after="0" w:afterAutospacing="0"/>
      </w:pPr>
    </w:p>
    <w:p w14:paraId="0069143A" w14:textId="77777777" w:rsidR="00000000" w:rsidRDefault="00000000">
      <w:pPr>
        <w:pStyle w:val="StandardWeb"/>
        <w:spacing w:after="0" w:afterAutospacing="0"/>
      </w:pPr>
      <w:r>
        <w:rPr>
          <w:rStyle w:val="Fett"/>
        </w:rPr>
        <w:t>Viewegh, Michal: Völkerball</w:t>
      </w:r>
    </w:p>
    <w:p w14:paraId="5A399C8E" w14:textId="77777777" w:rsidR="00000000" w:rsidRDefault="00000000">
      <w:pPr>
        <w:pStyle w:val="StandardWeb"/>
        <w:spacing w:after="0" w:afterAutospacing="0"/>
      </w:pPr>
      <w:r>
        <w:t>Sprecher: Doris Götting. Dauer: 491 Minuten.</w:t>
      </w:r>
      <w:r>
        <w:br/>
        <w:t>Einst haben sie an einem Prager Gymnasium gemeinsam die Schulbank gedrückt, jetzt sind sie alle um die 40. Die Geschichte einer Generation, die erkennt: Schuld ist nicht das politische System sondern sie selbst.</w:t>
      </w:r>
      <w:r>
        <w:br/>
        <w:t>Buch-Nr.: 50596</w:t>
      </w:r>
    </w:p>
    <w:p w14:paraId="6F37E939" w14:textId="77777777" w:rsidR="00000000" w:rsidRDefault="00000000">
      <w:pPr>
        <w:pStyle w:val="StandardWeb"/>
        <w:spacing w:after="0" w:afterAutospacing="0"/>
      </w:pPr>
    </w:p>
    <w:p w14:paraId="4EFB1EAD" w14:textId="77777777" w:rsidR="00000000" w:rsidRDefault="00000000">
      <w:pPr>
        <w:pStyle w:val="StandardWeb"/>
        <w:spacing w:after="0" w:afterAutospacing="0"/>
      </w:pPr>
      <w:r>
        <w:rPr>
          <w:rStyle w:val="Fett"/>
        </w:rPr>
        <w:t>Vilar, Esther: Der dressierte Mann</w:t>
      </w:r>
    </w:p>
    <w:p w14:paraId="12D4AD24" w14:textId="77777777" w:rsidR="00000000" w:rsidRDefault="00000000">
      <w:pPr>
        <w:pStyle w:val="StandardWeb"/>
        <w:spacing w:after="0" w:afterAutospacing="0"/>
      </w:pPr>
      <w:r>
        <w:t>Sprecher: Ingeborg Gianni. Dauer: 293 Minuten.</w:t>
      </w:r>
      <w:r>
        <w:br/>
        <w:t>Vilar hat den Emanzipations-Spieß umgedreht: Herr im Haus ist die Frau. Sie dressiert den Mann mit heimtückischen Tricks zum unterwürfigen Sklaven und schickt ihn dann zum Geldverdienen hinaus ins feindliche Leben.</w:t>
      </w:r>
      <w:r>
        <w:br/>
        <w:t>Buch-Nr.: 43516</w:t>
      </w:r>
    </w:p>
    <w:p w14:paraId="0402ECD6" w14:textId="77777777" w:rsidR="00000000" w:rsidRDefault="00000000">
      <w:pPr>
        <w:pStyle w:val="StandardWeb"/>
        <w:spacing w:after="0" w:afterAutospacing="0"/>
      </w:pPr>
    </w:p>
    <w:p w14:paraId="7F448E67" w14:textId="77777777" w:rsidR="00000000" w:rsidRDefault="00000000">
      <w:pPr>
        <w:pStyle w:val="StandardWeb"/>
        <w:spacing w:after="0" w:afterAutospacing="0"/>
      </w:pPr>
      <w:r>
        <w:rPr>
          <w:rStyle w:val="Fett"/>
        </w:rPr>
        <w:t>Vilar, Esther: Die Antrittsrede der amerikanischen Päpstin</w:t>
      </w:r>
    </w:p>
    <w:p w14:paraId="0417FC42" w14:textId="77777777" w:rsidR="00000000" w:rsidRDefault="00000000">
      <w:pPr>
        <w:pStyle w:val="StandardWeb"/>
        <w:spacing w:after="0" w:afterAutospacing="0"/>
      </w:pPr>
      <w:r>
        <w:t>Sprecher: Anna-Maria Eckhoff. Dauer: 107 Minuten.</w:t>
      </w:r>
      <w:r>
        <w:br/>
        <w:t>Habemus papessam! Das Unfassbare ist geschehen, im Jahre 2014 besteigt zum ersten Mal eine Frau den Thron des Papstes. Als Ereignis jahrzehntelanger Liberalisierung findet Johanna II eine total ruinierte Kirche vor: Nur noch 22 Millionen Katholiken, da die Mehrheit der Gläubigen zu strengeren Religionen abgewandert ist. Allerorts leere, baufällige Kirchen. Ein resignierter, verarmter Klerus...</w:t>
      </w:r>
      <w:r>
        <w:br/>
        <w:t>Buch-Nr.: 44493</w:t>
      </w:r>
    </w:p>
    <w:p w14:paraId="273526C0" w14:textId="77777777" w:rsidR="00000000" w:rsidRDefault="00000000">
      <w:pPr>
        <w:pStyle w:val="StandardWeb"/>
        <w:spacing w:after="0" w:afterAutospacing="0"/>
      </w:pPr>
    </w:p>
    <w:p w14:paraId="3D1C651F" w14:textId="77777777" w:rsidR="00000000" w:rsidRDefault="00000000">
      <w:pPr>
        <w:pStyle w:val="StandardWeb"/>
        <w:spacing w:after="0" w:afterAutospacing="0"/>
      </w:pPr>
      <w:r>
        <w:rPr>
          <w:rStyle w:val="Fett"/>
        </w:rPr>
        <w:t>Vilar, Esther: Rositas Haut</w:t>
      </w:r>
    </w:p>
    <w:p w14:paraId="05603A25" w14:textId="77777777" w:rsidR="00000000" w:rsidRDefault="00000000">
      <w:pPr>
        <w:pStyle w:val="StandardWeb"/>
        <w:spacing w:after="0" w:afterAutospacing="0"/>
      </w:pPr>
      <w:r>
        <w:t>Sprecher: Isabel Schaerer. Dauer: 238 Minuten.</w:t>
      </w:r>
      <w:r>
        <w:br/>
        <w:t xml:space="preserve">Ein Fabrikant feiert mit der schönen Rosita seinen 43. Geburtstag in seinem Ferienhaus am Meer. Aus der Perspektive eines Mosquitos, der sich in das Mädchen verliebt, erleben wir die </w:t>
      </w:r>
      <w:r>
        <w:lastRenderedPageBreak/>
        <w:t>Geschichte eines heißen Sommernachmittags.</w:t>
      </w:r>
      <w:r>
        <w:br/>
        <w:t>Buch-Nr.: 52609</w:t>
      </w:r>
    </w:p>
    <w:p w14:paraId="57A355C9" w14:textId="77777777" w:rsidR="00000000" w:rsidRDefault="00000000">
      <w:pPr>
        <w:pStyle w:val="StandardWeb"/>
        <w:spacing w:after="0" w:afterAutospacing="0"/>
      </w:pPr>
    </w:p>
    <w:p w14:paraId="301EF0A3" w14:textId="77777777" w:rsidR="00000000" w:rsidRDefault="00000000">
      <w:pPr>
        <w:pStyle w:val="StandardWeb"/>
        <w:spacing w:after="0" w:afterAutospacing="0"/>
      </w:pPr>
      <w:r>
        <w:rPr>
          <w:rStyle w:val="Fett"/>
        </w:rPr>
        <w:t>Villalobos, Juan Pablo: Das Alibi</w:t>
      </w:r>
    </w:p>
    <w:p w14:paraId="2E027748" w14:textId="77777777" w:rsidR="00000000" w:rsidRDefault="00000000">
      <w:pPr>
        <w:pStyle w:val="StandardWeb"/>
        <w:spacing w:after="0" w:afterAutospacing="0"/>
      </w:pPr>
      <w:r>
        <w:t>Sprecher: Martin Harbauer. Dauer: 160 Minuten.</w:t>
      </w:r>
      <w:r>
        <w:br/>
        <w:t>Juan Pablo hat ein Problem: Er ist Schriftsteller und dummerweise ein glücklicher Mensch. Was sollte ein glücklicher Schriftsteller noch zu erzählen haben? Gute Literatur entsteht schließlich nicht aus Glück. Denn Glück ist banal und konfliktfrei. Und ohne Konflikte, nun ja, keine Literatur. Doch ehe er sich's versieht, gerät Juan Pablos Leben in arge Turbulenzen. Schon bald glaubt er sich in einem waschechten Krimi wiederzufinden.</w:t>
      </w:r>
      <w:r>
        <w:br/>
        <w:t>Buch-Nr.: 57584</w:t>
      </w:r>
    </w:p>
    <w:p w14:paraId="2FA6C55F" w14:textId="77777777" w:rsidR="00000000" w:rsidRDefault="00000000">
      <w:pPr>
        <w:pStyle w:val="StandardWeb"/>
        <w:spacing w:after="0" w:afterAutospacing="0"/>
      </w:pPr>
    </w:p>
    <w:p w14:paraId="2BEE9A8A" w14:textId="77777777" w:rsidR="00000000" w:rsidRDefault="00000000">
      <w:pPr>
        <w:pStyle w:val="StandardWeb"/>
        <w:spacing w:after="0" w:afterAutospacing="0"/>
      </w:pPr>
      <w:r>
        <w:rPr>
          <w:rStyle w:val="Fett"/>
        </w:rPr>
        <w:t>Villazón, Rolando: Amadeus auf dem Fahrrad</w:t>
      </w:r>
    </w:p>
    <w:p w14:paraId="7BAB6F7B" w14:textId="77777777" w:rsidR="00000000" w:rsidRDefault="00000000">
      <w:pPr>
        <w:pStyle w:val="StandardWeb"/>
        <w:spacing w:after="0" w:afterAutospacing="0"/>
      </w:pPr>
      <w:r>
        <w:t>Sprecher: Lukas Wurm. Dauer: 737 Minuten.</w:t>
      </w:r>
      <w:r>
        <w:br/>
        <w:t>Salzburg 2015: Die Stadt ist im Festspieltaumel, auch der junge Mexikaner Vian Mauer reist nach Salzburg. Es ist ein Sommer der Entscheidung für ihn, denn er hat lange selbst davon geträumt, ein großer Sänger zu werden. Ein paar Wochen lang lebt Vian im Zentrum der Musikwelt, auf der Suche nach seiner Zukunft.</w:t>
      </w:r>
      <w:r>
        <w:br/>
        <w:t>Buch-Nr.: 55166</w:t>
      </w:r>
    </w:p>
    <w:p w14:paraId="7AE0A93B" w14:textId="77777777" w:rsidR="00000000" w:rsidRDefault="00000000">
      <w:pPr>
        <w:pStyle w:val="StandardWeb"/>
        <w:spacing w:after="0" w:afterAutospacing="0"/>
      </w:pPr>
    </w:p>
    <w:p w14:paraId="17C93DD6" w14:textId="77777777" w:rsidR="00000000" w:rsidRDefault="00000000">
      <w:pPr>
        <w:pStyle w:val="StandardWeb"/>
        <w:spacing w:after="0" w:afterAutospacing="0"/>
      </w:pPr>
      <w:r>
        <w:rPr>
          <w:rStyle w:val="Fett"/>
        </w:rPr>
        <w:t>Villefranche, Anne-Marie: Die Purpurrose</w:t>
      </w:r>
    </w:p>
    <w:p w14:paraId="1E5608E5" w14:textId="77777777" w:rsidR="00000000" w:rsidRDefault="00000000">
      <w:pPr>
        <w:pStyle w:val="StandardWeb"/>
        <w:spacing w:after="0" w:afterAutospacing="0"/>
      </w:pPr>
      <w:r>
        <w:t>Sprecher: Katrein Frenzel. Dauer: 632 Minuten.</w:t>
      </w:r>
      <w:r>
        <w:br/>
        <w:t>Erotik vom Feinsten in 9 Erzählungen geschrieben von einer raffiniert geistreichen Pariserin. Die Szenerie wechselt von eleganten Salons zu verschwiegenen Absteigen, von heimlichen Liebesnestern zu schummrigen Bistros oder glänzenden Kasinosälen. Kunstvolle Verführung, die Erfüllung geheimster Sehnsüchte und totaler Liebesgenuss werden realistisch beschrieben.- Nicht für Jugendliche geeignet!</w:t>
      </w:r>
      <w:r>
        <w:br/>
        <w:t>Buch-Nr.: 51822</w:t>
      </w:r>
    </w:p>
    <w:p w14:paraId="659FFDF9" w14:textId="77777777" w:rsidR="00000000" w:rsidRDefault="00000000">
      <w:pPr>
        <w:pStyle w:val="StandardWeb"/>
        <w:spacing w:after="0" w:afterAutospacing="0"/>
      </w:pPr>
    </w:p>
    <w:p w14:paraId="45DF2FEB" w14:textId="77777777" w:rsidR="00000000" w:rsidRDefault="00000000">
      <w:pPr>
        <w:pStyle w:val="StandardWeb"/>
        <w:spacing w:after="0" w:afterAutospacing="0"/>
      </w:pPr>
      <w:r>
        <w:rPr>
          <w:rStyle w:val="Fett"/>
        </w:rPr>
        <w:t>Voghera, Giorgio: Nostra Signora Morte - Der Tod</w:t>
      </w:r>
    </w:p>
    <w:p w14:paraId="1E3E2AE2" w14:textId="77777777" w:rsidR="00000000" w:rsidRDefault="00000000">
      <w:pPr>
        <w:pStyle w:val="StandardWeb"/>
        <w:spacing w:after="0" w:afterAutospacing="0"/>
      </w:pPr>
      <w:r>
        <w:t>Sprecher: Erich Margo. Dauer: 240 Minuten.</w:t>
      </w:r>
      <w:r>
        <w:br/>
        <w:t>Ein alter Mann betrachtet den Tod. Für ihn, den Italiener, ist es La Morte, die schweigende, allgegenwärtige Dame, die unser Leben begleitet. Mit rigoroser Illusionslosigkeit steht er ihr gegenüber.</w:t>
      </w:r>
      <w:r>
        <w:br/>
        <w:t>Buch-Nr.: 45011</w:t>
      </w:r>
    </w:p>
    <w:p w14:paraId="51FFD1C7" w14:textId="77777777" w:rsidR="00000000" w:rsidRDefault="00000000">
      <w:pPr>
        <w:pStyle w:val="StandardWeb"/>
        <w:spacing w:after="0" w:afterAutospacing="0"/>
      </w:pPr>
    </w:p>
    <w:p w14:paraId="5E1FA98A" w14:textId="77777777" w:rsidR="00000000" w:rsidRDefault="00000000">
      <w:pPr>
        <w:pStyle w:val="StandardWeb"/>
        <w:spacing w:after="0" w:afterAutospacing="0"/>
      </w:pPr>
      <w:r>
        <w:rPr>
          <w:rStyle w:val="Fett"/>
        </w:rPr>
        <w:t>Volckmer, Katharina: Hallo, mein Name ist Jimmie, was kann ich für Sie tun?</w:t>
      </w:r>
    </w:p>
    <w:p w14:paraId="7FB802B3" w14:textId="77777777" w:rsidR="00000000" w:rsidRDefault="00000000">
      <w:pPr>
        <w:pStyle w:val="StandardWeb"/>
        <w:spacing w:after="0" w:afterAutospacing="0"/>
      </w:pPr>
      <w:r>
        <w:lastRenderedPageBreak/>
        <w:t>Sprecher: Nilz Bessel. Dauer: 282 Minuten.</w:t>
      </w:r>
      <w:r>
        <w:br/>
        <w:t>Jimmie, ein pummeliger junger Mann, Sohn italienischer Einwanderer, kommt zur Arbeit in einem Londoner Callcenter. Für den Rest des Tages wird er den Kunden eines Reisebüros Rede und Antwort stehen: Warum hat unser Zimmer keinen Ausblick? Warum ist die Minibar leer? Doch Jimmie hat andere Probleme. Zum Glück lässt die Motivation seiner Kolleg:innen ebenfalls zu wünschen übrig: Wolf, der seltsame Deutsche; Helen, die katalanische Schönheit; und Elin, die von einem Waldkindergarten träumt.</w:t>
      </w:r>
      <w:r>
        <w:br/>
        <w:t>Buch-Nr.: 57546</w:t>
      </w:r>
    </w:p>
    <w:p w14:paraId="514C78A0" w14:textId="77777777" w:rsidR="00000000" w:rsidRDefault="00000000">
      <w:pPr>
        <w:pStyle w:val="StandardWeb"/>
        <w:spacing w:after="0" w:afterAutospacing="0"/>
      </w:pPr>
    </w:p>
    <w:p w14:paraId="7DBC65AB" w14:textId="77777777" w:rsidR="00000000" w:rsidRDefault="00000000">
      <w:pPr>
        <w:pStyle w:val="StandardWeb"/>
        <w:spacing w:after="0" w:afterAutospacing="0"/>
      </w:pPr>
      <w:r>
        <w:rPr>
          <w:rStyle w:val="Fett"/>
        </w:rPr>
        <w:t>Volo, Fabio: Noch ein Tag und eine Nacht</w:t>
      </w:r>
    </w:p>
    <w:p w14:paraId="3F953F44" w14:textId="77777777" w:rsidR="00000000" w:rsidRDefault="00000000">
      <w:pPr>
        <w:pStyle w:val="StandardWeb"/>
        <w:spacing w:after="0" w:afterAutospacing="0"/>
      </w:pPr>
      <w:r>
        <w:t>Sprecher: Alexander Gamnitzer. Dauer: 633 Minuten.</w:t>
      </w:r>
      <w:r>
        <w:br/>
        <w:t>Verspielt, berührend, sexy und originell - die Liebesgeschichte von Michela und Giacomo vor der traumhaften Kulisse Manhattans.</w:t>
      </w:r>
      <w:r>
        <w:br/>
        <w:t>Buch-Nr.: 55515</w:t>
      </w:r>
    </w:p>
    <w:p w14:paraId="5BA8EE24" w14:textId="77777777" w:rsidR="00000000" w:rsidRDefault="00000000">
      <w:pPr>
        <w:pStyle w:val="StandardWeb"/>
        <w:spacing w:after="0" w:afterAutospacing="0"/>
      </w:pPr>
    </w:p>
    <w:p w14:paraId="7AC4BE21" w14:textId="77777777" w:rsidR="00000000" w:rsidRDefault="00000000">
      <w:pPr>
        <w:pStyle w:val="StandardWeb"/>
        <w:spacing w:after="0" w:afterAutospacing="0"/>
      </w:pPr>
      <w:r>
        <w:rPr>
          <w:rStyle w:val="Fett"/>
        </w:rPr>
        <w:t>Volo, Fabio: Seit du da bist</w:t>
      </w:r>
    </w:p>
    <w:p w14:paraId="68BEFD22" w14:textId="77777777" w:rsidR="00000000" w:rsidRDefault="00000000">
      <w:pPr>
        <w:pStyle w:val="StandardWeb"/>
        <w:spacing w:after="0" w:afterAutospacing="0"/>
      </w:pPr>
      <w:r>
        <w:t>Sprecher: Alexander Gamnitzer. Dauer: 436 Minuten.</w:t>
      </w:r>
      <w:r>
        <w:br/>
        <w:t>Nicola und Sofia aus Mailand wohnen noch nicht lange zusammen, als Sofia schwanger wird. In den ersten Monaten mit dem Neugeborenen beginnen sich die oft todmüden Eltern zunehmend zu entfremden, bevor ihre Beziehung bald auf eine echte Probe gestellt wird.</w:t>
      </w:r>
      <w:r>
        <w:br/>
        <w:t>Buch-Nr.: 55293</w:t>
      </w:r>
    </w:p>
    <w:p w14:paraId="0201F904" w14:textId="77777777" w:rsidR="00000000" w:rsidRDefault="00000000">
      <w:pPr>
        <w:pStyle w:val="StandardWeb"/>
        <w:spacing w:after="0" w:afterAutospacing="0"/>
      </w:pPr>
    </w:p>
    <w:p w14:paraId="20BAC501" w14:textId="77777777" w:rsidR="00000000" w:rsidRDefault="00000000">
      <w:pPr>
        <w:pStyle w:val="StandardWeb"/>
        <w:spacing w:after="0" w:afterAutospacing="0"/>
      </w:pPr>
      <w:r>
        <w:rPr>
          <w:rStyle w:val="Fett"/>
        </w:rPr>
        <w:t>Volo, Fabio: Zeit für mich und Zeit für dich</w:t>
      </w:r>
    </w:p>
    <w:p w14:paraId="382473D5" w14:textId="77777777" w:rsidR="00000000" w:rsidRDefault="00000000">
      <w:pPr>
        <w:pStyle w:val="StandardWeb"/>
        <w:spacing w:after="0" w:afterAutospacing="0"/>
      </w:pPr>
      <w:r>
        <w:t>Sprecher: Enrico Petters. Dauer: 390 Minuten.</w:t>
      </w:r>
      <w:r>
        <w:br/>
        <w:t>Lieben und sich lieben lassen - dem erfolgreichen Werbetexter Lorenzo fällt beides schwer. Doch kann man es lernen? Als die Menschen, die ihm am wichtigsten sind, sich von ihm abwenden, versucht er es. Der erste Schritt dazu: die Aussöhnung mit dem eigenen Vater, der ihn stärker geprägt hat, als Lorenzo es wahrhaben will.</w:t>
      </w:r>
      <w:r>
        <w:br/>
        <w:t>Buch-Nr.: 55523</w:t>
      </w:r>
    </w:p>
    <w:p w14:paraId="697C9342" w14:textId="77777777" w:rsidR="00000000" w:rsidRDefault="00000000">
      <w:pPr>
        <w:pStyle w:val="StandardWeb"/>
        <w:spacing w:after="0" w:afterAutospacing="0"/>
      </w:pPr>
    </w:p>
    <w:p w14:paraId="6B2A45DB" w14:textId="77777777" w:rsidR="00000000" w:rsidRDefault="00000000">
      <w:pPr>
        <w:pStyle w:val="StandardWeb"/>
        <w:spacing w:after="0" w:afterAutospacing="0"/>
      </w:pPr>
      <w:r>
        <w:rPr>
          <w:rStyle w:val="Fett"/>
        </w:rPr>
        <w:t>Vosseler, Nicole C.: Die Hüterin der verlorenen Dinge</w:t>
      </w:r>
    </w:p>
    <w:p w14:paraId="4FC6DE90" w14:textId="77777777" w:rsidR="00000000" w:rsidRDefault="00000000">
      <w:pPr>
        <w:pStyle w:val="StandardWeb"/>
        <w:spacing w:after="0" w:afterAutospacing="0"/>
      </w:pPr>
      <w:r>
        <w:t>Sprecher: Saskia Kästner. Dauer: 632 Minuten.</w:t>
      </w:r>
      <w:r>
        <w:br/>
        <w:t>Ivy ist 10, als ihre Mutter Lila spurlos verschwindet. Ivy und ihr Vater bleiben mit nichts als Fragen zurück. Trost findet Ivy, indem sie verlorenen Dingen, die sie auf der Straße findet, eine eigene Geschichte schenkt. 13 Jahre später, als Ivys Vater ihre Mutter für tot erklären lassen und neu heiraten will, fasst sie den Mut, und macht sich auf die Suche nach ihrer Mutter und nach sich selbst.</w:t>
      </w:r>
      <w:r>
        <w:br/>
        <w:t>Buch-Nr.: 55210</w:t>
      </w:r>
    </w:p>
    <w:p w14:paraId="1B552BD5" w14:textId="77777777" w:rsidR="00000000" w:rsidRDefault="00000000">
      <w:pPr>
        <w:pStyle w:val="StandardWeb"/>
        <w:spacing w:after="0" w:afterAutospacing="0"/>
      </w:pPr>
    </w:p>
    <w:p w14:paraId="2D7F44F9" w14:textId="77777777" w:rsidR="00000000" w:rsidRDefault="00000000">
      <w:pPr>
        <w:pStyle w:val="StandardWeb"/>
        <w:spacing w:after="0" w:afterAutospacing="0"/>
      </w:pPr>
      <w:r>
        <w:rPr>
          <w:rStyle w:val="Fett"/>
        </w:rPr>
        <w:t>Wagner, Heike K.: Gefangen im geliebten Land</w:t>
      </w:r>
    </w:p>
    <w:p w14:paraId="0685DFF3" w14:textId="77777777" w:rsidR="00000000" w:rsidRDefault="00000000">
      <w:pPr>
        <w:pStyle w:val="StandardWeb"/>
        <w:spacing w:after="0" w:afterAutospacing="0"/>
      </w:pPr>
      <w:r>
        <w:t>Sprecher: Barbara Schachinger. Dauer: 730 Minuten.</w:t>
      </w:r>
      <w:r>
        <w:br/>
        <w:t>Die Autorin zieht mit ihrem ägyptischen Ehemann Ahmed in dessen Heimatstadt Tanta. Er verändert sich völlig ihr gegenüber - er beschimpft sie und sperrt sie ein. Da will sie nur noch zurück nach Deutschland.</w:t>
      </w:r>
      <w:r>
        <w:br/>
        <w:t>Buch-Nr.: 50371</w:t>
      </w:r>
    </w:p>
    <w:p w14:paraId="58ED186F" w14:textId="77777777" w:rsidR="00000000" w:rsidRDefault="00000000">
      <w:pPr>
        <w:pStyle w:val="StandardWeb"/>
        <w:spacing w:after="0" w:afterAutospacing="0"/>
      </w:pPr>
    </w:p>
    <w:p w14:paraId="1ACF4C25" w14:textId="77777777" w:rsidR="00000000" w:rsidRDefault="00000000">
      <w:pPr>
        <w:pStyle w:val="StandardWeb"/>
        <w:spacing w:after="0" w:afterAutospacing="0"/>
      </w:pPr>
      <w:r>
        <w:rPr>
          <w:rStyle w:val="Fett"/>
        </w:rPr>
        <w:t>Wajsbrot, Cécile: Im Schatten der Tage</w:t>
      </w:r>
    </w:p>
    <w:p w14:paraId="1DA8D78C" w14:textId="77777777" w:rsidR="00000000" w:rsidRDefault="00000000">
      <w:pPr>
        <w:pStyle w:val="StandardWeb"/>
        <w:spacing w:after="0" w:afterAutospacing="0"/>
      </w:pPr>
      <w:r>
        <w:t>Sprecher: Irene Budischowsky. Dauer: 382 Minuten.</w:t>
      </w:r>
      <w:r>
        <w:br/>
        <w:t>Léna und Jason lernen sich in der Pariser Metro kennen. Aus verhaltener Sympathie entsteht rasch Zuneigung. Für Léna sind diese regelmäßigen Treffen eine Gelegenheit, ihrem bedrückenden Alltag zu entkommen. Als Aniela, die aus Osteuropa kommt und illegal in Paris lebt, Jason zufällig begegnet, verliebt sie sich in ihn. Für sie verkörpert er den Traum von Frankreich, einem freien Land.</w:t>
      </w:r>
      <w:r>
        <w:br/>
        <w:t>Buch-Nr.: 50128</w:t>
      </w:r>
    </w:p>
    <w:p w14:paraId="7161E0DC" w14:textId="77777777" w:rsidR="00000000" w:rsidRDefault="00000000">
      <w:pPr>
        <w:pStyle w:val="StandardWeb"/>
        <w:spacing w:after="0" w:afterAutospacing="0"/>
      </w:pPr>
    </w:p>
    <w:p w14:paraId="52FC514E" w14:textId="77777777" w:rsidR="00000000" w:rsidRDefault="00000000">
      <w:pPr>
        <w:pStyle w:val="StandardWeb"/>
        <w:spacing w:after="0" w:afterAutospacing="0"/>
      </w:pPr>
      <w:r>
        <w:rPr>
          <w:rStyle w:val="Fett"/>
        </w:rPr>
        <w:t>Walden, Bettina: Sie liebte einen Blinden</w:t>
      </w:r>
    </w:p>
    <w:p w14:paraId="34C80111" w14:textId="77777777" w:rsidR="00000000" w:rsidRDefault="00000000">
      <w:pPr>
        <w:pStyle w:val="StandardWeb"/>
        <w:spacing w:after="0" w:afterAutospacing="0"/>
      </w:pPr>
      <w:r>
        <w:t>Sprecher: Rosemarie Weißenberger. Dauer: 163 Minuten.</w:t>
      </w:r>
      <w:r>
        <w:br/>
        <w:t>Eine höchst rührende, nicht gerade sehr wahrscheinliche Geschichte.</w:t>
      </w:r>
      <w:r>
        <w:br/>
        <w:t>Buch-Nr.: 43924</w:t>
      </w:r>
    </w:p>
    <w:p w14:paraId="77DDB9F2" w14:textId="77777777" w:rsidR="00000000" w:rsidRDefault="00000000">
      <w:pPr>
        <w:pStyle w:val="StandardWeb"/>
        <w:spacing w:after="0" w:afterAutospacing="0"/>
      </w:pPr>
    </w:p>
    <w:p w14:paraId="103371C7" w14:textId="77777777" w:rsidR="00000000" w:rsidRDefault="00000000">
      <w:pPr>
        <w:pStyle w:val="StandardWeb"/>
        <w:spacing w:after="0" w:afterAutospacing="0"/>
      </w:pPr>
      <w:r>
        <w:rPr>
          <w:rStyle w:val="Fett"/>
        </w:rPr>
        <w:t>Walden, Laura: Dana Geissler liest Laura Walden, Das Geheimnis des letzten Moa</w:t>
      </w:r>
    </w:p>
    <w:p w14:paraId="20A09252" w14:textId="77777777" w:rsidR="00000000" w:rsidRDefault="00000000">
      <w:pPr>
        <w:pStyle w:val="StandardWeb"/>
        <w:spacing w:after="0" w:afterAutospacing="0"/>
      </w:pPr>
      <w:r>
        <w:t>Sprecher: Martin Nürnberger, Dana Geissler. Dauer: 470 Minuten.</w:t>
      </w:r>
      <w:r>
        <w:br/>
        <w:t xml:space="preserve">Biologin Grace hat einst im Schulunterricht ein unvergessliches Foto von einem grünen Hügel gesehen, einem Berg, der in Neuseeland zu finden ist. Seitdem hat sie eine tiefe Sehnsucht, in das Land ihrer Träume zu reisen, doch ihr Vater, ein gebürtiger Kiwi ( wie man die Neuseeländer auch nennt) hat nichts für sein Heimatland übrig. Erst als Grace sich in den Maori Barry verliebt und die Einladung von Suzan Almond, einer Professorin, die wie sie, über den Moa, den ausgestorbenen neuseeländischen Urvogel, forscht, bekommt, macht sie sich auf den Weg nach Dunedin. Bei diesem Hörbuch handelt es sich um ein käuflich erworbenes Hörbuch das barrierefrei aufgearbeitet wurde. Bearbeitete Fassung. </w:t>
      </w:r>
      <w:r>
        <w:br/>
        <w:t>Buch-Nr.: 33230</w:t>
      </w:r>
    </w:p>
    <w:p w14:paraId="4B1A2204" w14:textId="77777777" w:rsidR="00000000" w:rsidRDefault="00000000">
      <w:pPr>
        <w:pStyle w:val="StandardWeb"/>
        <w:spacing w:after="0" w:afterAutospacing="0"/>
      </w:pPr>
    </w:p>
    <w:p w14:paraId="4497BF35" w14:textId="77777777" w:rsidR="00000000" w:rsidRDefault="00000000">
      <w:pPr>
        <w:pStyle w:val="StandardWeb"/>
        <w:spacing w:after="0" w:afterAutospacing="0"/>
      </w:pPr>
      <w:r>
        <w:rPr>
          <w:rStyle w:val="Fett"/>
        </w:rPr>
        <w:t>Walden, Laura: Die Maori-Prinzessin</w:t>
      </w:r>
    </w:p>
    <w:p w14:paraId="0C8F203C" w14:textId="77777777" w:rsidR="00000000" w:rsidRDefault="00000000">
      <w:pPr>
        <w:pStyle w:val="StandardWeb"/>
        <w:spacing w:after="0" w:afterAutospacing="0"/>
      </w:pPr>
      <w:r>
        <w:t>Sprecher: Martin Nürnberger, Dana Geissler. Dauer: 479 Minuten.</w:t>
      </w:r>
      <w:r>
        <w:br/>
        <w:t xml:space="preserve">Mutterseelenallein kommt die junge Deutsche Eva Schindler 1930 nach Neuseeland, wo sie </w:t>
      </w:r>
      <w:r>
        <w:lastRenderedPageBreak/>
        <w:t>bei entfernten Verwandten leben soll. Sie wird dort wenig freundlich aufgenommen. Doch bald verliert sie ihr Herz an den attraktiven Adrian und gewinnt das Vertrauen seiner Großmutter Lucie, die von den Maori abstammt. Nach Jahrzehnten des Schweigens vertraut Lucie der jungen Eva ihre Lebensgeschichte an... Bei diesem Hörbuch handelt es sich um ein käuflich erworbenes Hörbuch das barrierefrei aufgearbeitet wurde. Bearbeitete Fassung.</w:t>
      </w:r>
      <w:r>
        <w:br/>
        <w:t>Buch-Nr.: 32227</w:t>
      </w:r>
    </w:p>
    <w:p w14:paraId="69D45850" w14:textId="77777777" w:rsidR="00000000" w:rsidRDefault="00000000">
      <w:pPr>
        <w:pStyle w:val="StandardWeb"/>
        <w:spacing w:after="0" w:afterAutospacing="0"/>
      </w:pPr>
    </w:p>
    <w:p w14:paraId="124CEFF3" w14:textId="77777777" w:rsidR="00000000" w:rsidRDefault="00000000">
      <w:pPr>
        <w:pStyle w:val="StandardWeb"/>
        <w:spacing w:after="0" w:afterAutospacing="0"/>
      </w:pPr>
      <w:r>
        <w:rPr>
          <w:rStyle w:val="Fett"/>
        </w:rPr>
        <w:t>Walker, David Harry: Reißende Wasser</w:t>
      </w:r>
    </w:p>
    <w:p w14:paraId="2C9DEC8F" w14:textId="77777777" w:rsidR="00000000" w:rsidRDefault="00000000">
      <w:pPr>
        <w:pStyle w:val="StandardWeb"/>
        <w:spacing w:after="0" w:afterAutospacing="0"/>
      </w:pPr>
      <w:r>
        <w:t>Sprecher: Marius Langer. Dauer: 380 Minuten.</w:t>
      </w:r>
      <w:r>
        <w:br/>
        <w:t>Die fischreichen, reißenden Gewässer des Mallabec-Stromes in Kanada sind Schauplatz einer dramatischen Geschichte um Liebe und Eifersucht, Schuld und Sühne. Nach 20 Jahren kehrt John Hyde mit seiner Familie an das Ufer des Mallabec zurück; an jenen Ort, wo er einst seinen Rivalen tötete. Die Vergangenheit holt ihn ein, als sich sein Sohn Robin in die verheiratete Tochter des Getöteten verliebt...</w:t>
      </w:r>
      <w:r>
        <w:br/>
        <w:t>Buch-Nr.: 41860</w:t>
      </w:r>
    </w:p>
    <w:p w14:paraId="4188F507" w14:textId="77777777" w:rsidR="00000000" w:rsidRDefault="00000000">
      <w:pPr>
        <w:pStyle w:val="StandardWeb"/>
        <w:spacing w:after="0" w:afterAutospacing="0"/>
      </w:pPr>
    </w:p>
    <w:p w14:paraId="3E2CE788" w14:textId="77777777" w:rsidR="00000000" w:rsidRDefault="00000000">
      <w:pPr>
        <w:pStyle w:val="StandardWeb"/>
        <w:spacing w:after="0" w:afterAutospacing="0"/>
      </w:pPr>
      <w:r>
        <w:rPr>
          <w:rStyle w:val="Fett"/>
        </w:rPr>
        <w:t>Walker, Jennie: Fünf Tage. Ein Spiel</w:t>
      </w:r>
    </w:p>
    <w:p w14:paraId="5BBB2C03" w14:textId="77777777" w:rsidR="00000000" w:rsidRDefault="00000000">
      <w:pPr>
        <w:pStyle w:val="StandardWeb"/>
        <w:spacing w:after="0" w:afterAutospacing="0"/>
      </w:pPr>
      <w:r>
        <w:t>Sprecher: Birgit Machalissa. Dauer: 324 Minuten.</w:t>
      </w:r>
      <w:r>
        <w:br/>
        <w:t>Fünf Tage, an denen London den Atem anhält. Fünf Tage, an denen sich eine Frau entscheiden muss: zwischen ihrem Mann, ihrem Stiefsohn und ihrem Liebhaber.</w:t>
      </w:r>
      <w:r>
        <w:br/>
        <w:t>Buch-Nr.: 55424</w:t>
      </w:r>
    </w:p>
    <w:p w14:paraId="3694669A" w14:textId="77777777" w:rsidR="00000000" w:rsidRDefault="00000000">
      <w:pPr>
        <w:pStyle w:val="StandardWeb"/>
        <w:spacing w:after="0" w:afterAutospacing="0"/>
      </w:pPr>
    </w:p>
    <w:p w14:paraId="7630F0EB" w14:textId="77777777" w:rsidR="00000000" w:rsidRDefault="00000000">
      <w:pPr>
        <w:pStyle w:val="StandardWeb"/>
        <w:spacing w:after="0" w:afterAutospacing="0"/>
      </w:pPr>
      <w:r>
        <w:rPr>
          <w:rStyle w:val="Fett"/>
        </w:rPr>
        <w:t>Walker, Martin: Hotel Schräg</w:t>
      </w:r>
    </w:p>
    <w:p w14:paraId="4E975271" w14:textId="77777777" w:rsidR="00000000" w:rsidRDefault="00000000">
      <w:pPr>
        <w:pStyle w:val="StandardWeb"/>
        <w:spacing w:after="0" w:afterAutospacing="0"/>
      </w:pPr>
      <w:r>
        <w:t>Sprecher: Charles Clerc. Dauer: 239 Minuten.</w:t>
      </w:r>
      <w:r>
        <w:br/>
        <w:t>Das Hotel Schräg erlebt bis Ende der 30er Jahre turbulente Zeiten und ist ein beliebter Künstlertreffpunkt in den Bergen. Nun allerdings dümpelt das Hotel seit Jahrzehnten vor sich hin. Bis sich der junge Kunsthistoriker Benoît mit seiner Freundin Lola im Hotel einquartiert. Er hofft, hier bisher unbekannte Fotografien von Valse zu finden.</w:t>
      </w:r>
      <w:r>
        <w:br/>
        <w:t>Buch-Nr.: 55561</w:t>
      </w:r>
    </w:p>
    <w:p w14:paraId="1E42A89F" w14:textId="77777777" w:rsidR="00000000" w:rsidRDefault="00000000">
      <w:pPr>
        <w:pStyle w:val="StandardWeb"/>
        <w:spacing w:after="0" w:afterAutospacing="0"/>
      </w:pPr>
    </w:p>
    <w:p w14:paraId="7E4BA0FE" w14:textId="77777777" w:rsidR="00000000" w:rsidRDefault="00000000">
      <w:pPr>
        <w:pStyle w:val="StandardWeb"/>
        <w:spacing w:after="0" w:afterAutospacing="0"/>
      </w:pPr>
      <w:r>
        <w:rPr>
          <w:rStyle w:val="Fett"/>
        </w:rPr>
        <w:t>Wallace, David Foster: Unendlicher Spass</w:t>
      </w:r>
    </w:p>
    <w:p w14:paraId="366C2A2F" w14:textId="77777777" w:rsidR="00000000" w:rsidRDefault="00000000">
      <w:pPr>
        <w:pStyle w:val="StandardWeb"/>
        <w:spacing w:after="0" w:afterAutospacing="0"/>
      </w:pPr>
      <w:r>
        <w:t>Sprecher: Manfred Spitzer. Dauer: 4093 Minuten.</w:t>
      </w:r>
      <w:r>
        <w:br/>
        <w:t>"Unendlicher Spaß" lautet der Titel eines Films von James Incandeza, der seine Zuschauer so verhext, dass sie sich nicht mehr abwenden können und dabei verdursten und verhungern. James Sohn Hal studiert an der Enfield Tennis Academy. Hier und im nahe gelegenen Ennet-House, einer Drogenentzugsklinik, spielt der größte Teil der überbordenden Handlung.</w:t>
      </w:r>
      <w:r>
        <w:br/>
        <w:t>Buch-Nr.: 56872</w:t>
      </w:r>
    </w:p>
    <w:p w14:paraId="6E9B14EE" w14:textId="77777777" w:rsidR="00000000" w:rsidRDefault="00000000">
      <w:pPr>
        <w:pStyle w:val="StandardWeb"/>
        <w:spacing w:after="0" w:afterAutospacing="0"/>
      </w:pPr>
    </w:p>
    <w:p w14:paraId="4E7ECFB8" w14:textId="77777777" w:rsidR="00000000" w:rsidRDefault="00000000">
      <w:pPr>
        <w:pStyle w:val="StandardWeb"/>
        <w:spacing w:after="0" w:afterAutospacing="0"/>
      </w:pPr>
      <w:r>
        <w:rPr>
          <w:rStyle w:val="Fett"/>
        </w:rPr>
        <w:lastRenderedPageBreak/>
        <w:t>Waller, Robert James: Die Brücken am Fluß</w:t>
      </w:r>
    </w:p>
    <w:p w14:paraId="71F396FD" w14:textId="77777777" w:rsidR="00000000" w:rsidRDefault="00000000">
      <w:pPr>
        <w:pStyle w:val="StandardWeb"/>
        <w:spacing w:after="0" w:afterAutospacing="0"/>
      </w:pPr>
      <w:r>
        <w:t>Sprecher: Margot Ziegenrücker. Dauer: 321 Minuten.</w:t>
      </w:r>
      <w:r>
        <w:br/>
        <w:t>Als Robert sich eines Tages nach dem Weg zu einer alten versteckten Brücke von fast vergessener Schönheit erkundigt, begegnet er der Farmerfrau Francesca Johnson. Nach landläufigen Maßstäben glücklich verheiratet, kann sie doch nicht von den Träumen ihrer Jugend lassen. Sie sind mutig genug, sich auf eine große, wunderbare, aussichtslose Liebe einzulassen. Vier Tage und drei Nächte lang tauchen sie ein in eine Liebe bis ans Ende aller Grenzen.</w:t>
      </w:r>
      <w:r>
        <w:br/>
        <w:t>Buch-Nr.: 56761</w:t>
      </w:r>
    </w:p>
    <w:p w14:paraId="28F45D40" w14:textId="77777777" w:rsidR="00000000" w:rsidRDefault="00000000">
      <w:pPr>
        <w:pStyle w:val="StandardWeb"/>
        <w:spacing w:after="0" w:afterAutospacing="0"/>
      </w:pPr>
    </w:p>
    <w:p w14:paraId="41AA251C" w14:textId="77777777" w:rsidR="00000000" w:rsidRDefault="00000000">
      <w:pPr>
        <w:pStyle w:val="StandardWeb"/>
        <w:spacing w:after="0" w:afterAutospacing="0"/>
      </w:pPr>
      <w:r>
        <w:rPr>
          <w:rStyle w:val="Fett"/>
        </w:rPr>
        <w:t>Walser, Martin: Angstblüte</w:t>
      </w:r>
    </w:p>
    <w:p w14:paraId="375E7A3D" w14:textId="77777777" w:rsidR="00000000" w:rsidRDefault="00000000">
      <w:pPr>
        <w:pStyle w:val="StandardWeb"/>
        <w:spacing w:after="0" w:afterAutospacing="0"/>
      </w:pPr>
      <w:r>
        <w:t>Sprecher: Jürgen-Helmut Keuchel. Dauer: 927 Minuten.</w:t>
      </w:r>
      <w:r>
        <w:br/>
        <w:t>Karl von Kahn, Münchner Anlageberater, verliert, was für ihn am bedeutsamsten war: seinen besten Freund, seine zwei Frauen. Martin Walsers neuer großer Roman handelt von Täuschung, vom Aufhörenmüssen und vom Geld - von Wahn, Scheinheiligkeit, Freundschaft, Liebe.</w:t>
      </w:r>
      <w:r>
        <w:br/>
        <w:t>Buch-Nr.: 56763</w:t>
      </w:r>
    </w:p>
    <w:p w14:paraId="3E84528C" w14:textId="77777777" w:rsidR="00000000" w:rsidRDefault="00000000">
      <w:pPr>
        <w:pStyle w:val="StandardWeb"/>
        <w:spacing w:after="0" w:afterAutospacing="0"/>
      </w:pPr>
    </w:p>
    <w:p w14:paraId="755F9D46" w14:textId="77777777" w:rsidR="00000000" w:rsidRDefault="00000000">
      <w:pPr>
        <w:pStyle w:val="StandardWeb"/>
        <w:spacing w:after="0" w:afterAutospacing="0"/>
      </w:pPr>
      <w:r>
        <w:rPr>
          <w:rStyle w:val="Fett"/>
        </w:rPr>
        <w:t>Walser, Martin: Der Lebenslauf der Liebe</w:t>
      </w:r>
    </w:p>
    <w:p w14:paraId="70216D27" w14:textId="77777777" w:rsidR="00000000" w:rsidRDefault="00000000">
      <w:pPr>
        <w:pStyle w:val="StandardWeb"/>
        <w:spacing w:after="0" w:afterAutospacing="0"/>
      </w:pPr>
      <w:r>
        <w:t>Sprecher: Martin Walser, Iris Lasta. Dauer: 748 Minuten.</w:t>
      </w:r>
      <w:r>
        <w:br/>
        <w:t>Susi liebt, heiratet und merkt: Sie will ihren Mann entweder ganz oder gar nicht. Da er für "ganz" nicht geeignet ist, hört sie auf, seine Frau zu sein. Aber zur Trennung reicht die Ernüchterung nicht aus. Es beginnt die Suche nach einem, den sie ganz haben kann. Das wird der Lebenslauf der Liebe. DAISY-Format. Bei diesem Hörbuch handelt es sich um ein käuflich erworbenes Hörbuch das barrierefrei aufgearbeitet wurde.</w:t>
      </w:r>
      <w:r>
        <w:br/>
        <w:t>Buch-Nr.: 30228</w:t>
      </w:r>
    </w:p>
    <w:p w14:paraId="4D657292" w14:textId="77777777" w:rsidR="00000000" w:rsidRDefault="00000000">
      <w:pPr>
        <w:pStyle w:val="StandardWeb"/>
        <w:spacing w:after="0" w:afterAutospacing="0"/>
      </w:pPr>
    </w:p>
    <w:p w14:paraId="47E91930" w14:textId="77777777" w:rsidR="00000000" w:rsidRDefault="00000000">
      <w:pPr>
        <w:pStyle w:val="StandardWeb"/>
        <w:spacing w:after="0" w:afterAutospacing="0"/>
      </w:pPr>
      <w:r>
        <w:rPr>
          <w:rStyle w:val="Fett"/>
        </w:rPr>
        <w:t>Walsh, Rosie: Ohne ein einziges Wort</w:t>
      </w:r>
    </w:p>
    <w:p w14:paraId="54783196" w14:textId="77777777" w:rsidR="00000000" w:rsidRDefault="00000000">
      <w:pPr>
        <w:pStyle w:val="StandardWeb"/>
        <w:spacing w:after="0" w:afterAutospacing="0"/>
      </w:pPr>
      <w:r>
        <w:t>Sprecher: Britta Steffenhagen, Steffen Groth. Dauer: 710 Minuten.</w:t>
      </w:r>
      <w:r>
        <w:br/>
        <w:t>Sarah verbringt mit Eddie eine einzige intensive Woche, in der sie sich Hals über Kopf in ihn verliebt. Da es Eddie scheinbar genau so geht, ist der Schock um so grösser, als er sich nach seinem Urlaub nicht mehr meldet. Sie versucht ihn auf allen möglichen Wegen zu erreichen und ist sich irgendwann sicher, dass ihm etwas passiert sein muss. Sie macht sich auf die Suche nach der Wahrheit. Doch die ist schlimmer, als sie gedacht hat. Bei diesem Hörbuch handelt es sich um ein käuflich erworbenes Hörbuch das barrierefrei aufgearbeitet wurde. Ungekürzte Ausgabe.</w:t>
      </w:r>
      <w:r>
        <w:br/>
        <w:t>Buch-Nr.: 33130</w:t>
      </w:r>
    </w:p>
    <w:p w14:paraId="22131798" w14:textId="77777777" w:rsidR="00000000" w:rsidRDefault="00000000">
      <w:pPr>
        <w:pStyle w:val="StandardWeb"/>
        <w:spacing w:after="0" w:afterAutospacing="0"/>
      </w:pPr>
    </w:p>
    <w:p w14:paraId="517CDC5D" w14:textId="77777777" w:rsidR="00000000" w:rsidRDefault="00000000">
      <w:pPr>
        <w:pStyle w:val="StandardWeb"/>
        <w:spacing w:after="0" w:afterAutospacing="0"/>
      </w:pPr>
      <w:r>
        <w:rPr>
          <w:rStyle w:val="Fett"/>
        </w:rPr>
        <w:t>Walters, Louise: Dem Glück so nah</w:t>
      </w:r>
    </w:p>
    <w:p w14:paraId="3E1EB3D4" w14:textId="77777777" w:rsidR="00000000" w:rsidRDefault="00000000">
      <w:pPr>
        <w:pStyle w:val="StandardWeb"/>
        <w:spacing w:after="0" w:afterAutospacing="0"/>
      </w:pPr>
      <w:r>
        <w:lastRenderedPageBreak/>
        <w:t>Sprecher: Birgit Krammer, Elena Wilms. Dauer: 314 Minuten.</w:t>
      </w:r>
      <w:r>
        <w:br/>
        <w:t>Roberta stößt in einem alten Koffer ihrer Großmutter auf einen Liebesbrief ihres im Krieg gefallenen Großvaters - doch ist er datiert auf einen Zeitpunkt, als dieser schon längst hätte tot sein müssen. Bei diesem Hörbuch handelt es sich um ein käuflich erworbenes Hörbuch, das barrierefrei aufgearbeitet wurde. Bearbeitete Fassung.</w:t>
      </w:r>
      <w:r>
        <w:br/>
        <w:t>Buch-Nr.: 31753</w:t>
      </w:r>
    </w:p>
    <w:p w14:paraId="3AE58FE7" w14:textId="77777777" w:rsidR="00000000" w:rsidRDefault="00000000">
      <w:pPr>
        <w:pStyle w:val="StandardWeb"/>
        <w:spacing w:after="0" w:afterAutospacing="0"/>
      </w:pPr>
    </w:p>
    <w:p w14:paraId="13CE5A20" w14:textId="77777777" w:rsidR="00000000" w:rsidRDefault="00000000">
      <w:pPr>
        <w:pStyle w:val="StandardWeb"/>
        <w:spacing w:after="0" w:afterAutospacing="0"/>
      </w:pPr>
      <w:r>
        <w:rPr>
          <w:rStyle w:val="Fett"/>
        </w:rPr>
        <w:t>Warren, Linda: Verführung pur</w:t>
      </w:r>
    </w:p>
    <w:p w14:paraId="6E6442DB" w14:textId="77777777" w:rsidR="00000000" w:rsidRDefault="00000000">
      <w:pPr>
        <w:pStyle w:val="StandardWeb"/>
        <w:spacing w:after="0" w:afterAutospacing="0"/>
      </w:pPr>
      <w:r>
        <w:t>Sprecher: Karin Klettenheimer. Dauer: 305 Minuten.</w:t>
      </w:r>
      <w:r>
        <w:br/>
        <w:t>Liebesroman.</w:t>
      </w:r>
      <w:r>
        <w:br/>
        <w:t>Buch-Nr.: 45699</w:t>
      </w:r>
    </w:p>
    <w:p w14:paraId="1765C578" w14:textId="77777777" w:rsidR="00000000" w:rsidRDefault="00000000">
      <w:pPr>
        <w:pStyle w:val="StandardWeb"/>
        <w:spacing w:after="0" w:afterAutospacing="0"/>
      </w:pPr>
    </w:p>
    <w:p w14:paraId="36555473" w14:textId="77777777" w:rsidR="00000000" w:rsidRDefault="00000000">
      <w:pPr>
        <w:pStyle w:val="StandardWeb"/>
        <w:spacing w:after="0" w:afterAutospacing="0"/>
      </w:pPr>
      <w:r>
        <w:rPr>
          <w:rStyle w:val="Fett"/>
        </w:rPr>
        <w:t>Wassmo, Herbjörg: Die Geliebte des Spielers</w:t>
      </w:r>
    </w:p>
    <w:p w14:paraId="0295A10A" w14:textId="77777777" w:rsidR="00000000" w:rsidRDefault="00000000">
      <w:pPr>
        <w:pStyle w:val="StandardWeb"/>
        <w:spacing w:after="0" w:afterAutospacing="0"/>
      </w:pPr>
      <w:r>
        <w:t>Sprecher: Lisa Bistrick. Dauer: 740 Minuten.</w:t>
      </w:r>
      <w:r>
        <w:br/>
        <w:t>Die Schriftstellerin Sanna aus Oslo ist in eine unglückliche Liebe zu dem verheirateten Frank verstrickt. Als er ihr einen hohen Wettgewinn anvertraut, macht sie sich ohne ihn auf eine Reise.</w:t>
      </w:r>
      <w:r>
        <w:br/>
        <w:t>Buch-Nr.: 50623</w:t>
      </w:r>
    </w:p>
    <w:p w14:paraId="414FA744" w14:textId="77777777" w:rsidR="00000000" w:rsidRDefault="00000000">
      <w:pPr>
        <w:pStyle w:val="StandardWeb"/>
        <w:spacing w:after="0" w:afterAutospacing="0"/>
      </w:pPr>
    </w:p>
    <w:p w14:paraId="27D0C31C" w14:textId="77777777" w:rsidR="00000000" w:rsidRDefault="00000000">
      <w:pPr>
        <w:pStyle w:val="StandardWeb"/>
        <w:spacing w:after="0" w:afterAutospacing="0"/>
      </w:pPr>
      <w:r>
        <w:rPr>
          <w:rStyle w:val="Fett"/>
        </w:rPr>
        <w:t>Watson, Mark: Überlebensgroß</w:t>
      </w:r>
    </w:p>
    <w:p w14:paraId="0ED9C6C4" w14:textId="77777777" w:rsidR="00000000" w:rsidRDefault="00000000">
      <w:pPr>
        <w:pStyle w:val="StandardWeb"/>
        <w:spacing w:after="0" w:afterAutospacing="0"/>
      </w:pPr>
      <w:r>
        <w:t>Sprecher: Iris Lasta, Florian Lukas. Dauer: 361 Minuten.</w:t>
      </w:r>
      <w:r>
        <w:br/>
        <w:t>Dominic ist Hochzeitsfotograf und verbringt seine Wochenenden damit, die glücklichsten Tage anderer Menschen festzuhalten. In seinem eigenen Leben spielt Glück keine Rolle. Er ist meist der, der an zweiter Stelle genannt wird. Einzig seine Schwester Victoria begegnet ihm auf Augenhöhe und macht ihn zum Komplizen ihres aufregenden Lebens. Doch bald läuft er Gefahr, sie zu verlieren. DAISY-Format Bei diesem Hörbuch handelt es sich um ein käuflich erworbenes Hörbuch das barrierefrei aufgearbeitet wurde.</w:t>
      </w:r>
      <w:r>
        <w:br/>
        <w:t>Buch-Nr.: 31315</w:t>
      </w:r>
    </w:p>
    <w:p w14:paraId="53AB0C84" w14:textId="77777777" w:rsidR="00000000" w:rsidRDefault="00000000">
      <w:pPr>
        <w:pStyle w:val="StandardWeb"/>
        <w:spacing w:after="0" w:afterAutospacing="0"/>
      </w:pPr>
    </w:p>
    <w:p w14:paraId="640C1073" w14:textId="77777777" w:rsidR="00000000" w:rsidRDefault="00000000">
      <w:pPr>
        <w:pStyle w:val="StandardWeb"/>
        <w:spacing w:after="0" w:afterAutospacing="0"/>
      </w:pPr>
      <w:r>
        <w:rPr>
          <w:rStyle w:val="Fett"/>
        </w:rPr>
        <w:t>Watson, Winifred: Miss Pettigrews großer Tag</w:t>
      </w:r>
    </w:p>
    <w:p w14:paraId="3DDFE637" w14:textId="77777777" w:rsidR="00000000" w:rsidRDefault="00000000">
      <w:pPr>
        <w:pStyle w:val="StandardWeb"/>
        <w:spacing w:after="0" w:afterAutospacing="0"/>
      </w:pPr>
      <w:r>
        <w:t>Sprecher: Meriam Pstross. Dauer: 454 Minuten.</w:t>
      </w:r>
      <w:r>
        <w:br/>
        <w:t>London in den 1930er-Jahren. Die 33jährige verarmte Gouvernante Miss Pettigrew bekommt durch ein Missverständnis keine Anstellung in einer netten Familie, sondern bei der Schauspielerin und Nachtclubsängerin Delysia LaFosse. Schon bald ist auch sie Teil der mondänen, aber chaotischen Welt der Miss LaFosse und steht ihr gegen drei eifersüchtige Verehrer bei.</w:t>
      </w:r>
      <w:r>
        <w:br/>
        <w:t>Buch-Nr.: 55298</w:t>
      </w:r>
    </w:p>
    <w:p w14:paraId="518FAF09" w14:textId="77777777" w:rsidR="00000000" w:rsidRDefault="00000000">
      <w:pPr>
        <w:pStyle w:val="StandardWeb"/>
        <w:spacing w:after="0" w:afterAutospacing="0"/>
      </w:pPr>
    </w:p>
    <w:p w14:paraId="103ACB0F" w14:textId="77777777" w:rsidR="00000000" w:rsidRDefault="00000000">
      <w:pPr>
        <w:pStyle w:val="StandardWeb"/>
        <w:spacing w:after="0" w:afterAutospacing="0"/>
      </w:pPr>
      <w:r>
        <w:rPr>
          <w:rStyle w:val="Fett"/>
        </w:rPr>
        <w:lastRenderedPageBreak/>
        <w:t>Waugh, Alec: Ein Spion in der Familie</w:t>
      </w:r>
    </w:p>
    <w:p w14:paraId="3A8CA94F" w14:textId="77777777" w:rsidR="00000000" w:rsidRDefault="00000000">
      <w:pPr>
        <w:pStyle w:val="StandardWeb"/>
        <w:spacing w:after="0" w:afterAutospacing="0"/>
      </w:pPr>
      <w:r>
        <w:t>Sprecher: Marius Langer. Dauer: 573 Minuten.</w:t>
      </w:r>
      <w:r>
        <w:br/>
        <w:t>Die Geschichte eines korrekten britischen Ministerialbeamten und der Abenteuer seiner Frau Myra.</w:t>
      </w:r>
      <w:r>
        <w:br/>
        <w:t>Buch-Nr.: 52607</w:t>
      </w:r>
    </w:p>
    <w:p w14:paraId="414811A4" w14:textId="77777777" w:rsidR="00000000" w:rsidRDefault="00000000">
      <w:pPr>
        <w:pStyle w:val="StandardWeb"/>
        <w:spacing w:after="0" w:afterAutospacing="0"/>
      </w:pPr>
    </w:p>
    <w:p w14:paraId="04D9A789" w14:textId="77777777" w:rsidR="00000000" w:rsidRDefault="00000000">
      <w:pPr>
        <w:pStyle w:val="StandardWeb"/>
        <w:spacing w:after="0" w:afterAutospacing="0"/>
      </w:pPr>
      <w:r>
        <w:rPr>
          <w:rStyle w:val="Fett"/>
        </w:rPr>
        <w:t>Webb, Katherine: Die Frauen am Fluss</w:t>
      </w:r>
    </w:p>
    <w:p w14:paraId="2CFCD5EA" w14:textId="77777777" w:rsidR="00000000" w:rsidRDefault="00000000">
      <w:pPr>
        <w:pStyle w:val="StandardWeb"/>
        <w:spacing w:after="0" w:afterAutospacing="0"/>
      </w:pPr>
      <w:r>
        <w:t>Sprecher: Anna Thalbach, Monika Köteles. Dauer: 401 Minuten.</w:t>
      </w:r>
      <w:r>
        <w:br/>
        <w:t>England, 1922. Zunächst stellt die Ankunft einer Fremden die Idylle und Ordnung des kleinen Dorfes Slaughterford in Wiltshire auf eine harte Probe. Kurz darauf geschieht ein Mord. Verdächtigt wird ein Kriegsheimkehrer, doch zwei Frauen glauben an seine Unschuld. Eine Spurensuche führt das ungleiche Paar in die angrenzenden tiefen Wälder und zu einer Liebe, die unschuldig begann und mehrere Bewohner des Dorfes voller Schuld zurückließ. Bei diesem Hörbuch handelt es sich um ein käuflich erworbenes Hörbuch das barrierefrei aufgearbeitet wurde. Gekürzte Lesung.</w:t>
      </w:r>
      <w:r>
        <w:br/>
        <w:t>Buch-Nr.: 31617</w:t>
      </w:r>
    </w:p>
    <w:p w14:paraId="7AA72CC0" w14:textId="77777777" w:rsidR="00000000" w:rsidRDefault="00000000">
      <w:pPr>
        <w:pStyle w:val="StandardWeb"/>
        <w:spacing w:after="0" w:afterAutospacing="0"/>
      </w:pPr>
    </w:p>
    <w:p w14:paraId="7A6CAB2C" w14:textId="77777777" w:rsidR="00000000" w:rsidRDefault="00000000">
      <w:pPr>
        <w:pStyle w:val="StandardWeb"/>
        <w:spacing w:after="0" w:afterAutospacing="0"/>
      </w:pPr>
      <w:r>
        <w:rPr>
          <w:rStyle w:val="Fett"/>
        </w:rPr>
        <w:t>Webb, Katherine: Italienische Nächte</w:t>
      </w:r>
    </w:p>
    <w:p w14:paraId="35EFA6B4" w14:textId="77777777" w:rsidR="00000000" w:rsidRDefault="00000000">
      <w:pPr>
        <w:pStyle w:val="StandardWeb"/>
        <w:spacing w:after="0" w:afterAutospacing="0"/>
      </w:pPr>
      <w:r>
        <w:t>Sprecher: Francesca Tappa. Dauer: 1016 Minuten.</w:t>
      </w:r>
      <w:r>
        <w:br/>
        <w:t>Clare folgt ihrem Mann, als sie 1921 von England in die Hitze Apuliens reist. Boyd arbeitet dort als Architekt für den reichen Grundbesitzer Leandro Cardetta. Doch Boyd empfängt sie abweisend und scheint etwas zu verbergen. Auf sich allein gestellt erkundet Clare die fremde Umgebung und lernt Ettore kennen, den Neffen des Grundbesitzers. Clare fühlt sich unbändig zu ihm hingezogen - zu einer Welt, in die sie nicht gehört und die droht, für beide zum Verhängnis zu werden.</w:t>
      </w:r>
      <w:r>
        <w:br/>
        <w:t>Buch-Nr.: 56760</w:t>
      </w:r>
    </w:p>
    <w:p w14:paraId="45DB1AA3" w14:textId="77777777" w:rsidR="00000000" w:rsidRDefault="00000000">
      <w:pPr>
        <w:pStyle w:val="StandardWeb"/>
        <w:spacing w:after="0" w:afterAutospacing="0"/>
      </w:pPr>
    </w:p>
    <w:p w14:paraId="0199B17E" w14:textId="77777777" w:rsidR="00000000" w:rsidRDefault="00000000">
      <w:pPr>
        <w:pStyle w:val="StandardWeb"/>
        <w:spacing w:after="0" w:afterAutospacing="0"/>
      </w:pPr>
      <w:r>
        <w:rPr>
          <w:rStyle w:val="Fett"/>
        </w:rPr>
        <w:t>Weber, Fritz: Der römische Brunnen</w:t>
      </w:r>
    </w:p>
    <w:p w14:paraId="003ACCD3" w14:textId="77777777" w:rsidR="00000000" w:rsidRDefault="00000000">
      <w:pPr>
        <w:pStyle w:val="StandardWeb"/>
        <w:spacing w:after="0" w:afterAutospacing="0"/>
      </w:pPr>
      <w:r>
        <w:t>Sprecher: Jo List. Dauer: 691 Minuten.</w:t>
      </w:r>
      <w:r>
        <w:br/>
        <w:t>Liebesleben eines Malers.</w:t>
      </w:r>
      <w:r>
        <w:br/>
        <w:t>Buch-Nr.: 43344</w:t>
      </w:r>
    </w:p>
    <w:p w14:paraId="6AD067E8" w14:textId="77777777" w:rsidR="00000000" w:rsidRDefault="00000000">
      <w:pPr>
        <w:pStyle w:val="StandardWeb"/>
        <w:spacing w:after="0" w:afterAutospacing="0"/>
      </w:pPr>
    </w:p>
    <w:p w14:paraId="582F2FE4" w14:textId="77777777" w:rsidR="00000000" w:rsidRDefault="00000000">
      <w:pPr>
        <w:pStyle w:val="StandardWeb"/>
        <w:spacing w:after="0" w:afterAutospacing="0"/>
      </w:pPr>
      <w:r>
        <w:rPr>
          <w:rStyle w:val="Fett"/>
        </w:rPr>
        <w:t>Weigel, Hans: Unvollendete Symphonie</w:t>
      </w:r>
    </w:p>
    <w:p w14:paraId="254D34E4" w14:textId="77777777" w:rsidR="00000000" w:rsidRDefault="00000000">
      <w:pPr>
        <w:pStyle w:val="StandardWeb"/>
        <w:spacing w:after="0" w:afterAutospacing="0"/>
      </w:pPr>
      <w:r>
        <w:t>Sprecher: Gerhard Karzel. Dauer: 342 Minuten.</w:t>
      </w:r>
      <w:r>
        <w:br/>
        <w:t>Ingeborg Bachmann, der Autor und das Wien der Nachkriegsjahre in einem Schlüsselroman.</w:t>
      </w:r>
      <w:r>
        <w:br/>
        <w:t>Buch-Nr.: 45137</w:t>
      </w:r>
    </w:p>
    <w:p w14:paraId="1DF2DA5C" w14:textId="77777777" w:rsidR="00000000" w:rsidRDefault="00000000">
      <w:pPr>
        <w:pStyle w:val="StandardWeb"/>
        <w:spacing w:after="0" w:afterAutospacing="0"/>
      </w:pPr>
    </w:p>
    <w:p w14:paraId="08AFB27F" w14:textId="77777777" w:rsidR="00000000" w:rsidRDefault="00000000">
      <w:pPr>
        <w:pStyle w:val="StandardWeb"/>
        <w:spacing w:after="0" w:afterAutospacing="0"/>
      </w:pPr>
      <w:r>
        <w:rPr>
          <w:rStyle w:val="Fett"/>
        </w:rPr>
        <w:lastRenderedPageBreak/>
        <w:t>Weiler, Jan: Der Markisenmann</w:t>
      </w:r>
    </w:p>
    <w:p w14:paraId="575F7905" w14:textId="77777777" w:rsidR="00000000" w:rsidRDefault="00000000">
      <w:pPr>
        <w:pStyle w:val="StandardWeb"/>
        <w:spacing w:after="0" w:afterAutospacing="0"/>
      </w:pPr>
      <w:r>
        <w:t>Sprecher: Lisa Hrdina. Dauer: 559 Minuten.</w:t>
      </w:r>
      <w:r>
        <w:br/>
        <w:t>Was wissen wir schon über unsere Eltern? Meistens viel weniger als wir denken. Und manchmal gar nichts. Die fünfzehnjährige Kim hat ihren Vater noch nie gesehen, als sie von ihrer Mutter über die Sommerferien zu ihm abgeschoben wird. Der fremde Mann erweist sich auf Anhieb nicht nur als ziemlich seltsam, sondern auch als der erfolgloseste Vertreter der Welt. Aber als sie ihm hilft, seine fürchterlichen Markisen im knallharten Haustürgeschäft zu verkaufen, verändert sich das Leben von Vater und Tochter für immer. Ein Buch über das Erwachsenwerden und das Altern, über die Geheimnisse in unseren Familien, über Schuld und Verantwortung und das orange-gelbe Flimmern an Sommerabenden. Bei diesem Hörbuch handelt es sich um ein käuflich erworbenes Hörbuch das barrierefrei aufgearbeitet wurde.</w:t>
      </w:r>
      <w:r>
        <w:br/>
        <w:t>Buch-Nr.: 30918</w:t>
      </w:r>
    </w:p>
    <w:p w14:paraId="04B28837" w14:textId="77777777" w:rsidR="00000000" w:rsidRDefault="00000000">
      <w:pPr>
        <w:pStyle w:val="StandardWeb"/>
        <w:spacing w:after="0" w:afterAutospacing="0"/>
      </w:pPr>
    </w:p>
    <w:p w14:paraId="50205FD3" w14:textId="77777777" w:rsidR="00000000" w:rsidRDefault="00000000">
      <w:pPr>
        <w:pStyle w:val="StandardWeb"/>
        <w:spacing w:after="0" w:afterAutospacing="0"/>
      </w:pPr>
      <w:r>
        <w:rPr>
          <w:rStyle w:val="Fett"/>
        </w:rPr>
        <w:t>Weingartner, Gabriele: Villa Klestiel</w:t>
      </w:r>
    </w:p>
    <w:p w14:paraId="05090430" w14:textId="77777777" w:rsidR="00000000" w:rsidRDefault="00000000">
      <w:pPr>
        <w:pStyle w:val="StandardWeb"/>
        <w:spacing w:after="0" w:afterAutospacing="0"/>
      </w:pPr>
      <w:r>
        <w:t>Sprecher: Margot Skofic. Dauer: 404 Minuten.</w:t>
      </w:r>
      <w:r>
        <w:br/>
        <w:t>In einer Villa in Berlin haben sich um die Jahrtausendwende Menschen zusammengetan, um so selbstbestimmt wie möglich miteinander zu altern. Ein tragikomischer Roman mit überraschenden Wendungen.</w:t>
      </w:r>
      <w:r>
        <w:br/>
        <w:t>Buch-Nr.: 51629</w:t>
      </w:r>
    </w:p>
    <w:p w14:paraId="45F25372" w14:textId="77777777" w:rsidR="00000000" w:rsidRDefault="00000000">
      <w:pPr>
        <w:pStyle w:val="StandardWeb"/>
        <w:spacing w:after="0" w:afterAutospacing="0"/>
      </w:pPr>
    </w:p>
    <w:p w14:paraId="7C78041E" w14:textId="77777777" w:rsidR="00000000" w:rsidRDefault="00000000">
      <w:pPr>
        <w:pStyle w:val="StandardWeb"/>
        <w:spacing w:after="0" w:afterAutospacing="0"/>
      </w:pPr>
      <w:r>
        <w:rPr>
          <w:rStyle w:val="Fett"/>
        </w:rPr>
        <w:t>Weinzettel, Franz: Die Geschichte mit ihr</w:t>
      </w:r>
    </w:p>
    <w:p w14:paraId="2342EC96" w14:textId="77777777" w:rsidR="00000000" w:rsidRDefault="00000000">
      <w:pPr>
        <w:pStyle w:val="StandardWeb"/>
        <w:spacing w:after="0" w:afterAutospacing="0"/>
      </w:pPr>
      <w:r>
        <w:t>Sprecher: Ralf Samel. Dauer: 183 Minuten.</w:t>
      </w:r>
      <w:r>
        <w:br/>
        <w:t>Erzählung rund um eine Zugsbekanntschaft.</w:t>
      </w:r>
      <w:r>
        <w:br/>
        <w:t>Buch-Nr.: 44853</w:t>
      </w:r>
    </w:p>
    <w:p w14:paraId="597AE95E" w14:textId="77777777" w:rsidR="00000000" w:rsidRDefault="00000000">
      <w:pPr>
        <w:pStyle w:val="StandardWeb"/>
        <w:spacing w:after="0" w:afterAutospacing="0"/>
      </w:pPr>
    </w:p>
    <w:p w14:paraId="5B57A1CD" w14:textId="77777777" w:rsidR="00000000" w:rsidRDefault="00000000">
      <w:pPr>
        <w:pStyle w:val="StandardWeb"/>
        <w:spacing w:after="0" w:afterAutospacing="0"/>
      </w:pPr>
      <w:r>
        <w:rPr>
          <w:rStyle w:val="Fett"/>
        </w:rPr>
        <w:t>Weisberger, Lauren: Der Teufel trägt Prada</w:t>
      </w:r>
    </w:p>
    <w:p w14:paraId="4BE70978" w14:textId="77777777" w:rsidR="00000000" w:rsidRDefault="00000000">
      <w:pPr>
        <w:pStyle w:val="StandardWeb"/>
        <w:spacing w:after="0" w:afterAutospacing="0"/>
      </w:pPr>
      <w:r>
        <w:t>Sprecher: Mirjam Weichselbraun, Monika Köteles. Dauer: 280 Minuten.</w:t>
      </w:r>
      <w:r>
        <w:br/>
        <w:t>Andrea Sachs träumt von einer Karriere als Journalistin in New York. Tatsächlich gelingt es ihr, einen vermeintlichen Traumjob zu ergattern: Andrea wird von der glamourösen Modezeitschrift Runway als persönliche Assistentin der Herausgeberin Miranda Priestly angestellt. Der Job entpuppt sich jedoch rasch als purer Horror. DAISY-Format. Bei diesem Hörbuch handelt es sich um ein käuflich erworbenes Hörbuch das barrierefrei aufgearbeitet wurde.</w:t>
      </w:r>
      <w:r>
        <w:br/>
        <w:t>Buch-Nr.: 30513</w:t>
      </w:r>
    </w:p>
    <w:p w14:paraId="79630BD2" w14:textId="77777777" w:rsidR="00000000" w:rsidRDefault="00000000">
      <w:pPr>
        <w:pStyle w:val="StandardWeb"/>
        <w:spacing w:after="0" w:afterAutospacing="0"/>
      </w:pPr>
    </w:p>
    <w:p w14:paraId="67C95F36" w14:textId="77777777" w:rsidR="00000000" w:rsidRDefault="00000000">
      <w:pPr>
        <w:pStyle w:val="StandardWeb"/>
        <w:spacing w:after="0" w:afterAutospacing="0"/>
      </w:pPr>
      <w:r>
        <w:rPr>
          <w:rStyle w:val="Fett"/>
        </w:rPr>
        <w:t>Weisberger, Lauren: Die Rache trägt Prada</w:t>
      </w:r>
    </w:p>
    <w:p w14:paraId="3356986C" w14:textId="77777777" w:rsidR="00000000" w:rsidRDefault="00000000">
      <w:pPr>
        <w:pStyle w:val="StandardWeb"/>
        <w:spacing w:after="0" w:afterAutospacing="0"/>
      </w:pPr>
      <w:r>
        <w:t>Sprecher: Marie Bierstedt. Dauer: 551 Minuten.</w:t>
      </w:r>
      <w:r>
        <w:br/>
        <w:t xml:space="preserve">Acht Jahre sind vergangen, seit Andrea Sachs dem glamourösen Modemagazin "Runway" </w:t>
      </w:r>
      <w:r>
        <w:lastRenderedPageBreak/>
        <w:t>und vor allem dessen teuflischer Chefin Mirande Priestly den Rücken kehrte. Inzwischen ist Andrea Herausgeberin von "The Big Step", dem derzeit angesagtesten Brautmagazin und arbeitet dort mit ihrer ehemaligen Konkurrentin und besten Freundin Emily zusammen. Vollständige Lesung. Bei diesem Hörbuch handelt es sich um ein käuflich erworbenes Hörbuch das barrierefrei aufgearbeitet wurde.</w:t>
      </w:r>
      <w:r>
        <w:br/>
        <w:t>Buch-Nr.: 31542</w:t>
      </w:r>
    </w:p>
    <w:p w14:paraId="1C22401A" w14:textId="77777777" w:rsidR="00000000" w:rsidRDefault="00000000">
      <w:pPr>
        <w:pStyle w:val="StandardWeb"/>
        <w:spacing w:after="0" w:afterAutospacing="0"/>
      </w:pPr>
    </w:p>
    <w:p w14:paraId="6901E941" w14:textId="77777777" w:rsidR="00000000" w:rsidRDefault="00000000">
      <w:pPr>
        <w:pStyle w:val="StandardWeb"/>
        <w:spacing w:after="0" w:afterAutospacing="0"/>
      </w:pPr>
      <w:r>
        <w:rPr>
          <w:rStyle w:val="Fett"/>
        </w:rPr>
        <w:t>Weldon, Fay: Die Kraft der Liebe</w:t>
      </w:r>
    </w:p>
    <w:p w14:paraId="095E4B38" w14:textId="77777777" w:rsidR="00000000" w:rsidRDefault="00000000">
      <w:pPr>
        <w:pStyle w:val="StandardWeb"/>
        <w:spacing w:after="0" w:afterAutospacing="0"/>
      </w:pPr>
      <w:r>
        <w:t>Sprecher: Käte Koch. Dauer: 575 Minuten.</w:t>
      </w:r>
      <w:r>
        <w:br/>
        <w:t>Die feinsinnig-komische, bitterbös-turbulente Geschichte von den 4 Freundinnen Nora, Rosalie, Susan und Marion, die nach Jahren plötzlich unvermutet an ihre amourösen Fehltritte erinnert werden. Ein literarisches Feuerwerk, das einer ganzen Generation wohlsituierter Bürgerlichkeit den - nicht immer ganz ernstgemeinten - Spiegel vorhält.</w:t>
      </w:r>
      <w:r>
        <w:br/>
        <w:t>Buch-Nr.: 50542</w:t>
      </w:r>
    </w:p>
    <w:p w14:paraId="01784657" w14:textId="77777777" w:rsidR="00000000" w:rsidRDefault="00000000">
      <w:pPr>
        <w:pStyle w:val="StandardWeb"/>
        <w:spacing w:after="0" w:afterAutospacing="0"/>
      </w:pPr>
    </w:p>
    <w:p w14:paraId="7E2F2469" w14:textId="77777777" w:rsidR="00000000" w:rsidRDefault="00000000">
      <w:pPr>
        <w:pStyle w:val="StandardWeb"/>
        <w:spacing w:after="0" w:afterAutospacing="0"/>
      </w:pPr>
      <w:r>
        <w:rPr>
          <w:rStyle w:val="Fett"/>
        </w:rPr>
        <w:t>Wellemin, Nicole: Späte Ernte</w:t>
      </w:r>
    </w:p>
    <w:p w14:paraId="7194C1CF" w14:textId="77777777" w:rsidR="00000000" w:rsidRDefault="00000000">
      <w:pPr>
        <w:pStyle w:val="StandardWeb"/>
        <w:spacing w:after="0" w:afterAutospacing="0"/>
      </w:pPr>
      <w:r>
        <w:t>Sprecher: Julia Fischer. Dauer: 650 Minuten.</w:t>
      </w:r>
      <w:r>
        <w:br/>
        <w:t xml:space="preserve">Im Jahr 1943 träumt die junge Südtirolerin Lene von einer glücklichen Zukunft auf dem Hof ihrer großen Liebe Elias. Wie hart das Schicksal ist, das in der rauen Bergwelt auf sie wartet, ahnt sie nicht. Viele Jahrzehnte später baut ihre Enkelin Anna in ebendieser kargen Landschaft mit viel Hingabe alte Apfelsorten an. Als sie Lis kennenlernt, die eine schwere Schuld trägt, gewährt Anna ihr Unterschlupf. Ein ganzes Jahr verbringen die Frauen gemeinsam im Einklang mit der Natur. Mit ihrer behutsamen Art ermöglicht Anna Lis, sich zu öffnen und zu heilen. Denn auch sie kennt die Last von fremder Schuld und den Schaden, den das Schweigen anrichten kann. Bei diesem Hörbuch handelt es sich um ein käuflich erworbenes Hörbuch das barrierefrei aufbereitet wurde. </w:t>
      </w:r>
      <w:r>
        <w:br/>
        <w:t>Buch-Nr.: 33645</w:t>
      </w:r>
    </w:p>
    <w:p w14:paraId="72DC1CB4" w14:textId="77777777" w:rsidR="00000000" w:rsidRDefault="00000000">
      <w:pPr>
        <w:pStyle w:val="StandardWeb"/>
        <w:spacing w:after="0" w:afterAutospacing="0"/>
      </w:pPr>
    </w:p>
    <w:p w14:paraId="014624FF" w14:textId="77777777" w:rsidR="00000000" w:rsidRDefault="00000000">
      <w:pPr>
        <w:pStyle w:val="StandardWeb"/>
        <w:spacing w:after="0" w:afterAutospacing="0"/>
      </w:pPr>
      <w:r>
        <w:rPr>
          <w:rStyle w:val="Fett"/>
        </w:rPr>
        <w:t>Wells, Benedict: Becks letzter Sommer</w:t>
      </w:r>
    </w:p>
    <w:p w14:paraId="7B060AFF" w14:textId="77777777" w:rsidR="00000000" w:rsidRDefault="00000000">
      <w:pPr>
        <w:pStyle w:val="StandardWeb"/>
        <w:spacing w:after="0" w:afterAutospacing="0"/>
      </w:pPr>
      <w:r>
        <w:t>Sprecher: Jannek Petri. Dauer: 705 Minuten.</w:t>
      </w:r>
      <w:r>
        <w:br/>
        <w:t xml:space="preserve">Robert Beck hatte große Träume von einer Musikerkarriere, gebracht hat er es nur bis zum Musiklehrer. In seinem Schüler Rauli erkennt er ein Jahrhunderttalent an der Gitarre. Er hofft auf dessen großen Durchbruch und für sich selbst auf späten Ruhm. Der Durchbruch kommt, allerdings anders als von Beck erhofft. Zudem ist Beck frisch in die lebenslustige Lara verliebt, mit der auch nicht alles klappt, wie er sich das vorstellt. </w:t>
      </w:r>
      <w:r>
        <w:br/>
        <w:t>Buch-Nr.: 56756</w:t>
      </w:r>
    </w:p>
    <w:p w14:paraId="31E0D9F7" w14:textId="77777777" w:rsidR="00000000" w:rsidRDefault="00000000">
      <w:pPr>
        <w:pStyle w:val="StandardWeb"/>
        <w:spacing w:after="0" w:afterAutospacing="0"/>
      </w:pPr>
    </w:p>
    <w:p w14:paraId="1A16AB61" w14:textId="77777777" w:rsidR="00000000" w:rsidRDefault="00000000">
      <w:pPr>
        <w:pStyle w:val="StandardWeb"/>
        <w:spacing w:after="0" w:afterAutospacing="0"/>
      </w:pPr>
      <w:r>
        <w:rPr>
          <w:rStyle w:val="Fett"/>
        </w:rPr>
        <w:t>Wells, Benedict: Vom Ende der Einsamkeit</w:t>
      </w:r>
    </w:p>
    <w:p w14:paraId="72B96920" w14:textId="77777777" w:rsidR="00000000" w:rsidRDefault="00000000">
      <w:pPr>
        <w:pStyle w:val="StandardWeb"/>
        <w:spacing w:after="0" w:afterAutospacing="0"/>
      </w:pPr>
      <w:r>
        <w:lastRenderedPageBreak/>
        <w:t>Sprecher: Robert Stadlober. Dauer: 461 Minuten.</w:t>
      </w:r>
      <w:r>
        <w:br/>
        <w:t>Jules und seine beiden Geschwister wachsen behütet auf, bis ihre Eltern bei einem Unfall ums Leben kommen. Obwohl sie auf dasselbe Internat kommen, geht jeder seinen eigenen Weg, sie werden sich fremd und verlieren einander aus den Augen. Als Erwachsene glauben sie, den Tod ihrer Eltern überwunden zu haben. Doch dann holt sie die Vergangenheit wieder ein. Bei diesem Hörbuch handelt es sich um ein käuflich erworbenes Hörbuch das barrierefrei aufgearbeitet wurde.</w:t>
      </w:r>
      <w:r>
        <w:br/>
        <w:t>Buch-Nr.: 33136</w:t>
      </w:r>
    </w:p>
    <w:p w14:paraId="4E02D601" w14:textId="77777777" w:rsidR="00000000" w:rsidRDefault="00000000">
      <w:pPr>
        <w:pStyle w:val="StandardWeb"/>
        <w:spacing w:after="0" w:afterAutospacing="0"/>
      </w:pPr>
    </w:p>
    <w:p w14:paraId="5DD8B50F" w14:textId="77777777" w:rsidR="00000000" w:rsidRDefault="00000000">
      <w:pPr>
        <w:pStyle w:val="StandardWeb"/>
        <w:spacing w:after="0" w:afterAutospacing="0"/>
      </w:pPr>
      <w:r>
        <w:rPr>
          <w:rStyle w:val="Fett"/>
        </w:rPr>
        <w:t>Welsh, Irvine: Porno [3]</w:t>
      </w:r>
    </w:p>
    <w:p w14:paraId="5DA6F257" w14:textId="77777777" w:rsidR="00000000" w:rsidRDefault="00000000">
      <w:pPr>
        <w:pStyle w:val="StandardWeb"/>
        <w:spacing w:after="0" w:afterAutospacing="0"/>
      </w:pPr>
      <w:r>
        <w:t>Sprecher: Bodo Krumwiede. Dauer: 1218 Minuten.</w:t>
      </w:r>
      <w:r>
        <w:br/>
        <w:t>Wo stehen die coolen Jungs aus "Trainspotting" zehn Jahre danach? Sick Boy sucht die ultimative Abzocke und dreht in der Zwischenzeit einen Porno. Spud ist immer noch drogensüchtig, Second Prize ein religiöser Fanatiker und in Francis Begbies Gehirn existiert nur ein einziger Gedanke: Er will Rache an Renton nehmen.</w:t>
      </w:r>
      <w:r>
        <w:br/>
        <w:t>Buch-Nr.: 53861</w:t>
      </w:r>
    </w:p>
    <w:p w14:paraId="68ABD10A" w14:textId="77777777" w:rsidR="00000000" w:rsidRDefault="00000000">
      <w:pPr>
        <w:pStyle w:val="StandardWeb"/>
        <w:spacing w:after="0" w:afterAutospacing="0"/>
      </w:pPr>
    </w:p>
    <w:p w14:paraId="227F59E1" w14:textId="77777777" w:rsidR="00000000" w:rsidRDefault="00000000">
      <w:pPr>
        <w:pStyle w:val="StandardWeb"/>
        <w:spacing w:after="0" w:afterAutospacing="0"/>
      </w:pPr>
      <w:r>
        <w:rPr>
          <w:rStyle w:val="Fett"/>
        </w:rPr>
        <w:t>Welsh, Irvine: Skagboys [1]</w:t>
      </w:r>
    </w:p>
    <w:p w14:paraId="0AA7E023" w14:textId="77777777" w:rsidR="00000000" w:rsidRDefault="00000000">
      <w:pPr>
        <w:pStyle w:val="StandardWeb"/>
        <w:spacing w:after="0" w:afterAutospacing="0"/>
      </w:pPr>
      <w:r>
        <w:t>Sprecher: Manfred Spitzer. Dauer: 1681 Minuten.</w:t>
      </w:r>
      <w:r>
        <w:br/>
        <w:t>Die Vorgeschichte der Figuren aus "Trainspotting". In den 1980er-Jahren kommen im schottischen Leith Student Mark und seine Kumpane mit Skag (Heroin) in Berührung. Es macht aus ihnen körperliche und psychische Wracks. Erst als Mark in der Reha-Klinik ein Tagebuch schreibt, beginnt er seine Vergangenheit und die Sucht zu bearbeiten. - Enthält brutale Sex- und Gewaltdarstellungen.</w:t>
      </w:r>
      <w:r>
        <w:br/>
        <w:t>Buch-Nr.: 53864</w:t>
      </w:r>
    </w:p>
    <w:p w14:paraId="654E588F" w14:textId="77777777" w:rsidR="00000000" w:rsidRDefault="00000000">
      <w:pPr>
        <w:pStyle w:val="StandardWeb"/>
        <w:spacing w:after="0" w:afterAutospacing="0"/>
      </w:pPr>
    </w:p>
    <w:p w14:paraId="09A8487C" w14:textId="77777777" w:rsidR="00000000" w:rsidRDefault="00000000">
      <w:pPr>
        <w:pStyle w:val="StandardWeb"/>
        <w:spacing w:after="0" w:afterAutospacing="0"/>
      </w:pPr>
      <w:r>
        <w:rPr>
          <w:rStyle w:val="Fett"/>
        </w:rPr>
        <w:t>Welsh, Irvine: Trainspotting [2]</w:t>
      </w:r>
    </w:p>
    <w:p w14:paraId="17F16B0E" w14:textId="77777777" w:rsidR="00000000" w:rsidRDefault="00000000">
      <w:pPr>
        <w:pStyle w:val="StandardWeb"/>
        <w:spacing w:after="0" w:afterAutospacing="0"/>
      </w:pPr>
      <w:r>
        <w:t>Sprecher: Bodo Krumwiede. Dauer: 719 Minuten.</w:t>
      </w:r>
      <w:r>
        <w:br/>
        <w:t>Leith, ein Stadtteil von Edinburgh. Hier leben Renton, Spud, Begbie, Sick Boy und Diane in einer schmuddeligen Vorstadthölle, in der sich alles um vier Dinge dreht: Musik, Drogen, Fußball und Bier - und manchmal um Sex. Radikal, schonungslos und mit rabenschwarzem britischem Humor erzählt Irvine Welsh von Hoffnungslosigkeit, Aggression und Lebensgier.</w:t>
      </w:r>
      <w:r>
        <w:br/>
        <w:t>Buch-Nr.: 53865</w:t>
      </w:r>
    </w:p>
    <w:p w14:paraId="23A4BFCB" w14:textId="77777777" w:rsidR="00000000" w:rsidRDefault="00000000">
      <w:pPr>
        <w:pStyle w:val="StandardWeb"/>
        <w:spacing w:after="0" w:afterAutospacing="0"/>
      </w:pPr>
    </w:p>
    <w:p w14:paraId="025EA212" w14:textId="77777777" w:rsidR="00000000" w:rsidRDefault="00000000">
      <w:pPr>
        <w:pStyle w:val="StandardWeb"/>
        <w:spacing w:after="0" w:afterAutospacing="0"/>
      </w:pPr>
      <w:r>
        <w:rPr>
          <w:rStyle w:val="Fett"/>
        </w:rPr>
        <w:t>Welty, Eudora: Die Tochter des Optimisten</w:t>
      </w:r>
    </w:p>
    <w:p w14:paraId="037C3F6B" w14:textId="77777777" w:rsidR="00000000" w:rsidRDefault="00000000">
      <w:pPr>
        <w:pStyle w:val="StandardWeb"/>
        <w:spacing w:after="0" w:afterAutospacing="0"/>
      </w:pPr>
      <w:r>
        <w:t>Sprecher: Margret Schmidt-John. Dauer: 333 Minuten.</w:t>
      </w:r>
      <w:r>
        <w:br/>
        <w:t>Ein Familienroman aus den amerikanischen Südstaaten, der in Rückblendetechnik die unerbittliche Rivalität zweier wesensfremder Frauen schildert.</w:t>
      </w:r>
      <w:r>
        <w:br/>
        <w:t>Buch-Nr.: 42036</w:t>
      </w:r>
    </w:p>
    <w:p w14:paraId="5099AC29" w14:textId="77777777" w:rsidR="00000000" w:rsidRDefault="00000000">
      <w:pPr>
        <w:pStyle w:val="StandardWeb"/>
        <w:spacing w:after="0" w:afterAutospacing="0"/>
      </w:pPr>
    </w:p>
    <w:p w14:paraId="326E8BE2" w14:textId="77777777" w:rsidR="00000000" w:rsidRDefault="00000000">
      <w:pPr>
        <w:pStyle w:val="StandardWeb"/>
        <w:spacing w:after="0" w:afterAutospacing="0"/>
      </w:pPr>
      <w:r>
        <w:rPr>
          <w:rStyle w:val="Fett"/>
        </w:rPr>
        <w:t>Werfel, Franz: Eine blassblaue Frauenschrift</w:t>
      </w:r>
    </w:p>
    <w:p w14:paraId="55F93657" w14:textId="77777777" w:rsidR="00000000" w:rsidRDefault="00000000">
      <w:pPr>
        <w:pStyle w:val="StandardWeb"/>
        <w:spacing w:after="0" w:afterAutospacing="0"/>
      </w:pPr>
      <w:r>
        <w:t>Sprecher: Hanna Liss. Dauer: 285 Minuten.</w:t>
      </w:r>
      <w:r>
        <w:br/>
        <w:t>Franz Werfel gibt hier ein Zeit- und Charakterbild des Jahres 1936 in Wien.</w:t>
      </w:r>
      <w:r>
        <w:br/>
        <w:t>Buch-Nr.: 51234</w:t>
      </w:r>
    </w:p>
    <w:p w14:paraId="54A68E42" w14:textId="77777777" w:rsidR="00000000" w:rsidRDefault="00000000">
      <w:pPr>
        <w:pStyle w:val="StandardWeb"/>
        <w:spacing w:after="0" w:afterAutospacing="0"/>
      </w:pPr>
    </w:p>
    <w:p w14:paraId="14AC4DF9" w14:textId="77777777" w:rsidR="00000000" w:rsidRDefault="00000000">
      <w:pPr>
        <w:pStyle w:val="StandardWeb"/>
        <w:spacing w:after="0" w:afterAutospacing="0"/>
      </w:pPr>
      <w:r>
        <w:rPr>
          <w:rStyle w:val="Fett"/>
        </w:rPr>
        <w:t>Werfel, Franz: Kleine Verhältnisse</w:t>
      </w:r>
    </w:p>
    <w:p w14:paraId="313814B0" w14:textId="77777777" w:rsidR="00000000" w:rsidRDefault="00000000">
      <w:pPr>
        <w:pStyle w:val="StandardWeb"/>
        <w:spacing w:after="0" w:afterAutospacing="0"/>
      </w:pPr>
      <w:r>
        <w:t>Sprecher: Anton Duschek. Dauer: 113 Minuten.</w:t>
      </w:r>
      <w:r>
        <w:br/>
        <w:t>Das Geheimnis der Gouvernante.</w:t>
      </w:r>
      <w:r>
        <w:br/>
        <w:t>Buch-Nr.: 43588</w:t>
      </w:r>
    </w:p>
    <w:p w14:paraId="4F7E6580" w14:textId="77777777" w:rsidR="00000000" w:rsidRDefault="00000000">
      <w:pPr>
        <w:pStyle w:val="StandardWeb"/>
        <w:spacing w:after="0" w:afterAutospacing="0"/>
      </w:pPr>
    </w:p>
    <w:p w14:paraId="3F08B6DE" w14:textId="77777777" w:rsidR="00000000" w:rsidRDefault="00000000">
      <w:pPr>
        <w:pStyle w:val="StandardWeb"/>
        <w:spacing w:after="0" w:afterAutospacing="0"/>
      </w:pPr>
      <w:r>
        <w:rPr>
          <w:rStyle w:val="Fett"/>
        </w:rPr>
        <w:t>Wessely, Christina: Liebesmühe</w:t>
      </w:r>
    </w:p>
    <w:p w14:paraId="4C5C348B" w14:textId="77777777" w:rsidR="00000000" w:rsidRDefault="00000000">
      <w:pPr>
        <w:pStyle w:val="StandardWeb"/>
        <w:spacing w:after="0" w:afterAutospacing="0"/>
      </w:pPr>
      <w:r>
        <w:t>Sprecher: Julia Katterfeld. Dauer: 354 Minuten.</w:t>
      </w:r>
      <w:r>
        <w:br/>
        <w:t>Ein berührendes, essentielles Buch über das Frausein und die Brüchigkeit der Emanzipation. Wenn Freundinnen sie nach ihrem Befinden fragen, verstummt sie. Seit der Geburt ihres Sohnes fühlt sie sich verloren, fremdbestimmt und abgeschnitten von der Welt und ihrem alten Leben. Warum scheint plötzlich all das, wovon sie - als Wissenschaftlerin, als Feministin, als Frau - überzeugt war, nicht mehr gültig zu sein? Mit Intelligenz und Zärtlichkeit umreisst sie ihr Selbstverständnis als emanzipierte Frau - in Kollision mit gängigen Vorstellungen von Mutterschaft, Weiblichkeit und Liebe.</w:t>
      </w:r>
      <w:r>
        <w:br/>
        <w:t>Buch-Nr.: 57342</w:t>
      </w:r>
    </w:p>
    <w:p w14:paraId="0858A6CB" w14:textId="77777777" w:rsidR="00000000" w:rsidRDefault="00000000">
      <w:pPr>
        <w:pStyle w:val="StandardWeb"/>
        <w:spacing w:after="0" w:afterAutospacing="0"/>
      </w:pPr>
    </w:p>
    <w:p w14:paraId="4C037B9C" w14:textId="77777777" w:rsidR="00000000" w:rsidRDefault="00000000">
      <w:pPr>
        <w:pStyle w:val="StandardWeb"/>
        <w:spacing w:after="0" w:afterAutospacing="0"/>
      </w:pPr>
      <w:r>
        <w:rPr>
          <w:rStyle w:val="Fett"/>
        </w:rPr>
        <w:t>West, Anne: Gute Mädchen tun's im Bett - böse überall</w:t>
      </w:r>
    </w:p>
    <w:p w14:paraId="3CA9DC8D" w14:textId="77777777" w:rsidR="00000000" w:rsidRDefault="00000000">
      <w:pPr>
        <w:pStyle w:val="StandardWeb"/>
        <w:spacing w:after="0" w:afterAutospacing="0"/>
      </w:pPr>
      <w:r>
        <w:t>Sprecher: Anne Loch. Dauer: 439 Minuten.</w:t>
      </w:r>
      <w:r>
        <w:br/>
        <w:t>Prickelnde und hoch erotische Short Storys machen dieses Buch zu einer leidenschaftlichen Anleitung, Ihr erotisches Potenzial zu entdecken. - Nicht für Jugendliche geeignet.</w:t>
      </w:r>
      <w:r>
        <w:br/>
        <w:t>Buch-Nr.: 51882</w:t>
      </w:r>
    </w:p>
    <w:p w14:paraId="5B7ECEA2" w14:textId="77777777" w:rsidR="00000000" w:rsidRDefault="00000000">
      <w:pPr>
        <w:pStyle w:val="StandardWeb"/>
        <w:spacing w:after="0" w:afterAutospacing="0"/>
      </w:pPr>
    </w:p>
    <w:p w14:paraId="2ACA0CA5" w14:textId="77777777" w:rsidR="00000000" w:rsidRDefault="00000000">
      <w:pPr>
        <w:pStyle w:val="StandardWeb"/>
        <w:spacing w:after="0" w:afterAutospacing="0"/>
      </w:pPr>
      <w:r>
        <w:rPr>
          <w:rStyle w:val="Fett"/>
        </w:rPr>
        <w:t>West, Morris L.: Der rote Wolf</w:t>
      </w:r>
    </w:p>
    <w:p w14:paraId="2453F015" w14:textId="77777777" w:rsidR="00000000" w:rsidRDefault="00000000">
      <w:pPr>
        <w:pStyle w:val="StandardWeb"/>
        <w:spacing w:after="0" w:afterAutospacing="0"/>
      </w:pPr>
      <w:r>
        <w:t>Sprecher: Walter Tschorn. Dauer: 683 Minuten.</w:t>
      </w:r>
      <w:r>
        <w:br/>
        <w:t>Ein abenteuerlicher Liebesroman, der sich auf den Hebriden, der Inselwelt zwischen Nordirland und Westschottland, abspielt.</w:t>
      </w:r>
      <w:r>
        <w:br/>
        <w:t>Buch-Nr.: 41713</w:t>
      </w:r>
    </w:p>
    <w:p w14:paraId="432E1CD0" w14:textId="77777777" w:rsidR="00000000" w:rsidRDefault="00000000">
      <w:pPr>
        <w:pStyle w:val="StandardWeb"/>
        <w:spacing w:after="0" w:afterAutospacing="0"/>
      </w:pPr>
    </w:p>
    <w:p w14:paraId="5B142077" w14:textId="77777777" w:rsidR="00000000" w:rsidRDefault="00000000">
      <w:pPr>
        <w:pStyle w:val="StandardWeb"/>
        <w:spacing w:after="0" w:afterAutospacing="0"/>
      </w:pPr>
      <w:r>
        <w:rPr>
          <w:rStyle w:val="Fett"/>
        </w:rPr>
        <w:t>West, Nathanael: Schreiben Sie Miss Loneleyhearts</w:t>
      </w:r>
    </w:p>
    <w:p w14:paraId="2E2E6B52" w14:textId="77777777" w:rsidR="00000000" w:rsidRDefault="00000000">
      <w:pPr>
        <w:pStyle w:val="StandardWeb"/>
        <w:spacing w:after="0" w:afterAutospacing="0"/>
      </w:pPr>
      <w:r>
        <w:lastRenderedPageBreak/>
        <w:t>Sprecher: Elisabeth Szabo. Dauer: 160 Minuten.</w:t>
      </w:r>
      <w:r>
        <w:br/>
        <w:t>"Miss Lonelyhearts" nennt eine Zeitung ihren Briefkastenonkel, der im Zeitalter gestörter Kommunikation für neue Abonnenten sorgt: "Haben Sie Sorgen? Brauchen Sie Rat? Schreiben Sie Miss Lonelyhearts!". Aber Miss Lonelyhearts ist als Seelsorger des modernen Amerika schlecht geeignet: Zum Zyniker fehlt ihm die Unmenschlichkeit, zum Wahnleben die gesunde Dummheit.</w:t>
      </w:r>
      <w:r>
        <w:br/>
        <w:t>Buch-Nr.: 44774</w:t>
      </w:r>
    </w:p>
    <w:p w14:paraId="45D7E674" w14:textId="77777777" w:rsidR="00000000" w:rsidRDefault="00000000">
      <w:pPr>
        <w:pStyle w:val="StandardWeb"/>
        <w:spacing w:after="0" w:afterAutospacing="0"/>
      </w:pPr>
    </w:p>
    <w:p w14:paraId="06B0DCCA" w14:textId="77777777" w:rsidR="00000000" w:rsidRDefault="00000000">
      <w:pPr>
        <w:pStyle w:val="StandardWeb"/>
        <w:spacing w:after="0" w:afterAutospacing="0"/>
      </w:pPr>
      <w:r>
        <w:rPr>
          <w:rStyle w:val="Fett"/>
        </w:rPr>
        <w:t>Wharton, Edith: Sommer</w:t>
      </w:r>
    </w:p>
    <w:p w14:paraId="4A12F365" w14:textId="77777777" w:rsidR="00000000" w:rsidRDefault="00000000">
      <w:pPr>
        <w:pStyle w:val="StandardWeb"/>
        <w:spacing w:after="0" w:afterAutospacing="0"/>
      </w:pPr>
      <w:r>
        <w:t>Sprecher: Barbara Nothegger. Dauer: 421 Minuten.</w:t>
      </w:r>
      <w:r>
        <w:br/>
        <w:t>Edith Wharton erzählt in diesem Roman die beklemmend schöne, aber tragische Liebesgeschichte eines einfachen Mädchens vom Lande und eines gebildeten Städters. Ihre Liebe scheitert an den gesellschaftlichen Konventionen. Und auch die Heirat mit ihrem Pflegevater rettet das Mädchen Charity nicht vor der Einsamkeit des Herzens.</w:t>
      </w:r>
      <w:r>
        <w:br/>
        <w:t>Buch-Nr.: 45040</w:t>
      </w:r>
    </w:p>
    <w:p w14:paraId="54104481" w14:textId="77777777" w:rsidR="00000000" w:rsidRDefault="00000000">
      <w:pPr>
        <w:pStyle w:val="StandardWeb"/>
        <w:spacing w:after="0" w:afterAutospacing="0"/>
      </w:pPr>
    </w:p>
    <w:p w14:paraId="0F20E866" w14:textId="77777777" w:rsidR="00000000" w:rsidRDefault="00000000">
      <w:pPr>
        <w:pStyle w:val="StandardWeb"/>
        <w:spacing w:after="0" w:afterAutospacing="0"/>
      </w:pPr>
      <w:r>
        <w:rPr>
          <w:rStyle w:val="Fett"/>
        </w:rPr>
        <w:t>Wharton, William: Die letzten Liebenden von Paris</w:t>
      </w:r>
    </w:p>
    <w:p w14:paraId="7C805B3B" w14:textId="77777777" w:rsidR="00000000" w:rsidRDefault="00000000">
      <w:pPr>
        <w:pStyle w:val="StandardWeb"/>
        <w:spacing w:after="0" w:afterAutospacing="0"/>
      </w:pPr>
      <w:r>
        <w:t>Sprecher: Helmut Schleser. Dauer: 653 Minuten.</w:t>
      </w:r>
      <w:r>
        <w:br/>
        <w:t>Zwei Menschen begegnen sich in den Straßen von Paris - der Aussteigerjack, ein ehemals erfolgreicher amerikanischer Geschäftsmann, der mit seiner Familie gebrochen hat, um sich als Kunstmaler durchzuschlagen, und die viel ältere Mirabelle, eine erstaunliche Frau und Musikerin, die trotz ihrer Erblindung ein reiches und erfülltes Leben führt.</w:t>
      </w:r>
      <w:r>
        <w:br/>
        <w:t>Buch-Nr.: 46123</w:t>
      </w:r>
    </w:p>
    <w:p w14:paraId="6338DFE4" w14:textId="77777777" w:rsidR="00000000" w:rsidRDefault="00000000">
      <w:pPr>
        <w:pStyle w:val="StandardWeb"/>
        <w:spacing w:after="0" w:afterAutospacing="0"/>
      </w:pPr>
    </w:p>
    <w:p w14:paraId="17F2189B" w14:textId="77777777" w:rsidR="00000000" w:rsidRDefault="00000000">
      <w:pPr>
        <w:pStyle w:val="StandardWeb"/>
        <w:spacing w:after="0" w:afterAutospacing="0"/>
      </w:pPr>
      <w:r>
        <w:rPr>
          <w:rStyle w:val="Fett"/>
        </w:rPr>
        <w:t>Whited, Charles: Und schufen sich ein Paradies</w:t>
      </w:r>
    </w:p>
    <w:p w14:paraId="3DA69F91" w14:textId="77777777" w:rsidR="00000000" w:rsidRDefault="00000000">
      <w:pPr>
        <w:pStyle w:val="StandardWeb"/>
        <w:spacing w:after="0" w:afterAutospacing="0"/>
      </w:pPr>
      <w:r>
        <w:t>Sprecher: Gustaf Elger. Dauer: 1170 Minuten.</w:t>
      </w:r>
      <w:r>
        <w:br/>
        <w:t>In der wilden Epoche der zwanziger Jahre mit ihren prunkvollen Bällen, Ballonfahrten, der Prohibition und dem Highlife in Florida will sich der Baulöwe Wilmuth Grant einen letzten ehrgeizigen Traum erfüllen. Zu spät erkennt er jedoch, dass er auf dem Weg nach oben das kostbarste längst verloren hat, die Liebe seiner jungen und schönen Frau.</w:t>
      </w:r>
      <w:r>
        <w:br/>
        <w:t>Buch-Nr.: 42375</w:t>
      </w:r>
    </w:p>
    <w:p w14:paraId="3C444C6D" w14:textId="77777777" w:rsidR="00000000" w:rsidRDefault="00000000">
      <w:pPr>
        <w:pStyle w:val="StandardWeb"/>
        <w:spacing w:after="0" w:afterAutospacing="0"/>
      </w:pPr>
    </w:p>
    <w:p w14:paraId="2334C7C4" w14:textId="77777777" w:rsidR="00000000" w:rsidRDefault="00000000">
      <w:pPr>
        <w:pStyle w:val="StandardWeb"/>
        <w:spacing w:after="0" w:afterAutospacing="0"/>
      </w:pPr>
      <w:r>
        <w:rPr>
          <w:rStyle w:val="Fett"/>
        </w:rPr>
        <w:t>Wicho, Andrea: Die fliegenden Ärzte</w:t>
      </w:r>
    </w:p>
    <w:p w14:paraId="3AE07FB2" w14:textId="77777777" w:rsidR="00000000" w:rsidRDefault="00000000">
      <w:pPr>
        <w:pStyle w:val="StandardWeb"/>
        <w:spacing w:after="0" w:afterAutospacing="0"/>
      </w:pPr>
      <w:r>
        <w:t>Sprecher: Eva Bruckner. Dauer: 412 Minuten.</w:t>
      </w:r>
      <w:r>
        <w:br/>
        <w:t xml:space="preserve">Der junge Arzt Tom Callaghan hat in Coopers Crossing, einem verschlafenen Nest im australischen Hinterland, schwer zu kämpfen, um in seiner Funktion als Leiter der "Fliegenden Ärzte" akzeptiert zu werden. Doch nach und nach erkennen sowohl die misstrauischen Dorfbewohner als auch seine Kollegen im Ärzteteam, dass Tom keineswegs </w:t>
      </w:r>
      <w:r>
        <w:lastRenderedPageBreak/>
        <w:t>ein ahnungsloser Großstadtdoktor ist.</w:t>
      </w:r>
      <w:r>
        <w:br/>
        <w:t>Buch-Nr.: 45112</w:t>
      </w:r>
    </w:p>
    <w:p w14:paraId="518FB32B" w14:textId="77777777" w:rsidR="00000000" w:rsidRDefault="00000000">
      <w:pPr>
        <w:pStyle w:val="StandardWeb"/>
        <w:spacing w:after="0" w:afterAutospacing="0"/>
      </w:pPr>
    </w:p>
    <w:p w14:paraId="10D95ADB" w14:textId="77777777" w:rsidR="00000000" w:rsidRDefault="00000000">
      <w:pPr>
        <w:pStyle w:val="StandardWeb"/>
        <w:spacing w:after="0" w:afterAutospacing="0"/>
      </w:pPr>
      <w:r>
        <w:rPr>
          <w:rStyle w:val="Fett"/>
        </w:rPr>
        <w:t>Wiemer, Rudolf Otto: Fremde Zimmer oder Die Aussicht zu leben</w:t>
      </w:r>
    </w:p>
    <w:p w14:paraId="7D7F3C0D" w14:textId="77777777" w:rsidR="00000000" w:rsidRDefault="00000000">
      <w:pPr>
        <w:pStyle w:val="StandardWeb"/>
        <w:spacing w:after="0" w:afterAutospacing="0"/>
      </w:pPr>
      <w:r>
        <w:t>Sprecher: Ernst A. Lücker. Dauer: 364 Minuten.</w:t>
      </w:r>
      <w:r>
        <w:br/>
        <w:t>Gegen seinen Willen wird ein Untermieter vorübergehend in das für ihn unbegreifliche Geschick einer süddeutschen Familie hineingezogen.</w:t>
      </w:r>
      <w:r>
        <w:br/>
        <w:t>Buch-Nr.: 52232</w:t>
      </w:r>
    </w:p>
    <w:p w14:paraId="152FBD48" w14:textId="77777777" w:rsidR="00000000" w:rsidRDefault="00000000">
      <w:pPr>
        <w:pStyle w:val="StandardWeb"/>
        <w:spacing w:after="0" w:afterAutospacing="0"/>
      </w:pPr>
    </w:p>
    <w:p w14:paraId="637D1EB0" w14:textId="77777777" w:rsidR="00000000" w:rsidRDefault="00000000">
      <w:pPr>
        <w:pStyle w:val="StandardWeb"/>
        <w:spacing w:after="0" w:afterAutospacing="0"/>
      </w:pPr>
      <w:r>
        <w:rPr>
          <w:rStyle w:val="Fett"/>
        </w:rPr>
        <w:t>Wilbrink, Gijs: Tiere</w:t>
      </w:r>
    </w:p>
    <w:p w14:paraId="520F343B" w14:textId="77777777" w:rsidR="00000000" w:rsidRDefault="00000000">
      <w:pPr>
        <w:pStyle w:val="StandardWeb"/>
        <w:spacing w:after="0" w:afterAutospacing="0"/>
      </w:pPr>
      <w:r>
        <w:t>Sprecher: Uwe Schröder. Dauer: 825 Minuten.</w:t>
      </w:r>
      <w:r>
        <w:br/>
        <w:t>Am Rand eines abgelegenen Dorfes im Achterhoek liegt der Bauernhof der Familie Keller, vom Dorf gleichermaßen gefürchtet wie verachtet. Landwirtschaft wird hier schon lange nicht mehr betrieben, Tiere gibt es trotzdem: die illegale Nerzzucht des Großonkels. Auch als Isa längst den Hof verlassen hat und zum Studieren in die Stadt gegangen ist, verfolgt sie das Fiepen der Tiere noch bis in den Schlaf. Dann holt sie ein Anruf zurück ins Dorf: Ihr Vater ist verschwunden.</w:t>
      </w:r>
      <w:r>
        <w:br/>
        <w:t>Buch-Nr.: 57538</w:t>
      </w:r>
    </w:p>
    <w:p w14:paraId="2C53A3A9" w14:textId="77777777" w:rsidR="00000000" w:rsidRDefault="00000000">
      <w:pPr>
        <w:pStyle w:val="StandardWeb"/>
        <w:spacing w:after="0" w:afterAutospacing="0"/>
      </w:pPr>
    </w:p>
    <w:p w14:paraId="1FBA5746" w14:textId="77777777" w:rsidR="00000000" w:rsidRDefault="00000000">
      <w:pPr>
        <w:pStyle w:val="StandardWeb"/>
        <w:spacing w:after="0" w:afterAutospacing="0"/>
      </w:pPr>
      <w:r>
        <w:rPr>
          <w:rStyle w:val="Fett"/>
        </w:rPr>
        <w:t>Wilder, Robert: Die Camerons</w:t>
      </w:r>
    </w:p>
    <w:p w14:paraId="4AB2D9D7" w14:textId="77777777" w:rsidR="00000000" w:rsidRDefault="00000000">
      <w:pPr>
        <w:pStyle w:val="StandardWeb"/>
        <w:spacing w:after="0" w:afterAutospacing="0"/>
      </w:pPr>
      <w:r>
        <w:t>Sprecher: Fritz Holy. Dauer: 943 Minuten.</w:t>
      </w:r>
      <w:r>
        <w:br/>
        <w:t>Amerikanischer Familienroman.</w:t>
      </w:r>
      <w:r>
        <w:br/>
        <w:t>Buch-Nr.: 41390</w:t>
      </w:r>
    </w:p>
    <w:p w14:paraId="4A5BFCE6" w14:textId="77777777" w:rsidR="00000000" w:rsidRDefault="00000000">
      <w:pPr>
        <w:pStyle w:val="StandardWeb"/>
        <w:spacing w:after="0" w:afterAutospacing="0"/>
      </w:pPr>
    </w:p>
    <w:p w14:paraId="4601DDB2" w14:textId="77777777" w:rsidR="00000000" w:rsidRDefault="00000000">
      <w:pPr>
        <w:pStyle w:val="StandardWeb"/>
        <w:spacing w:after="0" w:afterAutospacing="0"/>
      </w:pPr>
      <w:r>
        <w:rPr>
          <w:rStyle w:val="Fett"/>
        </w:rPr>
        <w:t>Willett, Marcia: Der Tanz des Schmetterlings</w:t>
      </w:r>
    </w:p>
    <w:p w14:paraId="50A2BCD8" w14:textId="77777777" w:rsidR="00000000" w:rsidRDefault="00000000">
      <w:pPr>
        <w:pStyle w:val="StandardWeb"/>
        <w:spacing w:after="0" w:afterAutospacing="0"/>
      </w:pPr>
      <w:r>
        <w:t>Sprecher: Birgit Langhammer. Dauer: 770 Minuten.</w:t>
      </w:r>
      <w:r>
        <w:br/>
        <w:t>Der verheiratete Felix verliebt sich in die lebenskluge Angel, die mit ihrer Tochter Liezzi in Bristol lebt. Felix will seine Ehe nicht aufgeben, da er fürchtet seinen Sohn Piers zu verlieren. Auch Piers und Liezzi verlieben sich viele Jahre später ineinander. Schon bald wird die tragische Vergangenheit lebendig.</w:t>
      </w:r>
      <w:r>
        <w:br/>
        <w:t>Buch-Nr.: 50561</w:t>
      </w:r>
    </w:p>
    <w:p w14:paraId="0E3399BE" w14:textId="77777777" w:rsidR="00000000" w:rsidRDefault="00000000">
      <w:pPr>
        <w:pStyle w:val="StandardWeb"/>
        <w:spacing w:after="0" w:afterAutospacing="0"/>
      </w:pPr>
    </w:p>
    <w:p w14:paraId="6C9DB762" w14:textId="77777777" w:rsidR="00000000" w:rsidRDefault="00000000">
      <w:pPr>
        <w:pStyle w:val="StandardWeb"/>
        <w:spacing w:after="0" w:afterAutospacing="0"/>
      </w:pPr>
      <w:r>
        <w:rPr>
          <w:rStyle w:val="Fett"/>
        </w:rPr>
        <w:t>Williams, John A.: Night Song</w:t>
      </w:r>
    </w:p>
    <w:p w14:paraId="79910EA1" w14:textId="77777777" w:rsidR="00000000" w:rsidRDefault="00000000">
      <w:pPr>
        <w:pStyle w:val="StandardWeb"/>
        <w:spacing w:after="0" w:afterAutospacing="0"/>
      </w:pPr>
      <w:r>
        <w:t>Sprecher: Rotraut Ziffer-Lenzmann. Dauer: 426 Minuten.</w:t>
      </w:r>
      <w:r>
        <w:br/>
        <w:t xml:space="preserve">Seine Freunde nennen ihn den "Adler". Sein Instrument ist das Saxophon, und er ist einer der "Größten". Doch seine Musik wirft gerade ein paar lumpige Dollars ab. In die Welt von </w:t>
      </w:r>
      <w:r>
        <w:lastRenderedPageBreak/>
        <w:t>Nachtclub-Besitzern, Jazz-Fans, Intriganten und Hippies, der Praktiken kleiner Plattenfirmen und gerissener Manager führt dieser große Jazz-Roman. Im Mittelpunkt aber stehen berühmte Musiker allen voran Charlie Parker.</w:t>
      </w:r>
      <w:r>
        <w:br/>
        <w:t>Buch-Nr.: 44053</w:t>
      </w:r>
    </w:p>
    <w:p w14:paraId="4CEB2335" w14:textId="77777777" w:rsidR="00000000" w:rsidRDefault="00000000">
      <w:pPr>
        <w:pStyle w:val="StandardWeb"/>
        <w:spacing w:after="0" w:afterAutospacing="0"/>
      </w:pPr>
    </w:p>
    <w:p w14:paraId="73B297AB" w14:textId="77777777" w:rsidR="00000000" w:rsidRDefault="00000000">
      <w:pPr>
        <w:pStyle w:val="StandardWeb"/>
        <w:spacing w:after="0" w:afterAutospacing="0"/>
      </w:pPr>
      <w:r>
        <w:rPr>
          <w:rStyle w:val="Fett"/>
        </w:rPr>
        <w:t>Willig, Lauren: Ashford Park</w:t>
      </w:r>
    </w:p>
    <w:p w14:paraId="25717F26" w14:textId="77777777" w:rsidR="00000000" w:rsidRDefault="00000000">
      <w:pPr>
        <w:pStyle w:val="StandardWeb"/>
        <w:spacing w:after="0" w:afterAutospacing="0"/>
      </w:pPr>
      <w:r>
        <w:t>Sprecher: Ulrike Hübschmann. Dauer: 459 Minuten.</w:t>
      </w:r>
      <w:r>
        <w:br/>
        <w:t>Als ihre Großmutter Addie sie hartnäckig "Bea" nennt, schiebt ihre Enkelin Clementine die Verwirrtheit zunächst auf das Alter. Schließlich ist Addie gerade 99 Jahre alt geworden. Die junge Frau begibt sich auf eine Reise in die Vergangenheit. Sie erfährt von Addies großer Liebe Frederick und entdeckt ein Geheimnis... Bei diesem Hörbuch handelt es sich um ein käuflich erworbenes Hörbuch das barrierefrei aufgearbeitet wurde.</w:t>
      </w:r>
      <w:r>
        <w:br/>
        <w:t>Buch-Nr.: 31898</w:t>
      </w:r>
    </w:p>
    <w:p w14:paraId="0E278A62" w14:textId="77777777" w:rsidR="00000000" w:rsidRDefault="00000000">
      <w:pPr>
        <w:pStyle w:val="StandardWeb"/>
        <w:spacing w:after="0" w:afterAutospacing="0"/>
      </w:pPr>
    </w:p>
    <w:p w14:paraId="1DF48036" w14:textId="77777777" w:rsidR="00000000" w:rsidRDefault="00000000">
      <w:pPr>
        <w:pStyle w:val="StandardWeb"/>
        <w:spacing w:after="0" w:afterAutospacing="0"/>
      </w:pPr>
      <w:r>
        <w:rPr>
          <w:rStyle w:val="Fett"/>
        </w:rPr>
        <w:t>Willmann, Wolfgang: Gute Nacht, Herr Minister</w:t>
      </w:r>
    </w:p>
    <w:p w14:paraId="47E74A58" w14:textId="77777777" w:rsidR="00000000" w:rsidRDefault="00000000">
      <w:pPr>
        <w:pStyle w:val="StandardWeb"/>
        <w:spacing w:after="0" w:afterAutospacing="0"/>
      </w:pPr>
      <w:r>
        <w:t>Sprecher: Helmut Schleser. Dauer: 425 Minuten.</w:t>
      </w:r>
      <w:r>
        <w:br/>
        <w:t>Die Zuneigung von Bruder und Schwester kann zwei Jahre Gefängnis bedeuten.</w:t>
      </w:r>
      <w:r>
        <w:br/>
        <w:t>Buch-Nr.: 44335</w:t>
      </w:r>
    </w:p>
    <w:p w14:paraId="0F1BEAB0" w14:textId="77777777" w:rsidR="00000000" w:rsidRDefault="00000000">
      <w:pPr>
        <w:pStyle w:val="StandardWeb"/>
        <w:spacing w:after="0" w:afterAutospacing="0"/>
      </w:pPr>
    </w:p>
    <w:p w14:paraId="3D0717D0" w14:textId="77777777" w:rsidR="00000000" w:rsidRDefault="00000000">
      <w:pPr>
        <w:pStyle w:val="StandardWeb"/>
        <w:spacing w:after="0" w:afterAutospacing="0"/>
      </w:pPr>
      <w:r>
        <w:rPr>
          <w:rStyle w:val="Fett"/>
        </w:rPr>
        <w:t>Wimmer, Erika: Manchmal das Paradies</w:t>
      </w:r>
    </w:p>
    <w:p w14:paraId="5429510A" w14:textId="77777777" w:rsidR="00000000" w:rsidRDefault="00000000">
      <w:pPr>
        <w:pStyle w:val="StandardWeb"/>
        <w:spacing w:after="0" w:afterAutospacing="0"/>
      </w:pPr>
      <w:r>
        <w:t>Sprecher: Susanne Grohma. Dauer: 286 Minuten.</w:t>
      </w:r>
      <w:r>
        <w:br/>
        <w:t>Eine Bildhauerin erinnert sich an ihre verdrängte Vergangenheit auf dem elterlichen Bauernhof und an das tragische Leben ihres Bruders.</w:t>
      </w:r>
      <w:r>
        <w:br/>
        <w:t>Buch-Nr.: 46848</w:t>
      </w:r>
    </w:p>
    <w:p w14:paraId="5016DB9A" w14:textId="77777777" w:rsidR="00000000" w:rsidRDefault="00000000">
      <w:pPr>
        <w:pStyle w:val="StandardWeb"/>
        <w:spacing w:after="0" w:afterAutospacing="0"/>
      </w:pPr>
    </w:p>
    <w:p w14:paraId="17F37D29" w14:textId="77777777" w:rsidR="00000000" w:rsidRDefault="00000000">
      <w:pPr>
        <w:pStyle w:val="StandardWeb"/>
        <w:spacing w:after="0" w:afterAutospacing="0"/>
      </w:pPr>
      <w:r>
        <w:rPr>
          <w:rStyle w:val="Fett"/>
        </w:rPr>
        <w:t>Winder, Ludwig: Die jüdische Orgel</w:t>
      </w:r>
    </w:p>
    <w:p w14:paraId="73155C0B" w14:textId="77777777" w:rsidR="00000000" w:rsidRDefault="00000000">
      <w:pPr>
        <w:pStyle w:val="StandardWeb"/>
        <w:spacing w:after="0" w:afterAutospacing="0"/>
      </w:pPr>
      <w:r>
        <w:t>Sprecher: Günther Bahr. Dauer: 246 Minuten.</w:t>
      </w:r>
      <w:r>
        <w:br/>
        <w:t>In dem Roman des Prager Schriftstellers sucht Vater Wolf den Sohn Albert mit härtestem Zwang zum späteren Rabbiner zu erziehen, erreicht jedoch das Gegenteil.</w:t>
      </w:r>
      <w:r>
        <w:br/>
        <w:t>Buch-Nr.: 46874</w:t>
      </w:r>
    </w:p>
    <w:p w14:paraId="1578FD26" w14:textId="77777777" w:rsidR="00000000" w:rsidRDefault="00000000">
      <w:pPr>
        <w:pStyle w:val="StandardWeb"/>
        <w:spacing w:after="0" w:afterAutospacing="0"/>
      </w:pPr>
    </w:p>
    <w:p w14:paraId="5D9444B0" w14:textId="77777777" w:rsidR="00000000" w:rsidRDefault="00000000">
      <w:pPr>
        <w:pStyle w:val="StandardWeb"/>
        <w:spacing w:after="0" w:afterAutospacing="0"/>
      </w:pPr>
      <w:r>
        <w:rPr>
          <w:rStyle w:val="Fett"/>
        </w:rPr>
        <w:t>Wingate, Peter: Der Regendoktor</w:t>
      </w:r>
    </w:p>
    <w:p w14:paraId="1C1C0262" w14:textId="77777777" w:rsidR="00000000" w:rsidRDefault="00000000">
      <w:pPr>
        <w:pStyle w:val="StandardWeb"/>
        <w:spacing w:after="0" w:afterAutospacing="0"/>
      </w:pPr>
      <w:r>
        <w:t>Sprecher: Jo List. Dauer: 649 Minuten.</w:t>
      </w:r>
      <w:r>
        <w:br/>
        <w:t xml:space="preserve">Der junge unerfahrene Arzt Tom Bailey kämpft am Spital von Magoli, dem einzigen im Umkreis von 6000 qkm Buschwald und Steppe, einen schweren, fast aussichtslosen Kampf gegen Malaria und Schlafkrankheit, mehr aber noch gegen Furcht und Aberglauben der </w:t>
      </w:r>
      <w:r>
        <w:lastRenderedPageBreak/>
        <w:t>afrikanischen Eingeborenen. Ein Albert-Schweitzer-Schicksal - mit mitfühlendem und gelassenem Humor erzählt.</w:t>
      </w:r>
      <w:r>
        <w:br/>
        <w:t>Buch-Nr.: 43349</w:t>
      </w:r>
    </w:p>
    <w:p w14:paraId="79943966" w14:textId="77777777" w:rsidR="00000000" w:rsidRDefault="00000000">
      <w:pPr>
        <w:pStyle w:val="StandardWeb"/>
        <w:spacing w:after="0" w:afterAutospacing="0"/>
      </w:pPr>
    </w:p>
    <w:p w14:paraId="466AE90D" w14:textId="77777777" w:rsidR="00000000" w:rsidRDefault="00000000">
      <w:pPr>
        <w:pStyle w:val="StandardWeb"/>
        <w:spacing w:after="0" w:afterAutospacing="0"/>
      </w:pPr>
      <w:r>
        <w:rPr>
          <w:rStyle w:val="Fett"/>
        </w:rPr>
        <w:t>Winter, Leon de: Leo Kaplan</w:t>
      </w:r>
    </w:p>
    <w:p w14:paraId="0E7B8040" w14:textId="77777777" w:rsidR="00000000" w:rsidRDefault="00000000">
      <w:pPr>
        <w:pStyle w:val="StandardWeb"/>
        <w:spacing w:after="0" w:afterAutospacing="0"/>
      </w:pPr>
      <w:r>
        <w:t>Sprecher: Heinz Payer. Dauer: 1099 Minuten.</w:t>
      </w:r>
      <w:r>
        <w:br/>
        <w:t>Ein Schriftsteller als Virtuose des Ehebruchs. Als es seiner Frau zu bunt wird, erkennt er, dass er nicht nur seine Ehe, sondern auch seine Kreativität verspielt hat. Erst als er überraschend seine große Jugendliebe wiedertrifft, beginnt er zu verstehen, wie er zu dem wurde, was er heute ist.</w:t>
      </w:r>
      <w:r>
        <w:br/>
        <w:t>Buch-Nr.: 47015</w:t>
      </w:r>
    </w:p>
    <w:p w14:paraId="32F3D9A3" w14:textId="77777777" w:rsidR="00000000" w:rsidRDefault="00000000">
      <w:pPr>
        <w:pStyle w:val="StandardWeb"/>
        <w:spacing w:after="0" w:afterAutospacing="0"/>
      </w:pPr>
    </w:p>
    <w:p w14:paraId="4FF11981" w14:textId="77777777" w:rsidR="00000000" w:rsidRDefault="00000000">
      <w:pPr>
        <w:pStyle w:val="StandardWeb"/>
        <w:spacing w:after="0" w:afterAutospacing="0"/>
      </w:pPr>
      <w:r>
        <w:rPr>
          <w:rStyle w:val="Fett"/>
        </w:rPr>
        <w:t>Winter, Tom: Unbekannt verzogen</w:t>
      </w:r>
    </w:p>
    <w:p w14:paraId="6F6C5B27" w14:textId="77777777" w:rsidR="00000000" w:rsidRDefault="00000000">
      <w:pPr>
        <w:pStyle w:val="StandardWeb"/>
        <w:spacing w:after="0" w:afterAutospacing="0"/>
      </w:pPr>
      <w:r>
        <w:t>Sprecher: Heidi Jürgens. Dauer: 441 Minuten.</w:t>
      </w:r>
      <w:r>
        <w:br/>
        <w:t>Carol hat es gründlich satt: Da ist sie mit einem Mann verheiratet, dessen Rumgejammer bei ihr beinahe Mordgelüste weckt, hat eine halbwüchsige Tochter, die ihr vorkommt wie ein Alien im eigenen Haus, und nun auch noch das - endlich hatte sie sich ein Herz gefasst, nach Athen abzuhauen, da macht das Schicksal ihr einen Strich durch die Rechnung.</w:t>
      </w:r>
      <w:r>
        <w:br/>
        <w:t>Buch-Nr.: 52562</w:t>
      </w:r>
    </w:p>
    <w:p w14:paraId="2AF1D996" w14:textId="77777777" w:rsidR="00000000" w:rsidRDefault="00000000">
      <w:pPr>
        <w:pStyle w:val="StandardWeb"/>
        <w:spacing w:after="0" w:afterAutospacing="0"/>
      </w:pPr>
    </w:p>
    <w:p w14:paraId="1B35110F" w14:textId="77777777" w:rsidR="00000000" w:rsidRDefault="00000000">
      <w:pPr>
        <w:pStyle w:val="StandardWeb"/>
        <w:spacing w:after="0" w:afterAutospacing="0"/>
      </w:pPr>
      <w:r>
        <w:rPr>
          <w:rStyle w:val="Fett"/>
        </w:rPr>
        <w:t>Wintersteiner, Marianne: Ein Apfel für Eva</w:t>
      </w:r>
    </w:p>
    <w:p w14:paraId="5DDC1D73" w14:textId="77777777" w:rsidR="00000000" w:rsidRDefault="00000000">
      <w:pPr>
        <w:pStyle w:val="StandardWeb"/>
        <w:spacing w:after="0" w:afterAutospacing="0"/>
      </w:pPr>
      <w:r>
        <w:t>Sprecher: Susanne Grohma. Dauer: 303 Minuten.</w:t>
      </w:r>
      <w:r>
        <w:br/>
        <w:t>Armin, der verträumte Student, rennt in Gedanken versunken ein junges Mädchen fast über den Haufen. Auf diese Weise lernt er seine "kleine Eva" kennen, die aber in Wirklichkeit Christa heißt und süße 17 Jahre alt ist. Es könnte eigentlich eine schöne Liebesgeschichte daraus werden, wenn da nicht der Alltag wäre und gewisse Freunde und Nachbarn, die ihre eigenen Vorstellungen haben.</w:t>
      </w:r>
      <w:r>
        <w:br/>
        <w:t>Buch-Nr.: 50260</w:t>
      </w:r>
    </w:p>
    <w:p w14:paraId="6062BD09" w14:textId="77777777" w:rsidR="00000000" w:rsidRDefault="00000000">
      <w:pPr>
        <w:pStyle w:val="StandardWeb"/>
        <w:spacing w:after="0" w:afterAutospacing="0"/>
      </w:pPr>
    </w:p>
    <w:p w14:paraId="46FAF090" w14:textId="77777777" w:rsidR="00000000" w:rsidRDefault="00000000">
      <w:pPr>
        <w:pStyle w:val="StandardWeb"/>
        <w:spacing w:after="0" w:afterAutospacing="0"/>
      </w:pPr>
      <w:r>
        <w:rPr>
          <w:rStyle w:val="Fett"/>
        </w:rPr>
        <w:t>Wintersteiner, Marianne: Und freundlich lächelt der Morgen</w:t>
      </w:r>
    </w:p>
    <w:p w14:paraId="23EBAC8A" w14:textId="77777777" w:rsidR="00000000" w:rsidRDefault="00000000">
      <w:pPr>
        <w:pStyle w:val="StandardWeb"/>
        <w:spacing w:after="0" w:afterAutospacing="0"/>
      </w:pPr>
      <w:r>
        <w:t>Sprecher: Rosemarie Weißenberger. Dauer: 643 Minuten.</w:t>
      </w:r>
      <w:r>
        <w:br/>
        <w:t>Ein Familienroman aus Mähren, einem der ehemals reichsten und schönsten Kronländer des alten Österreich.</w:t>
      </w:r>
      <w:r>
        <w:br/>
        <w:t>Buch-Nr.: 44611</w:t>
      </w:r>
    </w:p>
    <w:p w14:paraId="2346F703" w14:textId="77777777" w:rsidR="00000000" w:rsidRDefault="00000000">
      <w:pPr>
        <w:pStyle w:val="StandardWeb"/>
        <w:spacing w:after="0" w:afterAutospacing="0"/>
      </w:pPr>
    </w:p>
    <w:p w14:paraId="747EEF80" w14:textId="77777777" w:rsidR="00000000" w:rsidRDefault="00000000">
      <w:pPr>
        <w:pStyle w:val="StandardWeb"/>
        <w:spacing w:after="0" w:afterAutospacing="0"/>
      </w:pPr>
      <w:r>
        <w:rPr>
          <w:rStyle w:val="Fett"/>
        </w:rPr>
        <w:t>Wittler, Tine: Die Prinzessin und der Horst</w:t>
      </w:r>
    </w:p>
    <w:p w14:paraId="44B6F14B" w14:textId="77777777" w:rsidR="00000000" w:rsidRDefault="00000000">
      <w:pPr>
        <w:pStyle w:val="StandardWeb"/>
        <w:spacing w:after="0" w:afterAutospacing="0"/>
      </w:pPr>
      <w:r>
        <w:lastRenderedPageBreak/>
        <w:t>Sprecher: Birgit Krammer, Tine Wittler. Dauer: 317 Minuten.</w:t>
      </w:r>
      <w:r>
        <w:br/>
        <w:t>Mona ist 26 Jahre alt und Talkshowredakteurin. Sie hat zahlreiche Stammbars und einen psychisch stabilen Freund. Aber sie hat auch ein Problem. Es heißt Eske, ist Monas beste Freundin, wie immer gerade solo und zu allem Übel soeben 30 geworden. Um Eskes Notstand zu beenden, durchpflügt Mona strategisch die postmodernen Quellen möglichen Liebesglücks und landet dabei auch im Internet. DAISY-Format. Bei diesem Hörbuch handelt es sich um ein käuflich erworbenes Hörbuch das barrierefrei aufgearbeitet wurde.</w:t>
      </w:r>
      <w:r>
        <w:br/>
        <w:t>Buch-Nr.: 30721</w:t>
      </w:r>
    </w:p>
    <w:p w14:paraId="3953A463" w14:textId="77777777" w:rsidR="00000000" w:rsidRDefault="00000000">
      <w:pPr>
        <w:pStyle w:val="StandardWeb"/>
        <w:spacing w:after="0" w:afterAutospacing="0"/>
      </w:pPr>
    </w:p>
    <w:p w14:paraId="58D63125" w14:textId="77777777" w:rsidR="00000000" w:rsidRDefault="00000000">
      <w:pPr>
        <w:pStyle w:val="StandardWeb"/>
        <w:spacing w:after="0" w:afterAutospacing="0"/>
      </w:pPr>
      <w:r>
        <w:rPr>
          <w:rStyle w:val="Fett"/>
        </w:rPr>
        <w:t>Wogrolly, Monika: Herzlos</w:t>
      </w:r>
    </w:p>
    <w:p w14:paraId="2C2847B6" w14:textId="77777777" w:rsidR="00000000" w:rsidRDefault="00000000">
      <w:pPr>
        <w:pStyle w:val="StandardWeb"/>
        <w:spacing w:after="0" w:afterAutospacing="0"/>
      </w:pPr>
      <w:r>
        <w:t>Sprecher: Birgit Machalissa. Dauer: 400 Minuten.</w:t>
      </w:r>
      <w:r>
        <w:br/>
        <w:t>In ihrer gewohnt nüchternen protokollarischen Sprache berichtet Monika Wogrolly von einer Frau auf der Suche nach dem Glück. "Herzlos" ist die Geschichte einer außergewöhnlichen Liebe. Ein Roman über eine Tochter, die nach dem unerreichbaren Vater sucht.</w:t>
      </w:r>
      <w:r>
        <w:br/>
        <w:t>Buch-Nr.: 50008</w:t>
      </w:r>
    </w:p>
    <w:p w14:paraId="2053E0D8" w14:textId="77777777" w:rsidR="00000000" w:rsidRDefault="00000000">
      <w:pPr>
        <w:pStyle w:val="StandardWeb"/>
        <w:spacing w:after="0" w:afterAutospacing="0"/>
      </w:pPr>
    </w:p>
    <w:p w14:paraId="4CE57C22" w14:textId="77777777" w:rsidR="00000000" w:rsidRDefault="00000000">
      <w:pPr>
        <w:pStyle w:val="StandardWeb"/>
        <w:spacing w:after="0" w:afterAutospacing="0"/>
      </w:pPr>
      <w:r>
        <w:rPr>
          <w:rStyle w:val="Fett"/>
        </w:rPr>
        <w:t>Wohmann, Gabriele: Das Handicap</w:t>
      </w:r>
    </w:p>
    <w:p w14:paraId="1AD81100" w14:textId="77777777" w:rsidR="00000000" w:rsidRDefault="00000000">
      <w:pPr>
        <w:pStyle w:val="StandardWeb"/>
        <w:spacing w:after="0" w:afterAutospacing="0"/>
      </w:pPr>
      <w:r>
        <w:t>Sprecher: Claudia Clemens. Dauer: 611 Minuten.</w:t>
      </w:r>
      <w:r>
        <w:br/>
        <w:t>In den Mittelpunkt ihres Romans stellt Gabriele Wohmann die auf Grund eines Unfalls sehbehinderte Ehefrau Sue. Sue macht die Erfahrung, dass es gar nicht so wünschenswert ist, die Dinge und Menschen allzu genau betrachten zu können, denn, als ihr eines Tages das Sehvermögen wiedergegeben wird, stehen vor allem die Personen, die ihr die liebsten sind, in nicht besonders gutem Licht da.</w:t>
      </w:r>
      <w:r>
        <w:br/>
        <w:t>Buch-Nr.: 46197</w:t>
      </w:r>
    </w:p>
    <w:p w14:paraId="6E10EF02" w14:textId="77777777" w:rsidR="00000000" w:rsidRDefault="00000000">
      <w:pPr>
        <w:pStyle w:val="StandardWeb"/>
        <w:spacing w:after="0" w:afterAutospacing="0"/>
      </w:pPr>
    </w:p>
    <w:p w14:paraId="1AAE20E8" w14:textId="77777777" w:rsidR="00000000" w:rsidRDefault="00000000">
      <w:pPr>
        <w:pStyle w:val="StandardWeb"/>
        <w:spacing w:after="0" w:afterAutospacing="0"/>
      </w:pPr>
      <w:r>
        <w:rPr>
          <w:rStyle w:val="Fett"/>
        </w:rPr>
        <w:t>Wolf, Christa: Christa Wolf liest Leibhaftig</w:t>
      </w:r>
    </w:p>
    <w:p w14:paraId="25311D74" w14:textId="77777777" w:rsidR="00000000" w:rsidRDefault="00000000">
      <w:pPr>
        <w:pStyle w:val="StandardWeb"/>
        <w:spacing w:after="0" w:afterAutospacing="0"/>
      </w:pPr>
      <w:r>
        <w:t>Sprecher: Martin Nürnberger, Christa Wolf. Dauer: 339 Minuten.</w:t>
      </w:r>
      <w:r>
        <w:br/>
        <w:t>Leibhaftig ist die namenlose Heldin dieser Erzählung von Christa Wolf einer existenziellen Krise ausgesetzt: Der Riss der Zeit, der Endzeit der DDR, geht mitten durch sie hindurch. Und eine Krankheit bringt sie an den Rand des Todes, macht ihren Körper zum Seismographen des allgemeinen Zusammenbruchs und damit auch zum erregenden Schauplatz für Wolfs ureigenes Thema: den Konflikt zwischen Individuum und Gesellschaft. Bei diesem Hörbuch handelt es sich um ein käuflich erworbenes Hörbuch das barrierefrei aufgearbeitet wurde.</w:t>
      </w:r>
      <w:r>
        <w:br/>
        <w:t>Buch-Nr.: 30543</w:t>
      </w:r>
    </w:p>
    <w:p w14:paraId="6843B551" w14:textId="77777777" w:rsidR="00000000" w:rsidRDefault="00000000">
      <w:pPr>
        <w:pStyle w:val="StandardWeb"/>
        <w:spacing w:after="0" w:afterAutospacing="0"/>
      </w:pPr>
    </w:p>
    <w:p w14:paraId="088FDDE3" w14:textId="77777777" w:rsidR="00000000" w:rsidRDefault="00000000">
      <w:pPr>
        <w:pStyle w:val="StandardWeb"/>
        <w:spacing w:after="0" w:afterAutospacing="0"/>
      </w:pPr>
      <w:r>
        <w:rPr>
          <w:rStyle w:val="Fett"/>
        </w:rPr>
        <w:t>Wolfe, Tom: Ein ganzer Kerl</w:t>
      </w:r>
    </w:p>
    <w:p w14:paraId="124011CD" w14:textId="77777777" w:rsidR="00000000" w:rsidRDefault="00000000">
      <w:pPr>
        <w:pStyle w:val="StandardWeb"/>
        <w:spacing w:after="0" w:afterAutospacing="0"/>
      </w:pPr>
      <w:r>
        <w:t>Sprecher: Lisa Bistrick. Dauer: 2479 Minuten.</w:t>
      </w:r>
      <w:r>
        <w:br/>
        <w:t xml:space="preserve">Auf dem Höhepunkt seines Lebenswerkes sieht sich der erfolgsverwöhnte Immobilienkönig </w:t>
      </w:r>
      <w:r>
        <w:lastRenderedPageBreak/>
        <w:t>Charlie Croker kurz vor dem Aus. Er hat sich verspekuliert. Doch nicht nur Croker kämpft ums Überleben. Der junge Familienvater Conrad Hensley, ehemaliger Schichtarbeiter in Crokers Lebensmittellagern, landet im Männergefängnis von Santa Rita.</w:t>
      </w:r>
      <w:r>
        <w:br/>
        <w:t>Buch-Nr.: 50994</w:t>
      </w:r>
    </w:p>
    <w:p w14:paraId="3EF7B220" w14:textId="77777777" w:rsidR="00000000" w:rsidRDefault="00000000">
      <w:pPr>
        <w:pStyle w:val="StandardWeb"/>
        <w:spacing w:after="0" w:afterAutospacing="0"/>
      </w:pPr>
    </w:p>
    <w:p w14:paraId="3F79487F" w14:textId="77777777" w:rsidR="00000000" w:rsidRDefault="00000000">
      <w:pPr>
        <w:pStyle w:val="StandardWeb"/>
        <w:spacing w:after="0" w:afterAutospacing="0"/>
      </w:pPr>
      <w:r>
        <w:rPr>
          <w:rStyle w:val="Fett"/>
        </w:rPr>
        <w:t>Wolfe, Tom: Ich bin Charlotte Simmons</w:t>
      </w:r>
    </w:p>
    <w:p w14:paraId="2ADF05EE" w14:textId="77777777" w:rsidR="00000000" w:rsidRDefault="00000000">
      <w:pPr>
        <w:pStyle w:val="StandardWeb"/>
        <w:spacing w:after="0" w:afterAutospacing="0"/>
      </w:pPr>
      <w:r>
        <w:t>Sprecher: Hans Lanzke. Dauer: 2427 Minuten.</w:t>
      </w:r>
      <w:r>
        <w:br/>
        <w:t>Charlotte schließt die Highschool in ihrem Dorf in den Blue Ridge Mountains als Beste ab und erhält ein Stipendium für die Dupont University in Pennsylvania. Das hoch begabte Mädchen freut sich darauf, an dieser bedeutendsten Universität des Landes endlich in den "Olymp des Wissens" aufgenommen zu werden. Doch kaum hat sie voller Idealismus ihr Studium begonnen, findet sie sich in einer Umgebung wieder, in der Saufgelage und sexuelle Ausschweifungen an der Tagesordnung stehen ...</w:t>
      </w:r>
      <w:r>
        <w:br/>
        <w:t>Buch-Nr.: 56116</w:t>
      </w:r>
    </w:p>
    <w:p w14:paraId="48F3547A" w14:textId="77777777" w:rsidR="00000000" w:rsidRDefault="00000000">
      <w:pPr>
        <w:pStyle w:val="StandardWeb"/>
        <w:spacing w:after="0" w:afterAutospacing="0"/>
      </w:pPr>
    </w:p>
    <w:p w14:paraId="39FC9E11" w14:textId="77777777" w:rsidR="00000000" w:rsidRDefault="00000000">
      <w:pPr>
        <w:pStyle w:val="StandardWeb"/>
        <w:spacing w:after="0" w:afterAutospacing="0"/>
      </w:pPr>
      <w:r>
        <w:rPr>
          <w:rStyle w:val="Fett"/>
        </w:rPr>
        <w:t>Wolff, Charlotte: Späte Liebe</w:t>
      </w:r>
    </w:p>
    <w:p w14:paraId="2B48D289" w14:textId="77777777" w:rsidR="00000000" w:rsidRDefault="00000000">
      <w:pPr>
        <w:pStyle w:val="StandardWeb"/>
        <w:spacing w:after="0" w:afterAutospacing="0"/>
      </w:pPr>
      <w:r>
        <w:t>Sprecher: Gabriele Lehner. Dauer: 490 Minuten.</w:t>
      </w:r>
      <w:r>
        <w:br/>
        <w:t>Das Leben der Erzählerin spielt in zwei Welten: Der Großstadt London, in der die vor den Nazis geflohene Jüdin als Psychiaterin arbeitet, und dem provinziellen Malver, wo ihre Freundinnen Caroline und Christabel miteinander leben.</w:t>
      </w:r>
      <w:r>
        <w:br/>
        <w:t>Buch-Nr.: 50332</w:t>
      </w:r>
    </w:p>
    <w:p w14:paraId="23C19BE0" w14:textId="77777777" w:rsidR="00000000" w:rsidRDefault="00000000">
      <w:pPr>
        <w:pStyle w:val="StandardWeb"/>
        <w:spacing w:after="0" w:afterAutospacing="0"/>
      </w:pPr>
    </w:p>
    <w:p w14:paraId="5585AC80" w14:textId="77777777" w:rsidR="00000000" w:rsidRDefault="00000000">
      <w:pPr>
        <w:pStyle w:val="StandardWeb"/>
        <w:spacing w:after="0" w:afterAutospacing="0"/>
      </w:pPr>
      <w:r>
        <w:rPr>
          <w:rStyle w:val="Fett"/>
        </w:rPr>
        <w:t>Wolfmayr, Andrea: Digitalis Purpurea</w:t>
      </w:r>
    </w:p>
    <w:p w14:paraId="04379953" w14:textId="77777777" w:rsidR="00000000" w:rsidRDefault="00000000">
      <w:pPr>
        <w:pStyle w:val="StandardWeb"/>
        <w:spacing w:after="0" w:afterAutospacing="0"/>
      </w:pPr>
      <w:r>
        <w:t>Sprecher: Birgit Machalissa. Dauer: 644 Minuten.</w:t>
      </w:r>
      <w:r>
        <w:br/>
        <w:t>Digitalis Purpurea, der Rote Fingerhut, wächst in dichten Teppichen in Melanies Garten. Alles scheint zu blühen und zu gedeihen unter ihren Händen. Aber Digitalis ist ein Herzgift. Und das Idyll täuscht. Die Kinder werden erwachsen, der Ehemann wird zusehends ein Fremder, die Fassade verbirgt ihre Sprünge hinter Efeu und wildem Wein.</w:t>
      </w:r>
      <w:r>
        <w:br/>
        <w:t>Buch-Nr.: 46416</w:t>
      </w:r>
    </w:p>
    <w:p w14:paraId="6401AB10" w14:textId="77777777" w:rsidR="00000000" w:rsidRDefault="00000000">
      <w:pPr>
        <w:pStyle w:val="StandardWeb"/>
        <w:spacing w:after="0" w:afterAutospacing="0"/>
      </w:pPr>
    </w:p>
    <w:p w14:paraId="2F0C8192" w14:textId="77777777" w:rsidR="00000000" w:rsidRDefault="00000000">
      <w:pPr>
        <w:pStyle w:val="StandardWeb"/>
        <w:spacing w:after="0" w:afterAutospacing="0"/>
      </w:pPr>
      <w:r>
        <w:rPr>
          <w:rStyle w:val="Fett"/>
        </w:rPr>
        <w:t>Wonda, J. S.: Catch the Billions, Baby!</w:t>
      </w:r>
    </w:p>
    <w:p w14:paraId="0DD38214" w14:textId="77777777" w:rsidR="00000000" w:rsidRDefault="00000000">
      <w:pPr>
        <w:pStyle w:val="StandardWeb"/>
        <w:spacing w:after="0" w:afterAutospacing="0"/>
      </w:pPr>
      <w:r>
        <w:t>Sprecher: Birgit Krammer, Christoph Prückner, Martin Nürnberger. Dauer: 741 Minuten.</w:t>
      </w:r>
      <w:r>
        <w:br/>
        <w:t xml:space="preserve">Jaden Carter hat der Liebe abgeschworen. Als Scheidungsanwalt hält er weder viel von der Ehe noch von Frauen, die nur an das Geld ihres Gatten gelangen wollen. Als Olivia Bloom vor seiner Kanzlei in seinem Privathaus in Miami Beach auftaucht, weiß er sofort, wer sie ist: eine Heiratsschwindlerin, die sich an seinen Freunden bereichern will. Mit dem Plan, sie zu überführen, übernimmt er ihr Mandat und muss dabei feststellen, dass die hübsche, gerissene junge Frau ihm selbst gar nicht mal so unähnlich ist. Eine Mission treibt Olivia an, die nichts </w:t>
      </w:r>
      <w:r>
        <w:lastRenderedPageBreak/>
        <w:t>mit Geld zu tun hat. Was ist ihr Geheimnis?</w:t>
      </w:r>
      <w:r>
        <w:br/>
        <w:t>Buch-Nr.: 56342</w:t>
      </w:r>
    </w:p>
    <w:p w14:paraId="0631EA0C" w14:textId="77777777" w:rsidR="00000000" w:rsidRDefault="00000000">
      <w:pPr>
        <w:pStyle w:val="StandardWeb"/>
        <w:spacing w:after="0" w:afterAutospacing="0"/>
      </w:pPr>
    </w:p>
    <w:p w14:paraId="43EC8B5A" w14:textId="77777777" w:rsidR="00000000" w:rsidRDefault="00000000">
      <w:pPr>
        <w:pStyle w:val="StandardWeb"/>
        <w:spacing w:after="0" w:afterAutospacing="0"/>
      </w:pPr>
      <w:r>
        <w:rPr>
          <w:rStyle w:val="Fett"/>
        </w:rPr>
        <w:t>Wood, Barbara: Bitteres Geheimnis</w:t>
      </w:r>
    </w:p>
    <w:p w14:paraId="64AACFFD" w14:textId="77777777" w:rsidR="00000000" w:rsidRDefault="00000000">
      <w:pPr>
        <w:pStyle w:val="StandardWeb"/>
        <w:spacing w:after="0" w:afterAutospacing="0"/>
      </w:pPr>
      <w:r>
        <w:t>Sprecher: Ute Nagen. Dauer: 476 Minuten.</w:t>
      </w:r>
      <w:r>
        <w:br/>
        <w:t xml:space="preserve">Die sechzehnjährige Mary Ann McFarland lebt in einer amerikanischen Kleinstadt im Jahr 1963. Das Leben geht seinen gleichförmigen Gang ohne große Ereignisse: Die kleinen Flirts in der Schule, die Geheimnisse mit der allerbesten Freundin...Dann passiert etwas Unerhörtes: Mary ist schwanger. Keiner glaubt ihr, dass sie und ihr Freund Mike nichts miteinander hatten... </w:t>
      </w:r>
      <w:r>
        <w:br/>
        <w:t>Buch-Nr.: 56445</w:t>
      </w:r>
    </w:p>
    <w:p w14:paraId="07FA0404" w14:textId="77777777" w:rsidR="00000000" w:rsidRDefault="00000000">
      <w:pPr>
        <w:pStyle w:val="StandardWeb"/>
        <w:spacing w:after="0" w:afterAutospacing="0"/>
      </w:pPr>
    </w:p>
    <w:p w14:paraId="1D78BE89" w14:textId="77777777" w:rsidR="00000000" w:rsidRDefault="00000000">
      <w:pPr>
        <w:pStyle w:val="StandardWeb"/>
        <w:spacing w:after="0" w:afterAutospacing="0"/>
      </w:pPr>
      <w:r>
        <w:rPr>
          <w:rStyle w:val="Fett"/>
        </w:rPr>
        <w:t>Wood, Barbara: Das Haus der Harmonie</w:t>
      </w:r>
    </w:p>
    <w:p w14:paraId="3C324046" w14:textId="77777777" w:rsidR="00000000" w:rsidRDefault="00000000">
      <w:pPr>
        <w:pStyle w:val="StandardWeb"/>
        <w:spacing w:after="0" w:afterAutospacing="0"/>
      </w:pPr>
      <w:r>
        <w:t>Sprecher: Lisa Bistrick. Dauer: 1091 Minuten.</w:t>
      </w:r>
      <w:r>
        <w:br/>
        <w:t>Schicksals- und Familienroman um die chinesische Familie Lee, deren weibliche Mitglieder über Generationen hinweg in chinesischer Tradition heilpflanzliche Medizin hergestellt haben, die 1924 den Sprung von China nach Amerika wagte und deren jüngstes Mitglied sich als Leiterin des mittlerweile großen Familienkonzerns mysteriösen Ereignissen gegenübersieht.</w:t>
      </w:r>
      <w:r>
        <w:br/>
        <w:t>Buch-Nr.: 51734</w:t>
      </w:r>
    </w:p>
    <w:p w14:paraId="6ED8813D" w14:textId="77777777" w:rsidR="00000000" w:rsidRDefault="00000000">
      <w:pPr>
        <w:pStyle w:val="StandardWeb"/>
        <w:spacing w:after="0" w:afterAutospacing="0"/>
      </w:pPr>
    </w:p>
    <w:p w14:paraId="02E2E9C4" w14:textId="77777777" w:rsidR="00000000" w:rsidRDefault="00000000">
      <w:pPr>
        <w:pStyle w:val="StandardWeb"/>
        <w:spacing w:after="0" w:afterAutospacing="0"/>
      </w:pPr>
      <w:r>
        <w:rPr>
          <w:rStyle w:val="Fett"/>
        </w:rPr>
        <w:t>Wood, Barbara: Das Paradies</w:t>
      </w:r>
    </w:p>
    <w:p w14:paraId="562EA732" w14:textId="77777777" w:rsidR="00000000" w:rsidRDefault="00000000">
      <w:pPr>
        <w:pStyle w:val="StandardWeb"/>
        <w:spacing w:after="0" w:afterAutospacing="0"/>
      </w:pPr>
      <w:r>
        <w:t>Sprecher: Ute Nagen. Dauer: 1403 Minuten.</w:t>
      </w:r>
      <w:r>
        <w:br/>
        <w:t>Ägypten 1945 bis heute: Ein historisches Panorama und ein Familiendrama um drei unterschiedliche Frauen und deren Schicksal zwischen Fundamentalismus und westlicher Lebensart bietet dieser Unterhaltungsroman.</w:t>
      </w:r>
      <w:r>
        <w:br/>
        <w:t>Buch-Nr.: 51735</w:t>
      </w:r>
    </w:p>
    <w:p w14:paraId="56D0FC56" w14:textId="77777777" w:rsidR="00000000" w:rsidRDefault="00000000">
      <w:pPr>
        <w:pStyle w:val="StandardWeb"/>
        <w:spacing w:after="0" w:afterAutospacing="0"/>
      </w:pPr>
    </w:p>
    <w:p w14:paraId="2A6D518D" w14:textId="77777777" w:rsidR="00000000" w:rsidRDefault="00000000">
      <w:pPr>
        <w:pStyle w:val="StandardWeb"/>
        <w:spacing w:after="0" w:afterAutospacing="0"/>
      </w:pPr>
      <w:r>
        <w:rPr>
          <w:rStyle w:val="Fett"/>
        </w:rPr>
        <w:t>Wood, Barbara: Herzflimmern</w:t>
      </w:r>
    </w:p>
    <w:p w14:paraId="3EDE4DB0" w14:textId="77777777" w:rsidR="00000000" w:rsidRDefault="00000000">
      <w:pPr>
        <w:pStyle w:val="StandardWeb"/>
        <w:spacing w:after="0" w:afterAutospacing="0"/>
      </w:pPr>
      <w:r>
        <w:t>Sprecher: Elfie Heilig. Dauer: 995 Minuten.</w:t>
      </w:r>
      <w:r>
        <w:br/>
        <w:t>Drei junge Frauen begegnen sich während des Medizinstudiums Ende der 1960er Jahre. Das Wiedersehen nach 20 Jahren wird für sie zum kritischen Rückblick und zum hoffnungsvollen Neubeginn.</w:t>
      </w:r>
      <w:r>
        <w:br/>
        <w:t>Buch-Nr.: 52594</w:t>
      </w:r>
    </w:p>
    <w:p w14:paraId="71572D01" w14:textId="77777777" w:rsidR="00000000" w:rsidRDefault="00000000">
      <w:pPr>
        <w:pStyle w:val="StandardWeb"/>
        <w:spacing w:after="0" w:afterAutospacing="0"/>
      </w:pPr>
    </w:p>
    <w:p w14:paraId="386677EC" w14:textId="77777777" w:rsidR="00000000" w:rsidRDefault="00000000">
      <w:pPr>
        <w:pStyle w:val="StandardWeb"/>
        <w:spacing w:after="0" w:afterAutospacing="0"/>
      </w:pPr>
      <w:r>
        <w:rPr>
          <w:rStyle w:val="Fett"/>
        </w:rPr>
        <w:t>Wood, Barbara: Lockruf der Vergangenheit</w:t>
      </w:r>
    </w:p>
    <w:p w14:paraId="4E137C9D" w14:textId="77777777" w:rsidR="00000000" w:rsidRDefault="00000000">
      <w:pPr>
        <w:pStyle w:val="StandardWeb"/>
        <w:spacing w:after="0" w:afterAutospacing="0"/>
      </w:pPr>
      <w:r>
        <w:lastRenderedPageBreak/>
        <w:t>Sprecher: Irene Budischowsky. Dauer: 586 Minuten.</w:t>
      </w:r>
      <w:r>
        <w:br/>
        <w:t>Leyla findet nach dem Tod ihrer Mutter eine Einladung ihrer Familie vor, nach Pemberton Hurst zu kommen. Voller Zweifel und Beklommenheit reist sie; nicht ohne Grund. Denn sie weiß nur, dass dieser Landsitz der Ort ihrer Kindheit ist, aber an die Menschen dort, an ihre Familie kann sie sich nicht erinnern.</w:t>
      </w:r>
      <w:r>
        <w:br/>
        <w:t>Buch-Nr.: 45530</w:t>
      </w:r>
    </w:p>
    <w:p w14:paraId="5CA071BE" w14:textId="77777777" w:rsidR="00000000" w:rsidRDefault="00000000">
      <w:pPr>
        <w:pStyle w:val="StandardWeb"/>
        <w:spacing w:after="0" w:afterAutospacing="0"/>
      </w:pPr>
    </w:p>
    <w:p w14:paraId="123876A5" w14:textId="77777777" w:rsidR="00000000" w:rsidRDefault="00000000">
      <w:pPr>
        <w:pStyle w:val="StandardWeb"/>
        <w:spacing w:after="0" w:afterAutospacing="0"/>
      </w:pPr>
      <w:r>
        <w:rPr>
          <w:rStyle w:val="Fett"/>
        </w:rPr>
        <w:t>Wood, Barbara: Traumzeit</w:t>
      </w:r>
    </w:p>
    <w:p w14:paraId="1B2C4BA5" w14:textId="77777777" w:rsidR="00000000" w:rsidRDefault="00000000">
      <w:pPr>
        <w:pStyle w:val="StandardWeb"/>
        <w:spacing w:after="0" w:afterAutospacing="0"/>
      </w:pPr>
      <w:r>
        <w:t>Sprecher: Sieglinde Reimann. Dauer: 1290 Minuten.</w:t>
      </w:r>
      <w:r>
        <w:br/>
        <w:t>Über der Familie von Joanna Dury lastet seit Generationen ein Geheimnis. Erst als auch sie die verwirrenden Träume heimsuchen, die Träume ihrer Mutter, wird sie stark und mutig genug, sich mit der australischen Ureinwohnerin Sarah auf ihren ganz persönlichen Traumpfad ins unerforschte Herz des Fünften Kontinents aufzumachen.</w:t>
      </w:r>
      <w:r>
        <w:br/>
        <w:t>Buch-Nr.: 53609</w:t>
      </w:r>
    </w:p>
    <w:p w14:paraId="0D5EB929" w14:textId="77777777" w:rsidR="00000000" w:rsidRDefault="00000000">
      <w:pPr>
        <w:pStyle w:val="StandardWeb"/>
        <w:spacing w:after="0" w:afterAutospacing="0"/>
      </w:pPr>
    </w:p>
    <w:p w14:paraId="05F20090" w14:textId="77777777" w:rsidR="00000000" w:rsidRDefault="00000000">
      <w:pPr>
        <w:pStyle w:val="StandardWeb"/>
        <w:spacing w:after="0" w:afterAutospacing="0"/>
      </w:pPr>
      <w:r>
        <w:rPr>
          <w:rStyle w:val="Fett"/>
        </w:rPr>
        <w:t>Wood, Charlotte: Ein Wochenende</w:t>
      </w:r>
    </w:p>
    <w:p w14:paraId="300C3D4D" w14:textId="77777777" w:rsidR="00000000" w:rsidRDefault="00000000">
      <w:pPr>
        <w:pStyle w:val="StandardWeb"/>
        <w:spacing w:after="0" w:afterAutospacing="0"/>
      </w:pPr>
      <w:r>
        <w:t>Sprecher: Marianne Weber. Dauer: 474 Minuten.</w:t>
      </w:r>
      <w:r>
        <w:br/>
        <w:t>Unterschiedlicher hätten die Leben der 4 Freundinnen kaum verlaufen können, und doch bleiben sie sich über die Jahrzehnte hinweg treu: Jude, die kultivierte Gastronomin, Adele, einst gefeierte Schauspielerin, Wendy, die feministische Intellektuelle, und schließlich die warmherzige Sylvie. Als Sylvie stirbt, wird den drei anderen klar, dass sie sich ohne ihre Freundin neu definieren müssen.</w:t>
      </w:r>
      <w:r>
        <w:br/>
        <w:t>Buch-Nr.: 55309</w:t>
      </w:r>
    </w:p>
    <w:p w14:paraId="60987429" w14:textId="77777777" w:rsidR="00000000" w:rsidRDefault="00000000">
      <w:pPr>
        <w:pStyle w:val="StandardWeb"/>
        <w:spacing w:after="0" w:afterAutospacing="0"/>
      </w:pPr>
    </w:p>
    <w:p w14:paraId="53AD23C8" w14:textId="77777777" w:rsidR="00000000" w:rsidRDefault="00000000">
      <w:pPr>
        <w:pStyle w:val="StandardWeb"/>
        <w:spacing w:after="0" w:afterAutospacing="0"/>
      </w:pPr>
      <w:r>
        <w:rPr>
          <w:rStyle w:val="Fett"/>
        </w:rPr>
        <w:t>Woolf, Virginia: Die Wellen</w:t>
      </w:r>
    </w:p>
    <w:p w14:paraId="34429629" w14:textId="77777777" w:rsidR="00000000" w:rsidRDefault="00000000">
      <w:pPr>
        <w:pStyle w:val="StandardWeb"/>
        <w:spacing w:after="0" w:afterAutospacing="0"/>
      </w:pPr>
      <w:r>
        <w:t>Sprecher: Dina Sikiric. Dauer: 636 Minuten.</w:t>
      </w:r>
      <w:r>
        <w:br/>
        <w:t>Immer wieder unterbrochen durch die Schilderung eines Sommertags und parallel zu dessen Verlauf entsteht durch ein symbolisch verknüpftes Geflecht von inneren Monologen das Bild einer durch Freundschaft, Liebe und die gemeinsame Erinnerung verbundenen Gruppe von Menschen, das Bild ihres individuellen und gemeinsamen Lebens.</w:t>
      </w:r>
      <w:r>
        <w:br/>
        <w:t>Buch-Nr.: 52739</w:t>
      </w:r>
    </w:p>
    <w:p w14:paraId="798768F3" w14:textId="77777777" w:rsidR="00000000" w:rsidRDefault="00000000">
      <w:pPr>
        <w:pStyle w:val="StandardWeb"/>
        <w:spacing w:after="0" w:afterAutospacing="0"/>
      </w:pPr>
    </w:p>
    <w:p w14:paraId="5AD22C1C" w14:textId="77777777" w:rsidR="00000000" w:rsidRDefault="00000000">
      <w:pPr>
        <w:pStyle w:val="StandardWeb"/>
        <w:spacing w:after="0" w:afterAutospacing="0"/>
      </w:pPr>
      <w:r>
        <w:rPr>
          <w:rStyle w:val="Fett"/>
        </w:rPr>
        <w:t>Woolf, Virginia: Nacht und Tag</w:t>
      </w:r>
    </w:p>
    <w:p w14:paraId="4BF3157F" w14:textId="77777777" w:rsidR="00000000" w:rsidRDefault="00000000">
      <w:pPr>
        <w:pStyle w:val="StandardWeb"/>
        <w:spacing w:after="0" w:afterAutospacing="0"/>
      </w:pPr>
      <w:r>
        <w:t>Sprecher: Monika Leuer-Rose. Dauer: 1186 Minuten.</w:t>
      </w:r>
      <w:r>
        <w:br/>
        <w:t xml:space="preserve">Katharine Hilbery, wohlerzogene Tochter aus der Londoner Oberschicht, ist standesgemäß und langweilig verlobt. Doch sie erliegt der Faszination des jungen Rechtsanwalts und sozialen Aufsteigers Ralph, der sie liebt, aber seinerseits von der Frauenrechtlerin Mary verehrt wird. Katharine entscheidet sich gegen die Konventionen ihrer Herkunft und für ihre </w:t>
      </w:r>
      <w:r>
        <w:lastRenderedPageBreak/>
        <w:t>Liebe zu Ralph.</w:t>
      </w:r>
      <w:r>
        <w:br/>
        <w:t>Buch-Nr.: 50617</w:t>
      </w:r>
    </w:p>
    <w:p w14:paraId="478C957C" w14:textId="77777777" w:rsidR="00000000" w:rsidRDefault="00000000">
      <w:pPr>
        <w:pStyle w:val="StandardWeb"/>
        <w:spacing w:after="0" w:afterAutospacing="0"/>
      </w:pPr>
    </w:p>
    <w:p w14:paraId="774F828C" w14:textId="77777777" w:rsidR="00000000" w:rsidRDefault="00000000">
      <w:pPr>
        <w:pStyle w:val="StandardWeb"/>
        <w:spacing w:after="0" w:afterAutospacing="0"/>
      </w:pPr>
      <w:r>
        <w:rPr>
          <w:rStyle w:val="Fett"/>
        </w:rPr>
        <w:t>Wright, Cynthia: Die verschlungenen Pfade der Liebe</w:t>
      </w:r>
    </w:p>
    <w:p w14:paraId="40502028" w14:textId="77777777" w:rsidR="00000000" w:rsidRDefault="00000000">
      <w:pPr>
        <w:pStyle w:val="StandardWeb"/>
        <w:spacing w:after="0" w:afterAutospacing="0"/>
      </w:pPr>
      <w:r>
        <w:t>Sprecher: Gitta Horky. Dauer: 833 Minuten.</w:t>
      </w:r>
      <w:r>
        <w:br/>
        <w:t>Die impulsive Shelby Matthews benötigt dringend Geld für die elterliche Rinderfarm. Deshalb verkleidet sie sich als Cowboy und überredet Geoffrey Weston, einen britischen Aristokraten zu einem Pokerspiel. Doch Geoffrey durchschaut ihre Verkleidung, gewinnt die halbe Sunshine Ranch und die Liebe des attraktiven Mädchens. Aber er muss nach England zurück...</w:t>
      </w:r>
      <w:r>
        <w:br/>
        <w:t>Buch-Nr.: 46071</w:t>
      </w:r>
    </w:p>
    <w:p w14:paraId="5CEE7C91" w14:textId="77777777" w:rsidR="00000000" w:rsidRDefault="00000000">
      <w:pPr>
        <w:pStyle w:val="StandardWeb"/>
        <w:spacing w:after="0" w:afterAutospacing="0"/>
      </w:pPr>
    </w:p>
    <w:p w14:paraId="442D9EF1" w14:textId="77777777" w:rsidR="00000000" w:rsidRDefault="00000000">
      <w:pPr>
        <w:pStyle w:val="StandardWeb"/>
        <w:spacing w:after="0" w:afterAutospacing="0"/>
      </w:pPr>
      <w:r>
        <w:rPr>
          <w:rStyle w:val="Fett"/>
        </w:rPr>
        <w:t>Wright, Cynthia: Süße Qual der Liebe</w:t>
      </w:r>
    </w:p>
    <w:p w14:paraId="25375C58" w14:textId="77777777" w:rsidR="00000000" w:rsidRDefault="00000000">
      <w:pPr>
        <w:pStyle w:val="StandardWeb"/>
        <w:spacing w:after="0" w:afterAutospacing="0"/>
      </w:pPr>
      <w:r>
        <w:t>Sprecher: Monika Köteles. Dauer: 846 Minuten.</w:t>
      </w:r>
      <w:r>
        <w:br/>
        <w:t>Natalya will nach Amerika zurück. Grey St. James, der Engländer, muss aus Frankreich raus, also beschließen sie, verkleidet Frankreich zu verlassen. Nach einigen Abenteuern erreichen sie England. Zwei Jahre später flieht seine Frau mit der er sich verkracht hat, mit seinem Schmuck nach Philadelphia. Das ist auch das Ziel von Natalya und so brechen die beiden nach Amerika auf.</w:t>
      </w:r>
      <w:r>
        <w:br/>
        <w:t>Buch-Nr.: 46314</w:t>
      </w:r>
    </w:p>
    <w:p w14:paraId="57DE58CF" w14:textId="77777777" w:rsidR="00000000" w:rsidRDefault="00000000">
      <w:pPr>
        <w:pStyle w:val="StandardWeb"/>
        <w:spacing w:after="0" w:afterAutospacing="0"/>
      </w:pPr>
    </w:p>
    <w:p w14:paraId="0801E9ED" w14:textId="77777777" w:rsidR="00000000" w:rsidRDefault="00000000">
      <w:pPr>
        <w:pStyle w:val="StandardWeb"/>
        <w:spacing w:after="0" w:afterAutospacing="0"/>
      </w:pPr>
      <w:r>
        <w:rPr>
          <w:rStyle w:val="Fett"/>
        </w:rPr>
        <w:t>Wunnicke, Christine: Wachs</w:t>
      </w:r>
    </w:p>
    <w:p w14:paraId="4C77CBB7" w14:textId="77777777" w:rsidR="00000000" w:rsidRDefault="00000000">
      <w:pPr>
        <w:pStyle w:val="StandardWeb"/>
        <w:spacing w:after="0" w:afterAutospacing="0"/>
      </w:pPr>
      <w:r>
        <w:t>Sprecher: Christine Rendhardt. Dauer: 376 Minuten.</w:t>
      </w:r>
      <w:r>
        <w:br/>
        <w:t>Eine Liebesgeschichte, so schön, so verwegen, wie nur Christine Wunnicke sie schreibt. Schauplatz ist Frankreich im 18. Jahrhundert, das vorrevolutionäre und das überaus revolutionäre. Und es lieben sich zwei Frauen, die verschiedener nicht sein könnten: Marie Biheron, die schon im zarten Alter Leichen seziert, um deren Innenleben aus Wachs zu modellieren; und Madeleine Basseporte, die zeichnend die Anatomie von Blumen aufs Papier zaubert, weil Menschen eher stören und meist keine Ahnung haben. Männer kommen auch vor, in schönen Nebenrollen.</w:t>
      </w:r>
      <w:r>
        <w:br/>
        <w:t>Buch-Nr.: 57242</w:t>
      </w:r>
    </w:p>
    <w:p w14:paraId="2ACF022D" w14:textId="77777777" w:rsidR="00000000" w:rsidRDefault="00000000">
      <w:pPr>
        <w:pStyle w:val="StandardWeb"/>
        <w:spacing w:after="0" w:afterAutospacing="0"/>
      </w:pPr>
    </w:p>
    <w:p w14:paraId="629331E4" w14:textId="77777777" w:rsidR="00000000" w:rsidRDefault="00000000">
      <w:pPr>
        <w:pStyle w:val="StandardWeb"/>
        <w:spacing w:after="0" w:afterAutospacing="0"/>
      </w:pPr>
      <w:r>
        <w:rPr>
          <w:rStyle w:val="Fett"/>
        </w:rPr>
        <w:t>Wuttig, Heinz Oskar: Der Forellenhof</w:t>
      </w:r>
    </w:p>
    <w:p w14:paraId="43EDE4D9" w14:textId="77777777" w:rsidR="00000000" w:rsidRDefault="00000000">
      <w:pPr>
        <w:pStyle w:val="StandardWeb"/>
        <w:spacing w:after="0" w:afterAutospacing="0"/>
      </w:pPr>
      <w:r>
        <w:t>Sprecher: Herbert Pachler. Dauer: 530 Minuten.</w:t>
      </w:r>
      <w:r>
        <w:br/>
        <w:t xml:space="preserve">Das Waldhotel Forellenhof liegt am Rande des westlichen Schwarzwaldes und wird von der Familie Buchner geführt. Otto und Anna Buchner wachen über Personal und Küche. Sohn Jörg ist der Juniorchef. Der älteste Sohn Klaus versucht sich dagegen als Schriftsteller in Freiburg und Tochter Christa geht in Baden-Baden noch zur Schule. Wichtiger Bestandteil ist </w:t>
      </w:r>
      <w:r>
        <w:lastRenderedPageBreak/>
        <w:t>natürlich die Forellenzucht.</w:t>
      </w:r>
      <w:r>
        <w:br/>
        <w:t>Buch-Nr.: 41360</w:t>
      </w:r>
    </w:p>
    <w:p w14:paraId="18713DB0" w14:textId="77777777" w:rsidR="00000000" w:rsidRDefault="00000000">
      <w:pPr>
        <w:pStyle w:val="StandardWeb"/>
        <w:spacing w:after="0" w:afterAutospacing="0"/>
      </w:pPr>
    </w:p>
    <w:p w14:paraId="4B584F25" w14:textId="77777777" w:rsidR="00000000" w:rsidRDefault="00000000">
      <w:pPr>
        <w:pStyle w:val="StandardWeb"/>
        <w:spacing w:after="0" w:afterAutospacing="0"/>
      </w:pPr>
      <w:r>
        <w:rPr>
          <w:rStyle w:val="Fett"/>
        </w:rPr>
        <w:t>Yarros, Rebecca: Alles, was ich geben kann - The Last Letter</w:t>
      </w:r>
    </w:p>
    <w:p w14:paraId="15E11FDA" w14:textId="77777777" w:rsidR="00000000" w:rsidRDefault="00000000">
      <w:pPr>
        <w:pStyle w:val="StandardWeb"/>
        <w:spacing w:after="0" w:afterAutospacing="0"/>
      </w:pPr>
      <w:r>
        <w:t>Sprecher: Yara Blümel. Dauer: 961 Minuten.</w:t>
      </w:r>
      <w:r>
        <w:br/>
        <w:t xml:space="preserve">Ella hätte nie gedacht, dass sie als Brieffreundin eines anonymen Soldaten in diesem einen wahren Freund finden würde. Dennoch entwickelt sich eine tiefe Zuneigung zwischen ihr und "Chaos" - vielleicht sogar mehr. Dann treffen Ella mehrere schwere Schicksalsschläge und als auch die Briefe von "Chaos" ausbleiben, muss sie glauben, dass sie allein auf der Welt ist. Bei diesem Hörbuch handelt es sich um ein käuflich erworbenes Hörbuch, das barrierefrei aufbereitet wurde. </w:t>
      </w:r>
      <w:r>
        <w:br/>
        <w:t>Buch-Nr.: 33546</w:t>
      </w:r>
    </w:p>
    <w:p w14:paraId="788FA6C3" w14:textId="77777777" w:rsidR="00000000" w:rsidRDefault="00000000">
      <w:pPr>
        <w:pStyle w:val="StandardWeb"/>
        <w:spacing w:after="0" w:afterAutospacing="0"/>
      </w:pPr>
    </w:p>
    <w:p w14:paraId="39FD8C5D" w14:textId="77777777" w:rsidR="00000000" w:rsidRDefault="00000000">
      <w:pPr>
        <w:pStyle w:val="StandardWeb"/>
        <w:spacing w:after="0" w:afterAutospacing="0"/>
      </w:pPr>
      <w:r>
        <w:rPr>
          <w:rStyle w:val="Fett"/>
        </w:rPr>
        <w:t>Yates, Richard: Zeiten des Aufruhrs</w:t>
      </w:r>
    </w:p>
    <w:p w14:paraId="4EFE99A3" w14:textId="77777777" w:rsidR="00000000" w:rsidRDefault="00000000">
      <w:pPr>
        <w:pStyle w:val="StandardWeb"/>
        <w:spacing w:after="0" w:afterAutospacing="0"/>
      </w:pPr>
      <w:r>
        <w:t>Sprecher: Doris Götting. Dauer: 840 Minuten.</w:t>
      </w:r>
      <w:r>
        <w:br/>
        <w:t>1955 in einer Vorstadt von New York. Ein junges Paar mit zwei Kindern scheitert unter dem Druck der Erwartungen ihrer sozialen Umwelt an Glück und Erfolg. Beide haben illusionäre Vorstellungen von ihren Zukunftsperspektiven und rutschen dabei unmerklich in die Spießbürgerlichkeit ab. Sie verspielen ihre realen Möglichkeiten und schließlich das Leben selbst.</w:t>
      </w:r>
      <w:r>
        <w:br/>
        <w:t>Buch-Nr.: 57733</w:t>
      </w:r>
    </w:p>
    <w:p w14:paraId="1858D17E" w14:textId="77777777" w:rsidR="00000000" w:rsidRDefault="00000000">
      <w:pPr>
        <w:pStyle w:val="StandardWeb"/>
        <w:spacing w:after="0" w:afterAutospacing="0"/>
      </w:pPr>
    </w:p>
    <w:p w14:paraId="226988FF" w14:textId="77777777" w:rsidR="00000000" w:rsidRDefault="00000000">
      <w:pPr>
        <w:pStyle w:val="StandardWeb"/>
        <w:spacing w:after="0" w:afterAutospacing="0"/>
      </w:pPr>
      <w:r>
        <w:rPr>
          <w:rStyle w:val="Fett"/>
        </w:rPr>
        <w:t>Yerby, Frank: Die Reise zu Simone</w:t>
      </w:r>
    </w:p>
    <w:p w14:paraId="45B95748" w14:textId="77777777" w:rsidR="00000000" w:rsidRDefault="00000000">
      <w:pPr>
        <w:pStyle w:val="StandardWeb"/>
        <w:spacing w:after="0" w:afterAutospacing="0"/>
      </w:pPr>
      <w:r>
        <w:t>Sprecher: Edith Hollenstein. Dauer: 1226 Minuten.</w:t>
      </w:r>
      <w:r>
        <w:br/>
        <w:t>Frankreich in den Wirren des Zweiten Weltkriegs: Der junge amerikanische Untergrundkämpfer John Farrow verliebt sich in die Französin Simone. Doch eines Tages verlässt sie ihn unter mysteriösen Umständen. Dreißig Jahre später bricht Farrow zu einer Reise in die Vergangenheit auf...</w:t>
      </w:r>
      <w:r>
        <w:br/>
        <w:t>Buch-Nr.: 44060</w:t>
      </w:r>
    </w:p>
    <w:p w14:paraId="72564B48" w14:textId="77777777" w:rsidR="00000000" w:rsidRDefault="00000000">
      <w:pPr>
        <w:pStyle w:val="StandardWeb"/>
        <w:spacing w:after="0" w:afterAutospacing="0"/>
      </w:pPr>
    </w:p>
    <w:p w14:paraId="7392F919" w14:textId="77777777" w:rsidR="00000000" w:rsidRDefault="00000000">
      <w:pPr>
        <w:pStyle w:val="StandardWeb"/>
        <w:spacing w:after="0" w:afterAutospacing="0"/>
      </w:pPr>
      <w:r>
        <w:rPr>
          <w:rStyle w:val="Fett"/>
        </w:rPr>
        <w:t>Yerby, Frank: Ich kaufe New York</w:t>
      </w:r>
    </w:p>
    <w:p w14:paraId="686B1C4E" w14:textId="77777777" w:rsidR="00000000" w:rsidRDefault="00000000">
      <w:pPr>
        <w:pStyle w:val="StandardWeb"/>
        <w:spacing w:after="0" w:afterAutospacing="0"/>
      </w:pPr>
      <w:r>
        <w:t>Sprecher: Frank Lester. Dauer: 1015 Minuten.</w:t>
      </w:r>
      <w:r>
        <w:br/>
        <w:t>Zwei Frauen kreuzen den Weg des Pride Dawson, der in einem märchenhaften Aufstieg New York erobert. Die eine, Sharon, ein liebliches Mädchen, allem Schönen und Reinen aufgeschlossen, die andere die sinnliche und lebenssprühende verwöhnte Tochter eines reichen Mannes. Die Geschichte ist angefüllt mit Affären, Liebe und Leidenschaft...</w:t>
      </w:r>
      <w:r>
        <w:br/>
        <w:t>Buch-Nr.: 41104</w:t>
      </w:r>
    </w:p>
    <w:p w14:paraId="7029CFA6" w14:textId="77777777" w:rsidR="00000000" w:rsidRDefault="00000000">
      <w:pPr>
        <w:pStyle w:val="StandardWeb"/>
        <w:spacing w:after="0" w:afterAutospacing="0"/>
      </w:pPr>
    </w:p>
    <w:p w14:paraId="0F10020D" w14:textId="77777777" w:rsidR="00000000" w:rsidRDefault="00000000">
      <w:pPr>
        <w:pStyle w:val="StandardWeb"/>
        <w:spacing w:after="0" w:afterAutospacing="0"/>
      </w:pPr>
      <w:r>
        <w:rPr>
          <w:rStyle w:val="Fett"/>
        </w:rPr>
        <w:lastRenderedPageBreak/>
        <w:t>Yourcenar, Marguerite: Der Fangschuß</w:t>
      </w:r>
    </w:p>
    <w:p w14:paraId="742B722E" w14:textId="77777777" w:rsidR="00000000" w:rsidRDefault="00000000">
      <w:pPr>
        <w:pStyle w:val="StandardWeb"/>
        <w:spacing w:after="0" w:afterAutospacing="0"/>
      </w:pPr>
      <w:r>
        <w:t>Sprecher: Heribert Queste. Dauer: 199 Minuten.</w:t>
      </w:r>
      <w:r>
        <w:br/>
        <w:t>1919. Im Baltikum herrscht Bürgerkrieg. Mit einem Trupp von Weißgardisten kommt der preußische Offizier Erich von Lhomond nach Kratovice. Dort leben in einem halbzerstörten Schloss sein Jugendfreund Konrad von Reval und dessen Schwester Sophie. Inmitten der Kriegswirren entwickelt sich eine Geschichte voll erotischer Spannung.</w:t>
      </w:r>
      <w:r>
        <w:br/>
        <w:t>Buch-Nr.: 41346</w:t>
      </w:r>
    </w:p>
    <w:p w14:paraId="41C83729" w14:textId="77777777" w:rsidR="00000000" w:rsidRDefault="00000000">
      <w:pPr>
        <w:pStyle w:val="StandardWeb"/>
        <w:spacing w:after="0" w:afterAutospacing="0"/>
      </w:pPr>
    </w:p>
    <w:p w14:paraId="38F901D4" w14:textId="77777777" w:rsidR="00000000" w:rsidRDefault="00000000">
      <w:pPr>
        <w:pStyle w:val="StandardWeb"/>
        <w:spacing w:after="0" w:afterAutospacing="0"/>
      </w:pPr>
      <w:r>
        <w:rPr>
          <w:rStyle w:val="Fett"/>
        </w:rPr>
        <w:t>Yourcenar, Marguerite: Lebensquellen</w:t>
      </w:r>
    </w:p>
    <w:p w14:paraId="43C7E500" w14:textId="77777777" w:rsidR="00000000" w:rsidRDefault="00000000">
      <w:pPr>
        <w:pStyle w:val="StandardWeb"/>
        <w:spacing w:after="0" w:afterAutospacing="0"/>
      </w:pPr>
      <w:r>
        <w:t>Sprecher: Meriam Pstross. Dauer: 360 Minuten.</w:t>
      </w:r>
      <w:r>
        <w:br/>
        <w:t>Einfühlsam erzählt die Autorin die Lebensgeschichte ihres Vaters Michel de Crayencourt. Dabei entsteht ein Panoramabild der europäischen Gesellschaft des 19. und beginnenden 20. Jh.</w:t>
      </w:r>
      <w:r>
        <w:br/>
        <w:t>Buch-Nr.: 50334</w:t>
      </w:r>
    </w:p>
    <w:p w14:paraId="66A919AC" w14:textId="77777777" w:rsidR="00000000" w:rsidRDefault="00000000">
      <w:pPr>
        <w:pStyle w:val="StandardWeb"/>
        <w:spacing w:after="0" w:afterAutospacing="0"/>
      </w:pPr>
    </w:p>
    <w:p w14:paraId="004AD22D" w14:textId="77777777" w:rsidR="00000000" w:rsidRDefault="00000000">
      <w:pPr>
        <w:pStyle w:val="StandardWeb"/>
        <w:spacing w:after="0" w:afterAutospacing="0"/>
      </w:pPr>
      <w:r>
        <w:rPr>
          <w:rStyle w:val="Fett"/>
        </w:rPr>
        <w:t>Zand, Herbert: Erben des Feuers</w:t>
      </w:r>
    </w:p>
    <w:p w14:paraId="516DB108" w14:textId="77777777" w:rsidR="00000000" w:rsidRDefault="00000000">
      <w:pPr>
        <w:pStyle w:val="StandardWeb"/>
        <w:spacing w:after="0" w:afterAutospacing="0"/>
      </w:pPr>
      <w:r>
        <w:t>Sprecher: Ernst Meister. Dauer: 529 Minuten.</w:t>
      </w:r>
      <w:r>
        <w:br/>
        <w:t>Der Roman entwirft ein Gesellschaftsbild der Nachkriegszeit. Hier lebt jene Generation, die zu jung ist, den Krieg angezettelt zu haben, alt genug aber, sein Menschenmaterial gewesen zu sein. Allesamt zwischen dreißig und vierzig, haben sie den Krieg physisch überlebt, wurden von ihm dennoch ums Leben um ihre Lebensmöglichkeiten und -entwürfe betrogen. Sie sind die "Erben des Feuers".</w:t>
      </w:r>
      <w:r>
        <w:br/>
        <w:t>Buch-Nr.: 42217</w:t>
      </w:r>
    </w:p>
    <w:p w14:paraId="782D71F2" w14:textId="77777777" w:rsidR="00000000" w:rsidRDefault="00000000">
      <w:pPr>
        <w:pStyle w:val="StandardWeb"/>
        <w:spacing w:after="0" w:afterAutospacing="0"/>
      </w:pPr>
    </w:p>
    <w:p w14:paraId="02794AAD" w14:textId="77777777" w:rsidR="00000000" w:rsidRDefault="00000000">
      <w:pPr>
        <w:pStyle w:val="StandardWeb"/>
        <w:spacing w:after="0" w:afterAutospacing="0"/>
      </w:pPr>
      <w:r>
        <w:rPr>
          <w:rStyle w:val="Fett"/>
        </w:rPr>
        <w:t>Zaroulis, Nancy: Allerlei Liebe</w:t>
      </w:r>
    </w:p>
    <w:p w14:paraId="023288C5" w14:textId="77777777" w:rsidR="00000000" w:rsidRDefault="00000000">
      <w:pPr>
        <w:pStyle w:val="StandardWeb"/>
        <w:spacing w:after="0" w:afterAutospacing="0"/>
      </w:pPr>
      <w:r>
        <w:t>Sprecher: Eva Bruckner. Dauer: 577 Minuten.</w:t>
      </w:r>
      <w:r>
        <w:br/>
        <w:t>Sie ist geschieden und hat vier Kinder, mit denen sie glücklich ist. Margaret Merrill geht nichts ab - glaubt sie jedenfalls, bis sie Neal Donovan kennenlernt. Eine subtile Komödie von Liebe und Eifersucht beginnt, droht in eine Tragödie auszuarten, denn alle Beteiligten fürchten, durch die neuen Bindungen etwas zu verlieren.</w:t>
      </w:r>
      <w:r>
        <w:br/>
        <w:t>Buch-Nr.: 42984</w:t>
      </w:r>
    </w:p>
    <w:p w14:paraId="67B5B0B4" w14:textId="77777777" w:rsidR="00000000" w:rsidRDefault="00000000">
      <w:pPr>
        <w:pStyle w:val="StandardWeb"/>
        <w:spacing w:after="0" w:afterAutospacing="0"/>
      </w:pPr>
    </w:p>
    <w:p w14:paraId="4048D0A3" w14:textId="77777777" w:rsidR="00000000" w:rsidRDefault="00000000">
      <w:pPr>
        <w:pStyle w:val="StandardWeb"/>
        <w:spacing w:after="0" w:afterAutospacing="0"/>
      </w:pPr>
      <w:r>
        <w:rPr>
          <w:rStyle w:val="Fett"/>
        </w:rPr>
        <w:t>Zeh, Juli: Zwischen Welten</w:t>
      </w:r>
    </w:p>
    <w:p w14:paraId="4478DAF3" w14:textId="77777777" w:rsidR="00000000" w:rsidRDefault="00000000">
      <w:pPr>
        <w:pStyle w:val="StandardWeb"/>
        <w:spacing w:after="0" w:afterAutospacing="0"/>
      </w:pPr>
      <w:r>
        <w:t>Sprecher: Max Urlacher. Dauer: 769 Minuten.</w:t>
      </w:r>
      <w:r>
        <w:br/>
        <w:t xml:space="preserve">Zwanzig Jahre sind vergangen: Als sich Stefan und Theresa zufällig in Hamburg über den Weg laufen, endet ihr erstes Wiedersehen in einem Desaster. Zu Studienzeiten waren sie wie eine Familie füreinander, heute sind kaum noch Gemeinsamkeiten übrig. Die beiden beschließen, noch einmal von vorne anzufangen. Bei diesem Hörbuch handelt es sich um ein </w:t>
      </w:r>
      <w:r>
        <w:lastRenderedPageBreak/>
        <w:t>käuflich erworbenes Hörbuch das barrierefrei aufgearbeitet wurde. Ungekürzte Lesung.</w:t>
      </w:r>
      <w:r>
        <w:br/>
        <w:t>Buch-Nr.: 33187</w:t>
      </w:r>
    </w:p>
    <w:p w14:paraId="6B747F08" w14:textId="77777777" w:rsidR="00000000" w:rsidRDefault="00000000">
      <w:pPr>
        <w:pStyle w:val="StandardWeb"/>
        <w:spacing w:after="0" w:afterAutospacing="0"/>
      </w:pPr>
    </w:p>
    <w:p w14:paraId="6F3A3F2E" w14:textId="77777777" w:rsidR="00000000" w:rsidRDefault="00000000">
      <w:pPr>
        <w:pStyle w:val="StandardWeb"/>
        <w:spacing w:after="0" w:afterAutospacing="0"/>
      </w:pPr>
      <w:r>
        <w:rPr>
          <w:rStyle w:val="Fett"/>
        </w:rPr>
        <w:t>Zevin, Gabrielle: Morgen, morgen und wieder morgen</w:t>
      </w:r>
    </w:p>
    <w:p w14:paraId="2896A97E" w14:textId="77777777" w:rsidR="00000000" w:rsidRDefault="00000000">
      <w:pPr>
        <w:pStyle w:val="StandardWeb"/>
        <w:spacing w:after="0" w:afterAutospacing="0"/>
      </w:pPr>
      <w:r>
        <w:t>Sprecher: Anja Taborsky. Dauer: 916 Minuten.</w:t>
      </w:r>
      <w:r>
        <w:br/>
        <w:t>Massachusetts, Mitte der 90er-Jahre. An einer U-Bahn-Station trifft Sadie, angehende Game-Designerin, ihren früheren Super-Mario-Partner Sam wieder. Die beiden beginnen, gemeinsam an einem Spiel zu arbeiten, und schnell zeigt sich, dass sie sowohl auf freundschaftlicher, als auch auf kreativer Ebene ein gutes Team sind. Doch als ihr erstes Computerspiel zum Hit wird, brechen sich Rivalitäten Bahn, die ihre Verbundenheit bedrohen.</w:t>
      </w:r>
      <w:r>
        <w:br/>
        <w:t>Buch-Nr.: 56837</w:t>
      </w:r>
    </w:p>
    <w:p w14:paraId="36F12243" w14:textId="77777777" w:rsidR="00000000" w:rsidRDefault="00000000">
      <w:pPr>
        <w:pStyle w:val="StandardWeb"/>
        <w:spacing w:after="0" w:afterAutospacing="0"/>
      </w:pPr>
    </w:p>
    <w:p w14:paraId="5BBC35DC" w14:textId="77777777" w:rsidR="00000000" w:rsidRDefault="00000000">
      <w:pPr>
        <w:pStyle w:val="StandardWeb"/>
        <w:spacing w:after="0" w:afterAutospacing="0"/>
      </w:pPr>
      <w:r>
        <w:rPr>
          <w:rStyle w:val="Fett"/>
        </w:rPr>
        <w:t>Ziem, Jochen: Die Klassefrau</w:t>
      </w:r>
    </w:p>
    <w:p w14:paraId="5E6B2ABD" w14:textId="77777777" w:rsidR="00000000" w:rsidRDefault="00000000">
      <w:pPr>
        <w:pStyle w:val="StandardWeb"/>
        <w:spacing w:after="0" w:afterAutospacing="0"/>
      </w:pPr>
      <w:r>
        <w:t>Sprecher: Ariane Calix. Dauer: 308 Minuten.</w:t>
      </w:r>
      <w:r>
        <w:br/>
        <w:t>Eine Liebesgeschichte, über alle Klassenschranken hinweg - so hatte es ausgesehen am Anfang. Herta, 34, aus gutbürgerlichem Milieu, geschiedene Frau eines Werbetexters, Studentin der Sozialwissenschaften; und Klaus, zehn Jahre jünger, ungelernter Arbeiter, mit Knasterfahrungen, frisch entlassen. Enthält weitere sieben Erzählungen.</w:t>
      </w:r>
      <w:r>
        <w:br/>
        <w:t>Buch-Nr.: 43858</w:t>
      </w:r>
    </w:p>
    <w:p w14:paraId="50536B20" w14:textId="77777777" w:rsidR="00000000" w:rsidRDefault="00000000">
      <w:pPr>
        <w:pStyle w:val="StandardWeb"/>
        <w:spacing w:after="0" w:afterAutospacing="0"/>
      </w:pPr>
    </w:p>
    <w:p w14:paraId="2B419BFE" w14:textId="77777777" w:rsidR="00000000" w:rsidRDefault="00000000">
      <w:pPr>
        <w:pStyle w:val="StandardWeb"/>
        <w:spacing w:after="0" w:afterAutospacing="0"/>
      </w:pPr>
      <w:r>
        <w:rPr>
          <w:rStyle w:val="Fett"/>
        </w:rPr>
        <w:t>Zilahy, Lajos: Etwas treibt im Wasser</w:t>
      </w:r>
    </w:p>
    <w:p w14:paraId="0F0A324C" w14:textId="77777777" w:rsidR="00000000" w:rsidRDefault="00000000">
      <w:pPr>
        <w:pStyle w:val="StandardWeb"/>
        <w:spacing w:after="0" w:afterAutospacing="0"/>
      </w:pPr>
      <w:r>
        <w:t>Sprecher: Margarete Walde. Dauer: 296 Minuten.</w:t>
      </w:r>
      <w:r>
        <w:br/>
        <w:t>Geheimnisvolle Frau gefährdet das Glück eines jungen Paares.</w:t>
      </w:r>
      <w:r>
        <w:br/>
        <w:t>Buch-Nr.: 44266</w:t>
      </w:r>
    </w:p>
    <w:p w14:paraId="15384AFB" w14:textId="77777777" w:rsidR="00000000" w:rsidRDefault="00000000">
      <w:pPr>
        <w:pStyle w:val="StandardWeb"/>
        <w:spacing w:after="0" w:afterAutospacing="0"/>
      </w:pPr>
    </w:p>
    <w:p w14:paraId="2BA12998" w14:textId="77777777" w:rsidR="00000000" w:rsidRDefault="00000000">
      <w:pPr>
        <w:pStyle w:val="StandardWeb"/>
        <w:spacing w:after="0" w:afterAutospacing="0"/>
      </w:pPr>
      <w:r>
        <w:rPr>
          <w:rStyle w:val="Fett"/>
        </w:rPr>
        <w:t>Zink, Nell: Nikotin</w:t>
      </w:r>
    </w:p>
    <w:p w14:paraId="60C57EB7" w14:textId="77777777" w:rsidR="00000000" w:rsidRDefault="00000000">
      <w:pPr>
        <w:pStyle w:val="StandardWeb"/>
        <w:spacing w:after="0" w:afterAutospacing="0"/>
      </w:pPr>
      <w:r>
        <w:t>Sprecher: Enrico Petters. Dauer: 733 Minuten.</w:t>
      </w:r>
      <w:r>
        <w:br/>
        <w:t>Penny Baker will nach dem Tod des Vaters dessen heruntergekommenes Elternhaus in Jersey City renovieren. Doch sie findet es besetzt von einer Handvoll politischer Aktivisten, darunter der attraktive Rob. Aber sie hat die Rechnung ohne ihren knallhart-gewinnorientierten Halbbruder Matt gemacht, der das Haus unbedingt gentrifizieren will.</w:t>
      </w:r>
      <w:r>
        <w:br/>
        <w:t>Buch-Nr.: 54996</w:t>
      </w:r>
    </w:p>
    <w:p w14:paraId="139B0BCC" w14:textId="77777777" w:rsidR="00000000" w:rsidRDefault="00000000">
      <w:pPr>
        <w:pStyle w:val="StandardWeb"/>
        <w:spacing w:after="0" w:afterAutospacing="0"/>
      </w:pPr>
    </w:p>
    <w:p w14:paraId="3E20585E" w14:textId="77777777" w:rsidR="00000000" w:rsidRDefault="00000000">
      <w:pPr>
        <w:pStyle w:val="StandardWeb"/>
        <w:spacing w:after="0" w:afterAutospacing="0"/>
      </w:pPr>
      <w:r>
        <w:rPr>
          <w:rStyle w:val="Fett"/>
        </w:rPr>
        <w:t>Zobeltitz, Fedor von: Das vorschnell vermählte Ehepaar</w:t>
      </w:r>
    </w:p>
    <w:p w14:paraId="79EADE05" w14:textId="77777777" w:rsidR="00000000" w:rsidRDefault="00000000">
      <w:pPr>
        <w:pStyle w:val="StandardWeb"/>
        <w:spacing w:after="0" w:afterAutospacing="0"/>
      </w:pPr>
      <w:r>
        <w:lastRenderedPageBreak/>
        <w:t>Sprecher: Gitta Horky. Dauer: 344 Minuten.</w:t>
      </w:r>
      <w:r>
        <w:br/>
        <w:t>Liebe mit Hindernissen.</w:t>
      </w:r>
      <w:r>
        <w:br/>
        <w:t>Buch-Nr.: 44155</w:t>
      </w:r>
    </w:p>
    <w:p w14:paraId="425457C8" w14:textId="77777777" w:rsidR="00000000" w:rsidRDefault="00000000">
      <w:pPr>
        <w:pStyle w:val="StandardWeb"/>
        <w:spacing w:after="0" w:afterAutospacing="0"/>
      </w:pPr>
    </w:p>
    <w:p w14:paraId="38B87823" w14:textId="77777777" w:rsidR="00000000" w:rsidRDefault="00000000">
      <w:pPr>
        <w:pStyle w:val="StandardWeb"/>
        <w:spacing w:after="0" w:afterAutospacing="0"/>
      </w:pPr>
      <w:r>
        <w:rPr>
          <w:rStyle w:val="Fett"/>
        </w:rPr>
        <w:t>Zoderer, Joseph: Die Farben der Grausamkeit</w:t>
      </w:r>
    </w:p>
    <w:p w14:paraId="17E5A072" w14:textId="77777777" w:rsidR="00000000" w:rsidRDefault="00000000">
      <w:pPr>
        <w:pStyle w:val="StandardWeb"/>
        <w:spacing w:after="0" w:afterAutospacing="0"/>
      </w:pPr>
      <w:r>
        <w:t>Sprecher: Johannes Spitzl. Dauer: 592 Minuten.</w:t>
      </w:r>
      <w:r>
        <w:br/>
        <w:t>Richard will sich von der Liebe seines Lebens befreien, von der Obsession einer Leidenschaft, die ihn immer noch an Ursula fesselt, seine einstige Geliebte, die ihn verlassen hat. Um sein Familienglück zu retten, kauft er ein Bauernhaus am Berg. Die Umgestaltung des neuen Heimes soll ihn ablenken, erlösen von der Sehnsucht nach Ursula. Er pendelt zwischen zwei Welten und entscheidet sich nicht.</w:t>
      </w:r>
      <w:r>
        <w:br/>
        <w:t>Buch-Nr.: 50888</w:t>
      </w:r>
    </w:p>
    <w:p w14:paraId="5F490510" w14:textId="77777777" w:rsidR="00000000" w:rsidRDefault="00000000">
      <w:pPr>
        <w:pStyle w:val="StandardWeb"/>
        <w:spacing w:after="0" w:afterAutospacing="0"/>
      </w:pPr>
    </w:p>
    <w:p w14:paraId="0F5413E0" w14:textId="77777777" w:rsidR="00000000" w:rsidRDefault="00000000">
      <w:pPr>
        <w:pStyle w:val="StandardWeb"/>
        <w:spacing w:after="0" w:afterAutospacing="0"/>
      </w:pPr>
      <w:r>
        <w:rPr>
          <w:rStyle w:val="Fett"/>
        </w:rPr>
        <w:t>Zoderer, Joseph: Lontano</w:t>
      </w:r>
    </w:p>
    <w:p w14:paraId="278B42C8" w14:textId="77777777" w:rsidR="00000000" w:rsidRDefault="00000000">
      <w:pPr>
        <w:pStyle w:val="StandardWeb"/>
        <w:spacing w:after="0" w:afterAutospacing="0"/>
      </w:pPr>
      <w:r>
        <w:t>Sprecher: Anke Rogge. Dauer: 220 Minuten.</w:t>
      </w:r>
      <w:r>
        <w:br/>
        <w:t>Die Neugier und die Sucht nach Welt treiben ihn um, aber die rastlose Bewegung sieht aus wie eine permanente Flucht.</w:t>
      </w:r>
      <w:r>
        <w:br/>
        <w:t>Buch-Nr.: 44546</w:t>
      </w:r>
    </w:p>
    <w:p w14:paraId="248DB44C" w14:textId="77777777" w:rsidR="00000000" w:rsidRDefault="00000000">
      <w:pPr>
        <w:pStyle w:val="StandardWeb"/>
        <w:spacing w:after="0" w:afterAutospacing="0"/>
      </w:pPr>
    </w:p>
    <w:p w14:paraId="6B4A7F94" w14:textId="77777777" w:rsidR="00000000" w:rsidRDefault="00000000">
      <w:pPr>
        <w:pStyle w:val="StandardWeb"/>
        <w:spacing w:after="0" w:afterAutospacing="0"/>
      </w:pPr>
      <w:r>
        <w:rPr>
          <w:rStyle w:val="Fett"/>
        </w:rPr>
        <w:t>Zoderer, Joseph: Mein Bruder schiebt sein Ende auf</w:t>
      </w:r>
    </w:p>
    <w:p w14:paraId="240D44E8" w14:textId="77777777" w:rsidR="00000000" w:rsidRDefault="00000000">
      <w:pPr>
        <w:pStyle w:val="StandardWeb"/>
        <w:spacing w:after="0" w:afterAutospacing="0"/>
      </w:pPr>
      <w:r>
        <w:t>Sprecher: Johannes Spitzl. Dauer: 254 Minuten.</w:t>
      </w:r>
      <w:r>
        <w:br/>
        <w:t>Eine Lebensfreundschaft und eine Bruderliebe - was macht das Wesen der einen aus, was das der anderen? Wie viel ist vertraut, wie viel fremd? Sensibel und mit feinem Strich zeichnet Joseph Zoderer Porträts von vier Männern und erzählt vom reifen Blick des Alters, von Vertrautheit und Distanz, und von der Kraft der Freundschaft.</w:t>
      </w:r>
      <w:r>
        <w:br/>
        <w:t>Buch-Nr.: 51662</w:t>
      </w:r>
    </w:p>
    <w:p w14:paraId="2C1940BD" w14:textId="77777777" w:rsidR="00000000" w:rsidRDefault="00000000">
      <w:pPr>
        <w:pStyle w:val="StandardWeb"/>
        <w:spacing w:after="0" w:afterAutospacing="0"/>
      </w:pPr>
    </w:p>
    <w:p w14:paraId="5FD55EEF" w14:textId="77777777" w:rsidR="00000000" w:rsidRDefault="00000000">
      <w:pPr>
        <w:pStyle w:val="StandardWeb"/>
        <w:spacing w:after="0" w:afterAutospacing="0"/>
      </w:pPr>
      <w:r>
        <w:rPr>
          <w:rStyle w:val="Fett"/>
        </w:rPr>
        <w:t>Zola, Émile: Herrn Chabres Kur und Um eine Liebesnacht</w:t>
      </w:r>
    </w:p>
    <w:p w14:paraId="17A7F395" w14:textId="77777777" w:rsidR="00000000" w:rsidRDefault="00000000">
      <w:pPr>
        <w:pStyle w:val="StandardWeb"/>
        <w:spacing w:after="0" w:afterAutospacing="0"/>
      </w:pPr>
      <w:r>
        <w:t>Sprecher: Friedhelm Eberle. Dauer: 201 Minuten.</w:t>
      </w:r>
      <w:r>
        <w:br/>
        <w:t>Herr Chabre hadert mit dem Schicksal, weil seiner Ehe der Kindersegen versagt bleibt. Er fährt mit seiner schönen etwas jüngeren Frau auf Anraten seines Arztes zur Kur. Hier stößt ein junger hübscher Mann dazu und es kommt wie es kommen muss.</w:t>
      </w:r>
      <w:r>
        <w:br/>
        <w:t>Buch-Nr.: 53685</w:t>
      </w:r>
    </w:p>
    <w:p w14:paraId="21385F2A" w14:textId="77777777" w:rsidR="00000000" w:rsidRDefault="00000000">
      <w:pPr>
        <w:pStyle w:val="StandardWeb"/>
        <w:spacing w:after="0" w:afterAutospacing="0"/>
      </w:pPr>
    </w:p>
    <w:p w14:paraId="0AA7A567" w14:textId="77777777" w:rsidR="00000000" w:rsidRDefault="00000000">
      <w:pPr>
        <w:pStyle w:val="StandardWeb"/>
        <w:spacing w:after="0" w:afterAutospacing="0"/>
      </w:pPr>
      <w:r>
        <w:rPr>
          <w:rStyle w:val="Fett"/>
        </w:rPr>
        <w:t>Zuckmayer, Carl: Die Magdalena von Bozen</w:t>
      </w:r>
    </w:p>
    <w:p w14:paraId="5C811D68" w14:textId="77777777" w:rsidR="00000000" w:rsidRDefault="00000000">
      <w:pPr>
        <w:pStyle w:val="StandardWeb"/>
        <w:spacing w:after="0" w:afterAutospacing="0"/>
      </w:pPr>
      <w:r>
        <w:lastRenderedPageBreak/>
        <w:t>Sprecher: Walter Tscholl. Dauer: 587 Minuten.</w:t>
      </w:r>
      <w:r>
        <w:br/>
        <w:t>Der Maler und Weltenbummler Thomas Stolperer erinnert sich im Gespräch mit dem namenlosen Ich-Erzähler an die Zeit, als er zu Gast bei seinem Freund Firmin Graf Stries dej Salwàre war. Dieser lebt gemeinsam mit seiner sehr bodenständigen Ehefrau, zwei Kindern, seiner blinden Mutter und seiner jüngeren Schwester Magdalena auf Schloss Salwàre in Südtirol.</w:t>
      </w:r>
      <w:r>
        <w:br/>
        <w:t>Buch-Nr.: 44626</w:t>
      </w:r>
    </w:p>
    <w:p w14:paraId="60521970" w14:textId="77777777" w:rsidR="00000000" w:rsidRDefault="00000000">
      <w:pPr>
        <w:pStyle w:val="StandardWeb"/>
        <w:spacing w:after="0" w:afterAutospacing="0"/>
      </w:pPr>
    </w:p>
    <w:p w14:paraId="48A6C4CA" w14:textId="77777777" w:rsidR="00000000" w:rsidRDefault="00000000">
      <w:pPr>
        <w:pStyle w:val="StandardWeb"/>
        <w:spacing w:after="0" w:afterAutospacing="0"/>
      </w:pPr>
      <w:r>
        <w:rPr>
          <w:rStyle w:val="Fett"/>
        </w:rPr>
        <w:t>Zuckmayer, Carl: Eine Liebesgeschichte</w:t>
      </w:r>
    </w:p>
    <w:p w14:paraId="40D850D3" w14:textId="77777777" w:rsidR="00000000" w:rsidRDefault="00000000">
      <w:pPr>
        <w:pStyle w:val="StandardWeb"/>
        <w:spacing w:after="0" w:afterAutospacing="0"/>
      </w:pPr>
      <w:r>
        <w:t>Sprecher: Helmut Janatsch. Dauer: 108 Minuten.</w:t>
      </w:r>
      <w:r>
        <w:br/>
        <w:t>"Eine Liebesgeschichte" von 1934, deren Handlung ins 18. Jahrhundert verlegt ist, ist eine Parabel über das tragische Spannungsverhältnis von Pflicht und Neigung, Ausdruck von Carl Zuckmayers ethischem Bewusstsein gerade in dieser Zeit.</w:t>
      </w:r>
      <w:r>
        <w:br/>
        <w:t>Buch-Nr.: 42792</w:t>
      </w:r>
    </w:p>
    <w:p w14:paraId="45A18784" w14:textId="77777777" w:rsidR="00000000" w:rsidRDefault="00000000">
      <w:pPr>
        <w:pStyle w:val="StandardWeb"/>
        <w:spacing w:after="0" w:afterAutospacing="0"/>
      </w:pPr>
    </w:p>
    <w:p w14:paraId="60D8BD20" w14:textId="77777777" w:rsidR="00000000" w:rsidRDefault="00000000">
      <w:pPr>
        <w:pStyle w:val="StandardWeb"/>
        <w:spacing w:after="0" w:afterAutospacing="0"/>
      </w:pPr>
      <w:r>
        <w:rPr>
          <w:rStyle w:val="Fett"/>
        </w:rPr>
        <w:t>Zweig, Stefan: Brief einer Unbekannten</w:t>
      </w:r>
    </w:p>
    <w:p w14:paraId="75DC5D39" w14:textId="77777777" w:rsidR="00000000" w:rsidRDefault="00000000">
      <w:pPr>
        <w:pStyle w:val="StandardWeb"/>
        <w:spacing w:after="0" w:afterAutospacing="0"/>
      </w:pPr>
      <w:r>
        <w:t>Sprecher: Felix von Manteuffel, Leslie Malton. Dauer: 115 Minuten.</w:t>
      </w:r>
      <w:r>
        <w:br/>
        <w:t>Ein Liebesbrief erreicht den Romancier und Lebemann R. an seinem einundvierzigsten Geburtstag die leidenschaftliche Lebensbeichte einer Frau, deren Lebensmittelpunkt er war. Doch sie ist für ihn nur ein Liebesabenteuer unter vielen geblieben, nicht mehr als eine Unbekannte. Bei diesem Hörbuch handelt es sich um ein käuflich erworbenes Hörbuch, das barrierefrei aufgearbeitet wurde. Ungekürzte Lesung.</w:t>
      </w:r>
      <w:r>
        <w:br/>
        <w:t>Buch-Nr.: 32538</w:t>
      </w:r>
    </w:p>
    <w:p w14:paraId="21F1436D" w14:textId="77777777" w:rsidR="00000000" w:rsidRDefault="00000000">
      <w:pPr>
        <w:pStyle w:val="StandardWeb"/>
        <w:spacing w:after="0" w:afterAutospacing="0"/>
      </w:pPr>
    </w:p>
    <w:p w14:paraId="3FB47FD8" w14:textId="77777777" w:rsidR="00000000" w:rsidRDefault="00000000">
      <w:pPr>
        <w:pStyle w:val="StandardWeb"/>
        <w:spacing w:after="0" w:afterAutospacing="0"/>
      </w:pPr>
      <w:r>
        <w:rPr>
          <w:rStyle w:val="Fett"/>
        </w:rPr>
        <w:t>Zweig, Stefan: Die Mondscheingasse</w:t>
      </w:r>
    </w:p>
    <w:p w14:paraId="0A9953BE" w14:textId="77777777" w:rsidR="00000000" w:rsidRDefault="00000000">
      <w:pPr>
        <w:pStyle w:val="StandardWeb"/>
        <w:spacing w:after="0" w:afterAutospacing="0"/>
      </w:pPr>
      <w:r>
        <w:t>Sprecher: Gert Westphal, Tina Freiberger. Dauer: 51 Minuten.</w:t>
      </w:r>
      <w:r>
        <w:br/>
        <w:t>Zweig taucht in seiner Meisternovelle in die Abgründe menschlicher Leidenschaften: In einer südfranzösischen Hafenstadt wird der Erzähler Zeuge wie eine Prostituierte einen anderen Kneipenbesucher vor allen Gästen demütigt. Auf der nächtlichen Gasse trifft er diesen wieder. Der vertraut ihm an: Die Prostituierte ist seine entflohene Ehefrau, die er durch Hochmut und Geiz aus der Ehe trieb... Bei diesem Hörbuch handelt es sich um ein käuflich erworbenes Hörbuch, das barrierefrei aufgearbeitet wurde.</w:t>
      </w:r>
      <w:r>
        <w:br/>
        <w:t>Buch-Nr.: 31147</w:t>
      </w:r>
    </w:p>
    <w:p w14:paraId="372E646F" w14:textId="77777777" w:rsidR="00000000" w:rsidRDefault="00000000">
      <w:pPr>
        <w:pStyle w:val="StandardWeb"/>
        <w:spacing w:after="0" w:afterAutospacing="0"/>
      </w:pPr>
    </w:p>
    <w:p w14:paraId="09CFC9F3" w14:textId="77777777" w:rsidR="00000000" w:rsidRDefault="00000000">
      <w:pPr>
        <w:pStyle w:val="StandardWeb"/>
        <w:spacing w:after="0" w:afterAutospacing="0"/>
      </w:pPr>
      <w:r>
        <w:rPr>
          <w:rStyle w:val="Fett"/>
        </w:rPr>
        <w:t>Zweig, Stefan: Die unsichtbare Sammlung</w:t>
      </w:r>
    </w:p>
    <w:p w14:paraId="038317AB" w14:textId="77777777" w:rsidR="00000000" w:rsidRDefault="00000000">
      <w:pPr>
        <w:pStyle w:val="StandardWeb"/>
        <w:spacing w:after="0" w:afterAutospacing="0"/>
      </w:pPr>
      <w:r>
        <w:t>Sprecher: Gert Gütschow. Dauer: 149 Minuten.</w:t>
      </w:r>
      <w:r>
        <w:br/>
        <w:t xml:space="preserve">Das Buch enthält nur "Die Schachnovelle". Ein Mann kann sich im Gefängnis nur dadurch vor dem Wahnsinn retten, dass er "im Kopf" mit sich selbst und fiktiv mit den Schachweltmeistern Partien durchspielt. Viele Jahre später begegnet er auf einem Schiff dem </w:t>
      </w:r>
      <w:r>
        <w:lastRenderedPageBreak/>
        <w:t>neuen ungeschlagenen Schachweltmeister und wird herausgefordert.</w:t>
      </w:r>
      <w:r>
        <w:br/>
        <w:t>Buch-Nr.: 43503</w:t>
      </w:r>
    </w:p>
    <w:p w14:paraId="572FAAED" w14:textId="77777777" w:rsidR="00000000" w:rsidRDefault="00000000">
      <w:pPr>
        <w:pStyle w:val="StandardWeb"/>
        <w:spacing w:after="0" w:afterAutospacing="0"/>
      </w:pPr>
    </w:p>
    <w:p w14:paraId="5ABD1B97" w14:textId="77777777" w:rsidR="00000000" w:rsidRDefault="00000000">
      <w:pPr>
        <w:pStyle w:val="StandardWeb"/>
        <w:spacing w:after="0" w:afterAutospacing="0"/>
      </w:pPr>
      <w:r>
        <w:rPr>
          <w:rStyle w:val="Fett"/>
        </w:rPr>
        <w:t>Zweig, Stefan: Geschichte in der Dämmerung</w:t>
      </w:r>
    </w:p>
    <w:p w14:paraId="23D8535D" w14:textId="77777777" w:rsidR="00000000" w:rsidRDefault="00000000">
      <w:pPr>
        <w:pStyle w:val="StandardWeb"/>
        <w:spacing w:after="0" w:afterAutospacing="0"/>
      </w:pPr>
      <w:r>
        <w:t>Sprecher: Anna Morawetz, Gabriel Schett u.a.. Dauer: 78 Minuten.</w:t>
      </w:r>
      <w:r>
        <w:br/>
        <w:t>Der 15-jährige Bob verbringt den Sommer bei Verwandten in einem schottischen Schloss. Eines Nachts im Park küsst ihn eine junge Frau, die er nicht erkennen kann. Am nächsten Abend wiederholt sich das Geschehen und Bob bekommt ein Medaillon der Dame zu fassen. Er hält seine Cousine Margot für die Trägerin des Anhängers und besiegelt damit sein Liebesschicksal vorschnell. Bei diesem Hörbuch handelt es sich um ein käuflich erworbenes Hörbuch, das barrierefrei aufbereitet wurde.</w:t>
      </w:r>
      <w:r>
        <w:br/>
        <w:t>Buch-Nr.: 32054</w:t>
      </w:r>
    </w:p>
    <w:p w14:paraId="3D02D2A7" w14:textId="77777777" w:rsidR="00000000" w:rsidRDefault="00000000">
      <w:pPr>
        <w:pStyle w:val="StandardWeb"/>
        <w:spacing w:after="0" w:afterAutospacing="0"/>
      </w:pPr>
    </w:p>
    <w:p w14:paraId="30582F87" w14:textId="77777777" w:rsidR="00000000" w:rsidRDefault="00000000">
      <w:pPr>
        <w:pStyle w:val="StandardWeb"/>
        <w:spacing w:after="0" w:afterAutospacing="0"/>
      </w:pPr>
      <w:r>
        <w:rPr>
          <w:rStyle w:val="Fett"/>
        </w:rPr>
        <w:t>Zweig, Stefan: Vierundzwanzig Stunden aus dem Leben einer Frau / Brief einer Unbekannten</w:t>
      </w:r>
    </w:p>
    <w:p w14:paraId="4224263C" w14:textId="77777777" w:rsidR="00000000" w:rsidRDefault="00000000">
      <w:pPr>
        <w:pStyle w:val="StandardWeb"/>
        <w:spacing w:after="0" w:afterAutospacing="0"/>
      </w:pPr>
      <w:r>
        <w:t>Sprecher: Reiner Unglaub, Iris Lasta. Dauer: 281 Minuten.</w:t>
      </w:r>
      <w:r>
        <w:br/>
        <w:t>Wie kaum ein anderer Schriftsteller hat es Zweig (1881-1942) verstanden, den geheimen Regungen der Frauenseele nachzuspüren. Dieses Hörbuch enthält zwei seiner Novellen. In den "Vierundzwanzig Stunden aus dem Leben einer Frau" beichtet eine lebensgereifte Lady des Großbürgertums die Geschichte einer leidenschaftlichen Liebe lang vergangener Jahre. Im "Brief einer Unbekannten" erzählt eine Frau die Geschichte ihrer lebenslangen, unglücklichen Liebe zu einem berühmten Schriftsteller, für den sie trotz eines gemeinsamen Kindes immer eine Fremde blieb. DAISY-Format. Bei diesem Hörbuch handelt es sich um ein käuflich erworbenes Hörbuch das barrierefrei aufgearbeitet wurde.</w:t>
      </w:r>
      <w:r>
        <w:br/>
        <w:t>Buch-Nr.: 30565</w:t>
      </w:r>
    </w:p>
    <w:p w14:paraId="7FDB9D9D" w14:textId="77777777" w:rsidR="00000000" w:rsidRDefault="00000000">
      <w:pPr>
        <w:pStyle w:val="StandardWeb"/>
        <w:spacing w:after="0" w:afterAutospacing="0"/>
      </w:pPr>
    </w:p>
    <w:p w14:paraId="273A9DBA" w14:textId="77777777" w:rsidR="00000000" w:rsidRDefault="00000000">
      <w:pPr>
        <w:pStyle w:val="StandardWeb"/>
        <w:spacing w:after="0" w:afterAutospacing="0"/>
      </w:pPr>
      <w:r>
        <w:rPr>
          <w:rStyle w:val="Fett"/>
        </w:rPr>
        <w:t>Zweig, Stefanie: Owuors Heimkehr</w:t>
      </w:r>
    </w:p>
    <w:p w14:paraId="0EC1AEA2" w14:textId="77777777" w:rsidR="00000000" w:rsidRDefault="00000000">
      <w:pPr>
        <w:pStyle w:val="StandardWeb"/>
        <w:spacing w:after="0" w:afterAutospacing="0"/>
      </w:pPr>
      <w:r>
        <w:t>Sprecher: Birgit Krammer, Gaby Dohm. Dauer: 300 Minuten.</w:t>
      </w:r>
      <w:r>
        <w:br/>
        <w:t xml:space="preserve">Stefanie Zweig wurde immer wieder gefragt, was aus Owuor, dem Koch aus "Nirgendwo in Afrika" geworden sei. Deshalb erzählt Stefanie Zweig hier die fiktive Heimkehr Owuors in seine Heimatstadt Kisumu. Weitere Erzählungen lassen auch das heutige Leben in Afrika lebendig werden und zeigen die Veränderung des Kontinents. Sie entführen uns in eine Welt, in der der Besitz einer Uhr mehr wert ist als ein Menschenleben, in der das Eindringen der reichen Europäer neue Träume wachsen lässt und in der das tiefe Erleben der faszinierenden Landschaft Afrikas die Menschen zu Gefangenen ihrer Sehnsucht macht. Bei diesem Hörbuch handelt es sich um ein käuflich erworbenes Hörbuch, das barrierefrei aufgearbeitet wurde. </w:t>
      </w:r>
      <w:r>
        <w:br/>
        <w:t>Buch-Nr.: 33363</w:t>
      </w:r>
    </w:p>
    <w:p w14:paraId="375529F6" w14:textId="77777777" w:rsidR="00000000" w:rsidRDefault="00000000">
      <w:pPr>
        <w:pStyle w:val="StandardWeb"/>
        <w:spacing w:after="0" w:afterAutospacing="0"/>
      </w:pPr>
    </w:p>
    <w:p w14:paraId="5937832E" w14:textId="77777777" w:rsidR="00000000" w:rsidRDefault="00000000">
      <w:pPr>
        <w:pStyle w:val="StandardWeb"/>
        <w:spacing w:after="0" w:afterAutospacing="0"/>
      </w:pPr>
      <w:r>
        <w:rPr>
          <w:rStyle w:val="Fett"/>
        </w:rPr>
        <w:t>Zwerenz, Gerhard: Lachen, Liebe, Laster</w:t>
      </w:r>
    </w:p>
    <w:p w14:paraId="41B05A1F" w14:textId="77777777" w:rsidR="00000000" w:rsidRDefault="00000000">
      <w:pPr>
        <w:pStyle w:val="StandardWeb"/>
        <w:spacing w:after="0" w:afterAutospacing="0"/>
      </w:pPr>
      <w:r>
        <w:lastRenderedPageBreak/>
        <w:t>Sprecher: Ute Nagen. Dauer: 293 Minuten.</w:t>
      </w:r>
      <w:r>
        <w:br/>
      </w:r>
      <w:r>
        <w:br/>
        <w:t>Buch-Nr.: 52611</w:t>
      </w:r>
    </w:p>
    <w:p w14:paraId="257E2C02" w14:textId="77777777" w:rsidR="00000000" w:rsidRDefault="00000000">
      <w:pPr>
        <w:pStyle w:val="StandardWeb"/>
        <w:spacing w:after="0" w:afterAutospacing="0"/>
      </w:pPr>
    </w:p>
    <w:p w14:paraId="746B0CE9" w14:textId="77777777" w:rsidR="00000000" w:rsidRDefault="00000000">
      <w:pPr>
        <w:pStyle w:val="StandardWeb"/>
        <w:spacing w:after="0" w:afterAutospacing="0"/>
      </w:pPr>
      <w:r>
        <w:rPr>
          <w:rStyle w:val="Fett"/>
        </w:rPr>
        <w:t>: Die originellsten Liebesgeschichten der Welt</w:t>
      </w:r>
    </w:p>
    <w:p w14:paraId="49DB2BB9" w14:textId="77777777" w:rsidR="00000000" w:rsidRDefault="00000000">
      <w:pPr>
        <w:pStyle w:val="StandardWeb"/>
      </w:pPr>
      <w:r>
        <w:t>Sprecher: Iris Lasta, Uwe Friedrichsen u.a. Dauer: 64 Minuten.</w:t>
      </w:r>
      <w:r>
        <w:br/>
        <w:t>Das Hörbuch enthält: Oskar Wilde: Die Nachtigall und die Rose; Anton Cechov: Kleiner Scherz; Marie Luise Kaschnitz: Eisbären; Kurt Tucholsky: Eine schöne Dänin.DAISY-Format Bei diesem Hörbuch handelt es sich um ein käuflich erworbenes Hörbuch das barrierefrei aufgearbeitet wurde.</w:t>
      </w:r>
      <w:r>
        <w:br/>
        <w:t>Buch-Nr.: 30926</w:t>
      </w:r>
    </w:p>
    <w:p w14:paraId="78293364" w14:textId="77777777" w:rsidR="00000000" w:rsidRDefault="00000000">
      <w:pPr>
        <w:pStyle w:val="berschrift4"/>
        <w:rPr>
          <w:rFonts w:eastAsia="Times New Roman"/>
        </w:rPr>
      </w:pPr>
      <w:r>
        <w:rPr>
          <w:rFonts w:eastAsia="Times New Roman"/>
        </w:rPr>
        <w:t>Historische Romane</w:t>
      </w:r>
    </w:p>
    <w:p w14:paraId="5FA585B4" w14:textId="77777777" w:rsidR="00000000" w:rsidRDefault="00000000">
      <w:pPr>
        <w:pStyle w:val="StandardWeb"/>
        <w:spacing w:after="0" w:afterAutospacing="0"/>
      </w:pPr>
    </w:p>
    <w:p w14:paraId="6C072653" w14:textId="77777777" w:rsidR="00000000" w:rsidRDefault="00000000">
      <w:pPr>
        <w:pStyle w:val="StandardWeb"/>
        <w:spacing w:after="0" w:afterAutospacing="0"/>
      </w:pPr>
      <w:r>
        <w:rPr>
          <w:rStyle w:val="Fett"/>
        </w:rPr>
        <w:t>Aken, Jan van: Das Geständnis des Mönchs</w:t>
      </w:r>
    </w:p>
    <w:p w14:paraId="6956397B" w14:textId="77777777" w:rsidR="00000000" w:rsidRDefault="00000000">
      <w:pPr>
        <w:pStyle w:val="StandardWeb"/>
        <w:spacing w:after="0" w:afterAutospacing="0"/>
      </w:pPr>
      <w:r>
        <w:t>Sprecher: Anna Morawetz, Georg Jungermann. Dauer: 1648 Minuten.</w:t>
      </w:r>
      <w:r>
        <w:br/>
        <w:t>Eine alte Abtei im Jahre 1065. In seiner Zelle schabt der 99jährige Mönch Hroswith von Wikala Pergamentseite um Pergamentseite einer Bibel ab, um die Geschichte seines Lebens niederzuschreiben. Doch diese war alles andere als fromm und weltentrückt. Denn Hroswith, Sohn eines Schwertschmieds und selbst begabt in allerlei Handwerkskünsten, war zeitlebens ein Abenteurer und Freund der Frauen. Bei diesem Hörbuch handelt es sich um ein käuflich erworbenes Hörbuch das barrierefrei aufgearbeitet wurde.</w:t>
      </w:r>
      <w:r>
        <w:br/>
        <w:t>Buch-Nr.: 32410</w:t>
      </w:r>
    </w:p>
    <w:p w14:paraId="2BE8234A" w14:textId="77777777" w:rsidR="00000000" w:rsidRDefault="00000000">
      <w:pPr>
        <w:pStyle w:val="StandardWeb"/>
        <w:spacing w:after="0" w:afterAutospacing="0"/>
      </w:pPr>
    </w:p>
    <w:p w14:paraId="039E8E2D" w14:textId="77777777" w:rsidR="00000000" w:rsidRDefault="00000000">
      <w:pPr>
        <w:pStyle w:val="StandardWeb"/>
        <w:spacing w:after="0" w:afterAutospacing="0"/>
      </w:pPr>
      <w:r>
        <w:rPr>
          <w:rStyle w:val="Fett"/>
        </w:rPr>
        <w:t>Albery, Nobuko: Das Haus Kanze</w:t>
      </w:r>
    </w:p>
    <w:p w14:paraId="74C101FA" w14:textId="77777777" w:rsidR="00000000" w:rsidRDefault="00000000">
      <w:pPr>
        <w:pStyle w:val="StandardWeb"/>
        <w:spacing w:after="0" w:afterAutospacing="0"/>
      </w:pPr>
      <w:r>
        <w:t>Sprecher: Egon Fässler. Dauer: 903 Minuten.</w:t>
      </w:r>
      <w:r>
        <w:br/>
        <w:t>Spannender Roman über die Entstehung des "No-Theaters" im mittelalterlichen Kyoto, Japan.</w:t>
      </w:r>
      <w:r>
        <w:br/>
        <w:t>Buch-Nr.: 42931</w:t>
      </w:r>
    </w:p>
    <w:p w14:paraId="2B75C56A" w14:textId="77777777" w:rsidR="00000000" w:rsidRDefault="00000000">
      <w:pPr>
        <w:pStyle w:val="StandardWeb"/>
        <w:spacing w:after="0" w:afterAutospacing="0"/>
      </w:pPr>
    </w:p>
    <w:p w14:paraId="60233512" w14:textId="77777777" w:rsidR="00000000" w:rsidRDefault="00000000">
      <w:pPr>
        <w:pStyle w:val="StandardWeb"/>
        <w:spacing w:after="0" w:afterAutospacing="0"/>
      </w:pPr>
      <w:r>
        <w:rPr>
          <w:rStyle w:val="Fett"/>
        </w:rPr>
        <w:t>Allende, Isabel: Die Insel unter dem Meer</w:t>
      </w:r>
    </w:p>
    <w:p w14:paraId="41B7CAE8" w14:textId="77777777" w:rsidR="00000000" w:rsidRDefault="00000000">
      <w:pPr>
        <w:pStyle w:val="StandardWeb"/>
        <w:spacing w:after="0" w:afterAutospacing="0"/>
      </w:pPr>
      <w:r>
        <w:t>Sprecher: Lisa Bistrick. Dauer: 998 Minuten.</w:t>
      </w:r>
      <w:r>
        <w:br/>
        <w:t>Der Roman spielt auf der Antillen-Insel Hispaniola, in der französischen Kolonie Saint-Domingue (dem heutigen Haiti), zwischen 1770 und 1810. Mit neun Jahren wird die Mulattin Zarité an den weißen Plantagenbesitzer Valmorain verkauft. Während der Sklavenaufstände flieht sie mit Valmorain, dessen Sohn und ihrer Tochter Rosette über Kuba bis nach New Orleans.</w:t>
      </w:r>
      <w:r>
        <w:br/>
        <w:t>Buch-Nr.: 51880</w:t>
      </w:r>
    </w:p>
    <w:p w14:paraId="42EFF82E" w14:textId="77777777" w:rsidR="00000000" w:rsidRDefault="00000000">
      <w:pPr>
        <w:pStyle w:val="StandardWeb"/>
        <w:spacing w:after="0" w:afterAutospacing="0"/>
      </w:pPr>
    </w:p>
    <w:p w14:paraId="0B10C4A5" w14:textId="77777777" w:rsidR="00000000" w:rsidRDefault="00000000">
      <w:pPr>
        <w:pStyle w:val="StandardWeb"/>
        <w:spacing w:after="0" w:afterAutospacing="0"/>
      </w:pPr>
      <w:r>
        <w:rPr>
          <w:rStyle w:val="Fett"/>
        </w:rPr>
        <w:lastRenderedPageBreak/>
        <w:t>Allende, Isabel: Dieser weite Weg</w:t>
      </w:r>
    </w:p>
    <w:p w14:paraId="1D54AFCE" w14:textId="77777777" w:rsidR="00000000" w:rsidRDefault="00000000">
      <w:pPr>
        <w:pStyle w:val="StandardWeb"/>
        <w:spacing w:after="0" w:afterAutospacing="0"/>
      </w:pPr>
      <w:r>
        <w:t>Sprecher: Wiebke Puls. Dauer: 736 Minuten.</w:t>
      </w:r>
      <w:r>
        <w:br/>
        <w:t>Der Katalane Víctor Dalmau beginnt gerade als Arzt zu praktizieren, da bricht der Bürgerkrieg aus. Seine Familie verlässt das belagerte Barcelona, doch der Marsch über die Pyrenäen endet desaströs. Víctors Bruder stirbt an der Front, und Víctor reist mit seiner schwangeren Schwägerin Roser nach Südamerika. Im chilenischen Exil wächst ihre Verbundenheit zu etwas Grösserem, bis eine weitere politische Katastrophe ihre Pläne zu vereiteln droht. Bei diesem Hörbuch handelt es sich um ein käuflich erworbenes Hörbuch das barrierefrei aufgearbeitet wurde. Ungekürzte Lesung.</w:t>
      </w:r>
      <w:r>
        <w:br/>
        <w:t>Buch-Nr.: 33144</w:t>
      </w:r>
    </w:p>
    <w:p w14:paraId="54E93EB6" w14:textId="77777777" w:rsidR="00000000" w:rsidRDefault="00000000">
      <w:pPr>
        <w:pStyle w:val="StandardWeb"/>
        <w:spacing w:after="0" w:afterAutospacing="0"/>
      </w:pPr>
    </w:p>
    <w:p w14:paraId="1317B3E5" w14:textId="77777777" w:rsidR="00000000" w:rsidRDefault="00000000">
      <w:pPr>
        <w:pStyle w:val="StandardWeb"/>
        <w:spacing w:after="0" w:afterAutospacing="0"/>
      </w:pPr>
      <w:r>
        <w:rPr>
          <w:rStyle w:val="Fett"/>
        </w:rPr>
        <w:t>Allende, Isabel: Inés meines Herzens</w:t>
      </w:r>
    </w:p>
    <w:p w14:paraId="0F5D21A0" w14:textId="77777777" w:rsidR="00000000" w:rsidRDefault="00000000">
      <w:pPr>
        <w:pStyle w:val="StandardWeb"/>
        <w:spacing w:after="0" w:afterAutospacing="0"/>
      </w:pPr>
      <w:r>
        <w:t>Sprecher: Martin Nürnberger, Hannelore Hoger. Dauer: 960 Minuten.</w:t>
      </w:r>
      <w:r>
        <w:br/>
        <w:t>Leidenschaftlich Liebende, mutige Conquistadora, begnadete Strategin: Inés de Suárez führt ein atemberaubendes Leben. 1537 kehrt sie Spanien den Rücken und wagt sich in jene neue unerforschte Welt jenseits des Atlantiks. Sie wird die Geliebte des Conquistadors Pedro de Valdiva und bricht an seiner Seite zu einer Expedition nach Chile auf. DAISY-Format. Bei diesem Hörbuch handelt es sich um ein käuflich erworbenes Hörbuch das barrierefrei aufgearbeitet wurde.</w:t>
      </w:r>
      <w:r>
        <w:br/>
        <w:t>Buch-Nr.: 30034</w:t>
      </w:r>
    </w:p>
    <w:p w14:paraId="02DFAAE8" w14:textId="77777777" w:rsidR="00000000" w:rsidRDefault="00000000">
      <w:pPr>
        <w:pStyle w:val="StandardWeb"/>
        <w:spacing w:after="0" w:afterAutospacing="0"/>
      </w:pPr>
    </w:p>
    <w:p w14:paraId="59AC2719" w14:textId="77777777" w:rsidR="00000000" w:rsidRDefault="00000000">
      <w:pPr>
        <w:pStyle w:val="StandardWeb"/>
        <w:spacing w:after="0" w:afterAutospacing="0"/>
      </w:pPr>
      <w:r>
        <w:rPr>
          <w:rStyle w:val="Fett"/>
        </w:rPr>
        <w:t>Allende, Isabel: Zorro</w:t>
      </w:r>
    </w:p>
    <w:p w14:paraId="3C64D95A" w14:textId="77777777" w:rsidR="00000000" w:rsidRDefault="00000000">
      <w:pPr>
        <w:pStyle w:val="StandardWeb"/>
        <w:spacing w:after="0" w:afterAutospacing="0"/>
      </w:pPr>
      <w:r>
        <w:t>Sprecher: Barbara Gies. Dauer: 1062 Minuten.</w:t>
      </w:r>
      <w:r>
        <w:br/>
        <w:t>Diego de la Vega wurde im Kalifornien des späten 18. Jahrhunderts als Sohn eines spanischen Edelmanns und einer indianischen Kriegerin geboren. Schon früh empört er sich über die Gräueltaten der spanischen Kolonialherren. Mit 15 Jahren verlässt Diego die Heimat und geht nach Spanien. Schon bald tritt er als "Zorro" einem Geheimbund bei, der sich verschworen hat, Gerechtigkeit zu suchen. Doch auch seine Liebe zu Juliana treibt ihn zu tollkühnen Taten.</w:t>
      </w:r>
      <w:r>
        <w:br/>
        <w:t>Buch-Nr.: 55816</w:t>
      </w:r>
    </w:p>
    <w:p w14:paraId="03F3386D" w14:textId="77777777" w:rsidR="00000000" w:rsidRDefault="00000000">
      <w:pPr>
        <w:pStyle w:val="StandardWeb"/>
        <w:spacing w:after="0" w:afterAutospacing="0"/>
      </w:pPr>
    </w:p>
    <w:p w14:paraId="24C86233" w14:textId="77777777" w:rsidR="00000000" w:rsidRDefault="00000000">
      <w:pPr>
        <w:pStyle w:val="StandardWeb"/>
        <w:spacing w:after="0" w:afterAutospacing="0"/>
      </w:pPr>
      <w:r>
        <w:rPr>
          <w:rStyle w:val="Fett"/>
        </w:rPr>
        <w:t>Altendorf, Wolfgang: Die geheime Jagdgesellschaft</w:t>
      </w:r>
    </w:p>
    <w:p w14:paraId="366C05A3" w14:textId="77777777" w:rsidR="00000000" w:rsidRDefault="00000000">
      <w:pPr>
        <w:pStyle w:val="StandardWeb"/>
        <w:spacing w:after="0" w:afterAutospacing="0"/>
      </w:pPr>
      <w:r>
        <w:t>Sprecher: Herbert Pachler. Dauer: 364 Minuten.</w:t>
      </w:r>
      <w:r>
        <w:br/>
        <w:t>Ein Mordfall in einer ostpreußischen Kleinstadt wird zum Vorspiel der Ereignisse von 1933 und der Folgezeit.</w:t>
      </w:r>
      <w:r>
        <w:br/>
        <w:t>Buch-Nr.: 40769</w:t>
      </w:r>
    </w:p>
    <w:p w14:paraId="69210026" w14:textId="77777777" w:rsidR="00000000" w:rsidRDefault="00000000">
      <w:pPr>
        <w:pStyle w:val="StandardWeb"/>
        <w:spacing w:after="0" w:afterAutospacing="0"/>
      </w:pPr>
    </w:p>
    <w:p w14:paraId="320FAC04" w14:textId="77777777" w:rsidR="00000000" w:rsidRDefault="00000000">
      <w:pPr>
        <w:pStyle w:val="StandardWeb"/>
        <w:spacing w:after="0" w:afterAutospacing="0"/>
      </w:pPr>
      <w:r>
        <w:rPr>
          <w:rStyle w:val="Fett"/>
        </w:rPr>
        <w:t>Amery, Jean: Die Schiffbrüchigen</w:t>
      </w:r>
    </w:p>
    <w:p w14:paraId="1E46D2BF" w14:textId="77777777" w:rsidR="00000000" w:rsidRDefault="00000000">
      <w:pPr>
        <w:pStyle w:val="StandardWeb"/>
        <w:spacing w:after="0" w:afterAutospacing="0"/>
      </w:pPr>
      <w:r>
        <w:lastRenderedPageBreak/>
        <w:t>Sprecher: Reiner Unglaub. Dauer: 502 Minuten.</w:t>
      </w:r>
      <w:r>
        <w:br/>
        <w:t>Der Roman schildert die Geschichte von Eugen Althager, einem jüdischen Intellektuellen und Außenseiter in Wien zu Beginn der 30er-Jahre. Althager ist arbeitslos und kämpft gegen seinen gesellschaftlichen wie persönlichen Abstieg an. Gleichzeitig schildert der Autor den Verfall der bürgerlichen Kultur in Österreich zu dieser Zeit, denn die soziale und politische Lage ist äußerst gespannt.</w:t>
      </w:r>
      <w:r>
        <w:br/>
        <w:t>Buch-Nr.: 51130</w:t>
      </w:r>
    </w:p>
    <w:p w14:paraId="1E0FB332" w14:textId="77777777" w:rsidR="00000000" w:rsidRDefault="00000000">
      <w:pPr>
        <w:pStyle w:val="StandardWeb"/>
        <w:spacing w:after="0" w:afterAutospacing="0"/>
      </w:pPr>
    </w:p>
    <w:p w14:paraId="5B5A356B" w14:textId="77777777" w:rsidR="00000000" w:rsidRDefault="00000000">
      <w:pPr>
        <w:pStyle w:val="StandardWeb"/>
        <w:spacing w:after="0" w:afterAutospacing="0"/>
      </w:pPr>
      <w:r>
        <w:rPr>
          <w:rStyle w:val="Fett"/>
        </w:rPr>
        <w:t>Ammers-Küller, Jo van: Elzelina</w:t>
      </w:r>
    </w:p>
    <w:p w14:paraId="2EC022D0" w14:textId="77777777" w:rsidR="00000000" w:rsidRDefault="00000000">
      <w:pPr>
        <w:pStyle w:val="StandardWeb"/>
        <w:spacing w:after="0" w:afterAutospacing="0"/>
      </w:pPr>
      <w:r>
        <w:t>Sprecher: Jo List. Dauer: 858 Minuten.</w:t>
      </w:r>
      <w:r>
        <w:br/>
        <w:t>Historischer Roman über Maria Elzelina Johanna Oudland (Ida Saint Elme 1776 - Lith, Nord Brabant 1845), war ursprünglich holländische Schauspielerin an der Comedie Francaise und Mitglied einer reisenden Schauspieltruppe in Frankreich. 1805 hatte sie eine Bekanntschaft mit Napoleon, 1807 Verwundung in der Schlacht bei Eylau (Napoléon nannte sie le brave des braves - die Tapferste der Tapferen).</w:t>
      </w:r>
      <w:r>
        <w:br/>
        <w:t>Buch-Nr.: 43003</w:t>
      </w:r>
    </w:p>
    <w:p w14:paraId="1C045058" w14:textId="77777777" w:rsidR="00000000" w:rsidRDefault="00000000">
      <w:pPr>
        <w:pStyle w:val="StandardWeb"/>
        <w:spacing w:after="0" w:afterAutospacing="0"/>
      </w:pPr>
    </w:p>
    <w:p w14:paraId="6C8AFE15" w14:textId="77777777" w:rsidR="00000000" w:rsidRDefault="00000000">
      <w:pPr>
        <w:pStyle w:val="StandardWeb"/>
        <w:spacing w:after="0" w:afterAutospacing="0"/>
      </w:pPr>
      <w:r>
        <w:rPr>
          <w:rStyle w:val="Fett"/>
        </w:rPr>
        <w:t>Andric, Ivo: Wesire und Konsuln</w:t>
      </w:r>
    </w:p>
    <w:p w14:paraId="2B425BB9" w14:textId="77777777" w:rsidR="00000000" w:rsidRDefault="00000000">
      <w:pPr>
        <w:pStyle w:val="StandardWeb"/>
        <w:spacing w:after="0" w:afterAutospacing="0"/>
      </w:pPr>
      <w:r>
        <w:t>Sprecher: Wolfgang Gasser. Dauer: 1285 Minuten.</w:t>
      </w:r>
      <w:r>
        <w:br/>
        <w:t>Das farben- und figurenreiche Bild eines bosnischen Städtchens, das zur Zeit Napoleons zum Schauplatz der Machtkämpfe zwischen Ost und West wird.</w:t>
      </w:r>
      <w:r>
        <w:br/>
        <w:t>Buch-Nr.: 40423</w:t>
      </w:r>
    </w:p>
    <w:p w14:paraId="2BC597DB" w14:textId="77777777" w:rsidR="00000000" w:rsidRDefault="00000000">
      <w:pPr>
        <w:pStyle w:val="StandardWeb"/>
        <w:spacing w:after="0" w:afterAutospacing="0"/>
      </w:pPr>
    </w:p>
    <w:p w14:paraId="565F899E" w14:textId="77777777" w:rsidR="00000000" w:rsidRDefault="00000000">
      <w:pPr>
        <w:pStyle w:val="StandardWeb"/>
        <w:spacing w:after="0" w:afterAutospacing="0"/>
      </w:pPr>
      <w:r>
        <w:rPr>
          <w:rStyle w:val="Fett"/>
        </w:rPr>
        <w:t>Anour, René: Im Schatten des Turms</w:t>
      </w:r>
    </w:p>
    <w:p w14:paraId="2A2F632B" w14:textId="77777777" w:rsidR="00000000" w:rsidRDefault="00000000">
      <w:pPr>
        <w:pStyle w:val="StandardWeb"/>
      </w:pPr>
      <w:r>
        <w:t>Sprecher: Birgit Krammer, Markus Fennert. Dauer: 1145 Minuten.</w:t>
      </w:r>
      <w:r>
        <w:br/>
        <w:t xml:space="preserve">Wien, 1787. Der Medizinstudent Alfred ist fasziniert vom sogenannten Narrenturm. Hier werden erstmals die Irrsinnigen behandelt, ein ganz neuer Zweig der Medizin. Doch die Zustände sind erbarmungswürdig. Und der Anblick einer jungen Frau mit seltsamen Malen auf den Armen lässt ihn nicht los. Die junge Adlige Helene war noch nie am Wiener Hof. Ihr Vater hält Schönbrunn für eine Schlangengrube und will seine Tochter möglichst lange von dort fernhalten. Der Student, der zu viel sieht. Und die Adlige, die frei sein will. Zwei Menschen, ein Schicksal. Bei diesem Hörbuch handelt es sich um ein käuflich erworbenes Hörbuch das barrierefrei aufgearbeitet wurde. Ungekürzte Hörbuchfassung. </w:t>
      </w:r>
      <w:r>
        <w:br/>
        <w:t>Buch-Nr.: 32928</w:t>
      </w:r>
    </w:p>
    <w:p w14:paraId="76FC2A41" w14:textId="77777777" w:rsidR="00000000" w:rsidRDefault="00000000">
      <w:pPr>
        <w:pStyle w:val="StandardWeb"/>
        <w:spacing w:after="0" w:afterAutospacing="0"/>
      </w:pPr>
      <w:r>
        <w:rPr>
          <w:rStyle w:val="Fett"/>
          <w:rFonts w:ascii="Arial" w:hAnsi="Arial" w:cs="Arial"/>
        </w:rPr>
        <w:t>Anour, René: Wiener Blut</w:t>
      </w:r>
    </w:p>
    <w:p w14:paraId="42EE0450" w14:textId="77777777" w:rsidR="00000000" w:rsidRDefault="00000000">
      <w:pPr>
        <w:pStyle w:val="StandardWeb"/>
        <w:spacing w:after="0" w:afterAutospacing="0"/>
      </w:pPr>
      <w:r>
        <w:rPr>
          <w:rFonts w:ascii="Arial" w:hAnsi="Arial" w:cs="Arial"/>
        </w:rPr>
        <w:t>Sprecher: Catharina Ballan. Dauer: 567 Minuten.</w:t>
      </w:r>
      <w:r>
        <w:rPr>
          <w:rFonts w:ascii="Arial" w:hAnsi="Arial" w:cs="Arial"/>
        </w:rPr>
        <w:br/>
        <w:t xml:space="preserve">Wien, 1908. Als ein toter Obdachloser in der Gerichtsmedizin eingeliefert wird, schenkt niemand ihm einen zweiten Blick, niemand außer der jungen Ärztin Fanny Goldmann. Ihr fallen Ungereimtheiten auf, aber keiner ihrer männlichen Kollegen will auf sie hören. Daher obduziert sie die Leiche nachts heimlich. Eine gefährliche </w:t>
      </w:r>
      <w:r>
        <w:rPr>
          <w:rFonts w:ascii="Arial" w:hAnsi="Arial" w:cs="Arial"/>
        </w:rPr>
        <w:lastRenderedPageBreak/>
        <w:t xml:space="preserve">Entscheidung, denn plötzlich findet sie sich mitten in einer tödlichen Verschwörung rund um einen charismatischen Dieb und Kaiserin Sissis verschwundene Diamantsterne wieder. Ihre Ermittlung führt Fanny von den mondänen Salons und prunkvollen Palais der Oberschicht bis in die schäbigen Spelunken und Bordelle der Wiener Unterwelt. Bei diesem Hörbuch handelt es sich um ein käuflich erworbenes Hörbuch das barrierefrei aufgearbeitet wurde. </w:t>
      </w:r>
    </w:p>
    <w:p w14:paraId="40283EEA" w14:textId="77777777" w:rsidR="00000000" w:rsidRDefault="00000000">
      <w:pPr>
        <w:pStyle w:val="StandardWeb"/>
        <w:spacing w:after="0" w:afterAutospacing="0"/>
      </w:pPr>
      <w:r>
        <w:rPr>
          <w:rFonts w:ascii="Arial" w:hAnsi="Arial" w:cs="Arial"/>
        </w:rPr>
        <w:t>Titel-Nr 1 der Reihe Die Totenärztin. 4 Reihentitel in unserem Bestand.</w:t>
      </w:r>
    </w:p>
    <w:p w14:paraId="63026648" w14:textId="77777777" w:rsidR="00000000" w:rsidRDefault="00000000">
      <w:pPr>
        <w:pStyle w:val="StandardWeb"/>
        <w:spacing w:after="0" w:afterAutospacing="0"/>
      </w:pPr>
      <w:r>
        <w:rPr>
          <w:rFonts w:ascii="Arial" w:hAnsi="Arial" w:cs="Arial"/>
        </w:rPr>
        <w:t>Buch-Nr.: 32926</w:t>
      </w:r>
    </w:p>
    <w:p w14:paraId="6E1AB8BD" w14:textId="77777777" w:rsidR="00000000" w:rsidRDefault="00000000">
      <w:pPr>
        <w:pStyle w:val="StandardWeb"/>
        <w:spacing w:after="0" w:afterAutospacing="0"/>
      </w:pPr>
    </w:p>
    <w:p w14:paraId="122E09AC" w14:textId="77777777" w:rsidR="00000000" w:rsidRDefault="00000000">
      <w:pPr>
        <w:pStyle w:val="StandardWeb"/>
        <w:spacing w:after="0" w:afterAutospacing="0"/>
      </w:pPr>
      <w:r>
        <w:rPr>
          <w:rStyle w:val="Fett"/>
          <w:rFonts w:ascii="Arial" w:hAnsi="Arial" w:cs="Arial"/>
        </w:rPr>
        <w:t>Anour, René: Goldene Rache</w:t>
      </w:r>
    </w:p>
    <w:p w14:paraId="0B35CB40" w14:textId="77777777" w:rsidR="00000000" w:rsidRDefault="00000000">
      <w:pPr>
        <w:pStyle w:val="StandardWeb"/>
        <w:spacing w:after="0" w:afterAutospacing="0"/>
      </w:pPr>
      <w:r>
        <w:rPr>
          <w:rFonts w:ascii="Arial" w:hAnsi="Arial" w:cs="Arial"/>
        </w:rPr>
        <w:t>Sprecher: Catharina Ballan. Dauer: 587 Minuten.</w:t>
      </w:r>
      <w:r>
        <w:rPr>
          <w:rFonts w:ascii="Arial" w:hAnsi="Arial" w:cs="Arial"/>
        </w:rPr>
        <w:br/>
        <w:t xml:space="preserve">Wien, 1908: Graf Waidring, ein ebenso gefährlicher wie mächtiger Mann, hat Fannys beste Freundin entführt und erpresst Fanny nun, für ihn zu arbeiten. Mehrere seiner Männer wurden tot aufgefunden und von dem Mörder fehlt jede Spur. Er lässt sie die Leichen obduzieren, da er befürchtet, jemand könnte von seinem Plan erfahren, das neue Gemälde von Gustav Klimt zu entwenden. Und auch hierbei muss Fanny helfen und soll unter falschem Namen für den Meister Modell stehen. Der Mörder ist offensichtlich ein Feind von Graf Waidring. Wenn sie ihn findet, aber nicht verrät, könnte er ihr vielleicht helfen, den Grafen zur Strecke zu bringen und ihre Freundin zu befreien. Bei diesem Hörbuch handelt es sich um ein käuflich erworbenes Hörbuch das barrierefrei aufgearbeitet wurde. Gekürzte Hörbuchfassung. </w:t>
      </w:r>
    </w:p>
    <w:p w14:paraId="29C31FD5" w14:textId="77777777" w:rsidR="00000000" w:rsidRDefault="00000000">
      <w:pPr>
        <w:pStyle w:val="StandardWeb"/>
        <w:spacing w:after="0" w:afterAutospacing="0"/>
      </w:pPr>
      <w:r>
        <w:rPr>
          <w:rFonts w:ascii="Arial" w:hAnsi="Arial" w:cs="Arial"/>
        </w:rPr>
        <w:t>Titel-Nr 2 der Reihe Die Totenärztin. 4 Reihentitel in unserem Bestand.</w:t>
      </w:r>
    </w:p>
    <w:p w14:paraId="3DA8F017" w14:textId="77777777" w:rsidR="00000000" w:rsidRDefault="00000000">
      <w:pPr>
        <w:pStyle w:val="StandardWeb"/>
        <w:spacing w:after="0" w:afterAutospacing="0"/>
      </w:pPr>
      <w:r>
        <w:rPr>
          <w:rFonts w:ascii="Arial" w:hAnsi="Arial" w:cs="Arial"/>
        </w:rPr>
        <w:t>Buch-Nr.: 32927</w:t>
      </w:r>
    </w:p>
    <w:p w14:paraId="150F87A9" w14:textId="77777777" w:rsidR="00000000" w:rsidRDefault="00000000">
      <w:pPr>
        <w:pStyle w:val="StandardWeb"/>
        <w:spacing w:after="0" w:afterAutospacing="0"/>
      </w:pPr>
    </w:p>
    <w:p w14:paraId="0FD4280D" w14:textId="77777777" w:rsidR="00000000" w:rsidRDefault="00000000">
      <w:pPr>
        <w:pStyle w:val="StandardWeb"/>
        <w:spacing w:after="0" w:afterAutospacing="0"/>
      </w:pPr>
      <w:r>
        <w:rPr>
          <w:rStyle w:val="Fett"/>
          <w:rFonts w:ascii="Arial" w:hAnsi="Arial" w:cs="Arial"/>
        </w:rPr>
        <w:t>Anour, René: Donaunebel</w:t>
      </w:r>
    </w:p>
    <w:p w14:paraId="59114367" w14:textId="77777777" w:rsidR="00000000" w:rsidRDefault="00000000">
      <w:pPr>
        <w:pStyle w:val="StandardWeb"/>
        <w:spacing w:after="0" w:afterAutospacing="0"/>
      </w:pPr>
      <w:r>
        <w:rPr>
          <w:rFonts w:ascii="Arial" w:hAnsi="Arial" w:cs="Arial"/>
        </w:rPr>
        <w:t>Sprecher: Catharina Ballan. Dauer: 565 Minuten.</w:t>
      </w:r>
      <w:r>
        <w:rPr>
          <w:rFonts w:ascii="Arial" w:hAnsi="Arial" w:cs="Arial"/>
        </w:rPr>
        <w:br/>
        <w:t xml:space="preserve">Wien, 1909: Die Gerichtsmedizin ist eine noch junge Wissenschaft, die sich ständig weiterentwickelt. Fanny Goldmann treibt diesen Fortschritt normalerweise mit voran, doch jetzt ist die sonst unerschrockene Ärztin zwiegespalten. Fanny und ihr Kollege Franz werden erstmals zu einem Tatort gerufen, um die Leichenbeschau vor Ort vorzunehmen. Und obwohl Fanny ziemlich abgehärtet ist, fährt selbst ihr ein Schauer über den Rücken, als sie sich in den dunklen Wäldern der Donauauen einem Mehrfachmord gegenübersieht. Sechs Tote, offenbar qualvoll gestorben, doch ohne erkennbare Todesursache. Ein grausiges Rätsel, das Fanny nicht ruhen lässt. Egal wie gefährlich die Ermittlung wird. Bei diesem Hörbuch handelt es sich um ein käuflich erworbenes Hörbuch das barrierefrei aufgearbeitet wurde. Ungekürzte Lesung. </w:t>
      </w:r>
    </w:p>
    <w:p w14:paraId="0653A79B" w14:textId="77777777" w:rsidR="00000000" w:rsidRDefault="00000000">
      <w:pPr>
        <w:pStyle w:val="StandardWeb"/>
        <w:spacing w:after="0" w:afterAutospacing="0"/>
      </w:pPr>
      <w:r>
        <w:rPr>
          <w:rFonts w:ascii="Arial" w:hAnsi="Arial" w:cs="Arial"/>
        </w:rPr>
        <w:t>Titel-Nr 3 der Reihe Die Totenärztin. 4 Reihentitel in unserem Bestand.</w:t>
      </w:r>
    </w:p>
    <w:p w14:paraId="525188F9" w14:textId="77777777" w:rsidR="00000000" w:rsidRDefault="00000000">
      <w:pPr>
        <w:pStyle w:val="StandardWeb"/>
        <w:spacing w:after="0" w:afterAutospacing="0"/>
      </w:pPr>
      <w:r>
        <w:rPr>
          <w:rFonts w:ascii="Arial" w:hAnsi="Arial" w:cs="Arial"/>
        </w:rPr>
        <w:t>Buch-Nr.: 31211</w:t>
      </w:r>
    </w:p>
    <w:p w14:paraId="1D00A3FB" w14:textId="77777777" w:rsidR="00000000" w:rsidRDefault="00000000">
      <w:pPr>
        <w:pStyle w:val="StandardWeb"/>
        <w:spacing w:after="0" w:afterAutospacing="0"/>
      </w:pPr>
    </w:p>
    <w:p w14:paraId="3C9FA0C3" w14:textId="77777777" w:rsidR="00000000" w:rsidRDefault="00000000">
      <w:pPr>
        <w:pStyle w:val="StandardWeb"/>
        <w:spacing w:after="0" w:afterAutospacing="0"/>
      </w:pPr>
      <w:r>
        <w:rPr>
          <w:rStyle w:val="Fett"/>
          <w:rFonts w:ascii="Arial" w:hAnsi="Arial" w:cs="Arial"/>
        </w:rPr>
        <w:t>Anour, René: Schattenwalzer</w:t>
      </w:r>
    </w:p>
    <w:p w14:paraId="52E724BE" w14:textId="77777777" w:rsidR="00000000" w:rsidRDefault="00000000">
      <w:pPr>
        <w:pStyle w:val="StandardWeb"/>
        <w:spacing w:after="0" w:afterAutospacing="0"/>
      </w:pPr>
      <w:r>
        <w:rPr>
          <w:rFonts w:ascii="Arial" w:hAnsi="Arial" w:cs="Arial"/>
        </w:rPr>
        <w:t>Sprecher: Martin Nürnberger, Catharina Ballan. Dauer: 618 Minuten.</w:t>
      </w:r>
      <w:r>
        <w:rPr>
          <w:rFonts w:ascii="Arial" w:hAnsi="Arial" w:cs="Arial"/>
        </w:rPr>
        <w:br/>
        <w:t xml:space="preserve">Wien, 1909. Dass der jungen Gerichtsmedizinerin Fanny Goldmann bei einer Obduktion auch die kleinsten Details auffallen, ist Fluch und Segen zugleich. Es bedeutet einerseits, dass sie ausgesprochen gut ist in dem, was sie tut. Es bedeutet aber auch, dass sie immer wieder Geheimnisse entdeckt, die die Toten – oder ihre Mörder – zu verbergen suchten. Und das hat Fanny schon mehr als einmal in Lebensgefahr gebracht. Vor allem seit sie die Aufmerksamkeit einer Geheimgesellschaft erregt hat, die ihr Talent entweder für sich missbrauchen oder sie aus dem Weg schaffen will. Mit einem toten Diplomaten beginnt nun ein dunkler Tanz: Fanny sucht seine Mörder. Und seine Mörder lauern in den Schatten auf sie... Bei diesem Hörbuch handelt es sich um ein käuflich erworbenes Hörbuch das barrierefrei aufgearbeitet wurde. Ungekürzte Lesung. </w:t>
      </w:r>
    </w:p>
    <w:p w14:paraId="087966F1" w14:textId="77777777" w:rsidR="00000000" w:rsidRDefault="00000000">
      <w:pPr>
        <w:pStyle w:val="StandardWeb"/>
        <w:spacing w:after="0" w:afterAutospacing="0"/>
      </w:pPr>
      <w:r>
        <w:rPr>
          <w:rFonts w:ascii="Arial" w:hAnsi="Arial" w:cs="Arial"/>
        </w:rPr>
        <w:t>Titel-Nr 4 der Reihe Die Totenärztin. 4 Reihentitel in unserem Bestand.</w:t>
      </w:r>
    </w:p>
    <w:p w14:paraId="346EDDD4" w14:textId="77777777" w:rsidR="00000000" w:rsidRDefault="00000000">
      <w:pPr>
        <w:pStyle w:val="StandardWeb"/>
        <w:spacing w:after="0" w:afterAutospacing="0"/>
      </w:pPr>
      <w:r>
        <w:rPr>
          <w:rFonts w:ascii="Arial" w:hAnsi="Arial" w:cs="Arial"/>
        </w:rPr>
        <w:t>Buch-Nr.: 33249</w:t>
      </w:r>
    </w:p>
    <w:p w14:paraId="1C40E349" w14:textId="77777777" w:rsidR="00000000" w:rsidRDefault="00000000">
      <w:pPr>
        <w:pStyle w:val="StandardWeb"/>
        <w:spacing w:after="240" w:afterAutospacing="0"/>
      </w:pPr>
      <w:r>
        <w:br/>
      </w:r>
    </w:p>
    <w:p w14:paraId="005C3620" w14:textId="77777777" w:rsidR="00000000" w:rsidRDefault="00000000">
      <w:pPr>
        <w:pStyle w:val="StandardWeb"/>
        <w:spacing w:after="0" w:afterAutospacing="0"/>
      </w:pPr>
      <w:r>
        <w:rPr>
          <w:rStyle w:val="Fett"/>
        </w:rPr>
        <w:t>Archer, Jeffrey: Traum des Lebens</w:t>
      </w:r>
    </w:p>
    <w:p w14:paraId="6C950B7D" w14:textId="77777777" w:rsidR="00000000" w:rsidRDefault="00000000">
      <w:pPr>
        <w:pStyle w:val="StandardWeb"/>
        <w:spacing w:after="0" w:afterAutospacing="0"/>
      </w:pPr>
      <w:r>
        <w:t>Sprecher: Andreas Kleb. Dauer: 1194 Minuten.</w:t>
      </w:r>
      <w:r>
        <w:br/>
        <w:t>1968: Am Hafen von Leningrad müssen der junge Alexander Karpenko und seine Mutter auf der Flucht vor dem KGB entscheiden, auf welches Schiff sie sich als blinde Passagiere schleichen. Eines fährt nach Großbritannien, eines in die USA. Der Wurf einer Münze soll das Schicksal von Alexander und Elena besiegeln. Über eine Zeitspanne von 30 Jahren und auf 2 Kontinenten entfaltet sich die Geschichte.</w:t>
      </w:r>
      <w:r>
        <w:br/>
        <w:t>Buch-Nr.: 55330</w:t>
      </w:r>
    </w:p>
    <w:p w14:paraId="2CE6BE83" w14:textId="77777777" w:rsidR="00000000" w:rsidRDefault="00000000">
      <w:pPr>
        <w:pStyle w:val="StandardWeb"/>
        <w:spacing w:after="0" w:afterAutospacing="0"/>
      </w:pPr>
    </w:p>
    <w:p w14:paraId="2B277272" w14:textId="77777777" w:rsidR="00000000" w:rsidRDefault="00000000">
      <w:pPr>
        <w:pStyle w:val="StandardWeb"/>
        <w:spacing w:after="0" w:afterAutospacing="0"/>
      </w:pPr>
      <w:r>
        <w:rPr>
          <w:rStyle w:val="Fett"/>
        </w:rPr>
        <w:t>Archer, Jeffrey: Triumph und Fall</w:t>
      </w:r>
    </w:p>
    <w:p w14:paraId="235E4480" w14:textId="77777777" w:rsidR="00000000" w:rsidRDefault="00000000">
      <w:pPr>
        <w:pStyle w:val="StandardWeb"/>
        <w:spacing w:after="0" w:afterAutospacing="0"/>
      </w:pPr>
      <w:r>
        <w:t>Sprecher: Uwe Schröder. Dauer: 1706 Minuten.</w:t>
      </w:r>
      <w:r>
        <w:br/>
        <w:t>Im Londoner East End verkauft der junge Charlie Trumper Obst und Gemüse auf der Straße. In sehr ärmlichen Verhältnissen lebend, träumt er davon, einmal das größte Kaufhaus der Welt zu besitzen. Aber die Zeiten sind hart, und der 1. Weltkrieg reißt Charlie zunächst aus seinen Träumen. Doch auch die schlimmsten Feinde und Widerstände, selbst eine große tragische Liebe, können ihn nicht aufhalten.</w:t>
      </w:r>
      <w:r>
        <w:br/>
        <w:t>Buch-Nr.: 55283</w:t>
      </w:r>
    </w:p>
    <w:p w14:paraId="7276A81B" w14:textId="77777777" w:rsidR="00000000" w:rsidRDefault="00000000">
      <w:pPr>
        <w:pStyle w:val="StandardWeb"/>
        <w:spacing w:after="0" w:afterAutospacing="0"/>
      </w:pPr>
    </w:p>
    <w:p w14:paraId="4D1C0A32" w14:textId="77777777" w:rsidR="00000000" w:rsidRDefault="00000000">
      <w:pPr>
        <w:pStyle w:val="StandardWeb"/>
        <w:spacing w:after="0" w:afterAutospacing="0"/>
      </w:pPr>
      <w:r>
        <w:rPr>
          <w:rStyle w:val="Fett"/>
        </w:rPr>
        <w:t>Arenz, Ewald: Der Duft von Schokolade</w:t>
      </w:r>
    </w:p>
    <w:p w14:paraId="47BFF9B4" w14:textId="77777777" w:rsidR="00000000" w:rsidRDefault="00000000">
      <w:pPr>
        <w:pStyle w:val="StandardWeb"/>
        <w:spacing w:after="0" w:afterAutospacing="0"/>
      </w:pPr>
      <w:r>
        <w:lastRenderedPageBreak/>
        <w:t>Sprecher: Norbert Küber. Dauer: 185 Minuten.</w:t>
      </w:r>
      <w:r>
        <w:br/>
        <w:t>Nachdem der junge Leutnant August Liebeskind 1881 den Dienst bei der K.-u.-k.-Armee Österreich-Ungarns quittiert hat, liegt ein langer Sommer ohne Verpflichtungen in seiner Heimatstadt Wien vor ihm. Erst im Herbst soll er bei seinem Onkel Josef, dem erfolgreichen Schokoladenfabrikanten, eine neue Stelle antreten. Dann jedoch lernt er die selbstbewusste Elena Palffy kennen, deren Mann erst kurz zuvor unter mysteriösen Umständen verschwunden ist. August verliebt sich Hals über Kopf in die kühle Schöne, die mitten in der Stadt Hochrad fährt, Mazagran trinkt und sich anscheinend nicht um die Meinung der Öffentlichkeit schert. Um Elena zu beeindrucken, beginnt August aus exotischen Spezereien und Schokolade außergewöhnliche Pralinés für sie zu kreieren.</w:t>
      </w:r>
      <w:r>
        <w:br/>
        <w:t>Buch-Nr.: 33167</w:t>
      </w:r>
    </w:p>
    <w:p w14:paraId="2ADB4A8E" w14:textId="77777777" w:rsidR="00000000" w:rsidRDefault="00000000">
      <w:pPr>
        <w:pStyle w:val="StandardWeb"/>
        <w:spacing w:after="0" w:afterAutospacing="0"/>
      </w:pPr>
    </w:p>
    <w:p w14:paraId="39C7ED19" w14:textId="77777777" w:rsidR="00000000" w:rsidRDefault="00000000">
      <w:pPr>
        <w:pStyle w:val="StandardWeb"/>
        <w:spacing w:after="0" w:afterAutospacing="0"/>
      </w:pPr>
      <w:r>
        <w:rPr>
          <w:rStyle w:val="Fett"/>
        </w:rPr>
        <w:t>Arland, Henny: Und Wien leuchtete</w:t>
      </w:r>
    </w:p>
    <w:p w14:paraId="45DFA4CF" w14:textId="77777777" w:rsidR="00000000" w:rsidRDefault="00000000">
      <w:pPr>
        <w:pStyle w:val="StandardWeb"/>
        <w:spacing w:after="0" w:afterAutospacing="0"/>
      </w:pPr>
      <w:r>
        <w:t>Sprecher: Maja Chrenko. Dauer: 494 Minuten.</w:t>
      </w:r>
      <w:r>
        <w:br/>
        <w:t>Wien, 1928. Die drei älteren Damen in Emilie Flöges Modesalon sind beunruhigt. Ein Fräulein Wimmer aus Berlin hat sich angesagt, Interviews will sie machen mit den "Königinnen von Wien". Aber was wird sie wissen wollen? Dass Anna Sacher Bulldoggen züchtet, Zigarren raucht und ihr Geld gern auf die Pferderennbahn trägt, ist allseits bekannt. Das Rezept der berühmten Sacher-Torte wird sie eh nie verraten. Dass Emilie nie geheiratet hat, ist ebenfalls kein Geheimnis. Modell hat sie gestanden, dem berühmtesten Maler Wiens, Gustav Klimt. Helene Stein-Kleiner, die Frau des Zuckerfabrikanten, will nicht über die Vergangenheit reden, weil einer der größten Skandale Wiens ihr privilegiertes Leben für immer verändert hat. Doch wie sich herausstellt, hat die junge Frau aus Berlin ihre eigene Agenda.</w:t>
      </w:r>
      <w:r>
        <w:br/>
        <w:t>Buch-Nr.: 57726</w:t>
      </w:r>
    </w:p>
    <w:p w14:paraId="2FC2730A" w14:textId="77777777" w:rsidR="00000000" w:rsidRDefault="00000000">
      <w:pPr>
        <w:pStyle w:val="StandardWeb"/>
        <w:spacing w:after="0" w:afterAutospacing="0"/>
      </w:pPr>
    </w:p>
    <w:p w14:paraId="51C4184E" w14:textId="77777777" w:rsidR="00000000" w:rsidRDefault="00000000">
      <w:pPr>
        <w:pStyle w:val="StandardWeb"/>
        <w:spacing w:after="0" w:afterAutospacing="0"/>
      </w:pPr>
      <w:r>
        <w:rPr>
          <w:rStyle w:val="Fett"/>
        </w:rPr>
        <w:t>Arth, Julius: Die Brücke von London</w:t>
      </w:r>
    </w:p>
    <w:p w14:paraId="6AE541B9" w14:textId="77777777" w:rsidR="00000000" w:rsidRDefault="00000000">
      <w:pPr>
        <w:pStyle w:val="StandardWeb"/>
        <w:spacing w:after="0" w:afterAutospacing="0"/>
      </w:pPr>
      <w:r>
        <w:t>Sprecher: Jonas Baeck. Dauer: 902 Minuten.</w:t>
      </w:r>
      <w:r>
        <w:br/>
        <w:t xml:space="preserve">London 1749: Die frisch verwitwete Tuchhändlerin Juliana Hamley muss mit allen Mitteln um ihren Tuchladen mitten auf der London Bridge kämpfen. Die Geschäfte gehen schlecht, sie ist hoch verschuldet und der Bau einer zweiten Brücke über die Themse bedroht die Existenz aller eingesessenen Geschäfte. In ihrer Not steigt sie ins Schmuggelgeschäft ein, tatkräftig unterstützt von dem gewieften Straßenjungen Alder. Doch Gefahren lauern überall. Bei diesem Hörbuch handelt es sich um ein käuflich erworbenes Hörbuch, das barrierefrei aufbereitet wurde. </w:t>
      </w:r>
      <w:r>
        <w:br/>
        <w:t>Buch-Nr.: 33544</w:t>
      </w:r>
    </w:p>
    <w:p w14:paraId="78174ACB" w14:textId="77777777" w:rsidR="00000000" w:rsidRDefault="00000000">
      <w:pPr>
        <w:pStyle w:val="StandardWeb"/>
        <w:spacing w:after="0" w:afterAutospacing="0"/>
      </w:pPr>
    </w:p>
    <w:p w14:paraId="309D3FDD" w14:textId="77777777" w:rsidR="00000000" w:rsidRDefault="00000000">
      <w:pPr>
        <w:pStyle w:val="StandardWeb"/>
        <w:spacing w:after="0" w:afterAutospacing="0"/>
      </w:pPr>
      <w:r>
        <w:rPr>
          <w:rStyle w:val="Fett"/>
        </w:rPr>
        <w:t>Auci, Stefania: Die Löwen von Sizilien</w:t>
      </w:r>
    </w:p>
    <w:p w14:paraId="1BA7CD57" w14:textId="77777777" w:rsidR="00000000" w:rsidRDefault="00000000">
      <w:pPr>
        <w:pStyle w:val="StandardWeb"/>
      </w:pPr>
      <w:r>
        <w:t>Sprecher: Peter Treuner. Dauer: 1249 Minuten.</w:t>
      </w:r>
      <w:r>
        <w:br/>
        <w:t xml:space="preserve">Palermo, 19. Jahrhundert. Die Brüder Paolo und Ignazio Florio machen durch kluge Investitionen aus einem unbedeutenden Gewürzladen ein florierendes Unternehmen. Aber erst mit Paolos Sohn Vincenzo werden die Florios zu den Löwen Siziliens; in den Kellern der </w:t>
      </w:r>
      <w:r>
        <w:lastRenderedPageBreak/>
        <w:t>Casa Florio wird aus dem Getränk der Armen ein Welterfolg: der Marsala-Wein. Doch dann drohen Familienstreitigkeiten und Schicksalsschläge die Florios zu Fall zu bringen.</w:t>
      </w:r>
      <w:r>
        <w:br/>
        <w:t>Buch-Nr.: 56588</w:t>
      </w:r>
    </w:p>
    <w:p w14:paraId="0F7D4419" w14:textId="77777777" w:rsidR="00000000" w:rsidRDefault="00000000">
      <w:pPr>
        <w:pStyle w:val="StandardWeb"/>
        <w:spacing w:after="0" w:afterAutospacing="0"/>
      </w:pPr>
      <w:r>
        <w:rPr>
          <w:rStyle w:val="Fett"/>
          <w:rFonts w:ascii="Arial" w:hAnsi="Arial" w:cs="Arial"/>
        </w:rPr>
        <w:t>Auel, Jean M.: Ayla und der Clan des Bären [1]</w:t>
      </w:r>
    </w:p>
    <w:p w14:paraId="53AA1D1E" w14:textId="77777777" w:rsidR="00000000" w:rsidRDefault="00000000">
      <w:pPr>
        <w:pStyle w:val="StandardWeb"/>
        <w:spacing w:after="0" w:afterAutospacing="0"/>
      </w:pPr>
      <w:r>
        <w:rPr>
          <w:rFonts w:ascii="Arial" w:hAnsi="Arial" w:cs="Arial"/>
        </w:rPr>
        <w:t>Sprecher: Lilly Friedrich. Dauer: 1400 Minuten.</w:t>
      </w:r>
      <w:r>
        <w:rPr>
          <w:rFonts w:ascii="Arial" w:hAnsi="Arial" w:cs="Arial"/>
        </w:rPr>
        <w:br/>
        <w:t xml:space="preserve">Bei einem Erdbeben verliert Ayla ihren gesamten Clan. Mutterseelenallein irrt das Mädchen durch die Wildnis der eiszeitlichen Wälder und Steppen. Ohnmächtig wird sie von einem Jägerclan gefunden und von der Medizinfrau des Stammes gesund gepflegt und adoptiert. </w:t>
      </w:r>
    </w:p>
    <w:p w14:paraId="402BDDEB" w14:textId="77777777" w:rsidR="00000000" w:rsidRDefault="00000000">
      <w:pPr>
        <w:pStyle w:val="StandardWeb"/>
        <w:spacing w:after="0" w:afterAutospacing="0"/>
      </w:pPr>
      <w:r>
        <w:rPr>
          <w:rFonts w:ascii="Arial" w:hAnsi="Arial" w:cs="Arial"/>
        </w:rPr>
        <w:t>Titel-Nr 1 der Reihe Kinder der Erde. 6 Reihentitel in unserem Bestand.</w:t>
      </w:r>
    </w:p>
    <w:p w14:paraId="6DED47ED" w14:textId="77777777" w:rsidR="00000000" w:rsidRDefault="00000000">
      <w:pPr>
        <w:pStyle w:val="StandardWeb"/>
        <w:spacing w:after="0" w:afterAutospacing="0"/>
      </w:pPr>
      <w:r>
        <w:rPr>
          <w:rFonts w:ascii="Arial" w:hAnsi="Arial" w:cs="Arial"/>
        </w:rPr>
        <w:t>Buch-Nr.: 55550</w:t>
      </w:r>
    </w:p>
    <w:p w14:paraId="42ED3AD8" w14:textId="77777777" w:rsidR="00000000" w:rsidRDefault="00000000">
      <w:pPr>
        <w:pStyle w:val="StandardWeb"/>
        <w:spacing w:after="0" w:afterAutospacing="0"/>
      </w:pPr>
    </w:p>
    <w:p w14:paraId="21F7521A" w14:textId="77777777" w:rsidR="00000000" w:rsidRDefault="00000000">
      <w:pPr>
        <w:pStyle w:val="StandardWeb"/>
        <w:spacing w:after="0" w:afterAutospacing="0"/>
      </w:pPr>
      <w:r>
        <w:rPr>
          <w:rStyle w:val="Fett"/>
          <w:rFonts w:ascii="Arial" w:hAnsi="Arial" w:cs="Arial"/>
        </w:rPr>
        <w:t>Auel, Jean M.: Das Tal der Pferde [2]</w:t>
      </w:r>
    </w:p>
    <w:p w14:paraId="28157CEC" w14:textId="77777777" w:rsidR="00000000" w:rsidRDefault="00000000">
      <w:pPr>
        <w:pStyle w:val="StandardWeb"/>
        <w:spacing w:after="0" w:afterAutospacing="0"/>
      </w:pPr>
      <w:r>
        <w:rPr>
          <w:rFonts w:ascii="Arial" w:hAnsi="Arial" w:cs="Arial"/>
        </w:rPr>
        <w:t>Sprecher: Beate Braus. Dauer: 2296 Minuten.</w:t>
      </w:r>
      <w:r>
        <w:rPr>
          <w:rFonts w:ascii="Arial" w:hAnsi="Arial" w:cs="Arial"/>
        </w:rPr>
        <w:br/>
        <w:t xml:space="preserve">Diese Geschichte von Ayla und Jondalar spielt vor etwa 30 000 Jahren. Die junge Ayla lebt im Tal der Pferde mit einem Wildpferdfohlen und einem jungen Höhlenlöwen als einzigen Gefährten. Jondalar, ein Werkzeugmacher, gehört zu den "Anderen", die an der Quelle des großen Flusses wohnen. Eines Tages bricht er zu einer abenteuerlichen Reise auf und begegnet Ayla. </w:t>
      </w:r>
    </w:p>
    <w:p w14:paraId="5B663C87" w14:textId="77777777" w:rsidR="00000000" w:rsidRDefault="00000000">
      <w:pPr>
        <w:pStyle w:val="StandardWeb"/>
        <w:spacing w:after="0" w:afterAutospacing="0"/>
      </w:pPr>
      <w:r>
        <w:rPr>
          <w:rFonts w:ascii="Arial" w:hAnsi="Arial" w:cs="Arial"/>
        </w:rPr>
        <w:t>Titel-Nr 2 der Reihe Kinder der Erde. 6 Reihentitel in unserem Bestand.</w:t>
      </w:r>
    </w:p>
    <w:p w14:paraId="7C2CFC3A" w14:textId="77777777" w:rsidR="00000000" w:rsidRDefault="00000000">
      <w:pPr>
        <w:pStyle w:val="StandardWeb"/>
        <w:spacing w:after="0" w:afterAutospacing="0"/>
      </w:pPr>
      <w:r>
        <w:rPr>
          <w:rFonts w:ascii="Arial" w:hAnsi="Arial" w:cs="Arial"/>
        </w:rPr>
        <w:t>Buch-Nr.: 55539</w:t>
      </w:r>
    </w:p>
    <w:p w14:paraId="64D54091" w14:textId="77777777" w:rsidR="00000000" w:rsidRDefault="00000000">
      <w:pPr>
        <w:pStyle w:val="StandardWeb"/>
        <w:spacing w:after="0" w:afterAutospacing="0"/>
      </w:pPr>
    </w:p>
    <w:p w14:paraId="641AF27C" w14:textId="77777777" w:rsidR="00000000" w:rsidRDefault="00000000">
      <w:pPr>
        <w:pStyle w:val="StandardWeb"/>
        <w:spacing w:after="0" w:afterAutospacing="0"/>
      </w:pPr>
      <w:r>
        <w:rPr>
          <w:rStyle w:val="Fett"/>
          <w:rFonts w:ascii="Arial" w:hAnsi="Arial" w:cs="Arial"/>
        </w:rPr>
        <w:t>Auel, Jean M.: Ayla und die Mammutjäger [3]</w:t>
      </w:r>
    </w:p>
    <w:p w14:paraId="78D569E4" w14:textId="77777777" w:rsidR="00000000" w:rsidRDefault="00000000">
      <w:pPr>
        <w:pStyle w:val="StandardWeb"/>
        <w:spacing w:after="0" w:afterAutospacing="0"/>
      </w:pPr>
      <w:r>
        <w:rPr>
          <w:rFonts w:ascii="Arial" w:hAnsi="Arial" w:cs="Arial"/>
        </w:rPr>
        <w:t>Sprecher: Claudia Reimer. Dauer: 2214 Minuten.</w:t>
      </w:r>
      <w:r>
        <w:rPr>
          <w:rFonts w:ascii="Arial" w:hAnsi="Arial" w:cs="Arial"/>
        </w:rPr>
        <w:br/>
        <w:t xml:space="preserve">Im 3.Band treffen Ayla und Jondalar auf die Mammutjäger, die wie sie zur Gruppe der Cro-Magnon-Menschen gehören. Sie werden von dem Stamm als vollwertige Mitglieder aufgenommen. Das Schicksal scheint ihnen endlich gewogen, doch Ayla steht plötzlich zwischen zwei Männern. </w:t>
      </w:r>
    </w:p>
    <w:p w14:paraId="2E4C50C8" w14:textId="77777777" w:rsidR="00000000" w:rsidRDefault="00000000">
      <w:pPr>
        <w:pStyle w:val="StandardWeb"/>
        <w:spacing w:after="0" w:afterAutospacing="0"/>
      </w:pPr>
      <w:r>
        <w:rPr>
          <w:rFonts w:ascii="Arial" w:hAnsi="Arial" w:cs="Arial"/>
        </w:rPr>
        <w:t>Titel-Nr 3 der Reihe Kinder der Erde. 6 Reihentitel in unserem Bestand.</w:t>
      </w:r>
    </w:p>
    <w:p w14:paraId="40C3D35C" w14:textId="77777777" w:rsidR="00000000" w:rsidRDefault="00000000">
      <w:pPr>
        <w:pStyle w:val="StandardWeb"/>
        <w:spacing w:after="0" w:afterAutospacing="0"/>
      </w:pPr>
      <w:r>
        <w:rPr>
          <w:rFonts w:ascii="Arial" w:hAnsi="Arial" w:cs="Arial"/>
        </w:rPr>
        <w:t>Buch-Nr.: 55544</w:t>
      </w:r>
    </w:p>
    <w:p w14:paraId="33904DEF" w14:textId="77777777" w:rsidR="00000000" w:rsidRDefault="00000000">
      <w:pPr>
        <w:pStyle w:val="StandardWeb"/>
        <w:spacing w:after="0" w:afterAutospacing="0"/>
      </w:pPr>
    </w:p>
    <w:p w14:paraId="420A97AD" w14:textId="77777777" w:rsidR="00000000" w:rsidRDefault="00000000">
      <w:pPr>
        <w:pStyle w:val="StandardWeb"/>
        <w:spacing w:after="0" w:afterAutospacing="0"/>
      </w:pPr>
      <w:r>
        <w:rPr>
          <w:rStyle w:val="Fett"/>
          <w:rFonts w:ascii="Arial" w:hAnsi="Arial" w:cs="Arial"/>
        </w:rPr>
        <w:t>Auel, Jean M.: Ayla und das Tal der Großen Mutter [4]</w:t>
      </w:r>
    </w:p>
    <w:p w14:paraId="2B699720" w14:textId="77777777" w:rsidR="00000000" w:rsidRDefault="00000000">
      <w:pPr>
        <w:pStyle w:val="StandardWeb"/>
        <w:spacing w:after="0" w:afterAutospacing="0"/>
      </w:pPr>
      <w:r>
        <w:rPr>
          <w:rFonts w:ascii="Arial" w:hAnsi="Arial" w:cs="Arial"/>
        </w:rPr>
        <w:t>Sprecher: Ilona Januschewski. Dauer: 1888 Minuten.</w:t>
      </w:r>
      <w:r>
        <w:rPr>
          <w:rFonts w:ascii="Arial" w:hAnsi="Arial" w:cs="Arial"/>
        </w:rPr>
        <w:br/>
        <w:t xml:space="preserve">Im 4. Band des Zyklus «Die Kinder der Erde» reitet die schöne und kluge Ayla mit </w:t>
      </w:r>
      <w:r>
        <w:rPr>
          <w:rFonts w:ascii="Arial" w:hAnsi="Arial" w:cs="Arial"/>
        </w:rPr>
        <w:lastRenderedPageBreak/>
        <w:t xml:space="preserve">ihrem Gefährten Jondalar durch das Tal des Großen Mutter Flusses - Jondalars Heimat entgegen. Große Gefahren sind zu überwinden. Sie begegnen treuen Freunden und erbitterten Gegnern, doch beiden sind sie an Fähigkeiten und Erfindungsreichtum überlegen. </w:t>
      </w:r>
    </w:p>
    <w:p w14:paraId="0CD760D9" w14:textId="77777777" w:rsidR="00000000" w:rsidRDefault="00000000">
      <w:pPr>
        <w:pStyle w:val="StandardWeb"/>
        <w:spacing w:after="0" w:afterAutospacing="0"/>
      </w:pPr>
      <w:r>
        <w:rPr>
          <w:rFonts w:ascii="Arial" w:hAnsi="Arial" w:cs="Arial"/>
        </w:rPr>
        <w:t>Titel-Nr 4 der Reihe Kinder der Erde. 6 Reihentitel in unserem Bestand.</w:t>
      </w:r>
    </w:p>
    <w:p w14:paraId="3DAB1D7A" w14:textId="77777777" w:rsidR="00000000" w:rsidRDefault="00000000">
      <w:pPr>
        <w:pStyle w:val="StandardWeb"/>
        <w:spacing w:after="0" w:afterAutospacing="0"/>
      </w:pPr>
      <w:r>
        <w:rPr>
          <w:rFonts w:ascii="Arial" w:hAnsi="Arial" w:cs="Arial"/>
        </w:rPr>
        <w:t>Buch-Nr.: 55542</w:t>
      </w:r>
    </w:p>
    <w:p w14:paraId="6896B772" w14:textId="77777777" w:rsidR="00000000" w:rsidRDefault="00000000">
      <w:pPr>
        <w:pStyle w:val="StandardWeb"/>
        <w:spacing w:after="0" w:afterAutospacing="0"/>
      </w:pPr>
    </w:p>
    <w:p w14:paraId="7908805B" w14:textId="77777777" w:rsidR="00000000" w:rsidRDefault="00000000">
      <w:pPr>
        <w:pStyle w:val="StandardWeb"/>
        <w:spacing w:after="0" w:afterAutospacing="0"/>
      </w:pPr>
      <w:r>
        <w:rPr>
          <w:rStyle w:val="Fett"/>
          <w:rFonts w:ascii="Arial" w:hAnsi="Arial" w:cs="Arial"/>
        </w:rPr>
        <w:t>Auel, Jean M.: Ayla und der Stein des Feuers [5]</w:t>
      </w:r>
    </w:p>
    <w:p w14:paraId="56310B22" w14:textId="77777777" w:rsidR="00000000" w:rsidRDefault="00000000">
      <w:pPr>
        <w:pStyle w:val="StandardWeb"/>
        <w:spacing w:after="0" w:afterAutospacing="0"/>
      </w:pPr>
      <w:r>
        <w:rPr>
          <w:rFonts w:ascii="Arial" w:hAnsi="Arial" w:cs="Arial"/>
        </w:rPr>
        <w:t>Sprecher: Gisela Schulze. Dauer: 2385 Minuten.</w:t>
      </w:r>
      <w:r>
        <w:rPr>
          <w:rFonts w:ascii="Arial" w:hAnsi="Arial" w:cs="Arial"/>
        </w:rPr>
        <w:br/>
        <w:t xml:space="preserve">Jondalar erreicht zusammen mit Ayla nach vielen Abenteuern seinen Stamm im heutigen Südfrankreich. Sein Volk begrüßt ihn freudig. Ayla dagegen, in Begleitung eines riesigen zahmen Wolfs und zweier Pferde, erregt zunächst Misstrauen. </w:t>
      </w:r>
    </w:p>
    <w:p w14:paraId="3284FCBB" w14:textId="77777777" w:rsidR="00000000" w:rsidRDefault="00000000">
      <w:pPr>
        <w:pStyle w:val="StandardWeb"/>
        <w:spacing w:after="0" w:afterAutospacing="0"/>
      </w:pPr>
      <w:r>
        <w:rPr>
          <w:rFonts w:ascii="Arial" w:hAnsi="Arial" w:cs="Arial"/>
        </w:rPr>
        <w:t>Titel-Nr 5 der Reihe Kinder der Erde. 6 Reihentitel in unserem Bestand.</w:t>
      </w:r>
    </w:p>
    <w:p w14:paraId="32E0628F" w14:textId="77777777" w:rsidR="00000000" w:rsidRDefault="00000000">
      <w:pPr>
        <w:pStyle w:val="StandardWeb"/>
        <w:spacing w:after="0" w:afterAutospacing="0"/>
      </w:pPr>
      <w:r>
        <w:rPr>
          <w:rFonts w:ascii="Arial" w:hAnsi="Arial" w:cs="Arial"/>
        </w:rPr>
        <w:t>Buch-Nr.: 55547</w:t>
      </w:r>
    </w:p>
    <w:p w14:paraId="6531CC82" w14:textId="77777777" w:rsidR="00000000" w:rsidRDefault="00000000">
      <w:pPr>
        <w:pStyle w:val="StandardWeb"/>
        <w:spacing w:after="0" w:afterAutospacing="0"/>
      </w:pPr>
    </w:p>
    <w:p w14:paraId="427F78C9" w14:textId="77777777" w:rsidR="00000000" w:rsidRDefault="00000000">
      <w:pPr>
        <w:pStyle w:val="StandardWeb"/>
        <w:spacing w:after="0" w:afterAutospacing="0"/>
      </w:pPr>
      <w:r>
        <w:rPr>
          <w:rStyle w:val="Fett"/>
          <w:rFonts w:ascii="Arial" w:hAnsi="Arial" w:cs="Arial"/>
        </w:rPr>
        <w:t>Auel, Jean M.: Ayla und das Lied der Höhlen [6]</w:t>
      </w:r>
    </w:p>
    <w:p w14:paraId="2F497D87" w14:textId="77777777" w:rsidR="00000000" w:rsidRDefault="00000000">
      <w:pPr>
        <w:pStyle w:val="StandardWeb"/>
        <w:spacing w:after="0" w:afterAutospacing="0"/>
      </w:pPr>
      <w:r>
        <w:rPr>
          <w:rFonts w:ascii="Arial" w:hAnsi="Arial" w:cs="Arial"/>
        </w:rPr>
        <w:t>Sprecher: Vanida Karun. Dauer: 2072 Minuten.</w:t>
      </w:r>
      <w:r>
        <w:rPr>
          <w:rFonts w:ascii="Arial" w:hAnsi="Arial" w:cs="Arial"/>
        </w:rPr>
        <w:br/>
        <w:t xml:space="preserve">Ayla ist mit ihrem Gefährten Jondalar bei seinem Volk, den Zelandonii der Neunten Höhle, heimisch geworden und hat ein Kind. Sie wird von der großen Heilerin der Neunten Höhle als Nachfolgerin auserkoren. Ayla bricht auf zu Reisen der Initiation voller Erkenntnisse und Gefahren. Dabei merkt sie kaum, wie sehr ihre Beziehung zu Jondalar darunter leidet. </w:t>
      </w:r>
    </w:p>
    <w:p w14:paraId="31617AF6" w14:textId="77777777" w:rsidR="00000000" w:rsidRDefault="00000000">
      <w:pPr>
        <w:pStyle w:val="StandardWeb"/>
        <w:spacing w:after="0" w:afterAutospacing="0"/>
      </w:pPr>
      <w:r>
        <w:rPr>
          <w:rFonts w:ascii="Arial" w:hAnsi="Arial" w:cs="Arial"/>
        </w:rPr>
        <w:t>Titel-Nr 6 der Reihe Kinder der Erde. 6 Reihentitel in unserem Bestand.</w:t>
      </w:r>
    </w:p>
    <w:p w14:paraId="03B6FDD2" w14:textId="77777777" w:rsidR="00000000" w:rsidRDefault="00000000">
      <w:pPr>
        <w:pStyle w:val="StandardWeb"/>
        <w:spacing w:after="0" w:afterAutospacing="0"/>
      </w:pPr>
      <w:r>
        <w:rPr>
          <w:rFonts w:ascii="Arial" w:hAnsi="Arial" w:cs="Arial"/>
        </w:rPr>
        <w:t>Buch-Nr.: 55546</w:t>
      </w:r>
    </w:p>
    <w:p w14:paraId="1E341B96" w14:textId="77777777" w:rsidR="00000000" w:rsidRDefault="00000000">
      <w:pPr>
        <w:pStyle w:val="StandardWeb"/>
        <w:spacing w:after="240" w:afterAutospacing="0"/>
      </w:pPr>
      <w:r>
        <w:br/>
      </w:r>
    </w:p>
    <w:p w14:paraId="5013091B" w14:textId="77777777" w:rsidR="00000000" w:rsidRDefault="00000000">
      <w:pPr>
        <w:pStyle w:val="StandardWeb"/>
        <w:spacing w:after="0" w:afterAutospacing="0"/>
      </w:pPr>
      <w:r>
        <w:rPr>
          <w:rStyle w:val="Fett"/>
        </w:rPr>
        <w:t>Auernheimer, Raoul: Die linke und die rechte Hand</w:t>
      </w:r>
    </w:p>
    <w:p w14:paraId="055132D2" w14:textId="77777777" w:rsidR="00000000" w:rsidRDefault="00000000">
      <w:pPr>
        <w:pStyle w:val="StandardWeb"/>
        <w:spacing w:after="0" w:afterAutospacing="0"/>
      </w:pPr>
      <w:r>
        <w:t>Sprecher: Helga Leitner. Dauer: 375 Minuten.</w:t>
      </w:r>
      <w:r>
        <w:br/>
        <w:t>Wiener Gesellschaft nach dem Zerfall der Donaumonarchie.</w:t>
      </w:r>
      <w:r>
        <w:br/>
        <w:t>Buch-Nr.: 44668</w:t>
      </w:r>
    </w:p>
    <w:p w14:paraId="171745E2" w14:textId="77777777" w:rsidR="00000000" w:rsidRDefault="00000000">
      <w:pPr>
        <w:pStyle w:val="StandardWeb"/>
        <w:spacing w:after="0" w:afterAutospacing="0"/>
      </w:pPr>
    </w:p>
    <w:p w14:paraId="72E0AD4A" w14:textId="77777777" w:rsidR="00000000" w:rsidRDefault="00000000">
      <w:pPr>
        <w:pStyle w:val="StandardWeb"/>
        <w:spacing w:after="0" w:afterAutospacing="0"/>
      </w:pPr>
      <w:r>
        <w:rPr>
          <w:rStyle w:val="Fett"/>
        </w:rPr>
        <w:t>Aufricht-Ruda, Hans: Die Verhandlung gegen La Ronciere</w:t>
      </w:r>
    </w:p>
    <w:p w14:paraId="3064E6F2" w14:textId="77777777" w:rsidR="00000000" w:rsidRDefault="00000000">
      <w:pPr>
        <w:pStyle w:val="StandardWeb"/>
        <w:spacing w:after="0" w:afterAutospacing="0"/>
      </w:pPr>
      <w:r>
        <w:lastRenderedPageBreak/>
        <w:t>Sprecher: Helga Schick. Dauer: 404 Minuten.</w:t>
      </w:r>
      <w:r>
        <w:br/>
        <w:t>Schauplatz ist die französische Garnison an der Loire im Sommer 1835. Marie, die Tochter eines Generals, verstrickt den jungen Offizier La Ronciere in eine wahnhafte Leidenschaft. Indem sie, seine Handschrift nachahmend, kompromittierende Briefe schreibt und schließlich behauptet, von ihm vergewaltigt worden zu sein, bringt sie ihn an den Rand des Verderbens.</w:t>
      </w:r>
      <w:r>
        <w:br/>
        <w:t>Buch-Nr.: 43682</w:t>
      </w:r>
    </w:p>
    <w:p w14:paraId="29FC9D85" w14:textId="77777777" w:rsidR="00000000" w:rsidRDefault="00000000">
      <w:pPr>
        <w:pStyle w:val="StandardWeb"/>
        <w:spacing w:after="0" w:afterAutospacing="0"/>
      </w:pPr>
    </w:p>
    <w:p w14:paraId="5B33B55B" w14:textId="77777777" w:rsidR="00000000" w:rsidRDefault="00000000">
      <w:pPr>
        <w:pStyle w:val="StandardWeb"/>
        <w:spacing w:after="0" w:afterAutospacing="0"/>
      </w:pPr>
      <w:r>
        <w:rPr>
          <w:rStyle w:val="Fett"/>
        </w:rPr>
        <w:t>Augustiny, Waldemar: Die große Flut</w:t>
      </w:r>
    </w:p>
    <w:p w14:paraId="69C14D2E" w14:textId="77777777" w:rsidR="00000000" w:rsidRDefault="00000000">
      <w:pPr>
        <w:pStyle w:val="StandardWeb"/>
        <w:spacing w:after="0" w:afterAutospacing="0"/>
      </w:pPr>
      <w:r>
        <w:t>Sprecher: Alfred Schnayder. Dauer: 1168 Minuten.</w:t>
      </w:r>
      <w:r>
        <w:br/>
        <w:t>Freiheitskampf auf einer Nordseeinsel in der Zeit von 1616-1634.</w:t>
      </w:r>
      <w:r>
        <w:br/>
        <w:t>Buch-Nr.: 40747</w:t>
      </w:r>
    </w:p>
    <w:p w14:paraId="37BAD7D8" w14:textId="77777777" w:rsidR="00000000" w:rsidRDefault="00000000">
      <w:pPr>
        <w:pStyle w:val="StandardWeb"/>
        <w:spacing w:after="0" w:afterAutospacing="0"/>
      </w:pPr>
    </w:p>
    <w:p w14:paraId="15F75628" w14:textId="77777777" w:rsidR="00000000" w:rsidRDefault="00000000">
      <w:pPr>
        <w:pStyle w:val="StandardWeb"/>
        <w:spacing w:after="0" w:afterAutospacing="0"/>
      </w:pPr>
      <w:r>
        <w:rPr>
          <w:rStyle w:val="Fett"/>
        </w:rPr>
        <w:t>Austen, Jane: Stolz und Vorurteil</w:t>
      </w:r>
    </w:p>
    <w:p w14:paraId="4CB10A75" w14:textId="77777777" w:rsidR="00000000" w:rsidRDefault="00000000">
      <w:pPr>
        <w:pStyle w:val="StandardWeb"/>
        <w:spacing w:after="0" w:afterAutospacing="0"/>
      </w:pPr>
      <w:r>
        <w:t>Sprecher: Karin Buchali. Dauer: 814 Minuten.</w:t>
      </w:r>
      <w:r>
        <w:br/>
        <w:t>Mrs. Bennet, Mutter von fünf heiratsfähigen Töchtern, hält es für ihre Lebensaufgabe, diese zu verheiraten. Ein farbiges und humorvolles Zeitgemälde, inklusive leichter Kritik an den sozialen Gegebenheiten, aus dem England des 18. Jh. Ein Lesevergnügen!</w:t>
      </w:r>
      <w:r>
        <w:br/>
        <w:t>Buch-Nr.: 51364</w:t>
      </w:r>
    </w:p>
    <w:p w14:paraId="3EEB00BF" w14:textId="77777777" w:rsidR="00000000" w:rsidRDefault="00000000">
      <w:pPr>
        <w:pStyle w:val="StandardWeb"/>
        <w:spacing w:after="0" w:afterAutospacing="0"/>
      </w:pPr>
    </w:p>
    <w:p w14:paraId="58887BD9" w14:textId="77777777" w:rsidR="00000000" w:rsidRDefault="00000000">
      <w:pPr>
        <w:pStyle w:val="StandardWeb"/>
        <w:spacing w:after="0" w:afterAutospacing="0"/>
      </w:pPr>
      <w:r>
        <w:rPr>
          <w:rStyle w:val="Fett"/>
        </w:rPr>
        <w:t>Baccino Ponce de León, Napoleón: Maluco</w:t>
      </w:r>
    </w:p>
    <w:p w14:paraId="07041338" w14:textId="77777777" w:rsidR="00000000" w:rsidRDefault="00000000">
      <w:pPr>
        <w:pStyle w:val="StandardWeb"/>
        <w:spacing w:after="0" w:afterAutospacing="0"/>
      </w:pPr>
      <w:r>
        <w:t>Sprecher: Friedhelm Eberle. Dauer: 839 Minuten.</w:t>
      </w:r>
      <w:r>
        <w:br/>
        <w:t>Erzählt wird die Entdeckungsreise zu den fernen Gewürzinseln aus der Perspektive des Possenreißers und Vertrauten Magellans, Juanillo Ponce, der die Flotte des Eroberers begleitete.</w:t>
      </w:r>
      <w:r>
        <w:br/>
        <w:t>Buch-Nr.: 50524</w:t>
      </w:r>
    </w:p>
    <w:p w14:paraId="42620796" w14:textId="77777777" w:rsidR="00000000" w:rsidRDefault="00000000">
      <w:pPr>
        <w:pStyle w:val="StandardWeb"/>
        <w:spacing w:after="0" w:afterAutospacing="0"/>
      </w:pPr>
    </w:p>
    <w:p w14:paraId="45C9E0D4" w14:textId="77777777" w:rsidR="00000000" w:rsidRDefault="00000000">
      <w:pPr>
        <w:pStyle w:val="StandardWeb"/>
        <w:spacing w:after="0" w:afterAutospacing="0"/>
      </w:pPr>
      <w:r>
        <w:rPr>
          <w:rStyle w:val="Fett"/>
        </w:rPr>
        <w:t>Baker Kline, Christina: Die Insel am Ende der Welt</w:t>
      </w:r>
    </w:p>
    <w:p w14:paraId="6CC30EF6" w14:textId="77777777" w:rsidR="00000000" w:rsidRDefault="00000000">
      <w:pPr>
        <w:pStyle w:val="StandardWeb"/>
        <w:spacing w:after="0" w:afterAutospacing="0"/>
      </w:pPr>
      <w:r>
        <w:t>Sprecher: Saskia Kästner. Dauer: 624 Minuten.</w:t>
      </w:r>
      <w:r>
        <w:br/>
        <w:t>London 1840: Die junge Hebamme Hazel wird wegen Diebstahls zu einer Haftstrafe in einer australischen Sträflingskolonie verurteilt - eine Verbannung ans Ende der Welt. Der Schiffsalltag auf der Überfahrt ist hart, und die verurteilten Frauen sind der männlichen Besatzung schutzlos ausgeliefert. Trost und Freundschaft findet Hazel bei Evangeline, einer schwangeren Mitgefangenen. Sie verspricht der ehemaligen Gouvernante, ihr Kind sicher in die neue Welt zu bringen. Doch das Schicksal stellt die Frauen auf eine harte Probe, und als Hazel in Australien an Land geht, steht sie schon bald vor der schwersten Entscheidung ihres Lebens.</w:t>
      </w:r>
      <w:r>
        <w:br/>
        <w:t>Buch-Nr.: 56668</w:t>
      </w:r>
    </w:p>
    <w:p w14:paraId="1221ED6E" w14:textId="77777777" w:rsidR="00000000" w:rsidRDefault="00000000">
      <w:pPr>
        <w:pStyle w:val="StandardWeb"/>
        <w:spacing w:after="0" w:afterAutospacing="0"/>
      </w:pPr>
    </w:p>
    <w:p w14:paraId="3A9E4464" w14:textId="77777777" w:rsidR="00000000" w:rsidRDefault="00000000">
      <w:pPr>
        <w:pStyle w:val="StandardWeb"/>
        <w:spacing w:after="0" w:afterAutospacing="0"/>
      </w:pPr>
      <w:r>
        <w:rPr>
          <w:rStyle w:val="Fett"/>
        </w:rPr>
        <w:lastRenderedPageBreak/>
        <w:t>Balàka, Bettina: Der Zauberer vom Cobenzl</w:t>
      </w:r>
    </w:p>
    <w:p w14:paraId="64B28957" w14:textId="77777777" w:rsidR="00000000" w:rsidRDefault="00000000">
      <w:pPr>
        <w:pStyle w:val="StandardWeb"/>
        <w:spacing w:after="0" w:afterAutospacing="0"/>
      </w:pPr>
      <w:r>
        <w:t>Sprecher: Anna Morawetz. Dauer: 417 Minuten.</w:t>
      </w:r>
      <w:r>
        <w:br/>
        <w:t>Packend erzählt Bettina Balaka von außergewöhnlichen Frauen, vom Ringen zwischen Glauben und Wissen, sowie Fantasien von der Beherrschbarkeit der Natur. So wird Geschichte lebendig.</w:t>
      </w:r>
      <w:r>
        <w:br/>
        <w:t>Buch-Nr.: 55763</w:t>
      </w:r>
    </w:p>
    <w:p w14:paraId="304BC6B8" w14:textId="77777777" w:rsidR="00000000" w:rsidRDefault="00000000">
      <w:pPr>
        <w:pStyle w:val="StandardWeb"/>
        <w:spacing w:after="0" w:afterAutospacing="0"/>
      </w:pPr>
    </w:p>
    <w:p w14:paraId="66133AD6" w14:textId="77777777" w:rsidR="00000000" w:rsidRDefault="00000000">
      <w:pPr>
        <w:pStyle w:val="StandardWeb"/>
        <w:spacing w:after="0" w:afterAutospacing="0"/>
      </w:pPr>
      <w:r>
        <w:rPr>
          <w:rStyle w:val="Fett"/>
        </w:rPr>
        <w:t>Baldini, Laura: Aspergers Schüler</w:t>
      </w:r>
    </w:p>
    <w:p w14:paraId="0AC51437" w14:textId="77777777" w:rsidR="00000000" w:rsidRDefault="00000000">
      <w:pPr>
        <w:pStyle w:val="StandardWeb"/>
        <w:spacing w:after="0" w:afterAutospacing="0"/>
      </w:pPr>
      <w:r>
        <w:t>Sprecher: Martin Nürnberger, Tanja Fornaro. Dauer: 520 Minuten.</w:t>
      </w:r>
      <w:r>
        <w:br/>
        <w:t>Wien, 1926: Erich ist acht Jahre alt, als er in die Uniklinik zu Dr. Hans Asperger kommt. Erich sieht die Welt nicht wie andere Kinder. Er kann hochkomplexe mathematische Probleme lösen, aber es fällt ihm schwer, seine Gefühle zu zeigen. Nach schrecklichen Jahren in einer Pflegefamilie fühlt er sich hier plötzlich verstanden. Die Krankenschwester Viktorine schließt ihn ganz besonders ins Herz. Doch dann wird die bahnbrechende Arbeit ihrer Abteilung vom NS-Regime vereinnahmt. Während Asperger sich mit den neuen Machthabern arrangiert, ist Viktorine entsetzt, als sie erfährt, was an der Klinik am Spiegelgrund vor sich geht. Für Erich wird es lebensgefährlich. Bei diesem Hörbuch handelt es sich um ein käuflich erworbenes Hörbuch das barrierefrei aufgearbeitet wurde. Ungekürzte Lesung.</w:t>
      </w:r>
      <w:r>
        <w:br/>
        <w:t>Buch-Nr.: 33287</w:t>
      </w:r>
    </w:p>
    <w:p w14:paraId="45A527BF" w14:textId="77777777" w:rsidR="00000000" w:rsidRDefault="00000000">
      <w:pPr>
        <w:pStyle w:val="StandardWeb"/>
        <w:spacing w:after="0" w:afterAutospacing="0"/>
      </w:pPr>
    </w:p>
    <w:p w14:paraId="6BF292D7" w14:textId="77777777" w:rsidR="00000000" w:rsidRDefault="00000000">
      <w:pPr>
        <w:pStyle w:val="StandardWeb"/>
        <w:spacing w:after="0" w:afterAutospacing="0"/>
      </w:pPr>
      <w:r>
        <w:rPr>
          <w:rStyle w:val="Fett"/>
        </w:rPr>
        <w:t>Balzac, Honoré de: Des Königs Liebste, Die Waffenbrüder</w:t>
      </w:r>
    </w:p>
    <w:p w14:paraId="53F834BF" w14:textId="77777777" w:rsidR="00000000" w:rsidRDefault="00000000">
      <w:pPr>
        <w:pStyle w:val="StandardWeb"/>
        <w:spacing w:after="0" w:afterAutospacing="0"/>
      </w:pPr>
      <w:r>
        <w:t>Sprecher: Iris Lasta, Johannes Steck. Dauer: 54 Minuten.</w:t>
      </w:r>
      <w:r>
        <w:br/>
        <w:t>Die bildhübsche Tochter eines Goldschmieds wird gegen ihren Willen mit einem Widerling verheiratet. Noch in der Hochzeitsnacht verlässt sie den Ungeliebten und wird die Kurtisane des Königs. Dass das etwas einbringt, erfährt irgendwann auch ihr Gatte... DAISY-Format. Bei diesem Hörbuch handelt es sich um ein käuflich erworbenes Hörbuch das barrierefrei aufgearbeitet wurde.</w:t>
      </w:r>
      <w:r>
        <w:br/>
        <w:t>Buch-Nr.: 30599</w:t>
      </w:r>
    </w:p>
    <w:p w14:paraId="740C59ED" w14:textId="77777777" w:rsidR="00000000" w:rsidRDefault="00000000">
      <w:pPr>
        <w:pStyle w:val="StandardWeb"/>
        <w:spacing w:after="0" w:afterAutospacing="0"/>
      </w:pPr>
    </w:p>
    <w:p w14:paraId="18E2D16F" w14:textId="77777777" w:rsidR="00000000" w:rsidRDefault="00000000">
      <w:pPr>
        <w:pStyle w:val="StandardWeb"/>
        <w:spacing w:after="0" w:afterAutospacing="0"/>
      </w:pPr>
      <w:r>
        <w:rPr>
          <w:rStyle w:val="Fett"/>
        </w:rPr>
        <w:t>Barbusse, Henri: Die Schutzflehenden</w:t>
      </w:r>
    </w:p>
    <w:p w14:paraId="50895E5F" w14:textId="77777777" w:rsidR="00000000" w:rsidRDefault="00000000">
      <w:pPr>
        <w:pStyle w:val="StandardWeb"/>
        <w:spacing w:after="0" w:afterAutospacing="0"/>
      </w:pPr>
      <w:r>
        <w:t>Sprecher: Jan Koester, Martin Nürnberger. Dauer: 482 Minuten.</w:t>
      </w:r>
      <w:r>
        <w:br/>
        <w:t>Paris 1903. Maximilian wächst zunächst ohne Schulzwang auf. Seine Lehrmeister sind das lebendige Paris und die ihn umgebende Natur. Als er später doch zum Schulbesuch gedrängt wird, empfindet Maximilian eine immer stärkere Entfremdung. In seiner Verzweiflung und Wunsch auszubrechen, plant er einen Bombenanschlag auf seine Schule. Durch die innige Freundschaft zu seinem Schulkameraden Jacques verliert sein Plan an Bedeutung. Bei diesem Hörbuch handelt es sich um ein käuflich erworbenes Hörbuch, das barrierefrei aufgearbeitet wurde</w:t>
      </w:r>
      <w:r>
        <w:br/>
        <w:t>Buch-Nr.: 31473</w:t>
      </w:r>
    </w:p>
    <w:p w14:paraId="40F6548E" w14:textId="77777777" w:rsidR="00000000" w:rsidRDefault="00000000">
      <w:pPr>
        <w:pStyle w:val="StandardWeb"/>
        <w:spacing w:after="0" w:afterAutospacing="0"/>
      </w:pPr>
    </w:p>
    <w:p w14:paraId="45169098" w14:textId="77777777" w:rsidR="00000000" w:rsidRDefault="00000000">
      <w:pPr>
        <w:pStyle w:val="StandardWeb"/>
        <w:spacing w:after="0" w:afterAutospacing="0"/>
      </w:pPr>
      <w:r>
        <w:rPr>
          <w:rStyle w:val="Fett"/>
        </w:rPr>
        <w:lastRenderedPageBreak/>
        <w:t>Baricco, Alessandro: Seide</w:t>
      </w:r>
    </w:p>
    <w:p w14:paraId="0DB5FC3A" w14:textId="77777777" w:rsidR="00000000" w:rsidRDefault="00000000">
      <w:pPr>
        <w:pStyle w:val="StandardWeb"/>
        <w:spacing w:after="0" w:afterAutospacing="0"/>
      </w:pPr>
      <w:r>
        <w:t>Sprecher: Uwe Wriedt. Dauer: 140 Minuten.</w:t>
      </w:r>
      <w:r>
        <w:br/>
        <w:t>Der Seidenraupenhändler Joncour reist im Jahre 1861 wegen einer mysteriösen Raupenkrankheit nach Japan. Am Hof des Edelmannes Hara Kei erregt eine schöne junge Frau seine Aufmerksamkeit. Sie steckt ihm eine japanische Botschaft zu, die sein Leben verändert. - Eine poetisch-zarte Parabel auf die Liebe.</w:t>
      </w:r>
      <w:r>
        <w:br/>
        <w:t>Buch-Nr.: 50947</w:t>
      </w:r>
    </w:p>
    <w:p w14:paraId="1999EADB" w14:textId="77777777" w:rsidR="00000000" w:rsidRDefault="00000000">
      <w:pPr>
        <w:pStyle w:val="StandardWeb"/>
        <w:spacing w:after="0" w:afterAutospacing="0"/>
      </w:pPr>
    </w:p>
    <w:p w14:paraId="40D3865C" w14:textId="77777777" w:rsidR="00000000" w:rsidRDefault="00000000">
      <w:pPr>
        <w:pStyle w:val="StandardWeb"/>
        <w:spacing w:after="0" w:afterAutospacing="0"/>
      </w:pPr>
      <w:r>
        <w:rPr>
          <w:rStyle w:val="Fett"/>
        </w:rPr>
        <w:t>Barnet, Miguel: Der Cimarron</w:t>
      </w:r>
    </w:p>
    <w:p w14:paraId="0DD6571C" w14:textId="77777777" w:rsidR="00000000" w:rsidRDefault="00000000">
      <w:pPr>
        <w:pStyle w:val="StandardWeb"/>
        <w:spacing w:after="0" w:afterAutospacing="0"/>
      </w:pPr>
      <w:r>
        <w:t>Sprecher: Martin Pfisterer. Dauer: 260 Minuten.</w:t>
      </w:r>
      <w:r>
        <w:br/>
        <w:t>Der Autor und eine Gruppe von Ethnologen besuchten den 103jährigen Esteban Montejo. Sie begegneten einem hochintelligenten, eigensinnigen Mann voller Erinnerungen an längst Vergessenes. Er berichtet aus dem Leben der Negersklaven, aus der Zeit der Abschaffung der Sklaverei auf Kuba und über den Befreiungskrieg gegen die spanischen Kolonialisten.</w:t>
      </w:r>
      <w:r>
        <w:br/>
        <w:t>Buch-Nr.: 50342</w:t>
      </w:r>
    </w:p>
    <w:p w14:paraId="72D87EEC" w14:textId="77777777" w:rsidR="00000000" w:rsidRDefault="00000000">
      <w:pPr>
        <w:pStyle w:val="StandardWeb"/>
        <w:spacing w:after="0" w:afterAutospacing="0"/>
      </w:pPr>
    </w:p>
    <w:p w14:paraId="768A14F3" w14:textId="77777777" w:rsidR="00000000" w:rsidRDefault="00000000">
      <w:pPr>
        <w:pStyle w:val="StandardWeb"/>
        <w:spacing w:after="0" w:afterAutospacing="0"/>
      </w:pPr>
      <w:r>
        <w:rPr>
          <w:rStyle w:val="Fett"/>
        </w:rPr>
        <w:t>Bassani, Giorgio: Die Gärten der Finzi-Contini</w:t>
      </w:r>
    </w:p>
    <w:p w14:paraId="2A5299CD" w14:textId="77777777" w:rsidR="00000000" w:rsidRDefault="00000000">
      <w:pPr>
        <w:pStyle w:val="StandardWeb"/>
        <w:spacing w:after="0" w:afterAutospacing="0"/>
      </w:pPr>
      <w:r>
        <w:t>Sprecher: Manuel Steccanella. Dauer: 643 Minuten.</w:t>
      </w:r>
      <w:r>
        <w:br/>
        <w:t>Mit dem Rassengesetz von 1937 werden die Juden von Ferrara plötzlich zu Parias. Bassani erzählt eine sehr verhaltene Liebesgeschichte, die Zuneigung zu Micól Finzi-Contini, die samt ihrer Familie 1943 nach Deutschland deportiert wurde.</w:t>
      </w:r>
      <w:r>
        <w:br/>
        <w:t>Buch-Nr.: 54085</w:t>
      </w:r>
    </w:p>
    <w:p w14:paraId="3DE31A20" w14:textId="77777777" w:rsidR="00000000" w:rsidRDefault="00000000">
      <w:pPr>
        <w:pStyle w:val="StandardWeb"/>
        <w:spacing w:after="0" w:afterAutospacing="0"/>
      </w:pPr>
    </w:p>
    <w:p w14:paraId="4C6E107F" w14:textId="77777777" w:rsidR="00000000" w:rsidRDefault="00000000">
      <w:pPr>
        <w:pStyle w:val="StandardWeb"/>
        <w:spacing w:after="0" w:afterAutospacing="0"/>
      </w:pPr>
      <w:r>
        <w:rPr>
          <w:rStyle w:val="Fett"/>
        </w:rPr>
        <w:t>Bauer, Theodora: Chikago</w:t>
      </w:r>
    </w:p>
    <w:p w14:paraId="357BADEE" w14:textId="77777777" w:rsidR="00000000" w:rsidRDefault="00000000">
      <w:pPr>
        <w:pStyle w:val="StandardWeb"/>
        <w:spacing w:after="0" w:afterAutospacing="0"/>
      </w:pPr>
      <w:r>
        <w:t>Sprecher: Ann-Birgit Höller. Dauer: 451 Minuten.</w:t>
      </w:r>
      <w:r>
        <w:br/>
        <w:t>Im Chicago der 1920er Jahre versuchen die drei burgenländischen Auswanderer Feri, Katica und Anica ihr Glück. Voller Hoffnung auf ein besseres Leben machen sie sich auf den Weg über den großen Teich - doch die Schwierigkeiten beginnen nicht erst in der Neuen Welt.</w:t>
      </w:r>
      <w:r>
        <w:br/>
        <w:t>Buch-Nr.: 53746</w:t>
      </w:r>
    </w:p>
    <w:p w14:paraId="64CC5C79" w14:textId="77777777" w:rsidR="00000000" w:rsidRDefault="00000000">
      <w:pPr>
        <w:pStyle w:val="StandardWeb"/>
        <w:spacing w:after="0" w:afterAutospacing="0"/>
      </w:pPr>
    </w:p>
    <w:p w14:paraId="0F048612" w14:textId="77777777" w:rsidR="00000000" w:rsidRDefault="00000000">
      <w:pPr>
        <w:pStyle w:val="StandardWeb"/>
        <w:spacing w:after="0" w:afterAutospacing="0"/>
      </w:pPr>
      <w:r>
        <w:rPr>
          <w:rStyle w:val="Fett"/>
        </w:rPr>
        <w:t>Baumann, Hans: Die Barke der Brüder</w:t>
      </w:r>
    </w:p>
    <w:p w14:paraId="3B981A89" w14:textId="77777777" w:rsidR="00000000" w:rsidRDefault="00000000">
      <w:pPr>
        <w:pStyle w:val="StandardWeb"/>
        <w:spacing w:after="0" w:afterAutospacing="0"/>
      </w:pPr>
      <w:r>
        <w:t>Sprecher: Heinz Kreidl. Dauer: 391 Minuten.</w:t>
      </w:r>
      <w:r>
        <w:br/>
        <w:t>Roman über die Zeit der Entdeckungen durch die portugiesischen Seefahrer.</w:t>
      </w:r>
      <w:r>
        <w:br/>
        <w:t>Buch-Nr.: 41329</w:t>
      </w:r>
    </w:p>
    <w:p w14:paraId="553EC3DF" w14:textId="77777777" w:rsidR="00000000" w:rsidRDefault="00000000">
      <w:pPr>
        <w:pStyle w:val="StandardWeb"/>
        <w:spacing w:after="0" w:afterAutospacing="0"/>
      </w:pPr>
    </w:p>
    <w:p w14:paraId="63ED3480" w14:textId="77777777" w:rsidR="00000000" w:rsidRDefault="00000000">
      <w:pPr>
        <w:pStyle w:val="StandardWeb"/>
        <w:spacing w:after="0" w:afterAutospacing="0"/>
      </w:pPr>
      <w:r>
        <w:rPr>
          <w:rStyle w:val="Fett"/>
        </w:rPr>
        <w:t>Becker, Frank S.: Der Abend des Adlers</w:t>
      </w:r>
    </w:p>
    <w:p w14:paraId="1E040152" w14:textId="77777777" w:rsidR="00000000" w:rsidRDefault="00000000">
      <w:pPr>
        <w:pStyle w:val="StandardWeb"/>
        <w:spacing w:after="0" w:afterAutospacing="0"/>
      </w:pPr>
      <w:r>
        <w:lastRenderedPageBreak/>
        <w:t>Sprecher: Martin Ploderer. Dauer: 939 Minuten.</w:t>
      </w:r>
      <w:r>
        <w:br/>
        <w:t>Das Römische Reich um 260 n. Chr. Feinde plündern die Grenzprovinzen, Kaiser kämpfen um die Macht. Die Sonne des Imperiums scheint zu sinken, als Flavius, ein junger Römer, von dem Gut seines Onkels bei Trier aufbricht, um seine Eltern zu finden und um nach einem Tempelportal zu suchen, das vor den Barbaren versteckt wurde. Die Suche führt über Rom, Palmyra und Babylon bis nach Persien.</w:t>
      </w:r>
      <w:r>
        <w:br/>
        <w:t>Buch-Nr.: 50092</w:t>
      </w:r>
    </w:p>
    <w:p w14:paraId="1AB37312" w14:textId="77777777" w:rsidR="00000000" w:rsidRDefault="00000000">
      <w:pPr>
        <w:pStyle w:val="StandardWeb"/>
        <w:spacing w:after="0" w:afterAutospacing="0"/>
      </w:pPr>
    </w:p>
    <w:p w14:paraId="71522991" w14:textId="77777777" w:rsidR="00000000" w:rsidRDefault="00000000">
      <w:pPr>
        <w:pStyle w:val="StandardWeb"/>
        <w:spacing w:after="0" w:afterAutospacing="0"/>
      </w:pPr>
      <w:r>
        <w:rPr>
          <w:rStyle w:val="Fett"/>
        </w:rPr>
        <w:t>Becker, Thorsten: Agrippina</w:t>
      </w:r>
    </w:p>
    <w:p w14:paraId="78118A12" w14:textId="77777777" w:rsidR="00000000" w:rsidRDefault="00000000">
      <w:pPr>
        <w:pStyle w:val="StandardWeb"/>
        <w:spacing w:after="0" w:afterAutospacing="0"/>
      </w:pPr>
      <w:r>
        <w:t>Sprecher: Friedrich Wagner. Dauer: 616 Minuten.</w:t>
      </w:r>
      <w:r>
        <w:br/>
        <w:t>Thorsten Becker hat in der Lebensgeschichte der Mutter des römischen Kaisers Nero einen bestürzenden Spiegel unserer Zeit entdeckt - und legt mit Agrippina ein modernes Stück Literatur vor, das darüber Auskunft gibt, wie das menschliche Streben nach Macht schon immer alle Tabus gebrochen hat.</w:t>
      </w:r>
      <w:r>
        <w:br/>
        <w:t>Buch-Nr.: 51601</w:t>
      </w:r>
    </w:p>
    <w:p w14:paraId="53EAD20B" w14:textId="77777777" w:rsidR="00000000" w:rsidRDefault="00000000">
      <w:pPr>
        <w:pStyle w:val="StandardWeb"/>
        <w:spacing w:after="0" w:afterAutospacing="0"/>
      </w:pPr>
    </w:p>
    <w:p w14:paraId="7288D36C" w14:textId="77777777" w:rsidR="00000000" w:rsidRDefault="00000000">
      <w:pPr>
        <w:pStyle w:val="StandardWeb"/>
        <w:spacing w:after="0" w:afterAutospacing="0"/>
      </w:pPr>
      <w:r>
        <w:rPr>
          <w:rStyle w:val="Fett"/>
        </w:rPr>
        <w:t>Beckmann, Mani: Moorteufel</w:t>
      </w:r>
    </w:p>
    <w:p w14:paraId="0623D7DD" w14:textId="77777777" w:rsidR="00000000" w:rsidRDefault="00000000">
      <w:pPr>
        <w:pStyle w:val="StandardWeb"/>
        <w:spacing w:after="0" w:afterAutospacing="0"/>
      </w:pPr>
      <w:r>
        <w:t>Sprecher: Bernie Feit. Dauer: 861 Minuten.</w:t>
      </w:r>
      <w:r>
        <w:br/>
        <w:t>Karwoche 1814. In Europa toben die Befreiungskriege gegen Napoleon. Das Leben des Bauernsohns Jeremias, der sich mit anderen Deserteuren in seiner Heimat aufhält, gerät aus den Fugen. Um sich des unerwünschten Liebhabers seiner Tochter zu entledigen, ruft Amtmann Boomkamp zur Hatz auf den "Verräter" auf. Jeremias flüchtet sich ins Moor um dort einem Rätsel der Vergangenheit auf die Spur zu kommen.</w:t>
      </w:r>
      <w:r>
        <w:br/>
        <w:t>Buch-Nr.: 46791</w:t>
      </w:r>
    </w:p>
    <w:p w14:paraId="281CF60E" w14:textId="77777777" w:rsidR="00000000" w:rsidRDefault="00000000">
      <w:pPr>
        <w:pStyle w:val="StandardWeb"/>
        <w:spacing w:after="0" w:afterAutospacing="0"/>
      </w:pPr>
    </w:p>
    <w:p w14:paraId="7A183679" w14:textId="77777777" w:rsidR="00000000" w:rsidRDefault="00000000">
      <w:pPr>
        <w:pStyle w:val="StandardWeb"/>
        <w:spacing w:after="0" w:afterAutospacing="0"/>
      </w:pPr>
      <w:r>
        <w:rPr>
          <w:rStyle w:val="Fett"/>
        </w:rPr>
        <w:t>Beeli, Peter: Wolfseisen</w:t>
      </w:r>
    </w:p>
    <w:p w14:paraId="0DEEB36D" w14:textId="77777777" w:rsidR="00000000" w:rsidRDefault="00000000">
      <w:pPr>
        <w:pStyle w:val="StandardWeb"/>
        <w:spacing w:after="0" w:afterAutospacing="0"/>
      </w:pPr>
      <w:r>
        <w:t>Sprecher: Fabio Eiselin. Dauer: 602 Minuten.</w:t>
      </w:r>
      <w:r>
        <w:br/>
        <w:t>Davos, Winter 1430. Ein Pferd kehrt allein nach Hause zurück. Vergebens wartet die Familie auf den Vater, den Landamtmann. Mit den Schneemassen, die das Dorf von der Außenwelt abschneiden, wächst der Hunger. Der Tod rafft die Talbewohner dahin. Mit dem spät einsetzenden Frühling kommt der Vogt mit seinen Kriegs- und Folterknechten ins Tal, um Blutgericht zu halten. Seine Untersuchung fördert grausige Geheimnisse und einen Schuldigen zutage. Doch das Sterben nimmt kein Ende.</w:t>
      </w:r>
      <w:r>
        <w:br/>
        <w:t>Buch-Nr.: 56717</w:t>
      </w:r>
    </w:p>
    <w:p w14:paraId="19660CA1" w14:textId="77777777" w:rsidR="00000000" w:rsidRDefault="00000000">
      <w:pPr>
        <w:pStyle w:val="StandardWeb"/>
        <w:spacing w:after="0" w:afterAutospacing="0"/>
      </w:pPr>
    </w:p>
    <w:p w14:paraId="7AFF4085" w14:textId="77777777" w:rsidR="00000000" w:rsidRDefault="00000000">
      <w:pPr>
        <w:pStyle w:val="StandardWeb"/>
        <w:spacing w:after="0" w:afterAutospacing="0"/>
      </w:pPr>
      <w:r>
        <w:rPr>
          <w:rStyle w:val="Fett"/>
        </w:rPr>
        <w:t>Behrends, Ernst: Die Rose von Wüstenfelde</w:t>
      </w:r>
    </w:p>
    <w:p w14:paraId="2D5B2BD3" w14:textId="77777777" w:rsidR="00000000" w:rsidRDefault="00000000">
      <w:pPr>
        <w:pStyle w:val="StandardWeb"/>
        <w:spacing w:after="0" w:afterAutospacing="0"/>
      </w:pPr>
      <w:r>
        <w:t>Sprecher: Sylvia Reisinger. Dauer: 528 Minuten.</w:t>
      </w:r>
      <w:r>
        <w:br/>
        <w:t xml:space="preserve">Der Roman spielt während des 30jährigen Kriegs und zwar im Travewinkel nördlich von Oldesloe. Hier hatte der Fresenburger Gutsherr, Bartholomäus von Ahlefeldt, überzeugt von </w:t>
      </w:r>
      <w:r>
        <w:lastRenderedPageBreak/>
        <w:t>der Tüchtigkeit und Friedfertigkeit der Taufgesinnten, einem Teid der aus Flandern und Westfriesland vertriebenen Anhänger Mennos Unterkommen, gewährt. Sie hatten beim Vorwerk Schadehorn um 1550 das Dorf Wüstenfelde gegründet.</w:t>
      </w:r>
      <w:r>
        <w:br/>
        <w:t>Buch-Nr.: 42617</w:t>
      </w:r>
    </w:p>
    <w:p w14:paraId="1DACFAB9" w14:textId="77777777" w:rsidR="00000000" w:rsidRDefault="00000000">
      <w:pPr>
        <w:pStyle w:val="StandardWeb"/>
        <w:spacing w:after="0" w:afterAutospacing="0"/>
      </w:pPr>
    </w:p>
    <w:p w14:paraId="101B401C" w14:textId="77777777" w:rsidR="00000000" w:rsidRDefault="00000000">
      <w:pPr>
        <w:pStyle w:val="StandardWeb"/>
        <w:spacing w:after="0" w:afterAutospacing="0"/>
      </w:pPr>
      <w:r>
        <w:rPr>
          <w:rStyle w:val="Fett"/>
        </w:rPr>
        <w:t>Benedikt, Caren: Die Kerzenzieherin</w:t>
      </w:r>
    </w:p>
    <w:p w14:paraId="00772ECB" w14:textId="77777777" w:rsidR="00000000" w:rsidRDefault="00000000">
      <w:pPr>
        <w:pStyle w:val="StandardWeb"/>
        <w:spacing w:after="0" w:afterAutospacing="0"/>
      </w:pPr>
      <w:r>
        <w:t>Sprecher: Christine Renhardt. Dauer: 1202 Minuten.</w:t>
      </w:r>
      <w:r>
        <w:br/>
        <w:t>Hattingen, Burg Isenberg 1225. Die Novizin Ellin wird zufällig Zeugin eines Komplotts gegen eine hochgestellte Persönlichkeit. Es gelingt ihr zu fliehen und sich ein neues Leben als Kerzenzieherin aufzubauen, doch ihre Mitwisserschaft des Verbrechens bleibt nicht ohne Folgen. Der Roman rankt sich um die historisch belegte Ermordung des Erzbischofs von Köln.</w:t>
      </w:r>
      <w:r>
        <w:br/>
        <w:t>Buch-Nr.: 53488</w:t>
      </w:r>
    </w:p>
    <w:p w14:paraId="774AD332" w14:textId="77777777" w:rsidR="00000000" w:rsidRDefault="00000000">
      <w:pPr>
        <w:pStyle w:val="StandardWeb"/>
        <w:spacing w:after="0" w:afterAutospacing="0"/>
      </w:pPr>
    </w:p>
    <w:p w14:paraId="0C9520E0" w14:textId="77777777" w:rsidR="00000000" w:rsidRDefault="00000000">
      <w:pPr>
        <w:pStyle w:val="StandardWeb"/>
        <w:spacing w:after="0" w:afterAutospacing="0"/>
      </w:pPr>
      <w:r>
        <w:rPr>
          <w:rStyle w:val="Fett"/>
        </w:rPr>
        <w:t>Bereuter, Elmar: Der Hexenhammer</w:t>
      </w:r>
    </w:p>
    <w:p w14:paraId="501AEC31" w14:textId="77777777" w:rsidR="00000000" w:rsidRDefault="00000000">
      <w:pPr>
        <w:pStyle w:val="StandardWeb"/>
        <w:spacing w:after="0" w:afterAutospacing="0"/>
      </w:pPr>
      <w:r>
        <w:t>Sprecher: Wolfgang Gerber. Dauer: 958 Minuten.</w:t>
      </w:r>
      <w:r>
        <w:br/>
        <w:t>Der "Hexenhammer" war eine theologisch und juristisch begründete Anleitung zur Hexenverfolgung, die über Jahrhunderte als Standardwerk galt. Der Roman schildert spannend und dramatisch die Anfänge des Hexenglaubens, den Lebensweg des Mannes, der die Hexenverfolgung erfand, und zeichnet die Entstehungsgeschichte eines der verheerendsten Bücher der Weltliteratur nach.</w:t>
      </w:r>
      <w:r>
        <w:br/>
        <w:t>Buch-Nr.: 51155</w:t>
      </w:r>
    </w:p>
    <w:p w14:paraId="33E40432" w14:textId="77777777" w:rsidR="00000000" w:rsidRDefault="00000000">
      <w:pPr>
        <w:pStyle w:val="StandardWeb"/>
        <w:spacing w:after="0" w:afterAutospacing="0"/>
      </w:pPr>
    </w:p>
    <w:p w14:paraId="4D81B753" w14:textId="77777777" w:rsidR="00000000" w:rsidRDefault="00000000">
      <w:pPr>
        <w:pStyle w:val="StandardWeb"/>
        <w:spacing w:after="0" w:afterAutospacing="0"/>
      </w:pPr>
      <w:r>
        <w:rPr>
          <w:rStyle w:val="Fett"/>
        </w:rPr>
        <w:t>Bergengruen, Werner: Am Himmel wie auf Erden</w:t>
      </w:r>
    </w:p>
    <w:p w14:paraId="0462B7BC" w14:textId="77777777" w:rsidR="00000000" w:rsidRDefault="00000000">
      <w:pPr>
        <w:pStyle w:val="StandardWeb"/>
        <w:spacing w:after="0" w:afterAutospacing="0"/>
      </w:pPr>
      <w:r>
        <w:t>Sprecher: Ernst Gampe. Dauer: 1336 Minuten.</w:t>
      </w:r>
      <w:r>
        <w:br/>
        <w:t>Für den Beginn des 16. Jh. hat der Hofastrologe Carion eine Flutkatastrophe und das Ende von Berlin und Kölln errechnet. Im Chaos der Untergangsstimmung machen sich Gewalttätigkeiten und Hoffnungslosigkeit breit. Der Kurfürst Joachim I. ordnet Maßnahmen und Verbote an und flieht selbst auf eine Anhöhe, um der Flut zu entgehen.</w:t>
      </w:r>
      <w:r>
        <w:br/>
        <w:t>Buch-Nr.: 43015</w:t>
      </w:r>
    </w:p>
    <w:p w14:paraId="5A2F4CD6" w14:textId="77777777" w:rsidR="00000000" w:rsidRDefault="00000000">
      <w:pPr>
        <w:pStyle w:val="StandardWeb"/>
        <w:spacing w:after="0" w:afterAutospacing="0"/>
      </w:pPr>
    </w:p>
    <w:p w14:paraId="63A387A7" w14:textId="77777777" w:rsidR="00000000" w:rsidRDefault="00000000">
      <w:pPr>
        <w:pStyle w:val="StandardWeb"/>
        <w:spacing w:after="0" w:afterAutospacing="0"/>
      </w:pPr>
      <w:r>
        <w:rPr>
          <w:rStyle w:val="Fett"/>
        </w:rPr>
        <w:t>Bergengruen, Werner: Der Großtyrann und das Gericht</w:t>
      </w:r>
    </w:p>
    <w:p w14:paraId="139810AD" w14:textId="77777777" w:rsidR="00000000" w:rsidRDefault="00000000">
      <w:pPr>
        <w:pStyle w:val="StandardWeb"/>
        <w:spacing w:after="0" w:afterAutospacing="0"/>
      </w:pPr>
      <w:r>
        <w:t>Sprecher: Kurt Heintel. Dauer: 683 Minuten.</w:t>
      </w:r>
      <w:r>
        <w:br/>
        <w:t>Der Fürst eines italienischen Stadtstaates erfährt die Versuchung der Macht.</w:t>
      </w:r>
      <w:r>
        <w:br/>
        <w:t>Buch-Nr.: 43016</w:t>
      </w:r>
    </w:p>
    <w:p w14:paraId="4BC46BC1" w14:textId="77777777" w:rsidR="00000000" w:rsidRDefault="00000000">
      <w:pPr>
        <w:pStyle w:val="StandardWeb"/>
        <w:spacing w:after="0" w:afterAutospacing="0"/>
      </w:pPr>
    </w:p>
    <w:p w14:paraId="496699B6" w14:textId="77777777" w:rsidR="00000000" w:rsidRDefault="00000000">
      <w:pPr>
        <w:pStyle w:val="StandardWeb"/>
        <w:spacing w:after="0" w:afterAutospacing="0"/>
      </w:pPr>
      <w:r>
        <w:rPr>
          <w:rStyle w:val="Fett"/>
        </w:rPr>
        <w:t>Bergengruen, Werner: Herzog Karl der Kühne</w:t>
      </w:r>
    </w:p>
    <w:p w14:paraId="0023C9B7" w14:textId="77777777" w:rsidR="00000000" w:rsidRDefault="00000000">
      <w:pPr>
        <w:pStyle w:val="StandardWeb"/>
        <w:spacing w:after="0" w:afterAutospacing="0"/>
      </w:pPr>
      <w:r>
        <w:lastRenderedPageBreak/>
        <w:t>Sprecher: Fritz Holy. Dauer: 612 Minuten.</w:t>
      </w:r>
      <w:r>
        <w:br/>
        <w:t>Historischer Roman über den Herzog von Burgund (1433-1477) dem letzten und berühmtesten seines Geschlechts.</w:t>
      </w:r>
      <w:r>
        <w:br/>
        <w:t>Buch-Nr.: 41558</w:t>
      </w:r>
    </w:p>
    <w:p w14:paraId="77FE28D9" w14:textId="77777777" w:rsidR="00000000" w:rsidRDefault="00000000">
      <w:pPr>
        <w:pStyle w:val="StandardWeb"/>
        <w:spacing w:after="0" w:afterAutospacing="0"/>
      </w:pPr>
    </w:p>
    <w:p w14:paraId="6C7215F3" w14:textId="77777777" w:rsidR="00000000" w:rsidRDefault="00000000">
      <w:pPr>
        <w:pStyle w:val="StandardWeb"/>
        <w:spacing w:after="0" w:afterAutospacing="0"/>
      </w:pPr>
      <w:r>
        <w:rPr>
          <w:rStyle w:val="Fett"/>
        </w:rPr>
        <w:t>Berger, Frederik: Die heimliche Päpstin</w:t>
      </w:r>
    </w:p>
    <w:p w14:paraId="6FC102EF" w14:textId="77777777" w:rsidR="00000000" w:rsidRDefault="00000000">
      <w:pPr>
        <w:pStyle w:val="StandardWeb"/>
        <w:spacing w:after="0" w:afterAutospacing="0"/>
      </w:pPr>
      <w:r>
        <w:t>Sprecher: Christoph Prückner, Diana Körner. Dauer: 305 Minuten.</w:t>
      </w:r>
      <w:r>
        <w:br/>
        <w:t>Rom zu Beginn des 10. Jh. Bevor Marozia eine Ehe mit dem Markgrafen eingehen muss, gewährt ihre Familie Papst Sergius das Recht der ersten Nacht. Das Kind, das Marozia zur Welt bringt, ist der Sohn des Papstes. Fortan verfolgt sie nur ein Ziel: Ihr Kind muss Papst werden. DAISY-Format. Bei diesem Hörbuch handelt es sich um ein käuflich erworbenes Hörbuch das barrierefrei aufgearbeitet wurde.</w:t>
      </w:r>
      <w:r>
        <w:br/>
        <w:t>Buch-Nr.: 30123</w:t>
      </w:r>
    </w:p>
    <w:p w14:paraId="5A9A8E2C" w14:textId="77777777" w:rsidR="00000000" w:rsidRDefault="00000000">
      <w:pPr>
        <w:pStyle w:val="StandardWeb"/>
        <w:spacing w:after="0" w:afterAutospacing="0"/>
      </w:pPr>
    </w:p>
    <w:p w14:paraId="764D17DB" w14:textId="77777777" w:rsidR="00000000" w:rsidRDefault="00000000">
      <w:pPr>
        <w:pStyle w:val="StandardWeb"/>
        <w:spacing w:after="0" w:afterAutospacing="0"/>
      </w:pPr>
      <w:r>
        <w:rPr>
          <w:rStyle w:val="Fett"/>
        </w:rPr>
        <w:t>Berger, Ludwig: Arabella Stuart</w:t>
      </w:r>
    </w:p>
    <w:p w14:paraId="06991FA7" w14:textId="77777777" w:rsidR="00000000" w:rsidRDefault="00000000">
      <w:pPr>
        <w:pStyle w:val="StandardWeb"/>
      </w:pPr>
      <w:r>
        <w:t>Sprecher: Eva H. Frick. Dauer: 663 Minuten.</w:t>
      </w:r>
      <w:r>
        <w:br/>
        <w:t>Ein Roman um die Machtkämpfe am englischen Hof unter Elisabeth und Jakob I. (1600-1615). Arabella Stuart, eine Nichte Maria Stuarts, gehörte zu jenen Personen, die zu Lebzeiten von Elisabeth I. als mögliche Nachfolger auf den Thron genannt wurden. Nicht Prätention, sondern das Verhängnis der zu nahen Verwandtschaft zog sie in das gefährliche Spiel um die Macht.</w:t>
      </w:r>
      <w:r>
        <w:br/>
        <w:t>Buch-Nr.: 40433</w:t>
      </w:r>
    </w:p>
    <w:p w14:paraId="3B5FFD25" w14:textId="77777777" w:rsidR="00000000" w:rsidRDefault="00000000">
      <w:pPr>
        <w:pStyle w:val="StandardWeb"/>
        <w:spacing w:after="0" w:afterAutospacing="0"/>
      </w:pPr>
      <w:r>
        <w:rPr>
          <w:rStyle w:val="Fett"/>
          <w:rFonts w:ascii="Arial" w:hAnsi="Arial" w:cs="Arial"/>
        </w:rPr>
        <w:t>Berling, Peter: Die Kinder des Gral</w:t>
      </w:r>
    </w:p>
    <w:p w14:paraId="6C7F461C" w14:textId="77777777" w:rsidR="00000000" w:rsidRDefault="00000000">
      <w:pPr>
        <w:pStyle w:val="StandardWeb"/>
        <w:spacing w:after="0" w:afterAutospacing="0"/>
      </w:pPr>
      <w:r>
        <w:rPr>
          <w:rFonts w:ascii="Arial" w:hAnsi="Arial" w:cs="Arial"/>
        </w:rPr>
        <w:t>Sprecher: Uwe Wriedt. Dauer: 1950 Minuten.</w:t>
      </w:r>
      <w:r>
        <w:rPr>
          <w:rFonts w:ascii="Arial" w:hAnsi="Arial" w:cs="Arial"/>
        </w:rPr>
        <w:br/>
        <w:t xml:space="preserve">Die Erben des Gral, zwei Kinder, werden im Jahre 1244 aus der Ketzerburg "Montsegur" dem Zugriff der Kurie entzogen. Ein Franziskaner, den Kindern ein Schutzengel, gerät dadurch als Held wider Willen in tödliche Auseinandersetzung zwischen Kaiser und Kurie, christlichen Rittern und islamischen Assassinen. </w:t>
      </w:r>
    </w:p>
    <w:p w14:paraId="69B19FEC" w14:textId="77777777" w:rsidR="00000000" w:rsidRDefault="00000000">
      <w:pPr>
        <w:pStyle w:val="StandardWeb"/>
        <w:spacing w:after="0" w:afterAutospacing="0"/>
      </w:pPr>
      <w:r>
        <w:rPr>
          <w:rFonts w:ascii="Arial" w:hAnsi="Arial" w:cs="Arial"/>
        </w:rPr>
        <w:t>Titel-Nr 1 der Reihe Gral-Zyklus. 1 Reihentitel in unserem Bestand.</w:t>
      </w:r>
    </w:p>
    <w:p w14:paraId="5E511565" w14:textId="77777777" w:rsidR="00000000" w:rsidRDefault="00000000">
      <w:pPr>
        <w:pStyle w:val="StandardWeb"/>
        <w:spacing w:after="0" w:afterAutospacing="0"/>
      </w:pPr>
      <w:r>
        <w:rPr>
          <w:rFonts w:ascii="Arial" w:hAnsi="Arial" w:cs="Arial"/>
        </w:rPr>
        <w:t>Buch-Nr.: 56099</w:t>
      </w:r>
    </w:p>
    <w:p w14:paraId="67AEBCC6" w14:textId="77777777" w:rsidR="00000000" w:rsidRDefault="00000000">
      <w:pPr>
        <w:pStyle w:val="StandardWeb"/>
        <w:spacing w:after="240" w:afterAutospacing="0"/>
      </w:pPr>
      <w:r>
        <w:br/>
      </w:r>
    </w:p>
    <w:p w14:paraId="358CE626" w14:textId="77777777" w:rsidR="00000000" w:rsidRDefault="00000000">
      <w:pPr>
        <w:pStyle w:val="StandardWeb"/>
        <w:spacing w:after="0" w:afterAutospacing="0"/>
      </w:pPr>
      <w:r>
        <w:rPr>
          <w:rStyle w:val="Fett"/>
        </w:rPr>
        <w:t>Beyer, Claire: Rauken</w:t>
      </w:r>
    </w:p>
    <w:p w14:paraId="7966210F" w14:textId="77777777" w:rsidR="00000000" w:rsidRDefault="00000000">
      <w:pPr>
        <w:pStyle w:val="StandardWeb"/>
        <w:spacing w:after="0" w:afterAutospacing="0"/>
      </w:pPr>
      <w:r>
        <w:t>Sprecher: Monika Bleibtreu, Monika Köteles. Dauer: 198 Minuten.</w:t>
      </w:r>
      <w:r>
        <w:br/>
        <w:t xml:space="preserve">Vroni, sechs Jahre alt, wächst in einer Großfamilie im Allgäu auf, die vom Großvater mit harter Hand regiert wird. Sie ist den Machtverhältnissen ausgeliefert. Insbesondere leidet sie unter den unkontrollierten Wutausbrüchen ihres Vaters, der als Kriegsversehrter eine vom Großvater ganz und gar abhängige Existenz fürt . Niemand hat den Mut, ihr beizustehen. </w:t>
      </w:r>
      <w:r>
        <w:lastRenderedPageBreak/>
        <w:t>Ungekürzte Lesung. DAISY-Format Bei diesem Hörbuch handelt es sich um ein käuflich erworbenes Hörbuch das barrierefrei aufgearbeitet wurde.</w:t>
      </w:r>
      <w:r>
        <w:br/>
        <w:t>Buch-Nr.: 32782</w:t>
      </w:r>
    </w:p>
    <w:p w14:paraId="5E0F33CF" w14:textId="77777777" w:rsidR="00000000" w:rsidRDefault="00000000">
      <w:pPr>
        <w:pStyle w:val="StandardWeb"/>
        <w:spacing w:after="0" w:afterAutospacing="0"/>
      </w:pPr>
    </w:p>
    <w:p w14:paraId="084373AE" w14:textId="77777777" w:rsidR="00000000" w:rsidRDefault="00000000">
      <w:pPr>
        <w:pStyle w:val="StandardWeb"/>
        <w:spacing w:after="0" w:afterAutospacing="0"/>
      </w:pPr>
      <w:r>
        <w:rPr>
          <w:rStyle w:val="Fett"/>
        </w:rPr>
        <w:t>Bienek, Gustav Karl: Das Wasserzeichen [1]</w:t>
      </w:r>
    </w:p>
    <w:p w14:paraId="1EB987C5" w14:textId="77777777" w:rsidR="00000000" w:rsidRDefault="00000000">
      <w:pPr>
        <w:pStyle w:val="StandardWeb"/>
        <w:spacing w:after="0" w:afterAutospacing="0"/>
      </w:pPr>
      <w:r>
        <w:t>Sprecher: Guido Wieland. Dauer: 840 Minuten.</w:t>
      </w:r>
      <w:r>
        <w:br/>
        <w:t>Roman über den Kärntner Erfinder Franz Xaver Wurm (1786-1860), 1820 bis 1828 Mitbesitzer und Direktor der Textilfabrik Marienthal.</w:t>
      </w:r>
      <w:r>
        <w:br/>
        <w:t>Buch-Nr.: 40240</w:t>
      </w:r>
    </w:p>
    <w:p w14:paraId="4E9A54D3" w14:textId="77777777" w:rsidR="00000000" w:rsidRDefault="00000000">
      <w:pPr>
        <w:pStyle w:val="StandardWeb"/>
        <w:spacing w:after="0" w:afterAutospacing="0"/>
      </w:pPr>
    </w:p>
    <w:p w14:paraId="11B50EB4" w14:textId="77777777" w:rsidR="00000000" w:rsidRDefault="00000000">
      <w:pPr>
        <w:pStyle w:val="StandardWeb"/>
        <w:spacing w:after="0" w:afterAutospacing="0"/>
      </w:pPr>
      <w:r>
        <w:rPr>
          <w:rStyle w:val="Fett"/>
        </w:rPr>
        <w:t>Bienek, Gustav Karl: Der geheimnisvolle Herr von B... [2]</w:t>
      </w:r>
    </w:p>
    <w:p w14:paraId="6A01C004" w14:textId="77777777" w:rsidR="00000000" w:rsidRDefault="00000000">
      <w:pPr>
        <w:pStyle w:val="StandardWeb"/>
        <w:spacing w:after="0" w:afterAutospacing="0"/>
      </w:pPr>
      <w:r>
        <w:t>Sprecher: Guido Wieland. Dauer: 990 Minuten.</w:t>
      </w:r>
      <w:r>
        <w:br/>
        <w:t>Es handelt sich dabei um einen Roman über Franz Xaver Wurm (1786-1860), Direktor der ersten Textilfabrik Marienthal.</w:t>
      </w:r>
      <w:r>
        <w:br/>
        <w:t>Buch-Nr.: 40241</w:t>
      </w:r>
    </w:p>
    <w:p w14:paraId="6030553C" w14:textId="77777777" w:rsidR="00000000" w:rsidRDefault="00000000">
      <w:pPr>
        <w:pStyle w:val="StandardWeb"/>
        <w:spacing w:after="0" w:afterAutospacing="0"/>
      </w:pPr>
    </w:p>
    <w:p w14:paraId="3942BB56" w14:textId="77777777" w:rsidR="00000000" w:rsidRDefault="00000000">
      <w:pPr>
        <w:pStyle w:val="StandardWeb"/>
        <w:spacing w:after="0" w:afterAutospacing="0"/>
      </w:pPr>
      <w:r>
        <w:rPr>
          <w:rStyle w:val="Fett"/>
        </w:rPr>
        <w:t>Birgisson, Bergsveinn: Quell des Lebens</w:t>
      </w:r>
    </w:p>
    <w:p w14:paraId="5019923B" w14:textId="77777777" w:rsidR="00000000" w:rsidRDefault="00000000">
      <w:pPr>
        <w:pStyle w:val="StandardWeb"/>
        <w:spacing w:after="0" w:afterAutospacing="0"/>
      </w:pPr>
      <w:r>
        <w:t>Sprecher: Anton Figl. Dauer: 545 Minuten.</w:t>
      </w:r>
      <w:r>
        <w:br/>
        <w:t>Island, 1783. Ein Vulkanausbruch verwüstet weite Teile der Insel, deren Menschen bereits zuvor durch die ausbeuterische Kolonialherrschaft der Dänen verarmt und ausgezehrt waren. Die Kammerherren des Dänenkönigs planen die Zwangsumsiedlung der Isländer als billige Arbeitskräfte in andere Teile des Reichs. Der junge Wissenschaftler Magnús Egede wird entsandt, um Land zu vermessen und die Umsetzung der vermeintlich christlichen Hilfsmaßnahmen vorzubereiten. Doch er lernt die Zähigkeit und Freiheitsliebe der Isländer kennen, verliebt sich in die archaische Landschaft und in die schöne stumme Sesselja, die ihn nach der fast tödlichen Attacke durch einen Eisbären mit dem Wasser aus dem mythischen Quell des Lebens heilt. Die Ratio des Wissenschaftlers scheitert an den übernatürlichen Geistererscheinungen der isländischen Sagenwelt.</w:t>
      </w:r>
      <w:r>
        <w:br/>
        <w:t>Buch-Nr.: 55694</w:t>
      </w:r>
    </w:p>
    <w:p w14:paraId="000BBFEC" w14:textId="77777777" w:rsidR="00000000" w:rsidRDefault="00000000">
      <w:pPr>
        <w:pStyle w:val="StandardWeb"/>
        <w:spacing w:after="0" w:afterAutospacing="0"/>
      </w:pPr>
    </w:p>
    <w:p w14:paraId="5DCE7615" w14:textId="77777777" w:rsidR="00000000" w:rsidRDefault="00000000">
      <w:pPr>
        <w:pStyle w:val="StandardWeb"/>
        <w:spacing w:after="0" w:afterAutospacing="0"/>
      </w:pPr>
      <w:r>
        <w:rPr>
          <w:rStyle w:val="Fett"/>
        </w:rPr>
        <w:t>Birkenfeld, Günther: Die Ohnmacht des Mächtigen</w:t>
      </w:r>
    </w:p>
    <w:p w14:paraId="5494EA0E" w14:textId="77777777" w:rsidR="00000000" w:rsidRDefault="00000000">
      <w:pPr>
        <w:pStyle w:val="StandardWeb"/>
        <w:spacing w:after="0" w:afterAutospacing="0"/>
      </w:pPr>
      <w:r>
        <w:t>Sprecher: Karl Schuster. Dauer: 998 Minuten.</w:t>
      </w:r>
      <w:r>
        <w:br/>
        <w:t>Der Verfasser erzählt das Leben des ersten römischen Kaisers, Augustus (63 vor Christus bis 14 nach Christus), von der Ermordung des Großonkels und Adoptivvaters Gajus Julius Cäsar bis zum historisch belegten Ausruf auf dem Sterbebett: "Meint ihr nicht, dass ich das Schauspiel des Lebens ganz artig agiert habe? - Klatscht Beifall, Freunde!".</w:t>
      </w:r>
      <w:r>
        <w:br/>
        <w:t>Buch-Nr.: 40517</w:t>
      </w:r>
    </w:p>
    <w:p w14:paraId="6FE40E2C" w14:textId="77777777" w:rsidR="00000000" w:rsidRDefault="00000000">
      <w:pPr>
        <w:pStyle w:val="StandardWeb"/>
        <w:spacing w:after="0" w:afterAutospacing="0"/>
      </w:pPr>
    </w:p>
    <w:p w14:paraId="1B00AE30" w14:textId="77777777" w:rsidR="00000000" w:rsidRDefault="00000000">
      <w:pPr>
        <w:pStyle w:val="StandardWeb"/>
        <w:spacing w:after="0" w:afterAutospacing="0"/>
      </w:pPr>
      <w:r>
        <w:rPr>
          <w:rStyle w:val="Fett"/>
        </w:rPr>
        <w:lastRenderedPageBreak/>
        <w:t>Blacker, Irwin: Solange das Leben währt</w:t>
      </w:r>
    </w:p>
    <w:p w14:paraId="04273930" w14:textId="77777777" w:rsidR="00000000" w:rsidRDefault="00000000">
      <w:pPr>
        <w:pStyle w:val="StandardWeb"/>
        <w:spacing w:after="0" w:afterAutospacing="0"/>
      </w:pPr>
      <w:r>
        <w:t>Sprecher: Hannes Herret. Dauer: 927 Minuten.</w:t>
      </w:r>
      <w:r>
        <w:br/>
        <w:t>Fesselnder Roman über den Aufstand der Pueblo-Indianer gegen die spanischen Eroberer in New-Mexiko im Jahre 1680.</w:t>
      </w:r>
      <w:r>
        <w:br/>
        <w:t>Buch-Nr.: 40976</w:t>
      </w:r>
    </w:p>
    <w:p w14:paraId="6FC9A06E" w14:textId="77777777" w:rsidR="00000000" w:rsidRDefault="00000000">
      <w:pPr>
        <w:pStyle w:val="StandardWeb"/>
        <w:spacing w:after="0" w:afterAutospacing="0"/>
      </w:pPr>
    </w:p>
    <w:p w14:paraId="251C8C6E" w14:textId="77777777" w:rsidR="00000000" w:rsidRDefault="00000000">
      <w:pPr>
        <w:pStyle w:val="StandardWeb"/>
        <w:spacing w:after="0" w:afterAutospacing="0"/>
      </w:pPr>
      <w:r>
        <w:rPr>
          <w:rStyle w:val="Fett"/>
        </w:rPr>
        <w:t>Blumgrund, Johanna: Hermann</w:t>
      </w:r>
    </w:p>
    <w:p w14:paraId="5344242A" w14:textId="77777777" w:rsidR="00000000" w:rsidRDefault="00000000">
      <w:pPr>
        <w:pStyle w:val="StandardWeb"/>
        <w:spacing w:after="0" w:afterAutospacing="0"/>
      </w:pPr>
      <w:r>
        <w:t>Sprecher: Margarete Walde. Dauer: 55 Minuten.</w:t>
      </w:r>
      <w:r>
        <w:br/>
        <w:t>Eine Rittergeschichte.</w:t>
      </w:r>
      <w:r>
        <w:br/>
        <w:t>Buch-Nr.: 43998</w:t>
      </w:r>
    </w:p>
    <w:p w14:paraId="782C2EAE" w14:textId="77777777" w:rsidR="00000000" w:rsidRDefault="00000000">
      <w:pPr>
        <w:pStyle w:val="StandardWeb"/>
        <w:spacing w:after="0" w:afterAutospacing="0"/>
      </w:pPr>
    </w:p>
    <w:p w14:paraId="5207B7BB" w14:textId="77777777" w:rsidR="00000000" w:rsidRDefault="00000000">
      <w:pPr>
        <w:pStyle w:val="StandardWeb"/>
        <w:spacing w:after="0" w:afterAutospacing="0"/>
      </w:pPr>
      <w:r>
        <w:rPr>
          <w:rStyle w:val="Fett"/>
        </w:rPr>
        <w:t>Blunck, Hans Friedrich: König Geiserich</w:t>
      </w:r>
    </w:p>
    <w:p w14:paraId="0D2057C7" w14:textId="77777777" w:rsidR="00000000" w:rsidRDefault="00000000">
      <w:pPr>
        <w:pStyle w:val="StandardWeb"/>
        <w:spacing w:after="0" w:afterAutospacing="0"/>
      </w:pPr>
      <w:r>
        <w:t>Sprecher: Gerd Prechtl. Dauer: 902 Minuten.</w:t>
      </w:r>
      <w:r>
        <w:br/>
        <w:t>Der Zug der Vandalen und Alanen nach Nordafrika (389-477).</w:t>
      </w:r>
      <w:r>
        <w:br/>
        <w:t>Buch-Nr.: 40773</w:t>
      </w:r>
    </w:p>
    <w:p w14:paraId="2CD434C7" w14:textId="77777777" w:rsidR="00000000" w:rsidRDefault="00000000">
      <w:pPr>
        <w:pStyle w:val="StandardWeb"/>
        <w:spacing w:after="0" w:afterAutospacing="0"/>
      </w:pPr>
    </w:p>
    <w:p w14:paraId="63F974B5" w14:textId="77777777" w:rsidR="00000000" w:rsidRDefault="00000000">
      <w:pPr>
        <w:pStyle w:val="StandardWeb"/>
        <w:spacing w:after="0" w:afterAutospacing="0"/>
      </w:pPr>
      <w:r>
        <w:rPr>
          <w:rStyle w:val="Fett"/>
        </w:rPr>
        <w:t>Blunck, Hans Friedrich: Wolter von Plettenberg</w:t>
      </w:r>
    </w:p>
    <w:p w14:paraId="73FF295B" w14:textId="77777777" w:rsidR="00000000" w:rsidRDefault="00000000">
      <w:pPr>
        <w:pStyle w:val="StandardWeb"/>
        <w:spacing w:after="0" w:afterAutospacing="0"/>
      </w:pPr>
      <w:r>
        <w:t>Sprecher: Karl Schuster. Dauer: 712 Minuten.</w:t>
      </w:r>
      <w:r>
        <w:br/>
        <w:t>Dem Ritter des Deutschen Ordens Wolter von Plettenberg verdankte Livland eine fast sechzigjährige Friedenszeit.</w:t>
      </w:r>
      <w:r>
        <w:br/>
        <w:t>Buch-Nr.: 41061</w:t>
      </w:r>
    </w:p>
    <w:p w14:paraId="1EE26D97" w14:textId="77777777" w:rsidR="00000000" w:rsidRDefault="00000000">
      <w:pPr>
        <w:pStyle w:val="StandardWeb"/>
        <w:spacing w:after="0" w:afterAutospacing="0"/>
      </w:pPr>
    </w:p>
    <w:p w14:paraId="6F92F220" w14:textId="77777777" w:rsidR="00000000" w:rsidRDefault="00000000">
      <w:pPr>
        <w:pStyle w:val="StandardWeb"/>
        <w:spacing w:after="0" w:afterAutospacing="0"/>
      </w:pPr>
      <w:r>
        <w:rPr>
          <w:rStyle w:val="Fett"/>
        </w:rPr>
        <w:t>Böckl, Manfred: Die Hexe soll brennen</w:t>
      </w:r>
    </w:p>
    <w:p w14:paraId="735F9F45" w14:textId="77777777" w:rsidR="00000000" w:rsidRDefault="00000000">
      <w:pPr>
        <w:pStyle w:val="StandardWeb"/>
        <w:spacing w:after="0" w:afterAutospacing="0"/>
      </w:pPr>
      <w:r>
        <w:t>Sprecher: Meriam Pstross. Dauer: 407 Minuten.</w:t>
      </w:r>
      <w:r>
        <w:br/>
        <w:t>Tatsachenroman nach einem Hexenprozess, der 1689 in Straubing gegen die historische Katharina Grueber und ihre Angehörigen geführt wurde. Die 12jährige Katharina Grueber wird von angstvollen Phantasien vom Fegefeuer und den dort leidenden armen Seelen heimgesucht. Von den abergläubigen Bauern wird das Mädchen zur Mittlerin zwischen der Welt der Lebenden und dem Reich der Toten gemacht.</w:t>
      </w:r>
      <w:r>
        <w:br/>
        <w:t>Buch-Nr.: 45888</w:t>
      </w:r>
    </w:p>
    <w:p w14:paraId="366E1EC4" w14:textId="77777777" w:rsidR="00000000" w:rsidRDefault="00000000">
      <w:pPr>
        <w:pStyle w:val="StandardWeb"/>
        <w:spacing w:after="0" w:afterAutospacing="0"/>
      </w:pPr>
    </w:p>
    <w:p w14:paraId="399F130E" w14:textId="77777777" w:rsidR="00000000" w:rsidRDefault="00000000">
      <w:pPr>
        <w:pStyle w:val="StandardWeb"/>
        <w:spacing w:after="0" w:afterAutospacing="0"/>
      </w:pPr>
      <w:r>
        <w:rPr>
          <w:rStyle w:val="Fett"/>
        </w:rPr>
        <w:t>Bodard, Lucien: Das Tal der Rosen</w:t>
      </w:r>
    </w:p>
    <w:p w14:paraId="26AACF5D" w14:textId="77777777" w:rsidR="00000000" w:rsidRDefault="00000000">
      <w:pPr>
        <w:pStyle w:val="StandardWeb"/>
        <w:spacing w:after="0" w:afterAutospacing="0"/>
      </w:pPr>
      <w:r>
        <w:t>Sprecher: Julia Gschnitzer. Dauer: 1053 Minuten.</w:t>
      </w:r>
      <w:r>
        <w:br/>
        <w:t xml:space="preserve">Ihre Karriere beginnt als Konkubine am Hof des chinesischen Kaisers, als Kaiserin Tse-hi geht sie in die Geschichte ein. Den Aufstieg einer Frau, die fünfzig Jahre lang mit zarter und </w:t>
      </w:r>
      <w:r>
        <w:lastRenderedPageBreak/>
        <w:t>blutiger Hand die Geschicke des Reichs der Mitte regierte, schildert Lucien Bodard mit meisterhafter Psychologie</w:t>
      </w:r>
      <w:r>
        <w:br/>
        <w:t>Buch-Nr.: 44874</w:t>
      </w:r>
    </w:p>
    <w:p w14:paraId="01E1DD02" w14:textId="77777777" w:rsidR="00000000" w:rsidRDefault="00000000">
      <w:pPr>
        <w:pStyle w:val="StandardWeb"/>
        <w:spacing w:after="0" w:afterAutospacing="0"/>
      </w:pPr>
    </w:p>
    <w:p w14:paraId="50E84E5F" w14:textId="77777777" w:rsidR="00000000" w:rsidRDefault="00000000">
      <w:pPr>
        <w:pStyle w:val="StandardWeb"/>
        <w:spacing w:after="0" w:afterAutospacing="0"/>
      </w:pPr>
      <w:r>
        <w:rPr>
          <w:rStyle w:val="Fett"/>
        </w:rPr>
        <w:t>Bossi-Fedrigotti, Anton Graf: Heimkehr in den Untergang</w:t>
      </w:r>
    </w:p>
    <w:p w14:paraId="7B1378A3" w14:textId="77777777" w:rsidR="00000000" w:rsidRDefault="00000000">
      <w:pPr>
        <w:pStyle w:val="StandardWeb"/>
        <w:spacing w:after="0" w:afterAutospacing="0"/>
      </w:pPr>
      <w:r>
        <w:t>Sprecher: Karl Schuster. Dauer: 1204 Minuten.</w:t>
      </w:r>
      <w:r>
        <w:br/>
        <w:t>Der vorliegende Roman erzählt vom Niedergang der k. u. k. Monarchie.</w:t>
      </w:r>
      <w:r>
        <w:br/>
        <w:t>Buch-Nr.: 42591</w:t>
      </w:r>
    </w:p>
    <w:p w14:paraId="35080C29" w14:textId="77777777" w:rsidR="00000000" w:rsidRDefault="00000000">
      <w:pPr>
        <w:pStyle w:val="StandardWeb"/>
        <w:spacing w:after="0" w:afterAutospacing="0"/>
      </w:pPr>
    </w:p>
    <w:p w14:paraId="10C75FFB" w14:textId="77777777" w:rsidR="00000000" w:rsidRDefault="00000000">
      <w:pPr>
        <w:pStyle w:val="StandardWeb"/>
        <w:spacing w:after="0" w:afterAutospacing="0"/>
      </w:pPr>
      <w:r>
        <w:rPr>
          <w:rStyle w:val="Fett"/>
        </w:rPr>
        <w:t>Bossi-Fedrigotti, Anton Graf: Jahre der Hoffnung</w:t>
      </w:r>
    </w:p>
    <w:p w14:paraId="4BB9E6EA" w14:textId="77777777" w:rsidR="00000000" w:rsidRDefault="00000000">
      <w:pPr>
        <w:pStyle w:val="StandardWeb"/>
        <w:spacing w:after="0" w:afterAutospacing="0"/>
      </w:pPr>
      <w:r>
        <w:t>Sprecher: Silvia Steindl. Dauer: 1057 Minuten.</w:t>
      </w:r>
      <w:r>
        <w:br/>
        <w:t>Der Anschluss des Burgenlandes an Österreich als Hintergrund einer Liebesgeschichte.</w:t>
      </w:r>
      <w:r>
        <w:br/>
        <w:t>Buch-Nr.: 45384</w:t>
      </w:r>
    </w:p>
    <w:p w14:paraId="35DC8AD5" w14:textId="77777777" w:rsidR="00000000" w:rsidRDefault="00000000">
      <w:pPr>
        <w:pStyle w:val="StandardWeb"/>
        <w:spacing w:after="0" w:afterAutospacing="0"/>
      </w:pPr>
    </w:p>
    <w:p w14:paraId="68C6CF77" w14:textId="77777777" w:rsidR="00000000" w:rsidRDefault="00000000">
      <w:pPr>
        <w:pStyle w:val="StandardWeb"/>
        <w:spacing w:after="0" w:afterAutospacing="0"/>
      </w:pPr>
      <w:r>
        <w:rPr>
          <w:rStyle w:val="Fett"/>
        </w:rPr>
        <w:t>Bourin, Jeanne: Florie</w:t>
      </w:r>
    </w:p>
    <w:p w14:paraId="2E11EA03" w14:textId="77777777" w:rsidR="00000000" w:rsidRDefault="00000000">
      <w:pPr>
        <w:pStyle w:val="StandardWeb"/>
        <w:spacing w:after="0" w:afterAutospacing="0"/>
      </w:pPr>
      <w:r>
        <w:t>Sprecher: Traute Furthner. Dauer: 730 Minuten.</w:t>
      </w:r>
      <w:r>
        <w:br/>
        <w:t>Die Geschichte einer Goldschmiedfamilie im Paris des 13. Jh. Im Mittelpunkt steht Floire, die ihre große Liebe heiratet.</w:t>
      </w:r>
      <w:r>
        <w:br/>
        <w:t>Buch-Nr.: 42674</w:t>
      </w:r>
    </w:p>
    <w:p w14:paraId="004B5082" w14:textId="77777777" w:rsidR="00000000" w:rsidRDefault="00000000">
      <w:pPr>
        <w:pStyle w:val="StandardWeb"/>
        <w:spacing w:after="0" w:afterAutospacing="0"/>
      </w:pPr>
    </w:p>
    <w:p w14:paraId="645C2F6A" w14:textId="77777777" w:rsidR="00000000" w:rsidRDefault="00000000">
      <w:pPr>
        <w:pStyle w:val="StandardWeb"/>
        <w:spacing w:after="0" w:afterAutospacing="0"/>
      </w:pPr>
      <w:r>
        <w:rPr>
          <w:rStyle w:val="Fett"/>
        </w:rPr>
        <w:t>Boyle, Tom Coraghessan: San Miguel</w:t>
      </w:r>
    </w:p>
    <w:p w14:paraId="3F93EB72" w14:textId="77777777" w:rsidR="00000000" w:rsidRDefault="00000000">
      <w:pPr>
        <w:pStyle w:val="StandardWeb"/>
        <w:spacing w:after="0" w:afterAutospacing="0"/>
      </w:pPr>
      <w:r>
        <w:t>Sprecher: Katja Amberger. Dauer: 915 Minuten.</w:t>
      </w:r>
      <w:r>
        <w:br/>
        <w:t>Die 38jährige Marantha übersiedelt kurz nach Ende des Amerikanischen Bürgerkriegs mit ihrem Mann auf die Insel San Miguel vor der Küste Kaliforniens, in der (vergeblichen) Hoffnung auf Besserung ihres Lungenleidens. Ihre Adoptivtochter Edith, die nach Maranthas Tod von ihrem Vater gezwungen wird, auf der Insel zu bleiben, sinnt nur auf Flucht.</w:t>
      </w:r>
      <w:r>
        <w:br/>
        <w:t>Buch-Nr.: 52920</w:t>
      </w:r>
    </w:p>
    <w:p w14:paraId="28BC58E5" w14:textId="77777777" w:rsidR="00000000" w:rsidRDefault="00000000">
      <w:pPr>
        <w:pStyle w:val="StandardWeb"/>
        <w:spacing w:after="0" w:afterAutospacing="0"/>
      </w:pPr>
    </w:p>
    <w:p w14:paraId="5CAB12EB" w14:textId="77777777" w:rsidR="00000000" w:rsidRDefault="00000000">
      <w:pPr>
        <w:pStyle w:val="StandardWeb"/>
        <w:spacing w:after="0" w:afterAutospacing="0"/>
      </w:pPr>
      <w:r>
        <w:rPr>
          <w:rStyle w:val="Fett"/>
        </w:rPr>
        <w:t>Bradford, Ernle: Verrat am Bosporus</w:t>
      </w:r>
    </w:p>
    <w:p w14:paraId="2A01B763" w14:textId="77777777" w:rsidR="00000000" w:rsidRDefault="00000000">
      <w:pPr>
        <w:pStyle w:val="StandardWeb"/>
        <w:spacing w:after="0" w:afterAutospacing="0"/>
      </w:pPr>
      <w:r>
        <w:t>Sprecher: Alfred Schnayder. Dauer: 435 Minuten.</w:t>
      </w:r>
      <w:r>
        <w:br/>
        <w:t>Das Werk beschäftigt sich mit der Eroberung Konstantinopels 1204 im Rahmen der Kreuzzüge.</w:t>
      </w:r>
      <w:r>
        <w:br/>
        <w:t>Buch-Nr.: 41661</w:t>
      </w:r>
    </w:p>
    <w:p w14:paraId="1EE507AA" w14:textId="77777777" w:rsidR="00000000" w:rsidRDefault="00000000">
      <w:pPr>
        <w:pStyle w:val="StandardWeb"/>
        <w:spacing w:after="0" w:afterAutospacing="0"/>
      </w:pPr>
    </w:p>
    <w:p w14:paraId="5363CF29" w14:textId="77777777" w:rsidR="00000000" w:rsidRDefault="00000000">
      <w:pPr>
        <w:pStyle w:val="StandardWeb"/>
        <w:spacing w:after="0" w:afterAutospacing="0"/>
      </w:pPr>
      <w:r>
        <w:rPr>
          <w:rStyle w:val="Fett"/>
        </w:rPr>
        <w:lastRenderedPageBreak/>
        <w:t>Bradley, Marion Zimmer: Die Feuer von Troia</w:t>
      </w:r>
    </w:p>
    <w:p w14:paraId="370F3FE5" w14:textId="77777777" w:rsidR="00000000" w:rsidRDefault="00000000">
      <w:pPr>
        <w:pStyle w:val="StandardWeb"/>
        <w:spacing w:after="0" w:afterAutospacing="0"/>
      </w:pPr>
      <w:r>
        <w:t>Sprecher: Elfie Heilig. Dauer: 1783 Minuten.</w:t>
      </w:r>
      <w:r>
        <w:br/>
        <w:t>Hier wird aus der Sicht der Königstochter und Seherin Kassandra die Geschichte vom tragischen Untergang Troias fesselnd nacherzählt. Dabei werden die Geschichten und Mythen des klassischen Altertums lebendig.</w:t>
      </w:r>
      <w:r>
        <w:br/>
        <w:t>Buch-Nr.: 54001</w:t>
      </w:r>
    </w:p>
    <w:p w14:paraId="5F131286" w14:textId="77777777" w:rsidR="00000000" w:rsidRDefault="00000000">
      <w:pPr>
        <w:pStyle w:val="StandardWeb"/>
        <w:spacing w:after="0" w:afterAutospacing="0"/>
      </w:pPr>
    </w:p>
    <w:p w14:paraId="79BA92D1" w14:textId="77777777" w:rsidR="00000000" w:rsidRDefault="00000000">
      <w:pPr>
        <w:pStyle w:val="StandardWeb"/>
        <w:spacing w:after="0" w:afterAutospacing="0"/>
      </w:pPr>
      <w:r>
        <w:rPr>
          <w:rStyle w:val="Fett"/>
        </w:rPr>
        <w:t>Bradshaw, Gillian: Die Seidenweberin</w:t>
      </w:r>
    </w:p>
    <w:p w14:paraId="059F4A99" w14:textId="77777777" w:rsidR="00000000" w:rsidRDefault="00000000">
      <w:pPr>
        <w:pStyle w:val="StandardWeb"/>
        <w:spacing w:after="0" w:afterAutospacing="0"/>
      </w:pPr>
      <w:r>
        <w:t>Sprecher: Elfie Heilig. Dauer: 1209 Minuten.</w:t>
      </w:r>
      <w:r>
        <w:br/>
        <w:t>Demetrias ist die beste aller Seidenweberinnen in der kaiserlichen Seidenmanufaktur zu Tyros. Doch ihre Geschicklichkeit wird ihr beinahe zum Verhängnis. Sie wird entführt und gerät in einen Strudel von Abenteuern und Machtkämpfen. - Spannender historischer Roman.</w:t>
      </w:r>
      <w:r>
        <w:br/>
        <w:t>Buch-Nr.: 52734</w:t>
      </w:r>
    </w:p>
    <w:p w14:paraId="4AFD8DFF" w14:textId="77777777" w:rsidR="00000000" w:rsidRDefault="00000000">
      <w:pPr>
        <w:pStyle w:val="StandardWeb"/>
        <w:spacing w:after="0" w:afterAutospacing="0"/>
      </w:pPr>
    </w:p>
    <w:p w14:paraId="7C3D553C" w14:textId="77777777" w:rsidR="00000000" w:rsidRDefault="00000000">
      <w:pPr>
        <w:pStyle w:val="StandardWeb"/>
        <w:spacing w:after="0" w:afterAutospacing="0"/>
      </w:pPr>
      <w:r>
        <w:rPr>
          <w:rStyle w:val="Fett"/>
        </w:rPr>
        <w:t>Brandl, Franz: Das gebrochene Wort</w:t>
      </w:r>
    </w:p>
    <w:p w14:paraId="57FBEAB0" w14:textId="77777777" w:rsidR="00000000" w:rsidRDefault="00000000">
      <w:pPr>
        <w:pStyle w:val="StandardWeb"/>
        <w:spacing w:after="0" w:afterAutospacing="0"/>
      </w:pPr>
      <w:r>
        <w:t>Sprecher: Ludwig Blaha. Dauer: 595 Minuten.</w:t>
      </w:r>
      <w:r>
        <w:br/>
        <w:t>Historischer Roman rund um Erzherzog Karl und die steirische Gegenreformation im 16. Jh.</w:t>
      </w:r>
      <w:r>
        <w:br/>
        <w:t>Buch-Nr.: 40237</w:t>
      </w:r>
    </w:p>
    <w:p w14:paraId="76674092" w14:textId="77777777" w:rsidR="00000000" w:rsidRDefault="00000000">
      <w:pPr>
        <w:pStyle w:val="StandardWeb"/>
        <w:spacing w:after="0" w:afterAutospacing="0"/>
      </w:pPr>
    </w:p>
    <w:p w14:paraId="72250AAF" w14:textId="77777777" w:rsidR="00000000" w:rsidRDefault="00000000">
      <w:pPr>
        <w:pStyle w:val="StandardWeb"/>
        <w:spacing w:after="0" w:afterAutospacing="0"/>
      </w:pPr>
      <w:r>
        <w:rPr>
          <w:rStyle w:val="Fett"/>
        </w:rPr>
        <w:t>Brandstetter, Alois: Aluigis Abbild</w:t>
      </w:r>
    </w:p>
    <w:p w14:paraId="1217E046" w14:textId="77777777" w:rsidR="00000000" w:rsidRDefault="00000000">
      <w:pPr>
        <w:pStyle w:val="StandardWeb"/>
        <w:spacing w:after="0" w:afterAutospacing="0"/>
      </w:pPr>
      <w:r>
        <w:t>Sprecher: Ann-Birgit Höller. Dauer: 359 Minuten.</w:t>
      </w:r>
      <w:r>
        <w:br/>
        <w:t>Mit Sprachwitz und unerschöpflicher Neugierde macht sich Alois Brandstetter auf die Suche nach seinem Namenspatron Aloysius. Fündig wird er im italienischen Mantua an der Wende vom 16. zum 17. Jh. Der jung verstorbene Aluigi ist soeben seliggesprochen worden und seine Mutter bemüht sich um ein Porträt für den neuen, ihm gewidmeten Kirchenbau. Wird Rubens oder Van Dyck ihn malen?</w:t>
      </w:r>
      <w:r>
        <w:br/>
        <w:t>Buch-Nr.: 52882</w:t>
      </w:r>
    </w:p>
    <w:p w14:paraId="3903AB48" w14:textId="77777777" w:rsidR="00000000" w:rsidRDefault="00000000">
      <w:pPr>
        <w:pStyle w:val="StandardWeb"/>
        <w:spacing w:after="0" w:afterAutospacing="0"/>
      </w:pPr>
    </w:p>
    <w:p w14:paraId="5CCEB86E" w14:textId="77777777" w:rsidR="00000000" w:rsidRDefault="00000000">
      <w:pPr>
        <w:pStyle w:val="StandardWeb"/>
        <w:spacing w:after="0" w:afterAutospacing="0"/>
      </w:pPr>
      <w:r>
        <w:rPr>
          <w:rStyle w:val="Fett"/>
        </w:rPr>
        <w:t>Brandt, Jane L.: La Chingada oder der Zorn Gottes</w:t>
      </w:r>
    </w:p>
    <w:p w14:paraId="0186348C" w14:textId="77777777" w:rsidR="00000000" w:rsidRDefault="00000000">
      <w:pPr>
        <w:pStyle w:val="StandardWeb"/>
        <w:spacing w:after="0" w:afterAutospacing="0"/>
      </w:pPr>
      <w:r>
        <w:t>Sprecher: Lucia Mezger. Dauer: 1062 Minuten.</w:t>
      </w:r>
      <w:r>
        <w:br/>
        <w:t>Das Schicksal einer Indioprinzessin zur Zeit der Eroberung Mexikos durch Hernando Cortez.</w:t>
      </w:r>
      <w:r>
        <w:br/>
        <w:t>Buch-Nr.: 42525</w:t>
      </w:r>
    </w:p>
    <w:p w14:paraId="149A9782" w14:textId="77777777" w:rsidR="00000000" w:rsidRDefault="00000000">
      <w:pPr>
        <w:pStyle w:val="StandardWeb"/>
        <w:spacing w:after="0" w:afterAutospacing="0"/>
      </w:pPr>
    </w:p>
    <w:p w14:paraId="09B315FF" w14:textId="77777777" w:rsidR="00000000" w:rsidRDefault="00000000">
      <w:pPr>
        <w:pStyle w:val="StandardWeb"/>
        <w:spacing w:after="0" w:afterAutospacing="0"/>
      </w:pPr>
      <w:r>
        <w:rPr>
          <w:rStyle w:val="Fett"/>
        </w:rPr>
        <w:t>Braumann, Franz: Tal der Verheißung</w:t>
      </w:r>
    </w:p>
    <w:p w14:paraId="365F865B" w14:textId="77777777" w:rsidR="00000000" w:rsidRDefault="00000000">
      <w:pPr>
        <w:pStyle w:val="StandardWeb"/>
        <w:spacing w:after="0" w:afterAutospacing="0"/>
      </w:pPr>
      <w:r>
        <w:lastRenderedPageBreak/>
        <w:t>Sprecher: Margret Schmidt-John. Dauer: 487 Minuten.</w:t>
      </w:r>
      <w:r>
        <w:br/>
        <w:t>Die gefährlichen Abenteuer von 300 Auswanderern aus Tirol und dem Moselland auf der Überfahrt nach Peru im Jahre 1857.</w:t>
      </w:r>
      <w:r>
        <w:br/>
        <w:t>Buch-Nr.: 41687</w:t>
      </w:r>
    </w:p>
    <w:p w14:paraId="09B2216C" w14:textId="77777777" w:rsidR="00000000" w:rsidRDefault="00000000">
      <w:pPr>
        <w:pStyle w:val="StandardWeb"/>
        <w:spacing w:after="0" w:afterAutospacing="0"/>
      </w:pPr>
    </w:p>
    <w:p w14:paraId="11B8EBA0" w14:textId="77777777" w:rsidR="00000000" w:rsidRDefault="00000000">
      <w:pPr>
        <w:pStyle w:val="StandardWeb"/>
        <w:spacing w:after="0" w:afterAutospacing="0"/>
      </w:pPr>
      <w:r>
        <w:rPr>
          <w:rStyle w:val="Fett"/>
        </w:rPr>
        <w:t>Brecht, Bertolt: Leben des Galilei</w:t>
      </w:r>
    </w:p>
    <w:p w14:paraId="7E342639" w14:textId="77777777" w:rsidR="00000000" w:rsidRDefault="00000000">
      <w:pPr>
        <w:pStyle w:val="StandardWeb"/>
        <w:spacing w:after="0" w:afterAutospacing="0"/>
      </w:pPr>
      <w:r>
        <w:t>Sprecher: Michael Noss. Dauer: 264 Minuten.</w:t>
      </w:r>
      <w:r>
        <w:br/>
        <w:t>Ein Schauspiel. Am Beispiel des Galileo Galilei (1564 - 1642) wird die Verantwortung des Wissenschaftlers behandelt.</w:t>
      </w:r>
      <w:r>
        <w:br/>
        <w:t>Buch-Nr.: 44741</w:t>
      </w:r>
    </w:p>
    <w:p w14:paraId="31AB5564" w14:textId="77777777" w:rsidR="00000000" w:rsidRDefault="00000000">
      <w:pPr>
        <w:pStyle w:val="StandardWeb"/>
        <w:spacing w:after="0" w:afterAutospacing="0"/>
      </w:pPr>
    </w:p>
    <w:p w14:paraId="14F79A66" w14:textId="77777777" w:rsidR="00000000" w:rsidRDefault="00000000">
      <w:pPr>
        <w:pStyle w:val="StandardWeb"/>
        <w:spacing w:after="0" w:afterAutospacing="0"/>
      </w:pPr>
      <w:r>
        <w:rPr>
          <w:rStyle w:val="Fett"/>
        </w:rPr>
        <w:t>Brehm, Bruno: Am Ende stand Königgrätz</w:t>
      </w:r>
    </w:p>
    <w:p w14:paraId="79EAEFF3" w14:textId="77777777" w:rsidR="00000000" w:rsidRDefault="00000000">
      <w:pPr>
        <w:pStyle w:val="StandardWeb"/>
      </w:pPr>
      <w:r>
        <w:t>Sprecher: Alfred Schnayder. Dauer: 1128 Minuten.</w:t>
      </w:r>
      <w:r>
        <w:br/>
        <w:t>Die Beziehungen zwischen Österreich und Preußen im 18. und 19. Jh.</w:t>
      </w:r>
      <w:r>
        <w:br/>
        <w:t>Buch-Nr.: 40874</w:t>
      </w:r>
    </w:p>
    <w:p w14:paraId="4504469F" w14:textId="77777777" w:rsidR="00000000" w:rsidRDefault="00000000">
      <w:pPr>
        <w:pStyle w:val="StandardWeb"/>
        <w:spacing w:after="0" w:afterAutospacing="0"/>
      </w:pPr>
      <w:r>
        <w:rPr>
          <w:rStyle w:val="Fett"/>
          <w:rFonts w:ascii="Arial" w:hAnsi="Arial" w:cs="Arial"/>
        </w:rPr>
        <w:t>Brehm, Bruno: Die Throne stürzen: Apis und Este [1]</w:t>
      </w:r>
    </w:p>
    <w:p w14:paraId="501619A7" w14:textId="77777777" w:rsidR="00000000" w:rsidRDefault="00000000">
      <w:pPr>
        <w:pStyle w:val="StandardWeb"/>
        <w:spacing w:after="0" w:afterAutospacing="0"/>
      </w:pPr>
      <w:r>
        <w:rPr>
          <w:rFonts w:ascii="Arial" w:hAnsi="Arial" w:cs="Arial"/>
        </w:rPr>
        <w:t>Sprecher: Gustaf Elger. Dauer: 694 Minuten.</w:t>
      </w:r>
      <w:r>
        <w:rPr>
          <w:rFonts w:ascii="Arial" w:hAnsi="Arial" w:cs="Arial"/>
        </w:rPr>
        <w:br/>
        <w:t xml:space="preserve">"Apis und Este", "Das war das Ende", "Weder Kaiser noch König". Der Autor schildert den Untergang der Donaumonarchie in dem Zeitraum von 1903 bis 1922. </w:t>
      </w:r>
    </w:p>
    <w:p w14:paraId="7AE2F7FA" w14:textId="77777777" w:rsidR="00000000" w:rsidRDefault="00000000">
      <w:pPr>
        <w:pStyle w:val="StandardWeb"/>
        <w:spacing w:after="0" w:afterAutospacing="0"/>
      </w:pPr>
      <w:r>
        <w:rPr>
          <w:rFonts w:ascii="Arial" w:hAnsi="Arial" w:cs="Arial"/>
        </w:rPr>
        <w:t>Titel-Nr 1 der Reihe Die Throne stürzen . 3 Reihentitel in unserem Bestand.</w:t>
      </w:r>
    </w:p>
    <w:p w14:paraId="705029A1" w14:textId="77777777" w:rsidR="00000000" w:rsidRDefault="00000000">
      <w:pPr>
        <w:pStyle w:val="StandardWeb"/>
        <w:spacing w:after="0" w:afterAutospacing="0"/>
      </w:pPr>
      <w:r>
        <w:rPr>
          <w:rFonts w:ascii="Arial" w:hAnsi="Arial" w:cs="Arial"/>
        </w:rPr>
        <w:t>Buch-Nr.: 43027</w:t>
      </w:r>
    </w:p>
    <w:p w14:paraId="4E59F069" w14:textId="77777777" w:rsidR="00000000" w:rsidRDefault="00000000">
      <w:pPr>
        <w:pStyle w:val="StandardWeb"/>
        <w:spacing w:after="0" w:afterAutospacing="0"/>
      </w:pPr>
    </w:p>
    <w:p w14:paraId="6B68CDC6" w14:textId="77777777" w:rsidR="00000000" w:rsidRDefault="00000000">
      <w:pPr>
        <w:pStyle w:val="StandardWeb"/>
        <w:spacing w:after="0" w:afterAutospacing="0"/>
      </w:pPr>
      <w:r>
        <w:rPr>
          <w:rStyle w:val="Fett"/>
          <w:rFonts w:ascii="Arial" w:hAnsi="Arial" w:cs="Arial"/>
        </w:rPr>
        <w:t>Brehm, Bruno: Die Throne stürzen: Das war das Ende [2]</w:t>
      </w:r>
    </w:p>
    <w:p w14:paraId="2EAB18C5" w14:textId="77777777" w:rsidR="00000000" w:rsidRDefault="00000000">
      <w:pPr>
        <w:pStyle w:val="StandardWeb"/>
        <w:spacing w:after="0" w:afterAutospacing="0"/>
      </w:pPr>
      <w:r>
        <w:rPr>
          <w:rFonts w:ascii="Arial" w:hAnsi="Arial" w:cs="Arial"/>
        </w:rPr>
        <w:t>Sprecher: Gustaf Elger. Dauer: 989 Minuten.</w:t>
      </w:r>
      <w:r>
        <w:rPr>
          <w:rFonts w:ascii="Arial" w:hAnsi="Arial" w:cs="Arial"/>
        </w:rPr>
        <w:br/>
        <w:t xml:space="preserve">"Apis und Este", "Das war das Ende", "Weder Kaiser noch König". Der Autor schildert den Untergang der Donaumonarchie in dem Zeitraum von 1903 bis 1922. </w:t>
      </w:r>
    </w:p>
    <w:p w14:paraId="74E21082" w14:textId="77777777" w:rsidR="00000000" w:rsidRDefault="00000000">
      <w:pPr>
        <w:pStyle w:val="StandardWeb"/>
        <w:spacing w:after="0" w:afterAutospacing="0"/>
      </w:pPr>
      <w:r>
        <w:rPr>
          <w:rFonts w:ascii="Arial" w:hAnsi="Arial" w:cs="Arial"/>
        </w:rPr>
        <w:t>Titel-Nr 2 der Reihe Die Throne stürzen . 3 Reihentitel in unserem Bestand.</w:t>
      </w:r>
    </w:p>
    <w:p w14:paraId="1FA04E5A" w14:textId="77777777" w:rsidR="00000000" w:rsidRDefault="00000000">
      <w:pPr>
        <w:pStyle w:val="StandardWeb"/>
        <w:spacing w:after="0" w:afterAutospacing="0"/>
      </w:pPr>
      <w:r>
        <w:rPr>
          <w:rFonts w:ascii="Arial" w:hAnsi="Arial" w:cs="Arial"/>
        </w:rPr>
        <w:t>Buch-Nr.: 43028</w:t>
      </w:r>
    </w:p>
    <w:p w14:paraId="63EAA7BD" w14:textId="77777777" w:rsidR="00000000" w:rsidRDefault="00000000">
      <w:pPr>
        <w:pStyle w:val="StandardWeb"/>
        <w:spacing w:after="0" w:afterAutospacing="0"/>
      </w:pPr>
    </w:p>
    <w:p w14:paraId="3C31DDB8" w14:textId="77777777" w:rsidR="00000000" w:rsidRDefault="00000000">
      <w:pPr>
        <w:pStyle w:val="StandardWeb"/>
        <w:spacing w:after="0" w:afterAutospacing="0"/>
      </w:pPr>
      <w:r>
        <w:rPr>
          <w:rStyle w:val="Fett"/>
          <w:rFonts w:ascii="Arial" w:hAnsi="Arial" w:cs="Arial"/>
        </w:rPr>
        <w:t>Brehm, Bruno: Die Throne stürzen: Weder Kaiser noch König [3]</w:t>
      </w:r>
    </w:p>
    <w:p w14:paraId="6013B070" w14:textId="77777777" w:rsidR="00000000" w:rsidRDefault="00000000">
      <w:pPr>
        <w:pStyle w:val="StandardWeb"/>
        <w:spacing w:after="0" w:afterAutospacing="0"/>
      </w:pPr>
      <w:r>
        <w:rPr>
          <w:rFonts w:ascii="Arial" w:hAnsi="Arial" w:cs="Arial"/>
        </w:rPr>
        <w:t>Sprecher: Gustaf Elger. Dauer: 402 Minuten.</w:t>
      </w:r>
      <w:r>
        <w:rPr>
          <w:rFonts w:ascii="Arial" w:hAnsi="Arial" w:cs="Arial"/>
        </w:rPr>
        <w:br/>
        <w:t xml:space="preserve">"Apis und Este", "Das war das Ende", "Weder Kaiser noch König". Der Autor schildert den Untergang der Donaumonarchie in dem Zeitraum von 1903 bis 1922. </w:t>
      </w:r>
    </w:p>
    <w:p w14:paraId="6E64954C" w14:textId="77777777" w:rsidR="00000000" w:rsidRDefault="00000000">
      <w:pPr>
        <w:pStyle w:val="StandardWeb"/>
        <w:spacing w:after="0" w:afterAutospacing="0"/>
      </w:pPr>
      <w:r>
        <w:rPr>
          <w:rFonts w:ascii="Arial" w:hAnsi="Arial" w:cs="Arial"/>
        </w:rPr>
        <w:lastRenderedPageBreak/>
        <w:t>Titel-Nr 3 der Reihe Die Throne stürzen . 3 Reihentitel in unserem Bestand.</w:t>
      </w:r>
    </w:p>
    <w:p w14:paraId="23C071EF" w14:textId="77777777" w:rsidR="00000000" w:rsidRDefault="00000000">
      <w:pPr>
        <w:pStyle w:val="StandardWeb"/>
        <w:spacing w:after="0" w:afterAutospacing="0"/>
      </w:pPr>
      <w:r>
        <w:rPr>
          <w:rFonts w:ascii="Arial" w:hAnsi="Arial" w:cs="Arial"/>
        </w:rPr>
        <w:t>Buch-Nr.: 43029</w:t>
      </w:r>
    </w:p>
    <w:p w14:paraId="28DF91E7" w14:textId="77777777" w:rsidR="00000000" w:rsidRDefault="00000000">
      <w:pPr>
        <w:pStyle w:val="StandardWeb"/>
        <w:spacing w:after="240" w:afterAutospacing="0"/>
      </w:pPr>
      <w:r>
        <w:br/>
      </w:r>
    </w:p>
    <w:p w14:paraId="23ED079D" w14:textId="77777777" w:rsidR="00000000" w:rsidRDefault="00000000">
      <w:pPr>
        <w:pStyle w:val="StandardWeb"/>
        <w:spacing w:after="0" w:afterAutospacing="0"/>
      </w:pPr>
      <w:r>
        <w:rPr>
          <w:rStyle w:val="Fett"/>
        </w:rPr>
        <w:t>Bringsvaerd, Tor Age: Mond der Kindheit</w:t>
      </w:r>
    </w:p>
    <w:p w14:paraId="5749CA74" w14:textId="77777777" w:rsidR="00000000" w:rsidRDefault="00000000">
      <w:pPr>
        <w:pStyle w:val="StandardWeb"/>
        <w:spacing w:after="0" w:afterAutospacing="0"/>
      </w:pPr>
      <w:r>
        <w:t>Sprecher: Helmut Schleser. Dauer: 446 Minuten.</w:t>
      </w:r>
      <w:r>
        <w:br/>
        <w:t>Der Protagonist war Teil des Kinderkreuzzugs, der von Köln auszog, um nach Israel zu gehen. Der Kreuzzug scheiterte und er zieht durch die Welt hindurch bis in die Mongolei, von der aus er in die Wüste flüchten muss. In einer faszinierenden Bilderflut vermittelt der Autor geschichtliche Fakten, philosophische Weltanschauungen und eine phantastische Geschichte.</w:t>
      </w:r>
      <w:r>
        <w:br/>
        <w:t>Buch-Nr.: 45895</w:t>
      </w:r>
    </w:p>
    <w:p w14:paraId="44E8BBBA" w14:textId="77777777" w:rsidR="00000000" w:rsidRDefault="00000000">
      <w:pPr>
        <w:pStyle w:val="StandardWeb"/>
        <w:spacing w:after="0" w:afterAutospacing="0"/>
      </w:pPr>
    </w:p>
    <w:p w14:paraId="2F76A484" w14:textId="77777777" w:rsidR="00000000" w:rsidRDefault="00000000">
      <w:pPr>
        <w:pStyle w:val="StandardWeb"/>
        <w:spacing w:after="0" w:afterAutospacing="0"/>
      </w:pPr>
      <w:r>
        <w:rPr>
          <w:rStyle w:val="Fett"/>
        </w:rPr>
        <w:t>Broch, Hermann: Die Schlafwandler</w:t>
      </w:r>
    </w:p>
    <w:p w14:paraId="75921C8A" w14:textId="77777777" w:rsidR="00000000" w:rsidRDefault="00000000">
      <w:pPr>
        <w:pStyle w:val="StandardWeb"/>
        <w:spacing w:after="0" w:afterAutospacing="0"/>
      </w:pPr>
      <w:r>
        <w:t>Sprecher: Ina Krieger. Dauer: 1825 Minuten.</w:t>
      </w:r>
      <w:r>
        <w:br/>
        <w:t>Romantrilogie, in der die Macht des Zeitgeistes, der dadurch bedingte Zerfall der Werte und die immanente Kraft der Hoffnung demonstriert werden. Beginnend mit den 1880er Jahren, schildert der Autor den Weg der deutschen bürgerlichen Gesellschaft bis zum Ausgang des Ersten Weltkrieges. Enthält: Pasenow oder Die Romantik; Esch oder Die Anarchie; Huguenau oder Die Sachlichkeit.</w:t>
      </w:r>
      <w:r>
        <w:br/>
        <w:t>Buch-Nr.: 53989</w:t>
      </w:r>
    </w:p>
    <w:p w14:paraId="015DCA01" w14:textId="77777777" w:rsidR="00000000" w:rsidRDefault="00000000">
      <w:pPr>
        <w:pStyle w:val="StandardWeb"/>
        <w:spacing w:after="0" w:afterAutospacing="0"/>
      </w:pPr>
    </w:p>
    <w:p w14:paraId="061B4330" w14:textId="77777777" w:rsidR="00000000" w:rsidRDefault="00000000">
      <w:pPr>
        <w:pStyle w:val="StandardWeb"/>
        <w:spacing w:after="0" w:afterAutospacing="0"/>
      </w:pPr>
      <w:r>
        <w:rPr>
          <w:rStyle w:val="Fett"/>
        </w:rPr>
        <w:t>Brogna, Luigi: Das Kind unterm Salatblatt</w:t>
      </w:r>
    </w:p>
    <w:p w14:paraId="5EED2C1A" w14:textId="77777777" w:rsidR="00000000" w:rsidRDefault="00000000">
      <w:pPr>
        <w:pStyle w:val="StandardWeb"/>
        <w:spacing w:after="0" w:afterAutospacing="0"/>
      </w:pPr>
      <w:r>
        <w:t>Sprecher: Volker Lohmann. Dauer: 533 Minuten.</w:t>
      </w:r>
      <w:r>
        <w:br/>
        <w:t>Ein heißer Sommer im Messina der 1960er-Jahre. Der 10jährige Gigi erlebt das Ende seiner Kindheit im Schoße einer echt sizilianischen Großfamilie: Nonna Maria erzählt Gruselgeschichten, Nonno Filippo bewegt sich auf einmal nicht mehr, die Weinlese artet in ein großartiges Festmahl aus, und immer liegt der Duft von Knoblauch und Tomatensoße über den sonnendurchfluteten Hinterhöfen.</w:t>
      </w:r>
      <w:r>
        <w:br/>
        <w:t>Buch-Nr.: 54942</w:t>
      </w:r>
    </w:p>
    <w:p w14:paraId="4BC1D877" w14:textId="77777777" w:rsidR="00000000" w:rsidRDefault="00000000">
      <w:pPr>
        <w:pStyle w:val="StandardWeb"/>
        <w:spacing w:after="0" w:afterAutospacing="0"/>
      </w:pPr>
    </w:p>
    <w:p w14:paraId="669A20D9" w14:textId="77777777" w:rsidR="00000000" w:rsidRDefault="00000000">
      <w:pPr>
        <w:pStyle w:val="StandardWeb"/>
        <w:spacing w:after="0" w:afterAutospacing="0"/>
      </w:pPr>
      <w:r>
        <w:rPr>
          <w:rStyle w:val="Fett"/>
        </w:rPr>
        <w:t>Brunngraber, Rudolf: Zucker aus Cuba</w:t>
      </w:r>
    </w:p>
    <w:p w14:paraId="41EB19F2" w14:textId="77777777" w:rsidR="00000000" w:rsidRDefault="00000000">
      <w:pPr>
        <w:pStyle w:val="StandardWeb"/>
        <w:spacing w:after="0" w:afterAutospacing="0"/>
      </w:pPr>
      <w:r>
        <w:t>Sprecher: Guido Wieland. Dauer: 809 Minuten.</w:t>
      </w:r>
      <w:r>
        <w:br/>
        <w:t>Wirtschaftsaufschwung während des ersten Weltkrieges.</w:t>
      </w:r>
      <w:r>
        <w:br/>
        <w:t>Buch-Nr.: 40155</w:t>
      </w:r>
    </w:p>
    <w:p w14:paraId="734F2F14" w14:textId="77777777" w:rsidR="00000000" w:rsidRDefault="00000000">
      <w:pPr>
        <w:pStyle w:val="StandardWeb"/>
        <w:spacing w:after="0" w:afterAutospacing="0"/>
      </w:pPr>
    </w:p>
    <w:p w14:paraId="3FCE0E1F" w14:textId="77777777" w:rsidR="00000000" w:rsidRDefault="00000000">
      <w:pPr>
        <w:pStyle w:val="StandardWeb"/>
        <w:spacing w:after="0" w:afterAutospacing="0"/>
      </w:pPr>
      <w:r>
        <w:rPr>
          <w:rStyle w:val="Fett"/>
        </w:rPr>
        <w:t>Brunoldi, Pierpaolo: Im Zeichen der Reliquie</w:t>
      </w:r>
    </w:p>
    <w:p w14:paraId="5F009ED7" w14:textId="77777777" w:rsidR="00000000" w:rsidRDefault="00000000">
      <w:pPr>
        <w:pStyle w:val="StandardWeb"/>
        <w:spacing w:after="0" w:afterAutospacing="0"/>
      </w:pPr>
      <w:r>
        <w:lastRenderedPageBreak/>
        <w:t>Sprecher: Enrico Petters. Dauer: 742 Minuten.</w:t>
      </w:r>
      <w:r>
        <w:br/>
        <w:t>Bonaventura, ein wissbegieriger Mönch, gerät immer wieder ins Visier der Inquisition, da er die rigiden Vorschriften des Papstes mutig hinterfragt und sich für die neuesten wissenschaftlichen Errungenschaften der Medizin und Alchemie interessiert. Von einem Sterbenden erfährt Bonaventura, dass sein Mentor Franz von Assisi an einen geheimen Ort entführt wurde.</w:t>
      </w:r>
      <w:r>
        <w:br/>
        <w:t>Buch-Nr.: 55245</w:t>
      </w:r>
    </w:p>
    <w:p w14:paraId="35DA874E" w14:textId="77777777" w:rsidR="00000000" w:rsidRDefault="00000000">
      <w:pPr>
        <w:pStyle w:val="StandardWeb"/>
        <w:spacing w:after="0" w:afterAutospacing="0"/>
      </w:pPr>
    </w:p>
    <w:p w14:paraId="1B859614" w14:textId="77777777" w:rsidR="00000000" w:rsidRDefault="00000000">
      <w:pPr>
        <w:pStyle w:val="StandardWeb"/>
        <w:spacing w:after="0" w:afterAutospacing="0"/>
      </w:pPr>
      <w:r>
        <w:rPr>
          <w:rStyle w:val="Fett"/>
        </w:rPr>
        <w:t>Buck, Pearl S.: Drachensaat</w:t>
      </w:r>
    </w:p>
    <w:p w14:paraId="6EDB2F77" w14:textId="77777777" w:rsidR="00000000" w:rsidRDefault="00000000">
      <w:pPr>
        <w:pStyle w:val="StandardWeb"/>
        <w:spacing w:after="0" w:afterAutospacing="0"/>
      </w:pPr>
      <w:r>
        <w:t>Sprecher: Barbara Schachinger. Dauer: 933 Minuten.</w:t>
      </w:r>
      <w:r>
        <w:br/>
        <w:t>Für den Chinesen bedeutet der Drache Heiterkeit, Glauben an das Gute. Dies und Vertrauen zu den Menschen haben Ling Tan, der abseits der Zivilisation in einem Dorf als Bauer lebt, Zeit seines Lebens erfüllt. Aber der Krieg, der sein Land verwüstet und das Leben seiner Familie bedroht, verwandelt alle, auch ihn selbst. Hoffnung auf eine bessere Zukunft zieht er aus der Verbundenheit mit der Erde.</w:t>
      </w:r>
      <w:r>
        <w:br/>
        <w:t>Buch-Nr.: 43033</w:t>
      </w:r>
    </w:p>
    <w:p w14:paraId="69B8DCE4" w14:textId="77777777" w:rsidR="00000000" w:rsidRDefault="00000000">
      <w:pPr>
        <w:pStyle w:val="StandardWeb"/>
        <w:spacing w:after="0" w:afterAutospacing="0"/>
      </w:pPr>
    </w:p>
    <w:p w14:paraId="73FF0FFC" w14:textId="77777777" w:rsidR="00000000" w:rsidRDefault="00000000">
      <w:pPr>
        <w:pStyle w:val="StandardWeb"/>
        <w:spacing w:after="0" w:afterAutospacing="0"/>
      </w:pPr>
      <w:r>
        <w:rPr>
          <w:rStyle w:val="Fett"/>
        </w:rPr>
        <w:t>Buck, Vera: Das Buch der vergessenen Artisten</w:t>
      </w:r>
    </w:p>
    <w:p w14:paraId="1B152BBD" w14:textId="77777777" w:rsidR="00000000" w:rsidRDefault="00000000">
      <w:pPr>
        <w:pStyle w:val="StandardWeb"/>
        <w:spacing w:after="0" w:afterAutospacing="0"/>
      </w:pPr>
      <w:r>
        <w:t>Sprecher: Uwe Schröder. Dauer: 1681 Minuten.</w:t>
      </w:r>
      <w:r>
        <w:br/>
        <w:t>1902: Mathis hat ein verkrüppeltes Bein und reist mit einem Röntgenkünstler durch Deutschland. Nach über 30 Jahren lebt Mathis mit seiner Partnerin, der Kraftfrau Meta, in einer Wohnwagensiedlung am Rande Berlins. Es sind düstere Zeiten für die Artisten: Auftrittsverbote werden verhängt, Bühnen dichtgemacht. Doch in geheimen Clubs und Künstlertreffs lebt die Vergangenheit weiter.</w:t>
      </w:r>
      <w:r>
        <w:br/>
        <w:t>Buch-Nr.: 55027</w:t>
      </w:r>
    </w:p>
    <w:p w14:paraId="163BA870" w14:textId="77777777" w:rsidR="00000000" w:rsidRDefault="00000000">
      <w:pPr>
        <w:pStyle w:val="StandardWeb"/>
        <w:spacing w:after="0" w:afterAutospacing="0"/>
      </w:pPr>
    </w:p>
    <w:p w14:paraId="09B97BB3" w14:textId="77777777" w:rsidR="00000000" w:rsidRDefault="00000000">
      <w:pPr>
        <w:pStyle w:val="StandardWeb"/>
        <w:spacing w:after="0" w:afterAutospacing="0"/>
      </w:pPr>
      <w:r>
        <w:rPr>
          <w:rStyle w:val="Fett"/>
        </w:rPr>
        <w:t>Buholzer, Sonja: Solange du liebst</w:t>
      </w:r>
    </w:p>
    <w:p w14:paraId="2BCB3F8C" w14:textId="77777777" w:rsidR="00000000" w:rsidRDefault="00000000">
      <w:pPr>
        <w:pStyle w:val="StandardWeb"/>
        <w:spacing w:after="0" w:afterAutospacing="0"/>
      </w:pPr>
      <w:r>
        <w:t>Sprecher: Cordula Trantow. Dauer: 452 Minuten.</w:t>
      </w:r>
      <w:r>
        <w:br/>
        <w:t>Mechthild von Magdeburg kämpft gegen alle Widerstände ihrer Zeit, predigt wider überkommene Religionsvorstellungen und trotzt mächtigen Kirchenvätern. Nur knapp entgeht sie dabei dem Scheiterhaufen. Bei diesem Hörbuch handelt es sich um ein käuflich erworbenes Hörbuch das barrierefrei aufgearbeitet wurde.</w:t>
      </w:r>
      <w:r>
        <w:br/>
        <w:t>Buch-Nr.: 30614</w:t>
      </w:r>
    </w:p>
    <w:p w14:paraId="2F519635" w14:textId="77777777" w:rsidR="00000000" w:rsidRDefault="00000000">
      <w:pPr>
        <w:pStyle w:val="StandardWeb"/>
        <w:spacing w:after="0" w:afterAutospacing="0"/>
      </w:pPr>
    </w:p>
    <w:p w14:paraId="67FC3981" w14:textId="77777777" w:rsidR="00000000" w:rsidRDefault="00000000">
      <w:pPr>
        <w:pStyle w:val="StandardWeb"/>
        <w:spacing w:after="0" w:afterAutospacing="0"/>
      </w:pPr>
      <w:r>
        <w:rPr>
          <w:rStyle w:val="Fett"/>
        </w:rPr>
        <w:t>Bulwer-Lytton, Edward: Die letzten Tage von Pompeji</w:t>
      </w:r>
    </w:p>
    <w:p w14:paraId="52370A4A" w14:textId="77777777" w:rsidR="00000000" w:rsidRDefault="00000000">
      <w:pPr>
        <w:pStyle w:val="StandardWeb"/>
        <w:spacing w:after="0" w:afterAutospacing="0"/>
      </w:pPr>
      <w:r>
        <w:t>Sprecher: Luis Leon. Dauer: 666 Minuten.</w:t>
      </w:r>
      <w:r>
        <w:br/>
        <w:t xml:space="preserve">Pompeji im Jahr 79 n. Chr.: In farbenprächtigen Bildern schildert der Roman die letzten Tage einer pulsierenden Stadt und deren dramatische Vernichtung durch den Ausbruch des Vesuv. </w:t>
      </w:r>
      <w:r>
        <w:lastRenderedPageBreak/>
        <w:t>Das 1834 entstandene Werk gilt als Klassiker des historischen Romans.</w:t>
      </w:r>
      <w:r>
        <w:br/>
        <w:t>Buch-Nr.: 40256</w:t>
      </w:r>
    </w:p>
    <w:p w14:paraId="24929F76" w14:textId="77777777" w:rsidR="00000000" w:rsidRDefault="00000000">
      <w:pPr>
        <w:pStyle w:val="StandardWeb"/>
        <w:spacing w:after="0" w:afterAutospacing="0"/>
      </w:pPr>
    </w:p>
    <w:p w14:paraId="27FC3EE5" w14:textId="77777777" w:rsidR="00000000" w:rsidRDefault="00000000">
      <w:pPr>
        <w:pStyle w:val="StandardWeb"/>
        <w:spacing w:after="0" w:afterAutospacing="0"/>
      </w:pPr>
      <w:r>
        <w:rPr>
          <w:rStyle w:val="Fett"/>
        </w:rPr>
        <w:t>Cabré, Jaume: Die Stimmen des Flusses</w:t>
      </w:r>
    </w:p>
    <w:p w14:paraId="1305A68B" w14:textId="77777777" w:rsidR="00000000" w:rsidRDefault="00000000">
      <w:pPr>
        <w:pStyle w:val="StandardWeb"/>
        <w:spacing w:after="0" w:afterAutospacing="0"/>
      </w:pPr>
      <w:r>
        <w:t>Sprecher: Danielle Gaubatz. Dauer: 1483 Minuten.</w:t>
      </w:r>
      <w:r>
        <w:br/>
        <w:t>Was geschah wirklich im Oktober 1944 in dem spanischen Dorf Torena? Sechzig Jahre später entdeckt die junge Tina Bros in der alten Dorfschule ein altes Tagebuch. Es enthält die Lebensgeschichte des Dorfschullehrers Oriol Fontelles - einen langen Brief an seine Tochter, den diese nie erhalten hat. Tina erfährt von Oriols tragischer Liebesbeziehung zu der schönen und mächtigen Elisenda, deren Vater und Bruder im Bürgerkrieg von Anarchisten ermordet wurden, davon, wie Oriol als heimlicher Widerständler ein gefährliches Doppelspiel führt ...</w:t>
      </w:r>
      <w:r>
        <w:br/>
        <w:t>Buch-Nr.: 57752</w:t>
      </w:r>
    </w:p>
    <w:p w14:paraId="5AD2E3AF" w14:textId="77777777" w:rsidR="00000000" w:rsidRDefault="00000000">
      <w:pPr>
        <w:pStyle w:val="StandardWeb"/>
        <w:spacing w:after="0" w:afterAutospacing="0"/>
      </w:pPr>
    </w:p>
    <w:p w14:paraId="67758B76" w14:textId="77777777" w:rsidR="00000000" w:rsidRDefault="00000000">
      <w:pPr>
        <w:pStyle w:val="StandardWeb"/>
        <w:spacing w:after="0" w:afterAutospacing="0"/>
      </w:pPr>
      <w:r>
        <w:rPr>
          <w:rStyle w:val="Fett"/>
        </w:rPr>
        <w:t>Caldwell, Taylor [= Reback, Janet]: Das Ende aller Unschuld</w:t>
      </w:r>
    </w:p>
    <w:p w14:paraId="2374145F" w14:textId="77777777" w:rsidR="00000000" w:rsidRDefault="00000000">
      <w:pPr>
        <w:pStyle w:val="StandardWeb"/>
        <w:spacing w:after="0" w:afterAutospacing="0"/>
      </w:pPr>
      <w:r>
        <w:t>Sprecher: Roland Stürmer. Dauer: 1282 Minuten.</w:t>
      </w:r>
      <w:r>
        <w:br/>
        <w:t>Das tragische Schicksal einer Frau im Amerika kurz vor dem Börsenkrach im Jahre 1929.</w:t>
      </w:r>
      <w:r>
        <w:br/>
        <w:t>Buch-Nr.: 42543</w:t>
      </w:r>
    </w:p>
    <w:p w14:paraId="373E4692" w14:textId="77777777" w:rsidR="00000000" w:rsidRDefault="00000000">
      <w:pPr>
        <w:pStyle w:val="StandardWeb"/>
        <w:spacing w:after="0" w:afterAutospacing="0"/>
      </w:pPr>
    </w:p>
    <w:p w14:paraId="6B262282" w14:textId="77777777" w:rsidR="00000000" w:rsidRDefault="00000000">
      <w:pPr>
        <w:pStyle w:val="StandardWeb"/>
        <w:spacing w:after="0" w:afterAutospacing="0"/>
      </w:pPr>
      <w:r>
        <w:rPr>
          <w:rStyle w:val="Fett"/>
        </w:rPr>
        <w:t>Caldwell, Taylor [= Reback, Janet]: Eine Säule aus Erz</w:t>
      </w:r>
    </w:p>
    <w:p w14:paraId="3106BC67" w14:textId="77777777" w:rsidR="00000000" w:rsidRDefault="00000000">
      <w:pPr>
        <w:pStyle w:val="StandardWeb"/>
        <w:spacing w:after="0" w:afterAutospacing="0"/>
      </w:pPr>
      <w:r>
        <w:t>Sprecher: Karl Schuster. Dauer: 2573 Minuten.</w:t>
      </w:r>
      <w:r>
        <w:br/>
        <w:t>Diese Romanbiographie über den Rechtsanwalt, Staatsmann und Märtyrer Marcus Tullius Cicero gibt gleichzeitig ein Bild der römischen Republik. Ein Buch voller Dramatik, es schildert Korruption und Verbrechen, höchste Triumphe und zarte romantische Liebe.</w:t>
      </w:r>
      <w:r>
        <w:br/>
        <w:t>Buch-Nr.: 41117</w:t>
      </w:r>
    </w:p>
    <w:p w14:paraId="6A7699E6" w14:textId="77777777" w:rsidR="00000000" w:rsidRDefault="00000000">
      <w:pPr>
        <w:pStyle w:val="StandardWeb"/>
        <w:spacing w:after="0" w:afterAutospacing="0"/>
      </w:pPr>
    </w:p>
    <w:p w14:paraId="62FB0EA1" w14:textId="77777777" w:rsidR="00000000" w:rsidRDefault="00000000">
      <w:pPr>
        <w:pStyle w:val="StandardWeb"/>
        <w:spacing w:after="0" w:afterAutospacing="0"/>
      </w:pPr>
      <w:r>
        <w:rPr>
          <w:rStyle w:val="Fett"/>
        </w:rPr>
        <w:t>Caldwell, Taylor [= Reback, Janet]: Einst wird kommen der Tag</w:t>
      </w:r>
    </w:p>
    <w:p w14:paraId="546D1CEA" w14:textId="77777777" w:rsidR="00000000" w:rsidRDefault="00000000">
      <w:pPr>
        <w:pStyle w:val="StandardWeb"/>
        <w:spacing w:after="0" w:afterAutospacing="0"/>
      </w:pPr>
      <w:r>
        <w:t>Sprecher: Fritz Holzer. Dauer: 2552 Minuten.</w:t>
      </w:r>
      <w:r>
        <w:br/>
        <w:t>Aufstieg eines Engländers zum skrupellosen Beherrscher eines amerikanischen Rüstungskonzerns von 1840 bis 1900.</w:t>
      </w:r>
      <w:r>
        <w:br/>
        <w:t>Buch-Nr.: 43039</w:t>
      </w:r>
    </w:p>
    <w:p w14:paraId="78FB2275" w14:textId="77777777" w:rsidR="00000000" w:rsidRDefault="00000000">
      <w:pPr>
        <w:pStyle w:val="StandardWeb"/>
        <w:spacing w:after="0" w:afterAutospacing="0"/>
      </w:pPr>
    </w:p>
    <w:p w14:paraId="5565E075" w14:textId="77777777" w:rsidR="00000000" w:rsidRDefault="00000000">
      <w:pPr>
        <w:pStyle w:val="StandardWeb"/>
        <w:spacing w:after="0" w:afterAutospacing="0"/>
      </w:pPr>
      <w:r>
        <w:rPr>
          <w:rStyle w:val="Fett"/>
        </w:rPr>
        <w:t>Caldwell, Taylor [= Reback, Janet]: Mit dem Herzen eines Löwen</w:t>
      </w:r>
    </w:p>
    <w:p w14:paraId="4060CF61" w14:textId="77777777" w:rsidR="00000000" w:rsidRDefault="00000000">
      <w:pPr>
        <w:pStyle w:val="StandardWeb"/>
        <w:spacing w:after="0" w:afterAutospacing="0"/>
      </w:pPr>
      <w:r>
        <w:t>Sprecher: Alfred Schnayder. Dauer: 1766 Minuten.</w:t>
      </w:r>
      <w:r>
        <w:br/>
        <w:t>Historischer Roman um den Apostel Paulus.</w:t>
      </w:r>
      <w:r>
        <w:br/>
        <w:t>Buch-Nr.: 42035</w:t>
      </w:r>
    </w:p>
    <w:p w14:paraId="5D00A523" w14:textId="77777777" w:rsidR="00000000" w:rsidRDefault="00000000">
      <w:pPr>
        <w:pStyle w:val="StandardWeb"/>
        <w:spacing w:after="0" w:afterAutospacing="0"/>
      </w:pPr>
    </w:p>
    <w:p w14:paraId="7CCC14F1" w14:textId="77777777" w:rsidR="00000000" w:rsidRDefault="00000000">
      <w:pPr>
        <w:pStyle w:val="StandardWeb"/>
        <w:spacing w:after="0" w:afterAutospacing="0"/>
      </w:pPr>
      <w:r>
        <w:rPr>
          <w:rStyle w:val="Fett"/>
        </w:rPr>
        <w:t>Calvino, Italo: Der Baron auf den Bäumen</w:t>
      </w:r>
    </w:p>
    <w:p w14:paraId="3C4C4A9A" w14:textId="77777777" w:rsidR="00000000" w:rsidRDefault="00000000">
      <w:pPr>
        <w:pStyle w:val="StandardWeb"/>
        <w:spacing w:after="0" w:afterAutospacing="0"/>
      </w:pPr>
      <w:r>
        <w:t>Sprecher: Dagmar Bergmeister. Dauer: 605 Minuten.</w:t>
      </w:r>
      <w:r>
        <w:br/>
        <w:t>Schon als 12jähriger entflieht Cosimo, der Piemonteser Edelmann des 18. Jh., der Herrschaft der Erwachsenen, um auf Bäumen zu leben und sich in strenger Selbstdisziplin zu verwirklichen. Hier werden auf phantastische und realistische Weise Geist und Welt der Aufklärung lebendig.</w:t>
      </w:r>
      <w:r>
        <w:br/>
        <w:t>Buch-Nr.: 50944</w:t>
      </w:r>
    </w:p>
    <w:p w14:paraId="55D6C2E5" w14:textId="77777777" w:rsidR="00000000" w:rsidRDefault="00000000">
      <w:pPr>
        <w:pStyle w:val="StandardWeb"/>
        <w:spacing w:after="0" w:afterAutospacing="0"/>
      </w:pPr>
    </w:p>
    <w:p w14:paraId="2AFFB9F0" w14:textId="77777777" w:rsidR="00000000" w:rsidRDefault="00000000">
      <w:pPr>
        <w:pStyle w:val="StandardWeb"/>
        <w:spacing w:after="0" w:afterAutospacing="0"/>
      </w:pPr>
      <w:r>
        <w:rPr>
          <w:rStyle w:val="Fett"/>
        </w:rPr>
        <w:t>Camilleri, Andrea: Der unschickliche Antrag</w:t>
      </w:r>
    </w:p>
    <w:p w14:paraId="2F8CF17F" w14:textId="77777777" w:rsidR="00000000" w:rsidRDefault="00000000">
      <w:pPr>
        <w:pStyle w:val="StandardWeb"/>
        <w:spacing w:after="0" w:afterAutospacing="0"/>
      </w:pPr>
      <w:r>
        <w:t>Sprecher: Uwe Wriedt. Dauer: 394 Minuten.</w:t>
      </w:r>
      <w:r>
        <w:br/>
        <w:t>Filippo Genuardi beantragt ein Telefon zum privaten Gebrauch, eine Sensation in Sizilien im Jahr 1891. Sein Antrag an die Präfektur von Montelusa bleibt unbeantwortet. Der Wunsch ist dem Präfekten suspekt. Doch Pippo weiß, wie die Dinge funktionieren in seinem Land. Daher trifft er Freunde, die wieder Freunde haben, die seinen Antrag auf den Weg bringen können.</w:t>
      </w:r>
      <w:r>
        <w:br/>
        <w:t>Buch-Nr.: 54732</w:t>
      </w:r>
    </w:p>
    <w:p w14:paraId="4D196FA6" w14:textId="77777777" w:rsidR="00000000" w:rsidRDefault="00000000">
      <w:pPr>
        <w:pStyle w:val="StandardWeb"/>
        <w:spacing w:after="0" w:afterAutospacing="0"/>
      </w:pPr>
    </w:p>
    <w:p w14:paraId="63DD1D54" w14:textId="77777777" w:rsidR="00000000" w:rsidRDefault="00000000">
      <w:pPr>
        <w:pStyle w:val="StandardWeb"/>
        <w:spacing w:after="0" w:afterAutospacing="0"/>
      </w:pPr>
      <w:r>
        <w:rPr>
          <w:rStyle w:val="Fett"/>
        </w:rPr>
        <w:t>Camilleri, Andrea: Der zerbrochene Himmel</w:t>
      </w:r>
    </w:p>
    <w:p w14:paraId="34BAFA2E" w14:textId="77777777" w:rsidR="00000000" w:rsidRDefault="00000000">
      <w:pPr>
        <w:pStyle w:val="StandardWeb"/>
        <w:spacing w:after="0" w:afterAutospacing="0"/>
      </w:pPr>
      <w:r>
        <w:t>Sprecher: Dirk Sikorski. Dauer: 467 Minuten.</w:t>
      </w:r>
      <w:r>
        <w:br/>
        <w:t>Sizilien 1935: Im Radio tönt Mussolini und die Propagandamaschinerie für den Abessinien-Krieg läuft auf Hochtouren. Der 6jährige Michilino ist mit Uniform und Gewehr ein Soldat Mussolinis und zugleich Streiter Christi in der Miliz des Herrn. Faschismus, Katholizismus, Verlogenheit und eine allgegenwärtige Lüsternheit lassen seine heile Welt nach und nach zerbrechen.</w:t>
      </w:r>
      <w:r>
        <w:br/>
        <w:t>Buch-Nr.: 52962</w:t>
      </w:r>
    </w:p>
    <w:p w14:paraId="041C8850" w14:textId="77777777" w:rsidR="00000000" w:rsidRDefault="00000000">
      <w:pPr>
        <w:pStyle w:val="StandardWeb"/>
        <w:spacing w:after="0" w:afterAutospacing="0"/>
      </w:pPr>
    </w:p>
    <w:p w14:paraId="55A6111F" w14:textId="77777777" w:rsidR="00000000" w:rsidRDefault="00000000">
      <w:pPr>
        <w:pStyle w:val="StandardWeb"/>
        <w:spacing w:after="0" w:afterAutospacing="0"/>
      </w:pPr>
      <w:r>
        <w:rPr>
          <w:rStyle w:val="Fett"/>
        </w:rPr>
        <w:t>Camilleri, Andrea: Die Münze von Akragas</w:t>
      </w:r>
    </w:p>
    <w:p w14:paraId="5EEBA49B" w14:textId="77777777" w:rsidR="00000000" w:rsidRDefault="00000000">
      <w:pPr>
        <w:pStyle w:val="StandardWeb"/>
        <w:spacing w:after="0" w:afterAutospacing="0"/>
      </w:pPr>
      <w:r>
        <w:t>Sprecher: Josef Tratnik. Dauer: 151 Minuten.</w:t>
      </w:r>
      <w:r>
        <w:br/>
        <w:t>Es ist das Jahr 406 vor Christus. Nach langer Belagerung wird Akragas, das heutige Agrigent, von den Karthagern erobert und dem Erdboden gleichgemacht. Der Söldner Kalebas kann fliehen, wird jedoch von einer Viper tödlich gebissen und verliert seinen Beutel mit Goldmünzen. Zweieinhalb Jahrtausende später, im Jahr 1909, findet ein Bauer eine der antiken Münzen. Er schenkt sie dem Amtsarzt von Vigata, Doktor Gibilaro, der ihren unschätzbaren Wert erkennt. Vor Aufregung aber stürzt er vom Pferd und verliert sie wieder. Es folgt eine abenteuerliche Suche mit Dieben, Toten und Verdächtigen, bis auf einmal der mächtigste Numismatiker des Landes, König Vittorio Emanuele III, in das Geschehen eingreift. Bei diesem Hörbuch handelt es sich um ein käuflich erworbenes Hörbuch das barrierefrei aufgearbeitet wurde. Ungekürzte Lesung.</w:t>
      </w:r>
      <w:r>
        <w:br/>
        <w:t>Buch-Nr.: 31197</w:t>
      </w:r>
    </w:p>
    <w:p w14:paraId="1116C00E" w14:textId="77777777" w:rsidR="00000000" w:rsidRDefault="00000000">
      <w:pPr>
        <w:pStyle w:val="StandardWeb"/>
        <w:spacing w:after="0" w:afterAutospacing="0"/>
      </w:pPr>
    </w:p>
    <w:p w14:paraId="30D28239" w14:textId="77777777" w:rsidR="00000000" w:rsidRDefault="00000000">
      <w:pPr>
        <w:pStyle w:val="StandardWeb"/>
        <w:spacing w:after="0" w:afterAutospacing="0"/>
      </w:pPr>
      <w:r>
        <w:rPr>
          <w:rStyle w:val="Fett"/>
        </w:rPr>
        <w:t>Camilleri, Andrea: Die Revolution des Mondes</w:t>
      </w:r>
    </w:p>
    <w:p w14:paraId="16DA93D6" w14:textId="77777777" w:rsidR="00000000" w:rsidRDefault="00000000">
      <w:pPr>
        <w:pStyle w:val="StandardWeb"/>
        <w:spacing w:after="0" w:afterAutospacing="0"/>
      </w:pPr>
      <w:r>
        <w:t>Sprecher: Michela Gösken. Dauer: 444 Minuten.</w:t>
      </w:r>
      <w:r>
        <w:br/>
        <w:t>Als 1677 in Sizilien der Vizekönig an Herzverfettung stirbt, reiben sich die Staatsräte die Hände: endlich sich nach Herzenslust bereichern! Doch sie haben nicht mit der jungen Witwe gerechnet, der unfassbar schönen Eleonora de Moura. Zielstrebig besteigt sie den Thron, und einen Monat lang lehrt sie die Höflinge, die korrupten Adeligen und Pfaffen das Fürchten. Sie hilft den Armen und setzt Reformen durch. Schon feiert das Volk sie als Retterin - da wird sie vom König abberufen. Der Roman erzählt von einer vergessenen Revolutionärin und davon, wie, für einen kurzen Moment in der Geschichte, das Gute möglich schien.</w:t>
      </w:r>
      <w:r>
        <w:br/>
        <w:t>Buch-Nr.: 56623</w:t>
      </w:r>
    </w:p>
    <w:p w14:paraId="5A662506" w14:textId="77777777" w:rsidR="00000000" w:rsidRDefault="00000000">
      <w:pPr>
        <w:pStyle w:val="StandardWeb"/>
        <w:spacing w:after="0" w:afterAutospacing="0"/>
      </w:pPr>
    </w:p>
    <w:p w14:paraId="1BA73E6F" w14:textId="77777777" w:rsidR="00000000" w:rsidRDefault="00000000">
      <w:pPr>
        <w:pStyle w:val="StandardWeb"/>
        <w:spacing w:after="0" w:afterAutospacing="0"/>
      </w:pPr>
      <w:r>
        <w:rPr>
          <w:rStyle w:val="Fett"/>
        </w:rPr>
        <w:t>Canon, Claudia von: Das Haus in Saragossa</w:t>
      </w:r>
    </w:p>
    <w:p w14:paraId="7A12E756" w14:textId="77777777" w:rsidR="00000000" w:rsidRDefault="00000000">
      <w:pPr>
        <w:pStyle w:val="StandardWeb"/>
        <w:spacing w:after="0" w:afterAutospacing="0"/>
      </w:pPr>
      <w:r>
        <w:t>Sprecher: Rosemarie Tuchelt. Dauer: 378 Minuten.</w:t>
      </w:r>
      <w:r>
        <w:br/>
        <w:t>Als Miguelde Roxas, Student in Padua, vom Selbstmord seines Vaters, ehemals königlicher Leibarzt, in den Verliesen der Inquisition erfährt, eilt er zurück nach Spanien und muss bald selbst um sein Leben fürchten.</w:t>
      </w:r>
      <w:r>
        <w:br/>
        <w:t>Buch-Nr.: 42731</w:t>
      </w:r>
    </w:p>
    <w:p w14:paraId="4241C53A" w14:textId="77777777" w:rsidR="00000000" w:rsidRDefault="00000000">
      <w:pPr>
        <w:pStyle w:val="StandardWeb"/>
        <w:spacing w:after="0" w:afterAutospacing="0"/>
      </w:pPr>
    </w:p>
    <w:p w14:paraId="70382CFE" w14:textId="77777777" w:rsidR="00000000" w:rsidRDefault="00000000">
      <w:pPr>
        <w:pStyle w:val="StandardWeb"/>
        <w:spacing w:after="0" w:afterAutospacing="0"/>
      </w:pPr>
      <w:r>
        <w:rPr>
          <w:rStyle w:val="Fett"/>
        </w:rPr>
        <w:t>Canon, Claudia von: Die Mondstunde</w:t>
      </w:r>
    </w:p>
    <w:p w14:paraId="3622EDD5" w14:textId="77777777" w:rsidR="00000000" w:rsidRDefault="00000000">
      <w:pPr>
        <w:pStyle w:val="StandardWeb"/>
        <w:spacing w:after="0" w:afterAutospacing="0"/>
      </w:pPr>
      <w:r>
        <w:t>Sprecher: Anna Burkhard. Dauer: 229 Minuten.</w:t>
      </w:r>
      <w:r>
        <w:br/>
        <w:t>Historischer Roman in Briefform rund um die 2. Türkenbelagerung von Wien.</w:t>
      </w:r>
      <w:r>
        <w:br/>
        <w:t>Buch-Nr.: 44090</w:t>
      </w:r>
    </w:p>
    <w:p w14:paraId="750ACB09" w14:textId="77777777" w:rsidR="00000000" w:rsidRDefault="00000000">
      <w:pPr>
        <w:pStyle w:val="StandardWeb"/>
        <w:spacing w:after="0" w:afterAutospacing="0"/>
      </w:pPr>
    </w:p>
    <w:p w14:paraId="3A1BFD20" w14:textId="77777777" w:rsidR="00000000" w:rsidRDefault="00000000">
      <w:pPr>
        <w:pStyle w:val="StandardWeb"/>
        <w:spacing w:after="0" w:afterAutospacing="0"/>
      </w:pPr>
      <w:r>
        <w:rPr>
          <w:rStyle w:val="Fett"/>
        </w:rPr>
        <w:t>Capus, Alex: Léon und Louise</w:t>
      </w:r>
    </w:p>
    <w:p w14:paraId="5ECA7AFB" w14:textId="77777777" w:rsidR="00000000" w:rsidRDefault="00000000">
      <w:pPr>
        <w:pStyle w:val="StandardWeb"/>
      </w:pPr>
      <w:r>
        <w:t>Sprecher: Bastian Schneider. Dauer: 440 Minuten.</w:t>
      </w:r>
      <w:r>
        <w:br/>
        <w:t>Léon und Louise verlieben sich während des Ersten Weltkriegs, doch dann trennt sie ein Fliegerangriff mit Gewalt. Sie halten einander für tot. Léon heiratet, Louise geht ihren eigenen Weg, bis sie sich 1928 zufällig in der Métro in Paris wieder begegnen. Ein großer Roman über das 20. Jahrhundert, der zugleich eine wunderbare Geschichte erzählt: 68 Jahre im Leben zweier Menschen, die nie zusammenkamen und doch ein hinreißendes Liebespaar geworden sind.</w:t>
      </w:r>
      <w:r>
        <w:br/>
        <w:t>Buch-Nr.: 56068</w:t>
      </w:r>
    </w:p>
    <w:p w14:paraId="18DCDE88" w14:textId="77777777" w:rsidR="00000000" w:rsidRDefault="00000000">
      <w:pPr>
        <w:pStyle w:val="StandardWeb"/>
        <w:spacing w:after="0" w:afterAutospacing="0"/>
      </w:pPr>
      <w:r>
        <w:rPr>
          <w:rStyle w:val="Fett"/>
          <w:rFonts w:ascii="Arial" w:hAnsi="Arial" w:cs="Arial"/>
        </w:rPr>
        <w:t>Carr, Philippa [= Hibbert, Eleanor]: Geheimnis im Kloster [1]</w:t>
      </w:r>
    </w:p>
    <w:p w14:paraId="6C51B7BC" w14:textId="77777777" w:rsidR="00000000" w:rsidRDefault="00000000">
      <w:pPr>
        <w:pStyle w:val="StandardWeb"/>
        <w:spacing w:after="0" w:afterAutospacing="0"/>
      </w:pPr>
      <w:r>
        <w:rPr>
          <w:rFonts w:ascii="Arial" w:hAnsi="Arial" w:cs="Arial"/>
        </w:rPr>
        <w:t>Sprecher: Hildegard Sondermann. Dauer: 770 Minuten.</w:t>
      </w:r>
      <w:r>
        <w:rPr>
          <w:rFonts w:ascii="Arial" w:hAnsi="Arial" w:cs="Arial"/>
        </w:rPr>
        <w:br/>
        <w:t xml:space="preserve">Roman aus der Zeit Heinrich des VIII. Die junge Damascina Farland heiratet ihren einstigen Jugendfreund Bruno, den man als Baby in der alten Abtei fand. Doch Bruno ist nicht der brave Bürger, für den seine Frau ihn hält, und immer mehr gerät </w:t>
      </w:r>
      <w:r>
        <w:rPr>
          <w:rFonts w:ascii="Arial" w:hAnsi="Arial" w:cs="Arial"/>
        </w:rPr>
        <w:lastRenderedPageBreak/>
        <w:t xml:space="preserve">Damascina in einen Strudel voller Intrigen. Habgier und Verrat machen sich in ihrer Familie breit. </w:t>
      </w:r>
    </w:p>
    <w:p w14:paraId="16028735" w14:textId="77777777" w:rsidR="00000000" w:rsidRDefault="00000000">
      <w:pPr>
        <w:pStyle w:val="StandardWeb"/>
        <w:spacing w:after="0" w:afterAutospacing="0"/>
      </w:pPr>
      <w:r>
        <w:rPr>
          <w:rFonts w:ascii="Arial" w:hAnsi="Arial" w:cs="Arial"/>
        </w:rPr>
        <w:t>Titel-Nr 1 der Reihe Die Töchter Englands. 17 Reihentitel in unserem Bestand.</w:t>
      </w:r>
    </w:p>
    <w:p w14:paraId="7A09C2E8" w14:textId="77777777" w:rsidR="00000000" w:rsidRDefault="00000000">
      <w:pPr>
        <w:pStyle w:val="StandardWeb"/>
        <w:spacing w:after="0" w:afterAutospacing="0"/>
      </w:pPr>
      <w:r>
        <w:rPr>
          <w:rFonts w:ascii="Arial" w:hAnsi="Arial" w:cs="Arial"/>
        </w:rPr>
        <w:t>Buch-Nr.: 51499</w:t>
      </w:r>
    </w:p>
    <w:p w14:paraId="6387497F" w14:textId="77777777" w:rsidR="00000000" w:rsidRDefault="00000000">
      <w:pPr>
        <w:pStyle w:val="StandardWeb"/>
        <w:spacing w:after="0" w:afterAutospacing="0"/>
      </w:pPr>
    </w:p>
    <w:p w14:paraId="581B79DB" w14:textId="77777777" w:rsidR="00000000" w:rsidRDefault="00000000">
      <w:pPr>
        <w:pStyle w:val="StandardWeb"/>
        <w:spacing w:after="0" w:afterAutospacing="0"/>
      </w:pPr>
      <w:r>
        <w:rPr>
          <w:rStyle w:val="Fett"/>
          <w:rFonts w:ascii="Arial" w:hAnsi="Arial" w:cs="Arial"/>
        </w:rPr>
        <w:t>Carr, Philippa [= Hibbert, Eleanor]: Der springende Löwe [2]</w:t>
      </w:r>
    </w:p>
    <w:p w14:paraId="311EB5E7" w14:textId="77777777" w:rsidR="00000000" w:rsidRDefault="00000000">
      <w:pPr>
        <w:pStyle w:val="StandardWeb"/>
        <w:spacing w:after="0" w:afterAutospacing="0"/>
      </w:pPr>
      <w:r>
        <w:rPr>
          <w:rFonts w:ascii="Arial" w:hAnsi="Arial" w:cs="Arial"/>
        </w:rPr>
        <w:t>Sprecher: Hildegard Sondermann. Dauer: 879 Minuten.</w:t>
      </w:r>
      <w:r>
        <w:rPr>
          <w:rFonts w:ascii="Arial" w:hAnsi="Arial" w:cs="Arial"/>
        </w:rPr>
        <w:br/>
        <w:t xml:space="preserve">Ein mitreißender Liebes- und Abenteuerroman aus der Zeit der spanisch-englischen Seekriege. Als Catherine dem eigenwilligen Jake Pennlyon begegnet, ist sie von seinem herrischen Benehmen abgestoßen. Aber der Kapitän, der sie leidenschaftlich begehrt, wirbt entschlossen um sie. Jedoch dann wird sie auf geheimnisvolle Weise entführt. </w:t>
      </w:r>
    </w:p>
    <w:p w14:paraId="0235359D" w14:textId="77777777" w:rsidR="00000000" w:rsidRDefault="00000000">
      <w:pPr>
        <w:pStyle w:val="StandardWeb"/>
        <w:spacing w:after="0" w:afterAutospacing="0"/>
      </w:pPr>
      <w:r>
        <w:rPr>
          <w:rFonts w:ascii="Arial" w:hAnsi="Arial" w:cs="Arial"/>
        </w:rPr>
        <w:t>Titel-Nr 2 der Reihe Die Töchter Englands. 17 Reihentitel in unserem Bestand.</w:t>
      </w:r>
    </w:p>
    <w:p w14:paraId="4E568194" w14:textId="77777777" w:rsidR="00000000" w:rsidRDefault="00000000">
      <w:pPr>
        <w:pStyle w:val="StandardWeb"/>
        <w:spacing w:after="0" w:afterAutospacing="0"/>
      </w:pPr>
      <w:r>
        <w:rPr>
          <w:rFonts w:ascii="Arial" w:hAnsi="Arial" w:cs="Arial"/>
        </w:rPr>
        <w:t>Buch-Nr.: 51500</w:t>
      </w:r>
    </w:p>
    <w:p w14:paraId="67B5F7C9" w14:textId="77777777" w:rsidR="00000000" w:rsidRDefault="00000000">
      <w:pPr>
        <w:pStyle w:val="StandardWeb"/>
        <w:spacing w:after="0" w:afterAutospacing="0"/>
      </w:pPr>
    </w:p>
    <w:p w14:paraId="4AEFD5E0" w14:textId="77777777" w:rsidR="00000000" w:rsidRDefault="00000000">
      <w:pPr>
        <w:pStyle w:val="StandardWeb"/>
        <w:spacing w:after="0" w:afterAutospacing="0"/>
      </w:pPr>
      <w:r>
        <w:rPr>
          <w:rStyle w:val="Fett"/>
          <w:rFonts w:ascii="Arial" w:hAnsi="Arial" w:cs="Arial"/>
        </w:rPr>
        <w:t>Carr, Philippa [= Hibbert, Eleanor]: Sturmnacht [3]</w:t>
      </w:r>
    </w:p>
    <w:p w14:paraId="6DECD5E1" w14:textId="77777777" w:rsidR="00000000" w:rsidRDefault="00000000">
      <w:pPr>
        <w:pStyle w:val="StandardWeb"/>
        <w:spacing w:after="0" w:afterAutospacing="0"/>
      </w:pPr>
      <w:r>
        <w:rPr>
          <w:rFonts w:ascii="Arial" w:hAnsi="Arial" w:cs="Arial"/>
        </w:rPr>
        <w:t>Sprecher: Felicitas Ferber. Dauer: 821 Minuten.</w:t>
      </w:r>
      <w:r>
        <w:rPr>
          <w:rFonts w:ascii="Arial" w:hAnsi="Arial" w:cs="Arial"/>
        </w:rPr>
        <w:br/>
        <w:t xml:space="preserve">Liebes- und Abenteuerroman im England des elisabethanischen Zeitalters. Nach dem triumphalen Sieg über die spanische Armada beginnt Englands Aufstieg zur Weltmacht, und die Menschen genießen den Frieden. Doch für die 18jährige Linnet nimmt er ein jähes Ende, als sie das Opfer einer raffiniert eingefädelten Entführung wird. </w:t>
      </w:r>
    </w:p>
    <w:p w14:paraId="31D5FAF8" w14:textId="77777777" w:rsidR="00000000" w:rsidRDefault="00000000">
      <w:pPr>
        <w:pStyle w:val="StandardWeb"/>
        <w:spacing w:after="0" w:afterAutospacing="0"/>
      </w:pPr>
      <w:r>
        <w:rPr>
          <w:rFonts w:ascii="Arial" w:hAnsi="Arial" w:cs="Arial"/>
        </w:rPr>
        <w:t>Titel-Nr 3 der Reihe Die Töchter Englands. 17 Reihentitel in unserem Bestand.</w:t>
      </w:r>
    </w:p>
    <w:p w14:paraId="7909DB06" w14:textId="77777777" w:rsidR="00000000" w:rsidRDefault="00000000">
      <w:pPr>
        <w:pStyle w:val="StandardWeb"/>
        <w:spacing w:after="0" w:afterAutospacing="0"/>
      </w:pPr>
      <w:r>
        <w:rPr>
          <w:rFonts w:ascii="Arial" w:hAnsi="Arial" w:cs="Arial"/>
        </w:rPr>
        <w:t>Buch-Nr.: 51503</w:t>
      </w:r>
    </w:p>
    <w:p w14:paraId="0A247AB5" w14:textId="77777777" w:rsidR="00000000" w:rsidRDefault="00000000">
      <w:pPr>
        <w:pStyle w:val="StandardWeb"/>
        <w:spacing w:after="0" w:afterAutospacing="0"/>
      </w:pPr>
    </w:p>
    <w:p w14:paraId="3484193E" w14:textId="77777777" w:rsidR="00000000" w:rsidRDefault="00000000">
      <w:pPr>
        <w:pStyle w:val="StandardWeb"/>
        <w:spacing w:after="0" w:afterAutospacing="0"/>
      </w:pPr>
      <w:r>
        <w:rPr>
          <w:rStyle w:val="Fett"/>
          <w:rFonts w:ascii="Arial" w:hAnsi="Arial" w:cs="Arial"/>
        </w:rPr>
        <w:t>Carr, Philippa [= Hibbert, Eleanor]: Sarabande [4]</w:t>
      </w:r>
    </w:p>
    <w:p w14:paraId="4AC92ECC" w14:textId="77777777" w:rsidR="00000000" w:rsidRDefault="00000000">
      <w:pPr>
        <w:pStyle w:val="StandardWeb"/>
        <w:spacing w:after="0" w:afterAutospacing="0"/>
      </w:pPr>
      <w:r>
        <w:rPr>
          <w:rFonts w:ascii="Arial" w:hAnsi="Arial" w:cs="Arial"/>
        </w:rPr>
        <w:t>Sprecher: Anita Felke. Dauer: 787 Minuten.</w:t>
      </w:r>
      <w:r>
        <w:rPr>
          <w:rFonts w:ascii="Arial" w:hAnsi="Arial" w:cs="Arial"/>
        </w:rPr>
        <w:br/>
        <w:t xml:space="preserve">England 1640. Die Zwillingsschwestern Bersaba und Angelet wachsen mit ihrem großen Bruder Fenn auf dem Gut Trystan Priory auf. Ein geheimnisvolles, tragisches Schicksal nimmt seinen Lauf. </w:t>
      </w:r>
    </w:p>
    <w:p w14:paraId="231528B2" w14:textId="77777777" w:rsidR="00000000" w:rsidRDefault="00000000">
      <w:pPr>
        <w:pStyle w:val="StandardWeb"/>
        <w:spacing w:after="0" w:afterAutospacing="0"/>
      </w:pPr>
      <w:r>
        <w:rPr>
          <w:rFonts w:ascii="Arial" w:hAnsi="Arial" w:cs="Arial"/>
        </w:rPr>
        <w:t>Titel-Nr 4 der Reihe Die Töchter Englands. 17 Reihentitel in unserem Bestand.</w:t>
      </w:r>
    </w:p>
    <w:p w14:paraId="7DC6ED4E" w14:textId="77777777" w:rsidR="00000000" w:rsidRDefault="00000000">
      <w:pPr>
        <w:pStyle w:val="StandardWeb"/>
        <w:spacing w:after="0" w:afterAutospacing="0"/>
      </w:pPr>
      <w:r>
        <w:rPr>
          <w:rFonts w:ascii="Arial" w:hAnsi="Arial" w:cs="Arial"/>
        </w:rPr>
        <w:t>Buch-Nr.: 51504</w:t>
      </w:r>
    </w:p>
    <w:p w14:paraId="538AD5D3" w14:textId="77777777" w:rsidR="00000000" w:rsidRDefault="00000000">
      <w:pPr>
        <w:pStyle w:val="StandardWeb"/>
        <w:spacing w:after="0" w:afterAutospacing="0"/>
      </w:pPr>
    </w:p>
    <w:p w14:paraId="1039EFAC" w14:textId="77777777" w:rsidR="00000000" w:rsidRDefault="00000000">
      <w:pPr>
        <w:pStyle w:val="StandardWeb"/>
        <w:spacing w:after="0" w:afterAutospacing="0"/>
      </w:pPr>
      <w:r>
        <w:rPr>
          <w:rStyle w:val="Fett"/>
          <w:rFonts w:ascii="Arial" w:hAnsi="Arial" w:cs="Arial"/>
        </w:rPr>
        <w:lastRenderedPageBreak/>
        <w:t>Carr, Philippa [= Hibbert, Eleanor]: Das Licht und die Finsternis [5]</w:t>
      </w:r>
    </w:p>
    <w:p w14:paraId="19AC622B" w14:textId="77777777" w:rsidR="00000000" w:rsidRDefault="00000000">
      <w:pPr>
        <w:pStyle w:val="StandardWeb"/>
        <w:spacing w:after="0" w:afterAutospacing="0"/>
      </w:pPr>
      <w:r>
        <w:rPr>
          <w:rFonts w:ascii="Arial" w:hAnsi="Arial" w:cs="Arial"/>
        </w:rPr>
        <w:t>Sprecher: Elisabeth Doerr. Dauer: 855 Minuten.</w:t>
      </w:r>
      <w:r>
        <w:rPr>
          <w:rFonts w:ascii="Arial" w:hAnsi="Arial" w:cs="Arial"/>
        </w:rPr>
        <w:br/>
        <w:t xml:space="preserve">England in der zweiten Hälfte des 17. Jh. Arabella Tolworthy flieht mit ihren Eltern vor Cromwells Schreckensherrschaft ins französische Exil des Thronerben Karls II. Mit der Wiederherstellung des Königtums in England kehrt die Familie in die Heimat zurück. </w:t>
      </w:r>
    </w:p>
    <w:p w14:paraId="053EC672" w14:textId="77777777" w:rsidR="00000000" w:rsidRDefault="00000000">
      <w:pPr>
        <w:pStyle w:val="StandardWeb"/>
        <w:spacing w:after="0" w:afterAutospacing="0"/>
      </w:pPr>
      <w:r>
        <w:rPr>
          <w:rFonts w:ascii="Arial" w:hAnsi="Arial" w:cs="Arial"/>
        </w:rPr>
        <w:t>Titel-Nr 5 der Reihe Die Töchter Englands. 17 Reihentitel in unserem Bestand.</w:t>
      </w:r>
    </w:p>
    <w:p w14:paraId="544FA714" w14:textId="77777777" w:rsidR="00000000" w:rsidRDefault="00000000">
      <w:pPr>
        <w:pStyle w:val="StandardWeb"/>
        <w:spacing w:after="0" w:afterAutospacing="0"/>
      </w:pPr>
      <w:r>
        <w:rPr>
          <w:rFonts w:ascii="Arial" w:hAnsi="Arial" w:cs="Arial"/>
        </w:rPr>
        <w:t>Buch-Nr.: 51474</w:t>
      </w:r>
    </w:p>
    <w:p w14:paraId="0EC995CB" w14:textId="77777777" w:rsidR="00000000" w:rsidRDefault="00000000">
      <w:pPr>
        <w:pStyle w:val="StandardWeb"/>
        <w:spacing w:after="0" w:afterAutospacing="0"/>
      </w:pPr>
    </w:p>
    <w:p w14:paraId="668432F5" w14:textId="77777777" w:rsidR="00000000" w:rsidRDefault="00000000">
      <w:pPr>
        <w:pStyle w:val="StandardWeb"/>
        <w:spacing w:after="0" w:afterAutospacing="0"/>
      </w:pPr>
      <w:r>
        <w:rPr>
          <w:rStyle w:val="Fett"/>
          <w:rFonts w:ascii="Arial" w:hAnsi="Arial" w:cs="Arial"/>
        </w:rPr>
        <w:t>Carr, Philippa [= Hibbert, Eleanor]: Die venezianische Tochter [6]</w:t>
      </w:r>
    </w:p>
    <w:p w14:paraId="78A3D344" w14:textId="77777777" w:rsidR="00000000" w:rsidRDefault="00000000">
      <w:pPr>
        <w:pStyle w:val="StandardWeb"/>
        <w:spacing w:after="0" w:afterAutospacing="0"/>
      </w:pPr>
      <w:r>
        <w:rPr>
          <w:rFonts w:ascii="Arial" w:hAnsi="Arial" w:cs="Arial"/>
        </w:rPr>
        <w:t>Sprecher: Viola Seiffe. Dauer: 650 Minuten.</w:t>
      </w:r>
      <w:r>
        <w:rPr>
          <w:rFonts w:ascii="Arial" w:hAnsi="Arial" w:cs="Arial"/>
        </w:rPr>
        <w:br/>
        <w:t xml:space="preserve">Die Liebes- und Lebensgeschichte von Priscilla Eversleigh zur Zeit Karl II. und seines Nachfolgekampfes. </w:t>
      </w:r>
    </w:p>
    <w:p w14:paraId="3FECD7FB" w14:textId="77777777" w:rsidR="00000000" w:rsidRDefault="00000000">
      <w:pPr>
        <w:pStyle w:val="StandardWeb"/>
        <w:spacing w:after="0" w:afterAutospacing="0"/>
      </w:pPr>
      <w:r>
        <w:rPr>
          <w:rFonts w:ascii="Arial" w:hAnsi="Arial" w:cs="Arial"/>
        </w:rPr>
        <w:t>Titel-Nr 6 der Reihe Die Töchter Englands. 17 Reihentitel in unserem Bestand.</w:t>
      </w:r>
    </w:p>
    <w:p w14:paraId="7C2690D2" w14:textId="77777777" w:rsidR="00000000" w:rsidRDefault="00000000">
      <w:pPr>
        <w:pStyle w:val="StandardWeb"/>
        <w:spacing w:after="0" w:afterAutospacing="0"/>
      </w:pPr>
      <w:r>
        <w:rPr>
          <w:rFonts w:ascii="Arial" w:hAnsi="Arial" w:cs="Arial"/>
        </w:rPr>
        <w:t>Buch-Nr.: 52031</w:t>
      </w:r>
    </w:p>
    <w:p w14:paraId="6E8EC3EB" w14:textId="77777777" w:rsidR="00000000" w:rsidRDefault="00000000">
      <w:pPr>
        <w:pStyle w:val="StandardWeb"/>
        <w:spacing w:after="0" w:afterAutospacing="0"/>
      </w:pPr>
    </w:p>
    <w:p w14:paraId="75FF037B" w14:textId="77777777" w:rsidR="00000000" w:rsidRDefault="00000000">
      <w:pPr>
        <w:pStyle w:val="StandardWeb"/>
        <w:spacing w:after="0" w:afterAutospacing="0"/>
      </w:pPr>
      <w:r>
        <w:rPr>
          <w:rStyle w:val="Fett"/>
          <w:rFonts w:ascii="Arial" w:hAnsi="Arial" w:cs="Arial"/>
        </w:rPr>
        <w:t>Carr, Philippa [= Hibbert, Eleanor]: Die Halbschwestern [7]</w:t>
      </w:r>
    </w:p>
    <w:p w14:paraId="5335824A" w14:textId="77777777" w:rsidR="00000000" w:rsidRDefault="00000000">
      <w:pPr>
        <w:pStyle w:val="StandardWeb"/>
        <w:spacing w:after="0" w:afterAutospacing="0"/>
      </w:pPr>
      <w:r>
        <w:rPr>
          <w:rFonts w:ascii="Arial" w:hAnsi="Arial" w:cs="Arial"/>
        </w:rPr>
        <w:t>Sprecher: Beate Braus. Dauer: 796 Minuten.</w:t>
      </w:r>
      <w:r>
        <w:rPr>
          <w:rFonts w:ascii="Arial" w:hAnsi="Arial" w:cs="Arial"/>
        </w:rPr>
        <w:br/>
        <w:t xml:space="preserve">England zu Beginn des 18. Jh.: Zwei grundverschiedene Halbschwestern erzählen aus wechselnder Perspektive ihre Schicksale. Eine spannende Mischung aus historischem Frauen- und Liebesroman, mit ebenso abenteuerlichen wie romantischen Elementen. </w:t>
      </w:r>
    </w:p>
    <w:p w14:paraId="46D42D6B" w14:textId="77777777" w:rsidR="00000000" w:rsidRDefault="00000000">
      <w:pPr>
        <w:pStyle w:val="StandardWeb"/>
        <w:spacing w:after="0" w:afterAutospacing="0"/>
      </w:pPr>
      <w:r>
        <w:rPr>
          <w:rFonts w:ascii="Arial" w:hAnsi="Arial" w:cs="Arial"/>
        </w:rPr>
        <w:t>Titel-Nr 7 der Reihe Die Töchter Englands. 17 Reihentitel in unserem Bestand.</w:t>
      </w:r>
    </w:p>
    <w:p w14:paraId="54DF4839" w14:textId="77777777" w:rsidR="00000000" w:rsidRDefault="00000000">
      <w:pPr>
        <w:pStyle w:val="StandardWeb"/>
        <w:spacing w:after="0" w:afterAutospacing="0"/>
      </w:pPr>
      <w:r>
        <w:rPr>
          <w:rFonts w:ascii="Arial" w:hAnsi="Arial" w:cs="Arial"/>
        </w:rPr>
        <w:t>Buch-Nr.: 51505</w:t>
      </w:r>
    </w:p>
    <w:p w14:paraId="14E29132" w14:textId="77777777" w:rsidR="00000000" w:rsidRDefault="00000000">
      <w:pPr>
        <w:pStyle w:val="StandardWeb"/>
        <w:spacing w:after="0" w:afterAutospacing="0"/>
      </w:pPr>
    </w:p>
    <w:p w14:paraId="52E8E083" w14:textId="77777777" w:rsidR="00000000" w:rsidRDefault="00000000">
      <w:pPr>
        <w:pStyle w:val="StandardWeb"/>
        <w:spacing w:after="0" w:afterAutospacing="0"/>
      </w:pPr>
      <w:r>
        <w:rPr>
          <w:rStyle w:val="Fett"/>
          <w:rFonts w:ascii="Arial" w:hAnsi="Arial" w:cs="Arial"/>
        </w:rPr>
        <w:t>Carr, Philippa [= Hibbert, Eleanor]: Die Dame und der Dandy [8]</w:t>
      </w:r>
    </w:p>
    <w:p w14:paraId="4AF9E804" w14:textId="77777777" w:rsidR="00000000" w:rsidRDefault="00000000">
      <w:pPr>
        <w:pStyle w:val="StandardWeb"/>
        <w:spacing w:after="0" w:afterAutospacing="0"/>
      </w:pPr>
      <w:r>
        <w:rPr>
          <w:rFonts w:ascii="Arial" w:hAnsi="Arial" w:cs="Arial"/>
        </w:rPr>
        <w:t>Sprecher: Linda Kochbeck. Dauer: 770 Minuten.</w:t>
      </w:r>
      <w:r>
        <w:rPr>
          <w:rFonts w:ascii="Arial" w:hAnsi="Arial" w:cs="Arial"/>
        </w:rPr>
        <w:br/>
        <w:t xml:space="preserve">Dies ist der 8. Band der Familiensaga "Die Töchter Englands" von Victoria Holt bzw. Philippa Carr. Frankreich, Schottland und England Mitte des 18. Jh. sind das politische Spannungsdreieck, in dem die Geschichte der schönen Clarissa abläuft. </w:t>
      </w:r>
    </w:p>
    <w:p w14:paraId="7046C6E7" w14:textId="77777777" w:rsidR="00000000" w:rsidRDefault="00000000">
      <w:pPr>
        <w:pStyle w:val="StandardWeb"/>
        <w:spacing w:after="0" w:afterAutospacing="0"/>
      </w:pPr>
      <w:r>
        <w:rPr>
          <w:rFonts w:ascii="Arial" w:hAnsi="Arial" w:cs="Arial"/>
        </w:rPr>
        <w:t>Titel-Nr 8 der Reihe Die Töchter Englands. 17 Reihentitel in unserem Bestand.</w:t>
      </w:r>
    </w:p>
    <w:p w14:paraId="664989DF" w14:textId="77777777" w:rsidR="00000000" w:rsidRDefault="00000000">
      <w:pPr>
        <w:pStyle w:val="StandardWeb"/>
        <w:spacing w:after="0" w:afterAutospacing="0"/>
      </w:pPr>
      <w:r>
        <w:rPr>
          <w:rFonts w:ascii="Arial" w:hAnsi="Arial" w:cs="Arial"/>
        </w:rPr>
        <w:t>Buch-Nr.: 52626</w:t>
      </w:r>
    </w:p>
    <w:p w14:paraId="2E3B16E4" w14:textId="77777777" w:rsidR="00000000" w:rsidRDefault="00000000">
      <w:pPr>
        <w:pStyle w:val="StandardWeb"/>
        <w:spacing w:after="0" w:afterAutospacing="0"/>
      </w:pPr>
    </w:p>
    <w:p w14:paraId="2BE9EB5E" w14:textId="77777777" w:rsidR="00000000" w:rsidRDefault="00000000">
      <w:pPr>
        <w:pStyle w:val="StandardWeb"/>
        <w:spacing w:after="0" w:afterAutospacing="0"/>
      </w:pPr>
      <w:r>
        <w:rPr>
          <w:rStyle w:val="Fett"/>
          <w:rFonts w:ascii="Arial" w:hAnsi="Arial" w:cs="Arial"/>
        </w:rPr>
        <w:t>Carr, Philippa [= Hibbert, Eleanor]: Die Erbin und der Lord [9]</w:t>
      </w:r>
    </w:p>
    <w:p w14:paraId="47F73403" w14:textId="77777777" w:rsidR="00000000" w:rsidRDefault="00000000">
      <w:pPr>
        <w:pStyle w:val="StandardWeb"/>
        <w:spacing w:after="0" w:afterAutospacing="0"/>
      </w:pPr>
      <w:r>
        <w:rPr>
          <w:rFonts w:ascii="Arial" w:hAnsi="Arial" w:cs="Arial"/>
        </w:rPr>
        <w:t>Sprecher: Ruth Priemer. Dauer: 720 Minuten.</w:t>
      </w:r>
      <w:r>
        <w:rPr>
          <w:rFonts w:ascii="Arial" w:hAnsi="Arial" w:cs="Arial"/>
        </w:rPr>
        <w:br/>
        <w:t xml:space="preserve">England, 18. Jh. Der im Sterben liegende Lord und Onkel Zipporas ist Gegenstand einer makabren Komödie, welche Nichte und Haushälterin für den Gutsverwalter inszenieren, um Teile des Riesenbesitzes auf die Seite zu bringen. </w:t>
      </w:r>
    </w:p>
    <w:p w14:paraId="71934023" w14:textId="77777777" w:rsidR="00000000" w:rsidRDefault="00000000">
      <w:pPr>
        <w:pStyle w:val="StandardWeb"/>
        <w:spacing w:after="0" w:afterAutospacing="0"/>
      </w:pPr>
      <w:r>
        <w:rPr>
          <w:rFonts w:ascii="Arial" w:hAnsi="Arial" w:cs="Arial"/>
        </w:rPr>
        <w:t>Titel-Nr 9 der Reihe Die Töchter Englands. 17 Reihentitel in unserem Bestand.</w:t>
      </w:r>
    </w:p>
    <w:p w14:paraId="391071E1" w14:textId="77777777" w:rsidR="00000000" w:rsidRDefault="00000000">
      <w:pPr>
        <w:pStyle w:val="StandardWeb"/>
        <w:spacing w:after="0" w:afterAutospacing="0"/>
      </w:pPr>
      <w:r>
        <w:rPr>
          <w:rFonts w:ascii="Arial" w:hAnsi="Arial" w:cs="Arial"/>
        </w:rPr>
        <w:t>Buch-Nr.: 44361</w:t>
      </w:r>
    </w:p>
    <w:p w14:paraId="46EDA59F" w14:textId="77777777" w:rsidR="00000000" w:rsidRDefault="00000000">
      <w:pPr>
        <w:pStyle w:val="StandardWeb"/>
        <w:spacing w:after="0" w:afterAutospacing="0"/>
      </w:pPr>
    </w:p>
    <w:p w14:paraId="25F79948" w14:textId="77777777" w:rsidR="00000000" w:rsidRDefault="00000000">
      <w:pPr>
        <w:pStyle w:val="StandardWeb"/>
        <w:spacing w:after="0" w:afterAutospacing="0"/>
      </w:pPr>
      <w:r>
        <w:rPr>
          <w:rStyle w:val="Fett"/>
          <w:rFonts w:ascii="Arial" w:hAnsi="Arial" w:cs="Arial"/>
        </w:rPr>
        <w:t>Carr, Philippa [= Hibbert, Eleanor]: Im Sturmwind [10]</w:t>
      </w:r>
    </w:p>
    <w:p w14:paraId="26C034CD" w14:textId="77777777" w:rsidR="00000000" w:rsidRDefault="00000000">
      <w:pPr>
        <w:pStyle w:val="StandardWeb"/>
        <w:spacing w:after="0" w:afterAutospacing="0"/>
      </w:pPr>
      <w:r>
        <w:rPr>
          <w:rFonts w:ascii="Arial" w:hAnsi="Arial" w:cs="Arial"/>
        </w:rPr>
        <w:t>Sprecher: Elfie Heilig. Dauer: 744 Minuten.</w:t>
      </w:r>
      <w:r>
        <w:rPr>
          <w:rFonts w:ascii="Arial" w:hAnsi="Arial" w:cs="Arial"/>
        </w:rPr>
        <w:br/>
        <w:t xml:space="preserve">Aus der Abgeschiedenheit eines englischen Landsitzes kommt Lottie an den glanzvollen Hof Ludwigs XV., wo sie auch ihr Glück findet. Doch schon wenig später trifft sie ein Schicksalsschlag nach dem anderen. </w:t>
      </w:r>
    </w:p>
    <w:p w14:paraId="36B6678D" w14:textId="77777777" w:rsidR="00000000" w:rsidRDefault="00000000">
      <w:pPr>
        <w:pStyle w:val="StandardWeb"/>
        <w:spacing w:after="0" w:afterAutospacing="0"/>
      </w:pPr>
      <w:r>
        <w:rPr>
          <w:rFonts w:ascii="Arial" w:hAnsi="Arial" w:cs="Arial"/>
        </w:rPr>
        <w:t>Titel-Nr 10 der Reihe Die Töchter Englands. 17 Reihentitel in unserem Bestand.</w:t>
      </w:r>
    </w:p>
    <w:p w14:paraId="0EAF6637" w14:textId="77777777" w:rsidR="00000000" w:rsidRDefault="00000000">
      <w:pPr>
        <w:pStyle w:val="StandardWeb"/>
        <w:spacing w:after="0" w:afterAutospacing="0"/>
      </w:pPr>
      <w:r>
        <w:rPr>
          <w:rFonts w:ascii="Arial" w:hAnsi="Arial" w:cs="Arial"/>
        </w:rPr>
        <w:t>Buch-Nr.: 51506</w:t>
      </w:r>
    </w:p>
    <w:p w14:paraId="79F10539" w14:textId="77777777" w:rsidR="00000000" w:rsidRDefault="00000000">
      <w:pPr>
        <w:pStyle w:val="StandardWeb"/>
        <w:spacing w:after="0" w:afterAutospacing="0"/>
      </w:pPr>
    </w:p>
    <w:p w14:paraId="2E625338" w14:textId="77777777" w:rsidR="00000000" w:rsidRDefault="00000000">
      <w:pPr>
        <w:pStyle w:val="StandardWeb"/>
        <w:spacing w:after="0" w:afterAutospacing="0"/>
      </w:pPr>
      <w:r>
        <w:rPr>
          <w:rStyle w:val="Fett"/>
          <w:rFonts w:ascii="Arial" w:hAnsi="Arial" w:cs="Arial"/>
        </w:rPr>
        <w:t>Carr, Philippa [= Hibbert, Eleanor]: Im Schatten des Zweifels [11]</w:t>
      </w:r>
    </w:p>
    <w:p w14:paraId="0D1F5A66" w14:textId="77777777" w:rsidR="00000000" w:rsidRDefault="00000000">
      <w:pPr>
        <w:pStyle w:val="StandardWeb"/>
        <w:spacing w:after="0" w:afterAutospacing="0"/>
      </w:pPr>
      <w:r>
        <w:rPr>
          <w:rFonts w:ascii="Arial" w:hAnsi="Arial" w:cs="Arial"/>
        </w:rPr>
        <w:t>Sprecher: Elfie Heilig. Dauer: 845 Minuten.</w:t>
      </w:r>
      <w:r>
        <w:rPr>
          <w:rFonts w:ascii="Arial" w:hAnsi="Arial" w:cs="Arial"/>
        </w:rPr>
        <w:br/>
        <w:t xml:space="preserve">Zipporas Enkelin Claudine, die verführerische Französin, hat sich in einem Dreiecksverhältnis gefangen. Sie steht im Sturmwind der Geschichte und im Widerstreit ihrer Gefühle. </w:t>
      </w:r>
    </w:p>
    <w:p w14:paraId="06DBA05F" w14:textId="77777777" w:rsidR="00000000" w:rsidRDefault="00000000">
      <w:pPr>
        <w:pStyle w:val="StandardWeb"/>
        <w:spacing w:after="0" w:afterAutospacing="0"/>
      </w:pPr>
      <w:r>
        <w:rPr>
          <w:rFonts w:ascii="Arial" w:hAnsi="Arial" w:cs="Arial"/>
        </w:rPr>
        <w:t>Titel-Nr 11 der Reihe Die Töchter Englands. 17 Reihentitel in unserem Bestand.</w:t>
      </w:r>
    </w:p>
    <w:p w14:paraId="32A42186" w14:textId="77777777" w:rsidR="00000000" w:rsidRDefault="00000000">
      <w:pPr>
        <w:pStyle w:val="StandardWeb"/>
        <w:spacing w:after="0" w:afterAutospacing="0"/>
      </w:pPr>
      <w:r>
        <w:rPr>
          <w:rFonts w:ascii="Arial" w:hAnsi="Arial" w:cs="Arial"/>
        </w:rPr>
        <w:t>Buch-Nr.: 52011</w:t>
      </w:r>
    </w:p>
    <w:p w14:paraId="5DA6D051" w14:textId="77777777" w:rsidR="00000000" w:rsidRDefault="00000000">
      <w:pPr>
        <w:pStyle w:val="StandardWeb"/>
        <w:spacing w:after="0" w:afterAutospacing="0"/>
      </w:pPr>
    </w:p>
    <w:p w14:paraId="6392ADEF" w14:textId="77777777" w:rsidR="00000000" w:rsidRDefault="00000000">
      <w:pPr>
        <w:pStyle w:val="StandardWeb"/>
        <w:spacing w:after="0" w:afterAutospacing="0"/>
      </w:pPr>
      <w:r>
        <w:rPr>
          <w:rStyle w:val="Fett"/>
          <w:rFonts w:ascii="Arial" w:hAnsi="Arial" w:cs="Arial"/>
        </w:rPr>
        <w:t>Carr, Philippa [= Hibbert, Eleanor]: Der Zigeuner und das Mädchen [12]</w:t>
      </w:r>
    </w:p>
    <w:p w14:paraId="0D2782FE" w14:textId="77777777" w:rsidR="00000000" w:rsidRDefault="00000000">
      <w:pPr>
        <w:pStyle w:val="StandardWeb"/>
        <w:spacing w:after="0" w:afterAutospacing="0"/>
      </w:pPr>
      <w:r>
        <w:rPr>
          <w:rFonts w:ascii="Arial" w:hAnsi="Arial" w:cs="Arial"/>
        </w:rPr>
        <w:t>Sprecher: Holde Beringer. Dauer: 877 Minuten.</w:t>
      </w:r>
      <w:r>
        <w:rPr>
          <w:rFonts w:ascii="Arial" w:hAnsi="Arial" w:cs="Arial"/>
        </w:rPr>
        <w:br/>
        <w:t xml:space="preserve">Im England des 19. Jh. verliebt sich die schwärmerische Jessica in einen jungen Mann. Nach einer schicksalhaften Trennung kehrt der junge Mann nach vielen Jahren zurück und bricht in das bürgerliche Leben der Heldin ein. </w:t>
      </w:r>
    </w:p>
    <w:p w14:paraId="3FD90398" w14:textId="77777777" w:rsidR="00000000" w:rsidRDefault="00000000">
      <w:pPr>
        <w:pStyle w:val="StandardWeb"/>
        <w:spacing w:after="0" w:afterAutospacing="0"/>
      </w:pPr>
      <w:r>
        <w:rPr>
          <w:rFonts w:ascii="Arial" w:hAnsi="Arial" w:cs="Arial"/>
        </w:rPr>
        <w:t>Titel-Nr 12 der Reihe Die Töchter Englands. 17 Reihentitel in unserem Bestand.</w:t>
      </w:r>
    </w:p>
    <w:p w14:paraId="036BB657" w14:textId="77777777" w:rsidR="00000000" w:rsidRDefault="00000000">
      <w:pPr>
        <w:pStyle w:val="StandardWeb"/>
        <w:spacing w:after="0" w:afterAutospacing="0"/>
      </w:pPr>
      <w:r>
        <w:rPr>
          <w:rFonts w:ascii="Arial" w:hAnsi="Arial" w:cs="Arial"/>
        </w:rPr>
        <w:t>Buch-Nr.: 42865</w:t>
      </w:r>
    </w:p>
    <w:p w14:paraId="563ECC18" w14:textId="77777777" w:rsidR="00000000" w:rsidRDefault="00000000">
      <w:pPr>
        <w:pStyle w:val="StandardWeb"/>
        <w:spacing w:after="0" w:afterAutospacing="0"/>
      </w:pPr>
    </w:p>
    <w:p w14:paraId="4228A02B" w14:textId="77777777" w:rsidR="00000000" w:rsidRDefault="00000000">
      <w:pPr>
        <w:pStyle w:val="StandardWeb"/>
        <w:spacing w:after="0" w:afterAutospacing="0"/>
      </w:pPr>
      <w:r>
        <w:rPr>
          <w:rStyle w:val="Fett"/>
          <w:rFonts w:ascii="Arial" w:hAnsi="Arial" w:cs="Arial"/>
        </w:rPr>
        <w:t>Carr, Philippa [= Hibbert, Eleanor]: Sommermond [13]</w:t>
      </w:r>
    </w:p>
    <w:p w14:paraId="2B95573B" w14:textId="77777777" w:rsidR="00000000" w:rsidRDefault="00000000">
      <w:pPr>
        <w:pStyle w:val="StandardWeb"/>
        <w:spacing w:after="0" w:afterAutospacing="0"/>
      </w:pPr>
      <w:r>
        <w:rPr>
          <w:rFonts w:ascii="Arial" w:hAnsi="Arial" w:cs="Arial"/>
        </w:rPr>
        <w:t>Sprecher: Christine Renhardt. Dauer: 668 Minuten.</w:t>
      </w:r>
      <w:r>
        <w:rPr>
          <w:rFonts w:ascii="Arial" w:hAnsi="Arial" w:cs="Arial"/>
        </w:rPr>
        <w:br/>
        <w:t xml:space="preserve">Annora ist die bezaubernde Heldin dieser Geschichte, die in England und Australien des 19. Jh. spielt. Viele Abenteuer muss sie bestehen, bis sie sich endlich vom Traum jener schicksalshaften mondhellen Sommernacht befreien kann, die sie zur Zeugin eines grauenvollen Ereignisses gemacht hatte... </w:t>
      </w:r>
    </w:p>
    <w:p w14:paraId="1B404276" w14:textId="77777777" w:rsidR="00000000" w:rsidRDefault="00000000">
      <w:pPr>
        <w:pStyle w:val="StandardWeb"/>
        <w:spacing w:after="0" w:afterAutospacing="0"/>
      </w:pPr>
      <w:r>
        <w:rPr>
          <w:rFonts w:ascii="Arial" w:hAnsi="Arial" w:cs="Arial"/>
        </w:rPr>
        <w:t>Titel-Nr 13 der Reihe Die Töchter Englands. 17 Reihentitel in unserem Bestand.</w:t>
      </w:r>
    </w:p>
    <w:p w14:paraId="0B425C0C" w14:textId="77777777" w:rsidR="00000000" w:rsidRDefault="00000000">
      <w:pPr>
        <w:pStyle w:val="StandardWeb"/>
        <w:spacing w:after="0" w:afterAutospacing="0"/>
      </w:pPr>
      <w:r>
        <w:rPr>
          <w:rFonts w:ascii="Arial" w:hAnsi="Arial" w:cs="Arial"/>
        </w:rPr>
        <w:t>Buch-Nr.: 52395</w:t>
      </w:r>
    </w:p>
    <w:p w14:paraId="0BD1EE29" w14:textId="77777777" w:rsidR="00000000" w:rsidRDefault="00000000">
      <w:pPr>
        <w:pStyle w:val="StandardWeb"/>
        <w:spacing w:after="0" w:afterAutospacing="0"/>
      </w:pPr>
    </w:p>
    <w:p w14:paraId="0FAA5E68" w14:textId="77777777" w:rsidR="00000000" w:rsidRDefault="00000000">
      <w:pPr>
        <w:pStyle w:val="StandardWeb"/>
        <w:spacing w:after="0" w:afterAutospacing="0"/>
      </w:pPr>
      <w:r>
        <w:rPr>
          <w:rStyle w:val="Fett"/>
          <w:rFonts w:ascii="Arial" w:hAnsi="Arial" w:cs="Arial"/>
        </w:rPr>
        <w:t>Carr, Philippa [= Hibbert, Eleanor]: Das Geheimnis von St. Branok [14]</w:t>
      </w:r>
    </w:p>
    <w:p w14:paraId="15F48883" w14:textId="77777777" w:rsidR="00000000" w:rsidRDefault="00000000">
      <w:pPr>
        <w:pStyle w:val="StandardWeb"/>
        <w:spacing w:after="0" w:afterAutospacing="0"/>
      </w:pPr>
      <w:r>
        <w:rPr>
          <w:rFonts w:ascii="Arial" w:hAnsi="Arial" w:cs="Arial"/>
        </w:rPr>
        <w:t>Sprecher: Ute Nagen. Dauer: 1030 Minuten.</w:t>
      </w:r>
      <w:r>
        <w:rPr>
          <w:rFonts w:ascii="Arial" w:hAnsi="Arial" w:cs="Arial"/>
        </w:rPr>
        <w:br/>
        <w:t xml:space="preserve">Angelet, eine reiche Gutsbesitzerstochter, lebt auf einem Landsitz in Cornwall. Als sie mit zehn Jahren an einem Teich überfallen wird, kommt ihr Cousin Benedict zu Hilfe. Dieses Ereignis wird zu einem Schlüsselerlebnis. Beide kommen über Jahre nicht voneinander los. </w:t>
      </w:r>
    </w:p>
    <w:p w14:paraId="6125BD10" w14:textId="77777777" w:rsidR="00000000" w:rsidRDefault="00000000">
      <w:pPr>
        <w:pStyle w:val="StandardWeb"/>
        <w:spacing w:after="0" w:afterAutospacing="0"/>
      </w:pPr>
      <w:r>
        <w:rPr>
          <w:rFonts w:ascii="Arial" w:hAnsi="Arial" w:cs="Arial"/>
        </w:rPr>
        <w:t>Titel-Nr 14 der Reihe Die Töchter Englands. 17 Reihentitel in unserem Bestand.</w:t>
      </w:r>
    </w:p>
    <w:p w14:paraId="7FD306D8" w14:textId="77777777" w:rsidR="00000000" w:rsidRDefault="00000000">
      <w:pPr>
        <w:pStyle w:val="StandardWeb"/>
        <w:spacing w:after="0" w:afterAutospacing="0"/>
      </w:pPr>
      <w:r>
        <w:rPr>
          <w:rFonts w:ascii="Arial" w:hAnsi="Arial" w:cs="Arial"/>
        </w:rPr>
        <w:t>Buch-Nr.: 51467</w:t>
      </w:r>
    </w:p>
    <w:p w14:paraId="5DBA8C38" w14:textId="77777777" w:rsidR="00000000" w:rsidRDefault="00000000">
      <w:pPr>
        <w:pStyle w:val="StandardWeb"/>
        <w:spacing w:after="0" w:afterAutospacing="0"/>
      </w:pPr>
    </w:p>
    <w:p w14:paraId="58A23502" w14:textId="77777777" w:rsidR="00000000" w:rsidRDefault="00000000">
      <w:pPr>
        <w:pStyle w:val="StandardWeb"/>
        <w:spacing w:after="0" w:afterAutospacing="0"/>
      </w:pPr>
      <w:r>
        <w:rPr>
          <w:rStyle w:val="Fett"/>
          <w:rFonts w:ascii="Arial" w:hAnsi="Arial" w:cs="Arial"/>
        </w:rPr>
        <w:t>Carr, Philippa [= Hibbert, Eleanor]: Das Geheimnis im alten Park [15]</w:t>
      </w:r>
    </w:p>
    <w:p w14:paraId="61D86072" w14:textId="77777777" w:rsidR="00000000" w:rsidRDefault="00000000">
      <w:pPr>
        <w:pStyle w:val="StandardWeb"/>
        <w:spacing w:after="0" w:afterAutospacing="0"/>
      </w:pPr>
      <w:r>
        <w:rPr>
          <w:rFonts w:ascii="Arial" w:hAnsi="Arial" w:cs="Arial"/>
        </w:rPr>
        <w:t>Sprecher: Margarita Geuenich. Dauer: 820 Minuten.</w:t>
      </w:r>
      <w:r>
        <w:rPr>
          <w:rFonts w:ascii="Arial" w:hAnsi="Arial" w:cs="Arial"/>
        </w:rPr>
        <w:br/>
        <w:t xml:space="preserve">Schauplätze dieses Romans, der in der zweiten Hälfte des 19. Jh. spielt, sind das Landhaus einer reichen, mächtigen Familie in Cornwall und die Goldminen Australiens. Im Mittelpunkt der Handlung steht die junge Rebecca, deren Leben von leidenschaftlicher Liebe und gnadenlosem Hass bestimmt wird. </w:t>
      </w:r>
    </w:p>
    <w:p w14:paraId="44F8E3A2" w14:textId="77777777" w:rsidR="00000000" w:rsidRDefault="00000000">
      <w:pPr>
        <w:pStyle w:val="StandardWeb"/>
        <w:spacing w:after="0" w:afterAutospacing="0"/>
      </w:pPr>
      <w:r>
        <w:rPr>
          <w:rFonts w:ascii="Arial" w:hAnsi="Arial" w:cs="Arial"/>
        </w:rPr>
        <w:t>Titel-Nr 15 der Reihe Die Töchter Englands. 17 Reihentitel in unserem Bestand.</w:t>
      </w:r>
    </w:p>
    <w:p w14:paraId="1B419F1C" w14:textId="77777777" w:rsidR="00000000" w:rsidRDefault="00000000">
      <w:pPr>
        <w:pStyle w:val="StandardWeb"/>
        <w:spacing w:after="0" w:afterAutospacing="0"/>
      </w:pPr>
      <w:r>
        <w:rPr>
          <w:rFonts w:ascii="Arial" w:hAnsi="Arial" w:cs="Arial"/>
        </w:rPr>
        <w:t>Buch-Nr.: 44964</w:t>
      </w:r>
    </w:p>
    <w:p w14:paraId="3F81C62B" w14:textId="77777777" w:rsidR="00000000" w:rsidRDefault="00000000">
      <w:pPr>
        <w:pStyle w:val="StandardWeb"/>
        <w:spacing w:after="0" w:afterAutospacing="0"/>
      </w:pPr>
    </w:p>
    <w:p w14:paraId="709C4705" w14:textId="77777777" w:rsidR="00000000" w:rsidRDefault="00000000">
      <w:pPr>
        <w:pStyle w:val="StandardWeb"/>
        <w:spacing w:after="0" w:afterAutospacing="0"/>
      </w:pPr>
      <w:r>
        <w:rPr>
          <w:rStyle w:val="Fett"/>
          <w:rFonts w:ascii="Arial" w:hAnsi="Arial" w:cs="Arial"/>
        </w:rPr>
        <w:t>Carr, Philippa [= Hibbert, Eleanor]: Zeit des Schweigens [17]</w:t>
      </w:r>
    </w:p>
    <w:p w14:paraId="365D7E22" w14:textId="77777777" w:rsidR="00000000" w:rsidRDefault="00000000">
      <w:pPr>
        <w:pStyle w:val="StandardWeb"/>
        <w:spacing w:after="0" w:afterAutospacing="0"/>
      </w:pPr>
      <w:r>
        <w:rPr>
          <w:rFonts w:ascii="Arial" w:hAnsi="Arial" w:cs="Arial"/>
        </w:rPr>
        <w:t>Sprecher: Elke Große-Woestmann. Dauer: 711 Minuten.</w:t>
      </w:r>
      <w:r>
        <w:rPr>
          <w:rFonts w:ascii="Arial" w:hAnsi="Arial" w:cs="Arial"/>
        </w:rPr>
        <w:br/>
        <w:t xml:space="preserve">Lucinda und Annabelinda sind von Kindheit an eng befreundet. Ihre sorglose Jugend wird jäh zerstört durch einschneidende Erlebnisse und bald umgibt Annabelinda ein dunkles Geheimnis. Betrug, Angst und Intrigen belasten die Beziehungen der </w:t>
      </w:r>
      <w:r>
        <w:rPr>
          <w:rFonts w:ascii="Arial" w:hAnsi="Arial" w:cs="Arial"/>
        </w:rPr>
        <w:lastRenderedPageBreak/>
        <w:t xml:space="preserve">Mädchen bis Lucinda ihr Schweigen bricht. (17. Band der Familiensaga "Die Töchter Englands") </w:t>
      </w:r>
    </w:p>
    <w:p w14:paraId="3BBCA6CF" w14:textId="77777777" w:rsidR="00000000" w:rsidRDefault="00000000">
      <w:pPr>
        <w:pStyle w:val="StandardWeb"/>
        <w:spacing w:after="0" w:afterAutospacing="0"/>
      </w:pPr>
      <w:r>
        <w:rPr>
          <w:rFonts w:ascii="Arial" w:hAnsi="Arial" w:cs="Arial"/>
        </w:rPr>
        <w:t>Titel-Nr 17 der Reihe Die Töchter Englands. 17 Reihentitel in unserem Bestand.</w:t>
      </w:r>
    </w:p>
    <w:p w14:paraId="4F581F7A" w14:textId="77777777" w:rsidR="00000000" w:rsidRDefault="00000000">
      <w:pPr>
        <w:pStyle w:val="StandardWeb"/>
        <w:spacing w:after="0" w:afterAutospacing="0"/>
      </w:pPr>
      <w:r>
        <w:rPr>
          <w:rFonts w:ascii="Arial" w:hAnsi="Arial" w:cs="Arial"/>
        </w:rPr>
        <w:t>Buch-Nr.: 52272</w:t>
      </w:r>
    </w:p>
    <w:p w14:paraId="02BC61B7" w14:textId="77777777" w:rsidR="00000000" w:rsidRDefault="00000000">
      <w:pPr>
        <w:pStyle w:val="StandardWeb"/>
        <w:spacing w:after="0" w:afterAutospacing="0"/>
      </w:pPr>
    </w:p>
    <w:p w14:paraId="0FFD6D85" w14:textId="77777777" w:rsidR="00000000" w:rsidRDefault="00000000">
      <w:pPr>
        <w:pStyle w:val="StandardWeb"/>
        <w:spacing w:after="0" w:afterAutospacing="0"/>
      </w:pPr>
      <w:r>
        <w:rPr>
          <w:rStyle w:val="Fett"/>
          <w:rFonts w:ascii="Arial" w:hAnsi="Arial" w:cs="Arial"/>
        </w:rPr>
        <w:t>Carr, Philippa [= Hibbert, Eleanor]: Ein hauchdünnes Band [18]</w:t>
      </w:r>
    </w:p>
    <w:p w14:paraId="085F381A" w14:textId="77777777" w:rsidR="00000000" w:rsidRDefault="00000000">
      <w:pPr>
        <w:pStyle w:val="StandardWeb"/>
        <w:spacing w:after="0" w:afterAutospacing="0"/>
      </w:pPr>
      <w:r>
        <w:rPr>
          <w:rFonts w:ascii="Arial" w:hAnsi="Arial" w:cs="Arial"/>
        </w:rPr>
        <w:t>Sprecher: Dagmar Bergmeister. Dauer: 725 Minuten.</w:t>
      </w:r>
      <w:r>
        <w:rPr>
          <w:rFonts w:ascii="Arial" w:hAnsi="Arial" w:cs="Arial"/>
        </w:rPr>
        <w:br/>
        <w:t xml:space="preserve">Als Dorabella heiratet, trennt sie sich zum ersten Mal im Leben von ihrer Zwillingsschwester Violetta. Doch Dorabellas Glück ist gefährdet. Schatten aus der Vergangenheit liegen über der Familie ihres Mannes. Violetta muss mitansehen, wie sich ihre Schwester immer tiefer in das mysteriöse Geschehen verstrickt. Mit Hilfe ihres Freundes macht sie sich daran, das düstere Geheimnis zu ergründen. </w:t>
      </w:r>
    </w:p>
    <w:p w14:paraId="47F7EB14" w14:textId="77777777" w:rsidR="00000000" w:rsidRDefault="00000000">
      <w:pPr>
        <w:pStyle w:val="StandardWeb"/>
        <w:spacing w:after="0" w:afterAutospacing="0"/>
      </w:pPr>
      <w:r>
        <w:rPr>
          <w:rFonts w:ascii="Arial" w:hAnsi="Arial" w:cs="Arial"/>
        </w:rPr>
        <w:t>Titel-Nr 18 der Reihe Die Töchter Englands. 17 Reihentitel in unserem Bestand.</w:t>
      </w:r>
    </w:p>
    <w:p w14:paraId="0D02297F" w14:textId="77777777" w:rsidR="00000000" w:rsidRDefault="00000000">
      <w:pPr>
        <w:pStyle w:val="StandardWeb"/>
        <w:spacing w:after="0" w:afterAutospacing="0"/>
      </w:pPr>
      <w:r>
        <w:rPr>
          <w:rFonts w:ascii="Arial" w:hAnsi="Arial" w:cs="Arial"/>
        </w:rPr>
        <w:t>Buch-Nr.: 52291</w:t>
      </w:r>
    </w:p>
    <w:p w14:paraId="26FEAEB3" w14:textId="77777777" w:rsidR="00000000" w:rsidRDefault="00000000">
      <w:pPr>
        <w:pStyle w:val="StandardWeb"/>
        <w:spacing w:after="240" w:afterAutospacing="0"/>
      </w:pPr>
      <w:r>
        <w:br/>
      </w:r>
    </w:p>
    <w:p w14:paraId="1380E066" w14:textId="77777777" w:rsidR="00000000" w:rsidRDefault="00000000">
      <w:pPr>
        <w:pStyle w:val="StandardWeb"/>
        <w:spacing w:after="0" w:afterAutospacing="0"/>
      </w:pPr>
      <w:r>
        <w:rPr>
          <w:rStyle w:val="Fett"/>
        </w:rPr>
        <w:t>Casanova, Giacomo Girolamo: Karneval in Köln</w:t>
      </w:r>
    </w:p>
    <w:p w14:paraId="522D5496" w14:textId="77777777" w:rsidR="00000000" w:rsidRDefault="00000000">
      <w:pPr>
        <w:pStyle w:val="StandardWeb"/>
        <w:spacing w:after="0" w:afterAutospacing="0"/>
      </w:pPr>
      <w:r>
        <w:t>Sprecher: Christoph Prückner, Johannes Steck. Dauer: 60 Minuten.</w:t>
      </w:r>
      <w:r>
        <w:br/>
        <w:t>Der berühmteste Verführer des 18. Jh. reist nach Deutschland, genauer: Nach Köln. Stets auf der Suche nach neuen erotischen Abenteuern erfüllt Casanova gerissen und gewitzt alle Erwartungen - nicht zuletzt die seiner Angebeteten. Bei diesem Hörbuch handelt es sich um ein käuflich erworbenes Hörbuch das barrierefrei aufgearbeitet wurde.</w:t>
      </w:r>
      <w:r>
        <w:br/>
        <w:t>Buch-Nr.: 30200</w:t>
      </w:r>
    </w:p>
    <w:p w14:paraId="3012ECCA" w14:textId="77777777" w:rsidR="00000000" w:rsidRDefault="00000000">
      <w:pPr>
        <w:pStyle w:val="StandardWeb"/>
        <w:spacing w:after="0" w:afterAutospacing="0"/>
      </w:pPr>
    </w:p>
    <w:p w14:paraId="6112C33E" w14:textId="77777777" w:rsidR="00000000" w:rsidRDefault="00000000">
      <w:pPr>
        <w:pStyle w:val="StandardWeb"/>
        <w:spacing w:after="0" w:afterAutospacing="0"/>
      </w:pPr>
      <w:r>
        <w:rPr>
          <w:rStyle w:val="Fett"/>
        </w:rPr>
        <w:t>Castro, Eve de: Der König der Schelme</w:t>
      </w:r>
    </w:p>
    <w:p w14:paraId="27D914C4" w14:textId="77777777" w:rsidR="00000000" w:rsidRDefault="00000000">
      <w:pPr>
        <w:pStyle w:val="StandardWeb"/>
      </w:pPr>
      <w:r>
        <w:t>Sprecher: Gottfried Gügold. Dauer: 657 Minuten.</w:t>
      </w:r>
      <w:r>
        <w:br/>
        <w:t>Die wahre Geschichte von Józef Boruwlaski, der 98 Jahre alt und nur 99 Zentimeter groß wurde. 1748: Józef ist neun Jahre alt, als seine verarmte Mutter ihn an eine wohlhabende Freundin verkauft, als lebendiges Spielzeug. Denn der Junge ist nicht größer als eine Puppe, verfügt aber über den Verstand eines Erwachsenen. Bald wird Józef von Fürsten und Königen in ganz Europa bewundert.</w:t>
      </w:r>
      <w:r>
        <w:br/>
        <w:t>Buch-Nr.: 53875</w:t>
      </w:r>
    </w:p>
    <w:p w14:paraId="4DFE649D" w14:textId="77777777" w:rsidR="00000000" w:rsidRDefault="00000000">
      <w:pPr>
        <w:pStyle w:val="StandardWeb"/>
        <w:spacing w:after="0" w:afterAutospacing="0"/>
      </w:pPr>
      <w:r>
        <w:rPr>
          <w:rStyle w:val="Fett"/>
          <w:rFonts w:ascii="Arial" w:hAnsi="Arial" w:cs="Arial"/>
        </w:rPr>
        <w:t>Cervantes Saavedra, Miguel de: Der sinnreiche Junker Don Quijote von da Mancha [1]</w:t>
      </w:r>
    </w:p>
    <w:p w14:paraId="3366CAD4" w14:textId="77777777" w:rsidR="00000000" w:rsidRDefault="00000000">
      <w:pPr>
        <w:pStyle w:val="StandardWeb"/>
        <w:spacing w:after="0" w:afterAutospacing="0"/>
      </w:pPr>
      <w:r>
        <w:rPr>
          <w:rFonts w:ascii="Arial" w:hAnsi="Arial" w:cs="Arial"/>
        </w:rPr>
        <w:t>Sprecher: Günter Mack. Dauer: 1431 Minuten.</w:t>
      </w:r>
      <w:r>
        <w:rPr>
          <w:rFonts w:ascii="Arial" w:hAnsi="Arial" w:cs="Arial"/>
        </w:rPr>
        <w:br/>
        <w:t xml:space="preserve">Kaum ein Roman der Weltliteratur hat eine ähnlich anregende, fruchtbare kultur- und </w:t>
      </w:r>
      <w:r>
        <w:rPr>
          <w:rFonts w:ascii="Arial" w:hAnsi="Arial" w:cs="Arial"/>
        </w:rPr>
        <w:lastRenderedPageBreak/>
        <w:t xml:space="preserve">geistesgeschichtliche Wirkung gehabt und war gleichzeitig so vielen Deutungen und Missdeutungen ausgesetzt wie dieser. Ohne Don Quijote, dessen weltliterarische Bedeutung außerhalb Spaniens erst im 18. Jh. voll erkannt wurde, ist der neue europäische Roman nicht denkbar. </w:t>
      </w:r>
    </w:p>
    <w:p w14:paraId="09800128" w14:textId="77777777" w:rsidR="00000000" w:rsidRDefault="00000000">
      <w:pPr>
        <w:pStyle w:val="StandardWeb"/>
        <w:spacing w:after="0" w:afterAutospacing="0"/>
      </w:pPr>
      <w:r>
        <w:rPr>
          <w:rFonts w:ascii="Arial" w:hAnsi="Arial" w:cs="Arial"/>
        </w:rPr>
        <w:t>Titel-Nr 1 der Reihe Don Quijote. 2 Reihentitel in unserem Bestand.</w:t>
      </w:r>
    </w:p>
    <w:p w14:paraId="0EB922B7" w14:textId="77777777" w:rsidR="00000000" w:rsidRDefault="00000000">
      <w:pPr>
        <w:pStyle w:val="StandardWeb"/>
        <w:spacing w:after="0" w:afterAutospacing="0"/>
      </w:pPr>
      <w:r>
        <w:rPr>
          <w:rFonts w:ascii="Arial" w:hAnsi="Arial" w:cs="Arial"/>
        </w:rPr>
        <w:t>Buch-Nr.: 50389</w:t>
      </w:r>
    </w:p>
    <w:p w14:paraId="6F758F62" w14:textId="77777777" w:rsidR="00000000" w:rsidRDefault="00000000">
      <w:pPr>
        <w:pStyle w:val="StandardWeb"/>
        <w:spacing w:after="0" w:afterAutospacing="0"/>
      </w:pPr>
    </w:p>
    <w:p w14:paraId="0C0A98B1" w14:textId="77777777" w:rsidR="00000000" w:rsidRDefault="00000000">
      <w:pPr>
        <w:pStyle w:val="StandardWeb"/>
        <w:spacing w:after="0" w:afterAutospacing="0"/>
      </w:pPr>
      <w:r>
        <w:rPr>
          <w:rStyle w:val="Fett"/>
          <w:rFonts w:ascii="Arial" w:hAnsi="Arial" w:cs="Arial"/>
        </w:rPr>
        <w:t>Cervantes Saavedra, Miguel de: Der sinnreiche Junker Don Quijote von da Mancha [2]</w:t>
      </w:r>
    </w:p>
    <w:p w14:paraId="0D907BF8" w14:textId="77777777" w:rsidR="00000000" w:rsidRDefault="00000000">
      <w:pPr>
        <w:pStyle w:val="StandardWeb"/>
        <w:spacing w:after="0" w:afterAutospacing="0"/>
      </w:pPr>
      <w:r>
        <w:rPr>
          <w:rFonts w:ascii="Arial" w:hAnsi="Arial" w:cs="Arial"/>
        </w:rPr>
        <w:t>Sprecher: Günter Mack. Dauer: 1576 Minuten.</w:t>
      </w:r>
      <w:r>
        <w:rPr>
          <w:rFonts w:ascii="Arial" w:hAnsi="Arial" w:cs="Arial"/>
        </w:rPr>
        <w:br/>
        <w:t xml:space="preserve">Kaum ein Roman der Weltliteratur hat eine ähnlich anregende, fruchtbare kultur- und geistesgeschichtliche Wirkung gehabt und war gleichzeitig so vielen Deutungen und Missdeutungen ausgesetzt wie dieser. Ohne Don Quijote, dessen weltliterarische Bedeutung außerhalb Spaniens erst im 18. Jh. voll erkannt wurde, ist der neue europäische Roman nicht denkbar. </w:t>
      </w:r>
    </w:p>
    <w:p w14:paraId="7AF09F60" w14:textId="77777777" w:rsidR="00000000" w:rsidRDefault="00000000">
      <w:pPr>
        <w:pStyle w:val="StandardWeb"/>
        <w:spacing w:after="0" w:afterAutospacing="0"/>
      </w:pPr>
      <w:r>
        <w:rPr>
          <w:rFonts w:ascii="Arial" w:hAnsi="Arial" w:cs="Arial"/>
        </w:rPr>
        <w:t>Titel-Nr 2 der Reihe Don Quijote. 2 Reihentitel in unserem Bestand.</w:t>
      </w:r>
    </w:p>
    <w:p w14:paraId="7C1F0E3F" w14:textId="77777777" w:rsidR="00000000" w:rsidRDefault="00000000">
      <w:pPr>
        <w:pStyle w:val="StandardWeb"/>
        <w:spacing w:after="0" w:afterAutospacing="0"/>
      </w:pPr>
      <w:r>
        <w:rPr>
          <w:rFonts w:ascii="Arial" w:hAnsi="Arial" w:cs="Arial"/>
        </w:rPr>
        <w:t>Buch-Nr.: 50390</w:t>
      </w:r>
    </w:p>
    <w:p w14:paraId="4E728823" w14:textId="77777777" w:rsidR="00000000" w:rsidRDefault="00000000">
      <w:pPr>
        <w:pStyle w:val="StandardWeb"/>
        <w:spacing w:after="240" w:afterAutospacing="0"/>
      </w:pPr>
      <w:r>
        <w:br/>
      </w:r>
    </w:p>
    <w:p w14:paraId="1ADD8D4B" w14:textId="77777777" w:rsidR="00000000" w:rsidRDefault="00000000">
      <w:pPr>
        <w:pStyle w:val="StandardWeb"/>
        <w:spacing w:after="0" w:afterAutospacing="0"/>
      </w:pPr>
      <w:r>
        <w:rPr>
          <w:rStyle w:val="Fett"/>
        </w:rPr>
        <w:t>Chevalier, Tracy: Das Geheimnis der Glasmacherin</w:t>
      </w:r>
    </w:p>
    <w:p w14:paraId="40824346" w14:textId="77777777" w:rsidR="00000000" w:rsidRDefault="00000000">
      <w:pPr>
        <w:pStyle w:val="StandardWeb"/>
        <w:spacing w:after="0" w:afterAutospacing="0"/>
      </w:pPr>
      <w:r>
        <w:t>Sprecher: Tanja Fornaro. Dauer: 826 Minuten.</w:t>
      </w:r>
      <w:r>
        <w:br/>
        <w:t>Venedig, 1468. Auf Murano fließt die Zeit sanft wie das Wasser in den Kanälen. Doch der tragische Tod des Glasvirtuosen Lorenzo Rosso, bringt die Welt zum Stillstand. In ihrer Verzweiflung kämpft Tochter Orsola gegen alle Konventionen und erlernt im Verborgenen das Handwerk des Vaters. Ihr gläsernes Geheimnis, zart wie die Perlen, die sie formt, trägt sie durch die Zeiten und das Leben der jungen Frau verschmilzt mit den Geheimnissen der Stadt. Orsolas Geschichte ist die einer Frau, für die der Glaube an die Liebe und das Vertrauen auf sich selbst alles überdauern und zugleich eine Liebeserklärung an eine der romantischsten Städte der Welt. Bei diesem Hörbuch handelt es sich um ein käuflich erworbenes Hörbuch, das barrierefrei aufgearbeitet wurde.</w:t>
      </w:r>
      <w:r>
        <w:br/>
        <w:t>Buch-Nr.: 33503</w:t>
      </w:r>
    </w:p>
    <w:p w14:paraId="605BA3C7" w14:textId="77777777" w:rsidR="00000000" w:rsidRDefault="00000000">
      <w:pPr>
        <w:pStyle w:val="StandardWeb"/>
        <w:spacing w:after="0" w:afterAutospacing="0"/>
      </w:pPr>
    </w:p>
    <w:p w14:paraId="36A6F0D8" w14:textId="77777777" w:rsidR="00000000" w:rsidRDefault="00000000">
      <w:pPr>
        <w:pStyle w:val="StandardWeb"/>
        <w:spacing w:after="0" w:afterAutospacing="0"/>
      </w:pPr>
      <w:r>
        <w:rPr>
          <w:rStyle w:val="Fett"/>
        </w:rPr>
        <w:t>Chevalier, Tracy: Das Mädchen mit dem Perlenohrring</w:t>
      </w:r>
    </w:p>
    <w:p w14:paraId="3D72695B" w14:textId="77777777" w:rsidR="00000000" w:rsidRDefault="00000000">
      <w:pPr>
        <w:pStyle w:val="StandardWeb"/>
        <w:spacing w:after="0" w:afterAutospacing="0"/>
      </w:pPr>
      <w:r>
        <w:t>Sprecher: Iris Lasta, Stefanie Stappenbeck. Dauer: 363 Minuten.</w:t>
      </w:r>
      <w:r>
        <w:br/>
        <w:t xml:space="preserve">Delft 1664. Die junge Griet wird Dienstmagd im Haushalt des Malers Johannes Vermeer. Die Schikanen von dessen eifersüchtiger Gattin ließen sich kaum ertragen, wären da nicht die Bilder des Meisters, welche Griet auf magische Weise anziehen. Der Blick des Künstlers fällt auf sie und er beginnt, sie heimlich zu malen. Dies beschwört eine Katastrophe herauf. </w:t>
      </w:r>
      <w:r>
        <w:lastRenderedPageBreak/>
        <w:t>DAISY-Format. Bei diesem Hörbuch handelt es sich um ein käuflich erworbenes Hörbuch das barrierefrei aufgearbeitet wurde.</w:t>
      </w:r>
      <w:r>
        <w:br/>
        <w:t>Buch-Nr.: 30207</w:t>
      </w:r>
    </w:p>
    <w:p w14:paraId="6940AE8F" w14:textId="77777777" w:rsidR="00000000" w:rsidRDefault="00000000">
      <w:pPr>
        <w:pStyle w:val="StandardWeb"/>
        <w:spacing w:after="0" w:afterAutospacing="0"/>
      </w:pPr>
    </w:p>
    <w:p w14:paraId="7175905E" w14:textId="77777777" w:rsidR="00000000" w:rsidRDefault="00000000">
      <w:pPr>
        <w:pStyle w:val="StandardWeb"/>
        <w:spacing w:after="0" w:afterAutospacing="0"/>
      </w:pPr>
      <w:r>
        <w:rPr>
          <w:rStyle w:val="Fett"/>
        </w:rPr>
        <w:t>Chevalier, Tracy: Die englische Freundin</w:t>
      </w:r>
    </w:p>
    <w:p w14:paraId="46305FFB" w14:textId="77777777" w:rsidR="00000000" w:rsidRDefault="00000000">
      <w:pPr>
        <w:pStyle w:val="StandardWeb"/>
        <w:spacing w:after="0" w:afterAutospacing="0"/>
      </w:pPr>
      <w:r>
        <w:t>Sprecher: Esther Becker. Dauer: 643 Minuten.</w:t>
      </w:r>
      <w:r>
        <w:br/>
        <w:t>Die gläubige Engländerin Honor entschließt sich nach einer unglücklichen Liebe, in Amerika ein neues Leben zu beginnen. In Ohio findet sie eine Heimat. Doch das Leben in der Mitte des 19. Jahrhunderts ist hart, und die Sklavenfrage spaltet die Nation. Als sich ausgerechnet der Sklavenjäger Donovan für Honor interessiert, gerät sie in eine schwierige Lage.</w:t>
      </w:r>
      <w:r>
        <w:br/>
        <w:t>Buch-Nr.: 55019</w:t>
      </w:r>
    </w:p>
    <w:p w14:paraId="48DF0782" w14:textId="77777777" w:rsidR="00000000" w:rsidRDefault="00000000">
      <w:pPr>
        <w:pStyle w:val="StandardWeb"/>
        <w:spacing w:after="0" w:afterAutospacing="0"/>
      </w:pPr>
    </w:p>
    <w:p w14:paraId="2F2FF293" w14:textId="77777777" w:rsidR="00000000" w:rsidRDefault="00000000">
      <w:pPr>
        <w:pStyle w:val="StandardWeb"/>
        <w:spacing w:after="0" w:afterAutospacing="0"/>
      </w:pPr>
      <w:r>
        <w:rPr>
          <w:rStyle w:val="Fett"/>
        </w:rPr>
        <w:t>Choderlos de Laclos, Pierre: Gefährliche Liebschaften</w:t>
      </w:r>
    </w:p>
    <w:p w14:paraId="5D79BDE7" w14:textId="77777777" w:rsidR="00000000" w:rsidRDefault="00000000">
      <w:pPr>
        <w:pStyle w:val="StandardWeb"/>
        <w:spacing w:after="0" w:afterAutospacing="0"/>
      </w:pPr>
      <w:r>
        <w:t>Sprecher: Flavia Schnyder. Dauer: 1227 Minuten.</w:t>
      </w:r>
      <w:r>
        <w:br/>
        <w:t>Dieser Briefroman von 1783 enthüllt eine tödliche Intrige, durch die die Marquise von Merteuil und der Viconte de Valmont nicht nur die von ihnen verführten Opfer, sondern schließlich auch sich selbst zu Grunde richten.</w:t>
      </w:r>
      <w:r>
        <w:br/>
        <w:t>Buch-Nr.: 51359</w:t>
      </w:r>
    </w:p>
    <w:p w14:paraId="22773238" w14:textId="77777777" w:rsidR="00000000" w:rsidRDefault="00000000">
      <w:pPr>
        <w:pStyle w:val="StandardWeb"/>
        <w:spacing w:after="0" w:afterAutospacing="0"/>
      </w:pPr>
    </w:p>
    <w:p w14:paraId="51CE4604" w14:textId="77777777" w:rsidR="00000000" w:rsidRDefault="00000000">
      <w:pPr>
        <w:pStyle w:val="StandardWeb"/>
        <w:spacing w:after="0" w:afterAutospacing="0"/>
      </w:pPr>
      <w:r>
        <w:rPr>
          <w:rStyle w:val="Fett"/>
        </w:rPr>
        <w:t>Choltitz, Dorothea von: Beatrice von Burgund - die Königin Friedrich Barbarossas</w:t>
      </w:r>
    </w:p>
    <w:p w14:paraId="7160DFB7" w14:textId="77777777" w:rsidR="00000000" w:rsidRDefault="00000000">
      <w:pPr>
        <w:pStyle w:val="StandardWeb"/>
        <w:spacing w:after="0" w:afterAutospacing="0"/>
      </w:pPr>
      <w:r>
        <w:t>Sprecher: Barbara Gies. Dauer: 1420 Minuten.</w:t>
      </w:r>
      <w:r>
        <w:br/>
        <w:t>Der fundiert recherchierte Roman erzählt das aufregende und vielschichtige Leben der zweiten Frau von Kaiser Friedrich Barbarossa: Traumatischen Erlebnissen in der Jugend, in der die Autorin eine Jahrhunderte alte Legende aufgreift, der zufolge der Onkel die junge Gräfin Beatrice in einem Turm festgehalten haben soll, folgt die Krönung zur Königin, die glanzvolle Hochzeit mit dem Kaiser und eine turbulente Ehe, die politischen Verwicklungen in Deutschland und in Italien, ihre Teilnahme am Krieg in der Lombardei und die Geburt der ersten Tochter.</w:t>
      </w:r>
      <w:r>
        <w:br/>
        <w:t>Buch-Nr.: 56434</w:t>
      </w:r>
    </w:p>
    <w:p w14:paraId="2C736EA3" w14:textId="77777777" w:rsidR="00000000" w:rsidRDefault="00000000">
      <w:pPr>
        <w:pStyle w:val="StandardWeb"/>
        <w:spacing w:after="0" w:afterAutospacing="0"/>
      </w:pPr>
    </w:p>
    <w:p w14:paraId="63682021" w14:textId="77777777" w:rsidR="00000000" w:rsidRDefault="00000000">
      <w:pPr>
        <w:pStyle w:val="StandardWeb"/>
        <w:spacing w:after="0" w:afterAutospacing="0"/>
      </w:pPr>
      <w:r>
        <w:rPr>
          <w:rStyle w:val="Fett"/>
        </w:rPr>
        <w:t>Clavell, James: Shogun</w:t>
      </w:r>
    </w:p>
    <w:p w14:paraId="2CA585AE" w14:textId="77777777" w:rsidR="00000000" w:rsidRDefault="00000000">
      <w:pPr>
        <w:pStyle w:val="StandardWeb"/>
        <w:spacing w:after="0" w:afterAutospacing="0"/>
      </w:pPr>
      <w:r>
        <w:t>Sprecher: Günter Freund. Dauer: 2867 Minuten.</w:t>
      </w:r>
      <w:r>
        <w:br/>
        <w:t xml:space="preserve">Japan zu Beginn des 17. Jahrhunderts. Toranaga, der mächtigste Feudalherr des Landes, schmiedet intrigante Pläne, um "Shogun" zu werden. Dann hielte er alle Macht im Land in Händen und könnte die miteinander in Fehde liegenden Samurai unter seiner Herrschaft vereinigen. Eine Schlüsselrolle spielt dabei der englisch-holländische Seemann John Blackthorne, der davon träumt, den Portugiesen die Kontrolle über den Handel zwischen Japan und China zu entreißen. Vermittlerin zwischen beiden ist die japanische Aristokratin </w:t>
      </w:r>
      <w:r>
        <w:lastRenderedPageBreak/>
        <w:t>Mariko, die sich in Blackthorne verliebt.</w:t>
      </w:r>
      <w:r>
        <w:br/>
        <w:t>Buch-Nr.: 56858</w:t>
      </w:r>
    </w:p>
    <w:p w14:paraId="65062911" w14:textId="77777777" w:rsidR="00000000" w:rsidRDefault="00000000">
      <w:pPr>
        <w:pStyle w:val="StandardWeb"/>
        <w:spacing w:after="0" w:afterAutospacing="0"/>
      </w:pPr>
    </w:p>
    <w:p w14:paraId="38626E9B" w14:textId="77777777" w:rsidR="00000000" w:rsidRDefault="00000000">
      <w:pPr>
        <w:pStyle w:val="StandardWeb"/>
        <w:spacing w:after="0" w:afterAutospacing="0"/>
      </w:pPr>
      <w:r>
        <w:rPr>
          <w:rStyle w:val="Fett"/>
        </w:rPr>
        <w:t>Clynes, Michael [= Doherty, Paul]: Das Geheimnis der verschollenen Prinzen</w:t>
      </w:r>
    </w:p>
    <w:p w14:paraId="333A0CB2" w14:textId="77777777" w:rsidR="00000000" w:rsidRDefault="00000000">
      <w:pPr>
        <w:pStyle w:val="StandardWeb"/>
        <w:spacing w:after="0" w:afterAutospacing="0"/>
      </w:pPr>
      <w:r>
        <w:t>Sprecher: Andreas Miller-Aichholz. Dauer: 609 Minuten.</w:t>
      </w:r>
      <w:r>
        <w:br/>
        <w:t>Die fünften Aufzeichnungen von Sir Roger Shallot betreffend gewisse verruchte Verschwörungen und mysteriöse Morde, die sich zutrugen als Heinrich VIII. König war.</w:t>
      </w:r>
      <w:r>
        <w:br/>
        <w:t>Buch-Nr.: 46225</w:t>
      </w:r>
    </w:p>
    <w:p w14:paraId="5505E114" w14:textId="77777777" w:rsidR="00000000" w:rsidRDefault="00000000">
      <w:pPr>
        <w:pStyle w:val="StandardWeb"/>
        <w:spacing w:after="0" w:afterAutospacing="0"/>
      </w:pPr>
    </w:p>
    <w:p w14:paraId="5D98A2FE" w14:textId="77777777" w:rsidR="00000000" w:rsidRDefault="00000000">
      <w:pPr>
        <w:pStyle w:val="StandardWeb"/>
        <w:spacing w:after="0" w:afterAutospacing="0"/>
      </w:pPr>
      <w:r>
        <w:rPr>
          <w:rStyle w:val="Fett"/>
        </w:rPr>
        <w:t>Coelho, Paulo: Der Fünfte Berg</w:t>
      </w:r>
    </w:p>
    <w:p w14:paraId="43B1C53D" w14:textId="77777777" w:rsidR="00000000" w:rsidRDefault="00000000">
      <w:pPr>
        <w:pStyle w:val="StandardWeb"/>
        <w:spacing w:after="0" w:afterAutospacing="0"/>
      </w:pPr>
      <w:r>
        <w:t>Sprecher: H. Peter Friedl. Dauer: 370 Minuten.</w:t>
      </w:r>
      <w:r>
        <w:br/>
        <w:t>Die alte Geschichte des Propheten Elia in einfacher, moderner Sprache. Sie versetzt uns 3.000 Jahre zurück. Eine Geschichte über einen frühen Asylanten, der sich hartnäckig eine neue Heimat erkämpft. Ein Plädoyer für den Glauben, den Glauben an sich selbst und die Liebe.</w:t>
      </w:r>
      <w:r>
        <w:br/>
        <w:t>Buch-Nr.: 46917</w:t>
      </w:r>
    </w:p>
    <w:p w14:paraId="15E87C45" w14:textId="77777777" w:rsidR="00000000" w:rsidRDefault="00000000">
      <w:pPr>
        <w:pStyle w:val="StandardWeb"/>
        <w:spacing w:after="0" w:afterAutospacing="0"/>
      </w:pPr>
    </w:p>
    <w:p w14:paraId="12F42502" w14:textId="77777777" w:rsidR="00000000" w:rsidRDefault="00000000">
      <w:pPr>
        <w:pStyle w:val="StandardWeb"/>
        <w:spacing w:after="0" w:afterAutospacing="0"/>
      </w:pPr>
      <w:r>
        <w:rPr>
          <w:rStyle w:val="Fett"/>
        </w:rPr>
        <w:t>Conscience, Hendrik: Der Löwe von Flandern</w:t>
      </w:r>
    </w:p>
    <w:p w14:paraId="3B3C6B35" w14:textId="77777777" w:rsidR="00000000" w:rsidRDefault="00000000">
      <w:pPr>
        <w:pStyle w:val="StandardWeb"/>
        <w:spacing w:after="0" w:afterAutospacing="0"/>
      </w:pPr>
      <w:r>
        <w:t>Sprecher: Fritz Lehmann. Dauer: 468 Minuten.</w:t>
      </w:r>
      <w:r>
        <w:br/>
        <w:t>Historischer Roman (geschrieben 1838) um den Freiheitskampf des flämischen Volkes gegen Philipp den Schönen von Frankreich. Auf diesen Kampf beruft sich die flämische Bewegung in ihrem Selbstbewusstsein.</w:t>
      </w:r>
      <w:r>
        <w:br/>
        <w:t>Buch-Nr.: 43052</w:t>
      </w:r>
    </w:p>
    <w:p w14:paraId="17E9B3E9" w14:textId="77777777" w:rsidR="00000000" w:rsidRDefault="00000000">
      <w:pPr>
        <w:pStyle w:val="StandardWeb"/>
        <w:spacing w:after="0" w:afterAutospacing="0"/>
      </w:pPr>
    </w:p>
    <w:p w14:paraId="7BA7BB72" w14:textId="77777777" w:rsidR="00000000" w:rsidRDefault="00000000">
      <w:pPr>
        <w:pStyle w:val="StandardWeb"/>
        <w:spacing w:after="0" w:afterAutospacing="0"/>
      </w:pPr>
      <w:r>
        <w:rPr>
          <w:rStyle w:val="Fett"/>
        </w:rPr>
        <w:t>Cordonnier, Marie: Die goldene Braut</w:t>
      </w:r>
    </w:p>
    <w:p w14:paraId="6CCF0164" w14:textId="77777777" w:rsidR="00000000" w:rsidRDefault="00000000">
      <w:pPr>
        <w:pStyle w:val="StandardWeb"/>
        <w:spacing w:after="0" w:afterAutospacing="0"/>
      </w:pPr>
      <w:r>
        <w:t>Sprecher: Gitta Horky. Dauer: 497 Minuten.</w:t>
      </w:r>
      <w:r>
        <w:br/>
        <w:t>Vier Brüder, die Söhne des Falken, gehen nach dem Tod ihres verarmten Vaters ihren eigenen Weg. Mathieu d'Escoudry, der älteste, will vor allem die heruntergekommene Burg und seinen Titel erhalten. So wählt er die reiche Leonie zu seiner Braut. Leonie ist aber wenig begeistert, als sie bemerkt, dass Mathieu an ihr gar kein Interesse hat und nur ihr Geld sieht.</w:t>
      </w:r>
      <w:r>
        <w:br/>
        <w:t>Buch-Nr.: 46276</w:t>
      </w:r>
    </w:p>
    <w:p w14:paraId="5C7558A1" w14:textId="77777777" w:rsidR="00000000" w:rsidRDefault="00000000">
      <w:pPr>
        <w:pStyle w:val="StandardWeb"/>
        <w:spacing w:after="0" w:afterAutospacing="0"/>
      </w:pPr>
    </w:p>
    <w:p w14:paraId="1CD609B5" w14:textId="77777777" w:rsidR="00000000" w:rsidRDefault="00000000">
      <w:pPr>
        <w:pStyle w:val="StandardWeb"/>
        <w:spacing w:after="0" w:afterAutospacing="0"/>
      </w:pPr>
      <w:r>
        <w:rPr>
          <w:rStyle w:val="Fett"/>
        </w:rPr>
        <w:t>Cornwell, Bernard: Das Zeichen des Sieges</w:t>
      </w:r>
    </w:p>
    <w:p w14:paraId="5A3F29D6" w14:textId="77777777" w:rsidR="00000000" w:rsidRDefault="00000000">
      <w:pPr>
        <w:pStyle w:val="StandardWeb"/>
      </w:pPr>
      <w:r>
        <w:t>Sprecher: Uwe Schröder. Dauer: 1131 Minuten.</w:t>
      </w:r>
      <w:r>
        <w:br/>
        <w:t xml:space="preserve">England, Anfang des 15. Jahrhunderts. Der junge Nicholas Hook, Sohn eines mittellosen Schäfers, hat eine außerordentliche Gabe: Jeder Pfeil, den er abschießt, trifft sein Ziel. Um der Armut seiner Heimat zu entkommen, tritt er der Armee Henry V. bei, die sich zum Kampf </w:t>
      </w:r>
      <w:r>
        <w:lastRenderedPageBreak/>
        <w:t>gegen die Franzosen rüstet. Schließlich bereitet sich Henry V. auf die letzte Schlacht vor. Bei Azincourt stehen nur noch 6000 Engländer einer überwältigenden Übermacht von 30.000 französischen Rittern gegenüber. Doch die Angreifer lassen einen unaufhörlichen Pfeilhagel auf ihre Feinde niederprasseln. Und auf dem schwammigen Acker an der französischen Kanalküste wird Nick Zeuge eines Wunders.</w:t>
      </w:r>
      <w:r>
        <w:br/>
        <w:t>Buch-Nr.: 56197</w:t>
      </w:r>
    </w:p>
    <w:p w14:paraId="4434E2B7" w14:textId="77777777" w:rsidR="00000000" w:rsidRDefault="00000000">
      <w:pPr>
        <w:pStyle w:val="StandardWeb"/>
        <w:spacing w:after="0" w:afterAutospacing="0"/>
      </w:pPr>
      <w:r>
        <w:rPr>
          <w:rStyle w:val="Fett"/>
          <w:rFonts w:ascii="Arial" w:hAnsi="Arial" w:cs="Arial"/>
        </w:rPr>
        <w:t>Cornwell, Bernard: Der Bogenschütze</w:t>
      </w:r>
    </w:p>
    <w:p w14:paraId="3BEA5681" w14:textId="77777777" w:rsidR="00000000" w:rsidRDefault="00000000">
      <w:pPr>
        <w:pStyle w:val="StandardWeb"/>
        <w:spacing w:after="0" w:afterAutospacing="0"/>
      </w:pPr>
      <w:r>
        <w:rPr>
          <w:rFonts w:ascii="Arial" w:hAnsi="Arial" w:cs="Arial"/>
        </w:rPr>
        <w:t>Sprecher: Uwe Schröder. Dauer: 1015 Minuten.</w:t>
      </w:r>
      <w:r>
        <w:rPr>
          <w:rFonts w:ascii="Arial" w:hAnsi="Arial" w:cs="Arial"/>
        </w:rPr>
        <w:br/>
        <w:t xml:space="preserve">Ostern 1342 wird ein englisches Küstendorf von fremden Schiffen überfallen, angeführt von einem schwarzen Ritter. Schnell brennt der ganze Ort. Aus der Kirche wird eine Reliquie gestohlen, die Lanze des heiligen Georg. Als einer der wenigen überlebt der Sohn des Pfarrers, der ihm im Sterben verrät: Der Mann in Schwarz ist ein Verwandter. Thomas schwört, den Frevel zu rächen. </w:t>
      </w:r>
    </w:p>
    <w:p w14:paraId="28056C68" w14:textId="77777777" w:rsidR="00000000" w:rsidRDefault="00000000">
      <w:pPr>
        <w:pStyle w:val="StandardWeb"/>
        <w:spacing w:after="0" w:afterAutospacing="0"/>
      </w:pPr>
      <w:r>
        <w:rPr>
          <w:rFonts w:ascii="Arial" w:hAnsi="Arial" w:cs="Arial"/>
        </w:rPr>
        <w:t>Titel-Nr 1 der Reihe Die Gralssuche. 4 Reihentitel in unserem Bestand.</w:t>
      </w:r>
    </w:p>
    <w:p w14:paraId="731C8794" w14:textId="77777777" w:rsidR="00000000" w:rsidRDefault="00000000">
      <w:pPr>
        <w:pStyle w:val="StandardWeb"/>
        <w:spacing w:after="0" w:afterAutospacing="0"/>
      </w:pPr>
      <w:r>
        <w:rPr>
          <w:rFonts w:ascii="Arial" w:hAnsi="Arial" w:cs="Arial"/>
        </w:rPr>
        <w:t>Buch-Nr.: 53311</w:t>
      </w:r>
    </w:p>
    <w:p w14:paraId="288A22A4" w14:textId="77777777" w:rsidR="00000000" w:rsidRDefault="00000000">
      <w:pPr>
        <w:pStyle w:val="StandardWeb"/>
        <w:spacing w:after="0" w:afterAutospacing="0"/>
      </w:pPr>
    </w:p>
    <w:p w14:paraId="565FBA61" w14:textId="77777777" w:rsidR="00000000" w:rsidRDefault="00000000">
      <w:pPr>
        <w:pStyle w:val="StandardWeb"/>
        <w:spacing w:after="0" w:afterAutospacing="0"/>
      </w:pPr>
      <w:r>
        <w:rPr>
          <w:rStyle w:val="Fett"/>
          <w:rFonts w:ascii="Arial" w:hAnsi="Arial" w:cs="Arial"/>
        </w:rPr>
        <w:t>Cornwell, Bernard: Der Wanderer</w:t>
      </w:r>
    </w:p>
    <w:p w14:paraId="317DFC0C" w14:textId="77777777" w:rsidR="00000000" w:rsidRDefault="00000000">
      <w:pPr>
        <w:pStyle w:val="StandardWeb"/>
        <w:spacing w:after="0" w:afterAutospacing="0"/>
      </w:pPr>
      <w:r>
        <w:rPr>
          <w:rFonts w:ascii="Arial" w:hAnsi="Arial" w:cs="Arial"/>
        </w:rPr>
        <w:t>Sprecher: Günter Schoßböck. Dauer: 1027 Minuten.</w:t>
      </w:r>
      <w:r>
        <w:rPr>
          <w:rFonts w:ascii="Arial" w:hAnsi="Arial" w:cs="Arial"/>
        </w:rPr>
        <w:br/>
        <w:t xml:space="preserve">Mitten im Hundertjährigen Krieg erhält Thomas von Hookton einen Auftrag vom englischen König: Er soll den Heiligen Gral suchen. Der letzte Besitzer war angeblich sein Vater - das Geheimnis um die Reliquie ist auch das seiner Familie. Die Suche führt Thomas durch Schlachten und Kriegsgetümmel, bis er erneut auf seinen Erzfeind trifft: den schwarzen Ritter, seinen Cousin. </w:t>
      </w:r>
    </w:p>
    <w:p w14:paraId="493B25E9" w14:textId="77777777" w:rsidR="00000000" w:rsidRDefault="00000000">
      <w:pPr>
        <w:pStyle w:val="StandardWeb"/>
        <w:spacing w:after="0" w:afterAutospacing="0"/>
      </w:pPr>
      <w:r>
        <w:rPr>
          <w:rFonts w:ascii="Arial" w:hAnsi="Arial" w:cs="Arial"/>
        </w:rPr>
        <w:t>Titel-Nr 2 der Reihe Die Gralssuche. 4 Reihentitel in unserem Bestand.</w:t>
      </w:r>
    </w:p>
    <w:p w14:paraId="7D2A3568" w14:textId="77777777" w:rsidR="00000000" w:rsidRDefault="00000000">
      <w:pPr>
        <w:pStyle w:val="StandardWeb"/>
        <w:spacing w:after="0" w:afterAutospacing="0"/>
      </w:pPr>
      <w:r>
        <w:rPr>
          <w:rFonts w:ascii="Arial" w:hAnsi="Arial" w:cs="Arial"/>
        </w:rPr>
        <w:t>Buch-Nr.: 55592</w:t>
      </w:r>
    </w:p>
    <w:p w14:paraId="574FC7D9" w14:textId="77777777" w:rsidR="00000000" w:rsidRDefault="00000000">
      <w:pPr>
        <w:pStyle w:val="StandardWeb"/>
        <w:spacing w:after="0" w:afterAutospacing="0"/>
      </w:pPr>
    </w:p>
    <w:p w14:paraId="2AB2AD6B" w14:textId="77777777" w:rsidR="00000000" w:rsidRDefault="00000000">
      <w:pPr>
        <w:pStyle w:val="StandardWeb"/>
        <w:spacing w:after="0" w:afterAutospacing="0"/>
      </w:pPr>
      <w:r>
        <w:rPr>
          <w:rStyle w:val="Fett"/>
          <w:rFonts w:ascii="Arial" w:hAnsi="Arial" w:cs="Arial"/>
        </w:rPr>
        <w:t>Cornwell, Bernard: Der Erzfeind</w:t>
      </w:r>
    </w:p>
    <w:p w14:paraId="23B3B6B1" w14:textId="77777777" w:rsidR="00000000" w:rsidRDefault="00000000">
      <w:pPr>
        <w:pStyle w:val="StandardWeb"/>
        <w:spacing w:after="0" w:afterAutospacing="0"/>
      </w:pPr>
      <w:r>
        <w:rPr>
          <w:rFonts w:ascii="Arial" w:hAnsi="Arial" w:cs="Arial"/>
        </w:rPr>
        <w:t>Sprecher: Robert Valentin Hofmann. Dauer: 950 Minuten.</w:t>
      </w:r>
      <w:r>
        <w:rPr>
          <w:rFonts w:ascii="Arial" w:hAnsi="Arial" w:cs="Arial"/>
        </w:rPr>
        <w:br/>
        <w:t xml:space="preserve">1347: Die Engländer erobern Calais, und der Hundertjährige Krieg mit Frankreich wird durch einen Waffenstillstand ausgesetzt. Nur für den jungen Thomas von Hookton gibt es keine Rast. Seine Suche nach dem Heiligen Gral führt ihn in die Gascogne, wo er das Schloss von Astarac zurückerobern will, das einst seinen Vorfahren gehörte. Heute lebt hier der Schwarze Ritter, der Thomas' Vater brutal ermordet hat. Als Thomas das Schloss erreicht, wird er Augenzeuge einer Tragödie. </w:t>
      </w:r>
    </w:p>
    <w:p w14:paraId="40746F74" w14:textId="77777777" w:rsidR="00000000" w:rsidRDefault="00000000">
      <w:pPr>
        <w:pStyle w:val="StandardWeb"/>
        <w:spacing w:after="0" w:afterAutospacing="0"/>
      </w:pPr>
      <w:r>
        <w:rPr>
          <w:rFonts w:ascii="Arial" w:hAnsi="Arial" w:cs="Arial"/>
        </w:rPr>
        <w:t>Titel-Nr 3 der Reihe Die Gralssuche. 4 Reihentitel in unserem Bestand.</w:t>
      </w:r>
    </w:p>
    <w:p w14:paraId="4DE49619" w14:textId="77777777" w:rsidR="00000000" w:rsidRDefault="00000000">
      <w:pPr>
        <w:pStyle w:val="StandardWeb"/>
        <w:spacing w:after="0" w:afterAutospacing="0"/>
      </w:pPr>
      <w:r>
        <w:rPr>
          <w:rFonts w:ascii="Arial" w:hAnsi="Arial" w:cs="Arial"/>
        </w:rPr>
        <w:t>Buch-Nr.: 55601</w:t>
      </w:r>
    </w:p>
    <w:p w14:paraId="555F1892" w14:textId="77777777" w:rsidR="00000000" w:rsidRDefault="00000000">
      <w:pPr>
        <w:pStyle w:val="StandardWeb"/>
        <w:spacing w:after="0" w:afterAutospacing="0"/>
      </w:pPr>
    </w:p>
    <w:p w14:paraId="3C3E6A90" w14:textId="77777777" w:rsidR="00000000" w:rsidRDefault="00000000">
      <w:pPr>
        <w:pStyle w:val="StandardWeb"/>
        <w:spacing w:after="0" w:afterAutospacing="0"/>
      </w:pPr>
      <w:r>
        <w:rPr>
          <w:rStyle w:val="Fett"/>
          <w:rFonts w:ascii="Arial" w:hAnsi="Arial" w:cs="Arial"/>
        </w:rPr>
        <w:t>Cornwell, Bernard: 1356</w:t>
      </w:r>
    </w:p>
    <w:p w14:paraId="418AE1C4" w14:textId="77777777" w:rsidR="00000000" w:rsidRDefault="00000000">
      <w:pPr>
        <w:pStyle w:val="StandardWeb"/>
        <w:spacing w:after="0" w:afterAutospacing="0"/>
      </w:pPr>
      <w:r>
        <w:rPr>
          <w:rFonts w:ascii="Arial" w:hAnsi="Arial" w:cs="Arial"/>
        </w:rPr>
        <w:t>Sprecher: Uwe Schröder. Dauer: 1081 Minuten.</w:t>
      </w:r>
      <w:r>
        <w:rPr>
          <w:rFonts w:ascii="Arial" w:hAnsi="Arial" w:cs="Arial"/>
        </w:rPr>
        <w:br/>
        <w:t xml:space="preserve">1356: Der Hundertjährige Krieg wütet seit Jahrzehnten in Europa. Die englische Armee unter dem "Schwarzen Prinzen" sammelt sich, um Frankreich erneut anzugreifen. Thomas of Hookton, besser bekannt als "Der Bastard", führt in der Gascogne eine Gruppe von englischen Söldnern an. Er soll im Auftrag seines Königs "La Malice", das verlorene Petrusschwert, finden, das demjenigen, der es besitzt, den sicheren Sieg beschert. Doch in seiner Truppe herrscht Unruhe, denn Bertille, die entlaufene Frau eines französischen Adeligen, verdreht mit ihrer atemberaubenden Schönheit den Männern die Köpfe. </w:t>
      </w:r>
    </w:p>
    <w:p w14:paraId="0803F2AD" w14:textId="77777777" w:rsidR="00000000" w:rsidRDefault="00000000">
      <w:pPr>
        <w:pStyle w:val="StandardWeb"/>
        <w:spacing w:after="0" w:afterAutospacing="0"/>
      </w:pPr>
      <w:r>
        <w:rPr>
          <w:rFonts w:ascii="Arial" w:hAnsi="Arial" w:cs="Arial"/>
        </w:rPr>
        <w:t>Titel-Nr 4 der Reihe Die Gralssuche. 4 Reihentitel in unserem Bestand.</w:t>
      </w:r>
    </w:p>
    <w:p w14:paraId="1A817B7D" w14:textId="77777777" w:rsidR="00000000" w:rsidRDefault="00000000">
      <w:pPr>
        <w:pStyle w:val="StandardWeb"/>
        <w:spacing w:after="0" w:afterAutospacing="0"/>
      </w:pPr>
      <w:r>
        <w:rPr>
          <w:rFonts w:ascii="Arial" w:hAnsi="Arial" w:cs="Arial"/>
        </w:rPr>
        <w:t>Buch-Nr.: 56205</w:t>
      </w:r>
    </w:p>
    <w:p w14:paraId="746B3D6E" w14:textId="77777777" w:rsidR="00000000" w:rsidRDefault="00000000">
      <w:pPr>
        <w:pStyle w:val="StandardWeb"/>
        <w:spacing w:after="240" w:afterAutospacing="0"/>
      </w:pPr>
    </w:p>
    <w:p w14:paraId="512088B1" w14:textId="77777777" w:rsidR="00000000" w:rsidRDefault="00000000">
      <w:pPr>
        <w:pStyle w:val="StandardWeb"/>
        <w:spacing w:after="0" w:afterAutospacing="0"/>
      </w:pPr>
      <w:r>
        <w:rPr>
          <w:rStyle w:val="Fett"/>
          <w:rFonts w:ascii="Arial" w:hAnsi="Arial" w:cs="Arial"/>
        </w:rPr>
        <w:t>Cornwell, Bernard: Das letzte Königreich</w:t>
      </w:r>
    </w:p>
    <w:p w14:paraId="6828BF25" w14:textId="77777777" w:rsidR="00000000" w:rsidRDefault="00000000">
      <w:pPr>
        <w:pStyle w:val="StandardWeb"/>
        <w:spacing w:after="0" w:afterAutospacing="0"/>
      </w:pPr>
      <w:r>
        <w:rPr>
          <w:rFonts w:ascii="Arial" w:hAnsi="Arial" w:cs="Arial"/>
        </w:rPr>
        <w:t>Sprecher: Roland Friedel. Dauer: 916 Minuten.</w:t>
      </w:r>
      <w:r>
        <w:rPr>
          <w:rFonts w:ascii="Arial" w:hAnsi="Arial" w:cs="Arial"/>
        </w:rPr>
        <w:br/>
        <w:t xml:space="preserve">Nordengland im Jahre 866: Mit zehn Jahren erlebt der Fürstensohn Uthred den Einfall der Wikinger. Sein ungestümer Mut in der Schlacht beeindruckt den Anführer der Dänen so sehr, dass er Uthred verschont und als Ziehkind aufnimmt. Mit den Jahren wird der Junge fast einer von ihnen. Nach Raub- und Eroberungszügen voller Blut und Gewalt droht auch Wessex, das letzte der fünf angelsächsischen Königreiche, an die Eroberer zu fallen. Doch da wechselt Uthred wieder die Seiten. </w:t>
      </w:r>
    </w:p>
    <w:p w14:paraId="7E39EE44" w14:textId="77777777" w:rsidR="00000000" w:rsidRDefault="00000000">
      <w:pPr>
        <w:pStyle w:val="StandardWeb"/>
        <w:spacing w:after="0" w:afterAutospacing="0"/>
      </w:pPr>
      <w:r>
        <w:rPr>
          <w:rFonts w:ascii="Arial" w:hAnsi="Arial" w:cs="Arial"/>
        </w:rPr>
        <w:t>Titel-Nr 1 der Reihe Uhtred Saga. 13 Reihentitel in unserem Bestand.</w:t>
      </w:r>
    </w:p>
    <w:p w14:paraId="0F76A243" w14:textId="77777777" w:rsidR="00000000" w:rsidRDefault="00000000">
      <w:pPr>
        <w:pStyle w:val="StandardWeb"/>
        <w:spacing w:after="0" w:afterAutospacing="0"/>
      </w:pPr>
      <w:r>
        <w:rPr>
          <w:rFonts w:ascii="Arial" w:hAnsi="Arial" w:cs="Arial"/>
        </w:rPr>
        <w:t>Buch-Nr.: 56189</w:t>
      </w:r>
    </w:p>
    <w:p w14:paraId="553BAC0C" w14:textId="77777777" w:rsidR="00000000" w:rsidRDefault="00000000">
      <w:pPr>
        <w:pStyle w:val="StandardWeb"/>
        <w:spacing w:after="0" w:afterAutospacing="0"/>
      </w:pPr>
    </w:p>
    <w:p w14:paraId="6D441BAD" w14:textId="77777777" w:rsidR="00000000" w:rsidRDefault="00000000">
      <w:pPr>
        <w:pStyle w:val="StandardWeb"/>
        <w:spacing w:after="0" w:afterAutospacing="0"/>
      </w:pPr>
      <w:r>
        <w:rPr>
          <w:rStyle w:val="Fett"/>
          <w:rFonts w:ascii="Arial" w:hAnsi="Arial" w:cs="Arial"/>
        </w:rPr>
        <w:t>Cornwell, Bernard: Der weiße Reiter</w:t>
      </w:r>
    </w:p>
    <w:p w14:paraId="68E6BB73" w14:textId="77777777" w:rsidR="00000000" w:rsidRDefault="00000000">
      <w:pPr>
        <w:pStyle w:val="StandardWeb"/>
        <w:spacing w:after="0" w:afterAutospacing="0"/>
      </w:pPr>
      <w:r>
        <w:rPr>
          <w:rFonts w:ascii="Arial" w:hAnsi="Arial" w:cs="Arial"/>
        </w:rPr>
        <w:t>Sprecher: Volker Lohmann. Dauer: 886 Minuten.</w:t>
      </w:r>
      <w:r>
        <w:rPr>
          <w:rFonts w:ascii="Arial" w:hAnsi="Arial" w:cs="Arial"/>
        </w:rPr>
        <w:br/>
        <w:t xml:space="preserve">Ende des 9. Jahrhunderts: Das gesamte Land der Angelsachsen ist in der Gewalt der dänischen Invasoren - mit Ausnahme eines kleinen Sumpfgebietes. Hier hält sich König Alfred von Wessex mit wenigen Getreuen versteckt. Uhtred, Krieger in Alfreds Diensten, kennt die Übermacht des dänischen Heeres genau. Dennoch will Alfred eine letzte, entscheidende Schlacht führen. Der fromme König setzt dabei auf Gottes Hilfe. Uhtred hingegen vertraut lieber seinem kampferprobten Schwert. Über eines aber sind sich die beiden Verbündeten einig: Eine Niederlage wäre der Untergang Englands. </w:t>
      </w:r>
    </w:p>
    <w:p w14:paraId="76B21180" w14:textId="77777777" w:rsidR="00000000" w:rsidRDefault="00000000">
      <w:pPr>
        <w:pStyle w:val="StandardWeb"/>
        <w:spacing w:after="0" w:afterAutospacing="0"/>
      </w:pPr>
      <w:r>
        <w:rPr>
          <w:rFonts w:ascii="Arial" w:hAnsi="Arial" w:cs="Arial"/>
        </w:rPr>
        <w:t>Titel-Nr 2 der Reihe Uhtred Saga. 13 Reihentitel in unserem Bestand.</w:t>
      </w:r>
    </w:p>
    <w:p w14:paraId="28565CD4" w14:textId="77777777" w:rsidR="00000000" w:rsidRDefault="00000000">
      <w:pPr>
        <w:pStyle w:val="StandardWeb"/>
        <w:spacing w:after="0" w:afterAutospacing="0"/>
      </w:pPr>
      <w:r>
        <w:rPr>
          <w:rFonts w:ascii="Arial" w:hAnsi="Arial" w:cs="Arial"/>
        </w:rPr>
        <w:t>Buch-Nr.: 56026</w:t>
      </w:r>
    </w:p>
    <w:p w14:paraId="1433F847" w14:textId="77777777" w:rsidR="00000000" w:rsidRDefault="00000000">
      <w:pPr>
        <w:pStyle w:val="StandardWeb"/>
        <w:spacing w:after="0" w:afterAutospacing="0"/>
      </w:pPr>
    </w:p>
    <w:p w14:paraId="28C8654E" w14:textId="77777777" w:rsidR="00000000" w:rsidRDefault="00000000">
      <w:pPr>
        <w:pStyle w:val="StandardWeb"/>
        <w:spacing w:after="0" w:afterAutospacing="0"/>
      </w:pPr>
      <w:r>
        <w:rPr>
          <w:rStyle w:val="Fett"/>
          <w:rFonts w:ascii="Arial" w:hAnsi="Arial" w:cs="Arial"/>
        </w:rPr>
        <w:t>Cornwell, Bernard: Die Herren des Nordens</w:t>
      </w:r>
    </w:p>
    <w:p w14:paraId="2AE32CF1" w14:textId="77777777" w:rsidR="00000000" w:rsidRDefault="00000000">
      <w:pPr>
        <w:pStyle w:val="StandardWeb"/>
        <w:spacing w:after="0" w:afterAutospacing="0"/>
      </w:pPr>
      <w:r>
        <w:rPr>
          <w:rFonts w:ascii="Arial" w:hAnsi="Arial" w:cs="Arial"/>
        </w:rPr>
        <w:t>Sprecher: Manfred Spitzer. Dauer: 775 Minuten.</w:t>
      </w:r>
      <w:r>
        <w:rPr>
          <w:rFonts w:ascii="Arial" w:hAnsi="Arial" w:cs="Arial"/>
        </w:rPr>
        <w:br/>
        <w:t xml:space="preserve">Uthred, der Krieger, hat in der Schlacht von Ethandun das letzte englische Königreich gerettet. Nun kehrt er zurück in seine vom Krieg erschütterte Heimat. Tritt ein in den Dienst König Guthreds von Northumbrien, den er selbst aus dänischer Gefangenschaft befreit hat. Doch sein neuer Herr verrät ihn. An das Ruder eines Sklavenschiffes gekettet, sinnt er auf Rache. </w:t>
      </w:r>
    </w:p>
    <w:p w14:paraId="683FD797" w14:textId="77777777" w:rsidR="00000000" w:rsidRDefault="00000000">
      <w:pPr>
        <w:pStyle w:val="StandardWeb"/>
        <w:spacing w:after="0" w:afterAutospacing="0"/>
      </w:pPr>
      <w:r>
        <w:rPr>
          <w:rFonts w:ascii="Arial" w:hAnsi="Arial" w:cs="Arial"/>
        </w:rPr>
        <w:t>Titel-Nr 3 der Reihe Uhtred Saga. 13 Reihentitel in unserem Bestand.</w:t>
      </w:r>
    </w:p>
    <w:p w14:paraId="743EA4FA" w14:textId="77777777" w:rsidR="00000000" w:rsidRDefault="00000000">
      <w:pPr>
        <w:pStyle w:val="StandardWeb"/>
        <w:spacing w:after="0" w:afterAutospacing="0"/>
      </w:pPr>
      <w:r>
        <w:rPr>
          <w:rFonts w:ascii="Arial" w:hAnsi="Arial" w:cs="Arial"/>
        </w:rPr>
        <w:t>Buch-Nr.: 56152</w:t>
      </w:r>
    </w:p>
    <w:p w14:paraId="224C04F5" w14:textId="77777777" w:rsidR="00000000" w:rsidRDefault="00000000">
      <w:pPr>
        <w:pStyle w:val="StandardWeb"/>
        <w:spacing w:after="0" w:afterAutospacing="0"/>
      </w:pPr>
    </w:p>
    <w:p w14:paraId="5966E17A" w14:textId="77777777" w:rsidR="00000000" w:rsidRDefault="00000000">
      <w:pPr>
        <w:pStyle w:val="StandardWeb"/>
        <w:spacing w:after="0" w:afterAutospacing="0"/>
      </w:pPr>
      <w:r>
        <w:rPr>
          <w:rStyle w:val="Fett"/>
          <w:rFonts w:ascii="Arial" w:hAnsi="Arial" w:cs="Arial"/>
        </w:rPr>
        <w:t>Cornwell, Bernard: Schwertgesang</w:t>
      </w:r>
    </w:p>
    <w:p w14:paraId="5AE4E12E" w14:textId="77777777" w:rsidR="00000000" w:rsidRDefault="00000000">
      <w:pPr>
        <w:pStyle w:val="StandardWeb"/>
        <w:spacing w:after="0" w:afterAutospacing="0"/>
      </w:pPr>
      <w:r>
        <w:rPr>
          <w:rFonts w:ascii="Arial" w:hAnsi="Arial" w:cs="Arial"/>
        </w:rPr>
        <w:t>Sprecher: Volker Lohmann. Dauer: 814 Minuten.</w:t>
      </w:r>
      <w:r>
        <w:rPr>
          <w:rFonts w:ascii="Arial" w:hAnsi="Arial" w:cs="Arial"/>
        </w:rPr>
        <w:br/>
        <w:t xml:space="preserve">Uhtred, der Kämpfer, ist vom englischen König Alfred (849-901) beauftragt, die dänisch besetzte Stadt Lundene zurückzuerobern, denn wer diese Stadt hält, kontrolliert die Themse, Englands Lebensader. Aber nicht er soll herrschen, sondern sein unfähiger Vetter Aethelred. Uhtred fühlt sich an seinen Eid gebunden und nimmt die Stadt für Aethelred ein. Der aber begeht eine furchtbare Dummheit und seine schwangere Frau gerät in die Hände der Nordmänner. Nur einer wagt sich ins feindliche Lager: Uhtred. Dort wartet eine ungeheure Überraschung auf ihn. </w:t>
      </w:r>
    </w:p>
    <w:p w14:paraId="199F9614" w14:textId="77777777" w:rsidR="00000000" w:rsidRDefault="00000000">
      <w:pPr>
        <w:pStyle w:val="StandardWeb"/>
        <w:spacing w:after="0" w:afterAutospacing="0"/>
      </w:pPr>
      <w:r>
        <w:rPr>
          <w:rFonts w:ascii="Arial" w:hAnsi="Arial" w:cs="Arial"/>
        </w:rPr>
        <w:t>Titel-Nr 4 der Reihe Uhtred Saga. 13 Reihentitel in unserem Bestand.</w:t>
      </w:r>
    </w:p>
    <w:p w14:paraId="1A4D341E" w14:textId="77777777" w:rsidR="00000000" w:rsidRDefault="00000000">
      <w:pPr>
        <w:pStyle w:val="StandardWeb"/>
        <w:spacing w:after="0" w:afterAutospacing="0"/>
      </w:pPr>
      <w:r>
        <w:rPr>
          <w:rFonts w:ascii="Arial" w:hAnsi="Arial" w:cs="Arial"/>
        </w:rPr>
        <w:t>Buch-Nr.: 56027</w:t>
      </w:r>
    </w:p>
    <w:p w14:paraId="1ED514E1" w14:textId="77777777" w:rsidR="00000000" w:rsidRDefault="00000000">
      <w:pPr>
        <w:pStyle w:val="StandardWeb"/>
        <w:spacing w:after="0" w:afterAutospacing="0"/>
      </w:pPr>
    </w:p>
    <w:p w14:paraId="6F8EB521" w14:textId="77777777" w:rsidR="00000000" w:rsidRDefault="00000000">
      <w:pPr>
        <w:pStyle w:val="StandardWeb"/>
        <w:spacing w:after="0" w:afterAutospacing="0"/>
      </w:pPr>
      <w:r>
        <w:rPr>
          <w:rStyle w:val="Fett"/>
          <w:rFonts w:ascii="Arial" w:hAnsi="Arial" w:cs="Arial"/>
        </w:rPr>
        <w:t>Cornwell, Bernard: Das brennende Land</w:t>
      </w:r>
    </w:p>
    <w:p w14:paraId="50C7B86F" w14:textId="77777777" w:rsidR="00000000" w:rsidRDefault="00000000">
      <w:pPr>
        <w:pStyle w:val="StandardWeb"/>
        <w:spacing w:after="0" w:afterAutospacing="0"/>
      </w:pPr>
      <w:r>
        <w:rPr>
          <w:rFonts w:ascii="Arial" w:hAnsi="Arial" w:cs="Arial"/>
        </w:rPr>
        <w:t>Sprecher: Volker Lohmann. Dauer: 867 Minuten.</w:t>
      </w:r>
      <w:r>
        <w:rPr>
          <w:rFonts w:ascii="Arial" w:hAnsi="Arial" w:cs="Arial"/>
        </w:rPr>
        <w:br/>
        <w:t xml:space="preserve">Eine tödliche Gefahr bedroht Wessex: Harald Bluthaar. Nur Uhtred erkennt den Schwachpunkt des mächtigen Feindes. Es ist eine Frau, Skade, die Hure und Zauberin, der der Dänenherrscher gänzlich verfallen ist. Als Uhtred sie in seiner Gewalt hat, ist eine der großen Schlachten der englischen Geschichte schon gewonnen. Skade verflucht ihn, doch Uhtred fühlt sich unbesiegbar. Bis ihn die Nachricht ereilt, dass seine geliebte Frau Gisela im Kindbett gestorben ist. Und über das Land zieht wieder Rauch von brennenden Dörfern. </w:t>
      </w:r>
    </w:p>
    <w:p w14:paraId="18FB677F" w14:textId="77777777" w:rsidR="00000000" w:rsidRDefault="00000000">
      <w:pPr>
        <w:pStyle w:val="StandardWeb"/>
        <w:spacing w:after="0" w:afterAutospacing="0"/>
      </w:pPr>
      <w:r>
        <w:rPr>
          <w:rFonts w:ascii="Arial" w:hAnsi="Arial" w:cs="Arial"/>
        </w:rPr>
        <w:t>Titel-Nr 5 der Reihe Uhtred Saga. 13 Reihentitel in unserem Bestand.</w:t>
      </w:r>
    </w:p>
    <w:p w14:paraId="7FBE3F8F" w14:textId="77777777" w:rsidR="00000000" w:rsidRDefault="00000000">
      <w:pPr>
        <w:pStyle w:val="StandardWeb"/>
        <w:spacing w:after="0" w:afterAutospacing="0"/>
      </w:pPr>
      <w:r>
        <w:rPr>
          <w:rFonts w:ascii="Arial" w:hAnsi="Arial" w:cs="Arial"/>
        </w:rPr>
        <w:t>Buch-Nr.: 56028</w:t>
      </w:r>
    </w:p>
    <w:p w14:paraId="40995BA4" w14:textId="77777777" w:rsidR="00000000" w:rsidRDefault="00000000">
      <w:pPr>
        <w:pStyle w:val="StandardWeb"/>
        <w:spacing w:after="0" w:afterAutospacing="0"/>
      </w:pPr>
    </w:p>
    <w:p w14:paraId="565D84CF" w14:textId="77777777" w:rsidR="00000000" w:rsidRDefault="00000000">
      <w:pPr>
        <w:pStyle w:val="StandardWeb"/>
        <w:spacing w:after="0" w:afterAutospacing="0"/>
      </w:pPr>
      <w:r>
        <w:rPr>
          <w:rStyle w:val="Fett"/>
          <w:rFonts w:ascii="Arial" w:hAnsi="Arial" w:cs="Arial"/>
        </w:rPr>
        <w:lastRenderedPageBreak/>
        <w:t>Cornwell, Bernard: Der sterbende König</w:t>
      </w:r>
    </w:p>
    <w:p w14:paraId="5CBCD80F" w14:textId="77777777" w:rsidR="00000000" w:rsidRDefault="00000000">
      <w:pPr>
        <w:pStyle w:val="StandardWeb"/>
        <w:spacing w:after="0" w:afterAutospacing="0"/>
      </w:pPr>
      <w:r>
        <w:rPr>
          <w:rFonts w:ascii="Arial" w:hAnsi="Arial" w:cs="Arial"/>
        </w:rPr>
        <w:t>Sprecher: Manfred Spitzer. Dauer: 838 Minuten.</w:t>
      </w:r>
      <w:r>
        <w:rPr>
          <w:rFonts w:ascii="Arial" w:hAnsi="Arial" w:cs="Arial"/>
        </w:rPr>
        <w:br/>
        <w:t xml:space="preserve">Ende des 9. Jahrhunderts droht England erneut im Chaos zu versinken. Uhtreds Herr, König Alfred (849-901) liegt im Sterben. Krieg liegt in der Luft. Alfred will, dass sein Sohn Edward sein Thronfolger wird. Doch die Krone begehren viele. Uhtred wird nicht zusehen, wie Alfreds Traum von einem starken England in Blut und Brand versinkt. </w:t>
      </w:r>
    </w:p>
    <w:p w14:paraId="53B98FA4" w14:textId="77777777" w:rsidR="00000000" w:rsidRDefault="00000000">
      <w:pPr>
        <w:pStyle w:val="StandardWeb"/>
        <w:spacing w:after="0" w:afterAutospacing="0"/>
      </w:pPr>
      <w:r>
        <w:rPr>
          <w:rFonts w:ascii="Arial" w:hAnsi="Arial" w:cs="Arial"/>
        </w:rPr>
        <w:t>Titel-Nr 6 der Reihe Uhtred Saga. 13 Reihentitel in unserem Bestand.</w:t>
      </w:r>
    </w:p>
    <w:p w14:paraId="10C85867" w14:textId="77777777" w:rsidR="00000000" w:rsidRDefault="00000000">
      <w:pPr>
        <w:pStyle w:val="StandardWeb"/>
        <w:spacing w:after="0" w:afterAutospacing="0"/>
      </w:pPr>
      <w:r>
        <w:rPr>
          <w:rFonts w:ascii="Arial" w:hAnsi="Arial" w:cs="Arial"/>
        </w:rPr>
        <w:t>Buch-Nr.: 56177</w:t>
      </w:r>
    </w:p>
    <w:p w14:paraId="70F42861" w14:textId="77777777" w:rsidR="00000000" w:rsidRDefault="00000000">
      <w:pPr>
        <w:pStyle w:val="StandardWeb"/>
        <w:spacing w:after="0" w:afterAutospacing="0"/>
      </w:pPr>
    </w:p>
    <w:p w14:paraId="61BDFD95" w14:textId="77777777" w:rsidR="00000000" w:rsidRDefault="00000000">
      <w:pPr>
        <w:pStyle w:val="StandardWeb"/>
        <w:spacing w:after="0" w:afterAutospacing="0"/>
      </w:pPr>
      <w:r>
        <w:rPr>
          <w:rStyle w:val="Fett"/>
          <w:rFonts w:ascii="Arial" w:hAnsi="Arial" w:cs="Arial"/>
        </w:rPr>
        <w:t>Cornwell, Bernard: Der Heidenfürst</w:t>
      </w:r>
    </w:p>
    <w:p w14:paraId="50B63025" w14:textId="77777777" w:rsidR="00000000" w:rsidRDefault="00000000">
      <w:pPr>
        <w:pStyle w:val="StandardWeb"/>
        <w:spacing w:after="0" w:afterAutospacing="0"/>
      </w:pPr>
      <w:r>
        <w:rPr>
          <w:rFonts w:ascii="Arial" w:hAnsi="Arial" w:cs="Arial"/>
        </w:rPr>
        <w:t>Sprecher: Raphael Burri. Dauer: 849 Minuten.</w:t>
      </w:r>
      <w:r>
        <w:rPr>
          <w:rFonts w:ascii="Arial" w:hAnsi="Arial" w:cs="Arial"/>
        </w:rPr>
        <w:br/>
        <w:t xml:space="preserve">König Alfred ist tot und sein Sohn Edward hat den Thron bestiegen. Das Reich scheint gerettet, doch der Frieden ist brüchig. Denn Dänenherrscher Knut Langschwert begehrt nichts mehr als die Smaragdkrone von Wessex. Uhtred kann nicht helfen: Er ist am Hofe Edwards unerwünscht und beschließt nun, mit einer Truppe von Haudegen seinen Familienbesitz Bebbanburg von den Nordmännern zurückzuerobern. Bündnisse und Schwüre brechen und viele Männer müssen sterben, als nacheinander alle sächsischen Reiche in die bis dahin blutigste Auseinandersetzung mit den Dänen geraten; in einen Krieg, der über mehr als einen Thron entscheiden wird und über das Schicksal Europas. </w:t>
      </w:r>
    </w:p>
    <w:p w14:paraId="7861CE4F" w14:textId="77777777" w:rsidR="00000000" w:rsidRDefault="00000000">
      <w:pPr>
        <w:pStyle w:val="StandardWeb"/>
        <w:spacing w:after="0" w:afterAutospacing="0"/>
      </w:pPr>
      <w:r>
        <w:rPr>
          <w:rFonts w:ascii="Arial" w:hAnsi="Arial" w:cs="Arial"/>
        </w:rPr>
        <w:t>Titel-Nr 7 der Reihe Uhtred Saga. 13 Reihentitel in unserem Bestand.</w:t>
      </w:r>
    </w:p>
    <w:p w14:paraId="5B34A8DB" w14:textId="77777777" w:rsidR="00000000" w:rsidRDefault="00000000">
      <w:pPr>
        <w:pStyle w:val="StandardWeb"/>
        <w:spacing w:after="0" w:afterAutospacing="0"/>
      </w:pPr>
      <w:r>
        <w:rPr>
          <w:rFonts w:ascii="Arial" w:hAnsi="Arial" w:cs="Arial"/>
        </w:rPr>
        <w:t>Buch-Nr.: 56428</w:t>
      </w:r>
    </w:p>
    <w:p w14:paraId="0E3EB2A7" w14:textId="77777777" w:rsidR="00000000" w:rsidRDefault="00000000">
      <w:pPr>
        <w:pStyle w:val="StandardWeb"/>
        <w:spacing w:after="0" w:afterAutospacing="0"/>
      </w:pPr>
    </w:p>
    <w:p w14:paraId="16586306" w14:textId="77777777" w:rsidR="00000000" w:rsidRDefault="00000000">
      <w:pPr>
        <w:pStyle w:val="StandardWeb"/>
        <w:spacing w:after="0" w:afterAutospacing="0"/>
      </w:pPr>
      <w:r>
        <w:rPr>
          <w:rStyle w:val="Fett"/>
          <w:rFonts w:ascii="Arial" w:hAnsi="Arial" w:cs="Arial"/>
        </w:rPr>
        <w:t>Cornwell, Bernard: Gerd Andresen liest: Bernard Cornwell, Der leere Thron</w:t>
      </w:r>
    </w:p>
    <w:p w14:paraId="57DB930D" w14:textId="77777777" w:rsidR="00000000" w:rsidRDefault="00000000">
      <w:pPr>
        <w:pStyle w:val="StandardWeb"/>
        <w:spacing w:after="0" w:afterAutospacing="0"/>
      </w:pPr>
      <w:r>
        <w:rPr>
          <w:rFonts w:ascii="Arial" w:hAnsi="Arial" w:cs="Arial"/>
        </w:rPr>
        <w:t>Sprecher: Gerd Andresen. Dauer: 492 Minuten.</w:t>
      </w:r>
      <w:r>
        <w:rPr>
          <w:rFonts w:ascii="Arial" w:hAnsi="Arial" w:cs="Arial"/>
        </w:rPr>
        <w:br/>
        <w:t xml:space="preserve">England zur Zeit der Wikinger: Die vereinten angelsächsischen Heere haben die Dänen zurückgedrängt, doch die tödliche Gefahr aus dem Norden ist nicht besiegt. Noch immer droht eine Invasion der Heiden. Und nun liegt der Herr des Reiches Mercien im Sterben - Aethelred. Wird Mercien seine Unabhängigkeit vom benachbarten Wessex wahren können? Im Kampf um die Thronfolge hält der große Krieger Uhtred treu zu seiner Herrin und Geliebten, Königin Aethelflaed. Aber wird der Adel eine Frau auf dem Thron akzeptieren? Uhtred kämpft einmal mehr für eine Sache, die aussichtslos scheint ... Bei diesem Hörbuch handelt es sich um ein käuflich erworbenes Hörbuch das barrierefrei aufgearbeitet wurde. Gekürzte Lesung. </w:t>
      </w:r>
    </w:p>
    <w:p w14:paraId="1DA54A91" w14:textId="77777777" w:rsidR="00000000" w:rsidRDefault="00000000">
      <w:pPr>
        <w:pStyle w:val="StandardWeb"/>
        <w:spacing w:after="0" w:afterAutospacing="0"/>
      </w:pPr>
      <w:r>
        <w:rPr>
          <w:rFonts w:ascii="Arial" w:hAnsi="Arial" w:cs="Arial"/>
        </w:rPr>
        <w:t>Titel-Nr 8 der Reihe Uhtred Saga. 13 Reihentitel in unserem Bestand.</w:t>
      </w:r>
    </w:p>
    <w:p w14:paraId="692A6547" w14:textId="77777777" w:rsidR="00000000" w:rsidRDefault="00000000">
      <w:pPr>
        <w:pStyle w:val="StandardWeb"/>
        <w:spacing w:after="0" w:afterAutospacing="0"/>
      </w:pPr>
      <w:r>
        <w:rPr>
          <w:rFonts w:ascii="Arial" w:hAnsi="Arial" w:cs="Arial"/>
        </w:rPr>
        <w:t>Buch-Nr.: 33439</w:t>
      </w:r>
    </w:p>
    <w:p w14:paraId="1A7C555F" w14:textId="77777777" w:rsidR="00000000" w:rsidRDefault="00000000">
      <w:pPr>
        <w:pStyle w:val="StandardWeb"/>
        <w:spacing w:after="0" w:afterAutospacing="0"/>
      </w:pPr>
    </w:p>
    <w:p w14:paraId="2EE3EBAA" w14:textId="77777777" w:rsidR="00000000" w:rsidRDefault="00000000">
      <w:pPr>
        <w:pStyle w:val="StandardWeb"/>
        <w:spacing w:after="0" w:afterAutospacing="0"/>
      </w:pPr>
      <w:r>
        <w:rPr>
          <w:rStyle w:val="Fett"/>
          <w:rFonts w:ascii="Arial" w:hAnsi="Arial" w:cs="Arial"/>
        </w:rPr>
        <w:t>Cornwell, Bernard: Die dunklen Krieger</w:t>
      </w:r>
    </w:p>
    <w:p w14:paraId="78D49D8A" w14:textId="77777777" w:rsidR="00000000" w:rsidRDefault="00000000">
      <w:pPr>
        <w:pStyle w:val="StandardWeb"/>
        <w:spacing w:after="0" w:afterAutospacing="0"/>
      </w:pPr>
      <w:r>
        <w:rPr>
          <w:rFonts w:ascii="Arial" w:hAnsi="Arial" w:cs="Arial"/>
        </w:rPr>
        <w:t>Sprecher: Gerd Andresen. Dauer: 473 Minuten.</w:t>
      </w:r>
      <w:r>
        <w:rPr>
          <w:rFonts w:ascii="Arial" w:hAnsi="Arial" w:cs="Arial"/>
        </w:rPr>
        <w:br/>
        <w:t xml:space="preserve">Der Frieden in England ist zerbrechlich. Nachdem Aethelflaed, die Tochter König Alfreds, nun über Mercien herrscht und ihr Vasall und Geliebter Uhtred dessen nördliche Grenze hütet, scheint das Reich gesichert. Doch dann rückt eine mächtige Streitmacht aus verbündeten Iren und Nordmännern vor. Ihr Anführer ist der ebenso furchtbare wie furchtlose Ragnall Iverson. Ragnalls Bruder jedoch ist Uhtreds Schwiegersohn, und so kommt der Krieger in einen persönlichen Konflikt. Was wiegt schwerer: Die Treue eines Lehnsmannes oder die zur eigenen Familie? Bei diesem Hörbuch handelt es sich um ein käuflich erworbenes Hörbuch das barrierefrei aufgearbeitet wurde. </w:t>
      </w:r>
    </w:p>
    <w:p w14:paraId="0FACAD99" w14:textId="77777777" w:rsidR="00000000" w:rsidRDefault="00000000">
      <w:pPr>
        <w:pStyle w:val="StandardWeb"/>
        <w:spacing w:after="0" w:afterAutospacing="0"/>
      </w:pPr>
      <w:r>
        <w:rPr>
          <w:rFonts w:ascii="Arial" w:hAnsi="Arial" w:cs="Arial"/>
        </w:rPr>
        <w:t>Titel-Nr 9 der Reihe Uhtred Saga. 13 Reihentitel in unserem Bestand.</w:t>
      </w:r>
    </w:p>
    <w:p w14:paraId="6E8C80CC" w14:textId="77777777" w:rsidR="00000000" w:rsidRDefault="00000000">
      <w:pPr>
        <w:pStyle w:val="StandardWeb"/>
        <w:spacing w:after="0" w:afterAutospacing="0"/>
      </w:pPr>
      <w:r>
        <w:rPr>
          <w:rFonts w:ascii="Arial" w:hAnsi="Arial" w:cs="Arial"/>
        </w:rPr>
        <w:t>Buch-Nr.: 33440</w:t>
      </w:r>
    </w:p>
    <w:p w14:paraId="1F36177C" w14:textId="77777777" w:rsidR="00000000" w:rsidRDefault="00000000">
      <w:pPr>
        <w:pStyle w:val="StandardWeb"/>
        <w:spacing w:after="0" w:afterAutospacing="0"/>
      </w:pPr>
    </w:p>
    <w:p w14:paraId="792FAFCF" w14:textId="77777777" w:rsidR="00000000" w:rsidRDefault="00000000">
      <w:pPr>
        <w:pStyle w:val="StandardWeb"/>
        <w:spacing w:after="0" w:afterAutospacing="0"/>
      </w:pPr>
      <w:r>
        <w:rPr>
          <w:rStyle w:val="Fett"/>
          <w:rFonts w:ascii="Arial" w:hAnsi="Arial" w:cs="Arial"/>
        </w:rPr>
        <w:t>Cornwell, Bernard: Gerd Andresen liest: Bernard Cornwell, Der Flammenträger</w:t>
      </w:r>
    </w:p>
    <w:p w14:paraId="35788825" w14:textId="77777777" w:rsidR="00000000" w:rsidRDefault="00000000">
      <w:pPr>
        <w:pStyle w:val="StandardWeb"/>
        <w:spacing w:after="0" w:afterAutospacing="0"/>
      </w:pPr>
      <w:r>
        <w:rPr>
          <w:rFonts w:ascii="Arial" w:hAnsi="Arial" w:cs="Arial"/>
        </w:rPr>
        <w:t>Sprecher: Gerd Andresen. Dauer: 457 Minuten.</w:t>
      </w:r>
      <w:r>
        <w:rPr>
          <w:rFonts w:ascii="Arial" w:hAnsi="Arial" w:cs="Arial"/>
        </w:rPr>
        <w:br/>
        <w:t xml:space="preserve">In Britannien herrscht eine unsichere Ruhe. Northumbriens Wikingerfürst Sigtryggr und Merciens Königin Aethelflaed haben einen Waffenstillstand vereinbart. So sieht Uhtred, der größte Krieger Englands, die Chance zur Rückeroberung der Bebbanburg, die ihm einst sein verräterischer Onkel raubte und die noch immer von seinem intriganten Cousin gehalten wird. Doch Uhtreds Eide hindern ihn an der Verwirklichung seines Plans. Dazu erscheint ein neuer Gegner auf der Bildfläche im Kampf um die englischen Königreiche. Der furchtbare Constantin von Schottland schickt seine Truppen nach Süden. Es droht ein Krieg, der alles vernichten könnte. Doch Uhtred ist entschlossen, dass nichts und niemand ihm sein Geburtsrecht nehmen soll. Er wird all seine Fähigkeiten als Krieger einsetzen müssen, damit sein Traum Wahrheit wird. Bei diesem Hörbuch handelt es sich um ein käuflich erworbenes Hörbuch das barrierefrei aufgearbeitet wurde. Gekürzte Lesung. </w:t>
      </w:r>
    </w:p>
    <w:p w14:paraId="6C0BB54D" w14:textId="77777777" w:rsidR="00000000" w:rsidRDefault="00000000">
      <w:pPr>
        <w:pStyle w:val="StandardWeb"/>
        <w:spacing w:after="0" w:afterAutospacing="0"/>
      </w:pPr>
      <w:r>
        <w:rPr>
          <w:rFonts w:ascii="Arial" w:hAnsi="Arial" w:cs="Arial"/>
        </w:rPr>
        <w:t>Titel-Nr 10 der Reihe Uhtred Saga. 13 Reihentitel in unserem Bestand.</w:t>
      </w:r>
    </w:p>
    <w:p w14:paraId="18373E37" w14:textId="77777777" w:rsidR="00000000" w:rsidRDefault="00000000">
      <w:pPr>
        <w:pStyle w:val="StandardWeb"/>
        <w:spacing w:after="0" w:afterAutospacing="0"/>
      </w:pPr>
      <w:r>
        <w:rPr>
          <w:rFonts w:ascii="Arial" w:hAnsi="Arial" w:cs="Arial"/>
        </w:rPr>
        <w:t>Buch-Nr.: 33441</w:t>
      </w:r>
    </w:p>
    <w:p w14:paraId="1A5A858C" w14:textId="77777777" w:rsidR="00000000" w:rsidRDefault="00000000">
      <w:pPr>
        <w:pStyle w:val="StandardWeb"/>
        <w:spacing w:after="0" w:afterAutospacing="0"/>
      </w:pPr>
    </w:p>
    <w:p w14:paraId="1DC1FCDD" w14:textId="77777777" w:rsidR="00000000" w:rsidRDefault="00000000">
      <w:pPr>
        <w:pStyle w:val="StandardWeb"/>
        <w:spacing w:after="0" w:afterAutospacing="0"/>
      </w:pPr>
      <w:r>
        <w:rPr>
          <w:rStyle w:val="Fett"/>
          <w:rFonts w:ascii="Arial" w:hAnsi="Arial" w:cs="Arial"/>
        </w:rPr>
        <w:t>Cornwell, Bernard: Gerd Andresen liest: Bernard Cornwell, Wolfskrieg</w:t>
      </w:r>
    </w:p>
    <w:p w14:paraId="360E7C2F" w14:textId="77777777" w:rsidR="00000000" w:rsidRDefault="00000000">
      <w:pPr>
        <w:pStyle w:val="StandardWeb"/>
        <w:spacing w:after="0" w:afterAutospacing="0"/>
      </w:pPr>
      <w:r>
        <w:rPr>
          <w:rFonts w:ascii="Arial" w:hAnsi="Arial" w:cs="Arial"/>
        </w:rPr>
        <w:t>Sprecher: Gerd Andresen. Dauer: 458 Minuten.</w:t>
      </w:r>
      <w:r>
        <w:rPr>
          <w:rFonts w:ascii="Arial" w:hAnsi="Arial" w:cs="Arial"/>
        </w:rPr>
        <w:br/>
        <w:t xml:space="preserve">Uhtred von Bebbanburg hat endlich die Burg seiner Ahnen zurückerobert. Doch bedroht von allen Seiten durch neue und alte Feinde, kann er sich nicht lange darüber freuen. In Mercien droht eine Rebellion gegen König Edward. In Wessex streiten mehrere Parteien um den Thron. Und überall ziehen plündernde Nordmänner umher in steter Gier nach Land. Uhtred, der legendäre Krieger, bewundert und </w:t>
      </w:r>
      <w:r>
        <w:rPr>
          <w:rFonts w:ascii="Arial" w:hAnsi="Arial" w:cs="Arial"/>
        </w:rPr>
        <w:lastRenderedPageBreak/>
        <w:t xml:space="preserve">beliebt als Verbündeter, gefürchtet als Gegner, ist erneut hin und hergerissen, auf welche Seite er sich stellen soll. Für Jahrzehnte stand er zwischen den Heiden und den Christen, zwischen Sachsen und Wikingern, zwischen der alten Welt, in die er geboren und der neuen, die um ihn herum geschmiedet wurde. Aber mit den Veränderungen wächst auch der Druck auf Uhtred als Vater, als Politiker und als Krieger immer mehr ... Bei diesem Hörbuch handelt es sich um ein käuflich erworbenes Hörbuch das barrierefrei aufgearbeitet wurde. Gekürzte Lesung. </w:t>
      </w:r>
    </w:p>
    <w:p w14:paraId="64BEDF01" w14:textId="77777777" w:rsidR="00000000" w:rsidRDefault="00000000">
      <w:pPr>
        <w:pStyle w:val="StandardWeb"/>
        <w:spacing w:after="0" w:afterAutospacing="0"/>
      </w:pPr>
      <w:r>
        <w:rPr>
          <w:rFonts w:ascii="Arial" w:hAnsi="Arial" w:cs="Arial"/>
        </w:rPr>
        <w:t>Titel-Nr 11 der Reihe Uhtred Saga. 13 Reihentitel in unserem Bestand.</w:t>
      </w:r>
    </w:p>
    <w:p w14:paraId="097E1198" w14:textId="77777777" w:rsidR="00000000" w:rsidRDefault="00000000">
      <w:pPr>
        <w:pStyle w:val="StandardWeb"/>
        <w:spacing w:after="0" w:afterAutospacing="0"/>
      </w:pPr>
      <w:r>
        <w:rPr>
          <w:rFonts w:ascii="Arial" w:hAnsi="Arial" w:cs="Arial"/>
        </w:rPr>
        <w:t>Buch-Nr.: 33438</w:t>
      </w:r>
    </w:p>
    <w:p w14:paraId="44759ABB" w14:textId="77777777" w:rsidR="00000000" w:rsidRDefault="00000000">
      <w:pPr>
        <w:pStyle w:val="StandardWeb"/>
        <w:spacing w:after="0" w:afterAutospacing="0"/>
      </w:pPr>
    </w:p>
    <w:p w14:paraId="6EBDDFB5" w14:textId="77777777" w:rsidR="00000000" w:rsidRDefault="00000000">
      <w:pPr>
        <w:pStyle w:val="StandardWeb"/>
        <w:spacing w:after="0" w:afterAutospacing="0"/>
      </w:pPr>
      <w:r>
        <w:rPr>
          <w:rStyle w:val="Fett"/>
          <w:rFonts w:ascii="Arial" w:hAnsi="Arial" w:cs="Arial"/>
        </w:rPr>
        <w:t>Cornwell, Bernard: Gerd Andresen liest: Bernard Cornwell, Das Königsschwert</w:t>
      </w:r>
    </w:p>
    <w:p w14:paraId="053C128D" w14:textId="77777777" w:rsidR="00000000" w:rsidRDefault="00000000">
      <w:pPr>
        <w:pStyle w:val="StandardWeb"/>
        <w:spacing w:after="0" w:afterAutospacing="0"/>
      </w:pPr>
      <w:r>
        <w:rPr>
          <w:rFonts w:ascii="Arial" w:hAnsi="Arial" w:cs="Arial"/>
        </w:rPr>
        <w:t>Sprecher: Gerd Andresen. Dauer: 463 Minuten.</w:t>
      </w:r>
      <w:r>
        <w:rPr>
          <w:rFonts w:ascii="Arial" w:hAnsi="Arial" w:cs="Arial"/>
        </w:rPr>
        <w:br/>
        <w:t xml:space="preserve">Ein König liegt im Sterben, und er beschließt, sein kaum geeintes Reich unter den beiden Söhnen aufzuteilen. Doch jeder der Halbbrüder beansprucht das ganze England für sich. Uhtred, der Krieger, verlässt seine Heimat im Norden, um dem Älteren, Aethelstan, beizustehen. Ein Eid bindet ihn, dabei ahnt er, dass beide verfeindeten Brüder davon träumen, auch sein geliebtes Northumbrien dem Reich anzuschließen. Der Kampf um die englische Krone wird in London entschieden. Und dann erleidet Uhtred die größte Niederlage seines Lebens: Er wird gefangengenommen und verliert Schlangenhauch, das Schwert, das ihn in allen Schlachten begleitet hat... Bei diesem Hörbuch handelt es sich um ein käuflich erworbenes Hörbuch das barrierefrei aufgearbeitet wurde. Gekürzte Lesung. </w:t>
      </w:r>
    </w:p>
    <w:p w14:paraId="6CA05EFF" w14:textId="77777777" w:rsidR="00000000" w:rsidRDefault="00000000">
      <w:pPr>
        <w:pStyle w:val="StandardWeb"/>
        <w:spacing w:after="0" w:afterAutospacing="0"/>
      </w:pPr>
      <w:r>
        <w:rPr>
          <w:rFonts w:ascii="Arial" w:hAnsi="Arial" w:cs="Arial"/>
        </w:rPr>
        <w:t>Titel-Nr 12 der Reihe Uhtred Saga. 13 Reihentitel in unserem Bestand.</w:t>
      </w:r>
    </w:p>
    <w:p w14:paraId="5F694A2E" w14:textId="77777777" w:rsidR="00000000" w:rsidRDefault="00000000">
      <w:pPr>
        <w:pStyle w:val="StandardWeb"/>
        <w:spacing w:after="0" w:afterAutospacing="0"/>
      </w:pPr>
      <w:r>
        <w:rPr>
          <w:rFonts w:ascii="Arial" w:hAnsi="Arial" w:cs="Arial"/>
        </w:rPr>
        <w:t>Buch-Nr.: 33442</w:t>
      </w:r>
    </w:p>
    <w:p w14:paraId="654FB621" w14:textId="77777777" w:rsidR="00000000" w:rsidRDefault="00000000">
      <w:pPr>
        <w:pStyle w:val="StandardWeb"/>
        <w:spacing w:after="0" w:afterAutospacing="0"/>
      </w:pPr>
    </w:p>
    <w:p w14:paraId="3E0AEDA6" w14:textId="77777777" w:rsidR="00000000" w:rsidRDefault="00000000">
      <w:pPr>
        <w:pStyle w:val="StandardWeb"/>
        <w:spacing w:after="0" w:afterAutospacing="0"/>
      </w:pPr>
      <w:r>
        <w:rPr>
          <w:rStyle w:val="Fett"/>
          <w:rFonts w:ascii="Arial" w:hAnsi="Arial" w:cs="Arial"/>
        </w:rPr>
        <w:t>Cornwell, Bernard: Der Herr der Schlacht</w:t>
      </w:r>
    </w:p>
    <w:p w14:paraId="444BD518" w14:textId="77777777" w:rsidR="00000000" w:rsidRDefault="00000000">
      <w:pPr>
        <w:pStyle w:val="StandardWeb"/>
        <w:spacing w:after="0" w:afterAutospacing="0"/>
      </w:pPr>
      <w:r>
        <w:rPr>
          <w:rFonts w:ascii="Arial" w:hAnsi="Arial" w:cs="Arial"/>
        </w:rPr>
        <w:t>Sprecher: Gerd Andresen. Dauer: 504 Minuten.</w:t>
      </w:r>
      <w:r>
        <w:rPr>
          <w:rFonts w:ascii="Arial" w:hAnsi="Arial" w:cs="Arial"/>
        </w:rPr>
        <w:br/>
        <w:t xml:space="preserve">Ein ganzes Leben lang hat Uhtred, der Krieger, für König Alfred und seine Erben gekämpft. Nun will er sich zur Ruhe setzen, in Bebbanburg, Heimat seiner Vorväter. Die Glieder schmerzen, der Kriegsheld ist alt geworden. Doch die Feinde Englands ruhen nicht; Nordmänner, Schotten, Iren wollen die Einigung der sächsischen Reiche unter einer Krone verhindern. Und König Aethelstan, dem Uhtred stets treu gedient hat, scheint vergessen zu haben, wem er den Thron verdankt. Umgeben von Feinden muss Uhtred sich entscheiden. Soll er seinen Lehnseid brechen - oder in die letzte, schwerste Schlacht ziehen? Bei diesem Hörbuch handelt es sich um ein käuflich erworbenes Hörbuch das barrierefrei aufgearbeitet wurde. </w:t>
      </w:r>
    </w:p>
    <w:p w14:paraId="2C3AC0C1" w14:textId="77777777" w:rsidR="00000000" w:rsidRDefault="00000000">
      <w:pPr>
        <w:pStyle w:val="StandardWeb"/>
        <w:spacing w:after="0" w:afterAutospacing="0"/>
      </w:pPr>
      <w:r>
        <w:rPr>
          <w:rFonts w:ascii="Arial" w:hAnsi="Arial" w:cs="Arial"/>
        </w:rPr>
        <w:t>Titel-Nr 13 der Reihe Uhtred Saga. 13 Reihentitel in unserem Bestand.</w:t>
      </w:r>
    </w:p>
    <w:p w14:paraId="65016714" w14:textId="77777777" w:rsidR="00000000" w:rsidRDefault="00000000">
      <w:pPr>
        <w:pStyle w:val="StandardWeb"/>
        <w:spacing w:after="0" w:afterAutospacing="0"/>
      </w:pPr>
      <w:r>
        <w:rPr>
          <w:rFonts w:ascii="Arial" w:hAnsi="Arial" w:cs="Arial"/>
        </w:rPr>
        <w:t>Buch-Nr.: 33443</w:t>
      </w:r>
    </w:p>
    <w:p w14:paraId="01DC6899" w14:textId="77777777" w:rsidR="00000000" w:rsidRDefault="00000000">
      <w:pPr>
        <w:pStyle w:val="StandardWeb"/>
        <w:spacing w:after="240" w:afterAutospacing="0"/>
      </w:pPr>
      <w:r>
        <w:lastRenderedPageBreak/>
        <w:br/>
      </w:r>
    </w:p>
    <w:p w14:paraId="7FA5727F" w14:textId="77777777" w:rsidR="00000000" w:rsidRDefault="00000000">
      <w:pPr>
        <w:pStyle w:val="StandardWeb"/>
        <w:spacing w:after="0" w:afterAutospacing="0"/>
      </w:pPr>
      <w:r>
        <w:rPr>
          <w:rStyle w:val="Fett"/>
        </w:rPr>
        <w:t>Cowan, James: Lichtfänger</w:t>
      </w:r>
    </w:p>
    <w:p w14:paraId="092665D5" w14:textId="77777777" w:rsidR="00000000" w:rsidRDefault="00000000">
      <w:pPr>
        <w:pStyle w:val="StandardWeb"/>
        <w:spacing w:after="0" w:afterAutospacing="0"/>
      </w:pPr>
      <w:r>
        <w:t>Sprecher: Helmut Schmid. Dauer: 643 Minuten.</w:t>
      </w:r>
      <w:r>
        <w:br/>
        <w:t>War der berühmte Australienforscher Matthew Flinders wirklich ein Vaterlandsverräter? Wurde er zu Recht mehr als zehn Jahre auf Mauritius festgehalten? Auf der Suche nach Antworten reist der junge Joel Cassidy auf die exotische Insel.</w:t>
      </w:r>
      <w:r>
        <w:br/>
        <w:t>Buch-Nr.: 50350</w:t>
      </w:r>
    </w:p>
    <w:p w14:paraId="211D51F4" w14:textId="77777777" w:rsidR="00000000" w:rsidRDefault="00000000">
      <w:pPr>
        <w:pStyle w:val="StandardWeb"/>
        <w:spacing w:after="0" w:afterAutospacing="0"/>
      </w:pPr>
    </w:p>
    <w:p w14:paraId="7CDDD29B" w14:textId="77777777" w:rsidR="00000000" w:rsidRDefault="00000000">
      <w:pPr>
        <w:pStyle w:val="StandardWeb"/>
        <w:spacing w:after="0" w:afterAutospacing="0"/>
      </w:pPr>
      <w:r>
        <w:rPr>
          <w:rStyle w:val="Fett"/>
        </w:rPr>
        <w:t>Cowell, Stephanie: Der Medicus von London</w:t>
      </w:r>
    </w:p>
    <w:p w14:paraId="64E583C2" w14:textId="77777777" w:rsidR="00000000" w:rsidRDefault="00000000">
      <w:pPr>
        <w:pStyle w:val="StandardWeb"/>
        <w:spacing w:after="0" w:afterAutospacing="0"/>
      </w:pPr>
      <w:r>
        <w:t>Sprecher: Oliver Hebeler. Dauer: 917 Minuten.</w:t>
      </w:r>
      <w:r>
        <w:br/>
        <w:t>England im 17. Jh.: Vor dem Hintergrund intriganter Machtspiele am Hof des Königs und erbitterter Richtungskämpfe innerhalb der großen Kirchen entsteht die schillernde Lebensgeschichte des Medicus und Gelehrten Nicholas Cooke und seiner zaghaft erwachenden Liebe zu Cecily.</w:t>
      </w:r>
      <w:r>
        <w:br/>
        <w:t>Buch-Nr.: 46287</w:t>
      </w:r>
    </w:p>
    <w:p w14:paraId="53FCA8A1" w14:textId="77777777" w:rsidR="00000000" w:rsidRDefault="00000000">
      <w:pPr>
        <w:pStyle w:val="StandardWeb"/>
        <w:spacing w:after="0" w:afterAutospacing="0"/>
      </w:pPr>
    </w:p>
    <w:p w14:paraId="1EDE0BB2" w14:textId="77777777" w:rsidR="00000000" w:rsidRDefault="00000000">
      <w:pPr>
        <w:pStyle w:val="StandardWeb"/>
        <w:spacing w:after="0" w:afterAutospacing="0"/>
      </w:pPr>
      <w:r>
        <w:rPr>
          <w:rStyle w:val="Fett"/>
        </w:rPr>
        <w:t>Cristen, Marie: Die Stunde des Venezianers</w:t>
      </w:r>
    </w:p>
    <w:p w14:paraId="47737206" w14:textId="77777777" w:rsidR="00000000" w:rsidRDefault="00000000">
      <w:pPr>
        <w:pStyle w:val="StandardWeb"/>
        <w:spacing w:after="0" w:afterAutospacing="0"/>
      </w:pPr>
      <w:r>
        <w:t>Sprecher: Birgitta Assheuer, Monika Köteles. Dauer: 466 Minuten.</w:t>
      </w:r>
      <w:r>
        <w:br/>
        <w:t>Brügge, Ende des 14. Jahrhunderts. Guter Rat ist teuer für die junge Adelige Aimée Andrieux: Nachdem sie ins Handelshaus Cornelis eingeheiratet hat, kommt ihr Gatte ums Leben, sie steht vor dem Nichts. Mächtige Kreditgeber fordern nach dem Tod des Herrn ihr Geld zurück. Doch gegen den Widerstand aller will Aimée kämpfen, will beweisen, dass auch eine Frau im Handel Erfolg haben kann. DAISY-Format Bei diesem Hörbuch handelt es sich um ein käuflich erworbenes Hörbuch das barrierefrei aufgearbeitet wurde.</w:t>
      </w:r>
      <w:r>
        <w:br/>
        <w:t>Buch-Nr.: 32026</w:t>
      </w:r>
    </w:p>
    <w:p w14:paraId="32EA1929" w14:textId="77777777" w:rsidR="00000000" w:rsidRDefault="00000000">
      <w:pPr>
        <w:pStyle w:val="StandardWeb"/>
        <w:spacing w:after="0" w:afterAutospacing="0"/>
      </w:pPr>
    </w:p>
    <w:p w14:paraId="59D41096" w14:textId="77777777" w:rsidR="00000000" w:rsidRDefault="00000000">
      <w:pPr>
        <w:pStyle w:val="StandardWeb"/>
        <w:spacing w:after="0" w:afterAutospacing="0"/>
      </w:pPr>
      <w:r>
        <w:rPr>
          <w:rStyle w:val="Fett"/>
        </w:rPr>
        <w:t>Cronberg, Sophia [= Kröhn, Julia]: Das Leuchten über den Klippen</w:t>
      </w:r>
    </w:p>
    <w:p w14:paraId="378D2A67" w14:textId="77777777" w:rsidR="00000000" w:rsidRDefault="00000000">
      <w:pPr>
        <w:pStyle w:val="StandardWeb"/>
        <w:spacing w:after="0" w:afterAutospacing="0"/>
      </w:pPr>
      <w:r>
        <w:t>Sprecher: Brigitte Trübenbach. Dauer: 767 Minuten.</w:t>
      </w:r>
      <w:r>
        <w:br/>
        <w:t>Rebecca reist spontan nach Irland, nahe der Insel Skellig Michael. Fasziniert durchstreift sie dort eine verfallene Klosterruine. Im Mittelalter, so heißt es, hat sich die junge Aislin in einen Mönch des Klosters verliebt. Sie stürzte von den Klippen in den Tod, aber ihr Geist soll das Kloster bis heute heimsuchen. Rebecca will herausfinden, was einst geschah, doch da gerät auch sie in Gefahr.</w:t>
      </w:r>
      <w:r>
        <w:br/>
        <w:t>Buch-Nr.: 54925</w:t>
      </w:r>
    </w:p>
    <w:p w14:paraId="3DA07813" w14:textId="77777777" w:rsidR="00000000" w:rsidRDefault="00000000">
      <w:pPr>
        <w:pStyle w:val="StandardWeb"/>
        <w:spacing w:after="0" w:afterAutospacing="0"/>
      </w:pPr>
    </w:p>
    <w:p w14:paraId="502B55C1" w14:textId="77777777" w:rsidR="00000000" w:rsidRDefault="00000000">
      <w:pPr>
        <w:pStyle w:val="StandardWeb"/>
        <w:spacing w:after="0" w:afterAutospacing="0"/>
      </w:pPr>
      <w:r>
        <w:rPr>
          <w:rStyle w:val="Fett"/>
        </w:rPr>
        <w:t>Crönert, Claudius: Die Kathedrale des Königs</w:t>
      </w:r>
    </w:p>
    <w:p w14:paraId="2985B9B0" w14:textId="77777777" w:rsidR="00000000" w:rsidRDefault="00000000">
      <w:pPr>
        <w:pStyle w:val="StandardWeb"/>
        <w:spacing w:after="0" w:afterAutospacing="0"/>
      </w:pPr>
      <w:r>
        <w:lastRenderedPageBreak/>
        <w:t>Sprecher: Raphael Burri. Dauer: 783 Minuten.</w:t>
      </w:r>
      <w:r>
        <w:br/>
        <w:t>1260 erhält Maurermeister Henri in Reims einen Brief des englischen Königs: Er soll nach London kommen, um für Heinrich III. eine Kathedrale zu bauen. Nur gilt die Aufforderung eigentlich nicht dem Maurer Henri, sondern seinem Baumeister. Auf der Fahrt über den Kanal gerät die Fähre in einen heftigen Sturm. Henri sieht darin eine Strafe für seine Lüge und schwört, eine einzigartige Kirche zu schaffen, wenn er nur heil in England ankommt.</w:t>
      </w:r>
      <w:r>
        <w:br/>
        <w:t>Buch-Nr.: 57500</w:t>
      </w:r>
    </w:p>
    <w:p w14:paraId="0A314FFC" w14:textId="77777777" w:rsidR="00000000" w:rsidRDefault="00000000">
      <w:pPr>
        <w:pStyle w:val="StandardWeb"/>
        <w:spacing w:after="0" w:afterAutospacing="0"/>
      </w:pPr>
    </w:p>
    <w:p w14:paraId="20D62F1F" w14:textId="77777777" w:rsidR="00000000" w:rsidRDefault="00000000">
      <w:pPr>
        <w:pStyle w:val="StandardWeb"/>
        <w:spacing w:after="0" w:afterAutospacing="0"/>
      </w:pPr>
      <w:r>
        <w:rPr>
          <w:rStyle w:val="Fett"/>
        </w:rPr>
        <w:t>Cross, Donna Woolfolk: Die Päpstin</w:t>
      </w:r>
    </w:p>
    <w:p w14:paraId="53DA710E" w14:textId="77777777" w:rsidR="00000000" w:rsidRDefault="00000000">
      <w:pPr>
        <w:pStyle w:val="StandardWeb"/>
        <w:spacing w:after="0" w:afterAutospacing="0"/>
      </w:pPr>
      <w:r>
        <w:t>Sprecher: Marlies Reusche. Dauer: 1476 Minuten.</w:t>
      </w:r>
      <w:r>
        <w:br/>
        <w:t>Mit großer erzählerischer Kraft wird hier die faszinierende Geschichte einer der außergewöhnlichsten Frauengestalten in der abendländischen Geschichte erzählt. Johanna von Ingelheim wurde im Jahre 814 geboren und starb, kaum vier Jahrzehnte später, als Mann verkleidet, im Amt des höchsten Würdenträgers der heiligen Kirche. Ein Roman über eine Frau, die gegen ihr Jahrhundert aufbegehrte.</w:t>
      </w:r>
      <w:r>
        <w:br/>
        <w:t>Buch-Nr.: 51259</w:t>
      </w:r>
    </w:p>
    <w:p w14:paraId="7E301A25" w14:textId="77777777" w:rsidR="00000000" w:rsidRDefault="00000000">
      <w:pPr>
        <w:pStyle w:val="StandardWeb"/>
        <w:spacing w:after="0" w:afterAutospacing="0"/>
      </w:pPr>
    </w:p>
    <w:p w14:paraId="16680B82" w14:textId="77777777" w:rsidR="00000000" w:rsidRDefault="00000000">
      <w:pPr>
        <w:pStyle w:val="StandardWeb"/>
        <w:spacing w:after="0" w:afterAutospacing="0"/>
      </w:pPr>
      <w:r>
        <w:rPr>
          <w:rStyle w:val="Fett"/>
        </w:rPr>
        <w:t>Cueni, Claude: Das große Spiel</w:t>
      </w:r>
    </w:p>
    <w:p w14:paraId="308E3CB0" w14:textId="77777777" w:rsidR="00000000" w:rsidRDefault="00000000">
      <w:pPr>
        <w:pStyle w:val="StandardWeb"/>
        <w:spacing w:after="0" w:afterAutospacing="0"/>
      </w:pPr>
      <w:r>
        <w:t>Sprecher: Michael Schrodt. Dauer: 1067 Minuten.</w:t>
      </w:r>
      <w:r>
        <w:br/>
        <w:t>Begnadeter Spieler, legendärer Frauenheld, brillanter Mathematiker - John Law (1671-1729) war die schillerndste Figur seiner Zeit. Claude Cuenis großer historischer Roman erzählt die fesselnde Geschichte eines Genies, das für eine atemberaubende Idee sein Leben und ein ganzes Land aufs Spiel setzte.</w:t>
      </w:r>
      <w:r>
        <w:br/>
        <w:t>Buch-Nr.: 55881</w:t>
      </w:r>
    </w:p>
    <w:p w14:paraId="5BBB0A32" w14:textId="77777777" w:rsidR="00000000" w:rsidRDefault="00000000">
      <w:pPr>
        <w:pStyle w:val="StandardWeb"/>
        <w:spacing w:after="0" w:afterAutospacing="0"/>
      </w:pPr>
    </w:p>
    <w:p w14:paraId="31830D56" w14:textId="77777777" w:rsidR="00000000" w:rsidRDefault="00000000">
      <w:pPr>
        <w:pStyle w:val="StandardWeb"/>
        <w:spacing w:after="0" w:afterAutospacing="0"/>
      </w:pPr>
      <w:r>
        <w:rPr>
          <w:rStyle w:val="Fett"/>
        </w:rPr>
        <w:t>Dahn, Felix: Ein Kampf um Rom</w:t>
      </w:r>
    </w:p>
    <w:p w14:paraId="0BA368AC" w14:textId="77777777" w:rsidR="00000000" w:rsidRDefault="00000000">
      <w:pPr>
        <w:pStyle w:val="StandardWeb"/>
        <w:spacing w:after="0" w:afterAutospacing="0"/>
      </w:pPr>
      <w:r>
        <w:t>Sprecher: Helmut Janatsch. Dauer: 2372 Minuten.</w:t>
      </w:r>
      <w:r>
        <w:br/>
        <w:t>Roman vom Heldenkampf und Untergang der Ostgoten in Italien zur Zeit der Völkerwanderung.</w:t>
      </w:r>
      <w:r>
        <w:br/>
        <w:t>Buch-Nr.: 43060</w:t>
      </w:r>
    </w:p>
    <w:p w14:paraId="16F34C74" w14:textId="77777777" w:rsidR="00000000" w:rsidRDefault="00000000">
      <w:pPr>
        <w:pStyle w:val="StandardWeb"/>
        <w:spacing w:after="0" w:afterAutospacing="0"/>
      </w:pPr>
    </w:p>
    <w:p w14:paraId="0EC8B9F0" w14:textId="77777777" w:rsidR="00000000" w:rsidRDefault="00000000">
      <w:pPr>
        <w:pStyle w:val="StandardWeb"/>
        <w:spacing w:after="0" w:afterAutospacing="0"/>
      </w:pPr>
      <w:r>
        <w:rPr>
          <w:rStyle w:val="Fett"/>
        </w:rPr>
        <w:t>Dahn, Felix: Felicitas</w:t>
      </w:r>
    </w:p>
    <w:p w14:paraId="4591DDB7" w14:textId="77777777" w:rsidR="00000000" w:rsidRDefault="00000000">
      <w:pPr>
        <w:pStyle w:val="StandardWeb"/>
        <w:spacing w:after="0" w:afterAutospacing="0"/>
      </w:pPr>
      <w:r>
        <w:t>Sprecher: Jo List. Dauer: 267 Minuten.</w:t>
      </w:r>
      <w:r>
        <w:br/>
        <w:t>Dieser historische Roman erzählt von Ereignissen aus der Zeit der Völkerwanderung, also jener Wanderbewegung vor allem germanischer Gruppen im Zeitraum vom Einbruch der Hunnen nach Ostmitteleuropa ca. 375/376, die so eine Fluchtbewegung anderer Völker in diesem Raum auslösten, bis zum Einfall der Langobarden in Italien 568. Diese Zeit bildet ein Bindeglied zwischen Antike und Frühmittelalter.</w:t>
      </w:r>
      <w:r>
        <w:br/>
        <w:t>Buch-Nr.: 43061</w:t>
      </w:r>
    </w:p>
    <w:p w14:paraId="07F391CC" w14:textId="77777777" w:rsidR="00000000" w:rsidRDefault="00000000">
      <w:pPr>
        <w:pStyle w:val="StandardWeb"/>
        <w:spacing w:after="0" w:afterAutospacing="0"/>
      </w:pPr>
    </w:p>
    <w:p w14:paraId="262CEA32" w14:textId="77777777" w:rsidR="00000000" w:rsidRDefault="00000000">
      <w:pPr>
        <w:pStyle w:val="StandardWeb"/>
        <w:spacing w:after="0" w:afterAutospacing="0"/>
      </w:pPr>
      <w:r>
        <w:rPr>
          <w:rStyle w:val="Fett"/>
        </w:rPr>
        <w:t>Dahn, Felix: Julian, der Abtrünnige</w:t>
      </w:r>
    </w:p>
    <w:p w14:paraId="242144A7" w14:textId="77777777" w:rsidR="00000000" w:rsidRDefault="00000000">
      <w:pPr>
        <w:pStyle w:val="StandardWeb"/>
        <w:spacing w:after="0" w:afterAutospacing="0"/>
      </w:pPr>
      <w:r>
        <w:t>Sprecher: Jo List. Dauer: 1330 Minuten.</w:t>
      </w:r>
      <w:r>
        <w:br/>
        <w:t>Julian muss sich vor der Stärke des katholischen Glaubens beugen.</w:t>
      </w:r>
      <w:r>
        <w:br/>
        <w:t>Buch-Nr.: 43059</w:t>
      </w:r>
    </w:p>
    <w:p w14:paraId="2B536EE5" w14:textId="77777777" w:rsidR="00000000" w:rsidRDefault="00000000">
      <w:pPr>
        <w:pStyle w:val="StandardWeb"/>
        <w:spacing w:after="0" w:afterAutospacing="0"/>
      </w:pPr>
    </w:p>
    <w:p w14:paraId="3AD211D2" w14:textId="77777777" w:rsidR="00000000" w:rsidRDefault="00000000">
      <w:pPr>
        <w:pStyle w:val="StandardWeb"/>
        <w:spacing w:after="0" w:afterAutospacing="0"/>
      </w:pPr>
      <w:r>
        <w:rPr>
          <w:rStyle w:val="Fett"/>
        </w:rPr>
        <w:t>Davis, Natalie Zemon: Leo Africanus</w:t>
      </w:r>
    </w:p>
    <w:p w14:paraId="28027BD5" w14:textId="77777777" w:rsidR="00000000" w:rsidRDefault="00000000">
      <w:pPr>
        <w:pStyle w:val="StandardWeb"/>
        <w:spacing w:after="0" w:afterAutospacing="0"/>
      </w:pPr>
      <w:r>
        <w:t>Sprecher: Monika Steffens. Dauer: 908 Minuten.</w:t>
      </w:r>
      <w:r>
        <w:br/>
        <w:t>Leo Africanus, ein Maure aus Granada, kommt 1519 als Sklave nach Rom. Vom Papst auf den Namen Giovanni Leone getauft, hat er Zugang zur Vatikanischen Bibliothek und wird zum Mittler zwischen den Welten. Obwohl getauft, kehrt er 1527 nach Nordafrika zurück. Sein Vermächtnis ist sein Buch über Afrika und den Islam.</w:t>
      </w:r>
      <w:r>
        <w:br/>
        <w:t>Buch-Nr.: 50901</w:t>
      </w:r>
    </w:p>
    <w:p w14:paraId="02556C5B" w14:textId="77777777" w:rsidR="00000000" w:rsidRDefault="00000000">
      <w:pPr>
        <w:pStyle w:val="StandardWeb"/>
        <w:spacing w:after="0" w:afterAutospacing="0"/>
      </w:pPr>
    </w:p>
    <w:p w14:paraId="222A8799" w14:textId="77777777" w:rsidR="00000000" w:rsidRDefault="00000000">
      <w:pPr>
        <w:pStyle w:val="StandardWeb"/>
        <w:spacing w:after="0" w:afterAutospacing="0"/>
      </w:pPr>
      <w:r>
        <w:rPr>
          <w:rStyle w:val="Fett"/>
        </w:rPr>
        <w:t>De Bernières, Louis: Traum aus Stein und Federn</w:t>
      </w:r>
    </w:p>
    <w:p w14:paraId="54A0B653" w14:textId="77777777" w:rsidR="00000000" w:rsidRDefault="00000000">
      <w:pPr>
        <w:pStyle w:val="StandardWeb"/>
        <w:spacing w:after="0" w:afterAutospacing="0"/>
      </w:pPr>
      <w:r>
        <w:t>Sprecher: Ulrich Noethen, Tina Freiberger u.a.. Dauer: 786 Minuten.</w:t>
      </w:r>
      <w:r>
        <w:br/>
        <w:t>In einem atemberaubenden epischen Roman macht Louis de Bernières eine vergessene Stadt im Südwesten Anatoliens zur Mitte der Welt. Mit schillernden Farben erschafft er einen Kosmos, in dem vor 100 Jahren Türken und Griechen, Christen und Muslime in Frieden nebeneinander lebten. Bei diesem Hörbuch handelt es sich um ein käuflich erworbenes Hörbuch, das barrierefrei aufbereitet wurde.</w:t>
      </w:r>
      <w:r>
        <w:br/>
        <w:t>Buch-Nr.: 31934</w:t>
      </w:r>
    </w:p>
    <w:p w14:paraId="347F7268" w14:textId="77777777" w:rsidR="00000000" w:rsidRDefault="00000000">
      <w:pPr>
        <w:pStyle w:val="StandardWeb"/>
        <w:spacing w:after="0" w:afterAutospacing="0"/>
      </w:pPr>
    </w:p>
    <w:p w14:paraId="1854DAF9" w14:textId="77777777" w:rsidR="00000000" w:rsidRDefault="00000000">
      <w:pPr>
        <w:pStyle w:val="StandardWeb"/>
        <w:spacing w:after="0" w:afterAutospacing="0"/>
      </w:pPr>
      <w:r>
        <w:rPr>
          <w:rStyle w:val="Fett"/>
        </w:rPr>
        <w:t>De Crescenzo, Luciano: Das Urteil des Paris</w:t>
      </w:r>
    </w:p>
    <w:p w14:paraId="0A61381C" w14:textId="77777777" w:rsidR="00000000" w:rsidRDefault="00000000">
      <w:pPr>
        <w:pStyle w:val="StandardWeb"/>
        <w:spacing w:after="0" w:afterAutospacing="0"/>
      </w:pPr>
      <w:r>
        <w:t>Sprecher: Achim Höckner. Dauer: 192 Minuten.</w:t>
      </w:r>
      <w:r>
        <w:br/>
        <w:t>Drei einflussreiche Göttinnen streiten darüber, welche von ihnen die Schönste ist. Zeus als höchste olympische Instanz zieht sich aus der Affäre und legt das Urteil in die Hand eines Sterblichen. Das ist fatal. Wie soll man sich da entscheiden? Das hat Konsequenzen. So oder so. Schöne Frauen kennen da kein Pardon.</w:t>
      </w:r>
      <w:r>
        <w:br/>
        <w:t>Buch-Nr.: 31263</w:t>
      </w:r>
    </w:p>
    <w:p w14:paraId="4EB23FBF" w14:textId="77777777" w:rsidR="00000000" w:rsidRDefault="00000000">
      <w:pPr>
        <w:pStyle w:val="StandardWeb"/>
        <w:spacing w:after="0" w:afterAutospacing="0"/>
      </w:pPr>
    </w:p>
    <w:p w14:paraId="2744575B" w14:textId="77777777" w:rsidR="00000000" w:rsidRDefault="00000000">
      <w:pPr>
        <w:pStyle w:val="StandardWeb"/>
        <w:spacing w:after="0" w:afterAutospacing="0"/>
      </w:pPr>
      <w:r>
        <w:rPr>
          <w:rStyle w:val="Fett"/>
        </w:rPr>
        <w:t>Defoe, Daniel: Die Pest zu London</w:t>
      </w:r>
    </w:p>
    <w:p w14:paraId="03D81727" w14:textId="77777777" w:rsidR="00000000" w:rsidRDefault="00000000">
      <w:pPr>
        <w:pStyle w:val="StandardWeb"/>
        <w:spacing w:after="0" w:afterAutospacing="0"/>
      </w:pPr>
      <w:r>
        <w:t>Sprecher: Gert Westphal, Christoph Prückner. Dauer: 95 Minuten.</w:t>
      </w:r>
      <w:r>
        <w:br/>
        <w:t xml:space="preserve">In diesem Protokoll über das Jahr 1664, in dem in London die Pest wütete, wird die Epidemie minuziös beschrieben: Die Entwicklung der Krankheit, ihre Ausbreitung, die Zahl der Todesopfer, der allseits grassierende Aberglaube, Begleiterscheinungen wie Arbeitslosigkeit und das Treiben von Beutelschneidern und Kurpfuschern werden detailliert und anschaulich </w:t>
      </w:r>
      <w:r>
        <w:lastRenderedPageBreak/>
        <w:t>dargestellt. DAISY-Format. Bei diesem Hörbuch handelt es sich um ein käuflich erworbenes Hörbuch das barrierefrei aufgearbeitet wurde.</w:t>
      </w:r>
      <w:r>
        <w:br/>
        <w:t>Buch-Nr.: 30559</w:t>
      </w:r>
    </w:p>
    <w:p w14:paraId="13FCE586" w14:textId="77777777" w:rsidR="00000000" w:rsidRDefault="00000000">
      <w:pPr>
        <w:pStyle w:val="StandardWeb"/>
        <w:spacing w:after="0" w:afterAutospacing="0"/>
      </w:pPr>
    </w:p>
    <w:p w14:paraId="67FDFB8D" w14:textId="77777777" w:rsidR="00000000" w:rsidRDefault="00000000">
      <w:pPr>
        <w:pStyle w:val="StandardWeb"/>
        <w:spacing w:after="0" w:afterAutospacing="0"/>
      </w:pPr>
      <w:r>
        <w:rPr>
          <w:rStyle w:val="Fett"/>
        </w:rPr>
        <w:t>Defoe, Daniel: Glück und Unglück der berühmten Moll Flanders</w:t>
      </w:r>
    </w:p>
    <w:p w14:paraId="15A84111" w14:textId="77777777" w:rsidR="00000000" w:rsidRDefault="00000000">
      <w:pPr>
        <w:pStyle w:val="StandardWeb"/>
        <w:spacing w:after="0" w:afterAutospacing="0"/>
      </w:pPr>
      <w:r>
        <w:t>Sprecher: Marlies Schreck. Dauer: 836 Minuten.</w:t>
      </w:r>
      <w:r>
        <w:br/>
        <w:t>Moll Flanders durchlebte nebst ihrer Kindheit noch 60 wechselvolle Jahre, war 12 Jahre Dirne, heiratete fünfmal, darunter ihren Bruder. Sie stahl, war deportierte Verbrecherin in Virginien, wurde schließlich reich, lebte ehrbar und starb reuig.</w:t>
      </w:r>
      <w:r>
        <w:br/>
        <w:t>Buch-Nr.: 51718</w:t>
      </w:r>
    </w:p>
    <w:p w14:paraId="72D4F1C7" w14:textId="77777777" w:rsidR="00000000" w:rsidRDefault="00000000">
      <w:pPr>
        <w:pStyle w:val="StandardWeb"/>
        <w:spacing w:after="0" w:afterAutospacing="0"/>
      </w:pPr>
    </w:p>
    <w:p w14:paraId="6E4C5FDE" w14:textId="77777777" w:rsidR="00000000" w:rsidRDefault="00000000">
      <w:pPr>
        <w:pStyle w:val="StandardWeb"/>
        <w:spacing w:after="0" w:afterAutospacing="0"/>
      </w:pPr>
      <w:r>
        <w:rPr>
          <w:rStyle w:val="Fett"/>
        </w:rPr>
        <w:t>Delibes, Miguel: Der Ketzer</w:t>
      </w:r>
    </w:p>
    <w:p w14:paraId="0306BC2A" w14:textId="77777777" w:rsidR="00000000" w:rsidRDefault="00000000">
      <w:pPr>
        <w:pStyle w:val="StandardWeb"/>
        <w:spacing w:after="0" w:afterAutospacing="0"/>
      </w:pPr>
      <w:r>
        <w:t>Sprecher: Walter Jäckel. Dauer: 1031 Minuten.</w:t>
      </w:r>
      <w:r>
        <w:br/>
        <w:t>Diesmal entführt uns Delibes in das Herz Spaniens im 16. Jh. Anhand der vitalen Wechselfälle im Leben des Kaufmanns Cipriano Salcedo zeichnet er ein meisterhaftes Gemälde der Stadt Valladolid zur Zeit Karl V., von Land und Leuten, von Sitten und Landschaften, und lässt das Bild der sozialen Wirklichkeit und des Geisteslebens in Europa zu einem entscheidenden Wendepunkt erstehen.</w:t>
      </w:r>
      <w:r>
        <w:br/>
        <w:t>Buch-Nr.: 51465</w:t>
      </w:r>
    </w:p>
    <w:p w14:paraId="346D5C1E" w14:textId="77777777" w:rsidR="00000000" w:rsidRDefault="00000000">
      <w:pPr>
        <w:pStyle w:val="StandardWeb"/>
        <w:spacing w:after="0" w:afterAutospacing="0"/>
      </w:pPr>
    </w:p>
    <w:p w14:paraId="6273C1F7" w14:textId="77777777" w:rsidR="00000000" w:rsidRDefault="00000000">
      <w:pPr>
        <w:pStyle w:val="StandardWeb"/>
        <w:spacing w:after="0" w:afterAutospacing="0"/>
      </w:pPr>
      <w:r>
        <w:rPr>
          <w:rStyle w:val="Fett"/>
        </w:rPr>
        <w:t>Delibes, Miguel: Die Ratten</w:t>
      </w:r>
    </w:p>
    <w:p w14:paraId="0DE51420" w14:textId="77777777" w:rsidR="00000000" w:rsidRDefault="00000000">
      <w:pPr>
        <w:pStyle w:val="StandardWeb"/>
        <w:spacing w:after="0" w:afterAutospacing="0"/>
      </w:pPr>
      <w:r>
        <w:t>Sprecher: Manfred Spitzer. Dauer: 268 Minuten.</w:t>
      </w:r>
      <w:r>
        <w:br/>
        <w:t>Ein armes Dorf in der kargen Hochebene Kastiliens. Hier überleben Nini und sein Onkel, indem sie Ratten fangen und an die Dorfbewohner weiterverkaufen. Der eindringliche Roman bettet seine Handlung in den Wechsel der Jahreszeiten, in die Kulisse der ständig das Schicksal der Menschen gestaltenden Natur.</w:t>
      </w:r>
      <w:r>
        <w:br/>
        <w:t>Buch-Nr.: 51924</w:t>
      </w:r>
    </w:p>
    <w:p w14:paraId="2841B89D" w14:textId="77777777" w:rsidR="00000000" w:rsidRDefault="00000000">
      <w:pPr>
        <w:pStyle w:val="StandardWeb"/>
        <w:spacing w:after="0" w:afterAutospacing="0"/>
      </w:pPr>
    </w:p>
    <w:p w14:paraId="7C542038" w14:textId="77777777" w:rsidR="00000000" w:rsidRDefault="00000000">
      <w:pPr>
        <w:pStyle w:val="StandardWeb"/>
        <w:spacing w:after="0" w:afterAutospacing="0"/>
      </w:pPr>
      <w:r>
        <w:rPr>
          <w:rStyle w:val="Fett"/>
        </w:rPr>
        <w:t>Deuring, Hermann: Der letzte Raitnauer</w:t>
      </w:r>
    </w:p>
    <w:p w14:paraId="42650598" w14:textId="77777777" w:rsidR="00000000" w:rsidRDefault="00000000">
      <w:pPr>
        <w:pStyle w:val="StandardWeb"/>
        <w:spacing w:after="0" w:afterAutospacing="0"/>
      </w:pPr>
      <w:r>
        <w:t>Sprecher: Oskar Willner. Dauer: 538 Minuten.</w:t>
      </w:r>
      <w:r>
        <w:br/>
        <w:t>Das tragische Schicksal des letzten Abkömmlings dieses Adelsgeschlechts.</w:t>
      </w:r>
      <w:r>
        <w:br/>
        <w:t>Buch-Nr.: 40258</w:t>
      </w:r>
    </w:p>
    <w:p w14:paraId="38947ECC" w14:textId="77777777" w:rsidR="00000000" w:rsidRDefault="00000000">
      <w:pPr>
        <w:pStyle w:val="StandardWeb"/>
        <w:spacing w:after="0" w:afterAutospacing="0"/>
      </w:pPr>
    </w:p>
    <w:p w14:paraId="33D12523" w14:textId="77777777" w:rsidR="00000000" w:rsidRDefault="00000000">
      <w:pPr>
        <w:pStyle w:val="StandardWeb"/>
        <w:spacing w:after="0" w:afterAutospacing="0"/>
      </w:pPr>
      <w:r>
        <w:rPr>
          <w:rStyle w:val="Fett"/>
        </w:rPr>
        <w:t>Dickens, Charles: David Copperfield</w:t>
      </w:r>
    </w:p>
    <w:p w14:paraId="798A7F10" w14:textId="77777777" w:rsidR="00000000" w:rsidRDefault="00000000">
      <w:pPr>
        <w:pStyle w:val="StandardWeb"/>
        <w:spacing w:after="0" w:afterAutospacing="0"/>
      </w:pPr>
      <w:r>
        <w:t>Sprecher: Günter Bormann. Dauer: 1041 Minuten.</w:t>
      </w:r>
      <w:r>
        <w:br/>
        <w:t xml:space="preserve">Der 1849 entstandene Roman vom Entwicklungsweg des als Halbwaise aufgewachsenen </w:t>
      </w:r>
      <w:r>
        <w:lastRenderedPageBreak/>
        <w:t>David Copperfield trägt autobiographische Züge.</w:t>
      </w:r>
      <w:r>
        <w:br/>
        <w:t>Buch-Nr.: 51362</w:t>
      </w:r>
    </w:p>
    <w:p w14:paraId="5139705D" w14:textId="77777777" w:rsidR="00000000" w:rsidRDefault="00000000">
      <w:pPr>
        <w:pStyle w:val="StandardWeb"/>
        <w:spacing w:after="0" w:afterAutospacing="0"/>
      </w:pPr>
    </w:p>
    <w:p w14:paraId="23987AD3" w14:textId="77777777" w:rsidR="00000000" w:rsidRDefault="00000000">
      <w:pPr>
        <w:pStyle w:val="StandardWeb"/>
        <w:spacing w:after="0" w:afterAutospacing="0"/>
      </w:pPr>
      <w:r>
        <w:rPr>
          <w:rStyle w:val="Fett"/>
        </w:rPr>
        <w:t>Dickens, Charles: Geschichte aus zwei Städten</w:t>
      </w:r>
    </w:p>
    <w:p w14:paraId="2BACBEBB" w14:textId="77777777" w:rsidR="00000000" w:rsidRDefault="00000000">
      <w:pPr>
        <w:pStyle w:val="StandardWeb"/>
        <w:spacing w:after="0" w:afterAutospacing="0"/>
      </w:pPr>
      <w:r>
        <w:t>Sprecher: Matthias Hirth. Dauer: 990 Minuten.</w:t>
      </w:r>
      <w:r>
        <w:br/>
        <w:t>Abgestoßen vom Regime der französischen Aristokratie emigriert Charles St. Evrémonde 1775 nach London, wo er sich unter anderem Namen als Sprachlehrer durchschlägt. Als er nach dem Erfolg der Revolution in die Heimat zurückkehrt und den Marquis-Titel seines im Volk verhassten Onkels erbt, wird er bald auch den neuen Herren verdächtig.</w:t>
      </w:r>
      <w:r>
        <w:br/>
        <w:t>Buch-Nr.: 50301</w:t>
      </w:r>
    </w:p>
    <w:p w14:paraId="1D1DC9C0" w14:textId="77777777" w:rsidR="00000000" w:rsidRDefault="00000000">
      <w:pPr>
        <w:pStyle w:val="StandardWeb"/>
        <w:spacing w:after="0" w:afterAutospacing="0"/>
      </w:pPr>
    </w:p>
    <w:p w14:paraId="1AD19EF9" w14:textId="77777777" w:rsidR="00000000" w:rsidRDefault="00000000">
      <w:pPr>
        <w:pStyle w:val="StandardWeb"/>
        <w:spacing w:after="0" w:afterAutospacing="0"/>
      </w:pPr>
      <w:r>
        <w:rPr>
          <w:rStyle w:val="Fett"/>
        </w:rPr>
        <w:t>Diderot, Denis: Die Nonne</w:t>
      </w:r>
    </w:p>
    <w:p w14:paraId="76CC7039" w14:textId="77777777" w:rsidR="00000000" w:rsidRDefault="00000000">
      <w:pPr>
        <w:pStyle w:val="StandardWeb"/>
        <w:spacing w:after="0" w:afterAutospacing="0"/>
      </w:pPr>
      <w:r>
        <w:t>Sprecher: Cornelia Bernoulli. Dauer: 500 Minuten.</w:t>
      </w:r>
      <w:r>
        <w:br/>
        <w:t>Das Werk schildert den Leidensweg der Suzanne Simonin, die als außereheliches Kind ihren Eltern lästig, gegen ihren Willen den Schleier nimmt, dann aber einen Prozess auf Widerruf anstrengt, der indes fehlschlägt und ihr als einzigen Ausweg die Flucht lässt.</w:t>
      </w:r>
      <w:r>
        <w:br/>
        <w:t>Buch-Nr.: 51159</w:t>
      </w:r>
    </w:p>
    <w:p w14:paraId="1BFA3CA3" w14:textId="77777777" w:rsidR="00000000" w:rsidRDefault="00000000">
      <w:pPr>
        <w:pStyle w:val="StandardWeb"/>
        <w:spacing w:after="0" w:afterAutospacing="0"/>
      </w:pPr>
    </w:p>
    <w:p w14:paraId="69F4EB7D" w14:textId="77777777" w:rsidR="00000000" w:rsidRDefault="00000000">
      <w:pPr>
        <w:pStyle w:val="StandardWeb"/>
        <w:spacing w:after="0" w:afterAutospacing="0"/>
      </w:pPr>
      <w:r>
        <w:rPr>
          <w:rStyle w:val="Fett"/>
        </w:rPr>
        <w:t>Diderot, Denis: Merkwürdiges Beispiel einer weiblichen Rache</w:t>
      </w:r>
    </w:p>
    <w:p w14:paraId="73FB160A" w14:textId="77777777" w:rsidR="00000000" w:rsidRDefault="00000000">
      <w:pPr>
        <w:pStyle w:val="StandardWeb"/>
        <w:spacing w:after="0" w:afterAutospacing="0"/>
      </w:pPr>
      <w:r>
        <w:t>Sprecher: Helga Schick. Dauer: 95 Minuten.</w:t>
      </w:r>
      <w:r>
        <w:br/>
        <w:t>Um die edle Frau von P. zu gewinnen, hat der Marquis von A. keine Mühen gescheut. Er hat beharrlich und energisch um sie geworben, und sie ließ es sich gefallen. Doch was passiert, wenn der Rausch der ersten Verliebtheit und die süßen Qualen des unerwiderten Begehrens verflogen sind?</w:t>
      </w:r>
      <w:r>
        <w:br/>
        <w:t>Buch-Nr.: 43720</w:t>
      </w:r>
    </w:p>
    <w:p w14:paraId="0289729A" w14:textId="77777777" w:rsidR="00000000" w:rsidRDefault="00000000">
      <w:pPr>
        <w:pStyle w:val="StandardWeb"/>
        <w:spacing w:after="0" w:afterAutospacing="0"/>
      </w:pPr>
    </w:p>
    <w:p w14:paraId="6DFE1FE3" w14:textId="77777777" w:rsidR="00000000" w:rsidRDefault="00000000">
      <w:pPr>
        <w:pStyle w:val="StandardWeb"/>
        <w:spacing w:after="0" w:afterAutospacing="0"/>
      </w:pPr>
      <w:r>
        <w:rPr>
          <w:rStyle w:val="Fett"/>
        </w:rPr>
        <w:t>Dieckmann, Guido: Luther</w:t>
      </w:r>
    </w:p>
    <w:p w14:paraId="491A2C2C" w14:textId="77777777" w:rsidR="00000000" w:rsidRDefault="00000000">
      <w:pPr>
        <w:pStyle w:val="StandardWeb"/>
        <w:spacing w:after="0" w:afterAutospacing="0"/>
      </w:pPr>
      <w:r>
        <w:t>Sprecher: Christoph Michel. Dauer: 854 Minuten.</w:t>
      </w:r>
      <w:r>
        <w:br/>
        <w:t>Luther, der eigentlich Jurist werden sollte, trat gegen den Willen seines Vaters in ein Augustinerkloster ein. Als Mönch verzweifelte er an den Zuständen in seiner Kirche und geriet in Streit mit der ganzen scheinbar christlichen Welt.</w:t>
      </w:r>
      <w:r>
        <w:br/>
        <w:t>Buch-Nr.: 51774</w:t>
      </w:r>
    </w:p>
    <w:p w14:paraId="0C1D6356" w14:textId="77777777" w:rsidR="00000000" w:rsidRDefault="00000000">
      <w:pPr>
        <w:pStyle w:val="StandardWeb"/>
        <w:spacing w:after="0" w:afterAutospacing="0"/>
      </w:pPr>
    </w:p>
    <w:p w14:paraId="5E789B6E" w14:textId="77777777" w:rsidR="00000000" w:rsidRDefault="00000000">
      <w:pPr>
        <w:pStyle w:val="StandardWeb"/>
        <w:spacing w:after="0" w:afterAutospacing="0"/>
      </w:pPr>
      <w:r>
        <w:rPr>
          <w:rStyle w:val="Fett"/>
        </w:rPr>
        <w:t>Di Fulvio, Luca: Das Mädchen, das den Himmel berührte</w:t>
      </w:r>
    </w:p>
    <w:p w14:paraId="53EFA5D9" w14:textId="77777777" w:rsidR="00000000" w:rsidRDefault="00000000">
      <w:pPr>
        <w:pStyle w:val="StandardWeb"/>
        <w:spacing w:after="0" w:afterAutospacing="0"/>
      </w:pPr>
      <w:r>
        <w:t>Sprecher: Sylvia Gräber. Dauer: 1729 Minuten.</w:t>
      </w:r>
      <w:r>
        <w:br/>
        <w:t xml:space="preserve">Venedig um 1515. Zwischen der Pracht San Marcos und dem Elend der Spelunken von Rialto </w:t>
      </w:r>
      <w:r>
        <w:lastRenderedPageBreak/>
        <w:t>findet sich das gesamte Panorama des Lebens: Freude und Hoffnung, Tod und Verderben, Erfolg und Elend. Hier wird ein jüdischer Überlebenskünstler zu einem anerkannten Arzt und seine Tochter zu einer begehrten Modeschöpferin, die sich in einen jungen Tagedieb verliebt. Doch ihr Glück wird überschattet.</w:t>
      </w:r>
      <w:r>
        <w:br/>
        <w:t>Buch-Nr.: 55952</w:t>
      </w:r>
    </w:p>
    <w:p w14:paraId="2BBA5C56" w14:textId="77777777" w:rsidR="00000000" w:rsidRDefault="00000000">
      <w:pPr>
        <w:pStyle w:val="StandardWeb"/>
        <w:spacing w:after="0" w:afterAutospacing="0"/>
      </w:pPr>
    </w:p>
    <w:p w14:paraId="2775154D" w14:textId="77777777" w:rsidR="00000000" w:rsidRDefault="00000000">
      <w:pPr>
        <w:pStyle w:val="StandardWeb"/>
        <w:spacing w:after="0" w:afterAutospacing="0"/>
      </w:pPr>
      <w:r>
        <w:rPr>
          <w:rStyle w:val="Fett"/>
        </w:rPr>
        <w:t>Di Fulvio, Luca: Das verborgene Paradies</w:t>
      </w:r>
    </w:p>
    <w:p w14:paraId="51BEFE71" w14:textId="77777777" w:rsidR="00000000" w:rsidRDefault="00000000">
      <w:pPr>
        <w:pStyle w:val="StandardWeb"/>
        <w:spacing w:after="0" w:afterAutospacing="0"/>
      </w:pPr>
      <w:r>
        <w:t>Sprecher: Birgit Krammer, Philipp Schepmann. Dauer: 622 Minuten.</w:t>
      </w:r>
      <w:r>
        <w:br/>
        <w:t>1633. In dem Alpendorf San Michele herrscht die Inquisition. Alles, was nicht den Normen entspricht, wird verfolgt. Und an diesem Ort verbinden sich die Schicksale von Daniele, der mit einer ganz besonderen Gabe zur Welt kam, und Susanna. Die Welt steht vor dem Umbruch, als der Wissenschaftler Galileo Galilei beweist, dass nicht die Erde der Mittelpunkt des Universums ist, sondern die Sonne. Doch sind die Menschen bereit für eine neue Zeit? Bei diesem Hörbuch handelt es sich um ein käuflich erworbenes Hörbuch, das barrierefrei aufgearbeitet wurde. Bearbeitete Fassung.</w:t>
      </w:r>
      <w:r>
        <w:br/>
        <w:t>Buch-Nr.: 31748</w:t>
      </w:r>
    </w:p>
    <w:p w14:paraId="27341C3B" w14:textId="77777777" w:rsidR="00000000" w:rsidRDefault="00000000">
      <w:pPr>
        <w:pStyle w:val="StandardWeb"/>
        <w:spacing w:after="0" w:afterAutospacing="0"/>
      </w:pPr>
    </w:p>
    <w:p w14:paraId="152BBB7C" w14:textId="77777777" w:rsidR="00000000" w:rsidRDefault="00000000">
      <w:pPr>
        <w:pStyle w:val="StandardWeb"/>
        <w:spacing w:after="0" w:afterAutospacing="0"/>
      </w:pPr>
      <w:r>
        <w:rPr>
          <w:rStyle w:val="Fett"/>
        </w:rPr>
        <w:t>Doerr, Anthony: Alles Licht, das wir nicht sehen</w:t>
      </w:r>
    </w:p>
    <w:p w14:paraId="49C4326D" w14:textId="77777777" w:rsidR="00000000" w:rsidRDefault="00000000">
      <w:pPr>
        <w:pStyle w:val="StandardWeb"/>
        <w:spacing w:after="0" w:afterAutospacing="0"/>
      </w:pPr>
      <w:r>
        <w:t>Sprecher: Thorsten Schneider. Dauer: 1055 Minuten.</w:t>
      </w:r>
      <w:r>
        <w:br/>
        <w:t>Saint-Malo 1944: Die 16-jährige blinde Marie-Laure schließt sich der Résistance an, für die ihr Onkel einen Radiosender betreibt. Diesen will die deutsche Wehrmacht aufspüren und schickt den 18-jährigen Techniker Werner in die bretonische Küstenstadt. Eine schicksalhafte Begegnung bahnt sich an ...</w:t>
      </w:r>
      <w:r>
        <w:br/>
        <w:t>Buch-Nr.: 56787</w:t>
      </w:r>
    </w:p>
    <w:p w14:paraId="06CF6A26" w14:textId="77777777" w:rsidR="00000000" w:rsidRDefault="00000000">
      <w:pPr>
        <w:pStyle w:val="StandardWeb"/>
        <w:spacing w:after="0" w:afterAutospacing="0"/>
      </w:pPr>
    </w:p>
    <w:p w14:paraId="5E27F285" w14:textId="77777777" w:rsidR="00000000" w:rsidRDefault="00000000">
      <w:pPr>
        <w:pStyle w:val="StandardWeb"/>
        <w:spacing w:after="0" w:afterAutospacing="0"/>
      </w:pPr>
      <w:r>
        <w:rPr>
          <w:rStyle w:val="Fett"/>
        </w:rPr>
        <w:t>Doncev, Anton: Manol und seine hundert Brüder</w:t>
      </w:r>
    </w:p>
    <w:p w14:paraId="3D8FB36E" w14:textId="77777777" w:rsidR="00000000" w:rsidRDefault="00000000">
      <w:pPr>
        <w:pStyle w:val="StandardWeb"/>
        <w:spacing w:after="0" w:afterAutospacing="0"/>
      </w:pPr>
      <w:r>
        <w:t>Sprecher: Alfred Schnayder. Dauer: 887 Minuten.</w:t>
      </w:r>
      <w:r>
        <w:br/>
        <w:t>Erzählt wird von den traumatischen Erfahrungen der Bewohner des südbulgarischen Gebirges der Rhodopen unter der ottomanischen Herrschaft. Die Geschichte spielt 1668 und erzählt vom Mönch Pop Aligorko, der als Kind Zeuge der Kreuzigung des eigenen Vaters durch die osmanischen Usurpatoren wurde. Die Repressalien durch die Türken sind heute noch ein emotionales Thema.</w:t>
      </w:r>
      <w:r>
        <w:br/>
        <w:t>Buch-Nr.: 41759</w:t>
      </w:r>
    </w:p>
    <w:p w14:paraId="4CE35801" w14:textId="77777777" w:rsidR="00000000" w:rsidRDefault="00000000">
      <w:pPr>
        <w:pStyle w:val="StandardWeb"/>
        <w:spacing w:after="0" w:afterAutospacing="0"/>
      </w:pPr>
    </w:p>
    <w:p w14:paraId="48B3FE6C" w14:textId="77777777" w:rsidR="00000000" w:rsidRDefault="00000000">
      <w:pPr>
        <w:pStyle w:val="StandardWeb"/>
        <w:spacing w:after="0" w:afterAutospacing="0"/>
      </w:pPr>
      <w:r>
        <w:rPr>
          <w:rStyle w:val="Fett"/>
        </w:rPr>
        <w:t>Dored, Elisabeth: Die phönizische Treppe</w:t>
      </w:r>
    </w:p>
    <w:p w14:paraId="3C3449D4" w14:textId="77777777" w:rsidR="00000000" w:rsidRDefault="00000000">
      <w:pPr>
        <w:pStyle w:val="StandardWeb"/>
        <w:spacing w:after="0" w:afterAutospacing="0"/>
      </w:pPr>
      <w:r>
        <w:t>Sprecher: Gottfried Pfeiffer. Dauer: 737 Minuten.</w:t>
      </w:r>
      <w:r>
        <w:br/>
        <w:t xml:space="preserve">Der römische Kaiser Tiberius, einst ungeheuerlicher Vergehen beschuldigt, ist eine der faszinierendsten Persönlichkeiten der römischen Geschichte. Eine imponierende gründliche Kenntnis der Materie, ein starkes Einfühlungsvermögen und erzählerisches Talent zeichnen </w:t>
      </w:r>
      <w:r>
        <w:lastRenderedPageBreak/>
        <w:t>diesen historischen Roman von Elisabeth Dored aus.</w:t>
      </w:r>
      <w:r>
        <w:br/>
        <w:t>Buch-Nr.: 40983</w:t>
      </w:r>
    </w:p>
    <w:p w14:paraId="3D0126A1" w14:textId="77777777" w:rsidR="00000000" w:rsidRDefault="00000000">
      <w:pPr>
        <w:pStyle w:val="StandardWeb"/>
        <w:spacing w:after="0" w:afterAutospacing="0"/>
      </w:pPr>
    </w:p>
    <w:p w14:paraId="7033B571" w14:textId="77777777" w:rsidR="00000000" w:rsidRDefault="00000000">
      <w:pPr>
        <w:pStyle w:val="StandardWeb"/>
        <w:spacing w:after="0" w:afterAutospacing="0"/>
      </w:pPr>
      <w:r>
        <w:rPr>
          <w:rStyle w:val="Fett"/>
        </w:rPr>
        <w:t>Dored, Elisabeth: Ich liebte Tiberius</w:t>
      </w:r>
    </w:p>
    <w:p w14:paraId="0AC4B0C8" w14:textId="77777777" w:rsidR="00000000" w:rsidRDefault="00000000">
      <w:pPr>
        <w:pStyle w:val="StandardWeb"/>
        <w:spacing w:after="0" w:afterAutospacing="0"/>
      </w:pPr>
      <w:r>
        <w:t>Sprecher: Horst Christiani. Dauer: 899 Minuten.</w:t>
      </w:r>
      <w:r>
        <w:br/>
        <w:t>Der vorliegende Roman erzählt von der Tochter des Augustus und ihrer Beziehung zu Tiberius.</w:t>
      </w:r>
      <w:r>
        <w:br/>
        <w:t>Buch-Nr.: 43067</w:t>
      </w:r>
    </w:p>
    <w:p w14:paraId="36BE9E88" w14:textId="77777777" w:rsidR="00000000" w:rsidRDefault="00000000">
      <w:pPr>
        <w:pStyle w:val="StandardWeb"/>
        <w:spacing w:after="0" w:afterAutospacing="0"/>
      </w:pPr>
    </w:p>
    <w:p w14:paraId="49D491E2" w14:textId="77777777" w:rsidR="00000000" w:rsidRDefault="00000000">
      <w:pPr>
        <w:pStyle w:val="StandardWeb"/>
        <w:spacing w:after="0" w:afterAutospacing="0"/>
      </w:pPr>
      <w:r>
        <w:rPr>
          <w:rStyle w:val="Fett"/>
        </w:rPr>
        <w:t>Dörfler, Peter: Die Wessobrunner</w:t>
      </w:r>
    </w:p>
    <w:p w14:paraId="7AED7A11" w14:textId="77777777" w:rsidR="00000000" w:rsidRDefault="00000000">
      <w:pPr>
        <w:pStyle w:val="StandardWeb"/>
        <w:spacing w:after="0" w:afterAutospacing="0"/>
      </w:pPr>
      <w:r>
        <w:t>Sprecher: Brigitte Schröck. Dauer: 769 Minuten.</w:t>
      </w:r>
      <w:r>
        <w:br/>
        <w:t>Roman um ein bayerisches Künstlerdorf. Erzählt wird die Geschichte der Kunsthandwerker und Künstler (größtenteils Stuckateure) der berühmten Wessobrunner Schule, die ab Ende des 17. Jh. in den Werkstätten der Benediktinerabtei Wessobrunn in Oberbayern ausgebildet wurden.</w:t>
      </w:r>
      <w:r>
        <w:br/>
        <w:t>Buch-Nr.: 43065</w:t>
      </w:r>
    </w:p>
    <w:p w14:paraId="0370DEC2" w14:textId="77777777" w:rsidR="00000000" w:rsidRDefault="00000000">
      <w:pPr>
        <w:pStyle w:val="StandardWeb"/>
        <w:spacing w:after="0" w:afterAutospacing="0"/>
      </w:pPr>
    </w:p>
    <w:p w14:paraId="1C1E6044" w14:textId="77777777" w:rsidR="00000000" w:rsidRDefault="00000000">
      <w:pPr>
        <w:pStyle w:val="StandardWeb"/>
        <w:spacing w:after="0" w:afterAutospacing="0"/>
      </w:pPr>
      <w:r>
        <w:rPr>
          <w:rStyle w:val="Fett"/>
        </w:rPr>
        <w:t>Döring, Fritz [= Busse, Carl Hermann]: Jadwiga</w:t>
      </w:r>
    </w:p>
    <w:p w14:paraId="545FD57D" w14:textId="77777777" w:rsidR="00000000" w:rsidRDefault="00000000">
      <w:pPr>
        <w:pStyle w:val="StandardWeb"/>
        <w:spacing w:after="0" w:afterAutospacing="0"/>
      </w:pPr>
      <w:r>
        <w:t>Sprecher: Gitta Horky. Dauer: 524 Minuten.</w:t>
      </w:r>
      <w:r>
        <w:br/>
        <w:t>Stolze Gutsbesitzerstochter in Polen.</w:t>
      </w:r>
      <w:r>
        <w:br/>
        <w:t>Buch-Nr.: 44181</w:t>
      </w:r>
    </w:p>
    <w:p w14:paraId="7B8DEC81" w14:textId="77777777" w:rsidR="00000000" w:rsidRDefault="00000000">
      <w:pPr>
        <w:pStyle w:val="StandardWeb"/>
        <w:spacing w:after="0" w:afterAutospacing="0"/>
      </w:pPr>
    </w:p>
    <w:p w14:paraId="0EB717BD" w14:textId="77777777" w:rsidR="00000000" w:rsidRDefault="00000000">
      <w:pPr>
        <w:pStyle w:val="StandardWeb"/>
        <w:spacing w:after="0" w:afterAutospacing="0"/>
      </w:pPr>
      <w:r>
        <w:rPr>
          <w:rStyle w:val="Fett"/>
        </w:rPr>
        <w:t>Dorp, Jan van: Schwarzer Löwe im goldenen Feld</w:t>
      </w:r>
    </w:p>
    <w:p w14:paraId="21165F57" w14:textId="77777777" w:rsidR="00000000" w:rsidRDefault="00000000">
      <w:pPr>
        <w:pStyle w:val="StandardWeb"/>
        <w:spacing w:after="0" w:afterAutospacing="0"/>
      </w:pPr>
      <w:r>
        <w:t>Sprecher: Hans Schmitten. Dauer: 1525 Minuten.</w:t>
      </w:r>
      <w:r>
        <w:br/>
        <w:t>Lebensgeschichte des Piraten Marinus de Boer aus den großen Jahren des flandrischen Freibeutertums.</w:t>
      </w:r>
      <w:r>
        <w:br/>
        <w:t>Buch-Nr.: 42360</w:t>
      </w:r>
    </w:p>
    <w:p w14:paraId="7254507D" w14:textId="77777777" w:rsidR="00000000" w:rsidRDefault="00000000">
      <w:pPr>
        <w:pStyle w:val="StandardWeb"/>
        <w:spacing w:after="0" w:afterAutospacing="0"/>
      </w:pPr>
    </w:p>
    <w:p w14:paraId="27A0BAFB" w14:textId="77777777" w:rsidR="00000000" w:rsidRDefault="00000000">
      <w:pPr>
        <w:pStyle w:val="StandardWeb"/>
        <w:spacing w:after="0" w:afterAutospacing="0"/>
      </w:pPr>
      <w:r>
        <w:rPr>
          <w:rStyle w:val="Fett"/>
        </w:rPr>
        <w:t>Dostojewski, Fjodor M.: Die Brüder Karamasow</w:t>
      </w:r>
    </w:p>
    <w:p w14:paraId="5C31F47E" w14:textId="77777777" w:rsidR="00000000" w:rsidRDefault="00000000">
      <w:pPr>
        <w:pStyle w:val="StandardWeb"/>
        <w:spacing w:after="0" w:afterAutospacing="0"/>
      </w:pPr>
      <w:r>
        <w:t>Sprecher: Hans-Joachim Hegewald. Dauer: 2605 Minuten.</w:t>
      </w:r>
      <w:r>
        <w:br/>
        <w:t>Dieses breit angelegte und kompliziert aufgebaute Werk war das letzte des Dichters, dessen Größe im Streben nach Wahrheit und in seiner künstlerischen Kraft und Tiefe liegt.</w:t>
      </w:r>
      <w:r>
        <w:br/>
        <w:t>Buch-Nr.: 43068</w:t>
      </w:r>
    </w:p>
    <w:p w14:paraId="037D604A" w14:textId="77777777" w:rsidR="00000000" w:rsidRDefault="00000000">
      <w:pPr>
        <w:pStyle w:val="StandardWeb"/>
        <w:spacing w:after="0" w:afterAutospacing="0"/>
      </w:pPr>
    </w:p>
    <w:p w14:paraId="7BE3BA8A" w14:textId="77777777" w:rsidR="00000000" w:rsidRDefault="00000000">
      <w:pPr>
        <w:pStyle w:val="StandardWeb"/>
        <w:spacing w:after="0" w:afterAutospacing="0"/>
      </w:pPr>
      <w:r>
        <w:rPr>
          <w:rStyle w:val="Fett"/>
        </w:rPr>
        <w:lastRenderedPageBreak/>
        <w:t>Downer, Lesley: Die letzte Konkubine</w:t>
      </w:r>
    </w:p>
    <w:p w14:paraId="6A784128" w14:textId="77777777" w:rsidR="00000000" w:rsidRDefault="00000000">
      <w:pPr>
        <w:pStyle w:val="StandardWeb"/>
        <w:spacing w:after="0" w:afterAutospacing="0"/>
      </w:pPr>
      <w:r>
        <w:t>Sprecher: Sylke-Kristin Deimig. Dauer: 1292 Minuten.</w:t>
      </w:r>
      <w:r>
        <w:br/>
        <w:t>Eine große Liebesgeschichte, die ins Japan des 19. Jahrhunderts entführt: Die junge Sachi wird dem Shogun zum Geschenk gemacht und lebt in seinem Frauenpalast, doch mit dem Tod des Shogun versinkt diese prächtige Welt. Sachi taucht wieder ein in das Leben, das sie einst als Kind führte, und sie wird sich ihrer Samurai-Wurzeln bewusst. Ihr Kampfgeist und ihre Schwertkunst, die sie im Palast des Shogun verfeinerte, geben ihr Kraft und Mut.</w:t>
      </w:r>
      <w:r>
        <w:br/>
        <w:t>Buch-Nr.: 56840</w:t>
      </w:r>
    </w:p>
    <w:p w14:paraId="226893A5" w14:textId="77777777" w:rsidR="00000000" w:rsidRDefault="00000000">
      <w:pPr>
        <w:pStyle w:val="StandardWeb"/>
        <w:spacing w:after="0" w:afterAutospacing="0"/>
      </w:pPr>
    </w:p>
    <w:p w14:paraId="20F4DAF0" w14:textId="77777777" w:rsidR="00000000" w:rsidRDefault="00000000">
      <w:pPr>
        <w:pStyle w:val="StandardWeb"/>
        <w:spacing w:after="0" w:afterAutospacing="0"/>
      </w:pPr>
      <w:r>
        <w:rPr>
          <w:rStyle w:val="Fett"/>
        </w:rPr>
        <w:t>Drach, Albert: Das große Protokoll gegen Zwetschkenbaum</w:t>
      </w:r>
    </w:p>
    <w:p w14:paraId="6C7FF34A" w14:textId="77777777" w:rsidR="00000000" w:rsidRDefault="00000000">
      <w:pPr>
        <w:pStyle w:val="StandardWeb"/>
      </w:pPr>
      <w:r>
        <w:t>Sprecher: Ernst A. Lücker. Dauer: 607 Minuten.</w:t>
      </w:r>
      <w:r>
        <w:br/>
        <w:t>Der Leidensweg eines ostjüdischen Landstreichers - einer Schwejk-Gestalt - nach dem ersten Weltkrieg in Österreich.</w:t>
      </w:r>
      <w:r>
        <w:br/>
        <w:t>Buch-Nr.: 45201</w:t>
      </w:r>
    </w:p>
    <w:p w14:paraId="03A55061" w14:textId="77777777" w:rsidR="00000000" w:rsidRDefault="00000000">
      <w:pPr>
        <w:pStyle w:val="StandardWeb"/>
        <w:spacing w:after="0" w:afterAutospacing="0"/>
      </w:pPr>
      <w:r>
        <w:rPr>
          <w:rStyle w:val="Fett"/>
          <w:rFonts w:ascii="Arial" w:hAnsi="Arial" w:cs="Arial"/>
        </w:rPr>
        <w:t>Druon, Maurice: Der Fluch aus den Flammen</w:t>
      </w:r>
    </w:p>
    <w:p w14:paraId="78093B54" w14:textId="77777777" w:rsidR="00000000" w:rsidRDefault="00000000">
      <w:pPr>
        <w:pStyle w:val="StandardWeb"/>
        <w:spacing w:after="0" w:afterAutospacing="0"/>
      </w:pPr>
      <w:r>
        <w:rPr>
          <w:rFonts w:ascii="Arial" w:hAnsi="Arial" w:cs="Arial"/>
        </w:rPr>
        <w:t>Sprecher: Gustaf Elger. Dauer: 1975 Minuten.</w:t>
      </w:r>
      <w:r>
        <w:rPr>
          <w:rFonts w:ascii="Arial" w:hAnsi="Arial" w:cs="Arial"/>
        </w:rPr>
        <w:br/>
        <w:t xml:space="preserve">Der Romanzyklus - insgesamt inzwischen 7 Teile, beginnt mit dem Band: "Der Fluch aus den Flammen" und beginnt mit dem Machtkampf zwischen dem letzten Kapetinger-König, Philipp dem Schönen von Frankreich und dem letzten Großmeister des Templerordens. Weil er die Reichtümer des Ordens besitzen möchte, verurteilt er den Großmeister der Templer im März 1314 zum Tode. </w:t>
      </w:r>
    </w:p>
    <w:p w14:paraId="1535F829" w14:textId="77777777" w:rsidR="00000000" w:rsidRDefault="00000000">
      <w:pPr>
        <w:pStyle w:val="StandardWeb"/>
        <w:spacing w:after="0" w:afterAutospacing="0"/>
      </w:pPr>
      <w:r>
        <w:rPr>
          <w:rFonts w:ascii="Arial" w:hAnsi="Arial" w:cs="Arial"/>
        </w:rPr>
        <w:t>Titel-Nr 1 der Reihe Die unseligen Könige. 6 Reihentitel in unserem Bestand.</w:t>
      </w:r>
    </w:p>
    <w:p w14:paraId="527DED13" w14:textId="77777777" w:rsidR="00000000" w:rsidRDefault="00000000">
      <w:pPr>
        <w:pStyle w:val="StandardWeb"/>
        <w:spacing w:after="0" w:afterAutospacing="0"/>
      </w:pPr>
      <w:r>
        <w:rPr>
          <w:rFonts w:ascii="Arial" w:hAnsi="Arial" w:cs="Arial"/>
        </w:rPr>
        <w:t>Buch-Nr.: 41620</w:t>
      </w:r>
    </w:p>
    <w:p w14:paraId="43FCC3E0" w14:textId="77777777" w:rsidR="00000000" w:rsidRDefault="00000000">
      <w:pPr>
        <w:pStyle w:val="StandardWeb"/>
        <w:spacing w:after="0" w:afterAutospacing="0"/>
      </w:pPr>
    </w:p>
    <w:p w14:paraId="52F33746" w14:textId="77777777" w:rsidR="00000000" w:rsidRDefault="00000000">
      <w:pPr>
        <w:pStyle w:val="StandardWeb"/>
        <w:spacing w:after="0" w:afterAutospacing="0"/>
      </w:pPr>
      <w:r>
        <w:rPr>
          <w:rStyle w:val="Fett"/>
          <w:rFonts w:ascii="Arial" w:hAnsi="Arial" w:cs="Arial"/>
        </w:rPr>
        <w:t>Druon, Maurice: Der Mord an der Königin</w:t>
      </w:r>
    </w:p>
    <w:p w14:paraId="579C5C88" w14:textId="77777777" w:rsidR="00000000" w:rsidRDefault="00000000">
      <w:pPr>
        <w:pStyle w:val="StandardWeb"/>
        <w:spacing w:after="0" w:afterAutospacing="0"/>
      </w:pPr>
      <w:r>
        <w:rPr>
          <w:rFonts w:ascii="Arial" w:hAnsi="Arial" w:cs="Arial"/>
        </w:rPr>
        <w:t>Sprecher: Birgit Krammer. Dauer: 523 Minuten.</w:t>
      </w:r>
      <w:r>
        <w:rPr>
          <w:rFonts w:ascii="Arial" w:hAnsi="Arial" w:cs="Arial"/>
        </w:rPr>
        <w:br/>
        <w:t xml:space="preserve">Paris 1314: Umlodert von den Flammen des Scheiterhaufens verflucht der letzte Großmeister der Templer die Schuldigen an seinem Tod - den Papst, den König und dessen Großsiegelbewahrer. Nicht lange und der Fluch beginnt sich zu erfüllen. Ein spannender Historienzyklus um Liebe, Verrat, Machtgier und Intrigen im Frankreich des 14. Jh. </w:t>
      </w:r>
    </w:p>
    <w:p w14:paraId="2496C106" w14:textId="77777777" w:rsidR="00000000" w:rsidRDefault="00000000">
      <w:pPr>
        <w:pStyle w:val="StandardWeb"/>
        <w:spacing w:after="0" w:afterAutospacing="0"/>
      </w:pPr>
      <w:r>
        <w:rPr>
          <w:rFonts w:ascii="Arial" w:hAnsi="Arial" w:cs="Arial"/>
        </w:rPr>
        <w:t>Titel-Nr 2 der Reihe Die unseligen Könige. 6 Reihentitel in unserem Bestand.</w:t>
      </w:r>
    </w:p>
    <w:p w14:paraId="4677C112" w14:textId="77777777" w:rsidR="00000000" w:rsidRDefault="00000000">
      <w:pPr>
        <w:pStyle w:val="StandardWeb"/>
        <w:spacing w:after="0" w:afterAutospacing="0"/>
      </w:pPr>
      <w:r>
        <w:rPr>
          <w:rFonts w:ascii="Arial" w:hAnsi="Arial" w:cs="Arial"/>
        </w:rPr>
        <w:t>Buch-Nr.: 50818</w:t>
      </w:r>
    </w:p>
    <w:p w14:paraId="7B36AAB9" w14:textId="77777777" w:rsidR="00000000" w:rsidRDefault="00000000">
      <w:pPr>
        <w:pStyle w:val="StandardWeb"/>
        <w:spacing w:after="0" w:afterAutospacing="0"/>
      </w:pPr>
    </w:p>
    <w:p w14:paraId="7B407D94" w14:textId="77777777" w:rsidR="00000000" w:rsidRDefault="00000000">
      <w:pPr>
        <w:pStyle w:val="StandardWeb"/>
        <w:spacing w:after="0" w:afterAutospacing="0"/>
      </w:pPr>
      <w:r>
        <w:rPr>
          <w:rStyle w:val="Fett"/>
          <w:rFonts w:ascii="Arial" w:hAnsi="Arial" w:cs="Arial"/>
        </w:rPr>
        <w:t>Druon, Maurice: Das Gift der Krone; Die Macht des Gesetzes</w:t>
      </w:r>
    </w:p>
    <w:p w14:paraId="741E9910" w14:textId="77777777" w:rsidR="00000000" w:rsidRDefault="00000000">
      <w:pPr>
        <w:pStyle w:val="StandardWeb"/>
        <w:spacing w:after="0" w:afterAutospacing="0"/>
      </w:pPr>
      <w:r>
        <w:rPr>
          <w:rFonts w:ascii="Arial" w:hAnsi="Arial" w:cs="Arial"/>
        </w:rPr>
        <w:lastRenderedPageBreak/>
        <w:t>Sprecher: Birgit Krammer. Dauer: 1208 Minuten.</w:t>
      </w:r>
      <w:r>
        <w:rPr>
          <w:rFonts w:ascii="Arial" w:hAnsi="Arial" w:cs="Arial"/>
        </w:rPr>
        <w:br/>
        <w:t xml:space="preserve">Frankreich 1315: Nachdem der letzte Großmeister der Templer auf dem Scheiterhaufen den König und das Haus der Karpetinger bis in die siebte Generation verflucht hat, befindet sich das französische Königshaus im Verfall. Tragödien, Ränke und Liebschaften bestimmten das Leben der königlichen Familie. </w:t>
      </w:r>
    </w:p>
    <w:p w14:paraId="54E2F638" w14:textId="77777777" w:rsidR="00000000" w:rsidRDefault="00000000">
      <w:pPr>
        <w:pStyle w:val="StandardWeb"/>
        <w:spacing w:after="0" w:afterAutospacing="0"/>
      </w:pPr>
      <w:r>
        <w:rPr>
          <w:rFonts w:ascii="Arial" w:hAnsi="Arial" w:cs="Arial"/>
        </w:rPr>
        <w:t>Titel-Nr 3 der Reihe Die unseligen Könige. 6 Reihentitel in unserem Bestand.</w:t>
      </w:r>
    </w:p>
    <w:p w14:paraId="220CA27B" w14:textId="77777777" w:rsidR="00000000" w:rsidRDefault="00000000">
      <w:pPr>
        <w:pStyle w:val="StandardWeb"/>
        <w:spacing w:after="0" w:afterAutospacing="0"/>
      </w:pPr>
      <w:r>
        <w:rPr>
          <w:rFonts w:ascii="Arial" w:hAnsi="Arial" w:cs="Arial"/>
        </w:rPr>
        <w:t>Buch-Nr.: 50892</w:t>
      </w:r>
    </w:p>
    <w:p w14:paraId="59C1FDE2" w14:textId="77777777" w:rsidR="00000000" w:rsidRDefault="00000000">
      <w:pPr>
        <w:pStyle w:val="StandardWeb"/>
        <w:spacing w:after="0" w:afterAutospacing="0"/>
      </w:pPr>
    </w:p>
    <w:p w14:paraId="02359F99" w14:textId="77777777" w:rsidR="00000000" w:rsidRDefault="00000000">
      <w:pPr>
        <w:pStyle w:val="StandardWeb"/>
        <w:spacing w:after="0" w:afterAutospacing="0"/>
      </w:pPr>
      <w:r>
        <w:rPr>
          <w:rStyle w:val="Fett"/>
          <w:rFonts w:ascii="Arial" w:hAnsi="Arial" w:cs="Arial"/>
        </w:rPr>
        <w:t>Druon, Maurice: Die Wölfin von Frankreich</w:t>
      </w:r>
    </w:p>
    <w:p w14:paraId="5E38518D" w14:textId="77777777" w:rsidR="00000000" w:rsidRDefault="00000000">
      <w:pPr>
        <w:pStyle w:val="StandardWeb"/>
        <w:spacing w:after="0" w:afterAutospacing="0"/>
      </w:pPr>
      <w:r>
        <w:rPr>
          <w:rFonts w:ascii="Arial" w:hAnsi="Arial" w:cs="Arial"/>
        </w:rPr>
        <w:t>Sprecher: Gustaf Elger. Dauer: 1436 Minuten.</w:t>
      </w:r>
      <w:r>
        <w:rPr>
          <w:rFonts w:ascii="Arial" w:hAnsi="Arial" w:cs="Arial"/>
        </w:rPr>
        <w:br/>
        <w:t xml:space="preserve">Der Roman erzählt vom Untergang der Karpedinger zu Beginn des 9. Jh. </w:t>
      </w:r>
    </w:p>
    <w:p w14:paraId="319D6511" w14:textId="77777777" w:rsidR="00000000" w:rsidRDefault="00000000">
      <w:pPr>
        <w:pStyle w:val="StandardWeb"/>
        <w:spacing w:after="0" w:afterAutospacing="0"/>
      </w:pPr>
      <w:r>
        <w:rPr>
          <w:rFonts w:ascii="Arial" w:hAnsi="Arial" w:cs="Arial"/>
        </w:rPr>
        <w:t>Titel-Nr 4 der Reihe Die unseligen Könige. 6 Reihentitel in unserem Bestand.</w:t>
      </w:r>
    </w:p>
    <w:p w14:paraId="7E3B1BA8" w14:textId="77777777" w:rsidR="00000000" w:rsidRDefault="00000000">
      <w:pPr>
        <w:pStyle w:val="StandardWeb"/>
        <w:spacing w:after="0" w:afterAutospacing="0"/>
      </w:pPr>
      <w:r>
        <w:rPr>
          <w:rFonts w:ascii="Arial" w:hAnsi="Arial" w:cs="Arial"/>
        </w:rPr>
        <w:t>Buch-Nr.: 43070</w:t>
      </w:r>
    </w:p>
    <w:p w14:paraId="3CA0FE1B" w14:textId="77777777" w:rsidR="00000000" w:rsidRDefault="00000000">
      <w:pPr>
        <w:pStyle w:val="StandardWeb"/>
        <w:spacing w:after="0" w:afterAutospacing="0"/>
      </w:pPr>
    </w:p>
    <w:p w14:paraId="0741383D" w14:textId="77777777" w:rsidR="00000000" w:rsidRDefault="00000000">
      <w:pPr>
        <w:pStyle w:val="StandardWeb"/>
        <w:spacing w:after="0" w:afterAutospacing="0"/>
      </w:pPr>
      <w:r>
        <w:rPr>
          <w:rStyle w:val="Fett"/>
          <w:rFonts w:ascii="Arial" w:hAnsi="Arial" w:cs="Arial"/>
        </w:rPr>
        <w:t>Druon, Maurice: Lilie und Löwe</w:t>
      </w:r>
    </w:p>
    <w:p w14:paraId="6C173B3F" w14:textId="77777777" w:rsidR="00000000" w:rsidRDefault="00000000">
      <w:pPr>
        <w:pStyle w:val="StandardWeb"/>
        <w:spacing w:after="0" w:afterAutospacing="0"/>
      </w:pPr>
      <w:r>
        <w:rPr>
          <w:rFonts w:ascii="Arial" w:hAnsi="Arial" w:cs="Arial"/>
        </w:rPr>
        <w:t>Sprecher: Hubert Mulzer. Dauer: 748 Minuten.</w:t>
      </w:r>
      <w:r>
        <w:rPr>
          <w:rFonts w:ascii="Arial" w:hAnsi="Arial" w:cs="Arial"/>
        </w:rPr>
        <w:br/>
        <w:t xml:space="preserve">Roman um Robert von Artois und seine Zeit, dem 100jährigen Krieg 1337-1453. In Frankreich scheint sich der Fluch des letzten Templers zu erfüllen: Wieder stirbt ein König von Frankreich aus der Nachkommenschaft Philipps des Schönen nach kurzer Herrschaft. Noch im Sterbezimmer beginnt der erbitterte Kampf um seine Nachfolge. Das ist die Stunde Roberts von Artois. </w:t>
      </w:r>
    </w:p>
    <w:p w14:paraId="5248DDD7" w14:textId="77777777" w:rsidR="00000000" w:rsidRDefault="00000000">
      <w:pPr>
        <w:pStyle w:val="StandardWeb"/>
        <w:spacing w:after="0" w:afterAutospacing="0"/>
      </w:pPr>
      <w:r>
        <w:rPr>
          <w:rFonts w:ascii="Arial" w:hAnsi="Arial" w:cs="Arial"/>
        </w:rPr>
        <w:t>Titel-Nr 5 der Reihe Die unseligen Könige. 6 Reihentitel in unserem Bestand.</w:t>
      </w:r>
    </w:p>
    <w:p w14:paraId="507367FB" w14:textId="77777777" w:rsidR="00000000" w:rsidRDefault="00000000">
      <w:pPr>
        <w:pStyle w:val="StandardWeb"/>
        <w:spacing w:after="0" w:afterAutospacing="0"/>
      </w:pPr>
      <w:r>
        <w:rPr>
          <w:rFonts w:ascii="Arial" w:hAnsi="Arial" w:cs="Arial"/>
        </w:rPr>
        <w:t>Buch-Nr.: 50393</w:t>
      </w:r>
    </w:p>
    <w:p w14:paraId="7668F115" w14:textId="77777777" w:rsidR="00000000" w:rsidRDefault="00000000">
      <w:pPr>
        <w:pStyle w:val="StandardWeb"/>
        <w:spacing w:after="0" w:afterAutospacing="0"/>
      </w:pPr>
    </w:p>
    <w:p w14:paraId="32F597DC" w14:textId="77777777" w:rsidR="00000000" w:rsidRDefault="00000000">
      <w:pPr>
        <w:pStyle w:val="StandardWeb"/>
        <w:spacing w:after="0" w:afterAutospacing="0"/>
      </w:pPr>
      <w:r>
        <w:rPr>
          <w:rStyle w:val="Fett"/>
          <w:rFonts w:ascii="Arial" w:hAnsi="Arial" w:cs="Arial"/>
        </w:rPr>
        <w:t>Druon, Maurice: Ein König verliert sein Land</w:t>
      </w:r>
    </w:p>
    <w:p w14:paraId="12CF95B0" w14:textId="77777777" w:rsidR="00000000" w:rsidRDefault="00000000">
      <w:pPr>
        <w:pStyle w:val="StandardWeb"/>
        <w:spacing w:after="0" w:afterAutospacing="0"/>
      </w:pPr>
      <w:r>
        <w:rPr>
          <w:rFonts w:ascii="Arial" w:hAnsi="Arial" w:cs="Arial"/>
        </w:rPr>
        <w:t>Sprecher: Fritz Spaeder. Dauer: 580 Minuten.</w:t>
      </w:r>
      <w:r>
        <w:rPr>
          <w:rFonts w:ascii="Arial" w:hAnsi="Arial" w:cs="Arial"/>
        </w:rPr>
        <w:br/>
        <w:t xml:space="preserve">Frankreich, zu Beginn des 14. Jh. das mächtigste aller christlichen Königreiche, steht vierzig Jahre später vor dem Zusammenbruch. Die Kapetinger sind ausgestorben, Philipp von Valois erweist sich als unfähig, seine Macht im Innern und nach außen zu festigen. </w:t>
      </w:r>
    </w:p>
    <w:p w14:paraId="40AE2E58" w14:textId="77777777" w:rsidR="00000000" w:rsidRDefault="00000000">
      <w:pPr>
        <w:pStyle w:val="StandardWeb"/>
        <w:spacing w:after="0" w:afterAutospacing="0"/>
      </w:pPr>
      <w:r>
        <w:rPr>
          <w:rFonts w:ascii="Arial" w:hAnsi="Arial" w:cs="Arial"/>
        </w:rPr>
        <w:t>Titel-Nr 6 der Reihe Die unseligen Könige. 6 Reihentitel in unserem Bestand.</w:t>
      </w:r>
    </w:p>
    <w:p w14:paraId="7534C2A7" w14:textId="77777777" w:rsidR="00000000" w:rsidRDefault="00000000">
      <w:pPr>
        <w:pStyle w:val="StandardWeb"/>
        <w:spacing w:after="0" w:afterAutospacing="0"/>
      </w:pPr>
      <w:r>
        <w:rPr>
          <w:rFonts w:ascii="Arial" w:hAnsi="Arial" w:cs="Arial"/>
        </w:rPr>
        <w:t>Buch-Nr.: 51062</w:t>
      </w:r>
    </w:p>
    <w:p w14:paraId="041C74F6" w14:textId="77777777" w:rsidR="00000000" w:rsidRDefault="00000000">
      <w:pPr>
        <w:pStyle w:val="StandardWeb"/>
        <w:spacing w:after="240" w:afterAutospacing="0"/>
      </w:pPr>
    </w:p>
    <w:p w14:paraId="52BFB13F" w14:textId="77777777" w:rsidR="00000000" w:rsidRDefault="00000000">
      <w:pPr>
        <w:pStyle w:val="StandardWeb"/>
        <w:spacing w:after="0" w:afterAutospacing="0"/>
      </w:pPr>
      <w:r>
        <w:rPr>
          <w:rStyle w:val="Fett"/>
          <w:rFonts w:ascii="Arial" w:hAnsi="Arial" w:cs="Arial"/>
        </w:rPr>
        <w:lastRenderedPageBreak/>
        <w:t>Druon, Maurice: Die großen Familien [1]</w:t>
      </w:r>
    </w:p>
    <w:p w14:paraId="1EFF9A5A" w14:textId="77777777" w:rsidR="00000000" w:rsidRDefault="00000000">
      <w:pPr>
        <w:pStyle w:val="StandardWeb"/>
        <w:spacing w:after="0" w:afterAutospacing="0"/>
      </w:pPr>
      <w:r>
        <w:rPr>
          <w:rFonts w:ascii="Arial" w:hAnsi="Arial" w:cs="Arial"/>
        </w:rPr>
        <w:t>Sprecher: Hans Teuscher. Dauer: 757 Minuten.</w:t>
      </w:r>
      <w:r>
        <w:rPr>
          <w:rFonts w:ascii="Arial" w:hAnsi="Arial" w:cs="Arial"/>
        </w:rPr>
        <w:br/>
        <w:t xml:space="preserve">Der Roman umfasst die Zeit von 1916 bis 1924, als in den Pariser Regierungs-, Finanz- und Adelskreisen drei Familien den Ton angeben. </w:t>
      </w:r>
    </w:p>
    <w:p w14:paraId="4ED127B7" w14:textId="77777777" w:rsidR="00000000" w:rsidRDefault="00000000">
      <w:pPr>
        <w:pStyle w:val="StandardWeb"/>
        <w:spacing w:after="0" w:afterAutospacing="0"/>
      </w:pPr>
      <w:r>
        <w:rPr>
          <w:rFonts w:ascii="Arial" w:hAnsi="Arial" w:cs="Arial"/>
        </w:rPr>
        <w:t>Titel-Nr 1 der Reihe Große Familien. 3 Reihentitel in unserem Bestand.</w:t>
      </w:r>
    </w:p>
    <w:p w14:paraId="48ED7A16" w14:textId="77777777" w:rsidR="00000000" w:rsidRDefault="00000000">
      <w:pPr>
        <w:pStyle w:val="StandardWeb"/>
        <w:spacing w:after="0" w:afterAutospacing="0"/>
      </w:pPr>
      <w:r>
        <w:rPr>
          <w:rFonts w:ascii="Arial" w:hAnsi="Arial" w:cs="Arial"/>
        </w:rPr>
        <w:t>Buch-Nr.: 52015</w:t>
      </w:r>
    </w:p>
    <w:p w14:paraId="59717954" w14:textId="77777777" w:rsidR="00000000" w:rsidRDefault="00000000">
      <w:pPr>
        <w:pStyle w:val="StandardWeb"/>
        <w:spacing w:after="0" w:afterAutospacing="0"/>
      </w:pPr>
    </w:p>
    <w:p w14:paraId="71487576" w14:textId="77777777" w:rsidR="00000000" w:rsidRDefault="00000000">
      <w:pPr>
        <w:pStyle w:val="StandardWeb"/>
        <w:spacing w:after="0" w:afterAutospacing="0"/>
      </w:pPr>
      <w:r>
        <w:rPr>
          <w:rStyle w:val="Fett"/>
          <w:rFonts w:ascii="Arial" w:hAnsi="Arial" w:cs="Arial"/>
        </w:rPr>
        <w:t>Druon, Maurice: Der Sturz der Leiber [2]</w:t>
      </w:r>
    </w:p>
    <w:p w14:paraId="03CF29EE" w14:textId="77777777" w:rsidR="00000000" w:rsidRDefault="00000000">
      <w:pPr>
        <w:pStyle w:val="StandardWeb"/>
        <w:spacing w:after="0" w:afterAutospacing="0"/>
      </w:pPr>
      <w:r>
        <w:rPr>
          <w:rFonts w:ascii="Arial" w:hAnsi="Arial" w:cs="Arial"/>
        </w:rPr>
        <w:t>Sprecher: Hans Teuscher. Dauer: 671 Minuten.</w:t>
      </w:r>
      <w:r>
        <w:rPr>
          <w:rFonts w:ascii="Arial" w:hAnsi="Arial" w:cs="Arial"/>
        </w:rPr>
        <w:br/>
        <w:t xml:space="preserve">Der Roman spielt von 1928 bis 1932. Der größenwahnsinnige Bankier Nöel Schoudler hat Millionen in unrentable und fragwürdige Unternehmen gesteckt und sucht sein Bankdefizit mit fremden Geldern zu decken. </w:t>
      </w:r>
    </w:p>
    <w:p w14:paraId="3D883EE4" w14:textId="77777777" w:rsidR="00000000" w:rsidRDefault="00000000">
      <w:pPr>
        <w:pStyle w:val="StandardWeb"/>
        <w:spacing w:after="0" w:afterAutospacing="0"/>
      </w:pPr>
      <w:r>
        <w:rPr>
          <w:rFonts w:ascii="Arial" w:hAnsi="Arial" w:cs="Arial"/>
        </w:rPr>
        <w:t>Titel-Nr 2 der Reihe Große Familien. 3 Reihentitel in unserem Bestand.</w:t>
      </w:r>
    </w:p>
    <w:p w14:paraId="2EE189D8" w14:textId="77777777" w:rsidR="00000000" w:rsidRDefault="00000000">
      <w:pPr>
        <w:pStyle w:val="StandardWeb"/>
        <w:spacing w:after="0" w:afterAutospacing="0"/>
      </w:pPr>
      <w:r>
        <w:rPr>
          <w:rFonts w:ascii="Arial" w:hAnsi="Arial" w:cs="Arial"/>
        </w:rPr>
        <w:t>Buch-Nr.: 52016</w:t>
      </w:r>
    </w:p>
    <w:p w14:paraId="1D71F538" w14:textId="77777777" w:rsidR="00000000" w:rsidRDefault="00000000">
      <w:pPr>
        <w:pStyle w:val="StandardWeb"/>
        <w:spacing w:after="0" w:afterAutospacing="0"/>
      </w:pPr>
    </w:p>
    <w:p w14:paraId="37D91F57" w14:textId="77777777" w:rsidR="00000000" w:rsidRDefault="00000000">
      <w:pPr>
        <w:pStyle w:val="StandardWeb"/>
        <w:spacing w:after="0" w:afterAutospacing="0"/>
      </w:pPr>
      <w:r>
        <w:rPr>
          <w:rStyle w:val="Fett"/>
          <w:rFonts w:ascii="Arial" w:hAnsi="Arial" w:cs="Arial"/>
        </w:rPr>
        <w:t>Druon, Maurice: Rendezvous in der Hölle [3]</w:t>
      </w:r>
    </w:p>
    <w:p w14:paraId="1F9416B6" w14:textId="77777777" w:rsidR="00000000" w:rsidRDefault="00000000">
      <w:pPr>
        <w:pStyle w:val="StandardWeb"/>
        <w:spacing w:after="0" w:afterAutospacing="0"/>
      </w:pPr>
      <w:r>
        <w:rPr>
          <w:rFonts w:ascii="Arial" w:hAnsi="Arial" w:cs="Arial"/>
        </w:rPr>
        <w:t>Sprecher: Hans Lanzke. Dauer: 727 Minuten.</w:t>
      </w:r>
      <w:r>
        <w:rPr>
          <w:rFonts w:ascii="Arial" w:hAnsi="Arial" w:cs="Arial"/>
        </w:rPr>
        <w:br/>
        <w:t xml:space="preserve">Der Roman umfasst die Jahre 1935 bis 1939. Der Karrierist Lachaume hat den Zenit seiner Laufbahn erreicht; dagegen ist der Verfall der "großen Familien" La Monnerie und Schoudler, die ihm in den Sattel geholfen haben, besiegelt. </w:t>
      </w:r>
    </w:p>
    <w:p w14:paraId="0F38103F" w14:textId="77777777" w:rsidR="00000000" w:rsidRDefault="00000000">
      <w:pPr>
        <w:pStyle w:val="StandardWeb"/>
        <w:spacing w:after="0" w:afterAutospacing="0"/>
      </w:pPr>
      <w:r>
        <w:rPr>
          <w:rFonts w:ascii="Arial" w:hAnsi="Arial" w:cs="Arial"/>
        </w:rPr>
        <w:t>Titel-Nr 3 der Reihe Große Familien. 3 Reihentitel in unserem Bestand.</w:t>
      </w:r>
    </w:p>
    <w:p w14:paraId="74D40957" w14:textId="77777777" w:rsidR="00000000" w:rsidRDefault="00000000">
      <w:pPr>
        <w:pStyle w:val="StandardWeb"/>
        <w:spacing w:after="0" w:afterAutospacing="0"/>
      </w:pPr>
      <w:r>
        <w:rPr>
          <w:rFonts w:ascii="Arial" w:hAnsi="Arial" w:cs="Arial"/>
        </w:rPr>
        <w:t>Buch-Nr.: 52017</w:t>
      </w:r>
    </w:p>
    <w:p w14:paraId="05774140" w14:textId="77777777" w:rsidR="00000000" w:rsidRDefault="00000000">
      <w:pPr>
        <w:pStyle w:val="StandardWeb"/>
        <w:spacing w:after="240" w:afterAutospacing="0"/>
      </w:pPr>
      <w:r>
        <w:br/>
      </w:r>
    </w:p>
    <w:p w14:paraId="4B0EE46E" w14:textId="77777777" w:rsidR="00000000" w:rsidRDefault="00000000">
      <w:pPr>
        <w:pStyle w:val="StandardWeb"/>
        <w:spacing w:after="0" w:afterAutospacing="0"/>
      </w:pPr>
      <w:r>
        <w:rPr>
          <w:rStyle w:val="Fett"/>
        </w:rPr>
        <w:t>Ducornet, Rikki: Die Fächermacherin</w:t>
      </w:r>
    </w:p>
    <w:p w14:paraId="155E21EF" w14:textId="77777777" w:rsidR="00000000" w:rsidRDefault="00000000">
      <w:pPr>
        <w:pStyle w:val="StandardWeb"/>
        <w:spacing w:after="0" w:afterAutospacing="0"/>
      </w:pPr>
      <w:r>
        <w:t>Sprecher: Christine Renhardt. Dauer: 364 Minuten.</w:t>
      </w:r>
      <w:r>
        <w:br/>
        <w:t>Die Titelfigur, eine wahre Künstlerin im Herstellen von exquisiten und frivolen Fächern, steht vor Gericht. Sie muss sich für ihre Freundschaft mit dem berüchtigten, gerade verurteilten Marquis de Sade verantworten, schlimmer noch: Sie hat mit ihm zusammen an einem Bericht über die unvorstellbaren Grausamkeiten der spanischen Inquisitoren gearbeitet.</w:t>
      </w:r>
      <w:r>
        <w:br/>
        <w:t>Buch-Nr.: 46886</w:t>
      </w:r>
    </w:p>
    <w:p w14:paraId="57489CB9" w14:textId="77777777" w:rsidR="00000000" w:rsidRDefault="00000000">
      <w:pPr>
        <w:pStyle w:val="StandardWeb"/>
        <w:spacing w:after="0" w:afterAutospacing="0"/>
      </w:pPr>
    </w:p>
    <w:p w14:paraId="17B14950" w14:textId="77777777" w:rsidR="00000000" w:rsidRDefault="00000000">
      <w:pPr>
        <w:pStyle w:val="StandardWeb"/>
        <w:spacing w:after="0" w:afterAutospacing="0"/>
      </w:pPr>
      <w:r>
        <w:rPr>
          <w:rStyle w:val="Fett"/>
        </w:rPr>
        <w:t>Dumas père, Alexandre: Der Vicomte de Bragelonne [3]</w:t>
      </w:r>
    </w:p>
    <w:p w14:paraId="07564F51" w14:textId="77777777" w:rsidR="00000000" w:rsidRDefault="00000000">
      <w:pPr>
        <w:pStyle w:val="StandardWeb"/>
        <w:spacing w:after="0" w:afterAutospacing="0"/>
      </w:pPr>
      <w:r>
        <w:lastRenderedPageBreak/>
        <w:t>Sprecher: Herbert Pachler. Dauer: 1185 Minuten.</w:t>
      </w:r>
      <w:r>
        <w:br/>
        <w:t>Seit den ersten Abenteuern der Musketiere sind dreißig Jahre vergangen. Ludwig XIV., der spätere "Sonnenkönig" und in jungen Jahren leichtsinnige Monarch, versucht mit allen Mitteln sein Königtum zu festigen. Unglücklicherweise hat er ein Auge auf Louise de La Vallière geworfen, die Verlobte von Athos' Sohn Rauol de Bragelonne.</w:t>
      </w:r>
      <w:r>
        <w:br/>
        <w:t>Buch-Nr.: 41816</w:t>
      </w:r>
    </w:p>
    <w:p w14:paraId="152D9452" w14:textId="77777777" w:rsidR="00000000" w:rsidRDefault="00000000">
      <w:pPr>
        <w:pStyle w:val="StandardWeb"/>
        <w:spacing w:after="0" w:afterAutospacing="0"/>
      </w:pPr>
    </w:p>
    <w:p w14:paraId="109FC29E" w14:textId="77777777" w:rsidR="00000000" w:rsidRDefault="00000000">
      <w:pPr>
        <w:pStyle w:val="StandardWeb"/>
        <w:spacing w:after="0" w:afterAutospacing="0"/>
      </w:pPr>
      <w:r>
        <w:rPr>
          <w:rStyle w:val="Fett"/>
        </w:rPr>
        <w:t>Dumas père, Alexandre: Die drei Musketiere [1]</w:t>
      </w:r>
    </w:p>
    <w:p w14:paraId="5BF9DD0C" w14:textId="77777777" w:rsidR="00000000" w:rsidRDefault="00000000">
      <w:pPr>
        <w:pStyle w:val="StandardWeb"/>
        <w:spacing w:after="0" w:afterAutospacing="0"/>
      </w:pPr>
      <w:r>
        <w:t>Sprecher: Helmut Janatsch. Dauer: 1270 Minuten.</w:t>
      </w:r>
      <w:r>
        <w:br/>
        <w:t>Der Roman zeichnet die bewegte Epoche der französischen Geschichte unter Ludwig XVIII. und Kardinal Richelieu auf so fesselnde Weise, dass wir den gefahrvollen Abenteuern der drei Musketiere Athos, Pothos und Aramis mit atemloser Spannung folgen. Dieses junggebliebene Meisterwerk der französischen Literatur kann man außerdem als unübertroffenes Zeitdokument genießen.</w:t>
      </w:r>
      <w:r>
        <w:br/>
        <w:t>Buch-Nr.: 40254</w:t>
      </w:r>
    </w:p>
    <w:p w14:paraId="1BA1F14D" w14:textId="77777777" w:rsidR="00000000" w:rsidRDefault="00000000">
      <w:pPr>
        <w:pStyle w:val="StandardWeb"/>
        <w:spacing w:after="0" w:afterAutospacing="0"/>
      </w:pPr>
    </w:p>
    <w:p w14:paraId="2EB2C594" w14:textId="77777777" w:rsidR="00000000" w:rsidRDefault="00000000">
      <w:pPr>
        <w:pStyle w:val="StandardWeb"/>
        <w:spacing w:after="0" w:afterAutospacing="0"/>
      </w:pPr>
      <w:r>
        <w:rPr>
          <w:rStyle w:val="Fett"/>
        </w:rPr>
        <w:t>Dumas père, Alexandre: Zwanzig Jahre später [2]</w:t>
      </w:r>
    </w:p>
    <w:p w14:paraId="1B5297DC" w14:textId="77777777" w:rsidR="00000000" w:rsidRDefault="00000000">
      <w:pPr>
        <w:pStyle w:val="StandardWeb"/>
      </w:pPr>
      <w:r>
        <w:t>Sprecher: Walter Niklaus. Dauer: 1394 Minuten.</w:t>
      </w:r>
      <w:r>
        <w:br/>
        <w:t>Die Fortsetzung spielt vor dem Hintergrund der "Fronde", jenes letzten Versuchs des französischen Feudaladels, sich dem Absolutismus zu widersetzen.</w:t>
      </w:r>
      <w:r>
        <w:br/>
        <w:t>Buch-Nr.: 52290</w:t>
      </w:r>
    </w:p>
    <w:p w14:paraId="4A988546" w14:textId="77777777" w:rsidR="00000000" w:rsidRDefault="00000000">
      <w:pPr>
        <w:pStyle w:val="StandardWeb"/>
        <w:spacing w:after="0" w:afterAutospacing="0"/>
      </w:pPr>
      <w:r>
        <w:rPr>
          <w:rStyle w:val="Fett"/>
          <w:rFonts w:ascii="Arial" w:hAnsi="Arial" w:cs="Arial"/>
        </w:rPr>
        <w:t>Dumas père, Alexandre: Der Ratschluß des Magiers [1]</w:t>
      </w:r>
    </w:p>
    <w:p w14:paraId="583DAAAA" w14:textId="77777777" w:rsidR="00000000" w:rsidRDefault="00000000">
      <w:pPr>
        <w:pStyle w:val="StandardWeb"/>
        <w:spacing w:after="0" w:afterAutospacing="0"/>
      </w:pPr>
      <w:r>
        <w:rPr>
          <w:rFonts w:ascii="Arial" w:hAnsi="Arial" w:cs="Arial"/>
        </w:rPr>
        <w:t>Sprecher: Roland Kurzweg. Dauer: 1422 Minuten.</w:t>
      </w:r>
      <w:r>
        <w:rPr>
          <w:rFonts w:ascii="Arial" w:hAnsi="Arial" w:cs="Arial"/>
        </w:rPr>
        <w:br/>
        <w:t xml:space="preserve">Frankreich am Vorabend der Revolution: Dass Marie Antoinettes prunkvoller Einzug in den französischen Königshof bald in eine blutige Katastrophe münden wird, ahnt nur Joseph Balsamo, Kopf eines weltverschwörerischen Geheimbundes, Zeitenwandler, Alchimist. Ungehindert agiert er zwischen Machthabern, eitlen Damen und Aufrührern und zieht dabei das verhängnisvolle Netz seiner Intrigen immer enger. </w:t>
      </w:r>
    </w:p>
    <w:p w14:paraId="50C92C99" w14:textId="77777777" w:rsidR="00000000" w:rsidRDefault="00000000">
      <w:pPr>
        <w:pStyle w:val="StandardWeb"/>
        <w:spacing w:after="0" w:afterAutospacing="0"/>
      </w:pPr>
      <w:r>
        <w:rPr>
          <w:rFonts w:ascii="Arial" w:hAnsi="Arial" w:cs="Arial"/>
        </w:rPr>
        <w:t>Titel-Nr 1 der Reihe Memoiren eines Arztes. 4 Reihentitel in unserem Bestand.</w:t>
      </w:r>
    </w:p>
    <w:p w14:paraId="50C0D88D" w14:textId="77777777" w:rsidR="00000000" w:rsidRDefault="00000000">
      <w:pPr>
        <w:pStyle w:val="StandardWeb"/>
        <w:spacing w:after="0" w:afterAutospacing="0"/>
      </w:pPr>
      <w:r>
        <w:rPr>
          <w:rFonts w:ascii="Arial" w:hAnsi="Arial" w:cs="Arial"/>
        </w:rPr>
        <w:t>Buch-Nr.: 54789</w:t>
      </w:r>
    </w:p>
    <w:p w14:paraId="11407371" w14:textId="77777777" w:rsidR="00000000" w:rsidRDefault="00000000">
      <w:pPr>
        <w:pStyle w:val="StandardWeb"/>
        <w:spacing w:after="0" w:afterAutospacing="0"/>
      </w:pPr>
    </w:p>
    <w:p w14:paraId="70995DD6" w14:textId="77777777" w:rsidR="00000000" w:rsidRDefault="00000000">
      <w:pPr>
        <w:pStyle w:val="StandardWeb"/>
        <w:spacing w:after="0" w:afterAutospacing="0"/>
      </w:pPr>
      <w:r>
        <w:rPr>
          <w:rStyle w:val="Fett"/>
          <w:rFonts w:ascii="Arial" w:hAnsi="Arial" w:cs="Arial"/>
        </w:rPr>
        <w:t>Dumas père, Alexandre: Das Halsband der Königin [2]</w:t>
      </w:r>
    </w:p>
    <w:p w14:paraId="46B1C5E4" w14:textId="77777777" w:rsidR="00000000" w:rsidRDefault="00000000">
      <w:pPr>
        <w:pStyle w:val="StandardWeb"/>
        <w:spacing w:after="0" w:afterAutospacing="0"/>
      </w:pPr>
      <w:r>
        <w:rPr>
          <w:rFonts w:ascii="Arial" w:hAnsi="Arial" w:cs="Arial"/>
        </w:rPr>
        <w:t>Sprecher: Sylke-Kristin Deimig. Dauer: 526 Minuten.</w:t>
      </w:r>
      <w:r>
        <w:rPr>
          <w:rFonts w:ascii="Arial" w:hAnsi="Arial" w:cs="Arial"/>
        </w:rPr>
        <w:br/>
        <w:t xml:space="preserve">Alexandre Dumas hat die Vorkommnisse der Halsbandaffäre von 1785/86, deren Schilderung ungefähr mit der Historie übereinstimmt, mit einer schmerzlichen Liebesgeschichte verbunden. </w:t>
      </w:r>
    </w:p>
    <w:p w14:paraId="2D018C14" w14:textId="77777777" w:rsidR="00000000" w:rsidRDefault="00000000">
      <w:pPr>
        <w:pStyle w:val="StandardWeb"/>
        <w:spacing w:after="0" w:afterAutospacing="0"/>
      </w:pPr>
      <w:r>
        <w:rPr>
          <w:rFonts w:ascii="Arial" w:hAnsi="Arial" w:cs="Arial"/>
        </w:rPr>
        <w:lastRenderedPageBreak/>
        <w:t>Titel-Nr 2 der Reihe Memoiren eines Arztes. 4 Reihentitel in unserem Bestand.</w:t>
      </w:r>
    </w:p>
    <w:p w14:paraId="2F67A359" w14:textId="77777777" w:rsidR="00000000" w:rsidRDefault="00000000">
      <w:pPr>
        <w:pStyle w:val="StandardWeb"/>
        <w:spacing w:after="0" w:afterAutospacing="0"/>
      </w:pPr>
      <w:r>
        <w:rPr>
          <w:rFonts w:ascii="Arial" w:hAnsi="Arial" w:cs="Arial"/>
        </w:rPr>
        <w:t>Buch-Nr.: 54009</w:t>
      </w:r>
    </w:p>
    <w:p w14:paraId="35F25D22" w14:textId="77777777" w:rsidR="00000000" w:rsidRDefault="00000000">
      <w:pPr>
        <w:pStyle w:val="StandardWeb"/>
        <w:spacing w:after="0" w:afterAutospacing="0"/>
      </w:pPr>
    </w:p>
    <w:p w14:paraId="2DEBA5FD" w14:textId="77777777" w:rsidR="00000000" w:rsidRDefault="00000000">
      <w:pPr>
        <w:pStyle w:val="StandardWeb"/>
        <w:spacing w:after="0" w:afterAutospacing="0"/>
      </w:pPr>
      <w:r>
        <w:rPr>
          <w:rStyle w:val="Fett"/>
          <w:rFonts w:ascii="Arial" w:hAnsi="Arial" w:cs="Arial"/>
        </w:rPr>
        <w:t>Dumas père, Alexandre: Ange Pitou [3]</w:t>
      </w:r>
    </w:p>
    <w:p w14:paraId="444B9D12" w14:textId="77777777" w:rsidR="00000000" w:rsidRDefault="00000000">
      <w:pPr>
        <w:pStyle w:val="StandardWeb"/>
        <w:spacing w:after="0" w:afterAutospacing="0"/>
      </w:pPr>
      <w:r>
        <w:rPr>
          <w:rFonts w:ascii="Arial" w:hAnsi="Arial" w:cs="Arial"/>
        </w:rPr>
        <w:t>Sprecher: Michael May. Dauer: 825 Minuten.</w:t>
      </w:r>
      <w:r>
        <w:rPr>
          <w:rFonts w:ascii="Arial" w:hAnsi="Arial" w:cs="Arial"/>
        </w:rPr>
        <w:br/>
        <w:t xml:space="preserve">Die Affäre um das Diamantenhalsband der jungen Königin Marie Antoinette liegt vier Jahre zurück. Das Volk stürmt die Festungen der Monarchie. Und ein namenloser junger Mann aus der Provinz gerät aus enttäuschter Liebe in den Strudel der Revolution, die ihm über Nacht eine politische Karriere eröffnet. </w:t>
      </w:r>
    </w:p>
    <w:p w14:paraId="23D5A44A" w14:textId="77777777" w:rsidR="00000000" w:rsidRDefault="00000000">
      <w:pPr>
        <w:pStyle w:val="StandardWeb"/>
        <w:spacing w:after="0" w:afterAutospacing="0"/>
      </w:pPr>
      <w:r>
        <w:rPr>
          <w:rFonts w:ascii="Arial" w:hAnsi="Arial" w:cs="Arial"/>
        </w:rPr>
        <w:t>Titel-Nr 3 der Reihe Memoiren eines Arztes. 4 Reihentitel in unserem Bestand.</w:t>
      </w:r>
    </w:p>
    <w:p w14:paraId="560C822C" w14:textId="77777777" w:rsidR="00000000" w:rsidRDefault="00000000">
      <w:pPr>
        <w:pStyle w:val="StandardWeb"/>
        <w:spacing w:after="0" w:afterAutospacing="0"/>
      </w:pPr>
      <w:r>
        <w:rPr>
          <w:rFonts w:ascii="Arial" w:hAnsi="Arial" w:cs="Arial"/>
        </w:rPr>
        <w:t>Buch-Nr.: 54790</w:t>
      </w:r>
    </w:p>
    <w:p w14:paraId="38EAC347" w14:textId="77777777" w:rsidR="00000000" w:rsidRDefault="00000000">
      <w:pPr>
        <w:pStyle w:val="StandardWeb"/>
        <w:spacing w:after="0" w:afterAutospacing="0"/>
      </w:pPr>
    </w:p>
    <w:p w14:paraId="215246D9" w14:textId="77777777" w:rsidR="00000000" w:rsidRDefault="00000000">
      <w:pPr>
        <w:pStyle w:val="StandardWeb"/>
        <w:spacing w:after="0" w:afterAutospacing="0"/>
      </w:pPr>
      <w:r>
        <w:rPr>
          <w:rStyle w:val="Fett"/>
          <w:rFonts w:ascii="Arial" w:hAnsi="Arial" w:cs="Arial"/>
        </w:rPr>
        <w:t>Dumas père, Alexandre: Die Gräfin von Charny [4]</w:t>
      </w:r>
    </w:p>
    <w:p w14:paraId="6C74B451" w14:textId="77777777" w:rsidR="00000000" w:rsidRDefault="00000000">
      <w:pPr>
        <w:pStyle w:val="StandardWeb"/>
        <w:spacing w:after="0" w:afterAutospacing="0"/>
      </w:pPr>
      <w:r>
        <w:rPr>
          <w:rFonts w:ascii="Arial" w:hAnsi="Arial" w:cs="Arial"/>
        </w:rPr>
        <w:t>Sprecher: Friedhelm Eberle. Dauer: 1224 Minuten.</w:t>
      </w:r>
      <w:r>
        <w:rPr>
          <w:rFonts w:ascii="Arial" w:hAnsi="Arial" w:cs="Arial"/>
        </w:rPr>
        <w:br/>
        <w:t xml:space="preserve">Vor dem Hintergrund der revolutionären Ereignisse agieren alle wichtigen Personen der vorausgegangenen Bände. Und wie immer hat Dumas jene heroische und blutige Zeit, die für seine Generation ja noch gar nicht so weit zurücklag, sehr aufmerksam studiert, bevor er die Wahrheit mit Dichtung auffüllte und ihr jenen feinen Schuss Ironie beimischte, der seine Romane so lesenswert macht. </w:t>
      </w:r>
    </w:p>
    <w:p w14:paraId="54367E30" w14:textId="77777777" w:rsidR="00000000" w:rsidRDefault="00000000">
      <w:pPr>
        <w:pStyle w:val="StandardWeb"/>
        <w:spacing w:after="0" w:afterAutospacing="0"/>
      </w:pPr>
      <w:r>
        <w:rPr>
          <w:rFonts w:ascii="Arial" w:hAnsi="Arial" w:cs="Arial"/>
        </w:rPr>
        <w:t>Titel-Nr 4 der Reihe Memoiren eines Arztes. 4 Reihentitel in unserem Bestand.</w:t>
      </w:r>
    </w:p>
    <w:p w14:paraId="4993CD88" w14:textId="77777777" w:rsidR="00000000" w:rsidRDefault="00000000">
      <w:pPr>
        <w:pStyle w:val="StandardWeb"/>
        <w:spacing w:after="0" w:afterAutospacing="0"/>
      </w:pPr>
      <w:r>
        <w:rPr>
          <w:rFonts w:ascii="Arial" w:hAnsi="Arial" w:cs="Arial"/>
        </w:rPr>
        <w:t>Buch-Nr.: 54791</w:t>
      </w:r>
    </w:p>
    <w:p w14:paraId="4640A8EE" w14:textId="77777777" w:rsidR="00000000" w:rsidRDefault="00000000">
      <w:pPr>
        <w:pStyle w:val="StandardWeb"/>
        <w:spacing w:after="240" w:afterAutospacing="0"/>
      </w:pPr>
      <w:r>
        <w:br/>
      </w:r>
    </w:p>
    <w:p w14:paraId="399D9A16" w14:textId="77777777" w:rsidR="00000000" w:rsidRDefault="00000000">
      <w:pPr>
        <w:pStyle w:val="StandardWeb"/>
        <w:spacing w:after="0" w:afterAutospacing="0"/>
      </w:pPr>
      <w:r>
        <w:rPr>
          <w:rStyle w:val="Fett"/>
        </w:rPr>
        <w:t>Durst-Benning, Petra: Das gläserne Paradies [3]</w:t>
      </w:r>
    </w:p>
    <w:p w14:paraId="6E2D1FD9" w14:textId="77777777" w:rsidR="00000000" w:rsidRDefault="00000000">
      <w:pPr>
        <w:pStyle w:val="StandardWeb"/>
        <w:spacing w:after="0" w:afterAutospacing="0"/>
      </w:pPr>
      <w:r>
        <w:t>Sprecher: Ulrike Grote, Monika Köteles. Dauer: 304 Minuten.</w:t>
      </w:r>
      <w:r>
        <w:br/>
        <w:t>Lauscha, im Thüringer Wald, 1911. Johanna führt schon seit Jahren die Glasbläserei der Familie weiter, die durch die farbenfrohen Christbaumkugeln zu unerwarteten Ruhm gelangt ist. Doch nun ist das Paradies in Gefahr, denn eine der wichtigsten Glashütten der Gegend soll verkauft werden. Johannas Nichte ist fest entschlossen, die Glashütte zu retten. Sie investiert in ein riskantes Geschäft. DAISY. Bei diesem Hörbuch handelt es sich um ein käuflich erworbenes Hörbuch das barrierefrei aufgearbeitet wurde.</w:t>
      </w:r>
      <w:r>
        <w:br/>
        <w:t>Buch-Nr.: 30288</w:t>
      </w:r>
    </w:p>
    <w:p w14:paraId="542BAA36" w14:textId="77777777" w:rsidR="00000000" w:rsidRDefault="00000000">
      <w:pPr>
        <w:pStyle w:val="StandardWeb"/>
        <w:spacing w:after="0" w:afterAutospacing="0"/>
      </w:pPr>
    </w:p>
    <w:p w14:paraId="2A2DC67D" w14:textId="77777777" w:rsidR="00000000" w:rsidRDefault="00000000">
      <w:pPr>
        <w:pStyle w:val="StandardWeb"/>
        <w:spacing w:after="0" w:afterAutospacing="0"/>
      </w:pPr>
      <w:r>
        <w:rPr>
          <w:rStyle w:val="Fett"/>
        </w:rPr>
        <w:t>Durst-Benning, Petra: Die Amerikanerin [2]</w:t>
      </w:r>
    </w:p>
    <w:p w14:paraId="39248054" w14:textId="77777777" w:rsidR="00000000" w:rsidRDefault="00000000">
      <w:pPr>
        <w:pStyle w:val="StandardWeb"/>
        <w:spacing w:after="0" w:afterAutospacing="0"/>
      </w:pPr>
      <w:r>
        <w:lastRenderedPageBreak/>
        <w:t>Sprecher: Saskia Kästner. Dauer: 839 Minuten.</w:t>
      </w:r>
      <w:r>
        <w:br/>
        <w:t>Inmitten gesellschaftlicher Umbrüche versuchen die Glasbläserin Marie aus dem thüringischen Lauscha und ihre reiche, in Amerika aufgewachsene Nichte Wanda ihr ganz persönliches Glück zu finden. Es erweist sich jedoch als ebenso zerbrechlich wie das ihr Leben bestimmende Glas.</w:t>
      </w:r>
      <w:r>
        <w:br/>
        <w:t>Buch-Nr.: 54025</w:t>
      </w:r>
    </w:p>
    <w:p w14:paraId="485BE4F7" w14:textId="77777777" w:rsidR="00000000" w:rsidRDefault="00000000">
      <w:pPr>
        <w:pStyle w:val="StandardWeb"/>
        <w:spacing w:after="0" w:afterAutospacing="0"/>
      </w:pPr>
    </w:p>
    <w:p w14:paraId="086BB864" w14:textId="77777777" w:rsidR="00000000" w:rsidRDefault="00000000">
      <w:pPr>
        <w:pStyle w:val="StandardWeb"/>
        <w:spacing w:after="0" w:afterAutospacing="0"/>
      </w:pPr>
      <w:r>
        <w:rPr>
          <w:rStyle w:val="Fett"/>
        </w:rPr>
        <w:t>Durst-Benning, Petra: Die Glasbläserin [1]</w:t>
      </w:r>
    </w:p>
    <w:p w14:paraId="278D93F2" w14:textId="77777777" w:rsidR="00000000" w:rsidRDefault="00000000">
      <w:pPr>
        <w:pStyle w:val="StandardWeb"/>
      </w:pPr>
      <w:r>
        <w:t>Sprecher: Ulrike Grote, Monika Köteles. Dauer: 343 Minuten.</w:t>
      </w:r>
      <w:r>
        <w:br/>
        <w:t>Die junge Marie, Tochter eines thüringischen Glasbläsers, verstößt nach dem Tod von Mutter und Vater gegen alle Traditionen. Um sich und ihre Schwestern zu ernähren, wird sie im Jahr 1890 zur ersten weiblichen Glasbläserin der kleinen Stadt Lauscha, und ihre kunstvollen gläsernen Weihnachtskugeln finden selbst in Amerika reißenden Absatz. DAISY-Format. Bei diesem Hörbuch handelt es sich um ein käuflich erworbenes Hörbuch das barrierefrei aufgearbeitet wurde.</w:t>
      </w:r>
      <w:r>
        <w:br/>
        <w:t>Buch-Nr.: 30518</w:t>
      </w:r>
    </w:p>
    <w:p w14:paraId="7D71668E" w14:textId="77777777" w:rsidR="00000000" w:rsidRDefault="00000000">
      <w:pPr>
        <w:pStyle w:val="StandardWeb"/>
        <w:spacing w:after="0" w:afterAutospacing="0"/>
      </w:pPr>
      <w:r>
        <w:rPr>
          <w:rStyle w:val="Fett"/>
          <w:rFonts w:ascii="Arial" w:hAnsi="Arial" w:cs="Arial"/>
        </w:rPr>
        <w:t>Durst-Benning, Petra: Am Anfang des Weges [1]</w:t>
      </w:r>
    </w:p>
    <w:p w14:paraId="027845E8" w14:textId="77777777" w:rsidR="00000000" w:rsidRDefault="00000000">
      <w:pPr>
        <w:pStyle w:val="StandardWeb"/>
        <w:spacing w:after="0" w:afterAutospacing="0"/>
      </w:pPr>
      <w:r>
        <w:rPr>
          <w:rFonts w:ascii="Arial" w:hAnsi="Arial" w:cs="Arial"/>
        </w:rPr>
        <w:t>Sprecher: Maja Chrenko. Dauer: 655 Minuten.</w:t>
      </w:r>
      <w:r>
        <w:rPr>
          <w:rFonts w:ascii="Arial" w:hAnsi="Arial" w:cs="Arial"/>
        </w:rPr>
        <w:br/>
        <w:t xml:space="preserve">1911: Mimi hat ihren großen Traum wahr gemacht und bereist als Fotografin das ganze Land und liebt es, den Menschen mit ihren Fotografien Schönheit zu schenken, genau wie ihr Onkel Josef, der ihr großes Vorbild ist. Als dieser erkrankt, zieht sie in das kleine Leinenweberdorf Laichingen, um ihn zu pflegen und vorübergehend sein Fotoatelier zu übernehmen. </w:t>
      </w:r>
    </w:p>
    <w:p w14:paraId="5B1E938C" w14:textId="77777777" w:rsidR="00000000" w:rsidRDefault="00000000">
      <w:pPr>
        <w:pStyle w:val="StandardWeb"/>
        <w:spacing w:after="0" w:afterAutospacing="0"/>
      </w:pPr>
      <w:r>
        <w:rPr>
          <w:rFonts w:ascii="Arial" w:hAnsi="Arial" w:cs="Arial"/>
        </w:rPr>
        <w:t>Titel-Nr 1 der Reihe Die Fotografin. 5 Reihentitel in unserem Bestand.</w:t>
      </w:r>
    </w:p>
    <w:p w14:paraId="3F0F3987" w14:textId="77777777" w:rsidR="00000000" w:rsidRDefault="00000000">
      <w:pPr>
        <w:pStyle w:val="StandardWeb"/>
        <w:spacing w:after="0" w:afterAutospacing="0"/>
      </w:pPr>
      <w:r>
        <w:rPr>
          <w:rFonts w:ascii="Arial" w:hAnsi="Arial" w:cs="Arial"/>
        </w:rPr>
        <w:t>Buch-Nr.: 54846</w:t>
      </w:r>
    </w:p>
    <w:p w14:paraId="461ECE74" w14:textId="77777777" w:rsidR="00000000" w:rsidRDefault="00000000">
      <w:pPr>
        <w:pStyle w:val="StandardWeb"/>
        <w:spacing w:after="0" w:afterAutospacing="0"/>
      </w:pPr>
    </w:p>
    <w:p w14:paraId="26E30CE3" w14:textId="77777777" w:rsidR="00000000" w:rsidRDefault="00000000">
      <w:pPr>
        <w:pStyle w:val="StandardWeb"/>
        <w:spacing w:after="0" w:afterAutospacing="0"/>
      </w:pPr>
      <w:r>
        <w:rPr>
          <w:rStyle w:val="Fett"/>
          <w:rFonts w:ascii="Arial" w:hAnsi="Arial" w:cs="Arial"/>
        </w:rPr>
        <w:t>Durst-Benning, Petra: Die Zeit der Entscheidung [2]</w:t>
      </w:r>
    </w:p>
    <w:p w14:paraId="6F7224A6" w14:textId="77777777" w:rsidR="00000000" w:rsidRDefault="00000000">
      <w:pPr>
        <w:pStyle w:val="StandardWeb"/>
        <w:spacing w:after="0" w:afterAutospacing="0"/>
      </w:pPr>
      <w:r>
        <w:rPr>
          <w:rFonts w:ascii="Arial" w:hAnsi="Arial" w:cs="Arial"/>
        </w:rPr>
        <w:t>Sprecher: Maja Chrenko. Dauer: 745 Minuten.</w:t>
      </w:r>
      <w:r>
        <w:rPr>
          <w:rFonts w:ascii="Arial" w:hAnsi="Arial" w:cs="Arial"/>
        </w:rPr>
        <w:br/>
        <w:t xml:space="preserve">Die Wanderfotografin Mimi lebt seit einiger Zeit im Leinenweberdorf Laichingen und kümmert sich um ihren kranken Onkel Josef. Ihre Liebe zu einem der Weber muss geheim bleiben, die Pflege ihres Onkels fordert sie, und der Besitzer der Weberei intrigiert weiter gegen sie. Als die Weber gegen ihr hartes Los aufbegehren, steht Mimi vor einer Herausforderung. </w:t>
      </w:r>
    </w:p>
    <w:p w14:paraId="08F4D963" w14:textId="77777777" w:rsidR="00000000" w:rsidRDefault="00000000">
      <w:pPr>
        <w:pStyle w:val="StandardWeb"/>
        <w:spacing w:after="0" w:afterAutospacing="0"/>
      </w:pPr>
      <w:r>
        <w:rPr>
          <w:rFonts w:ascii="Arial" w:hAnsi="Arial" w:cs="Arial"/>
        </w:rPr>
        <w:t>Titel-Nr 2 der Reihe Die Fotografin. 5 Reihentitel in unserem Bestand.</w:t>
      </w:r>
    </w:p>
    <w:p w14:paraId="34445FCA" w14:textId="77777777" w:rsidR="00000000" w:rsidRDefault="00000000">
      <w:pPr>
        <w:pStyle w:val="StandardWeb"/>
        <w:spacing w:after="0" w:afterAutospacing="0"/>
      </w:pPr>
      <w:r>
        <w:rPr>
          <w:rFonts w:ascii="Arial" w:hAnsi="Arial" w:cs="Arial"/>
        </w:rPr>
        <w:t>Buch-Nr.: 54856</w:t>
      </w:r>
    </w:p>
    <w:p w14:paraId="3E1BA465" w14:textId="77777777" w:rsidR="00000000" w:rsidRDefault="00000000">
      <w:pPr>
        <w:pStyle w:val="StandardWeb"/>
        <w:spacing w:after="0" w:afterAutospacing="0"/>
      </w:pPr>
    </w:p>
    <w:p w14:paraId="457E92A1" w14:textId="77777777" w:rsidR="00000000" w:rsidRDefault="00000000">
      <w:pPr>
        <w:pStyle w:val="StandardWeb"/>
        <w:spacing w:after="0" w:afterAutospacing="0"/>
      </w:pPr>
      <w:r>
        <w:rPr>
          <w:rStyle w:val="Fett"/>
          <w:rFonts w:ascii="Arial" w:hAnsi="Arial" w:cs="Arial"/>
        </w:rPr>
        <w:t>Durst-Benning, Petra: Die Welt von morgen [3]</w:t>
      </w:r>
    </w:p>
    <w:p w14:paraId="23CBFF76" w14:textId="77777777" w:rsidR="00000000" w:rsidRDefault="00000000">
      <w:pPr>
        <w:pStyle w:val="StandardWeb"/>
        <w:spacing w:after="0" w:afterAutospacing="0"/>
      </w:pPr>
      <w:r>
        <w:rPr>
          <w:rFonts w:ascii="Arial" w:hAnsi="Arial" w:cs="Arial"/>
        </w:rPr>
        <w:lastRenderedPageBreak/>
        <w:t>Sprecher: Maja Chrenko. Dauer: 729 Minuten.</w:t>
      </w:r>
      <w:r>
        <w:rPr>
          <w:rFonts w:ascii="Arial" w:hAnsi="Arial" w:cs="Arial"/>
        </w:rPr>
        <w:br/>
        <w:t xml:space="preserve">Mimi und Anton sind im Jahr 1913 wieder auf Wanderschaft von Ort zu Ort. Anton erweist sich bald als gewiefter Geschäftsmann, der einen florierenden Handel mit Postkarten aufbaut. In der Metropole Berlin wird Mimi jedoch immer klarer, dass die Zeit der Wanderfotografie langsam aber sicher zu Ende geht. </w:t>
      </w:r>
    </w:p>
    <w:p w14:paraId="64140497" w14:textId="77777777" w:rsidR="00000000" w:rsidRDefault="00000000">
      <w:pPr>
        <w:pStyle w:val="StandardWeb"/>
        <w:spacing w:after="0" w:afterAutospacing="0"/>
      </w:pPr>
      <w:r>
        <w:rPr>
          <w:rFonts w:ascii="Arial" w:hAnsi="Arial" w:cs="Arial"/>
        </w:rPr>
        <w:t>Titel-Nr 3 der Reihe Die Fotografin. 5 Reihentitel in unserem Bestand.</w:t>
      </w:r>
    </w:p>
    <w:p w14:paraId="6F0113EE" w14:textId="77777777" w:rsidR="00000000" w:rsidRDefault="00000000">
      <w:pPr>
        <w:pStyle w:val="StandardWeb"/>
        <w:spacing w:after="0" w:afterAutospacing="0"/>
      </w:pPr>
      <w:r>
        <w:rPr>
          <w:rFonts w:ascii="Arial" w:hAnsi="Arial" w:cs="Arial"/>
        </w:rPr>
        <w:t>Buch-Nr.: 55295</w:t>
      </w:r>
    </w:p>
    <w:p w14:paraId="17669410" w14:textId="77777777" w:rsidR="00000000" w:rsidRDefault="00000000">
      <w:pPr>
        <w:pStyle w:val="StandardWeb"/>
        <w:spacing w:after="0" w:afterAutospacing="0"/>
      </w:pPr>
    </w:p>
    <w:p w14:paraId="554AF45D" w14:textId="77777777" w:rsidR="00000000" w:rsidRDefault="00000000">
      <w:pPr>
        <w:pStyle w:val="StandardWeb"/>
        <w:spacing w:after="0" w:afterAutospacing="0"/>
      </w:pPr>
      <w:r>
        <w:rPr>
          <w:rStyle w:val="Fett"/>
          <w:rFonts w:ascii="Arial" w:hAnsi="Arial" w:cs="Arial"/>
        </w:rPr>
        <w:t>Durst-Benning, Petra: Die Stunde der Sehnsucht</w:t>
      </w:r>
    </w:p>
    <w:p w14:paraId="378D89B9" w14:textId="77777777" w:rsidR="00000000" w:rsidRDefault="00000000">
      <w:pPr>
        <w:pStyle w:val="StandardWeb"/>
        <w:spacing w:after="0" w:afterAutospacing="0"/>
      </w:pPr>
      <w:r>
        <w:rPr>
          <w:rFonts w:ascii="Arial" w:hAnsi="Arial" w:cs="Arial"/>
        </w:rPr>
        <w:t>Sprecher: Maja Chrenko. Dauer: 751 Minuten.</w:t>
      </w:r>
      <w:r>
        <w:rPr>
          <w:rFonts w:ascii="Arial" w:hAnsi="Arial" w:cs="Arial"/>
        </w:rPr>
        <w:br/>
        <w:t xml:space="preserve">Münsingen, 1914. Mimi und Anton sind inzwischen Geschäftspartner geworden, die sich erfolgreich auf der Schwäbischen Alb etabliert haben. Während auch Mimis Freunde Bernadette, Corinne und Alexander voller Tatendrang sind, verschärft sich das politische Klima in Deutschland zunehmend. Der Beginn des Ersten Weltkrieges zerstört jäh ihre Träume, und auf einmal ist nichts mehr, wie es war. Während die Männer an die Front ziehen müssen, ist in Münsingen die Stunde der Frauen gekommen, die das verwalten, was die Männer hinterlassen haben. So werden Corinne und Mimi gar zum einzigen Rettungsanker für ihr Dorf, und ein weiteres Mal ist der starke Zusammenhalt zwischen den Frauen gefragt. </w:t>
      </w:r>
    </w:p>
    <w:p w14:paraId="4BE9544D" w14:textId="77777777" w:rsidR="00000000" w:rsidRDefault="00000000">
      <w:pPr>
        <w:pStyle w:val="StandardWeb"/>
        <w:spacing w:after="0" w:afterAutospacing="0"/>
      </w:pPr>
      <w:r>
        <w:rPr>
          <w:rFonts w:ascii="Arial" w:hAnsi="Arial" w:cs="Arial"/>
        </w:rPr>
        <w:t>Titel-Nr 4 der Reihe Die Fotografin. 5 Reihentitel in unserem Bestand.</w:t>
      </w:r>
    </w:p>
    <w:p w14:paraId="5153DC7F" w14:textId="77777777" w:rsidR="00000000" w:rsidRDefault="00000000">
      <w:pPr>
        <w:pStyle w:val="StandardWeb"/>
        <w:spacing w:after="0" w:afterAutospacing="0"/>
      </w:pPr>
      <w:r>
        <w:rPr>
          <w:rFonts w:ascii="Arial" w:hAnsi="Arial" w:cs="Arial"/>
        </w:rPr>
        <w:t>Buch-Nr.: 55598</w:t>
      </w:r>
    </w:p>
    <w:p w14:paraId="193EDBC4" w14:textId="77777777" w:rsidR="00000000" w:rsidRDefault="00000000">
      <w:pPr>
        <w:pStyle w:val="StandardWeb"/>
        <w:spacing w:after="0" w:afterAutospacing="0"/>
      </w:pPr>
    </w:p>
    <w:p w14:paraId="1B81A9B3" w14:textId="77777777" w:rsidR="00000000" w:rsidRDefault="00000000">
      <w:pPr>
        <w:pStyle w:val="StandardWeb"/>
        <w:spacing w:after="0" w:afterAutospacing="0"/>
      </w:pPr>
      <w:r>
        <w:rPr>
          <w:rStyle w:val="Fett"/>
          <w:rFonts w:ascii="Arial" w:hAnsi="Arial" w:cs="Arial"/>
        </w:rPr>
        <w:t>Durst-Benning, Petra: Das Ende der Stille</w:t>
      </w:r>
    </w:p>
    <w:p w14:paraId="5857F40B" w14:textId="77777777" w:rsidR="00000000" w:rsidRDefault="00000000">
      <w:pPr>
        <w:pStyle w:val="StandardWeb"/>
        <w:spacing w:after="0" w:afterAutospacing="0"/>
      </w:pPr>
      <w:r>
        <w:rPr>
          <w:rFonts w:ascii="Arial" w:hAnsi="Arial" w:cs="Arial"/>
        </w:rPr>
        <w:t>Sprecher: Maja Chrenko. Dauer: 738 Minuten.</w:t>
      </w:r>
      <w:r>
        <w:rPr>
          <w:rFonts w:ascii="Arial" w:hAnsi="Arial" w:cs="Arial"/>
        </w:rPr>
        <w:br/>
        <w:t xml:space="preserve">Gerade erst haben sich Mimi Reventlow und ihr langjähriger Geschäftspartner Anton ihre Liebe gestanden. Und dennoch entscheidet sich die Wanderfotografin wie vor vielen Jahren schon einmal gegen den sicheren Hafen der Ehe und bricht stattdessen zu neuen Ufern auf. An der Westküste Amerikas wartet ein spannender Auftrag auf sie. Für einen Bildband soll Mimi den derzeit größten weiblichen Stummfilmstar fotografieren. Was Mimi nicht weiß: Die berühmte Schauspielerin "Chrystal Kahla" ist niemand anderes als Christel Merkle, das Mädchen, das seit einem kalten Wintertag im Jahr 1911 in Laichingen als spurlos verschwunden gilt. </w:t>
      </w:r>
    </w:p>
    <w:p w14:paraId="413A36CB" w14:textId="77777777" w:rsidR="00000000" w:rsidRDefault="00000000">
      <w:pPr>
        <w:pStyle w:val="StandardWeb"/>
        <w:spacing w:after="0" w:afterAutospacing="0"/>
      </w:pPr>
      <w:r>
        <w:rPr>
          <w:rFonts w:ascii="Arial" w:hAnsi="Arial" w:cs="Arial"/>
        </w:rPr>
        <w:t>Titel-Nr 5 der Reihe Die Fotografin. 5 Reihentitel in unserem Bestand.</w:t>
      </w:r>
    </w:p>
    <w:p w14:paraId="7154D9B1" w14:textId="77777777" w:rsidR="00000000" w:rsidRDefault="00000000">
      <w:pPr>
        <w:pStyle w:val="StandardWeb"/>
        <w:spacing w:after="0" w:afterAutospacing="0"/>
      </w:pPr>
      <w:r>
        <w:rPr>
          <w:rFonts w:ascii="Arial" w:hAnsi="Arial" w:cs="Arial"/>
        </w:rPr>
        <w:t>Buch-Nr.: 55600</w:t>
      </w:r>
    </w:p>
    <w:p w14:paraId="5F30543C" w14:textId="77777777" w:rsidR="00000000" w:rsidRDefault="00000000">
      <w:pPr>
        <w:pStyle w:val="StandardWeb"/>
        <w:spacing w:after="240" w:afterAutospacing="0"/>
      </w:pPr>
    </w:p>
    <w:p w14:paraId="5C1C623A" w14:textId="77777777" w:rsidR="00000000" w:rsidRDefault="00000000">
      <w:pPr>
        <w:pStyle w:val="StandardWeb"/>
        <w:spacing w:after="0" w:afterAutospacing="0"/>
      </w:pPr>
      <w:r>
        <w:rPr>
          <w:rStyle w:val="Fett"/>
          <w:rFonts w:ascii="Arial" w:hAnsi="Arial" w:cs="Arial"/>
        </w:rPr>
        <w:t>Durst-Benning, Petra: Solang die Welt noch schläft [1]</w:t>
      </w:r>
    </w:p>
    <w:p w14:paraId="47F14281" w14:textId="77777777" w:rsidR="00000000" w:rsidRDefault="00000000">
      <w:pPr>
        <w:pStyle w:val="StandardWeb"/>
        <w:spacing w:after="0" w:afterAutospacing="0"/>
      </w:pPr>
      <w:r>
        <w:rPr>
          <w:rFonts w:ascii="Arial" w:hAnsi="Arial" w:cs="Arial"/>
        </w:rPr>
        <w:lastRenderedPageBreak/>
        <w:t>Sprecher: Maja Chrenko. Dauer: 1097 Minuten.</w:t>
      </w:r>
      <w:r>
        <w:rPr>
          <w:rFonts w:ascii="Arial" w:hAnsi="Arial" w:cs="Arial"/>
        </w:rPr>
        <w:br/>
        <w:t xml:space="preserve">Berlin, um 1890: Josefine, Tochter eines Berliner Hufschmieds, lernt auf einer Reise in den Schwarzwald die gefährliche, für Frauen skandalöse Leidenschaft des Radfahrens kennen. Zurück in Berlin, riskiert sie dafür alles. Und sie verliert alles. Doch die Liebe eines Mannes ermutigt sie, ihren Lebenstraum zu verwirklichen. Bei einem strapaziösen Radrennen will sie beweisen, was in ihr steckt. </w:t>
      </w:r>
    </w:p>
    <w:p w14:paraId="0D913D3C" w14:textId="77777777" w:rsidR="00000000" w:rsidRDefault="00000000">
      <w:pPr>
        <w:pStyle w:val="StandardWeb"/>
        <w:spacing w:after="0" w:afterAutospacing="0"/>
      </w:pPr>
      <w:r>
        <w:rPr>
          <w:rFonts w:ascii="Arial" w:hAnsi="Arial" w:cs="Arial"/>
        </w:rPr>
        <w:t>Titel-Nr 1 der Reihe Jahrhundertwind. 3 Reihentitel in unserem Bestand.</w:t>
      </w:r>
    </w:p>
    <w:p w14:paraId="17E6EFA1" w14:textId="77777777" w:rsidR="00000000" w:rsidRDefault="00000000">
      <w:pPr>
        <w:pStyle w:val="StandardWeb"/>
        <w:spacing w:after="0" w:afterAutospacing="0"/>
      </w:pPr>
      <w:r>
        <w:rPr>
          <w:rFonts w:ascii="Arial" w:hAnsi="Arial" w:cs="Arial"/>
        </w:rPr>
        <w:t>Buch-Nr.: 54040</w:t>
      </w:r>
    </w:p>
    <w:p w14:paraId="1183BC3F" w14:textId="77777777" w:rsidR="00000000" w:rsidRDefault="00000000">
      <w:pPr>
        <w:pStyle w:val="StandardWeb"/>
        <w:spacing w:after="0" w:afterAutospacing="0"/>
      </w:pPr>
    </w:p>
    <w:p w14:paraId="05D97EAD" w14:textId="77777777" w:rsidR="00000000" w:rsidRDefault="00000000">
      <w:pPr>
        <w:pStyle w:val="StandardWeb"/>
        <w:spacing w:after="0" w:afterAutospacing="0"/>
      </w:pPr>
      <w:r>
        <w:rPr>
          <w:rStyle w:val="Fett"/>
          <w:rFonts w:ascii="Arial" w:hAnsi="Arial" w:cs="Arial"/>
        </w:rPr>
        <w:t>Durst-Benning, Petra: Die Champagnerkönigin [2]</w:t>
      </w:r>
    </w:p>
    <w:p w14:paraId="03DD78C2" w14:textId="77777777" w:rsidR="00000000" w:rsidRDefault="00000000">
      <w:pPr>
        <w:pStyle w:val="StandardWeb"/>
        <w:spacing w:after="0" w:afterAutospacing="0"/>
      </w:pPr>
      <w:r>
        <w:rPr>
          <w:rFonts w:ascii="Arial" w:hAnsi="Arial" w:cs="Arial"/>
        </w:rPr>
        <w:t>Sprecher: Maja Chrenko. Dauer: 1143 Minuten.</w:t>
      </w:r>
      <w:r>
        <w:rPr>
          <w:rFonts w:ascii="Arial" w:hAnsi="Arial" w:cs="Arial"/>
        </w:rPr>
        <w:br/>
        <w:t xml:space="preserve">Isabelle hat gegen den Willen ihrer Eltern den attraktiven Leon Feininger geheiratet. Sie geht mit ihm in die Champagne, wo er ein Weingut geerbt hat. Als Leon tödlich verunglückt, steht Isabelle vor dem Nichts. Durch die Arbeit in den Weinbergen findet sie ihren Lebensmut wieder. Sie schwört sich, für den Jahrhundertwechsel 1899/1900 den besten Champagner zu kreieren. </w:t>
      </w:r>
    </w:p>
    <w:p w14:paraId="626E7002" w14:textId="77777777" w:rsidR="00000000" w:rsidRDefault="00000000">
      <w:pPr>
        <w:pStyle w:val="StandardWeb"/>
        <w:spacing w:after="0" w:afterAutospacing="0"/>
      </w:pPr>
      <w:r>
        <w:rPr>
          <w:rFonts w:ascii="Arial" w:hAnsi="Arial" w:cs="Arial"/>
        </w:rPr>
        <w:t>Titel-Nr 2 der Reihe Jahrhundertwind. 3 Reihentitel in unserem Bestand.</w:t>
      </w:r>
    </w:p>
    <w:p w14:paraId="41CBEC25" w14:textId="77777777" w:rsidR="00000000" w:rsidRDefault="00000000">
      <w:pPr>
        <w:pStyle w:val="StandardWeb"/>
        <w:spacing w:after="0" w:afterAutospacing="0"/>
      </w:pPr>
      <w:r>
        <w:rPr>
          <w:rFonts w:ascii="Arial" w:hAnsi="Arial" w:cs="Arial"/>
        </w:rPr>
        <w:t>Buch-Nr.: 54041</w:t>
      </w:r>
    </w:p>
    <w:p w14:paraId="472F251A" w14:textId="77777777" w:rsidR="00000000" w:rsidRDefault="00000000">
      <w:pPr>
        <w:pStyle w:val="StandardWeb"/>
        <w:spacing w:after="0" w:afterAutospacing="0"/>
      </w:pPr>
    </w:p>
    <w:p w14:paraId="76AF323B" w14:textId="77777777" w:rsidR="00000000" w:rsidRDefault="00000000">
      <w:pPr>
        <w:pStyle w:val="StandardWeb"/>
        <w:spacing w:after="0" w:afterAutospacing="0"/>
      </w:pPr>
      <w:r>
        <w:rPr>
          <w:rStyle w:val="Fett"/>
          <w:rFonts w:ascii="Arial" w:hAnsi="Arial" w:cs="Arial"/>
        </w:rPr>
        <w:t>Durst-Benning, Petra: Bella Clara [3]</w:t>
      </w:r>
    </w:p>
    <w:p w14:paraId="3A26EED4" w14:textId="77777777" w:rsidR="00000000" w:rsidRDefault="00000000">
      <w:pPr>
        <w:pStyle w:val="StandardWeb"/>
        <w:spacing w:after="0" w:afterAutospacing="0"/>
      </w:pPr>
      <w:r>
        <w:rPr>
          <w:rFonts w:ascii="Arial" w:hAnsi="Arial" w:cs="Arial"/>
        </w:rPr>
        <w:t>Sprecher: Maja Chrenko. Dauer: 1177 Minuten.</w:t>
      </w:r>
      <w:r>
        <w:rPr>
          <w:rFonts w:ascii="Arial" w:hAnsi="Arial" w:cs="Arial"/>
        </w:rPr>
        <w:br/>
        <w:t xml:space="preserve">1906: Clara Gropius kann die Herrschsucht ihres Mannes nicht mehr ertragen und lässt sich scheiden. Sie verliert alles, vor allem das Sorgerecht für ihre Kinder. Mittellos versucht sie, an ihre Ausbildung in der Apotheke ihrer Eltern anzuknüpfen. Doch als geschiedene Frau ist sie ein Skandal. Niemand will sie einstellen. Nur ihre Freundinnen Josephine und Isabelle stehen ihr bei. </w:t>
      </w:r>
    </w:p>
    <w:p w14:paraId="02A51C5A" w14:textId="77777777" w:rsidR="00000000" w:rsidRDefault="00000000">
      <w:pPr>
        <w:pStyle w:val="StandardWeb"/>
        <w:spacing w:after="0" w:afterAutospacing="0"/>
      </w:pPr>
      <w:r>
        <w:rPr>
          <w:rFonts w:ascii="Arial" w:hAnsi="Arial" w:cs="Arial"/>
        </w:rPr>
        <w:t>Titel-Nr 3 der Reihe Jahrhundertwind. 3 Reihentitel in unserem Bestand.</w:t>
      </w:r>
    </w:p>
    <w:p w14:paraId="133D5A4D" w14:textId="77777777" w:rsidR="00000000" w:rsidRDefault="00000000">
      <w:pPr>
        <w:pStyle w:val="StandardWeb"/>
        <w:spacing w:after="0" w:afterAutospacing="0"/>
      </w:pPr>
      <w:r>
        <w:rPr>
          <w:rFonts w:ascii="Arial" w:hAnsi="Arial" w:cs="Arial"/>
        </w:rPr>
        <w:t>Buch-Nr.: 54042</w:t>
      </w:r>
    </w:p>
    <w:p w14:paraId="33BDF8E5" w14:textId="77777777" w:rsidR="00000000" w:rsidRDefault="00000000">
      <w:pPr>
        <w:pStyle w:val="StandardWeb"/>
        <w:spacing w:after="240" w:afterAutospacing="0"/>
      </w:pPr>
    </w:p>
    <w:p w14:paraId="1A022729" w14:textId="77777777" w:rsidR="00000000" w:rsidRDefault="00000000">
      <w:pPr>
        <w:pStyle w:val="StandardWeb"/>
        <w:spacing w:after="0" w:afterAutospacing="0"/>
      </w:pPr>
      <w:r>
        <w:rPr>
          <w:rStyle w:val="Fett"/>
          <w:rFonts w:ascii="Arial" w:hAnsi="Arial" w:cs="Arial"/>
        </w:rPr>
        <w:t>Durst-Benning, Petra: Die Zarentochter</w:t>
      </w:r>
    </w:p>
    <w:p w14:paraId="5FA50BB0" w14:textId="77777777" w:rsidR="00000000" w:rsidRDefault="00000000">
      <w:pPr>
        <w:pStyle w:val="StandardWeb"/>
        <w:spacing w:after="0" w:afterAutospacing="0"/>
      </w:pPr>
      <w:r>
        <w:rPr>
          <w:rFonts w:ascii="Arial" w:hAnsi="Arial" w:cs="Arial"/>
        </w:rPr>
        <w:t>Sprecher: Ingrid Heitmann. Dauer: 982 Minuten.</w:t>
      </w:r>
      <w:r>
        <w:rPr>
          <w:rFonts w:ascii="Arial" w:hAnsi="Arial" w:cs="Arial"/>
        </w:rPr>
        <w:br/>
        <w:t xml:space="preserve">Olga Nikolajewna Romanow (1822-1892) wird als zweite Tochter des russischen Zaren Nikolaus I. geboren. In prächtigen Palästen und Residenzen wird sie zu einer zukünftigen Regentin erzogen. Das Ziel von Zar Nikolaus ist es, seine Tochter politisch klug zu verheiraten, um die Macht Russlands zu stärken. Doch Olga weiß schon früh, dass der goldene Käfig ihr nicht genug ist. </w:t>
      </w:r>
    </w:p>
    <w:p w14:paraId="59BE36D4" w14:textId="77777777" w:rsidR="00000000" w:rsidRDefault="00000000">
      <w:pPr>
        <w:pStyle w:val="StandardWeb"/>
        <w:spacing w:after="0" w:afterAutospacing="0"/>
      </w:pPr>
      <w:r>
        <w:rPr>
          <w:rFonts w:ascii="Arial" w:hAnsi="Arial" w:cs="Arial"/>
        </w:rPr>
        <w:lastRenderedPageBreak/>
        <w:t>Titel-Nr 2 der Reihe Zarentochter. 2 Reihentitel in unserem Bestand.</w:t>
      </w:r>
    </w:p>
    <w:p w14:paraId="714A3F53" w14:textId="77777777" w:rsidR="00000000" w:rsidRDefault="00000000">
      <w:pPr>
        <w:pStyle w:val="StandardWeb"/>
        <w:spacing w:after="0" w:afterAutospacing="0"/>
      </w:pPr>
      <w:r>
        <w:rPr>
          <w:rFonts w:ascii="Arial" w:hAnsi="Arial" w:cs="Arial"/>
        </w:rPr>
        <w:t>Buch-Nr.: 52690</w:t>
      </w:r>
    </w:p>
    <w:p w14:paraId="486C4AF6" w14:textId="77777777" w:rsidR="00000000" w:rsidRDefault="00000000">
      <w:pPr>
        <w:pStyle w:val="StandardWeb"/>
        <w:spacing w:after="0" w:afterAutospacing="0"/>
      </w:pPr>
    </w:p>
    <w:p w14:paraId="7D84AA49" w14:textId="77777777" w:rsidR="00000000" w:rsidRDefault="00000000">
      <w:pPr>
        <w:pStyle w:val="StandardWeb"/>
        <w:spacing w:after="0" w:afterAutospacing="0"/>
      </w:pPr>
      <w:r>
        <w:rPr>
          <w:rStyle w:val="Fett"/>
          <w:rFonts w:ascii="Arial" w:hAnsi="Arial" w:cs="Arial"/>
        </w:rPr>
        <w:t>Durst-Benning, Petra: Die russische Herzogin</w:t>
      </w:r>
    </w:p>
    <w:p w14:paraId="6585BA70" w14:textId="77777777" w:rsidR="00000000" w:rsidRDefault="00000000">
      <w:pPr>
        <w:pStyle w:val="StandardWeb"/>
        <w:spacing w:after="0" w:afterAutospacing="0"/>
      </w:pPr>
      <w:r>
        <w:rPr>
          <w:rFonts w:ascii="Arial" w:hAnsi="Arial" w:cs="Arial"/>
        </w:rPr>
        <w:t>Sprecher: Silvia Jost. Dauer: 1303 Minuten.</w:t>
      </w:r>
      <w:r>
        <w:rPr>
          <w:rFonts w:ascii="Arial" w:hAnsi="Arial" w:cs="Arial"/>
        </w:rPr>
        <w:br/>
        <w:t xml:space="preserve">1863 nimmt die Kronprinzessin Olga in Stuttgart ihre ungestüme Nichte Wera aus der Familie der Romanows in ihre Obhut und ebnet ihr den Weg in die höfische Gesellschaft. Ein großer historischer Roman aus dem Württemberg des 19. Jahrhunderts, spannend geschrieben. </w:t>
      </w:r>
    </w:p>
    <w:p w14:paraId="564E47B5" w14:textId="77777777" w:rsidR="00000000" w:rsidRDefault="00000000">
      <w:pPr>
        <w:pStyle w:val="StandardWeb"/>
        <w:spacing w:after="0" w:afterAutospacing="0"/>
      </w:pPr>
      <w:r>
        <w:rPr>
          <w:rFonts w:ascii="Arial" w:hAnsi="Arial" w:cs="Arial"/>
        </w:rPr>
        <w:t>Titel-Nr 3 der Reihe Zarentochter. 2 Reihentitel in unserem Bestand.</w:t>
      </w:r>
    </w:p>
    <w:p w14:paraId="1421CF9C" w14:textId="77777777" w:rsidR="00000000" w:rsidRDefault="00000000">
      <w:pPr>
        <w:pStyle w:val="StandardWeb"/>
        <w:spacing w:after="0" w:afterAutospacing="0"/>
      </w:pPr>
      <w:r>
        <w:rPr>
          <w:rFonts w:ascii="Arial" w:hAnsi="Arial" w:cs="Arial"/>
        </w:rPr>
        <w:t>Buch-Nr.: 56413</w:t>
      </w:r>
    </w:p>
    <w:p w14:paraId="702659E1" w14:textId="77777777" w:rsidR="00000000" w:rsidRDefault="00000000">
      <w:pPr>
        <w:pStyle w:val="StandardWeb"/>
        <w:spacing w:after="240" w:afterAutospacing="0"/>
      </w:pPr>
      <w:r>
        <w:br/>
      </w:r>
    </w:p>
    <w:p w14:paraId="0A52EE26" w14:textId="77777777" w:rsidR="00000000" w:rsidRDefault="00000000">
      <w:pPr>
        <w:pStyle w:val="StandardWeb"/>
        <w:spacing w:after="0" w:afterAutospacing="0"/>
      </w:pPr>
      <w:r>
        <w:rPr>
          <w:rStyle w:val="Fett"/>
        </w:rPr>
        <w:t>Ebert, Sabine: Blut und Silber</w:t>
      </w:r>
    </w:p>
    <w:p w14:paraId="2A86E061" w14:textId="77777777" w:rsidR="00000000" w:rsidRDefault="00000000">
      <w:pPr>
        <w:pStyle w:val="StandardWeb"/>
      </w:pPr>
      <w:r>
        <w:t>Sprecher: Maja Chrenko. Dauer: 1431 Minuten.</w:t>
      </w:r>
      <w:r>
        <w:br/>
        <w:t>Deutschland 1296: König Adolf von Nassau ist entschlossen, den Markgrafen von Meißen zu entmachten und in sein Land einzuziehen. Der König setzt eine gewaltige Streitmacht gegen Freiberg in Bewegung, um die reiche Silberstadt in die Knie zu zwingen und an sich zu reißen.</w:t>
      </w:r>
      <w:r>
        <w:br/>
        <w:t>Buch-Nr.: 52595</w:t>
      </w:r>
    </w:p>
    <w:p w14:paraId="135AA209" w14:textId="77777777" w:rsidR="00000000" w:rsidRDefault="00000000">
      <w:pPr>
        <w:pStyle w:val="StandardWeb"/>
        <w:spacing w:after="0" w:afterAutospacing="0"/>
      </w:pPr>
      <w:r>
        <w:rPr>
          <w:rStyle w:val="Fett"/>
          <w:rFonts w:ascii="Arial" w:hAnsi="Arial" w:cs="Arial"/>
        </w:rPr>
        <w:t>Ebert, Sabine: Das Geheimnis der Hebamme [1]</w:t>
      </w:r>
    </w:p>
    <w:p w14:paraId="170700F9" w14:textId="77777777" w:rsidR="00000000" w:rsidRDefault="00000000">
      <w:pPr>
        <w:pStyle w:val="StandardWeb"/>
        <w:spacing w:after="0" w:afterAutospacing="0"/>
      </w:pPr>
      <w:r>
        <w:rPr>
          <w:rFonts w:ascii="Arial" w:hAnsi="Arial" w:cs="Arial"/>
        </w:rPr>
        <w:t>Sprecher: Sylke-Kristin Deimig. Dauer: 1333 Minuten.</w:t>
      </w:r>
      <w:r>
        <w:rPr>
          <w:rFonts w:ascii="Arial" w:hAnsi="Arial" w:cs="Arial"/>
        </w:rPr>
        <w:br/>
        <w:t xml:space="preserve">Deutschland zur Zeit von Kaiser Barbarossa: Weil sein Sohn tot geboren wurde, will Burgherr Wulfhart der jungen Hebamme Marthe Hände und Füße abschlagen lassen. Ihr gelingt die Flucht aus dem Dorf. Sie schließt sich einer Gruppe Siedler an, die ostwärts ziehen. Angeführt werden sie von dem edlen Ritter Christian, der sofort von Marthe fasziniert ist. </w:t>
      </w:r>
    </w:p>
    <w:p w14:paraId="02BD11CC" w14:textId="77777777" w:rsidR="00000000" w:rsidRDefault="00000000">
      <w:pPr>
        <w:pStyle w:val="StandardWeb"/>
        <w:spacing w:after="0" w:afterAutospacing="0"/>
      </w:pPr>
      <w:r>
        <w:rPr>
          <w:rFonts w:ascii="Arial" w:hAnsi="Arial" w:cs="Arial"/>
        </w:rPr>
        <w:t>Titel-Nr 1 der Reihe Hebammen Saga. 5 Reihentitel in unserem Bestand.</w:t>
      </w:r>
    </w:p>
    <w:p w14:paraId="2A608193" w14:textId="77777777" w:rsidR="00000000" w:rsidRDefault="00000000">
      <w:pPr>
        <w:pStyle w:val="StandardWeb"/>
        <w:spacing w:after="0" w:afterAutospacing="0"/>
      </w:pPr>
      <w:r>
        <w:rPr>
          <w:rFonts w:ascii="Arial" w:hAnsi="Arial" w:cs="Arial"/>
        </w:rPr>
        <w:t>Buch-Nr.: 51069</w:t>
      </w:r>
    </w:p>
    <w:p w14:paraId="53579C4D" w14:textId="77777777" w:rsidR="00000000" w:rsidRDefault="00000000">
      <w:pPr>
        <w:pStyle w:val="StandardWeb"/>
        <w:spacing w:after="0" w:afterAutospacing="0"/>
      </w:pPr>
    </w:p>
    <w:p w14:paraId="631413C8" w14:textId="77777777" w:rsidR="00000000" w:rsidRDefault="00000000">
      <w:pPr>
        <w:pStyle w:val="StandardWeb"/>
        <w:spacing w:after="0" w:afterAutospacing="0"/>
      </w:pPr>
      <w:r>
        <w:rPr>
          <w:rStyle w:val="Fett"/>
          <w:rFonts w:ascii="Arial" w:hAnsi="Arial" w:cs="Arial"/>
        </w:rPr>
        <w:t>Ebert, Sabine: Die Spur der Hebamme [2]</w:t>
      </w:r>
    </w:p>
    <w:p w14:paraId="1447C962" w14:textId="77777777" w:rsidR="00000000" w:rsidRDefault="00000000">
      <w:pPr>
        <w:pStyle w:val="StandardWeb"/>
        <w:spacing w:after="0" w:afterAutospacing="0"/>
      </w:pPr>
      <w:r>
        <w:rPr>
          <w:rFonts w:ascii="Arial" w:hAnsi="Arial" w:cs="Arial"/>
        </w:rPr>
        <w:t>Sprecher: Sylke-Kristin Deimig. Dauer: 1363 Minuten.</w:t>
      </w:r>
      <w:r>
        <w:rPr>
          <w:rFonts w:ascii="Arial" w:hAnsi="Arial" w:cs="Arial"/>
        </w:rPr>
        <w:br/>
        <w:t xml:space="preserve">Randolf, der ärgste Feind ihres Mannes, ist zurückgekehrt und mit ihm der fanatische Beichtvater, dem sie mit ihrer Gabe, Menschen zu heilen, schon lange ein Dorn im </w:t>
      </w:r>
      <w:r>
        <w:rPr>
          <w:rFonts w:ascii="Arial" w:hAnsi="Arial" w:cs="Arial"/>
        </w:rPr>
        <w:lastRenderedPageBreak/>
        <w:t xml:space="preserve">Auge ist. Noch bevor sie und Christian flüchten können, muss Marthe sich wegen Hexerei verantworten. </w:t>
      </w:r>
    </w:p>
    <w:p w14:paraId="21057365" w14:textId="77777777" w:rsidR="00000000" w:rsidRDefault="00000000">
      <w:pPr>
        <w:pStyle w:val="StandardWeb"/>
        <w:spacing w:after="0" w:afterAutospacing="0"/>
      </w:pPr>
      <w:r>
        <w:rPr>
          <w:rFonts w:ascii="Arial" w:hAnsi="Arial" w:cs="Arial"/>
        </w:rPr>
        <w:t>Titel-Nr 2 der Reihe Hebammen Saga. 5 Reihentitel in unserem Bestand.</w:t>
      </w:r>
    </w:p>
    <w:p w14:paraId="6928A568" w14:textId="77777777" w:rsidR="00000000" w:rsidRDefault="00000000">
      <w:pPr>
        <w:pStyle w:val="StandardWeb"/>
        <w:spacing w:after="0" w:afterAutospacing="0"/>
      </w:pPr>
      <w:r>
        <w:rPr>
          <w:rFonts w:ascii="Arial" w:hAnsi="Arial" w:cs="Arial"/>
        </w:rPr>
        <w:t>Buch-Nr.: 51070</w:t>
      </w:r>
    </w:p>
    <w:p w14:paraId="575E7E11" w14:textId="77777777" w:rsidR="00000000" w:rsidRDefault="00000000">
      <w:pPr>
        <w:pStyle w:val="StandardWeb"/>
        <w:spacing w:after="0" w:afterAutospacing="0"/>
      </w:pPr>
    </w:p>
    <w:p w14:paraId="5F17329B" w14:textId="77777777" w:rsidR="00000000" w:rsidRDefault="00000000">
      <w:pPr>
        <w:pStyle w:val="StandardWeb"/>
        <w:spacing w:after="0" w:afterAutospacing="0"/>
      </w:pPr>
      <w:r>
        <w:rPr>
          <w:rStyle w:val="Fett"/>
          <w:rFonts w:ascii="Arial" w:hAnsi="Arial" w:cs="Arial"/>
        </w:rPr>
        <w:t>Ebert, Sabine: Die Entscheidung der Hebamme [3]</w:t>
      </w:r>
    </w:p>
    <w:p w14:paraId="17FD5BBF" w14:textId="77777777" w:rsidR="00000000" w:rsidRDefault="00000000">
      <w:pPr>
        <w:pStyle w:val="StandardWeb"/>
        <w:spacing w:after="0" w:afterAutospacing="0"/>
      </w:pPr>
      <w:r>
        <w:rPr>
          <w:rFonts w:ascii="Arial" w:hAnsi="Arial" w:cs="Arial"/>
        </w:rPr>
        <w:t>Sprecher: Sylke-Kristin Deimig. Dauer: 1292 Minuten.</w:t>
      </w:r>
      <w:r>
        <w:rPr>
          <w:rFonts w:ascii="Arial" w:hAnsi="Arial" w:cs="Arial"/>
        </w:rPr>
        <w:br/>
        <w:t xml:space="preserve">Magdeburg im Jahre 1179: Auf dem Hoftag wirft Kaiser Barbarossa Heinrich dem Löwen den Fehdehandschuh hin. Das bedeutet Krieg, und Christian und Marthe müssen jeden Tag damit rechnen, dass er auch ihr Dorf erreicht. Markgraf Otto von Meißen nimmt Christian als einen seiner Heerführer mit in den Kampf, während seine Frau Marthe eine andere Herausforderung zu bestehen hat... </w:t>
      </w:r>
    </w:p>
    <w:p w14:paraId="6DB57664" w14:textId="77777777" w:rsidR="00000000" w:rsidRDefault="00000000">
      <w:pPr>
        <w:pStyle w:val="StandardWeb"/>
        <w:spacing w:after="0" w:afterAutospacing="0"/>
      </w:pPr>
      <w:r>
        <w:rPr>
          <w:rFonts w:ascii="Arial" w:hAnsi="Arial" w:cs="Arial"/>
        </w:rPr>
        <w:t>Titel-Nr 3 der Reihe Hebammen Saga. 5 Reihentitel in unserem Bestand.</w:t>
      </w:r>
    </w:p>
    <w:p w14:paraId="658BC985" w14:textId="77777777" w:rsidR="00000000" w:rsidRDefault="00000000">
      <w:pPr>
        <w:pStyle w:val="StandardWeb"/>
        <w:spacing w:after="0" w:afterAutospacing="0"/>
      </w:pPr>
      <w:r>
        <w:rPr>
          <w:rFonts w:ascii="Arial" w:hAnsi="Arial" w:cs="Arial"/>
        </w:rPr>
        <w:t>Buch-Nr.: 51071</w:t>
      </w:r>
    </w:p>
    <w:p w14:paraId="3EBEE26F" w14:textId="77777777" w:rsidR="00000000" w:rsidRDefault="00000000">
      <w:pPr>
        <w:pStyle w:val="StandardWeb"/>
        <w:spacing w:after="0" w:afterAutospacing="0"/>
      </w:pPr>
    </w:p>
    <w:p w14:paraId="3C01A47A" w14:textId="77777777" w:rsidR="00000000" w:rsidRDefault="00000000">
      <w:pPr>
        <w:pStyle w:val="StandardWeb"/>
        <w:spacing w:after="0" w:afterAutospacing="0"/>
      </w:pPr>
      <w:r>
        <w:rPr>
          <w:rStyle w:val="Fett"/>
          <w:rFonts w:ascii="Arial" w:hAnsi="Arial" w:cs="Arial"/>
        </w:rPr>
        <w:t>Ebert, Sabine: Der Fluch der Hebamme [4]</w:t>
      </w:r>
    </w:p>
    <w:p w14:paraId="260FA23B" w14:textId="77777777" w:rsidR="00000000" w:rsidRDefault="00000000">
      <w:pPr>
        <w:pStyle w:val="StandardWeb"/>
        <w:spacing w:after="0" w:afterAutospacing="0"/>
      </w:pPr>
      <w:r>
        <w:rPr>
          <w:rFonts w:ascii="Arial" w:hAnsi="Arial" w:cs="Arial"/>
        </w:rPr>
        <w:t>Sprecher: Sylke-Kristin Deimig. Dauer: 1461 Minuten.</w:t>
      </w:r>
      <w:r>
        <w:rPr>
          <w:rFonts w:ascii="Arial" w:hAnsi="Arial" w:cs="Arial"/>
        </w:rPr>
        <w:br/>
        <w:t xml:space="preserve">Freiberg 1189: Fast fünf Jahre sind seit Christians Tod vergangen. Marthe und Lukas leiden immer noch unter dem Verlust des Geliebten und Freundes und müssen ihre Gefühle füreinander neu bestimmen. Doch das ist nicht die einzige Sorge, die ihr Leben überschattet, denn es naht der Tag, an dem der grausame Albrecht, der älteste Sohn des Markgrafen Otto, die Regentschaft über übernehmen soll. </w:t>
      </w:r>
    </w:p>
    <w:p w14:paraId="40CF76F8" w14:textId="77777777" w:rsidR="00000000" w:rsidRDefault="00000000">
      <w:pPr>
        <w:pStyle w:val="StandardWeb"/>
        <w:spacing w:after="0" w:afterAutospacing="0"/>
      </w:pPr>
      <w:r>
        <w:rPr>
          <w:rFonts w:ascii="Arial" w:hAnsi="Arial" w:cs="Arial"/>
        </w:rPr>
        <w:t>Titel-Nr 4 der Reihe Hebammen Saga. 5 Reihentitel in unserem Bestand.</w:t>
      </w:r>
    </w:p>
    <w:p w14:paraId="7213D125" w14:textId="77777777" w:rsidR="00000000" w:rsidRDefault="00000000">
      <w:pPr>
        <w:pStyle w:val="StandardWeb"/>
        <w:spacing w:after="0" w:afterAutospacing="0"/>
      </w:pPr>
      <w:r>
        <w:rPr>
          <w:rFonts w:ascii="Arial" w:hAnsi="Arial" w:cs="Arial"/>
        </w:rPr>
        <w:t>Buch-Nr.: 51996</w:t>
      </w:r>
    </w:p>
    <w:p w14:paraId="7D4B7C76" w14:textId="77777777" w:rsidR="00000000" w:rsidRDefault="00000000">
      <w:pPr>
        <w:pStyle w:val="StandardWeb"/>
        <w:spacing w:after="0" w:afterAutospacing="0"/>
      </w:pPr>
    </w:p>
    <w:p w14:paraId="53F2BD2B" w14:textId="77777777" w:rsidR="00000000" w:rsidRDefault="00000000">
      <w:pPr>
        <w:pStyle w:val="StandardWeb"/>
        <w:spacing w:after="0" w:afterAutospacing="0"/>
      </w:pPr>
      <w:r>
        <w:rPr>
          <w:rStyle w:val="Fett"/>
          <w:rFonts w:ascii="Arial" w:hAnsi="Arial" w:cs="Arial"/>
        </w:rPr>
        <w:t>Ebert, Sabine: Der Traum der Hebamme [5]</w:t>
      </w:r>
    </w:p>
    <w:p w14:paraId="224FEFAB" w14:textId="77777777" w:rsidR="00000000" w:rsidRDefault="00000000">
      <w:pPr>
        <w:pStyle w:val="StandardWeb"/>
        <w:spacing w:after="0" w:afterAutospacing="0"/>
      </w:pPr>
      <w:r>
        <w:rPr>
          <w:rFonts w:ascii="Arial" w:hAnsi="Arial" w:cs="Arial"/>
        </w:rPr>
        <w:t>Sprecher: Sylke-Kristin Deimig. Dauer: 1434 Minuten.</w:t>
      </w:r>
      <w:r>
        <w:rPr>
          <w:rFonts w:ascii="Arial" w:hAnsi="Arial" w:cs="Arial"/>
        </w:rPr>
        <w:br/>
        <w:t xml:space="preserve">Desillusioniert kehrt Marthes Sohn Thomas 1191 vom Kreuzzug zurück. Doch in der Heimat findet er keinen Frieden, denn dort herrscht der grausame Albrecht. Als dieser seinen Bruder Dietrich, angreift, bleibt beiden keine andere Wahl, als erneut zu den Waffen zu greifen. Die Lage scheint aussichtslos, deshalb muss Dietrich ein Zweckbündnis mit dem Landgrafen von Thüringen eingehen. Ein hoher Preis. </w:t>
      </w:r>
    </w:p>
    <w:p w14:paraId="6FAA2CD0" w14:textId="77777777" w:rsidR="00000000" w:rsidRDefault="00000000">
      <w:pPr>
        <w:pStyle w:val="StandardWeb"/>
        <w:spacing w:after="0" w:afterAutospacing="0"/>
      </w:pPr>
      <w:r>
        <w:rPr>
          <w:rFonts w:ascii="Arial" w:hAnsi="Arial" w:cs="Arial"/>
        </w:rPr>
        <w:t>Titel-Nr 5 der Reihe Hebammen Saga. 5 Reihentitel in unserem Bestand.</w:t>
      </w:r>
    </w:p>
    <w:p w14:paraId="6E862284" w14:textId="77777777" w:rsidR="00000000" w:rsidRDefault="00000000">
      <w:pPr>
        <w:pStyle w:val="StandardWeb"/>
        <w:spacing w:after="0" w:afterAutospacing="0"/>
      </w:pPr>
      <w:r>
        <w:rPr>
          <w:rFonts w:ascii="Arial" w:hAnsi="Arial" w:cs="Arial"/>
        </w:rPr>
        <w:t>Buch-Nr.: 52050</w:t>
      </w:r>
    </w:p>
    <w:p w14:paraId="2AE72501" w14:textId="77777777" w:rsidR="00000000" w:rsidRDefault="00000000">
      <w:pPr>
        <w:pStyle w:val="StandardWeb"/>
        <w:spacing w:after="240" w:afterAutospacing="0"/>
      </w:pPr>
    </w:p>
    <w:p w14:paraId="0083655E" w14:textId="77777777" w:rsidR="00000000" w:rsidRDefault="00000000">
      <w:pPr>
        <w:pStyle w:val="StandardWeb"/>
        <w:spacing w:after="0" w:afterAutospacing="0"/>
      </w:pPr>
      <w:r>
        <w:rPr>
          <w:rStyle w:val="Fett"/>
          <w:rFonts w:ascii="Arial" w:hAnsi="Arial" w:cs="Arial"/>
        </w:rPr>
        <w:t>Ebert, Sabine: Meister der Täuschung</w:t>
      </w:r>
    </w:p>
    <w:p w14:paraId="4BD47DFF" w14:textId="77777777" w:rsidR="00000000" w:rsidRDefault="00000000">
      <w:pPr>
        <w:pStyle w:val="StandardWeb"/>
        <w:spacing w:after="0" w:afterAutospacing="0"/>
      </w:pPr>
      <w:r>
        <w:rPr>
          <w:rFonts w:ascii="Arial" w:hAnsi="Arial" w:cs="Arial"/>
        </w:rPr>
        <w:t>Sprecher: Maja Chrenko. Dauer: 1087 Minuten.</w:t>
      </w:r>
      <w:r>
        <w:rPr>
          <w:rFonts w:ascii="Arial" w:hAnsi="Arial" w:cs="Arial"/>
        </w:rPr>
        <w:br/>
        <w:t xml:space="preserve">Dezember 1137. Als Kaiser Lothar III. auf der Rückkehr von seinem Italienfeldzug stirbt, will seine Witwe Richenza ihren Schwiegersohn Heinrich den Stolzen zum Kaiser ausrufen lassen. Doch die Edlen des Reiches haben ihre eigenen Pläne: Ein mit allen Mitteln geführter Kampf um die Macht entbrennt. </w:t>
      </w:r>
    </w:p>
    <w:p w14:paraId="31F277FB" w14:textId="77777777" w:rsidR="00000000" w:rsidRDefault="00000000">
      <w:pPr>
        <w:pStyle w:val="StandardWeb"/>
        <w:spacing w:after="0" w:afterAutospacing="0"/>
      </w:pPr>
      <w:r>
        <w:rPr>
          <w:rFonts w:ascii="Arial" w:hAnsi="Arial" w:cs="Arial"/>
        </w:rPr>
        <w:t>Titel-Nr 1 der Reihe Schwert und Krone. 5 Reihentitel in unserem Bestand.</w:t>
      </w:r>
    </w:p>
    <w:p w14:paraId="3DF19D0B" w14:textId="77777777" w:rsidR="00000000" w:rsidRDefault="00000000">
      <w:pPr>
        <w:pStyle w:val="StandardWeb"/>
        <w:spacing w:after="0" w:afterAutospacing="0"/>
      </w:pPr>
      <w:r>
        <w:rPr>
          <w:rFonts w:ascii="Arial" w:hAnsi="Arial" w:cs="Arial"/>
        </w:rPr>
        <w:t>Buch-Nr.: 53986</w:t>
      </w:r>
    </w:p>
    <w:p w14:paraId="7922860F" w14:textId="77777777" w:rsidR="00000000" w:rsidRDefault="00000000">
      <w:pPr>
        <w:pStyle w:val="StandardWeb"/>
        <w:spacing w:after="0" w:afterAutospacing="0"/>
      </w:pPr>
    </w:p>
    <w:p w14:paraId="3C7DF033" w14:textId="77777777" w:rsidR="00000000" w:rsidRDefault="00000000">
      <w:pPr>
        <w:pStyle w:val="StandardWeb"/>
        <w:spacing w:after="0" w:afterAutospacing="0"/>
      </w:pPr>
      <w:r>
        <w:rPr>
          <w:rStyle w:val="Fett"/>
          <w:rFonts w:ascii="Arial" w:hAnsi="Arial" w:cs="Arial"/>
        </w:rPr>
        <w:t>Ebert, Sabine: Der junge Falke</w:t>
      </w:r>
    </w:p>
    <w:p w14:paraId="4674AD05" w14:textId="77777777" w:rsidR="00000000" w:rsidRDefault="00000000">
      <w:pPr>
        <w:pStyle w:val="StandardWeb"/>
        <w:spacing w:after="0" w:afterAutospacing="0"/>
      </w:pPr>
      <w:r>
        <w:rPr>
          <w:rFonts w:ascii="Arial" w:hAnsi="Arial" w:cs="Arial"/>
        </w:rPr>
        <w:t>Sprecher: Maja Chrenko. Dauer: 1177 Minuten.</w:t>
      </w:r>
      <w:r>
        <w:rPr>
          <w:rFonts w:ascii="Arial" w:hAnsi="Arial" w:cs="Arial"/>
        </w:rPr>
        <w:br/>
        <w:t xml:space="preserve">1147: Hungersnot und Weltuntergangspropheten in deutschen Landen sorgen für Verzweiflung. Unter König Konrad wollen Zehntausende ins Heilige Land, während die östlichen Fürsten planen, slawische Gebiete zu erobern. Der junge Friedrich von Staufen, später als Barbarossa bekannt, macht sich als Ritter im Kreuzzug seines Onkels, König Konrad von Staufen, einen Namen. </w:t>
      </w:r>
    </w:p>
    <w:p w14:paraId="051E6027" w14:textId="77777777" w:rsidR="00000000" w:rsidRDefault="00000000">
      <w:pPr>
        <w:pStyle w:val="StandardWeb"/>
        <w:spacing w:after="0" w:afterAutospacing="0"/>
      </w:pPr>
      <w:r>
        <w:rPr>
          <w:rFonts w:ascii="Arial" w:hAnsi="Arial" w:cs="Arial"/>
        </w:rPr>
        <w:t>Titel-Nr 2 der Reihe Schwert und Krone. 5 Reihentitel in unserem Bestand.</w:t>
      </w:r>
    </w:p>
    <w:p w14:paraId="795B68A5" w14:textId="77777777" w:rsidR="00000000" w:rsidRDefault="00000000">
      <w:pPr>
        <w:pStyle w:val="StandardWeb"/>
        <w:spacing w:after="0" w:afterAutospacing="0"/>
      </w:pPr>
      <w:r>
        <w:rPr>
          <w:rFonts w:ascii="Arial" w:hAnsi="Arial" w:cs="Arial"/>
        </w:rPr>
        <w:t>Buch-Nr.: 54259</w:t>
      </w:r>
    </w:p>
    <w:p w14:paraId="42CA6FC9" w14:textId="77777777" w:rsidR="00000000" w:rsidRDefault="00000000">
      <w:pPr>
        <w:pStyle w:val="StandardWeb"/>
        <w:spacing w:after="0" w:afterAutospacing="0"/>
      </w:pPr>
    </w:p>
    <w:p w14:paraId="6B2F56F2" w14:textId="77777777" w:rsidR="00000000" w:rsidRDefault="00000000">
      <w:pPr>
        <w:pStyle w:val="StandardWeb"/>
        <w:spacing w:after="0" w:afterAutospacing="0"/>
      </w:pPr>
      <w:r>
        <w:rPr>
          <w:rStyle w:val="Fett"/>
          <w:rFonts w:ascii="Arial" w:hAnsi="Arial" w:cs="Arial"/>
        </w:rPr>
        <w:t>Ebert, Sabine: Zeit des Verrats</w:t>
      </w:r>
    </w:p>
    <w:p w14:paraId="12277575" w14:textId="77777777" w:rsidR="00000000" w:rsidRDefault="00000000">
      <w:pPr>
        <w:pStyle w:val="StandardWeb"/>
        <w:spacing w:after="0" w:afterAutospacing="0"/>
      </w:pPr>
      <w:r>
        <w:rPr>
          <w:rFonts w:ascii="Arial" w:hAnsi="Arial" w:cs="Arial"/>
        </w:rPr>
        <w:t>Sprecher: Maja Chrenko. Dauer: 1201 Minuten.</w:t>
      </w:r>
      <w:r>
        <w:rPr>
          <w:rFonts w:ascii="Arial" w:hAnsi="Arial" w:cs="Arial"/>
        </w:rPr>
        <w:br/>
        <w:t xml:space="preserve">März 1152, Aachen: Gerade wurde Friedrich, der bisherige Herzog von Schwaben und künftige Barbarossa, zum König gekrönt und will das Land erneuern. Verbündete gewinnt er, indem er ihnen Land und Titel zusagt, gegen Feinde geht er mit eiserner Hand vor. Doch vom ersten Tag an hat er eine starke Fürstenopposition gegen sich, der missfällt, dass auf einmal die welfische Partei bevorzugt wird. </w:t>
      </w:r>
    </w:p>
    <w:p w14:paraId="0ED1C094" w14:textId="77777777" w:rsidR="00000000" w:rsidRDefault="00000000">
      <w:pPr>
        <w:pStyle w:val="StandardWeb"/>
        <w:spacing w:after="0" w:afterAutospacing="0"/>
      </w:pPr>
      <w:r>
        <w:rPr>
          <w:rFonts w:ascii="Arial" w:hAnsi="Arial" w:cs="Arial"/>
        </w:rPr>
        <w:t>Titel-Nr 3 der Reihe Schwert und Krone. 5 Reihentitel in unserem Bestand.</w:t>
      </w:r>
    </w:p>
    <w:p w14:paraId="1FD5B4A6" w14:textId="77777777" w:rsidR="00000000" w:rsidRDefault="00000000">
      <w:pPr>
        <w:pStyle w:val="StandardWeb"/>
        <w:spacing w:after="0" w:afterAutospacing="0"/>
      </w:pPr>
      <w:r>
        <w:rPr>
          <w:rFonts w:ascii="Arial" w:hAnsi="Arial" w:cs="Arial"/>
        </w:rPr>
        <w:t>Buch-Nr.: 54929</w:t>
      </w:r>
    </w:p>
    <w:p w14:paraId="648017B3" w14:textId="77777777" w:rsidR="00000000" w:rsidRDefault="00000000">
      <w:pPr>
        <w:pStyle w:val="StandardWeb"/>
        <w:spacing w:after="0" w:afterAutospacing="0"/>
      </w:pPr>
    </w:p>
    <w:p w14:paraId="211A0E3D" w14:textId="77777777" w:rsidR="00000000" w:rsidRDefault="00000000">
      <w:pPr>
        <w:pStyle w:val="StandardWeb"/>
        <w:spacing w:after="0" w:afterAutospacing="0"/>
      </w:pPr>
      <w:r>
        <w:rPr>
          <w:rStyle w:val="Fett"/>
          <w:rFonts w:ascii="Arial" w:hAnsi="Arial" w:cs="Arial"/>
        </w:rPr>
        <w:t>Ebert, Sabine: Herz aus Stein</w:t>
      </w:r>
    </w:p>
    <w:p w14:paraId="7FA0F653" w14:textId="77777777" w:rsidR="00000000" w:rsidRDefault="00000000">
      <w:pPr>
        <w:pStyle w:val="StandardWeb"/>
        <w:spacing w:after="0" w:afterAutospacing="0"/>
      </w:pPr>
      <w:r>
        <w:rPr>
          <w:rFonts w:ascii="Arial" w:hAnsi="Arial" w:cs="Arial"/>
        </w:rPr>
        <w:t>Sprecher: Maja Chrenko. Dauer: 923 Minuten.</w:t>
      </w:r>
      <w:r>
        <w:rPr>
          <w:rFonts w:ascii="Arial" w:hAnsi="Arial" w:cs="Arial"/>
        </w:rPr>
        <w:br/>
        <w:t xml:space="preserve">Im Jahr 1157 muss Friedrich Barbarossa seine Reichsfürsten bei der Stange halten, denn er benötigt sie für seine Italienfeldzüge. Kanzler Rainald von Dassel baut seine </w:t>
      </w:r>
      <w:r>
        <w:rPr>
          <w:rFonts w:ascii="Arial" w:hAnsi="Arial" w:cs="Arial"/>
        </w:rPr>
        <w:lastRenderedPageBreak/>
        <w:t xml:space="preserve">Position aus, auch Herzog Heinrich der Löwe. Friedrich kämpft gegen die Macht der Kirche und erringt ein Schisma mit zwei Päpsten. Mit seiner jungen Frau Beatrix zeugt er endlich Erben und krönt sie 1167 in Rom zur Kaiserin. </w:t>
      </w:r>
    </w:p>
    <w:p w14:paraId="5D16C8E2" w14:textId="77777777" w:rsidR="00000000" w:rsidRDefault="00000000">
      <w:pPr>
        <w:pStyle w:val="StandardWeb"/>
        <w:spacing w:after="0" w:afterAutospacing="0"/>
      </w:pPr>
      <w:r>
        <w:rPr>
          <w:rFonts w:ascii="Arial" w:hAnsi="Arial" w:cs="Arial"/>
        </w:rPr>
        <w:t>Titel-Nr 4 der Reihe Schwert und Krone. 5 Reihentitel in unserem Bestand.</w:t>
      </w:r>
    </w:p>
    <w:p w14:paraId="4E257452" w14:textId="77777777" w:rsidR="00000000" w:rsidRDefault="00000000">
      <w:pPr>
        <w:pStyle w:val="StandardWeb"/>
        <w:spacing w:after="0" w:afterAutospacing="0"/>
      </w:pPr>
      <w:r>
        <w:rPr>
          <w:rFonts w:ascii="Arial" w:hAnsi="Arial" w:cs="Arial"/>
        </w:rPr>
        <w:t>Buch-Nr.: 54939</w:t>
      </w:r>
    </w:p>
    <w:p w14:paraId="0DEC4F0D" w14:textId="77777777" w:rsidR="00000000" w:rsidRDefault="00000000">
      <w:pPr>
        <w:pStyle w:val="StandardWeb"/>
        <w:spacing w:after="0" w:afterAutospacing="0"/>
      </w:pPr>
    </w:p>
    <w:p w14:paraId="3DA1505B" w14:textId="77777777" w:rsidR="00000000" w:rsidRDefault="00000000">
      <w:pPr>
        <w:pStyle w:val="StandardWeb"/>
        <w:spacing w:after="0" w:afterAutospacing="0"/>
      </w:pPr>
      <w:r>
        <w:rPr>
          <w:rStyle w:val="Fett"/>
          <w:rFonts w:ascii="Arial" w:hAnsi="Arial" w:cs="Arial"/>
        </w:rPr>
        <w:t>Ebert, Sabine: Preis der Macht</w:t>
      </w:r>
    </w:p>
    <w:p w14:paraId="70949A75" w14:textId="77777777" w:rsidR="00000000" w:rsidRDefault="00000000">
      <w:pPr>
        <w:pStyle w:val="StandardWeb"/>
        <w:spacing w:after="0" w:afterAutospacing="0"/>
      </w:pPr>
      <w:r>
        <w:rPr>
          <w:rFonts w:ascii="Arial" w:hAnsi="Arial" w:cs="Arial"/>
        </w:rPr>
        <w:t>Sprecher: Maja Chrenko. Dauer: 960 Minuten.</w:t>
      </w:r>
      <w:r>
        <w:rPr>
          <w:rFonts w:ascii="Arial" w:hAnsi="Arial" w:cs="Arial"/>
        </w:rPr>
        <w:br/>
        <w:t xml:space="preserve">Kaiser Friedrich, genannt Barbarossa, flieht 1167 heimlich aus Italien, nachdem die oberitalienischen Städte sein Heer geschlagen und die Ruhr verheerend gewütet hat. Über 2000 Ritter hat die Seuche getötet. Im Deutschen Reich treibt weiterhin Heinrich der Löwe sein mächtiges Unwesen, bereichert durch die Heirat mit der englischen Königstochter Mathilde. Der Markgraf von Meißen sichert sich die Silbervorkommen bei Christiansdorf. 1190 ertrinkt der Kaiser auf dem 3. Kreuzzug und damit endet das 5-bändige Barbarossa-Epos. </w:t>
      </w:r>
    </w:p>
    <w:p w14:paraId="0FF66DD2" w14:textId="77777777" w:rsidR="00000000" w:rsidRDefault="00000000">
      <w:pPr>
        <w:pStyle w:val="StandardWeb"/>
        <w:spacing w:after="0" w:afterAutospacing="0"/>
      </w:pPr>
      <w:r>
        <w:rPr>
          <w:rFonts w:ascii="Arial" w:hAnsi="Arial" w:cs="Arial"/>
        </w:rPr>
        <w:t>Titel-Nr 5 der Reihe Schwert und Krone. 5 Reihentitel in unserem Bestand.</w:t>
      </w:r>
    </w:p>
    <w:p w14:paraId="7BDFD9BE" w14:textId="77777777" w:rsidR="00000000" w:rsidRDefault="00000000">
      <w:pPr>
        <w:pStyle w:val="StandardWeb"/>
        <w:spacing w:after="0" w:afterAutospacing="0"/>
      </w:pPr>
      <w:r>
        <w:rPr>
          <w:rFonts w:ascii="Arial" w:hAnsi="Arial" w:cs="Arial"/>
        </w:rPr>
        <w:t>Buch-Nr.: 55599</w:t>
      </w:r>
    </w:p>
    <w:p w14:paraId="55B140AA" w14:textId="77777777" w:rsidR="00000000" w:rsidRDefault="00000000">
      <w:pPr>
        <w:pStyle w:val="StandardWeb"/>
        <w:spacing w:after="240" w:afterAutospacing="0"/>
      </w:pPr>
      <w:r>
        <w:br/>
      </w:r>
    </w:p>
    <w:p w14:paraId="0C0A904E" w14:textId="77777777" w:rsidR="00000000" w:rsidRDefault="00000000">
      <w:pPr>
        <w:pStyle w:val="StandardWeb"/>
        <w:spacing w:after="0" w:afterAutospacing="0"/>
      </w:pPr>
      <w:r>
        <w:rPr>
          <w:rStyle w:val="Fett"/>
        </w:rPr>
        <w:t>Ebner-Eschenbach, Marie von: Ausgewählte Erzählungen</w:t>
      </w:r>
    </w:p>
    <w:p w14:paraId="0C4EABF3" w14:textId="77777777" w:rsidR="00000000" w:rsidRDefault="00000000">
      <w:pPr>
        <w:pStyle w:val="StandardWeb"/>
        <w:spacing w:after="0" w:afterAutospacing="0"/>
      </w:pPr>
      <w:r>
        <w:t>Sprecher: Renate Cyll. Dauer: 435 Minuten.</w:t>
      </w:r>
      <w:r>
        <w:br/>
        <w:t>Pavel, das Gemeindekind, Sohn eines Mörders und einer unschuldig verurteilten Zuchthäuslerin, verachtet und ausgebeutet, kämpft um eine menschenwürdige Existenz.</w:t>
      </w:r>
      <w:r>
        <w:br/>
        <w:t>Buch-Nr.: 43078</w:t>
      </w:r>
    </w:p>
    <w:p w14:paraId="412731D0" w14:textId="77777777" w:rsidR="00000000" w:rsidRDefault="00000000">
      <w:pPr>
        <w:pStyle w:val="StandardWeb"/>
        <w:spacing w:after="0" w:afterAutospacing="0"/>
      </w:pPr>
    </w:p>
    <w:p w14:paraId="17AEDCAB" w14:textId="77777777" w:rsidR="00000000" w:rsidRDefault="00000000">
      <w:pPr>
        <w:pStyle w:val="StandardWeb"/>
        <w:spacing w:after="0" w:afterAutospacing="0"/>
      </w:pPr>
      <w:r>
        <w:rPr>
          <w:rStyle w:val="Fett"/>
        </w:rPr>
        <w:t>Eco, Umberto: Baudolino</w:t>
      </w:r>
    </w:p>
    <w:p w14:paraId="2A545960" w14:textId="77777777" w:rsidR="00000000" w:rsidRDefault="00000000">
      <w:pPr>
        <w:pStyle w:val="StandardWeb"/>
        <w:spacing w:after="0" w:afterAutospacing="0"/>
      </w:pPr>
      <w:r>
        <w:t>Sprecher: Frank Winterstein. Dauer: 1457 Minuten.</w:t>
      </w:r>
      <w:r>
        <w:br/>
        <w:t>Kaiser Friedrich Barbarossa wird vor einer Schlacht auf den kleinen Bauernbengel Baudolino aufmerksam, der ihm mit einer windigen Prophezeiung zum Sieg verhilft. Vom Kaiser adoptiert, lernt dieser Lesen und Schreiben, eine ganz entscheidende Kenntnis für seine zukünftige Laufbahn als begnadeter Fälscher.</w:t>
      </w:r>
      <w:r>
        <w:br/>
        <w:t>Buch-Nr.: 51930</w:t>
      </w:r>
    </w:p>
    <w:p w14:paraId="00F575C5" w14:textId="77777777" w:rsidR="00000000" w:rsidRDefault="00000000">
      <w:pPr>
        <w:pStyle w:val="StandardWeb"/>
        <w:spacing w:after="0" w:afterAutospacing="0"/>
      </w:pPr>
    </w:p>
    <w:p w14:paraId="63B3BB64" w14:textId="77777777" w:rsidR="00000000" w:rsidRDefault="00000000">
      <w:pPr>
        <w:pStyle w:val="StandardWeb"/>
        <w:spacing w:after="0" w:afterAutospacing="0"/>
      </w:pPr>
      <w:r>
        <w:rPr>
          <w:rStyle w:val="Fett"/>
        </w:rPr>
        <w:t>Eco, Umberto: Der Friedhof in Prag</w:t>
      </w:r>
    </w:p>
    <w:p w14:paraId="0128C758" w14:textId="77777777" w:rsidR="00000000" w:rsidRDefault="00000000">
      <w:pPr>
        <w:pStyle w:val="StandardWeb"/>
        <w:spacing w:after="0" w:afterAutospacing="0"/>
      </w:pPr>
      <w:r>
        <w:lastRenderedPageBreak/>
        <w:t>Sprecher: Ernst M. Friedrich. Dauer: 955 Minuten.</w:t>
      </w:r>
      <w:r>
        <w:br/>
        <w:t>Dank seiner Fähigkeiten im Fälschen von Dokumenten wird der Italiener Simone Simonini Ende des 19. Jh. in Paris von verschiedenen Geheimdiensten engagiert. Er, der auch vor Mord nicht zurückschreckt, wird schließlich selbst zur treibenden Kraft, sei es in der Dreyfus-Affäre oder beim Verfassen der "Protokolle der Weisen von Zion", einer antisemitischen Hetzschrift.</w:t>
      </w:r>
      <w:r>
        <w:br/>
        <w:t>Buch-Nr.: 52088</w:t>
      </w:r>
    </w:p>
    <w:p w14:paraId="14743C02" w14:textId="77777777" w:rsidR="00000000" w:rsidRDefault="00000000">
      <w:pPr>
        <w:pStyle w:val="StandardWeb"/>
        <w:spacing w:after="0" w:afterAutospacing="0"/>
      </w:pPr>
    </w:p>
    <w:p w14:paraId="4A2EE5AE" w14:textId="77777777" w:rsidR="00000000" w:rsidRDefault="00000000">
      <w:pPr>
        <w:pStyle w:val="StandardWeb"/>
        <w:spacing w:after="0" w:afterAutospacing="0"/>
      </w:pPr>
      <w:r>
        <w:rPr>
          <w:rStyle w:val="Fett"/>
        </w:rPr>
        <w:t>Eco, Umberto: Der Name der Rose</w:t>
      </w:r>
    </w:p>
    <w:p w14:paraId="042E1819" w14:textId="77777777" w:rsidR="00000000" w:rsidRDefault="00000000">
      <w:pPr>
        <w:pStyle w:val="StandardWeb"/>
        <w:spacing w:after="0" w:afterAutospacing="0"/>
      </w:pPr>
      <w:r>
        <w:t>Sprecher: Barbara M. Henke. Dauer: 1506 Minuten.</w:t>
      </w:r>
      <w:r>
        <w:br/>
        <w:t>Anno Domini 1327. In labyrinthischen Bibliotheken eines Klosters kommen auf grausige Weise Mönche um. Eine Geschichte, die zugleich als historisches Panorama des mittelalterlichen Italien, Anmerkung zur Heilsgeschichte oder als Spiegel der Gegenwart verstanden werden kann. (Zusammen mit der "Nachschrift.")</w:t>
      </w:r>
      <w:r>
        <w:br/>
        <w:t>Buch-Nr.: 42660</w:t>
      </w:r>
    </w:p>
    <w:p w14:paraId="775F24A3" w14:textId="77777777" w:rsidR="00000000" w:rsidRDefault="00000000">
      <w:pPr>
        <w:pStyle w:val="StandardWeb"/>
        <w:spacing w:after="0" w:afterAutospacing="0"/>
      </w:pPr>
    </w:p>
    <w:p w14:paraId="180D6BD7" w14:textId="77777777" w:rsidR="00000000" w:rsidRDefault="00000000">
      <w:pPr>
        <w:pStyle w:val="StandardWeb"/>
        <w:spacing w:after="0" w:afterAutospacing="0"/>
      </w:pPr>
      <w:r>
        <w:rPr>
          <w:rStyle w:val="Fett"/>
        </w:rPr>
        <w:t>Edelbauer, Raphaela: Die Inkommensurablen</w:t>
      </w:r>
    </w:p>
    <w:p w14:paraId="55EEDCDD" w14:textId="77777777" w:rsidR="00000000" w:rsidRDefault="00000000">
      <w:pPr>
        <w:pStyle w:val="StandardWeb"/>
        <w:spacing w:after="0" w:afterAutospacing="0"/>
      </w:pPr>
      <w:r>
        <w:t>Sprecher: Anton Figl. Dauer: 618 Minuten.</w:t>
      </w:r>
      <w:r>
        <w:br/>
        <w:t>Wien 1914: Das Zentrum der Österreichisch-Ungarischen Monarchie, steht Kopf. Noch sechsunddreißig Stunden, dann läuft das deutsche Ultimatum ab. Die Stadt ist ein reißender Strom, in allen Straßen bricht sich die Kriegsbegeisterung der jungen Generation Bahn. Mitten in diesen Taumel gerät Hans, ein Pferdeknecht aus Tirol, der sich auf den Weg in die Metropole gemacht hat, um die Psychoanalytikerin Helene Cheresch aufzusuchen. Dort angekommen trifft er auf Adam, einen musisch begabten Adligen, und Klara, die als eine der ersten Frauen an der Universität Wien im Fach Mathematik promovieren wird. Gemeinsam verbringen die drei jungen Menschen den letzten Abend vor der Mobilmachung - in einer Stadt, die sich ihrem Zugriff mehr und mehr zu entziehen droht.</w:t>
      </w:r>
      <w:r>
        <w:br/>
        <w:t>Buch-Nr.: 57599</w:t>
      </w:r>
    </w:p>
    <w:p w14:paraId="479BE83F" w14:textId="77777777" w:rsidR="00000000" w:rsidRDefault="00000000">
      <w:pPr>
        <w:pStyle w:val="StandardWeb"/>
        <w:spacing w:after="0" w:afterAutospacing="0"/>
      </w:pPr>
    </w:p>
    <w:p w14:paraId="43298A2F" w14:textId="77777777" w:rsidR="00000000" w:rsidRDefault="00000000">
      <w:pPr>
        <w:pStyle w:val="StandardWeb"/>
        <w:spacing w:after="0" w:afterAutospacing="0"/>
      </w:pPr>
      <w:r>
        <w:rPr>
          <w:rStyle w:val="Fett"/>
        </w:rPr>
        <w:t>Eden, Dorothy: Yarrabee</w:t>
      </w:r>
    </w:p>
    <w:p w14:paraId="2BA709FD" w14:textId="77777777" w:rsidR="00000000" w:rsidRDefault="00000000">
      <w:pPr>
        <w:pStyle w:val="StandardWeb"/>
        <w:spacing w:after="0" w:afterAutospacing="0"/>
      </w:pPr>
      <w:r>
        <w:t>Sprecher: Margret Schmidt-John. Dauer: 972 Minuten.</w:t>
      </w:r>
      <w:r>
        <w:br/>
        <w:t>Lebendig geschriebener Siedlerroman aus dem Australien des 19. Jh.</w:t>
      </w:r>
      <w:r>
        <w:br/>
        <w:t>Buch-Nr.: 41946</w:t>
      </w:r>
    </w:p>
    <w:p w14:paraId="4236EB61" w14:textId="77777777" w:rsidR="00000000" w:rsidRDefault="00000000">
      <w:pPr>
        <w:pStyle w:val="StandardWeb"/>
        <w:spacing w:after="0" w:afterAutospacing="0"/>
      </w:pPr>
    </w:p>
    <w:p w14:paraId="4FF0B21E" w14:textId="77777777" w:rsidR="00000000" w:rsidRDefault="00000000">
      <w:pPr>
        <w:pStyle w:val="StandardWeb"/>
        <w:spacing w:after="0" w:afterAutospacing="0"/>
      </w:pPr>
      <w:r>
        <w:rPr>
          <w:rStyle w:val="Fett"/>
        </w:rPr>
        <w:t>Eekhoud, Georges: Kees Doorik</w:t>
      </w:r>
    </w:p>
    <w:p w14:paraId="5FEE067B" w14:textId="77777777" w:rsidR="00000000" w:rsidRDefault="00000000">
      <w:pPr>
        <w:pStyle w:val="StandardWeb"/>
        <w:spacing w:after="0" w:afterAutospacing="0"/>
      </w:pPr>
      <w:r>
        <w:t>Sprecher: Eveline Leitl. Dauer: 251 Minuten.</w:t>
      </w:r>
      <w:r>
        <w:br/>
        <w:t>Gesellschaftsroman der im 18. Jahrhundert spielt.</w:t>
      </w:r>
      <w:r>
        <w:br/>
        <w:t>Buch-Nr.: 44499</w:t>
      </w:r>
    </w:p>
    <w:p w14:paraId="497B97DE" w14:textId="77777777" w:rsidR="00000000" w:rsidRDefault="00000000">
      <w:pPr>
        <w:pStyle w:val="StandardWeb"/>
        <w:spacing w:after="0" w:afterAutospacing="0"/>
      </w:pPr>
    </w:p>
    <w:p w14:paraId="257DEACE" w14:textId="77777777" w:rsidR="00000000" w:rsidRDefault="00000000">
      <w:pPr>
        <w:pStyle w:val="StandardWeb"/>
        <w:spacing w:after="0" w:afterAutospacing="0"/>
      </w:pPr>
      <w:r>
        <w:rPr>
          <w:rStyle w:val="Fett"/>
        </w:rPr>
        <w:lastRenderedPageBreak/>
        <w:t>Ehrlich, Anna: Szepter und Rose</w:t>
      </w:r>
    </w:p>
    <w:p w14:paraId="6AA59B6D" w14:textId="77777777" w:rsidR="00000000" w:rsidRDefault="00000000">
      <w:pPr>
        <w:pStyle w:val="StandardWeb"/>
        <w:spacing w:after="0" w:afterAutospacing="0"/>
      </w:pPr>
      <w:r>
        <w:t>Sprecher: Birgit Krammer. Dauer: 874 Minuten.</w:t>
      </w:r>
      <w:r>
        <w:br/>
        <w:t>Prag 1585. Die bittersüße Liebesgeschichte zwischen dem schwermütigen Kaiser Rudolf II. und der hübschen Katharina. Doch wird in diesem Roman auch ein historisch genaues, farbiges Gemälde dieser Zeit gezeichnet. Das alte Prag wird wieder lebendig: Gebildete Bürger, gerissene Kaufleute, das Schicksal der Prager Juden und Zigeuner, die Geistlichkeit und das kaiserliche Gefolge am Hradschin.</w:t>
      </w:r>
      <w:r>
        <w:br/>
        <w:t>Buch-Nr.: 50042</w:t>
      </w:r>
    </w:p>
    <w:p w14:paraId="6E48A672" w14:textId="77777777" w:rsidR="00000000" w:rsidRDefault="00000000">
      <w:pPr>
        <w:pStyle w:val="StandardWeb"/>
        <w:spacing w:after="0" w:afterAutospacing="0"/>
      </w:pPr>
    </w:p>
    <w:p w14:paraId="74265B4C" w14:textId="77777777" w:rsidR="00000000" w:rsidRDefault="00000000">
      <w:pPr>
        <w:pStyle w:val="StandardWeb"/>
        <w:spacing w:after="0" w:afterAutospacing="0"/>
      </w:pPr>
      <w:r>
        <w:rPr>
          <w:rStyle w:val="Fett"/>
        </w:rPr>
        <w:t>Eichendorff, Joseph von: Ahnung und Gegenwart</w:t>
      </w:r>
    </w:p>
    <w:p w14:paraId="7E89646C" w14:textId="77777777" w:rsidR="00000000" w:rsidRDefault="00000000">
      <w:pPr>
        <w:pStyle w:val="StandardWeb"/>
        <w:spacing w:after="0" w:afterAutospacing="0"/>
      </w:pPr>
      <w:r>
        <w:t>Sprecher: Miguel Herz-Kestranek. Dauer: 474 Minuten.</w:t>
      </w:r>
      <w:r>
        <w:br/>
        <w:t>Der junge Graf Friedrich unterliegt 1815 im Kampf gegen ausländische Okkupanten, geht seines Besitzes verlustig und findet hinter Klostermauern Frieden.</w:t>
      </w:r>
      <w:r>
        <w:br/>
        <w:t>Buch-Nr.: 44218</w:t>
      </w:r>
    </w:p>
    <w:p w14:paraId="77DE8023" w14:textId="77777777" w:rsidR="00000000" w:rsidRDefault="00000000">
      <w:pPr>
        <w:pStyle w:val="StandardWeb"/>
        <w:spacing w:after="0" w:afterAutospacing="0"/>
      </w:pPr>
    </w:p>
    <w:p w14:paraId="2DE6B720" w14:textId="77777777" w:rsidR="00000000" w:rsidRDefault="00000000">
      <w:pPr>
        <w:pStyle w:val="StandardWeb"/>
        <w:spacing w:after="0" w:afterAutospacing="0"/>
      </w:pPr>
      <w:r>
        <w:rPr>
          <w:rStyle w:val="Fett"/>
        </w:rPr>
        <w:t>Eichthal, Rudolf von: Der göttliche Funke [1]</w:t>
      </w:r>
    </w:p>
    <w:p w14:paraId="070C1C92" w14:textId="77777777" w:rsidR="00000000" w:rsidRDefault="00000000">
      <w:pPr>
        <w:pStyle w:val="StandardWeb"/>
        <w:spacing w:after="0" w:afterAutospacing="0"/>
      </w:pPr>
      <w:r>
        <w:t>Sprecher: Guido Wieland. Dauer: 588 Minuten.</w:t>
      </w:r>
      <w:r>
        <w:br/>
        <w:t>Erster Teil der Romantetralogie über den Lebensweg eines österreichischen Offiziers.</w:t>
      </w:r>
      <w:r>
        <w:br/>
        <w:t>Buch-Nr.: 40175</w:t>
      </w:r>
    </w:p>
    <w:p w14:paraId="76B0CDA0" w14:textId="77777777" w:rsidR="00000000" w:rsidRDefault="00000000">
      <w:pPr>
        <w:pStyle w:val="StandardWeb"/>
        <w:spacing w:after="0" w:afterAutospacing="0"/>
      </w:pPr>
    </w:p>
    <w:p w14:paraId="77CD62FD" w14:textId="77777777" w:rsidR="00000000" w:rsidRDefault="00000000">
      <w:pPr>
        <w:pStyle w:val="StandardWeb"/>
        <w:spacing w:after="0" w:afterAutospacing="0"/>
      </w:pPr>
      <w:r>
        <w:rPr>
          <w:rStyle w:val="Fett"/>
        </w:rPr>
        <w:t>Eichthal, Rudolf von: Der grüne Federbusch [3]</w:t>
      </w:r>
    </w:p>
    <w:p w14:paraId="1D5B8B75" w14:textId="77777777" w:rsidR="00000000" w:rsidRDefault="00000000">
      <w:pPr>
        <w:pStyle w:val="StandardWeb"/>
        <w:spacing w:after="0" w:afterAutospacing="0"/>
      </w:pPr>
      <w:r>
        <w:t>Sprecher: Fritz Lehmann. Dauer: 993 Minuten.</w:t>
      </w:r>
      <w:r>
        <w:br/>
        <w:t>3. Teil der Romantetralogie um einen Österreichischen k. u. k. Offizier.</w:t>
      </w:r>
      <w:r>
        <w:br/>
        <w:t>Buch-Nr.: 41023</w:t>
      </w:r>
    </w:p>
    <w:p w14:paraId="5C01D19B" w14:textId="77777777" w:rsidR="00000000" w:rsidRDefault="00000000">
      <w:pPr>
        <w:pStyle w:val="StandardWeb"/>
        <w:spacing w:after="0" w:afterAutospacing="0"/>
      </w:pPr>
    </w:p>
    <w:p w14:paraId="4CD319CC" w14:textId="77777777" w:rsidR="00000000" w:rsidRDefault="00000000">
      <w:pPr>
        <w:pStyle w:val="StandardWeb"/>
        <w:spacing w:after="0" w:afterAutospacing="0"/>
      </w:pPr>
      <w:r>
        <w:rPr>
          <w:rStyle w:val="Fett"/>
        </w:rPr>
        <w:t>Eichthal, Rudolf von: Der Marschallstab [4]</w:t>
      </w:r>
    </w:p>
    <w:p w14:paraId="599195ED" w14:textId="77777777" w:rsidR="00000000" w:rsidRDefault="00000000">
      <w:pPr>
        <w:pStyle w:val="StandardWeb"/>
        <w:spacing w:after="0" w:afterAutospacing="0"/>
      </w:pPr>
      <w:r>
        <w:t>Sprecher: Fritz Lehmann. Dauer: 1125 Minuten.</w:t>
      </w:r>
      <w:r>
        <w:br/>
        <w:t>Vom Kadettenschüler zum Generalstabsoffizier im Ersten Weltkrieg. Letzter Band der Romantetralogie.</w:t>
      </w:r>
      <w:r>
        <w:br/>
        <w:t>Buch-Nr.: 41200</w:t>
      </w:r>
    </w:p>
    <w:p w14:paraId="413197BD" w14:textId="77777777" w:rsidR="00000000" w:rsidRDefault="00000000">
      <w:pPr>
        <w:pStyle w:val="StandardWeb"/>
        <w:spacing w:after="0" w:afterAutospacing="0"/>
      </w:pPr>
    </w:p>
    <w:p w14:paraId="2697040E" w14:textId="77777777" w:rsidR="00000000" w:rsidRDefault="00000000">
      <w:pPr>
        <w:pStyle w:val="StandardWeb"/>
        <w:spacing w:after="0" w:afterAutospacing="0"/>
      </w:pPr>
      <w:r>
        <w:rPr>
          <w:rStyle w:val="Fett"/>
        </w:rPr>
        <w:t>Eichthal, Rudolf von: Die Burg Durana</w:t>
      </w:r>
    </w:p>
    <w:p w14:paraId="0A835120" w14:textId="77777777" w:rsidR="00000000" w:rsidRDefault="00000000">
      <w:pPr>
        <w:pStyle w:val="StandardWeb"/>
        <w:spacing w:after="0" w:afterAutospacing="0"/>
      </w:pPr>
      <w:r>
        <w:t>Sprecher: Eva Bruckner. Dauer: 493 Minuten.</w:t>
      </w:r>
      <w:r>
        <w:br/>
        <w:t xml:space="preserve">Der Kampf des Ungarnkönigs Matthias Corvinus mit dem Beherrscher Böhmens, Georg </w:t>
      </w:r>
      <w:r>
        <w:lastRenderedPageBreak/>
        <w:t>Podiebrad, bildet den Hintergrund dieser Handlung.</w:t>
      </w:r>
      <w:r>
        <w:br/>
        <w:t>Buch-Nr.: 43079</w:t>
      </w:r>
    </w:p>
    <w:p w14:paraId="6ACBE967" w14:textId="77777777" w:rsidR="00000000" w:rsidRDefault="00000000">
      <w:pPr>
        <w:pStyle w:val="StandardWeb"/>
        <w:spacing w:after="0" w:afterAutospacing="0"/>
      </w:pPr>
    </w:p>
    <w:p w14:paraId="2BC5F7C6" w14:textId="77777777" w:rsidR="00000000" w:rsidRDefault="00000000">
      <w:pPr>
        <w:pStyle w:val="StandardWeb"/>
        <w:spacing w:after="0" w:afterAutospacing="0"/>
      </w:pPr>
      <w:r>
        <w:rPr>
          <w:rStyle w:val="Fett"/>
        </w:rPr>
        <w:t>Eichthal, Rudolf von: Die goldene Spange [2]</w:t>
      </w:r>
    </w:p>
    <w:p w14:paraId="64BF3B5F" w14:textId="77777777" w:rsidR="00000000" w:rsidRDefault="00000000">
      <w:pPr>
        <w:pStyle w:val="StandardWeb"/>
        <w:spacing w:after="0" w:afterAutospacing="0"/>
      </w:pPr>
      <w:r>
        <w:t>Sprecher: Guido Wieland. Dauer: 644 Minuten.</w:t>
      </w:r>
      <w:r>
        <w:br/>
        <w:t>2. Teil der Romantetralogie um den Lebensweg eines Österreichischen Offiziers zur Zeit des Kaiserreichs bis zum Ersten Weltkrieg.</w:t>
      </w:r>
      <w:r>
        <w:br/>
        <w:t>Buch-Nr.: 43080</w:t>
      </w:r>
    </w:p>
    <w:p w14:paraId="1755A08D" w14:textId="77777777" w:rsidR="00000000" w:rsidRDefault="00000000">
      <w:pPr>
        <w:pStyle w:val="StandardWeb"/>
        <w:spacing w:after="0" w:afterAutospacing="0"/>
      </w:pPr>
    </w:p>
    <w:p w14:paraId="4AFD106C" w14:textId="77777777" w:rsidR="00000000" w:rsidRDefault="00000000">
      <w:pPr>
        <w:pStyle w:val="StandardWeb"/>
        <w:spacing w:after="0" w:afterAutospacing="0"/>
      </w:pPr>
      <w:r>
        <w:rPr>
          <w:rStyle w:val="Fett"/>
        </w:rPr>
        <w:t>Einfeldt, Thomas: Störtebekers Gold</w:t>
      </w:r>
    </w:p>
    <w:p w14:paraId="696BD8D9" w14:textId="77777777" w:rsidR="00000000" w:rsidRDefault="00000000">
      <w:pPr>
        <w:pStyle w:val="StandardWeb"/>
        <w:spacing w:after="0" w:afterAutospacing="0"/>
      </w:pPr>
      <w:r>
        <w:t>Sprecher: Günther Bahr. Dauer: 1048 Minuten.</w:t>
      </w:r>
      <w:r>
        <w:br/>
        <w:t>Historischer Roman, der von Seeräubern, verborgenen Schätzen, "Pfeffersäcken", Hansestädten und abenteuerlichen Schiffsreisen im 15. Jh. handelt. Die Beschreibung der Städte, der Menschen und ihres Alltagslebens in der Hansezeit sind so facettenreich, dass man ganz in das Leben des Mittelalters eintauchen kann.</w:t>
      </w:r>
      <w:r>
        <w:br/>
        <w:t>Buch-Nr.: 46924</w:t>
      </w:r>
    </w:p>
    <w:p w14:paraId="696ADFF6" w14:textId="77777777" w:rsidR="00000000" w:rsidRDefault="00000000">
      <w:pPr>
        <w:pStyle w:val="StandardWeb"/>
        <w:spacing w:after="0" w:afterAutospacing="0"/>
      </w:pPr>
    </w:p>
    <w:p w14:paraId="441EC61F" w14:textId="77777777" w:rsidR="00000000" w:rsidRDefault="00000000">
      <w:pPr>
        <w:pStyle w:val="StandardWeb"/>
        <w:spacing w:after="0" w:afterAutospacing="0"/>
      </w:pPr>
      <w:r>
        <w:rPr>
          <w:rStyle w:val="Fett"/>
        </w:rPr>
        <w:t>Ellert, Gerhart [= Schmirger, Gertrud]: Die Johanniter</w:t>
      </w:r>
    </w:p>
    <w:p w14:paraId="6BA3605C" w14:textId="77777777" w:rsidR="00000000" w:rsidRDefault="00000000">
      <w:pPr>
        <w:pStyle w:val="StandardWeb"/>
        <w:spacing w:after="0" w:afterAutospacing="0"/>
      </w:pPr>
      <w:r>
        <w:t>Sprecher: Friedrich Wagner. Dauer: 1255 Minuten.</w:t>
      </w:r>
      <w:r>
        <w:br/>
        <w:t>Geistlicher Ritterorden des Mittelalters.</w:t>
      </w:r>
      <w:r>
        <w:br/>
        <w:t>Buch-Nr.: 41021</w:t>
      </w:r>
    </w:p>
    <w:p w14:paraId="75B4A619" w14:textId="77777777" w:rsidR="00000000" w:rsidRDefault="00000000">
      <w:pPr>
        <w:pStyle w:val="StandardWeb"/>
        <w:spacing w:after="0" w:afterAutospacing="0"/>
      </w:pPr>
    </w:p>
    <w:p w14:paraId="2E5516E0" w14:textId="77777777" w:rsidR="00000000" w:rsidRDefault="00000000">
      <w:pPr>
        <w:pStyle w:val="StandardWeb"/>
        <w:spacing w:after="0" w:afterAutospacing="0"/>
      </w:pPr>
      <w:r>
        <w:rPr>
          <w:rStyle w:val="Fett"/>
        </w:rPr>
        <w:t>Ellert, Gerhart [= Schmirger, Gertrud]: Karl V.</w:t>
      </w:r>
    </w:p>
    <w:p w14:paraId="115B6AB7" w14:textId="77777777" w:rsidR="00000000" w:rsidRDefault="00000000">
      <w:pPr>
        <w:pStyle w:val="StandardWeb"/>
        <w:spacing w:after="0" w:afterAutospacing="0"/>
      </w:pPr>
      <w:r>
        <w:t>Sprecher: Helmut Janatsch. Dauer: 751 Minuten.</w:t>
      </w:r>
      <w:r>
        <w:br/>
        <w:t>Historischer Roman über Kaier Karl V., dem Herrscher über ein Reich indem die Sonne nie untergeht.</w:t>
      </w:r>
      <w:r>
        <w:br/>
        <w:t>Buch-Nr.: 40249</w:t>
      </w:r>
    </w:p>
    <w:p w14:paraId="7B19B210" w14:textId="77777777" w:rsidR="00000000" w:rsidRDefault="00000000">
      <w:pPr>
        <w:pStyle w:val="StandardWeb"/>
        <w:spacing w:after="0" w:afterAutospacing="0"/>
      </w:pPr>
    </w:p>
    <w:p w14:paraId="23D109DF" w14:textId="77777777" w:rsidR="00000000" w:rsidRDefault="00000000">
      <w:pPr>
        <w:pStyle w:val="StandardWeb"/>
        <w:spacing w:after="0" w:afterAutospacing="0"/>
      </w:pPr>
      <w:r>
        <w:rPr>
          <w:rStyle w:val="Fett"/>
        </w:rPr>
        <w:t>Ellert, Gerhart [= Schmirger, Gertrud]: Mauern um Rom</w:t>
      </w:r>
    </w:p>
    <w:p w14:paraId="257485CE" w14:textId="77777777" w:rsidR="00000000" w:rsidRDefault="00000000">
      <w:pPr>
        <w:pStyle w:val="StandardWeb"/>
        <w:spacing w:after="0" w:afterAutospacing="0"/>
      </w:pPr>
      <w:r>
        <w:t>Sprecher: Alfred Schnayder. Dauer: 545 Minuten.</w:t>
      </w:r>
      <w:r>
        <w:br/>
        <w:t>Kaiser Aurelian (214-275) versucht, Rom vor den Einbrüchen der Barbaren zu retten.</w:t>
      </w:r>
      <w:r>
        <w:br/>
        <w:t>Buch-Nr.: 41249</w:t>
      </w:r>
    </w:p>
    <w:p w14:paraId="023E08DB" w14:textId="77777777" w:rsidR="00000000" w:rsidRDefault="00000000">
      <w:pPr>
        <w:pStyle w:val="StandardWeb"/>
        <w:spacing w:after="0" w:afterAutospacing="0"/>
      </w:pPr>
    </w:p>
    <w:p w14:paraId="20E664F2" w14:textId="77777777" w:rsidR="00000000" w:rsidRDefault="00000000">
      <w:pPr>
        <w:pStyle w:val="StandardWeb"/>
        <w:spacing w:after="0" w:afterAutospacing="0"/>
      </w:pPr>
      <w:r>
        <w:rPr>
          <w:rStyle w:val="Fett"/>
        </w:rPr>
        <w:t>Endo, Shusako: Schweigen</w:t>
      </w:r>
    </w:p>
    <w:p w14:paraId="41BB51E9" w14:textId="77777777" w:rsidR="00000000" w:rsidRDefault="00000000">
      <w:pPr>
        <w:pStyle w:val="StandardWeb"/>
        <w:spacing w:after="0" w:afterAutospacing="0"/>
      </w:pPr>
      <w:r>
        <w:lastRenderedPageBreak/>
        <w:t>Sprecher: Fritz Holy. Dauer: 473 Minuten.</w:t>
      </w:r>
      <w:r>
        <w:br/>
        <w:t>Im Jahr 1638 reist der junge Jesuit Sebastian Rodrigo nach Japan, um als Priester geheime Missionsarbeit zu leisten. Es ist ein lebensgefährliches Unternehmen, bei dem Rodrigo auf die Hilfe japanischer Christen vertrauen muss. Folterungen, Kreuzigungen, unmenschliche Demütigungen lassen den Priester oft an seiner Aufgabe verzweifeln.</w:t>
      </w:r>
      <w:r>
        <w:br/>
        <w:t>Buch-Nr.: 42500</w:t>
      </w:r>
    </w:p>
    <w:p w14:paraId="4A4238C0" w14:textId="77777777" w:rsidR="00000000" w:rsidRDefault="00000000">
      <w:pPr>
        <w:pStyle w:val="StandardWeb"/>
        <w:spacing w:after="0" w:afterAutospacing="0"/>
      </w:pPr>
    </w:p>
    <w:p w14:paraId="6988072C" w14:textId="77777777" w:rsidR="00000000" w:rsidRDefault="00000000">
      <w:pPr>
        <w:pStyle w:val="StandardWeb"/>
        <w:spacing w:after="0" w:afterAutospacing="0"/>
      </w:pPr>
      <w:r>
        <w:rPr>
          <w:rStyle w:val="Fett"/>
        </w:rPr>
        <w:t>Engelhardt, Ingeborg: Im Schatten des Staufers</w:t>
      </w:r>
    </w:p>
    <w:p w14:paraId="228812A1" w14:textId="77777777" w:rsidR="00000000" w:rsidRDefault="00000000">
      <w:pPr>
        <w:pStyle w:val="StandardWeb"/>
        <w:spacing w:after="0" w:afterAutospacing="0"/>
      </w:pPr>
      <w:r>
        <w:t>Sprecher: Heribert Queste. Dauer: 601 Minuten.</w:t>
      </w:r>
      <w:r>
        <w:br/>
        <w:t>30 Jahre nach dem Tod des Staufer Kaisers Friedrich II. erscheint ein Mann, der behauptet, Friedrich II. zu sein, der eben von einem Kreuzzug zurückgekehrt sei. Zwei Jahre lang hält er Hof wie ein Kaiser und läßt die Zweifel am Tode des großen Kaisers wachsen. Dann wird er als Ketzer verurteilt, in der Nacht vor seiner Hinrichtung überprüft Rudolf, der erste gekrönte Habsburger, die Gerichtsakten.</w:t>
      </w:r>
      <w:r>
        <w:br/>
        <w:t>Buch-Nr.: 41556</w:t>
      </w:r>
    </w:p>
    <w:p w14:paraId="593F76B0" w14:textId="77777777" w:rsidR="00000000" w:rsidRDefault="00000000">
      <w:pPr>
        <w:pStyle w:val="StandardWeb"/>
        <w:spacing w:after="0" w:afterAutospacing="0"/>
      </w:pPr>
    </w:p>
    <w:p w14:paraId="72B933B9" w14:textId="77777777" w:rsidR="00000000" w:rsidRDefault="00000000">
      <w:pPr>
        <w:pStyle w:val="StandardWeb"/>
        <w:spacing w:after="0" w:afterAutospacing="0"/>
      </w:pPr>
      <w:r>
        <w:rPr>
          <w:rStyle w:val="Fett"/>
        </w:rPr>
        <w:t>Enquist, Per Olov: Der Besuch des Leibarztes</w:t>
      </w:r>
    </w:p>
    <w:p w14:paraId="46022EBA" w14:textId="77777777" w:rsidR="00000000" w:rsidRDefault="00000000">
      <w:pPr>
        <w:pStyle w:val="StandardWeb"/>
        <w:spacing w:after="0" w:afterAutospacing="0"/>
      </w:pPr>
      <w:r>
        <w:t>Sprecher: Matthias Hirth. Dauer: 680 Minuten.</w:t>
      </w:r>
      <w:r>
        <w:br/>
        <w:t>Am 5. April 1768 wurde Friedrich Struensee als Leibarzt des dänischen Königs Christian VII. angestellt und vier Jahre später hingerichtet. Fast hätte sich unter seiner Führung eine friedliche Revolution vollzogen, hätte sich der Leibarzt nicht in die junge Königin Caroline verliebt. Die Affäre brachte ihn aufs Schafott.</w:t>
      </w:r>
      <w:r>
        <w:br/>
        <w:t>Buch-Nr.: 50317</w:t>
      </w:r>
    </w:p>
    <w:p w14:paraId="5CC76C69" w14:textId="77777777" w:rsidR="00000000" w:rsidRDefault="00000000">
      <w:pPr>
        <w:pStyle w:val="StandardWeb"/>
        <w:spacing w:after="0" w:afterAutospacing="0"/>
      </w:pPr>
    </w:p>
    <w:p w14:paraId="6996E5FD" w14:textId="77777777" w:rsidR="00000000" w:rsidRDefault="00000000">
      <w:pPr>
        <w:pStyle w:val="StandardWeb"/>
        <w:spacing w:after="0" w:afterAutospacing="0"/>
      </w:pPr>
      <w:r>
        <w:rPr>
          <w:rStyle w:val="Fett"/>
        </w:rPr>
        <w:t>Faber, Michel: Das karmesinrote Blütenblatt</w:t>
      </w:r>
    </w:p>
    <w:p w14:paraId="5D01FFB0" w14:textId="77777777" w:rsidR="00000000" w:rsidRDefault="00000000">
      <w:pPr>
        <w:pStyle w:val="StandardWeb"/>
        <w:spacing w:after="0" w:afterAutospacing="0"/>
      </w:pPr>
      <w:r>
        <w:t>Sprecher: Friederike Krumme. Dauer: 2362 Minuten.</w:t>
      </w:r>
      <w:r>
        <w:br/>
        <w:t>London 1874. Das viktorianische Zeitalter steht in voller Blüte. Die Begegnung mit einer jungen Prostituierten wird für den glücklosen Erben eines Parfum-Imperiums zum Wendepunkt seines Lebens. (Drastische sexuelle Darstellungen). Ab 18. Jahren!</w:t>
      </w:r>
      <w:r>
        <w:br/>
        <w:t>Buch-Nr.: 52572</w:t>
      </w:r>
    </w:p>
    <w:p w14:paraId="30BAE88B" w14:textId="77777777" w:rsidR="00000000" w:rsidRDefault="00000000">
      <w:pPr>
        <w:pStyle w:val="StandardWeb"/>
        <w:spacing w:after="0" w:afterAutospacing="0"/>
      </w:pPr>
    </w:p>
    <w:p w14:paraId="0D77DBAA" w14:textId="77777777" w:rsidR="00000000" w:rsidRDefault="00000000">
      <w:pPr>
        <w:pStyle w:val="StandardWeb"/>
        <w:spacing w:after="0" w:afterAutospacing="0"/>
      </w:pPr>
      <w:r>
        <w:rPr>
          <w:rStyle w:val="Fett"/>
        </w:rPr>
        <w:t>Falcones, Ildefonso: Die Pfeiler des Glaubens</w:t>
      </w:r>
    </w:p>
    <w:p w14:paraId="4A32C0F4" w14:textId="77777777" w:rsidR="00000000" w:rsidRDefault="00000000">
      <w:pPr>
        <w:pStyle w:val="StandardWeb"/>
        <w:spacing w:after="0" w:afterAutospacing="0"/>
      </w:pPr>
      <w:r>
        <w:t>Sprecher: Wolfgang Müller. Dauer: 1800 Minuten.</w:t>
      </w:r>
      <w:r>
        <w:br/>
        <w:t xml:space="preserve">Andalusien 1568. Nach Jahren der Unterdrückung erheben sich die spanischen Muslime gegen ihre christlichen Peiniger. Unter den Aufständischen ist auch der junge Maure Hernando, der sein Volk und seine Kultur vor dem Untergang retten will. Die Revolte wird bald zum blutigen Glaubenskrieg und angesichts der von beiden Seiten begangenen Grausamkeiten wächst in Hernando das Bedürfnis nach Frieden... Bei diesem Hörbuch </w:t>
      </w:r>
      <w:r>
        <w:lastRenderedPageBreak/>
        <w:t>handelt es sich um ein käuflich erworbenes Hörbuch das barrierefrei aufgearbeitet wurde.</w:t>
      </w:r>
      <w:r>
        <w:br/>
        <w:t>Buch-Nr.: 32076</w:t>
      </w:r>
    </w:p>
    <w:p w14:paraId="18213353" w14:textId="77777777" w:rsidR="00000000" w:rsidRDefault="00000000">
      <w:pPr>
        <w:pStyle w:val="StandardWeb"/>
        <w:spacing w:after="0" w:afterAutospacing="0"/>
      </w:pPr>
    </w:p>
    <w:p w14:paraId="4CBAB318" w14:textId="77777777" w:rsidR="00000000" w:rsidRDefault="00000000">
      <w:pPr>
        <w:pStyle w:val="StandardWeb"/>
        <w:spacing w:after="0" w:afterAutospacing="0"/>
      </w:pPr>
      <w:r>
        <w:rPr>
          <w:rStyle w:val="Fett"/>
        </w:rPr>
        <w:t>Falcones de Sierra, Ildefonso: Die Kathedrale des Meeres</w:t>
      </w:r>
    </w:p>
    <w:p w14:paraId="3175858C" w14:textId="77777777" w:rsidR="00000000" w:rsidRDefault="00000000">
      <w:pPr>
        <w:pStyle w:val="StandardWeb"/>
        <w:spacing w:after="0" w:afterAutospacing="0"/>
      </w:pPr>
      <w:r>
        <w:t>Sprecher: Lisa Bistrick. Dauer: 1390 Minuten.</w:t>
      </w:r>
      <w:r>
        <w:br/>
        <w:t>Im 14. Jahrhundert herrschen in Katalonien Feudalherren. Der kleine Arnau flieht mit seinem Vater vor einem brutalen Lehensherrn nach Barcelona. Doch auch hier leidet das Volk unter der Willkür des Adels und der Kirche. Arnau findet bei seinen Streifzügen durch die Stadt Kontakt zu den Erbauern der Basilika Santa Maria del Mar und arbeitet sich vom Steinträger zu einem der angesehensten Bürger der Stadt empor.</w:t>
      </w:r>
      <w:r>
        <w:br/>
        <w:t>Buch-Nr.: 56461</w:t>
      </w:r>
    </w:p>
    <w:p w14:paraId="04911FEF" w14:textId="77777777" w:rsidR="00000000" w:rsidRDefault="00000000">
      <w:pPr>
        <w:pStyle w:val="StandardWeb"/>
        <w:spacing w:after="0" w:afterAutospacing="0"/>
      </w:pPr>
    </w:p>
    <w:p w14:paraId="4E82BFA8" w14:textId="77777777" w:rsidR="00000000" w:rsidRDefault="00000000">
      <w:pPr>
        <w:pStyle w:val="StandardWeb"/>
        <w:spacing w:after="0" w:afterAutospacing="0"/>
      </w:pPr>
      <w:r>
        <w:rPr>
          <w:rStyle w:val="Fett"/>
        </w:rPr>
        <w:t>Falcones de Sierra, Ildefonso: Die Pfeiler des Glaubens</w:t>
      </w:r>
    </w:p>
    <w:p w14:paraId="08FF73D7" w14:textId="77777777" w:rsidR="00000000" w:rsidRDefault="00000000">
      <w:pPr>
        <w:pStyle w:val="StandardWeb"/>
      </w:pPr>
      <w:r>
        <w:t>Sprecher: Venus Madrid. Dauer: 2277 Minuten.</w:t>
      </w:r>
      <w:r>
        <w:br/>
        <w:t>Andalusien, 1568. Nach Jahren der Unterdrückung erheben sich die spanischen Muslime gegen die Christen. Unter den Aufständischen ist auch der junge Maure Hernando, der sein Volk und seine Kultur vor dem Untergang retten will. Doch die Revolte wird zum Glaubenskrieg, und in Hernando wächst das Bedürfnis nach Frieden und Aussöhnung der Religionen.</w:t>
      </w:r>
      <w:r>
        <w:br/>
        <w:t>Buch-Nr.: 57405</w:t>
      </w:r>
    </w:p>
    <w:p w14:paraId="4B0BB07C" w14:textId="77777777" w:rsidR="00000000" w:rsidRDefault="00000000">
      <w:pPr>
        <w:pStyle w:val="StandardWeb"/>
        <w:spacing w:after="0" w:afterAutospacing="0"/>
      </w:pPr>
      <w:r>
        <w:rPr>
          <w:rStyle w:val="Fett"/>
          <w:rFonts w:ascii="Arial" w:hAnsi="Arial" w:cs="Arial"/>
        </w:rPr>
        <w:t>Falcones de Sierra, Ildefonso: Die Erben der Erde</w:t>
      </w:r>
    </w:p>
    <w:p w14:paraId="1A7E536D" w14:textId="77777777" w:rsidR="00000000" w:rsidRDefault="00000000">
      <w:pPr>
        <w:pStyle w:val="StandardWeb"/>
        <w:spacing w:after="0" w:afterAutospacing="0"/>
      </w:pPr>
      <w:r>
        <w:rPr>
          <w:rFonts w:ascii="Arial" w:hAnsi="Arial" w:cs="Arial"/>
        </w:rPr>
        <w:t>Sprecher: Dietmar Wunder. Dauer: 1783 Minuten.</w:t>
      </w:r>
      <w:r>
        <w:rPr>
          <w:rFonts w:ascii="Arial" w:hAnsi="Arial" w:cs="Arial"/>
        </w:rPr>
        <w:br/>
        <w:t xml:space="preserve">Die lange erwartete Fortsetzung des Weltbestsellers "Die Kathedrale des Meeres". Millionen von Lesern waren fasziniert von Arnau Estanyols Geschichte, der beim Bau der Kirche Santa Maria mithalf. Nun erzählt Ildefonso Falcones in seinem neuen aufregenden Sittengemälde wieder von Loyalität und von Rache, aber auch von der Liebe und den Träumen der Menschen. Wir schreiben das Jahr 1387. In Barcelona begegnen wir dem zwölfjährigen Hugo Llor, dem Sohn eines verstorbenen Seemanns. Aber wir begegnen auch Arnau Estanyol wieder, dem Werftbesitzer, der sich um den Jungen kümmert. Hugos Jugendträume werden mit der unbarmherzigen Realität konfrontiert. Und er wird sich in den Weinbergen neue Arbeit suchen - und so die schöne Nichte des jüdischen Weinbergsbesitzers kennen und lieben lernen. Doch er muss miterleben, wie unerbittlich der Hass auf Volksgruppen sein kann. </w:t>
      </w:r>
    </w:p>
    <w:p w14:paraId="7B532FEC" w14:textId="77777777" w:rsidR="00000000" w:rsidRDefault="00000000">
      <w:pPr>
        <w:pStyle w:val="StandardWeb"/>
        <w:spacing w:after="0" w:afterAutospacing="0"/>
      </w:pPr>
      <w:r>
        <w:rPr>
          <w:rFonts w:ascii="Arial" w:hAnsi="Arial" w:cs="Arial"/>
        </w:rPr>
        <w:t>Titel-Nr 2 der Reihe Arnau Estanyol. 1 Reihentitel in unserem Bestand.</w:t>
      </w:r>
    </w:p>
    <w:p w14:paraId="41625AD5" w14:textId="77777777" w:rsidR="00000000" w:rsidRDefault="00000000">
      <w:pPr>
        <w:pStyle w:val="StandardWeb"/>
        <w:spacing w:after="0" w:afterAutospacing="0"/>
      </w:pPr>
      <w:r>
        <w:rPr>
          <w:rFonts w:ascii="Arial" w:hAnsi="Arial" w:cs="Arial"/>
        </w:rPr>
        <w:t>Buch-Nr.: 30778</w:t>
      </w:r>
    </w:p>
    <w:p w14:paraId="75437F02" w14:textId="77777777" w:rsidR="00000000" w:rsidRDefault="00000000">
      <w:pPr>
        <w:pStyle w:val="StandardWeb"/>
        <w:spacing w:after="240" w:afterAutospacing="0"/>
      </w:pPr>
      <w:r>
        <w:br/>
      </w:r>
    </w:p>
    <w:p w14:paraId="396C6391" w14:textId="77777777" w:rsidR="00000000" w:rsidRDefault="00000000">
      <w:pPr>
        <w:pStyle w:val="StandardWeb"/>
        <w:spacing w:after="0" w:afterAutospacing="0"/>
      </w:pPr>
      <w:r>
        <w:rPr>
          <w:rStyle w:val="Fett"/>
        </w:rPr>
        <w:t>Fallada, Hans: Ein Mann will nach oben</w:t>
      </w:r>
    </w:p>
    <w:p w14:paraId="0E3484A0" w14:textId="77777777" w:rsidR="00000000" w:rsidRDefault="00000000">
      <w:pPr>
        <w:pStyle w:val="StandardWeb"/>
        <w:spacing w:after="0" w:afterAutospacing="0"/>
      </w:pPr>
      <w:r>
        <w:lastRenderedPageBreak/>
        <w:t>Sprecher: Angelika Polz. Dauer: 1807 Minuten.</w:t>
      </w:r>
      <w:r>
        <w:br/>
        <w:t>Der 16jährige Waisenjunge Karl Siebrecht kommt um die Jahrhundertwende nach Berlin. Hier will er es zu etwas bringen. Er fängt als Handlanger am Bau an, schleppt Koffer von einem Bahnhof zum anderen und chauffiert heimlich Pärchen und verbotene Frachten - nie aber verliert er sein großes Ziel aus den Augen, ein eigenes Unternehmen zu gründen.</w:t>
      </w:r>
      <w:r>
        <w:br/>
        <w:t>Buch-Nr.: 54392</w:t>
      </w:r>
    </w:p>
    <w:p w14:paraId="0FD0A487" w14:textId="77777777" w:rsidR="00000000" w:rsidRDefault="00000000">
      <w:pPr>
        <w:pStyle w:val="StandardWeb"/>
        <w:spacing w:after="0" w:afterAutospacing="0"/>
      </w:pPr>
    </w:p>
    <w:p w14:paraId="52447D93" w14:textId="77777777" w:rsidR="00000000" w:rsidRDefault="00000000">
      <w:pPr>
        <w:pStyle w:val="StandardWeb"/>
        <w:spacing w:after="0" w:afterAutospacing="0"/>
      </w:pPr>
      <w:r>
        <w:rPr>
          <w:rStyle w:val="Fett"/>
        </w:rPr>
        <w:t>Fallada, Hans: Wolf unter Wölfen</w:t>
      </w:r>
    </w:p>
    <w:p w14:paraId="28924287" w14:textId="77777777" w:rsidR="00000000" w:rsidRDefault="00000000">
      <w:pPr>
        <w:pStyle w:val="StandardWeb"/>
        <w:spacing w:after="0" w:afterAutospacing="0"/>
      </w:pPr>
      <w:r>
        <w:t>Sprecher: Günter Mack. Dauer: 2777 Minuten.</w:t>
      </w:r>
      <w:r>
        <w:br/>
        <w:t>Eine umfassende Gesellschaftsschilderung der Inflationszeit (Juli bis Dezember 1923). Im Mittelpunkt stehen die Schicksale dreier ehemaliger Soldaten aus dem gleichen Regiment, die auf vielfache Weise versuchen, ihre bodenlos gewordene Existenz zu erneuern.</w:t>
      </w:r>
      <w:r>
        <w:br/>
        <w:t>Buch-Nr.: 55839</w:t>
      </w:r>
    </w:p>
    <w:p w14:paraId="0E0EEB85" w14:textId="77777777" w:rsidR="00000000" w:rsidRDefault="00000000">
      <w:pPr>
        <w:pStyle w:val="StandardWeb"/>
        <w:spacing w:after="0" w:afterAutospacing="0"/>
      </w:pPr>
    </w:p>
    <w:p w14:paraId="6D6E02D0" w14:textId="77777777" w:rsidR="00000000" w:rsidRDefault="00000000">
      <w:pPr>
        <w:pStyle w:val="StandardWeb"/>
        <w:spacing w:after="0" w:afterAutospacing="0"/>
      </w:pPr>
      <w:r>
        <w:rPr>
          <w:rStyle w:val="Fett"/>
        </w:rPr>
        <w:t>Fandrey, Stefan: Die Tochter des Kardinals</w:t>
      </w:r>
    </w:p>
    <w:p w14:paraId="306ED9ED" w14:textId="77777777" w:rsidR="00000000" w:rsidRDefault="00000000">
      <w:pPr>
        <w:pStyle w:val="StandardWeb"/>
        <w:spacing w:after="0" w:afterAutospacing="0"/>
      </w:pPr>
      <w:r>
        <w:t>Sprecher: Helmut Schüschner. Dauer: 840 Minuten.</w:t>
      </w:r>
      <w:r>
        <w:br/>
        <w:t>Italien, 1589. Rom wankt unter der Macht der Reformen. Immer mehr Fürsten bekennen sich zu dem neuen christlichen Glauben. Die Gegner des Papstes wittern eine Chance, besonders sein größter Feind, Kardinal Carafa. Doch sein erster Mordanschlag schlägt fehl. Unter einem Vorwand lässt er die junge Benediktinernonne Giulia nach Rom holen. Diese ahnt nichts von Carafas niederträchtigem Plan.</w:t>
      </w:r>
      <w:r>
        <w:br/>
        <w:t>Buch-Nr.: 51270</w:t>
      </w:r>
    </w:p>
    <w:p w14:paraId="27AB3663" w14:textId="77777777" w:rsidR="00000000" w:rsidRDefault="00000000">
      <w:pPr>
        <w:pStyle w:val="StandardWeb"/>
        <w:spacing w:after="0" w:afterAutospacing="0"/>
      </w:pPr>
    </w:p>
    <w:p w14:paraId="6E522CE8" w14:textId="77777777" w:rsidR="00000000" w:rsidRDefault="00000000">
      <w:pPr>
        <w:pStyle w:val="StandardWeb"/>
        <w:spacing w:after="0" w:afterAutospacing="0"/>
      </w:pPr>
      <w:r>
        <w:rPr>
          <w:rStyle w:val="Fett"/>
        </w:rPr>
        <w:t>Federico, Carla: Die Rosen von Montevideo</w:t>
      </w:r>
    </w:p>
    <w:p w14:paraId="6191C248" w14:textId="77777777" w:rsidR="00000000" w:rsidRDefault="00000000">
      <w:pPr>
        <w:pStyle w:val="StandardWeb"/>
        <w:spacing w:after="0" w:afterAutospacing="0"/>
      </w:pPr>
      <w:r>
        <w:t>Sprecher: Birgit Krammer, Julia Fischer. Dauer: 456 Minuten.</w:t>
      </w:r>
      <w:r>
        <w:br/>
        <w:t>Montevideo 1843. Der Frankfurter Bankierssohn Albert Gothmann verliebt sich Hals über Kopf in die lebenslustige Rosa, Tochter einer der ältesten spanischen Familien Uruguays. Doch ihre Liebe zwingt sie zum Verzicht auf ihre Heimat, ein Schicksal, das fortan alle Nachfahrinnen ihrer Familie teilen. Sind die Frauen stark genug, um für ihre Leidenschaft zu kämpfen? DAISY-Format Bei diesem Hörbuch handelt es sich um ein käuflich erworbenes Hörbuch das barrierefrei aufgearbeitet wurde.</w:t>
      </w:r>
      <w:r>
        <w:br/>
        <w:t>Buch-Nr.: 31620</w:t>
      </w:r>
    </w:p>
    <w:p w14:paraId="2FD723B1" w14:textId="77777777" w:rsidR="00000000" w:rsidRDefault="00000000">
      <w:pPr>
        <w:pStyle w:val="StandardWeb"/>
        <w:spacing w:after="0" w:afterAutospacing="0"/>
      </w:pPr>
    </w:p>
    <w:p w14:paraId="6B81077A" w14:textId="77777777" w:rsidR="00000000" w:rsidRDefault="00000000">
      <w:pPr>
        <w:pStyle w:val="StandardWeb"/>
        <w:spacing w:after="0" w:afterAutospacing="0"/>
      </w:pPr>
      <w:r>
        <w:rPr>
          <w:rStyle w:val="Fett"/>
        </w:rPr>
        <w:t>Federmann, Reinhard: Barrikaden</w:t>
      </w:r>
    </w:p>
    <w:p w14:paraId="5008CCC7" w14:textId="77777777" w:rsidR="00000000" w:rsidRDefault="00000000">
      <w:pPr>
        <w:pStyle w:val="StandardWeb"/>
        <w:spacing w:after="0" w:afterAutospacing="0"/>
      </w:pPr>
      <w:r>
        <w:t>Sprecher: Fritz Holy. Dauer: 312 Minuten.</w:t>
      </w:r>
      <w:r>
        <w:br/>
        <w:t>Federmann lässt in seinem Briefroman die Stimmung und die Stimmungsumschwünge des Revolutionsjahres 1848 in Wien lebendig werden, indem seine Protagonisten stellvertretend für die verschiedenen Schichten und Standpunkte zu Wort kommen.</w:t>
      </w:r>
      <w:r>
        <w:br/>
        <w:t>Buch-Nr.: 47072</w:t>
      </w:r>
    </w:p>
    <w:p w14:paraId="7CA4D910" w14:textId="77777777" w:rsidR="00000000" w:rsidRDefault="00000000">
      <w:pPr>
        <w:pStyle w:val="StandardWeb"/>
        <w:spacing w:after="0" w:afterAutospacing="0"/>
      </w:pPr>
    </w:p>
    <w:p w14:paraId="5B2834CB" w14:textId="77777777" w:rsidR="00000000" w:rsidRDefault="00000000">
      <w:pPr>
        <w:pStyle w:val="StandardWeb"/>
        <w:spacing w:after="0" w:afterAutospacing="0"/>
      </w:pPr>
      <w:r>
        <w:rPr>
          <w:rStyle w:val="Fett"/>
        </w:rPr>
        <w:t>Fernau, Joachim: War es schön in Marienbad</w:t>
      </w:r>
    </w:p>
    <w:p w14:paraId="307E44DC" w14:textId="77777777" w:rsidR="00000000" w:rsidRDefault="00000000">
      <w:pPr>
        <w:pStyle w:val="StandardWeb"/>
        <w:spacing w:after="0" w:afterAutospacing="0"/>
      </w:pPr>
      <w:r>
        <w:t>Sprecher: Hubert Mulzer. Dauer: 368 Minuten.</w:t>
      </w:r>
      <w:r>
        <w:br/>
        <w:t>Roman mit historischem Hintergrund über die Dichterpersönlichkeit Goethe und seine letzte Liebe. Biographierte Personen: Goethe, Johann Wolfgang (1749-1832); Levetzow, Ulrike (1804-1899).</w:t>
      </w:r>
      <w:r>
        <w:br/>
        <w:t>Buch-Nr.: 52414</w:t>
      </w:r>
    </w:p>
    <w:p w14:paraId="77248216" w14:textId="77777777" w:rsidR="00000000" w:rsidRDefault="00000000">
      <w:pPr>
        <w:pStyle w:val="StandardWeb"/>
        <w:spacing w:after="0" w:afterAutospacing="0"/>
      </w:pPr>
    </w:p>
    <w:p w14:paraId="4E9F81D9" w14:textId="77777777" w:rsidR="00000000" w:rsidRDefault="00000000">
      <w:pPr>
        <w:pStyle w:val="StandardWeb"/>
        <w:spacing w:after="0" w:afterAutospacing="0"/>
      </w:pPr>
      <w:r>
        <w:rPr>
          <w:rStyle w:val="Fett"/>
        </w:rPr>
        <w:t>Feuchtwanger, Lion: Die Jüdin von Toledo</w:t>
      </w:r>
    </w:p>
    <w:p w14:paraId="58454569" w14:textId="77777777" w:rsidR="00000000" w:rsidRDefault="00000000">
      <w:pPr>
        <w:pStyle w:val="StandardWeb"/>
        <w:spacing w:after="0" w:afterAutospacing="0"/>
      </w:pPr>
      <w:r>
        <w:t>Sprecher: Cornelia Bernoulli. Dauer: 1101 Minuten.</w:t>
      </w:r>
      <w:r>
        <w:br/>
        <w:t>Spanien im Mittelalter: La Fermosa, die Schöne, wird Raquel, die Tochter des angesehenen Juden Jehuda Ibn Esra, genannt. König Alfonso VIII. von Kastilien hatte den Vater aus Sevilla als Minister an seinen Hof geholt, damit er die wirtschaftliche Zerrüttung des Landes aufhalte. Bei Alfonso erwachte bald eine tiefe Leidenschaft für Raquel...</w:t>
      </w:r>
      <w:r>
        <w:br/>
        <w:t>Buch-Nr.: 54233</w:t>
      </w:r>
    </w:p>
    <w:p w14:paraId="7484B657" w14:textId="77777777" w:rsidR="00000000" w:rsidRDefault="00000000">
      <w:pPr>
        <w:pStyle w:val="StandardWeb"/>
        <w:spacing w:after="0" w:afterAutospacing="0"/>
      </w:pPr>
    </w:p>
    <w:p w14:paraId="225428B6" w14:textId="77777777" w:rsidR="00000000" w:rsidRDefault="00000000">
      <w:pPr>
        <w:pStyle w:val="StandardWeb"/>
        <w:spacing w:after="0" w:afterAutospacing="0"/>
      </w:pPr>
      <w:r>
        <w:rPr>
          <w:rStyle w:val="Fett"/>
        </w:rPr>
        <w:t>Fielding, Henry: Tom Jones</w:t>
      </w:r>
    </w:p>
    <w:p w14:paraId="11AA8066" w14:textId="77777777" w:rsidR="00000000" w:rsidRDefault="00000000">
      <w:pPr>
        <w:pStyle w:val="StandardWeb"/>
        <w:spacing w:after="0" w:afterAutospacing="0"/>
      </w:pPr>
      <w:r>
        <w:t>Sprecher: René Bill. Dauer: 2508 Minuten.</w:t>
      </w:r>
      <w:r>
        <w:br/>
        <w:t>Der 1749 erstmals erschienene Roman bietet ein humoristisches Porträt der zeitgenössischen englischen Gesellschaft. Der Held, ein Findling, der von einem großzügigen Landadeligen adoptiert und aufgezogen wird, muss manche Abenteuer und Intrigen bestehen, um schließlich seine geliebte Sophie und den Platz im Leben zu erringen, der ihm zukommt.</w:t>
      </w:r>
      <w:r>
        <w:br/>
        <w:t>Buch-Nr.: 51356</w:t>
      </w:r>
    </w:p>
    <w:p w14:paraId="550C77F5" w14:textId="77777777" w:rsidR="00000000" w:rsidRDefault="00000000">
      <w:pPr>
        <w:pStyle w:val="StandardWeb"/>
        <w:spacing w:after="0" w:afterAutospacing="0"/>
      </w:pPr>
    </w:p>
    <w:p w14:paraId="5A62E6F7" w14:textId="77777777" w:rsidR="00000000" w:rsidRDefault="00000000">
      <w:pPr>
        <w:pStyle w:val="StandardWeb"/>
        <w:spacing w:after="0" w:afterAutospacing="0"/>
      </w:pPr>
      <w:r>
        <w:rPr>
          <w:rStyle w:val="Fett"/>
        </w:rPr>
        <w:t>Fink-Töbich, Grete: Unvergängliche Melodie</w:t>
      </w:r>
    </w:p>
    <w:p w14:paraId="1F438054" w14:textId="77777777" w:rsidR="00000000" w:rsidRDefault="00000000">
      <w:pPr>
        <w:pStyle w:val="StandardWeb"/>
        <w:spacing w:after="0" w:afterAutospacing="0"/>
      </w:pPr>
      <w:r>
        <w:t>Sprecher: Gitta Horky. Dauer: 986 Minuten.</w:t>
      </w:r>
      <w:r>
        <w:br/>
        <w:t>Historischer Roman zur Zeit der Wirren um 1809 in Wien.</w:t>
      </w:r>
      <w:r>
        <w:br/>
        <w:t>Buch-Nr.: 43084</w:t>
      </w:r>
    </w:p>
    <w:p w14:paraId="7B9ECDE2" w14:textId="77777777" w:rsidR="00000000" w:rsidRDefault="00000000">
      <w:pPr>
        <w:pStyle w:val="StandardWeb"/>
        <w:spacing w:after="0" w:afterAutospacing="0"/>
      </w:pPr>
    </w:p>
    <w:p w14:paraId="164D6039" w14:textId="77777777" w:rsidR="00000000" w:rsidRDefault="00000000">
      <w:pPr>
        <w:pStyle w:val="StandardWeb"/>
        <w:spacing w:after="0" w:afterAutospacing="0"/>
      </w:pPr>
      <w:r>
        <w:rPr>
          <w:rStyle w:val="Fett"/>
        </w:rPr>
        <w:t>Finnek, Tom: Gegen alle Zeit</w:t>
      </w:r>
    </w:p>
    <w:p w14:paraId="31712DC5" w14:textId="77777777" w:rsidR="00000000" w:rsidRDefault="00000000">
      <w:pPr>
        <w:pStyle w:val="StandardWeb"/>
        <w:spacing w:after="0" w:afterAutospacing="0"/>
      </w:pPr>
      <w:r>
        <w:t>Sprecher: Volker Lohmann. Dauer: 994 Minuten.</w:t>
      </w:r>
      <w:r>
        <w:br/>
        <w:t>Schauspieler Henry erwacht nach der Premierenfeier der Bettleroper aus einem Rausch und traut seinem Verstand nicht mehr: Ihn umgeben die Huren, Ganoven und Räuber aus dem Stück - allerdings als reale Personen. Er wurde in der Zeit zurückversetzt, ins Jahr 1724, die Entstehungszeit des Stücks. Und schon hilft er der resoluten Hure Edgworth Bess, einen Räuber aus dem Gefängnis zu befreien...</w:t>
      </w:r>
      <w:r>
        <w:br/>
        <w:t>Buch-Nr.: 53183</w:t>
      </w:r>
    </w:p>
    <w:p w14:paraId="5DF5A7D8" w14:textId="77777777" w:rsidR="00000000" w:rsidRDefault="00000000">
      <w:pPr>
        <w:pStyle w:val="StandardWeb"/>
        <w:spacing w:after="0" w:afterAutospacing="0"/>
      </w:pPr>
    </w:p>
    <w:p w14:paraId="3434FC09" w14:textId="77777777" w:rsidR="00000000" w:rsidRDefault="00000000">
      <w:pPr>
        <w:pStyle w:val="StandardWeb"/>
        <w:spacing w:after="0" w:afterAutospacing="0"/>
      </w:pPr>
      <w:r>
        <w:rPr>
          <w:rStyle w:val="Fett"/>
        </w:rPr>
        <w:t>Fitzpatrick, Kylie: Der neunte Diamant</w:t>
      </w:r>
    </w:p>
    <w:p w14:paraId="6FB5B4B1" w14:textId="77777777" w:rsidR="00000000" w:rsidRDefault="00000000">
      <w:pPr>
        <w:pStyle w:val="StandardWeb"/>
        <w:spacing w:after="0" w:afterAutospacing="0"/>
      </w:pPr>
      <w:r>
        <w:t>Sprecher: Katinka Springborn. Dauer: 973 Minuten.</w:t>
      </w:r>
      <w:r>
        <w:br/>
        <w:t>London, 1864: Als Junge verkleidet, schlägt sich Sarah mit Botengängen für eine Zeitungsredaktion durch. Sie träumt davon, wie ihre Freundin Lily Journalistin zu werden, auch wenn Frauen nur unter Pseudonym schreiben dürfen. Die verwitwete Lily bekommt eines Tages ein Traueramulett geschenkt, und niemand ahnt, welch todbringendes Geheimnis das Schmuckstück birgt. Bei diesem Hörbuch handelt es sich um ein käuflich erworbenes Hörbuch das barrierefrei aufgearbeitet wurde.</w:t>
      </w:r>
      <w:r>
        <w:br/>
        <w:t>Buch-Nr.: 32311</w:t>
      </w:r>
    </w:p>
    <w:p w14:paraId="28E1D8D2" w14:textId="77777777" w:rsidR="00000000" w:rsidRDefault="00000000">
      <w:pPr>
        <w:pStyle w:val="StandardWeb"/>
        <w:spacing w:after="0" w:afterAutospacing="0"/>
      </w:pPr>
    </w:p>
    <w:p w14:paraId="7B47C721" w14:textId="77777777" w:rsidR="00000000" w:rsidRDefault="00000000">
      <w:pPr>
        <w:pStyle w:val="StandardWeb"/>
        <w:spacing w:after="0" w:afterAutospacing="0"/>
      </w:pPr>
      <w:r>
        <w:rPr>
          <w:rStyle w:val="Fett"/>
        </w:rPr>
        <w:t>Fleischhauer, Wolfram: Die Inderin</w:t>
      </w:r>
    </w:p>
    <w:p w14:paraId="0BAF2AD6" w14:textId="77777777" w:rsidR="00000000" w:rsidRDefault="00000000">
      <w:pPr>
        <w:pStyle w:val="StandardWeb"/>
        <w:spacing w:after="0" w:afterAutospacing="0"/>
      </w:pPr>
      <w:r>
        <w:t>Sprecher: Tina Freiberger, Mathias Herrmann. Dauer: 635 Minuten.</w:t>
      </w:r>
      <w:r>
        <w:br/>
        <w:t>Berlin, 1926: In der Eldorado Bar lernt der junge Edgar von Rabov die betörend schöne Inderin Alina kennen. In einem schmerzvollen Wechsel von Leidenschaft und unerklärlicher Distanz verfällt Edgar ihr sehr bald. Doch was will sie von ihm? Und warum verfolgt seine Familie die Verbindung mit soviel Feindseligkeit? Als Alina plötzlich spurlos verschwindet, zögert er nicht, ihr bis nach Indien zu folgen. Bei diesem Hörbuch handelt es sich um ein käuflich erworbenes Hörbuch, das barrierefrei aufbereitet wurde. Autorisierte Lesefassung.</w:t>
      </w:r>
      <w:r>
        <w:br/>
        <w:t>Buch-Nr.: 31758</w:t>
      </w:r>
    </w:p>
    <w:p w14:paraId="5A0B124E" w14:textId="77777777" w:rsidR="00000000" w:rsidRDefault="00000000">
      <w:pPr>
        <w:pStyle w:val="StandardWeb"/>
        <w:spacing w:after="0" w:afterAutospacing="0"/>
      </w:pPr>
    </w:p>
    <w:p w14:paraId="75CA2DDF" w14:textId="77777777" w:rsidR="00000000" w:rsidRDefault="00000000">
      <w:pPr>
        <w:pStyle w:val="StandardWeb"/>
        <w:spacing w:after="0" w:afterAutospacing="0"/>
      </w:pPr>
      <w:r>
        <w:rPr>
          <w:rStyle w:val="Fett"/>
        </w:rPr>
        <w:t>Flohr, Karsten: Hotel Savoy</w:t>
      </w:r>
    </w:p>
    <w:p w14:paraId="684EC7A9" w14:textId="77777777" w:rsidR="00000000" w:rsidRDefault="00000000">
      <w:pPr>
        <w:pStyle w:val="StandardWeb"/>
        <w:spacing w:after="0" w:afterAutospacing="0"/>
      </w:pPr>
      <w:r>
        <w:t>Sprecher: Marion G. Schmitz. Dauer: 670 Minuten.</w:t>
      </w:r>
      <w:r>
        <w:br/>
        <w:t xml:space="preserve">Hamburg, 1950: Die junge Josie lebt bei Verwandten auf dem Land, weitestgehend verschont von den Folgen des Zweiten Weltkrieges. Dies ändert sich jäh, als sie das Hamburger „Hotel Savoy“ ihres Vaters erbt, der in den Wirren der letzten Kriegsjahre verschwand. Unvermittelt bricht die Vergangenheit auf und gibt den Blick frei auf dunkle Intrigen und verborgene Mächte. Warum hatte es Josies Vater 1943 so eilig, seine Tochter aufs Land zu schicken? Der Wiederaufbau des Hotels belebt nicht nur die Hamburger Künstlerszene, auch Josie blüht auf, und zwischen Selbstbestimmung und Vergangenheitsbewältigung findet sie schließlich die Liebe. </w:t>
      </w:r>
      <w:r>
        <w:br/>
        <w:t>Buch-Nr.: 56286</w:t>
      </w:r>
    </w:p>
    <w:p w14:paraId="314E7DC8" w14:textId="77777777" w:rsidR="00000000" w:rsidRDefault="00000000">
      <w:pPr>
        <w:pStyle w:val="StandardWeb"/>
        <w:spacing w:after="0" w:afterAutospacing="0"/>
      </w:pPr>
    </w:p>
    <w:p w14:paraId="2B3C1DE6" w14:textId="77777777" w:rsidR="00000000" w:rsidRDefault="00000000">
      <w:pPr>
        <w:pStyle w:val="StandardWeb"/>
        <w:spacing w:after="0" w:afterAutospacing="0"/>
      </w:pPr>
      <w:r>
        <w:rPr>
          <w:rStyle w:val="Fett"/>
        </w:rPr>
        <w:t>Follett, Ken: Der Mann aus St. Petersburg</w:t>
      </w:r>
    </w:p>
    <w:p w14:paraId="3C53DBE5" w14:textId="77777777" w:rsidR="00000000" w:rsidRDefault="00000000">
      <w:pPr>
        <w:pStyle w:val="StandardWeb"/>
        <w:spacing w:after="0" w:afterAutospacing="0"/>
      </w:pPr>
      <w:r>
        <w:t>Sprecher: Günter Mack. Dauer: 864 Minuten.</w:t>
      </w:r>
      <w:r>
        <w:br/>
        <w:t>London 1914. Fürst Orlow verhandelt im Auftrag des Zaren mit den Briten über eine Militärallianz gegen Deutschland. Felix Kschessinsky weiß von dieser Mission und plant den Mord an Orlow.</w:t>
      </w:r>
      <w:r>
        <w:br/>
        <w:t>Buch-Nr.: 42658</w:t>
      </w:r>
    </w:p>
    <w:p w14:paraId="7827A3C6" w14:textId="77777777" w:rsidR="00000000" w:rsidRDefault="00000000">
      <w:pPr>
        <w:pStyle w:val="StandardWeb"/>
        <w:spacing w:after="0" w:afterAutospacing="0"/>
      </w:pPr>
    </w:p>
    <w:p w14:paraId="23C2DCFD" w14:textId="77777777" w:rsidR="00000000" w:rsidRDefault="00000000">
      <w:pPr>
        <w:pStyle w:val="StandardWeb"/>
        <w:spacing w:after="0" w:afterAutospacing="0"/>
      </w:pPr>
      <w:r>
        <w:rPr>
          <w:rStyle w:val="Fett"/>
        </w:rPr>
        <w:t>Follett, Ken: Die Brücken der Freiheit</w:t>
      </w:r>
    </w:p>
    <w:p w14:paraId="05A4ABB5" w14:textId="77777777" w:rsidR="00000000" w:rsidRDefault="00000000">
      <w:pPr>
        <w:pStyle w:val="StandardWeb"/>
        <w:spacing w:after="0" w:afterAutospacing="0"/>
      </w:pPr>
      <w:r>
        <w:t>Sprecher: Michael May. Dauer: 1019 Minuten.</w:t>
      </w:r>
      <w:r>
        <w:br/>
        <w:t>Vom alten England bis in die Neue Welt spannt sich der große Bogen des abenteuerlichen Lebens zweier Menschen auf der Suche nach Freiheit. In den schottischen Kohlengruben herrscht das Gesetz der Sklaverei. Mack McAsh, ein junger Bergmann, flieht nach London. Als Aufrührer verurteilt, wird er in Ketten nach Virginia verschifft. Dort trifft er auf Lizzie Jamisson, die Frau, die ihm einst zur Flucht verhalf und dabei ihr eigenes Glück als Preis zahlte.</w:t>
      </w:r>
      <w:r>
        <w:br/>
        <w:t>Buch-Nr.: 56527</w:t>
      </w:r>
    </w:p>
    <w:p w14:paraId="195BF168" w14:textId="77777777" w:rsidR="00000000" w:rsidRDefault="00000000">
      <w:pPr>
        <w:pStyle w:val="StandardWeb"/>
        <w:spacing w:after="0" w:afterAutospacing="0"/>
      </w:pPr>
    </w:p>
    <w:p w14:paraId="7748F486" w14:textId="77777777" w:rsidR="00000000" w:rsidRDefault="00000000">
      <w:pPr>
        <w:pStyle w:val="StandardWeb"/>
        <w:spacing w:after="0" w:afterAutospacing="0"/>
      </w:pPr>
      <w:r>
        <w:rPr>
          <w:rStyle w:val="Fett"/>
        </w:rPr>
        <w:t>Follett, Ken: Stonehenge - Die Kathedrale der Zeit</w:t>
      </w:r>
    </w:p>
    <w:p w14:paraId="44D9BF67" w14:textId="77777777" w:rsidR="00000000" w:rsidRDefault="00000000">
      <w:pPr>
        <w:pStyle w:val="StandardWeb"/>
      </w:pPr>
      <w:r>
        <w:t>Sprecher: Julian Horeyseck. Dauer: 1310 Minuten.</w:t>
      </w:r>
      <w:r>
        <w:br/>
        <w:t xml:space="preserve">Seft hat ein Auge für Feuersteine, weiß, wo sie zu finden sind. Im Hochsommer überquert er die Große Ebene, um den Ritualen beizuwohnen, die den Beginn des neuen Jahres anzeigen. Beim Markt zur Sommersonnenwende will er einen seiner Steine eintauschen und Neen suchen, das Mädchen, das er liebt. Neens Familie lebt in Wohlstand, bietet Seft in ihrer Gemeinschaft Zuflucht. Joia, Neens Schwester, ist eine Priesterin mit Vision. Schon als Kind träumt sie von einem neuen Monument, errichtet aus den größten Steinen der Welt. Aber in der Großen Ebene braut sich Ungemach zusammen. Bei diesem Hörbuch handelt es sich um ein käuflich erworbenes Hörbuch das barrierefrei aufbereitet wurde. </w:t>
      </w:r>
      <w:r>
        <w:br/>
        <w:t>Buch-Nr.: 33649</w:t>
      </w:r>
    </w:p>
    <w:p w14:paraId="70909CAB" w14:textId="77777777" w:rsidR="00000000" w:rsidRDefault="00000000">
      <w:pPr>
        <w:pStyle w:val="StandardWeb"/>
        <w:spacing w:after="0" w:afterAutospacing="0"/>
      </w:pPr>
      <w:r>
        <w:rPr>
          <w:rStyle w:val="Fett"/>
          <w:rFonts w:ascii="Arial" w:hAnsi="Arial" w:cs="Arial"/>
        </w:rPr>
        <w:t>Follett, Ken: Sturz der Titanen</w:t>
      </w:r>
    </w:p>
    <w:p w14:paraId="76D74C8C" w14:textId="77777777" w:rsidR="00000000" w:rsidRDefault="00000000">
      <w:pPr>
        <w:pStyle w:val="StandardWeb"/>
        <w:spacing w:after="0" w:afterAutospacing="0"/>
      </w:pPr>
      <w:r>
        <w:rPr>
          <w:rFonts w:ascii="Arial" w:hAnsi="Arial" w:cs="Arial"/>
        </w:rPr>
        <w:t>Sprecher: Volker Lohmann. Dauer: 2234 Minuten.</w:t>
      </w:r>
      <w:r>
        <w:rPr>
          <w:rFonts w:ascii="Arial" w:hAnsi="Arial" w:cs="Arial"/>
        </w:rPr>
        <w:br/>
        <w:t xml:space="preserve">Europa 1914: Eine deutsch-österreichische Aristokratenfamilie, die unter den politischen Spannungen zerrissen wird. Eine Familie in England zwischen Arbeiterschicht und Adel. Und zwei Brüder aus Russland, die in den Strudel der Revolution hineingezogen werden und sich auf verschiedenen Seiten gegenüberstehen. Eine dramatische Zeit vor dem Hintergrund des Ersten Weltkrieges. </w:t>
      </w:r>
    </w:p>
    <w:p w14:paraId="3CA07D96" w14:textId="77777777" w:rsidR="00000000" w:rsidRDefault="00000000">
      <w:pPr>
        <w:pStyle w:val="StandardWeb"/>
        <w:spacing w:after="0" w:afterAutospacing="0"/>
      </w:pPr>
      <w:r>
        <w:rPr>
          <w:rFonts w:ascii="Arial" w:hAnsi="Arial" w:cs="Arial"/>
        </w:rPr>
        <w:t>Titel-Nr 1 der Reihe Die Jahrhundertsaga. 3 Reihentitel in unserem Bestand.</w:t>
      </w:r>
    </w:p>
    <w:p w14:paraId="73FEBE87" w14:textId="77777777" w:rsidR="00000000" w:rsidRDefault="00000000">
      <w:pPr>
        <w:pStyle w:val="StandardWeb"/>
        <w:spacing w:after="0" w:afterAutospacing="0"/>
      </w:pPr>
      <w:r>
        <w:rPr>
          <w:rFonts w:ascii="Arial" w:hAnsi="Arial" w:cs="Arial"/>
        </w:rPr>
        <w:t>Buch-Nr.: 51819</w:t>
      </w:r>
    </w:p>
    <w:p w14:paraId="0EE0357C" w14:textId="77777777" w:rsidR="00000000" w:rsidRDefault="00000000">
      <w:pPr>
        <w:pStyle w:val="StandardWeb"/>
        <w:spacing w:after="0" w:afterAutospacing="0"/>
      </w:pPr>
    </w:p>
    <w:p w14:paraId="4A709403" w14:textId="77777777" w:rsidR="00000000" w:rsidRDefault="00000000">
      <w:pPr>
        <w:pStyle w:val="StandardWeb"/>
        <w:spacing w:after="0" w:afterAutospacing="0"/>
      </w:pPr>
      <w:r>
        <w:rPr>
          <w:rStyle w:val="Fett"/>
          <w:rFonts w:ascii="Arial" w:hAnsi="Arial" w:cs="Arial"/>
        </w:rPr>
        <w:t>Follett, Ken: Winter der Welt</w:t>
      </w:r>
    </w:p>
    <w:p w14:paraId="5BEB193F" w14:textId="77777777" w:rsidR="00000000" w:rsidRDefault="00000000">
      <w:pPr>
        <w:pStyle w:val="StandardWeb"/>
        <w:spacing w:after="0" w:afterAutospacing="0"/>
      </w:pPr>
      <w:r>
        <w:rPr>
          <w:rFonts w:ascii="Arial" w:hAnsi="Arial" w:cs="Arial"/>
        </w:rPr>
        <w:t>Sprecher: Andreas Ladwig. Dauer: 1872 Minuten.</w:t>
      </w:r>
      <w:r>
        <w:rPr>
          <w:rFonts w:ascii="Arial" w:hAnsi="Arial" w:cs="Arial"/>
        </w:rPr>
        <w:br/>
        <w:t xml:space="preserve">1933: In Deutschland kommt Adolf Hitler an die Macht, in den USA kämpft Roosevelt gegen die Folgen der Weltwirtschaftskrise und in Russland zerbricht unter Stalin die Hoffnung der Oktoberrevolution. Der Roman zeigt all dies am Beispiel dreier Familien in Russland, Deutschland und Amerika. </w:t>
      </w:r>
    </w:p>
    <w:p w14:paraId="65345DC7" w14:textId="77777777" w:rsidR="00000000" w:rsidRDefault="00000000">
      <w:pPr>
        <w:pStyle w:val="StandardWeb"/>
        <w:spacing w:after="0" w:afterAutospacing="0"/>
      </w:pPr>
      <w:r>
        <w:rPr>
          <w:rFonts w:ascii="Arial" w:hAnsi="Arial" w:cs="Arial"/>
        </w:rPr>
        <w:lastRenderedPageBreak/>
        <w:t>Titel-Nr 2 der Reihe Die Jahrhundertsaga. 3 Reihentitel in unserem Bestand.</w:t>
      </w:r>
    </w:p>
    <w:p w14:paraId="24FE779B" w14:textId="77777777" w:rsidR="00000000" w:rsidRDefault="00000000">
      <w:pPr>
        <w:pStyle w:val="StandardWeb"/>
        <w:spacing w:after="0" w:afterAutospacing="0"/>
      </w:pPr>
      <w:r>
        <w:rPr>
          <w:rFonts w:ascii="Arial" w:hAnsi="Arial" w:cs="Arial"/>
        </w:rPr>
        <w:t>Buch-Nr.: 52568</w:t>
      </w:r>
    </w:p>
    <w:p w14:paraId="513F46C1" w14:textId="77777777" w:rsidR="00000000" w:rsidRDefault="00000000">
      <w:pPr>
        <w:pStyle w:val="StandardWeb"/>
        <w:spacing w:after="0" w:afterAutospacing="0"/>
      </w:pPr>
    </w:p>
    <w:p w14:paraId="038A44F7" w14:textId="77777777" w:rsidR="00000000" w:rsidRDefault="00000000">
      <w:pPr>
        <w:pStyle w:val="StandardWeb"/>
        <w:spacing w:after="0" w:afterAutospacing="0"/>
      </w:pPr>
      <w:r>
        <w:rPr>
          <w:rStyle w:val="Fett"/>
          <w:rFonts w:ascii="Arial" w:hAnsi="Arial" w:cs="Arial"/>
        </w:rPr>
        <w:t>Follett, Ken: Kinder der Freiheit</w:t>
      </w:r>
    </w:p>
    <w:p w14:paraId="6A846BF4" w14:textId="77777777" w:rsidR="00000000" w:rsidRDefault="00000000">
      <w:pPr>
        <w:pStyle w:val="StandardWeb"/>
        <w:spacing w:after="0" w:afterAutospacing="0"/>
      </w:pPr>
      <w:r>
        <w:rPr>
          <w:rFonts w:ascii="Arial" w:hAnsi="Arial" w:cs="Arial"/>
        </w:rPr>
        <w:t>Sprecher: Lisa Bistrick. Dauer: 2878 Minuten.</w:t>
      </w:r>
      <w:r>
        <w:rPr>
          <w:rFonts w:ascii="Arial" w:hAnsi="Arial" w:cs="Arial"/>
        </w:rPr>
        <w:br/>
        <w:t xml:space="preserve">1961 wird mitten in Berlin eine Mauer errichtet, die Ost und West trennt und Familien auseinanderreißt. In Amerika kämpfen die Schwarzen um ihre Bürgerrechte und riskieren dabei ihr Leben. Die USA und die Sowjetunion kämpfen um die Vormachtstellung und führen die Welt an den Rand einer nuklearen Katastrophe. </w:t>
      </w:r>
    </w:p>
    <w:p w14:paraId="752E60A1" w14:textId="77777777" w:rsidR="00000000" w:rsidRDefault="00000000">
      <w:pPr>
        <w:pStyle w:val="StandardWeb"/>
        <w:spacing w:after="0" w:afterAutospacing="0"/>
      </w:pPr>
      <w:r>
        <w:rPr>
          <w:rFonts w:ascii="Arial" w:hAnsi="Arial" w:cs="Arial"/>
        </w:rPr>
        <w:t>Titel-Nr 3 der Reihe Die Jahrhundertsaga. 3 Reihentitel in unserem Bestand.</w:t>
      </w:r>
    </w:p>
    <w:p w14:paraId="0F3DFD66" w14:textId="77777777" w:rsidR="00000000" w:rsidRDefault="00000000">
      <w:pPr>
        <w:pStyle w:val="StandardWeb"/>
        <w:spacing w:after="0" w:afterAutospacing="0"/>
      </w:pPr>
      <w:r>
        <w:rPr>
          <w:rFonts w:ascii="Arial" w:hAnsi="Arial" w:cs="Arial"/>
        </w:rPr>
        <w:t>Buch-Nr.: 53180</w:t>
      </w:r>
    </w:p>
    <w:p w14:paraId="582EDDBD" w14:textId="77777777" w:rsidR="00000000" w:rsidRDefault="00000000">
      <w:pPr>
        <w:pStyle w:val="StandardWeb"/>
        <w:spacing w:after="240" w:afterAutospacing="0"/>
      </w:pPr>
    </w:p>
    <w:p w14:paraId="18FD7188" w14:textId="77777777" w:rsidR="00000000" w:rsidRDefault="00000000">
      <w:pPr>
        <w:pStyle w:val="StandardWeb"/>
        <w:spacing w:after="0" w:afterAutospacing="0"/>
      </w:pPr>
      <w:r>
        <w:rPr>
          <w:rStyle w:val="Fett"/>
          <w:rFonts w:ascii="Arial" w:hAnsi="Arial" w:cs="Arial"/>
        </w:rPr>
        <w:t>Follett, Ken: Der Morgen einer neuen Zeit</w:t>
      </w:r>
    </w:p>
    <w:p w14:paraId="4DF92807" w14:textId="77777777" w:rsidR="00000000" w:rsidRDefault="00000000">
      <w:pPr>
        <w:pStyle w:val="StandardWeb"/>
        <w:spacing w:after="0" w:afterAutospacing="0"/>
      </w:pPr>
      <w:r>
        <w:rPr>
          <w:rFonts w:ascii="Arial" w:hAnsi="Arial" w:cs="Arial"/>
        </w:rPr>
        <w:t>Sprecher: Torben Sterner. Dauer: 1872 Minuten.</w:t>
      </w:r>
      <w:r>
        <w:rPr>
          <w:rFonts w:ascii="Arial" w:hAnsi="Arial" w:cs="Arial"/>
        </w:rPr>
        <w:br/>
        <w:t xml:space="preserve">England 997. Morgens wartet der junge Bootsbauer Edgar auf seine Geliebte. Deshalb ist er der Erste, der die Gefahr am Horizont entdeckt: Drachenboote. Die Wikinger bringen Tod und Verderben über Land und Leute. Edgar versucht alles, um die Bürger von Combe zu warnen. Doch er kommt zu spät. Die Stadt wird beinahe völlig zerstört. Viele Menschen sterben, auch Edgars Familie bleibt nicht verschont. Die Werft der Bootsbauer brennt nieder. Ihm bleibt nur ein Ausweg: ein verlassener Bauernhof in einem Weiler fern der Küste. Während Edgar ums Überleben kämpft, streiten andere um Reichtum und Macht in England. Unter ihnen: der ehrgeizige wie skrupellose Bischof Wynstan, der idealistische Mönch Alfred und Ragna, die Tochter eines Grafen. </w:t>
      </w:r>
    </w:p>
    <w:p w14:paraId="6A81622B" w14:textId="77777777" w:rsidR="00000000" w:rsidRDefault="00000000">
      <w:pPr>
        <w:pStyle w:val="StandardWeb"/>
        <w:spacing w:after="0" w:afterAutospacing="0"/>
      </w:pPr>
      <w:r>
        <w:rPr>
          <w:rFonts w:ascii="Arial" w:hAnsi="Arial" w:cs="Arial"/>
        </w:rPr>
        <w:t>Titel-Nr 1 der Reihe Kingsbridge. 5 Reihentitel in unserem Bestand.</w:t>
      </w:r>
    </w:p>
    <w:p w14:paraId="009FEC5C" w14:textId="77777777" w:rsidR="00000000" w:rsidRDefault="00000000">
      <w:pPr>
        <w:pStyle w:val="StandardWeb"/>
        <w:spacing w:after="0" w:afterAutospacing="0"/>
      </w:pPr>
      <w:r>
        <w:rPr>
          <w:rFonts w:ascii="Arial" w:hAnsi="Arial" w:cs="Arial"/>
        </w:rPr>
        <w:t>Buch-Nr.: 57757</w:t>
      </w:r>
    </w:p>
    <w:p w14:paraId="123B25A5" w14:textId="77777777" w:rsidR="00000000" w:rsidRDefault="00000000">
      <w:pPr>
        <w:pStyle w:val="StandardWeb"/>
        <w:spacing w:after="0" w:afterAutospacing="0"/>
      </w:pPr>
    </w:p>
    <w:p w14:paraId="021FE278" w14:textId="77777777" w:rsidR="00000000" w:rsidRDefault="00000000">
      <w:pPr>
        <w:pStyle w:val="StandardWeb"/>
        <w:spacing w:after="0" w:afterAutospacing="0"/>
      </w:pPr>
      <w:r>
        <w:rPr>
          <w:rStyle w:val="Fett"/>
          <w:rFonts w:ascii="Arial" w:hAnsi="Arial" w:cs="Arial"/>
        </w:rPr>
        <w:t>Follett, Ken: Die Säulen der Erde [1]</w:t>
      </w:r>
    </w:p>
    <w:p w14:paraId="1C3FC510" w14:textId="77777777" w:rsidR="00000000" w:rsidRDefault="00000000">
      <w:pPr>
        <w:pStyle w:val="StandardWeb"/>
        <w:spacing w:after="0" w:afterAutospacing="0"/>
      </w:pPr>
      <w:r>
        <w:rPr>
          <w:rFonts w:ascii="Arial" w:hAnsi="Arial" w:cs="Arial"/>
        </w:rPr>
        <w:t>Sprecher: Elisabeth Opitz. Dauer: 2740 Minuten.</w:t>
      </w:r>
      <w:r>
        <w:rPr>
          <w:rFonts w:ascii="Arial" w:hAnsi="Arial" w:cs="Arial"/>
        </w:rPr>
        <w:br/>
        <w:t xml:space="preserve">Das mittelalterliche England ist Schauplatz der dramatischen Geschichte eines Dombaumeisters und seiner Familie. </w:t>
      </w:r>
    </w:p>
    <w:p w14:paraId="5577C022" w14:textId="77777777" w:rsidR="00000000" w:rsidRDefault="00000000">
      <w:pPr>
        <w:pStyle w:val="StandardWeb"/>
        <w:spacing w:after="0" w:afterAutospacing="0"/>
      </w:pPr>
      <w:r>
        <w:rPr>
          <w:rFonts w:ascii="Arial" w:hAnsi="Arial" w:cs="Arial"/>
        </w:rPr>
        <w:t>Titel-Nr 2 der Reihe Kingsbridge. 5 Reihentitel in unserem Bestand.</w:t>
      </w:r>
    </w:p>
    <w:p w14:paraId="6E12ABDB" w14:textId="77777777" w:rsidR="00000000" w:rsidRDefault="00000000">
      <w:pPr>
        <w:pStyle w:val="StandardWeb"/>
        <w:spacing w:after="0" w:afterAutospacing="0"/>
      </w:pPr>
      <w:r>
        <w:rPr>
          <w:rFonts w:ascii="Arial" w:hAnsi="Arial" w:cs="Arial"/>
        </w:rPr>
        <w:t>Buch-Nr.: 51092</w:t>
      </w:r>
    </w:p>
    <w:p w14:paraId="5D57EE70" w14:textId="77777777" w:rsidR="00000000" w:rsidRDefault="00000000">
      <w:pPr>
        <w:pStyle w:val="StandardWeb"/>
        <w:spacing w:after="0" w:afterAutospacing="0"/>
      </w:pPr>
    </w:p>
    <w:p w14:paraId="11631E86" w14:textId="77777777" w:rsidR="00000000" w:rsidRDefault="00000000">
      <w:pPr>
        <w:pStyle w:val="StandardWeb"/>
        <w:spacing w:after="0" w:afterAutospacing="0"/>
      </w:pPr>
      <w:r>
        <w:rPr>
          <w:rStyle w:val="Fett"/>
          <w:rFonts w:ascii="Arial" w:hAnsi="Arial" w:cs="Arial"/>
        </w:rPr>
        <w:lastRenderedPageBreak/>
        <w:t>Follett, Ken: Die Tore der Welt [2]</w:t>
      </w:r>
    </w:p>
    <w:p w14:paraId="2296BA5F" w14:textId="77777777" w:rsidR="00000000" w:rsidRDefault="00000000">
      <w:pPr>
        <w:pStyle w:val="StandardWeb"/>
        <w:spacing w:after="0" w:afterAutospacing="0"/>
      </w:pPr>
      <w:r>
        <w:rPr>
          <w:rFonts w:ascii="Arial" w:hAnsi="Arial" w:cs="Arial"/>
        </w:rPr>
        <w:t>Sprecher: Tobias Kluckert. Dauer: 3050 Minuten.</w:t>
      </w:r>
      <w:r>
        <w:rPr>
          <w:rFonts w:ascii="Arial" w:hAnsi="Arial" w:cs="Arial"/>
        </w:rPr>
        <w:br/>
        <w:t xml:space="preserve">Im Mittelpunkt der im 14. Jh. im südenglischen Kingsbridge angesiedelten Geschichte stehen die Nachfahren der Helden von einst: Caris, Wollhändlertochter und Nachkommin von Jack Builder, will Ärztin werden. Merthin, ein Nachfahre von Jack, dem Erbauer der Kathedrale, hat dessen Genie und rebellische Natur geerbt. Sein Bruder Ralph strebt den Aufstieg in die Ritterschaft an. </w:t>
      </w:r>
    </w:p>
    <w:p w14:paraId="0B789120" w14:textId="77777777" w:rsidR="00000000" w:rsidRDefault="00000000">
      <w:pPr>
        <w:pStyle w:val="StandardWeb"/>
        <w:spacing w:after="0" w:afterAutospacing="0"/>
      </w:pPr>
      <w:r>
        <w:rPr>
          <w:rFonts w:ascii="Arial" w:hAnsi="Arial" w:cs="Arial"/>
        </w:rPr>
        <w:t>Titel-Nr 3 der Reihe Kingsbridge. 5 Reihentitel in unserem Bestand.</w:t>
      </w:r>
    </w:p>
    <w:p w14:paraId="2B643E76" w14:textId="77777777" w:rsidR="00000000" w:rsidRDefault="00000000">
      <w:pPr>
        <w:pStyle w:val="StandardWeb"/>
        <w:spacing w:after="0" w:afterAutospacing="0"/>
      </w:pPr>
      <w:r>
        <w:rPr>
          <w:rFonts w:ascii="Arial" w:hAnsi="Arial" w:cs="Arial"/>
        </w:rPr>
        <w:t>Buch-Nr.: 51386</w:t>
      </w:r>
    </w:p>
    <w:p w14:paraId="3FBCF36F" w14:textId="77777777" w:rsidR="00000000" w:rsidRDefault="00000000">
      <w:pPr>
        <w:pStyle w:val="StandardWeb"/>
        <w:spacing w:after="0" w:afterAutospacing="0"/>
      </w:pPr>
    </w:p>
    <w:p w14:paraId="4ED3B680" w14:textId="77777777" w:rsidR="00000000" w:rsidRDefault="00000000">
      <w:pPr>
        <w:pStyle w:val="StandardWeb"/>
        <w:spacing w:after="0" w:afterAutospacing="0"/>
      </w:pPr>
      <w:r>
        <w:rPr>
          <w:rStyle w:val="Fett"/>
          <w:rFonts w:ascii="Arial" w:hAnsi="Arial" w:cs="Arial"/>
        </w:rPr>
        <w:t>Follett, Ken: Das Fundament der Ewigkeit [3]</w:t>
      </w:r>
    </w:p>
    <w:p w14:paraId="2B0D29CA" w14:textId="77777777" w:rsidR="00000000" w:rsidRDefault="00000000">
      <w:pPr>
        <w:pStyle w:val="StandardWeb"/>
        <w:spacing w:after="0" w:afterAutospacing="0"/>
      </w:pPr>
      <w:r>
        <w:rPr>
          <w:rFonts w:ascii="Arial" w:hAnsi="Arial" w:cs="Arial"/>
        </w:rPr>
        <w:t>Sprecher: Andreas Kleb. Dauer: 2437 Minuten.</w:t>
      </w:r>
      <w:r>
        <w:rPr>
          <w:rFonts w:ascii="Arial" w:hAnsi="Arial" w:cs="Arial"/>
        </w:rPr>
        <w:br/>
        <w:t xml:space="preserve">1558. Noch immer wacht die altehrwürdige Kathedrale von Kingsbridge über die Stadt. Doch die ist im Widerstreit zwischen Katholiken und Protestanten zutiefst gespalten. Will Willard wünscht sich nichts sehnlicher, als Margery Fitzgerald zu heiraten. Doch der Konflikt entzweit auch sie, und Will verlässt Kingsbridge, um für die protestantische Prinzessin Elizabeth Tudor zu arbeiten. </w:t>
      </w:r>
    </w:p>
    <w:p w14:paraId="3308E354" w14:textId="77777777" w:rsidR="00000000" w:rsidRDefault="00000000">
      <w:pPr>
        <w:pStyle w:val="StandardWeb"/>
        <w:spacing w:after="0" w:afterAutospacing="0"/>
      </w:pPr>
      <w:r>
        <w:rPr>
          <w:rFonts w:ascii="Arial" w:hAnsi="Arial" w:cs="Arial"/>
        </w:rPr>
        <w:t>Titel-Nr 4 der Reihe Kingsbridge. 5 Reihentitel in unserem Bestand.</w:t>
      </w:r>
    </w:p>
    <w:p w14:paraId="7705E926" w14:textId="77777777" w:rsidR="00000000" w:rsidRDefault="00000000">
      <w:pPr>
        <w:pStyle w:val="StandardWeb"/>
        <w:spacing w:after="0" w:afterAutospacing="0"/>
      </w:pPr>
      <w:r>
        <w:rPr>
          <w:rFonts w:ascii="Arial" w:hAnsi="Arial" w:cs="Arial"/>
        </w:rPr>
        <w:t>Buch-Nr.: 54314</w:t>
      </w:r>
    </w:p>
    <w:p w14:paraId="38CE5CA1" w14:textId="77777777" w:rsidR="00000000" w:rsidRDefault="00000000">
      <w:pPr>
        <w:pStyle w:val="StandardWeb"/>
        <w:spacing w:after="0" w:afterAutospacing="0"/>
      </w:pPr>
    </w:p>
    <w:p w14:paraId="5FC44FD9" w14:textId="77777777" w:rsidR="00000000" w:rsidRDefault="00000000">
      <w:pPr>
        <w:pStyle w:val="StandardWeb"/>
        <w:spacing w:after="0" w:afterAutospacing="0"/>
      </w:pPr>
      <w:r>
        <w:rPr>
          <w:rStyle w:val="Fett"/>
          <w:rFonts w:ascii="Arial" w:hAnsi="Arial" w:cs="Arial"/>
        </w:rPr>
        <w:t>Follett, Ken: Die Waffen des Lichts</w:t>
      </w:r>
    </w:p>
    <w:p w14:paraId="09381CFD" w14:textId="77777777" w:rsidR="00000000" w:rsidRDefault="00000000">
      <w:pPr>
        <w:pStyle w:val="StandardWeb"/>
        <w:spacing w:after="0" w:afterAutospacing="0"/>
      </w:pPr>
      <w:r>
        <w:rPr>
          <w:rFonts w:ascii="Arial" w:hAnsi="Arial" w:cs="Arial"/>
        </w:rPr>
        <w:t>Sprecher: Tobias Kluckert. Dauer: 1501 Minuten.</w:t>
      </w:r>
      <w:r>
        <w:rPr>
          <w:rFonts w:ascii="Arial" w:hAnsi="Arial" w:cs="Arial"/>
        </w:rPr>
        <w:br/>
        <w:t xml:space="preserve">England 1770. Mit Erfindung der "Spinning Jenny" bricht eine neue Ära der Fertigung und Industrie an. Innerhalb nur einer Generation verändert die Webmaschine das Leben der Menschen grundlegend. Die Welt ist in Unruhe, auch in Kingsbridge. Maschinen machen die traditionelle Handarbeit der Weber überflüssig und gefährlich. </w:t>
      </w:r>
    </w:p>
    <w:p w14:paraId="48BCD1A1" w14:textId="77777777" w:rsidR="00000000" w:rsidRDefault="00000000">
      <w:pPr>
        <w:pStyle w:val="StandardWeb"/>
        <w:spacing w:after="0" w:afterAutospacing="0"/>
      </w:pPr>
      <w:r>
        <w:rPr>
          <w:rFonts w:ascii="Arial" w:hAnsi="Arial" w:cs="Arial"/>
        </w:rPr>
        <w:t>Titel-Nr 5 der Reihe Kingsbridge. 5 Reihentitel in unserem Bestand.</w:t>
      </w:r>
    </w:p>
    <w:p w14:paraId="0EC2DE6A" w14:textId="77777777" w:rsidR="00000000" w:rsidRDefault="00000000">
      <w:pPr>
        <w:pStyle w:val="StandardWeb"/>
        <w:spacing w:after="0" w:afterAutospacing="0"/>
      </w:pPr>
      <w:r>
        <w:rPr>
          <w:rFonts w:ascii="Arial" w:hAnsi="Arial" w:cs="Arial"/>
        </w:rPr>
        <w:t>Buch-Nr.: 33472</w:t>
      </w:r>
    </w:p>
    <w:p w14:paraId="64DB4293" w14:textId="77777777" w:rsidR="00000000" w:rsidRDefault="00000000">
      <w:pPr>
        <w:pStyle w:val="StandardWeb"/>
        <w:spacing w:after="240" w:afterAutospacing="0"/>
      </w:pPr>
      <w:r>
        <w:br/>
      </w:r>
    </w:p>
    <w:p w14:paraId="4A95F8D6" w14:textId="77777777" w:rsidR="00000000" w:rsidRDefault="00000000">
      <w:pPr>
        <w:pStyle w:val="StandardWeb"/>
        <w:spacing w:after="0" w:afterAutospacing="0"/>
      </w:pPr>
      <w:r>
        <w:rPr>
          <w:rStyle w:val="Fett"/>
        </w:rPr>
        <w:t>Fonseca, Rodolfo: Geheimnisvolle Rose</w:t>
      </w:r>
    </w:p>
    <w:p w14:paraId="7678181C" w14:textId="77777777" w:rsidR="00000000" w:rsidRDefault="00000000">
      <w:pPr>
        <w:pStyle w:val="StandardWeb"/>
        <w:spacing w:after="0" w:afterAutospacing="0"/>
      </w:pPr>
      <w:r>
        <w:t>Sprecher: Anna-Maria Eckhoff. Dauer: 341 Minuten.</w:t>
      </w:r>
      <w:r>
        <w:br/>
        <w:t>Der Autor erzählt vom Muttersein einer Ordensfrau.</w:t>
      </w:r>
      <w:r>
        <w:br/>
        <w:t>Buch-Nr.: 43629</w:t>
      </w:r>
    </w:p>
    <w:p w14:paraId="7841D95D" w14:textId="77777777" w:rsidR="00000000" w:rsidRDefault="00000000">
      <w:pPr>
        <w:pStyle w:val="StandardWeb"/>
        <w:spacing w:after="0" w:afterAutospacing="0"/>
      </w:pPr>
    </w:p>
    <w:p w14:paraId="113CB3E8" w14:textId="77777777" w:rsidR="00000000" w:rsidRDefault="00000000">
      <w:pPr>
        <w:pStyle w:val="StandardWeb"/>
        <w:spacing w:after="0" w:afterAutospacing="0"/>
      </w:pPr>
      <w:r>
        <w:rPr>
          <w:rStyle w:val="Fett"/>
        </w:rPr>
        <w:t>Fontana, Oskar Maurus: Katastrophe am Nil</w:t>
      </w:r>
    </w:p>
    <w:p w14:paraId="60CE8D24" w14:textId="77777777" w:rsidR="00000000" w:rsidRDefault="00000000">
      <w:pPr>
        <w:pStyle w:val="StandardWeb"/>
        <w:spacing w:after="0" w:afterAutospacing="0"/>
      </w:pPr>
      <w:r>
        <w:t>Sprecher: Jo List. Dauer: 381 Minuten.</w:t>
      </w:r>
      <w:r>
        <w:br/>
        <w:t>Der Roman spielt in Ägypten anfangs des 20. Jh.</w:t>
      </w:r>
      <w:r>
        <w:br/>
        <w:t>Buch-Nr.: 43087</w:t>
      </w:r>
    </w:p>
    <w:p w14:paraId="6F099151" w14:textId="77777777" w:rsidR="00000000" w:rsidRDefault="00000000">
      <w:pPr>
        <w:pStyle w:val="StandardWeb"/>
        <w:spacing w:after="0" w:afterAutospacing="0"/>
      </w:pPr>
    </w:p>
    <w:p w14:paraId="5D18B833" w14:textId="77777777" w:rsidR="00000000" w:rsidRDefault="00000000">
      <w:pPr>
        <w:pStyle w:val="StandardWeb"/>
        <w:spacing w:after="0" w:afterAutospacing="0"/>
      </w:pPr>
      <w:r>
        <w:rPr>
          <w:rStyle w:val="Fett"/>
        </w:rPr>
        <w:t>Fontane, Theodor: Unterm Birnbaum</w:t>
      </w:r>
    </w:p>
    <w:p w14:paraId="185F6C66" w14:textId="77777777" w:rsidR="00000000" w:rsidRDefault="00000000">
      <w:pPr>
        <w:pStyle w:val="StandardWeb"/>
        <w:spacing w:after="0" w:afterAutospacing="0"/>
      </w:pPr>
      <w:r>
        <w:t>Sprecher: Gert Westphal, Christoph Prückner. Dauer: 255 Minuten.</w:t>
      </w:r>
      <w:r>
        <w:br/>
        <w:t>Das Werk erzählt nicht nur von einem Kriminalfall, sondern gilt vielmehr als bravouröse literarische Studie über Täuschung und Selbsttäuschung eines intelligenten Verbrechers, als psychologisch präzise motiviertes Theaterstück, in welchem sich Regisseur und Hauptdarsteller in der eigenen Inszenierung tödlich verstricken. Der Mord am Krakauer Weinreisenden zur Zeit des polnischen Aufstands 1831. Bei diesem Hörbuch handelt es sich um ein käuflich erworbenes Hörbuch das barrierefrei aufgearbeitet wurde.</w:t>
      </w:r>
      <w:r>
        <w:br/>
        <w:t>Buch-Nr.: 30192</w:t>
      </w:r>
    </w:p>
    <w:p w14:paraId="1FCE3FCD" w14:textId="77777777" w:rsidR="00000000" w:rsidRDefault="00000000">
      <w:pPr>
        <w:pStyle w:val="StandardWeb"/>
        <w:spacing w:after="0" w:afterAutospacing="0"/>
      </w:pPr>
    </w:p>
    <w:p w14:paraId="46725E89" w14:textId="77777777" w:rsidR="00000000" w:rsidRDefault="00000000">
      <w:pPr>
        <w:pStyle w:val="StandardWeb"/>
        <w:spacing w:after="0" w:afterAutospacing="0"/>
      </w:pPr>
      <w:r>
        <w:rPr>
          <w:rStyle w:val="Fett"/>
        </w:rPr>
        <w:t>Forester, Cecil Scott: An Spaniens Küsten [6]</w:t>
      </w:r>
    </w:p>
    <w:p w14:paraId="2CA1770D" w14:textId="77777777" w:rsidR="00000000" w:rsidRDefault="00000000">
      <w:pPr>
        <w:pStyle w:val="StandardWeb"/>
        <w:spacing w:after="0" w:afterAutospacing="0"/>
      </w:pPr>
      <w:r>
        <w:t>Sprecher: Raphael Burri. Dauer: 647 Minuten.</w:t>
      </w:r>
      <w:r>
        <w:br/>
        <w:t>Als Hornblower das Kommando über die "Sutherland" erhält, ahnt er noch nicht, dass ihn keine erfahrene Mannschaft begleiten wird, sondern ein verzweifelter Haufen, der zum Dienst gepresst wurde. Doch es gelingt ihm, eine einsatzfähige Crew zusammenzuschweißen und so Angriffe französischer Kaperschiffe abzuwehren.</w:t>
      </w:r>
      <w:r>
        <w:br/>
        <w:t>Buch-Nr.: 51374</w:t>
      </w:r>
    </w:p>
    <w:p w14:paraId="4960F9ED" w14:textId="77777777" w:rsidR="00000000" w:rsidRDefault="00000000">
      <w:pPr>
        <w:pStyle w:val="StandardWeb"/>
        <w:spacing w:after="0" w:afterAutospacing="0"/>
      </w:pPr>
    </w:p>
    <w:p w14:paraId="2860C886" w14:textId="77777777" w:rsidR="00000000" w:rsidRDefault="00000000">
      <w:pPr>
        <w:pStyle w:val="StandardWeb"/>
        <w:spacing w:after="0" w:afterAutospacing="0"/>
      </w:pPr>
      <w:r>
        <w:rPr>
          <w:rStyle w:val="Fett"/>
        </w:rPr>
        <w:t>Forester, Cecil Scott: Der Kapitän [5]</w:t>
      </w:r>
    </w:p>
    <w:p w14:paraId="23F984D6" w14:textId="77777777" w:rsidR="00000000" w:rsidRDefault="00000000">
      <w:pPr>
        <w:pStyle w:val="StandardWeb"/>
        <w:spacing w:after="0" w:afterAutospacing="0"/>
      </w:pPr>
      <w:r>
        <w:t>Sprecher: Raphael Burri. Dauer: 570 Minuten.</w:t>
      </w:r>
      <w:r>
        <w:br/>
        <w:t>In geheimer Mission nimmt Hornblower Kurs auf Südamerika, um im Kampf gegen die spanische Monarchie zu helfen. Doch nach vielen Strapazen dort angekommen, haben sich die Fronten plötzlich geändert: England ist mit Spanien eine Allianz eingegangen. Aber noch viel mehr als das bringt Hornblower eine junge Dame an Bord durcheinander.</w:t>
      </w:r>
      <w:r>
        <w:br/>
        <w:t>Buch-Nr.: 51373</w:t>
      </w:r>
    </w:p>
    <w:p w14:paraId="3669DC83" w14:textId="77777777" w:rsidR="00000000" w:rsidRDefault="00000000">
      <w:pPr>
        <w:pStyle w:val="StandardWeb"/>
        <w:spacing w:after="0" w:afterAutospacing="0"/>
      </w:pPr>
    </w:p>
    <w:p w14:paraId="163D4E1B" w14:textId="77777777" w:rsidR="00000000" w:rsidRDefault="00000000">
      <w:pPr>
        <w:pStyle w:val="StandardWeb"/>
        <w:spacing w:after="0" w:afterAutospacing="0"/>
      </w:pPr>
      <w:r>
        <w:rPr>
          <w:rStyle w:val="Fett"/>
        </w:rPr>
        <w:t>Forester, Cecil Scott: Der Kommodore [8]</w:t>
      </w:r>
    </w:p>
    <w:p w14:paraId="48EA2458" w14:textId="77777777" w:rsidR="00000000" w:rsidRDefault="00000000">
      <w:pPr>
        <w:pStyle w:val="StandardWeb"/>
        <w:spacing w:after="0" w:afterAutospacing="0"/>
      </w:pPr>
      <w:r>
        <w:t>Sprecher: Raphael Burri. Dauer: 847 Minuten.</w:t>
      </w:r>
      <w:r>
        <w:br/>
        <w:t xml:space="preserve">In der sturmumtosten Ostsee kann Hornblower seine diplomatischen Fähigkeiten unter Beweis stellen. Er trifft auf den russischen Zaren und kann ihn davon überzeugen, an der Seite Englands gegen Napoleon zu kämpfen. Bei der französischen Belagerung Rigas wird dieses </w:t>
      </w:r>
      <w:r>
        <w:lastRenderedPageBreak/>
        <w:t>Bündnis auf eine harte Probe gestellt.</w:t>
      </w:r>
      <w:r>
        <w:br/>
        <w:t>Buch-Nr.: 51754</w:t>
      </w:r>
    </w:p>
    <w:p w14:paraId="59812932" w14:textId="77777777" w:rsidR="00000000" w:rsidRDefault="00000000">
      <w:pPr>
        <w:pStyle w:val="StandardWeb"/>
        <w:spacing w:after="0" w:afterAutospacing="0"/>
      </w:pPr>
    </w:p>
    <w:p w14:paraId="4B164C37" w14:textId="77777777" w:rsidR="00000000" w:rsidRDefault="00000000">
      <w:pPr>
        <w:pStyle w:val="StandardWeb"/>
        <w:spacing w:after="0" w:afterAutospacing="0"/>
      </w:pPr>
      <w:r>
        <w:rPr>
          <w:rStyle w:val="Fett"/>
        </w:rPr>
        <w:t>Forester, Cecil Scott: Fähnrich Hornblower [1]</w:t>
      </w:r>
    </w:p>
    <w:p w14:paraId="3176A6C8" w14:textId="77777777" w:rsidR="00000000" w:rsidRDefault="00000000">
      <w:pPr>
        <w:pStyle w:val="StandardWeb"/>
        <w:spacing w:after="0" w:afterAutospacing="0"/>
      </w:pPr>
      <w:r>
        <w:t>Sprecher: Raphael Burri. Dauer: 686 Minuten.</w:t>
      </w:r>
      <w:r>
        <w:br/>
        <w:t>Keiner an Bord des englischen Linienschiffes "Justinian" würde dem jungen Fähnrich Horatio Hornblower eine steile Karriere in der Marine Ihrer Majestät voraussagen. Schon der erste Seegang zieht ihn in arge Mitleidenschaft. Aber bald gewinnt er mit Wagemut und schneller Auffassungsgabe die Achtung der Mannschaft. Und so wird ihm eine gefährliche Aufgabe übertragen.</w:t>
      </w:r>
      <w:r>
        <w:br/>
        <w:t>Buch-Nr.: 51074</w:t>
      </w:r>
    </w:p>
    <w:p w14:paraId="2FE92777" w14:textId="77777777" w:rsidR="00000000" w:rsidRDefault="00000000">
      <w:pPr>
        <w:pStyle w:val="StandardWeb"/>
        <w:spacing w:after="0" w:afterAutospacing="0"/>
      </w:pPr>
    </w:p>
    <w:p w14:paraId="1E9BCDC9" w14:textId="77777777" w:rsidR="00000000" w:rsidRDefault="00000000">
      <w:pPr>
        <w:pStyle w:val="StandardWeb"/>
        <w:spacing w:after="0" w:afterAutospacing="0"/>
      </w:pPr>
      <w:r>
        <w:rPr>
          <w:rStyle w:val="Fett"/>
        </w:rPr>
        <w:t>Forester, Cecil Scott: Hornblower auf der Hotspur [3]</w:t>
      </w:r>
    </w:p>
    <w:p w14:paraId="5A324B6B" w14:textId="77777777" w:rsidR="00000000" w:rsidRDefault="00000000">
      <w:pPr>
        <w:pStyle w:val="StandardWeb"/>
        <w:spacing w:after="0" w:afterAutospacing="0"/>
      </w:pPr>
      <w:r>
        <w:t>Sprecher: Friedrich Wagner. Dauer: 866 Minuten.</w:t>
      </w:r>
      <w:r>
        <w:br/>
        <w:t>Mit seinem überragenden seemännischen Können und beispielloser Kühnheit macht der junge Horatio Hornblower Karriere in der britischen Marine. Als frisch bestallter Commander erhält er den Auftrag, einen spanischen Konvoi zu versenken, der mit kriegswichtiger Ladung den Hafen von Brest zu erreichen versucht.</w:t>
      </w:r>
      <w:r>
        <w:br/>
        <w:t>Buch-Nr.: 41178</w:t>
      </w:r>
    </w:p>
    <w:p w14:paraId="568438F0" w14:textId="77777777" w:rsidR="00000000" w:rsidRDefault="00000000">
      <w:pPr>
        <w:pStyle w:val="StandardWeb"/>
        <w:spacing w:after="0" w:afterAutospacing="0"/>
      </w:pPr>
    </w:p>
    <w:p w14:paraId="29892CB3" w14:textId="77777777" w:rsidR="00000000" w:rsidRDefault="00000000">
      <w:pPr>
        <w:pStyle w:val="StandardWeb"/>
        <w:spacing w:after="0" w:afterAutospacing="0"/>
      </w:pPr>
      <w:r>
        <w:rPr>
          <w:rStyle w:val="Fett"/>
        </w:rPr>
        <w:t>Forester, Cecil Scott: Hornblower in Westindien [10]</w:t>
      </w:r>
    </w:p>
    <w:p w14:paraId="0E849CE2" w14:textId="77777777" w:rsidR="00000000" w:rsidRDefault="00000000">
      <w:pPr>
        <w:pStyle w:val="StandardWeb"/>
        <w:spacing w:after="0" w:afterAutospacing="0"/>
      </w:pPr>
      <w:r>
        <w:t>Sprecher: Raphael Burri. Dauer: 865 Minuten.</w:t>
      </w:r>
      <w:r>
        <w:br/>
        <w:t>Kurz nachdem Hornblower aus der französischen Gefangenschaft befreit wird, kann er Napoleons Flucht von St. Helena vereiteln. Auch ist er entschlossen, den Piraten, die die Gewässer unsicher machen, das Handwerk zu legen. Doch diese wehren sich mit allen Mitteln und schrecken auch vor Hornblowers Entführung nicht zurück.</w:t>
      </w:r>
      <w:r>
        <w:br/>
        <w:t>Buch-Nr.: 51459</w:t>
      </w:r>
    </w:p>
    <w:p w14:paraId="10833304" w14:textId="77777777" w:rsidR="00000000" w:rsidRDefault="00000000">
      <w:pPr>
        <w:pStyle w:val="StandardWeb"/>
        <w:spacing w:after="0" w:afterAutospacing="0"/>
      </w:pPr>
    </w:p>
    <w:p w14:paraId="1448DAAD" w14:textId="77777777" w:rsidR="00000000" w:rsidRDefault="00000000">
      <w:pPr>
        <w:pStyle w:val="StandardWeb"/>
        <w:spacing w:after="0" w:afterAutospacing="0"/>
      </w:pPr>
      <w:r>
        <w:rPr>
          <w:rStyle w:val="Fett"/>
        </w:rPr>
        <w:t>Forester, Cecil Scott: Kommandant Hornblower [4]</w:t>
      </w:r>
    </w:p>
    <w:p w14:paraId="49F9D77E" w14:textId="77777777" w:rsidR="00000000" w:rsidRDefault="00000000">
      <w:pPr>
        <w:pStyle w:val="StandardWeb"/>
        <w:spacing w:after="0" w:afterAutospacing="0"/>
      </w:pPr>
      <w:r>
        <w:t>Sprecher: Raphael Burri. Dauer: 93 Minuten.</w:t>
      </w:r>
      <w:r>
        <w:br/>
        <w:t>In diesem Roman wird die Geschichte eines Kommandanten der Britischen Marine im Mittelmeer erzählt.</w:t>
      </w:r>
      <w:r>
        <w:br/>
        <w:t>Buch-Nr.: 51249</w:t>
      </w:r>
    </w:p>
    <w:p w14:paraId="10CCE2E7" w14:textId="77777777" w:rsidR="00000000" w:rsidRDefault="00000000">
      <w:pPr>
        <w:pStyle w:val="StandardWeb"/>
        <w:spacing w:after="0" w:afterAutospacing="0"/>
      </w:pPr>
    </w:p>
    <w:p w14:paraId="1F298180" w14:textId="77777777" w:rsidR="00000000" w:rsidRDefault="00000000">
      <w:pPr>
        <w:pStyle w:val="StandardWeb"/>
        <w:spacing w:after="0" w:afterAutospacing="0"/>
      </w:pPr>
      <w:r>
        <w:rPr>
          <w:rStyle w:val="Fett"/>
        </w:rPr>
        <w:t>Forester, Cecil Scott: Leutnant Hornblower [2]</w:t>
      </w:r>
    </w:p>
    <w:p w14:paraId="1659CD37" w14:textId="77777777" w:rsidR="00000000" w:rsidRDefault="00000000">
      <w:pPr>
        <w:pStyle w:val="StandardWeb"/>
        <w:spacing w:after="0" w:afterAutospacing="0"/>
      </w:pPr>
      <w:r>
        <w:lastRenderedPageBreak/>
        <w:t>Sprecher: Raphael Burri. Dauer: 723 Minuten.</w:t>
      </w:r>
      <w:r>
        <w:br/>
        <w:t>Eine schwere Aufgabe steht dem jungen Leutnant Hornblower bevor, als er an Bord der "Renown" Kurs auf Westindien nimmt. Die Mission der Fregatte im englischen Seekrieg gegen Napoleon ist schon gefährlich genug. Aber nun sieht sich Hornblower auch noch einem Kapitän ausgesetzt, der seine Mannschaft mit despotischer Härte befehligt und einen strategischen Irrtum begeht.</w:t>
      </w:r>
      <w:r>
        <w:br/>
        <w:t>Buch-Nr.: 51075</w:t>
      </w:r>
    </w:p>
    <w:p w14:paraId="0E2275EC" w14:textId="77777777" w:rsidR="00000000" w:rsidRDefault="00000000">
      <w:pPr>
        <w:pStyle w:val="StandardWeb"/>
        <w:spacing w:after="0" w:afterAutospacing="0"/>
      </w:pPr>
    </w:p>
    <w:p w14:paraId="5B12A863" w14:textId="77777777" w:rsidR="00000000" w:rsidRDefault="00000000">
      <w:pPr>
        <w:pStyle w:val="StandardWeb"/>
        <w:spacing w:after="0" w:afterAutospacing="0"/>
      </w:pPr>
      <w:r>
        <w:rPr>
          <w:rStyle w:val="Fett"/>
        </w:rPr>
        <w:t>Forester, Cecil Scott: Lord Hornblower [9]</w:t>
      </w:r>
    </w:p>
    <w:p w14:paraId="75D2CD01" w14:textId="77777777" w:rsidR="00000000" w:rsidRDefault="00000000">
      <w:pPr>
        <w:pStyle w:val="StandardWeb"/>
        <w:spacing w:after="0" w:afterAutospacing="0"/>
      </w:pPr>
      <w:r>
        <w:t>Sprecher: Raphael Burri. Dauer: 754 Minuten.</w:t>
      </w:r>
      <w:r>
        <w:br/>
        <w:t>Hornblower wird ausgesandt, um die Meuterei auf der vor Le Havre liegenden "Flame" zu schlichten. Alleine gegen eine Übermacht wird er Herr der Lage und schafft es sogar, mit Hilfe französischer Royalisten die Stadt einzunehmen. Doch der Triumph ist nur von kurzer Dauer: Napoleon kehrt von Elba zurück und lässt Hornblower gefangen nehmen. Erneut droht ihm der Tod.</w:t>
      </w:r>
      <w:r>
        <w:br/>
        <w:t>Buch-Nr.: 51907</w:t>
      </w:r>
    </w:p>
    <w:p w14:paraId="330FA6E9" w14:textId="77777777" w:rsidR="00000000" w:rsidRDefault="00000000">
      <w:pPr>
        <w:pStyle w:val="StandardWeb"/>
        <w:spacing w:after="0" w:afterAutospacing="0"/>
      </w:pPr>
    </w:p>
    <w:p w14:paraId="7A8302BF" w14:textId="77777777" w:rsidR="00000000" w:rsidRDefault="00000000">
      <w:pPr>
        <w:pStyle w:val="StandardWeb"/>
        <w:spacing w:after="0" w:afterAutospacing="0"/>
      </w:pPr>
      <w:r>
        <w:rPr>
          <w:rStyle w:val="Fett"/>
        </w:rPr>
        <w:t>Forester, Cecil Scott: Unter wehender Flagge [7]</w:t>
      </w:r>
    </w:p>
    <w:p w14:paraId="0F0D4BE1" w14:textId="77777777" w:rsidR="00000000" w:rsidRDefault="00000000">
      <w:pPr>
        <w:pStyle w:val="StandardWeb"/>
        <w:spacing w:after="0" w:afterAutospacing="0"/>
      </w:pPr>
      <w:r>
        <w:t>Sprecher: Raphael Burri. Dauer: 568 Minuten.</w:t>
      </w:r>
      <w:r>
        <w:br/>
        <w:t>Als Gefangener wird Hornblower nach Paris gebracht, wo ihm der Erschießungstod droht. Doch auf der Reise gelingt ihm trotz schwerer Bewachung die Flucht. Nach langen Strapazen gelangt er wieder zur englischen Flotte.</w:t>
      </w:r>
      <w:r>
        <w:br/>
        <w:t>Buch-Nr.: 51755</w:t>
      </w:r>
    </w:p>
    <w:p w14:paraId="0C24BF33" w14:textId="77777777" w:rsidR="00000000" w:rsidRDefault="00000000">
      <w:pPr>
        <w:pStyle w:val="StandardWeb"/>
        <w:spacing w:after="0" w:afterAutospacing="0"/>
      </w:pPr>
    </w:p>
    <w:p w14:paraId="78C7AD70" w14:textId="77777777" w:rsidR="00000000" w:rsidRDefault="00000000">
      <w:pPr>
        <w:pStyle w:val="StandardWeb"/>
        <w:spacing w:after="0" w:afterAutospacing="0"/>
      </w:pPr>
      <w:r>
        <w:rPr>
          <w:rStyle w:val="Fett"/>
        </w:rPr>
        <w:t>Forester, Cecil Scott: Zapfenstreich [11]</w:t>
      </w:r>
    </w:p>
    <w:p w14:paraId="1F559E72" w14:textId="77777777" w:rsidR="00000000" w:rsidRDefault="00000000">
      <w:pPr>
        <w:pStyle w:val="StandardWeb"/>
      </w:pPr>
      <w:r>
        <w:t>Sprecher: Raphael Burri. Dauer: 211 Minuten.</w:t>
      </w:r>
      <w:r>
        <w:br/>
        <w:t>Im letzten Band um seine Abenteuer muss Hornblower ein gefährliches Doppelspiel beginnen. Er hat durch geheime Depeschen erfahren, dass Napoleon zu einem erneuten Schlag ansetzt und will dies um jeden Preis verhindern.</w:t>
      </w:r>
      <w:r>
        <w:br/>
        <w:t>Buch-Nr.: 51529</w:t>
      </w:r>
    </w:p>
    <w:p w14:paraId="32AC3F86" w14:textId="77777777" w:rsidR="00000000" w:rsidRDefault="00000000">
      <w:pPr>
        <w:pStyle w:val="StandardWeb"/>
        <w:spacing w:after="0" w:afterAutospacing="0"/>
      </w:pPr>
      <w:r>
        <w:rPr>
          <w:rStyle w:val="Fett"/>
          <w:rFonts w:ascii="Arial" w:hAnsi="Arial" w:cs="Arial"/>
        </w:rPr>
        <w:t>Fox, Katia: Das kupferne Zeichen</w:t>
      </w:r>
    </w:p>
    <w:p w14:paraId="150DD5CB" w14:textId="77777777" w:rsidR="00000000" w:rsidRDefault="00000000">
      <w:pPr>
        <w:pStyle w:val="StandardWeb"/>
        <w:spacing w:after="0" w:afterAutospacing="0"/>
      </w:pPr>
      <w:r>
        <w:rPr>
          <w:rFonts w:ascii="Arial" w:hAnsi="Arial" w:cs="Arial"/>
        </w:rPr>
        <w:t>Sprecher: Markus Launhardt. Dauer: 1200 Minuten.</w:t>
      </w:r>
      <w:r>
        <w:rPr>
          <w:rFonts w:ascii="Arial" w:hAnsi="Arial" w:cs="Arial"/>
        </w:rPr>
        <w:br/>
        <w:t xml:space="preserve">England 1161: Die zwölfjährige Ellen möchte wie ihr Vater Schwertschmiedin werden, was für ein Mädchen in jener Zeit undenkbar ist. Als sie nach einer ungeheuerlichen Entdeckung von zu Hause fliehen muss, verkleidet sie sich als Junge und begleitet einen berühmten Schwertschmied in die Normandie. Doch die Lüge, auf der sie ihr Leben aufgebaut hat, wird ihr zum Verhängnis, als sie sich in einen jungen Ritter verliebt. </w:t>
      </w:r>
    </w:p>
    <w:p w14:paraId="4ECF859E" w14:textId="77777777" w:rsidR="00000000" w:rsidRDefault="00000000">
      <w:pPr>
        <w:pStyle w:val="StandardWeb"/>
        <w:spacing w:after="0" w:afterAutospacing="0"/>
      </w:pPr>
      <w:r>
        <w:rPr>
          <w:rFonts w:ascii="Arial" w:hAnsi="Arial" w:cs="Arial"/>
        </w:rPr>
        <w:t>Titel-Nr 1 der Reihe Ellenweore. 4 Reihentitel in unserem Bestand.</w:t>
      </w:r>
    </w:p>
    <w:p w14:paraId="0A45D312" w14:textId="77777777" w:rsidR="00000000" w:rsidRDefault="00000000">
      <w:pPr>
        <w:pStyle w:val="StandardWeb"/>
        <w:spacing w:after="0" w:afterAutospacing="0"/>
      </w:pPr>
      <w:r>
        <w:rPr>
          <w:rFonts w:ascii="Arial" w:hAnsi="Arial" w:cs="Arial"/>
        </w:rPr>
        <w:lastRenderedPageBreak/>
        <w:t>Buch-Nr.: 56942</w:t>
      </w:r>
    </w:p>
    <w:p w14:paraId="33BF16C2" w14:textId="77777777" w:rsidR="00000000" w:rsidRDefault="00000000">
      <w:pPr>
        <w:pStyle w:val="StandardWeb"/>
        <w:spacing w:after="0" w:afterAutospacing="0"/>
      </w:pPr>
    </w:p>
    <w:p w14:paraId="44D8D350" w14:textId="77777777" w:rsidR="00000000" w:rsidRDefault="00000000">
      <w:pPr>
        <w:pStyle w:val="StandardWeb"/>
        <w:spacing w:after="0" w:afterAutospacing="0"/>
      </w:pPr>
      <w:r>
        <w:rPr>
          <w:rStyle w:val="Fett"/>
          <w:rFonts w:ascii="Arial" w:hAnsi="Arial" w:cs="Arial"/>
        </w:rPr>
        <w:t>Fox, Katia: Der silberne Falke</w:t>
      </w:r>
    </w:p>
    <w:p w14:paraId="4D2F7ECD" w14:textId="77777777" w:rsidR="00000000" w:rsidRDefault="00000000">
      <w:pPr>
        <w:pStyle w:val="StandardWeb"/>
        <w:spacing w:after="0" w:afterAutospacing="0"/>
      </w:pPr>
      <w:r>
        <w:rPr>
          <w:rFonts w:ascii="Arial" w:hAnsi="Arial" w:cs="Arial"/>
        </w:rPr>
        <w:t>Sprecher: Markus Launhardt. Dauer: 1172 Minuten.</w:t>
      </w:r>
      <w:r>
        <w:rPr>
          <w:rFonts w:ascii="Arial" w:hAnsi="Arial" w:cs="Arial"/>
        </w:rPr>
        <w:br/>
        <w:t xml:space="preserve">England 1184: Der zwölfjährige William wünscht sich nichts sehnlicher, als Falkner zu werden, doch Standesschranken und der Wunsch der Mutter sprechen dagegen. William soll eigentlich einmal die elterliche Schmiede übernehmen. Aber dann kommt der Tag, an dem der Falke des Königs ausreißt, und William bietet sich die Chance seines Lebens. </w:t>
      </w:r>
    </w:p>
    <w:p w14:paraId="3220570A" w14:textId="77777777" w:rsidR="00000000" w:rsidRDefault="00000000">
      <w:pPr>
        <w:pStyle w:val="StandardWeb"/>
        <w:spacing w:after="0" w:afterAutospacing="0"/>
      </w:pPr>
      <w:r>
        <w:rPr>
          <w:rFonts w:ascii="Arial" w:hAnsi="Arial" w:cs="Arial"/>
        </w:rPr>
        <w:t>Titel-Nr 2 der Reihe Ellenweore. 4 Reihentitel in unserem Bestand.</w:t>
      </w:r>
    </w:p>
    <w:p w14:paraId="1DB7E8EF" w14:textId="77777777" w:rsidR="00000000" w:rsidRDefault="00000000">
      <w:pPr>
        <w:pStyle w:val="StandardWeb"/>
        <w:spacing w:after="0" w:afterAutospacing="0"/>
      </w:pPr>
      <w:r>
        <w:rPr>
          <w:rFonts w:ascii="Arial" w:hAnsi="Arial" w:cs="Arial"/>
        </w:rPr>
        <w:t>Buch-Nr.: 56943</w:t>
      </w:r>
    </w:p>
    <w:p w14:paraId="336FEB8C" w14:textId="77777777" w:rsidR="00000000" w:rsidRDefault="00000000">
      <w:pPr>
        <w:pStyle w:val="StandardWeb"/>
        <w:spacing w:after="0" w:afterAutospacing="0"/>
      </w:pPr>
    </w:p>
    <w:p w14:paraId="67AC21B7" w14:textId="77777777" w:rsidR="00000000" w:rsidRDefault="00000000">
      <w:pPr>
        <w:pStyle w:val="StandardWeb"/>
        <w:spacing w:after="0" w:afterAutospacing="0"/>
      </w:pPr>
      <w:r>
        <w:rPr>
          <w:rStyle w:val="Fett"/>
          <w:rFonts w:ascii="Arial" w:hAnsi="Arial" w:cs="Arial"/>
        </w:rPr>
        <w:t>Fox, Katia: Der goldene Thron</w:t>
      </w:r>
    </w:p>
    <w:p w14:paraId="51964ABD" w14:textId="77777777" w:rsidR="00000000" w:rsidRDefault="00000000">
      <w:pPr>
        <w:pStyle w:val="StandardWeb"/>
        <w:spacing w:after="0" w:afterAutospacing="0"/>
      </w:pPr>
      <w:r>
        <w:rPr>
          <w:rFonts w:ascii="Arial" w:hAnsi="Arial" w:cs="Arial"/>
        </w:rPr>
        <w:t>Sprecher: Markus Launhardt. Dauer: 1536 Minuten.</w:t>
      </w:r>
      <w:r>
        <w:rPr>
          <w:rFonts w:ascii="Arial" w:hAnsi="Arial" w:cs="Arial"/>
        </w:rPr>
        <w:br/>
        <w:t xml:space="preserve">England, 12. Jahrhundert. Der junge Guillaume, vierter Sohn eines Barons, träumt davon, Ritter des Königs zu werden. Als es ihm gelingt, die Königin vor Rebellen zu retten, und sie ihn zum Fechtmeister des Prinzen ernennt, wird Guillaume zu einem der einflussreichsten Männer Englands. Doch mit dem Ruhm wächst die Zahl seiner Neider, und schon bald droht eine hinterhältige Intrige ihn zu Fall zu bringen. </w:t>
      </w:r>
    </w:p>
    <w:p w14:paraId="0DBE05A9" w14:textId="77777777" w:rsidR="00000000" w:rsidRDefault="00000000">
      <w:pPr>
        <w:pStyle w:val="StandardWeb"/>
        <w:spacing w:after="0" w:afterAutospacing="0"/>
      </w:pPr>
      <w:r>
        <w:rPr>
          <w:rFonts w:ascii="Arial" w:hAnsi="Arial" w:cs="Arial"/>
        </w:rPr>
        <w:t>Titel-Nr 3 der Reihe Ellenweore. 4 Reihentitel in unserem Bestand.</w:t>
      </w:r>
    </w:p>
    <w:p w14:paraId="4DEBE56F" w14:textId="77777777" w:rsidR="00000000" w:rsidRDefault="00000000">
      <w:pPr>
        <w:pStyle w:val="StandardWeb"/>
        <w:spacing w:after="0" w:afterAutospacing="0"/>
      </w:pPr>
      <w:r>
        <w:rPr>
          <w:rFonts w:ascii="Arial" w:hAnsi="Arial" w:cs="Arial"/>
        </w:rPr>
        <w:t>Buch-Nr.: 56944</w:t>
      </w:r>
    </w:p>
    <w:p w14:paraId="6DCDA046" w14:textId="77777777" w:rsidR="00000000" w:rsidRDefault="00000000">
      <w:pPr>
        <w:pStyle w:val="StandardWeb"/>
        <w:spacing w:after="0" w:afterAutospacing="0"/>
      </w:pPr>
    </w:p>
    <w:p w14:paraId="048A8C2D" w14:textId="77777777" w:rsidR="00000000" w:rsidRDefault="00000000">
      <w:pPr>
        <w:pStyle w:val="StandardWeb"/>
        <w:spacing w:after="0" w:afterAutospacing="0"/>
      </w:pPr>
      <w:r>
        <w:rPr>
          <w:rStyle w:val="Fett"/>
          <w:rFonts w:ascii="Arial" w:hAnsi="Arial" w:cs="Arial"/>
        </w:rPr>
        <w:t>Fox, Katia: Das Tor zur Ewigkeit</w:t>
      </w:r>
    </w:p>
    <w:p w14:paraId="52305FCE" w14:textId="77777777" w:rsidR="00000000" w:rsidRDefault="00000000">
      <w:pPr>
        <w:pStyle w:val="StandardWeb"/>
        <w:spacing w:after="0" w:afterAutospacing="0"/>
      </w:pPr>
      <w:r>
        <w:rPr>
          <w:rFonts w:ascii="Arial" w:hAnsi="Arial" w:cs="Arial"/>
        </w:rPr>
        <w:t>Sprecher: Verena Wolfien. Dauer: 946 Minuten.</w:t>
      </w:r>
      <w:r>
        <w:rPr>
          <w:rFonts w:ascii="Arial" w:hAnsi="Arial" w:cs="Arial"/>
        </w:rPr>
        <w:br/>
        <w:t xml:space="preserve">England, 1224: Catlin, die Tochter des Schwertschmieds Henry, träumt von einem Leben als Glockengießerin. Doch eine arrangierte Ehe mit einem Schmied soll ihr Schicksal besiegeln und sie zur Erbin der väterlichen Schmiede machen. In ihrer Verzweiflung flieht Catlin nach Norwich, um an der Seite des Glockengießers John ihrer Berufung nachzugehen - und gerät schon bald in einen reißenden Strudel gefährlicher Intrigen. </w:t>
      </w:r>
    </w:p>
    <w:p w14:paraId="24D84A4A" w14:textId="77777777" w:rsidR="00000000" w:rsidRDefault="00000000">
      <w:pPr>
        <w:pStyle w:val="StandardWeb"/>
        <w:spacing w:after="0" w:afterAutospacing="0"/>
      </w:pPr>
      <w:r>
        <w:rPr>
          <w:rFonts w:ascii="Arial" w:hAnsi="Arial" w:cs="Arial"/>
        </w:rPr>
        <w:t>Titel-Nr 4 der Reihe Ellenweore. 4 Reihentitel in unserem Bestand.</w:t>
      </w:r>
    </w:p>
    <w:p w14:paraId="18A6B44E" w14:textId="77777777" w:rsidR="00000000" w:rsidRDefault="00000000">
      <w:pPr>
        <w:pStyle w:val="StandardWeb"/>
        <w:spacing w:after="0" w:afterAutospacing="0"/>
      </w:pPr>
      <w:r>
        <w:rPr>
          <w:rFonts w:ascii="Arial" w:hAnsi="Arial" w:cs="Arial"/>
        </w:rPr>
        <w:t>Buch-Nr.: 56945</w:t>
      </w:r>
    </w:p>
    <w:p w14:paraId="4E5FC962" w14:textId="77777777" w:rsidR="00000000" w:rsidRDefault="00000000">
      <w:pPr>
        <w:pStyle w:val="StandardWeb"/>
        <w:spacing w:after="240" w:afterAutospacing="0"/>
      </w:pPr>
      <w:r>
        <w:br/>
      </w:r>
    </w:p>
    <w:p w14:paraId="4BBDA585" w14:textId="77777777" w:rsidR="00000000" w:rsidRDefault="00000000">
      <w:pPr>
        <w:pStyle w:val="StandardWeb"/>
        <w:spacing w:after="0" w:afterAutospacing="0"/>
      </w:pPr>
      <w:r>
        <w:rPr>
          <w:rStyle w:val="Fett"/>
        </w:rPr>
        <w:lastRenderedPageBreak/>
        <w:t>Frain, Irène: Nabob</w:t>
      </w:r>
    </w:p>
    <w:p w14:paraId="4583AEE4" w14:textId="77777777" w:rsidR="00000000" w:rsidRDefault="00000000">
      <w:pPr>
        <w:pStyle w:val="StandardWeb"/>
        <w:spacing w:after="0" w:afterAutospacing="0"/>
      </w:pPr>
      <w:r>
        <w:t>Sprecher: Ute Nagen. Dauer: 1480 Minuten.</w:t>
      </w:r>
      <w:r>
        <w:br/>
        <w:t>Als 16jähriger Schiffsjunge bricht Ren Madec 1754 nach Indien auf. Vom Matrosen wird er zur rechten Hand eines indischen Prinzen und damit zu einem der einflussreichsten Männer im Land.</w:t>
      </w:r>
      <w:r>
        <w:br/>
        <w:t>Buch-Nr.: 42514</w:t>
      </w:r>
    </w:p>
    <w:p w14:paraId="67D936EB" w14:textId="77777777" w:rsidR="00000000" w:rsidRDefault="00000000">
      <w:pPr>
        <w:pStyle w:val="StandardWeb"/>
        <w:spacing w:after="0" w:afterAutospacing="0"/>
      </w:pPr>
    </w:p>
    <w:p w14:paraId="131CCA43" w14:textId="77777777" w:rsidR="00000000" w:rsidRDefault="00000000">
      <w:pPr>
        <w:pStyle w:val="StandardWeb"/>
        <w:spacing w:after="0" w:afterAutospacing="0"/>
      </w:pPr>
      <w:r>
        <w:rPr>
          <w:rStyle w:val="Fett"/>
        </w:rPr>
        <w:t>Franzobel: Das Floss der Medusa</w:t>
      </w:r>
    </w:p>
    <w:p w14:paraId="52882D9A" w14:textId="77777777" w:rsidR="00000000" w:rsidRDefault="00000000">
      <w:pPr>
        <w:pStyle w:val="StandardWeb"/>
        <w:spacing w:after="0" w:afterAutospacing="0"/>
      </w:pPr>
      <w:r>
        <w:t>Sprecher: Armin Kopp. Dauer: 1203 Minuten.</w:t>
      </w:r>
      <w:r>
        <w:br/>
        <w:t>Am 18. Juli 1816 entdeckt der Kapitän der Argus vor der Westküste von Afrika ein zwanzig Meter langes Floß, und darauf die ausgemergelten, nackten Gestalten der letzten 15 von ursprünglich 147 Menschen, die nach dem Untergang der Fregatte Medusa zwei Wochen auf offener See überlebt haben. Da es in den Rettungsbooten zu wenige Plätze gab, wurden sie einfach ausgesetzt. Und der Preis des Überlebens war hoch.</w:t>
      </w:r>
      <w:r>
        <w:br/>
        <w:t>Buch-Nr.: 56673</w:t>
      </w:r>
    </w:p>
    <w:p w14:paraId="4D4A4ECD" w14:textId="77777777" w:rsidR="00000000" w:rsidRDefault="00000000">
      <w:pPr>
        <w:pStyle w:val="StandardWeb"/>
        <w:spacing w:after="0" w:afterAutospacing="0"/>
      </w:pPr>
    </w:p>
    <w:p w14:paraId="36BDF0DB" w14:textId="77777777" w:rsidR="00000000" w:rsidRDefault="00000000">
      <w:pPr>
        <w:pStyle w:val="StandardWeb"/>
        <w:spacing w:after="0" w:afterAutospacing="0"/>
      </w:pPr>
      <w:r>
        <w:rPr>
          <w:rStyle w:val="Fett"/>
        </w:rPr>
        <w:t>Fraser, George MacDonald: Flashman - der chinesische Drache [7]</w:t>
      </w:r>
    </w:p>
    <w:p w14:paraId="2FCDC7FE" w14:textId="77777777" w:rsidR="00000000" w:rsidRDefault="00000000">
      <w:pPr>
        <w:pStyle w:val="StandardWeb"/>
        <w:spacing w:after="0" w:afterAutospacing="0"/>
      </w:pPr>
      <w:r>
        <w:t>Sprecher: Raphael Burri. Dauer: 940 Minuten.</w:t>
      </w:r>
      <w:r>
        <w:br/>
        <w:t>Kaum den Gemetzeln des indischen Aufstandes 1858/59 entkommen, gerät Oberst Flashman, inzwischen mit dem Viktoriakreuz ausgezeichnet, in den Chinesischen Bürgerkrieg. Als die Großmächte England und Frankreich in den Krieg eingreifen, ist Hasenfuß Flashman mitten drin.</w:t>
      </w:r>
      <w:r>
        <w:br/>
        <w:t>Buch-Nr.: 52099</w:t>
      </w:r>
    </w:p>
    <w:p w14:paraId="047E2B3A" w14:textId="77777777" w:rsidR="00000000" w:rsidRDefault="00000000">
      <w:pPr>
        <w:pStyle w:val="StandardWeb"/>
        <w:spacing w:after="0" w:afterAutospacing="0"/>
      </w:pPr>
    </w:p>
    <w:p w14:paraId="774CFC46" w14:textId="77777777" w:rsidR="00000000" w:rsidRDefault="00000000">
      <w:pPr>
        <w:pStyle w:val="StandardWeb"/>
        <w:spacing w:after="0" w:afterAutospacing="0"/>
      </w:pPr>
      <w:r>
        <w:rPr>
          <w:rStyle w:val="Fett"/>
        </w:rPr>
        <w:t>Fraser, George MacDonald: Flashman - die Piraten von Borneo [6]</w:t>
      </w:r>
    </w:p>
    <w:p w14:paraId="5F771013" w14:textId="77777777" w:rsidR="00000000" w:rsidRDefault="00000000">
      <w:pPr>
        <w:pStyle w:val="StandardWeb"/>
        <w:spacing w:after="0" w:afterAutospacing="0"/>
      </w:pPr>
      <w:r>
        <w:t>Sprecher: Raphael Burri. Dauer: 985 Minuten.</w:t>
      </w:r>
      <w:r>
        <w:br/>
        <w:t>Als Flashman, der höchstdekorierte Feigling des viktorianischen Zeitalters, die Einladung annimmt, an einem freundschaftlichen Cricket-Match teilzunehmen, ahnt er nicht, dass er sich auf das gefährlichste Spiel seiner skandalträchtigen Karriere einlässt. Auf der Jagd nach dem Entführer seiner Gattin Elspeth gerät er vom umjubelten Spielfeld Hals über Kopf in die Dschungelnester der Piraten.</w:t>
      </w:r>
      <w:r>
        <w:br/>
        <w:t>Buch-Nr.: 51901</w:t>
      </w:r>
    </w:p>
    <w:p w14:paraId="75B09279" w14:textId="77777777" w:rsidR="00000000" w:rsidRDefault="00000000">
      <w:pPr>
        <w:pStyle w:val="StandardWeb"/>
        <w:spacing w:after="0" w:afterAutospacing="0"/>
      </w:pPr>
    </w:p>
    <w:p w14:paraId="11F0298A" w14:textId="77777777" w:rsidR="00000000" w:rsidRDefault="00000000">
      <w:pPr>
        <w:pStyle w:val="StandardWeb"/>
        <w:spacing w:after="0" w:afterAutospacing="0"/>
      </w:pPr>
      <w:r>
        <w:rPr>
          <w:rStyle w:val="Fett"/>
        </w:rPr>
        <w:t>Fraser, George MacDonald: Flashman - die Rothäute [8]</w:t>
      </w:r>
    </w:p>
    <w:p w14:paraId="45765718" w14:textId="77777777" w:rsidR="00000000" w:rsidRDefault="00000000">
      <w:pPr>
        <w:pStyle w:val="StandardWeb"/>
        <w:spacing w:after="0" w:afterAutospacing="0"/>
      </w:pPr>
      <w:r>
        <w:t>Sprecher: Raphael Burri. Dauer: 1345 Minuten.</w:t>
      </w:r>
      <w:r>
        <w:br/>
        <w:t xml:space="preserve">Wenn der amerikanische Westen ein Ort für Helden ist, was hat dann Harry Flashman dort zu suchen? Er ist schlicht auf der Flucht vor einer Mordanklage - und reist dabei mit einem Bordell auf Rädern zu den Goldfeldern Kaliforniens. Dort schlägt er sich mit den Rothäuten </w:t>
      </w:r>
      <w:r>
        <w:lastRenderedPageBreak/>
        <w:t>herum und reitet mit berühmten Persönlichkeiten wie Wild Bill Hickok, Geronimo oder Crazy Horse.</w:t>
      </w:r>
      <w:r>
        <w:br/>
        <w:t>Buch-Nr.: 52116</w:t>
      </w:r>
    </w:p>
    <w:p w14:paraId="67F803E4" w14:textId="77777777" w:rsidR="00000000" w:rsidRDefault="00000000">
      <w:pPr>
        <w:pStyle w:val="StandardWeb"/>
        <w:spacing w:after="0" w:afterAutospacing="0"/>
      </w:pPr>
    </w:p>
    <w:p w14:paraId="30BA294E" w14:textId="77777777" w:rsidR="00000000" w:rsidRDefault="00000000">
      <w:pPr>
        <w:pStyle w:val="StandardWeb"/>
        <w:spacing w:after="0" w:afterAutospacing="0"/>
      </w:pPr>
      <w:r>
        <w:rPr>
          <w:rStyle w:val="Fett"/>
        </w:rPr>
        <w:t>Fraser, George MacDonald: Flashman, Held der Freiheit [3]</w:t>
      </w:r>
    </w:p>
    <w:p w14:paraId="70CF6941" w14:textId="77777777" w:rsidR="00000000" w:rsidRDefault="00000000">
      <w:pPr>
        <w:pStyle w:val="StandardWeb"/>
        <w:spacing w:after="0" w:afterAutospacing="0"/>
      </w:pPr>
      <w:r>
        <w:t>Sprecher: Raphael Burri. Dauer: 760 Minuten.</w:t>
      </w:r>
      <w:r>
        <w:br/>
        <w:t>Nach einer gründlich misslungenen Politikerkarriere wird Harry Flashman von seinem Schwiegervater auf ein dubioses Handelsschiff abgeschoben. Die "Balliol College", ein mit einem Dutzend farbiger Bordellmädchen befrachtetes Sklavenschiff, wird auf die Fahrt nach New Orleans von der amerikanischen Küstenwache aufgebracht. Mit Hilfe von gefälschten Papieren entgeht Flashman der Gefangennahme.</w:t>
      </w:r>
      <w:r>
        <w:br/>
        <w:t>Buch-Nr.: 51119</w:t>
      </w:r>
    </w:p>
    <w:p w14:paraId="6005CD3C" w14:textId="77777777" w:rsidR="00000000" w:rsidRDefault="00000000">
      <w:pPr>
        <w:pStyle w:val="StandardWeb"/>
        <w:spacing w:after="0" w:afterAutospacing="0"/>
      </w:pPr>
    </w:p>
    <w:p w14:paraId="599F62EB" w14:textId="77777777" w:rsidR="00000000" w:rsidRDefault="00000000">
      <w:pPr>
        <w:pStyle w:val="StandardWeb"/>
        <w:spacing w:after="0" w:afterAutospacing="0"/>
      </w:pPr>
      <w:r>
        <w:rPr>
          <w:rStyle w:val="Fett"/>
        </w:rPr>
        <w:t>Fraser, George MacDonald: Flashman - im großen Spiel [5]</w:t>
      </w:r>
    </w:p>
    <w:p w14:paraId="52A2AF55" w14:textId="77777777" w:rsidR="00000000" w:rsidRDefault="00000000">
      <w:pPr>
        <w:pStyle w:val="StandardWeb"/>
        <w:spacing w:after="0" w:afterAutospacing="0"/>
      </w:pPr>
      <w:r>
        <w:t>Sprecher: Raphael Burri. Dauer: 975 Minuten.</w:t>
      </w:r>
      <w:r>
        <w:br/>
        <w:t>Indien, 1857: Es verdichten sich Gerüchte, dass sich die Einheimischen gegen die Engländer erheben wollen. Flashman kann es nicht verhindern, dass man ihn als Geheimagenten nach Indien schickt, wo er mitten in den Sepoy-Aufstand gerät. Als wäre das noch nicht genug, taucht auch noch sein alter Erzfeind, Fürst Ignazjew, auf. Wird unser feiger Maulheld auch diesmal davonkommen? Natürlich. Aber wie?</w:t>
      </w:r>
      <w:r>
        <w:br/>
        <w:t>Buch-Nr.: 51902</w:t>
      </w:r>
    </w:p>
    <w:p w14:paraId="462D212D" w14:textId="77777777" w:rsidR="00000000" w:rsidRDefault="00000000">
      <w:pPr>
        <w:pStyle w:val="StandardWeb"/>
        <w:spacing w:after="0" w:afterAutospacing="0"/>
      </w:pPr>
    </w:p>
    <w:p w14:paraId="4C5E9842" w14:textId="77777777" w:rsidR="00000000" w:rsidRDefault="00000000">
      <w:pPr>
        <w:pStyle w:val="StandardWeb"/>
        <w:spacing w:after="0" w:afterAutospacing="0"/>
      </w:pPr>
      <w:r>
        <w:rPr>
          <w:rStyle w:val="Fett"/>
        </w:rPr>
        <w:t>Fraser, George MacDonald: Flashman im Krimkrieg [4]</w:t>
      </w:r>
    </w:p>
    <w:p w14:paraId="6403FECE" w14:textId="77777777" w:rsidR="00000000" w:rsidRDefault="00000000">
      <w:pPr>
        <w:pStyle w:val="StandardWeb"/>
        <w:spacing w:after="0" w:afterAutospacing="0"/>
      </w:pPr>
      <w:r>
        <w:t>Sprecher: Raphael Burri. Dauer: 800 Minuten.</w:t>
      </w:r>
      <w:r>
        <w:br/>
        <w:t>Wann immer sich die Welt den Luxus eines blutigen Gemetzels leistet, Harry Flashman ist dabei. Diesmal ist es der Krimkrieg und Flashy gerät 1854 in die Schlacht von Balaklava, wo sich britische und russische Truppen gegenüber stehen. Trotz seines unrühmlichen Talents, sich rechtzeitig zu verdrücken, sieht sich Flashy inmitten von Tod und Verderben. Doch die Krim ist nur der Anfang.</w:t>
      </w:r>
      <w:r>
        <w:br/>
        <w:t>Buch-Nr.: 51120</w:t>
      </w:r>
    </w:p>
    <w:p w14:paraId="08531515" w14:textId="77777777" w:rsidR="00000000" w:rsidRDefault="00000000">
      <w:pPr>
        <w:pStyle w:val="StandardWeb"/>
        <w:spacing w:after="0" w:afterAutospacing="0"/>
      </w:pPr>
    </w:p>
    <w:p w14:paraId="765C7DD9" w14:textId="77777777" w:rsidR="00000000" w:rsidRDefault="00000000">
      <w:pPr>
        <w:pStyle w:val="StandardWeb"/>
        <w:spacing w:after="0" w:afterAutospacing="0"/>
      </w:pPr>
      <w:r>
        <w:rPr>
          <w:rStyle w:val="Fett"/>
        </w:rPr>
        <w:t>Fraser, George MacDonald: Flashman - Karrieren eines Kavaliers [1]</w:t>
      </w:r>
    </w:p>
    <w:p w14:paraId="5554E903" w14:textId="77777777" w:rsidR="00000000" w:rsidRDefault="00000000">
      <w:pPr>
        <w:pStyle w:val="StandardWeb"/>
        <w:spacing w:after="0" w:afterAutospacing="0"/>
      </w:pPr>
      <w:r>
        <w:t>Sprecher: Ernst Meister. Dauer: 663 Minuten.</w:t>
      </w:r>
      <w:r>
        <w:br/>
        <w:t>Aus irgendeinem Grund spricht der Schein immer für Harry Flashman, Draufgänger, Glücksritter und Husar des viktorianischen Zeitalters. Ein Unsympathler, der seinen Kopf - häufig auf Kosten anderer Leute - aus allen noch so eng geknüpften Schlingen zu ziehen weiß. Mit überlegener Ironie nimmt er militärische Dickschädel und spießbürgerliche Krämerseelen auf den Arm.</w:t>
      </w:r>
      <w:r>
        <w:br/>
        <w:t>Buch-Nr.: 41540</w:t>
      </w:r>
    </w:p>
    <w:p w14:paraId="357C099B" w14:textId="77777777" w:rsidR="00000000" w:rsidRDefault="00000000">
      <w:pPr>
        <w:pStyle w:val="StandardWeb"/>
        <w:spacing w:after="0" w:afterAutospacing="0"/>
      </w:pPr>
    </w:p>
    <w:p w14:paraId="72896043" w14:textId="77777777" w:rsidR="00000000" w:rsidRDefault="00000000">
      <w:pPr>
        <w:pStyle w:val="StandardWeb"/>
        <w:spacing w:after="0" w:afterAutospacing="0"/>
      </w:pPr>
      <w:r>
        <w:rPr>
          <w:rStyle w:val="Fett"/>
        </w:rPr>
        <w:t>Fraser, George MacDonald: Flashman - Prinz von Dänemark [2]</w:t>
      </w:r>
    </w:p>
    <w:p w14:paraId="1B3EEC31" w14:textId="77777777" w:rsidR="00000000" w:rsidRDefault="00000000">
      <w:pPr>
        <w:pStyle w:val="StandardWeb"/>
        <w:spacing w:after="0" w:afterAutospacing="0"/>
      </w:pPr>
      <w:r>
        <w:t>Sprecher: Raphael Burri. Dauer: 685 Minuten.</w:t>
      </w:r>
      <w:r>
        <w:br/>
        <w:t>Abenteuerlust und Aussicht auf Profit locken den mit Verstand, Witz und Menschenkenntnis begabten Taugenichts aus Londoner Spielsälen auf den Kontinent. Dort vertritt er den Prinzen von Dänemark, sein zufälligerweise leibhaftiges Ebenbild - im herzoglichen Ehebett ebenso glänzend wie auf dem dänischen Thron.</w:t>
      </w:r>
      <w:r>
        <w:br/>
        <w:t>Buch-Nr.: 51121</w:t>
      </w:r>
    </w:p>
    <w:p w14:paraId="57F7E566" w14:textId="77777777" w:rsidR="00000000" w:rsidRDefault="00000000">
      <w:pPr>
        <w:pStyle w:val="StandardWeb"/>
        <w:spacing w:after="0" w:afterAutospacing="0"/>
      </w:pPr>
    </w:p>
    <w:p w14:paraId="5C284C79" w14:textId="77777777" w:rsidR="00000000" w:rsidRDefault="00000000">
      <w:pPr>
        <w:pStyle w:val="StandardWeb"/>
        <w:spacing w:after="0" w:afterAutospacing="0"/>
      </w:pPr>
      <w:r>
        <w:rPr>
          <w:rStyle w:val="Fett"/>
        </w:rPr>
        <w:t>Fraser, George MacDonald: Flashman und der Berg des Lichts [9]</w:t>
      </w:r>
    </w:p>
    <w:p w14:paraId="110AB6AB" w14:textId="77777777" w:rsidR="00000000" w:rsidRDefault="00000000">
      <w:pPr>
        <w:pStyle w:val="StandardWeb"/>
        <w:spacing w:after="0" w:afterAutospacing="0"/>
      </w:pPr>
      <w:r>
        <w:t>Sprecher: Raphael Burri. Dauer: 1025 Minuten.</w:t>
      </w:r>
      <w:r>
        <w:br/>
        <w:t>Harry Flashman, höchst dekorierter Soldat seiner Königin Viktoria, ist zurück. Diesmal muss Angsthase "Flashy" in den 1. Sikh-Krieg (1845-46) ziehen, der ihn nach Pandschab führt, das der Britischen Ostindien-Kompanie immer noch Widerstand leistet. Er soll die mächtige Khalsa-Armee ausspionieren.</w:t>
      </w:r>
      <w:r>
        <w:br/>
        <w:t>Buch-Nr.: 52794</w:t>
      </w:r>
    </w:p>
    <w:p w14:paraId="630E897F" w14:textId="77777777" w:rsidR="00000000" w:rsidRDefault="00000000">
      <w:pPr>
        <w:pStyle w:val="StandardWeb"/>
        <w:spacing w:after="0" w:afterAutospacing="0"/>
      </w:pPr>
    </w:p>
    <w:p w14:paraId="3FBDC300" w14:textId="77777777" w:rsidR="00000000" w:rsidRDefault="00000000">
      <w:pPr>
        <w:pStyle w:val="StandardWeb"/>
        <w:spacing w:after="0" w:afterAutospacing="0"/>
      </w:pPr>
      <w:r>
        <w:rPr>
          <w:rStyle w:val="Fett"/>
        </w:rPr>
        <w:t>Freiberg, Siegfried: Salz und Brot</w:t>
      </w:r>
    </w:p>
    <w:p w14:paraId="6DEEA61F" w14:textId="77777777" w:rsidR="00000000" w:rsidRDefault="00000000">
      <w:pPr>
        <w:pStyle w:val="StandardWeb"/>
        <w:spacing w:after="0" w:afterAutospacing="0"/>
      </w:pPr>
      <w:r>
        <w:t>Sprecher: Fritz Lehmann. Dauer: 1109 Minuten.</w:t>
      </w:r>
      <w:r>
        <w:br/>
        <w:t>Historischer Roman über harte Zeit des Ersten Weltkrieges und dem Ende der Donaumonarchie.</w:t>
      </w:r>
      <w:r>
        <w:br/>
        <w:t>Buch-Nr.: 40932</w:t>
      </w:r>
    </w:p>
    <w:p w14:paraId="7767EC45" w14:textId="77777777" w:rsidR="00000000" w:rsidRDefault="00000000">
      <w:pPr>
        <w:pStyle w:val="StandardWeb"/>
        <w:spacing w:after="0" w:afterAutospacing="0"/>
      </w:pPr>
    </w:p>
    <w:p w14:paraId="68DFFA64" w14:textId="77777777" w:rsidR="00000000" w:rsidRDefault="00000000">
      <w:pPr>
        <w:pStyle w:val="StandardWeb"/>
        <w:spacing w:after="0" w:afterAutospacing="0"/>
      </w:pPr>
      <w:r>
        <w:rPr>
          <w:rStyle w:val="Fett"/>
        </w:rPr>
        <w:t>Freund, Lothar: Der Kapitän mit dem grünen Bart</w:t>
      </w:r>
    </w:p>
    <w:p w14:paraId="7395BABF" w14:textId="77777777" w:rsidR="00000000" w:rsidRDefault="00000000">
      <w:pPr>
        <w:pStyle w:val="StandardWeb"/>
        <w:spacing w:after="0" w:afterAutospacing="0"/>
      </w:pPr>
      <w:r>
        <w:t>Sprecher: Peter Roboz. Dauer: 330 Minuten.</w:t>
      </w:r>
      <w:r>
        <w:br/>
        <w:t>Spannender Roman aus der Zeit der napoleonischen Kriege und der Spionage zwischen England und Frankreich.</w:t>
      </w:r>
      <w:r>
        <w:br/>
        <w:t>Buch-Nr.: 41009</w:t>
      </w:r>
    </w:p>
    <w:p w14:paraId="522A2B38" w14:textId="77777777" w:rsidR="00000000" w:rsidRDefault="00000000">
      <w:pPr>
        <w:pStyle w:val="StandardWeb"/>
        <w:spacing w:after="0" w:afterAutospacing="0"/>
      </w:pPr>
    </w:p>
    <w:p w14:paraId="36C8EAAC" w14:textId="77777777" w:rsidR="00000000" w:rsidRDefault="00000000">
      <w:pPr>
        <w:pStyle w:val="StandardWeb"/>
        <w:spacing w:after="0" w:afterAutospacing="0"/>
      </w:pPr>
      <w:r>
        <w:rPr>
          <w:rStyle w:val="Fett"/>
        </w:rPr>
        <w:t>Freundlich, Elisabeth: Der eherne Reiter</w:t>
      </w:r>
    </w:p>
    <w:p w14:paraId="54DF8E77" w14:textId="77777777" w:rsidR="00000000" w:rsidRDefault="00000000">
      <w:pPr>
        <w:pStyle w:val="StandardWeb"/>
        <w:spacing w:after="0" w:afterAutospacing="0"/>
      </w:pPr>
      <w:r>
        <w:t>Sprecher: Herta Kraus-Bollmann. Dauer: 1043 Minuten.</w:t>
      </w:r>
      <w:r>
        <w:br/>
        <w:t>Der Schauplatz dieses Romans ist das Russland des 18. Jh., noch halb barbarisch, aber schon im geistigen Aufbruch begriffen, und das vorrevolutionäre Paris. Erzählt wird die Geschichte des mächtigen Reiterstandbildes Peters des Großen, das noch im heutigen Leningrad zu sehen ist und von der Kaiserin Katharina II. bei dem französischen Bildhauer Falconet in Auftrag gegeben wurde.</w:t>
      </w:r>
      <w:r>
        <w:br/>
        <w:t>Buch-Nr.: 40095</w:t>
      </w:r>
    </w:p>
    <w:p w14:paraId="1F695E19" w14:textId="77777777" w:rsidR="00000000" w:rsidRDefault="00000000">
      <w:pPr>
        <w:pStyle w:val="StandardWeb"/>
        <w:spacing w:after="0" w:afterAutospacing="0"/>
      </w:pPr>
    </w:p>
    <w:p w14:paraId="284BAA05" w14:textId="77777777" w:rsidR="00000000" w:rsidRDefault="00000000">
      <w:pPr>
        <w:pStyle w:val="StandardWeb"/>
        <w:spacing w:after="0" w:afterAutospacing="0"/>
      </w:pPr>
      <w:r>
        <w:rPr>
          <w:rStyle w:val="Fett"/>
        </w:rPr>
        <w:t>Friedenthal, Meelis: Die Bienen</w:t>
      </w:r>
    </w:p>
    <w:p w14:paraId="79C6397C" w14:textId="77777777" w:rsidR="00000000" w:rsidRDefault="00000000">
      <w:pPr>
        <w:pStyle w:val="StandardWeb"/>
        <w:spacing w:after="0" w:afterAutospacing="0"/>
      </w:pPr>
      <w:r>
        <w:t>Sprecher: Christoph Gottschalch. Dauer: 504 Minuten.</w:t>
      </w:r>
      <w:r>
        <w:br/>
        <w:t>Mit einer Reisetasche und einem neugierigen Papagei kommt der junge Student Laurentius Ende des 17. Jhdts in Estland an. Auf der Flucht vor einer düsteren Vergangenheit und dem Verdacht der Ketzerei macht er sich auf nach Tartu, der "Stadt der Musen", die eine großartige Universität hat und in der bereits die revolutionären Ideen von Newton und Descartes kursieren.</w:t>
      </w:r>
      <w:r>
        <w:br/>
        <w:t>Buch-Nr.: 57368</w:t>
      </w:r>
    </w:p>
    <w:p w14:paraId="449848AD" w14:textId="77777777" w:rsidR="00000000" w:rsidRDefault="00000000">
      <w:pPr>
        <w:pStyle w:val="StandardWeb"/>
        <w:spacing w:after="0" w:afterAutospacing="0"/>
      </w:pPr>
    </w:p>
    <w:p w14:paraId="2128EDCA" w14:textId="77777777" w:rsidR="00000000" w:rsidRDefault="00000000">
      <w:pPr>
        <w:pStyle w:val="StandardWeb"/>
        <w:spacing w:after="0" w:afterAutospacing="0"/>
      </w:pPr>
      <w:r>
        <w:rPr>
          <w:rStyle w:val="Fett"/>
        </w:rPr>
        <w:t>Fritz, Astrid: Das Mädchen und die Herzogin</w:t>
      </w:r>
    </w:p>
    <w:p w14:paraId="3A372929" w14:textId="77777777" w:rsidR="00000000" w:rsidRDefault="00000000">
      <w:pPr>
        <w:pStyle w:val="StandardWeb"/>
        <w:spacing w:after="0" w:afterAutospacing="0"/>
      </w:pPr>
      <w:r>
        <w:t>Sprecher: Meriam Pstross. Dauer: 919 Minuten.</w:t>
      </w:r>
      <w:r>
        <w:br/>
        <w:t>Bayern um 1500: Sabina, Prinzessin von Bayern, ist sieben Jahre alt, als sie erfährt, dass sie heiraten soll. Es vergehen zwar noch ein paar unbeschwerte Jahre, ehe ihr Bräutigam, Ulrich Herzog von Württemberg, sie von München nach Stuttgart zu sich holt, dann aber beginnt für die junge Frau eine schreckliche Zeit: Ihr Ehemann ist ein Weiberheld, jähzornig und gewalttätig. Als er eines Tages einen Mord begeht, flieht Sabina.</w:t>
      </w:r>
      <w:r>
        <w:br/>
        <w:t>Buch-Nr.: 57715</w:t>
      </w:r>
    </w:p>
    <w:p w14:paraId="7132EE5F" w14:textId="77777777" w:rsidR="00000000" w:rsidRDefault="00000000">
      <w:pPr>
        <w:pStyle w:val="StandardWeb"/>
        <w:spacing w:after="0" w:afterAutospacing="0"/>
      </w:pPr>
    </w:p>
    <w:p w14:paraId="49EFA29B" w14:textId="77777777" w:rsidR="00000000" w:rsidRDefault="00000000">
      <w:pPr>
        <w:pStyle w:val="StandardWeb"/>
        <w:spacing w:after="0" w:afterAutospacing="0"/>
      </w:pPr>
      <w:r>
        <w:rPr>
          <w:rStyle w:val="Fett"/>
        </w:rPr>
        <w:t>Fritz, Astrid: Wie der Weihnachtsbaum in die Welt kam</w:t>
      </w:r>
    </w:p>
    <w:p w14:paraId="093DE3F6" w14:textId="77777777" w:rsidR="00000000" w:rsidRDefault="00000000">
      <w:pPr>
        <w:pStyle w:val="StandardWeb"/>
      </w:pPr>
      <w:r>
        <w:t>Sprecher: Heinke Hartmann. Dauer: 181 Minuten.</w:t>
      </w:r>
      <w:r>
        <w:br/>
        <w:t>1538: Jakob hat in Freiburg einer Diebesbande angehört. Nun ist er auf der Flucht vor dem Anführer in Straßburg gelandet. Er möchte ein neues Leben beginnen. Weihnachten steht vor der Tür. Aber Jakob ist nicht feierlich zumute. Er hat keinen Heller in der Tasche und friert. Da bietet sich für Jakob eine Gelegenheit, ungesehen in das Haus eines Schneiders zu gelangen und etwas zu essen zu stehlen.</w:t>
      </w:r>
      <w:r>
        <w:br/>
        <w:t>Buch-Nr.: 54916</w:t>
      </w:r>
    </w:p>
    <w:p w14:paraId="265F0B11" w14:textId="77777777" w:rsidR="00000000" w:rsidRDefault="00000000">
      <w:pPr>
        <w:pStyle w:val="StandardWeb"/>
        <w:spacing w:after="0" w:afterAutospacing="0"/>
      </w:pPr>
      <w:r>
        <w:rPr>
          <w:rStyle w:val="Fett"/>
          <w:rFonts w:ascii="Arial" w:hAnsi="Arial" w:cs="Arial"/>
        </w:rPr>
        <w:t>Fritz, Astrid: Die Hexe von Freiburg</w:t>
      </w:r>
    </w:p>
    <w:p w14:paraId="27385595" w14:textId="77777777" w:rsidR="00000000" w:rsidRDefault="00000000">
      <w:pPr>
        <w:pStyle w:val="StandardWeb"/>
        <w:spacing w:after="0" w:afterAutospacing="0"/>
      </w:pPr>
      <w:r>
        <w:rPr>
          <w:rFonts w:ascii="Arial" w:hAnsi="Arial" w:cs="Arial"/>
        </w:rPr>
        <w:t>Sprecher: Meriam Pstross. Dauer: 890 Minuten.</w:t>
      </w:r>
      <w:r>
        <w:rPr>
          <w:rFonts w:ascii="Arial" w:hAnsi="Arial" w:cs="Arial"/>
        </w:rPr>
        <w:br/>
        <w:t xml:space="preserve">Freiburg im 16. Jahrhundert: Der Hexenwahn wütet in Deutschland. Catharina wird geboren, als in der Stadt zum ersten Mal eine Frau als Hexe verbrannt wird. Das wissbegierige Mädchen wächst zu einer selbstbewussten Frau heran, die ihr Leben lang gegen die Abhängigkeit von Männern ankämpft. Am Ende droht sie deshalb alles zu verlieren ... </w:t>
      </w:r>
    </w:p>
    <w:p w14:paraId="3737F6C4" w14:textId="77777777" w:rsidR="00000000" w:rsidRDefault="00000000">
      <w:pPr>
        <w:pStyle w:val="StandardWeb"/>
        <w:spacing w:after="0" w:afterAutospacing="0"/>
      </w:pPr>
      <w:r>
        <w:rPr>
          <w:rFonts w:ascii="Arial" w:hAnsi="Arial" w:cs="Arial"/>
        </w:rPr>
        <w:t>Titel-Nr 1 der Reihe Die Hexe von Freiburg. 3 Reihentitel in unserem Bestand.</w:t>
      </w:r>
    </w:p>
    <w:p w14:paraId="79029B89" w14:textId="77777777" w:rsidR="00000000" w:rsidRDefault="00000000">
      <w:pPr>
        <w:pStyle w:val="StandardWeb"/>
        <w:spacing w:after="0" w:afterAutospacing="0"/>
      </w:pPr>
      <w:r>
        <w:rPr>
          <w:rFonts w:ascii="Arial" w:hAnsi="Arial" w:cs="Arial"/>
        </w:rPr>
        <w:t>Buch-Nr.: 56914</w:t>
      </w:r>
    </w:p>
    <w:p w14:paraId="7415CAE8" w14:textId="77777777" w:rsidR="00000000" w:rsidRDefault="00000000">
      <w:pPr>
        <w:pStyle w:val="StandardWeb"/>
        <w:spacing w:after="0" w:afterAutospacing="0"/>
      </w:pPr>
    </w:p>
    <w:p w14:paraId="0316151B" w14:textId="77777777" w:rsidR="00000000" w:rsidRDefault="00000000">
      <w:pPr>
        <w:pStyle w:val="StandardWeb"/>
        <w:spacing w:after="0" w:afterAutospacing="0"/>
      </w:pPr>
      <w:r>
        <w:rPr>
          <w:rStyle w:val="Fett"/>
          <w:rFonts w:ascii="Arial" w:hAnsi="Arial" w:cs="Arial"/>
        </w:rPr>
        <w:lastRenderedPageBreak/>
        <w:t>Fritz, Astrid: Die Gauklerin</w:t>
      </w:r>
    </w:p>
    <w:p w14:paraId="013452CD" w14:textId="77777777" w:rsidR="00000000" w:rsidRDefault="00000000">
      <w:pPr>
        <w:pStyle w:val="StandardWeb"/>
        <w:spacing w:after="0" w:afterAutospacing="0"/>
      </w:pPr>
      <w:r>
        <w:rPr>
          <w:rFonts w:ascii="Arial" w:hAnsi="Arial" w:cs="Arial"/>
        </w:rPr>
        <w:t>Sprecher: Dagmar Gabriel. Dauer: 1199 Minuten.</w:t>
      </w:r>
      <w:r>
        <w:rPr>
          <w:rFonts w:ascii="Arial" w:hAnsi="Arial" w:cs="Arial"/>
        </w:rPr>
        <w:br/>
        <w:t xml:space="preserve">Ravensburg zu Beginn des Dreißigjährigen Krieges: Die Kriegswirren reißen auch die Familie der jungen Agnes auseinander. Ihre Brüder schließen sich den Soldaten an, Agnes brennt mit einem Gaukler nach Stuttgart durch. Doch als sie schwanger wird, lässt dieser sie im Stich. Agnes verdingt sich als Küchenmagd am Stuttgarter Hof und steigt bis zur Kammerfrau von Prinzessin Antonia auf. Als Agnes' Mutter schwer erkrankt, beschließt sie, ihre Familie wieder zusammenzuführen und macht sich auf, ihre Brüder zu suchen ... </w:t>
      </w:r>
    </w:p>
    <w:p w14:paraId="4F593979" w14:textId="77777777" w:rsidR="00000000" w:rsidRDefault="00000000">
      <w:pPr>
        <w:pStyle w:val="StandardWeb"/>
        <w:spacing w:after="0" w:afterAutospacing="0"/>
      </w:pPr>
      <w:r>
        <w:rPr>
          <w:rFonts w:ascii="Arial" w:hAnsi="Arial" w:cs="Arial"/>
        </w:rPr>
        <w:t>Titel-Nr 3 der Reihe Die Hexe von Freiburg. 3 Reihentitel in unserem Bestand.</w:t>
      </w:r>
    </w:p>
    <w:p w14:paraId="2CFEADDF" w14:textId="77777777" w:rsidR="00000000" w:rsidRDefault="00000000">
      <w:pPr>
        <w:pStyle w:val="StandardWeb"/>
        <w:spacing w:after="0" w:afterAutospacing="0"/>
      </w:pPr>
      <w:r>
        <w:rPr>
          <w:rFonts w:ascii="Arial" w:hAnsi="Arial" w:cs="Arial"/>
        </w:rPr>
        <w:t>Buch-Nr.: 56918</w:t>
      </w:r>
    </w:p>
    <w:p w14:paraId="4160FF5B" w14:textId="77777777" w:rsidR="00000000" w:rsidRDefault="00000000">
      <w:pPr>
        <w:pStyle w:val="StandardWeb"/>
        <w:spacing w:after="240" w:afterAutospacing="0"/>
      </w:pPr>
      <w:r>
        <w:br/>
      </w:r>
    </w:p>
    <w:p w14:paraId="41311A81" w14:textId="77777777" w:rsidR="00000000" w:rsidRDefault="00000000">
      <w:pPr>
        <w:pStyle w:val="StandardWeb"/>
        <w:spacing w:after="0" w:afterAutospacing="0"/>
      </w:pPr>
      <w:r>
        <w:rPr>
          <w:rStyle w:val="Fett"/>
        </w:rPr>
        <w:t>Fuller, Gregory: Das stumpfe Schwert</w:t>
      </w:r>
    </w:p>
    <w:p w14:paraId="13D2958A" w14:textId="77777777" w:rsidR="00000000" w:rsidRDefault="00000000">
      <w:pPr>
        <w:pStyle w:val="StandardWeb"/>
        <w:spacing w:after="0" w:afterAutospacing="0"/>
      </w:pPr>
      <w:r>
        <w:t>Sprecher: Wolfgang F. Sinhuber. Dauer: 429 Minuten.</w:t>
      </w:r>
      <w:r>
        <w:br/>
        <w:t>Das abenteuerliche Leben eines englischen Bauern im 14. Jh.</w:t>
      </w:r>
      <w:r>
        <w:br/>
        <w:t>Buch-Nr.: 45355</w:t>
      </w:r>
    </w:p>
    <w:p w14:paraId="10BF9E56" w14:textId="77777777" w:rsidR="00000000" w:rsidRDefault="00000000">
      <w:pPr>
        <w:pStyle w:val="StandardWeb"/>
        <w:spacing w:after="0" w:afterAutospacing="0"/>
      </w:pPr>
    </w:p>
    <w:p w14:paraId="2229FC7F" w14:textId="77777777" w:rsidR="00000000" w:rsidRDefault="00000000">
      <w:pPr>
        <w:pStyle w:val="StandardWeb"/>
        <w:spacing w:after="0" w:afterAutospacing="0"/>
      </w:pPr>
      <w:r>
        <w:rPr>
          <w:rStyle w:val="Fett"/>
        </w:rPr>
        <w:t>Fussenegger, Gertrud: Bourdanins Kinder [2]</w:t>
      </w:r>
    </w:p>
    <w:p w14:paraId="3FC850E7" w14:textId="77777777" w:rsidR="00000000" w:rsidRDefault="00000000">
      <w:pPr>
        <w:pStyle w:val="StandardWeb"/>
      </w:pPr>
      <w:r>
        <w:t>Sprecher: Lilo von Plüskow. Dauer: 832 Minuten.</w:t>
      </w:r>
      <w:r>
        <w:br/>
        <w:t>In dieser Fortsetzung des Bestsellers "Das Haus der dunklen Krüge" beschreibt die Autorin spannend und farbig, was aus den Söhnen und Töchtern des despotischen Rittmeisters Bourdanin wurde. Den Hintergrund des Romans bildet das alte Österreich, der Vielvölkerstaat mit seinen Nationalitätenkämpfen und sozialen Umbrüchen. Eine grandiose Familiengeschichte aus der k. u. k. Zeit.</w:t>
      </w:r>
      <w:r>
        <w:br/>
        <w:t>Buch-Nr.: 54271</w:t>
      </w:r>
    </w:p>
    <w:p w14:paraId="02D493AD" w14:textId="77777777" w:rsidR="00000000" w:rsidRDefault="00000000">
      <w:pPr>
        <w:pStyle w:val="StandardWeb"/>
        <w:spacing w:after="0" w:afterAutospacing="0"/>
      </w:pPr>
      <w:r>
        <w:rPr>
          <w:rStyle w:val="Fett"/>
          <w:rFonts w:ascii="Arial" w:hAnsi="Arial" w:cs="Arial"/>
        </w:rPr>
        <w:t>Gabaldon, Diana: Feuer und Stein</w:t>
      </w:r>
    </w:p>
    <w:p w14:paraId="3031FA96" w14:textId="77777777" w:rsidR="00000000" w:rsidRDefault="00000000">
      <w:pPr>
        <w:pStyle w:val="StandardWeb"/>
        <w:spacing w:after="0" w:afterAutospacing="0"/>
      </w:pPr>
      <w:r>
        <w:rPr>
          <w:rFonts w:ascii="Arial" w:hAnsi="Arial" w:cs="Arial"/>
        </w:rPr>
        <w:t>Sprecher: Lisa Bistrick. Dauer: 2069 Minuten.</w:t>
      </w:r>
      <w:r>
        <w:rPr>
          <w:rFonts w:ascii="Arial" w:hAnsi="Arial" w:cs="Arial"/>
        </w:rPr>
        <w:br/>
        <w:t xml:space="preserve">Als die Krankenschwester Claire 1946 während einer Reise nach Schottland einen alten magischen Steinkreis entdeckt und einen der Steine berührt, verliert sie das Bewusstsein und erwacht mitten im Schlachtengetümmel schottischer Rebellen im Jahre 1743. Dank ihres seltsamen Auftretens und ihrer Kenntnisse gerät sie bald in den Ruf, eine Hexe zu sein. </w:t>
      </w:r>
    </w:p>
    <w:p w14:paraId="086722D1" w14:textId="77777777" w:rsidR="00000000" w:rsidRDefault="00000000">
      <w:pPr>
        <w:pStyle w:val="StandardWeb"/>
        <w:spacing w:after="0" w:afterAutospacing="0"/>
      </w:pPr>
      <w:r>
        <w:rPr>
          <w:rFonts w:ascii="Arial" w:hAnsi="Arial" w:cs="Arial"/>
        </w:rPr>
        <w:t>Titel-Nr 1 der Reihe Highland Saga. 9 Reihentitel in unserem Bestand.</w:t>
      </w:r>
    </w:p>
    <w:p w14:paraId="77AF59A1" w14:textId="77777777" w:rsidR="00000000" w:rsidRDefault="00000000">
      <w:pPr>
        <w:pStyle w:val="StandardWeb"/>
        <w:spacing w:after="0" w:afterAutospacing="0"/>
      </w:pPr>
      <w:r>
        <w:rPr>
          <w:rFonts w:ascii="Arial" w:hAnsi="Arial" w:cs="Arial"/>
        </w:rPr>
        <w:t>Buch-Nr.: 56102</w:t>
      </w:r>
    </w:p>
    <w:p w14:paraId="1D0E6E0D" w14:textId="77777777" w:rsidR="00000000" w:rsidRDefault="00000000">
      <w:pPr>
        <w:pStyle w:val="StandardWeb"/>
        <w:spacing w:after="0" w:afterAutospacing="0"/>
      </w:pPr>
    </w:p>
    <w:p w14:paraId="4DA0A63D" w14:textId="77777777" w:rsidR="00000000" w:rsidRDefault="00000000">
      <w:pPr>
        <w:pStyle w:val="StandardWeb"/>
        <w:spacing w:after="0" w:afterAutospacing="0"/>
      </w:pPr>
      <w:r>
        <w:rPr>
          <w:rStyle w:val="Fett"/>
          <w:rFonts w:ascii="Arial" w:hAnsi="Arial" w:cs="Arial"/>
        </w:rPr>
        <w:lastRenderedPageBreak/>
        <w:t>Gabaldon, Diana: Die geliehene Zeit</w:t>
      </w:r>
    </w:p>
    <w:p w14:paraId="271650DF" w14:textId="77777777" w:rsidR="00000000" w:rsidRDefault="00000000">
      <w:pPr>
        <w:pStyle w:val="StandardWeb"/>
        <w:spacing w:after="0" w:afterAutospacing="0"/>
      </w:pPr>
      <w:r>
        <w:rPr>
          <w:rFonts w:ascii="Arial" w:hAnsi="Arial" w:cs="Arial"/>
        </w:rPr>
        <w:t>Sprecher: Christoph Prückner, Daniela Hoffmann. Dauer: 454 Minuten.</w:t>
      </w:r>
      <w:r>
        <w:rPr>
          <w:rFonts w:ascii="Arial" w:hAnsi="Arial" w:cs="Arial"/>
        </w:rPr>
        <w:br/>
        <w:t xml:space="preserve">Zwanzig Jahre lang hat Claire ihr Geheimnis bewahrt. Doch nun kehrt sie mit ihrer Tochter Brianna nach Schottland zurück. Und mitten in den Highlands, auf einem verwunschenen alten Friedhof, schlägt für sie die Stunde der Wahrheit. DAISY-Format. Bei diesem Hörbuch handelt es sich um ein käuflich erworbenes Hörbuch das barrierefrei aufgearbeitet wurde. </w:t>
      </w:r>
    </w:p>
    <w:p w14:paraId="1E294545" w14:textId="77777777" w:rsidR="00000000" w:rsidRDefault="00000000">
      <w:pPr>
        <w:pStyle w:val="StandardWeb"/>
        <w:spacing w:after="0" w:afterAutospacing="0"/>
      </w:pPr>
      <w:r>
        <w:rPr>
          <w:rFonts w:ascii="Arial" w:hAnsi="Arial" w:cs="Arial"/>
        </w:rPr>
        <w:t>Titel-Nr 2 der Reihe Highland Saga. 9 Reihentitel in unserem Bestand.</w:t>
      </w:r>
    </w:p>
    <w:p w14:paraId="30531BC5" w14:textId="77777777" w:rsidR="00000000" w:rsidRDefault="00000000">
      <w:pPr>
        <w:pStyle w:val="StandardWeb"/>
        <w:spacing w:after="0" w:afterAutospacing="0"/>
      </w:pPr>
      <w:r>
        <w:rPr>
          <w:rFonts w:ascii="Arial" w:hAnsi="Arial" w:cs="Arial"/>
        </w:rPr>
        <w:t>Buch-Nr.: 30077</w:t>
      </w:r>
    </w:p>
    <w:p w14:paraId="7F5D14C7" w14:textId="77777777" w:rsidR="00000000" w:rsidRDefault="00000000">
      <w:pPr>
        <w:pStyle w:val="StandardWeb"/>
        <w:spacing w:after="0" w:afterAutospacing="0"/>
      </w:pPr>
    </w:p>
    <w:p w14:paraId="30F309AF" w14:textId="77777777" w:rsidR="00000000" w:rsidRDefault="00000000">
      <w:pPr>
        <w:pStyle w:val="StandardWeb"/>
        <w:spacing w:after="0" w:afterAutospacing="0"/>
      </w:pPr>
      <w:r>
        <w:rPr>
          <w:rStyle w:val="Fett"/>
          <w:rFonts w:ascii="Arial" w:hAnsi="Arial" w:cs="Arial"/>
        </w:rPr>
        <w:t>Gabaldon, Diana: Ferne Ufer</w:t>
      </w:r>
    </w:p>
    <w:p w14:paraId="76C74DEC" w14:textId="77777777" w:rsidR="00000000" w:rsidRDefault="00000000">
      <w:pPr>
        <w:pStyle w:val="StandardWeb"/>
        <w:spacing w:after="0" w:afterAutospacing="0"/>
      </w:pPr>
      <w:r>
        <w:rPr>
          <w:rFonts w:ascii="Arial" w:hAnsi="Arial" w:cs="Arial"/>
        </w:rPr>
        <w:t>Sprecher: Lisa Bistrick. Dauer: 2604 Minuten.</w:t>
      </w:r>
      <w:r>
        <w:rPr>
          <w:rFonts w:ascii="Arial" w:hAnsi="Arial" w:cs="Arial"/>
        </w:rPr>
        <w:br/>
        <w:t xml:space="preserve">Als Brianna, die Tochter von James Fraser und Claire 20 Jahre alt ist, wagt Claire noch einmal die gefährliche Reise durch den magischen Steinkreis ins Schottland des 18. Jahrhunderts. Und tatsächlich findet sie James - lebend. </w:t>
      </w:r>
    </w:p>
    <w:p w14:paraId="57053E49" w14:textId="77777777" w:rsidR="00000000" w:rsidRDefault="00000000">
      <w:pPr>
        <w:pStyle w:val="StandardWeb"/>
        <w:spacing w:after="0" w:afterAutospacing="0"/>
      </w:pPr>
      <w:r>
        <w:rPr>
          <w:rFonts w:ascii="Arial" w:hAnsi="Arial" w:cs="Arial"/>
        </w:rPr>
        <w:t>Titel-Nr 3 der Reihe Highland Saga. 9 Reihentitel in unserem Bestand.</w:t>
      </w:r>
    </w:p>
    <w:p w14:paraId="7F33518E" w14:textId="77777777" w:rsidR="00000000" w:rsidRDefault="00000000">
      <w:pPr>
        <w:pStyle w:val="StandardWeb"/>
        <w:spacing w:after="0" w:afterAutospacing="0"/>
      </w:pPr>
      <w:r>
        <w:rPr>
          <w:rFonts w:ascii="Arial" w:hAnsi="Arial" w:cs="Arial"/>
        </w:rPr>
        <w:t>Buch-Nr.: 55963</w:t>
      </w:r>
    </w:p>
    <w:p w14:paraId="6ECCA906" w14:textId="77777777" w:rsidR="00000000" w:rsidRDefault="00000000">
      <w:pPr>
        <w:pStyle w:val="StandardWeb"/>
        <w:spacing w:after="0" w:afterAutospacing="0"/>
      </w:pPr>
    </w:p>
    <w:p w14:paraId="3C7D2F82" w14:textId="77777777" w:rsidR="00000000" w:rsidRDefault="00000000">
      <w:pPr>
        <w:pStyle w:val="StandardWeb"/>
        <w:spacing w:after="0" w:afterAutospacing="0"/>
      </w:pPr>
      <w:r>
        <w:rPr>
          <w:rStyle w:val="Fett"/>
          <w:rFonts w:ascii="Arial" w:hAnsi="Arial" w:cs="Arial"/>
        </w:rPr>
        <w:t>Gabaldon, Diana: Der Ruf der Trommel</w:t>
      </w:r>
    </w:p>
    <w:p w14:paraId="29947076" w14:textId="77777777" w:rsidR="00000000" w:rsidRDefault="00000000">
      <w:pPr>
        <w:pStyle w:val="StandardWeb"/>
        <w:spacing w:after="0" w:afterAutospacing="0"/>
      </w:pPr>
      <w:r>
        <w:rPr>
          <w:rFonts w:ascii="Arial" w:hAnsi="Arial" w:cs="Arial"/>
        </w:rPr>
        <w:t>Sprecher: Lisa Bistrick. Dauer: 3065 Minuten.</w:t>
      </w:r>
      <w:r>
        <w:rPr>
          <w:rFonts w:ascii="Arial" w:hAnsi="Arial" w:cs="Arial"/>
        </w:rPr>
        <w:br/>
        <w:t xml:space="preserve">Die Liebe zu Jamie führt Claire zurück ins 18. Jahrhundert. Nachdem sie ihn gefunden hat, entschließen sie sich, ein neues Leben in Amerika aufzubauen. Sie gründen eine Siedlung in den Bergen von North Carolina. Dort finden sie die gemeinsame Tochter Brianna, die Claire durch den Steinkreis gefolgt ist. </w:t>
      </w:r>
    </w:p>
    <w:p w14:paraId="3EAB175D" w14:textId="77777777" w:rsidR="00000000" w:rsidRDefault="00000000">
      <w:pPr>
        <w:pStyle w:val="StandardWeb"/>
        <w:spacing w:after="0" w:afterAutospacing="0"/>
      </w:pPr>
      <w:r>
        <w:rPr>
          <w:rFonts w:ascii="Arial" w:hAnsi="Arial" w:cs="Arial"/>
        </w:rPr>
        <w:t>Titel-Nr 4 der Reihe Highland Saga. 9 Reihentitel in unserem Bestand.</w:t>
      </w:r>
    </w:p>
    <w:p w14:paraId="44AC22FA" w14:textId="77777777" w:rsidR="00000000" w:rsidRDefault="00000000">
      <w:pPr>
        <w:pStyle w:val="StandardWeb"/>
        <w:spacing w:after="0" w:afterAutospacing="0"/>
      </w:pPr>
      <w:r>
        <w:rPr>
          <w:rFonts w:ascii="Arial" w:hAnsi="Arial" w:cs="Arial"/>
        </w:rPr>
        <w:t>Buch-Nr.: 55965</w:t>
      </w:r>
    </w:p>
    <w:p w14:paraId="1AC6A2A5" w14:textId="77777777" w:rsidR="00000000" w:rsidRDefault="00000000">
      <w:pPr>
        <w:pStyle w:val="StandardWeb"/>
        <w:spacing w:after="0" w:afterAutospacing="0"/>
      </w:pPr>
    </w:p>
    <w:p w14:paraId="515A54E7" w14:textId="77777777" w:rsidR="00000000" w:rsidRDefault="00000000">
      <w:pPr>
        <w:pStyle w:val="StandardWeb"/>
        <w:spacing w:after="0" w:afterAutospacing="0"/>
      </w:pPr>
      <w:r>
        <w:rPr>
          <w:rStyle w:val="Fett"/>
          <w:rFonts w:ascii="Arial" w:hAnsi="Arial" w:cs="Arial"/>
        </w:rPr>
        <w:t>Gabaldon, Diana: Das flammende Kreuz</w:t>
      </w:r>
    </w:p>
    <w:p w14:paraId="11780E44" w14:textId="77777777" w:rsidR="00000000" w:rsidRDefault="00000000">
      <w:pPr>
        <w:pStyle w:val="StandardWeb"/>
        <w:spacing w:after="0" w:afterAutospacing="0"/>
      </w:pPr>
      <w:r>
        <w:rPr>
          <w:rFonts w:ascii="Arial" w:hAnsi="Arial" w:cs="Arial"/>
        </w:rPr>
        <w:t>Sprecher: Lisa Bistrick. Dauer: 3922 Minuten.</w:t>
      </w:r>
      <w:r>
        <w:rPr>
          <w:rFonts w:ascii="Arial" w:hAnsi="Arial" w:cs="Arial"/>
        </w:rPr>
        <w:br/>
        <w:t xml:space="preserve">Im Oktober 1770 veranstalten die schottischen Siedler ihr alljährliches Clantreffen. Brianna, die Tochter von Claire und Jamie, will heiraten. Doch das Fest wird gestört. In den Kolonien der Neuen Welt gärt es. Claire, die als Frau aus dem 20. Jahrhundert die Zukunft kennt, weiß, dass der Krieg um die Unabhängigkeit Amerikas bevorsteht. </w:t>
      </w:r>
    </w:p>
    <w:p w14:paraId="45C81334" w14:textId="77777777" w:rsidR="00000000" w:rsidRDefault="00000000">
      <w:pPr>
        <w:pStyle w:val="StandardWeb"/>
        <w:spacing w:after="0" w:afterAutospacing="0"/>
      </w:pPr>
      <w:r>
        <w:rPr>
          <w:rFonts w:ascii="Arial" w:hAnsi="Arial" w:cs="Arial"/>
        </w:rPr>
        <w:lastRenderedPageBreak/>
        <w:t>Titel-Nr 5 der Reihe Highland Saga. 9 Reihentitel in unserem Bestand.</w:t>
      </w:r>
    </w:p>
    <w:p w14:paraId="27959D31" w14:textId="77777777" w:rsidR="00000000" w:rsidRDefault="00000000">
      <w:pPr>
        <w:pStyle w:val="StandardWeb"/>
        <w:spacing w:after="0" w:afterAutospacing="0"/>
      </w:pPr>
      <w:r>
        <w:rPr>
          <w:rFonts w:ascii="Arial" w:hAnsi="Arial" w:cs="Arial"/>
        </w:rPr>
        <w:t>Buch-Nr.: 55969</w:t>
      </w:r>
    </w:p>
    <w:p w14:paraId="31BC1879" w14:textId="77777777" w:rsidR="00000000" w:rsidRDefault="00000000">
      <w:pPr>
        <w:pStyle w:val="StandardWeb"/>
        <w:spacing w:after="0" w:afterAutospacing="0"/>
      </w:pPr>
    </w:p>
    <w:p w14:paraId="1803B23A" w14:textId="77777777" w:rsidR="00000000" w:rsidRDefault="00000000">
      <w:pPr>
        <w:pStyle w:val="StandardWeb"/>
        <w:spacing w:after="0" w:afterAutospacing="0"/>
      </w:pPr>
      <w:r>
        <w:rPr>
          <w:rStyle w:val="Fett"/>
          <w:rFonts w:ascii="Arial" w:hAnsi="Arial" w:cs="Arial"/>
        </w:rPr>
        <w:t>Gabaldon, Diana: Ein Hauch von Schnee und Asche</w:t>
      </w:r>
    </w:p>
    <w:p w14:paraId="60D90D7F" w14:textId="77777777" w:rsidR="00000000" w:rsidRDefault="00000000">
      <w:pPr>
        <w:pStyle w:val="StandardWeb"/>
        <w:spacing w:after="0" w:afterAutospacing="0"/>
      </w:pPr>
      <w:r>
        <w:rPr>
          <w:rFonts w:ascii="Arial" w:hAnsi="Arial" w:cs="Arial"/>
        </w:rPr>
        <w:t>Sprecher: Lisa Bistrick. Dauer: 3779 Minuten.</w:t>
      </w:r>
      <w:r>
        <w:rPr>
          <w:rFonts w:ascii="Arial" w:hAnsi="Arial" w:cs="Arial"/>
        </w:rPr>
        <w:br/>
        <w:t xml:space="preserve">1772: In Amerika sind die ersten Anzeichen des drohenden Unabhängigkeitskrieges zu spüren. Der Gouverneur bittet Jamie Fraser, der den Respekt von Siedlern und Indianern genießt, Truppen für den Krieg zu mobilisieren. Doch Jamie weiß durch seine Frau Claire, die eine Zeitreisende ist, dass die Königstreuen den Krieg verlieren werden. </w:t>
      </w:r>
    </w:p>
    <w:p w14:paraId="01E7A459" w14:textId="77777777" w:rsidR="00000000" w:rsidRDefault="00000000">
      <w:pPr>
        <w:pStyle w:val="StandardWeb"/>
        <w:spacing w:after="0" w:afterAutospacing="0"/>
      </w:pPr>
      <w:r>
        <w:rPr>
          <w:rFonts w:ascii="Arial" w:hAnsi="Arial" w:cs="Arial"/>
        </w:rPr>
        <w:t>Titel-Nr 6 der Reihe Highland Saga. 9 Reihentitel in unserem Bestand.</w:t>
      </w:r>
    </w:p>
    <w:p w14:paraId="2E988A54" w14:textId="77777777" w:rsidR="00000000" w:rsidRDefault="00000000">
      <w:pPr>
        <w:pStyle w:val="StandardWeb"/>
        <w:spacing w:after="0" w:afterAutospacing="0"/>
      </w:pPr>
      <w:r>
        <w:rPr>
          <w:rFonts w:ascii="Arial" w:hAnsi="Arial" w:cs="Arial"/>
        </w:rPr>
        <w:t>Buch-Nr.: 55979</w:t>
      </w:r>
    </w:p>
    <w:p w14:paraId="2CFF8180" w14:textId="77777777" w:rsidR="00000000" w:rsidRDefault="00000000">
      <w:pPr>
        <w:pStyle w:val="StandardWeb"/>
        <w:spacing w:after="0" w:afterAutospacing="0"/>
      </w:pPr>
    </w:p>
    <w:p w14:paraId="6117D2D4" w14:textId="77777777" w:rsidR="00000000" w:rsidRDefault="00000000">
      <w:pPr>
        <w:pStyle w:val="StandardWeb"/>
        <w:spacing w:after="0" w:afterAutospacing="0"/>
      </w:pPr>
      <w:r>
        <w:rPr>
          <w:rStyle w:val="Fett"/>
          <w:rFonts w:ascii="Arial" w:hAnsi="Arial" w:cs="Arial"/>
        </w:rPr>
        <w:t>Gabaldon, Diana: Echo der Hoffnung</w:t>
      </w:r>
    </w:p>
    <w:p w14:paraId="6A000C38" w14:textId="77777777" w:rsidR="00000000" w:rsidRDefault="00000000">
      <w:pPr>
        <w:pStyle w:val="StandardWeb"/>
        <w:spacing w:after="0" w:afterAutospacing="0"/>
      </w:pPr>
      <w:r>
        <w:rPr>
          <w:rFonts w:ascii="Arial" w:hAnsi="Arial" w:cs="Arial"/>
        </w:rPr>
        <w:t>Sprecher: Lisa Bistrick. Dauer: 2863 Minuten.</w:t>
      </w:r>
      <w:r>
        <w:rPr>
          <w:rFonts w:ascii="Arial" w:hAnsi="Arial" w:cs="Arial"/>
        </w:rPr>
        <w:br/>
        <w:t xml:space="preserve">Im Jahr 1777 kämpft Jamie Fraser im Unabhängigkeitskrieg auf der Seite der aufständischen Amerikaner gegen die Briten, auf deren Seite sein unehelicher Sohn William steht. Jamies Frau Claire, Zeitreisende aus dem 20. Jahrhundert, folgt ihm in den Krieg. </w:t>
      </w:r>
    </w:p>
    <w:p w14:paraId="1EE1AE31" w14:textId="77777777" w:rsidR="00000000" w:rsidRDefault="00000000">
      <w:pPr>
        <w:pStyle w:val="StandardWeb"/>
        <w:spacing w:after="0" w:afterAutospacing="0"/>
      </w:pPr>
      <w:r>
        <w:rPr>
          <w:rFonts w:ascii="Arial" w:hAnsi="Arial" w:cs="Arial"/>
        </w:rPr>
        <w:t>Titel-Nr 7 der Reihe Highland Saga. 9 Reihentitel in unserem Bestand.</w:t>
      </w:r>
    </w:p>
    <w:p w14:paraId="52E44C37" w14:textId="77777777" w:rsidR="00000000" w:rsidRDefault="00000000">
      <w:pPr>
        <w:pStyle w:val="StandardWeb"/>
        <w:spacing w:after="0" w:afterAutospacing="0"/>
      </w:pPr>
      <w:r>
        <w:rPr>
          <w:rFonts w:ascii="Arial" w:hAnsi="Arial" w:cs="Arial"/>
        </w:rPr>
        <w:t>Buch-Nr.: 55997</w:t>
      </w:r>
    </w:p>
    <w:p w14:paraId="1B4CBF96" w14:textId="77777777" w:rsidR="00000000" w:rsidRDefault="00000000">
      <w:pPr>
        <w:pStyle w:val="StandardWeb"/>
        <w:spacing w:after="0" w:afterAutospacing="0"/>
      </w:pPr>
    </w:p>
    <w:p w14:paraId="6A5E9CA8" w14:textId="77777777" w:rsidR="00000000" w:rsidRDefault="00000000">
      <w:pPr>
        <w:pStyle w:val="StandardWeb"/>
        <w:spacing w:after="0" w:afterAutospacing="0"/>
      </w:pPr>
      <w:r>
        <w:rPr>
          <w:rStyle w:val="Fett"/>
          <w:rFonts w:ascii="Arial" w:hAnsi="Arial" w:cs="Arial"/>
        </w:rPr>
        <w:t>Gabaldon, Diana: Ein Schatten von Verrat und Liebe</w:t>
      </w:r>
    </w:p>
    <w:p w14:paraId="4AACB797" w14:textId="77777777" w:rsidR="00000000" w:rsidRDefault="00000000">
      <w:pPr>
        <w:pStyle w:val="StandardWeb"/>
        <w:spacing w:after="0" w:afterAutospacing="0"/>
      </w:pPr>
      <w:r>
        <w:rPr>
          <w:rFonts w:ascii="Arial" w:hAnsi="Arial" w:cs="Arial"/>
        </w:rPr>
        <w:t>Sprecher: Lisa Bistrick. Dauer: 3045 Minuten.</w:t>
      </w:r>
      <w:r>
        <w:rPr>
          <w:rFonts w:ascii="Arial" w:hAnsi="Arial" w:cs="Arial"/>
        </w:rPr>
        <w:br/>
        <w:t xml:space="preserve">Im 8. Band der erfolgreichen Highland-Saga geht es 1778 um entscheidende Schlachten des amerikanischen Unabhängigkeitskrieges. Der tot geglaubte Rebell Jamie Fraser kehrt zum großen Erstaunen seiner Umwelt zu seiner zeitreisenden Frau Claire zurück. Ob die Liebe der beiden ungeschmälert fortgesetzt werden kann, steht dahin, ist Claire doch inzwischen mit Jamies bestem Freund verheiratet. </w:t>
      </w:r>
    </w:p>
    <w:p w14:paraId="5F0BFE89" w14:textId="77777777" w:rsidR="00000000" w:rsidRDefault="00000000">
      <w:pPr>
        <w:pStyle w:val="StandardWeb"/>
        <w:spacing w:after="0" w:afterAutospacing="0"/>
      </w:pPr>
      <w:r>
        <w:rPr>
          <w:rFonts w:ascii="Arial" w:hAnsi="Arial" w:cs="Arial"/>
        </w:rPr>
        <w:t>Titel-Nr 8 der Reihe Highland Saga. 9 Reihentitel in unserem Bestand.</w:t>
      </w:r>
    </w:p>
    <w:p w14:paraId="6A30B013" w14:textId="77777777" w:rsidR="00000000" w:rsidRDefault="00000000">
      <w:pPr>
        <w:pStyle w:val="StandardWeb"/>
        <w:spacing w:after="0" w:afterAutospacing="0"/>
      </w:pPr>
      <w:r>
        <w:rPr>
          <w:rFonts w:ascii="Arial" w:hAnsi="Arial" w:cs="Arial"/>
        </w:rPr>
        <w:t>Buch-Nr.: 53175</w:t>
      </w:r>
    </w:p>
    <w:p w14:paraId="68DFAEBA" w14:textId="77777777" w:rsidR="00000000" w:rsidRDefault="00000000">
      <w:pPr>
        <w:pStyle w:val="StandardWeb"/>
        <w:spacing w:after="0" w:afterAutospacing="0"/>
      </w:pPr>
    </w:p>
    <w:p w14:paraId="683F1000" w14:textId="77777777" w:rsidR="00000000" w:rsidRDefault="00000000">
      <w:pPr>
        <w:pStyle w:val="StandardWeb"/>
        <w:spacing w:after="0" w:afterAutospacing="0"/>
      </w:pPr>
      <w:r>
        <w:rPr>
          <w:rStyle w:val="Fett"/>
          <w:rFonts w:ascii="Arial" w:hAnsi="Arial" w:cs="Arial"/>
        </w:rPr>
        <w:t>Gabaldon, Diana: Outlander - Das Schwärmen von tausend Bienen</w:t>
      </w:r>
    </w:p>
    <w:p w14:paraId="5655C88F" w14:textId="77777777" w:rsidR="00000000" w:rsidRDefault="00000000">
      <w:pPr>
        <w:pStyle w:val="StandardWeb"/>
        <w:spacing w:after="0" w:afterAutospacing="0"/>
      </w:pPr>
      <w:r>
        <w:rPr>
          <w:rFonts w:ascii="Arial" w:hAnsi="Arial" w:cs="Arial"/>
        </w:rPr>
        <w:lastRenderedPageBreak/>
        <w:t>Sprecher: Birgitta Assheuer. Dauer: 3505 Minuten.</w:t>
      </w:r>
      <w:r>
        <w:rPr>
          <w:rFonts w:ascii="Arial" w:hAnsi="Arial" w:cs="Arial"/>
        </w:rPr>
        <w:br/>
        <w:t xml:space="preserve">Claire und Jamie Fraser müssen inmitten des amerikanischen Unabhängigkeitskrieges um ihre Familie und ihre Liebe kämpfen. 1779 steht für Claire Randall und Jamie Fraser mehr auf dem Spiel als jemals zuvor: Zwar sind sie überglücklich über Briannas Heimkehr – doch niemand weiß, ob die Gefahr, die ihre Tochter mit Mann und Kindern zur Flucht aus dem 20. Jahrhundert gezwungen hat, wirklich gebannt ist. Wie können Claire und Jamie ihrer Familie inmitten des amerikanischen Unabhängigkeitskrieges Schutz bieten? </w:t>
      </w:r>
    </w:p>
    <w:p w14:paraId="33FBF9C1" w14:textId="77777777" w:rsidR="00000000" w:rsidRDefault="00000000">
      <w:pPr>
        <w:pStyle w:val="StandardWeb"/>
        <w:spacing w:after="0" w:afterAutospacing="0"/>
      </w:pPr>
      <w:r>
        <w:rPr>
          <w:rFonts w:ascii="Arial" w:hAnsi="Arial" w:cs="Arial"/>
        </w:rPr>
        <w:t>Titel-Nr 9 der Reihe Highland Saga. 9 Reihentitel in unserem Bestand.</w:t>
      </w:r>
    </w:p>
    <w:p w14:paraId="64A938DA" w14:textId="77777777" w:rsidR="00000000" w:rsidRDefault="00000000">
      <w:pPr>
        <w:pStyle w:val="StandardWeb"/>
        <w:spacing w:after="0" w:afterAutospacing="0"/>
      </w:pPr>
      <w:r>
        <w:rPr>
          <w:rFonts w:ascii="Arial" w:hAnsi="Arial" w:cs="Arial"/>
        </w:rPr>
        <w:t>Buch-Nr.: 31208</w:t>
      </w:r>
    </w:p>
    <w:p w14:paraId="4AF6F7EF" w14:textId="77777777" w:rsidR="00000000" w:rsidRDefault="00000000">
      <w:pPr>
        <w:pStyle w:val="StandardWeb"/>
        <w:spacing w:after="240" w:afterAutospacing="0"/>
      </w:pPr>
    </w:p>
    <w:p w14:paraId="7F926583" w14:textId="77777777" w:rsidR="00000000" w:rsidRDefault="00000000">
      <w:pPr>
        <w:pStyle w:val="StandardWeb"/>
        <w:spacing w:after="0" w:afterAutospacing="0"/>
      </w:pPr>
      <w:r>
        <w:rPr>
          <w:rStyle w:val="Fett"/>
          <w:rFonts w:ascii="Arial" w:hAnsi="Arial" w:cs="Arial"/>
        </w:rPr>
        <w:t>Gabaldon, Diana: Das Meer der Lügen</w:t>
      </w:r>
    </w:p>
    <w:p w14:paraId="2E4D3CB1" w14:textId="77777777" w:rsidR="00000000" w:rsidRDefault="00000000">
      <w:pPr>
        <w:pStyle w:val="StandardWeb"/>
        <w:spacing w:after="0" w:afterAutospacing="0"/>
      </w:pPr>
      <w:r>
        <w:rPr>
          <w:rFonts w:ascii="Arial" w:hAnsi="Arial" w:cs="Arial"/>
        </w:rPr>
        <w:t>Sprecher: Lisa Bistrick. Dauer: 676 Minuten.</w:t>
      </w:r>
      <w:r>
        <w:rPr>
          <w:rFonts w:ascii="Arial" w:hAnsi="Arial" w:cs="Arial"/>
        </w:rPr>
        <w:br/>
        <w:t xml:space="preserve">Soeben aus dem schottischen Zwangsexil zurückgekehrt, wird Lord John Grey im Sommer des Jahres 1757 mit einem äußerst heiklen Auftrag betraut. Er soll den Tod eines ermordeten Soldaten, der unter Spionageverdacht steht, aufklären und sieht sich plötzlich einer Verschwörung gegenüber, die noch weitere Menschenleben zu fordern droht. </w:t>
      </w:r>
    </w:p>
    <w:p w14:paraId="641E0D91" w14:textId="77777777" w:rsidR="00000000" w:rsidRDefault="00000000">
      <w:pPr>
        <w:pStyle w:val="StandardWeb"/>
        <w:spacing w:after="0" w:afterAutospacing="0"/>
      </w:pPr>
      <w:r>
        <w:rPr>
          <w:rFonts w:ascii="Arial" w:hAnsi="Arial" w:cs="Arial"/>
        </w:rPr>
        <w:t>Titel-Nr 1 der Reihe Lord John. 2 Reihentitel in unserem Bestand.</w:t>
      </w:r>
    </w:p>
    <w:p w14:paraId="6FFB6783" w14:textId="77777777" w:rsidR="00000000" w:rsidRDefault="00000000">
      <w:pPr>
        <w:pStyle w:val="StandardWeb"/>
        <w:spacing w:after="0" w:afterAutospacing="0"/>
      </w:pPr>
      <w:r>
        <w:rPr>
          <w:rFonts w:ascii="Arial" w:hAnsi="Arial" w:cs="Arial"/>
        </w:rPr>
        <w:t>Buch-Nr.: 56125</w:t>
      </w:r>
    </w:p>
    <w:p w14:paraId="1ABF05C0" w14:textId="77777777" w:rsidR="00000000" w:rsidRDefault="00000000">
      <w:pPr>
        <w:pStyle w:val="StandardWeb"/>
        <w:spacing w:after="0" w:afterAutospacing="0"/>
      </w:pPr>
    </w:p>
    <w:p w14:paraId="2D4C65A7" w14:textId="77777777" w:rsidR="00000000" w:rsidRDefault="00000000">
      <w:pPr>
        <w:pStyle w:val="StandardWeb"/>
        <w:spacing w:after="0" w:afterAutospacing="0"/>
      </w:pPr>
      <w:r>
        <w:rPr>
          <w:rStyle w:val="Fett"/>
          <w:rFonts w:ascii="Arial" w:hAnsi="Arial" w:cs="Arial"/>
        </w:rPr>
        <w:t>Gabaldon, Diana: Die Fackeln der Freiheit</w:t>
      </w:r>
    </w:p>
    <w:p w14:paraId="66E47568" w14:textId="77777777" w:rsidR="00000000" w:rsidRDefault="00000000">
      <w:pPr>
        <w:pStyle w:val="StandardWeb"/>
        <w:spacing w:after="0" w:afterAutospacing="0"/>
      </w:pPr>
      <w:r>
        <w:rPr>
          <w:rFonts w:ascii="Arial" w:hAnsi="Arial" w:cs="Arial"/>
        </w:rPr>
        <w:t>Sprecher: Friederike Krumme. Dauer: 1082 Minuten.</w:t>
      </w:r>
      <w:r>
        <w:rPr>
          <w:rFonts w:ascii="Arial" w:hAnsi="Arial" w:cs="Arial"/>
        </w:rPr>
        <w:br/>
        <w:t xml:space="preserve">Gezwungen eine politische Intrige aufzuklären, muss Lord John Jamie Fraser um Hilfe bitten, obwohl er ihn nie wieder sehen wollte. Doch auch Jamie steht vor einer schweren Entscheidung: Wenn er sich weigert, John Grey bei den Ermittlungen gegen eine jakobinische Verschwörung zu helfen, setzt er alles aufs Spiel, was er liebt. Hilft er ihm, riskiert er, alte Kameraden zu verraten. </w:t>
      </w:r>
    </w:p>
    <w:p w14:paraId="65790A65" w14:textId="77777777" w:rsidR="00000000" w:rsidRDefault="00000000">
      <w:pPr>
        <w:pStyle w:val="StandardWeb"/>
        <w:spacing w:after="0" w:afterAutospacing="0"/>
      </w:pPr>
      <w:r>
        <w:rPr>
          <w:rFonts w:ascii="Arial" w:hAnsi="Arial" w:cs="Arial"/>
        </w:rPr>
        <w:t>Titel-Nr 3 der Reihe Lord John. 2 Reihentitel in unserem Bestand.</w:t>
      </w:r>
    </w:p>
    <w:p w14:paraId="6F90A8F1" w14:textId="77777777" w:rsidR="00000000" w:rsidRDefault="00000000">
      <w:pPr>
        <w:pStyle w:val="StandardWeb"/>
        <w:spacing w:after="0" w:afterAutospacing="0"/>
      </w:pPr>
      <w:r>
        <w:rPr>
          <w:rFonts w:ascii="Arial" w:hAnsi="Arial" w:cs="Arial"/>
        </w:rPr>
        <w:t>Buch-Nr.: 52405</w:t>
      </w:r>
    </w:p>
    <w:p w14:paraId="1BAE271B" w14:textId="77777777" w:rsidR="00000000" w:rsidRDefault="00000000">
      <w:pPr>
        <w:pStyle w:val="StandardWeb"/>
        <w:spacing w:after="240" w:afterAutospacing="0"/>
      </w:pPr>
      <w:r>
        <w:br/>
      </w:r>
    </w:p>
    <w:p w14:paraId="031EEC89" w14:textId="77777777" w:rsidR="00000000" w:rsidRDefault="00000000">
      <w:pPr>
        <w:pStyle w:val="StandardWeb"/>
        <w:spacing w:after="0" w:afterAutospacing="0"/>
      </w:pPr>
      <w:r>
        <w:rPr>
          <w:rStyle w:val="Fett"/>
        </w:rPr>
        <w:t>Gablé, Rebecca: Der König der purpurnen Stadt</w:t>
      </w:r>
    </w:p>
    <w:p w14:paraId="54650050" w14:textId="77777777" w:rsidR="00000000" w:rsidRDefault="00000000">
      <w:pPr>
        <w:pStyle w:val="StandardWeb"/>
        <w:spacing w:after="0" w:afterAutospacing="0"/>
      </w:pPr>
      <w:r>
        <w:t>Sprecher: Lisa Bistrick. Dauer: 2080 Minuten.</w:t>
      </w:r>
      <w:r>
        <w:br/>
        <w:t xml:space="preserve">London im Jahr 1330: Die Stadt ist ein bunter, pulsierender und auch schrecklicher Ort. Unter der Herrschaft des jungen Königs Edward steigen die Kaufleute zu großer politischer Macht </w:t>
      </w:r>
      <w:r>
        <w:lastRenderedPageBreak/>
        <w:t>auf. Einer von ihnen ist Jonah Durham, der ebenso Kaufherr wie Ritter wird. Doch je größer seine Macht, desto gefährlicher werden seine Feinde.</w:t>
      </w:r>
      <w:r>
        <w:br/>
        <w:t>Buch-Nr.: 56449</w:t>
      </w:r>
    </w:p>
    <w:p w14:paraId="41C9CDEA" w14:textId="77777777" w:rsidR="00000000" w:rsidRDefault="00000000">
      <w:pPr>
        <w:pStyle w:val="StandardWeb"/>
        <w:spacing w:after="0" w:afterAutospacing="0"/>
      </w:pPr>
    </w:p>
    <w:p w14:paraId="75ED541C" w14:textId="77777777" w:rsidR="00000000" w:rsidRDefault="00000000">
      <w:pPr>
        <w:pStyle w:val="StandardWeb"/>
        <w:spacing w:after="0" w:afterAutospacing="0"/>
      </w:pPr>
      <w:r>
        <w:rPr>
          <w:rStyle w:val="Fett"/>
        </w:rPr>
        <w:t>Gablé, Rebecca: Die Siedler von Catan</w:t>
      </w:r>
    </w:p>
    <w:p w14:paraId="2CC0A8AA" w14:textId="77777777" w:rsidR="00000000" w:rsidRDefault="00000000">
      <w:pPr>
        <w:pStyle w:val="StandardWeb"/>
        <w:spacing w:after="0" w:afterAutospacing="0"/>
      </w:pPr>
      <w:r>
        <w:t>Sprecher: Martin May, Monika Köteles. Dauer: 449 Minuten.</w:t>
      </w:r>
      <w:r>
        <w:br/>
        <w:t>Nach Piratenüberfällen, einem Hungerwinter und einer gefahrvollen Überfahrt findet eine Dorfgemeinschaft aus dem hohen Norden auf Catan, der sagenhaften Insel ihres Göttervaters Odin, eine neue Heimat. Doch die veränderten Lebensverhältnisse führen zu Unfrieden; ein neuer Gott fordert die alte Ordnung heraus, und schließlich droht ein blutiger Bürgerkrieg die Gemeinschaft zu entzweien. DAISY-F. Bei diesem Hörbuch handelt es sich um ein käuflich erworbenes Hörbuch das barrierefrei aufgearbeitet wurde.</w:t>
      </w:r>
      <w:r>
        <w:br/>
        <w:t>Buch-Nr.: 30274</w:t>
      </w:r>
    </w:p>
    <w:p w14:paraId="76134A36" w14:textId="77777777" w:rsidR="00000000" w:rsidRDefault="00000000">
      <w:pPr>
        <w:pStyle w:val="StandardWeb"/>
        <w:spacing w:after="0" w:afterAutospacing="0"/>
      </w:pPr>
    </w:p>
    <w:p w14:paraId="5D12EC42" w14:textId="77777777" w:rsidR="00000000" w:rsidRDefault="00000000">
      <w:pPr>
        <w:pStyle w:val="StandardWeb"/>
        <w:spacing w:after="0" w:afterAutospacing="0"/>
      </w:pPr>
      <w:r>
        <w:rPr>
          <w:rStyle w:val="Fett"/>
        </w:rPr>
        <w:t>Gablé, Rebecca: Reliquienblut und Gottesurteil</w:t>
      </w:r>
    </w:p>
    <w:p w14:paraId="39FE7685" w14:textId="77777777" w:rsidR="00000000" w:rsidRDefault="00000000">
      <w:pPr>
        <w:pStyle w:val="StandardWeb"/>
      </w:pPr>
      <w:r>
        <w:t>Sprecher: Christoph Prückner, Christiane Paul. Dauer: 58 Minuten.</w:t>
      </w:r>
      <w:r>
        <w:br/>
        <w:t>Reliqueinblut: Ursulas Vater hat beschlossen, dass sie bis zu ihrer Hochzeit in einem Kloster leben soll. Dort erhält sie eines Tages überraschend Besuch von ihrem Verlobten Roland von Kessel. Gottesurteil: In Cheapside wurde der Schmied Wilcox ermordet. Die Witwe und der Geselle werden verhört und gaben an, dass der Schmied von einem heruntergefallenen Holzbalken erschlagen wurde. DAISY-Format. Bei diesem Hörbuch handelt es sich um ein käuflich erworbenes Hörbuch das barrierefrei aufgearbeitet wurde.</w:t>
      </w:r>
      <w:r>
        <w:br/>
        <w:t>Buch-Nr.: 30679</w:t>
      </w:r>
    </w:p>
    <w:p w14:paraId="72159E49" w14:textId="77777777" w:rsidR="00000000" w:rsidRDefault="00000000">
      <w:pPr>
        <w:pStyle w:val="StandardWeb"/>
        <w:spacing w:after="0" w:afterAutospacing="0"/>
      </w:pPr>
      <w:r>
        <w:rPr>
          <w:rStyle w:val="Fett"/>
          <w:rFonts w:ascii="Arial" w:hAnsi="Arial" w:cs="Arial"/>
        </w:rPr>
        <w:t>Gablé, Rebecca: Hiobs Brüder</w:t>
      </w:r>
    </w:p>
    <w:p w14:paraId="42664BC8" w14:textId="77777777" w:rsidR="00000000" w:rsidRDefault="00000000">
      <w:pPr>
        <w:pStyle w:val="StandardWeb"/>
        <w:spacing w:after="0" w:afterAutospacing="0"/>
      </w:pPr>
      <w:r>
        <w:rPr>
          <w:rFonts w:ascii="Arial" w:hAnsi="Arial" w:cs="Arial"/>
        </w:rPr>
        <w:t>Sprecher: Ruth Rockenschaub. Dauer: 2227 Minuten.</w:t>
      </w:r>
      <w:r>
        <w:rPr>
          <w:rFonts w:ascii="Arial" w:hAnsi="Arial" w:cs="Arial"/>
        </w:rPr>
        <w:br/>
        <w:t xml:space="preserve">England 1147. Eingesperrt in einer verfallenen Festung auf einer Verbannteninsel fristen sie ein menschenunwürdiges Dasein, weil sie nicht zu den Kindern Gottes zählen: Simon, der die Fallsucht hat, Edmund, der sich für einen toten Märtyrerkönig hält, Regy, ein Mörder, der so gefährlich ist, dass er an einer Kette gehalten werden muss und schließlich der Edelmann Losian, der sein Gedächtnis verloren hat. Unter seiner Führung gelingt ihnen die Flucht aufs Festland, wo Hunger, Not und Rechtlosigkeit herrschen. Eine abenteuerliche Reise beginnt. </w:t>
      </w:r>
    </w:p>
    <w:p w14:paraId="69761BD5" w14:textId="77777777" w:rsidR="00000000" w:rsidRDefault="00000000">
      <w:pPr>
        <w:pStyle w:val="StandardWeb"/>
        <w:spacing w:after="0" w:afterAutospacing="0"/>
      </w:pPr>
      <w:r>
        <w:rPr>
          <w:rFonts w:ascii="Arial" w:hAnsi="Arial" w:cs="Arial"/>
        </w:rPr>
        <w:t>Titel-Nr 2 der Reihe Helmsby . 1 Reihentitel in unserem Bestand.</w:t>
      </w:r>
    </w:p>
    <w:p w14:paraId="7316B4F5" w14:textId="77777777" w:rsidR="00000000" w:rsidRDefault="00000000">
      <w:pPr>
        <w:pStyle w:val="StandardWeb"/>
        <w:spacing w:after="0" w:afterAutospacing="0"/>
      </w:pPr>
      <w:r>
        <w:rPr>
          <w:rFonts w:ascii="Arial" w:hAnsi="Arial" w:cs="Arial"/>
        </w:rPr>
        <w:t>Buch-Nr.: 55840</w:t>
      </w:r>
    </w:p>
    <w:p w14:paraId="49292180" w14:textId="77777777" w:rsidR="00000000" w:rsidRDefault="00000000">
      <w:pPr>
        <w:pStyle w:val="StandardWeb"/>
        <w:spacing w:after="240" w:afterAutospacing="0"/>
      </w:pPr>
    </w:p>
    <w:p w14:paraId="49F70723" w14:textId="77777777" w:rsidR="00000000" w:rsidRDefault="00000000">
      <w:pPr>
        <w:pStyle w:val="StandardWeb"/>
        <w:spacing w:after="0" w:afterAutospacing="0"/>
      </w:pPr>
      <w:r>
        <w:rPr>
          <w:rStyle w:val="Fett"/>
          <w:rFonts w:ascii="Arial" w:hAnsi="Arial" w:cs="Arial"/>
        </w:rPr>
        <w:t>Gablé, Rebecca: Das Haupt der Welt [1]</w:t>
      </w:r>
    </w:p>
    <w:p w14:paraId="24D9A92D" w14:textId="77777777" w:rsidR="00000000" w:rsidRDefault="00000000">
      <w:pPr>
        <w:pStyle w:val="StandardWeb"/>
        <w:spacing w:after="0" w:afterAutospacing="0"/>
      </w:pPr>
      <w:r>
        <w:rPr>
          <w:rFonts w:ascii="Arial" w:hAnsi="Arial" w:cs="Arial"/>
        </w:rPr>
        <w:t>Sprecher: Volker Lohmann. Dauer: 1766 Minuten.</w:t>
      </w:r>
      <w:r>
        <w:rPr>
          <w:rFonts w:ascii="Arial" w:hAnsi="Arial" w:cs="Arial"/>
        </w:rPr>
        <w:br/>
        <w:t xml:space="preserve">Brandenburg 929: Beim blutigen Sturm durch das deutsche Heer unter König </w:t>
      </w:r>
      <w:r>
        <w:rPr>
          <w:rFonts w:ascii="Arial" w:hAnsi="Arial" w:cs="Arial"/>
        </w:rPr>
        <w:lastRenderedPageBreak/>
        <w:t xml:space="preserve">Heinrich I. wird der slawische Fürstensohn Tugomir gefangen genommen. Er und seine Schwester werden nach Magdeburg verschleppt und schon bald macht sich Tugomir einen Namen als Heiler. Er rettet Heinrichs Sohn Otto das Leben und wird dessen Leibarzt und Lehrer seiner Söhne. </w:t>
      </w:r>
    </w:p>
    <w:p w14:paraId="4D3BE68F" w14:textId="77777777" w:rsidR="00000000" w:rsidRDefault="00000000">
      <w:pPr>
        <w:pStyle w:val="StandardWeb"/>
        <w:spacing w:after="0" w:afterAutospacing="0"/>
      </w:pPr>
      <w:r>
        <w:rPr>
          <w:rFonts w:ascii="Arial" w:hAnsi="Arial" w:cs="Arial"/>
        </w:rPr>
        <w:t>Titel-Nr 1 der Reihe Otto der Große. 2 Reihentitel in unserem Bestand.</w:t>
      </w:r>
    </w:p>
    <w:p w14:paraId="0E08D32B" w14:textId="77777777" w:rsidR="00000000" w:rsidRDefault="00000000">
      <w:pPr>
        <w:pStyle w:val="StandardWeb"/>
        <w:spacing w:after="0" w:afterAutospacing="0"/>
      </w:pPr>
      <w:r>
        <w:rPr>
          <w:rFonts w:ascii="Arial" w:hAnsi="Arial" w:cs="Arial"/>
        </w:rPr>
        <w:t>Buch-Nr.: 52910</w:t>
      </w:r>
    </w:p>
    <w:p w14:paraId="0399DC96" w14:textId="77777777" w:rsidR="00000000" w:rsidRDefault="00000000">
      <w:pPr>
        <w:pStyle w:val="StandardWeb"/>
        <w:spacing w:after="0" w:afterAutospacing="0"/>
      </w:pPr>
    </w:p>
    <w:p w14:paraId="40B0104D" w14:textId="77777777" w:rsidR="00000000" w:rsidRDefault="00000000">
      <w:pPr>
        <w:pStyle w:val="StandardWeb"/>
        <w:spacing w:after="0" w:afterAutospacing="0"/>
      </w:pPr>
      <w:r>
        <w:rPr>
          <w:rStyle w:val="Fett"/>
          <w:rFonts w:ascii="Arial" w:hAnsi="Arial" w:cs="Arial"/>
        </w:rPr>
        <w:t>Gablé, Rebecca: Die fremde Königin [2]</w:t>
      </w:r>
    </w:p>
    <w:p w14:paraId="3D6E4173" w14:textId="77777777" w:rsidR="00000000" w:rsidRDefault="00000000">
      <w:pPr>
        <w:pStyle w:val="StandardWeb"/>
        <w:spacing w:after="0" w:afterAutospacing="0"/>
      </w:pPr>
      <w:r>
        <w:rPr>
          <w:rFonts w:ascii="Arial" w:hAnsi="Arial" w:cs="Arial"/>
        </w:rPr>
        <w:t>Sprecher: Judith Mauch. Dauer: 1665 Minuten.</w:t>
      </w:r>
      <w:r>
        <w:rPr>
          <w:rFonts w:ascii="Arial" w:hAnsi="Arial" w:cs="Arial"/>
        </w:rPr>
        <w:br/>
        <w:t xml:space="preserve">Im Jahr 951: Der junge Gaidemar erhält einen gefährlichen Auftrag, er soll die italienische Königin Adelheid aus der Gefangenschaft in Garda befreien. Auf ihrer Flucht verliebt er sich in Adelheid, aber sie heiratet König Otto. Dennoch steigt Gaidemar zum Vertrauten der Königin auf und erringt mit Otto auf dem Lechfeld den Sieg über die Ungarn. </w:t>
      </w:r>
    </w:p>
    <w:p w14:paraId="49D1ACB2" w14:textId="77777777" w:rsidR="00000000" w:rsidRDefault="00000000">
      <w:pPr>
        <w:pStyle w:val="StandardWeb"/>
        <w:spacing w:after="0" w:afterAutospacing="0"/>
      </w:pPr>
      <w:r>
        <w:rPr>
          <w:rFonts w:ascii="Arial" w:hAnsi="Arial" w:cs="Arial"/>
        </w:rPr>
        <w:t>Titel-Nr 2 der Reihe Otto der Große. 2 Reihentitel in unserem Bestand.</w:t>
      </w:r>
    </w:p>
    <w:p w14:paraId="0BDB134A" w14:textId="77777777" w:rsidR="00000000" w:rsidRDefault="00000000">
      <w:pPr>
        <w:pStyle w:val="StandardWeb"/>
        <w:spacing w:after="0" w:afterAutospacing="0"/>
      </w:pPr>
      <w:r>
        <w:rPr>
          <w:rFonts w:ascii="Arial" w:hAnsi="Arial" w:cs="Arial"/>
        </w:rPr>
        <w:t>Buch-Nr.: 54313</w:t>
      </w:r>
    </w:p>
    <w:p w14:paraId="6E7FC390" w14:textId="77777777" w:rsidR="00000000" w:rsidRDefault="00000000">
      <w:pPr>
        <w:pStyle w:val="StandardWeb"/>
        <w:spacing w:after="240" w:afterAutospacing="0"/>
      </w:pPr>
    </w:p>
    <w:p w14:paraId="367E68AB" w14:textId="77777777" w:rsidR="00000000" w:rsidRDefault="00000000">
      <w:pPr>
        <w:pStyle w:val="StandardWeb"/>
        <w:spacing w:after="0" w:afterAutospacing="0"/>
      </w:pPr>
      <w:r>
        <w:rPr>
          <w:rStyle w:val="Fett"/>
          <w:rFonts w:ascii="Arial" w:hAnsi="Arial" w:cs="Arial"/>
        </w:rPr>
        <w:t>Gablé, Rebecca: Das Lächeln der Fortuna</w:t>
      </w:r>
    </w:p>
    <w:p w14:paraId="2A823D9E" w14:textId="77777777" w:rsidR="00000000" w:rsidRDefault="00000000">
      <w:pPr>
        <w:pStyle w:val="StandardWeb"/>
        <w:spacing w:after="0" w:afterAutospacing="0"/>
      </w:pPr>
      <w:r>
        <w:rPr>
          <w:rFonts w:ascii="Arial" w:hAnsi="Arial" w:cs="Arial"/>
        </w:rPr>
        <w:t>Sprecher: Iris Lasta, Martin May. Dauer: 829 Minuten.</w:t>
      </w:r>
      <w:r>
        <w:rPr>
          <w:rFonts w:ascii="Arial" w:hAnsi="Arial" w:cs="Arial"/>
        </w:rPr>
        <w:br/>
        <w:t xml:space="preserve">England 1360: Nach dem Tod seines Vaters, des ehemaligen Earl of Waringham, verdingt sich der zwölfjährige Robin als Stallknecht auf dem einstigen Gut seiner Familie. Besonders Mortimer, der Sohn des neuen Earl, schikaniert Robin. Zwischen ihnen erwächst eine tödliche Feindschaft. Aber Robin geht seinen Weg, der ihn zurück in die Welt von Hof und Adel führt. DAISY-Format. Bei diesem Hörbuch handelt es sich um ein käuflich erworbenes Hörbuch das barrierefrei aufgearbeitet wurde. </w:t>
      </w:r>
    </w:p>
    <w:p w14:paraId="6182938A" w14:textId="77777777" w:rsidR="00000000" w:rsidRDefault="00000000">
      <w:pPr>
        <w:pStyle w:val="StandardWeb"/>
        <w:spacing w:after="0" w:afterAutospacing="0"/>
      </w:pPr>
      <w:r>
        <w:rPr>
          <w:rFonts w:ascii="Arial" w:hAnsi="Arial" w:cs="Arial"/>
        </w:rPr>
        <w:t>Titel-Nr 1 der Reihe Waringham. 6 Reihentitel in unserem Bestand.</w:t>
      </w:r>
    </w:p>
    <w:p w14:paraId="6962F75D" w14:textId="77777777" w:rsidR="00000000" w:rsidRDefault="00000000">
      <w:pPr>
        <w:pStyle w:val="StandardWeb"/>
        <w:spacing w:after="0" w:afterAutospacing="0"/>
      </w:pPr>
      <w:r>
        <w:rPr>
          <w:rFonts w:ascii="Arial" w:hAnsi="Arial" w:cs="Arial"/>
        </w:rPr>
        <w:t>Buch-Nr.: 30219</w:t>
      </w:r>
    </w:p>
    <w:p w14:paraId="14B889A6" w14:textId="77777777" w:rsidR="00000000" w:rsidRDefault="00000000">
      <w:pPr>
        <w:pStyle w:val="StandardWeb"/>
        <w:spacing w:after="0" w:afterAutospacing="0"/>
      </w:pPr>
    </w:p>
    <w:p w14:paraId="06855723" w14:textId="77777777" w:rsidR="00000000" w:rsidRDefault="00000000">
      <w:pPr>
        <w:pStyle w:val="StandardWeb"/>
        <w:spacing w:after="0" w:afterAutospacing="0"/>
      </w:pPr>
      <w:r>
        <w:rPr>
          <w:rStyle w:val="Fett"/>
          <w:rFonts w:ascii="Arial" w:hAnsi="Arial" w:cs="Arial"/>
        </w:rPr>
        <w:t>Gablé, Rebecca: Die Hüter der Rose</w:t>
      </w:r>
    </w:p>
    <w:p w14:paraId="446C852C" w14:textId="77777777" w:rsidR="00000000" w:rsidRDefault="00000000">
      <w:pPr>
        <w:pStyle w:val="StandardWeb"/>
        <w:spacing w:after="0" w:afterAutospacing="0"/>
      </w:pPr>
      <w:r>
        <w:rPr>
          <w:rFonts w:ascii="Arial" w:hAnsi="Arial" w:cs="Arial"/>
        </w:rPr>
        <w:t>Sprecher: Friederike Krumme. Dauer: 2003 Minuten.</w:t>
      </w:r>
      <w:r>
        <w:rPr>
          <w:rFonts w:ascii="Arial" w:hAnsi="Arial" w:cs="Arial"/>
        </w:rPr>
        <w:br/>
        <w:t xml:space="preserve">England 1413: Als der 13jährige John of Waringham fürchten muss, von seinem Vater in eine kirchliche Laufbahn gedrängt zu werden, reißt er aus und macht sich auf den Weg nach Westminster. Am königlichen Hof erlebt er Machtspiele und Intrigen, den Wert von Freundschaft und ritterlichen Tugenden. An der Seite des Königs wird John zum Ritter und Kriegshelden, bis dieser plötzlich stirbt. </w:t>
      </w:r>
    </w:p>
    <w:p w14:paraId="123DD050" w14:textId="77777777" w:rsidR="00000000" w:rsidRDefault="00000000">
      <w:pPr>
        <w:pStyle w:val="StandardWeb"/>
        <w:spacing w:after="0" w:afterAutospacing="0"/>
      </w:pPr>
      <w:r>
        <w:rPr>
          <w:rFonts w:ascii="Arial" w:hAnsi="Arial" w:cs="Arial"/>
        </w:rPr>
        <w:lastRenderedPageBreak/>
        <w:t>Titel-Nr 2 der Reihe Waringham. 6 Reihentitel in unserem Bestand.</w:t>
      </w:r>
    </w:p>
    <w:p w14:paraId="686D530B" w14:textId="77777777" w:rsidR="00000000" w:rsidRDefault="00000000">
      <w:pPr>
        <w:pStyle w:val="StandardWeb"/>
        <w:spacing w:after="0" w:afterAutospacing="0"/>
      </w:pPr>
      <w:r>
        <w:rPr>
          <w:rFonts w:ascii="Arial" w:hAnsi="Arial" w:cs="Arial"/>
        </w:rPr>
        <w:t>Buch-Nr.: 52631</w:t>
      </w:r>
    </w:p>
    <w:p w14:paraId="4517BFDC" w14:textId="77777777" w:rsidR="00000000" w:rsidRDefault="00000000">
      <w:pPr>
        <w:pStyle w:val="StandardWeb"/>
        <w:spacing w:after="0" w:afterAutospacing="0"/>
      </w:pPr>
    </w:p>
    <w:p w14:paraId="3B284638" w14:textId="77777777" w:rsidR="00000000" w:rsidRDefault="00000000">
      <w:pPr>
        <w:pStyle w:val="StandardWeb"/>
        <w:spacing w:after="0" w:afterAutospacing="0"/>
      </w:pPr>
      <w:r>
        <w:rPr>
          <w:rStyle w:val="Fett"/>
          <w:rFonts w:ascii="Arial" w:hAnsi="Arial" w:cs="Arial"/>
        </w:rPr>
        <w:t>Gablé, Rebecca: Das Spiel der Könige</w:t>
      </w:r>
    </w:p>
    <w:p w14:paraId="131AB062" w14:textId="77777777" w:rsidR="00000000" w:rsidRDefault="00000000">
      <w:pPr>
        <w:pStyle w:val="StandardWeb"/>
        <w:spacing w:after="0" w:afterAutospacing="0"/>
      </w:pPr>
      <w:r>
        <w:rPr>
          <w:rFonts w:ascii="Arial" w:hAnsi="Arial" w:cs="Arial"/>
        </w:rPr>
        <w:t>Sprecher: Lisa Bistrick. Dauer: 2344 Minuten.</w:t>
      </w:r>
      <w:r>
        <w:rPr>
          <w:rFonts w:ascii="Arial" w:hAnsi="Arial" w:cs="Arial"/>
        </w:rPr>
        <w:br/>
        <w:t xml:space="preserve">England 1455: Der Bruderkrieg zwischen Lancaster und York um den englischen Thron macht den achtzehnjährigen Julian zum Earl of Waringham. Als mit Edward IV. der erste König des Hauses York die Krone erringt, brechen für Julian und seine Familie schwere Zeiten an. </w:t>
      </w:r>
    </w:p>
    <w:p w14:paraId="01ED5182" w14:textId="77777777" w:rsidR="00000000" w:rsidRDefault="00000000">
      <w:pPr>
        <w:pStyle w:val="StandardWeb"/>
        <w:spacing w:after="0" w:afterAutospacing="0"/>
      </w:pPr>
      <w:r>
        <w:rPr>
          <w:rFonts w:ascii="Arial" w:hAnsi="Arial" w:cs="Arial"/>
        </w:rPr>
        <w:t>Titel-Nr 3 der Reihe Waringham. 6 Reihentitel in unserem Bestand.</w:t>
      </w:r>
    </w:p>
    <w:p w14:paraId="085C9AA8" w14:textId="77777777" w:rsidR="00000000" w:rsidRDefault="00000000">
      <w:pPr>
        <w:pStyle w:val="StandardWeb"/>
        <w:spacing w:after="0" w:afterAutospacing="0"/>
      </w:pPr>
      <w:r>
        <w:rPr>
          <w:rFonts w:ascii="Arial" w:hAnsi="Arial" w:cs="Arial"/>
        </w:rPr>
        <w:t>Buch-Nr.: 56567</w:t>
      </w:r>
    </w:p>
    <w:p w14:paraId="63A5DBE0" w14:textId="77777777" w:rsidR="00000000" w:rsidRDefault="00000000">
      <w:pPr>
        <w:pStyle w:val="StandardWeb"/>
        <w:spacing w:after="0" w:afterAutospacing="0"/>
      </w:pPr>
    </w:p>
    <w:p w14:paraId="6CF0FDB9" w14:textId="77777777" w:rsidR="00000000" w:rsidRDefault="00000000">
      <w:pPr>
        <w:pStyle w:val="StandardWeb"/>
        <w:spacing w:after="0" w:afterAutospacing="0"/>
      </w:pPr>
      <w:r>
        <w:rPr>
          <w:rStyle w:val="Fett"/>
          <w:rFonts w:ascii="Arial" w:hAnsi="Arial" w:cs="Arial"/>
        </w:rPr>
        <w:t>Gablé, Rebecca: Der dunkle Thron</w:t>
      </w:r>
    </w:p>
    <w:p w14:paraId="74429F8F" w14:textId="77777777" w:rsidR="00000000" w:rsidRDefault="00000000">
      <w:pPr>
        <w:pStyle w:val="StandardWeb"/>
        <w:spacing w:after="0" w:afterAutospacing="0"/>
      </w:pPr>
      <w:r>
        <w:rPr>
          <w:rFonts w:ascii="Arial" w:hAnsi="Arial" w:cs="Arial"/>
        </w:rPr>
        <w:t>Sprecher: Ruth Rockenschaub. Dauer: 2102 Minuten.</w:t>
      </w:r>
      <w:r>
        <w:rPr>
          <w:rFonts w:ascii="Arial" w:hAnsi="Arial" w:cs="Arial"/>
        </w:rPr>
        <w:br/>
        <w:t xml:space="preserve">London 1529: Nach dem Tod seines Vaters erbt der 14jährige Nick of Waringham eine heruntergewirtschaftete Baronie und den unversöhnlichen Groll des Königs Henry VIII. Dieser will sich von der katholischen Kirche lossagen, um sich von der Königin scheiden zu lassen. Bald sind die Papisten, unter ihnen auch Henrys Tochter Mary, ihres Lebens nicht mehr sicher. </w:t>
      </w:r>
    </w:p>
    <w:p w14:paraId="3AF02CCE" w14:textId="77777777" w:rsidR="00000000" w:rsidRDefault="00000000">
      <w:pPr>
        <w:pStyle w:val="StandardWeb"/>
        <w:spacing w:after="0" w:afterAutospacing="0"/>
      </w:pPr>
      <w:r>
        <w:rPr>
          <w:rFonts w:ascii="Arial" w:hAnsi="Arial" w:cs="Arial"/>
        </w:rPr>
        <w:t>Titel-Nr 4 der Reihe Waringham. 6 Reihentitel in unserem Bestand.</w:t>
      </w:r>
    </w:p>
    <w:p w14:paraId="2AF3BE6B" w14:textId="77777777" w:rsidR="00000000" w:rsidRDefault="00000000">
      <w:pPr>
        <w:pStyle w:val="StandardWeb"/>
        <w:spacing w:after="0" w:afterAutospacing="0"/>
      </w:pPr>
      <w:r>
        <w:rPr>
          <w:rFonts w:ascii="Arial" w:hAnsi="Arial" w:cs="Arial"/>
        </w:rPr>
        <w:t>Buch-Nr.: 52087</w:t>
      </w:r>
    </w:p>
    <w:p w14:paraId="63DCD1B5" w14:textId="77777777" w:rsidR="00000000" w:rsidRDefault="00000000">
      <w:pPr>
        <w:pStyle w:val="StandardWeb"/>
        <w:spacing w:after="0" w:afterAutospacing="0"/>
      </w:pPr>
    </w:p>
    <w:p w14:paraId="2965E77E" w14:textId="77777777" w:rsidR="00000000" w:rsidRDefault="00000000">
      <w:pPr>
        <w:pStyle w:val="StandardWeb"/>
        <w:spacing w:after="0" w:afterAutospacing="0"/>
      </w:pPr>
      <w:r>
        <w:rPr>
          <w:rStyle w:val="Fett"/>
          <w:rFonts w:ascii="Arial" w:hAnsi="Arial" w:cs="Arial"/>
        </w:rPr>
        <w:t>Gablé, Rebecca: Der Palast der Meere</w:t>
      </w:r>
    </w:p>
    <w:p w14:paraId="456EA557" w14:textId="77777777" w:rsidR="00000000" w:rsidRDefault="00000000">
      <w:pPr>
        <w:pStyle w:val="StandardWeb"/>
        <w:spacing w:after="0" w:afterAutospacing="0"/>
      </w:pPr>
      <w:r>
        <w:rPr>
          <w:rFonts w:ascii="Arial" w:hAnsi="Arial" w:cs="Arial"/>
        </w:rPr>
        <w:t>Sprecher: Judith Mauch. Dauer: 2015 Minuten.</w:t>
      </w:r>
      <w:r>
        <w:rPr>
          <w:rFonts w:ascii="Arial" w:hAnsi="Arial" w:cs="Arial"/>
        </w:rPr>
        <w:br/>
        <w:t xml:space="preserve">London 1560. Der 15-jährige Isaac soll das Erbe des Hauses Waringham antreten, flieht aber und landet als blinder Passagier auf einem Schiff, wo er von dem jungen Matrosen Francis Drake versorgt wird. Doch der Kapitän und Freibeuter John Hawkins verkauft den Jungen als Sklave an Spanier. Erst nach zwei Jahren kommt Isaac wieder frei - unter der Bedingung, dass er erneut in Hawkins' Dienst tritt. Zu spät merkt Isaac, dass Hawkins sich als Sklavenhändler betätigt - und dass sein Weg noch lange nicht zurück nach England führt ... </w:t>
      </w:r>
    </w:p>
    <w:p w14:paraId="40C9C8E8" w14:textId="77777777" w:rsidR="00000000" w:rsidRDefault="00000000">
      <w:pPr>
        <w:pStyle w:val="StandardWeb"/>
        <w:spacing w:after="0" w:afterAutospacing="0"/>
      </w:pPr>
      <w:r>
        <w:rPr>
          <w:rFonts w:ascii="Arial" w:hAnsi="Arial" w:cs="Arial"/>
        </w:rPr>
        <w:t>Titel-Nr 5 der Reihe Waringham. 6 Reihentitel in unserem Bestand.</w:t>
      </w:r>
    </w:p>
    <w:p w14:paraId="182D3F01" w14:textId="77777777" w:rsidR="00000000" w:rsidRDefault="00000000">
      <w:pPr>
        <w:pStyle w:val="StandardWeb"/>
        <w:spacing w:after="0" w:afterAutospacing="0"/>
      </w:pPr>
      <w:r>
        <w:rPr>
          <w:rFonts w:ascii="Arial" w:hAnsi="Arial" w:cs="Arial"/>
        </w:rPr>
        <w:t>Buch-Nr.: 56229</w:t>
      </w:r>
    </w:p>
    <w:p w14:paraId="1AD6D139" w14:textId="77777777" w:rsidR="00000000" w:rsidRDefault="00000000">
      <w:pPr>
        <w:pStyle w:val="StandardWeb"/>
        <w:spacing w:after="0" w:afterAutospacing="0"/>
      </w:pPr>
    </w:p>
    <w:p w14:paraId="3E25329A" w14:textId="77777777" w:rsidR="00000000" w:rsidRDefault="00000000">
      <w:pPr>
        <w:pStyle w:val="StandardWeb"/>
        <w:spacing w:after="0" w:afterAutospacing="0"/>
      </w:pPr>
      <w:r>
        <w:rPr>
          <w:rStyle w:val="Fett"/>
          <w:rFonts w:ascii="Arial" w:hAnsi="Arial" w:cs="Arial"/>
        </w:rPr>
        <w:lastRenderedPageBreak/>
        <w:t>Gablé, Rebecca: Detlef Bierstedt liest Rebecca Gablé, Drachenbanner</w:t>
      </w:r>
    </w:p>
    <w:p w14:paraId="34130EF2" w14:textId="77777777" w:rsidR="00000000" w:rsidRDefault="00000000">
      <w:pPr>
        <w:pStyle w:val="StandardWeb"/>
        <w:spacing w:after="0" w:afterAutospacing="0"/>
      </w:pPr>
      <w:r>
        <w:rPr>
          <w:rFonts w:ascii="Arial" w:hAnsi="Arial" w:cs="Arial"/>
        </w:rPr>
        <w:t>Sprecher: Detlef Bierstedt. Dauer: 2026 Minuten.</w:t>
      </w:r>
      <w:r>
        <w:rPr>
          <w:rFonts w:ascii="Arial" w:hAnsi="Arial" w:cs="Arial"/>
        </w:rPr>
        <w:br/>
        <w:t xml:space="preserve">England, 1238: Adela, eine Adlige, und Bedric, ein Leibeigener, sind gemeinsam aufgewachsen. Ihre Wege trennen sich, aber ihre Liebe bleibt bestehen. Als Bedric flieht, ahnt er nicht, dass Adela von ihm schwanger ist. Inmitten von Krieg und Umbruch kreuzen sich ihre Wege erneut. Bei diesem Hörbuch handelt es sich um ein käuflich erworbenes Hörbuch, das barrierefrei aufgearbeitet wurde. </w:t>
      </w:r>
    </w:p>
    <w:p w14:paraId="5A311AF3" w14:textId="77777777" w:rsidR="00000000" w:rsidRDefault="00000000">
      <w:pPr>
        <w:pStyle w:val="StandardWeb"/>
        <w:spacing w:after="0" w:afterAutospacing="0"/>
      </w:pPr>
      <w:r>
        <w:rPr>
          <w:rFonts w:ascii="Arial" w:hAnsi="Arial" w:cs="Arial"/>
        </w:rPr>
        <w:t>Titel-Nr 7 der Reihe Waringham. 6 Reihentitel in unserem Bestand.</w:t>
      </w:r>
    </w:p>
    <w:p w14:paraId="28E3CF98" w14:textId="77777777" w:rsidR="00000000" w:rsidRDefault="00000000">
      <w:pPr>
        <w:pStyle w:val="StandardWeb"/>
        <w:spacing w:after="0" w:afterAutospacing="0"/>
      </w:pPr>
      <w:r>
        <w:rPr>
          <w:rFonts w:ascii="Arial" w:hAnsi="Arial" w:cs="Arial"/>
        </w:rPr>
        <w:t>Buch-Nr.: 33501</w:t>
      </w:r>
    </w:p>
    <w:p w14:paraId="469FC299" w14:textId="77777777" w:rsidR="00000000" w:rsidRDefault="00000000">
      <w:pPr>
        <w:pStyle w:val="StandardWeb"/>
        <w:spacing w:after="240" w:afterAutospacing="0"/>
      </w:pPr>
      <w:r>
        <w:br/>
      </w:r>
    </w:p>
    <w:p w14:paraId="79F95340" w14:textId="77777777" w:rsidR="00000000" w:rsidRDefault="00000000">
      <w:pPr>
        <w:pStyle w:val="StandardWeb"/>
        <w:spacing w:after="0" w:afterAutospacing="0"/>
      </w:pPr>
      <w:r>
        <w:rPr>
          <w:rStyle w:val="Fett"/>
        </w:rPr>
        <w:t>Gaillard, Robert: Die Götter sind heimgekehrt</w:t>
      </w:r>
    </w:p>
    <w:p w14:paraId="6CFBBF20" w14:textId="77777777" w:rsidR="00000000" w:rsidRDefault="00000000">
      <w:pPr>
        <w:pStyle w:val="StandardWeb"/>
        <w:spacing w:after="0" w:afterAutospacing="0"/>
      </w:pPr>
      <w:r>
        <w:t>Sprecher: Horst Christiani. Dauer: 1218 Minuten.</w:t>
      </w:r>
      <w:r>
        <w:br/>
        <w:t>Die Eroberung des aztekischen Kaiserreiches durch die Spanier unter Cortez.</w:t>
      </w:r>
      <w:r>
        <w:br/>
        <w:t>Buch-Nr.: 43093</w:t>
      </w:r>
    </w:p>
    <w:p w14:paraId="10E018A7" w14:textId="77777777" w:rsidR="00000000" w:rsidRDefault="00000000">
      <w:pPr>
        <w:pStyle w:val="StandardWeb"/>
        <w:spacing w:after="0" w:afterAutospacing="0"/>
      </w:pPr>
    </w:p>
    <w:p w14:paraId="001E730C" w14:textId="77777777" w:rsidR="00000000" w:rsidRDefault="00000000">
      <w:pPr>
        <w:pStyle w:val="StandardWeb"/>
        <w:spacing w:after="0" w:afterAutospacing="0"/>
      </w:pPr>
      <w:r>
        <w:rPr>
          <w:rStyle w:val="Fett"/>
        </w:rPr>
        <w:t>Galana, Ana: Das Geheimnis der Zigarrenkönigin</w:t>
      </w:r>
    </w:p>
    <w:p w14:paraId="2B304590" w14:textId="77777777" w:rsidR="00000000" w:rsidRDefault="00000000">
      <w:pPr>
        <w:pStyle w:val="StandardWeb"/>
        <w:spacing w:after="0" w:afterAutospacing="0"/>
      </w:pPr>
      <w:r>
        <w:t>Sprecher: Saskia Kästner. Dauer: 709 Minuten.</w:t>
      </w:r>
      <w:r>
        <w:br/>
        <w:t>Kuba 1867: Findet eine junge Zigarrendreherin ihre Wurzeln und die Liebe oder zerstört die Revolution ihre Träume? Auf der Suche nach ihrem Vater verlässt die 16-jährige Anna im Jahre 1867 ihre Heimatstadt Bremen und heuert als Matrose verkleidet an Bord eines Schiffes Richtung Neue Welt an. Die junge Zigarrendreherin landet auf Kuba, wo sie vom Manufakturinhaber Hoffmann in Obhut genommen wird. Dort begegnet sie dem ehemaligen Sklaven Luca. Zwischen den beiden entbrennt heftige Leidenschaft. Doch unüberwindbare Gräben liegen zwischen ihren Welten.</w:t>
      </w:r>
      <w:r>
        <w:br/>
        <w:t>Buch-Nr.: 57702</w:t>
      </w:r>
    </w:p>
    <w:p w14:paraId="75E9739C" w14:textId="77777777" w:rsidR="00000000" w:rsidRDefault="00000000">
      <w:pPr>
        <w:pStyle w:val="StandardWeb"/>
        <w:spacing w:after="0" w:afterAutospacing="0"/>
      </w:pPr>
    </w:p>
    <w:p w14:paraId="18052F25" w14:textId="77777777" w:rsidR="00000000" w:rsidRDefault="00000000">
      <w:pPr>
        <w:pStyle w:val="StandardWeb"/>
        <w:spacing w:after="0" w:afterAutospacing="0"/>
      </w:pPr>
      <w:r>
        <w:rPr>
          <w:rStyle w:val="Fett"/>
        </w:rPr>
        <w:t>Ganghofer, Ludwig: Das große Jagen</w:t>
      </w:r>
    </w:p>
    <w:p w14:paraId="19EE6181" w14:textId="77777777" w:rsidR="00000000" w:rsidRDefault="00000000">
      <w:pPr>
        <w:pStyle w:val="StandardWeb"/>
        <w:spacing w:after="0" w:afterAutospacing="0"/>
      </w:pPr>
      <w:r>
        <w:t>Sprecher: Karl Krittl. Dauer: 1163 Minuten.</w:t>
      </w:r>
      <w:r>
        <w:br/>
        <w:t>Historischer Roman vor dem Hintergrund des Konfessionenstreites in Deutschland.</w:t>
      </w:r>
      <w:r>
        <w:br/>
        <w:t>Buch-Nr.: 42047</w:t>
      </w:r>
    </w:p>
    <w:p w14:paraId="691F5B24" w14:textId="77777777" w:rsidR="00000000" w:rsidRDefault="00000000">
      <w:pPr>
        <w:pStyle w:val="StandardWeb"/>
        <w:spacing w:after="0" w:afterAutospacing="0"/>
      </w:pPr>
    </w:p>
    <w:p w14:paraId="72F866A4" w14:textId="77777777" w:rsidR="00000000" w:rsidRDefault="00000000">
      <w:pPr>
        <w:pStyle w:val="StandardWeb"/>
        <w:spacing w:after="0" w:afterAutospacing="0"/>
      </w:pPr>
      <w:r>
        <w:rPr>
          <w:rStyle w:val="Fett"/>
        </w:rPr>
        <w:t>Ganghofer, Ludwig: Die Martinsklause</w:t>
      </w:r>
    </w:p>
    <w:p w14:paraId="3E86975E" w14:textId="77777777" w:rsidR="00000000" w:rsidRDefault="00000000">
      <w:pPr>
        <w:pStyle w:val="StandardWeb"/>
        <w:spacing w:after="0" w:afterAutospacing="0"/>
      </w:pPr>
      <w:r>
        <w:t>Sprecher: Manfred Kreiler. Dauer: 1285 Minuten.</w:t>
      </w:r>
      <w:r>
        <w:br/>
        <w:t xml:space="preserve">Der Mönch Elberwein zieht Anfang des 12. Jh. von Salzburg aus mit drei Ordensbrüdern in das unwegsame Berchtesgadener Land, um es urbar zu machen. Am Fuße des Locksteins </w:t>
      </w:r>
      <w:r>
        <w:lastRenderedPageBreak/>
        <w:t>errichten sie unter schweren Mühen eine Klause. Bei ihren heftigen Auseinandersetzungen mit dem selbstherrlichen Vogt Waze half ihnen zunächst nur der Fischer Sigenot, denn er ist in die schöne Tochter des Vogts verliebt.</w:t>
      </w:r>
      <w:r>
        <w:br/>
        <w:t>Buch-Nr.: 43095</w:t>
      </w:r>
    </w:p>
    <w:p w14:paraId="4C69B94E" w14:textId="77777777" w:rsidR="00000000" w:rsidRDefault="00000000">
      <w:pPr>
        <w:pStyle w:val="StandardWeb"/>
        <w:spacing w:after="0" w:afterAutospacing="0"/>
      </w:pPr>
    </w:p>
    <w:p w14:paraId="0EF6BC1B" w14:textId="77777777" w:rsidR="00000000" w:rsidRDefault="00000000">
      <w:pPr>
        <w:pStyle w:val="StandardWeb"/>
        <w:spacing w:after="0" w:afterAutospacing="0"/>
      </w:pPr>
      <w:r>
        <w:rPr>
          <w:rStyle w:val="Fett"/>
        </w:rPr>
        <w:t>Gaskin, Catherine: Das Erbe der Marquesa</w:t>
      </w:r>
    </w:p>
    <w:p w14:paraId="2A9B1853" w14:textId="77777777" w:rsidR="00000000" w:rsidRDefault="00000000">
      <w:pPr>
        <w:pStyle w:val="StandardWeb"/>
        <w:spacing w:after="0" w:afterAutospacing="0"/>
      </w:pPr>
      <w:r>
        <w:t>Sprecher: Elfie Heilig. Dauer: 1087 Minuten.</w:t>
      </w:r>
      <w:r>
        <w:br/>
        <w:t>Charlotte, die Enkelin eines irischen Lords, reist nach Spanien, um dort ihr Erbe - ein kleines, vernachlässigtes Weingut - anzutreten. Doch die Marquesa, eine Frau von altem spanischem Adel, die im Familienclan alle Fäden in der Hand hält, stellt sich ihr entgegen.</w:t>
      </w:r>
      <w:r>
        <w:br/>
        <w:t>Buch-Nr.: 42487</w:t>
      </w:r>
    </w:p>
    <w:p w14:paraId="1B00EAB1" w14:textId="77777777" w:rsidR="00000000" w:rsidRDefault="00000000">
      <w:pPr>
        <w:pStyle w:val="StandardWeb"/>
        <w:spacing w:after="0" w:afterAutospacing="0"/>
      </w:pPr>
    </w:p>
    <w:p w14:paraId="0D38472B" w14:textId="77777777" w:rsidR="00000000" w:rsidRDefault="00000000">
      <w:pPr>
        <w:pStyle w:val="StandardWeb"/>
        <w:spacing w:after="0" w:afterAutospacing="0"/>
      </w:pPr>
      <w:r>
        <w:rPr>
          <w:rStyle w:val="Fett"/>
        </w:rPr>
        <w:t>Gaskin, Catherine: Wie Sand am Meer</w:t>
      </w:r>
    </w:p>
    <w:p w14:paraId="430EFF4F" w14:textId="77777777" w:rsidR="00000000" w:rsidRDefault="00000000">
      <w:pPr>
        <w:pStyle w:val="StandardWeb"/>
        <w:spacing w:after="0" w:afterAutospacing="0"/>
      </w:pPr>
      <w:r>
        <w:t>Sprecher: Elisabeth Rawitz. Dauer: 1128 Minuten.</w:t>
      </w:r>
      <w:r>
        <w:br/>
        <w:t>Australien um 1800 - ein wildes, weitgehend unbesiedeltes Land. Immer wieder bringen Sträflingsschiffe Verbannte von England nach Sidney. Auch Sara Dane befindet sich auf einem dieser Schiffe. Schön, gebildet und unschuldig, fährt sie einem ausweglosen Schicksal entgegen. Aber Sara hat Glück. Der junge Schiffsoffizier Andrew Maclay verliebt sich in sie und heiratet sie nach der Ankunft in Sydney.</w:t>
      </w:r>
      <w:r>
        <w:br/>
        <w:t>Buch-Nr.: 43400</w:t>
      </w:r>
    </w:p>
    <w:p w14:paraId="31654680" w14:textId="77777777" w:rsidR="00000000" w:rsidRDefault="00000000">
      <w:pPr>
        <w:pStyle w:val="StandardWeb"/>
        <w:spacing w:after="0" w:afterAutospacing="0"/>
      </w:pPr>
    </w:p>
    <w:p w14:paraId="154E7D4F" w14:textId="77777777" w:rsidR="00000000" w:rsidRDefault="00000000">
      <w:pPr>
        <w:pStyle w:val="StandardWeb"/>
        <w:spacing w:after="0" w:afterAutospacing="0"/>
      </w:pPr>
      <w:r>
        <w:rPr>
          <w:rStyle w:val="Fett"/>
        </w:rPr>
        <w:t>Geiger, Arno: Unter der Drachenwand</w:t>
      </w:r>
    </w:p>
    <w:p w14:paraId="7F2A0D3F" w14:textId="77777777" w:rsidR="00000000" w:rsidRDefault="00000000">
      <w:pPr>
        <w:pStyle w:val="StandardWeb"/>
        <w:spacing w:after="0" w:afterAutospacing="0"/>
      </w:pPr>
      <w:r>
        <w:t>Sprecher: Andreas Ladwig. Dauer: 729 Minuten.</w:t>
      </w:r>
      <w:r>
        <w:br/>
        <w:t>Deutsches Reich, 1944: Als Frontsoldat Veit nach Mondsee kommt, um eine Verletzung auszukurieren, lernt er die junge Margot mit ihrem Kind kennen. Gemeinsam warten die beiden auf ein Ende des Krieges, während die jüdische Familie Meyer versucht, den Nationalsozialisten zu entkommen.</w:t>
      </w:r>
      <w:r>
        <w:br/>
        <w:t>Buch-Nr.: 54363</w:t>
      </w:r>
    </w:p>
    <w:p w14:paraId="0B4B2A05" w14:textId="77777777" w:rsidR="00000000" w:rsidRDefault="00000000">
      <w:pPr>
        <w:pStyle w:val="StandardWeb"/>
        <w:spacing w:after="0" w:afterAutospacing="0"/>
      </w:pPr>
    </w:p>
    <w:p w14:paraId="5D97A64E" w14:textId="77777777" w:rsidR="00000000" w:rsidRDefault="00000000">
      <w:pPr>
        <w:pStyle w:val="StandardWeb"/>
        <w:spacing w:after="0" w:afterAutospacing="0"/>
      </w:pPr>
      <w:r>
        <w:rPr>
          <w:rStyle w:val="Fett"/>
        </w:rPr>
        <w:t>Geissler, Horst Wolfram: Odysseus und Penelope</w:t>
      </w:r>
    </w:p>
    <w:p w14:paraId="1DD3E9C9" w14:textId="77777777" w:rsidR="00000000" w:rsidRDefault="00000000">
      <w:pPr>
        <w:pStyle w:val="StandardWeb"/>
        <w:spacing w:after="0" w:afterAutospacing="0"/>
      </w:pPr>
      <w:r>
        <w:t>Sprecher: Herbert Pachler. Dauer: 258 Minuten.</w:t>
      </w:r>
      <w:r>
        <w:br/>
        <w:t>Odysseus, am Ende seiner Irrfahrten nach Ithaka heimgekehrt, sieht sich hochnotpeinlichen Fragen Penelopes ausgesetzt.</w:t>
      </w:r>
      <w:r>
        <w:br/>
        <w:t>Buch-Nr.: 41621</w:t>
      </w:r>
    </w:p>
    <w:p w14:paraId="65BC89A0" w14:textId="77777777" w:rsidR="00000000" w:rsidRDefault="00000000">
      <w:pPr>
        <w:pStyle w:val="StandardWeb"/>
        <w:spacing w:after="0" w:afterAutospacing="0"/>
      </w:pPr>
    </w:p>
    <w:p w14:paraId="0CF8B584" w14:textId="77777777" w:rsidR="00000000" w:rsidRDefault="00000000">
      <w:pPr>
        <w:pStyle w:val="StandardWeb"/>
        <w:spacing w:after="0" w:afterAutospacing="0"/>
      </w:pPr>
      <w:r>
        <w:rPr>
          <w:rStyle w:val="Fett"/>
        </w:rPr>
        <w:t>Gellis, Roberta: Ellinor</w:t>
      </w:r>
    </w:p>
    <w:p w14:paraId="3C583C21" w14:textId="77777777" w:rsidR="00000000" w:rsidRDefault="00000000">
      <w:pPr>
        <w:pStyle w:val="StandardWeb"/>
        <w:spacing w:after="0" w:afterAutospacing="0"/>
      </w:pPr>
      <w:r>
        <w:lastRenderedPageBreak/>
        <w:t>Sprecher: Hildegard Sondermann. Dauer: 922 Minuten.</w:t>
      </w:r>
      <w:r>
        <w:br/>
        <w:t>Zur Zeit des Königs Richard Löwenherz' kämpft eine reiche englische Erbin für ihre Liebe zu einem armen Ritter.</w:t>
      </w:r>
      <w:r>
        <w:br/>
        <w:t>Buch-Nr.: 42519</w:t>
      </w:r>
    </w:p>
    <w:p w14:paraId="20079A27" w14:textId="77777777" w:rsidR="00000000" w:rsidRDefault="00000000">
      <w:pPr>
        <w:pStyle w:val="StandardWeb"/>
        <w:spacing w:after="0" w:afterAutospacing="0"/>
      </w:pPr>
    </w:p>
    <w:p w14:paraId="5EB18DAD" w14:textId="77777777" w:rsidR="00000000" w:rsidRDefault="00000000">
      <w:pPr>
        <w:pStyle w:val="StandardWeb"/>
        <w:spacing w:after="0" w:afterAutospacing="0"/>
      </w:pPr>
      <w:r>
        <w:rPr>
          <w:rStyle w:val="Fett"/>
        </w:rPr>
        <w:t>George, Alex: An jenem Tag in Paris</w:t>
      </w:r>
    </w:p>
    <w:p w14:paraId="5C9518F0" w14:textId="77777777" w:rsidR="00000000" w:rsidRDefault="00000000">
      <w:pPr>
        <w:pStyle w:val="StandardWeb"/>
        <w:spacing w:after="0" w:afterAutospacing="0"/>
      </w:pPr>
      <w:r>
        <w:t>Sprecher: Michael May. Dauer: 597 Minuten.</w:t>
      </w:r>
      <w:r>
        <w:br/>
        <w:t>Paris, 1927. Eine Stadt, die von berühmten Künstlern, Schriftstellern und Musikern wimmelt, ein wahrer Schmelztiegel des Genies. Inmitten dieser schillernden Stadt ringen vier ganz normale Menschen mit ihren Geheimnissen: die ehemalige Haushälterin von Marcel Proust, die heimlich eines seiner Tagebücher behalten hat und es jetzt verzweifelt sucht; ein Journalist, der nicht aufhören kann, in den Gesichtern der Pariser nach etwas ganz Bestimmtem Ausschau zu halten; ein liebeskranker Künstler, dessen einzig geldbringendes Gemälde eigentlich unverkäuflich ist; und ein armenischer Flüchtling, der Tag für Tag ein ungewöhnliches Marionettentheater betreibt. Ihre Wege werden sich im Laufe eines einzigen Tages auf unvergessliche Weise kreuzen.</w:t>
      </w:r>
      <w:r>
        <w:br/>
        <w:t>Buch-Nr.: 56209</w:t>
      </w:r>
    </w:p>
    <w:p w14:paraId="5EEA8906" w14:textId="77777777" w:rsidR="00000000" w:rsidRDefault="00000000">
      <w:pPr>
        <w:pStyle w:val="StandardWeb"/>
        <w:spacing w:after="0" w:afterAutospacing="0"/>
      </w:pPr>
    </w:p>
    <w:p w14:paraId="6697A336" w14:textId="77777777" w:rsidR="00000000" w:rsidRDefault="00000000">
      <w:pPr>
        <w:pStyle w:val="StandardWeb"/>
        <w:spacing w:after="0" w:afterAutospacing="0"/>
      </w:pPr>
      <w:r>
        <w:rPr>
          <w:rStyle w:val="Fett"/>
        </w:rPr>
        <w:t>Gercke, Stefanie: Feuerwind</w:t>
      </w:r>
    </w:p>
    <w:p w14:paraId="625D4E5E" w14:textId="77777777" w:rsidR="00000000" w:rsidRDefault="00000000">
      <w:pPr>
        <w:pStyle w:val="StandardWeb"/>
        <w:spacing w:after="0" w:afterAutospacing="0"/>
      </w:pPr>
      <w:r>
        <w:t>Sprecher: Christina Holsten. Dauer: 1440 Minuten.</w:t>
      </w:r>
      <w:r>
        <w:br/>
        <w:t>Im Winter 1878 fühlen sich die Schwarzen in Südafrika bedroht von weißen Siedlern, die wie Heuschrecken über das Land herfallen. Als ein geheimer Unbekannter mittels Intrigen die Zulus aufhetzt, scheint auch das Paradies der Steinachs bedroht. Und weil Catherines Sohn Stefan gegen alle Widerstände sein geliebtes Zulumädchen Lulamani geheiratet hat, steht die Familie bald zwischen allen Fronten.</w:t>
      </w:r>
      <w:r>
        <w:br/>
        <w:t>Buch-Nr.: 53507</w:t>
      </w:r>
    </w:p>
    <w:p w14:paraId="309460BD" w14:textId="77777777" w:rsidR="00000000" w:rsidRDefault="00000000">
      <w:pPr>
        <w:pStyle w:val="StandardWeb"/>
        <w:spacing w:after="0" w:afterAutospacing="0"/>
      </w:pPr>
    </w:p>
    <w:p w14:paraId="474FFE6A" w14:textId="77777777" w:rsidR="00000000" w:rsidRDefault="00000000">
      <w:pPr>
        <w:pStyle w:val="StandardWeb"/>
        <w:spacing w:after="0" w:afterAutospacing="0"/>
      </w:pPr>
      <w:r>
        <w:rPr>
          <w:rStyle w:val="Fett"/>
        </w:rPr>
        <w:t>Giner, Gonzalo: Die Fenster zum Himmel</w:t>
      </w:r>
    </w:p>
    <w:p w14:paraId="62DFF47C" w14:textId="77777777" w:rsidR="00000000" w:rsidRDefault="00000000">
      <w:pPr>
        <w:pStyle w:val="StandardWeb"/>
      </w:pPr>
      <w:r>
        <w:t>Sprecher: Uwe Schröder. Dauer: 1782 Minuten.</w:t>
      </w:r>
      <w:r>
        <w:br/>
        <w:t>Kastilien, 1474: Eigentlich sollte Hugo Covarrubias den Wollhandel seines Vaters fortführen. Doch dann wird er Opfer einer List und muss hilflos mitansehen, wie sein raffgieriger Stiefbruder zum rechtmäßigen Erben erklärt wird. Hugo hingegen wird nach Flandern entsandt. Dort soll er das Handwerk seiner Familie von der Pike auf lernen.</w:t>
      </w:r>
      <w:r>
        <w:br/>
        <w:t>Buch-Nr.: 55206</w:t>
      </w:r>
    </w:p>
    <w:p w14:paraId="44B319EE" w14:textId="77777777" w:rsidR="00000000" w:rsidRDefault="00000000">
      <w:pPr>
        <w:pStyle w:val="StandardWeb"/>
        <w:spacing w:after="0" w:afterAutospacing="0"/>
      </w:pPr>
      <w:r>
        <w:rPr>
          <w:rStyle w:val="Fett"/>
          <w:rFonts w:ascii="Arial" w:hAnsi="Arial" w:cs="Arial"/>
        </w:rPr>
        <w:t>Glaesener, Helga: Die Safranhändlerin</w:t>
      </w:r>
    </w:p>
    <w:p w14:paraId="25F693FB" w14:textId="77777777" w:rsidR="00000000" w:rsidRDefault="00000000">
      <w:pPr>
        <w:pStyle w:val="StandardWeb"/>
        <w:spacing w:after="0" w:afterAutospacing="0"/>
      </w:pPr>
      <w:r>
        <w:rPr>
          <w:rFonts w:ascii="Arial" w:hAnsi="Arial" w:cs="Arial"/>
        </w:rPr>
        <w:t>Sprecher: Marlies Reusche. Dauer: 913 Minuten.</w:t>
      </w:r>
      <w:r>
        <w:rPr>
          <w:rFonts w:ascii="Arial" w:hAnsi="Arial" w:cs="Arial"/>
        </w:rPr>
        <w:br/>
        <w:t xml:space="preserve">Die verwegene Reise einer Gewürzhändlerin durch die wunderbare Welt des Mittelalters gibt auf faszinierende Weise Einblicke in das damalige Stadt- und Landleben und bietet ein süffiges Lesevergnügen mit einer herzerfrischenden </w:t>
      </w:r>
      <w:r>
        <w:rPr>
          <w:rFonts w:ascii="Arial" w:hAnsi="Arial" w:cs="Arial"/>
        </w:rPr>
        <w:lastRenderedPageBreak/>
        <w:t xml:space="preserve">dickköpfigen Heldin. In einer von Männern dominierten Welt lässt sie sich nicht unterkriegen und meistert selbst lebensbedrohliche Situationen mit Charme und Witz. </w:t>
      </w:r>
    </w:p>
    <w:p w14:paraId="7F97D9D3" w14:textId="77777777" w:rsidR="00000000" w:rsidRDefault="00000000">
      <w:pPr>
        <w:pStyle w:val="StandardWeb"/>
        <w:spacing w:after="0" w:afterAutospacing="0"/>
      </w:pPr>
      <w:r>
        <w:rPr>
          <w:rFonts w:ascii="Arial" w:hAnsi="Arial" w:cs="Arial"/>
        </w:rPr>
        <w:t>Titel-Nr 1 der Reihe Die Safranhändlerin. 2 Reihentitel in unserem Bestand.</w:t>
      </w:r>
    </w:p>
    <w:p w14:paraId="7F8C6517" w14:textId="77777777" w:rsidR="00000000" w:rsidRDefault="00000000">
      <w:pPr>
        <w:pStyle w:val="StandardWeb"/>
        <w:spacing w:after="0" w:afterAutospacing="0"/>
      </w:pPr>
      <w:r>
        <w:rPr>
          <w:rFonts w:ascii="Arial" w:hAnsi="Arial" w:cs="Arial"/>
        </w:rPr>
        <w:t>Buch-Nr.: 57397</w:t>
      </w:r>
    </w:p>
    <w:p w14:paraId="480F23DB" w14:textId="77777777" w:rsidR="00000000" w:rsidRDefault="00000000">
      <w:pPr>
        <w:pStyle w:val="StandardWeb"/>
        <w:spacing w:after="0" w:afterAutospacing="0"/>
      </w:pPr>
    </w:p>
    <w:p w14:paraId="07DF762F" w14:textId="77777777" w:rsidR="00000000" w:rsidRDefault="00000000">
      <w:pPr>
        <w:pStyle w:val="StandardWeb"/>
        <w:spacing w:after="0" w:afterAutospacing="0"/>
      </w:pPr>
      <w:r>
        <w:rPr>
          <w:rStyle w:val="Fett"/>
          <w:rFonts w:ascii="Arial" w:hAnsi="Arial" w:cs="Arial"/>
        </w:rPr>
        <w:t>Glaesener, Helga: Safran für Venedig</w:t>
      </w:r>
    </w:p>
    <w:p w14:paraId="22C59296" w14:textId="77777777" w:rsidR="00000000" w:rsidRDefault="00000000">
      <w:pPr>
        <w:pStyle w:val="StandardWeb"/>
        <w:spacing w:after="0" w:afterAutospacing="0"/>
      </w:pPr>
      <w:r>
        <w:rPr>
          <w:rFonts w:ascii="Arial" w:hAnsi="Arial" w:cs="Arial"/>
        </w:rPr>
        <w:t>Sprecher: Birgit Krammer, Katinka Springborn. Dauer: 701 Minuten.</w:t>
      </w:r>
      <w:r>
        <w:rPr>
          <w:rFonts w:ascii="Arial" w:hAnsi="Arial" w:cs="Arial"/>
        </w:rPr>
        <w:br/>
        <w:t xml:space="preserve">Herbst 1327. Die Gewürzhändlerin Marcella Bonifaz ist mit Damian Tristand, der Liebe ihres Lebens, auf dem Weg nach Venedig, wo die beiden in den Stand der Ehe treten wollen. Da erhält Tristand die Nachricht, dass sein Handelskontor in Narbonne schwere Verluste macht, und er bittet Marcella, mit ihm zunächst nach Frankreich zu reisen, um nach dem Rechten zu sehen. DAISY-Format. Bei diesem Hörbuch handelt es sich um ein käuflich erworbenes Hörbuch das barrierefrei aufgearbeitet wurde. </w:t>
      </w:r>
    </w:p>
    <w:p w14:paraId="10955019" w14:textId="77777777" w:rsidR="00000000" w:rsidRDefault="00000000">
      <w:pPr>
        <w:pStyle w:val="StandardWeb"/>
        <w:spacing w:after="0" w:afterAutospacing="0"/>
      </w:pPr>
      <w:r>
        <w:rPr>
          <w:rFonts w:ascii="Arial" w:hAnsi="Arial" w:cs="Arial"/>
        </w:rPr>
        <w:t>Titel-Nr 2 der Reihe Die Safranhändlerin. 2 Reihentitel in unserem Bestand.</w:t>
      </w:r>
    </w:p>
    <w:p w14:paraId="4B2E8D1F" w14:textId="77777777" w:rsidR="00000000" w:rsidRDefault="00000000">
      <w:pPr>
        <w:pStyle w:val="StandardWeb"/>
        <w:spacing w:after="0" w:afterAutospacing="0"/>
      </w:pPr>
      <w:r>
        <w:rPr>
          <w:rFonts w:ascii="Arial" w:hAnsi="Arial" w:cs="Arial"/>
        </w:rPr>
        <w:t>Buch-Nr.: 30429</w:t>
      </w:r>
    </w:p>
    <w:p w14:paraId="53E8C763" w14:textId="77777777" w:rsidR="00000000" w:rsidRDefault="00000000">
      <w:pPr>
        <w:pStyle w:val="StandardWeb"/>
        <w:spacing w:after="240" w:afterAutospacing="0"/>
      </w:pPr>
      <w:r>
        <w:br/>
      </w:r>
    </w:p>
    <w:p w14:paraId="2435F4BD" w14:textId="77777777" w:rsidR="00000000" w:rsidRDefault="00000000">
      <w:pPr>
        <w:pStyle w:val="StandardWeb"/>
        <w:spacing w:after="0" w:afterAutospacing="0"/>
      </w:pPr>
      <w:r>
        <w:rPr>
          <w:rStyle w:val="Fett"/>
        </w:rPr>
        <w:t>Glasfurd, Guinevere: Worte in meiner Hand</w:t>
      </w:r>
    </w:p>
    <w:p w14:paraId="44FAACFC" w14:textId="77777777" w:rsidR="00000000" w:rsidRDefault="00000000">
      <w:pPr>
        <w:pStyle w:val="StandardWeb"/>
        <w:spacing w:after="0" w:afterAutospacing="0"/>
      </w:pPr>
      <w:r>
        <w:t>Sprecher: Eveline Ratering. Dauer: 812 Minuten.</w:t>
      </w:r>
      <w:r>
        <w:br/>
        <w:t>Amsterdam, 1634: René Descartes ist für einige Monate Logiergast bei dem englischen Buchhändler Thomas Sergeant. Dort lernt er dessen Magd Helena Jans van der Strom kennen, die lesen kann und einen für ihren Stand ungewohnten Wissensdurst besitzt. Sie verlieben sich, was nicht sein darf: Sie ist Calvinistin, er Katholik. Sie ist nur eine einfache Magd, er Europas aufstrebender Philosoph. - Gestützt auf nur wenige überlieferte historische Hinweise erzählt die britische Autorin die Geschichte der einzigen bekannten Liebe des französischen Philosophen, wie sie gewesen sein könnte.</w:t>
      </w:r>
      <w:r>
        <w:br/>
        <w:t>Buch-Nr.: 56759</w:t>
      </w:r>
    </w:p>
    <w:p w14:paraId="5FCB0D78" w14:textId="77777777" w:rsidR="00000000" w:rsidRDefault="00000000">
      <w:pPr>
        <w:pStyle w:val="StandardWeb"/>
        <w:spacing w:after="0" w:afterAutospacing="0"/>
      </w:pPr>
    </w:p>
    <w:p w14:paraId="0BD0B134" w14:textId="77777777" w:rsidR="00000000" w:rsidRDefault="00000000">
      <w:pPr>
        <w:pStyle w:val="StandardWeb"/>
        <w:spacing w:after="0" w:afterAutospacing="0"/>
      </w:pPr>
      <w:r>
        <w:rPr>
          <w:rStyle w:val="Fett"/>
        </w:rPr>
        <w:t>Glattauer, Nikolaus: Jakobus, Stiefsohn Gottes</w:t>
      </w:r>
    </w:p>
    <w:p w14:paraId="602ACDFD" w14:textId="77777777" w:rsidR="00000000" w:rsidRDefault="00000000">
      <w:pPr>
        <w:pStyle w:val="StandardWeb"/>
        <w:spacing w:after="0" w:afterAutospacing="0"/>
      </w:pPr>
      <w:r>
        <w:t>Sprecher: Martin Ploderer. Dauer: 432 Minuten.</w:t>
      </w:r>
      <w:r>
        <w:br/>
        <w:t>Sie haben ihn geholt, kurz vor Sonnenuntergang, die Anklage lautet auf Hochverrat und Sabbatschmähung, das Urteil Tod durch Steinigung. Im Krebsgang zieht sein Leben an ihm vorbei. Immer ist er im Schatten von Jesus gestanden - seinem Bruder. Er hat ihn geliebt und gegen ihn angekämpft, er hat ihn verspottet und um ihn geweint. Sehr spät ist er ihm gefolgt.</w:t>
      </w:r>
      <w:r>
        <w:br/>
        <w:t>Buch-Nr.: 50050</w:t>
      </w:r>
    </w:p>
    <w:p w14:paraId="652D424B" w14:textId="77777777" w:rsidR="00000000" w:rsidRDefault="00000000">
      <w:pPr>
        <w:pStyle w:val="StandardWeb"/>
        <w:spacing w:after="0" w:afterAutospacing="0"/>
      </w:pPr>
    </w:p>
    <w:p w14:paraId="145519DB" w14:textId="77777777" w:rsidR="00000000" w:rsidRDefault="00000000">
      <w:pPr>
        <w:pStyle w:val="StandardWeb"/>
        <w:spacing w:after="0" w:afterAutospacing="0"/>
      </w:pPr>
      <w:r>
        <w:rPr>
          <w:rStyle w:val="Fett"/>
        </w:rPr>
        <w:lastRenderedPageBreak/>
        <w:t>Goethe, Johann Wolfgang von: Die Leiden des jungen Werthers</w:t>
      </w:r>
    </w:p>
    <w:p w14:paraId="1FCD9B89" w14:textId="77777777" w:rsidR="00000000" w:rsidRDefault="00000000">
      <w:pPr>
        <w:pStyle w:val="StandardWeb"/>
        <w:spacing w:after="0" w:afterAutospacing="0"/>
      </w:pPr>
      <w:r>
        <w:t>Sprecher: Erich Gerberding. Dauer: 286 Minuten.</w:t>
      </w:r>
      <w:r>
        <w:br/>
        <w:t>Geschichte einer unglücklichen Liebe zwischen Werther und Lotte. Die stürmische Liebesthematik und die Auflehnung des Helden gegen die Normen der Gesellschaft machten Epoche.</w:t>
      </w:r>
      <w:r>
        <w:br/>
        <w:t>Buch-Nr.: 42430</w:t>
      </w:r>
    </w:p>
    <w:p w14:paraId="2DD49A5B" w14:textId="77777777" w:rsidR="00000000" w:rsidRDefault="00000000">
      <w:pPr>
        <w:pStyle w:val="StandardWeb"/>
        <w:spacing w:after="0" w:afterAutospacing="0"/>
      </w:pPr>
    </w:p>
    <w:p w14:paraId="503268C1" w14:textId="77777777" w:rsidR="00000000" w:rsidRDefault="00000000">
      <w:pPr>
        <w:pStyle w:val="StandardWeb"/>
        <w:spacing w:after="0" w:afterAutospacing="0"/>
      </w:pPr>
      <w:r>
        <w:rPr>
          <w:rStyle w:val="Fett"/>
        </w:rPr>
        <w:t>Goethe, Johann Wolfgang von: Faust - eine Tragödie</w:t>
      </w:r>
    </w:p>
    <w:p w14:paraId="38E989D5" w14:textId="77777777" w:rsidR="00000000" w:rsidRDefault="00000000">
      <w:pPr>
        <w:pStyle w:val="StandardWeb"/>
        <w:spacing w:after="0" w:afterAutospacing="0"/>
      </w:pPr>
      <w:r>
        <w:t>Sprecher: Katharina Koschny. Dauer: 802 Minuten.</w:t>
      </w:r>
      <w:r>
        <w:br/>
        <w:t>Mit einem Abriss zur Entstehungsgeschichte, Anmerkungen und Literaturhinweisen von Günther Fetzer.- Vollständige Ausgabe nach dem Text der im Artemis-Verlag erschienenen "Gedenkausgabe der Werke, Briefe und Gespräche". Der Gelehrte Faust befindet sich auf Sinnsuche. Er lässt sich auf einen gefährlichen Handel mit Mephisto ein. Er begegnet Gretchen und das Drama nimmt seinen Lauf.</w:t>
      </w:r>
      <w:r>
        <w:br/>
        <w:t>Buch-Nr.: 43103</w:t>
      </w:r>
    </w:p>
    <w:p w14:paraId="7259826C" w14:textId="77777777" w:rsidR="00000000" w:rsidRDefault="00000000">
      <w:pPr>
        <w:pStyle w:val="StandardWeb"/>
        <w:spacing w:after="0" w:afterAutospacing="0"/>
      </w:pPr>
    </w:p>
    <w:p w14:paraId="6EED6577" w14:textId="77777777" w:rsidR="00000000" w:rsidRDefault="00000000">
      <w:pPr>
        <w:pStyle w:val="StandardWeb"/>
        <w:spacing w:after="0" w:afterAutospacing="0"/>
      </w:pPr>
      <w:r>
        <w:rPr>
          <w:rStyle w:val="Fett"/>
        </w:rPr>
        <w:t>Goethe, Johann Wolfgang von: Götz von Berlichingen mit der eisernen Hand</w:t>
      </w:r>
    </w:p>
    <w:p w14:paraId="245A665E" w14:textId="77777777" w:rsidR="00000000" w:rsidRDefault="00000000">
      <w:pPr>
        <w:pStyle w:val="StandardWeb"/>
        <w:spacing w:after="0" w:afterAutospacing="0"/>
      </w:pPr>
      <w:r>
        <w:t>Sprecher: Waldemar Dannenhaus. Dauer: 256 Minuten.</w:t>
      </w:r>
      <w:r>
        <w:br/>
        <w:t>Der Ritter Götz von Berlichingen hat den alten Freund Weislingen, inzwischen ein Vertrauter des Bischofs, gefangen genommen, weil der Bischof von Bamberg einen seiner Knappen inhaftiert hat: Fürstliche Macht steht in Fehde mit freiem Rittertum. Schauspiel in 5 Aufzügen.</w:t>
      </w:r>
      <w:r>
        <w:br/>
        <w:t>Buch-Nr.: 54949</w:t>
      </w:r>
    </w:p>
    <w:p w14:paraId="3B15D96C" w14:textId="77777777" w:rsidR="00000000" w:rsidRDefault="00000000">
      <w:pPr>
        <w:pStyle w:val="StandardWeb"/>
        <w:spacing w:after="0" w:afterAutospacing="0"/>
      </w:pPr>
    </w:p>
    <w:p w14:paraId="5042E3B1" w14:textId="77777777" w:rsidR="00000000" w:rsidRDefault="00000000">
      <w:pPr>
        <w:pStyle w:val="StandardWeb"/>
        <w:spacing w:after="0" w:afterAutospacing="0"/>
      </w:pPr>
      <w:r>
        <w:rPr>
          <w:rStyle w:val="Fett"/>
        </w:rPr>
        <w:t>Gohl, Christiane: Die Geisel des Löwen</w:t>
      </w:r>
    </w:p>
    <w:p w14:paraId="3125E6E0" w14:textId="77777777" w:rsidR="00000000" w:rsidRDefault="00000000">
      <w:pPr>
        <w:pStyle w:val="StandardWeb"/>
        <w:spacing w:after="0" w:afterAutospacing="0"/>
      </w:pPr>
      <w:r>
        <w:t>Sprecher: Monika Köteles, Nicole Engels. Dauer: 438 Minuten.</w:t>
      </w:r>
      <w:r>
        <w:br/>
        <w:t>Rujana (Rügen), 1163: Die Insel Rügen ist im Besitz der Ranen, eines slawischen, heidnischen Volksstamms. Sie leben nicht nur gut vom Fischfang, sondern auch von der Piraterie. Die junge Ranin Amra riskiert ihr Leben, als sie versucht, einen gefangenen Knappen des Templerordens zu retten, der dem Ranengott Svantevit geopfert werden soll. Tatsächlich kann Magnus fliehen, doch Amra muss ihren Mut teuer bezahlen. Sechs Jahre später werden sich die beiden wieder sehen, und erneut werden sie feindlichen Lagern angehören ...</w:t>
      </w:r>
      <w:r>
        <w:br/>
        <w:t>Buch-Nr.: 30698</w:t>
      </w:r>
    </w:p>
    <w:p w14:paraId="1616F698" w14:textId="77777777" w:rsidR="00000000" w:rsidRDefault="00000000">
      <w:pPr>
        <w:pStyle w:val="StandardWeb"/>
        <w:spacing w:after="0" w:afterAutospacing="0"/>
      </w:pPr>
    </w:p>
    <w:p w14:paraId="09FEE92F" w14:textId="77777777" w:rsidR="00000000" w:rsidRDefault="00000000">
      <w:pPr>
        <w:pStyle w:val="StandardWeb"/>
        <w:spacing w:after="0" w:afterAutospacing="0"/>
      </w:pPr>
      <w:r>
        <w:rPr>
          <w:rStyle w:val="Fett"/>
        </w:rPr>
        <w:t>Gohl, Christiane: Die Insel der tausend Quellen</w:t>
      </w:r>
    </w:p>
    <w:p w14:paraId="134459E3" w14:textId="77777777" w:rsidR="00000000" w:rsidRDefault="00000000">
      <w:pPr>
        <w:pStyle w:val="StandardWeb"/>
      </w:pPr>
      <w:r>
        <w:t>Sprecher: Lisa Bistrick. Dauer: 1315 Minuten.</w:t>
      </w:r>
      <w:r>
        <w:br/>
        <w:t xml:space="preserve">Nach dem Tod ihrer ersten großen Liebe geht Nora, Tochter eines reichen Londoner </w:t>
      </w:r>
      <w:r>
        <w:lastRenderedPageBreak/>
        <w:t>Kaufmanns, 1732 eine Vernunftehe mit dem verwitweten, wesentlich älteren Zuckerrohrplantagenbesitzer Elias auf Jamaika ein. Der Umgang der weißen Siedler mit den Sklaven schockiert Nora zutiefst. Sie bemüht sich, die Lebensbedingungen der Sklaven zu verbessern, unterstützt von dem erwachsenen Sohn ihres Mannes Doug.</w:t>
      </w:r>
      <w:r>
        <w:br/>
        <w:t>Buch-Nr.: 56480</w:t>
      </w:r>
    </w:p>
    <w:p w14:paraId="40391A94" w14:textId="77777777" w:rsidR="00000000" w:rsidRDefault="00000000">
      <w:pPr>
        <w:pStyle w:val="StandardWeb"/>
        <w:spacing w:after="0" w:afterAutospacing="0"/>
      </w:pPr>
      <w:r>
        <w:rPr>
          <w:rStyle w:val="Fett"/>
          <w:rFonts w:ascii="Arial" w:hAnsi="Arial" w:cs="Arial"/>
        </w:rPr>
        <w:t>Gohl, Christiane: Das Gold der Maori</w:t>
      </w:r>
    </w:p>
    <w:p w14:paraId="69BD73AF" w14:textId="77777777" w:rsidR="00000000" w:rsidRDefault="00000000">
      <w:pPr>
        <w:pStyle w:val="StandardWeb"/>
        <w:spacing w:after="0" w:afterAutospacing="0"/>
      </w:pPr>
      <w:r>
        <w:rPr>
          <w:rFonts w:ascii="Arial" w:hAnsi="Arial" w:cs="Arial"/>
        </w:rPr>
        <w:t>Sprecher: Verena Wolfien. Dauer: 1484 Minuten.</w:t>
      </w:r>
      <w:r>
        <w:rPr>
          <w:rFonts w:ascii="Arial" w:hAnsi="Arial" w:cs="Arial"/>
        </w:rPr>
        <w:br/>
        <w:t xml:space="preserve">Kathleen und Michael wollen Irland verlassen. Das Paar schmiedet Pläne von einem besseren Leben in der neuen Welt. Aber all ihre Träume finden ein jähes Ende: Michael wird als Rebell verurteilt und nach Australien verbannt. Die schwangere Kathleen muss gegen ihren Willen einen Viehhändler heiraten und mit ihm nach Neuseeland auswandern. Michael gelingt schließlich mit Hilfe der einfallsreichen Lizzie die Flucht aus der Strafkolonie, und das Schicksal verschlägt die beiden ebenfalls nach Neuseeland. Seine große Liebe Kathleen kann er allerdings nicht vergessen. </w:t>
      </w:r>
    </w:p>
    <w:p w14:paraId="240BEB33" w14:textId="77777777" w:rsidR="00000000" w:rsidRDefault="00000000">
      <w:pPr>
        <w:pStyle w:val="StandardWeb"/>
        <w:spacing w:after="0" w:afterAutospacing="0"/>
      </w:pPr>
      <w:r>
        <w:rPr>
          <w:rFonts w:ascii="Arial" w:hAnsi="Arial" w:cs="Arial"/>
        </w:rPr>
        <w:t>Titel-Nr 1 der Reihe Kauri-Trilogie. 2 Reihentitel in unserem Bestand.</w:t>
      </w:r>
    </w:p>
    <w:p w14:paraId="784AC935" w14:textId="77777777" w:rsidR="00000000" w:rsidRDefault="00000000">
      <w:pPr>
        <w:pStyle w:val="StandardWeb"/>
        <w:spacing w:after="0" w:afterAutospacing="0"/>
      </w:pPr>
      <w:r>
        <w:rPr>
          <w:rFonts w:ascii="Arial" w:hAnsi="Arial" w:cs="Arial"/>
        </w:rPr>
        <w:t>Buch-Nr.: 56220</w:t>
      </w:r>
    </w:p>
    <w:p w14:paraId="6815F39B" w14:textId="77777777" w:rsidR="00000000" w:rsidRDefault="00000000">
      <w:pPr>
        <w:pStyle w:val="StandardWeb"/>
        <w:spacing w:after="0" w:afterAutospacing="0"/>
      </w:pPr>
    </w:p>
    <w:p w14:paraId="2D2F7D2B" w14:textId="77777777" w:rsidR="00000000" w:rsidRDefault="00000000">
      <w:pPr>
        <w:pStyle w:val="StandardWeb"/>
        <w:spacing w:after="0" w:afterAutospacing="0"/>
      </w:pPr>
      <w:r>
        <w:rPr>
          <w:rStyle w:val="Fett"/>
          <w:rFonts w:ascii="Arial" w:hAnsi="Arial" w:cs="Arial"/>
        </w:rPr>
        <w:t>Gohl, Christiane: Die Tränen der Maori-Göttin</w:t>
      </w:r>
    </w:p>
    <w:p w14:paraId="11E197C4" w14:textId="77777777" w:rsidR="00000000" w:rsidRDefault="00000000">
      <w:pPr>
        <w:pStyle w:val="StandardWeb"/>
        <w:spacing w:after="0" w:afterAutospacing="0"/>
      </w:pPr>
      <w:r>
        <w:rPr>
          <w:rFonts w:ascii="Arial" w:hAnsi="Arial" w:cs="Arial"/>
        </w:rPr>
        <w:t>Sprecher: Ulrike Johannson. Dauer: 1760 Minuten.</w:t>
      </w:r>
      <w:r>
        <w:rPr>
          <w:rFonts w:ascii="Arial" w:hAnsi="Arial" w:cs="Arial"/>
        </w:rPr>
        <w:br/>
        <w:t xml:space="preserve">Neuseeland, 1899: Lizzie und Michael müssen ihren Sohn Kevin nach Südafrika verabschieden, weil er als Arzt in den Burenkrieg zieht. Für Roberta bricht damit eine Welt zusammen. Seit Jahren ist sie heimlich in Kevin verliebt und entschlossen, für ihr gemeinsames Glück zu kämpfen. Auch Atamarie stellt sich einer großen Herausforderung: Sie schreibt sich am Canterbury College of Engineering ein. </w:t>
      </w:r>
    </w:p>
    <w:p w14:paraId="1687F613" w14:textId="77777777" w:rsidR="00000000" w:rsidRDefault="00000000">
      <w:pPr>
        <w:pStyle w:val="StandardWeb"/>
        <w:spacing w:after="0" w:afterAutospacing="0"/>
      </w:pPr>
      <w:r>
        <w:rPr>
          <w:rFonts w:ascii="Arial" w:hAnsi="Arial" w:cs="Arial"/>
        </w:rPr>
        <w:t>Titel-Nr 3 der Reihe Kauri-Trilogie. 2 Reihentitel in unserem Bestand.</w:t>
      </w:r>
    </w:p>
    <w:p w14:paraId="78F7EF65" w14:textId="77777777" w:rsidR="00000000" w:rsidRDefault="00000000">
      <w:pPr>
        <w:pStyle w:val="StandardWeb"/>
        <w:spacing w:after="0" w:afterAutospacing="0"/>
      </w:pPr>
      <w:r>
        <w:rPr>
          <w:rFonts w:ascii="Arial" w:hAnsi="Arial" w:cs="Arial"/>
        </w:rPr>
        <w:t>Buch-Nr.: 52295</w:t>
      </w:r>
    </w:p>
    <w:p w14:paraId="5AA7F43E" w14:textId="77777777" w:rsidR="00000000" w:rsidRDefault="00000000">
      <w:pPr>
        <w:pStyle w:val="StandardWeb"/>
        <w:spacing w:after="240" w:afterAutospacing="0"/>
      </w:pPr>
      <w:r>
        <w:br/>
      </w:r>
    </w:p>
    <w:p w14:paraId="7851E6C8" w14:textId="77777777" w:rsidR="00000000" w:rsidRDefault="00000000">
      <w:pPr>
        <w:pStyle w:val="StandardWeb"/>
        <w:spacing w:after="0" w:afterAutospacing="0"/>
      </w:pPr>
      <w:r>
        <w:rPr>
          <w:rStyle w:val="Fett"/>
        </w:rPr>
        <w:t>Gordon, Noah: Der Katalane</w:t>
      </w:r>
    </w:p>
    <w:p w14:paraId="790F74F3" w14:textId="77777777" w:rsidR="00000000" w:rsidRDefault="00000000">
      <w:pPr>
        <w:pStyle w:val="StandardWeb"/>
        <w:spacing w:after="0" w:afterAutospacing="0"/>
      </w:pPr>
      <w:r>
        <w:t>Sprecher: Michael May. Dauer: 691 Minuten.</w:t>
      </w:r>
      <w:r>
        <w:br/>
        <w:t>Vier lange Jahre war Josep Àlvarez im fernen Languedoc, um die große Kunst des Weinmachens zu erlernen - und um sich vor den Schergen zu verstecken, die den Grafen von Reus des Nächtens in Madrid kaltblütig ermordet hatten. Nun, zurück in seinem Heimatdorf, hofft Josep, dass er sich seinen Lebenstraum erfüllen kann. Vollmundigen Wein möchte er auf dem Gut seiner Väter kultivieren.</w:t>
      </w:r>
      <w:r>
        <w:br/>
        <w:t>Buch-Nr.: 50776</w:t>
      </w:r>
    </w:p>
    <w:p w14:paraId="61067680" w14:textId="77777777" w:rsidR="00000000" w:rsidRDefault="00000000">
      <w:pPr>
        <w:pStyle w:val="StandardWeb"/>
        <w:spacing w:after="0" w:afterAutospacing="0"/>
      </w:pPr>
    </w:p>
    <w:p w14:paraId="4FFCFFD0" w14:textId="77777777" w:rsidR="00000000" w:rsidRDefault="00000000">
      <w:pPr>
        <w:pStyle w:val="StandardWeb"/>
        <w:spacing w:after="0" w:afterAutospacing="0"/>
      </w:pPr>
      <w:r>
        <w:rPr>
          <w:rStyle w:val="Fett"/>
        </w:rPr>
        <w:lastRenderedPageBreak/>
        <w:t>Gordon, Noah: Der Medicus von Saragossa</w:t>
      </w:r>
    </w:p>
    <w:p w14:paraId="37EEBD4F" w14:textId="77777777" w:rsidR="00000000" w:rsidRDefault="00000000">
      <w:pPr>
        <w:pStyle w:val="StandardWeb"/>
      </w:pPr>
      <w:r>
        <w:t>Sprecher: Uwe Schröder. Dauer: 933 Minuten.</w:t>
      </w:r>
      <w:r>
        <w:br/>
        <w:t>Der historische Roman erzählt die abenteuerliche Geschichte des Jona Toledano: 1489 wird bei Toledo der junge Meir, Sohn eines jüdischen Silberschmiedes, ermordet. Sein Tod ist aber nur der Auftakt der Vertreibung der Juden von der iberischen Halbinsel. Im denkwürdigen Jahr 1492 ist von Meirs Familie nur noch sein Bruder Jona am Leben.</w:t>
      </w:r>
      <w:r>
        <w:br/>
        <w:t>Buch-Nr.: 50958</w:t>
      </w:r>
    </w:p>
    <w:p w14:paraId="5CE14502" w14:textId="77777777" w:rsidR="00000000" w:rsidRDefault="00000000">
      <w:pPr>
        <w:pStyle w:val="StandardWeb"/>
        <w:spacing w:after="0" w:afterAutospacing="0"/>
      </w:pPr>
      <w:r>
        <w:rPr>
          <w:rStyle w:val="Fett"/>
          <w:rFonts w:ascii="Arial" w:hAnsi="Arial" w:cs="Arial"/>
        </w:rPr>
        <w:t>Gordon, Noah: Der Medicus</w:t>
      </w:r>
    </w:p>
    <w:p w14:paraId="4921383D" w14:textId="77777777" w:rsidR="00000000" w:rsidRDefault="00000000">
      <w:pPr>
        <w:pStyle w:val="StandardWeb"/>
        <w:spacing w:after="0" w:afterAutospacing="0"/>
      </w:pPr>
      <w:r>
        <w:rPr>
          <w:rFonts w:ascii="Arial" w:hAnsi="Arial" w:cs="Arial"/>
        </w:rPr>
        <w:t>Sprecher: Gerd Kuhlmann. Dauer: 1500 Minuten.</w:t>
      </w:r>
      <w:r>
        <w:rPr>
          <w:rFonts w:ascii="Arial" w:hAnsi="Arial" w:cs="Arial"/>
        </w:rPr>
        <w:br/>
        <w:t xml:space="preserve">Der Roman spielt im Jahr 1021. Er schildert den abenteuerlichen Werdegang eines englischen Waisenjungen vom Badergehilfen zu einem der wenigen akademisch ausgebildeten Ärzte der damaligen Zeit. </w:t>
      </w:r>
    </w:p>
    <w:p w14:paraId="1A776630" w14:textId="77777777" w:rsidR="00000000" w:rsidRDefault="00000000">
      <w:pPr>
        <w:pStyle w:val="StandardWeb"/>
        <w:spacing w:after="0" w:afterAutospacing="0"/>
      </w:pPr>
      <w:r>
        <w:rPr>
          <w:rFonts w:ascii="Arial" w:hAnsi="Arial" w:cs="Arial"/>
        </w:rPr>
        <w:t>Titel-Nr 1 der Reihe Der Medicus. 3 Reihentitel in unserem Bestand.</w:t>
      </w:r>
    </w:p>
    <w:p w14:paraId="7197F3BC" w14:textId="77777777" w:rsidR="00000000" w:rsidRDefault="00000000">
      <w:pPr>
        <w:pStyle w:val="StandardWeb"/>
        <w:spacing w:after="0" w:afterAutospacing="0"/>
      </w:pPr>
      <w:r>
        <w:rPr>
          <w:rFonts w:ascii="Arial" w:hAnsi="Arial" w:cs="Arial"/>
        </w:rPr>
        <w:t>Buch-Nr.: 52274</w:t>
      </w:r>
    </w:p>
    <w:p w14:paraId="6D6E6B41" w14:textId="77777777" w:rsidR="00000000" w:rsidRDefault="00000000">
      <w:pPr>
        <w:pStyle w:val="StandardWeb"/>
        <w:spacing w:after="0" w:afterAutospacing="0"/>
      </w:pPr>
    </w:p>
    <w:p w14:paraId="40159579" w14:textId="77777777" w:rsidR="00000000" w:rsidRDefault="00000000">
      <w:pPr>
        <w:pStyle w:val="StandardWeb"/>
        <w:spacing w:after="0" w:afterAutospacing="0"/>
      </w:pPr>
      <w:r>
        <w:rPr>
          <w:rStyle w:val="Fett"/>
          <w:rFonts w:ascii="Arial" w:hAnsi="Arial" w:cs="Arial"/>
        </w:rPr>
        <w:t>Gordon, Noah: Der Schamane</w:t>
      </w:r>
    </w:p>
    <w:p w14:paraId="17141C59" w14:textId="77777777" w:rsidR="00000000" w:rsidRDefault="00000000">
      <w:pPr>
        <w:pStyle w:val="StandardWeb"/>
        <w:spacing w:after="0" w:afterAutospacing="0"/>
      </w:pPr>
      <w:r>
        <w:rPr>
          <w:rFonts w:ascii="Arial" w:hAnsi="Arial" w:cs="Arial"/>
        </w:rPr>
        <w:t>Sprecher: Kathrin Fischer. Dauer: 1340 Minuten.</w:t>
      </w:r>
      <w:r>
        <w:rPr>
          <w:rFonts w:ascii="Arial" w:hAnsi="Arial" w:cs="Arial"/>
        </w:rPr>
        <w:br/>
        <w:t xml:space="preserve">Rob J. Cole, der Nachfahre des legendären Medicus, muss auf eine vielversprechende Laufbahn in Schottland verzichten und versucht, in der Neuen Welt als Schafzüchter und Arzt sein Glück zu finden. </w:t>
      </w:r>
    </w:p>
    <w:p w14:paraId="7990508E" w14:textId="77777777" w:rsidR="00000000" w:rsidRDefault="00000000">
      <w:pPr>
        <w:pStyle w:val="StandardWeb"/>
        <w:spacing w:after="0" w:afterAutospacing="0"/>
      </w:pPr>
      <w:r>
        <w:rPr>
          <w:rFonts w:ascii="Arial" w:hAnsi="Arial" w:cs="Arial"/>
        </w:rPr>
        <w:t>Titel-Nr 2 der Reihe Der Medicus. 3 Reihentitel in unserem Bestand.</w:t>
      </w:r>
    </w:p>
    <w:p w14:paraId="306F49B4" w14:textId="77777777" w:rsidR="00000000" w:rsidRDefault="00000000">
      <w:pPr>
        <w:pStyle w:val="StandardWeb"/>
        <w:spacing w:after="0" w:afterAutospacing="0"/>
      </w:pPr>
      <w:r>
        <w:rPr>
          <w:rFonts w:ascii="Arial" w:hAnsi="Arial" w:cs="Arial"/>
        </w:rPr>
        <w:t>Buch-Nr.: 51569</w:t>
      </w:r>
    </w:p>
    <w:p w14:paraId="386B4A72" w14:textId="77777777" w:rsidR="00000000" w:rsidRDefault="00000000">
      <w:pPr>
        <w:pStyle w:val="StandardWeb"/>
        <w:spacing w:after="0" w:afterAutospacing="0"/>
      </w:pPr>
    </w:p>
    <w:p w14:paraId="0713B8E8" w14:textId="77777777" w:rsidR="00000000" w:rsidRDefault="00000000">
      <w:pPr>
        <w:pStyle w:val="StandardWeb"/>
        <w:spacing w:after="0" w:afterAutospacing="0"/>
      </w:pPr>
      <w:r>
        <w:rPr>
          <w:rStyle w:val="Fett"/>
          <w:rFonts w:ascii="Arial" w:hAnsi="Arial" w:cs="Arial"/>
        </w:rPr>
        <w:t>Gordon, Noah: Die Erben des Medicus</w:t>
      </w:r>
    </w:p>
    <w:p w14:paraId="1AA94652" w14:textId="77777777" w:rsidR="00000000" w:rsidRDefault="00000000">
      <w:pPr>
        <w:pStyle w:val="StandardWeb"/>
        <w:spacing w:after="0" w:afterAutospacing="0"/>
      </w:pPr>
      <w:r>
        <w:rPr>
          <w:rFonts w:ascii="Arial" w:hAnsi="Arial" w:cs="Arial"/>
        </w:rPr>
        <w:t>Sprecher: Barbara Gies. Dauer: 842 Minuten.</w:t>
      </w:r>
      <w:r>
        <w:rPr>
          <w:rFonts w:ascii="Arial" w:hAnsi="Arial" w:cs="Arial"/>
        </w:rPr>
        <w:br/>
        <w:t xml:space="preserve">Nach den Romanen "Der Medicus" und "Der Schamane" erzählt Gordon in diesem abschließenden Band der Cole-Trilogie die bewegende Geschichte Roberta J. Coles, die sich von der Apparatemedizin der Bostoner Klinik abwendet und als Landärztin in den Berkshire Hills arbeitet. Sie verzichtet auf Privilegien und Sicherheit und gewinnt dafür den direkten Kontakt zu einfachen Menschen und zur Natur. </w:t>
      </w:r>
    </w:p>
    <w:p w14:paraId="6AFB6771" w14:textId="77777777" w:rsidR="00000000" w:rsidRDefault="00000000">
      <w:pPr>
        <w:pStyle w:val="StandardWeb"/>
        <w:spacing w:after="0" w:afterAutospacing="0"/>
      </w:pPr>
      <w:r>
        <w:rPr>
          <w:rFonts w:ascii="Arial" w:hAnsi="Arial" w:cs="Arial"/>
        </w:rPr>
        <w:t>Titel-Nr 3 der Reihe Der Medicus. 3 Reihentitel in unserem Bestand.</w:t>
      </w:r>
    </w:p>
    <w:p w14:paraId="49BC47F8" w14:textId="77777777" w:rsidR="00000000" w:rsidRDefault="00000000">
      <w:pPr>
        <w:pStyle w:val="StandardWeb"/>
        <w:spacing w:after="0" w:afterAutospacing="0"/>
      </w:pPr>
      <w:r>
        <w:rPr>
          <w:rFonts w:ascii="Arial" w:hAnsi="Arial" w:cs="Arial"/>
        </w:rPr>
        <w:t>Buch-Nr.: 51566</w:t>
      </w:r>
    </w:p>
    <w:p w14:paraId="5721E0EA" w14:textId="77777777" w:rsidR="00000000" w:rsidRDefault="00000000">
      <w:pPr>
        <w:pStyle w:val="StandardWeb"/>
        <w:spacing w:after="240" w:afterAutospacing="0"/>
      </w:pPr>
      <w:r>
        <w:br/>
      </w:r>
    </w:p>
    <w:p w14:paraId="49BE5975" w14:textId="77777777" w:rsidR="00000000" w:rsidRDefault="00000000">
      <w:pPr>
        <w:pStyle w:val="StandardWeb"/>
        <w:spacing w:after="0" w:afterAutospacing="0"/>
      </w:pPr>
      <w:r>
        <w:rPr>
          <w:rStyle w:val="Fett"/>
        </w:rPr>
        <w:lastRenderedPageBreak/>
        <w:t>Granger, Ann: Neugier ist ein schneller Tod</w:t>
      </w:r>
    </w:p>
    <w:p w14:paraId="267ABF4A" w14:textId="77777777" w:rsidR="00000000" w:rsidRDefault="00000000">
      <w:pPr>
        <w:pStyle w:val="StandardWeb"/>
        <w:spacing w:after="0" w:afterAutospacing="0"/>
      </w:pPr>
      <w:r>
        <w:t>Sprecher: Katharina Thalbach, Monika Köteles. Dauer: 428 Minuten.</w:t>
      </w:r>
      <w:r>
        <w:br/>
        <w:t>New Forest, England 1864: Die ländliche Idylle trügt. Ein Baby stirbt auf tragische Weise. Die junge Mutter ist verzweifelt. Verzweifelt genug, einen Mord zu begehen? Kurz darauf findet der Rattenfänger des Ortes ein grausames Ende... DAISY-Fomrat Bei diesem Hörbuch handelt es sich um ein käuflich erworbenes Hörbuch das barrierefrei aufgearbeitet wurde.</w:t>
      </w:r>
      <w:r>
        <w:br/>
        <w:t>Buch-Nr.: 32025</w:t>
      </w:r>
    </w:p>
    <w:p w14:paraId="4E092EEE" w14:textId="77777777" w:rsidR="00000000" w:rsidRDefault="00000000">
      <w:pPr>
        <w:pStyle w:val="StandardWeb"/>
        <w:spacing w:after="0" w:afterAutospacing="0"/>
      </w:pPr>
    </w:p>
    <w:p w14:paraId="515A5161" w14:textId="77777777" w:rsidR="00000000" w:rsidRDefault="00000000">
      <w:pPr>
        <w:pStyle w:val="StandardWeb"/>
        <w:spacing w:after="0" w:afterAutospacing="0"/>
      </w:pPr>
      <w:r>
        <w:rPr>
          <w:rStyle w:val="Fett"/>
        </w:rPr>
        <w:t>Green, Julien: Die Sterne des Südens</w:t>
      </w:r>
    </w:p>
    <w:p w14:paraId="10F0C5D1" w14:textId="77777777" w:rsidR="00000000" w:rsidRDefault="00000000">
      <w:pPr>
        <w:pStyle w:val="StandardWeb"/>
        <w:spacing w:after="0" w:afterAutospacing="0"/>
      </w:pPr>
      <w:r>
        <w:t>Sprecher: Wolfgang Busch. Dauer: 1690 Minuten.</w:t>
      </w:r>
      <w:r>
        <w:br/>
        <w:t>Roman aus dem amerikanischen Bürgerkrieg. Das Schicksal der schönen Elizabeth zwischen privaten und politischen Verwicklungen und gesellschaftlichen Intrigen ist ein Panorama großbürgerlichen Lebens in den amerikanischen Südstaaten beim Ausbruch des Sezessionskrieges.</w:t>
      </w:r>
      <w:r>
        <w:br/>
        <w:t>Buch-Nr.: 52590</w:t>
      </w:r>
    </w:p>
    <w:p w14:paraId="7FE192A7" w14:textId="77777777" w:rsidR="00000000" w:rsidRDefault="00000000">
      <w:pPr>
        <w:pStyle w:val="StandardWeb"/>
        <w:spacing w:after="0" w:afterAutospacing="0"/>
      </w:pPr>
    </w:p>
    <w:p w14:paraId="0BC4058F" w14:textId="77777777" w:rsidR="00000000" w:rsidRDefault="00000000">
      <w:pPr>
        <w:pStyle w:val="StandardWeb"/>
        <w:spacing w:after="0" w:afterAutospacing="0"/>
      </w:pPr>
      <w:r>
        <w:rPr>
          <w:rStyle w:val="Fett"/>
        </w:rPr>
        <w:t>Gregory, Philippa: Die weise Frau</w:t>
      </w:r>
    </w:p>
    <w:p w14:paraId="7A160035" w14:textId="77777777" w:rsidR="00000000" w:rsidRDefault="00000000">
      <w:pPr>
        <w:pStyle w:val="StandardWeb"/>
        <w:spacing w:after="0" w:afterAutospacing="0"/>
      </w:pPr>
      <w:r>
        <w:t>Sprecher: Elga Schütz. Dauer: 1047 Minuten.</w:t>
      </w:r>
      <w:r>
        <w:br/>
        <w:t>England zur Zeit Heinrichs VIII. Kirchen und Klöster gehen in Flammen auf, Hexen und Ketzer enden auf dem Scheiterhaufen. Die blutjunge Alys kann sich aus ihrem brennenden Kloster retten, flieht zurück in die Welt ihrer Kindheit und findet bei der alten Morach, die als weise Frau verehrt und gefürchtet ist, Unterschlupf. Von Morach unterwiesen, entwickelt sich Alys zur begnadeten Heilerin.</w:t>
      </w:r>
      <w:r>
        <w:br/>
        <w:t>Buch-Nr.: 51563</w:t>
      </w:r>
    </w:p>
    <w:p w14:paraId="3912F979" w14:textId="77777777" w:rsidR="00000000" w:rsidRDefault="00000000">
      <w:pPr>
        <w:pStyle w:val="StandardWeb"/>
        <w:spacing w:after="0" w:afterAutospacing="0"/>
      </w:pPr>
    </w:p>
    <w:p w14:paraId="27F9797D" w14:textId="77777777" w:rsidR="00000000" w:rsidRDefault="00000000">
      <w:pPr>
        <w:pStyle w:val="StandardWeb"/>
        <w:spacing w:after="0" w:afterAutospacing="0"/>
      </w:pPr>
      <w:r>
        <w:rPr>
          <w:rStyle w:val="Fett"/>
        </w:rPr>
        <w:t>Grillparzer, Franz: Der arme Spielmann</w:t>
      </w:r>
    </w:p>
    <w:p w14:paraId="28B684C8" w14:textId="77777777" w:rsidR="00000000" w:rsidRDefault="00000000">
      <w:pPr>
        <w:pStyle w:val="StandardWeb"/>
        <w:spacing w:after="0" w:afterAutospacing="0"/>
      </w:pPr>
      <w:r>
        <w:t>Sprecher: Irmgard Lehmann. Dauer: 105 Minuten.</w:t>
      </w:r>
      <w:r>
        <w:br/>
        <w:t>Ein weltfremder Einzelgänger findet in einer selbstlosen Rettungsaktion bei einer Überschwemmung den ersten Schritt in die Gemeinschaft. In realistischer Meisterschaft werden in dieser Erzählung Menschen, Schicksale und Umstände in Wien geschildert.</w:t>
      </w:r>
      <w:r>
        <w:br/>
        <w:t>Buch-Nr.: 45878</w:t>
      </w:r>
    </w:p>
    <w:p w14:paraId="7D10B45C" w14:textId="77777777" w:rsidR="00000000" w:rsidRDefault="00000000">
      <w:pPr>
        <w:pStyle w:val="StandardWeb"/>
        <w:spacing w:after="0" w:afterAutospacing="0"/>
      </w:pPr>
    </w:p>
    <w:p w14:paraId="04E4271C" w14:textId="77777777" w:rsidR="00000000" w:rsidRDefault="00000000">
      <w:pPr>
        <w:pStyle w:val="StandardWeb"/>
        <w:spacing w:after="0" w:afterAutospacing="0"/>
      </w:pPr>
      <w:r>
        <w:rPr>
          <w:rStyle w:val="Fett"/>
        </w:rPr>
        <w:t>Grimbert, Sibylle: Der Letzte seiner Art</w:t>
      </w:r>
    </w:p>
    <w:p w14:paraId="3FBD100C" w14:textId="77777777" w:rsidR="00000000" w:rsidRDefault="00000000">
      <w:pPr>
        <w:pStyle w:val="StandardWeb"/>
        <w:spacing w:after="0" w:afterAutospacing="0"/>
      </w:pPr>
      <w:r>
        <w:t>Sprecher: Ernst Matthias Friedrich. Dauer: 347 Minuten.</w:t>
      </w:r>
      <w:r>
        <w:br/>
        <w:t xml:space="preserve">1835: Der junge Zoologe Gus wird vom Naturhistorischen Museum in Lille nach Island geschickt, um die Fauna des Nordatlantik zu studieren. Dort wird er Zeuge eines Massakers an einer Kolonie von Riesenalken, einer pinguinähnlichen Vogelart. Gus kann einen der Vögel retten, ohne zu ahnen, dass er gerade das letzte Exemplar seiner Art geborgen hat. Er </w:t>
      </w:r>
      <w:r>
        <w:lastRenderedPageBreak/>
        <w:t>nennt ihn Prosp.</w:t>
      </w:r>
      <w:r>
        <w:br/>
        <w:t>Buch-Nr.: 56971</w:t>
      </w:r>
    </w:p>
    <w:p w14:paraId="531D8303" w14:textId="77777777" w:rsidR="00000000" w:rsidRDefault="00000000">
      <w:pPr>
        <w:pStyle w:val="StandardWeb"/>
        <w:spacing w:after="0" w:afterAutospacing="0"/>
      </w:pPr>
    </w:p>
    <w:p w14:paraId="2E37DE16" w14:textId="77777777" w:rsidR="00000000" w:rsidRDefault="00000000">
      <w:pPr>
        <w:pStyle w:val="StandardWeb"/>
        <w:spacing w:after="0" w:afterAutospacing="0"/>
      </w:pPr>
      <w:r>
        <w:rPr>
          <w:rStyle w:val="Fett"/>
        </w:rPr>
        <w:t>Grimmelshausen, Hans Jakob Christoffel von: Der abenteuerliche Simplizissimus</w:t>
      </w:r>
    </w:p>
    <w:p w14:paraId="304FBD39" w14:textId="77777777" w:rsidR="00000000" w:rsidRDefault="00000000">
      <w:pPr>
        <w:pStyle w:val="StandardWeb"/>
        <w:spacing w:after="0" w:afterAutospacing="0"/>
      </w:pPr>
      <w:r>
        <w:t>Sprecher: Helmut Janatsch. Dauer: 793 Minuten.</w:t>
      </w:r>
      <w:r>
        <w:br/>
        <w:t>Der Zeitroman aus dem 17. Jh. schildert eine abenteuerliche Odyssee durch die Landschaften des Dreißigjährigen Krieges. Sie führt über Paris, Wien, Moskau, Japan, Ostindien und Rom schließlich auf eine paradiesische Insel im Indischen Ozean. Neben der dramatischen Fülle von außergewöhnlichen Situationen besticht dieser Schelmenroman durch seine realistischen, derb-drastischen Schilderungen.</w:t>
      </w:r>
      <w:r>
        <w:br/>
        <w:t>Buch-Nr.: 40518</w:t>
      </w:r>
    </w:p>
    <w:p w14:paraId="7E1AF544" w14:textId="77777777" w:rsidR="00000000" w:rsidRDefault="00000000">
      <w:pPr>
        <w:pStyle w:val="StandardWeb"/>
        <w:spacing w:after="0" w:afterAutospacing="0"/>
      </w:pPr>
    </w:p>
    <w:p w14:paraId="6B402F6E" w14:textId="77777777" w:rsidR="00000000" w:rsidRDefault="00000000">
      <w:pPr>
        <w:pStyle w:val="StandardWeb"/>
        <w:spacing w:after="0" w:afterAutospacing="0"/>
      </w:pPr>
      <w:r>
        <w:rPr>
          <w:rStyle w:val="Fett"/>
        </w:rPr>
        <w:t>Grogger, Paula: Der Lobenstock</w:t>
      </w:r>
    </w:p>
    <w:p w14:paraId="18688760" w14:textId="77777777" w:rsidR="00000000" w:rsidRDefault="00000000">
      <w:pPr>
        <w:pStyle w:val="StandardWeb"/>
        <w:spacing w:after="0" w:afterAutospacing="0"/>
      </w:pPr>
      <w:r>
        <w:t>Sprecher: Julia Gschnitzer. Dauer: 203 Minuten.</w:t>
      </w:r>
      <w:r>
        <w:br/>
        <w:t>Historischer Roman rund um den Heinrich Lobenstock, genannt Bader Heinrich, und dessen Familie aus Bad Mittendorf. Sein Vater hatte einen Bauernhof und war ein Heil- und Kräuterarzt. Von 1841 bis 1851 war er Soldat unter Radetzky in Italien und lernte die Wundheilkunde näher kennen. Erst Kaiser Franz Josef I ermöglicht ihm das Studium der Chirurgie, das er mit Fleiß und Eifer schafft.</w:t>
      </w:r>
      <w:r>
        <w:br/>
        <w:t>Buch-Nr.: 44591</w:t>
      </w:r>
    </w:p>
    <w:p w14:paraId="7D1E1D73" w14:textId="77777777" w:rsidR="00000000" w:rsidRDefault="00000000">
      <w:pPr>
        <w:pStyle w:val="StandardWeb"/>
        <w:spacing w:after="0" w:afterAutospacing="0"/>
      </w:pPr>
    </w:p>
    <w:p w14:paraId="075CD219" w14:textId="77777777" w:rsidR="00000000" w:rsidRDefault="00000000">
      <w:pPr>
        <w:pStyle w:val="StandardWeb"/>
        <w:spacing w:after="0" w:afterAutospacing="0"/>
      </w:pPr>
      <w:r>
        <w:rPr>
          <w:rStyle w:val="Fett"/>
        </w:rPr>
        <w:t>Gröper, Klaus: Der Zar und die Hexe</w:t>
      </w:r>
    </w:p>
    <w:p w14:paraId="0EF4AC60" w14:textId="77777777" w:rsidR="00000000" w:rsidRDefault="00000000">
      <w:pPr>
        <w:pStyle w:val="StandardWeb"/>
        <w:spacing w:after="0" w:afterAutospacing="0"/>
      </w:pPr>
      <w:r>
        <w:t>Sprecher: Johanna Brix. Dauer: 878 Minuten.</w:t>
      </w:r>
      <w:r>
        <w:br/>
        <w:t>Russland im 16. Jh.: Ausgerechnet Salomonia wählt sich Großfürst Wassili zu seiner Gemahlin: Sie ist die kluge, ungestüme Enkelin einer Schamanin und gilt als Hexe. In der Hochzeitsnacht schlägt Salomonia den Zaren nieder. Sie flieht mit ihrer großen Liebe - Claude d'Armagnac, dem Botschafter von Kaiser Maximilian. Doch die Garde des Zaren durchstreift das ganze Land, um sie zu finden.</w:t>
      </w:r>
      <w:r>
        <w:br/>
        <w:t>Buch-Nr.: 45003</w:t>
      </w:r>
    </w:p>
    <w:p w14:paraId="5B85A78E" w14:textId="77777777" w:rsidR="00000000" w:rsidRDefault="00000000">
      <w:pPr>
        <w:pStyle w:val="StandardWeb"/>
        <w:spacing w:after="0" w:afterAutospacing="0"/>
      </w:pPr>
    </w:p>
    <w:p w14:paraId="3179D3C5" w14:textId="77777777" w:rsidR="00000000" w:rsidRDefault="00000000">
      <w:pPr>
        <w:pStyle w:val="StandardWeb"/>
        <w:spacing w:after="0" w:afterAutospacing="0"/>
      </w:pPr>
      <w:r>
        <w:rPr>
          <w:rStyle w:val="Fett"/>
        </w:rPr>
        <w:t>Grossner, Karlheinz: Tamburas</w:t>
      </w:r>
    </w:p>
    <w:p w14:paraId="29BDF699" w14:textId="77777777" w:rsidR="00000000" w:rsidRDefault="00000000">
      <w:pPr>
        <w:pStyle w:val="StandardWeb"/>
        <w:spacing w:after="0" w:afterAutospacing="0"/>
      </w:pPr>
      <w:r>
        <w:t>Sprecher: Gottfried Pfeiffer. Dauer: 1476 Minuten.</w:t>
      </w:r>
      <w:r>
        <w:br/>
        <w:t>Die Irrfahrt eines Griechen im 6. Jh. v. Chr. im östlichen Mittelmeer.</w:t>
      </w:r>
      <w:r>
        <w:br/>
        <w:t>Buch-Nr.: 41015</w:t>
      </w:r>
    </w:p>
    <w:p w14:paraId="77AA10BD" w14:textId="77777777" w:rsidR="00000000" w:rsidRDefault="00000000">
      <w:pPr>
        <w:pStyle w:val="StandardWeb"/>
        <w:spacing w:after="0" w:afterAutospacing="0"/>
      </w:pPr>
    </w:p>
    <w:p w14:paraId="52511599" w14:textId="77777777" w:rsidR="00000000" w:rsidRDefault="00000000">
      <w:pPr>
        <w:pStyle w:val="StandardWeb"/>
        <w:spacing w:after="0" w:afterAutospacing="0"/>
      </w:pPr>
      <w:r>
        <w:rPr>
          <w:rStyle w:val="Fett"/>
        </w:rPr>
        <w:t>Grundy, Stephan: Wodans Fluch</w:t>
      </w:r>
    </w:p>
    <w:p w14:paraId="0BB68100" w14:textId="77777777" w:rsidR="00000000" w:rsidRDefault="00000000">
      <w:pPr>
        <w:pStyle w:val="StandardWeb"/>
        <w:spacing w:after="0" w:afterAutospacing="0"/>
      </w:pPr>
      <w:r>
        <w:lastRenderedPageBreak/>
        <w:t>Sprecher: Uwe Wriedt. Dauer: 1507 Minuten.</w:t>
      </w:r>
      <w:r>
        <w:br/>
        <w:t>Zwischen 415 und 417 n. Chr. wird Hagen als Geisel an den Hof König Attilas gesandt, wo er gefährliche Abenteuer zu bestehen hat. Der Hunnenkönig schätzt ihn als Krieger und wegen seiner Fähigkeiten als Schamane. Hagen gefällt das Leben bei den Hunnen, doch wird er von seinem Bruder zurückgerufen und zu einer Heirat gezwungen.</w:t>
      </w:r>
      <w:r>
        <w:br/>
        <w:t>Buch-Nr.: 54343</w:t>
      </w:r>
    </w:p>
    <w:p w14:paraId="737F9E7C" w14:textId="77777777" w:rsidR="00000000" w:rsidRDefault="00000000">
      <w:pPr>
        <w:pStyle w:val="StandardWeb"/>
        <w:spacing w:after="0" w:afterAutospacing="0"/>
      </w:pPr>
    </w:p>
    <w:p w14:paraId="01EFF1D0" w14:textId="77777777" w:rsidR="00000000" w:rsidRDefault="00000000">
      <w:pPr>
        <w:pStyle w:val="StandardWeb"/>
        <w:spacing w:after="0" w:afterAutospacing="0"/>
      </w:pPr>
      <w:r>
        <w:rPr>
          <w:rStyle w:val="Fett"/>
        </w:rPr>
        <w:t>Habe, Hans [= Békessy, János]: Palazzo</w:t>
      </w:r>
    </w:p>
    <w:p w14:paraId="6D1C684A" w14:textId="77777777" w:rsidR="00000000" w:rsidRDefault="00000000">
      <w:pPr>
        <w:pStyle w:val="StandardWeb"/>
        <w:spacing w:after="0" w:afterAutospacing="0"/>
      </w:pPr>
      <w:r>
        <w:t>Sprecher: Martin Pfisterer. Dauer: 655 Minuten.</w:t>
      </w:r>
      <w:r>
        <w:br/>
        <w:t>In dem durch menschliches Fehlverhalten verursachten unaufhaltsamen Untergang Venedigs und im Kampf einer Signora um ihren Palazzo sieht der Autor ein Symbol für die selbstzerstörerische Kraft der Gesellschaft.</w:t>
      </w:r>
      <w:r>
        <w:br/>
        <w:t>Buch-Nr.: 42317</w:t>
      </w:r>
    </w:p>
    <w:p w14:paraId="75D9D3C5" w14:textId="77777777" w:rsidR="00000000" w:rsidRDefault="00000000">
      <w:pPr>
        <w:pStyle w:val="StandardWeb"/>
        <w:spacing w:after="0" w:afterAutospacing="0"/>
      </w:pPr>
    </w:p>
    <w:p w14:paraId="409E2B45" w14:textId="77777777" w:rsidR="00000000" w:rsidRDefault="00000000">
      <w:pPr>
        <w:pStyle w:val="StandardWeb"/>
        <w:spacing w:after="0" w:afterAutospacing="0"/>
      </w:pPr>
      <w:r>
        <w:rPr>
          <w:rStyle w:val="Fett"/>
        </w:rPr>
        <w:t>Habeck, Fritz: Der Tanz der sieben Teufel</w:t>
      </w:r>
    </w:p>
    <w:p w14:paraId="0EEED5E7" w14:textId="77777777" w:rsidR="00000000" w:rsidRDefault="00000000">
      <w:pPr>
        <w:pStyle w:val="StandardWeb"/>
        <w:spacing w:after="0" w:afterAutospacing="0"/>
      </w:pPr>
      <w:r>
        <w:t>Sprecher: Guido Wieland. Dauer: 1130 Minuten.</w:t>
      </w:r>
      <w:r>
        <w:br/>
        <w:t>Die sieben Teufel, deren Tanz Habeck beschreibt, sind die Habsucht, der Neid, die Wut, der Ehrgeiz, die Machtgier, das Besserwissen, der Idealismus. Wenn sie umherspringen, dann heißt man das Politik. In diesem Fall die Politik des französischen Mittelalters, als das Geschlecht der Navarra (Karl II., der Böse) mit den Dauphins (Karl V., dem Weisen) in Fehde lag.</w:t>
      </w:r>
      <w:r>
        <w:br/>
        <w:t>Buch-Nr.: 40629</w:t>
      </w:r>
    </w:p>
    <w:p w14:paraId="7B90BE9B" w14:textId="77777777" w:rsidR="00000000" w:rsidRDefault="00000000">
      <w:pPr>
        <w:pStyle w:val="StandardWeb"/>
        <w:spacing w:after="0" w:afterAutospacing="0"/>
      </w:pPr>
    </w:p>
    <w:p w14:paraId="7AED2948" w14:textId="77777777" w:rsidR="00000000" w:rsidRDefault="00000000">
      <w:pPr>
        <w:pStyle w:val="StandardWeb"/>
        <w:spacing w:after="0" w:afterAutospacing="0"/>
      </w:pPr>
      <w:r>
        <w:rPr>
          <w:rStyle w:val="Fett"/>
        </w:rPr>
        <w:t>Hackl, Erich: Auroras Anlass</w:t>
      </w:r>
    </w:p>
    <w:p w14:paraId="77559B6D" w14:textId="77777777" w:rsidR="00000000" w:rsidRDefault="00000000">
      <w:pPr>
        <w:pStyle w:val="StandardWeb"/>
        <w:spacing w:after="0" w:afterAutospacing="0"/>
      </w:pPr>
      <w:r>
        <w:t>Sprecher: Dagmar Bergmeister. Dauer: 211 Minuten.</w:t>
      </w:r>
      <w:r>
        <w:br/>
        <w:t>Der Autor erzählt die Geschichte einer tragischen Mutter-Tochter-Beziehung vor dem Hintergrund der politischen Ereignisse in Spanien vom Beginn des 1. Weltkrieges bis zum Jahr 1937.</w:t>
      </w:r>
      <w:r>
        <w:br/>
        <w:t>Buch-Nr.: 54367</w:t>
      </w:r>
    </w:p>
    <w:p w14:paraId="2A389092" w14:textId="77777777" w:rsidR="00000000" w:rsidRDefault="00000000">
      <w:pPr>
        <w:pStyle w:val="StandardWeb"/>
        <w:spacing w:after="0" w:afterAutospacing="0"/>
      </w:pPr>
    </w:p>
    <w:p w14:paraId="570F0123" w14:textId="77777777" w:rsidR="00000000" w:rsidRDefault="00000000">
      <w:pPr>
        <w:pStyle w:val="StandardWeb"/>
        <w:spacing w:after="0" w:afterAutospacing="0"/>
      </w:pPr>
      <w:r>
        <w:rPr>
          <w:rStyle w:val="Fett"/>
        </w:rPr>
        <w:t>Haefs, Gisbert: Alexander [1]</w:t>
      </w:r>
    </w:p>
    <w:p w14:paraId="75AB7C38" w14:textId="77777777" w:rsidR="00000000" w:rsidRDefault="00000000">
      <w:pPr>
        <w:pStyle w:val="StandardWeb"/>
        <w:spacing w:after="0" w:afterAutospacing="0"/>
      </w:pPr>
      <w:r>
        <w:t>Sprecher: Wolfgang Busch. Dauer: 1213 Minuten.</w:t>
      </w:r>
      <w:r>
        <w:br/>
        <w:t>Gisbert Haefs schildert die frühen Jahre im Leben Alexanders des Großen auf dem Weg zu Ruhm und Heldentum. Auf faszinierende Weise werden in diesem farbenprächtigen Romanepos die schillernden Figuren der Antike wieder lebendig.</w:t>
      </w:r>
      <w:r>
        <w:br/>
        <w:t>Buch-Nr.: 54584</w:t>
      </w:r>
    </w:p>
    <w:p w14:paraId="4EC96EBF" w14:textId="77777777" w:rsidR="00000000" w:rsidRDefault="00000000">
      <w:pPr>
        <w:pStyle w:val="StandardWeb"/>
        <w:spacing w:after="0" w:afterAutospacing="0"/>
      </w:pPr>
    </w:p>
    <w:p w14:paraId="20AA7FB6" w14:textId="77777777" w:rsidR="00000000" w:rsidRDefault="00000000">
      <w:pPr>
        <w:pStyle w:val="StandardWeb"/>
        <w:spacing w:after="0" w:afterAutospacing="0"/>
      </w:pPr>
      <w:r>
        <w:rPr>
          <w:rStyle w:val="Fett"/>
        </w:rPr>
        <w:lastRenderedPageBreak/>
        <w:t>Haefs, Gisbert: Alexander [2]</w:t>
      </w:r>
    </w:p>
    <w:p w14:paraId="47F2394A" w14:textId="77777777" w:rsidR="00000000" w:rsidRDefault="00000000">
      <w:pPr>
        <w:pStyle w:val="StandardWeb"/>
        <w:spacing w:after="0" w:afterAutospacing="0"/>
      </w:pPr>
      <w:r>
        <w:t>Sprecher: Wolfgang Busch. Dauer: 1453 Minuten.</w:t>
      </w:r>
      <w:r>
        <w:br/>
        <w:t>Alexander der Große gilt als der mächtigste Heerführer aller Zeiten und fasziniert uns bis heute. Der 2. Band des großen Epos erzählt Alexanders Perser-Feldzüge, die angetrieben sind von seiner Vision, Asien zu erobern und damit ein Weltreich zu errichten.</w:t>
      </w:r>
      <w:r>
        <w:br/>
        <w:t>Buch-Nr.: 54585</w:t>
      </w:r>
    </w:p>
    <w:p w14:paraId="328CB35C" w14:textId="77777777" w:rsidR="00000000" w:rsidRDefault="00000000">
      <w:pPr>
        <w:pStyle w:val="StandardWeb"/>
        <w:spacing w:after="0" w:afterAutospacing="0"/>
      </w:pPr>
    </w:p>
    <w:p w14:paraId="5AC9A457" w14:textId="77777777" w:rsidR="00000000" w:rsidRDefault="00000000">
      <w:pPr>
        <w:pStyle w:val="StandardWeb"/>
        <w:spacing w:after="0" w:afterAutospacing="0"/>
      </w:pPr>
      <w:r>
        <w:rPr>
          <w:rStyle w:val="Fett"/>
        </w:rPr>
        <w:t>Haffner, Carl: Zwei von Humor</w:t>
      </w:r>
    </w:p>
    <w:p w14:paraId="04B2883B" w14:textId="77777777" w:rsidR="00000000" w:rsidRDefault="00000000">
      <w:pPr>
        <w:pStyle w:val="StandardWeb"/>
        <w:spacing w:after="0" w:afterAutospacing="0"/>
      </w:pPr>
      <w:r>
        <w:t>Sprecher: Karl Mittner. Dauer: 508 Minuten.</w:t>
      </w:r>
      <w:r>
        <w:br/>
        <w:t>_</w:t>
      </w:r>
      <w:r>
        <w:br/>
        <w:t>Buch-Nr.: 44239</w:t>
      </w:r>
    </w:p>
    <w:p w14:paraId="5021051E" w14:textId="77777777" w:rsidR="00000000" w:rsidRDefault="00000000">
      <w:pPr>
        <w:pStyle w:val="StandardWeb"/>
        <w:spacing w:after="0" w:afterAutospacing="0"/>
      </w:pPr>
    </w:p>
    <w:p w14:paraId="1DCE26E5" w14:textId="77777777" w:rsidR="00000000" w:rsidRDefault="00000000">
      <w:pPr>
        <w:pStyle w:val="StandardWeb"/>
        <w:spacing w:after="0" w:afterAutospacing="0"/>
      </w:pPr>
      <w:r>
        <w:rPr>
          <w:rStyle w:val="Fett"/>
        </w:rPr>
        <w:t>Haigh, Tara: Das Herz der sieben Inseln</w:t>
      </w:r>
    </w:p>
    <w:p w14:paraId="08B6CE40" w14:textId="77777777" w:rsidR="00000000" w:rsidRDefault="00000000">
      <w:pPr>
        <w:pStyle w:val="StandardWeb"/>
        <w:spacing w:after="0" w:afterAutospacing="0"/>
      </w:pPr>
      <w:r>
        <w:t>Sprecher: Saskia Kästner. Dauer: 916 Minuten.</w:t>
      </w:r>
      <w:r>
        <w:br/>
        <w:t>Kastilien, 1492. Laura flieht vor ihrer Zwangsverheiratung nach Gran Canaria und verliebt sich in einen Guanchen, von den Spaniern versklavte Ureinwohner der kanarischen Insel. Frankfurt, 2017. Jana erfährt, dass sie von einem ihr Unbekannten eine Bananenplantage auf Gran Canaria geerbt hat. Bei einer Besichtigung des Anwesens spürt sie eine Verbundenheit, auch zu Eloy, dem jungen Guanchen.</w:t>
      </w:r>
      <w:r>
        <w:br/>
        <w:t>Buch-Nr.: 54857</w:t>
      </w:r>
    </w:p>
    <w:p w14:paraId="6813236C" w14:textId="77777777" w:rsidR="00000000" w:rsidRDefault="00000000">
      <w:pPr>
        <w:pStyle w:val="StandardWeb"/>
        <w:spacing w:after="0" w:afterAutospacing="0"/>
      </w:pPr>
    </w:p>
    <w:p w14:paraId="4142CC96" w14:textId="77777777" w:rsidR="00000000" w:rsidRDefault="00000000">
      <w:pPr>
        <w:pStyle w:val="StandardWeb"/>
        <w:spacing w:after="0" w:afterAutospacing="0"/>
      </w:pPr>
      <w:r>
        <w:rPr>
          <w:rStyle w:val="Fett"/>
        </w:rPr>
        <w:t>Haigh, Tara: Der Ruf des schwimmenden Gartens</w:t>
      </w:r>
    </w:p>
    <w:p w14:paraId="3AAF74FA" w14:textId="77777777" w:rsidR="00000000" w:rsidRDefault="00000000">
      <w:pPr>
        <w:pStyle w:val="StandardWeb"/>
        <w:spacing w:after="0" w:afterAutospacing="0"/>
      </w:pPr>
      <w:r>
        <w:t>Sprecher: Elena Puszta. Dauer: 713 Minuten.</w:t>
      </w:r>
      <w:r>
        <w:br/>
        <w:t xml:space="preserve">Bremen, 1914: Sofie arbeitet als Ärztin im dortigen Krankenhaus, wird jedoch von den männlichen Kollegen nicht ernst genommen. Da hört sie, dass deutsche Investoren auf Madeira ein Krankenhaus eröffnen wollen und nach Ärzten suchen. Geschäftsmann Richard Hauenstein schlägt ihr vor, beim Aufbau der Tuberkulose-Station dabei zu sein. Auf Madeira angekommen, ist das Krankenhaus noch nicht fertiggestellt. Auch weitere Ungereimtheiten lassen Sofie an ihrem Entschluss zweifeln. Doch dann taucht Richards jüngerer Bruder Ludwig auf, der Sofies Herz höherschlagen lässt. Richards Eifersucht ist geweckt. Sofie dämmert, dass sie nur eine Schachfigur im Spiel um die Macht auf Madeira ist. Und ausgerechnet ein Waisenjunge in einem Nonnenkloster gibt ihr den Schlüssel in die Hand, um sich aus einem Netz aus Geheimnissen und Intrigen zu befreien. Bei diesem Hörbuch handelt es sich um ein käuflich erworbenes Hörbuch das barrierefrei aufbereitet wurde. </w:t>
      </w:r>
      <w:r>
        <w:br/>
        <w:t>Buch-Nr.: 33652</w:t>
      </w:r>
    </w:p>
    <w:p w14:paraId="78277688" w14:textId="77777777" w:rsidR="00000000" w:rsidRDefault="00000000">
      <w:pPr>
        <w:pStyle w:val="StandardWeb"/>
        <w:spacing w:after="0" w:afterAutospacing="0"/>
      </w:pPr>
    </w:p>
    <w:p w14:paraId="1CFB25D6" w14:textId="77777777" w:rsidR="00000000" w:rsidRDefault="00000000">
      <w:pPr>
        <w:pStyle w:val="StandardWeb"/>
        <w:spacing w:after="0" w:afterAutospacing="0"/>
      </w:pPr>
      <w:r>
        <w:rPr>
          <w:rStyle w:val="Fett"/>
        </w:rPr>
        <w:t>Halbe-Bauer, Ulrike: Paracelsus</w:t>
      </w:r>
    </w:p>
    <w:p w14:paraId="69E741E8" w14:textId="77777777" w:rsidR="00000000" w:rsidRDefault="00000000">
      <w:pPr>
        <w:pStyle w:val="StandardWeb"/>
        <w:spacing w:after="0" w:afterAutospacing="0"/>
      </w:pPr>
      <w:r>
        <w:lastRenderedPageBreak/>
        <w:t>Sprecher: Martin M. Schwarz. Dauer: 540 Minuten.</w:t>
      </w:r>
      <w:r>
        <w:br/>
        <w:t>Neben der Darstellung des abenteuerlichen, skandalumwitterten Lebens des großen Wegbereiters der modernen Medizin an der Schwelle zur Neuzeit, lässt die Autorin auf gesicherter historischer Grundlage, auch ein farbenprächtiges Bild der Zeitwende vom Mittelalter zur Neuzeit entstehen.</w:t>
      </w:r>
      <w:r>
        <w:br/>
        <w:t>Buch-Nr.: 50631</w:t>
      </w:r>
    </w:p>
    <w:p w14:paraId="67D83FD7" w14:textId="77777777" w:rsidR="00000000" w:rsidRDefault="00000000">
      <w:pPr>
        <w:pStyle w:val="StandardWeb"/>
        <w:spacing w:after="0" w:afterAutospacing="0"/>
      </w:pPr>
    </w:p>
    <w:p w14:paraId="6E15FDC9" w14:textId="77777777" w:rsidR="00000000" w:rsidRDefault="00000000">
      <w:pPr>
        <w:pStyle w:val="StandardWeb"/>
        <w:spacing w:after="0" w:afterAutospacing="0"/>
      </w:pPr>
      <w:r>
        <w:rPr>
          <w:rStyle w:val="Fett"/>
        </w:rPr>
        <w:t>Haluschka, Helene: Im Schatten des Königs</w:t>
      </w:r>
    </w:p>
    <w:p w14:paraId="5CB5EA53" w14:textId="77777777" w:rsidR="00000000" w:rsidRDefault="00000000">
      <w:pPr>
        <w:pStyle w:val="StandardWeb"/>
        <w:spacing w:after="0" w:afterAutospacing="0"/>
      </w:pPr>
      <w:r>
        <w:t>Sprecher: Jo List. Dauer: 929 Minuten.</w:t>
      </w:r>
      <w:r>
        <w:br/>
        <w:t>Historischer Roman aus dem Frankreich des 17. Jh.</w:t>
      </w:r>
      <w:r>
        <w:br/>
        <w:t>Buch-Nr.: 43401</w:t>
      </w:r>
    </w:p>
    <w:p w14:paraId="49EB57FB" w14:textId="77777777" w:rsidR="00000000" w:rsidRDefault="00000000">
      <w:pPr>
        <w:pStyle w:val="StandardWeb"/>
        <w:spacing w:after="0" w:afterAutospacing="0"/>
      </w:pPr>
    </w:p>
    <w:p w14:paraId="649B0C40" w14:textId="77777777" w:rsidR="00000000" w:rsidRDefault="00000000">
      <w:pPr>
        <w:pStyle w:val="StandardWeb"/>
        <w:spacing w:after="0" w:afterAutospacing="0"/>
      </w:pPr>
      <w:r>
        <w:rPr>
          <w:rStyle w:val="Fett"/>
        </w:rPr>
        <w:t>Hamerling, Robert: Die Waldsängerin</w:t>
      </w:r>
    </w:p>
    <w:p w14:paraId="2B31EBD0" w14:textId="77777777" w:rsidR="00000000" w:rsidRDefault="00000000">
      <w:pPr>
        <w:pStyle w:val="StandardWeb"/>
        <w:spacing w:after="0" w:afterAutospacing="0"/>
      </w:pPr>
      <w:r>
        <w:t>Sprecher: Siegfried Kienzle. Dauer: 68 Minuten.</w:t>
      </w:r>
      <w:r>
        <w:br/>
        <w:t>Romantisch-schwärmerische Erzählung.</w:t>
      </w:r>
      <w:r>
        <w:br/>
        <w:t>Buch-Nr.: 43121</w:t>
      </w:r>
    </w:p>
    <w:p w14:paraId="35304801" w14:textId="77777777" w:rsidR="00000000" w:rsidRDefault="00000000">
      <w:pPr>
        <w:pStyle w:val="StandardWeb"/>
        <w:spacing w:after="0" w:afterAutospacing="0"/>
      </w:pPr>
    </w:p>
    <w:p w14:paraId="1847261B" w14:textId="77777777" w:rsidR="00000000" w:rsidRDefault="00000000">
      <w:pPr>
        <w:pStyle w:val="StandardWeb"/>
        <w:spacing w:after="0" w:afterAutospacing="0"/>
      </w:pPr>
      <w:r>
        <w:rPr>
          <w:rStyle w:val="Fett"/>
        </w:rPr>
        <w:t>Handl, Joseph: Romantische Leidenschaft</w:t>
      </w:r>
    </w:p>
    <w:p w14:paraId="7C8DA82E" w14:textId="77777777" w:rsidR="00000000" w:rsidRDefault="00000000">
      <w:pPr>
        <w:pStyle w:val="StandardWeb"/>
        <w:spacing w:after="0" w:afterAutospacing="0"/>
      </w:pPr>
      <w:r>
        <w:t>Sprecher: Siegfried Kienzle. Dauer: 739 Minuten.</w:t>
      </w:r>
      <w:r>
        <w:br/>
        <w:t>Begegnung zwischen Friedrich Schiller und Charlotte Kalb.</w:t>
      </w:r>
      <w:r>
        <w:br/>
        <w:t>Buch-Nr.: 43127</w:t>
      </w:r>
    </w:p>
    <w:p w14:paraId="6179ECC3" w14:textId="77777777" w:rsidR="00000000" w:rsidRDefault="00000000">
      <w:pPr>
        <w:pStyle w:val="StandardWeb"/>
        <w:spacing w:after="0" w:afterAutospacing="0"/>
      </w:pPr>
    </w:p>
    <w:p w14:paraId="1D7CDF04" w14:textId="77777777" w:rsidR="00000000" w:rsidRDefault="00000000">
      <w:pPr>
        <w:pStyle w:val="StandardWeb"/>
        <w:spacing w:after="0" w:afterAutospacing="0"/>
      </w:pPr>
      <w:r>
        <w:rPr>
          <w:rStyle w:val="Fett"/>
        </w:rPr>
        <w:t>Haran, Elizabeth: Ein Traum in Australien</w:t>
      </w:r>
    </w:p>
    <w:p w14:paraId="5A845EB0" w14:textId="77777777" w:rsidR="00000000" w:rsidRDefault="00000000">
      <w:pPr>
        <w:pStyle w:val="StandardWeb"/>
        <w:spacing w:after="0" w:afterAutospacing="0"/>
      </w:pPr>
      <w:r>
        <w:t>Sprecher: Barbara Maey. Dauer: 764 Minuten.</w:t>
      </w:r>
      <w:r>
        <w:br/>
        <w:t>Südaustralien, 1951. Jackson Hastings bricht mit der seit Generationen gepflegten Tradition, die Farm seiner Vorfahren zu führen. Ihn zieht es in die Stadt, wo er mit dem Erbe seiner Großmutter ein Warenhaus aufbaut. Als er sich mit Eloise verlobt, der Tochter eines Kunsthändlers, lässt er seine Vergangenheit endgültig hinter sich. Doch dann tritt Melody in sein Leben, die seit ihren Kinder- und Jugendtagen auf der Farm für ihn schwärmt.</w:t>
      </w:r>
      <w:r>
        <w:br/>
        <w:t>Buch-Nr.: 57376</w:t>
      </w:r>
    </w:p>
    <w:p w14:paraId="233175A8" w14:textId="77777777" w:rsidR="00000000" w:rsidRDefault="00000000">
      <w:pPr>
        <w:pStyle w:val="StandardWeb"/>
        <w:spacing w:after="0" w:afterAutospacing="0"/>
      </w:pPr>
    </w:p>
    <w:p w14:paraId="3B7B8134" w14:textId="77777777" w:rsidR="00000000" w:rsidRDefault="00000000">
      <w:pPr>
        <w:pStyle w:val="StandardWeb"/>
        <w:spacing w:after="0" w:afterAutospacing="0"/>
      </w:pPr>
      <w:r>
        <w:rPr>
          <w:rStyle w:val="Fett"/>
        </w:rPr>
        <w:t>Harms, Willy: Die Handvoll Erde</w:t>
      </w:r>
    </w:p>
    <w:p w14:paraId="0C187332" w14:textId="77777777" w:rsidR="00000000" w:rsidRDefault="00000000">
      <w:pPr>
        <w:pStyle w:val="StandardWeb"/>
        <w:spacing w:after="0" w:afterAutospacing="0"/>
      </w:pPr>
      <w:r>
        <w:t>Sprecher: Trude Fukar. Dauer: 555 Minuten.</w:t>
      </w:r>
      <w:r>
        <w:br/>
        <w:t>Historischer Roman über die Leibeigenschaft in Deutschland im 18. Jahrhundert.</w:t>
      </w:r>
      <w:r>
        <w:br/>
        <w:t>Buch-Nr.: 44579</w:t>
      </w:r>
    </w:p>
    <w:p w14:paraId="21080DB2" w14:textId="77777777" w:rsidR="00000000" w:rsidRDefault="00000000">
      <w:pPr>
        <w:pStyle w:val="StandardWeb"/>
        <w:spacing w:after="0" w:afterAutospacing="0"/>
      </w:pPr>
    </w:p>
    <w:p w14:paraId="4D0238E9" w14:textId="77777777" w:rsidR="00000000" w:rsidRDefault="00000000">
      <w:pPr>
        <w:pStyle w:val="StandardWeb"/>
        <w:spacing w:after="0" w:afterAutospacing="0"/>
      </w:pPr>
      <w:r>
        <w:rPr>
          <w:rStyle w:val="Fett"/>
        </w:rPr>
        <w:t>Harris, Robert: Enigma</w:t>
      </w:r>
    </w:p>
    <w:p w14:paraId="694E14EA" w14:textId="77777777" w:rsidR="00000000" w:rsidRDefault="00000000">
      <w:pPr>
        <w:pStyle w:val="StandardWeb"/>
        <w:spacing w:after="0" w:afterAutospacing="0"/>
      </w:pPr>
      <w:r>
        <w:t>Sprecher: Uwe Wriedt. Dauer: 913 Minuten.</w:t>
      </w:r>
      <w:r>
        <w:br/>
        <w:t>England, im März 1943: In Bletchley Park, zu einem streng bewachten Camp mutierten Anwesen, werden fieberhaft deutsche Funksprüche dechiffriert. Es erscheint unmöglich, den Code "Enigma" zu knacken, einer von Deutschen eingesetzten Maschine. Die einzige Hoffnung ist Tom Jericho, ein hochkarätiger Kryptoanalytiker, der alles daran setzt, Enigma zu überlisten. Höchst spannender historischer Roman!</w:t>
      </w:r>
      <w:r>
        <w:br/>
        <w:t>Buch-Nr.: 51262</w:t>
      </w:r>
    </w:p>
    <w:p w14:paraId="73853FC7" w14:textId="77777777" w:rsidR="00000000" w:rsidRDefault="00000000">
      <w:pPr>
        <w:pStyle w:val="StandardWeb"/>
        <w:spacing w:after="0" w:afterAutospacing="0"/>
      </w:pPr>
    </w:p>
    <w:p w14:paraId="59ECAF46" w14:textId="77777777" w:rsidR="00000000" w:rsidRDefault="00000000">
      <w:pPr>
        <w:pStyle w:val="StandardWeb"/>
        <w:spacing w:after="0" w:afterAutospacing="0"/>
      </w:pPr>
      <w:r>
        <w:rPr>
          <w:rStyle w:val="Fett"/>
        </w:rPr>
        <w:t>Harris, Robert: Pompeji</w:t>
      </w:r>
    </w:p>
    <w:p w14:paraId="680D058A" w14:textId="77777777" w:rsidR="00000000" w:rsidRDefault="00000000">
      <w:pPr>
        <w:pStyle w:val="StandardWeb"/>
      </w:pPr>
      <w:r>
        <w:t>Sprecher: Peter Hawig. Dauer: 810 Minuten.</w:t>
      </w:r>
      <w:r>
        <w:br/>
        <w:t>Vier Tage vor Ausbruch des Vesuvs im Jahre 79. Attilus, ein junger Wasserexperte, der für die Arbeit am Aquädukt Pompejis zuständig ist, ist der Einzige, der die Katastrophe ahnt, während die Reichen und Schönen im Luxus schwelgen.</w:t>
      </w:r>
      <w:r>
        <w:br/>
        <w:t>Buch-Nr.: 51875</w:t>
      </w:r>
    </w:p>
    <w:p w14:paraId="569A7BAA" w14:textId="77777777" w:rsidR="00000000" w:rsidRDefault="00000000">
      <w:pPr>
        <w:pStyle w:val="StandardWeb"/>
        <w:spacing w:after="0" w:afterAutospacing="0"/>
      </w:pPr>
      <w:r>
        <w:rPr>
          <w:rStyle w:val="Fett"/>
          <w:rFonts w:ascii="Arial" w:hAnsi="Arial" w:cs="Arial"/>
        </w:rPr>
        <w:t>Harris, Robert: Imperium</w:t>
      </w:r>
    </w:p>
    <w:p w14:paraId="7F86FE3F" w14:textId="77777777" w:rsidR="00000000" w:rsidRDefault="00000000">
      <w:pPr>
        <w:pStyle w:val="StandardWeb"/>
        <w:spacing w:after="0" w:afterAutospacing="0"/>
      </w:pPr>
      <w:r>
        <w:rPr>
          <w:rFonts w:ascii="Arial" w:hAnsi="Arial" w:cs="Arial"/>
        </w:rPr>
        <w:t>Sprecher: Hans Lanzke. Dauer: 1050 Minuten.</w:t>
      </w:r>
      <w:r>
        <w:rPr>
          <w:rFonts w:ascii="Arial" w:hAnsi="Arial" w:cs="Arial"/>
        </w:rPr>
        <w:br/>
        <w:t xml:space="preserve">Im Mittelpunkt des Romans, der vor zweitausend Jahren spielt, steht ein gerissener, mit allen Wassern gewaschener Anwalt und geborener Machtpolitiker: Marcus Tullius Cicero, Außenseiter, Philosoph, brillanter Redner und der erste Politiker modernen Stils. Sein Ziel: Er will nach ganz oben. Der Fall eines Kunstsammlers, der vor der Willkür eines Gouverneurs fliehen muss, kommt ihm gerade recht. </w:t>
      </w:r>
    </w:p>
    <w:p w14:paraId="78D4C0C0" w14:textId="77777777" w:rsidR="00000000" w:rsidRDefault="00000000">
      <w:pPr>
        <w:pStyle w:val="StandardWeb"/>
        <w:spacing w:after="0" w:afterAutospacing="0"/>
      </w:pPr>
      <w:r>
        <w:rPr>
          <w:rFonts w:ascii="Arial" w:hAnsi="Arial" w:cs="Arial"/>
        </w:rPr>
        <w:t>Titel-Nr 1 der Reihe Cicero. 3 Reihentitel in unserem Bestand.</w:t>
      </w:r>
    </w:p>
    <w:p w14:paraId="14F38E59" w14:textId="77777777" w:rsidR="00000000" w:rsidRDefault="00000000">
      <w:pPr>
        <w:pStyle w:val="StandardWeb"/>
        <w:spacing w:after="0" w:afterAutospacing="0"/>
      </w:pPr>
      <w:r>
        <w:rPr>
          <w:rFonts w:ascii="Arial" w:hAnsi="Arial" w:cs="Arial"/>
        </w:rPr>
        <w:t>Buch-Nr.: 55878</w:t>
      </w:r>
    </w:p>
    <w:p w14:paraId="5EA8A4E7" w14:textId="77777777" w:rsidR="00000000" w:rsidRDefault="00000000">
      <w:pPr>
        <w:pStyle w:val="StandardWeb"/>
        <w:spacing w:after="0" w:afterAutospacing="0"/>
      </w:pPr>
    </w:p>
    <w:p w14:paraId="06CB1115" w14:textId="77777777" w:rsidR="00000000" w:rsidRDefault="00000000">
      <w:pPr>
        <w:pStyle w:val="StandardWeb"/>
        <w:spacing w:after="0" w:afterAutospacing="0"/>
      </w:pPr>
      <w:r>
        <w:rPr>
          <w:rStyle w:val="Fett"/>
          <w:rFonts w:ascii="Arial" w:hAnsi="Arial" w:cs="Arial"/>
        </w:rPr>
        <w:t>Harris, Robert: Titan [2]</w:t>
      </w:r>
    </w:p>
    <w:p w14:paraId="375AF9F8" w14:textId="77777777" w:rsidR="00000000" w:rsidRDefault="00000000">
      <w:pPr>
        <w:pStyle w:val="StandardWeb"/>
        <w:spacing w:after="0" w:afterAutospacing="0"/>
      </w:pPr>
      <w:r>
        <w:rPr>
          <w:rFonts w:ascii="Arial" w:hAnsi="Arial" w:cs="Arial"/>
        </w:rPr>
        <w:t>Sprecher: Manfred Spitzer. Dauer: 1052 Minuten.</w:t>
      </w:r>
      <w:r>
        <w:rPr>
          <w:rFonts w:ascii="Arial" w:hAnsi="Arial" w:cs="Arial"/>
        </w:rPr>
        <w:br/>
        <w:t xml:space="preserve">Rom im Jahr 63 v. Chr.: Cicero hat es geschafft, er ist endlich Konsul und bekleidet das höchste Amt in Rom. Aber seine Widersacher haben sich längst formiert und drohen die Republik zu stürzen. Und immer wieder scheint der gerissene Caesar im Hintergrund die Fäden zu ziehen. </w:t>
      </w:r>
    </w:p>
    <w:p w14:paraId="3834606F" w14:textId="77777777" w:rsidR="00000000" w:rsidRDefault="00000000">
      <w:pPr>
        <w:pStyle w:val="StandardWeb"/>
        <w:spacing w:after="0" w:afterAutospacing="0"/>
      </w:pPr>
      <w:r>
        <w:rPr>
          <w:rFonts w:ascii="Arial" w:hAnsi="Arial" w:cs="Arial"/>
        </w:rPr>
        <w:t>Titel-Nr 2 der Reihe Cicero. 3 Reihentitel in unserem Bestand.</w:t>
      </w:r>
    </w:p>
    <w:p w14:paraId="4C6444C9" w14:textId="77777777" w:rsidR="00000000" w:rsidRDefault="00000000">
      <w:pPr>
        <w:pStyle w:val="StandardWeb"/>
        <w:spacing w:after="0" w:afterAutospacing="0"/>
      </w:pPr>
      <w:r>
        <w:rPr>
          <w:rFonts w:ascii="Arial" w:hAnsi="Arial" w:cs="Arial"/>
        </w:rPr>
        <w:t>Buch-Nr.: 55545</w:t>
      </w:r>
    </w:p>
    <w:p w14:paraId="3DAFB148" w14:textId="77777777" w:rsidR="00000000" w:rsidRDefault="00000000">
      <w:pPr>
        <w:pStyle w:val="StandardWeb"/>
        <w:spacing w:after="0" w:afterAutospacing="0"/>
      </w:pPr>
    </w:p>
    <w:p w14:paraId="1830DDF7" w14:textId="77777777" w:rsidR="00000000" w:rsidRDefault="00000000">
      <w:pPr>
        <w:pStyle w:val="StandardWeb"/>
        <w:spacing w:after="0" w:afterAutospacing="0"/>
      </w:pPr>
      <w:r>
        <w:rPr>
          <w:rStyle w:val="Fett"/>
          <w:rFonts w:ascii="Arial" w:hAnsi="Arial" w:cs="Arial"/>
        </w:rPr>
        <w:lastRenderedPageBreak/>
        <w:t>Harris, Robert: Dictator</w:t>
      </w:r>
    </w:p>
    <w:p w14:paraId="25C01929" w14:textId="77777777" w:rsidR="00000000" w:rsidRDefault="00000000">
      <w:pPr>
        <w:pStyle w:val="StandardWeb"/>
        <w:spacing w:after="0" w:afterAutospacing="0"/>
      </w:pPr>
      <w:r>
        <w:rPr>
          <w:rFonts w:ascii="Arial" w:hAnsi="Arial" w:cs="Arial"/>
        </w:rPr>
        <w:t>Sprecher: Andreas Ladwig. Dauer: 870 Minuten.</w:t>
      </w:r>
      <w:r>
        <w:rPr>
          <w:rFonts w:ascii="Arial" w:hAnsi="Arial" w:cs="Arial"/>
        </w:rPr>
        <w:br/>
        <w:t xml:space="preserve">Cicero (106-43 v.Chr.), Staatsmann, Philosoph und Advokat, größter Redner seiner Zeit in Rom, ist 4 Jahre nach seinem Amt als Konsul von Caesar und dessen Volkstribun Clodius entmachtet und ins Exil getrieben worden. 2 Jahre später bringt ihn ein Versöhnungsangebot an den siegreichen Feldherrn nach Rom zurück, wo Cicero als glühender Anhänger der Republik die Überzeugung im Senat vertritt, dass Gewaltenteilung herrschen müsse und Macht nur auf Zeit übertragen werden darf. Doch damit macht er sich Caesar erneut zum Feind, der die Alleinherrschaft anstrebt. </w:t>
      </w:r>
    </w:p>
    <w:p w14:paraId="5591F7DC" w14:textId="77777777" w:rsidR="00000000" w:rsidRDefault="00000000">
      <w:pPr>
        <w:pStyle w:val="StandardWeb"/>
        <w:spacing w:after="0" w:afterAutospacing="0"/>
      </w:pPr>
      <w:r>
        <w:rPr>
          <w:rFonts w:ascii="Arial" w:hAnsi="Arial" w:cs="Arial"/>
        </w:rPr>
        <w:t>Titel-Nr 3 der Reihe Cicero. 3 Reihentitel in unserem Bestand.</w:t>
      </w:r>
    </w:p>
    <w:p w14:paraId="5BDE9514" w14:textId="77777777" w:rsidR="00000000" w:rsidRDefault="00000000">
      <w:pPr>
        <w:pStyle w:val="StandardWeb"/>
        <w:spacing w:after="0" w:afterAutospacing="0"/>
      </w:pPr>
      <w:r>
        <w:rPr>
          <w:rFonts w:ascii="Arial" w:hAnsi="Arial" w:cs="Arial"/>
        </w:rPr>
        <w:t>Buch-Nr.: 55605</w:t>
      </w:r>
    </w:p>
    <w:p w14:paraId="0509F829" w14:textId="77777777" w:rsidR="00000000" w:rsidRDefault="00000000">
      <w:pPr>
        <w:pStyle w:val="StandardWeb"/>
        <w:spacing w:after="240" w:afterAutospacing="0"/>
      </w:pPr>
      <w:r>
        <w:br/>
      </w:r>
    </w:p>
    <w:p w14:paraId="6A81F2D7" w14:textId="77777777" w:rsidR="00000000" w:rsidRDefault="00000000">
      <w:pPr>
        <w:pStyle w:val="StandardWeb"/>
        <w:spacing w:after="0" w:afterAutospacing="0"/>
      </w:pPr>
      <w:r>
        <w:rPr>
          <w:rStyle w:val="Fett"/>
        </w:rPr>
        <w:t>Hart, Maarten 't: Der Psalmenstreit</w:t>
      </w:r>
    </w:p>
    <w:p w14:paraId="164E19EB" w14:textId="77777777" w:rsidR="00000000" w:rsidRDefault="00000000">
      <w:pPr>
        <w:pStyle w:val="StandardWeb"/>
        <w:spacing w:after="0" w:afterAutospacing="0"/>
      </w:pPr>
      <w:r>
        <w:t>Sprecher: Klaus Zippel. Dauer: 742 Minuten.</w:t>
      </w:r>
      <w:r>
        <w:br/>
        <w:t>Man schrieb das Jahr 1739, der Heringsfischerei war keine goldene Zeit beschieden in diesen Tagen, und auch die Reederfamilie der Stroombreekers musste schauen, wo sie blieb - aber sollte Roemer dafür auf die Liebe der mittellosen Anna Kortsweyl verzichten? Am Vorabend des grimmigen Aufruhrs um eine neue Bibelübersetzung beginnt Maarten 't Harts detailreicher und eleganter historischer Roman.</w:t>
      </w:r>
      <w:r>
        <w:br/>
        <w:t>Buch-Nr.: 57518</w:t>
      </w:r>
    </w:p>
    <w:p w14:paraId="4D4510DB" w14:textId="77777777" w:rsidR="00000000" w:rsidRDefault="00000000">
      <w:pPr>
        <w:pStyle w:val="StandardWeb"/>
        <w:spacing w:after="0" w:afterAutospacing="0"/>
      </w:pPr>
    </w:p>
    <w:p w14:paraId="6DA47C25" w14:textId="77777777" w:rsidR="00000000" w:rsidRDefault="00000000">
      <w:pPr>
        <w:pStyle w:val="StandardWeb"/>
        <w:spacing w:after="0" w:afterAutospacing="0"/>
      </w:pPr>
      <w:r>
        <w:rPr>
          <w:rStyle w:val="Fett"/>
        </w:rPr>
        <w:t>Hartl, Hans: Krummsäbel und Morgenstern</w:t>
      </w:r>
    </w:p>
    <w:p w14:paraId="5A3B886F" w14:textId="77777777" w:rsidR="00000000" w:rsidRDefault="00000000">
      <w:pPr>
        <w:pStyle w:val="StandardWeb"/>
        <w:spacing w:after="0" w:afterAutospacing="0"/>
      </w:pPr>
      <w:r>
        <w:t>Sprecher: Brigitte Gasser. Dauer: 307 Minuten.</w:t>
      </w:r>
      <w:r>
        <w:br/>
        <w:t>Historischer Roman, der im 17. Jh. spielt.</w:t>
      </w:r>
      <w:r>
        <w:br/>
        <w:t>Buch-Nr.: 44925</w:t>
      </w:r>
    </w:p>
    <w:p w14:paraId="38EDE0DE" w14:textId="77777777" w:rsidR="00000000" w:rsidRDefault="00000000">
      <w:pPr>
        <w:pStyle w:val="StandardWeb"/>
        <w:spacing w:after="0" w:afterAutospacing="0"/>
      </w:pPr>
    </w:p>
    <w:p w14:paraId="18D8769F" w14:textId="77777777" w:rsidR="00000000" w:rsidRDefault="00000000">
      <w:pPr>
        <w:pStyle w:val="StandardWeb"/>
        <w:spacing w:after="0" w:afterAutospacing="0"/>
      </w:pPr>
      <w:r>
        <w:rPr>
          <w:rStyle w:val="Fett"/>
        </w:rPr>
        <w:t>Hartlaub, Geno: Die Schafe der Königin</w:t>
      </w:r>
    </w:p>
    <w:p w14:paraId="434B80A9" w14:textId="77777777" w:rsidR="00000000" w:rsidRDefault="00000000">
      <w:pPr>
        <w:pStyle w:val="StandardWeb"/>
      </w:pPr>
      <w:r>
        <w:t>Sprecher: Gerd Prechtl. Dauer: 440 Minuten.</w:t>
      </w:r>
      <w:r>
        <w:br/>
        <w:t>Roman aus dem Frankreich des 18. Jh., in dem am Vorabend der französischen Revolution eine Schafherde und ihr Hirte von Spanien über die Pyrenäen zum königlichen Jagdschloss von Rambouillet wandern, wo Ludwig XVI. für seine Gemahlin Marie-Antoinette eine Merino-Zucht gründen will.</w:t>
      </w:r>
      <w:r>
        <w:br/>
        <w:t>Buch-Nr.: 40945</w:t>
      </w:r>
    </w:p>
    <w:p w14:paraId="4293B780" w14:textId="77777777" w:rsidR="00000000" w:rsidRDefault="00000000">
      <w:pPr>
        <w:pStyle w:val="StandardWeb"/>
        <w:spacing w:after="0" w:afterAutospacing="0"/>
      </w:pPr>
      <w:r>
        <w:rPr>
          <w:rStyle w:val="Fett"/>
          <w:rFonts w:ascii="Arial" w:hAnsi="Arial" w:cs="Arial"/>
        </w:rPr>
        <w:t>Hartlieb, Petra: Ein Winter in Wien</w:t>
      </w:r>
    </w:p>
    <w:p w14:paraId="37F376C0" w14:textId="77777777" w:rsidR="00000000" w:rsidRDefault="00000000">
      <w:pPr>
        <w:pStyle w:val="StandardWeb"/>
        <w:spacing w:after="0" w:afterAutospacing="0"/>
      </w:pPr>
      <w:r>
        <w:rPr>
          <w:rFonts w:ascii="Arial" w:hAnsi="Arial" w:cs="Arial"/>
        </w:rPr>
        <w:t>Sprecher: Dagmar Gabriel. Dauer: 313 Minuten.</w:t>
      </w:r>
      <w:r>
        <w:rPr>
          <w:rFonts w:ascii="Arial" w:hAnsi="Arial" w:cs="Arial"/>
        </w:rPr>
        <w:br/>
        <w:t xml:space="preserve">Um 1910. Marie Haidinger arbeitet als Kindermädchen bei einer angesehenen </w:t>
      </w:r>
      <w:r>
        <w:rPr>
          <w:rFonts w:ascii="Arial" w:hAnsi="Arial" w:cs="Arial"/>
        </w:rPr>
        <w:lastRenderedPageBreak/>
        <w:t xml:space="preserve">Familie im Wiener Cottage-Viertel. Kurz vor Weihnachten soll sie für den Herrn des Hauses in einer Buchhandlung ein Buch abholen. Oskar, der junge Buchhändler, verliebt sich Hals über Kopf in sie. </w:t>
      </w:r>
    </w:p>
    <w:p w14:paraId="121F8802" w14:textId="77777777" w:rsidR="00000000" w:rsidRDefault="00000000">
      <w:pPr>
        <w:pStyle w:val="StandardWeb"/>
        <w:spacing w:after="0" w:afterAutospacing="0"/>
      </w:pPr>
      <w:r>
        <w:rPr>
          <w:rFonts w:ascii="Arial" w:hAnsi="Arial" w:cs="Arial"/>
        </w:rPr>
        <w:t>Titel-Nr 1 der Reihe Marie Haidinger. 4 Reihentitel in unserem Bestand.</w:t>
      </w:r>
    </w:p>
    <w:p w14:paraId="5EB1698D" w14:textId="77777777" w:rsidR="00000000" w:rsidRDefault="00000000">
      <w:pPr>
        <w:pStyle w:val="StandardWeb"/>
        <w:spacing w:after="0" w:afterAutospacing="0"/>
      </w:pPr>
      <w:r>
        <w:rPr>
          <w:rFonts w:ascii="Arial" w:hAnsi="Arial" w:cs="Arial"/>
        </w:rPr>
        <w:t>Buch-Nr.: 55666</w:t>
      </w:r>
    </w:p>
    <w:p w14:paraId="572B223C" w14:textId="77777777" w:rsidR="00000000" w:rsidRDefault="00000000">
      <w:pPr>
        <w:pStyle w:val="StandardWeb"/>
        <w:spacing w:after="0" w:afterAutospacing="0"/>
      </w:pPr>
    </w:p>
    <w:p w14:paraId="2CCD33BC" w14:textId="77777777" w:rsidR="00000000" w:rsidRDefault="00000000">
      <w:pPr>
        <w:pStyle w:val="StandardWeb"/>
        <w:spacing w:after="0" w:afterAutospacing="0"/>
      </w:pPr>
      <w:r>
        <w:rPr>
          <w:rStyle w:val="Fett"/>
          <w:rFonts w:ascii="Arial" w:hAnsi="Arial" w:cs="Arial"/>
        </w:rPr>
        <w:t>Hartlieb, Petra: Wenn es Frühling wird in Wien</w:t>
      </w:r>
    </w:p>
    <w:p w14:paraId="57468844" w14:textId="77777777" w:rsidR="00000000" w:rsidRDefault="00000000">
      <w:pPr>
        <w:pStyle w:val="StandardWeb"/>
        <w:spacing w:after="0" w:afterAutospacing="0"/>
      </w:pPr>
      <w:r>
        <w:rPr>
          <w:rFonts w:ascii="Arial" w:hAnsi="Arial" w:cs="Arial"/>
        </w:rPr>
        <w:t>Sprecher: Dagmar Gabriel. Dauer: 369 Minuten.</w:t>
      </w:r>
      <w:r>
        <w:rPr>
          <w:rFonts w:ascii="Arial" w:hAnsi="Arial" w:cs="Arial"/>
        </w:rPr>
        <w:br/>
        <w:t xml:space="preserve">Wien, 1912. Seit wenigen Monaten ist Marie Haidinger Kindermädchen in der Sternwartestraße 71, dem Haushalt des berühmten Schriftstellers Arthur Schnitzler im gediegenen Cottage-Viertel. In einer Buchhandlung hat sie den ebenso charmanten wie mittellosen Buchhändler Oskar kennengelernt, der sich in sie verliebt hat. Aber meint er es auch ernst mit ihr? Vor dem Hintergrund genau recherchierter historischer Ereignisse lässt die Autorin das Wien jener Tage wiederauferstehen, vom Dienstbotentrakt bis in die glamourösen Salons der freigeistigen Intellektuellen der Zeit. </w:t>
      </w:r>
    </w:p>
    <w:p w14:paraId="47E671CB" w14:textId="77777777" w:rsidR="00000000" w:rsidRDefault="00000000">
      <w:pPr>
        <w:pStyle w:val="StandardWeb"/>
        <w:spacing w:after="0" w:afterAutospacing="0"/>
      </w:pPr>
      <w:r>
        <w:rPr>
          <w:rFonts w:ascii="Arial" w:hAnsi="Arial" w:cs="Arial"/>
        </w:rPr>
        <w:t>Titel-Nr 2 der Reihe Marie Haidinger. 4 Reihentitel in unserem Bestand.</w:t>
      </w:r>
    </w:p>
    <w:p w14:paraId="6EA85175" w14:textId="77777777" w:rsidR="00000000" w:rsidRDefault="00000000">
      <w:pPr>
        <w:pStyle w:val="StandardWeb"/>
        <w:spacing w:after="0" w:afterAutospacing="0"/>
      </w:pPr>
      <w:r>
        <w:rPr>
          <w:rFonts w:ascii="Arial" w:hAnsi="Arial" w:cs="Arial"/>
        </w:rPr>
        <w:t>Buch-Nr.: 55665</w:t>
      </w:r>
    </w:p>
    <w:p w14:paraId="4A49F81B" w14:textId="77777777" w:rsidR="00000000" w:rsidRDefault="00000000">
      <w:pPr>
        <w:pStyle w:val="StandardWeb"/>
        <w:spacing w:after="0" w:afterAutospacing="0"/>
      </w:pPr>
    </w:p>
    <w:p w14:paraId="12BFEE5E" w14:textId="77777777" w:rsidR="00000000" w:rsidRDefault="00000000">
      <w:pPr>
        <w:pStyle w:val="StandardWeb"/>
        <w:spacing w:after="0" w:afterAutospacing="0"/>
      </w:pPr>
      <w:r>
        <w:rPr>
          <w:rStyle w:val="Fett"/>
          <w:rFonts w:ascii="Arial" w:hAnsi="Arial" w:cs="Arial"/>
        </w:rPr>
        <w:t>Hartlieb, Petra: Sommer in Wien</w:t>
      </w:r>
    </w:p>
    <w:p w14:paraId="6828355B" w14:textId="77777777" w:rsidR="00000000" w:rsidRDefault="00000000">
      <w:pPr>
        <w:pStyle w:val="StandardWeb"/>
        <w:spacing w:after="0" w:afterAutospacing="0"/>
      </w:pPr>
      <w:r>
        <w:rPr>
          <w:rFonts w:ascii="Arial" w:hAnsi="Arial" w:cs="Arial"/>
        </w:rPr>
        <w:t>Sprecher: Anna Karger. Dauer: 328 Minuten.</w:t>
      </w:r>
      <w:r>
        <w:rPr>
          <w:rFonts w:ascii="Arial" w:hAnsi="Arial" w:cs="Arial"/>
        </w:rPr>
        <w:br/>
        <w:t xml:space="preserve">Arthur Schnitzler verbringt mit seiner Familie die Sommerfrische auf der Adria-Insel Brioni. Ihr Kindermädchen Marie reist mit. Doch obwohl sie zum ersten Mal am Meer ist, sind Maries Gedanken in Wien beim jungen Buchhändler Oskar Nowak. Ob sie als Paar eine Zukunft haben? Wenig später befindet sich nicht nur Maries Herz, sondern die ganze Welt in Aufruhr. Der Erste Weltkrieg stellt alles infrage, was bisher sicher schien. </w:t>
      </w:r>
    </w:p>
    <w:p w14:paraId="6993E083" w14:textId="77777777" w:rsidR="00000000" w:rsidRDefault="00000000">
      <w:pPr>
        <w:pStyle w:val="StandardWeb"/>
        <w:spacing w:after="0" w:afterAutospacing="0"/>
      </w:pPr>
      <w:r>
        <w:rPr>
          <w:rFonts w:ascii="Arial" w:hAnsi="Arial" w:cs="Arial"/>
        </w:rPr>
        <w:t>Titel-Nr 3 der Reihe Marie Haidinger. 4 Reihentitel in unserem Bestand.</w:t>
      </w:r>
    </w:p>
    <w:p w14:paraId="6918F67A" w14:textId="77777777" w:rsidR="00000000" w:rsidRDefault="00000000">
      <w:pPr>
        <w:pStyle w:val="StandardWeb"/>
        <w:spacing w:after="0" w:afterAutospacing="0"/>
      </w:pPr>
      <w:r>
        <w:rPr>
          <w:rFonts w:ascii="Arial" w:hAnsi="Arial" w:cs="Arial"/>
        </w:rPr>
        <w:t>Buch-Nr.: 55667</w:t>
      </w:r>
    </w:p>
    <w:p w14:paraId="7DB48DF1" w14:textId="77777777" w:rsidR="00000000" w:rsidRDefault="00000000">
      <w:pPr>
        <w:pStyle w:val="StandardWeb"/>
        <w:spacing w:after="0" w:afterAutospacing="0"/>
      </w:pPr>
    </w:p>
    <w:p w14:paraId="12B65EC6" w14:textId="77777777" w:rsidR="00000000" w:rsidRDefault="00000000">
      <w:pPr>
        <w:pStyle w:val="StandardWeb"/>
        <w:spacing w:after="0" w:afterAutospacing="0"/>
      </w:pPr>
      <w:r>
        <w:rPr>
          <w:rStyle w:val="Fett"/>
          <w:rFonts w:ascii="Arial" w:hAnsi="Arial" w:cs="Arial"/>
        </w:rPr>
        <w:t>Hartlieb, Petra: Herbst in Wien</w:t>
      </w:r>
    </w:p>
    <w:p w14:paraId="795E8E18" w14:textId="77777777" w:rsidR="00000000" w:rsidRDefault="00000000">
      <w:pPr>
        <w:pStyle w:val="StandardWeb"/>
        <w:spacing w:after="0" w:afterAutospacing="0"/>
      </w:pPr>
      <w:r>
        <w:rPr>
          <w:rFonts w:ascii="Arial" w:hAnsi="Arial" w:cs="Arial"/>
        </w:rPr>
        <w:t>Sprecher: Anna Karger. Dauer: 346 Minuten.</w:t>
      </w:r>
      <w:r>
        <w:rPr>
          <w:rFonts w:ascii="Arial" w:hAnsi="Arial" w:cs="Arial"/>
        </w:rPr>
        <w:br/>
        <w:t xml:space="preserve">Wien 1916. In den letzten Jahren des Ersten Weltkriegs beginnen schwierige Jahre für den Wiener Buchhändler Oskar Novak und seine Frau Marie. Erst der Beginn des neuen Jahrzehnts bringt endlich wieder Licht in Maries und Oskars Leben. 1920 wird der kleine Paul geboren, und die Kunden kehren in die Buchhandlung zurück. Und </w:t>
      </w:r>
      <w:r>
        <w:rPr>
          <w:rFonts w:ascii="Arial" w:hAnsi="Arial" w:cs="Arial"/>
        </w:rPr>
        <w:lastRenderedPageBreak/>
        <w:t xml:space="preserve">mit der freigeistigen Freundin Fanni Gold kommt der Glanz der 1920er-Jahre. Doch was hat es mit diesen Frauenversammlungen auf sich, zu denen Fanni sie mitnehmen will? Ein Wahlrecht für Frauen - soll sich Marie ihrer Freundin in diesem Kampf anschließen? </w:t>
      </w:r>
    </w:p>
    <w:p w14:paraId="3B7E2974" w14:textId="77777777" w:rsidR="00000000" w:rsidRDefault="00000000">
      <w:pPr>
        <w:pStyle w:val="StandardWeb"/>
        <w:spacing w:after="0" w:afterAutospacing="0"/>
      </w:pPr>
      <w:r>
        <w:rPr>
          <w:rFonts w:ascii="Arial" w:hAnsi="Arial" w:cs="Arial"/>
        </w:rPr>
        <w:t>Titel-Nr 4 der Reihe Marie Haidinger. 4 Reihentitel in unserem Bestand.</w:t>
      </w:r>
    </w:p>
    <w:p w14:paraId="72090EFE" w14:textId="77777777" w:rsidR="00000000" w:rsidRDefault="00000000">
      <w:pPr>
        <w:pStyle w:val="StandardWeb"/>
        <w:spacing w:after="0" w:afterAutospacing="0"/>
      </w:pPr>
      <w:r>
        <w:rPr>
          <w:rFonts w:ascii="Arial" w:hAnsi="Arial" w:cs="Arial"/>
        </w:rPr>
        <w:t>Buch-Nr.: 55857</w:t>
      </w:r>
    </w:p>
    <w:p w14:paraId="60912DE4" w14:textId="77777777" w:rsidR="00000000" w:rsidRDefault="00000000">
      <w:pPr>
        <w:pStyle w:val="StandardWeb"/>
        <w:spacing w:after="240" w:afterAutospacing="0"/>
      </w:pPr>
      <w:r>
        <w:br/>
      </w:r>
    </w:p>
    <w:p w14:paraId="3C9A7B57" w14:textId="77777777" w:rsidR="00000000" w:rsidRDefault="00000000">
      <w:pPr>
        <w:pStyle w:val="StandardWeb"/>
        <w:spacing w:after="0" w:afterAutospacing="0"/>
      </w:pPr>
      <w:r>
        <w:rPr>
          <w:rStyle w:val="Fett"/>
        </w:rPr>
        <w:t>Hauff, Wilhelm: Lichtenstein</w:t>
      </w:r>
    </w:p>
    <w:p w14:paraId="0D7A8795" w14:textId="77777777" w:rsidR="00000000" w:rsidRDefault="00000000">
      <w:pPr>
        <w:pStyle w:val="StandardWeb"/>
        <w:spacing w:after="0" w:afterAutospacing="0"/>
      </w:pPr>
      <w:r>
        <w:t>Sprecher: Michael Degen, Monika Köteles. Dauer: 852 Minuten.</w:t>
      </w:r>
      <w:r>
        <w:br/>
        <w:t>Das Werk hat die Fehde zwischen dem schwäbischen Städtebund und Herzog Ulrich von Württemberg 1519 zum Thema und beansprucht "historische Wahrheit". Es ist eine Ritter- und Liebesgeschichte zwischen dem Junker Georg von Sturmfeder und Marie von Lichtenstein. Der Roman, erstmals erschienen 1826, hatte in der Öffentlichkeit ein großes Echo. DAISY-Format. Bei diesem Hörbuch handelt es sich um ein käuflich erworbenes Hörbuch das barrierefrei aufgearbeitet wurde.</w:t>
      </w:r>
      <w:r>
        <w:br/>
        <w:t>Buch-Nr.: 30743</w:t>
      </w:r>
    </w:p>
    <w:p w14:paraId="30B023D7" w14:textId="77777777" w:rsidR="00000000" w:rsidRDefault="00000000">
      <w:pPr>
        <w:pStyle w:val="StandardWeb"/>
        <w:spacing w:after="0" w:afterAutospacing="0"/>
      </w:pPr>
    </w:p>
    <w:p w14:paraId="705BB83C" w14:textId="77777777" w:rsidR="00000000" w:rsidRDefault="00000000">
      <w:pPr>
        <w:pStyle w:val="StandardWeb"/>
        <w:spacing w:after="0" w:afterAutospacing="0"/>
      </w:pPr>
      <w:r>
        <w:rPr>
          <w:rStyle w:val="Fett"/>
        </w:rPr>
        <w:t>Hawthorne, Nathaniel: Der scharlachrote Buchstabe</w:t>
      </w:r>
    </w:p>
    <w:p w14:paraId="09B7BA6E" w14:textId="77777777" w:rsidR="00000000" w:rsidRDefault="00000000">
      <w:pPr>
        <w:pStyle w:val="StandardWeb"/>
        <w:spacing w:after="0" w:afterAutospacing="0"/>
      </w:pPr>
      <w:r>
        <w:t>Sprecher: Will Partisch. Dauer: 578 Minuten.</w:t>
      </w:r>
      <w:r>
        <w:br/>
        <w:t>Am Pranger einer Kleinstadt im Neu-England des 17. Jh. steht eine Frau mit ihrem Kind. Auf der Brust trägt sie das Zeichen der Ehebrecherin, ein scharlachrotes "A".</w:t>
      </w:r>
      <w:r>
        <w:br/>
        <w:t>Buch-Nr.: 43133</w:t>
      </w:r>
    </w:p>
    <w:p w14:paraId="6877BF56" w14:textId="77777777" w:rsidR="00000000" w:rsidRDefault="00000000">
      <w:pPr>
        <w:pStyle w:val="StandardWeb"/>
        <w:spacing w:after="0" w:afterAutospacing="0"/>
      </w:pPr>
    </w:p>
    <w:p w14:paraId="54F43AFB" w14:textId="77777777" w:rsidR="00000000" w:rsidRDefault="00000000">
      <w:pPr>
        <w:pStyle w:val="StandardWeb"/>
        <w:spacing w:after="0" w:afterAutospacing="0"/>
      </w:pPr>
      <w:r>
        <w:rPr>
          <w:rStyle w:val="Fett"/>
        </w:rPr>
        <w:t>Heaven, Constance: Spanischer Frühling</w:t>
      </w:r>
    </w:p>
    <w:p w14:paraId="388788E0" w14:textId="77777777" w:rsidR="00000000" w:rsidRDefault="00000000">
      <w:pPr>
        <w:pStyle w:val="StandardWeb"/>
        <w:spacing w:after="0" w:afterAutospacing="0"/>
      </w:pPr>
      <w:r>
        <w:t>Sprecher: Dorothee Schwarz. Dauer: 894 Minuten.</w:t>
      </w:r>
      <w:r>
        <w:br/>
        <w:t>Mit psychologischem Feingefühl und sicherem Gespür für historisches Kolorit schildert die Erfolgsautorin die gesellschaftspolitischen Spannungen im Spanien des beginnenden 19. Jh. Kriegsgefahr, leichtsinniges Ränkespiel und verbotene Liebe schweißen drei junge Menschen verschiedener Herkunft auf Gedeih und Verderb zusammen.</w:t>
      </w:r>
      <w:r>
        <w:br/>
        <w:t>Buch-Nr.: 42812</w:t>
      </w:r>
    </w:p>
    <w:p w14:paraId="429ABD1C" w14:textId="77777777" w:rsidR="00000000" w:rsidRDefault="00000000">
      <w:pPr>
        <w:pStyle w:val="StandardWeb"/>
        <w:spacing w:after="0" w:afterAutospacing="0"/>
      </w:pPr>
    </w:p>
    <w:p w14:paraId="4555BCCE" w14:textId="77777777" w:rsidR="00000000" w:rsidRDefault="00000000">
      <w:pPr>
        <w:pStyle w:val="StandardWeb"/>
        <w:spacing w:after="0" w:afterAutospacing="0"/>
      </w:pPr>
      <w:r>
        <w:rPr>
          <w:rStyle w:val="Fett"/>
        </w:rPr>
        <w:t>Hecker, Josef Ludwig: Die Nonnen von Mariastein</w:t>
      </w:r>
    </w:p>
    <w:p w14:paraId="0538F851" w14:textId="77777777" w:rsidR="00000000" w:rsidRDefault="00000000">
      <w:pPr>
        <w:pStyle w:val="StandardWeb"/>
        <w:spacing w:after="0" w:afterAutospacing="0"/>
      </w:pPr>
      <w:r>
        <w:t>Sprecher: Karl Krittl. Dauer: 817 Minuten.</w:t>
      </w:r>
      <w:r>
        <w:br/>
        <w:t xml:space="preserve">Der vorliegende Roman beschreibt die Ereignisse, als im Zuge des Dreißigjährigen Krieges 1633 die Schweden Eichstätt erobern und für die Frauen im Kloster eine Zeit der Angst und </w:t>
      </w:r>
      <w:r>
        <w:lastRenderedPageBreak/>
        <w:t>des Hoffens beginnt.</w:t>
      </w:r>
      <w:r>
        <w:br/>
        <w:t>Buch-Nr.: 41874</w:t>
      </w:r>
    </w:p>
    <w:p w14:paraId="759AE7DB" w14:textId="77777777" w:rsidR="00000000" w:rsidRDefault="00000000">
      <w:pPr>
        <w:pStyle w:val="StandardWeb"/>
        <w:spacing w:after="0" w:afterAutospacing="0"/>
      </w:pPr>
    </w:p>
    <w:p w14:paraId="52BDB1BF" w14:textId="77777777" w:rsidR="00000000" w:rsidRDefault="00000000">
      <w:pPr>
        <w:pStyle w:val="StandardWeb"/>
        <w:spacing w:after="0" w:afterAutospacing="0"/>
      </w:pPr>
      <w:r>
        <w:rPr>
          <w:rStyle w:val="Fett"/>
        </w:rPr>
        <w:t>Hegewisch, Helga: Die Totenwäscherin</w:t>
      </w:r>
    </w:p>
    <w:p w14:paraId="5258C986" w14:textId="77777777" w:rsidR="00000000" w:rsidRDefault="00000000">
      <w:pPr>
        <w:pStyle w:val="StandardWeb"/>
        <w:spacing w:after="0" w:afterAutospacing="0"/>
      </w:pPr>
      <w:r>
        <w:t>Sprecher: Astrid Bless. Dauer: 944 Minuten.</w:t>
      </w:r>
      <w:r>
        <w:br/>
        <w:t>Die wundersame Geschichte der mecklenburgischen Totenwäscherin Magdalena und ihrer weiblichen Nachfahren erzählt von der Kraft ihrer Liebe, von der Stärke ihres Willens, von ihrem ungewöhnlichen Beruf und ihrem Aufstieg aus dem kleinbäuerlichen Elend des frühen 19. Jh. ins Bürgertum.</w:t>
      </w:r>
      <w:r>
        <w:br/>
        <w:t>Buch-Nr.: 50961</w:t>
      </w:r>
    </w:p>
    <w:p w14:paraId="3337EB0E" w14:textId="77777777" w:rsidR="00000000" w:rsidRDefault="00000000">
      <w:pPr>
        <w:pStyle w:val="StandardWeb"/>
        <w:spacing w:after="0" w:afterAutospacing="0"/>
      </w:pPr>
    </w:p>
    <w:p w14:paraId="0341359B" w14:textId="77777777" w:rsidR="00000000" w:rsidRDefault="00000000">
      <w:pPr>
        <w:pStyle w:val="StandardWeb"/>
        <w:spacing w:after="0" w:afterAutospacing="0"/>
      </w:pPr>
      <w:r>
        <w:rPr>
          <w:rStyle w:val="Fett"/>
        </w:rPr>
        <w:t>Heine, Ernst W.: Der Flug des Feuervogels [2]</w:t>
      </w:r>
    </w:p>
    <w:p w14:paraId="77B233A7" w14:textId="77777777" w:rsidR="00000000" w:rsidRDefault="00000000">
      <w:pPr>
        <w:pStyle w:val="StandardWeb"/>
        <w:spacing w:after="0" w:afterAutospacing="0"/>
      </w:pPr>
      <w:r>
        <w:t>Sprecher: Michael Schrodt. Dauer: 894 Minuten.</w:t>
      </w:r>
      <w:r>
        <w:br/>
        <w:t>Dieser spannende historische Roman spielt in Rothenburg ob der Tauber, Ende des 14. Jahrhunderts. Es ist die tragische Liebesgeschichte zwischen der Jüdin Judith und dem Christen Atilla, die zur Zeit der Inquisition hart um ihr Glück kämpfen müssen. Der berühmte Bürgermeister Heinrich Toppler hat Rothenburg Wohlstand und Toleranz gebracht. Doch jetzt bedroht ein Feuerteufel die Stadt.</w:t>
      </w:r>
      <w:r>
        <w:br/>
        <w:t>Buch-Nr.: 55234</w:t>
      </w:r>
    </w:p>
    <w:p w14:paraId="0A747E4B" w14:textId="77777777" w:rsidR="00000000" w:rsidRDefault="00000000">
      <w:pPr>
        <w:pStyle w:val="StandardWeb"/>
        <w:spacing w:after="0" w:afterAutospacing="0"/>
      </w:pPr>
    </w:p>
    <w:p w14:paraId="321DA796" w14:textId="77777777" w:rsidR="00000000" w:rsidRDefault="00000000">
      <w:pPr>
        <w:pStyle w:val="StandardWeb"/>
        <w:spacing w:after="0" w:afterAutospacing="0"/>
      </w:pPr>
      <w:r>
        <w:rPr>
          <w:rStyle w:val="Fett"/>
        </w:rPr>
        <w:t>Heine, Ernst W.: Die Raben von Carcassonne [3]</w:t>
      </w:r>
    </w:p>
    <w:p w14:paraId="36B30301" w14:textId="77777777" w:rsidR="00000000" w:rsidRDefault="00000000">
      <w:pPr>
        <w:pStyle w:val="StandardWeb"/>
        <w:spacing w:after="0" w:afterAutospacing="0"/>
      </w:pPr>
      <w:r>
        <w:t>Sprecher: Michael Schrodt. Dauer: 726 Minuten.</w:t>
      </w:r>
      <w:r>
        <w:br/>
        <w:t>Im 3. Teil der Mittelalter-Trilogie wird Leander in die 100jährige Henkersdynastie der südfranzösischen Stadt Carcassonne hineingeboren. Kunstvoll übt er sein grausiges Handwerk aus und kann den Verurteilten dank seiner medizinischen Kenntnisse einen schmerzlosen Tod versprechen. Eine verurteilte Ketzerin glaubt, in ihm den Erben des heiligen Grals zu erkennen.</w:t>
      </w:r>
      <w:r>
        <w:br/>
        <w:t>Buch-Nr.: 55235</w:t>
      </w:r>
    </w:p>
    <w:p w14:paraId="0C870B38" w14:textId="77777777" w:rsidR="00000000" w:rsidRDefault="00000000">
      <w:pPr>
        <w:pStyle w:val="StandardWeb"/>
        <w:spacing w:after="0" w:afterAutospacing="0"/>
      </w:pPr>
    </w:p>
    <w:p w14:paraId="33C60C41" w14:textId="77777777" w:rsidR="00000000" w:rsidRDefault="00000000">
      <w:pPr>
        <w:pStyle w:val="StandardWeb"/>
        <w:spacing w:after="0" w:afterAutospacing="0"/>
      </w:pPr>
      <w:r>
        <w:rPr>
          <w:rStyle w:val="Fett"/>
        </w:rPr>
        <w:t>Heine, Ernst W.: Papavera</w:t>
      </w:r>
    </w:p>
    <w:p w14:paraId="4FD0FA32" w14:textId="77777777" w:rsidR="00000000" w:rsidRDefault="00000000">
      <w:pPr>
        <w:pStyle w:val="StandardWeb"/>
        <w:spacing w:after="0" w:afterAutospacing="0"/>
      </w:pPr>
      <w:r>
        <w:t>Sprecher: Hans H. Wöhler. Dauer: 664 Minuten.</w:t>
      </w:r>
      <w:r>
        <w:br/>
        <w:t>Die junge Burgfrau Papavera findet in einer geheimnisvollen Höhle einen goldenen Ring ihres verschwundenen Vaters. Die mutige Burgfrau begibt sich auf die Suche nach ihrem Vater und hat jede Menge Abenteuer zu überstehen.</w:t>
      </w:r>
      <w:r>
        <w:br/>
        <w:t>Buch-Nr.: 50533</w:t>
      </w:r>
    </w:p>
    <w:p w14:paraId="1F1B2F2D" w14:textId="77777777" w:rsidR="00000000" w:rsidRDefault="00000000">
      <w:pPr>
        <w:pStyle w:val="StandardWeb"/>
        <w:spacing w:after="0" w:afterAutospacing="0"/>
      </w:pPr>
    </w:p>
    <w:p w14:paraId="70ED911C" w14:textId="77777777" w:rsidR="00000000" w:rsidRDefault="00000000">
      <w:pPr>
        <w:pStyle w:val="StandardWeb"/>
        <w:spacing w:after="0" w:afterAutospacing="0"/>
      </w:pPr>
      <w:r>
        <w:rPr>
          <w:rStyle w:val="Fett"/>
        </w:rPr>
        <w:t>Heinrich, Horst Jürgen: Kein Stein wird auf dem andern bleiben</w:t>
      </w:r>
    </w:p>
    <w:p w14:paraId="64E4CF1D" w14:textId="77777777" w:rsidR="00000000" w:rsidRDefault="00000000">
      <w:pPr>
        <w:pStyle w:val="StandardWeb"/>
        <w:spacing w:after="0" w:afterAutospacing="0"/>
      </w:pPr>
      <w:r>
        <w:lastRenderedPageBreak/>
        <w:t>Sprecher: Günter Mack. Dauer: 1542 Minuten.</w:t>
      </w:r>
      <w:r>
        <w:br/>
        <w:t>Der große historische Roman um die Zerstörung Jerusalems durch Titus im Jahre 70 nach Christus. Im Verzweiflungskampf der jüdischen Verteidiger gegen die römische Übermacht erfüllt sich das Schicksal einer Stadt, eines Volkes und einer Liebe.</w:t>
      </w:r>
      <w:r>
        <w:br/>
        <w:t>Buch-Nr.: 51949</w:t>
      </w:r>
    </w:p>
    <w:p w14:paraId="38EA73C3" w14:textId="77777777" w:rsidR="00000000" w:rsidRDefault="00000000">
      <w:pPr>
        <w:pStyle w:val="StandardWeb"/>
        <w:spacing w:after="0" w:afterAutospacing="0"/>
      </w:pPr>
    </w:p>
    <w:p w14:paraId="1567CCB8" w14:textId="77777777" w:rsidR="00000000" w:rsidRDefault="00000000">
      <w:pPr>
        <w:pStyle w:val="StandardWeb"/>
        <w:spacing w:after="0" w:afterAutospacing="0"/>
      </w:pPr>
      <w:r>
        <w:rPr>
          <w:rStyle w:val="Fett"/>
        </w:rPr>
        <w:t>Hennings, Fred: Solange er lebt [1]</w:t>
      </w:r>
    </w:p>
    <w:p w14:paraId="4A257041" w14:textId="77777777" w:rsidR="00000000" w:rsidRDefault="00000000">
      <w:pPr>
        <w:pStyle w:val="StandardWeb"/>
        <w:spacing w:after="0" w:afterAutospacing="0"/>
      </w:pPr>
      <w:r>
        <w:t>Sprecher: Helmut Janatsch. Dauer: 172 Minuten.</w:t>
      </w:r>
      <w:r>
        <w:br/>
      </w:r>
      <w:r>
        <w:br/>
        <w:t>Buch-Nr.: 41419</w:t>
      </w:r>
    </w:p>
    <w:p w14:paraId="19505D69" w14:textId="77777777" w:rsidR="00000000" w:rsidRDefault="00000000">
      <w:pPr>
        <w:pStyle w:val="StandardWeb"/>
        <w:spacing w:after="0" w:afterAutospacing="0"/>
      </w:pPr>
    </w:p>
    <w:p w14:paraId="3B1C38EC" w14:textId="77777777" w:rsidR="00000000" w:rsidRDefault="00000000">
      <w:pPr>
        <w:pStyle w:val="StandardWeb"/>
        <w:spacing w:after="0" w:afterAutospacing="0"/>
      </w:pPr>
      <w:r>
        <w:rPr>
          <w:rStyle w:val="Fett"/>
        </w:rPr>
        <w:t>Hennings, Fred: Solange er lebt [2]</w:t>
      </w:r>
    </w:p>
    <w:p w14:paraId="44C07CEB" w14:textId="77777777" w:rsidR="00000000" w:rsidRDefault="00000000">
      <w:pPr>
        <w:pStyle w:val="StandardWeb"/>
        <w:spacing w:after="0" w:afterAutospacing="0"/>
      </w:pPr>
      <w:r>
        <w:t>Sprecher: Helmut Janatsch. Dauer: 212 Minuten.</w:t>
      </w:r>
      <w:r>
        <w:br/>
      </w:r>
      <w:r>
        <w:br/>
        <w:t>Buch-Nr.: 41420</w:t>
      </w:r>
    </w:p>
    <w:p w14:paraId="27850C47" w14:textId="77777777" w:rsidR="00000000" w:rsidRDefault="00000000">
      <w:pPr>
        <w:pStyle w:val="StandardWeb"/>
        <w:spacing w:after="0" w:afterAutospacing="0"/>
      </w:pPr>
    </w:p>
    <w:p w14:paraId="3634CF85" w14:textId="77777777" w:rsidR="00000000" w:rsidRDefault="00000000">
      <w:pPr>
        <w:pStyle w:val="StandardWeb"/>
        <w:spacing w:after="0" w:afterAutospacing="0"/>
      </w:pPr>
      <w:r>
        <w:rPr>
          <w:rStyle w:val="Fett"/>
        </w:rPr>
        <w:t>Hennings, Fred: Solange er lebt [3]</w:t>
      </w:r>
    </w:p>
    <w:p w14:paraId="2309DEFC" w14:textId="77777777" w:rsidR="00000000" w:rsidRDefault="00000000">
      <w:pPr>
        <w:pStyle w:val="StandardWeb"/>
        <w:spacing w:after="0" w:afterAutospacing="0"/>
      </w:pPr>
      <w:r>
        <w:t>Sprecher: Karl Mittner. Dauer: 229 Minuten.</w:t>
      </w:r>
      <w:r>
        <w:br/>
      </w:r>
      <w:r>
        <w:br/>
        <w:t>Buch-Nr.: 41442</w:t>
      </w:r>
    </w:p>
    <w:p w14:paraId="4CBC2FD4" w14:textId="77777777" w:rsidR="00000000" w:rsidRDefault="00000000">
      <w:pPr>
        <w:pStyle w:val="StandardWeb"/>
        <w:spacing w:after="0" w:afterAutospacing="0"/>
      </w:pPr>
    </w:p>
    <w:p w14:paraId="6A83C063" w14:textId="77777777" w:rsidR="00000000" w:rsidRDefault="00000000">
      <w:pPr>
        <w:pStyle w:val="StandardWeb"/>
        <w:spacing w:after="0" w:afterAutospacing="0"/>
      </w:pPr>
      <w:r>
        <w:rPr>
          <w:rStyle w:val="Fett"/>
        </w:rPr>
        <w:t>Hennings, Fred: Solange er lebt [4]</w:t>
      </w:r>
    </w:p>
    <w:p w14:paraId="5B789724" w14:textId="77777777" w:rsidR="00000000" w:rsidRDefault="00000000">
      <w:pPr>
        <w:pStyle w:val="StandardWeb"/>
        <w:spacing w:after="0" w:afterAutospacing="0"/>
      </w:pPr>
      <w:r>
        <w:t>Sprecher: Helmut Janatsch. Dauer: 166 Minuten.</w:t>
      </w:r>
      <w:r>
        <w:br/>
      </w:r>
      <w:r>
        <w:br/>
        <w:t>Buch-Nr.: 41443</w:t>
      </w:r>
    </w:p>
    <w:p w14:paraId="3C4B1F9D" w14:textId="77777777" w:rsidR="00000000" w:rsidRDefault="00000000">
      <w:pPr>
        <w:pStyle w:val="StandardWeb"/>
        <w:spacing w:after="0" w:afterAutospacing="0"/>
      </w:pPr>
    </w:p>
    <w:p w14:paraId="29089437" w14:textId="77777777" w:rsidR="00000000" w:rsidRDefault="00000000">
      <w:pPr>
        <w:pStyle w:val="StandardWeb"/>
        <w:spacing w:after="0" w:afterAutospacing="0"/>
      </w:pPr>
      <w:r>
        <w:rPr>
          <w:rStyle w:val="Fett"/>
        </w:rPr>
        <w:t>Hennings, Fred: Solange er lebt [5]</w:t>
      </w:r>
    </w:p>
    <w:p w14:paraId="492AD513" w14:textId="77777777" w:rsidR="00000000" w:rsidRDefault="00000000">
      <w:pPr>
        <w:pStyle w:val="StandardWeb"/>
        <w:spacing w:after="0" w:afterAutospacing="0"/>
      </w:pPr>
      <w:r>
        <w:t>Sprecher: Helmut Janatsch. Dauer: 253 Minuten.</w:t>
      </w:r>
      <w:r>
        <w:br/>
      </w:r>
      <w:r>
        <w:br/>
        <w:t>Buch-Nr.: 41444</w:t>
      </w:r>
    </w:p>
    <w:p w14:paraId="0B3D249B" w14:textId="77777777" w:rsidR="00000000" w:rsidRDefault="00000000">
      <w:pPr>
        <w:pStyle w:val="StandardWeb"/>
        <w:spacing w:after="0" w:afterAutospacing="0"/>
      </w:pPr>
    </w:p>
    <w:p w14:paraId="43B1F499" w14:textId="77777777" w:rsidR="00000000" w:rsidRDefault="00000000">
      <w:pPr>
        <w:pStyle w:val="StandardWeb"/>
        <w:spacing w:after="0" w:afterAutospacing="0"/>
      </w:pPr>
      <w:r>
        <w:rPr>
          <w:rStyle w:val="Fett"/>
        </w:rPr>
        <w:t>Henz, Rudolf: Der große Sturm</w:t>
      </w:r>
    </w:p>
    <w:p w14:paraId="1D016475" w14:textId="77777777" w:rsidR="00000000" w:rsidRDefault="00000000">
      <w:pPr>
        <w:pStyle w:val="StandardWeb"/>
        <w:spacing w:after="0" w:afterAutospacing="0"/>
      </w:pPr>
      <w:r>
        <w:lastRenderedPageBreak/>
        <w:t>Sprecher: H. Peter Friedl. Dauer: 630 Minuten.</w:t>
      </w:r>
      <w:r>
        <w:br/>
        <w:t>Ein Roman um den im deutschen Sprachraum wohl bekanntesten mittelalterlichen Lyriker Walther von der Vogelweide (um 1170-1230).</w:t>
      </w:r>
      <w:r>
        <w:br/>
        <w:t>Buch-Nr.: 46780</w:t>
      </w:r>
    </w:p>
    <w:p w14:paraId="59778BEF" w14:textId="77777777" w:rsidR="00000000" w:rsidRDefault="00000000">
      <w:pPr>
        <w:pStyle w:val="StandardWeb"/>
        <w:spacing w:after="0" w:afterAutospacing="0"/>
      </w:pPr>
    </w:p>
    <w:p w14:paraId="5A4028D6" w14:textId="77777777" w:rsidR="00000000" w:rsidRDefault="00000000">
      <w:pPr>
        <w:pStyle w:val="StandardWeb"/>
        <w:spacing w:after="0" w:afterAutospacing="0"/>
      </w:pPr>
      <w:r>
        <w:rPr>
          <w:rStyle w:val="Fett"/>
        </w:rPr>
        <w:t>Henz, Rudolf: Der Kurier des Kaisers</w:t>
      </w:r>
    </w:p>
    <w:p w14:paraId="6A6B91DA" w14:textId="77777777" w:rsidR="00000000" w:rsidRDefault="00000000">
      <w:pPr>
        <w:pStyle w:val="StandardWeb"/>
        <w:spacing w:after="0" w:afterAutospacing="0"/>
      </w:pPr>
      <w:r>
        <w:t>Sprecher: Wolfgang Gasser. Dauer: 413 Minuten.</w:t>
      </w:r>
      <w:r>
        <w:br/>
        <w:t>Das Buch beschäftigt sich mit einer der beiden Türkenbelagerungen Wiens: 1683.</w:t>
      </w:r>
      <w:r>
        <w:br/>
        <w:t>Buch-Nr.: 44386</w:t>
      </w:r>
    </w:p>
    <w:p w14:paraId="3BC7388E" w14:textId="77777777" w:rsidR="00000000" w:rsidRDefault="00000000">
      <w:pPr>
        <w:pStyle w:val="StandardWeb"/>
        <w:spacing w:after="0" w:afterAutospacing="0"/>
      </w:pPr>
    </w:p>
    <w:p w14:paraId="64D169B0" w14:textId="77777777" w:rsidR="00000000" w:rsidRDefault="00000000">
      <w:pPr>
        <w:pStyle w:val="StandardWeb"/>
        <w:spacing w:after="0" w:afterAutospacing="0"/>
      </w:pPr>
      <w:r>
        <w:rPr>
          <w:rStyle w:val="Fett"/>
        </w:rPr>
        <w:t>Herm, Gerhard: Sturm am Goldenen Horn</w:t>
      </w:r>
    </w:p>
    <w:p w14:paraId="50D0776D" w14:textId="77777777" w:rsidR="00000000" w:rsidRDefault="00000000">
      <w:pPr>
        <w:pStyle w:val="StandardWeb"/>
        <w:spacing w:after="0" w:afterAutospacing="0"/>
      </w:pPr>
      <w:r>
        <w:t>Sprecher: Ursula Drucks. Dauer: 1073 Minuten.</w:t>
      </w:r>
      <w:r>
        <w:br/>
        <w:t>Ein großer historischer Roman um den tragischen Überlebenskampf der belagerten Stadt Konstantinopel, verbunden mit dem Schicksal einer schönen und geheimnisumwitterten Frau, in deren Netzen sich die mächtigsten Männer ihrer Zeit verfangen.</w:t>
      </w:r>
      <w:r>
        <w:br/>
        <w:t>Buch-Nr.: 40021</w:t>
      </w:r>
    </w:p>
    <w:p w14:paraId="68827F6A" w14:textId="77777777" w:rsidR="00000000" w:rsidRDefault="00000000">
      <w:pPr>
        <w:pStyle w:val="StandardWeb"/>
        <w:spacing w:after="0" w:afterAutospacing="0"/>
      </w:pPr>
    </w:p>
    <w:p w14:paraId="715EF825" w14:textId="77777777" w:rsidR="00000000" w:rsidRDefault="00000000">
      <w:pPr>
        <w:pStyle w:val="StandardWeb"/>
        <w:spacing w:after="0" w:afterAutospacing="0"/>
      </w:pPr>
      <w:r>
        <w:rPr>
          <w:rStyle w:val="Fett"/>
        </w:rPr>
        <w:t>Herman, George: Leonardos Turm</w:t>
      </w:r>
    </w:p>
    <w:p w14:paraId="6362A032" w14:textId="77777777" w:rsidR="00000000" w:rsidRDefault="00000000">
      <w:pPr>
        <w:pStyle w:val="StandardWeb"/>
      </w:pPr>
      <w:r>
        <w:t>Sprecher: Traute Furthner. Dauer: 746 Minuten.</w:t>
      </w:r>
      <w:r>
        <w:br/>
        <w:t>Herzog Ludovico von Mailand gerät im Herbst 1498 in größte Bedrängnis: Französische Truppen sind im Anmarsch, und auch die für ihre Skrupellosigkeit berüchtigte Sippe der Borgias streckt die Finger nach dem Herzogtum aus. In dieser angespannten Lage muss der Herzog sich auch noch mit Anschlägen aus den eigenen Reihen auseinandersetzen.</w:t>
      </w:r>
      <w:r>
        <w:br/>
        <w:t>Buch-Nr.: 46079</w:t>
      </w:r>
    </w:p>
    <w:p w14:paraId="59A888A3" w14:textId="77777777" w:rsidR="00000000" w:rsidRDefault="00000000">
      <w:pPr>
        <w:pStyle w:val="StandardWeb"/>
        <w:spacing w:after="0" w:afterAutospacing="0"/>
      </w:pPr>
      <w:r>
        <w:rPr>
          <w:rStyle w:val="Fett"/>
          <w:rFonts w:ascii="Arial" w:hAnsi="Arial" w:cs="Arial"/>
        </w:rPr>
        <w:t>Herrmann, Elisabeth: Der Teepalast</w:t>
      </w:r>
    </w:p>
    <w:p w14:paraId="318EB353" w14:textId="77777777" w:rsidR="00000000" w:rsidRDefault="00000000">
      <w:pPr>
        <w:pStyle w:val="StandardWeb"/>
        <w:spacing w:after="0" w:afterAutospacing="0"/>
      </w:pPr>
      <w:r>
        <w:rPr>
          <w:rFonts w:ascii="Arial" w:hAnsi="Arial" w:cs="Arial"/>
        </w:rPr>
        <w:t>Sprecher: Julia Nachtmann. Dauer: 1273 Minuten.</w:t>
      </w:r>
      <w:r>
        <w:rPr>
          <w:rFonts w:ascii="Arial" w:hAnsi="Arial" w:cs="Arial"/>
        </w:rPr>
        <w:br/>
        <w:t xml:space="preserve">Ostfriesland, 1834. Helene wächst in einer Fischerfamilie in Armut auf . Ihre Familie wird Opfer einer Intrige, die Eltern sterben und sie kommt ins Gefängnis. Aber Lene hat eine Vision, die sie aufrecht hält: Eines Tages will sie die Welt bereisen und mit Tee handeln. Es beginnt eine Odyssee, die sie nach China, Indien und Java führt. Gegen alle Widerstände gelingt es ihr, als erste Frau ein Tee-Imperium zu begründen. Bei diesem Hörbuch handelt es sich um ein käuflich erworbenes Hörbuch, das barrierefrei aufgearbeitet wurde. </w:t>
      </w:r>
    </w:p>
    <w:p w14:paraId="4A825663" w14:textId="77777777" w:rsidR="00000000" w:rsidRDefault="00000000">
      <w:pPr>
        <w:pStyle w:val="StandardWeb"/>
        <w:spacing w:after="0" w:afterAutospacing="0"/>
      </w:pPr>
      <w:r>
        <w:rPr>
          <w:rFonts w:ascii="Arial" w:hAnsi="Arial" w:cs="Arial"/>
        </w:rPr>
        <w:t>Titel-Nr 1 der Reihe Teepalast. 2 Reihentitel in unserem Bestand.</w:t>
      </w:r>
    </w:p>
    <w:p w14:paraId="0538E8A3" w14:textId="77777777" w:rsidR="00000000" w:rsidRDefault="00000000">
      <w:pPr>
        <w:pStyle w:val="StandardWeb"/>
        <w:spacing w:after="0" w:afterAutospacing="0"/>
      </w:pPr>
      <w:r>
        <w:rPr>
          <w:rFonts w:ascii="Arial" w:hAnsi="Arial" w:cs="Arial"/>
        </w:rPr>
        <w:t>Buch-Nr.: 33496</w:t>
      </w:r>
    </w:p>
    <w:p w14:paraId="7341726E" w14:textId="77777777" w:rsidR="00000000" w:rsidRDefault="00000000">
      <w:pPr>
        <w:pStyle w:val="StandardWeb"/>
        <w:spacing w:after="0" w:afterAutospacing="0"/>
      </w:pPr>
    </w:p>
    <w:p w14:paraId="30CFCF29" w14:textId="77777777" w:rsidR="00000000" w:rsidRDefault="00000000">
      <w:pPr>
        <w:pStyle w:val="StandardWeb"/>
        <w:spacing w:after="0" w:afterAutospacing="0"/>
      </w:pPr>
      <w:r>
        <w:rPr>
          <w:rStyle w:val="Fett"/>
          <w:rFonts w:ascii="Arial" w:hAnsi="Arial" w:cs="Arial"/>
        </w:rPr>
        <w:lastRenderedPageBreak/>
        <w:t>Herrmann, Elisabeth: Der Teegarten</w:t>
      </w:r>
    </w:p>
    <w:p w14:paraId="2F4B32A2" w14:textId="77777777" w:rsidR="00000000" w:rsidRDefault="00000000">
      <w:pPr>
        <w:pStyle w:val="StandardWeb"/>
        <w:spacing w:after="0" w:afterAutospacing="0"/>
      </w:pPr>
      <w:r>
        <w:rPr>
          <w:rFonts w:ascii="Arial" w:hAnsi="Arial" w:cs="Arial"/>
        </w:rPr>
        <w:t>Sprecher: Simone Kabst. Dauer: 1270 Minuten.</w:t>
      </w:r>
      <w:r>
        <w:rPr>
          <w:rFonts w:ascii="Arial" w:hAnsi="Arial" w:cs="Arial"/>
        </w:rPr>
        <w:br/>
        <w:t xml:space="preserve">Bremen, 1874. Schon als kleines Mädchen träumt Bettina Vosskamp davon, ihrem Elternhaus zu entfliehen. Ihr sehnlichster Wunsch ist es, zu ihrer Großmutter Lene nach Indien zu reisen, die dort eine Teeplantage besitzt. Als Bettina viele Jahre später "Brennys Garden" in Darjeeling erbt, stehen ihr wirtschaftliche Nöte, ein bedrohliches Erdbeben und die Behauptung in einer harten Männerwelt bevor. Aber sie setzt alles daran, endlich auch ihr eigenes Glück zu finden. Bei diesem Hörbuch handelt es sich um ein käuflich erworbenes Hörbuch, das barrierefrei aufgearbeitet wurde. </w:t>
      </w:r>
    </w:p>
    <w:p w14:paraId="72E2496A" w14:textId="77777777" w:rsidR="00000000" w:rsidRDefault="00000000">
      <w:pPr>
        <w:pStyle w:val="StandardWeb"/>
        <w:spacing w:after="0" w:afterAutospacing="0"/>
      </w:pPr>
      <w:r>
        <w:rPr>
          <w:rFonts w:ascii="Arial" w:hAnsi="Arial" w:cs="Arial"/>
        </w:rPr>
        <w:t>Titel-Nr 2 der Reihe Teepalast. 2 Reihentitel in unserem Bestand.</w:t>
      </w:r>
    </w:p>
    <w:p w14:paraId="6E275C2B" w14:textId="77777777" w:rsidR="00000000" w:rsidRDefault="00000000">
      <w:pPr>
        <w:pStyle w:val="StandardWeb"/>
        <w:spacing w:after="0" w:afterAutospacing="0"/>
      </w:pPr>
      <w:r>
        <w:rPr>
          <w:rFonts w:ascii="Arial" w:hAnsi="Arial" w:cs="Arial"/>
        </w:rPr>
        <w:t>Buch-Nr.: 33497</w:t>
      </w:r>
    </w:p>
    <w:p w14:paraId="7707D6C7" w14:textId="77777777" w:rsidR="00000000" w:rsidRDefault="00000000">
      <w:pPr>
        <w:pStyle w:val="StandardWeb"/>
        <w:spacing w:after="240" w:afterAutospacing="0"/>
      </w:pPr>
      <w:r>
        <w:br/>
      </w:r>
    </w:p>
    <w:p w14:paraId="02C7858F" w14:textId="77777777" w:rsidR="00000000" w:rsidRDefault="00000000">
      <w:pPr>
        <w:pStyle w:val="StandardWeb"/>
        <w:spacing w:after="0" w:afterAutospacing="0"/>
      </w:pPr>
      <w:r>
        <w:rPr>
          <w:rStyle w:val="Fett"/>
        </w:rPr>
        <w:t>Hesse, Hermann: Narziss und Goldmund</w:t>
      </w:r>
    </w:p>
    <w:p w14:paraId="3B5B7CC4" w14:textId="77777777" w:rsidR="00000000" w:rsidRDefault="00000000">
      <w:pPr>
        <w:pStyle w:val="StandardWeb"/>
        <w:spacing w:after="0" w:afterAutospacing="0"/>
      </w:pPr>
      <w:r>
        <w:t>Sprecher: Iris Lasta, Ulrich Noethen. Dauer: 299 Minuten.</w:t>
      </w:r>
      <w:r>
        <w:br/>
        <w:t>Die Erzählung handelt von der Freundschaft zwischen Narziss, dem frommen Lehrgehilfen einer Klosterschule, und Goldmund, einem Schüler. Der Novize Narziss ist seiner besonderen Gaben wegen bereits Lehrgehilfe in der Klosterschule Mariabronn, als der Jüngling Goldmund, der ohne Mutter und Geschwister aufgewachsen ist, von seinem Vater zum Studium ins Kloster gebracht wird. DAISY-Format Bei diesem Hörbuch handelt es sich um ein käuflich erworbenes Hörbuch das barrierefrei aufgearbeitet wurde.</w:t>
      </w:r>
      <w:r>
        <w:br/>
        <w:t>Buch-Nr.: 30590</w:t>
      </w:r>
    </w:p>
    <w:p w14:paraId="3FCE3F6D" w14:textId="77777777" w:rsidR="00000000" w:rsidRDefault="00000000">
      <w:pPr>
        <w:pStyle w:val="StandardWeb"/>
        <w:spacing w:after="0" w:afterAutospacing="0"/>
      </w:pPr>
    </w:p>
    <w:p w14:paraId="6664095E" w14:textId="77777777" w:rsidR="00000000" w:rsidRDefault="00000000">
      <w:pPr>
        <w:pStyle w:val="StandardWeb"/>
        <w:spacing w:after="0" w:afterAutospacing="0"/>
      </w:pPr>
      <w:r>
        <w:rPr>
          <w:rStyle w:val="Fett"/>
        </w:rPr>
        <w:t>Hettche, Thomas: Pfaueninsel</w:t>
      </w:r>
    </w:p>
    <w:p w14:paraId="26C85402" w14:textId="77777777" w:rsidR="00000000" w:rsidRDefault="00000000">
      <w:pPr>
        <w:pStyle w:val="StandardWeb"/>
        <w:spacing w:after="0" w:afterAutospacing="0"/>
      </w:pPr>
      <w:r>
        <w:t>Sprecher: Michael May. Dauer: 636 Minuten.</w:t>
      </w:r>
      <w:r>
        <w:br/>
        <w:t>Von der Havel umspült liegt die Pfaueninsel in der Mark Brandenburg. Hier haben Gärtner im Auftrag der Preußenkönige ein Paradies gestaltet, zu dem auch exotische Tiere und ein kleinwüchsiges Geschwisterpaar gehören, Marie und Christian. Marie hat es dem Gärtner Gustav angetan und wird schwanger ...</w:t>
      </w:r>
      <w:r>
        <w:br/>
        <w:t>Buch-Nr.: 53383</w:t>
      </w:r>
    </w:p>
    <w:p w14:paraId="6E4BAA0A" w14:textId="77777777" w:rsidR="00000000" w:rsidRDefault="00000000">
      <w:pPr>
        <w:pStyle w:val="StandardWeb"/>
        <w:spacing w:after="0" w:afterAutospacing="0"/>
      </w:pPr>
    </w:p>
    <w:p w14:paraId="67C72F40" w14:textId="77777777" w:rsidR="00000000" w:rsidRDefault="00000000">
      <w:pPr>
        <w:pStyle w:val="StandardWeb"/>
        <w:spacing w:after="0" w:afterAutospacing="0"/>
      </w:pPr>
      <w:r>
        <w:rPr>
          <w:rStyle w:val="Fett"/>
        </w:rPr>
        <w:t>Hewson, David: Garten der Engel</w:t>
      </w:r>
    </w:p>
    <w:p w14:paraId="5F6CA08F" w14:textId="77777777" w:rsidR="00000000" w:rsidRDefault="00000000">
      <w:pPr>
        <w:pStyle w:val="StandardWeb"/>
        <w:spacing w:after="0" w:afterAutospacing="0"/>
      </w:pPr>
      <w:r>
        <w:t>Sprecher: Christoph Prückner. Dauer: 977 Minuten.</w:t>
      </w:r>
      <w:r>
        <w:br/>
        <w:t xml:space="preserve">Als der 15jährige Nico Uccello seinen Großvater Paolo im Krankenhaus besucht, vertraut ihm der todkranke Mann ein Manuskript an, das Nicos Leben und seinen Blick auf den geliebten "Nonno" radikal verändern wird. Im Herbst 1943 ist Venedig von deutschen Truppen besetzt. Der junge Paolo Uccello kämpft nach dem Tod seiner Eltern um den Erhalt des Familienunternehmens, einer traditionsreichen Seidenweberei. Nur widerwillig bietet er im </w:t>
      </w:r>
      <w:r>
        <w:lastRenderedPageBreak/>
        <w:t>heruntergekommenen Palazzo der Familie dem jüdischen Geschwisterpaar Mika und Giovanni Unterschlupf. Beide gehören dem italienischen Widerstand an und sind auf der Flucht vor den Nazischergen. Bald aber droht die Deportation der gesamten jüdischen Gemeinde Venedigs und Paolo muss eine Entscheidung treffen.</w:t>
      </w:r>
      <w:r>
        <w:br/>
        <w:t>Buch-Nr.: 55796</w:t>
      </w:r>
    </w:p>
    <w:p w14:paraId="655886E2" w14:textId="77777777" w:rsidR="00000000" w:rsidRDefault="00000000">
      <w:pPr>
        <w:pStyle w:val="StandardWeb"/>
        <w:spacing w:after="0" w:afterAutospacing="0"/>
      </w:pPr>
    </w:p>
    <w:p w14:paraId="103B6C63" w14:textId="77777777" w:rsidR="00000000" w:rsidRDefault="00000000">
      <w:pPr>
        <w:pStyle w:val="StandardWeb"/>
        <w:spacing w:after="0" w:afterAutospacing="0"/>
      </w:pPr>
      <w:r>
        <w:rPr>
          <w:rStyle w:val="Fett"/>
        </w:rPr>
        <w:t>Heyer, Georgette: Der Eroberer</w:t>
      </w:r>
    </w:p>
    <w:p w14:paraId="52B9D51A" w14:textId="77777777" w:rsidR="00000000" w:rsidRDefault="00000000">
      <w:pPr>
        <w:pStyle w:val="StandardWeb"/>
        <w:spacing w:after="0" w:afterAutospacing="0"/>
      </w:pPr>
      <w:r>
        <w:t>Sprecher: Ruth Priemer. Dauer: 931 Minuten.</w:t>
      </w:r>
      <w:r>
        <w:br/>
        <w:t>Höchst spannender Roman aus der englischen Ritterzeit des 12. Jh. um William I (1027/28-1087), genannt William the Conqueror.</w:t>
      </w:r>
      <w:r>
        <w:br/>
        <w:t>Buch-Nr.: 42759</w:t>
      </w:r>
    </w:p>
    <w:p w14:paraId="3E3116B2" w14:textId="77777777" w:rsidR="00000000" w:rsidRDefault="00000000">
      <w:pPr>
        <w:pStyle w:val="StandardWeb"/>
        <w:spacing w:after="0" w:afterAutospacing="0"/>
      </w:pPr>
    </w:p>
    <w:p w14:paraId="7C4072BE" w14:textId="77777777" w:rsidR="00000000" w:rsidRDefault="00000000">
      <w:pPr>
        <w:pStyle w:val="StandardWeb"/>
        <w:spacing w:after="0" w:afterAutospacing="0"/>
      </w:pPr>
      <w:r>
        <w:rPr>
          <w:rStyle w:val="Fett"/>
        </w:rPr>
        <w:t>Heyer, Georgette: Die spanische Braut</w:t>
      </w:r>
    </w:p>
    <w:p w14:paraId="4F7ED92F" w14:textId="77777777" w:rsidR="00000000" w:rsidRDefault="00000000">
      <w:pPr>
        <w:pStyle w:val="StandardWeb"/>
        <w:spacing w:after="0" w:afterAutospacing="0"/>
      </w:pPr>
      <w:r>
        <w:t>Sprecher: Eva H. Frick. Dauer: 1038 Minuten.</w:t>
      </w:r>
      <w:r>
        <w:br/>
        <w:t>Smith, der raubeinige Brigadeadjutant aus Lord Wellingtons Armee, verliebt sich in ein spanisches Edelfräulein. Drei Tage später heiraten sie, und obwohl die vierzehnjährige Juana ihren Mann verehrt, weiß sie ihn mit ihren Launen und Streichen in Atem zu halten...</w:t>
      </w:r>
      <w:r>
        <w:br/>
        <w:t>Buch-Nr.: 40389</w:t>
      </w:r>
    </w:p>
    <w:p w14:paraId="505ECB25" w14:textId="77777777" w:rsidR="00000000" w:rsidRDefault="00000000">
      <w:pPr>
        <w:pStyle w:val="StandardWeb"/>
        <w:spacing w:after="0" w:afterAutospacing="0"/>
      </w:pPr>
    </w:p>
    <w:p w14:paraId="5FA439EF" w14:textId="77777777" w:rsidR="00000000" w:rsidRDefault="00000000">
      <w:pPr>
        <w:pStyle w:val="StandardWeb"/>
        <w:spacing w:after="0" w:afterAutospacing="0"/>
      </w:pPr>
      <w:r>
        <w:rPr>
          <w:rStyle w:val="Fett"/>
        </w:rPr>
        <w:t>Heyer, Georgette: Die Vernunftehe</w:t>
      </w:r>
    </w:p>
    <w:p w14:paraId="3A4F6A74" w14:textId="77777777" w:rsidR="00000000" w:rsidRDefault="00000000">
      <w:pPr>
        <w:pStyle w:val="StandardWeb"/>
        <w:spacing w:after="0" w:afterAutospacing="0"/>
      </w:pPr>
      <w:r>
        <w:t>Sprecher: Alice Zlatnik. Dauer: 626 Minuten.</w:t>
      </w:r>
      <w:r>
        <w:br/>
        <w:t>Um den finanziellen Ruin ihrer Familie abzuwenden, überredet die junge Horatia Winwood den eleganten Earl of Rule, sie anstelle ihrer Schwester zu heiraten. Zwar kann den weltgewandten Lebemann so leicht niemand zu etwas überreden, aber diesem bezaubernden Mädchen gelingt es mühelos, ihn um ihren kleinen Finger zu wickeln. So findet er sich innerhalb kürzester Zeit mit ihr verheiratet.</w:t>
      </w:r>
      <w:r>
        <w:br/>
        <w:t>Buch-Nr.: 42166</w:t>
      </w:r>
    </w:p>
    <w:p w14:paraId="13B3BBCF" w14:textId="77777777" w:rsidR="00000000" w:rsidRDefault="00000000">
      <w:pPr>
        <w:pStyle w:val="StandardWeb"/>
        <w:spacing w:after="0" w:afterAutospacing="0"/>
      </w:pPr>
    </w:p>
    <w:p w14:paraId="7138BB9A" w14:textId="77777777" w:rsidR="00000000" w:rsidRDefault="00000000">
      <w:pPr>
        <w:pStyle w:val="StandardWeb"/>
        <w:spacing w:after="0" w:afterAutospacing="0"/>
      </w:pPr>
      <w:r>
        <w:rPr>
          <w:rStyle w:val="Fett"/>
        </w:rPr>
        <w:t>Heyer, Georgette: Ein Mädchen ohne Mitgift</w:t>
      </w:r>
    </w:p>
    <w:p w14:paraId="2882071F" w14:textId="77777777" w:rsidR="00000000" w:rsidRDefault="00000000">
      <w:pPr>
        <w:pStyle w:val="StandardWeb"/>
        <w:spacing w:after="0" w:afterAutospacing="0"/>
      </w:pPr>
      <w:r>
        <w:t>Sprecher: Eckehard Kutschera. Dauer: 632 Minuten.</w:t>
      </w:r>
      <w:r>
        <w:br/>
        <w:t>Cherry, ein Waisenmädchen, ist das Produkt einer ganz und gar skandalösen Ehe. Ohne Mitgift und bösen selbstgefälligen Verwandten ausgeliefert, führt Cherry ein rechtes Aschenputteldasein, bis Londons am heftigsten umschwärmter Junggeselle, Viscount Desford, sie auf einem Ball entdeckt.</w:t>
      </w:r>
      <w:r>
        <w:br/>
        <w:t>Buch-Nr.: 51572</w:t>
      </w:r>
    </w:p>
    <w:p w14:paraId="1F57F3A0" w14:textId="77777777" w:rsidR="00000000" w:rsidRDefault="00000000">
      <w:pPr>
        <w:pStyle w:val="StandardWeb"/>
        <w:spacing w:after="0" w:afterAutospacing="0"/>
      </w:pPr>
    </w:p>
    <w:p w14:paraId="0C29FFEB" w14:textId="77777777" w:rsidR="00000000" w:rsidRDefault="00000000">
      <w:pPr>
        <w:pStyle w:val="StandardWeb"/>
        <w:spacing w:after="0" w:afterAutospacing="0"/>
      </w:pPr>
      <w:r>
        <w:rPr>
          <w:rStyle w:val="Fett"/>
        </w:rPr>
        <w:t>Heym, Stefan: Die Schmähschrift oder Königin gegen Defoe</w:t>
      </w:r>
    </w:p>
    <w:p w14:paraId="424B9617" w14:textId="77777777" w:rsidR="00000000" w:rsidRDefault="00000000">
      <w:pPr>
        <w:pStyle w:val="StandardWeb"/>
        <w:spacing w:after="0" w:afterAutospacing="0"/>
      </w:pPr>
      <w:r>
        <w:lastRenderedPageBreak/>
        <w:t>Sprecher: Hans Lanzke. Dauer: 378 Minuten.</w:t>
      </w:r>
      <w:r>
        <w:br/>
        <w:t>Daniel Defoe (1660-1731) hinterließ außer seinen Romanen auch Werke über Politik, Ökonomie, Moral, Religion, etc. Wie er mit seiner Satire "Das kürzeste Verfahren mit den Abweichlern" in Konflikt mit den herrschenden Dunkelmännern seiner Zeit geriet, verfolgt und eingekerkert, an den Pranger geschleift und schließlich durch die Solidarität des Volkes gerettet wurde, wird hier geschildert.</w:t>
      </w:r>
      <w:r>
        <w:br/>
        <w:t>Buch-Nr.: 51894</w:t>
      </w:r>
    </w:p>
    <w:p w14:paraId="68C9C147" w14:textId="77777777" w:rsidR="00000000" w:rsidRDefault="00000000">
      <w:pPr>
        <w:pStyle w:val="StandardWeb"/>
        <w:spacing w:after="0" w:afterAutospacing="0"/>
      </w:pPr>
    </w:p>
    <w:p w14:paraId="1F08A13A" w14:textId="77777777" w:rsidR="00000000" w:rsidRDefault="00000000">
      <w:pPr>
        <w:pStyle w:val="StandardWeb"/>
        <w:spacing w:after="0" w:afterAutospacing="0"/>
      </w:pPr>
      <w:r>
        <w:rPr>
          <w:rStyle w:val="Fett"/>
        </w:rPr>
        <w:t>Heyne, Isolde: Silbermond</w:t>
      </w:r>
    </w:p>
    <w:p w14:paraId="291DFF25" w14:textId="77777777" w:rsidR="00000000" w:rsidRDefault="00000000">
      <w:pPr>
        <w:pStyle w:val="StandardWeb"/>
        <w:spacing w:after="0" w:afterAutospacing="0"/>
      </w:pPr>
      <w:r>
        <w:t>Sprecher: Barbara Schachinger. Dauer: 300 Minuten.</w:t>
      </w:r>
      <w:r>
        <w:br/>
        <w:t>Das Jahr 1889 bedeutet eine schwere Zeit für die Indianer, die um das Überleben kämpfen. Die junge Silbermond bereitet sich auf ihre Aufgabe als Geheimnisfrau ihres Stammes vor.</w:t>
      </w:r>
      <w:r>
        <w:br/>
        <w:t>Buch-Nr.: 50361</w:t>
      </w:r>
    </w:p>
    <w:p w14:paraId="7ED1F672" w14:textId="77777777" w:rsidR="00000000" w:rsidRDefault="00000000">
      <w:pPr>
        <w:pStyle w:val="StandardWeb"/>
        <w:spacing w:after="0" w:afterAutospacing="0"/>
      </w:pPr>
    </w:p>
    <w:p w14:paraId="57E8629B" w14:textId="77777777" w:rsidR="00000000" w:rsidRDefault="00000000">
      <w:pPr>
        <w:pStyle w:val="StandardWeb"/>
        <w:spacing w:after="0" w:afterAutospacing="0"/>
      </w:pPr>
      <w:r>
        <w:rPr>
          <w:rStyle w:val="Fett"/>
        </w:rPr>
        <w:t>Heywood, Claire: Wir Töchter von Sparta</w:t>
      </w:r>
    </w:p>
    <w:p w14:paraId="091BC36E" w14:textId="77777777" w:rsidR="00000000" w:rsidRDefault="00000000">
      <w:pPr>
        <w:pStyle w:val="StandardWeb"/>
        <w:spacing w:after="0" w:afterAutospacing="0"/>
      </w:pPr>
      <w:r>
        <w:t>Sprecher: Sophie Wendt. Dauer: 743 Minuten.</w:t>
      </w:r>
      <w:r>
        <w:br/>
        <w:t>Wer waren die Frauen, die hinter dem Trojanischen Krieg standen? Die Schwestern Helena und Klytämnestra brechen in Claire Heywoods Neuerzählung des Trojanischen Kriegs endlich ihr Schweigen. Helena und Klytämnestra sind durch ihre Schönheit und ihren Stand nichts als Überfluss gewohnt, ganz Griechenland liegt ihnen zu Füßen: Sie sind die Prinzessinnen von Sparta. Doch dieses Privileg hat seinen Preis. Noch als Mädchen werden die Schwestern getrennt und verheiratet - mit dem mächtigen Agamemnon und seinem Bruder Menelaos von Troja. Als Königinnen wird von ihnen nur zweierlei erwartet: die Geburt eines Erben und die Verkörperung der sanftmütigen, sittsamen Natur einer Frau. Bald wiegen die Vernachlässigung und die Grausamkeit ihrer Ehemänner schwer auf ihnen. Und somit finden sie sich an dem Punkt wieder, an dem sie gegen die Zwänge ihres Geschlechts aufbegehren müssen, um sich selbst ein neues Leben aufzubauen - und damit die Geschichte für immer zu verändern.</w:t>
      </w:r>
      <w:r>
        <w:br/>
        <w:t>Buch-Nr.: 56640</w:t>
      </w:r>
    </w:p>
    <w:p w14:paraId="092514C0" w14:textId="77777777" w:rsidR="00000000" w:rsidRDefault="00000000">
      <w:pPr>
        <w:pStyle w:val="StandardWeb"/>
        <w:spacing w:after="0" w:afterAutospacing="0"/>
      </w:pPr>
    </w:p>
    <w:p w14:paraId="6E99CFA8" w14:textId="77777777" w:rsidR="00000000" w:rsidRDefault="00000000">
      <w:pPr>
        <w:pStyle w:val="StandardWeb"/>
        <w:spacing w:after="0" w:afterAutospacing="0"/>
      </w:pPr>
      <w:r>
        <w:rPr>
          <w:rStyle w:val="Fett"/>
        </w:rPr>
        <w:t>Hobbs, Peter: Am Ende eines kurzen Tages</w:t>
      </w:r>
    </w:p>
    <w:p w14:paraId="1DC04BEE" w14:textId="77777777" w:rsidR="00000000" w:rsidRDefault="00000000">
      <w:pPr>
        <w:pStyle w:val="StandardWeb"/>
        <w:spacing w:after="0" w:afterAutospacing="0"/>
      </w:pPr>
      <w:r>
        <w:t>Sprecher: Wolfgang Busch. Dauer: 461 Minuten.</w:t>
      </w:r>
      <w:r>
        <w:br/>
        <w:t>Cornwall 1870: Charles Wenmoth ist Laienprediger. Als in seiner Gemeinde eine junge Frau stirbt, die ihm viel bedeutet hat, überkommen ihn ernste Zweifel an seiner Berufung.</w:t>
      </w:r>
      <w:r>
        <w:br/>
        <w:t>Buch-Nr.: 50680</w:t>
      </w:r>
    </w:p>
    <w:p w14:paraId="752DB283" w14:textId="77777777" w:rsidR="00000000" w:rsidRDefault="00000000">
      <w:pPr>
        <w:pStyle w:val="StandardWeb"/>
        <w:spacing w:after="0" w:afterAutospacing="0"/>
      </w:pPr>
    </w:p>
    <w:p w14:paraId="75264F9C" w14:textId="77777777" w:rsidR="00000000" w:rsidRDefault="00000000">
      <w:pPr>
        <w:pStyle w:val="StandardWeb"/>
        <w:spacing w:after="0" w:afterAutospacing="0"/>
      </w:pPr>
      <w:r>
        <w:rPr>
          <w:rStyle w:val="Fett"/>
        </w:rPr>
        <w:t>Hoem, Edvard: Der Geigenbauer</w:t>
      </w:r>
    </w:p>
    <w:p w14:paraId="59C915F9" w14:textId="77777777" w:rsidR="00000000" w:rsidRDefault="00000000">
      <w:pPr>
        <w:pStyle w:val="StandardWeb"/>
        <w:spacing w:after="0" w:afterAutospacing="0"/>
      </w:pPr>
      <w:r>
        <w:t>Sprecher: Ingo Ospelt. Dauer: 725 Minuten.</w:t>
      </w:r>
      <w:r>
        <w:br/>
        <w:t xml:space="preserve">In Norwegen, um das Jahr 1800, träumt der junge Lars Olsen Hoem davon, auf einer eigenen </w:t>
      </w:r>
      <w:r>
        <w:lastRenderedPageBreak/>
        <w:t>Schute über die Meere zu kreuzen. Doch seine Jugend verflüchtigt sich während der Napoleonischen Kriege und des fünf Jahre andauernden Aufenthalts auf einem britischen Gefangenenschiff. Dort trifft er auf einen Geigenbauer, der sein Wissen an ihn weitergibt. Nach seiner Rückkehr wird er Geigenbauer und führt mit seiner Frau Gunhild und sieben Töchtern ein glückliches Leben.</w:t>
      </w:r>
      <w:r>
        <w:br/>
        <w:t>Buch-Nr.: 56728</w:t>
      </w:r>
    </w:p>
    <w:p w14:paraId="125CC681" w14:textId="77777777" w:rsidR="00000000" w:rsidRDefault="00000000">
      <w:pPr>
        <w:pStyle w:val="StandardWeb"/>
        <w:spacing w:after="0" w:afterAutospacing="0"/>
      </w:pPr>
    </w:p>
    <w:p w14:paraId="0C37FC90" w14:textId="77777777" w:rsidR="00000000" w:rsidRDefault="00000000">
      <w:pPr>
        <w:pStyle w:val="StandardWeb"/>
        <w:spacing w:after="0" w:afterAutospacing="0"/>
      </w:pPr>
      <w:r>
        <w:rPr>
          <w:rStyle w:val="Fett"/>
        </w:rPr>
        <w:t>Hohlbein, Wolfgang: Der Inquisitor</w:t>
      </w:r>
    </w:p>
    <w:p w14:paraId="5AE0CE8B" w14:textId="77777777" w:rsidR="00000000" w:rsidRDefault="00000000">
      <w:pPr>
        <w:pStyle w:val="StandardWeb"/>
        <w:spacing w:after="0" w:afterAutospacing="0"/>
      </w:pPr>
      <w:r>
        <w:t>Sprecher: Christoph Prückner, David Nathan. Dauer: 306 Minuten.</w:t>
      </w:r>
      <w:r>
        <w:br/>
        <w:t>Der Inquisitor Tobias wird in eine entlegene Stadt im Norden gerufen. Schreckliche Dinge geschehen dort, das Korn verfault, das Wasser ist vergiftet, und Kinder kommen mit Missbildungen auf die Welt. Das Volk glaubt zu wissen, wer die Schuld an allem Leid trägt: Katrin, die Frau des Apothekers. Nur zögernd nimmt Tobias die Untersuchungen auf, denn er kennt die angebliche Hexe. DAISY-Format. Bei diesem Hörbuch handelt es sich um ein käuflich erworbenes Hörbuch das barrierefrei aufgearbeitet wurde.</w:t>
      </w:r>
      <w:r>
        <w:br/>
        <w:t>Buch-Nr.: 30632</w:t>
      </w:r>
    </w:p>
    <w:p w14:paraId="7D60871B" w14:textId="77777777" w:rsidR="00000000" w:rsidRDefault="00000000">
      <w:pPr>
        <w:pStyle w:val="StandardWeb"/>
        <w:spacing w:after="0" w:afterAutospacing="0"/>
      </w:pPr>
    </w:p>
    <w:p w14:paraId="7B2C0420" w14:textId="77777777" w:rsidR="00000000" w:rsidRDefault="00000000">
      <w:pPr>
        <w:pStyle w:val="StandardWeb"/>
        <w:spacing w:after="0" w:afterAutospacing="0"/>
      </w:pPr>
      <w:r>
        <w:rPr>
          <w:rStyle w:val="Fett"/>
        </w:rPr>
        <w:t>Hölderlin, Friedrich: Hyperion oder der Eremit von Griechenland</w:t>
      </w:r>
    </w:p>
    <w:p w14:paraId="62A7406D" w14:textId="77777777" w:rsidR="00000000" w:rsidRDefault="00000000">
      <w:pPr>
        <w:pStyle w:val="StandardWeb"/>
        <w:spacing w:after="0" w:afterAutospacing="0"/>
      </w:pPr>
      <w:r>
        <w:t>Sprecher: Ingeborg Ottmann. Dauer: 486 Minuten.</w:t>
      </w:r>
      <w:r>
        <w:br/>
        <w:t>Im griechischen Gewande gestaltet Hölderlin hier seine eigene Auseinandersetzung mit den widrigen, ihn erdrückenden deutschen Verhältnissen, seine Sehnsucht nach Frieden und Humanität. Der in erlesener, streckenweise rhythmisch gebundener Sprache geschriebene Briefroman gehört zu den Kostbarkeiten deutscher Literatur.</w:t>
      </w:r>
      <w:r>
        <w:br/>
        <w:t>Buch-Nr.: 50964</w:t>
      </w:r>
    </w:p>
    <w:p w14:paraId="455F78BA" w14:textId="77777777" w:rsidR="00000000" w:rsidRDefault="00000000">
      <w:pPr>
        <w:pStyle w:val="StandardWeb"/>
        <w:spacing w:after="0" w:afterAutospacing="0"/>
      </w:pPr>
    </w:p>
    <w:p w14:paraId="7AA75D52" w14:textId="77777777" w:rsidR="00000000" w:rsidRDefault="00000000">
      <w:pPr>
        <w:pStyle w:val="StandardWeb"/>
        <w:spacing w:after="0" w:afterAutospacing="0"/>
      </w:pPr>
      <w:r>
        <w:rPr>
          <w:rStyle w:val="Fett"/>
        </w:rPr>
        <w:t>Holgersen, Alma: Kinderkreuzzug</w:t>
      </w:r>
    </w:p>
    <w:p w14:paraId="01B40642" w14:textId="77777777" w:rsidR="00000000" w:rsidRDefault="00000000">
      <w:pPr>
        <w:pStyle w:val="StandardWeb"/>
        <w:spacing w:after="0" w:afterAutospacing="0"/>
      </w:pPr>
      <w:r>
        <w:t>Sprecher: Marianne Gerzner. Dauer: 835 Minuten.</w:t>
      </w:r>
      <w:r>
        <w:br/>
        <w:t>Historischer Roman um den sogenannten Kinderkreuzzug, bei dem im Frühsommer des Jahres 1212 Tausende von unbewaffneten Kindern, Jugendlichen und Erwachsenen aus Deutschland und aus Frankreich unter der Leitung von visionären Knaben gleichzeitig zu einem Kreuzzug ins Heilige Land aufbrachen.</w:t>
      </w:r>
      <w:r>
        <w:br/>
        <w:t>Buch-Nr.: 40117</w:t>
      </w:r>
    </w:p>
    <w:p w14:paraId="7260C201" w14:textId="77777777" w:rsidR="00000000" w:rsidRDefault="00000000">
      <w:pPr>
        <w:pStyle w:val="StandardWeb"/>
        <w:spacing w:after="0" w:afterAutospacing="0"/>
      </w:pPr>
    </w:p>
    <w:p w14:paraId="04FF8AC5" w14:textId="77777777" w:rsidR="00000000" w:rsidRDefault="00000000">
      <w:pPr>
        <w:pStyle w:val="StandardWeb"/>
        <w:spacing w:after="0" w:afterAutospacing="0"/>
      </w:pPr>
      <w:r>
        <w:rPr>
          <w:rStyle w:val="Fett"/>
        </w:rPr>
        <w:t>Holland, Cecelia: California</w:t>
      </w:r>
    </w:p>
    <w:p w14:paraId="5A7B490F" w14:textId="77777777" w:rsidR="00000000" w:rsidRDefault="00000000">
      <w:pPr>
        <w:pStyle w:val="StandardWeb"/>
        <w:spacing w:after="0" w:afterAutospacing="0"/>
      </w:pPr>
      <w:r>
        <w:t>Sprecher: Ute Nagen. Dauer: 956 Minuten.</w:t>
      </w:r>
      <w:r>
        <w:br/>
        <w:t>Historischer Roman um die Gründung des Staates Kalifornien, in dessen Mittelpunkt eine mutige Frau steht, die ihrem Traum von Unabhängigkeit durch alle Widrigkeiten des Lebens treu bleibt.</w:t>
      </w:r>
      <w:r>
        <w:br/>
        <w:t>Buch-Nr.: 45303</w:t>
      </w:r>
    </w:p>
    <w:p w14:paraId="46AEA5B5" w14:textId="77777777" w:rsidR="00000000" w:rsidRDefault="00000000">
      <w:pPr>
        <w:pStyle w:val="StandardWeb"/>
        <w:spacing w:after="0" w:afterAutospacing="0"/>
      </w:pPr>
    </w:p>
    <w:p w14:paraId="3517E1C1" w14:textId="77777777" w:rsidR="00000000" w:rsidRDefault="00000000">
      <w:pPr>
        <w:pStyle w:val="StandardWeb"/>
        <w:spacing w:after="0" w:afterAutospacing="0"/>
      </w:pPr>
      <w:r>
        <w:rPr>
          <w:rStyle w:val="Fett"/>
        </w:rPr>
        <w:t>Holland, Cecelia: Der Dieb der Seelen</w:t>
      </w:r>
    </w:p>
    <w:p w14:paraId="703C6A26" w14:textId="77777777" w:rsidR="00000000" w:rsidRDefault="00000000">
      <w:pPr>
        <w:pStyle w:val="StandardWeb"/>
        <w:spacing w:after="0" w:afterAutospacing="0"/>
      </w:pPr>
      <w:r>
        <w:t>Sprecher: Peter Hawig. Dauer: 700 Minuten.</w:t>
      </w:r>
      <w:r>
        <w:br/>
        <w:t>Irland im 10. Jh.: Als der junge Corban, der von seinem Vater vertrieben wurde, auf den Hof der Familie zurückkehrt, findet er nur noch eine Ruine vor. Wikinger haben das Gehöft zerstört und alle getötet, bis auf seine Schwester Mav. Er begibt sich auf die Suche nach ihr.</w:t>
      </w:r>
      <w:r>
        <w:br/>
        <w:t>Buch-Nr.: 50556</w:t>
      </w:r>
    </w:p>
    <w:p w14:paraId="58C1271E" w14:textId="77777777" w:rsidR="00000000" w:rsidRDefault="00000000">
      <w:pPr>
        <w:pStyle w:val="StandardWeb"/>
        <w:spacing w:after="0" w:afterAutospacing="0"/>
      </w:pPr>
    </w:p>
    <w:p w14:paraId="050698B9" w14:textId="77777777" w:rsidR="00000000" w:rsidRDefault="00000000">
      <w:pPr>
        <w:pStyle w:val="StandardWeb"/>
        <w:spacing w:after="0" w:afterAutospacing="0"/>
      </w:pPr>
      <w:r>
        <w:rPr>
          <w:rStyle w:val="Fett"/>
        </w:rPr>
        <w:t>Holt, Victoria [= Hibbert, Eleanor]: Das Geheimnis des Königs</w:t>
      </w:r>
    </w:p>
    <w:p w14:paraId="691D971E" w14:textId="77777777" w:rsidR="00000000" w:rsidRDefault="00000000">
      <w:pPr>
        <w:pStyle w:val="StandardWeb"/>
        <w:spacing w:after="0" w:afterAutospacing="0"/>
      </w:pPr>
      <w:r>
        <w:t>Sprecher: Dagmar Bergmeister. Dauer: 837 Minuten.</w:t>
      </w:r>
      <w:r>
        <w:br/>
        <w:t>Nach zwölf Jahren Ehe ist die Liebe des politisch wie erotisch unersättlichen König Heinrichs VIII. zu seiner Gemahlin Katharina von Aragón erkaltet. Die Hoffnung der Königin auf den sehnlichst erwünschten männlichen Thronfolger hat sich zerschlagen. Als die verführerische junge Anne Boleyn bei Hofe erscheint und dem König den Kopf verdreht, steht das Schicksal des Königreichs auf dem Spiel.</w:t>
      </w:r>
      <w:r>
        <w:br/>
        <w:t>Buch-Nr.: 53087</w:t>
      </w:r>
    </w:p>
    <w:p w14:paraId="2F3B56A8" w14:textId="77777777" w:rsidR="00000000" w:rsidRDefault="00000000">
      <w:pPr>
        <w:pStyle w:val="StandardWeb"/>
        <w:spacing w:after="0" w:afterAutospacing="0"/>
      </w:pPr>
    </w:p>
    <w:p w14:paraId="12782F12" w14:textId="77777777" w:rsidR="00000000" w:rsidRDefault="00000000">
      <w:pPr>
        <w:pStyle w:val="StandardWeb"/>
        <w:spacing w:after="0" w:afterAutospacing="0"/>
      </w:pPr>
      <w:r>
        <w:rPr>
          <w:rStyle w:val="Fett"/>
        </w:rPr>
        <w:t>Holt, Victoria [= Hibbert, Eleanor]: Der Teufel zu Pferde</w:t>
      </w:r>
    </w:p>
    <w:p w14:paraId="27B27652" w14:textId="77777777" w:rsidR="00000000" w:rsidRDefault="00000000">
      <w:pPr>
        <w:pStyle w:val="StandardWeb"/>
        <w:spacing w:after="0" w:afterAutospacing="0"/>
      </w:pPr>
      <w:r>
        <w:t>Sprecher: Elisabeth Rawitz. Dauer: 777 Minuten.</w:t>
      </w:r>
      <w:r>
        <w:br/>
        <w:t>Im England des 18. Jh., in der stürmischen Zeit der französischen Revolution, kommt die junge Engländerin Minella als Gesellschafterin ihrer impulsiven Freundin auf das Schloss eines französischen Adligen und verfällt auch prompt dem Charme des Comte.</w:t>
      </w:r>
      <w:r>
        <w:br/>
        <w:t>Buch-Nr.: 42038</w:t>
      </w:r>
    </w:p>
    <w:p w14:paraId="0471E4C9" w14:textId="77777777" w:rsidR="00000000" w:rsidRDefault="00000000">
      <w:pPr>
        <w:pStyle w:val="StandardWeb"/>
        <w:spacing w:after="0" w:afterAutospacing="0"/>
      </w:pPr>
    </w:p>
    <w:p w14:paraId="2062A0F4" w14:textId="77777777" w:rsidR="00000000" w:rsidRDefault="00000000">
      <w:pPr>
        <w:pStyle w:val="StandardWeb"/>
        <w:spacing w:after="0" w:afterAutospacing="0"/>
      </w:pPr>
      <w:r>
        <w:rPr>
          <w:rStyle w:val="Fett"/>
        </w:rPr>
        <w:t>Holt, Victoria [= Hibbert, Eleanor]: Jenseits der Berge</w:t>
      </w:r>
    </w:p>
    <w:p w14:paraId="02C57162" w14:textId="77777777" w:rsidR="00000000" w:rsidRDefault="00000000">
      <w:pPr>
        <w:pStyle w:val="StandardWeb"/>
        <w:spacing w:after="0" w:afterAutospacing="0"/>
      </w:pPr>
      <w:r>
        <w:t>Sprecher: Holde Beringer. Dauer: 1256 Minuten.</w:t>
      </w:r>
      <w:r>
        <w:br/>
        <w:t>England, Anfang des 19. Jh. Schwanger, und ohne ihren Geliebten, willigt die verzweifelte Kitty in die Heirat mit dem älteren George Haredon ein. Doch dann erfährt George von Kittys Fehltritt und fortan behandelt er sie und ihre Tochter mit Zorn und Verachtung.</w:t>
      </w:r>
      <w:r>
        <w:br/>
        <w:t>Buch-Nr.: 53086</w:t>
      </w:r>
    </w:p>
    <w:p w14:paraId="6B9B6DAD" w14:textId="77777777" w:rsidR="00000000" w:rsidRDefault="00000000">
      <w:pPr>
        <w:pStyle w:val="StandardWeb"/>
        <w:spacing w:after="0" w:afterAutospacing="0"/>
      </w:pPr>
    </w:p>
    <w:p w14:paraId="44CB8514" w14:textId="77777777" w:rsidR="00000000" w:rsidRDefault="00000000">
      <w:pPr>
        <w:pStyle w:val="StandardWeb"/>
        <w:spacing w:after="0" w:afterAutospacing="0"/>
      </w:pPr>
      <w:r>
        <w:rPr>
          <w:rStyle w:val="Fett"/>
        </w:rPr>
        <w:t>Howlett, Karen: Mrs. Eloises zauberhafter Garten</w:t>
      </w:r>
    </w:p>
    <w:p w14:paraId="4EBD2B27" w14:textId="77777777" w:rsidR="00000000" w:rsidRDefault="00000000">
      <w:pPr>
        <w:pStyle w:val="StandardWeb"/>
        <w:spacing w:after="0" w:afterAutospacing="0"/>
      </w:pPr>
      <w:r>
        <w:t>Sprecher: Rose Vischer. Dauer: 581 Minuten.</w:t>
      </w:r>
      <w:r>
        <w:br/>
        <w:t xml:space="preserve">England, 1936. Äußerlich scheint Eloise Massies Leben perfekt: ein erwachsener Sohn, eine Karriere als Kinderbuchautorin und ein prominenter Politiker als Ehemann. Doch als sie Professor Simon Wodehouse kennenlernt, wird ihr klar, was in ihrem Leben fehlt. Simon ist anders als ihr skrupelloser, selbstsüchtiger Mann Roland. Dieser verlangt, dass seine Frau </w:t>
      </w:r>
      <w:r>
        <w:lastRenderedPageBreak/>
        <w:t>ihren Beruf aufgibt. Andernfalls wird er ein Geheimnis aus ihrer Vergangenheit preisgeben.</w:t>
      </w:r>
      <w:r>
        <w:br/>
        <w:t>Buch-Nr.: 57388</w:t>
      </w:r>
    </w:p>
    <w:p w14:paraId="4A2D5DAB" w14:textId="77777777" w:rsidR="00000000" w:rsidRDefault="00000000">
      <w:pPr>
        <w:pStyle w:val="StandardWeb"/>
        <w:spacing w:after="0" w:afterAutospacing="0"/>
      </w:pPr>
    </w:p>
    <w:p w14:paraId="496F558B" w14:textId="77777777" w:rsidR="00000000" w:rsidRDefault="00000000">
      <w:pPr>
        <w:pStyle w:val="StandardWeb"/>
        <w:spacing w:after="0" w:afterAutospacing="0"/>
      </w:pPr>
      <w:r>
        <w:rPr>
          <w:rStyle w:val="Fett"/>
        </w:rPr>
        <w:t>Hoyer, Ida Hegazi: Das schwarze Paradies</w:t>
      </w:r>
    </w:p>
    <w:p w14:paraId="4F3188F7" w14:textId="77777777" w:rsidR="00000000" w:rsidRDefault="00000000">
      <w:pPr>
        <w:pStyle w:val="StandardWeb"/>
        <w:spacing w:after="0" w:afterAutospacing="0"/>
      </w:pPr>
      <w:r>
        <w:t>Sprecher: Christoph Prückner. Dauer: 462 Minuten.</w:t>
      </w:r>
      <w:r>
        <w:br/>
        <w:t>1929: Der zivilisationsmüde Arzt Carlo Ritter beschließt, seine bequeme Existenz in Deutschland hinter sich zu lassen und fortan auf Floreana, einer unbewohnten Insel im Pazifik, als zahnloser, nackter Wilder zu leben. Seine Utopie findet rasch Nachahmer. Aus der Idylle wird ein unerbittlicher Existenzkampf, und auch die Insel wehrt sich gegen die Besiedelung.</w:t>
      </w:r>
      <w:r>
        <w:br/>
        <w:t>Buch-Nr.: 53705</w:t>
      </w:r>
    </w:p>
    <w:p w14:paraId="3A6052E8" w14:textId="77777777" w:rsidR="00000000" w:rsidRDefault="00000000">
      <w:pPr>
        <w:pStyle w:val="StandardWeb"/>
        <w:spacing w:after="0" w:afterAutospacing="0"/>
      </w:pPr>
    </w:p>
    <w:p w14:paraId="1C596CB2" w14:textId="77777777" w:rsidR="00000000" w:rsidRDefault="00000000">
      <w:pPr>
        <w:pStyle w:val="StandardWeb"/>
        <w:spacing w:after="0" w:afterAutospacing="0"/>
      </w:pPr>
      <w:r>
        <w:rPr>
          <w:rStyle w:val="Fett"/>
        </w:rPr>
        <w:t>Hugo, Victor: Der Glöckner von Notre Dame</w:t>
      </w:r>
    </w:p>
    <w:p w14:paraId="2DAB970C" w14:textId="77777777" w:rsidR="00000000" w:rsidRDefault="00000000">
      <w:pPr>
        <w:pStyle w:val="StandardWeb"/>
        <w:spacing w:after="0" w:afterAutospacing="0"/>
      </w:pPr>
      <w:r>
        <w:t>Sprecher: Gustaf Elger. Dauer: 541 Minuten.</w:t>
      </w:r>
      <w:r>
        <w:br/>
        <w:t>Spätes Mittelalter: Im Mittelpunkt der Handlung stehen die junge Zigeunerin Esmeralda, eine Bettlerin und Tänzerin, sowie der verwachsene und taube Quasimodo als Glöckner.</w:t>
      </w:r>
      <w:r>
        <w:br/>
        <w:t>Buch-Nr.: 43147</w:t>
      </w:r>
    </w:p>
    <w:p w14:paraId="2ACE6B8C" w14:textId="77777777" w:rsidR="00000000" w:rsidRDefault="00000000">
      <w:pPr>
        <w:pStyle w:val="StandardWeb"/>
        <w:spacing w:after="0" w:afterAutospacing="0"/>
      </w:pPr>
    </w:p>
    <w:p w14:paraId="4C009893" w14:textId="77777777" w:rsidR="00000000" w:rsidRDefault="00000000">
      <w:pPr>
        <w:pStyle w:val="StandardWeb"/>
        <w:spacing w:after="0" w:afterAutospacing="0"/>
      </w:pPr>
      <w:r>
        <w:rPr>
          <w:rStyle w:val="Fett"/>
        </w:rPr>
        <w:t>Hugo, Victor: Die Elenden [1]</w:t>
      </w:r>
    </w:p>
    <w:p w14:paraId="4DEA1A84" w14:textId="77777777" w:rsidR="00000000" w:rsidRDefault="00000000">
      <w:pPr>
        <w:pStyle w:val="StandardWeb"/>
        <w:spacing w:after="0" w:afterAutospacing="0"/>
      </w:pPr>
      <w:r>
        <w:t>Sprecher: Ingeborg Ottmann. Dauer: 1807 Minuten.</w:t>
      </w:r>
      <w:r>
        <w:br/>
        <w:t>Victor Hugos dramatische Geschichte des einstigen Galeerensträflings Jean Valjean kommt im Januar 2001 in einer populären Verfilmung ins Fernsehen. Die lesefreundlich verdichtete Übersetzung macht Hugos Klassiker in dieser Ausgabe für breite Lesekreise zugänglich.</w:t>
      </w:r>
      <w:r>
        <w:br/>
        <w:t>Buch-Nr.: 43144</w:t>
      </w:r>
    </w:p>
    <w:p w14:paraId="29080F00" w14:textId="77777777" w:rsidR="00000000" w:rsidRDefault="00000000">
      <w:pPr>
        <w:pStyle w:val="StandardWeb"/>
        <w:spacing w:after="0" w:afterAutospacing="0"/>
      </w:pPr>
    </w:p>
    <w:p w14:paraId="35342CB2" w14:textId="77777777" w:rsidR="00000000" w:rsidRDefault="00000000">
      <w:pPr>
        <w:pStyle w:val="StandardWeb"/>
        <w:spacing w:after="0" w:afterAutospacing="0"/>
      </w:pPr>
      <w:r>
        <w:rPr>
          <w:rStyle w:val="Fett"/>
        </w:rPr>
        <w:t>Hugo, Victor: Die Elenden [2]</w:t>
      </w:r>
    </w:p>
    <w:p w14:paraId="2DA37D42" w14:textId="77777777" w:rsidR="00000000" w:rsidRDefault="00000000">
      <w:pPr>
        <w:pStyle w:val="StandardWeb"/>
        <w:spacing w:after="0" w:afterAutospacing="0"/>
      </w:pPr>
      <w:r>
        <w:t>Sprecher: Ingeborg Ottmann. Dauer: 1313 Minuten.</w:t>
      </w:r>
      <w:r>
        <w:br/>
        <w:t>Victor Hugos dramatische Geschichte des einstigen Galeerensträflings Jean Valjean kommt im Januar 2001 in einer populären Verfilmung ins Fernsehen. Die lesefreundlich verdichtete Übersetzung macht Hugos Klassiker in dieser Ausgabe für breite Lesekreise zugänglich.</w:t>
      </w:r>
      <w:r>
        <w:br/>
        <w:t>Buch-Nr.: 43148</w:t>
      </w:r>
    </w:p>
    <w:p w14:paraId="74092996" w14:textId="77777777" w:rsidR="00000000" w:rsidRDefault="00000000">
      <w:pPr>
        <w:pStyle w:val="StandardWeb"/>
        <w:spacing w:after="0" w:afterAutospacing="0"/>
      </w:pPr>
    </w:p>
    <w:p w14:paraId="1E8D4CD1" w14:textId="77777777" w:rsidR="00000000" w:rsidRDefault="00000000">
      <w:pPr>
        <w:pStyle w:val="StandardWeb"/>
        <w:spacing w:after="0" w:afterAutospacing="0"/>
      </w:pPr>
      <w:r>
        <w:rPr>
          <w:rStyle w:val="Fett"/>
        </w:rPr>
        <w:t>Hugo, Victor: Dreiundneunzig (1793)</w:t>
      </w:r>
    </w:p>
    <w:p w14:paraId="2DC8A201" w14:textId="77777777" w:rsidR="00000000" w:rsidRDefault="00000000">
      <w:pPr>
        <w:pStyle w:val="StandardWeb"/>
        <w:spacing w:after="0" w:afterAutospacing="0"/>
      </w:pPr>
      <w:r>
        <w:t>Sprecher: Will Partisch. Dauer: 760 Minuten.</w:t>
      </w:r>
      <w:r>
        <w:br/>
        <w:t xml:space="preserve">In seinem Alterswerk führt uns Hugo mit dichterischer Gestaltungskraft in das Jahr 1793. Nach der Revolution gab sich der königstreue Teil des Adels noch nicht geschlagen und hatte </w:t>
      </w:r>
      <w:r>
        <w:lastRenderedPageBreak/>
        <w:t>als Verbündete die Bauern der Bretagne auf seiner Seite. Befehligt wurden die Bauern von dem bretonischen Fürsten Marquis de Lantenac, von dessen Kampf und Gewissen erzählt wird.</w:t>
      </w:r>
      <w:r>
        <w:br/>
        <w:t>Buch-Nr.: 43839</w:t>
      </w:r>
    </w:p>
    <w:p w14:paraId="04FBBD0F" w14:textId="77777777" w:rsidR="00000000" w:rsidRDefault="00000000">
      <w:pPr>
        <w:pStyle w:val="StandardWeb"/>
        <w:spacing w:after="0" w:afterAutospacing="0"/>
      </w:pPr>
    </w:p>
    <w:p w14:paraId="4890A0DF" w14:textId="77777777" w:rsidR="00000000" w:rsidRDefault="00000000">
      <w:pPr>
        <w:pStyle w:val="StandardWeb"/>
        <w:spacing w:after="0" w:afterAutospacing="0"/>
      </w:pPr>
      <w:r>
        <w:rPr>
          <w:rStyle w:val="Fett"/>
        </w:rPr>
        <w:t>Hültner, Robert: Der Sommer der Gaukler</w:t>
      </w:r>
    </w:p>
    <w:p w14:paraId="6F785C3B" w14:textId="77777777" w:rsidR="00000000" w:rsidRDefault="00000000">
      <w:pPr>
        <w:pStyle w:val="StandardWeb"/>
        <w:spacing w:after="0" w:afterAutospacing="0"/>
      </w:pPr>
      <w:r>
        <w:t>Sprecher: Sebastian Dunkelberg. Dauer: 395 Minuten.</w:t>
      </w:r>
      <w:r>
        <w:br/>
        <w:t>In die gespannte Atmosphäre eines österreichischen Dorfes am Ende des 18. Jh. platzt der geniale Emanuel Schikaneder mit seiner Wandertheatertruppe. Der unübersehbar lockere Lebenswandel der Truppe stößt bei einem Teil der Bewohner von Tag zu Tag auf größeren Widerwillen.</w:t>
      </w:r>
      <w:r>
        <w:br/>
        <w:t>Buch-Nr.: 50701</w:t>
      </w:r>
    </w:p>
    <w:p w14:paraId="77773FBD" w14:textId="77777777" w:rsidR="00000000" w:rsidRDefault="00000000">
      <w:pPr>
        <w:pStyle w:val="StandardWeb"/>
        <w:spacing w:after="0" w:afterAutospacing="0"/>
      </w:pPr>
    </w:p>
    <w:p w14:paraId="34D51CB0" w14:textId="77777777" w:rsidR="00000000" w:rsidRDefault="00000000">
      <w:pPr>
        <w:pStyle w:val="StandardWeb"/>
        <w:spacing w:after="0" w:afterAutospacing="0"/>
      </w:pPr>
      <w:r>
        <w:rPr>
          <w:rStyle w:val="Fett"/>
        </w:rPr>
        <w:t>Huna, Ludwig: Borgia-Trilogie</w:t>
      </w:r>
    </w:p>
    <w:p w14:paraId="6EBA5C7C" w14:textId="77777777" w:rsidR="00000000" w:rsidRDefault="00000000">
      <w:pPr>
        <w:pStyle w:val="StandardWeb"/>
        <w:spacing w:after="0" w:afterAutospacing="0"/>
      </w:pPr>
      <w:r>
        <w:t>Sprecher: Helmut Janatsch. Dauer: 1836 Minuten.</w:t>
      </w:r>
      <w:r>
        <w:br/>
        <w:t>Alexander Borgia sitzt auf dem Papstthron, beherrscht mit seinen Kindern Cesare und Lukrezia ein Rom voller Schönheit und Laster, voller Liebe und Grausamkeit, voller Kunst und Verderbnis. Gift und Meuchelmord, Brandstiftung und Schändung, Mätressen- und Günstlingswirtschaft regieren, bis ein rätselhafter Mord den Untergang der Borgias herbeiführt und die Welt der Niedertracht zerbricht.</w:t>
      </w:r>
      <w:r>
        <w:br/>
        <w:t>Buch-Nr.: 40275</w:t>
      </w:r>
    </w:p>
    <w:p w14:paraId="7E7AE4FF" w14:textId="77777777" w:rsidR="00000000" w:rsidRDefault="00000000">
      <w:pPr>
        <w:pStyle w:val="StandardWeb"/>
        <w:spacing w:after="0" w:afterAutospacing="0"/>
      </w:pPr>
    </w:p>
    <w:p w14:paraId="4BB016D4" w14:textId="77777777" w:rsidR="00000000" w:rsidRDefault="00000000">
      <w:pPr>
        <w:pStyle w:val="StandardWeb"/>
        <w:spacing w:after="0" w:afterAutospacing="0"/>
      </w:pPr>
      <w:r>
        <w:rPr>
          <w:rStyle w:val="Fett"/>
        </w:rPr>
        <w:t>Hynes, James: Ich, Sperling</w:t>
      </w:r>
    </w:p>
    <w:p w14:paraId="3D689729" w14:textId="77777777" w:rsidR="00000000" w:rsidRDefault="00000000">
      <w:pPr>
        <w:pStyle w:val="StandardWeb"/>
        <w:spacing w:after="0" w:afterAutospacing="0"/>
      </w:pPr>
      <w:r>
        <w:t>Sprecher: Walter Kreye. Dauer: 1306 Minuten.</w:t>
      </w:r>
      <w:r>
        <w:br/>
        <w:t>Ein alter Mann blickt zurück auf seine oft unmenschliche Kindheit: Als namenloser Waise wächst er in einem Bordell inmitten der sogenannten Wölfinnen im spanischen Carthago Nova im 4. Jahrhundert n. Chr. auf. Eine von ihnen, Euterpe, wird seine Ziehmutter: "Sperling" nennt sie ihn liebevoll. Sperling weiß nicht viel von der Welt. Und es erwartet ihn ein furchtbares Schicksal. Bei diesem Hörbuch handelt es sich um ein käuflich erworbenes Hörbuch das barrierefrei aufgearbeitet wurde. Ungekürzte Lesung.</w:t>
      </w:r>
      <w:r>
        <w:br/>
        <w:t>Buch-Nr.: 33176</w:t>
      </w:r>
    </w:p>
    <w:p w14:paraId="707BD90E" w14:textId="77777777" w:rsidR="00000000" w:rsidRDefault="00000000">
      <w:pPr>
        <w:pStyle w:val="StandardWeb"/>
        <w:spacing w:after="0" w:afterAutospacing="0"/>
      </w:pPr>
    </w:p>
    <w:p w14:paraId="5A42F422" w14:textId="77777777" w:rsidR="00000000" w:rsidRDefault="00000000">
      <w:pPr>
        <w:pStyle w:val="StandardWeb"/>
        <w:spacing w:after="0" w:afterAutospacing="0"/>
      </w:pPr>
      <w:r>
        <w:rPr>
          <w:rStyle w:val="Fett"/>
        </w:rPr>
        <w:t>Imhof, Agnes: Die geniale Rebellin</w:t>
      </w:r>
    </w:p>
    <w:p w14:paraId="559C948B" w14:textId="77777777" w:rsidR="00000000" w:rsidRDefault="00000000">
      <w:pPr>
        <w:pStyle w:val="StandardWeb"/>
        <w:spacing w:after="0" w:afterAutospacing="0"/>
      </w:pPr>
      <w:r>
        <w:t>Sprecher: Günter Schoßböck. Dauer: 822 Minuten.</w:t>
      </w:r>
      <w:r>
        <w:br/>
        <w:t xml:space="preserve">England, 1833. Die sechzehnjährige Ada soll nach einer skandalösen Affäre endlich gesellschaftsfähig werden. Doch sie ist rebellisch, und ihr Lebenshunger so unstillbar wie ihre Wissbegier. In London gibt es in diesen Tagen nur ein Gesprächsthema: eine Maschine des genialen Charles Babbage, die rechnen kann! Ada ist fasziniert von dem schrankgroßen Wunderwerk. Leidenschaftlich versucht sie, bei Babbage Unterricht zu bekommen, doch </w:t>
      </w:r>
      <w:r>
        <w:lastRenderedPageBreak/>
        <w:t>vorerst vergeblich. Ada ist zutiefst enttäuscht, aber dann lernt sie Lord William King kennen. Auch ihn fasziniert die Wissenschaft. Ein spannender historischer Roman über die außergewöhnliche Frau (1815 bis 1852), die als erste Programmiererin die Zukunft erfand.</w:t>
      </w:r>
      <w:r>
        <w:br/>
        <w:t>Buch-Nr.: 56811</w:t>
      </w:r>
    </w:p>
    <w:p w14:paraId="72FB6A51" w14:textId="77777777" w:rsidR="00000000" w:rsidRDefault="00000000">
      <w:pPr>
        <w:pStyle w:val="StandardWeb"/>
        <w:spacing w:after="0" w:afterAutospacing="0"/>
      </w:pPr>
    </w:p>
    <w:p w14:paraId="322A8CC1" w14:textId="77777777" w:rsidR="00000000" w:rsidRDefault="00000000">
      <w:pPr>
        <w:pStyle w:val="StandardWeb"/>
        <w:spacing w:after="0" w:afterAutospacing="0"/>
      </w:pPr>
      <w:r>
        <w:rPr>
          <w:rStyle w:val="Fett"/>
        </w:rPr>
        <w:t>Ingalls-Wilder, Laura: Kleines Haus am blauen Fluss [3]</w:t>
      </w:r>
    </w:p>
    <w:p w14:paraId="25668E2C" w14:textId="77777777" w:rsidR="00000000" w:rsidRDefault="00000000">
      <w:pPr>
        <w:pStyle w:val="StandardWeb"/>
        <w:spacing w:after="0" w:afterAutospacing="0"/>
      </w:pPr>
      <w:r>
        <w:t>Sprecher: Birgit Machalissa. Dauer: 496 Minuten.</w:t>
      </w:r>
      <w:r>
        <w:br/>
        <w:t>Plum Creek, Minnesota 1874: Nachdem Familie Ingalls ihre Farm im auf Indianergebiet auf Anordnung des Staates verlassen musste, zieht die 7jährige Laura mit ihrer Familie wieder in Richtung Osten. Die Ingalls lassen sich zunächst in einem unterirdischen Erdhaus am Ufer von Plum Creek nieder, das der Vater gegen die Pferde der Familie eintauscht. Hier beginnt für Laura eine neue spannende Zeit.</w:t>
      </w:r>
      <w:r>
        <w:br/>
        <w:t>Buch-Nr.: 45111</w:t>
      </w:r>
    </w:p>
    <w:p w14:paraId="6A690174" w14:textId="77777777" w:rsidR="00000000" w:rsidRDefault="00000000">
      <w:pPr>
        <w:pStyle w:val="StandardWeb"/>
        <w:spacing w:after="0" w:afterAutospacing="0"/>
      </w:pPr>
    </w:p>
    <w:p w14:paraId="5969A651" w14:textId="77777777" w:rsidR="00000000" w:rsidRDefault="00000000">
      <w:pPr>
        <w:pStyle w:val="StandardWeb"/>
        <w:spacing w:after="0" w:afterAutospacing="0"/>
      </w:pPr>
      <w:r>
        <w:rPr>
          <w:rStyle w:val="Fett"/>
        </w:rPr>
        <w:t>Innes, Hammond: Captain Cooks letzte Reise</w:t>
      </w:r>
    </w:p>
    <w:p w14:paraId="451E4FD6" w14:textId="77777777" w:rsidR="00000000" w:rsidRDefault="00000000">
      <w:pPr>
        <w:pStyle w:val="StandardWeb"/>
        <w:spacing w:after="0" w:afterAutospacing="0"/>
      </w:pPr>
      <w:r>
        <w:t>Sprecher: Karl Kraus. Dauer: 516 Minuten.</w:t>
      </w:r>
      <w:r>
        <w:br/>
        <w:t>Geschichte zu Cooks letzter Expeditionsfahrt.</w:t>
      </w:r>
      <w:r>
        <w:br/>
        <w:t>Buch-Nr.: 40934</w:t>
      </w:r>
    </w:p>
    <w:p w14:paraId="36E9997D" w14:textId="77777777" w:rsidR="00000000" w:rsidRDefault="00000000">
      <w:pPr>
        <w:pStyle w:val="StandardWeb"/>
        <w:spacing w:after="0" w:afterAutospacing="0"/>
      </w:pPr>
    </w:p>
    <w:p w14:paraId="3AB21498" w14:textId="77777777" w:rsidR="00000000" w:rsidRDefault="00000000">
      <w:pPr>
        <w:pStyle w:val="StandardWeb"/>
        <w:spacing w:after="0" w:afterAutospacing="0"/>
      </w:pPr>
      <w:r>
        <w:rPr>
          <w:rStyle w:val="Fett"/>
        </w:rPr>
        <w:t>Ivanji, Ivan: Kaiser Diokletian</w:t>
      </w:r>
    </w:p>
    <w:p w14:paraId="5CCCF04C" w14:textId="77777777" w:rsidR="00000000" w:rsidRDefault="00000000">
      <w:pPr>
        <w:pStyle w:val="StandardWeb"/>
      </w:pPr>
      <w:r>
        <w:t>Sprecher: Hans Lanzke, Klaus Zippel. Dauer: 644 Minuten.</w:t>
      </w:r>
      <w:r>
        <w:br/>
        <w:t>Die Handlung des historischen Romans führt in die Regierungszeit des römischen Imperators Diokletian (284-305).</w:t>
      </w:r>
      <w:r>
        <w:br/>
        <w:t>Buch-Nr.: 51951</w:t>
      </w:r>
    </w:p>
    <w:p w14:paraId="3D2B6EB9" w14:textId="77777777" w:rsidR="00000000" w:rsidRDefault="00000000">
      <w:pPr>
        <w:pStyle w:val="StandardWeb"/>
        <w:spacing w:after="0" w:afterAutospacing="0"/>
      </w:pPr>
      <w:r>
        <w:rPr>
          <w:rStyle w:val="Fett"/>
          <w:rFonts w:ascii="Arial" w:hAnsi="Arial" w:cs="Arial"/>
        </w:rPr>
        <w:t>Izquierdo, Andreas: Schatten der Welt</w:t>
      </w:r>
    </w:p>
    <w:p w14:paraId="46438440" w14:textId="77777777" w:rsidR="00000000" w:rsidRDefault="00000000">
      <w:pPr>
        <w:pStyle w:val="StandardWeb"/>
        <w:spacing w:after="0" w:afterAutospacing="0"/>
      </w:pPr>
      <w:r>
        <w:rPr>
          <w:rFonts w:ascii="Arial" w:hAnsi="Arial" w:cs="Arial"/>
        </w:rPr>
        <w:t>Sprecher: Uve Teschner, Monika Köteles. Dauer: 777 Minuten.</w:t>
      </w:r>
      <w:r>
        <w:rPr>
          <w:rFonts w:ascii="Arial" w:hAnsi="Arial" w:cs="Arial"/>
        </w:rPr>
        <w:br/>
        <w:t xml:space="preserve">Thorn in Westpreußen, 1910: Der schüchterne Carl, Sohn von Schneider Friedländer, träumt davon, die heimische Schneiderstube zu verlassen und Fotograf zu werden. Sein Freund Artur, Draufgänger und ausgekochtes Schlitzohr, möchte erst einmal zu Geld kommen – egal mit welchen Mitteln. Als die beiden auf Isi treffen, bildschön und mit einem Mundwerk, das sich gewaschen hat, ist klar: Die drei bringt so schnell nichts auseinander. Zu dritt trotzen sie der starren preußischen Ständegesellschaft. Doch dann bricht mit dem Ersten Weltkrieg die große Politik über sie herein, und alles wird ganz anders. Bei diesem Hörbuch handelt es sich um ein käuflich erworbenes Hörbuch, das barrierefrei aufgearbeitet wurde. Gekürzte Lesung. </w:t>
      </w:r>
    </w:p>
    <w:p w14:paraId="27356B4F" w14:textId="77777777" w:rsidR="00000000" w:rsidRDefault="00000000">
      <w:pPr>
        <w:pStyle w:val="StandardWeb"/>
        <w:spacing w:after="0" w:afterAutospacing="0"/>
      </w:pPr>
      <w:r>
        <w:rPr>
          <w:rFonts w:ascii="Arial" w:hAnsi="Arial" w:cs="Arial"/>
        </w:rPr>
        <w:t>Titel-Nr 1 der Reihe Wege der Zeit. 3 Reihentitel in unserem Bestand.</w:t>
      </w:r>
    </w:p>
    <w:p w14:paraId="47628A4B" w14:textId="77777777" w:rsidR="00000000" w:rsidRDefault="00000000">
      <w:pPr>
        <w:pStyle w:val="StandardWeb"/>
        <w:spacing w:after="0" w:afterAutospacing="0"/>
      </w:pPr>
      <w:r>
        <w:rPr>
          <w:rFonts w:ascii="Arial" w:hAnsi="Arial" w:cs="Arial"/>
        </w:rPr>
        <w:t>Buch-Nr.: 33331</w:t>
      </w:r>
    </w:p>
    <w:p w14:paraId="2A603BDC" w14:textId="77777777" w:rsidR="00000000" w:rsidRDefault="00000000">
      <w:pPr>
        <w:pStyle w:val="StandardWeb"/>
        <w:spacing w:after="0" w:afterAutospacing="0"/>
      </w:pPr>
    </w:p>
    <w:p w14:paraId="48E52DE1" w14:textId="77777777" w:rsidR="00000000" w:rsidRDefault="00000000">
      <w:pPr>
        <w:pStyle w:val="StandardWeb"/>
        <w:spacing w:after="0" w:afterAutospacing="0"/>
      </w:pPr>
      <w:r>
        <w:rPr>
          <w:rStyle w:val="Fett"/>
          <w:rFonts w:ascii="Arial" w:hAnsi="Arial" w:cs="Arial"/>
        </w:rPr>
        <w:t>Izquierdo, Andreas: Revolution der Träume</w:t>
      </w:r>
    </w:p>
    <w:p w14:paraId="1B1DEB1B" w14:textId="77777777" w:rsidR="00000000" w:rsidRDefault="00000000">
      <w:pPr>
        <w:pStyle w:val="StandardWeb"/>
        <w:spacing w:after="0" w:afterAutospacing="0"/>
      </w:pPr>
      <w:r>
        <w:rPr>
          <w:rFonts w:ascii="Arial" w:hAnsi="Arial" w:cs="Arial"/>
        </w:rPr>
        <w:t>Sprecher: Uve Teschner, Birgit Krammer. Dauer: 933 Minuten.</w:t>
      </w:r>
      <w:r>
        <w:rPr>
          <w:rFonts w:ascii="Arial" w:hAnsi="Arial" w:cs="Arial"/>
        </w:rPr>
        <w:br/>
        <w:t xml:space="preserve">Berlin, Ende 1918: Die drei Freunde Carl, Isi und Artur haben sich bis in die Hauptstadt durchgeschlagen. Der Kaiser ist gestürzt und Träume von Freiheit liegen in der Luft. Carl will nur noch eins: echten Frieden. Und Kameramann sein, bei der berühmten UFA. Artur hat sich in kürzester Zeit zum König der Berliner Unterwelt hochgearbeitet, während Isi die Nähe linker Aufständischer sucht - bis sie den Adelssprößling Aldo von Torstayn trifft und ihre Prinzipien ins Wanken geraten. Alle drei Freunde kämpfen darum, sich in den Wirren der Zeit nicht zu verlieren - haben sie doch gerade erst wieder zueinander gefunden... Bei diesem Hörbuch handelt es sich um ein käuflich erworbenes Hörbuch, das barrierefrei aufgearbeitet wurde. </w:t>
      </w:r>
    </w:p>
    <w:p w14:paraId="65D12088" w14:textId="77777777" w:rsidR="00000000" w:rsidRDefault="00000000">
      <w:pPr>
        <w:pStyle w:val="StandardWeb"/>
        <w:spacing w:after="0" w:afterAutospacing="0"/>
      </w:pPr>
      <w:r>
        <w:rPr>
          <w:rFonts w:ascii="Arial" w:hAnsi="Arial" w:cs="Arial"/>
        </w:rPr>
        <w:t>Titel-Nr 2 der Reihe Wege der Zeit. 3 Reihentitel in unserem Bestand.</w:t>
      </w:r>
    </w:p>
    <w:p w14:paraId="22D9E450" w14:textId="77777777" w:rsidR="00000000" w:rsidRDefault="00000000">
      <w:pPr>
        <w:pStyle w:val="StandardWeb"/>
        <w:spacing w:after="0" w:afterAutospacing="0"/>
      </w:pPr>
      <w:r>
        <w:rPr>
          <w:rFonts w:ascii="Arial" w:hAnsi="Arial" w:cs="Arial"/>
        </w:rPr>
        <w:t>Buch-Nr.: 33340</w:t>
      </w:r>
    </w:p>
    <w:p w14:paraId="1C18A1EA" w14:textId="77777777" w:rsidR="00000000" w:rsidRDefault="00000000">
      <w:pPr>
        <w:pStyle w:val="StandardWeb"/>
        <w:spacing w:after="0" w:afterAutospacing="0"/>
      </w:pPr>
    </w:p>
    <w:p w14:paraId="7808411B" w14:textId="77777777" w:rsidR="00000000" w:rsidRDefault="00000000">
      <w:pPr>
        <w:pStyle w:val="StandardWeb"/>
        <w:spacing w:after="0" w:afterAutospacing="0"/>
      </w:pPr>
      <w:r>
        <w:rPr>
          <w:rStyle w:val="Fett"/>
          <w:rFonts w:ascii="Arial" w:hAnsi="Arial" w:cs="Arial"/>
        </w:rPr>
        <w:t>Izquierdo, Andreas: Labyrinth der Freiheit</w:t>
      </w:r>
    </w:p>
    <w:p w14:paraId="6FB6A45D" w14:textId="77777777" w:rsidR="00000000" w:rsidRDefault="00000000">
      <w:pPr>
        <w:pStyle w:val="StandardWeb"/>
        <w:spacing w:after="0" w:afterAutospacing="0"/>
      </w:pPr>
      <w:r>
        <w:rPr>
          <w:rFonts w:ascii="Arial" w:hAnsi="Arial" w:cs="Arial"/>
        </w:rPr>
        <w:t>Sprecher: Uve Teschner, Heide Maria Hager. Dauer: 899 Minuten.</w:t>
      </w:r>
      <w:r>
        <w:rPr>
          <w:rFonts w:ascii="Arial" w:hAnsi="Arial" w:cs="Arial"/>
        </w:rPr>
        <w:br/>
        <w:t xml:space="preserve">Berlin, 1922: Die Weimarer Republik steuert auf die Inflation zu und die Nachwehen der Revolution haben sich noch nicht gelegt, als Artur, Isi und Carl nur knapp einem Mordanschlag durch rechte Verschwörer entgehen. Artur macht seinem Ruf alle Ehre und schlägt gnadenlos zurück. Derweil leidet Carl unter Regisseur Fritz Lang, für den er an Dr. Mabuse arbeitet, und gerät in den Bann des neuartigen Tonfilms. Und dann ist da noch die Sorge um Isi, die Schöne und Starrköpfige, die seit dem Anschlag Streit mit jedem sucht. Als sie verhaftet und wegen Mordes angeklagt wird, überschlagen sich die Ereignisse... Bei diesem Hörbuch handelt es sich um ein käuflich erworbenes Hörbuch, das barrierefrei aufgearbeitet wurde. </w:t>
      </w:r>
    </w:p>
    <w:p w14:paraId="4CCC71DB" w14:textId="77777777" w:rsidR="00000000" w:rsidRDefault="00000000">
      <w:pPr>
        <w:pStyle w:val="StandardWeb"/>
        <w:spacing w:after="0" w:afterAutospacing="0"/>
      </w:pPr>
      <w:r>
        <w:rPr>
          <w:rFonts w:ascii="Arial" w:hAnsi="Arial" w:cs="Arial"/>
        </w:rPr>
        <w:t>Titel-Nr 3 der Reihe Wege der Zeit. 3 Reihentitel in unserem Bestand.</w:t>
      </w:r>
    </w:p>
    <w:p w14:paraId="5A38B1F4" w14:textId="77777777" w:rsidR="00000000" w:rsidRDefault="00000000">
      <w:pPr>
        <w:pStyle w:val="StandardWeb"/>
        <w:spacing w:after="0" w:afterAutospacing="0"/>
      </w:pPr>
      <w:r>
        <w:rPr>
          <w:rFonts w:ascii="Arial" w:hAnsi="Arial" w:cs="Arial"/>
        </w:rPr>
        <w:t>Buch-Nr.: 33341</w:t>
      </w:r>
    </w:p>
    <w:p w14:paraId="4C0FBDD9" w14:textId="77777777" w:rsidR="00000000" w:rsidRDefault="00000000">
      <w:pPr>
        <w:pStyle w:val="StandardWeb"/>
        <w:spacing w:after="240" w:afterAutospacing="0"/>
      </w:pPr>
    </w:p>
    <w:p w14:paraId="12F3105E" w14:textId="77777777" w:rsidR="00000000" w:rsidRDefault="00000000">
      <w:pPr>
        <w:pStyle w:val="StandardWeb"/>
        <w:spacing w:after="0" w:afterAutospacing="0"/>
      </w:pPr>
      <w:r>
        <w:rPr>
          <w:rStyle w:val="Fett"/>
          <w:rFonts w:ascii="Arial" w:hAnsi="Arial" w:cs="Arial"/>
        </w:rPr>
        <w:t>Jacobs, Anne: Der Dorfladen - Wo der Weg beginnt</w:t>
      </w:r>
    </w:p>
    <w:p w14:paraId="11C79428" w14:textId="77777777" w:rsidR="00000000" w:rsidRDefault="00000000">
      <w:pPr>
        <w:pStyle w:val="StandardWeb"/>
        <w:spacing w:after="0" w:afterAutospacing="0"/>
      </w:pPr>
      <w:r>
        <w:rPr>
          <w:rFonts w:ascii="Arial" w:hAnsi="Arial" w:cs="Arial"/>
        </w:rPr>
        <w:t>Sprecher: Simone Kabst. Dauer: 1026 Minuten.</w:t>
      </w:r>
      <w:r>
        <w:rPr>
          <w:rFonts w:ascii="Arial" w:hAnsi="Arial" w:cs="Arial"/>
        </w:rPr>
        <w:br/>
        <w:t xml:space="preserve">Der kleine Dorfladen von Marthe Haller ist das Herz des Örtchens Dingelbach am Fuße des Taunus. Hier kauft man ein, erfährt die neuesten Nachrichten und findet Unterstützung in allen Lebenslagen. Marthes Töchter greifen ihrer Mutter unter die Arme, wo es nur geht. Doch Frieda, die Mittlere der drei, hat große Träume: Sie hat sich in den Kopf gesetzt, Schauspielerin zu werden – zum Entsetzen ihrer Mutter. Zwischen dörflicher Tradition und Zusammenhalt, harter Arbeit und den Verlockungen der großen Stadt Frankfurt, muss Frieda noch einige Steine aus ihrem </w:t>
      </w:r>
      <w:r>
        <w:rPr>
          <w:rFonts w:ascii="Arial" w:hAnsi="Arial" w:cs="Arial"/>
        </w:rPr>
        <w:lastRenderedPageBreak/>
        <w:t xml:space="preserve">Weg räumen. Bei diesem Hörbuch handelt es sich um ein käuflich erworbenes Hörbuch, das barrierefrei aufgearbeitet wurde. </w:t>
      </w:r>
    </w:p>
    <w:p w14:paraId="308B8A3D" w14:textId="77777777" w:rsidR="00000000" w:rsidRDefault="00000000">
      <w:pPr>
        <w:pStyle w:val="StandardWeb"/>
        <w:spacing w:after="0" w:afterAutospacing="0"/>
      </w:pPr>
      <w:r>
        <w:rPr>
          <w:rFonts w:ascii="Arial" w:hAnsi="Arial" w:cs="Arial"/>
        </w:rPr>
        <w:t>Titel-Nr 1 der Reihe Der Dorfladen. 3 Reihentitel in unserem Bestand.</w:t>
      </w:r>
    </w:p>
    <w:p w14:paraId="7443197A" w14:textId="77777777" w:rsidR="00000000" w:rsidRDefault="00000000">
      <w:pPr>
        <w:pStyle w:val="StandardWeb"/>
        <w:spacing w:after="0" w:afterAutospacing="0"/>
      </w:pPr>
      <w:r>
        <w:rPr>
          <w:rFonts w:ascii="Arial" w:hAnsi="Arial" w:cs="Arial"/>
        </w:rPr>
        <w:t>Buch-Nr.: 33677</w:t>
      </w:r>
    </w:p>
    <w:p w14:paraId="4D355CEC" w14:textId="77777777" w:rsidR="00000000" w:rsidRDefault="00000000">
      <w:pPr>
        <w:pStyle w:val="StandardWeb"/>
        <w:spacing w:after="0" w:afterAutospacing="0"/>
      </w:pPr>
    </w:p>
    <w:p w14:paraId="133AB077" w14:textId="77777777" w:rsidR="00000000" w:rsidRDefault="00000000">
      <w:pPr>
        <w:pStyle w:val="StandardWeb"/>
        <w:spacing w:after="0" w:afterAutospacing="0"/>
      </w:pPr>
      <w:r>
        <w:rPr>
          <w:rStyle w:val="Fett"/>
          <w:rFonts w:ascii="Arial" w:hAnsi="Arial" w:cs="Arial"/>
        </w:rPr>
        <w:t>Jacobs, Anne: Der Dorfladen - Was das Leben verspricht</w:t>
      </w:r>
    </w:p>
    <w:p w14:paraId="4D9079D4" w14:textId="77777777" w:rsidR="00000000" w:rsidRDefault="00000000">
      <w:pPr>
        <w:pStyle w:val="StandardWeb"/>
        <w:spacing w:after="0" w:afterAutospacing="0"/>
      </w:pPr>
      <w:r>
        <w:rPr>
          <w:rFonts w:ascii="Arial" w:hAnsi="Arial" w:cs="Arial"/>
        </w:rPr>
        <w:t>Sprecher: Simone Kabst. Dauer: 941 Minuten.</w:t>
      </w:r>
      <w:r>
        <w:rPr>
          <w:rFonts w:ascii="Arial" w:hAnsi="Arial" w:cs="Arial"/>
        </w:rPr>
        <w:br/>
        <w:t xml:space="preserve">Dingelbach, am Fuße des Taunus, 1925. Der kleine Dorfladen der Familie Haller ist nach wie vor der Dreh- und Angelpunkt, das Herzstück, des ganzen Ortes. Frieda besucht weiterhin die Schauspielschule in Frankfurt und steht kurz vor ihrem Abschluss. So ganz loslassen kann sie ihre Heimat allerdings nicht, hängt sie doch sehr vor allem an ihrer kleinen Schwester Ida. Diese ist der schlaue Kopf der Familie und besucht inzwischen ein Gymnasium in Frankfurt. Die älteste und vernünftigste der Schwestern, Herta, ist immer noch die größte Stütze ihrer Mutter im Dorfladen. Aber auch in ihrem Leben wird es einen großen Umbruch geben. Bei diesem Hörbuch handelt es sich um ein käuflich erworbenes Hörbuch, das barrierefrei aufgearbeitet wurde. </w:t>
      </w:r>
    </w:p>
    <w:p w14:paraId="3A9EA77D" w14:textId="77777777" w:rsidR="00000000" w:rsidRDefault="00000000">
      <w:pPr>
        <w:pStyle w:val="StandardWeb"/>
        <w:spacing w:after="0" w:afterAutospacing="0"/>
      </w:pPr>
      <w:r>
        <w:rPr>
          <w:rFonts w:ascii="Arial" w:hAnsi="Arial" w:cs="Arial"/>
        </w:rPr>
        <w:t>Titel-Nr 2 der Reihe Der Dorfladen. 3 Reihentitel in unserem Bestand.</w:t>
      </w:r>
    </w:p>
    <w:p w14:paraId="738C2858" w14:textId="77777777" w:rsidR="00000000" w:rsidRDefault="00000000">
      <w:pPr>
        <w:pStyle w:val="StandardWeb"/>
        <w:spacing w:after="0" w:afterAutospacing="0"/>
      </w:pPr>
      <w:r>
        <w:rPr>
          <w:rFonts w:ascii="Arial" w:hAnsi="Arial" w:cs="Arial"/>
        </w:rPr>
        <w:t>Buch-Nr.: 33678</w:t>
      </w:r>
    </w:p>
    <w:p w14:paraId="62F4B22D" w14:textId="77777777" w:rsidR="00000000" w:rsidRDefault="00000000">
      <w:pPr>
        <w:pStyle w:val="StandardWeb"/>
        <w:spacing w:after="0" w:afterAutospacing="0"/>
      </w:pPr>
    </w:p>
    <w:p w14:paraId="60644C13" w14:textId="77777777" w:rsidR="00000000" w:rsidRDefault="00000000">
      <w:pPr>
        <w:pStyle w:val="StandardWeb"/>
        <w:spacing w:after="0" w:afterAutospacing="0"/>
      </w:pPr>
      <w:r>
        <w:rPr>
          <w:rStyle w:val="Fett"/>
          <w:rFonts w:ascii="Arial" w:hAnsi="Arial" w:cs="Arial"/>
        </w:rPr>
        <w:t>Jacobs, Anne: Der Dorfladen - Wie das Schicksal spielt</w:t>
      </w:r>
    </w:p>
    <w:p w14:paraId="02C76C0B" w14:textId="77777777" w:rsidR="00000000" w:rsidRDefault="00000000">
      <w:pPr>
        <w:pStyle w:val="StandardWeb"/>
        <w:spacing w:after="0" w:afterAutospacing="0"/>
      </w:pPr>
      <w:r>
        <w:rPr>
          <w:rFonts w:ascii="Arial" w:hAnsi="Arial" w:cs="Arial"/>
        </w:rPr>
        <w:t>Sprecher: Simone Kabst. Dauer: 1105 Minuten.</w:t>
      </w:r>
      <w:r>
        <w:rPr>
          <w:rFonts w:ascii="Arial" w:hAnsi="Arial" w:cs="Arial"/>
        </w:rPr>
        <w:br/>
        <w:t xml:space="preserve">Dingelsbach am Fuße des Taunus 1927. Unruhige Zeiten stehen den drei Schwestern vom Dorfladen bevor! Während auf Frieda, die mittlere Tochter, ihr erstes Theaterengagement wartet – und die große Liebe –, fliegt ihre jüngere Schwester Ida von der Schule. Mit ihrem Freund Florian tritt sie dem Jugendverband der KPD bei, doch als Florian bei einer Straßenschlacht tödlich verletzt wird, kehrt sie zurück in die Heimat. Dort erwartet die dritte im Bunde, Herta, ein uneheliches Kind, was für viel Aufruhr im Dorf sorgt. Werden die drei dennoch ihr Glück finden? Bei diesem Hörbuch handelt es sich um ein käuflich erworbenes Hörbuch, das barrierefrei aufgearbeitet wurde. </w:t>
      </w:r>
    </w:p>
    <w:p w14:paraId="37888E21" w14:textId="77777777" w:rsidR="00000000" w:rsidRDefault="00000000">
      <w:pPr>
        <w:pStyle w:val="StandardWeb"/>
        <w:spacing w:after="0" w:afterAutospacing="0"/>
      </w:pPr>
      <w:r>
        <w:rPr>
          <w:rFonts w:ascii="Arial" w:hAnsi="Arial" w:cs="Arial"/>
        </w:rPr>
        <w:t>Titel-Nr 3 der Reihe Der Dorfladen. 3 Reihentitel in unserem Bestand.</w:t>
      </w:r>
    </w:p>
    <w:p w14:paraId="0CC1614F" w14:textId="77777777" w:rsidR="00000000" w:rsidRDefault="00000000">
      <w:pPr>
        <w:pStyle w:val="StandardWeb"/>
        <w:spacing w:after="0" w:afterAutospacing="0"/>
      </w:pPr>
      <w:r>
        <w:rPr>
          <w:rFonts w:ascii="Arial" w:hAnsi="Arial" w:cs="Arial"/>
        </w:rPr>
        <w:t>Buch-Nr.: 33687</w:t>
      </w:r>
    </w:p>
    <w:p w14:paraId="71BECB98" w14:textId="77777777" w:rsidR="00000000" w:rsidRDefault="00000000">
      <w:pPr>
        <w:pStyle w:val="StandardWeb"/>
        <w:spacing w:after="240" w:afterAutospacing="0"/>
      </w:pPr>
    </w:p>
    <w:p w14:paraId="3F957364" w14:textId="77777777" w:rsidR="00000000" w:rsidRDefault="00000000">
      <w:pPr>
        <w:pStyle w:val="StandardWeb"/>
        <w:spacing w:after="0" w:afterAutospacing="0"/>
      </w:pPr>
      <w:r>
        <w:rPr>
          <w:rStyle w:val="Fett"/>
          <w:rFonts w:ascii="Arial" w:hAnsi="Arial" w:cs="Arial"/>
        </w:rPr>
        <w:t>Jacobs, Anne: Die Tuchvilla</w:t>
      </w:r>
    </w:p>
    <w:p w14:paraId="63788FD4" w14:textId="77777777" w:rsidR="00000000" w:rsidRDefault="00000000">
      <w:pPr>
        <w:pStyle w:val="StandardWeb"/>
        <w:spacing w:after="0" w:afterAutospacing="0"/>
      </w:pPr>
      <w:r>
        <w:rPr>
          <w:rFonts w:ascii="Arial" w:hAnsi="Arial" w:cs="Arial"/>
        </w:rPr>
        <w:lastRenderedPageBreak/>
        <w:t>Sprecher: Anna Thalbach. Dauer: 1072 Minuten.</w:t>
      </w:r>
      <w:r>
        <w:rPr>
          <w:rFonts w:ascii="Arial" w:hAnsi="Arial" w:cs="Arial"/>
        </w:rPr>
        <w:br/>
        <w:t xml:space="preserve">Augsburg, 1913. Die junge Marie tritt eine Anstellung als Küchenmagd in der imposanten Tuchvilla an, dem Wohnsitz der Industriellenfamilie Melzer. Während das Mädchen aus dem Waisenhaus seinen Platz unter den Dienstboten sucht, sehnt die Herrschaft die winterliche Ballsaison herbei, in der Katharina, die jüngste Tochter der Melzers, in die Gesellschaft eingeführt wird. Nur Paul, der Erbe, hält sich dem Trubel fern. Bis er Marie begegnet. Bei diesem Hörbuch handelt es sich um ein käuflich erworbenes Hörbuch das barrierefrei aufgearbeitet wurde. Ungekürzte Lesung. </w:t>
      </w:r>
    </w:p>
    <w:p w14:paraId="2332A351" w14:textId="77777777" w:rsidR="00000000" w:rsidRDefault="00000000">
      <w:pPr>
        <w:pStyle w:val="StandardWeb"/>
        <w:spacing w:after="0" w:afterAutospacing="0"/>
      </w:pPr>
      <w:r>
        <w:rPr>
          <w:rFonts w:ascii="Arial" w:hAnsi="Arial" w:cs="Arial"/>
        </w:rPr>
        <w:t>Titel-Nr 1 der Reihe Die Tuchvilla-Saga. 4 Reihentitel in unserem Bestand.</w:t>
      </w:r>
    </w:p>
    <w:p w14:paraId="68B01218" w14:textId="77777777" w:rsidR="00000000" w:rsidRDefault="00000000">
      <w:pPr>
        <w:pStyle w:val="StandardWeb"/>
        <w:spacing w:after="0" w:afterAutospacing="0"/>
      </w:pPr>
      <w:r>
        <w:rPr>
          <w:rFonts w:ascii="Arial" w:hAnsi="Arial" w:cs="Arial"/>
        </w:rPr>
        <w:t>Buch-Nr.: 33150</w:t>
      </w:r>
    </w:p>
    <w:p w14:paraId="45B32159" w14:textId="77777777" w:rsidR="00000000" w:rsidRDefault="00000000">
      <w:pPr>
        <w:pStyle w:val="StandardWeb"/>
        <w:spacing w:after="0" w:afterAutospacing="0"/>
      </w:pPr>
    </w:p>
    <w:p w14:paraId="04132C20" w14:textId="77777777" w:rsidR="00000000" w:rsidRDefault="00000000">
      <w:pPr>
        <w:pStyle w:val="StandardWeb"/>
        <w:spacing w:after="0" w:afterAutospacing="0"/>
      </w:pPr>
      <w:r>
        <w:rPr>
          <w:rStyle w:val="Fett"/>
          <w:rFonts w:ascii="Arial" w:hAnsi="Arial" w:cs="Arial"/>
        </w:rPr>
        <w:t>Jacobs, Anne: Die Töchter der Tuchvilla</w:t>
      </w:r>
    </w:p>
    <w:p w14:paraId="6E908477" w14:textId="77777777" w:rsidR="00000000" w:rsidRDefault="00000000">
      <w:pPr>
        <w:pStyle w:val="StandardWeb"/>
        <w:spacing w:after="0" w:afterAutospacing="0"/>
      </w:pPr>
      <w:r>
        <w:rPr>
          <w:rFonts w:ascii="Arial" w:hAnsi="Arial" w:cs="Arial"/>
        </w:rPr>
        <w:t>Sprecher: Anna Thalbach. Dauer: 1080 Minuten.</w:t>
      </w:r>
      <w:r>
        <w:rPr>
          <w:rFonts w:ascii="Arial" w:hAnsi="Arial" w:cs="Arial"/>
        </w:rPr>
        <w:br/>
        <w:t xml:space="preserve">Augsburg, 1916. Die Tuchvilla der Industriellenfamilie Melzer ist in ein Lazarett verwandelt worden. Die Töchter pflegen mit dem Personal Verwundete, während Marie die Leitung der Tuchfabrik übernommen hat. Da erfährt sie, dass ihr Schwager gefallen und ihr Mann Paul in Gefangenschaft geraten ist. Während Marie um das Erbe der Familie und die Hoffnung auf ein Wiedersehen mit Paul kämpft, wirft der elegante Ernst von Klippstein ein Auge auf sie. Bei diesem Hörbuch handelt es sich um ein käuflich erworbenes Hörbuch das barrierefrei aufgearbeitet wurde. Ungekürzte Lesung. </w:t>
      </w:r>
    </w:p>
    <w:p w14:paraId="3936B5F4" w14:textId="77777777" w:rsidR="00000000" w:rsidRDefault="00000000">
      <w:pPr>
        <w:pStyle w:val="StandardWeb"/>
        <w:spacing w:after="0" w:afterAutospacing="0"/>
      </w:pPr>
      <w:r>
        <w:rPr>
          <w:rFonts w:ascii="Arial" w:hAnsi="Arial" w:cs="Arial"/>
        </w:rPr>
        <w:t>Titel-Nr 2 der Reihe Die Tuchvilla-Saga. 4 Reihentitel in unserem Bestand.</w:t>
      </w:r>
    </w:p>
    <w:p w14:paraId="02EF1AB3" w14:textId="77777777" w:rsidR="00000000" w:rsidRDefault="00000000">
      <w:pPr>
        <w:pStyle w:val="StandardWeb"/>
        <w:spacing w:after="0" w:afterAutospacing="0"/>
      </w:pPr>
      <w:r>
        <w:rPr>
          <w:rFonts w:ascii="Arial" w:hAnsi="Arial" w:cs="Arial"/>
        </w:rPr>
        <w:t>Buch-Nr.: 33151</w:t>
      </w:r>
    </w:p>
    <w:p w14:paraId="29DFFC53" w14:textId="77777777" w:rsidR="00000000" w:rsidRDefault="00000000">
      <w:pPr>
        <w:pStyle w:val="StandardWeb"/>
        <w:spacing w:after="0" w:afterAutospacing="0"/>
      </w:pPr>
    </w:p>
    <w:p w14:paraId="10DFD7F2" w14:textId="77777777" w:rsidR="00000000" w:rsidRDefault="00000000">
      <w:pPr>
        <w:pStyle w:val="StandardWeb"/>
        <w:spacing w:after="0" w:afterAutospacing="0"/>
      </w:pPr>
      <w:r>
        <w:rPr>
          <w:rStyle w:val="Fett"/>
          <w:rFonts w:ascii="Arial" w:hAnsi="Arial" w:cs="Arial"/>
        </w:rPr>
        <w:t>Jacobs, Anne: Das Erbe der Tuchvilla</w:t>
      </w:r>
    </w:p>
    <w:p w14:paraId="766C1695" w14:textId="77777777" w:rsidR="00000000" w:rsidRDefault="00000000">
      <w:pPr>
        <w:pStyle w:val="StandardWeb"/>
        <w:spacing w:after="0" w:afterAutospacing="0"/>
      </w:pPr>
      <w:r>
        <w:rPr>
          <w:rFonts w:ascii="Arial" w:hAnsi="Arial" w:cs="Arial"/>
        </w:rPr>
        <w:t>Sprecher: Anna Thalbach. Dauer: 1024 Minuten.</w:t>
      </w:r>
      <w:r>
        <w:rPr>
          <w:rFonts w:ascii="Arial" w:hAnsi="Arial" w:cs="Arial"/>
        </w:rPr>
        <w:br/>
        <w:t xml:space="preserve">Augsburg, 1920. In der Tuchvilla blickt man voller Optimismus in die Zukunft. Paul Melzer ist aus russischer Kriegsgefangenschaft zurück und übernimmt die Leitung der Tuchfabrik. Seine Schwester Elisabeth zieht mit einer neuen Liebe wieder im Herrenhaus der Familie ein. Und Pauls junge Frau Marie will sich ihren Traum von einem eigenen Modeatelier erfüllen. Als es immer wieder zu Streitigkeiten mit Paul kommt, verlässt Marie die Tuchvilla mit den Kindern. Bei diesem Hörbuch handelt es sich um ein käuflich erworbenes Hörbuch das barrierefrei aufgearbeitet wurde. Ungekürzte Lesung. </w:t>
      </w:r>
    </w:p>
    <w:p w14:paraId="2BAB50C2" w14:textId="77777777" w:rsidR="00000000" w:rsidRDefault="00000000">
      <w:pPr>
        <w:pStyle w:val="StandardWeb"/>
        <w:spacing w:after="0" w:afterAutospacing="0"/>
      </w:pPr>
      <w:r>
        <w:rPr>
          <w:rFonts w:ascii="Arial" w:hAnsi="Arial" w:cs="Arial"/>
        </w:rPr>
        <w:t>Titel-Nr 3 der Reihe Die Tuchvilla-Saga. 4 Reihentitel in unserem Bestand.</w:t>
      </w:r>
    </w:p>
    <w:p w14:paraId="6645FB6A" w14:textId="77777777" w:rsidR="00000000" w:rsidRDefault="00000000">
      <w:pPr>
        <w:pStyle w:val="StandardWeb"/>
        <w:spacing w:after="0" w:afterAutospacing="0"/>
      </w:pPr>
      <w:r>
        <w:rPr>
          <w:rFonts w:ascii="Arial" w:hAnsi="Arial" w:cs="Arial"/>
        </w:rPr>
        <w:t>Buch-Nr.: 33152</w:t>
      </w:r>
    </w:p>
    <w:p w14:paraId="25CB02A7" w14:textId="77777777" w:rsidR="00000000" w:rsidRDefault="00000000">
      <w:pPr>
        <w:pStyle w:val="StandardWeb"/>
        <w:spacing w:after="0" w:afterAutospacing="0"/>
      </w:pPr>
    </w:p>
    <w:p w14:paraId="78317EC8" w14:textId="77777777" w:rsidR="00000000" w:rsidRDefault="00000000">
      <w:pPr>
        <w:pStyle w:val="StandardWeb"/>
        <w:spacing w:after="0" w:afterAutospacing="0"/>
      </w:pPr>
      <w:r>
        <w:rPr>
          <w:rStyle w:val="Fett"/>
          <w:rFonts w:ascii="Arial" w:hAnsi="Arial" w:cs="Arial"/>
        </w:rPr>
        <w:lastRenderedPageBreak/>
        <w:t>Jacobs, Anne: Rückkehr in die Tuchvilla</w:t>
      </w:r>
    </w:p>
    <w:p w14:paraId="1DD9AEC0" w14:textId="77777777" w:rsidR="00000000" w:rsidRDefault="00000000">
      <w:pPr>
        <w:pStyle w:val="StandardWeb"/>
        <w:spacing w:after="0" w:afterAutospacing="0"/>
      </w:pPr>
      <w:r>
        <w:rPr>
          <w:rFonts w:ascii="Arial" w:hAnsi="Arial" w:cs="Arial"/>
        </w:rPr>
        <w:t>Sprecher: Anna Thalbach. Dauer: 766 Minuten.</w:t>
      </w:r>
      <w:r>
        <w:rPr>
          <w:rFonts w:ascii="Arial" w:hAnsi="Arial" w:cs="Arial"/>
        </w:rPr>
        <w:br/>
        <w:t xml:space="preserve">Augsburg 1930. Marie und Paul sind eigentlich glücklich. Ihre Liebe ist stärker denn je und inzwischen haben sie einen gemeinsamen Sohn, den vierjährigen Kurt. Doch aufgrund der weltweiten Wirtschaftskrise kämpft Paul hart um das Überleben der Tuchvilla. Als er an einer Herzmuskelentzündung erkrankt, muss Marie ihr geliebtes Atelier aufgeben, um das Familienunternehmen vor dem Ruin zu retten. Dabei macht sie eine Entdeckung, die das Leben aller Familienmitglieder für immer verändern könnte. Wird es ihr gelingen, das Erbe der Tuchvilla zu bewahren und ihr zu neuem Glanz zu verhelfen? Bei diesem Hörbuch handelt es sich um ein käuflich erworbenes Hörbuch das barrierefrei aufgearbeitet wurde. Leicht gekürzte Lesung. </w:t>
      </w:r>
    </w:p>
    <w:p w14:paraId="4311CB66" w14:textId="77777777" w:rsidR="00000000" w:rsidRDefault="00000000">
      <w:pPr>
        <w:pStyle w:val="StandardWeb"/>
        <w:spacing w:after="0" w:afterAutospacing="0"/>
      </w:pPr>
      <w:r>
        <w:rPr>
          <w:rFonts w:ascii="Arial" w:hAnsi="Arial" w:cs="Arial"/>
        </w:rPr>
        <w:t>Titel-Nr 4 der Reihe Die Tuchvilla-Saga. 4 Reihentitel in unserem Bestand.</w:t>
      </w:r>
    </w:p>
    <w:p w14:paraId="1CB4E51E" w14:textId="77777777" w:rsidR="00000000" w:rsidRDefault="00000000">
      <w:pPr>
        <w:pStyle w:val="StandardWeb"/>
        <w:spacing w:after="0" w:afterAutospacing="0"/>
      </w:pPr>
      <w:r>
        <w:rPr>
          <w:rFonts w:ascii="Arial" w:hAnsi="Arial" w:cs="Arial"/>
        </w:rPr>
        <w:t>Buch-Nr.: 33149</w:t>
      </w:r>
    </w:p>
    <w:p w14:paraId="62C67A4D" w14:textId="77777777" w:rsidR="00000000" w:rsidRDefault="00000000">
      <w:pPr>
        <w:pStyle w:val="StandardWeb"/>
        <w:spacing w:after="240" w:afterAutospacing="0"/>
      </w:pPr>
      <w:r>
        <w:br/>
      </w:r>
    </w:p>
    <w:p w14:paraId="734EC3F8" w14:textId="77777777" w:rsidR="00000000" w:rsidRDefault="00000000">
      <w:pPr>
        <w:pStyle w:val="StandardWeb"/>
        <w:spacing w:after="0" w:afterAutospacing="0"/>
      </w:pPr>
      <w:r>
        <w:rPr>
          <w:rStyle w:val="Fett"/>
        </w:rPr>
        <w:t>Jagendorf, Zvi: Die fabelhaften Strudelbakers</w:t>
      </w:r>
    </w:p>
    <w:p w14:paraId="2FC105CB" w14:textId="77777777" w:rsidR="00000000" w:rsidRDefault="00000000">
      <w:pPr>
        <w:pStyle w:val="StandardWeb"/>
        <w:spacing w:after="0" w:afterAutospacing="0"/>
      </w:pPr>
      <w:r>
        <w:t>Sprecher: Manuel M. Steiner. Dauer: 414 Minuten.</w:t>
      </w:r>
      <w:r>
        <w:br/>
        <w:t>Die aus Wien stammenden Helfgotts können sich 1939 nach England in Sicherheit bringen. Für den jungen Wolfy stellt London mit seinen Secondhandläden, Fußballclubs und Rotlichtvierteln eine Attraktion dar, für seine Eltern und Verwandten jedoch ist es ein Ort der Fremde. Voller Zärtlichkeit und Humor beschreibt der Autor das Leben von "Flichtlingen", die sich wie Waisenkinder fühlen.</w:t>
      </w:r>
      <w:r>
        <w:br/>
        <w:t>Buch-Nr.: 50141</w:t>
      </w:r>
    </w:p>
    <w:p w14:paraId="1B080A99" w14:textId="77777777" w:rsidR="00000000" w:rsidRDefault="00000000">
      <w:pPr>
        <w:pStyle w:val="StandardWeb"/>
        <w:spacing w:after="0" w:afterAutospacing="0"/>
      </w:pPr>
    </w:p>
    <w:p w14:paraId="1E8B5EDC" w14:textId="77777777" w:rsidR="00000000" w:rsidRDefault="00000000">
      <w:pPr>
        <w:pStyle w:val="StandardWeb"/>
        <w:spacing w:after="0" w:afterAutospacing="0"/>
      </w:pPr>
      <w:r>
        <w:rPr>
          <w:rStyle w:val="Fett"/>
        </w:rPr>
        <w:t>Jakes, John: Sturm über Charleston</w:t>
      </w:r>
    </w:p>
    <w:p w14:paraId="63C2D824" w14:textId="77777777" w:rsidR="00000000" w:rsidRDefault="00000000">
      <w:pPr>
        <w:pStyle w:val="StandardWeb"/>
        <w:spacing w:after="0" w:afterAutospacing="0"/>
      </w:pPr>
      <w:r>
        <w:t>Sprecher: Birgit Machalissa. Dauer: 1724 Minuten.</w:t>
      </w:r>
      <w:r>
        <w:br/>
        <w:t>Das Schicksal der Familie Bell ist untrennbar mit Charleston in South Carolina und deren bewegte Geschichte der ereignisreichen Zeit der Amerikanischen Revolution und des Sezessionskrieges verbunden. Ein neuer, großer, ereignisreicher Roman des Autors von "Fackeln im Sturm".</w:t>
      </w:r>
      <w:r>
        <w:br/>
        <w:t>Buch-Nr.: 50082</w:t>
      </w:r>
    </w:p>
    <w:p w14:paraId="44EABC16" w14:textId="77777777" w:rsidR="00000000" w:rsidRDefault="00000000">
      <w:pPr>
        <w:pStyle w:val="StandardWeb"/>
        <w:spacing w:after="0" w:afterAutospacing="0"/>
      </w:pPr>
    </w:p>
    <w:p w14:paraId="7C3E7E1E" w14:textId="77777777" w:rsidR="00000000" w:rsidRDefault="00000000">
      <w:pPr>
        <w:pStyle w:val="StandardWeb"/>
        <w:spacing w:after="0" w:afterAutospacing="0"/>
      </w:pPr>
      <w:r>
        <w:rPr>
          <w:rStyle w:val="Fett"/>
        </w:rPr>
        <w:t>James, Henry: Der Amerikaner</w:t>
      </w:r>
    </w:p>
    <w:p w14:paraId="047934D8" w14:textId="77777777" w:rsidR="00000000" w:rsidRDefault="00000000">
      <w:pPr>
        <w:pStyle w:val="StandardWeb"/>
        <w:spacing w:after="0" w:afterAutospacing="0"/>
      </w:pPr>
      <w:r>
        <w:t>Sprecher: Raimund Forsthövel. Dauer: 1201 Minuten.</w:t>
      </w:r>
      <w:r>
        <w:br/>
        <w:t>Der Antagonismus zwischen der "Alten Welt" Europa mit seiner langen kulturellen Tradition und der Naivität der "Neuen Welt" Amerika spielen bei dem Autor eine zentrale Rolle.</w:t>
      </w:r>
      <w:r>
        <w:br/>
        <w:t>Buch-Nr.: 52938</w:t>
      </w:r>
    </w:p>
    <w:p w14:paraId="38ED0455" w14:textId="77777777" w:rsidR="00000000" w:rsidRDefault="00000000">
      <w:pPr>
        <w:pStyle w:val="StandardWeb"/>
        <w:spacing w:after="0" w:afterAutospacing="0"/>
      </w:pPr>
    </w:p>
    <w:p w14:paraId="77CBFDC1" w14:textId="77777777" w:rsidR="00000000" w:rsidRDefault="00000000">
      <w:pPr>
        <w:pStyle w:val="StandardWeb"/>
        <w:spacing w:after="0" w:afterAutospacing="0"/>
      </w:pPr>
      <w:r>
        <w:rPr>
          <w:rStyle w:val="Fett"/>
        </w:rPr>
        <w:lastRenderedPageBreak/>
        <w:t>Jary, Micaela: Die Figuren des Goldmachers</w:t>
      </w:r>
    </w:p>
    <w:p w14:paraId="67D2BCE3" w14:textId="77777777" w:rsidR="00000000" w:rsidRDefault="00000000">
      <w:pPr>
        <w:pStyle w:val="StandardWeb"/>
        <w:spacing w:after="0" w:afterAutospacing="0"/>
      </w:pPr>
      <w:r>
        <w:t>Sprecher: Maria Lussnigg. Dauer: 1491 Minuten.</w:t>
      </w:r>
      <w:r>
        <w:br/>
        <w:t>Historischer Roman um den Glanz Sachsens und die Entstehung des Meissener Porzellans.</w:t>
      </w:r>
      <w:r>
        <w:br/>
        <w:t>Buch-Nr.: 46355</w:t>
      </w:r>
    </w:p>
    <w:p w14:paraId="1AA54056" w14:textId="77777777" w:rsidR="00000000" w:rsidRDefault="00000000">
      <w:pPr>
        <w:pStyle w:val="StandardWeb"/>
        <w:spacing w:after="0" w:afterAutospacing="0"/>
      </w:pPr>
    </w:p>
    <w:p w14:paraId="50A1DDFC" w14:textId="77777777" w:rsidR="00000000" w:rsidRDefault="00000000">
      <w:pPr>
        <w:pStyle w:val="StandardWeb"/>
        <w:spacing w:after="0" w:afterAutospacing="0"/>
      </w:pPr>
      <w:r>
        <w:rPr>
          <w:rStyle w:val="Fett"/>
        </w:rPr>
        <w:t>Jelusich, Mirko: Prinz Eugen</w:t>
      </w:r>
    </w:p>
    <w:p w14:paraId="6CCDF5F8" w14:textId="77777777" w:rsidR="00000000" w:rsidRDefault="00000000">
      <w:pPr>
        <w:pStyle w:val="StandardWeb"/>
        <w:spacing w:after="0" w:afterAutospacing="0"/>
      </w:pPr>
      <w:r>
        <w:t>Sprecher: Karl Schuster. Dauer: 761 Minuten.</w:t>
      </w:r>
      <w:r>
        <w:br/>
        <w:t>Roman um den Prinz Eugen von Savoyen (1663-1736).</w:t>
      </w:r>
      <w:r>
        <w:br/>
        <w:t>Buch-Nr.: 40091</w:t>
      </w:r>
    </w:p>
    <w:p w14:paraId="34621ABD" w14:textId="77777777" w:rsidR="00000000" w:rsidRDefault="00000000">
      <w:pPr>
        <w:pStyle w:val="StandardWeb"/>
        <w:spacing w:after="0" w:afterAutospacing="0"/>
      </w:pPr>
    </w:p>
    <w:p w14:paraId="32A89103" w14:textId="77777777" w:rsidR="00000000" w:rsidRDefault="00000000">
      <w:pPr>
        <w:pStyle w:val="StandardWeb"/>
        <w:spacing w:after="0" w:afterAutospacing="0"/>
      </w:pPr>
      <w:r>
        <w:rPr>
          <w:rStyle w:val="Fett"/>
        </w:rPr>
        <w:t>Jenner, Natalie: Teatime im Jane-Austen-Club</w:t>
      </w:r>
    </w:p>
    <w:p w14:paraId="07CFFD74" w14:textId="77777777" w:rsidR="00000000" w:rsidRDefault="00000000">
      <w:pPr>
        <w:pStyle w:val="StandardWeb"/>
        <w:spacing w:after="0" w:afterAutospacing="0"/>
      </w:pPr>
      <w:r>
        <w:t>Sprecher: Nils Nelleßen. Dauer: 534 Minuten.</w:t>
      </w:r>
      <w:r>
        <w:br/>
        <w:t>England, 1945: Der Krieg ist zu Ende, doch in dem kleinen Dorf Chawton im Süden Englands hat er Spuren hinterlassen. Hier lebte einst Jane Austen und schrieb ihre großen Romane, und die Erinnerung an sie prägt den Ort und seine Bewohner noch immer. Eine Gruppe ungleicher Menschen kämpft darum, Jane Austens Vermächtnis für die Welt zu erhalten. Sie alle haben mit dem Verlust und dem Trauma des Krieges zu kämpfen und finden Hoffnung in der Literatur. Gemeinsam schmieden sie Pläne und gründen die Jane Austen Society. Wird es ihnen gelingen, das Erbe von Jane Austen zu bewahren? Und über die Liebe zum Lesen ihre Trauer zu überwinden und zurück ins Leben zu finden? Bei diesem Hörbuch handelt es sich um ein käuflich erworbenes Hörbuch das barrierefrei aufgearbeitet wurde. Ungekürzte Lesung.</w:t>
      </w:r>
      <w:r>
        <w:br/>
        <w:t>Buch-Nr.: 31061</w:t>
      </w:r>
    </w:p>
    <w:p w14:paraId="513B0B0E" w14:textId="77777777" w:rsidR="00000000" w:rsidRDefault="00000000">
      <w:pPr>
        <w:pStyle w:val="StandardWeb"/>
        <w:spacing w:after="0" w:afterAutospacing="0"/>
      </w:pPr>
    </w:p>
    <w:p w14:paraId="6123EF9A" w14:textId="77777777" w:rsidR="00000000" w:rsidRDefault="00000000">
      <w:pPr>
        <w:pStyle w:val="StandardWeb"/>
        <w:spacing w:after="0" w:afterAutospacing="0"/>
      </w:pPr>
      <w:r>
        <w:rPr>
          <w:rStyle w:val="Fett"/>
        </w:rPr>
        <w:t>Jennings, Gary: Der Azteke [1]</w:t>
      </w:r>
    </w:p>
    <w:p w14:paraId="3AABC6C7" w14:textId="77777777" w:rsidR="00000000" w:rsidRDefault="00000000">
      <w:pPr>
        <w:pStyle w:val="StandardWeb"/>
        <w:spacing w:after="0" w:afterAutospacing="0"/>
      </w:pPr>
      <w:r>
        <w:t>Sprecher: Günter Mack. Dauer: 3174 Minuten.</w:t>
      </w:r>
      <w:r>
        <w:br/>
        <w:t>Karl V., Kaiser des Römischen Reiches und König von Spanien, verlangt 1529 einen Bericht über seine neue Provinz Neuspanien, über Geschichte, Traditionen, Sitten und Gebräuche dieses Landes. Der Bischof von Mexiko hat den Befehl seines Kaisers befolgt und läßt einen Azteken berichten. Er ist entsetzt über das, was er hört und was er dem Kaiser vermelden muss.</w:t>
      </w:r>
      <w:r>
        <w:br/>
        <w:t>Buch-Nr.: 54940</w:t>
      </w:r>
    </w:p>
    <w:p w14:paraId="6AF5A658" w14:textId="77777777" w:rsidR="00000000" w:rsidRDefault="00000000">
      <w:pPr>
        <w:pStyle w:val="StandardWeb"/>
        <w:spacing w:after="0" w:afterAutospacing="0"/>
      </w:pPr>
    </w:p>
    <w:p w14:paraId="6CFB66F1" w14:textId="77777777" w:rsidR="00000000" w:rsidRDefault="00000000">
      <w:pPr>
        <w:pStyle w:val="StandardWeb"/>
        <w:spacing w:after="0" w:afterAutospacing="0"/>
      </w:pPr>
      <w:r>
        <w:rPr>
          <w:rStyle w:val="Fett"/>
        </w:rPr>
        <w:t>Jennings, Gary: Der Sohn des Azteken [2]</w:t>
      </w:r>
    </w:p>
    <w:p w14:paraId="03A917D4" w14:textId="77777777" w:rsidR="00000000" w:rsidRDefault="00000000">
      <w:pPr>
        <w:pStyle w:val="StandardWeb"/>
        <w:spacing w:after="0" w:afterAutospacing="0"/>
      </w:pPr>
      <w:r>
        <w:t>Sprecher: Uwe Wriedt. Dauer: 1166 Minuten.</w:t>
      </w:r>
      <w:r>
        <w:br/>
        <w:t xml:space="preserve">Im Jahre 1531 wird in Mexiko ein Azteke auf dem Scheiterhaufen hingerichtet. Der junge Tenamaxtli ist Zeuge des Geschehens. Als er erfährt, dass der durch die Inquisition der spanischen Eroberer grausam Ermordete sein Vater war, schwört er, dessen Tod zu rächen </w:t>
      </w:r>
      <w:r>
        <w:lastRenderedPageBreak/>
        <w:t>und die Konquistadoren aus seiner Heimat zu vertreiben.</w:t>
      </w:r>
      <w:r>
        <w:br/>
        <w:t>Buch-Nr.: 53049</w:t>
      </w:r>
    </w:p>
    <w:p w14:paraId="0903BF44" w14:textId="77777777" w:rsidR="00000000" w:rsidRDefault="00000000">
      <w:pPr>
        <w:pStyle w:val="StandardWeb"/>
        <w:spacing w:after="0" w:afterAutospacing="0"/>
      </w:pPr>
    </w:p>
    <w:p w14:paraId="6FCD3D5C" w14:textId="77777777" w:rsidR="00000000" w:rsidRDefault="00000000">
      <w:pPr>
        <w:pStyle w:val="StandardWeb"/>
        <w:spacing w:after="0" w:afterAutospacing="0"/>
      </w:pPr>
      <w:r>
        <w:rPr>
          <w:rStyle w:val="Fett"/>
        </w:rPr>
        <w:t>Jensen, Hans: Der Schuh ohne Spitze</w:t>
      </w:r>
    </w:p>
    <w:p w14:paraId="2FB7F253" w14:textId="77777777" w:rsidR="00000000" w:rsidRDefault="00000000">
      <w:pPr>
        <w:pStyle w:val="StandardWeb"/>
        <w:spacing w:after="0" w:afterAutospacing="0"/>
      </w:pPr>
      <w:r>
        <w:t>Sprecher: Fritz Holy. Dauer: 410 Minuten.</w:t>
      </w:r>
      <w:r>
        <w:br/>
        <w:t>Ein Lebensbild Conrad Stürtzels von Buchheim.</w:t>
      </w:r>
      <w:r>
        <w:br/>
        <w:t>Buch-Nr.: 41780</w:t>
      </w:r>
    </w:p>
    <w:p w14:paraId="3ED83664" w14:textId="77777777" w:rsidR="00000000" w:rsidRDefault="00000000">
      <w:pPr>
        <w:pStyle w:val="StandardWeb"/>
        <w:spacing w:after="0" w:afterAutospacing="0"/>
      </w:pPr>
    </w:p>
    <w:p w14:paraId="07AB64D0" w14:textId="77777777" w:rsidR="00000000" w:rsidRDefault="00000000">
      <w:pPr>
        <w:pStyle w:val="StandardWeb"/>
        <w:spacing w:after="0" w:afterAutospacing="0"/>
      </w:pPr>
      <w:r>
        <w:rPr>
          <w:rStyle w:val="Fett"/>
        </w:rPr>
        <w:t>Jenter, Hans Joachim: Der Bote des Kaisers</w:t>
      </w:r>
    </w:p>
    <w:p w14:paraId="554721CE" w14:textId="77777777" w:rsidR="00000000" w:rsidRDefault="00000000">
      <w:pPr>
        <w:pStyle w:val="StandardWeb"/>
        <w:spacing w:after="0" w:afterAutospacing="0"/>
      </w:pPr>
      <w:r>
        <w:t>Sprecher: Ursula Vöge. Dauer: 860 Minuten.</w:t>
      </w:r>
      <w:r>
        <w:br/>
        <w:t>Der junge Ritter Roland von Weißenstein ist in einem geheimen Auftrag von Kaiser Heinrich IV. in ganz Deutschland unterwegs. Er gerät in Adelsfehden, Judenverfolgungen und hat sich den Nachstellungen des Schwarzen Ritters zu erwehren und einen Slawenaufstand zu überstehen. - Ein spannend geschriebener Mittelalterkrimi.</w:t>
      </w:r>
      <w:r>
        <w:br/>
        <w:t>Buch-Nr.: 46659</w:t>
      </w:r>
    </w:p>
    <w:p w14:paraId="24E8B60D" w14:textId="77777777" w:rsidR="00000000" w:rsidRDefault="00000000">
      <w:pPr>
        <w:pStyle w:val="StandardWeb"/>
        <w:spacing w:after="0" w:afterAutospacing="0"/>
      </w:pPr>
    </w:p>
    <w:p w14:paraId="0E9CDEE0" w14:textId="77777777" w:rsidR="00000000" w:rsidRDefault="00000000">
      <w:pPr>
        <w:pStyle w:val="StandardWeb"/>
        <w:spacing w:after="0" w:afterAutospacing="0"/>
      </w:pPr>
      <w:r>
        <w:rPr>
          <w:rStyle w:val="Fett"/>
        </w:rPr>
        <w:t>Jones, Ellen: Die Erbin der Krone</w:t>
      </w:r>
    </w:p>
    <w:p w14:paraId="331EFC29" w14:textId="77777777" w:rsidR="00000000" w:rsidRDefault="00000000">
      <w:pPr>
        <w:pStyle w:val="StandardWeb"/>
        <w:spacing w:after="0" w:afterAutospacing="0"/>
      </w:pPr>
      <w:r>
        <w:t>Sprecher: Sylke-Kristin Deimig. Dauer: 1441 Minuten.</w:t>
      </w:r>
      <w:r>
        <w:br/>
        <w:t>England im 12. Jahrhundert: König Heinrich I. ruft seine ebenso schöne wie eigensinnige Tochter Mathilde, die junge Witwe des deutschen Kaisers, zur Nachfolgerin aus. Bisher galt Stephan von Blois, den eine heimliche Liebe mit Mathilde verbindet, als Nachfolger des englischen Königs. Er ordnet seine Liebe seinem Ehrgeiz unter und besteigt widerrechtlich den Thron. Aus den Liebenden werden Feinde.</w:t>
      </w:r>
      <w:r>
        <w:br/>
        <w:t>Buch-Nr.: 53374</w:t>
      </w:r>
    </w:p>
    <w:p w14:paraId="46BC80FE" w14:textId="77777777" w:rsidR="00000000" w:rsidRDefault="00000000">
      <w:pPr>
        <w:pStyle w:val="StandardWeb"/>
        <w:spacing w:after="0" w:afterAutospacing="0"/>
      </w:pPr>
    </w:p>
    <w:p w14:paraId="48AD70C8" w14:textId="77777777" w:rsidR="00000000" w:rsidRDefault="00000000">
      <w:pPr>
        <w:pStyle w:val="StandardWeb"/>
        <w:spacing w:after="0" w:afterAutospacing="0"/>
      </w:pPr>
      <w:r>
        <w:rPr>
          <w:rStyle w:val="Fett"/>
        </w:rPr>
        <w:t>Kadare, Ismail: Der Schandkasten</w:t>
      </w:r>
    </w:p>
    <w:p w14:paraId="40CC80B3" w14:textId="77777777" w:rsidR="00000000" w:rsidRDefault="00000000">
      <w:pPr>
        <w:pStyle w:val="StandardWeb"/>
        <w:spacing w:after="0" w:afterAutospacing="0"/>
      </w:pPr>
      <w:r>
        <w:t>Sprecher: Brigitte Gutenbrunner. Dauer: 390 Minuten.</w:t>
      </w:r>
      <w:r>
        <w:br/>
        <w:t>Im riesigen osmanischen Reich ist Albanien nur der kleinste Zipfel. Doch seine Einwohner gelten als rebellisch und widerspenstig. Wie Ali Pascha, ihr Anführer, genannt der Unselige. Wird auch er mit seinem Leben dafür bezahlen müssen? Denn wer sich dem Willen des Sultans widersetzt, dessen Kopf wird in der Hauptstadt des Reiches im "Schandkasten" ausgestellt.</w:t>
      </w:r>
      <w:r>
        <w:br/>
        <w:t>Buch-Nr.: 45400</w:t>
      </w:r>
    </w:p>
    <w:p w14:paraId="007216EB" w14:textId="77777777" w:rsidR="00000000" w:rsidRDefault="00000000">
      <w:pPr>
        <w:pStyle w:val="StandardWeb"/>
        <w:spacing w:after="0" w:afterAutospacing="0"/>
      </w:pPr>
    </w:p>
    <w:p w14:paraId="33E5D837" w14:textId="77777777" w:rsidR="00000000" w:rsidRDefault="00000000">
      <w:pPr>
        <w:pStyle w:val="StandardWeb"/>
        <w:spacing w:after="0" w:afterAutospacing="0"/>
      </w:pPr>
      <w:r>
        <w:rPr>
          <w:rStyle w:val="Fett"/>
        </w:rPr>
        <w:t>Kaiser, Gloria: Barbara</w:t>
      </w:r>
    </w:p>
    <w:p w14:paraId="13A47B38" w14:textId="77777777" w:rsidR="00000000" w:rsidRDefault="00000000">
      <w:pPr>
        <w:pStyle w:val="StandardWeb"/>
        <w:spacing w:after="0" w:afterAutospacing="0"/>
      </w:pPr>
      <w:r>
        <w:lastRenderedPageBreak/>
        <w:t>Sprecher: Birgit Krammer. Dauer: 519 Minuten.</w:t>
      </w:r>
      <w:r>
        <w:br/>
        <w:t>Das Leben der katholischen Heiligen Barbara aus der Zeit um 300 nach Christus dient Gloria Kaiser als Vorlage für ihre poetische Skizze eines bemerkenswerten Frauenschicksals.</w:t>
      </w:r>
      <w:r>
        <w:br/>
        <w:t>Buch-Nr.: 51654</w:t>
      </w:r>
    </w:p>
    <w:p w14:paraId="2817CC07" w14:textId="77777777" w:rsidR="00000000" w:rsidRDefault="00000000">
      <w:pPr>
        <w:pStyle w:val="StandardWeb"/>
        <w:spacing w:after="0" w:afterAutospacing="0"/>
      </w:pPr>
    </w:p>
    <w:p w14:paraId="33FAFEF9" w14:textId="77777777" w:rsidR="00000000" w:rsidRDefault="00000000">
      <w:pPr>
        <w:pStyle w:val="StandardWeb"/>
        <w:spacing w:after="0" w:afterAutospacing="0"/>
      </w:pPr>
      <w:r>
        <w:rPr>
          <w:rStyle w:val="Fett"/>
        </w:rPr>
        <w:t>Kaiser, Gloria: Die Amazone von Rom</w:t>
      </w:r>
    </w:p>
    <w:p w14:paraId="3F147128" w14:textId="77777777" w:rsidR="00000000" w:rsidRDefault="00000000">
      <w:pPr>
        <w:pStyle w:val="StandardWeb"/>
        <w:spacing w:after="0" w:afterAutospacing="0"/>
      </w:pPr>
      <w:r>
        <w:t>Sprecher: Birgit Krammer. Dauer: 854 Minuten.</w:t>
      </w:r>
      <w:r>
        <w:br/>
        <w:t>Reich an historischen Details schildert diese Romanbiographie das wechselvolle Leben der Königin Christina von Schweden und ihre Beziehung zum Jesuiten Antonio Vieira, der von der Inquisition verurteilt und in der Engelsburg gefangen gehalten wird.</w:t>
      </w:r>
      <w:r>
        <w:br/>
        <w:t>Buch-Nr.: 51655</w:t>
      </w:r>
    </w:p>
    <w:p w14:paraId="0E45F3CC" w14:textId="77777777" w:rsidR="00000000" w:rsidRDefault="00000000">
      <w:pPr>
        <w:pStyle w:val="StandardWeb"/>
        <w:spacing w:after="0" w:afterAutospacing="0"/>
      </w:pPr>
    </w:p>
    <w:p w14:paraId="2CA69641" w14:textId="77777777" w:rsidR="00000000" w:rsidRDefault="00000000">
      <w:pPr>
        <w:pStyle w:val="StandardWeb"/>
        <w:spacing w:after="0" w:afterAutospacing="0"/>
      </w:pPr>
      <w:r>
        <w:rPr>
          <w:rStyle w:val="Fett"/>
        </w:rPr>
        <w:t>Kanitz, Christa: Die Venezianerin [1]</w:t>
      </w:r>
    </w:p>
    <w:p w14:paraId="0DDEF77C" w14:textId="77777777" w:rsidR="00000000" w:rsidRDefault="00000000">
      <w:pPr>
        <w:pStyle w:val="StandardWeb"/>
        <w:spacing w:after="0" w:afterAutospacing="0"/>
      </w:pPr>
      <w:r>
        <w:t>Sprecher: Christoph Prückner, Katinka Springborn. Dauer: 632 Minuten.</w:t>
      </w:r>
      <w:r>
        <w:br/>
        <w:t>Eine starke Frau kämpft gegen ihre Familie um ihr Glück und ihre Zukunft in der seit Jahrhunderten von Männern beherrschten Handelszunft. Hamburg 1815: Justus Iserbrook hat zusammen mit seinem Bruder Clemens und den erwachsenen Kindern Moritz, Robert und Johanna eine Gewürzdynastie mit weltweitem Handel aufgebaut. DAISY-Format. Bei diesem Hörbuch handelt es sich um ein käuflich erworbenes Hörbuch das barrierefrei aufgearbeitet wurde.</w:t>
      </w:r>
      <w:r>
        <w:br/>
        <w:t>Buch-Nr.: 30462</w:t>
      </w:r>
    </w:p>
    <w:p w14:paraId="3DC9088B" w14:textId="77777777" w:rsidR="00000000" w:rsidRDefault="00000000">
      <w:pPr>
        <w:pStyle w:val="StandardWeb"/>
        <w:spacing w:after="0" w:afterAutospacing="0"/>
      </w:pPr>
    </w:p>
    <w:p w14:paraId="645994AF" w14:textId="77777777" w:rsidR="00000000" w:rsidRDefault="00000000">
      <w:pPr>
        <w:pStyle w:val="StandardWeb"/>
        <w:spacing w:after="0" w:afterAutospacing="0"/>
      </w:pPr>
      <w:r>
        <w:rPr>
          <w:rStyle w:val="Fett"/>
        </w:rPr>
        <w:t>Kastner, Jörg: Der Adler des Germanicus [2]</w:t>
      </w:r>
    </w:p>
    <w:p w14:paraId="5BA9F5C2" w14:textId="77777777" w:rsidR="00000000" w:rsidRDefault="00000000">
      <w:pPr>
        <w:pStyle w:val="StandardWeb"/>
        <w:spacing w:after="0" w:afterAutospacing="0"/>
      </w:pPr>
      <w:r>
        <w:t>Sprecher: Susanne Grohma. Dauer: 954 Minuten.</w:t>
      </w:r>
      <w:r>
        <w:br/>
        <w:t>Es ist das Jahr 14 nach Christi Geburt: In Rom stirbt Kaiser Augustus, und der als ewiger Zauderer berüchtigte Tiberius tritt die Herrschaft über die Stadt der sieben Hügel an. Eine der vielen Herausforderungen, denen er sich stellen muss, ist die Frage, wie die schmähliche Niederlage der römischen Truppen gegen die Germanen zu rächen ist.</w:t>
      </w:r>
      <w:r>
        <w:br/>
        <w:t>Buch-Nr.: 46688</w:t>
      </w:r>
    </w:p>
    <w:p w14:paraId="2245FACE" w14:textId="77777777" w:rsidR="00000000" w:rsidRDefault="00000000">
      <w:pPr>
        <w:pStyle w:val="StandardWeb"/>
        <w:spacing w:after="0" w:afterAutospacing="0"/>
      </w:pPr>
    </w:p>
    <w:p w14:paraId="71B376D1" w14:textId="77777777" w:rsidR="00000000" w:rsidRDefault="00000000">
      <w:pPr>
        <w:pStyle w:val="StandardWeb"/>
        <w:spacing w:after="0" w:afterAutospacing="0"/>
      </w:pPr>
      <w:r>
        <w:rPr>
          <w:rStyle w:val="Fett"/>
        </w:rPr>
        <w:t>Kastner, Jörg: Die Germanen von Ravenna [4]</w:t>
      </w:r>
    </w:p>
    <w:p w14:paraId="0CE222CB" w14:textId="77777777" w:rsidR="00000000" w:rsidRDefault="00000000">
      <w:pPr>
        <w:pStyle w:val="StandardWeb"/>
        <w:spacing w:after="0" w:afterAutospacing="0"/>
      </w:pPr>
      <w:r>
        <w:t>Sprecher: Susanne Grohma. Dauer: 671 Minuten.</w:t>
      </w:r>
      <w:r>
        <w:br/>
        <w:t>Im Jahre 19 n. Chr. bricht der Cheruskerfürst Thorag nach Ravenna auf, um seine Gemahlin Auja und Thusnelda, die Frau seines Blutsbruders Armin, sowie dessen Sohn Thumelikar zu befreien. Armin muss in Germanien bleiben, weil der durch seinen Onkel Inguiomar und den Markomannenkönig Marbod geschürten Aufruhr jederzeit erneut ausbrechen kann. In Ravenna gerät Thorag in die Höhle des Löwen...</w:t>
      </w:r>
      <w:r>
        <w:br/>
        <w:t>Buch-Nr.: 46759</w:t>
      </w:r>
    </w:p>
    <w:p w14:paraId="5A5D8AC1" w14:textId="77777777" w:rsidR="00000000" w:rsidRDefault="00000000">
      <w:pPr>
        <w:pStyle w:val="StandardWeb"/>
        <w:spacing w:after="0" w:afterAutospacing="0"/>
      </w:pPr>
    </w:p>
    <w:p w14:paraId="51A0F31E" w14:textId="77777777" w:rsidR="00000000" w:rsidRDefault="00000000">
      <w:pPr>
        <w:pStyle w:val="StandardWeb"/>
        <w:spacing w:after="0" w:afterAutospacing="0"/>
      </w:pPr>
      <w:r>
        <w:rPr>
          <w:rStyle w:val="Fett"/>
        </w:rPr>
        <w:t>Kastner, Jörg: Marbod oder Die Zwietracht der Germanen [3]</w:t>
      </w:r>
    </w:p>
    <w:p w14:paraId="269B9A0B" w14:textId="77777777" w:rsidR="00000000" w:rsidRDefault="00000000">
      <w:pPr>
        <w:pStyle w:val="StandardWeb"/>
        <w:spacing w:after="0" w:afterAutospacing="0"/>
      </w:pPr>
      <w:r>
        <w:t>Sprecher: Susanne Grohma. Dauer: 833 Minuten.</w:t>
      </w:r>
      <w:r>
        <w:br/>
        <w:t>Verrat und Zwietracht herrschen unter den germanischen Stämmen. Armin, Herzog der Cherusker, muss um seine Stellung fürchten, die ihm sein machthungriger Onkel Inguiomar streitig macht. Inguiomar verbündet sich mit Marbod, dem legendären Markomannenkönig.</w:t>
      </w:r>
      <w:r>
        <w:br/>
        <w:t>Buch-Nr.: 46731</w:t>
      </w:r>
    </w:p>
    <w:p w14:paraId="3A717129" w14:textId="77777777" w:rsidR="00000000" w:rsidRDefault="00000000">
      <w:pPr>
        <w:pStyle w:val="StandardWeb"/>
        <w:spacing w:after="0" w:afterAutospacing="0"/>
      </w:pPr>
    </w:p>
    <w:p w14:paraId="2D0F1194" w14:textId="77777777" w:rsidR="00000000" w:rsidRDefault="00000000">
      <w:pPr>
        <w:pStyle w:val="StandardWeb"/>
        <w:spacing w:after="0" w:afterAutospacing="0"/>
      </w:pPr>
      <w:r>
        <w:rPr>
          <w:rStyle w:val="Fett"/>
        </w:rPr>
        <w:t>Kastner, Jörg: Thorag oder Die Rückkehr des Germanen [1]</w:t>
      </w:r>
    </w:p>
    <w:p w14:paraId="362232E2" w14:textId="77777777" w:rsidR="00000000" w:rsidRDefault="00000000">
      <w:pPr>
        <w:pStyle w:val="StandardWeb"/>
        <w:spacing w:after="0" w:afterAutospacing="0"/>
      </w:pPr>
      <w:r>
        <w:t>Sprecher: Susanne Grohma. Dauer: 1082 Minuten.</w:t>
      </w:r>
      <w:r>
        <w:br/>
        <w:t>An der Seite des germanischen Fürstensohnes Armin hat Thorag im Osten für das römische Imperium gekämpft. Jetzt begleitet er den großen Krieger auf dem Weg zurück in das Land, das die Römer Germanien nennen. Die drückende Abgabenlast hat viele Cherusker und andere Stämme zu Rom-Feinden gemacht. Als "Römling", der lange Zeit für Augustus gekämpft hat, stößt Thorag überall auf Misstrauen.</w:t>
      </w:r>
      <w:r>
        <w:br/>
        <w:t>Buch-Nr.: 46656</w:t>
      </w:r>
    </w:p>
    <w:p w14:paraId="5906D2F4" w14:textId="77777777" w:rsidR="00000000" w:rsidRDefault="00000000">
      <w:pPr>
        <w:pStyle w:val="StandardWeb"/>
        <w:spacing w:after="0" w:afterAutospacing="0"/>
      </w:pPr>
    </w:p>
    <w:p w14:paraId="75D7C616" w14:textId="77777777" w:rsidR="00000000" w:rsidRDefault="00000000">
      <w:pPr>
        <w:pStyle w:val="StandardWeb"/>
        <w:spacing w:after="0" w:afterAutospacing="0"/>
      </w:pPr>
      <w:r>
        <w:rPr>
          <w:rStyle w:val="Fett"/>
        </w:rPr>
        <w:t>Kataev, Valentin P.: Es blinkt ein einsam Segel</w:t>
      </w:r>
    </w:p>
    <w:p w14:paraId="71D725F6" w14:textId="77777777" w:rsidR="00000000" w:rsidRDefault="00000000">
      <w:pPr>
        <w:pStyle w:val="StandardWeb"/>
        <w:spacing w:after="0" w:afterAutospacing="0"/>
      </w:pPr>
      <w:r>
        <w:t>Sprecher: Arvid Bosselmann. Dauer: 751 Minuten.</w:t>
      </w:r>
      <w:r>
        <w:br/>
        <w:t>Zwei Schuljungen aus Odessa erleben die Russische Revolution von 1905.</w:t>
      </w:r>
      <w:r>
        <w:br/>
        <w:t>Buch-Nr.: 42239</w:t>
      </w:r>
    </w:p>
    <w:p w14:paraId="65D844D4" w14:textId="77777777" w:rsidR="00000000" w:rsidRDefault="00000000">
      <w:pPr>
        <w:pStyle w:val="StandardWeb"/>
        <w:spacing w:after="0" w:afterAutospacing="0"/>
      </w:pPr>
    </w:p>
    <w:p w14:paraId="34D55999" w14:textId="77777777" w:rsidR="00000000" w:rsidRDefault="00000000">
      <w:pPr>
        <w:pStyle w:val="StandardWeb"/>
        <w:spacing w:after="0" w:afterAutospacing="0"/>
      </w:pPr>
      <w:r>
        <w:rPr>
          <w:rStyle w:val="Fett"/>
        </w:rPr>
        <w:t>Kay, Susan: Die Königin</w:t>
      </w:r>
    </w:p>
    <w:p w14:paraId="77DB2197" w14:textId="77777777" w:rsidR="00000000" w:rsidRDefault="00000000">
      <w:pPr>
        <w:pStyle w:val="StandardWeb"/>
        <w:spacing w:after="0" w:afterAutospacing="0"/>
      </w:pPr>
      <w:r>
        <w:t>Sprecher: Elisabeth Arno. Dauer: 1318 Minuten.</w:t>
      </w:r>
      <w:r>
        <w:br/>
        <w:t>Dies ist der fesselnde Roman über Elisabeth I. von England (1533-1603) und ihre Liebe zu Graf Leicester. Zugleich das Porträt einer Frau voller Leidenschaft, die im Zwiespalt steht zwischen Krone und persönlichem Empfinden: Zwischen dem Machtstreben als Herrscherin über ein wachsendes Weltreich und der Erfüllung weiblicher Sehnsucht.</w:t>
      </w:r>
      <w:r>
        <w:br/>
        <w:t>Buch-Nr.: 45863</w:t>
      </w:r>
    </w:p>
    <w:p w14:paraId="2CA483FC" w14:textId="77777777" w:rsidR="00000000" w:rsidRDefault="00000000">
      <w:pPr>
        <w:pStyle w:val="StandardWeb"/>
        <w:spacing w:after="0" w:afterAutospacing="0"/>
      </w:pPr>
    </w:p>
    <w:p w14:paraId="3E682434" w14:textId="77777777" w:rsidR="00000000" w:rsidRDefault="00000000">
      <w:pPr>
        <w:pStyle w:val="StandardWeb"/>
        <w:spacing w:after="0" w:afterAutospacing="0"/>
      </w:pPr>
      <w:r>
        <w:rPr>
          <w:rStyle w:val="Fett"/>
        </w:rPr>
        <w:t>Keerl, Inés: Die Löwin vom Tafelberg - Catharina Ustings' kühner Weg in die Freiheit</w:t>
      </w:r>
    </w:p>
    <w:p w14:paraId="3C41A792" w14:textId="77777777" w:rsidR="00000000" w:rsidRDefault="00000000">
      <w:pPr>
        <w:pStyle w:val="StandardWeb"/>
        <w:spacing w:after="0" w:afterAutospacing="0"/>
      </w:pPr>
      <w:r>
        <w:t>Sprecher: Sylvia Schneider. Dauer: 882 Minuten.</w:t>
      </w:r>
      <w:r>
        <w:br/>
        <w:t xml:space="preserve">1662: Um einer Zwangsheirat zu entgehen, begibt sich die junge Catharina Ustings von Lübeck aus auf eine abenteuerliche Reise: Als Mann verkleidet versteckt sie sich auf einem Schiff der Vereinigten Ostindischen Kompanie und gelangt ans Kap der Guten Hoffnung. Doch in der brutalen Männerwelt der ersten Siedlungsjahre Kapstadts muss sie ihren Kampf um Freiheit und Selbstbestimmung fortsetzen - an der Seite starker Frauen wie Krotoa, die als </w:t>
      </w:r>
      <w:r>
        <w:lastRenderedPageBreak/>
        <w:t>Urmutter Südafrikas und Begründerin der Sprache "Afrikaans" gilt, aber auch getragen von der Liebe.</w:t>
      </w:r>
      <w:r>
        <w:br/>
        <w:t>Buch-Nr.: 56939</w:t>
      </w:r>
    </w:p>
    <w:p w14:paraId="3DC66D39" w14:textId="77777777" w:rsidR="00000000" w:rsidRDefault="00000000">
      <w:pPr>
        <w:pStyle w:val="StandardWeb"/>
        <w:spacing w:after="0" w:afterAutospacing="0"/>
      </w:pPr>
    </w:p>
    <w:p w14:paraId="0058EDBE" w14:textId="77777777" w:rsidR="00000000" w:rsidRDefault="00000000">
      <w:pPr>
        <w:pStyle w:val="StandardWeb"/>
        <w:spacing w:after="0" w:afterAutospacing="0"/>
      </w:pPr>
      <w:r>
        <w:rPr>
          <w:rStyle w:val="Fett"/>
        </w:rPr>
        <w:t>Kehlmann, Daniel: Die Vermessung der Welt</w:t>
      </w:r>
    </w:p>
    <w:p w14:paraId="6EA530D1" w14:textId="77777777" w:rsidR="00000000" w:rsidRDefault="00000000">
      <w:pPr>
        <w:pStyle w:val="StandardWeb"/>
        <w:spacing w:after="0" w:afterAutospacing="0"/>
      </w:pPr>
      <w:r>
        <w:t>Sprecher: Matthias Hirth. Dauer: 451 Minuten.</w:t>
      </w:r>
      <w:r>
        <w:br/>
        <w:t>Ende des 18. Jh. machen sich zwei junge Deutsche an die Vermessung der Welt. Der eine, Alexander von Humboldt, kämpft sich durch Urwald und Steppe und besteigt Vulkane. Der andere, der Mathematiker u. Astronom Carl F. Gauß, beweist auch im heimischen Göttingen, dass der Raum sich krümmt. Alt, berühmt und ein wenig sonderbar, treffen sich die beiden Genies 1828 in Berlin. Humorvoll erzählt!</w:t>
      </w:r>
      <w:r>
        <w:br/>
        <w:t>Buch-Nr.: 51552</w:t>
      </w:r>
    </w:p>
    <w:p w14:paraId="524EB4DE" w14:textId="77777777" w:rsidR="00000000" w:rsidRDefault="00000000">
      <w:pPr>
        <w:pStyle w:val="StandardWeb"/>
        <w:spacing w:after="0" w:afterAutospacing="0"/>
      </w:pPr>
    </w:p>
    <w:p w14:paraId="307D82F0" w14:textId="77777777" w:rsidR="00000000" w:rsidRDefault="00000000">
      <w:pPr>
        <w:pStyle w:val="StandardWeb"/>
        <w:spacing w:after="0" w:afterAutospacing="0"/>
      </w:pPr>
      <w:r>
        <w:rPr>
          <w:rStyle w:val="Fett"/>
        </w:rPr>
        <w:t>Kehlmann, Daniel: Tyll</w:t>
      </w:r>
    </w:p>
    <w:p w14:paraId="5A15064E" w14:textId="77777777" w:rsidR="00000000" w:rsidRDefault="00000000">
      <w:pPr>
        <w:pStyle w:val="StandardWeb"/>
        <w:spacing w:after="0" w:afterAutospacing="0"/>
      </w:pPr>
      <w:r>
        <w:t>Sprecher: Günter Schoßböck. Dauer: 736 Minuten.</w:t>
      </w:r>
      <w:r>
        <w:br/>
        <w:t>Tyll wird im 17. Jahrhundert als Sohn eines Müllers geboren. Als sein Vater in Konflikt mit der Kirche gerät, muss Tyll fliehen. Begleitet wird er von der Bäckerstochter Nele. "Tyll" führt uns in die scheinbar weit zurückliegende Welt des 30jährigen Krieges: In eine Welt des Glaubens und des Aberglaubens, der wissenschaftlichen Gelehrsamkeit und des Hexenwahns und menschliche Brutalität.</w:t>
      </w:r>
      <w:r>
        <w:br/>
        <w:t>Buch-Nr.: 54264</w:t>
      </w:r>
    </w:p>
    <w:p w14:paraId="739FC55C" w14:textId="77777777" w:rsidR="00000000" w:rsidRDefault="00000000">
      <w:pPr>
        <w:pStyle w:val="StandardWeb"/>
        <w:spacing w:after="0" w:afterAutospacing="0"/>
      </w:pPr>
    </w:p>
    <w:p w14:paraId="53635142" w14:textId="77777777" w:rsidR="00000000" w:rsidRDefault="00000000">
      <w:pPr>
        <w:pStyle w:val="StandardWeb"/>
        <w:spacing w:after="0" w:afterAutospacing="0"/>
      </w:pPr>
      <w:r>
        <w:rPr>
          <w:rStyle w:val="Fett"/>
        </w:rPr>
        <w:t>Kehlmann, Daniel: Ulrich Noethen liest Lichtspiel</w:t>
      </w:r>
    </w:p>
    <w:p w14:paraId="24312E1D" w14:textId="77777777" w:rsidR="00000000" w:rsidRDefault="00000000">
      <w:pPr>
        <w:pStyle w:val="StandardWeb"/>
        <w:spacing w:after="0" w:afterAutospacing="0"/>
      </w:pPr>
      <w:r>
        <w:t>Sprecher: Ulrich Noethen. Dauer: 745 Minuten.</w:t>
      </w:r>
      <w:r>
        <w:br/>
        <w:t>Einer der Größten des Kinos, vielleicht der größte Regisseur seiner Epoche: Zur Machtergreifung dreht G. W. Pabst in Frankreich; vor den Gräueln des neuen Deutschlands flieht er nach Hollywood. Aber unter der blendenden Sonne Kaliforniens sieht der weltberühmte Regisseur mit einem Mal aus wie ein Zwerg. Nicht einmal Greta Garbo, die er unsterblich gemacht hat, kann ihm helfen. Bei diesem Hörbuch handelt es sich um ein käuflich erworbenes Hörbuch das barrierefrei aufgearbeitet wurde. Ungekürzte Lesung.</w:t>
      </w:r>
      <w:r>
        <w:br/>
        <w:t>Buch-Nr.: 30238</w:t>
      </w:r>
    </w:p>
    <w:p w14:paraId="0DC2DFE9" w14:textId="77777777" w:rsidR="00000000" w:rsidRDefault="00000000">
      <w:pPr>
        <w:pStyle w:val="StandardWeb"/>
        <w:spacing w:after="0" w:afterAutospacing="0"/>
      </w:pPr>
    </w:p>
    <w:p w14:paraId="0814AB2A" w14:textId="77777777" w:rsidR="00000000" w:rsidRDefault="00000000">
      <w:pPr>
        <w:pStyle w:val="StandardWeb"/>
        <w:spacing w:after="0" w:afterAutospacing="0"/>
      </w:pPr>
      <w:r>
        <w:rPr>
          <w:rStyle w:val="Fett"/>
        </w:rPr>
        <w:t>Keller, Gottfried: Romeo und Julia auf dem Dorfe</w:t>
      </w:r>
    </w:p>
    <w:p w14:paraId="1BF7229B" w14:textId="77777777" w:rsidR="00000000" w:rsidRDefault="00000000">
      <w:pPr>
        <w:pStyle w:val="StandardWeb"/>
        <w:spacing w:after="0" w:afterAutospacing="0"/>
      </w:pPr>
      <w:r>
        <w:t>Sprecher: Ingeborg Ottmann. Dauer: 198 Minuten.</w:t>
      </w:r>
      <w:r>
        <w:br/>
        <w:t>Die Eltern der beiden Liebenden sind tödlich verfeindet. Einen Tag lang erleben Romeo und Julia ihr gemeinsames Glück. Am Ende dieses Tages sehen beide keinen Ausweg mehr.</w:t>
      </w:r>
      <w:r>
        <w:br/>
        <w:t>Buch-Nr.: 50967</w:t>
      </w:r>
    </w:p>
    <w:p w14:paraId="72F75E8F" w14:textId="77777777" w:rsidR="00000000" w:rsidRDefault="00000000">
      <w:pPr>
        <w:pStyle w:val="StandardWeb"/>
        <w:spacing w:after="0" w:afterAutospacing="0"/>
      </w:pPr>
    </w:p>
    <w:p w14:paraId="16F39461" w14:textId="77777777" w:rsidR="00000000" w:rsidRDefault="00000000">
      <w:pPr>
        <w:pStyle w:val="StandardWeb"/>
        <w:spacing w:after="0" w:afterAutospacing="0"/>
      </w:pPr>
      <w:r>
        <w:rPr>
          <w:rStyle w:val="Fett"/>
        </w:rPr>
        <w:lastRenderedPageBreak/>
        <w:t>Kempff, Martina: Die Beutefrau</w:t>
      </w:r>
    </w:p>
    <w:p w14:paraId="19900D9B" w14:textId="77777777" w:rsidR="00000000" w:rsidRDefault="00000000">
      <w:pPr>
        <w:pStyle w:val="StandardWeb"/>
        <w:spacing w:after="0" w:afterAutospacing="0"/>
      </w:pPr>
      <w:r>
        <w:t>Sprecher: Gabriele Lehner. Dauer: 861 Minuten.</w:t>
      </w:r>
      <w:r>
        <w:br/>
        <w:t>Martina Kempff erzählt eindrucksvoll die Entwicklung einer Frau, die sich im Schatten eines mächtigen Mannes zu behaupten lernt. Mit drei Jahren kommt Gerswind, Tochter des Sachsenfürsten Widukind, im Jahr 785, als Kriegsgeisel an den Hof des Frankenkönigs Karl. Hier wächst sie heran und lernt als junge Frau schnell, wem sie aus der großen Sippe vertrauen kann, und wen sie meiden muss.</w:t>
      </w:r>
      <w:r>
        <w:br/>
        <w:t>Buch-Nr.: 52628</w:t>
      </w:r>
    </w:p>
    <w:p w14:paraId="4666A7E8" w14:textId="77777777" w:rsidR="00000000" w:rsidRDefault="00000000">
      <w:pPr>
        <w:pStyle w:val="StandardWeb"/>
        <w:spacing w:after="0" w:afterAutospacing="0"/>
      </w:pPr>
    </w:p>
    <w:p w14:paraId="6B445CC0" w14:textId="77777777" w:rsidR="00000000" w:rsidRDefault="00000000">
      <w:pPr>
        <w:pStyle w:val="StandardWeb"/>
        <w:spacing w:after="0" w:afterAutospacing="0"/>
      </w:pPr>
      <w:r>
        <w:rPr>
          <w:rStyle w:val="Fett"/>
        </w:rPr>
        <w:t>Kent, Alexander: Schattenjagd [4]</w:t>
      </w:r>
    </w:p>
    <w:p w14:paraId="38A71A0D" w14:textId="77777777" w:rsidR="00000000" w:rsidRDefault="00000000">
      <w:pPr>
        <w:pStyle w:val="StandardWeb"/>
      </w:pPr>
      <w:r>
        <w:t>Sprecher: Raphael Burri. Dauer: 750 Minuten.</w:t>
      </w:r>
      <w:r>
        <w:br/>
        <w:t>Eine große Verantwortung für den jungen Captain Adam Bolitho. Die Royal Navy erwartet von ihm, dass er seinem berühmten Onkel Richard Bolitho, der 1815 als Admiral im Gefecht fiel, an Seemannschaft und Mut in nichts nachsteht. Deshalb wird er mit der Sondermission beauftragt, dem Spuk der Renegaten, die den englischen Handelsschiffen in der Karibik zusetzen, ein Ende zu bereiten.</w:t>
      </w:r>
      <w:r>
        <w:br/>
        <w:t>Buch-Nr.: 54077</w:t>
      </w:r>
    </w:p>
    <w:p w14:paraId="7D9F3890" w14:textId="77777777" w:rsidR="00000000" w:rsidRDefault="00000000">
      <w:pPr>
        <w:pStyle w:val="StandardWeb"/>
        <w:spacing w:after="0" w:afterAutospacing="0"/>
      </w:pPr>
      <w:r>
        <w:rPr>
          <w:rStyle w:val="Fett"/>
          <w:rFonts w:ascii="Arial" w:hAnsi="Arial" w:cs="Arial"/>
        </w:rPr>
        <w:t>Kent, Alexander: Feind in Sicht</w:t>
      </w:r>
    </w:p>
    <w:p w14:paraId="6049F654" w14:textId="77777777" w:rsidR="00000000" w:rsidRDefault="00000000">
      <w:pPr>
        <w:pStyle w:val="StandardWeb"/>
        <w:spacing w:after="0" w:afterAutospacing="0"/>
      </w:pPr>
      <w:r>
        <w:rPr>
          <w:rFonts w:ascii="Arial" w:hAnsi="Arial" w:cs="Arial"/>
        </w:rPr>
        <w:t>Sprecher: Raphael Burri. Dauer: 827 Minuten.</w:t>
      </w:r>
      <w:r>
        <w:rPr>
          <w:rFonts w:ascii="Arial" w:hAnsi="Arial" w:cs="Arial"/>
        </w:rPr>
        <w:br/>
        <w:t xml:space="preserve">1795, in der Biskaya: Richard Bolitho muss mit seiner "Hyperion" und einer unerprobten Mannschaft auslaufen, um die britische Blockade der Seehäfen Frankreichs zu verstärken. Ein grausames Verbrechen, dem Kapitän Bolitho zusehen muss, macht ihn zum Todfeind des französischen Admirals Lequiller. Über Tausende von Seemeilen jagt ihn Bolitho bis nach Westindien, ehe er ihn stellen und bezwingen kann. </w:t>
      </w:r>
    </w:p>
    <w:p w14:paraId="107BE4D6" w14:textId="77777777" w:rsidR="00000000" w:rsidRDefault="00000000">
      <w:pPr>
        <w:pStyle w:val="StandardWeb"/>
        <w:spacing w:after="0" w:afterAutospacing="0"/>
      </w:pPr>
      <w:r>
        <w:rPr>
          <w:rFonts w:ascii="Arial" w:hAnsi="Arial" w:cs="Arial"/>
        </w:rPr>
        <w:t>Titel-Nr 13 der Reihe Richard Bolitho. 14 Reihentitel in unserem Bestand.</w:t>
      </w:r>
    </w:p>
    <w:p w14:paraId="7C06A3EE" w14:textId="77777777" w:rsidR="00000000" w:rsidRDefault="00000000">
      <w:pPr>
        <w:pStyle w:val="StandardWeb"/>
        <w:spacing w:after="0" w:afterAutospacing="0"/>
      </w:pPr>
      <w:r>
        <w:rPr>
          <w:rFonts w:ascii="Arial" w:hAnsi="Arial" w:cs="Arial"/>
        </w:rPr>
        <w:t>Buch-Nr.: 55610</w:t>
      </w:r>
    </w:p>
    <w:p w14:paraId="25CBD886" w14:textId="77777777" w:rsidR="00000000" w:rsidRDefault="00000000">
      <w:pPr>
        <w:pStyle w:val="StandardWeb"/>
        <w:spacing w:after="0" w:afterAutospacing="0"/>
      </w:pPr>
    </w:p>
    <w:p w14:paraId="183E5849" w14:textId="77777777" w:rsidR="00000000" w:rsidRDefault="00000000">
      <w:pPr>
        <w:pStyle w:val="StandardWeb"/>
        <w:spacing w:after="0" w:afterAutospacing="0"/>
      </w:pPr>
      <w:r>
        <w:rPr>
          <w:rStyle w:val="Fett"/>
          <w:rFonts w:ascii="Arial" w:hAnsi="Arial" w:cs="Arial"/>
        </w:rPr>
        <w:t>Kent, Alexander: Der Stolz der Flotte</w:t>
      </w:r>
    </w:p>
    <w:p w14:paraId="2ACDA690" w14:textId="77777777" w:rsidR="00000000" w:rsidRDefault="00000000">
      <w:pPr>
        <w:pStyle w:val="StandardWeb"/>
        <w:spacing w:after="0" w:afterAutospacing="0"/>
      </w:pPr>
      <w:r>
        <w:rPr>
          <w:rFonts w:ascii="Arial" w:hAnsi="Arial" w:cs="Arial"/>
        </w:rPr>
        <w:t>Sprecher: Raphael Burri. Dauer: 870 Minuten.</w:t>
      </w:r>
      <w:r>
        <w:rPr>
          <w:rFonts w:ascii="Arial" w:hAnsi="Arial" w:cs="Arial"/>
        </w:rPr>
        <w:br/>
        <w:t xml:space="preserve">1797: Die Lage ist prekär. Im Krieg gegen Bonaparte wird die britische Flotte durch die Große Meuterei gelähmt. Nur die Euralyus unter Flaggkapitän Richard Bolitho schafft es, der französisch-spanischen Allianz bei ihrem Griff nach Nordafrika Paroli zu bieten. Weder arabische Piraten, ein Schiffbruch noch der weit überlegene Gegner vermögen Bolitho daran zu hindern, mit seinem Einsatz dem tief in seinem Stolz getroffenen England wieder Vertrauen in seine Flotte zu schenken. </w:t>
      </w:r>
    </w:p>
    <w:p w14:paraId="2E7BA513" w14:textId="77777777" w:rsidR="00000000" w:rsidRDefault="00000000">
      <w:pPr>
        <w:pStyle w:val="StandardWeb"/>
        <w:spacing w:after="0" w:afterAutospacing="0"/>
      </w:pPr>
      <w:r>
        <w:rPr>
          <w:rFonts w:ascii="Arial" w:hAnsi="Arial" w:cs="Arial"/>
        </w:rPr>
        <w:t>Titel-Nr 14 der Reihe Richard Bolitho. 14 Reihentitel in unserem Bestand.</w:t>
      </w:r>
    </w:p>
    <w:p w14:paraId="58789DAC" w14:textId="77777777" w:rsidR="00000000" w:rsidRDefault="00000000">
      <w:pPr>
        <w:pStyle w:val="StandardWeb"/>
        <w:spacing w:after="0" w:afterAutospacing="0"/>
      </w:pPr>
      <w:r>
        <w:rPr>
          <w:rFonts w:ascii="Arial" w:hAnsi="Arial" w:cs="Arial"/>
        </w:rPr>
        <w:t>Buch-Nr.: 55620</w:t>
      </w:r>
    </w:p>
    <w:p w14:paraId="2645AC2C" w14:textId="77777777" w:rsidR="00000000" w:rsidRDefault="00000000">
      <w:pPr>
        <w:pStyle w:val="StandardWeb"/>
        <w:spacing w:after="0" w:afterAutospacing="0"/>
      </w:pPr>
    </w:p>
    <w:p w14:paraId="59EAE1E9" w14:textId="77777777" w:rsidR="00000000" w:rsidRDefault="00000000">
      <w:pPr>
        <w:pStyle w:val="StandardWeb"/>
        <w:spacing w:after="0" w:afterAutospacing="0"/>
      </w:pPr>
      <w:r>
        <w:rPr>
          <w:rStyle w:val="Fett"/>
          <w:rFonts w:ascii="Arial" w:hAnsi="Arial" w:cs="Arial"/>
        </w:rPr>
        <w:t>Kent, Alexander: Eine letzte Breitseite</w:t>
      </w:r>
    </w:p>
    <w:p w14:paraId="22E97DE4" w14:textId="77777777" w:rsidR="00000000" w:rsidRDefault="00000000">
      <w:pPr>
        <w:pStyle w:val="StandardWeb"/>
        <w:spacing w:after="0" w:afterAutospacing="0"/>
      </w:pPr>
      <w:r>
        <w:rPr>
          <w:rFonts w:ascii="Arial" w:hAnsi="Arial" w:cs="Arial"/>
        </w:rPr>
        <w:t>Sprecher: Raphael Burri. Dauer: 842 Minuten.</w:t>
      </w:r>
      <w:r>
        <w:rPr>
          <w:rFonts w:ascii="Arial" w:hAnsi="Arial" w:cs="Arial"/>
        </w:rPr>
        <w:br/>
        <w:t xml:space="preserve">1798: Niemand außer Kommodore Bolitho ahnt, dass sich die französische Flotte vor Korfu sammelt. Nur ihm enthüllen sich die Absichten der Franzosen in ihrer letzten Konsequenz: die Eroberung Ägyptens und damit die freie Durchfahrt zum reichen Indien. In verzweifelten Gefechten kämpft sich der ebenso mutige wie politisch weitsichtige Bolitho zu Nelson durch und schont dabei weder Schiff noch Mannschaft. </w:t>
      </w:r>
    </w:p>
    <w:p w14:paraId="728F49EC" w14:textId="77777777" w:rsidR="00000000" w:rsidRDefault="00000000">
      <w:pPr>
        <w:pStyle w:val="StandardWeb"/>
        <w:spacing w:after="0" w:afterAutospacing="0"/>
      </w:pPr>
      <w:r>
        <w:rPr>
          <w:rFonts w:ascii="Arial" w:hAnsi="Arial" w:cs="Arial"/>
        </w:rPr>
        <w:t>Titel-Nr 15 der Reihe Richard Bolitho. 14 Reihentitel in unserem Bestand.</w:t>
      </w:r>
    </w:p>
    <w:p w14:paraId="7E13E87A" w14:textId="77777777" w:rsidR="00000000" w:rsidRDefault="00000000">
      <w:pPr>
        <w:pStyle w:val="StandardWeb"/>
        <w:spacing w:after="0" w:afterAutospacing="0"/>
      </w:pPr>
      <w:r>
        <w:rPr>
          <w:rFonts w:ascii="Arial" w:hAnsi="Arial" w:cs="Arial"/>
        </w:rPr>
        <w:t>Buch-Nr.: 55621</w:t>
      </w:r>
    </w:p>
    <w:p w14:paraId="5CCA995D" w14:textId="77777777" w:rsidR="00000000" w:rsidRDefault="00000000">
      <w:pPr>
        <w:pStyle w:val="StandardWeb"/>
        <w:spacing w:after="0" w:afterAutospacing="0"/>
      </w:pPr>
    </w:p>
    <w:p w14:paraId="636A672A" w14:textId="77777777" w:rsidR="00000000" w:rsidRDefault="00000000">
      <w:pPr>
        <w:pStyle w:val="StandardWeb"/>
        <w:spacing w:after="0" w:afterAutospacing="0"/>
      </w:pPr>
      <w:r>
        <w:rPr>
          <w:rStyle w:val="Fett"/>
          <w:rFonts w:ascii="Arial" w:hAnsi="Arial" w:cs="Arial"/>
        </w:rPr>
        <w:t>Kent, Alexander: Galeeren in der Ostsee</w:t>
      </w:r>
    </w:p>
    <w:p w14:paraId="0404A30F" w14:textId="77777777" w:rsidR="00000000" w:rsidRDefault="00000000">
      <w:pPr>
        <w:pStyle w:val="StandardWeb"/>
        <w:spacing w:after="0" w:afterAutospacing="0"/>
      </w:pPr>
      <w:r>
        <w:rPr>
          <w:rFonts w:ascii="Arial" w:hAnsi="Arial" w:cs="Arial"/>
        </w:rPr>
        <w:t>Sprecher: Raphael Burri. Dauer: 632 Minuten.</w:t>
      </w:r>
      <w:r>
        <w:rPr>
          <w:rFonts w:ascii="Arial" w:hAnsi="Arial" w:cs="Arial"/>
        </w:rPr>
        <w:br/>
        <w:t xml:space="preserve">September 1800: England führt mittlerweile im siebten Jahr Krieg gegen Napoleon und dessen Verbündete. In unzähligen Auseinandersetzungen auf See hat sich Richard Bolitho längst einen legendären Ruf erkämpft. Zum Konteradmiral befördert, soll er deshalb nun als Flaggoffizier mit seinem Geschwader in der Ostsee gleichzeitig gegen die Dänen, Russen sowie die Franzosen operieren. </w:t>
      </w:r>
    </w:p>
    <w:p w14:paraId="40F02009" w14:textId="77777777" w:rsidR="00000000" w:rsidRDefault="00000000">
      <w:pPr>
        <w:pStyle w:val="StandardWeb"/>
        <w:spacing w:after="0" w:afterAutospacing="0"/>
      </w:pPr>
      <w:r>
        <w:rPr>
          <w:rFonts w:ascii="Arial" w:hAnsi="Arial" w:cs="Arial"/>
        </w:rPr>
        <w:t>Titel-Nr 16 der Reihe Richard Bolitho. 14 Reihentitel in unserem Bestand.</w:t>
      </w:r>
    </w:p>
    <w:p w14:paraId="5709CBD7" w14:textId="77777777" w:rsidR="00000000" w:rsidRDefault="00000000">
      <w:pPr>
        <w:pStyle w:val="StandardWeb"/>
        <w:spacing w:after="0" w:afterAutospacing="0"/>
      </w:pPr>
      <w:r>
        <w:rPr>
          <w:rFonts w:ascii="Arial" w:hAnsi="Arial" w:cs="Arial"/>
        </w:rPr>
        <w:t>Buch-Nr.: 52096</w:t>
      </w:r>
    </w:p>
    <w:p w14:paraId="2DDDD764" w14:textId="77777777" w:rsidR="00000000" w:rsidRDefault="00000000">
      <w:pPr>
        <w:pStyle w:val="StandardWeb"/>
        <w:spacing w:after="0" w:afterAutospacing="0"/>
      </w:pPr>
    </w:p>
    <w:p w14:paraId="329CDA77" w14:textId="77777777" w:rsidR="00000000" w:rsidRDefault="00000000">
      <w:pPr>
        <w:pStyle w:val="StandardWeb"/>
        <w:spacing w:after="0" w:afterAutospacing="0"/>
      </w:pPr>
      <w:r>
        <w:rPr>
          <w:rStyle w:val="Fett"/>
          <w:rFonts w:ascii="Arial" w:hAnsi="Arial" w:cs="Arial"/>
        </w:rPr>
        <w:t>Kent, Alexander: Admiral Bolithos Erbe</w:t>
      </w:r>
    </w:p>
    <w:p w14:paraId="4675D77B" w14:textId="77777777" w:rsidR="00000000" w:rsidRDefault="00000000">
      <w:pPr>
        <w:pStyle w:val="StandardWeb"/>
        <w:spacing w:after="0" w:afterAutospacing="0"/>
      </w:pPr>
      <w:r>
        <w:rPr>
          <w:rFonts w:ascii="Arial" w:hAnsi="Arial" w:cs="Arial"/>
        </w:rPr>
        <w:t>Sprecher: Raphael Burri. Dauer: 688 Minuten.</w:t>
      </w:r>
      <w:r>
        <w:rPr>
          <w:rFonts w:ascii="Arial" w:hAnsi="Arial" w:cs="Arial"/>
        </w:rPr>
        <w:br/>
        <w:t xml:space="preserve">England, 1801: Nach der Schlacht von Kopenhagen kehrt Konteradmiral Richard Bolitho nach Falmouth zurück. Doch der verdiente Landurlaub endet abrupt, als ein Kurier aus London ihm den Befehl überbringt, sich unverzüglich bei Admiral Sir George Beauchamp zu melden. Der alte erfahrene Seelord traut dem Friedensangebot Napoleons nicht und rechnet mit einem Überraschungsangriff. </w:t>
      </w:r>
    </w:p>
    <w:p w14:paraId="31D851C4" w14:textId="77777777" w:rsidR="00000000" w:rsidRDefault="00000000">
      <w:pPr>
        <w:pStyle w:val="StandardWeb"/>
        <w:spacing w:after="0" w:afterAutospacing="0"/>
      </w:pPr>
      <w:r>
        <w:rPr>
          <w:rFonts w:ascii="Arial" w:hAnsi="Arial" w:cs="Arial"/>
        </w:rPr>
        <w:t>Titel-Nr 17 der Reihe Richard Bolitho. 14 Reihentitel in unserem Bestand.</w:t>
      </w:r>
    </w:p>
    <w:p w14:paraId="52C59C00" w14:textId="77777777" w:rsidR="00000000" w:rsidRDefault="00000000">
      <w:pPr>
        <w:pStyle w:val="StandardWeb"/>
        <w:spacing w:after="0" w:afterAutospacing="0"/>
      </w:pPr>
      <w:r>
        <w:rPr>
          <w:rFonts w:ascii="Arial" w:hAnsi="Arial" w:cs="Arial"/>
        </w:rPr>
        <w:t>Buch-Nr.: 52097</w:t>
      </w:r>
    </w:p>
    <w:p w14:paraId="01FE9700" w14:textId="77777777" w:rsidR="00000000" w:rsidRDefault="00000000">
      <w:pPr>
        <w:pStyle w:val="StandardWeb"/>
        <w:spacing w:after="0" w:afterAutospacing="0"/>
      </w:pPr>
    </w:p>
    <w:p w14:paraId="1EF39D2A" w14:textId="77777777" w:rsidR="00000000" w:rsidRDefault="00000000">
      <w:pPr>
        <w:pStyle w:val="StandardWeb"/>
        <w:spacing w:after="0" w:afterAutospacing="0"/>
      </w:pPr>
      <w:r>
        <w:rPr>
          <w:rStyle w:val="Fett"/>
          <w:rFonts w:ascii="Arial" w:hAnsi="Arial" w:cs="Arial"/>
        </w:rPr>
        <w:t>Kent, Alexander: Der Brander</w:t>
      </w:r>
    </w:p>
    <w:p w14:paraId="02E116A7" w14:textId="77777777" w:rsidR="00000000" w:rsidRDefault="00000000">
      <w:pPr>
        <w:pStyle w:val="StandardWeb"/>
        <w:spacing w:after="0" w:afterAutospacing="0"/>
      </w:pPr>
      <w:r>
        <w:rPr>
          <w:rFonts w:ascii="Arial" w:hAnsi="Arial" w:cs="Arial"/>
        </w:rPr>
        <w:lastRenderedPageBreak/>
        <w:t>Sprecher: Karl Herbst. Dauer: 712 Minuten.</w:t>
      </w:r>
      <w:r>
        <w:rPr>
          <w:rFonts w:ascii="Arial" w:hAnsi="Arial" w:cs="Arial"/>
        </w:rPr>
        <w:br/>
        <w:t xml:space="preserve">1802. Der Friede von Amiens hat die beiden Erbfeinde England und Frankreich keineswegs versöhnt. Vizeadmiral Richard Bolitho, unterwegs in diplomatischer Mission, muss erleben, dass er mit seinem leichten Linienschiff Achates eher in einen unerklärten Krieg segelt. Politische Winkelzüge, Piraterie, Rebellion und schließlich Brandstiftung machen aus Bolithos Einsatz einen Kampf aller gegen alle. </w:t>
      </w:r>
    </w:p>
    <w:p w14:paraId="102EA63D" w14:textId="77777777" w:rsidR="00000000" w:rsidRDefault="00000000">
      <w:pPr>
        <w:pStyle w:val="StandardWeb"/>
        <w:spacing w:after="0" w:afterAutospacing="0"/>
      </w:pPr>
      <w:r>
        <w:rPr>
          <w:rFonts w:ascii="Arial" w:hAnsi="Arial" w:cs="Arial"/>
        </w:rPr>
        <w:t>Titel-Nr 18 der Reihe Richard Bolitho. 14 Reihentitel in unserem Bestand.</w:t>
      </w:r>
    </w:p>
    <w:p w14:paraId="68AC3406" w14:textId="77777777" w:rsidR="00000000" w:rsidRDefault="00000000">
      <w:pPr>
        <w:pStyle w:val="StandardWeb"/>
        <w:spacing w:after="0" w:afterAutospacing="0"/>
      </w:pPr>
      <w:r>
        <w:rPr>
          <w:rFonts w:ascii="Arial" w:hAnsi="Arial" w:cs="Arial"/>
        </w:rPr>
        <w:t>Buch-Nr.: 42853</w:t>
      </w:r>
    </w:p>
    <w:p w14:paraId="3154AE0F" w14:textId="77777777" w:rsidR="00000000" w:rsidRDefault="00000000">
      <w:pPr>
        <w:pStyle w:val="StandardWeb"/>
        <w:spacing w:after="0" w:afterAutospacing="0"/>
      </w:pPr>
    </w:p>
    <w:p w14:paraId="18A65429" w14:textId="77777777" w:rsidR="00000000" w:rsidRDefault="00000000">
      <w:pPr>
        <w:pStyle w:val="StandardWeb"/>
        <w:spacing w:after="0" w:afterAutospacing="0"/>
      </w:pPr>
      <w:r>
        <w:rPr>
          <w:rStyle w:val="Fett"/>
          <w:rFonts w:ascii="Arial" w:hAnsi="Arial" w:cs="Arial"/>
        </w:rPr>
        <w:t>Kent, Alexander: Donner unter der Kimm</w:t>
      </w:r>
    </w:p>
    <w:p w14:paraId="3FF77326" w14:textId="77777777" w:rsidR="00000000" w:rsidRDefault="00000000">
      <w:pPr>
        <w:pStyle w:val="StandardWeb"/>
        <w:spacing w:after="0" w:afterAutospacing="0"/>
      </w:pPr>
      <w:r>
        <w:rPr>
          <w:rFonts w:ascii="Arial" w:hAnsi="Arial" w:cs="Arial"/>
        </w:rPr>
        <w:t>Sprecher: Raphael Burri. Dauer: 600 Minuten.</w:t>
      </w:r>
      <w:r>
        <w:rPr>
          <w:rFonts w:ascii="Arial" w:hAnsi="Arial" w:cs="Arial"/>
        </w:rPr>
        <w:br/>
        <w:t xml:space="preserve">Herbst 1803: Vizeadmiral Richard Bolitho segelt mit der "Argonaute" als Flaggschiff und seinem Geschwader im Mittelmeer und schafft sich täglich neue Feinde: den Kapitän des Australienfahrers, von dem er eine misshandelte Gefangene entführt; den französischen Admiral, der den Seekrieg zu seiner privaten Racheaktion macht - und sogar seinen besten Freund, der in Malta über ihn richten soll. </w:t>
      </w:r>
    </w:p>
    <w:p w14:paraId="130952DF" w14:textId="77777777" w:rsidR="00000000" w:rsidRDefault="00000000">
      <w:pPr>
        <w:pStyle w:val="StandardWeb"/>
        <w:spacing w:after="0" w:afterAutospacing="0"/>
      </w:pPr>
      <w:r>
        <w:rPr>
          <w:rFonts w:ascii="Arial" w:hAnsi="Arial" w:cs="Arial"/>
        </w:rPr>
        <w:t>Titel-Nr 19 der Reihe Richard Bolitho. 14 Reihentitel in unserem Bestand.</w:t>
      </w:r>
    </w:p>
    <w:p w14:paraId="67BCF539" w14:textId="77777777" w:rsidR="00000000" w:rsidRDefault="00000000">
      <w:pPr>
        <w:pStyle w:val="StandardWeb"/>
        <w:spacing w:after="0" w:afterAutospacing="0"/>
      </w:pPr>
      <w:r>
        <w:rPr>
          <w:rFonts w:ascii="Arial" w:hAnsi="Arial" w:cs="Arial"/>
        </w:rPr>
        <w:t>Buch-Nr.: 52098</w:t>
      </w:r>
    </w:p>
    <w:p w14:paraId="57187F18" w14:textId="77777777" w:rsidR="00000000" w:rsidRDefault="00000000">
      <w:pPr>
        <w:pStyle w:val="StandardWeb"/>
        <w:spacing w:after="0" w:afterAutospacing="0"/>
      </w:pPr>
    </w:p>
    <w:p w14:paraId="61D0B16E" w14:textId="77777777" w:rsidR="00000000" w:rsidRDefault="00000000">
      <w:pPr>
        <w:pStyle w:val="StandardWeb"/>
        <w:spacing w:after="0" w:afterAutospacing="0"/>
      </w:pPr>
      <w:r>
        <w:rPr>
          <w:rStyle w:val="Fett"/>
          <w:rFonts w:ascii="Arial" w:hAnsi="Arial" w:cs="Arial"/>
        </w:rPr>
        <w:t>Kent, Alexander: Die Seemannsbraut</w:t>
      </w:r>
    </w:p>
    <w:p w14:paraId="1E33B084" w14:textId="77777777" w:rsidR="00000000" w:rsidRDefault="00000000">
      <w:pPr>
        <w:pStyle w:val="StandardWeb"/>
        <w:spacing w:after="0" w:afterAutospacing="0"/>
      </w:pPr>
      <w:r>
        <w:rPr>
          <w:rFonts w:ascii="Arial" w:hAnsi="Arial" w:cs="Arial"/>
        </w:rPr>
        <w:t>Sprecher: Raphael Burri. Dauer: 672 Minuten.</w:t>
      </w:r>
      <w:r>
        <w:rPr>
          <w:rFonts w:ascii="Arial" w:hAnsi="Arial" w:cs="Arial"/>
        </w:rPr>
        <w:br/>
        <w:t xml:space="preserve">1804: Es steht schlecht um Englands Flotte im Kampf gegen Frankreich und Spanien. Um der Gefahr einer Invasion zu begegnen, soll der todesmutige Vizeadmiral Richard Bolitho die Silbergaleeren der Spanier in der Karibik kapern und so den Feind schwächen. Doch seiner triumphalen Rückkehr folgt die unerwartete Strafversetzung ins Mittelmeer. </w:t>
      </w:r>
    </w:p>
    <w:p w14:paraId="40076C7A" w14:textId="77777777" w:rsidR="00000000" w:rsidRDefault="00000000">
      <w:pPr>
        <w:pStyle w:val="StandardWeb"/>
        <w:spacing w:after="0" w:afterAutospacing="0"/>
      </w:pPr>
      <w:r>
        <w:rPr>
          <w:rFonts w:ascii="Arial" w:hAnsi="Arial" w:cs="Arial"/>
        </w:rPr>
        <w:t>Titel-Nr 20 der Reihe Richard Bolitho. 14 Reihentitel in unserem Bestand.</w:t>
      </w:r>
    </w:p>
    <w:p w14:paraId="77D96AD2" w14:textId="77777777" w:rsidR="00000000" w:rsidRDefault="00000000">
      <w:pPr>
        <w:pStyle w:val="StandardWeb"/>
        <w:spacing w:after="0" w:afterAutospacing="0"/>
      </w:pPr>
      <w:r>
        <w:rPr>
          <w:rFonts w:ascii="Arial" w:hAnsi="Arial" w:cs="Arial"/>
        </w:rPr>
        <w:t>Buch-Nr.: 55623</w:t>
      </w:r>
    </w:p>
    <w:p w14:paraId="6AE3E6B5" w14:textId="77777777" w:rsidR="00000000" w:rsidRDefault="00000000">
      <w:pPr>
        <w:pStyle w:val="StandardWeb"/>
        <w:spacing w:after="0" w:afterAutospacing="0"/>
      </w:pPr>
    </w:p>
    <w:p w14:paraId="4416A7AA" w14:textId="77777777" w:rsidR="00000000" w:rsidRDefault="00000000">
      <w:pPr>
        <w:pStyle w:val="StandardWeb"/>
        <w:spacing w:after="0" w:afterAutospacing="0"/>
      </w:pPr>
      <w:r>
        <w:rPr>
          <w:rStyle w:val="Fett"/>
          <w:rFonts w:ascii="Arial" w:hAnsi="Arial" w:cs="Arial"/>
        </w:rPr>
        <w:t>Kent, Alexander: Mauern aus Holz, Männer aus Eisen</w:t>
      </w:r>
    </w:p>
    <w:p w14:paraId="342AEC9D" w14:textId="77777777" w:rsidR="00000000" w:rsidRDefault="00000000">
      <w:pPr>
        <w:pStyle w:val="StandardWeb"/>
        <w:spacing w:after="0" w:afterAutospacing="0"/>
      </w:pPr>
      <w:r>
        <w:rPr>
          <w:rFonts w:ascii="Arial" w:hAnsi="Arial" w:cs="Arial"/>
        </w:rPr>
        <w:t>Sprecher: Raphael Burri. Dauer: 621 Minuten.</w:t>
      </w:r>
      <w:r>
        <w:rPr>
          <w:rFonts w:ascii="Arial" w:hAnsi="Arial" w:cs="Arial"/>
        </w:rPr>
        <w:br/>
        <w:t xml:space="preserve">Februar 1806: Vizeadmiral Richard Bolitho hat für die britische Krone das Kap der Guten Hoffnung von den Holländern zurückerobert. Allerdings ist in London kaum jemand gewillt, dieser Leistung die gebührende Anerkennung zu zollen, da er auf Grund des Skandals um seine Affäre mit Lady Somervell gesellschaftlich geächtet ist. </w:t>
      </w:r>
    </w:p>
    <w:p w14:paraId="6DC4244A" w14:textId="77777777" w:rsidR="00000000" w:rsidRDefault="00000000">
      <w:pPr>
        <w:pStyle w:val="StandardWeb"/>
        <w:spacing w:after="0" w:afterAutospacing="0"/>
      </w:pPr>
      <w:r>
        <w:rPr>
          <w:rFonts w:ascii="Arial" w:hAnsi="Arial" w:cs="Arial"/>
        </w:rPr>
        <w:lastRenderedPageBreak/>
        <w:t>Titel-Nr 21 der Reihe Richard Bolitho. 14 Reihentitel in unserem Bestand.</w:t>
      </w:r>
    </w:p>
    <w:p w14:paraId="18B1223F" w14:textId="77777777" w:rsidR="00000000" w:rsidRDefault="00000000">
      <w:pPr>
        <w:pStyle w:val="StandardWeb"/>
        <w:spacing w:after="0" w:afterAutospacing="0"/>
      </w:pPr>
      <w:r>
        <w:rPr>
          <w:rFonts w:ascii="Arial" w:hAnsi="Arial" w:cs="Arial"/>
        </w:rPr>
        <w:t>Buch-Nr.: 52552</w:t>
      </w:r>
    </w:p>
    <w:p w14:paraId="5E7B8BFF" w14:textId="77777777" w:rsidR="00000000" w:rsidRDefault="00000000">
      <w:pPr>
        <w:pStyle w:val="StandardWeb"/>
        <w:spacing w:after="0" w:afterAutospacing="0"/>
      </w:pPr>
    </w:p>
    <w:p w14:paraId="44B6AFEB" w14:textId="77777777" w:rsidR="00000000" w:rsidRDefault="00000000">
      <w:pPr>
        <w:pStyle w:val="StandardWeb"/>
        <w:spacing w:after="0" w:afterAutospacing="0"/>
      </w:pPr>
      <w:r>
        <w:rPr>
          <w:rStyle w:val="Fett"/>
          <w:rFonts w:ascii="Arial" w:hAnsi="Arial" w:cs="Arial"/>
        </w:rPr>
        <w:t>Kent, Alexander: Das letzte Riff</w:t>
      </w:r>
    </w:p>
    <w:p w14:paraId="2F87B4FF" w14:textId="77777777" w:rsidR="00000000" w:rsidRDefault="00000000">
      <w:pPr>
        <w:pStyle w:val="StandardWeb"/>
        <w:spacing w:after="0" w:afterAutospacing="0"/>
      </w:pPr>
      <w:r>
        <w:rPr>
          <w:rFonts w:ascii="Arial" w:hAnsi="Arial" w:cs="Arial"/>
        </w:rPr>
        <w:t>Sprecher: Raphael Burri. Dauer: 728 Minuten.</w:t>
      </w:r>
      <w:r>
        <w:rPr>
          <w:rFonts w:ascii="Arial" w:hAnsi="Arial" w:cs="Arial"/>
        </w:rPr>
        <w:br/>
        <w:t xml:space="preserve">1808. Noch nie war Sir Richard Bolitho dem Tod so nahe wie jetzt. Mit seinem Stab hatte er sich auf die nach Kapstadt bestimmte Brigg Golden Plover eingeschifft. Am Kap der Guten Hoffnung soll der Vizeadmiral ein neues Geschwader übernehmen. Doch aus Goldgier meutert unterwegs die Besatzung, es kommt zu einem blutigen Kampf und das Schiff strandet. </w:t>
      </w:r>
    </w:p>
    <w:p w14:paraId="04376053" w14:textId="77777777" w:rsidR="00000000" w:rsidRDefault="00000000">
      <w:pPr>
        <w:pStyle w:val="StandardWeb"/>
        <w:spacing w:after="0" w:afterAutospacing="0"/>
      </w:pPr>
      <w:r>
        <w:rPr>
          <w:rFonts w:ascii="Arial" w:hAnsi="Arial" w:cs="Arial"/>
        </w:rPr>
        <w:t>Titel-Nr 22 der Reihe Richard Bolitho. 14 Reihentitel in unserem Bestand.</w:t>
      </w:r>
    </w:p>
    <w:p w14:paraId="5B7700C8" w14:textId="77777777" w:rsidR="00000000" w:rsidRDefault="00000000">
      <w:pPr>
        <w:pStyle w:val="StandardWeb"/>
        <w:spacing w:after="0" w:afterAutospacing="0"/>
      </w:pPr>
      <w:r>
        <w:rPr>
          <w:rFonts w:ascii="Arial" w:hAnsi="Arial" w:cs="Arial"/>
        </w:rPr>
        <w:t>Buch-Nr.: 52553</w:t>
      </w:r>
    </w:p>
    <w:p w14:paraId="7F65CE12" w14:textId="77777777" w:rsidR="00000000" w:rsidRDefault="00000000">
      <w:pPr>
        <w:pStyle w:val="StandardWeb"/>
        <w:spacing w:after="0" w:afterAutospacing="0"/>
      </w:pPr>
    </w:p>
    <w:p w14:paraId="7F9F8B6F" w14:textId="77777777" w:rsidR="00000000" w:rsidRDefault="00000000">
      <w:pPr>
        <w:pStyle w:val="StandardWeb"/>
        <w:spacing w:after="0" w:afterAutospacing="0"/>
      </w:pPr>
      <w:r>
        <w:rPr>
          <w:rStyle w:val="Fett"/>
          <w:rFonts w:ascii="Arial" w:hAnsi="Arial" w:cs="Arial"/>
        </w:rPr>
        <w:t>Kent, Alexander: Dämmerung über der See</w:t>
      </w:r>
    </w:p>
    <w:p w14:paraId="26B52E1E" w14:textId="77777777" w:rsidR="00000000" w:rsidRDefault="00000000">
      <w:pPr>
        <w:pStyle w:val="StandardWeb"/>
        <w:spacing w:after="0" w:afterAutospacing="0"/>
      </w:pPr>
      <w:r>
        <w:rPr>
          <w:rFonts w:ascii="Arial" w:hAnsi="Arial" w:cs="Arial"/>
        </w:rPr>
        <w:t>Sprecher: Raphael Burri. Dauer: 722 Minuten.</w:t>
      </w:r>
      <w:r>
        <w:rPr>
          <w:rFonts w:ascii="Arial" w:hAnsi="Arial" w:cs="Arial"/>
        </w:rPr>
        <w:br/>
        <w:t xml:space="preserve">Im Jahr 1809 befindet sich der Krieg gegen Napoleon auf dem Höhepunkt. Admiral Bolitho erhält den Befehl, mit der kampfstarken Fregatte Valkyrie und einem Geschwader aus kleineren Schiffen in den Indischen Ozean auszulaufen, um die britischen Goldtransporte aus Indien vor Angriffen zu schützen. Doch bereits im Südatlantik kommt es zu einem schicksalsträchtigen Seegefecht. </w:t>
      </w:r>
    </w:p>
    <w:p w14:paraId="0FB6F411" w14:textId="77777777" w:rsidR="00000000" w:rsidRDefault="00000000">
      <w:pPr>
        <w:pStyle w:val="StandardWeb"/>
        <w:spacing w:after="0" w:afterAutospacing="0"/>
      </w:pPr>
      <w:r>
        <w:rPr>
          <w:rFonts w:ascii="Arial" w:hAnsi="Arial" w:cs="Arial"/>
        </w:rPr>
        <w:t>Titel-Nr 23 der Reihe Richard Bolitho. 14 Reihentitel in unserem Bestand.</w:t>
      </w:r>
    </w:p>
    <w:p w14:paraId="78BDE85E" w14:textId="77777777" w:rsidR="00000000" w:rsidRDefault="00000000">
      <w:pPr>
        <w:pStyle w:val="StandardWeb"/>
        <w:spacing w:after="0" w:afterAutospacing="0"/>
      </w:pPr>
      <w:r>
        <w:rPr>
          <w:rFonts w:ascii="Arial" w:hAnsi="Arial" w:cs="Arial"/>
        </w:rPr>
        <w:t>Buch-Nr.: 52554</w:t>
      </w:r>
    </w:p>
    <w:p w14:paraId="28886732" w14:textId="77777777" w:rsidR="00000000" w:rsidRDefault="00000000">
      <w:pPr>
        <w:pStyle w:val="StandardWeb"/>
        <w:spacing w:after="0" w:afterAutospacing="0"/>
      </w:pPr>
    </w:p>
    <w:p w14:paraId="13EBA52F" w14:textId="77777777" w:rsidR="00000000" w:rsidRDefault="00000000">
      <w:pPr>
        <w:pStyle w:val="StandardWeb"/>
        <w:spacing w:after="0" w:afterAutospacing="0"/>
      </w:pPr>
      <w:r>
        <w:rPr>
          <w:rStyle w:val="Fett"/>
          <w:rFonts w:ascii="Arial" w:hAnsi="Arial" w:cs="Arial"/>
        </w:rPr>
        <w:t>Kent, Alexander: Dem Vaterland zuliebe</w:t>
      </w:r>
    </w:p>
    <w:p w14:paraId="522CC282" w14:textId="77777777" w:rsidR="00000000" w:rsidRDefault="00000000">
      <w:pPr>
        <w:pStyle w:val="StandardWeb"/>
        <w:spacing w:after="0" w:afterAutospacing="0"/>
      </w:pPr>
      <w:r>
        <w:rPr>
          <w:rFonts w:ascii="Arial" w:hAnsi="Arial" w:cs="Arial"/>
        </w:rPr>
        <w:t>Sprecher: Raphael Burri. Dauer: 680 Minuten.</w:t>
      </w:r>
      <w:r>
        <w:rPr>
          <w:rFonts w:ascii="Arial" w:hAnsi="Arial" w:cs="Arial"/>
        </w:rPr>
        <w:br/>
        <w:t xml:space="preserve">1811 wachsen die Befürchtungen, die USA könnten England den Krieg erklären, um Napoleon Rückendeckung zu geben. Admiral Bolitho erhält den Auftrag, in den Gewässern vor Halifax präsent zu sein, um den Seeweg zwischen England und seinen kanadischen Provinzen zu schützen. Sir Richard Bolitho weiß: Sollte der Krieg mit Amerika unvermeidlich werden, dann müssten sie kämpfen. </w:t>
      </w:r>
    </w:p>
    <w:p w14:paraId="1A2EC52D" w14:textId="77777777" w:rsidR="00000000" w:rsidRDefault="00000000">
      <w:pPr>
        <w:pStyle w:val="StandardWeb"/>
        <w:spacing w:after="0" w:afterAutospacing="0"/>
      </w:pPr>
      <w:r>
        <w:rPr>
          <w:rFonts w:ascii="Arial" w:hAnsi="Arial" w:cs="Arial"/>
        </w:rPr>
        <w:t>Titel-Nr 24 der Reihe Richard Bolitho. 14 Reihentitel in unserem Bestand.</w:t>
      </w:r>
    </w:p>
    <w:p w14:paraId="0F4F21EC" w14:textId="77777777" w:rsidR="00000000" w:rsidRDefault="00000000">
      <w:pPr>
        <w:pStyle w:val="StandardWeb"/>
        <w:spacing w:after="0" w:afterAutospacing="0"/>
      </w:pPr>
      <w:r>
        <w:rPr>
          <w:rFonts w:ascii="Arial" w:hAnsi="Arial" w:cs="Arial"/>
        </w:rPr>
        <w:t>Buch-Nr.: 52555</w:t>
      </w:r>
    </w:p>
    <w:p w14:paraId="69D514A7" w14:textId="77777777" w:rsidR="00000000" w:rsidRDefault="00000000">
      <w:pPr>
        <w:pStyle w:val="StandardWeb"/>
        <w:spacing w:after="0" w:afterAutospacing="0"/>
      </w:pPr>
    </w:p>
    <w:p w14:paraId="2E86342B" w14:textId="77777777" w:rsidR="00000000" w:rsidRDefault="00000000">
      <w:pPr>
        <w:pStyle w:val="StandardWeb"/>
        <w:spacing w:after="0" w:afterAutospacing="0"/>
      </w:pPr>
      <w:r>
        <w:rPr>
          <w:rStyle w:val="Fett"/>
          <w:rFonts w:ascii="Arial" w:hAnsi="Arial" w:cs="Arial"/>
        </w:rPr>
        <w:lastRenderedPageBreak/>
        <w:t>Kent, Alexander: Unter dem Georgskreuz</w:t>
      </w:r>
    </w:p>
    <w:p w14:paraId="6D8C25DE" w14:textId="77777777" w:rsidR="00000000" w:rsidRDefault="00000000">
      <w:pPr>
        <w:pStyle w:val="StandardWeb"/>
        <w:spacing w:after="0" w:afterAutospacing="0"/>
      </w:pPr>
      <w:r>
        <w:rPr>
          <w:rFonts w:ascii="Arial" w:hAnsi="Arial" w:cs="Arial"/>
        </w:rPr>
        <w:t>Sprecher: Raphael Burri. Dauer: 755 Minuten.</w:t>
      </w:r>
      <w:r>
        <w:rPr>
          <w:rFonts w:ascii="Arial" w:hAnsi="Arial" w:cs="Arial"/>
        </w:rPr>
        <w:br/>
        <w:t xml:space="preserve">1813: Kaum aus Übersee zurückgekehrt, wird Sir Richard Bolitho von der britischen Admiralität erneut in die Pflicht genommen. Napoleon, der Verbündete der Amerikaner, beginnt sich an allen Fronten zurückzuziehen, und die Yankees drängen auf eine schnelle Entscheidung. Mit seinen Getreuen führt Sir Richard auf der Indomitable das Geschwader an, das den Feind vernichtend schlagen soll. </w:t>
      </w:r>
    </w:p>
    <w:p w14:paraId="3495A418" w14:textId="77777777" w:rsidR="00000000" w:rsidRDefault="00000000">
      <w:pPr>
        <w:pStyle w:val="StandardWeb"/>
        <w:spacing w:after="0" w:afterAutospacing="0"/>
      </w:pPr>
      <w:r>
        <w:rPr>
          <w:rFonts w:ascii="Arial" w:hAnsi="Arial" w:cs="Arial"/>
        </w:rPr>
        <w:t>Titel-Nr 25 der Reihe Richard Bolitho. 14 Reihentitel in unserem Bestand.</w:t>
      </w:r>
    </w:p>
    <w:p w14:paraId="6BC4FCAA" w14:textId="77777777" w:rsidR="00000000" w:rsidRDefault="00000000">
      <w:pPr>
        <w:pStyle w:val="StandardWeb"/>
        <w:spacing w:after="0" w:afterAutospacing="0"/>
      </w:pPr>
      <w:r>
        <w:rPr>
          <w:rFonts w:ascii="Arial" w:hAnsi="Arial" w:cs="Arial"/>
        </w:rPr>
        <w:t>Buch-Nr.: 52556</w:t>
      </w:r>
    </w:p>
    <w:p w14:paraId="7F1DFEB0" w14:textId="77777777" w:rsidR="00000000" w:rsidRDefault="00000000">
      <w:pPr>
        <w:pStyle w:val="StandardWeb"/>
        <w:spacing w:after="0" w:afterAutospacing="0"/>
      </w:pPr>
    </w:p>
    <w:p w14:paraId="3CC0ACBC" w14:textId="77777777" w:rsidR="00000000" w:rsidRDefault="00000000">
      <w:pPr>
        <w:pStyle w:val="StandardWeb"/>
        <w:spacing w:after="0" w:afterAutospacing="0"/>
      </w:pPr>
      <w:r>
        <w:rPr>
          <w:rStyle w:val="Fett"/>
          <w:rFonts w:ascii="Arial" w:hAnsi="Arial" w:cs="Arial"/>
        </w:rPr>
        <w:t>Kent, Alexander: Das letzte Gefecht</w:t>
      </w:r>
    </w:p>
    <w:p w14:paraId="46AF7972" w14:textId="77777777" w:rsidR="00000000" w:rsidRDefault="00000000">
      <w:pPr>
        <w:pStyle w:val="StandardWeb"/>
        <w:spacing w:after="0" w:afterAutospacing="0"/>
      </w:pPr>
      <w:r>
        <w:rPr>
          <w:rFonts w:ascii="Arial" w:hAnsi="Arial" w:cs="Arial"/>
        </w:rPr>
        <w:t>Sprecher: Johann Zürner. Dauer: 809 Minuten.</w:t>
      </w:r>
      <w:r>
        <w:rPr>
          <w:rFonts w:ascii="Arial" w:hAnsi="Arial" w:cs="Arial"/>
        </w:rPr>
        <w:br/>
        <w:t xml:space="preserve">1814, England zur Zeit der Napoleonischen Kriege: Napoleon ist siegreich geschlagen, doch Admiral Sir Richard Bolitho wird abermals nach Malta entsandt, wo schon einmal Ruhm und Tragödie sein Leben bestimmten. In den Gewässern vor Malta wird sich sein Schicksal in einer unerbittlichen Seeschlacht entscheiden. </w:t>
      </w:r>
    </w:p>
    <w:p w14:paraId="54D2D963" w14:textId="77777777" w:rsidR="00000000" w:rsidRDefault="00000000">
      <w:pPr>
        <w:pStyle w:val="StandardWeb"/>
        <w:spacing w:after="0" w:afterAutospacing="0"/>
      </w:pPr>
      <w:r>
        <w:rPr>
          <w:rFonts w:ascii="Arial" w:hAnsi="Arial" w:cs="Arial"/>
        </w:rPr>
        <w:t>Titel-Nr 26 der Reihe Richard Bolitho. 14 Reihentitel in unserem Bestand.</w:t>
      </w:r>
    </w:p>
    <w:p w14:paraId="37EA960A" w14:textId="77777777" w:rsidR="00000000" w:rsidRDefault="00000000">
      <w:pPr>
        <w:pStyle w:val="StandardWeb"/>
        <w:spacing w:after="0" w:afterAutospacing="0"/>
      </w:pPr>
      <w:r>
        <w:rPr>
          <w:rFonts w:ascii="Arial" w:hAnsi="Arial" w:cs="Arial"/>
        </w:rPr>
        <w:t>Buch-Nr.: 55626</w:t>
      </w:r>
    </w:p>
    <w:p w14:paraId="3D8AC6C3" w14:textId="77777777" w:rsidR="00000000" w:rsidRDefault="00000000">
      <w:pPr>
        <w:pStyle w:val="StandardWeb"/>
        <w:spacing w:after="240" w:afterAutospacing="0"/>
      </w:pPr>
      <w:r>
        <w:br/>
      </w:r>
    </w:p>
    <w:p w14:paraId="0FF80B79" w14:textId="77777777" w:rsidR="00000000" w:rsidRDefault="00000000">
      <w:pPr>
        <w:pStyle w:val="StandardWeb"/>
        <w:spacing w:after="0" w:afterAutospacing="0"/>
      </w:pPr>
      <w:r>
        <w:rPr>
          <w:rStyle w:val="Fett"/>
        </w:rPr>
        <w:t>Keun, Irmgard: Das kunstseidene Mädchen</w:t>
      </w:r>
    </w:p>
    <w:p w14:paraId="39DCD243" w14:textId="77777777" w:rsidR="00000000" w:rsidRDefault="00000000">
      <w:pPr>
        <w:pStyle w:val="StandardWeb"/>
        <w:spacing w:after="0" w:afterAutospacing="0"/>
      </w:pPr>
      <w:r>
        <w:t>Sprecher: Fritzi Haberlandt. Dauer: 271 Minuten.</w:t>
      </w:r>
      <w:r>
        <w:br/>
        <w:t>Doris ist jung, hübsch und gelangweilt. Ihr Job in einer Schreibstube hält sie gefangen. Sie stürzt sich in das Nachtleben der 1920er Jahre, verliebt sich, wird verlassen, strandet, wird aufgelesen und verliebt sich wieder. In diesem Strudel von geliebt und verlassen werden, Halt finden und verlieren, bewahrt sie sich ihren Lebensmut und ihre Sehnsucht nach einem selbstbestimmten Leben.</w:t>
      </w:r>
      <w:r>
        <w:br/>
        <w:t>Buch-Nr.: 33699</w:t>
      </w:r>
    </w:p>
    <w:p w14:paraId="677B1BBF" w14:textId="77777777" w:rsidR="00000000" w:rsidRDefault="00000000">
      <w:pPr>
        <w:pStyle w:val="StandardWeb"/>
        <w:spacing w:after="0" w:afterAutospacing="0"/>
      </w:pPr>
    </w:p>
    <w:p w14:paraId="78E44C32" w14:textId="77777777" w:rsidR="00000000" w:rsidRDefault="00000000">
      <w:pPr>
        <w:pStyle w:val="StandardWeb"/>
        <w:spacing w:after="0" w:afterAutospacing="0"/>
      </w:pPr>
      <w:r>
        <w:rPr>
          <w:rStyle w:val="Fett"/>
        </w:rPr>
        <w:t>Khadra, Yasmina: Die Engel sterben an unseren Wunden</w:t>
      </w:r>
    </w:p>
    <w:p w14:paraId="694C03E3" w14:textId="77777777" w:rsidR="00000000" w:rsidRDefault="00000000">
      <w:pPr>
        <w:pStyle w:val="StandardWeb"/>
        <w:spacing w:after="0" w:afterAutospacing="0"/>
      </w:pPr>
      <w:r>
        <w:t>Sprecher: Martin Harbauer. Dauer: 780 Minuten.</w:t>
      </w:r>
      <w:r>
        <w:br/>
        <w:t>Algerien, 1937. Der 27jährige Turambo wartet in seiner Zelle auf die Todesstrafe. Er denkt zurück an sein Leben: Seine Kindheit, die geprägt ist von Hunger und Armut; seinen Aufstieg zum gefeierten Boxchampion, seine große Liebe Irene, für die er zum Kriminellen wurde...</w:t>
      </w:r>
      <w:r>
        <w:br/>
        <w:t>Buch-Nr.: 53396</w:t>
      </w:r>
    </w:p>
    <w:p w14:paraId="243E00B2" w14:textId="77777777" w:rsidR="00000000" w:rsidRDefault="00000000">
      <w:pPr>
        <w:pStyle w:val="StandardWeb"/>
        <w:spacing w:after="0" w:afterAutospacing="0"/>
      </w:pPr>
    </w:p>
    <w:p w14:paraId="79AD6F59" w14:textId="77777777" w:rsidR="00000000" w:rsidRDefault="00000000">
      <w:pPr>
        <w:pStyle w:val="StandardWeb"/>
        <w:spacing w:after="0" w:afterAutospacing="0"/>
      </w:pPr>
      <w:r>
        <w:rPr>
          <w:rStyle w:val="Fett"/>
        </w:rPr>
        <w:lastRenderedPageBreak/>
        <w:t>Kinkel, Tanja: Das Spiel der Nachtigall</w:t>
      </w:r>
    </w:p>
    <w:p w14:paraId="0D959C80" w14:textId="77777777" w:rsidR="00000000" w:rsidRDefault="00000000">
      <w:pPr>
        <w:pStyle w:val="StandardWeb"/>
        <w:spacing w:after="0" w:afterAutospacing="0"/>
      </w:pPr>
      <w:r>
        <w:t>Sprecher: Ulrike Johannson. Dauer: 2091 Minuten.</w:t>
      </w:r>
      <w:r>
        <w:br/>
        <w:t>Ende des 12. Jahrhunderts beginnt ein Mann, das Heilige Römische Reich Deutscher Nation zu prägen: Walther von der Vogelweide raubt dem Minnesang die Keuschheit, spottet über Fürsten und klagt selbst Kaiser und Papst mit spitzer Zunge an, obwohl in dieser gefährlichen Zeit jeder ketzerische Gedanke den Tod bedeuten kann. Immer wieder kreuzt dabei eine ungewöhnliche Frau seine Wege: Die Ärztin Judith ist manchmal seine Gegnerin, manchmal seine Verbündete - und wie er immer entschlossen, die Welt zu verändern.</w:t>
      </w:r>
      <w:r>
        <w:br/>
        <w:t>Buch-Nr.: 56031</w:t>
      </w:r>
    </w:p>
    <w:p w14:paraId="3FA19505" w14:textId="77777777" w:rsidR="00000000" w:rsidRDefault="00000000">
      <w:pPr>
        <w:pStyle w:val="StandardWeb"/>
        <w:spacing w:after="0" w:afterAutospacing="0"/>
      </w:pPr>
    </w:p>
    <w:p w14:paraId="34DEB556" w14:textId="77777777" w:rsidR="00000000" w:rsidRDefault="00000000">
      <w:pPr>
        <w:pStyle w:val="StandardWeb"/>
        <w:spacing w:after="0" w:afterAutospacing="0"/>
      </w:pPr>
      <w:r>
        <w:rPr>
          <w:rStyle w:val="Fett"/>
        </w:rPr>
        <w:t>Kinkel, Tanja: Die Puppenspieler</w:t>
      </w:r>
    </w:p>
    <w:p w14:paraId="5EDF79E2" w14:textId="77777777" w:rsidR="00000000" w:rsidRDefault="00000000">
      <w:pPr>
        <w:pStyle w:val="StandardWeb"/>
        <w:spacing w:after="0" w:afterAutospacing="0"/>
      </w:pPr>
      <w:r>
        <w:t>Sprecher: Ute Nagen. Dauer: 1213 Minuten.</w:t>
      </w:r>
      <w:r>
        <w:br/>
        <w:t>Ein Zwölfjähriger muss 1484 zusehen, wie seine Mutter auf dem Scheiterhaufen endet. Diese Bilder werden Richard immer verfolgen. Bis ins Haus des reichen Onkels Jakob Fugger, dem "Puppenspieler", der mit der Macht des Geldes die Fürsten Europas beherrscht. Unter seiner Förderung wird Richard zu einem Mann, der die Möglichkeiten und Machtkonstellationen der Zeit erkennt und für sich nutzt.</w:t>
      </w:r>
      <w:r>
        <w:br/>
        <w:t>Buch-Nr.: 56100</w:t>
      </w:r>
    </w:p>
    <w:p w14:paraId="3E53C48B" w14:textId="77777777" w:rsidR="00000000" w:rsidRDefault="00000000">
      <w:pPr>
        <w:pStyle w:val="StandardWeb"/>
        <w:spacing w:after="0" w:afterAutospacing="0"/>
      </w:pPr>
    </w:p>
    <w:p w14:paraId="2EA7E27D" w14:textId="77777777" w:rsidR="00000000" w:rsidRDefault="00000000">
      <w:pPr>
        <w:pStyle w:val="StandardWeb"/>
        <w:spacing w:after="0" w:afterAutospacing="0"/>
      </w:pPr>
      <w:r>
        <w:rPr>
          <w:rStyle w:val="Fett"/>
        </w:rPr>
        <w:t>Kinkel, Tanja: Die Söhne der Wölfin</w:t>
      </w:r>
    </w:p>
    <w:p w14:paraId="79A88EA7" w14:textId="77777777" w:rsidR="00000000" w:rsidRDefault="00000000">
      <w:pPr>
        <w:pStyle w:val="StandardWeb"/>
        <w:spacing w:after="0" w:afterAutospacing="0"/>
      </w:pPr>
      <w:r>
        <w:t>Sprecher: Dagmar Bergmeister. Dauer: 1130 Minuten.</w:t>
      </w:r>
      <w:r>
        <w:br/>
        <w:t>Italien im 7. Jh. vor Chr.: Als die Priesterin Ilian behauptet, das Kind eines Gottes zu erwarten, beginnt eine dramatische Entwicklung und die Geburt des römischen Reiches.</w:t>
      </w:r>
      <w:r>
        <w:br/>
        <w:t>Buch-Nr.: 50702</w:t>
      </w:r>
    </w:p>
    <w:p w14:paraId="5275942E" w14:textId="77777777" w:rsidR="00000000" w:rsidRDefault="00000000">
      <w:pPr>
        <w:pStyle w:val="StandardWeb"/>
        <w:spacing w:after="0" w:afterAutospacing="0"/>
      </w:pPr>
    </w:p>
    <w:p w14:paraId="03C277C4" w14:textId="77777777" w:rsidR="00000000" w:rsidRDefault="00000000">
      <w:pPr>
        <w:pStyle w:val="StandardWeb"/>
        <w:spacing w:after="0" w:afterAutospacing="0"/>
      </w:pPr>
      <w:r>
        <w:rPr>
          <w:rStyle w:val="Fett"/>
        </w:rPr>
        <w:t>Kinkel, Tanja: Im Schatten der Königin</w:t>
      </w:r>
    </w:p>
    <w:p w14:paraId="56793F84" w14:textId="77777777" w:rsidR="00000000" w:rsidRDefault="00000000">
      <w:pPr>
        <w:pStyle w:val="StandardWeb"/>
        <w:spacing w:after="0" w:afterAutospacing="0"/>
      </w:pPr>
      <w:r>
        <w:t>Sprecher: Birgit Krammer, Ulrike Hübschmann u.a. Dauer: 451 Minuten.</w:t>
      </w:r>
      <w:r>
        <w:br/>
        <w:t>Als die junge Amy Robsart am 8. September 1560 tot aufgefunden wird, ist ganz England überzeugt, den Mörder zu kennen: ihren Ehemann Robert Dudley, Günstling Elizabeth' der Ersten, der sich Hoffnungen auf die Hand der Königin macht. Dieser Verdacht bringt nicht nur Robert, sondern auch Elizabeth in Gefahr, die um ihre große Liebe und um ihren Thron kämpfen muss... DAISY-Format Bei diesem Hörbuch handelt es sich um ein käuflich erworbenes Hörbuch das barrierefrei aufgearbeitet wurde.</w:t>
      </w:r>
      <w:r>
        <w:br/>
        <w:t>Buch-Nr.: 31837</w:t>
      </w:r>
    </w:p>
    <w:p w14:paraId="04869654" w14:textId="77777777" w:rsidR="00000000" w:rsidRDefault="00000000">
      <w:pPr>
        <w:pStyle w:val="StandardWeb"/>
        <w:spacing w:after="0" w:afterAutospacing="0"/>
      </w:pPr>
    </w:p>
    <w:p w14:paraId="3A41D328" w14:textId="77777777" w:rsidR="00000000" w:rsidRDefault="00000000">
      <w:pPr>
        <w:pStyle w:val="StandardWeb"/>
        <w:spacing w:after="0" w:afterAutospacing="0"/>
      </w:pPr>
      <w:r>
        <w:rPr>
          <w:rStyle w:val="Fett"/>
        </w:rPr>
        <w:t>Kinkel, Tanja: Säulen der Ewigkeit</w:t>
      </w:r>
    </w:p>
    <w:p w14:paraId="0A4E79AE" w14:textId="77777777" w:rsidR="00000000" w:rsidRDefault="00000000">
      <w:pPr>
        <w:pStyle w:val="StandardWeb"/>
        <w:spacing w:after="0" w:afterAutospacing="0"/>
      </w:pPr>
      <w:r>
        <w:t>Sprecher: Gesa Zumegen. Dauer: 1273 Minuten.</w:t>
      </w:r>
      <w:r>
        <w:br/>
        <w:t xml:space="preserve">Als die junge Engländerin Sarah Belzoni 1815 nach Ägypten kommt, ahnt sie nicht, welche </w:t>
      </w:r>
      <w:r>
        <w:lastRenderedPageBreak/>
        <w:t>Abenteuer sie und ihren Mann Giovanni erwarten. Während Giovanni nach verborgenen Schätzen gräbt, versucht Sarah auf ihre Art, Ägypten kennen zu lernen. Dabei trifft sie immer wieder auf den französischen Konsul.</w:t>
      </w:r>
      <w:r>
        <w:br/>
        <w:t>Buch-Nr.: 56464</w:t>
      </w:r>
    </w:p>
    <w:p w14:paraId="7F9EBB02" w14:textId="77777777" w:rsidR="00000000" w:rsidRDefault="00000000">
      <w:pPr>
        <w:pStyle w:val="StandardWeb"/>
        <w:spacing w:after="0" w:afterAutospacing="0"/>
      </w:pPr>
    </w:p>
    <w:p w14:paraId="077941C7" w14:textId="77777777" w:rsidR="00000000" w:rsidRDefault="00000000">
      <w:pPr>
        <w:pStyle w:val="StandardWeb"/>
        <w:spacing w:after="0" w:afterAutospacing="0"/>
      </w:pPr>
      <w:r>
        <w:rPr>
          <w:rStyle w:val="Fett"/>
        </w:rPr>
        <w:t>Kinkel, Tanja: Venuswurf</w:t>
      </w:r>
    </w:p>
    <w:p w14:paraId="51DD211F" w14:textId="77777777" w:rsidR="00000000" w:rsidRDefault="00000000">
      <w:pPr>
        <w:pStyle w:val="StandardWeb"/>
        <w:spacing w:after="0" w:afterAutospacing="0"/>
      </w:pPr>
      <w:r>
        <w:t>Sprecher: Irmtraut Kruse-Lötters. Dauer: 955 Minuten.</w:t>
      </w:r>
      <w:r>
        <w:br/>
        <w:t>Für die zwergwüchsige Tertia verändert sich das Leben einschneidend, als sie als Sklavin in die Metropole Rom verkauft wird. In der Subura, dem Armenviertel Roms, lebt sie im Bordell ihres Besitzers Lycus und wird als Gauklerin ausgebildet, bis Lycus sie an die Enkelin des Prinzeps Augustus verschenkt. Damit gerät sie in die Intrigen der Weltmachtpolitik.</w:t>
      </w:r>
      <w:r>
        <w:br/>
        <w:t>Buch-Nr.: 56137</w:t>
      </w:r>
    </w:p>
    <w:p w14:paraId="2B4C7416" w14:textId="77777777" w:rsidR="00000000" w:rsidRDefault="00000000">
      <w:pPr>
        <w:pStyle w:val="StandardWeb"/>
        <w:spacing w:after="0" w:afterAutospacing="0"/>
      </w:pPr>
    </w:p>
    <w:p w14:paraId="2F0E30F5" w14:textId="77777777" w:rsidR="00000000" w:rsidRDefault="00000000">
      <w:pPr>
        <w:pStyle w:val="StandardWeb"/>
        <w:spacing w:after="0" w:afterAutospacing="0"/>
      </w:pPr>
      <w:r>
        <w:rPr>
          <w:rStyle w:val="Fett"/>
        </w:rPr>
        <w:t>Kirchschläger, Matthias: Der Salzfürst</w:t>
      </w:r>
    </w:p>
    <w:p w14:paraId="4E78ECFD" w14:textId="77777777" w:rsidR="00000000" w:rsidRDefault="00000000">
      <w:pPr>
        <w:pStyle w:val="StandardWeb"/>
        <w:spacing w:after="0" w:afterAutospacing="0"/>
      </w:pPr>
      <w:r>
        <w:t>Sprecher: Gitta Horky. Dauer: 457 Minuten.</w:t>
      </w:r>
      <w:r>
        <w:br/>
        <w:t>Die Geschichte der Salzgewinnung, spannend erzählt.</w:t>
      </w:r>
      <w:r>
        <w:br/>
        <w:t>Buch-Nr.: 44258</w:t>
      </w:r>
    </w:p>
    <w:p w14:paraId="1028726A" w14:textId="77777777" w:rsidR="00000000" w:rsidRDefault="00000000">
      <w:pPr>
        <w:pStyle w:val="StandardWeb"/>
        <w:spacing w:after="0" w:afterAutospacing="0"/>
      </w:pPr>
    </w:p>
    <w:p w14:paraId="7ABA1170" w14:textId="77777777" w:rsidR="00000000" w:rsidRDefault="00000000">
      <w:pPr>
        <w:pStyle w:val="StandardWeb"/>
        <w:spacing w:after="0" w:afterAutospacing="0"/>
      </w:pPr>
      <w:r>
        <w:rPr>
          <w:rStyle w:val="Fett"/>
        </w:rPr>
        <w:t>Kleist, Heinrich von: Das Erdbeben in Chili</w:t>
      </w:r>
    </w:p>
    <w:p w14:paraId="4F3BFA16" w14:textId="77777777" w:rsidR="00000000" w:rsidRDefault="00000000">
      <w:pPr>
        <w:pStyle w:val="StandardWeb"/>
        <w:spacing w:after="0" w:afterAutospacing="0"/>
      </w:pPr>
      <w:r>
        <w:t>Sprecher: Birgit Krammer, Matthias Haase. Dauer: 76 Minuten.</w:t>
      </w:r>
      <w:r>
        <w:br/>
        <w:t>Das Königreich Chili im Jahre 1647. Ein Liebespaar sitzt in getrennten Zellen im Gefängnis und erwartet den Tod. Die Lage scheint aussichtslos, doch dann beginnt die Erde zu beben... Zusätzlich auf der CD die Erzählung: "Die heilige Cäcilie oder die Gewalt der Musik". DAISY-Format. Bei diesem Hörbuch handelt es sich um ein käuflich erworbenes Hörbuch das barrierefrei aufgearbeitet wurde.</w:t>
      </w:r>
      <w:r>
        <w:br/>
        <w:t>Buch-Nr.: 30414</w:t>
      </w:r>
    </w:p>
    <w:p w14:paraId="4AF5F655" w14:textId="77777777" w:rsidR="00000000" w:rsidRDefault="00000000">
      <w:pPr>
        <w:pStyle w:val="StandardWeb"/>
        <w:spacing w:after="0" w:afterAutospacing="0"/>
      </w:pPr>
    </w:p>
    <w:p w14:paraId="58F7FAA3" w14:textId="77777777" w:rsidR="00000000" w:rsidRDefault="00000000">
      <w:pPr>
        <w:pStyle w:val="StandardWeb"/>
        <w:spacing w:after="0" w:afterAutospacing="0"/>
      </w:pPr>
      <w:r>
        <w:rPr>
          <w:rStyle w:val="Fett"/>
        </w:rPr>
        <w:t>Knauss, Sibylle: Füße im Feuer</w:t>
      </w:r>
    </w:p>
    <w:p w14:paraId="3C571E4D" w14:textId="77777777" w:rsidR="00000000" w:rsidRDefault="00000000">
      <w:pPr>
        <w:pStyle w:val="StandardWeb"/>
        <w:spacing w:after="0" w:afterAutospacing="0"/>
      </w:pPr>
      <w:r>
        <w:t>Sprecher: Lisa Bistrick. Dauer: 1013 Minuten.</w:t>
      </w:r>
      <w:r>
        <w:br/>
        <w:t>1609 hält der oberste Hexenrichter in einem kleinen Fischerdorf im Südwesten Frankreichs Einzug, um fünf Frauen der Hexerei zu überführen. Er bedient sich dabei der Hilfe eines jungen Arztes, dem bald Zweifel kommen und der schließlich erklärt: Es gibt keine Hexen.</w:t>
      </w:r>
      <w:r>
        <w:br/>
        <w:t>Buch-Nr.: 52231</w:t>
      </w:r>
    </w:p>
    <w:p w14:paraId="753236B4" w14:textId="77777777" w:rsidR="00000000" w:rsidRDefault="00000000">
      <w:pPr>
        <w:pStyle w:val="StandardWeb"/>
        <w:spacing w:after="0" w:afterAutospacing="0"/>
      </w:pPr>
    </w:p>
    <w:p w14:paraId="22698337" w14:textId="77777777" w:rsidR="00000000" w:rsidRDefault="00000000">
      <w:pPr>
        <w:pStyle w:val="StandardWeb"/>
        <w:spacing w:after="0" w:afterAutospacing="0"/>
      </w:pPr>
      <w:r>
        <w:rPr>
          <w:rStyle w:val="Fett"/>
        </w:rPr>
        <w:t>Knittel, John: Abd el Kader</w:t>
      </w:r>
    </w:p>
    <w:p w14:paraId="44DB9724" w14:textId="77777777" w:rsidR="00000000" w:rsidRDefault="00000000">
      <w:pPr>
        <w:pStyle w:val="StandardWeb"/>
        <w:spacing w:after="0" w:afterAutospacing="0"/>
      </w:pPr>
      <w:r>
        <w:lastRenderedPageBreak/>
        <w:t>Sprecher: Guido Wieland. Dauer: 764 Minuten.</w:t>
      </w:r>
      <w:r>
        <w:br/>
        <w:t>Araber und Berber, brutal und barbarisch gezeichnet, bekämpfen Ende der zwanziger Jahre die Franzosen, die nichts anderes beabsichtigen, als dem rückständigen marokkanischen Süden die Segnungen der Zivilisation zu bringen. Nur einen kultivierten Araber gibt es in diesem kolonialistisch-rassistischen Melodram, und er entpuppt sich alsbald als illegitimer Sohn eines Franzosen.</w:t>
      </w:r>
      <w:r>
        <w:br/>
        <w:t>Buch-Nr.: 40276</w:t>
      </w:r>
    </w:p>
    <w:p w14:paraId="374228D4" w14:textId="77777777" w:rsidR="00000000" w:rsidRDefault="00000000">
      <w:pPr>
        <w:pStyle w:val="StandardWeb"/>
        <w:spacing w:after="0" w:afterAutospacing="0"/>
      </w:pPr>
    </w:p>
    <w:p w14:paraId="00252450" w14:textId="77777777" w:rsidR="00000000" w:rsidRDefault="00000000">
      <w:pPr>
        <w:pStyle w:val="StandardWeb"/>
        <w:spacing w:after="0" w:afterAutospacing="0"/>
      </w:pPr>
      <w:r>
        <w:rPr>
          <w:rStyle w:val="Fett"/>
        </w:rPr>
        <w:t>Koestler, Arthur: Die Gladiatoren</w:t>
      </w:r>
    </w:p>
    <w:p w14:paraId="2BEEB5A1" w14:textId="77777777" w:rsidR="00000000" w:rsidRDefault="00000000">
      <w:pPr>
        <w:pStyle w:val="StandardWeb"/>
        <w:spacing w:after="0" w:afterAutospacing="0"/>
      </w:pPr>
      <w:r>
        <w:t>Sprecher: Martin Pfisterer. Dauer: 598 Minuten.</w:t>
      </w:r>
      <w:r>
        <w:br/>
        <w:t>Im Jahr 73 vor Christus flieht Spartakus mit siebzig Gefährten aus der römischen Gladiatorenschule in Capua und stürzt halb Italien in einen Krieg der Sklaven gegen ihre Herren. Arthur Koestlers erster Roman erzählt die Geschichte dieser aus der Gewalt der herrschenden Verhältnisse entstandenen Rebellion.</w:t>
      </w:r>
      <w:r>
        <w:br/>
        <w:t>Buch-Nr.: 54463</w:t>
      </w:r>
    </w:p>
    <w:p w14:paraId="7FBAAD8A" w14:textId="77777777" w:rsidR="00000000" w:rsidRDefault="00000000">
      <w:pPr>
        <w:pStyle w:val="StandardWeb"/>
        <w:spacing w:after="0" w:afterAutospacing="0"/>
      </w:pPr>
    </w:p>
    <w:p w14:paraId="37A07D5F" w14:textId="77777777" w:rsidR="00000000" w:rsidRDefault="00000000">
      <w:pPr>
        <w:pStyle w:val="StandardWeb"/>
        <w:spacing w:after="0" w:afterAutospacing="0"/>
      </w:pPr>
      <w:r>
        <w:rPr>
          <w:rStyle w:val="Fett"/>
        </w:rPr>
        <w:t>König, Alma Johanna: Der jugendliche Gott</w:t>
      </w:r>
    </w:p>
    <w:p w14:paraId="22F67144" w14:textId="77777777" w:rsidR="00000000" w:rsidRDefault="00000000">
      <w:pPr>
        <w:pStyle w:val="StandardWeb"/>
        <w:spacing w:after="0" w:afterAutospacing="0"/>
      </w:pPr>
      <w:r>
        <w:t>Sprecher: Rudolf Otahal. Dauer: 468 Minuten.</w:t>
      </w:r>
      <w:r>
        <w:br/>
        <w:t>Historischer Roman um Kaiser Neros Jugend und das berühmte Quinquennium, das nach Meinung des späteren Kaisers Trajan (der es freilich nicht selbst miterlebt hat) eine der glücklichsten Zeiten Roms gewesen sei.</w:t>
      </w:r>
      <w:r>
        <w:br/>
        <w:t>Buch-Nr.: 44208</w:t>
      </w:r>
    </w:p>
    <w:p w14:paraId="636409AE" w14:textId="77777777" w:rsidR="00000000" w:rsidRDefault="00000000">
      <w:pPr>
        <w:pStyle w:val="StandardWeb"/>
        <w:spacing w:after="0" w:afterAutospacing="0"/>
      </w:pPr>
    </w:p>
    <w:p w14:paraId="0FD43919" w14:textId="77777777" w:rsidR="00000000" w:rsidRDefault="00000000">
      <w:pPr>
        <w:pStyle w:val="StandardWeb"/>
        <w:spacing w:after="0" w:afterAutospacing="0"/>
      </w:pPr>
      <w:r>
        <w:rPr>
          <w:rStyle w:val="Fett"/>
        </w:rPr>
        <w:t>Konsalik, Heinz G.: Ein Mädchen aus Torusk</w:t>
      </w:r>
    </w:p>
    <w:p w14:paraId="5B9F223D" w14:textId="77777777" w:rsidR="00000000" w:rsidRDefault="00000000">
      <w:pPr>
        <w:pStyle w:val="StandardWeb"/>
        <w:spacing w:after="0" w:afterAutospacing="0"/>
      </w:pPr>
      <w:r>
        <w:t>Sprecher: Fred W. Winkels. Dauer: 1022 Minuten.</w:t>
      </w:r>
      <w:r>
        <w:br/>
        <w:t>Ein ehemaliger deutscher Kriegsgefangener unternimmt den tollkühnen Versuch, die Frau, die er lieben gelernt hat, aus Sibirien herauszuholen.</w:t>
      </w:r>
      <w:r>
        <w:br/>
        <w:t>Buch-Nr.: 42688</w:t>
      </w:r>
    </w:p>
    <w:p w14:paraId="02F153CF" w14:textId="77777777" w:rsidR="00000000" w:rsidRDefault="00000000">
      <w:pPr>
        <w:pStyle w:val="StandardWeb"/>
        <w:spacing w:after="0" w:afterAutospacing="0"/>
      </w:pPr>
    </w:p>
    <w:p w14:paraId="7F28D0E9" w14:textId="77777777" w:rsidR="00000000" w:rsidRDefault="00000000">
      <w:pPr>
        <w:pStyle w:val="StandardWeb"/>
        <w:spacing w:after="0" w:afterAutospacing="0"/>
      </w:pPr>
      <w:r>
        <w:rPr>
          <w:rStyle w:val="Fett"/>
        </w:rPr>
        <w:t>Köster-Lösche, Kari: Die Pestheilerin</w:t>
      </w:r>
    </w:p>
    <w:p w14:paraId="5BE37AFF" w14:textId="77777777" w:rsidR="00000000" w:rsidRDefault="00000000">
      <w:pPr>
        <w:pStyle w:val="StandardWeb"/>
        <w:spacing w:after="0" w:afterAutospacing="0"/>
      </w:pPr>
      <w:r>
        <w:t>Sprecher: Sonngard Dressler, Monika Köteles. Dauer: 478 Minuten.</w:t>
      </w:r>
      <w:r>
        <w:br/>
        <w:t>Konstantinopel 1347. Nach dem Tod ihrer Eltern wird die junge Heilerin Arinna als Sklavin an den Genueser Kaufmann Boccanegra verkauft. Als in der Hauptstadt des Byzantinischen Reiches die Pest ausbricht, nimmt Boccanegra sie mit auf das Schiff der Genueser Kaufleute. Er hat von einem kostbaren Heilmittel gehört, das es nur auf Malta gibt und das gegen den Schwarzen Tod helfen soll... DAISY-Format Bei diesem Hörbuch handelt es sich um ein käuflich erworbenes Hörbuch das barrierefrei aufgearbeitet wurde.</w:t>
      </w:r>
      <w:r>
        <w:br/>
        <w:t>Buch-Nr.: 32029</w:t>
      </w:r>
    </w:p>
    <w:p w14:paraId="40F27F40" w14:textId="77777777" w:rsidR="00000000" w:rsidRDefault="00000000">
      <w:pPr>
        <w:pStyle w:val="StandardWeb"/>
        <w:spacing w:after="0" w:afterAutospacing="0"/>
      </w:pPr>
    </w:p>
    <w:p w14:paraId="32088255" w14:textId="77777777" w:rsidR="00000000" w:rsidRDefault="00000000">
      <w:pPr>
        <w:pStyle w:val="StandardWeb"/>
        <w:spacing w:after="0" w:afterAutospacing="0"/>
      </w:pPr>
      <w:r>
        <w:rPr>
          <w:rStyle w:val="Fett"/>
        </w:rPr>
        <w:t>Kouloub, Out el: Saidas Klage</w:t>
      </w:r>
    </w:p>
    <w:p w14:paraId="0B7CC6AE" w14:textId="77777777" w:rsidR="00000000" w:rsidRDefault="00000000">
      <w:pPr>
        <w:pStyle w:val="StandardWeb"/>
        <w:spacing w:after="0" w:afterAutospacing="0"/>
      </w:pPr>
      <w:r>
        <w:t>Sprecher: Evelyn Blumenau. Dauer: 388 Minuten.</w:t>
      </w:r>
      <w:r>
        <w:br/>
        <w:t>Mit sechzehn Jahren wird Saida mit einem reichen ägyptischen Kaufmann vermählt. Sie wird Abdulmagids siebte Frau. Er hat bereits zwölf Kinder, lauter Töchter, und hat sich damit abgefunden, keinen Stammhalter zu haben. Die beiden sind einander in Liebe zugetan, und als Saida guter Hoffnung ist, hofft der ganze Harem mit, allen voran Abdulmagids Mutter und die beiden Nebenfrauen.</w:t>
      </w:r>
      <w:r>
        <w:br/>
        <w:t>Buch-Nr.: 46119</w:t>
      </w:r>
    </w:p>
    <w:p w14:paraId="4CDEC5D8" w14:textId="77777777" w:rsidR="00000000" w:rsidRDefault="00000000">
      <w:pPr>
        <w:pStyle w:val="StandardWeb"/>
        <w:spacing w:after="0" w:afterAutospacing="0"/>
      </w:pPr>
    </w:p>
    <w:p w14:paraId="1958D7FF" w14:textId="77777777" w:rsidR="00000000" w:rsidRDefault="00000000">
      <w:pPr>
        <w:pStyle w:val="StandardWeb"/>
        <w:spacing w:after="0" w:afterAutospacing="0"/>
      </w:pPr>
      <w:r>
        <w:rPr>
          <w:rStyle w:val="Fett"/>
        </w:rPr>
        <w:t>Kranz, Herbert: Alle Mann an Deck</w:t>
      </w:r>
    </w:p>
    <w:p w14:paraId="00631407" w14:textId="77777777" w:rsidR="00000000" w:rsidRDefault="00000000">
      <w:pPr>
        <w:pStyle w:val="StandardWeb"/>
        <w:spacing w:after="0" w:afterAutospacing="0"/>
      </w:pPr>
      <w:r>
        <w:t>Sprecher: Fritz Holy. Dauer: 306 Minuten.</w:t>
      </w:r>
      <w:r>
        <w:br/>
        <w:t>Bearbeitung von Melvilles Seeroman "Weißjacke", in dem ein Matrose vom Leben auf einem Segelschiff der amerikanischen Kriegsmarine um 1840 berichtet.</w:t>
      </w:r>
      <w:r>
        <w:br/>
        <w:t>Buch-Nr.: 41362</w:t>
      </w:r>
    </w:p>
    <w:p w14:paraId="74040178" w14:textId="77777777" w:rsidR="00000000" w:rsidRDefault="00000000">
      <w:pPr>
        <w:pStyle w:val="StandardWeb"/>
        <w:spacing w:after="0" w:afterAutospacing="0"/>
      </w:pPr>
    </w:p>
    <w:p w14:paraId="58B949E3" w14:textId="77777777" w:rsidR="00000000" w:rsidRDefault="00000000">
      <w:pPr>
        <w:pStyle w:val="StandardWeb"/>
        <w:spacing w:after="0" w:afterAutospacing="0"/>
      </w:pPr>
      <w:r>
        <w:rPr>
          <w:rStyle w:val="Fett"/>
        </w:rPr>
        <w:t>Küble, Monika: Das Geheimnis des Klosterplans</w:t>
      </w:r>
    </w:p>
    <w:p w14:paraId="575463E7" w14:textId="77777777" w:rsidR="00000000" w:rsidRDefault="00000000">
      <w:pPr>
        <w:pStyle w:val="StandardWeb"/>
        <w:spacing w:after="0" w:afterAutospacing="0"/>
      </w:pPr>
      <w:r>
        <w:t>Sprecher: Heinke Hartmann. Dauer: 736 Minuten.</w:t>
      </w:r>
      <w:r>
        <w:br/>
        <w:t>Im Jahr 839 gelobt Graf Karamann aus Dietfurt in Todesnot, ein Kloster zu errichten. Er schickt Sohn Isenbard zum Kaiser und zur Abtei St. Gallen, um Unterstützung für den Klosterbau zu erlangen. Gemeinsam mit Diener Pucco und Mönch Milo zieht Isenbard los. Doch hinter Karamanns Gelübde steckt ein Geheimnis, und die drei jungen Männer müssen erfahren, dass Räuber und Wölfe nicht die einzigen Gefahren im karolingischen Reich darstellen.</w:t>
      </w:r>
      <w:r>
        <w:br/>
        <w:t>Buch-Nr.: 57344</w:t>
      </w:r>
    </w:p>
    <w:p w14:paraId="5B8977F9" w14:textId="77777777" w:rsidR="00000000" w:rsidRDefault="00000000">
      <w:pPr>
        <w:pStyle w:val="StandardWeb"/>
        <w:spacing w:after="0" w:afterAutospacing="0"/>
      </w:pPr>
    </w:p>
    <w:p w14:paraId="43CC6A3E" w14:textId="77777777" w:rsidR="00000000" w:rsidRDefault="00000000">
      <w:pPr>
        <w:pStyle w:val="StandardWeb"/>
        <w:spacing w:after="0" w:afterAutospacing="0"/>
      </w:pPr>
      <w:r>
        <w:rPr>
          <w:rStyle w:val="Fett"/>
        </w:rPr>
        <w:t>Kubsova, Jarka: Julia Nachtmann und Nina Petri lesen Jarka Kubsova, Marschlande</w:t>
      </w:r>
    </w:p>
    <w:p w14:paraId="14149DC0" w14:textId="77777777" w:rsidR="00000000" w:rsidRDefault="00000000">
      <w:pPr>
        <w:pStyle w:val="StandardWeb"/>
        <w:spacing w:after="0" w:afterAutospacing="0"/>
      </w:pPr>
      <w:r>
        <w:t>Sprecher: Julia Nachtmann. Dauer: 685 Minuten.</w:t>
      </w:r>
      <w:r>
        <w:br/>
        <w:t>Im Hamburger Marschland lebt um 1580 Abelke Bleken. Sie führt allein einen Hof, trotzt Jahreszeiten und Gezeiten. Und sie versucht, sich gegen ihre Nachbarn zu behaupten, in einer Zeit, die für unabhängige Frauen lebensgefährlich ist. Fast 500 Jahre später zieht Britta Stoever mit ihrem Mann und ihren Kindern in die Marschlandschaft. Ihre Arbeit als Geografin hat sie für die Familie aufgegeben. Bei diesem Hörbuch handelt es sich um ein käuflich erworbenes Hörbuch das barrierefrei aufgearbeitet wurde. Ungekürzte Lesung.</w:t>
      </w:r>
      <w:r>
        <w:br/>
        <w:t>Buch-Nr.: 30748</w:t>
      </w:r>
    </w:p>
    <w:p w14:paraId="75F47E54" w14:textId="77777777" w:rsidR="00000000" w:rsidRDefault="00000000">
      <w:pPr>
        <w:pStyle w:val="StandardWeb"/>
        <w:spacing w:after="0" w:afterAutospacing="0"/>
      </w:pPr>
    </w:p>
    <w:p w14:paraId="3F9F4378" w14:textId="77777777" w:rsidR="00000000" w:rsidRDefault="00000000">
      <w:pPr>
        <w:pStyle w:val="StandardWeb"/>
        <w:spacing w:after="0" w:afterAutospacing="0"/>
      </w:pPr>
      <w:r>
        <w:rPr>
          <w:rStyle w:val="Fett"/>
        </w:rPr>
        <w:t>Kucher, Felix: Sie haben mich nicht gekriegt</w:t>
      </w:r>
    </w:p>
    <w:p w14:paraId="5BEC1C3F" w14:textId="77777777" w:rsidR="00000000" w:rsidRDefault="00000000">
      <w:pPr>
        <w:pStyle w:val="StandardWeb"/>
        <w:spacing w:after="0" w:afterAutospacing="0"/>
      </w:pPr>
      <w:r>
        <w:lastRenderedPageBreak/>
        <w:t>Sprecher: Birgit Krammer. Dauer: 1013 Minuten.</w:t>
      </w:r>
      <w:r>
        <w:br/>
        <w:t>Die Photographin und Revolutionärin Tina Modotti und die Buchhändlerin Mary S. Rosenberg müssen gegen viele Widerstände einen eigenen Weg in der Welt finden. In der ersten Hälfte des 20. Jahrhunderts verlaufen ihre Leben sehr unterschiedlich, Mary flieht in die USA, Tina wird kommunistische Revolutionärin. Beide zeichnen sich durch ihren Mut in widrigen Lebenssituationen aus.</w:t>
      </w:r>
      <w:r>
        <w:br/>
        <w:t>Buch-Nr.: 55169</w:t>
      </w:r>
    </w:p>
    <w:p w14:paraId="0C048BEF" w14:textId="77777777" w:rsidR="00000000" w:rsidRDefault="00000000">
      <w:pPr>
        <w:pStyle w:val="StandardWeb"/>
        <w:spacing w:after="0" w:afterAutospacing="0"/>
      </w:pPr>
    </w:p>
    <w:p w14:paraId="25790AA5" w14:textId="77777777" w:rsidR="00000000" w:rsidRDefault="00000000">
      <w:pPr>
        <w:pStyle w:val="StandardWeb"/>
        <w:spacing w:after="0" w:afterAutospacing="0"/>
      </w:pPr>
      <w:r>
        <w:rPr>
          <w:rStyle w:val="Fett"/>
        </w:rPr>
        <w:t>Kurten, Björn: Der Tanz des Tigers</w:t>
      </w:r>
    </w:p>
    <w:p w14:paraId="2F9A25F9" w14:textId="77777777" w:rsidR="00000000" w:rsidRDefault="00000000">
      <w:pPr>
        <w:pStyle w:val="StandardWeb"/>
        <w:spacing w:after="0" w:afterAutospacing="0"/>
      </w:pPr>
      <w:r>
        <w:t>Sprecher: Erwin Bail. Dauer: 508 Minuten.</w:t>
      </w:r>
      <w:r>
        <w:br/>
        <w:t>Das epochale Zusammentreffen der Cro-Magnon- und Neandertal-Menschen.</w:t>
      </w:r>
      <w:r>
        <w:br/>
        <w:t>Buch-Nr.: 40005</w:t>
      </w:r>
    </w:p>
    <w:p w14:paraId="47AF869E" w14:textId="77777777" w:rsidR="00000000" w:rsidRDefault="00000000">
      <w:pPr>
        <w:pStyle w:val="StandardWeb"/>
        <w:spacing w:after="0" w:afterAutospacing="0"/>
      </w:pPr>
    </w:p>
    <w:p w14:paraId="33CC27FA" w14:textId="77777777" w:rsidR="00000000" w:rsidRDefault="00000000">
      <w:pPr>
        <w:pStyle w:val="StandardWeb"/>
        <w:spacing w:after="0" w:afterAutospacing="0"/>
      </w:pPr>
      <w:r>
        <w:rPr>
          <w:rStyle w:val="Fett"/>
        </w:rPr>
        <w:t>Kutscher, Volker: Der schwarze Jakobiner</w:t>
      </w:r>
    </w:p>
    <w:p w14:paraId="3A266DB9" w14:textId="77777777" w:rsidR="00000000" w:rsidRDefault="00000000">
      <w:pPr>
        <w:pStyle w:val="StandardWeb"/>
      </w:pPr>
      <w:r>
        <w:t>Sprecher: Anna M. Tschopp. Dauer: 833 Minuten.</w:t>
      </w:r>
      <w:r>
        <w:br/>
        <w:t>September 1795. Anna wird einem Mann versprochen, den sie nicht heiraten will. Der mittellose Mediziner Jan, bei dem sie sonst Trost findet, verschwindet nach einem Stadtbrand. Als ein Buchdrucker ermordet wird, der Jan Zuflucht gewährt hat, fällt der Verdacht auf Jan. Anna ist von seiner Unschuld überzeugt, bricht mit ihrer Familie und macht sich auf die Suche nach ihm.</w:t>
      </w:r>
      <w:r>
        <w:br/>
        <w:t>Buch-Nr.: 54211</w:t>
      </w:r>
    </w:p>
    <w:p w14:paraId="6F4C2C1E" w14:textId="77777777" w:rsidR="00000000" w:rsidRDefault="00000000">
      <w:pPr>
        <w:pStyle w:val="StandardWeb"/>
        <w:spacing w:after="0" w:afterAutospacing="0"/>
      </w:pPr>
      <w:r>
        <w:rPr>
          <w:rStyle w:val="Fett"/>
          <w:rFonts w:ascii="Arial" w:hAnsi="Arial" w:cs="Arial"/>
        </w:rPr>
        <w:t>Lamballe, Marie: Irina Scholz liest Marie Lamballe, Café Engel - eine neue Zeit</w:t>
      </w:r>
    </w:p>
    <w:p w14:paraId="584579E7" w14:textId="77777777" w:rsidR="00000000" w:rsidRDefault="00000000">
      <w:pPr>
        <w:pStyle w:val="StandardWeb"/>
        <w:spacing w:after="0" w:afterAutospacing="0"/>
      </w:pPr>
      <w:r>
        <w:rPr>
          <w:rFonts w:ascii="Arial" w:hAnsi="Arial" w:cs="Arial"/>
        </w:rPr>
        <w:t>Sprecher: Irina Scholz. Dauer: 445 Minuten.</w:t>
      </w:r>
      <w:r>
        <w:rPr>
          <w:rFonts w:ascii="Arial" w:hAnsi="Arial" w:cs="Arial"/>
        </w:rPr>
        <w:br/>
        <w:t xml:space="preserve">Wiesbaden, 1945. Der Zweite Weltkrieg ist zu Ende, und das Café Engel - einst Treffpunkt schillernder Persönlichkeiten - blieb wie durch ein Wunder verschont. Als Hilde Koch und ihre Mutter Else das Café wiedereröffnen, trüben schon bald erste Konflikte den jungen Frieden. Durch die Ankunft der schönen Luisa, die sich als geflüchtete Cousine aus Ostpreußen vorstellt, fühlt Hilde sich zurückgesetzt. Zwischen den ungleichen Cousinen wächst eine Rivalität, die die Atmosphäre im Café zu vergiften droht. Bis beide Frauen begreifen, dass sie etwas gemeinsam haben: ein Geheimnis aus Kriegszeiten, das sie bis heute fürchten ... Bei diesem Hörbuch handelt es sich um ein käuflich erworbenes Hörbuch das barrierefrei aufgearbeitet wurde. </w:t>
      </w:r>
    </w:p>
    <w:p w14:paraId="7C626842" w14:textId="77777777" w:rsidR="00000000" w:rsidRDefault="00000000">
      <w:pPr>
        <w:pStyle w:val="StandardWeb"/>
        <w:spacing w:after="0" w:afterAutospacing="0"/>
      </w:pPr>
      <w:r>
        <w:rPr>
          <w:rFonts w:ascii="Arial" w:hAnsi="Arial" w:cs="Arial"/>
        </w:rPr>
        <w:t>Titel-Nr 1 der Reihe Café Engel. 5 Reihentitel in unserem Bestand.</w:t>
      </w:r>
    </w:p>
    <w:p w14:paraId="6646A7E8" w14:textId="77777777" w:rsidR="00000000" w:rsidRDefault="00000000">
      <w:pPr>
        <w:pStyle w:val="StandardWeb"/>
        <w:spacing w:after="0" w:afterAutospacing="0"/>
      </w:pPr>
      <w:r>
        <w:rPr>
          <w:rFonts w:ascii="Arial" w:hAnsi="Arial" w:cs="Arial"/>
        </w:rPr>
        <w:t>Buch-Nr.: 33259</w:t>
      </w:r>
    </w:p>
    <w:p w14:paraId="3FA459E8" w14:textId="77777777" w:rsidR="00000000" w:rsidRDefault="00000000">
      <w:pPr>
        <w:pStyle w:val="StandardWeb"/>
        <w:spacing w:after="0" w:afterAutospacing="0"/>
      </w:pPr>
    </w:p>
    <w:p w14:paraId="1F19DEF8" w14:textId="77777777" w:rsidR="00000000" w:rsidRDefault="00000000">
      <w:pPr>
        <w:pStyle w:val="StandardWeb"/>
        <w:spacing w:after="0" w:afterAutospacing="0"/>
      </w:pPr>
      <w:r>
        <w:rPr>
          <w:rStyle w:val="Fett"/>
          <w:rFonts w:ascii="Arial" w:hAnsi="Arial" w:cs="Arial"/>
        </w:rPr>
        <w:t>Lamballe, Marie: Irina Scholz liest Marie Lamballe, Café Engel - schicksalhafte Jahre</w:t>
      </w:r>
    </w:p>
    <w:p w14:paraId="3E8B80B9" w14:textId="77777777" w:rsidR="00000000" w:rsidRDefault="00000000">
      <w:pPr>
        <w:pStyle w:val="StandardWeb"/>
        <w:spacing w:after="0" w:afterAutospacing="0"/>
      </w:pPr>
      <w:r>
        <w:rPr>
          <w:rFonts w:ascii="Arial" w:hAnsi="Arial" w:cs="Arial"/>
        </w:rPr>
        <w:lastRenderedPageBreak/>
        <w:t>Sprecher: Irina Scholz. Dauer: 440 Minuten.</w:t>
      </w:r>
      <w:r>
        <w:rPr>
          <w:rFonts w:ascii="Arial" w:hAnsi="Arial" w:cs="Arial"/>
        </w:rPr>
        <w:br/>
        <w:t xml:space="preserve">Wiesbaden, 1951. Das Café Engel hat Konkurrenz bekommen. Neben dem Traditionscafé der Familie Koch hat sich das modernere Café König niedergelassen. Während Hilde Koch vergeblich versucht, ihre Eltern von einer Modernisierung des Cafés zu überzeugen, droht auch ihre hart erkämpfte große Liebe zu scheitern. Um das Glück ihres Bruders August steht es nicht besser. Nach seiner Rückkehr aus russischer Kriegsgefangenschaft fällt seine Wahl ausgerechnet auf eine junge Russin, deren Ankunft die Familie zu spalten droht ... Bei diesem Hörbuch handelt es sich um ein käuflich erworbenes Hörbuch das barrierefrei aufgearbeitet wurde. </w:t>
      </w:r>
    </w:p>
    <w:p w14:paraId="08D60EA1" w14:textId="77777777" w:rsidR="00000000" w:rsidRDefault="00000000">
      <w:pPr>
        <w:pStyle w:val="StandardWeb"/>
        <w:spacing w:after="0" w:afterAutospacing="0"/>
      </w:pPr>
      <w:r>
        <w:rPr>
          <w:rFonts w:ascii="Arial" w:hAnsi="Arial" w:cs="Arial"/>
        </w:rPr>
        <w:t>Titel-Nr 2 der Reihe Café Engel. 5 Reihentitel in unserem Bestand.</w:t>
      </w:r>
    </w:p>
    <w:p w14:paraId="16FBECAA" w14:textId="77777777" w:rsidR="00000000" w:rsidRDefault="00000000">
      <w:pPr>
        <w:pStyle w:val="StandardWeb"/>
        <w:spacing w:after="0" w:afterAutospacing="0"/>
      </w:pPr>
      <w:r>
        <w:rPr>
          <w:rFonts w:ascii="Arial" w:hAnsi="Arial" w:cs="Arial"/>
        </w:rPr>
        <w:t>Buch-Nr.: 33258</w:t>
      </w:r>
    </w:p>
    <w:p w14:paraId="59B2F5BF" w14:textId="77777777" w:rsidR="00000000" w:rsidRDefault="00000000">
      <w:pPr>
        <w:pStyle w:val="StandardWeb"/>
        <w:spacing w:after="0" w:afterAutospacing="0"/>
      </w:pPr>
    </w:p>
    <w:p w14:paraId="418A7EDF" w14:textId="77777777" w:rsidR="00000000" w:rsidRDefault="00000000">
      <w:pPr>
        <w:pStyle w:val="StandardWeb"/>
        <w:spacing w:after="0" w:afterAutospacing="0"/>
      </w:pPr>
      <w:r>
        <w:rPr>
          <w:rStyle w:val="Fett"/>
          <w:rFonts w:ascii="Arial" w:hAnsi="Arial" w:cs="Arial"/>
        </w:rPr>
        <w:t>Lamballe, Marie: Irina Scholz liest Marie Lamballe, Café Engel - Töchter der Hoffnung</w:t>
      </w:r>
    </w:p>
    <w:p w14:paraId="79320CB9" w14:textId="77777777" w:rsidR="00000000" w:rsidRDefault="00000000">
      <w:pPr>
        <w:pStyle w:val="StandardWeb"/>
        <w:spacing w:after="0" w:afterAutospacing="0"/>
      </w:pPr>
      <w:r>
        <w:rPr>
          <w:rFonts w:ascii="Arial" w:hAnsi="Arial" w:cs="Arial"/>
        </w:rPr>
        <w:t>Sprecher: Irina Scholz. Dauer: 452 Minuten.</w:t>
      </w:r>
      <w:r>
        <w:rPr>
          <w:rFonts w:ascii="Arial" w:hAnsi="Arial" w:cs="Arial"/>
        </w:rPr>
        <w:br/>
        <w:t xml:space="preserve">Wiesbaden, 1959. Hilde Koch, die neue Chefin des Café Engel, kämpft tapfer gegen einen Konkurrenten, der mit Tanzabenden immer mehr Gäste anlockt. Ihr Ehemann Jean-Jacques ist ihr dabei keine große Stütze, seit er seinen Traum vom eigenen Weingut wahrgemacht hat. Als sie der neue Konditor des Cafés Hilde heftig umwirbt, wird ihre Ehe auf eine harte Probe gestellt. Für Hildes Bruder Wilhelm eröffnen sich derweil ganz neue Horizonte, denn die boomende Filmindustrie lockt mit verführerischen Angeboten ... Bei diesem Hörbuch handelt es sich um ein käuflich erworbenes Hörbuch das barrierefrei aufgearbeitet wurde. </w:t>
      </w:r>
    </w:p>
    <w:p w14:paraId="101EFBA3" w14:textId="77777777" w:rsidR="00000000" w:rsidRDefault="00000000">
      <w:pPr>
        <w:pStyle w:val="StandardWeb"/>
        <w:spacing w:after="0" w:afterAutospacing="0"/>
      </w:pPr>
      <w:r>
        <w:rPr>
          <w:rFonts w:ascii="Arial" w:hAnsi="Arial" w:cs="Arial"/>
        </w:rPr>
        <w:t>Titel-Nr 3 der Reihe Café Engel. 5 Reihentitel in unserem Bestand.</w:t>
      </w:r>
    </w:p>
    <w:p w14:paraId="0FA85B62" w14:textId="77777777" w:rsidR="00000000" w:rsidRDefault="00000000">
      <w:pPr>
        <w:pStyle w:val="StandardWeb"/>
        <w:spacing w:after="0" w:afterAutospacing="0"/>
      </w:pPr>
      <w:r>
        <w:rPr>
          <w:rFonts w:ascii="Arial" w:hAnsi="Arial" w:cs="Arial"/>
        </w:rPr>
        <w:t>Buch-Nr.: 33257</w:t>
      </w:r>
    </w:p>
    <w:p w14:paraId="48C676CC" w14:textId="77777777" w:rsidR="00000000" w:rsidRDefault="00000000">
      <w:pPr>
        <w:pStyle w:val="StandardWeb"/>
        <w:spacing w:after="0" w:afterAutospacing="0"/>
      </w:pPr>
    </w:p>
    <w:p w14:paraId="00C852CB" w14:textId="77777777" w:rsidR="00000000" w:rsidRDefault="00000000">
      <w:pPr>
        <w:pStyle w:val="StandardWeb"/>
        <w:spacing w:after="0" w:afterAutospacing="0"/>
      </w:pPr>
      <w:r>
        <w:rPr>
          <w:rStyle w:val="Fett"/>
          <w:rFonts w:ascii="Arial" w:hAnsi="Arial" w:cs="Arial"/>
        </w:rPr>
        <w:t>Lamballe, Marie: Café Engel - Ein frischer Wind</w:t>
      </w:r>
    </w:p>
    <w:p w14:paraId="201CF1B1" w14:textId="77777777" w:rsidR="00000000" w:rsidRDefault="00000000">
      <w:pPr>
        <w:pStyle w:val="StandardWeb"/>
        <w:spacing w:after="0" w:afterAutospacing="0"/>
      </w:pPr>
      <w:r>
        <w:rPr>
          <w:rFonts w:ascii="Arial" w:hAnsi="Arial" w:cs="Arial"/>
        </w:rPr>
        <w:t>Sprecher: Irina Scholz. Dauer: 1031 Minuten.</w:t>
      </w:r>
      <w:r>
        <w:rPr>
          <w:rFonts w:ascii="Arial" w:hAnsi="Arial" w:cs="Arial"/>
        </w:rPr>
        <w:br/>
        <w:t xml:space="preserve">Wiesbaden, 1961. Nachdem Hilde Koch das Café ihrer Familie liebevoll modernisiert hat und es nun mit großer Hingabe leitet, macht ihr völlig unerwartet ihr Bruder Wilhelm die Geschäftsführung streitig. Sein Lebenstraum von einer Karriere beim Film ist gescheitert, während seine Frau Karin als Schauspielerin große Erfolge feiert. Auch auf dem Weinberg von Hildes Ehemann Jean-Jaques steht es nicht zum Besten. Zur Hilfe eilt ihm ausgerechnet der unstete Mischa, der auf dem Weingut nicht nur eine Aufgabe findet, sondern auch unverhofftes Liebesglück. Als in Wiesbaden plötzlich ein böses Gerücht die Runde macht, müssen sie alle um die Existenz ihres Café Engel fürchten. Bei diesem Hörbuch handelt es sich um ein käuflich erworbenes Hörbuch das barrierefrei aufgearbeitet wurde. Ungekürzte Lesung. </w:t>
      </w:r>
    </w:p>
    <w:p w14:paraId="1170D2C5" w14:textId="77777777" w:rsidR="00000000" w:rsidRDefault="00000000">
      <w:pPr>
        <w:pStyle w:val="StandardWeb"/>
        <w:spacing w:after="0" w:afterAutospacing="0"/>
      </w:pPr>
      <w:r>
        <w:rPr>
          <w:rFonts w:ascii="Arial" w:hAnsi="Arial" w:cs="Arial"/>
        </w:rPr>
        <w:t>Titel-Nr 4 der Reihe Café Engel. 5 Reihentitel in unserem Bestand.</w:t>
      </w:r>
    </w:p>
    <w:p w14:paraId="305288C7" w14:textId="77777777" w:rsidR="00000000" w:rsidRDefault="00000000">
      <w:pPr>
        <w:pStyle w:val="StandardWeb"/>
        <w:spacing w:after="0" w:afterAutospacing="0"/>
      </w:pPr>
      <w:r>
        <w:rPr>
          <w:rFonts w:ascii="Arial" w:hAnsi="Arial" w:cs="Arial"/>
        </w:rPr>
        <w:lastRenderedPageBreak/>
        <w:t>Buch-Nr.: 33411</w:t>
      </w:r>
    </w:p>
    <w:p w14:paraId="6955F4C6" w14:textId="77777777" w:rsidR="00000000" w:rsidRDefault="00000000">
      <w:pPr>
        <w:pStyle w:val="StandardWeb"/>
        <w:spacing w:after="0" w:afterAutospacing="0"/>
      </w:pPr>
    </w:p>
    <w:p w14:paraId="219C3426" w14:textId="77777777" w:rsidR="00000000" w:rsidRDefault="00000000">
      <w:pPr>
        <w:pStyle w:val="StandardWeb"/>
        <w:spacing w:after="0" w:afterAutospacing="0"/>
      </w:pPr>
      <w:r>
        <w:rPr>
          <w:rStyle w:val="Fett"/>
          <w:rFonts w:ascii="Arial" w:hAnsi="Arial" w:cs="Arial"/>
        </w:rPr>
        <w:t>Lamballe, Marie: Café-Engel - Goldene Jahre</w:t>
      </w:r>
    </w:p>
    <w:p w14:paraId="00895A4B" w14:textId="77777777" w:rsidR="00000000" w:rsidRDefault="00000000">
      <w:pPr>
        <w:pStyle w:val="StandardWeb"/>
        <w:spacing w:after="0" w:afterAutospacing="0"/>
      </w:pPr>
      <w:r>
        <w:rPr>
          <w:rFonts w:ascii="Arial" w:hAnsi="Arial" w:cs="Arial"/>
        </w:rPr>
        <w:t>Sprecher: Irina Scholz. Dauer: 921 Minuten.</w:t>
      </w:r>
      <w:r>
        <w:rPr>
          <w:rFonts w:ascii="Arial" w:hAnsi="Arial" w:cs="Arial"/>
        </w:rPr>
        <w:br/>
        <w:t xml:space="preserve">Wiesbaden, 1965. Das Café Engel erlebt goldene Zeiten, neues Personal wird dringend benötigt. Doch als Hilde Giuseppe einstellt, tun sich ihre Eltern schwer mit der Mentalität des "Südländers". Turbulenzen gibt es auch in der Ehe von Bruder Willi, der am Wiesbadener Theater Triumphe feiert, während er mit einer Kollegin anbandelt. Als sich die Lage im Café zuspitzt, packt Hilde die Koffer. Inspiriert von Giuseppes Beschreibungen macht sie sich mit ihrer Schwägerin Swetlana auf den Weg nach Italien. Beide Frauen sehnen sich nach einer Auszeit. Die Aussicht auf Sommersonne und blaues Meer lässt alle Zweifel vergessen - mit ungeahnten Folgen. Bei diesem Hörbuch handelt es sich um ein käuflich erworbenes Hörbuch das barrierefrei aufbereitet wurde. </w:t>
      </w:r>
    </w:p>
    <w:p w14:paraId="3059A379" w14:textId="77777777" w:rsidR="00000000" w:rsidRDefault="00000000">
      <w:pPr>
        <w:pStyle w:val="StandardWeb"/>
        <w:spacing w:after="0" w:afterAutospacing="0"/>
      </w:pPr>
      <w:r>
        <w:rPr>
          <w:rFonts w:ascii="Arial" w:hAnsi="Arial" w:cs="Arial"/>
        </w:rPr>
        <w:t>Titel-Nr 5 der Reihe Café Engel. 5 Reihentitel in unserem Bestand.</w:t>
      </w:r>
    </w:p>
    <w:p w14:paraId="79E12395" w14:textId="77777777" w:rsidR="00000000" w:rsidRDefault="00000000">
      <w:pPr>
        <w:pStyle w:val="StandardWeb"/>
        <w:spacing w:after="0" w:afterAutospacing="0"/>
      </w:pPr>
      <w:r>
        <w:rPr>
          <w:rFonts w:ascii="Arial" w:hAnsi="Arial" w:cs="Arial"/>
        </w:rPr>
        <w:t>Buch-Nr.: 33650</w:t>
      </w:r>
    </w:p>
    <w:p w14:paraId="4D1F1389" w14:textId="77777777" w:rsidR="00000000" w:rsidRDefault="00000000">
      <w:pPr>
        <w:pStyle w:val="StandardWeb"/>
        <w:spacing w:after="240" w:afterAutospacing="0"/>
      </w:pPr>
      <w:r>
        <w:br/>
      </w:r>
    </w:p>
    <w:p w14:paraId="3C3D4F81" w14:textId="77777777" w:rsidR="00000000" w:rsidRDefault="00000000">
      <w:pPr>
        <w:pStyle w:val="StandardWeb"/>
        <w:spacing w:after="0" w:afterAutospacing="0"/>
      </w:pPr>
      <w:r>
        <w:rPr>
          <w:rStyle w:val="Fett"/>
        </w:rPr>
        <w:t>Langenberg, Eva-Maria: Die stumme Magd</w:t>
      </w:r>
    </w:p>
    <w:p w14:paraId="171FCE73" w14:textId="77777777" w:rsidR="00000000" w:rsidRDefault="00000000">
      <w:pPr>
        <w:pStyle w:val="StandardWeb"/>
        <w:spacing w:after="0" w:afterAutospacing="0"/>
      </w:pPr>
      <w:r>
        <w:t>Sprecher: Iris Lasta, Marlies Wenzel. Dauer: 138 Minuten.</w:t>
      </w:r>
      <w:r>
        <w:br/>
        <w:t>Der 30jährige Krieg verwüstet Land und Menschen. Eines der vielen Opfer ist die "stumme Magd" - ein Mädchen, dem marodierende Landknechte die Familie geraubt haben und das darüber die Sprache verloren hat. Wirtsleute, denen der Krieg selber übel mitgespielt hat, haben sich schließlich des elternlosen Kindes angenommen.DAISY-Format Bei diesem Hörbuch handelt es sich um ein käuflich erworbenes Hörbuch das barrierefrei aufgearbeitet wurde.</w:t>
      </w:r>
      <w:r>
        <w:br/>
        <w:t>Buch-Nr.: 31234</w:t>
      </w:r>
    </w:p>
    <w:p w14:paraId="3A3FC94D" w14:textId="77777777" w:rsidR="00000000" w:rsidRDefault="00000000">
      <w:pPr>
        <w:pStyle w:val="StandardWeb"/>
        <w:spacing w:after="0" w:afterAutospacing="0"/>
      </w:pPr>
    </w:p>
    <w:p w14:paraId="3C1A594D" w14:textId="77777777" w:rsidR="00000000" w:rsidRDefault="00000000">
      <w:pPr>
        <w:pStyle w:val="StandardWeb"/>
        <w:spacing w:after="0" w:afterAutospacing="0"/>
      </w:pPr>
      <w:r>
        <w:rPr>
          <w:rStyle w:val="Fett"/>
        </w:rPr>
        <w:t>Lark, Sarah: Die Zeit der Feuerblüten</w:t>
      </w:r>
    </w:p>
    <w:p w14:paraId="59E0C001" w14:textId="77777777" w:rsidR="00000000" w:rsidRDefault="00000000">
      <w:pPr>
        <w:pStyle w:val="StandardWeb"/>
        <w:spacing w:after="0" w:afterAutospacing="0"/>
      </w:pPr>
      <w:r>
        <w:t>Sprecher: Silvia Jost. Dauer: 2153 Minuten.</w:t>
      </w:r>
      <w:r>
        <w:br/>
        <w:t>Mecklenburg 1837: Der Traum von einem besseren Leben lässt Idas Familie die Auswanderung nach Neuseeland wagen. Auch Karl, der seit Langem für Ida schwärmt, will sein Glück dort machen. Doch als das Schiff endlich die Südinsel erreicht, erwartet die Siedler eine böse Überraschung: Das zugesagte Land steht nicht zur Verfügung.</w:t>
      </w:r>
      <w:r>
        <w:br/>
        <w:t>Buch-Nr.: 56768</w:t>
      </w:r>
    </w:p>
    <w:p w14:paraId="1E32C8D2" w14:textId="77777777" w:rsidR="00000000" w:rsidRDefault="00000000">
      <w:pPr>
        <w:pStyle w:val="StandardWeb"/>
        <w:spacing w:after="0" w:afterAutospacing="0"/>
      </w:pPr>
    </w:p>
    <w:p w14:paraId="1D4EEDB1" w14:textId="77777777" w:rsidR="00000000" w:rsidRDefault="00000000">
      <w:pPr>
        <w:pStyle w:val="StandardWeb"/>
        <w:spacing w:after="0" w:afterAutospacing="0"/>
      </w:pPr>
      <w:r>
        <w:rPr>
          <w:rStyle w:val="Fett"/>
        </w:rPr>
        <w:t>La Rochefoucauld, Stéphanie de: Das Geheimnis von Pompeji</w:t>
      </w:r>
    </w:p>
    <w:p w14:paraId="78016B20" w14:textId="77777777" w:rsidR="00000000" w:rsidRDefault="00000000">
      <w:pPr>
        <w:pStyle w:val="StandardWeb"/>
        <w:spacing w:after="0" w:afterAutospacing="0"/>
      </w:pPr>
      <w:r>
        <w:lastRenderedPageBreak/>
        <w:t>Sprecher: Volker Lohmann. Dauer: 900 Minuten.</w:t>
      </w:r>
      <w:r>
        <w:br/>
        <w:t>Im Jahre 64 n. Chr. kommt der römische Maler Labius nach Pompeji, 15 Jahre vor dem Ende der Stadt. Er verliebt sich in Romula, doch mysteriöse Morde werfen ihre Schatten auf die Beziehung.</w:t>
      </w:r>
      <w:r>
        <w:br/>
        <w:t>Buch-Nr.: 51874</w:t>
      </w:r>
    </w:p>
    <w:p w14:paraId="6977A3EF" w14:textId="77777777" w:rsidR="00000000" w:rsidRDefault="00000000">
      <w:pPr>
        <w:pStyle w:val="StandardWeb"/>
        <w:spacing w:after="0" w:afterAutospacing="0"/>
      </w:pPr>
    </w:p>
    <w:p w14:paraId="2DD8E4A9" w14:textId="77777777" w:rsidR="00000000" w:rsidRDefault="00000000">
      <w:pPr>
        <w:pStyle w:val="StandardWeb"/>
        <w:spacing w:after="0" w:afterAutospacing="0"/>
      </w:pPr>
      <w:r>
        <w:rPr>
          <w:rStyle w:val="Fett"/>
        </w:rPr>
        <w:t>Laureen, Anne: Sterne über Tauranga</w:t>
      </w:r>
    </w:p>
    <w:p w14:paraId="74C90341" w14:textId="77777777" w:rsidR="00000000" w:rsidRDefault="00000000">
      <w:pPr>
        <w:pStyle w:val="StandardWeb"/>
        <w:spacing w:after="0" w:afterAutospacing="0"/>
      </w:pPr>
      <w:r>
        <w:t>Sprecher: Martin Nürnberger, Irina Scholz. Dauer: 415 Minuten.</w:t>
      </w:r>
      <w:r>
        <w:br/>
        <w:t>Zum Missfallen ihrer Eltern bemüht die junge Ricarda Bensdorf sich um eine Anstellung als Ärztin in der Berliner Charité. Aber im Jahr 1893 sind Medizinerinnen in Preußen noch unvorstellbar. Als die Eltern sie zu einer Ehe drängen, beschließt Ricarda, nach Neuseeland auszuwandern, da Frauen dort mehr Rechte besitzen. Heimlich tritt sie die gefährliche Reise an, nicht ahnend, dass sie auch am anderen Ende der Welt auf große Widerstände stoßen wird. Ohne die Hilfe eines mutigen Farmers und die Künste einer Maori-Heilerin wäre sie rettungslos verloren... Bei diesem Hörbuch handelt es sich um ein käuflich erworbenes Hörbuch das barrierefrei aufgearbeitet wurde. Gekürzte Lesung.</w:t>
      </w:r>
      <w:r>
        <w:br/>
        <w:t>Buch-Nr.: 33273</w:t>
      </w:r>
    </w:p>
    <w:p w14:paraId="5E8EC8FA" w14:textId="77777777" w:rsidR="00000000" w:rsidRDefault="00000000">
      <w:pPr>
        <w:pStyle w:val="StandardWeb"/>
        <w:spacing w:after="0" w:afterAutospacing="0"/>
      </w:pPr>
    </w:p>
    <w:p w14:paraId="26C0FC1C" w14:textId="77777777" w:rsidR="00000000" w:rsidRDefault="00000000">
      <w:pPr>
        <w:pStyle w:val="StandardWeb"/>
        <w:spacing w:after="0" w:afterAutospacing="0"/>
      </w:pPr>
      <w:r>
        <w:rPr>
          <w:rStyle w:val="Fett"/>
        </w:rPr>
        <w:t>Laurin, Ruben [= Ziebula, Thomas]: Die Kathedrale des Lichts</w:t>
      </w:r>
    </w:p>
    <w:p w14:paraId="5494771E" w14:textId="77777777" w:rsidR="00000000" w:rsidRDefault="00000000">
      <w:pPr>
        <w:pStyle w:val="StandardWeb"/>
        <w:spacing w:after="0" w:afterAutospacing="0"/>
      </w:pPr>
      <w:r>
        <w:t>Sprecher: Peter Treuner. Dauer: 1267 Minuten.</w:t>
      </w:r>
      <w:r>
        <w:br/>
        <w:t>Im Magdeburg des 13. Jahrhunderts soll eine neue Kathedrale errichtet werden. Helena, die Tochter des Dombaumeisters, wird von vielen Männern umschwärmt und kann sich in ihrer Unerfahrenheit nicht so recht für einen entscheiden. Besonders die Steinmetze der Bauhütte verehren sie. Der undurchsichtige Gotthart aus Paris umschmeichelt sie und gerät über ihre Ablehnung in rasende Wut.</w:t>
      </w:r>
      <w:r>
        <w:br/>
        <w:t>Buch-Nr.: 54408</w:t>
      </w:r>
    </w:p>
    <w:p w14:paraId="5EAA9589" w14:textId="77777777" w:rsidR="00000000" w:rsidRDefault="00000000">
      <w:pPr>
        <w:pStyle w:val="StandardWeb"/>
        <w:spacing w:after="0" w:afterAutospacing="0"/>
      </w:pPr>
    </w:p>
    <w:p w14:paraId="5137883A" w14:textId="77777777" w:rsidR="00000000" w:rsidRDefault="00000000">
      <w:pPr>
        <w:pStyle w:val="StandardWeb"/>
        <w:spacing w:after="0" w:afterAutospacing="0"/>
      </w:pPr>
      <w:r>
        <w:rPr>
          <w:rStyle w:val="Fett"/>
        </w:rPr>
        <w:t>Lee, Elizabeth: Unser Feuer erlischt nie</w:t>
      </w:r>
    </w:p>
    <w:p w14:paraId="5A7202A5" w14:textId="77777777" w:rsidR="00000000" w:rsidRDefault="00000000">
      <w:pPr>
        <w:pStyle w:val="StandardWeb"/>
        <w:spacing w:after="0" w:afterAutospacing="0"/>
      </w:pPr>
      <w:r>
        <w:t>Sprecher: Anke Stoppa. Dauer: 743 Minuten.</w:t>
      </w:r>
      <w:r>
        <w:br/>
        <w:t>Lancashire, 1620: Die junge Sarah Haworth lebt mit ihrer Familie als Ausgestoßene auf dem Pesthügel vor dem Dorf. Die Gemeinschaft verachtet unverheiratete kluge Frauen wie sie, aber ihre Dienste - heilende Balsame, Kräutermittel - sind immer gefragt. Als Sarah den Bauernsohn Daniel kennenlernt, ändert sich alles. Er sieht in ihr nicht die wilde Außenseiterin, sondern eine starke junge Frau, die zu sich selbst findet.</w:t>
      </w:r>
      <w:r>
        <w:br/>
        <w:t>Buch-Nr.: 57508</w:t>
      </w:r>
    </w:p>
    <w:p w14:paraId="62DC4B28" w14:textId="77777777" w:rsidR="00000000" w:rsidRDefault="00000000">
      <w:pPr>
        <w:pStyle w:val="StandardWeb"/>
        <w:spacing w:after="0" w:afterAutospacing="0"/>
      </w:pPr>
    </w:p>
    <w:p w14:paraId="383C27DB" w14:textId="77777777" w:rsidR="00000000" w:rsidRDefault="00000000">
      <w:pPr>
        <w:pStyle w:val="StandardWeb"/>
        <w:spacing w:after="0" w:afterAutospacing="0"/>
      </w:pPr>
      <w:r>
        <w:rPr>
          <w:rStyle w:val="Fett"/>
        </w:rPr>
        <w:t>Le Fort, Gertrud von: Die magdeburgische Hochzeit</w:t>
      </w:r>
    </w:p>
    <w:p w14:paraId="76D1CCBB" w14:textId="77777777" w:rsidR="00000000" w:rsidRDefault="00000000">
      <w:pPr>
        <w:pStyle w:val="StandardWeb"/>
        <w:spacing w:after="0" w:afterAutospacing="0"/>
      </w:pPr>
      <w:r>
        <w:t>Sprecher: Fritz Lehmann. Dauer: 583 Minuten.</w:t>
      </w:r>
      <w:r>
        <w:br/>
        <w:t xml:space="preserve">In großen Bildern schildert Gertrud von le Fort die tragische Lage der Stadt Magdeburg im </w:t>
      </w:r>
      <w:r>
        <w:lastRenderedPageBreak/>
        <w:t>Dreißigjährigen Krieg.</w:t>
      </w:r>
      <w:r>
        <w:br/>
        <w:t>Buch-Nr.: 40449</w:t>
      </w:r>
    </w:p>
    <w:p w14:paraId="69A80968" w14:textId="77777777" w:rsidR="00000000" w:rsidRDefault="00000000">
      <w:pPr>
        <w:pStyle w:val="StandardWeb"/>
        <w:spacing w:after="0" w:afterAutospacing="0"/>
      </w:pPr>
    </w:p>
    <w:p w14:paraId="6E7DD523" w14:textId="77777777" w:rsidR="00000000" w:rsidRDefault="00000000">
      <w:pPr>
        <w:pStyle w:val="StandardWeb"/>
        <w:spacing w:after="0" w:afterAutospacing="0"/>
      </w:pPr>
      <w:r>
        <w:rPr>
          <w:rStyle w:val="Fett"/>
        </w:rPr>
        <w:t>Leigh, Tamara: Mit dem Herzen einer Löwin</w:t>
      </w:r>
    </w:p>
    <w:p w14:paraId="6C66914E" w14:textId="77777777" w:rsidR="00000000" w:rsidRDefault="00000000">
      <w:pPr>
        <w:pStyle w:val="StandardWeb"/>
        <w:spacing w:after="0" w:afterAutospacing="0"/>
      </w:pPr>
      <w:r>
        <w:t>Sprecher: Christine Dorner. Dauer: 718 Minuten.</w:t>
      </w:r>
      <w:r>
        <w:br/>
        <w:t>Noch auf dem Sterbebett hat Maynard seinem Bruder Liam gestanden: Die Burg, die von Rechts wegen Liam gehört, soll an Maynards dreijährigen Sohn Oliver vererbt werden, den er in heimlicher Ehe gezeugt hat. Wutentbrannt will Liam die Frau seines Bruders zur Rede stellen. Lady Joslyn aber ist nicht die berechnende Intrigantin, die Liam erwartet hat. Gegen seinen Willen verfällt er der mutigen Frau.</w:t>
      </w:r>
      <w:r>
        <w:br/>
        <w:t>Buch-Nr.: 46269</w:t>
      </w:r>
    </w:p>
    <w:p w14:paraId="35E14543" w14:textId="77777777" w:rsidR="00000000" w:rsidRDefault="00000000">
      <w:pPr>
        <w:pStyle w:val="StandardWeb"/>
        <w:spacing w:after="0" w:afterAutospacing="0"/>
      </w:pPr>
    </w:p>
    <w:p w14:paraId="1E2AF2C9" w14:textId="77777777" w:rsidR="00000000" w:rsidRDefault="00000000">
      <w:pPr>
        <w:pStyle w:val="StandardWeb"/>
        <w:spacing w:after="0" w:afterAutospacing="0"/>
      </w:pPr>
      <w:r>
        <w:rPr>
          <w:rStyle w:val="Fett"/>
        </w:rPr>
        <w:t>Leip, Hans: Der große Fluß im Meer</w:t>
      </w:r>
    </w:p>
    <w:p w14:paraId="70B0BB85" w14:textId="77777777" w:rsidR="00000000" w:rsidRDefault="00000000">
      <w:pPr>
        <w:pStyle w:val="StandardWeb"/>
        <w:spacing w:after="0" w:afterAutospacing="0"/>
      </w:pPr>
      <w:r>
        <w:t>Sprecher: Walter Benn. Dauer: 1043 Minuten.</w:t>
      </w:r>
      <w:r>
        <w:br/>
        <w:t>In erregenden Kapiteln europäischen Tatendrangs im Zeitalter der Entdeckungen erzählt Hans Leip, die Geschichte des Golfstroms.</w:t>
      </w:r>
      <w:r>
        <w:br/>
        <w:t>Buch-Nr.: 40768</w:t>
      </w:r>
    </w:p>
    <w:p w14:paraId="4716C77D" w14:textId="77777777" w:rsidR="00000000" w:rsidRDefault="00000000">
      <w:pPr>
        <w:pStyle w:val="StandardWeb"/>
        <w:spacing w:after="0" w:afterAutospacing="0"/>
      </w:pPr>
    </w:p>
    <w:p w14:paraId="4FEFEF16" w14:textId="77777777" w:rsidR="00000000" w:rsidRDefault="00000000">
      <w:pPr>
        <w:pStyle w:val="StandardWeb"/>
        <w:spacing w:after="0" w:afterAutospacing="0"/>
      </w:pPr>
      <w:r>
        <w:rPr>
          <w:rStyle w:val="Fett"/>
        </w:rPr>
        <w:t>Lennox, Judith: Die Frau des Juweliers</w:t>
      </w:r>
    </w:p>
    <w:p w14:paraId="42B3EF51" w14:textId="77777777" w:rsidR="00000000" w:rsidRDefault="00000000">
      <w:pPr>
        <w:pStyle w:val="StandardWeb"/>
        <w:spacing w:after="0" w:afterAutospacing="0"/>
      </w:pPr>
      <w:r>
        <w:t>Sprecher: Ingrid Heitmann. Dauer: 1230 Minuten.</w:t>
      </w:r>
      <w:r>
        <w:br/>
        <w:t>Juliet heiratet den reichen Juwelier Henry Winterton und geht mit ihm nach England. Doch die Heirat stellt sich als Fehler heraus. Als der Zweite Weltkrieg beginnt, wird alles noch schlimmer. Die Wintertons schwelgen nun nicht mehr in Luxus, und Juliet kämpft um das Überleben der Familie. In ihrer Verzweiflung und ihrem Hunger nach Liebe lässt sie sich auf eine Affäre mit Gillis ein. Doch ihn umgibt ein Geheimnis, das ihr Leben zerstören könnte.</w:t>
      </w:r>
      <w:r>
        <w:br/>
        <w:t>Buch-Nr.: 56625</w:t>
      </w:r>
    </w:p>
    <w:p w14:paraId="0BF0C57B" w14:textId="77777777" w:rsidR="00000000" w:rsidRDefault="00000000">
      <w:pPr>
        <w:pStyle w:val="StandardWeb"/>
        <w:spacing w:after="0" w:afterAutospacing="0"/>
      </w:pPr>
    </w:p>
    <w:p w14:paraId="2ED4A500" w14:textId="77777777" w:rsidR="00000000" w:rsidRDefault="00000000">
      <w:pPr>
        <w:pStyle w:val="StandardWeb"/>
        <w:spacing w:after="0" w:afterAutospacing="0"/>
      </w:pPr>
      <w:r>
        <w:rPr>
          <w:rStyle w:val="Fett"/>
        </w:rPr>
        <w:t>Lenz, Hermann: Das stille Haus</w:t>
      </w:r>
    </w:p>
    <w:p w14:paraId="2ECAB603" w14:textId="77777777" w:rsidR="00000000" w:rsidRDefault="00000000">
      <w:pPr>
        <w:pStyle w:val="StandardWeb"/>
      </w:pPr>
      <w:r>
        <w:t>Sprecher: Klaus J. Mad. Dauer: 691 Minuten.</w:t>
      </w:r>
      <w:r>
        <w:br/>
        <w:t>Lenz erfand sich darin ein veredeltes Alter Ego, den jungen Wiener Adligen Stephan Clary, der seine Jugend um 1900 erlebt, im herbstlichen Licht der Habsburgermonarchie. Auf diese vornehm dekadente, unpreußisch zivile Welt, in der ein Hofmannsthal Gedichte schrieb, richteten sich stets Lenz' literarische Projektionen.</w:t>
      </w:r>
      <w:r>
        <w:br/>
        <w:t>Buch-Nr.: 42620</w:t>
      </w:r>
    </w:p>
    <w:p w14:paraId="31B54FBB" w14:textId="77777777" w:rsidR="00000000" w:rsidRDefault="00000000">
      <w:pPr>
        <w:pStyle w:val="StandardWeb"/>
        <w:spacing w:after="0" w:afterAutospacing="0"/>
      </w:pPr>
      <w:r>
        <w:rPr>
          <w:rStyle w:val="Fett"/>
          <w:rFonts w:ascii="Arial" w:hAnsi="Arial" w:cs="Arial"/>
        </w:rPr>
        <w:t>Lewin, Waldtraut: Herr Lucius und sein schwarzer Schwan [1]</w:t>
      </w:r>
    </w:p>
    <w:p w14:paraId="13C08D15" w14:textId="77777777" w:rsidR="00000000" w:rsidRDefault="00000000">
      <w:pPr>
        <w:pStyle w:val="StandardWeb"/>
        <w:spacing w:after="0" w:afterAutospacing="0"/>
      </w:pPr>
      <w:r>
        <w:rPr>
          <w:rFonts w:ascii="Arial" w:hAnsi="Arial" w:cs="Arial"/>
        </w:rPr>
        <w:lastRenderedPageBreak/>
        <w:t>Sprecher: Gert Gütschow. Dauer: 812 Minuten.</w:t>
      </w:r>
      <w:r>
        <w:rPr>
          <w:rFonts w:ascii="Arial" w:hAnsi="Arial" w:cs="Arial"/>
        </w:rPr>
        <w:br/>
        <w:t xml:space="preserve">Der römische Sklavenhalter Lucius will gewaltsam die Liebe seines Sklaven Auletes gewinnen, der wegen seiner Schönheit der "Schwarze Schwan" genannt wird. </w:t>
      </w:r>
    </w:p>
    <w:p w14:paraId="5CF1116E" w14:textId="77777777" w:rsidR="00000000" w:rsidRDefault="00000000">
      <w:pPr>
        <w:pStyle w:val="StandardWeb"/>
        <w:spacing w:after="0" w:afterAutospacing="0"/>
      </w:pPr>
      <w:r>
        <w:rPr>
          <w:rFonts w:ascii="Arial" w:hAnsi="Arial" w:cs="Arial"/>
        </w:rPr>
        <w:t>Titel-Nr 1 der Reihe Altes Rom. 4 Reihentitel in unserem Bestand.</w:t>
      </w:r>
    </w:p>
    <w:p w14:paraId="273688A5" w14:textId="77777777" w:rsidR="00000000" w:rsidRDefault="00000000">
      <w:pPr>
        <w:pStyle w:val="StandardWeb"/>
        <w:spacing w:after="0" w:afterAutospacing="0"/>
      </w:pPr>
      <w:r>
        <w:rPr>
          <w:rFonts w:ascii="Arial" w:hAnsi="Arial" w:cs="Arial"/>
        </w:rPr>
        <w:t>Buch-Nr.: 54446</w:t>
      </w:r>
    </w:p>
    <w:p w14:paraId="7224FA0E" w14:textId="77777777" w:rsidR="00000000" w:rsidRDefault="00000000">
      <w:pPr>
        <w:pStyle w:val="StandardWeb"/>
        <w:spacing w:after="0" w:afterAutospacing="0"/>
      </w:pPr>
    </w:p>
    <w:p w14:paraId="0F99DC4E" w14:textId="77777777" w:rsidR="00000000" w:rsidRDefault="00000000">
      <w:pPr>
        <w:pStyle w:val="StandardWeb"/>
        <w:spacing w:after="0" w:afterAutospacing="0"/>
      </w:pPr>
      <w:r>
        <w:rPr>
          <w:rStyle w:val="Fett"/>
          <w:rFonts w:ascii="Arial" w:hAnsi="Arial" w:cs="Arial"/>
        </w:rPr>
        <w:t>Lewin, Waldtraut: Die Ärztin von Lakros [2]</w:t>
      </w:r>
    </w:p>
    <w:p w14:paraId="1CA5617F" w14:textId="77777777" w:rsidR="00000000" w:rsidRDefault="00000000">
      <w:pPr>
        <w:pStyle w:val="StandardWeb"/>
        <w:spacing w:after="0" w:afterAutospacing="0"/>
      </w:pPr>
      <w:r>
        <w:rPr>
          <w:rFonts w:ascii="Arial" w:hAnsi="Arial" w:cs="Arial"/>
        </w:rPr>
        <w:t>Sprecher: Käte Koch. Dauer: 571 Minuten.</w:t>
      </w:r>
      <w:r>
        <w:rPr>
          <w:rFonts w:ascii="Arial" w:hAnsi="Arial" w:cs="Arial"/>
        </w:rPr>
        <w:br/>
        <w:t xml:space="preserve">Die angesehene Ärztin Leukotris - das germanische Sklavenmädchen Flavilla aus dem 1. Band - berichtet von Geschehnissen auf der fiktiven Insel Lakros im Jahre 46 v.Chr. Für ein plötzlich entdecktes Goldvorkommen interessieren sich die drei rivalisierenden Großmächte Rom, Ägypten und Parthien. </w:t>
      </w:r>
    </w:p>
    <w:p w14:paraId="0F9A11B7" w14:textId="77777777" w:rsidR="00000000" w:rsidRDefault="00000000">
      <w:pPr>
        <w:pStyle w:val="StandardWeb"/>
        <w:spacing w:after="0" w:afterAutospacing="0"/>
      </w:pPr>
      <w:r>
        <w:rPr>
          <w:rFonts w:ascii="Arial" w:hAnsi="Arial" w:cs="Arial"/>
        </w:rPr>
        <w:t>Titel-Nr 2 der Reihe Altes Rom. 4 Reihentitel in unserem Bestand.</w:t>
      </w:r>
    </w:p>
    <w:p w14:paraId="24A66563" w14:textId="77777777" w:rsidR="00000000" w:rsidRDefault="00000000">
      <w:pPr>
        <w:pStyle w:val="StandardWeb"/>
        <w:spacing w:after="0" w:afterAutospacing="0"/>
      </w:pPr>
      <w:r>
        <w:rPr>
          <w:rFonts w:ascii="Arial" w:hAnsi="Arial" w:cs="Arial"/>
        </w:rPr>
        <w:t>Buch-Nr.: 54447</w:t>
      </w:r>
    </w:p>
    <w:p w14:paraId="1E8C3A85" w14:textId="77777777" w:rsidR="00000000" w:rsidRDefault="00000000">
      <w:pPr>
        <w:pStyle w:val="StandardWeb"/>
        <w:spacing w:after="0" w:afterAutospacing="0"/>
      </w:pPr>
    </w:p>
    <w:p w14:paraId="04ADB299" w14:textId="77777777" w:rsidR="00000000" w:rsidRDefault="00000000">
      <w:pPr>
        <w:pStyle w:val="StandardWeb"/>
        <w:spacing w:after="0" w:afterAutospacing="0"/>
      </w:pPr>
      <w:r>
        <w:rPr>
          <w:rStyle w:val="Fett"/>
          <w:rFonts w:ascii="Arial" w:hAnsi="Arial" w:cs="Arial"/>
        </w:rPr>
        <w:t>Lewin, Waldtraut: Die stillen Römer [3]</w:t>
      </w:r>
    </w:p>
    <w:p w14:paraId="16A9467D" w14:textId="77777777" w:rsidR="00000000" w:rsidRDefault="00000000">
      <w:pPr>
        <w:pStyle w:val="StandardWeb"/>
        <w:spacing w:after="0" w:afterAutospacing="0"/>
      </w:pPr>
      <w:r>
        <w:rPr>
          <w:rFonts w:ascii="Arial" w:hAnsi="Arial" w:cs="Arial"/>
        </w:rPr>
        <w:t>Sprecher: Käte Koch. Dauer: 867 Minuten.</w:t>
      </w:r>
      <w:r>
        <w:rPr>
          <w:rFonts w:ascii="Arial" w:hAnsi="Arial" w:cs="Arial"/>
        </w:rPr>
        <w:br/>
        <w:t xml:space="preserve">Der Roman spiegelt die harten Lebensbedingungen von verarmten Freien und Sklaven im römischen Kaiserreich unter Augustus wider. </w:t>
      </w:r>
    </w:p>
    <w:p w14:paraId="7701F802" w14:textId="77777777" w:rsidR="00000000" w:rsidRDefault="00000000">
      <w:pPr>
        <w:pStyle w:val="StandardWeb"/>
        <w:spacing w:after="0" w:afterAutospacing="0"/>
      </w:pPr>
      <w:r>
        <w:rPr>
          <w:rFonts w:ascii="Arial" w:hAnsi="Arial" w:cs="Arial"/>
        </w:rPr>
        <w:t>Titel-Nr 3 der Reihe Altes Rom. 4 Reihentitel in unserem Bestand.</w:t>
      </w:r>
    </w:p>
    <w:p w14:paraId="21945353" w14:textId="77777777" w:rsidR="00000000" w:rsidRDefault="00000000">
      <w:pPr>
        <w:pStyle w:val="StandardWeb"/>
        <w:spacing w:after="0" w:afterAutospacing="0"/>
      </w:pPr>
      <w:r>
        <w:rPr>
          <w:rFonts w:ascii="Arial" w:hAnsi="Arial" w:cs="Arial"/>
        </w:rPr>
        <w:t>Buch-Nr.: 54448</w:t>
      </w:r>
    </w:p>
    <w:p w14:paraId="524D4E86" w14:textId="77777777" w:rsidR="00000000" w:rsidRDefault="00000000">
      <w:pPr>
        <w:pStyle w:val="StandardWeb"/>
        <w:spacing w:after="0" w:afterAutospacing="0"/>
      </w:pPr>
    </w:p>
    <w:p w14:paraId="7ACA4D6F" w14:textId="77777777" w:rsidR="00000000" w:rsidRDefault="00000000">
      <w:pPr>
        <w:pStyle w:val="StandardWeb"/>
        <w:spacing w:after="0" w:afterAutospacing="0"/>
      </w:pPr>
      <w:r>
        <w:rPr>
          <w:rStyle w:val="Fett"/>
          <w:rFonts w:ascii="Arial" w:hAnsi="Arial" w:cs="Arial"/>
        </w:rPr>
        <w:t>Lewin, Waldtraut: Die Frauen von Kolchis [4]</w:t>
      </w:r>
    </w:p>
    <w:p w14:paraId="3E098499" w14:textId="77777777" w:rsidR="00000000" w:rsidRDefault="00000000">
      <w:pPr>
        <w:pStyle w:val="StandardWeb"/>
        <w:spacing w:after="0" w:afterAutospacing="0"/>
      </w:pPr>
      <w:r>
        <w:rPr>
          <w:rFonts w:ascii="Arial" w:hAnsi="Arial" w:cs="Arial"/>
        </w:rPr>
        <w:t>Sprecher: Steffi Böttger. Dauer: 697 Minuten.</w:t>
      </w:r>
      <w:r>
        <w:rPr>
          <w:rFonts w:ascii="Arial" w:hAnsi="Arial" w:cs="Arial"/>
        </w:rPr>
        <w:br/>
        <w:t xml:space="preserve">Die Welt des skythischen Matriarchats ist voller Rätsel und Zauberei für den jungen Römer, den reitende Kriegerinnen in ihr Frauendorf entführt haben. Ist er Opfer oder Gottheit für sie? Und was wäre eigentlich schlimmer? Waldtraut Lewin führt ihre Antike-Tetralogie zu einem ebenso überraschenden wie atemberaubend spannenden Ende. </w:t>
      </w:r>
    </w:p>
    <w:p w14:paraId="0E30C35E" w14:textId="77777777" w:rsidR="00000000" w:rsidRDefault="00000000">
      <w:pPr>
        <w:pStyle w:val="StandardWeb"/>
        <w:spacing w:after="0" w:afterAutospacing="0"/>
      </w:pPr>
      <w:r>
        <w:rPr>
          <w:rFonts w:ascii="Arial" w:hAnsi="Arial" w:cs="Arial"/>
        </w:rPr>
        <w:t>Titel-Nr 4 der Reihe Altes Rom. 4 Reihentitel in unserem Bestand.</w:t>
      </w:r>
    </w:p>
    <w:p w14:paraId="7FC3A232" w14:textId="77777777" w:rsidR="00000000" w:rsidRDefault="00000000">
      <w:pPr>
        <w:pStyle w:val="StandardWeb"/>
        <w:spacing w:after="0" w:afterAutospacing="0"/>
      </w:pPr>
      <w:r>
        <w:rPr>
          <w:rFonts w:ascii="Arial" w:hAnsi="Arial" w:cs="Arial"/>
        </w:rPr>
        <w:t>Buch-Nr.: 54449</w:t>
      </w:r>
    </w:p>
    <w:p w14:paraId="0F324916" w14:textId="77777777" w:rsidR="00000000" w:rsidRDefault="00000000">
      <w:pPr>
        <w:pStyle w:val="StandardWeb"/>
        <w:spacing w:after="240" w:afterAutospacing="0"/>
      </w:pPr>
      <w:r>
        <w:br/>
      </w:r>
    </w:p>
    <w:p w14:paraId="172A7A48" w14:textId="77777777" w:rsidR="00000000" w:rsidRDefault="00000000">
      <w:pPr>
        <w:pStyle w:val="StandardWeb"/>
        <w:spacing w:after="0" w:afterAutospacing="0"/>
      </w:pPr>
      <w:r>
        <w:rPr>
          <w:rStyle w:val="Fett"/>
        </w:rPr>
        <w:lastRenderedPageBreak/>
        <w:t>Lewinsky, Charles: Kastelau</w:t>
      </w:r>
    </w:p>
    <w:p w14:paraId="53A1D2DA" w14:textId="77777777" w:rsidR="00000000" w:rsidRDefault="00000000">
      <w:pPr>
        <w:pStyle w:val="StandardWeb"/>
        <w:spacing w:after="0" w:afterAutospacing="0"/>
      </w:pPr>
      <w:r>
        <w:t>Sprecher: Christian Heller. Dauer: 647 Minuten.</w:t>
      </w:r>
      <w:r>
        <w:br/>
        <w:t>Im Winter 1944 wird Berlin von den Alliierten bombardiert. Der Auftrag zum Drehen eines Nazi-Propagandafilms im bayrischen Bergdorf Kastelau bietet einigen Darstellern die Möglichkeit, der Hauptstadt zu entfliehen. Nur ein Teil der Crew kommt in Kastelau an, die Produktion ist nicht mehr möglich. Dennoch setzen die Übriggebliebenen alles daran, das Projekt scheinbar durchzuführen, um zu überleben.</w:t>
      </w:r>
      <w:r>
        <w:br/>
        <w:t>Buch-Nr.: 53053</w:t>
      </w:r>
    </w:p>
    <w:p w14:paraId="0222E5F7" w14:textId="77777777" w:rsidR="00000000" w:rsidRDefault="00000000">
      <w:pPr>
        <w:pStyle w:val="StandardWeb"/>
        <w:spacing w:after="0" w:afterAutospacing="0"/>
      </w:pPr>
    </w:p>
    <w:p w14:paraId="0FDCF65F" w14:textId="77777777" w:rsidR="00000000" w:rsidRDefault="00000000">
      <w:pPr>
        <w:pStyle w:val="StandardWeb"/>
        <w:spacing w:after="0" w:afterAutospacing="0"/>
      </w:pPr>
      <w:r>
        <w:rPr>
          <w:rStyle w:val="Fett"/>
        </w:rPr>
        <w:t>Liebendörfer, Helen: Nicht ohne Regenschirm</w:t>
      </w:r>
    </w:p>
    <w:p w14:paraId="2AE4527D" w14:textId="77777777" w:rsidR="00000000" w:rsidRDefault="00000000">
      <w:pPr>
        <w:pStyle w:val="StandardWeb"/>
        <w:spacing w:after="0" w:afterAutospacing="0"/>
      </w:pPr>
      <w:r>
        <w:t>Sprecher: Claudia Schätzle. Dauer: 343 Minuten.</w:t>
      </w:r>
      <w:r>
        <w:br/>
        <w:t>Unverheiratete Frauen im 19. Jahrhundert mussten überall in der Familie einspringen, wo es nötig war. Oft gerieten sie in Situationen, aus denen sie nicht mehr herauskamen. Sie waren zwar "versorgt" und "sinnvoll beschäftigt", doch viele fühlten sich um ihr Leben betrogen. So auch Charlotte Kestner (1788-1877), Tochter von Goethes Lotte in "Die Leiden des jungen Werther". Geboren in Hannover, kam sie mit 20 Jahren nach Thann zu ihrem verwitweten Bruder Carl, dem sie über 40 Jahre den Haushalt führte und dessen Kindern sie die Mutter ersetzte.</w:t>
      </w:r>
      <w:r>
        <w:br/>
        <w:t>Buch-Nr.: 57488</w:t>
      </w:r>
    </w:p>
    <w:p w14:paraId="143D43D4" w14:textId="77777777" w:rsidR="00000000" w:rsidRDefault="00000000">
      <w:pPr>
        <w:pStyle w:val="StandardWeb"/>
        <w:spacing w:after="0" w:afterAutospacing="0"/>
      </w:pPr>
    </w:p>
    <w:p w14:paraId="0D5FDB42" w14:textId="77777777" w:rsidR="00000000" w:rsidRDefault="00000000">
      <w:pPr>
        <w:pStyle w:val="StandardWeb"/>
        <w:spacing w:after="0" w:afterAutospacing="0"/>
      </w:pPr>
      <w:r>
        <w:rPr>
          <w:rStyle w:val="Fett"/>
        </w:rPr>
        <w:t>Link, Charlotte: Verbotene Wege</w:t>
      </w:r>
    </w:p>
    <w:p w14:paraId="316B3224" w14:textId="77777777" w:rsidR="00000000" w:rsidRDefault="00000000">
      <w:pPr>
        <w:pStyle w:val="StandardWeb"/>
        <w:spacing w:after="0" w:afterAutospacing="0"/>
      </w:pPr>
      <w:r>
        <w:t>Sprecher: Elisabeth Opitz. Dauer: 1119 Minuten.</w:t>
      </w:r>
      <w:r>
        <w:br/>
        <w:t>Von der Französischen Revolution bis Wellington 1815 reicht der Hintergrund für das abenteuerliche Leben der schönen Elizabeth. Auf einem englischen Schloss behütet aufgewachsen, lernt sie einen verarmten Adeligen und glühenden Anhänger revolutionärer Ideen kennen und lieben. Sie folgt ihm nach London, begeht aus Liebe Diebstahl und Mord und flieht schließlich mit ihrem Geliebten aufs Festland.</w:t>
      </w:r>
      <w:r>
        <w:br/>
        <w:t>Buch-Nr.: 54440</w:t>
      </w:r>
    </w:p>
    <w:p w14:paraId="786F6DA2" w14:textId="77777777" w:rsidR="00000000" w:rsidRDefault="00000000">
      <w:pPr>
        <w:pStyle w:val="StandardWeb"/>
        <w:spacing w:after="0" w:afterAutospacing="0"/>
      </w:pPr>
    </w:p>
    <w:p w14:paraId="65CDE8E5" w14:textId="77777777" w:rsidR="00000000" w:rsidRDefault="00000000">
      <w:pPr>
        <w:pStyle w:val="StandardWeb"/>
        <w:spacing w:after="0" w:afterAutospacing="0"/>
      </w:pPr>
      <w:r>
        <w:rPr>
          <w:rStyle w:val="Fett"/>
        </w:rPr>
        <w:t>Lobe, Mira: Der Speckbacherbub</w:t>
      </w:r>
    </w:p>
    <w:p w14:paraId="276C7B93" w14:textId="77777777" w:rsidR="00000000" w:rsidRDefault="00000000">
      <w:pPr>
        <w:pStyle w:val="StandardWeb"/>
        <w:spacing w:after="0" w:afterAutospacing="0"/>
      </w:pPr>
      <w:r>
        <w:t>Sprecher: Julia Gschnitzer. Dauer: 323 Minuten.</w:t>
      </w:r>
      <w:r>
        <w:br/>
        <w:t>Alle wesentlichen Personen und Ereignisse, die in diesem Buche geschildert werden, entsprechen den historischen Tatsachen des Tiroler Freiheitskampfes von 1809.</w:t>
      </w:r>
      <w:r>
        <w:br/>
        <w:t>Buch-Nr.: 44139</w:t>
      </w:r>
    </w:p>
    <w:p w14:paraId="07CD7CD7" w14:textId="77777777" w:rsidR="00000000" w:rsidRDefault="00000000">
      <w:pPr>
        <w:pStyle w:val="StandardWeb"/>
        <w:spacing w:after="0" w:afterAutospacing="0"/>
      </w:pPr>
    </w:p>
    <w:p w14:paraId="713AEDB0" w14:textId="77777777" w:rsidR="00000000" w:rsidRDefault="00000000">
      <w:pPr>
        <w:pStyle w:val="StandardWeb"/>
        <w:spacing w:after="0" w:afterAutospacing="0"/>
      </w:pPr>
      <w:r>
        <w:rPr>
          <w:rStyle w:val="Fett"/>
        </w:rPr>
        <w:t>Lofts, Norah: Das Herrenhaus</w:t>
      </w:r>
    </w:p>
    <w:p w14:paraId="7CBD71DE" w14:textId="77777777" w:rsidR="00000000" w:rsidRDefault="00000000">
      <w:pPr>
        <w:pStyle w:val="StandardWeb"/>
        <w:spacing w:after="0" w:afterAutospacing="0"/>
      </w:pPr>
      <w:r>
        <w:t>Sprecher: Alice Zlatnik. Dauer: 413 Minuten.</w:t>
      </w:r>
      <w:r>
        <w:br/>
        <w:t xml:space="preserve">Historischer Frauenroman um eine Frau, die vor der Französischen Revolution nach England </w:t>
      </w:r>
      <w:r>
        <w:lastRenderedPageBreak/>
        <w:t>flüchtet und in Nethergate Zuflucht findet.</w:t>
      </w:r>
      <w:r>
        <w:br/>
        <w:t>Buch-Nr.: 41967</w:t>
      </w:r>
    </w:p>
    <w:p w14:paraId="0AC65873" w14:textId="77777777" w:rsidR="00000000" w:rsidRDefault="00000000">
      <w:pPr>
        <w:pStyle w:val="StandardWeb"/>
        <w:spacing w:after="0" w:afterAutospacing="0"/>
      </w:pPr>
    </w:p>
    <w:p w14:paraId="763BDE8F" w14:textId="77777777" w:rsidR="00000000" w:rsidRDefault="00000000">
      <w:pPr>
        <w:pStyle w:val="StandardWeb"/>
        <w:spacing w:after="0" w:afterAutospacing="0"/>
      </w:pPr>
      <w:r>
        <w:rPr>
          <w:rStyle w:val="Fett"/>
        </w:rPr>
        <w:t>Löhr, Robert: Das Erlkönig-Manöver</w:t>
      </w:r>
    </w:p>
    <w:p w14:paraId="71D60949" w14:textId="77777777" w:rsidR="00000000" w:rsidRDefault="00000000">
      <w:pPr>
        <w:pStyle w:val="StandardWeb"/>
        <w:spacing w:after="0" w:afterAutospacing="0"/>
      </w:pPr>
      <w:r>
        <w:t>Sprecher: Birgit Krammer, Helge Heynold. Dauer: 465 Minuten.</w:t>
      </w:r>
      <w:r>
        <w:br/>
        <w:t>Geheimrat Johann Wolfgang von Goethe hat mit einigem gerechnet, als er an einem Februarmorgen 1805 ins herzogliche Schloss gerufen wird. Hätte er allerdings geahnt, dass Fürst Karl August ihn dazu ausersehen hat, Napoleon zu stürzen, wäre er wohl lieber zu Hause geblieben. DAISY-Format Bei diesem Hörbuch handelt es sich um ein käuflich erworbenes Hörbuch das barrierefrei aufgearbeitet wurde.</w:t>
      </w:r>
      <w:r>
        <w:br/>
        <w:t>Buch-Nr.: 30997</w:t>
      </w:r>
    </w:p>
    <w:p w14:paraId="3B2F20BE" w14:textId="77777777" w:rsidR="00000000" w:rsidRDefault="00000000">
      <w:pPr>
        <w:pStyle w:val="StandardWeb"/>
        <w:spacing w:after="0" w:afterAutospacing="0"/>
      </w:pPr>
    </w:p>
    <w:p w14:paraId="1A07F02B" w14:textId="77777777" w:rsidR="00000000" w:rsidRDefault="00000000">
      <w:pPr>
        <w:pStyle w:val="StandardWeb"/>
        <w:spacing w:after="0" w:afterAutospacing="0"/>
      </w:pPr>
      <w:r>
        <w:rPr>
          <w:rStyle w:val="Fett"/>
        </w:rPr>
        <w:t>Löhr, Robert: Der Schachautomat</w:t>
      </w:r>
    </w:p>
    <w:p w14:paraId="3D955E9D" w14:textId="77777777" w:rsidR="00000000" w:rsidRDefault="00000000">
      <w:pPr>
        <w:pStyle w:val="StandardWeb"/>
        <w:spacing w:after="0" w:afterAutospacing="0"/>
      </w:pPr>
      <w:r>
        <w:t>Sprecher: Birgit Langhammer. Dauer: 975 Minuten.</w:t>
      </w:r>
      <w:r>
        <w:br/>
        <w:t>Wien im Jahr 1770. Der ehrgeizige Hofrat von Kempelen präsentiert der Kaiserin Maria Theresia seinen schachspielenden Automaten, der als größte Errungenschaft des Jahrhunderts gefeiert wird, doch es ist eine brillante Täuschung. Denn im Inneren verbirgt sich der kleinwüchsige Tibor, ein meisterhafter Schachspieler.</w:t>
      </w:r>
      <w:r>
        <w:br/>
        <w:t>Buch-Nr.: 55832</w:t>
      </w:r>
    </w:p>
    <w:p w14:paraId="265B8155" w14:textId="77777777" w:rsidR="00000000" w:rsidRDefault="00000000">
      <w:pPr>
        <w:pStyle w:val="StandardWeb"/>
        <w:spacing w:after="0" w:afterAutospacing="0"/>
      </w:pPr>
    </w:p>
    <w:p w14:paraId="1F7D5A9F" w14:textId="77777777" w:rsidR="00000000" w:rsidRDefault="00000000">
      <w:pPr>
        <w:pStyle w:val="StandardWeb"/>
        <w:spacing w:after="0" w:afterAutospacing="0"/>
      </w:pPr>
      <w:r>
        <w:rPr>
          <w:rStyle w:val="Fett"/>
        </w:rPr>
        <w:t>Löns, Hermann: Der Wehrwolf</w:t>
      </w:r>
    </w:p>
    <w:p w14:paraId="270A36D7" w14:textId="77777777" w:rsidR="00000000" w:rsidRDefault="00000000">
      <w:pPr>
        <w:pStyle w:val="StandardWeb"/>
        <w:spacing w:after="0" w:afterAutospacing="0"/>
      </w:pPr>
      <w:r>
        <w:t>Sprecher: Helmut Janatsch. Dauer: 397 Minuten.</w:t>
      </w:r>
      <w:r>
        <w:br/>
        <w:t>Plündernd und mordend ziehen Söldner aus aller Herren Länder im Dreißigjährigen Krieg durch die Lande. Wer vom Krieg verschont bleibt, den rafft die Pest oder der Hunger dahin. Eine kleine Gruppe von Heidebauern schließt sich zum Geheimbund der Wehrwölfe zusammen, um ihre Höfe gegen die marodierenden Söldner zu verteidigen.</w:t>
      </w:r>
      <w:r>
        <w:br/>
        <w:t>Buch-Nr.: 40010</w:t>
      </w:r>
    </w:p>
    <w:p w14:paraId="4DE6AEF8" w14:textId="77777777" w:rsidR="00000000" w:rsidRDefault="00000000">
      <w:pPr>
        <w:pStyle w:val="StandardWeb"/>
        <w:spacing w:after="0" w:afterAutospacing="0"/>
      </w:pPr>
    </w:p>
    <w:p w14:paraId="25D34A45" w14:textId="77777777" w:rsidR="00000000" w:rsidRDefault="00000000">
      <w:pPr>
        <w:pStyle w:val="StandardWeb"/>
        <w:spacing w:after="0" w:afterAutospacing="0"/>
      </w:pPr>
      <w:r>
        <w:rPr>
          <w:rStyle w:val="Fett"/>
        </w:rPr>
        <w:t>Lorentz, Iny: Anne Moll liest Iny Lorentz, Der Fluch der Rose</w:t>
      </w:r>
    </w:p>
    <w:p w14:paraId="35D4FB4E" w14:textId="77777777" w:rsidR="00000000" w:rsidRDefault="00000000">
      <w:pPr>
        <w:pStyle w:val="StandardWeb"/>
        <w:spacing w:after="0" w:afterAutospacing="0"/>
      </w:pPr>
      <w:r>
        <w:t>Sprecher: Anne Moll. Dauer: 422 Minuten.</w:t>
      </w:r>
      <w:r>
        <w:br/>
        <w:t>Maria wächst Ende des 15. Jahrhunderts als uneheliche Ziehtochter der Fugger auf, während Johannes von seiner sterbenden Mutter zum Kloster Arnoldstein gebracht wurde und dort zum Mönch erzogen wird. Als sie sich kennenlernen, verlieben sie sich auf den ersten Blick. Für beide beginnt ein verzweifelter Kampf um ihr Glück, denn sie haben nicht nur die Klosterhierarchie gegen sich, sondern auch einen Feind, der sie beide vernichten will.</w:t>
      </w:r>
      <w:r>
        <w:br/>
        <w:t>Buch-Nr.: 31426</w:t>
      </w:r>
    </w:p>
    <w:p w14:paraId="46B9A8B1" w14:textId="77777777" w:rsidR="00000000" w:rsidRDefault="00000000">
      <w:pPr>
        <w:pStyle w:val="StandardWeb"/>
        <w:spacing w:after="0" w:afterAutospacing="0"/>
      </w:pPr>
    </w:p>
    <w:p w14:paraId="5B896178" w14:textId="77777777" w:rsidR="00000000" w:rsidRDefault="00000000">
      <w:pPr>
        <w:pStyle w:val="StandardWeb"/>
        <w:spacing w:after="0" w:afterAutospacing="0"/>
      </w:pPr>
      <w:r>
        <w:rPr>
          <w:rStyle w:val="Fett"/>
        </w:rPr>
        <w:lastRenderedPageBreak/>
        <w:t>Lorentz, Iny: Der weiße Stern</w:t>
      </w:r>
    </w:p>
    <w:p w14:paraId="406D2A43" w14:textId="77777777" w:rsidR="00000000" w:rsidRDefault="00000000">
      <w:pPr>
        <w:pStyle w:val="StandardWeb"/>
        <w:spacing w:after="0" w:afterAutospacing="0"/>
      </w:pPr>
      <w:r>
        <w:t>Sprecher: Gesa Zumegen. Dauer: 985 Minuten.</w:t>
      </w:r>
      <w:r>
        <w:br/>
        <w:t>Amerika im 19. Jahrhundert: Gisela und Walther haben es auf ihrer Flucht aus Preußen bis in die mexikanische Provinz geschafft. Gisela erwartet ihr erstes Kind, während Walther Bekanntschaft mit den gefürchteten Komantschen macht. Die junge Indianerin Nizhoni, die als Amme den kleinen Josef stillt, erweist sich als großer Segen für das junge Paar.</w:t>
      </w:r>
      <w:r>
        <w:br/>
        <w:t>Buch-Nr.: 56179</w:t>
      </w:r>
    </w:p>
    <w:p w14:paraId="36FB14DF" w14:textId="77777777" w:rsidR="00000000" w:rsidRDefault="00000000">
      <w:pPr>
        <w:pStyle w:val="StandardWeb"/>
        <w:spacing w:after="0" w:afterAutospacing="0"/>
      </w:pPr>
    </w:p>
    <w:p w14:paraId="595C8241" w14:textId="77777777" w:rsidR="00000000" w:rsidRDefault="00000000">
      <w:pPr>
        <w:pStyle w:val="StandardWeb"/>
        <w:spacing w:after="0" w:afterAutospacing="0"/>
      </w:pPr>
      <w:r>
        <w:rPr>
          <w:rStyle w:val="Fett"/>
        </w:rPr>
        <w:t>Lorentz, Iny: Die Feuerbraut</w:t>
      </w:r>
    </w:p>
    <w:p w14:paraId="4CFDF03F" w14:textId="77777777" w:rsidR="00000000" w:rsidRDefault="00000000">
      <w:pPr>
        <w:pStyle w:val="StandardWeb"/>
        <w:spacing w:after="0" w:afterAutospacing="0"/>
      </w:pPr>
      <w:r>
        <w:t>Sprecher: Manfred Spitzer. Dauer: 1303 Minuten.</w:t>
      </w:r>
      <w:r>
        <w:br/>
        <w:t>Deutschland im Dreißigjährigen Krieg. Wallensteins Truppen geraten immer mehr in Bedrängnis. Auf der Flucht vor den heranrückenden Schweden fällt die junge Irmela von Hochberg den Feinden in die Hände. Nur mit knapper Not kann sie entkommen - und wird daraufhin beschuldigt, eine Hexe zu sein.</w:t>
      </w:r>
      <w:r>
        <w:br/>
        <w:t>Buch-Nr.: 55987</w:t>
      </w:r>
    </w:p>
    <w:p w14:paraId="44F68BA9" w14:textId="77777777" w:rsidR="00000000" w:rsidRDefault="00000000">
      <w:pPr>
        <w:pStyle w:val="StandardWeb"/>
        <w:spacing w:after="0" w:afterAutospacing="0"/>
      </w:pPr>
    </w:p>
    <w:p w14:paraId="4158A604" w14:textId="77777777" w:rsidR="00000000" w:rsidRDefault="00000000">
      <w:pPr>
        <w:pStyle w:val="StandardWeb"/>
        <w:spacing w:after="0" w:afterAutospacing="0"/>
      </w:pPr>
      <w:r>
        <w:rPr>
          <w:rStyle w:val="Fett"/>
        </w:rPr>
        <w:t>Lorentz, Iny: Die Goldhändlerin</w:t>
      </w:r>
    </w:p>
    <w:p w14:paraId="00E5B635" w14:textId="77777777" w:rsidR="00000000" w:rsidRDefault="00000000">
      <w:pPr>
        <w:pStyle w:val="StandardWeb"/>
        <w:spacing w:after="0" w:afterAutospacing="0"/>
      </w:pPr>
      <w:r>
        <w:t>Sprecher: Martin Nürnberger, Elke Schützhold. Dauer: 464 Minuten.</w:t>
      </w:r>
      <w:r>
        <w:br/>
        <w:t>Deutschland im Jahre 1485. Für die junge Jüdin Lea endet ein Jahr der Katastrophen, denn ihr Vater und ihr jüngerer Bruder Samuel kamen bei einem Pogrom ums Leben. Um das Erbe ihres Vaters und damit ihr Überleben und das ihrer Geschwister zu sichern, muss Lea sich fortan als Samuel ausgeben. DAISY-Format. Bei diesem Hörbuch handelt es sich um ein käuflich erworbenes Hörbuch das barrierefrei aufgearbeitet wurde.</w:t>
      </w:r>
      <w:r>
        <w:br/>
        <w:t>Buch-Nr.: 30056</w:t>
      </w:r>
    </w:p>
    <w:p w14:paraId="078BBF10" w14:textId="77777777" w:rsidR="00000000" w:rsidRDefault="00000000">
      <w:pPr>
        <w:pStyle w:val="StandardWeb"/>
        <w:spacing w:after="0" w:afterAutospacing="0"/>
      </w:pPr>
    </w:p>
    <w:p w14:paraId="172D77F2" w14:textId="77777777" w:rsidR="00000000" w:rsidRDefault="00000000">
      <w:pPr>
        <w:pStyle w:val="StandardWeb"/>
        <w:spacing w:after="0" w:afterAutospacing="0"/>
      </w:pPr>
      <w:r>
        <w:rPr>
          <w:rStyle w:val="Fett"/>
        </w:rPr>
        <w:t>Lorentz, Iny: Die Kastratin</w:t>
      </w:r>
    </w:p>
    <w:p w14:paraId="465F478F" w14:textId="77777777" w:rsidR="00000000" w:rsidRDefault="00000000">
      <w:pPr>
        <w:pStyle w:val="StandardWeb"/>
        <w:spacing w:after="0" w:afterAutospacing="0"/>
      </w:pPr>
      <w:r>
        <w:t>Sprecher: Margot Ziegenrücker. Dauer: 1183 Minuten.</w:t>
      </w:r>
      <w:r>
        <w:br/>
        <w:t>Die junge Giulia, Tochter des Kapellmeisters Fassi aus Salerno, hat nur einen brennenden Wunsch: Sie möchte im Chor ihres Vaters singen, denn sie hat eine wunderschöne Stimme. Doch im Italien der Renaissance ist den Frauen das Singen in der Kirche verwehrt. Ein Zufall gibt Giulia die Chance, ihren größten Traum zu verwirklichen, doch sie zahlt einen hohen Preis dafür.</w:t>
      </w:r>
      <w:r>
        <w:br/>
        <w:t>Buch-Nr.: 51038</w:t>
      </w:r>
    </w:p>
    <w:p w14:paraId="50490377" w14:textId="77777777" w:rsidR="00000000" w:rsidRDefault="00000000">
      <w:pPr>
        <w:pStyle w:val="StandardWeb"/>
        <w:spacing w:after="0" w:afterAutospacing="0"/>
      </w:pPr>
    </w:p>
    <w:p w14:paraId="1C16CB8B" w14:textId="77777777" w:rsidR="00000000" w:rsidRDefault="00000000">
      <w:pPr>
        <w:pStyle w:val="StandardWeb"/>
        <w:spacing w:after="0" w:afterAutospacing="0"/>
      </w:pPr>
      <w:r>
        <w:rPr>
          <w:rStyle w:val="Fett"/>
        </w:rPr>
        <w:t>Lorentz, Iny: Die Löwin</w:t>
      </w:r>
    </w:p>
    <w:p w14:paraId="318B48C5" w14:textId="77777777" w:rsidR="00000000" w:rsidRDefault="00000000">
      <w:pPr>
        <w:pStyle w:val="StandardWeb"/>
        <w:spacing w:after="0" w:afterAutospacing="0"/>
      </w:pPr>
      <w:r>
        <w:t>Sprecher: Christoph Prückner, Julia Fischer. Dauer: 479 Minuten.</w:t>
      </w:r>
      <w:r>
        <w:br/>
        <w:t xml:space="preserve">Italien im 14. Jh.: Nachdem die Familie des jungen Edelfräuleins Caterina einer groß angelegten Intrige zum Opfer gefallen ist, muss sie sich alleine durchs Leben schlagen. Der </w:t>
      </w:r>
      <w:r>
        <w:lastRenderedPageBreak/>
        <w:t>zwielichtige Fabrizio, Stellvertreter ihres Vaters, will ihr das Söldnerheer abkaufen, das sie geerbt hat. Doch sie gibt das Heer nicht auf, sondern führt es selber in die Schlacht. DAISY-Format. Bei diesem Hörbuch handelt es sich um ein käuflich erworbenes Hörbuch das barrierefrei aufgearbeitet wurde.</w:t>
      </w:r>
      <w:r>
        <w:br/>
        <w:t>Buch-Nr.: 30384</w:t>
      </w:r>
    </w:p>
    <w:p w14:paraId="47738D06" w14:textId="77777777" w:rsidR="00000000" w:rsidRDefault="00000000">
      <w:pPr>
        <w:pStyle w:val="StandardWeb"/>
        <w:spacing w:after="0" w:afterAutospacing="0"/>
      </w:pPr>
    </w:p>
    <w:p w14:paraId="36F608C1" w14:textId="77777777" w:rsidR="00000000" w:rsidRDefault="00000000">
      <w:pPr>
        <w:pStyle w:val="StandardWeb"/>
        <w:spacing w:after="0" w:afterAutospacing="0"/>
      </w:pPr>
      <w:r>
        <w:rPr>
          <w:rStyle w:val="Fett"/>
        </w:rPr>
        <w:t>Lorentz, Iny: Die Pilgerin</w:t>
      </w:r>
    </w:p>
    <w:p w14:paraId="17BAAB55" w14:textId="77777777" w:rsidR="00000000" w:rsidRDefault="00000000">
      <w:pPr>
        <w:pStyle w:val="StandardWeb"/>
        <w:spacing w:after="0" w:afterAutospacing="0"/>
      </w:pPr>
      <w:r>
        <w:t>Sprecher: Heinke Hartmann. Dauer: 1150 Minuten.</w:t>
      </w:r>
      <w:r>
        <w:br/>
        <w:t>1368: Als ihr Vater stirbt, ändert sich das Leben der wohlbehüteten Kaufmannstochter Tilla Willinger mit einem Schlag. Anstatt den letzten Willen seines Vaters zu erfüllen und dessen Herz nach Santiago de Compostela zu bringen, zwingt Tillas Bruder sie in die Ehe mit dem grausamen Veit Gürtler. Als dieser noch in der Hochzeitsnacht stirbt, flieht Tilla als Mann verkleidet aus der Reichsstadt Tremmlingen, das Kästchen mit dem Herzen ihres geliebten Vaters und eine Schatulle mit ihrem Heiratsvertrag und dem väterlichen Testament im Gepäck. Ihr Ziel: Santiago de Compostela. Was Tilla nicht ahnt: In der Schatulle befinden sich weitere höchst brisante Papiere.</w:t>
      </w:r>
      <w:r>
        <w:br/>
        <w:t>Buch-Nr.: 56085</w:t>
      </w:r>
    </w:p>
    <w:p w14:paraId="6F4B9FD6" w14:textId="77777777" w:rsidR="00000000" w:rsidRDefault="00000000">
      <w:pPr>
        <w:pStyle w:val="StandardWeb"/>
        <w:spacing w:after="0" w:afterAutospacing="0"/>
      </w:pPr>
    </w:p>
    <w:p w14:paraId="433FCB47" w14:textId="77777777" w:rsidR="00000000" w:rsidRDefault="00000000">
      <w:pPr>
        <w:pStyle w:val="StandardWeb"/>
        <w:spacing w:after="0" w:afterAutospacing="0"/>
      </w:pPr>
      <w:r>
        <w:rPr>
          <w:rStyle w:val="Fett"/>
        </w:rPr>
        <w:t>Lorentz, Iny: Die Rache der Wanderhure</w:t>
      </w:r>
    </w:p>
    <w:p w14:paraId="01664A6C" w14:textId="77777777" w:rsidR="00000000" w:rsidRDefault="00000000">
      <w:pPr>
        <w:pStyle w:val="StandardWeb"/>
        <w:spacing w:after="0" w:afterAutospacing="0"/>
      </w:pPr>
      <w:r>
        <w:t>Sprecher: Birgit Krammer, Anne Moll. Dauer: 404 Minuten.</w:t>
      </w:r>
      <w:r>
        <w:br/>
        <w:t>Seit elf Jahren lebt die einstige Wanderhure Marie zufrieden mit ihrem Ehemann Michel Adler auf Burg Hohenstein, die die beiden als Kastellanin und Burghauptmann für König Sigismund verwalten. Mit der Geburt ihrer Tochter Trude scheint ihr Glück schließlich vollkommen. Doch die beiden ahnen nicht, dass ihr Feind Ruppertus Splendidus dem Feuertod auf dem Scheiterhaufen entgangen ist... DAISY-Format Bei diesem Hörbuch handelt es sich um ein käuflich erworbenes Hörbuch das barrierefrei aufgearbeitet wurde.</w:t>
      </w:r>
      <w:r>
        <w:br/>
        <w:t>Buch-Nr.: 32659</w:t>
      </w:r>
    </w:p>
    <w:p w14:paraId="4C41CCBA" w14:textId="77777777" w:rsidR="00000000" w:rsidRDefault="00000000">
      <w:pPr>
        <w:pStyle w:val="StandardWeb"/>
        <w:spacing w:after="0" w:afterAutospacing="0"/>
      </w:pPr>
    </w:p>
    <w:p w14:paraId="1357DDF5" w14:textId="77777777" w:rsidR="00000000" w:rsidRDefault="00000000">
      <w:pPr>
        <w:pStyle w:val="StandardWeb"/>
        <w:spacing w:after="0" w:afterAutospacing="0"/>
      </w:pPr>
      <w:r>
        <w:rPr>
          <w:rStyle w:val="Fett"/>
        </w:rPr>
        <w:t>Lorentz, Iny: Die Rose von Asturien</w:t>
      </w:r>
    </w:p>
    <w:p w14:paraId="2CEAAB8A" w14:textId="77777777" w:rsidR="00000000" w:rsidRDefault="00000000">
      <w:pPr>
        <w:pStyle w:val="StandardWeb"/>
        <w:spacing w:after="0" w:afterAutospacing="0"/>
      </w:pPr>
      <w:r>
        <w:t>Sprecher: Lisa Bistrick. Dauer: 1368 Minuten.</w:t>
      </w:r>
      <w:r>
        <w:br/>
        <w:t>"Die Rose von Asturien" Ermengilda, eine Adelige, und Maite vom Bergstamm der Waskonen geraten unfreiwillig in das fränkische Heer Karls des Großen, der auf seinem Spanienfeldzug die Mauren bekämpft. Aus dem Harem in Cordoba werden sie von den beiden fränkischen Kriegern Konrad und Philibert befreit.</w:t>
      </w:r>
      <w:r>
        <w:br/>
        <w:t>Buch-Nr.: 56468</w:t>
      </w:r>
    </w:p>
    <w:p w14:paraId="41C39510" w14:textId="77777777" w:rsidR="00000000" w:rsidRDefault="00000000">
      <w:pPr>
        <w:pStyle w:val="StandardWeb"/>
        <w:spacing w:after="0" w:afterAutospacing="0"/>
      </w:pPr>
    </w:p>
    <w:p w14:paraId="073A6F0B" w14:textId="77777777" w:rsidR="00000000" w:rsidRDefault="00000000">
      <w:pPr>
        <w:pStyle w:val="StandardWeb"/>
        <w:spacing w:after="0" w:afterAutospacing="0"/>
      </w:pPr>
      <w:r>
        <w:rPr>
          <w:rStyle w:val="Fett"/>
        </w:rPr>
        <w:t>Lorentz, Iny: Die Tatarin</w:t>
      </w:r>
    </w:p>
    <w:p w14:paraId="67C29F82" w14:textId="77777777" w:rsidR="00000000" w:rsidRDefault="00000000">
      <w:pPr>
        <w:pStyle w:val="StandardWeb"/>
        <w:spacing w:after="0" w:afterAutospacing="0"/>
      </w:pPr>
      <w:r>
        <w:t>Sprecher: Dagmar Gabriel. Dauer: 1450 Minuten.</w:t>
      </w:r>
      <w:r>
        <w:br/>
        <w:t xml:space="preserve">Russland im Jahre 1707: Das Leben der jungen Tatarin Schirin ändert sich jäh, als ihr Vater </w:t>
      </w:r>
      <w:r>
        <w:lastRenderedPageBreak/>
        <w:t>der Khan, nach einem missglückten Aufstand von den Russen gefangen genommen wird. Für Schirin beginnt eine harte Zeit.</w:t>
      </w:r>
      <w:r>
        <w:br/>
        <w:t>Buch-Nr.: 50724</w:t>
      </w:r>
    </w:p>
    <w:p w14:paraId="306E2601" w14:textId="77777777" w:rsidR="00000000" w:rsidRDefault="00000000">
      <w:pPr>
        <w:pStyle w:val="StandardWeb"/>
        <w:spacing w:after="0" w:afterAutospacing="0"/>
      </w:pPr>
    </w:p>
    <w:p w14:paraId="0CB4BDCC" w14:textId="77777777" w:rsidR="00000000" w:rsidRDefault="00000000">
      <w:pPr>
        <w:pStyle w:val="StandardWeb"/>
        <w:spacing w:after="0" w:afterAutospacing="0"/>
      </w:pPr>
      <w:r>
        <w:rPr>
          <w:rStyle w:val="Fett"/>
        </w:rPr>
        <w:t>Lorentz, Iny: Die Widerspenstige</w:t>
      </w:r>
    </w:p>
    <w:p w14:paraId="0CE1EEE3" w14:textId="77777777" w:rsidR="00000000" w:rsidRDefault="00000000">
      <w:pPr>
        <w:pStyle w:val="StandardWeb"/>
        <w:spacing w:after="0" w:afterAutospacing="0"/>
      </w:pPr>
      <w:r>
        <w:t>Sprecher: Annemarie Duttweiler. Dauer: 1331 Minuten.</w:t>
      </w:r>
      <w:r>
        <w:br/>
        <w:t>Um ihr Erbe betrogen und auf der Flucht vor einer Zwangsehe gibt Johanna sich als Mann aus und findet mit ihrem Zwillingsbruder Karl bei Adam Osmanski Zuflucht, einem Cousin und Festungskommandanten in Polen. Als der Befehl an alle Männer ergeht, sich dem königlichen Heer gegen die Truppen des Osmanischen Reiches anzuschließen, kommt Johanna nicht mehr dazu, ihr wahres Geschlecht aufzudecken.</w:t>
      </w:r>
      <w:r>
        <w:br/>
        <w:t>Buch-Nr.: 54300</w:t>
      </w:r>
    </w:p>
    <w:p w14:paraId="529641A5" w14:textId="77777777" w:rsidR="00000000" w:rsidRDefault="00000000">
      <w:pPr>
        <w:pStyle w:val="StandardWeb"/>
        <w:spacing w:after="0" w:afterAutospacing="0"/>
      </w:pPr>
    </w:p>
    <w:p w14:paraId="69614635" w14:textId="77777777" w:rsidR="00000000" w:rsidRDefault="00000000">
      <w:pPr>
        <w:pStyle w:val="StandardWeb"/>
        <w:spacing w:after="0" w:afterAutospacing="0"/>
      </w:pPr>
      <w:r>
        <w:rPr>
          <w:rStyle w:val="Fett"/>
        </w:rPr>
        <w:t>Lorentz, Iny: Feuertochter</w:t>
      </w:r>
    </w:p>
    <w:p w14:paraId="53CF5557" w14:textId="77777777" w:rsidR="00000000" w:rsidRDefault="00000000">
      <w:pPr>
        <w:pStyle w:val="StandardWeb"/>
        <w:spacing w:after="0" w:afterAutospacing="0"/>
      </w:pPr>
      <w:r>
        <w:t>Sprecher: Birgit Machalissa. Dauer: 1796 Minuten.</w:t>
      </w:r>
      <w:r>
        <w:br/>
        <w:t>Irland Ende des 16. Jh.: Ein Land im Aufruhr. Eine Frau, die um ihr Glück und um ihre Heimat kämpft. Eine Liebe, die sich im Sturm der Leidenschaften bewähren muss.</w:t>
      </w:r>
      <w:r>
        <w:br/>
        <w:t>Buch-Nr.: 51668</w:t>
      </w:r>
    </w:p>
    <w:p w14:paraId="5409CEA2" w14:textId="77777777" w:rsidR="00000000" w:rsidRDefault="00000000">
      <w:pPr>
        <w:pStyle w:val="StandardWeb"/>
        <w:spacing w:after="0" w:afterAutospacing="0"/>
      </w:pPr>
    </w:p>
    <w:p w14:paraId="17490980" w14:textId="77777777" w:rsidR="00000000" w:rsidRDefault="00000000">
      <w:pPr>
        <w:pStyle w:val="StandardWeb"/>
        <w:spacing w:after="0" w:afterAutospacing="0"/>
      </w:pPr>
      <w:r>
        <w:rPr>
          <w:rStyle w:val="Fett"/>
        </w:rPr>
        <w:t>Lorentz, Iny: Flammen des Himmels</w:t>
      </w:r>
    </w:p>
    <w:p w14:paraId="67FE3582" w14:textId="77777777" w:rsidR="00000000" w:rsidRDefault="00000000">
      <w:pPr>
        <w:pStyle w:val="StandardWeb"/>
        <w:spacing w:after="0" w:afterAutospacing="0"/>
      </w:pPr>
      <w:r>
        <w:t>Sprecher: Marion G. Schmitz. Dauer: 1388 Minuten.</w:t>
      </w:r>
      <w:r>
        <w:br/>
        <w:t>Münster im 16. Jh.: Die Familie der jungen Frauke Hinrichs gehört zur verbotenen Sekte der Wiedertäufer und führt ein unauffälliges Leben, um nicht entdeckt zu werden. Als der berüchtigte Inquisitor Jakobus von Gerwardsborn in ihrer Stadt erscheint, werden sie schon bald bezichtigt, Ketzer zu sein.</w:t>
      </w:r>
      <w:r>
        <w:br/>
        <w:t>Buch-Nr.: 53071</w:t>
      </w:r>
    </w:p>
    <w:p w14:paraId="1E57BD68" w14:textId="77777777" w:rsidR="00000000" w:rsidRDefault="00000000">
      <w:pPr>
        <w:pStyle w:val="StandardWeb"/>
        <w:spacing w:after="0" w:afterAutospacing="0"/>
      </w:pPr>
    </w:p>
    <w:p w14:paraId="2709F7F4" w14:textId="77777777" w:rsidR="00000000" w:rsidRDefault="00000000">
      <w:pPr>
        <w:pStyle w:val="StandardWeb"/>
        <w:spacing w:after="0" w:afterAutospacing="0"/>
      </w:pPr>
      <w:r>
        <w:rPr>
          <w:rStyle w:val="Fett"/>
        </w:rPr>
        <w:t>Lorentz, Iny: Ilka Teichmüller liest Iny Lorentz, Das Mädchen von Agunt</w:t>
      </w:r>
    </w:p>
    <w:p w14:paraId="447A15D2" w14:textId="77777777" w:rsidR="00000000" w:rsidRDefault="00000000">
      <w:pPr>
        <w:pStyle w:val="StandardWeb"/>
        <w:spacing w:after="0" w:afterAutospacing="0"/>
      </w:pPr>
      <w:r>
        <w:t>Sprecher: Ilka Teichmüller. Dauer: 471 Minuten.</w:t>
      </w:r>
      <w:r>
        <w:br/>
        <w:t>Osttirol im Jahr 150 nach Christus: In der reichen Stadt Aguntum ringen zwei bedeutende römische Familien um die Vorherrschaft. Dabei ist eine Seite bereit, auch über Leichen zu gehen. Eine junge Sklavin, die der Tochter der anderen Familie gehört und deren Freundin geworden ist, erfährt von dem mörderischen Plan der Gegenseite. Obwohl sie sich nach Freiheit sehnt - da ihr Herz einem Mann gehört, der für eine Sklavin unerreichbar ist-, beschließt sie, ihrer Herrin und deren Familie mit allen Kräften beizustehen. Dabei aber muss sie ihr eigenes Leben aufs Spiel setzen. Bei diesem Hörbuch handelt es sich um ein käuflich erworbenes Hörbuch das barrierefrei aufgearbeitet wurde. Ungekürzte Lesung.</w:t>
      </w:r>
      <w:r>
        <w:br/>
        <w:t>Buch-Nr.: 33170</w:t>
      </w:r>
    </w:p>
    <w:p w14:paraId="1AA3EC63" w14:textId="77777777" w:rsidR="00000000" w:rsidRDefault="00000000">
      <w:pPr>
        <w:pStyle w:val="StandardWeb"/>
        <w:spacing w:after="0" w:afterAutospacing="0"/>
      </w:pPr>
    </w:p>
    <w:p w14:paraId="1DB0564D" w14:textId="77777777" w:rsidR="00000000" w:rsidRDefault="00000000">
      <w:pPr>
        <w:pStyle w:val="StandardWeb"/>
        <w:spacing w:after="0" w:afterAutospacing="0"/>
      </w:pPr>
      <w:r>
        <w:rPr>
          <w:rStyle w:val="Fett"/>
        </w:rPr>
        <w:t>Lorentz, Iny: Lied der Rache</w:t>
      </w:r>
    </w:p>
    <w:p w14:paraId="10EB94A1" w14:textId="77777777" w:rsidR="00000000" w:rsidRDefault="00000000">
      <w:pPr>
        <w:pStyle w:val="StandardWeb"/>
      </w:pPr>
      <w:r>
        <w:t>Sprecher: Anne Moll. Dauer: 859 Minuten.</w:t>
      </w:r>
      <w:r>
        <w:br/>
        <w:t xml:space="preserve">Nach dem Tod ihres geliebten Ehemannes hat sich Cristina in Tresskau ein neues Leben aufgebaut. Die Zeiten sind jedoch unsicher und voller Gefahren, denn nach wie vor verwüsten die Napoleonischen Kriege Europa. Als wäre das nicht genug, nimmt der Erbstreit mit dem Vetter von Cristinas verstorbenem Mann immer bedrohlichere Formen an. Mehr als einmal muss die tapfere Cristina über sich hinauswachsen, um sich und ihre Lieben vor bitterem Unrecht und vor weitaus Schlimmerem zu bewahren. Bei diesem Hörbuch handelt es sich um ein käuflich erworbenes Hörbuch das barrierefrei aufbereitet wurde. </w:t>
      </w:r>
      <w:r>
        <w:br/>
        <w:t>Buch-Nr.: 33585</w:t>
      </w:r>
    </w:p>
    <w:p w14:paraId="38B190FF" w14:textId="77777777" w:rsidR="00000000" w:rsidRDefault="00000000">
      <w:pPr>
        <w:pStyle w:val="StandardWeb"/>
        <w:spacing w:after="0" w:afterAutospacing="0"/>
      </w:pPr>
      <w:r>
        <w:rPr>
          <w:rStyle w:val="Fett"/>
          <w:rFonts w:ascii="Arial" w:hAnsi="Arial" w:cs="Arial"/>
        </w:rPr>
        <w:t>Lorentz, Iny: Die Tochter der Wanderapothekerin</w:t>
      </w:r>
    </w:p>
    <w:p w14:paraId="0F145C6F" w14:textId="77777777" w:rsidR="00000000" w:rsidRDefault="00000000">
      <w:pPr>
        <w:pStyle w:val="StandardWeb"/>
        <w:spacing w:after="0" w:afterAutospacing="0"/>
      </w:pPr>
      <w:r>
        <w:rPr>
          <w:rFonts w:ascii="Arial" w:hAnsi="Arial" w:cs="Arial"/>
        </w:rPr>
        <w:t>Sprecher: Martina Schlegl. Dauer: 837 Minuten.</w:t>
      </w:r>
      <w:r>
        <w:rPr>
          <w:rFonts w:ascii="Arial" w:hAnsi="Arial" w:cs="Arial"/>
        </w:rPr>
        <w:br/>
        <w:t xml:space="preserve">Lena, die älteste Tochter der Wander-Apothekerin Klara, darf den Fürsten Friedrich auf einer Reise nach Venedig begleiten. Die begabte Malerin hat schon lange davon geträumt, Italien zu sehen, und ahnt nicht, dass Friedrichs wahres Ziel ganz wo anders liegt: Der wagemutige junge Fürst will in Palästina das Wasser für die Taufe seines Kindes höchstpersönlich aus dem Jordan schöpfen. Die gefahrvolle Reise hält für Lena und Friedrich so manche Überraschung bereit und sie kommen sich dabei näher, als sie sollten. </w:t>
      </w:r>
    </w:p>
    <w:p w14:paraId="1B2AC0FA" w14:textId="77777777" w:rsidR="00000000" w:rsidRDefault="00000000">
      <w:pPr>
        <w:pStyle w:val="StandardWeb"/>
        <w:spacing w:after="0" w:afterAutospacing="0"/>
      </w:pPr>
      <w:r>
        <w:rPr>
          <w:rFonts w:ascii="Arial" w:hAnsi="Arial" w:cs="Arial"/>
        </w:rPr>
        <w:t>Titel-Nr 4 der Reihe Die Wanderapotheker. 1 Reihentitel in unserem Bestand.</w:t>
      </w:r>
    </w:p>
    <w:p w14:paraId="523A0891" w14:textId="77777777" w:rsidR="00000000" w:rsidRDefault="00000000">
      <w:pPr>
        <w:pStyle w:val="StandardWeb"/>
        <w:spacing w:after="0" w:afterAutospacing="0"/>
      </w:pPr>
      <w:r>
        <w:rPr>
          <w:rFonts w:ascii="Arial" w:hAnsi="Arial" w:cs="Arial"/>
        </w:rPr>
        <w:t>Buch-Nr.: 56435</w:t>
      </w:r>
    </w:p>
    <w:p w14:paraId="17678309" w14:textId="77777777" w:rsidR="00000000" w:rsidRDefault="00000000">
      <w:pPr>
        <w:pStyle w:val="StandardWeb"/>
        <w:spacing w:after="240" w:afterAutospacing="0"/>
      </w:pPr>
    </w:p>
    <w:p w14:paraId="791ABA5F" w14:textId="77777777" w:rsidR="00000000" w:rsidRDefault="00000000">
      <w:pPr>
        <w:pStyle w:val="StandardWeb"/>
        <w:spacing w:after="0" w:afterAutospacing="0"/>
      </w:pPr>
      <w:r>
        <w:rPr>
          <w:rStyle w:val="Fett"/>
          <w:rFonts w:ascii="Arial" w:hAnsi="Arial" w:cs="Arial"/>
        </w:rPr>
        <w:t>Lorentz, Iny: Die Wanderhure [1]</w:t>
      </w:r>
    </w:p>
    <w:p w14:paraId="116CC101" w14:textId="77777777" w:rsidR="00000000" w:rsidRDefault="00000000">
      <w:pPr>
        <w:pStyle w:val="StandardWeb"/>
        <w:spacing w:after="0" w:afterAutospacing="0"/>
      </w:pPr>
      <w:r>
        <w:rPr>
          <w:rFonts w:ascii="Arial" w:hAnsi="Arial" w:cs="Arial"/>
        </w:rPr>
        <w:t>Sprecher: Dagmar Gabriel. Dauer: 1530 Minuten.</w:t>
      </w:r>
      <w:r>
        <w:rPr>
          <w:rFonts w:ascii="Arial" w:hAnsi="Arial" w:cs="Arial"/>
        </w:rPr>
        <w:br/>
        <w:t xml:space="preserve">Konstanz im Jahre 1410: Der angesehene Graf Ruppert hat es auf das Vermögen seiner Braut, der schönen Bürgerstochter Marie, abgesehen. Auf brutalste Weise wird diese vergewaltigt, Ruf und Ehre werden durch Intrigen zerstört. Die aus der Gesellschaft Verstoßene muss fortan ihr Leben als Wanderhure fristen. Doch Marie verliert ihr Ziel nie aus den Augen: Die Rache. </w:t>
      </w:r>
    </w:p>
    <w:p w14:paraId="14350BD2" w14:textId="77777777" w:rsidR="00000000" w:rsidRDefault="00000000">
      <w:pPr>
        <w:pStyle w:val="StandardWeb"/>
        <w:spacing w:after="0" w:afterAutospacing="0"/>
      </w:pPr>
      <w:r>
        <w:rPr>
          <w:rFonts w:ascii="Arial" w:hAnsi="Arial" w:cs="Arial"/>
        </w:rPr>
        <w:t>Titel-Nr 1 der Reihe Die Wanderhure. 10 Reihentitel in unserem Bestand.</w:t>
      </w:r>
    </w:p>
    <w:p w14:paraId="52134391" w14:textId="77777777" w:rsidR="00000000" w:rsidRDefault="00000000">
      <w:pPr>
        <w:pStyle w:val="StandardWeb"/>
        <w:spacing w:after="0" w:afterAutospacing="0"/>
      </w:pPr>
      <w:r>
        <w:rPr>
          <w:rFonts w:ascii="Arial" w:hAnsi="Arial" w:cs="Arial"/>
        </w:rPr>
        <w:t>Buch-Nr.: 51383</w:t>
      </w:r>
    </w:p>
    <w:p w14:paraId="4813E811" w14:textId="77777777" w:rsidR="00000000" w:rsidRDefault="00000000">
      <w:pPr>
        <w:pStyle w:val="StandardWeb"/>
        <w:spacing w:after="0" w:afterAutospacing="0"/>
      </w:pPr>
    </w:p>
    <w:p w14:paraId="3EBABE93" w14:textId="77777777" w:rsidR="00000000" w:rsidRDefault="00000000">
      <w:pPr>
        <w:pStyle w:val="StandardWeb"/>
        <w:spacing w:after="0" w:afterAutospacing="0"/>
      </w:pPr>
      <w:r>
        <w:rPr>
          <w:rStyle w:val="Fett"/>
          <w:rFonts w:ascii="Arial" w:hAnsi="Arial" w:cs="Arial"/>
        </w:rPr>
        <w:t>Lorentz, Iny: Die Kastellanin [2]</w:t>
      </w:r>
    </w:p>
    <w:p w14:paraId="1D2DE48C" w14:textId="77777777" w:rsidR="00000000" w:rsidRDefault="00000000">
      <w:pPr>
        <w:pStyle w:val="StandardWeb"/>
        <w:spacing w:after="0" w:afterAutospacing="0"/>
      </w:pPr>
      <w:r>
        <w:rPr>
          <w:rFonts w:ascii="Arial" w:hAnsi="Arial" w:cs="Arial"/>
        </w:rPr>
        <w:t>Sprecher: Beate Reker. Dauer: 1043 Minuten.</w:t>
      </w:r>
      <w:r>
        <w:rPr>
          <w:rFonts w:ascii="Arial" w:hAnsi="Arial" w:cs="Arial"/>
        </w:rPr>
        <w:br/>
        <w:t xml:space="preserve">Deutschland, zur Zeit der Kriege 1420-1436: Marie hat nach ihren demütigenden Jahren als Wanderhure Glück und Zufriedenheit als Ehefrau von Michel Adler, dem </w:t>
      </w:r>
      <w:r>
        <w:rPr>
          <w:rFonts w:ascii="Arial" w:hAnsi="Arial" w:cs="Arial"/>
        </w:rPr>
        <w:lastRenderedPageBreak/>
        <w:t xml:space="preserve">Kastellan der Burg Rheinsobern, gefunden. Im Kampf gegen die Hussiten verschwindet er spurlos. Er wird für tot erklärt, seine Frau muss fliehen. </w:t>
      </w:r>
    </w:p>
    <w:p w14:paraId="04A58BDB" w14:textId="77777777" w:rsidR="00000000" w:rsidRDefault="00000000">
      <w:pPr>
        <w:pStyle w:val="StandardWeb"/>
        <w:spacing w:after="0" w:afterAutospacing="0"/>
      </w:pPr>
      <w:r>
        <w:rPr>
          <w:rFonts w:ascii="Arial" w:hAnsi="Arial" w:cs="Arial"/>
        </w:rPr>
        <w:t>Titel-Nr 2 der Reihe Die Wanderhure. 10 Reihentitel in unserem Bestand.</w:t>
      </w:r>
    </w:p>
    <w:p w14:paraId="5DF2FE7D" w14:textId="77777777" w:rsidR="00000000" w:rsidRDefault="00000000">
      <w:pPr>
        <w:pStyle w:val="StandardWeb"/>
        <w:spacing w:after="0" w:afterAutospacing="0"/>
      </w:pPr>
      <w:r>
        <w:rPr>
          <w:rFonts w:ascii="Arial" w:hAnsi="Arial" w:cs="Arial"/>
        </w:rPr>
        <w:t>Buch-Nr.: 51449</w:t>
      </w:r>
    </w:p>
    <w:p w14:paraId="4E19E883" w14:textId="77777777" w:rsidR="00000000" w:rsidRDefault="00000000">
      <w:pPr>
        <w:pStyle w:val="StandardWeb"/>
        <w:spacing w:after="0" w:afterAutospacing="0"/>
      </w:pPr>
    </w:p>
    <w:p w14:paraId="52F9C108" w14:textId="77777777" w:rsidR="00000000" w:rsidRDefault="00000000">
      <w:pPr>
        <w:pStyle w:val="StandardWeb"/>
        <w:spacing w:after="0" w:afterAutospacing="0"/>
      </w:pPr>
      <w:r>
        <w:rPr>
          <w:rStyle w:val="Fett"/>
          <w:rFonts w:ascii="Arial" w:hAnsi="Arial" w:cs="Arial"/>
        </w:rPr>
        <w:t>Lorentz, Iny: Das Vermächtnis der Wanderhure [3]</w:t>
      </w:r>
    </w:p>
    <w:p w14:paraId="526F28C5" w14:textId="77777777" w:rsidR="00000000" w:rsidRDefault="00000000">
      <w:pPr>
        <w:pStyle w:val="StandardWeb"/>
        <w:spacing w:after="0" w:afterAutospacing="0"/>
      </w:pPr>
      <w:r>
        <w:rPr>
          <w:rFonts w:ascii="Arial" w:hAnsi="Arial" w:cs="Arial"/>
        </w:rPr>
        <w:t>Sprecher: Marianne Weber. Dauer: 1480 Minuten.</w:t>
      </w:r>
      <w:r>
        <w:rPr>
          <w:rFonts w:ascii="Arial" w:hAnsi="Arial" w:cs="Arial"/>
        </w:rPr>
        <w:br/>
        <w:t xml:space="preserve">Marie lebt glücklich mit Mann und Kind. Doch ihre Feinde haben die ehemalige Wanderhure nicht vergessen. Sie verschleppen Marie und verkaufen sie als Sklavin. Unter großen Gefahren für sich und ihr Kind findet sie den Weg zurück in die Heimat. Doch dort ist ihr geliebter Michel nicht mehr frei. </w:t>
      </w:r>
    </w:p>
    <w:p w14:paraId="0D7BF7BE" w14:textId="77777777" w:rsidR="00000000" w:rsidRDefault="00000000">
      <w:pPr>
        <w:pStyle w:val="StandardWeb"/>
        <w:spacing w:after="0" w:afterAutospacing="0"/>
      </w:pPr>
      <w:r>
        <w:rPr>
          <w:rFonts w:ascii="Arial" w:hAnsi="Arial" w:cs="Arial"/>
        </w:rPr>
        <w:t>Titel-Nr 3 der Reihe Die Wanderhure. 10 Reihentitel in unserem Bestand.</w:t>
      </w:r>
    </w:p>
    <w:p w14:paraId="67DBF642" w14:textId="77777777" w:rsidR="00000000" w:rsidRDefault="00000000">
      <w:pPr>
        <w:pStyle w:val="StandardWeb"/>
        <w:spacing w:after="0" w:afterAutospacing="0"/>
      </w:pPr>
      <w:r>
        <w:rPr>
          <w:rFonts w:ascii="Arial" w:hAnsi="Arial" w:cs="Arial"/>
        </w:rPr>
        <w:t>Buch-Nr.: 51710</w:t>
      </w:r>
    </w:p>
    <w:p w14:paraId="7C8331B1" w14:textId="77777777" w:rsidR="00000000" w:rsidRDefault="00000000">
      <w:pPr>
        <w:pStyle w:val="StandardWeb"/>
        <w:spacing w:after="0" w:afterAutospacing="0"/>
      </w:pPr>
    </w:p>
    <w:p w14:paraId="50164CD5" w14:textId="77777777" w:rsidR="00000000" w:rsidRDefault="00000000">
      <w:pPr>
        <w:pStyle w:val="StandardWeb"/>
        <w:spacing w:after="0" w:afterAutospacing="0"/>
      </w:pPr>
      <w:r>
        <w:rPr>
          <w:rStyle w:val="Fett"/>
          <w:rFonts w:ascii="Arial" w:hAnsi="Arial" w:cs="Arial"/>
        </w:rPr>
        <w:t>Lorentz, Iny: Die Tochter der Wanderhure [4]</w:t>
      </w:r>
    </w:p>
    <w:p w14:paraId="028E7933" w14:textId="77777777" w:rsidR="00000000" w:rsidRDefault="00000000">
      <w:pPr>
        <w:pStyle w:val="StandardWeb"/>
        <w:spacing w:after="0" w:afterAutospacing="0"/>
      </w:pPr>
      <w:r>
        <w:rPr>
          <w:rFonts w:ascii="Arial" w:hAnsi="Arial" w:cs="Arial"/>
        </w:rPr>
        <w:t>Sprecher: Manfred Spitzer. Dauer: 1130 Minuten.</w:t>
      </w:r>
      <w:r>
        <w:rPr>
          <w:rFonts w:ascii="Arial" w:hAnsi="Arial" w:cs="Arial"/>
        </w:rPr>
        <w:br/>
        <w:t xml:space="preserve">Die ehemalige Wanderhure Marie lebt nun mit ihrem Mann Michel auf der Burg Kibitzstein. Ihr ganzer Stolz ist ihre Tochter Trudi, die bereits selbst von der großen Liebe träumt. Doch dann geschieht das Unfassbare und Trudi muss sich einem Abenteuer stellen, das ihr ganzes Leben verändern wird. </w:t>
      </w:r>
    </w:p>
    <w:p w14:paraId="2ECC49A2" w14:textId="77777777" w:rsidR="00000000" w:rsidRDefault="00000000">
      <w:pPr>
        <w:pStyle w:val="StandardWeb"/>
        <w:spacing w:after="0" w:afterAutospacing="0"/>
      </w:pPr>
      <w:r>
        <w:rPr>
          <w:rFonts w:ascii="Arial" w:hAnsi="Arial" w:cs="Arial"/>
        </w:rPr>
        <w:t>Titel-Nr 4 der Reihe Die Wanderhure. 10 Reihentitel in unserem Bestand.</w:t>
      </w:r>
    </w:p>
    <w:p w14:paraId="6E3196DB" w14:textId="77777777" w:rsidR="00000000" w:rsidRDefault="00000000">
      <w:pPr>
        <w:pStyle w:val="StandardWeb"/>
        <w:spacing w:after="0" w:afterAutospacing="0"/>
      </w:pPr>
      <w:r>
        <w:rPr>
          <w:rFonts w:ascii="Arial" w:hAnsi="Arial" w:cs="Arial"/>
        </w:rPr>
        <w:t>Buch-Nr.: 51472</w:t>
      </w:r>
    </w:p>
    <w:p w14:paraId="7F753994" w14:textId="77777777" w:rsidR="00000000" w:rsidRDefault="00000000">
      <w:pPr>
        <w:pStyle w:val="StandardWeb"/>
        <w:spacing w:after="0" w:afterAutospacing="0"/>
      </w:pPr>
    </w:p>
    <w:p w14:paraId="4F2EE3DE" w14:textId="77777777" w:rsidR="00000000" w:rsidRDefault="00000000">
      <w:pPr>
        <w:pStyle w:val="StandardWeb"/>
        <w:spacing w:after="0" w:afterAutospacing="0"/>
      </w:pPr>
      <w:r>
        <w:rPr>
          <w:rStyle w:val="Fett"/>
          <w:rFonts w:ascii="Arial" w:hAnsi="Arial" w:cs="Arial"/>
        </w:rPr>
        <w:t>Lorentz, Iny: Töchter der Sünde</w:t>
      </w:r>
    </w:p>
    <w:p w14:paraId="54E8944A" w14:textId="77777777" w:rsidR="00000000" w:rsidRDefault="00000000">
      <w:pPr>
        <w:pStyle w:val="StandardWeb"/>
        <w:spacing w:after="0" w:afterAutospacing="0"/>
      </w:pPr>
      <w:r>
        <w:rPr>
          <w:rFonts w:ascii="Arial" w:hAnsi="Arial" w:cs="Arial"/>
        </w:rPr>
        <w:t>Sprecher: Annemarie Duttweiler. Dauer: 1369 Minuten.</w:t>
      </w:r>
      <w:r>
        <w:rPr>
          <w:rFonts w:ascii="Arial" w:hAnsi="Arial" w:cs="Arial"/>
        </w:rPr>
        <w:br/>
        <w:t xml:space="preserve">Die ehemalige Wanderhure Marie lebt glücklich auf Burg Kibitzstein. Ihre Kinder sind erwachsen, die Töchter bereits verheiratet, und nun soll auch ihr Sohn Falko unter die Haube. Doch Falko ist ein hitziger Draufgänger, schönen Frauen nie abgeneigt. Als er sich bei einem Turnier erbitterte Feinde macht, schickt ihn der Fürstbischof von Würzburg mit seiner Nichte Elisabeth nach Rom. Dort soll das junge Mädchen Vorsteherin in einem Nonnenkloster werden. Zwar kann Falko zunächst der Versuchung widerstehen, die Schöne zu verführen, stürzt sich jedoch in Rom in eine Affäre mit der Tochter seines Todfeindes. Damit gefährdet er die Aufgabe, die dort auf ihn wartet. </w:t>
      </w:r>
    </w:p>
    <w:p w14:paraId="798DB026" w14:textId="77777777" w:rsidR="00000000" w:rsidRDefault="00000000">
      <w:pPr>
        <w:pStyle w:val="StandardWeb"/>
        <w:spacing w:after="0" w:afterAutospacing="0"/>
      </w:pPr>
      <w:r>
        <w:rPr>
          <w:rFonts w:ascii="Arial" w:hAnsi="Arial" w:cs="Arial"/>
        </w:rPr>
        <w:t>Titel-Nr 5 der Reihe Die Wanderhure. 10 Reihentitel in unserem Bestand.</w:t>
      </w:r>
    </w:p>
    <w:p w14:paraId="4BAB96C4" w14:textId="77777777" w:rsidR="00000000" w:rsidRDefault="00000000">
      <w:pPr>
        <w:pStyle w:val="StandardWeb"/>
        <w:spacing w:after="0" w:afterAutospacing="0"/>
      </w:pPr>
      <w:r>
        <w:rPr>
          <w:rFonts w:ascii="Arial" w:hAnsi="Arial" w:cs="Arial"/>
        </w:rPr>
        <w:lastRenderedPageBreak/>
        <w:t>Buch-Nr.: 55622</w:t>
      </w:r>
    </w:p>
    <w:p w14:paraId="10C3CBE0" w14:textId="77777777" w:rsidR="00000000" w:rsidRDefault="00000000">
      <w:pPr>
        <w:pStyle w:val="StandardWeb"/>
        <w:spacing w:after="0" w:afterAutospacing="0"/>
      </w:pPr>
    </w:p>
    <w:p w14:paraId="42710EB7" w14:textId="77777777" w:rsidR="00000000" w:rsidRDefault="00000000">
      <w:pPr>
        <w:pStyle w:val="StandardWeb"/>
        <w:spacing w:after="0" w:afterAutospacing="0"/>
      </w:pPr>
      <w:r>
        <w:rPr>
          <w:rStyle w:val="Fett"/>
          <w:rFonts w:ascii="Arial" w:hAnsi="Arial" w:cs="Arial"/>
        </w:rPr>
        <w:t>Lorentz, Iny: Die List der Wanderhure [6]</w:t>
      </w:r>
    </w:p>
    <w:p w14:paraId="064E611E" w14:textId="77777777" w:rsidR="00000000" w:rsidRDefault="00000000">
      <w:pPr>
        <w:pStyle w:val="StandardWeb"/>
        <w:spacing w:after="0" w:afterAutospacing="0"/>
      </w:pPr>
      <w:r>
        <w:rPr>
          <w:rFonts w:ascii="Arial" w:hAnsi="Arial" w:cs="Arial"/>
        </w:rPr>
        <w:t>Sprecher: Sylvia Gräber. Dauer: 1104 Minuten.</w:t>
      </w:r>
      <w:r>
        <w:rPr>
          <w:rFonts w:ascii="Arial" w:hAnsi="Arial" w:cs="Arial"/>
        </w:rPr>
        <w:br/>
        <w:t xml:space="preserve">Die frühere Wanderhure Marie ist sesshaft geworden und führt ein glückliches Leben. Als das Waldkloster der Äbtissin Isabelle überfallen wird, kann die Novizin Justina fliehen, wird jedoch verfolgt. Marie und ihr Mann Michael retten ihr das Leben und werden in die mörderische Hatz nach dem Heiligen Gral hineingezogen. </w:t>
      </w:r>
    </w:p>
    <w:p w14:paraId="07F07F30" w14:textId="77777777" w:rsidR="00000000" w:rsidRDefault="00000000">
      <w:pPr>
        <w:pStyle w:val="StandardWeb"/>
        <w:spacing w:after="0" w:afterAutospacing="0"/>
      </w:pPr>
      <w:r>
        <w:rPr>
          <w:rFonts w:ascii="Arial" w:hAnsi="Arial" w:cs="Arial"/>
        </w:rPr>
        <w:t>Titel-Nr 6 der Reihe Die Wanderhure. 10 Reihentitel in unserem Bestand.</w:t>
      </w:r>
    </w:p>
    <w:p w14:paraId="304C0C43" w14:textId="77777777" w:rsidR="00000000" w:rsidRDefault="00000000">
      <w:pPr>
        <w:pStyle w:val="StandardWeb"/>
        <w:spacing w:after="0" w:afterAutospacing="0"/>
      </w:pPr>
      <w:r>
        <w:rPr>
          <w:rFonts w:ascii="Arial" w:hAnsi="Arial" w:cs="Arial"/>
        </w:rPr>
        <w:t>Buch-Nr.: 53501</w:t>
      </w:r>
    </w:p>
    <w:p w14:paraId="707F262D" w14:textId="77777777" w:rsidR="00000000" w:rsidRDefault="00000000">
      <w:pPr>
        <w:pStyle w:val="StandardWeb"/>
        <w:spacing w:after="0" w:afterAutospacing="0"/>
      </w:pPr>
    </w:p>
    <w:p w14:paraId="58E88342" w14:textId="77777777" w:rsidR="00000000" w:rsidRDefault="00000000">
      <w:pPr>
        <w:pStyle w:val="StandardWeb"/>
        <w:spacing w:after="0" w:afterAutospacing="0"/>
      </w:pPr>
      <w:r>
        <w:rPr>
          <w:rStyle w:val="Fett"/>
          <w:rFonts w:ascii="Arial" w:hAnsi="Arial" w:cs="Arial"/>
        </w:rPr>
        <w:t>Lorentz, Iny: Die Wanderhure und die Nonne [7]</w:t>
      </w:r>
    </w:p>
    <w:p w14:paraId="6B005F01" w14:textId="77777777" w:rsidR="00000000" w:rsidRDefault="00000000">
      <w:pPr>
        <w:pStyle w:val="StandardWeb"/>
        <w:spacing w:after="0" w:afterAutospacing="0"/>
      </w:pPr>
      <w:r>
        <w:rPr>
          <w:rFonts w:ascii="Arial" w:hAnsi="Arial" w:cs="Arial"/>
        </w:rPr>
        <w:t>Sprecher: Anny Duttweiler. Dauer: 1138 Minuten.</w:t>
      </w:r>
      <w:r>
        <w:rPr>
          <w:rFonts w:ascii="Arial" w:hAnsi="Arial" w:cs="Arial"/>
        </w:rPr>
        <w:br/>
        <w:t xml:space="preserve">Da der neue Fürstbischof von Würzburg Kibitzstein unter seine Herrschaft zwingen will, geht die ehemalige Wanderhure Marie ein Bündnis mit dem thüringischen Grafen Ernst von Herrenroda ein. Als dessen Burg überfallen wird, gelingt Marie, ihrer Tochter und einer Nonne die Flucht. Doch in den Wäldern werden sie von Räubern gefangen genommen, die mit dem Anführer des Überfalls in Verbindung stehen. </w:t>
      </w:r>
    </w:p>
    <w:p w14:paraId="08499603" w14:textId="77777777" w:rsidR="00000000" w:rsidRDefault="00000000">
      <w:pPr>
        <w:pStyle w:val="StandardWeb"/>
        <w:spacing w:after="0" w:afterAutospacing="0"/>
      </w:pPr>
      <w:r>
        <w:rPr>
          <w:rFonts w:ascii="Arial" w:hAnsi="Arial" w:cs="Arial"/>
        </w:rPr>
        <w:t>Titel-Nr 7 der Reihe Die Wanderhure. 10 Reihentitel in unserem Bestand.</w:t>
      </w:r>
    </w:p>
    <w:p w14:paraId="0A0CB341" w14:textId="77777777" w:rsidR="00000000" w:rsidRDefault="00000000">
      <w:pPr>
        <w:pStyle w:val="StandardWeb"/>
        <w:spacing w:after="0" w:afterAutospacing="0"/>
      </w:pPr>
      <w:r>
        <w:rPr>
          <w:rFonts w:ascii="Arial" w:hAnsi="Arial" w:cs="Arial"/>
        </w:rPr>
        <w:t>Buch-Nr.: 54766</w:t>
      </w:r>
    </w:p>
    <w:p w14:paraId="24458700" w14:textId="77777777" w:rsidR="00000000" w:rsidRDefault="00000000">
      <w:pPr>
        <w:pStyle w:val="StandardWeb"/>
        <w:spacing w:after="0" w:afterAutospacing="0"/>
      </w:pPr>
    </w:p>
    <w:p w14:paraId="1A58E24B" w14:textId="77777777" w:rsidR="00000000" w:rsidRDefault="00000000">
      <w:pPr>
        <w:pStyle w:val="StandardWeb"/>
        <w:spacing w:after="0" w:afterAutospacing="0"/>
      </w:pPr>
      <w:r>
        <w:rPr>
          <w:rStyle w:val="Fett"/>
          <w:rFonts w:ascii="Arial" w:hAnsi="Arial" w:cs="Arial"/>
        </w:rPr>
        <w:t>Lorentz, Iny: Die Wanderhure und der orientalische Arzt</w:t>
      </w:r>
    </w:p>
    <w:p w14:paraId="5EEE222C" w14:textId="77777777" w:rsidR="00000000" w:rsidRDefault="00000000">
      <w:pPr>
        <w:pStyle w:val="StandardWeb"/>
        <w:spacing w:after="0" w:afterAutospacing="0"/>
      </w:pPr>
      <w:r>
        <w:rPr>
          <w:rFonts w:ascii="Arial" w:hAnsi="Arial" w:cs="Arial"/>
        </w:rPr>
        <w:t>Sprecher: Maja Chrenko. Dauer: 1068 Minuten.</w:t>
      </w:r>
      <w:r>
        <w:rPr>
          <w:rFonts w:ascii="Arial" w:hAnsi="Arial" w:cs="Arial"/>
        </w:rPr>
        <w:br/>
        <w:t xml:space="preserve">Deutschland, 1441. Marie und Michel trauen ihren Augen nicht: vor ihnen auf dem Weg liegt eine junge, schwer verletzte Frau - einen Pfeil mitten durch die Brust. Michel lässt den geheimnisvollen orientalischen Arzt Rasul al Hakimi holen, den sie erst am Vorabend in einer Herberge kennengelernt haben. Ihm gelingt es, das verletzte Edelfräulein am Leben zu erhalten. Doch Marie und Michel geraten dadurch mitten in die Fehde verfeindeter Adelsgeschlechter, die um die Vorherrschaft kämpfen. Und der orientalische Arzt scheint mehr zu wissen, als er vorgibt. Um das Schlimmste zu verhindern, muss Marie das Geheimnis des Arztes aufdecken. </w:t>
      </w:r>
    </w:p>
    <w:p w14:paraId="70A1E466" w14:textId="77777777" w:rsidR="00000000" w:rsidRDefault="00000000">
      <w:pPr>
        <w:pStyle w:val="StandardWeb"/>
        <w:spacing w:after="0" w:afterAutospacing="0"/>
      </w:pPr>
      <w:r>
        <w:rPr>
          <w:rFonts w:ascii="Arial" w:hAnsi="Arial" w:cs="Arial"/>
        </w:rPr>
        <w:t>Titel-Nr 8 der Reihe Die Wanderhure. 10 Reihentitel in unserem Bestand.</w:t>
      </w:r>
    </w:p>
    <w:p w14:paraId="0DC404E9" w14:textId="77777777" w:rsidR="00000000" w:rsidRDefault="00000000">
      <w:pPr>
        <w:pStyle w:val="StandardWeb"/>
        <w:spacing w:after="0" w:afterAutospacing="0"/>
      </w:pPr>
      <w:r>
        <w:rPr>
          <w:rFonts w:ascii="Arial" w:hAnsi="Arial" w:cs="Arial"/>
        </w:rPr>
        <w:t>Buch-Nr.: 56211</w:t>
      </w:r>
    </w:p>
    <w:p w14:paraId="33FD08D5" w14:textId="77777777" w:rsidR="00000000" w:rsidRDefault="00000000">
      <w:pPr>
        <w:pStyle w:val="StandardWeb"/>
        <w:spacing w:after="0" w:afterAutospacing="0"/>
      </w:pPr>
    </w:p>
    <w:p w14:paraId="0D4890F9" w14:textId="77777777" w:rsidR="00000000" w:rsidRDefault="00000000">
      <w:pPr>
        <w:pStyle w:val="StandardWeb"/>
        <w:spacing w:after="0" w:afterAutospacing="0"/>
      </w:pPr>
      <w:r>
        <w:rPr>
          <w:rStyle w:val="Fett"/>
          <w:rFonts w:ascii="Arial" w:hAnsi="Arial" w:cs="Arial"/>
        </w:rPr>
        <w:lastRenderedPageBreak/>
        <w:t>Lorentz, Iny: Die junge Wanderhure</w:t>
      </w:r>
    </w:p>
    <w:p w14:paraId="33EE5FC6" w14:textId="77777777" w:rsidR="00000000" w:rsidRDefault="00000000">
      <w:pPr>
        <w:pStyle w:val="StandardWeb"/>
        <w:spacing w:after="0" w:afterAutospacing="0"/>
      </w:pPr>
      <w:r>
        <w:rPr>
          <w:rFonts w:ascii="Arial" w:hAnsi="Arial" w:cs="Arial"/>
        </w:rPr>
        <w:t>Sprecher: Martin Nürnberger, Anne Moll. Dauer: 815 Minuten.</w:t>
      </w:r>
      <w:r>
        <w:rPr>
          <w:rFonts w:ascii="Arial" w:hAnsi="Arial" w:cs="Arial"/>
        </w:rPr>
        <w:br/>
        <w:t xml:space="preserve">In Iny Lorentz' Mittelalter-Roman erfahren wir endlich, wie aus der Kaufmannstochter Marie Schärer die mutige Frau wurde, die ihr Schicksal aus eigener Kraft wendet. Konstanz im Jahr 1410: Nach dem bitteren Verrat durch ihren adligen Verlobten, wird die schöne Kaufmannstochter Marie entehrt und schwer verletzt aus der Stadt gejagt. Die Wanderhure Hiltrud findet sie und nimmt sich ihrer an. In den drei Jahren, die nun folgen, geht Marie förmlich durch die Hölle. Ihr Lebenswille ist jedoch stark genug, um alles zu ertragen, denn sie weiß eines. Der Tag wird kommen, an dem sie ihren Peinigern erneut gegenübertreten und endlich Rache nehmen kann. Bei diesem Hörbuch handelt es sich um ein käuflich erworbenes Hörbuch das barrierefrei aufgearbeitet wurde. Ungekürzte Lesung. </w:t>
      </w:r>
    </w:p>
    <w:p w14:paraId="5ADCF510" w14:textId="77777777" w:rsidR="00000000" w:rsidRDefault="00000000">
      <w:pPr>
        <w:pStyle w:val="StandardWeb"/>
        <w:spacing w:after="0" w:afterAutospacing="0"/>
      </w:pPr>
      <w:r>
        <w:rPr>
          <w:rFonts w:ascii="Arial" w:hAnsi="Arial" w:cs="Arial"/>
        </w:rPr>
        <w:t>Titel-Nr 9 der Reihe Die Wanderhure. 10 Reihentitel in unserem Bestand.</w:t>
      </w:r>
    </w:p>
    <w:p w14:paraId="69B24140" w14:textId="77777777" w:rsidR="00000000" w:rsidRDefault="00000000">
      <w:pPr>
        <w:pStyle w:val="StandardWeb"/>
        <w:spacing w:after="0" w:afterAutospacing="0"/>
      </w:pPr>
      <w:r>
        <w:rPr>
          <w:rFonts w:ascii="Arial" w:hAnsi="Arial" w:cs="Arial"/>
        </w:rPr>
        <w:t>Buch-Nr.: 33285</w:t>
      </w:r>
    </w:p>
    <w:p w14:paraId="767E174D" w14:textId="77777777" w:rsidR="00000000" w:rsidRDefault="00000000">
      <w:pPr>
        <w:pStyle w:val="StandardWeb"/>
        <w:spacing w:after="0" w:afterAutospacing="0"/>
      </w:pPr>
    </w:p>
    <w:p w14:paraId="5E50EA1E" w14:textId="77777777" w:rsidR="00000000" w:rsidRDefault="00000000">
      <w:pPr>
        <w:pStyle w:val="StandardWeb"/>
        <w:spacing w:after="0" w:afterAutospacing="0"/>
      </w:pPr>
      <w:r>
        <w:rPr>
          <w:rStyle w:val="Fett"/>
          <w:rFonts w:ascii="Arial" w:hAnsi="Arial" w:cs="Arial"/>
        </w:rPr>
        <w:t>Lorentz, Iny: Die Wanderhure. Intrigen in Rom</w:t>
      </w:r>
    </w:p>
    <w:p w14:paraId="6132788F" w14:textId="77777777" w:rsidR="00000000" w:rsidRDefault="00000000">
      <w:pPr>
        <w:pStyle w:val="StandardWeb"/>
        <w:spacing w:after="0" w:afterAutospacing="0"/>
      </w:pPr>
      <w:r>
        <w:rPr>
          <w:rFonts w:ascii="Arial" w:hAnsi="Arial" w:cs="Arial"/>
        </w:rPr>
        <w:t>Sprecher: Martin Nürnberger, Anne Moll. Dauer: 947 Minuten.</w:t>
      </w:r>
      <w:r>
        <w:rPr>
          <w:rFonts w:ascii="Arial" w:hAnsi="Arial" w:cs="Arial"/>
        </w:rPr>
        <w:br/>
        <w:t xml:space="preserve">Die Enkelinnen der einstigen Wanderhure Marie sind zu bezaubernden jungen Frauen herangewachsen. Da erreicht sie eine Einladung aus Rom. Ein Edelmann aus der einflussreichen Familie Orsini sucht eine Braut. Marie begleitet die beiden Mädchen, um über sie zu wachen und ihr Geheimnis zu wahren. Doch der Papst hegt eigene Pläne mit ihnen. Sie geraten in einen Sumpf von Intrigen. Bei diesem Hörbuch handelt es sich um ein käuflich erworbenes Hörbuch, das barrierefrei aufgearbeitet wurde. </w:t>
      </w:r>
    </w:p>
    <w:p w14:paraId="6847E2DC" w14:textId="77777777" w:rsidR="00000000" w:rsidRDefault="00000000">
      <w:pPr>
        <w:pStyle w:val="StandardWeb"/>
        <w:spacing w:after="0" w:afterAutospacing="0"/>
      </w:pPr>
      <w:r>
        <w:rPr>
          <w:rFonts w:ascii="Arial" w:hAnsi="Arial" w:cs="Arial"/>
        </w:rPr>
        <w:t>Titel-Nr 10 der Reihe Die Wanderhure. 10 Reihentitel in unserem Bestand.</w:t>
      </w:r>
    </w:p>
    <w:p w14:paraId="28D6F4C1" w14:textId="77777777" w:rsidR="00000000" w:rsidRDefault="00000000">
      <w:pPr>
        <w:pStyle w:val="StandardWeb"/>
        <w:spacing w:after="0" w:afterAutospacing="0"/>
      </w:pPr>
      <w:r>
        <w:rPr>
          <w:rFonts w:ascii="Arial" w:hAnsi="Arial" w:cs="Arial"/>
        </w:rPr>
        <w:t>Buch-Nr.: 33608</w:t>
      </w:r>
    </w:p>
    <w:p w14:paraId="597859FE" w14:textId="77777777" w:rsidR="00000000" w:rsidRDefault="00000000">
      <w:pPr>
        <w:pStyle w:val="StandardWeb"/>
        <w:spacing w:after="240" w:afterAutospacing="0"/>
      </w:pPr>
    </w:p>
    <w:p w14:paraId="792142DB" w14:textId="77777777" w:rsidR="00000000" w:rsidRDefault="00000000">
      <w:pPr>
        <w:pStyle w:val="StandardWeb"/>
        <w:spacing w:after="0" w:afterAutospacing="0"/>
      </w:pPr>
      <w:r>
        <w:rPr>
          <w:rStyle w:val="Fett"/>
          <w:rFonts w:ascii="Arial" w:hAnsi="Arial" w:cs="Arial"/>
        </w:rPr>
        <w:t>Lorentz, Iny: Dezembersturm [1]</w:t>
      </w:r>
    </w:p>
    <w:p w14:paraId="0C0EC6BF" w14:textId="77777777" w:rsidR="00000000" w:rsidRDefault="00000000">
      <w:pPr>
        <w:pStyle w:val="StandardWeb"/>
        <w:spacing w:after="0" w:afterAutospacing="0"/>
      </w:pPr>
      <w:r>
        <w:rPr>
          <w:rFonts w:ascii="Arial" w:hAnsi="Arial" w:cs="Arial"/>
        </w:rPr>
        <w:t>Sprecher: Steffi Böttger. Dauer: 1130 Minuten.</w:t>
      </w:r>
      <w:r>
        <w:rPr>
          <w:rFonts w:ascii="Arial" w:hAnsi="Arial" w:cs="Arial"/>
        </w:rPr>
        <w:br/>
        <w:t xml:space="preserve">Ostpreußen 1875: Die junge Lore lebt nach dem Tod ihrer Eltern bei ihrem Großvater Nikolaus von Trettin. Lore hält diesen für verarmt und ahnt nicht, dass er sein Geld beiseite geschafft hat, um es ihr nach seinem Tod zu vererben. Sehr zum Ärger seines Neffen, der die Rivalin aus dem Weg schaffen will. Um sie zu retten, schmiedet Nikolaus einen tollkühnen Plan: Lore soll nach Amerika auswandern. </w:t>
      </w:r>
    </w:p>
    <w:p w14:paraId="2DEB322E" w14:textId="77777777" w:rsidR="00000000" w:rsidRDefault="00000000">
      <w:pPr>
        <w:pStyle w:val="StandardWeb"/>
        <w:spacing w:after="0" w:afterAutospacing="0"/>
      </w:pPr>
      <w:r>
        <w:rPr>
          <w:rFonts w:ascii="Arial" w:hAnsi="Arial" w:cs="Arial"/>
        </w:rPr>
        <w:t>Titel-Nr 1 der Reihe Trettin Trilogie. 3 Reihentitel in unserem Bestand.</w:t>
      </w:r>
    </w:p>
    <w:p w14:paraId="32F0C94E" w14:textId="77777777" w:rsidR="00000000" w:rsidRDefault="00000000">
      <w:pPr>
        <w:pStyle w:val="StandardWeb"/>
        <w:spacing w:after="0" w:afterAutospacing="0"/>
      </w:pPr>
      <w:r>
        <w:rPr>
          <w:rFonts w:ascii="Arial" w:hAnsi="Arial" w:cs="Arial"/>
        </w:rPr>
        <w:t>Buch-Nr.: 54012</w:t>
      </w:r>
    </w:p>
    <w:p w14:paraId="5A6790D2" w14:textId="77777777" w:rsidR="00000000" w:rsidRDefault="00000000">
      <w:pPr>
        <w:pStyle w:val="StandardWeb"/>
        <w:spacing w:after="0" w:afterAutospacing="0"/>
      </w:pPr>
    </w:p>
    <w:p w14:paraId="522BC02C" w14:textId="77777777" w:rsidR="00000000" w:rsidRDefault="00000000">
      <w:pPr>
        <w:pStyle w:val="StandardWeb"/>
        <w:spacing w:after="0" w:afterAutospacing="0"/>
      </w:pPr>
      <w:r>
        <w:rPr>
          <w:rStyle w:val="Fett"/>
          <w:rFonts w:ascii="Arial" w:hAnsi="Arial" w:cs="Arial"/>
        </w:rPr>
        <w:lastRenderedPageBreak/>
        <w:t>Lorentz, Iny: Aprilgewitter [2]</w:t>
      </w:r>
    </w:p>
    <w:p w14:paraId="737849CC" w14:textId="77777777" w:rsidR="00000000" w:rsidRDefault="00000000">
      <w:pPr>
        <w:pStyle w:val="StandardWeb"/>
        <w:spacing w:after="0" w:afterAutospacing="0"/>
      </w:pPr>
      <w:r>
        <w:rPr>
          <w:rFonts w:ascii="Arial" w:hAnsi="Arial" w:cs="Arial"/>
        </w:rPr>
        <w:t>Sprecher: Steffi Böttger. Dauer: 1310 Minuten.</w:t>
      </w:r>
      <w:r>
        <w:rPr>
          <w:rFonts w:ascii="Arial" w:hAnsi="Arial" w:cs="Arial"/>
        </w:rPr>
        <w:br/>
        <w:t xml:space="preserve">Ende des 19. Jahrhunderts: Glücklich und voller Hoffnung brechen Lore und Fridolin nach Berlin auf. Hier tritt Fridolin einen bedeutenden Posten in einem Bankhaus an, und Lore erfüllt sich ihren großen Traum, mit ihrer Freundin einen Modesalon zu eröffnen. Doch bald muss sie erkennen, dass sie von den Damen der Gesellschaft geschnitten, ja dass ganz offensichtlich gegen sie intrigiert wird. </w:t>
      </w:r>
    </w:p>
    <w:p w14:paraId="68B413F0" w14:textId="77777777" w:rsidR="00000000" w:rsidRDefault="00000000">
      <w:pPr>
        <w:pStyle w:val="StandardWeb"/>
        <w:spacing w:after="0" w:afterAutospacing="0"/>
      </w:pPr>
      <w:r>
        <w:rPr>
          <w:rFonts w:ascii="Arial" w:hAnsi="Arial" w:cs="Arial"/>
        </w:rPr>
        <w:t>Titel-Nr 2 der Reihe Trettin Trilogie. 3 Reihentitel in unserem Bestand.</w:t>
      </w:r>
    </w:p>
    <w:p w14:paraId="5F6DCFB4" w14:textId="77777777" w:rsidR="00000000" w:rsidRDefault="00000000">
      <w:pPr>
        <w:pStyle w:val="StandardWeb"/>
        <w:spacing w:after="0" w:afterAutospacing="0"/>
      </w:pPr>
      <w:r>
        <w:rPr>
          <w:rFonts w:ascii="Arial" w:hAnsi="Arial" w:cs="Arial"/>
        </w:rPr>
        <w:t>Buch-Nr.: 54013</w:t>
      </w:r>
    </w:p>
    <w:p w14:paraId="12C60D5A" w14:textId="77777777" w:rsidR="00000000" w:rsidRDefault="00000000">
      <w:pPr>
        <w:pStyle w:val="StandardWeb"/>
        <w:spacing w:after="0" w:afterAutospacing="0"/>
      </w:pPr>
    </w:p>
    <w:p w14:paraId="52FAEAD2" w14:textId="77777777" w:rsidR="00000000" w:rsidRDefault="00000000">
      <w:pPr>
        <w:pStyle w:val="StandardWeb"/>
        <w:spacing w:after="0" w:afterAutospacing="0"/>
      </w:pPr>
      <w:r>
        <w:rPr>
          <w:rStyle w:val="Fett"/>
          <w:rFonts w:ascii="Arial" w:hAnsi="Arial" w:cs="Arial"/>
        </w:rPr>
        <w:t>Lorentz, Iny: Juliregen [3]</w:t>
      </w:r>
    </w:p>
    <w:p w14:paraId="7F0F4BCF" w14:textId="77777777" w:rsidR="00000000" w:rsidRDefault="00000000">
      <w:pPr>
        <w:pStyle w:val="StandardWeb"/>
        <w:spacing w:after="0" w:afterAutospacing="0"/>
      </w:pPr>
      <w:r>
        <w:rPr>
          <w:rFonts w:ascii="Arial" w:hAnsi="Arial" w:cs="Arial"/>
        </w:rPr>
        <w:t>Sprecher: Steffi Böttger. Dauer: 1305 Minuten.</w:t>
      </w:r>
      <w:r>
        <w:rPr>
          <w:rFonts w:ascii="Arial" w:hAnsi="Arial" w:cs="Arial"/>
        </w:rPr>
        <w:br/>
        <w:t xml:space="preserve">Berlin, 1887: Lore und Fridolin von Trettin leben mit ihren beiden Kindern glücklich zusammen. Fridolin ist noch immer Teilhaber des Bankhauses Grünfelder. Doch am Horizont ballen sich Gewitterwolken zusammen. In Ostpreußen pflegt Malwine von Trettin ihren Hass auf das Paar. Bei der Bank platzt ein Kredit, für den August Grünfelder persönlich gebürgt hat. </w:t>
      </w:r>
    </w:p>
    <w:p w14:paraId="08DC3605" w14:textId="77777777" w:rsidR="00000000" w:rsidRDefault="00000000">
      <w:pPr>
        <w:pStyle w:val="StandardWeb"/>
        <w:spacing w:after="0" w:afterAutospacing="0"/>
      </w:pPr>
      <w:r>
        <w:rPr>
          <w:rFonts w:ascii="Arial" w:hAnsi="Arial" w:cs="Arial"/>
        </w:rPr>
        <w:t>Titel-Nr 3 der Reihe Trettin Trilogie. 3 Reihentitel in unserem Bestand.</w:t>
      </w:r>
    </w:p>
    <w:p w14:paraId="03110E00" w14:textId="77777777" w:rsidR="00000000" w:rsidRDefault="00000000">
      <w:pPr>
        <w:pStyle w:val="StandardWeb"/>
        <w:spacing w:after="0" w:afterAutospacing="0"/>
      </w:pPr>
      <w:r>
        <w:rPr>
          <w:rFonts w:ascii="Arial" w:hAnsi="Arial" w:cs="Arial"/>
        </w:rPr>
        <w:t>Buch-Nr.: 54011</w:t>
      </w:r>
    </w:p>
    <w:p w14:paraId="4052C19C" w14:textId="77777777" w:rsidR="00000000" w:rsidRDefault="00000000">
      <w:pPr>
        <w:pStyle w:val="StandardWeb"/>
        <w:spacing w:after="240" w:afterAutospacing="0"/>
      </w:pPr>
      <w:r>
        <w:br/>
      </w:r>
    </w:p>
    <w:p w14:paraId="41DA4C93" w14:textId="77777777" w:rsidR="00000000" w:rsidRDefault="00000000">
      <w:pPr>
        <w:pStyle w:val="StandardWeb"/>
        <w:spacing w:after="0" w:afterAutospacing="0"/>
      </w:pPr>
      <w:r>
        <w:rPr>
          <w:rStyle w:val="Fett"/>
        </w:rPr>
        <w:t>Lorne, Mac P.: Der Herr der Bogenschützen</w:t>
      </w:r>
    </w:p>
    <w:p w14:paraId="6EB87825" w14:textId="77777777" w:rsidR="00000000" w:rsidRDefault="00000000">
      <w:pPr>
        <w:pStyle w:val="StandardWeb"/>
        <w:spacing w:after="0" w:afterAutospacing="0"/>
      </w:pPr>
      <w:r>
        <w:t>Sprecher: Andreas Meese. Dauer: 1210 Minuten.</w:t>
      </w:r>
      <w:r>
        <w:br/>
        <w:t>Die Lebensgeschichte des John Holland (1395-1447), ab 1415 Earl of Huntingdon, dessen Vater im Jahr 1400 umgebracht und dessen Familie entmachtet wurde. John setzt als Kommandant der englischen Bogenschützen im Hundertjährigen Krieg alles daran, wieder zu Ehre und Ansehen zu kommen. Dabei kämpft er gegen Jeanne d'Arc, die den schon bevorstehenden Sieg Englands über Frankreich zu vereiteln droht.</w:t>
      </w:r>
      <w:r>
        <w:br/>
        <w:t>Buch-Nr.: 54867</w:t>
      </w:r>
    </w:p>
    <w:p w14:paraId="35E60DFE" w14:textId="77777777" w:rsidR="00000000" w:rsidRDefault="00000000">
      <w:pPr>
        <w:pStyle w:val="StandardWeb"/>
        <w:spacing w:after="0" w:afterAutospacing="0"/>
      </w:pPr>
    </w:p>
    <w:p w14:paraId="55B38823" w14:textId="77777777" w:rsidR="00000000" w:rsidRDefault="00000000">
      <w:pPr>
        <w:pStyle w:val="StandardWeb"/>
        <w:spacing w:after="0" w:afterAutospacing="0"/>
      </w:pPr>
      <w:r>
        <w:rPr>
          <w:rStyle w:val="Fett"/>
        </w:rPr>
        <w:t>Löser, Franz: Der Bergherr von Gastein</w:t>
      </w:r>
    </w:p>
    <w:p w14:paraId="637A8FC3" w14:textId="77777777" w:rsidR="00000000" w:rsidRDefault="00000000">
      <w:pPr>
        <w:pStyle w:val="StandardWeb"/>
        <w:spacing w:after="0" w:afterAutospacing="0"/>
      </w:pPr>
      <w:r>
        <w:t>Sprecher: Karl Mittner. Dauer: 523 Minuten.</w:t>
      </w:r>
      <w:r>
        <w:br/>
        <w:t>Geschichte des Zusammenbruchs der Gasteiner Goldbergwerks-Dynastie Weitmoser. Lodinger, ein Vertreter der Reformation, geht schließlich nach Nürnberg.</w:t>
      </w:r>
      <w:r>
        <w:br/>
        <w:t>Buch-Nr.: 44189</w:t>
      </w:r>
    </w:p>
    <w:p w14:paraId="6FEA1F01" w14:textId="77777777" w:rsidR="00000000" w:rsidRDefault="00000000">
      <w:pPr>
        <w:pStyle w:val="StandardWeb"/>
        <w:spacing w:after="0" w:afterAutospacing="0"/>
      </w:pPr>
    </w:p>
    <w:p w14:paraId="03B44A2D" w14:textId="77777777" w:rsidR="00000000" w:rsidRDefault="00000000">
      <w:pPr>
        <w:pStyle w:val="StandardWeb"/>
        <w:spacing w:after="0" w:afterAutospacing="0"/>
      </w:pPr>
      <w:r>
        <w:rPr>
          <w:rStyle w:val="Fett"/>
        </w:rPr>
        <w:lastRenderedPageBreak/>
        <w:t>Lüding, Kristina: Margarete Steiff</w:t>
      </w:r>
    </w:p>
    <w:p w14:paraId="368E4789" w14:textId="77777777" w:rsidR="00000000" w:rsidRDefault="00000000">
      <w:pPr>
        <w:pStyle w:val="StandardWeb"/>
        <w:spacing w:after="0" w:afterAutospacing="0"/>
      </w:pPr>
      <w:r>
        <w:t>Sprecher: Gabriele Borgemeister. Dauer: 408 Minuten.</w:t>
      </w:r>
      <w:r>
        <w:br/>
        <w:t>Romanbiografie über die Mutter aller Kuscheltiere. Margarete ist 27, als sie mit ihren beiden Schwestern eine kleine Näherei gründet. Dass sie ihrer Leidenschaft nachgehen kann, gleicht einem Wunder, denn aufgrund einer Kinderlähmung sitzt die junge Frau seit ihrer Kindheit im Rollstuhl. Aber Margarete sprüht nur so vor Lebensfreude und Tatendrang: Aus der Näherei entwickelt sich ein kleiner Laden, in dem sie Kleidung und Gefilztes vertreibt - und bald schon selbstgenähte Kuscheltiere. Margarete ahnt noch nicht, wie sehr die Stoffteddys mit den großen Augen ihr Leben verändern werden ...</w:t>
      </w:r>
      <w:r>
        <w:br/>
        <w:t>Buch-Nr.: 56891</w:t>
      </w:r>
    </w:p>
    <w:p w14:paraId="0B5B2C8A" w14:textId="77777777" w:rsidR="00000000" w:rsidRDefault="00000000">
      <w:pPr>
        <w:pStyle w:val="StandardWeb"/>
        <w:spacing w:after="0" w:afterAutospacing="0"/>
      </w:pPr>
    </w:p>
    <w:p w14:paraId="43C84E79" w14:textId="77777777" w:rsidR="00000000" w:rsidRDefault="00000000">
      <w:pPr>
        <w:pStyle w:val="StandardWeb"/>
        <w:spacing w:after="0" w:afterAutospacing="0"/>
      </w:pPr>
      <w:r>
        <w:rPr>
          <w:rStyle w:val="Fett"/>
        </w:rPr>
        <w:t>Lyne, Charlotte: Glencoe</w:t>
      </w:r>
    </w:p>
    <w:p w14:paraId="76775577" w14:textId="77777777" w:rsidR="00000000" w:rsidRDefault="00000000">
      <w:pPr>
        <w:pStyle w:val="StandardWeb"/>
        <w:spacing w:after="0" w:afterAutospacing="0"/>
      </w:pPr>
      <w:r>
        <w:t>Sprecher: Katrin Fröhlich, Monika Köteles. Dauer: 422 Minuten.</w:t>
      </w:r>
      <w:r>
        <w:br/>
        <w:t>1689.Im Streit um die englische Thronfolge ist das Hochland zutiefst gespalten. Die MacDonalds halten den Stuarts die Treue, die Campbells unterstützen den neuen König. Gegen den Willen ihrer Familien holt Sandy Og MacDonald die junge Sarah Campbell als seine Braut nach Glencoe. Zwischen ihnen ist es Liebe auf den ersten Blick... DAISY-Format Bei diesem Hörbuch handelt es sich um ein käuflich erworbenes Hörbuch das barrierefrei aufgearbeitet wurde.</w:t>
      </w:r>
      <w:r>
        <w:br/>
        <w:t>Buch-Nr.: 32022</w:t>
      </w:r>
    </w:p>
    <w:p w14:paraId="5B16AA71" w14:textId="77777777" w:rsidR="00000000" w:rsidRDefault="00000000">
      <w:pPr>
        <w:pStyle w:val="StandardWeb"/>
        <w:spacing w:after="0" w:afterAutospacing="0"/>
      </w:pPr>
    </w:p>
    <w:p w14:paraId="0F95A6C4" w14:textId="77777777" w:rsidR="00000000" w:rsidRDefault="00000000">
      <w:pPr>
        <w:pStyle w:val="StandardWeb"/>
        <w:spacing w:after="0" w:afterAutospacing="0"/>
      </w:pPr>
      <w:r>
        <w:rPr>
          <w:rStyle w:val="Fett"/>
        </w:rPr>
        <w:t>Macken, Walter: Sie sollen uns nicht haben</w:t>
      </w:r>
    </w:p>
    <w:p w14:paraId="7B2B6E63" w14:textId="77777777" w:rsidR="00000000" w:rsidRDefault="00000000">
      <w:pPr>
        <w:pStyle w:val="StandardWeb"/>
        <w:spacing w:after="0" w:afterAutospacing="0"/>
      </w:pPr>
      <w:r>
        <w:t>Sprecher: Walter Benn. Dauer: 897 Minuten.</w:t>
      </w:r>
      <w:r>
        <w:br/>
        <w:t>Während der Unterwerfung Irlands im 17. Jh. durch Cromwells Truppen flüchtet eine Familie in die Freiheit.</w:t>
      </w:r>
      <w:r>
        <w:br/>
        <w:t>Buch-Nr.: 40733</w:t>
      </w:r>
    </w:p>
    <w:p w14:paraId="4C36CD37" w14:textId="77777777" w:rsidR="00000000" w:rsidRDefault="00000000">
      <w:pPr>
        <w:pStyle w:val="StandardWeb"/>
        <w:spacing w:after="0" w:afterAutospacing="0"/>
      </w:pPr>
    </w:p>
    <w:p w14:paraId="6D6B9D8E" w14:textId="77777777" w:rsidR="00000000" w:rsidRDefault="00000000">
      <w:pPr>
        <w:pStyle w:val="StandardWeb"/>
        <w:spacing w:after="0" w:afterAutospacing="0"/>
      </w:pPr>
      <w:r>
        <w:rPr>
          <w:rStyle w:val="Fett"/>
        </w:rPr>
        <w:t>MacKinley, Tamara: Insel der Traumpfade</w:t>
      </w:r>
    </w:p>
    <w:p w14:paraId="548843F9" w14:textId="77777777" w:rsidR="00000000" w:rsidRDefault="00000000">
      <w:pPr>
        <w:pStyle w:val="StandardWeb"/>
        <w:spacing w:after="0" w:afterAutospacing="0"/>
      </w:pPr>
      <w:r>
        <w:t>Sprecher: Ruth Rockenschaub. Dauer: 960 Minuten.</w:t>
      </w:r>
      <w:r>
        <w:br/>
        <w:t>Australien um 1795: Eloise Cadwallader genießt Ansehen in Sydney und ist der Stolz ihres Mannes Edward. Dennoch behandelt der Kommandant der englischen Armee seine Frau mit der gleichen Härte wie seine Truppen, die er unerbittlich gegen die Aborigines treibt. Auch als Edward zunehmend dem Rum verfällt, verlässt Eloise ihn nicht. Erst der tragische Tod ihres Sohnes gibt ihr Kraft zu diesem Schritt. Nun ist sie frei für einen Mann, der sie innig verehrt und seit Jahren über sie wacht.</w:t>
      </w:r>
      <w:r>
        <w:br/>
        <w:t>Buch-Nr.: 57593</w:t>
      </w:r>
    </w:p>
    <w:p w14:paraId="0AA49D2C" w14:textId="77777777" w:rsidR="00000000" w:rsidRDefault="00000000">
      <w:pPr>
        <w:pStyle w:val="StandardWeb"/>
        <w:spacing w:after="0" w:afterAutospacing="0"/>
      </w:pPr>
    </w:p>
    <w:p w14:paraId="682E622B" w14:textId="77777777" w:rsidR="00000000" w:rsidRDefault="00000000">
      <w:pPr>
        <w:pStyle w:val="StandardWeb"/>
        <w:spacing w:after="0" w:afterAutospacing="0"/>
      </w:pPr>
      <w:r>
        <w:rPr>
          <w:rStyle w:val="Fett"/>
        </w:rPr>
        <w:t>Mahfuz, Nagib: Cheops</w:t>
      </w:r>
    </w:p>
    <w:p w14:paraId="56790CDF" w14:textId="77777777" w:rsidR="00000000" w:rsidRDefault="00000000">
      <w:pPr>
        <w:pStyle w:val="StandardWeb"/>
        <w:spacing w:after="0" w:afterAutospacing="0"/>
      </w:pPr>
      <w:r>
        <w:lastRenderedPageBreak/>
        <w:t>Sprecher: Claudia M. Franck. Dauer: 400 Minuten.</w:t>
      </w:r>
      <w:r>
        <w:br/>
        <w:t>Cheops ist der mächtigste Mann in Ägypten. Seit zehn Jahren bauen tausende Arbeiter an der Pyramide, von wo aus er seine Herrschaft im Reich der Toten fortsetzen soll. Ein Zauberer prophezeit ihm, dass ein im Hause des Hohen Priesters geborenes Kind sein Thronfolger werden wird. Seine Söhne und er setzen alles daran, dieses Kind aufzuspüren.</w:t>
      </w:r>
      <w:r>
        <w:br/>
        <w:t>Buch-Nr.: 56045</w:t>
      </w:r>
    </w:p>
    <w:p w14:paraId="7CEFAD83" w14:textId="77777777" w:rsidR="00000000" w:rsidRDefault="00000000">
      <w:pPr>
        <w:pStyle w:val="StandardWeb"/>
        <w:spacing w:after="0" w:afterAutospacing="0"/>
      </w:pPr>
    </w:p>
    <w:p w14:paraId="11E06704" w14:textId="77777777" w:rsidR="00000000" w:rsidRDefault="00000000">
      <w:pPr>
        <w:pStyle w:val="StandardWeb"/>
        <w:spacing w:after="0" w:afterAutospacing="0"/>
      </w:pPr>
      <w:r>
        <w:rPr>
          <w:rStyle w:val="Fett"/>
        </w:rPr>
        <w:t>Mahfuz, Nagib: Echnaton</w:t>
      </w:r>
    </w:p>
    <w:p w14:paraId="68DCB1A2" w14:textId="77777777" w:rsidR="00000000" w:rsidRDefault="00000000">
      <w:pPr>
        <w:pStyle w:val="StandardWeb"/>
        <w:spacing w:after="0" w:afterAutospacing="0"/>
      </w:pPr>
      <w:r>
        <w:t>Sprecher: Andreas Ladwig. Dauer: 298 Minuten.</w:t>
      </w:r>
      <w:r>
        <w:br/>
        <w:t>Wenige Jahrzehnte nach Echnatons Tod geht ein junger Historiker auf die Suche nach der Wahrheit um das rätselhafte Pharaonenpaar Echnaton und Nofretete, das ein utopisches Reich der Menschengleichheit und des Friedens verwirklichen wollte.</w:t>
      </w:r>
      <w:r>
        <w:br/>
        <w:t>Buch-Nr.: 54275</w:t>
      </w:r>
    </w:p>
    <w:p w14:paraId="759781FE" w14:textId="77777777" w:rsidR="00000000" w:rsidRDefault="00000000">
      <w:pPr>
        <w:pStyle w:val="StandardWeb"/>
        <w:spacing w:after="0" w:afterAutospacing="0"/>
      </w:pPr>
    </w:p>
    <w:p w14:paraId="5062EDED" w14:textId="77777777" w:rsidR="00000000" w:rsidRDefault="00000000">
      <w:pPr>
        <w:pStyle w:val="StandardWeb"/>
        <w:spacing w:after="0" w:afterAutospacing="0"/>
      </w:pPr>
      <w:r>
        <w:rPr>
          <w:rStyle w:val="Fett"/>
        </w:rPr>
        <w:t>Mahfuz, Nagib: Radubis</w:t>
      </w:r>
    </w:p>
    <w:p w14:paraId="7E4E724A" w14:textId="77777777" w:rsidR="00000000" w:rsidRDefault="00000000">
      <w:pPr>
        <w:pStyle w:val="StandardWeb"/>
        <w:spacing w:after="0" w:afterAutospacing="0"/>
      </w:pPr>
      <w:r>
        <w:t>Sprecher: Barbara Maey. Dauer: 479 Minuten.</w:t>
      </w:r>
      <w:r>
        <w:br/>
        <w:t>Die bezaubernde Kurtisane Radubis ist die zentrale Figur in diesem groß angelegten Panorama des alten Ägyptens. Hingerissen von ihrer Schönheit, gibt sich der Pharao ganz der Leidenschaft hin. Derweil brodelt es im Volk. Die Höflinge planen Intrigen und die Priester wollen den Machthunger des Pharaos nicht länger hinnehmen.</w:t>
      </w:r>
      <w:r>
        <w:br/>
        <w:t>Buch-Nr.: 54276</w:t>
      </w:r>
    </w:p>
    <w:p w14:paraId="22836EE1" w14:textId="77777777" w:rsidR="00000000" w:rsidRDefault="00000000">
      <w:pPr>
        <w:pStyle w:val="StandardWeb"/>
        <w:spacing w:after="0" w:afterAutospacing="0"/>
      </w:pPr>
    </w:p>
    <w:p w14:paraId="27417A18" w14:textId="77777777" w:rsidR="00000000" w:rsidRDefault="00000000">
      <w:pPr>
        <w:pStyle w:val="StandardWeb"/>
        <w:spacing w:after="0" w:afterAutospacing="0"/>
      </w:pPr>
      <w:r>
        <w:rPr>
          <w:rStyle w:val="Fett"/>
        </w:rPr>
        <w:t>Mahjoub, Jamal: Der Sternenseher</w:t>
      </w:r>
    </w:p>
    <w:p w14:paraId="15F5A1B8" w14:textId="77777777" w:rsidR="00000000" w:rsidRDefault="00000000">
      <w:pPr>
        <w:pStyle w:val="StandardWeb"/>
        <w:spacing w:after="0" w:afterAutospacing="0"/>
      </w:pPr>
      <w:r>
        <w:t>Sprecher: Martin Pfisterer. Dauer: 478 Minuten.</w:t>
      </w:r>
      <w:r>
        <w:br/>
        <w:t>Algier, Beginn 17. Jh. Der junge, gebildete Raschid wird eines Mordes bezichtigt, den er nicht begangen hat. Im Gefängnis erhält er einen ungewöhnlichen Auftrag: Er soll nach Nordeuropa, um ein sagenumwobenes astronomisches Gerät zu beschaffen: Das Teleskop. Von diesem versprechen sich die moslemischen Herrscher Vorteile bei ihren militärischen Aktionen. Eine gefährliche Seereise beginnt.</w:t>
      </w:r>
      <w:r>
        <w:br/>
        <w:t>Buch-Nr.: 51221</w:t>
      </w:r>
    </w:p>
    <w:p w14:paraId="0B49CFC3" w14:textId="77777777" w:rsidR="00000000" w:rsidRDefault="00000000">
      <w:pPr>
        <w:pStyle w:val="StandardWeb"/>
        <w:spacing w:after="0" w:afterAutospacing="0"/>
      </w:pPr>
    </w:p>
    <w:p w14:paraId="29B41CFF" w14:textId="77777777" w:rsidR="00000000" w:rsidRDefault="00000000">
      <w:pPr>
        <w:pStyle w:val="StandardWeb"/>
        <w:spacing w:after="0" w:afterAutospacing="0"/>
      </w:pPr>
      <w:r>
        <w:rPr>
          <w:rStyle w:val="Fett"/>
        </w:rPr>
        <w:t>Mahlke, Inger-Maria: Wie ihr wollt</w:t>
      </w:r>
    </w:p>
    <w:p w14:paraId="7DC91C1A" w14:textId="77777777" w:rsidR="00000000" w:rsidRDefault="00000000">
      <w:pPr>
        <w:pStyle w:val="StandardWeb"/>
        <w:spacing w:after="0" w:afterAutospacing="0"/>
      </w:pPr>
      <w:r>
        <w:t>Sprecher: Gisela Scherner. Dauer: 539 Minuten.</w:t>
      </w:r>
      <w:r>
        <w:br/>
        <w:t xml:space="preserve">September 1571: Elizabeth I. herrscht in England, und Lady Mary Grey, Enkelin Mary Tudors, ist wütend. Sie ist 26, kleinwüchsig, steht unter Hausarrest, weil sie ohne Erlaubnis ihrer Cousine geheiratet hat, hat einen Thronanspruch und keine Geduld mehr. In Tagebuchform schildert sie ihre Zeit in Bishopsgate. Mit einem klaren Blick für politische Realitäten zeigt sie Intrigen und Machtspiele am Hof auf. </w:t>
      </w:r>
      <w:r>
        <w:br/>
        <w:t>Buch-Nr.: 55614</w:t>
      </w:r>
    </w:p>
    <w:p w14:paraId="27481DDD" w14:textId="77777777" w:rsidR="00000000" w:rsidRDefault="00000000">
      <w:pPr>
        <w:pStyle w:val="StandardWeb"/>
        <w:spacing w:after="0" w:afterAutospacing="0"/>
      </w:pPr>
    </w:p>
    <w:p w14:paraId="14AE6A0D" w14:textId="77777777" w:rsidR="00000000" w:rsidRDefault="00000000">
      <w:pPr>
        <w:pStyle w:val="StandardWeb"/>
        <w:spacing w:after="0" w:afterAutospacing="0"/>
      </w:pPr>
      <w:r>
        <w:rPr>
          <w:rStyle w:val="Fett"/>
        </w:rPr>
        <w:t>Mahrendorff, C. S.: Der Walzer der gefallenen Engel</w:t>
      </w:r>
    </w:p>
    <w:p w14:paraId="02272222" w14:textId="77777777" w:rsidR="00000000" w:rsidRDefault="00000000">
      <w:pPr>
        <w:pStyle w:val="StandardWeb"/>
        <w:spacing w:after="0" w:afterAutospacing="0"/>
      </w:pPr>
      <w:r>
        <w:t>Sprecher: Uwe Wriedt. Dauer: 1113 Minuten.</w:t>
      </w:r>
      <w:r>
        <w:br/>
        <w:t>Anno 1897: Ein Wiener Internist und Nervenarzt kann den Vorwurf, die Vergiftung einer Patientin herbeigeführt zu haben, nicht aus der Welt schaffen, denn er war in der fraglichen Nacht mit der Mutter der Patientin zusammen. Nebenbei ist er noch als Berater des kaiserlichen Sonderermittlers einem Geheimbund auf der Spur.</w:t>
      </w:r>
      <w:r>
        <w:br/>
        <w:t>Buch-Nr.: 53648</w:t>
      </w:r>
    </w:p>
    <w:p w14:paraId="325528AD" w14:textId="77777777" w:rsidR="00000000" w:rsidRDefault="00000000">
      <w:pPr>
        <w:pStyle w:val="StandardWeb"/>
        <w:spacing w:after="0" w:afterAutospacing="0"/>
      </w:pPr>
    </w:p>
    <w:p w14:paraId="080642C7" w14:textId="77777777" w:rsidR="00000000" w:rsidRDefault="00000000">
      <w:pPr>
        <w:pStyle w:val="StandardWeb"/>
        <w:spacing w:after="0" w:afterAutospacing="0"/>
      </w:pPr>
      <w:r>
        <w:rPr>
          <w:rStyle w:val="Fett"/>
        </w:rPr>
        <w:t>Mahrendorff, C. S.: Und sie rührten an den Schlaf der Welt</w:t>
      </w:r>
    </w:p>
    <w:p w14:paraId="733C932C" w14:textId="77777777" w:rsidR="00000000" w:rsidRDefault="00000000">
      <w:pPr>
        <w:pStyle w:val="StandardWeb"/>
        <w:spacing w:after="0" w:afterAutospacing="0"/>
      </w:pPr>
      <w:r>
        <w:t>Sprecher: Friedrich Wagner. Dauer: 1080 Minuten.</w:t>
      </w:r>
      <w:r>
        <w:br/>
        <w:t>Protagonist des in drei Abschnitte unterteilten Romans ist der in Wien arbeitende Internist und Psychologe Dr. Leonhard Heydinger. Bei einem Sommerurlaub auf Elba fiel dem Psychologen ein rätselhafter Engländer auf. Zurück in Wien trifft er den Mann wieder, der kokainsüchtig ist und als Detektiv wegen einer antisemitischen Geheimgesellschaft namens "Schwarzer Hut" ermittelt, die Leute erpresst.</w:t>
      </w:r>
      <w:r>
        <w:br/>
        <w:t>Buch-Nr.: 46302</w:t>
      </w:r>
    </w:p>
    <w:p w14:paraId="75E6F8BD" w14:textId="77777777" w:rsidR="00000000" w:rsidRDefault="00000000">
      <w:pPr>
        <w:pStyle w:val="StandardWeb"/>
        <w:spacing w:after="0" w:afterAutospacing="0"/>
      </w:pPr>
    </w:p>
    <w:p w14:paraId="38E1714F" w14:textId="77777777" w:rsidR="00000000" w:rsidRDefault="00000000">
      <w:pPr>
        <w:pStyle w:val="StandardWeb"/>
        <w:spacing w:after="0" w:afterAutospacing="0"/>
      </w:pPr>
      <w:r>
        <w:rPr>
          <w:rStyle w:val="Fett"/>
        </w:rPr>
        <w:t>Malerba, Luigi: Die nackten Masken</w:t>
      </w:r>
    </w:p>
    <w:p w14:paraId="3BC4A6E9" w14:textId="77777777" w:rsidR="00000000" w:rsidRDefault="00000000">
      <w:pPr>
        <w:pStyle w:val="StandardWeb"/>
        <w:spacing w:after="0" w:afterAutospacing="0"/>
      </w:pPr>
      <w:r>
        <w:t>Sprecher: Günter Rohkämper. Dauer: 533 Minuten.</w:t>
      </w:r>
      <w:r>
        <w:br/>
        <w:t>Das Intrigenspiel zweier Kardinäle in Rom nach dem Tod des Medici-Papstes Leo X., des Gegners Martin Luthers.</w:t>
      </w:r>
      <w:r>
        <w:br/>
        <w:t>Buch-Nr.: 50913</w:t>
      </w:r>
    </w:p>
    <w:p w14:paraId="02440FDD" w14:textId="77777777" w:rsidR="00000000" w:rsidRDefault="00000000">
      <w:pPr>
        <w:pStyle w:val="StandardWeb"/>
        <w:spacing w:after="0" w:afterAutospacing="0"/>
      </w:pPr>
    </w:p>
    <w:p w14:paraId="08215540" w14:textId="77777777" w:rsidR="00000000" w:rsidRDefault="00000000">
      <w:pPr>
        <w:pStyle w:val="StandardWeb"/>
        <w:spacing w:after="0" w:afterAutospacing="0"/>
      </w:pPr>
      <w:r>
        <w:rPr>
          <w:rStyle w:val="Fett"/>
        </w:rPr>
        <w:t>Maly, Beate: Die Frauen von Schönbrunn</w:t>
      </w:r>
    </w:p>
    <w:p w14:paraId="01D02211" w14:textId="77777777" w:rsidR="00000000" w:rsidRDefault="00000000">
      <w:pPr>
        <w:pStyle w:val="StandardWeb"/>
        <w:spacing w:after="0" w:afterAutospacing="0"/>
      </w:pPr>
      <w:r>
        <w:t>Sprecher: Martin Nürnberger, Karoline Mask. Dauer: 573 Minuten.</w:t>
      </w:r>
      <w:r>
        <w:br/>
        <w:t>Im Sommer 1914 erfüllt sich für Emma ein Traum: Sie wird eine der ersten Pflegerinnen im prachtvollen Wiener Tiergarten Schönbrunn. Voller Leidenschaft widmet sie sich ihren Schützlingen, den Zebras, Giraffen und Orang-Utans. Als der Erste Weltkrieg ausbricht, werden fast alle Männer eingezogen. Emma muss Verantwortung für die Tiere übernehmen und außerdem noch für ihre schwangere Schwester sorgen. An ihrer Seite steht Tierarzt Julius, der verletzt von der Front zurückgekehrt ist und nach dessen Nähe sich Emma zunehmend sehnt. Während die Bevölkerung gegen Ende des Krieges hungert, werden die Rufe immer lauter, den Zoo zu schließen. Kann Emma mit Julius’ Hilfe retten, was ihr am meisten am Herzen liegt? Bei diesem Hörbuch handelt es sich um ein käuflich erworbenes Hörbuch das barrierefrei aufgearbeitet wurde. Ungekürzte Lesung.</w:t>
      </w:r>
      <w:r>
        <w:br/>
        <w:t>Buch-Nr.: 33247</w:t>
      </w:r>
    </w:p>
    <w:p w14:paraId="28B797EC" w14:textId="77777777" w:rsidR="00000000" w:rsidRDefault="00000000">
      <w:pPr>
        <w:pStyle w:val="StandardWeb"/>
        <w:spacing w:after="0" w:afterAutospacing="0"/>
      </w:pPr>
    </w:p>
    <w:p w14:paraId="264BF456" w14:textId="77777777" w:rsidR="00000000" w:rsidRDefault="00000000">
      <w:pPr>
        <w:pStyle w:val="StandardWeb"/>
        <w:spacing w:after="0" w:afterAutospacing="0"/>
      </w:pPr>
      <w:r>
        <w:rPr>
          <w:rStyle w:val="Fett"/>
        </w:rPr>
        <w:lastRenderedPageBreak/>
        <w:t>Maly, Beate: Die Salzpiratin</w:t>
      </w:r>
    </w:p>
    <w:p w14:paraId="4AE94249" w14:textId="77777777" w:rsidR="00000000" w:rsidRDefault="00000000">
      <w:pPr>
        <w:pStyle w:val="StandardWeb"/>
        <w:spacing w:after="0" w:afterAutospacing="0"/>
      </w:pPr>
      <w:r>
        <w:t>Sprecher: Louisa Stroux. Dauer: 701 Minuten.</w:t>
      </w:r>
      <w:r>
        <w:br/>
        <w:t>Ursel ist die Tochter der Herren von Orth, die den lebenswichtigen Salzhandel auf dem Traunsee kontrollieren und die Händler vor Piraten schützen. Kurz nach der Sonnenwendfeier im Jahre 950 wird ihre Familie vom machthungrigen Grafen Wilhelm von Chiemgau überfallen. Nur Ursel und ihr Bruder können fliehen. Und Ursel schwört Rache. Als Mann verkleidet schließt sie sich den Salzpiraten an.</w:t>
      </w:r>
      <w:r>
        <w:br/>
        <w:t>Buch-Nr.: 55663</w:t>
      </w:r>
    </w:p>
    <w:p w14:paraId="71A0C973" w14:textId="77777777" w:rsidR="00000000" w:rsidRDefault="00000000">
      <w:pPr>
        <w:pStyle w:val="StandardWeb"/>
        <w:spacing w:after="0" w:afterAutospacing="0"/>
      </w:pPr>
    </w:p>
    <w:p w14:paraId="405D464D" w14:textId="77777777" w:rsidR="00000000" w:rsidRDefault="00000000">
      <w:pPr>
        <w:pStyle w:val="StandardWeb"/>
        <w:spacing w:after="0" w:afterAutospacing="0"/>
      </w:pPr>
      <w:r>
        <w:rPr>
          <w:rStyle w:val="Fett"/>
        </w:rPr>
        <w:t>Maly, Beate: Die Zeichenkünstlerin von Wien</w:t>
      </w:r>
    </w:p>
    <w:p w14:paraId="555EC5D2" w14:textId="77777777" w:rsidR="00000000" w:rsidRDefault="00000000">
      <w:pPr>
        <w:pStyle w:val="StandardWeb"/>
        <w:spacing w:after="0" w:afterAutospacing="0"/>
      </w:pPr>
      <w:r>
        <w:t>Sprecher: Gesa Zumegen. Dauer: 786 Minuten.</w:t>
      </w:r>
      <w:r>
        <w:br/>
        <w:t xml:space="preserve">Wien 1421. Die junge Jüdin Sarah Isserlein soll bald einen strengen Rabbi heiraten, dabei würde sie viel lieber den ganzen Tag zeichnen und malen. Der christliche Steinmetz Mathes Rock bewundert ihr Zeichentalent und bittet sie um Mithilfe bei einem Entwurf für das Taufbecken des Stephansdoms. Aus der heimlichen Zusammenarbeit wird eine große Liebe - doch beide wissen, dass sie keine gemeinsame Zukunft haben können. </w:t>
      </w:r>
      <w:r>
        <w:br/>
        <w:t>Buch-Nr.: 55661</w:t>
      </w:r>
    </w:p>
    <w:p w14:paraId="2FD7FEEE" w14:textId="77777777" w:rsidR="00000000" w:rsidRDefault="00000000">
      <w:pPr>
        <w:pStyle w:val="StandardWeb"/>
        <w:spacing w:after="0" w:afterAutospacing="0"/>
      </w:pPr>
    </w:p>
    <w:p w14:paraId="0C5BAAAF" w14:textId="77777777" w:rsidR="00000000" w:rsidRDefault="00000000">
      <w:pPr>
        <w:pStyle w:val="StandardWeb"/>
        <w:spacing w:after="0" w:afterAutospacing="0"/>
      </w:pPr>
      <w:r>
        <w:rPr>
          <w:rStyle w:val="Fett"/>
        </w:rPr>
        <w:t>Maly, Beate: Gegen den Wind des Widerstands</w:t>
      </w:r>
    </w:p>
    <w:p w14:paraId="33AFB439" w14:textId="77777777" w:rsidR="00000000" w:rsidRDefault="00000000">
      <w:pPr>
        <w:pStyle w:val="StandardWeb"/>
      </w:pPr>
      <w:r>
        <w:t>Sprecher: Luzia Ehrbar. Dauer: 441 Minuten.</w:t>
      </w:r>
      <w:r>
        <w:br/>
        <w:t>Um 1900. Hélène de Pourtalès (1868-1945) wächst am Genfersee auf und ist leidenschaftliche Seglerin. Sie gewinnt sämtliche Wettrennen gegen ihre Brüder. Dabei trägt sie, zum Entsetzten ihres Umfelds, Hosen. Als sie heiratet, zieht sie gemeinsam mit ihrem Mann nach Cannes. Als sie im Segelsport auch offiziell an Wettkämpfen teilnehmen will, stößt sie an die Grenzen der Gesellschaft. Schon bald muss sie sich entscheiden: Will sie ein gewöhnliches Leben führen, oder ihrem großen Traum, an den Olympischen Spielen teilzunehmen, folgen?</w:t>
      </w:r>
      <w:r>
        <w:br/>
        <w:t>Buch-Nr.: 57771</w:t>
      </w:r>
    </w:p>
    <w:p w14:paraId="76A1AE78" w14:textId="77777777" w:rsidR="00000000" w:rsidRDefault="00000000">
      <w:pPr>
        <w:pStyle w:val="StandardWeb"/>
        <w:spacing w:after="0" w:afterAutospacing="0"/>
      </w:pPr>
      <w:r>
        <w:rPr>
          <w:rStyle w:val="Fett"/>
          <w:rFonts w:ascii="Arial" w:hAnsi="Arial" w:cs="Arial"/>
        </w:rPr>
        <w:t>Maly, Beate: Die Hebamme von Wien</w:t>
      </w:r>
    </w:p>
    <w:p w14:paraId="33AF218A" w14:textId="77777777" w:rsidR="00000000" w:rsidRDefault="00000000">
      <w:pPr>
        <w:pStyle w:val="StandardWeb"/>
        <w:spacing w:after="0" w:afterAutospacing="0"/>
      </w:pPr>
      <w:r>
        <w:rPr>
          <w:rFonts w:ascii="Arial" w:hAnsi="Arial" w:cs="Arial"/>
        </w:rPr>
        <w:t>Sprecher: Lisa Bistrick. Dauer: 838 Minuten.</w:t>
      </w:r>
      <w:r>
        <w:rPr>
          <w:rFonts w:ascii="Arial" w:hAnsi="Arial" w:cs="Arial"/>
        </w:rPr>
        <w:br/>
        <w:t xml:space="preserve">Die junge Hebamme Anna verhilft in Wien im Jahre 1683 vielen Kindern auf die Welt. Für schwierige Fälle benützt sie die verbotene Geburtenzange. Als die Türken einfallen, muss Anna unter erschwerten Bedingungen ihre medizinische Kunst unter Beweis stellen. </w:t>
      </w:r>
    </w:p>
    <w:p w14:paraId="60A66CFE" w14:textId="77777777" w:rsidR="00000000" w:rsidRDefault="00000000">
      <w:pPr>
        <w:pStyle w:val="StandardWeb"/>
        <w:spacing w:after="0" w:afterAutospacing="0"/>
      </w:pPr>
      <w:r>
        <w:rPr>
          <w:rFonts w:ascii="Arial" w:hAnsi="Arial" w:cs="Arial"/>
        </w:rPr>
        <w:t>Titel-Nr 1 der Reihe Hebamme. 1 Reihentitel in unserem Bestand.</w:t>
      </w:r>
    </w:p>
    <w:p w14:paraId="6BB03F83" w14:textId="77777777" w:rsidR="00000000" w:rsidRDefault="00000000">
      <w:pPr>
        <w:pStyle w:val="StandardWeb"/>
        <w:spacing w:after="0" w:afterAutospacing="0"/>
      </w:pPr>
      <w:r>
        <w:rPr>
          <w:rFonts w:ascii="Arial" w:hAnsi="Arial" w:cs="Arial"/>
        </w:rPr>
        <w:t>Buch-Nr.: 55660</w:t>
      </w:r>
    </w:p>
    <w:p w14:paraId="63816C5D" w14:textId="77777777" w:rsidR="00000000" w:rsidRDefault="00000000">
      <w:pPr>
        <w:pStyle w:val="StandardWeb"/>
        <w:spacing w:after="240" w:afterAutospacing="0"/>
      </w:pPr>
    </w:p>
    <w:p w14:paraId="77271BA6" w14:textId="77777777" w:rsidR="00000000" w:rsidRDefault="00000000">
      <w:pPr>
        <w:pStyle w:val="StandardWeb"/>
        <w:spacing w:after="0" w:afterAutospacing="0"/>
      </w:pPr>
      <w:r>
        <w:rPr>
          <w:rStyle w:val="Fett"/>
          <w:rFonts w:ascii="Arial" w:hAnsi="Arial" w:cs="Arial"/>
        </w:rPr>
        <w:t>Maly, Beate: Das Sündenbuch</w:t>
      </w:r>
    </w:p>
    <w:p w14:paraId="325CB6C7" w14:textId="77777777" w:rsidR="00000000" w:rsidRDefault="00000000">
      <w:pPr>
        <w:pStyle w:val="StandardWeb"/>
        <w:spacing w:after="0" w:afterAutospacing="0"/>
      </w:pPr>
      <w:r>
        <w:rPr>
          <w:rFonts w:ascii="Arial" w:hAnsi="Arial" w:cs="Arial"/>
        </w:rPr>
        <w:lastRenderedPageBreak/>
        <w:t>Sprecher: Marianne Weber. Dauer: 978 Minuten.</w:t>
      </w:r>
      <w:r>
        <w:rPr>
          <w:rFonts w:ascii="Arial" w:hAnsi="Arial" w:cs="Arial"/>
        </w:rPr>
        <w:br/>
        <w:t xml:space="preserve">Prag Anfang des 17. Jahrhunderts. Die junge Apothekerin Jana ist im Besitz eines verschlüsselten Manuskripts mit brisantem Inhalt. Eine Hinterlasssenschaft ihres Vaters, der auf ungeklärte Weise zu Tode kam. Gemeinsam mit Conrad, einem befreundeten Arzt, begibt sie sich auf eine gefährliche Reise quer durch Europa, um das Rätsel zu lösen. Ihnen auf den Fersen: geheime Mächte der katholischen Kirche, die ebenfalls Interesse am "Sündenbuch" haben. </w:t>
      </w:r>
    </w:p>
    <w:p w14:paraId="29DCB35B" w14:textId="77777777" w:rsidR="00000000" w:rsidRDefault="00000000">
      <w:pPr>
        <w:pStyle w:val="StandardWeb"/>
        <w:spacing w:after="0" w:afterAutospacing="0"/>
      </w:pPr>
      <w:r>
        <w:rPr>
          <w:rFonts w:ascii="Arial" w:hAnsi="Arial" w:cs="Arial"/>
        </w:rPr>
        <w:t>Titel-Nr 1 der Reihe Sündenbuch. 1 Reihentitel in unserem Bestand.</w:t>
      </w:r>
    </w:p>
    <w:p w14:paraId="12D97357" w14:textId="77777777" w:rsidR="00000000" w:rsidRDefault="00000000">
      <w:pPr>
        <w:pStyle w:val="StandardWeb"/>
        <w:spacing w:after="0" w:afterAutospacing="0"/>
      </w:pPr>
      <w:r>
        <w:rPr>
          <w:rFonts w:ascii="Arial" w:hAnsi="Arial" w:cs="Arial"/>
        </w:rPr>
        <w:t>Buch-Nr.: 55664</w:t>
      </w:r>
    </w:p>
    <w:p w14:paraId="3B2A9CCF" w14:textId="77777777" w:rsidR="00000000" w:rsidRDefault="00000000">
      <w:pPr>
        <w:pStyle w:val="StandardWeb"/>
        <w:spacing w:after="240" w:afterAutospacing="0"/>
      </w:pPr>
      <w:r>
        <w:br/>
      </w:r>
    </w:p>
    <w:p w14:paraId="6CCE809F" w14:textId="77777777" w:rsidR="00000000" w:rsidRDefault="00000000">
      <w:pPr>
        <w:pStyle w:val="StandardWeb"/>
        <w:spacing w:after="0" w:afterAutospacing="0"/>
      </w:pPr>
      <w:r>
        <w:rPr>
          <w:rStyle w:val="Fett"/>
        </w:rPr>
        <w:t>Manfredi, Valerio Massimo: Die letzte Legion</w:t>
      </w:r>
    </w:p>
    <w:p w14:paraId="49294248" w14:textId="77777777" w:rsidR="00000000" w:rsidRDefault="00000000">
      <w:pPr>
        <w:pStyle w:val="StandardWeb"/>
        <w:spacing w:after="0" w:afterAutospacing="0"/>
      </w:pPr>
      <w:r>
        <w:t>Sprecher: Volker Lohmann. Dauer: 1240 Minuten.</w:t>
      </w:r>
      <w:r>
        <w:br/>
        <w:t>Die fiktive Geschichte des letzten römischen Kaisers Romulus, dessen Amtszeit 476 n. Chr. endet. Der Roman knüpft da an, wo sich die historisch verbürgten Fakten verlieren. Romulus wird nach Capri entführt, wo ihn die letzte Römerlegion befreit und sich mit ihm auf die Flucht durch Europa begibt. In Britannien findet die Gruppe eine neue Heimat.</w:t>
      </w:r>
      <w:r>
        <w:br/>
        <w:t>Buch-Nr.: 51877</w:t>
      </w:r>
    </w:p>
    <w:p w14:paraId="4EE09AFF" w14:textId="77777777" w:rsidR="00000000" w:rsidRDefault="00000000">
      <w:pPr>
        <w:pStyle w:val="StandardWeb"/>
        <w:spacing w:after="0" w:afterAutospacing="0"/>
      </w:pPr>
    </w:p>
    <w:p w14:paraId="19A7167C" w14:textId="77777777" w:rsidR="00000000" w:rsidRDefault="00000000">
      <w:pPr>
        <w:pStyle w:val="StandardWeb"/>
        <w:spacing w:after="0" w:afterAutospacing="0"/>
      </w:pPr>
      <w:r>
        <w:rPr>
          <w:rStyle w:val="Fett"/>
        </w:rPr>
        <w:t>Mann, Thomas: Der Erwählte</w:t>
      </w:r>
    </w:p>
    <w:p w14:paraId="3A165176" w14:textId="77777777" w:rsidR="00000000" w:rsidRDefault="00000000">
      <w:pPr>
        <w:pStyle w:val="StandardWeb"/>
        <w:spacing w:after="0" w:afterAutospacing="0"/>
      </w:pPr>
      <w:r>
        <w:t>Sprecher: Gert Westphal. Dauer: 687 Minuten.</w:t>
      </w:r>
      <w:r>
        <w:br/>
        <w:t>Über der Heiligen Stadt Rom, dem Amtssitz der Päpste, läuten die Glocken. Und sie werden geläutet vom "Geist der Erzählung". Thomas Mann gibt diesem Geist in seinem Roman menschliche Gestalt. Es ist der Benediktinermönch Clemens der Ire, zu Gast im Kloster St. Gallen. Dort sitzt er in seiner Zelle und schreibt die Geschichte auf, der wir zuhören sollen. Es ist die Geschichte vom Papst Gregorius. Bei diesem Hörbuch handelt es sich um ein käuflich erworbenes Hörbuch das barrierefrei aufgearbeitet wurde.</w:t>
      </w:r>
      <w:r>
        <w:br/>
        <w:t>Buch-Nr.: 31043</w:t>
      </w:r>
    </w:p>
    <w:p w14:paraId="05400179" w14:textId="77777777" w:rsidR="00000000" w:rsidRDefault="00000000">
      <w:pPr>
        <w:pStyle w:val="StandardWeb"/>
        <w:spacing w:after="0" w:afterAutospacing="0"/>
      </w:pPr>
    </w:p>
    <w:p w14:paraId="03853E20" w14:textId="77777777" w:rsidR="00000000" w:rsidRDefault="00000000">
      <w:pPr>
        <w:pStyle w:val="StandardWeb"/>
        <w:spacing w:after="0" w:afterAutospacing="0"/>
      </w:pPr>
      <w:r>
        <w:rPr>
          <w:rStyle w:val="Fett"/>
        </w:rPr>
        <w:t>Mannel, Beatrix: Der Duft der Wüstenrose</w:t>
      </w:r>
    </w:p>
    <w:p w14:paraId="29AD09D3" w14:textId="77777777" w:rsidR="00000000" w:rsidRDefault="00000000">
      <w:pPr>
        <w:pStyle w:val="StandardWeb"/>
      </w:pPr>
      <w:r>
        <w:t>Sprecher: Tjadke Biallowons. Dauer: 813 Minuten.</w:t>
      </w:r>
      <w:r>
        <w:br/>
        <w:t>1873 wurde Fanny als Säugling vor die Pforte eines bayerischen Klosters gelegt. Das Einzige, was ihr mitgegeben wurde, ist ein geheimnisvoll schillerndes Glasperlenarmband. Zwanzig Jahre später folgt sie der Spur dieses Armbands bis nach Deutsch-Südwestafrika, dem heutigen Namibia...</w:t>
      </w:r>
      <w:r>
        <w:br/>
        <w:t>Buch-Nr.: 52738</w:t>
      </w:r>
    </w:p>
    <w:p w14:paraId="6E5E9FF8" w14:textId="77777777" w:rsidR="00000000" w:rsidRDefault="00000000">
      <w:pPr>
        <w:pStyle w:val="StandardWeb"/>
        <w:spacing w:after="0" w:afterAutospacing="0"/>
      </w:pPr>
      <w:r>
        <w:rPr>
          <w:rStyle w:val="Fett"/>
          <w:rFonts w:ascii="Arial" w:hAnsi="Arial" w:cs="Arial"/>
        </w:rPr>
        <w:t>Mantel, Hilary: Wölfe</w:t>
      </w:r>
    </w:p>
    <w:p w14:paraId="3F2BCF66" w14:textId="77777777" w:rsidR="00000000" w:rsidRDefault="00000000">
      <w:pPr>
        <w:pStyle w:val="StandardWeb"/>
        <w:spacing w:after="0" w:afterAutospacing="0"/>
      </w:pPr>
      <w:r>
        <w:rPr>
          <w:rFonts w:ascii="Arial" w:hAnsi="Arial" w:cs="Arial"/>
        </w:rPr>
        <w:lastRenderedPageBreak/>
        <w:t>Sprecher: Günter Schoßböck. Dauer: 1694 Minuten.</w:t>
      </w:r>
      <w:r>
        <w:rPr>
          <w:rFonts w:ascii="Arial" w:hAnsi="Arial" w:cs="Arial"/>
        </w:rPr>
        <w:br/>
        <w:t xml:space="preserve">England 1520: Sollte der König ohne männlichen Erben sterben, würde das Land durch einen Bürgerkrieg verwüstet. Henry VIII. möchte seine Ehe annullieren lassen und Anne Boleyn heiraten. Der Papst und ganz Europa sind dagegen. Die Scheidungsabsichten des Königs schaffen ein Machtvakuum, in das Thomas Cromwell tritt: Die Werkzeuge dieses politischen Genies sind Bestechung, Einschüchterung und Charme. Aus der Asche persönlichen Unglücks steigt er auf und bahnt sich seinen Weg durch die Fallstricke des Hofes, an dem "der Mensch des Menschen Wolf" ist. </w:t>
      </w:r>
    </w:p>
    <w:p w14:paraId="0EC061E3" w14:textId="77777777" w:rsidR="00000000" w:rsidRDefault="00000000">
      <w:pPr>
        <w:pStyle w:val="StandardWeb"/>
        <w:spacing w:after="0" w:afterAutospacing="0"/>
      </w:pPr>
      <w:r>
        <w:rPr>
          <w:rFonts w:ascii="Arial" w:hAnsi="Arial" w:cs="Arial"/>
        </w:rPr>
        <w:t>Titel-Nr 1 der Reihe Thomas Cromwell Trilogie. 3 Reihentitel in unserem Bestand.</w:t>
      </w:r>
    </w:p>
    <w:p w14:paraId="0577EF2D" w14:textId="77777777" w:rsidR="00000000" w:rsidRDefault="00000000">
      <w:pPr>
        <w:pStyle w:val="StandardWeb"/>
        <w:spacing w:after="0" w:afterAutospacing="0"/>
      </w:pPr>
      <w:r>
        <w:rPr>
          <w:rFonts w:ascii="Arial" w:hAnsi="Arial" w:cs="Arial"/>
        </w:rPr>
        <w:t>Buch-Nr.: 56200</w:t>
      </w:r>
    </w:p>
    <w:p w14:paraId="651F3D2E" w14:textId="77777777" w:rsidR="00000000" w:rsidRDefault="00000000">
      <w:pPr>
        <w:pStyle w:val="StandardWeb"/>
        <w:spacing w:after="0" w:afterAutospacing="0"/>
      </w:pPr>
    </w:p>
    <w:p w14:paraId="7A7AF183" w14:textId="77777777" w:rsidR="00000000" w:rsidRDefault="00000000">
      <w:pPr>
        <w:pStyle w:val="StandardWeb"/>
        <w:spacing w:after="0" w:afterAutospacing="0"/>
      </w:pPr>
      <w:r>
        <w:rPr>
          <w:rStyle w:val="Fett"/>
          <w:rFonts w:ascii="Arial" w:hAnsi="Arial" w:cs="Arial"/>
        </w:rPr>
        <w:t>Mantel, Hilary: Falken</w:t>
      </w:r>
    </w:p>
    <w:p w14:paraId="59902CB1" w14:textId="77777777" w:rsidR="00000000" w:rsidRDefault="00000000">
      <w:pPr>
        <w:pStyle w:val="StandardWeb"/>
        <w:spacing w:after="0" w:afterAutospacing="0"/>
      </w:pPr>
      <w:r>
        <w:rPr>
          <w:rFonts w:ascii="Arial" w:hAnsi="Arial" w:cs="Arial"/>
        </w:rPr>
        <w:t>Sprecher: Günter Schoßböck. Dauer: 1058 Minuten.</w:t>
      </w:r>
      <w:r>
        <w:rPr>
          <w:rFonts w:ascii="Arial" w:hAnsi="Arial" w:cs="Arial"/>
        </w:rPr>
        <w:br/>
        <w:t xml:space="preserve">Als es Anne Boleyn, der 2. Frau Henry VIII. nicht gelingt, einen männlichen Thronfolger zu gebären, ist es an Lordsiegelbewahrer Thomas Cromwell, die Wünsche des Königs, das Wohl Englands und den Fortbestand der Tudor-Dynastie im Gleichgewicht zu halten. - Das Buch ist der zweite Teil einer Trilogie über den englischen Staatsmann Thomas Cromwell (ca. 1485 bis 1540), der unter König Heinrich VIII. diente. </w:t>
      </w:r>
    </w:p>
    <w:p w14:paraId="0B0F771E" w14:textId="77777777" w:rsidR="00000000" w:rsidRDefault="00000000">
      <w:pPr>
        <w:pStyle w:val="StandardWeb"/>
        <w:spacing w:after="0" w:afterAutospacing="0"/>
      </w:pPr>
      <w:r>
        <w:rPr>
          <w:rFonts w:ascii="Arial" w:hAnsi="Arial" w:cs="Arial"/>
        </w:rPr>
        <w:t>Titel-Nr 2 der Reihe Thomas Cromwell Trilogie. 3 Reihentitel in unserem Bestand.</w:t>
      </w:r>
    </w:p>
    <w:p w14:paraId="6B597431" w14:textId="77777777" w:rsidR="00000000" w:rsidRDefault="00000000">
      <w:pPr>
        <w:pStyle w:val="StandardWeb"/>
        <w:spacing w:after="0" w:afterAutospacing="0"/>
      </w:pPr>
      <w:r>
        <w:rPr>
          <w:rFonts w:ascii="Arial" w:hAnsi="Arial" w:cs="Arial"/>
        </w:rPr>
        <w:t>Buch-Nr.: 56202</w:t>
      </w:r>
    </w:p>
    <w:p w14:paraId="61CB61C7" w14:textId="77777777" w:rsidR="00000000" w:rsidRDefault="00000000">
      <w:pPr>
        <w:pStyle w:val="StandardWeb"/>
        <w:spacing w:after="0" w:afterAutospacing="0"/>
      </w:pPr>
    </w:p>
    <w:p w14:paraId="5272F160" w14:textId="77777777" w:rsidR="00000000" w:rsidRDefault="00000000">
      <w:pPr>
        <w:pStyle w:val="StandardWeb"/>
        <w:spacing w:after="0" w:afterAutospacing="0"/>
      </w:pPr>
      <w:r>
        <w:rPr>
          <w:rStyle w:val="Fett"/>
          <w:rFonts w:ascii="Arial" w:hAnsi="Arial" w:cs="Arial"/>
        </w:rPr>
        <w:t>Mantel, Hilary: Spiegel und Licht [3]</w:t>
      </w:r>
    </w:p>
    <w:p w14:paraId="1EA2C0CD" w14:textId="77777777" w:rsidR="00000000" w:rsidRDefault="00000000">
      <w:pPr>
        <w:pStyle w:val="StandardWeb"/>
        <w:spacing w:after="0" w:afterAutospacing="0"/>
      </w:pPr>
      <w:r>
        <w:rPr>
          <w:rFonts w:ascii="Arial" w:hAnsi="Arial" w:cs="Arial"/>
        </w:rPr>
        <w:t>Sprecher: Günter Schoßböck. Dauer: 2270 Minuten.</w:t>
      </w:r>
      <w:r>
        <w:rPr>
          <w:rFonts w:ascii="Arial" w:hAnsi="Arial" w:cs="Arial"/>
        </w:rPr>
        <w:br/>
        <w:t xml:space="preserve">England zwischen 1536 und 1540. Bisher kann Lordsiegelbewahrer Thomas Cromwell als Berater von König Henry VIII. mit Bestechung, Einschüchterung und Charme das Land durch alle politischen und religiösen Krisen steuern. Als maßgeblicher Staats- und Kirchenreformer der Tudor-Dynastie macht er sich zunehmend Gegner, die jede Chance nutzen, um ihn beim launisch-dekadenten König zu Fall zu bringen. </w:t>
      </w:r>
    </w:p>
    <w:p w14:paraId="64CB328A" w14:textId="77777777" w:rsidR="00000000" w:rsidRDefault="00000000">
      <w:pPr>
        <w:pStyle w:val="StandardWeb"/>
        <w:spacing w:after="0" w:afterAutospacing="0"/>
      </w:pPr>
      <w:r>
        <w:rPr>
          <w:rFonts w:ascii="Arial" w:hAnsi="Arial" w:cs="Arial"/>
        </w:rPr>
        <w:t>Titel-Nr 3 der Reihe Thomas Cromwell Trilogie. 3 Reihentitel in unserem Bestand.</w:t>
      </w:r>
    </w:p>
    <w:p w14:paraId="625ECF91" w14:textId="77777777" w:rsidR="00000000" w:rsidRDefault="00000000">
      <w:pPr>
        <w:pStyle w:val="StandardWeb"/>
        <w:spacing w:after="0" w:afterAutospacing="0"/>
      </w:pPr>
      <w:r>
        <w:rPr>
          <w:rFonts w:ascii="Arial" w:hAnsi="Arial" w:cs="Arial"/>
        </w:rPr>
        <w:t>Buch-Nr.: 55249</w:t>
      </w:r>
    </w:p>
    <w:p w14:paraId="6A4DDC0B" w14:textId="77777777" w:rsidR="00000000" w:rsidRDefault="00000000">
      <w:pPr>
        <w:pStyle w:val="StandardWeb"/>
        <w:spacing w:after="240" w:afterAutospacing="0"/>
      </w:pPr>
      <w:r>
        <w:br/>
      </w:r>
    </w:p>
    <w:p w14:paraId="47FF8131" w14:textId="77777777" w:rsidR="00000000" w:rsidRDefault="00000000">
      <w:pPr>
        <w:pStyle w:val="StandardWeb"/>
        <w:spacing w:after="0" w:afterAutospacing="0"/>
      </w:pPr>
      <w:r>
        <w:rPr>
          <w:rStyle w:val="Fett"/>
        </w:rPr>
        <w:t>Manzoni, Alessandro: Die Nonne von Monza</w:t>
      </w:r>
    </w:p>
    <w:p w14:paraId="300BFD8F" w14:textId="77777777" w:rsidR="00000000" w:rsidRDefault="00000000">
      <w:pPr>
        <w:pStyle w:val="StandardWeb"/>
        <w:spacing w:after="0" w:afterAutospacing="0"/>
      </w:pPr>
      <w:r>
        <w:lastRenderedPageBreak/>
        <w:t>Sprecher: Siegfried Loyda. Dauer: 283 Minuten.</w:t>
      </w:r>
      <w:r>
        <w:br/>
        <w:t>Spannende Geschichte einer Frau, die gegen ihren Willen von den adeligen Eltern in ein Kloster gepresst, von einem jungen Tunichtgut verführt und in Betrug und Mord verwickelt wird. Der Roman lässt das 17. Jh. und das Klosterleben in Italien lebendig werden.</w:t>
      </w:r>
      <w:r>
        <w:br/>
        <w:t>Buch-Nr.: 52695</w:t>
      </w:r>
    </w:p>
    <w:p w14:paraId="570B18BC" w14:textId="77777777" w:rsidR="00000000" w:rsidRDefault="00000000">
      <w:pPr>
        <w:pStyle w:val="StandardWeb"/>
        <w:spacing w:after="0" w:afterAutospacing="0"/>
      </w:pPr>
    </w:p>
    <w:p w14:paraId="5FC0D091" w14:textId="77777777" w:rsidR="00000000" w:rsidRDefault="00000000">
      <w:pPr>
        <w:pStyle w:val="StandardWeb"/>
        <w:spacing w:after="0" w:afterAutospacing="0"/>
      </w:pPr>
      <w:r>
        <w:rPr>
          <w:rStyle w:val="Fett"/>
        </w:rPr>
        <w:t>Maraini, Dacia: Die stumme Herzogin</w:t>
      </w:r>
    </w:p>
    <w:p w14:paraId="030E3694" w14:textId="77777777" w:rsidR="00000000" w:rsidRDefault="00000000">
      <w:pPr>
        <w:pStyle w:val="StandardWeb"/>
        <w:spacing w:after="0" w:afterAutospacing="0"/>
      </w:pPr>
      <w:r>
        <w:t>Sprecher: Lydia Gerber. Dauer: 721 Minuten.</w:t>
      </w:r>
      <w:r>
        <w:br/>
        <w:t>Im Mittelpunkt dieses Familienromans, dem Porträt eines sizilianischen Adelsgeschlechts zu Beginn des 18. Jh., steht die taubstumme Herzogin Marianna Ucria, die schon mit dreizehn Jahren an ihren Onkel, einen mürrischen alten Mann, verheiratet wird. Erst als Witwe erfährt Marianna das schreckliche Geheimnis ihrer Taubstummheit.</w:t>
      </w:r>
      <w:r>
        <w:br/>
        <w:t>Buch-Nr.: 50975</w:t>
      </w:r>
    </w:p>
    <w:p w14:paraId="53506E75" w14:textId="77777777" w:rsidR="00000000" w:rsidRDefault="00000000">
      <w:pPr>
        <w:pStyle w:val="StandardWeb"/>
        <w:spacing w:after="0" w:afterAutospacing="0"/>
      </w:pPr>
    </w:p>
    <w:p w14:paraId="4FAA5C2A" w14:textId="77777777" w:rsidR="00000000" w:rsidRDefault="00000000">
      <w:pPr>
        <w:pStyle w:val="StandardWeb"/>
        <w:spacing w:after="0" w:afterAutospacing="0"/>
      </w:pPr>
      <w:r>
        <w:rPr>
          <w:rStyle w:val="Fett"/>
        </w:rPr>
        <w:t>Maraini, Dacia: Trio</w:t>
      </w:r>
    </w:p>
    <w:p w14:paraId="559EAA0C" w14:textId="77777777" w:rsidR="00000000" w:rsidRDefault="00000000">
      <w:pPr>
        <w:pStyle w:val="StandardWeb"/>
        <w:spacing w:after="0" w:afterAutospacing="0"/>
      </w:pPr>
      <w:r>
        <w:t>Sprecher: Bettina Rossbacher. Dauer: 105 Minuten.</w:t>
      </w:r>
      <w:r>
        <w:br/>
        <w:t>Die einfühlsame Geschichte einer Frauenfreundschaft im Messina des 18. Jahrhunderts, die nichts entzweit. - Sizilien 1743. In Messina wütet die Pest und breitet sich aus. Agata und Annuzza kennen sich seit Kindertagen, als sie im Kloster Sticken lernten und heimlich Bücher lasen. Nun halten sie durch Briefe Konakt. Annuzzas Herz gehört dem Ehemann Agatas. Bleibt die Freundschaft bestehen?</w:t>
      </w:r>
      <w:r>
        <w:br/>
        <w:t>Buch-Nr.: 54700</w:t>
      </w:r>
    </w:p>
    <w:p w14:paraId="42EE72B0" w14:textId="77777777" w:rsidR="00000000" w:rsidRDefault="00000000">
      <w:pPr>
        <w:pStyle w:val="StandardWeb"/>
        <w:spacing w:after="0" w:afterAutospacing="0"/>
      </w:pPr>
    </w:p>
    <w:p w14:paraId="50B2AC18" w14:textId="77777777" w:rsidR="00000000" w:rsidRDefault="00000000">
      <w:pPr>
        <w:pStyle w:val="StandardWeb"/>
        <w:spacing w:after="0" w:afterAutospacing="0"/>
      </w:pPr>
      <w:r>
        <w:rPr>
          <w:rStyle w:val="Fett"/>
        </w:rPr>
        <w:t>Marcus, Martha Sophie: Herrin wider Willen</w:t>
      </w:r>
    </w:p>
    <w:p w14:paraId="7180EC9B" w14:textId="77777777" w:rsidR="00000000" w:rsidRDefault="00000000">
      <w:pPr>
        <w:pStyle w:val="StandardWeb"/>
        <w:spacing w:after="0" w:afterAutospacing="0"/>
      </w:pPr>
      <w:r>
        <w:t>Sprecher: Saskia Kästner, Monika Köteles. Dauer: 727 Minuten.</w:t>
      </w:r>
      <w:r>
        <w:br/>
        <w:t>Lüneburg im 30jährigen Krieg: Um einer arrangierten Wiederverheiratung zu entgehen, ehelicht die junge Witwe Ada den ihr unbekannten Grafensohn und Soldaten Lenz. Beiden ist bewusst, dass er die Schlacht am nächsten Tag wohl nicht überstehen wird. Trotzdem genießen sie eine leidenschaftliche Hochzeitsnacht. Wie durch ein Wunder überlebt Lenz schwer verletzt... DAISY-Format Bei diesem Hörbuch handelt es sich um ein käuflich erworbenes Hörbuch das barrierefrei aufgearbeitet wurde.</w:t>
      </w:r>
      <w:r>
        <w:br/>
        <w:t>Buch-Nr.: 32028</w:t>
      </w:r>
    </w:p>
    <w:p w14:paraId="7A01F8FB" w14:textId="77777777" w:rsidR="00000000" w:rsidRDefault="00000000">
      <w:pPr>
        <w:pStyle w:val="StandardWeb"/>
        <w:spacing w:after="0" w:afterAutospacing="0"/>
      </w:pPr>
    </w:p>
    <w:p w14:paraId="38B9ACFF" w14:textId="77777777" w:rsidR="00000000" w:rsidRDefault="00000000">
      <w:pPr>
        <w:pStyle w:val="StandardWeb"/>
        <w:spacing w:after="0" w:afterAutospacing="0"/>
      </w:pPr>
      <w:r>
        <w:rPr>
          <w:rStyle w:val="Fett"/>
        </w:rPr>
        <w:t>Marini, Lorenzo: Der Tulpenmaler</w:t>
      </w:r>
    </w:p>
    <w:p w14:paraId="462E7732" w14:textId="77777777" w:rsidR="00000000" w:rsidRDefault="00000000">
      <w:pPr>
        <w:pStyle w:val="StandardWeb"/>
        <w:spacing w:after="0" w:afterAutospacing="0"/>
      </w:pPr>
      <w:r>
        <w:t>Sprecher: Monika Steffens. Dauer: 489 Minuten.</w:t>
      </w:r>
      <w:r>
        <w:br/>
        <w:t>Amsterdam 1650: Der Maler Napilut malt ausschließlich Tulpen und alle Welt ist von seinen Bildern hingerissen. Wozu aber braucht er ein weibliches Modell? Skurrile Figuren begegnen uns in Amsterdam, der damals reichsten Stadt Europas.</w:t>
      </w:r>
      <w:r>
        <w:br/>
        <w:t>Buch-Nr.: 50597</w:t>
      </w:r>
    </w:p>
    <w:p w14:paraId="7F9F9AB8" w14:textId="77777777" w:rsidR="00000000" w:rsidRDefault="00000000">
      <w:pPr>
        <w:pStyle w:val="StandardWeb"/>
        <w:spacing w:after="0" w:afterAutospacing="0"/>
      </w:pPr>
    </w:p>
    <w:p w14:paraId="28FF71B7" w14:textId="77777777" w:rsidR="00000000" w:rsidRDefault="00000000">
      <w:pPr>
        <w:pStyle w:val="StandardWeb"/>
        <w:spacing w:after="0" w:afterAutospacing="0"/>
      </w:pPr>
      <w:r>
        <w:rPr>
          <w:rStyle w:val="Fett"/>
        </w:rPr>
        <w:t>Marlitt, Eugenie [= John, Friederieke]: Das Eulenhaus</w:t>
      </w:r>
    </w:p>
    <w:p w14:paraId="6ABA5078" w14:textId="77777777" w:rsidR="00000000" w:rsidRDefault="00000000">
      <w:pPr>
        <w:pStyle w:val="StandardWeb"/>
        <w:spacing w:after="0" w:afterAutospacing="0"/>
      </w:pPr>
      <w:r>
        <w:t>Sprecher: Anna Burkhard. Dauer: 546 Minuten.</w:t>
      </w:r>
      <w:r>
        <w:br/>
        <w:t>Der letzte edle Besitzer vom Geroldshof, den er verlassen musste, findet im Eulenhaus, das zu einem im Bauernkrieg zerstörten Kloster gehörte, ein neues Zuhause. Seine Schwester Klaudine ließ ihn nicht im Stich, denn sie sorgte sich um sein Töchterchen. Was aber musste sie Leid und Ungunst erfahren, als der Herzog, der den Geroldshof als Sommersitz gekauft hatte, hier einzog.</w:t>
      </w:r>
      <w:r>
        <w:br/>
        <w:t>Buch-Nr.: 44176</w:t>
      </w:r>
    </w:p>
    <w:p w14:paraId="08AE0761" w14:textId="77777777" w:rsidR="00000000" w:rsidRDefault="00000000">
      <w:pPr>
        <w:pStyle w:val="StandardWeb"/>
        <w:spacing w:after="0" w:afterAutospacing="0"/>
      </w:pPr>
    </w:p>
    <w:p w14:paraId="175DCA6A" w14:textId="77777777" w:rsidR="00000000" w:rsidRDefault="00000000">
      <w:pPr>
        <w:pStyle w:val="StandardWeb"/>
        <w:spacing w:after="0" w:afterAutospacing="0"/>
      </w:pPr>
      <w:r>
        <w:rPr>
          <w:rStyle w:val="Fett"/>
        </w:rPr>
        <w:t>Maron, Eric: Die Fürstin</w:t>
      </w:r>
    </w:p>
    <w:p w14:paraId="042B0480" w14:textId="77777777" w:rsidR="00000000" w:rsidRDefault="00000000">
      <w:pPr>
        <w:pStyle w:val="StandardWeb"/>
        <w:spacing w:after="0" w:afterAutospacing="0"/>
      </w:pPr>
      <w:r>
        <w:t>Sprecher: Christoph Prückner, Julia Fischer. Dauer: 448 Minuten.</w:t>
      </w:r>
      <w:r>
        <w:br/>
        <w:t>Eine Frau kämpft um den Thron - und um ihre Liebe 1772. Charlotte stammt aus einem verarmten Adelshaus und muss sich als eine von acht Töchtern glücklich schätzen, einen Mann gefunden zu haben, der bereit ist, um sie zu freien. Ausgerechnet sie soll dem Fürsten Carl Anton den ersehnten Thronfolger schenken. DAISY-Format. Bei diesem Hörbuch handelt es sich um ein käuflich erworbenes Hörbuch das barrierefrei aufgearbeitet wurde.</w:t>
      </w:r>
      <w:r>
        <w:br/>
        <w:t>Buch-Nr.: 30702</w:t>
      </w:r>
    </w:p>
    <w:p w14:paraId="01585AA0" w14:textId="77777777" w:rsidR="00000000" w:rsidRDefault="00000000">
      <w:pPr>
        <w:pStyle w:val="StandardWeb"/>
        <w:spacing w:after="0" w:afterAutospacing="0"/>
      </w:pPr>
    </w:p>
    <w:p w14:paraId="3599617A" w14:textId="77777777" w:rsidR="00000000" w:rsidRDefault="00000000">
      <w:pPr>
        <w:pStyle w:val="StandardWeb"/>
        <w:spacing w:after="0" w:afterAutospacing="0"/>
      </w:pPr>
      <w:r>
        <w:rPr>
          <w:rStyle w:val="Fett"/>
        </w:rPr>
        <w:t>Maron, Eric: Die Rebellinnen von Mallorca</w:t>
      </w:r>
    </w:p>
    <w:p w14:paraId="583D4562" w14:textId="77777777" w:rsidR="00000000" w:rsidRDefault="00000000">
      <w:pPr>
        <w:pStyle w:val="StandardWeb"/>
        <w:spacing w:after="0" w:afterAutospacing="0"/>
      </w:pPr>
      <w:r>
        <w:t>Sprecher: Christoph Prückner, Dana Geissler. Dauer: 478 Minuten.</w:t>
      </w:r>
      <w:r>
        <w:br/>
        <w:t>Mallorca im Jahre 1343: Das Inselreich wird in einem blutigen Feldzug von König Pere IV. zu Katalonien-Aragón erobert. Auch die Burg des Grafen von Marranx fällt dem übermächtigen Gegner in die Hände, und sein Erzfeind nützt die Gelegenheit zur Rache: Weil der Graf ihm einst die Braut raubte, sollen jetzt dessen Töchter für die Schmach von damals bezahlen. DAISY-Format. Bei diesem Hörbuch handelt es sich um ein käuflich erworbenes Hörbuch das barrierefrei aufgearbeitet wurde.</w:t>
      </w:r>
      <w:r>
        <w:br/>
        <w:t>Buch-Nr.: 30562</w:t>
      </w:r>
    </w:p>
    <w:p w14:paraId="419BB185" w14:textId="77777777" w:rsidR="00000000" w:rsidRDefault="00000000">
      <w:pPr>
        <w:pStyle w:val="StandardWeb"/>
        <w:spacing w:after="0" w:afterAutospacing="0"/>
      </w:pPr>
    </w:p>
    <w:p w14:paraId="0CF60AE5" w14:textId="77777777" w:rsidR="00000000" w:rsidRDefault="00000000">
      <w:pPr>
        <w:pStyle w:val="StandardWeb"/>
        <w:spacing w:after="0" w:afterAutospacing="0"/>
      </w:pPr>
      <w:r>
        <w:rPr>
          <w:rStyle w:val="Fett"/>
        </w:rPr>
        <w:t>Marschner, Rosemarie: Das Jagdhaus</w:t>
      </w:r>
    </w:p>
    <w:p w14:paraId="560CA2EB" w14:textId="77777777" w:rsidR="00000000" w:rsidRDefault="00000000">
      <w:pPr>
        <w:pStyle w:val="StandardWeb"/>
        <w:spacing w:after="0" w:afterAutospacing="0"/>
      </w:pPr>
      <w:r>
        <w:t>Sprecher: Monika Leuer-Rose. Dauer: 881 Minuten.</w:t>
      </w:r>
      <w:r>
        <w:br/>
        <w:t>Linz, 1939: die Anwaltsfamilie Bellago feiert die Taufe ihrer 2. Tochter. Dieses Jahr fordert allerdings eine viel größere Zäsur im Familienleben, der Ehemann muss als Soldat in den Krieg ziehen, Antonia muss sich alleine um ihre Familie kümmern. Als Bombardierungen das Leben in Linz zu gefährlich erscheinen lassen, zieht sie in das Jagdhaus der Familie in einem kleinen Bauerndorf.</w:t>
      </w:r>
      <w:r>
        <w:br/>
        <w:t>Buch-Nr.: 55509</w:t>
      </w:r>
    </w:p>
    <w:p w14:paraId="3DD30642" w14:textId="77777777" w:rsidR="00000000" w:rsidRDefault="00000000">
      <w:pPr>
        <w:pStyle w:val="StandardWeb"/>
        <w:spacing w:after="0" w:afterAutospacing="0"/>
      </w:pPr>
    </w:p>
    <w:p w14:paraId="63A3F99A" w14:textId="77777777" w:rsidR="00000000" w:rsidRDefault="00000000">
      <w:pPr>
        <w:pStyle w:val="StandardWeb"/>
        <w:spacing w:after="0" w:afterAutospacing="0"/>
      </w:pPr>
      <w:r>
        <w:rPr>
          <w:rStyle w:val="Fett"/>
        </w:rPr>
        <w:lastRenderedPageBreak/>
        <w:t>Marshall, James Vance [= Payne, Donald Gordon]: Sturm im Morgengrauen</w:t>
      </w:r>
    </w:p>
    <w:p w14:paraId="24AB6ACE" w14:textId="77777777" w:rsidR="00000000" w:rsidRDefault="00000000">
      <w:pPr>
        <w:pStyle w:val="StandardWeb"/>
        <w:spacing w:after="0" w:afterAutospacing="0"/>
      </w:pPr>
      <w:r>
        <w:t>Sprecher: Fritz Holy. Dauer: 399 Minuten.</w:t>
      </w:r>
      <w:r>
        <w:br/>
        <w:t>Roman über die Weltumseglung Magellans.</w:t>
      </w:r>
      <w:r>
        <w:br/>
        <w:t>Buch-Nr.: 42108</w:t>
      </w:r>
    </w:p>
    <w:p w14:paraId="5F2D1CDA" w14:textId="77777777" w:rsidR="00000000" w:rsidRDefault="00000000">
      <w:pPr>
        <w:pStyle w:val="StandardWeb"/>
        <w:spacing w:after="0" w:afterAutospacing="0"/>
      </w:pPr>
    </w:p>
    <w:p w14:paraId="60B8C3FD" w14:textId="77777777" w:rsidR="00000000" w:rsidRDefault="00000000">
      <w:pPr>
        <w:pStyle w:val="StandardWeb"/>
        <w:spacing w:after="0" w:afterAutospacing="0"/>
      </w:pPr>
      <w:r>
        <w:rPr>
          <w:rStyle w:val="Fett"/>
        </w:rPr>
        <w:t>Martens, Kurt: Gabriele Bach</w:t>
      </w:r>
    </w:p>
    <w:p w14:paraId="2B43B739" w14:textId="77777777" w:rsidR="00000000" w:rsidRDefault="00000000">
      <w:pPr>
        <w:pStyle w:val="StandardWeb"/>
        <w:spacing w:after="0" w:afterAutospacing="0"/>
      </w:pPr>
      <w:r>
        <w:t>Sprecher: Brigitte Gasser. Dauer: 483 Minuten.</w:t>
      </w:r>
      <w:r>
        <w:br/>
        <w:t>Frauenschicksal während der Französischen Revolution.</w:t>
      </w:r>
      <w:r>
        <w:br/>
        <w:t>Buch-Nr.: 44481</w:t>
      </w:r>
    </w:p>
    <w:p w14:paraId="5FD8D847" w14:textId="77777777" w:rsidR="00000000" w:rsidRDefault="00000000">
      <w:pPr>
        <w:pStyle w:val="StandardWeb"/>
        <w:spacing w:after="0" w:afterAutospacing="0"/>
      </w:pPr>
    </w:p>
    <w:p w14:paraId="1CEDFC14" w14:textId="77777777" w:rsidR="00000000" w:rsidRDefault="00000000">
      <w:pPr>
        <w:pStyle w:val="StandardWeb"/>
        <w:spacing w:after="0" w:afterAutospacing="0"/>
      </w:pPr>
      <w:r>
        <w:rPr>
          <w:rStyle w:val="Fett"/>
        </w:rPr>
        <w:t>Martin, Rebecca: Das goldene Haus</w:t>
      </w:r>
    </w:p>
    <w:p w14:paraId="70EC4E66" w14:textId="77777777" w:rsidR="00000000" w:rsidRDefault="00000000">
      <w:pPr>
        <w:pStyle w:val="StandardWeb"/>
        <w:spacing w:after="0" w:afterAutospacing="0"/>
      </w:pPr>
      <w:r>
        <w:t>Sprecher: Anna Thalbach. Dauer: 422 Minuten.</w:t>
      </w:r>
      <w:r>
        <w:br/>
        <w:t>Frankfurt 1901: Bettina Wessling hat ihr Leben dem Aufbau des prächtigsten und modernsten Kaufhauses der Stadt gewidmet. Ihr Ehemann Arnold ist das Oberhaupt der angesehenen Familie. Doch Bettinas heimliche Leidenschaft gilt einem anderen: Sie liebt Richard, Arnolds verfeindeten Bruder, doch sie hält es für ihre Pflicht, ihre Gefühle zu unterdrücken. Bettina hütet nicht nur dieses Geheimnis. Genauso wie ihre Ehe auf Lügen aufbaut, gründen das Kaufhaus und der Reichtum ihrer Familie auf Schuld und Verrat. Eines Tages kommt ein fremdes junges Mädchen aus Paris zu den Wesslings. Alles droht aufzufliegen, und die Zukunft und das Glück der nachfolgenden Generationen stehen auf dem Spiel ...</w:t>
      </w:r>
      <w:r>
        <w:br/>
        <w:t>Buch-Nr.: 56580</w:t>
      </w:r>
    </w:p>
    <w:p w14:paraId="348895AB" w14:textId="77777777" w:rsidR="00000000" w:rsidRDefault="00000000">
      <w:pPr>
        <w:pStyle w:val="StandardWeb"/>
        <w:spacing w:after="0" w:afterAutospacing="0"/>
      </w:pPr>
    </w:p>
    <w:p w14:paraId="76E28946" w14:textId="77777777" w:rsidR="00000000" w:rsidRDefault="00000000">
      <w:pPr>
        <w:pStyle w:val="StandardWeb"/>
        <w:spacing w:after="0" w:afterAutospacing="0"/>
      </w:pPr>
      <w:r>
        <w:rPr>
          <w:rStyle w:val="Fett"/>
        </w:rPr>
        <w:t>Mason, Francis van Wyck: Freibrief für Virginia</w:t>
      </w:r>
    </w:p>
    <w:p w14:paraId="6BB93F8F" w14:textId="77777777" w:rsidR="00000000" w:rsidRDefault="00000000">
      <w:pPr>
        <w:pStyle w:val="StandardWeb"/>
        <w:spacing w:after="0" w:afterAutospacing="0"/>
      </w:pPr>
      <w:r>
        <w:t>Sprecher: Alfred Schnayder. Dauer: 718 Minuten.</w:t>
      </w:r>
      <w:r>
        <w:br/>
        <w:t>Abenteuerroman über die Besiedlung Nordamerikas im 17. Jh.</w:t>
      </w:r>
      <w:r>
        <w:br/>
        <w:t>Buch-Nr.: 41202</w:t>
      </w:r>
    </w:p>
    <w:p w14:paraId="3CC837FA" w14:textId="77777777" w:rsidR="00000000" w:rsidRDefault="00000000">
      <w:pPr>
        <w:pStyle w:val="StandardWeb"/>
        <w:spacing w:after="0" w:afterAutospacing="0"/>
      </w:pPr>
    </w:p>
    <w:p w14:paraId="6818425E" w14:textId="77777777" w:rsidR="00000000" w:rsidRDefault="00000000">
      <w:pPr>
        <w:pStyle w:val="StandardWeb"/>
        <w:spacing w:after="0" w:afterAutospacing="0"/>
      </w:pPr>
      <w:r>
        <w:rPr>
          <w:rStyle w:val="Fett"/>
        </w:rPr>
        <w:t>Mason, Francis van Wyck: Korsar des Königs</w:t>
      </w:r>
    </w:p>
    <w:p w14:paraId="05B6F41B" w14:textId="77777777" w:rsidR="00000000" w:rsidRDefault="00000000">
      <w:pPr>
        <w:pStyle w:val="StandardWeb"/>
        <w:spacing w:after="0" w:afterAutospacing="0"/>
      </w:pPr>
      <w:r>
        <w:t>Sprecher: Ernst A. Lücker. Dauer: 744 Minuten.</w:t>
      </w:r>
      <w:r>
        <w:br/>
        <w:t>Das Leben des berüchtigten britischen Freibeuters Sir Henry Morgan, der um 1660 das Karibische Meer beherrschte.</w:t>
      </w:r>
      <w:r>
        <w:br/>
        <w:t>Buch-Nr.: 41048</w:t>
      </w:r>
    </w:p>
    <w:p w14:paraId="56BF6F1F" w14:textId="77777777" w:rsidR="00000000" w:rsidRDefault="00000000">
      <w:pPr>
        <w:pStyle w:val="StandardWeb"/>
        <w:spacing w:after="0" w:afterAutospacing="0"/>
      </w:pPr>
    </w:p>
    <w:p w14:paraId="0916E4C3" w14:textId="77777777" w:rsidR="00000000" w:rsidRDefault="00000000">
      <w:pPr>
        <w:pStyle w:val="StandardWeb"/>
        <w:spacing w:after="0" w:afterAutospacing="0"/>
      </w:pPr>
      <w:r>
        <w:rPr>
          <w:rStyle w:val="Fett"/>
        </w:rPr>
        <w:t>Massie, Allan: Ich, Marc Anton</w:t>
      </w:r>
    </w:p>
    <w:p w14:paraId="4E52C0EA" w14:textId="77777777" w:rsidR="00000000" w:rsidRDefault="00000000">
      <w:pPr>
        <w:pStyle w:val="StandardWeb"/>
        <w:spacing w:after="0" w:afterAutospacing="0"/>
      </w:pPr>
      <w:r>
        <w:lastRenderedPageBreak/>
        <w:t>Sprecher: Günther Bahr. Dauer: 516 Minuten.</w:t>
      </w:r>
      <w:r>
        <w:br/>
        <w:t>Marc Anton erzählt von der Ermordung Cäsars, vom ersten Treffen mit Cäsars Adoptivsohn Octavian und von der Gründung des Triumvirats. Schließlich kommt es zu der schicksalhaften Begegnung mit Cäsars Geliebter Kleopatra, deren Reizen Marc Anton ebenso erliegt wie sein großer Vorgänger.</w:t>
      </w:r>
      <w:r>
        <w:br/>
        <w:t>Buch-Nr.: 46897</w:t>
      </w:r>
    </w:p>
    <w:p w14:paraId="57BFB410" w14:textId="77777777" w:rsidR="00000000" w:rsidRDefault="00000000">
      <w:pPr>
        <w:pStyle w:val="StandardWeb"/>
        <w:spacing w:after="0" w:afterAutospacing="0"/>
      </w:pPr>
    </w:p>
    <w:p w14:paraId="706BA898" w14:textId="77777777" w:rsidR="00000000" w:rsidRDefault="00000000">
      <w:pPr>
        <w:pStyle w:val="StandardWeb"/>
        <w:spacing w:after="0" w:afterAutospacing="0"/>
      </w:pPr>
      <w:r>
        <w:rPr>
          <w:rStyle w:val="Fett"/>
        </w:rPr>
        <w:t>Maxian, Beate: Das Collier der Königin</w:t>
      </w:r>
    </w:p>
    <w:p w14:paraId="6D2FC6CD" w14:textId="77777777" w:rsidR="00000000" w:rsidRDefault="00000000">
      <w:pPr>
        <w:pStyle w:val="StandardWeb"/>
      </w:pPr>
      <w:r>
        <w:t>Sprecher: Steffi Böttger. Dauer: 879 Minuten.</w:t>
      </w:r>
      <w:r>
        <w:br/>
        <w:t>Wien, Gegenwart. Ein unerwartetes Erbe rüttelt Leas Alltag als Versicherungsangestellte auf: Ihre zurückgezogen lebende Tante Gloria vermacht ihr ein Diamantcollier, das schon lange im Familienbesitz ist. Handelt es sich bei dem sagenumwobenen Schmuckstück wirklich um das Collier Marie Antoinettes, das während der Französischen Revolution verschwand? Und wie kam es in den Besitz von Leas Familie? Paris 1794. Isabelle Blanc ist auf der Flucht. Ihr Vater gilt als Feind der Revolution, da er Schmuckstücke für Adelsfamilien anfertigte. In Todesangst versteckt sie sich vor den Schergen Robespierres. Doch gerade als sich die Lage beruhigt, steht ein Soldat vor ihrer Tür und legt ein fremdes Kind in ihre Arme.</w:t>
      </w:r>
      <w:r>
        <w:br/>
        <w:t>Buch-Nr.: 56779</w:t>
      </w:r>
    </w:p>
    <w:p w14:paraId="5CEAA2C7" w14:textId="77777777" w:rsidR="00000000" w:rsidRDefault="00000000">
      <w:pPr>
        <w:pStyle w:val="StandardWeb"/>
        <w:spacing w:after="0" w:afterAutospacing="0"/>
      </w:pPr>
      <w:r>
        <w:rPr>
          <w:rStyle w:val="Fett"/>
          <w:rFonts w:ascii="Arial" w:hAnsi="Arial" w:cs="Arial"/>
        </w:rPr>
        <w:t>May, Karl: Ritter und Rebellen</w:t>
      </w:r>
    </w:p>
    <w:p w14:paraId="30739352" w14:textId="77777777" w:rsidR="00000000" w:rsidRDefault="00000000">
      <w:pPr>
        <w:pStyle w:val="StandardWeb"/>
        <w:spacing w:after="0" w:afterAutospacing="0"/>
      </w:pPr>
      <w:r>
        <w:rPr>
          <w:rFonts w:ascii="Arial" w:hAnsi="Arial" w:cs="Arial"/>
        </w:rPr>
        <w:t>Sprecher: Christian Lenhart. Dauer: 717 Minuten.</w:t>
      </w:r>
      <w:r>
        <w:rPr>
          <w:rFonts w:ascii="Arial" w:hAnsi="Arial" w:cs="Arial"/>
        </w:rPr>
        <w:br/>
        <w:t xml:space="preserve">Drei zu Ende des Mittelalters spielende Erzählungen aus Karl Mays frühester Schaffenszeit berichten von der Befriedung der Mark Brandenburg durch Burggraf Friedrich von Nürnberg. Im Mittelpunkt des Geschehens steht sein großer Widersacher, der zwielichtige Raubritter Dietrich von Quitzow. </w:t>
      </w:r>
    </w:p>
    <w:p w14:paraId="5CE78143" w14:textId="77777777" w:rsidR="00000000" w:rsidRDefault="00000000">
      <w:pPr>
        <w:pStyle w:val="StandardWeb"/>
        <w:spacing w:after="0" w:afterAutospacing="0"/>
      </w:pPr>
      <w:r>
        <w:rPr>
          <w:rFonts w:ascii="Arial" w:hAnsi="Arial" w:cs="Arial"/>
        </w:rPr>
        <w:t>Titel-Nr 6 der Reihe In Deutschland. 2 Reihentitel in unserem Bestand.</w:t>
      </w:r>
    </w:p>
    <w:p w14:paraId="3856C454" w14:textId="77777777" w:rsidR="00000000" w:rsidRDefault="00000000">
      <w:pPr>
        <w:pStyle w:val="StandardWeb"/>
        <w:spacing w:after="0" w:afterAutospacing="0"/>
      </w:pPr>
      <w:r>
        <w:rPr>
          <w:rFonts w:ascii="Arial" w:hAnsi="Arial" w:cs="Arial"/>
        </w:rPr>
        <w:t>Buch-Nr.: 54354</w:t>
      </w:r>
    </w:p>
    <w:p w14:paraId="73B68DF3" w14:textId="77777777" w:rsidR="00000000" w:rsidRDefault="00000000">
      <w:pPr>
        <w:pStyle w:val="StandardWeb"/>
        <w:spacing w:after="0" w:afterAutospacing="0"/>
      </w:pPr>
    </w:p>
    <w:p w14:paraId="3D708F66" w14:textId="77777777" w:rsidR="00000000" w:rsidRDefault="00000000">
      <w:pPr>
        <w:pStyle w:val="StandardWeb"/>
        <w:spacing w:after="0" w:afterAutospacing="0"/>
      </w:pPr>
      <w:r>
        <w:rPr>
          <w:rStyle w:val="Fett"/>
          <w:rFonts w:ascii="Arial" w:hAnsi="Arial" w:cs="Arial"/>
        </w:rPr>
        <w:t>May, Karl: Old Shatterhand in der Heimat</w:t>
      </w:r>
    </w:p>
    <w:p w14:paraId="223A1A18" w14:textId="77777777" w:rsidR="00000000" w:rsidRDefault="00000000">
      <w:pPr>
        <w:pStyle w:val="StandardWeb"/>
        <w:spacing w:after="0" w:afterAutospacing="0"/>
      </w:pPr>
      <w:r>
        <w:rPr>
          <w:rFonts w:ascii="Arial" w:hAnsi="Arial" w:cs="Arial"/>
        </w:rPr>
        <w:t>Sprecher: Barbara Gies. Dauer: 1159 Minuten.</w:t>
      </w:r>
      <w:r>
        <w:rPr>
          <w:rFonts w:ascii="Arial" w:hAnsi="Arial" w:cs="Arial"/>
        </w:rPr>
        <w:br/>
        <w:t xml:space="preserve">Seltene und wenig bekannte Texte aus Karl Mays Werkstatt sind hier gesammelt. In der Titelerzählung, deren Urform erstmals gedruckt vorliegt, mischt sich eine zarte Liebesgeschichte mit skurriler Komik. Eher kriminalistisch angelegt ist "Sklaven des Ehrgeizes", ein Fragment aus Mays Kolportagezeit. "Ziege oder Bock" zeigt die humoristische Seite des Schriftstellers. </w:t>
      </w:r>
    </w:p>
    <w:p w14:paraId="2A07BC9F" w14:textId="77777777" w:rsidR="00000000" w:rsidRDefault="00000000">
      <w:pPr>
        <w:pStyle w:val="StandardWeb"/>
        <w:spacing w:after="0" w:afterAutospacing="0"/>
      </w:pPr>
      <w:r>
        <w:rPr>
          <w:rFonts w:ascii="Arial" w:hAnsi="Arial" w:cs="Arial"/>
        </w:rPr>
        <w:t>Titel-Nr 8 der Reihe In Deutschland. 2 Reihentitel in unserem Bestand.</w:t>
      </w:r>
    </w:p>
    <w:p w14:paraId="05DBF88E" w14:textId="77777777" w:rsidR="00000000" w:rsidRDefault="00000000">
      <w:pPr>
        <w:pStyle w:val="StandardWeb"/>
        <w:spacing w:after="0" w:afterAutospacing="0"/>
      </w:pPr>
      <w:r>
        <w:rPr>
          <w:rFonts w:ascii="Arial" w:hAnsi="Arial" w:cs="Arial"/>
        </w:rPr>
        <w:t>Buch-Nr.: 54484</w:t>
      </w:r>
    </w:p>
    <w:p w14:paraId="62DB1C6D" w14:textId="77777777" w:rsidR="00000000" w:rsidRDefault="00000000">
      <w:pPr>
        <w:pStyle w:val="StandardWeb"/>
        <w:spacing w:after="240" w:afterAutospacing="0"/>
      </w:pPr>
      <w:r>
        <w:br/>
      </w:r>
    </w:p>
    <w:p w14:paraId="0ADE6E52" w14:textId="77777777" w:rsidR="00000000" w:rsidRDefault="00000000">
      <w:pPr>
        <w:pStyle w:val="StandardWeb"/>
        <w:spacing w:after="0" w:afterAutospacing="0"/>
      </w:pPr>
      <w:r>
        <w:rPr>
          <w:rStyle w:val="Fett"/>
        </w:rPr>
        <w:lastRenderedPageBreak/>
        <w:t>McCaughrean, Geraldine: Eine ideale Frau</w:t>
      </w:r>
    </w:p>
    <w:p w14:paraId="123B08C6" w14:textId="77777777" w:rsidR="00000000" w:rsidRDefault="00000000">
      <w:pPr>
        <w:pStyle w:val="StandardWeb"/>
        <w:spacing w:after="0" w:afterAutospacing="0"/>
      </w:pPr>
      <w:r>
        <w:t>Sprecher: Birgit Machalissa. Dauer: 993 Minuten.</w:t>
      </w:r>
      <w:r>
        <w:br/>
        <w:t>England im 18. Jh.: Der junge Lord Robin Wootton erregt mit seiner exzentrischen Lebensweise die Gemüter seiner Umgebung. Denn er holt zwei Mädchen aus dem Waisenhaus, um sie zu erziehen und nach sieben Jahren diejenige zur Frau zu nehmen, die am besten zu ihm passt. Doch alles kommt anders. Die falsche Idylle wird überschattet von Betrug, Intrigen und zahlreichen Katastrophen.</w:t>
      </w:r>
      <w:r>
        <w:br/>
        <w:t>Buch-Nr.: 46899</w:t>
      </w:r>
    </w:p>
    <w:p w14:paraId="7DCC4441" w14:textId="77777777" w:rsidR="00000000" w:rsidRDefault="00000000">
      <w:pPr>
        <w:pStyle w:val="StandardWeb"/>
        <w:spacing w:after="0" w:afterAutospacing="0"/>
      </w:pPr>
    </w:p>
    <w:p w14:paraId="206377E3" w14:textId="77777777" w:rsidR="00000000" w:rsidRDefault="00000000">
      <w:pPr>
        <w:pStyle w:val="StandardWeb"/>
        <w:spacing w:after="0" w:afterAutospacing="0"/>
      </w:pPr>
      <w:r>
        <w:rPr>
          <w:rStyle w:val="Fett"/>
        </w:rPr>
        <w:t>McKinley, Tamara: Träume jenseits des Meeres</w:t>
      </w:r>
    </w:p>
    <w:p w14:paraId="22FB0620" w14:textId="77777777" w:rsidR="00000000" w:rsidRDefault="00000000">
      <w:pPr>
        <w:pStyle w:val="StandardWeb"/>
        <w:spacing w:after="0" w:afterAutospacing="0"/>
      </w:pPr>
      <w:r>
        <w:t>Sprecher: Ruth Rockenschaub. Dauer: 932 Minuten.</w:t>
      </w:r>
      <w:r>
        <w:br/>
        <w:t>Im Jahr 1768 nimmt James Cook Kurs auf Tahiti, begleitet von dem jungen Lord Jonathan, der seine Liebste Susann in Cornwall mit einem Eheversprechen zurücklässt. Da das Schiff in Seenot gerät, landet die Mannschaft in Australien, wo sie nur mit Hilfe der Aborigines überlebt. Jahre später findet Jonathan Susann bei seiner Rückkehr als verheiratete Pfarrersfrau wieder. Auch er ist inzwischen Ehemann und Vater, aber die alte Liebe flammt wieder auf. Allerdings bemerkt von Susanns Mann, der umgehend mit seiner Familie einem Ruf nach Australien folgt.</w:t>
      </w:r>
      <w:r>
        <w:br/>
        <w:t>Buch-Nr.: 56021</w:t>
      </w:r>
    </w:p>
    <w:p w14:paraId="1326B81E" w14:textId="77777777" w:rsidR="00000000" w:rsidRDefault="00000000">
      <w:pPr>
        <w:pStyle w:val="StandardWeb"/>
        <w:spacing w:after="0" w:afterAutospacing="0"/>
      </w:pPr>
    </w:p>
    <w:p w14:paraId="4F721D1B" w14:textId="77777777" w:rsidR="00000000" w:rsidRDefault="00000000">
      <w:pPr>
        <w:pStyle w:val="StandardWeb"/>
        <w:spacing w:after="0" w:afterAutospacing="0"/>
      </w:pPr>
      <w:r>
        <w:rPr>
          <w:rStyle w:val="Fett"/>
        </w:rPr>
        <w:t>McNaughton, David: Dido</w:t>
      </w:r>
    </w:p>
    <w:p w14:paraId="67D37637" w14:textId="77777777" w:rsidR="00000000" w:rsidRDefault="00000000">
      <w:pPr>
        <w:pStyle w:val="StandardWeb"/>
        <w:spacing w:after="0" w:afterAutospacing="0"/>
      </w:pPr>
      <w:r>
        <w:t>Sprecher: Christiane Bruckmann. Dauer: 512 Minuten.</w:t>
      </w:r>
      <w:r>
        <w:br/>
        <w:t>Historischer Roman, in dessen Mittelpunkt die Lebensgeschichte der schönen und mächtigen Dido steht, die in leidenschaftlicher Liebe zu dem Griechen Askanios entbrennt.</w:t>
      </w:r>
      <w:r>
        <w:br/>
        <w:t>Buch-Nr.: 40034</w:t>
      </w:r>
    </w:p>
    <w:p w14:paraId="366AFAEA" w14:textId="77777777" w:rsidR="00000000" w:rsidRDefault="00000000">
      <w:pPr>
        <w:pStyle w:val="StandardWeb"/>
        <w:spacing w:after="0" w:afterAutospacing="0"/>
      </w:pPr>
    </w:p>
    <w:p w14:paraId="4128C22B" w14:textId="77777777" w:rsidR="00000000" w:rsidRDefault="00000000">
      <w:pPr>
        <w:pStyle w:val="StandardWeb"/>
        <w:spacing w:after="0" w:afterAutospacing="0"/>
      </w:pPr>
      <w:r>
        <w:rPr>
          <w:rStyle w:val="Fett"/>
        </w:rPr>
        <w:t>Mensching, Steffen: Schermanns Augen</w:t>
      </w:r>
    </w:p>
    <w:p w14:paraId="53ADB952" w14:textId="77777777" w:rsidR="00000000" w:rsidRDefault="00000000">
      <w:pPr>
        <w:pStyle w:val="StandardWeb"/>
        <w:spacing w:after="0" w:afterAutospacing="0"/>
      </w:pPr>
      <w:r>
        <w:t>Sprecher: Enrico Petters. Dauer: 2322 Minuten.</w:t>
      </w:r>
      <w:r>
        <w:br/>
        <w:t>Der Gefangene Rafael Schermann wird in die Sanitätsbaracke eines sowjetischen Gulag im Niemandsland eingeliefert und scheint Protektion von oben zu genießen. Wurde er nur festgesetzt, weil er als Grafologe die Eigenschaften von Menschen aus Schriftproben ableiten kann? Zur Seite gestellt ist ihm der junge Kommunist Otto Haferkorn, als Übersetzer, zeitweilig als Freund, aber auch als Spitzel.</w:t>
      </w:r>
      <w:r>
        <w:br/>
        <w:t>Buch-Nr.: 55201</w:t>
      </w:r>
    </w:p>
    <w:p w14:paraId="4AAB667D" w14:textId="77777777" w:rsidR="00000000" w:rsidRDefault="00000000">
      <w:pPr>
        <w:pStyle w:val="StandardWeb"/>
        <w:spacing w:after="0" w:afterAutospacing="0"/>
      </w:pPr>
    </w:p>
    <w:p w14:paraId="2C87B23D" w14:textId="77777777" w:rsidR="00000000" w:rsidRDefault="00000000">
      <w:pPr>
        <w:pStyle w:val="StandardWeb"/>
        <w:spacing w:after="0" w:afterAutospacing="0"/>
      </w:pPr>
      <w:r>
        <w:rPr>
          <w:rStyle w:val="Fett"/>
        </w:rPr>
        <w:t>Mesenhol, Gerd: Im Schatten der Zypressen</w:t>
      </w:r>
    </w:p>
    <w:p w14:paraId="6CCD860E" w14:textId="77777777" w:rsidR="00000000" w:rsidRDefault="00000000">
      <w:pPr>
        <w:pStyle w:val="StandardWeb"/>
      </w:pPr>
      <w:r>
        <w:t>Sprecher: Helmut Schleser. Dauer: 974 Minuten.</w:t>
      </w:r>
      <w:r>
        <w:br/>
        <w:t xml:space="preserve">Der historische Roman verfolgt das Schicksal Maximilians von Habsburg, des Kaisers von </w:t>
      </w:r>
      <w:r>
        <w:lastRenderedPageBreak/>
        <w:t>Mexiko, der 1867 von den mexikanischen Revolutionären zum Tode verurteilt wurde.</w:t>
      </w:r>
      <w:r>
        <w:br/>
        <w:t>Buch-Nr.: 45650</w:t>
      </w:r>
    </w:p>
    <w:p w14:paraId="239CB442" w14:textId="77777777" w:rsidR="00000000" w:rsidRDefault="00000000">
      <w:pPr>
        <w:pStyle w:val="StandardWeb"/>
        <w:spacing w:after="0" w:afterAutospacing="0"/>
      </w:pPr>
      <w:r>
        <w:rPr>
          <w:rStyle w:val="Fett"/>
          <w:rFonts w:ascii="Arial" w:hAnsi="Arial" w:cs="Arial"/>
        </w:rPr>
        <w:t>Metzenthin, Melanie: Die Hafenschwester - als wir zu träumen wagten</w:t>
      </w:r>
    </w:p>
    <w:p w14:paraId="4DBC147A" w14:textId="77777777" w:rsidR="00000000" w:rsidRDefault="00000000">
      <w:pPr>
        <w:pStyle w:val="StandardWeb"/>
        <w:spacing w:after="0" w:afterAutospacing="0"/>
      </w:pPr>
      <w:r>
        <w:rPr>
          <w:rFonts w:ascii="Arial" w:hAnsi="Arial" w:cs="Arial"/>
        </w:rPr>
        <w:t>Sprecher: Marion G. Schmitz. Dauer: 928 Minuten.</w:t>
      </w:r>
      <w:r>
        <w:rPr>
          <w:rFonts w:ascii="Arial" w:hAnsi="Arial" w:cs="Arial"/>
        </w:rPr>
        <w:br/>
        <w:t xml:space="preserve">Hamburg, 1892: Die Cholera erschüttert die Stadt an der Elbe und fordert tausende Opfer. Als Marthas Mutter stirbt, muss sie das Überleben ihrer Familie sichern. Die junge Frau aus dem armen Gängeviertel ergattert eine Lehrstelle am Eppendorfer Krankenhaus und arbeitet sich bis zur OP-Schwester hoch. Während die Ärzte sich im Wettlauf gegen die Zeit befinden, ist Hamburg auch im politischen Umbruch: Die Hafenarbeiter streiken, die Frauen kämpfen ums Wahlrecht und für die Rechte von Prostituierten. Martha schließt sich der Frauenbewegung an und führt gleichzeitig ihren ganz persönlichen Kampf. Denn sie hat nicht nur die Liebe zur Medizin entdeckt, sondern, gegen die strengen Regeln am Krankenhaus, auch zu einem jungen Mann. </w:t>
      </w:r>
    </w:p>
    <w:p w14:paraId="436A779E" w14:textId="77777777" w:rsidR="00000000" w:rsidRDefault="00000000">
      <w:pPr>
        <w:pStyle w:val="StandardWeb"/>
        <w:spacing w:after="0" w:afterAutospacing="0"/>
      </w:pPr>
      <w:r>
        <w:rPr>
          <w:rFonts w:ascii="Arial" w:hAnsi="Arial" w:cs="Arial"/>
        </w:rPr>
        <w:t>Titel-Nr 1 der Reihe Hafenschwester-Saga. 3 Reihentitel in unserem Bestand.</w:t>
      </w:r>
    </w:p>
    <w:p w14:paraId="667BC66E" w14:textId="77777777" w:rsidR="00000000" w:rsidRDefault="00000000">
      <w:pPr>
        <w:pStyle w:val="StandardWeb"/>
        <w:spacing w:after="0" w:afterAutospacing="0"/>
      </w:pPr>
      <w:r>
        <w:rPr>
          <w:rFonts w:ascii="Arial" w:hAnsi="Arial" w:cs="Arial"/>
        </w:rPr>
        <w:t>Buch-Nr.: 55853</w:t>
      </w:r>
    </w:p>
    <w:p w14:paraId="35786897" w14:textId="77777777" w:rsidR="00000000" w:rsidRDefault="00000000">
      <w:pPr>
        <w:pStyle w:val="StandardWeb"/>
        <w:spacing w:after="0" w:afterAutospacing="0"/>
      </w:pPr>
    </w:p>
    <w:p w14:paraId="675141A5" w14:textId="77777777" w:rsidR="00000000" w:rsidRDefault="00000000">
      <w:pPr>
        <w:pStyle w:val="StandardWeb"/>
        <w:spacing w:after="0" w:afterAutospacing="0"/>
      </w:pPr>
      <w:r>
        <w:rPr>
          <w:rStyle w:val="Fett"/>
          <w:rFonts w:ascii="Arial" w:hAnsi="Arial" w:cs="Arial"/>
        </w:rPr>
        <w:t>Metzenthin, Melanie: Die Hafenschwester - als wir wieder Hoffnung hatten</w:t>
      </w:r>
    </w:p>
    <w:p w14:paraId="33503A26" w14:textId="77777777" w:rsidR="00000000" w:rsidRDefault="00000000">
      <w:pPr>
        <w:pStyle w:val="StandardWeb"/>
        <w:spacing w:after="0" w:afterAutospacing="0"/>
      </w:pPr>
      <w:r>
        <w:rPr>
          <w:rFonts w:ascii="Arial" w:hAnsi="Arial" w:cs="Arial"/>
        </w:rPr>
        <w:t>Sprecher: Marion G. Schmitz. Dauer: 961 Minuten.</w:t>
      </w:r>
      <w:r>
        <w:rPr>
          <w:rFonts w:ascii="Arial" w:hAnsi="Arial" w:cs="Arial"/>
        </w:rPr>
        <w:br/>
        <w:t xml:space="preserve">Hamburg, 1913: Mit ihrer großen Liebe Paul hat Krankenschwester Martha drei gesunde Kinder, eine schöne Wohnung und sogar eine Einladung nach Amerika, um ihre Freundin Milli zu besuchen. Doch die Stadt steht kurz vor dem Ausbruch des 1. Weltkrieges und Marthas Träume von der Zukunft zerplatzen. Trotz seiner 41 Jahre wird Paul eingezogen und Martha muss sich in dieser schweren Zeit allein um das Überleben ihrer Familie kümmern. Als Paul nach einem Granatenangriff schwer entstellt zurückkehrt, wird ihre Ehe auf eine harte Probe gestellt. Martha tut alles für ihren Mann, Paul unterzieht sich aber nur unwillig den nötigen Operationen und scheint aufgegeben zu haben. </w:t>
      </w:r>
    </w:p>
    <w:p w14:paraId="27D38A2A" w14:textId="77777777" w:rsidR="00000000" w:rsidRDefault="00000000">
      <w:pPr>
        <w:pStyle w:val="StandardWeb"/>
        <w:spacing w:after="0" w:afterAutospacing="0"/>
      </w:pPr>
      <w:r>
        <w:rPr>
          <w:rFonts w:ascii="Arial" w:hAnsi="Arial" w:cs="Arial"/>
        </w:rPr>
        <w:t>Titel-Nr 2 der Reihe Hafenschwester-Saga. 3 Reihentitel in unserem Bestand.</w:t>
      </w:r>
    </w:p>
    <w:p w14:paraId="7968363C" w14:textId="77777777" w:rsidR="00000000" w:rsidRDefault="00000000">
      <w:pPr>
        <w:pStyle w:val="StandardWeb"/>
        <w:spacing w:after="0" w:afterAutospacing="0"/>
      </w:pPr>
      <w:r>
        <w:rPr>
          <w:rFonts w:ascii="Arial" w:hAnsi="Arial" w:cs="Arial"/>
        </w:rPr>
        <w:t>Buch-Nr.: 56699</w:t>
      </w:r>
    </w:p>
    <w:p w14:paraId="2DF598DB" w14:textId="77777777" w:rsidR="00000000" w:rsidRDefault="00000000">
      <w:pPr>
        <w:pStyle w:val="StandardWeb"/>
        <w:spacing w:after="0" w:afterAutospacing="0"/>
      </w:pPr>
    </w:p>
    <w:p w14:paraId="41F5C32E" w14:textId="77777777" w:rsidR="00000000" w:rsidRDefault="00000000">
      <w:pPr>
        <w:pStyle w:val="StandardWeb"/>
        <w:spacing w:after="0" w:afterAutospacing="0"/>
      </w:pPr>
      <w:r>
        <w:rPr>
          <w:rStyle w:val="Fett"/>
          <w:rFonts w:ascii="Arial" w:hAnsi="Arial" w:cs="Arial"/>
        </w:rPr>
        <w:t>Metzenthin, Melanie: Die Hafenschwester - als wir an die Zukunft glaubten</w:t>
      </w:r>
    </w:p>
    <w:p w14:paraId="0C4D8957" w14:textId="77777777" w:rsidR="00000000" w:rsidRDefault="00000000">
      <w:pPr>
        <w:pStyle w:val="StandardWeb"/>
        <w:spacing w:after="0" w:afterAutospacing="0"/>
      </w:pPr>
      <w:r>
        <w:rPr>
          <w:rFonts w:ascii="Arial" w:hAnsi="Arial" w:cs="Arial"/>
        </w:rPr>
        <w:t>Sprecher: Sabine Kaack. Dauer: 1288 Minuten.</w:t>
      </w:r>
      <w:r>
        <w:rPr>
          <w:rFonts w:ascii="Arial" w:hAnsi="Arial" w:cs="Arial"/>
        </w:rPr>
        <w:br/>
        <w:t xml:space="preserve">Spannende Zeiten, fesselnde Themen: Das große Finale der Hafenschwester-Saga erzählt mitreißend vom Hamburg der Weimarer Republik bis zum Zweiten Weltkrieg. Ihre Tochter möchte Medizin studieren - doch das NS-Regime stellt sich dagegen. Bei diesem Hörbuch handelt es sich um ein käuflich erworbenes Hörbuch das barrierefrei aufgearbeitet wurde. Ungekürzte Lesung. </w:t>
      </w:r>
    </w:p>
    <w:p w14:paraId="159A88FA" w14:textId="77777777" w:rsidR="00000000" w:rsidRDefault="00000000">
      <w:pPr>
        <w:pStyle w:val="StandardWeb"/>
        <w:spacing w:after="0" w:afterAutospacing="0"/>
      </w:pPr>
      <w:r>
        <w:rPr>
          <w:rFonts w:ascii="Arial" w:hAnsi="Arial" w:cs="Arial"/>
        </w:rPr>
        <w:lastRenderedPageBreak/>
        <w:t>Titel-Nr 3 der Reihe Hafenschwester-Saga. 3 Reihentitel in unserem Bestand.</w:t>
      </w:r>
    </w:p>
    <w:p w14:paraId="6485A567" w14:textId="77777777" w:rsidR="00000000" w:rsidRDefault="00000000">
      <w:pPr>
        <w:pStyle w:val="StandardWeb"/>
        <w:spacing w:after="0" w:afterAutospacing="0"/>
      </w:pPr>
      <w:r>
        <w:rPr>
          <w:rFonts w:ascii="Arial" w:hAnsi="Arial" w:cs="Arial"/>
        </w:rPr>
        <w:t>Buch-Nr.: 33171</w:t>
      </w:r>
    </w:p>
    <w:p w14:paraId="76273E4D" w14:textId="77777777" w:rsidR="00000000" w:rsidRDefault="00000000">
      <w:pPr>
        <w:pStyle w:val="StandardWeb"/>
        <w:spacing w:after="240" w:afterAutospacing="0"/>
      </w:pPr>
      <w:r>
        <w:br/>
      </w:r>
    </w:p>
    <w:p w14:paraId="5A8E00AA" w14:textId="77777777" w:rsidR="00000000" w:rsidRDefault="00000000">
      <w:pPr>
        <w:pStyle w:val="StandardWeb"/>
        <w:spacing w:after="0" w:afterAutospacing="0"/>
      </w:pPr>
      <w:r>
        <w:rPr>
          <w:rStyle w:val="Fett"/>
        </w:rPr>
        <w:t>Meyer, Conrad Ferdinand: Das Amulett</w:t>
      </w:r>
    </w:p>
    <w:p w14:paraId="14BC5ACB" w14:textId="77777777" w:rsidR="00000000" w:rsidRDefault="00000000">
      <w:pPr>
        <w:pStyle w:val="StandardWeb"/>
        <w:spacing w:after="0" w:afterAutospacing="0"/>
      </w:pPr>
      <w:r>
        <w:t>Sprecher: Siegfried Kienzle. Dauer: 137 Minuten.</w:t>
      </w:r>
      <w:r>
        <w:br/>
        <w:t>Hans Schadau wächst in einem calvinistischem Elternhaus auf. Er lernt von einem Böhmen, der später wegen Mordes flüchten muss, das Fechten. Nach einer Schlägerei auf einer Hochzeit zieht er nach Paris und wartet auf den Krieg. Er lernt den Freiburger Boccard, Parlamentsrat Chatilon und Gasparde kennen, mit denen er über die damals unterschiedlichen Religionsansichten philosophiert.</w:t>
      </w:r>
      <w:r>
        <w:br/>
        <w:t>Buch-Nr.: 43211</w:t>
      </w:r>
    </w:p>
    <w:p w14:paraId="18F3D9D7" w14:textId="77777777" w:rsidR="00000000" w:rsidRDefault="00000000">
      <w:pPr>
        <w:pStyle w:val="StandardWeb"/>
        <w:spacing w:after="0" w:afterAutospacing="0"/>
      </w:pPr>
    </w:p>
    <w:p w14:paraId="5DF8DA81" w14:textId="77777777" w:rsidR="00000000" w:rsidRDefault="00000000">
      <w:pPr>
        <w:pStyle w:val="StandardWeb"/>
        <w:spacing w:after="0" w:afterAutospacing="0"/>
      </w:pPr>
      <w:r>
        <w:rPr>
          <w:rStyle w:val="Fett"/>
        </w:rPr>
        <w:t>Meyer, Conrad Ferdinand: Die Hochzeit des Mönchs</w:t>
      </w:r>
    </w:p>
    <w:p w14:paraId="2EE3790E" w14:textId="77777777" w:rsidR="00000000" w:rsidRDefault="00000000">
      <w:pPr>
        <w:pStyle w:val="StandardWeb"/>
        <w:spacing w:after="0" w:afterAutospacing="0"/>
      </w:pPr>
      <w:r>
        <w:t>Sprecher: Helmut Janatsch. Dauer: 227 Minuten.</w:t>
      </w:r>
      <w:r>
        <w:br/>
        <w:t>Das Stück ist in eine Rahmenhandlung eingebaut, die im Mittelalter am Fürstenhof in Verona vom italienischen Dichter und Philosophen Dante Alighieri erzählt wird. Im Kreis der Adeligen berichtet er die tragische Geschichte des Mönches Astorre, die er einer Grabsteininschrift in einem Franziskanerkloster von Padua entnommen haben will.</w:t>
      </w:r>
      <w:r>
        <w:br/>
        <w:t>Buch-Nr.: 45901</w:t>
      </w:r>
    </w:p>
    <w:p w14:paraId="67A7E108" w14:textId="77777777" w:rsidR="00000000" w:rsidRDefault="00000000">
      <w:pPr>
        <w:pStyle w:val="StandardWeb"/>
        <w:spacing w:after="0" w:afterAutospacing="0"/>
      </w:pPr>
    </w:p>
    <w:p w14:paraId="2E70CCAB" w14:textId="77777777" w:rsidR="00000000" w:rsidRDefault="00000000">
      <w:pPr>
        <w:pStyle w:val="StandardWeb"/>
        <w:spacing w:after="0" w:afterAutospacing="0"/>
      </w:pPr>
      <w:r>
        <w:rPr>
          <w:rStyle w:val="Fett"/>
        </w:rPr>
        <w:t>Meyer, Conrad Ferdinand: Die Richterin</w:t>
      </w:r>
    </w:p>
    <w:p w14:paraId="38689104" w14:textId="77777777" w:rsidR="00000000" w:rsidRDefault="00000000">
      <w:pPr>
        <w:pStyle w:val="StandardWeb"/>
        <w:spacing w:after="0" w:afterAutospacing="0"/>
      </w:pPr>
      <w:r>
        <w:t>Sprecher: Jörg Jesch. Dauer: 163 Minuten.</w:t>
      </w:r>
      <w:r>
        <w:br/>
        <w:t>Erzählung aus der Zeit Karls des Großen. Eine strenge, herbe Frau bekennt und sühnt nach langen Jahren freiwillig eine furchtbare Tat.</w:t>
      </w:r>
      <w:r>
        <w:br/>
        <w:t>Buch-Nr.: 45900</w:t>
      </w:r>
    </w:p>
    <w:p w14:paraId="1E901894" w14:textId="77777777" w:rsidR="00000000" w:rsidRDefault="00000000">
      <w:pPr>
        <w:pStyle w:val="StandardWeb"/>
        <w:spacing w:after="0" w:afterAutospacing="0"/>
      </w:pPr>
    </w:p>
    <w:p w14:paraId="190B9C3E" w14:textId="77777777" w:rsidR="00000000" w:rsidRDefault="00000000">
      <w:pPr>
        <w:pStyle w:val="StandardWeb"/>
        <w:spacing w:after="0" w:afterAutospacing="0"/>
      </w:pPr>
      <w:r>
        <w:rPr>
          <w:rStyle w:val="Fett"/>
        </w:rPr>
        <w:t>Meyer, Conrad Ferdinand: Die Versuchung des Pescara</w:t>
      </w:r>
    </w:p>
    <w:p w14:paraId="6D75AC05" w14:textId="77777777" w:rsidR="00000000" w:rsidRDefault="00000000">
      <w:pPr>
        <w:pStyle w:val="StandardWeb"/>
        <w:spacing w:after="0" w:afterAutospacing="0"/>
      </w:pPr>
      <w:r>
        <w:t>Sprecher: Ingeborg Ottmann. Dauer: 354 Minuten.</w:t>
      </w:r>
      <w:r>
        <w:br/>
        <w:t>Der Feldherr Kaiser Karls II. wird 1525 vor die Entscheidung gestellt, ob er die gegen den Kaiser gerichtete Verschwörung aufdecken oder sich selbst an deren Spitze stellen soll.</w:t>
      </w:r>
      <w:r>
        <w:br/>
        <w:t>Buch-Nr.: 43213</w:t>
      </w:r>
    </w:p>
    <w:p w14:paraId="5655302E" w14:textId="77777777" w:rsidR="00000000" w:rsidRDefault="00000000">
      <w:pPr>
        <w:pStyle w:val="StandardWeb"/>
        <w:spacing w:after="0" w:afterAutospacing="0"/>
      </w:pPr>
    </w:p>
    <w:p w14:paraId="1D263200" w14:textId="77777777" w:rsidR="00000000" w:rsidRDefault="00000000">
      <w:pPr>
        <w:pStyle w:val="StandardWeb"/>
        <w:spacing w:after="0" w:afterAutospacing="0"/>
      </w:pPr>
      <w:r>
        <w:rPr>
          <w:rStyle w:val="Fett"/>
        </w:rPr>
        <w:t>Meyer, Conrad Ferdinand: Gustav Adolfs Page</w:t>
      </w:r>
    </w:p>
    <w:p w14:paraId="5D58E2F2" w14:textId="77777777" w:rsidR="00000000" w:rsidRDefault="00000000">
      <w:pPr>
        <w:pStyle w:val="StandardWeb"/>
        <w:spacing w:after="0" w:afterAutospacing="0"/>
      </w:pPr>
      <w:r>
        <w:lastRenderedPageBreak/>
        <w:t>Sprecher: Edith Stähli. Dauer: 110 Minuten.</w:t>
      </w:r>
      <w:r>
        <w:br/>
        <w:t>Der letzte Page Gustav Adolfs ist in Wahrheit ein Mädchen, was der König jedoch nie erfährt, denn in der Schlacht von Lützen wird dieser hinterrücks ermordet und sein Page tödlich verwundet.</w:t>
      </w:r>
      <w:r>
        <w:br/>
        <w:t>Buch-Nr.: 43214</w:t>
      </w:r>
    </w:p>
    <w:p w14:paraId="3607398D" w14:textId="77777777" w:rsidR="00000000" w:rsidRDefault="00000000">
      <w:pPr>
        <w:pStyle w:val="StandardWeb"/>
        <w:spacing w:after="0" w:afterAutospacing="0"/>
      </w:pPr>
    </w:p>
    <w:p w14:paraId="4E37B5AE" w14:textId="77777777" w:rsidR="00000000" w:rsidRDefault="00000000">
      <w:pPr>
        <w:pStyle w:val="StandardWeb"/>
        <w:spacing w:after="0" w:afterAutospacing="0"/>
      </w:pPr>
      <w:r>
        <w:rPr>
          <w:rStyle w:val="Fett"/>
        </w:rPr>
        <w:t>Meyer, Conrad Ferdinand: Jürg Jenatsch</w:t>
      </w:r>
    </w:p>
    <w:p w14:paraId="4A41BDC9" w14:textId="77777777" w:rsidR="00000000" w:rsidRDefault="00000000">
      <w:pPr>
        <w:pStyle w:val="StandardWeb"/>
        <w:spacing w:after="0" w:afterAutospacing="0"/>
      </w:pPr>
      <w:r>
        <w:t>Sprecher: Edith Stähli. Dauer: 572 Minuten.</w:t>
      </w:r>
      <w:r>
        <w:br/>
        <w:t>Der Kampf eines protestantischen Pfarrers für die Freiheit des schweizerischen Kantons Graubünden in der Zeit der Gegenreformation.</w:t>
      </w:r>
      <w:r>
        <w:br/>
        <w:t>Buch-Nr.: 43215</w:t>
      </w:r>
    </w:p>
    <w:p w14:paraId="571A9F3C" w14:textId="77777777" w:rsidR="00000000" w:rsidRDefault="00000000">
      <w:pPr>
        <w:pStyle w:val="StandardWeb"/>
        <w:spacing w:after="0" w:afterAutospacing="0"/>
      </w:pPr>
    </w:p>
    <w:p w14:paraId="335BAB1F" w14:textId="77777777" w:rsidR="00000000" w:rsidRDefault="00000000">
      <w:pPr>
        <w:pStyle w:val="StandardWeb"/>
        <w:spacing w:after="0" w:afterAutospacing="0"/>
      </w:pPr>
      <w:r>
        <w:rPr>
          <w:rStyle w:val="Fett"/>
        </w:rPr>
        <w:t>Meyer, Conrad Ferdinand: Plautus im Nonnenkloster</w:t>
      </w:r>
    </w:p>
    <w:p w14:paraId="5EC0946F" w14:textId="77777777" w:rsidR="00000000" w:rsidRDefault="00000000">
      <w:pPr>
        <w:pStyle w:val="StandardWeb"/>
        <w:spacing w:after="0" w:afterAutospacing="0"/>
      </w:pPr>
      <w:r>
        <w:t>Sprecher: Helmut Janatsch. Dauer: 69 Minuten.</w:t>
      </w:r>
      <w:r>
        <w:br/>
        <w:t>Nach einem heißen Sommertag trifft sich eine Gesellschaft gebildeter Florentiner, um Cosmus Medici um die Abendkühle zu genießen. Cosmus Medici bringt Poggio, den jetzigen Sekretär der florentinischen Republik und vormals den von fünf Päpsten dazu, eine seiner Facetten zu erzählen.</w:t>
      </w:r>
      <w:r>
        <w:br/>
        <w:t>Buch-Nr.: 43216</w:t>
      </w:r>
    </w:p>
    <w:p w14:paraId="1D0B4DCD" w14:textId="77777777" w:rsidR="00000000" w:rsidRDefault="00000000">
      <w:pPr>
        <w:pStyle w:val="StandardWeb"/>
        <w:spacing w:after="0" w:afterAutospacing="0"/>
      </w:pPr>
    </w:p>
    <w:p w14:paraId="55B48564" w14:textId="77777777" w:rsidR="00000000" w:rsidRDefault="00000000">
      <w:pPr>
        <w:pStyle w:val="StandardWeb"/>
        <w:spacing w:after="0" w:afterAutospacing="0"/>
      </w:pPr>
      <w:r>
        <w:rPr>
          <w:rStyle w:val="Fett"/>
        </w:rPr>
        <w:t>Meyer, Kai: Das Buch von Eden</w:t>
      </w:r>
    </w:p>
    <w:p w14:paraId="096E37F4" w14:textId="77777777" w:rsidR="00000000" w:rsidRDefault="00000000">
      <w:pPr>
        <w:pStyle w:val="StandardWeb"/>
      </w:pPr>
      <w:r>
        <w:t>Sprecher: Peter Hawig. Dauer: 1564 Minuten.</w:t>
      </w:r>
      <w:r>
        <w:br/>
        <w:t>Die Eifel im Winter 1257. Der berühmte Albertus Magnus, die todkranke Nonne Favola und der Novize Aelvin wollen eine Pflanze, die aus dem Garten Eden stammt, an deren Ursprungsort zurück bringen, um so das Paradies auf Erden wieder entstehen zu lassen. Eine Odyssee bis ans Ende der bekannten Welt beginnt.</w:t>
      </w:r>
      <w:r>
        <w:br/>
        <w:t>Buch-Nr.: 52585</w:t>
      </w:r>
    </w:p>
    <w:p w14:paraId="64655152" w14:textId="77777777" w:rsidR="00000000" w:rsidRDefault="00000000">
      <w:pPr>
        <w:pStyle w:val="StandardWeb"/>
        <w:spacing w:after="0" w:afterAutospacing="0"/>
      </w:pPr>
      <w:r>
        <w:rPr>
          <w:rStyle w:val="Fett"/>
          <w:rFonts w:ascii="Arial" w:hAnsi="Arial" w:cs="Arial"/>
        </w:rPr>
        <w:t>Meyer, Kai: Die Bibliothek im Nebel</w:t>
      </w:r>
    </w:p>
    <w:p w14:paraId="1DEDB426" w14:textId="77777777" w:rsidR="00000000" w:rsidRDefault="00000000">
      <w:pPr>
        <w:pStyle w:val="StandardWeb"/>
        <w:spacing w:after="0" w:afterAutospacing="0"/>
      </w:pPr>
      <w:r>
        <w:rPr>
          <w:rFonts w:ascii="Arial" w:hAnsi="Arial" w:cs="Arial"/>
        </w:rPr>
        <w:t>Sprecher: Fabian Busch. Dauer: 1061 Minuten.</w:t>
      </w:r>
      <w:r>
        <w:rPr>
          <w:rFonts w:ascii="Arial" w:hAnsi="Arial" w:cs="Arial"/>
        </w:rPr>
        <w:br/>
        <w:t xml:space="preserve">Sankt Petersburg, 1917. Der junge Bibliothekar Artur flieht vor den Schergen der Revolution, im Gepäck ein Manuskript, das ihn retten soll - und die Leben vieler anderer bedroht. Sein Ziel ist Leipzig, die Stadt der Bücher. Im legendären Graphischen Viertel will er seine große Liebe Mara wiedersehen, die dem Sohn eines reichen Verlegers versprochen ist. - Cote d'Azur, 1928. Das Mädchen Liette findet auf dem Dachboden des Luxushotels Château Trois Grâces die vergessenen Reisekisten russischer Familien, die während der Revolution ermordet wurden. Darin entdeckt sie ein altes, mit einem Schloss gesichertes Buch. - Dreißig Jahre später beauftragt Liette, mittlerweile Direktorin des Hotels, den Gentleman-Ganoven Thomas Jansen, mehr über die ehemalige Besitzerin des Buchs herauszufinden - eine Russin namens Mara. Die Spur führt zu einem Bibliothekar, der vor Jahren aus </w:t>
      </w:r>
      <w:r>
        <w:rPr>
          <w:rFonts w:ascii="Arial" w:hAnsi="Arial" w:cs="Arial"/>
        </w:rPr>
        <w:lastRenderedPageBreak/>
        <w:t xml:space="preserve">Russland nach Leipzig kam, zu einer verlassenen Villa am Meer und der geheimnisvollen Bibliothek im Nebel. Bei diesem Hörbuch handelt es sich um ein käuflich erworbenes Hörbuch, das barrierefrei aufgearbeitet wurde. </w:t>
      </w:r>
    </w:p>
    <w:p w14:paraId="4324C4DC" w14:textId="77777777" w:rsidR="00000000" w:rsidRDefault="00000000">
      <w:pPr>
        <w:pStyle w:val="StandardWeb"/>
        <w:spacing w:after="0" w:afterAutospacing="0"/>
      </w:pPr>
      <w:r>
        <w:rPr>
          <w:rFonts w:ascii="Arial" w:hAnsi="Arial" w:cs="Arial"/>
        </w:rPr>
        <w:t>Titel-Nr 2 der Reihe Die Geheimnisse des Graphischen Viertels. 2 Reihentitel in unserem Bestand.</w:t>
      </w:r>
    </w:p>
    <w:p w14:paraId="74A10875" w14:textId="77777777" w:rsidR="00000000" w:rsidRDefault="00000000">
      <w:pPr>
        <w:pStyle w:val="StandardWeb"/>
        <w:spacing w:after="0" w:afterAutospacing="0"/>
      </w:pPr>
      <w:r>
        <w:rPr>
          <w:rFonts w:ascii="Arial" w:hAnsi="Arial" w:cs="Arial"/>
        </w:rPr>
        <w:t>Buch-Nr.: 33461</w:t>
      </w:r>
    </w:p>
    <w:p w14:paraId="60CE56DB" w14:textId="77777777" w:rsidR="00000000" w:rsidRDefault="00000000">
      <w:pPr>
        <w:pStyle w:val="StandardWeb"/>
        <w:spacing w:after="0" w:afterAutospacing="0"/>
      </w:pPr>
    </w:p>
    <w:p w14:paraId="66E6EE31" w14:textId="77777777" w:rsidR="00000000" w:rsidRDefault="00000000">
      <w:pPr>
        <w:pStyle w:val="StandardWeb"/>
        <w:spacing w:after="0" w:afterAutospacing="0"/>
      </w:pPr>
      <w:r>
        <w:rPr>
          <w:rStyle w:val="Fett"/>
          <w:rFonts w:ascii="Arial" w:hAnsi="Arial" w:cs="Arial"/>
        </w:rPr>
        <w:t>Meyer, Kai: Das Haus der Bücher und Schatten</w:t>
      </w:r>
    </w:p>
    <w:p w14:paraId="444CB773" w14:textId="77777777" w:rsidR="00000000" w:rsidRDefault="00000000">
      <w:pPr>
        <w:pStyle w:val="StandardWeb"/>
        <w:spacing w:after="0" w:afterAutospacing="0"/>
      </w:pPr>
      <w:r>
        <w:rPr>
          <w:rFonts w:ascii="Arial" w:hAnsi="Arial" w:cs="Arial"/>
        </w:rPr>
        <w:t>Sprecher: Luise Helm. Dauer: 1104 Minuten.</w:t>
      </w:r>
      <w:r>
        <w:rPr>
          <w:rFonts w:ascii="Arial" w:hAnsi="Arial" w:cs="Arial"/>
        </w:rPr>
        <w:br/>
        <w:t xml:space="preserve">Baltikum, kurz vor Beginn des 1. Weltkriegs. Tiefer Schnee, endlose Wälder schneiden ein Herrenhaus von der Welt ab. Hierher reist die junge Lektorin Paula Engel, um das Manuskript des Schriftstellers Aschenbrand einzusehen. Paula und ihr Verlobter Jonathan begegnen einem Exzentriker, der ein dunkles Mysterium wahrt. Leipzig, 1933. Kommissar Cornelius Frey rettet einem Mädchen das Leben. Sie flüstert: "Sie weinen alle im Keller ohne Treppe". In der nächsten Nacht liegt sie ermordet neben einem toten Polizisten. Cornelius kämpft sich zurück in seinen alten Beruf, stößt auf Okkultisten und Verschwörer, Freimaurer und Fanatiker. In welcher Verbindung standen sie zu Paula und Jonathan, die vor zwanzig Jahren spurlos im Baltikum verschwanden? Bei diesem Hörbuch handelt es sich um ein käuflich erworbenes Hörbuch das barrierefrei aufbereitet wurde. </w:t>
      </w:r>
    </w:p>
    <w:p w14:paraId="4E2694F6" w14:textId="77777777" w:rsidR="00000000" w:rsidRDefault="00000000">
      <w:pPr>
        <w:pStyle w:val="StandardWeb"/>
        <w:spacing w:after="0" w:afterAutospacing="0"/>
      </w:pPr>
      <w:r>
        <w:rPr>
          <w:rFonts w:ascii="Arial" w:hAnsi="Arial" w:cs="Arial"/>
        </w:rPr>
        <w:t>Titel-Nr 3 der Reihe Die Geheimnisse des Graphischen Viertels. 2 Reihentitel in unserem Bestand.</w:t>
      </w:r>
    </w:p>
    <w:p w14:paraId="392D8792" w14:textId="77777777" w:rsidR="00000000" w:rsidRDefault="00000000">
      <w:pPr>
        <w:pStyle w:val="StandardWeb"/>
        <w:spacing w:after="0" w:afterAutospacing="0"/>
      </w:pPr>
      <w:r>
        <w:rPr>
          <w:rFonts w:ascii="Arial" w:hAnsi="Arial" w:cs="Arial"/>
        </w:rPr>
        <w:t>Buch-Nr.: 33647</w:t>
      </w:r>
    </w:p>
    <w:p w14:paraId="22B6BC97" w14:textId="77777777" w:rsidR="00000000" w:rsidRDefault="00000000">
      <w:pPr>
        <w:pStyle w:val="StandardWeb"/>
        <w:spacing w:after="240" w:afterAutospacing="0"/>
      </w:pPr>
      <w:r>
        <w:br/>
      </w:r>
    </w:p>
    <w:p w14:paraId="576DAA72" w14:textId="77777777" w:rsidR="00000000" w:rsidRDefault="00000000">
      <w:pPr>
        <w:pStyle w:val="StandardWeb"/>
        <w:spacing w:after="0" w:afterAutospacing="0"/>
      </w:pPr>
      <w:r>
        <w:rPr>
          <w:rStyle w:val="Fett"/>
        </w:rPr>
        <w:t>Mielke, Thomas R. P.: Karl der Große</w:t>
      </w:r>
    </w:p>
    <w:p w14:paraId="2530BD18" w14:textId="77777777" w:rsidR="00000000" w:rsidRDefault="00000000">
      <w:pPr>
        <w:pStyle w:val="StandardWeb"/>
        <w:spacing w:after="0" w:afterAutospacing="0"/>
      </w:pPr>
      <w:r>
        <w:t>Sprecher: Hans J. Schöneberger. Dauer: 1748 Minuten.</w:t>
      </w:r>
      <w:r>
        <w:br/>
        <w:t>Der Autor zeichnet in dieser präzisen und spannenden Romanbiographie die vielschichtige Persönlichkeit des römisch-deutschen Kaisers (747-814), "der als Bastard begann und der letzte König der Germanen und der erste Kaiser Europas wurde". Es entstand ein lebendiges Bild dieses außergewöhnlichen Menschen und seiner Epoche. - Der Autor fundiert sein Werk auf Quellen, Literatur sowie eigenen Reisen.</w:t>
      </w:r>
      <w:r>
        <w:br/>
        <w:t>Buch-Nr.: 51929</w:t>
      </w:r>
    </w:p>
    <w:p w14:paraId="59D307DA" w14:textId="77777777" w:rsidR="00000000" w:rsidRDefault="00000000">
      <w:pPr>
        <w:pStyle w:val="StandardWeb"/>
        <w:spacing w:after="0" w:afterAutospacing="0"/>
      </w:pPr>
    </w:p>
    <w:p w14:paraId="0FE110A3" w14:textId="77777777" w:rsidR="00000000" w:rsidRDefault="00000000">
      <w:pPr>
        <w:pStyle w:val="StandardWeb"/>
        <w:spacing w:after="0" w:afterAutospacing="0"/>
      </w:pPr>
      <w:r>
        <w:rPr>
          <w:rStyle w:val="Fett"/>
        </w:rPr>
        <w:t>Miller, Andrew: Friedhof der Unschuldigen</w:t>
      </w:r>
    </w:p>
    <w:p w14:paraId="4847F9E8" w14:textId="77777777" w:rsidR="00000000" w:rsidRDefault="00000000">
      <w:pPr>
        <w:pStyle w:val="StandardWeb"/>
        <w:spacing w:after="0" w:afterAutospacing="0"/>
      </w:pPr>
      <w:r>
        <w:t>Sprecher: Johannes Spitzl. Dauer: 779 Minuten.</w:t>
      </w:r>
      <w:r>
        <w:br/>
        <w:t xml:space="preserve">Kurz vor der Französischen Revolution erhält ein junger, ehrgeiziger Ingenieur aus der Provinz den Auftrag, einen alten Pariser Friedhof zu beseitigen, der die Stadt verpestet und </w:t>
      </w:r>
      <w:r>
        <w:lastRenderedPageBreak/>
        <w:t>die Anrainer zu vergiften droht. Jean-Baptiste Baratte, versucht, sich in der neuen Umgebung zurechtzufinden, doch die fremden Menschen sind ihm keineswegs alle wohlgesinnt, wie unerklärliche Vorfälle zeigen.</w:t>
      </w:r>
      <w:r>
        <w:br/>
        <w:t>Buch-Nr.: 52340</w:t>
      </w:r>
    </w:p>
    <w:p w14:paraId="0C4B1812" w14:textId="77777777" w:rsidR="00000000" w:rsidRDefault="00000000">
      <w:pPr>
        <w:pStyle w:val="StandardWeb"/>
        <w:spacing w:after="0" w:afterAutospacing="0"/>
      </w:pPr>
    </w:p>
    <w:p w14:paraId="37E71566" w14:textId="77777777" w:rsidR="00000000" w:rsidRDefault="00000000">
      <w:pPr>
        <w:pStyle w:val="StandardWeb"/>
        <w:spacing w:after="0" w:afterAutospacing="0"/>
      </w:pPr>
      <w:r>
        <w:rPr>
          <w:rStyle w:val="Fett"/>
        </w:rPr>
        <w:t>Miller, Townsend: Isabel und Juana um Spaniens Krone</w:t>
      </w:r>
    </w:p>
    <w:p w14:paraId="372CC000" w14:textId="77777777" w:rsidR="00000000" w:rsidRDefault="00000000">
      <w:pPr>
        <w:pStyle w:val="StandardWeb"/>
        <w:spacing w:after="0" w:afterAutospacing="0"/>
      </w:pPr>
      <w:r>
        <w:t>Sprecher: Karl Schuster. Dauer: 1148 Minuten.</w:t>
      </w:r>
      <w:r>
        <w:br/>
        <w:t>Biographischer Roman, der als Hauptfiguren Johanna, die Wahnsinnige, Königin von Kastilien und Leon, Erzherzogin der Niederlande, (geb. 6. November 1479 in Toledo, gest. 12. April 1555 in Tordesillas) und ihre Tochter Isabella hat.</w:t>
      </w:r>
      <w:r>
        <w:br/>
        <w:t>Buch-Nr.: 41086</w:t>
      </w:r>
    </w:p>
    <w:p w14:paraId="4ACE8096" w14:textId="77777777" w:rsidR="00000000" w:rsidRDefault="00000000">
      <w:pPr>
        <w:pStyle w:val="StandardWeb"/>
        <w:spacing w:after="0" w:afterAutospacing="0"/>
      </w:pPr>
    </w:p>
    <w:p w14:paraId="6F27EA5C" w14:textId="77777777" w:rsidR="00000000" w:rsidRDefault="00000000">
      <w:pPr>
        <w:pStyle w:val="StandardWeb"/>
        <w:spacing w:after="0" w:afterAutospacing="0"/>
      </w:pPr>
      <w:r>
        <w:rPr>
          <w:rStyle w:val="Fett"/>
        </w:rPr>
        <w:t>Mina, Denise: Der Vertraute der Königin</w:t>
      </w:r>
    </w:p>
    <w:p w14:paraId="6956AC87" w14:textId="77777777" w:rsidR="00000000" w:rsidRDefault="00000000">
      <w:pPr>
        <w:pStyle w:val="StandardWeb"/>
        <w:spacing w:after="0" w:afterAutospacing="0"/>
      </w:pPr>
      <w:r>
        <w:t>Sprecher: Jan Zierold. Dauer: 193 Minuten.</w:t>
      </w:r>
      <w:r>
        <w:br/>
        <w:t>Edinburgh, 9. März 1566. Maria Stuart, Königin von Schottland, gibt in ihren privaten Gemächern ein Abendessen. In der Stadt brodelt es. Sie ahnt nicht, dass ihr Palast umstellt ist, dass ein Trupp von Männern die Treppen hinaufschleicht. Ihr Ziel: die Ermordung von David Rizzio, Marias attraktivem Privatsekretär und Freund, der ihr lächelnd gegenübersitzt. Marias Ehemann Lord Darnley will, dass die grausame Tat vor ihren Augen stattfindet.</w:t>
      </w:r>
      <w:r>
        <w:br/>
        <w:t>Buch-Nr.: 57375</w:t>
      </w:r>
    </w:p>
    <w:p w14:paraId="3D25A078" w14:textId="77777777" w:rsidR="00000000" w:rsidRDefault="00000000">
      <w:pPr>
        <w:pStyle w:val="StandardWeb"/>
        <w:spacing w:after="0" w:afterAutospacing="0"/>
      </w:pPr>
    </w:p>
    <w:p w14:paraId="6789E4DF" w14:textId="77777777" w:rsidR="00000000" w:rsidRDefault="00000000">
      <w:pPr>
        <w:pStyle w:val="StandardWeb"/>
        <w:spacing w:after="0" w:afterAutospacing="0"/>
      </w:pPr>
      <w:r>
        <w:rPr>
          <w:rStyle w:val="Fett"/>
        </w:rPr>
        <w:t>Miquel, Andre: Layla</w:t>
      </w:r>
    </w:p>
    <w:p w14:paraId="301E3194" w14:textId="77777777" w:rsidR="00000000" w:rsidRDefault="00000000">
      <w:pPr>
        <w:pStyle w:val="StandardWeb"/>
        <w:spacing w:after="0" w:afterAutospacing="0"/>
      </w:pPr>
      <w:r>
        <w:t>Sprecher: Eveline Leitl. Dauer: 346 Minuten.</w:t>
      </w:r>
      <w:r>
        <w:br/>
        <w:t>Arabische Liebesgeschichte die im 7. Jahrhundert spielt.</w:t>
      </w:r>
      <w:r>
        <w:br/>
        <w:t>Buch-Nr.: 44698</w:t>
      </w:r>
    </w:p>
    <w:p w14:paraId="1160CA31" w14:textId="77777777" w:rsidR="00000000" w:rsidRDefault="00000000">
      <w:pPr>
        <w:pStyle w:val="StandardWeb"/>
        <w:spacing w:after="0" w:afterAutospacing="0"/>
      </w:pPr>
    </w:p>
    <w:p w14:paraId="493981F5" w14:textId="77777777" w:rsidR="00000000" w:rsidRDefault="00000000">
      <w:pPr>
        <w:pStyle w:val="StandardWeb"/>
        <w:spacing w:after="0" w:afterAutospacing="0"/>
      </w:pPr>
      <w:r>
        <w:rPr>
          <w:rStyle w:val="Fett"/>
        </w:rPr>
        <w:t>Mittelmeier, Martin: Heimweh im Paradies</w:t>
      </w:r>
    </w:p>
    <w:p w14:paraId="3E3B6AC5" w14:textId="77777777" w:rsidR="00000000" w:rsidRDefault="00000000">
      <w:pPr>
        <w:pStyle w:val="StandardWeb"/>
        <w:spacing w:after="0" w:afterAutospacing="0"/>
      </w:pPr>
      <w:r>
        <w:t>Sprecher: Hanns-Jörg Krumpholz. Dauer: 307 Minuten.</w:t>
      </w:r>
      <w:r>
        <w:br/>
        <w:t xml:space="preserve">Los Angeles in den 1940er Jahren: Die Westküste ist ein Traumort, die Exilanten aus Europa trauen ihren Sinnen nicht. Hier sind sie alle gestrandet, die im Deutschland der Nationalsozialisten keine Heimat mehr haben: Arnold Schönberg, Vicki Baum, Theodor W. Adorno, Bertolt Brecht, Lion Feuchtwanger, und allen voran: Thomas Mann. Sie feiern, reden sich die Köpfe heiß, langweilen sich, streiten darum, wie ein demokratisches Deutschland nach Hitler aussehen könnte. Thomas Mann ist der König der Emigrantent. In seinem Haus in Pacific Palisades will er im Doktor Faustus die genuin deutschen Wurzeln des Nationalsozialismus ans Licht bringen. Und fügt sich in die Rolle einer Galionsfigur des guten Deutschlands. Bei diesem Hörbuch handelt es sich um ein käuflich erworbenes Hörbuch das barrierefrei aufbereitet wurde. </w:t>
      </w:r>
      <w:r>
        <w:br/>
        <w:t>Buch-Nr.: 33660</w:t>
      </w:r>
    </w:p>
    <w:p w14:paraId="087BEE72" w14:textId="77777777" w:rsidR="00000000" w:rsidRDefault="00000000">
      <w:pPr>
        <w:pStyle w:val="StandardWeb"/>
        <w:spacing w:after="0" w:afterAutospacing="0"/>
      </w:pPr>
    </w:p>
    <w:p w14:paraId="15774DF4" w14:textId="77777777" w:rsidR="00000000" w:rsidRDefault="00000000">
      <w:pPr>
        <w:pStyle w:val="StandardWeb"/>
        <w:spacing w:after="0" w:afterAutospacing="0"/>
      </w:pPr>
      <w:r>
        <w:rPr>
          <w:rStyle w:val="Fett"/>
        </w:rPr>
        <w:t>Modick, Klaus: Keyserlings Geheimnis</w:t>
      </w:r>
    </w:p>
    <w:p w14:paraId="1CF64882" w14:textId="77777777" w:rsidR="00000000" w:rsidRDefault="00000000">
      <w:pPr>
        <w:pStyle w:val="StandardWeb"/>
        <w:spacing w:after="0" w:afterAutospacing="0"/>
      </w:pPr>
      <w:r>
        <w:t>Sprecher: Detlef Bierstedt. Dauer: 404 Minuten.</w:t>
      </w:r>
      <w:r>
        <w:br/>
        <w:t>1901 sitzt Keyserling dem Maler Lovis Corinth Modell. Corinth erkundigt sich während der Sitzungen wiederholt nach der Vergangenheit des baltischen Grafen, bekommt jedoch nur ausweichende Antworten. Bei einem Konzertbesuch erinnert die Sängerin Keyserling an jene Frau, die ihn vor 20 Jahren in den Skandal verwickelte, der ihn zur Flucht nach Wien zwang und in Adelskreisen zur persona non grata werden liess.</w:t>
      </w:r>
      <w:r>
        <w:br/>
        <w:t>Buch-Nr.: 31510</w:t>
      </w:r>
    </w:p>
    <w:p w14:paraId="2F4865EA" w14:textId="77777777" w:rsidR="00000000" w:rsidRDefault="00000000">
      <w:pPr>
        <w:pStyle w:val="StandardWeb"/>
        <w:spacing w:after="0" w:afterAutospacing="0"/>
      </w:pPr>
    </w:p>
    <w:p w14:paraId="077A8ED0" w14:textId="77777777" w:rsidR="00000000" w:rsidRDefault="00000000">
      <w:pPr>
        <w:pStyle w:val="StandardWeb"/>
        <w:spacing w:after="0" w:afterAutospacing="0"/>
      </w:pPr>
      <w:r>
        <w:rPr>
          <w:rStyle w:val="Fett"/>
        </w:rPr>
        <w:t>Möller, Eberhard Wolfgang: Das Schloß in Ungarn</w:t>
      </w:r>
    </w:p>
    <w:p w14:paraId="03C57C03" w14:textId="77777777" w:rsidR="00000000" w:rsidRDefault="00000000">
      <w:pPr>
        <w:pStyle w:val="StandardWeb"/>
        <w:spacing w:after="0" w:afterAutospacing="0"/>
      </w:pPr>
      <w:r>
        <w:t>Sprecher: Herbert Slavik. Dauer: 811 Minuten.</w:t>
      </w:r>
      <w:r>
        <w:br/>
        <w:t>Offiziersaffäre 1848.</w:t>
      </w:r>
      <w:r>
        <w:br/>
        <w:t>Buch-Nr.: 41699</w:t>
      </w:r>
    </w:p>
    <w:p w14:paraId="4A332647" w14:textId="77777777" w:rsidR="00000000" w:rsidRDefault="00000000">
      <w:pPr>
        <w:pStyle w:val="StandardWeb"/>
        <w:spacing w:after="0" w:afterAutospacing="0"/>
      </w:pPr>
    </w:p>
    <w:p w14:paraId="27504B8F" w14:textId="77777777" w:rsidR="00000000" w:rsidRDefault="00000000">
      <w:pPr>
        <w:pStyle w:val="StandardWeb"/>
        <w:spacing w:after="0" w:afterAutospacing="0"/>
      </w:pPr>
      <w:r>
        <w:rPr>
          <w:rStyle w:val="Fett"/>
        </w:rPr>
        <w:t>Molsner, Michael: Wege der Vorsehung</w:t>
      </w:r>
    </w:p>
    <w:p w14:paraId="4E6F77A7" w14:textId="77777777" w:rsidR="00000000" w:rsidRDefault="00000000">
      <w:pPr>
        <w:pStyle w:val="StandardWeb"/>
        <w:spacing w:after="0" w:afterAutospacing="0"/>
      </w:pPr>
      <w:r>
        <w:t>Sprecher: Friedrich Wagner. Dauer: 861 Minuten.</w:t>
      </w:r>
      <w:r>
        <w:br/>
        <w:t>Roman rund um Wolf Heinrich Graf von Helldorff der aufgrund seiner Teilnahme an der Verschwörung vom 20. Juli 1944 zum Tode verurteilt wurde. Er gilt als umstrittende Figur in den Widerstandskreisen. Hatte er doch persönlichen Kontakt zu Hitler, Goebbels und Himmler die ihn förderten und unterstützten und galt als äußerst antisemtisch.</w:t>
      </w:r>
      <w:r>
        <w:br/>
        <w:t>Buch-Nr.: 46328</w:t>
      </w:r>
    </w:p>
    <w:p w14:paraId="254E1F2E" w14:textId="77777777" w:rsidR="00000000" w:rsidRDefault="00000000">
      <w:pPr>
        <w:pStyle w:val="StandardWeb"/>
        <w:spacing w:after="0" w:afterAutospacing="0"/>
      </w:pPr>
    </w:p>
    <w:p w14:paraId="410EF590" w14:textId="77777777" w:rsidR="00000000" w:rsidRDefault="00000000">
      <w:pPr>
        <w:pStyle w:val="StandardWeb"/>
        <w:spacing w:after="0" w:afterAutospacing="0"/>
      </w:pPr>
      <w:r>
        <w:rPr>
          <w:rStyle w:val="Fett"/>
        </w:rPr>
        <w:t>Montlaur, Pierre: Imhotep</w:t>
      </w:r>
    </w:p>
    <w:p w14:paraId="75EF6495" w14:textId="77777777" w:rsidR="00000000" w:rsidRDefault="00000000">
      <w:pPr>
        <w:pStyle w:val="StandardWeb"/>
        <w:spacing w:after="0" w:afterAutospacing="0"/>
      </w:pPr>
      <w:r>
        <w:t>Sprecher: Heinz Kilian. Dauer: 666 Minuten.</w:t>
      </w:r>
      <w:r>
        <w:br/>
        <w:t>Im Mittelpunkt des spannenden und kulturgeschichtlich fundierten Ägypten-Romans aus der Zeit des Alten Reiches unter Pharao Djoser um 2600 v. Chr. steht die historische Gestalt des als Arzt berühmten, später als Gott verehrten Imhotep, des Erbauers der ersten Pyramide. Ein prächtiges Zeit- und Sittengemälde der frühen Hochkultur des Niltals.</w:t>
      </w:r>
      <w:r>
        <w:br/>
        <w:t>Buch-Nr.: 54518</w:t>
      </w:r>
    </w:p>
    <w:p w14:paraId="7BF2AF12" w14:textId="77777777" w:rsidR="00000000" w:rsidRDefault="00000000">
      <w:pPr>
        <w:pStyle w:val="StandardWeb"/>
        <w:spacing w:after="0" w:afterAutospacing="0"/>
      </w:pPr>
    </w:p>
    <w:p w14:paraId="28334AFD" w14:textId="77777777" w:rsidR="00000000" w:rsidRDefault="00000000">
      <w:pPr>
        <w:pStyle w:val="StandardWeb"/>
        <w:spacing w:after="0" w:afterAutospacing="0"/>
      </w:pPr>
      <w:r>
        <w:rPr>
          <w:rStyle w:val="Fett"/>
        </w:rPr>
        <w:t>Moor, Margriet de: Der Maler und das Mädchen</w:t>
      </w:r>
    </w:p>
    <w:p w14:paraId="52D092B7" w14:textId="77777777" w:rsidR="00000000" w:rsidRDefault="00000000">
      <w:pPr>
        <w:pStyle w:val="StandardWeb"/>
        <w:spacing w:after="0" w:afterAutospacing="0"/>
      </w:pPr>
      <w:r>
        <w:t>Sprecher: Monika Steffens. Dauer: 582 Minuten.</w:t>
      </w:r>
      <w:r>
        <w:br/>
        <w:t xml:space="preserve">1664 wird in Amsterdam ein junges Mädchen hingerichtet, das nach einem Streit seine Wirtin mit einem Beil erschlug. Was führt den frisch verwitweten Maler Rembrandt zum Galgenberg? Der Roman umfasst nur diesen einen Tag, spannt aber Bögen in die </w:t>
      </w:r>
      <w:r>
        <w:lastRenderedPageBreak/>
        <w:t>Vergangenheit und Zukunft, erzählt über die Kunst und das Licht.</w:t>
      </w:r>
      <w:r>
        <w:br/>
        <w:t>Buch-Nr.: 51987</w:t>
      </w:r>
    </w:p>
    <w:p w14:paraId="26996946" w14:textId="77777777" w:rsidR="00000000" w:rsidRDefault="00000000">
      <w:pPr>
        <w:pStyle w:val="StandardWeb"/>
        <w:spacing w:after="0" w:afterAutospacing="0"/>
      </w:pPr>
    </w:p>
    <w:p w14:paraId="66686065" w14:textId="77777777" w:rsidR="00000000" w:rsidRDefault="00000000">
      <w:pPr>
        <w:pStyle w:val="StandardWeb"/>
        <w:spacing w:after="0" w:afterAutospacing="0"/>
      </w:pPr>
      <w:r>
        <w:rPr>
          <w:rStyle w:val="Fett"/>
        </w:rPr>
        <w:t>Moore, Brian: Die Frau des Zauberers</w:t>
      </w:r>
    </w:p>
    <w:p w14:paraId="4D46E4D9" w14:textId="77777777" w:rsidR="00000000" w:rsidRDefault="00000000">
      <w:pPr>
        <w:pStyle w:val="StandardWeb"/>
        <w:spacing w:after="0" w:afterAutospacing="0"/>
      </w:pPr>
      <w:r>
        <w:t>Sprecher: Susanne Grohma. Dauer: 500 Minuten.</w:t>
      </w:r>
      <w:r>
        <w:br/>
        <w:t>1856, Frankreich will sich Algerien als Kolonie einverleiben. Napoleon III. schickt keine Armee in das Land, sondern den Zauberer Henri Lambert. Er soll mit seiner Trickkunst die Moslems von der Überlegenheit der künftigen Kolonisatoren überzeugen. Mit ihm reist seine Frau, die ihrerseits in den Bann orientalischer Lebensweise und Sinnenfreude gerät.</w:t>
      </w:r>
      <w:r>
        <w:br/>
        <w:t>Buch-Nr.: 46803</w:t>
      </w:r>
    </w:p>
    <w:p w14:paraId="33C630B9" w14:textId="77777777" w:rsidR="00000000" w:rsidRDefault="00000000">
      <w:pPr>
        <w:pStyle w:val="StandardWeb"/>
        <w:spacing w:after="0" w:afterAutospacing="0"/>
      </w:pPr>
    </w:p>
    <w:p w14:paraId="55480585" w14:textId="77777777" w:rsidR="00000000" w:rsidRDefault="00000000">
      <w:pPr>
        <w:pStyle w:val="StandardWeb"/>
        <w:spacing w:after="0" w:afterAutospacing="0"/>
      </w:pPr>
      <w:r>
        <w:rPr>
          <w:rStyle w:val="Fett"/>
        </w:rPr>
        <w:t>Morel, Susanne: Die Pfirsichblütenschwestern</w:t>
      </w:r>
    </w:p>
    <w:p w14:paraId="470890C3" w14:textId="77777777" w:rsidR="00000000" w:rsidRDefault="00000000">
      <w:pPr>
        <w:pStyle w:val="StandardWeb"/>
        <w:spacing w:after="0" w:afterAutospacing="0"/>
      </w:pPr>
      <w:r>
        <w:t>Sprecher: Maja Chrenko. Dauer: 748 Minuten.</w:t>
      </w:r>
      <w:r>
        <w:br/>
        <w:t>In München 1932 werden die Geschwister Konstanze, Pauline und Lorenz durch den Tod ihrer Eltern getrennt. Konstanze kann in der Stadtvilla ihrer Tante Kunst studieren, während Lorenz auf einem Bauernhof im Allgäu landet und Pauline nach Frankreich geschickt wird. Inmitten des heraufziehenden Zweiten Weltkriegs entwickelt sich eine bewegende Familiensaga, geprägt von Pfirsich- und Lavendelduft, als Konstanze in der Provence auf den charmanten Philippe trifft.</w:t>
      </w:r>
      <w:r>
        <w:br/>
        <w:t>Buch-Nr.: 56833</w:t>
      </w:r>
    </w:p>
    <w:p w14:paraId="2EA673B0" w14:textId="77777777" w:rsidR="00000000" w:rsidRDefault="00000000">
      <w:pPr>
        <w:pStyle w:val="StandardWeb"/>
        <w:spacing w:after="0" w:afterAutospacing="0"/>
      </w:pPr>
    </w:p>
    <w:p w14:paraId="42B10187" w14:textId="77777777" w:rsidR="00000000" w:rsidRDefault="00000000">
      <w:pPr>
        <w:pStyle w:val="StandardWeb"/>
        <w:spacing w:after="0" w:afterAutospacing="0"/>
      </w:pPr>
      <w:r>
        <w:rPr>
          <w:rStyle w:val="Fett"/>
        </w:rPr>
        <w:t>Morton, Frederic: Ein letzter Walzer</w:t>
      </w:r>
    </w:p>
    <w:p w14:paraId="1B9462AD" w14:textId="77777777" w:rsidR="00000000" w:rsidRDefault="00000000">
      <w:pPr>
        <w:pStyle w:val="StandardWeb"/>
        <w:spacing w:after="0" w:afterAutospacing="0"/>
      </w:pPr>
      <w:r>
        <w:t>Sprecher: Maria Lussnigg. Dauer: 1024 Minuten.</w:t>
      </w:r>
      <w:r>
        <w:br/>
        <w:t>Der große historische Roman rund um den Selbstmord des habsburgischen Kronprinzen Rudolf fängt die unterdrückte Spannung im Wien dieser Zeit ein. Rudolf, hochintelligent und seiner Zeit weit voraus, fühlt sich wie in einem goldenen Käfig. Als er der jungen Baronesse Mary Vetsera begegnet, nutzt er die Affäre mit ihr zu einem Ausbruchsversuch aus Staatsräson und Etikette.</w:t>
      </w:r>
      <w:r>
        <w:br/>
        <w:t>Buch-Nr.: 46252</w:t>
      </w:r>
    </w:p>
    <w:p w14:paraId="269A3707" w14:textId="77777777" w:rsidR="00000000" w:rsidRDefault="00000000">
      <w:pPr>
        <w:pStyle w:val="StandardWeb"/>
        <w:spacing w:after="0" w:afterAutospacing="0"/>
      </w:pPr>
    </w:p>
    <w:p w14:paraId="053DD985" w14:textId="77777777" w:rsidR="00000000" w:rsidRDefault="00000000">
      <w:pPr>
        <w:pStyle w:val="StandardWeb"/>
        <w:spacing w:after="0" w:afterAutospacing="0"/>
      </w:pPr>
      <w:r>
        <w:rPr>
          <w:rStyle w:val="Fett"/>
        </w:rPr>
        <w:t>Morton, Frederic: Wetterleuchten 1913-1914</w:t>
      </w:r>
    </w:p>
    <w:p w14:paraId="30CE6BDB" w14:textId="77777777" w:rsidR="00000000" w:rsidRDefault="00000000">
      <w:pPr>
        <w:pStyle w:val="StandardWeb"/>
        <w:spacing w:after="0" w:afterAutospacing="0"/>
      </w:pPr>
      <w:r>
        <w:t>Sprecher: Traute Furthner. Dauer: 708 Minuten.</w:t>
      </w:r>
      <w:r>
        <w:br/>
        <w:t>Der Autor beschreibt die letzten zwanzig Monate vor Ausbruch des Ersten Weltkrieges. Mitwirkende: Kaiser Franz Joseph, Erzherzog-Thronfolger Franz Ferdinand, Sigmund Freud und C.G. Jung und viele andere. Untere andere auch Hitler, Stalin und Trotzki. Mortons Chronik einer Zeitwende stellt eine faszinierende Rekonstruktion einer Ära dar und liest sich sehr spannend.</w:t>
      </w:r>
      <w:r>
        <w:br/>
        <w:t>Buch-Nr.: 45071</w:t>
      </w:r>
    </w:p>
    <w:p w14:paraId="7A0C6E4C" w14:textId="77777777" w:rsidR="00000000" w:rsidRDefault="00000000">
      <w:pPr>
        <w:pStyle w:val="StandardWeb"/>
        <w:spacing w:after="0" w:afterAutospacing="0"/>
      </w:pPr>
    </w:p>
    <w:p w14:paraId="49F04D39" w14:textId="77777777" w:rsidR="00000000" w:rsidRDefault="00000000">
      <w:pPr>
        <w:pStyle w:val="StandardWeb"/>
        <w:spacing w:after="0" w:afterAutospacing="0"/>
      </w:pPr>
      <w:r>
        <w:rPr>
          <w:rStyle w:val="Fett"/>
        </w:rPr>
        <w:t>Motram, Peter: Dione</w:t>
      </w:r>
    </w:p>
    <w:p w14:paraId="22CF680A" w14:textId="77777777" w:rsidR="00000000" w:rsidRDefault="00000000">
      <w:pPr>
        <w:pStyle w:val="StandardWeb"/>
        <w:spacing w:after="0" w:afterAutospacing="0"/>
      </w:pPr>
      <w:r>
        <w:t>Sprecher: Gustaf Elger. Dauer: 1051 Minuten.</w:t>
      </w:r>
      <w:r>
        <w:br/>
        <w:t>Liebe im alten Sparta.</w:t>
      </w:r>
      <w:r>
        <w:br/>
        <w:t>Buch-Nr.: 42453</w:t>
      </w:r>
    </w:p>
    <w:p w14:paraId="09D7036E" w14:textId="77777777" w:rsidR="00000000" w:rsidRDefault="00000000">
      <w:pPr>
        <w:pStyle w:val="StandardWeb"/>
        <w:spacing w:after="0" w:afterAutospacing="0"/>
      </w:pPr>
    </w:p>
    <w:p w14:paraId="18AB447E" w14:textId="77777777" w:rsidR="00000000" w:rsidRDefault="00000000">
      <w:pPr>
        <w:pStyle w:val="StandardWeb"/>
        <w:spacing w:after="0" w:afterAutospacing="0"/>
      </w:pPr>
      <w:r>
        <w:rPr>
          <w:rStyle w:val="Fett"/>
        </w:rPr>
        <w:t>Motram, Peter: Myron</w:t>
      </w:r>
    </w:p>
    <w:p w14:paraId="7D6F4BB8" w14:textId="77777777" w:rsidR="00000000" w:rsidRDefault="00000000">
      <w:pPr>
        <w:pStyle w:val="StandardWeb"/>
        <w:spacing w:after="0" w:afterAutospacing="0"/>
      </w:pPr>
      <w:r>
        <w:t>Sprecher: Ingeborg Sandmann. Dauer: 1333 Minuten.</w:t>
      </w:r>
      <w:r>
        <w:br/>
        <w:t>Ein abenteuerlicher historischer Roman. Der Schauplatz ist Griechenland in der Zeit des klassischen Altertums.</w:t>
      </w:r>
      <w:r>
        <w:br/>
        <w:t>Buch-Nr.: 41913</w:t>
      </w:r>
    </w:p>
    <w:p w14:paraId="31B8C9A8" w14:textId="77777777" w:rsidR="00000000" w:rsidRDefault="00000000">
      <w:pPr>
        <w:pStyle w:val="StandardWeb"/>
        <w:spacing w:after="0" w:afterAutospacing="0"/>
      </w:pPr>
    </w:p>
    <w:p w14:paraId="191CF698" w14:textId="77777777" w:rsidR="00000000" w:rsidRDefault="00000000">
      <w:pPr>
        <w:pStyle w:val="StandardWeb"/>
        <w:spacing w:after="0" w:afterAutospacing="0"/>
      </w:pPr>
      <w:r>
        <w:rPr>
          <w:rStyle w:val="Fett"/>
        </w:rPr>
        <w:t>Muecklich, Bernhard von: Die Nomaden der Meere</w:t>
      </w:r>
    </w:p>
    <w:p w14:paraId="072CE06A" w14:textId="77777777" w:rsidR="00000000" w:rsidRDefault="00000000">
      <w:pPr>
        <w:pStyle w:val="StandardWeb"/>
        <w:spacing w:after="0" w:afterAutospacing="0"/>
      </w:pPr>
      <w:r>
        <w:t>Sprecher: Claudia Clemens. Dauer: 704 Minuten.</w:t>
      </w:r>
      <w:r>
        <w:br/>
        <w:t>Als das Land der Nordleute von einer Flutkatastrophe heimgesucht wird, ziehen die Überlebenden nach Ägypten. Doch dort dürfen sie sich nicht niederlassen.</w:t>
      </w:r>
      <w:r>
        <w:br/>
        <w:t>Buch-Nr.: 47092</w:t>
      </w:r>
    </w:p>
    <w:p w14:paraId="5FAA0904" w14:textId="77777777" w:rsidR="00000000" w:rsidRDefault="00000000">
      <w:pPr>
        <w:pStyle w:val="StandardWeb"/>
        <w:spacing w:after="0" w:afterAutospacing="0"/>
      </w:pPr>
    </w:p>
    <w:p w14:paraId="1928B55F" w14:textId="77777777" w:rsidR="00000000" w:rsidRDefault="00000000">
      <w:pPr>
        <w:pStyle w:val="StandardWeb"/>
        <w:spacing w:after="0" w:afterAutospacing="0"/>
      </w:pPr>
      <w:r>
        <w:rPr>
          <w:rStyle w:val="Fett"/>
        </w:rPr>
        <w:t>Mueller, Roland: Das Schwert des Goldschmieds</w:t>
      </w:r>
    </w:p>
    <w:p w14:paraId="49C2CBF6" w14:textId="77777777" w:rsidR="00000000" w:rsidRDefault="00000000">
      <w:pPr>
        <w:pStyle w:val="StandardWeb"/>
        <w:spacing w:after="0" w:afterAutospacing="0"/>
      </w:pPr>
      <w:r>
        <w:t>Sprecher: Roland Mueller, Monika Köteles. Dauer: 591 Minuten.</w:t>
      </w:r>
      <w:r>
        <w:br/>
        <w:t>England im frühen Mittelalter. Auf der Flucht vor quälenden Erinnerungen hat der begabte junge Goldschmied Gwyn Carlisle seine Heimat verlassen und macht sich im Auftrag der Bürgerschaft von Venedig und des Papstes auf den Weg ins Morgenland, um vom Sultan von Ägypten die Erlaubnis zur Gründung einer Handelsniederlassung zu erbitten. Bei diesem Hörbuch handelt es sich um ein käuflich erworbenes Hörbuch das barrierefrei aufgearbeitet wurde.</w:t>
      </w:r>
      <w:r>
        <w:br/>
        <w:t>Buch-Nr.: 30852</w:t>
      </w:r>
    </w:p>
    <w:p w14:paraId="51177D06" w14:textId="77777777" w:rsidR="00000000" w:rsidRDefault="00000000">
      <w:pPr>
        <w:pStyle w:val="StandardWeb"/>
        <w:spacing w:after="0" w:afterAutospacing="0"/>
      </w:pPr>
    </w:p>
    <w:p w14:paraId="0D243529" w14:textId="77777777" w:rsidR="00000000" w:rsidRDefault="00000000">
      <w:pPr>
        <w:pStyle w:val="StandardWeb"/>
        <w:spacing w:after="0" w:afterAutospacing="0"/>
      </w:pPr>
      <w:r>
        <w:rPr>
          <w:rStyle w:val="Fett"/>
        </w:rPr>
        <w:t>Müller, Titus: Berlin Feuerland</w:t>
      </w:r>
    </w:p>
    <w:p w14:paraId="4118218A" w14:textId="77777777" w:rsidR="00000000" w:rsidRDefault="00000000">
      <w:pPr>
        <w:pStyle w:val="StandardWeb"/>
        <w:spacing w:after="0" w:afterAutospacing="0"/>
      </w:pPr>
      <w:r>
        <w:t>Sprecher: Peter Treuner. Dauer: 973 Minuten.</w:t>
      </w:r>
      <w:r>
        <w:br/>
        <w:t>Berlin, 1848. Hannes Böhm lebt in dem Industrieviertel, das die Berliner Feuerland nennen, weil hier die Schornsteine der Industrie qualmen. Er lernt Alice kennen, die als Tochter des Kastellans im Berliner Stadtschloss wohnt. Als die Märzunruhen ausbrechen, und sich der Konflikt zwischen dem preußischen König und den Aufständischen zuspitzt, scheint die junge Liebe keine Zukunft mehr zu haben.</w:t>
      </w:r>
      <w:r>
        <w:br/>
        <w:t>Buch-Nr.: 53841</w:t>
      </w:r>
    </w:p>
    <w:p w14:paraId="55CB7516" w14:textId="77777777" w:rsidR="00000000" w:rsidRDefault="00000000">
      <w:pPr>
        <w:pStyle w:val="StandardWeb"/>
        <w:spacing w:after="0" w:afterAutospacing="0"/>
      </w:pPr>
    </w:p>
    <w:p w14:paraId="7957B18B" w14:textId="77777777" w:rsidR="00000000" w:rsidRDefault="00000000">
      <w:pPr>
        <w:pStyle w:val="StandardWeb"/>
        <w:spacing w:after="0" w:afterAutospacing="0"/>
      </w:pPr>
      <w:r>
        <w:rPr>
          <w:rStyle w:val="Fett"/>
        </w:rPr>
        <w:t>Müller, Titus: Der Kalligraph des Bischofs</w:t>
      </w:r>
    </w:p>
    <w:p w14:paraId="3443188F" w14:textId="77777777" w:rsidR="00000000" w:rsidRDefault="00000000">
      <w:pPr>
        <w:pStyle w:val="StandardWeb"/>
        <w:spacing w:after="0" w:afterAutospacing="0"/>
      </w:pPr>
      <w:r>
        <w:t>Sprecher: Angelika Hofmann-Vaßmers. Dauer: 817 Minuten.</w:t>
      </w:r>
      <w:r>
        <w:br/>
        <w:t>Der Roman spielt im Turin des 9. Jahrhunderts. Germunt flieht vor seinen Feinden an den Hof des Bischofs von Turin, wird dort zum Kalligraphen ausgebildet und wird mit den eigenwilligen Glaubensansichten des Bischofs konfrontiert. In die Auseinandersetzungen des Bischofs wird er ebenfalls hineingezogen.</w:t>
      </w:r>
      <w:r>
        <w:br/>
        <w:t>Buch-Nr.: 53842</w:t>
      </w:r>
    </w:p>
    <w:p w14:paraId="0D11F18E" w14:textId="77777777" w:rsidR="00000000" w:rsidRDefault="00000000">
      <w:pPr>
        <w:pStyle w:val="StandardWeb"/>
        <w:spacing w:after="0" w:afterAutospacing="0"/>
      </w:pPr>
    </w:p>
    <w:p w14:paraId="046C92A1" w14:textId="77777777" w:rsidR="00000000" w:rsidRDefault="00000000">
      <w:pPr>
        <w:pStyle w:val="StandardWeb"/>
        <w:spacing w:after="0" w:afterAutospacing="0"/>
      </w:pPr>
      <w:r>
        <w:rPr>
          <w:rStyle w:val="Fett"/>
        </w:rPr>
        <w:t>Müller, Titus: Die Todgeweihte</w:t>
      </w:r>
    </w:p>
    <w:p w14:paraId="5441ED40" w14:textId="77777777" w:rsidR="00000000" w:rsidRDefault="00000000">
      <w:pPr>
        <w:pStyle w:val="StandardWeb"/>
        <w:spacing w:after="0" w:afterAutospacing="0"/>
      </w:pPr>
      <w:r>
        <w:t>Sprecher: Steffi Böttger. Dauer: 882 Minuten.</w:t>
      </w:r>
      <w:r>
        <w:br/>
        <w:t>Basel 1348: Auf einen Schlag verliert die Jüdin Saphira ihren Beruf, ihre Familie, ihre Heimat. "Bringe dieses Kästchen zum Kaiser", flüstert der Vater, bevor er an seinen Wunden stirbt. Doch die junge Frau wird von mächtigen und mitleidslosen Feinden gejagt. Es sind die dunklen Jahre - die Pest wütet in der stolzen Stadt, und deren Bürger richten ihren Zorn gegen die Juden.</w:t>
      </w:r>
      <w:r>
        <w:br/>
        <w:t>Buch-Nr.: 53840</w:t>
      </w:r>
    </w:p>
    <w:p w14:paraId="00378406" w14:textId="77777777" w:rsidR="00000000" w:rsidRDefault="00000000">
      <w:pPr>
        <w:pStyle w:val="StandardWeb"/>
        <w:spacing w:after="0" w:afterAutospacing="0"/>
      </w:pPr>
    </w:p>
    <w:p w14:paraId="6CD09080" w14:textId="77777777" w:rsidR="00000000" w:rsidRDefault="00000000">
      <w:pPr>
        <w:pStyle w:val="StandardWeb"/>
        <w:spacing w:after="0" w:afterAutospacing="0"/>
      </w:pPr>
      <w:r>
        <w:rPr>
          <w:rStyle w:val="Fett"/>
        </w:rPr>
        <w:t>Mumelter, Hubert: Zwei ohne Gnade</w:t>
      </w:r>
    </w:p>
    <w:p w14:paraId="184472CB" w14:textId="77777777" w:rsidR="00000000" w:rsidRDefault="00000000">
      <w:pPr>
        <w:pStyle w:val="StandardWeb"/>
        <w:spacing w:after="0" w:afterAutospacing="0"/>
      </w:pPr>
      <w:r>
        <w:t>Sprecher: Otto Clemens. Dauer: 603 Minuten.</w:t>
      </w:r>
      <w:r>
        <w:br/>
        <w:t>Roman über die letzte unglückliche Liebe des Minnesängers Oswald von Wolkenstein.</w:t>
      </w:r>
      <w:r>
        <w:br/>
        <w:t>Buch-Nr.: 41685</w:t>
      </w:r>
    </w:p>
    <w:p w14:paraId="14F49404" w14:textId="77777777" w:rsidR="00000000" w:rsidRDefault="00000000">
      <w:pPr>
        <w:pStyle w:val="StandardWeb"/>
        <w:spacing w:after="0" w:afterAutospacing="0"/>
      </w:pPr>
    </w:p>
    <w:p w14:paraId="05DF0EC3" w14:textId="77777777" w:rsidR="00000000" w:rsidRDefault="00000000">
      <w:pPr>
        <w:pStyle w:val="StandardWeb"/>
        <w:spacing w:after="0" w:afterAutospacing="0"/>
      </w:pPr>
      <w:r>
        <w:rPr>
          <w:rStyle w:val="Fett"/>
        </w:rPr>
        <w:t>Munier-Wroblewski, Mia: Schimmernd wie die Kaurimuschel</w:t>
      </w:r>
    </w:p>
    <w:p w14:paraId="5945EFE2" w14:textId="77777777" w:rsidR="00000000" w:rsidRDefault="00000000">
      <w:pPr>
        <w:pStyle w:val="StandardWeb"/>
        <w:spacing w:after="0" w:afterAutospacing="0"/>
      </w:pPr>
      <w:r>
        <w:t>Sprecher: Karl Kraus. Dauer: 343 Minuten.</w:t>
      </w:r>
      <w:r>
        <w:br/>
        <w:t>Das harte, weiße, schimmernde Porzellan ist in China, dem Land der Geheimnisse, seit dem siebten Jahrhundert bekannt. Mehr als tausend Jahre später, zur Zeit Augusts des Starken, wurde es in Sachsen als europäisches Porzellan zum zweiten Mal erfunden. Graf Ehrenfried Tschirnhaus entdeckte die Mischung der Erdarten, der Goldmacher Johannes Böttger kam der Glasur auf die Spur...</w:t>
      </w:r>
      <w:r>
        <w:br/>
        <w:t>Buch-Nr.: 40767</w:t>
      </w:r>
    </w:p>
    <w:p w14:paraId="6B108EE9" w14:textId="77777777" w:rsidR="00000000" w:rsidRDefault="00000000">
      <w:pPr>
        <w:pStyle w:val="StandardWeb"/>
        <w:spacing w:after="0" w:afterAutospacing="0"/>
      </w:pPr>
    </w:p>
    <w:p w14:paraId="75476A5E" w14:textId="77777777" w:rsidR="00000000" w:rsidRDefault="00000000">
      <w:pPr>
        <w:pStyle w:val="StandardWeb"/>
        <w:spacing w:after="0" w:afterAutospacing="0"/>
      </w:pPr>
      <w:r>
        <w:rPr>
          <w:rStyle w:val="Fett"/>
        </w:rPr>
        <w:t>Mutswairo, Salomon M.: Feso</w:t>
      </w:r>
    </w:p>
    <w:p w14:paraId="4FC87D60" w14:textId="77777777" w:rsidR="00000000" w:rsidRDefault="00000000">
      <w:pPr>
        <w:pStyle w:val="StandardWeb"/>
        <w:spacing w:after="0" w:afterAutospacing="0"/>
      </w:pPr>
      <w:r>
        <w:t>Sprecher: Fritz Holy. Dauer: 239 Minuten.</w:t>
      </w:r>
      <w:r>
        <w:br/>
        <w:t>Historischer Roman um eine Brautwerbung im Afrika des 17. Jh.</w:t>
      </w:r>
      <w:r>
        <w:br/>
        <w:t>Buch-Nr.: 41783</w:t>
      </w:r>
    </w:p>
    <w:p w14:paraId="597EB500" w14:textId="77777777" w:rsidR="00000000" w:rsidRDefault="00000000">
      <w:pPr>
        <w:pStyle w:val="StandardWeb"/>
        <w:spacing w:after="0" w:afterAutospacing="0"/>
      </w:pPr>
    </w:p>
    <w:p w14:paraId="6CF294C4" w14:textId="77777777" w:rsidR="00000000" w:rsidRDefault="00000000">
      <w:pPr>
        <w:pStyle w:val="StandardWeb"/>
        <w:spacing w:after="0" w:afterAutospacing="0"/>
      </w:pPr>
      <w:r>
        <w:rPr>
          <w:rStyle w:val="Fett"/>
        </w:rPr>
        <w:t>Nadolny, Burkhard: Der Fall Cauvenburg</w:t>
      </w:r>
    </w:p>
    <w:p w14:paraId="31422641" w14:textId="77777777" w:rsidR="00000000" w:rsidRDefault="00000000">
      <w:pPr>
        <w:pStyle w:val="StandardWeb"/>
        <w:spacing w:after="0" w:afterAutospacing="0"/>
      </w:pPr>
      <w:r>
        <w:t>Sprecher: Herbert Pachler. Dauer: 532 Minuten.</w:t>
      </w:r>
      <w:r>
        <w:br/>
        <w:t>Die beiden Brüder Ludwig v. Cauvenburg, Professor der Mathematik, und der zehn Jahre jüngere Armand, Dragoner-Rittmeister, werden Mitte des 19. Jh. des Mordes beschuldigt.</w:t>
      </w:r>
      <w:r>
        <w:br/>
        <w:t>Buch-Nr.: 40698</w:t>
      </w:r>
    </w:p>
    <w:p w14:paraId="51C2599D" w14:textId="77777777" w:rsidR="00000000" w:rsidRDefault="00000000">
      <w:pPr>
        <w:pStyle w:val="StandardWeb"/>
        <w:spacing w:after="0" w:afterAutospacing="0"/>
      </w:pPr>
    </w:p>
    <w:p w14:paraId="27F4B93F" w14:textId="77777777" w:rsidR="00000000" w:rsidRDefault="00000000">
      <w:pPr>
        <w:pStyle w:val="StandardWeb"/>
        <w:spacing w:after="0" w:afterAutospacing="0"/>
      </w:pPr>
      <w:r>
        <w:rPr>
          <w:rStyle w:val="Fett"/>
        </w:rPr>
        <w:t>Némirovsky, Irène: Der Ball</w:t>
      </w:r>
    </w:p>
    <w:p w14:paraId="72737E39" w14:textId="77777777" w:rsidR="00000000" w:rsidRDefault="00000000">
      <w:pPr>
        <w:pStyle w:val="StandardWeb"/>
        <w:spacing w:after="0" w:afterAutospacing="0"/>
      </w:pPr>
      <w:r>
        <w:t>Sprecher: Rotraut Bräunlein. Dauer: 115 Minuten.</w:t>
      </w:r>
      <w:r>
        <w:br/>
        <w:t>Im Mittelpunkt der Geschichte stehen die Kampfs, plötzlich durch Börsenspekulation reich gewordene Juden. Als sie zu einem großen Ball protzig und wahllos fast 200 Gäste einladen und der 14-jährigen Tochter die Teilnahme verweigern, nimmt diese Rache. Auch verfilmt.</w:t>
      </w:r>
      <w:r>
        <w:br/>
        <w:t>Buch-Nr.: 57750</w:t>
      </w:r>
    </w:p>
    <w:p w14:paraId="53BE56D4" w14:textId="77777777" w:rsidR="00000000" w:rsidRDefault="00000000">
      <w:pPr>
        <w:pStyle w:val="StandardWeb"/>
        <w:spacing w:after="0" w:afterAutospacing="0"/>
      </w:pPr>
    </w:p>
    <w:p w14:paraId="4815E240" w14:textId="77777777" w:rsidR="00000000" w:rsidRDefault="00000000">
      <w:pPr>
        <w:pStyle w:val="StandardWeb"/>
        <w:spacing w:after="0" w:afterAutospacing="0"/>
      </w:pPr>
      <w:r>
        <w:rPr>
          <w:rStyle w:val="Fett"/>
        </w:rPr>
        <w:t>Nesser, Håkan: Die Schatten und der Regen</w:t>
      </w:r>
    </w:p>
    <w:p w14:paraId="0A9585EC" w14:textId="77777777" w:rsidR="00000000" w:rsidRDefault="00000000">
      <w:pPr>
        <w:pStyle w:val="StandardWeb"/>
        <w:spacing w:after="0" w:afterAutospacing="0"/>
      </w:pPr>
      <w:r>
        <w:t>Sprecher: Iris Lasta, Dietmar Bär. Dauer: 420 Minuten.</w:t>
      </w:r>
      <w:r>
        <w:br/>
        <w:t>Ist Viktor Vinblad Opfer einer schrecklichen Familientragödie und genialer Außenseiter, tatsächlich ein Mörder? Oder hat man ihm vor Jahren Unrecht getan, als seine Jugendliebe ermordet wurde und er selbst danach spurlos verschwand? Nach Jahrzehnten des Schweigens und der Verdrängung versucht sein Pflegebruder David, dem Geheimnis endgültig auf die Spur zu kommen. DAISY-Format. Bei diesem Hörbuch handelt es sich um ein käuflich erworbenes Hörbuch das barrierefrei aufgearbeitet wurde.</w:t>
      </w:r>
      <w:r>
        <w:br/>
        <w:t>Buch-Nr.: 30088</w:t>
      </w:r>
    </w:p>
    <w:p w14:paraId="253F6BF4" w14:textId="77777777" w:rsidR="00000000" w:rsidRDefault="00000000">
      <w:pPr>
        <w:pStyle w:val="StandardWeb"/>
        <w:spacing w:after="0" w:afterAutospacing="0"/>
      </w:pPr>
    </w:p>
    <w:p w14:paraId="0D1D327B" w14:textId="77777777" w:rsidR="00000000" w:rsidRDefault="00000000">
      <w:pPr>
        <w:pStyle w:val="StandardWeb"/>
        <w:spacing w:after="0" w:afterAutospacing="0"/>
      </w:pPr>
      <w:r>
        <w:rPr>
          <w:rStyle w:val="Fett"/>
        </w:rPr>
        <w:t>Neumann, Alfred: Der Teufel</w:t>
      </w:r>
    </w:p>
    <w:p w14:paraId="34264D0F" w14:textId="77777777" w:rsidR="00000000" w:rsidRDefault="00000000">
      <w:pPr>
        <w:pStyle w:val="StandardWeb"/>
        <w:spacing w:after="0" w:afterAutospacing="0"/>
      </w:pPr>
      <w:r>
        <w:t>Sprecher: Helmut Janatsch. Dauer: 863 Minuten.</w:t>
      </w:r>
      <w:r>
        <w:br/>
        <w:t>Für seinen historischen Roman "Der Teufel", eine psychologische Studie König Ludwigs XI. von Frankreich und seines mächtigen Ratgebers Necker, erhält Alfred Neumann einen Teil des Kleistpreises 1926 zugesprochen. Das Charaktergemälde um politische Intrigen und den Zwiespalt zwischen Macht und Moral heroisiert ohne kritische Analyse die Dämonie des Bösen.</w:t>
      </w:r>
      <w:r>
        <w:br/>
        <w:t>Buch-Nr.: 40766</w:t>
      </w:r>
    </w:p>
    <w:p w14:paraId="3C671104" w14:textId="77777777" w:rsidR="00000000" w:rsidRDefault="00000000">
      <w:pPr>
        <w:pStyle w:val="StandardWeb"/>
        <w:spacing w:after="0" w:afterAutospacing="0"/>
      </w:pPr>
    </w:p>
    <w:p w14:paraId="590494C1" w14:textId="77777777" w:rsidR="00000000" w:rsidRDefault="00000000">
      <w:pPr>
        <w:pStyle w:val="StandardWeb"/>
        <w:spacing w:after="0" w:afterAutospacing="0"/>
      </w:pPr>
      <w:r>
        <w:rPr>
          <w:rStyle w:val="Fett"/>
        </w:rPr>
        <w:t>Neumann, Robert: An den Wassern von Babylon</w:t>
      </w:r>
    </w:p>
    <w:p w14:paraId="1FCB82D6" w14:textId="77777777" w:rsidR="00000000" w:rsidRDefault="00000000">
      <w:pPr>
        <w:pStyle w:val="StandardWeb"/>
        <w:spacing w:after="0" w:afterAutospacing="0"/>
      </w:pPr>
      <w:r>
        <w:t>Sprecher: Andreas Ladwig. Dauer: 733 Minuten.</w:t>
      </w:r>
      <w:r>
        <w:br/>
        <w:t xml:space="preserve">1938, ein Autobus quält sich über eine staubige Straße nach Palästina. Hinter denen, die der Zufall in diesem Gefährt zusammengewürfelt hat, liegen bewegte Vergangenheiten, vor ihnen </w:t>
      </w:r>
      <w:r>
        <w:lastRenderedPageBreak/>
        <w:t xml:space="preserve">eine ungewisse Zukunft. Ein Grenzposten prüft die Liste der Passagiere: »Juden. Von überall.« Alle sind sie auf der Flucht, viele von ihnen schon seit langer Zeit. </w:t>
      </w:r>
      <w:r>
        <w:br/>
        <w:t>Buch-Nr.: 57793</w:t>
      </w:r>
    </w:p>
    <w:p w14:paraId="5D671399" w14:textId="77777777" w:rsidR="00000000" w:rsidRDefault="00000000">
      <w:pPr>
        <w:pStyle w:val="StandardWeb"/>
        <w:spacing w:after="0" w:afterAutospacing="0"/>
      </w:pPr>
    </w:p>
    <w:p w14:paraId="5667B5D7" w14:textId="77777777" w:rsidR="00000000" w:rsidRDefault="00000000">
      <w:pPr>
        <w:pStyle w:val="StandardWeb"/>
        <w:spacing w:after="0" w:afterAutospacing="0"/>
      </w:pPr>
      <w:r>
        <w:rPr>
          <w:rStyle w:val="Fett"/>
        </w:rPr>
        <w:t>Nguyen, Phan Que Mai: Der Gesang der Berge</w:t>
      </w:r>
    </w:p>
    <w:p w14:paraId="63B7CA1A" w14:textId="77777777" w:rsidR="00000000" w:rsidRDefault="00000000">
      <w:pPr>
        <w:pStyle w:val="StandardWeb"/>
        <w:spacing w:after="0" w:afterAutospacing="0"/>
      </w:pPr>
      <w:r>
        <w:t>Sprecher: Matthias Albold. Dauer: 778 Minuten.</w:t>
      </w:r>
      <w:r>
        <w:br/>
        <w:t>Huong wächst bei ihrer Großmutter auf, mitten im vom Krieg gebeutelten Hanoi der frühen 1970er. Der Vater ist auf den Schlachtfeldern verschollen, ihre Mutter sucht ihn. Und die Großmutter erzählt Huong die Geschichte ihrer Familie, eine Geschichte, die in Frieden und Wohlstand ihren Anfang nimmt, aber im Zuge fremder Besatzung, Landreform und Krieg eine Geschichte von Vertreibung und Leid wurde. Doch die Frauen ihrer Familie sind stark und entschlossen, dem Schicksal eine lebenswerte Zukunft abzutrotzen. Ein beeindruckender historischer Roman.</w:t>
      </w:r>
      <w:r>
        <w:br/>
        <w:t>Buch-Nr.: 57341</w:t>
      </w:r>
    </w:p>
    <w:p w14:paraId="1CD12ED9" w14:textId="77777777" w:rsidR="00000000" w:rsidRDefault="00000000">
      <w:pPr>
        <w:pStyle w:val="StandardWeb"/>
        <w:spacing w:after="0" w:afterAutospacing="0"/>
      </w:pPr>
    </w:p>
    <w:p w14:paraId="1FFF07C9" w14:textId="77777777" w:rsidR="00000000" w:rsidRDefault="00000000">
      <w:pPr>
        <w:pStyle w:val="StandardWeb"/>
        <w:spacing w:after="0" w:afterAutospacing="0"/>
      </w:pPr>
      <w:r>
        <w:rPr>
          <w:rStyle w:val="Fett"/>
        </w:rPr>
        <w:t>Nicol, Clive W.: Der letzte Samurai</w:t>
      </w:r>
    </w:p>
    <w:p w14:paraId="15DA7267" w14:textId="77777777" w:rsidR="00000000" w:rsidRDefault="00000000">
      <w:pPr>
        <w:pStyle w:val="StandardWeb"/>
        <w:spacing w:after="0" w:afterAutospacing="0"/>
      </w:pPr>
      <w:r>
        <w:t>Sprecher: Günter Mack. Dauer: 1222 Minuten.</w:t>
      </w:r>
      <w:r>
        <w:br/>
        <w:t>Japan in der Mitte des 19. Jh. Der Samurai Sadayori erkennt früh, dass seine kriegerische Kaste dem Untergang geweiht ist. Trotzdem kämpft er darum, die alten Traditionen seines Landes mit den Ideen des Westens zu verbinden.</w:t>
      </w:r>
      <w:r>
        <w:br/>
        <w:t>Buch-Nr.: 50648</w:t>
      </w:r>
    </w:p>
    <w:p w14:paraId="78639EB9" w14:textId="77777777" w:rsidR="00000000" w:rsidRDefault="00000000">
      <w:pPr>
        <w:pStyle w:val="StandardWeb"/>
        <w:spacing w:after="0" w:afterAutospacing="0"/>
      </w:pPr>
    </w:p>
    <w:p w14:paraId="20CD2016" w14:textId="77777777" w:rsidR="00000000" w:rsidRDefault="00000000">
      <w:pPr>
        <w:pStyle w:val="StandardWeb"/>
        <w:spacing w:after="0" w:afterAutospacing="0"/>
      </w:pPr>
      <w:r>
        <w:rPr>
          <w:rStyle w:val="Fett"/>
        </w:rPr>
        <w:t>Niebelschütz, Wolf von: Die Kinder der Finsternis</w:t>
      </w:r>
    </w:p>
    <w:p w14:paraId="7854AFA6" w14:textId="77777777" w:rsidR="00000000" w:rsidRDefault="00000000">
      <w:pPr>
        <w:pStyle w:val="StandardWeb"/>
        <w:spacing w:after="0" w:afterAutospacing="0"/>
      </w:pPr>
      <w:r>
        <w:t>Sprecher: Martin Seidler. Dauer: 1471 Minuten.</w:t>
      </w:r>
      <w:r>
        <w:br/>
        <w:t>Historischer Roman aus dem 12. Jh., der ein farbenprächtiges Bild mittelalterlichen Lebens in der Provence liefert.</w:t>
      </w:r>
      <w:r>
        <w:br/>
        <w:t>Buch-Nr.: 42783</w:t>
      </w:r>
    </w:p>
    <w:p w14:paraId="63E37454" w14:textId="77777777" w:rsidR="00000000" w:rsidRDefault="00000000">
      <w:pPr>
        <w:pStyle w:val="StandardWeb"/>
        <w:spacing w:after="0" w:afterAutospacing="0"/>
      </w:pPr>
    </w:p>
    <w:p w14:paraId="27F2B2A1" w14:textId="77777777" w:rsidR="00000000" w:rsidRDefault="00000000">
      <w:pPr>
        <w:pStyle w:val="StandardWeb"/>
        <w:spacing w:after="0" w:afterAutospacing="0"/>
      </w:pPr>
      <w:r>
        <w:rPr>
          <w:rStyle w:val="Fett"/>
        </w:rPr>
        <w:t>Nielsen, Maiken: Space Girls</w:t>
      </w:r>
    </w:p>
    <w:p w14:paraId="24BB847C" w14:textId="77777777" w:rsidR="00000000" w:rsidRDefault="00000000">
      <w:pPr>
        <w:pStyle w:val="StandardWeb"/>
        <w:spacing w:after="0" w:afterAutospacing="0"/>
      </w:pPr>
      <w:r>
        <w:t>Sprecher: Judith Mauch. Dauer: 715 Minuten.</w:t>
      </w:r>
      <w:r>
        <w:br/>
        <w:t>Juni wächst in den 1950er-Jahren in New Orleans auf und träumt davon, zu den Sternen zu fliegen. Jahre später wird sie mit 12 anderen Frauen zum Astronauten-Training der NASA zugelassen. Es beginnt eine Zeit der mörderischen Tests. Doch Juni hält durch und erzielt herausragende Ergebnisse. Doch keine der Frauen darf ins All, Männer wie John Glenn erhalten den Vorzug.</w:t>
      </w:r>
      <w:r>
        <w:br/>
        <w:t>Buch-Nr.: 54941</w:t>
      </w:r>
    </w:p>
    <w:p w14:paraId="48D65327" w14:textId="77777777" w:rsidR="00000000" w:rsidRDefault="00000000">
      <w:pPr>
        <w:pStyle w:val="StandardWeb"/>
        <w:spacing w:after="0" w:afterAutospacing="0"/>
      </w:pPr>
    </w:p>
    <w:p w14:paraId="6140CB4B" w14:textId="77777777" w:rsidR="00000000" w:rsidRDefault="00000000">
      <w:pPr>
        <w:pStyle w:val="StandardWeb"/>
        <w:spacing w:after="0" w:afterAutospacing="0"/>
      </w:pPr>
      <w:r>
        <w:rPr>
          <w:rStyle w:val="Fett"/>
        </w:rPr>
        <w:lastRenderedPageBreak/>
        <w:t>Norfolk, Lawrence: Das Festmahl des John Saturnall</w:t>
      </w:r>
    </w:p>
    <w:p w14:paraId="0DC3EB12" w14:textId="77777777" w:rsidR="00000000" w:rsidRDefault="00000000">
      <w:pPr>
        <w:pStyle w:val="StandardWeb"/>
      </w:pPr>
      <w:r>
        <w:t>Sprecher: Enrico Petters. Dauer: 925 Minuten.</w:t>
      </w:r>
      <w:r>
        <w:br/>
        <w:t>England im 17. Jahrhundert. Als John seine Mutter verliert, hat er als Sohn einer angeblichen Hexe nur eine Chance, den Religionsfanatikern zu entkommen: Er muss seine vertraute Umgebung verlassen und das Herrenhaus von Buckland erreichen. Hier werden er und das von seiner Mutter überlieferte geheime Wissen um Pflanzen und Rezepte sicher sein. In Buckland steigt John vom Küchenjungen schnell zum Koch auf. Er versteht es, Lucretia, die verwöhnte Tochter von Sir William, mit seinen Kochkünsten zu betören. Aber Krieg und Standesunterschiede lassen kaum Platz für die Liebe zwischen dem berühmtesten Koch des Landes und der Lady von Buckland.</w:t>
      </w:r>
      <w:r>
        <w:br/>
        <w:t>Buch-Nr.: 57787</w:t>
      </w:r>
    </w:p>
    <w:p w14:paraId="301DB774" w14:textId="77777777" w:rsidR="00000000" w:rsidRDefault="00000000">
      <w:pPr>
        <w:pStyle w:val="StandardWeb"/>
        <w:spacing w:after="0" w:afterAutospacing="0"/>
      </w:pPr>
      <w:r>
        <w:rPr>
          <w:rStyle w:val="Fett"/>
          <w:rFonts w:ascii="Arial" w:hAnsi="Arial" w:cs="Arial"/>
        </w:rPr>
        <w:t>Norman, Diana [= Franklin, Ariana]: Die Totenleserin [1]</w:t>
      </w:r>
    </w:p>
    <w:p w14:paraId="7F13B388" w14:textId="77777777" w:rsidR="00000000" w:rsidRDefault="00000000">
      <w:pPr>
        <w:pStyle w:val="StandardWeb"/>
        <w:spacing w:after="0" w:afterAutospacing="0"/>
      </w:pPr>
      <w:r>
        <w:rPr>
          <w:rFonts w:ascii="Arial" w:hAnsi="Arial" w:cs="Arial"/>
        </w:rPr>
        <w:t>Sprecher: Beate Himmelstoß, Christoph Prückner. Dauer: 482 Minuten.</w:t>
      </w:r>
      <w:r>
        <w:rPr>
          <w:rFonts w:ascii="Arial" w:hAnsi="Arial" w:cs="Arial"/>
        </w:rPr>
        <w:br/>
        <w:t xml:space="preserve">Englands König Henry II. hat ein gewaltiges Problem. Grausige Kindermorde erschüttern das Cambridge des Jahres 1171 in seinen Grundfesten. Da die Leichen gekreuzigt aufgefunden wurden, erkennt der Mob rasch die wahren Schuldigen. Hatten die Juden nicht schon den Herrn ans Kreuz geschlagen? DAISY-Format. Bei diesem Hörbuch handelt es sich um ein käuflich erworbenes Hörbuch das barrierefrei aufgearbeitet wurde. </w:t>
      </w:r>
    </w:p>
    <w:p w14:paraId="31DB52CE" w14:textId="77777777" w:rsidR="00000000" w:rsidRDefault="00000000">
      <w:pPr>
        <w:pStyle w:val="StandardWeb"/>
        <w:spacing w:after="0" w:afterAutospacing="0"/>
      </w:pPr>
      <w:r>
        <w:rPr>
          <w:rFonts w:ascii="Arial" w:hAnsi="Arial" w:cs="Arial"/>
        </w:rPr>
        <w:t>Titel-Nr 1 der Reihe Totenleserin. 4 Reihentitel in unserem Bestand.</w:t>
      </w:r>
    </w:p>
    <w:p w14:paraId="46047FFA" w14:textId="77777777" w:rsidR="00000000" w:rsidRDefault="00000000">
      <w:pPr>
        <w:pStyle w:val="StandardWeb"/>
        <w:spacing w:after="0" w:afterAutospacing="0"/>
      </w:pPr>
      <w:r>
        <w:rPr>
          <w:rFonts w:ascii="Arial" w:hAnsi="Arial" w:cs="Arial"/>
        </w:rPr>
        <w:t>Buch-Nr.: 30475</w:t>
      </w:r>
    </w:p>
    <w:p w14:paraId="35AE7D2D" w14:textId="77777777" w:rsidR="00000000" w:rsidRDefault="00000000">
      <w:pPr>
        <w:pStyle w:val="StandardWeb"/>
        <w:spacing w:after="0" w:afterAutospacing="0"/>
      </w:pPr>
    </w:p>
    <w:p w14:paraId="0204FBA5" w14:textId="77777777" w:rsidR="00000000" w:rsidRDefault="00000000">
      <w:pPr>
        <w:pStyle w:val="StandardWeb"/>
        <w:spacing w:after="0" w:afterAutospacing="0"/>
      </w:pPr>
      <w:r>
        <w:rPr>
          <w:rStyle w:val="Fett"/>
          <w:rFonts w:ascii="Arial" w:hAnsi="Arial" w:cs="Arial"/>
        </w:rPr>
        <w:t>Norman, Diana [= Franklin, Ariana]: Die Teufelshaube [2]</w:t>
      </w:r>
    </w:p>
    <w:p w14:paraId="1436A9AF" w14:textId="77777777" w:rsidR="00000000" w:rsidRDefault="00000000">
      <w:pPr>
        <w:pStyle w:val="StandardWeb"/>
        <w:spacing w:after="0" w:afterAutospacing="0"/>
      </w:pPr>
      <w:r>
        <w:rPr>
          <w:rFonts w:ascii="Arial" w:hAnsi="Arial" w:cs="Arial"/>
        </w:rPr>
        <w:t>Sprecher: Beate Himmelstoß, Christoph Prückner. Dauer: 479 Minuten.</w:t>
      </w:r>
      <w:r>
        <w:rPr>
          <w:rFonts w:ascii="Arial" w:hAnsi="Arial" w:cs="Arial"/>
        </w:rPr>
        <w:br/>
        <w:t xml:space="preserve">Rosamund Clifford, des Königs Henry II. schöne Mätresse, wurde durch eine Vergiftung dahingerafft. Sofort fällt der Verdacht auf die eifersüchtige Königin Eleanor von Aquitanien. War dies gar ein Versuch, Henry zu stürzen und eine Staatskrise auszulösen? DAISY-Format. Bei diesem Hörbuch handelt es sich um ein käuflich erworbenes Hörbuch das barrierefrei aufgearbeitet wurde. </w:t>
      </w:r>
    </w:p>
    <w:p w14:paraId="10184FA8" w14:textId="77777777" w:rsidR="00000000" w:rsidRDefault="00000000">
      <w:pPr>
        <w:pStyle w:val="StandardWeb"/>
        <w:spacing w:after="0" w:afterAutospacing="0"/>
      </w:pPr>
      <w:r>
        <w:rPr>
          <w:rFonts w:ascii="Arial" w:hAnsi="Arial" w:cs="Arial"/>
        </w:rPr>
        <w:t>Titel-Nr 2 der Reihe Totenleserin. 4 Reihentitel in unserem Bestand.</w:t>
      </w:r>
    </w:p>
    <w:p w14:paraId="0FB4A98A" w14:textId="77777777" w:rsidR="00000000" w:rsidRDefault="00000000">
      <w:pPr>
        <w:pStyle w:val="StandardWeb"/>
        <w:spacing w:after="0" w:afterAutospacing="0"/>
      </w:pPr>
      <w:r>
        <w:rPr>
          <w:rFonts w:ascii="Arial" w:hAnsi="Arial" w:cs="Arial"/>
        </w:rPr>
        <w:t>Buch-Nr.: 30460</w:t>
      </w:r>
    </w:p>
    <w:p w14:paraId="20D8CDE1" w14:textId="77777777" w:rsidR="00000000" w:rsidRDefault="00000000">
      <w:pPr>
        <w:pStyle w:val="StandardWeb"/>
        <w:spacing w:after="0" w:afterAutospacing="0"/>
      </w:pPr>
    </w:p>
    <w:p w14:paraId="385EF3CD" w14:textId="77777777" w:rsidR="00000000" w:rsidRDefault="00000000">
      <w:pPr>
        <w:pStyle w:val="StandardWeb"/>
        <w:spacing w:after="0" w:afterAutospacing="0"/>
      </w:pPr>
      <w:r>
        <w:rPr>
          <w:rStyle w:val="Fett"/>
          <w:rFonts w:ascii="Arial" w:hAnsi="Arial" w:cs="Arial"/>
        </w:rPr>
        <w:t>Norman, Diana [= Franklin, Ariana]: Der König und die Totenleserin [3]</w:t>
      </w:r>
    </w:p>
    <w:p w14:paraId="2DBBC8C1" w14:textId="77777777" w:rsidR="00000000" w:rsidRDefault="00000000">
      <w:pPr>
        <w:pStyle w:val="StandardWeb"/>
        <w:spacing w:after="0" w:afterAutospacing="0"/>
      </w:pPr>
      <w:r>
        <w:rPr>
          <w:rFonts w:ascii="Arial" w:hAnsi="Arial" w:cs="Arial"/>
        </w:rPr>
        <w:t>Sprecher: Marianne Weber. Dauer: 790 Minuten.</w:t>
      </w:r>
      <w:r>
        <w:rPr>
          <w:rFonts w:ascii="Arial" w:hAnsi="Arial" w:cs="Arial"/>
        </w:rPr>
        <w:br/>
        <w:t xml:space="preserve">König Heinrich II. (1133-1189) befindet sich wieder in einem Krieg: Er führt ihn gegen die Waliser, die sich erbittert wehren, ihr Land unter die Herrschaft der englischen Krone zu stellen. Noch immer glauben sie an die Rückkehr ihrer Nationalhelden, </w:t>
      </w:r>
      <w:r>
        <w:rPr>
          <w:rFonts w:ascii="Arial" w:hAnsi="Arial" w:cs="Arial"/>
        </w:rPr>
        <w:lastRenderedPageBreak/>
        <w:t xml:space="preserve">König Artus und seiner Gemahlin. Plötzlich tauchen im Kloster Glastonbury zwei Skelette auf. Was kann Adelia, die Totenleserin, herausfinden? </w:t>
      </w:r>
    </w:p>
    <w:p w14:paraId="18116051" w14:textId="77777777" w:rsidR="00000000" w:rsidRDefault="00000000">
      <w:pPr>
        <w:pStyle w:val="StandardWeb"/>
        <w:spacing w:after="0" w:afterAutospacing="0"/>
      </w:pPr>
      <w:r>
        <w:rPr>
          <w:rFonts w:ascii="Arial" w:hAnsi="Arial" w:cs="Arial"/>
        </w:rPr>
        <w:t>Titel-Nr 3 der Reihe Totenleserin. 4 Reihentitel in unserem Bestand.</w:t>
      </w:r>
    </w:p>
    <w:p w14:paraId="6DA8D2D9" w14:textId="77777777" w:rsidR="00000000" w:rsidRDefault="00000000">
      <w:pPr>
        <w:pStyle w:val="StandardWeb"/>
        <w:spacing w:after="0" w:afterAutospacing="0"/>
      </w:pPr>
      <w:r>
        <w:rPr>
          <w:rFonts w:ascii="Arial" w:hAnsi="Arial" w:cs="Arial"/>
        </w:rPr>
        <w:t>Buch-Nr.: 52266</w:t>
      </w:r>
    </w:p>
    <w:p w14:paraId="00ADBD5B" w14:textId="77777777" w:rsidR="00000000" w:rsidRDefault="00000000">
      <w:pPr>
        <w:pStyle w:val="StandardWeb"/>
        <w:spacing w:after="0" w:afterAutospacing="0"/>
      </w:pPr>
    </w:p>
    <w:p w14:paraId="2445FC8A" w14:textId="77777777" w:rsidR="00000000" w:rsidRDefault="00000000">
      <w:pPr>
        <w:pStyle w:val="StandardWeb"/>
        <w:spacing w:after="0" w:afterAutospacing="0"/>
      </w:pPr>
      <w:r>
        <w:rPr>
          <w:rStyle w:val="Fett"/>
          <w:rFonts w:ascii="Arial" w:hAnsi="Arial" w:cs="Arial"/>
        </w:rPr>
        <w:t>Norman, Diana [= Franklin, Ariana]: Der Fluch der Totenleserin [4]</w:t>
      </w:r>
    </w:p>
    <w:p w14:paraId="2BF6019E" w14:textId="77777777" w:rsidR="00000000" w:rsidRDefault="00000000">
      <w:pPr>
        <w:pStyle w:val="StandardWeb"/>
        <w:spacing w:after="0" w:afterAutospacing="0"/>
      </w:pPr>
      <w:r>
        <w:rPr>
          <w:rFonts w:ascii="Arial" w:hAnsi="Arial" w:cs="Arial"/>
        </w:rPr>
        <w:t>Sprecher: Marianne Weber. Dauer: 810 Minuten.</w:t>
      </w:r>
      <w:r>
        <w:rPr>
          <w:rFonts w:ascii="Arial" w:hAnsi="Arial" w:cs="Arial"/>
        </w:rPr>
        <w:br/>
        <w:t xml:space="preserve">Außer sich vor Wut nimmt Adelia den Befehl Heinrich II. entgegen, seine Tochter nach Sizilien zu begleiten. Die Reise ist lang und gefährlich. Doch mehr als Kriege und Pest beunruhigen Adelia die heimtückischen Morde, die in dem riesigen Tross passieren. Trachtet man der Prinzessin nach dem Leben? Weiß einer von dem geheimnisvollen, magischen Schwert, das die Prinzessin mit sich führt? </w:t>
      </w:r>
    </w:p>
    <w:p w14:paraId="17A8D451" w14:textId="77777777" w:rsidR="00000000" w:rsidRDefault="00000000">
      <w:pPr>
        <w:pStyle w:val="StandardWeb"/>
        <w:spacing w:after="0" w:afterAutospacing="0"/>
      </w:pPr>
      <w:r>
        <w:rPr>
          <w:rFonts w:ascii="Arial" w:hAnsi="Arial" w:cs="Arial"/>
        </w:rPr>
        <w:t>Titel-Nr 4 der Reihe Totenleserin. 4 Reihentitel in unserem Bestand.</w:t>
      </w:r>
    </w:p>
    <w:p w14:paraId="42E5F550" w14:textId="77777777" w:rsidR="00000000" w:rsidRDefault="00000000">
      <w:pPr>
        <w:pStyle w:val="StandardWeb"/>
        <w:spacing w:after="0" w:afterAutospacing="0"/>
      </w:pPr>
      <w:r>
        <w:rPr>
          <w:rFonts w:ascii="Arial" w:hAnsi="Arial" w:cs="Arial"/>
        </w:rPr>
        <w:t>Buch-Nr.: 52292</w:t>
      </w:r>
    </w:p>
    <w:p w14:paraId="0B00E402" w14:textId="77777777" w:rsidR="00000000" w:rsidRDefault="00000000">
      <w:pPr>
        <w:pStyle w:val="StandardWeb"/>
        <w:spacing w:after="240" w:afterAutospacing="0"/>
      </w:pPr>
      <w:r>
        <w:br/>
      </w:r>
    </w:p>
    <w:p w14:paraId="3C37C5BE" w14:textId="77777777" w:rsidR="00000000" w:rsidRDefault="00000000">
      <w:pPr>
        <w:pStyle w:val="StandardWeb"/>
        <w:spacing w:after="0" w:afterAutospacing="0"/>
      </w:pPr>
      <w:r>
        <w:rPr>
          <w:rStyle w:val="Fett"/>
        </w:rPr>
        <w:t>Nutting, Anthony: Gordon von Khartum</w:t>
      </w:r>
    </w:p>
    <w:p w14:paraId="42A9D986" w14:textId="77777777" w:rsidR="00000000" w:rsidRDefault="00000000">
      <w:pPr>
        <w:pStyle w:val="StandardWeb"/>
        <w:spacing w:after="0" w:afterAutospacing="0"/>
      </w:pPr>
      <w:r>
        <w:t>Sprecher: Frank Lester. Dauer: 633 Minuten.</w:t>
      </w:r>
      <w:r>
        <w:br/>
        <w:t>Biographischer Roman über Charles George Gordon, auch China Gordon, Gordon Pascha und Gordon von Khartum, genannt (1833-1885). Gordon war ein britischer Generalmajor und Generalgouverneur des türkisch-ägyptischen Sudans, wo er sich im sogenannten Mahdi Aufstand auszeichnete.</w:t>
      </w:r>
      <w:r>
        <w:br/>
        <w:t>Buch-Nr.: 41482</w:t>
      </w:r>
    </w:p>
    <w:p w14:paraId="090AB8CF" w14:textId="77777777" w:rsidR="00000000" w:rsidRDefault="00000000">
      <w:pPr>
        <w:pStyle w:val="StandardWeb"/>
        <w:spacing w:after="0" w:afterAutospacing="0"/>
      </w:pPr>
    </w:p>
    <w:p w14:paraId="7B60897B" w14:textId="77777777" w:rsidR="00000000" w:rsidRDefault="00000000">
      <w:pPr>
        <w:pStyle w:val="StandardWeb"/>
        <w:spacing w:after="0" w:afterAutospacing="0"/>
      </w:pPr>
      <w:r>
        <w:rPr>
          <w:rStyle w:val="Fett"/>
        </w:rPr>
        <w:t>Obermeier, Siegfried: Mein Kaiser - mein Herr</w:t>
      </w:r>
    </w:p>
    <w:p w14:paraId="41871AEF" w14:textId="77777777" w:rsidR="00000000" w:rsidRDefault="00000000">
      <w:pPr>
        <w:pStyle w:val="StandardWeb"/>
        <w:spacing w:after="0" w:afterAutospacing="0"/>
      </w:pPr>
      <w:r>
        <w:t>Sprecher: Lydia Schwarze. Dauer: 1900 Minuten.</w:t>
      </w:r>
      <w:r>
        <w:br/>
        <w:t>Ein packender historischer Roman über das abenteuerliche und amouröse Leben eines Königsboten am Hof Karls des Großen. - Nicht für Jugendliche geeignet.</w:t>
      </w:r>
      <w:r>
        <w:br/>
        <w:t>Buch-Nr.: 51724</w:t>
      </w:r>
    </w:p>
    <w:p w14:paraId="77212859" w14:textId="77777777" w:rsidR="00000000" w:rsidRDefault="00000000">
      <w:pPr>
        <w:pStyle w:val="StandardWeb"/>
        <w:spacing w:after="0" w:afterAutospacing="0"/>
      </w:pPr>
    </w:p>
    <w:p w14:paraId="4E15E341" w14:textId="77777777" w:rsidR="00000000" w:rsidRDefault="00000000">
      <w:pPr>
        <w:pStyle w:val="StandardWeb"/>
        <w:spacing w:after="0" w:afterAutospacing="0"/>
      </w:pPr>
      <w:r>
        <w:rPr>
          <w:rStyle w:val="Fett"/>
        </w:rPr>
        <w:t>Obermeier, Siegfried: Messalina</w:t>
      </w:r>
    </w:p>
    <w:p w14:paraId="38BC1772" w14:textId="77777777" w:rsidR="00000000" w:rsidRDefault="00000000">
      <w:pPr>
        <w:pStyle w:val="StandardWeb"/>
        <w:spacing w:after="0" w:afterAutospacing="0"/>
      </w:pPr>
      <w:r>
        <w:t>Sprecher: Claudia Clemens. Dauer: 828 Minuten.</w:t>
      </w:r>
      <w:r>
        <w:br/>
        <w:t xml:space="preserve">Messalina (25-48 n. Chr.) war süchtig nach Leben, ihre Ausschweifungen in Rom waren bald in aller Munde. Niemand war sicher vor ihren oft tödlichen Intrigen. Ein Jahr nach ihrer Hochzeit mit Claudius wird der blutrünstige Kaiser Caligula ermordet und Claudius auf den </w:t>
      </w:r>
      <w:r>
        <w:lastRenderedPageBreak/>
        <w:t>Kaiserthron gehoben. Sie scheint auf dem Höhepunkt ihrer Macht, doch ihre skrupellosen Launen treiben sie immer weiter.</w:t>
      </w:r>
      <w:r>
        <w:br/>
        <w:t>Buch-Nr.: 50068</w:t>
      </w:r>
    </w:p>
    <w:p w14:paraId="22DC3A4C" w14:textId="77777777" w:rsidR="00000000" w:rsidRDefault="00000000">
      <w:pPr>
        <w:pStyle w:val="StandardWeb"/>
        <w:spacing w:after="0" w:afterAutospacing="0"/>
      </w:pPr>
    </w:p>
    <w:p w14:paraId="75B52CD4" w14:textId="77777777" w:rsidR="00000000" w:rsidRDefault="00000000">
      <w:pPr>
        <w:pStyle w:val="StandardWeb"/>
        <w:spacing w:after="0" w:afterAutospacing="0"/>
      </w:pPr>
      <w:r>
        <w:rPr>
          <w:rStyle w:val="Fett"/>
        </w:rPr>
        <w:t>O'Flaherty, Liam: Hungersnot</w:t>
      </w:r>
    </w:p>
    <w:p w14:paraId="4285BC33" w14:textId="77777777" w:rsidR="00000000" w:rsidRDefault="00000000">
      <w:pPr>
        <w:pStyle w:val="StandardWeb"/>
        <w:spacing w:after="0" w:afterAutospacing="0"/>
      </w:pPr>
      <w:r>
        <w:t>Sprecher: Ruth Priemer. Dauer: 881 Minuten.</w:t>
      </w:r>
      <w:r>
        <w:br/>
        <w:t>Historischer Roman über die Hungerkatastrophe, die Mitte des 19. Jh. Irland heimsuchte. Ausgelöst durch eine Kartoffelkrankheit und gesteigert durch die Arroganz und maßlose Habgier der britischen Kolonialherren, führte das Unglück zu einer beispiellosen Verelendung beinahe der gesamten Bevölkerung.</w:t>
      </w:r>
      <w:r>
        <w:br/>
        <w:t>Buch-Nr.: 41718</w:t>
      </w:r>
    </w:p>
    <w:p w14:paraId="1F91BBAF" w14:textId="77777777" w:rsidR="00000000" w:rsidRDefault="00000000">
      <w:pPr>
        <w:pStyle w:val="StandardWeb"/>
        <w:spacing w:after="0" w:afterAutospacing="0"/>
      </w:pPr>
    </w:p>
    <w:p w14:paraId="34D9E32B" w14:textId="77777777" w:rsidR="00000000" w:rsidRDefault="00000000">
      <w:pPr>
        <w:pStyle w:val="StandardWeb"/>
        <w:spacing w:after="0" w:afterAutospacing="0"/>
      </w:pPr>
      <w:r>
        <w:rPr>
          <w:rStyle w:val="Fett"/>
        </w:rPr>
        <w:t>Ólafsdóttir, Audur Ava: Miss Island</w:t>
      </w:r>
    </w:p>
    <w:p w14:paraId="25ECC41C" w14:textId="77777777" w:rsidR="00000000" w:rsidRDefault="00000000">
      <w:pPr>
        <w:pStyle w:val="StandardWeb"/>
        <w:spacing w:after="0" w:afterAutospacing="0"/>
      </w:pPr>
      <w:r>
        <w:t>Sprecher: Maja Chrenko. Dauer: 402 Minuten.</w:t>
      </w:r>
      <w:r>
        <w:br/>
        <w:t>Das humorvolle, mit subtiler Ironie gezeichnete Porträt einer jungen Isländerin Anfang der 1960er Jahre, die sich viel vorgenommen hat - in einer Gesellschaft, in der Künstler männlich sind, die Frau aber nur reüssiert, wenn sie ihre Schönheit zu Markte trägt, um zur Miss Island gekrönt zu werden.</w:t>
      </w:r>
      <w:r>
        <w:br/>
        <w:t>Buch-Nr.: 55936</w:t>
      </w:r>
    </w:p>
    <w:p w14:paraId="072C37B3" w14:textId="77777777" w:rsidR="00000000" w:rsidRDefault="00000000">
      <w:pPr>
        <w:pStyle w:val="StandardWeb"/>
        <w:spacing w:after="0" w:afterAutospacing="0"/>
      </w:pPr>
    </w:p>
    <w:p w14:paraId="4661731E" w14:textId="77777777" w:rsidR="00000000" w:rsidRDefault="00000000">
      <w:pPr>
        <w:pStyle w:val="StandardWeb"/>
        <w:spacing w:after="0" w:afterAutospacing="0"/>
      </w:pPr>
      <w:r>
        <w:rPr>
          <w:rStyle w:val="Fett"/>
        </w:rPr>
        <w:t>Olaizola, Jose Luis: Chronik eines verlorenen Traumes</w:t>
      </w:r>
    </w:p>
    <w:p w14:paraId="238A1C5E" w14:textId="77777777" w:rsidR="00000000" w:rsidRDefault="00000000">
      <w:pPr>
        <w:pStyle w:val="StandardWeb"/>
        <w:spacing w:after="0" w:afterAutospacing="0"/>
      </w:pPr>
      <w:r>
        <w:t>Sprecher: Hannes Lewinski. Dauer: 538 Minuten.</w:t>
      </w:r>
      <w:r>
        <w:br/>
        <w:t>Der Geistliche Las Casas gelangt im Jahre 1502 auf die Karibik-Inseln, wo er wie alle Spanier vom Goldfieber befallen wird. Doch nach seiner Begegnung mit den Dominikanern erwacht sein Mitgefühl für die hemmungslos ausgebeuteten Indios. In seinem Kampf muss er viele Rückschläge hinnehmen.</w:t>
      </w:r>
      <w:r>
        <w:br/>
        <w:t>Buch-Nr.: 47044</w:t>
      </w:r>
    </w:p>
    <w:p w14:paraId="046F0D28" w14:textId="77777777" w:rsidR="00000000" w:rsidRDefault="00000000">
      <w:pPr>
        <w:pStyle w:val="StandardWeb"/>
        <w:spacing w:after="0" w:afterAutospacing="0"/>
      </w:pPr>
    </w:p>
    <w:p w14:paraId="33586431" w14:textId="77777777" w:rsidR="00000000" w:rsidRDefault="00000000">
      <w:pPr>
        <w:pStyle w:val="StandardWeb"/>
        <w:spacing w:after="0" w:afterAutospacing="0"/>
      </w:pPr>
      <w:r>
        <w:rPr>
          <w:rStyle w:val="Fett"/>
        </w:rPr>
        <w:t>Orczy, Emmuska: Scarlet Pimpernel, das scharlachrote Siegel</w:t>
      </w:r>
    </w:p>
    <w:p w14:paraId="6108692A" w14:textId="77777777" w:rsidR="00000000" w:rsidRDefault="00000000">
      <w:pPr>
        <w:pStyle w:val="StandardWeb"/>
        <w:spacing w:after="0" w:afterAutospacing="0"/>
      </w:pPr>
      <w:r>
        <w:t>Sprecher: Heinz Kreidl. Dauer: 558 Minuten.</w:t>
      </w:r>
      <w:r>
        <w:br/>
        <w:t>Waghalsige Abenteuer, raffinierte Intrigen und eine große Liebe sind die spannenden Elemente dieses großen historischen Romans. Wer ist Scarlet Pimpernel? Welcher tollkühne Mann verbirgt sich hinter dem scharlachroten Siegel? Die Damen am englischen Hof träumen von ihm, die Männer bewundern ihn. Aber die Revolutionäre in Paris hassen ihn wie die Pest.</w:t>
      </w:r>
      <w:r>
        <w:br/>
        <w:t>Buch-Nr.: 41347</w:t>
      </w:r>
    </w:p>
    <w:p w14:paraId="1AB76765" w14:textId="77777777" w:rsidR="00000000" w:rsidRDefault="00000000">
      <w:pPr>
        <w:pStyle w:val="StandardWeb"/>
        <w:spacing w:after="0" w:afterAutospacing="0"/>
      </w:pPr>
    </w:p>
    <w:p w14:paraId="09066031" w14:textId="77777777" w:rsidR="00000000" w:rsidRDefault="00000000">
      <w:pPr>
        <w:pStyle w:val="StandardWeb"/>
        <w:spacing w:after="0" w:afterAutospacing="0"/>
      </w:pPr>
      <w:r>
        <w:rPr>
          <w:rStyle w:val="Fett"/>
        </w:rPr>
        <w:t>Orsenna, Erik: Cristóbal oder die Reise nach Indien</w:t>
      </w:r>
    </w:p>
    <w:p w14:paraId="54A4EAC0" w14:textId="77777777" w:rsidR="00000000" w:rsidRDefault="00000000">
      <w:pPr>
        <w:pStyle w:val="StandardWeb"/>
        <w:spacing w:after="0" w:afterAutospacing="0"/>
      </w:pPr>
      <w:r>
        <w:lastRenderedPageBreak/>
        <w:t>Sprecher: Raphael Burri. Dauer: 588 Minuten.</w:t>
      </w:r>
      <w:r>
        <w:br/>
        <w:t>Lissabon am Ende des 15. Jahrhunderts: Bartolomeo Columbus, der Bruder des Entdeckers trägt für einen Kartographen die Orte auf jenen Karten ein, durch die sich die Welt zu einem neuen Bild formt. Vom großen Wissensdrang der Zeit wird schließlich auch Cristóbal ergriffen; forschend und rechnend bereitet er mit dem Bruder 8 Jahre lang die große Reise nach Indien vor.</w:t>
      </w:r>
      <w:r>
        <w:br/>
        <w:t>Buch-Nr.: 54802</w:t>
      </w:r>
    </w:p>
    <w:p w14:paraId="55CEB55E" w14:textId="77777777" w:rsidR="00000000" w:rsidRDefault="00000000">
      <w:pPr>
        <w:pStyle w:val="StandardWeb"/>
        <w:spacing w:after="0" w:afterAutospacing="0"/>
      </w:pPr>
    </w:p>
    <w:p w14:paraId="7610CD62" w14:textId="77777777" w:rsidR="00000000" w:rsidRDefault="00000000">
      <w:pPr>
        <w:pStyle w:val="StandardWeb"/>
        <w:spacing w:after="0" w:afterAutospacing="0"/>
      </w:pPr>
      <w:r>
        <w:rPr>
          <w:rStyle w:val="Fett"/>
        </w:rPr>
        <w:t>Paasilinna, Arto: Heißes Blut, kalte Nerven</w:t>
      </w:r>
    </w:p>
    <w:p w14:paraId="7DA41A90" w14:textId="77777777" w:rsidR="00000000" w:rsidRDefault="00000000">
      <w:pPr>
        <w:pStyle w:val="StandardWeb"/>
        <w:spacing w:after="0" w:afterAutospacing="0"/>
      </w:pPr>
      <w:r>
        <w:t>Sprecher: Nicolas Rosat. Dauer: 363 Minuten.</w:t>
      </w:r>
      <w:r>
        <w:br/>
        <w:t>Antti Kokkoluoto wird bei der Geburt, nur einen Monat nach der Gründung des unabhängigen Staates Finnland, sein genaues Todesdatum prophezeit: Am 12. Juli 1990 wird er siebzigjährig sterben. Bis dahin durchlebt er die Geschichte seines Landes, ist als Unternehmer und Politiker bei allen wichtigen Ereignissen dabei, überlebt Kriege und Krankheiten. Als sich sein Todestag nähert, will Atti es noch einmal richtig krachen lassen.</w:t>
      </w:r>
      <w:r>
        <w:br/>
        <w:t>Buch-Nr.: 56524</w:t>
      </w:r>
    </w:p>
    <w:p w14:paraId="1B9C1128" w14:textId="77777777" w:rsidR="00000000" w:rsidRDefault="00000000">
      <w:pPr>
        <w:pStyle w:val="StandardWeb"/>
        <w:spacing w:after="0" w:afterAutospacing="0"/>
      </w:pPr>
    </w:p>
    <w:p w14:paraId="4D4AF556" w14:textId="77777777" w:rsidR="00000000" w:rsidRDefault="00000000">
      <w:pPr>
        <w:pStyle w:val="StandardWeb"/>
        <w:spacing w:after="0" w:afterAutospacing="0"/>
      </w:pPr>
      <w:r>
        <w:rPr>
          <w:rStyle w:val="Fett"/>
        </w:rPr>
        <w:t>Pamuk, Orhan: Rot ist mein Name</w:t>
      </w:r>
    </w:p>
    <w:p w14:paraId="4FB2BADC" w14:textId="77777777" w:rsidR="00000000" w:rsidRDefault="00000000">
      <w:pPr>
        <w:pStyle w:val="StandardWeb"/>
        <w:spacing w:after="0" w:afterAutospacing="0"/>
      </w:pPr>
      <w:r>
        <w:t>Sprecher: Andreas Ladwig. Dauer: 1170 Minuten.</w:t>
      </w:r>
      <w:r>
        <w:br/>
        <w:t>Man schreibt das Jahr 1591, Istanbul ist vom Schnee bedeckt. Ein Toter spricht zu uns aus der Tiefe eines Brunnens. Er kennt seinen Mörder, und er kennt auch die Ursache für den Mord: ein Komplott gegen das gesamte Osmanische Reich, seine Religion, seine Kultur, seine Tradition. Darin verwickelt sind die Miniaturenmaler, die beauftragt sind, für den Sultan zehn Buchblätter zu malen, ein Liebender und der Mörder, der den Leser bis zum Schluß zum Narren hält. Ein spannender Roman, der, als historischer Krimi verkleidet, immer wieder auch auf die gegenwärtige Spannung zwischen Orient und Okzident verweist.</w:t>
      </w:r>
      <w:r>
        <w:br/>
        <w:t>Buch-Nr.: 55968</w:t>
      </w:r>
    </w:p>
    <w:p w14:paraId="16B762DD" w14:textId="77777777" w:rsidR="00000000" w:rsidRDefault="00000000">
      <w:pPr>
        <w:pStyle w:val="StandardWeb"/>
        <w:spacing w:after="0" w:afterAutospacing="0"/>
      </w:pPr>
    </w:p>
    <w:p w14:paraId="14588311" w14:textId="77777777" w:rsidR="00000000" w:rsidRDefault="00000000">
      <w:pPr>
        <w:pStyle w:val="StandardWeb"/>
        <w:spacing w:after="0" w:afterAutospacing="0"/>
      </w:pPr>
      <w:r>
        <w:rPr>
          <w:rStyle w:val="Fett"/>
        </w:rPr>
        <w:t>Paretti, Sandra: Der Wunschbaum</w:t>
      </w:r>
    </w:p>
    <w:p w14:paraId="22A8E14B" w14:textId="77777777" w:rsidR="00000000" w:rsidRDefault="00000000">
      <w:pPr>
        <w:pStyle w:val="StandardWeb"/>
        <w:spacing w:after="0" w:afterAutospacing="0"/>
      </w:pPr>
      <w:r>
        <w:t>Sprecher: Margret Schmidt-John. Dauer: 855 Minuten.</w:t>
      </w:r>
      <w:r>
        <w:br/>
        <w:t>Die Geschichte einer Berliner Bürgerfamilie von 1900 bis nach dem 1. Weltkrieg.</w:t>
      </w:r>
      <w:r>
        <w:br/>
        <w:t>Buch-Nr.: 54325</w:t>
      </w:r>
    </w:p>
    <w:p w14:paraId="43D7C3FA" w14:textId="77777777" w:rsidR="00000000" w:rsidRDefault="00000000">
      <w:pPr>
        <w:pStyle w:val="StandardWeb"/>
        <w:spacing w:after="0" w:afterAutospacing="0"/>
      </w:pPr>
    </w:p>
    <w:p w14:paraId="47861D78" w14:textId="77777777" w:rsidR="00000000" w:rsidRDefault="00000000">
      <w:pPr>
        <w:pStyle w:val="StandardWeb"/>
        <w:spacing w:after="0" w:afterAutospacing="0"/>
      </w:pPr>
      <w:r>
        <w:rPr>
          <w:rStyle w:val="Fett"/>
        </w:rPr>
        <w:t>Paretti, Sandra: Lerche und Löwe [2]</w:t>
      </w:r>
    </w:p>
    <w:p w14:paraId="7F2561A7" w14:textId="77777777" w:rsidR="00000000" w:rsidRDefault="00000000">
      <w:pPr>
        <w:pStyle w:val="StandardWeb"/>
        <w:spacing w:after="0" w:afterAutospacing="0"/>
      </w:pPr>
      <w:r>
        <w:t>Sprecher: Elisabeth Rawitz. Dauer: 970 Minuten.</w:t>
      </w:r>
      <w:r>
        <w:br/>
        <w:t xml:space="preserve">Dieser Roman beginnt am 22. September 1815. Am folgenden Tag soll Caroline dem Herzog von Belômer angetraut werden. Doch die Hochzeitsglocken verstummen jäh, denn der Bräutigam bleibt aus: Man hat den Herzog in England verhaftet. Caroline entschließt sich, </w:t>
      </w:r>
      <w:r>
        <w:lastRenderedPageBreak/>
        <w:t>nach England zu reisen, um den Geliebten zu befreien.</w:t>
      </w:r>
      <w:r>
        <w:br/>
        <w:t>Buch-Nr.: 40032</w:t>
      </w:r>
    </w:p>
    <w:p w14:paraId="5820346F" w14:textId="77777777" w:rsidR="00000000" w:rsidRDefault="00000000">
      <w:pPr>
        <w:pStyle w:val="StandardWeb"/>
        <w:spacing w:after="0" w:afterAutospacing="0"/>
      </w:pPr>
    </w:p>
    <w:p w14:paraId="66886E66" w14:textId="77777777" w:rsidR="00000000" w:rsidRDefault="00000000">
      <w:pPr>
        <w:pStyle w:val="StandardWeb"/>
        <w:spacing w:after="0" w:afterAutospacing="0"/>
      </w:pPr>
      <w:r>
        <w:rPr>
          <w:rStyle w:val="Fett"/>
        </w:rPr>
        <w:t>Paretti, Sandra: Purpur und Diamant [3]</w:t>
      </w:r>
    </w:p>
    <w:p w14:paraId="1B00245C" w14:textId="77777777" w:rsidR="00000000" w:rsidRDefault="00000000">
      <w:pPr>
        <w:pStyle w:val="StandardWeb"/>
        <w:spacing w:after="0" w:afterAutospacing="0"/>
      </w:pPr>
      <w:r>
        <w:t>Sprecher: Elisabeth Rawitz. Dauer: 966 Minuten.</w:t>
      </w:r>
      <w:r>
        <w:br/>
        <w:t>Auch nach der Heirat mit dem Herzog von Belômer verläuft Carolines Leben nicht in ruhigen Bahnen. Auf der Flucht vor dem Sklavenhändler Don Santi reitet sie durch die Wüste Nordafrikas und hat dabei nur einen Gedanken: Wo ist ihre Tochter, die sie in der Moschee von Abomey geboren und der Amme Sinalda anvertraute?</w:t>
      </w:r>
      <w:r>
        <w:br/>
        <w:t>Buch-Nr.: 40033</w:t>
      </w:r>
    </w:p>
    <w:p w14:paraId="6F7FA713" w14:textId="77777777" w:rsidR="00000000" w:rsidRDefault="00000000">
      <w:pPr>
        <w:pStyle w:val="StandardWeb"/>
        <w:spacing w:after="0" w:afterAutospacing="0"/>
      </w:pPr>
    </w:p>
    <w:p w14:paraId="0F3972F3" w14:textId="77777777" w:rsidR="00000000" w:rsidRDefault="00000000">
      <w:pPr>
        <w:pStyle w:val="StandardWeb"/>
        <w:spacing w:after="0" w:afterAutospacing="0"/>
      </w:pPr>
      <w:r>
        <w:rPr>
          <w:rStyle w:val="Fett"/>
        </w:rPr>
        <w:t>Paretti, Sandra: Rose und Schwert [1]</w:t>
      </w:r>
    </w:p>
    <w:p w14:paraId="29FB8F3F" w14:textId="77777777" w:rsidR="00000000" w:rsidRDefault="00000000">
      <w:pPr>
        <w:pStyle w:val="StandardWeb"/>
        <w:spacing w:after="0" w:afterAutospacing="0"/>
      </w:pPr>
      <w:r>
        <w:t>Sprecher: Elisabeth Rawitz. Dauer: 945 Minuten.</w:t>
      </w:r>
      <w:r>
        <w:br/>
        <w:t>Mit 18 Jahren wird die bezaubernde und heißblütige Caroline de la Romme Allery in die Gesellschaft der Pariser Salons eingeführt. Schon bald gerät die junge Comtesse in einen Strudel leidenschaftlicher Amouren und Abenteuer, die in der Begegnung mit Kaiser Napoleon gipfeln.</w:t>
      </w:r>
      <w:r>
        <w:br/>
        <w:t>Buch-Nr.: 40031</w:t>
      </w:r>
    </w:p>
    <w:p w14:paraId="32B33BDB" w14:textId="77777777" w:rsidR="00000000" w:rsidRDefault="00000000">
      <w:pPr>
        <w:pStyle w:val="StandardWeb"/>
        <w:spacing w:after="0" w:afterAutospacing="0"/>
      </w:pPr>
    </w:p>
    <w:p w14:paraId="210BFD7A" w14:textId="77777777" w:rsidR="00000000" w:rsidRDefault="00000000">
      <w:pPr>
        <w:pStyle w:val="StandardWeb"/>
        <w:spacing w:after="0" w:afterAutospacing="0"/>
      </w:pPr>
      <w:r>
        <w:rPr>
          <w:rStyle w:val="Fett"/>
        </w:rPr>
        <w:t>Passuth, László: In Ravenna wurde Rom begraben</w:t>
      </w:r>
    </w:p>
    <w:p w14:paraId="6407FEA5" w14:textId="77777777" w:rsidR="00000000" w:rsidRDefault="00000000">
      <w:pPr>
        <w:pStyle w:val="StandardWeb"/>
        <w:spacing w:after="0" w:afterAutospacing="0"/>
      </w:pPr>
      <w:r>
        <w:t>Sprecher: Margret Schmidt-John. Dauer: 1180 Minuten.</w:t>
      </w:r>
      <w:r>
        <w:br/>
        <w:t>Kulturgeschichtlich interessanter Roman, in dessen Mittelpunkt der Ostgotenkönig Theoderich (471 - 526) steht.</w:t>
      </w:r>
      <w:r>
        <w:br/>
        <w:t>Buch-Nr.: 42065</w:t>
      </w:r>
    </w:p>
    <w:p w14:paraId="21C0EB2A" w14:textId="77777777" w:rsidR="00000000" w:rsidRDefault="00000000">
      <w:pPr>
        <w:pStyle w:val="StandardWeb"/>
        <w:spacing w:after="0" w:afterAutospacing="0"/>
      </w:pPr>
    </w:p>
    <w:p w14:paraId="010A8154" w14:textId="77777777" w:rsidR="00000000" w:rsidRDefault="00000000">
      <w:pPr>
        <w:pStyle w:val="StandardWeb"/>
        <w:spacing w:after="0" w:afterAutospacing="0"/>
      </w:pPr>
      <w:r>
        <w:rPr>
          <w:rStyle w:val="Fett"/>
        </w:rPr>
        <w:t>Patterson, James: Die Rache des Kreuzfahrers</w:t>
      </w:r>
    </w:p>
    <w:p w14:paraId="0B10298B" w14:textId="77777777" w:rsidR="00000000" w:rsidRDefault="00000000">
      <w:pPr>
        <w:pStyle w:val="StandardWeb"/>
        <w:spacing w:after="0" w:afterAutospacing="0"/>
      </w:pPr>
      <w:r>
        <w:t>Sprecher: Jerzy Kosin. Dauer: 718 Minuten.</w:t>
      </w:r>
      <w:r>
        <w:br/>
        <w:t>Der erste Kreuzzug in das Heilige Land ist beendet. Gezeichnet von den Schrecken des Krieges will Hugo de Luc zu seiner Familie zurückkehren. Doch sein kleiner Sohn wurde ermordet, seine Frau verschleppt. Hugo verdingt sich als Hofnarr, um die Liebe seines Lebens zu retten und auch andere verschwundene Kreuzfahrer zu suchen.</w:t>
      </w:r>
      <w:r>
        <w:br/>
        <w:t>Buch-Nr.: 55831</w:t>
      </w:r>
    </w:p>
    <w:p w14:paraId="06166B8E" w14:textId="77777777" w:rsidR="00000000" w:rsidRDefault="00000000">
      <w:pPr>
        <w:pStyle w:val="StandardWeb"/>
        <w:spacing w:after="0" w:afterAutospacing="0"/>
      </w:pPr>
    </w:p>
    <w:p w14:paraId="2528CC17" w14:textId="77777777" w:rsidR="00000000" w:rsidRDefault="00000000">
      <w:pPr>
        <w:pStyle w:val="StandardWeb"/>
        <w:spacing w:after="0" w:afterAutospacing="0"/>
      </w:pPr>
      <w:r>
        <w:rPr>
          <w:rStyle w:val="Fett"/>
        </w:rPr>
        <w:t>Paulus, Helmut: Die tönernen Füße</w:t>
      </w:r>
    </w:p>
    <w:p w14:paraId="292A519B" w14:textId="77777777" w:rsidR="00000000" w:rsidRDefault="00000000">
      <w:pPr>
        <w:pStyle w:val="StandardWeb"/>
        <w:spacing w:after="0" w:afterAutospacing="0"/>
      </w:pPr>
      <w:r>
        <w:lastRenderedPageBreak/>
        <w:t>Sprecher: Alfred Schnayder. Dauer: 1034 Minuten.</w:t>
      </w:r>
      <w:r>
        <w:br/>
        <w:t>Das Reich der Wiedertäufer zu Münster am Beginn des 16. Jh.</w:t>
      </w:r>
      <w:r>
        <w:br/>
        <w:t>Buch-Nr.: 40740</w:t>
      </w:r>
    </w:p>
    <w:p w14:paraId="57896ED4" w14:textId="77777777" w:rsidR="00000000" w:rsidRDefault="00000000">
      <w:pPr>
        <w:pStyle w:val="StandardWeb"/>
        <w:spacing w:after="0" w:afterAutospacing="0"/>
      </w:pPr>
    </w:p>
    <w:p w14:paraId="4E6D9019" w14:textId="77777777" w:rsidR="00000000" w:rsidRDefault="00000000">
      <w:pPr>
        <w:pStyle w:val="StandardWeb"/>
        <w:spacing w:after="0" w:afterAutospacing="0"/>
      </w:pPr>
      <w:r>
        <w:rPr>
          <w:rStyle w:val="Fett"/>
        </w:rPr>
        <w:t>Pechmann, Alexander: Die Insel des kleinen Gottes</w:t>
      </w:r>
    </w:p>
    <w:p w14:paraId="5C3DDF67" w14:textId="77777777" w:rsidR="00000000" w:rsidRDefault="00000000">
      <w:pPr>
        <w:pStyle w:val="StandardWeb"/>
        <w:spacing w:after="0" w:afterAutospacing="0"/>
      </w:pPr>
      <w:r>
        <w:t>Sprecher: Martin Pfisterer. Dauer: 282 Minuten.</w:t>
      </w:r>
      <w:r>
        <w:br/>
        <w:t>David Van Roon arbeitet südlich von Rhode Island an der Karte einer Insel, als er Zeuge eines Unglücks wird: Die Princess Augusta erleidet Weihnachten 1738 vor der Küste Schiffbruch. Obwohl Van Roon einer der wenigen ist, die kurzentschlossen hinausrudern, um zu helfen, plagen ihn Albträume und Gewissensbisse, nachdem er aufs Festland zurückgekehrt ist. Als ein Jahr später Gerüchte über ein vor der Insel aufgetauchtes Geisterschiff kursieren, fühlt er sich gezwungen, der Sache auf den Grund zu gehen.</w:t>
      </w:r>
      <w:r>
        <w:br/>
        <w:t>Buch-Nr.: 57525</w:t>
      </w:r>
    </w:p>
    <w:p w14:paraId="4CB067D5" w14:textId="77777777" w:rsidR="00000000" w:rsidRDefault="00000000">
      <w:pPr>
        <w:pStyle w:val="StandardWeb"/>
        <w:spacing w:after="0" w:afterAutospacing="0"/>
      </w:pPr>
    </w:p>
    <w:p w14:paraId="268C220F" w14:textId="77777777" w:rsidR="00000000" w:rsidRDefault="00000000">
      <w:pPr>
        <w:pStyle w:val="StandardWeb"/>
        <w:spacing w:after="0" w:afterAutospacing="0"/>
      </w:pPr>
      <w:r>
        <w:rPr>
          <w:rStyle w:val="Fett"/>
        </w:rPr>
        <w:t>Peinkofer, Michael: Die Erben der schwarzen Flagge</w:t>
      </w:r>
    </w:p>
    <w:p w14:paraId="69035E75" w14:textId="77777777" w:rsidR="00000000" w:rsidRDefault="00000000">
      <w:pPr>
        <w:pStyle w:val="StandardWeb"/>
        <w:spacing w:after="0" w:afterAutospacing="0"/>
      </w:pPr>
      <w:r>
        <w:t>Sprecher: Matthias Bega. Dauer: 1136 Minuten.</w:t>
      </w:r>
      <w:r>
        <w:br/>
        <w:t>Die Karibik im 17. Jh. Die Kolonien ächzen unter den spanischen Herren, deren Galeonen die Schätze der Neuen Welt nach Europa tragen. Der Sklave Nick Flanagan erfährt vom Geheimnis seiner Herkunft. Er ergreift die Flucht - nicht ahnend, dass eine Bedrohung schwelt. Ein tragisches Schicksal und der Zauber des Voodoo reißen ihn in ein Abenteuer um Rache, Sühne und die Liebe seines Lebens.</w:t>
      </w:r>
      <w:r>
        <w:br/>
        <w:t>Buch-Nr.: 51334</w:t>
      </w:r>
    </w:p>
    <w:p w14:paraId="414B9382" w14:textId="77777777" w:rsidR="00000000" w:rsidRDefault="00000000">
      <w:pPr>
        <w:pStyle w:val="StandardWeb"/>
        <w:spacing w:after="0" w:afterAutospacing="0"/>
      </w:pPr>
    </w:p>
    <w:p w14:paraId="0B66B660" w14:textId="77777777" w:rsidR="00000000" w:rsidRDefault="00000000">
      <w:pPr>
        <w:pStyle w:val="StandardWeb"/>
        <w:spacing w:after="0" w:afterAutospacing="0"/>
      </w:pPr>
      <w:r>
        <w:rPr>
          <w:rStyle w:val="Fett"/>
        </w:rPr>
        <w:t>Pelz von Felinau, Josef: Titanic</w:t>
      </w:r>
    </w:p>
    <w:p w14:paraId="7E6F33AC" w14:textId="77777777" w:rsidR="00000000" w:rsidRDefault="00000000">
      <w:pPr>
        <w:pStyle w:val="StandardWeb"/>
        <w:spacing w:after="0" w:afterAutospacing="0"/>
      </w:pPr>
      <w:r>
        <w:t>Sprecher: Harald Harth. Dauer: 680 Minuten.</w:t>
      </w:r>
      <w:r>
        <w:br/>
        <w:t>In diesem auf authentischem Material beruhenden Roman schildert der Autor die letzten Augenblicke an Bord der "Titanic". Ausführlich wird dabei auch die Rettung der Schiffbrüchigen durch die "Carpathia" geschildert.</w:t>
      </w:r>
      <w:r>
        <w:br/>
        <w:t>Buch-Nr.: 40602</w:t>
      </w:r>
    </w:p>
    <w:p w14:paraId="0B1E5389" w14:textId="77777777" w:rsidR="00000000" w:rsidRDefault="00000000">
      <w:pPr>
        <w:pStyle w:val="StandardWeb"/>
        <w:spacing w:after="0" w:afterAutospacing="0"/>
      </w:pPr>
    </w:p>
    <w:p w14:paraId="25776099" w14:textId="77777777" w:rsidR="00000000" w:rsidRDefault="00000000">
      <w:pPr>
        <w:pStyle w:val="StandardWeb"/>
        <w:spacing w:after="0" w:afterAutospacing="0"/>
      </w:pPr>
      <w:r>
        <w:rPr>
          <w:rStyle w:val="Fett"/>
        </w:rPr>
        <w:t>Pérez-Reverte, Arturo: Alatriste</w:t>
      </w:r>
    </w:p>
    <w:p w14:paraId="6FC19F67" w14:textId="77777777" w:rsidR="00000000" w:rsidRDefault="00000000">
      <w:pPr>
        <w:pStyle w:val="StandardWeb"/>
        <w:spacing w:after="0" w:afterAutospacing="0"/>
      </w:pPr>
      <w:r>
        <w:t>Sprecher: Christoph Prückner. Dauer: 1336 Minuten.</w:t>
      </w:r>
      <w:r>
        <w:br/>
        <w:t>Der spanische Hof im 17. Jahrhundert: Intrigen, Liebeshändel, Schlägereien - und ein Mann in geheimer Mission. Der Protagonist Alatriste ist ein altgedienter Soldat, der nun sein Leben als Haudegen recht und schlecht fristet. Erzählt wird das Leben Alatristes von seinem baskischen Diener und Schüler, der mit 13 Jahren in die Dienste seines Lehrmeisters tritt.</w:t>
      </w:r>
      <w:r>
        <w:br/>
        <w:t>Buch-Nr.: 54627</w:t>
      </w:r>
    </w:p>
    <w:p w14:paraId="720D19BE" w14:textId="77777777" w:rsidR="00000000" w:rsidRDefault="00000000">
      <w:pPr>
        <w:pStyle w:val="StandardWeb"/>
        <w:spacing w:after="0" w:afterAutospacing="0"/>
      </w:pPr>
    </w:p>
    <w:p w14:paraId="7BA17A71" w14:textId="77777777" w:rsidR="00000000" w:rsidRDefault="00000000">
      <w:pPr>
        <w:pStyle w:val="StandardWeb"/>
        <w:spacing w:after="0" w:afterAutospacing="0"/>
      </w:pPr>
      <w:r>
        <w:rPr>
          <w:rStyle w:val="Fett"/>
        </w:rPr>
        <w:lastRenderedPageBreak/>
        <w:t>Pérez-Reverte, Arturo: Das Gold des Königs</w:t>
      </w:r>
    </w:p>
    <w:p w14:paraId="7CE33AF5" w14:textId="77777777" w:rsidR="00000000" w:rsidRDefault="00000000">
      <w:pPr>
        <w:pStyle w:val="StandardWeb"/>
        <w:spacing w:after="0" w:afterAutospacing="0"/>
      </w:pPr>
      <w:r>
        <w:t>Sprecher: Christoph Prückner. Dauer: 1144 Minuten.</w:t>
      </w:r>
      <w:r>
        <w:br/>
        <w:t>Neue Abenteuer des Hauptmanns Alatriste schildert sein treuer Schüler Inigo. Alatriste und Inigo sind der flandrischen Kriegshölle entkommen und landen in Sevilla. Hier erreicht Alatriste ein geheimer Auftrag des Hofes. In einem wüsten Kampf jagt er Schatzräubern "Das Gold des Königs" ab. Wieder in Madrid, werden Alatriste und Inigo in weitere lebensbedrohliche Intrigen des Hofes hineingezogen.</w:t>
      </w:r>
      <w:r>
        <w:br/>
        <w:t>Buch-Nr.: 54628</w:t>
      </w:r>
    </w:p>
    <w:p w14:paraId="3459B739" w14:textId="77777777" w:rsidR="00000000" w:rsidRDefault="00000000">
      <w:pPr>
        <w:pStyle w:val="StandardWeb"/>
        <w:spacing w:after="0" w:afterAutospacing="0"/>
      </w:pPr>
    </w:p>
    <w:p w14:paraId="70D6E709" w14:textId="77777777" w:rsidR="00000000" w:rsidRDefault="00000000">
      <w:pPr>
        <w:pStyle w:val="StandardWeb"/>
        <w:spacing w:after="0" w:afterAutospacing="0"/>
      </w:pPr>
      <w:r>
        <w:rPr>
          <w:rStyle w:val="Fett"/>
        </w:rPr>
        <w:t>Perutz, Leo: Der Judas des Leonardo</w:t>
      </w:r>
    </w:p>
    <w:p w14:paraId="7F6A4298" w14:textId="77777777" w:rsidR="00000000" w:rsidRDefault="00000000">
      <w:pPr>
        <w:pStyle w:val="StandardWeb"/>
        <w:spacing w:after="0" w:afterAutospacing="0"/>
      </w:pPr>
      <w:r>
        <w:t>Sprecher: Romain Fehlen. Dauer: 457 Minuten.</w:t>
      </w:r>
      <w:r>
        <w:br/>
        <w:t>An der Wende vom 15. zum 16. Jh. möchte Leonardo da Vinci endlich sein "Abendmahl" vollenden. Für den Kopf des Judas sucht er als Modell den allerschlechtesten Menschen in ganz Mailand, der fähig ist, das zu verraten, was ihm auf Erden das Liebste ist.</w:t>
      </w:r>
      <w:r>
        <w:br/>
        <w:t>Buch-Nr.: 53638</w:t>
      </w:r>
    </w:p>
    <w:p w14:paraId="2A89CB03" w14:textId="77777777" w:rsidR="00000000" w:rsidRDefault="00000000">
      <w:pPr>
        <w:pStyle w:val="StandardWeb"/>
        <w:spacing w:after="0" w:afterAutospacing="0"/>
      </w:pPr>
    </w:p>
    <w:p w14:paraId="033E0D6E" w14:textId="77777777" w:rsidR="00000000" w:rsidRDefault="00000000">
      <w:pPr>
        <w:pStyle w:val="StandardWeb"/>
        <w:spacing w:after="0" w:afterAutospacing="0"/>
      </w:pPr>
      <w:r>
        <w:rPr>
          <w:rStyle w:val="Fett"/>
        </w:rPr>
        <w:t>Perutz, Leo: Der schwedische Reiter</w:t>
      </w:r>
    </w:p>
    <w:p w14:paraId="7E95F88B" w14:textId="77777777" w:rsidR="00000000" w:rsidRDefault="00000000">
      <w:pPr>
        <w:pStyle w:val="StandardWeb"/>
        <w:spacing w:after="0" w:afterAutospacing="0"/>
      </w:pPr>
      <w:r>
        <w:t>Sprecher: Traute Furthner. Dauer: 370 Minuten.</w:t>
      </w:r>
      <w:r>
        <w:br/>
        <w:t>Es geht um eine Verwechslungsgeschichte, angesiedelt im Schlesien zu Beginn des 18. Jh.</w:t>
      </w:r>
      <w:r>
        <w:br/>
        <w:t>Buch-Nr.: 44080</w:t>
      </w:r>
    </w:p>
    <w:p w14:paraId="5A6CE68E" w14:textId="77777777" w:rsidR="00000000" w:rsidRDefault="00000000">
      <w:pPr>
        <w:pStyle w:val="StandardWeb"/>
        <w:spacing w:after="0" w:afterAutospacing="0"/>
      </w:pPr>
    </w:p>
    <w:p w14:paraId="1ED5C24F" w14:textId="77777777" w:rsidR="00000000" w:rsidRDefault="00000000">
      <w:pPr>
        <w:pStyle w:val="StandardWeb"/>
        <w:spacing w:after="0" w:afterAutospacing="0"/>
      </w:pPr>
      <w:r>
        <w:rPr>
          <w:rStyle w:val="Fett"/>
        </w:rPr>
        <w:t>Pesci, David: Amistad</w:t>
      </w:r>
    </w:p>
    <w:p w14:paraId="098C19AF" w14:textId="77777777" w:rsidR="00000000" w:rsidRDefault="00000000">
      <w:pPr>
        <w:pStyle w:val="StandardWeb"/>
        <w:spacing w:after="0" w:afterAutospacing="0"/>
      </w:pPr>
      <w:r>
        <w:t>Sprecher: Hannes Lewinski. Dauer: 660 Minuten.</w:t>
      </w:r>
      <w:r>
        <w:br/>
        <w:t>Aufstand von Sklaven bei ihrem Transport von Kuba nach New London im Jahre 1839.</w:t>
      </w:r>
      <w:r>
        <w:br/>
        <w:t>Buch-Nr.: 46879</w:t>
      </w:r>
    </w:p>
    <w:p w14:paraId="5EC1FEE7" w14:textId="77777777" w:rsidR="00000000" w:rsidRDefault="00000000">
      <w:pPr>
        <w:pStyle w:val="StandardWeb"/>
        <w:spacing w:after="0" w:afterAutospacing="0"/>
      </w:pPr>
    </w:p>
    <w:p w14:paraId="535CC3D3" w14:textId="77777777" w:rsidR="00000000" w:rsidRDefault="00000000">
      <w:pPr>
        <w:pStyle w:val="StandardWeb"/>
        <w:spacing w:after="0" w:afterAutospacing="0"/>
      </w:pPr>
      <w:r>
        <w:rPr>
          <w:rStyle w:val="Fett"/>
        </w:rPr>
        <w:t>Peyrefitte, Roger: Der junge Alexander</w:t>
      </w:r>
    </w:p>
    <w:p w14:paraId="28D162AD" w14:textId="77777777" w:rsidR="00000000" w:rsidRDefault="00000000">
      <w:pPr>
        <w:pStyle w:val="StandardWeb"/>
        <w:spacing w:after="0" w:afterAutospacing="0"/>
      </w:pPr>
      <w:r>
        <w:t>Sprecher: Fred W. Winkels. Dauer: 2866 Minuten.</w:t>
      </w:r>
      <w:r>
        <w:br/>
        <w:t>Ein fesselndes Zeit- und Sittengemälde rekonstruiert das Umfeld Alexanders des Großen (356 v. Chr. - 323 v. Chr.).</w:t>
      </w:r>
      <w:r>
        <w:br/>
        <w:t>Buch-Nr.: 54582</w:t>
      </w:r>
    </w:p>
    <w:p w14:paraId="03C34558" w14:textId="77777777" w:rsidR="00000000" w:rsidRDefault="00000000">
      <w:pPr>
        <w:pStyle w:val="StandardWeb"/>
        <w:spacing w:after="0" w:afterAutospacing="0"/>
      </w:pPr>
    </w:p>
    <w:p w14:paraId="7547E0CF" w14:textId="77777777" w:rsidR="00000000" w:rsidRDefault="00000000">
      <w:pPr>
        <w:pStyle w:val="StandardWeb"/>
        <w:spacing w:after="0" w:afterAutospacing="0"/>
      </w:pPr>
      <w:r>
        <w:rPr>
          <w:rStyle w:val="Fett"/>
        </w:rPr>
        <w:t>Pietri, Annie: Die Orangenbäume von Versailles</w:t>
      </w:r>
    </w:p>
    <w:p w14:paraId="61886CF8" w14:textId="77777777" w:rsidR="00000000" w:rsidRDefault="00000000">
      <w:pPr>
        <w:pStyle w:val="StandardWeb"/>
        <w:spacing w:after="0" w:afterAutospacing="0"/>
      </w:pPr>
      <w:r>
        <w:t>Sprecher: Ilse Brandtner. Dauer: 201 Minuten.</w:t>
      </w:r>
      <w:r>
        <w:br/>
        <w:t xml:space="preserve">Die 14jährige Marion tritt ihren Dienst als Kammerzofe der Favoritin Ludwigs XIV. an. Sie </w:t>
      </w:r>
      <w:r>
        <w:lastRenderedPageBreak/>
        <w:t>ist begeistert von all der Pracht und Schönheit am Hof. Doch bald lernt sie auch die dunklen Seiten des Hoflebens kennen und kommt einem tödlichen Komplott auf die Spur.</w:t>
      </w:r>
      <w:r>
        <w:br/>
        <w:t>Buch-Nr.: 50429</w:t>
      </w:r>
    </w:p>
    <w:p w14:paraId="49C94507" w14:textId="77777777" w:rsidR="00000000" w:rsidRDefault="00000000">
      <w:pPr>
        <w:pStyle w:val="StandardWeb"/>
        <w:spacing w:after="0" w:afterAutospacing="0"/>
      </w:pPr>
    </w:p>
    <w:p w14:paraId="4969FCB4" w14:textId="77777777" w:rsidR="00000000" w:rsidRDefault="00000000">
      <w:pPr>
        <w:pStyle w:val="StandardWeb"/>
        <w:spacing w:after="0" w:afterAutospacing="0"/>
      </w:pPr>
      <w:r>
        <w:rPr>
          <w:rStyle w:val="Fett"/>
        </w:rPr>
        <w:t>Pittler, Andreas: Live-Mitschnitt der Lesung vom 27. November 2018 in der Hörbücherei</w:t>
      </w:r>
    </w:p>
    <w:p w14:paraId="02105318" w14:textId="77777777" w:rsidR="00000000" w:rsidRDefault="00000000">
      <w:pPr>
        <w:pStyle w:val="StandardWeb"/>
        <w:spacing w:after="0" w:afterAutospacing="0"/>
      </w:pPr>
      <w:r>
        <w:t>Sprecher: Andreas Pittler. Dauer: 51 Minuten.</w:t>
      </w:r>
      <w:r>
        <w:br/>
        <w:t>Im zweiten Teil des "Wiener Triptychons" versammeln sich die überlebenden Mitglieder der Familien Glickstein, Strecha und Bielohlawek 1945 wieder in Wien.</w:t>
      </w:r>
      <w:r>
        <w:br/>
        <w:t>Buch-Nr.: 54154</w:t>
      </w:r>
    </w:p>
    <w:p w14:paraId="4750810E" w14:textId="77777777" w:rsidR="00000000" w:rsidRDefault="00000000">
      <w:pPr>
        <w:pStyle w:val="StandardWeb"/>
        <w:spacing w:after="0" w:afterAutospacing="0"/>
      </w:pPr>
    </w:p>
    <w:p w14:paraId="7673DEE9" w14:textId="77777777" w:rsidR="00000000" w:rsidRDefault="00000000">
      <w:pPr>
        <w:pStyle w:val="StandardWeb"/>
        <w:spacing w:after="0" w:afterAutospacing="0"/>
      </w:pPr>
      <w:r>
        <w:rPr>
          <w:rStyle w:val="Fett"/>
        </w:rPr>
        <w:t>Pittler, Andreas: Live-Mitschnitt der Lesung vom 28. November 2017 in der Hörbücherei</w:t>
      </w:r>
    </w:p>
    <w:p w14:paraId="563B85E8" w14:textId="77777777" w:rsidR="00000000" w:rsidRDefault="00000000">
      <w:pPr>
        <w:pStyle w:val="StandardWeb"/>
      </w:pPr>
      <w:r>
        <w:t>Sprecher: Andreas Pittler. Dauer: 55 Minuten.</w:t>
      </w:r>
      <w:r>
        <w:br/>
        <w:t>Im ersten Band seines "Wiener Triptychon" beleuchtet Pittler den Lebensweg dreier Wiener Familien über drei Generationen hinweg. Vom Beginn des 20. Jahrhunderts bis in unsere Tage.</w:t>
      </w:r>
      <w:r>
        <w:br/>
        <w:t>Buch-Nr.: 53748</w:t>
      </w:r>
    </w:p>
    <w:p w14:paraId="448CF976" w14:textId="77777777" w:rsidR="00000000" w:rsidRDefault="00000000">
      <w:pPr>
        <w:pStyle w:val="StandardWeb"/>
        <w:spacing w:after="0" w:afterAutospacing="0"/>
      </w:pPr>
      <w:r>
        <w:rPr>
          <w:rStyle w:val="Fett"/>
          <w:rFonts w:ascii="Arial" w:hAnsi="Arial" w:cs="Arial"/>
        </w:rPr>
        <w:t>Pittler, Andreas: Wiener Kreuzweg</w:t>
      </w:r>
    </w:p>
    <w:p w14:paraId="6F4AF816" w14:textId="77777777" w:rsidR="00000000" w:rsidRDefault="00000000">
      <w:pPr>
        <w:pStyle w:val="StandardWeb"/>
        <w:spacing w:after="0" w:afterAutospacing="0"/>
      </w:pPr>
      <w:r>
        <w:rPr>
          <w:rFonts w:ascii="Arial" w:hAnsi="Arial" w:cs="Arial"/>
        </w:rPr>
        <w:t>Sprecher: Anna Morawetz. Dauer: 692 Minuten.</w:t>
      </w:r>
      <w:r>
        <w:rPr>
          <w:rFonts w:ascii="Arial" w:hAnsi="Arial" w:cs="Arial"/>
        </w:rPr>
        <w:br/>
        <w:t xml:space="preserve">Der große Jahrhundertroman über Wien und seine Bewohner. Glanz und Untergang der Donaumonarchie, Hoffnung und Enttäuschung der Ersten Republik, Terror und Verderben durch die einmarschierenden Nazis. All das spiegelt sich im Leben und Streben dreier Wiener Familien wider. Ein Kaleidoskop großer Ereignisse, die nicht minder große Auswirkungen auf die Stadt und ihre Menschen haben. </w:t>
      </w:r>
    </w:p>
    <w:p w14:paraId="2A1C4420" w14:textId="77777777" w:rsidR="00000000" w:rsidRDefault="00000000">
      <w:pPr>
        <w:pStyle w:val="StandardWeb"/>
        <w:spacing w:after="0" w:afterAutospacing="0"/>
      </w:pPr>
      <w:r>
        <w:rPr>
          <w:rFonts w:ascii="Arial" w:hAnsi="Arial" w:cs="Arial"/>
        </w:rPr>
        <w:t>Titel-Nr 1 der Reihe Wiener Triptychon. 3 Reihentitel in unserem Bestand.</w:t>
      </w:r>
    </w:p>
    <w:p w14:paraId="196E5B44" w14:textId="77777777" w:rsidR="00000000" w:rsidRDefault="00000000">
      <w:pPr>
        <w:pStyle w:val="StandardWeb"/>
        <w:spacing w:after="0" w:afterAutospacing="0"/>
      </w:pPr>
      <w:r>
        <w:rPr>
          <w:rFonts w:ascii="Arial" w:hAnsi="Arial" w:cs="Arial"/>
        </w:rPr>
        <w:t>Buch-Nr.: 53483</w:t>
      </w:r>
    </w:p>
    <w:p w14:paraId="39AFF8CD" w14:textId="77777777" w:rsidR="00000000" w:rsidRDefault="00000000">
      <w:pPr>
        <w:pStyle w:val="StandardWeb"/>
        <w:spacing w:after="0" w:afterAutospacing="0"/>
      </w:pPr>
    </w:p>
    <w:p w14:paraId="2EE893AF" w14:textId="77777777" w:rsidR="00000000" w:rsidRDefault="00000000">
      <w:pPr>
        <w:pStyle w:val="StandardWeb"/>
        <w:spacing w:after="0" w:afterAutospacing="0"/>
      </w:pPr>
      <w:r>
        <w:rPr>
          <w:rStyle w:val="Fett"/>
          <w:rFonts w:ascii="Arial" w:hAnsi="Arial" w:cs="Arial"/>
        </w:rPr>
        <w:t>Pittler, Andreas: Wiener Auferstehung</w:t>
      </w:r>
    </w:p>
    <w:p w14:paraId="2B7677CB" w14:textId="77777777" w:rsidR="00000000" w:rsidRDefault="00000000">
      <w:pPr>
        <w:pStyle w:val="StandardWeb"/>
        <w:spacing w:after="0" w:afterAutospacing="0"/>
      </w:pPr>
      <w:r>
        <w:rPr>
          <w:rFonts w:ascii="Arial" w:hAnsi="Arial" w:cs="Arial"/>
        </w:rPr>
        <w:t>Sprecher: Anna Morawetz. Dauer: 832 Minuten.</w:t>
      </w:r>
      <w:r>
        <w:rPr>
          <w:rFonts w:ascii="Arial" w:hAnsi="Arial" w:cs="Arial"/>
        </w:rPr>
        <w:br/>
        <w:t xml:space="preserve">1945: Die überlebenden Mitglieder der Familien Glickstein, Strecha und Bielohlawek versammeln sich wieder in Wien. Wickerl ist aus dem KZ zurückgekommen, Turl engagiert sich bei der Gewerkschaft, Caroline kämpft um die Rückgabe des einstigen väterlichen Besitzes. Der alte Strecha sieht sich um die Früchte seiner Arbeit betrogen, während der alte Bielohlawek die Brauerei leitet. </w:t>
      </w:r>
    </w:p>
    <w:p w14:paraId="7ADE6AB4" w14:textId="77777777" w:rsidR="00000000" w:rsidRDefault="00000000">
      <w:pPr>
        <w:pStyle w:val="StandardWeb"/>
        <w:spacing w:after="0" w:afterAutospacing="0"/>
      </w:pPr>
      <w:r>
        <w:rPr>
          <w:rFonts w:ascii="Arial" w:hAnsi="Arial" w:cs="Arial"/>
        </w:rPr>
        <w:t>Titel-Nr 2 der Reihe Wiener Triptychon. 3 Reihentitel in unserem Bestand.</w:t>
      </w:r>
    </w:p>
    <w:p w14:paraId="41B071ED" w14:textId="77777777" w:rsidR="00000000" w:rsidRDefault="00000000">
      <w:pPr>
        <w:pStyle w:val="StandardWeb"/>
        <w:spacing w:after="0" w:afterAutospacing="0"/>
      </w:pPr>
      <w:r>
        <w:rPr>
          <w:rFonts w:ascii="Arial" w:hAnsi="Arial" w:cs="Arial"/>
        </w:rPr>
        <w:lastRenderedPageBreak/>
        <w:t>Buch-Nr.: 54102</w:t>
      </w:r>
    </w:p>
    <w:p w14:paraId="290F78BA" w14:textId="77777777" w:rsidR="00000000" w:rsidRDefault="00000000">
      <w:pPr>
        <w:pStyle w:val="StandardWeb"/>
        <w:spacing w:after="0" w:afterAutospacing="0"/>
      </w:pPr>
    </w:p>
    <w:p w14:paraId="51973310" w14:textId="77777777" w:rsidR="00000000" w:rsidRDefault="00000000">
      <w:pPr>
        <w:pStyle w:val="StandardWeb"/>
        <w:spacing w:after="0" w:afterAutospacing="0"/>
      </w:pPr>
      <w:r>
        <w:rPr>
          <w:rStyle w:val="Fett"/>
          <w:rFonts w:ascii="Arial" w:hAnsi="Arial" w:cs="Arial"/>
        </w:rPr>
        <w:t>Pittler, Andreas: Wiener Himmelfahrt</w:t>
      </w:r>
    </w:p>
    <w:p w14:paraId="308ECF32" w14:textId="77777777" w:rsidR="00000000" w:rsidRDefault="00000000">
      <w:pPr>
        <w:pStyle w:val="StandardWeb"/>
        <w:spacing w:after="0" w:afterAutospacing="0"/>
      </w:pPr>
      <w:r>
        <w:rPr>
          <w:rFonts w:ascii="Arial" w:hAnsi="Arial" w:cs="Arial"/>
        </w:rPr>
        <w:t>Sprecher: Anna Morawetz. Dauer: 717 Minuten.</w:t>
      </w:r>
      <w:r>
        <w:rPr>
          <w:rFonts w:ascii="Arial" w:hAnsi="Arial" w:cs="Arial"/>
        </w:rPr>
        <w:br/>
        <w:t xml:space="preserve">Im 3. Teil des "Wiener Triptychon" haben die Familien Glickstein, Strecha und Bielohlawek ihren Weg ins 21. Jahrhundert gefunden. Die guten Zeiten sind vorbei, ihnen bläst der raue Wind der ökonomisch-politischen Krise ins Gesicht, der Armut, Existenzangst und wieder einmal nationalistische Rülpser aufwirbelt. Eine neue Generation muss die ewig gleichen Probleme auf ihre Weise lösen. </w:t>
      </w:r>
    </w:p>
    <w:p w14:paraId="71AF7798" w14:textId="77777777" w:rsidR="00000000" w:rsidRDefault="00000000">
      <w:pPr>
        <w:pStyle w:val="StandardWeb"/>
        <w:spacing w:after="0" w:afterAutospacing="0"/>
      </w:pPr>
      <w:r>
        <w:rPr>
          <w:rFonts w:ascii="Arial" w:hAnsi="Arial" w:cs="Arial"/>
        </w:rPr>
        <w:t>Titel-Nr 3 der Reihe Wiener Triptychon. 3 Reihentitel in unserem Bestand.</w:t>
      </w:r>
    </w:p>
    <w:p w14:paraId="738BF887" w14:textId="77777777" w:rsidR="00000000" w:rsidRDefault="00000000">
      <w:pPr>
        <w:pStyle w:val="StandardWeb"/>
        <w:spacing w:after="0" w:afterAutospacing="0"/>
      </w:pPr>
      <w:r>
        <w:rPr>
          <w:rFonts w:ascii="Arial" w:hAnsi="Arial" w:cs="Arial"/>
        </w:rPr>
        <w:t>Buch-Nr.: 54647</w:t>
      </w:r>
    </w:p>
    <w:p w14:paraId="5BCA4C0D" w14:textId="77777777" w:rsidR="00000000" w:rsidRDefault="00000000">
      <w:pPr>
        <w:pStyle w:val="StandardWeb"/>
        <w:spacing w:after="240" w:afterAutospacing="0"/>
      </w:pPr>
      <w:r>
        <w:br/>
      </w:r>
    </w:p>
    <w:p w14:paraId="7AD4760C" w14:textId="77777777" w:rsidR="00000000" w:rsidRDefault="00000000">
      <w:pPr>
        <w:pStyle w:val="StandardWeb"/>
        <w:spacing w:after="0" w:afterAutospacing="0"/>
      </w:pPr>
      <w:r>
        <w:rPr>
          <w:rStyle w:val="Fett"/>
        </w:rPr>
        <w:t>Pittorru, Fabio: Die Rache der Kupplerin</w:t>
      </w:r>
    </w:p>
    <w:p w14:paraId="43C196B5" w14:textId="77777777" w:rsidR="00000000" w:rsidRDefault="00000000">
      <w:pPr>
        <w:pStyle w:val="StandardWeb"/>
        <w:spacing w:after="0" w:afterAutospacing="0"/>
      </w:pPr>
      <w:r>
        <w:t>Sprecher: Hannes Lewinski. Dauer: 804 Minuten.</w:t>
      </w:r>
      <w:r>
        <w:br/>
        <w:t>Anno Domini 1497: Das Rom des mächtigen Geschlechts der Borgia ist einzigartig auf der Welt. Schillernd und korrupt, gläubig und grausam, mystisch und obszön. Hier bewegt sich Biagio Bonaccorsi, der von Kardinal Cesare Borgia den Auftrag erhalten hat, den Mörder seines Bruders Giovanni zu finden, der, von elf Dolchstichen durchbohrt, im Tiber aufgefunden wurde.</w:t>
      </w:r>
      <w:r>
        <w:br/>
        <w:t>Buch-Nr.: 46668</w:t>
      </w:r>
    </w:p>
    <w:p w14:paraId="74BF6A67" w14:textId="77777777" w:rsidR="00000000" w:rsidRDefault="00000000">
      <w:pPr>
        <w:pStyle w:val="StandardWeb"/>
        <w:spacing w:after="0" w:afterAutospacing="0"/>
      </w:pPr>
    </w:p>
    <w:p w14:paraId="6E61EAA6" w14:textId="77777777" w:rsidR="00000000" w:rsidRDefault="00000000">
      <w:pPr>
        <w:pStyle w:val="StandardWeb"/>
        <w:spacing w:after="0" w:afterAutospacing="0"/>
      </w:pPr>
      <w:r>
        <w:rPr>
          <w:rStyle w:val="Fett"/>
        </w:rPr>
        <w:t>Plaidy, Jean [= Hibbert, Eleanor]: Der scharlachrote Mantel</w:t>
      </w:r>
    </w:p>
    <w:p w14:paraId="3D73DE9C" w14:textId="77777777" w:rsidR="00000000" w:rsidRDefault="00000000">
      <w:pPr>
        <w:pStyle w:val="StandardWeb"/>
        <w:spacing w:after="0" w:afterAutospacing="0"/>
      </w:pPr>
      <w:r>
        <w:t>Sprecher: Elfie Heilig. Dauer: 1030 Minuten.</w:t>
      </w:r>
      <w:r>
        <w:br/>
        <w:t>Der historische Spannungsroman, eng verwoben mit der Geschichte des unruhigen 16. Jh., handelt vom Schicksal der schönen spanischen Adeligen Isabella und der feurigen Zigeunerin Bianca, die am Hochzeitstag von englischen Piraten entführt werden.</w:t>
      </w:r>
      <w:r>
        <w:br/>
        <w:t>Buch-Nr.: 53081</w:t>
      </w:r>
    </w:p>
    <w:p w14:paraId="212FEDB3" w14:textId="77777777" w:rsidR="00000000" w:rsidRDefault="00000000">
      <w:pPr>
        <w:pStyle w:val="StandardWeb"/>
        <w:spacing w:after="0" w:afterAutospacing="0"/>
      </w:pPr>
    </w:p>
    <w:p w14:paraId="46BEBC80" w14:textId="77777777" w:rsidR="00000000" w:rsidRDefault="00000000">
      <w:pPr>
        <w:pStyle w:val="StandardWeb"/>
        <w:spacing w:after="0" w:afterAutospacing="0"/>
      </w:pPr>
      <w:r>
        <w:rPr>
          <w:rStyle w:val="Fett"/>
        </w:rPr>
        <w:t>Plaidy, Jean [= Hibbert, Eleanor]: Die Blutnacht von Paris</w:t>
      </w:r>
    </w:p>
    <w:p w14:paraId="1E52577D" w14:textId="77777777" w:rsidR="00000000" w:rsidRDefault="00000000">
      <w:pPr>
        <w:pStyle w:val="StandardWeb"/>
        <w:spacing w:after="0" w:afterAutospacing="0"/>
      </w:pPr>
      <w:r>
        <w:t>Sprecher: Jochen Holtgrewe. Dauer: 882 Minuten.</w:t>
      </w:r>
      <w:r>
        <w:br/>
        <w:t>Historischer Roman um Katharina von Medici (1519-1589), die schillernde Regentin Frankreichs im 16. Jh. Im Kampf um die Macht steht ihr Admiral Coligny, der Führer der Hugenotten, im Weg. Als ein von Katharina geplantes Attentat auf ihn misslingt, gibt die Regentin den Befehl, die Hugenotten auszurotten.</w:t>
      </w:r>
      <w:r>
        <w:br/>
        <w:t>Buch-Nr.: 53083</w:t>
      </w:r>
    </w:p>
    <w:p w14:paraId="57F319D8" w14:textId="77777777" w:rsidR="00000000" w:rsidRDefault="00000000">
      <w:pPr>
        <w:pStyle w:val="StandardWeb"/>
        <w:spacing w:after="0" w:afterAutospacing="0"/>
      </w:pPr>
    </w:p>
    <w:p w14:paraId="24335F98" w14:textId="77777777" w:rsidR="00000000" w:rsidRDefault="00000000">
      <w:pPr>
        <w:pStyle w:val="StandardWeb"/>
        <w:spacing w:after="0" w:afterAutospacing="0"/>
      </w:pPr>
      <w:r>
        <w:rPr>
          <w:rStyle w:val="Fett"/>
        </w:rPr>
        <w:t>Plaidy, Jean [= Hibbert, Eleanor]: Die Frau aus dem Dunkel</w:t>
      </w:r>
    </w:p>
    <w:p w14:paraId="61E701D0" w14:textId="77777777" w:rsidR="00000000" w:rsidRDefault="00000000">
      <w:pPr>
        <w:pStyle w:val="StandardWeb"/>
        <w:spacing w:after="0" w:afterAutospacing="0"/>
      </w:pPr>
      <w:r>
        <w:t>Sprecher: Eva-Maria Hollenkamp. Dauer: 895 Minuten.</w:t>
      </w:r>
      <w:r>
        <w:br/>
        <w:t>Die Autorin schildert in ihrem Roman aus dem England des 19. Jh. die Geschichte der bildschönen und leidenschaftlichen Melisande, die unter dem Makel ihrer unehelichen Geburt leidet, der sie sogar zum Mord treibt.</w:t>
      </w:r>
      <w:r>
        <w:br/>
        <w:t>Buch-Nr.: 53084</w:t>
      </w:r>
    </w:p>
    <w:p w14:paraId="763D8038" w14:textId="77777777" w:rsidR="00000000" w:rsidRDefault="00000000">
      <w:pPr>
        <w:pStyle w:val="StandardWeb"/>
        <w:spacing w:after="0" w:afterAutospacing="0"/>
      </w:pPr>
    </w:p>
    <w:p w14:paraId="306CE79F" w14:textId="77777777" w:rsidR="00000000" w:rsidRDefault="00000000">
      <w:pPr>
        <w:pStyle w:val="StandardWeb"/>
        <w:spacing w:after="0" w:afterAutospacing="0"/>
      </w:pPr>
      <w:r>
        <w:rPr>
          <w:rStyle w:val="Fett"/>
        </w:rPr>
        <w:t>Plaidy, Jean [= Hibbert, Eleanor]: Die Königinnen</w:t>
      </w:r>
    </w:p>
    <w:p w14:paraId="5CFE7B3A" w14:textId="77777777" w:rsidR="00000000" w:rsidRDefault="00000000">
      <w:pPr>
        <w:pStyle w:val="StandardWeb"/>
        <w:spacing w:after="0" w:afterAutospacing="0"/>
      </w:pPr>
      <w:r>
        <w:t>Sprecher: Hanna Liss. Dauer: 1483 Minuten.</w:t>
      </w:r>
      <w:r>
        <w:br/>
        <w:t>Geschichte der Anne Boleyn, derentwegen sich Heinrich VIII. von seiner legitimen Frau scheiden ließ und die Trennung der anglikanischen Kirche von Rom auf sich nahm.</w:t>
      </w:r>
      <w:r>
        <w:br/>
        <w:t>Buch-Nr.: 53082</w:t>
      </w:r>
    </w:p>
    <w:p w14:paraId="29CA5051" w14:textId="77777777" w:rsidR="00000000" w:rsidRDefault="00000000">
      <w:pPr>
        <w:pStyle w:val="StandardWeb"/>
        <w:spacing w:after="0" w:afterAutospacing="0"/>
      </w:pPr>
    </w:p>
    <w:p w14:paraId="5177EAA6" w14:textId="77777777" w:rsidR="00000000" w:rsidRDefault="00000000">
      <w:pPr>
        <w:pStyle w:val="StandardWeb"/>
        <w:spacing w:after="0" w:afterAutospacing="0"/>
      </w:pPr>
      <w:r>
        <w:rPr>
          <w:rStyle w:val="Fett"/>
        </w:rPr>
        <w:t>Plaidy, Jean [= Hibbert, Eleanor]: Die Schöne des Hofes</w:t>
      </w:r>
    </w:p>
    <w:p w14:paraId="0071B721" w14:textId="77777777" w:rsidR="00000000" w:rsidRDefault="00000000">
      <w:pPr>
        <w:pStyle w:val="StandardWeb"/>
        <w:spacing w:after="0" w:afterAutospacing="0"/>
      </w:pPr>
      <w:r>
        <w:t>Sprecher: Ulrike Froleyks. Dauer: 764 Minuten.</w:t>
      </w:r>
      <w:r>
        <w:br/>
        <w:t>Die Zeit der Rosenkriege im England des 15. Jh. bildet den historischen Hintergrund der Liebesgeschichte um eine bildhübsche Goldschmiedefrau, die zur Mätresse Edwards IV. aufsteigt.</w:t>
      </w:r>
      <w:r>
        <w:br/>
        <w:t>Buch-Nr.: 53090</w:t>
      </w:r>
    </w:p>
    <w:p w14:paraId="258B11C8" w14:textId="77777777" w:rsidR="00000000" w:rsidRDefault="00000000">
      <w:pPr>
        <w:pStyle w:val="StandardWeb"/>
        <w:spacing w:after="0" w:afterAutospacing="0"/>
      </w:pPr>
    </w:p>
    <w:p w14:paraId="6335E040" w14:textId="77777777" w:rsidR="00000000" w:rsidRDefault="00000000">
      <w:pPr>
        <w:pStyle w:val="StandardWeb"/>
        <w:spacing w:after="0" w:afterAutospacing="0"/>
      </w:pPr>
      <w:r>
        <w:rPr>
          <w:rStyle w:val="Fett"/>
        </w:rPr>
        <w:t>Plaidy, Jean [= Hibbert, Eleanor]: Die Tochter des Königs</w:t>
      </w:r>
    </w:p>
    <w:p w14:paraId="24E8DE3E" w14:textId="77777777" w:rsidR="00000000" w:rsidRDefault="00000000">
      <w:pPr>
        <w:pStyle w:val="StandardWeb"/>
        <w:spacing w:after="0" w:afterAutospacing="0"/>
      </w:pPr>
      <w:r>
        <w:t>Sprecher: Hergard Schwarte. Dauer: 696 Minuten.</w:t>
      </w:r>
      <w:r>
        <w:br/>
        <w:t>Die rechtmäßige Erbin der englischen Krone heiratet Ende des 17. Jh. den kühl berechnenden Prinzen von Oranien und überlässt ihm die Herrschaft. Lebenslang steht sie im inneren Konflikt zwischen der Treue zu ihrem Vater und ihrer Pflicht ihrem Mann gegenüber.</w:t>
      </w:r>
      <w:r>
        <w:br/>
        <w:t>Buch-Nr.: 53088</w:t>
      </w:r>
    </w:p>
    <w:p w14:paraId="14A2AA5F" w14:textId="77777777" w:rsidR="00000000" w:rsidRDefault="00000000">
      <w:pPr>
        <w:pStyle w:val="StandardWeb"/>
        <w:spacing w:after="0" w:afterAutospacing="0"/>
      </w:pPr>
    </w:p>
    <w:p w14:paraId="3F6EBAAE" w14:textId="77777777" w:rsidR="00000000" w:rsidRDefault="00000000">
      <w:pPr>
        <w:pStyle w:val="StandardWeb"/>
        <w:spacing w:after="0" w:afterAutospacing="0"/>
      </w:pPr>
      <w:r>
        <w:rPr>
          <w:rStyle w:val="Fett"/>
        </w:rPr>
        <w:t>Plaidy, Jean [= Hibbert, Eleanor]: Ein König für England</w:t>
      </w:r>
    </w:p>
    <w:p w14:paraId="15FC7995" w14:textId="77777777" w:rsidR="00000000" w:rsidRDefault="00000000">
      <w:pPr>
        <w:pStyle w:val="StandardWeb"/>
        <w:spacing w:after="0" w:afterAutospacing="0"/>
      </w:pPr>
      <w:r>
        <w:t>Sprecher: Gustaf Elger. Dauer: 671 Minuten.</w:t>
      </w:r>
      <w:r>
        <w:br/>
        <w:t>Wilhelm der Eroberer und Mathilda von Flandern.</w:t>
      </w:r>
      <w:r>
        <w:br/>
        <w:t>Buch-Nr.: 41325</w:t>
      </w:r>
    </w:p>
    <w:p w14:paraId="11D110D7" w14:textId="77777777" w:rsidR="00000000" w:rsidRDefault="00000000">
      <w:pPr>
        <w:pStyle w:val="StandardWeb"/>
        <w:spacing w:after="0" w:afterAutospacing="0"/>
      </w:pPr>
    </w:p>
    <w:p w14:paraId="1C7FB511" w14:textId="77777777" w:rsidR="00000000" w:rsidRDefault="00000000">
      <w:pPr>
        <w:pStyle w:val="StandardWeb"/>
        <w:spacing w:after="0" w:afterAutospacing="0"/>
      </w:pPr>
      <w:r>
        <w:rPr>
          <w:rStyle w:val="Fett"/>
        </w:rPr>
        <w:t>Plaidy, Jean [= Hibbert, Eleanor]: Im Schatten der Krone</w:t>
      </w:r>
    </w:p>
    <w:p w14:paraId="6A52000D" w14:textId="77777777" w:rsidR="00000000" w:rsidRDefault="00000000">
      <w:pPr>
        <w:pStyle w:val="StandardWeb"/>
        <w:spacing w:after="0" w:afterAutospacing="0"/>
      </w:pPr>
      <w:r>
        <w:lastRenderedPageBreak/>
        <w:t>Sprecher: Elga Schütz. Dauer: 1221 Minuten.</w:t>
      </w:r>
      <w:r>
        <w:br/>
        <w:t>Die Geschichte einer stürmischen Leidenschaft zwischen der unglücklichen Anne Boleyn und dem englischen König Heinrich VIII., der sich von seiner Frau scheiden lässt, um sie zu heiraten. Doch das Glück ist von kurzer Dauer. Als Anne einer Tochter das Leben geschenkt hat, wird der skrupellose Mann ihrer überdrüssig.</w:t>
      </w:r>
      <w:r>
        <w:br/>
        <w:t>Buch-Nr.: 53079</w:t>
      </w:r>
    </w:p>
    <w:p w14:paraId="66D8D95F" w14:textId="77777777" w:rsidR="00000000" w:rsidRDefault="00000000">
      <w:pPr>
        <w:pStyle w:val="StandardWeb"/>
        <w:spacing w:after="0" w:afterAutospacing="0"/>
      </w:pPr>
    </w:p>
    <w:p w14:paraId="28180BDF" w14:textId="77777777" w:rsidR="00000000" w:rsidRDefault="00000000">
      <w:pPr>
        <w:pStyle w:val="StandardWeb"/>
        <w:spacing w:after="0" w:afterAutospacing="0"/>
      </w:pPr>
      <w:r>
        <w:rPr>
          <w:rStyle w:val="Fett"/>
        </w:rPr>
        <w:t>Plaidy, Jean [= Hibbert, Eleanor]: In einer dunklen Zeit</w:t>
      </w:r>
    </w:p>
    <w:p w14:paraId="3D8C353D" w14:textId="77777777" w:rsidR="00000000" w:rsidRDefault="00000000">
      <w:pPr>
        <w:pStyle w:val="StandardWeb"/>
        <w:spacing w:after="0" w:afterAutospacing="0"/>
      </w:pPr>
      <w:r>
        <w:t>Sprecher: Ute Nagen. Dauer: 579 Minuten.</w:t>
      </w:r>
      <w:r>
        <w:br/>
        <w:t>Tamar wird als Tochter einer im Dorf verschrienen Hexe geboren. Ihr Leben ist überschattet vom Makel ihrer Geburt. Richard Merriman, ein Gutsherr, versucht, sie immer wieder vor den Angriffen zu schützen. Als der Hexenwahn ihr Dorf erreicht, flieht sie nach Amerika.</w:t>
      </w:r>
      <w:r>
        <w:br/>
        <w:t>Buch-Nr.: 53089</w:t>
      </w:r>
    </w:p>
    <w:p w14:paraId="46E34D16" w14:textId="77777777" w:rsidR="00000000" w:rsidRDefault="00000000">
      <w:pPr>
        <w:pStyle w:val="StandardWeb"/>
        <w:spacing w:after="0" w:afterAutospacing="0"/>
      </w:pPr>
    </w:p>
    <w:p w14:paraId="19111C5C" w14:textId="77777777" w:rsidR="00000000" w:rsidRDefault="00000000">
      <w:pPr>
        <w:pStyle w:val="StandardWeb"/>
        <w:spacing w:after="0" w:afterAutospacing="0"/>
      </w:pPr>
      <w:r>
        <w:rPr>
          <w:rStyle w:val="Fett"/>
        </w:rPr>
        <w:t>Plaidy, Jean [= Hibbert, Eleanor]: Königliche Rivalin Maria Stuart</w:t>
      </w:r>
    </w:p>
    <w:p w14:paraId="4079C752" w14:textId="77777777" w:rsidR="00000000" w:rsidRDefault="00000000">
      <w:pPr>
        <w:pStyle w:val="StandardWeb"/>
        <w:spacing w:after="0" w:afterAutospacing="0"/>
      </w:pPr>
      <w:r>
        <w:t>Sprecher: Hildegard Sondermann. Dauer: 982 Minuten.</w:t>
      </w:r>
      <w:r>
        <w:br/>
        <w:t>Die Autorin zeichnet in diesem Buch das Lebensbild Maria Stuarts von den Tagen der Kindheit bis zum jähen, unwiderruflichen Sturz.</w:t>
      </w:r>
      <w:r>
        <w:br/>
        <w:t>Buch-Nr.: 53080</w:t>
      </w:r>
    </w:p>
    <w:p w14:paraId="1AE05CB9" w14:textId="77777777" w:rsidR="00000000" w:rsidRDefault="00000000">
      <w:pPr>
        <w:pStyle w:val="StandardWeb"/>
        <w:spacing w:after="0" w:afterAutospacing="0"/>
      </w:pPr>
    </w:p>
    <w:p w14:paraId="2C51E712" w14:textId="77777777" w:rsidR="00000000" w:rsidRDefault="00000000">
      <w:pPr>
        <w:pStyle w:val="StandardWeb"/>
        <w:spacing w:after="0" w:afterAutospacing="0"/>
      </w:pPr>
      <w:r>
        <w:rPr>
          <w:rStyle w:val="Fett"/>
        </w:rPr>
        <w:t>Plaidy, Jean [= Hibbert, Eleanor]: Lilith</w:t>
      </w:r>
    </w:p>
    <w:p w14:paraId="5D1A6A6A" w14:textId="77777777" w:rsidR="00000000" w:rsidRDefault="00000000">
      <w:pPr>
        <w:pStyle w:val="StandardWeb"/>
        <w:spacing w:after="0" w:afterAutospacing="0"/>
      </w:pPr>
      <w:r>
        <w:t>Sprecher: Irene Marhold. Dauer: 945 Minuten.</w:t>
      </w:r>
      <w:r>
        <w:br/>
        <w:t>England, 2. Hälfte des 19. Jh.: In einfachsten Verhältnissen geboren, muss sich die im Mittelpunkt des Romans stehende Lilith den sozialen Aufstieg zu Luxus und Reichtum mit harten Bandagen erkämpfen.</w:t>
      </w:r>
      <w:r>
        <w:br/>
        <w:t>Buch-Nr.: 53085</w:t>
      </w:r>
    </w:p>
    <w:p w14:paraId="59714C48" w14:textId="77777777" w:rsidR="00000000" w:rsidRDefault="00000000">
      <w:pPr>
        <w:pStyle w:val="StandardWeb"/>
        <w:spacing w:after="0" w:afterAutospacing="0"/>
      </w:pPr>
    </w:p>
    <w:p w14:paraId="6A8855F2" w14:textId="77777777" w:rsidR="00000000" w:rsidRDefault="00000000">
      <w:pPr>
        <w:pStyle w:val="StandardWeb"/>
        <w:spacing w:after="0" w:afterAutospacing="0"/>
      </w:pPr>
      <w:r>
        <w:rPr>
          <w:rStyle w:val="Fett"/>
        </w:rPr>
        <w:t>Plato, Heidi von: Das haarige Mädchen</w:t>
      </w:r>
    </w:p>
    <w:p w14:paraId="0B56256B" w14:textId="77777777" w:rsidR="00000000" w:rsidRDefault="00000000">
      <w:pPr>
        <w:pStyle w:val="StandardWeb"/>
        <w:spacing w:after="0" w:afterAutospacing="0"/>
      </w:pPr>
      <w:r>
        <w:t>Sprecher: Saskia Kästner. Dauer: 436 Minuten.</w:t>
      </w:r>
      <w:r>
        <w:br/>
        <w:t>Die 12jährige Antonietta Gonzales ist am ganzen Körper dicht behaart. Im Jahr 1583 wird sie von Antwerpen nach Parma gesandt, um bei Hofe als "Monstrum" vorgeführt zu werden. Sensationslüstern wird sie von Empfang zu Empfang weitergereicht, schließlich wird sie verheiratet. Ein eigener Wille wird ihr nicht zugestanden. Am Ende gelingt ihr die Flucht aus der Ehe und vor der Inquisition.</w:t>
      </w:r>
      <w:r>
        <w:br/>
        <w:t>Buch-Nr.: 51798</w:t>
      </w:r>
    </w:p>
    <w:p w14:paraId="02E6410F" w14:textId="77777777" w:rsidR="00000000" w:rsidRDefault="00000000">
      <w:pPr>
        <w:pStyle w:val="StandardWeb"/>
        <w:spacing w:after="0" w:afterAutospacing="0"/>
      </w:pPr>
    </w:p>
    <w:p w14:paraId="565A7EFD" w14:textId="77777777" w:rsidR="00000000" w:rsidRDefault="00000000">
      <w:pPr>
        <w:pStyle w:val="StandardWeb"/>
        <w:spacing w:after="0" w:afterAutospacing="0"/>
      </w:pPr>
      <w:r>
        <w:rPr>
          <w:rStyle w:val="Fett"/>
        </w:rPr>
        <w:t>Plievier, Hildegard: Meine Hunde und ich</w:t>
      </w:r>
    </w:p>
    <w:p w14:paraId="68C6A5FF" w14:textId="77777777" w:rsidR="00000000" w:rsidRDefault="00000000">
      <w:pPr>
        <w:pStyle w:val="StandardWeb"/>
        <w:spacing w:after="0" w:afterAutospacing="0"/>
      </w:pPr>
      <w:r>
        <w:lastRenderedPageBreak/>
        <w:t>Sprecher: Christine Hentschel. Dauer: 414 Minuten.</w:t>
      </w:r>
      <w:r>
        <w:br/>
        <w:t>Erzählungen aus der Zeit des Exils in der Sowjetunion zwischen 1934-1945.</w:t>
      </w:r>
      <w:r>
        <w:br/>
        <w:t>Buch-Nr.: 43234</w:t>
      </w:r>
    </w:p>
    <w:p w14:paraId="27DB22AC" w14:textId="77777777" w:rsidR="00000000" w:rsidRDefault="00000000">
      <w:pPr>
        <w:pStyle w:val="StandardWeb"/>
        <w:spacing w:after="0" w:afterAutospacing="0"/>
      </w:pPr>
    </w:p>
    <w:p w14:paraId="1CCDDDB4" w14:textId="77777777" w:rsidR="00000000" w:rsidRDefault="00000000">
      <w:pPr>
        <w:pStyle w:val="StandardWeb"/>
        <w:spacing w:after="0" w:afterAutospacing="0"/>
      </w:pPr>
      <w:r>
        <w:rPr>
          <w:rStyle w:val="Fett"/>
        </w:rPr>
        <w:t>Pointinger, Hubert: Die Salzprinzessin</w:t>
      </w:r>
    </w:p>
    <w:p w14:paraId="20BF053B" w14:textId="77777777" w:rsidR="00000000" w:rsidRDefault="00000000">
      <w:pPr>
        <w:pStyle w:val="StandardWeb"/>
        <w:spacing w:after="0" w:afterAutospacing="0"/>
      </w:pPr>
      <w:r>
        <w:t>Sprecher: Alois Frank. Dauer: 253 Minuten.</w:t>
      </w:r>
      <w:r>
        <w:br/>
        <w:t>Dieses Hörbuch handelt von einer außergewöhnlichen Liaison, die fast zehn Jahre angedauert hat. Gemeint sind der österreichische Kaiser Franz Joseph I. und Theresia Pointinger, die Ururgroßmutter des Autors, die älteste Tochter eines Gutsbesitzers am Mondsee.</w:t>
      </w:r>
      <w:r>
        <w:br/>
        <w:t>Buch-Nr.: 50408</w:t>
      </w:r>
    </w:p>
    <w:p w14:paraId="5B385CCF" w14:textId="77777777" w:rsidR="00000000" w:rsidRDefault="00000000">
      <w:pPr>
        <w:pStyle w:val="StandardWeb"/>
        <w:spacing w:after="0" w:afterAutospacing="0"/>
      </w:pPr>
    </w:p>
    <w:p w14:paraId="1C4D49C4" w14:textId="77777777" w:rsidR="00000000" w:rsidRDefault="00000000">
      <w:pPr>
        <w:pStyle w:val="StandardWeb"/>
        <w:spacing w:after="0" w:afterAutospacing="0"/>
      </w:pPr>
      <w:r>
        <w:rPr>
          <w:rStyle w:val="Fett"/>
        </w:rPr>
        <w:t>Posteguillo, Santiago: Rom bin ich</w:t>
      </w:r>
    </w:p>
    <w:p w14:paraId="5C13B280" w14:textId="77777777" w:rsidR="00000000" w:rsidRDefault="00000000">
      <w:pPr>
        <w:pStyle w:val="StandardWeb"/>
        <w:spacing w:after="0" w:afterAutospacing="0"/>
      </w:pPr>
      <w:r>
        <w:t>Sprecher: Christoph Prückner. Dauer: 1381 Minuten.</w:t>
      </w:r>
      <w:r>
        <w:br/>
        <w:t>Rom, 77 v. Chr. Dolabella, rechte Hand des einstigen Diktators Sulla, wird von den Makedoniern der Korruption, Erpressung und des Mordes beschuldigt. Der allmächtige Konsul wähnt sich sicher. Die besten Anwälte werden ihn verteidigen. Die 52 Senatoren des Gerichts sind allesamt korrupt und von ihm bestochen. Und zudem weiß er jeden aus dem Weg zu räumen, der sich ihm entgegenstellt. In Rom glaubt daher niemand, dass Dolabella verurteilt wird. Bis ein unbekannter Patrizier von gerade einmal 23 Jahren sich bereit erklärt, die Anklage zu leiten...</w:t>
      </w:r>
      <w:r>
        <w:br/>
        <w:t>Buch-Nr.: 57229</w:t>
      </w:r>
    </w:p>
    <w:p w14:paraId="7AB3D195" w14:textId="77777777" w:rsidR="00000000" w:rsidRDefault="00000000">
      <w:pPr>
        <w:pStyle w:val="StandardWeb"/>
        <w:spacing w:after="0" w:afterAutospacing="0"/>
      </w:pPr>
    </w:p>
    <w:p w14:paraId="5F7C2F59" w14:textId="77777777" w:rsidR="00000000" w:rsidRDefault="00000000">
      <w:pPr>
        <w:pStyle w:val="StandardWeb"/>
        <w:spacing w:after="0" w:afterAutospacing="0"/>
      </w:pPr>
      <w:r>
        <w:rPr>
          <w:rStyle w:val="Fett"/>
        </w:rPr>
        <w:t>Prange, Peter: Das Bernstein-Amulett</w:t>
      </w:r>
    </w:p>
    <w:p w14:paraId="3A314AAA" w14:textId="77777777" w:rsidR="00000000" w:rsidRDefault="00000000">
      <w:pPr>
        <w:pStyle w:val="StandardWeb"/>
        <w:spacing w:after="0" w:afterAutospacing="0"/>
      </w:pPr>
      <w:r>
        <w:t>Sprecher: Judith Sodemann. Dauer: 1149 Minuten.</w:t>
      </w:r>
      <w:r>
        <w:br/>
        <w:t>Barbara Reichenbachs Geschichte beginnt im Oktober 1944 und endet im Oktober 1990 und spiegelt den Weg des geteilten Deutschlands wider. Nach dem Krieg wird ihre Familie auseinander gerissen und kann erst ein halbes Jahrhundert später wieder zusammen finden.</w:t>
      </w:r>
      <w:r>
        <w:br/>
        <w:t>Buch-Nr.: 56216</w:t>
      </w:r>
    </w:p>
    <w:p w14:paraId="100A33BA" w14:textId="77777777" w:rsidR="00000000" w:rsidRDefault="00000000">
      <w:pPr>
        <w:pStyle w:val="StandardWeb"/>
        <w:spacing w:after="0" w:afterAutospacing="0"/>
      </w:pPr>
    </w:p>
    <w:p w14:paraId="726F237C" w14:textId="77777777" w:rsidR="00000000" w:rsidRDefault="00000000">
      <w:pPr>
        <w:pStyle w:val="StandardWeb"/>
        <w:spacing w:after="0" w:afterAutospacing="0"/>
      </w:pPr>
      <w:r>
        <w:rPr>
          <w:rStyle w:val="Fett"/>
        </w:rPr>
        <w:t>Prange, Peter: Die Philosophin</w:t>
      </w:r>
    </w:p>
    <w:p w14:paraId="2CB13FBD" w14:textId="77777777" w:rsidR="00000000" w:rsidRDefault="00000000">
      <w:pPr>
        <w:pStyle w:val="StandardWeb"/>
        <w:spacing w:after="0" w:afterAutospacing="0"/>
      </w:pPr>
      <w:r>
        <w:t>Sprecher: Hergard Schwarte. Dauer: 1097 Minuten.</w:t>
      </w:r>
      <w:r>
        <w:br/>
        <w:t>Vor dem Hintergrund historisch belegter Ereignisse gestaltet der Autor das Drama um das Erscheinen der Enzyklopädie, des wichtigsten Buches der französischen Aufklärung. Er macht das geistige Ringen, den politischen Kampf und das menschlich Schicksalhafte erfahrbar, mit dem Diderot und die Enzyklopädisten ihr Denken in ihre Zeit trugen.</w:t>
      </w:r>
      <w:r>
        <w:br/>
        <w:t>Buch-Nr.: 56124</w:t>
      </w:r>
    </w:p>
    <w:p w14:paraId="26E6FA85" w14:textId="77777777" w:rsidR="00000000" w:rsidRDefault="00000000">
      <w:pPr>
        <w:pStyle w:val="StandardWeb"/>
        <w:spacing w:after="0" w:afterAutospacing="0"/>
      </w:pPr>
    </w:p>
    <w:p w14:paraId="06259763" w14:textId="77777777" w:rsidR="00000000" w:rsidRDefault="00000000">
      <w:pPr>
        <w:pStyle w:val="StandardWeb"/>
        <w:spacing w:after="0" w:afterAutospacing="0"/>
      </w:pPr>
      <w:r>
        <w:rPr>
          <w:rStyle w:val="Fett"/>
        </w:rPr>
        <w:lastRenderedPageBreak/>
        <w:t>Prange, Peter: Die Principessa</w:t>
      </w:r>
    </w:p>
    <w:p w14:paraId="6B2D66FC" w14:textId="77777777" w:rsidR="00000000" w:rsidRDefault="00000000">
      <w:pPr>
        <w:pStyle w:val="StandardWeb"/>
        <w:spacing w:after="0" w:afterAutospacing="0"/>
      </w:pPr>
      <w:r>
        <w:t>Sprecher: Christoph Prückner, Joachim Kerzel. Dauer: 388 Minuten.</w:t>
      </w:r>
      <w:r>
        <w:br/>
        <w:t>Rom, 1623. Während die katholische Welt ihren neuen Papst feiert, trifft in der Ewigen Stadt die blutjunge Engländerin Clarissa ein. Sie ist fasziniert von der Kunst des Barock, die zu der Zeit in Rom eine Blütezeit erlebt. Schon bald gerät sie in den Bann der berühmtesten Architekten ihrer Zeit: Lorenzo Bernini und Francesco Borromini. DAISY-Format. Bei diesem Hörbuch handelt es sich um ein käuflich erworbenes Hörbuch das barrierefrei aufgearbeitet wurde.</w:t>
      </w:r>
      <w:r>
        <w:br/>
        <w:t>Buch-Nr.: 30612</w:t>
      </w:r>
    </w:p>
    <w:p w14:paraId="47D4D053" w14:textId="77777777" w:rsidR="00000000" w:rsidRDefault="00000000">
      <w:pPr>
        <w:pStyle w:val="StandardWeb"/>
        <w:spacing w:after="0" w:afterAutospacing="0"/>
      </w:pPr>
    </w:p>
    <w:p w14:paraId="4A48E6E1" w14:textId="77777777" w:rsidR="00000000" w:rsidRDefault="00000000">
      <w:pPr>
        <w:pStyle w:val="StandardWeb"/>
        <w:spacing w:after="0" w:afterAutospacing="0"/>
      </w:pPr>
      <w:r>
        <w:rPr>
          <w:rStyle w:val="Fett"/>
        </w:rPr>
        <w:t>Prange, Peter: Ich, Maximilian, Kaiser der Welt</w:t>
      </w:r>
    </w:p>
    <w:p w14:paraId="69CE20B3" w14:textId="77777777" w:rsidR="00000000" w:rsidRDefault="00000000">
      <w:pPr>
        <w:pStyle w:val="StandardWeb"/>
        <w:spacing w:after="0" w:afterAutospacing="0"/>
      </w:pPr>
      <w:r>
        <w:t>Sprecher: H. Peter Friedl. Dauer: 1414 Minuten.</w:t>
      </w:r>
      <w:r>
        <w:br/>
        <w:t>Er wird einmal über halb Europa herrschen, doch als er seiner Lebensliebe Rosina von Krain begegnet, ist er noch ein Bettelprinz, der sich am verarmten Wiener Kaiserhof nach Ruhm und Ehre sehnt. Angetrieben von seiner Idee, das alte römisch-deutsche Kaiserreich wiederaufzurichten, wirbt er um Maria, die Erbin von Burgund. Fortan wird er ein Zerrissener sein in der Liebe zu zwei Frauen.</w:t>
      </w:r>
      <w:r>
        <w:br/>
        <w:t>Buch-Nr.: 53481</w:t>
      </w:r>
    </w:p>
    <w:p w14:paraId="23C96080" w14:textId="77777777" w:rsidR="00000000" w:rsidRDefault="00000000">
      <w:pPr>
        <w:pStyle w:val="StandardWeb"/>
        <w:spacing w:after="0" w:afterAutospacing="0"/>
      </w:pPr>
    </w:p>
    <w:p w14:paraId="7F87D06F" w14:textId="77777777" w:rsidR="00000000" w:rsidRDefault="00000000">
      <w:pPr>
        <w:pStyle w:val="StandardWeb"/>
        <w:spacing w:after="0" w:afterAutospacing="0"/>
      </w:pPr>
      <w:r>
        <w:rPr>
          <w:rStyle w:val="Fett"/>
        </w:rPr>
        <w:t>Prange, Peter: Miss Emily Paxton</w:t>
      </w:r>
    </w:p>
    <w:p w14:paraId="18542C89" w14:textId="77777777" w:rsidR="00000000" w:rsidRDefault="00000000">
      <w:pPr>
        <w:pStyle w:val="StandardWeb"/>
        <w:spacing w:after="0" w:afterAutospacing="0"/>
      </w:pPr>
      <w:r>
        <w:t>Sprecher: Birgit Krammer, Nana Spier. Dauer: 427 Minuten.</w:t>
      </w:r>
      <w:r>
        <w:br/>
        <w:t>England 1837: Joseph Paxton ist es gelungen, dass zum ersten Mal in seinem Gewächshaus die größte Seerose der Welt blüht. Anlässlich des Besuchs der Queen Victoria stellt sich seine 10jährige Tochter Emily auf ein Blatt. Doch dann taucht Emilys Freund Victor auf dem Dach auf- und lässt Rosenblätter auf sie regnen. Vor Schreck fällt Emily ins Wasser. Viktor wird dafür schwer bestraft. DAISY-Format. Bei diesem Hörbuch handelt es sich um ein käuflich erworbenes Hörbuch das barrierefrei aufgearbeitet wurde.</w:t>
      </w:r>
      <w:r>
        <w:br/>
        <w:t>Buch-Nr.: 30575</w:t>
      </w:r>
    </w:p>
    <w:p w14:paraId="703D4122" w14:textId="77777777" w:rsidR="00000000" w:rsidRDefault="00000000">
      <w:pPr>
        <w:pStyle w:val="StandardWeb"/>
        <w:spacing w:after="0" w:afterAutospacing="0"/>
      </w:pPr>
    </w:p>
    <w:p w14:paraId="78F8AC7C" w14:textId="77777777" w:rsidR="00000000" w:rsidRDefault="00000000">
      <w:pPr>
        <w:pStyle w:val="StandardWeb"/>
        <w:spacing w:after="0" w:afterAutospacing="0"/>
      </w:pPr>
      <w:r>
        <w:rPr>
          <w:rStyle w:val="Fett"/>
        </w:rPr>
        <w:t>Pratchett, Terry: Dunkle Halunken</w:t>
      </w:r>
    </w:p>
    <w:p w14:paraId="76FE0A0E" w14:textId="77777777" w:rsidR="00000000" w:rsidRDefault="00000000">
      <w:pPr>
        <w:pStyle w:val="StandardWeb"/>
        <w:spacing w:after="0" w:afterAutospacing="0"/>
      </w:pPr>
      <w:r>
        <w:t>Sprecher: Markus Launhardt. Dauer: 710 Minuten.</w:t>
      </w:r>
      <w:r>
        <w:br/>
        <w:t>Dodger ist ein Ziehkind der Londoner Unterwelt. Er rettet ein junges Mädchen vor einem brutalen Attentat und verliebt sich in sie. Doch die wunderschöne Simplicity entpuppt sich als Ehefrau eines deutschen Fürsten, der die Auslieferung verlangt. Die englische Politik steht vor einer diplomatischen Zerreißprobe. Der Journalist Charles Dickens wittert eine gute Story.</w:t>
      </w:r>
      <w:r>
        <w:br/>
        <w:t>Buch-Nr.: 53067</w:t>
      </w:r>
    </w:p>
    <w:p w14:paraId="0AD4A26A" w14:textId="77777777" w:rsidR="00000000" w:rsidRDefault="00000000">
      <w:pPr>
        <w:pStyle w:val="StandardWeb"/>
        <w:spacing w:after="0" w:afterAutospacing="0"/>
      </w:pPr>
    </w:p>
    <w:p w14:paraId="1A678292" w14:textId="77777777" w:rsidR="00000000" w:rsidRDefault="00000000">
      <w:pPr>
        <w:pStyle w:val="StandardWeb"/>
        <w:spacing w:after="0" w:afterAutospacing="0"/>
      </w:pPr>
      <w:r>
        <w:rPr>
          <w:rStyle w:val="Fett"/>
        </w:rPr>
        <w:t>Prinz, Martin: Die letzte Prinzessin</w:t>
      </w:r>
    </w:p>
    <w:p w14:paraId="1008C826" w14:textId="77777777" w:rsidR="00000000" w:rsidRDefault="00000000">
      <w:pPr>
        <w:pStyle w:val="StandardWeb"/>
        <w:spacing w:after="0" w:afterAutospacing="0"/>
      </w:pPr>
      <w:r>
        <w:lastRenderedPageBreak/>
        <w:t>Sprecher: Bettina Rossbacher. Dauer: 687 Minuten.</w:t>
      </w:r>
      <w:r>
        <w:br/>
        <w:t>Eine Frau, die ihr ganzes Leben weder in die ihr zugedachten noch von ihr ersehnten Rollen passte. Zu ihrer Geburt 1883 wurde sie als Enkelin Kaiser Franz Josephs mit Geschützsalven gefeiert, später brach sie mit allem was mit ihrer Herkunft zu tun hatte. 1948 heiratete sie einen Lehrer und sozialdemokratischen Politiker; den ersten Mann, der nicht vor ihr kapitulierte.</w:t>
      </w:r>
      <w:r>
        <w:br/>
        <w:t>Buch-Nr.: 53457</w:t>
      </w:r>
    </w:p>
    <w:p w14:paraId="3BF31A9E" w14:textId="77777777" w:rsidR="00000000" w:rsidRDefault="00000000">
      <w:pPr>
        <w:pStyle w:val="StandardWeb"/>
        <w:spacing w:after="0" w:afterAutospacing="0"/>
      </w:pPr>
    </w:p>
    <w:p w14:paraId="7850FDCE" w14:textId="77777777" w:rsidR="00000000" w:rsidRDefault="00000000">
      <w:pPr>
        <w:pStyle w:val="StandardWeb"/>
        <w:spacing w:after="0" w:afterAutospacing="0"/>
      </w:pPr>
      <w:r>
        <w:rPr>
          <w:rStyle w:val="Fett"/>
        </w:rPr>
        <w:t>Prus, Boleslaw: Pharao</w:t>
      </w:r>
    </w:p>
    <w:p w14:paraId="5625C2F1" w14:textId="77777777" w:rsidR="00000000" w:rsidRDefault="00000000">
      <w:pPr>
        <w:pStyle w:val="StandardWeb"/>
        <w:spacing w:after="0" w:afterAutospacing="0"/>
      </w:pPr>
      <w:r>
        <w:t>Sprecher: Franz A. Huber. Dauer: 1710 Minuten.</w:t>
      </w:r>
      <w:r>
        <w:br/>
        <w:t>Dieser Erzählung liegen fundierte Quellenkenntnisse des alten Ägypten um 1100 v. Chr. zugrunde. "Pharao" ist ein bedeutsamer Staatsroman. Prus will zeigen, dass gute Gesinnung und jugendlicher Enthusiasmus allein einer edlen Sache nicht zum Sieg verhelfen. Der polnische Autor - er lebte von 1847-1912 - hat mit diesem Buch einen spannenden historischen Roman geschrieben.</w:t>
      </w:r>
      <w:r>
        <w:br/>
        <w:t>Buch-Nr.: 50304</w:t>
      </w:r>
    </w:p>
    <w:p w14:paraId="01B4822E" w14:textId="77777777" w:rsidR="00000000" w:rsidRDefault="00000000">
      <w:pPr>
        <w:pStyle w:val="StandardWeb"/>
        <w:spacing w:after="0" w:afterAutospacing="0"/>
      </w:pPr>
    </w:p>
    <w:p w14:paraId="04F2BE09" w14:textId="77777777" w:rsidR="00000000" w:rsidRDefault="00000000">
      <w:pPr>
        <w:pStyle w:val="StandardWeb"/>
        <w:spacing w:after="0" w:afterAutospacing="0"/>
      </w:pPr>
      <w:r>
        <w:rPr>
          <w:rStyle w:val="Fett"/>
        </w:rPr>
        <w:t>Raabe, Wilhelm: Else von der Tanne</w:t>
      </w:r>
    </w:p>
    <w:p w14:paraId="6F710FE6" w14:textId="77777777" w:rsidR="00000000" w:rsidRDefault="00000000">
      <w:pPr>
        <w:pStyle w:val="StandardWeb"/>
        <w:spacing w:after="0" w:afterAutospacing="0"/>
      </w:pPr>
      <w:r>
        <w:t>Sprecher: Margarete Walde. Dauer: 91 Minuten.</w:t>
      </w:r>
      <w:r>
        <w:br/>
        <w:t>Am Nachmittag des Heiligen Abends anno 1648 sitzt Pfarrer Leutenbacher in dem Harzdorf Wallrode immer noch über seiner Weihnachtspredigt. Er bringt sie nicht fertig. Den ganzen Tag hat es geschneit. "Das Gestäube und Gewirbel" vor der Tür will kein Ende nehmen. Da pocht jemand an das Fenster und überbringt eine Nachricht: "Die schöne junge Else muss sterben".</w:t>
      </w:r>
      <w:r>
        <w:br/>
        <w:t>Buch-Nr.: 44320</w:t>
      </w:r>
    </w:p>
    <w:p w14:paraId="5F7BD6F7" w14:textId="77777777" w:rsidR="00000000" w:rsidRDefault="00000000">
      <w:pPr>
        <w:pStyle w:val="StandardWeb"/>
        <w:spacing w:after="0" w:afterAutospacing="0"/>
      </w:pPr>
    </w:p>
    <w:p w14:paraId="2CF2AC5B" w14:textId="77777777" w:rsidR="00000000" w:rsidRDefault="00000000">
      <w:pPr>
        <w:pStyle w:val="StandardWeb"/>
        <w:spacing w:after="0" w:afterAutospacing="0"/>
      </w:pPr>
      <w:r>
        <w:rPr>
          <w:rStyle w:val="Fett"/>
        </w:rPr>
        <w:t>Rainalter, Erwin H.: Hellbrunn</w:t>
      </w:r>
    </w:p>
    <w:p w14:paraId="74CAE4BD" w14:textId="77777777" w:rsidR="00000000" w:rsidRDefault="00000000">
      <w:pPr>
        <w:pStyle w:val="StandardWeb"/>
        <w:spacing w:after="0" w:afterAutospacing="0"/>
      </w:pPr>
      <w:r>
        <w:t>Sprecher: Karl Krittl. Dauer: 953 Minuten.</w:t>
      </w:r>
      <w:r>
        <w:br/>
        <w:t>Die Rolle, die Salome Alt im Leben Wolf Dietrichs spielt, nimmt im Leben seines Vetters und Nachfolgers, Markus Sittikus, die betörend schöne Frau eines Hauptmanns der erzbischöflichen Armee ein: Die Brabanterin Ursula von Mobon. Für sie baute Markus Sittikus Schloss und Park Hellbrunn, ein vollendetes Meisterwerk, dessen makellose Schönheit uns noch heute entzückt.</w:t>
      </w:r>
      <w:r>
        <w:br/>
        <w:t>Buch-Nr.: 42465</w:t>
      </w:r>
    </w:p>
    <w:p w14:paraId="26B62404" w14:textId="77777777" w:rsidR="00000000" w:rsidRDefault="00000000">
      <w:pPr>
        <w:pStyle w:val="StandardWeb"/>
        <w:spacing w:after="0" w:afterAutospacing="0"/>
      </w:pPr>
    </w:p>
    <w:p w14:paraId="349082F3" w14:textId="77777777" w:rsidR="00000000" w:rsidRDefault="00000000">
      <w:pPr>
        <w:pStyle w:val="StandardWeb"/>
        <w:spacing w:after="0" w:afterAutospacing="0"/>
      </w:pPr>
      <w:r>
        <w:rPr>
          <w:rStyle w:val="Fett"/>
        </w:rPr>
        <w:t>Ranke-Graves, Richard von: Ich, Claudius, Kaiser und Gott</w:t>
      </w:r>
    </w:p>
    <w:p w14:paraId="26FC616C" w14:textId="77777777" w:rsidR="00000000" w:rsidRDefault="00000000">
      <w:pPr>
        <w:pStyle w:val="StandardWeb"/>
        <w:spacing w:after="0" w:afterAutospacing="0"/>
      </w:pPr>
      <w:r>
        <w:t>Sprecher: Guido Wieland. Dauer: 954 Minuten.</w:t>
      </w:r>
      <w:r>
        <w:br/>
        <w:t xml:space="preserve">In Form einer fingierten Autobiographie wird die Geschichte des Kaisers Claudius(10 v.Chr. - </w:t>
      </w:r>
      <w:r>
        <w:lastRenderedPageBreak/>
        <w:t>54 n.Chr.) und des intriganten Hoflebens im 1. Jh. nach Christus erzählt.</w:t>
      </w:r>
      <w:r>
        <w:br/>
        <w:t>Buch-Nr.: 40514</w:t>
      </w:r>
    </w:p>
    <w:p w14:paraId="3B32281A" w14:textId="77777777" w:rsidR="00000000" w:rsidRDefault="00000000">
      <w:pPr>
        <w:pStyle w:val="StandardWeb"/>
        <w:spacing w:after="0" w:afterAutospacing="0"/>
      </w:pPr>
    </w:p>
    <w:p w14:paraId="0E394C4F" w14:textId="77777777" w:rsidR="00000000" w:rsidRDefault="00000000">
      <w:pPr>
        <w:pStyle w:val="StandardWeb"/>
        <w:spacing w:after="0" w:afterAutospacing="0"/>
      </w:pPr>
      <w:r>
        <w:rPr>
          <w:rStyle w:val="Fett"/>
        </w:rPr>
        <w:t>Ransmayr, Christoph: Cox</w:t>
      </w:r>
    </w:p>
    <w:p w14:paraId="47312487" w14:textId="77777777" w:rsidR="00000000" w:rsidRDefault="00000000">
      <w:pPr>
        <w:pStyle w:val="StandardWeb"/>
        <w:spacing w:after="0" w:afterAutospacing="0"/>
      </w:pPr>
      <w:r>
        <w:t>Sprecher: Lisa Bistrick. Dauer: 460 Minuten.</w:t>
      </w:r>
      <w:r>
        <w:br/>
        <w:t>China im späten 18. Jahrhundert: Der berühmte Londoner Uhrmacher Alister Cox wird in die Verbotene Stadt an den Hof des Kaisers von China eingeladen. Er soll Uhren bauen, die das unterschiedlich schnelle Verstreichen der Zeit im Glück, in der Kindheit, in der Liebe, in Krankheit und Sterben anzeigen. Zuletzt fordert der Kaiser eine Uhr der Ewigkeit.</w:t>
      </w:r>
      <w:r>
        <w:br/>
        <w:t>Buch-Nr.: 54069</w:t>
      </w:r>
    </w:p>
    <w:p w14:paraId="435320DD" w14:textId="77777777" w:rsidR="00000000" w:rsidRDefault="00000000">
      <w:pPr>
        <w:pStyle w:val="StandardWeb"/>
        <w:spacing w:after="0" w:afterAutospacing="0"/>
      </w:pPr>
    </w:p>
    <w:p w14:paraId="6720A59C" w14:textId="77777777" w:rsidR="00000000" w:rsidRDefault="00000000">
      <w:pPr>
        <w:pStyle w:val="StandardWeb"/>
        <w:spacing w:after="0" w:afterAutospacing="0"/>
      </w:pPr>
      <w:r>
        <w:rPr>
          <w:rStyle w:val="Fett"/>
        </w:rPr>
        <w:t>Reade, Charles: Die weltlichen und geistlichen Abenteuer des jungen Herrn Gerard</w:t>
      </w:r>
    </w:p>
    <w:p w14:paraId="6A7E3E04" w14:textId="77777777" w:rsidR="00000000" w:rsidRDefault="00000000">
      <w:pPr>
        <w:pStyle w:val="StandardWeb"/>
      </w:pPr>
      <w:r>
        <w:t>Sprecher: Walter Benn. Dauer: 1307 Minuten.</w:t>
      </w:r>
      <w:r>
        <w:br/>
        <w:t>In diesem Roman wird die bewegte Lebens- und Liebesgeschichte der Eltern des Erasmus von Rotterdam geschildert.</w:t>
      </w:r>
      <w:r>
        <w:br/>
        <w:t>Buch-Nr.: 41294</w:t>
      </w:r>
    </w:p>
    <w:p w14:paraId="081E1252" w14:textId="77777777" w:rsidR="00000000" w:rsidRDefault="00000000">
      <w:pPr>
        <w:pStyle w:val="StandardWeb"/>
        <w:spacing w:after="0" w:afterAutospacing="0"/>
      </w:pPr>
      <w:r>
        <w:rPr>
          <w:rStyle w:val="Fett"/>
          <w:rFonts w:ascii="Arial" w:hAnsi="Arial" w:cs="Arial"/>
        </w:rPr>
        <w:t>Rehn, Heidi: Die Wundärztin</w:t>
      </w:r>
    </w:p>
    <w:p w14:paraId="04B198BA" w14:textId="77777777" w:rsidR="00000000" w:rsidRDefault="00000000">
      <w:pPr>
        <w:pStyle w:val="StandardWeb"/>
        <w:spacing w:after="0" w:afterAutospacing="0"/>
      </w:pPr>
      <w:r>
        <w:rPr>
          <w:rFonts w:ascii="Arial" w:hAnsi="Arial" w:cs="Arial"/>
        </w:rPr>
        <w:t>Sprecher: Dana Geissler, Monika Köteles. Dauer: 441 Minuten.</w:t>
      </w:r>
      <w:r>
        <w:rPr>
          <w:rFonts w:ascii="Arial" w:hAnsi="Arial" w:cs="Arial"/>
        </w:rPr>
        <w:br/>
        <w:t xml:space="preserve">Deutschland im Dreißigjährigen Krieg: Die kluge Söldnertochter Magdalena arbeitet als Wundärztin im kaiserlichen Tross. Bald entbrennt sie in großer Liebe zu dem Kaufmannssohn Eric, eine verbotene Liebe. Als Eric plötzlich spurlos verschwindet, muss die inzwischen schwangere Magdalena schweren Herzens allein im Tross weiterziehen. Zwei Jahre später geschieht das Unerwartete... DAISY-Format Bei diesem Hörbuch handelt es sich um ein käuflich erworbenes Hörbuch das barrierefrei aufgearbeitet wurde. </w:t>
      </w:r>
    </w:p>
    <w:p w14:paraId="2C3CCF3E" w14:textId="77777777" w:rsidR="00000000" w:rsidRDefault="00000000">
      <w:pPr>
        <w:pStyle w:val="StandardWeb"/>
        <w:spacing w:after="0" w:afterAutospacing="0"/>
      </w:pPr>
      <w:r>
        <w:rPr>
          <w:rFonts w:ascii="Arial" w:hAnsi="Arial" w:cs="Arial"/>
        </w:rPr>
        <w:t>Titel-Nr 1 der Reihe Die Wundärztin Trilogie. 2 Reihentitel in unserem Bestand.</w:t>
      </w:r>
    </w:p>
    <w:p w14:paraId="33E755CA" w14:textId="77777777" w:rsidR="00000000" w:rsidRDefault="00000000">
      <w:pPr>
        <w:pStyle w:val="StandardWeb"/>
        <w:spacing w:after="0" w:afterAutospacing="0"/>
      </w:pPr>
      <w:r>
        <w:rPr>
          <w:rFonts w:ascii="Arial" w:hAnsi="Arial" w:cs="Arial"/>
        </w:rPr>
        <w:t>Buch-Nr.: 32024</w:t>
      </w:r>
    </w:p>
    <w:p w14:paraId="4CD2FF2C" w14:textId="77777777" w:rsidR="00000000" w:rsidRDefault="00000000">
      <w:pPr>
        <w:pStyle w:val="StandardWeb"/>
        <w:spacing w:after="0" w:afterAutospacing="0"/>
      </w:pPr>
    </w:p>
    <w:p w14:paraId="55941E30" w14:textId="77777777" w:rsidR="00000000" w:rsidRDefault="00000000">
      <w:pPr>
        <w:pStyle w:val="StandardWeb"/>
        <w:spacing w:after="0" w:afterAutospacing="0"/>
      </w:pPr>
      <w:r>
        <w:rPr>
          <w:rStyle w:val="Fett"/>
          <w:rFonts w:ascii="Arial" w:hAnsi="Arial" w:cs="Arial"/>
        </w:rPr>
        <w:t>Rehn, Heidi: Hexengold [2]</w:t>
      </w:r>
    </w:p>
    <w:p w14:paraId="2E570429" w14:textId="77777777" w:rsidR="00000000" w:rsidRDefault="00000000">
      <w:pPr>
        <w:pStyle w:val="StandardWeb"/>
        <w:spacing w:after="0" w:afterAutospacing="0"/>
      </w:pPr>
      <w:r>
        <w:rPr>
          <w:rFonts w:ascii="Arial" w:hAnsi="Arial" w:cs="Arial"/>
        </w:rPr>
        <w:t>Sprecher: Julia Fischer. Dauer: 455 Minuten.</w:t>
      </w:r>
      <w:r>
        <w:rPr>
          <w:rFonts w:ascii="Arial" w:hAnsi="Arial" w:cs="Arial"/>
        </w:rPr>
        <w:br/>
        <w:t xml:space="preserve">Deutschland, zehn Jahre nach dem Ende des Dreißigjährigen Krieges: Eigentlich könnte die ehemalige Wundärztin Magdalena mit ihrem geliebten Eric ein glückliches Leben in Frankfurt führen, wo er sich als Kaufmann etabliert hat. Doch da erfährt sie, dass ihr Mann ihr offensichtlich Nachrichten über ihre verschollene Familie in Königsberg verheimlicht hat. Beruht ihr ganzes Glück auf einer Lüge? Bei diesem Hörbuch handelt es sich um ein käuflich erworbenes Hörbuch das barrierefrei aufgearbeitet wurde. </w:t>
      </w:r>
    </w:p>
    <w:p w14:paraId="5B4761E0" w14:textId="77777777" w:rsidR="00000000" w:rsidRDefault="00000000">
      <w:pPr>
        <w:pStyle w:val="StandardWeb"/>
        <w:spacing w:after="0" w:afterAutospacing="0"/>
      </w:pPr>
      <w:r>
        <w:rPr>
          <w:rFonts w:ascii="Arial" w:hAnsi="Arial" w:cs="Arial"/>
        </w:rPr>
        <w:lastRenderedPageBreak/>
        <w:t>Titel-Nr 2 der Reihe Die Wundärztin Trilogie. 2 Reihentitel in unserem Bestand.</w:t>
      </w:r>
    </w:p>
    <w:p w14:paraId="5C82A511" w14:textId="77777777" w:rsidR="00000000" w:rsidRDefault="00000000">
      <w:pPr>
        <w:pStyle w:val="StandardWeb"/>
        <w:spacing w:after="0" w:afterAutospacing="0"/>
      </w:pPr>
      <w:r>
        <w:rPr>
          <w:rFonts w:ascii="Arial" w:hAnsi="Arial" w:cs="Arial"/>
        </w:rPr>
        <w:t>Buch-Nr.: 31625</w:t>
      </w:r>
    </w:p>
    <w:p w14:paraId="1B035D16" w14:textId="77777777" w:rsidR="00000000" w:rsidRDefault="00000000">
      <w:pPr>
        <w:pStyle w:val="StandardWeb"/>
        <w:spacing w:after="240" w:afterAutospacing="0"/>
      </w:pPr>
      <w:r>
        <w:br/>
      </w:r>
    </w:p>
    <w:p w14:paraId="6B16DBA6" w14:textId="77777777" w:rsidR="00000000" w:rsidRDefault="00000000">
      <w:pPr>
        <w:pStyle w:val="StandardWeb"/>
        <w:spacing w:after="0" w:afterAutospacing="0"/>
      </w:pPr>
      <w:r>
        <w:rPr>
          <w:rStyle w:val="Fett"/>
        </w:rPr>
        <w:t>Reimmichl [= Rieger, Sebastian]: Die Wetterhexe</w:t>
      </w:r>
    </w:p>
    <w:p w14:paraId="66F55428" w14:textId="77777777" w:rsidR="00000000" w:rsidRDefault="00000000">
      <w:pPr>
        <w:pStyle w:val="StandardWeb"/>
        <w:spacing w:after="0" w:afterAutospacing="0"/>
      </w:pPr>
      <w:r>
        <w:t>Sprecher: Edith Hollenstein. Dauer: 283 Minuten.</w:t>
      </w:r>
      <w:r>
        <w:br/>
        <w:t>Mutter und Tochter geraten unverschuldet in den Ruf der Hexerei.</w:t>
      </w:r>
      <w:r>
        <w:br/>
        <w:t>Buch-Nr.: 44157</w:t>
      </w:r>
    </w:p>
    <w:p w14:paraId="6CAA6F40" w14:textId="77777777" w:rsidR="00000000" w:rsidRDefault="00000000">
      <w:pPr>
        <w:pStyle w:val="StandardWeb"/>
        <w:spacing w:after="0" w:afterAutospacing="0"/>
      </w:pPr>
    </w:p>
    <w:p w14:paraId="617AD997" w14:textId="77777777" w:rsidR="00000000" w:rsidRDefault="00000000">
      <w:pPr>
        <w:pStyle w:val="StandardWeb"/>
        <w:spacing w:after="0" w:afterAutospacing="0"/>
      </w:pPr>
      <w:r>
        <w:rPr>
          <w:rStyle w:val="Fett"/>
        </w:rPr>
        <w:t>Renault, Mary: Der Bulle aus dem Meer [2]</w:t>
      </w:r>
    </w:p>
    <w:p w14:paraId="40FA7310" w14:textId="77777777" w:rsidR="00000000" w:rsidRDefault="00000000">
      <w:pPr>
        <w:pStyle w:val="StandardWeb"/>
        <w:spacing w:after="0" w:afterAutospacing="0"/>
      </w:pPr>
      <w:r>
        <w:t>Sprecher: Erich Gabriel. Dauer: 767 Minuten.</w:t>
      </w:r>
      <w:r>
        <w:br/>
        <w:t>Dies ist die Geschichte von Theseus, dem König der Athener, der die Stadt von dem grausamen Tribut befreit, den König Minos von ihr fordert: Sieben Knaben und sieben Mädchen müssen dem Minotaurus alljährlich geopfert werden. Mit Ariadnes Hilfe gelingt es Theseus, das schreckliche Wesen zu töten. Doch auch als Halbgott ist er nicht vor menschlicher Leidenschaft gefeit.</w:t>
      </w:r>
      <w:r>
        <w:br/>
        <w:t>Buch-Nr.: 40722</w:t>
      </w:r>
    </w:p>
    <w:p w14:paraId="631CF44B" w14:textId="77777777" w:rsidR="00000000" w:rsidRDefault="00000000">
      <w:pPr>
        <w:pStyle w:val="StandardWeb"/>
        <w:spacing w:after="0" w:afterAutospacing="0"/>
      </w:pPr>
    </w:p>
    <w:p w14:paraId="68D4C606" w14:textId="77777777" w:rsidR="00000000" w:rsidRDefault="00000000">
      <w:pPr>
        <w:pStyle w:val="StandardWeb"/>
        <w:spacing w:after="0" w:afterAutospacing="0"/>
      </w:pPr>
      <w:r>
        <w:rPr>
          <w:rStyle w:val="Fett"/>
        </w:rPr>
        <w:t>Renault, Mary: Der König muß sterben [1]</w:t>
      </w:r>
    </w:p>
    <w:p w14:paraId="45BDB9C8" w14:textId="77777777" w:rsidR="00000000" w:rsidRDefault="00000000">
      <w:pPr>
        <w:pStyle w:val="StandardWeb"/>
        <w:spacing w:after="0" w:afterAutospacing="0"/>
      </w:pPr>
      <w:r>
        <w:t>Sprecher: Helmut Kolar. Dauer: 903 Minuten.</w:t>
      </w:r>
      <w:r>
        <w:br/>
        <w:t>Roman um den jungen Theseus, den späteren sagenhaften König von Athen.</w:t>
      </w:r>
      <w:r>
        <w:br/>
        <w:t>Buch-Nr.: 40425</w:t>
      </w:r>
    </w:p>
    <w:p w14:paraId="1A8D1330" w14:textId="77777777" w:rsidR="00000000" w:rsidRDefault="00000000">
      <w:pPr>
        <w:pStyle w:val="StandardWeb"/>
        <w:spacing w:after="0" w:afterAutospacing="0"/>
      </w:pPr>
    </w:p>
    <w:p w14:paraId="3125D0A3" w14:textId="77777777" w:rsidR="00000000" w:rsidRDefault="00000000">
      <w:pPr>
        <w:pStyle w:val="StandardWeb"/>
        <w:spacing w:after="0" w:afterAutospacing="0"/>
      </w:pPr>
      <w:r>
        <w:rPr>
          <w:rStyle w:val="Fett"/>
        </w:rPr>
        <w:t>Renault, Mary: Ein Weltreich zu erobern [2]</w:t>
      </w:r>
    </w:p>
    <w:p w14:paraId="12C1B989" w14:textId="77777777" w:rsidR="00000000" w:rsidRDefault="00000000">
      <w:pPr>
        <w:pStyle w:val="StandardWeb"/>
        <w:spacing w:after="0" w:afterAutospacing="0"/>
      </w:pPr>
      <w:r>
        <w:t>Sprecher: Günter Mack. Dauer: 1430 Minuten.</w:t>
      </w:r>
      <w:r>
        <w:br/>
        <w:t>Bagoas der Eunuch ist ein Jüngling von ungewöhnlicher Schönheit. Als Alexander der Große und seine Krieger das Perserreich erobern, fällt Bagoas mit der Beute aus dem Tross des Großkönigs in die Hände des Siegers. Er gerät in den Bann des jungen, strahlenden Barbaren und folgt Alexander auf seinem Feldzug ans Ende der Welt und ist auf seine Art der Einzige, der ihm bis zuletzt die Treue hält.</w:t>
      </w:r>
      <w:r>
        <w:br/>
        <w:t>Buch-Nr.: 54580</w:t>
      </w:r>
    </w:p>
    <w:p w14:paraId="2CF778B7" w14:textId="77777777" w:rsidR="00000000" w:rsidRDefault="00000000">
      <w:pPr>
        <w:pStyle w:val="StandardWeb"/>
        <w:spacing w:after="0" w:afterAutospacing="0"/>
      </w:pPr>
    </w:p>
    <w:p w14:paraId="2CDEC3F2" w14:textId="77777777" w:rsidR="00000000" w:rsidRDefault="00000000">
      <w:pPr>
        <w:pStyle w:val="StandardWeb"/>
        <w:spacing w:after="0" w:afterAutospacing="0"/>
      </w:pPr>
      <w:r>
        <w:rPr>
          <w:rStyle w:val="Fett"/>
        </w:rPr>
        <w:t>Renault, Mary: Feuer vom Olymp [1]</w:t>
      </w:r>
    </w:p>
    <w:p w14:paraId="790FEEFB" w14:textId="77777777" w:rsidR="00000000" w:rsidRDefault="00000000">
      <w:pPr>
        <w:pStyle w:val="StandardWeb"/>
        <w:spacing w:after="0" w:afterAutospacing="0"/>
      </w:pPr>
      <w:r>
        <w:lastRenderedPageBreak/>
        <w:t>Sprecher: Günter Mack. Dauer: 1020 Minuten.</w:t>
      </w:r>
      <w:r>
        <w:br/>
        <w:t>Roman um die Jugend Alexanders des Großen.</w:t>
      </w:r>
      <w:r>
        <w:br/>
        <w:t>Buch-Nr.: 54581</w:t>
      </w:r>
    </w:p>
    <w:p w14:paraId="73500BBE" w14:textId="77777777" w:rsidR="00000000" w:rsidRDefault="00000000">
      <w:pPr>
        <w:pStyle w:val="StandardWeb"/>
        <w:spacing w:after="0" w:afterAutospacing="0"/>
      </w:pPr>
    </w:p>
    <w:p w14:paraId="60DF5BE7" w14:textId="77777777" w:rsidR="00000000" w:rsidRDefault="00000000">
      <w:pPr>
        <w:pStyle w:val="StandardWeb"/>
        <w:spacing w:after="0" w:afterAutospacing="0"/>
      </w:pPr>
      <w:r>
        <w:rPr>
          <w:rStyle w:val="Fett"/>
        </w:rPr>
        <w:t>Renker, Gustav: Der Mönch von Ossiach</w:t>
      </w:r>
    </w:p>
    <w:p w14:paraId="73D58BB3" w14:textId="77777777" w:rsidR="00000000" w:rsidRDefault="00000000">
      <w:pPr>
        <w:pStyle w:val="StandardWeb"/>
        <w:spacing w:after="0" w:afterAutospacing="0"/>
      </w:pPr>
      <w:r>
        <w:t>Sprecher: Karl Krittl. Dauer: 627 Minuten.</w:t>
      </w:r>
      <w:r>
        <w:br/>
        <w:t>"Der Mönch von Ossiach" enthält die Sage vom Mönch, der die Seenixe liebte und mit ihr den Bauernhof am Berg gründete.</w:t>
      </w:r>
      <w:r>
        <w:br/>
        <w:t>Buch-Nr.: 41207</w:t>
      </w:r>
    </w:p>
    <w:p w14:paraId="625D499C" w14:textId="77777777" w:rsidR="00000000" w:rsidRDefault="00000000">
      <w:pPr>
        <w:pStyle w:val="StandardWeb"/>
        <w:spacing w:after="0" w:afterAutospacing="0"/>
      </w:pPr>
    </w:p>
    <w:p w14:paraId="2FDDE1FB" w14:textId="77777777" w:rsidR="00000000" w:rsidRDefault="00000000">
      <w:pPr>
        <w:pStyle w:val="StandardWeb"/>
        <w:spacing w:after="0" w:afterAutospacing="0"/>
      </w:pPr>
      <w:r>
        <w:rPr>
          <w:rStyle w:val="Fett"/>
        </w:rPr>
        <w:t>Reuter, Bjarne: Prinz Faisals Ring</w:t>
      </w:r>
    </w:p>
    <w:p w14:paraId="6E331AC5" w14:textId="77777777" w:rsidR="00000000" w:rsidRDefault="00000000">
      <w:pPr>
        <w:pStyle w:val="StandardWeb"/>
        <w:spacing w:after="0" w:afterAutospacing="0"/>
      </w:pPr>
      <w:r>
        <w:t>Sprecher: Lisa Bistrick. Dauer: 1010 Minuten.</w:t>
      </w:r>
      <w:r>
        <w:br/>
        <w:t>Tom Collins, der 1639 mit seiner Mutter und Schwester auf der Karibikinsel Nevis lebt, rettet eines Nachts zwei Schiffbrüchigen das Leben. Einer von ihnen, ein junger schwarzer Sklave, trägt einen Ring. Tom glaubt, dass ihn eine große Belohnung erwartet, wenn er ihn zu seinem Vater, dem König von Kap Verde bringt. Eine abenteuerliche Fahrt beginnt.</w:t>
      </w:r>
      <w:r>
        <w:br/>
        <w:t>Buch-Nr.: 57734</w:t>
      </w:r>
    </w:p>
    <w:p w14:paraId="3996E76F" w14:textId="77777777" w:rsidR="00000000" w:rsidRDefault="00000000">
      <w:pPr>
        <w:pStyle w:val="StandardWeb"/>
        <w:spacing w:after="0" w:afterAutospacing="0"/>
      </w:pPr>
    </w:p>
    <w:p w14:paraId="6D396E81" w14:textId="77777777" w:rsidR="00000000" w:rsidRDefault="00000000">
      <w:pPr>
        <w:pStyle w:val="StandardWeb"/>
        <w:spacing w:after="0" w:afterAutospacing="0"/>
      </w:pPr>
      <w:r>
        <w:rPr>
          <w:rStyle w:val="Fett"/>
        </w:rPr>
        <w:t>Rey, Pascale: Der Kartograf von Palma</w:t>
      </w:r>
    </w:p>
    <w:p w14:paraId="4F513B41" w14:textId="77777777" w:rsidR="00000000" w:rsidRDefault="00000000">
      <w:pPr>
        <w:pStyle w:val="StandardWeb"/>
        <w:spacing w:after="0" w:afterAutospacing="0"/>
      </w:pPr>
      <w:r>
        <w:t>Sprecher: Christoph Prückner, Knut Müller. Dauer: 669 Minuten.</w:t>
      </w:r>
      <w:r>
        <w:br/>
        <w:t>Mallorca im 14. Jh.: Hier lebt der jüdische Kartograf Abraham Cresques, der von den Mächtigen seiner Zeit heiß umworben wird: Er kennt das Geheimnis der arabischen Seefahrer, das den Schiffen der Weltumsegler und Entdecker ganz neue Wege eröffnen soll. Doch es ist nicht nur die Zeit des Aufbruchs in neue Welten, sondern auch eine Zeit der Unruhen und der religiösen Intoleranz. DAISY-Format. Bei diesem Hörbuch handelt es sich um ein käuflich erworbenes Hörbuch das barrierefrei aufgearbeitet wurde.</w:t>
      </w:r>
      <w:r>
        <w:br/>
        <w:t>Buch-Nr.: 30472</w:t>
      </w:r>
    </w:p>
    <w:p w14:paraId="7A5B1822" w14:textId="77777777" w:rsidR="00000000" w:rsidRDefault="00000000">
      <w:pPr>
        <w:pStyle w:val="StandardWeb"/>
        <w:spacing w:after="0" w:afterAutospacing="0"/>
      </w:pPr>
    </w:p>
    <w:p w14:paraId="13B9C34B" w14:textId="77777777" w:rsidR="00000000" w:rsidRDefault="00000000">
      <w:pPr>
        <w:pStyle w:val="StandardWeb"/>
        <w:spacing w:after="0" w:afterAutospacing="0"/>
      </w:pPr>
      <w:r>
        <w:rPr>
          <w:rStyle w:val="Fett"/>
        </w:rPr>
        <w:t>Reyer, Sophie: 1431</w:t>
      </w:r>
    </w:p>
    <w:p w14:paraId="5885E04C" w14:textId="77777777" w:rsidR="00000000" w:rsidRDefault="00000000">
      <w:pPr>
        <w:pStyle w:val="StandardWeb"/>
        <w:spacing w:after="0" w:afterAutospacing="0"/>
      </w:pPr>
      <w:r>
        <w:t>Sprecher: Christine Renhardt. Dauer: 518 Minuten.</w:t>
      </w:r>
      <w:r>
        <w:br/>
        <w:t xml:space="preserve">Johanna von Orléans, Märtyrerin und französische Nationalheldin, wird 1431 als englische Gefangene in Rouen hingerichtet. Sophie Reyer schreibt über das Leben der heiligen Jungfrau, ihr Erwachsenwerden und ihren Niedergang. Johanna wächst während des 100-jährigen Krieges in einem französischen Dorf auf. Bereits als junges Mädchen hat sie Visionen, die sie immer stärker prägen, bis sie dem Fanatismus verfällt. Johanna weiß, dass sie aus dem traditionellen Frauenbild ausbrechen und in den Krieg ziehen muss. Kurz vor ihrer Hinrichtung trifft sie schließlich auf Nicolas Loyseleur, ihren vermeintlichen Beichtvater. Dieser soll ihr ein Geständnis entlocken, wird aber selbst immer tiefer in ihren </w:t>
      </w:r>
      <w:r>
        <w:lastRenderedPageBreak/>
        <w:t>Bann gezogen.</w:t>
      </w:r>
      <w:r>
        <w:br/>
        <w:t>Buch-Nr.: 55453</w:t>
      </w:r>
    </w:p>
    <w:p w14:paraId="22FAAB76" w14:textId="77777777" w:rsidR="00000000" w:rsidRDefault="00000000">
      <w:pPr>
        <w:pStyle w:val="StandardWeb"/>
        <w:spacing w:after="0" w:afterAutospacing="0"/>
      </w:pPr>
    </w:p>
    <w:p w14:paraId="05909E45" w14:textId="77777777" w:rsidR="00000000" w:rsidRDefault="00000000">
      <w:pPr>
        <w:pStyle w:val="StandardWeb"/>
        <w:spacing w:after="0" w:afterAutospacing="0"/>
      </w:pPr>
      <w:r>
        <w:rPr>
          <w:rStyle w:val="Fett"/>
        </w:rPr>
        <w:t>Reyer, Sophie: Clara und ihre Morde</w:t>
      </w:r>
    </w:p>
    <w:p w14:paraId="18146CB9" w14:textId="77777777" w:rsidR="00000000" w:rsidRDefault="00000000">
      <w:pPr>
        <w:pStyle w:val="StandardWeb"/>
        <w:spacing w:after="0" w:afterAutospacing="0"/>
      </w:pPr>
      <w:r>
        <w:t>Sprecher: Stefanje Meyer. Dauer: 411 Minuten.</w:t>
      </w:r>
      <w:r>
        <w:br/>
        <w:t>Wien 1909: Der junge Historiker Johann ist fasziniert von der schönen Clara, die zusammen mit ihrem Mann Egon und den beiden Kindern in die benachbarte Villa im wohlhabenden Viertel Hietzing einzieht. Clara pflegt einen extravaganten Lebensstil, doch dann ereilt die Familie ein schreckliches Schicksal: Bei einem Arbeitsunfall verliert Egon ein Bein. Aber war es tatsächlich ein Unfall? Es gehen Gerüchte um, und die makellose Fassade von Clara beginnt zu bröckeln - was verbirgt die engelsgleiche Frau?</w:t>
      </w:r>
      <w:r>
        <w:br/>
        <w:t>Buch-Nr.: 56702</w:t>
      </w:r>
    </w:p>
    <w:p w14:paraId="629BBCC3" w14:textId="77777777" w:rsidR="00000000" w:rsidRDefault="00000000">
      <w:pPr>
        <w:pStyle w:val="StandardWeb"/>
        <w:spacing w:after="0" w:afterAutospacing="0"/>
      </w:pPr>
    </w:p>
    <w:p w14:paraId="0BA57097" w14:textId="77777777" w:rsidR="00000000" w:rsidRDefault="00000000">
      <w:pPr>
        <w:pStyle w:val="StandardWeb"/>
        <w:spacing w:after="0" w:afterAutospacing="0"/>
      </w:pPr>
      <w:r>
        <w:rPr>
          <w:rStyle w:val="Fett"/>
        </w:rPr>
        <w:t>Rhys, Jean: Sargasso-Meer</w:t>
      </w:r>
    </w:p>
    <w:p w14:paraId="64DD0BF9" w14:textId="77777777" w:rsidR="00000000" w:rsidRDefault="00000000">
      <w:pPr>
        <w:pStyle w:val="StandardWeb"/>
        <w:spacing w:after="0" w:afterAutospacing="0"/>
      </w:pPr>
      <w:r>
        <w:t>Sprecher: Hanna Liss. Dauer: 343 Minuten.</w:t>
      </w:r>
      <w:r>
        <w:br/>
        <w:t>Schauplatz dieses letzten Romans der Autorin sind die Westindischen Inseln, ihre Heimat. Antoinette Cosway, Tochter eines verarmten Plantagenbesitzers auf Jamaika, verliert nach einem Brand ihren kleinen Bruder, ihre Mutter verliert den Verstand. Sie selbst wird mit einem Engländer verheiratet, der sie mit in seine Heimat nimmt und dort einsperrt. Aus der leidenschaftlichen, freien Schönheit Antoinette wird die als "madwoman in the attic" bekannte Figur aus Charlotte Brontës "Jane Eyre".</w:t>
      </w:r>
      <w:r>
        <w:br/>
        <w:t>Buch-Nr.: 56817</w:t>
      </w:r>
    </w:p>
    <w:p w14:paraId="0F21355D" w14:textId="77777777" w:rsidR="00000000" w:rsidRDefault="00000000">
      <w:pPr>
        <w:pStyle w:val="StandardWeb"/>
        <w:spacing w:after="0" w:afterAutospacing="0"/>
      </w:pPr>
    </w:p>
    <w:p w14:paraId="0808E577" w14:textId="77777777" w:rsidR="00000000" w:rsidRDefault="00000000">
      <w:pPr>
        <w:pStyle w:val="StandardWeb"/>
        <w:spacing w:after="0" w:afterAutospacing="0"/>
      </w:pPr>
      <w:r>
        <w:rPr>
          <w:rStyle w:val="Fett"/>
        </w:rPr>
        <w:t>Riebe, Brigitte: Auge des Mondes</w:t>
      </w:r>
    </w:p>
    <w:p w14:paraId="5857ADF1" w14:textId="77777777" w:rsidR="00000000" w:rsidRDefault="00000000">
      <w:pPr>
        <w:pStyle w:val="StandardWeb"/>
        <w:spacing w:after="0" w:afterAutospacing="0"/>
      </w:pPr>
      <w:r>
        <w:t>Sprecher: Anett Meyer. Dauer: 542 Minuten.</w:t>
      </w:r>
      <w:r>
        <w:br/>
        <w:t>Per-Bastet, im 6. Jahrhundert vor Christus: Seit dem Tod ihres Mannes fühlt sich die Geschichtenerzählerin Mina einsam, bis sie sich eines Tages mit einer kleinen Katze anfreundet. Mina nennt sie Bastet, in Anlehnung an die mächtige Katzengöttin der Liebe und Fruchtbarkeit. Durch Bastet findet Mina wieder Lebensmut und sogar Glück in der Liebe. Doch dann verschwindet Bastet, und mit ihr alle Katzen in der Stadt. Mina forscht den geheimnisvollen Vorgängen nach.</w:t>
      </w:r>
      <w:r>
        <w:br/>
        <w:t>Buch-Nr.: 55899</w:t>
      </w:r>
    </w:p>
    <w:p w14:paraId="36B8DABB" w14:textId="77777777" w:rsidR="00000000" w:rsidRDefault="00000000">
      <w:pPr>
        <w:pStyle w:val="StandardWeb"/>
        <w:spacing w:after="0" w:afterAutospacing="0"/>
      </w:pPr>
    </w:p>
    <w:p w14:paraId="6CAC0C27" w14:textId="77777777" w:rsidR="00000000" w:rsidRDefault="00000000">
      <w:pPr>
        <w:pStyle w:val="StandardWeb"/>
        <w:spacing w:after="0" w:afterAutospacing="0"/>
      </w:pPr>
      <w:r>
        <w:rPr>
          <w:rStyle w:val="Fett"/>
        </w:rPr>
        <w:t>Riebe, Brigitte: Die Sünderin von Siena</w:t>
      </w:r>
    </w:p>
    <w:p w14:paraId="1F5B144E" w14:textId="77777777" w:rsidR="00000000" w:rsidRDefault="00000000">
      <w:pPr>
        <w:pStyle w:val="StandardWeb"/>
        <w:spacing w:after="0" w:afterAutospacing="0"/>
      </w:pPr>
      <w:r>
        <w:t>Sprecher: Lisa Bistrick. Dauer: 885 Minuten.</w:t>
      </w:r>
      <w:r>
        <w:br/>
        <w:t>Siena 1348: Auf der Flucht vor ihrem gewalttätigen Ehemann findet Gemma Schutz bei Lina, einer Witwe, die ihr Leben den Waisen von Siena widmet. Beide Frauen kämpfen um ihre gesellschaftliche Anerkennung.</w:t>
      </w:r>
      <w:r>
        <w:br/>
        <w:t>Buch-Nr.: 50658</w:t>
      </w:r>
    </w:p>
    <w:p w14:paraId="0426A99D" w14:textId="77777777" w:rsidR="00000000" w:rsidRDefault="00000000">
      <w:pPr>
        <w:pStyle w:val="StandardWeb"/>
        <w:spacing w:after="0" w:afterAutospacing="0"/>
      </w:pPr>
    </w:p>
    <w:p w14:paraId="5A45A521" w14:textId="77777777" w:rsidR="00000000" w:rsidRDefault="00000000">
      <w:pPr>
        <w:pStyle w:val="StandardWeb"/>
        <w:spacing w:after="0" w:afterAutospacing="0"/>
      </w:pPr>
      <w:r>
        <w:rPr>
          <w:rStyle w:val="Fett"/>
        </w:rPr>
        <w:t>Riebe, Brigitte: Liebe ist ein Kleid aus Feuer</w:t>
      </w:r>
    </w:p>
    <w:p w14:paraId="3CDCCC90" w14:textId="77777777" w:rsidR="00000000" w:rsidRDefault="00000000">
      <w:pPr>
        <w:pStyle w:val="StandardWeb"/>
        <w:spacing w:after="0" w:afterAutospacing="0"/>
      </w:pPr>
      <w:r>
        <w:t>Sprecher: Monika Leuer-Rose. Dauer: 1041 Minuten.</w:t>
      </w:r>
      <w:r>
        <w:br/>
        <w:t>Sie könnten unterschiedlicher nicht sein: Eila, die amazonengleiche Tochter des Ritters Raymond von Scharzfels und Rose, die schon als Kind seltsame, in die Zukunft weisende Träume hat. Das Schicksal zweier Frauen in Zeiten der Eroberungskriege im tiefsten Mittelalter.</w:t>
      </w:r>
      <w:r>
        <w:br/>
        <w:t>Buch-Nr.: 50659</w:t>
      </w:r>
    </w:p>
    <w:p w14:paraId="7DA08787" w14:textId="77777777" w:rsidR="00000000" w:rsidRDefault="00000000">
      <w:pPr>
        <w:pStyle w:val="StandardWeb"/>
        <w:spacing w:after="0" w:afterAutospacing="0"/>
      </w:pPr>
    </w:p>
    <w:p w14:paraId="127C305F" w14:textId="77777777" w:rsidR="00000000" w:rsidRDefault="00000000">
      <w:pPr>
        <w:pStyle w:val="StandardWeb"/>
        <w:spacing w:after="0" w:afterAutospacing="0"/>
      </w:pPr>
      <w:r>
        <w:rPr>
          <w:rStyle w:val="Fett"/>
        </w:rPr>
        <w:t>Riebe, Brigitte: Pforten der Nacht</w:t>
      </w:r>
    </w:p>
    <w:p w14:paraId="41585666" w14:textId="77777777" w:rsidR="00000000" w:rsidRDefault="00000000">
      <w:pPr>
        <w:pStyle w:val="StandardWeb"/>
        <w:spacing w:after="0" w:afterAutospacing="0"/>
      </w:pPr>
      <w:r>
        <w:t>Sprecher: Peter Hawig. Dauer: 1140 Minuten.</w:t>
      </w:r>
      <w:r>
        <w:br/>
        <w:t>Köln, Flandern und Italien im 14. Jahrhundert sind die Schauplätze dieses Romans. Im Mittelpunkt stehen drei Menschen, die aus völlig verschiedenen Welten stammen. Doch das Schicksal - und die Liebe - verbinden sie auf tragische Weise miteinander.</w:t>
      </w:r>
      <w:r>
        <w:br/>
        <w:t>Buch-Nr.: 54036</w:t>
      </w:r>
    </w:p>
    <w:p w14:paraId="74F74F22" w14:textId="77777777" w:rsidR="00000000" w:rsidRDefault="00000000">
      <w:pPr>
        <w:pStyle w:val="StandardWeb"/>
        <w:spacing w:after="0" w:afterAutospacing="0"/>
      </w:pPr>
    </w:p>
    <w:p w14:paraId="4EA3C183" w14:textId="77777777" w:rsidR="00000000" w:rsidRDefault="00000000">
      <w:pPr>
        <w:pStyle w:val="StandardWeb"/>
        <w:spacing w:after="0" w:afterAutospacing="0"/>
      </w:pPr>
      <w:r>
        <w:rPr>
          <w:rStyle w:val="Fett"/>
        </w:rPr>
        <w:t>Rietzschel, Thomas: Die Handschrift des Legionärs Franz Eckstein</w:t>
      </w:r>
    </w:p>
    <w:p w14:paraId="7B43A9A9" w14:textId="77777777" w:rsidR="00000000" w:rsidRDefault="00000000">
      <w:pPr>
        <w:pStyle w:val="StandardWeb"/>
        <w:spacing w:after="0" w:afterAutospacing="0"/>
      </w:pPr>
      <w:r>
        <w:t>Sprecher: Friedrich Wagner. Dauer: 400 Minuten.</w:t>
      </w:r>
      <w:r>
        <w:br/>
        <w:t>1867 geht ein junger Mann aus Dresden zur Fremdenlegion nach Afrika. Als er fünf Jahre später zurückkehrt, ist Gründerzeit. Das Bürgertum genießt seinen Erfolg. Thomas Rietzschel erzählt von Aufstieg und Untergang einer Kaufmannsfamilie. Von den Verlockungen der Ferne und dem Wandel in Europa - eine große Familiengeschichte.</w:t>
      </w:r>
      <w:r>
        <w:br/>
        <w:t>Buch-Nr.: 53710</w:t>
      </w:r>
    </w:p>
    <w:p w14:paraId="6DD0A7E3" w14:textId="77777777" w:rsidR="00000000" w:rsidRDefault="00000000">
      <w:pPr>
        <w:pStyle w:val="StandardWeb"/>
        <w:spacing w:after="0" w:afterAutospacing="0"/>
      </w:pPr>
    </w:p>
    <w:p w14:paraId="78C59417" w14:textId="77777777" w:rsidR="00000000" w:rsidRDefault="00000000">
      <w:pPr>
        <w:pStyle w:val="StandardWeb"/>
        <w:spacing w:after="0" w:afterAutospacing="0"/>
      </w:pPr>
      <w:r>
        <w:rPr>
          <w:rStyle w:val="Fett"/>
        </w:rPr>
        <w:t>Rinser, Luise: Abaelards Liebe</w:t>
      </w:r>
    </w:p>
    <w:p w14:paraId="4ECF3476" w14:textId="77777777" w:rsidR="00000000" w:rsidRDefault="00000000">
      <w:pPr>
        <w:pStyle w:val="StandardWeb"/>
        <w:spacing w:after="0" w:afterAutospacing="0"/>
      </w:pPr>
      <w:r>
        <w:t>Sprecher: Jürgen Hennecke. Dauer: 458 Minuten.</w:t>
      </w:r>
      <w:r>
        <w:br/>
        <w:t>Luise Rinser lässt die berühmte, mittelalterliche Geschichte von der verbotenen Liebe zwischen Heloise und Abélard (1076-1142) vom Sohn der beiden erzählen, der als Opfer dieser "Amour fou" ein sehr kompliziertes Verhältnis zu seinen Eltern hat.</w:t>
      </w:r>
      <w:r>
        <w:br/>
        <w:t>Buch-Nr.: 52035</w:t>
      </w:r>
    </w:p>
    <w:p w14:paraId="7E1C6150" w14:textId="77777777" w:rsidR="00000000" w:rsidRDefault="00000000">
      <w:pPr>
        <w:pStyle w:val="StandardWeb"/>
        <w:spacing w:after="0" w:afterAutospacing="0"/>
      </w:pPr>
    </w:p>
    <w:p w14:paraId="21CE4116" w14:textId="77777777" w:rsidR="00000000" w:rsidRDefault="00000000">
      <w:pPr>
        <w:pStyle w:val="StandardWeb"/>
        <w:spacing w:after="0" w:afterAutospacing="0"/>
      </w:pPr>
      <w:r>
        <w:rPr>
          <w:rStyle w:val="Fett"/>
        </w:rPr>
        <w:t>Roberts, Keith: Das Boot des Schicksals</w:t>
      </w:r>
    </w:p>
    <w:p w14:paraId="00A3A8C3" w14:textId="77777777" w:rsidR="00000000" w:rsidRDefault="00000000">
      <w:pPr>
        <w:pStyle w:val="StandardWeb"/>
        <w:spacing w:after="0" w:afterAutospacing="0"/>
      </w:pPr>
      <w:r>
        <w:t>Sprecher: Gustaf Elger. Dauer: 995 Minuten.</w:t>
      </w:r>
      <w:r>
        <w:br/>
      </w:r>
      <w:r>
        <w:br/>
        <w:t>Buch-Nr.: 41922</w:t>
      </w:r>
    </w:p>
    <w:p w14:paraId="218DE40F" w14:textId="77777777" w:rsidR="00000000" w:rsidRDefault="00000000">
      <w:pPr>
        <w:pStyle w:val="StandardWeb"/>
        <w:spacing w:after="0" w:afterAutospacing="0"/>
      </w:pPr>
    </w:p>
    <w:p w14:paraId="5B72D529" w14:textId="77777777" w:rsidR="00000000" w:rsidRDefault="00000000">
      <w:pPr>
        <w:pStyle w:val="StandardWeb"/>
        <w:spacing w:after="0" w:afterAutospacing="0"/>
      </w:pPr>
      <w:r>
        <w:rPr>
          <w:rStyle w:val="Fett"/>
        </w:rPr>
        <w:lastRenderedPageBreak/>
        <w:t>Roberts, Kenneth: Nordwest-Passage</w:t>
      </w:r>
    </w:p>
    <w:p w14:paraId="5F6876B3" w14:textId="77777777" w:rsidR="00000000" w:rsidRDefault="00000000">
      <w:pPr>
        <w:pStyle w:val="StandardWeb"/>
        <w:spacing w:after="0" w:afterAutospacing="0"/>
      </w:pPr>
      <w:r>
        <w:t>Sprecher: Jo List. Dauer: 1708 Minuten.</w:t>
      </w:r>
      <w:r>
        <w:br/>
        <w:t>Im Mittelpunkt des Romans steht der Major Rogers, ein Condottiere des Urwalds, einer der kühnsten und tapfersten Kriegsleute seiner Tage. Er ist eine historische Persönlichkeit, die dem Gedächtnis fast völlig entschwunden war und über die der Autor des Buches wichtiges neues Material beigebracht hat. Der Roman spielt zur Zeit des englisch-französischen Krieges in Nordamerika.</w:t>
      </w:r>
      <w:r>
        <w:br/>
        <w:t>Buch-Nr.: 43425</w:t>
      </w:r>
    </w:p>
    <w:p w14:paraId="459E894B" w14:textId="77777777" w:rsidR="00000000" w:rsidRDefault="00000000">
      <w:pPr>
        <w:pStyle w:val="StandardWeb"/>
        <w:spacing w:after="0" w:afterAutospacing="0"/>
      </w:pPr>
    </w:p>
    <w:p w14:paraId="6E05DB09" w14:textId="77777777" w:rsidR="00000000" w:rsidRDefault="00000000">
      <w:pPr>
        <w:pStyle w:val="StandardWeb"/>
        <w:spacing w:after="0" w:afterAutospacing="0"/>
      </w:pPr>
      <w:r>
        <w:rPr>
          <w:rStyle w:val="Fett"/>
        </w:rPr>
        <w:t>Roberts, William Owen: Der Schwarze Tod</w:t>
      </w:r>
    </w:p>
    <w:p w14:paraId="71B0CB79" w14:textId="77777777" w:rsidR="00000000" w:rsidRDefault="00000000">
      <w:pPr>
        <w:pStyle w:val="StandardWeb"/>
        <w:spacing w:after="0" w:afterAutospacing="0"/>
      </w:pPr>
      <w:r>
        <w:t>Sprecher: Christoph Varga. Dauer: 519 Minuten.</w:t>
      </w:r>
      <w:r>
        <w:br/>
        <w:t>Ein historischer Schelmenroman, gespickt mit den bizarrsten Abenteuern und Anekdoten, eine deftige Burleske über das europäische Mittelalter im Würgegriff der Pest und eine hintersinnige Parabel auf die Entstehung der modernen Gesellschaft.</w:t>
      </w:r>
      <w:r>
        <w:br/>
        <w:t>Buch-Nr.: 45517</w:t>
      </w:r>
    </w:p>
    <w:p w14:paraId="267ACDAE" w14:textId="77777777" w:rsidR="00000000" w:rsidRDefault="00000000">
      <w:pPr>
        <w:pStyle w:val="StandardWeb"/>
        <w:spacing w:after="0" w:afterAutospacing="0"/>
      </w:pPr>
    </w:p>
    <w:p w14:paraId="50315544" w14:textId="77777777" w:rsidR="00000000" w:rsidRDefault="00000000">
      <w:pPr>
        <w:pStyle w:val="StandardWeb"/>
        <w:spacing w:after="0" w:afterAutospacing="0"/>
      </w:pPr>
      <w:r>
        <w:rPr>
          <w:rStyle w:val="Fett"/>
        </w:rPr>
        <w:t>Robinson, Kathleen: Des Himmels einzige Tochter</w:t>
      </w:r>
    </w:p>
    <w:p w14:paraId="0FA0EF5E" w14:textId="77777777" w:rsidR="00000000" w:rsidRDefault="00000000">
      <w:pPr>
        <w:pStyle w:val="StandardWeb"/>
        <w:spacing w:after="0" w:afterAutospacing="0"/>
      </w:pPr>
      <w:r>
        <w:t>Sprecher: Hergard Schwarte. Dauer: 865 Minuten.</w:t>
      </w:r>
      <w:r>
        <w:br/>
        <w:t>Galla Placidia ist kaiserliche Prinzessin im antiken Rom. Die Goten belagern Rom und entführen sie. Auf dem langen mühevollen Zug durch Italien begegnet sie Atawulf, dem König der Goten. Nach einer wechselvollen und spannenden Entwicklung finden beide schließlich zueinander.</w:t>
      </w:r>
      <w:r>
        <w:br/>
        <w:t>Buch-Nr.: 51945</w:t>
      </w:r>
    </w:p>
    <w:p w14:paraId="2C0B9E93" w14:textId="77777777" w:rsidR="00000000" w:rsidRDefault="00000000">
      <w:pPr>
        <w:pStyle w:val="StandardWeb"/>
        <w:spacing w:after="0" w:afterAutospacing="0"/>
      </w:pPr>
    </w:p>
    <w:p w14:paraId="54CF346F" w14:textId="77777777" w:rsidR="00000000" w:rsidRDefault="00000000">
      <w:pPr>
        <w:pStyle w:val="StandardWeb"/>
        <w:spacing w:after="0" w:afterAutospacing="0"/>
      </w:pPr>
      <w:r>
        <w:rPr>
          <w:rStyle w:val="Fett"/>
        </w:rPr>
        <w:t>Robson, Lucia St. Clair: Mutiges Herz, wildes Land</w:t>
      </w:r>
    </w:p>
    <w:p w14:paraId="2C1B67A8" w14:textId="77777777" w:rsidR="00000000" w:rsidRDefault="00000000">
      <w:pPr>
        <w:pStyle w:val="StandardWeb"/>
        <w:spacing w:after="0" w:afterAutospacing="0"/>
      </w:pPr>
      <w:r>
        <w:t>Sprecher: Brigitte Gutenbrunner. Dauer: 1015 Minuten.</w:t>
      </w:r>
      <w:r>
        <w:br/>
        <w:t>An Bord der "Charity" verlassen im Jahr 1638 zwei Frauen ihre englische Heimat, um in Amerika ihren persönlichen Traum von einem Leben in Freiheit zu verwirklichen. Die eine ist die willensstarke Adelige Margaret Brant, die der bedrückenden Enge zu entfliehen sucht, die andere ist die als Waise auf der Straße aufgewachsene Anicah, die sich mutig auf die Suche nach einem neuen Leben macht.</w:t>
      </w:r>
      <w:r>
        <w:br/>
        <w:t>Buch-Nr.: 46261</w:t>
      </w:r>
    </w:p>
    <w:p w14:paraId="32647000" w14:textId="77777777" w:rsidR="00000000" w:rsidRDefault="00000000">
      <w:pPr>
        <w:pStyle w:val="StandardWeb"/>
        <w:spacing w:after="0" w:afterAutospacing="0"/>
      </w:pPr>
    </w:p>
    <w:p w14:paraId="52296CEA" w14:textId="77777777" w:rsidR="00000000" w:rsidRDefault="00000000">
      <w:pPr>
        <w:pStyle w:val="StandardWeb"/>
        <w:spacing w:after="0" w:afterAutospacing="0"/>
      </w:pPr>
      <w:r>
        <w:rPr>
          <w:rStyle w:val="Fett"/>
        </w:rPr>
        <w:t>Rodik, Belinda: Benvenuto Cellini</w:t>
      </w:r>
    </w:p>
    <w:p w14:paraId="1A4440B3" w14:textId="77777777" w:rsidR="00000000" w:rsidRDefault="00000000">
      <w:pPr>
        <w:pStyle w:val="StandardWeb"/>
        <w:spacing w:after="0" w:afterAutospacing="0"/>
      </w:pPr>
      <w:r>
        <w:t>Sprecher: Martin Nürnberger, Alexander Bandilla. Dauer: 724 Minuten.</w:t>
      </w:r>
      <w:r>
        <w:br/>
        <w:t xml:space="preserve">Mit 16 soll Benvenuto Cellini Musiker werden, treibt sich aber lieber bei den Goldschmieden herum oder in den Gassen von Florenz. Eines Nachts eilt er seinem jüngeren Bruder in einem Duell zu Hilfe und bringt den Gegner beinahe um. Noch in der Nacht flieht er aus Florenz. </w:t>
      </w:r>
      <w:r>
        <w:lastRenderedPageBreak/>
        <w:t>Kaum wieder zurückgekehrt, wird Cellini erneut in handgreifliche Auseinandersetzungen verwickelt und muss als Mönch verkleidet nach Rom fliehen. In der Ewigen Stadt macht er sich bei Papst Clemens beliebt, wird in dessen Dienst berufen und lernt, Medaillen und Siegel herzustellen. Dann rafft die Pest seine Gesellen dahin, Cellini wird der Falschmünzerei beschuldigt und zu lebenslanger Kerkerhaft in der Engelsburg verurteilt. Doch sein schöpferischer Geist bleibt ungebrochen. Bei diesem Hörbuch handelt es sich um ein käuflich erworbenes Hörbuch, das barrierefrei aufgearbeitet wurde.</w:t>
      </w:r>
      <w:r>
        <w:br/>
        <w:t>Buch-Nr.: 30340</w:t>
      </w:r>
    </w:p>
    <w:p w14:paraId="4772D7E3" w14:textId="77777777" w:rsidR="00000000" w:rsidRDefault="00000000">
      <w:pPr>
        <w:pStyle w:val="StandardWeb"/>
        <w:spacing w:after="0" w:afterAutospacing="0"/>
      </w:pPr>
    </w:p>
    <w:p w14:paraId="1BD0F689" w14:textId="77777777" w:rsidR="00000000" w:rsidRDefault="00000000">
      <w:pPr>
        <w:pStyle w:val="StandardWeb"/>
        <w:spacing w:after="0" w:afterAutospacing="0"/>
      </w:pPr>
      <w:r>
        <w:rPr>
          <w:rStyle w:val="Fett"/>
        </w:rPr>
        <w:t>Rodik, Belinda: Der letzte Troubadour</w:t>
      </w:r>
    </w:p>
    <w:p w14:paraId="3A8E9BCB" w14:textId="77777777" w:rsidR="00000000" w:rsidRDefault="00000000">
      <w:pPr>
        <w:pStyle w:val="StandardWeb"/>
        <w:spacing w:after="0" w:afterAutospacing="0"/>
      </w:pPr>
      <w:r>
        <w:t>Sprecher: Christoph Prückner, Ilka Hein. Dauer: 756 Minuten.</w:t>
      </w:r>
      <w:r>
        <w:br/>
        <w:t>Avignon, im Jahre des Herrn 1333. In der Abtei von St. Denis sind die Mönche dabei, eine heikle Operation vorzubereiten... DAISY-Format. Bei diesem Hörbuch handelt es sich um ein käuflich erworbenes Hörbuch das barrierefrei aufgearbeitet wurde.</w:t>
      </w:r>
      <w:r>
        <w:br/>
        <w:t>Buch-Nr.: 30443</w:t>
      </w:r>
    </w:p>
    <w:p w14:paraId="0BFB932A" w14:textId="77777777" w:rsidR="00000000" w:rsidRDefault="00000000">
      <w:pPr>
        <w:pStyle w:val="StandardWeb"/>
        <w:spacing w:after="0" w:afterAutospacing="0"/>
      </w:pPr>
    </w:p>
    <w:p w14:paraId="4D49729F" w14:textId="77777777" w:rsidR="00000000" w:rsidRDefault="00000000">
      <w:pPr>
        <w:pStyle w:val="StandardWeb"/>
        <w:spacing w:after="0" w:afterAutospacing="0"/>
      </w:pPr>
      <w:r>
        <w:rPr>
          <w:rStyle w:val="Fett"/>
        </w:rPr>
        <w:t>Roides, Emmanuel: Päpstin Johanna</w:t>
      </w:r>
    </w:p>
    <w:p w14:paraId="15BF18BA" w14:textId="77777777" w:rsidR="00000000" w:rsidRDefault="00000000">
      <w:pPr>
        <w:pStyle w:val="StandardWeb"/>
      </w:pPr>
      <w:r>
        <w:t>Sprecher: Hans Rudolf Spühler. Dauer: 430 Minuten.</w:t>
      </w:r>
      <w:r>
        <w:br/>
        <w:t>Die Historiker haben zwar inzwischen die Päpstin Johanna ins Reich der Sage verbannt. Dieser historisch-satirische Roman behält dennoch seine Wahrheit.</w:t>
      </w:r>
      <w:r>
        <w:br/>
        <w:t>Buch-Nr.: 51084</w:t>
      </w:r>
    </w:p>
    <w:p w14:paraId="5F245EAD" w14:textId="77777777" w:rsidR="00000000" w:rsidRDefault="00000000">
      <w:pPr>
        <w:pStyle w:val="StandardWeb"/>
        <w:spacing w:after="0" w:afterAutospacing="0"/>
      </w:pPr>
      <w:r>
        <w:rPr>
          <w:rStyle w:val="Fett"/>
          <w:rFonts w:ascii="Arial" w:hAnsi="Arial" w:cs="Arial"/>
        </w:rPr>
        <w:t>Rosenthal, Rena: Der Eispalast</w:t>
      </w:r>
    </w:p>
    <w:p w14:paraId="1150FB27" w14:textId="77777777" w:rsidR="00000000" w:rsidRDefault="00000000">
      <w:pPr>
        <w:pStyle w:val="StandardWeb"/>
        <w:spacing w:after="0" w:afterAutospacing="0"/>
      </w:pPr>
      <w:r>
        <w:rPr>
          <w:rFonts w:ascii="Arial" w:hAnsi="Arial" w:cs="Arial"/>
        </w:rPr>
        <w:t>Sprecher: Eva Gosciejewicz. Dauer: 946 Minuten.</w:t>
      </w:r>
      <w:r>
        <w:rPr>
          <w:rFonts w:ascii="Arial" w:hAnsi="Arial" w:cs="Arial"/>
        </w:rPr>
        <w:br/>
        <w:t xml:space="preserve">Wien, im ausgehenden 19. Jahrhundert: Schlittschuhfahren bedeutet Nikolett alles. Sobald die Kufen das Eis berühren, ist sie glücklich und frei. Doch sie kann ihrer Leidenschaft nur heimlich nachgehen. Auf keinen Fall möchte sie auf dem Wiener Opernball debütieren. Nikolett stößt schließlich auf eine Eislaufgruppe und ist fasziniert von den fließenden und anmutigen Bewegungen. Begeistert schließt sie sich ihnen an und ahnt nicht, dass diese Begegnung ihr Leben für immer verändern wird. Bei diesem Hörbuch handelt es sich um ein käuflich erworbenes Hörbuch, das barrierefrei aufbereitet wurde. </w:t>
      </w:r>
    </w:p>
    <w:p w14:paraId="6ABFB4A6" w14:textId="77777777" w:rsidR="00000000" w:rsidRDefault="00000000">
      <w:pPr>
        <w:pStyle w:val="StandardWeb"/>
        <w:spacing w:after="0" w:afterAutospacing="0"/>
      </w:pPr>
      <w:r>
        <w:rPr>
          <w:rFonts w:ascii="Arial" w:hAnsi="Arial" w:cs="Arial"/>
        </w:rPr>
        <w:t>Titel-Nr 1 der Reihe Der Eispalast. 2 Reihentitel in unserem Bestand.</w:t>
      </w:r>
    </w:p>
    <w:p w14:paraId="578227F5" w14:textId="77777777" w:rsidR="00000000" w:rsidRDefault="00000000">
      <w:pPr>
        <w:pStyle w:val="StandardWeb"/>
        <w:spacing w:after="0" w:afterAutospacing="0"/>
      </w:pPr>
      <w:r>
        <w:rPr>
          <w:rFonts w:ascii="Arial" w:hAnsi="Arial" w:cs="Arial"/>
        </w:rPr>
        <w:t>Buch-Nr.: 33547</w:t>
      </w:r>
    </w:p>
    <w:p w14:paraId="3743D22C" w14:textId="77777777" w:rsidR="00000000" w:rsidRDefault="00000000">
      <w:pPr>
        <w:pStyle w:val="StandardWeb"/>
        <w:spacing w:after="0" w:afterAutospacing="0"/>
      </w:pPr>
    </w:p>
    <w:p w14:paraId="3FE2B89A" w14:textId="77777777" w:rsidR="00000000" w:rsidRDefault="00000000">
      <w:pPr>
        <w:pStyle w:val="StandardWeb"/>
        <w:spacing w:after="0" w:afterAutospacing="0"/>
      </w:pPr>
      <w:r>
        <w:rPr>
          <w:rStyle w:val="Fett"/>
          <w:rFonts w:ascii="Arial" w:hAnsi="Arial" w:cs="Arial"/>
        </w:rPr>
        <w:t>Rosenthal, Rena: Der Eispalast - die Kür ihres Lebens</w:t>
      </w:r>
    </w:p>
    <w:p w14:paraId="77D0C4E2" w14:textId="77777777" w:rsidR="00000000" w:rsidRDefault="00000000">
      <w:pPr>
        <w:pStyle w:val="StandardWeb"/>
        <w:spacing w:after="0" w:afterAutospacing="0"/>
      </w:pPr>
      <w:r>
        <w:rPr>
          <w:rFonts w:ascii="Arial" w:hAnsi="Arial" w:cs="Arial"/>
        </w:rPr>
        <w:t>Sprecher: Eva Gosciejewicz. Dauer: 939 Minuten.</w:t>
      </w:r>
      <w:r>
        <w:rPr>
          <w:rFonts w:ascii="Arial" w:hAnsi="Arial" w:cs="Arial"/>
        </w:rPr>
        <w:br/>
        <w:t xml:space="preserve">Eiskunstlauf ist ihr Leben. Gemeinsam mit ihrer großen Liebe greift sie nach den Sternen. Doch dann steht sie vor der schwersten Entscheidung ihres Lebens. </w:t>
      </w:r>
      <w:r>
        <w:rPr>
          <w:rFonts w:ascii="Arial" w:hAnsi="Arial" w:cs="Arial"/>
        </w:rPr>
        <w:lastRenderedPageBreak/>
        <w:t xml:space="preserve">London, Anfang 20. Jahrhundert: Eiskunstlauf ist Madges große Leidenschaft. Doch aufgrund eines fatalen Fehlers in der Vergangenheit ist es ihr lediglich erlaubt, ihre jüngeren Geschwister zu trainieren. Als sie die gleichaltrige Julianna kennenlernt, ist Madge völlig fasziniert von dem neuen Wiener Fahrstil, den diese ihr zeigt: eine Art Ballett auf dem Eis, so anmutig und fließend, dass es ihr den Atem raubt. Solch eine Kür wäre ihre Chance, doch noch an der anstehenden Weltmeisterschaft teilzunehmen. Bei diesem Hörbuch handelt es sich um ein käuflich erworbenes Hörbuch, das barrierefrei aufbereitet wurde. </w:t>
      </w:r>
    </w:p>
    <w:p w14:paraId="1F1E033F" w14:textId="77777777" w:rsidR="00000000" w:rsidRDefault="00000000">
      <w:pPr>
        <w:pStyle w:val="StandardWeb"/>
        <w:spacing w:after="0" w:afterAutospacing="0"/>
      </w:pPr>
      <w:r>
        <w:rPr>
          <w:rFonts w:ascii="Arial" w:hAnsi="Arial" w:cs="Arial"/>
        </w:rPr>
        <w:t>Titel-Nr 2 der Reihe Der Eispalast. 2 Reihentitel in unserem Bestand.</w:t>
      </w:r>
    </w:p>
    <w:p w14:paraId="5D6F4627" w14:textId="77777777" w:rsidR="00000000" w:rsidRDefault="00000000">
      <w:pPr>
        <w:pStyle w:val="StandardWeb"/>
        <w:spacing w:after="0" w:afterAutospacing="0"/>
      </w:pPr>
      <w:r>
        <w:rPr>
          <w:rFonts w:ascii="Arial" w:hAnsi="Arial" w:cs="Arial"/>
        </w:rPr>
        <w:t>Buch-Nr.: 33548</w:t>
      </w:r>
    </w:p>
    <w:p w14:paraId="10E31DD6" w14:textId="77777777" w:rsidR="00000000" w:rsidRDefault="00000000">
      <w:pPr>
        <w:pStyle w:val="StandardWeb"/>
        <w:spacing w:after="240" w:afterAutospacing="0"/>
      </w:pPr>
      <w:r>
        <w:br/>
      </w:r>
    </w:p>
    <w:p w14:paraId="73FC6225" w14:textId="77777777" w:rsidR="00000000" w:rsidRDefault="00000000">
      <w:pPr>
        <w:pStyle w:val="StandardWeb"/>
        <w:spacing w:after="0" w:afterAutospacing="0"/>
      </w:pPr>
      <w:r>
        <w:rPr>
          <w:rStyle w:val="Fett"/>
        </w:rPr>
        <w:t>Ruch, Günter: Genovefa</w:t>
      </w:r>
    </w:p>
    <w:p w14:paraId="344E299E" w14:textId="77777777" w:rsidR="00000000" w:rsidRDefault="00000000">
      <w:pPr>
        <w:pStyle w:val="StandardWeb"/>
        <w:spacing w:after="0" w:afterAutospacing="0"/>
      </w:pPr>
      <w:r>
        <w:t>Sprecher: Christoph Prückner, Nina Selchow. Dauer: 491 Minuten.</w:t>
      </w:r>
      <w:r>
        <w:br/>
        <w:t>Für Genovefa, die brabantische Grafentochter, wird im Jahre 732 ein Traum zum Albtraum. Ihr Gemahl Graf Sygifrid, der Herr des Eifelgaus, verurteilt sie nach einer Intrige des heuchlerischen Verwalters Golo wegen angeblicher Untreue zum Tode. Nur das Mitleid der Henker rettet sie und ihr neugeborenes Kind namens Schmerzensreich, den Sohn Sygifrids. DAISY-Format. Bei diesem Hörbuch handelt es sich um ein käuflich erworbenes Hörbuch das barrierefrei aufgearbeitet wurde.</w:t>
      </w:r>
      <w:r>
        <w:br/>
        <w:t>Buch-Nr.: 30458</w:t>
      </w:r>
    </w:p>
    <w:p w14:paraId="359F55C3" w14:textId="77777777" w:rsidR="00000000" w:rsidRDefault="00000000">
      <w:pPr>
        <w:pStyle w:val="StandardWeb"/>
        <w:spacing w:after="0" w:afterAutospacing="0"/>
      </w:pPr>
    </w:p>
    <w:p w14:paraId="3CA9D8A1" w14:textId="77777777" w:rsidR="00000000" w:rsidRDefault="00000000">
      <w:pPr>
        <w:pStyle w:val="StandardWeb"/>
        <w:spacing w:after="0" w:afterAutospacing="0"/>
      </w:pPr>
      <w:r>
        <w:rPr>
          <w:rStyle w:val="Fett"/>
        </w:rPr>
        <w:t>Rufin, Jean-Christophe: Der Abessinier</w:t>
      </w:r>
    </w:p>
    <w:p w14:paraId="5AE87A91" w14:textId="77777777" w:rsidR="00000000" w:rsidRDefault="00000000">
      <w:pPr>
        <w:pStyle w:val="StandardWeb"/>
        <w:spacing w:after="0" w:afterAutospacing="0"/>
      </w:pPr>
      <w:r>
        <w:t>Sprecher: Hans Lanzke. Dauer: 1217 Minuten.</w:t>
      </w:r>
      <w:r>
        <w:br/>
        <w:t>Die außergewöhnlichen Heilkünste eines jungen Apothekers aus Kairo führen ihn in das geheimnisumwitterte Land Abessinien, dessen fremde Schönheit sein Leben verändert. Der virtuose Roman erzählt von der Magie der alten Medizin des 17. Jh. - und die Geschichte einer großen Liebe.</w:t>
      </w:r>
      <w:r>
        <w:br/>
        <w:t>Buch-Nr.: 52228</w:t>
      </w:r>
    </w:p>
    <w:p w14:paraId="23B303F7" w14:textId="77777777" w:rsidR="00000000" w:rsidRDefault="00000000">
      <w:pPr>
        <w:pStyle w:val="StandardWeb"/>
        <w:spacing w:after="0" w:afterAutospacing="0"/>
      </w:pPr>
    </w:p>
    <w:p w14:paraId="25ABD4CD" w14:textId="77777777" w:rsidR="00000000" w:rsidRDefault="00000000">
      <w:pPr>
        <w:pStyle w:val="StandardWeb"/>
        <w:spacing w:after="0" w:afterAutospacing="0"/>
      </w:pPr>
      <w:r>
        <w:rPr>
          <w:rStyle w:val="Fett"/>
        </w:rPr>
        <w:t>Rufin, Jean-Christophe: Die Tochter des Abessiniers</w:t>
      </w:r>
    </w:p>
    <w:p w14:paraId="4C0F8D8B" w14:textId="77777777" w:rsidR="00000000" w:rsidRDefault="00000000">
      <w:pPr>
        <w:pStyle w:val="StandardWeb"/>
        <w:spacing w:after="0" w:afterAutospacing="0"/>
      </w:pPr>
      <w:r>
        <w:t>Sprecher: Hans Lanzke. Dauer: 1093 Minuten.</w:t>
      </w:r>
      <w:r>
        <w:br/>
        <w:t>Ein weiteres Abenteuer des Wunderheilers Poncet. Während er aufbricht, in Russland einen Freund zu befreien, geraten Alex und ihre Tochter in Isfahan, der alten Hauptstadt des persischen Reiches, in große Gefahr.</w:t>
      </w:r>
      <w:r>
        <w:br/>
        <w:t>Buch-Nr.: 52229</w:t>
      </w:r>
    </w:p>
    <w:p w14:paraId="0BB5FBDE" w14:textId="77777777" w:rsidR="00000000" w:rsidRDefault="00000000">
      <w:pPr>
        <w:pStyle w:val="StandardWeb"/>
        <w:spacing w:after="0" w:afterAutospacing="0"/>
      </w:pPr>
    </w:p>
    <w:p w14:paraId="5F8C3C7A" w14:textId="77777777" w:rsidR="00000000" w:rsidRDefault="00000000">
      <w:pPr>
        <w:pStyle w:val="StandardWeb"/>
        <w:spacing w:after="0" w:afterAutospacing="0"/>
      </w:pPr>
      <w:r>
        <w:rPr>
          <w:rStyle w:val="Fett"/>
        </w:rPr>
        <w:t>Ruge, Eugen: Ulrich Noethen liest Eugen Ruge, Pompeji oder Die fünf Reden des Jowna</w:t>
      </w:r>
    </w:p>
    <w:p w14:paraId="21F90371" w14:textId="77777777" w:rsidR="00000000" w:rsidRDefault="00000000">
      <w:pPr>
        <w:pStyle w:val="StandardWeb"/>
        <w:spacing w:after="0" w:afterAutospacing="0"/>
      </w:pPr>
      <w:r>
        <w:lastRenderedPageBreak/>
        <w:t>Sprecher: Ulrich Noethen. Dauer: 620 Minuten.</w:t>
      </w:r>
      <w:r>
        <w:br/>
        <w:t>Als auf einem Berg oberhalb der Stadt Pompeji tote Vögel gefunden werden, hat der Zuwanderer Jowna alias Josephus alias Josse eine Eingebung: Wenn da wirklich ein Vulkan grollt, wie von manchen behauptet wird, sollte man das Weite suchen. Ohne Schulbildung, Geld und Einfluss gelingt es ihm, sich an die Spitze einer Aussteigerbewegung zu setzen. Bei diesem Hörbuch handelt es sich um ein käuflich erworbenes Hörbuch das barrierefrei aufgearbeitet wurde. Ungekürzte Lesung.</w:t>
      </w:r>
      <w:r>
        <w:br/>
        <w:t>Buch-Nr.: 33174</w:t>
      </w:r>
    </w:p>
    <w:p w14:paraId="6905C7D6" w14:textId="77777777" w:rsidR="00000000" w:rsidRDefault="00000000">
      <w:pPr>
        <w:pStyle w:val="StandardWeb"/>
        <w:spacing w:after="0" w:afterAutospacing="0"/>
      </w:pPr>
    </w:p>
    <w:p w14:paraId="1DD04904" w14:textId="77777777" w:rsidR="00000000" w:rsidRDefault="00000000">
      <w:pPr>
        <w:pStyle w:val="StandardWeb"/>
        <w:spacing w:after="0" w:afterAutospacing="0"/>
      </w:pPr>
      <w:r>
        <w:rPr>
          <w:rStyle w:val="Fett"/>
        </w:rPr>
        <w:t>Ruiz Zafón, Carlos: Der Fürst des Parnass</w:t>
      </w:r>
    </w:p>
    <w:p w14:paraId="5A8DE3FC" w14:textId="77777777" w:rsidR="00000000" w:rsidRDefault="00000000">
      <w:pPr>
        <w:pStyle w:val="StandardWeb"/>
        <w:spacing w:after="0" w:afterAutospacing="0"/>
      </w:pPr>
      <w:r>
        <w:t>Sprecher: Uve Teschner, Martin Nürnberger. Dauer: 84 Minuten.</w:t>
      </w:r>
      <w:r>
        <w:br/>
        <w:t>In "Der Fürst des Parnass" erzählt Carlos Ruiz Zafón, wie alles begann, wie im prachtvollen Barcelona des 16. Jahrhunderts ein passionierter Buchdrucker namens Sempere auf einen glücklosen jungen Dichter trifft - er heißt Cervantes und wird eines Tages den "Don Quijote" schaffen -, wie ein geheimnisvoller Verleger mit Engel am Revers die Bühne betritt und sich ein unscheinbarer Gottesacker zum sagenumwobenen Friedhof der Vergessenen Bücher wandelt. Eine Geschichte von Ehrgeiz und Scheitern, von Wahnsinn und unsterblicher Liebe, eine Hommage an eine verwunschene Stadt am Meer und an die universelle Magie der Bücher. Bei diesem Hörbuch handelt es sich um ein käuflich erworbenes Hörbuch das barrierefrei aufgearbeitet wurde. Ungekürzte Lesung.</w:t>
      </w:r>
      <w:r>
        <w:br/>
        <w:t>Buch-Nr.: 31280</w:t>
      </w:r>
    </w:p>
    <w:p w14:paraId="107029F8" w14:textId="77777777" w:rsidR="00000000" w:rsidRDefault="00000000">
      <w:pPr>
        <w:pStyle w:val="StandardWeb"/>
        <w:spacing w:after="0" w:afterAutospacing="0"/>
      </w:pPr>
    </w:p>
    <w:p w14:paraId="3A06C664" w14:textId="77777777" w:rsidR="00000000" w:rsidRDefault="00000000">
      <w:pPr>
        <w:pStyle w:val="StandardWeb"/>
        <w:spacing w:after="0" w:afterAutospacing="0"/>
      </w:pPr>
      <w:r>
        <w:rPr>
          <w:rStyle w:val="Fett"/>
        </w:rPr>
        <w:t>Rushdie, Salman: Des Mauren letzter Seufzer</w:t>
      </w:r>
    </w:p>
    <w:p w14:paraId="30F5C61E" w14:textId="77777777" w:rsidR="00000000" w:rsidRDefault="00000000">
      <w:pPr>
        <w:pStyle w:val="StandardWeb"/>
        <w:spacing w:after="0" w:afterAutospacing="0"/>
      </w:pPr>
      <w:r>
        <w:t>Sprecher: Frank Sieckel. Dauer: 1327 Minuten.</w:t>
      </w:r>
      <w:r>
        <w:br/>
        <w:t>Von pfiffiger Liebe auf Gewürzsäcken handelt dieses Buch, von magischen blauen Fliesen, die den Betrachter in ferne Welten blicken lassen, von den Tränen in den Augen eines maurischen Sultans, von einem Kind, das doppelt so schnell altert wie andere - und von vielem mehr. Es ist die aberwitzige Geschichte des Moraes Zogoiby, genannt Moor, des letzten Sprosses einer alten Gewürzhändlerdynastie.</w:t>
      </w:r>
      <w:r>
        <w:br/>
        <w:t>Buch-Nr.: 50911</w:t>
      </w:r>
    </w:p>
    <w:p w14:paraId="5FBE33EE" w14:textId="77777777" w:rsidR="00000000" w:rsidRDefault="00000000">
      <w:pPr>
        <w:pStyle w:val="StandardWeb"/>
        <w:spacing w:after="0" w:afterAutospacing="0"/>
      </w:pPr>
    </w:p>
    <w:p w14:paraId="1EDB12CC" w14:textId="77777777" w:rsidR="00000000" w:rsidRDefault="00000000">
      <w:pPr>
        <w:pStyle w:val="StandardWeb"/>
        <w:spacing w:after="0" w:afterAutospacing="0"/>
      </w:pPr>
      <w:r>
        <w:rPr>
          <w:rStyle w:val="Fett"/>
        </w:rPr>
        <w:t>Rushdie, Salman: Die bezaubernde Florentinerin</w:t>
      </w:r>
    </w:p>
    <w:p w14:paraId="556CCDB6" w14:textId="77777777" w:rsidR="00000000" w:rsidRDefault="00000000">
      <w:pPr>
        <w:pStyle w:val="StandardWeb"/>
        <w:spacing w:after="0" w:afterAutospacing="0"/>
      </w:pPr>
      <w:r>
        <w:t>Sprecher: Matthias Hirth. Dauer: 748 Minuten.</w:t>
      </w:r>
      <w:r>
        <w:br/>
        <w:t>Ein junger Florentiner reist übers Meer nach Indien. Mal nennt er sich Uccello di Firenze, mal Vespucci. Er gelangt an den Hof des reichen und gefürchteten Akbar, der so einsam ist, dass er eine Gemahlin liebt, die es nur in seiner Vorstellung gibt. Zwei Jahre lang bleibt Vespucci an seinem Hof und erzählt abends seine Geschichten: Von den Medici, dem Reeder Andrea Doria, dem Künstler Botticelli.</w:t>
      </w:r>
      <w:r>
        <w:br/>
        <w:t>Buch-Nr.: 52132</w:t>
      </w:r>
    </w:p>
    <w:p w14:paraId="4A1CA266" w14:textId="77777777" w:rsidR="00000000" w:rsidRDefault="00000000">
      <w:pPr>
        <w:pStyle w:val="StandardWeb"/>
        <w:spacing w:after="0" w:afterAutospacing="0"/>
      </w:pPr>
    </w:p>
    <w:p w14:paraId="478EF061" w14:textId="77777777" w:rsidR="00000000" w:rsidRDefault="00000000">
      <w:pPr>
        <w:pStyle w:val="StandardWeb"/>
        <w:spacing w:after="0" w:afterAutospacing="0"/>
      </w:pPr>
      <w:r>
        <w:rPr>
          <w:rStyle w:val="Fett"/>
        </w:rPr>
        <w:lastRenderedPageBreak/>
        <w:t>Rushdie, Salman: Victory City</w:t>
      </w:r>
    </w:p>
    <w:p w14:paraId="51A8A476" w14:textId="77777777" w:rsidR="00000000" w:rsidRDefault="00000000">
      <w:pPr>
        <w:pStyle w:val="StandardWeb"/>
        <w:spacing w:after="0" w:afterAutospacing="0"/>
      </w:pPr>
      <w:r>
        <w:t>Sprecher: Frauke Poolman. Dauer: 836 Minuten.</w:t>
      </w:r>
      <w:r>
        <w:br/>
        <w:t>Südindien 14. Jahrhundert: Die 9-jährige Waise Pampa Kampana von der Göttin Parvati auserkoren, ihre menschliche Hülle und ihr Sprachrohr in die Welt zu sein. Im Auftrag der Göttin erschafft Pampa aus einer Handvoll Samen eine Stadt: Bisnaga - Victory City. All ihr Handeln beruht auf der großen Aufgabe, die ihr die Göttin gestellt hat: den Frauen eine gleichberechtigte Rolle zu geben.</w:t>
      </w:r>
      <w:r>
        <w:br/>
        <w:t>Buch-Nr.: 56820</w:t>
      </w:r>
    </w:p>
    <w:p w14:paraId="4DBA19EF" w14:textId="77777777" w:rsidR="00000000" w:rsidRDefault="00000000">
      <w:pPr>
        <w:pStyle w:val="StandardWeb"/>
        <w:spacing w:after="0" w:afterAutospacing="0"/>
      </w:pPr>
    </w:p>
    <w:p w14:paraId="7781C235" w14:textId="77777777" w:rsidR="00000000" w:rsidRDefault="00000000">
      <w:pPr>
        <w:pStyle w:val="StandardWeb"/>
        <w:spacing w:after="0" w:afterAutospacing="0"/>
      </w:pPr>
      <w:r>
        <w:rPr>
          <w:rStyle w:val="Fett"/>
        </w:rPr>
        <w:t>Rutherfurd, Edward: Der Wald der Könige</w:t>
      </w:r>
    </w:p>
    <w:p w14:paraId="48046A08" w14:textId="77777777" w:rsidR="00000000" w:rsidRDefault="00000000">
      <w:pPr>
        <w:pStyle w:val="StandardWeb"/>
        <w:spacing w:after="0" w:afterAutospacing="0"/>
      </w:pPr>
      <w:r>
        <w:t>Sprecher: Beate Reker. Dauer: 1796 Minuten.</w:t>
      </w:r>
      <w:r>
        <w:br/>
        <w:t>Die geschichtsträchtige Landschaft des New Forest an der Südküste Englands ist der Schauplatz des Romans. Die Schicksale von fünf Familien werden von den Tagen der normannischen Könige bis in die Gegenwart erzählt. Die Familien sind verbunden durch ein Geflecht aus Freundschaft, Liebe, Rivalität und Hass.</w:t>
      </w:r>
      <w:r>
        <w:br/>
        <w:t>Buch-Nr.: 50598</w:t>
      </w:r>
    </w:p>
    <w:p w14:paraId="6C649BA1" w14:textId="77777777" w:rsidR="00000000" w:rsidRDefault="00000000">
      <w:pPr>
        <w:pStyle w:val="StandardWeb"/>
        <w:spacing w:after="0" w:afterAutospacing="0"/>
      </w:pPr>
    </w:p>
    <w:p w14:paraId="6AB370D0" w14:textId="77777777" w:rsidR="00000000" w:rsidRDefault="00000000">
      <w:pPr>
        <w:pStyle w:val="StandardWeb"/>
        <w:spacing w:after="0" w:afterAutospacing="0"/>
      </w:pPr>
      <w:r>
        <w:rPr>
          <w:rStyle w:val="Fett"/>
        </w:rPr>
        <w:t>Ryan, Jennifer: Der Frauenchor von Chilbury</w:t>
      </w:r>
    </w:p>
    <w:p w14:paraId="00FBC930" w14:textId="77777777" w:rsidR="00000000" w:rsidRDefault="00000000">
      <w:pPr>
        <w:pStyle w:val="StandardWeb"/>
        <w:spacing w:after="0" w:afterAutospacing="0"/>
      </w:pPr>
      <w:r>
        <w:t>Sprecher: Irene Budischowsky. Dauer: 787 Minuten.</w:t>
      </w:r>
      <w:r>
        <w:br/>
        <w:t>1940: Als immer mehr Männer eingezogen werden, beschließt der Pfarrer von Chilbury den Chor der Gemeinde aufzulösen. Die Frauen sind zutiefst enttäuscht. Was bleibt ihnen im schwierigen Kriegsalltag noch? Sie gründen einen Frauenchor. Fünf grundverschiedene Frauen und Mädchen erzählen von ihrem Leben während des Krieges. - Spannender historischer Roman.</w:t>
      </w:r>
      <w:r>
        <w:br/>
        <w:t>Buch-Nr.: 53722</w:t>
      </w:r>
    </w:p>
    <w:p w14:paraId="5661DFF2" w14:textId="77777777" w:rsidR="00000000" w:rsidRDefault="00000000">
      <w:pPr>
        <w:pStyle w:val="StandardWeb"/>
        <w:spacing w:after="0" w:afterAutospacing="0"/>
      </w:pPr>
    </w:p>
    <w:p w14:paraId="03D938E3" w14:textId="77777777" w:rsidR="00000000" w:rsidRDefault="00000000">
      <w:pPr>
        <w:pStyle w:val="StandardWeb"/>
        <w:spacing w:after="0" w:afterAutospacing="0"/>
      </w:pPr>
      <w:r>
        <w:rPr>
          <w:rStyle w:val="Fett"/>
        </w:rPr>
        <w:t>Sachau, Ursula: Lucas der Maler</w:t>
      </w:r>
    </w:p>
    <w:p w14:paraId="3F67FF9B" w14:textId="77777777" w:rsidR="00000000" w:rsidRDefault="00000000">
      <w:pPr>
        <w:pStyle w:val="StandardWeb"/>
        <w:spacing w:after="0" w:afterAutospacing="0"/>
      </w:pPr>
      <w:r>
        <w:t>Sprecher: Wolfgang F. Sinhuber. Dauer: 806 Minuten.</w:t>
      </w:r>
      <w:r>
        <w:br/>
        <w:t>Rom im Jahre 1523: Der junge Pater Johannes aus Köln wird von Papst Clemens VII. beauftragt, in das "Ketzernest" Wittenberg zu reisen und von dort aus umfänglich über Lucas Cranach, dessen Arbeit und Kontakte zu berichten. Denn der Wittenberger Künstler hat eine respektlose Illustration von Clemens in Umlauf gebracht und soll nun der Ketzerei überführt werden.</w:t>
      </w:r>
      <w:r>
        <w:br/>
        <w:t>Buch-Nr.: 45915</w:t>
      </w:r>
    </w:p>
    <w:p w14:paraId="13C5BE6B" w14:textId="77777777" w:rsidR="00000000" w:rsidRDefault="00000000">
      <w:pPr>
        <w:pStyle w:val="StandardWeb"/>
        <w:spacing w:after="0" w:afterAutospacing="0"/>
      </w:pPr>
    </w:p>
    <w:p w14:paraId="2426D1EF" w14:textId="77777777" w:rsidR="00000000" w:rsidRDefault="00000000">
      <w:pPr>
        <w:pStyle w:val="StandardWeb"/>
        <w:spacing w:after="0" w:afterAutospacing="0"/>
      </w:pPr>
      <w:r>
        <w:rPr>
          <w:rStyle w:val="Fett"/>
        </w:rPr>
        <w:t>Sachs-Collignon, Jetta: Caterina Cornaro - Königin von Zypern, Herrin von Asolo</w:t>
      </w:r>
    </w:p>
    <w:p w14:paraId="0050871C" w14:textId="77777777" w:rsidR="00000000" w:rsidRDefault="00000000">
      <w:pPr>
        <w:pStyle w:val="StandardWeb"/>
        <w:spacing w:after="0" w:afterAutospacing="0"/>
      </w:pPr>
      <w:r>
        <w:t>Sprecher: Maria Lussnigg. Dauer: 920 Minuten.</w:t>
      </w:r>
      <w:r>
        <w:br/>
        <w:t xml:space="preserve">Aus bester venezianischer Familie wird Catarina Cornaro, dreizehnjährig und von </w:t>
      </w:r>
      <w:r>
        <w:lastRenderedPageBreak/>
        <w:t>anrührender Schönheit, mit dem König von Zypern verlobt. Als Witwe wird sie selbst regierende Königin. Siebzehn Jahre lang ist Caterina den Zyprioten eine gute und verantwortungsvolle Landesmutter, obwohl ihr Weg von Aufruhr und Anschlägen auf ihre Person begleitet wird.</w:t>
      </w:r>
      <w:r>
        <w:br/>
        <w:t>Buch-Nr.: 45887</w:t>
      </w:r>
    </w:p>
    <w:p w14:paraId="2C5BE303" w14:textId="77777777" w:rsidR="00000000" w:rsidRDefault="00000000">
      <w:pPr>
        <w:pStyle w:val="StandardWeb"/>
        <w:spacing w:after="0" w:afterAutospacing="0"/>
      </w:pPr>
    </w:p>
    <w:p w14:paraId="5C20B984" w14:textId="77777777" w:rsidR="00000000" w:rsidRDefault="00000000">
      <w:pPr>
        <w:pStyle w:val="StandardWeb"/>
        <w:spacing w:after="0" w:afterAutospacing="0"/>
      </w:pPr>
      <w:r>
        <w:rPr>
          <w:rStyle w:val="Fett"/>
        </w:rPr>
        <w:t>Sachs-Collignon, Jetta: Isabella d'Este</w:t>
      </w:r>
    </w:p>
    <w:p w14:paraId="6E79D37E" w14:textId="77777777" w:rsidR="00000000" w:rsidRDefault="00000000">
      <w:pPr>
        <w:pStyle w:val="StandardWeb"/>
        <w:spacing w:after="0" w:afterAutospacing="0"/>
      </w:pPr>
      <w:r>
        <w:t>Sprecher: Maria Lussnigg. Dauer: 833 Minuten.</w:t>
      </w:r>
      <w:r>
        <w:br/>
        <w:t>Mit diesem historischen Roman schildert die Autorin das Leben Isabella d'Estes, einer starken und klugen Frau, die mit ihrer Prunksucht, aber auch mit ihrem Kunstsinn und ihrer Liebe zur Literatur ganz Kind ihrer Zeit war, der italienischen Renaissance.</w:t>
      </w:r>
      <w:r>
        <w:br/>
        <w:t>Buch-Nr.: 46182</w:t>
      </w:r>
    </w:p>
    <w:p w14:paraId="52B3811C" w14:textId="77777777" w:rsidR="00000000" w:rsidRDefault="00000000">
      <w:pPr>
        <w:pStyle w:val="StandardWeb"/>
        <w:spacing w:after="0" w:afterAutospacing="0"/>
      </w:pPr>
    </w:p>
    <w:p w14:paraId="4B6CDE39" w14:textId="77777777" w:rsidR="00000000" w:rsidRDefault="00000000">
      <w:pPr>
        <w:pStyle w:val="StandardWeb"/>
        <w:spacing w:after="0" w:afterAutospacing="0"/>
      </w:pPr>
      <w:r>
        <w:rPr>
          <w:rStyle w:val="Fett"/>
        </w:rPr>
        <w:t>Sack, John: Im Zeichen der Seraphim</w:t>
      </w:r>
    </w:p>
    <w:p w14:paraId="2A95FC63" w14:textId="77777777" w:rsidR="00000000" w:rsidRDefault="00000000">
      <w:pPr>
        <w:pStyle w:val="StandardWeb"/>
        <w:spacing w:after="0" w:afterAutospacing="0"/>
      </w:pPr>
      <w:r>
        <w:t>Sprecher: Iris Lasta, Helmut Winkelmann. Dauer: 813 Minuten.</w:t>
      </w:r>
      <w:r>
        <w:br/>
        <w:t>Viele Jahre nach dem Tod des heiligen Franziskus werden dem Eremiten Conrad da Offida Unterlagen zugespielt, die ihn veranlassen, die Einsiedelei zu verlassen und sich nach Assisi aufzumachen, um den Gründen für die Ungereimtheiten in der "offiziellen" Schilderung über die Umstände von Franziskus' Stigmata und das Verschwinden seines Leichnams nachzuspüren. Ungekürzte Lesung. DAISY-Format Bei diesem Hörbuch handelt es sich um ein käuflich erworbenes Hörbuch das barrierefrei aufgearbeitet wurde.</w:t>
      </w:r>
      <w:r>
        <w:br/>
        <w:t>Buch-Nr.: 30798</w:t>
      </w:r>
    </w:p>
    <w:p w14:paraId="570026F9" w14:textId="77777777" w:rsidR="00000000" w:rsidRDefault="00000000">
      <w:pPr>
        <w:pStyle w:val="StandardWeb"/>
        <w:spacing w:after="0" w:afterAutospacing="0"/>
      </w:pPr>
    </w:p>
    <w:p w14:paraId="3BE40376" w14:textId="77777777" w:rsidR="00000000" w:rsidRDefault="00000000">
      <w:pPr>
        <w:pStyle w:val="StandardWeb"/>
        <w:spacing w:after="0" w:afterAutospacing="0"/>
      </w:pPr>
      <w:r>
        <w:rPr>
          <w:rStyle w:val="Fett"/>
        </w:rPr>
        <w:t>Sahler, Martina: Die Stadt des Zaren</w:t>
      </w:r>
    </w:p>
    <w:p w14:paraId="35659A03" w14:textId="77777777" w:rsidR="00000000" w:rsidRDefault="00000000">
      <w:pPr>
        <w:pStyle w:val="StandardWeb"/>
        <w:spacing w:after="0" w:afterAutospacing="0"/>
      </w:pPr>
      <w:r>
        <w:t>Sprecher: Andreas Erfurth. Dauer: 1002 Minuten.</w:t>
      </w:r>
      <w:r>
        <w:br/>
        <w:t>Zar Peter setzt im Mai 1703 an der Newa den ersten Spatenstich. Er will eine Stadt nach westlichem Vorbild bauen: Sankt Petersburg. Ein monumentales Vorhaben, das Aufstiegschancen und Abenteuer verheißt. Aus allen Himmelsrichtungen reisen die Menschen an. Auch der deutsche Arzt Dr. Albrecht mit seinen Töchtern.</w:t>
      </w:r>
      <w:r>
        <w:br/>
        <w:t>Buch-Nr.: 55396</w:t>
      </w:r>
    </w:p>
    <w:p w14:paraId="15D23E42" w14:textId="77777777" w:rsidR="00000000" w:rsidRDefault="00000000">
      <w:pPr>
        <w:pStyle w:val="StandardWeb"/>
        <w:spacing w:after="0" w:afterAutospacing="0"/>
      </w:pPr>
    </w:p>
    <w:p w14:paraId="3DAB234C" w14:textId="77777777" w:rsidR="00000000" w:rsidRDefault="00000000">
      <w:pPr>
        <w:pStyle w:val="StandardWeb"/>
        <w:spacing w:after="0" w:afterAutospacing="0"/>
      </w:pPr>
      <w:r>
        <w:rPr>
          <w:rStyle w:val="Fett"/>
        </w:rPr>
        <w:t>Sánchez Vidal, Agustín: Kryptum</w:t>
      </w:r>
    </w:p>
    <w:p w14:paraId="6975F2B9" w14:textId="77777777" w:rsidR="00000000" w:rsidRDefault="00000000">
      <w:pPr>
        <w:pStyle w:val="StandardWeb"/>
      </w:pPr>
      <w:r>
        <w:t>Sprecher: Hans-Peter Bögel, Annette Krause. Dauer: 468 Minuten.</w:t>
      </w:r>
      <w:r>
        <w:br/>
        <w:t xml:space="preserve">In Antigua verschwindet die amerikanische Wissenschaftlerin Sara Toledano spurlos. Alles deutet darauf hin, dass ihr Verschwinden mit einem Pergament voller kryptischer Zeichen zusammenhängt, dessen Fragmente sie dem Kryptologen David Calderón geschickt hat. Calderón und Saras Tochter Rachel stellen Nachforschungen an und machen sich an die Entschlüsselung des Pergaments... Bei diesem Hörbuch handelt es sich um ein käuflich </w:t>
      </w:r>
      <w:r>
        <w:lastRenderedPageBreak/>
        <w:t>erworbenes Hörbuch das barrierefrei aufgearbeitet wurde. Gekürzte Hörbuchfassung.</w:t>
      </w:r>
      <w:r>
        <w:br/>
        <w:t>Buch-Nr.: 32909</w:t>
      </w:r>
    </w:p>
    <w:p w14:paraId="6CED946C" w14:textId="77777777" w:rsidR="00000000" w:rsidRDefault="00000000">
      <w:pPr>
        <w:pStyle w:val="StandardWeb"/>
        <w:spacing w:after="0" w:afterAutospacing="0"/>
      </w:pPr>
      <w:r>
        <w:rPr>
          <w:rStyle w:val="Fett"/>
          <w:rFonts w:ascii="Arial" w:hAnsi="Arial" w:cs="Arial"/>
        </w:rPr>
        <w:t>Sansom, Christopher J.: Der Anwalt des Königs</w:t>
      </w:r>
    </w:p>
    <w:p w14:paraId="7163DEAE" w14:textId="77777777" w:rsidR="00000000" w:rsidRDefault="00000000">
      <w:pPr>
        <w:pStyle w:val="StandardWeb"/>
        <w:spacing w:after="0" w:afterAutospacing="0"/>
      </w:pPr>
      <w:r>
        <w:rPr>
          <w:rFonts w:ascii="Arial" w:hAnsi="Arial" w:cs="Arial"/>
        </w:rPr>
        <w:t>Sprecher: Frank Ferner. Dauer: 1323 Minuten.</w:t>
      </w:r>
      <w:r>
        <w:rPr>
          <w:rFonts w:ascii="Arial" w:hAnsi="Arial" w:cs="Arial"/>
        </w:rPr>
        <w:br/>
        <w:t xml:space="preserve">York, 1541: Über eine Meile lang ist der königliche Tross, der sich von London aus auf den Weg nach York macht. Heinrich VIII will dem rebellischen Norden Stärke demonstrieren. Auch Rechtsanwalt Matthew Shardlake ist auf einer Mission in York. Er soll nicht nur die Petitionen an den König auswählen, sondern auch einen Gefangenen sicher nach London bringen, damit sich die Folterknechte des Königs eingehend mit ihm beschäftigen können. Doch noch bevor er York verlassen kann, entdeckt er brisante geheime Aufzeichnungen und entgeht nur knapp einem Mordanschlag. </w:t>
      </w:r>
    </w:p>
    <w:p w14:paraId="1F62A556" w14:textId="77777777" w:rsidR="00000000" w:rsidRDefault="00000000">
      <w:pPr>
        <w:pStyle w:val="StandardWeb"/>
        <w:spacing w:after="0" w:afterAutospacing="0"/>
      </w:pPr>
      <w:r>
        <w:rPr>
          <w:rFonts w:ascii="Arial" w:hAnsi="Arial" w:cs="Arial"/>
        </w:rPr>
        <w:t>Titel-Nr 1 der Reihe Matthew Shardlake. 2 Reihentitel in unserem Bestand.</w:t>
      </w:r>
    </w:p>
    <w:p w14:paraId="266D8BEA" w14:textId="77777777" w:rsidR="00000000" w:rsidRDefault="00000000">
      <w:pPr>
        <w:pStyle w:val="StandardWeb"/>
        <w:spacing w:after="0" w:afterAutospacing="0"/>
      </w:pPr>
      <w:r>
        <w:rPr>
          <w:rFonts w:ascii="Arial" w:hAnsi="Arial" w:cs="Arial"/>
        </w:rPr>
        <w:t>Buch-Nr.: 55639</w:t>
      </w:r>
    </w:p>
    <w:p w14:paraId="539D6846" w14:textId="77777777" w:rsidR="00000000" w:rsidRDefault="00000000">
      <w:pPr>
        <w:pStyle w:val="StandardWeb"/>
        <w:spacing w:after="0" w:afterAutospacing="0"/>
      </w:pPr>
    </w:p>
    <w:p w14:paraId="58B61E38" w14:textId="77777777" w:rsidR="00000000" w:rsidRDefault="00000000">
      <w:pPr>
        <w:pStyle w:val="StandardWeb"/>
        <w:spacing w:after="0" w:afterAutospacing="0"/>
      </w:pPr>
      <w:r>
        <w:rPr>
          <w:rStyle w:val="Fett"/>
          <w:rFonts w:ascii="Arial" w:hAnsi="Arial" w:cs="Arial"/>
        </w:rPr>
        <w:t>Sansom, Christopher J.: Feuer der Vergeltung</w:t>
      </w:r>
    </w:p>
    <w:p w14:paraId="5DB22D8C" w14:textId="77777777" w:rsidR="00000000" w:rsidRDefault="00000000">
      <w:pPr>
        <w:pStyle w:val="StandardWeb"/>
        <w:spacing w:after="0" w:afterAutospacing="0"/>
      </w:pPr>
      <w:r>
        <w:rPr>
          <w:rFonts w:ascii="Arial" w:hAnsi="Arial" w:cs="Arial"/>
        </w:rPr>
        <w:t>Sprecher: Frank Ferner. Dauer: 1182 Minuten.</w:t>
      </w:r>
      <w:r>
        <w:rPr>
          <w:rFonts w:ascii="Arial" w:hAnsi="Arial" w:cs="Arial"/>
        </w:rPr>
        <w:br/>
        <w:t xml:space="preserve">England 1540. Es droht Krieg mit Spanien. Thomas Cromwell braucht eine tödliche Waffe, das griechische Feuer. Und Matthew Shardlake muss es finden. </w:t>
      </w:r>
    </w:p>
    <w:p w14:paraId="178A4095" w14:textId="77777777" w:rsidR="00000000" w:rsidRDefault="00000000">
      <w:pPr>
        <w:pStyle w:val="StandardWeb"/>
        <w:spacing w:after="0" w:afterAutospacing="0"/>
      </w:pPr>
      <w:r>
        <w:rPr>
          <w:rFonts w:ascii="Arial" w:hAnsi="Arial" w:cs="Arial"/>
        </w:rPr>
        <w:t>Titel-Nr 2 der Reihe Matthew Shardlake. 2 Reihentitel in unserem Bestand.</w:t>
      </w:r>
    </w:p>
    <w:p w14:paraId="2DDC5D1C" w14:textId="77777777" w:rsidR="00000000" w:rsidRDefault="00000000">
      <w:pPr>
        <w:pStyle w:val="StandardWeb"/>
        <w:spacing w:after="0" w:afterAutospacing="0"/>
      </w:pPr>
      <w:r>
        <w:rPr>
          <w:rFonts w:ascii="Arial" w:hAnsi="Arial" w:cs="Arial"/>
        </w:rPr>
        <w:t>Buch-Nr.: 57707</w:t>
      </w:r>
    </w:p>
    <w:p w14:paraId="79ECD1DC" w14:textId="77777777" w:rsidR="00000000" w:rsidRDefault="00000000">
      <w:pPr>
        <w:pStyle w:val="StandardWeb"/>
        <w:spacing w:after="240" w:afterAutospacing="0"/>
      </w:pPr>
    </w:p>
    <w:p w14:paraId="0D3BEB32" w14:textId="77777777" w:rsidR="00000000" w:rsidRDefault="00000000">
      <w:pPr>
        <w:pStyle w:val="StandardWeb"/>
        <w:spacing w:after="0" w:afterAutospacing="0"/>
      </w:pPr>
      <w:r>
        <w:rPr>
          <w:rStyle w:val="Fett"/>
          <w:rFonts w:ascii="Arial" w:hAnsi="Arial" w:cs="Arial"/>
        </w:rPr>
        <w:t>Sauer, Beate: Die rubinrote Kammer</w:t>
      </w:r>
    </w:p>
    <w:p w14:paraId="4EBAA3D2" w14:textId="77777777" w:rsidR="00000000" w:rsidRDefault="00000000">
      <w:pPr>
        <w:pStyle w:val="StandardWeb"/>
        <w:spacing w:after="0" w:afterAutospacing="0"/>
      </w:pPr>
      <w:r>
        <w:rPr>
          <w:rFonts w:ascii="Arial" w:hAnsi="Arial" w:cs="Arial"/>
        </w:rPr>
        <w:t>Sprecher: Marie Bierstedt. Dauer: 429 Minuten.</w:t>
      </w:r>
      <w:r>
        <w:rPr>
          <w:rFonts w:ascii="Arial" w:hAnsi="Arial" w:cs="Arial"/>
        </w:rPr>
        <w:br/>
        <w:t xml:space="preserve">London, 1907. Die junge Adlige Victoria lebt allein mit dem Butler ihres verstorbenen Vaters. Sie halten sich über Wasser, indem Victoria als Fotografin und Hopkins bei einer Zeitung arbeitet. Als auf einem Ball Andeutungen über ein dunkles Familiengeheimnis laut werden, kommt es zum Eklat. Victoria gerät unter Mordverdacht. Ihren Verehrer Lord Randolph scheint dies nicht abzuschrecken. Als Retter entpuppt sich aber der Journalist Jeremy Ryder. Bei diesem Hörbuch handelt es sich um ein käuflich erworbenes Hörbuch, das barrierefrei aufbereitet wurde. </w:t>
      </w:r>
    </w:p>
    <w:p w14:paraId="692B9424" w14:textId="77777777" w:rsidR="00000000" w:rsidRDefault="00000000">
      <w:pPr>
        <w:pStyle w:val="StandardWeb"/>
        <w:spacing w:after="0" w:afterAutospacing="0"/>
      </w:pPr>
      <w:r>
        <w:rPr>
          <w:rFonts w:ascii="Arial" w:hAnsi="Arial" w:cs="Arial"/>
        </w:rPr>
        <w:t>Titel-Nr 1 der Reihe Victoria Bredon. 1 Reihentitel in unserem Bestand.</w:t>
      </w:r>
    </w:p>
    <w:p w14:paraId="47DF15A6" w14:textId="77777777" w:rsidR="00000000" w:rsidRDefault="00000000">
      <w:pPr>
        <w:pStyle w:val="StandardWeb"/>
        <w:spacing w:after="0" w:afterAutospacing="0"/>
      </w:pPr>
      <w:r>
        <w:rPr>
          <w:rFonts w:ascii="Arial" w:hAnsi="Arial" w:cs="Arial"/>
        </w:rPr>
        <w:t>Buch-Nr.: 33701</w:t>
      </w:r>
    </w:p>
    <w:p w14:paraId="544E62B6" w14:textId="77777777" w:rsidR="00000000" w:rsidRDefault="00000000">
      <w:pPr>
        <w:pStyle w:val="StandardWeb"/>
        <w:spacing w:after="240" w:afterAutospacing="0"/>
      </w:pPr>
      <w:r>
        <w:br/>
      </w:r>
    </w:p>
    <w:p w14:paraId="5E2DBF0D" w14:textId="77777777" w:rsidR="00000000" w:rsidRDefault="00000000">
      <w:pPr>
        <w:pStyle w:val="StandardWeb"/>
        <w:spacing w:after="0" w:afterAutospacing="0"/>
      </w:pPr>
      <w:r>
        <w:rPr>
          <w:rStyle w:val="Fett"/>
        </w:rPr>
        <w:lastRenderedPageBreak/>
        <w:t>Savage, Alan: Die Kaiserin</w:t>
      </w:r>
    </w:p>
    <w:p w14:paraId="1C0734E2" w14:textId="77777777" w:rsidR="00000000" w:rsidRDefault="00000000">
      <w:pPr>
        <w:pStyle w:val="StandardWeb"/>
        <w:spacing w:after="0" w:afterAutospacing="0"/>
      </w:pPr>
      <w:r>
        <w:t>Sprecher: Monika Köteles. Dauer: 933 Minuten.</w:t>
      </w:r>
      <w:r>
        <w:br/>
        <w:t>Roman rund um Mathilde (1102-1167), Tochter des englischen Königs Heinrich I., die im Jahre 1114 den deutschen Kaiser Heinrich V. heiratet.</w:t>
      </w:r>
      <w:r>
        <w:br/>
        <w:t>Buch-Nr.: 46693</w:t>
      </w:r>
    </w:p>
    <w:p w14:paraId="5B848FCD" w14:textId="77777777" w:rsidR="00000000" w:rsidRDefault="00000000">
      <w:pPr>
        <w:pStyle w:val="StandardWeb"/>
        <w:spacing w:after="0" w:afterAutospacing="0"/>
      </w:pPr>
    </w:p>
    <w:p w14:paraId="078D932D" w14:textId="77777777" w:rsidR="00000000" w:rsidRDefault="00000000">
      <w:pPr>
        <w:pStyle w:val="StandardWeb"/>
        <w:spacing w:after="0" w:afterAutospacing="0"/>
      </w:pPr>
      <w:r>
        <w:rPr>
          <w:rStyle w:val="Fett"/>
        </w:rPr>
        <w:t>Savage, Alan: Die Königin der Löwen</w:t>
      </w:r>
    </w:p>
    <w:p w14:paraId="5D53E7CF" w14:textId="77777777" w:rsidR="00000000" w:rsidRDefault="00000000">
      <w:pPr>
        <w:pStyle w:val="StandardWeb"/>
        <w:spacing w:after="0" w:afterAutospacing="0"/>
      </w:pPr>
      <w:r>
        <w:t>Sprecher: Ilse Brandtner. Dauer: 926 Minuten.</w:t>
      </w:r>
      <w:r>
        <w:br/>
        <w:t>Die erst 15jährige Margaret von Anjou heiratet 1445 einen entfernten Cousin König Heinrichs VI. von England, um damit zur Beilegung des 100jährigen Krieges beizutragen. Fortan kämpft sie leidenschaftlich unter dem Banner der roten Rose um die Macht und die Rechte der Krone.</w:t>
      </w:r>
      <w:r>
        <w:br/>
        <w:t>Buch-Nr.: 46819</w:t>
      </w:r>
    </w:p>
    <w:p w14:paraId="76F0CE75" w14:textId="77777777" w:rsidR="00000000" w:rsidRDefault="00000000">
      <w:pPr>
        <w:pStyle w:val="StandardWeb"/>
        <w:spacing w:after="0" w:afterAutospacing="0"/>
      </w:pPr>
    </w:p>
    <w:p w14:paraId="0F2D4BAE" w14:textId="77777777" w:rsidR="00000000" w:rsidRDefault="00000000">
      <w:pPr>
        <w:pStyle w:val="StandardWeb"/>
        <w:spacing w:after="0" w:afterAutospacing="0"/>
      </w:pPr>
      <w:r>
        <w:rPr>
          <w:rStyle w:val="Fett"/>
        </w:rPr>
        <w:t>Savage, Alan: Die Königin von Neapel</w:t>
      </w:r>
    </w:p>
    <w:p w14:paraId="57BCF859" w14:textId="77777777" w:rsidR="00000000" w:rsidRDefault="00000000">
      <w:pPr>
        <w:pStyle w:val="StandardWeb"/>
        <w:spacing w:after="0" w:afterAutospacing="0"/>
      </w:pPr>
      <w:r>
        <w:t>Sprecher: Maria Lussnigg. Dauer: 1084 Minuten.</w:t>
      </w:r>
      <w:r>
        <w:br/>
        <w:t>Königin Johanna I. von Neapel (1326-1382) war schon zu Lebzeiten ein Mythos. Zahllose Legenden ranken sich um diese Frau, die fast vierzig Jahre lang die Geschicke ihres Landes bestimmte. Ebenso machtbewusst wie sinnlich, sieht sie sich von Beginn ihrer Regentschaft an zahllosen Gefahren und Intrigen ausgesetzt. Freundschaft und Beistand erfährt sie nur von ihrer Zofe Richilde Benoit.</w:t>
      </w:r>
      <w:r>
        <w:br/>
        <w:t>Buch-Nr.: 46570</w:t>
      </w:r>
    </w:p>
    <w:p w14:paraId="079059A2" w14:textId="77777777" w:rsidR="00000000" w:rsidRDefault="00000000">
      <w:pPr>
        <w:pStyle w:val="StandardWeb"/>
        <w:spacing w:after="0" w:afterAutospacing="0"/>
      </w:pPr>
    </w:p>
    <w:p w14:paraId="47CB5386" w14:textId="77777777" w:rsidR="00000000" w:rsidRDefault="00000000">
      <w:pPr>
        <w:pStyle w:val="StandardWeb"/>
        <w:spacing w:after="0" w:afterAutospacing="0"/>
      </w:pPr>
      <w:r>
        <w:rPr>
          <w:rStyle w:val="Fett"/>
        </w:rPr>
        <w:t>Sazenhofen, Carl Josef von: Stephanie und die Kronjuwelen</w:t>
      </w:r>
    </w:p>
    <w:p w14:paraId="5E5013F2" w14:textId="77777777" w:rsidR="00000000" w:rsidRDefault="00000000">
      <w:pPr>
        <w:pStyle w:val="StandardWeb"/>
        <w:spacing w:after="0" w:afterAutospacing="0"/>
      </w:pPr>
      <w:r>
        <w:t>Sprecher: Margit Maurer. Dauer: 624 Minuten.</w:t>
      </w:r>
      <w:r>
        <w:br/>
        <w:t>Erzählt wird ein historischer Roman aus Bayerns vergangenen Zeiten.</w:t>
      </w:r>
      <w:r>
        <w:br/>
        <w:t>Buch-Nr.: 41977</w:t>
      </w:r>
    </w:p>
    <w:p w14:paraId="411A03B4" w14:textId="77777777" w:rsidR="00000000" w:rsidRDefault="00000000">
      <w:pPr>
        <w:pStyle w:val="StandardWeb"/>
        <w:spacing w:after="0" w:afterAutospacing="0"/>
      </w:pPr>
    </w:p>
    <w:p w14:paraId="1E0CF399" w14:textId="77777777" w:rsidR="00000000" w:rsidRDefault="00000000">
      <w:pPr>
        <w:pStyle w:val="StandardWeb"/>
        <w:spacing w:after="0" w:afterAutospacing="0"/>
      </w:pPr>
      <w:r>
        <w:rPr>
          <w:rStyle w:val="Fett"/>
        </w:rPr>
        <w:t>Scarpa, Tiziano: Stabat mater</w:t>
      </w:r>
    </w:p>
    <w:p w14:paraId="71E9FAF0" w14:textId="77777777" w:rsidR="00000000" w:rsidRDefault="00000000">
      <w:pPr>
        <w:pStyle w:val="StandardWeb"/>
        <w:spacing w:after="0" w:afterAutospacing="0"/>
      </w:pPr>
      <w:r>
        <w:t>Sprecher: Anne Loch. Dauer: 282 Minuten.</w:t>
      </w:r>
      <w:r>
        <w:br/>
        <w:t>Venedig im 18. Jahrhundert: Cecilia wurde von ihrer Mutter als Findelkind vor einer Klosterpforte abgelegt, wächst in dem Waisenhaus auf und spielt Violine im Orchester. Als sie 15 Jahre alt ist, beginnt sie nach ihrer Mutter, ihrer Herkunft und Identität zu fragen. Ihr Leben verändert sich, als Antonio Vivaldi als neuer Violinlehrer im Waisenhaus eintrifft.</w:t>
      </w:r>
      <w:r>
        <w:br/>
        <w:t>Buch-Nr.: 54216</w:t>
      </w:r>
    </w:p>
    <w:p w14:paraId="384CB888" w14:textId="77777777" w:rsidR="00000000" w:rsidRDefault="00000000">
      <w:pPr>
        <w:pStyle w:val="StandardWeb"/>
        <w:spacing w:after="0" w:afterAutospacing="0"/>
      </w:pPr>
    </w:p>
    <w:p w14:paraId="7250103F" w14:textId="77777777" w:rsidR="00000000" w:rsidRDefault="00000000">
      <w:pPr>
        <w:pStyle w:val="StandardWeb"/>
        <w:spacing w:after="0" w:afterAutospacing="0"/>
      </w:pPr>
      <w:r>
        <w:rPr>
          <w:rStyle w:val="Fett"/>
        </w:rPr>
        <w:lastRenderedPageBreak/>
        <w:t>Schacht, Andrea: Göttertrank</w:t>
      </w:r>
    </w:p>
    <w:p w14:paraId="048C2EBC" w14:textId="77777777" w:rsidR="00000000" w:rsidRDefault="00000000">
      <w:pPr>
        <w:pStyle w:val="StandardWeb"/>
        <w:spacing w:after="0" w:afterAutospacing="0"/>
      </w:pPr>
      <w:r>
        <w:t>Sprecher: Ruth Rockenschaub. Dauer: 1375 Minuten.</w:t>
      </w:r>
      <w:r>
        <w:br/>
        <w:t>Köstlich ist der Duft des Kakaos, den die kleine Amara in der Küche des mecklenburgischen Gutshof schnuppert. Doch welche Enttäuschung, als sie heimlich von dem bitteren Rohstoff nascht. Die Sehnsucht nach dem sinnlichen Aroma der Schokolade weist ihr ihren Weg als Zuckerbäckerin. Zu Beginn der Industrialisierung entwickelt sie eine Maschine, die Tafelschokolade herstellt.</w:t>
      </w:r>
      <w:r>
        <w:br/>
        <w:t>Buch-Nr.: 51851</w:t>
      </w:r>
    </w:p>
    <w:p w14:paraId="10E9A0DD" w14:textId="77777777" w:rsidR="00000000" w:rsidRDefault="00000000">
      <w:pPr>
        <w:pStyle w:val="StandardWeb"/>
        <w:spacing w:after="0" w:afterAutospacing="0"/>
      </w:pPr>
    </w:p>
    <w:p w14:paraId="6DCD0B75" w14:textId="77777777" w:rsidR="00000000" w:rsidRDefault="00000000">
      <w:pPr>
        <w:pStyle w:val="StandardWeb"/>
        <w:spacing w:after="0" w:afterAutospacing="0"/>
      </w:pPr>
      <w:r>
        <w:rPr>
          <w:rStyle w:val="Fett"/>
        </w:rPr>
        <w:t>Schacht, Andrea: Kreuzblume</w:t>
      </w:r>
    </w:p>
    <w:p w14:paraId="6E3D8B27" w14:textId="77777777" w:rsidR="00000000" w:rsidRDefault="00000000">
      <w:pPr>
        <w:pStyle w:val="StandardWeb"/>
        <w:spacing w:after="0" w:afterAutospacing="0"/>
      </w:pPr>
      <w:r>
        <w:t>Sprecher: Carola von Seckendorff. Dauer: 1340 Minuten.</w:t>
      </w:r>
      <w:r>
        <w:br/>
        <w:t>Das Schicksal und die Familiengeschichte einer jungen Frau in den Wirren der napoleonischen Kriege, die verblüfft feststellen muss, dass ihr Leben eng mit den mittelalterlichen Bauplänen des Kölner Doms verwoben ist.</w:t>
      </w:r>
      <w:r>
        <w:br/>
        <w:t>Buch-Nr.: 56667</w:t>
      </w:r>
    </w:p>
    <w:p w14:paraId="4A10368D" w14:textId="77777777" w:rsidR="00000000" w:rsidRDefault="00000000">
      <w:pPr>
        <w:pStyle w:val="StandardWeb"/>
        <w:spacing w:after="0" w:afterAutospacing="0"/>
      </w:pPr>
    </w:p>
    <w:p w14:paraId="6B09A1E7" w14:textId="77777777" w:rsidR="00000000" w:rsidRDefault="00000000">
      <w:pPr>
        <w:pStyle w:val="StandardWeb"/>
        <w:spacing w:after="0" w:afterAutospacing="0"/>
      </w:pPr>
      <w:r>
        <w:rPr>
          <w:rStyle w:val="Fett"/>
        </w:rPr>
        <w:t>Schacht, Andrea: Triumph des Himmels</w:t>
      </w:r>
    </w:p>
    <w:p w14:paraId="6B94FD39" w14:textId="77777777" w:rsidR="00000000" w:rsidRDefault="00000000">
      <w:pPr>
        <w:pStyle w:val="StandardWeb"/>
      </w:pPr>
      <w:r>
        <w:t>Sprecher: Gesa Zumegen. Dauer: 921 Minuten.</w:t>
      </w:r>
      <w:r>
        <w:br/>
        <w:t>1925 startet der ehemalige Soldat Alasdair MacAlan bei der erstmaligen Rallye Paris-Berlin, die für viel Furore sorgt. Die junge Berliner Journalistin Emmalou will das Ereignis per Flugzeug verfolgen, um einen sensationellen Bericht darüber zu schreiben. Aber schnell zeigt sich bei den Teilnehmern, welche unterschiedlichen Motive sie antreiben.</w:t>
      </w:r>
      <w:r>
        <w:br/>
        <w:t>Buch-Nr.: 53274</w:t>
      </w:r>
    </w:p>
    <w:p w14:paraId="4DC35989" w14:textId="77777777" w:rsidR="00000000" w:rsidRDefault="00000000">
      <w:pPr>
        <w:pStyle w:val="StandardWeb"/>
        <w:spacing w:after="0" w:afterAutospacing="0"/>
      </w:pPr>
      <w:r>
        <w:rPr>
          <w:rStyle w:val="Fett"/>
          <w:rFonts w:ascii="Arial" w:hAnsi="Arial" w:cs="Arial"/>
        </w:rPr>
        <w:t>Schacht, Andrea: Der dunkle Spiegel</w:t>
      </w:r>
    </w:p>
    <w:p w14:paraId="5A4EB0EA" w14:textId="77777777" w:rsidR="00000000" w:rsidRDefault="00000000">
      <w:pPr>
        <w:pStyle w:val="StandardWeb"/>
        <w:spacing w:after="0" w:afterAutospacing="0"/>
      </w:pPr>
      <w:r>
        <w:rPr>
          <w:rFonts w:ascii="Arial" w:hAnsi="Arial" w:cs="Arial"/>
        </w:rPr>
        <w:t>Sprecher: Cornelia Bernoulli. Dauer: 538 Minuten.</w:t>
      </w:r>
      <w:r>
        <w:rPr>
          <w:rFonts w:ascii="Arial" w:hAnsi="Arial" w:cs="Arial"/>
        </w:rPr>
        <w:br/>
        <w:t xml:space="preserve">Köln im Jahr 1376: Im Haus eines Weinhändlers passiert ein Giftmord. Bald geraten die Frauen des Beginenkonvents am Eigelstein in den Verdacht der Ketzerei und Giftmischerei. Die junge Begine Almut Bossart macht sich an die Aufklärung des Mordes. Doch nicht nur die Neugier treibt sie - es steht zu befürchten, dass die Inquisition sie selbst für die Tat verfolgen wird. </w:t>
      </w:r>
    </w:p>
    <w:p w14:paraId="17E5DA2D" w14:textId="77777777" w:rsidR="00000000" w:rsidRDefault="00000000">
      <w:pPr>
        <w:pStyle w:val="StandardWeb"/>
        <w:spacing w:after="0" w:afterAutospacing="0"/>
      </w:pPr>
      <w:r>
        <w:rPr>
          <w:rFonts w:ascii="Arial" w:hAnsi="Arial" w:cs="Arial"/>
        </w:rPr>
        <w:t>Titel-Nr 1 der Reihe Begine Almut. 4 Reihentitel in unserem Bestand.</w:t>
      </w:r>
    </w:p>
    <w:p w14:paraId="67EFA9AA" w14:textId="77777777" w:rsidR="00000000" w:rsidRDefault="00000000">
      <w:pPr>
        <w:pStyle w:val="StandardWeb"/>
        <w:spacing w:after="0" w:afterAutospacing="0"/>
      </w:pPr>
      <w:r>
        <w:rPr>
          <w:rFonts w:ascii="Arial" w:hAnsi="Arial" w:cs="Arial"/>
        </w:rPr>
        <w:t>Buch-Nr.: 56093</w:t>
      </w:r>
    </w:p>
    <w:p w14:paraId="704CDD3C" w14:textId="77777777" w:rsidR="00000000" w:rsidRDefault="00000000">
      <w:pPr>
        <w:pStyle w:val="StandardWeb"/>
        <w:spacing w:after="0" w:afterAutospacing="0"/>
      </w:pPr>
    </w:p>
    <w:p w14:paraId="4FD03803" w14:textId="77777777" w:rsidR="00000000" w:rsidRDefault="00000000">
      <w:pPr>
        <w:pStyle w:val="StandardWeb"/>
        <w:spacing w:after="0" w:afterAutospacing="0"/>
      </w:pPr>
      <w:r>
        <w:rPr>
          <w:rStyle w:val="Fett"/>
          <w:rFonts w:ascii="Arial" w:hAnsi="Arial" w:cs="Arial"/>
        </w:rPr>
        <w:t>Schacht, Andrea: Die Sünde aber gebiert den Tod</w:t>
      </w:r>
    </w:p>
    <w:p w14:paraId="0201B69E" w14:textId="77777777" w:rsidR="00000000" w:rsidRDefault="00000000">
      <w:pPr>
        <w:pStyle w:val="StandardWeb"/>
        <w:spacing w:after="0" w:afterAutospacing="0"/>
      </w:pPr>
      <w:r>
        <w:rPr>
          <w:rFonts w:ascii="Arial" w:hAnsi="Arial" w:cs="Arial"/>
        </w:rPr>
        <w:t>Sprecher: Dagmar Gabriel. Dauer: 770 Minuten.</w:t>
      </w:r>
      <w:r>
        <w:rPr>
          <w:rFonts w:ascii="Arial" w:hAnsi="Arial" w:cs="Arial"/>
        </w:rPr>
        <w:br/>
        <w:t xml:space="preserve">Weihnachten 1376: In der Kirche des Kölner Benediktinerklosters "Groß Sankt Martin" wird die Christmette durch das Schreien eines Säuglings jäh unterbrochen. </w:t>
      </w:r>
      <w:r>
        <w:rPr>
          <w:rFonts w:ascii="Arial" w:hAnsi="Arial" w:cs="Arial"/>
        </w:rPr>
        <w:lastRenderedPageBreak/>
        <w:t xml:space="preserve">Das kleine Geschöpf, das ein Feuermal - den "Satanskuss" - auf der Wange trägt, kommt zu den Beginen nach Eigelstein, wo sich schon bald darauf die Ereignisse überschlagen. Erst versucht jemand, das Kind zu entführen, dann geschieht ein grässlicher Mord. Das Geheimnis um den "Satanskuss" können die scharfzüngige Begine Almut Bossart und Pater Ivo nur unter Todesgefahr lüften. </w:t>
      </w:r>
    </w:p>
    <w:p w14:paraId="16C7719D" w14:textId="77777777" w:rsidR="00000000" w:rsidRDefault="00000000">
      <w:pPr>
        <w:pStyle w:val="StandardWeb"/>
        <w:spacing w:after="0" w:afterAutospacing="0"/>
      </w:pPr>
      <w:r>
        <w:rPr>
          <w:rFonts w:ascii="Arial" w:hAnsi="Arial" w:cs="Arial"/>
        </w:rPr>
        <w:t>Titel-Nr 3 der Reihe Begine Almut. 4 Reihentitel in unserem Bestand.</w:t>
      </w:r>
    </w:p>
    <w:p w14:paraId="7C5E5FF0" w14:textId="77777777" w:rsidR="00000000" w:rsidRDefault="00000000">
      <w:pPr>
        <w:pStyle w:val="StandardWeb"/>
        <w:spacing w:after="0" w:afterAutospacing="0"/>
      </w:pPr>
      <w:r>
        <w:rPr>
          <w:rFonts w:ascii="Arial" w:hAnsi="Arial" w:cs="Arial"/>
        </w:rPr>
        <w:t>Buch-Nr.: 56299</w:t>
      </w:r>
    </w:p>
    <w:p w14:paraId="4B936B1B" w14:textId="77777777" w:rsidR="00000000" w:rsidRDefault="00000000">
      <w:pPr>
        <w:pStyle w:val="StandardWeb"/>
        <w:spacing w:after="0" w:afterAutospacing="0"/>
      </w:pPr>
    </w:p>
    <w:p w14:paraId="7180BA74" w14:textId="77777777" w:rsidR="00000000" w:rsidRDefault="00000000">
      <w:pPr>
        <w:pStyle w:val="StandardWeb"/>
        <w:spacing w:after="0" w:afterAutospacing="0"/>
      </w:pPr>
      <w:r>
        <w:rPr>
          <w:rStyle w:val="Fett"/>
          <w:rFonts w:ascii="Arial" w:hAnsi="Arial" w:cs="Arial"/>
        </w:rPr>
        <w:t>Schacht, Andrea: Gebiete sanfte Herrin mir</w:t>
      </w:r>
    </w:p>
    <w:p w14:paraId="727DF790" w14:textId="77777777" w:rsidR="00000000" w:rsidRDefault="00000000">
      <w:pPr>
        <w:pStyle w:val="StandardWeb"/>
        <w:spacing w:after="0" w:afterAutospacing="0"/>
      </w:pPr>
      <w:r>
        <w:rPr>
          <w:rFonts w:ascii="Arial" w:hAnsi="Arial" w:cs="Arial"/>
        </w:rPr>
        <w:t>Sprecher: Heinke Hartmann. Dauer: 649 Minuten.</w:t>
      </w:r>
      <w:r>
        <w:rPr>
          <w:rFonts w:ascii="Arial" w:hAnsi="Arial" w:cs="Arial"/>
        </w:rPr>
        <w:br/>
        <w:t xml:space="preserve">Köln, 1402. Die Begine Almut und Benediktinerpater Ivo sind verheiratet und ihre Zwillinge Alyss und Marian bereits erwachsen. Alyss ist mit dem Weinhändler Arndt van Doorne verheiratet, führt aber auch ihre eigenen Geschäfte. Marian, der schwer verletzt von einer Reise nach Köln zurückkehrt, möchte jetzt Heiler werden. Nach einem Besuch des Engländers John of Lynne, einem Geschäftspartner der van Doornes, im Hause von Alyss, wird Arndts Bruder Robert tot aufgefunden. Da bei ihm eine englische Münze gefunden wird, wird John zum Hauptverdächtigen. Aber er verschwindet spurlos. Alyss beginnt den Mordfall zu untersuchen, unterstützt wird sie von ihrem Bruder. </w:t>
      </w:r>
    </w:p>
    <w:p w14:paraId="658F403A" w14:textId="77777777" w:rsidR="00000000" w:rsidRDefault="00000000">
      <w:pPr>
        <w:pStyle w:val="StandardWeb"/>
        <w:spacing w:after="0" w:afterAutospacing="0"/>
      </w:pPr>
      <w:r>
        <w:rPr>
          <w:rFonts w:ascii="Arial" w:hAnsi="Arial" w:cs="Arial"/>
        </w:rPr>
        <w:t>Titel-Nr 6 der Reihe Begine Almut. 4 Reihentitel in unserem Bestand.</w:t>
      </w:r>
    </w:p>
    <w:p w14:paraId="439FE715" w14:textId="77777777" w:rsidR="00000000" w:rsidRDefault="00000000">
      <w:pPr>
        <w:pStyle w:val="StandardWeb"/>
        <w:spacing w:after="0" w:afterAutospacing="0"/>
      </w:pPr>
      <w:r>
        <w:rPr>
          <w:rFonts w:ascii="Arial" w:hAnsi="Arial" w:cs="Arial"/>
        </w:rPr>
        <w:t>Buch-Nr.: 56846</w:t>
      </w:r>
    </w:p>
    <w:p w14:paraId="6870EDB0" w14:textId="77777777" w:rsidR="00000000" w:rsidRDefault="00000000">
      <w:pPr>
        <w:pStyle w:val="StandardWeb"/>
        <w:spacing w:after="0" w:afterAutospacing="0"/>
      </w:pPr>
    </w:p>
    <w:p w14:paraId="4F5B69B4" w14:textId="77777777" w:rsidR="00000000" w:rsidRDefault="00000000">
      <w:pPr>
        <w:pStyle w:val="StandardWeb"/>
        <w:spacing w:after="0" w:afterAutospacing="0"/>
      </w:pPr>
      <w:r>
        <w:rPr>
          <w:rStyle w:val="Fett"/>
          <w:rFonts w:ascii="Arial" w:hAnsi="Arial" w:cs="Arial"/>
        </w:rPr>
        <w:t>Schacht, Andrea: Nehmt Herrin diesen Kranz</w:t>
      </w:r>
    </w:p>
    <w:p w14:paraId="00F30665" w14:textId="77777777" w:rsidR="00000000" w:rsidRDefault="00000000">
      <w:pPr>
        <w:pStyle w:val="StandardWeb"/>
        <w:spacing w:after="0" w:afterAutospacing="0"/>
      </w:pPr>
      <w:r>
        <w:rPr>
          <w:rFonts w:ascii="Arial" w:hAnsi="Arial" w:cs="Arial"/>
        </w:rPr>
        <w:t>Sprecher: Heinke Hartmann. Dauer: 616 Minuten.</w:t>
      </w:r>
      <w:r>
        <w:rPr>
          <w:rFonts w:ascii="Arial" w:hAnsi="Arial" w:cs="Arial"/>
        </w:rPr>
        <w:br/>
        <w:t xml:space="preserve">Zur Zeit der Weinlese steht Alyss Ärger ins Haus. Ihr Mann Arndt hat hinterrücks ihren Weingarten verkauft, und Kilian, der Sohn eines einflussreichen Händlers, den Alyss für einige Zeit aufnimmt, erweist sich als veritabler Satansbraten. Dann wird Kilian entführt - und Alyss entdeckt, dass auch ihre kostbare Brautkrone, ein Teil ihrer Mitgift, verschwunden ist ... Hartnäckig und gewitzt lässt Alyss nicht locker, bis sie beide Fälle gelöst hat. </w:t>
      </w:r>
    </w:p>
    <w:p w14:paraId="064908AB" w14:textId="77777777" w:rsidR="00000000" w:rsidRDefault="00000000">
      <w:pPr>
        <w:pStyle w:val="StandardWeb"/>
        <w:spacing w:after="0" w:afterAutospacing="0"/>
      </w:pPr>
      <w:r>
        <w:rPr>
          <w:rFonts w:ascii="Arial" w:hAnsi="Arial" w:cs="Arial"/>
        </w:rPr>
        <w:t>Titel-Nr 7 der Reihe Begine Almut. 4 Reihentitel in unserem Bestand.</w:t>
      </w:r>
    </w:p>
    <w:p w14:paraId="3ADE2F89" w14:textId="77777777" w:rsidR="00000000" w:rsidRDefault="00000000">
      <w:pPr>
        <w:pStyle w:val="StandardWeb"/>
        <w:spacing w:after="0" w:afterAutospacing="0"/>
      </w:pPr>
      <w:r>
        <w:rPr>
          <w:rFonts w:ascii="Arial" w:hAnsi="Arial" w:cs="Arial"/>
        </w:rPr>
        <w:t>Buch-Nr.: 56844</w:t>
      </w:r>
    </w:p>
    <w:p w14:paraId="78D26E92" w14:textId="77777777" w:rsidR="00000000" w:rsidRDefault="00000000">
      <w:pPr>
        <w:pStyle w:val="StandardWeb"/>
        <w:spacing w:after="240" w:afterAutospacing="0"/>
      </w:pPr>
      <w:r>
        <w:br/>
      </w:r>
    </w:p>
    <w:p w14:paraId="3BE8C2C9" w14:textId="77777777" w:rsidR="00000000" w:rsidRDefault="00000000">
      <w:pPr>
        <w:pStyle w:val="StandardWeb"/>
        <w:spacing w:after="0" w:afterAutospacing="0"/>
      </w:pPr>
      <w:r>
        <w:rPr>
          <w:rStyle w:val="Fett"/>
        </w:rPr>
        <w:t>Schaper, Edzard: Der Gouverneur oder Der glückselige Schuldner</w:t>
      </w:r>
    </w:p>
    <w:p w14:paraId="6B857AA6" w14:textId="77777777" w:rsidR="00000000" w:rsidRDefault="00000000">
      <w:pPr>
        <w:pStyle w:val="StandardWeb"/>
        <w:spacing w:after="0" w:afterAutospacing="0"/>
      </w:pPr>
      <w:r>
        <w:lastRenderedPageBreak/>
        <w:t>Sprecher: Rainer Wittmann. Dauer: 867 Minuten.</w:t>
      </w:r>
      <w:r>
        <w:br/>
        <w:t>Das Todesurteil, das über einen Gefangenen des schwedischen Gouverneurs in Estland 1710 verhängt war, wird wider alle Vernunft durch die Kraft des Herzens in der liebenden Begegnung dreier Menschen aufgehoben.</w:t>
      </w:r>
      <w:r>
        <w:br/>
        <w:t>Buch-Nr.: 43268</w:t>
      </w:r>
    </w:p>
    <w:p w14:paraId="7ABF2624" w14:textId="77777777" w:rsidR="00000000" w:rsidRDefault="00000000">
      <w:pPr>
        <w:pStyle w:val="StandardWeb"/>
        <w:spacing w:after="0" w:afterAutospacing="0"/>
      </w:pPr>
    </w:p>
    <w:p w14:paraId="12272C64" w14:textId="77777777" w:rsidR="00000000" w:rsidRDefault="00000000">
      <w:pPr>
        <w:pStyle w:val="StandardWeb"/>
        <w:spacing w:after="0" w:afterAutospacing="0"/>
      </w:pPr>
      <w:r>
        <w:rPr>
          <w:rStyle w:val="Fett"/>
        </w:rPr>
        <w:t>Schaper, Edzard: Der Henker</w:t>
      </w:r>
    </w:p>
    <w:p w14:paraId="03DEAECE" w14:textId="77777777" w:rsidR="00000000" w:rsidRDefault="00000000">
      <w:pPr>
        <w:pStyle w:val="StandardWeb"/>
        <w:spacing w:after="0" w:afterAutospacing="0"/>
      </w:pPr>
      <w:r>
        <w:t>Sprecher: Alfred Schnayder. Dauer: 1477 Minuten.</w:t>
      </w:r>
      <w:r>
        <w:br/>
        <w:t>Im Revolutionsjahr 1905 erhält der deutschstämmige Rittmeister Graf Ovelacker den Befehl, mit seiner russischen Ulanen-Schwadron die deutschen Grundbesitzer in Livland gegen die aufständische Bevölkerung zu schützen.</w:t>
      </w:r>
      <w:r>
        <w:br/>
        <w:t>Buch-Nr.: 42336</w:t>
      </w:r>
    </w:p>
    <w:p w14:paraId="10E4CA57" w14:textId="77777777" w:rsidR="00000000" w:rsidRDefault="00000000">
      <w:pPr>
        <w:pStyle w:val="StandardWeb"/>
        <w:spacing w:after="0" w:afterAutospacing="0"/>
      </w:pPr>
    </w:p>
    <w:p w14:paraId="3433133E" w14:textId="77777777" w:rsidR="00000000" w:rsidRDefault="00000000">
      <w:pPr>
        <w:pStyle w:val="StandardWeb"/>
        <w:spacing w:after="0" w:afterAutospacing="0"/>
      </w:pPr>
      <w:r>
        <w:rPr>
          <w:rStyle w:val="Fett"/>
        </w:rPr>
        <w:t>Schaper, Edzard: Die Freiheit des Gefangenen</w:t>
      </w:r>
    </w:p>
    <w:p w14:paraId="26760EBC" w14:textId="77777777" w:rsidR="00000000" w:rsidRDefault="00000000">
      <w:pPr>
        <w:pStyle w:val="StandardWeb"/>
        <w:spacing w:after="0" w:afterAutospacing="0"/>
      </w:pPr>
      <w:r>
        <w:t>Sprecher: Fritz Holy. Dauer: 376 Minuten.</w:t>
      </w:r>
      <w:r>
        <w:br/>
        <w:t>Roman aus dem Frankreich Napoleon Bonapartes, der schuldhaftem Machtstreben die innere Freiheit gegenüberstellt.</w:t>
      </w:r>
      <w:r>
        <w:br/>
        <w:t>Buch-Nr.: 40062</w:t>
      </w:r>
    </w:p>
    <w:p w14:paraId="1A201AA4" w14:textId="77777777" w:rsidR="00000000" w:rsidRDefault="00000000">
      <w:pPr>
        <w:pStyle w:val="StandardWeb"/>
        <w:spacing w:after="0" w:afterAutospacing="0"/>
      </w:pPr>
    </w:p>
    <w:p w14:paraId="5CAABEF9" w14:textId="77777777" w:rsidR="00000000" w:rsidRDefault="00000000">
      <w:pPr>
        <w:pStyle w:val="StandardWeb"/>
        <w:spacing w:after="0" w:afterAutospacing="0"/>
      </w:pPr>
      <w:r>
        <w:rPr>
          <w:rStyle w:val="Fett"/>
        </w:rPr>
        <w:t>Schaper, Edzard: Sperlingsschlacht</w:t>
      </w:r>
    </w:p>
    <w:p w14:paraId="1D6D358B" w14:textId="77777777" w:rsidR="00000000" w:rsidRDefault="00000000">
      <w:pPr>
        <w:pStyle w:val="StandardWeb"/>
        <w:spacing w:after="0" w:afterAutospacing="0"/>
      </w:pPr>
      <w:r>
        <w:t>Sprecher: Lydia Schwarze. Dauer: 330 Minuten.</w:t>
      </w:r>
      <w:r>
        <w:br/>
        <w:t>Roman einer Expedition durch den australischen Kontinent in der 2. Hälfte des 19. Jh.</w:t>
      </w:r>
      <w:r>
        <w:br/>
        <w:t>Buch-Nr.: 42133</w:t>
      </w:r>
    </w:p>
    <w:p w14:paraId="01ABDC3C" w14:textId="77777777" w:rsidR="00000000" w:rsidRDefault="00000000">
      <w:pPr>
        <w:pStyle w:val="StandardWeb"/>
        <w:spacing w:after="0" w:afterAutospacing="0"/>
      </w:pPr>
    </w:p>
    <w:p w14:paraId="392C88E5" w14:textId="77777777" w:rsidR="00000000" w:rsidRDefault="00000000">
      <w:pPr>
        <w:pStyle w:val="StandardWeb"/>
        <w:spacing w:after="0" w:afterAutospacing="0"/>
      </w:pPr>
      <w:r>
        <w:rPr>
          <w:rStyle w:val="Fett"/>
        </w:rPr>
        <w:t>Schätzing, Frank: Tod und Teufel</w:t>
      </w:r>
    </w:p>
    <w:p w14:paraId="7C8C7B47" w14:textId="77777777" w:rsidR="00000000" w:rsidRDefault="00000000">
      <w:pPr>
        <w:pStyle w:val="StandardWeb"/>
        <w:spacing w:after="0" w:afterAutospacing="0"/>
      </w:pPr>
      <w:r>
        <w:t>Sprecher: Michael Schroeter. Dauer: 1035 Minuten.</w:t>
      </w:r>
      <w:r>
        <w:br/>
        <w:t>Köln im September 1260. Jacop der Fuchs, Dieb und Herumtreiber, wird Zeuge, wie ein höllenschwarzer Schatten den Dombaumeister vom Gerüst in die Tiefe stürzt. Als er begreift, dass dieser Sturz nur der Auftakt einer unerhörten Verschwörung war, ist es fast schon zu spät.</w:t>
      </w:r>
      <w:r>
        <w:br/>
        <w:t>Buch-Nr.: 50919</w:t>
      </w:r>
    </w:p>
    <w:p w14:paraId="34624B94" w14:textId="77777777" w:rsidR="00000000" w:rsidRDefault="00000000">
      <w:pPr>
        <w:pStyle w:val="StandardWeb"/>
        <w:spacing w:after="0" w:afterAutospacing="0"/>
      </w:pPr>
    </w:p>
    <w:p w14:paraId="39FA3F1D" w14:textId="77777777" w:rsidR="00000000" w:rsidRDefault="00000000">
      <w:pPr>
        <w:pStyle w:val="StandardWeb"/>
        <w:spacing w:after="0" w:afterAutospacing="0"/>
      </w:pPr>
      <w:r>
        <w:rPr>
          <w:rStyle w:val="Fett"/>
        </w:rPr>
        <w:t>Scheffel, Joseph Viktor von: Ekkehard</w:t>
      </w:r>
    </w:p>
    <w:p w14:paraId="505406EA" w14:textId="77777777" w:rsidR="00000000" w:rsidRDefault="00000000">
      <w:pPr>
        <w:pStyle w:val="StandardWeb"/>
        <w:spacing w:after="0" w:afterAutospacing="0"/>
      </w:pPr>
      <w:r>
        <w:t>Sprecher: Alfred Schnayder. Dauer: 630 Minuten.</w:t>
      </w:r>
      <w:r>
        <w:br/>
        <w:t xml:space="preserve">Bei einem Besuch im Kloster St. Gallen wird Hadwig, die junge Witwe des 973 verstorbenen Herzogs von Schwaben, auf Ekkehard, einen ebenso gutaussehenden wie gelehrten </w:t>
      </w:r>
      <w:r>
        <w:lastRenderedPageBreak/>
        <w:t>Klosterbruder, aufmerksam. Sie erbittet sich ihn vom Abt als Lateinlehrer auf ihre Burg am Hohentwiel. Für den gottesfürchtigen Jüngling wird der Aufenthalt dort zu einer schweren Prüfung seiner Standhaftigkeit.</w:t>
      </w:r>
      <w:r>
        <w:br/>
        <w:t>Buch-Nr.: 40705</w:t>
      </w:r>
    </w:p>
    <w:p w14:paraId="429A0E82" w14:textId="77777777" w:rsidR="00000000" w:rsidRDefault="00000000">
      <w:pPr>
        <w:pStyle w:val="StandardWeb"/>
        <w:spacing w:after="0" w:afterAutospacing="0"/>
      </w:pPr>
    </w:p>
    <w:p w14:paraId="2B2B605A" w14:textId="77777777" w:rsidR="00000000" w:rsidRDefault="00000000">
      <w:pPr>
        <w:pStyle w:val="StandardWeb"/>
        <w:spacing w:after="0" w:afterAutospacing="0"/>
      </w:pPr>
      <w:r>
        <w:rPr>
          <w:rStyle w:val="Fett"/>
        </w:rPr>
        <w:t>Scherr, Johannes: Menschliche Tragikomödie</w:t>
      </w:r>
    </w:p>
    <w:p w14:paraId="3A1C2F58" w14:textId="77777777" w:rsidR="00000000" w:rsidRDefault="00000000">
      <w:pPr>
        <w:pStyle w:val="StandardWeb"/>
        <w:spacing w:after="0" w:afterAutospacing="0"/>
      </w:pPr>
      <w:r>
        <w:t>Sprecher: Jo List. Dauer: 379 Minuten.</w:t>
      </w:r>
      <w:r>
        <w:br/>
        <w:t>Inhalt: Der letzte Sonnensohn; Der weiße Teufel; Zwei Königinnen; Der falsche Dimitrij.</w:t>
      </w:r>
      <w:r>
        <w:br/>
        <w:t>Buch-Nr.: 43270</w:t>
      </w:r>
    </w:p>
    <w:p w14:paraId="665103DB" w14:textId="77777777" w:rsidR="00000000" w:rsidRDefault="00000000">
      <w:pPr>
        <w:pStyle w:val="StandardWeb"/>
        <w:spacing w:after="0" w:afterAutospacing="0"/>
      </w:pPr>
    </w:p>
    <w:p w14:paraId="4D0DCDF0" w14:textId="77777777" w:rsidR="00000000" w:rsidRDefault="00000000">
      <w:pPr>
        <w:pStyle w:val="StandardWeb"/>
        <w:spacing w:after="0" w:afterAutospacing="0"/>
      </w:pPr>
      <w:r>
        <w:rPr>
          <w:rStyle w:val="Fett"/>
        </w:rPr>
        <w:t>Schiller, Friedrich: Die Räuber</w:t>
      </w:r>
    </w:p>
    <w:p w14:paraId="25A240D0" w14:textId="77777777" w:rsidR="00000000" w:rsidRDefault="00000000">
      <w:pPr>
        <w:pStyle w:val="StandardWeb"/>
        <w:spacing w:after="0" w:afterAutospacing="0"/>
      </w:pPr>
      <w:r>
        <w:t>Sprecher: Annelie O. Schönfelder. Dauer: 525 Minuten.</w:t>
      </w:r>
      <w:r>
        <w:br/>
        <w:t>Den Kern der Handlung stellt der Konflikt der beiden Brüder Karl und Franz Moor dar. Auf der einen Seite steht der intelligente, freiheitsliebende und spätere Räuber Karl, der vom Vater geliebt wird, auf der anderen Seite der kalt berechnende, unter Liebesentzug leidende Franz Moor, der auf Karl eifersüchtig ist und das Erbe seines Vaters übernehmen will.</w:t>
      </w:r>
      <w:r>
        <w:br/>
        <w:t>Buch-Nr.: 51357</w:t>
      </w:r>
    </w:p>
    <w:p w14:paraId="5C9D301F" w14:textId="77777777" w:rsidR="00000000" w:rsidRDefault="00000000">
      <w:pPr>
        <w:pStyle w:val="StandardWeb"/>
        <w:spacing w:after="0" w:afterAutospacing="0"/>
      </w:pPr>
    </w:p>
    <w:p w14:paraId="154BF6D2" w14:textId="77777777" w:rsidR="00000000" w:rsidRDefault="00000000">
      <w:pPr>
        <w:pStyle w:val="StandardWeb"/>
        <w:spacing w:after="0" w:afterAutospacing="0"/>
      </w:pPr>
      <w:r>
        <w:rPr>
          <w:rStyle w:val="Fett"/>
        </w:rPr>
        <w:t>Schinagl, Helmut: Flucht im kalten Feuer</w:t>
      </w:r>
    </w:p>
    <w:p w14:paraId="1E489CCD" w14:textId="77777777" w:rsidR="00000000" w:rsidRDefault="00000000">
      <w:pPr>
        <w:pStyle w:val="StandardWeb"/>
        <w:spacing w:after="0" w:afterAutospacing="0"/>
      </w:pPr>
      <w:r>
        <w:t>Sprecher: Klaus Händl. Dauer: 313 Minuten.</w:t>
      </w:r>
      <w:r>
        <w:br/>
        <w:t>1533 kommt Paracelsus, Arzt und Theologe - von vielen als Scharlatan angefeindet - nach Tirol, um die Ursachen der verheerenden Bergsucht zu erforschen, an der immer mehr Bergleute tödlich erkranken.</w:t>
      </w:r>
      <w:r>
        <w:br/>
        <w:t>Buch-Nr.: 45205</w:t>
      </w:r>
    </w:p>
    <w:p w14:paraId="62B41506" w14:textId="77777777" w:rsidR="00000000" w:rsidRDefault="00000000">
      <w:pPr>
        <w:pStyle w:val="StandardWeb"/>
        <w:spacing w:after="0" w:afterAutospacing="0"/>
      </w:pPr>
    </w:p>
    <w:p w14:paraId="31977BFE" w14:textId="77777777" w:rsidR="00000000" w:rsidRDefault="00000000">
      <w:pPr>
        <w:pStyle w:val="StandardWeb"/>
        <w:spacing w:after="0" w:afterAutospacing="0"/>
      </w:pPr>
      <w:r>
        <w:rPr>
          <w:rStyle w:val="Fett"/>
        </w:rPr>
        <w:t>Scholochow, Michail: Der stille Don. Band 1</w:t>
      </w:r>
    </w:p>
    <w:p w14:paraId="1B7C9FEF" w14:textId="77777777" w:rsidR="00000000" w:rsidRDefault="00000000">
      <w:pPr>
        <w:pStyle w:val="StandardWeb"/>
        <w:spacing w:after="0" w:afterAutospacing="0"/>
      </w:pPr>
      <w:r>
        <w:t>Sprecher: Hans-Joachim Hegewald. Dauer: 937 Minuten.</w:t>
      </w:r>
      <w:r>
        <w:br/>
        <w:t>Erzählt werden die von Leidenschaft und Irrtümern begleiteten Erlebnisse eines Kosakenbauern in den Jahren des 1. Weltkrieges und als Soldat und Kommandeur in der Roten und Weißgardistischen Armee.</w:t>
      </w:r>
      <w:r>
        <w:br/>
        <w:t>Buch-Nr.: 41541</w:t>
      </w:r>
    </w:p>
    <w:p w14:paraId="17105371" w14:textId="77777777" w:rsidR="00000000" w:rsidRDefault="00000000">
      <w:pPr>
        <w:pStyle w:val="StandardWeb"/>
        <w:spacing w:after="0" w:afterAutospacing="0"/>
      </w:pPr>
    </w:p>
    <w:p w14:paraId="685DD1B1" w14:textId="77777777" w:rsidR="00000000" w:rsidRDefault="00000000">
      <w:pPr>
        <w:pStyle w:val="StandardWeb"/>
        <w:spacing w:after="0" w:afterAutospacing="0"/>
      </w:pPr>
      <w:r>
        <w:rPr>
          <w:rStyle w:val="Fett"/>
        </w:rPr>
        <w:t>Scholochow, Michail: Der stille Don. Band 2</w:t>
      </w:r>
    </w:p>
    <w:p w14:paraId="7242639E" w14:textId="77777777" w:rsidR="00000000" w:rsidRDefault="00000000">
      <w:pPr>
        <w:pStyle w:val="StandardWeb"/>
        <w:spacing w:after="0" w:afterAutospacing="0"/>
      </w:pPr>
      <w:r>
        <w:t>Sprecher: Hans-Joachim Hegewald. Dauer: 939 Minuten.</w:t>
      </w:r>
      <w:r>
        <w:br/>
        <w:t xml:space="preserve">Erzählt werden die von Leidenschaft und Irrtümern begleiteten Erlebnisse eines Kosakenbauern in den Jahren des 1. Weltkrieges und als Soldat und Kommandeur in der </w:t>
      </w:r>
      <w:r>
        <w:lastRenderedPageBreak/>
        <w:t>Roten und Weißgardistischen Armee.</w:t>
      </w:r>
      <w:r>
        <w:br/>
        <w:t>Buch-Nr.: 41606</w:t>
      </w:r>
    </w:p>
    <w:p w14:paraId="77F488F3" w14:textId="77777777" w:rsidR="00000000" w:rsidRDefault="00000000">
      <w:pPr>
        <w:pStyle w:val="StandardWeb"/>
        <w:spacing w:after="0" w:afterAutospacing="0"/>
      </w:pPr>
    </w:p>
    <w:p w14:paraId="7B36C97C" w14:textId="77777777" w:rsidR="00000000" w:rsidRDefault="00000000">
      <w:pPr>
        <w:pStyle w:val="StandardWeb"/>
        <w:spacing w:after="0" w:afterAutospacing="0"/>
      </w:pPr>
      <w:r>
        <w:rPr>
          <w:rStyle w:val="Fett"/>
        </w:rPr>
        <w:t>Schreeb, Hans Dieter: Hotel Petersburger Hof</w:t>
      </w:r>
    </w:p>
    <w:p w14:paraId="7FDC99F2" w14:textId="77777777" w:rsidR="00000000" w:rsidRDefault="00000000">
      <w:pPr>
        <w:pStyle w:val="StandardWeb"/>
        <w:spacing w:after="0" w:afterAutospacing="0"/>
      </w:pPr>
      <w:r>
        <w:t>Sprecher: Christa Nebenführ. Dauer: 1535 Minuten.</w:t>
      </w:r>
      <w:r>
        <w:br/>
        <w:t>Der Petersburger Hof ist ein gutbürgerliches Hotel in Wiesbaden am Anfang des Jahrhunderts. Frieda Tremus hat sich von einer Bademamsell zur Besitzerin dieses Hotels hochgearbeitet. Ihr Lebensweg von der Kaiserzeit bis hin zum Hitlerregime bildet den Kern dieses farbigen Gesellschaftspanoramas.</w:t>
      </w:r>
      <w:r>
        <w:br/>
        <w:t>Buch-Nr.: 46165</w:t>
      </w:r>
    </w:p>
    <w:p w14:paraId="4D0ADB83" w14:textId="77777777" w:rsidR="00000000" w:rsidRDefault="00000000">
      <w:pPr>
        <w:pStyle w:val="StandardWeb"/>
        <w:spacing w:after="0" w:afterAutospacing="0"/>
      </w:pPr>
    </w:p>
    <w:p w14:paraId="34942182" w14:textId="77777777" w:rsidR="00000000" w:rsidRDefault="00000000">
      <w:pPr>
        <w:pStyle w:val="StandardWeb"/>
        <w:spacing w:after="0" w:afterAutospacing="0"/>
      </w:pPr>
      <w:r>
        <w:rPr>
          <w:rStyle w:val="Fett"/>
        </w:rPr>
        <w:t>Schreiber, Georg: Schwert ohne Krone</w:t>
      </w:r>
    </w:p>
    <w:p w14:paraId="31D647CD" w14:textId="77777777" w:rsidR="00000000" w:rsidRDefault="00000000">
      <w:pPr>
        <w:pStyle w:val="StandardWeb"/>
        <w:spacing w:after="0" w:afterAutospacing="0"/>
      </w:pPr>
      <w:r>
        <w:t>Sprecher: Walter Benn. Dauer: 677 Minuten.</w:t>
      </w:r>
      <w:r>
        <w:br/>
      </w:r>
      <w:r>
        <w:br/>
        <w:t>Buch-Nr.: 40475</w:t>
      </w:r>
    </w:p>
    <w:p w14:paraId="048D5992" w14:textId="77777777" w:rsidR="00000000" w:rsidRDefault="00000000">
      <w:pPr>
        <w:pStyle w:val="StandardWeb"/>
        <w:spacing w:after="0" w:afterAutospacing="0"/>
      </w:pPr>
    </w:p>
    <w:p w14:paraId="3DB1DE33" w14:textId="77777777" w:rsidR="00000000" w:rsidRDefault="00000000">
      <w:pPr>
        <w:pStyle w:val="StandardWeb"/>
        <w:spacing w:after="0" w:afterAutospacing="0"/>
      </w:pPr>
      <w:r>
        <w:rPr>
          <w:rStyle w:val="Fett"/>
        </w:rPr>
        <w:t>Schreiner, Olive: Geschichte einer afrikanischen Farm</w:t>
      </w:r>
    </w:p>
    <w:p w14:paraId="6BA63227" w14:textId="77777777" w:rsidR="00000000" w:rsidRDefault="00000000">
      <w:pPr>
        <w:pStyle w:val="StandardWeb"/>
        <w:spacing w:after="0" w:afterAutospacing="0"/>
      </w:pPr>
      <w:r>
        <w:t>Sprecher: Ilse Brandtner. Dauer: 660 Minuten.</w:t>
      </w:r>
      <w:r>
        <w:br/>
        <w:t>Südafrika 1850: Auf einer kleinen Farm wachsen unter der Obhut der dicken Tant' Sannie drei elternlose Kinder heran: Die bodenständige Em, die hübsche Lyndall und der verschlossene Waldo. Als die herangewachsene Em ihren englischen Verlobten an Lyndall verliert, will diese ihn jedoch nicht und verlässt die Farm. Auch Waldo, der Em in treuer Liebe anhängt, geht fort.</w:t>
      </w:r>
      <w:r>
        <w:br/>
        <w:t>Buch-Nr.: 46255</w:t>
      </w:r>
    </w:p>
    <w:p w14:paraId="61DEE406" w14:textId="77777777" w:rsidR="00000000" w:rsidRDefault="00000000">
      <w:pPr>
        <w:pStyle w:val="StandardWeb"/>
        <w:spacing w:after="0" w:afterAutospacing="0"/>
      </w:pPr>
    </w:p>
    <w:p w14:paraId="3EDE9CB6" w14:textId="77777777" w:rsidR="00000000" w:rsidRDefault="00000000">
      <w:pPr>
        <w:pStyle w:val="StandardWeb"/>
        <w:spacing w:after="0" w:afterAutospacing="0"/>
      </w:pPr>
      <w:r>
        <w:rPr>
          <w:rStyle w:val="Fett"/>
        </w:rPr>
        <w:t>Schreyvogl, Friedrich: Der Friedländer</w:t>
      </w:r>
    </w:p>
    <w:p w14:paraId="7D2EC67C" w14:textId="77777777" w:rsidR="00000000" w:rsidRDefault="00000000">
      <w:pPr>
        <w:pStyle w:val="StandardWeb"/>
        <w:spacing w:after="0" w:afterAutospacing="0"/>
      </w:pPr>
      <w:r>
        <w:t>Sprecher: Guido Wieland. Dauer: 864 Minuten.</w:t>
      </w:r>
      <w:r>
        <w:br/>
        <w:t>Wallenstein-Roman (1583-1634).</w:t>
      </w:r>
      <w:r>
        <w:br/>
        <w:t>Buch-Nr.: 43279</w:t>
      </w:r>
    </w:p>
    <w:p w14:paraId="0681711F" w14:textId="77777777" w:rsidR="00000000" w:rsidRDefault="00000000">
      <w:pPr>
        <w:pStyle w:val="StandardWeb"/>
        <w:spacing w:after="0" w:afterAutospacing="0"/>
      </w:pPr>
    </w:p>
    <w:p w14:paraId="2EDD5F4C" w14:textId="77777777" w:rsidR="00000000" w:rsidRDefault="00000000">
      <w:pPr>
        <w:pStyle w:val="StandardWeb"/>
        <w:spacing w:after="0" w:afterAutospacing="0"/>
      </w:pPr>
      <w:r>
        <w:rPr>
          <w:rStyle w:val="Fett"/>
        </w:rPr>
        <w:t>Schrobsdorff, Angelika: "Du bist nicht so wie andre Mütter"</w:t>
      </w:r>
    </w:p>
    <w:p w14:paraId="7D9DA073" w14:textId="77777777" w:rsidR="00000000" w:rsidRDefault="00000000">
      <w:pPr>
        <w:pStyle w:val="StandardWeb"/>
      </w:pPr>
      <w:r>
        <w:t>Sprecher: Ute Nagen. Dauer: 1069 Minuten.</w:t>
      </w:r>
      <w:r>
        <w:br/>
        <w:t xml:space="preserve">Die Autorin beschreibt in diesem Roman das Leben ihrer Mutter, Tochter wohlhabender jüdischer Eltern im Berlin der Jahrhundertwende. Sie führt ein sorgloses Leben, bekommt drei Kinder von verschiedenen Männern, bis die Nazis der Idylle ein jähes Ende setzen. Im Exil in </w:t>
      </w:r>
      <w:r>
        <w:lastRenderedPageBreak/>
        <w:t>Bulgarien beginnt dann ein langer Leidensweg.</w:t>
      </w:r>
      <w:r>
        <w:br/>
        <w:t>Buch-Nr.: 51484</w:t>
      </w:r>
    </w:p>
    <w:p w14:paraId="232164AC" w14:textId="77777777" w:rsidR="00000000" w:rsidRDefault="00000000">
      <w:pPr>
        <w:pStyle w:val="StandardWeb"/>
        <w:spacing w:after="0" w:afterAutospacing="0"/>
      </w:pPr>
      <w:r>
        <w:rPr>
          <w:rStyle w:val="Fett"/>
          <w:rFonts w:ascii="Arial" w:hAnsi="Arial" w:cs="Arial"/>
        </w:rPr>
        <w:t>Schröder, Rainer Maria: Hüter der Macht</w:t>
      </w:r>
    </w:p>
    <w:p w14:paraId="531FEEED" w14:textId="77777777" w:rsidR="00000000" w:rsidRDefault="00000000">
      <w:pPr>
        <w:pStyle w:val="StandardWeb"/>
        <w:spacing w:after="0" w:afterAutospacing="0"/>
      </w:pPr>
      <w:r>
        <w:rPr>
          <w:rFonts w:ascii="Arial" w:hAnsi="Arial" w:cs="Arial"/>
        </w:rPr>
        <w:t>Sprecher: Saskia Kästner. Dauer: 782 Minuten.</w:t>
      </w:r>
      <w:r>
        <w:rPr>
          <w:rFonts w:ascii="Arial" w:hAnsi="Arial" w:cs="Arial"/>
        </w:rPr>
        <w:br/>
        <w:t xml:space="preserve">Eine spannende Erzählung um den mittellosen Sandro, der das spätere Haupt der Medici, einer einflussreichen und wohlhabenden Kaufmannsfamilie im Florenz des 15. Jahrhunderts, bei einem Überfall rettet und dafür von diesem eingestellt wird. Vom Tucherlehrling über einen Nachwuchsbankier steigt Sandro zu einer auch politisch wichtigen Person auf. Zugleich erlebt er seine erste große Liebe zu der Sklavin Tessa. Als diese zu Unrecht des Giftmordes angeklagt wird, kann Sandro sie vor der Hinrichtung retten. </w:t>
      </w:r>
    </w:p>
    <w:p w14:paraId="0B1DEF24" w14:textId="77777777" w:rsidR="00000000" w:rsidRDefault="00000000">
      <w:pPr>
        <w:pStyle w:val="StandardWeb"/>
        <w:spacing w:after="0" w:afterAutospacing="0"/>
      </w:pPr>
      <w:r>
        <w:rPr>
          <w:rFonts w:ascii="Arial" w:hAnsi="Arial" w:cs="Arial"/>
        </w:rPr>
        <w:t>Titel-Nr 1 der Reihe Medici-Chroniken. 3 Reihentitel in unserem Bestand.</w:t>
      </w:r>
    </w:p>
    <w:p w14:paraId="166BE0EB" w14:textId="77777777" w:rsidR="00000000" w:rsidRDefault="00000000">
      <w:pPr>
        <w:pStyle w:val="StandardWeb"/>
        <w:spacing w:after="0" w:afterAutospacing="0"/>
      </w:pPr>
      <w:r>
        <w:rPr>
          <w:rFonts w:ascii="Arial" w:hAnsi="Arial" w:cs="Arial"/>
        </w:rPr>
        <w:t>Buch-Nr.: 56253</w:t>
      </w:r>
    </w:p>
    <w:p w14:paraId="43A04A9F" w14:textId="77777777" w:rsidR="00000000" w:rsidRDefault="00000000">
      <w:pPr>
        <w:pStyle w:val="StandardWeb"/>
        <w:spacing w:after="0" w:afterAutospacing="0"/>
      </w:pPr>
    </w:p>
    <w:p w14:paraId="775B98E4" w14:textId="77777777" w:rsidR="00000000" w:rsidRDefault="00000000">
      <w:pPr>
        <w:pStyle w:val="StandardWeb"/>
        <w:spacing w:after="0" w:afterAutospacing="0"/>
      </w:pPr>
      <w:r>
        <w:rPr>
          <w:rStyle w:val="Fett"/>
          <w:rFonts w:ascii="Arial" w:hAnsi="Arial" w:cs="Arial"/>
        </w:rPr>
        <w:t>Schröder, Rainer Maria: Der Pate von Florenz</w:t>
      </w:r>
    </w:p>
    <w:p w14:paraId="10054896" w14:textId="77777777" w:rsidR="00000000" w:rsidRDefault="00000000">
      <w:pPr>
        <w:pStyle w:val="StandardWeb"/>
        <w:spacing w:after="0" w:afterAutospacing="0"/>
      </w:pPr>
      <w:r>
        <w:rPr>
          <w:rFonts w:ascii="Arial" w:hAnsi="Arial" w:cs="Arial"/>
        </w:rPr>
        <w:t>Sprecher: Saskia Kästner. Dauer: 974 Minuten.</w:t>
      </w:r>
      <w:r>
        <w:rPr>
          <w:rFonts w:ascii="Arial" w:hAnsi="Arial" w:cs="Arial"/>
        </w:rPr>
        <w:br/>
        <w:t xml:space="preserve">Während Enkel Silvio die Erwartungen seines Großvaters Sandro enttäuscht und sich indirekt sogar an einem Mordanschlag auf die Medicis beteiligt, ist Sohn Marcello wirtschaftlich erfolgreich. Doch Marcello verliebt sich in die mittellose Tochter eines Goldschmieds, die heimlich das Handwerk ihres Vaters betreibt und - halb unfreiwillig - eine Affäre mit einem Medici hat. </w:t>
      </w:r>
    </w:p>
    <w:p w14:paraId="35BE4962" w14:textId="77777777" w:rsidR="00000000" w:rsidRDefault="00000000">
      <w:pPr>
        <w:pStyle w:val="StandardWeb"/>
        <w:spacing w:after="0" w:afterAutospacing="0"/>
      </w:pPr>
      <w:r>
        <w:rPr>
          <w:rFonts w:ascii="Arial" w:hAnsi="Arial" w:cs="Arial"/>
        </w:rPr>
        <w:t>Titel-Nr 2 der Reihe Medici-Chroniken. 3 Reihentitel in unserem Bestand.</w:t>
      </w:r>
    </w:p>
    <w:p w14:paraId="6011F27E" w14:textId="77777777" w:rsidR="00000000" w:rsidRDefault="00000000">
      <w:pPr>
        <w:pStyle w:val="StandardWeb"/>
        <w:spacing w:after="0" w:afterAutospacing="0"/>
      </w:pPr>
      <w:r>
        <w:rPr>
          <w:rFonts w:ascii="Arial" w:hAnsi="Arial" w:cs="Arial"/>
        </w:rPr>
        <w:t>Buch-Nr.: 56254</w:t>
      </w:r>
    </w:p>
    <w:p w14:paraId="2B90A6F6" w14:textId="77777777" w:rsidR="00000000" w:rsidRDefault="00000000">
      <w:pPr>
        <w:pStyle w:val="StandardWeb"/>
        <w:spacing w:after="0" w:afterAutospacing="0"/>
      </w:pPr>
    </w:p>
    <w:p w14:paraId="67620761" w14:textId="77777777" w:rsidR="00000000" w:rsidRDefault="00000000">
      <w:pPr>
        <w:pStyle w:val="StandardWeb"/>
        <w:spacing w:after="0" w:afterAutospacing="0"/>
      </w:pPr>
      <w:r>
        <w:rPr>
          <w:rStyle w:val="Fett"/>
          <w:rFonts w:ascii="Arial" w:hAnsi="Arial" w:cs="Arial"/>
        </w:rPr>
        <w:t>Schröder, Rainer Maria: Das Erbe des Clans</w:t>
      </w:r>
    </w:p>
    <w:p w14:paraId="36C1F02D" w14:textId="77777777" w:rsidR="00000000" w:rsidRDefault="00000000">
      <w:pPr>
        <w:pStyle w:val="StandardWeb"/>
        <w:spacing w:after="0" w:afterAutospacing="0"/>
      </w:pPr>
      <w:r>
        <w:rPr>
          <w:rFonts w:ascii="Arial" w:hAnsi="Arial" w:cs="Arial"/>
        </w:rPr>
        <w:t>Sprecher: Saskia Kästner. Dauer: 864 Minuten.</w:t>
      </w:r>
      <w:r>
        <w:rPr>
          <w:rFonts w:ascii="Arial" w:hAnsi="Arial" w:cs="Arial"/>
        </w:rPr>
        <w:br/>
        <w:t xml:space="preserve">Am Ende des 15. Jahrhunderts verlieren die Medici zeitweise ihre Macht in Florenz. Der älteste Sohn Sandros wird zum Mörder, während die junge Francesca die Ermordung ihres Vaters rächt. Ab 13 Jahren. </w:t>
      </w:r>
    </w:p>
    <w:p w14:paraId="4927C351" w14:textId="77777777" w:rsidR="00000000" w:rsidRDefault="00000000">
      <w:pPr>
        <w:pStyle w:val="StandardWeb"/>
        <w:spacing w:after="0" w:afterAutospacing="0"/>
      </w:pPr>
      <w:r>
        <w:rPr>
          <w:rFonts w:ascii="Arial" w:hAnsi="Arial" w:cs="Arial"/>
        </w:rPr>
        <w:t>Titel-Nr 3 der Reihe Medici-Chroniken. 3 Reihentitel in unserem Bestand.</w:t>
      </w:r>
    </w:p>
    <w:p w14:paraId="157CD385" w14:textId="77777777" w:rsidR="00000000" w:rsidRDefault="00000000">
      <w:pPr>
        <w:pStyle w:val="StandardWeb"/>
        <w:spacing w:after="0" w:afterAutospacing="0"/>
      </w:pPr>
      <w:r>
        <w:rPr>
          <w:rFonts w:ascii="Arial" w:hAnsi="Arial" w:cs="Arial"/>
        </w:rPr>
        <w:t>Buch-Nr.: 54705</w:t>
      </w:r>
    </w:p>
    <w:p w14:paraId="70CB47AA" w14:textId="77777777" w:rsidR="00000000" w:rsidRDefault="00000000">
      <w:pPr>
        <w:pStyle w:val="StandardWeb"/>
        <w:spacing w:after="240" w:afterAutospacing="0"/>
      </w:pPr>
    </w:p>
    <w:p w14:paraId="4189475C" w14:textId="77777777" w:rsidR="00000000" w:rsidRDefault="00000000">
      <w:pPr>
        <w:pStyle w:val="StandardWeb"/>
        <w:spacing w:after="0" w:afterAutospacing="0"/>
      </w:pPr>
      <w:r>
        <w:rPr>
          <w:rStyle w:val="Fett"/>
          <w:rFonts w:ascii="Arial" w:hAnsi="Arial" w:cs="Arial"/>
        </w:rPr>
        <w:t>Schrödter, Sybille: Die Lebküchnerin</w:t>
      </w:r>
    </w:p>
    <w:p w14:paraId="4A835EFA" w14:textId="77777777" w:rsidR="00000000" w:rsidRDefault="00000000">
      <w:pPr>
        <w:pStyle w:val="StandardWeb"/>
        <w:spacing w:after="0" w:afterAutospacing="0"/>
      </w:pPr>
      <w:r>
        <w:rPr>
          <w:rFonts w:ascii="Arial" w:hAnsi="Arial" w:cs="Arial"/>
        </w:rPr>
        <w:lastRenderedPageBreak/>
        <w:t>Sprecher: Lucia Sauerhoff. Dauer: 794 Minuten.</w:t>
      </w:r>
      <w:r>
        <w:rPr>
          <w:rFonts w:ascii="Arial" w:hAnsi="Arial" w:cs="Arial"/>
        </w:rPr>
        <w:br/>
        <w:t xml:space="preserve">Nürnberg, 1387: Die lebensfrohe Nonne Benedicta verliebt sich in den Neffen der Oberin und flieht mit ihm und der Köchin Agnes. Die Frauen machen sich mit der Herstellung der noch unbekannten Lebkuchen einen Namen. Doch nach der entflohenen Klosterschwester wird gesucht. Eine schwere Zeit beginnt. </w:t>
      </w:r>
    </w:p>
    <w:p w14:paraId="2CDF6C65" w14:textId="77777777" w:rsidR="00000000" w:rsidRDefault="00000000">
      <w:pPr>
        <w:pStyle w:val="StandardWeb"/>
        <w:spacing w:after="0" w:afterAutospacing="0"/>
      </w:pPr>
      <w:r>
        <w:rPr>
          <w:rFonts w:ascii="Arial" w:hAnsi="Arial" w:cs="Arial"/>
        </w:rPr>
        <w:t>Titel-Nr 1 der Reihe Lebkuchen. 2 Reihentitel in unserem Bestand.</w:t>
      </w:r>
    </w:p>
    <w:p w14:paraId="124E34CA" w14:textId="77777777" w:rsidR="00000000" w:rsidRDefault="00000000">
      <w:pPr>
        <w:pStyle w:val="StandardWeb"/>
        <w:spacing w:after="0" w:afterAutospacing="0"/>
      </w:pPr>
      <w:r>
        <w:rPr>
          <w:rFonts w:ascii="Arial" w:hAnsi="Arial" w:cs="Arial"/>
        </w:rPr>
        <w:t>Buch-Nr.: 56780</w:t>
      </w:r>
    </w:p>
    <w:p w14:paraId="5D4BD18B" w14:textId="77777777" w:rsidR="00000000" w:rsidRDefault="00000000">
      <w:pPr>
        <w:pStyle w:val="StandardWeb"/>
        <w:spacing w:after="0" w:afterAutospacing="0"/>
      </w:pPr>
    </w:p>
    <w:p w14:paraId="40B2A91F" w14:textId="77777777" w:rsidR="00000000" w:rsidRDefault="00000000">
      <w:pPr>
        <w:pStyle w:val="StandardWeb"/>
        <w:spacing w:after="0" w:afterAutospacing="0"/>
      </w:pPr>
      <w:r>
        <w:rPr>
          <w:rStyle w:val="Fett"/>
          <w:rFonts w:ascii="Arial" w:hAnsi="Arial" w:cs="Arial"/>
        </w:rPr>
        <w:t>Schrödter, Sybille: Das Erbe der Benedictenbäckerin</w:t>
      </w:r>
    </w:p>
    <w:p w14:paraId="210EEC1F" w14:textId="77777777" w:rsidR="00000000" w:rsidRDefault="00000000">
      <w:pPr>
        <w:pStyle w:val="StandardWeb"/>
        <w:spacing w:after="0" w:afterAutospacing="0"/>
      </w:pPr>
      <w:r>
        <w:rPr>
          <w:rFonts w:ascii="Arial" w:hAnsi="Arial" w:cs="Arial"/>
        </w:rPr>
        <w:t>Sprecher: Annaserena Bikafalvi Máthé. Dauer: 814 Minuten.</w:t>
      </w:r>
      <w:r>
        <w:rPr>
          <w:rFonts w:ascii="Arial" w:hAnsi="Arial" w:cs="Arial"/>
        </w:rPr>
        <w:br/>
        <w:t xml:space="preserve">Benedicta von Ehrenreit, Erfinderin des berühmten Benedictenlebkuchens, liegt im Sterben. Es ist ihr ein großer Trost, dass die Lebkuchenproduktion bei ihrem Enkel Andreas und seiner Braut Bianca, ihrem geliebten Mündel, in beste Hände kommen wird. Aber sie hat nicht mit jenen Verwandten gerechnet, die ihre eigenen Pläne verfolgen und auch vor Mord nicht zurückschrecken. Das erste Opfer dieser Verschwörung ist Lebküchner Ebert - der Einzige, der außer dem jungen Paar das Rezept kennt. Dass ausgerechnet Bianca unter Mordverdacht gerät, ist kein Zufall. Doch nicht nur sie ist in Gefahr, sondern auch Andreas, der sich in geheimer Gewürzmission auf dem Weg nach Venedig befindet. Wird es ihr gelingen, den Geliebten rechtzeitig zu warnen und ihr eigenes Leben zu retten? </w:t>
      </w:r>
    </w:p>
    <w:p w14:paraId="54851D47" w14:textId="77777777" w:rsidR="00000000" w:rsidRDefault="00000000">
      <w:pPr>
        <w:pStyle w:val="StandardWeb"/>
        <w:spacing w:after="0" w:afterAutospacing="0"/>
      </w:pPr>
      <w:r>
        <w:rPr>
          <w:rFonts w:ascii="Arial" w:hAnsi="Arial" w:cs="Arial"/>
        </w:rPr>
        <w:t>Titel-Nr 2 der Reihe Lebkuchen. 2 Reihentitel in unserem Bestand.</w:t>
      </w:r>
    </w:p>
    <w:p w14:paraId="11C11998" w14:textId="77777777" w:rsidR="00000000" w:rsidRDefault="00000000">
      <w:pPr>
        <w:pStyle w:val="StandardWeb"/>
        <w:spacing w:after="0" w:afterAutospacing="0"/>
      </w:pPr>
      <w:r>
        <w:rPr>
          <w:rFonts w:ascii="Arial" w:hAnsi="Arial" w:cs="Arial"/>
        </w:rPr>
        <w:t>Buch-Nr.: 56781</w:t>
      </w:r>
    </w:p>
    <w:p w14:paraId="37FF85CE" w14:textId="77777777" w:rsidR="00000000" w:rsidRDefault="00000000">
      <w:pPr>
        <w:pStyle w:val="StandardWeb"/>
        <w:spacing w:after="240" w:afterAutospacing="0"/>
      </w:pPr>
      <w:r>
        <w:br/>
      </w:r>
    </w:p>
    <w:p w14:paraId="60BD0268" w14:textId="77777777" w:rsidR="00000000" w:rsidRDefault="00000000">
      <w:pPr>
        <w:pStyle w:val="StandardWeb"/>
        <w:spacing w:after="0" w:afterAutospacing="0"/>
      </w:pPr>
      <w:r>
        <w:rPr>
          <w:rStyle w:val="Fett"/>
        </w:rPr>
        <w:t>Schuler, Josef Anton: Die Gräfin von Tirol</w:t>
      </w:r>
    </w:p>
    <w:p w14:paraId="4E123010" w14:textId="77777777" w:rsidR="00000000" w:rsidRDefault="00000000">
      <w:pPr>
        <w:pStyle w:val="StandardWeb"/>
        <w:spacing w:after="0" w:afterAutospacing="0"/>
      </w:pPr>
      <w:r>
        <w:t>Sprecher: Jo List. Dauer: 680 Minuten.</w:t>
      </w:r>
      <w:r>
        <w:br/>
        <w:t>Der Kampf der Gräfin Maultasch gegen ihre Widersacher.</w:t>
      </w:r>
      <w:r>
        <w:br/>
        <w:t>Buch-Nr.: 43282</w:t>
      </w:r>
    </w:p>
    <w:p w14:paraId="2ACABF50" w14:textId="77777777" w:rsidR="00000000" w:rsidRDefault="00000000">
      <w:pPr>
        <w:pStyle w:val="StandardWeb"/>
        <w:spacing w:after="0" w:afterAutospacing="0"/>
      </w:pPr>
    </w:p>
    <w:p w14:paraId="3F1A3050" w14:textId="77777777" w:rsidR="00000000" w:rsidRDefault="00000000">
      <w:pPr>
        <w:pStyle w:val="StandardWeb"/>
        <w:spacing w:after="0" w:afterAutospacing="0"/>
      </w:pPr>
      <w:r>
        <w:rPr>
          <w:rStyle w:val="Fett"/>
        </w:rPr>
        <w:t>Schümer, Dirk: Die schwarze Lilie</w:t>
      </w:r>
    </w:p>
    <w:p w14:paraId="6ABC3524" w14:textId="77777777" w:rsidR="00000000" w:rsidRDefault="00000000">
      <w:pPr>
        <w:pStyle w:val="StandardWeb"/>
        <w:spacing w:after="0" w:afterAutospacing="0"/>
      </w:pPr>
      <w:r>
        <w:t>Sprecher: Martin Schlager. Dauer: 1463 Minuten.</w:t>
      </w:r>
      <w:r>
        <w:br/>
        <w:t xml:space="preserve">1348: In der Finanzmetropole Florenz wütet die Pest, während die Söhne des mächtigen Bankiers Pacino Peruzzi nacheinander ermordet werden. Wittekind Tentronk, den es als Agent des Patriarchen aus Avignon an den Arno verschlagen hat, erkennt zu spät einen blutigen Wettlauf um Geld und Rache, den er nur verlieren kann. Wie in seinem vielbeachteten Roman "Die schwarze Rose" spannt Dirk Schümer einen Bogen in die Gegenwart. Er erzählt von der größten Bankenpleite vor 2008, von der schlimmsten Pandemie aller Zeiten, vom Krieg auf der Krim, aber auch von Wittekinds Liebe zu der schönen </w:t>
      </w:r>
      <w:r>
        <w:lastRenderedPageBreak/>
        <w:t>Marktfrau Cioccia und einem illustren Freundeskreis um den erfolglosen Poeten Boccaccio und Dantes versoffenen Sohn Jacopo.</w:t>
      </w:r>
      <w:r>
        <w:br/>
        <w:t>Buch-Nr.: 56344</w:t>
      </w:r>
    </w:p>
    <w:p w14:paraId="514F9C3D" w14:textId="77777777" w:rsidR="00000000" w:rsidRDefault="00000000">
      <w:pPr>
        <w:pStyle w:val="StandardWeb"/>
        <w:spacing w:after="0" w:afterAutospacing="0"/>
      </w:pPr>
    </w:p>
    <w:p w14:paraId="7629BB28" w14:textId="77777777" w:rsidR="00000000" w:rsidRDefault="00000000">
      <w:pPr>
        <w:pStyle w:val="StandardWeb"/>
        <w:spacing w:after="0" w:afterAutospacing="0"/>
      </w:pPr>
      <w:r>
        <w:rPr>
          <w:rStyle w:val="Fett"/>
        </w:rPr>
        <w:t>Schweikert, Ulrike: Das Siegel des Templers</w:t>
      </w:r>
    </w:p>
    <w:p w14:paraId="39FDD60F" w14:textId="77777777" w:rsidR="00000000" w:rsidRDefault="00000000">
      <w:pPr>
        <w:pStyle w:val="StandardWeb"/>
        <w:spacing w:after="0" w:afterAutospacing="0"/>
      </w:pPr>
      <w:r>
        <w:t>Sprecher: Christoph Prückner, Julia Blankenburg. Dauer: 405 Minuten.</w:t>
      </w:r>
      <w:r>
        <w:br/>
        <w:t>Erst verschwindet Wolf von Neipperg, ihr Freund aus Kindertagen und heimlicher Favorit ihres Herzens. Dann verlässt ihr Vater, Kraft von Ehrenberg, bei Nacht und Nebel die heimatliche Burg. Da gibt es für Juliana von Ehrenberg kein Halten mehr, und sie folgt dem Vater heimlich nach. DAISY-Format. Bei diesem Hörbuch handelt es sich um ein käuflich erworbenes Hörbuch das barrierefrei aufgearbeitet wurde.</w:t>
      </w:r>
      <w:r>
        <w:br/>
        <w:t>Buch-Nr.: 30326</w:t>
      </w:r>
    </w:p>
    <w:p w14:paraId="5A09BFE9" w14:textId="77777777" w:rsidR="00000000" w:rsidRDefault="00000000">
      <w:pPr>
        <w:pStyle w:val="StandardWeb"/>
        <w:spacing w:after="0" w:afterAutospacing="0"/>
      </w:pPr>
    </w:p>
    <w:p w14:paraId="43142BE8" w14:textId="77777777" w:rsidR="00000000" w:rsidRDefault="00000000">
      <w:pPr>
        <w:pStyle w:val="StandardWeb"/>
        <w:spacing w:after="0" w:afterAutospacing="0"/>
      </w:pPr>
      <w:r>
        <w:rPr>
          <w:rStyle w:val="Fett"/>
        </w:rPr>
        <w:t>Schweikert, Ulrike: Die Dirne und der Bischof</w:t>
      </w:r>
    </w:p>
    <w:p w14:paraId="77E52A16" w14:textId="77777777" w:rsidR="00000000" w:rsidRDefault="00000000">
      <w:pPr>
        <w:pStyle w:val="StandardWeb"/>
        <w:spacing w:after="0" w:afterAutospacing="0"/>
      </w:pPr>
      <w:r>
        <w:t>Sprecher: Martin Nürnberger, Doris Wolters. Dauer: 411 Minuten.</w:t>
      </w:r>
      <w:r>
        <w:br/>
        <w:t>1430 entdecken zwei Betrunkene vor den Toren Würzburgs eine bewußtlose junge Frau nackt. Die Männer bringen die Verletzte ins nächstgelegene Haus, das Hurenhaus der Eselswirtin. Dort wird die Unbekannte, die ihr Gedächtnis verloren hat, gesund gepflegt. Als Gegenleistung muß Elisabeth, wie sie dort genannt wird, im Dirnenhaus arbeiten. Woher stammt das junge Mädchen ohne Erinnerung? Ist sie das Opfer einer Intrige? Was wissen die Mächtigen der Stadt? Bei diesem Hörbuch handelt es sich um ein käuflich erworbenes Hörbuch das barrierefrei aufgearbeitet wurde. Autorisierte Lesefassung.</w:t>
      </w:r>
      <w:r>
        <w:br/>
        <w:t>Buch-Nr.: 30214</w:t>
      </w:r>
    </w:p>
    <w:p w14:paraId="2D8C80C9" w14:textId="77777777" w:rsidR="00000000" w:rsidRDefault="00000000">
      <w:pPr>
        <w:pStyle w:val="StandardWeb"/>
        <w:spacing w:after="0" w:afterAutospacing="0"/>
      </w:pPr>
    </w:p>
    <w:p w14:paraId="02355CFD" w14:textId="77777777" w:rsidR="00000000" w:rsidRDefault="00000000">
      <w:pPr>
        <w:pStyle w:val="StandardWeb"/>
        <w:spacing w:after="0" w:afterAutospacing="0"/>
      </w:pPr>
      <w:r>
        <w:rPr>
          <w:rStyle w:val="Fett"/>
        </w:rPr>
        <w:t>Schweikert, Ulrike: Die Herrin der Burg</w:t>
      </w:r>
    </w:p>
    <w:p w14:paraId="543D11B4" w14:textId="77777777" w:rsidR="00000000" w:rsidRDefault="00000000">
      <w:pPr>
        <w:pStyle w:val="StandardWeb"/>
      </w:pPr>
      <w:r>
        <w:t>Sprecher: Joseline Gassen, Monika Köteles. Dauer: 380 Minuten.</w:t>
      </w:r>
      <w:r>
        <w:br/>
        <w:t>Sie haben denselben Vater: Ritterstochter Tilia und Gret, unfreie Magd. Welten trennen die Halbschwestern, gleichwohl sind sie einander sehr zugetan. In der Fremde, weit weg von der väterlichen Burg, wird ihre Freundschaft auf eine harte Probe gestellt. DAISY-Format. Bei diesem Hörbuch handelt es sich um ein käuflich erworbenes Hörbuch das barrierefrei aufgearbeitet wurde.</w:t>
      </w:r>
      <w:r>
        <w:br/>
        <w:t>Buch-Nr.: 30264</w:t>
      </w:r>
    </w:p>
    <w:p w14:paraId="45DCFE49" w14:textId="77777777" w:rsidR="00000000" w:rsidRDefault="00000000">
      <w:pPr>
        <w:pStyle w:val="StandardWeb"/>
        <w:spacing w:after="0" w:afterAutospacing="0"/>
      </w:pPr>
      <w:r>
        <w:rPr>
          <w:rStyle w:val="Fett"/>
          <w:rFonts w:ascii="Arial" w:hAnsi="Arial" w:cs="Arial"/>
        </w:rPr>
        <w:t>Schweikert, Ulrike: Die Charité - Hoffnung und Schicksal</w:t>
      </w:r>
    </w:p>
    <w:p w14:paraId="4A140378" w14:textId="77777777" w:rsidR="00000000" w:rsidRDefault="00000000">
      <w:pPr>
        <w:pStyle w:val="StandardWeb"/>
        <w:spacing w:after="0" w:afterAutospacing="0"/>
      </w:pPr>
      <w:r>
        <w:rPr>
          <w:rFonts w:ascii="Arial" w:hAnsi="Arial" w:cs="Arial"/>
        </w:rPr>
        <w:t>Sprecher: Ana Purwa. Dauer: 897 Minuten.</w:t>
      </w:r>
      <w:r>
        <w:rPr>
          <w:rFonts w:ascii="Arial" w:hAnsi="Arial" w:cs="Arial"/>
        </w:rPr>
        <w:br/>
        <w:t xml:space="preserve">Die Geschichte eines Krankenhauses des 19. Jhdts am Beispiel der Berliner Charité. 1831 wird die junge Elisabeth als "Wärterin" eingestellt und in allen Abteilungen eingesetzt. Die teilweise brutalen Methoden der Ärzte erfüllen sie mit Entsetzen. Besonders die "Irren" sind Torturen ausgesetzt. Doch es gibt auch Ärzte, die am Fortschritt der Medizin arbeiten, so der junge Arzt Heydecker, der sich an der Wissbegier Elisabeths erfreut. Alle bewundern auch den Chirurgen Dieffenbach, der </w:t>
      </w:r>
      <w:r>
        <w:rPr>
          <w:rFonts w:ascii="Arial" w:hAnsi="Arial" w:cs="Arial"/>
        </w:rPr>
        <w:lastRenderedPageBreak/>
        <w:t xml:space="preserve">mit neuen Methoden große Erfolge erzielt und nach einem Heilmittel gegen die Cholera sucht. </w:t>
      </w:r>
    </w:p>
    <w:p w14:paraId="7CD60156" w14:textId="77777777" w:rsidR="00000000" w:rsidRDefault="00000000">
      <w:pPr>
        <w:pStyle w:val="StandardWeb"/>
        <w:spacing w:after="0" w:afterAutospacing="0"/>
      </w:pPr>
      <w:r>
        <w:rPr>
          <w:rFonts w:ascii="Arial" w:hAnsi="Arial" w:cs="Arial"/>
        </w:rPr>
        <w:t>Titel-Nr 1 der Reihe Charité. 3 Reihentitel in unserem Bestand.</w:t>
      </w:r>
    </w:p>
    <w:p w14:paraId="38FE2BEA" w14:textId="77777777" w:rsidR="00000000" w:rsidRDefault="00000000">
      <w:pPr>
        <w:pStyle w:val="StandardWeb"/>
        <w:spacing w:after="0" w:afterAutospacing="0"/>
      </w:pPr>
      <w:r>
        <w:rPr>
          <w:rFonts w:ascii="Arial" w:hAnsi="Arial" w:cs="Arial"/>
        </w:rPr>
        <w:t>Buch-Nr.: 56991</w:t>
      </w:r>
    </w:p>
    <w:p w14:paraId="09E78A9A" w14:textId="77777777" w:rsidR="00000000" w:rsidRDefault="00000000">
      <w:pPr>
        <w:pStyle w:val="StandardWeb"/>
        <w:spacing w:after="0" w:afterAutospacing="0"/>
      </w:pPr>
    </w:p>
    <w:p w14:paraId="12BCDA37" w14:textId="77777777" w:rsidR="00000000" w:rsidRDefault="00000000">
      <w:pPr>
        <w:pStyle w:val="StandardWeb"/>
        <w:spacing w:after="0" w:afterAutospacing="0"/>
      </w:pPr>
      <w:r>
        <w:rPr>
          <w:rStyle w:val="Fett"/>
          <w:rFonts w:ascii="Arial" w:hAnsi="Arial" w:cs="Arial"/>
        </w:rPr>
        <w:t>Schweikert, Ulrike: Die Charité - Aufbruch und Entscheidung</w:t>
      </w:r>
    </w:p>
    <w:p w14:paraId="720C2028" w14:textId="77777777" w:rsidR="00000000" w:rsidRDefault="00000000">
      <w:pPr>
        <w:pStyle w:val="StandardWeb"/>
        <w:spacing w:after="0" w:afterAutospacing="0"/>
      </w:pPr>
      <w:r>
        <w:rPr>
          <w:rFonts w:ascii="Arial" w:hAnsi="Arial" w:cs="Arial"/>
        </w:rPr>
        <w:t>Sprecher: Ana Purwa. Dauer: 983 Minuten.</w:t>
      </w:r>
      <w:r>
        <w:rPr>
          <w:rFonts w:ascii="Arial" w:hAnsi="Arial" w:cs="Arial"/>
        </w:rPr>
        <w:br/>
        <w:t xml:space="preserve">Im Berlin der ausgehenden Kaiserzeit kämpfen zwei Frauen um Glück und für die Rechte von Frauen. Rahel Hirsch ist eine der ersten Ärztinnen an der Charité. Die junge Arbeiterin Barbara schuftet in der Wäscherei der Charité und muss immer wieder erfahren, was es bedeutet, wenn Männer Frauen als Besitz betrachten. Ungleicher könnten die beiden Frauen nicht sein, doch werden sie Freundinnen. Während Rahel sich gegen Widerstände in der Charité durchsetzt, schließt sich Barbara der Frauenbewegung an. </w:t>
      </w:r>
    </w:p>
    <w:p w14:paraId="563A96DD" w14:textId="77777777" w:rsidR="00000000" w:rsidRDefault="00000000">
      <w:pPr>
        <w:pStyle w:val="StandardWeb"/>
        <w:spacing w:after="0" w:afterAutospacing="0"/>
      </w:pPr>
      <w:r>
        <w:rPr>
          <w:rFonts w:ascii="Arial" w:hAnsi="Arial" w:cs="Arial"/>
        </w:rPr>
        <w:t>Titel-Nr 2 der Reihe Charité. 3 Reihentitel in unserem Bestand.</w:t>
      </w:r>
    </w:p>
    <w:p w14:paraId="20BA91B3" w14:textId="77777777" w:rsidR="00000000" w:rsidRDefault="00000000">
      <w:pPr>
        <w:pStyle w:val="StandardWeb"/>
        <w:spacing w:after="0" w:afterAutospacing="0"/>
      </w:pPr>
      <w:r>
        <w:rPr>
          <w:rFonts w:ascii="Arial" w:hAnsi="Arial" w:cs="Arial"/>
        </w:rPr>
        <w:t>Buch-Nr.: 56992</w:t>
      </w:r>
    </w:p>
    <w:p w14:paraId="30744BB5" w14:textId="77777777" w:rsidR="00000000" w:rsidRDefault="00000000">
      <w:pPr>
        <w:pStyle w:val="StandardWeb"/>
        <w:spacing w:after="0" w:afterAutospacing="0"/>
      </w:pPr>
    </w:p>
    <w:p w14:paraId="788923C2" w14:textId="77777777" w:rsidR="00000000" w:rsidRDefault="00000000">
      <w:pPr>
        <w:pStyle w:val="StandardWeb"/>
        <w:spacing w:after="0" w:afterAutospacing="0"/>
      </w:pPr>
      <w:r>
        <w:rPr>
          <w:rStyle w:val="Fett"/>
          <w:rFonts w:ascii="Arial" w:hAnsi="Arial" w:cs="Arial"/>
        </w:rPr>
        <w:t>Schweikert, Ulrike: Die Charité - Neue Wege</w:t>
      </w:r>
    </w:p>
    <w:p w14:paraId="402DD4D8" w14:textId="77777777" w:rsidR="00000000" w:rsidRDefault="00000000">
      <w:pPr>
        <w:pStyle w:val="StandardWeb"/>
        <w:spacing w:after="0" w:afterAutospacing="0"/>
      </w:pPr>
      <w:r>
        <w:rPr>
          <w:rFonts w:ascii="Arial" w:hAnsi="Arial" w:cs="Arial"/>
        </w:rPr>
        <w:t>Sprecher: Svenja Pages. Dauer: 860 Minuten.</w:t>
      </w:r>
      <w:r>
        <w:rPr>
          <w:rFonts w:ascii="Arial" w:hAnsi="Arial" w:cs="Arial"/>
        </w:rPr>
        <w:br/>
        <w:t xml:space="preserve">Berlin, 1858. Das Hausmädchen Sophie wird unehrenhaft entlassen und steht vor dem Nichts. Der Sohn der Familie hat sich in Sophie verliebt, doch die Schuld gibt man ihr. Sophie bleibt nur, es ihrer Kindheitsfreundin Bertha gleichzutun und das Geld zum Überleben auf der Straße zu verdienen. Als Bertha und Sophie sich eine der grassierenden Geschlechtskrankheiten einfangen, bringt man sie in die Charité. Statt dort Hilfe zu bekommen, werden die beiden Frauen jedoch unwissentlich Teil eines grausamen Experiments. Bertha erkrankt schwer, und Sophie sorgt aufopferungsvoll für ihre Freundin. Das bleibt auch der Oberschwester nicht verborgen, und Sophie bekommt die Chance, als Pflegerin an der Charité anzufangen. </w:t>
      </w:r>
    </w:p>
    <w:p w14:paraId="394B369D" w14:textId="77777777" w:rsidR="00000000" w:rsidRDefault="00000000">
      <w:pPr>
        <w:pStyle w:val="StandardWeb"/>
        <w:spacing w:after="0" w:afterAutospacing="0"/>
      </w:pPr>
      <w:r>
        <w:rPr>
          <w:rFonts w:ascii="Arial" w:hAnsi="Arial" w:cs="Arial"/>
        </w:rPr>
        <w:t>Titel-Nr 3 der Reihe Charité. 3 Reihentitel in unserem Bestand.</w:t>
      </w:r>
    </w:p>
    <w:p w14:paraId="157AFE34" w14:textId="77777777" w:rsidR="00000000" w:rsidRDefault="00000000">
      <w:pPr>
        <w:pStyle w:val="StandardWeb"/>
        <w:spacing w:after="0" w:afterAutospacing="0"/>
      </w:pPr>
      <w:r>
        <w:rPr>
          <w:rFonts w:ascii="Arial" w:hAnsi="Arial" w:cs="Arial"/>
        </w:rPr>
        <w:t>Buch-Nr.: 31204</w:t>
      </w:r>
    </w:p>
    <w:p w14:paraId="2A76CA36" w14:textId="77777777" w:rsidR="00000000" w:rsidRDefault="00000000">
      <w:pPr>
        <w:pStyle w:val="StandardWeb"/>
        <w:spacing w:after="240" w:afterAutospacing="0"/>
      </w:pPr>
    </w:p>
    <w:p w14:paraId="2A3851BC" w14:textId="77777777" w:rsidR="00000000" w:rsidRDefault="00000000">
      <w:pPr>
        <w:pStyle w:val="StandardWeb"/>
        <w:spacing w:after="0" w:afterAutospacing="0"/>
      </w:pPr>
      <w:r>
        <w:rPr>
          <w:rStyle w:val="Fett"/>
          <w:rFonts w:ascii="Arial" w:hAnsi="Arial" w:cs="Arial"/>
        </w:rPr>
        <w:t>Schweikert, Ulrike: Die Tochter des Salzsieders</w:t>
      </w:r>
    </w:p>
    <w:p w14:paraId="4DA46426" w14:textId="77777777" w:rsidR="00000000" w:rsidRDefault="00000000">
      <w:pPr>
        <w:pStyle w:val="StandardWeb"/>
        <w:spacing w:after="0" w:afterAutospacing="0"/>
      </w:pPr>
      <w:r>
        <w:rPr>
          <w:rFonts w:ascii="Arial" w:hAnsi="Arial" w:cs="Arial"/>
        </w:rPr>
        <w:t>Sprecher: Christoph Prückner, Kathrin Wolf. Dauer: 674 Minuten.</w:t>
      </w:r>
      <w:r>
        <w:rPr>
          <w:rFonts w:ascii="Arial" w:hAnsi="Arial" w:cs="Arial"/>
        </w:rPr>
        <w:br/>
        <w:t xml:space="preserve">Im Schwäbisch Hall des 16. Jh. lebt die 17jährige Anna, Tochter des Salzsieders. Sie ist eine starke, eine kritische Frau - und genau diese Eigenschaften führen sie auf die </w:t>
      </w:r>
      <w:r>
        <w:rPr>
          <w:rFonts w:ascii="Arial" w:hAnsi="Arial" w:cs="Arial"/>
        </w:rPr>
        <w:lastRenderedPageBreak/>
        <w:t xml:space="preserve">Spur dunkler Familiengeheimnisse: Ein Neugeborenes wird getötet, eine Hebamme umgebracht, Firmenbücher gefälscht und Menschen zu Unrecht in den Kerker geworfen. Bei diesem Hörbuch handelt es sich um ein käuflich erworbenes Hörbuch das barrierefrei aufgearbeitet wurde. </w:t>
      </w:r>
    </w:p>
    <w:p w14:paraId="36A2F141" w14:textId="77777777" w:rsidR="00000000" w:rsidRDefault="00000000">
      <w:pPr>
        <w:pStyle w:val="StandardWeb"/>
        <w:spacing w:after="0" w:afterAutospacing="0"/>
      </w:pPr>
      <w:r>
        <w:rPr>
          <w:rFonts w:ascii="Arial" w:hAnsi="Arial" w:cs="Arial"/>
        </w:rPr>
        <w:t>Titel-Nr 1 der Reihe Salzsieder. 2 Reihentitel in unserem Bestand.</w:t>
      </w:r>
    </w:p>
    <w:p w14:paraId="240E1039" w14:textId="77777777" w:rsidR="00000000" w:rsidRDefault="00000000">
      <w:pPr>
        <w:pStyle w:val="StandardWeb"/>
        <w:spacing w:after="0" w:afterAutospacing="0"/>
      </w:pPr>
      <w:r>
        <w:rPr>
          <w:rFonts w:ascii="Arial" w:hAnsi="Arial" w:cs="Arial"/>
        </w:rPr>
        <w:t>Buch-Nr.: 30453</w:t>
      </w:r>
    </w:p>
    <w:p w14:paraId="4A912ABB" w14:textId="77777777" w:rsidR="00000000" w:rsidRDefault="00000000">
      <w:pPr>
        <w:pStyle w:val="StandardWeb"/>
        <w:spacing w:after="0" w:afterAutospacing="0"/>
      </w:pPr>
    </w:p>
    <w:p w14:paraId="3E212179" w14:textId="77777777" w:rsidR="00000000" w:rsidRDefault="00000000">
      <w:pPr>
        <w:pStyle w:val="StandardWeb"/>
        <w:spacing w:after="0" w:afterAutospacing="0"/>
      </w:pPr>
      <w:r>
        <w:rPr>
          <w:rStyle w:val="Fett"/>
          <w:rFonts w:ascii="Arial" w:hAnsi="Arial" w:cs="Arial"/>
        </w:rPr>
        <w:t>Schweikert, Ulrike: Das Kreidekreuz</w:t>
      </w:r>
    </w:p>
    <w:p w14:paraId="180DFB1F" w14:textId="77777777" w:rsidR="00000000" w:rsidRDefault="00000000">
      <w:pPr>
        <w:pStyle w:val="StandardWeb"/>
        <w:spacing w:after="0" w:afterAutospacing="0"/>
      </w:pPr>
      <w:r>
        <w:rPr>
          <w:rFonts w:ascii="Arial" w:hAnsi="Arial" w:cs="Arial"/>
        </w:rPr>
        <w:t>Sprecher: Angelika Hofmann-Vaßmers. Dauer: 1192 Minuten.</w:t>
      </w:r>
      <w:r>
        <w:rPr>
          <w:rFonts w:ascii="Arial" w:hAnsi="Arial" w:cs="Arial"/>
        </w:rPr>
        <w:br/>
        <w:t xml:space="preserve">Der Roman spielt in der Zeit der Bauernkriege, kurz nach der Reformation. Anne-Katharina, Salzsieders Gattin aus Hall und gefangen in unglücklicher Ehe, gerät zwischen alle Fronten, als sie den Landsknecht Rugger, ihre Jugendliebe, wieder trifft und sich erneut in ihn verliebt. Hin- und hergerissen zwischen Konvention, Unabhängigkeitsstreben und Leidenschaft wird sie in schwere Konflikte gestürzt. </w:t>
      </w:r>
    </w:p>
    <w:p w14:paraId="6B6797C5" w14:textId="77777777" w:rsidR="00000000" w:rsidRDefault="00000000">
      <w:pPr>
        <w:pStyle w:val="StandardWeb"/>
        <w:spacing w:after="0" w:afterAutospacing="0"/>
      </w:pPr>
      <w:r>
        <w:rPr>
          <w:rFonts w:ascii="Arial" w:hAnsi="Arial" w:cs="Arial"/>
        </w:rPr>
        <w:t>Titel-Nr 2 der Reihe Salzsieder. 2 Reihentitel in unserem Bestand.</w:t>
      </w:r>
    </w:p>
    <w:p w14:paraId="003653A9" w14:textId="77777777" w:rsidR="00000000" w:rsidRDefault="00000000">
      <w:pPr>
        <w:pStyle w:val="StandardWeb"/>
        <w:spacing w:after="0" w:afterAutospacing="0"/>
      </w:pPr>
      <w:r>
        <w:rPr>
          <w:rFonts w:ascii="Arial" w:hAnsi="Arial" w:cs="Arial"/>
        </w:rPr>
        <w:t>Buch-Nr.: 55975</w:t>
      </w:r>
    </w:p>
    <w:p w14:paraId="3F342DDF" w14:textId="77777777" w:rsidR="00000000" w:rsidRDefault="00000000">
      <w:pPr>
        <w:pStyle w:val="StandardWeb"/>
        <w:spacing w:after="240" w:afterAutospacing="0"/>
      </w:pPr>
      <w:r>
        <w:br/>
      </w:r>
    </w:p>
    <w:p w14:paraId="4FD095AF" w14:textId="77777777" w:rsidR="00000000" w:rsidRDefault="00000000">
      <w:pPr>
        <w:pStyle w:val="StandardWeb"/>
        <w:spacing w:after="0" w:afterAutospacing="0"/>
      </w:pPr>
      <w:r>
        <w:rPr>
          <w:rStyle w:val="Fett"/>
        </w:rPr>
        <w:t>Scott, Michael William: Das Jahr der Versuchung</w:t>
      </w:r>
    </w:p>
    <w:p w14:paraId="100B425A" w14:textId="77777777" w:rsidR="00000000" w:rsidRDefault="00000000">
      <w:pPr>
        <w:pStyle w:val="StandardWeb"/>
        <w:spacing w:after="0" w:afterAutospacing="0"/>
      </w:pPr>
      <w:r>
        <w:t>Sprecher: Susanne Grohma. Dauer: 527 Minuten.</w:t>
      </w:r>
      <w:r>
        <w:br/>
        <w:t>Abenteuer und Aufstieg, Liebe und Intrigen einer Reederei-Familie in New England/Amerika und China zur Zeit des Opium-Krieges.</w:t>
      </w:r>
      <w:r>
        <w:br/>
        <w:t>Buch-Nr.: 46075</w:t>
      </w:r>
    </w:p>
    <w:p w14:paraId="1AFD4021" w14:textId="77777777" w:rsidR="00000000" w:rsidRDefault="00000000">
      <w:pPr>
        <w:pStyle w:val="StandardWeb"/>
        <w:spacing w:after="0" w:afterAutospacing="0"/>
      </w:pPr>
    </w:p>
    <w:p w14:paraId="0091E5C5" w14:textId="77777777" w:rsidR="00000000" w:rsidRDefault="00000000">
      <w:pPr>
        <w:pStyle w:val="StandardWeb"/>
        <w:spacing w:after="0" w:afterAutospacing="0"/>
      </w:pPr>
      <w:r>
        <w:rPr>
          <w:rStyle w:val="Fett"/>
        </w:rPr>
        <w:t>Scott, Michael William: Das Kind der Liebe</w:t>
      </w:r>
    </w:p>
    <w:p w14:paraId="78285762" w14:textId="77777777" w:rsidR="00000000" w:rsidRDefault="00000000">
      <w:pPr>
        <w:pStyle w:val="StandardWeb"/>
        <w:spacing w:after="0" w:afterAutospacing="0"/>
      </w:pPr>
      <w:r>
        <w:t>Sprecher: Michaela Obertscheider. Dauer: 553 Minuten.</w:t>
      </w:r>
      <w:r>
        <w:br/>
        <w:t>Der chinesische Klipper segelt über die Meere. Jonathan Rakehell muss einige Versprechen einhalten. Seiner Familie gegenüber, die im Vertrauen in seine Vision ihren Ruf und ihr Glück riskiert. Einer schönen Chinesin gegenüber, die ihn liebt. Seinem eigenen Gewissen gegenüber, das den Opiumhandel verabscheut. Er legt im Hafen des Mittleren Reiches an und wird in Intrigen verwickelt.</w:t>
      </w:r>
      <w:r>
        <w:br/>
        <w:t>Buch-Nr.: 45913</w:t>
      </w:r>
    </w:p>
    <w:p w14:paraId="3EAD39DF" w14:textId="77777777" w:rsidR="00000000" w:rsidRDefault="00000000">
      <w:pPr>
        <w:pStyle w:val="StandardWeb"/>
        <w:spacing w:after="0" w:afterAutospacing="0"/>
      </w:pPr>
    </w:p>
    <w:p w14:paraId="1691FB5A" w14:textId="77777777" w:rsidR="00000000" w:rsidRDefault="00000000">
      <w:pPr>
        <w:pStyle w:val="StandardWeb"/>
        <w:spacing w:after="0" w:afterAutospacing="0"/>
      </w:pPr>
      <w:r>
        <w:rPr>
          <w:rStyle w:val="Fett"/>
        </w:rPr>
        <w:t>Scott, Michael William: Die Lady aus Neuengland</w:t>
      </w:r>
    </w:p>
    <w:p w14:paraId="79646F47" w14:textId="77777777" w:rsidR="00000000" w:rsidRDefault="00000000">
      <w:pPr>
        <w:pStyle w:val="StandardWeb"/>
        <w:spacing w:after="0" w:afterAutospacing="0"/>
      </w:pPr>
      <w:r>
        <w:lastRenderedPageBreak/>
        <w:t>Sprecher: Michaela Obertscheider. Dauer: 556 Minuten.</w:t>
      </w:r>
      <w:r>
        <w:br/>
        <w:t>Respekt und eine gewisse schwesterliche Zuneigung, das war es, was Louise Graves, die sanfte Lady, für ihren Verlobten empfand. Doch das störte Jonathan Rakehell nicht, denn auch er war kein Mann, der sein Leben von Gefühlen bestimmen ließ. Ihre Ehe würde ohne Leidenschaft, ohne Höhen und Tiefen sein, in vorgegebenen Bahnen verlaufen. Sie ahnten beide nicht, dass alles ganz anders kommen würde.</w:t>
      </w:r>
      <w:r>
        <w:br/>
        <w:t>Buch-Nr.: 45664</w:t>
      </w:r>
    </w:p>
    <w:p w14:paraId="1D0DF0DB" w14:textId="77777777" w:rsidR="00000000" w:rsidRDefault="00000000">
      <w:pPr>
        <w:pStyle w:val="StandardWeb"/>
        <w:spacing w:after="0" w:afterAutospacing="0"/>
      </w:pPr>
    </w:p>
    <w:p w14:paraId="3ADDB0FD" w14:textId="77777777" w:rsidR="00000000" w:rsidRDefault="00000000">
      <w:pPr>
        <w:pStyle w:val="StandardWeb"/>
        <w:spacing w:after="0" w:afterAutospacing="0"/>
      </w:pPr>
      <w:r>
        <w:rPr>
          <w:rStyle w:val="Fett"/>
        </w:rPr>
        <w:t>Scott, Michael William: Zeit der Rache</w:t>
      </w:r>
    </w:p>
    <w:p w14:paraId="65DBB2EC" w14:textId="77777777" w:rsidR="00000000" w:rsidRDefault="00000000">
      <w:pPr>
        <w:pStyle w:val="StandardWeb"/>
        <w:spacing w:after="0" w:afterAutospacing="0"/>
      </w:pPr>
      <w:r>
        <w:t>Sprecher: Susanne Grohma. Dauer: 623 Minuten.</w:t>
      </w:r>
      <w:r>
        <w:br/>
        <w:t>Julian ist schroffer neuer Pater familias von Schiffbauern in New England. Jade, Lai-tse Lus Tochter, ist die schöne Herrin des bedeutenden Seide- und Gewürzhandels. David Byonton ist wohlhabender Eurasier. Beide möchten sie der weltgrößten Reederei zu noch mehr Macht verhelfen. Jedoch Erika von Klausner, bittere Feindin von Jades Vater, will sich an den Erben von Jonathan Rakehell rächen.</w:t>
      </w:r>
      <w:r>
        <w:br/>
        <w:t>Buch-Nr.: 46044</w:t>
      </w:r>
    </w:p>
    <w:p w14:paraId="386BFFD8" w14:textId="77777777" w:rsidR="00000000" w:rsidRDefault="00000000">
      <w:pPr>
        <w:pStyle w:val="StandardWeb"/>
        <w:spacing w:after="0" w:afterAutospacing="0"/>
      </w:pPr>
    </w:p>
    <w:p w14:paraId="2242E1D4" w14:textId="77777777" w:rsidR="00000000" w:rsidRDefault="00000000">
      <w:pPr>
        <w:pStyle w:val="StandardWeb"/>
        <w:spacing w:after="0" w:afterAutospacing="0"/>
      </w:pPr>
      <w:r>
        <w:rPr>
          <w:rStyle w:val="Fett"/>
        </w:rPr>
        <w:t>Scott, Michael William: Zeit der Tränen, Zeit des Glücks</w:t>
      </w:r>
    </w:p>
    <w:p w14:paraId="7ADE4C1E" w14:textId="77777777" w:rsidR="00000000" w:rsidRDefault="00000000">
      <w:pPr>
        <w:pStyle w:val="StandardWeb"/>
        <w:spacing w:after="0" w:afterAutospacing="0"/>
      </w:pPr>
      <w:r>
        <w:t>Sprecher: Susanne Grohma. Dauer: 621 Minuten.</w:t>
      </w:r>
      <w:r>
        <w:br/>
        <w:t>Die Klipper der Rakehells haben den Seiden- und Gewürzhandel des Ostens erobert und verhelfen der Dynastie zu Wohlstand und Macht. Nun verwickeln ihre alten Feinde die Rakehells in neue Gefahren. In Europa und Asien kämpfen sie in jeder erdenklichen Weise gegen die Familie. Allen voran Erika von Klausner, die versucht Jonathan zu verführen, damit er sich von seiner wahren Liebe trennt.</w:t>
      </w:r>
      <w:r>
        <w:br/>
        <w:t>Buch-Nr.: 46021</w:t>
      </w:r>
    </w:p>
    <w:p w14:paraId="3D1B0D64" w14:textId="77777777" w:rsidR="00000000" w:rsidRDefault="00000000">
      <w:pPr>
        <w:pStyle w:val="StandardWeb"/>
        <w:spacing w:after="0" w:afterAutospacing="0"/>
      </w:pPr>
    </w:p>
    <w:p w14:paraId="51DD7DC8" w14:textId="77777777" w:rsidR="00000000" w:rsidRDefault="00000000">
      <w:pPr>
        <w:pStyle w:val="StandardWeb"/>
        <w:spacing w:after="0" w:afterAutospacing="0"/>
      </w:pPr>
      <w:r>
        <w:rPr>
          <w:rStyle w:val="Fett"/>
        </w:rPr>
        <w:t>Scott, Walter: Ivanhoe</w:t>
      </w:r>
    </w:p>
    <w:p w14:paraId="392F544C" w14:textId="77777777" w:rsidR="00000000" w:rsidRDefault="00000000">
      <w:pPr>
        <w:pStyle w:val="StandardWeb"/>
        <w:spacing w:after="0" w:afterAutospacing="0"/>
      </w:pPr>
      <w:r>
        <w:t>Sprecher: Siegfried Regula. Dauer: 491 Minuten.</w:t>
      </w:r>
      <w:r>
        <w:br/>
        <w:t>Der 1819 erschienene historische Roman erzählt von den Abenteuern und der Liebe des jungen Ritters Ivanhoe, von Richard Löwenherz und Robin Hood.</w:t>
      </w:r>
      <w:r>
        <w:br/>
        <w:t>Buch-Nr.: 51355</w:t>
      </w:r>
    </w:p>
    <w:p w14:paraId="67C1BE00" w14:textId="77777777" w:rsidR="00000000" w:rsidRDefault="00000000">
      <w:pPr>
        <w:pStyle w:val="StandardWeb"/>
        <w:spacing w:after="0" w:afterAutospacing="0"/>
      </w:pPr>
    </w:p>
    <w:p w14:paraId="0EA2F067" w14:textId="77777777" w:rsidR="00000000" w:rsidRDefault="00000000">
      <w:pPr>
        <w:pStyle w:val="StandardWeb"/>
        <w:spacing w:after="0" w:afterAutospacing="0"/>
      </w:pPr>
      <w:r>
        <w:rPr>
          <w:rStyle w:val="Fett"/>
        </w:rPr>
        <w:t>Seethaler, Robert: Der Trafikant</w:t>
      </w:r>
    </w:p>
    <w:p w14:paraId="1BED5033" w14:textId="77777777" w:rsidR="00000000" w:rsidRDefault="00000000">
      <w:pPr>
        <w:pStyle w:val="StandardWeb"/>
        <w:spacing w:after="0" w:afterAutospacing="0"/>
      </w:pPr>
      <w:r>
        <w:t>Sprecher: Andreas Ladwig. Dauer: 364 Minuten.</w:t>
      </w:r>
      <w:r>
        <w:br/>
        <w:t>Der 17jährige Franz Huchel verlässt 1937 sein Heimatdorf, um in Wien sein Glück zu suchen. Seine ungewöhnliche Freundschaft mit Sigmund Freud, seine Liebe zur Varietétänzerin Anezka und der aufkommende Nationalsozialismus zwingen ihn, das Leben mit ganz anderen Augen zu sehen.</w:t>
      </w:r>
      <w:r>
        <w:br/>
        <w:t>Buch-Nr.: 54372</w:t>
      </w:r>
    </w:p>
    <w:p w14:paraId="7A2A7184" w14:textId="77777777" w:rsidR="00000000" w:rsidRDefault="00000000">
      <w:pPr>
        <w:pStyle w:val="StandardWeb"/>
        <w:spacing w:after="0" w:afterAutospacing="0"/>
      </w:pPr>
    </w:p>
    <w:p w14:paraId="4951CF9C" w14:textId="77777777" w:rsidR="00000000" w:rsidRDefault="00000000">
      <w:pPr>
        <w:pStyle w:val="StandardWeb"/>
        <w:spacing w:after="0" w:afterAutospacing="0"/>
      </w:pPr>
      <w:r>
        <w:rPr>
          <w:rStyle w:val="Fett"/>
        </w:rPr>
        <w:t>Selinko, Annemarie: Désirée</w:t>
      </w:r>
    </w:p>
    <w:p w14:paraId="62967AD9" w14:textId="77777777" w:rsidR="00000000" w:rsidRDefault="00000000">
      <w:pPr>
        <w:pStyle w:val="StandardWeb"/>
        <w:spacing w:after="0" w:afterAutospacing="0"/>
      </w:pPr>
      <w:r>
        <w:t>Sprecher: Hilde Sochor. Dauer: 1651 Minuten.</w:t>
      </w:r>
      <w:r>
        <w:br/>
        <w:t>Der märchenhafte Aufstieg einer Seidenhändlerstochter aus Marseille zur Königin von Schweden. Mit einem von der Autorin gesprochenen Vorwort.</w:t>
      </w:r>
      <w:r>
        <w:br/>
        <w:t>Buch-Nr.: 40143</w:t>
      </w:r>
    </w:p>
    <w:p w14:paraId="41F3B53E" w14:textId="77777777" w:rsidR="00000000" w:rsidRDefault="00000000">
      <w:pPr>
        <w:pStyle w:val="StandardWeb"/>
        <w:spacing w:after="0" w:afterAutospacing="0"/>
      </w:pPr>
    </w:p>
    <w:p w14:paraId="3D7CE045" w14:textId="77777777" w:rsidR="00000000" w:rsidRDefault="00000000">
      <w:pPr>
        <w:pStyle w:val="StandardWeb"/>
        <w:spacing w:after="0" w:afterAutospacing="0"/>
      </w:pPr>
      <w:r>
        <w:rPr>
          <w:rStyle w:val="Fett"/>
        </w:rPr>
        <w:t>Sentjurc, Igor [= Percha, Igor von]: Feuer und Schwert</w:t>
      </w:r>
    </w:p>
    <w:p w14:paraId="7AB47B3F" w14:textId="77777777" w:rsidR="00000000" w:rsidRDefault="00000000">
      <w:pPr>
        <w:pStyle w:val="StandardWeb"/>
        <w:spacing w:after="0" w:afterAutospacing="0"/>
      </w:pPr>
      <w:r>
        <w:t>Sprecher: Margot Skofic. Dauer: 2422 Minuten.</w:t>
      </w:r>
      <w:r>
        <w:br/>
        <w:t>Im Oktober des Jahres 1899 wird auf dem Landgut der Bokovic' in den montenegrinischen Bergen die Taufe des Enkels Lazar gefeiert. Allerdings wird die Feier durch einen Überfall brutal unterbrochen, alle anwesenden Männer der Sippe massakriert. Durch Zufall überleben das Familienoberhaupt Lazar und Enkel Bogdan. Die offizielle Untersuchung spricht von albanischen Banditen, was nicht jeder glaubt.</w:t>
      </w:r>
      <w:r>
        <w:br/>
        <w:t>Buch-Nr.: 45029</w:t>
      </w:r>
    </w:p>
    <w:p w14:paraId="78E92B53" w14:textId="77777777" w:rsidR="00000000" w:rsidRDefault="00000000">
      <w:pPr>
        <w:pStyle w:val="StandardWeb"/>
        <w:spacing w:after="0" w:afterAutospacing="0"/>
      </w:pPr>
    </w:p>
    <w:p w14:paraId="243010B5" w14:textId="77777777" w:rsidR="00000000" w:rsidRDefault="00000000">
      <w:pPr>
        <w:pStyle w:val="StandardWeb"/>
        <w:spacing w:after="0" w:afterAutospacing="0"/>
      </w:pPr>
      <w:r>
        <w:rPr>
          <w:rStyle w:val="Fett"/>
        </w:rPr>
        <w:t>Serno, Wolf: Der Balsamträger</w:t>
      </w:r>
    </w:p>
    <w:p w14:paraId="62FDA57A" w14:textId="77777777" w:rsidR="00000000" w:rsidRDefault="00000000">
      <w:pPr>
        <w:pStyle w:val="StandardWeb"/>
        <w:spacing w:after="0" w:afterAutospacing="0"/>
      </w:pPr>
      <w:r>
        <w:t>Sprecher: Detlef Bierstedt, Monika Köteles. Dauer: 459 Minuten.</w:t>
      </w:r>
      <w:r>
        <w:br/>
        <w:t>Er ist riesengroß - jedoch sein Hirn ziemlich klein. Mit einem Reff auf dem Rücken soll er von Dorf zu Dorf ziehen, um seine Tinkturen und Arzneien anzubieten - und wird dabei mehr als einmal übers Ohr gehauen. Da naht Rettung in Gestalt eines Mannes, der zwar keine Füße mehr hat, dafür aber einen blitzschnellen Verstand... DAISY-Format. Bei diesem Hörbuch handelt es sich um ein käuflich erworbenes Hörbuch das barrierefrei aufgearbeitet wurde.</w:t>
      </w:r>
      <w:r>
        <w:br/>
        <w:t>Buch-Nr.: 30291</w:t>
      </w:r>
    </w:p>
    <w:p w14:paraId="37C21C3A" w14:textId="77777777" w:rsidR="00000000" w:rsidRDefault="00000000">
      <w:pPr>
        <w:pStyle w:val="StandardWeb"/>
        <w:spacing w:after="0" w:afterAutospacing="0"/>
      </w:pPr>
    </w:p>
    <w:p w14:paraId="2CC1ADEB" w14:textId="77777777" w:rsidR="00000000" w:rsidRDefault="00000000">
      <w:pPr>
        <w:pStyle w:val="StandardWeb"/>
        <w:spacing w:after="0" w:afterAutospacing="0"/>
      </w:pPr>
      <w:r>
        <w:rPr>
          <w:rStyle w:val="Fett"/>
        </w:rPr>
        <w:t>Serno, Wolf: Der Chirurg von Campodios</w:t>
      </w:r>
    </w:p>
    <w:p w14:paraId="1D39E9D7" w14:textId="77777777" w:rsidR="00000000" w:rsidRDefault="00000000">
      <w:pPr>
        <w:pStyle w:val="StandardWeb"/>
      </w:pPr>
      <w:r>
        <w:t>Sprecher: Birgit Krammer, Martin Sabel. Dauer: 1310 Minuten.</w:t>
      </w:r>
      <w:r>
        <w:br/>
        <w:t>Vitus, der junge Cirurgicus aus Spanien, findet keine Ruhe. Kaum hat er das Geheimnis um seine Herkunft gelöst, gilt sein ganzes Bestreben der Suche nach jener schönen Frau, die er einst auf einer Seefahrt nach England kennen und lieben lernte. Doch sie scheint verschollen - auf einer Insel jenseits des Ozeans. DAISY-Format. Bei diesem Hörbuch handelt es sich um ein käuflich erworbenes Hörbuch das barrierefrei aufgearbeitet wurde.</w:t>
      </w:r>
      <w:r>
        <w:br/>
        <w:t>Buch-Nr.: 30434</w:t>
      </w:r>
    </w:p>
    <w:p w14:paraId="51CC8BEF" w14:textId="77777777" w:rsidR="00000000" w:rsidRDefault="00000000">
      <w:pPr>
        <w:pStyle w:val="StandardWeb"/>
        <w:spacing w:after="0" w:afterAutospacing="0"/>
      </w:pPr>
      <w:r>
        <w:rPr>
          <w:rStyle w:val="Fett"/>
          <w:rFonts w:ascii="Arial" w:hAnsi="Arial" w:cs="Arial"/>
        </w:rPr>
        <w:t>Serno, Wolf: Der Puppenkönig</w:t>
      </w:r>
    </w:p>
    <w:p w14:paraId="2F213DD2" w14:textId="77777777" w:rsidR="00000000" w:rsidRDefault="00000000">
      <w:pPr>
        <w:pStyle w:val="StandardWeb"/>
        <w:spacing w:after="0" w:afterAutospacing="0"/>
      </w:pPr>
      <w:r>
        <w:rPr>
          <w:rFonts w:ascii="Arial" w:hAnsi="Arial" w:cs="Arial"/>
        </w:rPr>
        <w:t>Sprecher: Martin Nürnberger, Detlef Bierstedt. Dauer: 448 Minuten.</w:t>
      </w:r>
      <w:r>
        <w:rPr>
          <w:rFonts w:ascii="Arial" w:hAnsi="Arial" w:cs="Arial"/>
        </w:rPr>
        <w:br/>
        <w:t xml:space="preserve">Die Mark Brandenburg 1782: Der Bauchredner Julius Klingenthal ist auf dem Weg nach Steinfurth - zusammen mit seinen Puppen. Da begegnet er Alena, die sich ihren Lebensunterhalt als "Klagefrau" verdient. Sie ziehen gemeinsam weiter und werden </w:t>
      </w:r>
      <w:r>
        <w:rPr>
          <w:rFonts w:ascii="Arial" w:hAnsi="Arial" w:cs="Arial"/>
        </w:rPr>
        <w:lastRenderedPageBreak/>
        <w:t xml:space="preserve">ein Paar, wagen dies aber nicht zu offenbaren. Da wird eine kleine Stadt von einer furchtbaren Tat aufgeschreckt. DAISY-Format. Bei diesem Hörbuch handelt es sich um ein käuflich erworbenes Hörbuch das barrierefrei aufgearbeitet wurde. </w:t>
      </w:r>
    </w:p>
    <w:p w14:paraId="294D6DA5" w14:textId="77777777" w:rsidR="00000000" w:rsidRDefault="00000000">
      <w:pPr>
        <w:pStyle w:val="StandardWeb"/>
        <w:spacing w:after="0" w:afterAutospacing="0"/>
      </w:pPr>
      <w:r>
        <w:rPr>
          <w:rFonts w:ascii="Arial" w:hAnsi="Arial" w:cs="Arial"/>
        </w:rPr>
        <w:t>Titel-Nr 1 der Reihe Der Puppenkönig. 3 Reihentitel in unserem Bestand.</w:t>
      </w:r>
    </w:p>
    <w:p w14:paraId="1A7409F1" w14:textId="77777777" w:rsidR="00000000" w:rsidRDefault="00000000">
      <w:pPr>
        <w:pStyle w:val="StandardWeb"/>
        <w:spacing w:after="0" w:afterAutospacing="0"/>
      </w:pPr>
      <w:r>
        <w:rPr>
          <w:rFonts w:ascii="Arial" w:hAnsi="Arial" w:cs="Arial"/>
        </w:rPr>
        <w:t>Buch-Nr.: 30023</w:t>
      </w:r>
    </w:p>
    <w:p w14:paraId="70AE2276" w14:textId="77777777" w:rsidR="00000000" w:rsidRDefault="00000000">
      <w:pPr>
        <w:pStyle w:val="StandardWeb"/>
        <w:spacing w:after="0" w:afterAutospacing="0"/>
      </w:pPr>
    </w:p>
    <w:p w14:paraId="636D06BF" w14:textId="77777777" w:rsidR="00000000" w:rsidRDefault="00000000">
      <w:pPr>
        <w:pStyle w:val="StandardWeb"/>
        <w:spacing w:after="0" w:afterAutospacing="0"/>
      </w:pPr>
      <w:r>
        <w:rPr>
          <w:rStyle w:val="Fett"/>
          <w:rFonts w:ascii="Arial" w:hAnsi="Arial" w:cs="Arial"/>
        </w:rPr>
        <w:t>Serno, Wolf: Das Spiel des Puppenkönigs</w:t>
      </w:r>
    </w:p>
    <w:p w14:paraId="68A8AD38" w14:textId="77777777" w:rsidR="00000000" w:rsidRDefault="00000000">
      <w:pPr>
        <w:pStyle w:val="StandardWeb"/>
        <w:spacing w:after="0" w:afterAutospacing="0"/>
      </w:pPr>
      <w:r>
        <w:rPr>
          <w:rFonts w:ascii="Arial" w:hAnsi="Arial" w:cs="Arial"/>
        </w:rPr>
        <w:t>Sprecher: Meriam Pstross. Dauer: 856 Minuten.</w:t>
      </w:r>
      <w:r>
        <w:rPr>
          <w:rFonts w:ascii="Arial" w:hAnsi="Arial" w:cs="Arial"/>
        </w:rPr>
        <w:br/>
        <w:t xml:space="preserve">Berlin 1783: Als der Bauchredner Julius das Potsdamer Schloss verlässt, sieht er einen Toten beim Ausgang liegen. Er flieht aus der Stadt, da er nicht mit der Obrigkeit in Konflikt geraten möchte. Ein Jahr später kehrt er jedoch zurück, weil seine geliebte Alena in Berlin eine Stellung hat. Doch im Haus ihrer Brotgeberin kommen mehrere hochgestellte Männer zu Tode... </w:t>
      </w:r>
    </w:p>
    <w:p w14:paraId="2A0A2366" w14:textId="77777777" w:rsidR="00000000" w:rsidRDefault="00000000">
      <w:pPr>
        <w:pStyle w:val="StandardWeb"/>
        <w:spacing w:after="0" w:afterAutospacing="0"/>
      </w:pPr>
      <w:r>
        <w:rPr>
          <w:rFonts w:ascii="Arial" w:hAnsi="Arial" w:cs="Arial"/>
        </w:rPr>
        <w:t>Titel-Nr 2 der Reihe Der Puppenkönig. 3 Reihentitel in unserem Bestand.</w:t>
      </w:r>
    </w:p>
    <w:p w14:paraId="61FCC2AA" w14:textId="77777777" w:rsidR="00000000" w:rsidRDefault="00000000">
      <w:pPr>
        <w:pStyle w:val="StandardWeb"/>
        <w:spacing w:after="0" w:afterAutospacing="0"/>
      </w:pPr>
      <w:r>
        <w:rPr>
          <w:rFonts w:ascii="Arial" w:hAnsi="Arial" w:cs="Arial"/>
        </w:rPr>
        <w:t>Buch-Nr.: 51801</w:t>
      </w:r>
    </w:p>
    <w:p w14:paraId="38C4DFF4" w14:textId="77777777" w:rsidR="00000000" w:rsidRDefault="00000000">
      <w:pPr>
        <w:pStyle w:val="StandardWeb"/>
        <w:spacing w:after="0" w:afterAutospacing="0"/>
      </w:pPr>
    </w:p>
    <w:p w14:paraId="73D07891" w14:textId="77777777" w:rsidR="00000000" w:rsidRDefault="00000000">
      <w:pPr>
        <w:pStyle w:val="StandardWeb"/>
        <w:spacing w:after="0" w:afterAutospacing="0"/>
      </w:pPr>
      <w:r>
        <w:rPr>
          <w:rStyle w:val="Fett"/>
          <w:rFonts w:ascii="Arial" w:hAnsi="Arial" w:cs="Arial"/>
        </w:rPr>
        <w:t>Serno, Wolf: Das Lied der Klagefrau</w:t>
      </w:r>
    </w:p>
    <w:p w14:paraId="1FAE4638" w14:textId="77777777" w:rsidR="00000000" w:rsidRDefault="00000000">
      <w:pPr>
        <w:pStyle w:val="StandardWeb"/>
        <w:spacing w:after="0" w:afterAutospacing="0"/>
      </w:pPr>
      <w:r>
        <w:rPr>
          <w:rFonts w:ascii="Arial" w:hAnsi="Arial" w:cs="Arial"/>
        </w:rPr>
        <w:t>Sprecher: Gesa Zumegen. Dauer: 807 Minuten.</w:t>
      </w:r>
      <w:r>
        <w:rPr>
          <w:rFonts w:ascii="Arial" w:hAnsi="Arial" w:cs="Arial"/>
        </w:rPr>
        <w:br/>
        <w:t xml:space="preserve">Die Klagefrau Alena und ihr Mann Julius ziehen 1786 nach Göttingen, damit Julius nach Jahrzehnten sein Medizinstudium wieder aufnehmen kann. Doch als Julius ein Verhältnis mit einer jungen Adligen beginnt, verlässt Alena ihn. Darüber hinaus sterben in dem Hospiz, in dem er als angehender Arzt arbeitet, mehrere Patienten unter merkwürdigen Umständen. Abermals scheint sein Leben zerstört. </w:t>
      </w:r>
    </w:p>
    <w:p w14:paraId="7BC8896A" w14:textId="77777777" w:rsidR="00000000" w:rsidRDefault="00000000">
      <w:pPr>
        <w:pStyle w:val="StandardWeb"/>
        <w:spacing w:after="0" w:afterAutospacing="0"/>
      </w:pPr>
      <w:r>
        <w:rPr>
          <w:rFonts w:ascii="Arial" w:hAnsi="Arial" w:cs="Arial"/>
        </w:rPr>
        <w:t>Titel-Nr 3 der Reihe Der Puppenkönig. 3 Reihentitel in unserem Bestand.</w:t>
      </w:r>
    </w:p>
    <w:p w14:paraId="574C94C1" w14:textId="77777777" w:rsidR="00000000" w:rsidRDefault="00000000">
      <w:pPr>
        <w:pStyle w:val="StandardWeb"/>
        <w:spacing w:after="0" w:afterAutospacing="0"/>
      </w:pPr>
      <w:r>
        <w:rPr>
          <w:rFonts w:ascii="Arial" w:hAnsi="Arial" w:cs="Arial"/>
        </w:rPr>
        <w:t>Buch-Nr.: 56892</w:t>
      </w:r>
    </w:p>
    <w:p w14:paraId="2FF383A9" w14:textId="77777777" w:rsidR="00000000" w:rsidRDefault="00000000">
      <w:pPr>
        <w:pStyle w:val="StandardWeb"/>
        <w:spacing w:after="240" w:afterAutospacing="0"/>
      </w:pPr>
    </w:p>
    <w:p w14:paraId="2C0EB22D" w14:textId="77777777" w:rsidR="00000000" w:rsidRDefault="00000000">
      <w:pPr>
        <w:pStyle w:val="StandardWeb"/>
        <w:spacing w:after="0" w:afterAutospacing="0"/>
      </w:pPr>
      <w:r>
        <w:rPr>
          <w:rStyle w:val="Fett"/>
          <w:rFonts w:ascii="Arial" w:hAnsi="Arial" w:cs="Arial"/>
        </w:rPr>
        <w:t>Serno, Wolf: Der Wanderchirurg [1]</w:t>
      </w:r>
    </w:p>
    <w:p w14:paraId="4AD642A3" w14:textId="77777777" w:rsidR="00000000" w:rsidRDefault="00000000">
      <w:pPr>
        <w:pStyle w:val="StandardWeb"/>
        <w:spacing w:after="0" w:afterAutospacing="0"/>
      </w:pPr>
      <w:r>
        <w:rPr>
          <w:rFonts w:ascii="Arial" w:hAnsi="Arial" w:cs="Arial"/>
        </w:rPr>
        <w:t>Sprecher: Ruth Priemer. Dauer: 1498 Minuten.</w:t>
      </w:r>
      <w:r>
        <w:rPr>
          <w:rFonts w:ascii="Arial" w:hAnsi="Arial" w:cs="Arial"/>
        </w:rPr>
        <w:br/>
        <w:t xml:space="preserve">Spanien 1576: Kurz vor seinem Tod gesteht der Abt des Klosters seinem begabten Schüler Vitus, dass dieser ein Findelkind ist. Vitus macht sich auf, um seine Angehörigen zu suchen, in seinem Gepäck ein wertvolles Buch, das das gesamte Wissen seiner Zeit über Heilkunde enthält. Auf seiner Reise erwirbt er den Ruf des Wunderheilers. </w:t>
      </w:r>
    </w:p>
    <w:p w14:paraId="18C73C56" w14:textId="77777777" w:rsidR="00000000" w:rsidRDefault="00000000">
      <w:pPr>
        <w:pStyle w:val="StandardWeb"/>
        <w:spacing w:after="0" w:afterAutospacing="0"/>
      </w:pPr>
      <w:r>
        <w:rPr>
          <w:rFonts w:ascii="Arial" w:hAnsi="Arial" w:cs="Arial"/>
        </w:rPr>
        <w:t>Titel-Nr 1 der Reihe Der Wanderchirurg. 4 Reihentitel in unserem Bestand.</w:t>
      </w:r>
    </w:p>
    <w:p w14:paraId="2E626FE8" w14:textId="77777777" w:rsidR="00000000" w:rsidRDefault="00000000">
      <w:pPr>
        <w:pStyle w:val="StandardWeb"/>
        <w:spacing w:after="0" w:afterAutospacing="0"/>
      </w:pPr>
      <w:r>
        <w:rPr>
          <w:rFonts w:ascii="Arial" w:hAnsi="Arial" w:cs="Arial"/>
        </w:rPr>
        <w:lastRenderedPageBreak/>
        <w:t>Buch-Nr.: 51704</w:t>
      </w:r>
    </w:p>
    <w:p w14:paraId="116BE7C2" w14:textId="77777777" w:rsidR="00000000" w:rsidRDefault="00000000">
      <w:pPr>
        <w:pStyle w:val="StandardWeb"/>
        <w:spacing w:after="0" w:afterAutospacing="0"/>
      </w:pPr>
    </w:p>
    <w:p w14:paraId="73A6B419" w14:textId="77777777" w:rsidR="00000000" w:rsidRDefault="00000000">
      <w:pPr>
        <w:pStyle w:val="StandardWeb"/>
        <w:spacing w:after="0" w:afterAutospacing="0"/>
      </w:pPr>
      <w:r>
        <w:rPr>
          <w:rStyle w:val="Fett"/>
          <w:rFonts w:ascii="Arial" w:hAnsi="Arial" w:cs="Arial"/>
        </w:rPr>
        <w:t>Serno, Wolf: Der Chirurg von Campodios [2]</w:t>
      </w:r>
    </w:p>
    <w:p w14:paraId="5D580CE1" w14:textId="77777777" w:rsidR="00000000" w:rsidRDefault="00000000">
      <w:pPr>
        <w:pStyle w:val="StandardWeb"/>
        <w:spacing w:after="0" w:afterAutospacing="0"/>
      </w:pPr>
      <w:r>
        <w:rPr>
          <w:rFonts w:ascii="Arial" w:hAnsi="Arial" w:cs="Arial"/>
        </w:rPr>
        <w:t>Sprecher: Christine Klimas. Dauer: 1442 Minuten.</w:t>
      </w:r>
      <w:r>
        <w:rPr>
          <w:rFonts w:ascii="Arial" w:hAnsi="Arial" w:cs="Arial"/>
        </w:rPr>
        <w:br/>
        <w:t xml:space="preserve">Endlich hat Vitus von Campodios, der "Wanderchirurg", seine Verwandten in England gefunden. Doch kurz nach seiner Ankunft bittet sein Großonkel ihn, sich auf die Suche nach seiner Enkelin Arlette zu machen, in die sich Vitus schon auf der Überfahrt nach England verliebte. </w:t>
      </w:r>
    </w:p>
    <w:p w14:paraId="15F2FFDD" w14:textId="77777777" w:rsidR="00000000" w:rsidRDefault="00000000">
      <w:pPr>
        <w:pStyle w:val="StandardWeb"/>
        <w:spacing w:after="0" w:afterAutospacing="0"/>
      </w:pPr>
      <w:r>
        <w:rPr>
          <w:rFonts w:ascii="Arial" w:hAnsi="Arial" w:cs="Arial"/>
        </w:rPr>
        <w:t>Titel-Nr 2 der Reihe Der Wanderchirurg. 4 Reihentitel in unserem Bestand.</w:t>
      </w:r>
    </w:p>
    <w:p w14:paraId="264E78E2" w14:textId="77777777" w:rsidR="00000000" w:rsidRDefault="00000000">
      <w:pPr>
        <w:pStyle w:val="StandardWeb"/>
        <w:spacing w:after="0" w:afterAutospacing="0"/>
      </w:pPr>
      <w:r>
        <w:rPr>
          <w:rFonts w:ascii="Arial" w:hAnsi="Arial" w:cs="Arial"/>
        </w:rPr>
        <w:t>Buch-Nr.: 51732</w:t>
      </w:r>
    </w:p>
    <w:p w14:paraId="2B804766" w14:textId="77777777" w:rsidR="00000000" w:rsidRDefault="00000000">
      <w:pPr>
        <w:pStyle w:val="StandardWeb"/>
        <w:spacing w:after="0" w:afterAutospacing="0"/>
      </w:pPr>
    </w:p>
    <w:p w14:paraId="733FF0F7" w14:textId="77777777" w:rsidR="00000000" w:rsidRDefault="00000000">
      <w:pPr>
        <w:pStyle w:val="StandardWeb"/>
        <w:spacing w:after="0" w:afterAutospacing="0"/>
      </w:pPr>
      <w:r>
        <w:rPr>
          <w:rStyle w:val="Fett"/>
          <w:rFonts w:ascii="Arial" w:hAnsi="Arial" w:cs="Arial"/>
        </w:rPr>
        <w:t>Serno, Wolf: Die Mission des Wanderchirurgen [3]</w:t>
      </w:r>
    </w:p>
    <w:p w14:paraId="770C168F" w14:textId="77777777" w:rsidR="00000000" w:rsidRDefault="00000000">
      <w:pPr>
        <w:pStyle w:val="StandardWeb"/>
        <w:spacing w:after="0" w:afterAutospacing="0"/>
      </w:pPr>
      <w:r>
        <w:rPr>
          <w:rFonts w:ascii="Arial" w:hAnsi="Arial" w:cs="Arial"/>
        </w:rPr>
        <w:t>Sprecher: Sylke-Kristin Deimig. Dauer: 1607 Minuten.</w:t>
      </w:r>
      <w:r>
        <w:rPr>
          <w:rFonts w:ascii="Arial" w:hAnsi="Arial" w:cs="Arial"/>
        </w:rPr>
        <w:br/>
        <w:t xml:space="preserve">Vitus, der weit gereiste Wanderchirurg und mutmaßliche Erbe von Schloss Collincourt, ist untröstlich: Seine geliebte Arlette stirbt an der Pest. Doch vorher nimmt sie ihm das Versprechen ab, ein Heilmittel dagegen zu finden. Er reist nach Padua, um an der berühmten Universität eine Arznei zu finden. </w:t>
      </w:r>
    </w:p>
    <w:p w14:paraId="25CA5C45" w14:textId="77777777" w:rsidR="00000000" w:rsidRDefault="00000000">
      <w:pPr>
        <w:pStyle w:val="StandardWeb"/>
        <w:spacing w:after="0" w:afterAutospacing="0"/>
      </w:pPr>
      <w:r>
        <w:rPr>
          <w:rFonts w:ascii="Arial" w:hAnsi="Arial" w:cs="Arial"/>
        </w:rPr>
        <w:t>Titel-Nr 3 der Reihe Der Wanderchirurg. 4 Reihentitel in unserem Bestand.</w:t>
      </w:r>
    </w:p>
    <w:p w14:paraId="5F428155" w14:textId="77777777" w:rsidR="00000000" w:rsidRDefault="00000000">
      <w:pPr>
        <w:pStyle w:val="StandardWeb"/>
        <w:spacing w:after="0" w:afterAutospacing="0"/>
      </w:pPr>
      <w:r>
        <w:rPr>
          <w:rFonts w:ascii="Arial" w:hAnsi="Arial" w:cs="Arial"/>
        </w:rPr>
        <w:t>Buch-Nr.: 51722</w:t>
      </w:r>
    </w:p>
    <w:p w14:paraId="1568718C" w14:textId="77777777" w:rsidR="00000000" w:rsidRDefault="00000000">
      <w:pPr>
        <w:pStyle w:val="StandardWeb"/>
        <w:spacing w:after="0" w:afterAutospacing="0"/>
      </w:pPr>
    </w:p>
    <w:p w14:paraId="62D8CF44" w14:textId="77777777" w:rsidR="00000000" w:rsidRDefault="00000000">
      <w:pPr>
        <w:pStyle w:val="StandardWeb"/>
        <w:spacing w:after="0" w:afterAutospacing="0"/>
      </w:pPr>
      <w:r>
        <w:rPr>
          <w:rStyle w:val="Fett"/>
          <w:rFonts w:ascii="Arial" w:hAnsi="Arial" w:cs="Arial"/>
        </w:rPr>
        <w:t>Serno, Wolf: Die Liebe des Wanderchirurgen [4]</w:t>
      </w:r>
    </w:p>
    <w:p w14:paraId="32944184" w14:textId="77777777" w:rsidR="00000000" w:rsidRDefault="00000000">
      <w:pPr>
        <w:pStyle w:val="StandardWeb"/>
        <w:spacing w:after="0" w:afterAutospacing="0"/>
      </w:pPr>
      <w:r>
        <w:rPr>
          <w:rFonts w:ascii="Arial" w:hAnsi="Arial" w:cs="Arial"/>
        </w:rPr>
        <w:t>Sprecher: Sylke-Kristin Deimig. Dauer: 1129 Minuten.</w:t>
      </w:r>
      <w:r>
        <w:rPr>
          <w:rFonts w:ascii="Arial" w:hAnsi="Arial" w:cs="Arial"/>
        </w:rPr>
        <w:br/>
        <w:t xml:space="preserve">Vitus, der Wanderchirurg, nun Earl, lebt mit seiner Frau auf dem Stammsitz seiner Väter. Eines Tages zur Königin nach London zitiert, schwant ihm nichts Gutes. Tatsächlich: Vitus soll als Schiffsarzt an einer gefährlichen Spionage-Mission gegen die Spanier teilnehmen. Vitus stimmt widerwillig zu und begegnet einer geheimnisvollen Spanierin. </w:t>
      </w:r>
    </w:p>
    <w:p w14:paraId="7CA2284F" w14:textId="77777777" w:rsidR="00000000" w:rsidRDefault="00000000">
      <w:pPr>
        <w:pStyle w:val="StandardWeb"/>
        <w:spacing w:after="0" w:afterAutospacing="0"/>
      </w:pPr>
      <w:r>
        <w:rPr>
          <w:rFonts w:ascii="Arial" w:hAnsi="Arial" w:cs="Arial"/>
        </w:rPr>
        <w:t>Titel-Nr 4 der Reihe Der Wanderchirurg. 4 Reihentitel in unserem Bestand.</w:t>
      </w:r>
    </w:p>
    <w:p w14:paraId="73F16A36" w14:textId="77777777" w:rsidR="00000000" w:rsidRDefault="00000000">
      <w:pPr>
        <w:pStyle w:val="StandardWeb"/>
        <w:spacing w:after="0" w:afterAutospacing="0"/>
      </w:pPr>
      <w:r>
        <w:rPr>
          <w:rFonts w:ascii="Arial" w:hAnsi="Arial" w:cs="Arial"/>
        </w:rPr>
        <w:t>Buch-Nr.: 51813</w:t>
      </w:r>
    </w:p>
    <w:p w14:paraId="0F84A237" w14:textId="77777777" w:rsidR="00000000" w:rsidRDefault="00000000">
      <w:pPr>
        <w:pStyle w:val="StandardWeb"/>
        <w:spacing w:after="240" w:afterAutospacing="0"/>
      </w:pPr>
      <w:r>
        <w:br/>
      </w:r>
    </w:p>
    <w:p w14:paraId="6E4FD08D" w14:textId="77777777" w:rsidR="00000000" w:rsidRDefault="00000000">
      <w:pPr>
        <w:pStyle w:val="StandardWeb"/>
        <w:spacing w:after="0" w:afterAutospacing="0"/>
      </w:pPr>
      <w:r>
        <w:rPr>
          <w:rStyle w:val="Fett"/>
        </w:rPr>
        <w:t>Shafak, Elif: Der Architekt des Sultans</w:t>
      </w:r>
    </w:p>
    <w:p w14:paraId="07009063" w14:textId="77777777" w:rsidR="00000000" w:rsidRDefault="00000000">
      <w:pPr>
        <w:pStyle w:val="StandardWeb"/>
        <w:spacing w:after="0" w:afterAutospacing="0"/>
      </w:pPr>
      <w:r>
        <w:lastRenderedPageBreak/>
        <w:t>Sprecher: Isabel Schaerer. Dauer: 1202 Minuten.</w:t>
      </w:r>
      <w:r>
        <w:br/>
        <w:t>Istanbul im 16. Jahrhundert: Mit dem weißen Elefanten, einem Geschenk seines Schahs für den Sultan, öffnen sich dem indischen Jungen Jahan die Tore des prachtvollen Sultanpalasts. Er findet sich in einer Welt des unermesslichen Überflusses und der betörenden Schönheit wieder. Aufgrund seiner Aufgewecktheit wird er bald zum Gehilfen des Chefarchitekten Mimar Sinan ernannt.</w:t>
      </w:r>
      <w:r>
        <w:br/>
        <w:t>Buch-Nr.: 55326</w:t>
      </w:r>
    </w:p>
    <w:p w14:paraId="3BAFCD74" w14:textId="77777777" w:rsidR="00000000" w:rsidRDefault="00000000">
      <w:pPr>
        <w:pStyle w:val="StandardWeb"/>
        <w:spacing w:after="0" w:afterAutospacing="0"/>
      </w:pPr>
    </w:p>
    <w:p w14:paraId="6269AA6A" w14:textId="77777777" w:rsidR="00000000" w:rsidRDefault="00000000">
      <w:pPr>
        <w:pStyle w:val="StandardWeb"/>
        <w:spacing w:after="0" w:afterAutospacing="0"/>
      </w:pPr>
      <w:r>
        <w:rPr>
          <w:rStyle w:val="Fett"/>
        </w:rPr>
        <w:t>Shaffer, Mary Ann: Deine Juliet</w:t>
      </w:r>
    </w:p>
    <w:p w14:paraId="0ABB8518" w14:textId="77777777" w:rsidR="00000000" w:rsidRDefault="00000000">
      <w:pPr>
        <w:pStyle w:val="StandardWeb"/>
        <w:spacing w:after="0" w:afterAutospacing="0"/>
      </w:pPr>
      <w:r>
        <w:t>Sprecher: Monika Steffens. Dauer: 588 Minuten.</w:t>
      </w:r>
      <w:r>
        <w:br/>
        <w:t>1945 erhält die junge Londoner Schriftstellerin Juliet Ashton einen Brief von der Insel Guernsey. Dawsey Adams, ein Bauer und Mitglied des dortigen skurrilen literarischen Zirkels, weckt ihre Neugier und sie reist auf die Insel. Dort lernt sie die Menschen und ihre Geschichte unter der deutschen Besatzung kennen. "Ein Fest authentischer Verschrobenheit mit einzigartiger Sensibilität." (Times).</w:t>
      </w:r>
      <w:r>
        <w:br/>
        <w:t>Buch-Nr.: 54278</w:t>
      </w:r>
    </w:p>
    <w:p w14:paraId="56EDA25D" w14:textId="77777777" w:rsidR="00000000" w:rsidRDefault="00000000">
      <w:pPr>
        <w:pStyle w:val="StandardWeb"/>
        <w:spacing w:after="0" w:afterAutospacing="0"/>
      </w:pPr>
    </w:p>
    <w:p w14:paraId="757AAFE9" w14:textId="77777777" w:rsidR="00000000" w:rsidRDefault="00000000">
      <w:pPr>
        <w:pStyle w:val="StandardWeb"/>
        <w:spacing w:after="0" w:afterAutospacing="0"/>
      </w:pPr>
      <w:r>
        <w:rPr>
          <w:rStyle w:val="Fett"/>
        </w:rPr>
        <w:t>Shaw, Patricia: Feuerbucht</w:t>
      </w:r>
    </w:p>
    <w:p w14:paraId="7EBB6D95" w14:textId="77777777" w:rsidR="00000000" w:rsidRDefault="00000000">
      <w:pPr>
        <w:pStyle w:val="StandardWeb"/>
        <w:spacing w:after="0" w:afterAutospacing="0"/>
      </w:pPr>
      <w:r>
        <w:t>Sprecher: Suzan Smadi. Dauer: 1295 Minuten.</w:t>
      </w:r>
      <w:r>
        <w:br/>
        <w:t>Im Jahr 1868 begeben sich die Schwestern Emilie und Ruth Tissington auf die Reise von England nach Australien, um dort als Gouvernanten ihr Glück zu versuchen. Schon bald treibt das Schicksal sie auseinander: Während es Ruth auf eine Farm im Landesinneren verschlägt, ist Emilie gezwungen, eine Stelle in dem rauen Hafenort Maryborough anzunehmen.</w:t>
      </w:r>
      <w:r>
        <w:br/>
        <w:t>Buch-Nr.: 52491</w:t>
      </w:r>
    </w:p>
    <w:p w14:paraId="7767FBB7" w14:textId="77777777" w:rsidR="00000000" w:rsidRDefault="00000000">
      <w:pPr>
        <w:pStyle w:val="StandardWeb"/>
        <w:spacing w:after="0" w:afterAutospacing="0"/>
      </w:pPr>
    </w:p>
    <w:p w14:paraId="6B308ECB" w14:textId="77777777" w:rsidR="00000000" w:rsidRDefault="00000000">
      <w:pPr>
        <w:pStyle w:val="StandardWeb"/>
        <w:spacing w:after="0" w:afterAutospacing="0"/>
      </w:pPr>
      <w:r>
        <w:rPr>
          <w:rStyle w:val="Fett"/>
        </w:rPr>
        <w:t>Shaw, Patricia: Im Tal der Mangobäume</w:t>
      </w:r>
    </w:p>
    <w:p w14:paraId="40E2F091" w14:textId="77777777" w:rsidR="00000000" w:rsidRDefault="00000000">
      <w:pPr>
        <w:pStyle w:val="StandardWeb"/>
        <w:spacing w:after="0" w:afterAutospacing="0"/>
      </w:pPr>
      <w:r>
        <w:t>Sprecher: Irmtraut Kruse-Lötters. Dauer: 1415 Minuten.</w:t>
      </w:r>
      <w:r>
        <w:br/>
        <w:t>Australien 1878: Drei ungleiche Brüder entbrennen im Streit um das Familienerbe und geraten im Kampf um Recht und Eigentum auch in Konflikt mit den Aborigines.</w:t>
      </w:r>
      <w:r>
        <w:br/>
        <w:t>Buch-Nr.: 52498</w:t>
      </w:r>
    </w:p>
    <w:p w14:paraId="5D33B707" w14:textId="77777777" w:rsidR="00000000" w:rsidRDefault="00000000">
      <w:pPr>
        <w:pStyle w:val="StandardWeb"/>
        <w:spacing w:after="0" w:afterAutospacing="0"/>
      </w:pPr>
    </w:p>
    <w:p w14:paraId="240164E8" w14:textId="77777777" w:rsidR="00000000" w:rsidRDefault="00000000">
      <w:pPr>
        <w:pStyle w:val="StandardWeb"/>
        <w:spacing w:after="0" w:afterAutospacing="0"/>
      </w:pPr>
      <w:r>
        <w:rPr>
          <w:rStyle w:val="Fett"/>
        </w:rPr>
        <w:t>Shaw, Patricia: Insel der glühenden Sonnen</w:t>
      </w:r>
    </w:p>
    <w:p w14:paraId="6488D831" w14:textId="77777777" w:rsidR="00000000" w:rsidRDefault="00000000">
      <w:pPr>
        <w:pStyle w:val="StandardWeb"/>
        <w:spacing w:after="0" w:afterAutospacing="0"/>
      </w:pPr>
      <w:r>
        <w:t>Sprecher: Martin Nürnberger, Julia Fischer. Dauer: 475 Minuten.</w:t>
      </w:r>
      <w:r>
        <w:br/>
        <w:t xml:space="preserve">Südöstlich vor Australien liegt die legendäre Insel Van Diemen's Land, im 19. Jahrhundert Inbegriff des Schreckens für verurteilte Sträflinge. Unzählige Europäer werden wegen oftmals geringer Vergehen dorthin verbannt. Dies ist die Geschichte einiger dieser Männer, Lester Harris, Sean Shanahan und Angus McLead. Werden sie sich eines Tages als freie Männer eine Existenz aufbauen können? Bei diesem Hörbuch handelt es sich um ein käuflich </w:t>
      </w:r>
      <w:r>
        <w:lastRenderedPageBreak/>
        <w:t>erworbenes Hörbuch das barrierefrei aufgearbeitet wurde. Gekürzte Romanfassung.</w:t>
      </w:r>
      <w:r>
        <w:br/>
        <w:t>Buch-Nr.: 32623</w:t>
      </w:r>
    </w:p>
    <w:p w14:paraId="70DACDAD" w14:textId="77777777" w:rsidR="00000000" w:rsidRDefault="00000000">
      <w:pPr>
        <w:pStyle w:val="StandardWeb"/>
        <w:spacing w:after="0" w:afterAutospacing="0"/>
      </w:pPr>
    </w:p>
    <w:p w14:paraId="15116C0C" w14:textId="77777777" w:rsidR="00000000" w:rsidRDefault="00000000">
      <w:pPr>
        <w:pStyle w:val="StandardWeb"/>
        <w:spacing w:after="0" w:afterAutospacing="0"/>
      </w:pPr>
      <w:r>
        <w:rPr>
          <w:rStyle w:val="Fett"/>
        </w:rPr>
        <w:t>Shellabarger, Samuel: Der Hauptmann von Kastilien</w:t>
      </w:r>
    </w:p>
    <w:p w14:paraId="586AC81F" w14:textId="77777777" w:rsidR="00000000" w:rsidRDefault="00000000">
      <w:pPr>
        <w:pStyle w:val="StandardWeb"/>
        <w:spacing w:after="0" w:afterAutospacing="0"/>
      </w:pPr>
      <w:r>
        <w:t>Sprecher: Alfred Schnayder. Dauer: 1150 Minuten.</w:t>
      </w:r>
      <w:r>
        <w:br/>
        <w:t>Die Handlung spielt Anfang des 16. Jh. und dreht sich um Pedro De Vargas, der von einem Nachbarn, der als Inquisitor arbeitet, angeklagt wird. Ihm bleibt nur die Flucht, daher schließt er sich dem Entdecker Cortez bei dessen ersten Reise nach Mexiko an.</w:t>
      </w:r>
      <w:r>
        <w:br/>
        <w:t>Buch-Nr.: 40734</w:t>
      </w:r>
    </w:p>
    <w:p w14:paraId="138C3D35" w14:textId="77777777" w:rsidR="00000000" w:rsidRDefault="00000000">
      <w:pPr>
        <w:pStyle w:val="StandardWeb"/>
        <w:spacing w:after="0" w:afterAutospacing="0"/>
      </w:pPr>
    </w:p>
    <w:p w14:paraId="0614DBF8" w14:textId="77777777" w:rsidR="00000000" w:rsidRDefault="00000000">
      <w:pPr>
        <w:pStyle w:val="StandardWeb"/>
        <w:spacing w:after="0" w:afterAutospacing="0"/>
      </w:pPr>
      <w:r>
        <w:rPr>
          <w:rStyle w:val="Fett"/>
        </w:rPr>
        <w:t>Shuler, Linda Lay: Der Clan der Großen Sonne</w:t>
      </w:r>
    </w:p>
    <w:p w14:paraId="69477808" w14:textId="77777777" w:rsidR="00000000" w:rsidRDefault="00000000">
      <w:pPr>
        <w:pStyle w:val="StandardWeb"/>
        <w:spacing w:after="0" w:afterAutospacing="0"/>
      </w:pPr>
      <w:r>
        <w:t>Sprecher: Sylvia Reisinger. Dauer: 749 Minuten.</w:t>
      </w:r>
      <w:r>
        <w:br/>
        <w:t>Mit der farbenprächtigen und spannenden Saga um die indianische Seherin Antilope führt Linda Shuler ihre Leser in die Zeit, als Amerika noch nicht von den Weißen entdeckt war. Ein Roman voll Abenteuer, Liebe und Intrige.</w:t>
      </w:r>
      <w:r>
        <w:br/>
        <w:t>Buch-Nr.: 46248</w:t>
      </w:r>
    </w:p>
    <w:p w14:paraId="75D4BAEC" w14:textId="77777777" w:rsidR="00000000" w:rsidRDefault="00000000">
      <w:pPr>
        <w:pStyle w:val="StandardWeb"/>
        <w:spacing w:after="0" w:afterAutospacing="0"/>
      </w:pPr>
    </w:p>
    <w:p w14:paraId="7D13DEC6" w14:textId="77777777" w:rsidR="00000000" w:rsidRDefault="00000000">
      <w:pPr>
        <w:pStyle w:val="StandardWeb"/>
        <w:spacing w:after="0" w:afterAutospacing="0"/>
      </w:pPr>
      <w:r>
        <w:rPr>
          <w:rStyle w:val="Fett"/>
        </w:rPr>
        <w:t>Sienkiewicz, Henryk: Die Kreuzritter</w:t>
      </w:r>
    </w:p>
    <w:p w14:paraId="7E56599F" w14:textId="77777777" w:rsidR="00000000" w:rsidRDefault="00000000">
      <w:pPr>
        <w:pStyle w:val="StandardWeb"/>
        <w:spacing w:after="0" w:afterAutospacing="0"/>
      </w:pPr>
      <w:r>
        <w:t>Sprecher: Hans Gora. Dauer: 765 Minuten.</w:t>
      </w:r>
      <w:r>
        <w:br/>
        <w:t>Die abenteuerliche Handlung schildert den Kampf des polnischen Königtums gegen den immer weiter nach Osten vordringenden deutschen Ritterorden zu Beginn des 15. Jh.</w:t>
      </w:r>
      <w:r>
        <w:br/>
        <w:t>Buch-Nr.: 43286</w:t>
      </w:r>
    </w:p>
    <w:p w14:paraId="51B9272A" w14:textId="77777777" w:rsidR="00000000" w:rsidRDefault="00000000">
      <w:pPr>
        <w:pStyle w:val="StandardWeb"/>
        <w:spacing w:after="0" w:afterAutospacing="0"/>
      </w:pPr>
    </w:p>
    <w:p w14:paraId="47206095" w14:textId="77777777" w:rsidR="00000000" w:rsidRDefault="00000000">
      <w:pPr>
        <w:pStyle w:val="StandardWeb"/>
        <w:spacing w:after="0" w:afterAutospacing="0"/>
      </w:pPr>
      <w:r>
        <w:rPr>
          <w:rStyle w:val="Fett"/>
        </w:rPr>
        <w:t>Sienkiewicz, Henryk: Quo vadis?</w:t>
      </w:r>
    </w:p>
    <w:p w14:paraId="4026044D" w14:textId="77777777" w:rsidR="00000000" w:rsidRDefault="00000000">
      <w:pPr>
        <w:pStyle w:val="StandardWeb"/>
        <w:spacing w:after="0" w:afterAutospacing="0"/>
      </w:pPr>
      <w:r>
        <w:t>Sprecher: Erich Gabriel. Dauer: 852 Minuten.</w:t>
      </w:r>
      <w:r>
        <w:br/>
        <w:t>Dieser historische Roman des polnischen Autors führt dem Leser die Hauptstadt des mächtigen römischen Weltreiches zurzeit Kaiser Neros vor Augen. In diese dekadente Welt dringt die junge Revolution des Christentums ein und beginnt trotz Hass und Verfolgung ihren unaufhaltsamen Siegeslauf. In diesem Buch finden sich drastische Darstellungen menschlicher Grausamkeiten.</w:t>
      </w:r>
      <w:r>
        <w:br/>
        <w:t>Buch-Nr.: 43288</w:t>
      </w:r>
    </w:p>
    <w:p w14:paraId="0D7FE574" w14:textId="77777777" w:rsidR="00000000" w:rsidRDefault="00000000">
      <w:pPr>
        <w:pStyle w:val="StandardWeb"/>
        <w:spacing w:after="0" w:afterAutospacing="0"/>
      </w:pPr>
    </w:p>
    <w:p w14:paraId="7E9240B2" w14:textId="77777777" w:rsidR="00000000" w:rsidRDefault="00000000">
      <w:pPr>
        <w:pStyle w:val="StandardWeb"/>
        <w:spacing w:after="0" w:afterAutospacing="0"/>
      </w:pPr>
      <w:r>
        <w:rPr>
          <w:rStyle w:val="Fett"/>
        </w:rPr>
        <w:t>Simmons, Dan: Terror</w:t>
      </w:r>
    </w:p>
    <w:p w14:paraId="4BC8D749" w14:textId="77777777" w:rsidR="00000000" w:rsidRDefault="00000000">
      <w:pPr>
        <w:pStyle w:val="StandardWeb"/>
        <w:spacing w:after="0" w:afterAutospacing="0"/>
      </w:pPr>
      <w:r>
        <w:t>Sprecher: Manfred Spitzer. Dauer: 1710 Minuten.</w:t>
      </w:r>
      <w:r>
        <w:br/>
        <w:t xml:space="preserve">England im Jahr 1845. Unter dem Kommando von Sir John Franklin stechen die beiden modernsten Schiffe ihrer Zeit, die "Terror" und die "Erebus", in See. Franklins Auftrag lautet, </w:t>
      </w:r>
      <w:r>
        <w:lastRenderedPageBreak/>
        <w:t>die Nordwestpassage zu finden, den Weg durch das ewige Eis der Arktis in den Pazifik. 129 Männer nehmen an der Expedition teil. Sie verschwinden spurlos ...</w:t>
      </w:r>
      <w:r>
        <w:br/>
        <w:t>Buch-Nr.: 53839</w:t>
      </w:r>
    </w:p>
    <w:p w14:paraId="72F7F7A3" w14:textId="77777777" w:rsidR="00000000" w:rsidRDefault="00000000">
      <w:pPr>
        <w:pStyle w:val="StandardWeb"/>
        <w:spacing w:after="0" w:afterAutospacing="0"/>
      </w:pPr>
    </w:p>
    <w:p w14:paraId="2DE42C8A" w14:textId="77777777" w:rsidR="00000000" w:rsidRDefault="00000000">
      <w:pPr>
        <w:pStyle w:val="StandardWeb"/>
        <w:spacing w:after="0" w:afterAutospacing="0"/>
      </w:pPr>
      <w:r>
        <w:rPr>
          <w:rStyle w:val="Fett"/>
        </w:rPr>
        <w:t>Singer, Christiane: Der Tod zu Wien</w:t>
      </w:r>
    </w:p>
    <w:p w14:paraId="258D7B95" w14:textId="77777777" w:rsidR="00000000" w:rsidRDefault="00000000">
      <w:pPr>
        <w:pStyle w:val="StandardWeb"/>
        <w:spacing w:after="0" w:afterAutospacing="0"/>
      </w:pPr>
      <w:r>
        <w:t>Sprecher: Gitta Horky. Dauer: 321 Minuten.</w:t>
      </w:r>
      <w:r>
        <w:br/>
        <w:t>Ein Roman über das Wüten des Schwarzen Todes zu Wien - im Jahre 1679.</w:t>
      </w:r>
      <w:r>
        <w:br/>
        <w:t>Buch-Nr.: 44137</w:t>
      </w:r>
    </w:p>
    <w:p w14:paraId="3FCAC79D" w14:textId="77777777" w:rsidR="00000000" w:rsidRDefault="00000000">
      <w:pPr>
        <w:pStyle w:val="StandardWeb"/>
        <w:spacing w:after="0" w:afterAutospacing="0"/>
      </w:pPr>
    </w:p>
    <w:p w14:paraId="6158AC9F" w14:textId="77777777" w:rsidR="00000000" w:rsidRDefault="00000000">
      <w:pPr>
        <w:pStyle w:val="StandardWeb"/>
        <w:spacing w:after="0" w:afterAutospacing="0"/>
      </w:pPr>
      <w:r>
        <w:rPr>
          <w:rStyle w:val="Fett"/>
        </w:rPr>
        <w:t>Singer, Isaac Bashevis: Jakob, der Knecht</w:t>
      </w:r>
    </w:p>
    <w:p w14:paraId="21E340C1" w14:textId="77777777" w:rsidR="00000000" w:rsidRDefault="00000000">
      <w:pPr>
        <w:pStyle w:val="StandardWeb"/>
        <w:spacing w:after="0" w:afterAutospacing="0"/>
      </w:pPr>
      <w:r>
        <w:t>Sprecher: Christin E. Lehmann. Dauer: 734 Minuten.</w:t>
      </w:r>
      <w:r>
        <w:br/>
        <w:t>Polen, im 17. Jh.: Russische Kosaken terrorisieren die Juden. Der jüdische Leibeigene Jakob verliebt sich in die christliche Tochter seines Herrn. Als Jakob freigekauft wird, bekehrt er Wanda zu seinem Glauben und nimmt sie zur Frau. Doch damit geraten sie in tödliche Gefahr.</w:t>
      </w:r>
      <w:r>
        <w:br/>
        <w:t>Buch-Nr.: 43430</w:t>
      </w:r>
    </w:p>
    <w:p w14:paraId="263802A8" w14:textId="77777777" w:rsidR="00000000" w:rsidRDefault="00000000">
      <w:pPr>
        <w:pStyle w:val="StandardWeb"/>
        <w:spacing w:after="0" w:afterAutospacing="0"/>
      </w:pPr>
    </w:p>
    <w:p w14:paraId="4DCAB901" w14:textId="77777777" w:rsidR="00000000" w:rsidRDefault="00000000">
      <w:pPr>
        <w:pStyle w:val="StandardWeb"/>
        <w:spacing w:after="0" w:afterAutospacing="0"/>
      </w:pPr>
      <w:r>
        <w:rPr>
          <w:rStyle w:val="Fett"/>
        </w:rPr>
        <w:t>Sinn, Dieter: Mona Lisa</w:t>
      </w:r>
    </w:p>
    <w:p w14:paraId="75282A43" w14:textId="77777777" w:rsidR="00000000" w:rsidRDefault="00000000">
      <w:pPr>
        <w:pStyle w:val="StandardWeb"/>
        <w:spacing w:after="0" w:afterAutospacing="0"/>
      </w:pPr>
      <w:r>
        <w:t>Sprecher: Sybille Hitzler. Dauer: 545 Minuten.</w:t>
      </w:r>
      <w:r>
        <w:br/>
        <w:t>Florenz im Jahre 1503. Die junge Frau des wohlhabenden Seidenwebers Giocondo, Lisa, langweilt sich neben dem alternden Mann. Da trifft eine Botschaft ein, die ihr Leben verändert: Guiliano de Medici, der geliebte Jugendfreund, erbittet ihr Porträt. Und kein anderer soll es malen als Leonardo da Vinci. Nur heimlich darf Mona Lisa die Werkstatt des umstrittenen Meisters betreten.</w:t>
      </w:r>
      <w:r>
        <w:br/>
        <w:t>Buch-Nr.: 42501</w:t>
      </w:r>
    </w:p>
    <w:p w14:paraId="20EA3072" w14:textId="77777777" w:rsidR="00000000" w:rsidRDefault="00000000">
      <w:pPr>
        <w:pStyle w:val="StandardWeb"/>
        <w:spacing w:after="0" w:afterAutospacing="0"/>
      </w:pPr>
    </w:p>
    <w:p w14:paraId="535152AA" w14:textId="77777777" w:rsidR="00000000" w:rsidRDefault="00000000">
      <w:pPr>
        <w:pStyle w:val="StandardWeb"/>
        <w:spacing w:after="0" w:afterAutospacing="0"/>
      </w:pPr>
      <w:r>
        <w:rPr>
          <w:rStyle w:val="Fett"/>
        </w:rPr>
        <w:t>Sinoué, Gilbert: Der blaue Stein</w:t>
      </w:r>
    </w:p>
    <w:p w14:paraId="71DD2802" w14:textId="77777777" w:rsidR="00000000" w:rsidRDefault="00000000">
      <w:pPr>
        <w:pStyle w:val="StandardWeb"/>
        <w:spacing w:after="0" w:afterAutospacing="0"/>
      </w:pPr>
      <w:r>
        <w:t>Sprecher: Uwe Wriedt. Dauer: 1231 Minuten.</w:t>
      </w:r>
      <w:r>
        <w:br/>
        <w:t>Spanien 1487: Im bedrohlichen Schatten der Inquisition forschen drei gelehrte Männer, ein Rabbi, ein Scheich und ein Mönch, nach einer mysteriösen Saphirtafel, deren Inschrift ein Rettung verheißendes Geheimnis offenbaren soll. Während der abenteuerlichen Suche nach dem "blauen Stein" schließt sich eine willensstarke, schöne Frau der Gruppe an.</w:t>
      </w:r>
      <w:r>
        <w:br/>
        <w:t>Buch-Nr.: 54706</w:t>
      </w:r>
    </w:p>
    <w:p w14:paraId="4C54D647" w14:textId="77777777" w:rsidR="00000000" w:rsidRDefault="00000000">
      <w:pPr>
        <w:pStyle w:val="StandardWeb"/>
        <w:spacing w:after="0" w:afterAutospacing="0"/>
      </w:pPr>
    </w:p>
    <w:p w14:paraId="6DAD3DE1" w14:textId="77777777" w:rsidR="00000000" w:rsidRDefault="00000000">
      <w:pPr>
        <w:pStyle w:val="StandardWeb"/>
        <w:spacing w:after="0" w:afterAutospacing="0"/>
      </w:pPr>
      <w:r>
        <w:rPr>
          <w:rStyle w:val="Fett"/>
        </w:rPr>
        <w:t>Sinoué, Gilbert: Purpur und Olivenzweig</w:t>
      </w:r>
    </w:p>
    <w:p w14:paraId="2A2BC3A5" w14:textId="77777777" w:rsidR="00000000" w:rsidRDefault="00000000">
      <w:pPr>
        <w:pStyle w:val="StandardWeb"/>
        <w:spacing w:after="0" w:afterAutospacing="0"/>
      </w:pPr>
      <w:r>
        <w:lastRenderedPageBreak/>
        <w:t>Sprecher: Uwe Wriedt. Dauer: 1198 Minuten.</w:t>
      </w:r>
      <w:r>
        <w:br/>
        <w:t>200 Jahre nach Christi Tod, zur Zeit der Christenverfolgung, kauft ein römischer Senator einen thrakischen Sklaven, der dazu berufen ist, der 16. Nachfolger Petri zu werden. Ein unbeugsamer Charakter, hemmungslose Leidenschaft und wildes Freiheitsstreben zwingen den Sklaven durch härteste Prüfungen.</w:t>
      </w:r>
      <w:r>
        <w:br/>
        <w:t>Buch-Nr.: 54707</w:t>
      </w:r>
    </w:p>
    <w:p w14:paraId="6BFD61C9" w14:textId="77777777" w:rsidR="00000000" w:rsidRDefault="00000000">
      <w:pPr>
        <w:pStyle w:val="StandardWeb"/>
        <w:spacing w:after="0" w:afterAutospacing="0"/>
      </w:pPr>
    </w:p>
    <w:p w14:paraId="729D5BD8" w14:textId="77777777" w:rsidR="00000000" w:rsidRDefault="00000000">
      <w:pPr>
        <w:pStyle w:val="StandardWeb"/>
        <w:spacing w:after="0" w:afterAutospacing="0"/>
      </w:pPr>
      <w:r>
        <w:rPr>
          <w:rStyle w:val="Fett"/>
        </w:rPr>
        <w:t>Smith, Wilbur A.: Glühender Himmel [4]</w:t>
      </w:r>
    </w:p>
    <w:p w14:paraId="19D9692E" w14:textId="77777777" w:rsidR="00000000" w:rsidRDefault="00000000">
      <w:pPr>
        <w:pStyle w:val="StandardWeb"/>
        <w:spacing w:after="0" w:afterAutospacing="0"/>
      </w:pPr>
      <w:r>
        <w:t>Sprecher: Wolfgang Igler. Dauer: 1132 Minuten.</w:t>
      </w:r>
      <w:r>
        <w:br/>
        <w:t>Bei einer Notlandung im Ersten Weltkrieg rettet der Kampfflieger Michael Courtney die 17jährige Centaine aus einem brennenden Flugzeugwrack. Beide verbindet bald innige Liebe. Durch einen tragischen Unglücksfall kommt Michael ums Leben und Centaine will nach Afrika zu Michaels Vater. Doch das Schiff, auf dem sie reist, wird torpediert.</w:t>
      </w:r>
      <w:r>
        <w:br/>
        <w:t>Buch-Nr.: 52589</w:t>
      </w:r>
    </w:p>
    <w:p w14:paraId="44A4B8FE" w14:textId="77777777" w:rsidR="00000000" w:rsidRDefault="00000000">
      <w:pPr>
        <w:pStyle w:val="StandardWeb"/>
        <w:spacing w:after="0" w:afterAutospacing="0"/>
      </w:pPr>
    </w:p>
    <w:p w14:paraId="7E59B359" w14:textId="77777777" w:rsidR="00000000" w:rsidRDefault="00000000">
      <w:pPr>
        <w:pStyle w:val="StandardWeb"/>
        <w:spacing w:after="0" w:afterAutospacing="0"/>
      </w:pPr>
      <w:r>
        <w:rPr>
          <w:rStyle w:val="Fett"/>
        </w:rPr>
        <w:t>Smith, Wilbur A.: Tara [6]</w:t>
      </w:r>
    </w:p>
    <w:p w14:paraId="52425DAF" w14:textId="77777777" w:rsidR="00000000" w:rsidRDefault="00000000">
      <w:pPr>
        <w:pStyle w:val="StandardWeb"/>
      </w:pPr>
      <w:r>
        <w:t>Sprecher: Birgit Machalissa. Dauer: 1943 Minuten.</w:t>
      </w:r>
      <w:r>
        <w:br/>
        <w:t>1952. Durch das rücksichtslose Streben nach Macht und Reichtum konnten Shasa Courtney und seine Mutter im Südlichen Afrika dominieren. Aber es brodelt im Untergrund und die Gegner der Apartheidpolitik bereiten eine Revolution vor. Zwiespalt im Land überträgt sich auch auf die Courtney und De la Rey Familien.</w:t>
      </w:r>
      <w:r>
        <w:br/>
        <w:t>Buch-Nr.: 44977</w:t>
      </w:r>
    </w:p>
    <w:p w14:paraId="5710E242" w14:textId="77777777" w:rsidR="00000000" w:rsidRDefault="00000000">
      <w:pPr>
        <w:pStyle w:val="StandardWeb"/>
        <w:spacing w:after="0" w:afterAutospacing="0"/>
      </w:pPr>
      <w:r>
        <w:rPr>
          <w:rStyle w:val="Fett"/>
          <w:rFonts w:ascii="Arial" w:hAnsi="Arial" w:cs="Arial"/>
        </w:rPr>
        <w:t>Sommerfeld, Helene: Das Licht der Welt</w:t>
      </w:r>
    </w:p>
    <w:p w14:paraId="3DC4D618" w14:textId="77777777" w:rsidR="00000000" w:rsidRDefault="00000000">
      <w:pPr>
        <w:pStyle w:val="StandardWeb"/>
        <w:spacing w:after="0" w:afterAutospacing="0"/>
      </w:pPr>
      <w:r>
        <w:rPr>
          <w:rFonts w:ascii="Arial" w:hAnsi="Arial" w:cs="Arial"/>
        </w:rPr>
        <w:t>Sprecher: Cornelia Bernoulli. Dauer: 1009 Minuten.</w:t>
      </w:r>
      <w:r>
        <w:rPr>
          <w:rFonts w:ascii="Arial" w:hAnsi="Arial" w:cs="Arial"/>
        </w:rPr>
        <w:br/>
        <w:t xml:space="preserve">1876 verlässt die 13jährige Gärtnertochter Ricarda schweren Herzens die Mark Brandenburg, um Henriette von Freystetten ins lebendige Berlin zu begleiten. Das aufgeweckte Mädchen lernt eine faszinierende neue Welt kennen: Die unverheiratete Frau führt in der glanzvollen Kaiserstadt ein emanzipiertes Leben, hält Salons und praktiziert als eine der ersten Ärztinnen. </w:t>
      </w:r>
    </w:p>
    <w:p w14:paraId="43562192" w14:textId="77777777" w:rsidR="00000000" w:rsidRDefault="00000000">
      <w:pPr>
        <w:pStyle w:val="StandardWeb"/>
        <w:spacing w:after="0" w:afterAutospacing="0"/>
      </w:pPr>
      <w:r>
        <w:rPr>
          <w:rFonts w:ascii="Arial" w:hAnsi="Arial" w:cs="Arial"/>
        </w:rPr>
        <w:t>Titel-Nr 1 der Reihe Die Ärztin. 3 Reihentitel in unserem Bestand.</w:t>
      </w:r>
    </w:p>
    <w:p w14:paraId="5A52C97C" w14:textId="77777777" w:rsidR="00000000" w:rsidRDefault="00000000">
      <w:pPr>
        <w:pStyle w:val="StandardWeb"/>
        <w:spacing w:after="0" w:afterAutospacing="0"/>
      </w:pPr>
      <w:r>
        <w:rPr>
          <w:rFonts w:ascii="Arial" w:hAnsi="Arial" w:cs="Arial"/>
        </w:rPr>
        <w:t>Buch-Nr.: 55068</w:t>
      </w:r>
    </w:p>
    <w:p w14:paraId="35088605" w14:textId="77777777" w:rsidR="00000000" w:rsidRDefault="00000000">
      <w:pPr>
        <w:pStyle w:val="StandardWeb"/>
        <w:spacing w:after="0" w:afterAutospacing="0"/>
      </w:pPr>
    </w:p>
    <w:p w14:paraId="230A3DD8" w14:textId="77777777" w:rsidR="00000000" w:rsidRDefault="00000000">
      <w:pPr>
        <w:pStyle w:val="StandardWeb"/>
        <w:spacing w:after="0" w:afterAutospacing="0"/>
      </w:pPr>
      <w:r>
        <w:rPr>
          <w:rStyle w:val="Fett"/>
          <w:rFonts w:ascii="Arial" w:hAnsi="Arial" w:cs="Arial"/>
        </w:rPr>
        <w:t>Sommerfeld, Helene: Stürme des Lebens</w:t>
      </w:r>
    </w:p>
    <w:p w14:paraId="5AF33AA5" w14:textId="77777777" w:rsidR="00000000" w:rsidRDefault="00000000">
      <w:pPr>
        <w:pStyle w:val="StandardWeb"/>
        <w:spacing w:after="0" w:afterAutospacing="0"/>
      </w:pPr>
      <w:r>
        <w:rPr>
          <w:rFonts w:ascii="Arial" w:hAnsi="Arial" w:cs="Arial"/>
        </w:rPr>
        <w:t>Sprecher: Cornelia Bernoulli. Dauer: 1115 Minuten.</w:t>
      </w:r>
      <w:r>
        <w:rPr>
          <w:rFonts w:ascii="Arial" w:hAnsi="Arial" w:cs="Arial"/>
        </w:rPr>
        <w:br/>
        <w:t xml:space="preserve">München, 1890: Die junge Ärztin Ricarda Thomasius lebt mit Mann und Tochter fern der Berliner Heimat. Als die Diphtherie ausbricht und Hunderte Kinder tötet, will Ricarda das neue Heilmittel Emil v. Behrings einsetzen, doch ihre männlichen Kollegen wissen das zu verhindern ... </w:t>
      </w:r>
    </w:p>
    <w:p w14:paraId="401DA81B" w14:textId="77777777" w:rsidR="00000000" w:rsidRDefault="00000000">
      <w:pPr>
        <w:pStyle w:val="StandardWeb"/>
        <w:spacing w:after="0" w:afterAutospacing="0"/>
      </w:pPr>
      <w:r>
        <w:rPr>
          <w:rFonts w:ascii="Arial" w:hAnsi="Arial" w:cs="Arial"/>
        </w:rPr>
        <w:lastRenderedPageBreak/>
        <w:t>Titel-Nr 2 der Reihe Die Ärztin. 3 Reihentitel in unserem Bestand.</w:t>
      </w:r>
    </w:p>
    <w:p w14:paraId="4CC6D752" w14:textId="77777777" w:rsidR="00000000" w:rsidRDefault="00000000">
      <w:pPr>
        <w:pStyle w:val="StandardWeb"/>
        <w:spacing w:after="0" w:afterAutospacing="0"/>
      </w:pPr>
      <w:r>
        <w:rPr>
          <w:rFonts w:ascii="Arial" w:hAnsi="Arial" w:cs="Arial"/>
        </w:rPr>
        <w:t>Buch-Nr.: 56838</w:t>
      </w:r>
    </w:p>
    <w:p w14:paraId="033F3185" w14:textId="77777777" w:rsidR="00000000" w:rsidRDefault="00000000">
      <w:pPr>
        <w:pStyle w:val="StandardWeb"/>
        <w:spacing w:after="0" w:afterAutospacing="0"/>
      </w:pPr>
    </w:p>
    <w:p w14:paraId="2A5B6ECB" w14:textId="77777777" w:rsidR="00000000" w:rsidRDefault="00000000">
      <w:pPr>
        <w:pStyle w:val="StandardWeb"/>
        <w:spacing w:after="0" w:afterAutospacing="0"/>
      </w:pPr>
      <w:r>
        <w:rPr>
          <w:rStyle w:val="Fett"/>
          <w:rFonts w:ascii="Arial" w:hAnsi="Arial" w:cs="Arial"/>
        </w:rPr>
        <w:t>Sommerfeld, Helene: Die Wege der Liebe</w:t>
      </w:r>
    </w:p>
    <w:p w14:paraId="10B6336C" w14:textId="77777777" w:rsidR="00000000" w:rsidRDefault="00000000">
      <w:pPr>
        <w:pStyle w:val="StandardWeb"/>
        <w:spacing w:after="0" w:afterAutospacing="0"/>
      </w:pPr>
      <w:r>
        <w:rPr>
          <w:rFonts w:ascii="Arial" w:hAnsi="Arial" w:cs="Arial"/>
        </w:rPr>
        <w:t>Sprecher: Cornelia Bernoulli. Dauer: 1032 Minuten.</w:t>
      </w:r>
      <w:r>
        <w:rPr>
          <w:rFonts w:ascii="Arial" w:hAnsi="Arial" w:cs="Arial"/>
        </w:rPr>
        <w:br/>
        <w:t xml:space="preserve">Während des 1. Weltkriegs muss die Familie der Ärztin Ricarda mit vielen Schicksalsschlägen fertig werden. Ihr Sohn Georg steht im Feld und kehrt als gebrochener Mann mit einem Nervenleiden zurück. Ihre Tochter Henny, ebenfalls Ärztin, hat sich mit ihrer Mutter zerstritten und folgt ihrem Ehemann nach Amerika. Er ist in der Filmbranche tätig und bald schon zeigt sich, dass sie von ihm betrogen wird. Im Elternhaus lebt nun nur noch Antonia, die Jüngste, die ihren eigenen Weg sucht. Durch ihre Hilfstätigkeit im Berliner Zoo entdeckt sie, dass sie unbedingt Tiermedizin studieren will. Am Kriegsende finden sich glücklicherweise alle Familienmitglieder wieder in Freystetten, dem Gut der Familie, ein. </w:t>
      </w:r>
    </w:p>
    <w:p w14:paraId="38DF8044" w14:textId="77777777" w:rsidR="00000000" w:rsidRDefault="00000000">
      <w:pPr>
        <w:pStyle w:val="StandardWeb"/>
        <w:spacing w:after="0" w:afterAutospacing="0"/>
      </w:pPr>
      <w:r>
        <w:rPr>
          <w:rFonts w:ascii="Arial" w:hAnsi="Arial" w:cs="Arial"/>
        </w:rPr>
        <w:t>Titel-Nr 3 der Reihe Die Ärztin. 3 Reihentitel in unserem Bestand.</w:t>
      </w:r>
    </w:p>
    <w:p w14:paraId="714875DC" w14:textId="77777777" w:rsidR="00000000" w:rsidRDefault="00000000">
      <w:pPr>
        <w:pStyle w:val="StandardWeb"/>
        <w:spacing w:after="0" w:afterAutospacing="0"/>
      </w:pPr>
      <w:r>
        <w:rPr>
          <w:rFonts w:ascii="Arial" w:hAnsi="Arial" w:cs="Arial"/>
        </w:rPr>
        <w:t>Buch-Nr.: 56839</w:t>
      </w:r>
    </w:p>
    <w:p w14:paraId="03DE6BDE" w14:textId="77777777" w:rsidR="00000000" w:rsidRDefault="00000000">
      <w:pPr>
        <w:pStyle w:val="StandardWeb"/>
        <w:spacing w:after="240" w:afterAutospacing="0"/>
      </w:pPr>
    </w:p>
    <w:p w14:paraId="06DCC957" w14:textId="77777777" w:rsidR="00000000" w:rsidRDefault="00000000">
      <w:pPr>
        <w:pStyle w:val="StandardWeb"/>
        <w:spacing w:after="0" w:afterAutospacing="0"/>
      </w:pPr>
      <w:r>
        <w:rPr>
          <w:rStyle w:val="Fett"/>
          <w:rFonts w:ascii="Arial" w:hAnsi="Arial" w:cs="Arial"/>
        </w:rPr>
        <w:t>Sommerfeld, Helene: Die Töchter der Ärztin - Zeit der Sehnsucht</w:t>
      </w:r>
    </w:p>
    <w:p w14:paraId="5F24D017" w14:textId="77777777" w:rsidR="00000000" w:rsidRDefault="00000000">
      <w:pPr>
        <w:pStyle w:val="StandardWeb"/>
        <w:spacing w:after="0" w:afterAutospacing="0"/>
      </w:pPr>
      <w:r>
        <w:rPr>
          <w:rFonts w:ascii="Arial" w:hAnsi="Arial" w:cs="Arial"/>
        </w:rPr>
        <w:t>Sprecher: Petra Schulte-Döhner. Dauer: 1056 Minuten.</w:t>
      </w:r>
      <w:r>
        <w:rPr>
          <w:rFonts w:ascii="Arial" w:hAnsi="Arial" w:cs="Arial"/>
        </w:rPr>
        <w:br/>
        <w:t xml:space="preserve">Berlin und Afrika, 1928: Henny und Antonia, die Töchter der berühmten Ärztin Ricarda Thomasius, verbindet die Liebe zur Medizin. Während Henny in Berlin eine erfolgreiche Onkologie-Praxis führt, kehrt Toni gegen den Willen ihrer Mutter nach Ostafrika zurück. Als Toni als vermisst gemeldet wird, steht die Familie vor einer schweren Entscheidung. </w:t>
      </w:r>
    </w:p>
    <w:p w14:paraId="224FF91E" w14:textId="77777777" w:rsidR="00000000" w:rsidRDefault="00000000">
      <w:pPr>
        <w:pStyle w:val="StandardWeb"/>
        <w:spacing w:after="0" w:afterAutospacing="0"/>
      </w:pPr>
      <w:r>
        <w:rPr>
          <w:rFonts w:ascii="Arial" w:hAnsi="Arial" w:cs="Arial"/>
        </w:rPr>
        <w:t>Titel-Nr 1 der Reihe Thomasius Schwestern. 3 Reihentitel in unserem Bestand.</w:t>
      </w:r>
    </w:p>
    <w:p w14:paraId="7114C9EA" w14:textId="77777777" w:rsidR="00000000" w:rsidRDefault="00000000">
      <w:pPr>
        <w:pStyle w:val="StandardWeb"/>
        <w:spacing w:after="0" w:afterAutospacing="0"/>
      </w:pPr>
      <w:r>
        <w:rPr>
          <w:rFonts w:ascii="Arial" w:hAnsi="Arial" w:cs="Arial"/>
        </w:rPr>
        <w:t>Buch-Nr.: 56855</w:t>
      </w:r>
    </w:p>
    <w:p w14:paraId="459303ED" w14:textId="77777777" w:rsidR="00000000" w:rsidRDefault="00000000">
      <w:pPr>
        <w:pStyle w:val="StandardWeb"/>
        <w:spacing w:after="0" w:afterAutospacing="0"/>
      </w:pPr>
    </w:p>
    <w:p w14:paraId="340A86EC" w14:textId="77777777" w:rsidR="00000000" w:rsidRDefault="00000000">
      <w:pPr>
        <w:pStyle w:val="StandardWeb"/>
        <w:spacing w:after="0" w:afterAutospacing="0"/>
      </w:pPr>
      <w:r>
        <w:rPr>
          <w:rStyle w:val="Fett"/>
          <w:rFonts w:ascii="Arial" w:hAnsi="Arial" w:cs="Arial"/>
        </w:rPr>
        <w:t>Sommerfeld, Helene: Die Töchter der Ärztin - Zeit der Hoffnung</w:t>
      </w:r>
    </w:p>
    <w:p w14:paraId="12E6CDD3" w14:textId="77777777" w:rsidR="00000000" w:rsidRDefault="00000000">
      <w:pPr>
        <w:pStyle w:val="StandardWeb"/>
        <w:spacing w:after="0" w:afterAutospacing="0"/>
      </w:pPr>
      <w:r>
        <w:rPr>
          <w:rFonts w:ascii="Arial" w:hAnsi="Arial" w:cs="Arial"/>
        </w:rPr>
        <w:t>Sprecher: Tanja Fornaro. Dauer: 820 Minuten.</w:t>
      </w:r>
      <w:r>
        <w:rPr>
          <w:rFonts w:ascii="Arial" w:hAnsi="Arial" w:cs="Arial"/>
        </w:rPr>
        <w:br/>
        <w:t xml:space="preserve">Berlin, 1929. Die Hoffnung, dass die goldenen Jahre fortbestehen, schwindet immer mehr. Auch Henny, älteste Tochter von Ricarda Thomasius, steht vor einem Dilemma: Als Ärztin genießt sie einen exzellenten Ruf, aber ihr Mann Victor will seine Karriere in Hollywood fortsetzen. Und so bittet Henny ihre jüngere Schwester Toni, ihre Praxis zu übernehmen. Während Victor, sie und die Kinder in Amerika ein aufregendes neues Leben beginnen, geht Toni in der Arbeit auf - immer offen für neue medizinische Errungenschaften. Sie findet auf diese Weise sogar heraus, wie sie einem Familienmitglied das Leben retten kann. Als sie Adam trifft, scheint sich </w:t>
      </w:r>
      <w:r>
        <w:rPr>
          <w:rFonts w:ascii="Arial" w:hAnsi="Arial" w:cs="Arial"/>
        </w:rPr>
        <w:lastRenderedPageBreak/>
        <w:t xml:space="preserve">endlich ihre Sehnsucht zu erfüllen, die Liebe zu finden. Adam führt jedoch ein Leben voller Risiko. Bei diesem Hörbuch handelt es sich um ein käuflich erworbenes Hörbuch das barrierefrei aufgearbeitet wurde. Ungekürzte Lesung. </w:t>
      </w:r>
    </w:p>
    <w:p w14:paraId="3B72D312" w14:textId="77777777" w:rsidR="00000000" w:rsidRDefault="00000000">
      <w:pPr>
        <w:pStyle w:val="StandardWeb"/>
        <w:spacing w:after="0" w:afterAutospacing="0"/>
      </w:pPr>
      <w:r>
        <w:rPr>
          <w:rFonts w:ascii="Arial" w:hAnsi="Arial" w:cs="Arial"/>
        </w:rPr>
        <w:t>Titel-Nr 2 der Reihe Thomasius Schwestern. 3 Reihentitel in unserem Bestand.</w:t>
      </w:r>
    </w:p>
    <w:p w14:paraId="3F1834F4" w14:textId="77777777" w:rsidR="00000000" w:rsidRDefault="00000000">
      <w:pPr>
        <w:pStyle w:val="StandardWeb"/>
        <w:spacing w:after="0" w:afterAutospacing="0"/>
      </w:pPr>
      <w:r>
        <w:rPr>
          <w:rFonts w:ascii="Arial" w:hAnsi="Arial" w:cs="Arial"/>
        </w:rPr>
        <w:t>Buch-Nr.: 33403</w:t>
      </w:r>
    </w:p>
    <w:p w14:paraId="1EB43F32" w14:textId="77777777" w:rsidR="00000000" w:rsidRDefault="00000000">
      <w:pPr>
        <w:pStyle w:val="StandardWeb"/>
        <w:spacing w:after="0" w:afterAutospacing="0"/>
      </w:pPr>
    </w:p>
    <w:p w14:paraId="03E930BE" w14:textId="77777777" w:rsidR="00000000" w:rsidRDefault="00000000">
      <w:pPr>
        <w:pStyle w:val="StandardWeb"/>
        <w:spacing w:after="0" w:afterAutospacing="0"/>
      </w:pPr>
      <w:r>
        <w:rPr>
          <w:rStyle w:val="Fett"/>
          <w:rFonts w:ascii="Arial" w:hAnsi="Arial" w:cs="Arial"/>
        </w:rPr>
        <w:t>Sommerfeld, Helene: Die Töchter der Ärztin - Zeit des Vertrauens</w:t>
      </w:r>
    </w:p>
    <w:p w14:paraId="23FF98C1" w14:textId="77777777" w:rsidR="00000000" w:rsidRDefault="00000000">
      <w:pPr>
        <w:pStyle w:val="StandardWeb"/>
        <w:spacing w:after="0" w:afterAutospacing="0"/>
      </w:pPr>
      <w:r>
        <w:rPr>
          <w:rFonts w:ascii="Arial" w:hAnsi="Arial" w:cs="Arial"/>
        </w:rPr>
        <w:t>Sprecher: Martin Nürnberger, Tanja Fornaro. Dauer: 835 Minuten.</w:t>
      </w:r>
      <w:r>
        <w:rPr>
          <w:rFonts w:ascii="Arial" w:hAnsi="Arial" w:cs="Arial"/>
        </w:rPr>
        <w:br/>
        <w:t xml:space="preserve">Berlin, 1931. In unruhiger werdenden Zeiten suchen die Töchter der Ärztin Halt in ihren Familien. Toni hat sich für den Mann ihres Lebens entschieden, ein Kind soll das Glück vollkommen machen. Doch während der jungen Ärztin bei ihren Patientinnen Unmögliches gelingt, scheitert sie bei sich selbst. Ricarda hat eigene Sorgen: Ihr Mann Siegfried ist erkrankt. Währenddessen überschlagen sich in Freystetten die Ereignisse. Nun soll ausgerechnet Onkologin Henny die Dinge richten. Doch wird sie deshalb ihr Leben in Kalifornien aufgeben? Bei diesem Hörbuch handelt es sich um ein käuflich erworbenes Hörbuch, das barrierefrei aufgearbeitet wurde. </w:t>
      </w:r>
    </w:p>
    <w:p w14:paraId="1F93F2A4" w14:textId="77777777" w:rsidR="00000000" w:rsidRDefault="00000000">
      <w:pPr>
        <w:pStyle w:val="StandardWeb"/>
        <w:spacing w:after="0" w:afterAutospacing="0"/>
      </w:pPr>
      <w:r>
        <w:rPr>
          <w:rFonts w:ascii="Arial" w:hAnsi="Arial" w:cs="Arial"/>
        </w:rPr>
        <w:t>Titel-Nr 3 der Reihe Thomasius Schwestern. 3 Reihentitel in unserem Bestand.</w:t>
      </w:r>
    </w:p>
    <w:p w14:paraId="09D03ED8" w14:textId="77777777" w:rsidR="00000000" w:rsidRDefault="00000000">
      <w:pPr>
        <w:pStyle w:val="StandardWeb"/>
        <w:spacing w:after="0" w:afterAutospacing="0"/>
      </w:pPr>
      <w:r>
        <w:rPr>
          <w:rFonts w:ascii="Arial" w:hAnsi="Arial" w:cs="Arial"/>
        </w:rPr>
        <w:t>Buch-Nr.: 33614</w:t>
      </w:r>
    </w:p>
    <w:p w14:paraId="15079FF7" w14:textId="77777777" w:rsidR="00000000" w:rsidRDefault="00000000">
      <w:pPr>
        <w:pStyle w:val="StandardWeb"/>
        <w:spacing w:after="240" w:afterAutospacing="0"/>
      </w:pPr>
      <w:r>
        <w:br/>
      </w:r>
    </w:p>
    <w:p w14:paraId="609082BF" w14:textId="77777777" w:rsidR="00000000" w:rsidRDefault="00000000">
      <w:pPr>
        <w:pStyle w:val="StandardWeb"/>
        <w:spacing w:after="0" w:afterAutospacing="0"/>
      </w:pPr>
      <w:r>
        <w:rPr>
          <w:rStyle w:val="Fett"/>
        </w:rPr>
        <w:t>Sperl, August: Der Bildschnitzer von Würzburg</w:t>
      </w:r>
    </w:p>
    <w:p w14:paraId="22F4C62F" w14:textId="77777777" w:rsidR="00000000" w:rsidRDefault="00000000">
      <w:pPr>
        <w:pStyle w:val="StandardWeb"/>
        <w:spacing w:after="0" w:afterAutospacing="0"/>
      </w:pPr>
      <w:r>
        <w:t>Sprecher: Iris Lasta, Alexander Castell-Castell. Dauer: 315 Minuten.</w:t>
      </w:r>
      <w:r>
        <w:br/>
        <w:t>Würzburg 1525 - das Heer der Aufständischen lagert vor der Stadt, um sich mit den Bürgern gegen Fürstbischof Konrad von Thüngen zu verbünden. Tilman Riemenschneider, geachteter Ratsherr, steht vor einer schweren Entscheidung - an wen soll er sich halten? Die Tragödie des Künstlers, nach historischen Dokumenten erforscht und umgedichtet von August Sperl. DAISY-Format Bei diesem Hörbuch handelt es sich um ein käuflich erworbenes Hörbuch das barrierefrei aufgearbeitet wurde.</w:t>
      </w:r>
      <w:r>
        <w:br/>
        <w:t>Buch-Nr.: 31039</w:t>
      </w:r>
    </w:p>
    <w:p w14:paraId="2363C906" w14:textId="77777777" w:rsidR="00000000" w:rsidRDefault="00000000">
      <w:pPr>
        <w:pStyle w:val="StandardWeb"/>
        <w:spacing w:after="0" w:afterAutospacing="0"/>
      </w:pPr>
    </w:p>
    <w:p w14:paraId="4623BDC0" w14:textId="77777777" w:rsidR="00000000" w:rsidRDefault="00000000">
      <w:pPr>
        <w:pStyle w:val="StandardWeb"/>
        <w:spacing w:after="0" w:afterAutospacing="0"/>
      </w:pPr>
      <w:r>
        <w:rPr>
          <w:rStyle w:val="Fett"/>
        </w:rPr>
        <w:t>Sperl, August: Richiza</w:t>
      </w:r>
    </w:p>
    <w:p w14:paraId="64334F08" w14:textId="77777777" w:rsidR="00000000" w:rsidRDefault="00000000">
      <w:pPr>
        <w:pStyle w:val="StandardWeb"/>
        <w:spacing w:after="0" w:afterAutospacing="0"/>
      </w:pPr>
      <w:r>
        <w:t>Sprecher: Alexander Castell-Castell, Monika Köteles. Dauer: 493 Minuten.</w:t>
      </w:r>
      <w:r>
        <w:br/>
        <w:t xml:space="preserve">Franken im Jahr 1266. Der Kampf um die Macht im Hochstift Würzburg wird in blutiger Feldschlacht entschieden. Die Grafen Castell und Henneberg werden vernichtend geschlagen, fünf Söhne verliert der blinde alte Casteller. Der jüngste Sohn wird vom Vater verstoßen. Nur Richiza hält ihm die Treue. DAISY-Format. Bei diesem Hörbuch handelt es sich um ein </w:t>
      </w:r>
      <w:r>
        <w:lastRenderedPageBreak/>
        <w:t>käuflich erworbenes Hörbuch das barrierefrei aufgearbeitet wurde.</w:t>
      </w:r>
      <w:r>
        <w:br/>
        <w:t>Buch-Nr.: 30781</w:t>
      </w:r>
    </w:p>
    <w:p w14:paraId="1F6BCF68" w14:textId="77777777" w:rsidR="00000000" w:rsidRDefault="00000000">
      <w:pPr>
        <w:pStyle w:val="StandardWeb"/>
        <w:spacing w:after="0" w:afterAutospacing="0"/>
      </w:pPr>
    </w:p>
    <w:p w14:paraId="06009909" w14:textId="77777777" w:rsidR="00000000" w:rsidRDefault="00000000">
      <w:pPr>
        <w:pStyle w:val="StandardWeb"/>
        <w:spacing w:after="0" w:afterAutospacing="0"/>
      </w:pPr>
      <w:r>
        <w:rPr>
          <w:rStyle w:val="Fett"/>
        </w:rPr>
        <w:t>Spiegelfeld, Gisbert: Die bunten Jahre der Maria Mühlheim</w:t>
      </w:r>
    </w:p>
    <w:p w14:paraId="5FFB8FFC" w14:textId="77777777" w:rsidR="00000000" w:rsidRDefault="00000000">
      <w:pPr>
        <w:pStyle w:val="StandardWeb"/>
        <w:spacing w:after="0" w:afterAutospacing="0"/>
      </w:pPr>
      <w:r>
        <w:t>Sprecher: Eva Bruckner. Dauer: 1169 Minuten.</w:t>
      </w:r>
      <w:r>
        <w:br/>
        <w:t>Ein steirisches Dorf, ein böhmisches Adelsschloss, Wien beim Einmarsch der Deutschen, Weimar in den Kriegsjahren, Prag während der kommunistischen Machtergreifung, das altösterreichische Seebad Grado, Graz in den Nachkriegsjahren und die Erdölfelder Argentiniens, das sind die Schauplätze historischer Ereignisse und zugleich ergreifender menschlicher Schicksale.</w:t>
      </w:r>
      <w:r>
        <w:br/>
        <w:t>Buch-Nr.: 45368</w:t>
      </w:r>
    </w:p>
    <w:p w14:paraId="50CFACB5" w14:textId="77777777" w:rsidR="00000000" w:rsidRDefault="00000000">
      <w:pPr>
        <w:pStyle w:val="StandardWeb"/>
        <w:spacing w:after="0" w:afterAutospacing="0"/>
      </w:pPr>
    </w:p>
    <w:p w14:paraId="4A2186C0" w14:textId="77777777" w:rsidR="00000000" w:rsidRDefault="00000000">
      <w:pPr>
        <w:pStyle w:val="StandardWeb"/>
        <w:spacing w:after="0" w:afterAutospacing="0"/>
      </w:pPr>
      <w:r>
        <w:rPr>
          <w:rStyle w:val="Fett"/>
        </w:rPr>
        <w:t>Spiel, Hilde: Die Früchte des Wohlstands</w:t>
      </w:r>
    </w:p>
    <w:p w14:paraId="033B5C47" w14:textId="77777777" w:rsidR="00000000" w:rsidRDefault="00000000">
      <w:pPr>
        <w:pStyle w:val="StandardWeb"/>
        <w:spacing w:after="0" w:afterAutospacing="0"/>
      </w:pPr>
      <w:r>
        <w:t>Sprecher: Rotraut Ziffer-Lenzmann. Dauer: 520 Minuten.</w:t>
      </w:r>
      <w:r>
        <w:br/>
        <w:t>Aufstieg eines jungen Kroaten in Wien von 1873 bis 1881.</w:t>
      </w:r>
      <w:r>
        <w:br/>
        <w:t>Buch-Nr.: 44106</w:t>
      </w:r>
    </w:p>
    <w:p w14:paraId="174FD22F" w14:textId="77777777" w:rsidR="00000000" w:rsidRDefault="00000000">
      <w:pPr>
        <w:pStyle w:val="StandardWeb"/>
        <w:spacing w:after="0" w:afterAutospacing="0"/>
      </w:pPr>
    </w:p>
    <w:p w14:paraId="6C3F0601" w14:textId="77777777" w:rsidR="00000000" w:rsidRDefault="00000000">
      <w:pPr>
        <w:pStyle w:val="StandardWeb"/>
        <w:spacing w:after="0" w:afterAutospacing="0"/>
      </w:pPr>
      <w:r>
        <w:rPr>
          <w:rStyle w:val="Fett"/>
        </w:rPr>
        <w:t>Spratte, Annette: Die Kannenbäckerin</w:t>
      </w:r>
    </w:p>
    <w:p w14:paraId="48D6364B" w14:textId="77777777" w:rsidR="00000000" w:rsidRDefault="00000000">
      <w:pPr>
        <w:pStyle w:val="StandardWeb"/>
        <w:spacing w:after="0" w:afterAutospacing="0"/>
      </w:pPr>
      <w:r>
        <w:t>Sprecher: Saskia Kästner. Dauer: 813 Minuten.</w:t>
      </w:r>
      <w:r>
        <w:br/>
        <w:t>Westerwald, 30-jähriger Krieg: Die 13-jährige Johanna hat ihre gesamte Familie an die Pest verloren. Geblieben ist ihr ein unbekannter Onkel, der als Töpfer im Kannenbäckerland arbeitet. Damit sie in den Wirren des Krieges den weiten Weg überlebt, verkleidet sie sich als Junge. Die neuen Freiheiten, die sie unterwegs genießt, erscheinen Johanna verlockend, genau wie die Aussicht auf eine Lehre im Töpferhandwerk. So verschweigt sie ihrem Onkel die Wahrheit und beweist in der Werkstatt ein außergewöhnliches Talent. Doch kann sie ihre Täuschung aufrechterhalten?</w:t>
      </w:r>
      <w:r>
        <w:br/>
        <w:t>Buch-Nr.: 57311</w:t>
      </w:r>
    </w:p>
    <w:p w14:paraId="5CEDC4AB" w14:textId="77777777" w:rsidR="00000000" w:rsidRDefault="00000000">
      <w:pPr>
        <w:pStyle w:val="StandardWeb"/>
        <w:spacing w:after="0" w:afterAutospacing="0"/>
      </w:pPr>
    </w:p>
    <w:p w14:paraId="289EC3C4" w14:textId="77777777" w:rsidR="00000000" w:rsidRDefault="00000000">
      <w:pPr>
        <w:pStyle w:val="StandardWeb"/>
        <w:spacing w:after="0" w:afterAutospacing="0"/>
      </w:pPr>
      <w:r>
        <w:rPr>
          <w:rStyle w:val="Fett"/>
        </w:rPr>
        <w:t>Springenschmid, Karl: Aktion Eisvogel</w:t>
      </w:r>
    </w:p>
    <w:p w14:paraId="6DC90267" w14:textId="77777777" w:rsidR="00000000" w:rsidRDefault="00000000">
      <w:pPr>
        <w:pStyle w:val="StandardWeb"/>
        <w:spacing w:after="0" w:afterAutospacing="0"/>
      </w:pPr>
      <w:r>
        <w:t>Sprecher: Helmut Janatsch. Dauer: 305 Minuten.</w:t>
      </w:r>
      <w:r>
        <w:br/>
        <w:t>Die Geschichte um die Verlegung junger Finnen nach Schweden über den Bottnischen Meerbusen beginnt in Helsinki. Der junge Erko Suota, dessen Laden Treffpunkt Oppositioneller ist, trägt von dort die geheime Nachricht in den hohen finnischen Norden, dass 300 der zahlreichen jungen Männer, die sich einem Einberufungsbefehl der russischen Besatzer im 1. Weltkrieg entziehen, nach Hamburg gehen können.</w:t>
      </w:r>
      <w:r>
        <w:br/>
        <w:t>Buch-Nr.: 42309</w:t>
      </w:r>
    </w:p>
    <w:p w14:paraId="536E1F34" w14:textId="77777777" w:rsidR="00000000" w:rsidRDefault="00000000">
      <w:pPr>
        <w:pStyle w:val="StandardWeb"/>
        <w:spacing w:after="0" w:afterAutospacing="0"/>
      </w:pPr>
    </w:p>
    <w:p w14:paraId="42AFFC69" w14:textId="77777777" w:rsidR="00000000" w:rsidRDefault="00000000">
      <w:pPr>
        <w:pStyle w:val="StandardWeb"/>
        <w:spacing w:after="0" w:afterAutospacing="0"/>
      </w:pPr>
      <w:r>
        <w:rPr>
          <w:rStyle w:val="Fett"/>
        </w:rPr>
        <w:lastRenderedPageBreak/>
        <w:t>Springenschmid, Karl: Die Gaismair-Sage</w:t>
      </w:r>
    </w:p>
    <w:p w14:paraId="74731EE9" w14:textId="77777777" w:rsidR="00000000" w:rsidRDefault="00000000">
      <w:pPr>
        <w:pStyle w:val="StandardWeb"/>
        <w:spacing w:after="0" w:afterAutospacing="0"/>
      </w:pPr>
      <w:r>
        <w:t>Sprecher: Karl Krittl. Dauer: 1003 Minuten.</w:t>
      </w:r>
      <w:r>
        <w:br/>
        <w:t>Bauernführer.</w:t>
      </w:r>
      <w:r>
        <w:br/>
        <w:t>Buch-Nr.: 40029</w:t>
      </w:r>
    </w:p>
    <w:p w14:paraId="7F75B784" w14:textId="77777777" w:rsidR="00000000" w:rsidRDefault="00000000">
      <w:pPr>
        <w:pStyle w:val="StandardWeb"/>
        <w:spacing w:after="0" w:afterAutospacing="0"/>
      </w:pPr>
    </w:p>
    <w:p w14:paraId="620E524A" w14:textId="77777777" w:rsidR="00000000" w:rsidRDefault="00000000">
      <w:pPr>
        <w:pStyle w:val="StandardWeb"/>
        <w:spacing w:after="0" w:afterAutospacing="0"/>
      </w:pPr>
      <w:r>
        <w:rPr>
          <w:rStyle w:val="Fett"/>
        </w:rPr>
        <w:t>Stachniak, Ewa: Die letzte Tochter von Versailles</w:t>
      </w:r>
    </w:p>
    <w:p w14:paraId="5A77CD27" w14:textId="77777777" w:rsidR="00000000" w:rsidRDefault="00000000">
      <w:pPr>
        <w:pStyle w:val="StandardWeb"/>
        <w:spacing w:after="0" w:afterAutospacing="0"/>
      </w:pPr>
      <w:r>
        <w:t>Sprecher: Lisa Bistrick. Dauer: 1116 Minuten.</w:t>
      </w:r>
      <w:r>
        <w:br/>
        <w:t>Versailles 1755: Die junge Véronique fällt auf in den ärmlichen Gassen, wo ihre Familie kaum über die Runden kommt. Sie wird die Geliebte des Königs Louis XV. Als sie ein Kind erwartet verliert er das Interesse. Die Tochter Marie-Louise wächst bei einer Pflegemutter auf, die sie zur Hebamme ausbildet, und heiratet einen jungen Anwalt, der an der Seite Dantons für den Sturz des Königs arbeitet.</w:t>
      </w:r>
      <w:r>
        <w:br/>
        <w:t>Buch-Nr.: 56989</w:t>
      </w:r>
    </w:p>
    <w:p w14:paraId="41063D11" w14:textId="77777777" w:rsidR="00000000" w:rsidRDefault="00000000">
      <w:pPr>
        <w:pStyle w:val="StandardWeb"/>
        <w:spacing w:after="0" w:afterAutospacing="0"/>
      </w:pPr>
    </w:p>
    <w:p w14:paraId="27617E3C" w14:textId="77777777" w:rsidR="00000000" w:rsidRDefault="00000000">
      <w:pPr>
        <w:pStyle w:val="StandardWeb"/>
        <w:spacing w:after="0" w:afterAutospacing="0"/>
      </w:pPr>
      <w:r>
        <w:rPr>
          <w:rStyle w:val="Fett"/>
        </w:rPr>
        <w:t>Starke, Franz: Arminius und die Schlacht gegen die Römer</w:t>
      </w:r>
    </w:p>
    <w:p w14:paraId="62347B18" w14:textId="77777777" w:rsidR="00000000" w:rsidRDefault="00000000">
      <w:pPr>
        <w:pStyle w:val="StandardWeb"/>
        <w:spacing w:after="0" w:afterAutospacing="0"/>
      </w:pPr>
      <w:r>
        <w:t>Sprecher: Ruth Priemer. Dauer: 848 Minuten.</w:t>
      </w:r>
      <w:r>
        <w:br/>
        <w:t>Die Geschichte dieses Romans beginnt im Jahre 9 vor Christus. Der römische Feldherr Drusus dringt bis zur Elbe vor, der 9jährige Arminius begegnet erstmalig den Römern, die er 18 Jahre später vernichtend schlägt und damit die Ausbreitung ihres Territoriums über ganz Germanien verhindert. Sein Denkmal im Teutoburger Wald erinnert an seinen folgenreichen Sieg über die Legionen des Varus.</w:t>
      </w:r>
      <w:r>
        <w:br/>
        <w:t>Buch-Nr.: 54517</w:t>
      </w:r>
    </w:p>
    <w:p w14:paraId="12632382" w14:textId="77777777" w:rsidR="00000000" w:rsidRDefault="00000000">
      <w:pPr>
        <w:pStyle w:val="StandardWeb"/>
        <w:spacing w:after="0" w:afterAutospacing="0"/>
      </w:pPr>
    </w:p>
    <w:p w14:paraId="0055F943" w14:textId="77777777" w:rsidR="00000000" w:rsidRDefault="00000000">
      <w:pPr>
        <w:pStyle w:val="StandardWeb"/>
        <w:spacing w:after="0" w:afterAutospacing="0"/>
      </w:pPr>
      <w:r>
        <w:rPr>
          <w:rStyle w:val="Fett"/>
        </w:rPr>
        <w:t>Stein, Susanne: Die Mätresse des Kaisers</w:t>
      </w:r>
    </w:p>
    <w:p w14:paraId="7D483A4E" w14:textId="77777777" w:rsidR="00000000" w:rsidRDefault="00000000">
      <w:pPr>
        <w:pStyle w:val="StandardWeb"/>
        <w:spacing w:after="0" w:afterAutospacing="0"/>
      </w:pPr>
      <w:r>
        <w:t>Sprecher: Birgit Krammer, Elke Schützhold. Dauer: 465 Minuten.</w:t>
      </w:r>
      <w:r>
        <w:br/>
        <w:t>Jerusalem im 13. Jahrhundert: Als der Stauferkaiser Friedrich II. vom Sultan eine junge Frau als "Gastgeschenk" angeboten bekommt, ist es um ihn geschehen. Die unbekannte Schöne ist die piemontesische Gräfin Bianca, die nach einer dramatischen Flucht zur Gefangenen im Harem des Sultans wird. Auch sie ist vom ersten Augenblick an fasziniert von dem charismatischen Herrscher... DAISY-Format Bei diesem Hörbuch handelt es sich um ein käuflich erworbenes Hörbuch das barrierefrei aufgearbeitet wurde.</w:t>
      </w:r>
      <w:r>
        <w:br/>
        <w:t>Buch-Nr.: 31711</w:t>
      </w:r>
    </w:p>
    <w:p w14:paraId="56F1C0AA" w14:textId="77777777" w:rsidR="00000000" w:rsidRDefault="00000000">
      <w:pPr>
        <w:pStyle w:val="StandardWeb"/>
        <w:spacing w:after="0" w:afterAutospacing="0"/>
      </w:pPr>
    </w:p>
    <w:p w14:paraId="13792B6D" w14:textId="77777777" w:rsidR="00000000" w:rsidRDefault="00000000">
      <w:pPr>
        <w:pStyle w:val="StandardWeb"/>
        <w:spacing w:after="0" w:afterAutospacing="0"/>
      </w:pPr>
      <w:r>
        <w:rPr>
          <w:rStyle w:val="Fett"/>
        </w:rPr>
        <w:t>Steinlechner, Tanja: Die Tänzerin vom Moulin Rouge</w:t>
      </w:r>
    </w:p>
    <w:p w14:paraId="2A83BD21" w14:textId="77777777" w:rsidR="00000000" w:rsidRDefault="00000000">
      <w:pPr>
        <w:pStyle w:val="StandardWeb"/>
        <w:spacing w:after="0" w:afterAutospacing="0"/>
      </w:pPr>
      <w:r>
        <w:t>Sprecher: Regula Grauwiller. Dauer: 908 Minuten.</w:t>
      </w:r>
      <w:r>
        <w:br/>
        <w:t xml:space="preserve">Paris 1882. Louise Weber wächst als Tochter einer Wäscherin in bitterer Armut auf. Doch sie brennt für den Tanz. Immer wieder schleicht sie sich heimlich fort, in die Bars und Cafés am Montmartre, und steigt, gefördert von Künstlern wie Renoir oder Toulouse-Lautrec, zum Star </w:t>
      </w:r>
      <w:r>
        <w:lastRenderedPageBreak/>
        <w:t>des Moulin Rouge auf. Als sie vor dem Schah von Persien tanzt, wird sie zur international gefeierten Königin des Cancan. Doch die Angst, wieder in die Armut abzugleiten, quält sie. Und so setzt sie alles aufs Spiel: Wohlstand, Glück - und die Liebe ihres Lebens.</w:t>
      </w:r>
      <w:r>
        <w:br/>
        <w:t>Buch-Nr.: 56548</w:t>
      </w:r>
    </w:p>
    <w:p w14:paraId="1AFB6E3C" w14:textId="77777777" w:rsidR="00000000" w:rsidRDefault="00000000">
      <w:pPr>
        <w:pStyle w:val="StandardWeb"/>
        <w:spacing w:after="0" w:afterAutospacing="0"/>
      </w:pPr>
    </w:p>
    <w:p w14:paraId="3AC0C612" w14:textId="77777777" w:rsidR="00000000" w:rsidRDefault="00000000">
      <w:pPr>
        <w:pStyle w:val="StandardWeb"/>
        <w:spacing w:after="0" w:afterAutospacing="0"/>
      </w:pPr>
      <w:r>
        <w:rPr>
          <w:rStyle w:val="Fett"/>
        </w:rPr>
        <w:t>Stern, Anne: Lindy Girls</w:t>
      </w:r>
    </w:p>
    <w:p w14:paraId="107B64F4" w14:textId="77777777" w:rsidR="00000000" w:rsidRDefault="00000000">
      <w:pPr>
        <w:pStyle w:val="StandardWeb"/>
        <w:spacing w:after="0" w:afterAutospacing="0"/>
      </w:pPr>
      <w:r>
        <w:t>Sprecher: Martin Nürnberger, Jana Kozewa. Dauer: 576 Minuten.</w:t>
      </w:r>
      <w:r>
        <w:br/>
        <w:t>Fasziniert vom neuen Swing aus Amerika gründet die Choreographin Wally eine Tanztruppe. Ihre Tänzerinnen wie die junge Alice liest sie in den Straßen Berlins auf. Doch den "Lindy Girls" bleibt der Zugang zu den großen Tanzpalästen verwehrt, denn hier haben die Männer das Sagen. Dagegen begehrt auch Sekretärin Gila auf, die davon träumt, mehr zu schreiben als das, was ihr diktiert wird. Mit ihr stößt die Industriellentochter Thea zu der Gruppe, und ihre Kontakte öffnen endlich Türen. Aber dann kommt den "Lindy Girls" die Liebe in die Quere...Bei diesem Hörbuch handelt es sich um ein käuflich erworbenes Hörbuch das barrierefrei aufgearbeitet wurde. Ungekürzte Lesung.</w:t>
      </w:r>
      <w:r>
        <w:br/>
        <w:t>Buch-Nr.: 33288</w:t>
      </w:r>
    </w:p>
    <w:p w14:paraId="68DC91E5" w14:textId="77777777" w:rsidR="00000000" w:rsidRDefault="00000000">
      <w:pPr>
        <w:pStyle w:val="StandardWeb"/>
        <w:spacing w:after="0" w:afterAutospacing="0"/>
      </w:pPr>
    </w:p>
    <w:p w14:paraId="70D5F34D" w14:textId="77777777" w:rsidR="00000000" w:rsidRDefault="00000000">
      <w:pPr>
        <w:pStyle w:val="StandardWeb"/>
        <w:spacing w:after="0" w:afterAutospacing="0"/>
      </w:pPr>
      <w:r>
        <w:rPr>
          <w:rStyle w:val="Fett"/>
        </w:rPr>
        <w:t>Steuben, Fritz: Der weite Ritt</w:t>
      </w:r>
    </w:p>
    <w:p w14:paraId="5AE3CD81" w14:textId="77777777" w:rsidR="00000000" w:rsidRDefault="00000000">
      <w:pPr>
        <w:pStyle w:val="StandardWeb"/>
        <w:spacing w:after="0" w:afterAutospacing="0"/>
      </w:pPr>
      <w:r>
        <w:t>Sprecher: Walter Benn. Dauer: 2391 Minuten.</w:t>
      </w:r>
      <w:r>
        <w:br/>
        <w:t>Der weite Ritt erzählt von den Abenteuern eines Kreuzritters.</w:t>
      </w:r>
      <w:r>
        <w:br/>
        <w:t>Buch-Nr.: 40623</w:t>
      </w:r>
    </w:p>
    <w:p w14:paraId="704FA381" w14:textId="77777777" w:rsidR="00000000" w:rsidRDefault="00000000">
      <w:pPr>
        <w:pStyle w:val="StandardWeb"/>
        <w:spacing w:after="0" w:afterAutospacing="0"/>
      </w:pPr>
    </w:p>
    <w:p w14:paraId="3A407D4E" w14:textId="77777777" w:rsidR="00000000" w:rsidRDefault="00000000">
      <w:pPr>
        <w:pStyle w:val="StandardWeb"/>
        <w:spacing w:after="0" w:afterAutospacing="0"/>
      </w:pPr>
      <w:r>
        <w:rPr>
          <w:rStyle w:val="Fett"/>
        </w:rPr>
        <w:t>Steurer, Maria: Die sechs Ehen der Anna Neumann</w:t>
      </w:r>
    </w:p>
    <w:p w14:paraId="5713F379" w14:textId="77777777" w:rsidR="00000000" w:rsidRDefault="00000000">
      <w:pPr>
        <w:pStyle w:val="StandardWeb"/>
        <w:spacing w:after="0" w:afterAutospacing="0"/>
      </w:pPr>
      <w:r>
        <w:t>Sprecher: Karl Krittl. Dauer: 534 Minuten.</w:t>
      </w:r>
      <w:r>
        <w:br/>
        <w:t>Kärnten um 1600. Roman.</w:t>
      </w:r>
      <w:r>
        <w:br/>
        <w:t>Buch-Nr.: 41907</w:t>
      </w:r>
    </w:p>
    <w:p w14:paraId="33705681" w14:textId="77777777" w:rsidR="00000000" w:rsidRDefault="00000000">
      <w:pPr>
        <w:pStyle w:val="StandardWeb"/>
        <w:spacing w:after="0" w:afterAutospacing="0"/>
      </w:pPr>
    </w:p>
    <w:p w14:paraId="77B35BC4" w14:textId="77777777" w:rsidR="00000000" w:rsidRDefault="00000000">
      <w:pPr>
        <w:pStyle w:val="StandardWeb"/>
        <w:spacing w:after="0" w:afterAutospacing="0"/>
      </w:pPr>
      <w:r>
        <w:rPr>
          <w:rStyle w:val="Fett"/>
        </w:rPr>
        <w:t>Steurer, Maria: Herr auf Schloss Porcia</w:t>
      </w:r>
    </w:p>
    <w:p w14:paraId="36D4644A" w14:textId="77777777" w:rsidR="00000000" w:rsidRDefault="00000000">
      <w:pPr>
        <w:pStyle w:val="StandardWeb"/>
        <w:spacing w:after="0" w:afterAutospacing="0"/>
      </w:pPr>
      <w:r>
        <w:t>Sprecher: Karl Krittl. Dauer: 791 Minuten.</w:t>
      </w:r>
      <w:r>
        <w:br/>
        <w:t>Nach dem Tod von Fürst Josef Porcia wird sein jüngerer Bruder regierender Graf von Ortenburg und Reichsfürst. Obwohl er sich viel lieber seinen wissenschaftlichen Studien gewidmet und mit seiner Frau Babette, die er gegen den Willen seiner Verwandten geheiratet hat, ein zurückgezogenes Leben geführt hätte, bemüht er sich seinem hohen Amt gerecht zu werden.</w:t>
      </w:r>
      <w:r>
        <w:br/>
        <w:t>Buch-Nr.: 42381</w:t>
      </w:r>
    </w:p>
    <w:p w14:paraId="0D184EEA" w14:textId="77777777" w:rsidR="00000000" w:rsidRDefault="00000000">
      <w:pPr>
        <w:pStyle w:val="StandardWeb"/>
        <w:spacing w:after="0" w:afterAutospacing="0"/>
      </w:pPr>
    </w:p>
    <w:p w14:paraId="78982D4A" w14:textId="77777777" w:rsidR="00000000" w:rsidRDefault="00000000">
      <w:pPr>
        <w:pStyle w:val="StandardWeb"/>
        <w:spacing w:after="0" w:afterAutospacing="0"/>
      </w:pPr>
      <w:r>
        <w:rPr>
          <w:rStyle w:val="Fett"/>
        </w:rPr>
        <w:t>Stickland, Caroline: Wenn Morgenlicht die Hügel streift</w:t>
      </w:r>
    </w:p>
    <w:p w14:paraId="010E5843" w14:textId="77777777" w:rsidR="00000000" w:rsidRDefault="00000000">
      <w:pPr>
        <w:pStyle w:val="StandardWeb"/>
        <w:spacing w:after="0" w:afterAutospacing="0"/>
      </w:pPr>
      <w:r>
        <w:lastRenderedPageBreak/>
        <w:t>Sprecher: Sylvia Reisinger. Dauer: 514 Minuten.</w:t>
      </w:r>
      <w:r>
        <w:br/>
        <w:t>Ohne Absicht geraten vier junge Menschen im England des 19. Jh. in Konflikt mit den gesellschaftlichen Regeln und Erwartungen.</w:t>
      </w:r>
      <w:r>
        <w:br/>
        <w:t>Buch-Nr.: 44991</w:t>
      </w:r>
    </w:p>
    <w:p w14:paraId="1E5CB6DE" w14:textId="77777777" w:rsidR="00000000" w:rsidRDefault="00000000">
      <w:pPr>
        <w:pStyle w:val="StandardWeb"/>
        <w:spacing w:after="0" w:afterAutospacing="0"/>
      </w:pPr>
    </w:p>
    <w:p w14:paraId="65E022C9" w14:textId="77777777" w:rsidR="00000000" w:rsidRDefault="00000000">
      <w:pPr>
        <w:pStyle w:val="StandardWeb"/>
        <w:spacing w:after="0" w:afterAutospacing="0"/>
      </w:pPr>
      <w:r>
        <w:rPr>
          <w:rStyle w:val="Fett"/>
        </w:rPr>
        <w:t>Stieger, Anton: Martin Mux und sein Versprechen</w:t>
      </w:r>
    </w:p>
    <w:p w14:paraId="62A370F1" w14:textId="77777777" w:rsidR="00000000" w:rsidRDefault="00000000">
      <w:pPr>
        <w:pStyle w:val="StandardWeb"/>
        <w:spacing w:after="0" w:afterAutospacing="0"/>
      </w:pPr>
      <w:r>
        <w:t>Sprecher: Herta Böhm. Dauer: 246 Minuten.</w:t>
      </w:r>
      <w:r>
        <w:br/>
        <w:t>Historischer Roman um das Wiener Wahrzeichen "Stock im Eisen",</w:t>
      </w:r>
      <w:r>
        <w:br/>
        <w:t>Buch-Nr.: 44324</w:t>
      </w:r>
    </w:p>
    <w:p w14:paraId="3330AFB5" w14:textId="77777777" w:rsidR="00000000" w:rsidRDefault="00000000">
      <w:pPr>
        <w:pStyle w:val="StandardWeb"/>
        <w:spacing w:after="0" w:afterAutospacing="0"/>
      </w:pPr>
    </w:p>
    <w:p w14:paraId="6DD18AA4" w14:textId="77777777" w:rsidR="00000000" w:rsidRDefault="00000000">
      <w:pPr>
        <w:pStyle w:val="StandardWeb"/>
        <w:spacing w:after="0" w:afterAutospacing="0"/>
      </w:pPr>
      <w:r>
        <w:rPr>
          <w:rStyle w:val="Fett"/>
        </w:rPr>
        <w:t>Stifter, Adalbert: Granit</w:t>
      </w:r>
    </w:p>
    <w:p w14:paraId="1AC0B841" w14:textId="77777777" w:rsidR="00000000" w:rsidRDefault="00000000">
      <w:pPr>
        <w:pStyle w:val="StandardWeb"/>
        <w:spacing w:after="0" w:afterAutospacing="0"/>
      </w:pPr>
      <w:r>
        <w:t>Sprecher: Jo List. Dauer: 85 Minuten.</w:t>
      </w:r>
      <w:r>
        <w:br/>
        <w:t>Granit ist eine Erzählung Adalbert Stifters aus der Sammlung Bunte Steine (1853). Der Großvater des Protagonisten erzählt diesem darin während eines Fußmarsches von der vergeblichen Flucht einer Pechbrennerfamilie und der Rettung zweier Kinder.</w:t>
      </w:r>
      <w:r>
        <w:br/>
        <w:t>Buch-Nr.: 43306</w:t>
      </w:r>
    </w:p>
    <w:p w14:paraId="6E69670F" w14:textId="77777777" w:rsidR="00000000" w:rsidRDefault="00000000">
      <w:pPr>
        <w:pStyle w:val="StandardWeb"/>
        <w:spacing w:after="0" w:afterAutospacing="0"/>
      </w:pPr>
    </w:p>
    <w:p w14:paraId="5CA3954C" w14:textId="77777777" w:rsidR="00000000" w:rsidRDefault="00000000">
      <w:pPr>
        <w:pStyle w:val="StandardWeb"/>
        <w:spacing w:after="0" w:afterAutospacing="0"/>
      </w:pPr>
      <w:r>
        <w:rPr>
          <w:rStyle w:val="Fett"/>
        </w:rPr>
        <w:t>Stifter, Adalbert: Witiko</w:t>
      </w:r>
    </w:p>
    <w:p w14:paraId="0AA35F5A" w14:textId="77777777" w:rsidR="00000000" w:rsidRDefault="00000000">
      <w:pPr>
        <w:pStyle w:val="StandardWeb"/>
        <w:spacing w:after="0" w:afterAutospacing="0"/>
      </w:pPr>
      <w:r>
        <w:t>Sprecher: Erich Gabriel. Dauer: 2070 Minuten.</w:t>
      </w:r>
      <w:r>
        <w:br/>
        <w:t>Vor dem Hintergrund der böhmisch-tschechischen Geschichte des 12. Jh. schildert Stifter in seinem 1865/67 erschienenen Roman die Liebesgeschichte und den Aufstieg des jungen Adligen Witiko zum Volkshelden.</w:t>
      </w:r>
      <w:r>
        <w:br/>
        <w:t>Buch-Nr.: 40819</w:t>
      </w:r>
    </w:p>
    <w:p w14:paraId="388DB1E6" w14:textId="77777777" w:rsidR="00000000" w:rsidRDefault="00000000">
      <w:pPr>
        <w:pStyle w:val="StandardWeb"/>
        <w:spacing w:after="0" w:afterAutospacing="0"/>
      </w:pPr>
    </w:p>
    <w:p w14:paraId="2EEE92DB" w14:textId="77777777" w:rsidR="00000000" w:rsidRDefault="00000000">
      <w:pPr>
        <w:pStyle w:val="StandardWeb"/>
        <w:spacing w:after="0" w:afterAutospacing="0"/>
      </w:pPr>
      <w:r>
        <w:rPr>
          <w:rStyle w:val="Fett"/>
        </w:rPr>
        <w:t>Stoessl, Otto: Das Haus Erath oder Der Niedergang des Bürgertums</w:t>
      </w:r>
    </w:p>
    <w:p w14:paraId="1184AE48" w14:textId="77777777" w:rsidR="00000000" w:rsidRDefault="00000000">
      <w:pPr>
        <w:pStyle w:val="StandardWeb"/>
        <w:spacing w:after="0" w:afterAutospacing="0"/>
      </w:pPr>
      <w:r>
        <w:t>Sprecher: Arvid Bosselmann. Dauer: 1263 Minuten.</w:t>
      </w:r>
      <w:r>
        <w:br/>
        <w:t>Der Zerfall einer Familie als Spiegel des Niedergangs der Donau-Monarchie.</w:t>
      </w:r>
      <w:r>
        <w:br/>
        <w:t>Buch-Nr.: 46763</w:t>
      </w:r>
    </w:p>
    <w:p w14:paraId="2A1EC804" w14:textId="77777777" w:rsidR="00000000" w:rsidRDefault="00000000">
      <w:pPr>
        <w:pStyle w:val="StandardWeb"/>
        <w:spacing w:after="0" w:afterAutospacing="0"/>
      </w:pPr>
    </w:p>
    <w:p w14:paraId="79EBFC58" w14:textId="77777777" w:rsidR="00000000" w:rsidRDefault="00000000">
      <w:pPr>
        <w:pStyle w:val="StandardWeb"/>
        <w:spacing w:after="0" w:afterAutospacing="0"/>
      </w:pPr>
      <w:r>
        <w:rPr>
          <w:rStyle w:val="Fett"/>
        </w:rPr>
        <w:t>Stolpe, Elmar: Die Liebe ist schrecklich wie der Tod</w:t>
      </w:r>
    </w:p>
    <w:p w14:paraId="6D3CB354" w14:textId="77777777" w:rsidR="00000000" w:rsidRDefault="00000000">
      <w:pPr>
        <w:pStyle w:val="StandardWeb"/>
      </w:pPr>
      <w:r>
        <w:t>Sprecher: Sophie Rois, Volker Hanisch. Dauer: 133 Minuten.</w:t>
      </w:r>
      <w:r>
        <w:br/>
        <w:t xml:space="preserve">Dialog einer ungewöhnlichen Liebe zum 200. Geburtstag von George Sand. George Sand und Alfred de Musset: Ihre kurze Liaison ist bis heute der Inbegriff einer romantischen Liebe mit desaströsem Ende. Sand lebte mit dem Schuldgefühl, Musset - lebensbedrohlich erkrankt - betrogen zu haben. Musset blieb lebenslang davon gezeichnet. Die Zeugnisse beider Betroffener werden hier vorgetragen. Bei diesem Hörbuch handelt es sich um ein käuflich </w:t>
      </w:r>
      <w:r>
        <w:lastRenderedPageBreak/>
        <w:t>erworbenes Hörbuch das barrierefrei aufgearbeitet wurde.</w:t>
      </w:r>
      <w:r>
        <w:br/>
        <w:t>Buch-Nr.: 30230</w:t>
      </w:r>
    </w:p>
    <w:p w14:paraId="4CB884FE" w14:textId="77777777" w:rsidR="00000000" w:rsidRDefault="00000000">
      <w:pPr>
        <w:pStyle w:val="StandardWeb"/>
        <w:spacing w:after="0" w:afterAutospacing="0"/>
      </w:pPr>
      <w:r>
        <w:rPr>
          <w:rStyle w:val="Fett"/>
          <w:rFonts w:ascii="Arial" w:hAnsi="Arial" w:cs="Arial"/>
        </w:rPr>
        <w:t>Stolzenburg, Silvia: Die Salbenmacherin [1]</w:t>
      </w:r>
    </w:p>
    <w:p w14:paraId="5DD2D844" w14:textId="77777777" w:rsidR="00000000" w:rsidRDefault="00000000">
      <w:pPr>
        <w:pStyle w:val="StandardWeb"/>
        <w:spacing w:after="0" w:afterAutospacing="0"/>
      </w:pPr>
      <w:r>
        <w:rPr>
          <w:rFonts w:ascii="Arial" w:hAnsi="Arial" w:cs="Arial"/>
        </w:rPr>
        <w:t>Sprecher: Heinke Hartmann. Dauer: 854 Minuten.</w:t>
      </w:r>
      <w:r>
        <w:rPr>
          <w:rFonts w:ascii="Arial" w:hAnsi="Arial" w:cs="Arial"/>
        </w:rPr>
        <w:br/>
        <w:t xml:space="preserve">Konstantinopel, zu Beginn des 15. Jahrhunderts. Durch eine List bringt Olivera ihren Vater dazu, sie mit Laurenz, einem seiner deutschen Handelspartner, zu verheiraten. Schon bald machen sich die Eheleute auf den Weg ins Deutsche Reich. Doch in Tübingen angekommen, scheint sich Oliveras Gemahl mehr und mehr zu verändern. </w:t>
      </w:r>
    </w:p>
    <w:p w14:paraId="7CBF9A4B" w14:textId="77777777" w:rsidR="00000000" w:rsidRDefault="00000000">
      <w:pPr>
        <w:pStyle w:val="StandardWeb"/>
        <w:spacing w:after="0" w:afterAutospacing="0"/>
      </w:pPr>
      <w:r>
        <w:rPr>
          <w:rFonts w:ascii="Arial" w:hAnsi="Arial" w:cs="Arial"/>
        </w:rPr>
        <w:t>Titel-Nr 1 der Reihe Nürnberg-Saga. 4 Reihentitel in unserem Bestand.</w:t>
      </w:r>
    </w:p>
    <w:p w14:paraId="5D8F172C" w14:textId="77777777" w:rsidR="00000000" w:rsidRDefault="00000000">
      <w:pPr>
        <w:pStyle w:val="StandardWeb"/>
        <w:spacing w:after="0" w:afterAutospacing="0"/>
      </w:pPr>
      <w:r>
        <w:rPr>
          <w:rFonts w:ascii="Arial" w:hAnsi="Arial" w:cs="Arial"/>
        </w:rPr>
        <w:t>Buch-Nr.: 55387</w:t>
      </w:r>
    </w:p>
    <w:p w14:paraId="5578CA6D" w14:textId="77777777" w:rsidR="00000000" w:rsidRDefault="00000000">
      <w:pPr>
        <w:pStyle w:val="StandardWeb"/>
        <w:spacing w:after="0" w:afterAutospacing="0"/>
      </w:pPr>
    </w:p>
    <w:p w14:paraId="15FA9077" w14:textId="77777777" w:rsidR="00000000" w:rsidRDefault="00000000">
      <w:pPr>
        <w:pStyle w:val="StandardWeb"/>
        <w:spacing w:after="0" w:afterAutospacing="0"/>
      </w:pPr>
      <w:r>
        <w:rPr>
          <w:rStyle w:val="Fett"/>
          <w:rFonts w:ascii="Arial" w:hAnsi="Arial" w:cs="Arial"/>
        </w:rPr>
        <w:t>Stolzenburg, Silvia: Die Salbenmacherin und der Bettelknabe [2]</w:t>
      </w:r>
    </w:p>
    <w:p w14:paraId="4884E90A" w14:textId="77777777" w:rsidR="00000000" w:rsidRDefault="00000000">
      <w:pPr>
        <w:pStyle w:val="StandardWeb"/>
        <w:spacing w:after="0" w:afterAutospacing="0"/>
      </w:pPr>
      <w:r>
        <w:rPr>
          <w:rFonts w:ascii="Arial" w:hAnsi="Arial" w:cs="Arial"/>
        </w:rPr>
        <w:t>Sprecher: Heinke Hartmann. Dauer: 613 Minuten.</w:t>
      </w:r>
      <w:r>
        <w:rPr>
          <w:rFonts w:ascii="Arial" w:hAnsi="Arial" w:cs="Arial"/>
        </w:rPr>
        <w:br/>
        <w:t xml:space="preserve">Nürnberg, 1409. Jona, ein 11jähriger Waisenjunge, ist nur noch Haut und Knochen. Da bietet ihm ein reicher Städter Essen und ein Lager für die Nacht an. Allerdings fordert dieser eine, wie er sagt, harmlose Gegenleistung. Unvermittelt gerät Jona in einen Strudel aus Täuschung und Gewalt, in den schon bald auch Olivera, die Salbenmacherin aus Konstantinopel, hineingezogen wird. </w:t>
      </w:r>
    </w:p>
    <w:p w14:paraId="2DED0D3C" w14:textId="77777777" w:rsidR="00000000" w:rsidRDefault="00000000">
      <w:pPr>
        <w:pStyle w:val="StandardWeb"/>
        <w:spacing w:after="0" w:afterAutospacing="0"/>
      </w:pPr>
      <w:r>
        <w:rPr>
          <w:rFonts w:ascii="Arial" w:hAnsi="Arial" w:cs="Arial"/>
        </w:rPr>
        <w:t>Titel-Nr 2 der Reihe Nürnberg-Saga. 4 Reihentitel in unserem Bestand.</w:t>
      </w:r>
    </w:p>
    <w:p w14:paraId="7A218026" w14:textId="77777777" w:rsidR="00000000" w:rsidRDefault="00000000">
      <w:pPr>
        <w:pStyle w:val="StandardWeb"/>
        <w:spacing w:after="0" w:afterAutospacing="0"/>
      </w:pPr>
      <w:r>
        <w:rPr>
          <w:rFonts w:ascii="Arial" w:hAnsi="Arial" w:cs="Arial"/>
        </w:rPr>
        <w:t>Buch-Nr.: 55386</w:t>
      </w:r>
    </w:p>
    <w:p w14:paraId="723E2B56" w14:textId="77777777" w:rsidR="00000000" w:rsidRDefault="00000000">
      <w:pPr>
        <w:pStyle w:val="StandardWeb"/>
        <w:spacing w:after="0" w:afterAutospacing="0"/>
      </w:pPr>
    </w:p>
    <w:p w14:paraId="5611740F" w14:textId="77777777" w:rsidR="00000000" w:rsidRDefault="00000000">
      <w:pPr>
        <w:pStyle w:val="StandardWeb"/>
        <w:spacing w:after="0" w:afterAutospacing="0"/>
      </w:pPr>
      <w:r>
        <w:rPr>
          <w:rStyle w:val="Fett"/>
          <w:rFonts w:ascii="Arial" w:hAnsi="Arial" w:cs="Arial"/>
        </w:rPr>
        <w:t>Stolzenburg, Silvia: Die Salbenmacherin und die Hure [3]</w:t>
      </w:r>
    </w:p>
    <w:p w14:paraId="769E39FD" w14:textId="77777777" w:rsidR="00000000" w:rsidRDefault="00000000">
      <w:pPr>
        <w:pStyle w:val="StandardWeb"/>
        <w:spacing w:after="0" w:afterAutospacing="0"/>
      </w:pPr>
      <w:r>
        <w:rPr>
          <w:rFonts w:ascii="Arial" w:hAnsi="Arial" w:cs="Arial"/>
        </w:rPr>
        <w:t>Sprecher: Heinke Hartmann. Dauer: 522 Minuten.</w:t>
      </w:r>
      <w:r>
        <w:rPr>
          <w:rFonts w:ascii="Arial" w:hAnsi="Arial" w:cs="Arial"/>
        </w:rPr>
        <w:br/>
        <w:t xml:space="preserve">Nürnberg, Anfang 15. Jahrhundert. Seit Wochen liegt eine brütende Sommerhitze über der Stadt. Während immer mehr Menschen an einem rätselhaften Fieber erkranken, wird ein grauenhaft zugerichteter Leichnam gefunden. Dem Toten fehlen nicht nur Kopf und Hände - er scheint fachmännisch ausgeweidet worden zu sein. Als zwei Nächte später ein Werwolf in den Wäldern gesichtet wird, greift Panik um sich. </w:t>
      </w:r>
    </w:p>
    <w:p w14:paraId="2F23973F" w14:textId="77777777" w:rsidR="00000000" w:rsidRDefault="00000000">
      <w:pPr>
        <w:pStyle w:val="StandardWeb"/>
        <w:spacing w:after="0" w:afterAutospacing="0"/>
      </w:pPr>
      <w:r>
        <w:rPr>
          <w:rFonts w:ascii="Arial" w:hAnsi="Arial" w:cs="Arial"/>
        </w:rPr>
        <w:t>Titel-Nr 3 der Reihe Nürnberg-Saga. 4 Reihentitel in unserem Bestand.</w:t>
      </w:r>
    </w:p>
    <w:p w14:paraId="036E1AF1" w14:textId="77777777" w:rsidR="00000000" w:rsidRDefault="00000000">
      <w:pPr>
        <w:pStyle w:val="StandardWeb"/>
        <w:spacing w:after="0" w:afterAutospacing="0"/>
      </w:pPr>
      <w:r>
        <w:rPr>
          <w:rFonts w:ascii="Arial" w:hAnsi="Arial" w:cs="Arial"/>
        </w:rPr>
        <w:t>Buch-Nr.: 55388</w:t>
      </w:r>
    </w:p>
    <w:p w14:paraId="320C34DE" w14:textId="77777777" w:rsidR="00000000" w:rsidRDefault="00000000">
      <w:pPr>
        <w:pStyle w:val="StandardWeb"/>
        <w:spacing w:after="0" w:afterAutospacing="0"/>
      </w:pPr>
    </w:p>
    <w:p w14:paraId="1954EDA9" w14:textId="77777777" w:rsidR="00000000" w:rsidRDefault="00000000">
      <w:pPr>
        <w:pStyle w:val="StandardWeb"/>
        <w:spacing w:after="0" w:afterAutospacing="0"/>
      </w:pPr>
      <w:r>
        <w:rPr>
          <w:rStyle w:val="Fett"/>
          <w:rFonts w:ascii="Arial" w:hAnsi="Arial" w:cs="Arial"/>
        </w:rPr>
        <w:t>Stolzenburg, Silvia: Die Salbenmacherin und der Engel des Todes [4]</w:t>
      </w:r>
    </w:p>
    <w:p w14:paraId="6A2E2B08" w14:textId="77777777" w:rsidR="00000000" w:rsidRDefault="00000000">
      <w:pPr>
        <w:pStyle w:val="StandardWeb"/>
        <w:spacing w:after="0" w:afterAutospacing="0"/>
      </w:pPr>
      <w:r>
        <w:rPr>
          <w:rFonts w:ascii="Arial" w:hAnsi="Arial" w:cs="Arial"/>
        </w:rPr>
        <w:lastRenderedPageBreak/>
        <w:t>Sprecher: Heinke Hartmann. Dauer: 554 Minuten.</w:t>
      </w:r>
      <w:r>
        <w:rPr>
          <w:rFonts w:ascii="Arial" w:hAnsi="Arial" w:cs="Arial"/>
        </w:rPr>
        <w:br/>
        <w:t xml:space="preserve">Nach dem Tod ihrer Großmutter arbeitet die Salbenmacherin Olivera noch mehr als sonst im Heilig-Geist-Spital. Als kurz hintereinander ein Greis und eine Wöchnerin versterben, erhebt der Spitalmeister schwere Anschuldigungen gegen sie. Sie wird verhaftet, doch auf dem Weg zum Gefängnis verhilft ihr der Henker zur Flucht. Allein, hochschwanger und schwer verletzt flieht Olivera aus der Stadt. </w:t>
      </w:r>
    </w:p>
    <w:p w14:paraId="0835CC6B" w14:textId="77777777" w:rsidR="00000000" w:rsidRDefault="00000000">
      <w:pPr>
        <w:pStyle w:val="StandardWeb"/>
        <w:spacing w:after="0" w:afterAutospacing="0"/>
      </w:pPr>
      <w:r>
        <w:rPr>
          <w:rFonts w:ascii="Arial" w:hAnsi="Arial" w:cs="Arial"/>
        </w:rPr>
        <w:t>Titel-Nr 4 der Reihe Nürnberg-Saga. 4 Reihentitel in unserem Bestand.</w:t>
      </w:r>
    </w:p>
    <w:p w14:paraId="12EFD7AD" w14:textId="77777777" w:rsidR="00000000" w:rsidRDefault="00000000">
      <w:pPr>
        <w:pStyle w:val="StandardWeb"/>
        <w:spacing w:after="0" w:afterAutospacing="0"/>
      </w:pPr>
      <w:r>
        <w:rPr>
          <w:rFonts w:ascii="Arial" w:hAnsi="Arial" w:cs="Arial"/>
        </w:rPr>
        <w:t>Buch-Nr.: 55389</w:t>
      </w:r>
    </w:p>
    <w:p w14:paraId="1631C12C" w14:textId="77777777" w:rsidR="00000000" w:rsidRDefault="00000000">
      <w:pPr>
        <w:pStyle w:val="StandardWeb"/>
        <w:spacing w:after="240" w:afterAutospacing="0"/>
      </w:pPr>
      <w:r>
        <w:br/>
      </w:r>
    </w:p>
    <w:p w14:paraId="0DCC66BD" w14:textId="77777777" w:rsidR="00000000" w:rsidRDefault="00000000">
      <w:pPr>
        <w:pStyle w:val="StandardWeb"/>
        <w:spacing w:after="0" w:afterAutospacing="0"/>
      </w:pPr>
      <w:r>
        <w:rPr>
          <w:rStyle w:val="Fett"/>
        </w:rPr>
        <w:t>Strobl, Karl Hans: Das Geheimnis der blauen Schwerter</w:t>
      </w:r>
    </w:p>
    <w:p w14:paraId="758E2B83" w14:textId="77777777" w:rsidR="00000000" w:rsidRDefault="00000000">
      <w:pPr>
        <w:pStyle w:val="StandardWeb"/>
      </w:pPr>
      <w:r>
        <w:t>Sprecher: Traute Furthner. Dauer: 259 Minuten.</w:t>
      </w:r>
      <w:r>
        <w:br/>
        <w:t>Roman rund um die Geschichte des Meissenporzellans</w:t>
      </w:r>
      <w:r>
        <w:br/>
        <w:t>Buch-Nr.: 44407</w:t>
      </w:r>
    </w:p>
    <w:p w14:paraId="6A282C09" w14:textId="77777777" w:rsidR="00000000" w:rsidRDefault="00000000">
      <w:pPr>
        <w:pStyle w:val="StandardWeb"/>
        <w:spacing w:after="0" w:afterAutospacing="0"/>
      </w:pPr>
      <w:r>
        <w:rPr>
          <w:rStyle w:val="Fett"/>
          <w:rFonts w:ascii="Arial" w:hAnsi="Arial" w:cs="Arial"/>
        </w:rPr>
        <w:t>Strukul, Matteo: Medici [1]</w:t>
      </w:r>
    </w:p>
    <w:p w14:paraId="222E4165" w14:textId="77777777" w:rsidR="00000000" w:rsidRDefault="00000000">
      <w:pPr>
        <w:pStyle w:val="StandardWeb"/>
        <w:spacing w:after="0" w:afterAutospacing="0"/>
      </w:pPr>
      <w:r>
        <w:rPr>
          <w:rFonts w:ascii="Arial" w:hAnsi="Arial" w:cs="Arial"/>
        </w:rPr>
        <w:t>Sprecher: Andreas Roder. Dauer: 759 Minuten.</w:t>
      </w:r>
      <w:r>
        <w:rPr>
          <w:rFonts w:ascii="Arial" w:hAnsi="Arial" w:cs="Arial"/>
        </w:rPr>
        <w:br/>
        <w:t xml:space="preserve">Florenz im Februar 1429: Als der Bankier Giovanni de Medici stirbt, hinterlässt er ein enormes Vermögen und ein hervorragend funktionierendes Netzwerk. Seine Söhne Cosimo und Lorenzo sollen gemeinsam die Leitung von Familie und Geschäft übernehmen. Doch Giovanni hatte mächtige Feinde. Und die Familie Rinaldo degli Albizzi kennt nur ein Ziel: Die Vorherrschaft in Florenz zu übernehmen. </w:t>
      </w:r>
    </w:p>
    <w:p w14:paraId="638F7749" w14:textId="77777777" w:rsidR="00000000" w:rsidRDefault="00000000">
      <w:pPr>
        <w:pStyle w:val="StandardWeb"/>
        <w:spacing w:after="0" w:afterAutospacing="0"/>
      </w:pPr>
      <w:r>
        <w:rPr>
          <w:rFonts w:ascii="Arial" w:hAnsi="Arial" w:cs="Arial"/>
        </w:rPr>
        <w:t>Titel-Nr 1 der Reihe Medici. 3 Reihentitel in unserem Bestand.</w:t>
      </w:r>
    </w:p>
    <w:p w14:paraId="11E0232F" w14:textId="77777777" w:rsidR="00000000" w:rsidRDefault="00000000">
      <w:pPr>
        <w:pStyle w:val="StandardWeb"/>
        <w:spacing w:after="0" w:afterAutospacing="0"/>
      </w:pPr>
      <w:r>
        <w:rPr>
          <w:rFonts w:ascii="Arial" w:hAnsi="Arial" w:cs="Arial"/>
        </w:rPr>
        <w:t>Buch-Nr.: 53468</w:t>
      </w:r>
    </w:p>
    <w:p w14:paraId="5EB2789F" w14:textId="77777777" w:rsidR="00000000" w:rsidRDefault="00000000">
      <w:pPr>
        <w:pStyle w:val="StandardWeb"/>
        <w:spacing w:after="0" w:afterAutospacing="0"/>
      </w:pPr>
    </w:p>
    <w:p w14:paraId="7FCA4E97" w14:textId="77777777" w:rsidR="00000000" w:rsidRDefault="00000000">
      <w:pPr>
        <w:pStyle w:val="StandardWeb"/>
        <w:spacing w:after="0" w:afterAutospacing="0"/>
      </w:pPr>
      <w:r>
        <w:rPr>
          <w:rStyle w:val="Fett"/>
          <w:rFonts w:ascii="Arial" w:hAnsi="Arial" w:cs="Arial"/>
        </w:rPr>
        <w:t>Strukul, Matteo: Medici [2]</w:t>
      </w:r>
    </w:p>
    <w:p w14:paraId="0F35E71A" w14:textId="77777777" w:rsidR="00000000" w:rsidRDefault="00000000">
      <w:pPr>
        <w:pStyle w:val="StandardWeb"/>
        <w:spacing w:after="0" w:afterAutospacing="0"/>
      </w:pPr>
      <w:r>
        <w:rPr>
          <w:rFonts w:ascii="Arial" w:hAnsi="Arial" w:cs="Arial"/>
        </w:rPr>
        <w:t>Sprecher: Bettina Rossbacher. Dauer: 682 Minuten.</w:t>
      </w:r>
      <w:r>
        <w:rPr>
          <w:rFonts w:ascii="Arial" w:hAnsi="Arial" w:cs="Arial"/>
        </w:rPr>
        <w:br/>
        <w:t xml:space="preserve">Florenz 1469: Die Vorbereitungen für die Heirat zwischen Clarice Orsini und Lorenzo de Medici laufen auf Hochtouren. Lorenzos Herz gehört eigentlich Lucrezia Donati. Doch er folgt dem Willen seiner Mutter und heiratet die Tochter einer einflussreichen Familie. Zerrissen zwischen seinem Liebesleben und schwierigen politischen Aufgaben, unterschätzt Lorenzo seine Gegner. </w:t>
      </w:r>
    </w:p>
    <w:p w14:paraId="21EF87D2" w14:textId="77777777" w:rsidR="00000000" w:rsidRDefault="00000000">
      <w:pPr>
        <w:pStyle w:val="StandardWeb"/>
        <w:spacing w:after="0" w:afterAutospacing="0"/>
      </w:pPr>
      <w:r>
        <w:rPr>
          <w:rFonts w:ascii="Arial" w:hAnsi="Arial" w:cs="Arial"/>
        </w:rPr>
        <w:t>Titel-Nr 2 der Reihe Medici. 3 Reihentitel in unserem Bestand.</w:t>
      </w:r>
    </w:p>
    <w:p w14:paraId="7D3A3FAE" w14:textId="77777777" w:rsidR="00000000" w:rsidRDefault="00000000">
      <w:pPr>
        <w:pStyle w:val="StandardWeb"/>
        <w:spacing w:after="0" w:afterAutospacing="0"/>
      </w:pPr>
      <w:r>
        <w:rPr>
          <w:rFonts w:ascii="Arial" w:hAnsi="Arial" w:cs="Arial"/>
        </w:rPr>
        <w:t>Buch-Nr.: 53469</w:t>
      </w:r>
    </w:p>
    <w:p w14:paraId="3EA9DF7C" w14:textId="77777777" w:rsidR="00000000" w:rsidRDefault="00000000">
      <w:pPr>
        <w:pStyle w:val="StandardWeb"/>
        <w:spacing w:after="0" w:afterAutospacing="0"/>
      </w:pPr>
    </w:p>
    <w:p w14:paraId="15EF79D5" w14:textId="77777777" w:rsidR="00000000" w:rsidRDefault="00000000">
      <w:pPr>
        <w:pStyle w:val="StandardWeb"/>
        <w:spacing w:after="0" w:afterAutospacing="0"/>
      </w:pPr>
      <w:r>
        <w:rPr>
          <w:rStyle w:val="Fett"/>
          <w:rFonts w:ascii="Arial" w:hAnsi="Arial" w:cs="Arial"/>
        </w:rPr>
        <w:t>Strukul, Matteo: Medici [3]</w:t>
      </w:r>
    </w:p>
    <w:p w14:paraId="1F21956E" w14:textId="77777777" w:rsidR="00000000" w:rsidRDefault="00000000">
      <w:pPr>
        <w:pStyle w:val="StandardWeb"/>
        <w:spacing w:after="0" w:afterAutospacing="0"/>
      </w:pPr>
      <w:r>
        <w:rPr>
          <w:rFonts w:ascii="Arial" w:hAnsi="Arial" w:cs="Arial"/>
        </w:rPr>
        <w:lastRenderedPageBreak/>
        <w:t>Sprecher: Andreas Roder. Dauer: 679 Minuten.</w:t>
      </w:r>
      <w:r>
        <w:rPr>
          <w:rFonts w:ascii="Arial" w:hAnsi="Arial" w:cs="Arial"/>
        </w:rPr>
        <w:br/>
        <w:t xml:space="preserve">Frankreich 1536: In ihrem Schwiegervater Franz I., König von Frankreich, hat Caterina de Medici einen starken Fürsprecher. Als Franz I. stirbt, wird Heinrich König von Frankreich und Caterina somit Königin. Im aufflammenden Religionskrieg zwischen Katholiken und Hugenotten schmiedet Caterina jedoch gefährliche Allianzen. </w:t>
      </w:r>
    </w:p>
    <w:p w14:paraId="666E6783" w14:textId="77777777" w:rsidR="00000000" w:rsidRDefault="00000000">
      <w:pPr>
        <w:pStyle w:val="StandardWeb"/>
        <w:spacing w:after="0" w:afterAutospacing="0"/>
      </w:pPr>
      <w:r>
        <w:rPr>
          <w:rFonts w:ascii="Arial" w:hAnsi="Arial" w:cs="Arial"/>
        </w:rPr>
        <w:t>Titel-Nr 3 der Reihe Medici. 3 Reihentitel in unserem Bestand.</w:t>
      </w:r>
    </w:p>
    <w:p w14:paraId="34860287" w14:textId="77777777" w:rsidR="00000000" w:rsidRDefault="00000000">
      <w:pPr>
        <w:pStyle w:val="StandardWeb"/>
        <w:spacing w:after="0" w:afterAutospacing="0"/>
      </w:pPr>
      <w:r>
        <w:rPr>
          <w:rFonts w:ascii="Arial" w:hAnsi="Arial" w:cs="Arial"/>
        </w:rPr>
        <w:t>Buch-Nr.: 53470</w:t>
      </w:r>
    </w:p>
    <w:p w14:paraId="141BCB23" w14:textId="77777777" w:rsidR="00000000" w:rsidRDefault="00000000">
      <w:pPr>
        <w:pStyle w:val="StandardWeb"/>
        <w:spacing w:after="240" w:afterAutospacing="0"/>
      </w:pPr>
      <w:r>
        <w:br/>
      </w:r>
    </w:p>
    <w:p w14:paraId="094CCC3E" w14:textId="77777777" w:rsidR="00000000" w:rsidRDefault="00000000">
      <w:pPr>
        <w:pStyle w:val="StandardWeb"/>
        <w:spacing w:after="0" w:afterAutospacing="0"/>
      </w:pPr>
      <w:r>
        <w:rPr>
          <w:rStyle w:val="Fett"/>
        </w:rPr>
        <w:t>Stucken, Eduard: Die weißen Götter</w:t>
      </w:r>
    </w:p>
    <w:p w14:paraId="624427C9" w14:textId="77777777" w:rsidR="00000000" w:rsidRDefault="00000000">
      <w:pPr>
        <w:pStyle w:val="StandardWeb"/>
        <w:spacing w:after="0" w:afterAutospacing="0"/>
      </w:pPr>
      <w:r>
        <w:t>Sprecher: Guido Wieland. Dauer: 2994 Minuten.</w:t>
      </w:r>
      <w:r>
        <w:br/>
        <w:t>Roman über die Eroberung und den Untergang des Atzeken- und Inkareiches in 2 Bänden.</w:t>
      </w:r>
      <w:r>
        <w:br/>
        <w:t>Buch-Nr.: 40426</w:t>
      </w:r>
    </w:p>
    <w:p w14:paraId="6BB72BE0" w14:textId="77777777" w:rsidR="00000000" w:rsidRDefault="00000000">
      <w:pPr>
        <w:pStyle w:val="StandardWeb"/>
        <w:spacing w:after="0" w:afterAutospacing="0"/>
      </w:pPr>
    </w:p>
    <w:p w14:paraId="6D1B12C1" w14:textId="77777777" w:rsidR="00000000" w:rsidRDefault="00000000">
      <w:pPr>
        <w:pStyle w:val="StandardWeb"/>
        <w:spacing w:after="0" w:afterAutospacing="0"/>
      </w:pPr>
      <w:r>
        <w:rPr>
          <w:rStyle w:val="Fett"/>
        </w:rPr>
        <w:t>Sudermann, Hermann: Der Katzensteg</w:t>
      </w:r>
    </w:p>
    <w:p w14:paraId="42AB62FC" w14:textId="77777777" w:rsidR="00000000" w:rsidRDefault="00000000">
      <w:pPr>
        <w:pStyle w:val="StandardWeb"/>
        <w:spacing w:after="0" w:afterAutospacing="0"/>
      </w:pPr>
      <w:r>
        <w:t>Sprecher: Helmut Janatsch. Dauer: 501 Minuten.</w:t>
      </w:r>
      <w:r>
        <w:br/>
        <w:t>Junges, ahnungsloses Mädchen lässt sich während der Napoleonischen Kriege zum Verrat verleiten.</w:t>
      </w:r>
      <w:r>
        <w:br/>
        <w:t>Buch-Nr.: 43315</w:t>
      </w:r>
    </w:p>
    <w:p w14:paraId="4401348A" w14:textId="77777777" w:rsidR="00000000" w:rsidRDefault="00000000">
      <w:pPr>
        <w:pStyle w:val="StandardWeb"/>
        <w:spacing w:after="0" w:afterAutospacing="0"/>
      </w:pPr>
    </w:p>
    <w:p w14:paraId="7D49678C" w14:textId="77777777" w:rsidR="00000000" w:rsidRDefault="00000000">
      <w:pPr>
        <w:pStyle w:val="StandardWeb"/>
        <w:spacing w:after="0" w:afterAutospacing="0"/>
      </w:pPr>
      <w:r>
        <w:rPr>
          <w:rStyle w:val="Fett"/>
        </w:rPr>
        <w:t>Szántó, György: Stradivari</w:t>
      </w:r>
    </w:p>
    <w:p w14:paraId="041668C3" w14:textId="77777777" w:rsidR="00000000" w:rsidRDefault="00000000">
      <w:pPr>
        <w:pStyle w:val="StandardWeb"/>
        <w:spacing w:after="0" w:afterAutospacing="0"/>
      </w:pPr>
      <w:r>
        <w:t>Sprecher: Karl Mittner. Dauer: 1168 Minuten.</w:t>
      </w:r>
      <w:r>
        <w:br/>
        <w:t>In schöner, bunter Sprache wird eine vielschichtige Geschichte einer Violine von ihren Anfängen bis zum 20. Jh. erzählt.</w:t>
      </w:r>
      <w:r>
        <w:br/>
        <w:t>Buch-Nr.: 41856</w:t>
      </w:r>
    </w:p>
    <w:p w14:paraId="6ABDC0E7" w14:textId="77777777" w:rsidR="00000000" w:rsidRDefault="00000000">
      <w:pPr>
        <w:pStyle w:val="StandardWeb"/>
        <w:spacing w:after="0" w:afterAutospacing="0"/>
      </w:pPr>
    </w:p>
    <w:p w14:paraId="0C9E4360" w14:textId="77777777" w:rsidR="00000000" w:rsidRDefault="00000000">
      <w:pPr>
        <w:pStyle w:val="StandardWeb"/>
        <w:spacing w:after="0" w:afterAutospacing="0"/>
      </w:pPr>
      <w:r>
        <w:rPr>
          <w:rStyle w:val="Fett"/>
        </w:rPr>
        <w:t>Tarley, Catherine: Die Plantage</w:t>
      </w:r>
    </w:p>
    <w:p w14:paraId="2E8B6B1B" w14:textId="77777777" w:rsidR="00000000" w:rsidRDefault="00000000">
      <w:pPr>
        <w:pStyle w:val="StandardWeb"/>
        <w:spacing w:after="0" w:afterAutospacing="0"/>
      </w:pPr>
      <w:r>
        <w:t>Sprecher: Marianne Weber. Dauer: 1899 Minuten.</w:t>
      </w:r>
      <w:r>
        <w:br/>
        <w:t>South Carolina, 1781. Die junge Witwe Antonia Lorimer lebt allein auf ihrer vom Krieg zerstörten Plantage Legacy. Sie hat es sich zur Aufgabe gemacht, das Anwesen wieder aufzubauen und einen verwundeten britischen Soldaten gesund zu pflegen: William Marshall. Immer mehr lässt sie sich in den Bann dieses außergewöhnlichen Mannes ziehen.</w:t>
      </w:r>
      <w:r>
        <w:br/>
        <w:t>Buch-Nr.: 53204</w:t>
      </w:r>
    </w:p>
    <w:p w14:paraId="3598AB3F" w14:textId="77777777" w:rsidR="00000000" w:rsidRDefault="00000000">
      <w:pPr>
        <w:pStyle w:val="StandardWeb"/>
        <w:spacing w:after="0" w:afterAutospacing="0"/>
      </w:pPr>
    </w:p>
    <w:p w14:paraId="3CEE71D2" w14:textId="77777777" w:rsidR="00000000" w:rsidRDefault="00000000">
      <w:pPr>
        <w:pStyle w:val="StandardWeb"/>
        <w:spacing w:after="0" w:afterAutospacing="0"/>
      </w:pPr>
      <w:r>
        <w:rPr>
          <w:rStyle w:val="Fett"/>
        </w:rPr>
        <w:lastRenderedPageBreak/>
        <w:t>Teirlinck, Herman: Johann Doxa</w:t>
      </w:r>
    </w:p>
    <w:p w14:paraId="22914847" w14:textId="77777777" w:rsidR="00000000" w:rsidRDefault="00000000">
      <w:pPr>
        <w:pStyle w:val="StandardWeb"/>
        <w:spacing w:after="0" w:afterAutospacing="0"/>
      </w:pPr>
      <w:r>
        <w:t>Sprecher: Anton Duschek. Dauer: 119 Minuten.</w:t>
      </w:r>
      <w:r>
        <w:br/>
      </w:r>
      <w:r>
        <w:br/>
        <w:t>Buch-Nr.: 44030</w:t>
      </w:r>
    </w:p>
    <w:p w14:paraId="3A8E8E1B" w14:textId="77777777" w:rsidR="00000000" w:rsidRDefault="00000000">
      <w:pPr>
        <w:pStyle w:val="StandardWeb"/>
        <w:spacing w:after="0" w:afterAutospacing="0"/>
      </w:pPr>
    </w:p>
    <w:p w14:paraId="09EE7223" w14:textId="77777777" w:rsidR="00000000" w:rsidRDefault="00000000">
      <w:pPr>
        <w:pStyle w:val="StandardWeb"/>
        <w:spacing w:after="0" w:afterAutospacing="0"/>
      </w:pPr>
      <w:r>
        <w:rPr>
          <w:rStyle w:val="Fett"/>
        </w:rPr>
        <w:t>Thelen, Albert Vigoleis: Die Insel des zweiten Gesichts</w:t>
      </w:r>
    </w:p>
    <w:p w14:paraId="1B9D5167" w14:textId="77777777" w:rsidR="00000000" w:rsidRDefault="00000000">
      <w:pPr>
        <w:pStyle w:val="StandardWeb"/>
        <w:spacing w:after="0" w:afterAutospacing="0"/>
      </w:pPr>
      <w:r>
        <w:t>Sprecher: Wolfgang Hofeneder. Dauer: 2292 Minuten.</w:t>
      </w:r>
      <w:r>
        <w:br/>
        <w:t>Die ungewöhnlichen Abenteuer eines emigrierten Deutschen auf Mallorca in den dreißiger Jahren.</w:t>
      </w:r>
      <w:r>
        <w:br/>
        <w:t>Buch-Nr.: 41465</w:t>
      </w:r>
    </w:p>
    <w:p w14:paraId="7D48A818" w14:textId="77777777" w:rsidR="00000000" w:rsidRDefault="00000000">
      <w:pPr>
        <w:pStyle w:val="StandardWeb"/>
        <w:spacing w:after="0" w:afterAutospacing="0"/>
      </w:pPr>
    </w:p>
    <w:p w14:paraId="67658C17" w14:textId="77777777" w:rsidR="00000000" w:rsidRDefault="00000000">
      <w:pPr>
        <w:pStyle w:val="StandardWeb"/>
        <w:spacing w:after="0" w:afterAutospacing="0"/>
      </w:pPr>
      <w:r>
        <w:rPr>
          <w:rStyle w:val="Fett"/>
        </w:rPr>
        <w:t>Thiess, Frank: Das Reich der Dämonen</w:t>
      </w:r>
    </w:p>
    <w:p w14:paraId="3DBC336F" w14:textId="77777777" w:rsidR="00000000" w:rsidRDefault="00000000">
      <w:pPr>
        <w:pStyle w:val="StandardWeb"/>
        <w:spacing w:after="0" w:afterAutospacing="0"/>
      </w:pPr>
      <w:r>
        <w:t>Sprecher: Gustaf Elger. Dauer: 1544 Minuten.</w:t>
      </w:r>
      <w:r>
        <w:br/>
        <w:t>Erzählt wird die Geschichte der antiken Reiche von Hellas, Rom und Byzanz sowie die Konfrontation der antiken Kulte mit dem Christentum. Der Roman verurteilt jegliche Gewaltherrschaft. Nach seinem ersten Erscheinen 1941 wird er von den Nationalsozialisten verboten.</w:t>
      </w:r>
      <w:r>
        <w:br/>
        <w:t>Buch-Nr.: 42170</w:t>
      </w:r>
    </w:p>
    <w:p w14:paraId="780E046F" w14:textId="77777777" w:rsidR="00000000" w:rsidRDefault="00000000">
      <w:pPr>
        <w:pStyle w:val="StandardWeb"/>
        <w:spacing w:after="0" w:afterAutospacing="0"/>
      </w:pPr>
    </w:p>
    <w:p w14:paraId="4CCD11BB" w14:textId="77777777" w:rsidR="00000000" w:rsidRDefault="00000000">
      <w:pPr>
        <w:pStyle w:val="StandardWeb"/>
        <w:spacing w:after="0" w:afterAutospacing="0"/>
      </w:pPr>
      <w:r>
        <w:rPr>
          <w:rStyle w:val="Fett"/>
        </w:rPr>
        <w:t>Thorn, Ines: Die Pelzhändlerin</w:t>
      </w:r>
    </w:p>
    <w:p w14:paraId="722E1310" w14:textId="77777777" w:rsidR="00000000" w:rsidRDefault="00000000">
      <w:pPr>
        <w:pStyle w:val="StandardWeb"/>
        <w:spacing w:after="0" w:afterAutospacing="0"/>
      </w:pPr>
      <w:r>
        <w:t>Sprecher: Christoph Prückner, Andrea Hörnke-Trieß. Dauer: 469 Minuten.</w:t>
      </w:r>
      <w:r>
        <w:br/>
        <w:t>1462: Als der verwitwete Kürschner Wöhler erfährt, dass seine einzige Tochter Sibylla fern der Heimat gestorben ist, erleidet er einen tödlichen Herzinfarkt. Einzige Zeugin ist die Wäscherin Martha. Sie ergreift die Chance, verheimlicht den Tod Sibyllas und setzt ihre eigene Tochter Luisa, die Sibylla immer schon sehr ähnlich gesehen hat, an deren Stelle. DAISY-Format. Bei diesem Hörbuch handelt es sich um ein käuflich erworbenes Hörbuch das barrierefrei aufgearbeitet wurde.</w:t>
      </w:r>
      <w:r>
        <w:br/>
        <w:t>Buch-Nr.: 30613</w:t>
      </w:r>
    </w:p>
    <w:p w14:paraId="6C9E4EBC" w14:textId="77777777" w:rsidR="00000000" w:rsidRDefault="00000000">
      <w:pPr>
        <w:pStyle w:val="StandardWeb"/>
        <w:spacing w:after="0" w:afterAutospacing="0"/>
      </w:pPr>
    </w:p>
    <w:p w14:paraId="103F814E" w14:textId="77777777" w:rsidR="00000000" w:rsidRDefault="00000000">
      <w:pPr>
        <w:pStyle w:val="StandardWeb"/>
        <w:spacing w:after="0" w:afterAutospacing="0"/>
      </w:pPr>
      <w:r>
        <w:rPr>
          <w:rStyle w:val="Fett"/>
        </w:rPr>
        <w:t>Tóibín, Colm: Brooklyn</w:t>
      </w:r>
    </w:p>
    <w:p w14:paraId="6F503C50" w14:textId="77777777" w:rsidR="00000000" w:rsidRDefault="00000000">
      <w:pPr>
        <w:pStyle w:val="StandardWeb"/>
        <w:spacing w:after="0" w:afterAutospacing="0"/>
      </w:pPr>
      <w:r>
        <w:t>Sprecher: Meriam Pstross. Dauer: 596 Minuten.</w:t>
      </w:r>
      <w:r>
        <w:br/>
        <w:t xml:space="preserve">Die junge Irin Eilis muss in den 1950er-Jahren ihre Heimat verlassen, um in den USA eine bessere Arbeitsstelle anzutreten. Nach anfänglicher Unsicherheit und Heimweh genießt sie ihr neues unabhängiges Leben und verliebt sich in einen Klempner italienischer Abstammung. Doch nach einer Tragödie scheint ihre Rückkehr nach Irland unvermeidbar. </w:t>
      </w:r>
      <w:r>
        <w:br/>
        <w:t>Buch-Nr.: 55653</w:t>
      </w:r>
    </w:p>
    <w:p w14:paraId="7426C4FE" w14:textId="77777777" w:rsidR="00000000" w:rsidRDefault="00000000">
      <w:pPr>
        <w:pStyle w:val="StandardWeb"/>
        <w:spacing w:after="0" w:afterAutospacing="0"/>
      </w:pPr>
    </w:p>
    <w:p w14:paraId="0E602EE6" w14:textId="77777777" w:rsidR="00000000" w:rsidRDefault="00000000">
      <w:pPr>
        <w:pStyle w:val="StandardWeb"/>
        <w:spacing w:after="0" w:afterAutospacing="0"/>
      </w:pPr>
      <w:r>
        <w:rPr>
          <w:rStyle w:val="Fett"/>
        </w:rPr>
        <w:lastRenderedPageBreak/>
        <w:t>Tomizza, Fulvio: Der Prozess der Maria Janis</w:t>
      </w:r>
    </w:p>
    <w:p w14:paraId="1AF3F351" w14:textId="77777777" w:rsidR="00000000" w:rsidRDefault="00000000">
      <w:pPr>
        <w:pStyle w:val="StandardWeb"/>
        <w:spacing w:after="0" w:afterAutospacing="0"/>
      </w:pPr>
      <w:r>
        <w:t>Sprecher: Bettina Rossbacher. Dauer: 485 Minuten.</w:t>
      </w:r>
      <w:r>
        <w:br/>
        <w:t>Tomizza zeichnet in seinem Roman das Porträt einer ungewöhnlichen Frau, der im Jahre 1663 wegen Vortäuschung von Heiligkeit der Inquisitionsprozess gemacht wird.</w:t>
      </w:r>
      <w:r>
        <w:br/>
        <w:t>Buch-Nr.: 56362</w:t>
      </w:r>
    </w:p>
    <w:p w14:paraId="1BCA2206" w14:textId="77777777" w:rsidR="00000000" w:rsidRDefault="00000000">
      <w:pPr>
        <w:pStyle w:val="StandardWeb"/>
        <w:spacing w:after="0" w:afterAutospacing="0"/>
      </w:pPr>
    </w:p>
    <w:p w14:paraId="3488117A" w14:textId="77777777" w:rsidR="00000000" w:rsidRDefault="00000000">
      <w:pPr>
        <w:pStyle w:val="StandardWeb"/>
        <w:spacing w:after="0" w:afterAutospacing="0"/>
      </w:pPr>
      <w:r>
        <w:rPr>
          <w:rStyle w:val="Fett"/>
        </w:rPr>
        <w:t>Tomizza, Fulvio: Die venezianische Erbin</w:t>
      </w:r>
    </w:p>
    <w:p w14:paraId="6313523B" w14:textId="77777777" w:rsidR="00000000" w:rsidRDefault="00000000">
      <w:pPr>
        <w:pStyle w:val="StandardWeb"/>
        <w:spacing w:after="0" w:afterAutospacing="0"/>
      </w:pPr>
      <w:r>
        <w:t>Sprecher: Elisabeth Opitz. Dauer: 479 Minuten.</w:t>
      </w:r>
      <w:r>
        <w:br/>
        <w:t>Tomizza zeichnet das fesselnde Porträt einer ungewöhnlichen Frau und zugleich ein farbenprächtiges Bild vom Alltagsleben im Venedig des 18. Jahrhunderts.</w:t>
      </w:r>
      <w:r>
        <w:br/>
        <w:t>Buch-Nr.: 54277</w:t>
      </w:r>
    </w:p>
    <w:p w14:paraId="77468443" w14:textId="77777777" w:rsidR="00000000" w:rsidRDefault="00000000">
      <w:pPr>
        <w:pStyle w:val="StandardWeb"/>
        <w:spacing w:after="0" w:afterAutospacing="0"/>
      </w:pPr>
    </w:p>
    <w:p w14:paraId="674CEE95" w14:textId="77777777" w:rsidR="00000000" w:rsidRDefault="00000000">
      <w:pPr>
        <w:pStyle w:val="StandardWeb"/>
        <w:spacing w:after="0" w:afterAutospacing="0"/>
      </w:pPr>
      <w:r>
        <w:rPr>
          <w:rStyle w:val="Fett"/>
        </w:rPr>
        <w:t>Tomizza, Fulvio: Eine bessere Welt</w:t>
      </w:r>
    </w:p>
    <w:p w14:paraId="0D69A7DE" w14:textId="77777777" w:rsidR="00000000" w:rsidRDefault="00000000">
      <w:pPr>
        <w:pStyle w:val="StandardWeb"/>
        <w:spacing w:after="0" w:afterAutospacing="0"/>
      </w:pPr>
      <w:r>
        <w:t>Sprecher: Wolfgang Hofeneder. Dauer: 692 Minuten.</w:t>
      </w:r>
      <w:r>
        <w:br/>
        <w:t>Erzählt wird die Geschichte einer kleinen dörflichen Pfarrei auf der zur Donaumonarchie gehörenden Halbinsel Istrien, von religiöser Eiferei, der Zügellosigkeit der Dorfjugend, den am Vorabend des Ersten Weltkrieges aufkommenden Feindseligkeiten der verschiedenen hier zusammenlebenden Nationalitäten. Die Geschichte Istriens über einen Zeitraum von 80 Jahren wird geschildert.</w:t>
      </w:r>
      <w:r>
        <w:br/>
        <w:t>Buch-Nr.: 41851</w:t>
      </w:r>
    </w:p>
    <w:p w14:paraId="2959AC0B" w14:textId="77777777" w:rsidR="00000000" w:rsidRDefault="00000000">
      <w:pPr>
        <w:pStyle w:val="StandardWeb"/>
        <w:spacing w:after="0" w:afterAutospacing="0"/>
      </w:pPr>
    </w:p>
    <w:p w14:paraId="7029E4E8" w14:textId="77777777" w:rsidR="00000000" w:rsidRDefault="00000000">
      <w:pPr>
        <w:pStyle w:val="StandardWeb"/>
        <w:spacing w:after="0" w:afterAutospacing="0"/>
      </w:pPr>
      <w:r>
        <w:rPr>
          <w:rStyle w:val="Fett"/>
        </w:rPr>
        <w:t>Tournier, Jaques: Jeanne</w:t>
      </w:r>
    </w:p>
    <w:p w14:paraId="123F79FE" w14:textId="77777777" w:rsidR="00000000" w:rsidRDefault="00000000">
      <w:pPr>
        <w:pStyle w:val="StandardWeb"/>
        <w:spacing w:after="0" w:afterAutospacing="0"/>
      </w:pPr>
      <w:r>
        <w:t>Sprecher: Dagmar Schwarz. Dauer: 137 Minuten.</w:t>
      </w:r>
      <w:r>
        <w:br/>
        <w:t>Jeanne heiratet und kommt durch ihren Ehemann an den Hof Ludwig XIV., dort begehrt der König sie. Sie widersteht ihm, aber dann wird ihr Mann vom Hof weggeschickt. Sie gibt dem König daraufhin nach, entdeckt aber, dass ihr Mann eingeweiht war und sinnt ab sofort auf Rache.</w:t>
      </w:r>
      <w:r>
        <w:br/>
        <w:t>Buch-Nr.: 44500</w:t>
      </w:r>
    </w:p>
    <w:p w14:paraId="2837B35B" w14:textId="77777777" w:rsidR="00000000" w:rsidRDefault="00000000">
      <w:pPr>
        <w:pStyle w:val="StandardWeb"/>
        <w:spacing w:after="0" w:afterAutospacing="0"/>
      </w:pPr>
    </w:p>
    <w:p w14:paraId="7BE878BB" w14:textId="77777777" w:rsidR="00000000" w:rsidRDefault="00000000">
      <w:pPr>
        <w:pStyle w:val="StandardWeb"/>
        <w:spacing w:after="0" w:afterAutospacing="0"/>
      </w:pPr>
      <w:r>
        <w:rPr>
          <w:rStyle w:val="Fett"/>
        </w:rPr>
        <w:t>Towles, Amor: Ein Gentleman in Moskau</w:t>
      </w:r>
    </w:p>
    <w:p w14:paraId="206C9380" w14:textId="77777777" w:rsidR="00000000" w:rsidRDefault="00000000">
      <w:pPr>
        <w:pStyle w:val="StandardWeb"/>
        <w:spacing w:after="0" w:afterAutospacing="0"/>
      </w:pPr>
      <w:r>
        <w:t>Sprecher: Frank Ferner. Dauer: 1088 Minuten.</w:t>
      </w:r>
      <w:r>
        <w:br/>
        <w:t xml:space="preserve">Moskau, 1922. Der Lebemann Graf Rostov wird verhaftet und zu lebenslangem Hausarrest verurteilt. Er muss als Hilfskellner arbeiten. Rostov mit seinen 30 Jahren ist ein liebenswürdiger, immer optimistischer Gentleman. Er lebt seine Überzeugung, dass selbst kleine gute Taten einer chaotischen Welt Sinn verleihen. Aber ihm bleibt nur der Blick aus dem Fenster, während draußen Russland stürmische Dekaden durchlebt. Seine Stunde kommt, als eine alte Freundin ihm ihre kleine Tochter anvertraut. Das Kind ändert Rostovs Leben. Für sie wächst der Graf über sich hinaus. Bei diesem Hörbuch handelt es sich um ein käuflich </w:t>
      </w:r>
      <w:r>
        <w:lastRenderedPageBreak/>
        <w:t>erworbenes Hörbuch, das barrierefrei aufgearbeitet wurde.</w:t>
      </w:r>
      <w:r>
        <w:br/>
        <w:t>Buch-Nr.: 33533</w:t>
      </w:r>
    </w:p>
    <w:p w14:paraId="006348D5" w14:textId="77777777" w:rsidR="00000000" w:rsidRDefault="00000000">
      <w:pPr>
        <w:pStyle w:val="StandardWeb"/>
        <w:spacing w:after="0" w:afterAutospacing="0"/>
      </w:pPr>
    </w:p>
    <w:p w14:paraId="7BEDB0BF" w14:textId="77777777" w:rsidR="00000000" w:rsidRDefault="00000000">
      <w:pPr>
        <w:pStyle w:val="StandardWeb"/>
        <w:spacing w:after="0" w:afterAutospacing="0"/>
      </w:pPr>
      <w:r>
        <w:rPr>
          <w:rStyle w:val="Fett"/>
        </w:rPr>
        <w:t>Tremain, Rose: Lily</w:t>
      </w:r>
    </w:p>
    <w:p w14:paraId="68A29762" w14:textId="77777777" w:rsidR="00000000" w:rsidRDefault="00000000">
      <w:pPr>
        <w:pStyle w:val="StandardWeb"/>
        <w:spacing w:after="0" w:afterAutospacing="0"/>
      </w:pPr>
      <w:r>
        <w:t>Sprecher: Nica von Gostomski. Dauer: 572 Minuten.</w:t>
      </w:r>
      <w:r>
        <w:br/>
        <w:t>London, 1850: Mitten im Winter findet der junge Kommissar Sam Trench im Viktoria Park ein Bündel - darin liegt ein Neugeborenes. Die kleine Lily wird bei einer Pflegefamilie in Suffolk untergebracht, wo sie unbeschwerte Jahre verlebt, bis sie mit sechs ins Waisenhaus nach London muss, um zur Näherin ausgebildet zu werden. Dort herrschen strenge Regeln und die Aufseherinnen bestrafen die Mädchen hart. Als junge Frau kommt Lily bei einer Perückenmacherin unter und könnte endlich ein selbstbestimmtes Leben führen, doch eine schwere Schuld lastet auf ihr. Sam Trench hat Lily nie ganz aus den Augen verloren, und als er der jungen Frau wieder begegnet, fühlen sich die beiden zueinander hingezogen.</w:t>
      </w:r>
      <w:r>
        <w:br/>
        <w:t>Buch-Nr.: 56705</w:t>
      </w:r>
    </w:p>
    <w:p w14:paraId="4096668A" w14:textId="77777777" w:rsidR="00000000" w:rsidRDefault="00000000">
      <w:pPr>
        <w:pStyle w:val="StandardWeb"/>
        <w:spacing w:after="0" w:afterAutospacing="0"/>
      </w:pPr>
    </w:p>
    <w:p w14:paraId="64E89119" w14:textId="77777777" w:rsidR="00000000" w:rsidRDefault="00000000">
      <w:pPr>
        <w:pStyle w:val="StandardWeb"/>
        <w:spacing w:after="0" w:afterAutospacing="0"/>
      </w:pPr>
      <w:r>
        <w:rPr>
          <w:rStyle w:val="Fett"/>
        </w:rPr>
        <w:t>Tumler, Franz: Ein Schloss in Österreich</w:t>
      </w:r>
    </w:p>
    <w:p w14:paraId="49136B89" w14:textId="77777777" w:rsidR="00000000" w:rsidRDefault="00000000">
      <w:pPr>
        <w:pStyle w:val="StandardWeb"/>
        <w:spacing w:after="0" w:afterAutospacing="0"/>
      </w:pPr>
      <w:r>
        <w:t>Sprecher: Elisabeth Rawitz. Dauer: 1617 Minuten.</w:t>
      </w:r>
      <w:r>
        <w:br/>
        <w:t>Der Magdeburger Joachim von Plümeke kauft das Schlossgut Bergheim im Mühlviertel, nachdem Österreich dem Deutschen Reich angegliedert worden ist. Er ahnt dabei nicht, dass er damit Ereignisse in Gang setzt, die ihm zum Schicksal werden.</w:t>
      </w:r>
      <w:r>
        <w:br/>
        <w:t>Buch-Nr.: 42205</w:t>
      </w:r>
    </w:p>
    <w:p w14:paraId="09113F7D" w14:textId="77777777" w:rsidR="00000000" w:rsidRDefault="00000000">
      <w:pPr>
        <w:pStyle w:val="StandardWeb"/>
        <w:spacing w:after="0" w:afterAutospacing="0"/>
      </w:pPr>
    </w:p>
    <w:p w14:paraId="75BD5448" w14:textId="77777777" w:rsidR="00000000" w:rsidRDefault="00000000">
      <w:pPr>
        <w:pStyle w:val="StandardWeb"/>
        <w:spacing w:after="0" w:afterAutospacing="0"/>
      </w:pPr>
      <w:r>
        <w:rPr>
          <w:rStyle w:val="Fett"/>
        </w:rPr>
        <w:t>Twardoch, Szczepan: Kälte</w:t>
      </w:r>
    </w:p>
    <w:p w14:paraId="7B573EFF" w14:textId="77777777" w:rsidR="00000000" w:rsidRDefault="00000000">
      <w:pPr>
        <w:pStyle w:val="StandardWeb"/>
        <w:spacing w:after="0" w:afterAutospacing="0"/>
      </w:pPr>
      <w:r>
        <w:t>Sprecher: Matthias Bega. Dauer: 961 Minuten.</w:t>
      </w:r>
      <w:r>
        <w:br/>
        <w:t>Der Kampf eines Mannes, der nichts zu verlieren hat. Gegen die Welt und sich selbst. Einst war Konrad Widuch begeisterter russischer Revolutionär. Unter Stalin verliert er alles. Aus dem Gulag kann sich Widuch befreien und steht vor dem Nichts. Zusammen mit der Russin Ljubow und dem mitgeflohenen Gabaidze wird er von Korjaken gefunden. Bei dem archaischen Volk entdeckt Widuch ein fremdes Leben voll arktischer Exotik, ungeahnter Stille, eine Welt mit unbegreiflichen Göttern. Der versehrte Gabaidze wird zum Schamanen. Als ein russisches Flugzeug landet, müssen Widuch und die schwangere Ljubow sich wehren und sind bald wieder auf der Flucht. Enthält Gewaltszenen!</w:t>
      </w:r>
      <w:r>
        <w:br/>
        <w:t>Buch-Nr.: 57545</w:t>
      </w:r>
    </w:p>
    <w:p w14:paraId="5D18ABC1" w14:textId="77777777" w:rsidR="00000000" w:rsidRDefault="00000000">
      <w:pPr>
        <w:pStyle w:val="StandardWeb"/>
        <w:spacing w:after="0" w:afterAutospacing="0"/>
      </w:pPr>
    </w:p>
    <w:p w14:paraId="1681F357" w14:textId="77777777" w:rsidR="00000000" w:rsidRDefault="00000000">
      <w:pPr>
        <w:pStyle w:val="StandardWeb"/>
        <w:spacing w:after="0" w:afterAutospacing="0"/>
      </w:pPr>
      <w:r>
        <w:rPr>
          <w:rStyle w:val="Fett"/>
        </w:rPr>
        <w:t>Uhlman, Fred: Der wiedergefundene Freund</w:t>
      </w:r>
    </w:p>
    <w:p w14:paraId="12611D7C" w14:textId="77777777" w:rsidR="00000000" w:rsidRDefault="00000000">
      <w:pPr>
        <w:pStyle w:val="StandardWeb"/>
        <w:spacing w:after="0" w:afterAutospacing="0"/>
      </w:pPr>
      <w:r>
        <w:t>Sprecher: Philipp von Issendorff. Dauer: 122 Minuten.</w:t>
      </w:r>
      <w:r>
        <w:br/>
        <w:t xml:space="preserve">Dezember 1932, am Vorabend der Machtübernahme durch die Nazis an einem exklusiven Stuttgarter Elite-Gymnasium. Hans Schwarz, Sohn eines sehr erfolgreichen jüdischen Arztes lernt einen neuen Klassenkameraden, den adligen Konradin von Hohenfels kennen - reich, </w:t>
      </w:r>
      <w:r>
        <w:lastRenderedPageBreak/>
        <w:t>intelligent, introvertiert.</w:t>
      </w:r>
      <w:r>
        <w:br/>
        <w:t>Buch-Nr.: 44313</w:t>
      </w:r>
    </w:p>
    <w:p w14:paraId="32B4DF76" w14:textId="77777777" w:rsidR="00000000" w:rsidRDefault="00000000">
      <w:pPr>
        <w:pStyle w:val="StandardWeb"/>
        <w:spacing w:after="0" w:afterAutospacing="0"/>
      </w:pPr>
    </w:p>
    <w:p w14:paraId="5FED7B4C" w14:textId="77777777" w:rsidR="00000000" w:rsidRDefault="00000000">
      <w:pPr>
        <w:pStyle w:val="StandardWeb"/>
        <w:spacing w:after="0" w:afterAutospacing="0"/>
      </w:pPr>
      <w:r>
        <w:rPr>
          <w:rStyle w:val="Fett"/>
        </w:rPr>
        <w:t>Undset, Sigrid: Kristin, Lavranstochter</w:t>
      </w:r>
    </w:p>
    <w:p w14:paraId="349FECC0" w14:textId="77777777" w:rsidR="00000000" w:rsidRDefault="00000000">
      <w:pPr>
        <w:pStyle w:val="StandardWeb"/>
        <w:spacing w:after="0" w:afterAutospacing="0"/>
      </w:pPr>
      <w:r>
        <w:t>Sprecher: Julia Jansen. Dauer: 2893 Minuten.</w:t>
      </w:r>
      <w:r>
        <w:br/>
        <w:t>Sigrid Undsets vielgelesenes Buch über ein Frauenschicksal im mittelalterlichen Norwegen ist zugleich historischer Roman, Liebesroman und weiblicher Entwicklungsroman und besteht aus 3 Teilen. Teil 1 "Der Kranz" erzählt über die Kindheit. Teil 2 "Die Frau" handelt von Kristins Ehe mit Erlend. Teil 3 "Das Kreuz" handelt vom Verlust des Hofes und dem Tod ihres Mannes.</w:t>
      </w:r>
      <w:r>
        <w:br/>
        <w:t>Buch-Nr.: 43329</w:t>
      </w:r>
    </w:p>
    <w:p w14:paraId="764A48EE" w14:textId="77777777" w:rsidR="00000000" w:rsidRDefault="00000000">
      <w:pPr>
        <w:pStyle w:val="StandardWeb"/>
        <w:spacing w:after="0" w:afterAutospacing="0"/>
      </w:pPr>
    </w:p>
    <w:p w14:paraId="1ADCC1BB" w14:textId="77777777" w:rsidR="00000000" w:rsidRDefault="00000000">
      <w:pPr>
        <w:pStyle w:val="StandardWeb"/>
        <w:spacing w:after="0" w:afterAutospacing="0"/>
      </w:pPr>
      <w:r>
        <w:rPr>
          <w:rStyle w:val="Fett"/>
        </w:rPr>
        <w:t>Uris, Leon: Trinity</w:t>
      </w:r>
    </w:p>
    <w:p w14:paraId="2200F2BC" w14:textId="77777777" w:rsidR="00000000" w:rsidRDefault="00000000">
      <w:pPr>
        <w:pStyle w:val="StandardWeb"/>
        <w:spacing w:after="0" w:afterAutospacing="0"/>
      </w:pPr>
      <w:r>
        <w:t>Sprecher: Günter Rohkämper. Dauer: 2057 Minuten.</w:t>
      </w:r>
      <w:r>
        <w:br/>
        <w:t xml:space="preserve">Anhand der Schicksale dreier Familien verschiedenster Herkunft - gemeinsam ist ihnen nur der religiöse Fanatismus und die Leidenschaftlichkeit in Liebe und Hass - wird die Geschichte Irlands von den Hungerjahren von 1840 bis zum Osteraufstand 1916 eindringlich dargestellt. </w:t>
      </w:r>
      <w:r>
        <w:br/>
        <w:t>Buch-Nr.: 55648</w:t>
      </w:r>
    </w:p>
    <w:p w14:paraId="196CDAEF" w14:textId="77777777" w:rsidR="00000000" w:rsidRDefault="00000000">
      <w:pPr>
        <w:pStyle w:val="StandardWeb"/>
        <w:spacing w:after="0" w:afterAutospacing="0"/>
      </w:pPr>
    </w:p>
    <w:p w14:paraId="0017C4FD" w14:textId="77777777" w:rsidR="00000000" w:rsidRDefault="00000000">
      <w:pPr>
        <w:pStyle w:val="StandardWeb"/>
        <w:spacing w:after="0" w:afterAutospacing="0"/>
      </w:pPr>
      <w:r>
        <w:rPr>
          <w:rStyle w:val="Fett"/>
        </w:rPr>
        <w:t>Vandenberg, Philipp: Das vergessene Pergament</w:t>
      </w:r>
    </w:p>
    <w:p w14:paraId="2AECE04C" w14:textId="77777777" w:rsidR="00000000" w:rsidRDefault="00000000">
      <w:pPr>
        <w:pStyle w:val="StandardWeb"/>
        <w:spacing w:after="0" w:afterAutospacing="0"/>
      </w:pPr>
      <w:r>
        <w:t>Sprecher: Christoph Prückner, Katrin Fröhlich. Dauer: 430 Minuten.</w:t>
      </w:r>
      <w:r>
        <w:br/>
        <w:t>Anno Domini 1412: In Köln, Straßburg, Regensburg, Chartres und Amiens stürzen Dome und Kathedralen ein - Strafe Gottes oder Teufelswerk? In einem fulminanten Roman erzählt Philipp Vandenberg die abenteuerliche Geschichte des Dombaumeisters Ulrich von Einsingen und der schönen Bibliothekarstochter Afra, die durch Zufall in den Besitz eines geheimnisvollen Pergaments gelangen. DAISY-Format. Bei diesem Hörbuch handelt es sich um ein käuflich erworbenes Hörbuch das barrierefrei aufgearbeitet wurde.</w:t>
      </w:r>
      <w:r>
        <w:br/>
        <w:t>Buch-Nr.: 30625</w:t>
      </w:r>
    </w:p>
    <w:p w14:paraId="5C659AE7" w14:textId="77777777" w:rsidR="00000000" w:rsidRDefault="00000000">
      <w:pPr>
        <w:pStyle w:val="StandardWeb"/>
        <w:spacing w:after="0" w:afterAutospacing="0"/>
      </w:pPr>
    </w:p>
    <w:p w14:paraId="40F4687C" w14:textId="77777777" w:rsidR="00000000" w:rsidRDefault="00000000">
      <w:pPr>
        <w:pStyle w:val="StandardWeb"/>
        <w:spacing w:after="0" w:afterAutospacing="0"/>
      </w:pPr>
      <w:r>
        <w:rPr>
          <w:rStyle w:val="Fett"/>
        </w:rPr>
        <w:t>Vandenberg, Philipp: Der Fluch des Kopernikus</w:t>
      </w:r>
    </w:p>
    <w:p w14:paraId="7B592B58" w14:textId="77777777" w:rsidR="00000000" w:rsidRDefault="00000000">
      <w:pPr>
        <w:pStyle w:val="StandardWeb"/>
        <w:spacing w:after="0" w:afterAutospacing="0"/>
      </w:pPr>
      <w:r>
        <w:t>Sprecher: H. Peter Friedl. Dauer: 968 Minuten.</w:t>
      </w:r>
      <w:r>
        <w:br/>
        <w:t>Handlung des historischen Romans ist das große Vermächtnis des Nikolaus Kopernikus und der letzte Versuch der Kirche im Jahre 1582, ein Datum aus dem Kalender zu tilgen, das niemals Wirklichkeit werden darf.</w:t>
      </w:r>
      <w:r>
        <w:br/>
        <w:t>Buch-Nr.: 46822</w:t>
      </w:r>
    </w:p>
    <w:p w14:paraId="26E0C80E" w14:textId="77777777" w:rsidR="00000000" w:rsidRDefault="00000000">
      <w:pPr>
        <w:pStyle w:val="StandardWeb"/>
        <w:spacing w:after="0" w:afterAutospacing="0"/>
      </w:pPr>
    </w:p>
    <w:p w14:paraId="186788F2" w14:textId="77777777" w:rsidR="00000000" w:rsidRDefault="00000000">
      <w:pPr>
        <w:pStyle w:val="StandardWeb"/>
        <w:spacing w:after="0" w:afterAutospacing="0"/>
      </w:pPr>
      <w:r>
        <w:rPr>
          <w:rStyle w:val="Fett"/>
        </w:rPr>
        <w:t>Vandenberg, Philipp: Der Spiegelmacher</w:t>
      </w:r>
    </w:p>
    <w:p w14:paraId="56FD66CE" w14:textId="77777777" w:rsidR="00000000" w:rsidRDefault="00000000">
      <w:pPr>
        <w:pStyle w:val="StandardWeb"/>
        <w:spacing w:after="0" w:afterAutospacing="0"/>
      </w:pPr>
      <w:r>
        <w:lastRenderedPageBreak/>
        <w:t>Sprecher: Hans Lanzke, Eva Schinz. Dauer: 1060 Minuten.</w:t>
      </w:r>
      <w:r>
        <w:br/>
        <w:t>Europa im 15. Jh.: Michael Melzer, ein Spiegelmacher aus Mainz, gelangt durch Zufall in den Besitz des Geheimnisses der künstlichen Schrift. Und schon verstrickt er sich in ein Gewirr von Intrigen zwischen Kaiser, Papst, Ketzern, Mördern und Verschwörern - und die rührende, erregende Liebe zu der schönen Lautenspielerin Simonetta.</w:t>
      </w:r>
      <w:r>
        <w:br/>
        <w:t>Buch-Nr.: 46611</w:t>
      </w:r>
    </w:p>
    <w:p w14:paraId="525DE432" w14:textId="77777777" w:rsidR="00000000" w:rsidRDefault="00000000">
      <w:pPr>
        <w:pStyle w:val="StandardWeb"/>
        <w:spacing w:after="0" w:afterAutospacing="0"/>
      </w:pPr>
    </w:p>
    <w:p w14:paraId="77083990" w14:textId="77777777" w:rsidR="00000000" w:rsidRDefault="00000000">
      <w:pPr>
        <w:pStyle w:val="StandardWeb"/>
        <w:spacing w:after="0" w:afterAutospacing="0"/>
      </w:pPr>
      <w:r>
        <w:rPr>
          <w:rStyle w:val="Fett"/>
        </w:rPr>
        <w:t>Vandenberg, Philipp: Die Frau des Seiltänzers</w:t>
      </w:r>
    </w:p>
    <w:p w14:paraId="11953CA1" w14:textId="77777777" w:rsidR="00000000" w:rsidRDefault="00000000">
      <w:pPr>
        <w:pStyle w:val="StandardWeb"/>
        <w:spacing w:after="0" w:afterAutospacing="0"/>
      </w:pPr>
      <w:r>
        <w:t>Sprecher: Ingrid Heitmann. Dauer: 1086 Minuten.</w:t>
      </w:r>
      <w:r>
        <w:br/>
        <w:t>1525, Zeit der Bauernkriege. Im Kloster Seligenpforten machen sich siebzig Nonnen gegenseitig das Leben zur Hölle. Der Novizin Magdalena gelingt die Flucht. In ihrer Not schließt sie sich einer Gauklertruppe an, deren Oberhaupt der Große Rudolfo ist, der berühmteste Seiltänzer der Welt. Zwischen ihm und Magdalena bahnt sich bald schon eine Beziehung an. Doch Rudolfo hat ein Geheimnis.</w:t>
      </w:r>
      <w:r>
        <w:br/>
        <w:t>Buch-Nr.: 52198</w:t>
      </w:r>
    </w:p>
    <w:p w14:paraId="2543B4F2" w14:textId="77777777" w:rsidR="00000000" w:rsidRDefault="00000000">
      <w:pPr>
        <w:pStyle w:val="StandardWeb"/>
        <w:spacing w:after="0" w:afterAutospacing="0"/>
      </w:pPr>
    </w:p>
    <w:p w14:paraId="31817431" w14:textId="77777777" w:rsidR="00000000" w:rsidRDefault="00000000">
      <w:pPr>
        <w:pStyle w:val="StandardWeb"/>
        <w:spacing w:after="0" w:afterAutospacing="0"/>
      </w:pPr>
      <w:r>
        <w:rPr>
          <w:rStyle w:val="Fett"/>
        </w:rPr>
        <w:t>Vantrease, Brenda: Die Schriftenhändlerin</w:t>
      </w:r>
    </w:p>
    <w:p w14:paraId="4E535231" w14:textId="77777777" w:rsidR="00000000" w:rsidRDefault="00000000">
      <w:pPr>
        <w:pStyle w:val="StandardWeb"/>
        <w:spacing w:after="0" w:afterAutospacing="0"/>
      </w:pPr>
      <w:r>
        <w:t>Sprecher: Ruth Rockenschaub. Dauer: 1290 Minuten.</w:t>
      </w:r>
      <w:r>
        <w:br/>
        <w:t>Europa im frühen 15. Jh.: In Prag, einem der Zentren des Widerstands gegen die katholische Kirche, fertigen die junge Anna und ihr Großvater Finn heimlich verbotene Übersetzungen religiöser Schriften an. Auf dem Totenbett bittet Finn seine schöne Enkelin, in England Schutz zu suchen. In Reims in Frankreich verdingt sich Anna den Winter über als Schriftenhändlerin.</w:t>
      </w:r>
      <w:r>
        <w:br/>
        <w:t>Buch-Nr.: 52197</w:t>
      </w:r>
    </w:p>
    <w:p w14:paraId="6D850C32" w14:textId="77777777" w:rsidR="00000000" w:rsidRDefault="00000000">
      <w:pPr>
        <w:pStyle w:val="StandardWeb"/>
        <w:spacing w:after="0" w:afterAutospacing="0"/>
      </w:pPr>
    </w:p>
    <w:p w14:paraId="2431D7AC" w14:textId="77777777" w:rsidR="00000000" w:rsidRDefault="00000000">
      <w:pPr>
        <w:pStyle w:val="StandardWeb"/>
        <w:spacing w:after="0" w:afterAutospacing="0"/>
      </w:pPr>
      <w:r>
        <w:rPr>
          <w:rStyle w:val="Fett"/>
        </w:rPr>
        <w:t>Vegesack, Siegfried von: Die baltische Tragödie</w:t>
      </w:r>
    </w:p>
    <w:p w14:paraId="272B9E8E" w14:textId="77777777" w:rsidR="00000000" w:rsidRDefault="00000000">
      <w:pPr>
        <w:pStyle w:val="StandardWeb"/>
        <w:spacing w:after="0" w:afterAutospacing="0"/>
      </w:pPr>
      <w:r>
        <w:t>Sprecher: Heiner Hitz. Dauer: 1471 Minuten.</w:t>
      </w:r>
      <w:r>
        <w:br/>
        <w:t>An den Schicksalen einer weit verzweigten Familie schildert der Autor die Geschichte des Untergangs der deutsch-baltischen Volksgruppe.</w:t>
      </w:r>
      <w:r>
        <w:br/>
        <w:t>Buch-Nr.: 40866</w:t>
      </w:r>
    </w:p>
    <w:p w14:paraId="4F6E627C" w14:textId="77777777" w:rsidR="00000000" w:rsidRDefault="00000000">
      <w:pPr>
        <w:pStyle w:val="StandardWeb"/>
        <w:spacing w:after="0" w:afterAutospacing="0"/>
      </w:pPr>
    </w:p>
    <w:p w14:paraId="58C51207" w14:textId="77777777" w:rsidR="00000000" w:rsidRDefault="00000000">
      <w:pPr>
        <w:pStyle w:val="StandardWeb"/>
        <w:spacing w:after="0" w:afterAutospacing="0"/>
      </w:pPr>
      <w:r>
        <w:rPr>
          <w:rStyle w:val="Fett"/>
        </w:rPr>
        <w:t>Vidal, Gore: Julian</w:t>
      </w:r>
    </w:p>
    <w:p w14:paraId="1B516E5D" w14:textId="77777777" w:rsidR="00000000" w:rsidRDefault="00000000">
      <w:pPr>
        <w:pStyle w:val="StandardWeb"/>
        <w:spacing w:after="0" w:afterAutospacing="0"/>
      </w:pPr>
      <w:r>
        <w:t>Sprecher: Gerd Prechtl. Dauer: 1472 Minuten.</w:t>
      </w:r>
      <w:r>
        <w:br/>
        <w:t>In diesem Buch erzählt der Kaiser Flavius Claudius Julianus (331-363), der Neffe Konstantin des Großen - des ersten christlichen Kaisers, sein Leben. Faszinierende Figuren wie zügellose Politiker, weise Philosophen, machtgierige Frauen, verräterische und kriecherische Höflinge spielen im Leben des Kaisers eine wichtige Rolle.</w:t>
      </w:r>
      <w:r>
        <w:br/>
        <w:t>Buch-Nr.: 40922</w:t>
      </w:r>
    </w:p>
    <w:p w14:paraId="1E0394C5" w14:textId="77777777" w:rsidR="00000000" w:rsidRDefault="00000000">
      <w:pPr>
        <w:pStyle w:val="StandardWeb"/>
        <w:spacing w:after="0" w:afterAutospacing="0"/>
      </w:pPr>
    </w:p>
    <w:p w14:paraId="0A6EF8C6" w14:textId="77777777" w:rsidR="00000000" w:rsidRDefault="00000000">
      <w:pPr>
        <w:pStyle w:val="StandardWeb"/>
        <w:spacing w:after="0" w:afterAutospacing="0"/>
      </w:pPr>
      <w:r>
        <w:rPr>
          <w:rStyle w:val="Fett"/>
        </w:rPr>
        <w:t>Viesèr, Dolores [= Aichbichler, Wilhelmine Maria]: Aelia, eine Frau aus Rom</w:t>
      </w:r>
    </w:p>
    <w:p w14:paraId="5E4A880A" w14:textId="77777777" w:rsidR="00000000" w:rsidRDefault="00000000">
      <w:pPr>
        <w:pStyle w:val="StandardWeb"/>
        <w:spacing w:after="0" w:afterAutospacing="0"/>
      </w:pPr>
      <w:r>
        <w:t>Sprecher: Brigitte Gasser. Dauer: 1064 Minuten.</w:t>
      </w:r>
      <w:r>
        <w:br/>
        <w:t>Der umfang- und personenreiche Roman spielt zur Zeit Diokletians in Kärnten, und im Mittelpunkt steht eine Frau, die in Virunum Zugang zum Christentum findet.</w:t>
      </w:r>
      <w:r>
        <w:br/>
        <w:t>Buch-Nr.: 44212</w:t>
      </w:r>
    </w:p>
    <w:p w14:paraId="6C51C5BE" w14:textId="77777777" w:rsidR="00000000" w:rsidRDefault="00000000">
      <w:pPr>
        <w:pStyle w:val="StandardWeb"/>
        <w:spacing w:after="0" w:afterAutospacing="0"/>
      </w:pPr>
    </w:p>
    <w:p w14:paraId="181BE943" w14:textId="77777777" w:rsidR="00000000" w:rsidRDefault="00000000">
      <w:pPr>
        <w:pStyle w:val="StandardWeb"/>
        <w:spacing w:after="0" w:afterAutospacing="0"/>
      </w:pPr>
      <w:r>
        <w:rPr>
          <w:rStyle w:val="Fett"/>
        </w:rPr>
        <w:t>Völler, Eva: Die Madonna von Murano</w:t>
      </w:r>
    </w:p>
    <w:p w14:paraId="01D05DB9" w14:textId="77777777" w:rsidR="00000000" w:rsidRDefault="00000000">
      <w:pPr>
        <w:pStyle w:val="StandardWeb"/>
        <w:spacing w:after="0" w:afterAutospacing="0"/>
      </w:pPr>
      <w:r>
        <w:t>Sprecher: Claudia Schätzle. Dauer: 2009 Minuten.</w:t>
      </w:r>
      <w:r>
        <w:br/>
        <w:t>Venedig, 1475: Die Stadt feiert Karneval. In den verwinkelten Gassen versucht eine schwangere Frau vor ihren Verfolgern zu fliehen. Sie weiß, die drei maskierten Männer wollen ihren Tod. Sie wird eingeholt, doch bevor sie stirbt, gebärt sie das Kind. So beginnt das Leben von Sanchia, Ziehtochter des Glasmachers, die schon in ihrer frühen Jugend von der gefährlichen Vergangenheit ihrer Mutter eingeholt wird. Auf der Suche nach ihrem Vater lernt sie den jungen Patrizier Lorenzo kennen und lieben. Aber das junge Paar muss noch viele Hindernisse überwinden, bis es endlich zueinander findet.</w:t>
      </w:r>
      <w:r>
        <w:br/>
        <w:t>Buch-Nr.: 56915</w:t>
      </w:r>
    </w:p>
    <w:p w14:paraId="31A84665" w14:textId="77777777" w:rsidR="00000000" w:rsidRDefault="00000000">
      <w:pPr>
        <w:pStyle w:val="StandardWeb"/>
        <w:spacing w:after="0" w:afterAutospacing="0"/>
      </w:pPr>
    </w:p>
    <w:p w14:paraId="1FA14F69" w14:textId="77777777" w:rsidR="00000000" w:rsidRDefault="00000000">
      <w:pPr>
        <w:pStyle w:val="StandardWeb"/>
        <w:spacing w:after="0" w:afterAutospacing="0"/>
      </w:pPr>
      <w:r>
        <w:rPr>
          <w:rStyle w:val="Fett"/>
        </w:rPr>
        <w:t>Völler, Eva: Tulpengold</w:t>
      </w:r>
    </w:p>
    <w:p w14:paraId="0A703AE7" w14:textId="77777777" w:rsidR="00000000" w:rsidRDefault="00000000">
      <w:pPr>
        <w:pStyle w:val="StandardWeb"/>
        <w:spacing w:after="0" w:afterAutospacing="0"/>
      </w:pPr>
      <w:r>
        <w:t>Sprecher: Sarah Liu. Dauer: 876 Minuten.</w:t>
      </w:r>
      <w:r>
        <w:br/>
        <w:t>Amsterdam 1636. Die Preise für Tulpenzwiebeln klettern immer weiter in die Höhe. Pieter, der neue Lehrling von Rembrandt van Rijn und mathematisch begabt, erkennt gewisse Gesetzmäßigkeiten. Doch dann sterben nacheinander mehrere Tulpenhändler und Pieters Meister gerät selbst in den Sog dieser rätselhaften Mordserie. Denn alle Opfer wurden von Rembrandt porträtiert.</w:t>
      </w:r>
      <w:r>
        <w:br/>
        <w:t>Buch-Nr.: 54859</w:t>
      </w:r>
    </w:p>
    <w:p w14:paraId="0E905589" w14:textId="77777777" w:rsidR="00000000" w:rsidRDefault="00000000">
      <w:pPr>
        <w:pStyle w:val="StandardWeb"/>
        <w:spacing w:after="0" w:afterAutospacing="0"/>
      </w:pPr>
    </w:p>
    <w:p w14:paraId="522E234A" w14:textId="77777777" w:rsidR="00000000" w:rsidRDefault="00000000">
      <w:pPr>
        <w:pStyle w:val="StandardWeb"/>
        <w:spacing w:after="0" w:afterAutospacing="0"/>
      </w:pPr>
      <w:r>
        <w:rPr>
          <w:rStyle w:val="Fett"/>
        </w:rPr>
        <w:t>Vosseler, Nicole C.: Der englische Botaniker</w:t>
      </w:r>
    </w:p>
    <w:p w14:paraId="4F0CA267" w14:textId="77777777" w:rsidR="00000000" w:rsidRDefault="00000000">
      <w:pPr>
        <w:pStyle w:val="StandardWeb"/>
        <w:spacing w:after="0" w:afterAutospacing="0"/>
      </w:pPr>
      <w:r>
        <w:t>Sprecher: Claudia Schätzle. Dauer: 865 Minuten.</w:t>
      </w:r>
      <w:r>
        <w:br/>
        <w:t>London, 1840: Der englische Botaniker Robert Fortune soll Darjeeling Tee aus China in die westliche Welt bringen. Während Frau und Sohn auf ihn warten, begibt sich der verschlossene Wissenschaftler auf eine gefährliche Reise. Durch die Bekanntschaft mit dem Schwertmädchen Lian nimmt die Expedition eine verstörend sinnliche Wendung.</w:t>
      </w:r>
      <w:r>
        <w:br/>
        <w:t>Buch-Nr.: 55347</w:t>
      </w:r>
    </w:p>
    <w:p w14:paraId="32BF1F10" w14:textId="77777777" w:rsidR="00000000" w:rsidRDefault="00000000">
      <w:pPr>
        <w:pStyle w:val="StandardWeb"/>
        <w:spacing w:after="0" w:afterAutospacing="0"/>
      </w:pPr>
    </w:p>
    <w:p w14:paraId="691773E3" w14:textId="77777777" w:rsidR="00000000" w:rsidRDefault="00000000">
      <w:pPr>
        <w:pStyle w:val="StandardWeb"/>
        <w:spacing w:after="0" w:afterAutospacing="0"/>
      </w:pPr>
      <w:r>
        <w:rPr>
          <w:rStyle w:val="Fett"/>
        </w:rPr>
        <w:t>Vuillard, Eric: 14. Juli</w:t>
      </w:r>
    </w:p>
    <w:p w14:paraId="43C5CBD1" w14:textId="77777777" w:rsidR="00000000" w:rsidRDefault="00000000">
      <w:pPr>
        <w:pStyle w:val="StandardWeb"/>
        <w:spacing w:after="0" w:afterAutospacing="0"/>
      </w:pPr>
      <w:r>
        <w:lastRenderedPageBreak/>
        <w:t>Sprecher: Manuel Steccanella. Dauer: 279 Minuten.</w:t>
      </w:r>
      <w:r>
        <w:br/>
        <w:t>Der Sommer 1789 ist warm und so schön, dass man die Hungersnot im letzten Winter leicht vergessen kann, zumindest in den Palästen. Im Volk aber wächst die Unzufriedenheit über die Willkür und Dekadenz der herrschenden Klassen. Am Morgen des 14. Juli hat sich die Menge vor den Toren der Bastille versammelt - die französische Revolution wird Europa für immer verändern.</w:t>
      </w:r>
      <w:r>
        <w:br/>
        <w:t>Buch-Nr.: 54905</w:t>
      </w:r>
    </w:p>
    <w:p w14:paraId="1628F08A" w14:textId="77777777" w:rsidR="00000000" w:rsidRDefault="00000000">
      <w:pPr>
        <w:pStyle w:val="StandardWeb"/>
        <w:spacing w:after="0" w:afterAutospacing="0"/>
      </w:pPr>
    </w:p>
    <w:p w14:paraId="3BA088EB" w14:textId="77777777" w:rsidR="00000000" w:rsidRDefault="00000000">
      <w:pPr>
        <w:pStyle w:val="StandardWeb"/>
        <w:spacing w:after="0" w:afterAutospacing="0"/>
      </w:pPr>
      <w:r>
        <w:rPr>
          <w:rStyle w:val="Fett"/>
        </w:rPr>
        <w:t>Waldman, Ayelet: Die späte Reue des Jack Wiseman</w:t>
      </w:r>
    </w:p>
    <w:p w14:paraId="18B16E59" w14:textId="77777777" w:rsidR="00000000" w:rsidRDefault="00000000">
      <w:pPr>
        <w:pStyle w:val="StandardWeb"/>
        <w:spacing w:after="0" w:afterAutospacing="0"/>
      </w:pPr>
      <w:r>
        <w:t>Sprecher: Christine Renhardt. Dauer: 1014 Minuten.</w:t>
      </w:r>
      <w:r>
        <w:br/>
        <w:t>Am Sterbebett bittet der ehemalige GI Jack Wiseman seine Enkelin Natalie, ein Amulett, das er im Mai 1945 aus dem legendären Goldzug mitgenommen hatte, den rechtmäßigen Erben zurückzugeben. Als US-Soldat im Zweiten Weltkrieg war er beauftragt worden, in Salzburg sichergestellte Waggons voll geraubten Eigentums ermordeter Juden aus Ungarn zu bewachen. Und er hatte sich verliebt...</w:t>
      </w:r>
      <w:r>
        <w:br/>
        <w:t>Buch-Nr.: 52900</w:t>
      </w:r>
    </w:p>
    <w:p w14:paraId="69E3110A" w14:textId="77777777" w:rsidR="00000000" w:rsidRDefault="00000000">
      <w:pPr>
        <w:pStyle w:val="StandardWeb"/>
        <w:spacing w:after="0" w:afterAutospacing="0"/>
      </w:pPr>
    </w:p>
    <w:p w14:paraId="47119C20" w14:textId="77777777" w:rsidR="00000000" w:rsidRDefault="00000000">
      <w:pPr>
        <w:pStyle w:val="StandardWeb"/>
        <w:spacing w:after="0" w:afterAutospacing="0"/>
      </w:pPr>
      <w:r>
        <w:rPr>
          <w:rStyle w:val="Fett"/>
        </w:rPr>
        <w:t>Wallace, Lewis: Ben Hur</w:t>
      </w:r>
    </w:p>
    <w:p w14:paraId="099F5C42" w14:textId="77777777" w:rsidR="00000000" w:rsidRDefault="00000000">
      <w:pPr>
        <w:pStyle w:val="StandardWeb"/>
        <w:spacing w:after="0" w:afterAutospacing="0"/>
      </w:pPr>
      <w:r>
        <w:t>Sprecher: Ulrich Noethen, Monika Köteles. Dauer: 563 Minuten.</w:t>
      </w:r>
      <w:r>
        <w:br/>
        <w:t>Das abenteuerliche Leben des Judah Ben Hur - in Jerusalem von einem Freund denunziert, zur Fronarbeit als Galeerensklave verurteilt, nach Rom entkommen, dort zu Ruhm und Ansehen gelangt und nach einer Begegnung mit Jesus zum Christentum bekehrt. DAISY-Format. Bei diesem Hörbuch handelt es sich um ein käuflich erworbenes Hörbuch das barrierefrei aufgearbeitet wurde.</w:t>
      </w:r>
      <w:r>
        <w:br/>
        <w:t>Buch-Nr.: 30251</w:t>
      </w:r>
    </w:p>
    <w:p w14:paraId="41A30148" w14:textId="77777777" w:rsidR="00000000" w:rsidRDefault="00000000">
      <w:pPr>
        <w:pStyle w:val="StandardWeb"/>
        <w:spacing w:after="0" w:afterAutospacing="0"/>
      </w:pPr>
    </w:p>
    <w:p w14:paraId="2574EE91" w14:textId="77777777" w:rsidR="00000000" w:rsidRDefault="00000000">
      <w:pPr>
        <w:pStyle w:val="StandardWeb"/>
        <w:spacing w:after="0" w:afterAutospacing="0"/>
      </w:pPr>
      <w:r>
        <w:rPr>
          <w:rStyle w:val="Fett"/>
        </w:rPr>
        <w:t>Wallace, Lewis: Ben Hur</w:t>
      </w:r>
    </w:p>
    <w:p w14:paraId="11F0E820" w14:textId="77777777" w:rsidR="00000000" w:rsidRDefault="00000000">
      <w:pPr>
        <w:pStyle w:val="StandardWeb"/>
        <w:spacing w:after="0" w:afterAutospacing="0"/>
      </w:pPr>
      <w:r>
        <w:t>Sprecher: Fritz Holzer. Dauer: 572 Minuten.</w:t>
      </w:r>
      <w:r>
        <w:br/>
        <w:t>Der Autor zeichnet in diesem packenden historischen Roman ein farbiges Bild des 1. Jh. in Vorderasien und Italien. Parallel zum Lebens- und Leidensweg Jesu schildert Wallace das Schicksal des jüdischen Jünglings Judah Ben Hurs. Sein bewegtes Leben führt durch die Pracht und das Elend der damaligen Zeit und gipfelt in der erschütternden Begegnung mit dem Nazarener.</w:t>
      </w:r>
      <w:r>
        <w:br/>
        <w:t>Buch-Nr.: 43336</w:t>
      </w:r>
    </w:p>
    <w:p w14:paraId="6205D6FC" w14:textId="77777777" w:rsidR="00000000" w:rsidRDefault="00000000">
      <w:pPr>
        <w:pStyle w:val="StandardWeb"/>
        <w:spacing w:after="0" w:afterAutospacing="0"/>
      </w:pPr>
    </w:p>
    <w:p w14:paraId="151566B4" w14:textId="77777777" w:rsidR="00000000" w:rsidRDefault="00000000">
      <w:pPr>
        <w:pStyle w:val="StandardWeb"/>
        <w:spacing w:after="0" w:afterAutospacing="0"/>
      </w:pPr>
      <w:r>
        <w:rPr>
          <w:rStyle w:val="Fett"/>
        </w:rPr>
        <w:t>Waltari, Mika: Michael der Finne</w:t>
      </w:r>
    </w:p>
    <w:p w14:paraId="7111C31B" w14:textId="77777777" w:rsidR="00000000" w:rsidRDefault="00000000">
      <w:pPr>
        <w:pStyle w:val="StandardWeb"/>
        <w:spacing w:after="0" w:afterAutospacing="0"/>
      </w:pPr>
      <w:r>
        <w:t>Sprecher: Elfie Heilig. Dauer: 2541 Minuten.</w:t>
      </w:r>
      <w:r>
        <w:br/>
        <w:t xml:space="preserve">Michael der Finne lebt in jener dramatischen Epoche, da Karl V. Kaiser ist und die Inquisition im Gange ist. Wir begleiten Michael von Skandinavien nach Frankreich und Deutschland. </w:t>
      </w:r>
      <w:r>
        <w:lastRenderedPageBreak/>
        <w:t>Hier hat Luthers neue Lehre einen Sturm entfacht, der zu blutigen Zusammenstößen zwischen Adel und Bauern führt. Wir folgen ihm an den kaiserlichen Hof in Madrid und weiter nach Rom.</w:t>
      </w:r>
      <w:r>
        <w:br/>
        <w:t>Buch-Nr.: 41915</w:t>
      </w:r>
    </w:p>
    <w:p w14:paraId="5176DA18" w14:textId="77777777" w:rsidR="00000000" w:rsidRDefault="00000000">
      <w:pPr>
        <w:pStyle w:val="StandardWeb"/>
        <w:spacing w:after="0" w:afterAutospacing="0"/>
      </w:pPr>
    </w:p>
    <w:p w14:paraId="5799AB26" w14:textId="77777777" w:rsidR="00000000" w:rsidRDefault="00000000">
      <w:pPr>
        <w:pStyle w:val="StandardWeb"/>
        <w:spacing w:after="0" w:afterAutospacing="0"/>
      </w:pPr>
      <w:r>
        <w:rPr>
          <w:rStyle w:val="Fett"/>
        </w:rPr>
        <w:t>Waltari, Mika: Minutus der Römer</w:t>
      </w:r>
    </w:p>
    <w:p w14:paraId="3D47C83E" w14:textId="77777777" w:rsidR="00000000" w:rsidRDefault="00000000">
      <w:pPr>
        <w:pStyle w:val="StandardWeb"/>
        <w:spacing w:after="0" w:afterAutospacing="0"/>
      </w:pPr>
      <w:r>
        <w:t>Sprecher: Karl Schuster. Dauer: 1742 Minuten.</w:t>
      </w:r>
      <w:r>
        <w:br/>
        <w:t>Dieses Buch berichtet über das Leben des Minutus Lausus Manilius, der zur Zeit Neros lebte.</w:t>
      </w:r>
      <w:r>
        <w:br/>
        <w:t>Buch-Nr.: 41313</w:t>
      </w:r>
    </w:p>
    <w:p w14:paraId="05D9BA89" w14:textId="77777777" w:rsidR="00000000" w:rsidRDefault="00000000">
      <w:pPr>
        <w:pStyle w:val="StandardWeb"/>
        <w:spacing w:after="0" w:afterAutospacing="0"/>
      </w:pPr>
    </w:p>
    <w:p w14:paraId="0CD5BC3D" w14:textId="77777777" w:rsidR="00000000" w:rsidRDefault="00000000">
      <w:pPr>
        <w:pStyle w:val="StandardWeb"/>
        <w:spacing w:after="0" w:afterAutospacing="0"/>
      </w:pPr>
      <w:r>
        <w:rPr>
          <w:rStyle w:val="Fett"/>
        </w:rPr>
        <w:t>Waltari, Mika: Sinuhe der Ägypter</w:t>
      </w:r>
    </w:p>
    <w:p w14:paraId="7EA338E9" w14:textId="77777777" w:rsidR="00000000" w:rsidRDefault="00000000">
      <w:pPr>
        <w:pStyle w:val="StandardWeb"/>
        <w:spacing w:after="0" w:afterAutospacing="0"/>
      </w:pPr>
      <w:r>
        <w:t>Sprecher: Hans J. Meyer-Lindemann. Dauer: 2000 Minuten.</w:t>
      </w:r>
      <w:r>
        <w:br/>
        <w:t>Historischer Roman aus der Zeit Echnatons (1400 v. Chr.), in der die Hauptperson, der Leibarzt des Pharao, aus seinem Leben und Reisen nach Palästina und Kreta berichtet. Auch unter Ägyptologen anerkanntes Werk.</w:t>
      </w:r>
      <w:r>
        <w:br/>
        <w:t>Buch-Nr.: 42237</w:t>
      </w:r>
    </w:p>
    <w:p w14:paraId="56CB5128" w14:textId="77777777" w:rsidR="00000000" w:rsidRDefault="00000000">
      <w:pPr>
        <w:pStyle w:val="StandardWeb"/>
        <w:spacing w:after="0" w:afterAutospacing="0"/>
      </w:pPr>
    </w:p>
    <w:p w14:paraId="50F557F4" w14:textId="77777777" w:rsidR="00000000" w:rsidRDefault="00000000">
      <w:pPr>
        <w:pStyle w:val="StandardWeb"/>
        <w:spacing w:after="0" w:afterAutospacing="0"/>
      </w:pPr>
      <w:r>
        <w:rPr>
          <w:rStyle w:val="Fett"/>
        </w:rPr>
        <w:t>Wambrechtsamer, Anna: Heut' Grafen von Cilli und nimmermehr</w:t>
      </w:r>
    </w:p>
    <w:p w14:paraId="6F3BFF1C" w14:textId="77777777" w:rsidR="00000000" w:rsidRDefault="00000000">
      <w:pPr>
        <w:pStyle w:val="StandardWeb"/>
        <w:spacing w:after="0" w:afterAutospacing="0"/>
      </w:pPr>
      <w:r>
        <w:t>Sprecher: Karl Krittl. Dauer: 1253 Minuten.</w:t>
      </w:r>
      <w:r>
        <w:br/>
        <w:t>Das Geschlecht derer von Cilli erlosch 1456 mit der Ermordung Ulrichs II. in Belgrad. In einem Erbvertrag hatten einander die Cillier und die Habsburger beim Aussterben einer der beiden Familien den Übergang sämtlicher Besitzungen an die überlebende Familie zugesichert.</w:t>
      </w:r>
      <w:r>
        <w:br/>
        <w:t>Buch-Nr.: 43340</w:t>
      </w:r>
    </w:p>
    <w:p w14:paraId="6BB6BC59" w14:textId="77777777" w:rsidR="00000000" w:rsidRDefault="00000000">
      <w:pPr>
        <w:pStyle w:val="StandardWeb"/>
        <w:spacing w:after="0" w:afterAutospacing="0"/>
      </w:pPr>
    </w:p>
    <w:p w14:paraId="5C6480D1" w14:textId="77777777" w:rsidR="00000000" w:rsidRDefault="00000000">
      <w:pPr>
        <w:pStyle w:val="StandardWeb"/>
        <w:spacing w:after="0" w:afterAutospacing="0"/>
      </w:pPr>
      <w:r>
        <w:rPr>
          <w:rStyle w:val="Fett"/>
        </w:rPr>
        <w:t>Wassermann, Sabine: Goldhorus</w:t>
      </w:r>
    </w:p>
    <w:p w14:paraId="16AEADB7" w14:textId="77777777" w:rsidR="00000000" w:rsidRDefault="00000000">
      <w:pPr>
        <w:pStyle w:val="StandardWeb"/>
        <w:spacing w:after="0" w:afterAutospacing="0"/>
      </w:pPr>
      <w:r>
        <w:t>Sprecher: Sylke-Kristin Deimig. Dauer: 1140 Minuten.</w:t>
      </w:r>
      <w:r>
        <w:br/>
        <w:t>Der ägyptische Kronprinz Amunhotep wird während eines Feldzuges von seiner Truppe getrennt. Es gelingt ihm, nach Ägypten zurückzukehren, wo er unterdessen für tot erklärt wurde. Seine Frau starb unter rätselhaften Umständen, seine Schwester schwer krank. Amunhotep begegnet einer Mauer aus Schweigen und Intrigen. Und dann überlebt er einen Mordanschlag nur knapp.</w:t>
      </w:r>
      <w:r>
        <w:br/>
        <w:t>Buch-Nr.: 51954</w:t>
      </w:r>
    </w:p>
    <w:p w14:paraId="464B0C83" w14:textId="77777777" w:rsidR="00000000" w:rsidRDefault="00000000">
      <w:pPr>
        <w:pStyle w:val="StandardWeb"/>
        <w:spacing w:after="0" w:afterAutospacing="0"/>
      </w:pPr>
    </w:p>
    <w:p w14:paraId="482BDEEC" w14:textId="77777777" w:rsidR="00000000" w:rsidRDefault="00000000">
      <w:pPr>
        <w:pStyle w:val="StandardWeb"/>
        <w:spacing w:after="0" w:afterAutospacing="0"/>
      </w:pPr>
      <w:r>
        <w:rPr>
          <w:rStyle w:val="Fett"/>
        </w:rPr>
        <w:t>Weigand, Sabine: Das Perlenmedaillon</w:t>
      </w:r>
    </w:p>
    <w:p w14:paraId="5613DBB3" w14:textId="77777777" w:rsidR="00000000" w:rsidRDefault="00000000">
      <w:pPr>
        <w:pStyle w:val="StandardWeb"/>
        <w:spacing w:after="0" w:afterAutospacing="0"/>
      </w:pPr>
      <w:r>
        <w:lastRenderedPageBreak/>
        <w:t>Sprecher: Sylke-Kristin Deimig. Dauer: 1478 Minuten.</w:t>
      </w:r>
      <w:r>
        <w:br/>
        <w:t>Gegen ihren Willen muss Helena den Patrizier Konrad Heller heiraten. Doch eine verbotene Liebe verbindet sie mit dem Goldschmied Niklas. Nur die Briefe, die Niklas ihr aus Venedig schickt, geben ihr noch Hoffnung - und das Perlenmedaillon, das sie zu Anna, der "Hübschlerin", führt. Mit Annas Hilfe wagt Helena das Unerhörte: Sie begehrt gegen ihren Mann auf, ruft den Nürnberger Rat an.</w:t>
      </w:r>
      <w:r>
        <w:br/>
        <w:t>Buch-Nr.: 54204</w:t>
      </w:r>
    </w:p>
    <w:p w14:paraId="52E0454E" w14:textId="77777777" w:rsidR="00000000" w:rsidRDefault="00000000">
      <w:pPr>
        <w:pStyle w:val="StandardWeb"/>
        <w:spacing w:after="0" w:afterAutospacing="0"/>
      </w:pPr>
    </w:p>
    <w:p w14:paraId="00CFB508" w14:textId="77777777" w:rsidR="00000000" w:rsidRDefault="00000000">
      <w:pPr>
        <w:pStyle w:val="StandardWeb"/>
        <w:spacing w:after="0" w:afterAutospacing="0"/>
      </w:pPr>
      <w:r>
        <w:rPr>
          <w:rStyle w:val="Fett"/>
        </w:rPr>
        <w:t>Weigand, Sabine: Die Seelen im Feuer</w:t>
      </w:r>
    </w:p>
    <w:p w14:paraId="3B609267" w14:textId="77777777" w:rsidR="00000000" w:rsidRDefault="00000000">
      <w:pPr>
        <w:pStyle w:val="StandardWeb"/>
        <w:spacing w:after="0" w:afterAutospacing="0"/>
      </w:pPr>
      <w:r>
        <w:t>Sprecher: Brigitte Trübenbach. Dauer: 1362 Minuten.</w:t>
      </w:r>
      <w:r>
        <w:br/>
        <w:t>Die Angst geht um in Deutschland. 1626 ist es die Angst vor dem Teufel, der Zauberei, den Hexen. Der intrigante Fürstbischof von Bamberg will die freien Bürger der Stadt in ihre Schranken weisen und lässt auch Stadträte verhören, verurteilen und verbrennen. Nun droht die junge Apothekerstochter Johanna in den Teufelskreis zu geraten. Gelingt ihr die Flucht ins weltoffene Amsterdam? Bekommen die Bürger von Bamberg endlich Hilfe bei Kaiser und Papst, um dem Brennen ein Ende zu machen?</w:t>
      </w:r>
      <w:r>
        <w:br/>
        <w:t>Buch-Nr.: 56195</w:t>
      </w:r>
    </w:p>
    <w:p w14:paraId="02DD507D" w14:textId="77777777" w:rsidR="00000000" w:rsidRDefault="00000000">
      <w:pPr>
        <w:pStyle w:val="StandardWeb"/>
        <w:spacing w:after="0" w:afterAutospacing="0"/>
      </w:pPr>
    </w:p>
    <w:p w14:paraId="7F658CE5" w14:textId="77777777" w:rsidR="00000000" w:rsidRDefault="00000000">
      <w:pPr>
        <w:pStyle w:val="StandardWeb"/>
        <w:spacing w:after="0" w:afterAutospacing="0"/>
      </w:pPr>
      <w:r>
        <w:rPr>
          <w:rStyle w:val="Fett"/>
        </w:rPr>
        <w:t>Weiß, Sabine: Der Chirurg und die Spielfrau</w:t>
      </w:r>
    </w:p>
    <w:p w14:paraId="75DB23F4" w14:textId="77777777" w:rsidR="00000000" w:rsidRDefault="00000000">
      <w:pPr>
        <w:pStyle w:val="StandardWeb"/>
        <w:spacing w:after="0" w:afterAutospacing="0"/>
      </w:pPr>
      <w:r>
        <w:t>Sprecher: Jürgen Holdorf. Dauer: 1248 Minuten.</w:t>
      </w:r>
      <w:r>
        <w:br/>
        <w:t>Von Bremen nach Südfrankreich und Norditalien - eine spannende Reise durch die mittelalterliche Medizin und die Geschichte der Kreuzzüge 1217. Weil sein Vater ihn ins Kloster gibt, flieht der junge Adlige Thonis und schließt sich einem Kreuzzug an. Doch auf dem Weg erblindet er und wird zurückgelassen. Dass er gesundet, verdankt er dem Chirurgen Wilhelm. Thonis lässt sich selbst zum Chirurgen ausbilden. Er will den Menschen helfen - und gerät in Gefahr. Bei diesem Hörbuch handelt es sich um ein käuflich erworbenes Hörbuch, das barrierefrei aufgearbeitet wurde.</w:t>
      </w:r>
      <w:r>
        <w:br/>
        <w:t>Buch-Nr.: 33482</w:t>
      </w:r>
    </w:p>
    <w:p w14:paraId="72FF34A9" w14:textId="77777777" w:rsidR="00000000" w:rsidRDefault="00000000">
      <w:pPr>
        <w:pStyle w:val="StandardWeb"/>
        <w:spacing w:after="0" w:afterAutospacing="0"/>
      </w:pPr>
    </w:p>
    <w:p w14:paraId="43941C53" w14:textId="77777777" w:rsidR="00000000" w:rsidRDefault="00000000">
      <w:pPr>
        <w:pStyle w:val="StandardWeb"/>
        <w:spacing w:after="0" w:afterAutospacing="0"/>
      </w:pPr>
      <w:r>
        <w:rPr>
          <w:rStyle w:val="Fett"/>
        </w:rPr>
        <w:t>Wellershoff, Dieter: Der Liebeswunsch</w:t>
      </w:r>
    </w:p>
    <w:p w14:paraId="240F6968" w14:textId="77777777" w:rsidR="00000000" w:rsidRDefault="00000000">
      <w:pPr>
        <w:pStyle w:val="StandardWeb"/>
        <w:spacing w:after="0" w:afterAutospacing="0"/>
      </w:pPr>
      <w:r>
        <w:t>Sprecher: Christoph Prückner, Gudrun Landgrebe u.a. Dauer: 469 Minuten.</w:t>
      </w:r>
      <w:r>
        <w:br/>
        <w:t>Mit "Der Liebeswunsch" zeichnet Dieter Wellershoff ein Psychogramm zweier Paare, ein präzises Kammerspiel über Freundschaft, Verrat, Vertrauen und Einsamkeit: Marlene, die einst Leonhard verließ, um seinen besten Freund Paul zu heiraten, atmet auf, als Leonhard endlich heiratet. DAISY-Format. Bei diesem Hörbuch handelt es sich um ein käuflich erworbenes Hörbuch das barrierefrei aufgearbeitet wurde.</w:t>
      </w:r>
      <w:r>
        <w:br/>
        <w:t>Buch-Nr.: 30550</w:t>
      </w:r>
    </w:p>
    <w:p w14:paraId="7E4B78AB" w14:textId="77777777" w:rsidR="00000000" w:rsidRDefault="00000000">
      <w:pPr>
        <w:pStyle w:val="StandardWeb"/>
        <w:spacing w:after="0" w:afterAutospacing="0"/>
      </w:pPr>
    </w:p>
    <w:p w14:paraId="306139AC" w14:textId="77777777" w:rsidR="00000000" w:rsidRDefault="00000000">
      <w:pPr>
        <w:pStyle w:val="StandardWeb"/>
        <w:spacing w:after="0" w:afterAutospacing="0"/>
      </w:pPr>
      <w:r>
        <w:rPr>
          <w:rStyle w:val="Fett"/>
        </w:rPr>
        <w:t>Welsh, Renate: Das Lufthaus</w:t>
      </w:r>
    </w:p>
    <w:p w14:paraId="1CEE5793" w14:textId="77777777" w:rsidR="00000000" w:rsidRDefault="00000000">
      <w:pPr>
        <w:pStyle w:val="StandardWeb"/>
        <w:spacing w:after="0" w:afterAutospacing="0"/>
      </w:pPr>
      <w:r>
        <w:lastRenderedPageBreak/>
        <w:t>Sprecher: Evelyn Blumenau. Dauer: 655 Minuten.</w:t>
      </w:r>
      <w:r>
        <w:br/>
        <w:t>1848. Pauline, wohlbehütete Tochter aus jüdischer Familie in Karlsruhe, ist dem für die neuen, demokratischen Ideen entflammten Technikstudenten Max Gritzner gegen den Willen ihrer Eltern nach Wien gefolgt. Die Revolution zerstört die keimende Idylle. Von der Polizei verfolgt, flieht das junge Paar nach Amerika, der Zuflucht aller Freiheitsliebenden des 19. Jh.</w:t>
      </w:r>
      <w:r>
        <w:br/>
        <w:t>Buch-Nr.: 45432</w:t>
      </w:r>
    </w:p>
    <w:p w14:paraId="7EA25EF1" w14:textId="77777777" w:rsidR="00000000" w:rsidRDefault="00000000">
      <w:pPr>
        <w:pStyle w:val="StandardWeb"/>
        <w:spacing w:after="0" w:afterAutospacing="0"/>
      </w:pPr>
    </w:p>
    <w:p w14:paraId="36213AC3" w14:textId="77777777" w:rsidR="00000000" w:rsidRDefault="00000000">
      <w:pPr>
        <w:pStyle w:val="StandardWeb"/>
        <w:spacing w:after="0" w:afterAutospacing="0"/>
      </w:pPr>
      <w:r>
        <w:rPr>
          <w:rStyle w:val="Fett"/>
        </w:rPr>
        <w:t>Wertheim, Hannes: Der Kardinal des Satans</w:t>
      </w:r>
    </w:p>
    <w:p w14:paraId="33D82461" w14:textId="77777777" w:rsidR="00000000" w:rsidRDefault="00000000">
      <w:pPr>
        <w:pStyle w:val="StandardWeb"/>
        <w:spacing w:after="0" w:afterAutospacing="0"/>
      </w:pPr>
      <w:r>
        <w:t>Sprecher: Hannes Lewinski. Dauer: 1084 Minuten.</w:t>
      </w:r>
      <w:r>
        <w:br/>
        <w:t>Rom, 1526: Die Kardinalspaläste sind Schauplatz hemmungsloser Feste, auf denen sich die Purpurträger mit ihren Kurtisanen vergnügen. Während sie ihre Intrigen spinnen, rücken die Truppen Karls V. gegen den Vatikan vor. Doch Papst Klemens VII. verkennt die Gefahr.</w:t>
      </w:r>
      <w:r>
        <w:br/>
        <w:t>Buch-Nr.: 46844</w:t>
      </w:r>
    </w:p>
    <w:p w14:paraId="05F87967" w14:textId="77777777" w:rsidR="00000000" w:rsidRDefault="00000000">
      <w:pPr>
        <w:pStyle w:val="StandardWeb"/>
        <w:spacing w:after="0" w:afterAutospacing="0"/>
      </w:pPr>
    </w:p>
    <w:p w14:paraId="285627EE" w14:textId="77777777" w:rsidR="00000000" w:rsidRDefault="00000000">
      <w:pPr>
        <w:pStyle w:val="StandardWeb"/>
        <w:spacing w:after="0" w:afterAutospacing="0"/>
      </w:pPr>
      <w:r>
        <w:rPr>
          <w:rStyle w:val="Fett"/>
        </w:rPr>
        <w:t>Wibmer-Pedit, Fanny: Die Pfaffin</w:t>
      </w:r>
    </w:p>
    <w:p w14:paraId="0C46A231" w14:textId="77777777" w:rsidR="00000000" w:rsidRDefault="00000000">
      <w:pPr>
        <w:pStyle w:val="StandardWeb"/>
        <w:spacing w:after="0" w:afterAutospacing="0"/>
      </w:pPr>
      <w:r>
        <w:t>Sprecher: Christine Dorner. Dauer: 701 Minuten.</w:t>
      </w:r>
      <w:r>
        <w:br/>
        <w:t>Die Ereignisse um den Hexenprozess der Emerenzia Pichler und ihrer Kinder zählen zu den dunkelsten Kapiteln der Tiroler Geschichte. Mit genauer Kenntnis der Prozessakten hat Fanny Wibmer-Pedit diesen spannenden Roman in den 1930er Jahren geschrieben.</w:t>
      </w:r>
      <w:r>
        <w:br/>
        <w:t>Buch-Nr.: 46174</w:t>
      </w:r>
    </w:p>
    <w:p w14:paraId="0CC8E548" w14:textId="77777777" w:rsidR="00000000" w:rsidRDefault="00000000">
      <w:pPr>
        <w:pStyle w:val="StandardWeb"/>
        <w:spacing w:after="0" w:afterAutospacing="0"/>
      </w:pPr>
    </w:p>
    <w:p w14:paraId="1210A678" w14:textId="77777777" w:rsidR="00000000" w:rsidRDefault="00000000">
      <w:pPr>
        <w:pStyle w:val="StandardWeb"/>
        <w:spacing w:after="0" w:afterAutospacing="0"/>
      </w:pPr>
      <w:r>
        <w:rPr>
          <w:rStyle w:val="Fett"/>
        </w:rPr>
        <w:t>Wibmer-Pedit, Fanny: Die Welserin</w:t>
      </w:r>
    </w:p>
    <w:p w14:paraId="23CEFC9F" w14:textId="77777777" w:rsidR="00000000" w:rsidRDefault="00000000">
      <w:pPr>
        <w:pStyle w:val="StandardWeb"/>
        <w:spacing w:after="0" w:afterAutospacing="0"/>
      </w:pPr>
      <w:r>
        <w:t>Sprecher: Margarete Walde. Dauer: 770 Minuten.</w:t>
      </w:r>
      <w:r>
        <w:br/>
        <w:t>Roman über die morganatische Ehe des Erzherzogs Ferdinand II. von Tirol (1529-1595).</w:t>
      </w:r>
      <w:r>
        <w:br/>
        <w:t>Buch-Nr.: 43232</w:t>
      </w:r>
    </w:p>
    <w:p w14:paraId="56BE2DFC" w14:textId="77777777" w:rsidR="00000000" w:rsidRDefault="00000000">
      <w:pPr>
        <w:pStyle w:val="StandardWeb"/>
        <w:spacing w:after="0" w:afterAutospacing="0"/>
      </w:pPr>
    </w:p>
    <w:p w14:paraId="58F70EA9" w14:textId="77777777" w:rsidR="00000000" w:rsidRDefault="00000000">
      <w:pPr>
        <w:pStyle w:val="StandardWeb"/>
        <w:spacing w:after="0" w:afterAutospacing="0"/>
      </w:pPr>
      <w:r>
        <w:rPr>
          <w:rStyle w:val="Fett"/>
        </w:rPr>
        <w:t>Wickert, Erwin: Zappas oder Die Wiederkehr des Herrn</w:t>
      </w:r>
    </w:p>
    <w:p w14:paraId="18FA5BBD" w14:textId="77777777" w:rsidR="00000000" w:rsidRDefault="00000000">
      <w:pPr>
        <w:pStyle w:val="StandardWeb"/>
        <w:spacing w:after="0" w:afterAutospacing="0"/>
      </w:pPr>
      <w:r>
        <w:t>Sprecher: Traute Furthner. Dauer: 731 Minuten.</w:t>
      </w:r>
      <w:r>
        <w:br/>
        <w:t>Erwin Wickert legt einen provozierenden historischen Roman vor, der zur Zeit des römischen Kaisers Nero spielt. Dreißig Jahre nach der Kreuzigung Jesu tritt ein Mann auf, in dem die Christen den langersehnten Messias zu erkennen glauben. Jubelnd empfangen sie ihn. Der Apostel Paulus gehört zu denen, die ihn ablehnen. Er fürchtet die radikalen Reden, mit denen der Fremde die Kirche attackiert.</w:t>
      </w:r>
      <w:r>
        <w:br/>
        <w:t>Buch-Nr.: 45654</w:t>
      </w:r>
    </w:p>
    <w:p w14:paraId="579E1C2E" w14:textId="77777777" w:rsidR="00000000" w:rsidRDefault="00000000">
      <w:pPr>
        <w:pStyle w:val="StandardWeb"/>
        <w:spacing w:after="0" w:afterAutospacing="0"/>
      </w:pPr>
    </w:p>
    <w:p w14:paraId="67ABE53A" w14:textId="77777777" w:rsidR="00000000" w:rsidRDefault="00000000">
      <w:pPr>
        <w:pStyle w:val="StandardWeb"/>
        <w:spacing w:after="0" w:afterAutospacing="0"/>
      </w:pPr>
      <w:r>
        <w:rPr>
          <w:rStyle w:val="Fett"/>
        </w:rPr>
        <w:t>Widl, Robert: Anna Boleyns Glück und Ende</w:t>
      </w:r>
    </w:p>
    <w:p w14:paraId="4885DE14" w14:textId="77777777" w:rsidR="00000000" w:rsidRDefault="00000000">
      <w:pPr>
        <w:pStyle w:val="StandardWeb"/>
        <w:spacing w:after="0" w:afterAutospacing="0"/>
      </w:pPr>
      <w:r>
        <w:lastRenderedPageBreak/>
        <w:t>Sprecher: Marielen Schlumberger. Dauer: 878 Minuten.</w:t>
      </w:r>
      <w:r>
        <w:br/>
        <w:t>Historischer Roman rund um Anna Boleyn, der zweiten Ehefrau König Heinrich VIII. von England. Ihre Weigerung, sich dem König als Mätresse hinzugeben, führte zu dessen Scheidung von Katharina von Aragon und war einer der Auslöser für die Trennung der Anglikanischen Kirche von Rom. Sie war die Mutter der späteren Königin Elisabeth I.</w:t>
      </w:r>
      <w:r>
        <w:br/>
        <w:t>Buch-Nr.: 45301</w:t>
      </w:r>
    </w:p>
    <w:p w14:paraId="52A57058" w14:textId="77777777" w:rsidR="00000000" w:rsidRDefault="00000000">
      <w:pPr>
        <w:pStyle w:val="StandardWeb"/>
        <w:spacing w:after="0" w:afterAutospacing="0"/>
      </w:pPr>
    </w:p>
    <w:p w14:paraId="2FD3B9F5" w14:textId="77777777" w:rsidR="00000000" w:rsidRDefault="00000000">
      <w:pPr>
        <w:pStyle w:val="StandardWeb"/>
        <w:spacing w:after="0" w:afterAutospacing="0"/>
      </w:pPr>
      <w:r>
        <w:rPr>
          <w:rStyle w:val="Fett"/>
        </w:rPr>
        <w:t>Wiechert, Ernst: Missa sine nomine</w:t>
      </w:r>
    </w:p>
    <w:p w14:paraId="6891CB9C" w14:textId="77777777" w:rsidR="00000000" w:rsidRDefault="00000000">
      <w:pPr>
        <w:pStyle w:val="StandardWeb"/>
        <w:spacing w:after="0" w:afterAutospacing="0"/>
      </w:pPr>
      <w:r>
        <w:t>Sprecher: René Bill. Dauer: 858 Minuten.</w:t>
      </w:r>
      <w:r>
        <w:br/>
        <w:t>Die Struktur des Romans ist dem Ritual der Messe nachgebildet. Opferung und Wandlung kennzeichnen den Lebensweg dreier ostpreußischer adliger Brüder nach dem Zweiten Weltkrieg. Wiechert lässt sie die Schuld sühnen, die sie im Verlauf des Krieges auf sich luden, und ihre seelischen Verstörungen überwinden.</w:t>
      </w:r>
      <w:r>
        <w:br/>
        <w:t>Buch-Nr.: 43348</w:t>
      </w:r>
    </w:p>
    <w:p w14:paraId="3C3D172F" w14:textId="77777777" w:rsidR="00000000" w:rsidRDefault="00000000">
      <w:pPr>
        <w:pStyle w:val="StandardWeb"/>
        <w:spacing w:after="0" w:afterAutospacing="0"/>
      </w:pPr>
    </w:p>
    <w:p w14:paraId="0EAF350D" w14:textId="77777777" w:rsidR="00000000" w:rsidRDefault="00000000">
      <w:pPr>
        <w:pStyle w:val="StandardWeb"/>
        <w:spacing w:after="0" w:afterAutospacing="0"/>
      </w:pPr>
      <w:r>
        <w:rPr>
          <w:rStyle w:val="Fett"/>
        </w:rPr>
        <w:t>Wilcke, Michael: Der Glasmaler und die Hure</w:t>
      </w:r>
    </w:p>
    <w:p w14:paraId="7292F86E" w14:textId="77777777" w:rsidR="00000000" w:rsidRDefault="00000000">
      <w:pPr>
        <w:pStyle w:val="StandardWeb"/>
        <w:spacing w:after="0" w:afterAutospacing="0"/>
      </w:pPr>
      <w:r>
        <w:t>Sprecher: Helmut Schüschner. Dauer: 765 Minuten.</w:t>
      </w:r>
      <w:r>
        <w:br/>
        <w:t>Magdeburg 1631. Während die Truppen des katholischen Feldherrn Tilly in der Stadt wüten, wird der Glasmaler Martin Fellinger von Unbekannten überfallen und dessen Frau getötet. Die Hure Thea, seine Jugendliebe, rettet ihn aus der brennenden Stadt. Mit ihr macht Martin sich daran, die Mörder zu finden. Spannend erzählt und exzellent recherchiert.</w:t>
      </w:r>
      <w:r>
        <w:br/>
        <w:t>Buch-Nr.: 50768</w:t>
      </w:r>
    </w:p>
    <w:p w14:paraId="0B518375" w14:textId="77777777" w:rsidR="00000000" w:rsidRDefault="00000000">
      <w:pPr>
        <w:pStyle w:val="StandardWeb"/>
        <w:spacing w:after="0" w:afterAutospacing="0"/>
      </w:pPr>
    </w:p>
    <w:p w14:paraId="512CDDC5" w14:textId="77777777" w:rsidR="00000000" w:rsidRDefault="00000000">
      <w:pPr>
        <w:pStyle w:val="StandardWeb"/>
        <w:spacing w:after="0" w:afterAutospacing="0"/>
      </w:pPr>
      <w:r>
        <w:rPr>
          <w:rStyle w:val="Fett"/>
        </w:rPr>
        <w:t>Wilder, Thornton: Die Brücke von San Luis Rey</w:t>
      </w:r>
    </w:p>
    <w:p w14:paraId="4144A63C" w14:textId="77777777" w:rsidR="00000000" w:rsidRDefault="00000000">
      <w:pPr>
        <w:pStyle w:val="StandardWeb"/>
        <w:spacing w:after="0" w:afterAutospacing="0"/>
      </w:pPr>
      <w:r>
        <w:t>Sprecher: Karl Mittner. Dauer: 261 Minuten.</w:t>
      </w:r>
      <w:r>
        <w:br/>
        <w:t>Freitag, den 20. Juli 1714, um die Mittagsstunde, riss die schönste Brücke in ganz Peru und stürzte fünf Reisende in den Abgrund. Der Mönch Juniper, Augenzeuge des Unglücks, geht den Lebensgeschichten der Opfer nach, um aus ihnen das Walten eines göttlich gerechten Planes zu beweisen. Doch Wilder führt die Absicht des Paters mit feiner Ironie ad absurdum.</w:t>
      </w:r>
      <w:r>
        <w:br/>
        <w:t>Buch-Nr.: 40639</w:t>
      </w:r>
    </w:p>
    <w:p w14:paraId="01AA1335" w14:textId="77777777" w:rsidR="00000000" w:rsidRDefault="00000000">
      <w:pPr>
        <w:pStyle w:val="StandardWeb"/>
        <w:spacing w:after="0" w:afterAutospacing="0"/>
      </w:pPr>
    </w:p>
    <w:p w14:paraId="74AF8FB3" w14:textId="77777777" w:rsidR="00000000" w:rsidRDefault="00000000">
      <w:pPr>
        <w:pStyle w:val="StandardWeb"/>
        <w:spacing w:after="0" w:afterAutospacing="0"/>
      </w:pPr>
      <w:r>
        <w:rPr>
          <w:rStyle w:val="Fett"/>
        </w:rPr>
        <w:t>Wilder, Thornton: Die Iden des März</w:t>
      </w:r>
    </w:p>
    <w:p w14:paraId="0E28AFC1" w14:textId="77777777" w:rsidR="00000000" w:rsidRDefault="00000000">
      <w:pPr>
        <w:pStyle w:val="StandardWeb"/>
        <w:spacing w:after="0" w:afterAutospacing="0"/>
      </w:pPr>
      <w:r>
        <w:t>Sprecher: Alfred Schnayder. Dauer: 461 Minuten.</w:t>
      </w:r>
      <w:r>
        <w:br/>
        <w:t>Roman in erdachten Briefen und Dokumenten über die letzten Monate im Leben Julius Cäsars und seinen Tod.</w:t>
      </w:r>
      <w:r>
        <w:br/>
        <w:t>Buch-Nr.: 41727</w:t>
      </w:r>
    </w:p>
    <w:p w14:paraId="49EB4984" w14:textId="77777777" w:rsidR="00000000" w:rsidRDefault="00000000">
      <w:pPr>
        <w:pStyle w:val="StandardWeb"/>
        <w:spacing w:after="0" w:afterAutospacing="0"/>
      </w:pPr>
    </w:p>
    <w:p w14:paraId="627034F4" w14:textId="77777777" w:rsidR="00000000" w:rsidRDefault="00000000">
      <w:pPr>
        <w:pStyle w:val="StandardWeb"/>
        <w:spacing w:after="0" w:afterAutospacing="0"/>
      </w:pPr>
      <w:r>
        <w:rPr>
          <w:rStyle w:val="Fett"/>
        </w:rPr>
        <w:lastRenderedPageBreak/>
        <w:t>Williams, John: Butcher's Crossing</w:t>
      </w:r>
    </w:p>
    <w:p w14:paraId="05AC52FB" w14:textId="77777777" w:rsidR="00000000" w:rsidRDefault="00000000">
      <w:pPr>
        <w:pStyle w:val="StandardWeb"/>
        <w:spacing w:after="0" w:afterAutospacing="0"/>
      </w:pPr>
      <w:r>
        <w:t>Sprecher: Martin Pfisterer. Dauer: 544 Minuten.</w:t>
      </w:r>
      <w:r>
        <w:br/>
        <w:t>Im Jahr 1870 ist Will Andrews, der Harvard und alle glänzenden Zukunftsaussichten hinter sich gelassen hat, fasziniert vom wilden Leben in der Natur. In Butcher's Crossing hört er von riesigen Büffelherden in den Colorado Rockies. Der junge Mann schließt sich einer Expedition an, um die Tiere aufzuspüren. Doch das verheißungsvolle Abenteuer endet in einer Tragödie ...</w:t>
      </w:r>
      <w:r>
        <w:br/>
        <w:t>Buch-Nr.: 57718</w:t>
      </w:r>
    </w:p>
    <w:p w14:paraId="3EF80E99" w14:textId="77777777" w:rsidR="00000000" w:rsidRDefault="00000000">
      <w:pPr>
        <w:pStyle w:val="StandardWeb"/>
        <w:spacing w:after="0" w:afterAutospacing="0"/>
      </w:pPr>
    </w:p>
    <w:p w14:paraId="4D54CBE3" w14:textId="77777777" w:rsidR="00000000" w:rsidRDefault="00000000">
      <w:pPr>
        <w:pStyle w:val="StandardWeb"/>
        <w:spacing w:after="0" w:afterAutospacing="0"/>
      </w:pPr>
      <w:r>
        <w:rPr>
          <w:rStyle w:val="Fett"/>
        </w:rPr>
        <w:t>Winsor, Kathleen: Amber</w:t>
      </w:r>
    </w:p>
    <w:p w14:paraId="491EA82B" w14:textId="77777777" w:rsidR="00000000" w:rsidRDefault="00000000">
      <w:pPr>
        <w:pStyle w:val="StandardWeb"/>
        <w:spacing w:after="0" w:afterAutospacing="0"/>
      </w:pPr>
      <w:r>
        <w:t>Sprecher: Christine Klimas. Dauer: 2339 Minuten.</w:t>
      </w:r>
      <w:r>
        <w:br/>
        <w:t>Amber, ein Kind aus vornehmer Familie, verliert früh ihre Eltern. Sie wächst zu einem willensstarken Menschen heran. In London versucht sie dann ihr Auskommen zu finden. Lebenshungrig und ehrgeizig versucht sie ihre Pläne zu verwirklichen und wird schließlich die Lieblingsmätresse von König Karl II.</w:t>
      </w:r>
      <w:r>
        <w:br/>
        <w:t>Buch-Nr.: 42459</w:t>
      </w:r>
    </w:p>
    <w:p w14:paraId="38265842" w14:textId="77777777" w:rsidR="00000000" w:rsidRDefault="00000000">
      <w:pPr>
        <w:pStyle w:val="StandardWeb"/>
        <w:spacing w:after="0" w:afterAutospacing="0"/>
      </w:pPr>
    </w:p>
    <w:p w14:paraId="32149F43" w14:textId="77777777" w:rsidR="00000000" w:rsidRDefault="00000000">
      <w:pPr>
        <w:pStyle w:val="StandardWeb"/>
        <w:spacing w:after="0" w:afterAutospacing="0"/>
      </w:pPr>
      <w:r>
        <w:rPr>
          <w:rStyle w:val="Fett"/>
        </w:rPr>
        <w:t>Wintersteiner, Marianne: Verena und der Kardinal</w:t>
      </w:r>
    </w:p>
    <w:p w14:paraId="5C2EAB86" w14:textId="77777777" w:rsidR="00000000" w:rsidRDefault="00000000">
      <w:pPr>
        <w:pStyle w:val="StandardWeb"/>
        <w:spacing w:after="0" w:afterAutospacing="0"/>
      </w:pPr>
      <w:r>
        <w:t>Sprecher: Dagmar Bergmeister. Dauer: 460 Minuten.</w:t>
      </w:r>
      <w:r>
        <w:br/>
        <w:t>Verena von Stuben ist im ausgehenden 15. Jh. Äbtissin des Klosters Sonnenburg in Südtirol. Hingebungsvoll dient sie den Kranken und setzt sich mit einer für eine Frau jener Zeit erstaunlichen Energie für die Belange des Klosters ein, wobei sie in Kardinal Nikolaus von Kusa einen schonungslosen Gegenspieler findet. Ein historisch-biographischer Roman.</w:t>
      </w:r>
      <w:r>
        <w:br/>
        <w:t>Buch-Nr.: 41985</w:t>
      </w:r>
    </w:p>
    <w:p w14:paraId="057719E3" w14:textId="77777777" w:rsidR="00000000" w:rsidRDefault="00000000">
      <w:pPr>
        <w:pStyle w:val="StandardWeb"/>
        <w:spacing w:after="0" w:afterAutospacing="0"/>
      </w:pPr>
    </w:p>
    <w:p w14:paraId="4528C3A6" w14:textId="77777777" w:rsidR="00000000" w:rsidRDefault="00000000">
      <w:pPr>
        <w:pStyle w:val="StandardWeb"/>
        <w:spacing w:after="0" w:afterAutospacing="0"/>
      </w:pPr>
      <w:r>
        <w:rPr>
          <w:rStyle w:val="Fett"/>
        </w:rPr>
        <w:t>Woinovich, Peter von: Omar Bei oder Alle Schätze der Welt</w:t>
      </w:r>
    </w:p>
    <w:p w14:paraId="47E69B42" w14:textId="77777777" w:rsidR="00000000" w:rsidRDefault="00000000">
      <w:pPr>
        <w:pStyle w:val="StandardWeb"/>
        <w:spacing w:after="0" w:afterAutospacing="0"/>
      </w:pPr>
      <w:r>
        <w:t>Sprecher: Karl Kraus. Dauer: 1193 Minuten.</w:t>
      </w:r>
      <w:r>
        <w:br/>
        <w:t>Im Ungarn-Aufstand 1848 schließt sich der Held der Geschichte den Kossuth-Rebellen an, flieht nach dem Scheitern der Revolution in den Orient und führt hier ein ungemein wildbewegtes Leben. Nach mancherlei Rückschlägen gewinnt er ein ungeheures Vermögen. Doch als er nach zwanzig Jahren in die Heimat zurückkehrt, gerät er in den Bann der schönen Jolan von Nagy, die ihn um Ansehen und Geld bringt.</w:t>
      </w:r>
      <w:r>
        <w:br/>
        <w:t>Buch-Nr.: 41984</w:t>
      </w:r>
    </w:p>
    <w:p w14:paraId="74DF18A7" w14:textId="77777777" w:rsidR="00000000" w:rsidRDefault="00000000">
      <w:pPr>
        <w:pStyle w:val="StandardWeb"/>
        <w:spacing w:after="0" w:afterAutospacing="0"/>
      </w:pPr>
    </w:p>
    <w:p w14:paraId="2DC1AB2A" w14:textId="77777777" w:rsidR="00000000" w:rsidRDefault="00000000">
      <w:pPr>
        <w:pStyle w:val="StandardWeb"/>
        <w:spacing w:after="0" w:afterAutospacing="0"/>
      </w:pPr>
      <w:r>
        <w:rPr>
          <w:rStyle w:val="Fett"/>
        </w:rPr>
        <w:t>Wolfe, Thomas: Die Party bei den Jacks</w:t>
      </w:r>
    </w:p>
    <w:p w14:paraId="79D044B1" w14:textId="77777777" w:rsidR="00000000" w:rsidRDefault="00000000">
      <w:pPr>
        <w:pStyle w:val="StandardWeb"/>
        <w:spacing w:after="0" w:afterAutospacing="0"/>
      </w:pPr>
      <w:r>
        <w:t>Sprecher: Gisela Scherner. Dauer: 801 Minuten.</w:t>
      </w:r>
      <w:r>
        <w:br/>
        <w:t xml:space="preserve">Im Mai 1928 laden Frederick Jack, ein aus Koblenz eingewanderter jüdischer Bankier und Millionär, und seine Frau Esther, eine gefeierte Bühnenbildnerin, zu einer Party in Manhattan </w:t>
      </w:r>
      <w:r>
        <w:lastRenderedPageBreak/>
        <w:t>ein. Ihre Gäste gehören der High Society an und gefallen sich im distinguierten Habitus der "happy few". Von dem drohenden Ende der Roaring Twenties will man hier absolut nichts wissen.</w:t>
      </w:r>
      <w:r>
        <w:br/>
        <w:t>Buch-Nr.: 56648</w:t>
      </w:r>
    </w:p>
    <w:p w14:paraId="45E843B8" w14:textId="77777777" w:rsidR="00000000" w:rsidRDefault="00000000">
      <w:pPr>
        <w:pStyle w:val="StandardWeb"/>
        <w:spacing w:after="0" w:afterAutospacing="0"/>
      </w:pPr>
    </w:p>
    <w:p w14:paraId="7A7AC8C6" w14:textId="77777777" w:rsidR="00000000" w:rsidRDefault="00000000">
      <w:pPr>
        <w:pStyle w:val="StandardWeb"/>
        <w:spacing w:after="0" w:afterAutospacing="0"/>
      </w:pPr>
      <w:r>
        <w:rPr>
          <w:rStyle w:val="Fett"/>
        </w:rPr>
        <w:t>Wolfe, Thomas: Hinter jenen Bergen</w:t>
      </w:r>
    </w:p>
    <w:p w14:paraId="53755973" w14:textId="77777777" w:rsidR="00000000" w:rsidRDefault="00000000">
      <w:pPr>
        <w:pStyle w:val="StandardWeb"/>
        <w:spacing w:after="0" w:afterAutospacing="0"/>
      </w:pPr>
      <w:r>
        <w:t>Sprecher: Hans-Joachim Hegewald. Dauer: 330 Minuten.</w:t>
      </w:r>
      <w:r>
        <w:br/>
        <w:t>Die Erzählung berichtet von der Farmerfamilie Joyner, die in der ersten Hälfte des 19. Jh. aus den Bergen von North Carolina aufbricht, weil sie in der Stadt günstigere Entwicklungsmöglichkeiten entdeckt.</w:t>
      </w:r>
      <w:r>
        <w:br/>
        <w:t>Buch-Nr.: 45425</w:t>
      </w:r>
    </w:p>
    <w:p w14:paraId="57F584FD" w14:textId="77777777" w:rsidR="00000000" w:rsidRDefault="00000000">
      <w:pPr>
        <w:pStyle w:val="StandardWeb"/>
        <w:spacing w:after="0" w:afterAutospacing="0"/>
      </w:pPr>
    </w:p>
    <w:p w14:paraId="00FBD38D" w14:textId="77777777" w:rsidR="00000000" w:rsidRDefault="00000000">
      <w:pPr>
        <w:pStyle w:val="StandardWeb"/>
        <w:spacing w:after="0" w:afterAutospacing="0"/>
      </w:pPr>
      <w:r>
        <w:rPr>
          <w:rStyle w:val="Fett"/>
        </w:rPr>
        <w:t>Wolff, Julius: Das schwarze Weib</w:t>
      </w:r>
    </w:p>
    <w:p w14:paraId="57EF8271" w14:textId="77777777" w:rsidR="00000000" w:rsidRDefault="00000000">
      <w:pPr>
        <w:pStyle w:val="StandardWeb"/>
        <w:spacing w:after="0" w:afterAutospacing="0"/>
      </w:pPr>
      <w:r>
        <w:t>Sprecher: Traute Furthner. Dauer: 461 Minuten.</w:t>
      </w:r>
      <w:r>
        <w:br/>
        <w:t>Margarete Renner (1475-1535), genannt die Schwarze Hofmännin, stammte aus dem Dorf Böckingen und ist die einzige namentlich bekannte Frau, die an den Bauernkriegen des 16. Jh. aktiv teilnahm. Während der Rebellion der Bauern im Heilbronner Gebiet 1525 begleitete Margarete Renner Jäcklein Rohrbach bei der Weinsberger Bluttat und der Schlacht von Böblingen am 11.03.1525 und sprach den Bauern Mut zu.</w:t>
      </w:r>
      <w:r>
        <w:br/>
        <w:t>Buch-Nr.: 44294</w:t>
      </w:r>
    </w:p>
    <w:p w14:paraId="1A6C0810" w14:textId="77777777" w:rsidR="00000000" w:rsidRDefault="00000000">
      <w:pPr>
        <w:pStyle w:val="StandardWeb"/>
        <w:spacing w:after="0" w:afterAutospacing="0"/>
      </w:pPr>
    </w:p>
    <w:p w14:paraId="3D7E190A" w14:textId="77777777" w:rsidR="00000000" w:rsidRDefault="00000000">
      <w:pPr>
        <w:pStyle w:val="StandardWeb"/>
        <w:spacing w:after="0" w:afterAutospacing="0"/>
      </w:pPr>
      <w:r>
        <w:rPr>
          <w:rStyle w:val="Fett"/>
        </w:rPr>
        <w:t>Wondratschek, Wolf: Mara</w:t>
      </w:r>
    </w:p>
    <w:p w14:paraId="29937C8F" w14:textId="77777777" w:rsidR="00000000" w:rsidRDefault="00000000">
      <w:pPr>
        <w:pStyle w:val="StandardWeb"/>
        <w:spacing w:after="0" w:afterAutospacing="0"/>
      </w:pPr>
      <w:r>
        <w:t>Sprecher: Wolf Wondratschek. Dauer: 364 Minuten.</w:t>
      </w:r>
      <w:r>
        <w:br/>
        <w:t>Ein Cello erzählt seine Geschichte: Es ist mehrmals um die Welt gereist, hat für Könige und Bürger gespielt, in Kathedralen, Schlössern und modernen Philharmonien. Es hat 300 Jahre auf dem Buckel, klingt wie am ersten Tag und hat seinen Namen von dem berüchtigten Virtuosen Mara, dessen Eskapaden im 18. Jh. für Gesprächsstoff sorgten. Vollständige Lesung. Bei diesem Hörbuch handelt es sich um ein käuflich erworbenes Hörbuch das barrierefrei aufgearbeitet wurde.</w:t>
      </w:r>
      <w:r>
        <w:br/>
        <w:t>Buch-Nr.: 31476</w:t>
      </w:r>
    </w:p>
    <w:p w14:paraId="1A1E5151" w14:textId="77777777" w:rsidR="00000000" w:rsidRDefault="00000000">
      <w:pPr>
        <w:pStyle w:val="StandardWeb"/>
        <w:spacing w:after="0" w:afterAutospacing="0"/>
      </w:pPr>
    </w:p>
    <w:p w14:paraId="18226253" w14:textId="77777777" w:rsidR="00000000" w:rsidRDefault="00000000">
      <w:pPr>
        <w:pStyle w:val="StandardWeb"/>
        <w:spacing w:after="0" w:afterAutospacing="0"/>
      </w:pPr>
      <w:r>
        <w:rPr>
          <w:rStyle w:val="Fett"/>
        </w:rPr>
        <w:t>Wood, Barbara: Das Perlenmädchen</w:t>
      </w:r>
    </w:p>
    <w:p w14:paraId="7A22D215" w14:textId="77777777" w:rsidR="00000000" w:rsidRDefault="00000000">
      <w:pPr>
        <w:pStyle w:val="StandardWeb"/>
        <w:spacing w:after="0" w:afterAutospacing="0"/>
      </w:pPr>
      <w:r>
        <w:t>Sprecher: Sylke-Kristin Deimig. Dauer: 1356 Minuten.</w:t>
      </w:r>
      <w:r>
        <w:br/>
        <w:t>Tonina, die beste Perlentaucherin ihres Stammes, muss in die Hauptstadt des Maya-Reiches, um dort die Pflanze zu suchen, die das Leben ihres Großvaters retten kann. Sie trifft auf den berühmten Wettkämpfer Chac und wird unwissentlich zum Werkzeug einer Intrige, durch die Chac den Opfertod erleiden soll. Tonina rettet Chac. Aber sie gerät selbst in Gefahr. Und es gibt da noch ein Geheimnis...</w:t>
      </w:r>
      <w:r>
        <w:br/>
        <w:t>Buch-Nr.: 51788</w:t>
      </w:r>
    </w:p>
    <w:p w14:paraId="24E257DB" w14:textId="77777777" w:rsidR="00000000" w:rsidRDefault="00000000">
      <w:pPr>
        <w:pStyle w:val="StandardWeb"/>
        <w:spacing w:after="0" w:afterAutospacing="0"/>
      </w:pPr>
    </w:p>
    <w:p w14:paraId="1A513983" w14:textId="77777777" w:rsidR="00000000" w:rsidRDefault="00000000">
      <w:pPr>
        <w:pStyle w:val="StandardWeb"/>
        <w:spacing w:after="0" w:afterAutospacing="0"/>
      </w:pPr>
      <w:r>
        <w:rPr>
          <w:rStyle w:val="Fett"/>
        </w:rPr>
        <w:t>Wood, Barbara: Gesang der Erde</w:t>
      </w:r>
    </w:p>
    <w:p w14:paraId="39181EF9" w14:textId="77777777" w:rsidR="00000000" w:rsidRDefault="00000000">
      <w:pPr>
        <w:pStyle w:val="StandardWeb"/>
        <w:spacing w:after="0" w:afterAutospacing="0"/>
      </w:pPr>
      <w:r>
        <w:t>Sprecher: Gesa Zumegen. Dauer: 1355 Minuten.</w:t>
      </w:r>
      <w:r>
        <w:br/>
        <w:t>Um das Jahr 1150: Die Töpferin Hoshi'tiwa muss am Hof des Fürsten magische Tonkrüge fertigen, die den Regen bringen sollen. Knapp 800 Jahre später erforscht der Arzt Faraday Hightower die alte Indianertradition des Schamanismus.</w:t>
      </w:r>
      <w:r>
        <w:br/>
        <w:t>Buch-Nr.: 51736</w:t>
      </w:r>
    </w:p>
    <w:p w14:paraId="6D68FBC3" w14:textId="77777777" w:rsidR="00000000" w:rsidRDefault="00000000">
      <w:pPr>
        <w:pStyle w:val="StandardWeb"/>
        <w:spacing w:after="0" w:afterAutospacing="0"/>
      </w:pPr>
    </w:p>
    <w:p w14:paraId="6F8F68B7" w14:textId="77777777" w:rsidR="00000000" w:rsidRDefault="00000000">
      <w:pPr>
        <w:pStyle w:val="StandardWeb"/>
        <w:spacing w:after="0" w:afterAutospacing="0"/>
      </w:pPr>
      <w:r>
        <w:rPr>
          <w:rStyle w:val="Fett"/>
        </w:rPr>
        <w:t>Wood, Barbara: Sturmjahre</w:t>
      </w:r>
    </w:p>
    <w:p w14:paraId="6BB11E80" w14:textId="77777777" w:rsidR="00000000" w:rsidRDefault="00000000">
      <w:pPr>
        <w:pStyle w:val="StandardWeb"/>
        <w:spacing w:after="0" w:afterAutospacing="0"/>
      </w:pPr>
      <w:r>
        <w:t>Sprecher: Elfie Heilig. Dauer: 1256 Minuten.</w:t>
      </w:r>
      <w:r>
        <w:br/>
        <w:t>Samanta hat es schwer im London des Jahres 1860. Sie ist entschlossen, Ärztin zu werden. Allen Widerständen zum Trotz erkämpft sie sich einen Studienplatz in Amerika und eröffnet nach harten Jahren in der Männerwelt der Medizin ein Krankenhaus speziell für Frauen.</w:t>
      </w:r>
      <w:r>
        <w:br/>
        <w:t>Buch-Nr.: 51703</w:t>
      </w:r>
    </w:p>
    <w:p w14:paraId="04EC159B" w14:textId="77777777" w:rsidR="00000000" w:rsidRDefault="00000000">
      <w:pPr>
        <w:pStyle w:val="StandardWeb"/>
        <w:spacing w:after="0" w:afterAutospacing="0"/>
      </w:pPr>
    </w:p>
    <w:p w14:paraId="70058D95" w14:textId="77777777" w:rsidR="00000000" w:rsidRDefault="00000000">
      <w:pPr>
        <w:pStyle w:val="StandardWeb"/>
        <w:spacing w:after="0" w:afterAutospacing="0"/>
      </w:pPr>
      <w:r>
        <w:rPr>
          <w:rStyle w:val="Fett"/>
        </w:rPr>
        <w:t>Wood, Naomi: Diese goldenen Jahre</w:t>
      </w:r>
    </w:p>
    <w:p w14:paraId="201588C3" w14:textId="77777777" w:rsidR="00000000" w:rsidRDefault="00000000">
      <w:pPr>
        <w:pStyle w:val="StandardWeb"/>
        <w:spacing w:after="0" w:afterAutospacing="0"/>
      </w:pPr>
      <w:r>
        <w:t>Sprecher: Christian Heller. Dauer: 576 Minuten.</w:t>
      </w:r>
      <w:r>
        <w:br/>
        <w:t>1922 beginnen fünf junge Menschen ihr Studium am Bauhaus in Weimar. Es sind Jahre voller Glanz, Ekstase und dem Rausch der Freiheit. Sie glühen für die Ideale dieser jungen Kunstwelt und können es kaum erwarten, sich darin zu verlieren. Doch so intensiv die Freundschaft zwischen ihnen scheint, sie ist durchwirkt von Geheimnissen, Intrigen und unglücklicher Liebe.</w:t>
      </w:r>
      <w:r>
        <w:br/>
        <w:t>Buch-Nr.: 55043</w:t>
      </w:r>
    </w:p>
    <w:p w14:paraId="752C6F96" w14:textId="77777777" w:rsidR="00000000" w:rsidRDefault="00000000">
      <w:pPr>
        <w:pStyle w:val="StandardWeb"/>
        <w:spacing w:after="0" w:afterAutospacing="0"/>
      </w:pPr>
    </w:p>
    <w:p w14:paraId="44C1CA06" w14:textId="77777777" w:rsidR="00000000" w:rsidRDefault="00000000">
      <w:pPr>
        <w:pStyle w:val="StandardWeb"/>
        <w:spacing w:after="0" w:afterAutospacing="0"/>
      </w:pPr>
      <w:r>
        <w:rPr>
          <w:rStyle w:val="Fett"/>
        </w:rPr>
        <w:t>Wulf, Franziska: Die letzten Söhne der Freiheit</w:t>
      </w:r>
    </w:p>
    <w:p w14:paraId="59701DD2" w14:textId="77777777" w:rsidR="00000000" w:rsidRDefault="00000000">
      <w:pPr>
        <w:pStyle w:val="StandardWeb"/>
        <w:spacing w:after="0" w:afterAutospacing="0"/>
      </w:pPr>
      <w:r>
        <w:t>Sprecher: Monika Köteles. Dauer: 907 Minuten.</w:t>
      </w:r>
      <w:r>
        <w:br/>
        <w:t>Keltische Stämme kämpfen im 1. Jh. n. Chr. gegen die vordringenden römischen Truppen.</w:t>
      </w:r>
      <w:r>
        <w:br/>
        <w:t>Buch-Nr.: 46840</w:t>
      </w:r>
    </w:p>
    <w:p w14:paraId="3D34F2BB" w14:textId="77777777" w:rsidR="00000000" w:rsidRDefault="00000000">
      <w:pPr>
        <w:pStyle w:val="StandardWeb"/>
        <w:spacing w:after="0" w:afterAutospacing="0"/>
      </w:pPr>
    </w:p>
    <w:p w14:paraId="3350C9EC" w14:textId="77777777" w:rsidR="00000000" w:rsidRDefault="00000000">
      <w:pPr>
        <w:pStyle w:val="StandardWeb"/>
        <w:spacing w:after="0" w:afterAutospacing="0"/>
      </w:pPr>
      <w:r>
        <w:rPr>
          <w:rStyle w:val="Fett"/>
        </w:rPr>
        <w:t>Yerby, Frank: Marin oder Des Teufels Gelächter</w:t>
      </w:r>
    </w:p>
    <w:p w14:paraId="3D5F4258" w14:textId="77777777" w:rsidR="00000000" w:rsidRDefault="00000000">
      <w:pPr>
        <w:pStyle w:val="StandardWeb"/>
        <w:spacing w:after="0" w:afterAutospacing="0"/>
      </w:pPr>
      <w:r>
        <w:t>Sprecher: Gitta Horky. Dauer: 704 Minuten.</w:t>
      </w:r>
      <w:r>
        <w:br/>
        <w:t>Jean Paul Marin ist der Sohn eines reichen Bürgers. Jedoch bleibt ihm nicht verborgen, dass im Frankreich des 18. Jh. der Adel weit über die Verhältnisse des Volkes lebt und dieses schwere Qualen leidet. Er beschließt gegen den Adel und seine Privilegien zu kämpfen.</w:t>
      </w:r>
      <w:r>
        <w:br/>
        <w:t>Buch-Nr.: 44435</w:t>
      </w:r>
    </w:p>
    <w:p w14:paraId="0A80FB1F" w14:textId="77777777" w:rsidR="00000000" w:rsidRDefault="00000000">
      <w:pPr>
        <w:pStyle w:val="StandardWeb"/>
        <w:spacing w:after="0" w:afterAutospacing="0"/>
      </w:pPr>
    </w:p>
    <w:p w14:paraId="112E7CE0" w14:textId="77777777" w:rsidR="00000000" w:rsidRDefault="00000000">
      <w:pPr>
        <w:pStyle w:val="StandardWeb"/>
        <w:spacing w:after="0" w:afterAutospacing="0"/>
      </w:pPr>
      <w:r>
        <w:rPr>
          <w:rStyle w:val="Fett"/>
        </w:rPr>
        <w:lastRenderedPageBreak/>
        <w:t>Yourcenar, Marguerite: Anna, soror</w:t>
      </w:r>
    </w:p>
    <w:p w14:paraId="3F796216" w14:textId="77777777" w:rsidR="00000000" w:rsidRDefault="00000000">
      <w:pPr>
        <w:pStyle w:val="StandardWeb"/>
        <w:spacing w:after="0" w:afterAutospacing="0"/>
      </w:pPr>
      <w:r>
        <w:t>Sprecher: Meriam Pstross. Dauer: 160 Minuten.</w:t>
      </w:r>
      <w:r>
        <w:br/>
        <w:t>Im Neapel des späten 16. Jh. wachsen Anna und Miguel, die Kinder des Festungskommandanten, heran. Nach dem frühen Tod der Mutter vertieft sich das enge Verhältnis der Geschwister noch mehr, bis es sich zu einer intensiven Liebesbeziehung entwickelt.</w:t>
      </w:r>
      <w:r>
        <w:br/>
        <w:t>Buch-Nr.: 50333</w:t>
      </w:r>
    </w:p>
    <w:p w14:paraId="2EB4AF20" w14:textId="77777777" w:rsidR="00000000" w:rsidRDefault="00000000">
      <w:pPr>
        <w:pStyle w:val="StandardWeb"/>
        <w:spacing w:after="0" w:afterAutospacing="0"/>
      </w:pPr>
    </w:p>
    <w:p w14:paraId="64AF1CE3" w14:textId="77777777" w:rsidR="00000000" w:rsidRDefault="00000000">
      <w:pPr>
        <w:pStyle w:val="StandardWeb"/>
        <w:spacing w:after="0" w:afterAutospacing="0"/>
      </w:pPr>
      <w:r>
        <w:rPr>
          <w:rStyle w:val="Fett"/>
        </w:rPr>
        <w:t>Zach, Bastian: Morbus Dei: Die Ankunft [1]</w:t>
      </w:r>
    </w:p>
    <w:p w14:paraId="2CF42E7F" w14:textId="77777777" w:rsidR="00000000" w:rsidRDefault="00000000">
      <w:pPr>
        <w:pStyle w:val="StandardWeb"/>
        <w:spacing w:after="0" w:afterAutospacing="0"/>
      </w:pPr>
      <w:r>
        <w:t>Sprecher: Andreas Roder. Dauer: 609 Minuten.</w:t>
      </w:r>
      <w:r>
        <w:br/>
        <w:t>In einem Bergdorf der Alpen 1703. Von einem Schneesturm überrascht, verschlägt es den Deserteur Johann List in diese abgeschiedene, von Furcht und Aberglaube beherrschte Gegend. Schnell ist ihm klar, dass mit dem Dorf etwas nicht stimmt, dass ein düsterer Schatten über den Bewohnern liegt - Tiere werden getötet, Menschen verschwinden, eine Bedrohung ist allgegenwärtig.</w:t>
      </w:r>
      <w:r>
        <w:br/>
        <w:t>Buch-Nr.: 53431</w:t>
      </w:r>
    </w:p>
    <w:p w14:paraId="2EA8858B" w14:textId="77777777" w:rsidR="00000000" w:rsidRDefault="00000000">
      <w:pPr>
        <w:pStyle w:val="StandardWeb"/>
        <w:spacing w:after="0" w:afterAutospacing="0"/>
      </w:pPr>
    </w:p>
    <w:p w14:paraId="1218034F" w14:textId="77777777" w:rsidR="00000000" w:rsidRDefault="00000000">
      <w:pPr>
        <w:pStyle w:val="StandardWeb"/>
        <w:spacing w:after="0" w:afterAutospacing="0"/>
      </w:pPr>
      <w:r>
        <w:rPr>
          <w:rStyle w:val="Fett"/>
        </w:rPr>
        <w:t>Zach, Bastian: Morbus Dei: Inferno [2]</w:t>
      </w:r>
    </w:p>
    <w:p w14:paraId="3E43B10F" w14:textId="77777777" w:rsidR="00000000" w:rsidRDefault="00000000">
      <w:pPr>
        <w:pStyle w:val="StandardWeb"/>
        <w:spacing w:after="0" w:afterAutospacing="0"/>
      </w:pPr>
      <w:r>
        <w:t>Sprecher: Stefan K. Reiter. Dauer: 629 Minuten.</w:t>
      </w:r>
      <w:r>
        <w:br/>
        <w:t>Tirol, 1704. Johann und Elisabeth fliehen aus dem unheimlichen Bergdorf und schlagen sich durch in Richtung Wien. Schnee, Eiseskälte und gefährliche Wegelagerer machen ihre Reise zu einem riskanten Unterfangen. Als sie trotz der Gefahren ihr Ziel erreichen, scheint eine sichere gemeinsame Zukunft in greifbare Nähe gerückt - doch Feinde Johanns und eine rätselhafte Krankheit stellen alles in Frage.</w:t>
      </w:r>
      <w:r>
        <w:br/>
        <w:t>Buch-Nr.: 53432</w:t>
      </w:r>
    </w:p>
    <w:p w14:paraId="45EC719A" w14:textId="77777777" w:rsidR="00000000" w:rsidRDefault="00000000">
      <w:pPr>
        <w:pStyle w:val="StandardWeb"/>
        <w:spacing w:after="0" w:afterAutospacing="0"/>
      </w:pPr>
    </w:p>
    <w:p w14:paraId="1ACF0307" w14:textId="77777777" w:rsidR="00000000" w:rsidRDefault="00000000">
      <w:pPr>
        <w:pStyle w:val="StandardWeb"/>
        <w:spacing w:after="0" w:afterAutospacing="0"/>
      </w:pPr>
      <w:r>
        <w:rPr>
          <w:rStyle w:val="Fett"/>
        </w:rPr>
        <w:t>Zur Mühlen, Hermynia: Ewiges Schattenspiel</w:t>
      </w:r>
    </w:p>
    <w:p w14:paraId="12B3F478" w14:textId="77777777" w:rsidR="00000000" w:rsidRDefault="00000000">
      <w:pPr>
        <w:pStyle w:val="StandardWeb"/>
        <w:spacing w:after="0" w:afterAutospacing="0"/>
      </w:pPr>
      <w:r>
        <w:t>Sprecher: Traute Furthner. Dauer: 825 Minuten.</w:t>
      </w:r>
      <w:r>
        <w:br/>
        <w:t>Vertriebenenschicksal zwischen den Zeiten des Wiener Kongresses 1815 und der Revolution 1848/49.</w:t>
      </w:r>
      <w:r>
        <w:br/>
        <w:t>Buch-Nr.: 46164</w:t>
      </w:r>
    </w:p>
    <w:p w14:paraId="1CB659AA" w14:textId="77777777" w:rsidR="00000000" w:rsidRDefault="00000000">
      <w:pPr>
        <w:pStyle w:val="StandardWeb"/>
        <w:spacing w:after="0" w:afterAutospacing="0"/>
      </w:pPr>
    </w:p>
    <w:p w14:paraId="1A9A9FD5" w14:textId="77777777" w:rsidR="00000000" w:rsidRDefault="00000000">
      <w:pPr>
        <w:pStyle w:val="StandardWeb"/>
        <w:spacing w:after="0" w:afterAutospacing="0"/>
      </w:pPr>
      <w:r>
        <w:rPr>
          <w:rStyle w:val="Fett"/>
        </w:rPr>
        <w:t>Zweig, Stefan: Magellan</w:t>
      </w:r>
    </w:p>
    <w:p w14:paraId="38F27663" w14:textId="77777777" w:rsidR="00000000" w:rsidRDefault="00000000">
      <w:pPr>
        <w:pStyle w:val="StandardWeb"/>
        <w:spacing w:after="0" w:afterAutospacing="0"/>
      </w:pPr>
      <w:r>
        <w:t>Sprecher: Hans-Helmut Dickow, Martin Nürnberger. Dauer: 534 Minuten.</w:t>
      </w:r>
      <w:r>
        <w:br/>
        <w:t xml:space="preserve">Der historische Roman Stefan Zweigs, der dessen Begeisterung für den größten Entdecker an der Schwelle zur Neuzeit vermittelt. Als erster Weltumsegler ging Magellan in die Geschichte ein. Voller Mut und Abenteuerlust weigerte er sich, die Grenzen der Zeit zu akzeptieren, und revolutionierte die Wissenschaft, indem er den Beweis lieferte, dass die Erde eine Kugel ist </w:t>
      </w:r>
      <w:r>
        <w:lastRenderedPageBreak/>
        <w:t>und das unmöglich Geglaubte wahr werden kann. Bei diesem Hörbuch handelt es sich um ein käuflich erworbenes Hörbuch das barrierefrei aufgearbeitet wurde. Ungekürzte Lesung.</w:t>
      </w:r>
      <w:r>
        <w:br/>
        <w:t>Buch-Nr.: 31064</w:t>
      </w:r>
    </w:p>
    <w:p w14:paraId="48B47CCC" w14:textId="77777777" w:rsidR="00000000" w:rsidRDefault="00000000">
      <w:pPr>
        <w:pStyle w:val="StandardWeb"/>
        <w:spacing w:after="0" w:afterAutospacing="0"/>
      </w:pPr>
    </w:p>
    <w:p w14:paraId="4F2466DD" w14:textId="77777777" w:rsidR="00000000" w:rsidRDefault="00000000">
      <w:pPr>
        <w:pStyle w:val="StandardWeb"/>
        <w:spacing w:after="0" w:afterAutospacing="0"/>
      </w:pPr>
      <w:r>
        <w:rPr>
          <w:rStyle w:val="Fett"/>
        </w:rPr>
        <w:t>Zweig, Stefan: Maria Stuart</w:t>
      </w:r>
    </w:p>
    <w:p w14:paraId="428B1470" w14:textId="77777777" w:rsidR="00000000" w:rsidRDefault="00000000">
      <w:pPr>
        <w:pStyle w:val="StandardWeb"/>
        <w:spacing w:after="0" w:afterAutospacing="0"/>
      </w:pPr>
      <w:r>
        <w:t>Sprecher: Birgit Krammer, Jan Koester. Dauer: 1004 Minuten.</w:t>
      </w:r>
      <w:r>
        <w:br/>
        <w:t>Sie war Königin von Schottland und Frankreich und hatte Anspruch auf den Thron von England – doch Elizabeth I. ließ Maria Stuart (1542–1587) jahrelang inhaftieren und schließlich hinrichten, um ihre Macht zu wahren. Das Leben der Maria Stuart war geprägt von Intrigen, Verschwörungen und politischen Ränkespielen, denen sie am Ende zum Opfer fiel. Stefan Zweig zeichnet ein Porträt einer Frau, deren Leben bis heute Anlass zu Spekulationen, Verklärung und Mystifizierung gibt. Bei diesem Hörbuch handelt es sich um ein käuflich erworbenes Hörbuch, das barrierefrei aufbereitet wurde.</w:t>
      </w:r>
      <w:r>
        <w:br/>
        <w:t>Buch-Nr.: 31780</w:t>
      </w:r>
    </w:p>
    <w:p w14:paraId="6C9BD298" w14:textId="77777777" w:rsidR="00000000" w:rsidRDefault="00000000">
      <w:pPr>
        <w:pStyle w:val="StandardWeb"/>
        <w:spacing w:after="0" w:afterAutospacing="0"/>
      </w:pPr>
    </w:p>
    <w:p w14:paraId="30EAFD1E" w14:textId="77777777" w:rsidR="00000000" w:rsidRDefault="00000000">
      <w:pPr>
        <w:pStyle w:val="StandardWeb"/>
        <w:spacing w:after="0" w:afterAutospacing="0"/>
      </w:pPr>
      <w:r>
        <w:rPr>
          <w:rStyle w:val="Fett"/>
        </w:rPr>
        <w:t>Zweig, Stefan: Sternstunden der Menschheit</w:t>
      </w:r>
    </w:p>
    <w:p w14:paraId="41FD30F4" w14:textId="77777777" w:rsidR="00000000" w:rsidRDefault="00000000">
      <w:pPr>
        <w:pStyle w:val="StandardWeb"/>
      </w:pPr>
      <w:r>
        <w:t>Sprecher: Helmut Janatsch. Dauer: 403 Minuten.</w:t>
      </w:r>
      <w:r>
        <w:br/>
        <w:t>"Immer müssen Millionen müßiger Weltstunden verrinnen, ehe eine wahrhaft historische, eine Sternstunde der Menschheit, in Erscheinung tritt." Stefan Zweig hat beispielhaft vierzehn von ihnen nachgezeichnet.</w:t>
      </w:r>
      <w:r>
        <w:br/>
        <w:t>Buch-Nr.: 40409</w:t>
      </w:r>
    </w:p>
    <w:p w14:paraId="294BDE4D" w14:textId="77777777" w:rsidR="00000000" w:rsidRDefault="00000000">
      <w:pPr>
        <w:pStyle w:val="berschrift4"/>
        <w:rPr>
          <w:rFonts w:eastAsia="Times New Roman"/>
        </w:rPr>
      </w:pPr>
      <w:r>
        <w:rPr>
          <w:rFonts w:eastAsia="Times New Roman"/>
        </w:rPr>
        <w:t>Kindheit und Jugend im Roman</w:t>
      </w:r>
    </w:p>
    <w:p w14:paraId="5E9C0BC2" w14:textId="77777777" w:rsidR="00000000" w:rsidRDefault="00000000">
      <w:pPr>
        <w:pStyle w:val="StandardWeb"/>
        <w:spacing w:after="0" w:afterAutospacing="0"/>
      </w:pPr>
    </w:p>
    <w:p w14:paraId="237BFEE0" w14:textId="77777777" w:rsidR="00000000" w:rsidRDefault="00000000">
      <w:pPr>
        <w:pStyle w:val="StandardWeb"/>
        <w:spacing w:after="0" w:afterAutospacing="0"/>
      </w:pPr>
      <w:r>
        <w:rPr>
          <w:rStyle w:val="Fett"/>
        </w:rPr>
        <w:t>Ardone, Viola: Ein Zug voller Hoffnung</w:t>
      </w:r>
    </w:p>
    <w:p w14:paraId="66ED9257" w14:textId="77777777" w:rsidR="00000000" w:rsidRDefault="00000000">
      <w:pPr>
        <w:pStyle w:val="StandardWeb"/>
        <w:spacing w:after="0" w:afterAutospacing="0"/>
      </w:pPr>
      <w:r>
        <w:t>Sprecher: Peter Treuner. Dauer: 467 Minuten.</w:t>
      </w:r>
      <w:r>
        <w:br/>
        <w:t>Neapel, 1946: Der 7jährige Amerigo lebt mit seiner Mutter in bitterer Armut. Als die Mutter von einer wohltätigen Initiative hört, die bedürftige Kinder für ein Jahr zu Familien im reicheren Norditalien schickt, scheint dies dieLösung zu sein. Hoffnungsfroh besteigt Amerigo mit vielen Kindern den Zug. In seiner neuen Familie lebt er sich ein, entdeckt seine Liebe zur klassischen Musik, bekommt eine Geige. Nach dem Jahr erscheint ihm seine Mutter in Neapel fremd. Als er erfährt, dass sie aus Geldnot seine Geige verkaufte, reißt er aus.</w:t>
      </w:r>
      <w:r>
        <w:br/>
        <w:t>Buch-Nr.: 57325</w:t>
      </w:r>
    </w:p>
    <w:p w14:paraId="431411EF" w14:textId="77777777" w:rsidR="00000000" w:rsidRDefault="00000000">
      <w:pPr>
        <w:pStyle w:val="StandardWeb"/>
        <w:spacing w:after="0" w:afterAutospacing="0"/>
      </w:pPr>
    </w:p>
    <w:p w14:paraId="7400E11A" w14:textId="77777777" w:rsidR="00000000" w:rsidRDefault="00000000">
      <w:pPr>
        <w:pStyle w:val="StandardWeb"/>
        <w:spacing w:after="0" w:afterAutospacing="0"/>
      </w:pPr>
      <w:r>
        <w:rPr>
          <w:rStyle w:val="Fett"/>
        </w:rPr>
        <w:t>Balzac, Honoré de: Modeste Mignon</w:t>
      </w:r>
    </w:p>
    <w:p w14:paraId="60C89622" w14:textId="77777777" w:rsidR="00000000" w:rsidRDefault="00000000">
      <w:pPr>
        <w:pStyle w:val="StandardWeb"/>
        <w:spacing w:after="0" w:afterAutospacing="0"/>
      </w:pPr>
      <w:r>
        <w:t>Sprecher: Renate Karst. Dauer: 815 Minuten.</w:t>
      </w:r>
      <w:r>
        <w:br/>
        <w:t>Entwicklungsroman eines Mädchens aus der französischen Provinz.</w:t>
      </w:r>
      <w:r>
        <w:br/>
        <w:t>Buch-Nr.: 51410</w:t>
      </w:r>
    </w:p>
    <w:p w14:paraId="0A348194" w14:textId="77777777" w:rsidR="00000000" w:rsidRDefault="00000000">
      <w:pPr>
        <w:pStyle w:val="StandardWeb"/>
        <w:spacing w:after="0" w:afterAutospacing="0"/>
      </w:pPr>
    </w:p>
    <w:p w14:paraId="1B5BBB79" w14:textId="77777777" w:rsidR="00000000" w:rsidRDefault="00000000">
      <w:pPr>
        <w:pStyle w:val="StandardWeb"/>
        <w:spacing w:after="0" w:afterAutospacing="0"/>
      </w:pPr>
      <w:r>
        <w:rPr>
          <w:rStyle w:val="Fett"/>
        </w:rPr>
        <w:t>Bjornstad, Ketil: Vindings Spiel</w:t>
      </w:r>
    </w:p>
    <w:p w14:paraId="2933C6FB" w14:textId="77777777" w:rsidR="00000000" w:rsidRDefault="00000000">
      <w:pPr>
        <w:pStyle w:val="StandardWeb"/>
        <w:spacing w:after="0" w:afterAutospacing="0"/>
      </w:pPr>
      <w:r>
        <w:t>Sprecher: Christoph Prückner, Moritz Stoepel. Dauer: 663 Minuten.</w:t>
      </w:r>
      <w:r>
        <w:br/>
        <w:t>In "Vindings Spiel" zeichnet Ketil Bjoernstad das Porträt eines jungen Pianisten, seinen Weg zum Erfolg, seiner ersten Liebe, erzählt von seinen musikalischen und erotischen Obsessionen. Ein Roman über die Schwierigkeit erwachsen zu werden, sich selbst zu finden - und zugleich auch eine Liebeserklärung an die Musik. DAISY-Format. Bei diesem Hörbuch handelt es sich um ein käuflich erworbenes Hörbuch das barrierefrei aufgearbeitet wurde.</w:t>
      </w:r>
      <w:r>
        <w:br/>
        <w:t>Buch-Nr.: 30542</w:t>
      </w:r>
    </w:p>
    <w:p w14:paraId="42656399" w14:textId="77777777" w:rsidR="00000000" w:rsidRDefault="00000000">
      <w:pPr>
        <w:pStyle w:val="StandardWeb"/>
        <w:spacing w:after="0" w:afterAutospacing="0"/>
      </w:pPr>
    </w:p>
    <w:p w14:paraId="46AACB4F" w14:textId="77777777" w:rsidR="00000000" w:rsidRDefault="00000000">
      <w:pPr>
        <w:pStyle w:val="StandardWeb"/>
        <w:spacing w:after="0" w:afterAutospacing="0"/>
      </w:pPr>
      <w:r>
        <w:rPr>
          <w:rStyle w:val="Fett"/>
        </w:rPr>
        <w:t>Blais, Marie-Claire: Schwarzer Winter</w:t>
      </w:r>
    </w:p>
    <w:p w14:paraId="214670AA" w14:textId="77777777" w:rsidR="00000000" w:rsidRDefault="00000000">
      <w:pPr>
        <w:pStyle w:val="StandardWeb"/>
        <w:spacing w:after="0" w:afterAutospacing="0"/>
      </w:pPr>
      <w:r>
        <w:t>Sprecher: Danielle Gaubatz. Dauer: 290 Minuten.</w:t>
      </w:r>
      <w:r>
        <w:br/>
        <w:t>Der Vater einer kinderreichen Bauernfamilie in Kanada verprügelt regelmäßig seine Söhne. Die Mutter hat resigniert - Herrscherin der Familie ist die Großmutter Antoinette, die eine Ordnung aufrechterhält. Ihr Lieblingsenkel geht ins Kloster und schreibt hier seine Autobiografie.</w:t>
      </w:r>
      <w:r>
        <w:br/>
        <w:t>Buch-Nr.: 50310</w:t>
      </w:r>
    </w:p>
    <w:p w14:paraId="265CF0DE" w14:textId="77777777" w:rsidR="00000000" w:rsidRDefault="00000000">
      <w:pPr>
        <w:pStyle w:val="StandardWeb"/>
        <w:spacing w:after="0" w:afterAutospacing="0"/>
      </w:pPr>
    </w:p>
    <w:p w14:paraId="56913696" w14:textId="77777777" w:rsidR="00000000" w:rsidRDefault="00000000">
      <w:pPr>
        <w:pStyle w:val="StandardWeb"/>
        <w:spacing w:after="0" w:afterAutospacing="0"/>
      </w:pPr>
      <w:r>
        <w:rPr>
          <w:rStyle w:val="Fett"/>
        </w:rPr>
        <w:t>Boissard, Janine: Nimm das Leben wie es ist</w:t>
      </w:r>
    </w:p>
    <w:p w14:paraId="1BE7EC57" w14:textId="77777777" w:rsidR="00000000" w:rsidRDefault="00000000">
      <w:pPr>
        <w:pStyle w:val="StandardWeb"/>
        <w:spacing w:after="0" w:afterAutospacing="0"/>
      </w:pPr>
      <w:r>
        <w:t>Sprecher: Gertraud Frey. Dauer: 494 Minuten.</w:t>
      </w:r>
      <w:r>
        <w:br/>
        <w:t>Ein junges Mädchen setzt sich mit den Problemen des Erwachsenwerdens auseinander.</w:t>
      </w:r>
      <w:r>
        <w:br/>
        <w:t>Buch-Nr.: 42690</w:t>
      </w:r>
    </w:p>
    <w:p w14:paraId="2B6282E6" w14:textId="77777777" w:rsidR="00000000" w:rsidRDefault="00000000">
      <w:pPr>
        <w:pStyle w:val="StandardWeb"/>
        <w:spacing w:after="0" w:afterAutospacing="0"/>
      </w:pPr>
    </w:p>
    <w:p w14:paraId="7D447B5B" w14:textId="77777777" w:rsidR="00000000" w:rsidRDefault="00000000">
      <w:pPr>
        <w:pStyle w:val="StandardWeb"/>
        <w:spacing w:after="0" w:afterAutospacing="0"/>
      </w:pPr>
      <w:r>
        <w:rPr>
          <w:rStyle w:val="Fett"/>
        </w:rPr>
        <w:t>Boissard, Janine: Sommerglück im Winter</w:t>
      </w:r>
    </w:p>
    <w:p w14:paraId="473D4F0A" w14:textId="77777777" w:rsidR="00000000" w:rsidRDefault="00000000">
      <w:pPr>
        <w:pStyle w:val="StandardWeb"/>
        <w:spacing w:after="0" w:afterAutospacing="0"/>
      </w:pPr>
      <w:r>
        <w:t>Sprecher: Helga Leitner. Dauer: 488 Minuten.</w:t>
      </w:r>
      <w:r>
        <w:br/>
        <w:t>Vier ungleiche Schwestern an der Schwelle zum Erwachsensein.</w:t>
      </w:r>
      <w:r>
        <w:br/>
        <w:t>Buch-Nr.: 44721</w:t>
      </w:r>
    </w:p>
    <w:p w14:paraId="160E0B93" w14:textId="77777777" w:rsidR="00000000" w:rsidRDefault="00000000">
      <w:pPr>
        <w:pStyle w:val="StandardWeb"/>
        <w:spacing w:after="0" w:afterAutospacing="0"/>
      </w:pPr>
    </w:p>
    <w:p w14:paraId="33DED12F" w14:textId="77777777" w:rsidR="00000000" w:rsidRDefault="00000000">
      <w:pPr>
        <w:pStyle w:val="StandardWeb"/>
        <w:spacing w:after="0" w:afterAutospacing="0"/>
      </w:pPr>
      <w:r>
        <w:rPr>
          <w:rStyle w:val="Fett"/>
        </w:rPr>
        <w:t>Bossi-Fedrigotti, Isabella: Zwei Schwestern aus gutem Hause</w:t>
      </w:r>
    </w:p>
    <w:p w14:paraId="060BB632" w14:textId="77777777" w:rsidR="00000000" w:rsidRDefault="00000000">
      <w:pPr>
        <w:pStyle w:val="StandardWeb"/>
        <w:spacing w:after="0" w:afterAutospacing="0"/>
      </w:pPr>
      <w:r>
        <w:t>Sprecher: Ruth Priemer. Dauer: 464 Minuten.</w:t>
      </w:r>
      <w:r>
        <w:br/>
        <w:t>Zwei sehr unterschiedliche Schwestern, Clara und Virginia, wachsen wohlbehütet in einer gutbürgerlichen italienischen Familie auf. Im Alter erinnern sie sich an ihre Kindheit und Jugend, an gegenseitige Verletzungen und Missverständnisse, die niemals angesprochen oder geklärt wurden. Dieser Roman wurde mit dem "Premio Campiello" ausgezeichnet.</w:t>
      </w:r>
      <w:r>
        <w:br/>
        <w:t>Buch-Nr.: 51959</w:t>
      </w:r>
    </w:p>
    <w:p w14:paraId="0A593F89" w14:textId="77777777" w:rsidR="00000000" w:rsidRDefault="00000000">
      <w:pPr>
        <w:pStyle w:val="StandardWeb"/>
        <w:spacing w:after="0" w:afterAutospacing="0"/>
      </w:pPr>
    </w:p>
    <w:p w14:paraId="1CE7140F" w14:textId="77777777" w:rsidR="00000000" w:rsidRDefault="00000000">
      <w:pPr>
        <w:pStyle w:val="StandardWeb"/>
        <w:spacing w:after="0" w:afterAutospacing="0"/>
      </w:pPr>
      <w:r>
        <w:rPr>
          <w:rStyle w:val="Fett"/>
        </w:rPr>
        <w:lastRenderedPageBreak/>
        <w:t>Boyer, François: Verbotene Spiele</w:t>
      </w:r>
    </w:p>
    <w:p w14:paraId="67F93A25" w14:textId="77777777" w:rsidR="00000000" w:rsidRDefault="00000000">
      <w:pPr>
        <w:pStyle w:val="StandardWeb"/>
        <w:spacing w:after="0" w:afterAutospacing="0"/>
      </w:pPr>
      <w:r>
        <w:t>Sprecher: Eveline Leitl. Dauer: 260 Minuten.</w:t>
      </w:r>
      <w:r>
        <w:br/>
        <w:t>Der Roman erzählt die Geschichte zweier Kinder im Zweiten Weltkrieg, die spielerisch den Schrecken des Krieges und den Tod ihrer Angehörigen verarbeiten. Ein erschütternder Roman, der in der Stilisierung und Idealisierung einer heilen Kinderwelt schonungslos die Grausamkeit und Gedankenlosigkeit des alltäglichen Lebens aufzeigt. Zugleich beklagt er eindringlich den Verlust der Unschuld im Krieg.</w:t>
      </w:r>
      <w:r>
        <w:br/>
        <w:t>Buch-Nr.: 44669</w:t>
      </w:r>
    </w:p>
    <w:p w14:paraId="5F388E35" w14:textId="77777777" w:rsidR="00000000" w:rsidRDefault="00000000">
      <w:pPr>
        <w:pStyle w:val="StandardWeb"/>
        <w:spacing w:after="0" w:afterAutospacing="0"/>
      </w:pPr>
    </w:p>
    <w:p w14:paraId="17B46F42" w14:textId="77777777" w:rsidR="00000000" w:rsidRDefault="00000000">
      <w:pPr>
        <w:pStyle w:val="StandardWeb"/>
        <w:spacing w:after="0" w:afterAutospacing="0"/>
      </w:pPr>
      <w:r>
        <w:rPr>
          <w:rStyle w:val="Fett"/>
        </w:rPr>
        <w:t>Brickwell, Ditha: Der Kinderdieb</w:t>
      </w:r>
    </w:p>
    <w:p w14:paraId="001CEEF4" w14:textId="77777777" w:rsidR="00000000" w:rsidRDefault="00000000">
      <w:pPr>
        <w:pStyle w:val="StandardWeb"/>
        <w:spacing w:after="0" w:afterAutospacing="0"/>
      </w:pPr>
      <w:r>
        <w:t>Sprecher: Alois Frank. Dauer: 1008 Minuten.</w:t>
      </w:r>
      <w:r>
        <w:br/>
        <w:t>Wien in den fünfziger Jahren: Ein Bursch möchte aus der Enge von Zimmer, Küche, Kabinett, in der die Eltern mit seinem behinderten Bruder leben, ausbrechen.</w:t>
      </w:r>
      <w:r>
        <w:br/>
        <w:t>Buch-Nr.: 46931</w:t>
      </w:r>
    </w:p>
    <w:p w14:paraId="7107AE0D" w14:textId="77777777" w:rsidR="00000000" w:rsidRDefault="00000000">
      <w:pPr>
        <w:pStyle w:val="StandardWeb"/>
        <w:spacing w:after="0" w:afterAutospacing="0"/>
      </w:pPr>
    </w:p>
    <w:p w14:paraId="4EAD1765" w14:textId="77777777" w:rsidR="00000000" w:rsidRDefault="00000000">
      <w:pPr>
        <w:pStyle w:val="StandardWeb"/>
        <w:spacing w:after="0" w:afterAutospacing="0"/>
      </w:pPr>
      <w:r>
        <w:rPr>
          <w:rStyle w:val="Fett"/>
        </w:rPr>
        <w:t>Carey, Edward: Edith Holler</w:t>
      </w:r>
    </w:p>
    <w:p w14:paraId="61674A7E" w14:textId="77777777" w:rsidR="00000000" w:rsidRDefault="00000000">
      <w:pPr>
        <w:pStyle w:val="StandardWeb"/>
        <w:spacing w:after="0" w:afterAutospacing="0"/>
      </w:pPr>
      <w:r>
        <w:t>Sprecher: Lisa Bistrick. Dauer: 863 Minuten.</w:t>
      </w:r>
      <w:r>
        <w:br/>
        <w:t xml:space="preserve">Norwich England, 1901. Hier lebt die 12-jährige Edith Holler im Theater ihres herrschsüchtigen Vaters. Sie hat das Gebäude noch nie verlassen und kennt die Welt draußen nur durch Zeitungen und Bücher. So kommt sie einem skandalträchtigen Geheimnis auf die Spur, legt sich mit der mächtigsten Frau in Norwich an und stellt im Kampf um die eigene Freiheit die ganze Stadt auf den Kopf. </w:t>
      </w:r>
      <w:r>
        <w:br/>
        <w:t>Buch-Nr.: 57813</w:t>
      </w:r>
    </w:p>
    <w:p w14:paraId="52A1A494" w14:textId="77777777" w:rsidR="00000000" w:rsidRDefault="00000000">
      <w:pPr>
        <w:pStyle w:val="StandardWeb"/>
        <w:spacing w:after="0" w:afterAutospacing="0"/>
      </w:pPr>
    </w:p>
    <w:p w14:paraId="1E33B5AF" w14:textId="77777777" w:rsidR="00000000" w:rsidRDefault="00000000">
      <w:pPr>
        <w:pStyle w:val="StandardWeb"/>
        <w:spacing w:after="0" w:afterAutospacing="0"/>
      </w:pPr>
      <w:r>
        <w:rPr>
          <w:rStyle w:val="Fett"/>
        </w:rPr>
        <w:t>Castillo, Michel del: Elegie der Nacht</w:t>
      </w:r>
    </w:p>
    <w:p w14:paraId="40CDADFA" w14:textId="77777777" w:rsidR="00000000" w:rsidRDefault="00000000">
      <w:pPr>
        <w:pStyle w:val="StandardWeb"/>
        <w:spacing w:after="0" w:afterAutospacing="0"/>
      </w:pPr>
      <w:r>
        <w:t>Sprecher: Wilhelm Hoyer. Dauer: 473 Minuten.</w:t>
      </w:r>
      <w:r>
        <w:br/>
        <w:t>Der 1933 als Sohn eines Franzosen und einer schriftstellernden Spanierin in Madrid geborene Autor klassifiziert sein Buch als dokumentarischen Roman. Tatsächlich handelt es sich um eine Autobiographie. In der Hauptfigur, dem Knaben Tanguy, hat sich Castillo selbst porträtiert. 1938 muss Tanguy-Castillo mit seiner Mutter vor den Franco-Truppen nach Südfrankreich fliehen.</w:t>
      </w:r>
      <w:r>
        <w:br/>
        <w:t>Buch-Nr.: 43045</w:t>
      </w:r>
    </w:p>
    <w:p w14:paraId="2D981A86" w14:textId="77777777" w:rsidR="00000000" w:rsidRDefault="00000000">
      <w:pPr>
        <w:pStyle w:val="StandardWeb"/>
        <w:spacing w:after="0" w:afterAutospacing="0"/>
      </w:pPr>
    </w:p>
    <w:p w14:paraId="3F3E6431" w14:textId="77777777" w:rsidR="00000000" w:rsidRDefault="00000000">
      <w:pPr>
        <w:pStyle w:val="StandardWeb"/>
        <w:spacing w:after="0" w:afterAutospacing="0"/>
      </w:pPr>
      <w:r>
        <w:rPr>
          <w:rStyle w:val="Fett"/>
        </w:rPr>
        <w:t>Cauvin, Patrick: Monsieur Papa</w:t>
      </w:r>
    </w:p>
    <w:p w14:paraId="579679A6" w14:textId="77777777" w:rsidR="00000000" w:rsidRDefault="00000000">
      <w:pPr>
        <w:pStyle w:val="StandardWeb"/>
        <w:spacing w:after="0" w:afterAutospacing="0"/>
      </w:pPr>
      <w:r>
        <w:t>Sprecher: Claudia Clemens. Dauer: 281 Minuten.</w:t>
      </w:r>
      <w:r>
        <w:br/>
        <w:t xml:space="preserve">Seit Mama es vorgezogen hat, einem Maler den Haushalt zu führen, ist Papa für den zehnjährigen Laurent "einsame Spitze". Boxkämpfe als Entspannung vom Mathematikbüffeln, markige Männergespräche über dies und jenes, kleine Diebstähle im </w:t>
      </w:r>
      <w:r>
        <w:lastRenderedPageBreak/>
        <w:t>Supermarkt und gemeinsame Fahrten ans Meer gibt es nur mit Papa...</w:t>
      </w:r>
      <w:r>
        <w:br/>
        <w:t>Buch-Nr.: 43804</w:t>
      </w:r>
    </w:p>
    <w:p w14:paraId="42C5CAF1" w14:textId="77777777" w:rsidR="00000000" w:rsidRDefault="00000000">
      <w:pPr>
        <w:pStyle w:val="StandardWeb"/>
        <w:spacing w:after="0" w:afterAutospacing="0"/>
      </w:pPr>
    </w:p>
    <w:p w14:paraId="39076022" w14:textId="77777777" w:rsidR="00000000" w:rsidRDefault="00000000">
      <w:pPr>
        <w:pStyle w:val="StandardWeb"/>
        <w:spacing w:after="0" w:afterAutospacing="0"/>
      </w:pPr>
      <w:r>
        <w:rPr>
          <w:rStyle w:val="Fett"/>
        </w:rPr>
        <w:t>Cline, Emma: The girls</w:t>
      </w:r>
    </w:p>
    <w:p w14:paraId="6AFFD75C" w14:textId="77777777" w:rsidR="00000000" w:rsidRDefault="00000000">
      <w:pPr>
        <w:pStyle w:val="StandardWeb"/>
        <w:spacing w:after="0" w:afterAutospacing="0"/>
      </w:pPr>
      <w:r>
        <w:t>Sprecher: Lisa Bistrick. Dauer: 642 Minuten.</w:t>
      </w:r>
      <w:r>
        <w:br/>
        <w:t>Kalifornien 1969: Die 14jährige Evie, Tochter geschiedener Eltern, durchlebt die typischen Qualen eines Teenagers zwischen endloser Langeweile und zaghafter Identitätsfindung. Als sie auf die etwas ältere Suzanne trifft, die auf der berüchtigten "Ranch" außerhalb der Stadt lebt, eröffnet sich für sie eine neue Welt: Partys, Sex und Drogen prägen die Gruppe um den charismatischen Russell.</w:t>
      </w:r>
      <w:r>
        <w:br/>
        <w:t>Buch-Nr.: 54014</w:t>
      </w:r>
    </w:p>
    <w:p w14:paraId="73F5CA8C" w14:textId="77777777" w:rsidR="00000000" w:rsidRDefault="00000000">
      <w:pPr>
        <w:pStyle w:val="StandardWeb"/>
        <w:spacing w:after="0" w:afterAutospacing="0"/>
      </w:pPr>
    </w:p>
    <w:p w14:paraId="37684CE1" w14:textId="77777777" w:rsidR="00000000" w:rsidRDefault="00000000">
      <w:pPr>
        <w:pStyle w:val="StandardWeb"/>
        <w:spacing w:after="0" w:afterAutospacing="0"/>
      </w:pPr>
      <w:r>
        <w:rPr>
          <w:rStyle w:val="Fett"/>
        </w:rPr>
        <w:t>Daly, Maureen: Siebzehnter Sommer</w:t>
      </w:r>
    </w:p>
    <w:p w14:paraId="375A1C7F" w14:textId="77777777" w:rsidR="00000000" w:rsidRDefault="00000000">
      <w:pPr>
        <w:pStyle w:val="StandardWeb"/>
        <w:spacing w:after="0" w:afterAutospacing="0"/>
      </w:pPr>
      <w:r>
        <w:t>Sprecher: Iris Lasta. Dauer: 607 Minuten.</w:t>
      </w:r>
      <w:r>
        <w:br/>
        <w:t>Angie ist 17. Sie erlebt einen unvergesslichen Sommer, weil sie zum ersten Mal verliebt ist. Im Herbst wird sie ans College gehen - ein neues Leben beginnt. Maureen Dalys Roman aus den 1940er Jahren hat bis heute nichts von seinem Zauber verloren und wurde in den USA zum Kultbuch für Generationen.</w:t>
      </w:r>
      <w:r>
        <w:br/>
        <w:t>Buch-Nr.: 54184</w:t>
      </w:r>
    </w:p>
    <w:p w14:paraId="1703F5ED" w14:textId="77777777" w:rsidR="00000000" w:rsidRDefault="00000000">
      <w:pPr>
        <w:pStyle w:val="StandardWeb"/>
        <w:spacing w:after="0" w:afterAutospacing="0"/>
      </w:pPr>
    </w:p>
    <w:p w14:paraId="0DFE4B02" w14:textId="77777777" w:rsidR="00000000" w:rsidRDefault="00000000">
      <w:pPr>
        <w:pStyle w:val="StandardWeb"/>
        <w:spacing w:after="0" w:afterAutospacing="0"/>
      </w:pPr>
      <w:r>
        <w:rPr>
          <w:rStyle w:val="Fett"/>
        </w:rPr>
        <w:t>Darrieussecq, Marie: Prinzessinnen</w:t>
      </w:r>
    </w:p>
    <w:p w14:paraId="6F905142" w14:textId="77777777" w:rsidR="00000000" w:rsidRDefault="00000000">
      <w:pPr>
        <w:pStyle w:val="StandardWeb"/>
        <w:spacing w:after="0" w:afterAutospacing="0"/>
      </w:pPr>
      <w:r>
        <w:t>Sprecher: Birte Schnöink. Dauer: 402 Minuten.</w:t>
      </w:r>
      <w:r>
        <w:br/>
        <w:t xml:space="preserve">Die junge Solange steckt mitten in der Pubertät und träumt von ihrem "ersten Mal". Drastisch, schonungslos und mit scharfen Blick erzählt die französische Autorin über Pubertät, erwachende Sexualität und Erwachsenwerden eines Mädchens. Bei diesem Hörbuch handelt es sich um ein käuflich erworbenes Hörbuch das barrierefrei aufbereitet wurde. </w:t>
      </w:r>
      <w:r>
        <w:br/>
        <w:t>Buch-Nr.: 33668</w:t>
      </w:r>
    </w:p>
    <w:p w14:paraId="0E8A4066" w14:textId="77777777" w:rsidR="00000000" w:rsidRDefault="00000000">
      <w:pPr>
        <w:pStyle w:val="StandardWeb"/>
        <w:spacing w:after="0" w:afterAutospacing="0"/>
      </w:pPr>
    </w:p>
    <w:p w14:paraId="68D5406D" w14:textId="77777777" w:rsidR="00000000" w:rsidRDefault="00000000">
      <w:pPr>
        <w:pStyle w:val="StandardWeb"/>
        <w:spacing w:after="0" w:afterAutospacing="0"/>
      </w:pPr>
      <w:r>
        <w:rPr>
          <w:rStyle w:val="Fett"/>
        </w:rPr>
        <w:t>Deeping, Warwick: Hauptmann Sorell und sein Sohn</w:t>
      </w:r>
    </w:p>
    <w:p w14:paraId="5815785A" w14:textId="77777777" w:rsidR="00000000" w:rsidRDefault="00000000">
      <w:pPr>
        <w:pStyle w:val="StandardWeb"/>
        <w:spacing w:after="0" w:afterAutospacing="0"/>
      </w:pPr>
      <w:r>
        <w:t>Sprecher: Oswald Fuchs. Dauer: 1046 Minuten.</w:t>
      </w:r>
      <w:r>
        <w:br/>
        <w:t>Im Werk beschrieb der Autor, wie die fast soldatische Kameradschaft zwischen Vater und Sohn deren Beziehung, während der Depressionszeit nach dem Ersten Weltkrieg und der Arbeitslosigkeit des Vaters, erhält. Das Buch wurde dreimal verfilmt.</w:t>
      </w:r>
      <w:r>
        <w:br/>
        <w:t>Buch-Nr.: 40383</w:t>
      </w:r>
    </w:p>
    <w:p w14:paraId="4AB6FDF8" w14:textId="77777777" w:rsidR="00000000" w:rsidRDefault="00000000">
      <w:pPr>
        <w:pStyle w:val="StandardWeb"/>
        <w:spacing w:after="0" w:afterAutospacing="0"/>
      </w:pPr>
    </w:p>
    <w:p w14:paraId="6939F4CC" w14:textId="77777777" w:rsidR="00000000" w:rsidRDefault="00000000">
      <w:pPr>
        <w:pStyle w:val="StandardWeb"/>
        <w:spacing w:after="0" w:afterAutospacing="0"/>
      </w:pPr>
      <w:r>
        <w:rPr>
          <w:rStyle w:val="Fett"/>
        </w:rPr>
        <w:t>Dodge, Jim: Wind in den Zäunen</w:t>
      </w:r>
    </w:p>
    <w:p w14:paraId="6F7130EA" w14:textId="77777777" w:rsidR="00000000" w:rsidRDefault="00000000">
      <w:pPr>
        <w:pStyle w:val="StandardWeb"/>
        <w:spacing w:after="0" w:afterAutospacing="0"/>
      </w:pPr>
      <w:r>
        <w:lastRenderedPageBreak/>
        <w:t>Sprecher: Friederike Nowak. Dauer: 119 Minuten.</w:t>
      </w:r>
      <w:r>
        <w:br/>
        <w:t>Jim Dodge beschreibt ergreifend und unterhaltend die Geschichte eines alten Mannes, in dessen Leben sein bislang unbekannter Sohn tritt und dazu noch eine Ente.</w:t>
      </w:r>
      <w:r>
        <w:br/>
        <w:t>Buch-Nr.: 44788</w:t>
      </w:r>
    </w:p>
    <w:p w14:paraId="646E760B" w14:textId="77777777" w:rsidR="00000000" w:rsidRDefault="00000000">
      <w:pPr>
        <w:pStyle w:val="StandardWeb"/>
        <w:spacing w:after="0" w:afterAutospacing="0"/>
      </w:pPr>
    </w:p>
    <w:p w14:paraId="7CB379B4" w14:textId="77777777" w:rsidR="00000000" w:rsidRDefault="00000000">
      <w:pPr>
        <w:pStyle w:val="StandardWeb"/>
        <w:spacing w:after="0" w:afterAutospacing="0"/>
      </w:pPr>
      <w:r>
        <w:rPr>
          <w:rStyle w:val="Fett"/>
        </w:rPr>
        <w:t>Douglas, Kirk: Ein Vogel mit eisernen Schwingen</w:t>
      </w:r>
    </w:p>
    <w:p w14:paraId="0C50FC4F" w14:textId="77777777" w:rsidR="00000000" w:rsidRDefault="00000000">
      <w:pPr>
        <w:pStyle w:val="StandardWeb"/>
        <w:spacing w:after="0" w:afterAutospacing="0"/>
      </w:pPr>
      <w:r>
        <w:t>Sprecher: Hans Lanzke. Dauer: 822 Minuten.</w:t>
      </w:r>
      <w:r>
        <w:br/>
        <w:t>Danny, als Kind dem Holocaust entkommen und inzwischen erfolgreicher Regisseur in Hollywood, wird durch eine junge Frau an seine im Gedächtnis verdrängte Kindheit erinnert. Den daraus entstehenden Problemen scheint er nicht gewachsen zu sein.</w:t>
      </w:r>
      <w:r>
        <w:br/>
        <w:t>Buch-Nr.: 50530</w:t>
      </w:r>
    </w:p>
    <w:p w14:paraId="19EC1760" w14:textId="77777777" w:rsidR="00000000" w:rsidRDefault="00000000">
      <w:pPr>
        <w:pStyle w:val="StandardWeb"/>
        <w:spacing w:after="0" w:afterAutospacing="0"/>
      </w:pPr>
    </w:p>
    <w:p w14:paraId="11498BF4" w14:textId="77777777" w:rsidR="00000000" w:rsidRDefault="00000000">
      <w:pPr>
        <w:pStyle w:val="StandardWeb"/>
        <w:spacing w:after="0" w:afterAutospacing="0"/>
      </w:pPr>
      <w:r>
        <w:rPr>
          <w:rStyle w:val="Fett"/>
        </w:rPr>
        <w:t>Dutzler, Herbert: Die Welt war voller Fragen</w:t>
      </w:r>
    </w:p>
    <w:p w14:paraId="4D8ACD75" w14:textId="77777777" w:rsidR="00000000" w:rsidRDefault="00000000">
      <w:pPr>
        <w:pStyle w:val="StandardWeb"/>
        <w:spacing w:after="0" w:afterAutospacing="0"/>
      </w:pPr>
      <w:r>
        <w:t>Sprecher: Christoph Prückner, Stefan K. Reiter. Dauer: 527 Minuten.</w:t>
      </w:r>
      <w:r>
        <w:br/>
        <w:t>Ein nostalgisch-kritischer Blick in die Vergangenheit. Herbert Dutzler nimmt uns nach „Die Welt war eine Murmel“ erneut mit auf eine Reise in eine Vergangenheit, die noch gar nicht so lange her zu sein scheint. Durch die Augen des Buben schwelgen wir in Erinnerungen an die ersten Erfahrungen im Gymnasium, die magischen Weihnachtsfeiertage als Kind. Gleichzeitig erleben wir Diskussionen der Eltern, den Druck gesellschaftlicher Erwartungen und Momente der Trauer. Doch gemeinsam mit dem erwachsenen Siegfried von heute erkennen wir, dass sich seitdem – glücklicherweise – einiges geändert hat.</w:t>
      </w:r>
      <w:r>
        <w:br/>
        <w:t>Buch-Nr.: 56322</w:t>
      </w:r>
    </w:p>
    <w:p w14:paraId="60F8D5B9" w14:textId="77777777" w:rsidR="00000000" w:rsidRDefault="00000000">
      <w:pPr>
        <w:pStyle w:val="StandardWeb"/>
        <w:spacing w:after="0" w:afterAutospacing="0"/>
      </w:pPr>
    </w:p>
    <w:p w14:paraId="452BFA57" w14:textId="77777777" w:rsidR="00000000" w:rsidRDefault="00000000">
      <w:pPr>
        <w:pStyle w:val="StandardWeb"/>
        <w:spacing w:after="0" w:afterAutospacing="0"/>
      </w:pPr>
      <w:r>
        <w:rPr>
          <w:rStyle w:val="Fett"/>
        </w:rPr>
        <w:t>Ebner, Jeannie: Die Wildnis früher Sommer</w:t>
      </w:r>
    </w:p>
    <w:p w14:paraId="432FB72B" w14:textId="77777777" w:rsidR="00000000" w:rsidRDefault="00000000">
      <w:pPr>
        <w:pStyle w:val="StandardWeb"/>
        <w:spacing w:after="0" w:afterAutospacing="0"/>
      </w:pPr>
      <w:r>
        <w:t>Sprecher: Helga Schick. Dauer: 513 Minuten.</w:t>
      </w:r>
      <w:r>
        <w:br/>
        <w:t>Verwirrungen und Irrungen junger Menschen.</w:t>
      </w:r>
      <w:r>
        <w:br/>
        <w:t>Buch-Nr.: 43958</w:t>
      </w:r>
    </w:p>
    <w:p w14:paraId="1892C51D" w14:textId="77777777" w:rsidR="00000000" w:rsidRDefault="00000000">
      <w:pPr>
        <w:pStyle w:val="StandardWeb"/>
        <w:spacing w:after="0" w:afterAutospacing="0"/>
      </w:pPr>
    </w:p>
    <w:p w14:paraId="51A0B0DE" w14:textId="77777777" w:rsidR="00000000" w:rsidRDefault="00000000">
      <w:pPr>
        <w:pStyle w:val="StandardWeb"/>
        <w:spacing w:after="0" w:afterAutospacing="0"/>
      </w:pPr>
      <w:r>
        <w:rPr>
          <w:rStyle w:val="Fett"/>
        </w:rPr>
        <w:t>Ellis, Bret Easton: Unter Null</w:t>
      </w:r>
    </w:p>
    <w:p w14:paraId="1CAE0B7E" w14:textId="77777777" w:rsidR="00000000" w:rsidRDefault="00000000">
      <w:pPr>
        <w:pStyle w:val="StandardWeb"/>
        <w:spacing w:after="0" w:afterAutospacing="0"/>
      </w:pPr>
      <w:r>
        <w:t>Sprecher: Martin Hamburger. Dauer: 420 Minuten.</w:t>
      </w:r>
      <w:r>
        <w:br/>
        <w:t>Der verwöhnte Student Clay fliegt über die Weihnachtsferien zu seinen Eltern nach Kalifornien, um sie zu besuchen. Vom Flughafen holt ihn seine Ex-Freundin Blair ab und bringt ihn nach Hause. Es fällt Clay schwer, wieder in sein altes Leben zurückzufinden. Viele seiner Freunde haben sich von ihm entfremdet. Er findet sich in einer Gesellschaft mit Drogen und Sex ohne moralische Bedenken wieder.</w:t>
      </w:r>
      <w:r>
        <w:br/>
        <w:t>Buch-Nr.: 53620</w:t>
      </w:r>
    </w:p>
    <w:p w14:paraId="5BFBA841" w14:textId="77777777" w:rsidR="00000000" w:rsidRDefault="00000000">
      <w:pPr>
        <w:pStyle w:val="StandardWeb"/>
        <w:spacing w:after="0" w:afterAutospacing="0"/>
      </w:pPr>
    </w:p>
    <w:p w14:paraId="6072AA64" w14:textId="77777777" w:rsidR="00000000" w:rsidRDefault="00000000">
      <w:pPr>
        <w:pStyle w:val="StandardWeb"/>
        <w:spacing w:after="0" w:afterAutospacing="0"/>
      </w:pPr>
      <w:r>
        <w:rPr>
          <w:rStyle w:val="Fett"/>
        </w:rPr>
        <w:lastRenderedPageBreak/>
        <w:t>Extence, Gavin: Das unerhörte Leben des Alex Woods</w:t>
      </w:r>
    </w:p>
    <w:p w14:paraId="29FFA3EF" w14:textId="77777777" w:rsidR="00000000" w:rsidRDefault="00000000">
      <w:pPr>
        <w:pStyle w:val="StandardWeb"/>
        <w:spacing w:after="0" w:afterAutospacing="0"/>
      </w:pPr>
      <w:r>
        <w:t>Sprecher: Martin Nürnberger. Dauer: 870 Minuten.</w:t>
      </w:r>
      <w:r>
        <w:br/>
        <w:t>Alex Woods ist zehn Jahre alt, und er weiß, dass er nicht den konventionellsten Start ins Leben hatte. Er weiß auch, dass man sich mit einer hellseherisch begabten Mutter bei den Mitschülern nicht beliebt macht. Und Alex weiß, dass die unwahrscheinlichsten Ereignisse eintreten können er trägt Narben, die das beweisen. Was er noch nicht weiß: Er wird einen Freund finden.</w:t>
      </w:r>
      <w:r>
        <w:br/>
        <w:t>Buch-Nr.: 52394</w:t>
      </w:r>
    </w:p>
    <w:p w14:paraId="4F40C6FD" w14:textId="77777777" w:rsidR="00000000" w:rsidRDefault="00000000">
      <w:pPr>
        <w:pStyle w:val="StandardWeb"/>
        <w:spacing w:after="0" w:afterAutospacing="0"/>
      </w:pPr>
    </w:p>
    <w:p w14:paraId="031EB679" w14:textId="77777777" w:rsidR="00000000" w:rsidRDefault="00000000">
      <w:pPr>
        <w:pStyle w:val="StandardWeb"/>
        <w:spacing w:after="0" w:afterAutospacing="0"/>
      </w:pPr>
      <w:r>
        <w:rPr>
          <w:rStyle w:val="Fett"/>
        </w:rPr>
        <w:t>Ferrante, Elena: Das lügenhafte Leben der Erwachsenen</w:t>
      </w:r>
    </w:p>
    <w:p w14:paraId="4C4AFC46" w14:textId="77777777" w:rsidR="00000000" w:rsidRDefault="00000000">
      <w:pPr>
        <w:pStyle w:val="StandardWeb"/>
      </w:pPr>
      <w:r>
        <w:t>Sprecher: Ann-Birgit Höller. Dauer: 790 Minuten.</w:t>
      </w:r>
      <w:r>
        <w:br/>
        <w:t>Die junge Giovanna fühlt sich von ihrer Tante Vittoria, von der ihr Vater sie fernzuhalten versucht, magisch angezogen. Sie macht sich auf die Suche nach ihr, die ihr aller Leben verändern wird. Ferrantes Roman behandelt die Heucheleien der Eltern, die Verwirrungen der Jugendzeit und das Drama des Erwachsenwerdens. - "Ferrante ist unschlagbar." (The Times)</w:t>
      </w:r>
      <w:r>
        <w:br/>
        <w:t>Buch-Nr.: 53791</w:t>
      </w:r>
    </w:p>
    <w:p w14:paraId="73BCEBBC" w14:textId="77777777" w:rsidR="00000000" w:rsidRDefault="00000000">
      <w:pPr>
        <w:pStyle w:val="StandardWeb"/>
        <w:spacing w:after="0" w:afterAutospacing="0"/>
      </w:pPr>
      <w:r>
        <w:rPr>
          <w:rStyle w:val="Fett"/>
          <w:rFonts w:ascii="Arial" w:hAnsi="Arial" w:cs="Arial"/>
        </w:rPr>
        <w:t>Ferrante, Elena: Meine geniale Freundin [1]</w:t>
      </w:r>
    </w:p>
    <w:p w14:paraId="31AC8821" w14:textId="77777777" w:rsidR="00000000" w:rsidRDefault="00000000">
      <w:pPr>
        <w:pStyle w:val="StandardWeb"/>
        <w:spacing w:after="0" w:afterAutospacing="0"/>
      </w:pPr>
      <w:r>
        <w:rPr>
          <w:rFonts w:ascii="Arial" w:hAnsi="Arial" w:cs="Arial"/>
        </w:rPr>
        <w:t>Sprecher: Lisa Bistrick. Dauer: 772 Minuten.</w:t>
      </w:r>
      <w:r>
        <w:rPr>
          <w:rFonts w:ascii="Arial" w:hAnsi="Arial" w:cs="Arial"/>
        </w:rPr>
        <w:br/>
        <w:t xml:space="preserve">Dieses Buch ist der 1. von 4 Teilen einer Familiensaga mit Schauplatz Neapel. Erzählt wird von der Kindheit und Jugend der beiden ungleichen Mädchen Lila und Elena, die in einem ärmlichen Viertel Neapels aufwachsen. Beide sind sehr intelligent und lernhungrig, doch nur der erzählenden Elena gelingt eine Bildungskarriere, ihre Freundin Lila dagegen muss früh die Schule verlassen. </w:t>
      </w:r>
    </w:p>
    <w:p w14:paraId="42EF2524" w14:textId="77777777" w:rsidR="00000000" w:rsidRDefault="00000000">
      <w:pPr>
        <w:pStyle w:val="StandardWeb"/>
        <w:spacing w:after="0" w:afterAutospacing="0"/>
      </w:pPr>
      <w:r>
        <w:rPr>
          <w:rFonts w:ascii="Arial" w:hAnsi="Arial" w:cs="Arial"/>
        </w:rPr>
        <w:t>Titel-Nr 1 der Reihe Neapolitanische Saga. 4 Reihentitel in unserem Bestand.</w:t>
      </w:r>
    </w:p>
    <w:p w14:paraId="6B70B708" w14:textId="77777777" w:rsidR="00000000" w:rsidRDefault="00000000">
      <w:pPr>
        <w:pStyle w:val="StandardWeb"/>
        <w:spacing w:after="0" w:afterAutospacing="0"/>
      </w:pPr>
      <w:r>
        <w:rPr>
          <w:rFonts w:ascii="Arial" w:hAnsi="Arial" w:cs="Arial"/>
        </w:rPr>
        <w:t>Buch-Nr.: 53923</w:t>
      </w:r>
    </w:p>
    <w:p w14:paraId="5E2AAFC1" w14:textId="77777777" w:rsidR="00000000" w:rsidRDefault="00000000">
      <w:pPr>
        <w:pStyle w:val="StandardWeb"/>
        <w:spacing w:after="0" w:afterAutospacing="0"/>
      </w:pPr>
    </w:p>
    <w:p w14:paraId="26A57713" w14:textId="77777777" w:rsidR="00000000" w:rsidRDefault="00000000">
      <w:pPr>
        <w:pStyle w:val="StandardWeb"/>
        <w:spacing w:after="0" w:afterAutospacing="0"/>
      </w:pPr>
      <w:r>
        <w:rPr>
          <w:rStyle w:val="Fett"/>
          <w:rFonts w:ascii="Arial" w:hAnsi="Arial" w:cs="Arial"/>
        </w:rPr>
        <w:t>Ferrante, Elena: Die Geschichte eines neuen Namens [2]</w:t>
      </w:r>
    </w:p>
    <w:p w14:paraId="34D5E653" w14:textId="77777777" w:rsidR="00000000" w:rsidRDefault="00000000">
      <w:pPr>
        <w:pStyle w:val="StandardWeb"/>
        <w:spacing w:after="0" w:afterAutospacing="0"/>
      </w:pPr>
      <w:r>
        <w:rPr>
          <w:rFonts w:ascii="Arial" w:hAnsi="Arial" w:cs="Arial"/>
        </w:rPr>
        <w:t>Sprecher: Lisa Bistrick. Dauer: 1142 Minuten.</w:t>
      </w:r>
      <w:r>
        <w:rPr>
          <w:rFonts w:ascii="Arial" w:hAnsi="Arial" w:cs="Arial"/>
        </w:rPr>
        <w:br/>
        <w:t xml:space="preserve">Es ist das Neapel der 1960er-Jahre, und alles scheint im Umbruch. Lila und Elena wollen den beengten Verhältnissen ihres Viertels entfliehen, sie beharren darauf, ihr Leben selbst zu bestimmen, auch wenn der Preis, den sie dafür bezahlen müssen, bisweilen brutal ist. </w:t>
      </w:r>
    </w:p>
    <w:p w14:paraId="0CF1D081" w14:textId="77777777" w:rsidR="00000000" w:rsidRDefault="00000000">
      <w:pPr>
        <w:pStyle w:val="StandardWeb"/>
        <w:spacing w:after="0" w:afterAutospacing="0"/>
      </w:pPr>
      <w:r>
        <w:rPr>
          <w:rFonts w:ascii="Arial" w:hAnsi="Arial" w:cs="Arial"/>
        </w:rPr>
        <w:t>Titel-Nr 2 der Reihe Neapolitanische Saga. 4 Reihentitel in unserem Bestand.</w:t>
      </w:r>
    </w:p>
    <w:p w14:paraId="33D889E1" w14:textId="77777777" w:rsidR="00000000" w:rsidRDefault="00000000">
      <w:pPr>
        <w:pStyle w:val="StandardWeb"/>
        <w:spacing w:after="0" w:afterAutospacing="0"/>
      </w:pPr>
      <w:r>
        <w:rPr>
          <w:rFonts w:ascii="Arial" w:hAnsi="Arial" w:cs="Arial"/>
        </w:rPr>
        <w:t>Buch-Nr.: 54746</w:t>
      </w:r>
    </w:p>
    <w:p w14:paraId="152E4C3D" w14:textId="77777777" w:rsidR="00000000" w:rsidRDefault="00000000">
      <w:pPr>
        <w:pStyle w:val="StandardWeb"/>
        <w:spacing w:after="0" w:afterAutospacing="0"/>
      </w:pPr>
    </w:p>
    <w:p w14:paraId="2C2F8F49" w14:textId="77777777" w:rsidR="00000000" w:rsidRDefault="00000000">
      <w:pPr>
        <w:pStyle w:val="StandardWeb"/>
        <w:spacing w:after="0" w:afterAutospacing="0"/>
      </w:pPr>
      <w:r>
        <w:rPr>
          <w:rStyle w:val="Fett"/>
          <w:rFonts w:ascii="Arial" w:hAnsi="Arial" w:cs="Arial"/>
        </w:rPr>
        <w:t>Ferrante, Elena: Die Geschichte der getrennten Wege [3]</w:t>
      </w:r>
    </w:p>
    <w:p w14:paraId="3798B62B" w14:textId="77777777" w:rsidR="00000000" w:rsidRDefault="00000000">
      <w:pPr>
        <w:pStyle w:val="StandardWeb"/>
        <w:spacing w:after="0" w:afterAutospacing="0"/>
      </w:pPr>
      <w:r>
        <w:rPr>
          <w:rFonts w:ascii="Arial" w:hAnsi="Arial" w:cs="Arial"/>
        </w:rPr>
        <w:lastRenderedPageBreak/>
        <w:t>Sprecher: Lisa Bistrick. Dauer: 976 Minuten.</w:t>
      </w:r>
      <w:r>
        <w:rPr>
          <w:rFonts w:ascii="Arial" w:hAnsi="Arial" w:cs="Arial"/>
        </w:rPr>
        <w:br/>
        <w:t xml:space="preserve">Es sind die turbulenten 70er-Jahre und die beiden Freundinnen inzwischen erwachsene Frauen. Lila ist Mutter geworden und hat sich befreit. Elena das Studium beendet und ihren ersten Roman veröffentlicht. Ganze Welten trennen die Freundinnen, doch gerade in diesen schwierigen Jahren sind sie füreinander da. Jedoch wird die langjährige Konkurrenz um einen bestimmten Mann immer deutlicher. </w:t>
      </w:r>
    </w:p>
    <w:p w14:paraId="78915082" w14:textId="77777777" w:rsidR="00000000" w:rsidRDefault="00000000">
      <w:pPr>
        <w:pStyle w:val="StandardWeb"/>
        <w:spacing w:after="0" w:afterAutospacing="0"/>
      </w:pPr>
      <w:r>
        <w:rPr>
          <w:rFonts w:ascii="Arial" w:hAnsi="Arial" w:cs="Arial"/>
        </w:rPr>
        <w:t>Titel-Nr 3 der Reihe Neapolitanische Saga. 4 Reihentitel in unserem Bestand.</w:t>
      </w:r>
    </w:p>
    <w:p w14:paraId="79CA709A" w14:textId="77777777" w:rsidR="00000000" w:rsidRDefault="00000000">
      <w:pPr>
        <w:pStyle w:val="StandardWeb"/>
        <w:spacing w:after="0" w:afterAutospacing="0"/>
      </w:pPr>
      <w:r>
        <w:rPr>
          <w:rFonts w:ascii="Arial" w:hAnsi="Arial" w:cs="Arial"/>
        </w:rPr>
        <w:t>Buch-Nr.: 54747</w:t>
      </w:r>
    </w:p>
    <w:p w14:paraId="664EBB01" w14:textId="77777777" w:rsidR="00000000" w:rsidRDefault="00000000">
      <w:pPr>
        <w:pStyle w:val="StandardWeb"/>
        <w:spacing w:after="0" w:afterAutospacing="0"/>
      </w:pPr>
    </w:p>
    <w:p w14:paraId="75690754" w14:textId="77777777" w:rsidR="00000000" w:rsidRDefault="00000000">
      <w:pPr>
        <w:pStyle w:val="StandardWeb"/>
        <w:spacing w:after="0" w:afterAutospacing="0"/>
      </w:pPr>
      <w:r>
        <w:rPr>
          <w:rStyle w:val="Fett"/>
          <w:rFonts w:ascii="Arial" w:hAnsi="Arial" w:cs="Arial"/>
        </w:rPr>
        <w:t>Ferrante, Elena: Die Geschichte des verlorenen Kindes [4]</w:t>
      </w:r>
    </w:p>
    <w:p w14:paraId="594B05EB" w14:textId="77777777" w:rsidR="00000000" w:rsidRDefault="00000000">
      <w:pPr>
        <w:pStyle w:val="StandardWeb"/>
        <w:spacing w:after="0" w:afterAutospacing="0"/>
      </w:pPr>
      <w:r>
        <w:rPr>
          <w:rFonts w:ascii="Arial" w:hAnsi="Arial" w:cs="Arial"/>
        </w:rPr>
        <w:t>Sprecher: Lisa Bistrick. Dauer: 1115 Minuten.</w:t>
      </w:r>
      <w:r>
        <w:rPr>
          <w:rFonts w:ascii="Arial" w:hAnsi="Arial" w:cs="Arial"/>
        </w:rPr>
        <w:br/>
        <w:t xml:space="preserve">Mit 35 Jahren kehrt Elena nach Neapel zurück. Doch dann lernt sie Charakterzüge ihres geliebten Nino kennen, die ihr den Boden unter den Füßen wegziehen. Währenddessen muss sich die Geschäftsfrau Lila mit den verhassten mafiösen Strukturen arrangieren... </w:t>
      </w:r>
    </w:p>
    <w:p w14:paraId="2E2EF17F" w14:textId="77777777" w:rsidR="00000000" w:rsidRDefault="00000000">
      <w:pPr>
        <w:pStyle w:val="StandardWeb"/>
        <w:spacing w:after="0" w:afterAutospacing="0"/>
      </w:pPr>
      <w:r>
        <w:rPr>
          <w:rFonts w:ascii="Arial" w:hAnsi="Arial" w:cs="Arial"/>
        </w:rPr>
        <w:t>Titel-Nr 4 der Reihe Neapolitanische Saga. 4 Reihentitel in unserem Bestand.</w:t>
      </w:r>
    </w:p>
    <w:p w14:paraId="59F368E8" w14:textId="77777777" w:rsidR="00000000" w:rsidRDefault="00000000">
      <w:pPr>
        <w:pStyle w:val="StandardWeb"/>
        <w:spacing w:after="0" w:afterAutospacing="0"/>
      </w:pPr>
      <w:r>
        <w:rPr>
          <w:rFonts w:ascii="Arial" w:hAnsi="Arial" w:cs="Arial"/>
        </w:rPr>
        <w:t>Buch-Nr.: 54413</w:t>
      </w:r>
    </w:p>
    <w:p w14:paraId="6A0C68F7" w14:textId="77777777" w:rsidR="00000000" w:rsidRDefault="00000000">
      <w:pPr>
        <w:pStyle w:val="StandardWeb"/>
        <w:spacing w:after="240" w:afterAutospacing="0"/>
      </w:pPr>
      <w:r>
        <w:br/>
      </w:r>
    </w:p>
    <w:p w14:paraId="7923C004" w14:textId="77777777" w:rsidR="00000000" w:rsidRDefault="00000000">
      <w:pPr>
        <w:pStyle w:val="StandardWeb"/>
        <w:spacing w:after="0" w:afterAutospacing="0"/>
      </w:pPr>
      <w:r>
        <w:rPr>
          <w:rStyle w:val="Fett"/>
        </w:rPr>
        <w:t>Ford, Richard: Kanada</w:t>
      </w:r>
    </w:p>
    <w:p w14:paraId="6B8A560E" w14:textId="77777777" w:rsidR="00000000" w:rsidRDefault="00000000">
      <w:pPr>
        <w:pStyle w:val="StandardWeb"/>
        <w:spacing w:after="0" w:afterAutospacing="0"/>
      </w:pPr>
      <w:r>
        <w:t>Sprecher: Manfred Fenner. Dauer: 969 Minuten.</w:t>
      </w:r>
      <w:r>
        <w:br/>
        <w:t>Der 16jährige Dell wird zu seinem Schutz nach Kanada gebracht, nachdem seine Eltern nach einem Raubüberfall verhaftet wurden. Arthur Remlinger, der Besitzer eines einsamen Jagdhotels, nimmt ihn auf. Doch Arthurs frühere Verbrechen ziehen neue Verbrechen nach sich, in die auch Dell verwickelt wird.</w:t>
      </w:r>
      <w:r>
        <w:br/>
        <w:t>Buch-Nr.: 55352</w:t>
      </w:r>
    </w:p>
    <w:p w14:paraId="351459FD" w14:textId="77777777" w:rsidR="00000000" w:rsidRDefault="00000000">
      <w:pPr>
        <w:pStyle w:val="StandardWeb"/>
        <w:spacing w:after="0" w:afterAutospacing="0"/>
      </w:pPr>
    </w:p>
    <w:p w14:paraId="68CCFEF9" w14:textId="77777777" w:rsidR="00000000" w:rsidRDefault="00000000">
      <w:pPr>
        <w:pStyle w:val="StandardWeb"/>
        <w:spacing w:after="0" w:afterAutospacing="0"/>
      </w:pPr>
      <w:r>
        <w:rPr>
          <w:rStyle w:val="Fett"/>
        </w:rPr>
        <w:t>Fox, Paula: In fremden Kleidern</w:t>
      </w:r>
    </w:p>
    <w:p w14:paraId="1B5E7BEA" w14:textId="77777777" w:rsidR="00000000" w:rsidRDefault="00000000">
      <w:pPr>
        <w:pStyle w:val="StandardWeb"/>
        <w:spacing w:after="0" w:afterAutospacing="0"/>
      </w:pPr>
      <w:r>
        <w:t>Sprecher: Lisa Bistrick. Dauer: 424 Minuten.</w:t>
      </w:r>
      <w:r>
        <w:br/>
        <w:t>Die große amerikanische Romanautorin erzählt von ihrer Kindheit und Jugend: Von dem Kind, das von den Bohemien-Eltern nach der Geburt in ein Waisenhaus gebracht und dann von einem Pfarrer zu sich genommen wird. Sporadisch tauchen die Eltern auf und verfrachten die Tochter von einem exotischen Ort zum anderen.</w:t>
      </w:r>
      <w:r>
        <w:br/>
        <w:t>Buch-Nr.: 50608</w:t>
      </w:r>
    </w:p>
    <w:p w14:paraId="12C4713D" w14:textId="77777777" w:rsidR="00000000" w:rsidRDefault="00000000">
      <w:pPr>
        <w:pStyle w:val="StandardWeb"/>
        <w:spacing w:after="0" w:afterAutospacing="0"/>
      </w:pPr>
    </w:p>
    <w:p w14:paraId="1538F19A" w14:textId="77777777" w:rsidR="00000000" w:rsidRDefault="00000000">
      <w:pPr>
        <w:pStyle w:val="StandardWeb"/>
        <w:spacing w:after="0" w:afterAutospacing="0"/>
      </w:pPr>
      <w:r>
        <w:rPr>
          <w:rStyle w:val="Fett"/>
        </w:rPr>
        <w:lastRenderedPageBreak/>
        <w:t>Frayn, Michael: Das Spionagespiel</w:t>
      </w:r>
    </w:p>
    <w:p w14:paraId="44995C83" w14:textId="77777777" w:rsidR="00000000" w:rsidRDefault="00000000">
      <w:pPr>
        <w:pStyle w:val="StandardWeb"/>
        <w:spacing w:after="0" w:afterAutospacing="0"/>
      </w:pPr>
      <w:r>
        <w:t>Sprecher: Martin Pfisterer. Dauer: 350 Minuten.</w:t>
      </w:r>
      <w:r>
        <w:br/>
        <w:t>Mitten im Zweiten Weltkrieg spielen zwei Kinder Krieg: Im harmlosen Nachbarn erkennen Keith und Stephen einen Mörder, im Boden unter ihnen vermuten sie Geheimgänge, und ein leer stehendes Haus kommt ihnen höchst verdächtig vor. Doch auf einmal entwickelt ihr Spiel eine unheimliche Dimension: Keiths schöne, kultivierte Mutter hat nämlich tatsächlich etwas zu verbergen.</w:t>
      </w:r>
      <w:r>
        <w:br/>
        <w:t>Buch-Nr.: 50344</w:t>
      </w:r>
    </w:p>
    <w:p w14:paraId="4A7EF6F0" w14:textId="77777777" w:rsidR="00000000" w:rsidRDefault="00000000">
      <w:pPr>
        <w:pStyle w:val="StandardWeb"/>
        <w:spacing w:after="0" w:afterAutospacing="0"/>
      </w:pPr>
    </w:p>
    <w:p w14:paraId="03D43DDE" w14:textId="77777777" w:rsidR="00000000" w:rsidRDefault="00000000">
      <w:pPr>
        <w:pStyle w:val="StandardWeb"/>
        <w:spacing w:after="0" w:afterAutospacing="0"/>
      </w:pPr>
      <w:r>
        <w:rPr>
          <w:rStyle w:val="Fett"/>
        </w:rPr>
        <w:t>Frischmuth, Barbara: Die Klosterschule</w:t>
      </w:r>
    </w:p>
    <w:p w14:paraId="0056179D" w14:textId="77777777" w:rsidR="00000000" w:rsidRDefault="00000000">
      <w:pPr>
        <w:pStyle w:val="StandardWeb"/>
        <w:spacing w:after="0" w:afterAutospacing="0"/>
      </w:pPr>
      <w:r>
        <w:t>Sprecher: Christine Bachofen. Dauer: 159 Minuten.</w:t>
      </w:r>
      <w:r>
        <w:br/>
        <w:t>Aus der Perspektive einer Schülerin wird das Leben in einer Klosterschule geschildert. Das scheinbare Einverständnis der Erzählerin mit den weltfremden Spielregeln des Internats wird zum Mittel ironischer bis satirischer Demaskierung eines ideologisch verbrämten unmenschlichen Zwangssystems.</w:t>
      </w:r>
      <w:r>
        <w:br/>
        <w:t>Buch-Nr.: 43855</w:t>
      </w:r>
    </w:p>
    <w:p w14:paraId="01D48ABA" w14:textId="77777777" w:rsidR="00000000" w:rsidRDefault="00000000">
      <w:pPr>
        <w:pStyle w:val="StandardWeb"/>
        <w:spacing w:after="0" w:afterAutospacing="0"/>
      </w:pPr>
    </w:p>
    <w:p w14:paraId="51DAA6E3" w14:textId="77777777" w:rsidR="00000000" w:rsidRDefault="00000000">
      <w:pPr>
        <w:pStyle w:val="StandardWeb"/>
        <w:spacing w:after="0" w:afterAutospacing="0"/>
      </w:pPr>
      <w:r>
        <w:rPr>
          <w:rStyle w:val="Fett"/>
        </w:rPr>
        <w:t>Frischmuth, Barbara: Verschüttete Milch</w:t>
      </w:r>
    </w:p>
    <w:p w14:paraId="4C4125D9" w14:textId="77777777" w:rsidR="00000000" w:rsidRDefault="00000000">
      <w:pPr>
        <w:pStyle w:val="StandardWeb"/>
        <w:spacing w:after="0" w:afterAutospacing="0"/>
      </w:pPr>
      <w:r>
        <w:t>Sprecher: Anna M. Tschopp. Dauer: 527 Minuten.</w:t>
      </w:r>
      <w:r>
        <w:br/>
        <w:t>Der Ort im Gebirge lebt von Salzabbau und Sommerfrischlern, und so abgelegen er ist, der Krieg erreichte ihn doch. Damals war Julianes Welt voller Sagen und Unerklärlichem, voller rätselhafter Wörter wie Evakuierte, Juden, Bonzen oder Widerständler. Nun, Jahrzehnte später, versucht sie sich in die Kleine, die sie einmal gewesen ist, und in den Kindheitsort zurückzuversetzen.</w:t>
      </w:r>
      <w:r>
        <w:br/>
        <w:t>Buch-Nr.: 54824</w:t>
      </w:r>
    </w:p>
    <w:p w14:paraId="7A55D61D" w14:textId="77777777" w:rsidR="00000000" w:rsidRDefault="00000000">
      <w:pPr>
        <w:pStyle w:val="StandardWeb"/>
        <w:spacing w:after="0" w:afterAutospacing="0"/>
      </w:pPr>
    </w:p>
    <w:p w14:paraId="4A040009" w14:textId="77777777" w:rsidR="00000000" w:rsidRDefault="00000000">
      <w:pPr>
        <w:pStyle w:val="StandardWeb"/>
        <w:spacing w:after="0" w:afterAutospacing="0"/>
      </w:pPr>
      <w:r>
        <w:rPr>
          <w:rStyle w:val="Fett"/>
        </w:rPr>
        <w:t>Fry, Stephen: Der Lügner</w:t>
      </w:r>
    </w:p>
    <w:p w14:paraId="16822985" w14:textId="77777777" w:rsidR="00000000" w:rsidRDefault="00000000">
      <w:pPr>
        <w:pStyle w:val="StandardWeb"/>
        <w:spacing w:after="0" w:afterAutospacing="0"/>
      </w:pPr>
      <w:r>
        <w:t>Sprecher: Gabriele Lehner. Dauer: 689 Minuten.</w:t>
      </w:r>
      <w:r>
        <w:br/>
        <w:t>Adrian Healey ist 15. Er hat sich, weil das Leben ja prinzipiell langweilig sei und deshalb einer Nachbearbeitung bedürfe, die Glanzlichter seiner Existenz selbst zusammengestellt. Schließlich wird er, der jahrelang seine Umgebung genarrt hat, selbst Opfer eines Täuschungsmanövers.</w:t>
      </w:r>
      <w:r>
        <w:br/>
        <w:t>Buch-Nr.: 55893</w:t>
      </w:r>
    </w:p>
    <w:p w14:paraId="1A7F9B66" w14:textId="77777777" w:rsidR="00000000" w:rsidRDefault="00000000">
      <w:pPr>
        <w:pStyle w:val="StandardWeb"/>
        <w:spacing w:after="0" w:afterAutospacing="0"/>
      </w:pPr>
    </w:p>
    <w:p w14:paraId="2C7967DB" w14:textId="77777777" w:rsidR="00000000" w:rsidRDefault="00000000">
      <w:pPr>
        <w:pStyle w:val="StandardWeb"/>
        <w:spacing w:after="0" w:afterAutospacing="0"/>
      </w:pPr>
      <w:r>
        <w:rPr>
          <w:rStyle w:val="Fett"/>
        </w:rPr>
        <w:t>Gaarder, Jostein: Das Orangenmädchen</w:t>
      </w:r>
    </w:p>
    <w:p w14:paraId="48920131" w14:textId="77777777" w:rsidR="00000000" w:rsidRDefault="00000000">
      <w:pPr>
        <w:pStyle w:val="StandardWeb"/>
        <w:spacing w:after="0" w:afterAutospacing="0"/>
      </w:pPr>
      <w:r>
        <w:t>Sprecher: Hilmar Röder. Dauer: 310 Minuten.</w:t>
      </w:r>
      <w:r>
        <w:br/>
        <w:t xml:space="preserve">Georg hat seinen Vater kaum gekannt. Er starb, unheilbar krank, als Georg vier war. Doch plötzlich, elf Jahre später, ist da ein Brief. Der Vater hat ihn an den "großen Sohn" </w:t>
      </w:r>
      <w:r>
        <w:lastRenderedPageBreak/>
        <w:t>geschrieben und wie durch ein Wunder taucht er genau zum richtigen Zeitpunkt auf. Es ist ein Abschiedsbrief, natürlich, aber vor allem erzählt er von der hartnäckigen und bisweilen komischen Suche des Vaters nach einem geheimnisvollen Orangenmädchen - es ist die Geschichte einer großen Liebe. Für Georg ist die Lektüre des Briefes erst nur eine Reise in die Vergangenheit, doch bald wird er sich fragen müssen, wie er es selbst mit der Liebe und dem Leben hält.</w:t>
      </w:r>
      <w:r>
        <w:br/>
        <w:t>Buch-Nr.: 56130</w:t>
      </w:r>
    </w:p>
    <w:p w14:paraId="24449D54" w14:textId="77777777" w:rsidR="00000000" w:rsidRDefault="00000000">
      <w:pPr>
        <w:pStyle w:val="StandardWeb"/>
        <w:spacing w:after="0" w:afterAutospacing="0"/>
      </w:pPr>
    </w:p>
    <w:p w14:paraId="775461E6" w14:textId="77777777" w:rsidR="00000000" w:rsidRDefault="00000000">
      <w:pPr>
        <w:pStyle w:val="StandardWeb"/>
        <w:spacing w:after="0" w:afterAutospacing="0"/>
      </w:pPr>
      <w:r>
        <w:rPr>
          <w:rStyle w:val="Fett"/>
        </w:rPr>
        <w:t>Gardam, Jane: Bell und Harry</w:t>
      </w:r>
    </w:p>
    <w:p w14:paraId="7B3CB235" w14:textId="77777777" w:rsidR="00000000" w:rsidRDefault="00000000">
      <w:pPr>
        <w:pStyle w:val="StandardWeb"/>
        <w:spacing w:after="0" w:afterAutospacing="0"/>
      </w:pPr>
      <w:r>
        <w:t>Sprecher: Lukas Wurm. Dauer: 313 Minuten.</w:t>
      </w:r>
      <w:r>
        <w:br/>
        <w:t>Familie Bateman will dem lauten Londoner Sommer entfliehen und mietet ein Feriendomizil auf dem Land. Hier schließt Harry, der jüngste Sohn, schnell Freundschaft mit Bell, dem Sohn der Vermieter. So entsteht eine enge Freundschaft, die Höhen und Tiefen übersteht.</w:t>
      </w:r>
      <w:r>
        <w:br/>
        <w:t>Buch-Nr.: 54180</w:t>
      </w:r>
    </w:p>
    <w:p w14:paraId="628D8C9E" w14:textId="77777777" w:rsidR="00000000" w:rsidRDefault="00000000">
      <w:pPr>
        <w:pStyle w:val="StandardWeb"/>
        <w:spacing w:after="0" w:afterAutospacing="0"/>
      </w:pPr>
    </w:p>
    <w:p w14:paraId="6B5882DB" w14:textId="77777777" w:rsidR="00000000" w:rsidRDefault="00000000">
      <w:pPr>
        <w:pStyle w:val="StandardWeb"/>
        <w:spacing w:after="0" w:afterAutospacing="0"/>
      </w:pPr>
      <w:r>
        <w:rPr>
          <w:rStyle w:val="Fett"/>
        </w:rPr>
        <w:t>Gardam, Jane: Mädchen auf den Felsen</w:t>
      </w:r>
    </w:p>
    <w:p w14:paraId="3DA0F642" w14:textId="77777777" w:rsidR="00000000" w:rsidRDefault="00000000">
      <w:pPr>
        <w:pStyle w:val="StandardWeb"/>
        <w:spacing w:after="0" w:afterAutospacing="0"/>
      </w:pPr>
      <w:r>
        <w:t>Sprecher: Erika Kollmann-Till. Dauer: 443 Minuten.</w:t>
      </w:r>
      <w:r>
        <w:br/>
        <w:t xml:space="preserve">Es ist Sommer, und Margaret ist acht und schwer genervt: Der frischgeborene Bruder ist hässlich und schreit, die Mutter hat sich in ein träges stillendes Wesen verwandelt, der Vater predigt gegen die Verderbtheit der Welt. Einmal in der Woche kann Margaret der Langeweile zu Hause entfliehen: Mittwoch ist Ausflugstag mit Lydia, dem neuen Hausmädchen, die mit ihrer selbstbewussten Körperlichkeit und handfesten Sprache in diese Familie platzt und als einzige Erwachsene wirklich zu wissen scheint, was sie will ist Spaß. Ihre Anwesenheit eröffnet nicht nur Margaret eine neue Welt, sie bringt das bigotte familiäre System aus dem Gleichgewicht, und am Ende dieses Sommers wird nichts mehr so sein, wie es schien. </w:t>
      </w:r>
      <w:r>
        <w:br/>
        <w:t>Buch-Nr.: 55472</w:t>
      </w:r>
    </w:p>
    <w:p w14:paraId="63140EA0" w14:textId="77777777" w:rsidR="00000000" w:rsidRDefault="00000000">
      <w:pPr>
        <w:pStyle w:val="StandardWeb"/>
        <w:spacing w:after="0" w:afterAutospacing="0"/>
      </w:pPr>
    </w:p>
    <w:p w14:paraId="1382095D" w14:textId="77777777" w:rsidR="00000000" w:rsidRDefault="00000000">
      <w:pPr>
        <w:pStyle w:val="StandardWeb"/>
        <w:spacing w:after="0" w:afterAutospacing="0"/>
      </w:pPr>
      <w:r>
        <w:rPr>
          <w:rStyle w:val="Fett"/>
        </w:rPr>
        <w:t>Gardam, Jane: Tage auf dem Land</w:t>
      </w:r>
    </w:p>
    <w:p w14:paraId="7EADE436" w14:textId="77777777" w:rsidR="00000000" w:rsidRDefault="00000000">
      <w:pPr>
        <w:pStyle w:val="StandardWeb"/>
        <w:spacing w:after="0" w:afterAutospacing="0"/>
      </w:pPr>
      <w:r>
        <w:t>Sprecher: Apollina Smaragd. Dauer: 530 Minuten.</w:t>
      </w:r>
      <w:r>
        <w:br/>
        <w:t xml:space="preserve">Man kann spannender aufwachsen als Marigold Green. Das Jungeninternat in Yorkshire, dem ihr Vater vorsteht, ist alles, was sie mit siebzehn von der Welt gesehen hat, richtige Freunde hat sie keine, und die Kommunikation mit ihrem Vater beschränkt sich auf schweigsame abendliche Schachpartien. Grell sind hier nur ihre leuchtend orangeroten Locken, ihre übersteigerte Fantasie und ihr vollkommen unangepasstes Auftreten. Da kehrt aus dem Nichts ihre einzige Kindheitsfreundin Grace zurück, von der sie jahrelang nichts gehört hat, umwerfend schön, nonchalant und rätselhaft, und plötzlich ist nichts mehr, wie es war … </w:t>
      </w:r>
      <w:r>
        <w:br/>
        <w:t>Buch-Nr.: 57265</w:t>
      </w:r>
    </w:p>
    <w:p w14:paraId="7018EAFE" w14:textId="77777777" w:rsidR="00000000" w:rsidRDefault="00000000">
      <w:pPr>
        <w:pStyle w:val="StandardWeb"/>
        <w:spacing w:after="0" w:afterAutospacing="0"/>
      </w:pPr>
    </w:p>
    <w:p w14:paraId="06FC0A63" w14:textId="77777777" w:rsidR="00000000" w:rsidRDefault="00000000">
      <w:pPr>
        <w:pStyle w:val="StandardWeb"/>
        <w:spacing w:after="0" w:afterAutospacing="0"/>
      </w:pPr>
      <w:r>
        <w:rPr>
          <w:rStyle w:val="Fett"/>
        </w:rPr>
        <w:t>Geiger, Arno: Irrlichterloh</w:t>
      </w:r>
    </w:p>
    <w:p w14:paraId="0E27320A" w14:textId="77777777" w:rsidR="00000000" w:rsidRDefault="00000000">
      <w:pPr>
        <w:pStyle w:val="StandardWeb"/>
        <w:spacing w:after="0" w:afterAutospacing="0"/>
      </w:pPr>
      <w:r>
        <w:lastRenderedPageBreak/>
        <w:t>Sprecher: Birgit Machalissa. Dauer: 446 Minuten.</w:t>
      </w:r>
      <w:r>
        <w:br/>
        <w:t>Turbulenzen um fünf Großstadtjugendliche. Ohne ein Wort ist Ann-Kathrin auf und davon, im Reisegepäck ein Bild, das Jonas gehört. Es beginnt eine rasante Jagd durch Wien und die Provinz...</w:t>
      </w:r>
      <w:r>
        <w:br/>
        <w:t>Buch-Nr.: 46921</w:t>
      </w:r>
    </w:p>
    <w:p w14:paraId="10B75458" w14:textId="77777777" w:rsidR="00000000" w:rsidRDefault="00000000">
      <w:pPr>
        <w:pStyle w:val="StandardWeb"/>
        <w:spacing w:after="0" w:afterAutospacing="0"/>
      </w:pPr>
    </w:p>
    <w:p w14:paraId="642B7BF9" w14:textId="77777777" w:rsidR="00000000" w:rsidRDefault="00000000">
      <w:pPr>
        <w:pStyle w:val="StandardWeb"/>
        <w:spacing w:after="0" w:afterAutospacing="0"/>
      </w:pPr>
      <w:r>
        <w:rPr>
          <w:rStyle w:val="Fett"/>
        </w:rPr>
        <w:t>Geiger, Arno: Selbstportrait mit Flusspferd</w:t>
      </w:r>
    </w:p>
    <w:p w14:paraId="733FEEA6" w14:textId="77777777" w:rsidR="00000000" w:rsidRDefault="00000000">
      <w:pPr>
        <w:pStyle w:val="StandardWeb"/>
        <w:spacing w:after="0" w:afterAutospacing="0"/>
      </w:pPr>
      <w:r>
        <w:t>Sprecher: Adam Nümm. Dauer: 473 Minuten.</w:t>
      </w:r>
      <w:r>
        <w:br/>
        <w:t>Die Geschichte einer Trennung, einer Liebe und eines Flusspferds. Arno Geiger erzählt von der Schwierigkeit des Erwachsenwerdens. Bei diesem Hörbuch handelt es sich um ein käuflich erworbenes Hörbuch das barrierefrei aufgearbeitet wurde.</w:t>
      </w:r>
      <w:r>
        <w:br/>
        <w:t>Buch-Nr.: 31697</w:t>
      </w:r>
    </w:p>
    <w:p w14:paraId="76B3456C" w14:textId="77777777" w:rsidR="00000000" w:rsidRDefault="00000000">
      <w:pPr>
        <w:pStyle w:val="StandardWeb"/>
        <w:spacing w:after="0" w:afterAutospacing="0"/>
      </w:pPr>
    </w:p>
    <w:p w14:paraId="567B2875" w14:textId="77777777" w:rsidR="00000000" w:rsidRDefault="00000000">
      <w:pPr>
        <w:pStyle w:val="StandardWeb"/>
        <w:spacing w:after="0" w:afterAutospacing="0"/>
      </w:pPr>
      <w:r>
        <w:rPr>
          <w:rStyle w:val="Fett"/>
        </w:rPr>
        <w:t>Genovesi, Fabio: Wo man im Meer nicht mehr stehen kann</w:t>
      </w:r>
    </w:p>
    <w:p w14:paraId="4DCC03D1" w14:textId="77777777" w:rsidR="00000000" w:rsidRDefault="00000000">
      <w:pPr>
        <w:pStyle w:val="StandardWeb"/>
        <w:spacing w:after="0" w:afterAutospacing="0"/>
      </w:pPr>
      <w:r>
        <w:t>Sprecher: Gösta Barthelmes. Dauer: 737 Minuten.</w:t>
      </w:r>
      <w:r>
        <w:br/>
        <w:t>Fabio, der Ich-Erzähler, ist Außenseiter, klein und schlau, armer Leute Kind, mit 10 völlig durchgeknallten, anarchistischen "Großvätern". Sein Vater liegt im Koma und die quälende Dominanz der "Normalen" lässt ihn hart kämpfen.</w:t>
      </w:r>
      <w:r>
        <w:br/>
        <w:t>Buch-Nr.: 54886</w:t>
      </w:r>
    </w:p>
    <w:p w14:paraId="26BB57AC" w14:textId="77777777" w:rsidR="00000000" w:rsidRDefault="00000000">
      <w:pPr>
        <w:pStyle w:val="StandardWeb"/>
        <w:spacing w:after="0" w:afterAutospacing="0"/>
      </w:pPr>
    </w:p>
    <w:p w14:paraId="7C1F26CA" w14:textId="77777777" w:rsidR="00000000" w:rsidRDefault="00000000">
      <w:pPr>
        <w:pStyle w:val="StandardWeb"/>
        <w:spacing w:after="0" w:afterAutospacing="0"/>
      </w:pPr>
      <w:r>
        <w:rPr>
          <w:rStyle w:val="Fett"/>
        </w:rPr>
        <w:t>Ghyczy, Suzan von: Csilla, das Ferkel und ich</w:t>
      </w:r>
    </w:p>
    <w:p w14:paraId="52201442" w14:textId="77777777" w:rsidR="00000000" w:rsidRDefault="00000000">
      <w:pPr>
        <w:pStyle w:val="StandardWeb"/>
        <w:spacing w:after="0" w:afterAutospacing="0"/>
      </w:pPr>
      <w:r>
        <w:t>Sprecher: Bernd Duszynski. Dauer: 620 Minuten.</w:t>
      </w:r>
      <w:r>
        <w:br/>
        <w:t>Csilla das junge ungarische Mädchen lässt sich auch in harten Zeiten nicht unterkriegen, beherzt wickelt sie alle um den Finger.</w:t>
      </w:r>
      <w:r>
        <w:br/>
        <w:t>Buch-Nr.: 41632</w:t>
      </w:r>
    </w:p>
    <w:p w14:paraId="33B61200" w14:textId="77777777" w:rsidR="00000000" w:rsidRDefault="00000000">
      <w:pPr>
        <w:pStyle w:val="StandardWeb"/>
        <w:spacing w:after="0" w:afterAutospacing="0"/>
      </w:pPr>
    </w:p>
    <w:p w14:paraId="6ADD64A9" w14:textId="77777777" w:rsidR="00000000" w:rsidRDefault="00000000">
      <w:pPr>
        <w:pStyle w:val="StandardWeb"/>
        <w:spacing w:after="0" w:afterAutospacing="0"/>
      </w:pPr>
      <w:r>
        <w:rPr>
          <w:rStyle w:val="Fett"/>
        </w:rPr>
        <w:t>Glattauer, Daniel: Theo</w:t>
      </w:r>
    </w:p>
    <w:p w14:paraId="4A6B9F5B" w14:textId="77777777" w:rsidR="00000000" w:rsidRDefault="00000000">
      <w:pPr>
        <w:pStyle w:val="StandardWeb"/>
        <w:spacing w:after="0" w:afterAutospacing="0"/>
      </w:pPr>
      <w:r>
        <w:t>Sprecher: Andreas Roder. Dauer: 466 Minuten.</w:t>
      </w:r>
      <w:r>
        <w:br/>
        <w:t>Theo ist der Neffe von Bestseller-Autor Daniel Glattauer. Bei seiner Geburt fasste sein Onkel den Entschluss, das Kind beim Älterwerden zu beobachten und zu beschreiben, wie es die Welt der Erwachsenen für sich erobert. Einmal jährlich erschienen Porträts des Ein-, Zwei- und Dreijährigen. Mit drei gab Theo sein erstes Exklusivinterview.</w:t>
      </w:r>
      <w:r>
        <w:br/>
        <w:t>Buch-Nr.: 50866</w:t>
      </w:r>
    </w:p>
    <w:p w14:paraId="1DCD388F" w14:textId="77777777" w:rsidR="00000000" w:rsidRDefault="00000000">
      <w:pPr>
        <w:pStyle w:val="StandardWeb"/>
        <w:spacing w:after="0" w:afterAutospacing="0"/>
      </w:pPr>
    </w:p>
    <w:p w14:paraId="64FF78E6" w14:textId="77777777" w:rsidR="00000000" w:rsidRDefault="00000000">
      <w:pPr>
        <w:pStyle w:val="StandardWeb"/>
        <w:spacing w:after="0" w:afterAutospacing="0"/>
      </w:pPr>
      <w:r>
        <w:rPr>
          <w:rStyle w:val="Fett"/>
        </w:rPr>
        <w:t>Goldsworthy, Peter: Maestro</w:t>
      </w:r>
    </w:p>
    <w:p w14:paraId="37CDFD2D" w14:textId="77777777" w:rsidR="00000000" w:rsidRDefault="00000000">
      <w:pPr>
        <w:pStyle w:val="StandardWeb"/>
        <w:spacing w:after="0" w:afterAutospacing="0"/>
      </w:pPr>
      <w:r>
        <w:lastRenderedPageBreak/>
        <w:t>Sprecher: Friedrich Wagner. Dauer: 350 Minuten.</w:t>
      </w:r>
      <w:r>
        <w:br/>
        <w:t>Die berührende Geschichte der Freundschaft zwischen einem alten Mann und einem kleinen Jungen.</w:t>
      </w:r>
      <w:r>
        <w:br/>
        <w:t>Buch-Nr.: 50426</w:t>
      </w:r>
    </w:p>
    <w:p w14:paraId="74767738" w14:textId="77777777" w:rsidR="00000000" w:rsidRDefault="00000000">
      <w:pPr>
        <w:pStyle w:val="StandardWeb"/>
        <w:spacing w:after="0" w:afterAutospacing="0"/>
      </w:pPr>
    </w:p>
    <w:p w14:paraId="7FC8914E" w14:textId="77777777" w:rsidR="00000000" w:rsidRDefault="00000000">
      <w:pPr>
        <w:pStyle w:val="StandardWeb"/>
        <w:spacing w:after="0" w:afterAutospacing="0"/>
      </w:pPr>
      <w:r>
        <w:rPr>
          <w:rStyle w:val="Fett"/>
        </w:rPr>
        <w:t>Hagena, Katharina: Der Geschmack von Apfelkernen</w:t>
      </w:r>
    </w:p>
    <w:p w14:paraId="4C7B682D" w14:textId="77777777" w:rsidR="00000000" w:rsidRDefault="00000000">
      <w:pPr>
        <w:pStyle w:val="StandardWeb"/>
        <w:spacing w:after="0" w:afterAutospacing="0"/>
      </w:pPr>
      <w:r>
        <w:t>Sprecher: Monika Steffens. Dauer: 480 Minuten.</w:t>
      </w:r>
      <w:r>
        <w:br/>
        <w:t>Iris erbt das Haus ihrer Großmutter, ein altes Haus mit großem Garten in Norddeutschland. Erinnerungen an Ferien und ihre Kusine, die Freundin, die Tauben treiben sie um. Der Garten ist verwildert wie oft auch die Erinnerungen, und doch ist er ein Stückchen Garten Eden, der versöhnt und schützt.</w:t>
      </w:r>
      <w:r>
        <w:br/>
        <w:t>Buch-Nr.: 52735</w:t>
      </w:r>
    </w:p>
    <w:p w14:paraId="35587684" w14:textId="77777777" w:rsidR="00000000" w:rsidRDefault="00000000">
      <w:pPr>
        <w:pStyle w:val="StandardWeb"/>
        <w:spacing w:after="0" w:afterAutospacing="0"/>
      </w:pPr>
    </w:p>
    <w:p w14:paraId="1DC77C93" w14:textId="77777777" w:rsidR="00000000" w:rsidRDefault="00000000">
      <w:pPr>
        <w:pStyle w:val="StandardWeb"/>
        <w:spacing w:after="0" w:afterAutospacing="0"/>
      </w:pPr>
      <w:r>
        <w:rPr>
          <w:rStyle w:val="Fett"/>
        </w:rPr>
        <w:t>Handke, Peter: Kindergeschichte</w:t>
      </w:r>
    </w:p>
    <w:p w14:paraId="0902C5FC" w14:textId="77777777" w:rsidR="00000000" w:rsidRDefault="00000000">
      <w:pPr>
        <w:pStyle w:val="StandardWeb"/>
        <w:spacing w:after="0" w:afterAutospacing="0"/>
      </w:pPr>
      <w:r>
        <w:t>Sprecher: Wolfgang Hofeneder. Dauer: 138 Minuten.</w:t>
      </w:r>
      <w:r>
        <w:br/>
        <w:t>In Kindergeschichte erzählt Peter Handke die ersten zehn Jahre im Leben eines Kindes und die Geschichte der ihm zugehörigen Erwachsenen. Weit entfernt von jeder Verharmlosung, aber auch aller pädagogischen Intention, nimmt der Erzähler dem Kind (und den Kindern) gegenüber die Haltung eines Geschichtsschreibers ein.</w:t>
      </w:r>
      <w:r>
        <w:br/>
        <w:t>Buch-Nr.: 42077</w:t>
      </w:r>
    </w:p>
    <w:p w14:paraId="4A71F8F6" w14:textId="77777777" w:rsidR="00000000" w:rsidRDefault="00000000">
      <w:pPr>
        <w:pStyle w:val="StandardWeb"/>
        <w:spacing w:after="0" w:afterAutospacing="0"/>
      </w:pPr>
    </w:p>
    <w:p w14:paraId="1168D9D9" w14:textId="77777777" w:rsidR="00000000" w:rsidRDefault="00000000">
      <w:pPr>
        <w:pStyle w:val="StandardWeb"/>
        <w:spacing w:after="0" w:afterAutospacing="0"/>
      </w:pPr>
      <w:r>
        <w:rPr>
          <w:rStyle w:val="Fett"/>
        </w:rPr>
        <w:t>Harris, Joanne: Das verbotene Haus</w:t>
      </w:r>
    </w:p>
    <w:p w14:paraId="7E7A238F" w14:textId="77777777" w:rsidR="00000000" w:rsidRDefault="00000000">
      <w:pPr>
        <w:pStyle w:val="StandardWeb"/>
        <w:spacing w:after="0" w:afterAutospacing="0"/>
      </w:pPr>
      <w:r>
        <w:t>Sprecher: Christoph Prückner. Dauer: 937 Minuten.</w:t>
      </w:r>
      <w:r>
        <w:br/>
        <w:t>Eine edle Privatschule, ein einsames Kind, das sich nach einem schöneren Leben sehnt, eine kleine, aber entscheidende Lüge. Doch der Versuch, sich den großen Traum eines besseren Lebens zu erfüllen, endet in einer Katastrophe. - "Voller Atmosphäre und zugleich hoch spannend. Das ist Joanne Harris wie sie von ihren Lesern geliebt wird." (Wochenkurier)</w:t>
      </w:r>
      <w:r>
        <w:br/>
        <w:t>Buch-Nr.: 55426</w:t>
      </w:r>
    </w:p>
    <w:p w14:paraId="2EB31AF6" w14:textId="77777777" w:rsidR="00000000" w:rsidRDefault="00000000">
      <w:pPr>
        <w:pStyle w:val="StandardWeb"/>
        <w:spacing w:after="0" w:afterAutospacing="0"/>
      </w:pPr>
    </w:p>
    <w:p w14:paraId="281E2C81" w14:textId="77777777" w:rsidR="00000000" w:rsidRDefault="00000000">
      <w:pPr>
        <w:pStyle w:val="StandardWeb"/>
        <w:spacing w:after="0" w:afterAutospacing="0"/>
      </w:pPr>
      <w:r>
        <w:rPr>
          <w:rStyle w:val="Fett"/>
        </w:rPr>
        <w:t>Harris, Joanne: Fünf Viertel einer Orange</w:t>
      </w:r>
    </w:p>
    <w:p w14:paraId="289E223D" w14:textId="77777777" w:rsidR="00000000" w:rsidRDefault="00000000">
      <w:pPr>
        <w:pStyle w:val="StandardWeb"/>
        <w:spacing w:after="0" w:afterAutospacing="0"/>
      </w:pPr>
      <w:r>
        <w:t>Sprecher: Lisa Bistrick. Dauer: 664 Minuten.</w:t>
      </w:r>
      <w:r>
        <w:br/>
        <w:t>Mit Anfang 50 eröffnet Framboise in dem kleinen Ort, in dem sie schon als Kind eine Außenseiterin war, eine Creperie. Ihr Neffe gönnt ihr jedoch ihren Erfolg nicht und versucht, sie zu erpressen und so an die geheimen Rezepte ihrer Mutter zu gelangen. Da beschließt sie, die Geschichte ihrer Kindheit zu erzählen.</w:t>
      </w:r>
      <w:r>
        <w:br/>
        <w:t>Buch-Nr.: 51806</w:t>
      </w:r>
    </w:p>
    <w:p w14:paraId="55943BAD" w14:textId="77777777" w:rsidR="00000000" w:rsidRDefault="00000000">
      <w:pPr>
        <w:pStyle w:val="StandardWeb"/>
        <w:spacing w:after="0" w:afterAutospacing="0"/>
      </w:pPr>
    </w:p>
    <w:p w14:paraId="32C23A8F" w14:textId="77777777" w:rsidR="00000000" w:rsidRDefault="00000000">
      <w:pPr>
        <w:pStyle w:val="StandardWeb"/>
        <w:spacing w:after="0" w:afterAutospacing="0"/>
      </w:pPr>
      <w:r>
        <w:rPr>
          <w:rStyle w:val="Fett"/>
        </w:rPr>
        <w:lastRenderedPageBreak/>
        <w:t>Haushofer, Marlen: Himmel, der nirgendwo endet</w:t>
      </w:r>
    </w:p>
    <w:p w14:paraId="604D4A34" w14:textId="77777777" w:rsidR="00000000" w:rsidRDefault="00000000">
      <w:pPr>
        <w:pStyle w:val="StandardWeb"/>
        <w:spacing w:after="0" w:afterAutospacing="0"/>
      </w:pPr>
      <w:r>
        <w:t>Sprecher: Gabriele Lehner-Kumbrink. Dauer: 470 Minuten.</w:t>
      </w:r>
      <w:r>
        <w:br/>
        <w:t>Einfühlsam und sehr genau beobachtend, beschreibt Marlen Haushofer die Welt aus der Sicht der kleinen Meta, die in einem Forsthaus aufwächst. Mit allen Sinnen nimmt diese ihre idyllische Umgebung in sich auf und versucht, Ordnung in das Durcheinander der Eindrücke und Ereignisse zu bringen.</w:t>
      </w:r>
      <w:r>
        <w:br/>
        <w:t>Buch-Nr.: 55014</w:t>
      </w:r>
    </w:p>
    <w:p w14:paraId="102486F5" w14:textId="77777777" w:rsidR="00000000" w:rsidRDefault="00000000">
      <w:pPr>
        <w:pStyle w:val="StandardWeb"/>
        <w:spacing w:after="0" w:afterAutospacing="0"/>
      </w:pPr>
    </w:p>
    <w:p w14:paraId="645A2537" w14:textId="77777777" w:rsidR="00000000" w:rsidRDefault="00000000">
      <w:pPr>
        <w:pStyle w:val="StandardWeb"/>
        <w:spacing w:after="0" w:afterAutospacing="0"/>
      </w:pPr>
      <w:r>
        <w:rPr>
          <w:rStyle w:val="Fett"/>
        </w:rPr>
        <w:t>Hazelhoff, Veronika: So ein Luder</w:t>
      </w:r>
    </w:p>
    <w:p w14:paraId="7152A25E" w14:textId="77777777" w:rsidR="00000000" w:rsidRDefault="00000000">
      <w:pPr>
        <w:pStyle w:val="StandardWeb"/>
        <w:spacing w:after="0" w:afterAutospacing="0"/>
      </w:pPr>
      <w:r>
        <w:t>Sprecher: Friederike Nowak. Dauer: 120 Minuten.</w:t>
      </w:r>
      <w:r>
        <w:br/>
        <w:t>Maartje ist inzwischen 11 Jahre alt. Sie kämpft immer noch gegen das Vorurteil, Mädchen müssten immer nett sein. Maartje jedenfalls kann ziemlich eklig sein. Z.B. spielt sie einer Lehrerin einen üblen Streich und verkracht sich mit ihren Freundinnen. Aber sie ist dabei nicht ungerecht und sieht auch ein, wenn sie einen Fehler gemacht hat.</w:t>
      </w:r>
      <w:r>
        <w:br/>
        <w:t>Buch-Nr.: 44730</w:t>
      </w:r>
    </w:p>
    <w:p w14:paraId="0A2BE5DD" w14:textId="77777777" w:rsidR="00000000" w:rsidRDefault="00000000">
      <w:pPr>
        <w:pStyle w:val="StandardWeb"/>
        <w:spacing w:after="0" w:afterAutospacing="0"/>
      </w:pPr>
    </w:p>
    <w:p w14:paraId="511E108C" w14:textId="77777777" w:rsidR="00000000" w:rsidRDefault="00000000">
      <w:pPr>
        <w:pStyle w:val="StandardWeb"/>
        <w:spacing w:after="0" w:afterAutospacing="0"/>
      </w:pPr>
      <w:r>
        <w:rPr>
          <w:rStyle w:val="Fett"/>
        </w:rPr>
        <w:t>Heller, André: Wie ich lernte, bei mir selbst Kind zu sein</w:t>
      </w:r>
    </w:p>
    <w:p w14:paraId="096DACB8" w14:textId="77777777" w:rsidR="00000000" w:rsidRDefault="00000000">
      <w:pPr>
        <w:pStyle w:val="StandardWeb"/>
        <w:spacing w:after="0" w:afterAutospacing="0"/>
      </w:pPr>
      <w:r>
        <w:t>Sprecher: Johannes Spitzl. Dauer: 233 Minuten.</w:t>
      </w:r>
      <w:r>
        <w:br/>
        <w:t>André Heller greift Szenen und Begebenheiten seiner Kindheit auf und verwandelt sie in die Geschichte eines Jungen mit funkelnder Phantasie. In einem Asbest-Anzug in das Innere des Vesuvs hinabzusteigen, das ist einer von Pauls Plänen. Heller schreibt eine poetische Erinnerung an ein Kind, eine Industriellendynastie und die schillernde Gesellschaft des Wiener Großbürgertums.</w:t>
      </w:r>
      <w:r>
        <w:br/>
        <w:t>Buch-Nr.: 53494</w:t>
      </w:r>
    </w:p>
    <w:p w14:paraId="4F87CADC" w14:textId="77777777" w:rsidR="00000000" w:rsidRDefault="00000000">
      <w:pPr>
        <w:pStyle w:val="StandardWeb"/>
        <w:spacing w:after="0" w:afterAutospacing="0"/>
      </w:pPr>
    </w:p>
    <w:p w14:paraId="277E46B8" w14:textId="77777777" w:rsidR="00000000" w:rsidRDefault="00000000">
      <w:pPr>
        <w:pStyle w:val="StandardWeb"/>
        <w:spacing w:after="0" w:afterAutospacing="0"/>
      </w:pPr>
      <w:r>
        <w:rPr>
          <w:rStyle w:val="Fett"/>
        </w:rPr>
        <w:t>Herrndorf, Wolfgang: Tschick</w:t>
      </w:r>
    </w:p>
    <w:p w14:paraId="326BD0CB" w14:textId="77777777" w:rsidR="00000000" w:rsidRDefault="00000000">
      <w:pPr>
        <w:pStyle w:val="StandardWeb"/>
        <w:spacing w:after="0" w:afterAutospacing="0"/>
      </w:pPr>
      <w:r>
        <w:t>Sprecher: Matthias Hirth. Dauer: 361 Minuten.</w:t>
      </w:r>
      <w:r>
        <w:br/>
        <w:t>Mutter in der Entzugsklinik, Vater mit Assistentin auf Geschäftsreise: Der 15-jährige Maik Klingenberg wird die Sommerferien allein am Pool der elterlichen Villa verbringen. Doch dann kreuzt sein Klassenkamerad Tschick aus Berlin-Hellersdorf auf, Sohn deutsch-russischer Eltern, hochbegabt und asozial. Er kann sich einen alten Lada "leihen", und mit dieser alten Klapperkiste beginnen die beiden Jugendlichen eine sommerliche Reise durch die ostdeutsche Provinz.</w:t>
      </w:r>
      <w:r>
        <w:br/>
        <w:t>Buch-Nr.: 57767</w:t>
      </w:r>
    </w:p>
    <w:p w14:paraId="6D35CE51" w14:textId="77777777" w:rsidR="00000000" w:rsidRDefault="00000000">
      <w:pPr>
        <w:pStyle w:val="StandardWeb"/>
        <w:spacing w:after="0" w:afterAutospacing="0"/>
      </w:pPr>
    </w:p>
    <w:p w14:paraId="4438D9B5" w14:textId="77777777" w:rsidR="00000000" w:rsidRDefault="00000000">
      <w:pPr>
        <w:pStyle w:val="StandardWeb"/>
        <w:spacing w:after="0" w:afterAutospacing="0"/>
      </w:pPr>
      <w:r>
        <w:rPr>
          <w:rStyle w:val="Fett"/>
        </w:rPr>
        <w:t>Hesse, Hermann: Peter Camenzind</w:t>
      </w:r>
    </w:p>
    <w:p w14:paraId="5404DE54" w14:textId="77777777" w:rsidR="00000000" w:rsidRDefault="00000000">
      <w:pPr>
        <w:pStyle w:val="StandardWeb"/>
        <w:spacing w:after="0" w:afterAutospacing="0"/>
      </w:pPr>
      <w:r>
        <w:t>Sprecher: Wolfgang Fründt. Dauer: 498 Minuten.</w:t>
      </w:r>
      <w:r>
        <w:br/>
        <w:t xml:space="preserve">Entwicklungsgeschichte des künstlerisch begabten Schweizer Bauernsohnes Peter </w:t>
      </w:r>
      <w:r>
        <w:lastRenderedPageBreak/>
        <w:t>Camenzind, der in einem abgelegenen Gebirgsdorf eine unbeschwerte Kindheit im Einklang mit der Natur verbringt, auf Anraten seines kauzigen Oheims auf die höhere Schule geschickt und zum Philologen bestimmt wird. Während seines Studiums in Zürich gewinnt er die Freundschaft des Musikers Richard.</w:t>
      </w:r>
      <w:r>
        <w:br/>
        <w:t>Buch-Nr.: 52190</w:t>
      </w:r>
    </w:p>
    <w:p w14:paraId="59D213BB" w14:textId="77777777" w:rsidR="00000000" w:rsidRDefault="00000000">
      <w:pPr>
        <w:pStyle w:val="StandardWeb"/>
        <w:spacing w:after="0" w:afterAutospacing="0"/>
      </w:pPr>
    </w:p>
    <w:p w14:paraId="6B4BD741" w14:textId="77777777" w:rsidR="00000000" w:rsidRDefault="00000000">
      <w:pPr>
        <w:pStyle w:val="StandardWeb"/>
        <w:spacing w:after="0" w:afterAutospacing="0"/>
      </w:pPr>
      <w:r>
        <w:rPr>
          <w:rStyle w:val="Fett"/>
        </w:rPr>
        <w:t>Hornby, Nick: Slam</w:t>
      </w:r>
    </w:p>
    <w:p w14:paraId="578DCF26" w14:textId="77777777" w:rsidR="00000000" w:rsidRDefault="00000000">
      <w:pPr>
        <w:pStyle w:val="StandardWeb"/>
        <w:spacing w:after="0" w:afterAutospacing="0"/>
      </w:pPr>
      <w:r>
        <w:t>Sprecher: Thor W. Müller. Dauer: 490 Minuten.</w:t>
      </w:r>
      <w:r>
        <w:br/>
        <w:t>Der 15jährige Slam lebt mit seiner 32jährigen Mutter in London und liebt die gleichaltrige Alicia. Er ist ein typischer Teenager, verehrt den Skateboard-Star Tony Hawk und alles könnte immer so weiter gehen, wenn nicht eines Tages Alicia weinend vor seiner Tür gestanden hätte, um ihm zu sagen, dass sie schwanger ist. Die beiden entscheiden sich für das Kind, unterstützt von Slams Mutter.</w:t>
      </w:r>
      <w:r>
        <w:br/>
        <w:t>Buch-Nr.: 53916</w:t>
      </w:r>
    </w:p>
    <w:p w14:paraId="7650CC6D" w14:textId="77777777" w:rsidR="00000000" w:rsidRDefault="00000000">
      <w:pPr>
        <w:pStyle w:val="StandardWeb"/>
        <w:spacing w:after="0" w:afterAutospacing="0"/>
      </w:pPr>
    </w:p>
    <w:p w14:paraId="14BF79D2" w14:textId="77777777" w:rsidR="00000000" w:rsidRDefault="00000000">
      <w:pPr>
        <w:pStyle w:val="StandardWeb"/>
        <w:spacing w:after="0" w:afterAutospacing="0"/>
      </w:pPr>
      <w:r>
        <w:rPr>
          <w:rStyle w:val="Fett"/>
        </w:rPr>
        <w:t>Irving, John: Letzte Nacht in Twisted River</w:t>
      </w:r>
    </w:p>
    <w:p w14:paraId="10B12976" w14:textId="77777777" w:rsidR="00000000" w:rsidRDefault="00000000">
      <w:pPr>
        <w:pStyle w:val="StandardWeb"/>
        <w:spacing w:after="0" w:afterAutospacing="0"/>
      </w:pPr>
      <w:r>
        <w:t>Sprecher: Manfred Spitzer. Dauer: 1318 Minuten.</w:t>
      </w:r>
      <w:r>
        <w:br/>
        <w:t>In einem Holzfällercamp 1954 in den Wäldern von New Hampshire verwechselt der 12jährige Danny im Dunkeln die Geliebte des brutalen Dorfpolizisten mit einem Bären und erschlägt sie mit einer Bratpfanne. Der Junge muss mit seinem Vater, dem Koch Dominic, fliehen. Sie gelangen über Boston, Vermont und Iowa schließlich nach Kanada, verfolgt von einem Rächer, der auch nach Jahrzehnten nicht vergisst.</w:t>
      </w:r>
      <w:r>
        <w:br/>
        <w:t>Buch-Nr.: 53958</w:t>
      </w:r>
    </w:p>
    <w:p w14:paraId="779041DF" w14:textId="77777777" w:rsidR="00000000" w:rsidRDefault="00000000">
      <w:pPr>
        <w:pStyle w:val="StandardWeb"/>
        <w:spacing w:after="0" w:afterAutospacing="0"/>
      </w:pPr>
    </w:p>
    <w:p w14:paraId="743BF614" w14:textId="77777777" w:rsidR="00000000" w:rsidRDefault="00000000">
      <w:pPr>
        <w:pStyle w:val="StandardWeb"/>
        <w:spacing w:after="0" w:afterAutospacing="0"/>
      </w:pPr>
      <w:r>
        <w:rPr>
          <w:rStyle w:val="Fett"/>
        </w:rPr>
        <w:t>Jaray, Hans: Es fehlt eine Seite</w:t>
      </w:r>
    </w:p>
    <w:p w14:paraId="3B5C5706" w14:textId="77777777" w:rsidR="00000000" w:rsidRDefault="00000000">
      <w:pPr>
        <w:pStyle w:val="StandardWeb"/>
        <w:spacing w:after="0" w:afterAutospacing="0"/>
      </w:pPr>
      <w:r>
        <w:t>Sprecher: Karl Schuster. Dauer: 524 Minuten.</w:t>
      </w:r>
      <w:r>
        <w:br/>
        <w:t>Die Rebellion eines jungen Menschen gegen die Welt der Einsamkeit und der Vorurteile: Ein meisterhafter Entwicklungsroman, der in einer Reihe mit Musils Verwirrungen des Zöglings Törleß und Torbergs Schüler Gerber steht.</w:t>
      </w:r>
      <w:r>
        <w:br/>
        <w:t>Buch-Nr.: 41740</w:t>
      </w:r>
    </w:p>
    <w:p w14:paraId="60836176" w14:textId="77777777" w:rsidR="00000000" w:rsidRDefault="00000000">
      <w:pPr>
        <w:pStyle w:val="StandardWeb"/>
        <w:spacing w:after="0" w:afterAutospacing="0"/>
      </w:pPr>
    </w:p>
    <w:p w14:paraId="2B3ED55E" w14:textId="77777777" w:rsidR="00000000" w:rsidRDefault="00000000">
      <w:pPr>
        <w:pStyle w:val="StandardWeb"/>
        <w:spacing w:after="0" w:afterAutospacing="0"/>
      </w:pPr>
      <w:r>
        <w:rPr>
          <w:rStyle w:val="Fett"/>
        </w:rPr>
        <w:t>Jugenheimer, Dorit Lucia: Das Unwunschkind</w:t>
      </w:r>
    </w:p>
    <w:p w14:paraId="248C4766" w14:textId="77777777" w:rsidR="00000000" w:rsidRDefault="00000000">
      <w:pPr>
        <w:pStyle w:val="StandardWeb"/>
        <w:spacing w:after="0" w:afterAutospacing="0"/>
      </w:pPr>
      <w:r>
        <w:t>Sprecher: Eva Bruckner. Dauer: 545 Minuten.</w:t>
      </w:r>
      <w:r>
        <w:br/>
        <w:t>Die Autorin erzählt die Leidensgeschichte ihrer Kindheit und Jugend im Wien der 50er bis 70er Jahre. Die Mutter quält das Kind seelisch und körperlich und sperrt es wann immer möglich bis zum Abitur in ihrem Zimmer ein. Erst sehr viel später, nachdem sie dieser Hölle längst entkommen ist, erfährt sie, dass sie ein Pflegekind ist.</w:t>
      </w:r>
      <w:r>
        <w:br/>
        <w:t>Buch-Nr.: 46191</w:t>
      </w:r>
    </w:p>
    <w:p w14:paraId="349BDC23" w14:textId="77777777" w:rsidR="00000000" w:rsidRDefault="00000000">
      <w:pPr>
        <w:pStyle w:val="StandardWeb"/>
        <w:spacing w:after="0" w:afterAutospacing="0"/>
      </w:pPr>
    </w:p>
    <w:p w14:paraId="5A58FA83" w14:textId="77777777" w:rsidR="00000000" w:rsidRDefault="00000000">
      <w:pPr>
        <w:pStyle w:val="StandardWeb"/>
        <w:spacing w:after="0" w:afterAutospacing="0"/>
      </w:pPr>
      <w:r>
        <w:rPr>
          <w:rStyle w:val="Fett"/>
        </w:rPr>
        <w:t>Kempff, Diana: Fettfleck</w:t>
      </w:r>
    </w:p>
    <w:p w14:paraId="228F5E97" w14:textId="77777777" w:rsidR="00000000" w:rsidRDefault="00000000">
      <w:pPr>
        <w:pStyle w:val="StandardWeb"/>
        <w:spacing w:after="0" w:afterAutospacing="0"/>
      </w:pPr>
      <w:r>
        <w:t>Sprecher: Claudia Clemens. Dauer: 143 Minuten.</w:t>
      </w:r>
      <w:r>
        <w:br/>
        <w:t>Das als "Fettfleck" geschimpfte Mädchen erscheint nicht als unglückseliges Sorgenkind, sondern als unnahbares Wesen von wüster Eigenmächtigkeit. Die manifestiert sich darin, dass dieses allenthalben störende und zurückgewiesene Kind sich gegen die Übermacht derer, die von ihm nichts wissen, hören und sehen wollen, dennoch behauptet, indem es seine Erlebnisse und Phantasien aufschreibt.</w:t>
      </w:r>
      <w:r>
        <w:br/>
        <w:t>Buch-Nr.: 43978</w:t>
      </w:r>
    </w:p>
    <w:p w14:paraId="712C8904" w14:textId="77777777" w:rsidR="00000000" w:rsidRDefault="00000000">
      <w:pPr>
        <w:pStyle w:val="StandardWeb"/>
        <w:spacing w:after="0" w:afterAutospacing="0"/>
      </w:pPr>
    </w:p>
    <w:p w14:paraId="54914734" w14:textId="77777777" w:rsidR="00000000" w:rsidRDefault="00000000">
      <w:pPr>
        <w:pStyle w:val="StandardWeb"/>
        <w:spacing w:after="0" w:afterAutospacing="0"/>
      </w:pPr>
      <w:r>
        <w:rPr>
          <w:rStyle w:val="Fett"/>
        </w:rPr>
        <w:t>Klapproth, Ruedi: Mit falschem Paß</w:t>
      </w:r>
    </w:p>
    <w:p w14:paraId="64656D54" w14:textId="77777777" w:rsidR="00000000" w:rsidRDefault="00000000">
      <w:pPr>
        <w:pStyle w:val="StandardWeb"/>
        <w:spacing w:after="0" w:afterAutospacing="0"/>
      </w:pPr>
      <w:r>
        <w:t>Sprecher: Daniel Goldberger. Dauer: 235 Minuten.</w:t>
      </w:r>
      <w:r>
        <w:br/>
        <w:t>Nach der Deportation aus seiner kurdischen Heimat und dem Tod seines Vaters ist Kemal in die Schweiz geflüchtet. Während er auf die Erledigung seines Asylgesuchs wartet, lernt er Isabell kennen und Thomas, dem er so ähnlich sieht.</w:t>
      </w:r>
      <w:r>
        <w:br/>
        <w:t>Buch-Nr.: 51327</w:t>
      </w:r>
    </w:p>
    <w:p w14:paraId="22202EBF" w14:textId="77777777" w:rsidR="00000000" w:rsidRDefault="00000000">
      <w:pPr>
        <w:pStyle w:val="StandardWeb"/>
        <w:spacing w:after="0" w:afterAutospacing="0"/>
      </w:pPr>
    </w:p>
    <w:p w14:paraId="47AE1932" w14:textId="77777777" w:rsidR="00000000" w:rsidRDefault="00000000">
      <w:pPr>
        <w:pStyle w:val="StandardWeb"/>
        <w:spacing w:after="0" w:afterAutospacing="0"/>
      </w:pPr>
      <w:r>
        <w:rPr>
          <w:rStyle w:val="Fett"/>
        </w:rPr>
        <w:t>Kleinbaum, Nancy H.: Der Club der toten Dichter</w:t>
      </w:r>
    </w:p>
    <w:p w14:paraId="7D097BC3" w14:textId="77777777" w:rsidR="00000000" w:rsidRDefault="00000000">
      <w:pPr>
        <w:pStyle w:val="StandardWeb"/>
        <w:spacing w:after="0" w:afterAutospacing="0"/>
      </w:pPr>
      <w:r>
        <w:t>Sprecher: Burkhard Behnke. Dauer: 302 Minuten.</w:t>
      </w:r>
      <w:r>
        <w:br/>
        <w:t>Der Schulalltag einiger Internatsschüler der Welton-Akademie verändert sich völlig, als ihr neuer Englischlehrer sie auffordert, aus ihrem Leben etwas Besonderes zu machen. Die neugewonnene Freiheit hat tragische Konsequenzen.</w:t>
      </w:r>
      <w:r>
        <w:br/>
        <w:t>Buch-Nr.: 52630</w:t>
      </w:r>
    </w:p>
    <w:p w14:paraId="6FDDD78E" w14:textId="77777777" w:rsidR="00000000" w:rsidRDefault="00000000">
      <w:pPr>
        <w:pStyle w:val="StandardWeb"/>
        <w:spacing w:after="0" w:afterAutospacing="0"/>
      </w:pPr>
    </w:p>
    <w:p w14:paraId="2CA35C32" w14:textId="77777777" w:rsidR="00000000" w:rsidRDefault="00000000">
      <w:pPr>
        <w:pStyle w:val="StandardWeb"/>
        <w:spacing w:after="0" w:afterAutospacing="0"/>
      </w:pPr>
      <w:r>
        <w:rPr>
          <w:rStyle w:val="Fett"/>
        </w:rPr>
        <w:t>Knapp, Radek: Der Mann, der Luft zum Frühstück aß</w:t>
      </w:r>
    </w:p>
    <w:p w14:paraId="1214BC83" w14:textId="77777777" w:rsidR="00000000" w:rsidRDefault="00000000">
      <w:pPr>
        <w:pStyle w:val="StandardWeb"/>
        <w:spacing w:after="0" w:afterAutospacing="0"/>
      </w:pPr>
      <w:r>
        <w:t>Sprecher: Stefan K. Reiter. Dauer: 146 Minuten.</w:t>
      </w:r>
      <w:r>
        <w:br/>
        <w:t>Radek Knapp erzählt von der unfreiwilligen Emigration des 12jährigen Walerian von Polen nach Wien. Seine Schulkarriere ist kurz und endet mit seinem Hinauswurf. Als ihn seine Mutter ebenfalls auf die Straße setzt, kostet er in seiner neuen Bleibe das Gefühl der Freiheit aus. Irgendwann versteht er, dass zuhause überall sein kann, wenn es ihm gelingt, den eigenen Weg zu finden.</w:t>
      </w:r>
      <w:r>
        <w:br/>
        <w:t>Buch-Nr.: 53474</w:t>
      </w:r>
    </w:p>
    <w:p w14:paraId="4090B8F8" w14:textId="77777777" w:rsidR="00000000" w:rsidRDefault="00000000">
      <w:pPr>
        <w:pStyle w:val="StandardWeb"/>
        <w:spacing w:after="0" w:afterAutospacing="0"/>
      </w:pPr>
    </w:p>
    <w:p w14:paraId="0B14D199" w14:textId="77777777" w:rsidR="00000000" w:rsidRDefault="00000000">
      <w:pPr>
        <w:pStyle w:val="StandardWeb"/>
        <w:spacing w:after="0" w:afterAutospacing="0"/>
      </w:pPr>
      <w:r>
        <w:rPr>
          <w:rStyle w:val="Fett"/>
        </w:rPr>
        <w:t>Knapp, Radek: Live-Mitschnitt der Lesung vom 11. Oktober 2017 in der Hörbücherei</w:t>
      </w:r>
    </w:p>
    <w:p w14:paraId="38B98358" w14:textId="77777777" w:rsidR="00000000" w:rsidRDefault="00000000">
      <w:pPr>
        <w:pStyle w:val="StandardWeb"/>
        <w:spacing w:after="0" w:afterAutospacing="0"/>
      </w:pPr>
      <w:r>
        <w:t>Sprecher: Radek Knapp. Dauer: 60 Minuten.</w:t>
      </w:r>
      <w:r>
        <w:br/>
        <w:t xml:space="preserve">In seinem einzigartigen Stil erzählt Radek Knapp von der unfreiwilligen Emigration des zwölfjährigen Walerian von Polen nach Wien. Seine Schulkarriere ist kurz und endet mit </w:t>
      </w:r>
      <w:r>
        <w:lastRenderedPageBreak/>
        <w:t>seinem Hinauswurf. Als ihn seine Mutter ebenfalls auf die Straße setzt, kostet er in seiner neuen Bleibe das Gefühl der Freiheit aus.</w:t>
      </w:r>
      <w:r>
        <w:br/>
        <w:t>Buch-Nr.: 53730</w:t>
      </w:r>
    </w:p>
    <w:p w14:paraId="3FF0999D" w14:textId="77777777" w:rsidR="00000000" w:rsidRDefault="00000000">
      <w:pPr>
        <w:pStyle w:val="StandardWeb"/>
        <w:spacing w:after="0" w:afterAutospacing="0"/>
      </w:pPr>
    </w:p>
    <w:p w14:paraId="0C42034A" w14:textId="77777777" w:rsidR="00000000" w:rsidRDefault="00000000">
      <w:pPr>
        <w:pStyle w:val="StandardWeb"/>
        <w:spacing w:after="0" w:afterAutospacing="0"/>
      </w:pPr>
      <w:r>
        <w:rPr>
          <w:rStyle w:val="Fett"/>
        </w:rPr>
        <w:t>Kordon, Klaus: Brüder wie Freunde</w:t>
      </w:r>
    </w:p>
    <w:p w14:paraId="5B84ECE5" w14:textId="77777777" w:rsidR="00000000" w:rsidRDefault="00000000">
      <w:pPr>
        <w:pStyle w:val="StandardWeb"/>
        <w:spacing w:after="0" w:afterAutospacing="0"/>
      </w:pPr>
      <w:r>
        <w:t>Sprecher: Elisabeth Szabo. Dauer: 249 Minuten.</w:t>
      </w:r>
      <w:r>
        <w:br/>
        <w:t>Brüder streiten manchmal, aber sie helfen einander gleichwohl aus der Patsche. So ist es auch mit dem siebenjährigen Frank und seinem großen Bruder. Leider endet ihre Freundschaft tragisch. Mit "fast zärtlicher Behutsamkeit und großem Empfindungsvermögen" (RIAS) erzählt Klaus Kordon von dieser Berliner Nachkriegskindheit.</w:t>
      </w:r>
      <w:r>
        <w:br/>
        <w:t>Buch-Nr.: 42895</w:t>
      </w:r>
    </w:p>
    <w:p w14:paraId="1581042E" w14:textId="77777777" w:rsidR="00000000" w:rsidRDefault="00000000">
      <w:pPr>
        <w:pStyle w:val="StandardWeb"/>
        <w:spacing w:after="0" w:afterAutospacing="0"/>
      </w:pPr>
    </w:p>
    <w:p w14:paraId="118A1D46" w14:textId="77777777" w:rsidR="00000000" w:rsidRDefault="00000000">
      <w:pPr>
        <w:pStyle w:val="StandardWeb"/>
        <w:spacing w:after="0" w:afterAutospacing="0"/>
      </w:pPr>
      <w:r>
        <w:rPr>
          <w:rStyle w:val="Fett"/>
        </w:rPr>
        <w:t>Kubaczek, Martin: Strömung</w:t>
      </w:r>
    </w:p>
    <w:p w14:paraId="7A91C19F" w14:textId="77777777" w:rsidR="00000000" w:rsidRDefault="00000000">
      <w:pPr>
        <w:pStyle w:val="StandardWeb"/>
        <w:spacing w:after="0" w:afterAutospacing="0"/>
      </w:pPr>
      <w:r>
        <w:t>Sprecher: Alois Frank. Dauer: 317 Minuten.</w:t>
      </w:r>
      <w:r>
        <w:br/>
        <w:t>Eine Kindheit in den 60er Jahren am Stadtrand Wiens.</w:t>
      </w:r>
      <w:r>
        <w:br/>
        <w:t>Buch-Nr.: 46988</w:t>
      </w:r>
    </w:p>
    <w:p w14:paraId="44BDDDA2" w14:textId="77777777" w:rsidR="00000000" w:rsidRDefault="00000000">
      <w:pPr>
        <w:pStyle w:val="StandardWeb"/>
        <w:spacing w:after="0" w:afterAutospacing="0"/>
      </w:pPr>
    </w:p>
    <w:p w14:paraId="42EC66D8" w14:textId="77777777" w:rsidR="00000000" w:rsidRDefault="00000000">
      <w:pPr>
        <w:pStyle w:val="StandardWeb"/>
        <w:spacing w:after="0" w:afterAutospacing="0"/>
      </w:pPr>
      <w:r>
        <w:rPr>
          <w:rStyle w:val="Fett"/>
        </w:rPr>
        <w:t>Kühner, Otto Heinrich: Aschermittwoch</w:t>
      </w:r>
    </w:p>
    <w:p w14:paraId="023241E4" w14:textId="77777777" w:rsidR="00000000" w:rsidRDefault="00000000">
      <w:pPr>
        <w:pStyle w:val="StandardWeb"/>
        <w:spacing w:after="0" w:afterAutospacing="0"/>
      </w:pPr>
      <w:r>
        <w:t>Sprecher: Alfred Schnayder. Dauer: 615 Minuten.</w:t>
      </w:r>
      <w:r>
        <w:br/>
        <w:t>Jugendprobleme der 1950er Jahre.</w:t>
      </w:r>
      <w:r>
        <w:br/>
        <w:t>Buch-Nr.: 40548</w:t>
      </w:r>
    </w:p>
    <w:p w14:paraId="5D167E00" w14:textId="77777777" w:rsidR="00000000" w:rsidRDefault="00000000">
      <w:pPr>
        <w:pStyle w:val="StandardWeb"/>
        <w:spacing w:after="0" w:afterAutospacing="0"/>
      </w:pPr>
    </w:p>
    <w:p w14:paraId="42ECAC5B" w14:textId="77777777" w:rsidR="00000000" w:rsidRDefault="00000000">
      <w:pPr>
        <w:pStyle w:val="StandardWeb"/>
        <w:spacing w:after="0" w:afterAutospacing="0"/>
      </w:pPr>
      <w:r>
        <w:rPr>
          <w:rStyle w:val="Fett"/>
        </w:rPr>
        <w:t>Lacamp, Ysabelle: Der blaue Elefant</w:t>
      </w:r>
    </w:p>
    <w:p w14:paraId="0C9CEE30" w14:textId="77777777" w:rsidR="00000000" w:rsidRDefault="00000000">
      <w:pPr>
        <w:pStyle w:val="StandardWeb"/>
        <w:spacing w:after="0" w:afterAutospacing="0"/>
      </w:pPr>
      <w:r>
        <w:t>Sprecher: Johanna Brix. Dauer: 729 Minuten.</w:t>
      </w:r>
      <w:r>
        <w:br/>
        <w:t>Sirikit lehnt sich auf und es gelingt ihr die Flucht in die Freiheit. Sie ist erst 17, fühlt sich allein und entwurzelt und dennoch begeistert sie das neue Leben: Sie lässt sich mitreißen vom Taumel des wilden London...</w:t>
      </w:r>
      <w:r>
        <w:br/>
        <w:t>Buch-Nr.: 44972</w:t>
      </w:r>
    </w:p>
    <w:p w14:paraId="7B6A53B8" w14:textId="77777777" w:rsidR="00000000" w:rsidRDefault="00000000">
      <w:pPr>
        <w:pStyle w:val="StandardWeb"/>
        <w:spacing w:after="0" w:afterAutospacing="0"/>
      </w:pPr>
    </w:p>
    <w:p w14:paraId="391AA118" w14:textId="77777777" w:rsidR="00000000" w:rsidRDefault="00000000">
      <w:pPr>
        <w:pStyle w:val="StandardWeb"/>
        <w:spacing w:after="0" w:afterAutospacing="0"/>
      </w:pPr>
      <w:r>
        <w:rPr>
          <w:rStyle w:val="Fett"/>
        </w:rPr>
        <w:t>Lavoie, Marie-Renée: Ich &amp; Monsieur Roger</w:t>
      </w:r>
    </w:p>
    <w:p w14:paraId="4DA2FB3F" w14:textId="77777777" w:rsidR="00000000" w:rsidRDefault="00000000">
      <w:pPr>
        <w:pStyle w:val="StandardWeb"/>
        <w:spacing w:after="0" w:afterAutospacing="0"/>
      </w:pPr>
      <w:r>
        <w:t>Sprecher: Regina Spindler. Dauer: 422 Minuten.</w:t>
      </w:r>
      <w:r>
        <w:br/>
        <w:t xml:space="preserve">Eine frankokanadische Stadt in der 1980ern: Hélène ist 8 Jahre alt, nennt sich selbst Joe und behauptet, 10 zu sein, um als Zeitungsausträgerin arbeiten zu können und damit die finanzielle Not ihrer Familie zu lindern. Ihr Vater, der als Lehrer am Leben verzweifelt, trinkt, und ihre Mutter ist unglücklich und sehr streng. Auf ihren frühmorgendlichen Touren durch ihr trostloses Viertel begegnet Hélène Monsieur Roger, ihrem alten, einsamen und permanent </w:t>
      </w:r>
      <w:r>
        <w:lastRenderedPageBreak/>
        <w:t>fluchenden Nachbarn. Mit ihm bildet sie eine seltsame Allianz und überwindet so Angst und Verzweiflung.</w:t>
      </w:r>
      <w:r>
        <w:br/>
        <w:t>Buch-Nr.: 56407</w:t>
      </w:r>
    </w:p>
    <w:p w14:paraId="008D7E73" w14:textId="77777777" w:rsidR="00000000" w:rsidRDefault="00000000">
      <w:pPr>
        <w:pStyle w:val="StandardWeb"/>
        <w:spacing w:after="0" w:afterAutospacing="0"/>
      </w:pPr>
    </w:p>
    <w:p w14:paraId="4F38BE18" w14:textId="77777777" w:rsidR="00000000" w:rsidRDefault="00000000">
      <w:pPr>
        <w:pStyle w:val="StandardWeb"/>
        <w:spacing w:after="0" w:afterAutospacing="0"/>
      </w:pPr>
      <w:r>
        <w:rPr>
          <w:rStyle w:val="Fett"/>
        </w:rPr>
        <w:t>Leitgeb, Josef: Das unversehrte Jahr</w:t>
      </w:r>
    </w:p>
    <w:p w14:paraId="4EE18106" w14:textId="77777777" w:rsidR="00000000" w:rsidRDefault="00000000">
      <w:pPr>
        <w:pStyle w:val="StandardWeb"/>
      </w:pPr>
      <w:r>
        <w:t>Sprecher: Margarete Walde. Dauer: 591 Minuten.</w:t>
      </w:r>
      <w:r>
        <w:br/>
        <w:t>Autobiographischer Roman des Autors über seine Kindheit in Innsbruck um 1900.</w:t>
      </w:r>
      <w:r>
        <w:br/>
        <w:t>Buch-Nr.: 43182</w:t>
      </w:r>
    </w:p>
    <w:p w14:paraId="3C1FB479" w14:textId="77777777" w:rsidR="00000000" w:rsidRDefault="00000000">
      <w:pPr>
        <w:pStyle w:val="StandardWeb"/>
        <w:spacing w:after="0" w:afterAutospacing="0"/>
      </w:pPr>
      <w:r>
        <w:rPr>
          <w:rStyle w:val="Fett"/>
          <w:rFonts w:ascii="Arial" w:hAnsi="Arial" w:cs="Arial"/>
        </w:rPr>
        <w:t>Lindgren, Astrid: Madita [1]</w:t>
      </w:r>
    </w:p>
    <w:p w14:paraId="275B5203" w14:textId="77777777" w:rsidR="00000000" w:rsidRDefault="00000000">
      <w:pPr>
        <w:pStyle w:val="StandardWeb"/>
        <w:spacing w:after="0" w:afterAutospacing="0"/>
      </w:pPr>
      <w:r>
        <w:rPr>
          <w:rFonts w:ascii="Arial" w:hAnsi="Arial" w:cs="Arial"/>
        </w:rPr>
        <w:t>Sprecher: Barbara M. Henke. Dauer: 265 Minuten.</w:t>
      </w:r>
      <w:r>
        <w:rPr>
          <w:rFonts w:ascii="Arial" w:hAnsi="Arial" w:cs="Arial"/>
        </w:rPr>
        <w:br/>
        <w:t xml:space="preserve">Madita lebt mit ihren Eltern und der kleinen Schwester Lisabet auf Birkenlund, wo man herrlich spielen kann. Sie hat viele verdrehte Einfälle, und was im Laufe eines Jahres dabei herauskommt, wird mit viel Spaß und Phantasie erzählt. Ein beliebter und empfehlenswerter Klassiker! </w:t>
      </w:r>
    </w:p>
    <w:p w14:paraId="7565FE93" w14:textId="77777777" w:rsidR="00000000" w:rsidRDefault="00000000">
      <w:pPr>
        <w:pStyle w:val="StandardWeb"/>
        <w:spacing w:after="0" w:afterAutospacing="0"/>
      </w:pPr>
      <w:r>
        <w:rPr>
          <w:rFonts w:ascii="Arial" w:hAnsi="Arial" w:cs="Arial"/>
        </w:rPr>
        <w:t>Titel-Nr 1 der Reihe Madita. 2 Reihentitel in unserem Bestand.</w:t>
      </w:r>
    </w:p>
    <w:p w14:paraId="64E44429" w14:textId="77777777" w:rsidR="00000000" w:rsidRDefault="00000000">
      <w:pPr>
        <w:pStyle w:val="StandardWeb"/>
        <w:spacing w:after="0" w:afterAutospacing="0"/>
      </w:pPr>
      <w:r>
        <w:rPr>
          <w:rFonts w:ascii="Arial" w:hAnsi="Arial" w:cs="Arial"/>
        </w:rPr>
        <w:t>Buch-Nr.: 51786</w:t>
      </w:r>
    </w:p>
    <w:p w14:paraId="2417D55A" w14:textId="77777777" w:rsidR="00000000" w:rsidRDefault="00000000">
      <w:pPr>
        <w:pStyle w:val="StandardWeb"/>
        <w:spacing w:after="0" w:afterAutospacing="0"/>
      </w:pPr>
    </w:p>
    <w:p w14:paraId="4160AC38" w14:textId="77777777" w:rsidR="00000000" w:rsidRDefault="00000000">
      <w:pPr>
        <w:pStyle w:val="StandardWeb"/>
        <w:spacing w:after="0" w:afterAutospacing="0"/>
      </w:pPr>
      <w:r>
        <w:rPr>
          <w:rStyle w:val="Fett"/>
          <w:rFonts w:ascii="Arial" w:hAnsi="Arial" w:cs="Arial"/>
        </w:rPr>
        <w:t>Lindgren, Astrid: Madita und Pims [2]</w:t>
      </w:r>
    </w:p>
    <w:p w14:paraId="34BBC7F8" w14:textId="77777777" w:rsidR="00000000" w:rsidRDefault="00000000">
      <w:pPr>
        <w:pStyle w:val="StandardWeb"/>
        <w:spacing w:after="0" w:afterAutospacing="0"/>
      </w:pPr>
      <w:r>
        <w:rPr>
          <w:rFonts w:ascii="Arial" w:hAnsi="Arial" w:cs="Arial"/>
        </w:rPr>
        <w:t>Sprecher: Barbara M. Henke. Dauer: 383 Minuten.</w:t>
      </w:r>
      <w:r>
        <w:rPr>
          <w:rFonts w:ascii="Arial" w:hAnsi="Arial" w:cs="Arial"/>
        </w:rPr>
        <w:br/>
        <w:t xml:space="preserve">Weitere lustige, aufregende, komische und traurige Ereignisse eines Jahres, wie sie nur auf Birkenlund passieren können. </w:t>
      </w:r>
    </w:p>
    <w:p w14:paraId="22F356F4" w14:textId="77777777" w:rsidR="00000000" w:rsidRDefault="00000000">
      <w:pPr>
        <w:pStyle w:val="StandardWeb"/>
        <w:spacing w:after="0" w:afterAutospacing="0"/>
      </w:pPr>
      <w:r>
        <w:rPr>
          <w:rFonts w:ascii="Arial" w:hAnsi="Arial" w:cs="Arial"/>
        </w:rPr>
        <w:t>Titel-Nr 2 der Reihe Madita. 2 Reihentitel in unserem Bestand.</w:t>
      </w:r>
    </w:p>
    <w:p w14:paraId="6C5B8AA8" w14:textId="77777777" w:rsidR="00000000" w:rsidRDefault="00000000">
      <w:pPr>
        <w:pStyle w:val="StandardWeb"/>
        <w:spacing w:after="0" w:afterAutospacing="0"/>
      </w:pPr>
      <w:r>
        <w:rPr>
          <w:rFonts w:ascii="Arial" w:hAnsi="Arial" w:cs="Arial"/>
        </w:rPr>
        <w:t>Buch-Nr.: 52276</w:t>
      </w:r>
    </w:p>
    <w:p w14:paraId="0EE33BD5" w14:textId="77777777" w:rsidR="00000000" w:rsidRDefault="00000000">
      <w:pPr>
        <w:pStyle w:val="StandardWeb"/>
        <w:spacing w:after="240" w:afterAutospacing="0"/>
      </w:pPr>
      <w:r>
        <w:br/>
      </w:r>
    </w:p>
    <w:p w14:paraId="3E7B03F7" w14:textId="77777777" w:rsidR="00000000" w:rsidRDefault="00000000">
      <w:pPr>
        <w:pStyle w:val="StandardWeb"/>
        <w:spacing w:after="0" w:afterAutospacing="0"/>
      </w:pPr>
      <w:r>
        <w:rPr>
          <w:rStyle w:val="Fett"/>
        </w:rPr>
        <w:t>Lipus, Florjan: Der Zögling Tjaz</w:t>
      </w:r>
    </w:p>
    <w:p w14:paraId="1053ED4E" w14:textId="77777777" w:rsidR="00000000" w:rsidRDefault="00000000">
      <w:pPr>
        <w:pStyle w:val="StandardWeb"/>
      </w:pPr>
      <w:r>
        <w:t>Sprecher: Elmar Gunsch. Dauer: 408 Minuten.</w:t>
      </w:r>
      <w:r>
        <w:br/>
        <w:t>Erzählt wird die Geschichte eines Internatsschülers, der mit der Gabe, Gegenstände aus der Ferne zerkratzen zu können, gegen die Obrigkeit aufsteht, entlassen wird und am ersten Tag in Freiheit Selbstmord begeht. Florjan Lipu ist Kärntner Slowene und besuchte das Gymnasium im bischöflichen Knabenseminar in Tanzenberg wie Peter Handke.</w:t>
      </w:r>
      <w:r>
        <w:br/>
        <w:t>Buch-Nr.: 44374</w:t>
      </w:r>
    </w:p>
    <w:p w14:paraId="7EC38341" w14:textId="77777777" w:rsidR="00000000" w:rsidRDefault="00000000">
      <w:pPr>
        <w:pStyle w:val="StandardWeb"/>
        <w:spacing w:after="0" w:afterAutospacing="0"/>
      </w:pPr>
      <w:r>
        <w:rPr>
          <w:rStyle w:val="Fett"/>
          <w:rFonts w:ascii="Arial" w:hAnsi="Arial" w:cs="Arial"/>
        </w:rPr>
        <w:t>Löffler, Thomas: Heimatlos doch von Liebe getragen</w:t>
      </w:r>
    </w:p>
    <w:p w14:paraId="2D8F3E1D" w14:textId="77777777" w:rsidR="00000000" w:rsidRDefault="00000000">
      <w:pPr>
        <w:pStyle w:val="StandardWeb"/>
        <w:spacing w:after="0" w:afterAutospacing="0"/>
      </w:pPr>
      <w:r>
        <w:rPr>
          <w:rFonts w:ascii="Arial" w:hAnsi="Arial" w:cs="Arial"/>
        </w:rPr>
        <w:lastRenderedPageBreak/>
        <w:t>Sprecher: Matthias Flückiger. Dauer: 330 Minuten.</w:t>
      </w:r>
      <w:r>
        <w:rPr>
          <w:rFonts w:ascii="Arial" w:hAnsi="Arial" w:cs="Arial"/>
        </w:rPr>
        <w:br/>
        <w:t xml:space="preserve">Uwe, von Geburt an blind, kommt als Fünfjähriger in ein Internat. In den folgenden sechzehn Jahren durchlebt er eine Zeit, in der Mobbing und Gewalt in einer nach außen mustergültigen Schulklasse zum Alltag gehören. Die Diskrepanz zwischen der christlich geprägten Geborgenheit bei seinen Eltern und der staatlich verordneten sozialistischen Erziehung stellt Uwe auf eine harte Probe. </w:t>
      </w:r>
    </w:p>
    <w:p w14:paraId="6B4EAEC8" w14:textId="77777777" w:rsidR="00000000" w:rsidRDefault="00000000">
      <w:pPr>
        <w:pStyle w:val="StandardWeb"/>
        <w:spacing w:after="0" w:afterAutospacing="0"/>
      </w:pPr>
      <w:r>
        <w:rPr>
          <w:rFonts w:ascii="Arial" w:hAnsi="Arial" w:cs="Arial"/>
        </w:rPr>
        <w:t>Titel-Nr 1 der Reihe Ale Blinder Mann in der DDR. 2 Reihentitel in unserem Bestand.</w:t>
      </w:r>
    </w:p>
    <w:p w14:paraId="44941D1A" w14:textId="77777777" w:rsidR="00000000" w:rsidRDefault="00000000">
      <w:pPr>
        <w:pStyle w:val="StandardWeb"/>
        <w:spacing w:after="0" w:afterAutospacing="0"/>
      </w:pPr>
      <w:r>
        <w:rPr>
          <w:rFonts w:ascii="Arial" w:hAnsi="Arial" w:cs="Arial"/>
        </w:rPr>
        <w:t>Buch-Nr.: 53630</w:t>
      </w:r>
    </w:p>
    <w:p w14:paraId="012D3E66" w14:textId="77777777" w:rsidR="00000000" w:rsidRDefault="00000000">
      <w:pPr>
        <w:pStyle w:val="StandardWeb"/>
        <w:spacing w:after="0" w:afterAutospacing="0"/>
      </w:pPr>
    </w:p>
    <w:p w14:paraId="3FBF7B43" w14:textId="77777777" w:rsidR="00000000" w:rsidRDefault="00000000">
      <w:pPr>
        <w:pStyle w:val="StandardWeb"/>
        <w:spacing w:after="0" w:afterAutospacing="0"/>
      </w:pPr>
      <w:r>
        <w:rPr>
          <w:rStyle w:val="Fett"/>
          <w:rFonts w:ascii="Arial" w:hAnsi="Arial" w:cs="Arial"/>
        </w:rPr>
        <w:t>Löffler, Thomas: Auf dem Weg in ein neues Leben</w:t>
      </w:r>
    </w:p>
    <w:p w14:paraId="2FE899A0" w14:textId="77777777" w:rsidR="00000000" w:rsidRDefault="00000000">
      <w:pPr>
        <w:pStyle w:val="StandardWeb"/>
        <w:spacing w:after="0" w:afterAutospacing="0"/>
      </w:pPr>
      <w:r>
        <w:rPr>
          <w:rFonts w:ascii="Arial" w:hAnsi="Arial" w:cs="Arial"/>
        </w:rPr>
        <w:t>Sprecher: Roland Friedel. Dauer: 261 Minuten.</w:t>
      </w:r>
      <w:r>
        <w:rPr>
          <w:rFonts w:ascii="Arial" w:hAnsi="Arial" w:cs="Arial"/>
        </w:rPr>
        <w:br/>
        <w:t xml:space="preserve">Uwe, ein blinder Klavierstimmer, möchte seiner Jugendfreundin Meike, die wegen Mitgliedschaft in der DDR-Friedensbewegung in die Bundesrepublik flüchten musste, folgen. Durch das Missgeschick eines Anderen wird er zum Gejagten. Immer wieder taucht der blinde Mann, für Freunde rätselhaft, unter, bis ihm ein früherer Lehrer zu Hilfe kommt. </w:t>
      </w:r>
    </w:p>
    <w:p w14:paraId="095A5DBA" w14:textId="77777777" w:rsidR="00000000" w:rsidRDefault="00000000">
      <w:pPr>
        <w:pStyle w:val="StandardWeb"/>
        <w:spacing w:after="0" w:afterAutospacing="0"/>
      </w:pPr>
      <w:r>
        <w:rPr>
          <w:rFonts w:ascii="Arial" w:hAnsi="Arial" w:cs="Arial"/>
        </w:rPr>
        <w:t>Titel-Nr 2 der Reihe Ale Blinder Mann in der DDR. 2 Reihentitel in unserem Bestand.</w:t>
      </w:r>
    </w:p>
    <w:p w14:paraId="6ACA70CD" w14:textId="77777777" w:rsidR="00000000" w:rsidRDefault="00000000">
      <w:pPr>
        <w:pStyle w:val="StandardWeb"/>
        <w:spacing w:after="0" w:afterAutospacing="0"/>
      </w:pPr>
      <w:r>
        <w:rPr>
          <w:rFonts w:ascii="Arial" w:hAnsi="Arial" w:cs="Arial"/>
        </w:rPr>
        <w:t>Buch-Nr.: 53694</w:t>
      </w:r>
    </w:p>
    <w:p w14:paraId="73564635" w14:textId="77777777" w:rsidR="00000000" w:rsidRDefault="00000000">
      <w:pPr>
        <w:pStyle w:val="StandardWeb"/>
        <w:spacing w:after="240" w:afterAutospacing="0"/>
      </w:pPr>
      <w:r>
        <w:br/>
      </w:r>
    </w:p>
    <w:p w14:paraId="4FD04215" w14:textId="77777777" w:rsidR="00000000" w:rsidRDefault="00000000">
      <w:pPr>
        <w:pStyle w:val="StandardWeb"/>
        <w:spacing w:after="0" w:afterAutospacing="0"/>
      </w:pPr>
      <w:r>
        <w:rPr>
          <w:rStyle w:val="Fett"/>
        </w:rPr>
        <w:t>Lothar, Ernst: Die Tür geht auf</w:t>
      </w:r>
    </w:p>
    <w:p w14:paraId="03840FF3" w14:textId="77777777" w:rsidR="00000000" w:rsidRDefault="00000000">
      <w:pPr>
        <w:pStyle w:val="StandardWeb"/>
      </w:pPr>
      <w:r>
        <w:t>Sprecher: Felix Steinböck. Dauer: 512 Minuten.</w:t>
      </w:r>
      <w:r>
        <w:br/>
        <w:t>Berührende Geschichten über zwei Mädchen aus gutem Hause.</w:t>
      </w:r>
      <w:r>
        <w:br/>
        <w:t>Buch-Nr.: 40331</w:t>
      </w:r>
    </w:p>
    <w:p w14:paraId="7C649B77" w14:textId="77777777" w:rsidR="00000000" w:rsidRDefault="00000000">
      <w:pPr>
        <w:pStyle w:val="StandardWeb"/>
        <w:spacing w:after="0" w:afterAutospacing="0"/>
      </w:pPr>
      <w:r>
        <w:rPr>
          <w:rStyle w:val="Fett"/>
          <w:rFonts w:ascii="Arial" w:hAnsi="Arial" w:cs="Arial"/>
        </w:rPr>
        <w:t>Mankell, Henning: Das Geheimnis des Feuers [1]</w:t>
      </w:r>
    </w:p>
    <w:p w14:paraId="3AAD1B4B" w14:textId="77777777" w:rsidR="00000000" w:rsidRDefault="00000000">
      <w:pPr>
        <w:pStyle w:val="StandardWeb"/>
        <w:spacing w:after="0" w:afterAutospacing="0"/>
      </w:pPr>
      <w:r>
        <w:rPr>
          <w:rFonts w:ascii="Arial" w:hAnsi="Arial" w:cs="Arial"/>
        </w:rPr>
        <w:t>Sprecher: Franziska Ball. Dauer: 308 Minuten.</w:t>
      </w:r>
      <w:r>
        <w:rPr>
          <w:rFonts w:ascii="Arial" w:hAnsi="Arial" w:cs="Arial"/>
        </w:rPr>
        <w:br/>
        <w:t xml:space="preserve">Sofia lebt an der Ostküste Afrikas, in Mosambik, das durch einen fast zwanzig Jahre währenden Bürgerkrieg zu einem der ärmsten Länder der Erde geworden ist. Damit das, was sie erlebt und erlitten hat, nicht vergessen wird, hat Henning Mankell, der in Mosambik arbeitet, ihre Geschichte aufgeschrieben. Denn Sofia gibt es wirklich. </w:t>
      </w:r>
    </w:p>
    <w:p w14:paraId="1DFCD7DA" w14:textId="77777777" w:rsidR="00000000" w:rsidRDefault="00000000">
      <w:pPr>
        <w:pStyle w:val="StandardWeb"/>
        <w:spacing w:after="0" w:afterAutospacing="0"/>
      </w:pPr>
      <w:r>
        <w:rPr>
          <w:rFonts w:ascii="Arial" w:hAnsi="Arial" w:cs="Arial"/>
        </w:rPr>
        <w:t>Titel-Nr 1 der Reihe Sofia Serie. 3 Reihentitel in unserem Bestand.</w:t>
      </w:r>
    </w:p>
    <w:p w14:paraId="07F1843D" w14:textId="77777777" w:rsidR="00000000" w:rsidRDefault="00000000">
      <w:pPr>
        <w:pStyle w:val="StandardWeb"/>
        <w:spacing w:after="0" w:afterAutospacing="0"/>
      </w:pPr>
      <w:r>
        <w:rPr>
          <w:rFonts w:ascii="Arial" w:hAnsi="Arial" w:cs="Arial"/>
        </w:rPr>
        <w:t>Buch-Nr.: 52124</w:t>
      </w:r>
    </w:p>
    <w:p w14:paraId="576ADAEC" w14:textId="77777777" w:rsidR="00000000" w:rsidRDefault="00000000">
      <w:pPr>
        <w:pStyle w:val="StandardWeb"/>
        <w:spacing w:after="0" w:afterAutospacing="0"/>
      </w:pPr>
    </w:p>
    <w:p w14:paraId="395D6381" w14:textId="77777777" w:rsidR="00000000" w:rsidRDefault="00000000">
      <w:pPr>
        <w:pStyle w:val="StandardWeb"/>
        <w:spacing w:after="0" w:afterAutospacing="0"/>
      </w:pPr>
      <w:r>
        <w:rPr>
          <w:rStyle w:val="Fett"/>
          <w:rFonts w:ascii="Arial" w:hAnsi="Arial" w:cs="Arial"/>
        </w:rPr>
        <w:t>Mankell, Henning: Das Rätsel des Feuers [2]</w:t>
      </w:r>
    </w:p>
    <w:p w14:paraId="4EBF288D" w14:textId="77777777" w:rsidR="00000000" w:rsidRDefault="00000000">
      <w:pPr>
        <w:pStyle w:val="StandardWeb"/>
        <w:spacing w:after="0" w:afterAutospacing="0"/>
      </w:pPr>
      <w:r>
        <w:rPr>
          <w:rFonts w:ascii="Arial" w:hAnsi="Arial" w:cs="Arial"/>
        </w:rPr>
        <w:lastRenderedPageBreak/>
        <w:t>Sprecher: Ruth Priemer. Dauer: 373 Minuten.</w:t>
      </w:r>
      <w:r>
        <w:rPr>
          <w:rFonts w:ascii="Arial" w:hAnsi="Arial" w:cs="Arial"/>
        </w:rPr>
        <w:br/>
        <w:t xml:space="preserve">Mosambik; die 15jährige Sofia, die durch eine Tretmine beide Beine und ihre Schwester Maria verloren hat, lebt mit ihrer Mutter, zwei kleinen Brüdern und der älteren Schwester Rosa in ärmlichen Verhältnissen in einem kleinen Dorf. Während sie von ihrer ersten großen Liebe, ihrem "Mondjungen" träumt, erkrankt Rosa an Aids. </w:t>
      </w:r>
    </w:p>
    <w:p w14:paraId="16837727" w14:textId="77777777" w:rsidR="00000000" w:rsidRDefault="00000000">
      <w:pPr>
        <w:pStyle w:val="StandardWeb"/>
        <w:spacing w:after="0" w:afterAutospacing="0"/>
      </w:pPr>
      <w:r>
        <w:rPr>
          <w:rFonts w:ascii="Arial" w:hAnsi="Arial" w:cs="Arial"/>
        </w:rPr>
        <w:t>Titel-Nr 2 der Reihe Sofia Serie. 3 Reihentitel in unserem Bestand.</w:t>
      </w:r>
    </w:p>
    <w:p w14:paraId="4C7EC30C" w14:textId="77777777" w:rsidR="00000000" w:rsidRDefault="00000000">
      <w:pPr>
        <w:pStyle w:val="StandardWeb"/>
        <w:spacing w:after="0" w:afterAutospacing="0"/>
      </w:pPr>
      <w:r>
        <w:rPr>
          <w:rFonts w:ascii="Arial" w:hAnsi="Arial" w:cs="Arial"/>
        </w:rPr>
        <w:t>Buch-Nr.: 52192</w:t>
      </w:r>
    </w:p>
    <w:p w14:paraId="360D7FD2" w14:textId="77777777" w:rsidR="00000000" w:rsidRDefault="00000000">
      <w:pPr>
        <w:pStyle w:val="StandardWeb"/>
        <w:spacing w:after="0" w:afterAutospacing="0"/>
      </w:pPr>
    </w:p>
    <w:p w14:paraId="3EED7AAC" w14:textId="77777777" w:rsidR="00000000" w:rsidRDefault="00000000">
      <w:pPr>
        <w:pStyle w:val="StandardWeb"/>
        <w:spacing w:after="0" w:afterAutospacing="0"/>
      </w:pPr>
      <w:r>
        <w:rPr>
          <w:rStyle w:val="Fett"/>
          <w:rFonts w:ascii="Arial" w:hAnsi="Arial" w:cs="Arial"/>
        </w:rPr>
        <w:t>Mankell, Henning: Der Zorn des Feuers [3]</w:t>
      </w:r>
    </w:p>
    <w:p w14:paraId="3787FB17" w14:textId="77777777" w:rsidR="00000000" w:rsidRDefault="00000000">
      <w:pPr>
        <w:pStyle w:val="StandardWeb"/>
        <w:spacing w:after="0" w:afterAutospacing="0"/>
      </w:pPr>
      <w:r>
        <w:rPr>
          <w:rFonts w:ascii="Arial" w:hAnsi="Arial" w:cs="Arial"/>
        </w:rPr>
        <w:t>Sprecher: Gabriele Lehner. Dauer: 302 Minuten.</w:t>
      </w:r>
      <w:r>
        <w:rPr>
          <w:rFonts w:ascii="Arial" w:hAnsi="Arial" w:cs="Arial"/>
        </w:rPr>
        <w:br/>
        <w:t xml:space="preserve">Aus dem Mädchen Sofia, das durch eine Tretmine beide Beine verlor, ist eine lebensfrohe junge Frau geworden, die mit Armando, dem Vater ihrer drei Kinder, zusammenlebt und als Schneiderin für das Auskommen ihrer Familie sorgt. Doch dann erfährt sie, dass Armando sie betrügt. Der Roman ist nach einer wahren Geschichte erzählt und gibt einen eindrucksvollen Einblick in das Leben in Afrika. </w:t>
      </w:r>
    </w:p>
    <w:p w14:paraId="76B87CB1" w14:textId="77777777" w:rsidR="00000000" w:rsidRDefault="00000000">
      <w:pPr>
        <w:pStyle w:val="StandardWeb"/>
        <w:spacing w:after="0" w:afterAutospacing="0"/>
      </w:pPr>
      <w:r>
        <w:rPr>
          <w:rFonts w:ascii="Arial" w:hAnsi="Arial" w:cs="Arial"/>
        </w:rPr>
        <w:t>Titel-Nr 3 der Reihe Sofia Serie. 3 Reihentitel in unserem Bestand.</w:t>
      </w:r>
    </w:p>
    <w:p w14:paraId="1E947C40" w14:textId="77777777" w:rsidR="00000000" w:rsidRDefault="00000000">
      <w:pPr>
        <w:pStyle w:val="StandardWeb"/>
        <w:spacing w:after="0" w:afterAutospacing="0"/>
      </w:pPr>
      <w:r>
        <w:rPr>
          <w:rFonts w:ascii="Arial" w:hAnsi="Arial" w:cs="Arial"/>
        </w:rPr>
        <w:t>Buch-Nr.: 52125</w:t>
      </w:r>
    </w:p>
    <w:p w14:paraId="416F7718" w14:textId="77777777" w:rsidR="00000000" w:rsidRDefault="00000000">
      <w:pPr>
        <w:pStyle w:val="StandardWeb"/>
        <w:spacing w:after="240" w:afterAutospacing="0"/>
      </w:pPr>
      <w:r>
        <w:br/>
      </w:r>
    </w:p>
    <w:p w14:paraId="6C38B75F" w14:textId="77777777" w:rsidR="00000000" w:rsidRDefault="00000000">
      <w:pPr>
        <w:pStyle w:val="StandardWeb"/>
        <w:spacing w:after="0" w:afterAutospacing="0"/>
      </w:pPr>
      <w:r>
        <w:rPr>
          <w:rStyle w:val="Fett"/>
        </w:rPr>
        <w:t>Mauriac, François: Denn du kannst weinen</w:t>
      </w:r>
    </w:p>
    <w:p w14:paraId="56DFA7AE" w14:textId="77777777" w:rsidR="00000000" w:rsidRDefault="00000000">
      <w:pPr>
        <w:pStyle w:val="StandardWeb"/>
        <w:spacing w:after="0" w:afterAutospacing="0"/>
      </w:pPr>
      <w:r>
        <w:t>Sprecher: Helga Schick. Dauer: 140 Minuten.</w:t>
      </w:r>
      <w:r>
        <w:br/>
        <w:t>Ein 12jähriger scheitert am Unverständnis seiner Eltern.</w:t>
      </w:r>
      <w:r>
        <w:br/>
        <w:t>Buch-Nr.: 43618</w:t>
      </w:r>
    </w:p>
    <w:p w14:paraId="5D3094E7" w14:textId="77777777" w:rsidR="00000000" w:rsidRDefault="00000000">
      <w:pPr>
        <w:pStyle w:val="StandardWeb"/>
        <w:spacing w:after="0" w:afterAutospacing="0"/>
      </w:pPr>
    </w:p>
    <w:p w14:paraId="2BCD41D4" w14:textId="77777777" w:rsidR="00000000" w:rsidRDefault="00000000">
      <w:pPr>
        <w:pStyle w:val="StandardWeb"/>
        <w:spacing w:after="0" w:afterAutospacing="0"/>
      </w:pPr>
      <w:r>
        <w:rPr>
          <w:rStyle w:val="Fett"/>
        </w:rPr>
        <w:t>McCourt, Frank: Die Asche meiner Mutter</w:t>
      </w:r>
    </w:p>
    <w:p w14:paraId="7C6328AB" w14:textId="77777777" w:rsidR="00000000" w:rsidRDefault="00000000">
      <w:pPr>
        <w:pStyle w:val="StandardWeb"/>
        <w:spacing w:after="0" w:afterAutospacing="0"/>
      </w:pPr>
      <w:r>
        <w:t>Sprecher: Gert Gütschow. Dauer: 1040 Minuten.</w:t>
      </w:r>
      <w:r>
        <w:br/>
        <w:t>Frank McCourts Erinnerungen an seine Jugend in den 30er und 40er Jahren gehören zum Schrecklichsten und zugleich Schönsten, was je über Irland und die Besonderheiten der irischen Seele geschrieben worden ist: Eine Geschichte zwischen tiefstem Elend und höchster Lebenslust, so komisch wie tragisch, erzählt mit unglaublichem Humor und Sprachwitz - und jedes Wort davon ist wahr.</w:t>
      </w:r>
      <w:r>
        <w:br/>
        <w:t>Buch-Nr.: 51094</w:t>
      </w:r>
    </w:p>
    <w:p w14:paraId="031C3358" w14:textId="77777777" w:rsidR="00000000" w:rsidRDefault="00000000">
      <w:pPr>
        <w:pStyle w:val="StandardWeb"/>
        <w:spacing w:after="0" w:afterAutospacing="0"/>
      </w:pPr>
    </w:p>
    <w:p w14:paraId="6BEA56F6" w14:textId="77777777" w:rsidR="00000000" w:rsidRDefault="00000000">
      <w:pPr>
        <w:pStyle w:val="StandardWeb"/>
        <w:spacing w:after="0" w:afterAutospacing="0"/>
      </w:pPr>
      <w:r>
        <w:rPr>
          <w:rStyle w:val="Fett"/>
        </w:rPr>
        <w:t>Mell, Max: Mein Bruder und ich</w:t>
      </w:r>
    </w:p>
    <w:p w14:paraId="18170AB7" w14:textId="77777777" w:rsidR="00000000" w:rsidRDefault="00000000">
      <w:pPr>
        <w:pStyle w:val="StandardWeb"/>
        <w:spacing w:after="0" w:afterAutospacing="0"/>
      </w:pPr>
      <w:r>
        <w:lastRenderedPageBreak/>
        <w:t>Sprecher: Karl Mittner. Dauer: 109 Minuten.</w:t>
      </w:r>
      <w:r>
        <w:br/>
        <w:t>Ein 14jähriger möchte in der Schule den Platz seines verstorbenen Bruders einnehmen.</w:t>
      </w:r>
      <w:r>
        <w:br/>
        <w:t>Buch-Nr.: 44497</w:t>
      </w:r>
    </w:p>
    <w:p w14:paraId="4702D5E3" w14:textId="77777777" w:rsidR="00000000" w:rsidRDefault="00000000">
      <w:pPr>
        <w:pStyle w:val="StandardWeb"/>
        <w:spacing w:after="0" w:afterAutospacing="0"/>
      </w:pPr>
    </w:p>
    <w:p w14:paraId="52D44346" w14:textId="77777777" w:rsidR="00000000" w:rsidRDefault="00000000">
      <w:pPr>
        <w:pStyle w:val="StandardWeb"/>
        <w:spacing w:after="0" w:afterAutospacing="0"/>
      </w:pPr>
      <w:r>
        <w:rPr>
          <w:rStyle w:val="Fett"/>
        </w:rPr>
        <w:t>Mercier, Pascal [= Bieri, Peter]: Lea</w:t>
      </w:r>
    </w:p>
    <w:p w14:paraId="3425BE28" w14:textId="77777777" w:rsidR="00000000" w:rsidRDefault="00000000">
      <w:pPr>
        <w:pStyle w:val="StandardWeb"/>
        <w:spacing w:after="0" w:afterAutospacing="0"/>
      </w:pPr>
      <w:r>
        <w:t>Sprecher: Ulrike Johannson. Dauer: 500 Minuten.</w:t>
      </w:r>
      <w:r>
        <w:br/>
        <w:t>Die achtjährige Lea hat sich nach dem Tod ihrer Mutter in eine eigene Welt zurückgezogen, zu der auch der Vater keinen Zutritt hat. Erst der Klang einer Geige holt sie ins Leben zurück.</w:t>
      </w:r>
      <w:r>
        <w:br/>
        <w:t>Buch-Nr.: 50703</w:t>
      </w:r>
    </w:p>
    <w:p w14:paraId="26FCC353" w14:textId="77777777" w:rsidR="00000000" w:rsidRDefault="00000000">
      <w:pPr>
        <w:pStyle w:val="StandardWeb"/>
        <w:spacing w:after="0" w:afterAutospacing="0"/>
      </w:pPr>
    </w:p>
    <w:p w14:paraId="49DE02DF" w14:textId="77777777" w:rsidR="00000000" w:rsidRDefault="00000000">
      <w:pPr>
        <w:pStyle w:val="StandardWeb"/>
        <w:spacing w:after="0" w:afterAutospacing="0"/>
      </w:pPr>
      <w:r>
        <w:rPr>
          <w:rStyle w:val="Fett"/>
        </w:rPr>
        <w:t>Michaels, Anne: Fluchtstücke</w:t>
      </w:r>
    </w:p>
    <w:p w14:paraId="6520F5EF" w14:textId="77777777" w:rsidR="00000000" w:rsidRDefault="00000000">
      <w:pPr>
        <w:pStyle w:val="StandardWeb"/>
        <w:spacing w:after="0" w:afterAutospacing="0"/>
      </w:pPr>
      <w:r>
        <w:t>Sprecher: Egon Fässler. Dauer: 587 Minuten.</w:t>
      </w:r>
      <w:r>
        <w:br/>
        <w:t>Ein 7jähriger polnischer Junge überlebt die Nazis auf einer griechischen Insel bei einem Geologen und Archäologen, der ihm in Freundschaft zugetan ist. Erdkunde und Urgeschichte eröffnen dem Jungen neue, innere Fluchtmöglichkeiten und unbekannte Dimensionen von Raum und Zeit.</w:t>
      </w:r>
      <w:r>
        <w:br/>
        <w:t>Buch-Nr.: 50926</w:t>
      </w:r>
    </w:p>
    <w:p w14:paraId="3C87B242" w14:textId="77777777" w:rsidR="00000000" w:rsidRDefault="00000000">
      <w:pPr>
        <w:pStyle w:val="StandardWeb"/>
        <w:spacing w:after="0" w:afterAutospacing="0"/>
      </w:pPr>
    </w:p>
    <w:p w14:paraId="3CCE5F0D" w14:textId="77777777" w:rsidR="00000000" w:rsidRDefault="00000000">
      <w:pPr>
        <w:pStyle w:val="StandardWeb"/>
        <w:spacing w:after="0" w:afterAutospacing="0"/>
      </w:pPr>
      <w:r>
        <w:rPr>
          <w:rStyle w:val="Fett"/>
        </w:rPr>
        <w:t>Mihaly, Jo [= Steckel, Elfriede]: Was die alte Anna Petrowna erzählt</w:t>
      </w:r>
    </w:p>
    <w:p w14:paraId="54213DBA" w14:textId="77777777" w:rsidR="00000000" w:rsidRDefault="00000000">
      <w:pPr>
        <w:pStyle w:val="StandardWeb"/>
        <w:spacing w:after="0" w:afterAutospacing="0"/>
      </w:pPr>
      <w:r>
        <w:t>Sprecher: Anna-Maria Eckhoff. Dauer: 106 Minuten.</w:t>
      </w:r>
      <w:r>
        <w:br/>
        <w:t>Petrowna erzählt von Russland aus ihrer Jugend, von den Tataren, von Königsfischen in Peipussee, das erste Auto in der Ukraine, von Osterbräuchen, Weihnachten in Armut und anderes mehr.</w:t>
      </w:r>
      <w:r>
        <w:br/>
        <w:t>Buch-Nr.: 44304</w:t>
      </w:r>
    </w:p>
    <w:p w14:paraId="1A49F7C4" w14:textId="77777777" w:rsidR="00000000" w:rsidRDefault="00000000">
      <w:pPr>
        <w:pStyle w:val="StandardWeb"/>
        <w:spacing w:after="0" w:afterAutospacing="0"/>
      </w:pPr>
    </w:p>
    <w:p w14:paraId="22B2E2F6" w14:textId="77777777" w:rsidR="00000000" w:rsidRDefault="00000000">
      <w:pPr>
        <w:pStyle w:val="StandardWeb"/>
        <w:spacing w:after="0" w:afterAutospacing="0"/>
      </w:pPr>
      <w:r>
        <w:rPr>
          <w:rStyle w:val="Fett"/>
        </w:rPr>
        <w:t>Miller, Arthur Maximilian: Der Sternenbaum</w:t>
      </w:r>
    </w:p>
    <w:p w14:paraId="43B9B928" w14:textId="77777777" w:rsidR="00000000" w:rsidRDefault="00000000">
      <w:pPr>
        <w:pStyle w:val="StandardWeb"/>
        <w:spacing w:after="0" w:afterAutospacing="0"/>
      </w:pPr>
      <w:r>
        <w:t>Sprecher: Arvid Bosselmann. Dauer: 720 Minuten.</w:t>
      </w:r>
      <w:r>
        <w:br/>
        <w:t>Geschichte einer Kinder- und Jugendfreundschaft, die nach Kämpfen ihre Erfüllung findet.</w:t>
      </w:r>
      <w:r>
        <w:br/>
        <w:t>Buch-Nr.: 42171</w:t>
      </w:r>
    </w:p>
    <w:p w14:paraId="4700F970" w14:textId="77777777" w:rsidR="00000000" w:rsidRDefault="00000000">
      <w:pPr>
        <w:pStyle w:val="StandardWeb"/>
        <w:spacing w:after="0" w:afterAutospacing="0"/>
      </w:pPr>
    </w:p>
    <w:p w14:paraId="0B6E2996" w14:textId="77777777" w:rsidR="00000000" w:rsidRDefault="00000000">
      <w:pPr>
        <w:pStyle w:val="StandardWeb"/>
        <w:spacing w:after="0" w:afterAutospacing="0"/>
      </w:pPr>
      <w:r>
        <w:rPr>
          <w:rStyle w:val="Fett"/>
        </w:rPr>
        <w:t>Minne, Brigitte: Eichhörnchenzeit oder Der Zoo in Mamas Kopf</w:t>
      </w:r>
    </w:p>
    <w:p w14:paraId="1C3E288D" w14:textId="77777777" w:rsidR="00000000" w:rsidRDefault="00000000">
      <w:pPr>
        <w:pStyle w:val="StandardWeb"/>
        <w:spacing w:after="0" w:afterAutospacing="0"/>
      </w:pPr>
      <w:r>
        <w:t>Sprecher: Danielle Gaubatz. Dauer: 112 Minuten.</w:t>
      </w:r>
      <w:r>
        <w:br/>
        <w:t>Amber ist eine begeisterte Fußballspielerin. Eines Tages taucht ihre Mutter als "Miss Piggy" verkleidet auf dem Fußballfeld auf. Immer öfter macht Ambers Mutter solche Sachen. Schließlich steht fest, dass ihre Mutter an einer schweren Psychischen Erkrankung leidet.</w:t>
      </w:r>
      <w:r>
        <w:br/>
        <w:t>Buch-Nr.: 50362</w:t>
      </w:r>
    </w:p>
    <w:p w14:paraId="17A66086" w14:textId="77777777" w:rsidR="00000000" w:rsidRDefault="00000000">
      <w:pPr>
        <w:pStyle w:val="StandardWeb"/>
        <w:spacing w:after="0" w:afterAutospacing="0"/>
      </w:pPr>
    </w:p>
    <w:p w14:paraId="64D1AA1A" w14:textId="77777777" w:rsidR="00000000" w:rsidRDefault="00000000">
      <w:pPr>
        <w:pStyle w:val="StandardWeb"/>
        <w:spacing w:after="0" w:afterAutospacing="0"/>
      </w:pPr>
      <w:r>
        <w:rPr>
          <w:rStyle w:val="Fett"/>
        </w:rPr>
        <w:t>Mishima, Yukio: Der Held der See</w:t>
      </w:r>
    </w:p>
    <w:p w14:paraId="5A7794D7" w14:textId="77777777" w:rsidR="00000000" w:rsidRDefault="00000000">
      <w:pPr>
        <w:pStyle w:val="StandardWeb"/>
        <w:spacing w:after="0" w:afterAutospacing="0"/>
      </w:pPr>
      <w:r>
        <w:t>Sprecher: Christiane von Bennigsen. Dauer: 320 Minuten.</w:t>
      </w:r>
      <w:r>
        <w:br/>
        <w:t>Für den dreizehnjährigen Noboru und seine Freunde ist die Erwachsenenwelt illusionär und heuchlerisch. Nur der Seemann Ryuji bildet eine Ausnahme. Der vaterlose Noboru vergöttert den Mann vom Meer. Als er jedoch erfährt, dass sich Ryuji gegen das Leben auf See und für die Ehe mit Noborus Mutter entscheidet, fühlt der Junge sich verraten.</w:t>
      </w:r>
      <w:r>
        <w:br/>
        <w:t>Buch-Nr.: 57527</w:t>
      </w:r>
    </w:p>
    <w:p w14:paraId="3895DD70" w14:textId="77777777" w:rsidR="00000000" w:rsidRDefault="00000000">
      <w:pPr>
        <w:pStyle w:val="StandardWeb"/>
        <w:spacing w:after="0" w:afterAutospacing="0"/>
      </w:pPr>
    </w:p>
    <w:p w14:paraId="685CE9A7" w14:textId="77777777" w:rsidR="00000000" w:rsidRDefault="00000000">
      <w:pPr>
        <w:pStyle w:val="StandardWeb"/>
        <w:spacing w:after="0" w:afterAutospacing="0"/>
      </w:pPr>
      <w:r>
        <w:rPr>
          <w:rStyle w:val="Fett"/>
        </w:rPr>
        <w:t>Moser, Annemarie E.: Türme</w:t>
      </w:r>
    </w:p>
    <w:p w14:paraId="4F7C8EF3" w14:textId="77777777" w:rsidR="00000000" w:rsidRDefault="00000000">
      <w:pPr>
        <w:pStyle w:val="StandardWeb"/>
        <w:spacing w:after="0" w:afterAutospacing="0"/>
      </w:pPr>
      <w:r>
        <w:t>Sprecher: Rotraut Ziffer-Lenzmann. Dauer: 312 Minuten.</w:t>
      </w:r>
      <w:r>
        <w:br/>
        <w:t>Eine erwachsene Frau erzählt ihrem toten Vater rückblickend ihr Leben. Es geht um die Frage, wie das Leben während des Heranwachsens ausgesehen hätte, wäre der Vater nicht verstorben, zugleich darum, das Leben, wie es tatsächlich verlaufen ist, anzunehmen.</w:t>
      </w:r>
      <w:r>
        <w:br/>
        <w:t>Buch-Nr.: 44246</w:t>
      </w:r>
    </w:p>
    <w:p w14:paraId="7884CD9A" w14:textId="77777777" w:rsidR="00000000" w:rsidRDefault="00000000">
      <w:pPr>
        <w:pStyle w:val="StandardWeb"/>
        <w:spacing w:after="0" w:afterAutospacing="0"/>
      </w:pPr>
    </w:p>
    <w:p w14:paraId="19D0782C" w14:textId="77777777" w:rsidR="00000000" w:rsidRDefault="00000000">
      <w:pPr>
        <w:pStyle w:val="StandardWeb"/>
        <w:spacing w:after="0" w:afterAutospacing="0"/>
      </w:pPr>
      <w:r>
        <w:rPr>
          <w:rStyle w:val="Fett"/>
        </w:rPr>
        <w:t>Müller, Herta: Niederungen</w:t>
      </w:r>
    </w:p>
    <w:p w14:paraId="6D9EE0C3" w14:textId="77777777" w:rsidR="00000000" w:rsidRDefault="00000000">
      <w:pPr>
        <w:pStyle w:val="StandardWeb"/>
        <w:spacing w:after="0" w:afterAutospacing="0"/>
      </w:pPr>
      <w:r>
        <w:t>Sprecher: Birgit Krammer, Herta Müller u.a. Dauer: 213 Minuten.</w:t>
      </w:r>
      <w:r>
        <w:br/>
        <w:t>Autobiografisch angehaucht, erzählt Niederungen vom harten Dorfleben der Banatschwaben, von der intellektuellen Beschränktheit und menschlichen Grausamkeit des Alltagslebens aus der Sicht eines Kindes. DAISY-Format. Bei diesem Hörbuch handelt es sich um ein käuflich erworbenes Hörbuch das barrierefrei aufgearbeitet wurde.</w:t>
      </w:r>
      <w:r>
        <w:br/>
        <w:t>Buch-Nr.: 30981</w:t>
      </w:r>
    </w:p>
    <w:p w14:paraId="03217C33" w14:textId="77777777" w:rsidR="00000000" w:rsidRDefault="00000000">
      <w:pPr>
        <w:pStyle w:val="StandardWeb"/>
        <w:spacing w:after="0" w:afterAutospacing="0"/>
      </w:pPr>
    </w:p>
    <w:p w14:paraId="36A65E9C" w14:textId="77777777" w:rsidR="00000000" w:rsidRDefault="00000000">
      <w:pPr>
        <w:pStyle w:val="StandardWeb"/>
        <w:spacing w:after="0" w:afterAutospacing="0"/>
      </w:pPr>
      <w:r>
        <w:rPr>
          <w:rStyle w:val="Fett"/>
        </w:rPr>
        <w:t>Nabl, Franz: Vaterhaus</w:t>
      </w:r>
    </w:p>
    <w:p w14:paraId="2788555A" w14:textId="77777777" w:rsidR="00000000" w:rsidRDefault="00000000">
      <w:pPr>
        <w:pStyle w:val="StandardWeb"/>
        <w:spacing w:after="0" w:afterAutospacing="0"/>
      </w:pPr>
      <w:r>
        <w:t>Sprecher: Karl Kraus. Dauer: 519 Minuten.</w:t>
      </w:r>
      <w:r>
        <w:br/>
        <w:t>Frau Wallner ändert ihre Gewohnheiten nach dem Tode ihres Mannes nicht und ihre Tochter kann sich nicht vorstellen, dass dies "anders" sein könnte. Angst vor Veränderung bestimmt die Haltung der Figuren.</w:t>
      </w:r>
      <w:r>
        <w:br/>
        <w:t>Buch-Nr.: 42072</w:t>
      </w:r>
    </w:p>
    <w:p w14:paraId="343F1D89" w14:textId="77777777" w:rsidR="00000000" w:rsidRDefault="00000000">
      <w:pPr>
        <w:pStyle w:val="StandardWeb"/>
        <w:spacing w:after="0" w:afterAutospacing="0"/>
      </w:pPr>
    </w:p>
    <w:p w14:paraId="745CE151" w14:textId="77777777" w:rsidR="00000000" w:rsidRDefault="00000000">
      <w:pPr>
        <w:pStyle w:val="StandardWeb"/>
        <w:spacing w:after="0" w:afterAutospacing="0"/>
      </w:pPr>
      <w:r>
        <w:rPr>
          <w:rStyle w:val="Fett"/>
        </w:rPr>
        <w:t>Neumann, Robert: Die Kinder von Wien</w:t>
      </w:r>
    </w:p>
    <w:p w14:paraId="2A3CC462" w14:textId="77777777" w:rsidR="00000000" w:rsidRDefault="00000000">
      <w:pPr>
        <w:pStyle w:val="StandardWeb"/>
        <w:spacing w:after="0" w:afterAutospacing="0"/>
      </w:pPr>
      <w:r>
        <w:t>Sprecher: Michael Harnisch. Dauer: 391 Minuten.</w:t>
      </w:r>
      <w:r>
        <w:br/>
        <w:t xml:space="preserve">Ein Fetzenteppich des Lebens und Überlebens ob Berlin oder Wien: Die strahlenden Städte, in denen wirs uns gemütlich machen, sind in Wahrheit Gespensterstädte, unter dem Asphalt die Trümmer, in denen die Archäologen zu graben beginnen, Totenstädte... Robert Neumann, der berühmte Parodist und verkannte Romancier, entführt uns in einen Wiener Keller im </w:t>
      </w:r>
      <w:r>
        <w:lastRenderedPageBreak/>
        <w:t>Nachkriegsjahr 1946.</w:t>
      </w:r>
      <w:r>
        <w:br/>
        <w:t>Buch-Nr.: 51624</w:t>
      </w:r>
    </w:p>
    <w:p w14:paraId="7846A310" w14:textId="77777777" w:rsidR="00000000" w:rsidRDefault="00000000">
      <w:pPr>
        <w:pStyle w:val="StandardWeb"/>
        <w:spacing w:after="0" w:afterAutospacing="0"/>
      </w:pPr>
    </w:p>
    <w:p w14:paraId="48EA973F" w14:textId="77777777" w:rsidR="00000000" w:rsidRDefault="00000000">
      <w:pPr>
        <w:pStyle w:val="StandardWeb"/>
        <w:spacing w:after="0" w:afterAutospacing="0"/>
      </w:pPr>
      <w:r>
        <w:rPr>
          <w:rStyle w:val="Fett"/>
        </w:rPr>
        <w:t>Niemi, Mikael: Populärmusik aus Vittula</w:t>
      </w:r>
    </w:p>
    <w:p w14:paraId="6AB91E3B" w14:textId="77777777" w:rsidR="00000000" w:rsidRDefault="00000000">
      <w:pPr>
        <w:pStyle w:val="StandardWeb"/>
        <w:spacing w:after="0" w:afterAutospacing="0"/>
      </w:pPr>
      <w:r>
        <w:t>Sprecher: Uwe Wriedt. Dauer: 558 Minuten.</w:t>
      </w:r>
      <w:r>
        <w:br/>
        <w:t>Eine verrückte und wilde Geschichte, die mit großer Zärtlichkeit die Menschen beschreibt, die an der finnischen Grenze zu Hause sind. Familientragik, Sex, Natur, erlebt von zwei pubertierenden Jungen in den 1960er Jahren, die in den reißenden Flüssen der Berge den Rock 'n' Roll entdecken.</w:t>
      </w:r>
      <w:r>
        <w:br/>
        <w:t>Buch-Nr.: 56132</w:t>
      </w:r>
    </w:p>
    <w:p w14:paraId="5AC9AF2C" w14:textId="77777777" w:rsidR="00000000" w:rsidRDefault="00000000">
      <w:pPr>
        <w:pStyle w:val="StandardWeb"/>
        <w:spacing w:after="0" w:afterAutospacing="0"/>
      </w:pPr>
    </w:p>
    <w:p w14:paraId="065220DA" w14:textId="77777777" w:rsidR="00000000" w:rsidRDefault="00000000">
      <w:pPr>
        <w:pStyle w:val="StandardWeb"/>
        <w:spacing w:after="0" w:afterAutospacing="0"/>
      </w:pPr>
      <w:r>
        <w:rPr>
          <w:rStyle w:val="Fett"/>
        </w:rPr>
        <w:t>Noack, Barbara: Der Zwillingsbruder</w:t>
      </w:r>
    </w:p>
    <w:p w14:paraId="17C2F3F6" w14:textId="77777777" w:rsidR="00000000" w:rsidRDefault="00000000">
      <w:pPr>
        <w:pStyle w:val="StandardWeb"/>
        <w:spacing w:after="0" w:afterAutospacing="0"/>
      </w:pPr>
      <w:r>
        <w:t>Sprecher: Sylvia Reisinger. Dauer: 495 Minuten.</w:t>
      </w:r>
      <w:r>
        <w:br/>
        <w:t>Bis zu jenem Tag im Sommer 1943 war die Welt für die zehnjährige Dagmar in Ordnung. Dann fiel eine Bombe auf ihr Elternhaus in Hamburg-Altona und löschte mit einem Schlag dessen Bewohner aus. Nur Dagmar und die ältere Else Pillkahn überleben. Gemeinsam fliehen die Kinder in ein kleines oberbayerisches Dorf. Aber Dagmar kann den Verlust ihres Zwillingsbruders Dag nicht verwinden.</w:t>
      </w:r>
      <w:r>
        <w:br/>
        <w:t>Buch-Nr.: 42974</w:t>
      </w:r>
    </w:p>
    <w:p w14:paraId="2D15D0A7" w14:textId="77777777" w:rsidR="00000000" w:rsidRDefault="00000000">
      <w:pPr>
        <w:pStyle w:val="StandardWeb"/>
        <w:spacing w:after="0" w:afterAutospacing="0"/>
      </w:pPr>
    </w:p>
    <w:p w14:paraId="38F2578E" w14:textId="77777777" w:rsidR="00000000" w:rsidRDefault="00000000">
      <w:pPr>
        <w:pStyle w:val="StandardWeb"/>
        <w:spacing w:after="0" w:afterAutospacing="0"/>
      </w:pPr>
      <w:r>
        <w:rPr>
          <w:rStyle w:val="Fett"/>
        </w:rPr>
        <w:t>Oggero, Margherita: Der Duft von Erde und Zitronen</w:t>
      </w:r>
    </w:p>
    <w:p w14:paraId="4415C7F7" w14:textId="77777777" w:rsidR="00000000" w:rsidRDefault="00000000">
      <w:pPr>
        <w:pStyle w:val="StandardWeb"/>
        <w:spacing w:after="0" w:afterAutospacing="0"/>
      </w:pPr>
      <w:r>
        <w:t>Sprecher: Sabine Velfe. Dauer: 480 Minuten.</w:t>
      </w:r>
      <w:r>
        <w:br/>
        <w:t>Wie eine Gefangene lebt die 13jährige Imma bei ihrer Tante hoch im Norden Italiens. Sie ist in großer Gefahr, denn als der Sohn des Clanchefs sie zu vergewaltigen versuchte, schlug sie mit einem Stein zu. Jetzt soll sie dafür bezahlen. Schließlich gelingt es ihr, stundenweise hinauszuschleichen und so lernt sie den jungen Buchhändler Paolo kennen, dessen Bücher ihr eine neue Welt eröffnen.</w:t>
      </w:r>
      <w:r>
        <w:br/>
        <w:t>Buch-Nr.: 52652</w:t>
      </w:r>
    </w:p>
    <w:p w14:paraId="12A51F5B" w14:textId="77777777" w:rsidR="00000000" w:rsidRDefault="00000000">
      <w:pPr>
        <w:pStyle w:val="StandardWeb"/>
        <w:spacing w:after="0" w:afterAutospacing="0"/>
      </w:pPr>
    </w:p>
    <w:p w14:paraId="63B0AA9E" w14:textId="77777777" w:rsidR="00000000" w:rsidRDefault="00000000">
      <w:pPr>
        <w:pStyle w:val="StandardWeb"/>
        <w:spacing w:after="0" w:afterAutospacing="0"/>
      </w:pPr>
      <w:r>
        <w:rPr>
          <w:rStyle w:val="Fett"/>
        </w:rPr>
        <w:t>Oliver, Lauren: Wenn du stirbst, zieht dein ganzes Leben an dir vorbei, sagen sie</w:t>
      </w:r>
    </w:p>
    <w:p w14:paraId="0B8E50F5" w14:textId="77777777" w:rsidR="00000000" w:rsidRDefault="00000000">
      <w:pPr>
        <w:pStyle w:val="StandardWeb"/>
        <w:spacing w:after="0" w:afterAutospacing="0"/>
      </w:pPr>
      <w:r>
        <w:t>Sprecher: Iris Lasta, Anna Thalbach. Dauer: 455 Minuten.</w:t>
      </w:r>
      <w:r>
        <w:br/>
        <w:t>Der 12. Februar sollte eigentlich ein Tag werden wie jeder andere in Samanthas Leben: Mit ihren Freundinnen zur Schule fahren und zu Kents Party gehen. Doch es ist ihr letzter Tag. Sie stirbt nach der Party bei einem Autounfall. Und wacht am Morgen desselben Tages wieder auf. Siebenmal wird sie diesen Tag wieder durchleben. DAISY-Format Bei diesem Hörbuch handelt es sich um ein käuflich erworbenes Hörbuch das barrierefrei aufgearbeitet wurde.</w:t>
      </w:r>
      <w:r>
        <w:br/>
        <w:t>Buch-Nr.: 31422</w:t>
      </w:r>
    </w:p>
    <w:p w14:paraId="6DC48D82" w14:textId="77777777" w:rsidR="00000000" w:rsidRDefault="00000000">
      <w:pPr>
        <w:pStyle w:val="StandardWeb"/>
        <w:spacing w:after="0" w:afterAutospacing="0"/>
      </w:pPr>
    </w:p>
    <w:p w14:paraId="2875B182" w14:textId="77777777" w:rsidR="00000000" w:rsidRDefault="00000000">
      <w:pPr>
        <w:pStyle w:val="StandardWeb"/>
        <w:spacing w:after="0" w:afterAutospacing="0"/>
      </w:pPr>
      <w:r>
        <w:rPr>
          <w:rStyle w:val="Fett"/>
        </w:rPr>
        <w:t>Pagnol, Marcel: Die Zeit der Liebe</w:t>
      </w:r>
    </w:p>
    <w:p w14:paraId="462796AD" w14:textId="77777777" w:rsidR="00000000" w:rsidRDefault="00000000">
      <w:pPr>
        <w:pStyle w:val="StandardWeb"/>
        <w:spacing w:after="0" w:afterAutospacing="0"/>
      </w:pPr>
      <w:r>
        <w:t>Sprecher: Heinz Zuber. Dauer: 408 Minuten.</w:t>
      </w:r>
      <w:r>
        <w:br/>
        <w:t>Das Buch erzählt aus den Kindheitserinnerungen von Marcel Pagnol (1895-1974). "Pagnol lässt die Atmosphäre der Provence lebendig werden, das Dorf Les Bellons, wo der junge Marcel seine Ferien verbringt." Ein sehr feines, sehr empfehlenswertes und äußerst humorvolles Buch!!!</w:t>
      </w:r>
      <w:r>
        <w:br/>
        <w:t>Buch-Nr.: 44220</w:t>
      </w:r>
    </w:p>
    <w:p w14:paraId="77CC4B81" w14:textId="77777777" w:rsidR="00000000" w:rsidRDefault="00000000">
      <w:pPr>
        <w:pStyle w:val="StandardWeb"/>
        <w:spacing w:after="0" w:afterAutospacing="0"/>
      </w:pPr>
    </w:p>
    <w:p w14:paraId="737979D6" w14:textId="77777777" w:rsidR="00000000" w:rsidRDefault="00000000">
      <w:pPr>
        <w:pStyle w:val="StandardWeb"/>
        <w:spacing w:after="0" w:afterAutospacing="0"/>
      </w:pPr>
      <w:r>
        <w:rPr>
          <w:rStyle w:val="Fett"/>
        </w:rPr>
        <w:t>Pelz, Monika: Das Wasser bis zum Hals</w:t>
      </w:r>
    </w:p>
    <w:p w14:paraId="16440F31" w14:textId="77777777" w:rsidR="00000000" w:rsidRDefault="00000000">
      <w:pPr>
        <w:pStyle w:val="StandardWeb"/>
        <w:spacing w:after="0" w:afterAutospacing="0"/>
      </w:pPr>
      <w:r>
        <w:t>Sprecher: Ewald Greher. Dauer: 189 Minuten.</w:t>
      </w:r>
      <w:r>
        <w:br/>
        <w:t>In der Erinnerung an die heißen Sommermonate des Jahres 1959 findet sich Peter zurückversetzt in eine aufregende Zeit seiner Jugend: Die Aulandschaft an der Donau war der Schauplatz für abenteuerliche Unternehmen im Freundeskreis, für ein Sich-noch-nicht-Zurechtfinden mit dem Erwachsenwerden; da werden Aggressionen und persönliche Zuwendung erlebt...</w:t>
      </w:r>
      <w:r>
        <w:br/>
        <w:t>Buch-Nr.: 44918</w:t>
      </w:r>
    </w:p>
    <w:p w14:paraId="4C07756F" w14:textId="77777777" w:rsidR="00000000" w:rsidRDefault="00000000">
      <w:pPr>
        <w:pStyle w:val="StandardWeb"/>
        <w:spacing w:after="0" w:afterAutospacing="0"/>
      </w:pPr>
    </w:p>
    <w:p w14:paraId="55310AB9" w14:textId="77777777" w:rsidR="00000000" w:rsidRDefault="00000000">
      <w:pPr>
        <w:pStyle w:val="StandardWeb"/>
        <w:spacing w:after="0" w:afterAutospacing="0"/>
      </w:pPr>
      <w:r>
        <w:rPr>
          <w:rStyle w:val="Fett"/>
        </w:rPr>
        <w:t>Pergaud, Louis: Der Knopfkrieg</w:t>
      </w:r>
    </w:p>
    <w:p w14:paraId="55754E85" w14:textId="77777777" w:rsidR="00000000" w:rsidRDefault="00000000">
      <w:pPr>
        <w:pStyle w:val="StandardWeb"/>
        <w:spacing w:after="0" w:afterAutospacing="0"/>
      </w:pPr>
      <w:r>
        <w:t>Sprecher: Hans Lanzke. Dauer: 522 Minuten.</w:t>
      </w:r>
      <w:r>
        <w:br/>
        <w:t>Die 12-jährigen Jungen zweier Dörfer liegen in unversöhnlicher Fehde. Höhepunkt ihrer Kämpfe ist der Knopfkrieg, in dessen Verlauf den Unterlegenen Knöpfe, Gürtel und Schnürsenkel geraubt werden und der so "Entehrte" johlend heimgeschickt wird. Louis Pergaud erzählt aus eigenem Erleben und aus Erfahrungen, die er als Lehrer gesammelt hat.</w:t>
      </w:r>
      <w:r>
        <w:br/>
        <w:t>Buch-Nr.: 57511</w:t>
      </w:r>
    </w:p>
    <w:p w14:paraId="10523310" w14:textId="77777777" w:rsidR="00000000" w:rsidRDefault="00000000">
      <w:pPr>
        <w:pStyle w:val="StandardWeb"/>
        <w:spacing w:after="0" w:afterAutospacing="0"/>
      </w:pPr>
    </w:p>
    <w:p w14:paraId="3C7DB21F" w14:textId="77777777" w:rsidR="00000000" w:rsidRDefault="00000000">
      <w:pPr>
        <w:pStyle w:val="StandardWeb"/>
        <w:spacing w:after="0" w:afterAutospacing="0"/>
      </w:pPr>
      <w:r>
        <w:rPr>
          <w:rStyle w:val="Fett"/>
        </w:rPr>
        <w:t>Petzold, Alfons: Das rauhe Leben</w:t>
      </w:r>
    </w:p>
    <w:p w14:paraId="3D2729C7" w14:textId="77777777" w:rsidR="00000000" w:rsidRDefault="00000000">
      <w:pPr>
        <w:pStyle w:val="StandardWeb"/>
        <w:spacing w:after="0" w:afterAutospacing="0"/>
      </w:pPr>
      <w:r>
        <w:t>Sprecher: Guido Wieland. Dauer: 317 Minuten.</w:t>
      </w:r>
      <w:r>
        <w:br/>
        <w:t>Petzolds erfolgreichstes Werk, ist eine stilisierte Schilderung seiner schweren Kindheit und Jugend und erschien erstmals 1920. Petzold galt mit seinem Werk, in dem er auf eigenwillige Art soziale Thematik und religiöse Sichtweisen bis hin zu Mystik und Pantheismus verband, zu Lebzeiten als bedeutender Arbeiterdichter.</w:t>
      </w:r>
      <w:r>
        <w:br/>
        <w:t>Buch-Nr.: 41074</w:t>
      </w:r>
    </w:p>
    <w:p w14:paraId="227A7AF5" w14:textId="77777777" w:rsidR="00000000" w:rsidRDefault="00000000">
      <w:pPr>
        <w:pStyle w:val="StandardWeb"/>
        <w:spacing w:after="0" w:afterAutospacing="0"/>
      </w:pPr>
    </w:p>
    <w:p w14:paraId="4FCBBD4E" w14:textId="77777777" w:rsidR="00000000" w:rsidRDefault="00000000">
      <w:pPr>
        <w:pStyle w:val="StandardWeb"/>
        <w:spacing w:after="0" w:afterAutospacing="0"/>
      </w:pPr>
      <w:r>
        <w:rPr>
          <w:rStyle w:val="Fett"/>
        </w:rPr>
        <w:t>Pluhar, Erika: Anna</w:t>
      </w:r>
    </w:p>
    <w:p w14:paraId="562A2AEF" w14:textId="77777777" w:rsidR="00000000" w:rsidRDefault="00000000">
      <w:pPr>
        <w:pStyle w:val="StandardWeb"/>
        <w:spacing w:after="0" w:afterAutospacing="0"/>
      </w:pPr>
      <w:r>
        <w:t>Sprecher: Christine Renhardt. Dauer: 430 Minuten.</w:t>
      </w:r>
      <w:r>
        <w:br/>
        <w:t xml:space="preserve">Eine Kindheit im Ausnahmezustand, eine berührende Geschichte, schonungslos erzählt. Anna </w:t>
      </w:r>
      <w:r>
        <w:lastRenderedPageBreak/>
        <w:t>ist die Tochter einer Schauspielerin und eines geschäftstüchtigen, machtverliebten, genialischen Designers. Die Eltern stehen im Licht der Öffentlichkeit. Die Familie leidet unter dem exzessiven Lebensstil des Vaters, die Mutter wird vom Schauspielberuf immer intensiver gefordert. Anna wünscht sich deren Nähe.</w:t>
      </w:r>
      <w:r>
        <w:br/>
        <w:t>Buch-Nr.: 54130</w:t>
      </w:r>
    </w:p>
    <w:p w14:paraId="2ABDE53F" w14:textId="77777777" w:rsidR="00000000" w:rsidRDefault="00000000">
      <w:pPr>
        <w:pStyle w:val="StandardWeb"/>
        <w:spacing w:after="0" w:afterAutospacing="0"/>
      </w:pPr>
    </w:p>
    <w:p w14:paraId="5210743B" w14:textId="77777777" w:rsidR="00000000" w:rsidRDefault="00000000">
      <w:pPr>
        <w:pStyle w:val="StandardWeb"/>
        <w:spacing w:after="0" w:afterAutospacing="0"/>
      </w:pPr>
      <w:r>
        <w:rPr>
          <w:rStyle w:val="Fett"/>
        </w:rPr>
        <w:t>Pope, Ina: Der stumme Schrei</w:t>
      </w:r>
    </w:p>
    <w:p w14:paraId="5C47ED2C" w14:textId="77777777" w:rsidR="00000000" w:rsidRDefault="00000000">
      <w:pPr>
        <w:pStyle w:val="StandardWeb"/>
        <w:spacing w:after="0" w:afterAutospacing="0"/>
      </w:pPr>
      <w:r>
        <w:t>Sprecher: Ina Pope. Dauer: 316 Minuten.</w:t>
      </w:r>
      <w:r>
        <w:br/>
        <w:t>Julia Blau, ein hübsches junges Mädchen, findet nach einem Selbstmordversuch in der Ruhe des Sanatoriums "Waldhof" zu sich selbst und zu einem neuen Leben.(Nach einem authentischen Fall)</w:t>
      </w:r>
      <w:r>
        <w:br/>
        <w:t>Buch-Nr.: 43948</w:t>
      </w:r>
    </w:p>
    <w:p w14:paraId="4E62A6D9" w14:textId="77777777" w:rsidR="00000000" w:rsidRDefault="00000000">
      <w:pPr>
        <w:pStyle w:val="StandardWeb"/>
        <w:spacing w:after="0" w:afterAutospacing="0"/>
      </w:pPr>
    </w:p>
    <w:p w14:paraId="39A7A1F5" w14:textId="77777777" w:rsidR="00000000" w:rsidRDefault="00000000">
      <w:pPr>
        <w:pStyle w:val="StandardWeb"/>
        <w:spacing w:after="0" w:afterAutospacing="0"/>
      </w:pPr>
      <w:r>
        <w:rPr>
          <w:rStyle w:val="Fett"/>
        </w:rPr>
        <w:t>Recheis, Käthe: Das Blockhaus am Minnewana</w:t>
      </w:r>
    </w:p>
    <w:p w14:paraId="6EFD06A6" w14:textId="77777777" w:rsidR="00000000" w:rsidRDefault="00000000">
      <w:pPr>
        <w:pStyle w:val="StandardWeb"/>
        <w:spacing w:after="0" w:afterAutospacing="0"/>
      </w:pPr>
      <w:r>
        <w:t>Sprecher: Anna Morawetz. Dauer: 318 Minuten.</w:t>
      </w:r>
      <w:r>
        <w:br/>
        <w:t>Die überarbeitete Fassung des 1966 erstmals veröffentlichten Romans handelt von einem zwölfjährigen Mädchen, das in der Wildnis Kanadas lernt, mit ihrer Krankheit, ihrem Vater und mit fremden Menschen, mit der Natur und ihrer gesamten Umwelt umzugehen. In einfühlsamer Weise und vor dem stimmungsvollen Hintergrund der Einsamkeit in den weiten Wäldern und Sümpfen zeigt die Autorin das allmähliche Wachsen der Persönlichkeit, zu dem das rätselhafte Wechselspiel von Phantasie und Realität, die nahtlos ineinander übergehen und einander beeinflussen, wesentlich beiträgt.</w:t>
      </w:r>
      <w:r>
        <w:br/>
        <w:t>Buch-Nr.: 56351</w:t>
      </w:r>
    </w:p>
    <w:p w14:paraId="7BF4F58D" w14:textId="77777777" w:rsidR="00000000" w:rsidRDefault="00000000">
      <w:pPr>
        <w:pStyle w:val="StandardWeb"/>
        <w:spacing w:after="0" w:afterAutospacing="0"/>
      </w:pPr>
    </w:p>
    <w:p w14:paraId="7F7D2E1C" w14:textId="77777777" w:rsidR="00000000" w:rsidRDefault="00000000">
      <w:pPr>
        <w:pStyle w:val="StandardWeb"/>
        <w:spacing w:after="0" w:afterAutospacing="0"/>
      </w:pPr>
      <w:r>
        <w:rPr>
          <w:rStyle w:val="Fett"/>
        </w:rPr>
        <w:t>Reinboth, Gudrun: Nenn mich noch einmal Jochanaan</w:t>
      </w:r>
    </w:p>
    <w:p w14:paraId="005EED2C" w14:textId="77777777" w:rsidR="00000000" w:rsidRDefault="00000000">
      <w:pPr>
        <w:pStyle w:val="StandardWeb"/>
        <w:spacing w:after="0" w:afterAutospacing="0"/>
      </w:pPr>
      <w:r>
        <w:t>Sprecher: Cornelia Bernoulli. Dauer: 320 Minuten.</w:t>
      </w:r>
      <w:r>
        <w:br/>
        <w:t>Der 13jährige Jochanaan lebt als Adoptivsohn bei Abraham und Sahra ben Schaul in der Wormser Judengasse. Das glückliche Leben mit seinen Geschwistern findet ein jähes Ende, als er erfährt, dass er das Kind christlicher Eltern ist.</w:t>
      </w:r>
      <w:r>
        <w:br/>
        <w:t>Buch-Nr.: 50363</w:t>
      </w:r>
    </w:p>
    <w:p w14:paraId="54BD7458" w14:textId="77777777" w:rsidR="00000000" w:rsidRDefault="00000000">
      <w:pPr>
        <w:pStyle w:val="StandardWeb"/>
        <w:spacing w:after="0" w:afterAutospacing="0"/>
      </w:pPr>
    </w:p>
    <w:p w14:paraId="03253921" w14:textId="77777777" w:rsidR="00000000" w:rsidRDefault="00000000">
      <w:pPr>
        <w:pStyle w:val="StandardWeb"/>
        <w:spacing w:after="0" w:afterAutospacing="0"/>
      </w:pPr>
      <w:r>
        <w:rPr>
          <w:rStyle w:val="Fett"/>
        </w:rPr>
        <w:t>Robinson, Bruce: Die merkwürdigen Erinnerungen des Thomas Penman</w:t>
      </w:r>
    </w:p>
    <w:p w14:paraId="460D4ABB" w14:textId="77777777" w:rsidR="00000000" w:rsidRDefault="00000000">
      <w:pPr>
        <w:pStyle w:val="StandardWeb"/>
        <w:spacing w:after="0" w:afterAutospacing="0"/>
      </w:pPr>
      <w:r>
        <w:t>Sprecher: Birgit Krammer, Tilo Prückner. Dauer: 318 Minuten.</w:t>
      </w:r>
      <w:r>
        <w:br/>
        <w:t xml:space="preserve">Tomas Penman ist ein Außenseiter, ein kleiner Junge, der in merkwürdigen Familienverhältnissen aufwächst, dessen Leben sich um Bombenbasteln, Antiquitätensammeln und unermüdliche Suche nach einem bestimmten Schlüssel dreht. Mit jenem Schlüssel wäre er endlich in der Lage, die versteckten pornographischen Zeitschriften seines Großvaters "auszugraben." Ab 18! Bei diesem Hörbuch handelt es sich um ein käuflich </w:t>
      </w:r>
      <w:r>
        <w:lastRenderedPageBreak/>
        <w:t>erworbenes Hörbuch das barrierefrei aufgearbeitet wurde.</w:t>
      </w:r>
      <w:r>
        <w:br/>
        <w:t>Buch-Nr.: 30713</w:t>
      </w:r>
    </w:p>
    <w:p w14:paraId="06F8B411" w14:textId="77777777" w:rsidR="00000000" w:rsidRDefault="00000000">
      <w:pPr>
        <w:pStyle w:val="StandardWeb"/>
        <w:spacing w:after="0" w:afterAutospacing="0"/>
      </w:pPr>
    </w:p>
    <w:p w14:paraId="0E20A946" w14:textId="77777777" w:rsidR="00000000" w:rsidRDefault="00000000">
      <w:pPr>
        <w:pStyle w:val="StandardWeb"/>
        <w:spacing w:after="0" w:afterAutospacing="0"/>
      </w:pPr>
      <w:r>
        <w:rPr>
          <w:rStyle w:val="Fett"/>
        </w:rPr>
        <w:t>Rossner, Judith: Anitas Tochter</w:t>
      </w:r>
    </w:p>
    <w:p w14:paraId="160AA5A5" w14:textId="77777777" w:rsidR="00000000" w:rsidRDefault="00000000">
      <w:pPr>
        <w:pStyle w:val="StandardWeb"/>
        <w:spacing w:after="0" w:afterAutospacing="0"/>
      </w:pPr>
      <w:r>
        <w:t>Sprecher: Christine Renhardt. Dauer: 632 Minuten.</w:t>
      </w:r>
      <w:r>
        <w:br/>
        <w:t>"Anitas Tochter" ist eine Geschichte über die drastische Beziehung zwischen einer alkoholabhängigen Mutter und ihrer Tochter. Anita ist eine selbstgefällige Frau, die ihrer Tochter Madeleine keine große Aufmerksamkeit schenkt und sie vernachlässigt. Trotzdem wünscht sich Maddy, endlich von ihrer Mutter akzeptiert und geliebt zu werden.</w:t>
      </w:r>
      <w:r>
        <w:br/>
        <w:t>Buch-Nr.: 46415</w:t>
      </w:r>
    </w:p>
    <w:p w14:paraId="31815BCC" w14:textId="77777777" w:rsidR="00000000" w:rsidRDefault="00000000">
      <w:pPr>
        <w:pStyle w:val="StandardWeb"/>
        <w:spacing w:after="0" w:afterAutospacing="0"/>
      </w:pPr>
    </w:p>
    <w:p w14:paraId="4AAB6512" w14:textId="77777777" w:rsidR="00000000" w:rsidRDefault="00000000">
      <w:pPr>
        <w:pStyle w:val="StandardWeb"/>
        <w:spacing w:after="0" w:afterAutospacing="0"/>
      </w:pPr>
      <w:r>
        <w:rPr>
          <w:rStyle w:val="Fett"/>
        </w:rPr>
        <w:t>Salinger, J. D.: Der Fänger im Roggen</w:t>
      </w:r>
    </w:p>
    <w:p w14:paraId="2C5133B7" w14:textId="77777777" w:rsidR="00000000" w:rsidRDefault="00000000">
      <w:pPr>
        <w:pStyle w:val="StandardWeb"/>
        <w:spacing w:after="0" w:afterAutospacing="0"/>
      </w:pPr>
      <w:r>
        <w:t>Sprecher: Jannek Petri. Dauer: 457 Minuten.</w:t>
      </w:r>
      <w:r>
        <w:br/>
        <w:t>Der 16jährige Holden Caulfield setzt sich im typischen Jargon seines Alters mit den Problemen des Erwachsenwerdens und mit der Welt der Erwachsenen auseinander. Nachdem er von einem Internat in Pennsylvania verwiesen wurde, irrt er ziellos in seiner Heimatstadt New York durch die winterlichen Straßen und Parks.</w:t>
      </w:r>
      <w:r>
        <w:br/>
        <w:t>Buch-Nr.: 55559</w:t>
      </w:r>
    </w:p>
    <w:p w14:paraId="4239B498" w14:textId="77777777" w:rsidR="00000000" w:rsidRDefault="00000000">
      <w:pPr>
        <w:pStyle w:val="StandardWeb"/>
        <w:spacing w:after="0" w:afterAutospacing="0"/>
      </w:pPr>
    </w:p>
    <w:p w14:paraId="3AD1FF24" w14:textId="77777777" w:rsidR="00000000" w:rsidRDefault="00000000">
      <w:pPr>
        <w:pStyle w:val="StandardWeb"/>
        <w:spacing w:after="0" w:afterAutospacing="0"/>
      </w:pPr>
      <w:r>
        <w:rPr>
          <w:rStyle w:val="Fett"/>
        </w:rPr>
        <w:t>Sánchez Silva, José María: Marcelino pan y vino</w:t>
      </w:r>
    </w:p>
    <w:p w14:paraId="2535CC57" w14:textId="77777777" w:rsidR="00000000" w:rsidRDefault="00000000">
      <w:pPr>
        <w:pStyle w:val="StandardWeb"/>
        <w:spacing w:after="0" w:afterAutospacing="0"/>
      </w:pPr>
      <w:r>
        <w:t>Sprecher: Erna Dietrich. Dauer: 98 Minuten.</w:t>
      </w:r>
      <w:r>
        <w:br/>
        <w:t>Die Geschichte vom frechen, aber gutherzigen Jungen, der eines Tages dem abgezehrten Christus ein Stück Brot anbietet, ist durch zahlreiche Übersetzungen in die verschiedensten Sprachen in aller Welt bekannt geworden. Lange Zeit war es das meistübersetzte spanische Buch des 20. Jh. und wurde mit dem Hans-Christian-Andersen-Preis ausgezeichnet.</w:t>
      </w:r>
      <w:r>
        <w:br/>
        <w:t>Buch-Nr.: 51543</w:t>
      </w:r>
    </w:p>
    <w:p w14:paraId="1BECEB4B" w14:textId="77777777" w:rsidR="00000000" w:rsidRDefault="00000000">
      <w:pPr>
        <w:pStyle w:val="StandardWeb"/>
        <w:spacing w:after="0" w:afterAutospacing="0"/>
      </w:pPr>
    </w:p>
    <w:p w14:paraId="6B0B4CDF" w14:textId="77777777" w:rsidR="00000000" w:rsidRDefault="00000000">
      <w:pPr>
        <w:pStyle w:val="StandardWeb"/>
        <w:spacing w:after="0" w:afterAutospacing="0"/>
      </w:pPr>
      <w:r>
        <w:rPr>
          <w:rStyle w:val="Fett"/>
        </w:rPr>
        <w:t>Schlattner, Eginald: Der geköpfte Hahn</w:t>
      </w:r>
    </w:p>
    <w:p w14:paraId="2B9102CB" w14:textId="77777777" w:rsidR="00000000" w:rsidRDefault="00000000">
      <w:pPr>
        <w:pStyle w:val="StandardWeb"/>
        <w:spacing w:after="0" w:afterAutospacing="0"/>
      </w:pPr>
      <w:r>
        <w:t>Sprecher: Uwe Wriedt. Dauer: 1266 Minuten.</w:t>
      </w:r>
      <w:r>
        <w:br/>
        <w:t>Zum Abschlussfest am 23.08.1944 treffen sich alle Schüler im Elternhaus des 16jährigen Erzählers. Dieser schildert sein abenteuerliches Heranwachsen in Zeiten des 2. Weltkrieges in Fogarasch, der kleinen Stadt in Siebenbürgen: Ein buntes wie bedrohliches Panorama von Heimlichkeiten und Unheimlichkeiten, von Liebe, Brutalität, Verrat und Freundschaft.</w:t>
      </w:r>
      <w:r>
        <w:br/>
        <w:t>Buch-Nr.: 46764</w:t>
      </w:r>
    </w:p>
    <w:p w14:paraId="75250248" w14:textId="77777777" w:rsidR="00000000" w:rsidRDefault="00000000">
      <w:pPr>
        <w:pStyle w:val="StandardWeb"/>
        <w:spacing w:after="0" w:afterAutospacing="0"/>
      </w:pPr>
    </w:p>
    <w:p w14:paraId="27D56A83" w14:textId="77777777" w:rsidR="00000000" w:rsidRDefault="00000000">
      <w:pPr>
        <w:pStyle w:val="StandardWeb"/>
        <w:spacing w:after="0" w:afterAutospacing="0"/>
      </w:pPr>
      <w:r>
        <w:rPr>
          <w:rStyle w:val="Fett"/>
        </w:rPr>
        <w:t>Schmitt, Éric-Emmanuel: Oskar und die Dame in Rosa</w:t>
      </w:r>
    </w:p>
    <w:p w14:paraId="4163DBDC" w14:textId="77777777" w:rsidR="00000000" w:rsidRDefault="00000000">
      <w:pPr>
        <w:pStyle w:val="StandardWeb"/>
        <w:spacing w:after="0" w:afterAutospacing="0"/>
      </w:pPr>
      <w:r>
        <w:lastRenderedPageBreak/>
        <w:t>Sprecher: Uwe Wriedt. Dauer: 125 Minuten.</w:t>
      </w:r>
      <w:r>
        <w:br/>
        <w:t>Der Inhalt umfasst die 14 Briefe eines 10jährigen krebskranken Jungen an den lieben Gott.</w:t>
      </w:r>
      <w:r>
        <w:br/>
        <w:t>Buch-Nr.: 51283</w:t>
      </w:r>
    </w:p>
    <w:p w14:paraId="2EF67092" w14:textId="77777777" w:rsidR="00000000" w:rsidRDefault="00000000">
      <w:pPr>
        <w:pStyle w:val="StandardWeb"/>
        <w:spacing w:after="0" w:afterAutospacing="0"/>
      </w:pPr>
    </w:p>
    <w:p w14:paraId="3F496F39" w14:textId="77777777" w:rsidR="00000000" w:rsidRDefault="00000000">
      <w:pPr>
        <w:pStyle w:val="StandardWeb"/>
        <w:spacing w:after="0" w:afterAutospacing="0"/>
      </w:pPr>
      <w:r>
        <w:rPr>
          <w:rStyle w:val="Fett"/>
        </w:rPr>
        <w:t>Schulz, Hermann: Sonnennebel</w:t>
      </w:r>
    </w:p>
    <w:p w14:paraId="7F3CC3E8" w14:textId="77777777" w:rsidR="00000000" w:rsidRDefault="00000000">
      <w:pPr>
        <w:pStyle w:val="StandardWeb"/>
        <w:spacing w:after="0" w:afterAutospacing="0"/>
      </w:pPr>
      <w:r>
        <w:t>Sprecher: Markus Launhardt. Dauer: 469 Minuten.</w:t>
      </w:r>
      <w:r>
        <w:br/>
        <w:t>Der 15-jährige Freddy lebt in den 50er Jahren mit seiner Tante im Ruhrgebiet. Sein Vater ist im Krieg gefallen, die Mutter kurz darauf gestorben. Er möchte hinaus aus der dörflichen Enge. Er sucht und findet Freunde und ein erfüllendes Hobby, das Taubenzüchten.</w:t>
      </w:r>
      <w:r>
        <w:br/>
        <w:t>Buch-Nr.: 57448</w:t>
      </w:r>
    </w:p>
    <w:p w14:paraId="59349231" w14:textId="77777777" w:rsidR="00000000" w:rsidRDefault="00000000">
      <w:pPr>
        <w:pStyle w:val="StandardWeb"/>
        <w:spacing w:after="0" w:afterAutospacing="0"/>
      </w:pPr>
    </w:p>
    <w:p w14:paraId="50D945D4" w14:textId="77777777" w:rsidR="00000000" w:rsidRDefault="00000000">
      <w:pPr>
        <w:pStyle w:val="StandardWeb"/>
        <w:spacing w:after="0" w:afterAutospacing="0"/>
      </w:pPr>
      <w:r>
        <w:rPr>
          <w:rStyle w:val="Fett"/>
        </w:rPr>
        <w:t>Schwarcz, Barbara: Sommerverschwendung</w:t>
      </w:r>
    </w:p>
    <w:p w14:paraId="3A58C2AA" w14:textId="77777777" w:rsidR="00000000" w:rsidRDefault="00000000">
      <w:pPr>
        <w:pStyle w:val="StandardWeb"/>
        <w:spacing w:after="0" w:afterAutospacing="0"/>
      </w:pPr>
      <w:r>
        <w:t>Sprecher: Christine Renhardt. Dauer: 343 Minuten.</w:t>
      </w:r>
      <w:r>
        <w:br/>
        <w:t>Es sind die ersten großen Ferien. Während die Zeit still zu stehen scheint, macht eine 7jährige tausend kleine Entdeckungen, hinter denen sich die Umrisse der rätselhaften Welt der Erwachsenen abzeichnen. Am Ende des langen Wartens steht die ersehnte Familienreise, die das Mädchen als eine andere antreten wird.</w:t>
      </w:r>
      <w:r>
        <w:br/>
        <w:t>Buch-Nr.: 53798</w:t>
      </w:r>
    </w:p>
    <w:p w14:paraId="7A30B5C4" w14:textId="77777777" w:rsidR="00000000" w:rsidRDefault="00000000">
      <w:pPr>
        <w:pStyle w:val="StandardWeb"/>
        <w:spacing w:after="0" w:afterAutospacing="0"/>
      </w:pPr>
    </w:p>
    <w:p w14:paraId="39BA2161" w14:textId="77777777" w:rsidR="00000000" w:rsidRDefault="00000000">
      <w:pPr>
        <w:pStyle w:val="StandardWeb"/>
        <w:spacing w:after="0" w:afterAutospacing="0"/>
      </w:pPr>
      <w:r>
        <w:rPr>
          <w:rStyle w:val="Fett"/>
        </w:rPr>
        <w:t>Seethaler, Robert: Jetzt wirds ernst</w:t>
      </w:r>
    </w:p>
    <w:p w14:paraId="349F65C6" w14:textId="77777777" w:rsidR="00000000" w:rsidRDefault="00000000">
      <w:pPr>
        <w:pStyle w:val="StandardWeb"/>
        <w:spacing w:after="0" w:afterAutospacing="0"/>
      </w:pPr>
      <w:r>
        <w:t>Sprecher: Andreas Ladwig. Dauer: 465 Minuten.</w:t>
      </w:r>
      <w:r>
        <w:br/>
        <w:t>Ein Jugendlicher will zum Theater. In einem kleinen Kellerraum in einer tristen Provinzstadt bekommt er seine erste Chance als Schauspieler; damit beginnt sein langer, steiniger Weg zum Schauspieler und schließlich gar raus aus der Provinz.</w:t>
      </w:r>
      <w:r>
        <w:br/>
        <w:t>Buch-Nr.: 55537</w:t>
      </w:r>
    </w:p>
    <w:p w14:paraId="6210271B" w14:textId="77777777" w:rsidR="00000000" w:rsidRDefault="00000000">
      <w:pPr>
        <w:pStyle w:val="StandardWeb"/>
        <w:spacing w:after="0" w:afterAutospacing="0"/>
      </w:pPr>
    </w:p>
    <w:p w14:paraId="20B93045" w14:textId="77777777" w:rsidR="00000000" w:rsidRDefault="00000000">
      <w:pPr>
        <w:pStyle w:val="StandardWeb"/>
        <w:spacing w:after="0" w:afterAutospacing="0"/>
      </w:pPr>
      <w:r>
        <w:rPr>
          <w:rStyle w:val="Fett"/>
        </w:rPr>
        <w:t>Severus, Sibylle: Zum Mond laufen</w:t>
      </w:r>
    </w:p>
    <w:p w14:paraId="7B7D8B66" w14:textId="77777777" w:rsidR="00000000" w:rsidRDefault="00000000">
      <w:pPr>
        <w:pStyle w:val="StandardWeb"/>
        <w:spacing w:after="0" w:afterAutospacing="0"/>
      </w:pPr>
      <w:r>
        <w:t>Sprecher: Eva H. Frick. Dauer: 311 Minuten.</w:t>
      </w:r>
      <w:r>
        <w:br/>
        <w:t>Sibylle Severus gelingen eindringliche Bilder und Benennungen für bodenlose Verlorenheit... Sie vermag Auskünfte über kindliche Empfindungen von stärkster Intensität zu beschreiben.</w:t>
      </w:r>
      <w:r>
        <w:br/>
        <w:t>Buch-Nr.: 42199</w:t>
      </w:r>
    </w:p>
    <w:p w14:paraId="1A59BB12" w14:textId="77777777" w:rsidR="00000000" w:rsidRDefault="00000000">
      <w:pPr>
        <w:pStyle w:val="StandardWeb"/>
        <w:spacing w:after="0" w:afterAutospacing="0"/>
      </w:pPr>
    </w:p>
    <w:p w14:paraId="7F6A747B" w14:textId="77777777" w:rsidR="00000000" w:rsidRDefault="00000000">
      <w:pPr>
        <w:pStyle w:val="StandardWeb"/>
        <w:spacing w:after="0" w:afterAutospacing="0"/>
      </w:pPr>
      <w:r>
        <w:rPr>
          <w:rStyle w:val="Fett"/>
        </w:rPr>
        <w:t>Springenschmid, Karl: Das goldene Medaillon</w:t>
      </w:r>
    </w:p>
    <w:p w14:paraId="320395CF" w14:textId="77777777" w:rsidR="00000000" w:rsidRDefault="00000000">
      <w:pPr>
        <w:pStyle w:val="StandardWeb"/>
        <w:spacing w:after="0" w:afterAutospacing="0"/>
      </w:pPr>
      <w:r>
        <w:t>Sprecher: Fritz Holy. Dauer: 426 Minuten.</w:t>
      </w:r>
      <w:r>
        <w:br/>
        <w:t>Ein Kinderschicksal in den 50er Jahren.</w:t>
      </w:r>
      <w:r>
        <w:br/>
        <w:t>Buch-Nr.: 42522</w:t>
      </w:r>
    </w:p>
    <w:p w14:paraId="4E96FB3E" w14:textId="77777777" w:rsidR="00000000" w:rsidRDefault="00000000">
      <w:pPr>
        <w:pStyle w:val="StandardWeb"/>
        <w:spacing w:after="0" w:afterAutospacing="0"/>
      </w:pPr>
    </w:p>
    <w:p w14:paraId="11315996" w14:textId="77777777" w:rsidR="00000000" w:rsidRDefault="00000000">
      <w:pPr>
        <w:pStyle w:val="StandardWeb"/>
        <w:spacing w:after="0" w:afterAutospacing="0"/>
      </w:pPr>
      <w:r>
        <w:rPr>
          <w:rStyle w:val="Fett"/>
        </w:rPr>
        <w:t>Süskind, Patrick: Die Geschichte von Herrn Sommer</w:t>
      </w:r>
    </w:p>
    <w:p w14:paraId="2D467DB9" w14:textId="77777777" w:rsidR="00000000" w:rsidRDefault="00000000">
      <w:pPr>
        <w:pStyle w:val="StandardWeb"/>
        <w:spacing w:after="0" w:afterAutospacing="0"/>
      </w:pPr>
      <w:r>
        <w:t>Sprecher: Hans Korte, Monika Köteles. Dauer: 126 Minuten.</w:t>
      </w:r>
      <w:r>
        <w:br/>
        <w:t>Immer war er unterwegs, dieser geheimnisvolle Herr Sommer. Er spazierte bei Wind und Wetter durch die Landschaft und geisterte durch die Tag- und Albträume eines kleinen Jungen. Eine Geschichte aus der Kindheit, aber keine Kindergeschichte. Bei diesem Hörbuch handelt es sich um ein käuflich erworbenes Hörbuch das barrierefrei aufgearbeitet wurde.</w:t>
      </w:r>
      <w:r>
        <w:br/>
        <w:t>Buch-Nr.: 30761</w:t>
      </w:r>
    </w:p>
    <w:p w14:paraId="0451FED3" w14:textId="77777777" w:rsidR="00000000" w:rsidRDefault="00000000">
      <w:pPr>
        <w:pStyle w:val="StandardWeb"/>
        <w:spacing w:after="0" w:afterAutospacing="0"/>
      </w:pPr>
    </w:p>
    <w:p w14:paraId="58A9853F" w14:textId="77777777" w:rsidR="00000000" w:rsidRDefault="00000000">
      <w:pPr>
        <w:pStyle w:val="StandardWeb"/>
        <w:spacing w:after="0" w:afterAutospacing="0"/>
      </w:pPr>
      <w:r>
        <w:rPr>
          <w:rStyle w:val="Fett"/>
        </w:rPr>
        <w:t>Swyler, Erika: Der Tag, an dem mein Vater die Zeit anhielt</w:t>
      </w:r>
    </w:p>
    <w:p w14:paraId="7A699C3F" w14:textId="77777777" w:rsidR="00000000" w:rsidRDefault="00000000">
      <w:pPr>
        <w:pStyle w:val="StandardWeb"/>
        <w:spacing w:after="0" w:afterAutospacing="0"/>
      </w:pPr>
      <w:r>
        <w:t>Sprecher: Nica ¬von Gostomski. Dauer: 813 Minuten.</w:t>
      </w:r>
      <w:r>
        <w:br/>
        <w:t>Die elfjährige Nedda Pappas träumt davon, Astronautin zu werden. Sie will schnell erwachsen werden - doch genau das möchte Neddas Vater, ein genialer Wissenschaftler, verhindern. Seit Jahren schraubt er im Keller an einer Maschine, die genau das ermöglichen soll - doch stattdessen löst er eine Katastrophe aus. Zum ersten Mal in ihrem Leben muss Nedda ihrer Mutter vertrauen und sich mit ihr zusammentun, um ihren Vater zu retten - und die ganze Stadt.</w:t>
      </w:r>
      <w:r>
        <w:br/>
        <w:t>Buch-Nr.: 56824</w:t>
      </w:r>
    </w:p>
    <w:p w14:paraId="409C1F56" w14:textId="77777777" w:rsidR="00000000" w:rsidRDefault="00000000">
      <w:pPr>
        <w:pStyle w:val="StandardWeb"/>
        <w:spacing w:after="0" w:afterAutospacing="0"/>
      </w:pPr>
    </w:p>
    <w:p w14:paraId="406B0939" w14:textId="77777777" w:rsidR="00000000" w:rsidRDefault="00000000">
      <w:pPr>
        <w:pStyle w:val="StandardWeb"/>
        <w:spacing w:after="0" w:afterAutospacing="0"/>
      </w:pPr>
      <w:r>
        <w:rPr>
          <w:rStyle w:val="Fett"/>
        </w:rPr>
        <w:t>Tamaro, Susanna: Anima mundi</w:t>
      </w:r>
    </w:p>
    <w:p w14:paraId="654DA785" w14:textId="77777777" w:rsidR="00000000" w:rsidRDefault="00000000">
      <w:pPr>
        <w:pStyle w:val="StandardWeb"/>
        <w:spacing w:after="0" w:afterAutospacing="0"/>
      </w:pPr>
      <w:r>
        <w:t>Sprecher: Michael May. Dauer: 552 Minuten.</w:t>
      </w:r>
      <w:r>
        <w:br/>
        <w:t>Die Geschichte einer schwierigen Kindheit, einer Freundschaft und einer Selbstfindung. Dank seines Freundes Andrea und einer Lehrmeisterin findet Walter nach einer turbulenten, spannungsreichen Jugend zu jenem ersehnten Einklang mit seiner Umgebung, welcher der alten Vorstellung von der Weltseele, Anima mundi, zugrunde liegt.</w:t>
      </w:r>
      <w:r>
        <w:br/>
        <w:t>Buch-Nr.: 52928</w:t>
      </w:r>
    </w:p>
    <w:p w14:paraId="6F209505" w14:textId="77777777" w:rsidR="00000000" w:rsidRDefault="00000000">
      <w:pPr>
        <w:pStyle w:val="StandardWeb"/>
        <w:spacing w:after="0" w:afterAutospacing="0"/>
      </w:pPr>
    </w:p>
    <w:p w14:paraId="5001DCBF" w14:textId="77777777" w:rsidR="00000000" w:rsidRDefault="00000000">
      <w:pPr>
        <w:pStyle w:val="StandardWeb"/>
        <w:spacing w:after="0" w:afterAutospacing="0"/>
      </w:pPr>
      <w:r>
        <w:rPr>
          <w:rStyle w:val="Fett"/>
        </w:rPr>
        <w:t>Tevis, Walter S.: Das Damengambit</w:t>
      </w:r>
    </w:p>
    <w:p w14:paraId="727E7602" w14:textId="77777777" w:rsidR="00000000" w:rsidRDefault="00000000">
      <w:pPr>
        <w:pStyle w:val="StandardWeb"/>
        <w:spacing w:after="0" w:afterAutospacing="0"/>
      </w:pPr>
      <w:r>
        <w:t>Sprecher: Luise Helm. Dauer: 643 Minuten.</w:t>
      </w:r>
      <w:r>
        <w:br/>
        <w:t>Mit acht entdeckt Beth Harmon im Waisenhaus zwei Möglichkeiten, der harten Realität zu entfliehen: die grünen Beruhigungspillen, die den Kindern täglich verabreicht werden. Und Schach. Das Mädchen ist ein Ausnahmetalent und gewinnt Turnier um Turnier, mit 16 spielt sie gegen lauter erwachsene Männer um die US-Meisterschaft. Ihr Weg führt steil nach oben, doch bei jedem Schritt droht der Abgrund. Bei diesem Hörbuch handelt es sich um ein käuflich erworbenes Hörbuch das barrierefrei aufgearbeitet wurde. Ungekürzte Lesung.</w:t>
      </w:r>
      <w:r>
        <w:br/>
        <w:t>Buch-Nr.: 30536</w:t>
      </w:r>
    </w:p>
    <w:p w14:paraId="788216C5" w14:textId="77777777" w:rsidR="00000000" w:rsidRDefault="00000000">
      <w:pPr>
        <w:pStyle w:val="StandardWeb"/>
        <w:spacing w:after="0" w:afterAutospacing="0"/>
      </w:pPr>
    </w:p>
    <w:p w14:paraId="31B08113" w14:textId="77777777" w:rsidR="00000000" w:rsidRDefault="00000000">
      <w:pPr>
        <w:pStyle w:val="StandardWeb"/>
        <w:spacing w:after="0" w:afterAutospacing="0"/>
      </w:pPr>
      <w:r>
        <w:rPr>
          <w:rStyle w:val="Fett"/>
        </w:rPr>
        <w:t>Torberg, Friedrich: Der Schüler Gerber</w:t>
      </w:r>
    </w:p>
    <w:p w14:paraId="5B5472F8" w14:textId="77777777" w:rsidR="00000000" w:rsidRDefault="00000000">
      <w:pPr>
        <w:pStyle w:val="StandardWeb"/>
        <w:spacing w:after="0" w:afterAutospacing="0"/>
      </w:pPr>
      <w:r>
        <w:lastRenderedPageBreak/>
        <w:t>Sprecher: Günter Freund. Dauer: 593 Minuten.</w:t>
      </w:r>
      <w:r>
        <w:br/>
        <w:t>Mit seinem Debütroman "Der Schüler Gerber", den er mit Hilfe seines Mentors Max Brod veröffentlichen konnte, errang Friedrich Torberg 1930 seinen ersten literarischen Erfolg. Es ist die Geschichte des begabten Schülers Kurt Gerber, der im letzten Jahr vor der Reifeprüfung dem herrschsüchtigen und sadistischen Mathematik-Professor Kupfer ausgeliefert ist. Kurt nimmt den ungleichen Kampf auf.</w:t>
      </w:r>
      <w:r>
        <w:br/>
        <w:t>Buch-Nr.: 54091</w:t>
      </w:r>
    </w:p>
    <w:p w14:paraId="51CB6F5B" w14:textId="77777777" w:rsidR="00000000" w:rsidRDefault="00000000">
      <w:pPr>
        <w:pStyle w:val="StandardWeb"/>
        <w:spacing w:after="0" w:afterAutospacing="0"/>
      </w:pPr>
    </w:p>
    <w:p w14:paraId="047BD90B" w14:textId="77777777" w:rsidR="00000000" w:rsidRDefault="00000000">
      <w:pPr>
        <w:pStyle w:val="StandardWeb"/>
        <w:spacing w:after="0" w:afterAutospacing="0"/>
      </w:pPr>
      <w:r>
        <w:rPr>
          <w:rStyle w:val="Fett"/>
        </w:rPr>
        <w:t>Troller, Georg Stefan: Das fidele Grab an der Donau</w:t>
      </w:r>
    </w:p>
    <w:p w14:paraId="1E422C73" w14:textId="77777777" w:rsidR="00000000" w:rsidRDefault="00000000">
      <w:pPr>
        <w:pStyle w:val="StandardWeb"/>
        <w:spacing w:after="0" w:afterAutospacing="0"/>
      </w:pPr>
      <w:r>
        <w:t>Sprecher: Christoph Prückner, Georg Stefan Troller. Dauer: 92 Minuten.</w:t>
      </w:r>
      <w:r>
        <w:br/>
        <w:t>Georg Stefan Troller, einer der bekanntesten TV-Journalisten, ausgezeichnet mit allen namhaften journalistischen Preisen und selbst ein beeindruckender Zeitzeuge des 20. Jh., entführt uns hier in das Wien seiner Kindheit. DAISY-Format. Bei diesem Hörbuch handelt es sich um ein käuflich erworbenes Hörbuch das barrierefrei aufgearbeitet wurde.</w:t>
      </w:r>
      <w:r>
        <w:br/>
        <w:t>Buch-Nr.: 30682</w:t>
      </w:r>
    </w:p>
    <w:p w14:paraId="6BB00D1E" w14:textId="77777777" w:rsidR="00000000" w:rsidRDefault="00000000">
      <w:pPr>
        <w:pStyle w:val="StandardWeb"/>
        <w:spacing w:after="0" w:afterAutospacing="0"/>
      </w:pPr>
    </w:p>
    <w:p w14:paraId="5BF433D4" w14:textId="77777777" w:rsidR="00000000" w:rsidRDefault="00000000">
      <w:pPr>
        <w:pStyle w:val="StandardWeb"/>
        <w:spacing w:after="0" w:afterAutospacing="0"/>
      </w:pPr>
      <w:r>
        <w:rPr>
          <w:rStyle w:val="Fett"/>
        </w:rPr>
        <w:t>Valencak, Hannelore: Meine schwer erziehbare Tante</w:t>
      </w:r>
    </w:p>
    <w:p w14:paraId="427536A4" w14:textId="77777777" w:rsidR="00000000" w:rsidRDefault="00000000">
      <w:pPr>
        <w:pStyle w:val="StandardWeb"/>
        <w:spacing w:after="0" w:afterAutospacing="0"/>
      </w:pPr>
      <w:r>
        <w:t>Sprecher: Dolores Schmidinger. Dauer: 163 Minuten.</w:t>
      </w:r>
      <w:r>
        <w:br/>
        <w:t>Mit ihren 16 Jahren fühlt Julia sich vollkommen unverstanden. Als Julia die ihr sympathische Tante Annemarie kennenlernt - sie ist erst 29 Jahre alt und wie Julia auf der Suche nach sich selbst - zieht sie zu ihr. Sie glaubt jetzt, endlich ein freies Leben führen zu können. Doch bald muss Julia entdecken, dass die junge Tante ein schwieriger und unbequemer Partner ist.</w:t>
      </w:r>
      <w:r>
        <w:br/>
        <w:t>Buch-Nr.: 44131</w:t>
      </w:r>
    </w:p>
    <w:p w14:paraId="25BDF743" w14:textId="77777777" w:rsidR="00000000" w:rsidRDefault="00000000">
      <w:pPr>
        <w:pStyle w:val="StandardWeb"/>
        <w:spacing w:after="0" w:afterAutospacing="0"/>
      </w:pPr>
    </w:p>
    <w:p w14:paraId="03C39C56" w14:textId="77777777" w:rsidR="00000000" w:rsidRDefault="00000000">
      <w:pPr>
        <w:pStyle w:val="StandardWeb"/>
        <w:spacing w:after="0" w:afterAutospacing="0"/>
      </w:pPr>
      <w:r>
        <w:rPr>
          <w:rStyle w:val="Fett"/>
        </w:rPr>
        <w:t>Vázquez Montalbán, Manuel: Die lustigen Jungs von Atzavara</w:t>
      </w:r>
    </w:p>
    <w:p w14:paraId="02513E4D" w14:textId="77777777" w:rsidR="00000000" w:rsidRDefault="00000000">
      <w:pPr>
        <w:pStyle w:val="StandardWeb"/>
        <w:spacing w:after="0" w:afterAutospacing="0"/>
      </w:pPr>
      <w:r>
        <w:t>Sprecher: . Dauer: 673 Minuten.</w:t>
      </w:r>
      <w:r>
        <w:br/>
        <w:t>Spanien, Sommer 1974: Diktator Franco liegt im Sterben. Freunde aus Barcelona verbringen gemeinsam eine Woche am Meer. Zwölf Jahre später blicken sie zurück auf jenen Sommer der rauschenden Feste - und darauf, was aus ihren Hoffnungen geworden ist.</w:t>
      </w:r>
      <w:r>
        <w:br/>
        <w:t>Buch-Nr.: 55313</w:t>
      </w:r>
    </w:p>
    <w:p w14:paraId="01CFC626" w14:textId="77777777" w:rsidR="00000000" w:rsidRDefault="00000000">
      <w:pPr>
        <w:pStyle w:val="StandardWeb"/>
        <w:spacing w:after="0" w:afterAutospacing="0"/>
      </w:pPr>
    </w:p>
    <w:p w14:paraId="1AF15FCC" w14:textId="77777777" w:rsidR="00000000" w:rsidRDefault="00000000">
      <w:pPr>
        <w:pStyle w:val="StandardWeb"/>
        <w:spacing w:after="0" w:afterAutospacing="0"/>
      </w:pPr>
      <w:r>
        <w:rPr>
          <w:rStyle w:val="Fett"/>
        </w:rPr>
        <w:t>Viesèr, Dolores [= Aichbichler, Wilhelmine Maria]: Das Singerlein</w:t>
      </w:r>
    </w:p>
    <w:p w14:paraId="38F4E43B" w14:textId="77777777" w:rsidR="00000000" w:rsidRDefault="00000000">
      <w:pPr>
        <w:pStyle w:val="StandardWeb"/>
        <w:spacing w:after="0" w:afterAutospacing="0"/>
      </w:pPr>
      <w:r>
        <w:t>Sprecher: Raphael Burri. Dauer: 721 Minuten.</w:t>
      </w:r>
      <w:r>
        <w:br/>
        <w:t>Der Roman der Kärntner Dichterin Dolores Viesèr entstand bereits in den 1920er Jahren. Doch diese "Geschichte einer jungen Seele" ist ein auch heute noch berührender Entwicklungsroman um einen Waisenknaben, der trotz zahlreicher Wirrnisse seinen Weg ins Leben findet. Zeitlos gültig, zart und voll Mitgefühl zeichnet die Autorin ihren Helden Hansl und sein Leben im Kärntnerland des 18. Jh.</w:t>
      </w:r>
      <w:r>
        <w:br/>
        <w:t>Buch-Nr.: 42935</w:t>
      </w:r>
    </w:p>
    <w:p w14:paraId="25E47670" w14:textId="77777777" w:rsidR="00000000" w:rsidRDefault="00000000">
      <w:pPr>
        <w:pStyle w:val="StandardWeb"/>
        <w:spacing w:after="0" w:afterAutospacing="0"/>
      </w:pPr>
    </w:p>
    <w:p w14:paraId="48A079B5" w14:textId="77777777" w:rsidR="00000000" w:rsidRDefault="00000000">
      <w:pPr>
        <w:pStyle w:val="StandardWeb"/>
        <w:spacing w:after="0" w:afterAutospacing="0"/>
      </w:pPr>
      <w:r>
        <w:rPr>
          <w:rStyle w:val="Fett"/>
        </w:rPr>
        <w:t>Viesèr, Dolores [= Aichbichler, Wilhelmine Maria]: Kleiner Bruder</w:t>
      </w:r>
    </w:p>
    <w:p w14:paraId="4F69F87C" w14:textId="77777777" w:rsidR="00000000" w:rsidRDefault="00000000">
      <w:pPr>
        <w:pStyle w:val="StandardWeb"/>
        <w:spacing w:after="0" w:afterAutospacing="0"/>
      </w:pPr>
      <w:r>
        <w:t>Sprecher: Elisabeth Rawitz. Dauer: 404 Minuten.</w:t>
      </w:r>
      <w:r>
        <w:br/>
        <w:t>Werk über die Entwicklungsjahre und innere Reifung eines Kärntner Jungen.</w:t>
      </w:r>
      <w:r>
        <w:br/>
        <w:t>Buch-Nr.: 41578</w:t>
      </w:r>
    </w:p>
    <w:p w14:paraId="2F6E7DD2" w14:textId="77777777" w:rsidR="00000000" w:rsidRDefault="00000000">
      <w:pPr>
        <w:pStyle w:val="StandardWeb"/>
        <w:spacing w:after="0" w:afterAutospacing="0"/>
      </w:pPr>
    </w:p>
    <w:p w14:paraId="3CDDB3C9" w14:textId="77777777" w:rsidR="00000000" w:rsidRDefault="00000000">
      <w:pPr>
        <w:pStyle w:val="StandardWeb"/>
        <w:spacing w:after="0" w:afterAutospacing="0"/>
      </w:pPr>
      <w:r>
        <w:rPr>
          <w:rStyle w:val="Fett"/>
        </w:rPr>
        <w:t>Weiler, Jan: Pubertiere</w:t>
      </w:r>
    </w:p>
    <w:p w14:paraId="2046FF56" w14:textId="77777777" w:rsidR="00000000" w:rsidRDefault="00000000">
      <w:pPr>
        <w:pStyle w:val="StandardWeb"/>
        <w:spacing w:after="0" w:afterAutospacing="0"/>
      </w:pPr>
      <w:r>
        <w:t>Sprecher: Jan Weiler. Dauer: 185 Minuten.</w:t>
      </w:r>
      <w:r>
        <w:br/>
        <w:t>Wenn aus Pubertieren Erwachsene werden, ist es an Papa und Mama, sich zu verwandeln. Eben noch Gegner mutieren sie zu den milde belächelten, ahnungslosen Altern. Man ist 49, fühlt sich wie 29, wird aber behandelt, als sei man 79. Und sieht einer ungewissen Zukunft ohne Wäscheberge, Jungs-Deo und leeren Chipstüten entgegen. Werden die in die Freiheit entlassenen Pubertiere noch einmal den Weg zurück in den heimischen Stall finden? Bei diesem Hörbuch handelt es sich um ein käuflich erworbenes Hörbuch das barrierefrei aufgearbeitet wurde. Ungekürzte Lesung.</w:t>
      </w:r>
      <w:r>
        <w:br/>
        <w:t>Buch-Nr.: 31504</w:t>
      </w:r>
    </w:p>
    <w:p w14:paraId="5EBE4D7F" w14:textId="77777777" w:rsidR="00000000" w:rsidRDefault="00000000">
      <w:pPr>
        <w:pStyle w:val="StandardWeb"/>
        <w:spacing w:after="0" w:afterAutospacing="0"/>
      </w:pPr>
    </w:p>
    <w:p w14:paraId="45AFF760" w14:textId="77777777" w:rsidR="00000000" w:rsidRDefault="00000000">
      <w:pPr>
        <w:pStyle w:val="StandardWeb"/>
        <w:spacing w:after="0" w:afterAutospacing="0"/>
      </w:pPr>
      <w:r>
        <w:rPr>
          <w:rStyle w:val="Fett"/>
        </w:rPr>
        <w:t>Wilke, Daria: Die Hyazinthenstimme</w:t>
      </w:r>
    </w:p>
    <w:p w14:paraId="0AB1E97B" w14:textId="77777777" w:rsidR="00000000" w:rsidRDefault="00000000">
      <w:pPr>
        <w:pStyle w:val="StandardWeb"/>
        <w:spacing w:after="0" w:afterAutospacing="0"/>
      </w:pPr>
      <w:r>
        <w:t>Sprecher: Gösta Barthelmes. Dauer: 682 Minuten.</w:t>
      </w:r>
      <w:r>
        <w:br/>
        <w:t>Im Haus Settecento hat der zwielichtige "Zar" nach dem Vorbild der Barock-Konservatorien ein Internat geschaffen. Hier werden Knaben ausgebildet und kastriert, um wie die Kastratensänger des Barock die spektakulärsten Rollen singen zu können. Als Timo mit der Zauberstimme nach Wien flieht und sein Mentor Matteo loszieht, um ihn zu suchen, muss sich die Kunstwelt mit der Realität konfrontieren.</w:t>
      </w:r>
      <w:r>
        <w:br/>
        <w:t>Buch-Nr.: 55075</w:t>
      </w:r>
    </w:p>
    <w:p w14:paraId="6656D1B9" w14:textId="77777777" w:rsidR="00000000" w:rsidRDefault="00000000">
      <w:pPr>
        <w:pStyle w:val="StandardWeb"/>
        <w:spacing w:after="0" w:afterAutospacing="0"/>
      </w:pPr>
    </w:p>
    <w:p w14:paraId="2BB88F55" w14:textId="77777777" w:rsidR="00000000" w:rsidRDefault="00000000">
      <w:pPr>
        <w:pStyle w:val="StandardWeb"/>
        <w:spacing w:after="0" w:afterAutospacing="0"/>
      </w:pPr>
      <w:r>
        <w:rPr>
          <w:rStyle w:val="Fett"/>
        </w:rPr>
        <w:t>Wingate, Lisa: Libellenschwestern</w:t>
      </w:r>
    </w:p>
    <w:p w14:paraId="625F83A6" w14:textId="77777777" w:rsidR="00000000" w:rsidRDefault="00000000">
      <w:pPr>
        <w:pStyle w:val="StandardWeb"/>
        <w:spacing w:after="0" w:afterAutospacing="0"/>
      </w:pPr>
      <w:r>
        <w:t>Sprecher: Ulrike Cziesla. Dauer: 880 Minuten.</w:t>
      </w:r>
      <w:r>
        <w:br/>
        <w:t>Memphis, 1939. Die 12jährige Rill Foss und ihre 4 Geschwister leben mit ihren Eltern auf einem Hausboot auf dem Mississippi. Als die Kinder eines Tages allein sind, werden sie von angeblichen Beamten in ein Waisenhaus gebracht. Rill hat ihren Eltern versprochen, auf ihre Geschwister aufzupassen. Ein Versprechen, das sie auf keinen Fall brechen will, aber es wird ihr alles abverlangen.</w:t>
      </w:r>
      <w:r>
        <w:br/>
        <w:t>Buch-Nr.: 55040</w:t>
      </w:r>
    </w:p>
    <w:p w14:paraId="054A53FF" w14:textId="77777777" w:rsidR="00000000" w:rsidRDefault="00000000">
      <w:pPr>
        <w:pStyle w:val="StandardWeb"/>
        <w:spacing w:after="0" w:afterAutospacing="0"/>
      </w:pPr>
    </w:p>
    <w:p w14:paraId="0F850534" w14:textId="77777777" w:rsidR="00000000" w:rsidRDefault="00000000">
      <w:pPr>
        <w:pStyle w:val="StandardWeb"/>
        <w:spacing w:after="0" w:afterAutospacing="0"/>
      </w:pPr>
      <w:r>
        <w:rPr>
          <w:rStyle w:val="Fett"/>
        </w:rPr>
        <w:t>Wohmann, Gabriele: Paulinchen war allein zu Haus</w:t>
      </w:r>
    </w:p>
    <w:p w14:paraId="7D254BC4" w14:textId="77777777" w:rsidR="00000000" w:rsidRDefault="00000000">
      <w:pPr>
        <w:pStyle w:val="StandardWeb"/>
        <w:spacing w:after="0" w:afterAutospacing="0"/>
      </w:pPr>
      <w:r>
        <w:lastRenderedPageBreak/>
        <w:t>Sprecher: Mona Perfler. Dauer: 520 Minuten.</w:t>
      </w:r>
      <w:r>
        <w:br/>
        <w:t>Das kleine elternlose Mädchen Paula muss ihre Großeltern verlassen und bekommt Adoptiveltern. Diese wollen das Kind so fortschrittlich wie nur möglich erziehen. Das Kind gerät in solch keimfreier Umgebung in Konflikte mit seinem Bedürfnis nach kindlichem "Glück".</w:t>
      </w:r>
      <w:r>
        <w:br/>
        <w:t>Buch-Nr.: 50330</w:t>
      </w:r>
    </w:p>
    <w:p w14:paraId="1AD8A108" w14:textId="77777777" w:rsidR="00000000" w:rsidRDefault="00000000">
      <w:pPr>
        <w:pStyle w:val="StandardWeb"/>
        <w:spacing w:after="0" w:afterAutospacing="0"/>
      </w:pPr>
    </w:p>
    <w:p w14:paraId="03A66915" w14:textId="77777777" w:rsidR="00000000" w:rsidRDefault="00000000">
      <w:pPr>
        <w:pStyle w:val="StandardWeb"/>
        <w:spacing w:after="0" w:afterAutospacing="0"/>
      </w:pPr>
      <w:r>
        <w:rPr>
          <w:rStyle w:val="Fett"/>
        </w:rPr>
        <w:t>Wolff, Iris: Lichtungen</w:t>
      </w:r>
    </w:p>
    <w:p w14:paraId="2219EE72" w14:textId="77777777" w:rsidR="00000000" w:rsidRDefault="00000000">
      <w:pPr>
        <w:pStyle w:val="StandardWeb"/>
        <w:spacing w:after="0" w:afterAutospacing="0"/>
      </w:pPr>
      <w:r>
        <w:t>Sprecher: Birgit Krammer, Marek Harloff, Iris Wolff. Dauer: 446 Minuten.</w:t>
      </w:r>
      <w:r>
        <w:br/>
        <w:t>Als der elfjährige Lev über Wochen ans Bett gefesselt ist, wird ausgerechnet die schlaue, aber von allen gemiedene Kato geschickt, um ihm die Hausaufgaben zu bringen. Zwischen dem ungleichen Paar entsteht eine unverbrüchliche Verbindung, die den beiden Heranwachsenden im kommunistischen Vielvölkerstaat Rumänien Halt bietet. Ein halbes Leben später läuft Lev noch immer die Pfade ihrer Kindheit ab, während Kato schon vor Jahren in den Westen aufgebrochen ist. Geblieben sind Lev nur ihre gezeichneten Postkarten aus ganz Europa. Bis ihn eines Tages eine Karte aus Zürich erreicht, darauf nur ein einziger Satz: "Wann kommst du?"</w:t>
      </w:r>
      <w:r>
        <w:br/>
        <w:t>Buch-Nr.: 33323</w:t>
      </w:r>
    </w:p>
    <w:p w14:paraId="57DD5E82" w14:textId="77777777" w:rsidR="00000000" w:rsidRDefault="00000000">
      <w:pPr>
        <w:pStyle w:val="StandardWeb"/>
        <w:spacing w:after="0" w:afterAutospacing="0"/>
      </w:pPr>
    </w:p>
    <w:p w14:paraId="627F8BEC" w14:textId="77777777" w:rsidR="00000000" w:rsidRDefault="00000000">
      <w:pPr>
        <w:pStyle w:val="StandardWeb"/>
        <w:spacing w:after="0" w:afterAutospacing="0"/>
      </w:pPr>
      <w:r>
        <w:rPr>
          <w:rStyle w:val="Fett"/>
        </w:rPr>
        <w:t>Zeller, Eva: Lampenfieber</w:t>
      </w:r>
    </w:p>
    <w:p w14:paraId="5227CFC0" w14:textId="77777777" w:rsidR="00000000" w:rsidRDefault="00000000">
      <w:pPr>
        <w:pStyle w:val="StandardWeb"/>
      </w:pPr>
      <w:r>
        <w:t>Sprecher: Julika Nurmela. Dauer: 324 Minuten.</w:t>
      </w:r>
      <w:r>
        <w:br/>
        <w:t>Der Roman schildert die Rollenunsicherheit von Eltern angesichts einer neuen, selbstbewussten und kritischen Generation.</w:t>
      </w:r>
      <w:r>
        <w:br/>
        <w:t>Buch-Nr.: 42070</w:t>
      </w:r>
    </w:p>
    <w:p w14:paraId="5C59CB9F" w14:textId="77777777" w:rsidR="00000000" w:rsidRDefault="00000000">
      <w:pPr>
        <w:pStyle w:val="berschrift4"/>
        <w:rPr>
          <w:rFonts w:eastAsia="Times New Roman"/>
        </w:rPr>
      </w:pPr>
      <w:r>
        <w:rPr>
          <w:rFonts w:eastAsia="Times New Roman"/>
        </w:rPr>
        <w:t>Romane, Erzählungen und Novellen für Jugendliche</w:t>
      </w:r>
    </w:p>
    <w:p w14:paraId="7BE5688D" w14:textId="77777777" w:rsidR="00000000" w:rsidRDefault="00000000">
      <w:pPr>
        <w:pStyle w:val="StandardWeb"/>
        <w:spacing w:after="0" w:afterAutospacing="0"/>
      </w:pPr>
    </w:p>
    <w:p w14:paraId="2AE8E89A" w14:textId="77777777" w:rsidR="00000000" w:rsidRDefault="00000000">
      <w:pPr>
        <w:pStyle w:val="StandardWeb"/>
        <w:spacing w:after="0" w:afterAutospacing="0"/>
      </w:pPr>
      <w:r>
        <w:rPr>
          <w:rStyle w:val="Fett"/>
        </w:rPr>
        <w:t>Arold, Marliese: Das geheime Training</w:t>
      </w:r>
    </w:p>
    <w:p w14:paraId="44302DB1" w14:textId="77777777" w:rsidR="00000000" w:rsidRDefault="00000000">
      <w:pPr>
        <w:pStyle w:val="StandardWeb"/>
        <w:spacing w:after="0" w:afterAutospacing="0"/>
      </w:pPr>
      <w:r>
        <w:t>Sprecher: Martin Nürnberger, Demtroder Till. Dauer: 83 Minuten.</w:t>
      </w:r>
      <w:r>
        <w:br/>
        <w:t>Eine Nonne als Trainerin! Das hätten sich die Fantastischen Elf nicht träumen lassen! Ihre neue Lehrerin Frau Farmer hat ein Freundschaftsspiel gegen die Mädchenmannschaft einer Klosterschule organisiert. Aber die Fantastischen Elf sind sich sicher, dass sie gegen eine Mannschaft, die nur aus Mädchen besteht, locker gewinnen werden. Doch da haben sie die Höllischen Engel gewaltig unterschätzt! Aus dem Freundschaftsspiel wird ein richtiger Fußballkrimi … Bei diesem Hörbuch handelt es sich um ein käuflich erworbenes Hörbuch das barrierefrei aufgearbeitet wurde. Ungekürzte Lesung.</w:t>
      </w:r>
      <w:r>
        <w:br/>
        <w:t>Buch-Nr.: 33018</w:t>
      </w:r>
    </w:p>
    <w:p w14:paraId="0755BFAA" w14:textId="77777777" w:rsidR="00000000" w:rsidRDefault="00000000">
      <w:pPr>
        <w:pStyle w:val="StandardWeb"/>
        <w:spacing w:after="0" w:afterAutospacing="0"/>
      </w:pPr>
    </w:p>
    <w:p w14:paraId="7FA6807F" w14:textId="77777777" w:rsidR="00000000" w:rsidRDefault="00000000">
      <w:pPr>
        <w:pStyle w:val="StandardWeb"/>
        <w:spacing w:after="0" w:afterAutospacing="0"/>
      </w:pPr>
      <w:r>
        <w:rPr>
          <w:rStyle w:val="Fett"/>
        </w:rPr>
        <w:t>Burger, Judith: Ringo, ich und ein komplett ahnungsloser Sommer</w:t>
      </w:r>
    </w:p>
    <w:p w14:paraId="319C7AA1" w14:textId="77777777" w:rsidR="00000000" w:rsidRDefault="00000000">
      <w:pPr>
        <w:pStyle w:val="StandardWeb"/>
        <w:spacing w:after="0" w:afterAutospacing="0"/>
      </w:pPr>
      <w:r>
        <w:lastRenderedPageBreak/>
        <w:t>Sprecher: Erika Kollmann-Till. Dauer: 337 Minuten.</w:t>
      </w:r>
      <w:r>
        <w:br/>
        <w:t>Draußen fliegt die Welt vorbei. Asta sitzt im Zug und vor ihr liegt der schönste Sommer aller Zeiten, bestimmt! Denn in Geschrey, am Ende der Welt, scheint die Sonne länger, der Regen ist weniger nass, die Zeit läuft langsamer – und hier wohnt Ringo. Mit ihrem besten Freund will Asta im See baden, abhängen, Eis essen, Blödsinn machen. Und Theater spielen: In diesem Sommer kriegt sie das erste Mal eine kleine Rolle im Sommertheater, das ihre Eltern jährlich in Geschrey inszenieren. Doch dann kommt alles ganz anders. Plötzlich ist Ringo der Star und Asta ist abgehängt. Hält das ihre Freundschaft aus?</w:t>
      </w:r>
      <w:r>
        <w:br/>
        <w:t>Buch-Nr.: 55160</w:t>
      </w:r>
    </w:p>
    <w:p w14:paraId="5B193AF1" w14:textId="77777777" w:rsidR="00000000" w:rsidRDefault="00000000">
      <w:pPr>
        <w:pStyle w:val="StandardWeb"/>
        <w:spacing w:after="0" w:afterAutospacing="0"/>
      </w:pPr>
    </w:p>
    <w:p w14:paraId="71F72230" w14:textId="77777777" w:rsidR="00000000" w:rsidRDefault="00000000">
      <w:pPr>
        <w:pStyle w:val="StandardWeb"/>
        <w:spacing w:after="0" w:afterAutospacing="0"/>
      </w:pPr>
      <w:r>
        <w:rPr>
          <w:rStyle w:val="Fett"/>
        </w:rPr>
        <w:t>Haar, Jaap ter: Ich spür' die Sonne auf meinem Gesicht</w:t>
      </w:r>
    </w:p>
    <w:p w14:paraId="30E78832" w14:textId="77777777" w:rsidR="00000000" w:rsidRDefault="00000000">
      <w:pPr>
        <w:pStyle w:val="StandardWeb"/>
        <w:spacing w:after="0" w:afterAutospacing="0"/>
      </w:pPr>
      <w:r>
        <w:t>Sprecher: Käte Koch. Dauer: 190 Minuten.</w:t>
      </w:r>
      <w:r>
        <w:br/>
        <w:t>Der niederländische Autor erzählt ohne Sentimentalität vom Schicksal eines 13jährigen Jungen, der bei einem Unfall erblindete.</w:t>
      </w:r>
      <w:r>
        <w:br/>
        <w:t>Buch-Nr.: 51323</w:t>
      </w:r>
    </w:p>
    <w:p w14:paraId="3D60AA46" w14:textId="77777777" w:rsidR="00000000" w:rsidRDefault="00000000">
      <w:pPr>
        <w:pStyle w:val="StandardWeb"/>
        <w:spacing w:after="0" w:afterAutospacing="0"/>
      </w:pPr>
    </w:p>
    <w:p w14:paraId="40711D8A" w14:textId="77777777" w:rsidR="00000000" w:rsidRDefault="00000000">
      <w:pPr>
        <w:pStyle w:val="StandardWeb"/>
        <w:spacing w:after="0" w:afterAutospacing="0"/>
      </w:pPr>
      <w:r>
        <w:rPr>
          <w:rStyle w:val="Fett"/>
        </w:rPr>
        <w:t>Nordqvist, Sven: Pettersson kriegt Weihnachtsbesuch</w:t>
      </w:r>
    </w:p>
    <w:p w14:paraId="4E87165E" w14:textId="77777777" w:rsidR="00000000" w:rsidRDefault="00000000">
      <w:pPr>
        <w:pStyle w:val="StandardWeb"/>
        <w:spacing w:after="0" w:afterAutospacing="0"/>
      </w:pPr>
      <w:r>
        <w:t>Sprecher: Martin Nürnberger, Heinz Schubert. Dauer: 42 Minuten.</w:t>
      </w:r>
      <w:r>
        <w:br/>
        <w:t>Tagelang ist es so kalt, dass der alte Pettersson und sein Kater Findus ihre Nasen nicht vor die Tür stecken mögen, und gerade als es ein bisschen wärmer wird, verstaucht der Alte sich den Fuß. Dabei ist morgen Heiligabend. Wie sollen die beiden jetzt zu einem Weihnachtsbaum kommen? Und wie zu Stockfisch, Fleischklößchen und Pfefferkuchen? Eine schöne Bescherung! Bei diesem Hörbuch handelt es sich um ein käuflich erworbenes Hörbuch das barrierefrei aufgearbeitet wurde.</w:t>
      </w:r>
      <w:r>
        <w:br/>
        <w:t>Buch-Nr.: 33020</w:t>
      </w:r>
    </w:p>
    <w:p w14:paraId="2F71E8D2" w14:textId="77777777" w:rsidR="00000000" w:rsidRDefault="00000000">
      <w:pPr>
        <w:pStyle w:val="StandardWeb"/>
        <w:spacing w:after="0" w:afterAutospacing="0"/>
      </w:pPr>
    </w:p>
    <w:p w14:paraId="3FFD7D81" w14:textId="77777777" w:rsidR="00000000" w:rsidRDefault="00000000">
      <w:pPr>
        <w:pStyle w:val="StandardWeb"/>
        <w:spacing w:after="0" w:afterAutospacing="0"/>
      </w:pPr>
      <w:r>
        <w:rPr>
          <w:rStyle w:val="Fett"/>
        </w:rPr>
        <w:t>Rahlens, Holly-Jane: Prinz William, Maximilian Minsky und ich</w:t>
      </w:r>
    </w:p>
    <w:p w14:paraId="7AC4A70F" w14:textId="77777777" w:rsidR="00000000" w:rsidRDefault="00000000">
      <w:pPr>
        <w:pStyle w:val="StandardWeb"/>
        <w:spacing w:after="0" w:afterAutospacing="0"/>
      </w:pPr>
      <w:r>
        <w:t>Sprecher: Tina Freiberger, Holly-Jane Rahlens. Dauer: 318 Minuten.</w:t>
      </w:r>
      <w:r>
        <w:br/>
        <w:t>Nelly Sue Edelmeister ist brilliante Schülerin und - verliebt. Und zwar in Prinz William von England! Nellys amerikanische Mutter findet das gar nicht komisch. Statt königlicher Websites soll ihre Tochter lieber die Thora studieren. Doch als die Schulmannschaft zu einem Basketballturnier nach Eton eingeladen wird, hat Nelly, die vorher um jeden Sportplatz einen weiten Bogen machte, nur noch ein Ziel: Sie will mit. Bei diesem Hörbuch handelt es sich um ein käuflich erworbenes Hörbuch, das barrierefrei aufbereitet wurde. Gekürzte Ausgabe.</w:t>
      </w:r>
      <w:r>
        <w:br/>
        <w:t>Buch-Nr.: 32007</w:t>
      </w:r>
    </w:p>
    <w:p w14:paraId="6549EB8C" w14:textId="77777777" w:rsidR="00000000" w:rsidRDefault="00000000">
      <w:pPr>
        <w:pStyle w:val="StandardWeb"/>
        <w:spacing w:after="0" w:afterAutospacing="0"/>
      </w:pPr>
    </w:p>
    <w:p w14:paraId="5FDE58DC" w14:textId="77777777" w:rsidR="00000000" w:rsidRDefault="00000000">
      <w:pPr>
        <w:pStyle w:val="StandardWeb"/>
        <w:spacing w:after="0" w:afterAutospacing="0"/>
      </w:pPr>
      <w:r>
        <w:rPr>
          <w:rStyle w:val="Fett"/>
        </w:rPr>
        <w:t>Schirneck, Hubert: Wir, die Osterhasen!</w:t>
      </w:r>
    </w:p>
    <w:p w14:paraId="7003EB8D" w14:textId="77777777" w:rsidR="00000000" w:rsidRDefault="00000000">
      <w:pPr>
        <w:pStyle w:val="StandardWeb"/>
      </w:pPr>
      <w:r>
        <w:t>Sprecher: Martin Nürnberger, Thomas Bading. Dauer: 154 Minuten.</w:t>
      </w:r>
      <w:r>
        <w:br/>
        <w:t xml:space="preserve">Ein Blick hinter die Kulissen der Osterhasenarbeit – authentisch wiedergegeben von Herrn </w:t>
      </w:r>
      <w:r>
        <w:lastRenderedPageBreak/>
        <w:t>Gazell, dem talentierten Osterhasen-Nachwuchs. Die meisten Menschen glauben, dass es einen Osterhasen gibt, der am Ostersonntag die Eier versteckt. Das stimmt natürlich nicht! Es gibt drei. Und die denken fast das ganze Jahr an nichts anderes als an Ostern. Außer, wenn sie im Urlaub sind. Dann meiden sie alles, was oval ist. Und alles, was gackert. Bei diesem Hörbuch handelt es sich um ein käuflich erworbenes Hörbuch das barrierefrei aufgearbeitet wurde. Lesung mit Musik.</w:t>
      </w:r>
      <w:r>
        <w:br/>
        <w:t>Buch-Nr.: 33012</w:t>
      </w:r>
    </w:p>
    <w:p w14:paraId="6170752F" w14:textId="77777777" w:rsidR="00000000" w:rsidRDefault="00000000">
      <w:pPr>
        <w:pStyle w:val="berschrift5"/>
        <w:rPr>
          <w:rFonts w:eastAsia="Times New Roman"/>
        </w:rPr>
      </w:pPr>
      <w:r>
        <w:rPr>
          <w:rFonts w:eastAsia="Times New Roman"/>
        </w:rPr>
        <w:t>Anthologien</w:t>
      </w:r>
    </w:p>
    <w:p w14:paraId="324C7ABF" w14:textId="77777777" w:rsidR="00000000" w:rsidRDefault="00000000">
      <w:pPr>
        <w:pStyle w:val="StandardWeb"/>
        <w:spacing w:after="0" w:afterAutospacing="0"/>
      </w:pPr>
    </w:p>
    <w:p w14:paraId="3B0DAFBA" w14:textId="77777777" w:rsidR="00000000" w:rsidRDefault="00000000">
      <w:pPr>
        <w:pStyle w:val="StandardWeb"/>
        <w:spacing w:after="0" w:afterAutospacing="0"/>
      </w:pPr>
      <w:r>
        <w:rPr>
          <w:rStyle w:val="Fett"/>
        </w:rPr>
        <w:t>Boie, Kirsten: So richtig schön Weihnachten</w:t>
      </w:r>
    </w:p>
    <w:p w14:paraId="171B5135" w14:textId="77777777" w:rsidR="00000000" w:rsidRDefault="00000000">
      <w:pPr>
        <w:pStyle w:val="StandardWeb"/>
        <w:spacing w:after="0" w:afterAutospacing="0"/>
      </w:pPr>
      <w:r>
        <w:t>Sprecher: Maja Chrenko. Dauer: 292 Minuten.</w:t>
      </w:r>
      <w:r>
        <w:br/>
        <w:t>Weihnachten ist mit Abstand die allerschönste Zeit im Jahr. Es werden Kekse gebacken, Krippenspiele aufgeführt, Adventskalendertürchen geöffnet, Tannenbäume geschmückt und Geschenke eingepackt. Und wer hätte das gedacht: Sogar der kleine Ritter Trenk geht schon im Mittelalter auf den Weihnachtsmarkt und feiert richtig Weihnachten! Ab 5 Jahren.</w:t>
      </w:r>
      <w:r>
        <w:br/>
        <w:t>Buch-Nr.: 55250</w:t>
      </w:r>
    </w:p>
    <w:p w14:paraId="0E07218B" w14:textId="77777777" w:rsidR="00000000" w:rsidRDefault="00000000">
      <w:pPr>
        <w:pStyle w:val="StandardWeb"/>
        <w:spacing w:after="0" w:afterAutospacing="0"/>
      </w:pPr>
    </w:p>
    <w:p w14:paraId="429E8951" w14:textId="77777777" w:rsidR="00000000" w:rsidRDefault="00000000">
      <w:pPr>
        <w:pStyle w:val="StandardWeb"/>
        <w:spacing w:after="0" w:afterAutospacing="0"/>
      </w:pPr>
      <w:r>
        <w:rPr>
          <w:rStyle w:val="Fett"/>
        </w:rPr>
        <w:t>Diverse: Die schönsten Gedichte für Kinder</w:t>
      </w:r>
    </w:p>
    <w:p w14:paraId="5706CEA0" w14:textId="77777777" w:rsidR="00000000" w:rsidRDefault="00000000">
      <w:pPr>
        <w:pStyle w:val="StandardWeb"/>
        <w:spacing w:after="0" w:afterAutospacing="0"/>
      </w:pPr>
      <w:r>
        <w:t>Sprecher: Martin Nürnberger, Katharina Thalbach, Stefan Kaminski, Dietmar Wunder. Dauer: 55 Minuten.</w:t>
      </w:r>
      <w:r>
        <w:br/>
        <w:t>Gedichte machen Spaß! Hochkarätige SprecherInnen interpretieren kindgerecht lyrische Kostbarkeiten. Wird der Zauberlehrling es schaffen, alles wieder in Ordnung zu bringen, bevor der Meister kommt? Wie geht es eigentlich bei den reisenden Ameisen zu und was haben sich zwei Wurzeln zu erzählen? Ein Hörvergnügen, das der ganzen Familie Freude bereitet. Ab 4. Bei diesem Hörbuch handelt es sich um ein käuflich erworbenes Hörbuch, das barrierefrei aufgearbeitet wurde.</w:t>
      </w:r>
      <w:r>
        <w:br/>
        <w:t>Buch-Nr.: 33602</w:t>
      </w:r>
    </w:p>
    <w:p w14:paraId="3B31C709" w14:textId="77777777" w:rsidR="00000000" w:rsidRDefault="00000000">
      <w:pPr>
        <w:pStyle w:val="StandardWeb"/>
        <w:spacing w:after="0" w:afterAutospacing="0"/>
      </w:pPr>
    </w:p>
    <w:p w14:paraId="7FAD8838" w14:textId="77777777" w:rsidR="00000000" w:rsidRDefault="00000000">
      <w:pPr>
        <w:pStyle w:val="StandardWeb"/>
        <w:spacing w:after="0" w:afterAutospacing="0"/>
      </w:pPr>
      <w:r>
        <w:rPr>
          <w:rStyle w:val="Fett"/>
        </w:rPr>
        <w:t>Embacher, Reinhold: Ikarus fliegt</w:t>
      </w:r>
    </w:p>
    <w:p w14:paraId="3F4FD863" w14:textId="77777777" w:rsidR="00000000" w:rsidRDefault="00000000">
      <w:pPr>
        <w:pStyle w:val="StandardWeb"/>
        <w:spacing w:after="0" w:afterAutospacing="0"/>
      </w:pPr>
      <w:r>
        <w:t>Sprecher: Christoph Prückner. Dauer: 176 Minuten.</w:t>
      </w:r>
      <w:r>
        <w:br/>
        <w:t>Der Buchklub bietet mit dem GORILLA Band "Ikarus fliegt" spannenden Lesestoff für Jugendliche und die ideale Grundlage für den Literaturunterricht an der Schule. Der Band thematisiert die literarischen Gattungen Mythen, Fabeln, Märchen, Sagen, Schwänke und Lesetheater mit erläuternden Sachtexten und zahlreichen kindgerechten literarischen Texten.</w:t>
      </w:r>
      <w:r>
        <w:br/>
        <w:t>Buch-Nr.: 57195</w:t>
      </w:r>
    </w:p>
    <w:p w14:paraId="752D142B" w14:textId="77777777" w:rsidR="00000000" w:rsidRDefault="00000000">
      <w:pPr>
        <w:pStyle w:val="StandardWeb"/>
        <w:spacing w:after="0" w:afterAutospacing="0"/>
      </w:pPr>
    </w:p>
    <w:p w14:paraId="5D6BBD64" w14:textId="77777777" w:rsidR="00000000" w:rsidRDefault="00000000">
      <w:pPr>
        <w:pStyle w:val="StandardWeb"/>
        <w:spacing w:after="0" w:afterAutospacing="0"/>
      </w:pPr>
      <w:r>
        <w:rPr>
          <w:rStyle w:val="Fett"/>
        </w:rPr>
        <w:t>Janisch, Heinz: Der rote Pirat</w:t>
      </w:r>
    </w:p>
    <w:p w14:paraId="094D8444" w14:textId="77777777" w:rsidR="00000000" w:rsidRDefault="00000000">
      <w:pPr>
        <w:pStyle w:val="StandardWeb"/>
        <w:spacing w:after="0" w:afterAutospacing="0"/>
      </w:pPr>
      <w:r>
        <w:lastRenderedPageBreak/>
        <w:t>Sprecher: Irene Budischowsky. Dauer: 38 Minuten.</w:t>
      </w:r>
      <w:r>
        <w:br/>
        <w:t xml:space="preserve">In seinem Buch „Der rote Pirat“ erzählt Heinz Janisch fünf wundersame Geschichten, in denen alles möglich ist. Da wird ein Pelikan aus Stein plötzlich lebendig und fl iegt übers Meer. Und ein kleiner weißer Elefant wird zum wichtigen Freund, der zuhört. Das Leben steckt voller Wunder und Überraschungen, und sie können immer und überallpassieren. Davon erzählen diese Geschichten. Und jede könnte der Anfang für eine neue wundersame Geschichte sein. CLUB-Taschenbuch, Lesealter 7-10 Jahre. </w:t>
      </w:r>
      <w:r>
        <w:br/>
        <w:t>Buch-Nr.: 55711</w:t>
      </w:r>
    </w:p>
    <w:p w14:paraId="7DD7DD7F" w14:textId="77777777" w:rsidR="00000000" w:rsidRDefault="00000000">
      <w:pPr>
        <w:pStyle w:val="StandardWeb"/>
        <w:spacing w:after="0" w:afterAutospacing="0"/>
      </w:pPr>
    </w:p>
    <w:p w14:paraId="5D594533" w14:textId="77777777" w:rsidR="00000000" w:rsidRDefault="00000000">
      <w:pPr>
        <w:pStyle w:val="StandardWeb"/>
        <w:spacing w:after="0" w:afterAutospacing="0"/>
      </w:pPr>
      <w:r>
        <w:rPr>
          <w:rStyle w:val="Fett"/>
        </w:rPr>
        <w:t>Larese, Dino: Erzähl mir was, erzähl mir viel</w:t>
      </w:r>
    </w:p>
    <w:p w14:paraId="44C09D4E" w14:textId="77777777" w:rsidR="00000000" w:rsidRDefault="00000000">
      <w:pPr>
        <w:pStyle w:val="StandardWeb"/>
        <w:spacing w:after="0" w:afterAutospacing="0"/>
      </w:pPr>
      <w:r>
        <w:t>Sprecher: Rosemarie Weißenberger. Dauer: 345 Minuten.</w:t>
      </w:r>
      <w:r>
        <w:br/>
        <w:t>Die schönsten Geschichten von Cecil Bødker, Eleanor Farjeon, Maria Gripe, René Guillot, Tove Jansson, Meindert de Jong, Erich Kästner, James Krüss, Astrid Lindgren, Scott O'Dell, Gianni Rodari, José-Maria Sanchez-Silva.</w:t>
      </w:r>
      <w:r>
        <w:br/>
        <w:t>Buch-Nr.: 43876</w:t>
      </w:r>
    </w:p>
    <w:p w14:paraId="2C5F82C4" w14:textId="77777777" w:rsidR="00000000" w:rsidRDefault="00000000">
      <w:pPr>
        <w:pStyle w:val="StandardWeb"/>
        <w:spacing w:after="0" w:afterAutospacing="0"/>
      </w:pPr>
    </w:p>
    <w:p w14:paraId="67287357" w14:textId="77777777" w:rsidR="00000000" w:rsidRDefault="00000000">
      <w:pPr>
        <w:pStyle w:val="StandardWeb"/>
        <w:spacing w:after="0" w:afterAutospacing="0"/>
      </w:pPr>
      <w:r>
        <w:rPr>
          <w:rStyle w:val="Fett"/>
        </w:rPr>
        <w:t>Lindgren, Astrid: Weihnachten in Bullerbü</w:t>
      </w:r>
    </w:p>
    <w:p w14:paraId="15DDBE27" w14:textId="77777777" w:rsidR="00000000" w:rsidRDefault="00000000">
      <w:pPr>
        <w:pStyle w:val="StandardWeb"/>
        <w:spacing w:after="0" w:afterAutospacing="0"/>
      </w:pPr>
      <w:r>
        <w:t>Sprecher: Lara Körte. Dauer: 10 Minuten.</w:t>
      </w:r>
      <w:r>
        <w:br/>
        <w:t>In der Weihnachtszeit ist es besonders schön in Bullerbü. Lasse, Bosse, Lisa, Britta, Inga, Ole und die kleine Kerstin können den Heiligen Abend kaum erwarten. Sie backen Sterne, Herzen und Schweine aus Pfefferkuchenteig, schmücken den Tannenbaum und packen die Geschenke ein. Und dann ist es endlich so weit: Weihnachten ist da. Ab 6 Jahren.</w:t>
      </w:r>
      <w:r>
        <w:br/>
        <w:t>Buch-Nr.: 54594</w:t>
      </w:r>
    </w:p>
    <w:p w14:paraId="76D4A712" w14:textId="77777777" w:rsidR="00000000" w:rsidRDefault="00000000">
      <w:pPr>
        <w:pStyle w:val="StandardWeb"/>
        <w:spacing w:after="0" w:afterAutospacing="0"/>
      </w:pPr>
    </w:p>
    <w:p w14:paraId="571A53A0" w14:textId="77777777" w:rsidR="00000000" w:rsidRDefault="00000000">
      <w:pPr>
        <w:pStyle w:val="StandardWeb"/>
        <w:spacing w:after="0" w:afterAutospacing="0"/>
      </w:pPr>
      <w:r>
        <w:rPr>
          <w:rStyle w:val="Fett"/>
        </w:rPr>
        <w:t>Lyne, Charlotte: Jim Knopf findet's raus</w:t>
      </w:r>
    </w:p>
    <w:p w14:paraId="28070528" w14:textId="77777777" w:rsidR="00000000" w:rsidRDefault="00000000">
      <w:pPr>
        <w:pStyle w:val="StandardWeb"/>
        <w:spacing w:after="0" w:afterAutospacing="0"/>
      </w:pPr>
      <w:r>
        <w:t>Sprecher: Martin Nürnberger, Robert Missler. Dauer: 162 Minuten.</w:t>
      </w:r>
      <w:r>
        <w:br/>
        <w:t>Wie entsteht ein Gewitter? Und wie weit ist es bis zur Sonne? Jim Knopf will alles ganz genau wissen. Am liebsten würde er sofort losfliegen und den Himmel erforschen, gemeinsam mit seinem besten Freund Lukas und der Lokomotive Emma. Doch eine alte gemütliche Lokomotive zum Fliegen zu bringen, ist gar nicht so einfach ... 18 spannende Geschichten über Flugzeuge, Sternbilder, Regenbogen und vieles mehr für Kinder ab 8. Bei diesem Hörbuch handelt es sich um ein käuflich erworbenes Hörbuch, das barrierefrei aufgearbeitet wurde.</w:t>
      </w:r>
      <w:r>
        <w:br/>
        <w:t>Buch-Nr.: 33601</w:t>
      </w:r>
    </w:p>
    <w:p w14:paraId="305D95D1" w14:textId="77777777" w:rsidR="00000000" w:rsidRDefault="00000000">
      <w:pPr>
        <w:pStyle w:val="StandardWeb"/>
        <w:spacing w:after="0" w:afterAutospacing="0"/>
      </w:pPr>
    </w:p>
    <w:p w14:paraId="114934F1" w14:textId="77777777" w:rsidR="00000000" w:rsidRDefault="00000000">
      <w:pPr>
        <w:pStyle w:val="StandardWeb"/>
        <w:spacing w:after="0" w:afterAutospacing="0"/>
      </w:pPr>
      <w:r>
        <w:rPr>
          <w:rStyle w:val="Fett"/>
        </w:rPr>
        <w:t>Maar, Paul: Das fliegende Kamel</w:t>
      </w:r>
    </w:p>
    <w:p w14:paraId="4080B600" w14:textId="77777777" w:rsidR="00000000" w:rsidRDefault="00000000">
      <w:pPr>
        <w:pStyle w:val="StandardWeb"/>
        <w:spacing w:after="0" w:afterAutospacing="0"/>
      </w:pPr>
      <w:r>
        <w:t>Sprecher: Birgit Krammer, Paul Maar, Murat Coskun. Dauer: 145 Minuten.</w:t>
      </w:r>
      <w:r>
        <w:br/>
        <w:t xml:space="preserve">Ein Narrenmärchen von Paul Maar - meisterhaft illustriert von Aljoscha Blau Wer ist Nasreddin Hodscha? Seit dem 15. Jahrhundert gibt es zahlreiche Narrengeschichten dieses </w:t>
      </w:r>
      <w:r>
        <w:lastRenderedPageBreak/>
        <w:t>Eulenspiegels aus dem Orient. Hodscha lügt, dass sich die Balken biegen, er ist Hochstapler und Philosoph, wunderlich und immer voll hintergründiger Weisheit. Bei diesem Hörbuch handelt es sich um ein käuflich erworbenes Hörbuch das barrierefrei aufgearbeitet wurde. Text in Deutsch und türkisch. Lesung mit Musik.</w:t>
      </w:r>
      <w:r>
        <w:br/>
        <w:t>Buch-Nr.: 32960</w:t>
      </w:r>
    </w:p>
    <w:p w14:paraId="24D2FD89" w14:textId="77777777" w:rsidR="00000000" w:rsidRDefault="00000000">
      <w:pPr>
        <w:pStyle w:val="StandardWeb"/>
        <w:spacing w:after="0" w:afterAutospacing="0"/>
      </w:pPr>
    </w:p>
    <w:p w14:paraId="4D553AF3" w14:textId="77777777" w:rsidR="00000000" w:rsidRDefault="00000000">
      <w:pPr>
        <w:pStyle w:val="StandardWeb"/>
        <w:spacing w:after="0" w:afterAutospacing="0"/>
      </w:pPr>
      <w:r>
        <w:rPr>
          <w:rStyle w:val="Fett"/>
        </w:rPr>
        <w:t>NordSüd Verlag: BilderBuchBande</w:t>
      </w:r>
    </w:p>
    <w:p w14:paraId="59C34F5F" w14:textId="77777777" w:rsidR="00000000" w:rsidRDefault="00000000">
      <w:pPr>
        <w:pStyle w:val="StandardWeb"/>
        <w:spacing w:after="0" w:afterAutospacing="0"/>
      </w:pPr>
      <w:r>
        <w:t>Sprecher: Irene Budischowsky. Dauer: 248 Minuten.</w:t>
      </w:r>
      <w:r>
        <w:br/>
        <w:t>Dieser Band versammelt mehr als 30 beliebte Geschichten aus dem NordSüd Verlag. Der Regenbogenfisch, Lars der kleine Eisbär oder die Heule Eule sind Klassiker, die Generationen von Kindern und ihre Eltern begeistern. Ab 4 Jahren.</w:t>
      </w:r>
      <w:r>
        <w:br/>
        <w:t>Buch-Nr.: 55447</w:t>
      </w:r>
    </w:p>
    <w:p w14:paraId="34C8DA36" w14:textId="77777777" w:rsidR="00000000" w:rsidRDefault="00000000">
      <w:pPr>
        <w:pStyle w:val="StandardWeb"/>
        <w:spacing w:after="0" w:afterAutospacing="0"/>
      </w:pPr>
    </w:p>
    <w:p w14:paraId="18681646" w14:textId="77777777" w:rsidR="00000000" w:rsidRDefault="00000000">
      <w:pPr>
        <w:pStyle w:val="StandardWeb"/>
        <w:spacing w:after="0" w:afterAutospacing="0"/>
      </w:pPr>
      <w:r>
        <w:rPr>
          <w:rStyle w:val="Fett"/>
        </w:rPr>
        <w:t>Sigg, Stephan: Nur Mut!</w:t>
      </w:r>
    </w:p>
    <w:p w14:paraId="6C2B27EF" w14:textId="77777777" w:rsidR="00000000" w:rsidRDefault="00000000">
      <w:pPr>
        <w:pStyle w:val="StandardWeb"/>
        <w:spacing w:after="0" w:afterAutospacing="0"/>
      </w:pPr>
      <w:r>
        <w:t>Sprecher: Stefan K. Reiter. Dauer: 152 Minuten.</w:t>
      </w:r>
      <w:r>
        <w:br/>
        <w:t>Mut steckt in jedem von uns. Man muss ihn nur wecken! Dieses Buch erzählt lebensnahe Storys über Jugendliche, die ihre Unsicherheiten und Ängste überwinden - mal laut, mal leise.</w:t>
      </w:r>
      <w:r>
        <w:br/>
        <w:t>Buch-Nr.: 57255</w:t>
      </w:r>
    </w:p>
    <w:p w14:paraId="4EA7F7FB" w14:textId="77777777" w:rsidR="00000000" w:rsidRDefault="00000000">
      <w:pPr>
        <w:pStyle w:val="StandardWeb"/>
        <w:spacing w:after="0" w:afterAutospacing="0"/>
      </w:pPr>
    </w:p>
    <w:p w14:paraId="1CE13147" w14:textId="77777777" w:rsidR="00000000" w:rsidRDefault="00000000">
      <w:pPr>
        <w:pStyle w:val="StandardWeb"/>
        <w:spacing w:after="0" w:afterAutospacing="0"/>
      </w:pPr>
      <w:r>
        <w:rPr>
          <w:rStyle w:val="Fett"/>
        </w:rPr>
        <w:t>Wildberger, Elisabeth: Der Knappe des Königs</w:t>
      </w:r>
    </w:p>
    <w:p w14:paraId="062C2326" w14:textId="77777777" w:rsidR="00000000" w:rsidRDefault="00000000">
      <w:pPr>
        <w:pStyle w:val="StandardWeb"/>
        <w:spacing w:after="0" w:afterAutospacing="0"/>
      </w:pPr>
      <w:r>
        <w:t>Sprecher: Andreas Roder. Dauer: 192 Minuten.</w:t>
      </w:r>
      <w:r>
        <w:br/>
        <w:t>Fünf bekannte österreichische AutorInnen erzählen von Menschen im Mittelalter: Es entstanden atmosphärisch dichte Geschichten aus dem Leben historischer Persönlichkeiten: von Frau Ava, der ersten deutschsprachigen Dichterin, dem Minnesänger Walter von der Vogelweide, Münzmeister Schlomo und dem Astronomen Peuerbach, von König Löwenherz, Heinrich von Kuenring und der Herzogin Margarete Maultasch.</w:t>
      </w:r>
      <w:r>
        <w:br/>
        <w:t>Buch-Nr.: 54676</w:t>
      </w:r>
    </w:p>
    <w:p w14:paraId="664D1EAD" w14:textId="77777777" w:rsidR="00000000" w:rsidRDefault="00000000">
      <w:pPr>
        <w:pStyle w:val="StandardWeb"/>
        <w:spacing w:after="0" w:afterAutospacing="0"/>
      </w:pPr>
    </w:p>
    <w:p w14:paraId="379EC3B1" w14:textId="77777777" w:rsidR="00000000" w:rsidRDefault="00000000">
      <w:pPr>
        <w:pStyle w:val="StandardWeb"/>
        <w:spacing w:after="0" w:afterAutospacing="0"/>
      </w:pPr>
      <w:r>
        <w:rPr>
          <w:rStyle w:val="Fett"/>
        </w:rPr>
        <w:t>Wittkamp, Frantz: Du bist da, und ich bin hier</w:t>
      </w:r>
    </w:p>
    <w:p w14:paraId="60C625E8" w14:textId="77777777" w:rsidR="00000000" w:rsidRDefault="00000000">
      <w:pPr>
        <w:pStyle w:val="StandardWeb"/>
      </w:pPr>
      <w:r>
        <w:t>Sprecher: Manfred Steffen, Tina Freiberger. Dauer: 42 Minuten.</w:t>
      </w:r>
      <w:r>
        <w:br/>
        <w:t xml:space="preserve">Eine Guten-Morgen-Geschichte, eine Gute-Nacht-Geschichte, Gedichte vom Streiten und von Bären, dazwischen ein Windspiel und Trommeln, und allerlei "Findlinge". So nennt Frantz Wittkamp seine vierzeiligen Gedichte, über die man lachen und nachdenken kann. Ab 3 Jahren. Bei diesem Hörbuch handelt es sich um ein käuflich erworbenes Hörbuch, das barrierefrei aufbereitet wurde. </w:t>
      </w:r>
      <w:r>
        <w:br/>
        <w:t>Buch-Nr.: 31864</w:t>
      </w:r>
    </w:p>
    <w:p w14:paraId="2CA90F7F" w14:textId="77777777" w:rsidR="00000000" w:rsidRDefault="00000000">
      <w:pPr>
        <w:pStyle w:val="berschrift5"/>
        <w:rPr>
          <w:rFonts w:eastAsia="Times New Roman"/>
        </w:rPr>
      </w:pPr>
      <w:r>
        <w:rPr>
          <w:rFonts w:eastAsia="Times New Roman"/>
        </w:rPr>
        <w:t>Kriminalromane für Jugendliche</w:t>
      </w:r>
    </w:p>
    <w:p w14:paraId="6CC44949" w14:textId="77777777" w:rsidR="00000000" w:rsidRDefault="00000000">
      <w:pPr>
        <w:pStyle w:val="StandardWeb"/>
        <w:spacing w:after="0" w:afterAutospacing="0"/>
      </w:pPr>
    </w:p>
    <w:p w14:paraId="413C60AB" w14:textId="77777777" w:rsidR="00000000" w:rsidRDefault="00000000">
      <w:pPr>
        <w:pStyle w:val="StandardWeb"/>
        <w:spacing w:after="0" w:afterAutospacing="0"/>
      </w:pPr>
      <w:r>
        <w:rPr>
          <w:rStyle w:val="Fett"/>
        </w:rPr>
        <w:t>Abedi, Isabel: Isola</w:t>
      </w:r>
    </w:p>
    <w:p w14:paraId="4455505F" w14:textId="77777777" w:rsidR="00000000" w:rsidRDefault="00000000">
      <w:pPr>
        <w:pStyle w:val="StandardWeb"/>
      </w:pPr>
      <w:r>
        <w:t>Sprecher: Franziska Ball. Dauer: 507 Minuten.</w:t>
      </w:r>
      <w:r>
        <w:br/>
        <w:t>12 Jugendliche werden auf einer einsamen, exotischen und durch Kameras überwachten Insel ausgesetzt. Dies ist das neue Filmprojekt von Regisseur Tempelhoff. Langsam wird der psychische Druck immer größer und als ein Mord passiert, eskaliert die Situation. - Ab 12.</w:t>
      </w:r>
      <w:r>
        <w:br/>
        <w:t>Buch-Nr.: 57506</w:t>
      </w:r>
    </w:p>
    <w:p w14:paraId="17F91498" w14:textId="77777777" w:rsidR="00000000" w:rsidRDefault="00000000">
      <w:pPr>
        <w:pStyle w:val="StandardWeb"/>
        <w:spacing w:after="0" w:afterAutospacing="0"/>
      </w:pPr>
      <w:r>
        <w:rPr>
          <w:rStyle w:val="Fett"/>
          <w:rFonts w:ascii="Arial" w:hAnsi="Arial" w:cs="Arial"/>
        </w:rPr>
        <w:t>Arden, William [= Lynds, Dennis]: Alfred Hitchcook, Die drei ??? und der Phantomsee</w:t>
      </w:r>
    </w:p>
    <w:p w14:paraId="4997DB04" w14:textId="77777777" w:rsidR="00000000" w:rsidRDefault="00000000">
      <w:pPr>
        <w:pStyle w:val="StandardWeb"/>
        <w:spacing w:after="0" w:afterAutospacing="0"/>
      </w:pPr>
      <w:r>
        <w:rPr>
          <w:rFonts w:ascii="Arial" w:hAnsi="Arial" w:cs="Arial"/>
        </w:rPr>
        <w:t>Sprecher: Jens Clamor. Dauer: 258 Minuten.</w:t>
      </w:r>
      <w:r>
        <w:rPr>
          <w:rFonts w:ascii="Arial" w:hAnsi="Arial" w:cs="Arial"/>
        </w:rPr>
        <w:br/>
        <w:t xml:space="preserve">Die nach langer Zeit wieder aufgetauchten Aufzeichnungen des Seemanns Angus Gunn müssen ein Geheimnis bergen. Doch welches? Das möchten nicht nur die drei Detektive wissen. Immer mehr verdächtige Gestalten tauchen auf. Die vielen rätselhaften Hinweise scheinen zum Phantomsee zu führen, aber liegt dort die Lösung? Ab 9 Jahren. </w:t>
      </w:r>
    </w:p>
    <w:p w14:paraId="61BA1373" w14:textId="77777777" w:rsidR="00000000" w:rsidRDefault="00000000">
      <w:pPr>
        <w:pStyle w:val="StandardWeb"/>
        <w:spacing w:after="0" w:afterAutospacing="0"/>
      </w:pPr>
      <w:r>
        <w:rPr>
          <w:rFonts w:ascii="Arial" w:hAnsi="Arial" w:cs="Arial"/>
        </w:rPr>
        <w:t>Titel-Nr 2 der Reihe Die drei ???. 17 Reihentitel in unserem Bestand.</w:t>
      </w:r>
    </w:p>
    <w:p w14:paraId="3A890B4E" w14:textId="77777777" w:rsidR="00000000" w:rsidRDefault="00000000">
      <w:pPr>
        <w:pStyle w:val="StandardWeb"/>
        <w:spacing w:after="0" w:afterAutospacing="0"/>
      </w:pPr>
      <w:r>
        <w:rPr>
          <w:rFonts w:ascii="Arial" w:hAnsi="Arial" w:cs="Arial"/>
        </w:rPr>
        <w:t>Buch-Nr.: 52771</w:t>
      </w:r>
    </w:p>
    <w:p w14:paraId="368371B9" w14:textId="77777777" w:rsidR="00000000" w:rsidRDefault="00000000">
      <w:pPr>
        <w:pStyle w:val="StandardWeb"/>
        <w:spacing w:after="0" w:afterAutospacing="0"/>
      </w:pPr>
    </w:p>
    <w:p w14:paraId="6BAE9D7F" w14:textId="77777777" w:rsidR="00000000" w:rsidRDefault="00000000">
      <w:pPr>
        <w:pStyle w:val="StandardWeb"/>
        <w:spacing w:after="0" w:afterAutospacing="0"/>
      </w:pPr>
      <w:r>
        <w:rPr>
          <w:rStyle w:val="Fett"/>
          <w:rFonts w:ascii="Arial" w:hAnsi="Arial" w:cs="Arial"/>
        </w:rPr>
        <w:t>Arthur, Robert: Alfred Hitchcock, Die drei ??? und der sprechende Totenkopf [Hörspiel]</w:t>
      </w:r>
    </w:p>
    <w:p w14:paraId="24DD026E" w14:textId="77777777" w:rsidR="00000000" w:rsidRDefault="00000000">
      <w:pPr>
        <w:pStyle w:val="StandardWeb"/>
        <w:spacing w:after="0" w:afterAutospacing="0"/>
      </w:pPr>
      <w:r>
        <w:rPr>
          <w:rFonts w:ascii="Arial" w:hAnsi="Arial" w:cs="Arial"/>
        </w:rPr>
        <w:t>Sprecher: Peter Pasetti, Richard Lauffen. Dauer: 45 Minuten.</w:t>
      </w:r>
      <w:r>
        <w:rPr>
          <w:rFonts w:ascii="Arial" w:hAnsi="Arial" w:cs="Arial"/>
        </w:rPr>
        <w:br/>
        <w:t xml:space="preserve">Als Justus Jonas bei einer Auktion einen alten Koffer ersteigert, ahnt weder er noch seine beiden Freunde, welche Komplikationen das nach sich zieht. Ein sprechender Totenkopf, ein verschwundener Zauberer, eine weissagende Zigeunerin und viele Dunkelmänner verwirren diesen Fall, der die Kombinationsgabe und den Mut der drei Detektive auf eine schwere Probe stellt. Bei diesem Hörbuch handelt es sich um ein käuflich erworbenes Hörbuch das barrierefrei aufgearbeitet wurde. </w:t>
      </w:r>
    </w:p>
    <w:p w14:paraId="4DB30203" w14:textId="77777777" w:rsidR="00000000" w:rsidRDefault="00000000">
      <w:pPr>
        <w:pStyle w:val="StandardWeb"/>
        <w:spacing w:after="0" w:afterAutospacing="0"/>
      </w:pPr>
      <w:r>
        <w:rPr>
          <w:rFonts w:ascii="Arial" w:hAnsi="Arial" w:cs="Arial"/>
        </w:rPr>
        <w:t>Titel-Nr 6 der Reihe Die drei ???. 17 Reihentitel in unserem Bestand.</w:t>
      </w:r>
    </w:p>
    <w:p w14:paraId="676114F0" w14:textId="77777777" w:rsidR="00000000" w:rsidRDefault="00000000">
      <w:pPr>
        <w:pStyle w:val="StandardWeb"/>
        <w:spacing w:after="0" w:afterAutospacing="0"/>
      </w:pPr>
      <w:r>
        <w:rPr>
          <w:rFonts w:ascii="Arial" w:hAnsi="Arial" w:cs="Arial"/>
        </w:rPr>
        <w:t>Buch-Nr.: 31866</w:t>
      </w:r>
    </w:p>
    <w:p w14:paraId="126D31F4" w14:textId="77777777" w:rsidR="00000000" w:rsidRDefault="00000000">
      <w:pPr>
        <w:pStyle w:val="StandardWeb"/>
        <w:spacing w:after="0" w:afterAutospacing="0"/>
      </w:pPr>
    </w:p>
    <w:p w14:paraId="02220D4D" w14:textId="77777777" w:rsidR="00000000" w:rsidRDefault="00000000">
      <w:pPr>
        <w:pStyle w:val="StandardWeb"/>
        <w:spacing w:after="0" w:afterAutospacing="0"/>
      </w:pPr>
      <w:r>
        <w:rPr>
          <w:rStyle w:val="Fett"/>
          <w:rFonts w:ascii="Arial" w:hAnsi="Arial" w:cs="Arial"/>
        </w:rPr>
        <w:t>West, Nick: Alfred Hitchcock, Die drei ??? und der unheimliche Drache [Hörspiel]</w:t>
      </w:r>
    </w:p>
    <w:p w14:paraId="6F64E42A" w14:textId="77777777" w:rsidR="00000000" w:rsidRDefault="00000000">
      <w:pPr>
        <w:pStyle w:val="StandardWeb"/>
        <w:spacing w:after="0" w:afterAutospacing="0"/>
      </w:pPr>
      <w:r>
        <w:rPr>
          <w:rFonts w:ascii="Arial" w:hAnsi="Arial" w:cs="Arial"/>
        </w:rPr>
        <w:t>Sprecher: Peter Pasetti, Oliver Rohrbeck. Dauer: 45 Minuten.</w:t>
      </w:r>
      <w:r>
        <w:rPr>
          <w:rFonts w:ascii="Arial" w:hAnsi="Arial" w:cs="Arial"/>
        </w:rPr>
        <w:br/>
        <w:t xml:space="preserve">Ein paar entlaufene Hunde zu suchen ist normalerweise kein besonders verlockender Auftrag, doch kaum beginnen Justus, Bob und Peter mit der Suche, da erzählt ihnen der Hundebesitzer von einem Seeungeheuer, das er an der Küste gesehen haben will. Während ihrer Ermittlungen stoßen die drei Detektive nicht nur </w:t>
      </w:r>
      <w:r>
        <w:rPr>
          <w:rFonts w:ascii="Arial" w:hAnsi="Arial" w:cs="Arial"/>
        </w:rPr>
        <w:lastRenderedPageBreak/>
        <w:t xml:space="preserve">auf ein mysteriöses Höhlenlabyrinth und verschiebbare Felswände... Bei diesem Hörbuch handelt es sich um ein käuflich erworbenes Hörbuch das barrierefrei aufgearbeitet wurde. </w:t>
      </w:r>
    </w:p>
    <w:p w14:paraId="0C920B03" w14:textId="77777777" w:rsidR="00000000" w:rsidRDefault="00000000">
      <w:pPr>
        <w:pStyle w:val="StandardWeb"/>
        <w:spacing w:after="0" w:afterAutospacing="0"/>
      </w:pPr>
      <w:r>
        <w:rPr>
          <w:rFonts w:ascii="Arial" w:hAnsi="Arial" w:cs="Arial"/>
        </w:rPr>
        <w:t>Titel-Nr 7 der Reihe Die drei ???. 17 Reihentitel in unserem Bestand.</w:t>
      </w:r>
    </w:p>
    <w:p w14:paraId="59BD1DEC" w14:textId="77777777" w:rsidR="00000000" w:rsidRDefault="00000000">
      <w:pPr>
        <w:pStyle w:val="StandardWeb"/>
        <w:spacing w:after="0" w:afterAutospacing="0"/>
      </w:pPr>
      <w:r>
        <w:rPr>
          <w:rFonts w:ascii="Arial" w:hAnsi="Arial" w:cs="Arial"/>
        </w:rPr>
        <w:t>Buch-Nr.: 31872</w:t>
      </w:r>
    </w:p>
    <w:p w14:paraId="4731CA8A" w14:textId="77777777" w:rsidR="00000000" w:rsidRDefault="00000000">
      <w:pPr>
        <w:pStyle w:val="StandardWeb"/>
        <w:spacing w:after="0" w:afterAutospacing="0"/>
      </w:pPr>
    </w:p>
    <w:p w14:paraId="5C33E7DF" w14:textId="77777777" w:rsidR="00000000" w:rsidRDefault="00000000">
      <w:pPr>
        <w:pStyle w:val="StandardWeb"/>
        <w:spacing w:after="0" w:afterAutospacing="0"/>
      </w:pPr>
      <w:r>
        <w:rPr>
          <w:rStyle w:val="Fett"/>
          <w:rFonts w:ascii="Arial" w:hAnsi="Arial" w:cs="Arial"/>
        </w:rPr>
        <w:t>Arthur, Robert: Alfred Hitchcock, Die drei ??? und der grüne Geist</w:t>
      </w:r>
    </w:p>
    <w:p w14:paraId="4E534AC0" w14:textId="77777777" w:rsidR="00000000" w:rsidRDefault="00000000">
      <w:pPr>
        <w:pStyle w:val="StandardWeb"/>
        <w:spacing w:after="0" w:afterAutospacing="0"/>
      </w:pPr>
      <w:r>
        <w:rPr>
          <w:rFonts w:ascii="Arial" w:hAnsi="Arial" w:cs="Arial"/>
        </w:rPr>
        <w:t>Sprecher: Karl Schuster. Dauer: 280 Minuten.</w:t>
      </w:r>
      <w:r>
        <w:rPr>
          <w:rFonts w:ascii="Arial" w:hAnsi="Arial" w:cs="Arial"/>
        </w:rPr>
        <w:br/>
        <w:t xml:space="preserve">Merkwürdig, dass an diesem Abend anscheinend nicht nur Bob und Peter zufällig das Haus des längst verstorbenen Mathias Green besichtigen, das abgerissen werden soll. Mehr als merkwürdig, nämlich höchst gruselig, wenn dann plötzlich ein grün schimmernder Geist erscheint, was außer den beiden immerhin sechs ausgewachsene Männer - oder waren es sieben? - bezeugen können. </w:t>
      </w:r>
    </w:p>
    <w:p w14:paraId="6C678170" w14:textId="77777777" w:rsidR="00000000" w:rsidRDefault="00000000">
      <w:pPr>
        <w:pStyle w:val="StandardWeb"/>
        <w:spacing w:after="0" w:afterAutospacing="0"/>
      </w:pPr>
      <w:r>
        <w:rPr>
          <w:rFonts w:ascii="Arial" w:hAnsi="Arial" w:cs="Arial"/>
        </w:rPr>
        <w:t>Titel-Nr 8 der Reihe Die drei ???. 17 Reihentitel in unserem Bestand.</w:t>
      </w:r>
    </w:p>
    <w:p w14:paraId="59DD8FC9" w14:textId="77777777" w:rsidR="00000000" w:rsidRDefault="00000000">
      <w:pPr>
        <w:pStyle w:val="StandardWeb"/>
        <w:spacing w:after="0" w:afterAutospacing="0"/>
      </w:pPr>
      <w:r>
        <w:rPr>
          <w:rFonts w:ascii="Arial" w:hAnsi="Arial" w:cs="Arial"/>
        </w:rPr>
        <w:t>Buch-Nr.: 42824</w:t>
      </w:r>
    </w:p>
    <w:p w14:paraId="23E1F3A7" w14:textId="77777777" w:rsidR="00000000" w:rsidRDefault="00000000">
      <w:pPr>
        <w:pStyle w:val="StandardWeb"/>
        <w:spacing w:after="0" w:afterAutospacing="0"/>
      </w:pPr>
    </w:p>
    <w:p w14:paraId="2E4D1B25" w14:textId="77777777" w:rsidR="00000000" w:rsidRDefault="00000000">
      <w:pPr>
        <w:pStyle w:val="StandardWeb"/>
        <w:spacing w:after="0" w:afterAutospacing="0"/>
      </w:pPr>
      <w:r>
        <w:rPr>
          <w:rStyle w:val="Fett"/>
          <w:rFonts w:ascii="Arial" w:hAnsi="Arial" w:cs="Arial"/>
        </w:rPr>
        <w:t>Arthur, Robert: Alfred Hitchcook, Die drei ??? und die flüsternde Mumie</w:t>
      </w:r>
    </w:p>
    <w:p w14:paraId="5F172D3C" w14:textId="77777777" w:rsidR="00000000" w:rsidRDefault="00000000">
      <w:pPr>
        <w:pStyle w:val="StandardWeb"/>
        <w:spacing w:after="0" w:afterAutospacing="0"/>
      </w:pPr>
      <w:r>
        <w:rPr>
          <w:rFonts w:ascii="Arial" w:hAnsi="Arial" w:cs="Arial"/>
        </w:rPr>
        <w:t>Sprecher: Uwe Schröder. Dauer: 296 Minuten.</w:t>
      </w:r>
      <w:r>
        <w:rPr>
          <w:rFonts w:ascii="Arial" w:hAnsi="Arial" w:cs="Arial"/>
        </w:rPr>
        <w:br/>
        <w:t xml:space="preserve">Eine 3.000 Jahre alte, flüsternde Mumie? Nein, das kann es nicht geben, davon sind die drei jungen Detektive Justus, Peter und Bob fest überzeugt. Und schon werden sie vom Strudel der Ereignisse mitgerissen... </w:t>
      </w:r>
    </w:p>
    <w:p w14:paraId="172F4BFD" w14:textId="77777777" w:rsidR="00000000" w:rsidRDefault="00000000">
      <w:pPr>
        <w:pStyle w:val="StandardWeb"/>
        <w:spacing w:after="0" w:afterAutospacing="0"/>
      </w:pPr>
      <w:r>
        <w:rPr>
          <w:rFonts w:ascii="Arial" w:hAnsi="Arial" w:cs="Arial"/>
        </w:rPr>
        <w:t>Titel-Nr 10 der Reihe Die drei ???. 17 Reihentitel in unserem Bestand.</w:t>
      </w:r>
    </w:p>
    <w:p w14:paraId="0C82DFB0" w14:textId="77777777" w:rsidR="00000000" w:rsidRDefault="00000000">
      <w:pPr>
        <w:pStyle w:val="StandardWeb"/>
        <w:spacing w:after="0" w:afterAutospacing="0"/>
      </w:pPr>
      <w:r>
        <w:rPr>
          <w:rFonts w:ascii="Arial" w:hAnsi="Arial" w:cs="Arial"/>
        </w:rPr>
        <w:t>Buch-Nr.: 43477</w:t>
      </w:r>
    </w:p>
    <w:p w14:paraId="13CC0DF3" w14:textId="77777777" w:rsidR="00000000" w:rsidRDefault="00000000">
      <w:pPr>
        <w:pStyle w:val="StandardWeb"/>
        <w:spacing w:after="0" w:afterAutospacing="0"/>
      </w:pPr>
    </w:p>
    <w:p w14:paraId="163FE0CC" w14:textId="77777777" w:rsidR="00000000" w:rsidRDefault="00000000">
      <w:pPr>
        <w:pStyle w:val="StandardWeb"/>
        <w:spacing w:after="0" w:afterAutospacing="0"/>
      </w:pPr>
      <w:r>
        <w:rPr>
          <w:rStyle w:val="Fett"/>
          <w:rFonts w:ascii="Arial" w:hAnsi="Arial" w:cs="Arial"/>
        </w:rPr>
        <w:t>Arthur, Robert: Alfred Hitchcock, Die drei ??? und das Gespensterschloß</w:t>
      </w:r>
    </w:p>
    <w:p w14:paraId="2B9FAA75" w14:textId="77777777" w:rsidR="00000000" w:rsidRDefault="00000000">
      <w:pPr>
        <w:pStyle w:val="StandardWeb"/>
        <w:spacing w:after="0" w:afterAutospacing="0"/>
      </w:pPr>
      <w:r>
        <w:rPr>
          <w:rFonts w:ascii="Arial" w:hAnsi="Arial" w:cs="Arial"/>
        </w:rPr>
        <w:t>Sprecher: Karl Schuster. Dauer: 295 Minuten.</w:t>
      </w:r>
      <w:r>
        <w:rPr>
          <w:rFonts w:ascii="Arial" w:hAnsi="Arial" w:cs="Arial"/>
        </w:rPr>
        <w:br/>
        <w:t xml:space="preserve">Nach der Gründung ihres Detektivbüros suchen die drei Detektive einen Auftraggeber für ihren ersten Fall. Peter weiß von seinem Vater, der beim Film- und Fernsehen arbeitet, dass Alfred Hitchcock für einen Film ein echtes Gespensterschloss sucht. Mit etwas Geschick und Überredungskunst schaffen es die drei Jungen, Alfred Hitchcock als Auftraggeber zu gewinnen. </w:t>
      </w:r>
    </w:p>
    <w:p w14:paraId="275B14C2" w14:textId="77777777" w:rsidR="00000000" w:rsidRDefault="00000000">
      <w:pPr>
        <w:pStyle w:val="StandardWeb"/>
        <w:spacing w:after="0" w:afterAutospacing="0"/>
      </w:pPr>
      <w:r>
        <w:rPr>
          <w:rFonts w:ascii="Arial" w:hAnsi="Arial" w:cs="Arial"/>
        </w:rPr>
        <w:t>Titel-Nr 11 der Reihe Die drei ???. 17 Reihentitel in unserem Bestand.</w:t>
      </w:r>
    </w:p>
    <w:p w14:paraId="6C38308A" w14:textId="77777777" w:rsidR="00000000" w:rsidRDefault="00000000">
      <w:pPr>
        <w:pStyle w:val="StandardWeb"/>
        <w:spacing w:after="0" w:afterAutospacing="0"/>
      </w:pPr>
      <w:r>
        <w:rPr>
          <w:rFonts w:ascii="Arial" w:hAnsi="Arial" w:cs="Arial"/>
        </w:rPr>
        <w:t>Buch-Nr.: 42614</w:t>
      </w:r>
    </w:p>
    <w:p w14:paraId="42AB04B6" w14:textId="77777777" w:rsidR="00000000" w:rsidRDefault="00000000">
      <w:pPr>
        <w:pStyle w:val="StandardWeb"/>
        <w:spacing w:after="0" w:afterAutospacing="0"/>
      </w:pPr>
    </w:p>
    <w:p w14:paraId="35E08738" w14:textId="77777777" w:rsidR="00000000" w:rsidRDefault="00000000">
      <w:pPr>
        <w:pStyle w:val="StandardWeb"/>
        <w:spacing w:after="0" w:afterAutospacing="0"/>
      </w:pPr>
      <w:r>
        <w:rPr>
          <w:rStyle w:val="Fett"/>
          <w:rFonts w:ascii="Arial" w:hAnsi="Arial" w:cs="Arial"/>
        </w:rPr>
        <w:t>Francis, H. G. [= Franciskowsky, Hans Gerhard]: Alfred Hitchcock, Die drei ??? und der rasende Löwe [Hörspiel]</w:t>
      </w:r>
    </w:p>
    <w:p w14:paraId="01B045AA" w14:textId="77777777" w:rsidR="00000000" w:rsidRDefault="00000000">
      <w:pPr>
        <w:pStyle w:val="StandardWeb"/>
        <w:spacing w:after="0" w:afterAutospacing="0"/>
      </w:pPr>
      <w:r>
        <w:rPr>
          <w:rFonts w:ascii="Arial" w:hAnsi="Arial" w:cs="Arial"/>
        </w:rPr>
        <w:t>Sprecher: Christoph Prückner, Peter Pasetti u.a. Dauer: 44 Minuten.</w:t>
      </w:r>
      <w:r>
        <w:rPr>
          <w:rFonts w:ascii="Arial" w:hAnsi="Arial" w:cs="Arial"/>
        </w:rPr>
        <w:br/>
        <w:t xml:space="preserve">Zurzeit langweilen sich Justus, Bob und Peter ziemlich. Doch im richtigen Moment verhilft ihnen Alfred Hitchcock zu einem interessanten Fall: Der sonst so sanfte Löwe George - Attraktion in Jim Halls "Dschungelland", einem Tierpark für Touristen - ist in letzter Zeit so unruhig. Besonders nachts... DAISY-Format Bei diesem Hörbuch handelt es sich um ein käuflich erworbenes Hörbuch das barrierefrei aufgearbeitet wurde. </w:t>
      </w:r>
    </w:p>
    <w:p w14:paraId="626D47D3" w14:textId="77777777" w:rsidR="00000000" w:rsidRDefault="00000000">
      <w:pPr>
        <w:pStyle w:val="StandardWeb"/>
        <w:spacing w:after="0" w:afterAutospacing="0"/>
      </w:pPr>
      <w:r>
        <w:rPr>
          <w:rFonts w:ascii="Arial" w:hAnsi="Arial" w:cs="Arial"/>
        </w:rPr>
        <w:t>Titel-Nr 15 der Reihe Die drei ???. 17 Reihentitel in unserem Bestand.</w:t>
      </w:r>
    </w:p>
    <w:p w14:paraId="156944EC" w14:textId="77777777" w:rsidR="00000000" w:rsidRDefault="00000000">
      <w:pPr>
        <w:pStyle w:val="StandardWeb"/>
        <w:spacing w:after="0" w:afterAutospacing="0"/>
      </w:pPr>
      <w:r>
        <w:rPr>
          <w:rFonts w:ascii="Arial" w:hAnsi="Arial" w:cs="Arial"/>
        </w:rPr>
        <w:t>Buch-Nr.: 31369</w:t>
      </w:r>
    </w:p>
    <w:p w14:paraId="0285BEFF" w14:textId="77777777" w:rsidR="00000000" w:rsidRDefault="00000000">
      <w:pPr>
        <w:pStyle w:val="StandardWeb"/>
        <w:spacing w:after="0" w:afterAutospacing="0"/>
      </w:pPr>
    </w:p>
    <w:p w14:paraId="5FFCE505" w14:textId="77777777" w:rsidR="00000000" w:rsidRDefault="00000000">
      <w:pPr>
        <w:pStyle w:val="StandardWeb"/>
        <w:spacing w:after="0" w:afterAutospacing="0"/>
      </w:pPr>
      <w:r>
        <w:rPr>
          <w:rStyle w:val="Fett"/>
          <w:rFonts w:ascii="Arial" w:hAnsi="Arial" w:cs="Arial"/>
        </w:rPr>
        <w:t>Carey, Mary Virginia: Alfred Hitchcook, Die drei ??? und der Zauberspiegel</w:t>
      </w:r>
    </w:p>
    <w:p w14:paraId="03EAED5B" w14:textId="77777777" w:rsidR="00000000" w:rsidRDefault="00000000">
      <w:pPr>
        <w:pStyle w:val="StandardWeb"/>
        <w:spacing w:after="0" w:afterAutospacing="0"/>
      </w:pPr>
      <w:r>
        <w:rPr>
          <w:rFonts w:ascii="Arial" w:hAnsi="Arial" w:cs="Arial"/>
        </w:rPr>
        <w:t>Sprecher: Helmut Janatsch. Dauer: 238 Minuten.</w:t>
      </w:r>
      <w:r>
        <w:rPr>
          <w:rFonts w:ascii="Arial" w:hAnsi="Arial" w:cs="Arial"/>
        </w:rPr>
        <w:br/>
        <w:t xml:space="preserve">Wer den drei Detektive noch nicht begegnet sein sollte, wird Genaueres wissen wollen. Justus Jonas, der Anführer, ist ein stämmiger Bursche mit erstaunlichem Talent für Schlussfolgerung und Beweisführung. Peter Shaw, Zweiter Detektiv, ist flink und sportgestählt, während sich Bob Andrews - begabt, belesen und fleißig - den Recherchen widmet und damit seinen Teil zur Lösung der Probleme beisteuert. </w:t>
      </w:r>
    </w:p>
    <w:p w14:paraId="66A05BD3" w14:textId="77777777" w:rsidR="00000000" w:rsidRDefault="00000000">
      <w:pPr>
        <w:pStyle w:val="StandardWeb"/>
        <w:spacing w:after="0" w:afterAutospacing="0"/>
      </w:pPr>
      <w:r>
        <w:rPr>
          <w:rFonts w:ascii="Arial" w:hAnsi="Arial" w:cs="Arial"/>
        </w:rPr>
        <w:t>Titel-Nr 16 der Reihe Die drei ???. 17 Reihentitel in unserem Bestand.</w:t>
      </w:r>
    </w:p>
    <w:p w14:paraId="30EFAE75" w14:textId="77777777" w:rsidR="00000000" w:rsidRDefault="00000000">
      <w:pPr>
        <w:pStyle w:val="StandardWeb"/>
        <w:spacing w:after="0" w:afterAutospacing="0"/>
      </w:pPr>
      <w:r>
        <w:rPr>
          <w:rFonts w:ascii="Arial" w:hAnsi="Arial" w:cs="Arial"/>
        </w:rPr>
        <w:t>Buch-Nr.: 42629</w:t>
      </w:r>
    </w:p>
    <w:p w14:paraId="76047B31" w14:textId="77777777" w:rsidR="00000000" w:rsidRDefault="00000000">
      <w:pPr>
        <w:pStyle w:val="StandardWeb"/>
        <w:spacing w:after="0" w:afterAutospacing="0"/>
      </w:pPr>
    </w:p>
    <w:p w14:paraId="24F70BF3" w14:textId="77777777" w:rsidR="00000000" w:rsidRDefault="00000000">
      <w:pPr>
        <w:pStyle w:val="StandardWeb"/>
        <w:spacing w:after="0" w:afterAutospacing="0"/>
      </w:pPr>
      <w:r>
        <w:rPr>
          <w:rStyle w:val="Fett"/>
          <w:rFonts w:ascii="Arial" w:hAnsi="Arial" w:cs="Arial"/>
        </w:rPr>
        <w:t>Arthur, Robert: Alfred Hitchcook, Die drei ??? und die Geisterinsel</w:t>
      </w:r>
    </w:p>
    <w:p w14:paraId="34923A93" w14:textId="77777777" w:rsidR="00000000" w:rsidRDefault="00000000">
      <w:pPr>
        <w:pStyle w:val="StandardWeb"/>
        <w:spacing w:after="0" w:afterAutospacing="0"/>
      </w:pPr>
      <w:r>
        <w:rPr>
          <w:rFonts w:ascii="Arial" w:hAnsi="Arial" w:cs="Arial"/>
        </w:rPr>
        <w:t>Sprecher: Barbara Maey. Dauer: 247 Minuten.</w:t>
      </w:r>
      <w:r>
        <w:rPr>
          <w:rFonts w:ascii="Arial" w:hAnsi="Arial" w:cs="Arial"/>
        </w:rPr>
        <w:br/>
        <w:t xml:space="preserve">Auf Skeleton Island gab es seltsame Zwischenfälle und alles scheint darauf hinzudeuten, dass der junge Grieche Chris und sein kranker Vater etwas damit zu tun haben. Ein Fall für die drei Detektive Justus, Bob und Peter. Sind die beiden Fremden wirklich für die Diebstähle und Sabotageakte verantwortlich? Die drei Detektive sehen das anders... Ab 9 Jahren. </w:t>
      </w:r>
    </w:p>
    <w:p w14:paraId="68DDF650" w14:textId="77777777" w:rsidR="00000000" w:rsidRDefault="00000000">
      <w:pPr>
        <w:pStyle w:val="StandardWeb"/>
        <w:spacing w:after="0" w:afterAutospacing="0"/>
      </w:pPr>
      <w:r>
        <w:rPr>
          <w:rFonts w:ascii="Arial" w:hAnsi="Arial" w:cs="Arial"/>
        </w:rPr>
        <w:t>Titel-Nr 18 der Reihe Die drei ???. 17 Reihentitel in unserem Bestand.</w:t>
      </w:r>
    </w:p>
    <w:p w14:paraId="263F3DE5" w14:textId="77777777" w:rsidR="00000000" w:rsidRDefault="00000000">
      <w:pPr>
        <w:pStyle w:val="StandardWeb"/>
        <w:spacing w:after="0" w:afterAutospacing="0"/>
      </w:pPr>
      <w:r>
        <w:rPr>
          <w:rFonts w:ascii="Arial" w:hAnsi="Arial" w:cs="Arial"/>
        </w:rPr>
        <w:t>Buch-Nr.: 52764</w:t>
      </w:r>
    </w:p>
    <w:p w14:paraId="63364412" w14:textId="77777777" w:rsidR="00000000" w:rsidRDefault="00000000">
      <w:pPr>
        <w:pStyle w:val="StandardWeb"/>
        <w:spacing w:after="0" w:afterAutospacing="0"/>
      </w:pPr>
    </w:p>
    <w:p w14:paraId="33DE4420" w14:textId="77777777" w:rsidR="00000000" w:rsidRDefault="00000000">
      <w:pPr>
        <w:pStyle w:val="StandardWeb"/>
        <w:spacing w:after="0" w:afterAutospacing="0"/>
      </w:pPr>
      <w:r>
        <w:rPr>
          <w:rStyle w:val="Fett"/>
          <w:rFonts w:ascii="Arial" w:hAnsi="Arial" w:cs="Arial"/>
        </w:rPr>
        <w:t>Francis, H. G. [= Franciskowsky, Hans Gerhard]: Alfred Hitchcock, Die drei ??? und der Teufelsberg [Hörspiel]</w:t>
      </w:r>
    </w:p>
    <w:p w14:paraId="70E85471" w14:textId="77777777" w:rsidR="00000000" w:rsidRDefault="00000000">
      <w:pPr>
        <w:pStyle w:val="StandardWeb"/>
        <w:spacing w:after="0" w:afterAutospacing="0"/>
      </w:pPr>
      <w:r>
        <w:rPr>
          <w:rFonts w:ascii="Arial" w:hAnsi="Arial" w:cs="Arial"/>
        </w:rPr>
        <w:lastRenderedPageBreak/>
        <w:t>Sprecher: Peter Pasetti, Oliver Rohrbeck. Dauer: 44 Minuten.</w:t>
      </w:r>
      <w:r>
        <w:rPr>
          <w:rFonts w:ascii="Arial" w:hAnsi="Arial" w:cs="Arial"/>
        </w:rPr>
        <w:br/>
        <w:t xml:space="preserve">Woher kommt das schauerliche Heulen im "Tal der Wehklagen"? Justus, Bob und Peter wollen nicht glauben, dass an den Gerüchten ein alter, längst totgesagter Bandit gehe hier um, etwas dran ist. Doch dann entdeckt Justus ein winziges schwarzes Steinchen und das ist alles andere, als ein gewöhnlicher Stein... Bei diesem Hörbuch handelt es sich um ein käuflich erworbenes Hörbuch das barrierefrei aufgearbeitet wurde. </w:t>
      </w:r>
    </w:p>
    <w:p w14:paraId="1BFC6492" w14:textId="77777777" w:rsidR="00000000" w:rsidRDefault="00000000">
      <w:pPr>
        <w:pStyle w:val="StandardWeb"/>
        <w:spacing w:after="0" w:afterAutospacing="0"/>
      </w:pPr>
      <w:r>
        <w:rPr>
          <w:rFonts w:ascii="Arial" w:hAnsi="Arial" w:cs="Arial"/>
        </w:rPr>
        <w:t>Titel-Nr 19 der Reihe Die drei ???. 17 Reihentitel in unserem Bestand.</w:t>
      </w:r>
    </w:p>
    <w:p w14:paraId="3CAAEFB5" w14:textId="77777777" w:rsidR="00000000" w:rsidRDefault="00000000">
      <w:pPr>
        <w:pStyle w:val="StandardWeb"/>
        <w:spacing w:after="0" w:afterAutospacing="0"/>
      </w:pPr>
      <w:r>
        <w:rPr>
          <w:rFonts w:ascii="Arial" w:hAnsi="Arial" w:cs="Arial"/>
        </w:rPr>
        <w:t>Buch-Nr.: 31878</w:t>
      </w:r>
    </w:p>
    <w:p w14:paraId="04BAD537" w14:textId="77777777" w:rsidR="00000000" w:rsidRDefault="00000000">
      <w:pPr>
        <w:pStyle w:val="StandardWeb"/>
        <w:spacing w:after="0" w:afterAutospacing="0"/>
      </w:pPr>
    </w:p>
    <w:p w14:paraId="0E924605" w14:textId="77777777" w:rsidR="00000000" w:rsidRDefault="00000000">
      <w:pPr>
        <w:pStyle w:val="StandardWeb"/>
        <w:spacing w:after="0" w:afterAutospacing="0"/>
      </w:pPr>
      <w:r>
        <w:rPr>
          <w:rStyle w:val="Fett"/>
          <w:rFonts w:ascii="Arial" w:hAnsi="Arial" w:cs="Arial"/>
        </w:rPr>
        <w:t>Arthur, Robert: Alfred Hitchcock, Die drei ??? und die flammende Spur</w:t>
      </w:r>
    </w:p>
    <w:p w14:paraId="1C94F9A5" w14:textId="77777777" w:rsidR="00000000" w:rsidRDefault="00000000">
      <w:pPr>
        <w:pStyle w:val="StandardWeb"/>
        <w:spacing w:after="0" w:afterAutospacing="0"/>
      </w:pPr>
      <w:r>
        <w:rPr>
          <w:rFonts w:ascii="Arial" w:hAnsi="Arial" w:cs="Arial"/>
        </w:rPr>
        <w:t>Sprecher: Karl Schuster. Dauer: 312 Minuten.</w:t>
      </w:r>
      <w:r>
        <w:rPr>
          <w:rFonts w:ascii="Arial" w:hAnsi="Arial" w:cs="Arial"/>
        </w:rPr>
        <w:br/>
        <w:t xml:space="preserve">Warum sind die beiden undurchsichtigen Fremden sowie ein weiterer Verdächtiger alle hinter dem Symbol eines zweiköpfigen Adlers her? Genauso ein Adler, wie ihn der spurlos verschwundene Alexander Töpfer, genannt "der Potter", um den Hals hängen hat? </w:t>
      </w:r>
    </w:p>
    <w:p w14:paraId="1A3A01E4" w14:textId="77777777" w:rsidR="00000000" w:rsidRDefault="00000000">
      <w:pPr>
        <w:pStyle w:val="StandardWeb"/>
        <w:spacing w:after="0" w:afterAutospacing="0"/>
      </w:pPr>
      <w:r>
        <w:rPr>
          <w:rFonts w:ascii="Arial" w:hAnsi="Arial" w:cs="Arial"/>
        </w:rPr>
        <w:t>Titel-Nr 20 der Reihe Die drei ???. 17 Reihentitel in unserem Bestand.</w:t>
      </w:r>
    </w:p>
    <w:p w14:paraId="3E673E3A" w14:textId="77777777" w:rsidR="00000000" w:rsidRDefault="00000000">
      <w:pPr>
        <w:pStyle w:val="StandardWeb"/>
        <w:spacing w:after="0" w:afterAutospacing="0"/>
      </w:pPr>
      <w:r>
        <w:rPr>
          <w:rFonts w:ascii="Arial" w:hAnsi="Arial" w:cs="Arial"/>
        </w:rPr>
        <w:t>Buch-Nr.: 42760</w:t>
      </w:r>
    </w:p>
    <w:p w14:paraId="19CB0BF7" w14:textId="77777777" w:rsidR="00000000" w:rsidRDefault="00000000">
      <w:pPr>
        <w:pStyle w:val="StandardWeb"/>
        <w:spacing w:after="0" w:afterAutospacing="0"/>
      </w:pPr>
    </w:p>
    <w:p w14:paraId="1D96D4DB" w14:textId="77777777" w:rsidR="00000000" w:rsidRDefault="00000000">
      <w:pPr>
        <w:pStyle w:val="StandardWeb"/>
        <w:spacing w:after="0" w:afterAutospacing="0"/>
      </w:pPr>
      <w:r>
        <w:rPr>
          <w:rStyle w:val="Fett"/>
          <w:rFonts w:ascii="Arial" w:hAnsi="Arial" w:cs="Arial"/>
        </w:rPr>
        <w:t>Arden, William [= Lynds, Dennis]: Die drei ??? und die gefährliche Erbschaft</w:t>
      </w:r>
    </w:p>
    <w:p w14:paraId="3E708C08" w14:textId="77777777" w:rsidR="00000000" w:rsidRDefault="00000000">
      <w:pPr>
        <w:pStyle w:val="StandardWeb"/>
        <w:spacing w:after="0" w:afterAutospacing="0"/>
      </w:pPr>
      <w:r>
        <w:rPr>
          <w:rFonts w:ascii="Arial" w:hAnsi="Arial" w:cs="Arial"/>
        </w:rPr>
        <w:t>Sprecher: Uwe Schröder. Dauer: 265 Minuten.</w:t>
      </w:r>
      <w:r>
        <w:rPr>
          <w:rFonts w:ascii="Arial" w:hAnsi="Arial" w:cs="Arial"/>
        </w:rPr>
        <w:br/>
        <w:t xml:space="preserve">Mit der Lösung eines geheimnisvollen Rätseltestaments werden unsere pfiffigen drei Detektive, Justus, Bob und Peter, von den Erben eines schrulligen Millionärs und deren Rechtsanwalt beauftragt. Ab 9 Jahren. </w:t>
      </w:r>
    </w:p>
    <w:p w14:paraId="7EB8EAC4" w14:textId="77777777" w:rsidR="00000000" w:rsidRDefault="00000000">
      <w:pPr>
        <w:pStyle w:val="StandardWeb"/>
        <w:spacing w:after="0" w:afterAutospacing="0"/>
      </w:pPr>
      <w:r>
        <w:rPr>
          <w:rFonts w:ascii="Arial" w:hAnsi="Arial" w:cs="Arial"/>
        </w:rPr>
        <w:t>Titel-Nr 22 der Reihe Die drei ???. 17 Reihentitel in unserem Bestand.</w:t>
      </w:r>
    </w:p>
    <w:p w14:paraId="17135592" w14:textId="77777777" w:rsidR="00000000" w:rsidRDefault="00000000">
      <w:pPr>
        <w:pStyle w:val="StandardWeb"/>
        <w:spacing w:after="0" w:afterAutospacing="0"/>
      </w:pPr>
      <w:r>
        <w:rPr>
          <w:rFonts w:ascii="Arial" w:hAnsi="Arial" w:cs="Arial"/>
        </w:rPr>
        <w:t>Buch-Nr.: 54427</w:t>
      </w:r>
    </w:p>
    <w:p w14:paraId="5BC678F6" w14:textId="77777777" w:rsidR="00000000" w:rsidRDefault="00000000">
      <w:pPr>
        <w:pStyle w:val="StandardWeb"/>
        <w:spacing w:after="0" w:afterAutospacing="0"/>
      </w:pPr>
    </w:p>
    <w:p w14:paraId="681B54AD" w14:textId="77777777" w:rsidR="00000000" w:rsidRDefault="00000000">
      <w:pPr>
        <w:pStyle w:val="StandardWeb"/>
        <w:spacing w:after="0" w:afterAutospacing="0"/>
      </w:pPr>
      <w:r>
        <w:rPr>
          <w:rStyle w:val="Fett"/>
          <w:rFonts w:ascii="Arial" w:hAnsi="Arial" w:cs="Arial"/>
        </w:rPr>
        <w:t>Carey, Mary Virginia: Alfred Hitchcook, Die drei ??? und der Karpatenhund ; Die drei ??? und das Narbengesicht</w:t>
      </w:r>
    </w:p>
    <w:p w14:paraId="7B8C4C7B" w14:textId="77777777" w:rsidR="00000000" w:rsidRDefault="00000000">
      <w:pPr>
        <w:pStyle w:val="StandardWeb"/>
        <w:spacing w:after="0" w:afterAutospacing="0"/>
      </w:pPr>
      <w:r>
        <w:rPr>
          <w:rFonts w:ascii="Arial" w:hAnsi="Arial" w:cs="Arial"/>
        </w:rPr>
        <w:t>Sprecher: Eveline Suter. Dauer: 588 Minuten.</w:t>
      </w:r>
      <w:r>
        <w:rPr>
          <w:rFonts w:ascii="Arial" w:hAnsi="Arial" w:cs="Arial"/>
        </w:rPr>
        <w:br/>
        <w:t xml:space="preserve">"Die drei ??? und der Karpatenhund": In einer Wohnung spukt es angeblich. Die Detektive müssen hinter das Geheimnis der mysteriösen Lichtzeichen kommen und herausfinden, wie die gläserne Skulptur eines Karpatenhundes verschwinden konnte. - "Die drei ??? und das Narbengesicht": Bob begegnet einem blinden Mann, der offenbar etwas mit einer Reihe merkwürdiger Vorfälle zu tun hat. </w:t>
      </w:r>
    </w:p>
    <w:p w14:paraId="505F1081" w14:textId="77777777" w:rsidR="00000000" w:rsidRDefault="00000000">
      <w:pPr>
        <w:pStyle w:val="StandardWeb"/>
        <w:spacing w:after="0" w:afterAutospacing="0"/>
      </w:pPr>
      <w:r>
        <w:rPr>
          <w:rFonts w:ascii="Arial" w:hAnsi="Arial" w:cs="Arial"/>
        </w:rPr>
        <w:lastRenderedPageBreak/>
        <w:t>Titel-Nr 23 der Reihe Die drei ???. 17 Reihentitel in unserem Bestand.</w:t>
      </w:r>
    </w:p>
    <w:p w14:paraId="6A090E96" w14:textId="77777777" w:rsidR="00000000" w:rsidRDefault="00000000">
      <w:pPr>
        <w:pStyle w:val="StandardWeb"/>
        <w:spacing w:after="0" w:afterAutospacing="0"/>
      </w:pPr>
      <w:r>
        <w:rPr>
          <w:rFonts w:ascii="Arial" w:hAnsi="Arial" w:cs="Arial"/>
        </w:rPr>
        <w:t>Buch-Nr.: 52669</w:t>
      </w:r>
    </w:p>
    <w:p w14:paraId="788175A4" w14:textId="77777777" w:rsidR="00000000" w:rsidRDefault="00000000">
      <w:pPr>
        <w:pStyle w:val="StandardWeb"/>
        <w:spacing w:after="0" w:afterAutospacing="0"/>
      </w:pPr>
    </w:p>
    <w:p w14:paraId="198B1D06" w14:textId="77777777" w:rsidR="00000000" w:rsidRDefault="00000000">
      <w:pPr>
        <w:pStyle w:val="StandardWeb"/>
        <w:spacing w:after="0" w:afterAutospacing="0"/>
      </w:pPr>
      <w:r>
        <w:rPr>
          <w:rStyle w:val="Fett"/>
          <w:rFonts w:ascii="Arial" w:hAnsi="Arial" w:cs="Arial"/>
        </w:rPr>
        <w:t>Carey, Mary Virginia: Alfred Hitchcock, Die drei ??? und die singende Schlange [Hörspiele]</w:t>
      </w:r>
    </w:p>
    <w:p w14:paraId="08E5402E" w14:textId="77777777" w:rsidR="00000000" w:rsidRDefault="00000000">
      <w:pPr>
        <w:pStyle w:val="StandardWeb"/>
        <w:spacing w:after="0" w:afterAutospacing="0"/>
      </w:pPr>
      <w:r>
        <w:rPr>
          <w:rFonts w:ascii="Arial" w:hAnsi="Arial" w:cs="Arial"/>
        </w:rPr>
        <w:t>Sprecher: Andreas Fröhlich, Peter Pasetti. Dauer: 45 Minuten.</w:t>
      </w:r>
      <w:r>
        <w:rPr>
          <w:rFonts w:ascii="Arial" w:hAnsi="Arial" w:cs="Arial"/>
        </w:rPr>
        <w:br/>
        <w:t xml:space="preserve">Mrs. Osborn ist eine etwas seltsame Dame. Ihrer Nichte Allie geht sie damit auf die Nerven, dass sie behauptet, Spinnweben seien hervorragende Heilkräuter, dass sie abends vor dem Schlafengehen mit einem Messer einen Kreis ums Bett zieht um sich vor drohendem Unheil zu schützen und nachts zu geheimnisvollen Zusammenkünften einlädt. Allie bittet deshalb die drei Detektive dieses Rätsel zu lösen. Bei diesem Hörbuch handelt es sich um ein käuflich erworbenes Hörbuch das barrierefrei aufgearbeitet wurde. </w:t>
      </w:r>
    </w:p>
    <w:p w14:paraId="5DDBE5BF" w14:textId="77777777" w:rsidR="00000000" w:rsidRDefault="00000000">
      <w:pPr>
        <w:pStyle w:val="StandardWeb"/>
        <w:spacing w:after="0" w:afterAutospacing="0"/>
      </w:pPr>
      <w:r>
        <w:rPr>
          <w:rFonts w:ascii="Arial" w:hAnsi="Arial" w:cs="Arial"/>
        </w:rPr>
        <w:t>Titel-Nr 25 der Reihe Die drei ???. 17 Reihentitel in unserem Bestand.</w:t>
      </w:r>
    </w:p>
    <w:p w14:paraId="5809C3B3" w14:textId="77777777" w:rsidR="00000000" w:rsidRDefault="00000000">
      <w:pPr>
        <w:pStyle w:val="StandardWeb"/>
        <w:spacing w:after="0" w:afterAutospacing="0"/>
      </w:pPr>
      <w:r>
        <w:rPr>
          <w:rFonts w:ascii="Arial" w:hAnsi="Arial" w:cs="Arial"/>
        </w:rPr>
        <w:t>Buch-Nr.: 31879</w:t>
      </w:r>
    </w:p>
    <w:p w14:paraId="09A598C6" w14:textId="77777777" w:rsidR="00000000" w:rsidRDefault="00000000">
      <w:pPr>
        <w:pStyle w:val="StandardWeb"/>
        <w:spacing w:after="0" w:afterAutospacing="0"/>
      </w:pPr>
    </w:p>
    <w:p w14:paraId="30E2A93D" w14:textId="77777777" w:rsidR="00000000" w:rsidRDefault="00000000">
      <w:pPr>
        <w:pStyle w:val="StandardWeb"/>
        <w:spacing w:after="0" w:afterAutospacing="0"/>
      </w:pPr>
      <w:r>
        <w:rPr>
          <w:rStyle w:val="Fett"/>
          <w:rFonts w:ascii="Arial" w:hAnsi="Arial" w:cs="Arial"/>
        </w:rPr>
        <w:t>Francis, H. G. [=Franciskowsky, Hans Gerhard]: Alfred Hitchcock, Die drei ??? und der Ameisenmensch [Hörspiel]</w:t>
      </w:r>
    </w:p>
    <w:p w14:paraId="028363AD" w14:textId="77777777" w:rsidR="00000000" w:rsidRDefault="00000000">
      <w:pPr>
        <w:pStyle w:val="StandardWeb"/>
        <w:spacing w:after="0" w:afterAutospacing="0"/>
      </w:pPr>
      <w:r>
        <w:rPr>
          <w:rFonts w:ascii="Arial" w:hAnsi="Arial" w:cs="Arial"/>
        </w:rPr>
        <w:t>Sprecher: Martin Nürnberger, Jens Wawrczeck, Oliver Rohrbeck. Dauer: 50 Minuten.</w:t>
      </w:r>
      <w:r>
        <w:rPr>
          <w:rFonts w:ascii="Arial" w:hAnsi="Arial" w:cs="Arial"/>
        </w:rPr>
        <w:br/>
        <w:t xml:space="preserve">Kribbelnde Spannung verheißt dieser Fall - die drei ??? juckt das nicht. Gilt es doch der attraktiven Letitia Radford beizustehen, die zwar im Luxus lebt, sich aber von allerlei Krabbelndem und einer lebendig gewordenen Vogelscheuche bedroht sieht! Der mutige Entschluß, es mit Ameisen und Schlimmerem aufzunehmen, bringt die drei ??? mit sonderbaren Zeitgenossen in Berührung... Bei diesem Hörbuch handelt es sich um ein käuflich erworbenes Hörbuch, das barrierefrei aufgearbeitet wurde. </w:t>
      </w:r>
    </w:p>
    <w:p w14:paraId="0593A783" w14:textId="77777777" w:rsidR="00000000" w:rsidRDefault="00000000">
      <w:pPr>
        <w:pStyle w:val="StandardWeb"/>
        <w:spacing w:after="0" w:afterAutospacing="0"/>
      </w:pPr>
      <w:r>
        <w:rPr>
          <w:rFonts w:ascii="Arial" w:hAnsi="Arial" w:cs="Arial"/>
        </w:rPr>
        <w:t>Titel-Nr 32 der Reihe Die drei ???. 17 Reihentitel in unserem Bestand.</w:t>
      </w:r>
    </w:p>
    <w:p w14:paraId="0C8E00E5" w14:textId="77777777" w:rsidR="00000000" w:rsidRDefault="00000000">
      <w:pPr>
        <w:pStyle w:val="StandardWeb"/>
        <w:spacing w:after="0" w:afterAutospacing="0"/>
      </w:pPr>
      <w:r>
        <w:rPr>
          <w:rFonts w:ascii="Arial" w:hAnsi="Arial" w:cs="Arial"/>
        </w:rPr>
        <w:t>Buch-Nr.: 33391</w:t>
      </w:r>
    </w:p>
    <w:p w14:paraId="3EC5136B" w14:textId="77777777" w:rsidR="00000000" w:rsidRDefault="00000000">
      <w:pPr>
        <w:pStyle w:val="StandardWeb"/>
        <w:spacing w:after="0" w:afterAutospacing="0"/>
      </w:pPr>
    </w:p>
    <w:p w14:paraId="2986D055" w14:textId="77777777" w:rsidR="00000000" w:rsidRDefault="00000000">
      <w:pPr>
        <w:pStyle w:val="StandardWeb"/>
        <w:spacing w:after="0" w:afterAutospacing="0"/>
      </w:pPr>
      <w:r>
        <w:rPr>
          <w:rStyle w:val="Fett"/>
          <w:rFonts w:ascii="Arial" w:hAnsi="Arial" w:cs="Arial"/>
        </w:rPr>
        <w:t>Francis, H. G. [= Franciskowsky, Hans Gerhard]: Alfred Hitchcock, Die drei ??? und der rote Pirat [Hörspiel]</w:t>
      </w:r>
    </w:p>
    <w:p w14:paraId="33F3255F" w14:textId="77777777" w:rsidR="00000000" w:rsidRDefault="00000000">
      <w:pPr>
        <w:pStyle w:val="StandardWeb"/>
        <w:spacing w:after="0" w:afterAutospacing="0"/>
      </w:pPr>
      <w:r>
        <w:rPr>
          <w:rFonts w:ascii="Arial" w:hAnsi="Arial" w:cs="Arial"/>
        </w:rPr>
        <w:t>Sprecher: Christoph Prückner, Peter Pasetti u.a. Dauer: 48 Minuten.</w:t>
      </w:r>
      <w:r>
        <w:rPr>
          <w:rFonts w:ascii="Arial" w:hAnsi="Arial" w:cs="Arial"/>
        </w:rPr>
        <w:br/>
        <w:t xml:space="preserve">Merkwürdig ist diese Umfrage schon, die Major Karnes veranstaltet: Jeder, der etwas über Seeräuber und Banditen aus Kaliforniens Vergangenheit erzählen kann, soll belohnt werden! Natürlich melden sich Justus, Bob und Peter, die drei unternehmungslustigen Detektive! Aber wie erstaunt sind sie, als der Major die Tonbandaufzeichnungen der Interviews wieder löscht! DAISY-Format Bei diesem </w:t>
      </w:r>
      <w:r>
        <w:rPr>
          <w:rFonts w:ascii="Arial" w:hAnsi="Arial" w:cs="Arial"/>
        </w:rPr>
        <w:lastRenderedPageBreak/>
        <w:t xml:space="preserve">Hörbuch handelt es sich um ein käuflich erworbenes Hörbuch das barrierefrei aufgearbeitet wurde. </w:t>
      </w:r>
    </w:p>
    <w:p w14:paraId="11ED74D9" w14:textId="77777777" w:rsidR="00000000" w:rsidRDefault="00000000">
      <w:pPr>
        <w:pStyle w:val="StandardWeb"/>
        <w:spacing w:after="0" w:afterAutospacing="0"/>
      </w:pPr>
      <w:r>
        <w:rPr>
          <w:rFonts w:ascii="Arial" w:hAnsi="Arial" w:cs="Arial"/>
        </w:rPr>
        <w:t>Titel-Nr 34 der Reihe Die drei ???. 17 Reihentitel in unserem Bestand.</w:t>
      </w:r>
    </w:p>
    <w:p w14:paraId="5DA8594F" w14:textId="77777777" w:rsidR="00000000" w:rsidRDefault="00000000">
      <w:pPr>
        <w:pStyle w:val="StandardWeb"/>
        <w:spacing w:after="0" w:afterAutospacing="0"/>
      </w:pPr>
      <w:r>
        <w:rPr>
          <w:rFonts w:ascii="Arial" w:hAnsi="Arial" w:cs="Arial"/>
        </w:rPr>
        <w:t>Buch-Nr.: 31370</w:t>
      </w:r>
    </w:p>
    <w:p w14:paraId="1E77198C" w14:textId="77777777" w:rsidR="00000000" w:rsidRDefault="00000000">
      <w:pPr>
        <w:pStyle w:val="StandardWeb"/>
        <w:spacing w:after="0" w:afterAutospacing="0"/>
      </w:pPr>
    </w:p>
    <w:p w14:paraId="5A1BCE46" w14:textId="77777777" w:rsidR="00000000" w:rsidRDefault="00000000">
      <w:pPr>
        <w:pStyle w:val="StandardWeb"/>
        <w:spacing w:after="0" w:afterAutospacing="0"/>
      </w:pPr>
      <w:r>
        <w:rPr>
          <w:rStyle w:val="Fett"/>
          <w:rFonts w:ascii="Arial" w:hAnsi="Arial" w:cs="Arial"/>
        </w:rPr>
        <w:t>Sonnleitner, Marco: Alfred Hitchcock, Die drei ??? Codename: Cobra [Hörspiel]</w:t>
      </w:r>
    </w:p>
    <w:p w14:paraId="77C53908" w14:textId="77777777" w:rsidR="00000000" w:rsidRDefault="00000000">
      <w:pPr>
        <w:pStyle w:val="StandardWeb"/>
        <w:spacing w:after="0" w:afterAutospacing="0"/>
      </w:pPr>
      <w:r>
        <w:rPr>
          <w:rFonts w:ascii="Arial" w:hAnsi="Arial" w:cs="Arial"/>
        </w:rPr>
        <w:t>Sprecher: Iris Lasta, Thomas Fritsch. Dauer: 69 Minuten.</w:t>
      </w:r>
      <w:r>
        <w:rPr>
          <w:rFonts w:ascii="Arial" w:hAnsi="Arial" w:cs="Arial"/>
        </w:rPr>
        <w:br/>
        <w:t xml:space="preserve">Kann ein Toter E-Mails versenden? Die 10jährige Julia hat eine verschlüsselte E-Mail erhalten - von ihrem toten Bruder Ted! Sie bittet die drei Detektive um Hilfe. Dann verschwindet das Mädchen plötzlich. Zurück bleibt eine E-Mail auf ihrem PC, die das grässliche Bild einer drohenden Kobra zeigt. Die drei erfolgreichen Detektive aus Rocky Beach müssen haarscharf kombinieren. DAISY-Format. Bei diesem Hörbuch handelt es sich um ein käuflich erworbenes Hörbuch das barrierefrei aufgearbeitet wurde. </w:t>
      </w:r>
    </w:p>
    <w:p w14:paraId="6429CD6F" w14:textId="77777777" w:rsidR="00000000" w:rsidRDefault="00000000">
      <w:pPr>
        <w:pStyle w:val="StandardWeb"/>
        <w:spacing w:after="0" w:afterAutospacing="0"/>
      </w:pPr>
      <w:r>
        <w:rPr>
          <w:rFonts w:ascii="Arial" w:hAnsi="Arial" w:cs="Arial"/>
        </w:rPr>
        <w:t>Titel-Nr 116 der Reihe Die drei ???. 17 Reihentitel in unserem Bestand.</w:t>
      </w:r>
    </w:p>
    <w:p w14:paraId="32BAF9F6" w14:textId="77777777" w:rsidR="00000000" w:rsidRDefault="00000000">
      <w:pPr>
        <w:pStyle w:val="StandardWeb"/>
        <w:spacing w:after="0" w:afterAutospacing="0"/>
      </w:pPr>
      <w:r>
        <w:rPr>
          <w:rFonts w:ascii="Arial" w:hAnsi="Arial" w:cs="Arial"/>
        </w:rPr>
        <w:t>Buch-Nr.: 30929</w:t>
      </w:r>
    </w:p>
    <w:p w14:paraId="4A1415A7" w14:textId="77777777" w:rsidR="00000000" w:rsidRDefault="00000000">
      <w:pPr>
        <w:pStyle w:val="StandardWeb"/>
        <w:spacing w:after="240" w:afterAutospacing="0"/>
      </w:pPr>
      <w:r>
        <w:br/>
      </w:r>
    </w:p>
    <w:p w14:paraId="7F8F85D9" w14:textId="77777777" w:rsidR="00000000" w:rsidRDefault="00000000">
      <w:pPr>
        <w:pStyle w:val="StandardWeb"/>
        <w:spacing w:after="0" w:afterAutospacing="0"/>
      </w:pPr>
      <w:r>
        <w:rPr>
          <w:rStyle w:val="Fett"/>
        </w:rPr>
        <w:t>Bahdaj, Adam: Der Fall Schwarzer Regenschirm</w:t>
      </w:r>
    </w:p>
    <w:p w14:paraId="400EE266" w14:textId="77777777" w:rsidR="00000000" w:rsidRDefault="00000000">
      <w:pPr>
        <w:pStyle w:val="StandardWeb"/>
        <w:spacing w:after="0" w:afterAutospacing="0"/>
      </w:pPr>
      <w:r>
        <w:t>Sprecher: Claudia Clemens. Dauer: 382 Minuten.</w:t>
      </w:r>
      <w:r>
        <w:br/>
        <w:t>Drei junge Detektive im Einsatz.</w:t>
      </w:r>
      <w:r>
        <w:br/>
        <w:t>Buch-Nr.: 43735</w:t>
      </w:r>
    </w:p>
    <w:p w14:paraId="1610339B" w14:textId="77777777" w:rsidR="00000000" w:rsidRDefault="00000000">
      <w:pPr>
        <w:pStyle w:val="StandardWeb"/>
        <w:spacing w:after="0" w:afterAutospacing="0"/>
      </w:pPr>
    </w:p>
    <w:p w14:paraId="06987EE7" w14:textId="77777777" w:rsidR="00000000" w:rsidRDefault="00000000">
      <w:pPr>
        <w:pStyle w:val="StandardWeb"/>
        <w:spacing w:after="0" w:afterAutospacing="0"/>
      </w:pPr>
      <w:r>
        <w:rPr>
          <w:rStyle w:val="Fett"/>
        </w:rPr>
        <w:t>Balliett, Blue: Das Pentomino-Orakel</w:t>
      </w:r>
    </w:p>
    <w:p w14:paraId="2349233C" w14:textId="77777777" w:rsidR="00000000" w:rsidRDefault="00000000">
      <w:pPr>
        <w:pStyle w:val="StandardWeb"/>
        <w:spacing w:after="0" w:afterAutospacing="0"/>
      </w:pPr>
      <w:r>
        <w:t>Sprecher: Christoph Prückner, Oliver Rohrbeck. Dauer: 309 Minuten.</w:t>
      </w:r>
      <w:r>
        <w:br/>
        <w:t>P steht für Problem. Wenn Calder nicht weiter weiß, befragt er sein Pentomino-Orakel, welches er ständig mit sich herumträgt. Seine Klassenkameradin Petra hingegen hat seit einiger Zeit rätselhafte Träume, welche geheime Botschaften zu enthalten scheinen. Und auf einmal sind alle Tricks und Fähigkeiten der beiden gefordert, um ein großes Verbrechen aufzuklären. DAISY-Format. Bei diesem Hörbuch handelt es sich um ein käuflich erworbenes Hörbuch das barrierefrei aufgearbeitet wurde.</w:t>
      </w:r>
      <w:r>
        <w:br/>
        <w:t>Buch-Nr.: 30194</w:t>
      </w:r>
    </w:p>
    <w:p w14:paraId="47D97AEE" w14:textId="77777777" w:rsidR="00000000" w:rsidRDefault="00000000">
      <w:pPr>
        <w:pStyle w:val="StandardWeb"/>
        <w:spacing w:after="0" w:afterAutospacing="0"/>
      </w:pPr>
    </w:p>
    <w:p w14:paraId="7D4DD6E5" w14:textId="77777777" w:rsidR="00000000" w:rsidRDefault="00000000">
      <w:pPr>
        <w:pStyle w:val="StandardWeb"/>
        <w:spacing w:after="0" w:afterAutospacing="0"/>
      </w:pPr>
      <w:r>
        <w:rPr>
          <w:rStyle w:val="Fett"/>
        </w:rPr>
        <w:t>Brezina, Thomas C.: Das Geheimnis der Geisterstadt</w:t>
      </w:r>
    </w:p>
    <w:p w14:paraId="2E3A189C" w14:textId="77777777" w:rsidR="00000000" w:rsidRDefault="00000000">
      <w:pPr>
        <w:pStyle w:val="StandardWeb"/>
        <w:spacing w:after="0" w:afterAutospacing="0"/>
      </w:pPr>
      <w:r>
        <w:lastRenderedPageBreak/>
        <w:t>Sprecher: Birgit Krammer, Thomas C. Brezina. Dauer: 43 Minuten.</w:t>
      </w:r>
      <w:r>
        <w:br/>
        <w:t>Das Geheimnis der Geisterstadt - In der verlassenen Goldgräberstadt geht Unheimliches vor sich. Überall um Karo und Tom Turbo herum knistert, knarrt und kichert es. Ein geheimnisvoller maskierter Reiter verschwindet in einem verlassenen Haus. Mit Klaro gemeinsam machen sie sich auf die Suche nach Ross und Reiter... Bei diesem Hörbuch handelt es sich um ein käuflich erworbenes Hörbuch das barrierefrei aufgearbeitet wurde. Vollständige Lesung.</w:t>
      </w:r>
      <w:r>
        <w:br/>
        <w:t>Buch-Nr.: 32995</w:t>
      </w:r>
    </w:p>
    <w:p w14:paraId="05CEF79C" w14:textId="77777777" w:rsidR="00000000" w:rsidRDefault="00000000">
      <w:pPr>
        <w:pStyle w:val="StandardWeb"/>
        <w:spacing w:after="0" w:afterAutospacing="0"/>
      </w:pPr>
    </w:p>
    <w:p w14:paraId="6FFDD477" w14:textId="77777777" w:rsidR="00000000" w:rsidRDefault="00000000">
      <w:pPr>
        <w:pStyle w:val="StandardWeb"/>
        <w:spacing w:after="0" w:afterAutospacing="0"/>
      </w:pPr>
      <w:r>
        <w:rPr>
          <w:rStyle w:val="Fett"/>
        </w:rPr>
        <w:t>Büchner, Barbara: Das Gasthaus zur Mitternacht</w:t>
      </w:r>
    </w:p>
    <w:p w14:paraId="77CCCD4B" w14:textId="77777777" w:rsidR="00000000" w:rsidRDefault="00000000">
      <w:pPr>
        <w:pStyle w:val="StandardWeb"/>
        <w:spacing w:after="0" w:afterAutospacing="0"/>
      </w:pPr>
      <w:r>
        <w:t>Sprecher: Birgit Machalissa. Dauer: 404 Minuten.</w:t>
      </w:r>
      <w:r>
        <w:br/>
        <w:t>Mädchen wird durch Sekte bedroht.</w:t>
      </w:r>
      <w:r>
        <w:br/>
        <w:t>Buch-Nr.: 44986</w:t>
      </w:r>
    </w:p>
    <w:p w14:paraId="06EC9E07" w14:textId="77777777" w:rsidR="00000000" w:rsidRDefault="00000000">
      <w:pPr>
        <w:pStyle w:val="StandardWeb"/>
        <w:spacing w:after="0" w:afterAutospacing="0"/>
      </w:pPr>
    </w:p>
    <w:p w14:paraId="3E7715AF" w14:textId="77777777" w:rsidR="00000000" w:rsidRDefault="00000000">
      <w:pPr>
        <w:pStyle w:val="StandardWeb"/>
        <w:spacing w:after="0" w:afterAutospacing="0"/>
      </w:pPr>
      <w:r>
        <w:rPr>
          <w:rStyle w:val="Fett"/>
        </w:rPr>
        <w:t>Grisham, John: Teo Boone und der unsichtbare Zeuge</w:t>
      </w:r>
    </w:p>
    <w:p w14:paraId="7987BBAE" w14:textId="77777777" w:rsidR="00000000" w:rsidRDefault="00000000">
      <w:pPr>
        <w:pStyle w:val="StandardWeb"/>
        <w:spacing w:after="0" w:afterAutospacing="0"/>
      </w:pPr>
      <w:r>
        <w:t>Sprecher: Jannek Petri. Dauer: 362 Minuten.</w:t>
      </w:r>
      <w:r>
        <w:br/>
        <w:t>Als in seinem Heimatstädtchen im Süden der USA ein aufsehenerregendes Verbrechen geschieht, ist der Anwaltssohn Theo Boone wie elektrisiert. Endlich kann der 13jährige aus nächster Nähe einen großen Prozess verfolgen. Es scheint das perfekte Verbrechen zu sein, und schnell zeichnet sich ab, dass der Angeklagte seiner gerechten Strafe entkommen wird. Doch niemand hat mit Theo gerechnet.</w:t>
      </w:r>
      <w:r>
        <w:br/>
        <w:t>Buch-Nr.: 52436</w:t>
      </w:r>
    </w:p>
    <w:p w14:paraId="6737EBA2" w14:textId="77777777" w:rsidR="00000000" w:rsidRDefault="00000000">
      <w:pPr>
        <w:pStyle w:val="StandardWeb"/>
        <w:spacing w:after="0" w:afterAutospacing="0"/>
      </w:pPr>
    </w:p>
    <w:p w14:paraId="67579591" w14:textId="77777777" w:rsidR="00000000" w:rsidRDefault="00000000">
      <w:pPr>
        <w:pStyle w:val="StandardWeb"/>
        <w:spacing w:after="0" w:afterAutospacing="0"/>
      </w:pPr>
      <w:r>
        <w:rPr>
          <w:rStyle w:val="Fett"/>
        </w:rPr>
        <w:t>Gussek, Rainer: Der Fluch des Barden</w:t>
      </w:r>
    </w:p>
    <w:p w14:paraId="2611D536" w14:textId="77777777" w:rsidR="00000000" w:rsidRDefault="00000000">
      <w:pPr>
        <w:pStyle w:val="StandardWeb"/>
        <w:spacing w:after="0" w:afterAutospacing="0"/>
      </w:pPr>
      <w:r>
        <w:t>Sprecher: Birgit Krammer, Michael Krause u.a. Dauer: 60 Minuten.</w:t>
      </w:r>
      <w:r>
        <w:br/>
        <w:t>Der Barde Volquin ist angeklagt, die Tiere des kleinen Ortes Ravensburg verhext zu haben. Die Bewohner des Dorfes sind froh, endlich ist die Ursache des rätselhaften Tiersterbens gefunden. Die beiden Kinder Anna und Stoffel bekommen jedoch heraus, dass der Barde Opfer eines üblen Komplotts ist. Hilfe bekommen sie von einem gelehrigen Mönch und dessen "Lehrling" Chlodwig. DAISY-Format Bei diesem Hörbuch handelt es sich um ein käuflich erworbenes Hörbuch das barrierefrei aufgearbeitet wurde.</w:t>
      </w:r>
      <w:r>
        <w:br/>
        <w:t>Buch-Nr.: 31145</w:t>
      </w:r>
    </w:p>
    <w:p w14:paraId="152D43EC" w14:textId="77777777" w:rsidR="00000000" w:rsidRDefault="00000000">
      <w:pPr>
        <w:pStyle w:val="StandardWeb"/>
        <w:spacing w:after="0" w:afterAutospacing="0"/>
      </w:pPr>
    </w:p>
    <w:p w14:paraId="04937D45" w14:textId="77777777" w:rsidR="00000000" w:rsidRDefault="00000000">
      <w:pPr>
        <w:pStyle w:val="StandardWeb"/>
        <w:spacing w:after="0" w:afterAutospacing="0"/>
      </w:pPr>
      <w:r>
        <w:rPr>
          <w:rStyle w:val="Fett"/>
        </w:rPr>
        <w:t>Haddon, Mark: Supergute Tage</w:t>
      </w:r>
    </w:p>
    <w:p w14:paraId="29396CF3" w14:textId="77777777" w:rsidR="00000000" w:rsidRDefault="00000000">
      <w:pPr>
        <w:pStyle w:val="StandardWeb"/>
        <w:spacing w:after="0" w:afterAutospacing="0"/>
      </w:pPr>
      <w:r>
        <w:t>Sprecher: Martin Pfisterer. Dauer: 305 Minuten.</w:t>
      </w:r>
      <w:r>
        <w:br/>
        <w:t xml:space="preserve">Christopher Boone leidet an einer leichten Form des Autismus und geht zur Sonderschule. Von komplizierten menschlichen Gefühlen versteht er wenig, aber in Mathe und Physik ist er geradezu genial. Eines Nachts findet Christopher den Pudel der Nachbarin tot im Garten. Christopher will unbedingt den Täter finden und nimmt - streng logisch - die Ermittlungen </w:t>
      </w:r>
      <w:r>
        <w:lastRenderedPageBreak/>
        <w:t>auf. Ab 13 Jahren.</w:t>
      </w:r>
      <w:r>
        <w:br/>
        <w:t>Buch-Nr.: 53130</w:t>
      </w:r>
    </w:p>
    <w:p w14:paraId="1B15788D" w14:textId="77777777" w:rsidR="00000000" w:rsidRDefault="00000000">
      <w:pPr>
        <w:pStyle w:val="StandardWeb"/>
        <w:spacing w:after="0" w:afterAutospacing="0"/>
      </w:pPr>
    </w:p>
    <w:p w14:paraId="21BE7DA2" w14:textId="77777777" w:rsidR="00000000" w:rsidRDefault="00000000">
      <w:pPr>
        <w:pStyle w:val="StandardWeb"/>
        <w:spacing w:after="0" w:afterAutospacing="0"/>
      </w:pPr>
      <w:r>
        <w:rPr>
          <w:rStyle w:val="Fett"/>
        </w:rPr>
        <w:t>Hämmerle, Susa: Codewort: Dumpernik</w:t>
      </w:r>
    </w:p>
    <w:p w14:paraId="23E68379" w14:textId="77777777" w:rsidR="00000000" w:rsidRDefault="00000000">
      <w:pPr>
        <w:pStyle w:val="StandardWeb"/>
        <w:spacing w:after="0" w:afterAutospacing="0"/>
      </w:pPr>
      <w:r>
        <w:t>Sprecher: Christine Renhardt. Dauer: 148 Minuten.</w:t>
      </w:r>
      <w:r>
        <w:br/>
        <w:t>Alles beginnt mit dem neuen Nachbarn. Unheimlich ist er, böse sieht er aus. Dazu noch Schlangen, Hunde und Affen, ein Überfall auf ihren geheimen Treffpunkt - die Fährtenbande hat alle Hände voll zu tun. Ab 9 Jahren.</w:t>
      </w:r>
      <w:r>
        <w:br/>
        <w:t>Buch-Nr.: 54118</w:t>
      </w:r>
    </w:p>
    <w:p w14:paraId="5D4E87B5" w14:textId="77777777" w:rsidR="00000000" w:rsidRDefault="00000000">
      <w:pPr>
        <w:pStyle w:val="StandardWeb"/>
        <w:spacing w:after="0" w:afterAutospacing="0"/>
      </w:pPr>
    </w:p>
    <w:p w14:paraId="28B900EC" w14:textId="77777777" w:rsidR="00000000" w:rsidRDefault="00000000">
      <w:pPr>
        <w:pStyle w:val="StandardWeb"/>
        <w:spacing w:after="0" w:afterAutospacing="0"/>
      </w:pPr>
      <w:r>
        <w:rPr>
          <w:rStyle w:val="Fett"/>
        </w:rPr>
        <w:t>Hämmerle, Susa: Mo + Flo Detektivbüro</w:t>
      </w:r>
    </w:p>
    <w:p w14:paraId="5C65333A" w14:textId="77777777" w:rsidR="00000000" w:rsidRDefault="00000000">
      <w:pPr>
        <w:pStyle w:val="StandardWeb"/>
        <w:spacing w:after="0" w:afterAutospacing="0"/>
      </w:pPr>
      <w:r>
        <w:t>Sprecher: Erika Kollmann-Till. Dauer: 28 Minuten.</w:t>
      </w:r>
      <w:r>
        <w:br/>
        <w:t>Florian, der eigentlich Flo genannt wird und Moritz, der eigentlich Mo genannt wird, treffen einen Entscheidung: Sie gründen ein Detektivbüro. Als sie im Baumhaus sitzen, hören sie ein Rascheln, Keuchen und Schmatzen und schon haben sie ihren ersten Fall: Monsterjagd. Mit Videokamera bewaffnet liegen sie in der Nacht im Baumhaus auf der Lauer und erleben in dieser Nacht so einiges…</w:t>
      </w:r>
      <w:r>
        <w:br/>
        <w:t>Buch-Nr.: 56330</w:t>
      </w:r>
    </w:p>
    <w:p w14:paraId="316B1B94" w14:textId="77777777" w:rsidR="00000000" w:rsidRDefault="00000000">
      <w:pPr>
        <w:pStyle w:val="StandardWeb"/>
        <w:spacing w:after="0" w:afterAutospacing="0"/>
      </w:pPr>
    </w:p>
    <w:p w14:paraId="750DB8A1" w14:textId="77777777" w:rsidR="00000000" w:rsidRDefault="00000000">
      <w:pPr>
        <w:pStyle w:val="StandardWeb"/>
        <w:spacing w:after="0" w:afterAutospacing="0"/>
      </w:pPr>
      <w:r>
        <w:rPr>
          <w:rStyle w:val="Fett"/>
        </w:rPr>
        <w:t>Hula, Kai Aline: In den Fängen der Erpresser</w:t>
      </w:r>
    </w:p>
    <w:p w14:paraId="2A70FDB6" w14:textId="77777777" w:rsidR="00000000" w:rsidRDefault="00000000">
      <w:pPr>
        <w:pStyle w:val="StandardWeb"/>
        <w:spacing w:after="0" w:afterAutospacing="0"/>
      </w:pPr>
      <w:r>
        <w:t>Sprecher: Stefan K. Reiter. Dauer: 143 Minuten.</w:t>
      </w:r>
      <w:r>
        <w:br/>
        <w:t>Albin Angora hat sämtliche Detektivbücher gelesen, die es gibt. Nun ist er bereit für seinen ersten Fall. Dumm nur, dass in der Siedlung, in der er wohnt, weit und breit kein Fall zu finden ist. Da kommt ihm die SMS seiner besten Freundin Kim, die die Sommerferien auf Burg Silberwitz verbringt, gerade recht: In die Burg wurde eingebrochen und der wertvolle Familienschmuck der alten Gräfin gestohlen. Sofort macht sich Albin auf den Weg und beginnt gemeinsam mit Kim und dem Mädchen Melody zu ermitteln. Ab 9 Jahren.</w:t>
      </w:r>
      <w:r>
        <w:br/>
        <w:t>Buch-Nr.: 55442</w:t>
      </w:r>
    </w:p>
    <w:p w14:paraId="4BC20775" w14:textId="77777777" w:rsidR="00000000" w:rsidRDefault="00000000">
      <w:pPr>
        <w:pStyle w:val="StandardWeb"/>
        <w:spacing w:after="0" w:afterAutospacing="0"/>
      </w:pPr>
    </w:p>
    <w:p w14:paraId="6DA4F343" w14:textId="77777777" w:rsidR="00000000" w:rsidRDefault="00000000">
      <w:pPr>
        <w:pStyle w:val="StandardWeb"/>
        <w:spacing w:after="0" w:afterAutospacing="0"/>
      </w:pPr>
      <w:r>
        <w:rPr>
          <w:rStyle w:val="Fett"/>
        </w:rPr>
        <w:t>Hula, Saskia: Elvis im Einsatz</w:t>
      </w:r>
    </w:p>
    <w:p w14:paraId="6C15306C" w14:textId="77777777" w:rsidR="00000000" w:rsidRDefault="00000000">
      <w:pPr>
        <w:pStyle w:val="StandardWeb"/>
        <w:spacing w:after="0" w:afterAutospacing="0"/>
      </w:pPr>
      <w:r>
        <w:t>Sprecher: Lukas Wurm. Dauer: 45 Minuten.</w:t>
      </w:r>
      <w:r>
        <w:br/>
        <w:t>Endlich Sommerferien! Elvis hat unendlich viel Zeit, aber leider nichts zu tun. Wie wäre es mit einem Fundbüro im Gartenschuppen? Oder einer eigenen Polizeistation? Gesagt, getan: Gemeinsam mit Freundin Annarita sammelt Elvis Dinge, die niemand verloren hat, und geht eifrig auf Verbrecherjagd. Empfohlen ab 4. Schulstufe.</w:t>
      </w:r>
      <w:r>
        <w:br/>
        <w:t>Buch-Nr.: 55132</w:t>
      </w:r>
    </w:p>
    <w:p w14:paraId="03EF8C69" w14:textId="77777777" w:rsidR="00000000" w:rsidRDefault="00000000">
      <w:pPr>
        <w:pStyle w:val="StandardWeb"/>
        <w:spacing w:after="0" w:afterAutospacing="0"/>
      </w:pPr>
    </w:p>
    <w:p w14:paraId="17EA3E49" w14:textId="77777777" w:rsidR="00000000" w:rsidRDefault="00000000">
      <w:pPr>
        <w:pStyle w:val="StandardWeb"/>
        <w:spacing w:after="0" w:afterAutospacing="0"/>
      </w:pPr>
      <w:r>
        <w:rPr>
          <w:rStyle w:val="Fett"/>
        </w:rPr>
        <w:lastRenderedPageBreak/>
        <w:t>Jackson, Holly: A good girl's guide to murder</w:t>
      </w:r>
    </w:p>
    <w:p w14:paraId="10643B75" w14:textId="77777777" w:rsidR="00000000" w:rsidRDefault="00000000">
      <w:pPr>
        <w:pStyle w:val="StandardWeb"/>
        <w:spacing w:after="0" w:afterAutospacing="0"/>
      </w:pPr>
      <w:r>
        <w:t>Sprecher: Miriam Kaufmann. Dauer: 690 Minuten.</w:t>
      </w:r>
      <w:r>
        <w:br/>
        <w:t>Eigentlich ist der Fall abgeschlossen: Vor fünf Jahren wurde die Schülerin Andie von ihrem Freund Sal ermordet. Die Polizei ist sicher, dass es so war. Die ganze Stadt - außer Pippa. Für ein Schulprojekt rollt sie den Fall noch einmal auf. Bewaffnet mit Laptop, Diktiergerät und Mut stellt sie Fragen. Doch nicht alle wollen, dass die Geheimnisse der Vergangenheit gelüftet werden. Bei diesem Hörbuch handelt es sich um ein käuflich erworbenes Hörbuch, das barrierefrei aufgearbeitet wurde. Ab 13.</w:t>
      </w:r>
      <w:r>
        <w:br/>
        <w:t>Buch-Nr.: 33489</w:t>
      </w:r>
    </w:p>
    <w:p w14:paraId="7049AF2C" w14:textId="77777777" w:rsidR="00000000" w:rsidRDefault="00000000">
      <w:pPr>
        <w:pStyle w:val="StandardWeb"/>
        <w:spacing w:after="0" w:afterAutospacing="0"/>
      </w:pPr>
    </w:p>
    <w:p w14:paraId="55D2299D" w14:textId="77777777" w:rsidR="00000000" w:rsidRDefault="00000000">
      <w:pPr>
        <w:pStyle w:val="StandardWeb"/>
        <w:spacing w:after="0" w:afterAutospacing="0"/>
      </w:pPr>
      <w:r>
        <w:rPr>
          <w:rStyle w:val="Fett"/>
        </w:rPr>
        <w:t>Janisch, Heinz: Ein Fall für Rifko</w:t>
      </w:r>
    </w:p>
    <w:p w14:paraId="7A9344F9" w14:textId="77777777" w:rsidR="00000000" w:rsidRDefault="00000000">
      <w:pPr>
        <w:pStyle w:val="StandardWeb"/>
      </w:pPr>
      <w:r>
        <w:t>Sprecher: Irene Budischowsky. Dauer: 46 Minuten.</w:t>
      </w:r>
      <w:r>
        <w:br/>
        <w:t>Kater Rifko lebt hoch oben über den Dächern und genießt das Leben. Bis eines Tages ein mysteriöser Kunstraub die Stadt in Atem hält. Doch der Dieb hat nicht mit Meisterdetektiv Rifko und seinem Freund Manolo gerechnet! - Im Sinnschrittsatz verfasst. Ab der 3. Klasse.</w:t>
      </w:r>
      <w:r>
        <w:br/>
        <w:t>Buch-Nr.: 55787</w:t>
      </w:r>
    </w:p>
    <w:p w14:paraId="7EC9F598" w14:textId="77777777" w:rsidR="00000000" w:rsidRDefault="00000000">
      <w:pPr>
        <w:pStyle w:val="StandardWeb"/>
        <w:spacing w:after="0" w:afterAutospacing="0"/>
      </w:pPr>
      <w:r>
        <w:rPr>
          <w:rStyle w:val="Fett"/>
          <w:rFonts w:ascii="Arial" w:hAnsi="Arial" w:cs="Arial"/>
        </w:rPr>
        <w:t>Janisch, Heinz: Die gestohlenen Juwelen [1]</w:t>
      </w:r>
    </w:p>
    <w:p w14:paraId="24DFD336" w14:textId="77777777" w:rsidR="00000000" w:rsidRDefault="00000000">
      <w:pPr>
        <w:pStyle w:val="StandardWeb"/>
        <w:spacing w:after="0" w:afterAutospacing="0"/>
      </w:pPr>
      <w:r>
        <w:rPr>
          <w:rFonts w:ascii="Arial" w:hAnsi="Arial" w:cs="Arial"/>
        </w:rPr>
        <w:t>Sprecher: Lukas Wurm. Dauer: 100 Minuten.</w:t>
      </w:r>
      <w:r>
        <w:rPr>
          <w:rFonts w:ascii="Arial" w:hAnsi="Arial" w:cs="Arial"/>
        </w:rPr>
        <w:br/>
        <w:t xml:space="preserve">Herr Jaromir, ein Dackel auf der Suche nach einem Zuhause, wird der Gehilfe von Lord Huber, einem äußerst aktiven Detektiv im Ruhestand. Sofort muss er sich im 1. Fall bewähren, dem geheimnisvollen Diebstahl wertvoller Juwelen, bei dem eine schöne Pudeldame eine wichtige Rolle spielt. Ab 8 Jahren. </w:t>
      </w:r>
    </w:p>
    <w:p w14:paraId="39B6965C" w14:textId="77777777" w:rsidR="00000000" w:rsidRDefault="00000000">
      <w:pPr>
        <w:pStyle w:val="StandardWeb"/>
        <w:spacing w:after="0" w:afterAutospacing="0"/>
      </w:pPr>
      <w:r>
        <w:rPr>
          <w:rFonts w:ascii="Arial" w:hAnsi="Arial" w:cs="Arial"/>
        </w:rPr>
        <w:t>Titel-Nr 1 der Reihe Herr Jaromir. 10 Reihentitel in unserem Bestand.</w:t>
      </w:r>
    </w:p>
    <w:p w14:paraId="2CB315CC" w14:textId="77777777" w:rsidR="00000000" w:rsidRDefault="00000000">
      <w:pPr>
        <w:pStyle w:val="StandardWeb"/>
        <w:spacing w:after="0" w:afterAutospacing="0"/>
      </w:pPr>
      <w:r>
        <w:rPr>
          <w:rFonts w:ascii="Arial" w:hAnsi="Arial" w:cs="Arial"/>
        </w:rPr>
        <w:t>Buch-Nr.: 54608</w:t>
      </w:r>
    </w:p>
    <w:p w14:paraId="6D580CCC" w14:textId="77777777" w:rsidR="00000000" w:rsidRDefault="00000000">
      <w:pPr>
        <w:pStyle w:val="StandardWeb"/>
        <w:spacing w:after="0" w:afterAutospacing="0"/>
      </w:pPr>
    </w:p>
    <w:p w14:paraId="65EFD835" w14:textId="77777777" w:rsidR="00000000" w:rsidRDefault="00000000">
      <w:pPr>
        <w:pStyle w:val="StandardWeb"/>
        <w:spacing w:after="0" w:afterAutospacing="0"/>
      </w:pPr>
      <w:r>
        <w:rPr>
          <w:rStyle w:val="Fett"/>
          <w:rFonts w:ascii="Arial" w:hAnsi="Arial" w:cs="Arial"/>
        </w:rPr>
        <w:t>Janisch, Heinz: Der Meisterdieb im Museum [2]</w:t>
      </w:r>
    </w:p>
    <w:p w14:paraId="3D464AE3" w14:textId="77777777" w:rsidR="00000000" w:rsidRDefault="00000000">
      <w:pPr>
        <w:pStyle w:val="StandardWeb"/>
        <w:spacing w:after="0" w:afterAutospacing="0"/>
      </w:pPr>
      <w:r>
        <w:rPr>
          <w:rFonts w:ascii="Arial" w:hAnsi="Arial" w:cs="Arial"/>
        </w:rPr>
        <w:t>Sprecher: Lukas Wurm. Dauer: 165 Minuten.</w:t>
      </w:r>
      <w:r>
        <w:rPr>
          <w:rFonts w:ascii="Arial" w:hAnsi="Arial" w:cs="Arial"/>
        </w:rPr>
        <w:br/>
        <w:t xml:space="preserve">Ein unwiderstehliches Duo: Ein Gentleman der alten Schule und ein schlauer Dackel, die in die Fußstapfen von Sherlock Holmes und Watson treten. Knifflige Fälle für junge Spürnasen, die gerne mitdenken! - Haltet den Dieb! - Ein von Scotland Yard gesuchter Kunsträuber treibt sein Unwesen in Wien. Die Polizei steht vor einem Rätsel: Wie hat der Dieb das Gemälde aus dem gesicherten Museum entwendet? </w:t>
      </w:r>
    </w:p>
    <w:p w14:paraId="4CB3B3F1" w14:textId="77777777" w:rsidR="00000000" w:rsidRDefault="00000000">
      <w:pPr>
        <w:pStyle w:val="StandardWeb"/>
        <w:spacing w:after="0" w:afterAutospacing="0"/>
      </w:pPr>
      <w:r>
        <w:rPr>
          <w:rFonts w:ascii="Arial" w:hAnsi="Arial" w:cs="Arial"/>
        </w:rPr>
        <w:t>Titel-Nr 2 der Reihe Herr Jaromir. 10 Reihentitel in unserem Bestand.</w:t>
      </w:r>
    </w:p>
    <w:p w14:paraId="250AF759" w14:textId="77777777" w:rsidR="00000000" w:rsidRDefault="00000000">
      <w:pPr>
        <w:pStyle w:val="StandardWeb"/>
        <w:spacing w:after="0" w:afterAutospacing="0"/>
      </w:pPr>
      <w:r>
        <w:rPr>
          <w:rFonts w:ascii="Arial" w:hAnsi="Arial" w:cs="Arial"/>
        </w:rPr>
        <w:t>Buch-Nr.: 54110</w:t>
      </w:r>
    </w:p>
    <w:p w14:paraId="30BFE028" w14:textId="77777777" w:rsidR="00000000" w:rsidRDefault="00000000">
      <w:pPr>
        <w:pStyle w:val="StandardWeb"/>
        <w:spacing w:after="0" w:afterAutospacing="0"/>
      </w:pPr>
    </w:p>
    <w:p w14:paraId="4C073BAB" w14:textId="77777777" w:rsidR="00000000" w:rsidRDefault="00000000">
      <w:pPr>
        <w:pStyle w:val="StandardWeb"/>
        <w:spacing w:after="0" w:afterAutospacing="0"/>
      </w:pPr>
      <w:r>
        <w:rPr>
          <w:rStyle w:val="Fett"/>
          <w:rFonts w:ascii="Arial" w:hAnsi="Arial" w:cs="Arial"/>
        </w:rPr>
        <w:t>Janisch, Heinz: Der verschwundene Engel [3]</w:t>
      </w:r>
    </w:p>
    <w:p w14:paraId="4C88E07E" w14:textId="77777777" w:rsidR="00000000" w:rsidRDefault="00000000">
      <w:pPr>
        <w:pStyle w:val="StandardWeb"/>
        <w:spacing w:after="0" w:afterAutospacing="0"/>
      </w:pPr>
      <w:r>
        <w:rPr>
          <w:rFonts w:ascii="Arial" w:hAnsi="Arial" w:cs="Arial"/>
        </w:rPr>
        <w:lastRenderedPageBreak/>
        <w:t>Sprecher: Lukas Wurm. Dauer: 170 Minuten.</w:t>
      </w:r>
      <w:r>
        <w:rPr>
          <w:rFonts w:ascii="Arial" w:hAnsi="Arial" w:cs="Arial"/>
        </w:rPr>
        <w:br/>
        <w:t xml:space="preserve">Detektiv Lord Huber und sein Assistent, der Dackel Herr Jaromir, sollen in Venedig und Rom den Diebstahl wertvoller Gegenstände aufklären. Herr Jaromir zeigt hierbei ganz besondere Fähigkeiten. Ab 9 Jahren. </w:t>
      </w:r>
    </w:p>
    <w:p w14:paraId="3A1925A7" w14:textId="77777777" w:rsidR="00000000" w:rsidRDefault="00000000">
      <w:pPr>
        <w:pStyle w:val="StandardWeb"/>
        <w:spacing w:after="0" w:afterAutospacing="0"/>
      </w:pPr>
      <w:r>
        <w:rPr>
          <w:rFonts w:ascii="Arial" w:hAnsi="Arial" w:cs="Arial"/>
        </w:rPr>
        <w:t>Titel-Nr 3 der Reihe Herr Jaromir. 10 Reihentitel in unserem Bestand.</w:t>
      </w:r>
    </w:p>
    <w:p w14:paraId="71C65660" w14:textId="77777777" w:rsidR="00000000" w:rsidRDefault="00000000">
      <w:pPr>
        <w:pStyle w:val="StandardWeb"/>
        <w:spacing w:after="0" w:afterAutospacing="0"/>
      </w:pPr>
      <w:r>
        <w:rPr>
          <w:rFonts w:ascii="Arial" w:hAnsi="Arial" w:cs="Arial"/>
        </w:rPr>
        <w:t>Buch-Nr.: 54630</w:t>
      </w:r>
    </w:p>
    <w:p w14:paraId="60EC917E" w14:textId="77777777" w:rsidR="00000000" w:rsidRDefault="00000000">
      <w:pPr>
        <w:pStyle w:val="StandardWeb"/>
        <w:spacing w:after="0" w:afterAutospacing="0"/>
      </w:pPr>
    </w:p>
    <w:p w14:paraId="6E9668E9" w14:textId="77777777" w:rsidR="00000000" w:rsidRDefault="00000000">
      <w:pPr>
        <w:pStyle w:val="StandardWeb"/>
        <w:spacing w:after="0" w:afterAutospacing="0"/>
      </w:pPr>
      <w:r>
        <w:rPr>
          <w:rStyle w:val="Fett"/>
          <w:rFonts w:ascii="Arial" w:hAnsi="Arial" w:cs="Arial"/>
        </w:rPr>
        <w:t>Janisch, Heinz: Die Nacht der Diebe [4]</w:t>
      </w:r>
    </w:p>
    <w:p w14:paraId="1B43A031" w14:textId="77777777" w:rsidR="00000000" w:rsidRDefault="00000000">
      <w:pPr>
        <w:pStyle w:val="StandardWeb"/>
        <w:spacing w:after="0" w:afterAutospacing="0"/>
      </w:pPr>
      <w:r>
        <w:rPr>
          <w:rFonts w:ascii="Arial" w:hAnsi="Arial" w:cs="Arial"/>
        </w:rPr>
        <w:t>Sprecher: Lukas Wurm. Dauer: 149 Minuten.</w:t>
      </w:r>
      <w:r>
        <w:rPr>
          <w:rFonts w:ascii="Arial" w:hAnsi="Arial" w:cs="Arial"/>
        </w:rPr>
        <w:br/>
        <w:t xml:space="preserve">Lord Huber und sein vierbeiniger Assistent Herr Jaromir haben es in ihrem 4. Fall mit besonders rätselhaften Diebstählen zu tun: In mehreren Ländern wurden gleichzeitig Gegenstände entwendet, die an berühmte Personen erinnern. Gibt es den geheimen Wettkampf der Meisterdiebe, die "Nacht der Diebe", tatsächlich? Ab 9 Jahren. </w:t>
      </w:r>
    </w:p>
    <w:p w14:paraId="0C6540DC" w14:textId="77777777" w:rsidR="00000000" w:rsidRDefault="00000000">
      <w:pPr>
        <w:pStyle w:val="StandardWeb"/>
        <w:spacing w:after="0" w:afterAutospacing="0"/>
      </w:pPr>
      <w:r>
        <w:rPr>
          <w:rFonts w:ascii="Arial" w:hAnsi="Arial" w:cs="Arial"/>
        </w:rPr>
        <w:t>Titel-Nr 4 der Reihe Herr Jaromir. 10 Reihentitel in unserem Bestand.</w:t>
      </w:r>
    </w:p>
    <w:p w14:paraId="2375EF39" w14:textId="77777777" w:rsidR="00000000" w:rsidRDefault="00000000">
      <w:pPr>
        <w:pStyle w:val="StandardWeb"/>
        <w:spacing w:after="0" w:afterAutospacing="0"/>
      </w:pPr>
      <w:r>
        <w:rPr>
          <w:rFonts w:ascii="Arial" w:hAnsi="Arial" w:cs="Arial"/>
        </w:rPr>
        <w:t>Buch-Nr.: 54631</w:t>
      </w:r>
    </w:p>
    <w:p w14:paraId="7E671321" w14:textId="77777777" w:rsidR="00000000" w:rsidRDefault="00000000">
      <w:pPr>
        <w:pStyle w:val="StandardWeb"/>
        <w:spacing w:after="0" w:afterAutospacing="0"/>
      </w:pPr>
    </w:p>
    <w:p w14:paraId="5355C662" w14:textId="77777777" w:rsidR="00000000" w:rsidRDefault="00000000">
      <w:pPr>
        <w:pStyle w:val="StandardWeb"/>
        <w:spacing w:after="0" w:afterAutospacing="0"/>
      </w:pPr>
      <w:r>
        <w:rPr>
          <w:rStyle w:val="Fett"/>
          <w:rFonts w:ascii="Arial" w:hAnsi="Arial" w:cs="Arial"/>
        </w:rPr>
        <w:t>Janisch, Heinz: Das versteckte Gold [5]</w:t>
      </w:r>
    </w:p>
    <w:p w14:paraId="1CA87EF0" w14:textId="77777777" w:rsidR="00000000" w:rsidRDefault="00000000">
      <w:pPr>
        <w:pStyle w:val="StandardWeb"/>
        <w:spacing w:after="0" w:afterAutospacing="0"/>
      </w:pPr>
      <w:r>
        <w:rPr>
          <w:rFonts w:ascii="Arial" w:hAnsi="Arial" w:cs="Arial"/>
        </w:rPr>
        <w:t>Sprecher: Lukas Wurm. Dauer: 186 Minuten.</w:t>
      </w:r>
      <w:r>
        <w:rPr>
          <w:rFonts w:ascii="Arial" w:hAnsi="Arial" w:cs="Arial"/>
        </w:rPr>
        <w:br/>
        <w:t xml:space="preserve">Geistert es auf Burg Güssing? Daran glauben der erfahrene Ermittler Lord Huber und sein vierbeiniger Freund und Kollege Herr Jaromir natürlich keinen Augenblick. Es gilt, diesen Roten Ritter, der hier sein Unwesen treibt, zu enttarnen. Womöglich steckt hinter dem Ganzen die Suche nach einem Schatz? Ein spannender, unterhaltsamer Krimi für Kinder ab 8 Jahren. </w:t>
      </w:r>
    </w:p>
    <w:p w14:paraId="071A6ECB" w14:textId="77777777" w:rsidR="00000000" w:rsidRDefault="00000000">
      <w:pPr>
        <w:pStyle w:val="StandardWeb"/>
        <w:spacing w:after="0" w:afterAutospacing="0"/>
      </w:pPr>
      <w:r>
        <w:rPr>
          <w:rFonts w:ascii="Arial" w:hAnsi="Arial" w:cs="Arial"/>
        </w:rPr>
        <w:t>Titel-Nr 5 der Reihe Herr Jaromir. 10 Reihentitel in unserem Bestand.</w:t>
      </w:r>
    </w:p>
    <w:p w14:paraId="1C191EAA" w14:textId="77777777" w:rsidR="00000000" w:rsidRDefault="00000000">
      <w:pPr>
        <w:pStyle w:val="StandardWeb"/>
        <w:spacing w:after="0" w:afterAutospacing="0"/>
      </w:pPr>
      <w:r>
        <w:rPr>
          <w:rFonts w:ascii="Arial" w:hAnsi="Arial" w:cs="Arial"/>
        </w:rPr>
        <w:t>Buch-Nr.: 55101</w:t>
      </w:r>
    </w:p>
    <w:p w14:paraId="0ABA2D16" w14:textId="77777777" w:rsidR="00000000" w:rsidRDefault="00000000">
      <w:pPr>
        <w:pStyle w:val="StandardWeb"/>
        <w:spacing w:after="0" w:afterAutospacing="0"/>
      </w:pPr>
    </w:p>
    <w:p w14:paraId="236069DA" w14:textId="77777777" w:rsidR="00000000" w:rsidRDefault="00000000">
      <w:pPr>
        <w:pStyle w:val="StandardWeb"/>
        <w:spacing w:after="0" w:afterAutospacing="0"/>
      </w:pPr>
      <w:r>
        <w:rPr>
          <w:rStyle w:val="Fett"/>
          <w:rFonts w:ascii="Arial" w:hAnsi="Arial" w:cs="Arial"/>
        </w:rPr>
        <w:t>Janisch, Heinz: Schatzsuche am Strand</w:t>
      </w:r>
    </w:p>
    <w:p w14:paraId="44C9A743" w14:textId="77777777" w:rsidR="00000000" w:rsidRDefault="00000000">
      <w:pPr>
        <w:pStyle w:val="StandardWeb"/>
        <w:spacing w:after="0" w:afterAutospacing="0"/>
      </w:pPr>
      <w:r>
        <w:rPr>
          <w:rFonts w:ascii="Arial" w:hAnsi="Arial" w:cs="Arial"/>
        </w:rPr>
        <w:t>Sprecher: Lukas Wurm. Dauer: 151 Minuten.</w:t>
      </w:r>
      <w:r>
        <w:rPr>
          <w:rFonts w:ascii="Arial" w:hAnsi="Arial" w:cs="Arial"/>
        </w:rPr>
        <w:br/>
        <w:t xml:space="preserve">Karl, der Puppenspieler und Besitzer des kleinen Marionettentheaters, ist tief beunruhigt. Wer hat seine liebsten Puppen gestohlen - und vor allem: Warum? Ist das ein Fall für den Meisterdetektiv Lord Huber und seinen vierbeinigen Assistenten Herrn Jaromir? Mit ihrem untrüglichen Instinkt und ihrer brillanten Kombinationsgabe erkennen die beiden gewieften Ermittler sehr rasch, dass sich hinter den Diebstählen ein ganz großer Coup verbirgt. Ab 6 Jahren. </w:t>
      </w:r>
    </w:p>
    <w:p w14:paraId="072291BB" w14:textId="77777777" w:rsidR="00000000" w:rsidRDefault="00000000">
      <w:pPr>
        <w:pStyle w:val="StandardWeb"/>
        <w:spacing w:after="0" w:afterAutospacing="0"/>
      </w:pPr>
      <w:r>
        <w:rPr>
          <w:rFonts w:ascii="Arial" w:hAnsi="Arial" w:cs="Arial"/>
        </w:rPr>
        <w:t>Titel-Nr 6 der Reihe Herr Jaromir. 10 Reihentitel in unserem Bestand.</w:t>
      </w:r>
    </w:p>
    <w:p w14:paraId="543D64FC" w14:textId="77777777" w:rsidR="00000000" w:rsidRDefault="00000000">
      <w:pPr>
        <w:pStyle w:val="StandardWeb"/>
        <w:spacing w:after="0" w:afterAutospacing="0"/>
      </w:pPr>
      <w:r>
        <w:rPr>
          <w:rFonts w:ascii="Arial" w:hAnsi="Arial" w:cs="Arial"/>
        </w:rPr>
        <w:lastRenderedPageBreak/>
        <w:t>Buch-Nr.: 55437</w:t>
      </w:r>
    </w:p>
    <w:p w14:paraId="5257FE46" w14:textId="77777777" w:rsidR="00000000" w:rsidRDefault="00000000">
      <w:pPr>
        <w:pStyle w:val="StandardWeb"/>
        <w:spacing w:after="0" w:afterAutospacing="0"/>
      </w:pPr>
    </w:p>
    <w:p w14:paraId="14C29E65" w14:textId="77777777" w:rsidR="00000000" w:rsidRDefault="00000000">
      <w:pPr>
        <w:pStyle w:val="StandardWeb"/>
        <w:spacing w:after="0" w:afterAutospacing="0"/>
      </w:pPr>
      <w:r>
        <w:rPr>
          <w:rStyle w:val="Fett"/>
          <w:rFonts w:ascii="Arial" w:hAnsi="Arial" w:cs="Arial"/>
        </w:rPr>
        <w:t>Janisch, Heinz: Das Geheimnis der Füchse</w:t>
      </w:r>
    </w:p>
    <w:p w14:paraId="09434FCD" w14:textId="77777777" w:rsidR="00000000" w:rsidRDefault="00000000">
      <w:pPr>
        <w:pStyle w:val="StandardWeb"/>
        <w:spacing w:after="0" w:afterAutospacing="0"/>
      </w:pPr>
      <w:r>
        <w:rPr>
          <w:rFonts w:ascii="Arial" w:hAnsi="Arial" w:cs="Arial"/>
        </w:rPr>
        <w:t>Sprecher: Lukas Wurm. Dauer: 154 Minuten.</w:t>
      </w:r>
      <w:r>
        <w:rPr>
          <w:rFonts w:ascii="Arial" w:hAnsi="Arial" w:cs="Arial"/>
        </w:rPr>
        <w:br/>
        <w:t xml:space="preserve">Lord Huber und sein vierbeiniger Assistent Herr Jaromir stehen vor einem besonders kniffligen Fall: Was bedeuten die kleinen roten Füchse auf den Häusern von Innsbrucks Altstadt? Warum hat jemand das Goldene Dachl in ein rotes Dachl verwandelt - und auch den Klagenfurter Lindwurm und den Grazer Uhrturm rot eingefärbt? Sollte das alles mit einem geplanten Diebstahl des kostbaren, riesigen roten Rubins zu tun haben, der gerade in Innsbruck gezeigt wird? Rätsel über Rätsel für die beiden gewieften Ermittler. Ab 6 Jahren. </w:t>
      </w:r>
    </w:p>
    <w:p w14:paraId="76592D68" w14:textId="77777777" w:rsidR="00000000" w:rsidRDefault="00000000">
      <w:pPr>
        <w:pStyle w:val="StandardWeb"/>
        <w:spacing w:after="0" w:afterAutospacing="0"/>
      </w:pPr>
      <w:r>
        <w:rPr>
          <w:rFonts w:ascii="Arial" w:hAnsi="Arial" w:cs="Arial"/>
        </w:rPr>
        <w:t>Titel-Nr 7 der Reihe Herr Jaromir. 10 Reihentitel in unserem Bestand.</w:t>
      </w:r>
    </w:p>
    <w:p w14:paraId="562FE8FD" w14:textId="77777777" w:rsidR="00000000" w:rsidRDefault="00000000">
      <w:pPr>
        <w:pStyle w:val="StandardWeb"/>
        <w:spacing w:after="0" w:afterAutospacing="0"/>
      </w:pPr>
      <w:r>
        <w:rPr>
          <w:rFonts w:ascii="Arial" w:hAnsi="Arial" w:cs="Arial"/>
        </w:rPr>
        <w:t>Buch-Nr.: 55742</w:t>
      </w:r>
    </w:p>
    <w:p w14:paraId="070A15A5" w14:textId="77777777" w:rsidR="00000000" w:rsidRDefault="00000000">
      <w:pPr>
        <w:pStyle w:val="StandardWeb"/>
        <w:spacing w:after="0" w:afterAutospacing="0"/>
      </w:pPr>
    </w:p>
    <w:p w14:paraId="28ED055A" w14:textId="77777777" w:rsidR="00000000" w:rsidRDefault="00000000">
      <w:pPr>
        <w:pStyle w:val="StandardWeb"/>
        <w:spacing w:after="0" w:afterAutospacing="0"/>
      </w:pPr>
      <w:r>
        <w:rPr>
          <w:rStyle w:val="Fett"/>
          <w:rFonts w:ascii="Arial" w:hAnsi="Arial" w:cs="Arial"/>
        </w:rPr>
        <w:t>Janisch, Heinz: Lichter um Mitternacht</w:t>
      </w:r>
    </w:p>
    <w:p w14:paraId="27F32031" w14:textId="77777777" w:rsidR="00000000" w:rsidRDefault="00000000">
      <w:pPr>
        <w:pStyle w:val="StandardWeb"/>
        <w:spacing w:after="0" w:afterAutospacing="0"/>
      </w:pPr>
      <w:r>
        <w:rPr>
          <w:rFonts w:ascii="Arial" w:hAnsi="Arial" w:cs="Arial"/>
        </w:rPr>
        <w:t>Sprecher: Andreas Roder. Dauer: 188 Minuten.</w:t>
      </w:r>
      <w:r>
        <w:rPr>
          <w:rFonts w:ascii="Arial" w:hAnsi="Arial" w:cs="Arial"/>
        </w:rPr>
        <w:br/>
        <w:t xml:space="preserve">„Einbrecher, die es auf wertvollen Schmuck abgesehen haben, Kunstfälscher und Leute, die sich nachts am See herumtreiben – wir haben viel zu tun!“ sagt Lord Huber, der mit Herrn Jaromir an den Attersee kam, um Urlaub zu machen. Unterstützt von seinem Freund Ferdinand von Scotland Yard gilt es für Lord Huber mit seinem Hund Jaromir die miteinander verbundenen Fälle zu klären. </w:t>
      </w:r>
    </w:p>
    <w:p w14:paraId="3526D11E" w14:textId="77777777" w:rsidR="00000000" w:rsidRDefault="00000000">
      <w:pPr>
        <w:pStyle w:val="StandardWeb"/>
        <w:spacing w:after="0" w:afterAutospacing="0"/>
      </w:pPr>
      <w:r>
        <w:rPr>
          <w:rFonts w:ascii="Arial" w:hAnsi="Arial" w:cs="Arial"/>
        </w:rPr>
        <w:t>Titel-Nr 8 der Reihe Herr Jaromir. 10 Reihentitel in unserem Bestand.</w:t>
      </w:r>
    </w:p>
    <w:p w14:paraId="2D313328" w14:textId="77777777" w:rsidR="00000000" w:rsidRDefault="00000000">
      <w:pPr>
        <w:pStyle w:val="StandardWeb"/>
        <w:spacing w:after="0" w:afterAutospacing="0"/>
      </w:pPr>
      <w:r>
        <w:rPr>
          <w:rFonts w:ascii="Arial" w:hAnsi="Arial" w:cs="Arial"/>
        </w:rPr>
        <w:t>Buch-Nr.: 56324</w:t>
      </w:r>
    </w:p>
    <w:p w14:paraId="53845567" w14:textId="77777777" w:rsidR="00000000" w:rsidRDefault="00000000">
      <w:pPr>
        <w:pStyle w:val="StandardWeb"/>
        <w:spacing w:after="0" w:afterAutospacing="0"/>
      </w:pPr>
    </w:p>
    <w:p w14:paraId="16CD4263" w14:textId="77777777" w:rsidR="00000000" w:rsidRDefault="00000000">
      <w:pPr>
        <w:pStyle w:val="StandardWeb"/>
        <w:spacing w:after="0" w:afterAutospacing="0"/>
      </w:pPr>
      <w:r>
        <w:rPr>
          <w:rStyle w:val="Fett"/>
          <w:rFonts w:ascii="Arial" w:hAnsi="Arial" w:cs="Arial"/>
        </w:rPr>
        <w:t>Janisch, Heinz: Die Stadt voller Rätsel</w:t>
      </w:r>
    </w:p>
    <w:p w14:paraId="5B788E01" w14:textId="77777777" w:rsidR="00000000" w:rsidRDefault="00000000">
      <w:pPr>
        <w:pStyle w:val="StandardWeb"/>
        <w:spacing w:after="0" w:afterAutospacing="0"/>
      </w:pPr>
      <w:r>
        <w:rPr>
          <w:rFonts w:ascii="Arial" w:hAnsi="Arial" w:cs="Arial"/>
        </w:rPr>
        <w:t>Sprecher: Andreas Roder. Dauer: 188 Minuten.</w:t>
      </w:r>
      <w:r>
        <w:rPr>
          <w:rFonts w:ascii="Arial" w:hAnsi="Arial" w:cs="Arial"/>
        </w:rPr>
        <w:br/>
        <w:t xml:space="preserve">Lord Huber, der erfahrene Sonderermittler von Scotland Yard, lässt sich nicht hinters Licht führen! Er und sein vierbeiniger Assistent Herr Jaromir haben bald durchschaut, dass der mysteriöse Diebstahl von kleinen goldenen Sammlerstücken nur ein Ablenkungsmanöver ist. Auch die kniffligen Rätsel, die der große Unbekannte täglich in der Zeitung veröffentlicht, sollen die beiden Detektive offenbar auf eine falsche Fährte locken … </w:t>
      </w:r>
    </w:p>
    <w:p w14:paraId="3AECA57D" w14:textId="77777777" w:rsidR="00000000" w:rsidRDefault="00000000">
      <w:pPr>
        <w:pStyle w:val="StandardWeb"/>
        <w:spacing w:after="0" w:afterAutospacing="0"/>
      </w:pPr>
      <w:r>
        <w:rPr>
          <w:rFonts w:ascii="Arial" w:hAnsi="Arial" w:cs="Arial"/>
        </w:rPr>
        <w:t>Titel-Nr 9 der Reihe Herr Jaromir. 10 Reihentitel in unserem Bestand.</w:t>
      </w:r>
    </w:p>
    <w:p w14:paraId="2395802F" w14:textId="77777777" w:rsidR="00000000" w:rsidRDefault="00000000">
      <w:pPr>
        <w:pStyle w:val="StandardWeb"/>
        <w:spacing w:after="0" w:afterAutospacing="0"/>
      </w:pPr>
      <w:r>
        <w:rPr>
          <w:rFonts w:ascii="Arial" w:hAnsi="Arial" w:cs="Arial"/>
        </w:rPr>
        <w:t>Buch-Nr.: 57142</w:t>
      </w:r>
    </w:p>
    <w:p w14:paraId="39634166" w14:textId="77777777" w:rsidR="00000000" w:rsidRDefault="00000000">
      <w:pPr>
        <w:pStyle w:val="StandardWeb"/>
        <w:spacing w:after="0" w:afterAutospacing="0"/>
      </w:pPr>
    </w:p>
    <w:p w14:paraId="2FD0B3FB" w14:textId="77777777" w:rsidR="00000000" w:rsidRDefault="00000000">
      <w:pPr>
        <w:pStyle w:val="StandardWeb"/>
        <w:spacing w:after="0" w:afterAutospacing="0"/>
      </w:pPr>
      <w:r>
        <w:rPr>
          <w:rStyle w:val="Fett"/>
          <w:rFonts w:ascii="Arial" w:hAnsi="Arial" w:cs="Arial"/>
        </w:rPr>
        <w:lastRenderedPageBreak/>
        <w:t>Janisch, Heinz: Das Notizbuch des Königs</w:t>
      </w:r>
    </w:p>
    <w:p w14:paraId="74957A6C" w14:textId="77777777" w:rsidR="00000000" w:rsidRDefault="00000000">
      <w:pPr>
        <w:pStyle w:val="StandardWeb"/>
        <w:spacing w:after="0" w:afterAutospacing="0"/>
      </w:pPr>
      <w:r>
        <w:rPr>
          <w:rFonts w:ascii="Arial" w:hAnsi="Arial" w:cs="Arial"/>
        </w:rPr>
        <w:t>Sprecher: Andreas Roder. Dauer: 177 Minuten.</w:t>
      </w:r>
      <w:r>
        <w:rPr>
          <w:rFonts w:ascii="Arial" w:hAnsi="Arial" w:cs="Arial"/>
        </w:rPr>
        <w:br/>
        <w:t xml:space="preserve">Ein Fall in dem Herr Jaromir ein Rätsel lösen muss, Lord Huber ein Märchen erzählt und eine Postkarte für Verwirrung sorgt. Ein weiteres charmantes Buch aus der Reihe um den Dackel-Detektiv und sein Herrerl. Das unvergleichliche Ermittler-Duo wird ans Meer geführt, in die zauberhafte Stadt Triest, wo Lord Huber im Caffé San Marco Bekanntschaft mit einer Gruppe von Büchernarren macht, den Libris. Das Notizbuch des berühmten Dichters Hans Christian Andersen, der mehrfach nach Triest gereist ist, soll aufgetaucht sein - und hinter diesem kostbaren Schatz sind eine ganze Menge Leute her... </w:t>
      </w:r>
    </w:p>
    <w:p w14:paraId="25868410" w14:textId="77777777" w:rsidR="00000000" w:rsidRDefault="00000000">
      <w:pPr>
        <w:pStyle w:val="StandardWeb"/>
        <w:spacing w:after="0" w:afterAutospacing="0"/>
      </w:pPr>
      <w:r>
        <w:rPr>
          <w:rFonts w:ascii="Arial" w:hAnsi="Arial" w:cs="Arial"/>
        </w:rPr>
        <w:t>Titel-Nr 10 der Reihe Herr Jaromir. 10 Reihentitel in unserem Bestand.</w:t>
      </w:r>
    </w:p>
    <w:p w14:paraId="348512FC" w14:textId="77777777" w:rsidR="00000000" w:rsidRDefault="00000000">
      <w:pPr>
        <w:pStyle w:val="StandardWeb"/>
        <w:spacing w:after="0" w:afterAutospacing="0"/>
      </w:pPr>
      <w:r>
        <w:rPr>
          <w:rFonts w:ascii="Arial" w:hAnsi="Arial" w:cs="Arial"/>
        </w:rPr>
        <w:t>Buch-Nr.: 57266</w:t>
      </w:r>
    </w:p>
    <w:p w14:paraId="703617B9" w14:textId="77777777" w:rsidR="00000000" w:rsidRDefault="00000000">
      <w:pPr>
        <w:pStyle w:val="StandardWeb"/>
        <w:spacing w:after="240" w:afterAutospacing="0"/>
      </w:pPr>
      <w:r>
        <w:br/>
      </w:r>
    </w:p>
    <w:p w14:paraId="66390DAA" w14:textId="77777777" w:rsidR="00000000" w:rsidRDefault="00000000">
      <w:pPr>
        <w:pStyle w:val="StandardWeb"/>
        <w:spacing w:after="0" w:afterAutospacing="0"/>
      </w:pPr>
      <w:r>
        <w:rPr>
          <w:rStyle w:val="Fett"/>
        </w:rPr>
        <w:t>Klement, Robert: Alice - Stimme aus dem Feuer</w:t>
      </w:r>
    </w:p>
    <w:p w14:paraId="35CE1D88" w14:textId="77777777" w:rsidR="00000000" w:rsidRDefault="00000000">
      <w:pPr>
        <w:pStyle w:val="StandardWeb"/>
        <w:spacing w:after="0" w:afterAutospacing="0"/>
      </w:pPr>
      <w:r>
        <w:t>Sprecher: Peter Bocek. Dauer: 185 Minuten.</w:t>
      </w:r>
      <w:r>
        <w:br/>
        <w:t>Ein altes Hotel und seine dunkle Vergangenheit werden für Alex zu einer Herausforderung. Alex verpasst das Fährschiff, das ihn von Wales in seine Heimat Irland bringen soll. Drei Stunden trennen ihn von seinen Eltern, die ihn im Hafen von Dublin erwarten. Stattdessen sitzt er in dem kleinen Ort Chester Seaside fest. Notgedrungen mietet er ein Zimmer in einem düsteren alten Klippenhotel.</w:t>
      </w:r>
      <w:r>
        <w:br/>
        <w:t>Buch-Nr.: 53782</w:t>
      </w:r>
    </w:p>
    <w:p w14:paraId="3F4FBE07" w14:textId="77777777" w:rsidR="00000000" w:rsidRDefault="00000000">
      <w:pPr>
        <w:pStyle w:val="StandardWeb"/>
        <w:spacing w:after="0" w:afterAutospacing="0"/>
      </w:pPr>
    </w:p>
    <w:p w14:paraId="7139E14A" w14:textId="77777777" w:rsidR="00000000" w:rsidRDefault="00000000">
      <w:pPr>
        <w:pStyle w:val="StandardWeb"/>
        <w:spacing w:after="0" w:afterAutospacing="0"/>
      </w:pPr>
      <w:r>
        <w:rPr>
          <w:rStyle w:val="Fett"/>
        </w:rPr>
        <w:t>Knock, Christopher: Edgar Wallace und der Fall Nightelmoore</w:t>
      </w:r>
    </w:p>
    <w:p w14:paraId="5484D06A" w14:textId="77777777" w:rsidR="00000000" w:rsidRDefault="00000000">
      <w:pPr>
        <w:pStyle w:val="StandardWeb"/>
        <w:spacing w:after="0" w:afterAutospacing="0"/>
      </w:pPr>
      <w:r>
        <w:t>Sprecher: Birgit Krammer, Günther Dockerill u.a. Dauer: 57 Minuten.</w:t>
      </w:r>
      <w:r>
        <w:br/>
        <w:t>Das geheimnisvolle Schloss Nightelmoore enthält ein Geheimnis in der Gruft. Wer sich mit Old Arthur, Bob, Billy und Denise in die geheimen Gänge, die düsteren Gewölbe und die dunklen Verliese des Schlosses begibt, wird immer wieder vor Spannung den Atem anhalten. Die Geschichten um Edgar Wallace fesseln jeden Hörer. Ein Leckerbissen für Krimikenner! DAISY-Format Bei diesem Hörbuch handelt es sich um ein käuflich erworbenes Hörbuch das barrierefrei aufgearbeitet wurde.</w:t>
      </w:r>
      <w:r>
        <w:br/>
        <w:t>Buch-Nr.: 31167</w:t>
      </w:r>
    </w:p>
    <w:p w14:paraId="063C4828" w14:textId="77777777" w:rsidR="00000000" w:rsidRDefault="00000000">
      <w:pPr>
        <w:pStyle w:val="StandardWeb"/>
        <w:spacing w:after="0" w:afterAutospacing="0"/>
      </w:pPr>
    </w:p>
    <w:p w14:paraId="51A8CB3F" w14:textId="77777777" w:rsidR="00000000" w:rsidRDefault="00000000">
      <w:pPr>
        <w:pStyle w:val="StandardWeb"/>
        <w:spacing w:after="0" w:afterAutospacing="0"/>
      </w:pPr>
      <w:r>
        <w:rPr>
          <w:rStyle w:val="Fett"/>
        </w:rPr>
        <w:t>Kövary, Georg: Haltet den Dieb und haltet den Mund</w:t>
      </w:r>
    </w:p>
    <w:p w14:paraId="538A09E0" w14:textId="77777777" w:rsidR="00000000" w:rsidRDefault="00000000">
      <w:pPr>
        <w:pStyle w:val="StandardWeb"/>
      </w:pPr>
      <w:r>
        <w:t>Sprecher: Eveline Leitl. Dauer: 281 Minuten.</w:t>
      </w:r>
      <w:r>
        <w:br/>
        <w:t>Juwelendiebstahl in einem Hotel.</w:t>
      </w:r>
      <w:r>
        <w:br/>
        <w:t>Buch-Nr.: 44414</w:t>
      </w:r>
    </w:p>
    <w:p w14:paraId="71A9B5FB" w14:textId="77777777" w:rsidR="00000000" w:rsidRDefault="00000000">
      <w:pPr>
        <w:pStyle w:val="StandardWeb"/>
        <w:spacing w:after="0" w:afterAutospacing="0"/>
      </w:pPr>
      <w:r>
        <w:rPr>
          <w:rStyle w:val="Fett"/>
          <w:rFonts w:ascii="Arial" w:hAnsi="Arial" w:cs="Arial"/>
        </w:rPr>
        <w:t>Kuhn, Krystyna: Das Spiel</w:t>
      </w:r>
    </w:p>
    <w:p w14:paraId="16B755B2" w14:textId="77777777" w:rsidR="00000000" w:rsidRDefault="00000000">
      <w:pPr>
        <w:pStyle w:val="StandardWeb"/>
        <w:spacing w:after="0" w:afterAutospacing="0"/>
      </w:pPr>
      <w:r>
        <w:rPr>
          <w:rFonts w:ascii="Arial" w:hAnsi="Arial" w:cs="Arial"/>
        </w:rPr>
        <w:lastRenderedPageBreak/>
        <w:t>Sprecher: Franziska Pigulla, Martin Nürnberger u.a.. Dauer: 272 Minuten.</w:t>
      </w:r>
      <w:r>
        <w:rPr>
          <w:rFonts w:ascii="Arial" w:hAnsi="Arial" w:cs="Arial"/>
        </w:rPr>
        <w:br/>
        <w:t xml:space="preserve">Mitten in den kanadischen Wäldern liegt das berühmte Grace-College, Ausbildungsschmiede für Hochbegabte. Doch seltsame Dinge gehen in dem abgeschlossenen Tal vor sich: Warum ist der Ort nicht auf Google Earth zu finden? Julia und ihre Clique sind ahnungslos, doch sie werden bald herausfinden, dass im Tal nichts ist, wie es scheint. Ab 12 Jahren. Bei diesem Hörbuch handelt es sich um ein käuflich erworbenes Hörbuch, das barrierefrei aufbereitet wurde. Bearbeitete Fassung. </w:t>
      </w:r>
    </w:p>
    <w:p w14:paraId="125F5CB7" w14:textId="77777777" w:rsidR="00000000" w:rsidRDefault="00000000">
      <w:pPr>
        <w:pStyle w:val="StandardWeb"/>
        <w:spacing w:after="0" w:afterAutospacing="0"/>
      </w:pPr>
      <w:r>
        <w:rPr>
          <w:rFonts w:ascii="Arial" w:hAnsi="Arial" w:cs="Arial"/>
        </w:rPr>
        <w:t>Titel-Nr 1 der Reihe Das Tal. 1 Reihentitel in unserem Bestand.</w:t>
      </w:r>
    </w:p>
    <w:p w14:paraId="6F74A428" w14:textId="77777777" w:rsidR="00000000" w:rsidRDefault="00000000">
      <w:pPr>
        <w:pStyle w:val="StandardWeb"/>
        <w:spacing w:after="0" w:afterAutospacing="0"/>
      </w:pPr>
      <w:r>
        <w:rPr>
          <w:rFonts w:ascii="Arial" w:hAnsi="Arial" w:cs="Arial"/>
        </w:rPr>
        <w:t>Buch-Nr.: 32167</w:t>
      </w:r>
    </w:p>
    <w:p w14:paraId="68CA7DE7" w14:textId="77777777" w:rsidR="00000000" w:rsidRDefault="00000000">
      <w:pPr>
        <w:pStyle w:val="StandardWeb"/>
        <w:spacing w:after="240" w:afterAutospacing="0"/>
      </w:pPr>
      <w:r>
        <w:br/>
      </w:r>
    </w:p>
    <w:p w14:paraId="3B4CEBFF" w14:textId="77777777" w:rsidR="00000000" w:rsidRDefault="00000000">
      <w:pPr>
        <w:pStyle w:val="StandardWeb"/>
        <w:spacing w:after="0" w:afterAutospacing="0"/>
      </w:pPr>
      <w:r>
        <w:rPr>
          <w:rStyle w:val="Fett"/>
        </w:rPr>
        <w:t>Lang, Othmar Franz: Hetzjagd</w:t>
      </w:r>
    </w:p>
    <w:p w14:paraId="110670C1" w14:textId="77777777" w:rsidR="00000000" w:rsidRDefault="00000000">
      <w:pPr>
        <w:pStyle w:val="StandardWeb"/>
        <w:spacing w:after="0" w:afterAutospacing="0"/>
      </w:pPr>
      <w:r>
        <w:t>Sprecher: Sylvia Reisinger. Dauer: 252 Minuten.</w:t>
      </w:r>
      <w:r>
        <w:br/>
        <w:t>Am Morgen ihres fünfzehnten Geburtstages beschleicht Sandra ein merkwürdiges Gefühl. Ist das alles um sie herum so sicher? Die elegante Villa mit Garten, ihr großes Zimmer? Wie um Ahnungen wahr werden zu lassen, geschieht genau an diesem Tag etwas völlig Unerwartetes. Doch was nur Verdacht ist, bedeutet für viele Menschen erwiesene Schuld. Die Hetzjagd beginnt.</w:t>
      </w:r>
      <w:r>
        <w:br/>
        <w:t>Buch-Nr.: 44975</w:t>
      </w:r>
    </w:p>
    <w:p w14:paraId="3F204ACB" w14:textId="77777777" w:rsidR="00000000" w:rsidRDefault="00000000">
      <w:pPr>
        <w:pStyle w:val="StandardWeb"/>
        <w:spacing w:after="0" w:afterAutospacing="0"/>
      </w:pPr>
    </w:p>
    <w:p w14:paraId="54E22DCE" w14:textId="77777777" w:rsidR="00000000" w:rsidRDefault="00000000">
      <w:pPr>
        <w:pStyle w:val="StandardWeb"/>
        <w:spacing w:after="0" w:afterAutospacing="0"/>
      </w:pPr>
      <w:r>
        <w:rPr>
          <w:rStyle w:val="Fett"/>
        </w:rPr>
        <w:t>Le Huray, Judith: Die Kellerschnüffler</w:t>
      </w:r>
    </w:p>
    <w:p w14:paraId="04040C6F" w14:textId="77777777" w:rsidR="00000000" w:rsidRDefault="00000000">
      <w:pPr>
        <w:pStyle w:val="StandardWeb"/>
        <w:spacing w:after="0" w:afterAutospacing="0"/>
      </w:pPr>
      <w:r>
        <w:t>Sprecher: Siegfried Terpoorten. Dauer: 175 Minuten.</w:t>
      </w:r>
      <w:r>
        <w:br/>
        <w:t>Zuerst sind die anderen von Bennis Vorschlag, den blinden Samuel in die Bande aufzunehmen, gar nicht begeistert. Doch dann verschwinden nachts Fahrräder aus den Kellern des Stadtteils. Bei der Spurensuche ist Samuels bestens trainierter Geruchssinn ein großer Trumpf der Bande: Wichtige Hinweise kann der blinde Junge buchstäblich "erschnüffeln". Durch gründliche Recherchen und eine Falle gelingt es den Kindern, die Diebe dingfest zu machen.</w:t>
      </w:r>
      <w:r>
        <w:br/>
        <w:t>Buch-Nr.: 57555</w:t>
      </w:r>
    </w:p>
    <w:p w14:paraId="2A5DB493" w14:textId="77777777" w:rsidR="00000000" w:rsidRDefault="00000000">
      <w:pPr>
        <w:pStyle w:val="StandardWeb"/>
        <w:spacing w:after="0" w:afterAutospacing="0"/>
      </w:pPr>
    </w:p>
    <w:p w14:paraId="67E5325B" w14:textId="77777777" w:rsidR="00000000" w:rsidRDefault="00000000">
      <w:pPr>
        <w:pStyle w:val="StandardWeb"/>
        <w:spacing w:after="0" w:afterAutospacing="0"/>
      </w:pPr>
      <w:r>
        <w:rPr>
          <w:rStyle w:val="Fett"/>
        </w:rPr>
        <w:t>Lindgren, Astrid: Kalle Blomquist</w:t>
      </w:r>
    </w:p>
    <w:p w14:paraId="5EC9CDC9" w14:textId="77777777" w:rsidR="00000000" w:rsidRDefault="00000000">
      <w:pPr>
        <w:pStyle w:val="StandardWeb"/>
        <w:spacing w:after="0" w:afterAutospacing="0"/>
      </w:pPr>
      <w:r>
        <w:t>Sprecher: Michael Fürtjes. Dauer: 764 Minuten.</w:t>
      </w:r>
      <w:r>
        <w:br/>
        <w:t xml:space="preserve">Warum hat Kalle Blomquist, der Meisterdetektiv, nur nicht das Glück gehabt, in London oder Chicago zur Welt zu kommen, wo Verbrechen an der Tagesordnung sind? Stattdessen lebt er in diesem langweiligen Kleinköping in Schweden, wo rein gar nichts passiert! Doch dann geschieht plötzlich ein Juwelendiebstahl und danach reißen die spannenden Fälle für Kalle und seine Freunde Anders und Eva-Lotta nicht mehr ab! Sammelband. Enthält: "Kalle Blomquist - Meisterdetektiv", "Kalle Blomquist lebt gefährlich", "Kalle Blomquist, Eva-Lotta </w:t>
      </w:r>
      <w:r>
        <w:lastRenderedPageBreak/>
        <w:t>und Rasmus". Ab 10 Jahren.</w:t>
      </w:r>
      <w:r>
        <w:br/>
        <w:t>Buch-Nr.: 56923</w:t>
      </w:r>
    </w:p>
    <w:p w14:paraId="7EE8741A" w14:textId="77777777" w:rsidR="00000000" w:rsidRDefault="00000000">
      <w:pPr>
        <w:pStyle w:val="StandardWeb"/>
        <w:spacing w:after="0" w:afterAutospacing="0"/>
      </w:pPr>
    </w:p>
    <w:p w14:paraId="36BB12B7" w14:textId="77777777" w:rsidR="00000000" w:rsidRDefault="00000000">
      <w:pPr>
        <w:pStyle w:val="StandardWeb"/>
        <w:spacing w:after="0" w:afterAutospacing="0"/>
      </w:pPr>
      <w:r>
        <w:rPr>
          <w:rStyle w:val="Fett"/>
        </w:rPr>
        <w:t>Lowe, Alexandra Penrhyn: Der geheime Club der alten Weide</w:t>
      </w:r>
    </w:p>
    <w:p w14:paraId="41C9C754" w14:textId="77777777" w:rsidR="00000000" w:rsidRDefault="00000000">
      <w:pPr>
        <w:pStyle w:val="StandardWeb"/>
      </w:pPr>
      <w:r>
        <w:t>Sprecher: Oriana Schrage. Dauer: 482 Minuten.</w:t>
      </w:r>
      <w:r>
        <w:br/>
        <w:t>Nina Martens soll in ein Internat und zwar ins Haus Anubis. Das alte Gemäuer ist kalt und unheimlich, die anderen Internatsbewohner sind ihr gegenüber völlig abweisend, und sie erfährt, dass eine Bewohnerin namens Linn spurlos verschwand. Doch dann bietet sich die Chance, akzeptiert zu werden: Als Mutprobe soll sie auf den Dachboden, wo sie auf ein 80jähriges Geheimnis stößt. - Ab 10 Jahre.</w:t>
      </w:r>
      <w:r>
        <w:br/>
        <w:t>Buch-Nr.: 52056</w:t>
      </w:r>
    </w:p>
    <w:p w14:paraId="74F0BAFA" w14:textId="77777777" w:rsidR="00000000" w:rsidRDefault="00000000">
      <w:pPr>
        <w:pStyle w:val="StandardWeb"/>
        <w:spacing w:after="0" w:afterAutospacing="0"/>
      </w:pPr>
      <w:r>
        <w:rPr>
          <w:rStyle w:val="Fett"/>
          <w:rFonts w:ascii="Arial" w:hAnsi="Arial" w:cs="Arial"/>
        </w:rPr>
        <w:t>May, Karl: Der verlorene Sohn</w:t>
      </w:r>
    </w:p>
    <w:p w14:paraId="52420460" w14:textId="77777777" w:rsidR="00000000" w:rsidRDefault="00000000">
      <w:pPr>
        <w:pStyle w:val="StandardWeb"/>
        <w:spacing w:after="0" w:afterAutospacing="0"/>
      </w:pPr>
      <w:r>
        <w:rPr>
          <w:rFonts w:ascii="Arial" w:hAnsi="Arial" w:cs="Arial"/>
        </w:rPr>
        <w:t>Sprecher: Christian Lenhart. Dauer: 798 Minuten.</w:t>
      </w:r>
      <w:r>
        <w:rPr>
          <w:rFonts w:ascii="Arial" w:hAnsi="Arial" w:cs="Arial"/>
        </w:rPr>
        <w:br/>
        <w:t xml:space="preserve">Ein dem Spiel ergebener Leutnant, auf dessen Gewissen eine alte Schuld lastet, verstrickt sich immer mehr in ein Netz von Verbrechen. Detektiv Franz Arndt, aus dem "Buschgespenst" dem Leser gut bekannt, nimmt sich der Sache an und bemüht sich erfolgreich um die Rehabilitation Unschuldiger. Ab 13 Jahren. </w:t>
      </w:r>
    </w:p>
    <w:p w14:paraId="49AEC4F2" w14:textId="77777777" w:rsidR="00000000" w:rsidRDefault="00000000">
      <w:pPr>
        <w:pStyle w:val="StandardWeb"/>
        <w:spacing w:after="0" w:afterAutospacing="0"/>
      </w:pPr>
      <w:r>
        <w:rPr>
          <w:rFonts w:ascii="Arial" w:hAnsi="Arial" w:cs="Arial"/>
        </w:rPr>
        <w:t>Titel-Nr 3 der Reihe Der verlorene Sohn. 3 Reihentitel in unserem Bestand.</w:t>
      </w:r>
    </w:p>
    <w:p w14:paraId="50C64B3C" w14:textId="77777777" w:rsidR="00000000" w:rsidRDefault="00000000">
      <w:pPr>
        <w:pStyle w:val="StandardWeb"/>
        <w:spacing w:after="0" w:afterAutospacing="0"/>
      </w:pPr>
      <w:r>
        <w:rPr>
          <w:rFonts w:ascii="Arial" w:hAnsi="Arial" w:cs="Arial"/>
        </w:rPr>
        <w:t>Buch-Nr.: 54355</w:t>
      </w:r>
    </w:p>
    <w:p w14:paraId="62411609" w14:textId="77777777" w:rsidR="00000000" w:rsidRDefault="00000000">
      <w:pPr>
        <w:pStyle w:val="StandardWeb"/>
        <w:spacing w:after="0" w:afterAutospacing="0"/>
      </w:pPr>
    </w:p>
    <w:p w14:paraId="75F73DEB" w14:textId="77777777" w:rsidR="00000000" w:rsidRDefault="00000000">
      <w:pPr>
        <w:pStyle w:val="StandardWeb"/>
        <w:spacing w:after="0" w:afterAutospacing="0"/>
      </w:pPr>
      <w:r>
        <w:rPr>
          <w:rStyle w:val="Fett"/>
          <w:rFonts w:ascii="Arial" w:hAnsi="Arial" w:cs="Arial"/>
        </w:rPr>
        <w:t>May, Karl: Sklaven der Schande</w:t>
      </w:r>
    </w:p>
    <w:p w14:paraId="290F5ABB" w14:textId="77777777" w:rsidR="00000000" w:rsidRDefault="00000000">
      <w:pPr>
        <w:pStyle w:val="StandardWeb"/>
        <w:spacing w:after="0" w:afterAutospacing="0"/>
      </w:pPr>
      <w:r>
        <w:rPr>
          <w:rFonts w:ascii="Arial" w:hAnsi="Arial" w:cs="Arial"/>
        </w:rPr>
        <w:t>Sprecher: Hans J. Schöneberger. Dauer: 951 Minuten.</w:t>
      </w:r>
      <w:r>
        <w:rPr>
          <w:rFonts w:ascii="Arial" w:hAnsi="Arial" w:cs="Arial"/>
        </w:rPr>
        <w:br/>
        <w:t xml:space="preserve">Der Autor des Winnetou erzählt hier eine spannende Kriminalgeschichte aus dem Erzgebirge, die das soziale Elend vor der Jahrhundertwende beschreibt. Der Roman spielt im Theater- und Zirkusmilieu, wo Unschuldige verurteilt und Arme von Reichen gedemütigt werden. Doch zuletzt siegt die Gerechtigkeit. </w:t>
      </w:r>
    </w:p>
    <w:p w14:paraId="4D18833C" w14:textId="77777777" w:rsidR="00000000" w:rsidRDefault="00000000">
      <w:pPr>
        <w:pStyle w:val="StandardWeb"/>
        <w:spacing w:after="0" w:afterAutospacing="0"/>
      </w:pPr>
      <w:r>
        <w:rPr>
          <w:rFonts w:ascii="Arial" w:hAnsi="Arial" w:cs="Arial"/>
        </w:rPr>
        <w:t>Titel-Nr 4 der Reihe Der verlorene Sohn. 3 Reihentitel in unserem Bestand.</w:t>
      </w:r>
    </w:p>
    <w:p w14:paraId="406F83B1" w14:textId="77777777" w:rsidR="00000000" w:rsidRDefault="00000000">
      <w:pPr>
        <w:pStyle w:val="StandardWeb"/>
        <w:spacing w:after="0" w:afterAutospacing="0"/>
      </w:pPr>
      <w:r>
        <w:rPr>
          <w:rFonts w:ascii="Arial" w:hAnsi="Arial" w:cs="Arial"/>
        </w:rPr>
        <w:t>Buch-Nr.: 54358</w:t>
      </w:r>
    </w:p>
    <w:p w14:paraId="111BF08D" w14:textId="77777777" w:rsidR="00000000" w:rsidRDefault="00000000">
      <w:pPr>
        <w:pStyle w:val="StandardWeb"/>
        <w:spacing w:after="0" w:afterAutospacing="0"/>
      </w:pPr>
    </w:p>
    <w:p w14:paraId="77E7FD21" w14:textId="77777777" w:rsidR="00000000" w:rsidRDefault="00000000">
      <w:pPr>
        <w:pStyle w:val="StandardWeb"/>
        <w:spacing w:after="0" w:afterAutospacing="0"/>
      </w:pPr>
      <w:r>
        <w:rPr>
          <w:rStyle w:val="Fett"/>
          <w:rFonts w:ascii="Arial" w:hAnsi="Arial" w:cs="Arial"/>
        </w:rPr>
        <w:t>May, Karl: Der Eremit</w:t>
      </w:r>
    </w:p>
    <w:p w14:paraId="19E6C5C4" w14:textId="77777777" w:rsidR="00000000" w:rsidRDefault="00000000">
      <w:pPr>
        <w:pStyle w:val="StandardWeb"/>
        <w:spacing w:after="0" w:afterAutospacing="0"/>
      </w:pPr>
      <w:r>
        <w:rPr>
          <w:rFonts w:ascii="Arial" w:hAnsi="Arial" w:cs="Arial"/>
        </w:rPr>
        <w:t>Sprecher: Hans J. Schöneberger. Dauer: 808 Minuten.</w:t>
      </w:r>
      <w:r>
        <w:rPr>
          <w:rFonts w:ascii="Arial" w:hAnsi="Arial" w:cs="Arial"/>
        </w:rPr>
        <w:br/>
        <w:t xml:space="preserve">In dem frühen Kriminalroman des erfolgreichen Autors findet der Leser alles, was einen guten Krimi ausmacht: Von kriminalistischer Kombination und akribischer Spurensuche bis zur temporeichen Verfolgungsjagd - und das im nostalgischen Gewand des 19. Jahrhunderts. In der düsteren Figur des Eremiten schuf May einen seiner interessantesten Charakterschurken. Ab 13 Jahren. </w:t>
      </w:r>
    </w:p>
    <w:p w14:paraId="453D9D89" w14:textId="77777777" w:rsidR="00000000" w:rsidRDefault="00000000">
      <w:pPr>
        <w:pStyle w:val="StandardWeb"/>
        <w:spacing w:after="0" w:afterAutospacing="0"/>
      </w:pPr>
      <w:r>
        <w:rPr>
          <w:rFonts w:ascii="Arial" w:hAnsi="Arial" w:cs="Arial"/>
        </w:rPr>
        <w:lastRenderedPageBreak/>
        <w:t>Titel-Nr 5 der Reihe Der verlorene Sohn. 3 Reihentitel in unserem Bestand.</w:t>
      </w:r>
    </w:p>
    <w:p w14:paraId="67D1667C" w14:textId="77777777" w:rsidR="00000000" w:rsidRDefault="00000000">
      <w:pPr>
        <w:pStyle w:val="StandardWeb"/>
        <w:spacing w:after="0" w:afterAutospacing="0"/>
      </w:pPr>
      <w:r>
        <w:rPr>
          <w:rFonts w:ascii="Arial" w:hAnsi="Arial" w:cs="Arial"/>
        </w:rPr>
        <w:t>Buch-Nr.: 54357</w:t>
      </w:r>
    </w:p>
    <w:p w14:paraId="67559B74" w14:textId="77777777" w:rsidR="00000000" w:rsidRDefault="00000000">
      <w:pPr>
        <w:pStyle w:val="StandardWeb"/>
        <w:spacing w:after="240" w:afterAutospacing="0"/>
      </w:pPr>
      <w:r>
        <w:br/>
      </w:r>
    </w:p>
    <w:p w14:paraId="5A39AD5F" w14:textId="77777777" w:rsidR="00000000" w:rsidRDefault="00000000">
      <w:pPr>
        <w:pStyle w:val="StandardWeb"/>
        <w:spacing w:after="0" w:afterAutospacing="0"/>
      </w:pPr>
      <w:r>
        <w:rPr>
          <w:rStyle w:val="Fett"/>
        </w:rPr>
        <w:t>Mayer-Skumanz, Lene: Der Unheimliche auf Zimmer 3</w:t>
      </w:r>
    </w:p>
    <w:p w14:paraId="71BCF57E" w14:textId="77777777" w:rsidR="00000000" w:rsidRDefault="00000000">
      <w:pPr>
        <w:pStyle w:val="StandardWeb"/>
        <w:spacing w:after="0" w:afterAutospacing="0"/>
      </w:pPr>
      <w:r>
        <w:t>Sprecher: Birgit Machalissa. Dauer: 85 Minuten.</w:t>
      </w:r>
      <w:r>
        <w:br/>
        <w:t>Merkt denn keiner außer Martin, dass der Herr im Zimmer 3 etwas Unheimliches an sich hat? Doch: Franzi aus Wien schöpft ebenfalls Verdacht. Für beide Kinder beginnt eine aufregende Zeit ...</w:t>
      </w:r>
      <w:r>
        <w:br/>
        <w:t>Buch-Nr.: 44699</w:t>
      </w:r>
    </w:p>
    <w:p w14:paraId="7922D6C2" w14:textId="77777777" w:rsidR="00000000" w:rsidRDefault="00000000">
      <w:pPr>
        <w:pStyle w:val="StandardWeb"/>
        <w:spacing w:after="0" w:afterAutospacing="0"/>
      </w:pPr>
    </w:p>
    <w:p w14:paraId="4895D792" w14:textId="77777777" w:rsidR="00000000" w:rsidRDefault="00000000">
      <w:pPr>
        <w:pStyle w:val="StandardWeb"/>
        <w:spacing w:after="0" w:afterAutospacing="0"/>
      </w:pPr>
      <w:r>
        <w:rPr>
          <w:rStyle w:val="Fett"/>
        </w:rPr>
        <w:t>Nöstlinger, Christine: Mini erlebt einen Krimi</w:t>
      </w:r>
    </w:p>
    <w:p w14:paraId="377BE910" w14:textId="77777777" w:rsidR="00000000" w:rsidRDefault="00000000">
      <w:pPr>
        <w:pStyle w:val="StandardWeb"/>
        <w:spacing w:after="0" w:afterAutospacing="0"/>
      </w:pPr>
      <w:r>
        <w:t>Sprecher: Erika Kollmann-Till. Dauer: 47 Minuten.</w:t>
      </w:r>
      <w:r>
        <w:br/>
        <w:t>Minis Bruder wird beschuldigt, eine Brieftasche gestohlen zu haben. Moritz aber sagt: "Nein, das habe ich nicht getan!" Da Moritz den Kopf nicht schief legt und kein komisches Zucken seiner Nase zu beobachten ist, weiß Mini, dass ihr Bruder unschuldig ist. Doch wie soll sie das beweisen? Da macht Mini endlich die entscheidende Beobachtung - und löst den Fall! Ab 7 Jahren.</w:t>
      </w:r>
      <w:r>
        <w:br/>
        <w:t>Buch-Nr.: 54165</w:t>
      </w:r>
    </w:p>
    <w:p w14:paraId="27A8C94E" w14:textId="77777777" w:rsidR="00000000" w:rsidRDefault="00000000">
      <w:pPr>
        <w:pStyle w:val="StandardWeb"/>
        <w:spacing w:after="0" w:afterAutospacing="0"/>
      </w:pPr>
    </w:p>
    <w:p w14:paraId="113F7B8C" w14:textId="77777777" w:rsidR="00000000" w:rsidRDefault="00000000">
      <w:pPr>
        <w:pStyle w:val="StandardWeb"/>
        <w:spacing w:after="0" w:afterAutospacing="0"/>
      </w:pPr>
      <w:r>
        <w:rPr>
          <w:rStyle w:val="Fett"/>
        </w:rPr>
        <w:t>Nöstlinger, Christine: Pudding-Paulis gepfefferte Fälle</w:t>
      </w:r>
    </w:p>
    <w:p w14:paraId="4B7364E7" w14:textId="77777777" w:rsidR="00000000" w:rsidRDefault="00000000">
      <w:pPr>
        <w:pStyle w:val="StandardWeb"/>
        <w:spacing w:after="0" w:afterAutospacing="0"/>
      </w:pPr>
      <w:r>
        <w:t>Sprecher: Stefan K. Reiter. Dauer: 417 Minuten.</w:t>
      </w:r>
      <w:r>
        <w:br/>
        <w:t>Pudding-Pauli besitzt zwei hervorstechende Eigenschaften: Er verfügt über die Kombinationsgabe eines echten Detektivs und kann für einen 11jährigen ganz beachtlich kochen! Zusammen mit seiner besten Freundin Rosi steht Pauli vor der Herausforderung, zwei äußerst knifflige Fälle zu lösen. Dieser Doppelband enthält die ersten beiden Fälle der Detektivserie um Pudding-Pauli. Ab 9 Jahren.</w:t>
      </w:r>
      <w:r>
        <w:br/>
        <w:t>Buch-Nr.: 53489</w:t>
      </w:r>
    </w:p>
    <w:p w14:paraId="24F2D0DB" w14:textId="77777777" w:rsidR="00000000" w:rsidRDefault="00000000">
      <w:pPr>
        <w:pStyle w:val="StandardWeb"/>
        <w:spacing w:after="0" w:afterAutospacing="0"/>
      </w:pPr>
    </w:p>
    <w:p w14:paraId="12431A5B" w14:textId="77777777" w:rsidR="00000000" w:rsidRDefault="00000000">
      <w:pPr>
        <w:pStyle w:val="StandardWeb"/>
        <w:spacing w:after="0" w:afterAutospacing="0"/>
      </w:pPr>
      <w:r>
        <w:rPr>
          <w:rStyle w:val="Fett"/>
        </w:rPr>
        <w:t>Peinkofer, Michael: Die indische Verschwörung</w:t>
      </w:r>
    </w:p>
    <w:p w14:paraId="3356E2C3" w14:textId="77777777" w:rsidR="00000000" w:rsidRDefault="00000000">
      <w:pPr>
        <w:pStyle w:val="StandardWeb"/>
        <w:spacing w:after="0" w:afterAutospacing="0"/>
      </w:pPr>
      <w:r>
        <w:t>Sprecher: Max Urlacher, Iris Lasta. Dauer: 281 Minuten.</w:t>
      </w:r>
      <w:r>
        <w:br/>
        <w:t>London 1855: Ein geheimnisvoller Edelstein wird aus dem Britischen Museum gestohlen, ein hochrangiger Offizier verschwindet, ein alter Hehler stirbt - in den nebligen Gassen Londons werden Kenny, Alice und Sepoy in einen dramatischen Entführungsfall verwickelt, der sie bis in den Tempel einer unheimlichen indischen Sekte führt, der tief unter der Stadt verborgen liegt. DAISY-Format. Bei diesem Hörbuch handelt es sich um ein käuflich erworbenes Hörbuch das barrierefrei aufgearbeitet wurde.</w:t>
      </w:r>
      <w:r>
        <w:br/>
        <w:t>Buch-Nr.: 30949</w:t>
      </w:r>
    </w:p>
    <w:p w14:paraId="2746142E" w14:textId="77777777" w:rsidR="00000000" w:rsidRDefault="00000000">
      <w:pPr>
        <w:pStyle w:val="StandardWeb"/>
        <w:spacing w:after="0" w:afterAutospacing="0"/>
      </w:pPr>
    </w:p>
    <w:p w14:paraId="4680EB2C" w14:textId="77777777" w:rsidR="00000000" w:rsidRDefault="00000000">
      <w:pPr>
        <w:pStyle w:val="StandardWeb"/>
        <w:spacing w:after="0" w:afterAutospacing="0"/>
      </w:pPr>
      <w:r>
        <w:rPr>
          <w:rStyle w:val="Fett"/>
        </w:rPr>
        <w:t>Reifenberg, Frank M.: Die Schattenbande legt los!</w:t>
      </w:r>
    </w:p>
    <w:p w14:paraId="5ACAD53E" w14:textId="77777777" w:rsidR="00000000" w:rsidRDefault="00000000">
      <w:pPr>
        <w:pStyle w:val="StandardWeb"/>
        <w:spacing w:after="0" w:afterAutospacing="0"/>
      </w:pPr>
      <w:r>
        <w:t>Sprecher: Martin Nürnberger, Jona Mues, Katja Brügger, Rolf Becker. Dauer: 246 Minuten.</w:t>
      </w:r>
      <w:r>
        <w:br/>
        <w:t>Als Otto verdächtigt wird, eine ehrwürdige Großfürstin umgebracht zu haben, müssen die Schatten handeln! Wer steckt wirklich hinter dem Mord? Welche Bedeutung hat das letzte Wort, das die Großfürstin mit Mühe über die Lippen brachte: Soljanka? Und was sind die sagenumwobenen Tränen der Zarin, von denen die Schatten bei ihrer Spurensuche erfahren? Bei diesem Hörbuch handelt es sich um ein käuflich erworbenes Hörbuch das barrierefrei aufgearbeitet wurde. Ungekürzte Lesung.</w:t>
      </w:r>
      <w:r>
        <w:br/>
        <w:t>Buch-Nr.: 33011</w:t>
      </w:r>
    </w:p>
    <w:p w14:paraId="326398B2" w14:textId="77777777" w:rsidR="00000000" w:rsidRDefault="00000000">
      <w:pPr>
        <w:pStyle w:val="StandardWeb"/>
        <w:spacing w:after="0" w:afterAutospacing="0"/>
      </w:pPr>
    </w:p>
    <w:p w14:paraId="31E5B118" w14:textId="77777777" w:rsidR="00000000" w:rsidRDefault="00000000">
      <w:pPr>
        <w:pStyle w:val="StandardWeb"/>
        <w:spacing w:after="0" w:afterAutospacing="0"/>
      </w:pPr>
      <w:r>
        <w:rPr>
          <w:rStyle w:val="Fett"/>
        </w:rPr>
        <w:t>Reschke, Katharina: Pia &amp; Poppy und das Rätsel um den Seelöwen</w:t>
      </w:r>
    </w:p>
    <w:p w14:paraId="53C7A3AF" w14:textId="77777777" w:rsidR="00000000" w:rsidRDefault="00000000">
      <w:pPr>
        <w:pStyle w:val="StandardWeb"/>
        <w:spacing w:after="0" w:afterAutospacing="0"/>
      </w:pPr>
      <w:r>
        <w:t>Sprecher: Anna Morawetz. Dauer: 203 Minuten.</w:t>
      </w:r>
      <w:r>
        <w:br/>
        <w:t>Seit Pia die mutige Poppy Williams kennt, die stets barfuß läuft und am liebsten durchs Fenster ins Haus steigt, sind ihre Ferien in San Francisco ein einziges Abenteuer! Als Pia und Poppy zusammen mit ihren neuen Freunden Alfie und Olivia am Strand ein verletztes Seelöwenbaby entdecken, stehen sie vor einem Rätsel: Im Magen der kleinen Robbe werden in der Tierklinik Plastikteile gefunden. Wer dafür verantwortlich ist, wollen Pia, Poppy, Alfie und Olivia unbedingt herausfinden!</w:t>
      </w:r>
      <w:r>
        <w:br/>
        <w:t>Buch-Nr.: 55159</w:t>
      </w:r>
    </w:p>
    <w:p w14:paraId="2CDF52BB" w14:textId="77777777" w:rsidR="00000000" w:rsidRDefault="00000000">
      <w:pPr>
        <w:pStyle w:val="StandardWeb"/>
        <w:spacing w:after="0" w:afterAutospacing="0"/>
      </w:pPr>
    </w:p>
    <w:p w14:paraId="0E75A7D4" w14:textId="77777777" w:rsidR="00000000" w:rsidRDefault="00000000">
      <w:pPr>
        <w:pStyle w:val="StandardWeb"/>
        <w:spacing w:after="0" w:afterAutospacing="0"/>
      </w:pPr>
      <w:r>
        <w:rPr>
          <w:rStyle w:val="Fett"/>
        </w:rPr>
        <w:t>Ross, Christopher: Das Geheimnis der Wölfe</w:t>
      </w:r>
    </w:p>
    <w:p w14:paraId="52B425F7" w14:textId="77777777" w:rsidR="00000000" w:rsidRDefault="00000000">
      <w:pPr>
        <w:pStyle w:val="StandardWeb"/>
        <w:spacing w:after="0" w:afterAutospacing="0"/>
      </w:pPr>
      <w:r>
        <w:t>Sprecher: Cornelia Bernoulli. Dauer: 398 Minuten.</w:t>
      </w:r>
      <w:r>
        <w:br/>
        <w:t>Die 19jährige Jessica lebt im hohen Norden Kanadas. Ihre Mutter ist Polizistin und sie selbst arbeitet auf einer Ranch für Urlauber. Hier lernt sie den Manager Joey kennen, und nach anfänglicher Ablehnung verlieben sich die beiden ineinander. Gleichzeitig fahndet Jessicas Mutter nach zwei Bankräubern. Eines Tages kehrt sie von einem Einsatz nicht zurück...</w:t>
      </w:r>
      <w:r>
        <w:br/>
        <w:t>Buch-Nr.: 50351</w:t>
      </w:r>
    </w:p>
    <w:p w14:paraId="6421462D" w14:textId="77777777" w:rsidR="00000000" w:rsidRDefault="00000000">
      <w:pPr>
        <w:pStyle w:val="StandardWeb"/>
        <w:spacing w:after="0" w:afterAutospacing="0"/>
      </w:pPr>
    </w:p>
    <w:p w14:paraId="6B8E1731" w14:textId="77777777" w:rsidR="00000000" w:rsidRDefault="00000000">
      <w:pPr>
        <w:pStyle w:val="StandardWeb"/>
        <w:spacing w:after="0" w:afterAutospacing="0"/>
      </w:pPr>
      <w:r>
        <w:rPr>
          <w:rStyle w:val="Fett"/>
        </w:rPr>
        <w:t>Schützsack, Lara: Tilda, ich und der geklaute Dracula</w:t>
      </w:r>
    </w:p>
    <w:p w14:paraId="451CB3C1" w14:textId="77777777" w:rsidR="00000000" w:rsidRDefault="00000000">
      <w:pPr>
        <w:pStyle w:val="StandardWeb"/>
        <w:spacing w:after="0" w:afterAutospacing="0"/>
      </w:pPr>
      <w:r>
        <w:t>Sprecher: Julia Roebke. Dauer: 292 Minuten.</w:t>
      </w:r>
      <w:r>
        <w:br/>
        <w:t>Als Dracula, der strubbelige Hund aus dem vierten Stock, verschwindet, ist Tilda und ihrer Freundin sofort klar: Es kann sich nur um eine waschechte Entführung handeln. Sie müssen Dracula retten, immerhin ist Finderlohn ausgeschrieben: 250 Euro. Eine warmherzig erzählte und spannende Freundschaftsgeschichte ab 8 Jahren.</w:t>
      </w:r>
      <w:r>
        <w:br/>
        <w:t>Buch-Nr.: 54966</w:t>
      </w:r>
    </w:p>
    <w:p w14:paraId="7928BDD0" w14:textId="77777777" w:rsidR="00000000" w:rsidRDefault="00000000">
      <w:pPr>
        <w:pStyle w:val="StandardWeb"/>
        <w:spacing w:after="0" w:afterAutospacing="0"/>
      </w:pPr>
    </w:p>
    <w:p w14:paraId="2B06D870" w14:textId="77777777" w:rsidR="00000000" w:rsidRDefault="00000000">
      <w:pPr>
        <w:pStyle w:val="StandardWeb"/>
        <w:spacing w:after="0" w:afterAutospacing="0"/>
      </w:pPr>
      <w:r>
        <w:rPr>
          <w:rStyle w:val="Fett"/>
        </w:rPr>
        <w:t>Schweikert, Ulrike: Das Jahr der Verschwörer</w:t>
      </w:r>
    </w:p>
    <w:p w14:paraId="40AA0E8A" w14:textId="77777777" w:rsidR="00000000" w:rsidRDefault="00000000">
      <w:pPr>
        <w:pStyle w:val="StandardWeb"/>
        <w:spacing w:after="0" w:afterAutospacing="0"/>
      </w:pPr>
      <w:r>
        <w:lastRenderedPageBreak/>
        <w:t>Sprecher: Christoph Prückner, Jona Mues. Dauer: 237 Minuten.</w:t>
      </w:r>
      <w:r>
        <w:br/>
        <w:t>Schwäbisch Hall im März 1450: Durch ihre kostbare Salzquelle ist die freie Reichsstadt zu großem Wohlstand gekommen, doch häufen sich beunruhigende Vorfälle: Ein reicher Junker wird ermordet, ein junger Flößer ertrinkt und die Bettelkinder der Stadt scheinen spurlos zu verschwinden. Da wird auch Jos, ein junger Siedersknecht, in die rätselhaften Verbrechen verstrickt. DAISY-Format. Bei diesem Hörbuch handelt es sich um ein käuflich erworbenes Hörbuch das barrierefrei aufgearbeitet wurde.</w:t>
      </w:r>
      <w:r>
        <w:br/>
        <w:t>Buch-Nr.: 30807</w:t>
      </w:r>
    </w:p>
    <w:p w14:paraId="56FC9368" w14:textId="77777777" w:rsidR="00000000" w:rsidRDefault="00000000">
      <w:pPr>
        <w:pStyle w:val="StandardWeb"/>
        <w:spacing w:after="0" w:afterAutospacing="0"/>
      </w:pPr>
    </w:p>
    <w:p w14:paraId="32AFDD5D" w14:textId="77777777" w:rsidR="00000000" w:rsidRDefault="00000000">
      <w:pPr>
        <w:pStyle w:val="StandardWeb"/>
        <w:spacing w:after="0" w:afterAutospacing="0"/>
      </w:pPr>
      <w:r>
        <w:rPr>
          <w:rStyle w:val="Fett"/>
        </w:rPr>
        <w:t>Seib, Gertraut: Wer war'┘s</w:t>
      </w:r>
    </w:p>
    <w:p w14:paraId="1FCC17CC" w14:textId="77777777" w:rsidR="00000000" w:rsidRDefault="00000000">
      <w:pPr>
        <w:pStyle w:val="StandardWeb"/>
        <w:spacing w:after="0" w:afterAutospacing="0"/>
      </w:pPr>
      <w:r>
        <w:t>Sprecher: Irene Budischowsky. Dauer: 69 Minuten.</w:t>
      </w:r>
      <w:r>
        <w:br/>
        <w:t>Auf dem Heimweg von der Nachmittagsbetreuung läuft jemand in der Dämmerung Feli entgegen und ruft: "Der Robert hat was angestellt!" Feli glaubt, den Oliver aus ihrer Klasse zu erkennen. Dann sieht sie Leute vor einem eingeschlagenen Auslagenfenster stehen. Der Polizist stellt Fragen - auch am nächsten Tag in der Schule. Feli erzählt, was sie gehört hat: Hat Oliver damit seinen Bruder Robert gemeint? Es fällt Feli schwer, das zu glauben ... Ein spannender Krimi, in dem es nicht nur um das Aufdecken eines Diebstahls geht, sondern um den Hintergrund der Tat und die Probleme, die Kinder als Zeugen und Mitwisser haben.</w:t>
      </w:r>
      <w:r>
        <w:br/>
        <w:t>Buch-Nr.: 55788</w:t>
      </w:r>
    </w:p>
    <w:p w14:paraId="73B9ACDF" w14:textId="77777777" w:rsidR="00000000" w:rsidRDefault="00000000">
      <w:pPr>
        <w:pStyle w:val="StandardWeb"/>
        <w:spacing w:after="0" w:afterAutospacing="0"/>
      </w:pPr>
    </w:p>
    <w:p w14:paraId="3529D6F5" w14:textId="77777777" w:rsidR="00000000" w:rsidRDefault="00000000">
      <w:pPr>
        <w:pStyle w:val="StandardWeb"/>
        <w:spacing w:after="0" w:afterAutospacing="0"/>
      </w:pPr>
      <w:r>
        <w:rPr>
          <w:rStyle w:val="Fett"/>
        </w:rPr>
        <w:t>Springer, Nancy: Der Fall des verschwundenen Lords</w:t>
      </w:r>
    </w:p>
    <w:p w14:paraId="212836DE" w14:textId="77777777" w:rsidR="00000000" w:rsidRDefault="00000000">
      <w:pPr>
        <w:pStyle w:val="StandardWeb"/>
      </w:pPr>
      <w:r>
        <w:t>Sprecher: Luisa Wietzorek. Dauer: 256 Minuten.</w:t>
      </w:r>
      <w:r>
        <w:br/>
        <w:t>Als Enola, die jüngere Schwester von Sherlock Holmes, entdeckt, dass ihre Mutter verschwunden ist, macht sie sich auf die Suche nach ihr. Sie reist heimlich nach London, wo sie allerdings in die Entführung eines Lords involviert wird, vor mörderischen Gaunern fliehen und sich vor ihren scharfsinnigen älteren Brüdern verstecken muss, die auf der Suche nach ihr sind, um sie in ein Internat zu stecken. Bei diesem Hörbuch handelt es sich um ein käuflich erworbenes Hörbuch das barrierefrei aufgearbeitet wurde. Ungekürzte Lesung.</w:t>
      </w:r>
      <w:r>
        <w:br/>
        <w:t>Buch-Nr.: 33166</w:t>
      </w:r>
    </w:p>
    <w:p w14:paraId="1ECDAF87" w14:textId="77777777" w:rsidR="00000000" w:rsidRDefault="00000000">
      <w:pPr>
        <w:pStyle w:val="StandardWeb"/>
        <w:spacing w:after="0" w:afterAutospacing="0"/>
      </w:pPr>
      <w:r>
        <w:rPr>
          <w:rStyle w:val="Fett"/>
          <w:rFonts w:ascii="Arial" w:hAnsi="Arial" w:cs="Arial"/>
        </w:rPr>
        <w:t>Springer, Nancy: Der Fall der linkshändigen Lady [2]</w:t>
      </w:r>
    </w:p>
    <w:p w14:paraId="53D38F74" w14:textId="77777777" w:rsidR="00000000" w:rsidRDefault="00000000">
      <w:pPr>
        <w:pStyle w:val="StandardWeb"/>
        <w:spacing w:after="0" w:afterAutospacing="0"/>
      </w:pPr>
      <w:r>
        <w:rPr>
          <w:rFonts w:ascii="Arial" w:hAnsi="Arial" w:cs="Arial"/>
        </w:rPr>
        <w:t>Sprecher: Martin Nürnberger, Luisa Wietzorek. Dauer: 290 Minuten.</w:t>
      </w:r>
      <w:r>
        <w:rPr>
          <w:rFonts w:ascii="Arial" w:hAnsi="Arial" w:cs="Arial"/>
        </w:rPr>
        <w:br/>
        <w:t xml:space="preserve">Sherlock Holmes' Schwester ermittelt in einem neuen Fall. Mycroft und Sherlock wollen ihre Schwester in ein Internat stecken. Daher ist Enola in London untergetaucht und eröffnet unter falschem Namen ein Ermittlungsbüro. Einer ihrer ersten Klienten ist ausgerechnet Dr. John Watson! Seine Mission: die vermisste Enola Holmes zu finden. Währenddessen ermittelt Enola im Fall der verschwundenen Lady Cecily Alistair. Wurde sie entführt? Ist sie davongelaufen? Bergen die Zeichnungen der Linkshänderin ein Geheimnis? Bei diesem Hörbuch handelt es sich um ein käuflich erworbenes Hörbuch das barrierefrei aufgearbeitet wurde. Ungekürzte Lesung. </w:t>
      </w:r>
    </w:p>
    <w:p w14:paraId="763344EE" w14:textId="77777777" w:rsidR="00000000" w:rsidRDefault="00000000">
      <w:pPr>
        <w:pStyle w:val="StandardWeb"/>
        <w:spacing w:after="0" w:afterAutospacing="0"/>
      </w:pPr>
      <w:r>
        <w:rPr>
          <w:rFonts w:ascii="Arial" w:hAnsi="Arial" w:cs="Arial"/>
        </w:rPr>
        <w:t>Titel-Nr 2 der Reihe Enola Holmes. 1 Reihentitel in unserem Bestand.</w:t>
      </w:r>
    </w:p>
    <w:p w14:paraId="27E85EF7" w14:textId="77777777" w:rsidR="00000000" w:rsidRDefault="00000000">
      <w:pPr>
        <w:pStyle w:val="StandardWeb"/>
        <w:spacing w:after="0" w:afterAutospacing="0"/>
      </w:pPr>
      <w:r>
        <w:rPr>
          <w:rFonts w:ascii="Arial" w:hAnsi="Arial" w:cs="Arial"/>
        </w:rPr>
        <w:lastRenderedPageBreak/>
        <w:t>Buch-Nr.: 31631</w:t>
      </w:r>
    </w:p>
    <w:p w14:paraId="188FF0FD" w14:textId="77777777" w:rsidR="00000000" w:rsidRDefault="00000000">
      <w:pPr>
        <w:pStyle w:val="StandardWeb"/>
        <w:spacing w:after="240" w:afterAutospacing="0"/>
      </w:pPr>
      <w:r>
        <w:br/>
      </w:r>
    </w:p>
    <w:p w14:paraId="651CE9C8" w14:textId="77777777" w:rsidR="00000000" w:rsidRDefault="00000000">
      <w:pPr>
        <w:pStyle w:val="StandardWeb"/>
        <w:spacing w:after="0" w:afterAutospacing="0"/>
      </w:pPr>
      <w:r>
        <w:rPr>
          <w:rStyle w:val="Fett"/>
        </w:rPr>
        <w:t>Stratford, Jordan: Adas und Marys unglaublich erfolgreiche Agentur für das Lösen unlösbarer Fälle</w:t>
      </w:r>
    </w:p>
    <w:p w14:paraId="21418FA0" w14:textId="77777777" w:rsidR="00000000" w:rsidRDefault="00000000">
      <w:pPr>
        <w:pStyle w:val="StandardWeb"/>
        <w:spacing w:after="0" w:afterAutospacing="0"/>
      </w:pPr>
      <w:r>
        <w:t>Sprecher: Erika Kollmann-Till. Dauer: 281 Minuten.</w:t>
      </w:r>
      <w:r>
        <w:br/>
        <w:t>London 1826: Die 11jährige Lady Ada und die 14jährige Mary lernen sich kennen, als Mary die Erlaubnis bekommt, gemeinsam mit Ada unterrichtet zu werden. Adas Langeweile und Marys romantischer Sehnsucht nach Abenteuern ist es geschuldet, dass die beiden Mädchen die "Wollstonecraft-Detektivagentur" gründen, mit der sie sich in ihren ersten kriminalistischen Fall stürzen. Herrliche Verwicklungen!</w:t>
      </w:r>
      <w:r>
        <w:br/>
        <w:t>Buch-Nr.: 53450</w:t>
      </w:r>
    </w:p>
    <w:p w14:paraId="6B2FAB2A" w14:textId="77777777" w:rsidR="00000000" w:rsidRDefault="00000000">
      <w:pPr>
        <w:pStyle w:val="StandardWeb"/>
        <w:spacing w:after="0" w:afterAutospacing="0"/>
      </w:pPr>
    </w:p>
    <w:p w14:paraId="1EC65362" w14:textId="77777777" w:rsidR="00000000" w:rsidRDefault="00000000">
      <w:pPr>
        <w:pStyle w:val="StandardWeb"/>
        <w:spacing w:after="0" w:afterAutospacing="0"/>
      </w:pPr>
      <w:r>
        <w:rPr>
          <w:rStyle w:val="Fett"/>
        </w:rPr>
        <w:t>Stratford, Jordan: Das Mädchen im Nebel</w:t>
      </w:r>
    </w:p>
    <w:p w14:paraId="3979AA72" w14:textId="77777777" w:rsidR="00000000" w:rsidRDefault="00000000">
      <w:pPr>
        <w:pStyle w:val="StandardWeb"/>
      </w:pPr>
      <w:r>
        <w:t>Sprecher: Christine Renhardt. Dauer: 318 Minuten.</w:t>
      </w:r>
      <w:r>
        <w:br/>
        <w:t>Ein neuer Fall für das Duo. London 1826: Die eigenbrötlerische Ada und die romantisch veranlagte Mary stehen vor einem Problem: Nach ihrem erfolgreich gelösten ersten Fall ist ihre eigentlich geheime "Wollstonecraft-Detektivagentur" alles andere als geheim. Und prompt haben sich einfach Marys Stiefschwester Jane und Adas Halbschwester Allegra ungefragt ihrer Detektivagentur angeschlossen.</w:t>
      </w:r>
      <w:r>
        <w:br/>
        <w:t>Buch-Nr.: 53462</w:t>
      </w:r>
    </w:p>
    <w:p w14:paraId="0B8CBB12" w14:textId="77777777" w:rsidR="00000000" w:rsidRDefault="00000000">
      <w:pPr>
        <w:pStyle w:val="StandardWeb"/>
        <w:spacing w:after="0" w:afterAutospacing="0"/>
      </w:pPr>
      <w:r>
        <w:rPr>
          <w:rStyle w:val="Fett"/>
          <w:rFonts w:ascii="Arial" w:hAnsi="Arial" w:cs="Arial"/>
        </w:rPr>
        <w:t>Troi, Heidi: Die Superaugen... und der Schuhdieb</w:t>
      </w:r>
    </w:p>
    <w:p w14:paraId="30F16B58" w14:textId="77777777" w:rsidR="00000000" w:rsidRDefault="00000000">
      <w:pPr>
        <w:pStyle w:val="StandardWeb"/>
        <w:spacing w:after="0" w:afterAutospacing="0"/>
      </w:pPr>
      <w:r>
        <w:rPr>
          <w:rFonts w:ascii="Arial" w:hAnsi="Arial" w:cs="Arial"/>
        </w:rPr>
        <w:t>Sprecher: Andreas Roder. Dauer: 131 Minuten.</w:t>
      </w:r>
      <w:r>
        <w:rPr>
          <w:rFonts w:ascii="Arial" w:hAnsi="Arial" w:cs="Arial"/>
        </w:rPr>
        <w:br/>
        <w:t xml:space="preserve">Nachdem die Zwillinge Ulli und Olli an eine neue Schule kommen, werden sie gleich am ersten Tag von ihren Mitschülern und Mitschülerinnen beschuldigt, ihre Schuhe gestohlen zu haben. Als Ullis Schuhe plötzlich auch verschwinden, entschließen sich die Zwillinge dazu, zusammen mit ihren neuen Freunden Djamila, Tim, Minimax und Oma Berta als Detektive „Superaugen“ diesen Fall zu lösen. Gelingt es den neuen Freunden diesen rätselhaften Fall zu lösen? Und was haben die geheimen Botschaften von dem mysteriösen Mister X mit dem Schuhdieb zu tun? Ein spannendes und unterhaltsames Buch über die Kinderdetektive „Superaugen“, die bei ihrem ersten Fall mit so einigen Fragen und Ungereimtheiten konfrontiert werden. Freundschaft, Gemeinschaft, geheime Hinweise und Spurenlesen stehen im Mittelpunkt. </w:t>
      </w:r>
    </w:p>
    <w:p w14:paraId="38AFE596" w14:textId="77777777" w:rsidR="00000000" w:rsidRDefault="00000000">
      <w:pPr>
        <w:pStyle w:val="StandardWeb"/>
        <w:spacing w:after="0" w:afterAutospacing="0"/>
      </w:pPr>
      <w:r>
        <w:rPr>
          <w:rFonts w:ascii="Arial" w:hAnsi="Arial" w:cs="Arial"/>
        </w:rPr>
        <w:t>Titel-Nr 1 der Reihe Die Superaugen. 4 Reihentitel in unserem Bestand.</w:t>
      </w:r>
    </w:p>
    <w:p w14:paraId="4F07846E" w14:textId="77777777" w:rsidR="00000000" w:rsidRDefault="00000000">
      <w:pPr>
        <w:pStyle w:val="StandardWeb"/>
        <w:spacing w:after="0" w:afterAutospacing="0"/>
      </w:pPr>
      <w:r>
        <w:rPr>
          <w:rFonts w:ascii="Arial" w:hAnsi="Arial" w:cs="Arial"/>
        </w:rPr>
        <w:t>Buch-Nr.: 55724</w:t>
      </w:r>
    </w:p>
    <w:p w14:paraId="6E70611A" w14:textId="77777777" w:rsidR="00000000" w:rsidRDefault="00000000">
      <w:pPr>
        <w:pStyle w:val="StandardWeb"/>
        <w:spacing w:after="0" w:afterAutospacing="0"/>
      </w:pPr>
    </w:p>
    <w:p w14:paraId="684A06EC" w14:textId="77777777" w:rsidR="00000000" w:rsidRDefault="00000000">
      <w:pPr>
        <w:pStyle w:val="StandardWeb"/>
        <w:spacing w:after="0" w:afterAutospacing="0"/>
      </w:pPr>
      <w:r>
        <w:rPr>
          <w:rStyle w:val="Fett"/>
          <w:rFonts w:ascii="Arial" w:hAnsi="Arial" w:cs="Arial"/>
        </w:rPr>
        <w:t>Troi, Heidi: Die Superaugen... und der Theatergeist</w:t>
      </w:r>
    </w:p>
    <w:p w14:paraId="7AF87BE6" w14:textId="77777777" w:rsidR="00000000" w:rsidRDefault="00000000">
      <w:pPr>
        <w:pStyle w:val="StandardWeb"/>
        <w:spacing w:after="0" w:afterAutospacing="0"/>
      </w:pPr>
      <w:r>
        <w:rPr>
          <w:rFonts w:ascii="Arial" w:hAnsi="Arial" w:cs="Arial"/>
        </w:rPr>
        <w:lastRenderedPageBreak/>
        <w:t>Sprecher: Andreas Roder. Dauer: 121 Minuten.</w:t>
      </w:r>
      <w:r>
        <w:rPr>
          <w:rFonts w:ascii="Arial" w:hAnsi="Arial" w:cs="Arial"/>
        </w:rPr>
        <w:br/>
        <w:t xml:space="preserve">In der Kindertheatergruppe sollten die Proben zu "Peter Pan" längst auf Hochtouren laufen, denn bald ist Premiere. Doch ständig passieren neue, unerklärliche Pannen und bald wird klar, dass hier jemand am Werk ist, der die Aufführung mit allen Mitteln verhindern will. Zum Glück hat dieser "Theatergeist" die Rechnung ohne die "Superaugen" gemacht: Mit Scharfsinn und Witz machen sich Djamila und Tim, die Zwillinge Ulli und Olli und der besonders clevere Minimax daran, den Missetäter zu entlarven. Ab 8 Jahren. </w:t>
      </w:r>
    </w:p>
    <w:p w14:paraId="29B62389" w14:textId="77777777" w:rsidR="00000000" w:rsidRDefault="00000000">
      <w:pPr>
        <w:pStyle w:val="StandardWeb"/>
        <w:spacing w:after="0" w:afterAutospacing="0"/>
      </w:pPr>
      <w:r>
        <w:rPr>
          <w:rFonts w:ascii="Arial" w:hAnsi="Arial" w:cs="Arial"/>
        </w:rPr>
        <w:t>Titel-Nr 2 der Reihe Die Superaugen. 4 Reihentitel in unserem Bestand.</w:t>
      </w:r>
    </w:p>
    <w:p w14:paraId="4B7E17B6" w14:textId="77777777" w:rsidR="00000000" w:rsidRDefault="00000000">
      <w:pPr>
        <w:pStyle w:val="StandardWeb"/>
        <w:spacing w:after="0" w:afterAutospacing="0"/>
      </w:pPr>
      <w:r>
        <w:rPr>
          <w:rFonts w:ascii="Arial" w:hAnsi="Arial" w:cs="Arial"/>
        </w:rPr>
        <w:t>Buch-Nr.: 55722</w:t>
      </w:r>
    </w:p>
    <w:p w14:paraId="3F606BE5" w14:textId="77777777" w:rsidR="00000000" w:rsidRDefault="00000000">
      <w:pPr>
        <w:pStyle w:val="StandardWeb"/>
        <w:spacing w:after="0" w:afterAutospacing="0"/>
      </w:pPr>
    </w:p>
    <w:p w14:paraId="711814AB" w14:textId="77777777" w:rsidR="00000000" w:rsidRDefault="00000000">
      <w:pPr>
        <w:pStyle w:val="StandardWeb"/>
        <w:spacing w:after="0" w:afterAutospacing="0"/>
      </w:pPr>
      <w:r>
        <w:rPr>
          <w:rStyle w:val="Fett"/>
          <w:rFonts w:ascii="Arial" w:hAnsi="Arial" w:cs="Arial"/>
        </w:rPr>
        <w:t>Troi, Heidi: Die Superaugen und das Geisterhaus</w:t>
      </w:r>
    </w:p>
    <w:p w14:paraId="43DDD437" w14:textId="77777777" w:rsidR="00000000" w:rsidRDefault="00000000">
      <w:pPr>
        <w:pStyle w:val="StandardWeb"/>
        <w:spacing w:after="0" w:afterAutospacing="0"/>
      </w:pPr>
      <w:r>
        <w:rPr>
          <w:rFonts w:ascii="Arial" w:hAnsi="Arial" w:cs="Arial"/>
        </w:rPr>
        <w:t>Sprecher: Erika Kollmann-Till. Dauer: 114 Minuten.</w:t>
      </w:r>
      <w:r>
        <w:rPr>
          <w:rFonts w:ascii="Arial" w:hAnsi="Arial" w:cs="Arial"/>
        </w:rPr>
        <w:br/>
        <w:t xml:space="preserve">„Ihr könnt mich alle hauen, wenn ihr wollt, aber ich hasse Ferien, weil sie langweilig sind.“ meint Olli. Und so machen sich die Superaugen auf die Suche nach ihrem nächsten Fall. Als in der seit Jahren verlassenen Hausruine über der Wiese auf einmal in der Nacht Licht zu sehen ist, ist der neue Fall auch schon da. Da das Haus auch noch durch ein Feuer zerstört wird, ist klar: ein Brandstifter treibt sein Unwesen. Was das Feuer ausgelöst hat, hätte aber sogar Oma Berta nicht für möglich gehalten. </w:t>
      </w:r>
    </w:p>
    <w:p w14:paraId="302311A1" w14:textId="77777777" w:rsidR="00000000" w:rsidRDefault="00000000">
      <w:pPr>
        <w:pStyle w:val="StandardWeb"/>
        <w:spacing w:after="0" w:afterAutospacing="0"/>
      </w:pPr>
      <w:r>
        <w:rPr>
          <w:rFonts w:ascii="Arial" w:hAnsi="Arial" w:cs="Arial"/>
        </w:rPr>
        <w:t>Titel-Nr 3 der Reihe Die Superaugen. 4 Reihentitel in unserem Bestand.</w:t>
      </w:r>
    </w:p>
    <w:p w14:paraId="4C682A8C" w14:textId="77777777" w:rsidR="00000000" w:rsidRDefault="00000000">
      <w:pPr>
        <w:pStyle w:val="StandardWeb"/>
        <w:spacing w:after="0" w:afterAutospacing="0"/>
      </w:pPr>
      <w:r>
        <w:rPr>
          <w:rFonts w:ascii="Arial" w:hAnsi="Arial" w:cs="Arial"/>
        </w:rPr>
        <w:t>Buch-Nr.: 56326</w:t>
      </w:r>
    </w:p>
    <w:p w14:paraId="53352DA0" w14:textId="77777777" w:rsidR="00000000" w:rsidRDefault="00000000">
      <w:pPr>
        <w:pStyle w:val="StandardWeb"/>
        <w:spacing w:after="0" w:afterAutospacing="0"/>
      </w:pPr>
    </w:p>
    <w:p w14:paraId="3A243B20" w14:textId="77777777" w:rsidR="00000000" w:rsidRDefault="00000000">
      <w:pPr>
        <w:pStyle w:val="StandardWeb"/>
        <w:spacing w:after="0" w:afterAutospacing="0"/>
      </w:pPr>
      <w:r>
        <w:rPr>
          <w:rStyle w:val="Fett"/>
          <w:rFonts w:ascii="Arial" w:hAnsi="Arial" w:cs="Arial"/>
        </w:rPr>
        <w:t>Troi, Heidi: Die Superaugen und das entführte Schulskelett</w:t>
      </w:r>
    </w:p>
    <w:p w14:paraId="1AFD18F6" w14:textId="77777777" w:rsidR="00000000" w:rsidRDefault="00000000">
      <w:pPr>
        <w:pStyle w:val="StandardWeb"/>
        <w:spacing w:after="0" w:afterAutospacing="0"/>
      </w:pPr>
      <w:r>
        <w:rPr>
          <w:rFonts w:ascii="Arial" w:hAnsi="Arial" w:cs="Arial"/>
        </w:rPr>
        <w:t>Sprecher: Erika Kollmann-Till. Dauer: 128 Minuten.</w:t>
      </w:r>
      <w:r>
        <w:rPr>
          <w:rFonts w:ascii="Arial" w:hAnsi="Arial" w:cs="Arial"/>
        </w:rPr>
        <w:br/>
        <w:t xml:space="preserve">Halloween steht vor der Tür! Passend dazu stellt die Klassenlehrerin den Kindern einen ungewöhnlichen neuen Mitschüler vor: Emil, das Schulskelett. Doch als Emil eines Tages spurlos verschwindet, beschließen die neugierigen Superaugen, diesen unheimlichen Vorfall genauer unter die Lupe zu nehmen. </w:t>
      </w:r>
    </w:p>
    <w:p w14:paraId="7AB36324" w14:textId="77777777" w:rsidR="00000000" w:rsidRDefault="00000000">
      <w:pPr>
        <w:pStyle w:val="StandardWeb"/>
        <w:spacing w:after="0" w:afterAutospacing="0"/>
      </w:pPr>
      <w:r>
        <w:rPr>
          <w:rFonts w:ascii="Arial" w:hAnsi="Arial" w:cs="Arial"/>
        </w:rPr>
        <w:t>Titel-Nr 4 der Reihe Die Superaugen. 4 Reihentitel in unserem Bestand.</w:t>
      </w:r>
    </w:p>
    <w:p w14:paraId="4EEF4ABF" w14:textId="77777777" w:rsidR="00000000" w:rsidRDefault="00000000">
      <w:pPr>
        <w:pStyle w:val="StandardWeb"/>
        <w:spacing w:after="0" w:afterAutospacing="0"/>
      </w:pPr>
      <w:r>
        <w:rPr>
          <w:rFonts w:ascii="Arial" w:hAnsi="Arial" w:cs="Arial"/>
        </w:rPr>
        <w:t>Buch-Nr.: 57143</w:t>
      </w:r>
    </w:p>
    <w:p w14:paraId="4D13662A" w14:textId="77777777" w:rsidR="00000000" w:rsidRDefault="00000000">
      <w:pPr>
        <w:pStyle w:val="StandardWeb"/>
        <w:spacing w:after="240" w:afterAutospacing="0"/>
      </w:pPr>
      <w:r>
        <w:br/>
      </w:r>
    </w:p>
    <w:p w14:paraId="7C433EDB" w14:textId="77777777" w:rsidR="00000000" w:rsidRDefault="00000000">
      <w:pPr>
        <w:pStyle w:val="StandardWeb"/>
        <w:spacing w:after="0" w:afterAutospacing="0"/>
      </w:pPr>
      <w:r>
        <w:rPr>
          <w:rStyle w:val="Fett"/>
        </w:rPr>
        <w:t>Wippersberg, Walter: Augenzeugen</w:t>
      </w:r>
    </w:p>
    <w:p w14:paraId="3ACF6373" w14:textId="77777777" w:rsidR="00000000" w:rsidRDefault="00000000">
      <w:pPr>
        <w:pStyle w:val="StandardWeb"/>
        <w:spacing w:after="0" w:afterAutospacing="0"/>
      </w:pPr>
      <w:r>
        <w:t>Sprecher: Helga Schick. Dauer: 342 Minuten.</w:t>
      </w:r>
      <w:r>
        <w:br/>
        <w:t xml:space="preserve">Zwei Kinder beobachten einen Einbrecher, der einen Tresor aufschweißt und diesem Geld </w:t>
      </w:r>
      <w:r>
        <w:lastRenderedPageBreak/>
        <w:t>entnimmt. Und das Merkwürdige daran: Der Eigentümer des Geldes steht daneben. Das ist der Anfang einer ungewöhnlichen Kriminalgeschichte.</w:t>
      </w:r>
      <w:r>
        <w:br/>
        <w:t>Buch-Nr.: 43926</w:t>
      </w:r>
    </w:p>
    <w:p w14:paraId="41271169" w14:textId="77777777" w:rsidR="00000000" w:rsidRDefault="00000000">
      <w:pPr>
        <w:pStyle w:val="StandardWeb"/>
        <w:spacing w:after="0" w:afterAutospacing="0"/>
      </w:pPr>
    </w:p>
    <w:p w14:paraId="12D3D2CC" w14:textId="77777777" w:rsidR="00000000" w:rsidRDefault="00000000">
      <w:pPr>
        <w:pStyle w:val="StandardWeb"/>
        <w:spacing w:after="0" w:afterAutospacing="0"/>
      </w:pPr>
      <w:r>
        <w:rPr>
          <w:rStyle w:val="Fett"/>
        </w:rPr>
        <w:t>Zang, Tina: Der Karatehamster hisst die Segel [9]</w:t>
      </w:r>
    </w:p>
    <w:p w14:paraId="634A93EE" w14:textId="77777777" w:rsidR="00000000" w:rsidRDefault="00000000">
      <w:pPr>
        <w:pStyle w:val="StandardWeb"/>
      </w:pPr>
      <w:r>
        <w:t>Sprecher: Andreas Roder. Dauer: 212 Minuten.</w:t>
      </w:r>
      <w:r>
        <w:br/>
        <w:t>Auch einen Hamster packt das Fernweh, darum sind Neo, Lee und Chan total aus dem Häuschen, als sie mit ihren Menschen in Urlaub fahren dürfen. Während Lee sich Wellness gönnt und Chan seinen bayrischen Wortschatz erweitert, kann Neo sich wieder als Detektiv betätigen. Als das Geschenk für Kira verschwindet, macht sich das Hamster-Kinder-Team auf, den Fall zu lösen. Ab 8 Jahren.</w:t>
      </w:r>
      <w:r>
        <w:br/>
        <w:t>Buch-Nr.: 54691</w:t>
      </w:r>
    </w:p>
    <w:p w14:paraId="3F19F7AA" w14:textId="77777777" w:rsidR="00000000" w:rsidRDefault="00000000">
      <w:pPr>
        <w:pStyle w:val="berschrift5"/>
        <w:rPr>
          <w:rFonts w:eastAsia="Times New Roman"/>
        </w:rPr>
      </w:pPr>
      <w:r>
        <w:rPr>
          <w:rFonts w:eastAsia="Times New Roman"/>
        </w:rPr>
        <w:t>Spannungs- und Agentenromane für Jugendliche</w:t>
      </w:r>
    </w:p>
    <w:p w14:paraId="623F054E" w14:textId="77777777" w:rsidR="00000000" w:rsidRDefault="00000000">
      <w:pPr>
        <w:pStyle w:val="StandardWeb"/>
        <w:spacing w:after="0" w:afterAutospacing="0"/>
      </w:pPr>
      <w:r>
        <w:rPr>
          <w:rStyle w:val="Fett"/>
          <w:rFonts w:ascii="Arial" w:hAnsi="Arial" w:cs="Arial"/>
        </w:rPr>
        <w:t>Barnes, Jennifer Lynn: The Inheritance Games</w:t>
      </w:r>
    </w:p>
    <w:p w14:paraId="26BB654B" w14:textId="77777777" w:rsidR="00000000" w:rsidRDefault="00000000">
      <w:pPr>
        <w:pStyle w:val="StandardWeb"/>
        <w:spacing w:after="0" w:afterAutospacing="0"/>
      </w:pPr>
      <w:r>
        <w:rPr>
          <w:rFonts w:ascii="Arial" w:hAnsi="Arial" w:cs="Arial"/>
        </w:rPr>
        <w:t>Sprecher: Leonie Landa. Dauer: 692 Minuten.</w:t>
      </w:r>
      <w:r>
        <w:rPr>
          <w:rFonts w:ascii="Arial" w:hAnsi="Arial" w:cs="Arial"/>
        </w:rPr>
        <w:br/>
        <w:t xml:space="preserve">Avery Grambs hat einen Plan: Highschool überleben, Stipendium und dann raus hier. Doch all das ist Geschichte, als der Multimilliardär Tobias Hawthorne stirbt und Avery fast sein gesamtes Vermögen hinterlässt. Der Haken daran? Avery hat keine Ahnung, wer der Mann war. Um ihr Erbe anzutreten, muss Avery in das Hawthorne House einziehen, wo jeder Raum von der Liebe des alten Mannes zu Rätseln und Geheimnissen zeugt. Ungünstigerweise beherbergt es aber auch dessen gerade frisch enterbte Familie. Allen voran die vier Hawthorne-Enkelsöhne: faszinierend, attraktiv und gefährlich. Ab 14. Bei diesem Hörbuch handelt es sich um ein käuflich erworbenes Hörbuch, das barrierefrei aufgearbeitet wurde. </w:t>
      </w:r>
    </w:p>
    <w:p w14:paraId="7E29AD8F" w14:textId="77777777" w:rsidR="00000000" w:rsidRDefault="00000000">
      <w:pPr>
        <w:pStyle w:val="StandardWeb"/>
        <w:spacing w:after="0" w:afterAutospacing="0"/>
      </w:pPr>
      <w:r>
        <w:rPr>
          <w:rFonts w:ascii="Arial" w:hAnsi="Arial" w:cs="Arial"/>
        </w:rPr>
        <w:t>Titel-Nr 1 der Reihe Inheritance Games. 2 Reihentitel in unserem Bestand.</w:t>
      </w:r>
    </w:p>
    <w:p w14:paraId="1FF43373" w14:textId="77777777" w:rsidR="00000000" w:rsidRDefault="00000000">
      <w:pPr>
        <w:pStyle w:val="StandardWeb"/>
        <w:spacing w:after="0" w:afterAutospacing="0"/>
      </w:pPr>
      <w:r>
        <w:rPr>
          <w:rFonts w:ascii="Arial" w:hAnsi="Arial" w:cs="Arial"/>
        </w:rPr>
        <w:t>Buch-Nr.: 33499</w:t>
      </w:r>
    </w:p>
    <w:p w14:paraId="766676D9" w14:textId="77777777" w:rsidR="00000000" w:rsidRDefault="00000000">
      <w:pPr>
        <w:pStyle w:val="StandardWeb"/>
        <w:spacing w:after="0" w:afterAutospacing="0"/>
      </w:pPr>
    </w:p>
    <w:p w14:paraId="53EA6C40" w14:textId="77777777" w:rsidR="00000000" w:rsidRDefault="00000000">
      <w:pPr>
        <w:pStyle w:val="StandardWeb"/>
        <w:spacing w:after="0" w:afterAutospacing="0"/>
      </w:pPr>
      <w:r>
        <w:rPr>
          <w:rStyle w:val="Fett"/>
          <w:rFonts w:ascii="Arial" w:hAnsi="Arial" w:cs="Arial"/>
        </w:rPr>
        <w:t>Barnes, Jennifer Lynn: The Inheritance Games - das Spiel geht weiter</w:t>
      </w:r>
    </w:p>
    <w:p w14:paraId="6347B22F" w14:textId="77777777" w:rsidR="00000000" w:rsidRDefault="00000000">
      <w:pPr>
        <w:pStyle w:val="StandardWeb"/>
        <w:spacing w:after="0" w:afterAutospacing="0"/>
      </w:pPr>
      <w:r>
        <w:rPr>
          <w:rFonts w:ascii="Arial" w:hAnsi="Arial" w:cs="Arial"/>
        </w:rPr>
        <w:t>Sprecher: Leonie Landa. Dauer: 649 Minuten.</w:t>
      </w:r>
      <w:r>
        <w:rPr>
          <w:rFonts w:ascii="Arial" w:hAnsi="Arial" w:cs="Arial"/>
        </w:rPr>
        <w:br/>
        <w:t xml:space="preserve">Avery steht vor einem Rätsel: Warum nur hat der milliardenschwere Tobias Hawthorne ihr sein gesamtes Vermögen vermacht? Ihr, einer völlig Unbekannten anstatt seinen Töchtern oder Enkelsöhnen. Eine Blutsverwandte ist sie nicht. Es mehren sich die Hinweise, dass sie eine tiefere Verbindung zu der Familie hat, als sie ahnt. Die charmanten Enkel des Patriarchen spielen derweil ihr eigenes Spiel. Und es treten weitere Gegenspieler auf, die Avery loswerden wollen. Ab 14. Bei diesem Hörbuch handelt es sich um ein käuflich erworbenes Hörbuch, das barrierefrei aufgearbeitet wurde. </w:t>
      </w:r>
    </w:p>
    <w:p w14:paraId="508B943C" w14:textId="77777777" w:rsidR="00000000" w:rsidRDefault="00000000">
      <w:pPr>
        <w:pStyle w:val="StandardWeb"/>
        <w:spacing w:after="0" w:afterAutospacing="0"/>
      </w:pPr>
      <w:r>
        <w:rPr>
          <w:rFonts w:ascii="Arial" w:hAnsi="Arial" w:cs="Arial"/>
        </w:rPr>
        <w:t>Titel-Nr 2 der Reihe Inheritance Games. 2 Reihentitel in unserem Bestand.</w:t>
      </w:r>
    </w:p>
    <w:p w14:paraId="15C28F80" w14:textId="77777777" w:rsidR="00000000" w:rsidRDefault="00000000">
      <w:pPr>
        <w:pStyle w:val="StandardWeb"/>
        <w:spacing w:after="0" w:afterAutospacing="0"/>
      </w:pPr>
      <w:r>
        <w:rPr>
          <w:rFonts w:ascii="Arial" w:hAnsi="Arial" w:cs="Arial"/>
        </w:rPr>
        <w:lastRenderedPageBreak/>
        <w:t>Buch-Nr.: 33500</w:t>
      </w:r>
    </w:p>
    <w:p w14:paraId="6407E2D6" w14:textId="77777777" w:rsidR="00000000" w:rsidRDefault="00000000">
      <w:pPr>
        <w:pStyle w:val="StandardWeb"/>
        <w:spacing w:after="240" w:afterAutospacing="0"/>
      </w:pPr>
      <w:r>
        <w:br/>
      </w:r>
    </w:p>
    <w:p w14:paraId="1D961492" w14:textId="77777777" w:rsidR="00000000" w:rsidRDefault="00000000">
      <w:pPr>
        <w:pStyle w:val="StandardWeb"/>
        <w:spacing w:after="0" w:afterAutospacing="0"/>
      </w:pPr>
      <w:r>
        <w:rPr>
          <w:rStyle w:val="Fett"/>
        </w:rPr>
        <w:t>Blyton, Enid: Fünf Freunde - Gefahr im Bergwerk [67]</w:t>
      </w:r>
    </w:p>
    <w:p w14:paraId="219FDCF0" w14:textId="77777777" w:rsidR="00000000" w:rsidRDefault="00000000">
      <w:pPr>
        <w:pStyle w:val="StandardWeb"/>
      </w:pPr>
      <w:r>
        <w:t>Sprecher: Silvia Jost. Dauer: 189 Minuten.</w:t>
      </w:r>
      <w:r>
        <w:br/>
        <w:t>Seit Jahren stehen die alte Ziegelei und das benachbarte Bergwerk still. Die Fünf Freunde beschließen, die leeren Hallen und Bergwerkstollen zu erforschen. Doch dann verschwindet Richard in dem unterirdischen Tunnelsystem. Auf der Suche nach ihm machen Julius, Anne, Georg und ihr Hund Tim eine aufregende Entdeckung. Ab 10 Jahren.</w:t>
      </w:r>
      <w:r>
        <w:br/>
        <w:t>Buch-Nr.: 54331</w:t>
      </w:r>
    </w:p>
    <w:p w14:paraId="0CEBAA00" w14:textId="77777777" w:rsidR="00000000" w:rsidRDefault="00000000">
      <w:pPr>
        <w:pStyle w:val="StandardWeb"/>
        <w:spacing w:after="0" w:afterAutospacing="0"/>
      </w:pPr>
      <w:r>
        <w:rPr>
          <w:rStyle w:val="Fett"/>
          <w:rFonts w:ascii="Arial" w:hAnsi="Arial" w:cs="Arial"/>
        </w:rPr>
        <w:t>Blyton, Enid: Die schwarze Sieben übertrifft sich selbst</w:t>
      </w:r>
    </w:p>
    <w:p w14:paraId="47E56810" w14:textId="77777777" w:rsidR="00000000" w:rsidRDefault="00000000">
      <w:pPr>
        <w:pStyle w:val="StandardWeb"/>
        <w:spacing w:after="0" w:afterAutospacing="0"/>
      </w:pPr>
      <w:r>
        <w:rPr>
          <w:rFonts w:ascii="Arial" w:hAnsi="Arial" w:cs="Arial"/>
        </w:rPr>
        <w:t>Sprecher: Monika Steffens. Dauer: 130 Minuten.</w:t>
      </w:r>
      <w:r>
        <w:rPr>
          <w:rFonts w:ascii="Arial" w:hAnsi="Arial" w:cs="Arial"/>
        </w:rPr>
        <w:br/>
        <w:t xml:space="preserve">Eine heitere Feriengeschichte. Ab 9 Jahren. </w:t>
      </w:r>
    </w:p>
    <w:p w14:paraId="46D61224" w14:textId="77777777" w:rsidR="00000000" w:rsidRDefault="00000000">
      <w:pPr>
        <w:pStyle w:val="StandardWeb"/>
        <w:spacing w:after="0" w:afterAutospacing="0"/>
      </w:pPr>
      <w:r>
        <w:rPr>
          <w:rFonts w:ascii="Arial" w:hAnsi="Arial" w:cs="Arial"/>
        </w:rPr>
        <w:t>Titel-Nr 14 der Reihe Die schwarze Sieben. 1 Reihentitel in unserem Bestand.</w:t>
      </w:r>
    </w:p>
    <w:p w14:paraId="1D82D13D" w14:textId="77777777" w:rsidR="00000000" w:rsidRDefault="00000000">
      <w:pPr>
        <w:pStyle w:val="StandardWeb"/>
        <w:spacing w:after="0" w:afterAutospacing="0"/>
      </w:pPr>
      <w:r>
        <w:rPr>
          <w:rFonts w:ascii="Arial" w:hAnsi="Arial" w:cs="Arial"/>
        </w:rPr>
        <w:t>Buch-Nr.: 54332</w:t>
      </w:r>
    </w:p>
    <w:p w14:paraId="3EA1C2B0" w14:textId="77777777" w:rsidR="00000000" w:rsidRDefault="00000000">
      <w:pPr>
        <w:pStyle w:val="StandardWeb"/>
        <w:spacing w:after="240" w:afterAutospacing="0"/>
      </w:pPr>
    </w:p>
    <w:p w14:paraId="5EB6B63F" w14:textId="77777777" w:rsidR="00000000" w:rsidRDefault="00000000">
      <w:pPr>
        <w:pStyle w:val="StandardWeb"/>
        <w:spacing w:after="0" w:afterAutospacing="0"/>
      </w:pPr>
      <w:r>
        <w:rPr>
          <w:rStyle w:val="Fett"/>
          <w:rFonts w:ascii="Arial" w:hAnsi="Arial" w:cs="Arial"/>
        </w:rPr>
        <w:t>Blyton, Enid: Fünf Freunde erforschen die Schatzinsel [1]</w:t>
      </w:r>
    </w:p>
    <w:p w14:paraId="227A86B3" w14:textId="77777777" w:rsidR="00000000" w:rsidRDefault="00000000">
      <w:pPr>
        <w:pStyle w:val="StandardWeb"/>
        <w:spacing w:after="0" w:afterAutospacing="0"/>
      </w:pPr>
      <w:r>
        <w:rPr>
          <w:rFonts w:ascii="Arial" w:hAnsi="Arial" w:cs="Arial"/>
        </w:rPr>
        <w:t>Sprecher: Daniel Kasztura. Dauer: 271 Minuten.</w:t>
      </w:r>
      <w:r>
        <w:rPr>
          <w:rFonts w:ascii="Arial" w:hAnsi="Arial" w:cs="Arial"/>
        </w:rPr>
        <w:br/>
        <w:t xml:space="preserve">Ihr erstes Abenteuer, bei dem sich die Fünf Freunde kennen lernen, hat es in sich. Es geht um die verfallene Burg auf der Felseninsel und um ein versunkenes Wrack. Eine geheimnisvolle alte Kiste weckt die Neugier der Fünf Freunde. Ein zwielichtiger Zeitgenosse kauft sie Georgs Vater ab und macht wenig später auch ein Angebot für die Insel. Er will das alte Schloss zum Hotel umbauen. </w:t>
      </w:r>
    </w:p>
    <w:p w14:paraId="518E4583" w14:textId="77777777" w:rsidR="00000000" w:rsidRDefault="00000000">
      <w:pPr>
        <w:pStyle w:val="StandardWeb"/>
        <w:spacing w:after="0" w:afterAutospacing="0"/>
      </w:pPr>
      <w:r>
        <w:rPr>
          <w:rFonts w:ascii="Arial" w:hAnsi="Arial" w:cs="Arial"/>
        </w:rPr>
        <w:t>Titel-Nr 1 der Reihe Fünf Freunde. 7 Reihentitel in unserem Bestand.</w:t>
      </w:r>
    </w:p>
    <w:p w14:paraId="5A0D8D2D" w14:textId="77777777" w:rsidR="00000000" w:rsidRDefault="00000000">
      <w:pPr>
        <w:pStyle w:val="StandardWeb"/>
        <w:spacing w:after="0" w:afterAutospacing="0"/>
      </w:pPr>
      <w:r>
        <w:rPr>
          <w:rFonts w:ascii="Arial" w:hAnsi="Arial" w:cs="Arial"/>
        </w:rPr>
        <w:t>Buch-Nr.: 52559</w:t>
      </w:r>
    </w:p>
    <w:p w14:paraId="54EDE857" w14:textId="77777777" w:rsidR="00000000" w:rsidRDefault="00000000">
      <w:pPr>
        <w:pStyle w:val="StandardWeb"/>
        <w:spacing w:after="0" w:afterAutospacing="0"/>
      </w:pPr>
    </w:p>
    <w:p w14:paraId="45F72826" w14:textId="77777777" w:rsidR="00000000" w:rsidRDefault="00000000">
      <w:pPr>
        <w:pStyle w:val="StandardWeb"/>
        <w:spacing w:after="0" w:afterAutospacing="0"/>
      </w:pPr>
      <w:r>
        <w:rPr>
          <w:rStyle w:val="Fett"/>
          <w:rFonts w:ascii="Arial" w:hAnsi="Arial" w:cs="Arial"/>
        </w:rPr>
        <w:t>Blyton, Enid: Fünf Freunde auf neuen Abenteuern [2]</w:t>
      </w:r>
    </w:p>
    <w:p w14:paraId="35CC0BC7" w14:textId="77777777" w:rsidR="00000000" w:rsidRDefault="00000000">
      <w:pPr>
        <w:pStyle w:val="StandardWeb"/>
        <w:spacing w:after="0" w:afterAutospacing="0"/>
      </w:pPr>
      <w:r>
        <w:rPr>
          <w:rFonts w:ascii="Arial" w:hAnsi="Arial" w:cs="Arial"/>
        </w:rPr>
        <w:t>Sprecher: Susanne Werth. Dauer: 283 Minuten.</w:t>
      </w:r>
      <w:r>
        <w:rPr>
          <w:rFonts w:ascii="Arial" w:hAnsi="Arial" w:cs="Arial"/>
        </w:rPr>
        <w:br/>
        <w:t xml:space="preserve">Dass sie die Weihnachtsferien zusammen verbringen würden, war beschlossene Sache. Sehr ruhig sollte es werden, ein Hauslehrer war engagiert worden. Doch dann entdecken sie diese alte Leinwandrolle mit der unleserlichen Schrift und den unerklärlichen Zeichen. Alles deutet auf unterirdische Geheimgänge hin, und bald sind die fünf Freunde in ernsthaften Schwierigkeiten. </w:t>
      </w:r>
    </w:p>
    <w:p w14:paraId="6FECA031" w14:textId="77777777" w:rsidR="00000000" w:rsidRDefault="00000000">
      <w:pPr>
        <w:pStyle w:val="StandardWeb"/>
        <w:spacing w:after="0" w:afterAutospacing="0"/>
      </w:pPr>
      <w:r>
        <w:rPr>
          <w:rFonts w:ascii="Arial" w:hAnsi="Arial" w:cs="Arial"/>
        </w:rPr>
        <w:t>Titel-Nr 2 der Reihe Fünf Freunde. 7 Reihentitel in unserem Bestand.</w:t>
      </w:r>
    </w:p>
    <w:p w14:paraId="63CA5BE7" w14:textId="77777777" w:rsidR="00000000" w:rsidRDefault="00000000">
      <w:pPr>
        <w:pStyle w:val="StandardWeb"/>
        <w:spacing w:after="0" w:afterAutospacing="0"/>
      </w:pPr>
      <w:r>
        <w:rPr>
          <w:rFonts w:ascii="Arial" w:hAnsi="Arial" w:cs="Arial"/>
        </w:rPr>
        <w:lastRenderedPageBreak/>
        <w:t>Buch-Nr.: 52671</w:t>
      </w:r>
    </w:p>
    <w:p w14:paraId="6534A088" w14:textId="77777777" w:rsidR="00000000" w:rsidRDefault="00000000">
      <w:pPr>
        <w:pStyle w:val="StandardWeb"/>
        <w:spacing w:after="0" w:afterAutospacing="0"/>
      </w:pPr>
    </w:p>
    <w:p w14:paraId="2EFF65A9" w14:textId="77777777" w:rsidR="00000000" w:rsidRDefault="00000000">
      <w:pPr>
        <w:pStyle w:val="StandardWeb"/>
        <w:spacing w:after="0" w:afterAutospacing="0"/>
      </w:pPr>
      <w:r>
        <w:rPr>
          <w:rStyle w:val="Fett"/>
          <w:rFonts w:ascii="Arial" w:hAnsi="Arial" w:cs="Arial"/>
        </w:rPr>
        <w:t>Blyton, Enid: Fünf Freunde auf geheimnisvollen Spuren [3]</w:t>
      </w:r>
    </w:p>
    <w:p w14:paraId="16EBDF96" w14:textId="77777777" w:rsidR="00000000" w:rsidRDefault="00000000">
      <w:pPr>
        <w:pStyle w:val="StandardWeb"/>
        <w:spacing w:after="0" w:afterAutospacing="0"/>
      </w:pPr>
      <w:r>
        <w:rPr>
          <w:rFonts w:ascii="Arial" w:hAnsi="Arial" w:cs="Arial"/>
        </w:rPr>
        <w:t>Sprecher: Heiner Hitz. Dauer: 292 Minuten.</w:t>
      </w:r>
      <w:r>
        <w:rPr>
          <w:rFonts w:ascii="Arial" w:hAnsi="Arial" w:cs="Arial"/>
        </w:rPr>
        <w:br/>
        <w:t xml:space="preserve">Endlich Sommerferien! Die fünf Freunde sind gespannt, was sie diesmal in der Felsenbucht erleben werden. Schon in der ersten Nacht sehen sie merkwürdige Lichtsignale. Bei einem Ausflug auf die Felseninsel entdecken sie eine Höhle in den Klippen und einen kleinen, schwarzen Koffer... </w:t>
      </w:r>
    </w:p>
    <w:p w14:paraId="71ED3323" w14:textId="77777777" w:rsidR="00000000" w:rsidRDefault="00000000">
      <w:pPr>
        <w:pStyle w:val="StandardWeb"/>
        <w:spacing w:after="0" w:afterAutospacing="0"/>
      </w:pPr>
      <w:r>
        <w:rPr>
          <w:rFonts w:ascii="Arial" w:hAnsi="Arial" w:cs="Arial"/>
        </w:rPr>
        <w:t>Titel-Nr 3 der Reihe Fünf Freunde. 7 Reihentitel in unserem Bestand.</w:t>
      </w:r>
    </w:p>
    <w:p w14:paraId="33CFC804" w14:textId="77777777" w:rsidR="00000000" w:rsidRDefault="00000000">
      <w:pPr>
        <w:pStyle w:val="StandardWeb"/>
        <w:spacing w:after="0" w:afterAutospacing="0"/>
      </w:pPr>
      <w:r>
        <w:rPr>
          <w:rFonts w:ascii="Arial" w:hAnsi="Arial" w:cs="Arial"/>
        </w:rPr>
        <w:t>Buch-Nr.: 52672</w:t>
      </w:r>
    </w:p>
    <w:p w14:paraId="4539167F" w14:textId="77777777" w:rsidR="00000000" w:rsidRDefault="00000000">
      <w:pPr>
        <w:pStyle w:val="StandardWeb"/>
        <w:spacing w:after="0" w:afterAutospacing="0"/>
      </w:pPr>
    </w:p>
    <w:p w14:paraId="3A20E632" w14:textId="77777777" w:rsidR="00000000" w:rsidRDefault="00000000">
      <w:pPr>
        <w:pStyle w:val="StandardWeb"/>
        <w:spacing w:after="0" w:afterAutospacing="0"/>
      </w:pPr>
      <w:r>
        <w:rPr>
          <w:rStyle w:val="Fett"/>
          <w:rFonts w:ascii="Arial" w:hAnsi="Arial" w:cs="Arial"/>
        </w:rPr>
        <w:t>Blyton, Enid: Fünf Freunde auf Schmugglerjagd [4]</w:t>
      </w:r>
    </w:p>
    <w:p w14:paraId="1B2BE0C3" w14:textId="77777777" w:rsidR="00000000" w:rsidRDefault="00000000">
      <w:pPr>
        <w:pStyle w:val="StandardWeb"/>
        <w:spacing w:after="0" w:afterAutospacing="0"/>
      </w:pPr>
      <w:r>
        <w:rPr>
          <w:rFonts w:ascii="Arial" w:hAnsi="Arial" w:cs="Arial"/>
        </w:rPr>
        <w:t>Sprecher: Ingrid Heitmann. Dauer: 327 Minuten.</w:t>
      </w:r>
      <w:r>
        <w:rPr>
          <w:rFonts w:ascii="Arial" w:hAnsi="Arial" w:cs="Arial"/>
        </w:rPr>
        <w:br/>
        <w:t xml:space="preserve">Nach einer stürmischen Nacht unternehmen die fünf Freunde einen Ausflug zum "Schmugglerhügel". Früher soll es ein beliebter Treffpunkt gewesen sein, der nur durch einen verborgenen Pfad von der Küste her zu erreichen war. Ein neues Abenteuer steht bevor: Sie entdecken einen verdeckten Schacht, beobachten geheimnisvolle Lichtsignale und dann kommt es zu einem nächtlichen Überfall... </w:t>
      </w:r>
    </w:p>
    <w:p w14:paraId="7D5A4F16" w14:textId="77777777" w:rsidR="00000000" w:rsidRDefault="00000000">
      <w:pPr>
        <w:pStyle w:val="StandardWeb"/>
        <w:spacing w:after="0" w:afterAutospacing="0"/>
      </w:pPr>
      <w:r>
        <w:rPr>
          <w:rFonts w:ascii="Arial" w:hAnsi="Arial" w:cs="Arial"/>
        </w:rPr>
        <w:t>Titel-Nr 4 der Reihe Fünf Freunde. 7 Reihentitel in unserem Bestand.</w:t>
      </w:r>
    </w:p>
    <w:p w14:paraId="0C98EC51" w14:textId="77777777" w:rsidR="00000000" w:rsidRDefault="00000000">
      <w:pPr>
        <w:pStyle w:val="StandardWeb"/>
        <w:spacing w:after="0" w:afterAutospacing="0"/>
      </w:pPr>
      <w:r>
        <w:rPr>
          <w:rFonts w:ascii="Arial" w:hAnsi="Arial" w:cs="Arial"/>
        </w:rPr>
        <w:t>Buch-Nr.: 52674</w:t>
      </w:r>
    </w:p>
    <w:p w14:paraId="61AE9380" w14:textId="77777777" w:rsidR="00000000" w:rsidRDefault="00000000">
      <w:pPr>
        <w:pStyle w:val="StandardWeb"/>
        <w:spacing w:after="0" w:afterAutospacing="0"/>
      </w:pPr>
    </w:p>
    <w:p w14:paraId="015D788F" w14:textId="77777777" w:rsidR="00000000" w:rsidRDefault="00000000">
      <w:pPr>
        <w:pStyle w:val="StandardWeb"/>
        <w:spacing w:after="0" w:afterAutospacing="0"/>
      </w:pPr>
      <w:r>
        <w:rPr>
          <w:rStyle w:val="Fett"/>
          <w:rFonts w:ascii="Arial" w:hAnsi="Arial" w:cs="Arial"/>
        </w:rPr>
        <w:t>Blyton, Enid: Fünf Freunde beim Wanderzirkus [5]</w:t>
      </w:r>
    </w:p>
    <w:p w14:paraId="79E6BE5E" w14:textId="77777777" w:rsidR="00000000" w:rsidRDefault="00000000">
      <w:pPr>
        <w:pStyle w:val="StandardWeb"/>
        <w:spacing w:after="0" w:afterAutospacing="0"/>
      </w:pPr>
      <w:r>
        <w:rPr>
          <w:rFonts w:ascii="Arial" w:hAnsi="Arial" w:cs="Arial"/>
        </w:rPr>
        <w:t>Sprecher: Thomas Griess. Dauer: 264 Minuten.</w:t>
      </w:r>
      <w:r>
        <w:rPr>
          <w:rFonts w:ascii="Arial" w:hAnsi="Arial" w:cs="Arial"/>
        </w:rPr>
        <w:br/>
        <w:t xml:space="preserve">Ein Wanderzirkus, mit bunt bemalten Wagen und einer ganzen Menge Tiere, zieht vorbei. Das bringt die fünf Freunde auf die Idee, ihre Ferien mal ganz anders zu verbringen. Auch sie ziehen mit einem Pferdewagen los. Als sie dann wieder auf den Wanderzirkus treffen, bemerken sie, dass dort seltsame Dinge vor sich gehen. Eines Nachts versucht man sogar, Timmy, den Hund, zu vergiften. Ab 9 Jahren. </w:t>
      </w:r>
    </w:p>
    <w:p w14:paraId="242213BD" w14:textId="77777777" w:rsidR="00000000" w:rsidRDefault="00000000">
      <w:pPr>
        <w:pStyle w:val="StandardWeb"/>
        <w:spacing w:after="0" w:afterAutospacing="0"/>
      </w:pPr>
      <w:r>
        <w:rPr>
          <w:rFonts w:ascii="Arial" w:hAnsi="Arial" w:cs="Arial"/>
        </w:rPr>
        <w:t>Titel-Nr 5 der Reihe Fünf Freunde. 7 Reihentitel in unserem Bestand.</w:t>
      </w:r>
    </w:p>
    <w:p w14:paraId="4A5BF4C7" w14:textId="77777777" w:rsidR="00000000" w:rsidRDefault="00000000">
      <w:pPr>
        <w:pStyle w:val="StandardWeb"/>
        <w:spacing w:after="0" w:afterAutospacing="0"/>
      </w:pPr>
      <w:r>
        <w:rPr>
          <w:rFonts w:ascii="Arial" w:hAnsi="Arial" w:cs="Arial"/>
        </w:rPr>
        <w:t>Buch-Nr.: 54701</w:t>
      </w:r>
    </w:p>
    <w:p w14:paraId="44CA5C32" w14:textId="77777777" w:rsidR="00000000" w:rsidRDefault="00000000">
      <w:pPr>
        <w:pStyle w:val="StandardWeb"/>
        <w:spacing w:after="0" w:afterAutospacing="0"/>
      </w:pPr>
    </w:p>
    <w:p w14:paraId="223FC534" w14:textId="77777777" w:rsidR="00000000" w:rsidRDefault="00000000">
      <w:pPr>
        <w:pStyle w:val="StandardWeb"/>
        <w:spacing w:after="0" w:afterAutospacing="0"/>
      </w:pPr>
      <w:r>
        <w:rPr>
          <w:rStyle w:val="Fett"/>
          <w:rFonts w:ascii="Arial" w:hAnsi="Arial" w:cs="Arial"/>
        </w:rPr>
        <w:t>Blyton, Enid: Fünf Freunde auf der Felseninsel [6]</w:t>
      </w:r>
    </w:p>
    <w:p w14:paraId="037D29F8" w14:textId="77777777" w:rsidR="00000000" w:rsidRDefault="00000000">
      <w:pPr>
        <w:pStyle w:val="StandardWeb"/>
        <w:spacing w:after="0" w:afterAutospacing="0"/>
      </w:pPr>
      <w:r>
        <w:rPr>
          <w:rFonts w:ascii="Arial" w:hAnsi="Arial" w:cs="Arial"/>
        </w:rPr>
        <w:lastRenderedPageBreak/>
        <w:t>Sprecher: Ingrid Heitmann. Dauer: 298 Minuten.</w:t>
      </w:r>
      <w:r>
        <w:rPr>
          <w:rFonts w:ascii="Arial" w:hAnsi="Arial" w:cs="Arial"/>
        </w:rPr>
        <w:br/>
        <w:t xml:space="preserve">Die fünf Freunde Anne, George, Richard, Julius und Tim ahnen, dass auf der Felseninsel etwas nicht in Ordnung ist. Georges Vater hat sich die Felseninsel für eines seiner Experimente ausgeliehen und einen seltsamen Beobachtungsturm darauf gebaut. Und plötzlich ist das Betreten verboten. Was ist hier los? Wird Georges Vater etwa bedroht? Ab 9 Jahren. </w:t>
      </w:r>
    </w:p>
    <w:p w14:paraId="73BFCCE8" w14:textId="77777777" w:rsidR="00000000" w:rsidRDefault="00000000">
      <w:pPr>
        <w:pStyle w:val="StandardWeb"/>
        <w:spacing w:after="0" w:afterAutospacing="0"/>
      </w:pPr>
      <w:r>
        <w:rPr>
          <w:rFonts w:ascii="Arial" w:hAnsi="Arial" w:cs="Arial"/>
        </w:rPr>
        <w:t>Titel-Nr 6 der Reihe Fünf Freunde. 7 Reihentitel in unserem Bestand.</w:t>
      </w:r>
    </w:p>
    <w:p w14:paraId="2024DADE" w14:textId="77777777" w:rsidR="00000000" w:rsidRDefault="00000000">
      <w:pPr>
        <w:pStyle w:val="StandardWeb"/>
        <w:spacing w:after="0" w:afterAutospacing="0"/>
      </w:pPr>
      <w:r>
        <w:rPr>
          <w:rFonts w:ascii="Arial" w:hAnsi="Arial" w:cs="Arial"/>
        </w:rPr>
        <w:t>Buch-Nr.: 54724</w:t>
      </w:r>
    </w:p>
    <w:p w14:paraId="40ED306B" w14:textId="77777777" w:rsidR="00000000" w:rsidRDefault="00000000">
      <w:pPr>
        <w:pStyle w:val="StandardWeb"/>
        <w:spacing w:after="0" w:afterAutospacing="0"/>
      </w:pPr>
    </w:p>
    <w:p w14:paraId="6667546E" w14:textId="77777777" w:rsidR="00000000" w:rsidRDefault="00000000">
      <w:pPr>
        <w:pStyle w:val="StandardWeb"/>
        <w:spacing w:after="0" w:afterAutospacing="0"/>
      </w:pPr>
      <w:r>
        <w:rPr>
          <w:rStyle w:val="Fett"/>
          <w:rFonts w:ascii="Arial" w:hAnsi="Arial" w:cs="Arial"/>
        </w:rPr>
        <w:t>Blyton, Enid: Fünf Freunde im Zeltlager [7]</w:t>
      </w:r>
    </w:p>
    <w:p w14:paraId="251EFED1" w14:textId="77777777" w:rsidR="00000000" w:rsidRDefault="00000000">
      <w:pPr>
        <w:pStyle w:val="StandardWeb"/>
        <w:spacing w:after="0" w:afterAutospacing="0"/>
      </w:pPr>
      <w:r>
        <w:rPr>
          <w:rFonts w:ascii="Arial" w:hAnsi="Arial" w:cs="Arial"/>
        </w:rPr>
        <w:t>Sprecher: Venus Madrid. Dauer: 268 Minuten.</w:t>
      </w:r>
      <w:r>
        <w:rPr>
          <w:rFonts w:ascii="Arial" w:hAnsi="Arial" w:cs="Arial"/>
        </w:rPr>
        <w:br/>
        <w:t xml:space="preserve">Die Fünf Freunde haben beschlossen, zelten zu fahren. Ferien im Hochmoor, das verspricht aufregende Tage. Als man ihnen von Geisterzügen erzählt, die in einem stillgelegten unterirdischen Tunnelsystem unterwegs sein sollen, ist ihre Neugier geweckt. </w:t>
      </w:r>
    </w:p>
    <w:p w14:paraId="31225F42" w14:textId="77777777" w:rsidR="00000000" w:rsidRDefault="00000000">
      <w:pPr>
        <w:pStyle w:val="StandardWeb"/>
        <w:spacing w:after="0" w:afterAutospacing="0"/>
      </w:pPr>
      <w:r>
        <w:rPr>
          <w:rFonts w:ascii="Arial" w:hAnsi="Arial" w:cs="Arial"/>
        </w:rPr>
        <w:t>Titel-Nr 7 der Reihe Fünf Freunde. 7 Reihentitel in unserem Bestand.</w:t>
      </w:r>
    </w:p>
    <w:p w14:paraId="0EAD3DD2" w14:textId="77777777" w:rsidR="00000000" w:rsidRDefault="00000000">
      <w:pPr>
        <w:pStyle w:val="StandardWeb"/>
        <w:spacing w:after="0" w:afterAutospacing="0"/>
      </w:pPr>
      <w:r>
        <w:rPr>
          <w:rFonts w:ascii="Arial" w:hAnsi="Arial" w:cs="Arial"/>
        </w:rPr>
        <w:t>Buch-Nr.: 52667</w:t>
      </w:r>
    </w:p>
    <w:p w14:paraId="272968C6" w14:textId="77777777" w:rsidR="00000000" w:rsidRDefault="00000000">
      <w:pPr>
        <w:pStyle w:val="StandardWeb"/>
        <w:spacing w:after="240" w:afterAutospacing="0"/>
      </w:pPr>
      <w:r>
        <w:br/>
      </w:r>
    </w:p>
    <w:p w14:paraId="7AA53257" w14:textId="77777777" w:rsidR="00000000" w:rsidRDefault="00000000">
      <w:pPr>
        <w:pStyle w:val="StandardWeb"/>
        <w:spacing w:after="0" w:afterAutospacing="0"/>
      </w:pPr>
      <w:r>
        <w:rPr>
          <w:rStyle w:val="Fett"/>
        </w:rPr>
        <w:t>Carter, Ally: Auch Spione brauchen Glück</w:t>
      </w:r>
    </w:p>
    <w:p w14:paraId="2E893F93" w14:textId="77777777" w:rsidR="00000000" w:rsidRDefault="00000000">
      <w:pPr>
        <w:pStyle w:val="StandardWeb"/>
        <w:spacing w:after="0" w:afterAutospacing="0"/>
      </w:pPr>
      <w:r>
        <w:t>Sprecher: Iris Lasta. Dauer: 465 Minuten.</w:t>
      </w:r>
      <w:r>
        <w:br/>
        <w:t>Das Callagher Girl Cammie begleitet ihre Mitschülerin Macey zu einer Wahlveranstaltung ihres Vaters nach Boston. Als plötzlich maskierte Gestalten versuchen, Macey zu entführen, ist klar: dies ist kein Test ihres Lehrers sondern Ernst. Doch wer steckt dahinter? Die Jungagentinnen entdecken einen mysteriösen Geheimbund, der eine alte Rechnung mit der Callagher Akademie offen hat.</w:t>
      </w:r>
      <w:r>
        <w:br/>
        <w:t>Buch-Nr.: 55155</w:t>
      </w:r>
    </w:p>
    <w:p w14:paraId="6258A991" w14:textId="77777777" w:rsidR="00000000" w:rsidRDefault="00000000">
      <w:pPr>
        <w:pStyle w:val="StandardWeb"/>
        <w:spacing w:after="0" w:afterAutospacing="0"/>
      </w:pPr>
    </w:p>
    <w:p w14:paraId="7E6DFE3B" w14:textId="77777777" w:rsidR="00000000" w:rsidRDefault="00000000">
      <w:pPr>
        <w:pStyle w:val="StandardWeb"/>
        <w:spacing w:after="0" w:afterAutospacing="0"/>
      </w:pPr>
      <w:r>
        <w:rPr>
          <w:rStyle w:val="Fett"/>
        </w:rPr>
        <w:t>Carter, Ally: Mädchen sind die besseren Spione</w:t>
      </w:r>
    </w:p>
    <w:p w14:paraId="5CBF267A" w14:textId="77777777" w:rsidR="00000000" w:rsidRDefault="00000000">
      <w:pPr>
        <w:pStyle w:val="StandardWeb"/>
        <w:spacing w:after="0" w:afterAutospacing="0"/>
      </w:pPr>
      <w:r>
        <w:t>Sprecher: Iris Lasta. Dauer: 428 Minuten.</w:t>
      </w:r>
      <w:r>
        <w:br/>
        <w:t>In der Gallagher-Akademie kommen Cammie und ihre Freundinnen, die Agentinnen, einem Geheimnis auf die Spur. Mit dem neuen Jungagent Zach, den Cammie unwiderstehlich findet, scheint etwas nicht zu stimmen. Als es zu Sicherheitspannen kommt, wird ausgerechnet er zum Hauptverdächtigen. Aber hat er tatsächlich etwas damit zu tun?</w:t>
      </w:r>
      <w:r>
        <w:br/>
        <w:t>Buch-Nr.: 55154</w:t>
      </w:r>
    </w:p>
    <w:p w14:paraId="2C33F8B4" w14:textId="77777777" w:rsidR="00000000" w:rsidRDefault="00000000">
      <w:pPr>
        <w:pStyle w:val="StandardWeb"/>
        <w:spacing w:after="0" w:afterAutospacing="0"/>
      </w:pPr>
    </w:p>
    <w:p w14:paraId="60D8D7D2" w14:textId="77777777" w:rsidR="00000000" w:rsidRDefault="00000000">
      <w:pPr>
        <w:pStyle w:val="StandardWeb"/>
        <w:spacing w:after="0" w:afterAutospacing="0"/>
      </w:pPr>
      <w:r>
        <w:rPr>
          <w:rStyle w:val="Fett"/>
        </w:rPr>
        <w:lastRenderedPageBreak/>
        <w:t>Carter, Ally: Spione küsst man nicht</w:t>
      </w:r>
    </w:p>
    <w:p w14:paraId="79DC8999" w14:textId="77777777" w:rsidR="00000000" w:rsidRDefault="00000000">
      <w:pPr>
        <w:pStyle w:val="StandardWeb"/>
        <w:spacing w:after="0" w:afterAutospacing="0"/>
      </w:pPr>
      <w:r>
        <w:t>Sprecher: Iris Lasta. Dauer: 494 Minuten.</w:t>
      </w:r>
      <w:r>
        <w:br/>
        <w:t>"Entweder ist er ein feindlicher Agent oder dein Seelenverwandter!" - Die Gallagher-Akademie für hochbegabte junge Mädchen ist keine gewöhnliche Mädchenschule, denn hier werden Top-Agentinnen ausgebildet. Cammie spricht 14 Sprachen, kann CIA-Codes knacken. Doch als sie sich auf der Straße in Josh verliebt, wird ihr Leben völlig auf den Kopf gestellt, darf er doch ihre Identität nicht kennen.</w:t>
      </w:r>
      <w:r>
        <w:br/>
        <w:t>Buch-Nr.: 55109</w:t>
      </w:r>
    </w:p>
    <w:p w14:paraId="1C97AB85" w14:textId="77777777" w:rsidR="00000000" w:rsidRDefault="00000000">
      <w:pPr>
        <w:pStyle w:val="StandardWeb"/>
        <w:spacing w:after="0" w:afterAutospacing="0"/>
      </w:pPr>
    </w:p>
    <w:p w14:paraId="019BC764" w14:textId="77777777" w:rsidR="00000000" w:rsidRDefault="00000000">
      <w:pPr>
        <w:pStyle w:val="StandardWeb"/>
        <w:spacing w:after="0" w:afterAutospacing="0"/>
      </w:pPr>
      <w:r>
        <w:rPr>
          <w:rStyle w:val="Fett"/>
        </w:rPr>
        <w:t>Daneshvari, Gitty: Der Club der unsichtbaren Spione [1]</w:t>
      </w:r>
    </w:p>
    <w:p w14:paraId="503CF209" w14:textId="77777777" w:rsidR="00000000" w:rsidRDefault="00000000">
      <w:pPr>
        <w:pStyle w:val="StandardWeb"/>
        <w:spacing w:after="0" w:afterAutospacing="0"/>
      </w:pPr>
      <w:r>
        <w:t>Sprecher: Irene Budischowsky. Dauer: 292 Minuten.</w:t>
      </w:r>
      <w:r>
        <w:br/>
        <w:t>Die beiden unauffälligen und gänzlich gewöhnlichen Kinder Jonathan Murray und Shelly Brown, beide 12 Jahre alt, werden völlig überraschend Spione, von denen das Geschick der Welt abhängt: Der Vize-Präsident der USA wurde entführt und sie sollen ihn finden. Ab 10 Jahren.</w:t>
      </w:r>
      <w:r>
        <w:br/>
        <w:t>Buch-Nr.: 55108</w:t>
      </w:r>
    </w:p>
    <w:p w14:paraId="4D1E31A4" w14:textId="77777777" w:rsidR="00000000" w:rsidRDefault="00000000">
      <w:pPr>
        <w:pStyle w:val="StandardWeb"/>
        <w:spacing w:after="0" w:afterAutospacing="0"/>
      </w:pPr>
    </w:p>
    <w:p w14:paraId="1A6334E0" w14:textId="77777777" w:rsidR="00000000" w:rsidRDefault="00000000">
      <w:pPr>
        <w:pStyle w:val="StandardWeb"/>
        <w:spacing w:after="0" w:afterAutospacing="0"/>
      </w:pPr>
      <w:r>
        <w:rPr>
          <w:rStyle w:val="Fett"/>
        </w:rPr>
        <w:t>Dunker, Kristina: Helden der City</w:t>
      </w:r>
    </w:p>
    <w:p w14:paraId="6AF0361C" w14:textId="77777777" w:rsidR="00000000" w:rsidRDefault="00000000">
      <w:pPr>
        <w:pStyle w:val="StandardWeb"/>
        <w:spacing w:after="0" w:afterAutospacing="0"/>
      </w:pPr>
      <w:r>
        <w:t>Sprecher: Iris Lasta. Dauer: 207 Minuten.</w:t>
      </w:r>
      <w:r>
        <w:br/>
        <w:t>Ganz oben, sechzig Meter über der Erde, hat Vivi unglaubliche Angst, aber schließlich will sie sich nicht blamieren - sie wagt den letzten Schritt! Doch der Bungeesprung ist erst der Anfang: Immer extremer werden die Aktionen der Clique auf der gefährlichen Suche nach dem ultimativen Kick - da begegnet ihnen völlig unerwartet eine Mutprobe ganz anderer Art.</w:t>
      </w:r>
      <w:r>
        <w:br/>
        <w:t>Buch-Nr.: 51675</w:t>
      </w:r>
    </w:p>
    <w:p w14:paraId="1C58CDFB" w14:textId="77777777" w:rsidR="00000000" w:rsidRDefault="00000000">
      <w:pPr>
        <w:pStyle w:val="StandardWeb"/>
        <w:spacing w:after="0" w:afterAutospacing="0"/>
      </w:pPr>
    </w:p>
    <w:p w14:paraId="15E2C8C3" w14:textId="77777777" w:rsidR="00000000" w:rsidRDefault="00000000">
      <w:pPr>
        <w:pStyle w:val="StandardWeb"/>
        <w:spacing w:after="0" w:afterAutospacing="0"/>
      </w:pPr>
      <w:r>
        <w:rPr>
          <w:rStyle w:val="Fett"/>
        </w:rPr>
        <w:t>Fitzhugh, Louise: Harriet, Spionage aller Art</w:t>
      </w:r>
    </w:p>
    <w:p w14:paraId="383CAB9E" w14:textId="77777777" w:rsidR="00000000" w:rsidRDefault="00000000">
      <w:pPr>
        <w:pStyle w:val="StandardWeb"/>
        <w:spacing w:after="0" w:afterAutospacing="0"/>
      </w:pPr>
      <w:r>
        <w:t>Sprecher: Erika Kollmann-Till. Dauer: 481 Minuten.</w:t>
      </w:r>
      <w:r>
        <w:br/>
        <w:t>Harriet ist 11 Jahre alt und lebt in Manhattan. Weil sie Schriftstellerin werden möchte, sperrt sie Augen und Ohren auf, wenn sie durch New York läuft. Was sie dort erfährt, schreibt sie in ihr Notizbuch. Die Ergebnisse ihrer Spionage sind witzig und ungeschönt, deshalb bekommt Harriet Riesenprobleme, als sie ihr Buch verliert und ihre Freunde es finden. Jugendbuchklassiker von 1964 ab 10 Jahren.</w:t>
      </w:r>
      <w:r>
        <w:br/>
        <w:t>Buch-Nr.: 55107</w:t>
      </w:r>
    </w:p>
    <w:p w14:paraId="0A90B0E2" w14:textId="77777777" w:rsidR="00000000" w:rsidRDefault="00000000">
      <w:pPr>
        <w:pStyle w:val="StandardWeb"/>
        <w:spacing w:after="0" w:afterAutospacing="0"/>
      </w:pPr>
    </w:p>
    <w:p w14:paraId="6BDE7177" w14:textId="77777777" w:rsidR="00000000" w:rsidRDefault="00000000">
      <w:pPr>
        <w:pStyle w:val="StandardWeb"/>
        <w:spacing w:after="0" w:afterAutospacing="0"/>
      </w:pPr>
      <w:r>
        <w:rPr>
          <w:rStyle w:val="Fett"/>
        </w:rPr>
        <w:t>Green, John: Schlaft gut, ihr fiesen Gedanken</w:t>
      </w:r>
    </w:p>
    <w:p w14:paraId="4FB3D83E" w14:textId="77777777" w:rsidR="00000000" w:rsidRDefault="00000000">
      <w:pPr>
        <w:pStyle w:val="StandardWeb"/>
        <w:spacing w:after="0" w:afterAutospacing="0"/>
      </w:pPr>
      <w:r>
        <w:t>Sprecher: Stefanje Meyer. Dauer: 445 Minuten.</w:t>
      </w:r>
      <w:r>
        <w:br/>
        <w:t xml:space="preserve">Die 16jährige Aza Holmes hatte ganz sicher nicht vor, sich an der Suche nach dem verschwundenen Milliardär Russell Pickett zu beteiligen. Sie hat genug mit ihren eigenen </w:t>
      </w:r>
      <w:r>
        <w:lastRenderedPageBreak/>
        <w:t>Sorgen und Ängsten zu kämpfen. Doch als eine Hunderttausend-Dollar-Belohnung auf dem Spiel steht und ihre furchtlose beste Freundin Daisy es kaum erwarten kann, das Geheimnis um Pickett aufzuklären, macht Aza mit. Ab 14 Jahren.</w:t>
      </w:r>
      <w:r>
        <w:br/>
        <w:t>Buch-Nr.: 54319</w:t>
      </w:r>
    </w:p>
    <w:p w14:paraId="417B9FA9" w14:textId="77777777" w:rsidR="00000000" w:rsidRDefault="00000000">
      <w:pPr>
        <w:pStyle w:val="StandardWeb"/>
        <w:spacing w:after="0" w:afterAutospacing="0"/>
      </w:pPr>
    </w:p>
    <w:p w14:paraId="3EA8E7C4" w14:textId="77777777" w:rsidR="00000000" w:rsidRDefault="00000000">
      <w:pPr>
        <w:pStyle w:val="StandardWeb"/>
        <w:spacing w:after="0" w:afterAutospacing="0"/>
      </w:pPr>
      <w:r>
        <w:rPr>
          <w:rStyle w:val="Fett"/>
        </w:rPr>
        <w:t>Herrmann, Elisabeth: Lilienblut</w:t>
      </w:r>
    </w:p>
    <w:p w14:paraId="70D02E14" w14:textId="77777777" w:rsidR="00000000" w:rsidRDefault="00000000">
      <w:pPr>
        <w:pStyle w:val="StandardWeb"/>
        <w:spacing w:after="0" w:afterAutospacing="0"/>
      </w:pPr>
      <w:r>
        <w:t>Sprecher: Lisa Bistrick. Dauer: 872 Minuten.</w:t>
      </w:r>
      <w:r>
        <w:br/>
        <w:t>Der 19jährige Kilian lebt auf einem alten Schiff. Er ist ein Einzelgänger und unberechenbar. Sabrina und ihre Freundin Amelie fühlen sich von ihm angezogen. Doch Kilians Einsamkeit hat einen Grund: Ihn umgibt ein dunkles, tödliches Geheimnis.</w:t>
      </w:r>
      <w:r>
        <w:br/>
        <w:t>Buch-Nr.: 52529</w:t>
      </w:r>
    </w:p>
    <w:p w14:paraId="7D84BA56" w14:textId="77777777" w:rsidR="00000000" w:rsidRDefault="00000000">
      <w:pPr>
        <w:pStyle w:val="StandardWeb"/>
        <w:spacing w:after="0" w:afterAutospacing="0"/>
      </w:pPr>
    </w:p>
    <w:p w14:paraId="67ED65DB" w14:textId="77777777" w:rsidR="00000000" w:rsidRDefault="00000000">
      <w:pPr>
        <w:pStyle w:val="StandardWeb"/>
        <w:spacing w:after="0" w:afterAutospacing="0"/>
      </w:pPr>
      <w:r>
        <w:rPr>
          <w:rStyle w:val="Fett"/>
        </w:rPr>
        <w:t>Hula, Kai Aline: Tante Edda in Gefahr</w:t>
      </w:r>
    </w:p>
    <w:p w14:paraId="19698310" w14:textId="77777777" w:rsidR="00000000" w:rsidRDefault="00000000">
      <w:pPr>
        <w:pStyle w:val="StandardWeb"/>
        <w:spacing w:after="0" w:afterAutospacing="0"/>
      </w:pPr>
      <w:r>
        <w:t>Sprecher: Anna Morawetz. Dauer: 170 Minuten.</w:t>
      </w:r>
      <w:r>
        <w:br/>
        <w:t>Warum liegt in Tante Eddas Haus ein Zettel mit Geheimschrift? Wieso spricht sie mit einem Stift? Und was enthält der Brief, den ihr der Mann im Mantel in den Briefkasten wirft? Ludwig und Luise sind sich sicher: Tante Edda ist Geheimagentin. Doch weiß sie in welcher Gefahr sie schwebt? Ludwig und Luise müssen hier helfen. Ein witziger Ferienkrimi voll Spannung und Tempo. Ab 3. Schulstufe.</w:t>
      </w:r>
      <w:r>
        <w:br/>
        <w:t>Buch-Nr.: 54699</w:t>
      </w:r>
    </w:p>
    <w:p w14:paraId="7FD5C3FE" w14:textId="77777777" w:rsidR="00000000" w:rsidRDefault="00000000">
      <w:pPr>
        <w:pStyle w:val="StandardWeb"/>
        <w:spacing w:after="0" w:afterAutospacing="0"/>
      </w:pPr>
    </w:p>
    <w:p w14:paraId="46CCD68B" w14:textId="77777777" w:rsidR="00000000" w:rsidRDefault="00000000">
      <w:pPr>
        <w:pStyle w:val="StandardWeb"/>
        <w:spacing w:after="0" w:afterAutospacing="0"/>
      </w:pPr>
      <w:r>
        <w:rPr>
          <w:rStyle w:val="Fett"/>
        </w:rPr>
        <w:t>Hula, Saskia: Besetzt!</w:t>
      </w:r>
    </w:p>
    <w:p w14:paraId="3B4F624C" w14:textId="77777777" w:rsidR="00000000" w:rsidRDefault="00000000">
      <w:pPr>
        <w:pStyle w:val="StandardWeb"/>
        <w:spacing w:after="0" w:afterAutospacing="0"/>
      </w:pPr>
      <w:r>
        <w:t>Sprecher: Erika Kollmann-Till. Dauer: 52 Minuten.</w:t>
      </w:r>
      <w:r>
        <w:br/>
        <w:t>Wanda muss mal. Mitten in der Schulstunde. Und da man seine Klo-Nachbarn kennen will, wirft sie einen Blick unter die Trennwand. Große, schwarze Schuhe, schwarze Hosenbeine - Anzugzombie, Pirat, Menschenfresser? Die Schulklos waren schon ohne Monster ungemütlich und Wandas Beschwerdebrief hat nichts bewirkt. Ideen werden gesammelt, Warnschilder aufgestellt. Ab 3. Schulstufe.</w:t>
      </w:r>
      <w:r>
        <w:br/>
        <w:t>Buch-Nr.: 54194</w:t>
      </w:r>
    </w:p>
    <w:p w14:paraId="6F7AC23E" w14:textId="77777777" w:rsidR="00000000" w:rsidRDefault="00000000">
      <w:pPr>
        <w:pStyle w:val="StandardWeb"/>
        <w:spacing w:after="0" w:afterAutospacing="0"/>
      </w:pPr>
    </w:p>
    <w:p w14:paraId="537AAD0C" w14:textId="77777777" w:rsidR="00000000" w:rsidRDefault="00000000">
      <w:pPr>
        <w:pStyle w:val="StandardWeb"/>
        <w:spacing w:after="0" w:afterAutospacing="0"/>
      </w:pPr>
      <w:r>
        <w:rPr>
          <w:rStyle w:val="Fett"/>
        </w:rPr>
        <w:t>Kästner, Erich: Emil und die Detektive</w:t>
      </w:r>
    </w:p>
    <w:p w14:paraId="244D8E30" w14:textId="77777777" w:rsidR="00000000" w:rsidRDefault="00000000">
      <w:pPr>
        <w:pStyle w:val="StandardWeb"/>
        <w:spacing w:after="0" w:afterAutospacing="0"/>
      </w:pPr>
      <w:r>
        <w:t>Sprecher: Anneliese Schneider-Reith. Dauer: 209 Minuten.</w:t>
      </w:r>
      <w:r>
        <w:br/>
        <w:t>Die Geschichte des zwölfjährigen Jungens Emil Tischbein, der während einer Reise von seiner Heimatstadt Neustadt zu Berliner Verwandten in der Eisenbahn bestohlen wird. Emil verfolgt den Dieb vom Bahnhof Berlin Zoologischer Garten zum Nollendorfplatz, um die 140 Mark zurückzubekommen, die für seine Großmutter bestimmt waren. Dabei kommen ihm andere Kinder und seine Kusine Pony Hütchen zu Hilfe.</w:t>
      </w:r>
      <w:r>
        <w:br/>
        <w:t>Buch-Nr.: 45893</w:t>
      </w:r>
    </w:p>
    <w:p w14:paraId="4E547F55" w14:textId="77777777" w:rsidR="00000000" w:rsidRDefault="00000000">
      <w:pPr>
        <w:pStyle w:val="StandardWeb"/>
        <w:spacing w:after="0" w:afterAutospacing="0"/>
      </w:pPr>
    </w:p>
    <w:p w14:paraId="1AA5CD0D" w14:textId="77777777" w:rsidR="00000000" w:rsidRDefault="00000000">
      <w:pPr>
        <w:pStyle w:val="StandardWeb"/>
        <w:spacing w:after="0" w:afterAutospacing="0"/>
      </w:pPr>
      <w:r>
        <w:rPr>
          <w:rStyle w:val="Fett"/>
        </w:rPr>
        <w:t>Kinney, Jeff: Alles Käse!</w:t>
      </w:r>
    </w:p>
    <w:p w14:paraId="65B83826" w14:textId="77777777" w:rsidR="00000000" w:rsidRDefault="00000000">
      <w:pPr>
        <w:pStyle w:val="StandardWeb"/>
        <w:spacing w:after="0" w:afterAutospacing="0"/>
      </w:pPr>
      <w:r>
        <w:t>Sprecher: Ben Soyka. Dauer: 120 Minuten.</w:t>
      </w:r>
      <w:r>
        <w:br/>
        <w:t>Greg steht mächtig unter Druck. Seine Mom möchte unbedingt, dass er sich ein Hobby sucht, um "seinen Horizont zu erweitern". Aber das Einzige, was Greg wirklich gut kann, ist Videospiele spielen. Doch als Greg im Keller eine alte Videokamera findet, hat er die Idee: Zusammen mit seinem Freund Rupert will er einen Horrorfilm drehen und allen beweisen, was für ein Talent in ihm steckt. Ab 9 Jahren.</w:t>
      </w:r>
      <w:r>
        <w:br/>
        <w:t>Buch-Nr.: 54311</w:t>
      </w:r>
    </w:p>
    <w:p w14:paraId="674EEE22" w14:textId="77777777" w:rsidR="00000000" w:rsidRDefault="00000000">
      <w:pPr>
        <w:pStyle w:val="StandardWeb"/>
        <w:spacing w:after="0" w:afterAutospacing="0"/>
      </w:pPr>
    </w:p>
    <w:p w14:paraId="5A127082" w14:textId="77777777" w:rsidR="00000000" w:rsidRDefault="00000000">
      <w:pPr>
        <w:pStyle w:val="StandardWeb"/>
        <w:spacing w:after="0" w:afterAutospacing="0"/>
      </w:pPr>
      <w:r>
        <w:rPr>
          <w:rStyle w:val="Fett"/>
        </w:rPr>
        <w:t>Klement, Robert: Spurlos</w:t>
      </w:r>
    </w:p>
    <w:p w14:paraId="1073031F" w14:textId="77777777" w:rsidR="00000000" w:rsidRDefault="00000000">
      <w:pPr>
        <w:pStyle w:val="StandardWeb"/>
        <w:spacing w:after="0" w:afterAutospacing="0"/>
      </w:pPr>
      <w:r>
        <w:t>Sprecher: Monika Köteles. Dauer: 152 Minuten.</w:t>
      </w:r>
      <w:r>
        <w:br/>
        <w:t>Ein Unwetter in den schottischen Highlands zwingt Tim und Julian, in einem abgelegenen Haus um Unterstand zu bitten. Vor Regen und Sturm sind sie zwar geschützt doch birgt das unheimliche Mädchen in diesem einsamen Haus nicht noch größere Gefahren? Welches düstere Geheimnis umgibt Aileen? Trachtet sie ihnen womöglich nach dem Leben? Die Atmosphäre wird immer bedrohlicher. Ab 12 Jahren.</w:t>
      </w:r>
      <w:r>
        <w:br/>
        <w:t>Buch-Nr.: 54693</w:t>
      </w:r>
    </w:p>
    <w:p w14:paraId="274B7236" w14:textId="77777777" w:rsidR="00000000" w:rsidRDefault="00000000">
      <w:pPr>
        <w:pStyle w:val="StandardWeb"/>
        <w:spacing w:after="0" w:afterAutospacing="0"/>
      </w:pPr>
    </w:p>
    <w:p w14:paraId="14695311" w14:textId="77777777" w:rsidR="00000000" w:rsidRDefault="00000000">
      <w:pPr>
        <w:pStyle w:val="StandardWeb"/>
        <w:spacing w:after="0" w:afterAutospacing="0"/>
      </w:pPr>
      <w:r>
        <w:rPr>
          <w:rStyle w:val="Fett"/>
        </w:rPr>
        <w:t>Mauz, Christoph: Meier greift ein</w:t>
      </w:r>
    </w:p>
    <w:p w14:paraId="27A477A9" w14:textId="77777777" w:rsidR="00000000" w:rsidRDefault="00000000">
      <w:pPr>
        <w:pStyle w:val="StandardWeb"/>
        <w:spacing w:after="0" w:afterAutospacing="0"/>
      </w:pPr>
      <w:r>
        <w:t>Sprecher: Manuela Nedelko. Dauer: 147 Minuten.</w:t>
      </w:r>
      <w:r>
        <w:br/>
        <w:t>Meier hat seine Berufung gefunden: Er wird Meisterdetektiv! Und der erste Fall liegt näher, als er hoffen konnte - in seiner Klasse spielen sich nämlich seltsame Dinge ab. Klausi, der hoffnungslos in Mona verknallt ist, würde alles tun, um sie zu erobern. Niko, ebenso in Mona verknallt, würde alles tun, um Klausi eins auszuwischen. Mona merkt, dass etwas im Busch ist und engagiert Detektiv Meier!</w:t>
      </w:r>
      <w:r>
        <w:br/>
        <w:t>Buch-Nr.: 51626</w:t>
      </w:r>
    </w:p>
    <w:p w14:paraId="6B8F68FB" w14:textId="77777777" w:rsidR="00000000" w:rsidRDefault="00000000">
      <w:pPr>
        <w:pStyle w:val="StandardWeb"/>
        <w:spacing w:after="0" w:afterAutospacing="0"/>
      </w:pPr>
    </w:p>
    <w:p w14:paraId="77BB562C" w14:textId="77777777" w:rsidR="00000000" w:rsidRDefault="00000000">
      <w:pPr>
        <w:pStyle w:val="StandardWeb"/>
        <w:spacing w:after="0" w:afterAutospacing="0"/>
      </w:pPr>
      <w:r>
        <w:rPr>
          <w:rStyle w:val="Fett"/>
        </w:rPr>
        <w:t>May, Karl: Das Buschgespenst</w:t>
      </w:r>
    </w:p>
    <w:p w14:paraId="68E5D2E3" w14:textId="77777777" w:rsidR="00000000" w:rsidRDefault="00000000">
      <w:pPr>
        <w:pStyle w:val="StandardWeb"/>
        <w:spacing w:after="0" w:afterAutospacing="0"/>
      </w:pPr>
      <w:r>
        <w:t>Sprecher: Walter Tschorn. Dauer: 820 Minuten.</w:t>
      </w:r>
      <w:r>
        <w:br/>
        <w:t>Eine Schmugglerbande treibt im sächsischen Erzgebirge an der Grenze nach Böhmen ihr Unwesen. Die soziale Notlage der Bevölkerung wird von den Verbrechern in skrupelloser Weise ausgenutzt. Detektiv Franz Arndt beginnt eine atemberaubende Jagd auf das "Buschgespenst" und seine Kumpane. Ab 13 Jahren.</w:t>
      </w:r>
      <w:r>
        <w:br/>
        <w:t>Buch-Nr.: 55595</w:t>
      </w:r>
    </w:p>
    <w:p w14:paraId="53D846E0" w14:textId="77777777" w:rsidR="00000000" w:rsidRDefault="00000000">
      <w:pPr>
        <w:pStyle w:val="StandardWeb"/>
        <w:spacing w:after="0" w:afterAutospacing="0"/>
      </w:pPr>
    </w:p>
    <w:p w14:paraId="2B23D53F" w14:textId="77777777" w:rsidR="00000000" w:rsidRDefault="00000000">
      <w:pPr>
        <w:pStyle w:val="StandardWeb"/>
        <w:spacing w:after="0" w:afterAutospacing="0"/>
      </w:pPr>
      <w:r>
        <w:rPr>
          <w:rStyle w:val="Fett"/>
        </w:rPr>
        <w:t>Neumayer, Gabi: Undercover City</w:t>
      </w:r>
    </w:p>
    <w:p w14:paraId="18B88B82" w14:textId="77777777" w:rsidR="00000000" w:rsidRDefault="00000000">
      <w:pPr>
        <w:pStyle w:val="StandardWeb"/>
        <w:spacing w:after="0" w:afterAutospacing="0"/>
      </w:pPr>
      <w:r>
        <w:lastRenderedPageBreak/>
        <w:t>Sprecher: Iris Lasta. Dauer: 259 Minuten.</w:t>
      </w:r>
      <w:r>
        <w:br/>
        <w:t>Eins kann Emily Brown nicht leiden: Umziehen. Und genau das tun ihre Eltern ständig. Fliehen sie vor fremden Mächten? Der Regierung? Oder sogar Aliens? Als sie in Undercover City landen, behaupten Emilys Eltern auf einmal, dass dieser Umzug der letzte war. Stimmt das? Doch Emily bleibt keine Zeit, darüber nachzugrübeln, denn im Wald taucht plötzlich ein mysteriöses Wesen auf.</w:t>
      </w:r>
      <w:r>
        <w:br/>
        <w:t>Buch-Nr.: 52316</w:t>
      </w:r>
    </w:p>
    <w:p w14:paraId="7ACCC7D9" w14:textId="77777777" w:rsidR="00000000" w:rsidRDefault="00000000">
      <w:pPr>
        <w:pStyle w:val="StandardWeb"/>
        <w:spacing w:after="0" w:afterAutospacing="0"/>
      </w:pPr>
    </w:p>
    <w:p w14:paraId="1D1BD6EE" w14:textId="77777777" w:rsidR="00000000" w:rsidRDefault="00000000">
      <w:pPr>
        <w:pStyle w:val="StandardWeb"/>
        <w:spacing w:after="0" w:afterAutospacing="0"/>
      </w:pPr>
      <w:r>
        <w:rPr>
          <w:rStyle w:val="Fett"/>
        </w:rPr>
        <w:t>Oates, Joyce Carol: Unter Verdacht</w:t>
      </w:r>
    </w:p>
    <w:p w14:paraId="50112F1E" w14:textId="77777777" w:rsidR="00000000" w:rsidRDefault="00000000">
      <w:pPr>
        <w:pStyle w:val="StandardWeb"/>
      </w:pPr>
      <w:r>
        <w:t>Sprecher: Michela Gösken. Dauer: 435 Minuten.</w:t>
      </w:r>
      <w:r>
        <w:br/>
        <w:t>Zwei FBI Beamte holen Matt aus dem Unterricht. Er wird beschuldigt ein Attentat auf seine Schule zu planen.</w:t>
      </w:r>
      <w:r>
        <w:br/>
        <w:t>Buch-Nr.: 50727</w:t>
      </w:r>
    </w:p>
    <w:p w14:paraId="3E4976C1" w14:textId="77777777" w:rsidR="00000000" w:rsidRDefault="00000000">
      <w:pPr>
        <w:pStyle w:val="StandardWeb"/>
        <w:spacing w:after="0" w:afterAutospacing="0"/>
      </w:pPr>
      <w:r>
        <w:rPr>
          <w:rStyle w:val="Fett"/>
          <w:rFonts w:ascii="Arial" w:hAnsi="Arial" w:cs="Arial"/>
        </w:rPr>
        <w:t>Olsberg, Karl: Boy in a White Room</w:t>
      </w:r>
    </w:p>
    <w:p w14:paraId="235D9053" w14:textId="77777777" w:rsidR="00000000" w:rsidRDefault="00000000">
      <w:pPr>
        <w:pStyle w:val="StandardWeb"/>
        <w:spacing w:after="0" w:afterAutospacing="0"/>
      </w:pPr>
      <w:r>
        <w:rPr>
          <w:rFonts w:ascii="Arial" w:hAnsi="Arial" w:cs="Arial"/>
        </w:rPr>
        <w:t>Sprecher: Björn Beermann. Dauer: 402 Minuten.</w:t>
      </w:r>
      <w:r>
        <w:rPr>
          <w:rFonts w:ascii="Arial" w:hAnsi="Arial" w:cs="Arial"/>
        </w:rPr>
        <w:br/>
        <w:t xml:space="preserve">Eingesperrt, ohne Erinnerung, erwacht Manuel in einem weißen Raum. Er weiß weder, wer er ist, noch, wie er hierher kam. Sein einziger Kontakt ist eine computergenerierte Stimme namens Alice, durch die er Zugriff auf das Internet hat. Stück für Stück erschließt sich Manuel online, was mit ihm passiert ist: Bei einem Entführungsversuch wurde er lebensgefährlich verletzt. Doch wie konnte er diesen Anschlag überleben? Ist das tatsächlich die Wahrheit? Und wer ist Manuel wirklich? </w:t>
      </w:r>
    </w:p>
    <w:p w14:paraId="57767B32" w14:textId="77777777" w:rsidR="00000000" w:rsidRDefault="00000000">
      <w:pPr>
        <w:pStyle w:val="StandardWeb"/>
        <w:spacing w:after="0" w:afterAutospacing="0"/>
      </w:pPr>
      <w:r>
        <w:rPr>
          <w:rFonts w:ascii="Arial" w:hAnsi="Arial" w:cs="Arial"/>
        </w:rPr>
        <w:t>Titel-Nr 1 der Reihe Boy. 2 Reihentitel in unserem Bestand.</w:t>
      </w:r>
    </w:p>
    <w:p w14:paraId="77610C18" w14:textId="77777777" w:rsidR="00000000" w:rsidRDefault="00000000">
      <w:pPr>
        <w:pStyle w:val="StandardWeb"/>
        <w:spacing w:after="0" w:afterAutospacing="0"/>
      </w:pPr>
      <w:r>
        <w:rPr>
          <w:rFonts w:ascii="Arial" w:hAnsi="Arial" w:cs="Arial"/>
        </w:rPr>
        <w:t>Buch-Nr.: 56431</w:t>
      </w:r>
    </w:p>
    <w:p w14:paraId="6119FA3D" w14:textId="77777777" w:rsidR="00000000" w:rsidRDefault="00000000">
      <w:pPr>
        <w:pStyle w:val="StandardWeb"/>
        <w:spacing w:after="0" w:afterAutospacing="0"/>
      </w:pPr>
    </w:p>
    <w:p w14:paraId="3CA1EA60" w14:textId="77777777" w:rsidR="00000000" w:rsidRDefault="00000000">
      <w:pPr>
        <w:pStyle w:val="StandardWeb"/>
        <w:spacing w:after="0" w:afterAutospacing="0"/>
      </w:pPr>
      <w:r>
        <w:rPr>
          <w:rStyle w:val="Fett"/>
          <w:rFonts w:ascii="Arial" w:hAnsi="Arial" w:cs="Arial"/>
        </w:rPr>
        <w:t>Olsberg, Karl: Girl in a strange land</w:t>
      </w:r>
    </w:p>
    <w:p w14:paraId="2AA93427" w14:textId="77777777" w:rsidR="00000000" w:rsidRDefault="00000000">
      <w:pPr>
        <w:pStyle w:val="StandardWeb"/>
        <w:spacing w:after="0" w:afterAutospacing="0"/>
      </w:pPr>
      <w:r>
        <w:rPr>
          <w:rFonts w:ascii="Arial" w:hAnsi="Arial" w:cs="Arial"/>
        </w:rPr>
        <w:t>Sprecher: Julia Stoepel. Dauer: 480 Minuten.</w:t>
      </w:r>
      <w:r>
        <w:rPr>
          <w:rFonts w:ascii="Arial" w:hAnsi="Arial" w:cs="Arial"/>
        </w:rPr>
        <w:br/>
        <w:t xml:space="preserve">Überall auf der Welt herrscht ein erbarmungsloser Krieg. Nur im Tal der Erweckten, das von der Außenwelt abgeschottet ist, können die Menschen noch in Sicherheit und Frieden leben. Das glaubt zumindest Sophia. Doch als ihr Freund Mirko verschwindet, beginnt Sophia, ihre streng religiöse Gemeinde infrage zu stellen. Sie verlässt das Tal und findet anstelle eines Schlachtfeldes eine scheinbar perfekte, hoch technisierte Gesellschaft vor. Kann es sein, dass Sophias bisheriges Leben eine einzige Lüge war? </w:t>
      </w:r>
    </w:p>
    <w:p w14:paraId="38427663" w14:textId="77777777" w:rsidR="00000000" w:rsidRDefault="00000000">
      <w:pPr>
        <w:pStyle w:val="StandardWeb"/>
        <w:spacing w:after="0" w:afterAutospacing="0"/>
      </w:pPr>
      <w:r>
        <w:rPr>
          <w:rFonts w:ascii="Arial" w:hAnsi="Arial" w:cs="Arial"/>
        </w:rPr>
        <w:t>Titel-Nr 2 der Reihe Boy. 2 Reihentitel in unserem Bestand.</w:t>
      </w:r>
    </w:p>
    <w:p w14:paraId="68C492F9" w14:textId="77777777" w:rsidR="00000000" w:rsidRDefault="00000000">
      <w:pPr>
        <w:pStyle w:val="StandardWeb"/>
        <w:spacing w:after="0" w:afterAutospacing="0"/>
      </w:pPr>
      <w:r>
        <w:rPr>
          <w:rFonts w:ascii="Arial" w:hAnsi="Arial" w:cs="Arial"/>
        </w:rPr>
        <w:t>Buch-Nr.: 56432</w:t>
      </w:r>
    </w:p>
    <w:p w14:paraId="58474095" w14:textId="77777777" w:rsidR="00000000" w:rsidRDefault="00000000">
      <w:pPr>
        <w:pStyle w:val="StandardWeb"/>
        <w:spacing w:after="240" w:afterAutospacing="0"/>
      </w:pPr>
      <w:r>
        <w:br/>
      </w:r>
    </w:p>
    <w:p w14:paraId="40858412" w14:textId="77777777" w:rsidR="00000000" w:rsidRDefault="00000000">
      <w:pPr>
        <w:pStyle w:val="StandardWeb"/>
        <w:spacing w:after="0" w:afterAutospacing="0"/>
      </w:pPr>
      <w:r>
        <w:rPr>
          <w:rStyle w:val="Fett"/>
        </w:rPr>
        <w:lastRenderedPageBreak/>
        <w:t>Poznanski, Ursula: Layers</w:t>
      </w:r>
    </w:p>
    <w:p w14:paraId="5D288E9D" w14:textId="77777777" w:rsidR="00000000" w:rsidRDefault="00000000">
      <w:pPr>
        <w:pStyle w:val="StandardWeb"/>
        <w:spacing w:after="0" w:afterAutospacing="0"/>
      </w:pPr>
      <w:r>
        <w:t>Sprecher: Sarah Timm. Dauer: 704 Minuten.</w:t>
      </w:r>
      <w:r>
        <w:br/>
        <w:t>Als der jugendliche Ausreißer Dorian eines Tages neben einem ermordeten Obdachlosen aufwacht, erinnert er sich nicht an die vergangene Nacht. Wurde er unbewusst zum Mörder? Als die Leute aus Bornheims Villa ihn mitnehmen, ist Dorian erleichtert. Für den mysteriösen Herrn Bornheim muss er dafür kleine Päckchen an einflussreiche Personen verteilen. Ab 13 Jahren.</w:t>
      </w:r>
      <w:r>
        <w:br/>
        <w:t>Buch-Nr.: 54960</w:t>
      </w:r>
    </w:p>
    <w:p w14:paraId="77F40256" w14:textId="77777777" w:rsidR="00000000" w:rsidRDefault="00000000">
      <w:pPr>
        <w:pStyle w:val="StandardWeb"/>
        <w:spacing w:after="0" w:afterAutospacing="0"/>
      </w:pPr>
    </w:p>
    <w:p w14:paraId="670A8D42" w14:textId="77777777" w:rsidR="00000000" w:rsidRDefault="00000000">
      <w:pPr>
        <w:pStyle w:val="StandardWeb"/>
        <w:spacing w:after="0" w:afterAutospacing="0"/>
      </w:pPr>
      <w:r>
        <w:rPr>
          <w:rStyle w:val="Fett"/>
        </w:rPr>
        <w:t>Poznanski, Ursula: Oracle</w:t>
      </w:r>
    </w:p>
    <w:p w14:paraId="1ADA0C19" w14:textId="77777777" w:rsidR="00000000" w:rsidRDefault="00000000">
      <w:pPr>
        <w:pStyle w:val="StandardWeb"/>
        <w:spacing w:after="0" w:afterAutospacing="0"/>
      </w:pPr>
      <w:r>
        <w:t>Sprecher: Jens Wawrczeck. Dauer: 683 Minuten.</w:t>
      </w:r>
      <w:r>
        <w:br/>
        <w:t xml:space="preserve">Als Kind hat Julian manchmal Visionen. Da tragen manche seiner Klassenkameraden merkwürdige Marker im Gesicht oder am Körper, die nur er sieht. Die rote Wolke z.B., die Verenas Beine verdeckt. Aber seit Julian Medikamente nimmt, ist das Problem verschwunden. Das waren nur Fehlschaltungen im Hirn, sagt seine Therapeutin. Jahre später trifft Julian Verena wieder. Das früher sportliche Mädchen sitzt im Rollstuhl. Als er nachforscht, stellt er fest, dass auch anderen "markierten" Personen Schlimmes zugestieß. Waren seine Trugbilder tatsächlich so bedeutungslos? Bei diesem Hörbuch handelt es sich um ein käuflich erworbenes Hörbuch, das barrierefrei aufbereitet wurde. </w:t>
      </w:r>
      <w:r>
        <w:br/>
        <w:t>Buch-Nr.: 32031</w:t>
      </w:r>
    </w:p>
    <w:p w14:paraId="3A0EDCDF" w14:textId="77777777" w:rsidR="00000000" w:rsidRDefault="00000000">
      <w:pPr>
        <w:pStyle w:val="StandardWeb"/>
        <w:spacing w:after="0" w:afterAutospacing="0"/>
      </w:pPr>
    </w:p>
    <w:p w14:paraId="673C1CEB" w14:textId="77777777" w:rsidR="00000000" w:rsidRDefault="00000000">
      <w:pPr>
        <w:pStyle w:val="StandardWeb"/>
        <w:spacing w:after="0" w:afterAutospacing="0"/>
      </w:pPr>
      <w:r>
        <w:rPr>
          <w:rStyle w:val="Fett"/>
        </w:rPr>
        <w:t>Recheis, Käthe: Die Hunde Wakondas</w:t>
      </w:r>
    </w:p>
    <w:p w14:paraId="082E4F46" w14:textId="77777777" w:rsidR="00000000" w:rsidRDefault="00000000">
      <w:pPr>
        <w:pStyle w:val="StandardWeb"/>
        <w:spacing w:after="0" w:afterAutospacing="0"/>
      </w:pPr>
      <w:r>
        <w:t>Sprecher: Andreas Roder. Dauer: 307 Minuten.</w:t>
      </w:r>
      <w:r>
        <w:br/>
        <w:t>Kolonialisten bringen die ersten Pferde nach Amerika. Die Geisterhunde - so die Bezeichnung der Indianer - verbreiten sich langsam. Mato, ein Junge der Dakota, folgt einer Vision, die ihm Willen und Kraft verleiht, über seine Kräfte hinauszuwachsen: Mato möchte ins Grasland, um für sein Volk die geheimnisumwitterten Geisterhunde zu holen, die das Leben in der Prärie erleichtern sollen. Ab 11.</w:t>
      </w:r>
      <w:r>
        <w:br/>
        <w:t>Buch-Nr.: 54195</w:t>
      </w:r>
    </w:p>
    <w:p w14:paraId="73A3D31E" w14:textId="77777777" w:rsidR="00000000" w:rsidRDefault="00000000">
      <w:pPr>
        <w:pStyle w:val="StandardWeb"/>
        <w:spacing w:after="0" w:afterAutospacing="0"/>
      </w:pPr>
    </w:p>
    <w:p w14:paraId="6EE729EB" w14:textId="77777777" w:rsidR="00000000" w:rsidRDefault="00000000">
      <w:pPr>
        <w:pStyle w:val="StandardWeb"/>
        <w:spacing w:after="0" w:afterAutospacing="0"/>
      </w:pPr>
      <w:r>
        <w:rPr>
          <w:rStyle w:val="Fett"/>
        </w:rPr>
        <w:t>Reschke, Katharina: Pia und Poppy und der verschwundene Professor</w:t>
      </w:r>
    </w:p>
    <w:p w14:paraId="35401EAC" w14:textId="77777777" w:rsidR="00000000" w:rsidRDefault="00000000">
      <w:pPr>
        <w:pStyle w:val="StandardWeb"/>
        <w:spacing w:after="0" w:afterAutospacing="0"/>
      </w:pPr>
      <w:r>
        <w:t>Sprecher: Anna Morawetz. Dauer: 235 Minuten.</w:t>
      </w:r>
      <w:r>
        <w:br/>
        <w:t>Als Pia Blau erfährt, dass es diesen Sommer statt an ihre geliebte Ostsee nach San Francisco geht, fällt sie aus allen Wolken. Pia ist entschlossen, die fremde Stadt doof zu finden, doch die bunte Metropole am Meer gefällt ihr viel besser als erwartet. Das liegt sowohl an Oma Maples tollem Keksladen als auch an der verrückten Villa Futura, in der sie mit ihren Eltern wohnt. Die größte Überraschung aber ist Poppy Williams – dieses außergewöhnliche Mädchen, das plötzlich barfuß in ihrem Zimmer auftaucht und Pia in null Komma nichts in das Abenteuer ihres Lebens zieht.</w:t>
      </w:r>
      <w:r>
        <w:br/>
        <w:t>Buch-Nr.: 55158</w:t>
      </w:r>
    </w:p>
    <w:p w14:paraId="77E58186" w14:textId="77777777" w:rsidR="00000000" w:rsidRDefault="00000000">
      <w:pPr>
        <w:pStyle w:val="StandardWeb"/>
        <w:spacing w:after="0" w:afterAutospacing="0"/>
      </w:pPr>
    </w:p>
    <w:p w14:paraId="3AA6F81A" w14:textId="77777777" w:rsidR="00000000" w:rsidRDefault="00000000">
      <w:pPr>
        <w:pStyle w:val="StandardWeb"/>
        <w:spacing w:after="0" w:afterAutospacing="0"/>
      </w:pPr>
      <w:r>
        <w:rPr>
          <w:rStyle w:val="Fett"/>
        </w:rPr>
        <w:t>Richards, Justin: Der Atlantis-Code</w:t>
      </w:r>
    </w:p>
    <w:p w14:paraId="3288D231" w14:textId="77777777" w:rsidR="00000000" w:rsidRDefault="00000000">
      <w:pPr>
        <w:pStyle w:val="StandardWeb"/>
        <w:spacing w:after="0" w:afterAutospacing="0"/>
      </w:pPr>
      <w:r>
        <w:t>Sprecher: Enrico Petters. Dauer: 712 Minuten.</w:t>
      </w:r>
      <w:r>
        <w:br/>
        <w:t>Matts Vater wurde entführt. Seit er sich im Auftrag eines Multimilliardärs auf die Suche nach einem Schatz gemacht hat, fehlt von ihm jede Spur. Die einzigen Hinweise sind verschlüsselte Botschaften und geheime Codes. Es beginnt ein Wettlauf gegen die Zeit, der Matt und seine Freundin Robin zu einer versteckten Pyramide im Urwald und verloren geglaubten Kulturen führt. Ab 13 Jahren.</w:t>
      </w:r>
      <w:r>
        <w:br/>
        <w:t>Buch-Nr.: 53181</w:t>
      </w:r>
    </w:p>
    <w:p w14:paraId="45F465FC" w14:textId="77777777" w:rsidR="00000000" w:rsidRDefault="00000000">
      <w:pPr>
        <w:pStyle w:val="StandardWeb"/>
        <w:spacing w:after="0" w:afterAutospacing="0"/>
      </w:pPr>
    </w:p>
    <w:p w14:paraId="4BF959A0" w14:textId="77777777" w:rsidR="00000000" w:rsidRDefault="00000000">
      <w:pPr>
        <w:pStyle w:val="StandardWeb"/>
        <w:spacing w:after="0" w:afterAutospacing="0"/>
      </w:pPr>
      <w:r>
        <w:rPr>
          <w:rStyle w:val="Fett"/>
        </w:rPr>
        <w:t>Schlüter, Andreas: Jagd im Internet</w:t>
      </w:r>
    </w:p>
    <w:p w14:paraId="37F02A3D" w14:textId="77777777" w:rsidR="00000000" w:rsidRDefault="00000000">
      <w:pPr>
        <w:pStyle w:val="StandardWeb"/>
        <w:spacing w:after="0" w:afterAutospacing="0"/>
      </w:pPr>
      <w:r>
        <w:t>Sprecher: Manfred Fenner. Dauer: 353 Minuten.</w:t>
      </w:r>
      <w:r>
        <w:br/>
        <w:t>Beim "Surfen" entdeckt der computerbegeisterte Ben ein geheimnisvolles Rätsel, das als Gewinn 20 Millionen verspricht. Auf der Suche nach Reichtum kommen er und seine Freunde jedoch nur einem Hacker auf die Spur, der den Sicherheitsbeauftragten einer großen Bank erpresst. Ab 13 Jahren.</w:t>
      </w:r>
      <w:r>
        <w:br/>
        <w:t>Buch-Nr.: 54870</w:t>
      </w:r>
    </w:p>
    <w:p w14:paraId="13913B35" w14:textId="77777777" w:rsidR="00000000" w:rsidRDefault="00000000">
      <w:pPr>
        <w:pStyle w:val="StandardWeb"/>
        <w:spacing w:after="0" w:afterAutospacing="0"/>
      </w:pPr>
    </w:p>
    <w:p w14:paraId="459919F3" w14:textId="77777777" w:rsidR="00000000" w:rsidRDefault="00000000">
      <w:pPr>
        <w:pStyle w:val="StandardWeb"/>
        <w:spacing w:after="0" w:afterAutospacing="0"/>
      </w:pPr>
      <w:r>
        <w:rPr>
          <w:rStyle w:val="Fett"/>
        </w:rPr>
        <w:t>Schreiber-Wicke, Edith: Leo lernt zaubern</w:t>
      </w:r>
    </w:p>
    <w:p w14:paraId="1D8553E0" w14:textId="77777777" w:rsidR="00000000" w:rsidRDefault="00000000">
      <w:pPr>
        <w:pStyle w:val="StandardWeb"/>
        <w:spacing w:after="0" w:afterAutospacing="0"/>
      </w:pPr>
      <w:r>
        <w:t>Sprecher: H. Peter Friedl. Dauer: 30 Minuten.</w:t>
      </w:r>
      <w:r>
        <w:br/>
        <w:t>"Man müsste in eine Schule gehen, wo man zaubern lernt", sagt Leo zu seiner Freundin. Eine Zauberschule, das wäre echt super! Leo möchte nicht mehr in eine Schule gehen, wo man lauter unnütze Sachen lernt wie Lesen, Schreiben und Rechnen. Er will lernen auf einem Besen zu reiten, sich unsichtbar zu machen oder jemanden in ein Warzenschwein zu verwandeln. Und dann zaubert er tatsächlich! Ab 7.</w:t>
      </w:r>
      <w:r>
        <w:br/>
        <w:t>Buch-Nr.: 54114</w:t>
      </w:r>
    </w:p>
    <w:p w14:paraId="1EEF6EA0" w14:textId="77777777" w:rsidR="00000000" w:rsidRDefault="00000000">
      <w:pPr>
        <w:pStyle w:val="StandardWeb"/>
        <w:spacing w:after="0" w:afterAutospacing="0"/>
      </w:pPr>
    </w:p>
    <w:p w14:paraId="6273B715" w14:textId="77777777" w:rsidR="00000000" w:rsidRDefault="00000000">
      <w:pPr>
        <w:pStyle w:val="StandardWeb"/>
        <w:spacing w:after="0" w:afterAutospacing="0"/>
      </w:pPr>
      <w:r>
        <w:rPr>
          <w:rStyle w:val="Fett"/>
        </w:rPr>
        <w:t>Vitale, Brooke: Ein Rätsel zu Weihnachten</w:t>
      </w:r>
    </w:p>
    <w:p w14:paraId="0C437AFF" w14:textId="77777777" w:rsidR="00000000" w:rsidRDefault="00000000">
      <w:pPr>
        <w:pStyle w:val="StandardWeb"/>
        <w:spacing w:after="0" w:afterAutospacing="0"/>
      </w:pPr>
      <w:r>
        <w:t>Sprecher: Stefan K. Reiter. Dauer: 37 Minuten.</w:t>
      </w:r>
      <w:r>
        <w:br/>
        <w:t>Mitten in den Weihnachtsferien finden Timmi und seine Freunde ein geheimnisvolles Päckchen. Der Absender braucht dringend ihre Hilfe. Es geht um nichts weniger als ein kleines Weihnachtswunder. Timmi, Lilli und Marvin lieben Abenteuer und lüften für ihr Leben gern Geheimnisse. Willst du ihnen dabei helfen? Ab 7 Jahren.</w:t>
      </w:r>
      <w:r>
        <w:br/>
        <w:t>Buch-Nr.: 55448</w:t>
      </w:r>
    </w:p>
    <w:p w14:paraId="13D23E5D" w14:textId="77777777" w:rsidR="00000000" w:rsidRDefault="00000000">
      <w:pPr>
        <w:pStyle w:val="StandardWeb"/>
        <w:spacing w:after="0" w:afterAutospacing="0"/>
      </w:pPr>
    </w:p>
    <w:p w14:paraId="03AF3255" w14:textId="77777777" w:rsidR="00000000" w:rsidRDefault="00000000">
      <w:pPr>
        <w:pStyle w:val="StandardWeb"/>
        <w:spacing w:after="0" w:afterAutospacing="0"/>
      </w:pPr>
      <w:r>
        <w:rPr>
          <w:rStyle w:val="Fett"/>
        </w:rPr>
        <w:t>Welsh, Renate: Ende gut, gar nichts gut?</w:t>
      </w:r>
    </w:p>
    <w:p w14:paraId="732A915C" w14:textId="77777777" w:rsidR="00000000" w:rsidRDefault="00000000">
      <w:pPr>
        <w:pStyle w:val="StandardWeb"/>
        <w:spacing w:after="0" w:afterAutospacing="0"/>
      </w:pPr>
      <w:r>
        <w:lastRenderedPageBreak/>
        <w:t>Sprecher: Lukas Wurm. Dauer: 198 Minuten.</w:t>
      </w:r>
      <w:r>
        <w:br/>
        <w:t>Wirkliche Freunde hat August nie gehabt, und dass der ältere Konstantin ihn, den Prügelknaben der Klasse, schließlich "beschützt" hatte, war eine Art Gegengeschäft gewesen. Jetzt aber braucht Konstantin, der von Zuhause weggelaufen ist, einen echten Freund. August versucht zu helfen, stößt jedoch bald an seine Grenzen. Die Situation spitzt sich zu.</w:t>
      </w:r>
      <w:r>
        <w:br/>
        <w:t>Buch-Nr.: 53775</w:t>
      </w:r>
    </w:p>
    <w:p w14:paraId="43177640" w14:textId="77777777" w:rsidR="00000000" w:rsidRDefault="00000000">
      <w:pPr>
        <w:pStyle w:val="StandardWeb"/>
        <w:spacing w:after="0" w:afterAutospacing="0"/>
      </w:pPr>
    </w:p>
    <w:p w14:paraId="76204A97" w14:textId="77777777" w:rsidR="00000000" w:rsidRDefault="00000000">
      <w:pPr>
        <w:pStyle w:val="StandardWeb"/>
        <w:spacing w:after="0" w:afterAutospacing="0"/>
      </w:pPr>
      <w:r>
        <w:rPr>
          <w:rStyle w:val="Fett"/>
        </w:rPr>
        <w:t>Zeh, Juli: Der war's</w:t>
      </w:r>
    </w:p>
    <w:p w14:paraId="4FDA7EC9" w14:textId="77777777" w:rsidR="00000000" w:rsidRDefault="00000000">
      <w:pPr>
        <w:pStyle w:val="StandardWeb"/>
      </w:pPr>
      <w:r>
        <w:t>Sprecher: Julia Nachtmann. Dauer: 106 Minuten.</w:t>
      </w:r>
      <w:r>
        <w:br/>
        <w:t>In der 6a wurden Marie, dem beliebtesten Mädchen, die Pausenbrote gestohlen. Schnell scheint klar, dass nur einer als Täter in Betracht kommt: Konrad. Der ist neu. Wer soll es denn sonst gewesen sein? Konrad jedoch ist sich keiner Schuld bewusst. Und als die Kinder in einem Gerichtsverfahren verhandeln, kommt heraus: Es ist alles ganz anders, als sie dachten. Bei diesem Hörbuch handelt es sich um ein käuflich erworbenes Hörbuch, das barrierefrei aufgearbeitet wurde.</w:t>
      </w:r>
      <w:r>
        <w:br/>
        <w:t>Buch-Nr.: 33479</w:t>
      </w:r>
    </w:p>
    <w:p w14:paraId="0C3ECFA5" w14:textId="77777777" w:rsidR="00000000" w:rsidRDefault="00000000">
      <w:pPr>
        <w:pStyle w:val="berschrift5"/>
        <w:rPr>
          <w:rFonts w:eastAsia="Times New Roman"/>
        </w:rPr>
      </w:pPr>
      <w:r>
        <w:rPr>
          <w:rFonts w:eastAsia="Times New Roman"/>
        </w:rPr>
        <w:t>Fantasy-Romane für Jugendliche</w:t>
      </w:r>
    </w:p>
    <w:p w14:paraId="60B0B2A0" w14:textId="77777777" w:rsidR="00000000" w:rsidRDefault="00000000">
      <w:pPr>
        <w:pStyle w:val="StandardWeb"/>
        <w:spacing w:after="0" w:afterAutospacing="0"/>
      </w:pPr>
    </w:p>
    <w:p w14:paraId="75C17B1D" w14:textId="77777777" w:rsidR="00000000" w:rsidRDefault="00000000">
      <w:pPr>
        <w:pStyle w:val="StandardWeb"/>
        <w:spacing w:after="0" w:afterAutospacing="0"/>
      </w:pPr>
      <w:r>
        <w:rPr>
          <w:rStyle w:val="Fett"/>
        </w:rPr>
        <w:t>Andreas, Vincent: Flieg los, Kartoffelbrei!</w:t>
      </w:r>
    </w:p>
    <w:p w14:paraId="1A9D0352" w14:textId="77777777" w:rsidR="00000000" w:rsidRDefault="00000000">
      <w:pPr>
        <w:pStyle w:val="StandardWeb"/>
      </w:pPr>
      <w:r>
        <w:t>Sprecher: Oriana Schrage. Dauer: 28 Minuten.</w:t>
      </w:r>
      <w:r>
        <w:br/>
        <w:t>Was geschieht, wenn Bibi und Schubia sich so richtig streiten? Wie wird Rabe Hicks seinen Schluckauf wieder los, den Bibi ihm angehext hat? Und wieso ist das Leben als Prinzessin eigentlich gar nicht so spannend, wie Bibi gedacht hat? - Drei Bibi-Blocksberg-Geschichten in einem Band. Ab 6 Jahren.</w:t>
      </w:r>
      <w:r>
        <w:br/>
        <w:t>Buch-Nr.: 54100</w:t>
      </w:r>
    </w:p>
    <w:p w14:paraId="149516F7" w14:textId="77777777" w:rsidR="00000000" w:rsidRDefault="00000000">
      <w:pPr>
        <w:pStyle w:val="StandardWeb"/>
        <w:spacing w:after="0" w:afterAutospacing="0"/>
      </w:pPr>
      <w:r>
        <w:rPr>
          <w:rStyle w:val="Fett"/>
          <w:rFonts w:ascii="Arial" w:hAnsi="Arial" w:cs="Arial"/>
        </w:rPr>
        <w:t>Ardagh, Philip: Schlimmes Ende</w:t>
      </w:r>
    </w:p>
    <w:p w14:paraId="369EC1B8" w14:textId="77777777" w:rsidR="00000000" w:rsidRDefault="00000000">
      <w:pPr>
        <w:pStyle w:val="StandardWeb"/>
        <w:spacing w:after="0" w:afterAutospacing="0"/>
      </w:pPr>
      <w:r>
        <w:rPr>
          <w:rFonts w:ascii="Arial" w:hAnsi="Arial" w:cs="Arial"/>
        </w:rPr>
        <w:t>Sprecher: Marion Bertling. Dauer: 197 Minuten.</w:t>
      </w:r>
      <w:r>
        <w:rPr>
          <w:rFonts w:ascii="Arial" w:hAnsi="Arial" w:cs="Arial"/>
        </w:rPr>
        <w:br/>
        <w:t xml:space="preserve">Britischer Nonsense pur: Der brave, schüchterne Junge, heißt nicht umsonst Eddie Dickens: höflich und brav wie Oliver Twist, ist er der Erwachsenen-Willkür hilflos ausgeliefert, den von einer mysteriösen Krankheit "gelb und an den Rändern etwas wellig" gewordenen, schlecht riechenden Eltern, dem wahnsinnigen Onkel, der mit dem Pferd ins Klo reitet, der wahnsinnigen Tante und Frau Direktor Grausam-Unsäglich vom Waisenhaus St. Fürchterlich, wo er am Ende mit Erfolg rebelliert. Ab 10 Jahren. </w:t>
      </w:r>
    </w:p>
    <w:p w14:paraId="037A8E55" w14:textId="77777777" w:rsidR="00000000" w:rsidRDefault="00000000">
      <w:pPr>
        <w:pStyle w:val="StandardWeb"/>
        <w:spacing w:after="0" w:afterAutospacing="0"/>
      </w:pPr>
      <w:r>
        <w:rPr>
          <w:rFonts w:ascii="Arial" w:hAnsi="Arial" w:cs="Arial"/>
        </w:rPr>
        <w:t>Titel-Nr 1 der Reihe Eddie Dickens . 2 Reihentitel in unserem Bestand.</w:t>
      </w:r>
    </w:p>
    <w:p w14:paraId="0FB3083B" w14:textId="77777777" w:rsidR="00000000" w:rsidRDefault="00000000">
      <w:pPr>
        <w:pStyle w:val="StandardWeb"/>
        <w:spacing w:after="0" w:afterAutospacing="0"/>
      </w:pPr>
      <w:r>
        <w:rPr>
          <w:rFonts w:ascii="Arial" w:hAnsi="Arial" w:cs="Arial"/>
        </w:rPr>
        <w:t>Buch-Nr.: 56145</w:t>
      </w:r>
    </w:p>
    <w:p w14:paraId="624F7F7F" w14:textId="77777777" w:rsidR="00000000" w:rsidRDefault="00000000">
      <w:pPr>
        <w:pStyle w:val="StandardWeb"/>
        <w:spacing w:after="0" w:afterAutospacing="0"/>
      </w:pPr>
    </w:p>
    <w:p w14:paraId="1EDB1098" w14:textId="77777777" w:rsidR="00000000" w:rsidRDefault="00000000">
      <w:pPr>
        <w:pStyle w:val="StandardWeb"/>
        <w:spacing w:after="0" w:afterAutospacing="0"/>
      </w:pPr>
      <w:r>
        <w:rPr>
          <w:rStyle w:val="Fett"/>
          <w:rFonts w:ascii="Arial" w:hAnsi="Arial" w:cs="Arial"/>
        </w:rPr>
        <w:t>Ardagh, Philip: Abscheuliche Angewohnheiten</w:t>
      </w:r>
    </w:p>
    <w:p w14:paraId="55184872" w14:textId="77777777" w:rsidR="00000000" w:rsidRDefault="00000000">
      <w:pPr>
        <w:pStyle w:val="StandardWeb"/>
        <w:spacing w:after="0" w:afterAutospacing="0"/>
      </w:pPr>
      <w:r>
        <w:rPr>
          <w:rFonts w:ascii="Arial" w:hAnsi="Arial" w:cs="Arial"/>
        </w:rPr>
        <w:lastRenderedPageBreak/>
        <w:t>Sprecher: Harry Rowohlt, Martin Nürnberger u.a.. Dauer: 246 Minuten.</w:t>
      </w:r>
      <w:r>
        <w:rPr>
          <w:rFonts w:ascii="Arial" w:hAnsi="Arial" w:cs="Arial"/>
        </w:rPr>
        <w:br/>
        <w:t xml:space="preserve">Eddie Dickens fünftes irrwitziges Abenteuer erzählt von einem Findelkind, das sein Gedächtnis verloren hat, einem völlig platten Mr Dickens, dem warmherzigen Abt Po und einer nach wie vor wieselschlagfertigen Noch-Wahnsinnigeren Tante Maud. Und von den abscheulichen Angewohnheiten der völlig verrückten Familie Dickens. Ab 9 Jahren. Bei diesem Hörbuch handelt es sich um ein käuflich erworbenes Hörbuch, das barrierefrei aufbereitet wurde. </w:t>
      </w:r>
    </w:p>
    <w:p w14:paraId="1FA02438" w14:textId="77777777" w:rsidR="00000000" w:rsidRDefault="00000000">
      <w:pPr>
        <w:pStyle w:val="StandardWeb"/>
        <w:spacing w:after="0" w:afterAutospacing="0"/>
      </w:pPr>
      <w:r>
        <w:rPr>
          <w:rFonts w:ascii="Arial" w:hAnsi="Arial" w:cs="Arial"/>
        </w:rPr>
        <w:t>Titel-Nr 5 der Reihe Eddie Dickens . 2 Reihentitel in unserem Bestand.</w:t>
      </w:r>
    </w:p>
    <w:p w14:paraId="5D9A33E9" w14:textId="77777777" w:rsidR="00000000" w:rsidRDefault="00000000">
      <w:pPr>
        <w:pStyle w:val="StandardWeb"/>
        <w:spacing w:after="0" w:afterAutospacing="0"/>
      </w:pPr>
      <w:r>
        <w:rPr>
          <w:rFonts w:ascii="Arial" w:hAnsi="Arial" w:cs="Arial"/>
        </w:rPr>
        <w:t>Buch-Nr.: 32092</w:t>
      </w:r>
    </w:p>
    <w:p w14:paraId="7FC65AFD" w14:textId="77777777" w:rsidR="00000000" w:rsidRDefault="00000000">
      <w:pPr>
        <w:pStyle w:val="StandardWeb"/>
        <w:spacing w:after="240" w:afterAutospacing="0"/>
      </w:pPr>
      <w:r>
        <w:br/>
      </w:r>
    </w:p>
    <w:p w14:paraId="779DAAF2" w14:textId="77777777" w:rsidR="00000000" w:rsidRDefault="00000000">
      <w:pPr>
        <w:pStyle w:val="StandardWeb"/>
        <w:spacing w:after="0" w:afterAutospacing="0"/>
      </w:pPr>
      <w:r>
        <w:rPr>
          <w:rStyle w:val="Fett"/>
        </w:rPr>
        <w:t>Auer, Margit: Die Schule der magischen Tiere [1]</w:t>
      </w:r>
    </w:p>
    <w:p w14:paraId="76B3FCAC" w14:textId="77777777" w:rsidR="00000000" w:rsidRDefault="00000000">
      <w:pPr>
        <w:pStyle w:val="StandardWeb"/>
        <w:spacing w:after="0" w:afterAutospacing="0"/>
      </w:pPr>
      <w:r>
        <w:t>Sprecher: Andreas Roder. Dauer: 217 Minuten.</w:t>
      </w:r>
      <w:r>
        <w:br/>
        <w:t>Benni ist aufgeregt, er soll ein magiches Tier bekommen. Doch statt des wilden Raubtiers, das er sich gewünscht hat, blinzelt ihn Schildkröte Henrietta aus einem grauen Schuhkarton an. Ida und ihr Fuchs Rabbat werden dagegen sofort beste Freunde. Endlich hat Ida jemanden zum Reden, zum Beispiel über den coolen Jo, in den sie ein klitzekleines Bisschen verliebt ist. Das erste von vielen tollen Abenteuern.</w:t>
      </w:r>
      <w:r>
        <w:br/>
        <w:t>Buch-Nr.: 55728</w:t>
      </w:r>
    </w:p>
    <w:p w14:paraId="71F14EF0" w14:textId="77777777" w:rsidR="00000000" w:rsidRDefault="00000000">
      <w:pPr>
        <w:pStyle w:val="StandardWeb"/>
        <w:spacing w:after="0" w:afterAutospacing="0"/>
      </w:pPr>
    </w:p>
    <w:p w14:paraId="516E4226" w14:textId="77777777" w:rsidR="00000000" w:rsidRDefault="00000000">
      <w:pPr>
        <w:pStyle w:val="StandardWeb"/>
        <w:spacing w:after="0" w:afterAutospacing="0"/>
      </w:pPr>
      <w:r>
        <w:rPr>
          <w:rStyle w:val="Fett"/>
        </w:rPr>
        <w:t>Barrie, James Matthew: Peter Pan</w:t>
      </w:r>
    </w:p>
    <w:p w14:paraId="0DEC9A7A" w14:textId="77777777" w:rsidR="00000000" w:rsidRDefault="00000000">
      <w:pPr>
        <w:pStyle w:val="StandardWeb"/>
      </w:pPr>
      <w:r>
        <w:t>Sprecher: Lisa Bistrick. Dauer: 403 Minuten.</w:t>
      </w:r>
      <w:r>
        <w:br/>
        <w:t>Peter Pan nimmt die Geschwister Wendy, John und Michael mit auf die geheimnisvolle Insel Nimmerland. Dort ist er der Anführer der "verlorenen Jungs", einer Gruppe von Waisenkindern. Wendy übernimmt für Peter und die Jungen eine Art Mutterrolle - immer eifersüchtig beobachtet von der Fee Tinkerbell, die Peter ganz für sich alleine haben möchte. Alle zusammen erleben Abenteuer: Sie machen die Bekanntschaft von gefährlichen Piraten, stolzen Indianern, mysteriösen Meerjungfrauen, einem gewaltigen Krokodil mit einem Wecker im Bauch.</w:t>
      </w:r>
      <w:r>
        <w:br/>
        <w:t>Buch-Nr.: 57560</w:t>
      </w:r>
    </w:p>
    <w:p w14:paraId="48EEF8A9" w14:textId="77777777" w:rsidR="00000000" w:rsidRDefault="00000000">
      <w:pPr>
        <w:pStyle w:val="StandardWeb"/>
        <w:spacing w:after="0" w:afterAutospacing="0"/>
      </w:pPr>
      <w:r>
        <w:rPr>
          <w:rStyle w:val="Fett"/>
          <w:rFonts w:ascii="Arial" w:hAnsi="Arial" w:cs="Arial"/>
        </w:rPr>
        <w:t>Barron, Thomas A.: Merlin - wie alles begann</w:t>
      </w:r>
    </w:p>
    <w:p w14:paraId="12C64A08" w14:textId="77777777" w:rsidR="00000000" w:rsidRDefault="00000000">
      <w:pPr>
        <w:pStyle w:val="StandardWeb"/>
        <w:spacing w:after="0" w:afterAutospacing="0"/>
      </w:pPr>
      <w:r>
        <w:rPr>
          <w:rFonts w:ascii="Arial" w:hAnsi="Arial" w:cs="Arial"/>
        </w:rPr>
        <w:t>Sprecher: Manfred Fenner. Dauer: 608 Minuten.</w:t>
      </w:r>
      <w:r>
        <w:rPr>
          <w:rFonts w:ascii="Arial" w:hAnsi="Arial" w:cs="Arial"/>
        </w:rPr>
        <w:br/>
        <w:t xml:space="preserve">Der Junge Merlin erfährt früh von den prophetischen und magischen Kräften, die er besitzt. Sie verleihen ihm Macht über andere, wirken aber auch zerstörerisch auf ihn selbst und machen ihn vorübergehend blind. Sein Weg führt ihn zur Insel Fincayra, einem Zwischenreich zwischen Diesseits und Anderswelt, wo er gefährliche Abenteuer mit fantastischen Wesen wie belebten Bäumen und hilfreichen oder bedrohlichen Tieren bestehen muss. Ab 13 Jahren. </w:t>
      </w:r>
    </w:p>
    <w:p w14:paraId="5C12D831" w14:textId="77777777" w:rsidR="00000000" w:rsidRDefault="00000000">
      <w:pPr>
        <w:pStyle w:val="StandardWeb"/>
        <w:spacing w:after="0" w:afterAutospacing="0"/>
      </w:pPr>
      <w:r>
        <w:rPr>
          <w:rFonts w:ascii="Arial" w:hAnsi="Arial" w:cs="Arial"/>
        </w:rPr>
        <w:t>Titel-Nr 1 der Reihe Merlin-Saga. 5 Reihentitel in unserem Bestand.</w:t>
      </w:r>
    </w:p>
    <w:p w14:paraId="59FCADFC" w14:textId="77777777" w:rsidR="00000000" w:rsidRDefault="00000000">
      <w:pPr>
        <w:pStyle w:val="StandardWeb"/>
        <w:spacing w:after="0" w:afterAutospacing="0"/>
      </w:pPr>
      <w:r>
        <w:rPr>
          <w:rFonts w:ascii="Arial" w:hAnsi="Arial" w:cs="Arial"/>
        </w:rPr>
        <w:lastRenderedPageBreak/>
        <w:t>Buch-Nr.: 56066</w:t>
      </w:r>
    </w:p>
    <w:p w14:paraId="4DAB82C0" w14:textId="77777777" w:rsidR="00000000" w:rsidRDefault="00000000">
      <w:pPr>
        <w:pStyle w:val="StandardWeb"/>
        <w:spacing w:after="0" w:afterAutospacing="0"/>
      </w:pPr>
    </w:p>
    <w:p w14:paraId="47C3D04C" w14:textId="77777777" w:rsidR="00000000" w:rsidRDefault="00000000">
      <w:pPr>
        <w:pStyle w:val="StandardWeb"/>
        <w:spacing w:after="0" w:afterAutospacing="0"/>
      </w:pPr>
      <w:r>
        <w:rPr>
          <w:rStyle w:val="Fett"/>
          <w:rFonts w:ascii="Arial" w:hAnsi="Arial" w:cs="Arial"/>
        </w:rPr>
        <w:t>Barron, Thomas A.: Merlin und die sieben Schritte zur Weisheit</w:t>
      </w:r>
    </w:p>
    <w:p w14:paraId="3E1AD790" w14:textId="77777777" w:rsidR="00000000" w:rsidRDefault="00000000">
      <w:pPr>
        <w:pStyle w:val="StandardWeb"/>
        <w:spacing w:after="0" w:afterAutospacing="0"/>
      </w:pPr>
      <w:r>
        <w:rPr>
          <w:rFonts w:ascii="Arial" w:hAnsi="Arial" w:cs="Arial"/>
        </w:rPr>
        <w:t>Sprecher: Manfred Fenner. Dauer: 577 Minuten.</w:t>
      </w:r>
      <w:r>
        <w:rPr>
          <w:rFonts w:ascii="Arial" w:hAnsi="Arial" w:cs="Arial"/>
        </w:rPr>
        <w:br/>
        <w:t xml:space="preserve">Auf gefährlichen Reisewegen holt der junge Merlin seine Mutter zu sich auf die Insel Fincayra, um sie dort vor den Anschlägen des Herrn der Finsternis, Rhita Gwar, zu beschützen. Ab 13 Jahren. </w:t>
      </w:r>
    </w:p>
    <w:p w14:paraId="26CC94FE" w14:textId="77777777" w:rsidR="00000000" w:rsidRDefault="00000000">
      <w:pPr>
        <w:pStyle w:val="StandardWeb"/>
        <w:spacing w:after="0" w:afterAutospacing="0"/>
      </w:pPr>
      <w:r>
        <w:rPr>
          <w:rFonts w:ascii="Arial" w:hAnsi="Arial" w:cs="Arial"/>
        </w:rPr>
        <w:t>Titel-Nr 2 der Reihe Merlin-Saga. 5 Reihentitel in unserem Bestand.</w:t>
      </w:r>
    </w:p>
    <w:p w14:paraId="117C9A69" w14:textId="77777777" w:rsidR="00000000" w:rsidRDefault="00000000">
      <w:pPr>
        <w:pStyle w:val="StandardWeb"/>
        <w:spacing w:after="0" w:afterAutospacing="0"/>
      </w:pPr>
      <w:r>
        <w:rPr>
          <w:rFonts w:ascii="Arial" w:hAnsi="Arial" w:cs="Arial"/>
        </w:rPr>
        <w:t>Buch-Nr.: 56062</w:t>
      </w:r>
    </w:p>
    <w:p w14:paraId="743C6238" w14:textId="77777777" w:rsidR="00000000" w:rsidRDefault="00000000">
      <w:pPr>
        <w:pStyle w:val="StandardWeb"/>
        <w:spacing w:after="0" w:afterAutospacing="0"/>
      </w:pPr>
    </w:p>
    <w:p w14:paraId="4B90E166" w14:textId="77777777" w:rsidR="00000000" w:rsidRDefault="00000000">
      <w:pPr>
        <w:pStyle w:val="StandardWeb"/>
        <w:spacing w:after="0" w:afterAutospacing="0"/>
      </w:pPr>
      <w:r>
        <w:rPr>
          <w:rStyle w:val="Fett"/>
          <w:rFonts w:ascii="Arial" w:hAnsi="Arial" w:cs="Arial"/>
        </w:rPr>
        <w:t>Barron, Thomas A.: Merlin und die Feuerproben</w:t>
      </w:r>
    </w:p>
    <w:p w14:paraId="1023E4FE" w14:textId="77777777" w:rsidR="00000000" w:rsidRDefault="00000000">
      <w:pPr>
        <w:pStyle w:val="StandardWeb"/>
        <w:spacing w:after="0" w:afterAutospacing="0"/>
      </w:pPr>
      <w:r>
        <w:rPr>
          <w:rFonts w:ascii="Arial" w:hAnsi="Arial" w:cs="Arial"/>
        </w:rPr>
        <w:t>Sprecher: Manfred Fenner. Dauer: 488 Minuten.</w:t>
      </w:r>
      <w:r>
        <w:rPr>
          <w:rFonts w:ascii="Arial" w:hAnsi="Arial" w:cs="Arial"/>
        </w:rPr>
        <w:br/>
        <w:t xml:space="preserve">Spannende Abenteuer aus der Jugendzeit des Zauberers Merlin. Er muss mit dem feuerspeienden Drachen Valdearg, mit glühender Lava und der "Glut gewisser eigener Leidenschaften" kämpfen. Ab 13 Jahren. </w:t>
      </w:r>
    </w:p>
    <w:p w14:paraId="4C149D12" w14:textId="77777777" w:rsidR="00000000" w:rsidRDefault="00000000">
      <w:pPr>
        <w:pStyle w:val="StandardWeb"/>
        <w:spacing w:after="0" w:afterAutospacing="0"/>
      </w:pPr>
      <w:r>
        <w:rPr>
          <w:rFonts w:ascii="Arial" w:hAnsi="Arial" w:cs="Arial"/>
        </w:rPr>
        <w:t>Titel-Nr 3 der Reihe Merlin-Saga. 5 Reihentitel in unserem Bestand.</w:t>
      </w:r>
    </w:p>
    <w:p w14:paraId="4DDA893D" w14:textId="77777777" w:rsidR="00000000" w:rsidRDefault="00000000">
      <w:pPr>
        <w:pStyle w:val="StandardWeb"/>
        <w:spacing w:after="0" w:afterAutospacing="0"/>
      </w:pPr>
      <w:r>
        <w:rPr>
          <w:rFonts w:ascii="Arial" w:hAnsi="Arial" w:cs="Arial"/>
        </w:rPr>
        <w:t>Buch-Nr.: 56065</w:t>
      </w:r>
    </w:p>
    <w:p w14:paraId="53CFD0DC" w14:textId="77777777" w:rsidR="00000000" w:rsidRDefault="00000000">
      <w:pPr>
        <w:pStyle w:val="StandardWeb"/>
        <w:spacing w:after="0" w:afterAutospacing="0"/>
      </w:pPr>
    </w:p>
    <w:p w14:paraId="668C70BF" w14:textId="77777777" w:rsidR="00000000" w:rsidRDefault="00000000">
      <w:pPr>
        <w:pStyle w:val="StandardWeb"/>
        <w:spacing w:after="0" w:afterAutospacing="0"/>
      </w:pPr>
      <w:r>
        <w:rPr>
          <w:rStyle w:val="Fett"/>
          <w:rFonts w:ascii="Arial" w:hAnsi="Arial" w:cs="Arial"/>
        </w:rPr>
        <w:t>Barron, Thomas A.: Merlin und der Zauberspiegel</w:t>
      </w:r>
    </w:p>
    <w:p w14:paraId="34CE2DA6" w14:textId="77777777" w:rsidR="00000000" w:rsidRDefault="00000000">
      <w:pPr>
        <w:pStyle w:val="StandardWeb"/>
        <w:spacing w:after="0" w:afterAutospacing="0"/>
      </w:pPr>
      <w:r>
        <w:rPr>
          <w:rFonts w:ascii="Arial" w:hAnsi="Arial" w:cs="Arial"/>
        </w:rPr>
        <w:t>Sprecher: Manfred Fenner. Dauer: 458 Minuten.</w:t>
      </w:r>
      <w:r>
        <w:rPr>
          <w:rFonts w:ascii="Arial" w:hAnsi="Arial" w:cs="Arial"/>
        </w:rPr>
        <w:br/>
        <w:t xml:space="preserve">Unheilvolle Nebelschwaden steigen aus dem verhexten Moor, einem entlegenen Winkel Fincayras. Als es Merlin in diese finstere Landschaft verschlägt, wird er in ein gefährliches Abenteuer hineingezogen, das ihn auch zur Lösung eines wichtigen Rätsels führt - zum Spiegel, der kein Licht braucht. Ab 13 Jahren. </w:t>
      </w:r>
    </w:p>
    <w:p w14:paraId="64BA001C" w14:textId="77777777" w:rsidR="00000000" w:rsidRDefault="00000000">
      <w:pPr>
        <w:pStyle w:val="StandardWeb"/>
        <w:spacing w:after="0" w:afterAutospacing="0"/>
      </w:pPr>
      <w:r>
        <w:rPr>
          <w:rFonts w:ascii="Arial" w:hAnsi="Arial" w:cs="Arial"/>
        </w:rPr>
        <w:t>Titel-Nr 4 der Reihe Merlin-Saga. 5 Reihentitel in unserem Bestand.</w:t>
      </w:r>
    </w:p>
    <w:p w14:paraId="4EA324F6" w14:textId="77777777" w:rsidR="00000000" w:rsidRDefault="00000000">
      <w:pPr>
        <w:pStyle w:val="StandardWeb"/>
        <w:spacing w:after="0" w:afterAutospacing="0"/>
      </w:pPr>
      <w:r>
        <w:rPr>
          <w:rFonts w:ascii="Arial" w:hAnsi="Arial" w:cs="Arial"/>
        </w:rPr>
        <w:t>Buch-Nr.: 56064</w:t>
      </w:r>
    </w:p>
    <w:p w14:paraId="63CDD5B2" w14:textId="77777777" w:rsidR="00000000" w:rsidRDefault="00000000">
      <w:pPr>
        <w:pStyle w:val="StandardWeb"/>
        <w:spacing w:after="0" w:afterAutospacing="0"/>
      </w:pPr>
    </w:p>
    <w:p w14:paraId="6A8BEFD1" w14:textId="77777777" w:rsidR="00000000" w:rsidRDefault="00000000">
      <w:pPr>
        <w:pStyle w:val="StandardWeb"/>
        <w:spacing w:after="0" w:afterAutospacing="0"/>
      </w:pPr>
      <w:r>
        <w:rPr>
          <w:rStyle w:val="Fett"/>
          <w:rFonts w:ascii="Arial" w:hAnsi="Arial" w:cs="Arial"/>
        </w:rPr>
        <w:t>Barron, Thomas A.: Merlin und die Flügel der Freiheit</w:t>
      </w:r>
    </w:p>
    <w:p w14:paraId="157C232F" w14:textId="77777777" w:rsidR="00000000" w:rsidRDefault="00000000">
      <w:pPr>
        <w:pStyle w:val="StandardWeb"/>
        <w:spacing w:after="0" w:afterAutospacing="0"/>
      </w:pPr>
      <w:r>
        <w:rPr>
          <w:rFonts w:ascii="Arial" w:hAnsi="Arial" w:cs="Arial"/>
        </w:rPr>
        <w:t>Sprecher: Manfred Fenner. Dauer: 655 Minuten.</w:t>
      </w:r>
      <w:r>
        <w:rPr>
          <w:rFonts w:ascii="Arial" w:hAnsi="Arial" w:cs="Arial"/>
        </w:rPr>
        <w:br/>
        <w:t xml:space="preserve">Wintereinbruch und Kälte kündigen in Fincayra, dem Zwischenreich zwischen Erde und Anderswelt, Krieg und Untergang an. Merlin führt den Widerstand gegen den Herrscher der Unterwelt, der sein Vater ist, an. Die am schwersten zu überwindenden Feinde, das wird Merlin nach dem Sieg klar, waren die in seiner </w:t>
      </w:r>
      <w:r>
        <w:rPr>
          <w:rFonts w:ascii="Arial" w:hAnsi="Arial" w:cs="Arial"/>
        </w:rPr>
        <w:lastRenderedPageBreak/>
        <w:t xml:space="preserve">eigenen Brust: der Hass gegen den Vater und die Ängste vor der Zukunft. Nun aber ist er reif, Fincayra zu verlassen und auf der Erde der Führer und Lehrer von König Artus zu werden. Ab 13 Jahren. </w:t>
      </w:r>
    </w:p>
    <w:p w14:paraId="565E7806" w14:textId="77777777" w:rsidR="00000000" w:rsidRDefault="00000000">
      <w:pPr>
        <w:pStyle w:val="StandardWeb"/>
        <w:spacing w:after="0" w:afterAutospacing="0"/>
      </w:pPr>
      <w:r>
        <w:rPr>
          <w:rFonts w:ascii="Arial" w:hAnsi="Arial" w:cs="Arial"/>
        </w:rPr>
        <w:t>Titel-Nr 5 der Reihe Merlin-Saga. 5 Reihentitel in unserem Bestand.</w:t>
      </w:r>
    </w:p>
    <w:p w14:paraId="012F4FA2" w14:textId="77777777" w:rsidR="00000000" w:rsidRDefault="00000000">
      <w:pPr>
        <w:pStyle w:val="StandardWeb"/>
        <w:spacing w:after="0" w:afterAutospacing="0"/>
      </w:pPr>
      <w:r>
        <w:rPr>
          <w:rFonts w:ascii="Arial" w:hAnsi="Arial" w:cs="Arial"/>
        </w:rPr>
        <w:t>Buch-Nr.: 56063</w:t>
      </w:r>
    </w:p>
    <w:p w14:paraId="0F0E97FA" w14:textId="77777777" w:rsidR="00000000" w:rsidRDefault="00000000">
      <w:pPr>
        <w:pStyle w:val="StandardWeb"/>
        <w:spacing w:after="240" w:afterAutospacing="0"/>
      </w:pPr>
      <w:r>
        <w:br/>
      </w:r>
    </w:p>
    <w:p w14:paraId="3DE9060C" w14:textId="77777777" w:rsidR="00000000" w:rsidRDefault="00000000">
      <w:pPr>
        <w:pStyle w:val="StandardWeb"/>
        <w:spacing w:after="0" w:afterAutospacing="0"/>
      </w:pPr>
      <w:r>
        <w:rPr>
          <w:rStyle w:val="Fett"/>
        </w:rPr>
        <w:t>Baum, L. Frank: Der Zauberer von Oz</w:t>
      </w:r>
    </w:p>
    <w:p w14:paraId="2F99D07E" w14:textId="77777777" w:rsidR="00000000" w:rsidRDefault="00000000">
      <w:pPr>
        <w:pStyle w:val="StandardWeb"/>
        <w:spacing w:after="0" w:afterAutospacing="0"/>
      </w:pPr>
      <w:r>
        <w:t>Sprecher: Martin Nürnberger, Senta Berger. Dauer: 240 Minuten.</w:t>
      </w:r>
      <w:r>
        <w:br/>
        <w:t>Die kleine Dorothy wird von einem Sturm aus ihrer Heimat Kansas in die Fremde gefegt. Nach Hause kann sie nur zurück, wenn sie den Zauberer von Oz findet. Begleitet wird sie von einem feigen Löwen, einer Vogelscheuche und einem Holzfäller aus Blech. Der Weg ist das Ziel und am Ende finden alle, was sie suchten: Heimat, Mut, Herz und Verstand. Bei diesem Hörbuch handelt es sich um ein käuflich erworbenes Hörbuch, das barrierefrei aufgearbeitet wurde. Gekürzte Lesung.</w:t>
      </w:r>
      <w:r>
        <w:br/>
        <w:t>Buch-Nr.: 31213</w:t>
      </w:r>
    </w:p>
    <w:p w14:paraId="3AE03090" w14:textId="77777777" w:rsidR="00000000" w:rsidRDefault="00000000">
      <w:pPr>
        <w:pStyle w:val="StandardWeb"/>
        <w:spacing w:after="0" w:afterAutospacing="0"/>
      </w:pPr>
    </w:p>
    <w:p w14:paraId="45B3E665" w14:textId="77777777" w:rsidR="00000000" w:rsidRDefault="00000000">
      <w:pPr>
        <w:pStyle w:val="StandardWeb"/>
        <w:spacing w:after="0" w:afterAutospacing="0"/>
      </w:pPr>
      <w:r>
        <w:rPr>
          <w:rStyle w:val="Fett"/>
        </w:rPr>
        <w:t>Beddor, Frank: Das Spiegellabyrinth</w:t>
      </w:r>
    </w:p>
    <w:p w14:paraId="219A819E" w14:textId="77777777" w:rsidR="00000000" w:rsidRDefault="00000000">
      <w:pPr>
        <w:pStyle w:val="StandardWeb"/>
        <w:spacing w:after="0" w:afterAutospacing="0"/>
      </w:pPr>
      <w:r>
        <w:t>Sprecher: Martin Nürnberger, Johannes Steck. Dauer: 462 Minuten.</w:t>
      </w:r>
      <w:r>
        <w:br/>
        <w:t>Alyss lebt in einem Land voller Wunder - bis das Böse über ihre Welt hereinbricht. Ihre Familie wird ermordet und Alyss selbst entkommt mit knapper Not in eine unbekannte Gegenwelt: das viktorianische London. Jahre später taucht ein geheimnisvoller Fremder auf und rührt an längst vergessene Dinge. Ab 12 Jahren. Bei diesem Hörbuch handelt es sich um ein käuflich erworbenes Hörbuch, das barrierefrei aufgearbeitet wurde. Gekürzte Lesung.</w:t>
      </w:r>
      <w:r>
        <w:br/>
        <w:t>Buch-Nr.: 31718</w:t>
      </w:r>
    </w:p>
    <w:p w14:paraId="3F6B4478" w14:textId="77777777" w:rsidR="00000000" w:rsidRDefault="00000000">
      <w:pPr>
        <w:pStyle w:val="StandardWeb"/>
        <w:spacing w:after="0" w:afterAutospacing="0"/>
      </w:pPr>
    </w:p>
    <w:p w14:paraId="112E80AB" w14:textId="77777777" w:rsidR="00000000" w:rsidRDefault="00000000">
      <w:pPr>
        <w:pStyle w:val="StandardWeb"/>
        <w:spacing w:after="0" w:afterAutospacing="0"/>
      </w:pPr>
      <w:r>
        <w:rPr>
          <w:rStyle w:val="Fett"/>
        </w:rPr>
        <w:t>Bickel, Alice: Argusauge ruft Raumschiff Charlie</w:t>
      </w:r>
    </w:p>
    <w:p w14:paraId="400AE821" w14:textId="77777777" w:rsidR="00000000" w:rsidRDefault="00000000">
      <w:pPr>
        <w:pStyle w:val="StandardWeb"/>
      </w:pPr>
      <w:r>
        <w:t>Sprecher: Heribert Queste. Dauer: 431 Minuten.</w:t>
      </w:r>
      <w:r>
        <w:br/>
        <w:t>Kriminalistisch-heiteres Buch über einen Besuch aus dem Weltall.</w:t>
      </w:r>
      <w:r>
        <w:br/>
        <w:t>Buch-Nr.: 43674</w:t>
      </w:r>
    </w:p>
    <w:p w14:paraId="7D7802D1" w14:textId="77777777" w:rsidR="00000000" w:rsidRDefault="00000000">
      <w:pPr>
        <w:pStyle w:val="StandardWeb"/>
        <w:spacing w:after="0" w:afterAutospacing="0"/>
      </w:pPr>
      <w:r>
        <w:rPr>
          <w:rStyle w:val="Fett"/>
          <w:rFonts w:ascii="Arial" w:hAnsi="Arial" w:cs="Arial"/>
        </w:rPr>
        <w:t>Black, Holly: Gefährliche Suche [2]</w:t>
      </w:r>
    </w:p>
    <w:p w14:paraId="0010FB0C" w14:textId="77777777" w:rsidR="00000000" w:rsidRDefault="00000000">
      <w:pPr>
        <w:pStyle w:val="StandardWeb"/>
        <w:spacing w:after="0" w:afterAutospacing="0"/>
      </w:pPr>
      <w:r>
        <w:rPr>
          <w:rFonts w:ascii="Arial" w:hAnsi="Arial" w:cs="Arial"/>
        </w:rPr>
        <w:t>Sprecher: Martin Nürnberger, Martin Baltscheit. Dauer: 76 Minuten.</w:t>
      </w:r>
      <w:r>
        <w:rPr>
          <w:rFonts w:ascii="Arial" w:hAnsi="Arial" w:cs="Arial"/>
        </w:rPr>
        <w:br/>
        <w:t xml:space="preserve">Als die Zwillinge Jared und Simon mit ihrer Schwester Mallory in das alte, verwinkelte Haus ihrer Tante einziehen, haben sie bald das Gefühl, dass sie hier nicht allein sind. Sie wollen dem Geheimnis auf den Grund gehen, aber das kleine Volk der Kobolde, Trolle, Feen und Elfen tut alles, um das zu verhindern … Bei diesem Hörbuch handelt es sich um ein käuflich erworbenes Hörbuch das barrierefrei aufgearbeitet wurde. Inszenierte Lesung mit Musik. </w:t>
      </w:r>
    </w:p>
    <w:p w14:paraId="267BBD39" w14:textId="77777777" w:rsidR="00000000" w:rsidRDefault="00000000">
      <w:pPr>
        <w:pStyle w:val="StandardWeb"/>
        <w:spacing w:after="0" w:afterAutospacing="0"/>
      </w:pPr>
      <w:r>
        <w:rPr>
          <w:rFonts w:ascii="Arial" w:hAnsi="Arial" w:cs="Arial"/>
        </w:rPr>
        <w:lastRenderedPageBreak/>
        <w:t>Titel-Nr 1 der Reihe Die Spiderwick-Geheimnisse. 1 Reihentitel in unserem Bestand.</w:t>
      </w:r>
    </w:p>
    <w:p w14:paraId="74170095" w14:textId="77777777" w:rsidR="00000000" w:rsidRDefault="00000000">
      <w:pPr>
        <w:pStyle w:val="StandardWeb"/>
        <w:spacing w:after="0" w:afterAutospacing="0"/>
      </w:pPr>
      <w:r>
        <w:rPr>
          <w:rFonts w:ascii="Arial" w:hAnsi="Arial" w:cs="Arial"/>
        </w:rPr>
        <w:t>Buch-Nr.: 33015</w:t>
      </w:r>
    </w:p>
    <w:p w14:paraId="317E498B" w14:textId="77777777" w:rsidR="00000000" w:rsidRDefault="00000000">
      <w:pPr>
        <w:pStyle w:val="StandardWeb"/>
        <w:spacing w:after="240" w:afterAutospacing="0"/>
      </w:pPr>
      <w:r>
        <w:br/>
      </w:r>
    </w:p>
    <w:p w14:paraId="54D8253F" w14:textId="77777777" w:rsidR="00000000" w:rsidRDefault="00000000">
      <w:pPr>
        <w:pStyle w:val="StandardWeb"/>
        <w:spacing w:after="0" w:afterAutospacing="0"/>
      </w:pPr>
      <w:r>
        <w:rPr>
          <w:rStyle w:val="Fett"/>
        </w:rPr>
        <w:t>Boie, Kirsten: Alhambra</w:t>
      </w:r>
    </w:p>
    <w:p w14:paraId="0319D43B" w14:textId="77777777" w:rsidR="00000000" w:rsidRDefault="00000000">
      <w:pPr>
        <w:pStyle w:val="StandardWeb"/>
        <w:spacing w:after="0" w:afterAutospacing="0"/>
      </w:pPr>
      <w:r>
        <w:t>Sprecher: Marion Bertling. Dauer: 808 Minuten.</w:t>
      </w:r>
      <w:r>
        <w:br/>
        <w:t>Während einer Sprachreise, die Boston mit seinen Mitschülern nach Granada führt, findet er sich plötzlich auf rätselhafte Weise im Jahr 1492 wieder. Boston gerät in die Fänge der Inquisition, die Zeitreise wird lebensgefährlich. Ob er wieder in die Gegenwart zurückkehren kann, hängt auch von der Entdeckung Amerikas ab.</w:t>
      </w:r>
      <w:r>
        <w:br/>
        <w:t>Buch-Nr.: 50651</w:t>
      </w:r>
    </w:p>
    <w:p w14:paraId="10EF95F5" w14:textId="77777777" w:rsidR="00000000" w:rsidRDefault="00000000">
      <w:pPr>
        <w:pStyle w:val="StandardWeb"/>
        <w:spacing w:after="0" w:afterAutospacing="0"/>
      </w:pPr>
    </w:p>
    <w:p w14:paraId="52588629" w14:textId="77777777" w:rsidR="00000000" w:rsidRDefault="00000000">
      <w:pPr>
        <w:pStyle w:val="StandardWeb"/>
        <w:spacing w:after="0" w:afterAutospacing="0"/>
      </w:pPr>
      <w:r>
        <w:rPr>
          <w:rStyle w:val="Fett"/>
        </w:rPr>
        <w:t>Boie, Kirsten: Prinzessin Rosenblüte</w:t>
      </w:r>
    </w:p>
    <w:p w14:paraId="291FBF8B" w14:textId="77777777" w:rsidR="00000000" w:rsidRDefault="00000000">
      <w:pPr>
        <w:pStyle w:val="StandardWeb"/>
        <w:spacing w:after="0" w:afterAutospacing="0"/>
      </w:pPr>
      <w:r>
        <w:t>Sprecher: Franziska Ball. Dauer: 130 Minuten.</w:t>
      </w:r>
      <w:r>
        <w:br/>
        <w:t>Prinzessin Rosenblüte, aus dem Land der Schwäne, landet auf dem Fahrradständer vom Supermarkt. Dort findet sie Emma, die nach der Schule noch ein bisschen durch die Gegend trödelt. Bevor die traurige Prinzessin wieder nach Hause zurück kann, muss sie eine Prüfung bestehen...</w:t>
      </w:r>
      <w:r>
        <w:br/>
        <w:t>Buch-Nr.: 50358</w:t>
      </w:r>
    </w:p>
    <w:p w14:paraId="4203F982" w14:textId="77777777" w:rsidR="00000000" w:rsidRDefault="00000000">
      <w:pPr>
        <w:pStyle w:val="StandardWeb"/>
        <w:spacing w:after="0" w:afterAutospacing="0"/>
      </w:pPr>
    </w:p>
    <w:p w14:paraId="2D87CB0B" w14:textId="77777777" w:rsidR="00000000" w:rsidRDefault="00000000">
      <w:pPr>
        <w:pStyle w:val="StandardWeb"/>
        <w:spacing w:after="0" w:afterAutospacing="0"/>
      </w:pPr>
      <w:r>
        <w:rPr>
          <w:rStyle w:val="Fett"/>
        </w:rPr>
        <w:t>Brändle, Bine: Flusi, das Sockenmonster</w:t>
      </w:r>
    </w:p>
    <w:p w14:paraId="4D851E2A" w14:textId="77777777" w:rsidR="00000000" w:rsidRDefault="00000000">
      <w:pPr>
        <w:pStyle w:val="StandardWeb"/>
        <w:spacing w:after="0" w:afterAutospacing="0"/>
      </w:pPr>
      <w:r>
        <w:t>Sprecher: Martin Nürnberger, Sylvie Nogler u.a.. Dauer: 47 Minuten.</w:t>
      </w:r>
      <w:r>
        <w:br/>
        <w:t>Wer ist für das Verschwinden von Socken verantwortlich? Als Maja ihre Lieblingssocken anziehen will, macht sie eine erstaunliche Bekanntschaft mit Flusi, dem Sockenmonster. Maja muss einiges über Sockenmonster lernen, bis die beiden ihre geheime Freundschaft genießen können. In der zweiten Geschichte geht es ums Streiten und Versöhnen. Und zum Schluss erlebt der kleine, puschelige Bommel-Junge Bobbi bei Familie Kowitzke ein rasantes Abenteuer! Drei Geschichten für Kinder ab 3 Jahre. Bei diesem Hörbuch handelt es sich um ein käuflich erworbenes Hörbuch, das barrierefrei aufbereitet wurde.</w:t>
      </w:r>
      <w:r>
        <w:br/>
        <w:t>Buch-Nr.: 32110</w:t>
      </w:r>
    </w:p>
    <w:p w14:paraId="06E321CE" w14:textId="77777777" w:rsidR="00000000" w:rsidRDefault="00000000">
      <w:pPr>
        <w:pStyle w:val="StandardWeb"/>
        <w:spacing w:after="0" w:afterAutospacing="0"/>
      </w:pPr>
    </w:p>
    <w:p w14:paraId="52948891" w14:textId="77777777" w:rsidR="00000000" w:rsidRDefault="00000000">
      <w:pPr>
        <w:pStyle w:val="StandardWeb"/>
        <w:spacing w:after="0" w:afterAutospacing="0"/>
      </w:pPr>
      <w:r>
        <w:rPr>
          <w:rStyle w:val="Fett"/>
        </w:rPr>
        <w:t>Braun, Anastasia: Voll relativ!</w:t>
      </w:r>
    </w:p>
    <w:p w14:paraId="27480D60" w14:textId="77777777" w:rsidR="00000000" w:rsidRDefault="00000000">
      <w:pPr>
        <w:pStyle w:val="StandardWeb"/>
        <w:spacing w:after="0" w:afterAutospacing="0"/>
      </w:pPr>
      <w:r>
        <w:t>Sprecher: Markus Amrein, Andreas Storm. Dauer: 238 Minuten.</w:t>
      </w:r>
      <w:r>
        <w:br/>
        <w:t xml:space="preserve">Alle Uhren sind verschwunden. Während Elli, Max und Basti sich zunächst darüber freuen, sind die Erwachsenen alle völlig verrückt geworden. Max' Vater sitzt in Unterhose in der Küche und starrt ratlos an die Stelle, an der früher mal eine Uhr hing. Ellis Mutter hat Opas Pantoffel in die Brotdose gepackt, und Basti bekommt zum Frühstück Kaffee statt Kakao. </w:t>
      </w:r>
      <w:r>
        <w:lastRenderedPageBreak/>
        <w:t>Den drei Freunden ist klar: Sie brauchen die Uhren und die Zeit zurück. Ab 9 Jahren.</w:t>
      </w:r>
      <w:r>
        <w:br/>
        <w:t>Buch-Nr.: 56242</w:t>
      </w:r>
    </w:p>
    <w:p w14:paraId="1235E888" w14:textId="77777777" w:rsidR="00000000" w:rsidRDefault="00000000">
      <w:pPr>
        <w:pStyle w:val="StandardWeb"/>
        <w:spacing w:after="0" w:afterAutospacing="0"/>
      </w:pPr>
    </w:p>
    <w:p w14:paraId="392655EA" w14:textId="77777777" w:rsidR="00000000" w:rsidRDefault="00000000">
      <w:pPr>
        <w:pStyle w:val="StandardWeb"/>
        <w:spacing w:after="0" w:afterAutospacing="0"/>
      </w:pPr>
      <w:r>
        <w:rPr>
          <w:rStyle w:val="Fett"/>
        </w:rPr>
        <w:t>Burnett, Frances Hodgson: Der geheime Garten</w:t>
      </w:r>
    </w:p>
    <w:p w14:paraId="0EBAC7CE" w14:textId="77777777" w:rsidR="00000000" w:rsidRDefault="00000000">
      <w:pPr>
        <w:pStyle w:val="StandardWeb"/>
        <w:spacing w:after="0" w:afterAutospacing="0"/>
      </w:pPr>
      <w:r>
        <w:t>Sprecher: Holde Beringer. Dauer: 396 Minuten.</w:t>
      </w:r>
      <w:r>
        <w:br/>
        <w:t>Nach dem Tod ihrer Mutter kommt Mary nach England auf das Schloss ihres sonderbaren Onkels. Heimlich findet sie den Zugang zu dem verborgenen Lieblingsgarten ihrer verstorbenen Tante und baut sich dort eine eigene Welt.</w:t>
      </w:r>
      <w:r>
        <w:br/>
        <w:t>Buch-Nr.: 50713</w:t>
      </w:r>
    </w:p>
    <w:p w14:paraId="2E8FDC7D" w14:textId="77777777" w:rsidR="00000000" w:rsidRDefault="00000000">
      <w:pPr>
        <w:pStyle w:val="StandardWeb"/>
        <w:spacing w:after="0" w:afterAutospacing="0"/>
      </w:pPr>
    </w:p>
    <w:p w14:paraId="600A7928" w14:textId="77777777" w:rsidR="00000000" w:rsidRDefault="00000000">
      <w:pPr>
        <w:pStyle w:val="StandardWeb"/>
        <w:spacing w:after="0" w:afterAutospacing="0"/>
      </w:pPr>
      <w:r>
        <w:rPr>
          <w:rStyle w:val="Fett"/>
        </w:rPr>
        <w:t>Carroll, Lewis [= Dodgson, Charles Lutwidge]: Alice im Wunderland</w:t>
      </w:r>
    </w:p>
    <w:p w14:paraId="0CD6D3E4" w14:textId="77777777" w:rsidR="00000000" w:rsidRDefault="00000000">
      <w:pPr>
        <w:pStyle w:val="StandardWeb"/>
      </w:pPr>
      <w:r>
        <w:t>Sprecher: Reiner Unglaub. Dauer: 189 Minuten.</w:t>
      </w:r>
      <w:r>
        <w:br/>
        <w:t>Alice gleitet im Schlaf ins Wunderland hinüber. Ihr Begleiter ist dabei ein sprechendes weißes Kaninchen, das ihr den Weg in eine Welt nahe dem Mittelpunkt der Erde weist. Nach ihrer Ankunft im Erdinneren begegnet sie den unterschiedlichsten Geschöpfen.</w:t>
      </w:r>
      <w:r>
        <w:br/>
        <w:t>Buch-Nr.: 52242</w:t>
      </w:r>
    </w:p>
    <w:p w14:paraId="288B9BEF" w14:textId="77777777" w:rsidR="00000000" w:rsidRDefault="00000000">
      <w:pPr>
        <w:pStyle w:val="StandardWeb"/>
        <w:spacing w:after="0" w:afterAutospacing="0"/>
      </w:pPr>
      <w:r>
        <w:rPr>
          <w:rStyle w:val="Fett"/>
          <w:rFonts w:ascii="Arial" w:hAnsi="Arial" w:cs="Arial"/>
        </w:rPr>
        <w:t>Clare, Cassandra: City of Bones [1]</w:t>
      </w:r>
    </w:p>
    <w:p w14:paraId="0EE9EBF4" w14:textId="77777777" w:rsidR="00000000" w:rsidRDefault="00000000">
      <w:pPr>
        <w:pStyle w:val="StandardWeb"/>
        <w:spacing w:after="0" w:afterAutospacing="0"/>
      </w:pPr>
      <w:r>
        <w:rPr>
          <w:rFonts w:ascii="Arial" w:hAnsi="Arial" w:cs="Arial"/>
        </w:rPr>
        <w:t>Sprecher: Martin Nürnberger, Andrea Sawatzki. Dauer: 418 Minuten.</w:t>
      </w:r>
      <w:r>
        <w:rPr>
          <w:rFonts w:ascii="Arial" w:hAnsi="Arial" w:cs="Arial"/>
        </w:rPr>
        <w:br/>
        <w:t xml:space="preserve">Gut aussehend, düster und sexy, das ist Jace. Verwirrt, verletzlich und vollkommen ahnungslos. So fühlt sich Clary, als sie in Jaces Welt hineingezogen wird. Denn Jace ist kein normaler Junge. Er ist ein Dämonenjäger. Als Clary von dunklen Kreaturen angegriffen wird, muss Jace schleunigst ein paar Antworten finden, sonst wird die Geschichte ein tödliches Ende nehmen! Bei diesem Hörbuch handelt es sich um ein käuflich erworbenes Hörbuch das barrierefrei aufgearbeitet wurde. Bearbeitete Fassung. </w:t>
      </w:r>
    </w:p>
    <w:p w14:paraId="3F0DB819" w14:textId="77777777" w:rsidR="00000000" w:rsidRDefault="00000000">
      <w:pPr>
        <w:pStyle w:val="StandardWeb"/>
        <w:spacing w:after="0" w:afterAutospacing="0"/>
      </w:pPr>
      <w:r>
        <w:rPr>
          <w:rFonts w:ascii="Arial" w:hAnsi="Arial" w:cs="Arial"/>
        </w:rPr>
        <w:t>Titel-Nr 1 der Reihe Chroniken der Unterwelt. 3 Reihentitel in unserem Bestand.</w:t>
      </w:r>
    </w:p>
    <w:p w14:paraId="0C5C635D" w14:textId="77777777" w:rsidR="00000000" w:rsidRDefault="00000000">
      <w:pPr>
        <w:pStyle w:val="StandardWeb"/>
        <w:spacing w:after="0" w:afterAutospacing="0"/>
      </w:pPr>
      <w:r>
        <w:rPr>
          <w:rFonts w:ascii="Arial" w:hAnsi="Arial" w:cs="Arial"/>
        </w:rPr>
        <w:t>Buch-Nr.: 32432</w:t>
      </w:r>
    </w:p>
    <w:p w14:paraId="4F5C96D0" w14:textId="77777777" w:rsidR="00000000" w:rsidRDefault="00000000">
      <w:pPr>
        <w:pStyle w:val="StandardWeb"/>
        <w:spacing w:after="0" w:afterAutospacing="0"/>
      </w:pPr>
    </w:p>
    <w:p w14:paraId="2E1293F6" w14:textId="77777777" w:rsidR="00000000" w:rsidRDefault="00000000">
      <w:pPr>
        <w:pStyle w:val="StandardWeb"/>
        <w:spacing w:after="0" w:afterAutospacing="0"/>
      </w:pPr>
      <w:r>
        <w:rPr>
          <w:rStyle w:val="Fett"/>
          <w:rFonts w:ascii="Arial" w:hAnsi="Arial" w:cs="Arial"/>
        </w:rPr>
        <w:t>Clare, Cassandra: City of Ashes [2]</w:t>
      </w:r>
    </w:p>
    <w:p w14:paraId="19C31B83" w14:textId="77777777" w:rsidR="00000000" w:rsidRDefault="00000000">
      <w:pPr>
        <w:pStyle w:val="StandardWeb"/>
        <w:spacing w:after="0" w:afterAutospacing="0"/>
      </w:pPr>
      <w:r>
        <w:rPr>
          <w:rFonts w:ascii="Arial" w:hAnsi="Arial" w:cs="Arial"/>
        </w:rPr>
        <w:t>Sprecher: Martin Nürnberger, Andrea Sawatzki. Dauer: 430 Minuten.</w:t>
      </w:r>
      <w:r>
        <w:rPr>
          <w:rFonts w:ascii="Arial" w:hAnsi="Arial" w:cs="Arial"/>
        </w:rPr>
        <w:br/>
        <w:t xml:space="preserve">Clary wünscht sich ihr normales Leben zurück. Doch was ist schon normal, wenn man als Schattenjägerin gegen Dämonen, Werwölfe, Vampire und Feen kämpfen muss? Sie wünscht sich nichts sehnlicher, als der Unterwelt den Rücken zuzukehren. Doch als ihr Bruder Jace in Gefahr gerät, stellt sich Clary ihrem Schicksal und wird in einen tödlichen Kampf gegen die Kreaturen der Nacht verstrickt. Bei diesem Hörbuch handelt es sich um ein käuflich erworbenes Hörbuch das barrierefrei aufgearbeitet wurde. Bearbeitete Fassung. </w:t>
      </w:r>
    </w:p>
    <w:p w14:paraId="6D032D94" w14:textId="77777777" w:rsidR="00000000" w:rsidRDefault="00000000">
      <w:pPr>
        <w:pStyle w:val="StandardWeb"/>
        <w:spacing w:after="0" w:afterAutospacing="0"/>
      </w:pPr>
      <w:r>
        <w:rPr>
          <w:rFonts w:ascii="Arial" w:hAnsi="Arial" w:cs="Arial"/>
        </w:rPr>
        <w:lastRenderedPageBreak/>
        <w:t>Titel-Nr 2 der Reihe Chroniken der Unterwelt. 3 Reihentitel in unserem Bestand.</w:t>
      </w:r>
    </w:p>
    <w:p w14:paraId="2DF8816D" w14:textId="77777777" w:rsidR="00000000" w:rsidRDefault="00000000">
      <w:pPr>
        <w:pStyle w:val="StandardWeb"/>
        <w:spacing w:after="0" w:afterAutospacing="0"/>
      </w:pPr>
      <w:r>
        <w:rPr>
          <w:rFonts w:ascii="Arial" w:hAnsi="Arial" w:cs="Arial"/>
        </w:rPr>
        <w:t>Buch-Nr.: 32431</w:t>
      </w:r>
    </w:p>
    <w:p w14:paraId="3189F369" w14:textId="77777777" w:rsidR="00000000" w:rsidRDefault="00000000">
      <w:pPr>
        <w:pStyle w:val="StandardWeb"/>
        <w:spacing w:after="0" w:afterAutospacing="0"/>
      </w:pPr>
    </w:p>
    <w:p w14:paraId="144BE18F" w14:textId="77777777" w:rsidR="00000000" w:rsidRDefault="00000000">
      <w:pPr>
        <w:pStyle w:val="StandardWeb"/>
        <w:spacing w:after="0" w:afterAutospacing="0"/>
      </w:pPr>
      <w:r>
        <w:rPr>
          <w:rStyle w:val="Fett"/>
          <w:rFonts w:ascii="Arial" w:hAnsi="Arial" w:cs="Arial"/>
        </w:rPr>
        <w:t>Clare, Cassandra: City of Glass [3]</w:t>
      </w:r>
    </w:p>
    <w:p w14:paraId="3E18D955" w14:textId="77777777" w:rsidR="00000000" w:rsidRDefault="00000000">
      <w:pPr>
        <w:pStyle w:val="StandardWeb"/>
        <w:spacing w:after="0" w:afterAutospacing="0"/>
      </w:pPr>
      <w:r>
        <w:rPr>
          <w:rFonts w:ascii="Arial" w:hAnsi="Arial" w:cs="Arial"/>
        </w:rPr>
        <w:t>Sprecher: Martin Nürnberger, Andrea Sawatzki. Dauer: 439 Minuten.</w:t>
      </w:r>
      <w:r>
        <w:rPr>
          <w:rFonts w:ascii="Arial" w:hAnsi="Arial" w:cs="Arial"/>
        </w:rPr>
        <w:br/>
        <w:t xml:space="preserve">In Idris sind düstere Zeiten angebrochen. Als Valentin sein tödliches Dämonenheer zusammenruft, gibt es nur eine Chance, um zu überleben: Die Schattenjäger müssen ihren alten Hass überwinden und Seite an Seite mit den Schattenwesen in diesen Kampf ziehen. Um Clary vor der drohenden Gefahr zu schützen, würde Jace alles tun doch dafür muss er sie erst einmal verraten... Bei diesem Hörbuch handelt es sich um ein käuflich erworbenes Hörbuch das barrierefrei aufgearbeitet wurde. Bearbeitete Fassung. </w:t>
      </w:r>
    </w:p>
    <w:p w14:paraId="5A565610" w14:textId="77777777" w:rsidR="00000000" w:rsidRDefault="00000000">
      <w:pPr>
        <w:pStyle w:val="StandardWeb"/>
        <w:spacing w:after="0" w:afterAutospacing="0"/>
      </w:pPr>
      <w:r>
        <w:rPr>
          <w:rFonts w:ascii="Arial" w:hAnsi="Arial" w:cs="Arial"/>
        </w:rPr>
        <w:t>Titel-Nr 3 der Reihe Chroniken der Unterwelt. 3 Reihentitel in unserem Bestand.</w:t>
      </w:r>
    </w:p>
    <w:p w14:paraId="3D3088E4" w14:textId="77777777" w:rsidR="00000000" w:rsidRDefault="00000000">
      <w:pPr>
        <w:pStyle w:val="StandardWeb"/>
        <w:spacing w:after="0" w:afterAutospacing="0"/>
      </w:pPr>
      <w:r>
        <w:rPr>
          <w:rFonts w:ascii="Arial" w:hAnsi="Arial" w:cs="Arial"/>
        </w:rPr>
        <w:t>Buch-Nr.: 32433</w:t>
      </w:r>
    </w:p>
    <w:p w14:paraId="0A006DF2" w14:textId="77777777" w:rsidR="00000000" w:rsidRDefault="00000000">
      <w:pPr>
        <w:pStyle w:val="StandardWeb"/>
        <w:spacing w:after="240" w:afterAutospacing="0"/>
      </w:pPr>
    </w:p>
    <w:p w14:paraId="4D868B98" w14:textId="77777777" w:rsidR="00000000" w:rsidRDefault="00000000">
      <w:pPr>
        <w:pStyle w:val="StandardWeb"/>
        <w:spacing w:after="0" w:afterAutospacing="0"/>
      </w:pPr>
      <w:r>
        <w:rPr>
          <w:rStyle w:val="Fett"/>
          <w:rFonts w:ascii="Arial" w:hAnsi="Arial" w:cs="Arial"/>
        </w:rPr>
        <w:t>Clare, Cassandra: Lady Midnight [1]</w:t>
      </w:r>
    </w:p>
    <w:p w14:paraId="3DA62647" w14:textId="77777777" w:rsidR="00000000" w:rsidRDefault="00000000">
      <w:pPr>
        <w:pStyle w:val="StandardWeb"/>
        <w:spacing w:after="0" w:afterAutospacing="0"/>
      </w:pPr>
      <w:r>
        <w:rPr>
          <w:rFonts w:ascii="Arial" w:hAnsi="Arial" w:cs="Arial"/>
        </w:rPr>
        <w:t>Sprecher: Birgit Krammer. Dauer: 2055 Minuten.</w:t>
      </w:r>
      <w:r>
        <w:rPr>
          <w:rFonts w:ascii="Arial" w:hAnsi="Arial" w:cs="Arial"/>
        </w:rPr>
        <w:br/>
        <w:t xml:space="preserve">Die 17jährige Emma Carstairs hat Zuflucht im Institut der Schattenjäger in Los Angeles gefunden. Eine mysteriöse Mordserie sorgt für Unruhe in der Unterwelt. Die Leichen sind übersät mit alten Schriftzeichen, ähnlich wie bei Emmas Eltern. Emma muss dieser Spur nachgehen, selbst wenn sie dafür ihren engsten Vertrauten und Seelenverwandten Julian Blackthorn in Gefahr bringt. </w:t>
      </w:r>
    </w:p>
    <w:p w14:paraId="2A174664" w14:textId="77777777" w:rsidR="00000000" w:rsidRDefault="00000000">
      <w:pPr>
        <w:pStyle w:val="StandardWeb"/>
        <w:spacing w:after="0" w:afterAutospacing="0"/>
      </w:pPr>
      <w:r>
        <w:rPr>
          <w:rFonts w:ascii="Arial" w:hAnsi="Arial" w:cs="Arial"/>
        </w:rPr>
        <w:t>Titel-Nr 1 der Reihe Die dunklen Mächte. 3 Reihentitel in unserem Bestand.</w:t>
      </w:r>
    </w:p>
    <w:p w14:paraId="59F42093" w14:textId="77777777" w:rsidR="00000000" w:rsidRDefault="00000000">
      <w:pPr>
        <w:pStyle w:val="StandardWeb"/>
        <w:spacing w:after="0" w:afterAutospacing="0"/>
      </w:pPr>
      <w:r>
        <w:rPr>
          <w:rFonts w:ascii="Arial" w:hAnsi="Arial" w:cs="Arial"/>
        </w:rPr>
        <w:t>Buch-Nr.: 53745</w:t>
      </w:r>
    </w:p>
    <w:p w14:paraId="059294BA" w14:textId="77777777" w:rsidR="00000000" w:rsidRDefault="00000000">
      <w:pPr>
        <w:pStyle w:val="StandardWeb"/>
        <w:spacing w:after="0" w:afterAutospacing="0"/>
      </w:pPr>
    </w:p>
    <w:p w14:paraId="63605792" w14:textId="77777777" w:rsidR="00000000" w:rsidRDefault="00000000">
      <w:pPr>
        <w:pStyle w:val="StandardWeb"/>
        <w:spacing w:after="0" w:afterAutospacing="0"/>
      </w:pPr>
      <w:r>
        <w:rPr>
          <w:rStyle w:val="Fett"/>
          <w:rFonts w:ascii="Arial" w:hAnsi="Arial" w:cs="Arial"/>
        </w:rPr>
        <w:t>Clare, Cassandra: Lord of Shadows [2]</w:t>
      </w:r>
    </w:p>
    <w:p w14:paraId="020C5821" w14:textId="77777777" w:rsidR="00000000" w:rsidRDefault="00000000">
      <w:pPr>
        <w:pStyle w:val="StandardWeb"/>
        <w:spacing w:after="0" w:afterAutospacing="0"/>
      </w:pPr>
      <w:r>
        <w:rPr>
          <w:rFonts w:ascii="Arial" w:hAnsi="Arial" w:cs="Arial"/>
        </w:rPr>
        <w:t>Sprecher: Birgit Krammer. Dauer: 2085 Minuten.</w:t>
      </w:r>
      <w:r>
        <w:rPr>
          <w:rFonts w:ascii="Arial" w:hAnsi="Arial" w:cs="Arial"/>
        </w:rPr>
        <w:br/>
        <w:t xml:space="preserve">Die junge Schattenjägerin Emma Carstairs hat ihre Eltern gerächt, doch sie findet keinen Frieden. Denn aus der Freundschaft zu ihrem Parabatai Julian ist Liebe geworden und nach den Gesetzen der Schattenjäger hat eine Beziehung zwischen zwei Parabatai tödliche Konsequenzen. Um Julian und sich zu schützen, lässt sich Emma daher ausgerechnet auf Julians Bruder Mark ein. Ab 14 Jahren. </w:t>
      </w:r>
    </w:p>
    <w:p w14:paraId="2E9DA688" w14:textId="77777777" w:rsidR="00000000" w:rsidRDefault="00000000">
      <w:pPr>
        <w:pStyle w:val="StandardWeb"/>
        <w:spacing w:after="0" w:afterAutospacing="0"/>
      </w:pPr>
      <w:r>
        <w:rPr>
          <w:rFonts w:ascii="Arial" w:hAnsi="Arial" w:cs="Arial"/>
        </w:rPr>
        <w:t>Titel-Nr 2 der Reihe Die dunklen Mächte. 3 Reihentitel in unserem Bestand.</w:t>
      </w:r>
    </w:p>
    <w:p w14:paraId="710A8041" w14:textId="77777777" w:rsidR="00000000" w:rsidRDefault="00000000">
      <w:pPr>
        <w:pStyle w:val="StandardWeb"/>
        <w:spacing w:after="0" w:afterAutospacing="0"/>
      </w:pPr>
      <w:r>
        <w:rPr>
          <w:rFonts w:ascii="Arial" w:hAnsi="Arial" w:cs="Arial"/>
        </w:rPr>
        <w:t>Buch-Nr.: 53743</w:t>
      </w:r>
    </w:p>
    <w:p w14:paraId="3AE72E15" w14:textId="77777777" w:rsidR="00000000" w:rsidRDefault="00000000">
      <w:pPr>
        <w:pStyle w:val="StandardWeb"/>
        <w:spacing w:after="0" w:afterAutospacing="0"/>
      </w:pPr>
    </w:p>
    <w:p w14:paraId="51DFA7D5" w14:textId="77777777" w:rsidR="00000000" w:rsidRDefault="00000000">
      <w:pPr>
        <w:pStyle w:val="StandardWeb"/>
        <w:spacing w:after="0" w:afterAutospacing="0"/>
      </w:pPr>
      <w:r>
        <w:rPr>
          <w:rStyle w:val="Fett"/>
          <w:rFonts w:ascii="Arial" w:hAnsi="Arial" w:cs="Arial"/>
        </w:rPr>
        <w:t>Clare, Cassandra: Queen of Air and Darkness [3]</w:t>
      </w:r>
    </w:p>
    <w:p w14:paraId="0C3665CE" w14:textId="77777777" w:rsidR="00000000" w:rsidRDefault="00000000">
      <w:pPr>
        <w:pStyle w:val="StandardWeb"/>
        <w:spacing w:after="0" w:afterAutospacing="0"/>
      </w:pPr>
      <w:r>
        <w:rPr>
          <w:rFonts w:ascii="Arial" w:hAnsi="Arial" w:cs="Arial"/>
        </w:rPr>
        <w:t>Sprecher: Simon Jäger, Monika Köteles. Dauer: 2083 Minuten.</w:t>
      </w:r>
      <w:r>
        <w:rPr>
          <w:rFonts w:ascii="Arial" w:hAnsi="Arial" w:cs="Arial"/>
        </w:rPr>
        <w:br/>
        <w:t xml:space="preserve">Die Gemeinschaft der Schattenjäger steht kurz vor einem Bürgerkrieg. Hass erfüllt die einzelnen Gruppen, und auf den Stufen des Ratssaales ist unschuldiges Blut vergossen worden. Auch die Blackthorns haben einen schrecklichen Verlust erlitten, und in tiefer Trauer flieht die Familie nach Los Angeles. Nur Julian und Emma machen sich auf den Weg ins Feenreich. Trotz der Gefahren, die der Fluch ihrer verbotenen Liebe mit sich bringt, wollen sie dort das Schwarze Buch der Toten wiederbeschaffen. Stattdessen entdecken sie ein Geheimnis, so dunkel und gefährlich, dass es die gesamte Unterwelt zu vernichten droht ... Bei diesem Hörbuch handelt es sich um ein käuflich erworbenes Hörbuch das barrierefrei aufgearbeitet wurde. Vollständige Lesung. </w:t>
      </w:r>
    </w:p>
    <w:p w14:paraId="1DEC57FF" w14:textId="77777777" w:rsidR="00000000" w:rsidRDefault="00000000">
      <w:pPr>
        <w:pStyle w:val="StandardWeb"/>
        <w:spacing w:after="0" w:afterAutospacing="0"/>
      </w:pPr>
      <w:r>
        <w:rPr>
          <w:rFonts w:ascii="Arial" w:hAnsi="Arial" w:cs="Arial"/>
        </w:rPr>
        <w:t>Titel-Nr 3 der Reihe Die dunklen Mächte. 3 Reihentitel in unserem Bestand.</w:t>
      </w:r>
    </w:p>
    <w:p w14:paraId="0EF8820B" w14:textId="77777777" w:rsidR="00000000" w:rsidRDefault="00000000">
      <w:pPr>
        <w:pStyle w:val="StandardWeb"/>
        <w:spacing w:after="0" w:afterAutospacing="0"/>
      </w:pPr>
      <w:r>
        <w:rPr>
          <w:rFonts w:ascii="Arial" w:hAnsi="Arial" w:cs="Arial"/>
        </w:rPr>
        <w:t>Buch-Nr.: 31011</w:t>
      </w:r>
    </w:p>
    <w:p w14:paraId="6EA1A082" w14:textId="77777777" w:rsidR="00000000" w:rsidRDefault="00000000">
      <w:pPr>
        <w:pStyle w:val="StandardWeb"/>
        <w:spacing w:after="240" w:afterAutospacing="0"/>
      </w:pPr>
    </w:p>
    <w:p w14:paraId="49978420" w14:textId="77777777" w:rsidR="00000000" w:rsidRDefault="00000000">
      <w:pPr>
        <w:pStyle w:val="StandardWeb"/>
        <w:spacing w:after="0" w:afterAutospacing="0"/>
      </w:pPr>
      <w:r>
        <w:rPr>
          <w:rStyle w:val="Fett"/>
          <w:rFonts w:ascii="Arial" w:hAnsi="Arial" w:cs="Arial"/>
        </w:rPr>
        <w:t>Colfer, Eoin: Artemis Fowl [1]</w:t>
      </w:r>
    </w:p>
    <w:p w14:paraId="54B4A4DA" w14:textId="77777777" w:rsidR="00000000" w:rsidRDefault="00000000">
      <w:pPr>
        <w:pStyle w:val="StandardWeb"/>
        <w:spacing w:after="0" w:afterAutospacing="0"/>
      </w:pPr>
      <w:r>
        <w:rPr>
          <w:rFonts w:ascii="Arial" w:hAnsi="Arial" w:cs="Arial"/>
        </w:rPr>
        <w:t>Sprecher: Lisa Bistrick. Dauer: 476 Minuten.</w:t>
      </w:r>
      <w:r>
        <w:rPr>
          <w:rFonts w:ascii="Arial" w:hAnsi="Arial" w:cs="Arial"/>
        </w:rPr>
        <w:br/>
        <w:t xml:space="preserve">Artemis Fowl ist erst 12, aber ein genialer Meisterdieb. Mit einem Trick gelangt er in den Besitz des Buches der Elfen und entdeckt ein Geheimnis: Tief unter der Erde haben Elfen, Gnome, Kobolde und Feen aus den Märchen überlebt. Doch als er mit einem Haufen Feengold die Ehre seiner Familie retten will, erkennt er, welch gefährliche Gegner die Unterirdischen sind. </w:t>
      </w:r>
    </w:p>
    <w:p w14:paraId="3125283F" w14:textId="77777777" w:rsidR="00000000" w:rsidRDefault="00000000">
      <w:pPr>
        <w:pStyle w:val="StandardWeb"/>
        <w:spacing w:after="0" w:afterAutospacing="0"/>
      </w:pPr>
      <w:r>
        <w:rPr>
          <w:rFonts w:ascii="Arial" w:hAnsi="Arial" w:cs="Arial"/>
        </w:rPr>
        <w:t>Titel-Nr 1 der Reihe Artemis Fowl. 8 Reihentitel in unserem Bestand.</w:t>
      </w:r>
    </w:p>
    <w:p w14:paraId="7985C5AF" w14:textId="77777777" w:rsidR="00000000" w:rsidRDefault="00000000">
      <w:pPr>
        <w:pStyle w:val="StandardWeb"/>
        <w:spacing w:after="0" w:afterAutospacing="0"/>
      </w:pPr>
      <w:r>
        <w:rPr>
          <w:rFonts w:ascii="Arial" w:hAnsi="Arial" w:cs="Arial"/>
        </w:rPr>
        <w:t>Buch-Nr.: 53231</w:t>
      </w:r>
    </w:p>
    <w:p w14:paraId="1BFDD1BF" w14:textId="77777777" w:rsidR="00000000" w:rsidRDefault="00000000">
      <w:pPr>
        <w:pStyle w:val="StandardWeb"/>
        <w:spacing w:after="0" w:afterAutospacing="0"/>
      </w:pPr>
    </w:p>
    <w:p w14:paraId="736459EF" w14:textId="77777777" w:rsidR="00000000" w:rsidRDefault="00000000">
      <w:pPr>
        <w:pStyle w:val="StandardWeb"/>
        <w:spacing w:after="0" w:afterAutospacing="0"/>
      </w:pPr>
      <w:r>
        <w:rPr>
          <w:rStyle w:val="Fett"/>
          <w:rFonts w:ascii="Arial" w:hAnsi="Arial" w:cs="Arial"/>
        </w:rPr>
        <w:t>Colfer, Eoin: Artemis Fowl [2]</w:t>
      </w:r>
    </w:p>
    <w:p w14:paraId="6BDB25F3" w14:textId="77777777" w:rsidR="00000000" w:rsidRDefault="00000000">
      <w:pPr>
        <w:pStyle w:val="StandardWeb"/>
        <w:spacing w:after="0" w:afterAutospacing="0"/>
      </w:pPr>
      <w:r>
        <w:rPr>
          <w:rFonts w:ascii="Arial" w:hAnsi="Arial" w:cs="Arial"/>
        </w:rPr>
        <w:t>Sprecher: Uwe Wriedt. Dauer: 514 Minuten.</w:t>
      </w:r>
      <w:r>
        <w:rPr>
          <w:rFonts w:ascii="Arial" w:hAnsi="Arial" w:cs="Arial"/>
        </w:rPr>
        <w:br/>
        <w:t xml:space="preserve">In Begleitung seines treuen Dieners versucht der 13jährige Artemis Fowl seinen Vater, der von einer skrupellosen Erpresserbande im eisigen Murmansk festgehalten wird, zu befreien. Der Rettungsversuch verläuft jedoch durch die Hilfe der Elfe Holly Short und anderer unterirdischer Wesen extrem anders, als er je gedacht hätte ... </w:t>
      </w:r>
    </w:p>
    <w:p w14:paraId="514BCC7E" w14:textId="77777777" w:rsidR="00000000" w:rsidRDefault="00000000">
      <w:pPr>
        <w:pStyle w:val="StandardWeb"/>
        <w:spacing w:after="0" w:afterAutospacing="0"/>
      </w:pPr>
      <w:r>
        <w:rPr>
          <w:rFonts w:ascii="Arial" w:hAnsi="Arial" w:cs="Arial"/>
        </w:rPr>
        <w:t>Titel-Nr 2 der Reihe Artemis Fowl. 8 Reihentitel in unserem Bestand.</w:t>
      </w:r>
    </w:p>
    <w:p w14:paraId="63F0E94B" w14:textId="77777777" w:rsidR="00000000" w:rsidRDefault="00000000">
      <w:pPr>
        <w:pStyle w:val="StandardWeb"/>
        <w:spacing w:after="0" w:afterAutospacing="0"/>
      </w:pPr>
      <w:r>
        <w:rPr>
          <w:rFonts w:ascii="Arial" w:hAnsi="Arial" w:cs="Arial"/>
        </w:rPr>
        <w:t>Buch-Nr.: 53234</w:t>
      </w:r>
    </w:p>
    <w:p w14:paraId="2C32D530" w14:textId="77777777" w:rsidR="00000000" w:rsidRDefault="00000000">
      <w:pPr>
        <w:pStyle w:val="StandardWeb"/>
        <w:spacing w:after="0" w:afterAutospacing="0"/>
      </w:pPr>
    </w:p>
    <w:p w14:paraId="35295E57" w14:textId="77777777" w:rsidR="00000000" w:rsidRDefault="00000000">
      <w:pPr>
        <w:pStyle w:val="StandardWeb"/>
        <w:spacing w:after="0" w:afterAutospacing="0"/>
      </w:pPr>
      <w:r>
        <w:rPr>
          <w:rStyle w:val="Fett"/>
          <w:rFonts w:ascii="Arial" w:hAnsi="Arial" w:cs="Arial"/>
        </w:rPr>
        <w:lastRenderedPageBreak/>
        <w:t>Colfer, Eoin: Artemis Fowl [3]</w:t>
      </w:r>
    </w:p>
    <w:p w14:paraId="0F150986" w14:textId="77777777" w:rsidR="00000000" w:rsidRDefault="00000000">
      <w:pPr>
        <w:pStyle w:val="StandardWeb"/>
        <w:spacing w:after="0" w:afterAutospacing="0"/>
      </w:pPr>
      <w:r>
        <w:rPr>
          <w:rFonts w:ascii="Arial" w:hAnsi="Arial" w:cs="Arial"/>
        </w:rPr>
        <w:t>Sprecher: Uwe Wriedt. Dauer: 574 Minuten.</w:t>
      </w:r>
      <w:r>
        <w:rPr>
          <w:rFonts w:ascii="Arial" w:hAnsi="Arial" w:cs="Arial"/>
        </w:rPr>
        <w:br/>
        <w:t xml:space="preserve">Ein braver Junge werden? Keine Verbrechen mehr? Undenkbar für Artemis Fowl. Noch einmal plant er einen großen Coup: Logisch, trickreich und mit vollem Risiko. Aber ein Coup, der das Reich der Unterirdischen in höchste Gefahr bringt. </w:t>
      </w:r>
    </w:p>
    <w:p w14:paraId="351B0BF5" w14:textId="77777777" w:rsidR="00000000" w:rsidRDefault="00000000">
      <w:pPr>
        <w:pStyle w:val="StandardWeb"/>
        <w:spacing w:after="0" w:afterAutospacing="0"/>
      </w:pPr>
      <w:r>
        <w:rPr>
          <w:rFonts w:ascii="Arial" w:hAnsi="Arial" w:cs="Arial"/>
        </w:rPr>
        <w:t>Titel-Nr 3 der Reihe Artemis Fowl. 8 Reihentitel in unserem Bestand.</w:t>
      </w:r>
    </w:p>
    <w:p w14:paraId="69A68B45" w14:textId="77777777" w:rsidR="00000000" w:rsidRDefault="00000000">
      <w:pPr>
        <w:pStyle w:val="StandardWeb"/>
        <w:spacing w:after="0" w:afterAutospacing="0"/>
      </w:pPr>
      <w:r>
        <w:rPr>
          <w:rFonts w:ascii="Arial" w:hAnsi="Arial" w:cs="Arial"/>
        </w:rPr>
        <w:t>Buch-Nr.: 53235</w:t>
      </w:r>
    </w:p>
    <w:p w14:paraId="3539CB08" w14:textId="77777777" w:rsidR="00000000" w:rsidRDefault="00000000">
      <w:pPr>
        <w:pStyle w:val="StandardWeb"/>
        <w:spacing w:after="0" w:afterAutospacing="0"/>
      </w:pPr>
    </w:p>
    <w:p w14:paraId="052EBA24" w14:textId="77777777" w:rsidR="00000000" w:rsidRDefault="00000000">
      <w:pPr>
        <w:pStyle w:val="StandardWeb"/>
        <w:spacing w:after="0" w:afterAutospacing="0"/>
      </w:pPr>
      <w:r>
        <w:rPr>
          <w:rStyle w:val="Fett"/>
          <w:rFonts w:ascii="Arial" w:hAnsi="Arial" w:cs="Arial"/>
        </w:rPr>
        <w:t>Colfer, Eoin: Artemis Fowl [4]</w:t>
      </w:r>
    </w:p>
    <w:p w14:paraId="6CA7AE73" w14:textId="77777777" w:rsidR="00000000" w:rsidRDefault="00000000">
      <w:pPr>
        <w:pStyle w:val="StandardWeb"/>
        <w:spacing w:after="0" w:afterAutospacing="0"/>
      </w:pPr>
      <w:r>
        <w:rPr>
          <w:rFonts w:ascii="Arial" w:hAnsi="Arial" w:cs="Arial"/>
        </w:rPr>
        <w:t>Sprecher: Gisela Schulze. Dauer: 594 Minuten.</w:t>
      </w:r>
      <w:r>
        <w:rPr>
          <w:rFonts w:ascii="Arial" w:hAnsi="Arial" w:cs="Arial"/>
        </w:rPr>
        <w:br/>
        <w:t xml:space="preserve">Seit jede Erinnerung an das Reich der Unterirdischen aus seinem Gedächtnis gelöscht wurde, arbeitet Artemis wieder als Meisterdieb. Mithilfe von Butler will er sich den Traum aller Meisterdiebe erfüllen: Er möchte das berüchtigte Gemälde "Der Elfendieb" stehlen. Dass er dabei in eine unterirdische Falle tappt, ahnt er allerdings nicht. </w:t>
      </w:r>
    </w:p>
    <w:p w14:paraId="77DC5488" w14:textId="77777777" w:rsidR="00000000" w:rsidRDefault="00000000">
      <w:pPr>
        <w:pStyle w:val="StandardWeb"/>
        <w:spacing w:after="0" w:afterAutospacing="0"/>
      </w:pPr>
      <w:r>
        <w:rPr>
          <w:rFonts w:ascii="Arial" w:hAnsi="Arial" w:cs="Arial"/>
        </w:rPr>
        <w:t>Titel-Nr 4 der Reihe Artemis Fowl. 8 Reihentitel in unserem Bestand.</w:t>
      </w:r>
    </w:p>
    <w:p w14:paraId="5AA3CED4" w14:textId="77777777" w:rsidR="00000000" w:rsidRDefault="00000000">
      <w:pPr>
        <w:pStyle w:val="StandardWeb"/>
        <w:spacing w:after="0" w:afterAutospacing="0"/>
      </w:pPr>
      <w:r>
        <w:rPr>
          <w:rFonts w:ascii="Arial" w:hAnsi="Arial" w:cs="Arial"/>
        </w:rPr>
        <w:t>Buch-Nr.: 53256</w:t>
      </w:r>
    </w:p>
    <w:p w14:paraId="59428ABC" w14:textId="77777777" w:rsidR="00000000" w:rsidRDefault="00000000">
      <w:pPr>
        <w:pStyle w:val="StandardWeb"/>
        <w:spacing w:after="0" w:afterAutospacing="0"/>
      </w:pPr>
    </w:p>
    <w:p w14:paraId="68D12177" w14:textId="77777777" w:rsidR="00000000" w:rsidRDefault="00000000">
      <w:pPr>
        <w:pStyle w:val="StandardWeb"/>
        <w:spacing w:after="0" w:afterAutospacing="0"/>
      </w:pPr>
      <w:r>
        <w:rPr>
          <w:rStyle w:val="Fett"/>
          <w:rFonts w:ascii="Arial" w:hAnsi="Arial" w:cs="Arial"/>
        </w:rPr>
        <w:t>Colfer, Eoin: Artemis Fowl [5]</w:t>
      </w:r>
    </w:p>
    <w:p w14:paraId="39FDC3E6" w14:textId="77777777" w:rsidR="00000000" w:rsidRDefault="00000000">
      <w:pPr>
        <w:pStyle w:val="StandardWeb"/>
        <w:spacing w:after="0" w:afterAutospacing="0"/>
      </w:pPr>
      <w:r>
        <w:rPr>
          <w:rFonts w:ascii="Arial" w:hAnsi="Arial" w:cs="Arial"/>
        </w:rPr>
        <w:t>Sprecher: Marion Bertling. Dauer: 634 Minuten.</w:t>
      </w:r>
      <w:r>
        <w:rPr>
          <w:rFonts w:ascii="Arial" w:hAnsi="Arial" w:cs="Arial"/>
        </w:rPr>
        <w:br/>
        <w:t xml:space="preserve">Menschen, Elfen und Trolle werden von Dämonen bedroht. Eine schwere Aufgabe für den genialen Meistergauner Artemis Fowl. Er muss einen der Dämonen fangen. Doch da kommt ihm ein ungewöhnlich kluges Mädchen zuvor. </w:t>
      </w:r>
    </w:p>
    <w:p w14:paraId="57511716" w14:textId="77777777" w:rsidR="00000000" w:rsidRDefault="00000000">
      <w:pPr>
        <w:pStyle w:val="StandardWeb"/>
        <w:spacing w:after="0" w:afterAutospacing="0"/>
      </w:pPr>
      <w:r>
        <w:rPr>
          <w:rFonts w:ascii="Arial" w:hAnsi="Arial" w:cs="Arial"/>
        </w:rPr>
        <w:t>Titel-Nr 5 der Reihe Artemis Fowl. 8 Reihentitel in unserem Bestand.</w:t>
      </w:r>
    </w:p>
    <w:p w14:paraId="5CEF7A3C" w14:textId="77777777" w:rsidR="00000000" w:rsidRDefault="00000000">
      <w:pPr>
        <w:pStyle w:val="StandardWeb"/>
        <w:spacing w:after="0" w:afterAutospacing="0"/>
      </w:pPr>
      <w:r>
        <w:rPr>
          <w:rFonts w:ascii="Arial" w:hAnsi="Arial" w:cs="Arial"/>
        </w:rPr>
        <w:t>Buch-Nr.: 53239</w:t>
      </w:r>
    </w:p>
    <w:p w14:paraId="6A31486E" w14:textId="77777777" w:rsidR="00000000" w:rsidRDefault="00000000">
      <w:pPr>
        <w:pStyle w:val="StandardWeb"/>
        <w:spacing w:after="0" w:afterAutospacing="0"/>
      </w:pPr>
    </w:p>
    <w:p w14:paraId="7FB48EBB" w14:textId="77777777" w:rsidR="00000000" w:rsidRDefault="00000000">
      <w:pPr>
        <w:pStyle w:val="StandardWeb"/>
        <w:spacing w:after="0" w:afterAutospacing="0"/>
      </w:pPr>
      <w:r>
        <w:rPr>
          <w:rStyle w:val="Fett"/>
          <w:rFonts w:ascii="Arial" w:hAnsi="Arial" w:cs="Arial"/>
        </w:rPr>
        <w:t>Colfer, Eoin: Artemis Fowl [6]</w:t>
      </w:r>
    </w:p>
    <w:p w14:paraId="4CD495EB" w14:textId="77777777" w:rsidR="00000000" w:rsidRDefault="00000000">
      <w:pPr>
        <w:pStyle w:val="StandardWeb"/>
        <w:spacing w:after="0" w:afterAutospacing="0"/>
      </w:pPr>
      <w:r>
        <w:rPr>
          <w:rFonts w:ascii="Arial" w:hAnsi="Arial" w:cs="Arial"/>
        </w:rPr>
        <w:t>Sprecher: Manuela Reiser. Dauer: 657 Minuten.</w:t>
      </w:r>
      <w:r>
        <w:rPr>
          <w:rFonts w:ascii="Arial" w:hAnsi="Arial" w:cs="Arial"/>
        </w:rPr>
        <w:br/>
        <w:t xml:space="preserve">Artemis Fowl muss das Leben seiner kranken Mutter retten. Das einzige Heilmittel ist ein Lemur. Der letzte seiner Art wurde allerdings schon einige Jahre zuvor gestohlen und an Verbrecher verkauft. Artemis reist mit Unterstützung der Unterirdischen in die Vergangenheit, um den Dieb zu stoppen. Aber dieser Dieb ist er selbst. </w:t>
      </w:r>
    </w:p>
    <w:p w14:paraId="12882720" w14:textId="77777777" w:rsidR="00000000" w:rsidRDefault="00000000">
      <w:pPr>
        <w:pStyle w:val="StandardWeb"/>
        <w:spacing w:after="0" w:afterAutospacing="0"/>
      </w:pPr>
      <w:r>
        <w:rPr>
          <w:rFonts w:ascii="Arial" w:hAnsi="Arial" w:cs="Arial"/>
        </w:rPr>
        <w:t>Titel-Nr 6 der Reihe Artemis Fowl. 8 Reihentitel in unserem Bestand.</w:t>
      </w:r>
    </w:p>
    <w:p w14:paraId="0C51A66F" w14:textId="77777777" w:rsidR="00000000" w:rsidRDefault="00000000">
      <w:pPr>
        <w:pStyle w:val="StandardWeb"/>
        <w:spacing w:after="0" w:afterAutospacing="0"/>
      </w:pPr>
      <w:r>
        <w:rPr>
          <w:rFonts w:ascii="Arial" w:hAnsi="Arial" w:cs="Arial"/>
        </w:rPr>
        <w:lastRenderedPageBreak/>
        <w:t>Buch-Nr.: 53241</w:t>
      </w:r>
    </w:p>
    <w:p w14:paraId="336A9F75" w14:textId="77777777" w:rsidR="00000000" w:rsidRDefault="00000000">
      <w:pPr>
        <w:pStyle w:val="StandardWeb"/>
        <w:spacing w:after="0" w:afterAutospacing="0"/>
      </w:pPr>
    </w:p>
    <w:p w14:paraId="1C7408A6" w14:textId="77777777" w:rsidR="00000000" w:rsidRDefault="00000000">
      <w:pPr>
        <w:pStyle w:val="StandardWeb"/>
        <w:spacing w:after="0" w:afterAutospacing="0"/>
      </w:pPr>
      <w:r>
        <w:rPr>
          <w:rStyle w:val="Fett"/>
          <w:rFonts w:ascii="Arial" w:hAnsi="Arial" w:cs="Arial"/>
        </w:rPr>
        <w:t>Colfer, Eoin: Artemis Fowl [7]</w:t>
      </w:r>
    </w:p>
    <w:p w14:paraId="2A7C842D" w14:textId="77777777" w:rsidR="00000000" w:rsidRDefault="00000000">
      <w:pPr>
        <w:pStyle w:val="StandardWeb"/>
        <w:spacing w:after="0" w:afterAutospacing="0"/>
      </w:pPr>
      <w:r>
        <w:rPr>
          <w:rFonts w:ascii="Arial" w:hAnsi="Arial" w:cs="Arial"/>
        </w:rPr>
        <w:t>Sprecher: Marion Bertling. Dauer: 539 Minuten.</w:t>
      </w:r>
      <w:r>
        <w:rPr>
          <w:rFonts w:ascii="Arial" w:hAnsi="Arial" w:cs="Arial"/>
        </w:rPr>
        <w:br/>
        <w:t xml:space="preserve">Artemis hat ein neues Projekt zur Rettung der Welt geplant und will dieses der Elfe Holly und Commander Vinyáya mitteilen, als plötzlich ein ferngesteuertes Raumschiff auf Atlantis zustürzt. Und der sonst so vernunftgeleitete Artemis leidet unter Zwangsvorstellungen und wird auch noch abergläubisch. </w:t>
      </w:r>
    </w:p>
    <w:p w14:paraId="05E76AD9" w14:textId="77777777" w:rsidR="00000000" w:rsidRDefault="00000000">
      <w:pPr>
        <w:pStyle w:val="StandardWeb"/>
        <w:spacing w:after="0" w:afterAutospacing="0"/>
      </w:pPr>
      <w:r>
        <w:rPr>
          <w:rFonts w:ascii="Arial" w:hAnsi="Arial" w:cs="Arial"/>
        </w:rPr>
        <w:t>Titel-Nr 7 der Reihe Artemis Fowl. 8 Reihentitel in unserem Bestand.</w:t>
      </w:r>
    </w:p>
    <w:p w14:paraId="19FAB8A9" w14:textId="77777777" w:rsidR="00000000" w:rsidRDefault="00000000">
      <w:pPr>
        <w:pStyle w:val="StandardWeb"/>
        <w:spacing w:after="0" w:afterAutospacing="0"/>
      </w:pPr>
      <w:r>
        <w:rPr>
          <w:rFonts w:ascii="Arial" w:hAnsi="Arial" w:cs="Arial"/>
        </w:rPr>
        <w:t>Buch-Nr.: 53243</w:t>
      </w:r>
    </w:p>
    <w:p w14:paraId="428AFD37" w14:textId="77777777" w:rsidR="00000000" w:rsidRDefault="00000000">
      <w:pPr>
        <w:pStyle w:val="StandardWeb"/>
        <w:spacing w:after="0" w:afterAutospacing="0"/>
      </w:pPr>
    </w:p>
    <w:p w14:paraId="69210E4E" w14:textId="77777777" w:rsidR="00000000" w:rsidRDefault="00000000">
      <w:pPr>
        <w:pStyle w:val="StandardWeb"/>
        <w:spacing w:after="0" w:afterAutospacing="0"/>
      </w:pPr>
      <w:r>
        <w:rPr>
          <w:rStyle w:val="Fett"/>
          <w:rFonts w:ascii="Arial" w:hAnsi="Arial" w:cs="Arial"/>
        </w:rPr>
        <w:t>Colfer, Eoin: Artemis Fowl [8]</w:t>
      </w:r>
    </w:p>
    <w:p w14:paraId="342EB2AF" w14:textId="77777777" w:rsidR="00000000" w:rsidRDefault="00000000">
      <w:pPr>
        <w:pStyle w:val="StandardWeb"/>
        <w:spacing w:after="0" w:afterAutospacing="0"/>
      </w:pPr>
      <w:r>
        <w:rPr>
          <w:rFonts w:ascii="Arial" w:hAnsi="Arial" w:cs="Arial"/>
        </w:rPr>
        <w:t>Sprecher: Ole Mader. Dauer: 550 Minuten.</w:t>
      </w:r>
      <w:r>
        <w:rPr>
          <w:rFonts w:ascii="Arial" w:hAnsi="Arial" w:cs="Arial"/>
        </w:rPr>
        <w:br/>
        <w:t xml:space="preserve">Der große Showdown zwischen Artemis Fowl und Opal Koboi: Die bösartige Elfe will die Weltherrschaft an sich reißen. Dafür will sie das sagenumwobene magische Tor öffnen, das die gesamte Menschheit vernichten wird. Artemis hat natürlich einen Plan, wie er das verhindern kann. Doch diesmal handelt es sich um ein Selbstmordkommando. Ab 12 Jahren. </w:t>
      </w:r>
    </w:p>
    <w:p w14:paraId="7E89B013" w14:textId="77777777" w:rsidR="00000000" w:rsidRDefault="00000000">
      <w:pPr>
        <w:pStyle w:val="StandardWeb"/>
        <w:spacing w:after="0" w:afterAutospacing="0"/>
      </w:pPr>
      <w:r>
        <w:rPr>
          <w:rFonts w:ascii="Arial" w:hAnsi="Arial" w:cs="Arial"/>
        </w:rPr>
        <w:t>Titel-Nr 8 der Reihe Artemis Fowl. 8 Reihentitel in unserem Bestand.</w:t>
      </w:r>
    </w:p>
    <w:p w14:paraId="0334B434" w14:textId="77777777" w:rsidR="00000000" w:rsidRDefault="00000000">
      <w:pPr>
        <w:pStyle w:val="StandardWeb"/>
        <w:spacing w:after="0" w:afterAutospacing="0"/>
      </w:pPr>
      <w:r>
        <w:rPr>
          <w:rFonts w:ascii="Arial" w:hAnsi="Arial" w:cs="Arial"/>
        </w:rPr>
        <w:t>Buch-Nr.: 53029</w:t>
      </w:r>
    </w:p>
    <w:p w14:paraId="17F1E691" w14:textId="77777777" w:rsidR="00000000" w:rsidRDefault="00000000">
      <w:pPr>
        <w:pStyle w:val="StandardWeb"/>
        <w:spacing w:after="240" w:afterAutospacing="0"/>
      </w:pPr>
    </w:p>
    <w:p w14:paraId="3626FA95" w14:textId="77777777" w:rsidR="00000000" w:rsidRDefault="00000000">
      <w:pPr>
        <w:pStyle w:val="StandardWeb"/>
        <w:spacing w:after="0" w:afterAutospacing="0"/>
      </w:pPr>
      <w:r>
        <w:rPr>
          <w:rStyle w:val="Fett"/>
          <w:rFonts w:ascii="Arial" w:hAnsi="Arial" w:cs="Arial"/>
        </w:rPr>
        <w:t>Collins, Suzanne: Tödliche Spiele</w:t>
      </w:r>
    </w:p>
    <w:p w14:paraId="1067EF90" w14:textId="77777777" w:rsidR="00000000" w:rsidRDefault="00000000">
      <w:pPr>
        <w:pStyle w:val="StandardWeb"/>
        <w:spacing w:after="0" w:afterAutospacing="0"/>
      </w:pPr>
      <w:r>
        <w:rPr>
          <w:rFonts w:ascii="Arial" w:hAnsi="Arial" w:cs="Arial"/>
        </w:rPr>
        <w:t>Sprecher: Verena Wolfien. Dauer: 742 Minuten.</w:t>
      </w:r>
      <w:r>
        <w:rPr>
          <w:rFonts w:ascii="Arial" w:hAnsi="Arial" w:cs="Arial"/>
        </w:rPr>
        <w:br/>
        <w:t xml:space="preserve">Panem, aus den Ruinen des zerstörten Nordamerika aufgebaut, wird von einer gnadenlosen Regierung beherrscht. Um ihre Macht zu demonstrieren, werden alljährlich Hungerspiele durchgeführt. 24 durch Los bestimmte Jugendliche müssen in einer Arena zu einem brutalen Kampf auf Leben und Tod antreten. Katniss, 16, meldet sich freiwillig, um ihre Schwester zu schützen. </w:t>
      </w:r>
    </w:p>
    <w:p w14:paraId="7E5E1B16" w14:textId="77777777" w:rsidR="00000000" w:rsidRDefault="00000000">
      <w:pPr>
        <w:pStyle w:val="StandardWeb"/>
        <w:spacing w:after="0" w:afterAutospacing="0"/>
      </w:pPr>
      <w:r>
        <w:rPr>
          <w:rFonts w:ascii="Arial" w:hAnsi="Arial" w:cs="Arial"/>
        </w:rPr>
        <w:t>Titel-Nr 1 der Reihe Die Tribute von Panem. 4 Reihentitel in unserem Bestand.</w:t>
      </w:r>
    </w:p>
    <w:p w14:paraId="7B420889" w14:textId="77777777" w:rsidR="00000000" w:rsidRDefault="00000000">
      <w:pPr>
        <w:pStyle w:val="StandardWeb"/>
        <w:spacing w:after="0" w:afterAutospacing="0"/>
      </w:pPr>
      <w:r>
        <w:rPr>
          <w:rFonts w:ascii="Arial" w:hAnsi="Arial" w:cs="Arial"/>
        </w:rPr>
        <w:t>Buch-Nr.: 52168</w:t>
      </w:r>
    </w:p>
    <w:p w14:paraId="2F4E5F30" w14:textId="77777777" w:rsidR="00000000" w:rsidRDefault="00000000">
      <w:pPr>
        <w:pStyle w:val="StandardWeb"/>
        <w:spacing w:after="0" w:afterAutospacing="0"/>
      </w:pPr>
    </w:p>
    <w:p w14:paraId="6CA6922C" w14:textId="77777777" w:rsidR="00000000" w:rsidRDefault="00000000">
      <w:pPr>
        <w:pStyle w:val="StandardWeb"/>
        <w:spacing w:after="0" w:afterAutospacing="0"/>
      </w:pPr>
      <w:r>
        <w:rPr>
          <w:rStyle w:val="Fett"/>
          <w:rFonts w:ascii="Arial" w:hAnsi="Arial" w:cs="Arial"/>
        </w:rPr>
        <w:t>Collins, Suzanne: Gefährliche Liebe</w:t>
      </w:r>
    </w:p>
    <w:p w14:paraId="4D4284BD" w14:textId="77777777" w:rsidR="00000000" w:rsidRDefault="00000000">
      <w:pPr>
        <w:pStyle w:val="StandardWeb"/>
        <w:spacing w:after="0" w:afterAutospacing="0"/>
      </w:pPr>
      <w:r>
        <w:rPr>
          <w:rFonts w:ascii="Arial" w:hAnsi="Arial" w:cs="Arial"/>
        </w:rPr>
        <w:lastRenderedPageBreak/>
        <w:t>Sprecher: Verena Wolfien. Dauer: 768 Minuten.</w:t>
      </w:r>
      <w:r>
        <w:rPr>
          <w:rFonts w:ascii="Arial" w:hAnsi="Arial" w:cs="Arial"/>
        </w:rPr>
        <w:br/>
        <w:t xml:space="preserve">Seitdem Katniss und Peeta sich geweigert haben, einander in der Arena zu töten, werden sie vom Kapitol als Liebespaar durch das ganze Land geschickt. Doch da ist auch noch Gale, der Jugendfreund von Katniss. Und mit einem Mal weiß sie nicht mehr, was sie wirklich fühlt oder fühlen darf. Als immer mehr Menschen in ihr und Peeta ein Symbol des Widerstands sehen, geraten sie alle in große Gefahr. </w:t>
      </w:r>
    </w:p>
    <w:p w14:paraId="0BEB3016" w14:textId="77777777" w:rsidR="00000000" w:rsidRDefault="00000000">
      <w:pPr>
        <w:pStyle w:val="StandardWeb"/>
        <w:spacing w:after="0" w:afterAutospacing="0"/>
      </w:pPr>
      <w:r>
        <w:rPr>
          <w:rFonts w:ascii="Arial" w:hAnsi="Arial" w:cs="Arial"/>
        </w:rPr>
        <w:t>Titel-Nr 2 der Reihe Die Tribute von Panem. 4 Reihentitel in unserem Bestand.</w:t>
      </w:r>
    </w:p>
    <w:p w14:paraId="58A08545" w14:textId="77777777" w:rsidR="00000000" w:rsidRDefault="00000000">
      <w:pPr>
        <w:pStyle w:val="StandardWeb"/>
        <w:spacing w:after="0" w:afterAutospacing="0"/>
      </w:pPr>
      <w:r>
        <w:rPr>
          <w:rFonts w:ascii="Arial" w:hAnsi="Arial" w:cs="Arial"/>
        </w:rPr>
        <w:t>Buch-Nr.: 52170</w:t>
      </w:r>
    </w:p>
    <w:p w14:paraId="21259AA2" w14:textId="77777777" w:rsidR="00000000" w:rsidRDefault="00000000">
      <w:pPr>
        <w:pStyle w:val="StandardWeb"/>
        <w:spacing w:after="0" w:afterAutospacing="0"/>
      </w:pPr>
    </w:p>
    <w:p w14:paraId="3AAA0847" w14:textId="77777777" w:rsidR="00000000" w:rsidRDefault="00000000">
      <w:pPr>
        <w:pStyle w:val="StandardWeb"/>
        <w:spacing w:after="0" w:afterAutospacing="0"/>
      </w:pPr>
      <w:r>
        <w:rPr>
          <w:rStyle w:val="Fett"/>
          <w:rFonts w:ascii="Arial" w:hAnsi="Arial" w:cs="Arial"/>
        </w:rPr>
        <w:t>Collins, Suzanne: Flammender Zorn</w:t>
      </w:r>
    </w:p>
    <w:p w14:paraId="280C53F3" w14:textId="77777777" w:rsidR="00000000" w:rsidRDefault="00000000">
      <w:pPr>
        <w:pStyle w:val="StandardWeb"/>
        <w:spacing w:after="0" w:afterAutospacing="0"/>
      </w:pPr>
      <w:r>
        <w:rPr>
          <w:rFonts w:ascii="Arial" w:hAnsi="Arial" w:cs="Arial"/>
        </w:rPr>
        <w:t>Sprecher: Verena Wolfien. Dauer: 768 Minuten.</w:t>
      </w:r>
      <w:r>
        <w:rPr>
          <w:rFonts w:ascii="Arial" w:hAnsi="Arial" w:cs="Arial"/>
        </w:rPr>
        <w:br/>
        <w:t xml:space="preserve">Allen Gefahren zum Trotz hat Katniss die Hungerspiele ein zweites Mal überlebt. Doch sie ist weit davon entfernt nun in Ruhe gelassen zu werden. Das Kapitol ist verärgert und sinnt auf Rache für die Unruhen in den Distrikten. Eine Schuldige hat man leicht in Katniss gefunden. Präsident Snow macht unmissverständlich klar, dass niemand in Sicherheit ist. </w:t>
      </w:r>
    </w:p>
    <w:p w14:paraId="7BFD680A" w14:textId="77777777" w:rsidR="00000000" w:rsidRDefault="00000000">
      <w:pPr>
        <w:pStyle w:val="StandardWeb"/>
        <w:spacing w:after="0" w:afterAutospacing="0"/>
      </w:pPr>
      <w:r>
        <w:rPr>
          <w:rFonts w:ascii="Arial" w:hAnsi="Arial" w:cs="Arial"/>
        </w:rPr>
        <w:t>Titel-Nr 3 der Reihe Die Tribute von Panem. 4 Reihentitel in unserem Bestand.</w:t>
      </w:r>
    </w:p>
    <w:p w14:paraId="438D54DF" w14:textId="77777777" w:rsidR="00000000" w:rsidRDefault="00000000">
      <w:pPr>
        <w:pStyle w:val="StandardWeb"/>
        <w:spacing w:after="0" w:afterAutospacing="0"/>
      </w:pPr>
      <w:r>
        <w:rPr>
          <w:rFonts w:ascii="Arial" w:hAnsi="Arial" w:cs="Arial"/>
        </w:rPr>
        <w:t>Buch-Nr.: 52169</w:t>
      </w:r>
    </w:p>
    <w:p w14:paraId="1FFDD7FD" w14:textId="77777777" w:rsidR="00000000" w:rsidRDefault="00000000">
      <w:pPr>
        <w:pStyle w:val="StandardWeb"/>
        <w:spacing w:after="0" w:afterAutospacing="0"/>
      </w:pPr>
    </w:p>
    <w:p w14:paraId="6853CABE" w14:textId="77777777" w:rsidR="00000000" w:rsidRDefault="00000000">
      <w:pPr>
        <w:pStyle w:val="StandardWeb"/>
        <w:spacing w:after="0" w:afterAutospacing="0"/>
      </w:pPr>
      <w:r>
        <w:rPr>
          <w:rStyle w:val="Fett"/>
          <w:rFonts w:ascii="Arial" w:hAnsi="Arial" w:cs="Arial"/>
        </w:rPr>
        <w:t>Collins, Suzanne: Die Tribute von Panem X - das Lied von Vogel und Schlange</w:t>
      </w:r>
    </w:p>
    <w:p w14:paraId="7195BFF3" w14:textId="77777777" w:rsidR="00000000" w:rsidRDefault="00000000">
      <w:pPr>
        <w:pStyle w:val="StandardWeb"/>
        <w:spacing w:after="0" w:afterAutospacing="0"/>
      </w:pPr>
      <w:r>
        <w:rPr>
          <w:rFonts w:ascii="Arial" w:hAnsi="Arial" w:cs="Arial"/>
        </w:rPr>
        <w:t>Sprecher: Uve Teschner. Dauer: 1002 Minuten.</w:t>
      </w:r>
      <w:r>
        <w:rPr>
          <w:rFonts w:ascii="Arial" w:hAnsi="Arial" w:cs="Arial"/>
        </w:rPr>
        <w:br/>
        <w:t xml:space="preserve">Es ist der Morgen der Ernte der zehnten Hungerspiele. Im Kapitol macht sich der 18-jährige Coriolanus Snow bereit, als Mentor zu Ruhm und Ehre zu gelangen. Die einst mächtige Familie Snow durchlebt schwere Zeiten und ihr Schicksal hängt davon ab, ob es Coriolanus gelingt, seine Konkurrenten auszustechen. Die Chancen stehen jedoch schlecht, denn sein weiblicher Tribut stammt aus dem heruntergekommenen Distrikt 12. Bei diesem Hörbuch handelt es sich um ein käuflich erworbenes Hörbuch das barrierefrei aufgearbeitet wurde. Ungekürzte Lesung. </w:t>
      </w:r>
    </w:p>
    <w:p w14:paraId="18F1C0D2" w14:textId="77777777" w:rsidR="00000000" w:rsidRDefault="00000000">
      <w:pPr>
        <w:pStyle w:val="StandardWeb"/>
        <w:spacing w:after="0" w:afterAutospacing="0"/>
      </w:pPr>
      <w:r>
        <w:rPr>
          <w:rFonts w:ascii="Arial" w:hAnsi="Arial" w:cs="Arial"/>
        </w:rPr>
        <w:t>Titel-Nr 4 der Reihe Die Tribute von Panem. 4 Reihentitel in unserem Bestand.</w:t>
      </w:r>
    </w:p>
    <w:p w14:paraId="0D7EEF5D" w14:textId="77777777" w:rsidR="00000000" w:rsidRDefault="00000000">
      <w:pPr>
        <w:pStyle w:val="StandardWeb"/>
        <w:spacing w:after="0" w:afterAutospacing="0"/>
      </w:pPr>
      <w:r>
        <w:rPr>
          <w:rFonts w:ascii="Arial" w:hAnsi="Arial" w:cs="Arial"/>
        </w:rPr>
        <w:t>Buch-Nr.: 30314</w:t>
      </w:r>
    </w:p>
    <w:p w14:paraId="59B189AB" w14:textId="77777777" w:rsidR="00000000" w:rsidRDefault="00000000">
      <w:pPr>
        <w:pStyle w:val="StandardWeb"/>
        <w:spacing w:after="240" w:afterAutospacing="0"/>
      </w:pPr>
      <w:r>
        <w:br/>
      </w:r>
    </w:p>
    <w:p w14:paraId="0AFB3885" w14:textId="77777777" w:rsidR="00000000" w:rsidRDefault="00000000">
      <w:pPr>
        <w:pStyle w:val="StandardWeb"/>
        <w:spacing w:after="0" w:afterAutospacing="0"/>
      </w:pPr>
      <w:r>
        <w:rPr>
          <w:rStyle w:val="Fett"/>
        </w:rPr>
        <w:t>Collodi, Carlo: Pinocchios Abenteuer</w:t>
      </w:r>
    </w:p>
    <w:p w14:paraId="62B40029" w14:textId="77777777" w:rsidR="00000000" w:rsidRDefault="00000000">
      <w:pPr>
        <w:pStyle w:val="StandardWeb"/>
      </w:pPr>
      <w:r>
        <w:t>Sprecher: Ursula Glöckner. Dauer: 270 Minuten.</w:t>
      </w:r>
      <w:r>
        <w:br/>
        <w:t xml:space="preserve">Aus einem Stück Pinienholz schnitzt der alte Geppetto eine Holzpuppe und gibt ihr den Namen Pinocchio. Doch kaum hat Geppetto sein Werkzeug weggelegt, erwacht die </w:t>
      </w:r>
      <w:r>
        <w:lastRenderedPageBreak/>
        <w:t>Holzpuppe zum Leben und schon ist sie zur Haustür hinaus! So beginnt die zauberhafte Geschichte vom hölzernen Buben, der allerlei haarsträubende Abenteuer erlebt, ehe er schließlich zu Geppetto zurückfindet.</w:t>
      </w:r>
      <w:r>
        <w:br/>
        <w:t>Buch-Nr.: 50787</w:t>
      </w:r>
    </w:p>
    <w:p w14:paraId="2E77076D" w14:textId="77777777" w:rsidR="00000000" w:rsidRDefault="00000000">
      <w:pPr>
        <w:pStyle w:val="StandardWeb"/>
        <w:spacing w:after="0" w:afterAutospacing="0"/>
      </w:pPr>
      <w:r>
        <w:rPr>
          <w:rStyle w:val="Fett"/>
          <w:rFonts w:ascii="Arial" w:hAnsi="Arial" w:cs="Arial"/>
        </w:rPr>
        <w:t>Dabos, Christelle: Die Verlobten des Winters [1]</w:t>
      </w:r>
    </w:p>
    <w:p w14:paraId="2764B4F8" w14:textId="77777777" w:rsidR="00000000" w:rsidRDefault="00000000">
      <w:pPr>
        <w:pStyle w:val="StandardWeb"/>
        <w:spacing w:after="0" w:afterAutospacing="0"/>
      </w:pPr>
      <w:r>
        <w:rPr>
          <w:rFonts w:ascii="Arial" w:hAnsi="Arial" w:cs="Arial"/>
        </w:rPr>
        <w:t>Sprecher: Birgit Krammer. Dauer: 1041 Minuten.</w:t>
      </w:r>
      <w:r>
        <w:rPr>
          <w:rFonts w:ascii="Arial" w:hAnsi="Arial" w:cs="Arial"/>
        </w:rPr>
        <w:br/>
        <w:t xml:space="preserve">Ophelia lebt auf der friedlichen Arche Anima. Die junge Frau hat besondere Talente: Sie kann Gegenstände lesen und durch Spiegel reisen. Bis ihr eines Tages Unheilvolles verkündet wird: Ophelia soll auf die eisige Arche des Pols ziehen und einen Adligen namens Thorn heiraten. Wer ist der Mann, mit dem sie leben soll? Und warum wurde ausgerechnet sie auserkoren? Ab 12 Jahren. </w:t>
      </w:r>
    </w:p>
    <w:p w14:paraId="5D7F55CC" w14:textId="77777777" w:rsidR="00000000" w:rsidRDefault="00000000">
      <w:pPr>
        <w:pStyle w:val="StandardWeb"/>
        <w:spacing w:after="0" w:afterAutospacing="0"/>
      </w:pPr>
      <w:r>
        <w:rPr>
          <w:rFonts w:ascii="Arial" w:hAnsi="Arial" w:cs="Arial"/>
        </w:rPr>
        <w:t>Titel-Nr 1 der Reihe Die Spiegelreisende. 3 Reihentitel in unserem Bestand.</w:t>
      </w:r>
    </w:p>
    <w:p w14:paraId="790B6CCA" w14:textId="77777777" w:rsidR="00000000" w:rsidRDefault="00000000">
      <w:pPr>
        <w:pStyle w:val="StandardWeb"/>
        <w:spacing w:after="0" w:afterAutospacing="0"/>
      </w:pPr>
      <w:r>
        <w:rPr>
          <w:rFonts w:ascii="Arial" w:hAnsi="Arial" w:cs="Arial"/>
        </w:rPr>
        <w:t>Buch-Nr.: 54128</w:t>
      </w:r>
    </w:p>
    <w:p w14:paraId="465980FC" w14:textId="77777777" w:rsidR="00000000" w:rsidRDefault="00000000">
      <w:pPr>
        <w:pStyle w:val="StandardWeb"/>
        <w:spacing w:after="0" w:afterAutospacing="0"/>
      </w:pPr>
    </w:p>
    <w:p w14:paraId="72B62A45" w14:textId="77777777" w:rsidR="00000000" w:rsidRDefault="00000000">
      <w:pPr>
        <w:pStyle w:val="StandardWeb"/>
        <w:spacing w:after="0" w:afterAutospacing="0"/>
      </w:pPr>
      <w:r>
        <w:rPr>
          <w:rStyle w:val="Fett"/>
          <w:rFonts w:ascii="Arial" w:hAnsi="Arial" w:cs="Arial"/>
        </w:rPr>
        <w:t>Dabos, Christelle: Die Verschwundenen vom Mondscheinpalast [2]</w:t>
      </w:r>
    </w:p>
    <w:p w14:paraId="51809A64" w14:textId="77777777" w:rsidR="00000000" w:rsidRDefault="00000000">
      <w:pPr>
        <w:pStyle w:val="StandardWeb"/>
        <w:spacing w:after="0" w:afterAutospacing="0"/>
      </w:pPr>
      <w:r>
        <w:rPr>
          <w:rFonts w:ascii="Arial" w:hAnsi="Arial" w:cs="Arial"/>
        </w:rPr>
        <w:t>Sprecher: Birgit Krammer. Dauer: 1264 Minuten.</w:t>
      </w:r>
      <w:r>
        <w:rPr>
          <w:rFonts w:ascii="Arial" w:hAnsi="Arial" w:cs="Arial"/>
        </w:rPr>
        <w:br/>
        <w:t xml:space="preserve">Ophelia wurde zur Vize-Erzählerin am Hof von Faruk erkoren und glaubt sich damit endlich sicher. Doch es dauert nicht lange, und sie erhält unheilvolle anonyme Drohbriefe: Wenn sie ihre Hochzeit mit Thorn nicht absagt, wird ihr Übles widerfahren. Und damit scheint sie nicht die Einzige zu sein: Um sie herum verschwinden bedeutende Persönlichkeiten der Himmelsburg. </w:t>
      </w:r>
    </w:p>
    <w:p w14:paraId="4DAFDBF3" w14:textId="77777777" w:rsidR="00000000" w:rsidRDefault="00000000">
      <w:pPr>
        <w:pStyle w:val="StandardWeb"/>
        <w:spacing w:after="0" w:afterAutospacing="0"/>
      </w:pPr>
      <w:r>
        <w:rPr>
          <w:rFonts w:ascii="Arial" w:hAnsi="Arial" w:cs="Arial"/>
        </w:rPr>
        <w:t>Titel-Nr 2 der Reihe Die Spiegelreisende. 3 Reihentitel in unserem Bestand.</w:t>
      </w:r>
    </w:p>
    <w:p w14:paraId="6E95C926" w14:textId="77777777" w:rsidR="00000000" w:rsidRDefault="00000000">
      <w:pPr>
        <w:pStyle w:val="StandardWeb"/>
        <w:spacing w:after="0" w:afterAutospacing="0"/>
      </w:pPr>
      <w:r>
        <w:rPr>
          <w:rFonts w:ascii="Arial" w:hAnsi="Arial" w:cs="Arial"/>
        </w:rPr>
        <w:t>Buch-Nr.: 54602</w:t>
      </w:r>
    </w:p>
    <w:p w14:paraId="0352A8C6" w14:textId="77777777" w:rsidR="00000000" w:rsidRDefault="00000000">
      <w:pPr>
        <w:pStyle w:val="StandardWeb"/>
        <w:spacing w:after="0" w:afterAutospacing="0"/>
      </w:pPr>
    </w:p>
    <w:p w14:paraId="1521720C" w14:textId="77777777" w:rsidR="00000000" w:rsidRDefault="00000000">
      <w:pPr>
        <w:pStyle w:val="StandardWeb"/>
        <w:spacing w:after="0" w:afterAutospacing="0"/>
      </w:pPr>
      <w:r>
        <w:rPr>
          <w:rStyle w:val="Fett"/>
          <w:rFonts w:ascii="Arial" w:hAnsi="Arial" w:cs="Arial"/>
        </w:rPr>
        <w:t>Dabos, Christelle: Das Gedächtnis von Babel [3]</w:t>
      </w:r>
    </w:p>
    <w:p w14:paraId="3F210017" w14:textId="77777777" w:rsidR="00000000" w:rsidRDefault="00000000">
      <w:pPr>
        <w:pStyle w:val="StandardWeb"/>
        <w:spacing w:after="0" w:afterAutospacing="0"/>
      </w:pPr>
      <w:r>
        <w:rPr>
          <w:rFonts w:ascii="Arial" w:hAnsi="Arial" w:cs="Arial"/>
        </w:rPr>
        <w:t>Sprecher: Birgit Krammer. Dauer: 1087 Minuten.</w:t>
      </w:r>
      <w:r>
        <w:rPr>
          <w:rFonts w:ascii="Arial" w:hAnsi="Arial" w:cs="Arial"/>
        </w:rPr>
        <w:br/>
        <w:t xml:space="preserve">Fast 3 Jahre hat Ophelia Thorn nicht mehr gesehen. Nach seinem plötzlichen Verschwinden musste sie den Pol verlassen und nach Anima zurückkehren. Doch eines Tages macht sie sich auf den Weg zur Arche Babel, um mehr über Gott herauszufinden und sich auf die Suche nach Thorn zu begeben. In Babel angekommen, muss Ophelia sich als "Lehrling" am Konservatorium der Guten Familie beweisen. Ab 12 Jahren. </w:t>
      </w:r>
    </w:p>
    <w:p w14:paraId="700D5901" w14:textId="77777777" w:rsidR="00000000" w:rsidRDefault="00000000">
      <w:pPr>
        <w:pStyle w:val="StandardWeb"/>
        <w:spacing w:after="0" w:afterAutospacing="0"/>
      </w:pPr>
      <w:r>
        <w:rPr>
          <w:rFonts w:ascii="Arial" w:hAnsi="Arial" w:cs="Arial"/>
        </w:rPr>
        <w:t>Titel-Nr 3 der Reihe Die Spiegelreisende. 3 Reihentitel in unserem Bestand.</w:t>
      </w:r>
    </w:p>
    <w:p w14:paraId="4B1C75B9" w14:textId="77777777" w:rsidR="00000000" w:rsidRDefault="00000000">
      <w:pPr>
        <w:pStyle w:val="StandardWeb"/>
        <w:spacing w:after="0" w:afterAutospacing="0"/>
      </w:pPr>
      <w:r>
        <w:rPr>
          <w:rFonts w:ascii="Arial" w:hAnsi="Arial" w:cs="Arial"/>
        </w:rPr>
        <w:t>Buch-Nr.: 54603</w:t>
      </w:r>
    </w:p>
    <w:p w14:paraId="1DDD0583" w14:textId="77777777" w:rsidR="00000000" w:rsidRDefault="00000000">
      <w:pPr>
        <w:pStyle w:val="StandardWeb"/>
        <w:spacing w:after="240" w:afterAutospacing="0"/>
      </w:pPr>
      <w:r>
        <w:br/>
      </w:r>
    </w:p>
    <w:p w14:paraId="43293B1F" w14:textId="77777777" w:rsidR="00000000" w:rsidRDefault="00000000">
      <w:pPr>
        <w:pStyle w:val="StandardWeb"/>
        <w:spacing w:after="0" w:afterAutospacing="0"/>
      </w:pPr>
      <w:r>
        <w:rPr>
          <w:rStyle w:val="Fett"/>
        </w:rPr>
        <w:lastRenderedPageBreak/>
        <w:t>Dahl, Roald: Charlie und die Schokoladenfabrik</w:t>
      </w:r>
    </w:p>
    <w:p w14:paraId="1FCDE782" w14:textId="77777777" w:rsidR="00000000" w:rsidRDefault="00000000">
      <w:pPr>
        <w:pStyle w:val="StandardWeb"/>
        <w:spacing w:after="0" w:afterAutospacing="0"/>
      </w:pPr>
      <w:r>
        <w:t>Sprecher: Christoph Prückner, Ulrich Noethen. Dauer: 200 Minuten.</w:t>
      </w:r>
      <w:r>
        <w:br/>
        <w:t>Charlies Familie ist so arm, dass er nur einmal im Jahr, an seinem Geburtstag, eine Tafel Schokolade bekommt. Doch dann gewinnt der kleine Junge eine der goldenen Eintrittskarten, mit der er die Schokoladenfabrik von Willy Wonka besichtigen darf. Dort macht er Bekanntschaft mit einem wahren Wunderland der Süßigkeiten, mit Schokoladenwasserfällen, Leucht-Lutschern und einer Bonbonjacht. DAISY-F. Bei diesem Hörbuch handelt es sich um ein käuflich erworbenes Hörbuch das barrierefrei aufgearbeitet wurde.</w:t>
      </w:r>
      <w:r>
        <w:br/>
        <w:t>Buch-Nr.: 30359</w:t>
      </w:r>
    </w:p>
    <w:p w14:paraId="39373880" w14:textId="77777777" w:rsidR="00000000" w:rsidRDefault="00000000">
      <w:pPr>
        <w:pStyle w:val="StandardWeb"/>
        <w:spacing w:after="0" w:afterAutospacing="0"/>
      </w:pPr>
    </w:p>
    <w:p w14:paraId="167F4AEA" w14:textId="77777777" w:rsidR="00000000" w:rsidRDefault="00000000">
      <w:pPr>
        <w:pStyle w:val="StandardWeb"/>
        <w:spacing w:after="0" w:afterAutospacing="0"/>
      </w:pPr>
      <w:r>
        <w:rPr>
          <w:rStyle w:val="Fett"/>
        </w:rPr>
        <w:t>Dahl, Roald: Sophiechen und der Riese</w:t>
      </w:r>
    </w:p>
    <w:p w14:paraId="2C69A044" w14:textId="77777777" w:rsidR="00000000" w:rsidRDefault="00000000">
      <w:pPr>
        <w:pStyle w:val="StandardWeb"/>
        <w:spacing w:after="0" w:afterAutospacing="0"/>
      </w:pPr>
      <w:r>
        <w:t>Sprecher: Beate Himmelstoß. Dauer: 343 Minuten.</w:t>
      </w:r>
      <w:r>
        <w:br/>
        <w:t>Der gute Riese GuRie, der so gern Furzelbäume schlägt, entführt Sophiechen aus dem Waisenhaus. Gemeinsam überlegen sie, was sie gegen seine Widersacher im Riesenland, neun böse Menschenfresser-Riesen, unternehmen können. Der für seine phantastisch-humorvollen Kindererzählungen berühmte britische Autor erhielt für dieses Buch 1985 den Deutschen Jugendliteraturpreis. Ab 6 Jahren.</w:t>
      </w:r>
      <w:r>
        <w:br/>
        <w:t>Buch-Nr.: 54425</w:t>
      </w:r>
    </w:p>
    <w:p w14:paraId="6B361F73" w14:textId="77777777" w:rsidR="00000000" w:rsidRDefault="00000000">
      <w:pPr>
        <w:pStyle w:val="StandardWeb"/>
        <w:spacing w:after="0" w:afterAutospacing="0"/>
      </w:pPr>
    </w:p>
    <w:p w14:paraId="16617B50" w14:textId="77777777" w:rsidR="00000000" w:rsidRDefault="00000000">
      <w:pPr>
        <w:pStyle w:val="StandardWeb"/>
        <w:spacing w:after="0" w:afterAutospacing="0"/>
      </w:pPr>
      <w:r>
        <w:rPr>
          <w:rStyle w:val="Fett"/>
        </w:rPr>
        <w:t>DasGupta, Sayantani: Das Geheimnis des Schlangenkönigs</w:t>
      </w:r>
    </w:p>
    <w:p w14:paraId="34C45B58" w14:textId="77777777" w:rsidR="00000000" w:rsidRDefault="00000000">
      <w:pPr>
        <w:pStyle w:val="StandardWeb"/>
        <w:spacing w:after="0" w:afterAutospacing="0"/>
      </w:pPr>
      <w:r>
        <w:t>Sprecher: Martin Nürnberger, Franziska Hartmann. Dauer: 305 Minuten.</w:t>
      </w:r>
      <w:r>
        <w:br/>
        <w:t>Kiranmala glaubt nicht an Geschichten über Prinzessinnen und eine Welt voller Magie, wie ihre Eltern. Bis Ma und Baba an Kirans 12. Geburtstag plötzlich weg sind. Und im Vorgarten ein Rakkhosh steht, ein sabbernder, hungriger Dämon. Als wäre das nicht genug, klopfen auch noch zwei Prinzen an Kirans Tür, die sie unbedingt retten wollen. Zu dritt machen sie sich auf die Reise in eine andere Dimension, um zwischen geflügelten Pferden und sprechenden Vögeln Kirans Eltern zu befreien. Ab 11 Jahren. Bei diesem Hörbuch handelt es sich um ein käuflich erworbenes Hörbuch, das barrierefrei aufbereitet wurde. Gekürzte Lesung.</w:t>
      </w:r>
      <w:r>
        <w:br/>
        <w:t>Buch-Nr.: 32171</w:t>
      </w:r>
    </w:p>
    <w:p w14:paraId="6BF10A0B" w14:textId="77777777" w:rsidR="00000000" w:rsidRDefault="00000000">
      <w:pPr>
        <w:pStyle w:val="StandardWeb"/>
        <w:spacing w:after="0" w:afterAutospacing="0"/>
      </w:pPr>
    </w:p>
    <w:p w14:paraId="191B485A" w14:textId="77777777" w:rsidR="00000000" w:rsidRDefault="00000000">
      <w:pPr>
        <w:pStyle w:val="StandardWeb"/>
        <w:spacing w:after="0" w:afterAutospacing="0"/>
      </w:pPr>
      <w:r>
        <w:rPr>
          <w:rStyle w:val="Fett"/>
        </w:rPr>
        <w:t>Disney, Walt: Der König der Löwen</w:t>
      </w:r>
    </w:p>
    <w:p w14:paraId="46B35E04" w14:textId="77777777" w:rsidR="00000000" w:rsidRDefault="00000000">
      <w:pPr>
        <w:pStyle w:val="StandardWeb"/>
        <w:spacing w:after="0" w:afterAutospacing="0"/>
      </w:pPr>
      <w:r>
        <w:t>Sprecher: Martin Nürnberger, Frank-Lorenz Engel. Dauer: 98 Minuten.</w:t>
      </w:r>
      <w:r>
        <w:br/>
        <w:t>Die Tiere Afrikas sind überglücklich, als dem weisen Herrscherpaar Mufasa und Sarabi ein Thronfolger geboren wird. Löwenjunge Simba verbringt mit seiner Freundin Nala eine glückliche Kindheit, die jäh beendet wird, als Simbas machthungriger Onkel Scar eine böse Intrige gegen die Königsfamilie spinnt. Simba ist gezwungen, seine Heimat zu verlassen... Vollständige Lesung. DAISY-Format Bei diesem Hörbuch handelt es sich um ein käuflich erworbenes Hörbuch das barrierefrei aufgearbeitet wurde.</w:t>
      </w:r>
      <w:r>
        <w:br/>
        <w:t>Buch-Nr.: 32855</w:t>
      </w:r>
    </w:p>
    <w:p w14:paraId="6A2A9791" w14:textId="77777777" w:rsidR="00000000" w:rsidRDefault="00000000">
      <w:pPr>
        <w:pStyle w:val="StandardWeb"/>
        <w:spacing w:after="0" w:afterAutospacing="0"/>
      </w:pPr>
    </w:p>
    <w:p w14:paraId="7F0586E4" w14:textId="77777777" w:rsidR="00000000" w:rsidRDefault="00000000">
      <w:pPr>
        <w:pStyle w:val="StandardWeb"/>
        <w:spacing w:after="0" w:afterAutospacing="0"/>
      </w:pPr>
      <w:r>
        <w:rPr>
          <w:rStyle w:val="Fett"/>
        </w:rPr>
        <w:t>Döbele, Matze: Das Zauberbett</w:t>
      </w:r>
    </w:p>
    <w:p w14:paraId="1214C447" w14:textId="77777777" w:rsidR="00000000" w:rsidRDefault="00000000">
      <w:pPr>
        <w:pStyle w:val="StandardWeb"/>
        <w:spacing w:after="0" w:afterAutospacing="0"/>
      </w:pPr>
      <w:r>
        <w:t>Sprecher: Irene Budischowsky. Dauer: 19 Minuten.</w:t>
      </w:r>
      <w:r>
        <w:br/>
        <w:t>Emil ist schon richtig groß. Das merkt Emils Mama eines Tages daran, dass er aus seinem Kinderbett herausgewachsen ist. Zum Glück gibt es auf dem Dachboden noch ein altes Holzbett - es soll sogar ein Zauberbett sein, das Wünsche erfüllen kann. Ab 4 Jahren.</w:t>
      </w:r>
      <w:r>
        <w:br/>
        <w:t>Buch-Nr.: 55180</w:t>
      </w:r>
    </w:p>
    <w:p w14:paraId="41BA9D8D" w14:textId="77777777" w:rsidR="00000000" w:rsidRDefault="00000000">
      <w:pPr>
        <w:pStyle w:val="StandardWeb"/>
        <w:spacing w:after="0" w:afterAutospacing="0"/>
      </w:pPr>
    </w:p>
    <w:p w14:paraId="2F3B082F" w14:textId="77777777" w:rsidR="00000000" w:rsidRDefault="00000000">
      <w:pPr>
        <w:pStyle w:val="StandardWeb"/>
        <w:spacing w:after="0" w:afterAutospacing="0"/>
      </w:pPr>
      <w:r>
        <w:rPr>
          <w:rStyle w:val="Fett"/>
        </w:rPr>
        <w:t>Ende, Michael: Der satanarchäolügenialkohöllische Wunschpunsch</w:t>
      </w:r>
    </w:p>
    <w:p w14:paraId="06B5C460" w14:textId="77777777" w:rsidR="00000000" w:rsidRDefault="00000000">
      <w:pPr>
        <w:pStyle w:val="StandardWeb"/>
        <w:spacing w:after="0" w:afterAutospacing="0"/>
      </w:pPr>
      <w:r>
        <w:t>Sprecher: Lilo Ast. Dauer: 299 Minuten.</w:t>
      </w:r>
      <w:r>
        <w:br/>
        <w:t>Ein Kater mit Namen Maurizio di Mauro und der Rabe Jakob Krakel müssen ganz alleine den Kampf gegen den Zauberer Belzebub Irrwitzer und dessen Tante Tyrannja Vamperl aufnehmen, die durch einen teuflischen Plan die ganze Menschheit ins Unglück stürzen wollen. Ab 9 Jahren.</w:t>
      </w:r>
      <w:r>
        <w:br/>
        <w:t>Buch-Nr.: 55282</w:t>
      </w:r>
    </w:p>
    <w:p w14:paraId="063B4D6D" w14:textId="77777777" w:rsidR="00000000" w:rsidRDefault="00000000">
      <w:pPr>
        <w:pStyle w:val="StandardWeb"/>
        <w:spacing w:after="0" w:afterAutospacing="0"/>
      </w:pPr>
    </w:p>
    <w:p w14:paraId="2C160B11" w14:textId="77777777" w:rsidR="00000000" w:rsidRDefault="00000000">
      <w:pPr>
        <w:pStyle w:val="StandardWeb"/>
        <w:spacing w:after="0" w:afterAutospacing="0"/>
      </w:pPr>
      <w:r>
        <w:rPr>
          <w:rStyle w:val="Fett"/>
        </w:rPr>
        <w:t>Ende, Michael: Die unendliche Geschichte</w:t>
      </w:r>
    </w:p>
    <w:p w14:paraId="64B3550E" w14:textId="77777777" w:rsidR="00000000" w:rsidRDefault="00000000">
      <w:pPr>
        <w:pStyle w:val="StandardWeb"/>
        <w:spacing w:after="0" w:afterAutospacing="0"/>
      </w:pPr>
      <w:r>
        <w:t>Sprecher: Käte Koch. Dauer: 835 Minuten.</w:t>
      </w:r>
      <w:r>
        <w:br/>
        <w:t>Dem elfjährigen Bastian gerät ein Buch in die Hände, das immer mehr von ihm Besitz ergreift, bis er sich schließlich selbst im wundersamen Land Phantasien befindet. Das Land der Kindlichen Kaiserin ist einer rätselhaften Bedrohung ausgesetzt und nur Bastian kann es retten.</w:t>
      </w:r>
      <w:r>
        <w:br/>
        <w:t>Buch-Nr.: 52512</w:t>
      </w:r>
    </w:p>
    <w:p w14:paraId="4ED2D7AC" w14:textId="77777777" w:rsidR="00000000" w:rsidRDefault="00000000">
      <w:pPr>
        <w:pStyle w:val="StandardWeb"/>
        <w:spacing w:after="0" w:afterAutospacing="0"/>
      </w:pPr>
    </w:p>
    <w:p w14:paraId="09A8B64F" w14:textId="77777777" w:rsidR="00000000" w:rsidRDefault="00000000">
      <w:pPr>
        <w:pStyle w:val="StandardWeb"/>
        <w:spacing w:after="0" w:afterAutospacing="0"/>
      </w:pPr>
      <w:r>
        <w:rPr>
          <w:rStyle w:val="Fett"/>
        </w:rPr>
        <w:t>Ende, Michael: Momo</w:t>
      </w:r>
    </w:p>
    <w:p w14:paraId="2866997E" w14:textId="77777777" w:rsidR="00000000" w:rsidRDefault="00000000">
      <w:pPr>
        <w:pStyle w:val="StandardWeb"/>
        <w:spacing w:after="0" w:afterAutospacing="0"/>
      </w:pPr>
      <w:r>
        <w:t>Sprecher: Ingrid Fernolt. Dauer: 552 Minuten.</w:t>
      </w:r>
      <w:r>
        <w:br/>
        <w:t>Momo lebt am Rande einer Großstadt in den Ruinen eines Amphitheaters. Sie hat immer Zeit und ist eine wunderbare Zuhörerin. Doch eines Tages rückt das gespenstische Heer der grauen Herren in die Stadt ein. Sie haben es auf die kostbare Lebenszeit der Menschen abgesehen und Momo ist die Einzige, die der dunklen Macht der Zeitdiebe noch Einhalt gebieten kann. Ab 12 Jahren.</w:t>
      </w:r>
      <w:r>
        <w:br/>
        <w:t>Buch-Nr.: 55400</w:t>
      </w:r>
    </w:p>
    <w:p w14:paraId="031B315F" w14:textId="77777777" w:rsidR="00000000" w:rsidRDefault="00000000">
      <w:pPr>
        <w:pStyle w:val="StandardWeb"/>
        <w:spacing w:after="0" w:afterAutospacing="0"/>
      </w:pPr>
    </w:p>
    <w:p w14:paraId="4541BEA3" w14:textId="77777777" w:rsidR="00000000" w:rsidRDefault="00000000">
      <w:pPr>
        <w:pStyle w:val="StandardWeb"/>
        <w:spacing w:after="0" w:afterAutospacing="0"/>
      </w:pPr>
      <w:r>
        <w:rPr>
          <w:rStyle w:val="Fett"/>
        </w:rPr>
        <w:t>Eschbach, Andreas: Gliss - Tödliche Weite</w:t>
      </w:r>
    </w:p>
    <w:p w14:paraId="063B44BE" w14:textId="77777777" w:rsidR="00000000" w:rsidRDefault="00000000">
      <w:pPr>
        <w:pStyle w:val="StandardWeb"/>
        <w:spacing w:after="0" w:afterAutospacing="0"/>
      </w:pPr>
      <w:r>
        <w:t>Sprecher: Timo Weisschnur. Dauer: 750 Minuten.</w:t>
      </w:r>
      <w:r>
        <w:br/>
        <w:t xml:space="preserve">Ajit weiß, dass er die Stadt Hope niemals verlassen wird. Denn sie ist umgeben vom GLISS, einem Boden, auf dem nichts haftet und nichts gebaut werden kann. Hinter dem GLISS gibt </w:t>
      </w:r>
      <w:r>
        <w:lastRenderedPageBreak/>
        <w:t>es keinen Ort, keine Menschenseele. Zumindest dachte der 17-Jährige das. Doch als eines Tages ein toter Mann über das GLISS getrieben wird, ist Ajit und seinen Freunden Phil und Majala klar: Die Geschichte ihrer Welt ist eine Lüge und die, die Ajit für seine Familie hielt, tun alles, um diese Lüge zu verteidigen. Die Wahrheit jedoch - die liegt hinter dem GLISS. Mitten in der tödlichen Weite, aus der noch niemals jemand zurückgekehrt ist ... Bei diesem Hörbuch handelt es sich um ein käuflich erworbenes Hörbuch das barrierefrei aufgearbeitet wurde.</w:t>
      </w:r>
      <w:r>
        <w:br/>
        <w:t>Buch-Nr.: 33414</w:t>
      </w:r>
    </w:p>
    <w:p w14:paraId="2AC8E91E" w14:textId="77777777" w:rsidR="00000000" w:rsidRDefault="00000000">
      <w:pPr>
        <w:pStyle w:val="StandardWeb"/>
        <w:spacing w:after="0" w:afterAutospacing="0"/>
      </w:pPr>
    </w:p>
    <w:p w14:paraId="78A3F14C" w14:textId="77777777" w:rsidR="00000000" w:rsidRDefault="00000000">
      <w:pPr>
        <w:pStyle w:val="StandardWeb"/>
        <w:spacing w:after="0" w:afterAutospacing="0"/>
      </w:pPr>
      <w:r>
        <w:rPr>
          <w:rStyle w:val="Fett"/>
        </w:rPr>
        <w:t>Felkel, Ulrike: Gefangen in der Urzeitfalle</w:t>
      </w:r>
    </w:p>
    <w:p w14:paraId="446CE2CD" w14:textId="77777777" w:rsidR="00000000" w:rsidRDefault="00000000">
      <w:pPr>
        <w:pStyle w:val="StandardWeb"/>
        <w:spacing w:after="0" w:afterAutospacing="0"/>
      </w:pPr>
      <w:r>
        <w:t>Sprecher: Christoph Prückner. Dauer: 159 Minuten.</w:t>
      </w:r>
      <w:r>
        <w:br/>
        <w:t>Paul und Philipp sind begeistert als sie in der Fossilienwelt einen Ammoniten finden. Doch durch die geheimnisvolle Kraft des Fossils werden sie 16 Millionen Jahre zurück in die Vergangenheit geworfen. Eine rasante, fesselnde Zeitreise in eine Welt, in der es noch keine Menschen gab. Für Leser ab der 5. Schulstufe.</w:t>
      </w:r>
      <w:r>
        <w:br/>
        <w:t>Buch-Nr.: 54645</w:t>
      </w:r>
    </w:p>
    <w:p w14:paraId="2045A56C" w14:textId="77777777" w:rsidR="00000000" w:rsidRDefault="00000000">
      <w:pPr>
        <w:pStyle w:val="StandardWeb"/>
        <w:spacing w:after="0" w:afterAutospacing="0"/>
      </w:pPr>
    </w:p>
    <w:p w14:paraId="2AE7D6A2" w14:textId="77777777" w:rsidR="00000000" w:rsidRDefault="00000000">
      <w:pPr>
        <w:pStyle w:val="StandardWeb"/>
        <w:spacing w:after="0" w:afterAutospacing="0"/>
      </w:pPr>
      <w:r>
        <w:rPr>
          <w:rStyle w:val="Fett"/>
        </w:rPr>
        <w:t>Fombelle, Timothée de: Die wundersamen Koffer des Monsieur Perle</w:t>
      </w:r>
    </w:p>
    <w:p w14:paraId="1B21D9BF" w14:textId="77777777" w:rsidR="00000000" w:rsidRDefault="00000000">
      <w:pPr>
        <w:pStyle w:val="StandardWeb"/>
        <w:spacing w:after="0" w:afterAutospacing="0"/>
      </w:pPr>
      <w:r>
        <w:t>Sprecher: Stefan K. Reiter. Dauer: 451 Minuten.</w:t>
      </w:r>
      <w:r>
        <w:br/>
        <w:t>Ein Feenreich, 2 Prinzen, die sich zufällig in dieselbe Fee verlieben. Ein Prinz wird in die Menschenwelt, ins Paris der 1930er-Jahre verbannt. Er nimmt verschiedene Identitäten an und versucht, zurück zu seiner Liebe in die Heimat zu kommen. Doch diese ist ihm inzwischen gefolgt. Ab 13 Jahren.</w:t>
      </w:r>
      <w:r>
        <w:br/>
        <w:t>Buch-Nr.: 55192</w:t>
      </w:r>
    </w:p>
    <w:p w14:paraId="7CAB4681" w14:textId="77777777" w:rsidR="00000000" w:rsidRDefault="00000000">
      <w:pPr>
        <w:pStyle w:val="StandardWeb"/>
        <w:spacing w:after="0" w:afterAutospacing="0"/>
      </w:pPr>
    </w:p>
    <w:p w14:paraId="51BCC610" w14:textId="77777777" w:rsidR="00000000" w:rsidRDefault="00000000">
      <w:pPr>
        <w:pStyle w:val="StandardWeb"/>
        <w:spacing w:after="0" w:afterAutospacing="0"/>
      </w:pPr>
      <w:r>
        <w:rPr>
          <w:rStyle w:val="Fett"/>
        </w:rPr>
        <w:t>Funke, Cornelia: Das Labyrinth des Fauns</w:t>
      </w:r>
    </w:p>
    <w:p w14:paraId="52072FC0" w14:textId="77777777" w:rsidR="00000000" w:rsidRDefault="00000000">
      <w:pPr>
        <w:pStyle w:val="StandardWeb"/>
        <w:spacing w:after="0" w:afterAutospacing="0"/>
      </w:pPr>
      <w:r>
        <w:t>Sprecher: Andreas Kleb. Dauer: 462 Minuten.</w:t>
      </w:r>
      <w:r>
        <w:br/>
        <w:t>Spanien, 1944: Ofelia zieht mit ihrer Mutter in die Berge, wo ihr neuer Stiefvater, ein faschistischer Offizier mit seiner Truppe Partisanen jagt. Der dichte Wald, der ihr neues Zuhause umgibt, wird für Ofelia zur Zufluchtsstätte vor ihrem unbarmherzigen Stiefvater: ein Königreich voller verzauberter Orte und magischer Wesen. Ein geheimnisvoller Faun stellt dem Mädchen 3 Aufgaben. Ab 14 Jahren.</w:t>
      </w:r>
      <w:r>
        <w:br/>
        <w:t>Buch-Nr.: 54943</w:t>
      </w:r>
    </w:p>
    <w:p w14:paraId="78BFADB7" w14:textId="77777777" w:rsidR="00000000" w:rsidRDefault="00000000">
      <w:pPr>
        <w:pStyle w:val="StandardWeb"/>
        <w:spacing w:after="0" w:afterAutospacing="0"/>
      </w:pPr>
    </w:p>
    <w:p w14:paraId="6C7844EE" w14:textId="77777777" w:rsidR="00000000" w:rsidRDefault="00000000">
      <w:pPr>
        <w:pStyle w:val="StandardWeb"/>
        <w:spacing w:after="0" w:afterAutospacing="0"/>
      </w:pPr>
      <w:r>
        <w:rPr>
          <w:rStyle w:val="Fett"/>
        </w:rPr>
        <w:t>Funke, Cornelia: Drachenreiter [2]</w:t>
      </w:r>
    </w:p>
    <w:p w14:paraId="5CF95D9D" w14:textId="77777777" w:rsidR="00000000" w:rsidRDefault="00000000">
      <w:pPr>
        <w:pStyle w:val="StandardWeb"/>
        <w:spacing w:after="0" w:afterAutospacing="0"/>
      </w:pPr>
      <w:r>
        <w:t>Sprecher: Judith Mauch. Dauer: 600 Minuten.</w:t>
      </w:r>
      <w:r>
        <w:br/>
        <w:t xml:space="preserve">Zwei Jahre nach ihrem Sieg über Nesselbrand erwartet Ben, Barnabas und Fliegenbein ein neues Abenteuer: Der Nachwuchs des letzten Pegasus ist bedroht! Nur die Sonnenfeder eines Greifs kann ihre Art noch retten. Auf der Suche nach dem gefährlichsten aller Fabelwesen </w:t>
      </w:r>
      <w:r>
        <w:lastRenderedPageBreak/>
        <w:t>merken sie schnell: Sie brauchen die Hilfe eines Drachens und seines Kobolds. Ab 9 Jahren.</w:t>
      </w:r>
      <w:r>
        <w:br/>
        <w:t>Buch-Nr.: 53969</w:t>
      </w:r>
    </w:p>
    <w:p w14:paraId="65893350" w14:textId="77777777" w:rsidR="00000000" w:rsidRDefault="00000000">
      <w:pPr>
        <w:pStyle w:val="StandardWeb"/>
        <w:spacing w:after="0" w:afterAutospacing="0"/>
      </w:pPr>
    </w:p>
    <w:p w14:paraId="5B8277C0" w14:textId="77777777" w:rsidR="00000000" w:rsidRDefault="00000000">
      <w:pPr>
        <w:pStyle w:val="StandardWeb"/>
        <w:spacing w:after="0" w:afterAutospacing="0"/>
      </w:pPr>
      <w:r>
        <w:rPr>
          <w:rStyle w:val="Fett"/>
        </w:rPr>
        <w:t>Funke, Cornelia: Reckless [1]</w:t>
      </w:r>
    </w:p>
    <w:p w14:paraId="3738EBF9" w14:textId="77777777" w:rsidR="00000000" w:rsidRDefault="00000000">
      <w:pPr>
        <w:pStyle w:val="StandardWeb"/>
        <w:spacing w:after="0" w:afterAutospacing="0"/>
      </w:pPr>
      <w:r>
        <w:t>Sprecher: Brigitte Trübenbach. Dauer: 543 Minuten.</w:t>
      </w:r>
      <w:r>
        <w:br/>
        <w:t>Jahrelang ist es Jacob Reckless gelungen, im Zimmer seines verschwundenen Vaters unbeobachtet die Hand auf den Spiegel zu legen und so ins märchenhafte Reich dahinter zu gelangen. Dort hat er als Schatzjäger unter anderem im Dienst der Kaiserin gearbeitet. Und er hat erfahren, dass sein Vater mit seinen Erfindungen den grausamen Goyls bei ihrem Kampf gegen die Menschen geholfen hat. Ab 13 Jahren.</w:t>
      </w:r>
      <w:r>
        <w:br/>
        <w:t>Buch-Nr.: 55392</w:t>
      </w:r>
    </w:p>
    <w:p w14:paraId="1DC18687" w14:textId="77777777" w:rsidR="00000000" w:rsidRDefault="00000000">
      <w:pPr>
        <w:pStyle w:val="StandardWeb"/>
        <w:spacing w:after="0" w:afterAutospacing="0"/>
      </w:pPr>
    </w:p>
    <w:p w14:paraId="24529F11" w14:textId="77777777" w:rsidR="00000000" w:rsidRDefault="00000000">
      <w:pPr>
        <w:pStyle w:val="StandardWeb"/>
        <w:spacing w:after="0" w:afterAutospacing="0"/>
      </w:pPr>
      <w:r>
        <w:rPr>
          <w:rStyle w:val="Fett"/>
        </w:rPr>
        <w:t>Funke, Cornelia: Reckless [2]</w:t>
      </w:r>
    </w:p>
    <w:p w14:paraId="10AD2798" w14:textId="77777777" w:rsidR="00000000" w:rsidRDefault="00000000">
      <w:pPr>
        <w:pStyle w:val="StandardWeb"/>
        <w:spacing w:after="0" w:afterAutospacing="0"/>
      </w:pPr>
      <w:r>
        <w:t>Sprecher: Simone Cohn-Vossen. Dauer: 777 Minuten.</w:t>
      </w:r>
      <w:r>
        <w:br/>
        <w:t>Jacob Reckless' düstere Abenteuer gehen weiter. Seinen Bruder Will hat er retten können, doch der Preis war hoch. Wird sich die Motte auf seiner Brust, Zeichen des Feenfluchs, lösen und zu ihrer Herrin fliegen, ist Jacob dem Tod geweiht. Ein Wettlauf gegen die Zeit beginnt und ein Wettkampf mit dem Goyl Nerron um den einen Schatz. Ab 13 Jahren.</w:t>
      </w:r>
      <w:r>
        <w:br/>
        <w:t>Buch-Nr.: 55393</w:t>
      </w:r>
    </w:p>
    <w:p w14:paraId="5DD4B295" w14:textId="77777777" w:rsidR="00000000" w:rsidRDefault="00000000">
      <w:pPr>
        <w:pStyle w:val="StandardWeb"/>
        <w:spacing w:after="0" w:afterAutospacing="0"/>
      </w:pPr>
    </w:p>
    <w:p w14:paraId="43D3D918" w14:textId="77777777" w:rsidR="00000000" w:rsidRDefault="00000000">
      <w:pPr>
        <w:pStyle w:val="StandardWeb"/>
        <w:spacing w:after="0" w:afterAutospacing="0"/>
      </w:pPr>
      <w:r>
        <w:rPr>
          <w:rStyle w:val="Fett"/>
        </w:rPr>
        <w:t>Funke, Cornelia: Reckless [3]</w:t>
      </w:r>
    </w:p>
    <w:p w14:paraId="313C34D4" w14:textId="77777777" w:rsidR="00000000" w:rsidRDefault="00000000">
      <w:pPr>
        <w:pStyle w:val="StandardWeb"/>
      </w:pPr>
      <w:r>
        <w:t>Sprecher: Marion G. Schmitz. Dauer: 985 Minuten.</w:t>
      </w:r>
      <w:r>
        <w:br/>
        <w:t>Baba Jagas, Kosaken, Spione und ein Zar, der zu Audienzen in Begleitung eines Bären kommt. Diesmal führt die Reise hinter dem Spiegel Fuchs und Jacob weit nach Osten. Auch Will kehrt zurück in die Welt, die ihm eine Haut aus Jade gab. Aber den Zweck der Reise bestimmt ein anderer: der Erlelf hat den Handel nicht vergessen, den Jacob im Labyrinth des Blaubarts mit ihm geschlossen hat. Ab 13 Jahren.</w:t>
      </w:r>
      <w:r>
        <w:br/>
        <w:t>Buch-Nr.: 55394</w:t>
      </w:r>
    </w:p>
    <w:p w14:paraId="6DC36AF3" w14:textId="77777777" w:rsidR="00000000" w:rsidRDefault="00000000">
      <w:pPr>
        <w:pStyle w:val="StandardWeb"/>
        <w:spacing w:after="0" w:afterAutospacing="0"/>
      </w:pPr>
      <w:r>
        <w:rPr>
          <w:rStyle w:val="Fett"/>
          <w:rFonts w:ascii="Arial" w:hAnsi="Arial" w:cs="Arial"/>
        </w:rPr>
        <w:t>Funke, Cornelia: Tintenherz [1]</w:t>
      </w:r>
    </w:p>
    <w:p w14:paraId="7CEAE67B" w14:textId="77777777" w:rsidR="00000000" w:rsidRDefault="00000000">
      <w:pPr>
        <w:pStyle w:val="StandardWeb"/>
        <w:spacing w:after="0" w:afterAutospacing="0"/>
      </w:pPr>
      <w:r>
        <w:rPr>
          <w:rFonts w:ascii="Arial" w:hAnsi="Arial" w:cs="Arial"/>
        </w:rPr>
        <w:t>Sprecher: Lisa Bistrick. Dauer: 1083 Minuten.</w:t>
      </w:r>
      <w:r>
        <w:rPr>
          <w:rFonts w:ascii="Arial" w:hAnsi="Arial" w:cs="Arial"/>
        </w:rPr>
        <w:br/>
        <w:t xml:space="preserve">Die 12jährige Meggie ist eine begeisterte Leserin. Eines Nachts, als sie wieder nicht aufhören kann zu lesen, hört sie draußen Schritte. Ein merkwürdiger Mann mit dem Namen Staubfinger besucht ihren Vater und fordert ihn auf, mitzukommen nach Ligurien, in Capricorns Dorf... Ab 10. </w:t>
      </w:r>
    </w:p>
    <w:p w14:paraId="5A9906C6" w14:textId="77777777" w:rsidR="00000000" w:rsidRDefault="00000000">
      <w:pPr>
        <w:pStyle w:val="StandardWeb"/>
        <w:spacing w:after="0" w:afterAutospacing="0"/>
      </w:pPr>
      <w:r>
        <w:rPr>
          <w:rFonts w:ascii="Arial" w:hAnsi="Arial" w:cs="Arial"/>
        </w:rPr>
        <w:t>Titel-Nr 1 der Reihe Tintenwelt. 4 Reihentitel in unserem Bestand.</w:t>
      </w:r>
    </w:p>
    <w:p w14:paraId="3BA5D124" w14:textId="77777777" w:rsidR="00000000" w:rsidRDefault="00000000">
      <w:pPr>
        <w:pStyle w:val="StandardWeb"/>
        <w:spacing w:after="0" w:afterAutospacing="0"/>
      </w:pPr>
      <w:r>
        <w:rPr>
          <w:rFonts w:ascii="Arial" w:hAnsi="Arial" w:cs="Arial"/>
        </w:rPr>
        <w:t>Buch-Nr.: 51775</w:t>
      </w:r>
    </w:p>
    <w:p w14:paraId="63552B8A" w14:textId="77777777" w:rsidR="00000000" w:rsidRDefault="00000000">
      <w:pPr>
        <w:pStyle w:val="StandardWeb"/>
        <w:spacing w:after="0" w:afterAutospacing="0"/>
      </w:pPr>
    </w:p>
    <w:p w14:paraId="557448B0" w14:textId="77777777" w:rsidR="00000000" w:rsidRDefault="00000000">
      <w:pPr>
        <w:pStyle w:val="StandardWeb"/>
        <w:spacing w:after="0" w:afterAutospacing="0"/>
      </w:pPr>
      <w:r>
        <w:rPr>
          <w:rStyle w:val="Fett"/>
          <w:rFonts w:ascii="Arial" w:hAnsi="Arial" w:cs="Arial"/>
        </w:rPr>
        <w:lastRenderedPageBreak/>
        <w:t>Funke, Cornelia: Tintenblut [2]</w:t>
      </w:r>
    </w:p>
    <w:p w14:paraId="691575EE" w14:textId="77777777" w:rsidR="00000000" w:rsidRDefault="00000000">
      <w:pPr>
        <w:pStyle w:val="StandardWeb"/>
        <w:spacing w:after="0" w:afterAutospacing="0"/>
      </w:pPr>
      <w:r>
        <w:rPr>
          <w:rFonts w:ascii="Arial" w:hAnsi="Arial" w:cs="Arial"/>
        </w:rPr>
        <w:t>Sprecher: Birgit Abrameit. Dauer: 1216 Minuten.</w:t>
      </w:r>
      <w:r>
        <w:rPr>
          <w:rFonts w:ascii="Arial" w:hAnsi="Arial" w:cs="Arial"/>
        </w:rPr>
        <w:br/>
        <w:t xml:space="preserve">Eines Tages ist es so weit: Gemeinsam mit Farid geht Meggie in die Tintenwelt, denn sie will den Weglosen Wald sehen, den Speckfürsten und den Schwarzen Prinzen. Sie möchte die Feen treffen und natürlich Fenoglio, der sie später zurückschreiben soll. Vor allem aber will sie Staubfinger warnen. </w:t>
      </w:r>
    </w:p>
    <w:p w14:paraId="775A1E2C" w14:textId="77777777" w:rsidR="00000000" w:rsidRDefault="00000000">
      <w:pPr>
        <w:pStyle w:val="StandardWeb"/>
        <w:spacing w:after="0" w:afterAutospacing="0"/>
      </w:pPr>
      <w:r>
        <w:rPr>
          <w:rFonts w:ascii="Arial" w:hAnsi="Arial" w:cs="Arial"/>
        </w:rPr>
        <w:t>Titel-Nr 2 der Reihe Tintenwelt. 4 Reihentitel in unserem Bestand.</w:t>
      </w:r>
    </w:p>
    <w:p w14:paraId="574481B5" w14:textId="77777777" w:rsidR="00000000" w:rsidRDefault="00000000">
      <w:pPr>
        <w:pStyle w:val="StandardWeb"/>
        <w:spacing w:after="0" w:afterAutospacing="0"/>
      </w:pPr>
      <w:r>
        <w:rPr>
          <w:rFonts w:ascii="Arial" w:hAnsi="Arial" w:cs="Arial"/>
        </w:rPr>
        <w:t>Buch-Nr.: 51776</w:t>
      </w:r>
    </w:p>
    <w:p w14:paraId="7A30E32D" w14:textId="77777777" w:rsidR="00000000" w:rsidRDefault="00000000">
      <w:pPr>
        <w:pStyle w:val="StandardWeb"/>
        <w:spacing w:after="0" w:afterAutospacing="0"/>
      </w:pPr>
    </w:p>
    <w:p w14:paraId="4088412A" w14:textId="77777777" w:rsidR="00000000" w:rsidRDefault="00000000">
      <w:pPr>
        <w:pStyle w:val="StandardWeb"/>
        <w:spacing w:after="0" w:afterAutospacing="0"/>
      </w:pPr>
      <w:r>
        <w:rPr>
          <w:rStyle w:val="Fett"/>
          <w:rFonts w:ascii="Arial" w:hAnsi="Arial" w:cs="Arial"/>
        </w:rPr>
        <w:t>Funke, Cornelia: Tintentod [3]</w:t>
      </w:r>
    </w:p>
    <w:p w14:paraId="4638C000" w14:textId="77777777" w:rsidR="00000000" w:rsidRDefault="00000000">
      <w:pPr>
        <w:pStyle w:val="StandardWeb"/>
        <w:spacing w:after="0" w:afterAutospacing="0"/>
      </w:pPr>
      <w:r>
        <w:rPr>
          <w:rFonts w:ascii="Arial" w:hAnsi="Arial" w:cs="Arial"/>
        </w:rPr>
        <w:t>Sprecher: Sebastian Dunkelberg. Dauer: 1384 Minuten.</w:t>
      </w:r>
      <w:r>
        <w:rPr>
          <w:rFonts w:ascii="Arial" w:hAnsi="Arial" w:cs="Arial"/>
        </w:rPr>
        <w:br/>
        <w:t xml:space="preserve">Die Weißen Frauen haben Staubfinger mit sich genommen. Meggie lebt auf einem verlassenen Hof in den Hügeln östlich von Ombra. An diesem friedlichen Ort lässt sich fast vergessen, was auf der Nachtburg geschah. Doch in der Dunkelheit, wenn Meggie am Fenster steht und auf Farid wartet, hört sie den Eichelhäher schreien. Dann verschwindet ihr Vater im Wald... </w:t>
      </w:r>
    </w:p>
    <w:p w14:paraId="0A2A8E61" w14:textId="77777777" w:rsidR="00000000" w:rsidRDefault="00000000">
      <w:pPr>
        <w:pStyle w:val="StandardWeb"/>
        <w:spacing w:after="0" w:afterAutospacing="0"/>
      </w:pPr>
      <w:r>
        <w:rPr>
          <w:rFonts w:ascii="Arial" w:hAnsi="Arial" w:cs="Arial"/>
        </w:rPr>
        <w:t>Titel-Nr 3 der Reihe Tintenwelt. 4 Reihentitel in unserem Bestand.</w:t>
      </w:r>
    </w:p>
    <w:p w14:paraId="1DA4D291" w14:textId="77777777" w:rsidR="00000000" w:rsidRDefault="00000000">
      <w:pPr>
        <w:pStyle w:val="StandardWeb"/>
        <w:spacing w:after="0" w:afterAutospacing="0"/>
      </w:pPr>
      <w:r>
        <w:rPr>
          <w:rFonts w:ascii="Arial" w:hAnsi="Arial" w:cs="Arial"/>
        </w:rPr>
        <w:t>Buch-Nr.: 51574</w:t>
      </w:r>
    </w:p>
    <w:p w14:paraId="572EC869" w14:textId="77777777" w:rsidR="00000000" w:rsidRDefault="00000000">
      <w:pPr>
        <w:pStyle w:val="StandardWeb"/>
        <w:spacing w:after="0" w:afterAutospacing="0"/>
      </w:pPr>
    </w:p>
    <w:p w14:paraId="38CB45C7" w14:textId="77777777" w:rsidR="00000000" w:rsidRDefault="00000000">
      <w:pPr>
        <w:pStyle w:val="StandardWeb"/>
        <w:spacing w:after="0" w:afterAutospacing="0"/>
      </w:pPr>
      <w:r>
        <w:rPr>
          <w:rStyle w:val="Fett"/>
          <w:rFonts w:ascii="Arial" w:hAnsi="Arial" w:cs="Arial"/>
        </w:rPr>
        <w:t>Funke, Cornelia: Die Farbe der Rache</w:t>
      </w:r>
    </w:p>
    <w:p w14:paraId="6940B0C4" w14:textId="77777777" w:rsidR="00000000" w:rsidRDefault="00000000">
      <w:pPr>
        <w:pStyle w:val="StandardWeb"/>
        <w:spacing w:after="0" w:afterAutospacing="0"/>
      </w:pPr>
      <w:r>
        <w:rPr>
          <w:rFonts w:ascii="Arial" w:hAnsi="Arial" w:cs="Arial"/>
        </w:rPr>
        <w:t>Sprecher: Rainer Strecker. Dauer: 595 Minuten.</w:t>
      </w:r>
      <w:r>
        <w:rPr>
          <w:rFonts w:ascii="Arial" w:hAnsi="Arial" w:cs="Arial"/>
        </w:rPr>
        <w:br/>
        <w:t xml:space="preserve">Fünf Jahre sind seit den Geschehnissen in "Tintentod" vergangen. Fünf glückliche Jahre. Aber dann wird Eisenglanz gesichtet, der Glasmann von Orpheus, dem erbitterten, silberzüngigen Feind von Meggie, Mo und Staubfinger. Der Grund: Orpheus plant Rache an allen, die ihn zu Fall gebracht haben, doch vor allem an Staubfinger, und er nutzt einen furchtbaren Zauber. Bei diesem Hörbuch handelt es sich um ein käuflich erworbenes Hörbuch das barrierefrei aufgearbeitet wurde. Ungekürzte Lesung. </w:t>
      </w:r>
    </w:p>
    <w:p w14:paraId="71CA485C" w14:textId="77777777" w:rsidR="00000000" w:rsidRDefault="00000000">
      <w:pPr>
        <w:pStyle w:val="StandardWeb"/>
        <w:spacing w:after="0" w:afterAutospacing="0"/>
      </w:pPr>
      <w:r>
        <w:rPr>
          <w:rFonts w:ascii="Arial" w:hAnsi="Arial" w:cs="Arial"/>
        </w:rPr>
        <w:t>Titel-Nr 4 der Reihe Tintenwelt. 4 Reihentitel in unserem Bestand.</w:t>
      </w:r>
    </w:p>
    <w:p w14:paraId="7846E69B" w14:textId="77777777" w:rsidR="00000000" w:rsidRDefault="00000000">
      <w:pPr>
        <w:pStyle w:val="StandardWeb"/>
        <w:spacing w:after="0" w:afterAutospacing="0"/>
      </w:pPr>
      <w:r>
        <w:rPr>
          <w:rFonts w:ascii="Arial" w:hAnsi="Arial" w:cs="Arial"/>
        </w:rPr>
        <w:t>Buch-Nr.: 33200</w:t>
      </w:r>
    </w:p>
    <w:p w14:paraId="5309CBCF" w14:textId="77777777" w:rsidR="00000000" w:rsidRDefault="00000000">
      <w:pPr>
        <w:pStyle w:val="StandardWeb"/>
        <w:spacing w:after="240" w:afterAutospacing="0"/>
      </w:pPr>
      <w:r>
        <w:br/>
      </w:r>
    </w:p>
    <w:p w14:paraId="39DC95A6" w14:textId="77777777" w:rsidR="00000000" w:rsidRDefault="00000000">
      <w:pPr>
        <w:pStyle w:val="StandardWeb"/>
        <w:spacing w:after="0" w:afterAutospacing="0"/>
      </w:pPr>
      <w:r>
        <w:rPr>
          <w:rStyle w:val="Fett"/>
        </w:rPr>
        <w:t>Gaarder, Jostein: Sofies Welt</w:t>
      </w:r>
    </w:p>
    <w:p w14:paraId="5E65C5CA" w14:textId="77777777" w:rsidR="00000000" w:rsidRDefault="00000000">
      <w:pPr>
        <w:pStyle w:val="StandardWeb"/>
      </w:pPr>
      <w:r>
        <w:t>Sprecher: Michaela Beddies. Dauer: 1209 Minuten.</w:t>
      </w:r>
      <w:r>
        <w:br/>
        <w:t xml:space="preserve">Ein Roman über zwei ungleiche Mädchen und einen geheimnisvollen Briefeschreiber, ein </w:t>
      </w:r>
      <w:r>
        <w:lastRenderedPageBreak/>
        <w:t>Kriminal- und Abenteuerroman des Denkens, ein gescheites, geistreiches, witziges Buch, ein großes Lesevergnügen - und zu allem eine Geschichte der Philosophie von den Anfängen bis zur Gegenwart. Von den deutschen Sortimentern gewählt zum "Buch des Jahres 1993".</w:t>
      </w:r>
      <w:r>
        <w:br/>
        <w:t>Buch-Nr.: 50957</w:t>
      </w:r>
    </w:p>
    <w:p w14:paraId="0161B0FA" w14:textId="77777777" w:rsidR="00000000" w:rsidRDefault="00000000">
      <w:pPr>
        <w:pStyle w:val="StandardWeb"/>
        <w:spacing w:after="0" w:afterAutospacing="0"/>
      </w:pPr>
      <w:r>
        <w:rPr>
          <w:rStyle w:val="Fett"/>
          <w:rFonts w:ascii="Arial" w:hAnsi="Arial" w:cs="Arial"/>
        </w:rPr>
        <w:t>Garber, Stephanie: Once Upon a Broken Heart</w:t>
      </w:r>
    </w:p>
    <w:p w14:paraId="1BCF0B17" w14:textId="77777777" w:rsidR="00000000" w:rsidRDefault="00000000">
      <w:pPr>
        <w:pStyle w:val="StandardWeb"/>
        <w:spacing w:after="0" w:afterAutospacing="0"/>
      </w:pPr>
      <w:r>
        <w:rPr>
          <w:rFonts w:ascii="Arial" w:hAnsi="Arial" w:cs="Arial"/>
        </w:rPr>
        <w:t>Sprecher: Constanze Buttmann. Dauer: 610 Minuten.</w:t>
      </w:r>
      <w:r>
        <w:rPr>
          <w:rFonts w:ascii="Arial" w:hAnsi="Arial" w:cs="Arial"/>
        </w:rPr>
        <w:br/>
        <w:t xml:space="preserve">Evangeline Fox hat immer an Happy Ends geglaubt. Bis sie erfährt, dass die Liebe ihres Lebens kurz davor steht, eine andere zu heiraten, und ihre Träume von jetzt auf gleich zerplatzen. Um die Hochzeit noch rechtzeitig zu verhindern - und ihr eigenes verletztes Herz zu retten -, sieht Evangeline nur einen Ausweg: Sie muss einen Deal mit Jacks, dem charismatischen, aber niederträchtigen Prinz der Herzen eingehen. Als Gegenleistung für seine Hilfe fordert Jacks drei magische Küsse, deren Empfänger und Zeitpunkt er bestimmt. Bei diesem Hörbuch handelt es sich um ein käuflich erworbenes Hörbuch, das barrierefrei aufbereitet wurde. </w:t>
      </w:r>
    </w:p>
    <w:p w14:paraId="70E92188" w14:textId="77777777" w:rsidR="00000000" w:rsidRDefault="00000000">
      <w:pPr>
        <w:pStyle w:val="StandardWeb"/>
        <w:spacing w:after="0" w:afterAutospacing="0"/>
      </w:pPr>
      <w:r>
        <w:rPr>
          <w:rFonts w:ascii="Arial" w:hAnsi="Arial" w:cs="Arial"/>
        </w:rPr>
        <w:t>Titel-Nr 1 der Reihe Once Upon A Broken Heart. 1 Reihentitel in unserem Bestand.</w:t>
      </w:r>
    </w:p>
    <w:p w14:paraId="3AB8623E" w14:textId="77777777" w:rsidR="00000000" w:rsidRDefault="00000000">
      <w:pPr>
        <w:pStyle w:val="StandardWeb"/>
        <w:spacing w:after="0" w:afterAutospacing="0"/>
      </w:pPr>
      <w:r>
        <w:rPr>
          <w:rFonts w:ascii="Arial" w:hAnsi="Arial" w:cs="Arial"/>
        </w:rPr>
        <w:t>Buch-Nr.: 32034</w:t>
      </w:r>
    </w:p>
    <w:p w14:paraId="4E9DC21C" w14:textId="77777777" w:rsidR="00000000" w:rsidRDefault="00000000">
      <w:pPr>
        <w:pStyle w:val="StandardWeb"/>
        <w:spacing w:after="240" w:afterAutospacing="0"/>
      </w:pPr>
      <w:r>
        <w:br/>
      </w:r>
    </w:p>
    <w:p w14:paraId="152C80FE" w14:textId="77777777" w:rsidR="00000000" w:rsidRDefault="00000000">
      <w:pPr>
        <w:pStyle w:val="StandardWeb"/>
        <w:spacing w:after="0" w:afterAutospacing="0"/>
      </w:pPr>
      <w:r>
        <w:rPr>
          <w:rStyle w:val="Fett"/>
        </w:rPr>
        <w:t>Gier, Kerstin: Silber [1]</w:t>
      </w:r>
    </w:p>
    <w:p w14:paraId="675D5B6D" w14:textId="77777777" w:rsidR="00000000" w:rsidRDefault="00000000">
      <w:pPr>
        <w:pStyle w:val="StandardWeb"/>
        <w:spacing w:after="0" w:afterAutospacing="0"/>
      </w:pPr>
      <w:r>
        <w:t>Sprecher: Linda Kochbeck. Dauer: 577 Minuten.</w:t>
      </w:r>
      <w:r>
        <w:br/>
        <w:t>Liv Silbers Träume sind in der letzten Zeit ziemlich unheimlich. Besonders einer von ihnen beschäftigt sie sehr. In diesem Traum war sie auf einem Friedhof, bei Nacht, und hat 4 Jungs bei einem düsteren magischen Ritual beobachtet. 1. Band der neuen Trilogie. Ab 13 Jahren.</w:t>
      </w:r>
      <w:r>
        <w:br/>
        <w:t>Buch-Nr.: 52716</w:t>
      </w:r>
    </w:p>
    <w:p w14:paraId="0389458F" w14:textId="77777777" w:rsidR="00000000" w:rsidRDefault="00000000">
      <w:pPr>
        <w:pStyle w:val="StandardWeb"/>
        <w:spacing w:after="0" w:afterAutospacing="0"/>
      </w:pPr>
    </w:p>
    <w:p w14:paraId="443E3413" w14:textId="77777777" w:rsidR="00000000" w:rsidRDefault="00000000">
      <w:pPr>
        <w:pStyle w:val="StandardWeb"/>
        <w:spacing w:after="0" w:afterAutospacing="0"/>
      </w:pPr>
      <w:r>
        <w:rPr>
          <w:rStyle w:val="Fett"/>
        </w:rPr>
        <w:t>Gier, Kerstin: Silber [2]</w:t>
      </w:r>
    </w:p>
    <w:p w14:paraId="21608E6D" w14:textId="77777777" w:rsidR="00000000" w:rsidRDefault="00000000">
      <w:pPr>
        <w:pStyle w:val="StandardWeb"/>
        <w:spacing w:after="0" w:afterAutospacing="0"/>
      </w:pPr>
      <w:r>
        <w:t>Sprecher: Marta Dittrich. Dauer: 545 Minuten.</w:t>
      </w:r>
      <w:r>
        <w:br/>
        <w:t>Liv Silber kommt in ihrem neuen Londoner Leben nicht zur Ruhe. Als Livs Schwester schlafwandelt und dabei beinahe aus dem Fenster stürzt, ist klar: Hier stimmt etwas ganz und gar nicht! Erneut betritt Liv den Korridor ihrer mysteriösen Traumwelt, um die Geheimnisse zu lüften und stößt auf ein Netz von Lügen und Verschwörungen, die sie und ihre Freunde in höchste Gefahr bringen. Ab 13 Jahren.</w:t>
      </w:r>
      <w:r>
        <w:br/>
        <w:t>Buch-Nr.: 53070</w:t>
      </w:r>
    </w:p>
    <w:p w14:paraId="1044B70E" w14:textId="77777777" w:rsidR="00000000" w:rsidRDefault="00000000">
      <w:pPr>
        <w:pStyle w:val="StandardWeb"/>
        <w:spacing w:after="0" w:afterAutospacing="0"/>
      </w:pPr>
    </w:p>
    <w:p w14:paraId="372F4431" w14:textId="77777777" w:rsidR="00000000" w:rsidRDefault="00000000">
      <w:pPr>
        <w:pStyle w:val="StandardWeb"/>
        <w:spacing w:after="0" w:afterAutospacing="0"/>
      </w:pPr>
      <w:r>
        <w:rPr>
          <w:rStyle w:val="Fett"/>
        </w:rPr>
        <w:t>Gier, Kerstin: Silber [3]</w:t>
      </w:r>
    </w:p>
    <w:p w14:paraId="2B57D6CE" w14:textId="77777777" w:rsidR="00000000" w:rsidRDefault="00000000">
      <w:pPr>
        <w:pStyle w:val="StandardWeb"/>
      </w:pPr>
      <w:r>
        <w:t>Sprecher: Ulrike Johannson. Dauer: 709 Minuten.</w:t>
      </w:r>
      <w:r>
        <w:br/>
        <w:t xml:space="preserve">Die Lage wird zunehmend ernst für Liv Silber und ihre Freunde Henry und Grayson. Denn ihr Todfeind Arthur Hamilton hat sich in den Traumkorridoren mörderische, unheilvolle </w:t>
      </w:r>
      <w:r>
        <w:lastRenderedPageBreak/>
        <w:t>Fähigkeiten angeeignet, mit denen er Menschen beliebig manipulieren kann. Und offensichtlich ist er seinen Gegnern bereits haushoch überlegen. Liv, Henry und Grayson müssen den Kampf im Reich der Träume aufnehmen.</w:t>
      </w:r>
      <w:r>
        <w:br/>
        <w:t>Buch-Nr.: 53652</w:t>
      </w:r>
    </w:p>
    <w:p w14:paraId="63D86FDB" w14:textId="77777777" w:rsidR="00000000" w:rsidRDefault="00000000">
      <w:pPr>
        <w:pStyle w:val="StandardWeb"/>
        <w:spacing w:after="0" w:afterAutospacing="0"/>
      </w:pPr>
      <w:r>
        <w:rPr>
          <w:rStyle w:val="Fett"/>
          <w:rFonts w:ascii="Arial" w:hAnsi="Arial" w:cs="Arial"/>
        </w:rPr>
        <w:t>Gray, Claudia: Evernight [1]</w:t>
      </w:r>
    </w:p>
    <w:p w14:paraId="0148084B" w14:textId="77777777" w:rsidR="00000000" w:rsidRDefault="00000000">
      <w:pPr>
        <w:pStyle w:val="StandardWeb"/>
        <w:spacing w:after="0" w:afterAutospacing="0"/>
      </w:pPr>
      <w:r>
        <w:rPr>
          <w:rFonts w:ascii="Arial" w:hAnsi="Arial" w:cs="Arial"/>
        </w:rPr>
        <w:t>Sprecher: Martin Nürnberger, Nana Spier. Dauer: 383 Minuten.</w:t>
      </w:r>
      <w:r>
        <w:rPr>
          <w:rFonts w:ascii="Arial" w:hAnsi="Arial" w:cs="Arial"/>
        </w:rPr>
        <w:br/>
        <w:t xml:space="preserve">An jedem Ort wäre Bianca lieber als an diesem: Das Evernight-Internat ist eine Eliteschule, und die anderen Schüler sind zu perfekt – zu clever, zu schön, zu rücksichtslos. Bianca weiß, dass sie niemals dazugehören wird, und reißt aus. Doch sie soll nicht weit kommen. Noch auf dem Gelände der Schule läuft sie Lucas in die Arme, der ebenso ein Einzelgänger ist wie sie, und er ist fest entschlossen, das auch zu bleiben. Bianca merkt schnell, dass es eine besondere Verbindung zwischen ihr und Lucas gibt, eine Anziehungskraft, die jedes normale Maß übersteigt. Doch sie muss erkennen, dass Lucas von dunklen Geheimnissen umgeben ist. Von Geheimnissen, die alles in Frage stellen, woran Bianca jemals geglaubt hat … Bei diesem Hörbuch handelt es sich um ein käuflich erworbenes Hörbuch das barrierefrei aufgearbeitet wurde. Gekürzte Lesung. </w:t>
      </w:r>
    </w:p>
    <w:p w14:paraId="4372CFA8" w14:textId="77777777" w:rsidR="00000000" w:rsidRDefault="00000000">
      <w:pPr>
        <w:pStyle w:val="StandardWeb"/>
        <w:spacing w:after="0" w:afterAutospacing="0"/>
      </w:pPr>
      <w:r>
        <w:rPr>
          <w:rFonts w:ascii="Arial" w:hAnsi="Arial" w:cs="Arial"/>
        </w:rPr>
        <w:t>Titel-Nr 1 der Reihe Evernight. 1 Reihentitel in unserem Bestand.</w:t>
      </w:r>
    </w:p>
    <w:p w14:paraId="26953288" w14:textId="77777777" w:rsidR="00000000" w:rsidRDefault="00000000">
      <w:pPr>
        <w:pStyle w:val="StandardWeb"/>
        <w:spacing w:after="0" w:afterAutospacing="0"/>
      </w:pPr>
      <w:r>
        <w:rPr>
          <w:rFonts w:ascii="Arial" w:hAnsi="Arial" w:cs="Arial"/>
        </w:rPr>
        <w:t>Buch-Nr.: 31453</w:t>
      </w:r>
    </w:p>
    <w:p w14:paraId="44C049D2" w14:textId="77777777" w:rsidR="00000000" w:rsidRDefault="00000000">
      <w:pPr>
        <w:pStyle w:val="StandardWeb"/>
        <w:spacing w:after="240" w:afterAutospacing="0"/>
      </w:pPr>
    </w:p>
    <w:p w14:paraId="1FDCE2E5" w14:textId="77777777" w:rsidR="00000000" w:rsidRDefault="00000000">
      <w:pPr>
        <w:pStyle w:val="StandardWeb"/>
        <w:spacing w:after="0" w:afterAutospacing="0"/>
      </w:pPr>
      <w:r>
        <w:rPr>
          <w:rStyle w:val="Fett"/>
          <w:rFonts w:ascii="Arial" w:hAnsi="Arial" w:cs="Arial"/>
        </w:rPr>
        <w:t>Habersack, Charlotte: Bitte nicht öffnen - durstig!</w:t>
      </w:r>
    </w:p>
    <w:p w14:paraId="77F92A5A" w14:textId="77777777" w:rsidR="00000000" w:rsidRDefault="00000000">
      <w:pPr>
        <w:pStyle w:val="StandardWeb"/>
        <w:spacing w:after="0" w:afterAutospacing="0"/>
      </w:pPr>
      <w:r>
        <w:rPr>
          <w:rFonts w:ascii="Arial" w:hAnsi="Arial" w:cs="Arial"/>
        </w:rPr>
        <w:t>Sprecher: Martin Nürnberger, Wanja Mues. Dauer: 153 Minuten.</w:t>
      </w:r>
      <w:r>
        <w:rPr>
          <w:rFonts w:ascii="Arial" w:hAnsi="Arial" w:cs="Arial"/>
        </w:rPr>
        <w:br/>
        <w:t xml:space="preserve">„Für ein neues Monster hab ich echt keine Zeit!“ Als Nemo das dritte Päckchen bekommt, bringt er es ungeöffnet zurück zur Post. Erledigt, denkt Nemo. Gut gemacht, denken seine Freunde. Falsch gedacht! Denn als es mitten am Tag plötzlich stockdunkel wird, ist klar, dass jemand anderes die Kiste aufgemacht hat. Die drei Freunde beginnen sofort mit der Suche nach dem freilaufenden Monster. Dabei wissen sie gar nicht, wonach sie Ausschau halten sollen. Der einzige Hinweis stand auf der Kiste: "Bitte nicht öffnen – durstig". Ab 8 Jahren. Bei diesem Hörbuch handelt es sich um ein käuflich erworbenes Hörbuch, das barrierefrei aufbereitet wurde. Gekürzte Lesung. </w:t>
      </w:r>
    </w:p>
    <w:p w14:paraId="2CDAC39F" w14:textId="77777777" w:rsidR="00000000" w:rsidRDefault="00000000">
      <w:pPr>
        <w:pStyle w:val="StandardWeb"/>
        <w:spacing w:after="0" w:afterAutospacing="0"/>
      </w:pPr>
      <w:r>
        <w:rPr>
          <w:rFonts w:ascii="Arial" w:hAnsi="Arial" w:cs="Arial"/>
        </w:rPr>
        <w:t>Titel-Nr 3 der Reihe Bitte nicht öffnen. 1 Reihentitel in unserem Bestand.</w:t>
      </w:r>
    </w:p>
    <w:p w14:paraId="5F8F673A" w14:textId="77777777" w:rsidR="00000000" w:rsidRDefault="00000000">
      <w:pPr>
        <w:pStyle w:val="StandardWeb"/>
        <w:spacing w:after="0" w:afterAutospacing="0"/>
      </w:pPr>
      <w:r>
        <w:rPr>
          <w:rFonts w:ascii="Arial" w:hAnsi="Arial" w:cs="Arial"/>
        </w:rPr>
        <w:t>Buch-Nr.: 32240</w:t>
      </w:r>
    </w:p>
    <w:p w14:paraId="1B780C51" w14:textId="77777777" w:rsidR="00000000" w:rsidRDefault="00000000">
      <w:pPr>
        <w:pStyle w:val="StandardWeb"/>
        <w:spacing w:after="240" w:afterAutospacing="0"/>
      </w:pPr>
      <w:r>
        <w:br/>
      </w:r>
    </w:p>
    <w:p w14:paraId="677D36A5" w14:textId="77777777" w:rsidR="00000000" w:rsidRDefault="00000000">
      <w:pPr>
        <w:pStyle w:val="StandardWeb"/>
        <w:spacing w:after="0" w:afterAutospacing="0"/>
      </w:pPr>
      <w:r>
        <w:rPr>
          <w:rStyle w:val="Fett"/>
        </w:rPr>
        <w:t>Hardinge, Frances: Der Lügenbaum</w:t>
      </w:r>
    </w:p>
    <w:p w14:paraId="49A65320" w14:textId="77777777" w:rsidR="00000000" w:rsidRDefault="00000000">
      <w:pPr>
        <w:pStyle w:val="StandardWeb"/>
        <w:spacing w:after="0" w:afterAutospacing="0"/>
      </w:pPr>
      <w:r>
        <w:t>Sprecher: Christine Renhardt. Dauer: 921 Minuten.</w:t>
      </w:r>
      <w:r>
        <w:br/>
        <w:t xml:space="preserve">Es geht um Wahrheit und Lüge, Fossilien und Fälschung, Glauben und Wissenschaft und Mord. Mittendrin steht die 14jährige Faith, die das Unheimliche aufklären und als Mädchen </w:t>
      </w:r>
      <w:r>
        <w:lastRenderedPageBreak/>
        <w:t>forschen will. Ab 14 Jahren.</w:t>
      </w:r>
      <w:r>
        <w:br/>
        <w:t>Buch-Nr.: 53732</w:t>
      </w:r>
    </w:p>
    <w:p w14:paraId="0CCFBDC8" w14:textId="77777777" w:rsidR="00000000" w:rsidRDefault="00000000">
      <w:pPr>
        <w:pStyle w:val="StandardWeb"/>
        <w:spacing w:after="0" w:afterAutospacing="0"/>
      </w:pPr>
    </w:p>
    <w:p w14:paraId="18B05C41" w14:textId="77777777" w:rsidR="00000000" w:rsidRDefault="00000000">
      <w:pPr>
        <w:pStyle w:val="StandardWeb"/>
        <w:spacing w:after="0" w:afterAutospacing="0"/>
      </w:pPr>
      <w:r>
        <w:rPr>
          <w:rStyle w:val="Fett"/>
        </w:rPr>
        <w:t>Hoffart, Nicole: Drachenzähmen leicht gemacht [2]</w:t>
      </w:r>
    </w:p>
    <w:p w14:paraId="40CFDEBD" w14:textId="77777777" w:rsidR="00000000" w:rsidRDefault="00000000">
      <w:pPr>
        <w:pStyle w:val="StandardWeb"/>
        <w:spacing w:after="0" w:afterAutospacing="0"/>
      </w:pPr>
      <w:r>
        <w:t>Sprecher: Manuel Löwensberg. Dauer: 27 Minuten.</w:t>
      </w:r>
      <w:r>
        <w:br/>
        <w:t>Willkommen auf der drachenstarken Insel Berk! Hier hat sich in den letzten fünf Jahren alles geändert! Der Häuptlingssohn Hicks und der Drache Ohnezahn sind Freunde geworden und seitdem verbringen die Wikinger ihre Zeit mit spektakulären Drachenrennen. Doch plötzlich taucht der Drachenjäger Drago auf und stört das rasant schöne Leben. Ab 9 Jahren.</w:t>
      </w:r>
      <w:r>
        <w:br/>
        <w:t>Buch-Nr.: 54099</w:t>
      </w:r>
    </w:p>
    <w:p w14:paraId="01A0CA30" w14:textId="77777777" w:rsidR="00000000" w:rsidRDefault="00000000">
      <w:pPr>
        <w:pStyle w:val="StandardWeb"/>
        <w:spacing w:after="0" w:afterAutospacing="0"/>
      </w:pPr>
    </w:p>
    <w:p w14:paraId="10793888" w14:textId="77777777" w:rsidR="00000000" w:rsidRDefault="00000000">
      <w:pPr>
        <w:pStyle w:val="StandardWeb"/>
        <w:spacing w:after="0" w:afterAutospacing="0"/>
      </w:pPr>
      <w:r>
        <w:rPr>
          <w:rStyle w:val="Fett"/>
        </w:rPr>
        <w:t>Hohlbein, Wolfgang: Anders Bd. 1 - Die tote Stadt</w:t>
      </w:r>
    </w:p>
    <w:p w14:paraId="157A6984" w14:textId="77777777" w:rsidR="00000000" w:rsidRDefault="00000000">
      <w:pPr>
        <w:pStyle w:val="StandardWeb"/>
        <w:spacing w:after="0" w:afterAutospacing="0"/>
      </w:pPr>
      <w:r>
        <w:t>Sprecher: Gisela Schulze. Dauer: 1055 Minuten.</w:t>
      </w:r>
      <w:r>
        <w:br/>
        <w:t>Als ihre kleine Cessna in einem abgelegenen Tal notlanden muss, geraten Anders und Jannik in eine unheimliche Ruinenstadt ohne jede Spur von Leben. Statt einer Rettungsmannschaft tauchen bewaffnete Männer in schwarzen Schutzanzügen auf. Ohne Vorwarnung eröffnen sie das Feuer. Auf der Flucht vor ihnen läuft Anders direkt in die Arme der rätselhaften Katt.</w:t>
      </w:r>
      <w:r>
        <w:br/>
        <w:t>Buch-Nr.: 52484</w:t>
      </w:r>
    </w:p>
    <w:p w14:paraId="142E9D19" w14:textId="77777777" w:rsidR="00000000" w:rsidRDefault="00000000">
      <w:pPr>
        <w:pStyle w:val="StandardWeb"/>
        <w:spacing w:after="0" w:afterAutospacing="0"/>
      </w:pPr>
    </w:p>
    <w:p w14:paraId="5B4D8363" w14:textId="77777777" w:rsidR="00000000" w:rsidRDefault="00000000">
      <w:pPr>
        <w:pStyle w:val="StandardWeb"/>
        <w:spacing w:after="0" w:afterAutospacing="0"/>
      </w:pPr>
      <w:r>
        <w:rPr>
          <w:rStyle w:val="Fett"/>
        </w:rPr>
        <w:t>Hohlbein, Wolfgang: Anders Bd. 2 - Im dunklen Land</w:t>
      </w:r>
    </w:p>
    <w:p w14:paraId="47B6511B" w14:textId="77777777" w:rsidR="00000000" w:rsidRDefault="00000000">
      <w:pPr>
        <w:pStyle w:val="StandardWeb"/>
        <w:spacing w:after="0" w:afterAutospacing="0"/>
      </w:pPr>
      <w:r>
        <w:t>Sprecher: Gisela Schulze. Dauer: 967 Minuten.</w:t>
      </w:r>
      <w:r>
        <w:br/>
        <w:t>Gemeinsam mit dem Katzenmädchen Katt versucht Anders aus dem vergessenen Tal zu entkommen. Ihre Flucht endet vor einer geheimnisvollen Mauer mitten in der Eiswüste. Hier fallen sie dem Elder Culain in die Hände, der sie über die Ebene des Todes ins sagenumwobene Tiernan, die Stadt der Elder, bringt. Doch schon bald muss Anders erkennen, dass die Stadt in den Bergen nicht ist, was sie scheint.</w:t>
      </w:r>
      <w:r>
        <w:br/>
        <w:t>Buch-Nr.: 52220</w:t>
      </w:r>
    </w:p>
    <w:p w14:paraId="38525CC4" w14:textId="77777777" w:rsidR="00000000" w:rsidRDefault="00000000">
      <w:pPr>
        <w:pStyle w:val="StandardWeb"/>
        <w:spacing w:after="0" w:afterAutospacing="0"/>
      </w:pPr>
    </w:p>
    <w:p w14:paraId="4ABD8A84" w14:textId="77777777" w:rsidR="00000000" w:rsidRDefault="00000000">
      <w:pPr>
        <w:pStyle w:val="StandardWeb"/>
        <w:spacing w:after="0" w:afterAutospacing="0"/>
      </w:pPr>
      <w:r>
        <w:rPr>
          <w:rStyle w:val="Fett"/>
        </w:rPr>
        <w:t>Hohlbein, Wolfgang: Anders Bd. 3 - Der Thron von Tiernan</w:t>
      </w:r>
    </w:p>
    <w:p w14:paraId="6477D673" w14:textId="77777777" w:rsidR="00000000" w:rsidRDefault="00000000">
      <w:pPr>
        <w:pStyle w:val="StandardWeb"/>
        <w:spacing w:after="0" w:afterAutospacing="0"/>
      </w:pPr>
      <w:r>
        <w:t>Sprecher: Gisela Schulze. Dauer: 1095 Minuten.</w:t>
      </w:r>
      <w:r>
        <w:br/>
        <w:t>Kaum ist Anders gemeinsam mit dem Katzenmädchen Katt in die Festung vor den Toren Tiernans zurückgekehrt, wird die weiße Elderstadt von einem Heer angegriffen, das einem Albtraum zu entstammen scheint: Eine gewaltige Armee von Riesen, Trollen und Gnomen, Widergängern und Werwölfen, angeführt von einem unheimlichen Reiter auf einem schwarzen Einhorn.</w:t>
      </w:r>
      <w:r>
        <w:br/>
        <w:t>Buch-Nr.: 52476</w:t>
      </w:r>
    </w:p>
    <w:p w14:paraId="646AD437" w14:textId="77777777" w:rsidR="00000000" w:rsidRDefault="00000000">
      <w:pPr>
        <w:pStyle w:val="StandardWeb"/>
        <w:spacing w:after="0" w:afterAutospacing="0"/>
      </w:pPr>
    </w:p>
    <w:p w14:paraId="715C2508" w14:textId="77777777" w:rsidR="00000000" w:rsidRDefault="00000000">
      <w:pPr>
        <w:pStyle w:val="StandardWeb"/>
        <w:spacing w:after="0" w:afterAutospacing="0"/>
      </w:pPr>
      <w:r>
        <w:rPr>
          <w:rStyle w:val="Fett"/>
        </w:rPr>
        <w:lastRenderedPageBreak/>
        <w:t>Hohlbein, Wolfgang: Anders Bd. 4 - Der Gott der Elder</w:t>
      </w:r>
    </w:p>
    <w:p w14:paraId="7705A90D" w14:textId="77777777" w:rsidR="00000000" w:rsidRDefault="00000000">
      <w:pPr>
        <w:pStyle w:val="StandardWeb"/>
        <w:spacing w:after="0" w:afterAutospacing="0"/>
      </w:pPr>
      <w:r>
        <w:t>Sprecher: Gisela Schulze. Dauer: 1233 Minuten.</w:t>
      </w:r>
      <w:r>
        <w:br/>
        <w:t>Es ist die düsterste Stunde in der Geschichte des vergessenen Tales: Die Tiermenschen sollen ausgelöscht werden. Noch einmal versucht Anders, das Tal und seine Bewohner in eine glücklichere Zukunft zu führen. Doch als er dabei dem streng gehüteten Geheimnis des dunklen Landes auf die Spur kommt, gerät er selbst in größte Gefahr. Jetzt kann ihn und Katt nur noch ein Mensch retten: Sein Gegner.</w:t>
      </w:r>
      <w:r>
        <w:br/>
        <w:t>Buch-Nr.: 52478</w:t>
      </w:r>
    </w:p>
    <w:p w14:paraId="2F334F62" w14:textId="77777777" w:rsidR="00000000" w:rsidRDefault="00000000">
      <w:pPr>
        <w:pStyle w:val="StandardWeb"/>
        <w:spacing w:after="0" w:afterAutospacing="0"/>
      </w:pPr>
    </w:p>
    <w:p w14:paraId="5E793F96" w14:textId="77777777" w:rsidR="00000000" w:rsidRDefault="00000000">
      <w:pPr>
        <w:pStyle w:val="StandardWeb"/>
        <w:spacing w:after="0" w:afterAutospacing="0"/>
      </w:pPr>
      <w:r>
        <w:rPr>
          <w:rStyle w:val="Fett"/>
        </w:rPr>
        <w:t>Hohlbein, Wolfgang : Hohlbein, Heike: Die Prophezeiung</w:t>
      </w:r>
    </w:p>
    <w:p w14:paraId="6C89474A" w14:textId="77777777" w:rsidR="00000000" w:rsidRDefault="00000000">
      <w:pPr>
        <w:pStyle w:val="StandardWeb"/>
        <w:spacing w:after="0" w:afterAutospacing="0"/>
      </w:pPr>
      <w:r>
        <w:t>Sprecher: Frank Sieckel. Dauer: 1002 Minuten.</w:t>
      </w:r>
      <w:r>
        <w:br/>
        <w:t>Der junge Aton ist ohne sein Wissen dazu ausersehen, eine vor 3000 Jahren vom Pharao Echnaton gesprochene Prophezeiung zu erfüllen. Gespenstische Wesen verfolgen Aton. Auf der Flucht durchquert er auf abenteuerlichen Wegen das Land am Nil und wird hineingezogen in den Kampf der alten Gottheiten Ägyptens. Ab 13 Jahren.</w:t>
      </w:r>
      <w:r>
        <w:br/>
        <w:t>Buch-Nr.: 54429</w:t>
      </w:r>
    </w:p>
    <w:p w14:paraId="6980CE01" w14:textId="77777777" w:rsidR="00000000" w:rsidRDefault="00000000">
      <w:pPr>
        <w:pStyle w:val="StandardWeb"/>
        <w:spacing w:after="0" w:afterAutospacing="0"/>
      </w:pPr>
    </w:p>
    <w:p w14:paraId="0D6BDA67" w14:textId="77777777" w:rsidR="00000000" w:rsidRDefault="00000000">
      <w:pPr>
        <w:pStyle w:val="StandardWeb"/>
        <w:spacing w:after="0" w:afterAutospacing="0"/>
      </w:pPr>
      <w:r>
        <w:rPr>
          <w:rStyle w:val="Fett"/>
        </w:rPr>
        <w:t>Hohlbein, Wolfgang : Hohlbein, Heike: Drachenfeuer</w:t>
      </w:r>
    </w:p>
    <w:p w14:paraId="7DA65351" w14:textId="77777777" w:rsidR="00000000" w:rsidRDefault="00000000">
      <w:pPr>
        <w:pStyle w:val="StandardWeb"/>
        <w:spacing w:after="0" w:afterAutospacing="0"/>
      </w:pPr>
      <w:r>
        <w:t>Sprecher: Gisela Schulze. Dauer: 1109 Minuten.</w:t>
      </w:r>
      <w:r>
        <w:br/>
        <w:t>Für den 12jährigen Chris öffnet sich hinter einem Wasserfall plötzlich ein Bronzetor. Dahinter entdeckt er ein von Fabelwesen bevölkertes Land, bedroht von einem kriegerischen Volk. Nur der schlafende Drache aus dem eisigen Norden kann die Bewohner dieser Welt retten, und Chris soll ihn wecken. Ab 13 Jahren.</w:t>
      </w:r>
      <w:r>
        <w:br/>
        <w:t>Buch-Nr.: 54385</w:t>
      </w:r>
    </w:p>
    <w:p w14:paraId="70D74994" w14:textId="77777777" w:rsidR="00000000" w:rsidRDefault="00000000">
      <w:pPr>
        <w:pStyle w:val="StandardWeb"/>
        <w:spacing w:after="0" w:afterAutospacing="0"/>
      </w:pPr>
    </w:p>
    <w:p w14:paraId="0E2E960D" w14:textId="77777777" w:rsidR="00000000" w:rsidRDefault="00000000">
      <w:pPr>
        <w:pStyle w:val="StandardWeb"/>
        <w:spacing w:after="0" w:afterAutospacing="0"/>
      </w:pPr>
      <w:r>
        <w:rPr>
          <w:rStyle w:val="Fett"/>
        </w:rPr>
        <w:t>Hohlbein, Wolfgang : Hohlbein, Heike: Laurin</w:t>
      </w:r>
    </w:p>
    <w:p w14:paraId="2C3F17C3" w14:textId="77777777" w:rsidR="00000000" w:rsidRDefault="00000000">
      <w:pPr>
        <w:pStyle w:val="StandardWeb"/>
        <w:spacing w:after="0" w:afterAutospacing="0"/>
      </w:pPr>
      <w:r>
        <w:t>Sprecher: Jonas Rüegg. Dauer: 874 Minuten.</w:t>
      </w:r>
      <w:r>
        <w:br/>
        <w:t>Bei einem Erdbeben in einem Bergwerk werden Laurin und Didi vom Rest der Ausflugsgruppe getrennt und verschüttet. Auf der Suche nach einem Ausgang geraten die beiden immer tiefer in den Berg und entdecken leuchtende Steine. Seit Laurin die Steine berührt hat, entwickelt sie Kräfte und Fähigkeiten, weckt versteinerte und vertrocknete Pflanzen, bringt Leben und Farbe in die unterirdische Welt.</w:t>
      </w:r>
      <w:r>
        <w:br/>
        <w:t>Buch-Nr.: 54081</w:t>
      </w:r>
    </w:p>
    <w:p w14:paraId="0B7F5FAC" w14:textId="77777777" w:rsidR="00000000" w:rsidRDefault="00000000">
      <w:pPr>
        <w:pStyle w:val="StandardWeb"/>
        <w:spacing w:after="0" w:afterAutospacing="0"/>
      </w:pPr>
    </w:p>
    <w:p w14:paraId="3085F611" w14:textId="77777777" w:rsidR="00000000" w:rsidRDefault="00000000">
      <w:pPr>
        <w:pStyle w:val="StandardWeb"/>
        <w:spacing w:after="0" w:afterAutospacing="0"/>
      </w:pPr>
      <w:r>
        <w:rPr>
          <w:rStyle w:val="Fett"/>
        </w:rPr>
        <w:t>Hohlbein, Wolfgang : Hohlbein, Heike: Märchenmond [1]</w:t>
      </w:r>
    </w:p>
    <w:p w14:paraId="1E3DC6F0" w14:textId="77777777" w:rsidR="00000000" w:rsidRDefault="00000000">
      <w:pPr>
        <w:pStyle w:val="StandardWeb"/>
        <w:spacing w:after="0" w:afterAutospacing="0"/>
      </w:pPr>
      <w:r>
        <w:t>Sprecher: Bettina S. Weber. Dauer: 912 Minuten.</w:t>
      </w:r>
      <w:r>
        <w:br/>
        <w:t xml:space="preserve">Um seine Schwester zu retten, macht sich Kim auf die abenteuerliche Reise ins Land Märchenmond. Auf dem gefährlichen Weg zum König des Regenbogens müssen er und seine </w:t>
      </w:r>
      <w:r>
        <w:lastRenderedPageBreak/>
        <w:t>Freunde, der Riese Gorg, der Bär Kelhim, der Drache Rangarig und Prinz Priwinn, zahlreiche atemberaubende Abenteuer bestehen. Und doch scheint der Sieg der schwarzen Ritter unabwendbar. Ab 13 Jahren.</w:t>
      </w:r>
      <w:r>
        <w:br/>
        <w:t>Buch-Nr.: 55256</w:t>
      </w:r>
    </w:p>
    <w:p w14:paraId="4305BA15" w14:textId="77777777" w:rsidR="00000000" w:rsidRDefault="00000000">
      <w:pPr>
        <w:pStyle w:val="StandardWeb"/>
        <w:spacing w:after="0" w:afterAutospacing="0"/>
      </w:pPr>
    </w:p>
    <w:p w14:paraId="4DC089C0" w14:textId="77777777" w:rsidR="00000000" w:rsidRDefault="00000000">
      <w:pPr>
        <w:pStyle w:val="StandardWeb"/>
        <w:spacing w:after="0" w:afterAutospacing="0"/>
      </w:pPr>
      <w:r>
        <w:rPr>
          <w:rStyle w:val="Fett"/>
        </w:rPr>
        <w:t>Hohlbein, Wolfgang : Hohlbein, Heike: Märchenmonds Erben [3]</w:t>
      </w:r>
    </w:p>
    <w:p w14:paraId="6E716795" w14:textId="77777777" w:rsidR="00000000" w:rsidRDefault="00000000">
      <w:pPr>
        <w:pStyle w:val="StandardWeb"/>
        <w:spacing w:after="0" w:afterAutospacing="0"/>
      </w:pPr>
      <w:r>
        <w:t>Sprecher: Käte Koch. Dauer: 1198 Minuten.</w:t>
      </w:r>
      <w:r>
        <w:br/>
        <w:t>Kim kehrt in ein sehr verändertes Märchenmond zurück. Die Bewohner von Märchenmond glauben nicht mehr an Träume und Magie und zwischen den Generationen ist ein erbitterter Kampf entbrannt. Kim bittet den Zauberer Themistokles um Hilfe, doch der hat seine Zauberkräfte in eine Glaskugel gebannt, die verloren ging. Die Suche nach dieser Kugel wird zu einem Wettlauf mit der Zeit. Ab 13 Jahren.</w:t>
      </w:r>
      <w:r>
        <w:br/>
        <w:t>Buch-Nr.: 55258</w:t>
      </w:r>
    </w:p>
    <w:p w14:paraId="0F9FC15C" w14:textId="77777777" w:rsidR="00000000" w:rsidRDefault="00000000">
      <w:pPr>
        <w:pStyle w:val="StandardWeb"/>
        <w:spacing w:after="0" w:afterAutospacing="0"/>
      </w:pPr>
    </w:p>
    <w:p w14:paraId="7EC98E35" w14:textId="77777777" w:rsidR="00000000" w:rsidRDefault="00000000">
      <w:pPr>
        <w:pStyle w:val="StandardWeb"/>
        <w:spacing w:after="0" w:afterAutospacing="0"/>
      </w:pPr>
      <w:r>
        <w:rPr>
          <w:rStyle w:val="Fett"/>
        </w:rPr>
        <w:t>Hohlbein, Wolfgang : Hohlbein, Heike: Märchenmonds Kinder [2]</w:t>
      </w:r>
    </w:p>
    <w:p w14:paraId="15617268" w14:textId="77777777" w:rsidR="00000000" w:rsidRDefault="00000000">
      <w:pPr>
        <w:pStyle w:val="StandardWeb"/>
        <w:spacing w:after="0" w:afterAutospacing="0"/>
      </w:pPr>
      <w:r>
        <w:t>Sprecher: Käte Koch. Dauer: 1100 Minuten.</w:t>
      </w:r>
      <w:r>
        <w:br/>
        <w:t>Kim erlebt Seltsames: Er sieht den Zauberer Themistokles in einem Spiegel, ein Steppenreiter taucht plötzlich im Krankenhaus auf, und schließlich ist Kim davon überzeugt, dass seine Hilfe erneut benötigt wird. Er versucht verzweifelt, nach Märchenmond zu gehen, allerdings stellt sich das als schwierige Aufgabe heraus. Ab 13 Jahren.</w:t>
      </w:r>
      <w:r>
        <w:br/>
        <w:t>Buch-Nr.: 55257</w:t>
      </w:r>
    </w:p>
    <w:p w14:paraId="566EA9AA" w14:textId="77777777" w:rsidR="00000000" w:rsidRDefault="00000000">
      <w:pPr>
        <w:pStyle w:val="StandardWeb"/>
        <w:spacing w:after="0" w:afterAutospacing="0"/>
      </w:pPr>
    </w:p>
    <w:p w14:paraId="6E6FCD33" w14:textId="77777777" w:rsidR="00000000" w:rsidRDefault="00000000">
      <w:pPr>
        <w:pStyle w:val="StandardWeb"/>
        <w:spacing w:after="0" w:afterAutospacing="0"/>
      </w:pPr>
      <w:r>
        <w:rPr>
          <w:rStyle w:val="Fett"/>
        </w:rPr>
        <w:t>Hohlbein, Wolfgang : Hohlbein, Heike: Midgard</w:t>
      </w:r>
    </w:p>
    <w:p w14:paraId="522013B0" w14:textId="77777777" w:rsidR="00000000" w:rsidRDefault="00000000">
      <w:pPr>
        <w:pStyle w:val="StandardWeb"/>
        <w:spacing w:after="0" w:afterAutospacing="0"/>
      </w:pPr>
      <w:r>
        <w:t>Sprecher: Alexander Gamnitzer. Dauer: 840 Minuten.</w:t>
      </w:r>
      <w:r>
        <w:br/>
        <w:t>Der Sturm tobt über Midgard, die Wölfe schleichen heulend um das einsame Haus und die Küste erzittert unter der Brandung des Ozeans. Staunend und ungläubig hört der Knabe Lif zu, als die alte Skalla die Legende vom Fimbulwinter erzählt, der das Ende der Menschheit einleiten soll. Demnach sind es nicht die Götter, die die Menschen retten werden, sondern er selbst, Lif, ist dazu auserwählt. Ab 13.</w:t>
      </w:r>
      <w:r>
        <w:br/>
        <w:t>Buch-Nr.: 54333</w:t>
      </w:r>
    </w:p>
    <w:p w14:paraId="33A03203" w14:textId="77777777" w:rsidR="00000000" w:rsidRDefault="00000000">
      <w:pPr>
        <w:pStyle w:val="StandardWeb"/>
        <w:spacing w:after="0" w:afterAutospacing="0"/>
      </w:pPr>
    </w:p>
    <w:p w14:paraId="23AB6639" w14:textId="77777777" w:rsidR="00000000" w:rsidRDefault="00000000">
      <w:pPr>
        <w:pStyle w:val="StandardWeb"/>
        <w:spacing w:after="0" w:afterAutospacing="0"/>
      </w:pPr>
      <w:r>
        <w:rPr>
          <w:rStyle w:val="Fett"/>
        </w:rPr>
        <w:t>Hohlbein, Wolfgang : Hohlbein, Heike: Unterland</w:t>
      </w:r>
    </w:p>
    <w:p w14:paraId="017D56FA" w14:textId="77777777" w:rsidR="00000000" w:rsidRDefault="00000000">
      <w:pPr>
        <w:pStyle w:val="StandardWeb"/>
        <w:spacing w:after="0" w:afterAutospacing="0"/>
      </w:pPr>
      <w:r>
        <w:t>Sprecher: Claudia M. Franck. Dauer: 1516 Minuten.</w:t>
      </w:r>
      <w:r>
        <w:br/>
        <w:t>Bei einem Klassenausflug in die Katakomben trifft Michael auf den Schriftsteller Henry Wolf, der den neugierigen Jungen in entlegene Gewölbe führt. Dabei geraten sie in ein Labyrinth, wo sie von bizarren Wesen verfolgt werden. Ab 13 Jahren.</w:t>
      </w:r>
      <w:r>
        <w:br/>
        <w:t>Buch-Nr.: 54388</w:t>
      </w:r>
    </w:p>
    <w:p w14:paraId="407E6620" w14:textId="77777777" w:rsidR="00000000" w:rsidRDefault="00000000">
      <w:pPr>
        <w:pStyle w:val="StandardWeb"/>
        <w:spacing w:after="0" w:afterAutospacing="0"/>
      </w:pPr>
    </w:p>
    <w:p w14:paraId="4C20A108" w14:textId="77777777" w:rsidR="00000000" w:rsidRDefault="00000000">
      <w:pPr>
        <w:pStyle w:val="StandardWeb"/>
        <w:spacing w:after="0" w:afterAutospacing="0"/>
      </w:pPr>
      <w:r>
        <w:rPr>
          <w:rStyle w:val="Fett"/>
        </w:rPr>
        <w:lastRenderedPageBreak/>
        <w:t>Holzinger, Michaela: Drachen kocht man nicht</w:t>
      </w:r>
    </w:p>
    <w:p w14:paraId="1ACE992F" w14:textId="77777777" w:rsidR="00000000" w:rsidRDefault="00000000">
      <w:pPr>
        <w:pStyle w:val="StandardWeb"/>
        <w:spacing w:after="0" w:afterAutospacing="0"/>
      </w:pPr>
      <w:r>
        <w:t>Sprecher: Margot Skofic. Dauer: 81 Minuten.</w:t>
      </w:r>
      <w:r>
        <w:br/>
        <w:t>Eine selbstbewusste Prinzessin und ein schüchterner Drache, der verspeist werden soll. Missjö Schmatz, gefürchteter Fünf-Hauben-Koch will den Wettbewerb gewinnen und muss eine Besonderheit präsentieren. Die Prinzessin und der Drache Jaromir stellen sich der Herausforderung, wo es brutzelt und schnipselt, köchelt und fitzelt...</w:t>
      </w:r>
      <w:r>
        <w:br/>
        <w:t>Buch-Nr.: 53770</w:t>
      </w:r>
    </w:p>
    <w:p w14:paraId="02D75B6C" w14:textId="77777777" w:rsidR="00000000" w:rsidRDefault="00000000">
      <w:pPr>
        <w:pStyle w:val="StandardWeb"/>
        <w:spacing w:after="0" w:afterAutospacing="0"/>
      </w:pPr>
    </w:p>
    <w:p w14:paraId="1ADAEC51" w14:textId="77777777" w:rsidR="00000000" w:rsidRDefault="00000000">
      <w:pPr>
        <w:pStyle w:val="StandardWeb"/>
        <w:spacing w:after="0" w:afterAutospacing="0"/>
      </w:pPr>
      <w:r>
        <w:rPr>
          <w:rStyle w:val="Fett"/>
        </w:rPr>
        <w:t>Hula, Kai Aline: Dinoschreck um Mitternacht</w:t>
      </w:r>
    </w:p>
    <w:p w14:paraId="5BA8AE1A" w14:textId="77777777" w:rsidR="00000000" w:rsidRDefault="00000000">
      <w:pPr>
        <w:pStyle w:val="StandardWeb"/>
        <w:spacing w:after="0" w:afterAutospacing="0"/>
      </w:pPr>
      <w:r>
        <w:t>Sprecher: Irene Budischowsky. Dauer: 22 Minuten.</w:t>
      </w:r>
      <w:r>
        <w:br/>
        <w:t>Timons Klasse macht einen Ausflug ins Naturhistorische Museum, zu den Dinosauriern. So ein Schreck, als auf einmal der Allosaurus gefährlich knurrt und das Maul aufreißt! Ob er wirklich nur von einer Maschine gesteuert wird? Oder ist er vielleicht doch lebendig? Timon und Lola erleben ein spannendes Abenteuer. Der Text ist im Sinnschritt- Satz erzählt, das daraus resultierende Lesetempo kommt den LeserInnen entgegen und erleichtert das Behalten des Textinhaltes sowie die Festigung der Lesefertigkeiten, besonders bei Kindern mit Leseeinschränkungen. Auch gut geeignet fürs gemütliche Gemeinsam-Lesen-Ritual, oder Vorlesen, das die Bindung zwischen Kind und Eltern/Großeltern/Geschwistern stärkt.</w:t>
      </w:r>
      <w:r>
        <w:br/>
        <w:t>Buch-Nr.: 57284</w:t>
      </w:r>
    </w:p>
    <w:p w14:paraId="712C01A5" w14:textId="77777777" w:rsidR="00000000" w:rsidRDefault="00000000">
      <w:pPr>
        <w:pStyle w:val="StandardWeb"/>
        <w:spacing w:after="0" w:afterAutospacing="0"/>
      </w:pPr>
    </w:p>
    <w:p w14:paraId="40480DDA" w14:textId="77777777" w:rsidR="00000000" w:rsidRDefault="00000000">
      <w:pPr>
        <w:pStyle w:val="StandardWeb"/>
        <w:spacing w:after="0" w:afterAutospacing="0"/>
      </w:pPr>
      <w:r>
        <w:rPr>
          <w:rStyle w:val="Fett"/>
        </w:rPr>
        <w:t>Hula, Saskia: Namik nimmt Reißaus</w:t>
      </w:r>
    </w:p>
    <w:p w14:paraId="2748483A" w14:textId="77777777" w:rsidR="00000000" w:rsidRDefault="00000000">
      <w:pPr>
        <w:pStyle w:val="StandardWeb"/>
        <w:spacing w:after="0" w:afterAutospacing="0"/>
      </w:pPr>
      <w:r>
        <w:t>Sprecher: Irene Budischowsky. Dauer: 89 Minuten.</w:t>
      </w:r>
      <w:r>
        <w:br/>
        <w:t>Etwas Schlimmeres hätte Namik, dem königlichen Geschichtenerzähler, nicht passieren können: Keine einzige Geschichte fällt ihm mehr ein! Nicht einmal die allerkleinste! Allmählich wird es eng für Namik: Denn der König will seine Tochter mit einem Prinzen verheiraten, und weil die Prinzessin nicht einmal im Traum daran denkt, muss die passende Geschichte her, um sie umzustimmen - aber genau die fällt dem armen Geschichtenerzähler eben nicht ein! Namik bleibt keine andere Wahl, als Reißaus zu nehmen.</w:t>
      </w:r>
      <w:r>
        <w:br/>
        <w:t>Buch-Nr.: 57144</w:t>
      </w:r>
    </w:p>
    <w:p w14:paraId="1B079F5B" w14:textId="77777777" w:rsidR="00000000" w:rsidRDefault="00000000">
      <w:pPr>
        <w:pStyle w:val="StandardWeb"/>
        <w:spacing w:after="0" w:afterAutospacing="0"/>
      </w:pPr>
    </w:p>
    <w:p w14:paraId="0E792813" w14:textId="77777777" w:rsidR="00000000" w:rsidRDefault="00000000">
      <w:pPr>
        <w:pStyle w:val="StandardWeb"/>
        <w:spacing w:after="0" w:afterAutospacing="0"/>
      </w:pPr>
      <w:r>
        <w:rPr>
          <w:rStyle w:val="Fett"/>
        </w:rPr>
        <w:t>Isau, Ralf: Das Museum der gestohlenen Erinnerungen</w:t>
      </w:r>
    </w:p>
    <w:p w14:paraId="5903155A" w14:textId="77777777" w:rsidR="00000000" w:rsidRDefault="00000000">
      <w:pPr>
        <w:pStyle w:val="StandardWeb"/>
        <w:spacing w:after="0" w:afterAutospacing="0"/>
      </w:pPr>
      <w:r>
        <w:t>Sprecher: Sabine Münch. Dauer: 1455 Minuten.</w:t>
      </w:r>
      <w:r>
        <w:br/>
        <w:t>Seltsame Dinge gehen in Berlin vor. Als die Zwillinge Oliver und Jessica aus den Ferien nach Hause zurückkehren, haben sie ihren Vater vergessen. Nur ein beunruhigendes Gefühl der Leere ist zurückgeblieben. Aus den Tagebuchaufzeichnungen des Vaters erfahren die Geschwister von Quassinja, dem geheimnisvollen Reich der verlorenen Erinnerungen. Ab 13 Jahren.</w:t>
      </w:r>
      <w:r>
        <w:br/>
        <w:t>Buch-Nr.: 55378</w:t>
      </w:r>
    </w:p>
    <w:p w14:paraId="6656FD3A" w14:textId="77777777" w:rsidR="00000000" w:rsidRDefault="00000000">
      <w:pPr>
        <w:pStyle w:val="StandardWeb"/>
        <w:spacing w:after="0" w:afterAutospacing="0"/>
      </w:pPr>
    </w:p>
    <w:p w14:paraId="323D8A9D" w14:textId="77777777" w:rsidR="00000000" w:rsidRDefault="00000000">
      <w:pPr>
        <w:pStyle w:val="StandardWeb"/>
        <w:spacing w:after="0" w:afterAutospacing="0"/>
      </w:pPr>
      <w:r>
        <w:rPr>
          <w:rStyle w:val="Fett"/>
        </w:rPr>
        <w:lastRenderedPageBreak/>
        <w:t>Jatzek, Gerald: Kuno, das Schulgespenst</w:t>
      </w:r>
    </w:p>
    <w:p w14:paraId="7DFB7C21" w14:textId="77777777" w:rsidR="00000000" w:rsidRDefault="00000000">
      <w:pPr>
        <w:pStyle w:val="StandardWeb"/>
        <w:spacing w:after="0" w:afterAutospacing="0"/>
      </w:pPr>
      <w:r>
        <w:t>Sprecher: Irene Budischowsky. Dauer: 41 Minuten.</w:t>
      </w:r>
      <w:r>
        <w:br/>
        <w:t>Kinder haben Kuno gern, denn mit ihm ist die Schule nie langweilig. Immer weiß er neue Späße und Wortspiele. Eine lustige Geschichte für Erstleser. Ab 2. Klasse.</w:t>
      </w:r>
      <w:r>
        <w:br/>
        <w:t>Buch-Nr.: 54665</w:t>
      </w:r>
    </w:p>
    <w:p w14:paraId="33D5E8B0" w14:textId="77777777" w:rsidR="00000000" w:rsidRDefault="00000000">
      <w:pPr>
        <w:pStyle w:val="StandardWeb"/>
        <w:spacing w:after="0" w:afterAutospacing="0"/>
      </w:pPr>
    </w:p>
    <w:p w14:paraId="304C7497" w14:textId="77777777" w:rsidR="00000000" w:rsidRDefault="00000000">
      <w:pPr>
        <w:pStyle w:val="StandardWeb"/>
        <w:spacing w:after="0" w:afterAutospacing="0"/>
      </w:pPr>
      <w:r>
        <w:rPr>
          <w:rStyle w:val="Fett"/>
        </w:rPr>
        <w:t>Karlsson, Ylva: Zauberhafte Dorabella</w:t>
      </w:r>
    </w:p>
    <w:p w14:paraId="002197BB" w14:textId="77777777" w:rsidR="00000000" w:rsidRDefault="00000000">
      <w:pPr>
        <w:pStyle w:val="StandardWeb"/>
        <w:spacing w:after="0" w:afterAutospacing="0"/>
      </w:pPr>
      <w:r>
        <w:t>Sprecher: Erika Kollmann-Till. Dauer: 200 Minuten.</w:t>
      </w:r>
      <w:r>
        <w:br/>
        <w:t>Das neue Kindermädchen Dorabella stellt das Leben der Brüder Samson und Samuel auf den Kopf. Sie hat viele verrückte Einfälle und Zauberkräfte, die die Kinder schon mal die Meerjungfrau besuchen lassen oder in einen Kinderfilm einsteigen lassen. Und, ganz wichtig, Samson legt seine Schüchternheit ab. Trotz einigem an sehr haarsträubender "Pädagogik" der Eltern nicht uninteressantes Kinderbuch.</w:t>
      </w:r>
      <w:r>
        <w:br/>
        <w:t>Buch-Nr.: 52854</w:t>
      </w:r>
    </w:p>
    <w:p w14:paraId="23C6905E" w14:textId="77777777" w:rsidR="00000000" w:rsidRDefault="00000000">
      <w:pPr>
        <w:pStyle w:val="StandardWeb"/>
        <w:spacing w:after="0" w:afterAutospacing="0"/>
      </w:pPr>
    </w:p>
    <w:p w14:paraId="139D18CE" w14:textId="77777777" w:rsidR="00000000" w:rsidRDefault="00000000">
      <w:pPr>
        <w:pStyle w:val="StandardWeb"/>
        <w:spacing w:after="0" w:afterAutospacing="0"/>
      </w:pPr>
      <w:r>
        <w:rPr>
          <w:rStyle w:val="Fett"/>
        </w:rPr>
        <w:t>Kästner, Erich: Der kleine Mann</w:t>
      </w:r>
    </w:p>
    <w:p w14:paraId="0CCD509C" w14:textId="77777777" w:rsidR="00000000" w:rsidRDefault="00000000">
      <w:pPr>
        <w:pStyle w:val="StandardWeb"/>
        <w:spacing w:after="0" w:afterAutospacing="0"/>
      </w:pPr>
      <w:r>
        <w:t>Sprecher: Ursula Heller. Dauer: 307 Minuten.</w:t>
      </w:r>
      <w:r>
        <w:br/>
        <w:t>Mäxchen, der nun ein paar Zentimeter gross ist, wird als "Kleiner Mann" im Zirkus weltberühmt. Eines Tages rauben ihn die Agenten eines reichen Südamerikaners.</w:t>
      </w:r>
      <w:r>
        <w:br/>
        <w:t>Buch-Nr.: 51821</w:t>
      </w:r>
    </w:p>
    <w:p w14:paraId="3B9A25DF" w14:textId="77777777" w:rsidR="00000000" w:rsidRDefault="00000000">
      <w:pPr>
        <w:pStyle w:val="StandardWeb"/>
        <w:spacing w:after="0" w:afterAutospacing="0"/>
      </w:pPr>
    </w:p>
    <w:p w14:paraId="23ABB481" w14:textId="77777777" w:rsidR="00000000" w:rsidRDefault="00000000">
      <w:pPr>
        <w:pStyle w:val="StandardWeb"/>
        <w:spacing w:after="0" w:afterAutospacing="0"/>
      </w:pPr>
      <w:r>
        <w:rPr>
          <w:rStyle w:val="Fett"/>
        </w:rPr>
        <w:t>Kempff, Diana: Hinter der Grenze</w:t>
      </w:r>
    </w:p>
    <w:p w14:paraId="0D388033" w14:textId="77777777" w:rsidR="00000000" w:rsidRDefault="00000000">
      <w:pPr>
        <w:pStyle w:val="StandardWeb"/>
      </w:pPr>
      <w:r>
        <w:t>Sprecher: Anna Burkhard. Dauer: 183 Minuten.</w:t>
      </w:r>
      <w:r>
        <w:br/>
        <w:t>In der durch Föhneinbruch zwielichtigen Abenddämmerung geht ein junges Mädchen, noch betäubt von einer Zahnarztspritze, in den Zoo, wo die Wärter schon mahnend auf ihre Uhren tippen. Benommen von Kopfschmerzen und Ohrensausen, stolpert sie über eine morsche Umzäunung und findet sich unversehens in einem Fabelreich, in dem Land "hinter der Grenze wieder".</w:t>
      </w:r>
      <w:r>
        <w:br/>
        <w:t>Buch-Nr.: 44182</w:t>
      </w:r>
    </w:p>
    <w:p w14:paraId="4B9AD501" w14:textId="77777777" w:rsidR="00000000" w:rsidRDefault="00000000">
      <w:pPr>
        <w:pStyle w:val="StandardWeb"/>
        <w:spacing w:after="0" w:afterAutospacing="0"/>
      </w:pPr>
      <w:r>
        <w:rPr>
          <w:rStyle w:val="Fett"/>
          <w:rFonts w:ascii="Arial" w:hAnsi="Arial" w:cs="Arial"/>
        </w:rPr>
        <w:t>Kerr, Philip: Die Kinder des Dschinn - Das Akhenaten-Abenteuer</w:t>
      </w:r>
    </w:p>
    <w:p w14:paraId="0DEA7536" w14:textId="77777777" w:rsidR="00000000" w:rsidRDefault="00000000">
      <w:pPr>
        <w:pStyle w:val="StandardWeb"/>
        <w:spacing w:after="0" w:afterAutospacing="0"/>
      </w:pPr>
      <w:r>
        <w:rPr>
          <w:rFonts w:ascii="Arial" w:hAnsi="Arial" w:cs="Arial"/>
        </w:rPr>
        <w:t>Sprecher: Peter Hawig. Dauer: 615 Minuten.</w:t>
      </w:r>
      <w:r>
        <w:rPr>
          <w:rFonts w:ascii="Arial" w:hAnsi="Arial" w:cs="Arial"/>
        </w:rPr>
        <w:br/>
        <w:t xml:space="preserve">Eigentlich dachten die Zwillinge John und Philippa, sie seien ganz normale Kinder. Bis ihnen ihre Weisheitszähne entfernt werden und plötzlich unerklärliche Dinge geschehen. Denn John und Philippa sind keineswegs wie andere Zwölfjährige. Sie sind Dschinn. Und ehe sie so recht wissen, wie ihnen geschieht, landen sie mitten in einem unglaublichen Abenteuer voller Magie. Nach London und Ägypten, ja sogar bis an den Nordpol geht ihre Reise, um die Menschen vor der bösen Macht der Ifrit zu beschützen. </w:t>
      </w:r>
    </w:p>
    <w:p w14:paraId="769F5708" w14:textId="77777777" w:rsidR="00000000" w:rsidRDefault="00000000">
      <w:pPr>
        <w:pStyle w:val="StandardWeb"/>
        <w:spacing w:after="0" w:afterAutospacing="0"/>
      </w:pPr>
      <w:r>
        <w:rPr>
          <w:rFonts w:ascii="Arial" w:hAnsi="Arial" w:cs="Arial"/>
        </w:rPr>
        <w:lastRenderedPageBreak/>
        <w:t>Titel-Nr 1 der Reihe Die Kinder des Dschinn. 1 Reihentitel in unserem Bestand.</w:t>
      </w:r>
    </w:p>
    <w:p w14:paraId="59DAB382" w14:textId="77777777" w:rsidR="00000000" w:rsidRDefault="00000000">
      <w:pPr>
        <w:pStyle w:val="StandardWeb"/>
        <w:spacing w:after="0" w:afterAutospacing="0"/>
      </w:pPr>
      <w:r>
        <w:rPr>
          <w:rFonts w:ascii="Arial" w:hAnsi="Arial" w:cs="Arial"/>
        </w:rPr>
        <w:t>Buch-Nr.: 57450</w:t>
      </w:r>
    </w:p>
    <w:p w14:paraId="362567C1" w14:textId="77777777" w:rsidR="00000000" w:rsidRDefault="00000000">
      <w:pPr>
        <w:pStyle w:val="StandardWeb"/>
        <w:spacing w:after="240" w:afterAutospacing="0"/>
      </w:pPr>
      <w:r>
        <w:br/>
      </w:r>
    </w:p>
    <w:p w14:paraId="540A35AC" w14:textId="77777777" w:rsidR="00000000" w:rsidRDefault="00000000">
      <w:pPr>
        <w:pStyle w:val="StandardWeb"/>
        <w:spacing w:after="0" w:afterAutospacing="0"/>
      </w:pPr>
      <w:r>
        <w:rPr>
          <w:rStyle w:val="Fett"/>
        </w:rPr>
        <w:t>Kessler, Liz: Philippa und die Wunschfee</w:t>
      </w:r>
    </w:p>
    <w:p w14:paraId="26B9EA2B" w14:textId="77777777" w:rsidR="00000000" w:rsidRDefault="00000000">
      <w:pPr>
        <w:pStyle w:val="StandardWeb"/>
        <w:spacing w:after="0" w:afterAutospacing="0"/>
      </w:pPr>
      <w:r>
        <w:t>Sprecher: Kathrin Angerer, Tina Freiberger. Dauer: 242 Minuten.</w:t>
      </w:r>
      <w:r>
        <w:br/>
        <w:t>Philippa ist unglücklich: Ihre beste Freundin ist weggezogen. Und die angesagteste Clique der Schule will nichts von ihr wissen. Da kann nur eine gute Fee helfen. Das Dumme ist, dass Philippa nicht an Feen glaubt! Deshalb merkt sie auch nicht, dass Daisy, die Neue in der Klasse, ihre ganz persönliche gute Fee ist. Deren Problem ist: sie kann Philippa nicht ausstehen. Bei diesem Hörbuch handelt es sich um ein käuflich erworbenes Hörbuch, das barrierefrei aufgearbeitet wurde. Ab 10. Gekürzte Romanfassung.</w:t>
      </w:r>
      <w:r>
        <w:br/>
        <w:t>Buch-Nr.: 31717</w:t>
      </w:r>
    </w:p>
    <w:p w14:paraId="45592F90" w14:textId="77777777" w:rsidR="00000000" w:rsidRDefault="00000000">
      <w:pPr>
        <w:pStyle w:val="StandardWeb"/>
        <w:spacing w:after="0" w:afterAutospacing="0"/>
      </w:pPr>
    </w:p>
    <w:p w14:paraId="09828D25" w14:textId="77777777" w:rsidR="00000000" w:rsidRDefault="00000000">
      <w:pPr>
        <w:pStyle w:val="StandardWeb"/>
        <w:spacing w:after="0" w:afterAutospacing="0"/>
      </w:pPr>
      <w:r>
        <w:rPr>
          <w:rStyle w:val="Fett"/>
        </w:rPr>
        <w:t>Knight, Steven: Das Vermächtnis des Will Wolfkin</w:t>
      </w:r>
    </w:p>
    <w:p w14:paraId="706D7225" w14:textId="77777777" w:rsidR="00000000" w:rsidRDefault="00000000">
      <w:pPr>
        <w:pStyle w:val="StandardWeb"/>
        <w:spacing w:after="0" w:afterAutospacing="0"/>
      </w:pPr>
      <w:r>
        <w:t>Sprecher: Martin Nürnberger, Simon Jäger. Dauer: 319 Minuten.</w:t>
      </w:r>
      <w:r>
        <w:br/>
        <w:t>Abgeschieden von den Menschen, führt das uralte Volk der Fel seit Jahrtausenden unter Islands ewigem Eis ein friedliches Leben - bis ein Streit um die Nachfolge des legendären Königs Will Wolfkin ausbricht. Ein Geheimbund findet heraus, dass zwei Menschenkinder die legitimen Nachfahren sind. Ein Londoner Junge und ein sudanesisches Mädchen. Völlig unvorbereitet sehen sich die beiden vor eine gigantische Aufgabe und den Kampf gegen einen machthungrigen Gewaltherrscher gestellt. Ab 12 Jahren. Bei diesem Hörbuch handelt es sich um ein käuflich erworbenes Hörbuch, das barrierefrei aufbereitet wurde. Bearbeitete Fassung.</w:t>
      </w:r>
      <w:r>
        <w:br/>
        <w:t>Buch-Nr.: 32185</w:t>
      </w:r>
    </w:p>
    <w:p w14:paraId="31C0EE01" w14:textId="77777777" w:rsidR="00000000" w:rsidRDefault="00000000">
      <w:pPr>
        <w:pStyle w:val="StandardWeb"/>
        <w:spacing w:after="0" w:afterAutospacing="0"/>
      </w:pPr>
    </w:p>
    <w:p w14:paraId="517759E1" w14:textId="77777777" w:rsidR="00000000" w:rsidRDefault="00000000">
      <w:pPr>
        <w:pStyle w:val="StandardWeb"/>
        <w:spacing w:after="0" w:afterAutospacing="0"/>
      </w:pPr>
      <w:r>
        <w:rPr>
          <w:rStyle w:val="Fett"/>
        </w:rPr>
        <w:t>Knister: Hexe Lilli auf der Jagd nach dem verlorenen Schatz</w:t>
      </w:r>
    </w:p>
    <w:p w14:paraId="6ABFEB72" w14:textId="77777777" w:rsidR="00000000" w:rsidRDefault="00000000">
      <w:pPr>
        <w:pStyle w:val="StandardWeb"/>
        <w:spacing w:after="0" w:afterAutospacing="0"/>
      </w:pPr>
      <w:r>
        <w:t>Sprecher: Marianne Weber. Dauer: 109 Minuten.</w:t>
      </w:r>
      <w:r>
        <w:br/>
        <w:t>Lilli zaubert sich aus Versehen mitten in den Dschungel und wird von den Urwaldbewohnern für die seit langem herbeigesehnte Krokodilkönigin gehalten. Mit ihnen begibt sie sich auf die abenteuerliche Suche nach einem verlorenen Schatz und vertreibt einen verbrecherischen Krokodiljäger. - Ab 8 Jahren.</w:t>
      </w:r>
      <w:r>
        <w:br/>
        <w:t>Buch-Nr.: 52765</w:t>
      </w:r>
    </w:p>
    <w:p w14:paraId="5FB86508" w14:textId="77777777" w:rsidR="00000000" w:rsidRDefault="00000000">
      <w:pPr>
        <w:pStyle w:val="StandardWeb"/>
        <w:spacing w:after="0" w:afterAutospacing="0"/>
      </w:pPr>
    </w:p>
    <w:p w14:paraId="4008BDF8" w14:textId="77777777" w:rsidR="00000000" w:rsidRDefault="00000000">
      <w:pPr>
        <w:pStyle w:val="StandardWeb"/>
        <w:spacing w:after="0" w:afterAutospacing="0"/>
      </w:pPr>
      <w:r>
        <w:rPr>
          <w:rStyle w:val="Fett"/>
        </w:rPr>
        <w:t>Knister: Hexe Lilli entdeckt Amerika</w:t>
      </w:r>
    </w:p>
    <w:p w14:paraId="2A6CB9AC" w14:textId="77777777" w:rsidR="00000000" w:rsidRDefault="00000000">
      <w:pPr>
        <w:pStyle w:val="StandardWeb"/>
        <w:spacing w:after="0" w:afterAutospacing="0"/>
      </w:pPr>
      <w:r>
        <w:t>Sprecher: Annette Kühn. Dauer: 20 Minuten.</w:t>
      </w:r>
      <w:r>
        <w:br/>
        <w:t xml:space="preserve">Lillis kleiner Bruder Leon will Amerika entdecken wie einst der berühmte Christoph Kolumbus. Kein Problem! Lilli hext im Kinderzimmer eine steife Brise und schon stechen die beiden mit ihren Segelschiffen in See. Doch schon beim nächsten Zaubertrick schlägt Lilli ein </w:t>
      </w:r>
      <w:r>
        <w:lastRenderedPageBreak/>
        <w:t>wenig über die Stränge und der Algenteppich wird viel echter und viel größer als gedacht. Auweia, wenn das Mama sieht! Ab 6</w:t>
      </w:r>
      <w:r>
        <w:br/>
        <w:t>Buch-Nr.: 52676</w:t>
      </w:r>
    </w:p>
    <w:p w14:paraId="281BC883" w14:textId="77777777" w:rsidR="00000000" w:rsidRDefault="00000000">
      <w:pPr>
        <w:pStyle w:val="StandardWeb"/>
        <w:spacing w:after="0" w:afterAutospacing="0"/>
      </w:pPr>
    </w:p>
    <w:p w14:paraId="4CE818F0" w14:textId="77777777" w:rsidR="00000000" w:rsidRDefault="00000000">
      <w:pPr>
        <w:pStyle w:val="StandardWeb"/>
        <w:spacing w:after="0" w:afterAutospacing="0"/>
      </w:pPr>
      <w:r>
        <w:rPr>
          <w:rStyle w:val="Fett"/>
        </w:rPr>
        <w:t>Knister: Hexe Lilli macht Zauberquatsch</w:t>
      </w:r>
    </w:p>
    <w:p w14:paraId="7F1196BC" w14:textId="77777777" w:rsidR="00000000" w:rsidRDefault="00000000">
      <w:pPr>
        <w:pStyle w:val="StandardWeb"/>
        <w:spacing w:after="0" w:afterAutospacing="0"/>
      </w:pPr>
      <w:r>
        <w:t>Sprecher: Silke Geertz. Dauer: 45 Minuten.</w:t>
      </w:r>
      <w:r>
        <w:br/>
        <w:t>Lilli ist zu Besuch bei ihrer Großmutter. Als der Hausverwalter Herr Glück kommt, hält Lilli ihn für "Hans im Glück" und zaubert für ihn all die im Märchen vorkommenden Tiere herbei. Ab 6 Jahren.</w:t>
      </w:r>
      <w:r>
        <w:br/>
        <w:t>Buch-Nr.: 52666</w:t>
      </w:r>
    </w:p>
    <w:p w14:paraId="60D0AB8C" w14:textId="77777777" w:rsidR="00000000" w:rsidRDefault="00000000">
      <w:pPr>
        <w:pStyle w:val="StandardWeb"/>
        <w:spacing w:after="0" w:afterAutospacing="0"/>
      </w:pPr>
    </w:p>
    <w:p w14:paraId="40520070" w14:textId="77777777" w:rsidR="00000000" w:rsidRDefault="00000000">
      <w:pPr>
        <w:pStyle w:val="StandardWeb"/>
        <w:spacing w:after="0" w:afterAutospacing="0"/>
      </w:pPr>
      <w:r>
        <w:rPr>
          <w:rStyle w:val="Fett"/>
        </w:rPr>
        <w:t>Knister: Hexe Lilli und das Geheimnis der Mumie</w:t>
      </w:r>
    </w:p>
    <w:p w14:paraId="24E795B7" w14:textId="77777777" w:rsidR="00000000" w:rsidRDefault="00000000">
      <w:pPr>
        <w:pStyle w:val="StandardWeb"/>
        <w:spacing w:after="0" w:afterAutospacing="0"/>
      </w:pPr>
      <w:r>
        <w:t>Sprecher: Rose Vischer. Dauer: 83 Minuten.</w:t>
      </w:r>
      <w:r>
        <w:br/>
        <w:t>Lilli landet auf ihrer gezauberten Zeitreise in der unterirdischen Mumienkammer eines alten ägyptischen Königs. Dort will sie dem Geheimnis einer wandelnden Mumie auf den Grund gehen. Doch plötzlich lässt der Schein ihrer Taschenlampe nach und noch dazu verliert sie ihr Stoffmäuschen, mit dem sie sich jederzeit zurückzaubern kann. Und hat sie da nicht irgendwo Schritte gehört? Ab 6 Jahren.</w:t>
      </w:r>
      <w:r>
        <w:br/>
        <w:t>Buch-Nr.: 52769</w:t>
      </w:r>
    </w:p>
    <w:p w14:paraId="63675CD4" w14:textId="77777777" w:rsidR="00000000" w:rsidRDefault="00000000">
      <w:pPr>
        <w:pStyle w:val="StandardWeb"/>
        <w:spacing w:after="0" w:afterAutospacing="0"/>
      </w:pPr>
    </w:p>
    <w:p w14:paraId="0F611892" w14:textId="77777777" w:rsidR="00000000" w:rsidRDefault="00000000">
      <w:pPr>
        <w:pStyle w:val="StandardWeb"/>
        <w:spacing w:after="0" w:afterAutospacing="0"/>
      </w:pPr>
      <w:r>
        <w:rPr>
          <w:rStyle w:val="Fett"/>
        </w:rPr>
        <w:t>Kordon, Klaus: Die Stadt der Diebe</w:t>
      </w:r>
    </w:p>
    <w:p w14:paraId="1AF84D91" w14:textId="77777777" w:rsidR="00000000" w:rsidRDefault="00000000">
      <w:pPr>
        <w:pStyle w:val="StandardWeb"/>
      </w:pPr>
      <w:r>
        <w:t>Sprecher: Erika Kollmann-Till. Dauer: 105 Minuten.</w:t>
      </w:r>
      <w:r>
        <w:br/>
        <w:t>Die Geschichte von Muheddin, dem Bettlerjungen. Alle sind arm in der Stadt der Diebe, die ihren Namen nicht von ungefähr hat. Aber der Ärmste von allen ist Muheddin, den seine Bettlereltern losgeschickt haben, damit er für sich selber sorgen soll. Und ausgerechnet Muheddin begegnet der alten Schlange Ka, die den Menschen Wünsche erfüllen kann. Was soll er sich wünschen?</w:t>
      </w:r>
      <w:r>
        <w:br/>
        <w:t>Buch-Nr.: 53430</w:t>
      </w:r>
    </w:p>
    <w:p w14:paraId="42C473D1" w14:textId="77777777" w:rsidR="00000000" w:rsidRDefault="00000000">
      <w:pPr>
        <w:pStyle w:val="StandardWeb"/>
        <w:spacing w:after="0" w:afterAutospacing="0"/>
      </w:pPr>
      <w:r>
        <w:rPr>
          <w:rStyle w:val="Fett"/>
          <w:rFonts w:ascii="Arial" w:hAnsi="Arial" w:cs="Arial"/>
        </w:rPr>
        <w:t>Krappweis, Tommy: Mara und der Feuerbringer</w:t>
      </w:r>
    </w:p>
    <w:p w14:paraId="059BDEFD" w14:textId="77777777" w:rsidR="00000000" w:rsidRDefault="00000000">
      <w:pPr>
        <w:pStyle w:val="StandardWeb"/>
        <w:spacing w:after="0" w:afterAutospacing="0"/>
      </w:pPr>
      <w:r>
        <w:rPr>
          <w:rFonts w:ascii="Arial" w:hAnsi="Arial" w:cs="Arial"/>
        </w:rPr>
        <w:t>Sprecher: Birgit Krammer. Dauer: 695 Minuten.</w:t>
      </w:r>
      <w:r>
        <w:rPr>
          <w:rFonts w:ascii="Arial" w:hAnsi="Arial" w:cs="Arial"/>
        </w:rPr>
        <w:br/>
        <w:t xml:space="preserve">Die 14jährige Mara wäre am liebsten unauffällig. Ein ganz normales Mädchen. Ohne die Tagträume, aufgrund derer sie in der Schule gehänselt wird. Doch dann erfährt Mara, dass sie eine der letzten Seherinnen ist. Eine Spákona. Und nur mithilfe ihrer besonderen Gabe kann sie verhindern, dass sich der Halbgott und Dämon Loki von seinen Fesseln befreit und zu einer Gefahr wird. </w:t>
      </w:r>
    </w:p>
    <w:p w14:paraId="47C63D04" w14:textId="77777777" w:rsidR="00000000" w:rsidRDefault="00000000">
      <w:pPr>
        <w:pStyle w:val="StandardWeb"/>
        <w:spacing w:after="0" w:afterAutospacing="0"/>
      </w:pPr>
      <w:r>
        <w:rPr>
          <w:rFonts w:ascii="Arial" w:hAnsi="Arial" w:cs="Arial"/>
        </w:rPr>
        <w:t>Titel-Nr 1 der Reihe Mara und der Feuerbringer. 3 Reihentitel in unserem Bestand.</w:t>
      </w:r>
    </w:p>
    <w:p w14:paraId="1B1FA9A2" w14:textId="77777777" w:rsidR="00000000" w:rsidRDefault="00000000">
      <w:pPr>
        <w:pStyle w:val="StandardWeb"/>
        <w:spacing w:after="0" w:afterAutospacing="0"/>
      </w:pPr>
      <w:r>
        <w:rPr>
          <w:rFonts w:ascii="Arial" w:hAnsi="Arial" w:cs="Arial"/>
        </w:rPr>
        <w:t>Buch-Nr.: 54150</w:t>
      </w:r>
    </w:p>
    <w:p w14:paraId="28BB63E6" w14:textId="77777777" w:rsidR="00000000" w:rsidRDefault="00000000">
      <w:pPr>
        <w:pStyle w:val="StandardWeb"/>
        <w:spacing w:after="0" w:afterAutospacing="0"/>
      </w:pPr>
    </w:p>
    <w:p w14:paraId="37F4434D" w14:textId="77777777" w:rsidR="00000000" w:rsidRDefault="00000000">
      <w:pPr>
        <w:pStyle w:val="StandardWeb"/>
        <w:spacing w:after="0" w:afterAutospacing="0"/>
      </w:pPr>
      <w:r>
        <w:rPr>
          <w:rStyle w:val="Fett"/>
          <w:rFonts w:ascii="Arial" w:hAnsi="Arial" w:cs="Arial"/>
        </w:rPr>
        <w:t>Krappweis, Tommy: Mara und der Feuerbringer, Band 2: Das Todesmal</w:t>
      </w:r>
    </w:p>
    <w:p w14:paraId="30C6A529" w14:textId="77777777" w:rsidR="00000000" w:rsidRDefault="00000000">
      <w:pPr>
        <w:pStyle w:val="StandardWeb"/>
        <w:spacing w:after="0" w:afterAutospacing="0"/>
      </w:pPr>
      <w:r>
        <w:rPr>
          <w:rFonts w:ascii="Arial" w:hAnsi="Arial" w:cs="Arial"/>
        </w:rPr>
        <w:t>Sprecher: Birgit Krammer. Dauer: 716 Minuten.</w:t>
      </w:r>
      <w:r>
        <w:rPr>
          <w:rFonts w:ascii="Arial" w:hAnsi="Arial" w:cs="Arial"/>
        </w:rPr>
        <w:br/>
        <w:t xml:space="preserve">Mara ist eine der letzten Seherinnen und auserwählt, das Ende der Welt zu verhindern. Nun erfährt sie, dass der Feuerbringer doch noch nicht besiegt ist und seine Kraft wächst. Mit Professor Weissinger versucht Mara, das Geheimnis um die Macht des Feuerbringers zu lüften. Dabei gerät sie in die Fänge der Todesgöttin Hel, die sie nur wieder gehen lässt, wenn Mara einen Auftrag für sie ausführt. </w:t>
      </w:r>
    </w:p>
    <w:p w14:paraId="4FBAD49C" w14:textId="77777777" w:rsidR="00000000" w:rsidRDefault="00000000">
      <w:pPr>
        <w:pStyle w:val="StandardWeb"/>
        <w:spacing w:after="0" w:afterAutospacing="0"/>
      </w:pPr>
      <w:r>
        <w:rPr>
          <w:rFonts w:ascii="Arial" w:hAnsi="Arial" w:cs="Arial"/>
        </w:rPr>
        <w:t>Titel-Nr 2 der Reihe Mara und der Feuerbringer. 3 Reihentitel in unserem Bestand.</w:t>
      </w:r>
    </w:p>
    <w:p w14:paraId="4D7B3FC9" w14:textId="77777777" w:rsidR="00000000" w:rsidRDefault="00000000">
      <w:pPr>
        <w:pStyle w:val="StandardWeb"/>
        <w:spacing w:after="0" w:afterAutospacing="0"/>
      </w:pPr>
      <w:r>
        <w:rPr>
          <w:rFonts w:ascii="Arial" w:hAnsi="Arial" w:cs="Arial"/>
        </w:rPr>
        <w:t>Buch-Nr.: 54151</w:t>
      </w:r>
    </w:p>
    <w:p w14:paraId="0C4AD711" w14:textId="77777777" w:rsidR="00000000" w:rsidRDefault="00000000">
      <w:pPr>
        <w:pStyle w:val="StandardWeb"/>
        <w:spacing w:after="0" w:afterAutospacing="0"/>
      </w:pPr>
    </w:p>
    <w:p w14:paraId="2E2960DF" w14:textId="77777777" w:rsidR="00000000" w:rsidRDefault="00000000">
      <w:pPr>
        <w:pStyle w:val="StandardWeb"/>
        <w:spacing w:after="0" w:afterAutospacing="0"/>
      </w:pPr>
      <w:r>
        <w:rPr>
          <w:rStyle w:val="Fett"/>
          <w:rFonts w:ascii="Arial" w:hAnsi="Arial" w:cs="Arial"/>
        </w:rPr>
        <w:t>Krappweis, Tommy: Mara und der Feuerbringer, Band 3: Götterdämmerung</w:t>
      </w:r>
    </w:p>
    <w:p w14:paraId="04761F9C" w14:textId="77777777" w:rsidR="00000000" w:rsidRDefault="00000000">
      <w:pPr>
        <w:pStyle w:val="StandardWeb"/>
        <w:spacing w:after="0" w:afterAutospacing="0"/>
      </w:pPr>
      <w:r>
        <w:rPr>
          <w:rFonts w:ascii="Arial" w:hAnsi="Arial" w:cs="Arial"/>
        </w:rPr>
        <w:t>Sprecher: Birgit Krammer. Dauer: 828 Minuten.</w:t>
      </w:r>
      <w:r>
        <w:rPr>
          <w:rFonts w:ascii="Arial" w:hAnsi="Arial" w:cs="Arial"/>
        </w:rPr>
        <w:br/>
        <w:t xml:space="preserve">Maras Welt ist in großer Gefahr. Es ist nur eine Frage der Zeit, bis der Feuerbringer zurückkehren und alles um sie herum auslöschen wird. Mara muss unbedingt herausfinden, wer ihr geheimnisvoller Auftraggeber ist! Ihr bleibt nicht mehr viel Zeit. Und plötzlich überstürzen sich die Ereignisse: Eine spannende Verfolgungsjagd durch die Götterwelt beginnt. Kann Mara ihre Welt retten? </w:t>
      </w:r>
    </w:p>
    <w:p w14:paraId="42A759EC" w14:textId="77777777" w:rsidR="00000000" w:rsidRDefault="00000000">
      <w:pPr>
        <w:pStyle w:val="StandardWeb"/>
        <w:spacing w:after="0" w:afterAutospacing="0"/>
      </w:pPr>
      <w:r>
        <w:rPr>
          <w:rFonts w:ascii="Arial" w:hAnsi="Arial" w:cs="Arial"/>
        </w:rPr>
        <w:t>Titel-Nr 3 der Reihe Mara und der Feuerbringer. 3 Reihentitel in unserem Bestand.</w:t>
      </w:r>
    </w:p>
    <w:p w14:paraId="293179B1" w14:textId="77777777" w:rsidR="00000000" w:rsidRDefault="00000000">
      <w:pPr>
        <w:pStyle w:val="StandardWeb"/>
        <w:spacing w:after="0" w:afterAutospacing="0"/>
      </w:pPr>
      <w:r>
        <w:rPr>
          <w:rFonts w:ascii="Arial" w:hAnsi="Arial" w:cs="Arial"/>
        </w:rPr>
        <w:t>Buch-Nr.: 54152</w:t>
      </w:r>
    </w:p>
    <w:p w14:paraId="6A1655A9" w14:textId="77777777" w:rsidR="00000000" w:rsidRDefault="00000000">
      <w:pPr>
        <w:pStyle w:val="StandardWeb"/>
        <w:spacing w:after="240" w:afterAutospacing="0"/>
      </w:pPr>
      <w:r>
        <w:br/>
      </w:r>
    </w:p>
    <w:p w14:paraId="75E136D7" w14:textId="77777777" w:rsidR="00000000" w:rsidRDefault="00000000">
      <w:pPr>
        <w:pStyle w:val="StandardWeb"/>
        <w:spacing w:after="0" w:afterAutospacing="0"/>
      </w:pPr>
      <w:r>
        <w:rPr>
          <w:rStyle w:val="Fett"/>
        </w:rPr>
        <w:t>Kronreif, Karin: Im Land der roten Farben</w:t>
      </w:r>
    </w:p>
    <w:p w14:paraId="5C01DF5F" w14:textId="77777777" w:rsidR="00000000" w:rsidRDefault="00000000">
      <w:pPr>
        <w:pStyle w:val="StandardWeb"/>
      </w:pPr>
      <w:r>
        <w:t>Sprecher: Peter Bocek. Dauer: 34 Minuten.</w:t>
      </w:r>
      <w:r>
        <w:br/>
        <w:t>Lukas ist ein unglücklicher Junge, der seiner roten Haare wegen gehänselt und verspottet wird. Als er aus Zorn alles Rote aus seinem Zimmer verbannen will, begegnet er einem Elf, der Lukas bittet sein Land zu retten. Das Land der roten Farben. Ein Abenteuer beginnt, an dessen Ende ein glücklicher Junge steht, der sich so akzeptiert, wie er ist.</w:t>
      </w:r>
      <w:r>
        <w:br/>
        <w:t>Buch-Nr.: 53405</w:t>
      </w:r>
    </w:p>
    <w:p w14:paraId="4EE336B9" w14:textId="77777777" w:rsidR="00000000" w:rsidRDefault="00000000">
      <w:pPr>
        <w:pStyle w:val="StandardWeb"/>
        <w:spacing w:after="0" w:afterAutospacing="0"/>
      </w:pPr>
      <w:r>
        <w:rPr>
          <w:rStyle w:val="Fett"/>
          <w:rFonts w:ascii="Arial" w:hAnsi="Arial" w:cs="Arial"/>
        </w:rPr>
        <w:t>Kruse, Max: Urmel aus dem Eis [1]</w:t>
      </w:r>
    </w:p>
    <w:p w14:paraId="7DB730AB" w14:textId="77777777" w:rsidR="00000000" w:rsidRDefault="00000000">
      <w:pPr>
        <w:pStyle w:val="StandardWeb"/>
        <w:spacing w:after="0" w:afterAutospacing="0"/>
      </w:pPr>
      <w:r>
        <w:rPr>
          <w:rFonts w:ascii="Arial" w:hAnsi="Arial" w:cs="Arial"/>
        </w:rPr>
        <w:t>Sprecher: Felicitas Andresen. Dauer: 204 Minuten.</w:t>
      </w:r>
      <w:r>
        <w:rPr>
          <w:rFonts w:ascii="Arial" w:hAnsi="Arial" w:cs="Arial"/>
        </w:rPr>
        <w:br/>
        <w:t xml:space="preserve">Eine heitere Erzählung für Kinder. Am Strand der Insel Titiwu landet ein Ei, aus dem ein urzeitliches Wesen schlüpft: Das Urmel. Dies ist die Geschichte von dem unvergesslichen kleinen Wesen, das zusammen mit Professor Habakuk Tibatong und seinen sprechenden Tieren jede Menge Abenteuer erlebt. </w:t>
      </w:r>
    </w:p>
    <w:p w14:paraId="77D30BAD" w14:textId="77777777" w:rsidR="00000000" w:rsidRDefault="00000000">
      <w:pPr>
        <w:pStyle w:val="StandardWeb"/>
        <w:spacing w:after="0" w:afterAutospacing="0"/>
      </w:pPr>
      <w:r>
        <w:rPr>
          <w:rFonts w:ascii="Arial" w:hAnsi="Arial" w:cs="Arial"/>
        </w:rPr>
        <w:t>Titel-Nr 1 der Reihe Urmel. 3 Reihentitel in unserem Bestand.</w:t>
      </w:r>
    </w:p>
    <w:p w14:paraId="7673D9EA" w14:textId="77777777" w:rsidR="00000000" w:rsidRDefault="00000000">
      <w:pPr>
        <w:pStyle w:val="StandardWeb"/>
        <w:spacing w:after="0" w:afterAutospacing="0"/>
      </w:pPr>
      <w:r>
        <w:rPr>
          <w:rFonts w:ascii="Arial" w:hAnsi="Arial" w:cs="Arial"/>
        </w:rPr>
        <w:lastRenderedPageBreak/>
        <w:t>Buch-Nr.: 52565</w:t>
      </w:r>
    </w:p>
    <w:p w14:paraId="557BDFC4" w14:textId="77777777" w:rsidR="00000000" w:rsidRDefault="00000000">
      <w:pPr>
        <w:pStyle w:val="StandardWeb"/>
        <w:spacing w:after="0" w:afterAutospacing="0"/>
      </w:pPr>
    </w:p>
    <w:p w14:paraId="0C44427D" w14:textId="77777777" w:rsidR="00000000" w:rsidRDefault="00000000">
      <w:pPr>
        <w:pStyle w:val="StandardWeb"/>
        <w:spacing w:after="0" w:afterAutospacing="0"/>
      </w:pPr>
      <w:r>
        <w:rPr>
          <w:rStyle w:val="Fett"/>
          <w:rFonts w:ascii="Arial" w:hAnsi="Arial" w:cs="Arial"/>
        </w:rPr>
        <w:t>Kruse, Max: Urmel fliegt ins All [2]</w:t>
      </w:r>
    </w:p>
    <w:p w14:paraId="31B7788C" w14:textId="77777777" w:rsidR="00000000" w:rsidRDefault="00000000">
      <w:pPr>
        <w:pStyle w:val="StandardWeb"/>
        <w:spacing w:after="0" w:afterAutospacing="0"/>
      </w:pPr>
      <w:r>
        <w:rPr>
          <w:rFonts w:ascii="Arial" w:hAnsi="Arial" w:cs="Arial"/>
        </w:rPr>
        <w:t>Sprecher: Felicitas Andresen. Dauer: 205 Minuten.</w:t>
      </w:r>
      <w:r>
        <w:rPr>
          <w:rFonts w:ascii="Arial" w:hAnsi="Arial" w:cs="Arial"/>
        </w:rPr>
        <w:br/>
        <w:t xml:space="preserve">Professor Tibatong und seine Tiere bekommen Besuch vom Planeten Futura, und alle, bis auf die Seele-Fanten, werden zu Weltraum-Reisenden. Leider gibt es auf Futura nicht nur freundliche, wissenschaftlich interessierte "Köpfe", sondern auch gefräßige "Bäuche", die in Urmel und seinen Freunden nur eine leckere kulinarische Abwechslung sehen. </w:t>
      </w:r>
    </w:p>
    <w:p w14:paraId="6698631B" w14:textId="77777777" w:rsidR="00000000" w:rsidRDefault="00000000">
      <w:pPr>
        <w:pStyle w:val="StandardWeb"/>
        <w:spacing w:after="0" w:afterAutospacing="0"/>
      </w:pPr>
      <w:r>
        <w:rPr>
          <w:rFonts w:ascii="Arial" w:hAnsi="Arial" w:cs="Arial"/>
        </w:rPr>
        <w:t>Titel-Nr 2 der Reihe Urmel. 3 Reihentitel in unserem Bestand.</w:t>
      </w:r>
    </w:p>
    <w:p w14:paraId="7F1EF140" w14:textId="77777777" w:rsidR="00000000" w:rsidRDefault="00000000">
      <w:pPr>
        <w:pStyle w:val="StandardWeb"/>
        <w:spacing w:after="0" w:afterAutospacing="0"/>
      </w:pPr>
      <w:r>
        <w:rPr>
          <w:rFonts w:ascii="Arial" w:hAnsi="Arial" w:cs="Arial"/>
        </w:rPr>
        <w:t>Buch-Nr.: 52566</w:t>
      </w:r>
    </w:p>
    <w:p w14:paraId="611A1A69" w14:textId="77777777" w:rsidR="00000000" w:rsidRDefault="00000000">
      <w:pPr>
        <w:pStyle w:val="StandardWeb"/>
        <w:spacing w:after="0" w:afterAutospacing="0"/>
      </w:pPr>
    </w:p>
    <w:p w14:paraId="41741938" w14:textId="77777777" w:rsidR="00000000" w:rsidRDefault="00000000">
      <w:pPr>
        <w:pStyle w:val="StandardWeb"/>
        <w:spacing w:after="0" w:afterAutospacing="0"/>
      </w:pPr>
      <w:r>
        <w:rPr>
          <w:rStyle w:val="Fett"/>
          <w:rFonts w:ascii="Arial" w:hAnsi="Arial" w:cs="Arial"/>
        </w:rPr>
        <w:t>Kruse, Max: Urmel taucht ins Meer [3]</w:t>
      </w:r>
    </w:p>
    <w:p w14:paraId="1DF8427A" w14:textId="77777777" w:rsidR="00000000" w:rsidRDefault="00000000">
      <w:pPr>
        <w:pStyle w:val="StandardWeb"/>
        <w:spacing w:after="0" w:afterAutospacing="0"/>
      </w:pPr>
      <w:r>
        <w:rPr>
          <w:rFonts w:ascii="Arial" w:hAnsi="Arial" w:cs="Arial"/>
        </w:rPr>
        <w:t>Sprecher: Lily Günther. Dauer: 245 Minuten.</w:t>
      </w:r>
      <w:r>
        <w:rPr>
          <w:rFonts w:ascii="Arial" w:hAnsi="Arial" w:cs="Arial"/>
        </w:rPr>
        <w:br/>
        <w:t xml:space="preserve">Seele-Fant entdeckt vor der Insel Titiwu Seeungeheuer. Sie leben in einer Unterwasserstadt im Karibischen Meer. Die Bewohner Titiwus unternehmen eine Expedition, die ihnen jedoch fast zum Verhängnis wird. </w:t>
      </w:r>
    </w:p>
    <w:p w14:paraId="581B0096" w14:textId="77777777" w:rsidR="00000000" w:rsidRDefault="00000000">
      <w:pPr>
        <w:pStyle w:val="StandardWeb"/>
        <w:spacing w:after="0" w:afterAutospacing="0"/>
      </w:pPr>
      <w:r>
        <w:rPr>
          <w:rFonts w:ascii="Arial" w:hAnsi="Arial" w:cs="Arial"/>
        </w:rPr>
        <w:t>Titel-Nr 3 der Reihe Urmel. 3 Reihentitel in unserem Bestand.</w:t>
      </w:r>
    </w:p>
    <w:p w14:paraId="1EF25229" w14:textId="77777777" w:rsidR="00000000" w:rsidRDefault="00000000">
      <w:pPr>
        <w:pStyle w:val="StandardWeb"/>
        <w:spacing w:after="0" w:afterAutospacing="0"/>
      </w:pPr>
      <w:r>
        <w:rPr>
          <w:rFonts w:ascii="Arial" w:hAnsi="Arial" w:cs="Arial"/>
        </w:rPr>
        <w:t>Buch-Nr.: 52567</w:t>
      </w:r>
    </w:p>
    <w:p w14:paraId="5146B64D" w14:textId="77777777" w:rsidR="00000000" w:rsidRDefault="00000000">
      <w:pPr>
        <w:pStyle w:val="StandardWeb"/>
        <w:spacing w:after="240" w:afterAutospacing="0"/>
      </w:pPr>
      <w:r>
        <w:br/>
      </w:r>
    </w:p>
    <w:p w14:paraId="20CC85C9" w14:textId="77777777" w:rsidR="00000000" w:rsidRDefault="00000000">
      <w:pPr>
        <w:pStyle w:val="StandardWeb"/>
        <w:spacing w:after="0" w:afterAutospacing="0"/>
      </w:pPr>
      <w:r>
        <w:rPr>
          <w:rStyle w:val="Fett"/>
        </w:rPr>
        <w:t>Krüss, James: Timm Thaler oder das verkaufte Lachen</w:t>
      </w:r>
    </w:p>
    <w:p w14:paraId="61353361" w14:textId="77777777" w:rsidR="00000000" w:rsidRDefault="00000000">
      <w:pPr>
        <w:pStyle w:val="StandardWeb"/>
        <w:spacing w:after="0" w:afterAutospacing="0"/>
      </w:pPr>
      <w:r>
        <w:t>Sprecher: Ruth Priemer. Dauer: 437 Minuten.</w:t>
      </w:r>
      <w:r>
        <w:br/>
        <w:t>Timm Thalers wunderbares Lachen steckt alle an. Doch er verkauft es an den geheimnisvollen Baron Lefeut, der ihm dafür viel Geld verspricht: Der Baron erhält Timms Lachen, und Timm gewinnt ab jetzt jede Wette. Doch bald merkt Timm, dass ein Mensch ohne Lachen kein richtiger Mensch ist - gleich, wie viel Reichtum er anhäuft. Timm schmiedet einen Plan, wie er sein Lachen zurückerobern kann. Lefeut ist nicht leicht zu überlisten, aber Timm gibt nicht auf. Ab 10 Jahren.</w:t>
      </w:r>
      <w:r>
        <w:br/>
        <w:t>Buch-Nr.: 55669</w:t>
      </w:r>
    </w:p>
    <w:p w14:paraId="5100F564" w14:textId="77777777" w:rsidR="00000000" w:rsidRDefault="00000000">
      <w:pPr>
        <w:pStyle w:val="StandardWeb"/>
        <w:spacing w:after="0" w:afterAutospacing="0"/>
      </w:pPr>
    </w:p>
    <w:p w14:paraId="2CD2DF69" w14:textId="77777777" w:rsidR="00000000" w:rsidRDefault="00000000">
      <w:pPr>
        <w:pStyle w:val="StandardWeb"/>
        <w:spacing w:after="0" w:afterAutospacing="0"/>
      </w:pPr>
      <w:r>
        <w:rPr>
          <w:rStyle w:val="Fett"/>
        </w:rPr>
        <w:t>Kushner, Donn: Onkel Jacobs Gespenstergeschichte</w:t>
      </w:r>
    </w:p>
    <w:p w14:paraId="30D19011" w14:textId="77777777" w:rsidR="00000000" w:rsidRDefault="00000000">
      <w:pPr>
        <w:pStyle w:val="StandardWeb"/>
        <w:spacing w:after="0" w:afterAutospacing="0"/>
      </w:pPr>
      <w:r>
        <w:t>Sprecher: Friederike Nowak. Dauer: 331 Minuten.</w:t>
      </w:r>
      <w:r>
        <w:br/>
        <w:t xml:space="preserve">Zusammen mit dem alten Herrn Eisbein erzählt Großvater seinem Enkel Paul die seltsame Geschichte von Onkel Jacob, der aus einem kleinen polnischen Dorf nach Amerika </w:t>
      </w:r>
      <w:r>
        <w:lastRenderedPageBreak/>
        <w:t>auswandert, dort aber - im Gegensatz zu der übrigen Familie - nie wirklich heimisch wird - sondern mit den rätselhaften Schauspielern für immer verschwindet. Eine Erzählung von der zeitlosen Qualität einer Legende.</w:t>
      </w:r>
      <w:r>
        <w:br/>
        <w:t>Buch-Nr.: 44769</w:t>
      </w:r>
    </w:p>
    <w:p w14:paraId="7290BC9B" w14:textId="77777777" w:rsidR="00000000" w:rsidRDefault="00000000">
      <w:pPr>
        <w:pStyle w:val="StandardWeb"/>
        <w:spacing w:after="0" w:afterAutospacing="0"/>
      </w:pPr>
    </w:p>
    <w:p w14:paraId="35A07DBF" w14:textId="77777777" w:rsidR="00000000" w:rsidRDefault="00000000">
      <w:pPr>
        <w:pStyle w:val="StandardWeb"/>
        <w:spacing w:after="0" w:afterAutospacing="0"/>
      </w:pPr>
      <w:r>
        <w:rPr>
          <w:rStyle w:val="Fett"/>
        </w:rPr>
        <w:t>Lechner, Martin: Die Verwilderung</w:t>
      </w:r>
    </w:p>
    <w:p w14:paraId="6904D08A" w14:textId="77777777" w:rsidR="00000000" w:rsidRDefault="00000000">
      <w:pPr>
        <w:pStyle w:val="StandardWeb"/>
        <w:spacing w:after="0" w:afterAutospacing="0"/>
      </w:pPr>
      <w:r>
        <w:t>Sprecher: Apollina Smaragd. Dauer: 754 Minuten.</w:t>
      </w:r>
      <w:r>
        <w:br/>
        <w:t>Marlies ist nicht zu beneiden: Den Sommer vor dem Abitur soll sie bei ihrer verwirrten Oma verbringen, um ihr das Haus als Erbe abzuschwatzen. Seit einer Weile macht sich auch an ihrer linken Hand eine unheimliche Schwellung bemerkbar, die nicht vergehen will. Was wie eine Coming-of-Age-Geschichte beginnt, hebt ab zu einem tragikomischen Roman über Angst und Scham und Selbstbehauptung.</w:t>
      </w:r>
      <w:r>
        <w:br/>
        <w:t>Buch-Nr.: 57249</w:t>
      </w:r>
    </w:p>
    <w:p w14:paraId="78C13B43" w14:textId="77777777" w:rsidR="00000000" w:rsidRDefault="00000000">
      <w:pPr>
        <w:pStyle w:val="StandardWeb"/>
        <w:spacing w:after="0" w:afterAutospacing="0"/>
      </w:pPr>
    </w:p>
    <w:p w14:paraId="280B6038" w14:textId="77777777" w:rsidR="00000000" w:rsidRDefault="00000000">
      <w:pPr>
        <w:pStyle w:val="StandardWeb"/>
        <w:spacing w:after="0" w:afterAutospacing="0"/>
      </w:pPr>
      <w:r>
        <w:rPr>
          <w:rStyle w:val="Fett"/>
        </w:rPr>
        <w:t>Lembcke, Marjaleena: Eva im Haus der Geschichten</w:t>
      </w:r>
    </w:p>
    <w:p w14:paraId="577706F4" w14:textId="77777777" w:rsidR="00000000" w:rsidRDefault="00000000">
      <w:pPr>
        <w:pStyle w:val="StandardWeb"/>
      </w:pPr>
      <w:r>
        <w:t>Sprecher: Anna Morawetz. Dauer: 178 Minuten.</w:t>
      </w:r>
      <w:r>
        <w:br/>
        <w:t>Eva verbringt die Ferien bei Onkel Oliver. Das Haus, in dem er wohnt, steckt voller Rätsel, Überraschungen und Sehnsucht. Da gibt es nächtliche Geräusche auf dem versperrten Dachboden, geheimnisvolle Kartons und einen Teppich voller Muscheln. Lucas, der im Erdgeschoß wohnt, hat keinen Papa. Dafür hat der mürrische Herr Diederich angeblich keine Kinder. Onkel Oliver hat keine Erfahrung mit Nichten, aber jede Menge fantastische Geschichten auf Lager, die er erzählt, anstatt auf Evas Fragen zu antworten.</w:t>
      </w:r>
      <w:r>
        <w:br/>
        <w:t>Buch-Nr.: 55792</w:t>
      </w:r>
    </w:p>
    <w:p w14:paraId="0C52AAD7" w14:textId="77777777" w:rsidR="00000000" w:rsidRDefault="00000000">
      <w:pPr>
        <w:pStyle w:val="StandardWeb"/>
        <w:spacing w:after="0" w:afterAutospacing="0"/>
      </w:pPr>
      <w:r>
        <w:rPr>
          <w:rStyle w:val="Fett"/>
          <w:rFonts w:ascii="Arial" w:hAnsi="Arial" w:cs="Arial"/>
        </w:rPr>
        <w:t>Lewis, Clive S.: Die Chroniken von Narnia [1]</w:t>
      </w:r>
    </w:p>
    <w:p w14:paraId="5A70B8AB" w14:textId="77777777" w:rsidR="00000000" w:rsidRDefault="00000000">
      <w:pPr>
        <w:pStyle w:val="StandardWeb"/>
        <w:spacing w:after="0" w:afterAutospacing="0"/>
      </w:pPr>
      <w:r>
        <w:rPr>
          <w:rFonts w:ascii="Arial" w:hAnsi="Arial" w:cs="Arial"/>
        </w:rPr>
        <w:t>Sprecher: Andrea Jope. Dauer: 290 Minuten.</w:t>
      </w:r>
      <w:r>
        <w:rPr>
          <w:rFonts w:ascii="Arial" w:hAnsi="Arial" w:cs="Arial"/>
        </w:rPr>
        <w:br/>
        <w:t xml:space="preserve">Eine verborgene Tür, ein geheimes Arbeitszimmer und zwei gelbe und grüne Ringe lassen zwei Kinder eine verrückte Geschichte erleben: Die Reise in die tote Stadt Charn der furchtbaren Königin Jadis und in das phantastische Reich Narnia, welches der Löwe Aslan mit einem Lied erschafft. </w:t>
      </w:r>
    </w:p>
    <w:p w14:paraId="31696BA9" w14:textId="77777777" w:rsidR="00000000" w:rsidRDefault="00000000">
      <w:pPr>
        <w:pStyle w:val="StandardWeb"/>
        <w:spacing w:after="0" w:afterAutospacing="0"/>
      </w:pPr>
      <w:r>
        <w:rPr>
          <w:rFonts w:ascii="Arial" w:hAnsi="Arial" w:cs="Arial"/>
        </w:rPr>
        <w:t>Titel-Nr 1 der Reihe Die Chroniken von Narnia. 7 Reihentitel in unserem Bestand.</w:t>
      </w:r>
    </w:p>
    <w:p w14:paraId="34540FAE" w14:textId="77777777" w:rsidR="00000000" w:rsidRDefault="00000000">
      <w:pPr>
        <w:pStyle w:val="StandardWeb"/>
        <w:spacing w:after="0" w:afterAutospacing="0"/>
      </w:pPr>
      <w:r>
        <w:rPr>
          <w:rFonts w:ascii="Arial" w:hAnsi="Arial" w:cs="Arial"/>
        </w:rPr>
        <w:t>Buch-Nr.: 50778</w:t>
      </w:r>
    </w:p>
    <w:p w14:paraId="17EA6586" w14:textId="77777777" w:rsidR="00000000" w:rsidRDefault="00000000">
      <w:pPr>
        <w:pStyle w:val="StandardWeb"/>
        <w:spacing w:after="0" w:afterAutospacing="0"/>
      </w:pPr>
    </w:p>
    <w:p w14:paraId="16457AF5" w14:textId="77777777" w:rsidR="00000000" w:rsidRDefault="00000000">
      <w:pPr>
        <w:pStyle w:val="StandardWeb"/>
        <w:spacing w:after="0" w:afterAutospacing="0"/>
      </w:pPr>
      <w:r>
        <w:rPr>
          <w:rStyle w:val="Fett"/>
          <w:rFonts w:ascii="Arial" w:hAnsi="Arial" w:cs="Arial"/>
        </w:rPr>
        <w:t>Lewis, Clive S.: Die Chroniken von Narnia [2]</w:t>
      </w:r>
    </w:p>
    <w:p w14:paraId="028AC21A" w14:textId="77777777" w:rsidR="00000000" w:rsidRDefault="00000000">
      <w:pPr>
        <w:pStyle w:val="StandardWeb"/>
        <w:spacing w:after="0" w:afterAutospacing="0"/>
      </w:pPr>
      <w:r>
        <w:rPr>
          <w:rFonts w:ascii="Arial" w:hAnsi="Arial" w:cs="Arial"/>
        </w:rPr>
        <w:t>Sprecher: Edwin Diele. Dauer: 235 Minuten.</w:t>
      </w:r>
      <w:r>
        <w:rPr>
          <w:rFonts w:ascii="Arial" w:hAnsi="Arial" w:cs="Arial"/>
        </w:rPr>
        <w:br/>
        <w:t xml:space="preserve">Lewis' zeitloses Abenteuer erzählt von den Heldentaten der Geschwister Lucy, Edmund, Susan und Peter. Durch einen magischen Kleiderschrank gelangen sie nach Narnia, ins Land der sprechenden Tiere, Zwerge, Faune, Zentauren und Riesen, über das die Weiße Hexe Jadis ewigen Winter gebracht hat. Gemeinsam mit </w:t>
      </w:r>
      <w:r>
        <w:rPr>
          <w:rFonts w:ascii="Arial" w:hAnsi="Arial" w:cs="Arial"/>
        </w:rPr>
        <w:lastRenderedPageBreak/>
        <w:t xml:space="preserve">dem Löwen Aslan, dem weisen König von Narnia, nehmen die Kinder den Kampf gegen Jadis auf. </w:t>
      </w:r>
    </w:p>
    <w:p w14:paraId="204522A9" w14:textId="77777777" w:rsidR="00000000" w:rsidRDefault="00000000">
      <w:pPr>
        <w:pStyle w:val="StandardWeb"/>
        <w:spacing w:after="0" w:afterAutospacing="0"/>
      </w:pPr>
      <w:r>
        <w:rPr>
          <w:rFonts w:ascii="Arial" w:hAnsi="Arial" w:cs="Arial"/>
        </w:rPr>
        <w:t>Titel-Nr 2 der Reihe Die Chroniken von Narnia. 7 Reihentitel in unserem Bestand.</w:t>
      </w:r>
    </w:p>
    <w:p w14:paraId="174F5E41" w14:textId="77777777" w:rsidR="00000000" w:rsidRDefault="00000000">
      <w:pPr>
        <w:pStyle w:val="StandardWeb"/>
        <w:spacing w:after="0" w:afterAutospacing="0"/>
      </w:pPr>
      <w:r>
        <w:rPr>
          <w:rFonts w:ascii="Arial" w:hAnsi="Arial" w:cs="Arial"/>
        </w:rPr>
        <w:t>Buch-Nr.: 50946</w:t>
      </w:r>
    </w:p>
    <w:p w14:paraId="5ADF9836" w14:textId="77777777" w:rsidR="00000000" w:rsidRDefault="00000000">
      <w:pPr>
        <w:pStyle w:val="StandardWeb"/>
        <w:spacing w:after="0" w:afterAutospacing="0"/>
      </w:pPr>
    </w:p>
    <w:p w14:paraId="4EDF3D16" w14:textId="77777777" w:rsidR="00000000" w:rsidRDefault="00000000">
      <w:pPr>
        <w:pStyle w:val="StandardWeb"/>
        <w:spacing w:after="0" w:afterAutospacing="0"/>
      </w:pPr>
      <w:r>
        <w:rPr>
          <w:rStyle w:val="Fett"/>
          <w:rFonts w:ascii="Arial" w:hAnsi="Arial" w:cs="Arial"/>
        </w:rPr>
        <w:t>Lewis, Clive S.: Die Chroniken von Narnia [3]</w:t>
      </w:r>
    </w:p>
    <w:p w14:paraId="65375D4A" w14:textId="77777777" w:rsidR="00000000" w:rsidRDefault="00000000">
      <w:pPr>
        <w:pStyle w:val="StandardWeb"/>
        <w:spacing w:after="0" w:afterAutospacing="0"/>
      </w:pPr>
      <w:r>
        <w:rPr>
          <w:rFonts w:ascii="Arial" w:hAnsi="Arial" w:cs="Arial"/>
        </w:rPr>
        <w:t>Sprecher: Roland Friedel. Dauer: 339 Minuten.</w:t>
      </w:r>
      <w:r>
        <w:rPr>
          <w:rFonts w:ascii="Arial" w:hAnsi="Arial" w:cs="Arial"/>
        </w:rPr>
        <w:br/>
        <w:t xml:space="preserve">Schon immer fühlte sich der Junge Shasta von jenen Ländern im Norden magisch angezogen. Als er eines Tages erfährt, dass sein Vater gar nicht sein wahrer Vater ist und ihn als Sklaven an einen reichen und mächtigen Tarkaan verkaufen will, fasst er einen Entschluss: Gemeinsam mit dem Pferd Bree flieht er in jenes glückliche Land im Norden, das Narnia heißt. Eine Reise voller Gefahren und Abenteuer. </w:t>
      </w:r>
    </w:p>
    <w:p w14:paraId="1802DA18" w14:textId="77777777" w:rsidR="00000000" w:rsidRDefault="00000000">
      <w:pPr>
        <w:pStyle w:val="StandardWeb"/>
        <w:spacing w:after="0" w:afterAutospacing="0"/>
      </w:pPr>
      <w:r>
        <w:rPr>
          <w:rFonts w:ascii="Arial" w:hAnsi="Arial" w:cs="Arial"/>
        </w:rPr>
        <w:t>Titel-Nr 3 der Reihe Die Chroniken von Narnia. 7 Reihentitel in unserem Bestand.</w:t>
      </w:r>
    </w:p>
    <w:p w14:paraId="40758803" w14:textId="77777777" w:rsidR="00000000" w:rsidRDefault="00000000">
      <w:pPr>
        <w:pStyle w:val="StandardWeb"/>
        <w:spacing w:after="0" w:afterAutospacing="0"/>
      </w:pPr>
      <w:r>
        <w:rPr>
          <w:rFonts w:ascii="Arial" w:hAnsi="Arial" w:cs="Arial"/>
        </w:rPr>
        <w:t>Buch-Nr.: 50779</w:t>
      </w:r>
    </w:p>
    <w:p w14:paraId="77EFA4E4" w14:textId="77777777" w:rsidR="00000000" w:rsidRDefault="00000000">
      <w:pPr>
        <w:pStyle w:val="StandardWeb"/>
        <w:spacing w:after="0" w:afterAutospacing="0"/>
      </w:pPr>
    </w:p>
    <w:p w14:paraId="3F95BBCF" w14:textId="77777777" w:rsidR="00000000" w:rsidRDefault="00000000">
      <w:pPr>
        <w:pStyle w:val="StandardWeb"/>
        <w:spacing w:after="0" w:afterAutospacing="0"/>
      </w:pPr>
      <w:r>
        <w:rPr>
          <w:rStyle w:val="Fett"/>
          <w:rFonts w:ascii="Arial" w:hAnsi="Arial" w:cs="Arial"/>
        </w:rPr>
        <w:t>Lewis, Clive S.: Die Chroniken von Narnia [4]</w:t>
      </w:r>
    </w:p>
    <w:p w14:paraId="6E52CD23" w14:textId="77777777" w:rsidR="00000000" w:rsidRDefault="00000000">
      <w:pPr>
        <w:pStyle w:val="StandardWeb"/>
        <w:spacing w:after="0" w:afterAutospacing="0"/>
      </w:pPr>
      <w:r>
        <w:rPr>
          <w:rFonts w:ascii="Arial" w:hAnsi="Arial" w:cs="Arial"/>
        </w:rPr>
        <w:t>Sprecher: Stefan Kaminski. Dauer: 378 Minuten.</w:t>
      </w:r>
      <w:r>
        <w:rPr>
          <w:rFonts w:ascii="Arial" w:hAnsi="Arial" w:cs="Arial"/>
        </w:rPr>
        <w:br/>
        <w:t xml:space="preserve">Unruhige Zeiten für Narnia. Ein Bürgerkrieg bedroht das Königreich und die entscheidende Schlacht steht bevor. Prinz Kaspian, der als rechtmäßiger Thronfolger gegen seinen hinterhältigen Onkel Miraz antritt, befürchtet den Untergang Narnias. </w:t>
      </w:r>
    </w:p>
    <w:p w14:paraId="7994A8DA" w14:textId="77777777" w:rsidR="00000000" w:rsidRDefault="00000000">
      <w:pPr>
        <w:pStyle w:val="StandardWeb"/>
        <w:spacing w:after="0" w:afterAutospacing="0"/>
      </w:pPr>
      <w:r>
        <w:rPr>
          <w:rFonts w:ascii="Arial" w:hAnsi="Arial" w:cs="Arial"/>
        </w:rPr>
        <w:t>Titel-Nr 4 der Reihe Die Chroniken von Narnia. 7 Reihentitel in unserem Bestand.</w:t>
      </w:r>
    </w:p>
    <w:p w14:paraId="571EBE30" w14:textId="77777777" w:rsidR="00000000" w:rsidRDefault="00000000">
      <w:pPr>
        <w:pStyle w:val="StandardWeb"/>
        <w:spacing w:after="0" w:afterAutospacing="0"/>
      </w:pPr>
      <w:r>
        <w:rPr>
          <w:rFonts w:ascii="Arial" w:hAnsi="Arial" w:cs="Arial"/>
        </w:rPr>
        <w:t>Buch-Nr.: 51041</w:t>
      </w:r>
    </w:p>
    <w:p w14:paraId="51730F2E" w14:textId="77777777" w:rsidR="00000000" w:rsidRDefault="00000000">
      <w:pPr>
        <w:pStyle w:val="StandardWeb"/>
        <w:spacing w:after="0" w:afterAutospacing="0"/>
      </w:pPr>
    </w:p>
    <w:p w14:paraId="461A2616" w14:textId="77777777" w:rsidR="00000000" w:rsidRDefault="00000000">
      <w:pPr>
        <w:pStyle w:val="StandardWeb"/>
        <w:spacing w:after="0" w:afterAutospacing="0"/>
      </w:pPr>
      <w:r>
        <w:rPr>
          <w:rStyle w:val="Fett"/>
          <w:rFonts w:ascii="Arial" w:hAnsi="Arial" w:cs="Arial"/>
        </w:rPr>
        <w:t>Lewis, Clive S.: Die Chroniken von Narnia [5]</w:t>
      </w:r>
    </w:p>
    <w:p w14:paraId="7433F3AE" w14:textId="77777777" w:rsidR="00000000" w:rsidRDefault="00000000">
      <w:pPr>
        <w:pStyle w:val="StandardWeb"/>
        <w:spacing w:after="0" w:afterAutospacing="0"/>
      </w:pPr>
      <w:r>
        <w:rPr>
          <w:rFonts w:ascii="Arial" w:hAnsi="Arial" w:cs="Arial"/>
        </w:rPr>
        <w:t>Sprecher: Bernhard Biller. Dauer: 360 Minuten.</w:t>
      </w:r>
      <w:r>
        <w:rPr>
          <w:rFonts w:ascii="Arial" w:hAnsi="Arial" w:cs="Arial"/>
        </w:rPr>
        <w:br/>
        <w:t xml:space="preserve">Viele Wege führen nach Narnia. Edmund und Lucy verbringen diesmal ihre Ferien bei Onkel Harold und Tante Alberta. Als sie gemeinsam mit ihrem Cousin Eustachius Knilch im Gästezimmer ein Schiffsgemälde betrachten, passiert die Verwandlung. Plötzlich spüren sie den kalten Wind, das Wasser klatscht gegen die Bordwände und sie befinden sich an Bord der "Morgenröte", dem Schiff von König Kaspian. </w:t>
      </w:r>
    </w:p>
    <w:p w14:paraId="08184450" w14:textId="77777777" w:rsidR="00000000" w:rsidRDefault="00000000">
      <w:pPr>
        <w:pStyle w:val="StandardWeb"/>
        <w:spacing w:after="0" w:afterAutospacing="0"/>
      </w:pPr>
      <w:r>
        <w:rPr>
          <w:rFonts w:ascii="Arial" w:hAnsi="Arial" w:cs="Arial"/>
        </w:rPr>
        <w:t>Titel-Nr 5 der Reihe Die Chroniken von Narnia. 7 Reihentitel in unserem Bestand.</w:t>
      </w:r>
    </w:p>
    <w:p w14:paraId="26016C55" w14:textId="77777777" w:rsidR="00000000" w:rsidRDefault="00000000">
      <w:pPr>
        <w:pStyle w:val="StandardWeb"/>
        <w:spacing w:after="0" w:afterAutospacing="0"/>
      </w:pPr>
      <w:r>
        <w:rPr>
          <w:rFonts w:ascii="Arial" w:hAnsi="Arial" w:cs="Arial"/>
        </w:rPr>
        <w:t>Buch-Nr.: 50780</w:t>
      </w:r>
    </w:p>
    <w:p w14:paraId="1FA5C65B" w14:textId="77777777" w:rsidR="00000000" w:rsidRDefault="00000000">
      <w:pPr>
        <w:pStyle w:val="StandardWeb"/>
        <w:spacing w:after="0" w:afterAutospacing="0"/>
      </w:pPr>
    </w:p>
    <w:p w14:paraId="35B763DB" w14:textId="77777777" w:rsidR="00000000" w:rsidRDefault="00000000">
      <w:pPr>
        <w:pStyle w:val="StandardWeb"/>
        <w:spacing w:after="0" w:afterAutospacing="0"/>
      </w:pPr>
      <w:r>
        <w:rPr>
          <w:rStyle w:val="Fett"/>
          <w:rFonts w:ascii="Arial" w:hAnsi="Arial" w:cs="Arial"/>
        </w:rPr>
        <w:lastRenderedPageBreak/>
        <w:t>Lewis, Clive S.: Die Chroniken von Narnia [6]</w:t>
      </w:r>
    </w:p>
    <w:p w14:paraId="577E9762" w14:textId="77777777" w:rsidR="00000000" w:rsidRDefault="00000000">
      <w:pPr>
        <w:pStyle w:val="StandardWeb"/>
        <w:spacing w:after="0" w:afterAutospacing="0"/>
      </w:pPr>
      <w:r>
        <w:rPr>
          <w:rFonts w:ascii="Arial" w:hAnsi="Arial" w:cs="Arial"/>
        </w:rPr>
        <w:t>Sprecher: Hans Nenoff. Dauer: 396 Minuten.</w:t>
      </w:r>
      <w:r>
        <w:rPr>
          <w:rFonts w:ascii="Arial" w:hAnsi="Arial" w:cs="Arial"/>
        </w:rPr>
        <w:br/>
        <w:t xml:space="preserve">Der Löwe Aslan - Herrscher von Narnia - hat einen besonderen Auftrag für Eustachius und Jill, die sich vor einer Meute gemeiner Mitschüler gerade durch die Tür einer Steinmauer retten konnten. Sie sollen in Narnia den verschollenen Prinz Rilian suchen und aus der Macht der grünen Schlange befreien. </w:t>
      </w:r>
    </w:p>
    <w:p w14:paraId="2E8267BD" w14:textId="77777777" w:rsidR="00000000" w:rsidRDefault="00000000">
      <w:pPr>
        <w:pStyle w:val="StandardWeb"/>
        <w:spacing w:after="0" w:afterAutospacing="0"/>
      </w:pPr>
      <w:r>
        <w:rPr>
          <w:rFonts w:ascii="Arial" w:hAnsi="Arial" w:cs="Arial"/>
        </w:rPr>
        <w:t>Titel-Nr 6 der Reihe Die Chroniken von Narnia. 7 Reihentitel in unserem Bestand.</w:t>
      </w:r>
    </w:p>
    <w:p w14:paraId="5BD28F08" w14:textId="77777777" w:rsidR="00000000" w:rsidRDefault="00000000">
      <w:pPr>
        <w:pStyle w:val="StandardWeb"/>
        <w:spacing w:after="0" w:afterAutospacing="0"/>
      </w:pPr>
      <w:r>
        <w:rPr>
          <w:rFonts w:ascii="Arial" w:hAnsi="Arial" w:cs="Arial"/>
        </w:rPr>
        <w:t>Buch-Nr.: 50781</w:t>
      </w:r>
    </w:p>
    <w:p w14:paraId="37C609C9" w14:textId="77777777" w:rsidR="00000000" w:rsidRDefault="00000000">
      <w:pPr>
        <w:pStyle w:val="StandardWeb"/>
        <w:spacing w:after="0" w:afterAutospacing="0"/>
      </w:pPr>
    </w:p>
    <w:p w14:paraId="437242BB" w14:textId="77777777" w:rsidR="00000000" w:rsidRDefault="00000000">
      <w:pPr>
        <w:pStyle w:val="StandardWeb"/>
        <w:spacing w:after="0" w:afterAutospacing="0"/>
      </w:pPr>
      <w:r>
        <w:rPr>
          <w:rStyle w:val="Fett"/>
          <w:rFonts w:ascii="Arial" w:hAnsi="Arial" w:cs="Arial"/>
        </w:rPr>
        <w:t>Lewis, Clive S.: Die Chroniken von Narnia [7]</w:t>
      </w:r>
    </w:p>
    <w:p w14:paraId="1176CA31" w14:textId="77777777" w:rsidR="00000000" w:rsidRDefault="00000000">
      <w:pPr>
        <w:pStyle w:val="StandardWeb"/>
        <w:spacing w:after="0" w:afterAutospacing="0"/>
      </w:pPr>
      <w:r>
        <w:rPr>
          <w:rFonts w:ascii="Arial" w:hAnsi="Arial" w:cs="Arial"/>
        </w:rPr>
        <w:t>Sprecher: Hans Lanzke. Dauer: 334 Minuten.</w:t>
      </w:r>
      <w:r>
        <w:rPr>
          <w:rFonts w:ascii="Arial" w:hAnsi="Arial" w:cs="Arial"/>
        </w:rPr>
        <w:br/>
        <w:t xml:space="preserve">Das Finale der Chroniken von Narnia! Böse Zeiten brechen über das Land des Löwen herein. Der Affe Listig verkleidet den Esel Wirrkopf mit einem Löwenfell und gibt ihn als Aslan, den mächtigen Schöpfer Narnias, aus. Die Bewohner des Landes werden versklavt und nach Kalormen verkauft. Aslan bringt Eustachius und Jill auf seine eigene Art und Weise nach Narnia, um dem Betrug ein Ende zu bereiten. </w:t>
      </w:r>
    </w:p>
    <w:p w14:paraId="15376D81" w14:textId="77777777" w:rsidR="00000000" w:rsidRDefault="00000000">
      <w:pPr>
        <w:pStyle w:val="StandardWeb"/>
        <w:spacing w:after="0" w:afterAutospacing="0"/>
      </w:pPr>
      <w:r>
        <w:rPr>
          <w:rFonts w:ascii="Arial" w:hAnsi="Arial" w:cs="Arial"/>
        </w:rPr>
        <w:t>Titel-Nr 7 der Reihe Die Chroniken von Narnia. 7 Reihentitel in unserem Bestand.</w:t>
      </w:r>
    </w:p>
    <w:p w14:paraId="0A70AE15" w14:textId="77777777" w:rsidR="00000000" w:rsidRDefault="00000000">
      <w:pPr>
        <w:pStyle w:val="StandardWeb"/>
        <w:spacing w:after="0" w:afterAutospacing="0"/>
      </w:pPr>
      <w:r>
        <w:rPr>
          <w:rFonts w:ascii="Arial" w:hAnsi="Arial" w:cs="Arial"/>
        </w:rPr>
        <w:t>Buch-Nr.: 50782</w:t>
      </w:r>
    </w:p>
    <w:p w14:paraId="1FD3024B" w14:textId="77777777" w:rsidR="00000000" w:rsidRDefault="00000000">
      <w:pPr>
        <w:pStyle w:val="StandardWeb"/>
        <w:spacing w:after="240" w:afterAutospacing="0"/>
      </w:pPr>
      <w:r>
        <w:br/>
      </w:r>
    </w:p>
    <w:p w14:paraId="7D0BC697" w14:textId="77777777" w:rsidR="00000000" w:rsidRDefault="00000000">
      <w:pPr>
        <w:pStyle w:val="StandardWeb"/>
        <w:spacing w:after="0" w:afterAutospacing="0"/>
      </w:pPr>
      <w:r>
        <w:rPr>
          <w:rStyle w:val="Fett"/>
        </w:rPr>
        <w:t>Lindgren, Astrid: Die Brüder Löwenherz</w:t>
      </w:r>
    </w:p>
    <w:p w14:paraId="47CE9CC5" w14:textId="77777777" w:rsidR="00000000" w:rsidRDefault="00000000">
      <w:pPr>
        <w:pStyle w:val="StandardWeb"/>
        <w:spacing w:after="0" w:afterAutospacing="0"/>
      </w:pPr>
      <w:r>
        <w:t>Sprecher: Reiner Unglaub. Dauer: 296 Minuten.</w:t>
      </w:r>
      <w:r>
        <w:br/>
        <w:t>Karl ist schwer krank und weiß, dass er bald sterben muss. Jonathan versucht, seinem Bruder die Angst vor dem Tod zu nehmen, indem er ihm die phantastische Geschichte über Nangijala erzählt, wo er völlig gesund sein werde und den ganzen Tag Abenteuer erleben könne. Beide Brüder sterben und kommen nach Nangijala. Die beiden nennen sich jetzt Löwenherz und kämpfen gegen den bösen Tengil.</w:t>
      </w:r>
      <w:r>
        <w:br/>
        <w:t>Buch-Nr.: 51036</w:t>
      </w:r>
    </w:p>
    <w:p w14:paraId="5C610C9A" w14:textId="77777777" w:rsidR="00000000" w:rsidRDefault="00000000">
      <w:pPr>
        <w:pStyle w:val="StandardWeb"/>
        <w:spacing w:after="0" w:afterAutospacing="0"/>
      </w:pPr>
    </w:p>
    <w:p w14:paraId="122D6463" w14:textId="77777777" w:rsidR="00000000" w:rsidRDefault="00000000">
      <w:pPr>
        <w:pStyle w:val="StandardWeb"/>
        <w:spacing w:after="0" w:afterAutospacing="0"/>
      </w:pPr>
      <w:r>
        <w:rPr>
          <w:rStyle w:val="Fett"/>
        </w:rPr>
        <w:t>Lindgren, Astrid: Ronja Räubertochter</w:t>
      </w:r>
    </w:p>
    <w:p w14:paraId="7270E7C7" w14:textId="77777777" w:rsidR="00000000" w:rsidRDefault="00000000">
      <w:pPr>
        <w:pStyle w:val="StandardWeb"/>
        <w:spacing w:after="0" w:afterAutospacing="0"/>
      </w:pPr>
      <w:r>
        <w:t>Sprecher: Käte Koch. Dauer: 322 Minuten.</w:t>
      </w:r>
      <w:r>
        <w:br/>
        <w:t>Die Geschichte um Ronja und Birk, Abkömmlinge zweier verfeindeter Räubergeschlechter, ist voll Dramatik und ereignet sich vor einer zauberhaften skandinavischen Märchenkulisse.</w:t>
      </w:r>
      <w:r>
        <w:br/>
        <w:t>Buch-Nr.: 51787</w:t>
      </w:r>
    </w:p>
    <w:p w14:paraId="7078B7DF" w14:textId="77777777" w:rsidR="00000000" w:rsidRDefault="00000000">
      <w:pPr>
        <w:pStyle w:val="StandardWeb"/>
        <w:spacing w:after="0" w:afterAutospacing="0"/>
      </w:pPr>
    </w:p>
    <w:p w14:paraId="6232EC82" w14:textId="77777777" w:rsidR="00000000" w:rsidRDefault="00000000">
      <w:pPr>
        <w:pStyle w:val="StandardWeb"/>
        <w:spacing w:after="0" w:afterAutospacing="0"/>
      </w:pPr>
      <w:r>
        <w:rPr>
          <w:rStyle w:val="Fett"/>
        </w:rPr>
        <w:lastRenderedPageBreak/>
        <w:t>Littlewood, Kathryn: Die Glücksbäckerei</w:t>
      </w:r>
    </w:p>
    <w:p w14:paraId="56A812DD" w14:textId="77777777" w:rsidR="00000000" w:rsidRDefault="00000000">
      <w:pPr>
        <w:pStyle w:val="StandardWeb"/>
        <w:spacing w:after="0" w:afterAutospacing="0"/>
      </w:pPr>
      <w:r>
        <w:t>Sprecher: Ria Dietz-Rödiger. Dauer: 466 Minuten.</w:t>
      </w:r>
      <w:r>
        <w:br/>
        <w:t>Das magische Zauberbackbuch der Familie Glyck befindet sich immer noch in den Händen der fiesen Tante Lily. Um es zurückzuerobern tritt Rose zu einem Backwettbewerb in Paris an. Dort muss sie mit Hilfe der ganzen Familie, eines sprechenden Katers und unter abenteuerlichsten Umständen unglaubliche Zutaten wie das Geheimnis der Mona Lisa sammeln. Ab 9 Jahren.</w:t>
      </w:r>
      <w:r>
        <w:br/>
        <w:t>Buch-Nr.: 53803</w:t>
      </w:r>
    </w:p>
    <w:p w14:paraId="08E887BF" w14:textId="77777777" w:rsidR="00000000" w:rsidRDefault="00000000">
      <w:pPr>
        <w:pStyle w:val="StandardWeb"/>
        <w:spacing w:after="0" w:afterAutospacing="0"/>
      </w:pPr>
    </w:p>
    <w:p w14:paraId="5BAC6D99" w14:textId="77777777" w:rsidR="00000000" w:rsidRDefault="00000000">
      <w:pPr>
        <w:pStyle w:val="StandardWeb"/>
        <w:spacing w:after="0" w:afterAutospacing="0"/>
      </w:pPr>
      <w:r>
        <w:rPr>
          <w:rStyle w:val="Fett"/>
        </w:rPr>
        <w:t>Lobe, Mira: Daniel und die Schlafhaubenlernmaschine</w:t>
      </w:r>
    </w:p>
    <w:p w14:paraId="00F55DCE" w14:textId="77777777" w:rsidR="00000000" w:rsidRDefault="00000000">
      <w:pPr>
        <w:pStyle w:val="StandardWeb"/>
        <w:spacing w:after="0" w:afterAutospacing="0"/>
      </w:pPr>
      <w:r>
        <w:t>Sprecher: Brigitte Gasser. Dauer: 197 Minuten.</w:t>
      </w:r>
      <w:r>
        <w:br/>
        <w:t>Herr Engelbert Schicketanz ist pensionierter Straßenbahner, Hobby-Erfinder seltsamer Maschinen und Onkel dreier Kinder: Daniel (11), Sonja (9), Hampi (Hans-Peter 5). Daniel hat in der Schule Schwierigkeiten mit Deutsch und Naturgeschichte. Der Onkel erfindet eine Lernmaschine, eine Art Kinder-Computer in der Form einer Haube, die in der Nacht getragen wird und mit Wissen gespeichert ist.</w:t>
      </w:r>
      <w:r>
        <w:br/>
        <w:t>Buch-Nr.: 43988</w:t>
      </w:r>
    </w:p>
    <w:p w14:paraId="601C456E" w14:textId="77777777" w:rsidR="00000000" w:rsidRDefault="00000000">
      <w:pPr>
        <w:pStyle w:val="StandardWeb"/>
        <w:spacing w:after="0" w:afterAutospacing="0"/>
      </w:pPr>
    </w:p>
    <w:p w14:paraId="37A08380" w14:textId="77777777" w:rsidR="00000000" w:rsidRDefault="00000000">
      <w:pPr>
        <w:pStyle w:val="StandardWeb"/>
        <w:spacing w:after="0" w:afterAutospacing="0"/>
      </w:pPr>
      <w:r>
        <w:rPr>
          <w:rStyle w:val="Fett"/>
        </w:rPr>
        <w:t>Lobe, Mira: Die Omama im Apfelbaum</w:t>
      </w:r>
    </w:p>
    <w:p w14:paraId="23E19214" w14:textId="77777777" w:rsidR="00000000" w:rsidRDefault="00000000">
      <w:pPr>
        <w:pStyle w:val="StandardWeb"/>
        <w:spacing w:after="0" w:afterAutospacing="0"/>
      </w:pPr>
      <w:r>
        <w:t>Sprecher: Martin Nürnberger, Proschat Madani. Dauer: 55 Minuten.</w:t>
      </w:r>
      <w:r>
        <w:br/>
        <w:t xml:space="preserve">Andi ist traurig, weil ausgerechnet er keine Oma hat. Und dann sind es plötzlich zwei: eine, die sein Versteck im Apfelbaum kennt, und mit der er die tollsten Abenteuer erlebt. Sie fährt ein himmelblaues Auto und reitet auf einem Tiger nach Indien. Die zweite Oma backt ihm Zwetschkenkuchen, ist sehr gemütlich und lässt sich von Andi gerne umsorgen. Bei diesem Hörbuch handelt es sich um ein käuflich erworbenes Hörbuch das barrierefrei aufgearbeitet wurde. </w:t>
      </w:r>
      <w:r>
        <w:br/>
        <w:t>Buch-Nr.: 33233</w:t>
      </w:r>
    </w:p>
    <w:p w14:paraId="1FADD52C" w14:textId="77777777" w:rsidR="00000000" w:rsidRDefault="00000000">
      <w:pPr>
        <w:pStyle w:val="StandardWeb"/>
        <w:spacing w:after="0" w:afterAutospacing="0"/>
      </w:pPr>
    </w:p>
    <w:p w14:paraId="6AD7AC88" w14:textId="77777777" w:rsidR="00000000" w:rsidRDefault="00000000">
      <w:pPr>
        <w:pStyle w:val="StandardWeb"/>
        <w:spacing w:after="0" w:afterAutospacing="0"/>
      </w:pPr>
      <w:r>
        <w:rPr>
          <w:rStyle w:val="Fett"/>
        </w:rPr>
        <w:t>Lukjanenko, Sergej W.: Das Schlangenschwert</w:t>
      </w:r>
    </w:p>
    <w:p w14:paraId="6F02DC68" w14:textId="77777777" w:rsidR="00000000" w:rsidRDefault="00000000">
      <w:pPr>
        <w:pStyle w:val="StandardWeb"/>
        <w:spacing w:after="0" w:afterAutospacing="0"/>
      </w:pPr>
      <w:r>
        <w:t>Sprecher: Daniel Sempf. Dauer: 870 Minuten.</w:t>
      </w:r>
      <w:r>
        <w:br/>
        <w:t>Nach dem Freitod seiner Eltern sucht der 13jährige Tikkirej nach einem hoffnungsvollen Neuanfang auf dem Planeten Neu-Kuweit. Unterstützt wird er von Stasj, der sich als edler Weltraumritter in geheimer Mission entpuppt und eine Vaterrolle übernimmt. Als die Einwohner von Neu-Kuweit mit einer Psychowaffe unterjocht und gleichgeschaltet werden, gelingt Tikkirej mit Stasj die Flucht.</w:t>
      </w:r>
      <w:r>
        <w:br/>
        <w:t>Buch-Nr.: 52547</w:t>
      </w:r>
    </w:p>
    <w:p w14:paraId="5BCE7D7D" w14:textId="77777777" w:rsidR="00000000" w:rsidRDefault="00000000">
      <w:pPr>
        <w:pStyle w:val="StandardWeb"/>
        <w:spacing w:after="0" w:afterAutospacing="0"/>
      </w:pPr>
    </w:p>
    <w:p w14:paraId="1BB0FA0E" w14:textId="77777777" w:rsidR="00000000" w:rsidRDefault="00000000">
      <w:pPr>
        <w:pStyle w:val="StandardWeb"/>
        <w:spacing w:after="0" w:afterAutospacing="0"/>
      </w:pPr>
      <w:r>
        <w:rPr>
          <w:rStyle w:val="Fett"/>
        </w:rPr>
        <w:t>Lukjanenko, Sergej W.: Trix Solier</w:t>
      </w:r>
    </w:p>
    <w:p w14:paraId="6F75B629" w14:textId="77777777" w:rsidR="00000000" w:rsidRDefault="00000000">
      <w:pPr>
        <w:pStyle w:val="StandardWeb"/>
      </w:pPr>
      <w:r>
        <w:lastRenderedPageBreak/>
        <w:t>Sprecher: Ria Dietz-Rödiger. Dauer: 1064 Minuten.</w:t>
      </w:r>
      <w:r>
        <w:br/>
        <w:t>Vorhang auf für die neuen Abenteuer des tapferen Zauberlehrlings Trix Solier: Tausendundein Zauber im heißen Herz der Hölle! Trix träumt von ruhmreichen Heldentaten und verbringt seine Lehrzeit mit ordinärer Küchenmagie. Als ihn ein Drache als "Kerlchen" bezeichnet, hat er endgültig die Nase voll. Zeit für ein großes Abenteuer! Ab 13 Jahren.</w:t>
      </w:r>
      <w:r>
        <w:br/>
        <w:t>Buch-Nr.: 52682</w:t>
      </w:r>
    </w:p>
    <w:p w14:paraId="11DA4340" w14:textId="77777777" w:rsidR="00000000" w:rsidRDefault="00000000">
      <w:pPr>
        <w:pStyle w:val="StandardWeb"/>
        <w:spacing w:after="0" w:afterAutospacing="0"/>
      </w:pPr>
      <w:r>
        <w:rPr>
          <w:rStyle w:val="Fett"/>
          <w:rFonts w:ascii="Arial" w:hAnsi="Arial" w:cs="Arial"/>
        </w:rPr>
        <w:t>Mafi, Tahereh: Shatter Me</w:t>
      </w:r>
    </w:p>
    <w:p w14:paraId="7D52A791" w14:textId="77777777" w:rsidR="00000000" w:rsidRDefault="00000000">
      <w:pPr>
        <w:pStyle w:val="StandardWeb"/>
        <w:spacing w:after="0" w:afterAutospacing="0"/>
      </w:pPr>
      <w:r>
        <w:rPr>
          <w:rFonts w:ascii="Arial" w:hAnsi="Arial" w:cs="Arial"/>
        </w:rPr>
        <w:t>Sprecher: Martin Nürnberger, Leonie Landa. Dauer: 484 Minuten.</w:t>
      </w:r>
      <w:r>
        <w:rPr>
          <w:rFonts w:ascii="Arial" w:hAnsi="Arial" w:cs="Arial"/>
        </w:rPr>
        <w:br/>
        <w:t xml:space="preserve">Ihr Leben lang war Juliette einsam, eine Ausgestoßene – ein Monster. Ihre Berührung ist tödlich, man fürchtet sie, hat sie weggesperrt. Bis die Machthaber einer fast zerstörten Welt sich ihrer als Waffe bedienen möchten. Doch Juliette beschließt zu kämpfen – gegen die, die sie gefangen halten, gegen sich selbst, das Dunkel in ihr. Für ihre Liebe. Und für den Zauber der Berührung ... Bei diesem Hörbuch handelt es sich um ein käuflich erworbenes Hörbuch das barrierefrei aufgearbeitet wurde. Ungekürzte Lesung. </w:t>
      </w:r>
    </w:p>
    <w:p w14:paraId="66F36427" w14:textId="77777777" w:rsidR="00000000" w:rsidRDefault="00000000">
      <w:pPr>
        <w:pStyle w:val="StandardWeb"/>
        <w:spacing w:after="0" w:afterAutospacing="0"/>
      </w:pPr>
      <w:r>
        <w:rPr>
          <w:rFonts w:ascii="Arial" w:hAnsi="Arial" w:cs="Arial"/>
        </w:rPr>
        <w:t>Titel-Nr 1 der Reihe Shatter Me. 2 Reihentitel in unserem Bestand.</w:t>
      </w:r>
    </w:p>
    <w:p w14:paraId="22561D63" w14:textId="77777777" w:rsidR="00000000" w:rsidRDefault="00000000">
      <w:pPr>
        <w:pStyle w:val="StandardWeb"/>
        <w:spacing w:after="0" w:afterAutospacing="0"/>
      </w:pPr>
      <w:r>
        <w:rPr>
          <w:rFonts w:ascii="Arial" w:hAnsi="Arial" w:cs="Arial"/>
        </w:rPr>
        <w:t>Buch-Nr.: 33250</w:t>
      </w:r>
    </w:p>
    <w:p w14:paraId="5CB2240C" w14:textId="77777777" w:rsidR="00000000" w:rsidRDefault="00000000">
      <w:pPr>
        <w:pStyle w:val="StandardWeb"/>
        <w:spacing w:after="0" w:afterAutospacing="0"/>
      </w:pPr>
    </w:p>
    <w:p w14:paraId="391DCC55" w14:textId="77777777" w:rsidR="00000000" w:rsidRDefault="00000000">
      <w:pPr>
        <w:pStyle w:val="StandardWeb"/>
        <w:spacing w:after="0" w:afterAutospacing="0"/>
      </w:pPr>
      <w:r>
        <w:rPr>
          <w:rStyle w:val="Fett"/>
          <w:rFonts w:ascii="Arial" w:hAnsi="Arial" w:cs="Arial"/>
        </w:rPr>
        <w:t>Mafi, Tahereh: Unravel Me</w:t>
      </w:r>
    </w:p>
    <w:p w14:paraId="4734A8E7" w14:textId="77777777" w:rsidR="00000000" w:rsidRDefault="00000000">
      <w:pPr>
        <w:pStyle w:val="StandardWeb"/>
        <w:spacing w:after="0" w:afterAutospacing="0"/>
      </w:pPr>
      <w:r>
        <w:rPr>
          <w:rFonts w:ascii="Arial" w:hAnsi="Arial" w:cs="Arial"/>
        </w:rPr>
        <w:t>Sprecher: Martin Nürnberger, Leonie Landa. Dauer: 630 Minuten.</w:t>
      </w:r>
      <w:r>
        <w:rPr>
          <w:rFonts w:ascii="Arial" w:hAnsi="Arial" w:cs="Arial"/>
        </w:rPr>
        <w:br/>
        <w:t xml:space="preserve">Juliette ist die Flucht gelungen. Sie und Adam sind den Fängen des grausamen Regimes entkommen und haben Zuflucht gefunden im Omega Point, dem Stützpunkt der Rebellen. Hier gibt es andere wie sie mit übernatürlichen Kräften, und zum ersten Mal fühlt Juliette sich nicht mehr als Ausgestoßene. Doch der Fluch ihrer tödlichen Berührung verfolgt sie auch hier – zumal Adam nicht länger völlig immun dagegen ist. Während ihre Liebe zueinander immer unmöglicher scheint, rückt der Krieg mit dem Reestablishment unaufhaltsam näher. Und mit ihm das Wiedersehen mit dem dunklen und geheimnisvollen Warner, hinter dessen scheinbar gefühlloser Fassade sich so viel mehr verbirgt, als es den Anschein hat ... Bei diesem Hörbuch handelt es sich um ein käuflich erworbenes Hörbuch das barrierefrei aufgearbeitet wurde. Ungekürzte Lesung. </w:t>
      </w:r>
    </w:p>
    <w:p w14:paraId="4A407F75" w14:textId="77777777" w:rsidR="00000000" w:rsidRDefault="00000000">
      <w:pPr>
        <w:pStyle w:val="StandardWeb"/>
        <w:spacing w:after="0" w:afterAutospacing="0"/>
      </w:pPr>
      <w:r>
        <w:rPr>
          <w:rFonts w:ascii="Arial" w:hAnsi="Arial" w:cs="Arial"/>
        </w:rPr>
        <w:t>Titel-Nr 2 der Reihe Shatter Me. 2 Reihentitel in unserem Bestand.</w:t>
      </w:r>
    </w:p>
    <w:p w14:paraId="276687AB" w14:textId="77777777" w:rsidR="00000000" w:rsidRDefault="00000000">
      <w:pPr>
        <w:pStyle w:val="StandardWeb"/>
        <w:spacing w:after="0" w:afterAutospacing="0"/>
      </w:pPr>
      <w:r>
        <w:rPr>
          <w:rFonts w:ascii="Arial" w:hAnsi="Arial" w:cs="Arial"/>
        </w:rPr>
        <w:t>Buch-Nr.: 33251</w:t>
      </w:r>
    </w:p>
    <w:p w14:paraId="236F6EA2" w14:textId="77777777" w:rsidR="00000000" w:rsidRDefault="00000000">
      <w:pPr>
        <w:pStyle w:val="StandardWeb"/>
        <w:spacing w:after="240" w:afterAutospacing="0"/>
      </w:pPr>
    </w:p>
    <w:p w14:paraId="04F40995" w14:textId="77777777" w:rsidR="00000000" w:rsidRDefault="00000000">
      <w:pPr>
        <w:pStyle w:val="StandardWeb"/>
        <w:spacing w:after="0" w:afterAutospacing="0"/>
      </w:pPr>
      <w:r>
        <w:rPr>
          <w:rStyle w:val="Fett"/>
          <w:rFonts w:ascii="Arial" w:hAnsi="Arial" w:cs="Arial"/>
        </w:rPr>
        <w:t>Meyer, Kai: Die Seiten der Welt - Nachtland</w:t>
      </w:r>
    </w:p>
    <w:p w14:paraId="21204C9B" w14:textId="77777777" w:rsidR="00000000" w:rsidRDefault="00000000">
      <w:pPr>
        <w:pStyle w:val="StandardWeb"/>
        <w:spacing w:after="0" w:afterAutospacing="0"/>
      </w:pPr>
      <w:r>
        <w:rPr>
          <w:rFonts w:ascii="Arial" w:hAnsi="Arial" w:cs="Arial"/>
        </w:rPr>
        <w:t>Sprecher: Peter Treuner. Dauer: 1054 Minuten.</w:t>
      </w:r>
      <w:r>
        <w:rPr>
          <w:rFonts w:ascii="Arial" w:hAnsi="Arial" w:cs="Arial"/>
        </w:rPr>
        <w:br/>
        <w:t xml:space="preserve">Eine Geheimgesellschaft bedroht die Welt der Bücher und der Fantasie schlechthin. Furia Faerfax ist die Tochter eines mächtigen Bibliomanten, der die Entschreibung der Bücher zu verhindern suchte. Nach dessen Ermordung muss Furia sein Erbe </w:t>
      </w:r>
      <w:r>
        <w:rPr>
          <w:rFonts w:ascii="Arial" w:hAnsi="Arial" w:cs="Arial"/>
        </w:rPr>
        <w:lastRenderedPageBreak/>
        <w:t xml:space="preserve">antreten und sie findet zahlreiche Freunde und Unterstützer. Man will eine gewisse Sankturiumskarte erbeuten, um die geheimen Häuser der Adamitischen Gesellschaft aufzuspüren. Der Einbruch in eine Hochsicherheitsburg entpuppt sich jedoch als Falle. Zugleich erstarken in den Nachtrefugien finstere Kräfte und die Rettung der Bücher und der heimatlosen literarischen Figuren scheint aussichtslos. Ab 13 Jahren. </w:t>
      </w:r>
    </w:p>
    <w:p w14:paraId="6F27A7FA" w14:textId="77777777" w:rsidR="00000000" w:rsidRDefault="00000000">
      <w:pPr>
        <w:pStyle w:val="StandardWeb"/>
        <w:spacing w:after="0" w:afterAutospacing="0"/>
      </w:pPr>
      <w:r>
        <w:rPr>
          <w:rFonts w:ascii="Arial" w:hAnsi="Arial" w:cs="Arial"/>
        </w:rPr>
        <w:t>Titel-Nr 2 der Reihe Die Seiten der Welt. 1 Reihentitel in unserem Bestand.</w:t>
      </w:r>
    </w:p>
    <w:p w14:paraId="5F642192" w14:textId="77777777" w:rsidR="00000000" w:rsidRDefault="00000000">
      <w:pPr>
        <w:pStyle w:val="StandardWeb"/>
        <w:spacing w:after="0" w:afterAutospacing="0"/>
      </w:pPr>
      <w:r>
        <w:rPr>
          <w:rFonts w:ascii="Arial" w:hAnsi="Arial" w:cs="Arial"/>
        </w:rPr>
        <w:t>Buch-Nr.: 56207</w:t>
      </w:r>
    </w:p>
    <w:p w14:paraId="1F68D2B4" w14:textId="77777777" w:rsidR="00000000" w:rsidRDefault="00000000">
      <w:pPr>
        <w:pStyle w:val="StandardWeb"/>
        <w:spacing w:after="240" w:afterAutospacing="0"/>
      </w:pPr>
      <w:r>
        <w:br/>
      </w:r>
    </w:p>
    <w:p w14:paraId="1368161D" w14:textId="77777777" w:rsidR="00000000" w:rsidRDefault="00000000">
      <w:pPr>
        <w:pStyle w:val="StandardWeb"/>
        <w:spacing w:after="0" w:afterAutospacing="0"/>
      </w:pPr>
      <w:r>
        <w:rPr>
          <w:rStyle w:val="Fett"/>
        </w:rPr>
        <w:t>Meyer, Stephenie: Bis(s) zum Abendrot [3]</w:t>
      </w:r>
    </w:p>
    <w:p w14:paraId="1B251E65" w14:textId="77777777" w:rsidR="00000000" w:rsidRDefault="00000000">
      <w:pPr>
        <w:pStyle w:val="StandardWeb"/>
        <w:spacing w:after="0" w:afterAutospacing="0"/>
      </w:pPr>
      <w:r>
        <w:t>Sprecher: Katrin Hylla. Dauer: 1012 Minuten.</w:t>
      </w:r>
      <w:r>
        <w:br/>
        <w:t>Bellas Leben ist in Gefahr. Seattle wird von einer Reihe rätselhafter Mordfälle erschüttert, ein offensichtlich blutrünstiger Vampir sinnt auf Rache. Und seine Spuren führen zu Bella. Aber damit nicht genug: Nachdem sie wieder mit Edward zusammen ist, muss sie sich zwischen ihrer Liebe zu ihm und ihrer Freundschaft mit Jacob entscheiden.</w:t>
      </w:r>
      <w:r>
        <w:br/>
        <w:t>Buch-Nr.: 51034</w:t>
      </w:r>
    </w:p>
    <w:p w14:paraId="7A0BC395" w14:textId="77777777" w:rsidR="00000000" w:rsidRDefault="00000000">
      <w:pPr>
        <w:pStyle w:val="StandardWeb"/>
        <w:spacing w:after="0" w:afterAutospacing="0"/>
      </w:pPr>
    </w:p>
    <w:p w14:paraId="305B227E" w14:textId="77777777" w:rsidR="00000000" w:rsidRDefault="00000000">
      <w:pPr>
        <w:pStyle w:val="StandardWeb"/>
        <w:spacing w:after="0" w:afterAutospacing="0"/>
      </w:pPr>
      <w:r>
        <w:rPr>
          <w:rStyle w:val="Fett"/>
        </w:rPr>
        <w:t>Meyer, Stephenie: Bis(s) zum Ende der Nacht [4]</w:t>
      </w:r>
    </w:p>
    <w:p w14:paraId="3346FCE3" w14:textId="77777777" w:rsidR="00000000" w:rsidRDefault="00000000">
      <w:pPr>
        <w:pStyle w:val="StandardWeb"/>
        <w:spacing w:after="0" w:afterAutospacing="0"/>
      </w:pPr>
      <w:r>
        <w:t>Sprecher: Franziska Lüdtke. Dauer: 1226 Minuten.</w:t>
      </w:r>
      <w:r>
        <w:br/>
        <w:t>Im letzten Band der Tetralogie hat Bella ihre Entscheidung getroffen. Unwiderruflich, auch wenn es so aussieht, als setze sie eine Entwicklung in Gang, die möglicherweise verheerend für sie alle ist. Noch hofft Bella, die verschiedenen Fäden ihres Lebens wieder zusammenführen zu können, da droht alles für immer zerstört zu werden...</w:t>
      </w:r>
      <w:r>
        <w:br/>
        <w:t>Buch-Nr.: 51035</w:t>
      </w:r>
    </w:p>
    <w:p w14:paraId="45606462" w14:textId="77777777" w:rsidR="00000000" w:rsidRDefault="00000000">
      <w:pPr>
        <w:pStyle w:val="StandardWeb"/>
        <w:spacing w:after="0" w:afterAutospacing="0"/>
      </w:pPr>
    </w:p>
    <w:p w14:paraId="1DF7EE3A" w14:textId="77777777" w:rsidR="00000000" w:rsidRDefault="00000000">
      <w:pPr>
        <w:pStyle w:val="StandardWeb"/>
        <w:spacing w:after="0" w:afterAutospacing="0"/>
      </w:pPr>
      <w:r>
        <w:rPr>
          <w:rStyle w:val="Fett"/>
        </w:rPr>
        <w:t>Meyer, Stephenie: Bis(s) zum Morgengrauen [1]</w:t>
      </w:r>
    </w:p>
    <w:p w14:paraId="4B7AECC1" w14:textId="77777777" w:rsidR="00000000" w:rsidRDefault="00000000">
      <w:pPr>
        <w:pStyle w:val="StandardWeb"/>
        <w:spacing w:after="0" w:afterAutospacing="0"/>
      </w:pPr>
      <w:r>
        <w:t>Sprecher: Anne Berg. Dauer: 894 Minuten.</w:t>
      </w:r>
      <w:r>
        <w:br/>
        <w:t>Nach ihrem Umzug in die verregnete Kleinstadt Forks nahe der kanadischen Grenze nimmt das Leben der 17jährigen Isabella eine aufregende Wendung. In der Highschool verliebt sie sich in den geheimnisvollen und äußerst attraktiven Edward. Als sie herausfindet, dass ihr Angebeteter einem Clan von Vampiren angehört, kann und will sie sich der tödlichen Gefahr, in der sie schwebt, nicht mehr entziehen.</w:t>
      </w:r>
      <w:r>
        <w:br/>
        <w:t>Buch-Nr.: 51032</w:t>
      </w:r>
    </w:p>
    <w:p w14:paraId="45D97F1B" w14:textId="77777777" w:rsidR="00000000" w:rsidRDefault="00000000">
      <w:pPr>
        <w:pStyle w:val="StandardWeb"/>
        <w:spacing w:after="0" w:afterAutospacing="0"/>
      </w:pPr>
    </w:p>
    <w:p w14:paraId="43EE043A" w14:textId="77777777" w:rsidR="00000000" w:rsidRDefault="00000000">
      <w:pPr>
        <w:pStyle w:val="StandardWeb"/>
        <w:spacing w:after="0" w:afterAutospacing="0"/>
      </w:pPr>
      <w:r>
        <w:rPr>
          <w:rStyle w:val="Fett"/>
        </w:rPr>
        <w:t>Meyer, Stephenie: Bis(s) zur Mittagsstunde [2]</w:t>
      </w:r>
    </w:p>
    <w:p w14:paraId="1D25019C" w14:textId="77777777" w:rsidR="00000000" w:rsidRDefault="00000000">
      <w:pPr>
        <w:pStyle w:val="StandardWeb"/>
        <w:spacing w:after="0" w:afterAutospacing="0"/>
      </w:pPr>
      <w:r>
        <w:t>Sprecher: Katrin Hylla. Dauer: 893 Minuten.</w:t>
      </w:r>
      <w:r>
        <w:br/>
        <w:t xml:space="preserve">Isabella Swan ist endlich mit Edward zusammen, der einem Clan gutartiger Vampire </w:t>
      </w:r>
      <w:r>
        <w:lastRenderedPageBreak/>
        <w:t>angehört. Doch die scheinbar unbeschwerte Zeit findet ein jähes Ende, als es an Bellas 18. Geburtstag zu einem gefährlichen Zwischenfall kommt. Beim Auspacken der Geschenke verletzt sie sich, es fließt Blut - und ein noch unreifer Vampir kann sich nicht beherrschen.</w:t>
      </w:r>
      <w:r>
        <w:br/>
        <w:t>Buch-Nr.: 51033</w:t>
      </w:r>
    </w:p>
    <w:p w14:paraId="2FBB7DA9" w14:textId="77777777" w:rsidR="00000000" w:rsidRDefault="00000000">
      <w:pPr>
        <w:pStyle w:val="StandardWeb"/>
        <w:spacing w:after="0" w:afterAutospacing="0"/>
      </w:pPr>
    </w:p>
    <w:p w14:paraId="46D09AE1" w14:textId="77777777" w:rsidR="00000000" w:rsidRDefault="00000000">
      <w:pPr>
        <w:pStyle w:val="StandardWeb"/>
        <w:spacing w:after="0" w:afterAutospacing="0"/>
      </w:pPr>
      <w:r>
        <w:rPr>
          <w:rStyle w:val="Fett"/>
        </w:rPr>
        <w:t>Mohn, Isabella: Mia and me</w:t>
      </w:r>
    </w:p>
    <w:p w14:paraId="4BD28573" w14:textId="77777777" w:rsidR="00000000" w:rsidRDefault="00000000">
      <w:pPr>
        <w:pStyle w:val="StandardWeb"/>
        <w:spacing w:after="0" w:afterAutospacing="0"/>
      </w:pPr>
      <w:r>
        <w:t>Sprecher: Susanne Werth. Dauer: 106 Minuten.</w:t>
      </w:r>
      <w:r>
        <w:br/>
        <w:t>Mia, Yuko und Mo ist es gelungen, drei Tiere von der Insel Funtopia zu befreien und im Elfenkrater zu verstecken. Als Rixel, der Besitzer der Insel, versucht, sie zurückzuholen, kommt die neueste Erfindung von Pan Phuddle zum Einsatz: Pfeffersuppe! Doch Rixel lässt sich nicht so schnell in die Flucht schlagen. Mithilfe von Gargona will er unbedingt einen Drachen fangen.</w:t>
      </w:r>
      <w:r>
        <w:br/>
        <w:t>Buch-Nr.: 53826</w:t>
      </w:r>
    </w:p>
    <w:p w14:paraId="66567334" w14:textId="77777777" w:rsidR="00000000" w:rsidRDefault="00000000">
      <w:pPr>
        <w:pStyle w:val="StandardWeb"/>
        <w:spacing w:after="0" w:afterAutospacing="0"/>
      </w:pPr>
    </w:p>
    <w:p w14:paraId="1D8E7759" w14:textId="77777777" w:rsidR="00000000" w:rsidRDefault="00000000">
      <w:pPr>
        <w:pStyle w:val="StandardWeb"/>
        <w:spacing w:after="0" w:afterAutospacing="0"/>
      </w:pPr>
      <w:r>
        <w:rPr>
          <w:rStyle w:val="Fett"/>
        </w:rPr>
        <w:t>Ness, Patrick: Sieben Minuten nach Mitternacht</w:t>
      </w:r>
    </w:p>
    <w:p w14:paraId="7D85428E" w14:textId="77777777" w:rsidR="00000000" w:rsidRDefault="00000000">
      <w:pPr>
        <w:pStyle w:val="StandardWeb"/>
        <w:spacing w:after="0" w:afterAutospacing="0"/>
      </w:pPr>
      <w:r>
        <w:t>Sprecher: Maria Furtwängler. Dauer: 285 Minuten.</w:t>
      </w:r>
      <w:r>
        <w:br/>
        <w:t xml:space="preserve">Jede Nacht - genau um 7 Minuten nach Mitternacht - wird Conor von einem Monster besucht. Doch Conor fürchtet sich nicht vor dem Monster - er hat Angst vor etwas viel Schrecklicherem, der Krebserkrankung seiner Mutter. Bei diesem Hörbuch handelt es sich um ein käuflich erworbenes Hörbuch das barrierefrei aufbereitet wurde. </w:t>
      </w:r>
      <w:r>
        <w:br/>
        <w:t>Buch-Nr.: 32147</w:t>
      </w:r>
    </w:p>
    <w:p w14:paraId="7C574EBF" w14:textId="77777777" w:rsidR="00000000" w:rsidRDefault="00000000">
      <w:pPr>
        <w:pStyle w:val="StandardWeb"/>
        <w:spacing w:after="0" w:afterAutospacing="0"/>
      </w:pPr>
    </w:p>
    <w:p w14:paraId="3C74FDAF" w14:textId="77777777" w:rsidR="00000000" w:rsidRDefault="00000000">
      <w:pPr>
        <w:pStyle w:val="StandardWeb"/>
        <w:spacing w:after="0" w:afterAutospacing="0"/>
      </w:pPr>
      <w:r>
        <w:rPr>
          <w:rStyle w:val="Fett"/>
        </w:rPr>
        <w:t>Nonnast, Britta: Wer hat Angst vorm schwarzen Gespenst?</w:t>
      </w:r>
    </w:p>
    <w:p w14:paraId="6F34E5A2" w14:textId="77777777" w:rsidR="00000000" w:rsidRDefault="00000000">
      <w:pPr>
        <w:pStyle w:val="StandardWeb"/>
        <w:spacing w:after="0" w:afterAutospacing="0"/>
      </w:pPr>
      <w:r>
        <w:t>Sprecher: Heiner Hitz. Dauer: 120 Minuten.</w:t>
      </w:r>
      <w:r>
        <w:br/>
        <w:t>Gespenst Luzi hat gerade ihre Spukstätte im Theater aufgeben müssen, als sie Marti trifft. Er hilft ihr ein neues Zuhause und gemeinsame Freunde zu finden. Und so lernen die beiden immer mehr Gespenster kennen. Alle haben sie etwas gemeinsam: Die Furcht vor dem schwarzen Gespenst. Doch als sie es schließlich erwischen, wird klar, dass ihre Angst unbegründet war. Ab 6 Jahren.</w:t>
      </w:r>
      <w:r>
        <w:br/>
        <w:t>Buch-Nr.: 54082</w:t>
      </w:r>
    </w:p>
    <w:p w14:paraId="5B5A677E" w14:textId="77777777" w:rsidR="00000000" w:rsidRDefault="00000000">
      <w:pPr>
        <w:pStyle w:val="StandardWeb"/>
        <w:spacing w:after="0" w:afterAutospacing="0"/>
      </w:pPr>
    </w:p>
    <w:p w14:paraId="36413F7D" w14:textId="77777777" w:rsidR="00000000" w:rsidRDefault="00000000">
      <w:pPr>
        <w:pStyle w:val="StandardWeb"/>
        <w:spacing w:after="0" w:afterAutospacing="0"/>
      </w:pPr>
      <w:r>
        <w:rPr>
          <w:rStyle w:val="Fett"/>
        </w:rPr>
        <w:t>Nöstlinger, Christine: Der Wauga</w:t>
      </w:r>
    </w:p>
    <w:p w14:paraId="002D7BC6" w14:textId="77777777" w:rsidR="00000000" w:rsidRDefault="00000000">
      <w:pPr>
        <w:pStyle w:val="StandardWeb"/>
        <w:spacing w:after="0" w:afterAutospacing="0"/>
      </w:pPr>
      <w:r>
        <w:t>Sprecher: Irmgard Bauer. Dauer: 64 Minuten.</w:t>
      </w:r>
      <w:r>
        <w:br/>
        <w:t>Der Wauga ist acht Jahre alt und findet sein Leben ein bisschen langweilig. Darum denkt er sich Geschichten aus. Und die Geschichten will er natürlich auch erzählen. Aber ausgedachte Geschichten interessieren die Leute nicht besonders. Darum erzählt der Wauga seine Geschichten so, als hätte er sie wirklich erlebt. Wodurch die, mit denen Wauga zusammenlebt, manchmal ein schweres Leben haben.</w:t>
      </w:r>
      <w:r>
        <w:br/>
        <w:t>Buch-Nr.: 44625</w:t>
      </w:r>
    </w:p>
    <w:p w14:paraId="6BF21AD7" w14:textId="77777777" w:rsidR="00000000" w:rsidRDefault="00000000">
      <w:pPr>
        <w:pStyle w:val="StandardWeb"/>
        <w:spacing w:after="0" w:afterAutospacing="0"/>
      </w:pPr>
    </w:p>
    <w:p w14:paraId="41FCA7FD" w14:textId="77777777" w:rsidR="00000000" w:rsidRDefault="00000000">
      <w:pPr>
        <w:pStyle w:val="StandardWeb"/>
        <w:spacing w:after="0" w:afterAutospacing="0"/>
      </w:pPr>
      <w:r>
        <w:rPr>
          <w:rStyle w:val="Fett"/>
        </w:rPr>
        <w:t>Paolini, Christopher: Eragon [1]</w:t>
      </w:r>
    </w:p>
    <w:p w14:paraId="14C55CC5" w14:textId="77777777" w:rsidR="00000000" w:rsidRDefault="00000000">
      <w:pPr>
        <w:pStyle w:val="StandardWeb"/>
        <w:spacing w:after="0" w:afterAutospacing="0"/>
      </w:pPr>
      <w:r>
        <w:t>Sprecher: Lisa Bistrick. Dauer: 1244 Minuten.</w:t>
      </w:r>
      <w:r>
        <w:br/>
        <w:t>Als der 15jährige Eragon auf der Jagd einen blauen Stein findet, ahnt er nicht, dass dieser Fund sein Leben verändern wird. Dem Stein entschlüpft ein Drachenjunges, dem er den Namen Saphira gibt. Mit nichts als einem Schwert bewaffnet, begleitet von dem blauen Drachen, stellt sich Eragon dem Kampf gegen das Böse. Ab 13 Jahren.</w:t>
      </w:r>
      <w:r>
        <w:br/>
        <w:t>Buch-Nr.: 54072</w:t>
      </w:r>
    </w:p>
    <w:p w14:paraId="7284AC75" w14:textId="77777777" w:rsidR="00000000" w:rsidRDefault="00000000">
      <w:pPr>
        <w:pStyle w:val="StandardWeb"/>
        <w:spacing w:after="0" w:afterAutospacing="0"/>
      </w:pPr>
    </w:p>
    <w:p w14:paraId="66D8FBDD" w14:textId="77777777" w:rsidR="00000000" w:rsidRDefault="00000000">
      <w:pPr>
        <w:pStyle w:val="StandardWeb"/>
        <w:spacing w:after="0" w:afterAutospacing="0"/>
      </w:pPr>
      <w:r>
        <w:rPr>
          <w:rStyle w:val="Fett"/>
        </w:rPr>
        <w:t>Paolini, Christopher: Eragon [2]</w:t>
      </w:r>
    </w:p>
    <w:p w14:paraId="2D4334C3" w14:textId="77777777" w:rsidR="00000000" w:rsidRDefault="00000000">
      <w:pPr>
        <w:pStyle w:val="StandardWeb"/>
        <w:spacing w:after="0" w:afterAutospacing="0"/>
      </w:pPr>
      <w:r>
        <w:t>Sprecher: Lisa Bistrick. Dauer: 1583 Minuten.</w:t>
      </w:r>
      <w:r>
        <w:br/>
        <w:t>Nach der Schlacht von Farthen Dur, bei der Eragon, der Drachenreiter, auf der Seite der Varden und Zwerge gekämpft hat, bricht er auf ins Reich der Elfen, um dort seine Ausbildung fortzusetzen. Bis er erneut zu Hilfe gerufen wird, um den Verbündeten im Kampf gegen Galbatorix beizustehen. Ab 13 Jahren.</w:t>
      </w:r>
      <w:r>
        <w:br/>
        <w:t>Buch-Nr.: 54073</w:t>
      </w:r>
    </w:p>
    <w:p w14:paraId="064BF0C3" w14:textId="77777777" w:rsidR="00000000" w:rsidRDefault="00000000">
      <w:pPr>
        <w:pStyle w:val="StandardWeb"/>
        <w:spacing w:after="0" w:afterAutospacing="0"/>
      </w:pPr>
    </w:p>
    <w:p w14:paraId="2A602D1A" w14:textId="77777777" w:rsidR="00000000" w:rsidRDefault="00000000">
      <w:pPr>
        <w:pStyle w:val="StandardWeb"/>
        <w:spacing w:after="0" w:afterAutospacing="0"/>
      </w:pPr>
      <w:r>
        <w:rPr>
          <w:rStyle w:val="Fett"/>
        </w:rPr>
        <w:t>Paolini, Christopher: Eragon [3]</w:t>
      </w:r>
    </w:p>
    <w:p w14:paraId="46AF0421" w14:textId="77777777" w:rsidR="00000000" w:rsidRDefault="00000000">
      <w:pPr>
        <w:pStyle w:val="StandardWeb"/>
        <w:spacing w:after="0" w:afterAutospacing="0"/>
      </w:pPr>
      <w:r>
        <w:t>Sprecher: Verena Wolfien. Dauer: 1750 Minuten.</w:t>
      </w:r>
      <w:r>
        <w:br/>
        <w:t>Die Schlacht auf den Brennenden Steppen haben die Rebellen gewonnen, doch der Preis war hoch. Im finsteren Helgrind, wo Rorans geliebte Katrina gefangen gehalten wird, lauern bereits neue Gefahren und unter den Zwergen drohen Clankriege auszubrechen. Galbatorix versucht Eragon für seine Zwecke zu manipulieren und zwingt ihn zum Handeln. Ab 13 Jahren.</w:t>
      </w:r>
      <w:r>
        <w:br/>
        <w:t>Buch-Nr.: 54074</w:t>
      </w:r>
    </w:p>
    <w:p w14:paraId="433E3CFB" w14:textId="77777777" w:rsidR="00000000" w:rsidRDefault="00000000">
      <w:pPr>
        <w:pStyle w:val="StandardWeb"/>
        <w:spacing w:after="0" w:afterAutospacing="0"/>
      </w:pPr>
    </w:p>
    <w:p w14:paraId="45B63E9A" w14:textId="77777777" w:rsidR="00000000" w:rsidRDefault="00000000">
      <w:pPr>
        <w:pStyle w:val="StandardWeb"/>
        <w:spacing w:after="0" w:afterAutospacing="0"/>
      </w:pPr>
      <w:r>
        <w:rPr>
          <w:rStyle w:val="Fett"/>
        </w:rPr>
        <w:t>Paolini, Christopher: Eragon [4]</w:t>
      </w:r>
    </w:p>
    <w:p w14:paraId="7B8C767A" w14:textId="77777777" w:rsidR="00000000" w:rsidRDefault="00000000">
      <w:pPr>
        <w:pStyle w:val="StandardWeb"/>
        <w:spacing w:after="0" w:afterAutospacing="0"/>
      </w:pPr>
      <w:r>
        <w:t>Sprecher: Verena Wolfien. Dauer: 2124 Minuten.</w:t>
      </w:r>
      <w:r>
        <w:br/>
        <w:t>Ein schrecklicher Krieg wütet in Alagaësia. Alle Völker haben sich zusammengeschlossen und ziehen in den Kampf gegen Galbatorix. Eragon weiß, dass er und Saphira ihm irgendwann gegenüberstehen werden. Treue Gefährten kämpfen an seiner Seite. Doch der finstere König ist nahezu unbesiegbar, denn er besitzt die Macht zahlloser Drachen, deren Seelenhort er an sich gerissen hat. Ab 13 Jahren.</w:t>
      </w:r>
      <w:r>
        <w:br/>
        <w:t>Buch-Nr.: 54075</w:t>
      </w:r>
    </w:p>
    <w:p w14:paraId="56AA3309" w14:textId="77777777" w:rsidR="00000000" w:rsidRDefault="00000000">
      <w:pPr>
        <w:pStyle w:val="StandardWeb"/>
        <w:spacing w:after="0" w:afterAutospacing="0"/>
      </w:pPr>
    </w:p>
    <w:p w14:paraId="5A74BEE7" w14:textId="77777777" w:rsidR="00000000" w:rsidRDefault="00000000">
      <w:pPr>
        <w:pStyle w:val="StandardWeb"/>
        <w:spacing w:after="0" w:afterAutospacing="0"/>
      </w:pPr>
      <w:r>
        <w:rPr>
          <w:rStyle w:val="Fett"/>
        </w:rPr>
        <w:t>Pesek, Ludek: Die Erde ist nah</w:t>
      </w:r>
    </w:p>
    <w:p w14:paraId="4BCC8D91" w14:textId="77777777" w:rsidR="00000000" w:rsidRDefault="00000000">
      <w:pPr>
        <w:pStyle w:val="StandardWeb"/>
        <w:spacing w:after="0" w:afterAutospacing="0"/>
      </w:pPr>
      <w:r>
        <w:lastRenderedPageBreak/>
        <w:t>Sprecher: Karl Berger. Dauer: 423 Minuten.</w:t>
      </w:r>
      <w:r>
        <w:br/>
        <w:t>Dieser Roman ist ein Bericht von der ersten Marslandung des Menschen. Die lange Reise durch den grenzenlosen Ozean des Weltalls und der Aufenthalt in einer faszinierenden Marslandschaft finden in diesem Buch erregende und nahezu authentische Gestaltung. Das Werk erhielt den Deutschen Jugendbuchpreis.</w:t>
      </w:r>
      <w:r>
        <w:br/>
        <w:t>Buch-Nr.: 44765</w:t>
      </w:r>
    </w:p>
    <w:p w14:paraId="015FD1DD" w14:textId="77777777" w:rsidR="00000000" w:rsidRDefault="00000000">
      <w:pPr>
        <w:pStyle w:val="StandardWeb"/>
        <w:spacing w:after="0" w:afterAutospacing="0"/>
      </w:pPr>
    </w:p>
    <w:p w14:paraId="5402CB20" w14:textId="77777777" w:rsidR="00000000" w:rsidRDefault="00000000">
      <w:pPr>
        <w:pStyle w:val="StandardWeb"/>
        <w:spacing w:after="0" w:afterAutospacing="0"/>
      </w:pPr>
      <w:r>
        <w:rPr>
          <w:rStyle w:val="Fett"/>
        </w:rPr>
        <w:t>Preußler, Otfried: Die kleine Hexe</w:t>
      </w:r>
    </w:p>
    <w:p w14:paraId="0A375B2D" w14:textId="77777777" w:rsidR="00000000" w:rsidRDefault="00000000">
      <w:pPr>
        <w:pStyle w:val="StandardWeb"/>
        <w:spacing w:after="0" w:afterAutospacing="0"/>
      </w:pPr>
      <w:r>
        <w:t>Sprecher: Annette Turczynski. Dauer: 129 Minuten.</w:t>
      </w:r>
      <w:r>
        <w:br/>
        <w:t>Im Mittelpunkt dieser phantasievollen Geschichte steht eine kleine Hexe, die das Bestreben hat, eine gute Hexe zu werden.</w:t>
      </w:r>
      <w:r>
        <w:br/>
        <w:t>Buch-Nr.: 51161</w:t>
      </w:r>
    </w:p>
    <w:p w14:paraId="08B19668" w14:textId="77777777" w:rsidR="00000000" w:rsidRDefault="00000000">
      <w:pPr>
        <w:pStyle w:val="StandardWeb"/>
        <w:spacing w:after="0" w:afterAutospacing="0"/>
      </w:pPr>
    </w:p>
    <w:p w14:paraId="1FE3CB15" w14:textId="77777777" w:rsidR="00000000" w:rsidRDefault="00000000">
      <w:pPr>
        <w:pStyle w:val="StandardWeb"/>
        <w:spacing w:after="0" w:afterAutospacing="0"/>
      </w:pPr>
      <w:r>
        <w:rPr>
          <w:rStyle w:val="Fett"/>
        </w:rPr>
        <w:t>Procházková, Iva: Elias und die Oma aus dem Ei</w:t>
      </w:r>
    </w:p>
    <w:p w14:paraId="00F29A0F" w14:textId="77777777" w:rsidR="00000000" w:rsidRDefault="00000000">
      <w:pPr>
        <w:pStyle w:val="StandardWeb"/>
        <w:spacing w:after="0" w:afterAutospacing="0"/>
      </w:pPr>
      <w:r>
        <w:t>Sprecher: Andreas Roder. Dauer: 204 Minuten.</w:t>
      </w:r>
      <w:r>
        <w:br/>
        <w:t>Elias findet im Park ein gelbes Ei, das er mit nach Hause nimmt und in seinem Sockenkorb versteckt. Er hofft, dass der kleine Vogel, den er darin vermutet, ausschlüpfen wird. Am nächsten Tag ist aus dem Ei eine winzige Oma mit Flügelchen geschlüpft, die ganz anders ist, als Elias sich Omas vorgestellt hat. Sie muss vieles erst lernen und hat ziemlich viel Unfug im Kopf. Empfohlen ab 9 Jahren.</w:t>
      </w:r>
      <w:r>
        <w:br/>
        <w:t>Buch-Nr.: 55183</w:t>
      </w:r>
    </w:p>
    <w:p w14:paraId="760CD21D" w14:textId="77777777" w:rsidR="00000000" w:rsidRDefault="00000000">
      <w:pPr>
        <w:pStyle w:val="StandardWeb"/>
        <w:spacing w:after="0" w:afterAutospacing="0"/>
      </w:pPr>
    </w:p>
    <w:p w14:paraId="64E5AA3B" w14:textId="77777777" w:rsidR="00000000" w:rsidRDefault="00000000">
      <w:pPr>
        <w:pStyle w:val="StandardWeb"/>
        <w:spacing w:after="0" w:afterAutospacing="0"/>
      </w:pPr>
      <w:r>
        <w:rPr>
          <w:rStyle w:val="Fett"/>
        </w:rPr>
        <w:t>Recheis, Käthe: Die Zauberkugel</w:t>
      </w:r>
    </w:p>
    <w:p w14:paraId="59C07D03" w14:textId="77777777" w:rsidR="00000000" w:rsidRDefault="00000000">
      <w:pPr>
        <w:pStyle w:val="StandardWeb"/>
        <w:spacing w:after="0" w:afterAutospacing="0"/>
      </w:pPr>
      <w:r>
        <w:t>Sprecher: Eveline Leitl. Dauer: 107 Minuten.</w:t>
      </w:r>
      <w:r>
        <w:br/>
        <w:t>Die Familie Muxl ist erblich mit Schüchternheit belastet. Nur Tochter Nelly will ein Teufelsmädchen werden, das sich vor nichts und niemandem fürchtet, wie ihr Matrosen-Urgroßonkel, der Teufelskerl Tom Michael. Und dabei hilft Nelly die Zauberkugel.</w:t>
      </w:r>
      <w:r>
        <w:br/>
        <w:t>Buch-Nr.: 42945</w:t>
      </w:r>
    </w:p>
    <w:p w14:paraId="4888C54A" w14:textId="77777777" w:rsidR="00000000" w:rsidRDefault="00000000">
      <w:pPr>
        <w:pStyle w:val="StandardWeb"/>
        <w:spacing w:after="0" w:afterAutospacing="0"/>
      </w:pPr>
    </w:p>
    <w:p w14:paraId="4205829F" w14:textId="77777777" w:rsidR="00000000" w:rsidRDefault="00000000">
      <w:pPr>
        <w:pStyle w:val="StandardWeb"/>
        <w:spacing w:after="0" w:afterAutospacing="0"/>
      </w:pPr>
      <w:r>
        <w:rPr>
          <w:rStyle w:val="Fett"/>
        </w:rPr>
        <w:t>Recheis, Käthe: Tommy und die Burggespenster</w:t>
      </w:r>
    </w:p>
    <w:p w14:paraId="6870E653" w14:textId="77777777" w:rsidR="00000000" w:rsidRDefault="00000000">
      <w:pPr>
        <w:pStyle w:val="StandardWeb"/>
        <w:spacing w:after="0" w:afterAutospacing="0"/>
      </w:pPr>
      <w:r>
        <w:t>Sprecher: Irene Budischowsky. Dauer: 75 Minuten.</w:t>
      </w:r>
      <w:r>
        <w:br/>
        <w:t xml:space="preserve">Die Kerzenflamme flackerte auf und erlosch. Das Licht der Deckenlampe zuckte und ging aus. Gespenstischer Schein erfüllte das Zimmer. Vor Tommis Bett stand ein Gespenst: Don Alonso. Er hatte den Kopf abgenommen und trug ihn unter dem Arm. Der Anblick war grausig, und selbst ein mutiger Bub konnte dabei das Fürchten lernen. Tommi bereute, dass er sich gewünscht hatte, ein Gespenst persönlich kennen zu lernen. Tommi ist zu Besuch im Burghotel seines Onkels. Es gibt kaum mehr Gäste in der Burg, denn drei schreckliche Gespenster haben sich dort niedergelassen. Der unerschrockene Tommi lehrt den dreien das Fürchten und möchte gern weiter seinen Spaß mit ihnen treiben. Als aber das </w:t>
      </w:r>
      <w:r>
        <w:lastRenderedPageBreak/>
        <w:t>Gespensterburgfräulein ihn inständig bittet, diese schrecklichen Gesellen zu vertreiben, entwickelt er einen Plan. CLUB-Taschenbuch im Sinnschrittsatz verfasst, ab der 4. Kl.</w:t>
      </w:r>
      <w:r>
        <w:br/>
        <w:t>Buch-Nr.: 55719</w:t>
      </w:r>
    </w:p>
    <w:p w14:paraId="4E40F2D1" w14:textId="77777777" w:rsidR="00000000" w:rsidRDefault="00000000">
      <w:pPr>
        <w:pStyle w:val="StandardWeb"/>
        <w:spacing w:after="0" w:afterAutospacing="0"/>
      </w:pPr>
    </w:p>
    <w:p w14:paraId="2CB00EA6" w14:textId="77777777" w:rsidR="00000000" w:rsidRDefault="00000000">
      <w:pPr>
        <w:pStyle w:val="StandardWeb"/>
        <w:spacing w:after="0" w:afterAutospacing="0"/>
      </w:pPr>
      <w:r>
        <w:rPr>
          <w:rStyle w:val="Fett"/>
        </w:rPr>
        <w:t>Rowling, Joanne K: Harry Potter und das verwunschene Kind</w:t>
      </w:r>
    </w:p>
    <w:p w14:paraId="792EBE28" w14:textId="77777777" w:rsidR="00000000" w:rsidRDefault="00000000">
      <w:pPr>
        <w:pStyle w:val="StandardWeb"/>
        <w:spacing w:after="0" w:afterAutospacing="0"/>
      </w:pPr>
      <w:r>
        <w:t>Sprecher: Günter Schoßböck. Dauer: 432 Minuten.</w:t>
      </w:r>
      <w:r>
        <w:br/>
        <w:t>Es war nie leicht, Harry Potter zu sein - und jetzt, als überarbeiteter Angestellter des Zaubereiministeriums, Ehemann und Vater von drei Schulkindern, ist sein Leben nicht gerade einfacher geworden. Während Harrys Vergangenheit ihn immer wieder einholt, kämpft sein Sohn Albus mit dem gewaltigen Vermächtnis seiner Familie, mit dem er nichts zu tun haben will. Ab 13 Jahren.</w:t>
      </w:r>
      <w:r>
        <w:br/>
        <w:t>Buch-Nr.: 53622</w:t>
      </w:r>
    </w:p>
    <w:p w14:paraId="11420C28" w14:textId="77777777" w:rsidR="00000000" w:rsidRDefault="00000000">
      <w:pPr>
        <w:pStyle w:val="StandardWeb"/>
        <w:spacing w:after="0" w:afterAutospacing="0"/>
      </w:pPr>
    </w:p>
    <w:p w14:paraId="2DD90551" w14:textId="77777777" w:rsidR="00000000" w:rsidRDefault="00000000">
      <w:pPr>
        <w:pStyle w:val="StandardWeb"/>
        <w:spacing w:after="0" w:afterAutospacing="0"/>
      </w:pPr>
      <w:r>
        <w:rPr>
          <w:rStyle w:val="Fett"/>
        </w:rPr>
        <w:t>Rowling, Joanne K.: Die Märchen von Beedle dem Barden</w:t>
      </w:r>
    </w:p>
    <w:p w14:paraId="79ADC366" w14:textId="77777777" w:rsidR="00000000" w:rsidRDefault="00000000">
      <w:pPr>
        <w:pStyle w:val="StandardWeb"/>
        <w:spacing w:after="0" w:afterAutospacing="0"/>
      </w:pPr>
      <w:r>
        <w:t>Sprecher: Uwe Schröder, Uve Teschner. Dauer: 125 Minuten.</w:t>
      </w:r>
      <w:r>
        <w:br/>
        <w:t>Fünf Geschichten, die Hermine Granger in "Harry Potter und die Heiligtümer des Todes", dem siebten und letzten Band der Reihe, aus dem Nachlass von Albus Dumbledore erhält. Die Märchen enthalten entscheidende Hinweise für Harry Potters letzte Mission, die Zerstörung von Lord Voldemorts Horcruxen. Ab 9 Jahren.</w:t>
      </w:r>
      <w:r>
        <w:br/>
        <w:t>Buch-Nr.: 54426</w:t>
      </w:r>
    </w:p>
    <w:p w14:paraId="1A2E0B21" w14:textId="77777777" w:rsidR="00000000" w:rsidRDefault="00000000">
      <w:pPr>
        <w:pStyle w:val="StandardWeb"/>
        <w:spacing w:after="0" w:afterAutospacing="0"/>
      </w:pPr>
    </w:p>
    <w:p w14:paraId="736DBA31" w14:textId="77777777" w:rsidR="00000000" w:rsidRDefault="00000000">
      <w:pPr>
        <w:pStyle w:val="StandardWeb"/>
        <w:spacing w:after="0" w:afterAutospacing="0"/>
      </w:pPr>
      <w:r>
        <w:rPr>
          <w:rStyle w:val="Fett"/>
        </w:rPr>
        <w:t>Rowling, Joanne K.: Harry Potter und der Feuerkelch [4]</w:t>
      </w:r>
    </w:p>
    <w:p w14:paraId="538CD566" w14:textId="77777777" w:rsidR="00000000" w:rsidRDefault="00000000">
      <w:pPr>
        <w:pStyle w:val="StandardWeb"/>
        <w:spacing w:after="0" w:afterAutospacing="0"/>
      </w:pPr>
      <w:r>
        <w:t>Sprecher: Gisela Schulze. Dauer: 1590 Minuten.</w:t>
      </w:r>
      <w:r>
        <w:br/>
        <w:t>Auch das 4. Schuljahr an der Hogwarts-Schule für Zauberei hat für Harry Potter wieder einige Aufregungen parat. Besonders das Trimagische Turnier, in dem Harry eine ungewöhnliche Rolle übernimmt, hält die Schüler in Atem.</w:t>
      </w:r>
      <w:r>
        <w:br/>
        <w:t>Buch-Nr.: 51015</w:t>
      </w:r>
    </w:p>
    <w:p w14:paraId="5CE37D99" w14:textId="77777777" w:rsidR="00000000" w:rsidRDefault="00000000">
      <w:pPr>
        <w:pStyle w:val="StandardWeb"/>
        <w:spacing w:after="0" w:afterAutospacing="0"/>
      </w:pPr>
    </w:p>
    <w:p w14:paraId="1E5644BB" w14:textId="77777777" w:rsidR="00000000" w:rsidRDefault="00000000">
      <w:pPr>
        <w:pStyle w:val="StandardWeb"/>
        <w:spacing w:after="0" w:afterAutospacing="0"/>
      </w:pPr>
      <w:r>
        <w:rPr>
          <w:rStyle w:val="Fett"/>
        </w:rPr>
        <w:t>Rowling, Joanne K.: Harry Potter und der Gefangene von Askaban [3]</w:t>
      </w:r>
    </w:p>
    <w:p w14:paraId="6E976DDB" w14:textId="77777777" w:rsidR="00000000" w:rsidRDefault="00000000">
      <w:pPr>
        <w:pStyle w:val="StandardWeb"/>
        <w:spacing w:after="0" w:afterAutospacing="0"/>
      </w:pPr>
      <w:r>
        <w:t>Sprecher: Gisela Schulze. Dauer: 1009 Minuten.</w:t>
      </w:r>
      <w:r>
        <w:br/>
        <w:t>Natürlich weiß Harry, dass das Zaubern in den Ferien strengstens verboten ist und mit einem Schulverweis geahndet werden kann. Trotzdem befördert er seine schreckliche Tante mit einem Schwebezauber an die Decke. Warum ihm trotzdem nichts passiert, bereitet ihm dann aber auch einiges Kopfzerbrechen.</w:t>
      </w:r>
      <w:r>
        <w:br/>
        <w:t>Buch-Nr.: 51099</w:t>
      </w:r>
    </w:p>
    <w:p w14:paraId="425E660A" w14:textId="77777777" w:rsidR="00000000" w:rsidRDefault="00000000">
      <w:pPr>
        <w:pStyle w:val="StandardWeb"/>
        <w:spacing w:after="0" w:afterAutospacing="0"/>
      </w:pPr>
    </w:p>
    <w:p w14:paraId="3A7D74A9" w14:textId="77777777" w:rsidR="00000000" w:rsidRDefault="00000000">
      <w:pPr>
        <w:pStyle w:val="StandardWeb"/>
        <w:spacing w:after="0" w:afterAutospacing="0"/>
      </w:pPr>
      <w:r>
        <w:rPr>
          <w:rStyle w:val="Fett"/>
        </w:rPr>
        <w:t>Rowling, Joanne K.: Harry Potter und der Halbblutprinz [6]</w:t>
      </w:r>
    </w:p>
    <w:p w14:paraId="79F147DD" w14:textId="77777777" w:rsidR="00000000" w:rsidRDefault="00000000">
      <w:pPr>
        <w:pStyle w:val="StandardWeb"/>
        <w:spacing w:after="0" w:afterAutospacing="0"/>
      </w:pPr>
      <w:r>
        <w:lastRenderedPageBreak/>
        <w:t>Sprecher: Peter Hawig. Dauer: 1350 Minuten.</w:t>
      </w:r>
      <w:r>
        <w:br/>
        <w:t>Seit Voldemorts Rückkehr herrschen Aufruhr und Gewalt in der Zauberwelt. In der Zauberschule Hogwarts gelten strengste Sicherheitsmaßnahmen. In seinem 6. Schuljahr erforscht Harry mit Dumbledore die Geschichte Voldemorts und bedient sich eines Zaubertrankbuches, das früher einem Halbblutprinzen gehörte.</w:t>
      </w:r>
      <w:r>
        <w:br/>
        <w:t>Buch-Nr.: 50160</w:t>
      </w:r>
    </w:p>
    <w:p w14:paraId="385EECA3" w14:textId="77777777" w:rsidR="00000000" w:rsidRDefault="00000000">
      <w:pPr>
        <w:pStyle w:val="StandardWeb"/>
        <w:spacing w:after="0" w:afterAutospacing="0"/>
      </w:pPr>
    </w:p>
    <w:p w14:paraId="2CA8ECBA" w14:textId="77777777" w:rsidR="00000000" w:rsidRDefault="00000000">
      <w:pPr>
        <w:pStyle w:val="StandardWeb"/>
        <w:spacing w:after="0" w:afterAutospacing="0"/>
      </w:pPr>
      <w:r>
        <w:rPr>
          <w:rStyle w:val="Fett"/>
        </w:rPr>
        <w:t>Rowling, Joanne K.: Harry Potter und der Orden des Phönix [5]</w:t>
      </w:r>
    </w:p>
    <w:p w14:paraId="678E684B" w14:textId="77777777" w:rsidR="00000000" w:rsidRDefault="00000000">
      <w:pPr>
        <w:pStyle w:val="StandardWeb"/>
        <w:spacing w:after="0" w:afterAutospacing="0"/>
      </w:pPr>
      <w:r>
        <w:t>Sprecher: Gisela Schulze. Dauer: 2265 Minuten.</w:t>
      </w:r>
      <w:r>
        <w:br/>
        <w:t>Es sind Sommerferien und wieder einmal sitzt Harry bei den unsäglichen Dursleys im Ligusterweg fest. Doch diesmal treibt ihn größere Unruhe denn je. Warum schreiben seine Freunde Ron und Hermine nur so rätselhafte Briefe? Und vor allem: Warum erfährt er nichts über die dunklen Mächte, die inzwischen neu erstanden sind?</w:t>
      </w:r>
      <w:r>
        <w:br/>
        <w:t>Buch-Nr.: 51100</w:t>
      </w:r>
    </w:p>
    <w:p w14:paraId="5D440572" w14:textId="77777777" w:rsidR="00000000" w:rsidRDefault="00000000">
      <w:pPr>
        <w:pStyle w:val="StandardWeb"/>
        <w:spacing w:after="0" w:afterAutospacing="0"/>
      </w:pPr>
    </w:p>
    <w:p w14:paraId="1591DE74" w14:textId="77777777" w:rsidR="00000000" w:rsidRDefault="00000000">
      <w:pPr>
        <w:pStyle w:val="StandardWeb"/>
        <w:spacing w:after="0" w:afterAutospacing="0"/>
      </w:pPr>
      <w:r>
        <w:rPr>
          <w:rStyle w:val="Fett"/>
        </w:rPr>
        <w:t>Rowling, Joanne K.: Harry Potter und der Stein der Weisen [1]</w:t>
      </w:r>
    </w:p>
    <w:p w14:paraId="180FBB2B" w14:textId="77777777" w:rsidR="00000000" w:rsidRDefault="00000000">
      <w:pPr>
        <w:pStyle w:val="StandardWeb"/>
        <w:spacing w:after="0" w:afterAutospacing="0"/>
      </w:pPr>
      <w:r>
        <w:t>Sprecher: Gisela Schulze. Dauer: 778 Minuten.</w:t>
      </w:r>
      <w:r>
        <w:br/>
        <w:t>Nach dem Tod seiner Eltern lebt Harry Potter bei grässlichen Verwandten. Als er zu seinem 11. Geburtstag die Berufung an die Hexen- und Zauberschule erhält, ändert sich sein Leben gründlich. Er lernt Freundschaft, aber auch Feindschaft kennen und erlebt das lustigste Jahr seines Lebens.</w:t>
      </w:r>
      <w:r>
        <w:br/>
        <w:t>Buch-Nr.: 50928</w:t>
      </w:r>
    </w:p>
    <w:p w14:paraId="2E8C2ED9" w14:textId="77777777" w:rsidR="00000000" w:rsidRDefault="00000000">
      <w:pPr>
        <w:pStyle w:val="StandardWeb"/>
        <w:spacing w:after="0" w:afterAutospacing="0"/>
      </w:pPr>
    </w:p>
    <w:p w14:paraId="52EE0695" w14:textId="77777777" w:rsidR="00000000" w:rsidRDefault="00000000">
      <w:pPr>
        <w:pStyle w:val="StandardWeb"/>
        <w:spacing w:after="0" w:afterAutospacing="0"/>
      </w:pPr>
      <w:r>
        <w:rPr>
          <w:rStyle w:val="Fett"/>
        </w:rPr>
        <w:t>Rowling, Joanne K.: Harry Potter und die Heiligtümer des Todes [7]</w:t>
      </w:r>
    </w:p>
    <w:p w14:paraId="107F7479" w14:textId="77777777" w:rsidR="00000000" w:rsidRDefault="00000000">
      <w:pPr>
        <w:pStyle w:val="StandardWeb"/>
        <w:spacing w:after="0" w:afterAutospacing="0"/>
      </w:pPr>
      <w:r>
        <w:t>Sprecher: Peter Hawig. Dauer: 1440 Minuten.</w:t>
      </w:r>
      <w:r>
        <w:br/>
        <w:t>Voldemorts Anhänger haben inzwischen die zentralen Schaltstellen der Macht übernommen und verbreiten Angst und Schrecken. Hogwarts steht Harry als Rückzugsmöglichkeit nicht mehr zur Verfügung. Ständig auf der Flucht, müssen er und seine Freunde die versteckten Teile von Voldemorts Seele finden und zerstören.</w:t>
      </w:r>
      <w:r>
        <w:br/>
        <w:t>Buch-Nr.: 51091</w:t>
      </w:r>
    </w:p>
    <w:p w14:paraId="04A4007B" w14:textId="77777777" w:rsidR="00000000" w:rsidRDefault="00000000">
      <w:pPr>
        <w:pStyle w:val="StandardWeb"/>
        <w:spacing w:after="0" w:afterAutospacing="0"/>
      </w:pPr>
    </w:p>
    <w:p w14:paraId="22B31CD7" w14:textId="77777777" w:rsidR="00000000" w:rsidRDefault="00000000">
      <w:pPr>
        <w:pStyle w:val="StandardWeb"/>
        <w:spacing w:after="0" w:afterAutospacing="0"/>
      </w:pPr>
      <w:r>
        <w:rPr>
          <w:rStyle w:val="Fett"/>
        </w:rPr>
        <w:t>Rowling, Joanne K.: Harry Potter und die Kammer des Schreckens [2]</w:t>
      </w:r>
    </w:p>
    <w:p w14:paraId="4C6639C0" w14:textId="77777777" w:rsidR="00000000" w:rsidRDefault="00000000">
      <w:pPr>
        <w:pStyle w:val="StandardWeb"/>
        <w:spacing w:after="0" w:afterAutospacing="0"/>
      </w:pPr>
      <w:r>
        <w:t>Sprecher: Gisela Schulze. Dauer: 817 Minuten.</w:t>
      </w:r>
      <w:r>
        <w:br/>
        <w:t>Endlos und zäh erscheinen Harry die Sommerferien. Wenn seine Pflegeeltern, die Dursleys, nicht Angst hätten, er würde sie alle in Mistkäfer verwandeln, müsste er sicherlich die ganze Zeit im Besenschrank verbringen. Auf das neue Schuljahr freut sich Harry sehr. Doch wie sollte es anders sein - auch dieses verläuft nicht ohne Zwischenfälle.</w:t>
      </w:r>
      <w:r>
        <w:br/>
        <w:t>Buch-Nr.: 50927</w:t>
      </w:r>
    </w:p>
    <w:p w14:paraId="08C245D5" w14:textId="77777777" w:rsidR="00000000" w:rsidRDefault="00000000">
      <w:pPr>
        <w:pStyle w:val="StandardWeb"/>
        <w:spacing w:after="0" w:afterAutospacing="0"/>
      </w:pPr>
    </w:p>
    <w:p w14:paraId="1FFDB002" w14:textId="77777777" w:rsidR="00000000" w:rsidRDefault="00000000">
      <w:pPr>
        <w:pStyle w:val="StandardWeb"/>
        <w:spacing w:after="0" w:afterAutospacing="0"/>
      </w:pPr>
      <w:r>
        <w:rPr>
          <w:rStyle w:val="Fett"/>
        </w:rPr>
        <w:t>Ruiz Zafón, Carlos: Marina</w:t>
      </w:r>
    </w:p>
    <w:p w14:paraId="6255F5F8" w14:textId="77777777" w:rsidR="00000000" w:rsidRDefault="00000000">
      <w:pPr>
        <w:pStyle w:val="StandardWeb"/>
        <w:spacing w:after="0" w:afterAutospacing="0"/>
      </w:pPr>
      <w:r>
        <w:t>Sprecher: Johannes Farr. Dauer: 464 Minuten.</w:t>
      </w:r>
      <w:r>
        <w:br/>
        <w:t>Der junge Oscar Drai trifft in Barcelona das faszinierende Mädchen Marina, nicht ahnend, dass sie sein Leben für immer verändern wird. Denn durch sie gerät er in das düstere Geheimnis um den ehemals reichsten Mann der Stadt. Schon bald befinden sich beide mitten in einem Albtraum aus Trauer, Wut und Größenwahn, der alles Glück zu zerstören droht.</w:t>
      </w:r>
      <w:r>
        <w:br/>
        <w:t>Buch-Nr.: 52545</w:t>
      </w:r>
    </w:p>
    <w:p w14:paraId="16CA229B" w14:textId="77777777" w:rsidR="00000000" w:rsidRDefault="00000000">
      <w:pPr>
        <w:pStyle w:val="StandardWeb"/>
        <w:spacing w:after="0" w:afterAutospacing="0"/>
      </w:pPr>
    </w:p>
    <w:p w14:paraId="639E6348" w14:textId="77777777" w:rsidR="00000000" w:rsidRDefault="00000000">
      <w:pPr>
        <w:pStyle w:val="StandardWeb"/>
        <w:spacing w:after="0" w:afterAutospacing="0"/>
      </w:pPr>
      <w:r>
        <w:rPr>
          <w:rStyle w:val="Fett"/>
        </w:rPr>
        <w:t>Schlüter, Andreas: Die UnderDocks</w:t>
      </w:r>
    </w:p>
    <w:p w14:paraId="4E53AC3A" w14:textId="77777777" w:rsidR="00000000" w:rsidRDefault="00000000">
      <w:pPr>
        <w:pStyle w:val="StandardWeb"/>
        <w:spacing w:after="0" w:afterAutospacing="0"/>
      </w:pPr>
      <w:r>
        <w:t>Sprecher: Ole Mader. Dauer: 374 Minuten.</w:t>
      </w:r>
      <w:r>
        <w:br/>
        <w:t>Der 12jährige Leon lebt 2050 in der schicken Hamburger Hafencity. Sein Schulweg führt ihn durch das Revier der gefürchteten Sharks. Die Jugendlichen überfallen Schüler und erheben Wegezoll. Zusammen mit Pepito und der Fassadenkletterin Linda gründet er die UnderDocks und sagt den Sharks den Kampf an. Doch die sind viel mehr als nur eine Bande Jugendlicher. Ab 13 Jahren.</w:t>
      </w:r>
      <w:r>
        <w:br/>
        <w:t>Buch-Nr.: 54868</w:t>
      </w:r>
    </w:p>
    <w:p w14:paraId="7B031C8F" w14:textId="77777777" w:rsidR="00000000" w:rsidRDefault="00000000">
      <w:pPr>
        <w:pStyle w:val="StandardWeb"/>
        <w:spacing w:after="0" w:afterAutospacing="0"/>
      </w:pPr>
    </w:p>
    <w:p w14:paraId="416BA4F1" w14:textId="77777777" w:rsidR="00000000" w:rsidRDefault="00000000">
      <w:pPr>
        <w:pStyle w:val="StandardWeb"/>
        <w:spacing w:after="0" w:afterAutospacing="0"/>
      </w:pPr>
      <w:r>
        <w:rPr>
          <w:rStyle w:val="Fett"/>
        </w:rPr>
        <w:t>Schlüter, Andreas: Level 4</w:t>
      </w:r>
    </w:p>
    <w:p w14:paraId="59A3894A" w14:textId="77777777" w:rsidR="00000000" w:rsidRDefault="00000000">
      <w:pPr>
        <w:pStyle w:val="StandardWeb"/>
        <w:spacing w:after="0" w:afterAutospacing="0"/>
      </w:pPr>
      <w:r>
        <w:t>Sprecher: Matthias von Bausznern. Dauer: 388 Minuten.</w:t>
      </w:r>
      <w:r>
        <w:br/>
        <w:t>Die Stadt der Kinder ist für den 13 Jahre alten Computerfreak Ben das Spiel aller Spiele. Bei einem seiner unzähligen Versuche, die letzte Spielebene - Level 4 - zu erreichen, verschwinden durch einen Programmfehler alle Erwachsenen - nicht nur im Spiel, sondern auch in Wirklichkeit. Ben und seine Freunde versuchen möglichst viele Kinder zu organisieren, um sich am Leben zu erhalten.</w:t>
      </w:r>
      <w:r>
        <w:br/>
        <w:t>Buch-Nr.: 52675</w:t>
      </w:r>
    </w:p>
    <w:p w14:paraId="71D6D09E" w14:textId="77777777" w:rsidR="00000000" w:rsidRDefault="00000000">
      <w:pPr>
        <w:pStyle w:val="StandardWeb"/>
        <w:spacing w:after="0" w:afterAutospacing="0"/>
      </w:pPr>
    </w:p>
    <w:p w14:paraId="590E3D73" w14:textId="77777777" w:rsidR="00000000" w:rsidRDefault="00000000">
      <w:pPr>
        <w:pStyle w:val="StandardWeb"/>
        <w:spacing w:after="0" w:afterAutospacing="0"/>
      </w:pPr>
      <w:r>
        <w:rPr>
          <w:rStyle w:val="Fett"/>
        </w:rPr>
        <w:t>Schrefer, Eliot: Caldera</w:t>
      </w:r>
    </w:p>
    <w:p w14:paraId="12584EF4" w14:textId="77777777" w:rsidR="00000000" w:rsidRDefault="00000000">
      <w:pPr>
        <w:pStyle w:val="StandardWeb"/>
        <w:spacing w:after="0" w:afterAutospacing="0"/>
      </w:pPr>
      <w:r>
        <w:t>Sprecher: Martin Nürnberger, Laura Maire. Dauer: 369 Minuten.</w:t>
      </w:r>
      <w:r>
        <w:br/>
        <w:t>Der magische Dschungel von Caldera schwebt in höchster Gefahr: Die böse Ameisenkönigin droht, aus ihrem Gefängnis auszubrechen und Caldera mit ihren Ameisenarmeen zu unterwerfen – nur eine kleine Gruppe von Schattenwandlern mit magischen Fähigkeiten kann das verhindern! Dazu gehört das mutige Panthermädchen Mali. Zusammen mit dem Pfeilgiftfrosch Rumi, der Fledermaus Lima und dem Kapuzineräffchen Gogi macht sie sich auf ins größte und zugleich gefährlichste Abenteuer ihres Lebens! Ab 10 Jahren. Bei diesem Hörbuch handelt es sich um ein käuflich erworbenes Hörbuch, das barrierefrei aufbereitet wurde. Gekürzte Lesung.</w:t>
      </w:r>
      <w:r>
        <w:br/>
        <w:t>Buch-Nr.: 32178</w:t>
      </w:r>
    </w:p>
    <w:p w14:paraId="60D9A8E0" w14:textId="77777777" w:rsidR="00000000" w:rsidRDefault="00000000">
      <w:pPr>
        <w:pStyle w:val="StandardWeb"/>
        <w:spacing w:after="0" w:afterAutospacing="0"/>
      </w:pPr>
    </w:p>
    <w:p w14:paraId="19308919" w14:textId="77777777" w:rsidR="00000000" w:rsidRDefault="00000000">
      <w:pPr>
        <w:pStyle w:val="StandardWeb"/>
        <w:spacing w:after="0" w:afterAutospacing="0"/>
      </w:pPr>
      <w:r>
        <w:rPr>
          <w:rStyle w:val="Fett"/>
        </w:rPr>
        <w:lastRenderedPageBreak/>
        <w:t>Schwab, Kirstin: Fisch mit Regenschirm</w:t>
      </w:r>
    </w:p>
    <w:p w14:paraId="760830E3" w14:textId="77777777" w:rsidR="00000000" w:rsidRDefault="00000000">
      <w:pPr>
        <w:pStyle w:val="StandardWeb"/>
        <w:spacing w:after="0" w:afterAutospacing="0"/>
      </w:pPr>
      <w:r>
        <w:t>Sprecher: Erika Kollmann-Till. Dauer: 43 Minuten.</w:t>
      </w:r>
      <w:r>
        <w:br/>
        <w:t>Im Museum wurde der Fisch jeden Tag tausende Male fotografiert: Fisch mit Regenschirm von Maler Sibelius Steinhauer. Aber er selbst hatte keines dieser Fotos je gesehen. Die hingen irgendwo auf der Welt in den Wohnungen der Touristen. Jetzt war er an der Reihe entschließt er und macht sich auf, das Bild zu verlassen und auf Abenteuerreise zu gehen. Dabei begegnet er den Sardinen, die auf dem Weg nach Sardinien sind, dem Maikäfer auf seiner Essenssuche und entdeckt so manches Geheimnis von Sibelius Steinhauer.</w:t>
      </w:r>
      <w:r>
        <w:br/>
        <w:t>Buch-Nr.: 56325</w:t>
      </w:r>
    </w:p>
    <w:p w14:paraId="33486622" w14:textId="77777777" w:rsidR="00000000" w:rsidRDefault="00000000">
      <w:pPr>
        <w:pStyle w:val="StandardWeb"/>
        <w:spacing w:after="0" w:afterAutospacing="0"/>
      </w:pPr>
    </w:p>
    <w:p w14:paraId="7B82EEF4" w14:textId="77777777" w:rsidR="00000000" w:rsidRDefault="00000000">
      <w:pPr>
        <w:pStyle w:val="StandardWeb"/>
        <w:spacing w:after="0" w:afterAutospacing="0"/>
      </w:pPr>
      <w:r>
        <w:rPr>
          <w:rStyle w:val="Fett"/>
        </w:rPr>
        <w:t>Steinhöfel, Andreas: Es ist ein Elch entsprungen</w:t>
      </w:r>
    </w:p>
    <w:p w14:paraId="69160737" w14:textId="77777777" w:rsidR="00000000" w:rsidRDefault="00000000">
      <w:pPr>
        <w:pStyle w:val="StandardWeb"/>
      </w:pPr>
      <w:r>
        <w:t>Sprecher: Gustav Peter Wöhler, Eleven Labs (KI) . Dauer: 73 Minuten.</w:t>
      </w:r>
      <w:r>
        <w:br/>
        <w:t>Wer glaubt heutzutage schon noch an den Weihnachtsmann? Also, Bertil bestimmt nicht. Bis eines Tages Mr Moose, der Elch, bei ihm zu Hause durch die Wohnzimmerdecke kracht. Angeblich ist er bei einem Testflug mit seinem Chef Santerklaus abgestürzt. Nun kommt Bertil doch ins Grübeln … Schnell freundet er sich mit dem Elch an. Aber dann taucht der »Chef« persönlich auf und will seinen Elch zurück! Dabei hat der sich gerade so gut in der Garage eingelebt … Ab 8 Jahren. Bei diesem Hörbuch handelt es sich um ein käuflich erworbenes Hörbuch, das barrierefrei aufbereitet wurde.</w:t>
      </w:r>
      <w:r>
        <w:br/>
        <w:t>Buch-Nr.: 32127</w:t>
      </w:r>
    </w:p>
    <w:p w14:paraId="0D1FBD7F" w14:textId="77777777" w:rsidR="00000000" w:rsidRDefault="00000000">
      <w:pPr>
        <w:pStyle w:val="StandardWeb"/>
        <w:spacing w:after="0" w:afterAutospacing="0"/>
      </w:pPr>
      <w:r>
        <w:rPr>
          <w:rStyle w:val="Fett"/>
          <w:rFonts w:ascii="Arial" w:hAnsi="Arial" w:cs="Arial"/>
        </w:rPr>
        <w:t>Stewart, Paul: Twig im Dunkelwald</w:t>
      </w:r>
    </w:p>
    <w:p w14:paraId="15B575EC" w14:textId="77777777" w:rsidR="00000000" w:rsidRDefault="00000000">
      <w:pPr>
        <w:pStyle w:val="StandardWeb"/>
        <w:spacing w:after="0" w:afterAutospacing="0"/>
      </w:pPr>
      <w:r>
        <w:rPr>
          <w:rFonts w:ascii="Arial" w:hAnsi="Arial" w:cs="Arial"/>
        </w:rPr>
        <w:t>Sprecher: Martin Nürnberger, Volker Niederfahrenhorst. Dauer: 230 Minuten.</w:t>
      </w:r>
      <w:r>
        <w:rPr>
          <w:rFonts w:ascii="Arial" w:hAnsi="Arial" w:cs="Arial"/>
        </w:rPr>
        <w:br/>
        <w:t xml:space="preserve">Twig wurde als Findelkind bei den Waldtrollen ausgesetzt und weiß nichts von seinen wirklichen Eltern. Seine Abenteuerreise durch den gefährlichen Dunkelwald ist eine Mutprobe, die ihn für die Suche nach seiner Herkunft stark macht. Ab 12 Jahren. Bei diesem Hörbuch handelt es sich um ein käuflich erworbenes Hörbuch, das barrierefrei aufbereitet wurde. Autorisierte Lesefassung. </w:t>
      </w:r>
    </w:p>
    <w:p w14:paraId="6D79AED5" w14:textId="77777777" w:rsidR="00000000" w:rsidRDefault="00000000">
      <w:pPr>
        <w:pStyle w:val="StandardWeb"/>
        <w:spacing w:after="0" w:afterAutospacing="0"/>
      </w:pPr>
      <w:r>
        <w:rPr>
          <w:rFonts w:ascii="Arial" w:hAnsi="Arial" w:cs="Arial"/>
        </w:rPr>
        <w:t>Titel-Nr 1 der Reihe Klippenland-Chroniken. 2 Reihentitel in unserem Bestand.</w:t>
      </w:r>
    </w:p>
    <w:p w14:paraId="703501E2" w14:textId="77777777" w:rsidR="00000000" w:rsidRDefault="00000000">
      <w:pPr>
        <w:pStyle w:val="StandardWeb"/>
        <w:spacing w:after="0" w:afterAutospacing="0"/>
      </w:pPr>
      <w:r>
        <w:rPr>
          <w:rFonts w:ascii="Arial" w:hAnsi="Arial" w:cs="Arial"/>
        </w:rPr>
        <w:t>Buch-Nr.: 32097</w:t>
      </w:r>
    </w:p>
    <w:p w14:paraId="3C963982" w14:textId="77777777" w:rsidR="00000000" w:rsidRDefault="00000000">
      <w:pPr>
        <w:pStyle w:val="StandardWeb"/>
        <w:spacing w:after="0" w:afterAutospacing="0"/>
      </w:pPr>
    </w:p>
    <w:p w14:paraId="6A28F42F" w14:textId="77777777" w:rsidR="00000000" w:rsidRDefault="00000000">
      <w:pPr>
        <w:pStyle w:val="StandardWeb"/>
        <w:spacing w:after="0" w:afterAutospacing="0"/>
      </w:pPr>
      <w:r>
        <w:rPr>
          <w:rStyle w:val="Fett"/>
          <w:rFonts w:ascii="Arial" w:hAnsi="Arial" w:cs="Arial"/>
        </w:rPr>
        <w:t>Stewart, Paul: Twig bei den Himmelspiraten</w:t>
      </w:r>
    </w:p>
    <w:p w14:paraId="402CA59C" w14:textId="77777777" w:rsidR="00000000" w:rsidRDefault="00000000">
      <w:pPr>
        <w:pStyle w:val="StandardWeb"/>
        <w:spacing w:after="0" w:afterAutospacing="0"/>
      </w:pPr>
      <w:r>
        <w:rPr>
          <w:rFonts w:ascii="Arial" w:hAnsi="Arial" w:cs="Arial"/>
        </w:rPr>
        <w:t>Sprecher: Martin Nürnberger, Volker Niederfahrenhorst. Dauer: 333 Minuten.</w:t>
      </w:r>
      <w:r>
        <w:rPr>
          <w:rFonts w:ascii="Arial" w:hAnsi="Arial" w:cs="Arial"/>
        </w:rPr>
        <w:br/>
        <w:t xml:space="preserve">Twig kann nicht fassen, was in der Unterstadt geflüstert wird: Sanktaphrax, die stolze Stadt auf dem fliegenden Felsen, kann sich jeden Moment losreißen! Doch wer hat den Mut, im Auge des Sturms nach der geheimnisvollen Substanz Sturmphrax zu segeln, die die Stadt retten könnte? Captain Wolkenwolf, Twigs berühmter Vater, wagt die riskante Fahrt und nimmt seinen Sohn mit. Ab 12 Jahren. Bei diesem Hörbuch handelt es sich um ein käuflich erworbenes Hörbuch, das barrierefrei aufbereitet wurde. Autorisierte Lesefassung. </w:t>
      </w:r>
    </w:p>
    <w:p w14:paraId="0BDA3927" w14:textId="77777777" w:rsidR="00000000" w:rsidRDefault="00000000">
      <w:pPr>
        <w:pStyle w:val="StandardWeb"/>
        <w:spacing w:after="0" w:afterAutospacing="0"/>
      </w:pPr>
      <w:r>
        <w:rPr>
          <w:rFonts w:ascii="Arial" w:hAnsi="Arial" w:cs="Arial"/>
        </w:rPr>
        <w:lastRenderedPageBreak/>
        <w:t>Titel-Nr 2 der Reihe Klippenland-Chroniken. 2 Reihentitel in unserem Bestand.</w:t>
      </w:r>
    </w:p>
    <w:p w14:paraId="4DCF3AB9" w14:textId="77777777" w:rsidR="00000000" w:rsidRDefault="00000000">
      <w:pPr>
        <w:pStyle w:val="StandardWeb"/>
        <w:spacing w:after="0" w:afterAutospacing="0"/>
      </w:pPr>
      <w:r>
        <w:rPr>
          <w:rFonts w:ascii="Arial" w:hAnsi="Arial" w:cs="Arial"/>
        </w:rPr>
        <w:t>Buch-Nr.: 32098</w:t>
      </w:r>
    </w:p>
    <w:p w14:paraId="220CB5D5" w14:textId="77777777" w:rsidR="00000000" w:rsidRDefault="00000000">
      <w:pPr>
        <w:pStyle w:val="StandardWeb"/>
        <w:spacing w:after="240" w:afterAutospacing="0"/>
      </w:pPr>
      <w:r>
        <w:br/>
      </w:r>
    </w:p>
    <w:p w14:paraId="5CA87210" w14:textId="77777777" w:rsidR="00000000" w:rsidRDefault="00000000">
      <w:pPr>
        <w:pStyle w:val="StandardWeb"/>
        <w:spacing w:after="0" w:afterAutospacing="0"/>
      </w:pPr>
      <w:r>
        <w:rPr>
          <w:rStyle w:val="Fett"/>
        </w:rPr>
        <w:t>Storm, Theodor: Der kleine Häwelmann</w:t>
      </w:r>
    </w:p>
    <w:p w14:paraId="452CA6CE" w14:textId="77777777" w:rsidR="00000000" w:rsidRDefault="00000000">
      <w:pPr>
        <w:pStyle w:val="StandardWeb"/>
        <w:spacing w:after="0" w:afterAutospacing="0"/>
      </w:pPr>
      <w:r>
        <w:t>Sprecher: Christoph Prückner, Falilou Seck. Dauer: 62 Minuten.</w:t>
      </w:r>
      <w:r>
        <w:br/>
        <w:t>Der "kleine Häwelmann" gehört zu den bekanntesten Gute-Nacht-Geschichten der Kinderliteratur. Auch enthalten: Die Märchenerzählung "Hinzelmeier". Bei diesem Hörbuch handelt es sich um ein käuflich erworbenes Hörbuch das barrierefrei aufgearbeitet wurde.</w:t>
      </w:r>
      <w:r>
        <w:br/>
        <w:t>Buch-Nr.: 30662</w:t>
      </w:r>
    </w:p>
    <w:p w14:paraId="5D080241" w14:textId="77777777" w:rsidR="00000000" w:rsidRDefault="00000000">
      <w:pPr>
        <w:pStyle w:val="StandardWeb"/>
        <w:spacing w:after="0" w:afterAutospacing="0"/>
      </w:pPr>
    </w:p>
    <w:p w14:paraId="174B5427" w14:textId="77777777" w:rsidR="00000000" w:rsidRDefault="00000000">
      <w:pPr>
        <w:pStyle w:val="StandardWeb"/>
        <w:spacing w:after="0" w:afterAutospacing="0"/>
      </w:pPr>
      <w:r>
        <w:rPr>
          <w:rStyle w:val="Fett"/>
        </w:rPr>
        <w:t>Strieber, Whitley: Im Schatten des großen Wolfes</w:t>
      </w:r>
    </w:p>
    <w:p w14:paraId="3FE81C28" w14:textId="77777777" w:rsidR="00000000" w:rsidRDefault="00000000">
      <w:pPr>
        <w:pStyle w:val="StandardWeb"/>
        <w:spacing w:after="0" w:afterAutospacing="0"/>
      </w:pPr>
      <w:r>
        <w:t>Sprecher: Brigitte Gasser. Dauer: 228 Minuten.</w:t>
      </w:r>
      <w:r>
        <w:br/>
        <w:t>Überleben nach einem Atomkrieg.</w:t>
      </w:r>
      <w:r>
        <w:br/>
        <w:t>Buch-Nr.: 44743</w:t>
      </w:r>
    </w:p>
    <w:p w14:paraId="468D0904" w14:textId="77777777" w:rsidR="00000000" w:rsidRDefault="00000000">
      <w:pPr>
        <w:pStyle w:val="StandardWeb"/>
        <w:spacing w:after="0" w:afterAutospacing="0"/>
      </w:pPr>
    </w:p>
    <w:p w14:paraId="2B9FBA2B" w14:textId="77777777" w:rsidR="00000000" w:rsidRDefault="00000000">
      <w:pPr>
        <w:pStyle w:val="StandardWeb"/>
        <w:spacing w:after="0" w:afterAutospacing="0"/>
      </w:pPr>
      <w:r>
        <w:rPr>
          <w:rStyle w:val="Fett"/>
        </w:rPr>
        <w:t>Tolkien, John R. R.: Der kleine Hobbit</w:t>
      </w:r>
    </w:p>
    <w:p w14:paraId="29B5C3B0" w14:textId="77777777" w:rsidR="00000000" w:rsidRDefault="00000000">
      <w:pPr>
        <w:pStyle w:val="StandardWeb"/>
        <w:spacing w:after="0" w:afterAutospacing="0"/>
      </w:pPr>
      <w:r>
        <w:t>Sprecher: Lilo von Plüskow. Dauer: 689 Minuten.</w:t>
      </w:r>
      <w:r>
        <w:br/>
        <w:t>Vorbei ist es mit dem beschaulichen Leben des angesehenen Bilbo Beutlin, seit er sich auf ein Abenteuer eingelassen hat, das Hobbitvorstellungen bei Weitem übersteigt. Nicht nur, dass er sich auf eine Reise von der Dauer eines Jahres begibt, er lässt sich auch vom Zwergenkönig und seinen Genossen als Meisterdieb unter Vertrag nehmen. Ab 13 Jahren.</w:t>
      </w:r>
      <w:r>
        <w:br/>
        <w:t>Buch-Nr.: 55232</w:t>
      </w:r>
    </w:p>
    <w:p w14:paraId="3D20F607" w14:textId="77777777" w:rsidR="00000000" w:rsidRDefault="00000000">
      <w:pPr>
        <w:pStyle w:val="StandardWeb"/>
        <w:spacing w:after="0" w:afterAutospacing="0"/>
      </w:pPr>
    </w:p>
    <w:p w14:paraId="348B4223" w14:textId="77777777" w:rsidR="00000000" w:rsidRDefault="00000000">
      <w:pPr>
        <w:pStyle w:val="StandardWeb"/>
        <w:spacing w:after="0" w:afterAutospacing="0"/>
      </w:pPr>
      <w:r>
        <w:rPr>
          <w:rStyle w:val="Fett"/>
        </w:rPr>
        <w:t>Travers, Pamela L.: Mary Poppins</w:t>
      </w:r>
    </w:p>
    <w:p w14:paraId="5D74F927" w14:textId="77777777" w:rsidR="00000000" w:rsidRDefault="00000000">
      <w:pPr>
        <w:pStyle w:val="StandardWeb"/>
        <w:spacing w:after="0" w:afterAutospacing="0"/>
      </w:pPr>
      <w:r>
        <w:t>Sprecher: Evelyn Pielmeier. Dauer: 375 Minuten.</w:t>
      </w:r>
      <w:r>
        <w:br/>
        <w:t>Zunächst ist Mary Poppins nur eines von vielen neuen Kindermädchen für die vier Kinder der Familie Banks. Das ändert sich schnell, als Mary Poppins sie mit ihrer Spezialmedizin "Erdbeer-Eiscreme" bekannt macht, sie in die Sprache der Tiere, des Sonnenlichts und der Sterne einweist. Eine magische Zeit für die Kleinen, bis sich der Wind dreht und Mary Poppins weiterfliegt.</w:t>
      </w:r>
      <w:r>
        <w:br/>
        <w:t>Buch-Nr.: 51849</w:t>
      </w:r>
    </w:p>
    <w:p w14:paraId="6B872F19" w14:textId="77777777" w:rsidR="00000000" w:rsidRDefault="00000000">
      <w:pPr>
        <w:pStyle w:val="StandardWeb"/>
        <w:spacing w:after="0" w:afterAutospacing="0"/>
      </w:pPr>
    </w:p>
    <w:p w14:paraId="3C26BB6F" w14:textId="77777777" w:rsidR="00000000" w:rsidRDefault="00000000">
      <w:pPr>
        <w:pStyle w:val="StandardWeb"/>
        <w:spacing w:after="0" w:afterAutospacing="0"/>
      </w:pPr>
      <w:r>
        <w:rPr>
          <w:rStyle w:val="Fett"/>
        </w:rPr>
        <w:t>Treiber, Jutta: Prinzessin Grünerbse schlägt 3 Purzelbäume auf dem Misthaufen</w:t>
      </w:r>
    </w:p>
    <w:p w14:paraId="34F153C9" w14:textId="77777777" w:rsidR="00000000" w:rsidRDefault="00000000">
      <w:pPr>
        <w:pStyle w:val="StandardWeb"/>
        <w:spacing w:after="0" w:afterAutospacing="0"/>
      </w:pPr>
      <w:r>
        <w:lastRenderedPageBreak/>
        <w:t>Sprecher: Irene Budischowsky. Dauer: 69 Minuten.</w:t>
      </w:r>
      <w:r>
        <w:br/>
        <w:t>Niemand, der Prinzessin Grünerbse kennt, würde vermuten, dass sie die Ur-Ur-Ur-Enkelin der berühmten Prinzessin auf der Erbse ist. Denn sie ist ein robustes und übermütiges Mädchen. Wenn sie wütend ist, schlägt sie drei Purzelbäume auf dem Misthaufen und macht ihr Prinzessinnenkleid schmutzig. Doch nun soll sie die Regierungsgeschäfte übernehmen. Doch sie sucht sich lieber andere Arbeit.</w:t>
      </w:r>
      <w:r>
        <w:br/>
        <w:t>Buch-Nr.: 55175</w:t>
      </w:r>
    </w:p>
    <w:p w14:paraId="29282448" w14:textId="77777777" w:rsidR="00000000" w:rsidRDefault="00000000">
      <w:pPr>
        <w:pStyle w:val="StandardWeb"/>
        <w:spacing w:after="0" w:afterAutospacing="0"/>
      </w:pPr>
    </w:p>
    <w:p w14:paraId="0404A4F8" w14:textId="77777777" w:rsidR="00000000" w:rsidRDefault="00000000">
      <w:pPr>
        <w:pStyle w:val="StandardWeb"/>
        <w:spacing w:after="0" w:afterAutospacing="0"/>
      </w:pPr>
      <w:r>
        <w:rPr>
          <w:rStyle w:val="Fett"/>
        </w:rPr>
        <w:t>Wagner, Friederike: Die kleine Hexe Nudelzopf</w:t>
      </w:r>
    </w:p>
    <w:p w14:paraId="41396428" w14:textId="77777777" w:rsidR="00000000" w:rsidRDefault="00000000">
      <w:pPr>
        <w:pStyle w:val="StandardWeb"/>
        <w:spacing w:after="0" w:afterAutospacing="0"/>
      </w:pPr>
      <w:r>
        <w:t>Sprecher: Gudrun Tielsch. Dauer: 14 Minuten.</w:t>
      </w:r>
      <w:r>
        <w:br/>
        <w:t>Die kleine Hexe Nudelzopf könnte das Leben in ihrem Zaubergarten genießen, wenn da nicht ihre frechen Nachbarn wären: Ed und Fred, die nur Unsinn im Kopf haben. Sie werfen Knallerbsen und reißen Kräuter und Blumen aus. Gierig essen sie die Zauberkräuter und werden in komische Gestalten verwandelt. Aber die kleine Hexe kann noch nicht so gut zaubern, um sie zurück zu verwandeln. Ab 6 Jahren.</w:t>
      </w:r>
      <w:r>
        <w:br/>
        <w:t>Buch-Nr.: 54117</w:t>
      </w:r>
    </w:p>
    <w:p w14:paraId="51C436DC" w14:textId="77777777" w:rsidR="00000000" w:rsidRDefault="00000000">
      <w:pPr>
        <w:pStyle w:val="StandardWeb"/>
        <w:spacing w:after="0" w:afterAutospacing="0"/>
      </w:pPr>
    </w:p>
    <w:p w14:paraId="6F797813" w14:textId="77777777" w:rsidR="00000000" w:rsidRDefault="00000000">
      <w:pPr>
        <w:pStyle w:val="StandardWeb"/>
        <w:spacing w:after="0" w:afterAutospacing="0"/>
      </w:pPr>
      <w:r>
        <w:rPr>
          <w:rStyle w:val="Fett"/>
        </w:rPr>
        <w:t>Welsh, Renate: Das große Buch vom Vamperl</w:t>
      </w:r>
    </w:p>
    <w:p w14:paraId="22006F29" w14:textId="77777777" w:rsidR="00000000" w:rsidRDefault="00000000">
      <w:pPr>
        <w:pStyle w:val="StandardWeb"/>
        <w:spacing w:after="0" w:afterAutospacing="0"/>
      </w:pPr>
      <w:r>
        <w:t>Sprecher: Anett Meyer. Dauer: 264 Minuten.</w:t>
      </w:r>
      <w:r>
        <w:br/>
        <w:t>Wie der kleine Vampir aufwächst, wie ihn Frau Lizzi schweren Herzens in einen Ballon setzt, damit er seinesgleichen findet, und wie sich Frau Lizzi schließlich selbst auf große Reise begibt, um Vamperl und seine Vamperlina wiederzusehen.</w:t>
      </w:r>
      <w:r>
        <w:br/>
        <w:t>Buch-Nr.: 57598</w:t>
      </w:r>
    </w:p>
    <w:p w14:paraId="05B52DEC" w14:textId="77777777" w:rsidR="00000000" w:rsidRDefault="00000000">
      <w:pPr>
        <w:pStyle w:val="StandardWeb"/>
        <w:spacing w:after="0" w:afterAutospacing="0"/>
      </w:pPr>
    </w:p>
    <w:p w14:paraId="12AF68CA" w14:textId="77777777" w:rsidR="00000000" w:rsidRDefault="00000000">
      <w:pPr>
        <w:pStyle w:val="StandardWeb"/>
        <w:spacing w:after="0" w:afterAutospacing="0"/>
      </w:pPr>
      <w:r>
        <w:rPr>
          <w:rStyle w:val="Fett"/>
        </w:rPr>
        <w:t>Wippersberg, Walter: Gute Zeiten für Gespenster</w:t>
      </w:r>
    </w:p>
    <w:p w14:paraId="6E53CDBE" w14:textId="77777777" w:rsidR="00000000" w:rsidRDefault="00000000">
      <w:pPr>
        <w:pStyle w:val="StandardWeb"/>
      </w:pPr>
      <w:r>
        <w:t>Sprecher: Andreas Roder. Dauer: 192 Minuten.</w:t>
      </w:r>
      <w:r>
        <w:br/>
        <w:t xml:space="preserve">Der Papa ein respektabler Klopfgeist. Die Mama aus uralter Vampirfamilie stammend. Die Oma ein wenig wunderlich. Der Opa mit seinen mehr als achthundert Jahren schon reichlich vergesslich. Das Gespenstermädchen Lilly züchtet Giftspinnen. Der kleine Max schließlich war lange Zeit das Sorgenkind der Familie, hatte er sich doch vor den Menschen, die er eigentlich erschrecken sollte, entsetzlich gefürchtet. Freilich haben es die Gespenster mit den Menschen überhaupt nicht mehr so leicht. Vor allem Möglichen fürchten sich die Menschen, sie machen sich selber und gegenseitig Angst genug, aber Gespenster nehmen sie anscheinend nicht mehr ernst. Es scheint, als müsse man sich damit abfinden, dass die große Zeit der Gespenster endgültig vorbei sei. Da gelingt es – eher zufällig – ausgerechnet dem kleinen Max, einen Menschen so sehr in Angst und Schrecken zu versetzen, dass alle wieder Hoffnung fassen. "Gute Zeiten für Gespenster" brechen wieder an. Wenigstens scheint es so. </w:t>
      </w:r>
      <w:r>
        <w:br/>
        <w:t>Buch-Nr.: 55741</w:t>
      </w:r>
    </w:p>
    <w:p w14:paraId="2008F35A" w14:textId="77777777" w:rsidR="00000000" w:rsidRDefault="00000000">
      <w:pPr>
        <w:pStyle w:val="StandardWeb"/>
        <w:spacing w:after="0" w:afterAutospacing="0"/>
      </w:pPr>
      <w:r>
        <w:rPr>
          <w:rStyle w:val="Fett"/>
          <w:rFonts w:ascii="Arial" w:hAnsi="Arial" w:cs="Arial"/>
        </w:rPr>
        <w:t>Yarros, Rebecca: Fourth Wing - Flammengeküsst</w:t>
      </w:r>
    </w:p>
    <w:p w14:paraId="126C8AF5" w14:textId="77777777" w:rsidR="00000000" w:rsidRDefault="00000000">
      <w:pPr>
        <w:pStyle w:val="StandardWeb"/>
        <w:spacing w:after="0" w:afterAutospacing="0"/>
      </w:pPr>
      <w:r>
        <w:rPr>
          <w:rFonts w:ascii="Arial" w:hAnsi="Arial" w:cs="Arial"/>
        </w:rPr>
        <w:lastRenderedPageBreak/>
        <w:t>Sprecher: Martin Nürnberger, Dagmar Bittner, Vincent Fallow. Dauer: 1533 Minuten.</w:t>
      </w:r>
      <w:r>
        <w:rPr>
          <w:rFonts w:ascii="Arial" w:hAnsi="Arial" w:cs="Arial"/>
        </w:rPr>
        <w:br/>
        <w:t xml:space="preserve">Violets Traum, Gelehrte am renommierten Basgiath War College zu werden, zerplatzt jäh, als sie als Tochter der Kommandantin am Auswahlverfahren der Drachenreiterakademie teilnehmen muss. 100 Drachen sind auf der Suche nach neuen Reitern, 300 Bewerber stehen bereit. Das erste Lehrjahr wird nicht einmal die Hälfte von ihnen überleben. Violet wird dem Geschwader des mysteriösen Xaden zugeteilt, Sohn eines hingerichteten Staatsfeindes. Und doch – zwischen Xaden und Violet entwickeln sich zunächst widerwilliger Respekt und schließlich eine ungewollte Partnerschaft. Violet kann die Anziehungskraft zwischen ihr und Xaden nicht leugnen … aber wird das ausreichen oder wird Xadens größtes Geheimnis für immer zwischen ihnen stehen? Bei diesem Hörbuch handelt es sich um ein käuflich erworbenes Hörbuch das barrierefrei aufgearbeitet wurde. Ungekürzte Lesung. </w:t>
      </w:r>
    </w:p>
    <w:p w14:paraId="691B8283" w14:textId="77777777" w:rsidR="00000000" w:rsidRDefault="00000000">
      <w:pPr>
        <w:pStyle w:val="StandardWeb"/>
        <w:spacing w:after="0" w:afterAutospacing="0"/>
      </w:pPr>
      <w:r>
        <w:rPr>
          <w:rFonts w:ascii="Arial" w:hAnsi="Arial" w:cs="Arial"/>
        </w:rPr>
        <w:t>Titel-Nr 1 der Reihe The Empyrean. 3 Reihentitel in unserem Bestand.</w:t>
      </w:r>
    </w:p>
    <w:p w14:paraId="5F6ACD8E" w14:textId="77777777" w:rsidR="00000000" w:rsidRDefault="00000000">
      <w:pPr>
        <w:pStyle w:val="StandardWeb"/>
        <w:spacing w:after="0" w:afterAutospacing="0"/>
      </w:pPr>
      <w:r>
        <w:rPr>
          <w:rFonts w:ascii="Arial" w:hAnsi="Arial" w:cs="Arial"/>
        </w:rPr>
        <w:t>Buch-Nr.: 33208</w:t>
      </w:r>
    </w:p>
    <w:p w14:paraId="1F5CA4FE" w14:textId="77777777" w:rsidR="00000000" w:rsidRDefault="00000000">
      <w:pPr>
        <w:pStyle w:val="StandardWeb"/>
        <w:spacing w:after="0" w:afterAutospacing="0"/>
      </w:pPr>
    </w:p>
    <w:p w14:paraId="40326709" w14:textId="77777777" w:rsidR="00000000" w:rsidRDefault="00000000">
      <w:pPr>
        <w:pStyle w:val="StandardWeb"/>
        <w:spacing w:after="0" w:afterAutospacing="0"/>
      </w:pPr>
      <w:r>
        <w:rPr>
          <w:rStyle w:val="Fett"/>
          <w:rFonts w:ascii="Arial" w:hAnsi="Arial" w:cs="Arial"/>
        </w:rPr>
        <w:t>Yarros, Rebecca: Iron Flame - Flammengeküsst</w:t>
      </w:r>
    </w:p>
    <w:p w14:paraId="68A7980A" w14:textId="77777777" w:rsidR="00000000" w:rsidRDefault="00000000">
      <w:pPr>
        <w:pStyle w:val="StandardWeb"/>
        <w:spacing w:after="0" w:afterAutospacing="0"/>
      </w:pPr>
      <w:r>
        <w:rPr>
          <w:rFonts w:ascii="Arial" w:hAnsi="Arial" w:cs="Arial"/>
        </w:rPr>
        <w:t>Sprecher: Dagmar Bittner, Vincent Fallow. Dauer: 2060 Minuten.</w:t>
      </w:r>
      <w:r>
        <w:rPr>
          <w:rFonts w:ascii="Arial" w:hAnsi="Arial" w:cs="Arial"/>
        </w:rPr>
        <w:br/>
        <w:t xml:space="preserve">Während des ersten Jahres am Basgiath War College haben alle geglaubt, Violet Sorrengail würde sterben - Violet eingeschlossen. Doch sie hat überlebt. Jetzt, da das richtige Training beginnt, muss sich Violet fragen, wie sie das überstehen soll. Das Training ist nicht nur zermürbend, extrem brutal und dafür gedacht, die Schmerzgrenze der Reiter in das Unermessliche zu treiben, sondern das größte Problem ist der neue Vizekommandant, der Violet brechen will - es sei denn, sie hintergeht den Mann, den sie liebt. Auch wenn Violets Körper schwächer und fragiler als der von anderen ist, hat sie immer noch ihren Verstand - und ihren eisernen Willen. Denn Drachenreiter machen ihre eigenen Regeln. Bei diesem Hörbuch handelt es sich um ein käuflich erworbenes Hörbuch das barrierefrei aufgearbeitet wurde. Ungekürzte Lesung. </w:t>
      </w:r>
    </w:p>
    <w:p w14:paraId="00809453" w14:textId="77777777" w:rsidR="00000000" w:rsidRDefault="00000000">
      <w:pPr>
        <w:pStyle w:val="StandardWeb"/>
        <w:spacing w:after="0" w:afterAutospacing="0"/>
      </w:pPr>
      <w:r>
        <w:rPr>
          <w:rFonts w:ascii="Arial" w:hAnsi="Arial" w:cs="Arial"/>
        </w:rPr>
        <w:t>Titel-Nr 2 der Reihe The Empyrean. 3 Reihentitel in unserem Bestand.</w:t>
      </w:r>
    </w:p>
    <w:p w14:paraId="5FC6DBB6" w14:textId="77777777" w:rsidR="00000000" w:rsidRDefault="00000000">
      <w:pPr>
        <w:pStyle w:val="StandardWeb"/>
        <w:spacing w:after="0" w:afterAutospacing="0"/>
      </w:pPr>
      <w:r>
        <w:rPr>
          <w:rFonts w:ascii="Arial" w:hAnsi="Arial" w:cs="Arial"/>
        </w:rPr>
        <w:t>Buch-Nr.: 33412</w:t>
      </w:r>
    </w:p>
    <w:p w14:paraId="6AE7D1B9" w14:textId="77777777" w:rsidR="00000000" w:rsidRDefault="00000000">
      <w:pPr>
        <w:pStyle w:val="StandardWeb"/>
        <w:spacing w:after="0" w:afterAutospacing="0"/>
      </w:pPr>
    </w:p>
    <w:p w14:paraId="5A658E22" w14:textId="77777777" w:rsidR="00000000" w:rsidRDefault="00000000">
      <w:pPr>
        <w:pStyle w:val="StandardWeb"/>
        <w:spacing w:after="0" w:afterAutospacing="0"/>
      </w:pPr>
      <w:r>
        <w:rPr>
          <w:rStyle w:val="Fett"/>
          <w:rFonts w:ascii="Arial" w:hAnsi="Arial" w:cs="Arial"/>
        </w:rPr>
        <w:t>Yarros, Rebecca: Onyx Storm - Flammengeküsst</w:t>
      </w:r>
    </w:p>
    <w:p w14:paraId="050A85CC" w14:textId="77777777" w:rsidR="00000000" w:rsidRDefault="00000000">
      <w:pPr>
        <w:pStyle w:val="StandardWeb"/>
        <w:spacing w:after="0" w:afterAutospacing="0"/>
      </w:pPr>
      <w:r>
        <w:rPr>
          <w:rFonts w:ascii="Arial" w:hAnsi="Arial" w:cs="Arial"/>
        </w:rPr>
        <w:t>Sprecher: Dagmar Bittner. Dauer: 1779 Minuten.</w:t>
      </w:r>
      <w:r>
        <w:rPr>
          <w:rFonts w:ascii="Arial" w:hAnsi="Arial" w:cs="Arial"/>
        </w:rPr>
        <w:br/>
        <w:t xml:space="preserve">Nach fast achtzehn Monaten am Basgiath War College weiß Violet, dass die Zeit für theoretische Übungen vorbei ist. Der Krieg hat begonnen und mit Feinden sowohl innerhalb als auch außerhalb der Mauern ist es schwer, zu wissen, wem man vertrauen kann. Violet muss jenseits des Schutzzaubers in unbekannten Ländern nach Verbündeten suchen. Bei diesem Hörbuch handelt es sich um ein käuflich erworbenes Hörbuch das barrierefrei aufbereitet wurde. </w:t>
      </w:r>
    </w:p>
    <w:p w14:paraId="7FBB959C" w14:textId="77777777" w:rsidR="00000000" w:rsidRDefault="00000000">
      <w:pPr>
        <w:pStyle w:val="StandardWeb"/>
        <w:spacing w:after="0" w:afterAutospacing="0"/>
      </w:pPr>
      <w:r>
        <w:rPr>
          <w:rFonts w:ascii="Arial" w:hAnsi="Arial" w:cs="Arial"/>
        </w:rPr>
        <w:t>Titel-Nr 3 der Reihe The Empyrean. 3 Reihentitel in unserem Bestand.</w:t>
      </w:r>
    </w:p>
    <w:p w14:paraId="5A676BD8" w14:textId="77777777" w:rsidR="00000000" w:rsidRDefault="00000000">
      <w:pPr>
        <w:pStyle w:val="StandardWeb"/>
        <w:spacing w:after="0" w:afterAutospacing="0"/>
      </w:pPr>
      <w:r>
        <w:rPr>
          <w:rFonts w:ascii="Arial" w:hAnsi="Arial" w:cs="Arial"/>
        </w:rPr>
        <w:lastRenderedPageBreak/>
        <w:t>Buch-Nr.: 33594</w:t>
      </w:r>
    </w:p>
    <w:p w14:paraId="4CA12625" w14:textId="77777777" w:rsidR="00000000" w:rsidRDefault="00000000">
      <w:pPr>
        <w:pStyle w:val="StandardWeb"/>
        <w:spacing w:after="240" w:afterAutospacing="0"/>
      </w:pPr>
    </w:p>
    <w:p w14:paraId="5D4129C3" w14:textId="77777777" w:rsidR="00000000" w:rsidRDefault="00000000">
      <w:pPr>
        <w:pStyle w:val="berschrift5"/>
        <w:rPr>
          <w:rFonts w:eastAsia="Times New Roman"/>
        </w:rPr>
      </w:pPr>
      <w:r>
        <w:rPr>
          <w:rFonts w:eastAsia="Times New Roman"/>
        </w:rPr>
        <w:t>Gesellschafts- und Liebesromane für Jugendliche</w:t>
      </w:r>
    </w:p>
    <w:p w14:paraId="27EC1341" w14:textId="77777777" w:rsidR="00000000" w:rsidRDefault="00000000">
      <w:pPr>
        <w:pStyle w:val="StandardWeb"/>
        <w:spacing w:after="0" w:afterAutospacing="0"/>
      </w:pPr>
      <w:r>
        <w:rPr>
          <w:rStyle w:val="Fett"/>
          <w:rFonts w:ascii="Arial" w:hAnsi="Arial" w:cs="Arial"/>
        </w:rPr>
        <w:t>Ahern, Cecelia: Flawed [1]</w:t>
      </w:r>
    </w:p>
    <w:p w14:paraId="26AB704B" w14:textId="77777777" w:rsidR="00000000" w:rsidRDefault="00000000">
      <w:pPr>
        <w:pStyle w:val="StandardWeb"/>
        <w:spacing w:after="0" w:afterAutospacing="0"/>
      </w:pPr>
      <w:r>
        <w:rPr>
          <w:rFonts w:ascii="Arial" w:hAnsi="Arial" w:cs="Arial"/>
        </w:rPr>
        <w:t>Sprecher: Merete Brettschneider, Monika Köteles. Dauer: 705 Minuten.</w:t>
      </w:r>
      <w:r>
        <w:rPr>
          <w:rFonts w:ascii="Arial" w:hAnsi="Arial" w:cs="Arial"/>
        </w:rPr>
        <w:br/>
        <w:t xml:space="preserve">Celestines Leben scheint perfekt: Sie ist schön, bei allen beliebt und hat einen tollen Freund. Doch dann handelt sie in einem entscheidenden Moment aus dem Bauch heraus. Und bricht damit alle Regeln. Sie könnte im Gefängnis landen oder gebrandmarkt werden - verurteilt als Fehlerhafte. Denn Fehler sind in ihrer Welt nicht erlaubt. Nichts geht über die Perfektion. Auch nicht die Menschlichkeit. Jetzt muss sie kämpfen um ihre eigene Zukunft und um ihre große Liebe. Bei diesem Hörbuch handelt es sich um ein käuflich erworbenes Hörbuch das barrierefrei aufgearbeitet wurde. </w:t>
      </w:r>
    </w:p>
    <w:p w14:paraId="19FFB242" w14:textId="77777777" w:rsidR="00000000" w:rsidRDefault="00000000">
      <w:pPr>
        <w:pStyle w:val="StandardWeb"/>
        <w:spacing w:after="0" w:afterAutospacing="0"/>
      </w:pPr>
      <w:r>
        <w:rPr>
          <w:rFonts w:ascii="Arial" w:hAnsi="Arial" w:cs="Arial"/>
        </w:rPr>
        <w:t>Titel-Nr 1 der Reihe Flawed. 1 Reihentitel in unserem Bestand.</w:t>
      </w:r>
    </w:p>
    <w:p w14:paraId="01664C9F" w14:textId="77777777" w:rsidR="00000000" w:rsidRDefault="00000000">
      <w:pPr>
        <w:pStyle w:val="StandardWeb"/>
        <w:spacing w:after="0" w:afterAutospacing="0"/>
      </w:pPr>
      <w:r>
        <w:rPr>
          <w:rFonts w:ascii="Arial" w:hAnsi="Arial" w:cs="Arial"/>
        </w:rPr>
        <w:t>Buch-Nr.: 30998</w:t>
      </w:r>
    </w:p>
    <w:p w14:paraId="4C961D8B" w14:textId="77777777" w:rsidR="00000000" w:rsidRDefault="00000000">
      <w:pPr>
        <w:pStyle w:val="StandardWeb"/>
        <w:spacing w:after="240" w:afterAutospacing="0"/>
      </w:pPr>
      <w:r>
        <w:br/>
      </w:r>
    </w:p>
    <w:p w14:paraId="35F836AA" w14:textId="77777777" w:rsidR="00000000" w:rsidRDefault="00000000">
      <w:pPr>
        <w:pStyle w:val="StandardWeb"/>
        <w:spacing w:after="0" w:afterAutospacing="0"/>
      </w:pPr>
      <w:r>
        <w:rPr>
          <w:rStyle w:val="Fett"/>
        </w:rPr>
        <w:t>Aitmatov, Tschingis: Frühe Kraniche</w:t>
      </w:r>
    </w:p>
    <w:p w14:paraId="0E55DC8C" w14:textId="77777777" w:rsidR="00000000" w:rsidRDefault="00000000">
      <w:pPr>
        <w:pStyle w:val="StandardWeb"/>
        <w:spacing w:after="0" w:afterAutospacing="0"/>
      </w:pPr>
      <w:r>
        <w:t>Sprecher: Franz Havelka. Dauer: 302 Minuten.</w:t>
      </w:r>
      <w:r>
        <w:br/>
        <w:t>Der 16jährige Sultanmurat und seine Freunde übernehmen in Abwesenheit ihrer zum Kriegsdienst eingezogenen Väter das Pflügen der Kolchosefelder. Dabei vollzieht sich ihr Abschied von der Jugend abrupt, denn die Welt der Erwachsenen ist voller Mühsal und Gefahren - aber auch voll von etwas Neuem und Wunderbaren, das sich Sultanmurat in der Gestalt seiner Mitschülerin Myrsagül nähert.</w:t>
      </w:r>
      <w:r>
        <w:br/>
        <w:t>Buch-Nr.: 40043</w:t>
      </w:r>
    </w:p>
    <w:p w14:paraId="0EFA9099" w14:textId="77777777" w:rsidR="00000000" w:rsidRDefault="00000000">
      <w:pPr>
        <w:pStyle w:val="StandardWeb"/>
        <w:spacing w:after="0" w:afterAutospacing="0"/>
      </w:pPr>
    </w:p>
    <w:p w14:paraId="3D89F7BA" w14:textId="77777777" w:rsidR="00000000" w:rsidRDefault="00000000">
      <w:pPr>
        <w:pStyle w:val="StandardWeb"/>
        <w:spacing w:after="0" w:afterAutospacing="0"/>
      </w:pPr>
      <w:r>
        <w:rPr>
          <w:rStyle w:val="Fett"/>
        </w:rPr>
        <w:t>Angel, Frauke: Ein Zimmer für mich allein</w:t>
      </w:r>
    </w:p>
    <w:p w14:paraId="70F1729C" w14:textId="77777777" w:rsidR="00000000" w:rsidRDefault="00000000">
      <w:pPr>
        <w:pStyle w:val="StandardWeb"/>
        <w:spacing w:after="0" w:afterAutospacing="0"/>
      </w:pPr>
      <w:r>
        <w:t>Sprecher: Erika Kollmann-Till. Dauer: 238 Minuten.</w:t>
      </w:r>
      <w:r>
        <w:br/>
        <w:t>Die neunjährige Elli hat nur einen Wunsch: ein Zimmer für sich allein. Doch das ist gar nicht so einfach mit zwei Brüdern, einer alleinerziehenden Mutter und einem turbulenten Alltag. Hilfe kommt von ihrer Freundin Nursemin, einer angehenden Poetin mit untrüglichem Gespür für Sprache und andere wichtige Dinge des Lebens. Zwischen komischen Abenteuern und ernsten Gesprächen entdecken die beiden, dass man Rückzug und Privatsphäre, Ruhe und Gemütlichkeit auch an ungewohnten Orten finden kann – mitten in der Siedlung, dort, wo das Grün durch den alten Zaun blitzt. Ein rostiger Nagel verhilft ihnen auch noch zu unerwartetem Respekt.</w:t>
      </w:r>
      <w:r>
        <w:br/>
        <w:t>Buch-Nr.: 57103</w:t>
      </w:r>
    </w:p>
    <w:p w14:paraId="79C6B4EB" w14:textId="77777777" w:rsidR="00000000" w:rsidRDefault="00000000">
      <w:pPr>
        <w:pStyle w:val="StandardWeb"/>
        <w:spacing w:after="0" w:afterAutospacing="0"/>
      </w:pPr>
    </w:p>
    <w:p w14:paraId="57178B17" w14:textId="77777777" w:rsidR="00000000" w:rsidRDefault="00000000">
      <w:pPr>
        <w:pStyle w:val="StandardWeb"/>
        <w:spacing w:after="0" w:afterAutospacing="0"/>
      </w:pPr>
      <w:r>
        <w:rPr>
          <w:rStyle w:val="Fett"/>
        </w:rPr>
        <w:lastRenderedPageBreak/>
        <w:t>Angell, Judie: Für drei Dollar nach Ansonia</w:t>
      </w:r>
    </w:p>
    <w:p w14:paraId="3D3FC49A" w14:textId="77777777" w:rsidR="00000000" w:rsidRDefault="00000000">
      <w:pPr>
        <w:pStyle w:val="StandardWeb"/>
        <w:spacing w:after="0" w:afterAutospacing="0"/>
      </w:pPr>
      <w:r>
        <w:t>Sprecher: Eveline Leitl. Dauer: 339 Minuten.</w:t>
      </w:r>
      <w:r>
        <w:br/>
        <w:t>Die Erzählung spielt im jüdischen Viertel New Yorks und schildert die Lebensumstände der Immigranten um die Jahrhundertwende. Ein Mädchen von 14 Jahren erlebt in der "Neuen Welt" die Probleme, die sich aus der Diskrepanz zwischen Tradition und "American way of life" ergeben und beschließt, ihr Leben selbst in die Hand zu nehmen. Ein sehr gutes, hoffnungsvolles Jugendbuch.</w:t>
      </w:r>
      <w:r>
        <w:br/>
        <w:t>Buch-Nr.: 44887</w:t>
      </w:r>
    </w:p>
    <w:p w14:paraId="52661A37" w14:textId="77777777" w:rsidR="00000000" w:rsidRDefault="00000000">
      <w:pPr>
        <w:pStyle w:val="StandardWeb"/>
        <w:spacing w:after="0" w:afterAutospacing="0"/>
      </w:pPr>
    </w:p>
    <w:p w14:paraId="32089AC1" w14:textId="77777777" w:rsidR="00000000" w:rsidRDefault="00000000">
      <w:pPr>
        <w:pStyle w:val="StandardWeb"/>
        <w:spacing w:after="0" w:afterAutospacing="0"/>
      </w:pPr>
      <w:r>
        <w:rPr>
          <w:rStyle w:val="Fett"/>
        </w:rPr>
        <w:t>Anger-Schmidt, Gerda: Matthias unter der Käseglocke</w:t>
      </w:r>
    </w:p>
    <w:p w14:paraId="0F25B1BD" w14:textId="77777777" w:rsidR="00000000" w:rsidRDefault="00000000">
      <w:pPr>
        <w:pStyle w:val="StandardWeb"/>
        <w:spacing w:after="0" w:afterAutospacing="0"/>
      </w:pPr>
      <w:r>
        <w:t>Sprecher: Birgit Machalissa. Dauer: 208 Minuten.</w:t>
      </w:r>
      <w:r>
        <w:br/>
        <w:t>Eine Geschichte um die Freundschaft eines verhätschelten Einzelkindes mit einem neuen Mitschüler, bei der auch ein Hund mitspielt. Das Einzelkind lebt wie unter einer "Käseglocke" und kann sich nur mit Hilfe eines Freundes aus dieser Umklammerung befreien. Natürlich reagiert Familie Hummel sehr erstaunt, aber dann müssen sie doch erkennen, dass man dem Kind auch Selbstständigkeit zugestehen muss.</w:t>
      </w:r>
      <w:r>
        <w:br/>
        <w:t>Buch-Nr.: 42991</w:t>
      </w:r>
    </w:p>
    <w:p w14:paraId="3420480C" w14:textId="77777777" w:rsidR="00000000" w:rsidRDefault="00000000">
      <w:pPr>
        <w:pStyle w:val="StandardWeb"/>
        <w:spacing w:after="0" w:afterAutospacing="0"/>
      </w:pPr>
    </w:p>
    <w:p w14:paraId="5578CA87" w14:textId="77777777" w:rsidR="00000000" w:rsidRDefault="00000000">
      <w:pPr>
        <w:pStyle w:val="StandardWeb"/>
        <w:spacing w:after="0" w:afterAutospacing="0"/>
      </w:pPr>
      <w:r>
        <w:rPr>
          <w:rStyle w:val="Fett"/>
        </w:rPr>
        <w:t>Ani, Friedrich: Wie Licht schmeckt</w:t>
      </w:r>
    </w:p>
    <w:p w14:paraId="15FE728A" w14:textId="77777777" w:rsidR="00000000" w:rsidRDefault="00000000">
      <w:pPr>
        <w:pStyle w:val="StandardWeb"/>
        <w:spacing w:after="0" w:afterAutospacing="0"/>
      </w:pPr>
      <w:r>
        <w:t>Sprecher: Uwe Wriedt. Dauer: 332 Minuten.</w:t>
      </w:r>
      <w:r>
        <w:br/>
        <w:t>Eigentlich braucht er niemanden, findet der 14-jährige Lukas. Alleine, aber glücklich streift er durch die Stadt. Doch dann trifft er Sonja, ein blindes Mädchen, das ihn völlig aus der Fassung bringt. Plötzlich spürt er alles viel intensiver, und er weiß, dass er Sonja nicht mehr verlieren will.</w:t>
      </w:r>
      <w:r>
        <w:br/>
        <w:t>Buch-Nr.: 57731</w:t>
      </w:r>
    </w:p>
    <w:p w14:paraId="5D7CD546" w14:textId="77777777" w:rsidR="00000000" w:rsidRDefault="00000000">
      <w:pPr>
        <w:pStyle w:val="StandardWeb"/>
        <w:spacing w:after="0" w:afterAutospacing="0"/>
      </w:pPr>
    </w:p>
    <w:p w14:paraId="190EC0AA" w14:textId="77777777" w:rsidR="00000000" w:rsidRDefault="00000000">
      <w:pPr>
        <w:pStyle w:val="StandardWeb"/>
        <w:spacing w:after="0" w:afterAutospacing="0"/>
      </w:pPr>
      <w:r>
        <w:rPr>
          <w:rStyle w:val="Fett"/>
        </w:rPr>
        <w:t>Babendererde, Antje: Der Gesang der Orcas</w:t>
      </w:r>
    </w:p>
    <w:p w14:paraId="6601F240" w14:textId="77777777" w:rsidR="00000000" w:rsidRDefault="00000000">
      <w:pPr>
        <w:pStyle w:val="StandardWeb"/>
        <w:spacing w:after="0" w:afterAutospacing="0"/>
      </w:pPr>
      <w:r>
        <w:t>Sprecher: Anna Morawetz, Carla Swiderski. Dauer: 155 Minuten.</w:t>
      </w:r>
      <w:r>
        <w:br/>
        <w:t>Sofie ist tief beeindruckt von den majestätischen Orcas vor der Küste Nordamerikas. Der junge Makah-Indianer Javid fährt mit ihr allein auf das Meer hinaus, um die Wale ganz nah zu sehen. Hier kann Sofie zum ersten Mal die Trauer um ihre Mutter vergessen. Doch dann kommt ein Sturm... Was sie gemeinsam erleben, verbindet die Deutsche und den Indianerjungen, auch wenn sie ganz unterschiedlich aufgewachsen sind. Eine Geschichte von Walen, den uralten Traditionen der Makah-Indianer und der ersten Liebe. Ab 12 Jahren. Bei diesem Hörbuch handelt es sich um ein käuflich erworbenes Hörbuch, das barrierefrei aufbereitet wurde. Gekürzte Ausgabe.</w:t>
      </w:r>
      <w:r>
        <w:br/>
        <w:t>Buch-Nr.: 32014</w:t>
      </w:r>
    </w:p>
    <w:p w14:paraId="73B77FCD" w14:textId="77777777" w:rsidR="00000000" w:rsidRDefault="00000000">
      <w:pPr>
        <w:pStyle w:val="StandardWeb"/>
        <w:spacing w:after="0" w:afterAutospacing="0"/>
      </w:pPr>
    </w:p>
    <w:p w14:paraId="61AED3A8" w14:textId="77777777" w:rsidR="00000000" w:rsidRDefault="00000000">
      <w:pPr>
        <w:pStyle w:val="StandardWeb"/>
        <w:spacing w:after="0" w:afterAutospacing="0"/>
      </w:pPr>
      <w:r>
        <w:rPr>
          <w:rStyle w:val="Fett"/>
        </w:rPr>
        <w:t>Bernhard-von Luttitz, Marieluise: Was mich weckte, war kein Vogelruf</w:t>
      </w:r>
    </w:p>
    <w:p w14:paraId="0AFABB5C" w14:textId="77777777" w:rsidR="00000000" w:rsidRDefault="00000000">
      <w:pPr>
        <w:pStyle w:val="StandardWeb"/>
        <w:spacing w:after="0" w:afterAutospacing="0"/>
      </w:pPr>
      <w:r>
        <w:lastRenderedPageBreak/>
        <w:t>Sprecher: Brigitte Gasser. Dauer: 357 Minuten.</w:t>
      </w:r>
      <w:r>
        <w:br/>
        <w:t>Eigentlich wollte sie nur in dem kleinen Kurort zwischen Harz und Weser einen Heimaturlaub verbringen, die junge Entwicklungshelferin Ellen Kirst. Doch da kreuzt der aufgeweckt-humorvolle Olly ihren Weg, ein "stadtbekanntes" Schlüsselkind aus dem Wohnblock Nr. 18. Die Ereignisse überstürzen sich.</w:t>
      </w:r>
      <w:r>
        <w:br/>
        <w:t>Buch-Nr.: 44092</w:t>
      </w:r>
    </w:p>
    <w:p w14:paraId="4FF27E67" w14:textId="77777777" w:rsidR="00000000" w:rsidRDefault="00000000">
      <w:pPr>
        <w:pStyle w:val="StandardWeb"/>
        <w:spacing w:after="0" w:afterAutospacing="0"/>
      </w:pPr>
    </w:p>
    <w:p w14:paraId="24E82849" w14:textId="77777777" w:rsidR="00000000" w:rsidRDefault="00000000">
      <w:pPr>
        <w:pStyle w:val="StandardWeb"/>
        <w:spacing w:after="0" w:afterAutospacing="0"/>
      </w:pPr>
      <w:r>
        <w:rPr>
          <w:rStyle w:val="Fett"/>
        </w:rPr>
        <w:t>Beti, Mongo: Besuch in Kala</w:t>
      </w:r>
    </w:p>
    <w:p w14:paraId="795E3D73" w14:textId="77777777" w:rsidR="00000000" w:rsidRDefault="00000000">
      <w:pPr>
        <w:pStyle w:val="StandardWeb"/>
        <w:spacing w:after="0" w:afterAutospacing="0"/>
      </w:pPr>
      <w:r>
        <w:t>Sprecher: Gert Gütschow. Dauer: 420 Minuten.</w:t>
      </w:r>
      <w:r>
        <w:br/>
        <w:t>Der von Weißen unterrichtete 18jährige Medza erhält den schwierigen Auftrag, die ehebrecherische Frau seines Vetters in Kala zurückzuholen und lernt dort das urwüchsige Stammesleben kennen, für das er sich begeistert. Ab 13 Jahren.</w:t>
      </w:r>
      <w:r>
        <w:br/>
        <w:t>Buch-Nr.: 53602</w:t>
      </w:r>
    </w:p>
    <w:p w14:paraId="2F68692D" w14:textId="77777777" w:rsidR="00000000" w:rsidRDefault="00000000">
      <w:pPr>
        <w:pStyle w:val="StandardWeb"/>
        <w:spacing w:after="0" w:afterAutospacing="0"/>
      </w:pPr>
    </w:p>
    <w:p w14:paraId="5397BBB0" w14:textId="77777777" w:rsidR="00000000" w:rsidRDefault="00000000">
      <w:pPr>
        <w:pStyle w:val="StandardWeb"/>
        <w:spacing w:after="0" w:afterAutospacing="0"/>
      </w:pPr>
      <w:r>
        <w:rPr>
          <w:rStyle w:val="Fett"/>
        </w:rPr>
        <w:t>Blyton, Enid: Lissy im Internat</w:t>
      </w:r>
    </w:p>
    <w:p w14:paraId="7F082EB1" w14:textId="77777777" w:rsidR="00000000" w:rsidRDefault="00000000">
      <w:pPr>
        <w:pStyle w:val="StandardWeb"/>
        <w:spacing w:after="0" w:afterAutospacing="0"/>
      </w:pPr>
      <w:r>
        <w:t>Sprecher: Monika Köteles. Dauer: 160 Minuten.</w:t>
      </w:r>
      <w:r>
        <w:br/>
        <w:t>Lissy soll ins Internat, was ihr gar nicht passt. Aber da ist nichts mehr zu machen, denn ihre Eltern planen eine längere Auslandsreise. Lissy muß sich fügen, aber geschlagen gibt sie sich deshalb noch lange nicht. Im Gegenteil, sie ersinnt eine raffinierte List: Lissy nimmt sich vor, sich so unmöglich zu benehmen, daß man sie hinauswerfen muss! Bei diesem Hörbuch handelt es sich um ein käuflich erworbenes Hörbuch das barrierefrei aufgearbeitet wurde.</w:t>
      </w:r>
      <w:r>
        <w:br/>
        <w:t>Buch-Nr.: 55435</w:t>
      </w:r>
    </w:p>
    <w:p w14:paraId="77F441BF" w14:textId="77777777" w:rsidR="00000000" w:rsidRDefault="00000000">
      <w:pPr>
        <w:pStyle w:val="StandardWeb"/>
        <w:spacing w:after="0" w:afterAutospacing="0"/>
      </w:pPr>
    </w:p>
    <w:p w14:paraId="708B298E" w14:textId="77777777" w:rsidR="00000000" w:rsidRDefault="00000000">
      <w:pPr>
        <w:pStyle w:val="StandardWeb"/>
        <w:spacing w:after="0" w:afterAutospacing="0"/>
      </w:pPr>
      <w:r>
        <w:rPr>
          <w:rStyle w:val="Fett"/>
        </w:rPr>
        <w:t>Boie, Kirsten: Ein Sommer in Sommerby</w:t>
      </w:r>
    </w:p>
    <w:p w14:paraId="25C61F74" w14:textId="77777777" w:rsidR="00000000" w:rsidRDefault="00000000">
      <w:pPr>
        <w:pStyle w:val="StandardWeb"/>
        <w:spacing w:after="0" w:afterAutospacing="0"/>
      </w:pPr>
      <w:r>
        <w:t>Sprecher: Linda Kochbeck. Dauer: 425 Minuten.</w:t>
      </w:r>
      <w:r>
        <w:br/>
        <w:t>Die 12jährige Martha und ihre jüngeren Brüder Mats und Mikkel müssen die Ferien bei ihrer Oma auf dem Land verbringen. Und die ist ein bisschen seltsam: Sie wohnt allein in einem abgelegenen Haus, verkauft selbstgemachte Marmelade, hat kein Telefon und erst recht kein Internet. Aber Hühner und ein Motorboot. Als die Idylle bedroht wird, halten die Stadtkinder und ihre Oma zusammen und erkennen, worauf es im Leben wirklich ankommt. Ab 10.</w:t>
      </w:r>
      <w:r>
        <w:br/>
        <w:t>Buch-Nr.: 57315</w:t>
      </w:r>
    </w:p>
    <w:p w14:paraId="3CB16A26" w14:textId="77777777" w:rsidR="00000000" w:rsidRDefault="00000000">
      <w:pPr>
        <w:pStyle w:val="StandardWeb"/>
        <w:spacing w:after="0" w:afterAutospacing="0"/>
      </w:pPr>
    </w:p>
    <w:p w14:paraId="7D4218CE" w14:textId="77777777" w:rsidR="00000000" w:rsidRDefault="00000000">
      <w:pPr>
        <w:pStyle w:val="StandardWeb"/>
        <w:spacing w:after="0" w:afterAutospacing="0"/>
      </w:pPr>
      <w:r>
        <w:rPr>
          <w:rStyle w:val="Fett"/>
        </w:rPr>
        <w:t>Bosse, Malcolm J.: Ein Garten so gross wie die Welt</w:t>
      </w:r>
    </w:p>
    <w:p w14:paraId="6BBE9157" w14:textId="77777777" w:rsidR="00000000" w:rsidRDefault="00000000">
      <w:pPr>
        <w:pStyle w:val="StandardWeb"/>
        <w:spacing w:after="0" w:afterAutospacing="0"/>
      </w:pPr>
      <w:r>
        <w:t>Sprecher: Heinz-Walter Krückeberg. Dauer: 385 Minuten.</w:t>
      </w:r>
      <w:r>
        <w:br/>
        <w:t xml:space="preserve">Der junge Eric hat in einem Wutanfall die Fensterscheiben seiner Schule eingeworfen. Nun steht er unter Polizeiaufsicht. Alte Freunde ziehen sich zurück. Eric ist froh, dass eine Jugendbande Interesse an ihm zeigt. Aber sie verlangt Mutproben von ihm. Dabei gerät Eric in einen Garten, in dem ihn ein alter Mann anspricht. Dieser Mr. Beck und Eric werden </w:t>
      </w:r>
      <w:r>
        <w:lastRenderedPageBreak/>
        <w:t>Freunde. Geeignet ab 13 Jahren.</w:t>
      </w:r>
      <w:r>
        <w:br/>
        <w:t>Buch-Nr.: 53216</w:t>
      </w:r>
    </w:p>
    <w:p w14:paraId="08DAB636" w14:textId="77777777" w:rsidR="00000000" w:rsidRDefault="00000000">
      <w:pPr>
        <w:pStyle w:val="StandardWeb"/>
        <w:spacing w:after="0" w:afterAutospacing="0"/>
      </w:pPr>
    </w:p>
    <w:p w14:paraId="498CF5FB" w14:textId="77777777" w:rsidR="00000000" w:rsidRDefault="00000000">
      <w:pPr>
        <w:pStyle w:val="StandardWeb"/>
        <w:spacing w:after="0" w:afterAutospacing="0"/>
      </w:pPr>
      <w:r>
        <w:rPr>
          <w:rStyle w:val="Fett"/>
        </w:rPr>
        <w:t>Boyne, John: Der Junge im gestreiften Pyjama</w:t>
      </w:r>
    </w:p>
    <w:p w14:paraId="3FC57926" w14:textId="77777777" w:rsidR="00000000" w:rsidRDefault="00000000">
      <w:pPr>
        <w:pStyle w:val="StandardWeb"/>
        <w:spacing w:after="0" w:afterAutospacing="0"/>
      </w:pPr>
      <w:r>
        <w:t>Sprecher: Andrea Schunck. Dauer: 308 Minuten.</w:t>
      </w:r>
      <w:r>
        <w:br/>
        <w:t>Bruno lebt mit seinen Eltern und seiner Schwester in Berlin und die Welt ist für ihn meistens in Ordnung. Als sein Vater, ein ranghoher Soldat, einen Auftrag erhält, muss die ganze Familie mit ihm fort. In der neuen Welt gibt es ein Diesseits und ein Jenseits des Zaunes und genau dazwischen lernt Bruno einen Jungen kennen.</w:t>
      </w:r>
      <w:r>
        <w:br/>
        <w:t>Buch-Nr.: 50652</w:t>
      </w:r>
    </w:p>
    <w:p w14:paraId="15C56DEA" w14:textId="77777777" w:rsidR="00000000" w:rsidRDefault="00000000">
      <w:pPr>
        <w:pStyle w:val="StandardWeb"/>
        <w:spacing w:after="0" w:afterAutospacing="0"/>
      </w:pPr>
    </w:p>
    <w:p w14:paraId="52166BF2" w14:textId="77777777" w:rsidR="00000000" w:rsidRDefault="00000000">
      <w:pPr>
        <w:pStyle w:val="StandardWeb"/>
        <w:spacing w:after="0" w:afterAutospacing="0"/>
      </w:pPr>
      <w:r>
        <w:rPr>
          <w:rStyle w:val="Fett"/>
        </w:rPr>
        <w:t>Brandes, Sophie: Fototermin</w:t>
      </w:r>
    </w:p>
    <w:p w14:paraId="4137F6C2" w14:textId="77777777" w:rsidR="00000000" w:rsidRDefault="00000000">
      <w:pPr>
        <w:pStyle w:val="StandardWeb"/>
        <w:spacing w:after="0" w:afterAutospacing="0"/>
      </w:pPr>
      <w:r>
        <w:t>Sprecher: Susanne Grohma. Dauer: 298 Minuten.</w:t>
      </w:r>
      <w:r>
        <w:br/>
        <w:t>Modeaufnahmen in Marokko. Amelie sieht blaues Meer vor sich, exotische Menschen, grazile Models in eleganten Gewändern. Doch nichts ist so, wie sie es sich erwartet hat. Nach der ersten Enttäuschung beginnt sie diese glitzernde, ausgeflippte Welt der Mode realistisch einzuschätzen. Will sie so weiter arbeiten und so gehetzt sein wie die anderen? Will sie auf Alains warten bis er Zeit hat?</w:t>
      </w:r>
      <w:r>
        <w:br/>
        <w:t>Buch-Nr.: 44980</w:t>
      </w:r>
    </w:p>
    <w:p w14:paraId="1B025422" w14:textId="77777777" w:rsidR="00000000" w:rsidRDefault="00000000">
      <w:pPr>
        <w:pStyle w:val="StandardWeb"/>
        <w:spacing w:after="0" w:afterAutospacing="0"/>
      </w:pPr>
    </w:p>
    <w:p w14:paraId="43626628" w14:textId="77777777" w:rsidR="00000000" w:rsidRDefault="00000000">
      <w:pPr>
        <w:pStyle w:val="StandardWeb"/>
        <w:spacing w:after="0" w:afterAutospacing="0"/>
      </w:pPr>
      <w:r>
        <w:rPr>
          <w:rStyle w:val="Fett"/>
        </w:rPr>
        <w:t>Brandes, Sophie: Total blauäugig</w:t>
      </w:r>
    </w:p>
    <w:p w14:paraId="30F5E326" w14:textId="77777777" w:rsidR="00000000" w:rsidRDefault="00000000">
      <w:pPr>
        <w:pStyle w:val="StandardWeb"/>
        <w:spacing w:after="0" w:afterAutospacing="0"/>
      </w:pPr>
      <w:r>
        <w:t>Sprecher: Rosemarie Weißenberger. Dauer: 356 Minuten.</w:t>
      </w:r>
      <w:r>
        <w:br/>
        <w:t>Junges Mädchen flüchtet nach einer Vergewaltigung nach Frankreich um zu versuchen das Geschehene zu vergessen. Ab 14 Jahre geeignet.</w:t>
      </w:r>
      <w:r>
        <w:br/>
        <w:t>Buch-Nr.: 44923</w:t>
      </w:r>
    </w:p>
    <w:p w14:paraId="641801BE" w14:textId="77777777" w:rsidR="00000000" w:rsidRDefault="00000000">
      <w:pPr>
        <w:pStyle w:val="StandardWeb"/>
        <w:spacing w:after="0" w:afterAutospacing="0"/>
      </w:pPr>
    </w:p>
    <w:p w14:paraId="0807C72B" w14:textId="77777777" w:rsidR="00000000" w:rsidRDefault="00000000">
      <w:pPr>
        <w:pStyle w:val="StandardWeb"/>
        <w:spacing w:after="0" w:afterAutospacing="0"/>
      </w:pPr>
      <w:r>
        <w:rPr>
          <w:rStyle w:val="Fett"/>
        </w:rPr>
        <w:t>Brattström, Inge: Seit jener Party</w:t>
      </w:r>
    </w:p>
    <w:p w14:paraId="2D707ABD" w14:textId="77777777" w:rsidR="00000000" w:rsidRDefault="00000000">
      <w:pPr>
        <w:pStyle w:val="StandardWeb"/>
        <w:spacing w:after="0" w:afterAutospacing="0"/>
      </w:pPr>
      <w:r>
        <w:t>Sprecher: Klaus J. Mad. Dauer: 198 Minuten.</w:t>
      </w:r>
      <w:r>
        <w:br/>
        <w:t>Der 20jährige Niklas ist anders als die anderen. Er passt nicht in die Gruppe. Wie wird die Clique in der Prima eines schwedischen Gymnasiums mit dem Problem fertig?</w:t>
      </w:r>
      <w:r>
        <w:br/>
        <w:t>Buch-Nr.: 41914</w:t>
      </w:r>
    </w:p>
    <w:p w14:paraId="4F216E64" w14:textId="77777777" w:rsidR="00000000" w:rsidRDefault="00000000">
      <w:pPr>
        <w:pStyle w:val="StandardWeb"/>
        <w:spacing w:after="0" w:afterAutospacing="0"/>
      </w:pPr>
    </w:p>
    <w:p w14:paraId="5094C1FA" w14:textId="77777777" w:rsidR="00000000" w:rsidRDefault="00000000">
      <w:pPr>
        <w:pStyle w:val="StandardWeb"/>
        <w:spacing w:after="0" w:afterAutospacing="0"/>
      </w:pPr>
      <w:r>
        <w:rPr>
          <w:rStyle w:val="Fett"/>
        </w:rPr>
        <w:t>Bydlinski, Georg: Daniel hilft wie ein Großer</w:t>
      </w:r>
    </w:p>
    <w:p w14:paraId="75E270E1" w14:textId="77777777" w:rsidR="00000000" w:rsidRDefault="00000000">
      <w:pPr>
        <w:pStyle w:val="StandardWeb"/>
        <w:spacing w:after="0" w:afterAutospacing="0"/>
      </w:pPr>
      <w:r>
        <w:t>Sprecher: Irene Budischowsky. Dauer: 15 Minuten.</w:t>
      </w:r>
      <w:r>
        <w:br/>
        <w:t xml:space="preserve">Daniel ist nicht mehr klein. Er ist schon groß. Und deshalb will er alles machen, was die Großen auch tun: Tisch decken zum Beispiel, Blumen gießen, einkaufen und vieles mehr. </w:t>
      </w:r>
      <w:r>
        <w:lastRenderedPageBreak/>
        <w:t>Dass da so manches Missgeschick passiert und hin und wieder eine Tasse zerbricht, kann nicht ausbleiben. Fröhlich und herzlich geht es in diesem Bilderbuch zu, und Daniel wird klar: Auch helfen will gelernt sein. CLUB-TB-Reihe, Ab der 1. Klasse. Verfasst im Sinnschrittsatz. Überarbeitete Auflage.</w:t>
      </w:r>
      <w:r>
        <w:br/>
        <w:t>Buch-Nr.: 55784</w:t>
      </w:r>
    </w:p>
    <w:p w14:paraId="0B115882" w14:textId="77777777" w:rsidR="00000000" w:rsidRDefault="00000000">
      <w:pPr>
        <w:pStyle w:val="StandardWeb"/>
        <w:spacing w:after="0" w:afterAutospacing="0"/>
      </w:pPr>
    </w:p>
    <w:p w14:paraId="337D34F1" w14:textId="77777777" w:rsidR="00000000" w:rsidRDefault="00000000">
      <w:pPr>
        <w:pStyle w:val="StandardWeb"/>
        <w:spacing w:after="0" w:afterAutospacing="0"/>
      </w:pPr>
      <w:r>
        <w:rPr>
          <w:rStyle w:val="Fett"/>
        </w:rPr>
        <w:t>Bydlinski, Georg: Der himbeerrote Drache</w:t>
      </w:r>
    </w:p>
    <w:p w14:paraId="6564C07D" w14:textId="77777777" w:rsidR="00000000" w:rsidRDefault="00000000">
      <w:pPr>
        <w:pStyle w:val="StandardWeb"/>
        <w:spacing w:after="0" w:afterAutospacing="0"/>
      </w:pPr>
      <w:r>
        <w:t>Sprecher: Irene Budischowsky. Dauer: 15 Minuten.</w:t>
      </w:r>
      <w:r>
        <w:br/>
        <w:t>Eigentlich ist er ein sehr hübscher Drache. Nur: Er ist nicht grün, wie es sich angeblich für Drachen gehört, sondern himbeerrot. Er isst ja auch am liebsten Himbeeren und will sie mit niemandem teilen. Weil ihn die anderen grünen Drachen wegen seiner roten Tupfen verspotten, verlässt er das Drachenland. Doch auch im Menschenland hat er kein Glück. Darum kehrt er wieder nach Hause zurück und siehe da: Die grünen Drachen haben ihn vermisst und freuen sich, dass er wieder da ist. Glücklich teilt er nun seine Himbeeren mit ihnen. Empfohlen ab 1. Schulstufe.</w:t>
      </w:r>
      <w:r>
        <w:br/>
        <w:t>Buch-Nr.: 55707</w:t>
      </w:r>
    </w:p>
    <w:p w14:paraId="65396B6D" w14:textId="77777777" w:rsidR="00000000" w:rsidRDefault="00000000">
      <w:pPr>
        <w:pStyle w:val="StandardWeb"/>
        <w:spacing w:after="0" w:afterAutospacing="0"/>
      </w:pPr>
    </w:p>
    <w:p w14:paraId="66DB23A4" w14:textId="77777777" w:rsidR="00000000" w:rsidRDefault="00000000">
      <w:pPr>
        <w:pStyle w:val="StandardWeb"/>
        <w:spacing w:after="0" w:afterAutospacing="0"/>
      </w:pPr>
      <w:r>
        <w:rPr>
          <w:rStyle w:val="Fett"/>
        </w:rPr>
        <w:t>Canetti, Diana: Eine Art von Verrücktheit</w:t>
      </w:r>
    </w:p>
    <w:p w14:paraId="7FF32BC2" w14:textId="77777777" w:rsidR="00000000" w:rsidRDefault="00000000">
      <w:pPr>
        <w:pStyle w:val="StandardWeb"/>
        <w:spacing w:after="0" w:afterAutospacing="0"/>
      </w:pPr>
      <w:r>
        <w:t>Sprecher: Edith Hollenstein. Dauer: 312 Minuten.</w:t>
      </w:r>
      <w:r>
        <w:br/>
        <w:t>Ein Buch über das ungebundene Gefühl der Jugend, in dem wir mit den Augen Leilas, einer jungen Türkin, die in Europa ihren Weg sucht, unsere Welt entdecken. Die Schauplätze wechseln von Istanbul nach Salzburg zurzeit der Festspiele, Athen, Kreta, Kopenhagen und Italien. Sie übt viele Berufe aus, studiert und diskutiert. Dieses Tagebuch ist voller Neugier und Vitalität, denn Leila hat Humor.</w:t>
      </w:r>
      <w:r>
        <w:br/>
        <w:t>Buch-Nr.: 43680</w:t>
      </w:r>
    </w:p>
    <w:p w14:paraId="2EE2A1DF" w14:textId="77777777" w:rsidR="00000000" w:rsidRDefault="00000000">
      <w:pPr>
        <w:pStyle w:val="StandardWeb"/>
        <w:spacing w:after="0" w:afterAutospacing="0"/>
      </w:pPr>
    </w:p>
    <w:p w14:paraId="4768AD2C" w14:textId="77777777" w:rsidR="00000000" w:rsidRDefault="00000000">
      <w:pPr>
        <w:pStyle w:val="StandardWeb"/>
        <w:spacing w:after="0" w:afterAutospacing="0"/>
      </w:pPr>
      <w:r>
        <w:rPr>
          <w:rStyle w:val="Fett"/>
        </w:rPr>
        <w:t>Cavanna, Betty: Mindy reist nach Paris</w:t>
      </w:r>
    </w:p>
    <w:p w14:paraId="15C83D90" w14:textId="77777777" w:rsidR="00000000" w:rsidRDefault="00000000">
      <w:pPr>
        <w:pStyle w:val="StandardWeb"/>
        <w:spacing w:after="0" w:afterAutospacing="0"/>
      </w:pPr>
      <w:r>
        <w:t>Sprecher: Brigitte West. Dauer: 233 Minuten.</w:t>
      </w:r>
      <w:r>
        <w:br/>
        <w:t>Mindy ist 17 Jahre alt und etwas pummelig und unsicher. Sie erhält eine Einladung nach Paris und erlebt dort ihre erste Verliebtheit und viele andere Dinge. Eine Geschichte über Mode, Hoffnung, Wünsche und Verliebtsein.</w:t>
      </w:r>
      <w:r>
        <w:br/>
        <w:t>Buch-Nr.: 43568</w:t>
      </w:r>
    </w:p>
    <w:p w14:paraId="3DEE8937" w14:textId="77777777" w:rsidR="00000000" w:rsidRDefault="00000000">
      <w:pPr>
        <w:pStyle w:val="StandardWeb"/>
        <w:spacing w:after="0" w:afterAutospacing="0"/>
      </w:pPr>
    </w:p>
    <w:p w14:paraId="0312DCE6" w14:textId="77777777" w:rsidR="00000000" w:rsidRDefault="00000000">
      <w:pPr>
        <w:pStyle w:val="StandardWeb"/>
        <w:spacing w:after="0" w:afterAutospacing="0"/>
      </w:pPr>
      <w:r>
        <w:rPr>
          <w:rStyle w:val="Fett"/>
        </w:rPr>
        <w:t>Cavanna, Betty: Stürmische Kathy</w:t>
      </w:r>
    </w:p>
    <w:p w14:paraId="05B115D6" w14:textId="77777777" w:rsidR="00000000" w:rsidRDefault="00000000">
      <w:pPr>
        <w:pStyle w:val="StandardWeb"/>
      </w:pPr>
      <w:r>
        <w:t>Sprecher: Helga Schick. Dauer: 283 Minuten.</w:t>
      </w:r>
      <w:r>
        <w:br/>
        <w:t>Ein 15jähriges Mädchen hat Schwierigkeiten mit ihrem Bruder.</w:t>
      </w:r>
      <w:r>
        <w:br/>
        <w:t>Buch-Nr.: 43542</w:t>
      </w:r>
    </w:p>
    <w:p w14:paraId="759F61A6" w14:textId="77777777" w:rsidR="00000000" w:rsidRDefault="00000000">
      <w:pPr>
        <w:pStyle w:val="StandardWeb"/>
        <w:spacing w:after="0" w:afterAutospacing="0"/>
      </w:pPr>
      <w:r>
        <w:rPr>
          <w:rStyle w:val="Fett"/>
          <w:rFonts w:ascii="Arial" w:hAnsi="Arial" w:cs="Arial"/>
        </w:rPr>
        <w:t>Rhoden, Emmy von: Der Trotzkopf</w:t>
      </w:r>
    </w:p>
    <w:p w14:paraId="7E7202E5" w14:textId="77777777" w:rsidR="00000000" w:rsidRDefault="00000000">
      <w:pPr>
        <w:pStyle w:val="StandardWeb"/>
        <w:spacing w:after="0" w:afterAutospacing="0"/>
      </w:pPr>
      <w:r>
        <w:rPr>
          <w:rFonts w:ascii="Arial" w:hAnsi="Arial" w:cs="Arial"/>
        </w:rPr>
        <w:lastRenderedPageBreak/>
        <w:t>Sprecher: Steffi Böttger. Dauer: 494 Minuten.</w:t>
      </w:r>
      <w:r>
        <w:rPr>
          <w:rFonts w:ascii="Arial" w:hAnsi="Arial" w:cs="Arial"/>
        </w:rPr>
        <w:br/>
        <w:t xml:space="preserve">Am liebsten tobt Ilse mit den Tieren durch Feld und Wald des väterlichen Gutshofes. Schularbeiten sind Nebensache, Gehorchen ein ihr unbekanntes Wort. So wissen die Eltern keinen anderen Ausweg, als ihren ungestümen Wildfang in ein Pensionat zu geben. Trotzig widersetzt sich Ilse zunächst allen Normen und Pflichten des geregelten Internatslebens. Doch dem liebevollen Einfühlungsvermögen von Lehrern und Freundinnen gelingt schließlich der Widerspenstigen Zähmung. Als anmutiges junges Mädchen kehrt Ilse heim und begegnet sogleich ihrer großen Liebe. Ab 13 Jahren. </w:t>
      </w:r>
    </w:p>
    <w:p w14:paraId="76E607F2" w14:textId="77777777" w:rsidR="00000000" w:rsidRDefault="00000000">
      <w:pPr>
        <w:pStyle w:val="StandardWeb"/>
        <w:spacing w:after="0" w:afterAutospacing="0"/>
      </w:pPr>
      <w:r>
        <w:rPr>
          <w:rFonts w:ascii="Arial" w:hAnsi="Arial" w:cs="Arial"/>
        </w:rPr>
        <w:t>Titel-Nr 1 der Reihe Trotzkopf. 4 Reihentitel in unserem Bestand.</w:t>
      </w:r>
    </w:p>
    <w:p w14:paraId="71CBB962" w14:textId="77777777" w:rsidR="00000000" w:rsidRDefault="00000000">
      <w:pPr>
        <w:pStyle w:val="StandardWeb"/>
        <w:spacing w:after="0" w:afterAutospacing="0"/>
      </w:pPr>
      <w:r>
        <w:rPr>
          <w:rFonts w:ascii="Arial" w:hAnsi="Arial" w:cs="Arial"/>
        </w:rPr>
        <w:t>Buch-Nr.: 56570</w:t>
      </w:r>
    </w:p>
    <w:p w14:paraId="2F93E927" w14:textId="77777777" w:rsidR="00000000" w:rsidRDefault="00000000">
      <w:pPr>
        <w:pStyle w:val="StandardWeb"/>
        <w:spacing w:after="0" w:afterAutospacing="0"/>
      </w:pPr>
    </w:p>
    <w:p w14:paraId="58643D15" w14:textId="77777777" w:rsidR="00000000" w:rsidRDefault="00000000">
      <w:pPr>
        <w:pStyle w:val="StandardWeb"/>
        <w:spacing w:after="0" w:afterAutospacing="0"/>
      </w:pPr>
      <w:r>
        <w:rPr>
          <w:rStyle w:val="Fett"/>
          <w:rFonts w:ascii="Arial" w:hAnsi="Arial" w:cs="Arial"/>
        </w:rPr>
        <w:t>Wildhagen, Else: Trotzkopfs Brautzeit</w:t>
      </w:r>
    </w:p>
    <w:p w14:paraId="18882626" w14:textId="77777777" w:rsidR="00000000" w:rsidRDefault="00000000">
      <w:pPr>
        <w:pStyle w:val="StandardWeb"/>
        <w:spacing w:after="0" w:afterAutospacing="0"/>
      </w:pPr>
      <w:r>
        <w:rPr>
          <w:rFonts w:ascii="Arial" w:hAnsi="Arial" w:cs="Arial"/>
        </w:rPr>
        <w:t>Sprecher: Sabine Münch. Dauer: 373 Minuten.</w:t>
      </w:r>
      <w:r>
        <w:rPr>
          <w:rFonts w:ascii="Arial" w:hAnsi="Arial" w:cs="Arial"/>
        </w:rPr>
        <w:br/>
        <w:t xml:space="preserve">Es ist gar nicht so einfach, verliebt zu sein! Für einen Trotzkopf ist es natürlich besonders schwierig, bei Meinungsverschiedenheiten auch einmal nachzugeben. Der Streit zwischen den Brautleuten will kein Ende nehmen. Letztlich gibt es dann doch eine glückliche Braut. Ab 13 Jahren. </w:t>
      </w:r>
    </w:p>
    <w:p w14:paraId="3A2C3946" w14:textId="77777777" w:rsidR="00000000" w:rsidRDefault="00000000">
      <w:pPr>
        <w:pStyle w:val="StandardWeb"/>
        <w:spacing w:after="0" w:afterAutospacing="0"/>
      </w:pPr>
      <w:r>
        <w:rPr>
          <w:rFonts w:ascii="Arial" w:hAnsi="Arial" w:cs="Arial"/>
        </w:rPr>
        <w:t>Titel-Nr 2 der Reihe Trotzkopf. 4 Reihentitel in unserem Bestand.</w:t>
      </w:r>
    </w:p>
    <w:p w14:paraId="4D9E187B" w14:textId="77777777" w:rsidR="00000000" w:rsidRDefault="00000000">
      <w:pPr>
        <w:pStyle w:val="StandardWeb"/>
        <w:spacing w:after="0" w:afterAutospacing="0"/>
      </w:pPr>
      <w:r>
        <w:rPr>
          <w:rFonts w:ascii="Arial" w:hAnsi="Arial" w:cs="Arial"/>
        </w:rPr>
        <w:t>Buch-Nr.: 56571</w:t>
      </w:r>
    </w:p>
    <w:p w14:paraId="451E0FA8" w14:textId="77777777" w:rsidR="00000000" w:rsidRDefault="00000000">
      <w:pPr>
        <w:pStyle w:val="StandardWeb"/>
        <w:spacing w:after="0" w:afterAutospacing="0"/>
      </w:pPr>
    </w:p>
    <w:p w14:paraId="2D4B8C3B" w14:textId="77777777" w:rsidR="00000000" w:rsidRDefault="00000000">
      <w:pPr>
        <w:pStyle w:val="StandardWeb"/>
        <w:spacing w:after="0" w:afterAutospacing="0"/>
      </w:pPr>
      <w:r>
        <w:rPr>
          <w:rStyle w:val="Fett"/>
          <w:rFonts w:ascii="Arial" w:hAnsi="Arial" w:cs="Arial"/>
        </w:rPr>
        <w:t>Wildhagen, Else: Trotzkopfs Ehe</w:t>
      </w:r>
    </w:p>
    <w:p w14:paraId="464F7200" w14:textId="77777777" w:rsidR="00000000" w:rsidRDefault="00000000">
      <w:pPr>
        <w:pStyle w:val="StandardWeb"/>
        <w:spacing w:after="0" w:afterAutospacing="0"/>
      </w:pPr>
      <w:r>
        <w:rPr>
          <w:rFonts w:ascii="Arial" w:hAnsi="Arial" w:cs="Arial"/>
        </w:rPr>
        <w:t>Sprecher: Antje Simon. Dauer: 327 Minuten.</w:t>
      </w:r>
      <w:r>
        <w:rPr>
          <w:rFonts w:ascii="Arial" w:hAnsi="Arial" w:cs="Arial"/>
        </w:rPr>
        <w:br/>
        <w:t xml:space="preserve">Aus Ilse, dem Trotzkopf von einst, ist eine liebevolle Ehefrau und Mutter geworden. Langsam wachsen die Kinder heran. Da gibt es für Ilse immer neue Probleme zu bewältigen. Ihr ungestümes Temperament geht freilich noch oft mit ihr durch. Ab 13 Jahren. </w:t>
      </w:r>
    </w:p>
    <w:p w14:paraId="70D5372C" w14:textId="77777777" w:rsidR="00000000" w:rsidRDefault="00000000">
      <w:pPr>
        <w:pStyle w:val="StandardWeb"/>
        <w:spacing w:after="0" w:afterAutospacing="0"/>
      </w:pPr>
      <w:r>
        <w:rPr>
          <w:rFonts w:ascii="Arial" w:hAnsi="Arial" w:cs="Arial"/>
        </w:rPr>
        <w:t>Titel-Nr 3 der Reihe Trotzkopf. 4 Reihentitel in unserem Bestand.</w:t>
      </w:r>
    </w:p>
    <w:p w14:paraId="3EB296A2" w14:textId="77777777" w:rsidR="00000000" w:rsidRDefault="00000000">
      <w:pPr>
        <w:pStyle w:val="StandardWeb"/>
        <w:spacing w:after="0" w:afterAutospacing="0"/>
      </w:pPr>
      <w:r>
        <w:rPr>
          <w:rFonts w:ascii="Arial" w:hAnsi="Arial" w:cs="Arial"/>
        </w:rPr>
        <w:t>Buch-Nr.: 56572</w:t>
      </w:r>
    </w:p>
    <w:p w14:paraId="6449A43C" w14:textId="77777777" w:rsidR="00000000" w:rsidRDefault="00000000">
      <w:pPr>
        <w:pStyle w:val="StandardWeb"/>
        <w:spacing w:after="0" w:afterAutospacing="0"/>
      </w:pPr>
    </w:p>
    <w:p w14:paraId="782E7466" w14:textId="77777777" w:rsidR="00000000" w:rsidRDefault="00000000">
      <w:pPr>
        <w:pStyle w:val="StandardWeb"/>
        <w:spacing w:after="0" w:afterAutospacing="0"/>
      </w:pPr>
      <w:r>
        <w:rPr>
          <w:rStyle w:val="Fett"/>
          <w:rFonts w:ascii="Arial" w:hAnsi="Arial" w:cs="Arial"/>
        </w:rPr>
        <w:t>Chapelle Roobol, Suse la: Trotzkopf als Großmutter</w:t>
      </w:r>
    </w:p>
    <w:p w14:paraId="29346EC2" w14:textId="77777777" w:rsidR="00000000" w:rsidRDefault="00000000">
      <w:pPr>
        <w:pStyle w:val="StandardWeb"/>
        <w:spacing w:after="0" w:afterAutospacing="0"/>
      </w:pPr>
      <w:r>
        <w:rPr>
          <w:rFonts w:ascii="Arial" w:hAnsi="Arial" w:cs="Arial"/>
        </w:rPr>
        <w:t>Sprecher: Ingrid Hille. Dauer: 382 Minuten.</w:t>
      </w:r>
      <w:r>
        <w:rPr>
          <w:rFonts w:ascii="Arial" w:hAnsi="Arial" w:cs="Arial"/>
        </w:rPr>
        <w:br/>
        <w:t xml:space="preserve">Glücklich und geborgen lebt Großmutter Ilse im Schoß ihrer großen Familie. Ihren Kindern und Enkeln steht sie immer mit Rat und Tat zur Seite. Und manchmal meldet sich auch der alte Trotzkopf wieder. Ab 13 Jahren. </w:t>
      </w:r>
    </w:p>
    <w:p w14:paraId="5B89CC23" w14:textId="77777777" w:rsidR="00000000" w:rsidRDefault="00000000">
      <w:pPr>
        <w:pStyle w:val="StandardWeb"/>
        <w:spacing w:after="0" w:afterAutospacing="0"/>
      </w:pPr>
      <w:r>
        <w:rPr>
          <w:rFonts w:ascii="Arial" w:hAnsi="Arial" w:cs="Arial"/>
        </w:rPr>
        <w:lastRenderedPageBreak/>
        <w:t>Titel-Nr 4 der Reihe Trotzkopf. 4 Reihentitel in unserem Bestand.</w:t>
      </w:r>
    </w:p>
    <w:p w14:paraId="50693561" w14:textId="77777777" w:rsidR="00000000" w:rsidRDefault="00000000">
      <w:pPr>
        <w:pStyle w:val="StandardWeb"/>
        <w:spacing w:after="0" w:afterAutospacing="0"/>
      </w:pPr>
      <w:r>
        <w:rPr>
          <w:rFonts w:ascii="Arial" w:hAnsi="Arial" w:cs="Arial"/>
        </w:rPr>
        <w:t>Buch-Nr.: 56573</w:t>
      </w:r>
    </w:p>
    <w:p w14:paraId="6F319BD5" w14:textId="77777777" w:rsidR="00000000" w:rsidRDefault="00000000">
      <w:pPr>
        <w:pStyle w:val="StandardWeb"/>
        <w:spacing w:after="240" w:afterAutospacing="0"/>
      </w:pPr>
      <w:r>
        <w:br/>
      </w:r>
    </w:p>
    <w:p w14:paraId="5D343329" w14:textId="77777777" w:rsidR="00000000" w:rsidRDefault="00000000">
      <w:pPr>
        <w:pStyle w:val="StandardWeb"/>
        <w:spacing w:after="0" w:afterAutospacing="0"/>
      </w:pPr>
      <w:r>
        <w:rPr>
          <w:rStyle w:val="Fett"/>
        </w:rPr>
        <w:t>Cookson, Catherine: Die Frauen von Bramble House</w:t>
      </w:r>
    </w:p>
    <w:p w14:paraId="369BA49B" w14:textId="77777777" w:rsidR="00000000" w:rsidRDefault="00000000">
      <w:pPr>
        <w:pStyle w:val="StandardWeb"/>
        <w:spacing w:after="0" w:afterAutospacing="0"/>
      </w:pPr>
      <w:r>
        <w:t>Sprecher: Gabriele Lehner. Dauer: 612 Minuten.</w:t>
      </w:r>
      <w:r>
        <w:br/>
        <w:t>Peggy ist 16 und erwartet ein Kind. Mutter und Großmutter zwingen sie, den 17jährigen Vater zu heiraten. Aber die Ehe geht schief, und es dauert lange, bis im Bramble House alles wieder gut wird.</w:t>
      </w:r>
      <w:r>
        <w:br/>
        <w:t>Buch-Nr.: 52247</w:t>
      </w:r>
    </w:p>
    <w:p w14:paraId="0C0699B1" w14:textId="77777777" w:rsidR="00000000" w:rsidRDefault="00000000">
      <w:pPr>
        <w:pStyle w:val="StandardWeb"/>
        <w:spacing w:after="0" w:afterAutospacing="0"/>
      </w:pPr>
    </w:p>
    <w:p w14:paraId="7442C46F" w14:textId="77777777" w:rsidR="00000000" w:rsidRDefault="00000000">
      <w:pPr>
        <w:pStyle w:val="StandardWeb"/>
        <w:spacing w:after="0" w:afterAutospacing="0"/>
      </w:pPr>
      <w:r>
        <w:rPr>
          <w:rStyle w:val="Fett"/>
        </w:rPr>
        <w:t>Cottrell Boyce, Frank: Millionen</w:t>
      </w:r>
    </w:p>
    <w:p w14:paraId="4076CBD0" w14:textId="77777777" w:rsidR="00000000" w:rsidRDefault="00000000">
      <w:pPr>
        <w:pStyle w:val="StandardWeb"/>
        <w:spacing w:after="0" w:afterAutospacing="0"/>
      </w:pPr>
      <w:r>
        <w:t>Sprecher: Rufus Beck. Dauer: 239 Minuten.</w:t>
      </w:r>
      <w:r>
        <w:br/>
        <w:t>Zugegebenermaßen passiert es eher selten, dass Geld vom Himmel fällt. Doch eines Abends landen Millionen von Pfund vor Damians Füßen. Damian glaubt, dass das Geld nur von Gott sein kann. Schließlich hat er dem gerade erzählt, dass Mum tot ist. Und von seinem großen Bruder Anthony weiß er, dass die Leute dir immer was geben, wenn du ihnen das erzählst. Außerdem, wer sonst hätte so einen Haufen Geld? Aber die beiden Brüder haben nur 17 Tage Zeit, um das Geld auszugeben. Und damit fangen die Schwierigkeiten erst an. Bei diesem Hörbuch handelt es sich um ein käuflich erworbenes Hörbuch, das barrierefrei aufbereitet wurde. Gekürzte Lesung.</w:t>
      </w:r>
      <w:r>
        <w:br/>
        <w:t>Buch-Nr.: 31954</w:t>
      </w:r>
    </w:p>
    <w:p w14:paraId="2875BD36" w14:textId="77777777" w:rsidR="00000000" w:rsidRDefault="00000000">
      <w:pPr>
        <w:pStyle w:val="StandardWeb"/>
        <w:spacing w:after="0" w:afterAutospacing="0"/>
      </w:pPr>
    </w:p>
    <w:p w14:paraId="47E88181" w14:textId="77777777" w:rsidR="00000000" w:rsidRDefault="00000000">
      <w:pPr>
        <w:pStyle w:val="StandardWeb"/>
        <w:spacing w:after="0" w:afterAutospacing="0"/>
      </w:pPr>
      <w:r>
        <w:rPr>
          <w:rStyle w:val="Fett"/>
        </w:rPr>
        <w:t>Dahimène, Adelheid: Indie - Underground</w:t>
      </w:r>
    </w:p>
    <w:p w14:paraId="3DBD173E" w14:textId="77777777" w:rsidR="00000000" w:rsidRDefault="00000000">
      <w:pPr>
        <w:pStyle w:val="StandardWeb"/>
        <w:spacing w:after="0" w:afterAutospacing="0"/>
      </w:pPr>
      <w:r>
        <w:t>Sprecher: Iris Gassenbauer. Dauer: 232 Minuten.</w:t>
      </w:r>
      <w:r>
        <w:br/>
        <w:t>Das Leben des titelgebenden Helden, eines Gitarristen in einer ländlichen Hardcore-Band, wird in Form von 18 „Songs“ erzählt, also Kapiteln mit entsprechenden Songtiteln als Überschriften, und die einzelnen Stücke sind mit Minutenangaben versehen. Man beginnt auf der A-Seite mit dem „Intro“, und nach der Hälfte muss man das Buch auf die B-Seite umdrehen, um am Schluss zum letzten Stück „Exit“ zu kommen. Oder man verweigert die konsekutive Lektüre und liest nach dem Zufallsprinzip mal den einen Track, mal den anderen, das ist genau so möglich und ergibt Sinn – die „Leerrillen“ liefern mit kurzen Reflexionen den roten Faden.</w:t>
      </w:r>
      <w:r>
        <w:br/>
        <w:t>Buch-Nr.: 55488</w:t>
      </w:r>
    </w:p>
    <w:p w14:paraId="1A317626" w14:textId="77777777" w:rsidR="00000000" w:rsidRDefault="00000000">
      <w:pPr>
        <w:pStyle w:val="StandardWeb"/>
        <w:spacing w:after="0" w:afterAutospacing="0"/>
      </w:pPr>
    </w:p>
    <w:p w14:paraId="768E545C" w14:textId="77777777" w:rsidR="00000000" w:rsidRDefault="00000000">
      <w:pPr>
        <w:pStyle w:val="StandardWeb"/>
        <w:spacing w:after="0" w:afterAutospacing="0"/>
      </w:pPr>
      <w:r>
        <w:rPr>
          <w:rStyle w:val="Fett"/>
        </w:rPr>
        <w:t>Dahl, Roald: Matilda</w:t>
      </w:r>
    </w:p>
    <w:p w14:paraId="4D475557" w14:textId="77777777" w:rsidR="00000000" w:rsidRDefault="00000000">
      <w:pPr>
        <w:pStyle w:val="StandardWeb"/>
        <w:spacing w:after="0" w:afterAutospacing="0"/>
      </w:pPr>
      <w:r>
        <w:t>Sprecher: Iris Lasta. Dauer: 288 Minuten.</w:t>
      </w:r>
      <w:r>
        <w:br/>
        <w:t xml:space="preserve">Matildas Verstand ist so hell und scharf, dass er selbst den beschränktesten Eltern auffallen </w:t>
      </w:r>
      <w:r>
        <w:lastRenderedPageBreak/>
        <w:t>müsste. Nur sind Matildas Eltern leider beschränkter als beschränkt. Schlimmer noch ist ihre Schuldirektorin: Frau Knüppelkuh hasst alle Kinder und macht ihnen das Leben zur Hölle. Doch da entdeckt Matilda, dass sie nicht nur ein Wunderkind, sondern auch ein Zauberkind ist.</w:t>
      </w:r>
      <w:r>
        <w:br/>
        <w:t>Buch-Nr.: 52370</w:t>
      </w:r>
    </w:p>
    <w:p w14:paraId="44A1D7A0" w14:textId="77777777" w:rsidR="00000000" w:rsidRDefault="00000000">
      <w:pPr>
        <w:pStyle w:val="StandardWeb"/>
        <w:spacing w:after="0" w:afterAutospacing="0"/>
      </w:pPr>
    </w:p>
    <w:p w14:paraId="0FD9F9FB" w14:textId="77777777" w:rsidR="00000000" w:rsidRDefault="00000000">
      <w:pPr>
        <w:pStyle w:val="StandardWeb"/>
        <w:spacing w:after="0" w:afterAutospacing="0"/>
      </w:pPr>
      <w:r>
        <w:rPr>
          <w:rStyle w:val="Fett"/>
        </w:rPr>
        <w:t>Ebermayer, Erich: Der Knabe und die Schaukel</w:t>
      </w:r>
    </w:p>
    <w:p w14:paraId="3857D864" w14:textId="77777777" w:rsidR="00000000" w:rsidRDefault="00000000">
      <w:pPr>
        <w:pStyle w:val="StandardWeb"/>
        <w:spacing w:after="0" w:afterAutospacing="0"/>
      </w:pPr>
      <w:r>
        <w:t>Sprecher: Jo List. Dauer: 514 Minuten.</w:t>
      </w:r>
      <w:r>
        <w:br/>
        <w:t>Freundschaft zweier Gymnasiasten.</w:t>
      </w:r>
      <w:r>
        <w:br/>
        <w:t>Buch-Nr.: 43076</w:t>
      </w:r>
    </w:p>
    <w:p w14:paraId="1D1555BD" w14:textId="77777777" w:rsidR="00000000" w:rsidRDefault="00000000">
      <w:pPr>
        <w:pStyle w:val="StandardWeb"/>
        <w:spacing w:after="0" w:afterAutospacing="0"/>
      </w:pPr>
    </w:p>
    <w:p w14:paraId="5686EC3B" w14:textId="77777777" w:rsidR="00000000" w:rsidRDefault="00000000">
      <w:pPr>
        <w:pStyle w:val="StandardWeb"/>
        <w:spacing w:after="0" w:afterAutospacing="0"/>
      </w:pPr>
      <w:r>
        <w:rPr>
          <w:rStyle w:val="Fett"/>
        </w:rPr>
        <w:t>Ebermayer, Erich: Torheit der Jugend</w:t>
      </w:r>
    </w:p>
    <w:p w14:paraId="11217299" w14:textId="77777777" w:rsidR="00000000" w:rsidRDefault="00000000">
      <w:pPr>
        <w:pStyle w:val="StandardWeb"/>
        <w:spacing w:after="0" w:afterAutospacing="0"/>
      </w:pPr>
      <w:r>
        <w:t>Sprecher: Eva H. Frick. Dauer: 706 Minuten.</w:t>
      </w:r>
      <w:r>
        <w:br/>
        <w:t>Herzensnöte eines jungen Paares.</w:t>
      </w:r>
      <w:r>
        <w:br/>
        <w:t>Buch-Nr.: 40427</w:t>
      </w:r>
    </w:p>
    <w:p w14:paraId="4B35FEEB" w14:textId="77777777" w:rsidR="00000000" w:rsidRDefault="00000000">
      <w:pPr>
        <w:pStyle w:val="StandardWeb"/>
        <w:spacing w:after="0" w:afterAutospacing="0"/>
      </w:pPr>
    </w:p>
    <w:p w14:paraId="71816512" w14:textId="77777777" w:rsidR="00000000" w:rsidRDefault="00000000">
      <w:pPr>
        <w:pStyle w:val="StandardWeb"/>
        <w:spacing w:after="0" w:afterAutospacing="0"/>
      </w:pPr>
      <w:r>
        <w:rPr>
          <w:rStyle w:val="Fett"/>
        </w:rPr>
        <w:t>Etz, Elisabeth: Status: Karibik</w:t>
      </w:r>
    </w:p>
    <w:p w14:paraId="0C0F4C5E" w14:textId="77777777" w:rsidR="00000000" w:rsidRDefault="00000000">
      <w:pPr>
        <w:pStyle w:val="StandardWeb"/>
        <w:spacing w:after="0" w:afterAutospacing="0"/>
      </w:pPr>
      <w:r>
        <w:t>Sprecher: Andreas Roder. Dauer: 183 Minuten.</w:t>
      </w:r>
      <w:r>
        <w:br/>
        <w:t>Die 14jährige Sonja fehlt dieses Schuljahr. Sie lebt nun in der Karibik, laut Facebook-Eintrag. Niemand wusste davon. Doch sie meldet sich nie, wenn man sie anschreibt. Was stimmt nicht mit dem selbstbewussten, fröhlichen Mädchen? Gelungener Text für Jugendliche durch in Online-Medien verwendeten Dialogformen und Textsorten, quasi Handy- bzw. Smarphone-Roman.</w:t>
      </w:r>
      <w:r>
        <w:br/>
        <w:t>Buch-Nr.: 54677</w:t>
      </w:r>
    </w:p>
    <w:p w14:paraId="41F16A1F" w14:textId="77777777" w:rsidR="00000000" w:rsidRDefault="00000000">
      <w:pPr>
        <w:pStyle w:val="StandardWeb"/>
        <w:spacing w:after="0" w:afterAutospacing="0"/>
      </w:pPr>
    </w:p>
    <w:p w14:paraId="6580F509" w14:textId="77777777" w:rsidR="00000000" w:rsidRDefault="00000000">
      <w:pPr>
        <w:pStyle w:val="StandardWeb"/>
        <w:spacing w:after="0" w:afterAutospacing="0"/>
      </w:pPr>
      <w:r>
        <w:rPr>
          <w:rStyle w:val="Fett"/>
        </w:rPr>
        <w:t>Eykman, Karel: Liebeskummer</w:t>
      </w:r>
    </w:p>
    <w:p w14:paraId="1F4548F1" w14:textId="77777777" w:rsidR="00000000" w:rsidRDefault="00000000">
      <w:pPr>
        <w:pStyle w:val="StandardWeb"/>
        <w:spacing w:after="0" w:afterAutospacing="0"/>
      </w:pPr>
      <w:r>
        <w:t>Sprecher: Eveline Leitl. Dauer: 88 Minuten.</w:t>
      </w:r>
      <w:r>
        <w:br/>
        <w:t>Liebeskummer - plötzlich ist er da, obwohl mit Peter doch alles so schön gewesen war. Zuerst ist Monika einfach überrascht und ziemlich wütend, aber dann kommt der Schmerz.</w:t>
      </w:r>
      <w:r>
        <w:br/>
        <w:t>Buch-Nr.: 44732</w:t>
      </w:r>
    </w:p>
    <w:p w14:paraId="400C03E4" w14:textId="77777777" w:rsidR="00000000" w:rsidRDefault="00000000">
      <w:pPr>
        <w:pStyle w:val="StandardWeb"/>
        <w:spacing w:after="0" w:afterAutospacing="0"/>
      </w:pPr>
    </w:p>
    <w:p w14:paraId="27FE2077" w14:textId="77777777" w:rsidR="00000000" w:rsidRDefault="00000000">
      <w:pPr>
        <w:pStyle w:val="StandardWeb"/>
        <w:spacing w:after="0" w:afterAutospacing="0"/>
      </w:pPr>
      <w:r>
        <w:rPr>
          <w:rStyle w:val="Fett"/>
        </w:rPr>
        <w:t>Fabricius, Volker: Ich möchte so gerne mit dir</w:t>
      </w:r>
    </w:p>
    <w:p w14:paraId="5B303884" w14:textId="77777777" w:rsidR="00000000" w:rsidRDefault="00000000">
      <w:pPr>
        <w:pStyle w:val="StandardWeb"/>
        <w:spacing w:after="0" w:afterAutospacing="0"/>
      </w:pPr>
      <w:r>
        <w:t>Sprecher: Irene Wagner. Dauer: 269 Minuten.</w:t>
      </w:r>
      <w:r>
        <w:br/>
        <w:t xml:space="preserve">In der Sammlung von Geschichten und Gedichten verschiedener Autoren geht es um das "erste Mal" in allen möglichen Variationen. Um Angstnehmen, Mutmachen, um "Gedanken </w:t>
      </w:r>
      <w:r>
        <w:lastRenderedPageBreak/>
        <w:t>und Gefühle im Umfeld der Sexualität, nicht um den Geschlechtsverkehr an sich".</w:t>
      </w:r>
      <w:r>
        <w:br/>
        <w:t>Buch-Nr.: 52524</w:t>
      </w:r>
    </w:p>
    <w:p w14:paraId="63F4FE23" w14:textId="77777777" w:rsidR="00000000" w:rsidRDefault="00000000">
      <w:pPr>
        <w:pStyle w:val="StandardWeb"/>
        <w:spacing w:after="0" w:afterAutospacing="0"/>
      </w:pPr>
    </w:p>
    <w:p w14:paraId="48C66AEB" w14:textId="77777777" w:rsidR="00000000" w:rsidRDefault="00000000">
      <w:pPr>
        <w:pStyle w:val="StandardWeb"/>
        <w:spacing w:after="0" w:afterAutospacing="0"/>
      </w:pPr>
      <w:r>
        <w:rPr>
          <w:rStyle w:val="Fett"/>
        </w:rPr>
        <w:t>Ferra-Mikura, Vera: Mein grüngestreiftes Geisterbuch</w:t>
      </w:r>
    </w:p>
    <w:p w14:paraId="7F0089EA" w14:textId="77777777" w:rsidR="00000000" w:rsidRDefault="00000000">
      <w:pPr>
        <w:pStyle w:val="StandardWeb"/>
        <w:spacing w:after="0" w:afterAutospacing="0"/>
      </w:pPr>
      <w:r>
        <w:t>Sprecher: Traute Furthner. Dauer: 116 Minuten.</w:t>
      </w:r>
      <w:r>
        <w:br/>
        <w:t>Herr Birkschnitzer hat einen guten Geist. Das ist der Zwuckzwickel Bipo. Weil aber nur ein böser Geist ein guter Geist ist, soll Bipo bei der Tante Schnattra das Böswerden lernen - bis es im Dorf ernsthaft zu spuken beginnt.</w:t>
      </w:r>
      <w:r>
        <w:br/>
        <w:t>Buch-Nr.: 44185</w:t>
      </w:r>
    </w:p>
    <w:p w14:paraId="52B7E053" w14:textId="77777777" w:rsidR="00000000" w:rsidRDefault="00000000">
      <w:pPr>
        <w:pStyle w:val="StandardWeb"/>
        <w:spacing w:after="0" w:afterAutospacing="0"/>
      </w:pPr>
    </w:p>
    <w:p w14:paraId="7325B5FA" w14:textId="77777777" w:rsidR="00000000" w:rsidRDefault="00000000">
      <w:pPr>
        <w:pStyle w:val="StandardWeb"/>
        <w:spacing w:after="0" w:afterAutospacing="0"/>
      </w:pPr>
      <w:r>
        <w:rPr>
          <w:rStyle w:val="Fett"/>
        </w:rPr>
        <w:t>Fessel, Karen-Susan: Blindfisch</w:t>
      </w:r>
    </w:p>
    <w:p w14:paraId="08C33242" w14:textId="77777777" w:rsidR="00000000" w:rsidRDefault="00000000">
      <w:pPr>
        <w:pStyle w:val="StandardWeb"/>
        <w:spacing w:after="0" w:afterAutospacing="0"/>
      </w:pPr>
      <w:r>
        <w:t>Sprecher: Judith Mauch. Dauer: 175 Minuten.</w:t>
      </w:r>
      <w:r>
        <w:br/>
        <w:t>Lon ist sechzehn. Und Lon ist am seltenen Usher-Syndrom erkrankt, das die Augen ebenso angreift wie das Innenohr. Dass Lon schlecht hört, ist nichts Neues, aber das sich zunehmend verengende Gesichtsfeld wird zu einer echten Herausforderung. Denn Lon erzählt niemandem davon, selbst der Mutter oder dem Arzt nicht. Und auch Nelly und Oscar, Lons Freunde, ahnen nichts. Auf dem Weg in die Dunkelheit sehnt sich Lon nur nach einem: Liebe. Doch zuerst muss Lon lernen, sich selbst zu lieben.</w:t>
      </w:r>
      <w:r>
        <w:br/>
        <w:t>Buch-Nr.: 56831</w:t>
      </w:r>
    </w:p>
    <w:p w14:paraId="436BB9F6" w14:textId="77777777" w:rsidR="00000000" w:rsidRDefault="00000000">
      <w:pPr>
        <w:pStyle w:val="StandardWeb"/>
        <w:spacing w:after="0" w:afterAutospacing="0"/>
      </w:pPr>
    </w:p>
    <w:p w14:paraId="16C9DDBF" w14:textId="77777777" w:rsidR="00000000" w:rsidRDefault="00000000">
      <w:pPr>
        <w:pStyle w:val="StandardWeb"/>
        <w:spacing w:after="0" w:afterAutospacing="0"/>
      </w:pPr>
      <w:r>
        <w:rPr>
          <w:rStyle w:val="Fett"/>
        </w:rPr>
        <w:t>Fredriksson, Marianne: Sofia und Anders</w:t>
      </w:r>
    </w:p>
    <w:p w14:paraId="594CB7E2" w14:textId="77777777" w:rsidR="00000000" w:rsidRDefault="00000000">
      <w:pPr>
        <w:pStyle w:val="StandardWeb"/>
        <w:spacing w:after="0" w:afterAutospacing="0"/>
      </w:pPr>
      <w:r>
        <w:t>Sprecher: Andrea Schunck. Dauer: 866 Minuten.</w:t>
      </w:r>
      <w:r>
        <w:br/>
        <w:t>Sofia ist 10 Jahre und hat eine lebhafte Fantasie und ein besonderes Gespür für Gefühle und Stimmungen anderer. Sie freundet sich mit dem 12jährigen blinden Anders an. Durch ein unerhörtes Erlebnis wird Sofias Familie aufgerüttelt.</w:t>
      </w:r>
      <w:r>
        <w:br/>
        <w:t>Buch-Nr.: 50588</w:t>
      </w:r>
    </w:p>
    <w:p w14:paraId="6F374E96" w14:textId="77777777" w:rsidR="00000000" w:rsidRDefault="00000000">
      <w:pPr>
        <w:pStyle w:val="StandardWeb"/>
        <w:spacing w:after="0" w:afterAutospacing="0"/>
      </w:pPr>
    </w:p>
    <w:p w14:paraId="37CEC981" w14:textId="77777777" w:rsidR="00000000" w:rsidRDefault="00000000">
      <w:pPr>
        <w:pStyle w:val="StandardWeb"/>
        <w:spacing w:after="0" w:afterAutospacing="0"/>
      </w:pPr>
      <w:r>
        <w:rPr>
          <w:rStyle w:val="Fett"/>
        </w:rPr>
        <w:t>Frischmuth, Barbara: Ida - und Ob</w:t>
      </w:r>
    </w:p>
    <w:p w14:paraId="13151AD4" w14:textId="77777777" w:rsidR="00000000" w:rsidRDefault="00000000">
      <w:pPr>
        <w:pStyle w:val="StandardWeb"/>
        <w:spacing w:after="0" w:afterAutospacing="0"/>
      </w:pPr>
      <w:r>
        <w:t>Sprecher: Claudia Clemens. Dauer: 185 Minuten.</w:t>
      </w:r>
      <w:r>
        <w:br/>
        <w:t>Ida, ein Mädchen aus der Großstadt, muss nach Oberquetschenbrunningen - kurz Ob genannt - zu ihrem Onkel und all seinen Tieren in die Ferien, obwohl sie zu Hause mit ihrem Freund Klumpfuß ganz wichtige Dinge zu erledigen hätte. Ida ist sauer. Sie ist kratzbürstig und auf jedermann schlecht zu sprechen. Und das hat seinen Grund: Sie möchte möglichst schnell wieder nach Hause geschickt werden.</w:t>
      </w:r>
      <w:r>
        <w:br/>
        <w:t>Buch-Nr.: 43872</w:t>
      </w:r>
    </w:p>
    <w:p w14:paraId="2BB2FD00" w14:textId="77777777" w:rsidR="00000000" w:rsidRDefault="00000000">
      <w:pPr>
        <w:pStyle w:val="StandardWeb"/>
        <w:spacing w:after="0" w:afterAutospacing="0"/>
      </w:pPr>
    </w:p>
    <w:p w14:paraId="0CA0B581" w14:textId="77777777" w:rsidR="00000000" w:rsidRDefault="00000000">
      <w:pPr>
        <w:pStyle w:val="StandardWeb"/>
        <w:spacing w:after="0" w:afterAutospacing="0"/>
      </w:pPr>
      <w:r>
        <w:rPr>
          <w:rStyle w:val="Fett"/>
        </w:rPr>
        <w:t>Gast, Lise: Auch du wirst einmal siebzehn</w:t>
      </w:r>
    </w:p>
    <w:p w14:paraId="0C5FDACD" w14:textId="77777777" w:rsidR="00000000" w:rsidRDefault="00000000">
      <w:pPr>
        <w:pStyle w:val="StandardWeb"/>
        <w:spacing w:after="0" w:afterAutospacing="0"/>
      </w:pPr>
      <w:r>
        <w:lastRenderedPageBreak/>
        <w:t>Sprecher: Sigrid Hartmann. Dauer: 543 Minuten.</w:t>
      </w:r>
      <w:r>
        <w:br/>
        <w:t>Eine 16jährige wird von einer Arztfamilie aufgenommen, macht einen Schwesternkurs in einem Krankenhaus und verliebt sich in einen tüchtigen jungen Arzt.</w:t>
      </w:r>
      <w:r>
        <w:br/>
        <w:t>Buch-Nr.: 52123</w:t>
      </w:r>
    </w:p>
    <w:p w14:paraId="5459A225" w14:textId="77777777" w:rsidR="00000000" w:rsidRDefault="00000000">
      <w:pPr>
        <w:pStyle w:val="StandardWeb"/>
        <w:spacing w:after="0" w:afterAutospacing="0"/>
      </w:pPr>
    </w:p>
    <w:p w14:paraId="0DAE3DB6" w14:textId="77777777" w:rsidR="00000000" w:rsidRDefault="00000000">
      <w:pPr>
        <w:pStyle w:val="StandardWeb"/>
        <w:spacing w:after="0" w:afterAutospacing="0"/>
      </w:pPr>
      <w:r>
        <w:rPr>
          <w:rStyle w:val="Fett"/>
        </w:rPr>
        <w:t>Gerstenberger, Stefanie: Blind Date in Paris</w:t>
      </w:r>
    </w:p>
    <w:p w14:paraId="7082218B" w14:textId="77777777" w:rsidR="00000000" w:rsidRDefault="00000000">
      <w:pPr>
        <w:pStyle w:val="StandardWeb"/>
        <w:spacing w:after="0" w:afterAutospacing="0"/>
      </w:pPr>
      <w:r>
        <w:t>Sprecher: Miriam Mendler. Dauer: 608 Minuten.</w:t>
      </w:r>
      <w:r>
        <w:br/>
        <w:t>Wanda hat keine Zeit für die Liebe - doch in den Straßen von Paris kommt alles ganz anders. Als sie dem geheimnisvollen Ken und seiner Labrador-Dame Barbie begegnet, ist Wanda verwirrt. Denn Ken versteht sie gleichsam ohne Worte. Dabei ist er blind! Das macht die Sache mit der Wolke Sieben ganz schön kompliziert: Wie verliebst du dich in jemanden, der dich noch nie gesehen hat?</w:t>
      </w:r>
      <w:r>
        <w:br/>
        <w:t>Buch-Nr.: 57316</w:t>
      </w:r>
    </w:p>
    <w:p w14:paraId="4B4DB4B3" w14:textId="77777777" w:rsidR="00000000" w:rsidRDefault="00000000">
      <w:pPr>
        <w:pStyle w:val="StandardWeb"/>
        <w:spacing w:after="0" w:afterAutospacing="0"/>
      </w:pPr>
    </w:p>
    <w:p w14:paraId="7F1A23BF" w14:textId="77777777" w:rsidR="00000000" w:rsidRDefault="00000000">
      <w:pPr>
        <w:pStyle w:val="StandardWeb"/>
        <w:spacing w:after="0" w:afterAutospacing="0"/>
      </w:pPr>
      <w:r>
        <w:rPr>
          <w:rStyle w:val="Fett"/>
        </w:rPr>
        <w:t>Gmehling, Will: Freibad</w:t>
      </w:r>
    </w:p>
    <w:p w14:paraId="28DA45BB" w14:textId="77777777" w:rsidR="00000000" w:rsidRDefault="00000000">
      <w:pPr>
        <w:pStyle w:val="StandardWeb"/>
        <w:spacing w:after="0" w:afterAutospacing="0"/>
      </w:pPr>
      <w:r>
        <w:t>Sprecher: Siegfried Terpoorten. Dauer: 199 Minuten.</w:t>
      </w:r>
      <w:r>
        <w:br/>
        <w:t>Weil die Bukowski-Geschwister im Hallenbad ein Kind vorm Ertrinken gerettet haben, dürfen sie den ganzen Sommer über gratis ins Freibad. Alf ist zehn, seine Gedanken kreisen um den Schulwechsel, die Tochter des Bademeisters und seinen Sprung vom Zehnmeterturm. Seine achtjährige Schwester Katinka will nach Paris und trainiert für 20 Bahnen Kraul. Robbie redet kaum und träumt viel. Er soll endlich richtig schwimmen lernen, finden Alf und Katinka.</w:t>
      </w:r>
      <w:r>
        <w:br/>
        <w:t>Buch-Nr.: 57317</w:t>
      </w:r>
    </w:p>
    <w:p w14:paraId="58B1EDC6" w14:textId="77777777" w:rsidR="00000000" w:rsidRDefault="00000000">
      <w:pPr>
        <w:pStyle w:val="StandardWeb"/>
        <w:spacing w:after="0" w:afterAutospacing="0"/>
      </w:pPr>
    </w:p>
    <w:p w14:paraId="3CFBB2C6" w14:textId="77777777" w:rsidR="00000000" w:rsidRDefault="00000000">
      <w:pPr>
        <w:pStyle w:val="StandardWeb"/>
        <w:spacing w:after="0" w:afterAutospacing="0"/>
      </w:pPr>
      <w:r>
        <w:rPr>
          <w:rStyle w:val="Fett"/>
        </w:rPr>
        <w:t>Göbel, Gabriele M.: Einer wie der Zwinz</w:t>
      </w:r>
    </w:p>
    <w:p w14:paraId="1F063AB6" w14:textId="77777777" w:rsidR="00000000" w:rsidRDefault="00000000">
      <w:pPr>
        <w:pStyle w:val="StandardWeb"/>
        <w:spacing w:after="0" w:afterAutospacing="0"/>
      </w:pPr>
      <w:r>
        <w:t>Sprecher: Friederike Nowak. Dauer: 266 Minuten.</w:t>
      </w:r>
      <w:r>
        <w:br/>
        <w:t>Zwinz, der auf seinem Luftschloss in der Buckligen Welt lebt, hat ständig Träume im Kopf. Anstatt zu lernen, träumt er vor sich hin. Da Zwinz' Vater schon sieben Jahre abwesend ist, beschließt der gierige Hauslehrer Safrani, aus dem Schloss ein Hotel zu machen. Doch Zwinz ist damit nicht einverstanden... Dieses märchenhafte Buch thematisiert das Größer-Werden auf eine poetische Art.</w:t>
      </w:r>
      <w:r>
        <w:br/>
        <w:t>Buch-Nr.: 44713</w:t>
      </w:r>
    </w:p>
    <w:p w14:paraId="4D07175B" w14:textId="77777777" w:rsidR="00000000" w:rsidRDefault="00000000">
      <w:pPr>
        <w:pStyle w:val="StandardWeb"/>
        <w:spacing w:after="0" w:afterAutospacing="0"/>
      </w:pPr>
    </w:p>
    <w:p w14:paraId="2417E397" w14:textId="77777777" w:rsidR="00000000" w:rsidRDefault="00000000">
      <w:pPr>
        <w:pStyle w:val="StandardWeb"/>
        <w:spacing w:after="0" w:afterAutospacing="0"/>
      </w:pPr>
      <w:r>
        <w:rPr>
          <w:rStyle w:val="Fett"/>
        </w:rPr>
        <w:t>Green, John: Margos Spuren</w:t>
      </w:r>
    </w:p>
    <w:p w14:paraId="4382D00D" w14:textId="77777777" w:rsidR="00000000" w:rsidRDefault="00000000">
      <w:pPr>
        <w:pStyle w:val="StandardWeb"/>
        <w:spacing w:after="0" w:afterAutospacing="0"/>
      </w:pPr>
      <w:r>
        <w:t>Sprecher: Thomas Peters. Dauer: 552 Minuten.</w:t>
      </w:r>
      <w:r>
        <w:br/>
        <w:t xml:space="preserve">Solange der 18jährige Quentin denken kann, ist Margo für ihn das begehrenswerteste Mädchen überhaupt. Doch je näher er ihr kommt, desto rätselhafter und unerreichbarer wird sie. Und dann steht Margo plötzlich eines Nachts vor seinem Fenster und bittet ihn um Hilfe: Er soll sie auf ihrem persönlichen Rachefeldzug begleiten und Freunden, die sie enttäuscht </w:t>
      </w:r>
      <w:r>
        <w:lastRenderedPageBreak/>
        <w:t>haben, einen Denkzettel verpassen. - Ab 13.</w:t>
      </w:r>
      <w:r>
        <w:br/>
        <w:t>Buch-Nr.: 54721</w:t>
      </w:r>
    </w:p>
    <w:p w14:paraId="0C746568" w14:textId="77777777" w:rsidR="00000000" w:rsidRDefault="00000000">
      <w:pPr>
        <w:pStyle w:val="StandardWeb"/>
        <w:spacing w:after="0" w:afterAutospacing="0"/>
      </w:pPr>
    </w:p>
    <w:p w14:paraId="686302B9" w14:textId="77777777" w:rsidR="00000000" w:rsidRDefault="00000000">
      <w:pPr>
        <w:pStyle w:val="StandardWeb"/>
        <w:spacing w:after="0" w:afterAutospacing="0"/>
      </w:pPr>
      <w:r>
        <w:rPr>
          <w:rStyle w:val="Fett"/>
        </w:rPr>
        <w:t>Guenassia, Jean-Michel: Der Club der unverbesserlichen Optimisten</w:t>
      </w:r>
    </w:p>
    <w:p w14:paraId="396C5909" w14:textId="77777777" w:rsidR="00000000" w:rsidRDefault="00000000">
      <w:pPr>
        <w:pStyle w:val="StandardWeb"/>
        <w:spacing w:after="0" w:afterAutospacing="0"/>
      </w:pPr>
      <w:r>
        <w:t>Sprecher: Christian Schellhorn. Dauer: 1299 Minuten.</w:t>
      </w:r>
      <w:r>
        <w:br/>
        <w:t>Paris, Ende der fünfziger und Anfang der sechziger Jahre. An seinem 12. Geburtstag entdeckt Michel im Hinterzimmer eines Bistros den "Club der unverbesserlichen Optimisten", eine Versammlung älterer Männer, die sich regelmäßig treffen, um zu diskutieren und Schach zu spielen. Unter ihnen sind intellektuelle Flüchtlinge aus dem Ostblock, mit denen er sich anfreundet.</w:t>
      </w:r>
      <w:r>
        <w:br/>
        <w:t>Buch-Nr.: 52468</w:t>
      </w:r>
    </w:p>
    <w:p w14:paraId="0CA08258" w14:textId="77777777" w:rsidR="00000000" w:rsidRDefault="00000000">
      <w:pPr>
        <w:pStyle w:val="StandardWeb"/>
        <w:spacing w:after="0" w:afterAutospacing="0"/>
      </w:pPr>
    </w:p>
    <w:p w14:paraId="04B515CE" w14:textId="77777777" w:rsidR="00000000" w:rsidRDefault="00000000">
      <w:pPr>
        <w:pStyle w:val="StandardWeb"/>
        <w:spacing w:after="0" w:afterAutospacing="0"/>
      </w:pPr>
      <w:r>
        <w:rPr>
          <w:rStyle w:val="Fett"/>
        </w:rPr>
        <w:t>Gürt, Elisabeth: Du bist kein Kind mehr, Gundula</w:t>
      </w:r>
    </w:p>
    <w:p w14:paraId="32123D47" w14:textId="77777777" w:rsidR="00000000" w:rsidRDefault="00000000">
      <w:pPr>
        <w:pStyle w:val="StandardWeb"/>
        <w:spacing w:after="0" w:afterAutospacing="0"/>
      </w:pPr>
      <w:r>
        <w:t>Sprecher: Gotlinde Rupp. Dauer: 357 Minuten.</w:t>
      </w:r>
      <w:r>
        <w:br/>
        <w:t>Gundula wächst in einem Elternhaus auf, in dem sie Verständnis, Geborgenheit und Zärtlichkeit findet. Doch kurz vor ihrem 15. Geburtstag läuft plötzlich alles ganz anders: In ihrer kleinen Familie, in der Schule und auch mit ihrem Freund Günther. Sie wird mit Ereignissen und Problemen konfrontiert, auf die sie nicht vorbereitet ist. Auf eigene Faust sucht sie nach Lösungen und gerät in eine Krise.</w:t>
      </w:r>
      <w:r>
        <w:br/>
        <w:t>Buch-Nr.: 44451</w:t>
      </w:r>
    </w:p>
    <w:p w14:paraId="00C5A48A" w14:textId="77777777" w:rsidR="00000000" w:rsidRDefault="00000000">
      <w:pPr>
        <w:pStyle w:val="StandardWeb"/>
        <w:spacing w:after="0" w:afterAutospacing="0"/>
      </w:pPr>
    </w:p>
    <w:p w14:paraId="3945EA25" w14:textId="77777777" w:rsidR="00000000" w:rsidRDefault="00000000">
      <w:pPr>
        <w:pStyle w:val="StandardWeb"/>
        <w:spacing w:after="0" w:afterAutospacing="0"/>
      </w:pPr>
      <w:r>
        <w:rPr>
          <w:rStyle w:val="Fett"/>
        </w:rPr>
        <w:t>Haar, Jaap ter: Behalt das Leben lieb</w:t>
      </w:r>
    </w:p>
    <w:p w14:paraId="4A346722" w14:textId="77777777" w:rsidR="00000000" w:rsidRDefault="00000000">
      <w:pPr>
        <w:pStyle w:val="StandardWeb"/>
        <w:spacing w:after="0" w:afterAutospacing="0"/>
      </w:pPr>
      <w:r>
        <w:t>Sprecher: Klaus Händl. Dauer: 204 Minuten.</w:t>
      </w:r>
      <w:r>
        <w:br/>
        <w:t>Durch einen Unfall verliert der 13jährige Beer sein Augenlicht. In der nächsten Zeit durchlebt er Phasen der tiefsten Niedergeschlagenheit, aber auch Augenblicke der Hoffnung. Seine Familie wird vor Probleme gestellt, die nur mit viel Einfühlungsvermögen zu bewältigen sind.</w:t>
      </w:r>
      <w:r>
        <w:br/>
        <w:t>Buch-Nr.: 44982</w:t>
      </w:r>
    </w:p>
    <w:p w14:paraId="5765528D" w14:textId="77777777" w:rsidR="00000000" w:rsidRDefault="00000000">
      <w:pPr>
        <w:pStyle w:val="StandardWeb"/>
        <w:spacing w:after="0" w:afterAutospacing="0"/>
      </w:pPr>
    </w:p>
    <w:p w14:paraId="651CC4D6" w14:textId="77777777" w:rsidR="00000000" w:rsidRDefault="00000000">
      <w:pPr>
        <w:pStyle w:val="StandardWeb"/>
        <w:spacing w:after="0" w:afterAutospacing="0"/>
      </w:pPr>
      <w:r>
        <w:rPr>
          <w:rStyle w:val="Fett"/>
        </w:rPr>
        <w:t>Hahn, Mary Downing: Ich und Sandra</w:t>
      </w:r>
    </w:p>
    <w:p w14:paraId="1BB828E0" w14:textId="77777777" w:rsidR="00000000" w:rsidRDefault="00000000">
      <w:pPr>
        <w:pStyle w:val="StandardWeb"/>
        <w:spacing w:after="0" w:afterAutospacing="0"/>
      </w:pPr>
      <w:r>
        <w:t>Sprecher: Rosemarie Weißenberger. Dauer: 182 Minuten.</w:t>
      </w:r>
      <w:r>
        <w:br/>
        <w:t>Jungmädchenbuch.</w:t>
      </w:r>
      <w:r>
        <w:br/>
        <w:t>Buch-Nr.: 44199</w:t>
      </w:r>
    </w:p>
    <w:p w14:paraId="0304D8C5" w14:textId="77777777" w:rsidR="00000000" w:rsidRDefault="00000000">
      <w:pPr>
        <w:pStyle w:val="StandardWeb"/>
        <w:spacing w:after="0" w:afterAutospacing="0"/>
      </w:pPr>
    </w:p>
    <w:p w14:paraId="6BFCA44D" w14:textId="77777777" w:rsidR="00000000" w:rsidRDefault="00000000">
      <w:pPr>
        <w:pStyle w:val="StandardWeb"/>
        <w:spacing w:after="0" w:afterAutospacing="0"/>
      </w:pPr>
      <w:r>
        <w:rPr>
          <w:rStyle w:val="Fett"/>
        </w:rPr>
        <w:t>Haller, Karin: Girls &amp; Boys</w:t>
      </w:r>
    </w:p>
    <w:p w14:paraId="56381AA8" w14:textId="77777777" w:rsidR="00000000" w:rsidRDefault="00000000">
      <w:pPr>
        <w:pStyle w:val="StandardWeb"/>
        <w:spacing w:after="0" w:afterAutospacing="0"/>
      </w:pPr>
      <w:r>
        <w:t>Sprecher: Ann-Birgit Höller, Stefan K. Reiter. Dauer: 213 Minuten.</w:t>
      </w:r>
      <w:r>
        <w:br/>
        <w:t xml:space="preserve">Dass Geschlechter verschieden sind, zeigt sich auch hinsichtlich des Leseverhaltens und der </w:t>
      </w:r>
      <w:r>
        <w:lastRenderedPageBreak/>
        <w:t>Lesevorlieben: Dieser Thematik nimmt sich Girls &amp; Boys an, bietet speziellen Lesestoff und getrennte Zugänge ins Buch. Das jeweils andere „Terrain“ zu betreten ist erwünscht. Ausschnitte aus Kinder- und Jugendbüchern, Cartoons, Informationen zu relevanten Themen für Mädchen und Buben oder Statements von Schülerinnen und Schülern machen weibliche und männliche Perspektiven sicht- und nachvollziehbar. Texte zu Freundschaft und Beziehungen, Shopping, Fußballspielen, starke Mädchen/starke Jungs oder jeweils „typischen“ Verhaltensweisen zeigen Klischees auf, sensibilisieren für Trennendes und verweisen auf Verbindendes. Ab der 7. Schulstufe.</w:t>
      </w:r>
      <w:r>
        <w:br/>
        <w:t>Buch-Nr.: 54678</w:t>
      </w:r>
    </w:p>
    <w:p w14:paraId="4163732D" w14:textId="77777777" w:rsidR="00000000" w:rsidRDefault="00000000">
      <w:pPr>
        <w:pStyle w:val="StandardWeb"/>
        <w:spacing w:after="0" w:afterAutospacing="0"/>
      </w:pPr>
    </w:p>
    <w:p w14:paraId="1F465E84" w14:textId="77777777" w:rsidR="00000000" w:rsidRDefault="00000000">
      <w:pPr>
        <w:pStyle w:val="StandardWeb"/>
        <w:spacing w:after="0" w:afterAutospacing="0"/>
      </w:pPr>
      <w:r>
        <w:rPr>
          <w:rStyle w:val="Fett"/>
        </w:rPr>
        <w:t>Hamlin, Liz: Eine Liebe zu Valentina</w:t>
      </w:r>
    </w:p>
    <w:p w14:paraId="69A4A745" w14:textId="77777777" w:rsidR="00000000" w:rsidRDefault="00000000">
      <w:pPr>
        <w:pStyle w:val="StandardWeb"/>
        <w:spacing w:after="0" w:afterAutospacing="0"/>
      </w:pPr>
      <w:r>
        <w:t>Sprecher: Evelyn Blumenau. Dauer: 553 Minuten.</w:t>
      </w:r>
      <w:r>
        <w:br/>
        <w:t>Für die elfjährige Lucy ergeben sich völlig neue Lebensumstände, als der Vater 1936 seine Stelle als Bankdirektor verliert. Die Familie zieht in ein Mietshaus, und hier lernt die verwöhnte Lucy die temperamentvolle, freche, schmuddelige Valentina kennen, Spross einer fünfköpfigen Arbeiterfamilie.</w:t>
      </w:r>
      <w:r>
        <w:br/>
        <w:t>Buch-Nr.: 45336</w:t>
      </w:r>
    </w:p>
    <w:p w14:paraId="6CB2008B" w14:textId="77777777" w:rsidR="00000000" w:rsidRDefault="00000000">
      <w:pPr>
        <w:pStyle w:val="StandardWeb"/>
        <w:spacing w:after="0" w:afterAutospacing="0"/>
      </w:pPr>
    </w:p>
    <w:p w14:paraId="03CBC5B7" w14:textId="77777777" w:rsidR="00000000" w:rsidRDefault="00000000">
      <w:pPr>
        <w:pStyle w:val="StandardWeb"/>
        <w:spacing w:after="0" w:afterAutospacing="0"/>
      </w:pPr>
      <w:r>
        <w:rPr>
          <w:rStyle w:val="Fett"/>
        </w:rPr>
        <w:t>Hartl, Gerta: Am Ende ist alles anders</w:t>
      </w:r>
    </w:p>
    <w:p w14:paraId="3B6CC2A4" w14:textId="77777777" w:rsidR="00000000" w:rsidRDefault="00000000">
      <w:pPr>
        <w:pStyle w:val="StandardWeb"/>
        <w:spacing w:after="0" w:afterAutospacing="0"/>
      </w:pPr>
      <w:r>
        <w:t>Sprecher: Brigitte Gasser. Dauer: 214 Minuten.</w:t>
      </w:r>
      <w:r>
        <w:br/>
        <w:t>Mädchen zwischen künstlerischer Mutter und realistischem Vater.</w:t>
      </w:r>
      <w:r>
        <w:br/>
        <w:t>Buch-Nr.: 44265</w:t>
      </w:r>
    </w:p>
    <w:p w14:paraId="5673DA27" w14:textId="77777777" w:rsidR="00000000" w:rsidRDefault="00000000">
      <w:pPr>
        <w:pStyle w:val="StandardWeb"/>
        <w:spacing w:after="0" w:afterAutospacing="0"/>
      </w:pPr>
    </w:p>
    <w:p w14:paraId="3584FC6F" w14:textId="77777777" w:rsidR="00000000" w:rsidRDefault="00000000">
      <w:pPr>
        <w:pStyle w:val="StandardWeb"/>
        <w:spacing w:after="0" w:afterAutospacing="0"/>
      </w:pPr>
      <w:r>
        <w:rPr>
          <w:rStyle w:val="Fett"/>
        </w:rPr>
        <w:t>Härtling, Peter: Das war der Hirbel</w:t>
      </w:r>
    </w:p>
    <w:p w14:paraId="49D5083D" w14:textId="77777777" w:rsidR="00000000" w:rsidRDefault="00000000">
      <w:pPr>
        <w:pStyle w:val="StandardWeb"/>
        <w:spacing w:after="0" w:afterAutospacing="0"/>
      </w:pPr>
      <w:r>
        <w:t>Sprecher: Klaus Händl. Dauer: 91 Minuten.</w:t>
      </w:r>
      <w:r>
        <w:br/>
        <w:t>Der Hirbel ist ein kleiner Junge mit dünnem Haar und viel zu klein für sein Alter, denn er sieht wie sechsjährig aus, ist aber schon fast 10 Jahre alt. Bei seiner Geburt ist etwas passiert, der Arzt hat ihn am Kopf verletzt, als er ihn mit der Zange aus dem Leib der Mutter geholt hat. Seine Mutter will ihn nicht und so kommt er schließlich in ein Heim.</w:t>
      </w:r>
      <w:r>
        <w:br/>
        <w:t>Buch-Nr.: 42979</w:t>
      </w:r>
    </w:p>
    <w:p w14:paraId="0CA9E4CE" w14:textId="77777777" w:rsidR="00000000" w:rsidRDefault="00000000">
      <w:pPr>
        <w:pStyle w:val="StandardWeb"/>
        <w:spacing w:after="0" w:afterAutospacing="0"/>
      </w:pPr>
    </w:p>
    <w:p w14:paraId="6CBB61BD" w14:textId="77777777" w:rsidR="00000000" w:rsidRDefault="00000000">
      <w:pPr>
        <w:pStyle w:val="StandardWeb"/>
        <w:spacing w:after="0" w:afterAutospacing="0"/>
      </w:pPr>
      <w:r>
        <w:rPr>
          <w:rStyle w:val="Fett"/>
        </w:rPr>
        <w:t>Hazelhoff, Veronica: Au, verdammt!</w:t>
      </w:r>
    </w:p>
    <w:p w14:paraId="6BA1849F" w14:textId="77777777" w:rsidR="00000000" w:rsidRDefault="00000000">
      <w:pPr>
        <w:pStyle w:val="StandardWeb"/>
        <w:spacing w:after="0" w:afterAutospacing="0"/>
      </w:pPr>
      <w:r>
        <w:t>Sprecher: Friederike Nowak. Dauer: 142 Minuten.</w:t>
      </w:r>
      <w:r>
        <w:br/>
        <w:t>Eine heitere 10jährige im Krankenhaus.</w:t>
      </w:r>
      <w:r>
        <w:br/>
        <w:t>Buch-Nr.: 44661</w:t>
      </w:r>
    </w:p>
    <w:p w14:paraId="2E69B66F" w14:textId="77777777" w:rsidR="00000000" w:rsidRDefault="00000000">
      <w:pPr>
        <w:pStyle w:val="StandardWeb"/>
        <w:spacing w:after="0" w:afterAutospacing="0"/>
      </w:pPr>
    </w:p>
    <w:p w14:paraId="28887EBE" w14:textId="77777777" w:rsidR="00000000" w:rsidRDefault="00000000">
      <w:pPr>
        <w:pStyle w:val="StandardWeb"/>
        <w:spacing w:after="0" w:afterAutospacing="0"/>
      </w:pPr>
      <w:r>
        <w:rPr>
          <w:rStyle w:val="Fett"/>
        </w:rPr>
        <w:t>Hoover, Colleen: Summer of hearts and souls</w:t>
      </w:r>
    </w:p>
    <w:p w14:paraId="1772FE44" w14:textId="77777777" w:rsidR="00000000" w:rsidRDefault="00000000">
      <w:pPr>
        <w:pStyle w:val="StandardWeb"/>
        <w:spacing w:after="0" w:afterAutospacing="0"/>
      </w:pPr>
      <w:r>
        <w:lastRenderedPageBreak/>
        <w:t>Sprecher: Franziska Ball. Dauer: 557 Minuten.</w:t>
      </w:r>
      <w:r>
        <w:br/>
        <w:t>Nach dem Tod ihrer Mutter bleibt der 18-jährigen Beyah nichts anderes übrig, als zu ihrem Vater zu ziehen. Dem Vater, den sie kaum kennt und der mit seiner neuen wohlhabenden Familie auf einer Halbinsel vor der texanischen Küste lebt. Wider Erwarten birgt die Welt der Schönen und Reichen mehr Überraschungen, als Beyah je gedacht hätte. Ab 13 Jahren.</w:t>
      </w:r>
      <w:r>
        <w:br/>
        <w:t>Buch-Nr.: 56629</w:t>
      </w:r>
    </w:p>
    <w:p w14:paraId="319135DE" w14:textId="77777777" w:rsidR="00000000" w:rsidRDefault="00000000">
      <w:pPr>
        <w:pStyle w:val="StandardWeb"/>
        <w:spacing w:after="0" w:afterAutospacing="0"/>
      </w:pPr>
    </w:p>
    <w:p w14:paraId="2ACC6436" w14:textId="77777777" w:rsidR="00000000" w:rsidRDefault="00000000">
      <w:pPr>
        <w:pStyle w:val="StandardWeb"/>
        <w:spacing w:after="0" w:afterAutospacing="0"/>
      </w:pPr>
      <w:r>
        <w:rPr>
          <w:rStyle w:val="Fett"/>
        </w:rPr>
        <w:t>Hortense, Ullrich: 1000 Gründe nicht zu küssen</w:t>
      </w:r>
    </w:p>
    <w:p w14:paraId="7E2D27EE" w14:textId="77777777" w:rsidR="00000000" w:rsidRDefault="00000000">
      <w:pPr>
        <w:pStyle w:val="StandardWeb"/>
        <w:spacing w:after="0" w:afterAutospacing="0"/>
      </w:pPr>
      <w:r>
        <w:t>Sprecher: Birgit Krammer, Hortense Ullrich. Dauer: 67 Minuten.</w:t>
      </w:r>
      <w:r>
        <w:br/>
        <w:t>Endlich - Sanny ist verliebt! Jeden Nachmittag trifft sie Theo im Park. Jetzt fehlt ihr nur noch eins: Ein Kuss von Theo. Leider macht der aber keine Anstalten, Sanny zu küssen. Sie muss sich etwas einfallen lassen. Aber wie bringt man einen Jungen dazu, ein Mädchen zu küssen? DAISY-Format Bei diesem Hörbuch handelt es sich um ein käuflich erworbenes Hörbuch das barrierefrei aufgearbeitet wurde.</w:t>
      </w:r>
      <w:r>
        <w:br/>
        <w:t>Buch-Nr.: 30910</w:t>
      </w:r>
    </w:p>
    <w:p w14:paraId="2561DE22" w14:textId="77777777" w:rsidR="00000000" w:rsidRDefault="00000000">
      <w:pPr>
        <w:pStyle w:val="StandardWeb"/>
        <w:spacing w:after="0" w:afterAutospacing="0"/>
      </w:pPr>
    </w:p>
    <w:p w14:paraId="36937DD1" w14:textId="77777777" w:rsidR="00000000" w:rsidRDefault="00000000">
      <w:pPr>
        <w:pStyle w:val="StandardWeb"/>
        <w:spacing w:after="0" w:afterAutospacing="0"/>
      </w:pPr>
      <w:r>
        <w:rPr>
          <w:rStyle w:val="Fett"/>
        </w:rPr>
        <w:t>Hula, Kai Aline: Zappel</w:t>
      </w:r>
    </w:p>
    <w:p w14:paraId="534E8EFF" w14:textId="77777777" w:rsidR="00000000" w:rsidRDefault="00000000">
      <w:pPr>
        <w:pStyle w:val="StandardWeb"/>
        <w:spacing w:after="0" w:afterAutospacing="0"/>
      </w:pPr>
      <w:r>
        <w:t>Sprecher: Lukas Wurm. Dauer: 34 Minuten.</w:t>
      </w:r>
      <w:r>
        <w:br/>
        <w:t>Zappel ist ein richtiger Zappeldrache. In seinen Pranken kribbelt es wie hundert Ameisen. Ständig will er laufen, klettern, springen und turnen. Leider findet das die Drachenmama nicht so gut, und dann ruft auch noch täglich seine Lehrerin an. Empfohlen ab der 2. Schulstufe.</w:t>
      </w:r>
      <w:r>
        <w:br/>
        <w:t>Buch-Nr.: 55103</w:t>
      </w:r>
    </w:p>
    <w:p w14:paraId="07D09ED6" w14:textId="77777777" w:rsidR="00000000" w:rsidRDefault="00000000">
      <w:pPr>
        <w:pStyle w:val="StandardWeb"/>
        <w:spacing w:after="0" w:afterAutospacing="0"/>
      </w:pPr>
    </w:p>
    <w:p w14:paraId="696A352E" w14:textId="77777777" w:rsidR="00000000" w:rsidRDefault="00000000">
      <w:pPr>
        <w:pStyle w:val="StandardWeb"/>
        <w:spacing w:after="0" w:afterAutospacing="0"/>
      </w:pPr>
      <w:r>
        <w:rPr>
          <w:rStyle w:val="Fett"/>
        </w:rPr>
        <w:t>Hula, Saskia: Der Lesemuffel</w:t>
      </w:r>
    </w:p>
    <w:p w14:paraId="2A8723D1" w14:textId="77777777" w:rsidR="00000000" w:rsidRDefault="00000000">
      <w:pPr>
        <w:pStyle w:val="StandardWeb"/>
        <w:spacing w:after="0" w:afterAutospacing="0"/>
      </w:pPr>
      <w:r>
        <w:t>Sprecher: Lukas Wurm. Dauer: 35 Minuten.</w:t>
      </w:r>
      <w:r>
        <w:br/>
        <w:t>Muffel kann gut Tore schießen und weiß, was man tun muss, wenn man ins Wasser fällt und ein Krokodil angreift. Das sind die wichtigen Dinge im Leben, findet Muffel. Leider finden seine Mutter und seine Lehrerin, dass es wichtiger ist, Bücher zu lesen. Empfohlen ab der 3. Schulstufe.</w:t>
      </w:r>
      <w:r>
        <w:br/>
        <w:t>Buch-Nr.: 55174</w:t>
      </w:r>
    </w:p>
    <w:p w14:paraId="1D75D74E" w14:textId="77777777" w:rsidR="00000000" w:rsidRDefault="00000000">
      <w:pPr>
        <w:pStyle w:val="StandardWeb"/>
        <w:spacing w:after="0" w:afterAutospacing="0"/>
      </w:pPr>
    </w:p>
    <w:p w14:paraId="4CD17EA9" w14:textId="77777777" w:rsidR="00000000" w:rsidRDefault="00000000">
      <w:pPr>
        <w:pStyle w:val="StandardWeb"/>
        <w:spacing w:after="0" w:afterAutospacing="0"/>
      </w:pPr>
      <w:r>
        <w:rPr>
          <w:rStyle w:val="Fett"/>
        </w:rPr>
        <w:t>Hula, Saskia: Nuno geteilt durch zwei.</w:t>
      </w:r>
    </w:p>
    <w:p w14:paraId="1BF5037F" w14:textId="77777777" w:rsidR="00000000" w:rsidRDefault="00000000">
      <w:pPr>
        <w:pStyle w:val="StandardWeb"/>
        <w:spacing w:after="0" w:afterAutospacing="0"/>
      </w:pPr>
      <w:r>
        <w:t>Sprecher: Irene Budischowsky. Dauer: 58 Minuten.</w:t>
      </w:r>
      <w:r>
        <w:br/>
        <w:t xml:space="preserve">Es ist Samstag. Der erste von diesen neuen blöden Samstagen. Nuno hat alle seine Sachen eingepackt und wartet auf Papa. Denn Mama und Papa haben sich getrennt und Nuno wird von nun an abwechselnd bei Mama und Papa wohnen. Klar, dass das nicht reibungslos funktioniert. Empfohlen ab 3. Schulstufe. </w:t>
      </w:r>
      <w:r>
        <w:br/>
        <w:t>Buch-Nr.: 55715</w:t>
      </w:r>
    </w:p>
    <w:p w14:paraId="2193DA68" w14:textId="77777777" w:rsidR="00000000" w:rsidRDefault="00000000">
      <w:pPr>
        <w:pStyle w:val="StandardWeb"/>
        <w:spacing w:after="0" w:afterAutospacing="0"/>
      </w:pPr>
    </w:p>
    <w:p w14:paraId="402E9542" w14:textId="77777777" w:rsidR="00000000" w:rsidRDefault="00000000">
      <w:pPr>
        <w:pStyle w:val="StandardWeb"/>
        <w:spacing w:after="0" w:afterAutospacing="0"/>
      </w:pPr>
      <w:r>
        <w:rPr>
          <w:rStyle w:val="Fett"/>
        </w:rPr>
        <w:t>Jäckel, Karin: Und ich?</w:t>
      </w:r>
    </w:p>
    <w:p w14:paraId="5620D7C5" w14:textId="77777777" w:rsidR="00000000" w:rsidRDefault="00000000">
      <w:pPr>
        <w:pStyle w:val="StandardWeb"/>
        <w:spacing w:after="0" w:afterAutospacing="0"/>
      </w:pPr>
      <w:r>
        <w:t>Sprecher: Gotlinde Rupp. Dauer: 195 Minuten.</w:t>
      </w:r>
      <w:r>
        <w:br/>
        <w:t>In wenigen Wochen soll Steffie Hasselheide verlassen und mit ihren Eltern in die Stadt ziehen. Hasselheide umschließt alles, wirklich alles was für Steffie wichtig ist. Vielleicht geschieht ein Wunder?</w:t>
      </w:r>
      <w:r>
        <w:br/>
        <w:t>Buch-Nr.: 44501</w:t>
      </w:r>
    </w:p>
    <w:p w14:paraId="450295C1" w14:textId="77777777" w:rsidR="00000000" w:rsidRDefault="00000000">
      <w:pPr>
        <w:pStyle w:val="StandardWeb"/>
        <w:spacing w:after="0" w:afterAutospacing="0"/>
      </w:pPr>
    </w:p>
    <w:p w14:paraId="0F37EA41" w14:textId="77777777" w:rsidR="00000000" w:rsidRDefault="00000000">
      <w:pPr>
        <w:pStyle w:val="StandardWeb"/>
        <w:spacing w:after="0" w:afterAutospacing="0"/>
      </w:pPr>
      <w:r>
        <w:rPr>
          <w:rStyle w:val="Fett"/>
        </w:rPr>
        <w:t>Jahoda, Susi: Meine grüne Violetta</w:t>
      </w:r>
    </w:p>
    <w:p w14:paraId="6F226A9F" w14:textId="77777777" w:rsidR="00000000" w:rsidRDefault="00000000">
      <w:pPr>
        <w:pStyle w:val="StandardWeb"/>
        <w:spacing w:after="0" w:afterAutospacing="0"/>
      </w:pPr>
      <w:r>
        <w:t>Sprecher: Elisabeth Szabo. Dauer: 89 Minuten.</w:t>
      </w:r>
      <w:r>
        <w:br/>
        <w:t>Schulprobleme einer 10jährigen, die Hilfe und Trost bei ihrer Phantasiefreundin findet.</w:t>
      </w:r>
      <w:r>
        <w:br/>
        <w:t>Buch-Nr.: 44701</w:t>
      </w:r>
    </w:p>
    <w:p w14:paraId="166139A5" w14:textId="77777777" w:rsidR="00000000" w:rsidRDefault="00000000">
      <w:pPr>
        <w:pStyle w:val="StandardWeb"/>
        <w:spacing w:after="0" w:afterAutospacing="0"/>
      </w:pPr>
    </w:p>
    <w:p w14:paraId="2AED275D" w14:textId="77777777" w:rsidR="00000000" w:rsidRDefault="00000000">
      <w:pPr>
        <w:pStyle w:val="StandardWeb"/>
        <w:spacing w:after="0" w:afterAutospacing="0"/>
      </w:pPr>
      <w:r>
        <w:rPr>
          <w:rStyle w:val="Fett"/>
        </w:rPr>
        <w:t>Jansen, Hanna: Hasen in der Nase</w:t>
      </w:r>
    </w:p>
    <w:p w14:paraId="670BEC01" w14:textId="77777777" w:rsidR="00000000" w:rsidRDefault="00000000">
      <w:pPr>
        <w:pStyle w:val="StandardWeb"/>
        <w:spacing w:after="0" w:afterAutospacing="0"/>
      </w:pPr>
      <w:r>
        <w:t>Sprecher: Ingrid Heitmann. Dauer: 169 Minuten.</w:t>
      </w:r>
      <w:r>
        <w:br/>
        <w:t>Es stinkt Jakob gewaltig, dass Mama mit ihm aufs Land gezogen ist, nur weil sie mit Hannes zusammen leben will. Missmutig stiefelt Jakob durch die Felder, da trifft er ein lustiges Mädchen, das liebend gern ein Landei wäre. Pia, die jeden freien Tag bei ihrem Opa im Dorf verbringt, kennt hier alles und jeden. Sie nimmt Jakob mit auf abenteuerliche Streifzüge, und er erlebt das Glück, frei zu sein inmitten der Natur und der Dorfgemeinschaft. Ab 6 Jahren.</w:t>
      </w:r>
      <w:r>
        <w:br/>
        <w:t>Buch-Nr.: 55687</w:t>
      </w:r>
    </w:p>
    <w:p w14:paraId="4F69DEAB" w14:textId="77777777" w:rsidR="00000000" w:rsidRDefault="00000000">
      <w:pPr>
        <w:pStyle w:val="StandardWeb"/>
        <w:spacing w:after="0" w:afterAutospacing="0"/>
      </w:pPr>
    </w:p>
    <w:p w14:paraId="2B902D13" w14:textId="77777777" w:rsidR="00000000" w:rsidRDefault="00000000">
      <w:pPr>
        <w:pStyle w:val="StandardWeb"/>
        <w:spacing w:after="0" w:afterAutospacing="0"/>
      </w:pPr>
      <w:r>
        <w:rPr>
          <w:rStyle w:val="Fett"/>
        </w:rPr>
        <w:t>Jaouen, Hervé: Pardon, Monsieur, ist dieser Hund blind?</w:t>
      </w:r>
    </w:p>
    <w:p w14:paraId="551DFB68" w14:textId="77777777" w:rsidR="00000000" w:rsidRDefault="00000000">
      <w:pPr>
        <w:pStyle w:val="StandardWeb"/>
        <w:spacing w:after="0" w:afterAutospacing="0"/>
      </w:pPr>
      <w:r>
        <w:t>Sprecher: Eva Reinboth. Dauer: 297 Minuten.</w:t>
      </w:r>
      <w:r>
        <w:br/>
        <w:t>Die 13jährige Véro hat ein inniges Verhältnis zu ihrer Großmutter. Deren zunehmende Demenz erzeugt komische und ernste Situationen und ist eine Herausforderung für alle Familienmitglieder. Véro liest sich über die Briefe der Großmutter in deren Vergangenheit ein und erkennt wehmütig, dass ihr Gedächtnis deren verloren gegangenes ersetzen muss. Ab 13 Jahren.</w:t>
      </w:r>
      <w:r>
        <w:br/>
        <w:t>Buch-Nr.: 55066</w:t>
      </w:r>
    </w:p>
    <w:p w14:paraId="7A42A5E3" w14:textId="77777777" w:rsidR="00000000" w:rsidRDefault="00000000">
      <w:pPr>
        <w:pStyle w:val="StandardWeb"/>
        <w:spacing w:after="0" w:afterAutospacing="0"/>
      </w:pPr>
    </w:p>
    <w:p w14:paraId="69E2DEE3" w14:textId="77777777" w:rsidR="00000000" w:rsidRDefault="00000000">
      <w:pPr>
        <w:pStyle w:val="StandardWeb"/>
        <w:spacing w:after="0" w:afterAutospacing="0"/>
      </w:pPr>
      <w:r>
        <w:rPr>
          <w:rStyle w:val="Fett"/>
        </w:rPr>
        <w:t>Johansen, Hanna: Zurück nach Ornaibi</w:t>
      </w:r>
    </w:p>
    <w:p w14:paraId="3F8D9A2F" w14:textId="77777777" w:rsidR="00000000" w:rsidRDefault="00000000">
      <w:pPr>
        <w:pStyle w:val="StandardWeb"/>
        <w:spacing w:after="0" w:afterAutospacing="0"/>
      </w:pPr>
      <w:r>
        <w:t>Sprecher: Traute Furthner. Dauer: 372 Minuten.</w:t>
      </w:r>
      <w:r>
        <w:br/>
        <w:t xml:space="preserve">Polingaysi war 14 Jahre alt, als sie das Hopi-Dorf verließ, um in die Schule der Weißen einzutreten. Vier Jahre später kehrt sie zurück nach Oraibi: Verändert, vielen Traditionen ihres Volkes entfremdet, aber auch nicht aufgehoben in der Welt der Weißen. Ihr Leben lang wird sie versuchen, eine Brücke zwischen beiden Welten zu schlagen. Johansens Roman </w:t>
      </w:r>
      <w:r>
        <w:lastRenderedPageBreak/>
        <w:t>beruht auf einem authentischen Lebensbericht.</w:t>
      </w:r>
      <w:r>
        <w:br/>
        <w:t>Buch-Nr.: 44709</w:t>
      </w:r>
    </w:p>
    <w:p w14:paraId="3660D03F" w14:textId="77777777" w:rsidR="00000000" w:rsidRDefault="00000000">
      <w:pPr>
        <w:pStyle w:val="StandardWeb"/>
        <w:spacing w:after="0" w:afterAutospacing="0"/>
      </w:pPr>
    </w:p>
    <w:p w14:paraId="3B21CC31" w14:textId="77777777" w:rsidR="00000000" w:rsidRDefault="00000000">
      <w:pPr>
        <w:pStyle w:val="StandardWeb"/>
        <w:spacing w:after="0" w:afterAutospacing="0"/>
      </w:pPr>
      <w:r>
        <w:rPr>
          <w:rStyle w:val="Fett"/>
        </w:rPr>
        <w:t>Kästner, Erich: Das fliegende Klassenzimmer</w:t>
      </w:r>
    </w:p>
    <w:p w14:paraId="1AA33C55" w14:textId="77777777" w:rsidR="00000000" w:rsidRDefault="00000000">
      <w:pPr>
        <w:pStyle w:val="StandardWeb"/>
        <w:spacing w:after="0" w:afterAutospacing="0"/>
      </w:pPr>
      <w:r>
        <w:t>Sprecher: Heinrich Gieß. Dauer: 232 Minuten.</w:t>
      </w:r>
      <w:r>
        <w:br/>
        <w:t>Eine Klassengemeinschaft, die in Freud und Leid zusammenhält und ihren Lehrer zum guten Freund hat. Eine klassische Internatsgeschichte, die Erich Kästner selbst für sein bestes Kinderbuch hielt. Mit leiser Melancholie und warmem Humor erzählt Kästner von den Abenteuern der Internatsjungen und lässt uns ihre kleinen und großen Sorgen verstehen. Ab 10 Jahren.</w:t>
      </w:r>
      <w:r>
        <w:br/>
        <w:t>Buch-Nr.: 55564</w:t>
      </w:r>
    </w:p>
    <w:p w14:paraId="034E5C21" w14:textId="77777777" w:rsidR="00000000" w:rsidRDefault="00000000">
      <w:pPr>
        <w:pStyle w:val="StandardWeb"/>
        <w:spacing w:after="0" w:afterAutospacing="0"/>
      </w:pPr>
    </w:p>
    <w:p w14:paraId="703109E5" w14:textId="77777777" w:rsidR="00000000" w:rsidRDefault="00000000">
      <w:pPr>
        <w:pStyle w:val="StandardWeb"/>
        <w:spacing w:after="0" w:afterAutospacing="0"/>
      </w:pPr>
      <w:r>
        <w:rPr>
          <w:rStyle w:val="Fett"/>
        </w:rPr>
        <w:t>Kästner, Erich: Pünktchen und Anton</w:t>
      </w:r>
    </w:p>
    <w:p w14:paraId="245580F8" w14:textId="77777777" w:rsidR="00000000" w:rsidRDefault="00000000">
      <w:pPr>
        <w:pStyle w:val="StandardWeb"/>
        <w:spacing w:after="0" w:afterAutospacing="0"/>
      </w:pPr>
      <w:r>
        <w:t>Sprecher: Irmtraut Kruse-Lötters. Dauer: 192 Minuten.</w:t>
      </w:r>
      <w:r>
        <w:br/>
        <w:t>Direktorstochter Pünktchen lernt den aus einer armen Familie stammenden Anton kennen. Anton hat keinen Vater und eine Mutter, die schwer krank ist und nicht arbeiten kann. Dafür hat Anton einen "Nebenjob" - er arbeitet in einem Café und Pünktchen bettelt. Zusammen verhindern sie ein Verbrechen und helfen, den Täter dingfest zu machen. Kinderbuchklassiker von 1931. Ab 9 Jahren.</w:t>
      </w:r>
      <w:r>
        <w:br/>
        <w:t>Buch-Nr.: 55337</w:t>
      </w:r>
    </w:p>
    <w:p w14:paraId="7F416E5A" w14:textId="77777777" w:rsidR="00000000" w:rsidRDefault="00000000">
      <w:pPr>
        <w:pStyle w:val="StandardWeb"/>
        <w:spacing w:after="0" w:afterAutospacing="0"/>
      </w:pPr>
    </w:p>
    <w:p w14:paraId="0C335EBF" w14:textId="77777777" w:rsidR="00000000" w:rsidRDefault="00000000">
      <w:pPr>
        <w:pStyle w:val="StandardWeb"/>
        <w:spacing w:after="0" w:afterAutospacing="0"/>
      </w:pPr>
      <w:r>
        <w:rPr>
          <w:rStyle w:val="Fett"/>
        </w:rPr>
        <w:t>Kelly, Erin Entrada: Vier Wünsche ans Universum</w:t>
      </w:r>
    </w:p>
    <w:p w14:paraId="29C6762B" w14:textId="77777777" w:rsidR="00000000" w:rsidRDefault="00000000">
      <w:pPr>
        <w:pStyle w:val="StandardWeb"/>
        <w:spacing w:after="0" w:afterAutospacing="0"/>
      </w:pPr>
      <w:r>
        <w:t>Sprecher: Marion G. Schmitz. Dauer: 413 Minuten.</w:t>
      </w:r>
      <w:r>
        <w:br/>
        <w:t>Freunde sind Virgil, Valencia, Kaori und Gen nicht. Zumindest nicht bis zu dem Tag, als der Fiesling Chet Virgil und sein Meerschweinchen angreift, und die beiden in einem alten Brunnen feststecken. Das führt zu einer beispiellosen Suchaktion von Valencia, Kaori und Gen. Mit Glück, Köpfchen, Mut und einer kleinen Hilfe vom Universum werden ein Junge gerettet, ein Bully in seine Schranken gewiesen und Freundschaften geschmiedet.</w:t>
      </w:r>
      <w:r>
        <w:br/>
        <w:t>Buch-Nr.: 56924</w:t>
      </w:r>
    </w:p>
    <w:p w14:paraId="3DB00C9D" w14:textId="77777777" w:rsidR="00000000" w:rsidRDefault="00000000">
      <w:pPr>
        <w:pStyle w:val="StandardWeb"/>
        <w:spacing w:after="0" w:afterAutospacing="0"/>
      </w:pPr>
    </w:p>
    <w:p w14:paraId="25E0B755" w14:textId="77777777" w:rsidR="00000000" w:rsidRDefault="00000000">
      <w:pPr>
        <w:pStyle w:val="StandardWeb"/>
        <w:spacing w:after="0" w:afterAutospacing="0"/>
      </w:pPr>
      <w:r>
        <w:rPr>
          <w:rStyle w:val="Fett"/>
        </w:rPr>
        <w:t>Koens, Enne: Dieser Sommer mit Jente</w:t>
      </w:r>
    </w:p>
    <w:p w14:paraId="38E5F89E" w14:textId="77777777" w:rsidR="00000000" w:rsidRDefault="00000000">
      <w:pPr>
        <w:pStyle w:val="StandardWeb"/>
        <w:spacing w:after="0" w:afterAutospacing="0"/>
      </w:pPr>
      <w:r>
        <w:t>Sprecher: Erika Kollmann-Till. Dauer: 284 Minuten.</w:t>
      </w:r>
      <w:r>
        <w:br/>
        <w:t xml:space="preserve">Marie ist wütend: Ihre Eltern ziehen in ein Neubaugebiet. Viel lieber wäre sie in ihrem alten Zuhause in der Nähe ihrer besten Freundin Zoë geblieben. Aber schon am zweiten Tag lernt sie Jente kennen, die in ihrer neuen Straße wohnt. Von da an sind die Mädchen unzertrennlich. Eine Kuhle in einer Wiese wird zu ihrem geheimen Ort, wo sie Comics lesen, Süßigkeiten essen und in den Himmel schauen. Die beiden verbringen einen unvergesslichen Sommer. Jente hat die tollsten Ideen, oft ein wenig zu toll, bisweilen sind sie auch gefährlich ... Eine Geschichte von Freundschaft und Verrat und darüber, wie wichtig es ist, manchmal </w:t>
      </w:r>
      <w:r>
        <w:lastRenderedPageBreak/>
        <w:t>Nein zu sagen.</w:t>
      </w:r>
      <w:r>
        <w:br/>
        <w:t>Buch-Nr.: 55781</w:t>
      </w:r>
    </w:p>
    <w:p w14:paraId="697F9CD6" w14:textId="77777777" w:rsidR="00000000" w:rsidRDefault="00000000">
      <w:pPr>
        <w:pStyle w:val="StandardWeb"/>
        <w:spacing w:after="0" w:afterAutospacing="0"/>
      </w:pPr>
    </w:p>
    <w:p w14:paraId="5FB0BCF8" w14:textId="77777777" w:rsidR="00000000" w:rsidRDefault="00000000">
      <w:pPr>
        <w:pStyle w:val="StandardWeb"/>
        <w:spacing w:after="0" w:afterAutospacing="0"/>
      </w:pPr>
      <w:r>
        <w:rPr>
          <w:rStyle w:val="Fett"/>
        </w:rPr>
        <w:t>Kötter, Ingrid: Von Supereltern kannst du träumen</w:t>
      </w:r>
    </w:p>
    <w:p w14:paraId="1A4E6045" w14:textId="77777777" w:rsidR="00000000" w:rsidRDefault="00000000">
      <w:pPr>
        <w:pStyle w:val="StandardWeb"/>
        <w:spacing w:after="0" w:afterAutospacing="0"/>
      </w:pPr>
      <w:r>
        <w:t>Sprecher: Ewald Greher. Dauer: 199 Minuten.</w:t>
      </w:r>
      <w:r>
        <w:br/>
        <w:t>Der Brackmann ist einer, der sagt häufig Sätze, die mit "man" anfangen: "Man redet nicht mit vollem Mund. Man hält immer Ordnung." Deswegen kann Ricky ihn nicht leiden. Außerdem ist der Brackmann mit Mama verheiratet. Ein Glück, dass Ricky noch einen richtigen Vater hat. Der versteht ihn und ist immer für Ricky da, hat er gesagt.</w:t>
      </w:r>
      <w:r>
        <w:br/>
        <w:t>Buch-Nr.: 44753</w:t>
      </w:r>
    </w:p>
    <w:p w14:paraId="4BCFF94D" w14:textId="77777777" w:rsidR="00000000" w:rsidRDefault="00000000">
      <w:pPr>
        <w:pStyle w:val="StandardWeb"/>
        <w:spacing w:after="0" w:afterAutospacing="0"/>
      </w:pPr>
    </w:p>
    <w:p w14:paraId="049BEEB2" w14:textId="77777777" w:rsidR="00000000" w:rsidRDefault="00000000">
      <w:pPr>
        <w:pStyle w:val="StandardWeb"/>
        <w:spacing w:after="0" w:afterAutospacing="0"/>
      </w:pPr>
      <w:r>
        <w:rPr>
          <w:rStyle w:val="Fett"/>
        </w:rPr>
        <w:t>Krauß, Irma: Esthers Angst</w:t>
      </w:r>
    </w:p>
    <w:p w14:paraId="6D20CF78" w14:textId="77777777" w:rsidR="00000000" w:rsidRDefault="00000000">
      <w:pPr>
        <w:pStyle w:val="StandardWeb"/>
        <w:spacing w:after="0" w:afterAutospacing="0"/>
      </w:pPr>
      <w:r>
        <w:t>Sprecher: Franziska Ball. Dauer: 303 Minuten.</w:t>
      </w:r>
      <w:r>
        <w:br/>
        <w:t>Gilberts Zuneigung für die gleichaltrige Esther wird erwidert - und damit beginnen die Schwierigkeiten für die beiden jungen Menschen, denn Esther gehört den "Zeugen Jehovas" an. Gilbert will sich zunächst dieser Glaubensgemeinschaft annähern, erkennt aber bald, in welche Abhängigkeiten sich deren Mitglieder begeben.</w:t>
      </w:r>
      <w:r>
        <w:br/>
        <w:t>Buch-Nr.: 52245</w:t>
      </w:r>
    </w:p>
    <w:p w14:paraId="1EC42043" w14:textId="77777777" w:rsidR="00000000" w:rsidRDefault="00000000">
      <w:pPr>
        <w:pStyle w:val="StandardWeb"/>
        <w:spacing w:after="0" w:afterAutospacing="0"/>
      </w:pPr>
    </w:p>
    <w:p w14:paraId="651672F2" w14:textId="77777777" w:rsidR="00000000" w:rsidRDefault="00000000">
      <w:pPr>
        <w:pStyle w:val="StandardWeb"/>
        <w:spacing w:after="0" w:afterAutospacing="0"/>
      </w:pPr>
      <w:r>
        <w:rPr>
          <w:rStyle w:val="Fett"/>
        </w:rPr>
        <w:t>Kroonenberg, Mohana van den: Dodo</w:t>
      </w:r>
    </w:p>
    <w:p w14:paraId="29448821" w14:textId="77777777" w:rsidR="00000000" w:rsidRDefault="00000000">
      <w:pPr>
        <w:pStyle w:val="StandardWeb"/>
        <w:spacing w:after="0" w:afterAutospacing="0"/>
      </w:pPr>
      <w:r>
        <w:t>Sprecher: Stefan K. Reiter. Dauer: 285 Minuten.</w:t>
      </w:r>
      <w:r>
        <w:br/>
        <w:t>„Do…do…“ Weiter kommt Dorian nicht, als er sich in der neuen Klasse vorstellen soll. Alle lachen, selbst sein bester Freund Ramses. Dorian beschließt, nie wieder zu sprechen. Er sagt selbst dann kein Wort, als seine Klassenkameraden ihn im Naturkundemuseum zu einem riesigen, ausgestopften Vogel führen: einem Dodo. Seltsamerweise spürt er sofort eine tiefe Verbindung zu dem Vogel … Eine Geschichte über die Kraft der Fantasie, über beste Freunde und darüber, dass die Dinge manchmal doch anders sind, als man denkt.</w:t>
      </w:r>
      <w:r>
        <w:br/>
        <w:t>Buch-Nr.: 57253</w:t>
      </w:r>
    </w:p>
    <w:p w14:paraId="45272823" w14:textId="77777777" w:rsidR="00000000" w:rsidRDefault="00000000">
      <w:pPr>
        <w:pStyle w:val="StandardWeb"/>
        <w:spacing w:after="0" w:afterAutospacing="0"/>
      </w:pPr>
    </w:p>
    <w:p w14:paraId="0A3BB1DE" w14:textId="77777777" w:rsidR="00000000" w:rsidRDefault="00000000">
      <w:pPr>
        <w:pStyle w:val="StandardWeb"/>
        <w:spacing w:after="0" w:afterAutospacing="0"/>
      </w:pPr>
      <w:r>
        <w:rPr>
          <w:rStyle w:val="Fett"/>
        </w:rPr>
        <w:t>Krüss, James: Bienchen, Trinchen, Karolinchen</w:t>
      </w:r>
    </w:p>
    <w:p w14:paraId="2F233B63" w14:textId="77777777" w:rsidR="00000000" w:rsidRDefault="00000000">
      <w:pPr>
        <w:pStyle w:val="StandardWeb"/>
        <w:spacing w:after="0" w:afterAutospacing="0"/>
      </w:pPr>
      <w:r>
        <w:t>Sprecher: Ingeborg Gianni. Dauer: 73 Minuten.</w:t>
      </w:r>
      <w:r>
        <w:br/>
        <w:t>Zehn fröhliche und auch aufregende Geschichten aus dem Alltag des kleinen, phantasievollen Mädchens. Er erzählt von Karolines Geburtstagsfeier und davon, wie Oliver, Michael und Karoline in der "Villa Karoline" leben. Kinderbuch.</w:t>
      </w:r>
      <w:r>
        <w:br/>
        <w:t>Buch-Nr.: 43468</w:t>
      </w:r>
    </w:p>
    <w:p w14:paraId="75A9FF1B" w14:textId="77777777" w:rsidR="00000000" w:rsidRDefault="00000000">
      <w:pPr>
        <w:pStyle w:val="StandardWeb"/>
        <w:spacing w:after="0" w:afterAutospacing="0"/>
      </w:pPr>
    </w:p>
    <w:p w14:paraId="15ACAD37" w14:textId="77777777" w:rsidR="00000000" w:rsidRDefault="00000000">
      <w:pPr>
        <w:pStyle w:val="StandardWeb"/>
        <w:spacing w:after="0" w:afterAutospacing="0"/>
      </w:pPr>
      <w:r>
        <w:rPr>
          <w:rStyle w:val="Fett"/>
        </w:rPr>
        <w:t>Lippincott, Rachael: Pride und Prejudice und Pittsburgh</w:t>
      </w:r>
    </w:p>
    <w:p w14:paraId="1C7DDAF1" w14:textId="77777777" w:rsidR="00000000" w:rsidRDefault="00000000">
      <w:pPr>
        <w:pStyle w:val="StandardWeb"/>
        <w:spacing w:after="0" w:afterAutospacing="0"/>
      </w:pPr>
      <w:r>
        <w:lastRenderedPageBreak/>
        <w:t>Sprecher: Judith Mauch. Dauer: 541 Minuten.</w:t>
      </w:r>
      <w:r>
        <w:br/>
        <w:t>Audrey Cameron hat ihre Begeisterung verloren. Nachdem sie von ihrer ersten Liebe verlassen wurde und dann noch auf die Warteliste ihrer Traumkunstschule gesetzt wurde, hat sie allerdings nicht die Absicht, ihr Herz noch einmal aufs Spiel zu setzen, um sie zurückzubekommen. Eine sonderbare Begegnung mit dem noch sonderbareren Mr. Montgomery, der plötzlich im Laden ihrer Familie in Pittsburgh auftaucht, stellt alles auf den Kopf. Audrey weiß nicht, was genau sie erwartet hat ... aber ganz sicher nicht, dass sie ins Jahr 1812 zurückversetzt wird, um eine Regency-Romanheldin zu werden.</w:t>
      </w:r>
      <w:r>
        <w:br/>
        <w:t>Buch-Nr.: 57549</w:t>
      </w:r>
    </w:p>
    <w:p w14:paraId="23451FBA" w14:textId="77777777" w:rsidR="00000000" w:rsidRDefault="00000000">
      <w:pPr>
        <w:pStyle w:val="StandardWeb"/>
        <w:spacing w:after="0" w:afterAutospacing="0"/>
      </w:pPr>
    </w:p>
    <w:p w14:paraId="2DDEE3AF" w14:textId="77777777" w:rsidR="00000000" w:rsidRDefault="00000000">
      <w:pPr>
        <w:pStyle w:val="StandardWeb"/>
        <w:spacing w:after="0" w:afterAutospacing="0"/>
      </w:pPr>
      <w:r>
        <w:rPr>
          <w:rStyle w:val="Fett"/>
        </w:rPr>
        <w:t>Lowry, Lois: Herbststraße</w:t>
      </w:r>
    </w:p>
    <w:p w14:paraId="5AD1847E" w14:textId="77777777" w:rsidR="00000000" w:rsidRDefault="00000000">
      <w:pPr>
        <w:pStyle w:val="StandardWeb"/>
        <w:spacing w:after="0" w:afterAutospacing="0"/>
      </w:pPr>
      <w:r>
        <w:t>Sprecher: Traute Furthner. Dauer: 236 Minuten.</w:t>
      </w:r>
      <w:r>
        <w:br/>
        <w:t>In einem großen, verwinkelten Haus in der Herbststraße verdichten sich für Elizabeth die Bilder ihrer Erinnerung zu lebendigen Menschen - den Menschen, die ein Jahr ihres Lebens bevölkert haben. Da ist Tatie, die braune Köchin, ein Hort der Zuflucht und der Geborgenheit. Da sind Mama und die Geschwister. Da sind die Großeltern. Und da ist Charles, Taties Enkel...</w:t>
      </w:r>
      <w:r>
        <w:br/>
        <w:t>Buch-Nr.: 44456</w:t>
      </w:r>
    </w:p>
    <w:p w14:paraId="32D4C066" w14:textId="77777777" w:rsidR="00000000" w:rsidRDefault="00000000">
      <w:pPr>
        <w:pStyle w:val="StandardWeb"/>
        <w:spacing w:after="0" w:afterAutospacing="0"/>
      </w:pPr>
    </w:p>
    <w:p w14:paraId="26E5CEBD" w14:textId="77777777" w:rsidR="00000000" w:rsidRDefault="00000000">
      <w:pPr>
        <w:pStyle w:val="StandardWeb"/>
        <w:spacing w:after="0" w:afterAutospacing="0"/>
      </w:pPr>
      <w:r>
        <w:rPr>
          <w:rStyle w:val="Fett"/>
        </w:rPr>
        <w:t>Maurer, Manfred: Sturm und Zwang</w:t>
      </w:r>
    </w:p>
    <w:p w14:paraId="5938FFA7" w14:textId="77777777" w:rsidR="00000000" w:rsidRDefault="00000000">
      <w:pPr>
        <w:pStyle w:val="StandardWeb"/>
      </w:pPr>
      <w:r>
        <w:t>Sprecher: Helga Leitner. Dauer: 266 Minuten.</w:t>
      </w:r>
      <w:r>
        <w:br/>
        <w:t>Stürmische Jugendjahre eines Schriftstellers.</w:t>
      </w:r>
      <w:r>
        <w:br/>
        <w:t>Buch-Nr.: 42975</w:t>
      </w:r>
    </w:p>
    <w:p w14:paraId="7AB47F15" w14:textId="77777777" w:rsidR="00000000" w:rsidRDefault="00000000">
      <w:pPr>
        <w:pStyle w:val="StandardWeb"/>
        <w:spacing w:after="0" w:afterAutospacing="0"/>
      </w:pPr>
      <w:r>
        <w:rPr>
          <w:rStyle w:val="Fett"/>
          <w:rFonts w:ascii="Arial" w:hAnsi="Arial" w:cs="Arial"/>
        </w:rPr>
        <w:t>Minte-König, Bianka: Hexentricks &amp; Liebeszauber [Hörspiel]</w:t>
      </w:r>
    </w:p>
    <w:p w14:paraId="797C4B87" w14:textId="77777777" w:rsidR="00000000" w:rsidRDefault="00000000">
      <w:pPr>
        <w:pStyle w:val="StandardWeb"/>
        <w:spacing w:after="0" w:afterAutospacing="0"/>
      </w:pPr>
      <w:r>
        <w:rPr>
          <w:rFonts w:ascii="Arial" w:hAnsi="Arial" w:cs="Arial"/>
        </w:rPr>
        <w:t>Sprecher: Martin Nürnberger, Gwyneth Minte, Susanne Reuter u.a.. Dauer: 84 Minuten.</w:t>
      </w:r>
      <w:r>
        <w:rPr>
          <w:rFonts w:ascii="Arial" w:hAnsi="Arial" w:cs="Arial"/>
        </w:rPr>
        <w:br/>
        <w:t xml:space="preserve">Kati und ihre Freundinnen Mila und Hanna gründen einen Hexenclub. Es wäre doch gelacht, wenn sie für Kati keinen Freund finden. Dass Kusszauber und Liebesspeisen eher ungeahnte Wirkungen entfalten, hat das Hexentrio allerdings nicht eingeplant. Und dann taucht auch noch Katis Cousin Florian auf. Ab 10 Jahren. Bei diesem Hörbuch handelt es sich um ein käuflich erworbenes Hörbuch, das barrierefrei aufbereitet wurde. </w:t>
      </w:r>
    </w:p>
    <w:p w14:paraId="306A6079" w14:textId="77777777" w:rsidR="00000000" w:rsidRDefault="00000000">
      <w:pPr>
        <w:pStyle w:val="StandardWeb"/>
        <w:spacing w:after="0" w:afterAutospacing="0"/>
      </w:pPr>
      <w:r>
        <w:rPr>
          <w:rFonts w:ascii="Arial" w:hAnsi="Arial" w:cs="Arial"/>
        </w:rPr>
        <w:t>Titel-Nr 2 der Reihe Hanna, Mila und Kati. 2 Reihentitel in unserem Bestand.</w:t>
      </w:r>
    </w:p>
    <w:p w14:paraId="7C03C11E" w14:textId="77777777" w:rsidR="00000000" w:rsidRDefault="00000000">
      <w:pPr>
        <w:pStyle w:val="StandardWeb"/>
        <w:spacing w:after="0" w:afterAutospacing="0"/>
      </w:pPr>
      <w:r>
        <w:rPr>
          <w:rFonts w:ascii="Arial" w:hAnsi="Arial" w:cs="Arial"/>
        </w:rPr>
        <w:t>Buch-Nr.: 32070</w:t>
      </w:r>
    </w:p>
    <w:p w14:paraId="3714A0D2" w14:textId="77777777" w:rsidR="00000000" w:rsidRDefault="00000000">
      <w:pPr>
        <w:pStyle w:val="StandardWeb"/>
        <w:spacing w:after="0" w:afterAutospacing="0"/>
      </w:pPr>
    </w:p>
    <w:p w14:paraId="2D6A7B1F" w14:textId="77777777" w:rsidR="00000000" w:rsidRDefault="00000000">
      <w:pPr>
        <w:pStyle w:val="StandardWeb"/>
        <w:spacing w:after="0" w:afterAutospacing="0"/>
      </w:pPr>
      <w:r>
        <w:rPr>
          <w:rStyle w:val="Fett"/>
          <w:rFonts w:ascii="Arial" w:hAnsi="Arial" w:cs="Arial"/>
        </w:rPr>
        <w:t>Minte-König, Bianka: Liebestest &amp; Musenkuss</w:t>
      </w:r>
    </w:p>
    <w:p w14:paraId="69021E24" w14:textId="77777777" w:rsidR="00000000" w:rsidRDefault="00000000">
      <w:pPr>
        <w:pStyle w:val="StandardWeb"/>
        <w:spacing w:after="0" w:afterAutospacing="0"/>
      </w:pPr>
      <w:r>
        <w:rPr>
          <w:rFonts w:ascii="Arial" w:hAnsi="Arial" w:cs="Arial"/>
        </w:rPr>
        <w:t>Sprecher: Birgit Krammer, Gwyneth Minte. Dauer: 148 Minuten.</w:t>
      </w:r>
      <w:r>
        <w:rPr>
          <w:rFonts w:ascii="Arial" w:hAnsi="Arial" w:cs="Arial"/>
        </w:rPr>
        <w:br/>
        <w:t xml:space="preserve">Mila immer mit ihren verrückten Ideen! Kati und Hanna können nur staunen: Jetzt will </w:t>
      </w:r>
      <w:r>
        <w:rPr>
          <w:rFonts w:ascii="Arial" w:hAnsi="Arial" w:cs="Arial"/>
        </w:rPr>
        <w:lastRenderedPageBreak/>
        <w:t xml:space="preserve">sie Schriftstellerin werden. Wie diese schrille Popliteratin, deren Lesung sie in Berlin besucht haben. Aber Mila meint es ernst. Und der Songtext und die Gedichte, die sie geschrieben hat, kommen super an. Echt preisverdächtig. Wenn Mila in Liebesdingen nur auch so zielstrebig wäre! Da trifft sie im Chat plötzlich auf diesen süßen Typen... Bei diesem Hörbuch handelt es sich um ein käuflich erworbenes Hörbuch, das barrierefrei aufgearbeitet wurde. </w:t>
      </w:r>
    </w:p>
    <w:p w14:paraId="114B28AB" w14:textId="77777777" w:rsidR="00000000" w:rsidRDefault="00000000">
      <w:pPr>
        <w:pStyle w:val="StandardWeb"/>
        <w:spacing w:after="0" w:afterAutospacing="0"/>
      </w:pPr>
      <w:r>
        <w:rPr>
          <w:rFonts w:ascii="Arial" w:hAnsi="Arial" w:cs="Arial"/>
        </w:rPr>
        <w:t>Titel-Nr 6 der Reihe Hanna, Mila und Kati. 2 Reihentitel in unserem Bestand.</w:t>
      </w:r>
    </w:p>
    <w:p w14:paraId="0B63D695" w14:textId="77777777" w:rsidR="00000000" w:rsidRDefault="00000000">
      <w:pPr>
        <w:pStyle w:val="StandardWeb"/>
        <w:spacing w:after="0" w:afterAutospacing="0"/>
      </w:pPr>
      <w:r>
        <w:rPr>
          <w:rFonts w:ascii="Arial" w:hAnsi="Arial" w:cs="Arial"/>
        </w:rPr>
        <w:t>Buch-Nr.: 32992</w:t>
      </w:r>
    </w:p>
    <w:p w14:paraId="102BB6EC" w14:textId="77777777" w:rsidR="00000000" w:rsidRDefault="00000000">
      <w:pPr>
        <w:pStyle w:val="StandardWeb"/>
        <w:spacing w:after="240" w:afterAutospacing="0"/>
      </w:pPr>
      <w:r>
        <w:br/>
      </w:r>
    </w:p>
    <w:p w14:paraId="78153653" w14:textId="77777777" w:rsidR="00000000" w:rsidRDefault="00000000">
      <w:pPr>
        <w:pStyle w:val="StandardWeb"/>
        <w:spacing w:after="0" w:afterAutospacing="0"/>
      </w:pPr>
      <w:r>
        <w:rPr>
          <w:rStyle w:val="Fett"/>
        </w:rPr>
        <w:t>Murail, Marie-Aude: Ein Ort wie dieser</w:t>
      </w:r>
    </w:p>
    <w:p w14:paraId="60D21000" w14:textId="77777777" w:rsidR="00000000" w:rsidRDefault="00000000">
      <w:pPr>
        <w:pStyle w:val="StandardWeb"/>
        <w:spacing w:after="0" w:afterAutospacing="0"/>
      </w:pPr>
      <w:r>
        <w:t>Sprecher: Christine Renhardt. Dauer: 598 Minuten.</w:t>
      </w:r>
      <w:r>
        <w:br/>
        <w:t>Cécile hat sich ihren Traum erfüllt und unterrichtet an einer Schule die Erstklässler. Doch nicht nur für ihre Schüler ist das Schuljahr neu und aufregend, auch der schüchternen Cécile steht ein interessantes Schuljahr bevor, in dem sie wichtige Dinge über sich selbst herausfindet. Ab 12 Jahren.</w:t>
      </w:r>
      <w:r>
        <w:br/>
        <w:t>Buch-Nr.: 54188</w:t>
      </w:r>
    </w:p>
    <w:p w14:paraId="75BCC7F5" w14:textId="77777777" w:rsidR="00000000" w:rsidRDefault="00000000">
      <w:pPr>
        <w:pStyle w:val="StandardWeb"/>
        <w:spacing w:after="0" w:afterAutospacing="0"/>
      </w:pPr>
    </w:p>
    <w:p w14:paraId="664FFAC9" w14:textId="77777777" w:rsidR="00000000" w:rsidRDefault="00000000">
      <w:pPr>
        <w:pStyle w:val="StandardWeb"/>
        <w:spacing w:after="0" w:afterAutospacing="0"/>
      </w:pPr>
      <w:r>
        <w:rPr>
          <w:rStyle w:val="Fett"/>
        </w:rPr>
        <w:t>Naoura, Salah: Martin Baltscheit liest Salah Naoura, Matti und Sami und die drei grössten Fehler des Universums</w:t>
      </w:r>
    </w:p>
    <w:p w14:paraId="2554E9BB" w14:textId="77777777" w:rsidR="00000000" w:rsidRDefault="00000000">
      <w:pPr>
        <w:pStyle w:val="StandardWeb"/>
        <w:spacing w:after="0" w:afterAutospacing="0"/>
      </w:pPr>
      <w:r>
        <w:t>Sprecher: Martin Baltscheit. Dauer: 151 Minuten.</w:t>
      </w:r>
      <w:r>
        <w:br/>
        <w:t>Der elfjährige Matti träumt von einem Familienurlaub in der Heimat seines finnischen Vaters, was er mit einer faustdicken Lüge auch erreicht. In Finnland aber finden sich Matti, der kleine Bruder Sami und die Eltern auf einmal ohne Bleibe, Geld und Auto mitten in der finnischen Einöde wieder. Nur ein Wunder kann sie jetzt noch retten. Bei diesem Hörbuch handelt es sich um ein käuflich erworbenes Hörbuch, das barrierefrei aufgearbeitet wurde.</w:t>
      </w:r>
      <w:r>
        <w:br/>
        <w:t>Buch-Nr.: 33480</w:t>
      </w:r>
    </w:p>
    <w:p w14:paraId="45977650" w14:textId="77777777" w:rsidR="00000000" w:rsidRDefault="00000000">
      <w:pPr>
        <w:pStyle w:val="StandardWeb"/>
        <w:spacing w:after="0" w:afterAutospacing="0"/>
      </w:pPr>
    </w:p>
    <w:p w14:paraId="5EA2AA8F" w14:textId="77777777" w:rsidR="00000000" w:rsidRDefault="00000000">
      <w:pPr>
        <w:pStyle w:val="StandardWeb"/>
        <w:spacing w:after="0" w:afterAutospacing="0"/>
      </w:pPr>
      <w:r>
        <w:rPr>
          <w:rStyle w:val="Fett"/>
        </w:rPr>
        <w:t>Nilsson, Frida: Frohe Weihnachten, Zwiebelchen!</w:t>
      </w:r>
    </w:p>
    <w:p w14:paraId="21762570" w14:textId="77777777" w:rsidR="00000000" w:rsidRDefault="00000000">
      <w:pPr>
        <w:pStyle w:val="StandardWeb"/>
        <w:spacing w:after="0" w:afterAutospacing="0"/>
      </w:pPr>
      <w:r>
        <w:t>Sprecher: Ilka Teichmüller. Dauer: 144 Minuten.</w:t>
      </w:r>
      <w:r>
        <w:br/>
        <w:t>Zwiebelchens Weihnachtszeit läuft nicht so, wie er sich das gedacht hatte. Erst streitet er sich mit Elmar, dann wird sein Wunsch nach einem Fahrrad von der Mutter abgelehnt, und schließlich tratschen die anderen Kinder darüber, dass Zwiebelchen keinen Vater hat. Als er sich mit Karl von der Autowerkstatt anfreundet, sieht sein Leben wieder ein bisschen heller aus. Hätte er nur nicht das Fahrrad mitgenommen, das wohl doch nicht ganz herrenlos war. Ab 9 Jahren.</w:t>
      </w:r>
      <w:r>
        <w:br/>
        <w:t>Buch-Nr.: 33101</w:t>
      </w:r>
    </w:p>
    <w:p w14:paraId="4C870C55" w14:textId="77777777" w:rsidR="00000000" w:rsidRDefault="00000000">
      <w:pPr>
        <w:pStyle w:val="StandardWeb"/>
        <w:spacing w:after="0" w:afterAutospacing="0"/>
      </w:pPr>
    </w:p>
    <w:p w14:paraId="73F10021" w14:textId="77777777" w:rsidR="00000000" w:rsidRDefault="00000000">
      <w:pPr>
        <w:pStyle w:val="StandardWeb"/>
        <w:spacing w:after="0" w:afterAutospacing="0"/>
      </w:pPr>
      <w:r>
        <w:rPr>
          <w:rStyle w:val="Fett"/>
        </w:rPr>
        <w:lastRenderedPageBreak/>
        <w:t>Noort, Selma: Das kleine Haus am Fluss</w:t>
      </w:r>
    </w:p>
    <w:p w14:paraId="7F9ED75D" w14:textId="77777777" w:rsidR="00000000" w:rsidRDefault="00000000">
      <w:pPr>
        <w:pStyle w:val="StandardWeb"/>
        <w:spacing w:after="0" w:afterAutospacing="0"/>
      </w:pPr>
      <w:r>
        <w:t>Sprecher: Sascha Icks. Dauer: 268 Minuten.</w:t>
      </w:r>
      <w:r>
        <w:br/>
        <w:t>Juss und seine Familie wohnen in dem kleinen Haus am Fluss. Mit seiner Cousine Amber, die direkt neben ihnen wohnt, schwimmt er im Fluss, eröffnet in seinem Zimmer ein Museum oder gräbt versehentlich das Skelett von Omas verstorbenem Hund im Garten aus ... Für Kinder kann es keinen schöneren Ort geben! Bis eines Tages ein Lastwagenfahrer das kleine Haus rammt und es fast zum Einsturz bringt. Aber Juss und seine Familie wissen, was das Wichtigste ist: Zusammenzuhalten und sich umeinander zu kümmern. Gemeinsam schaffen sie es, aus etwas Schlimmem Neues entstehen zu lassen. Bei diesem Hörbuch handelt es sich um ein käuflich erworbenes Hörbuch, das barrierefrei aufgearbeitet wurde. Ab 9 Jahren. Ungekürzte Lesung.</w:t>
      </w:r>
      <w:r>
        <w:br/>
        <w:t>Buch-Nr.: 33354</w:t>
      </w:r>
    </w:p>
    <w:p w14:paraId="0BB901DA" w14:textId="77777777" w:rsidR="00000000" w:rsidRDefault="00000000">
      <w:pPr>
        <w:pStyle w:val="StandardWeb"/>
        <w:spacing w:after="0" w:afterAutospacing="0"/>
      </w:pPr>
    </w:p>
    <w:p w14:paraId="5388AD6F" w14:textId="77777777" w:rsidR="00000000" w:rsidRDefault="00000000">
      <w:pPr>
        <w:pStyle w:val="StandardWeb"/>
        <w:spacing w:after="0" w:afterAutospacing="0"/>
      </w:pPr>
      <w:r>
        <w:rPr>
          <w:rStyle w:val="Fett"/>
        </w:rPr>
        <w:t>Nöstlinger, Christine: Als mein Vater die Mutter der Anna Lachs heiraten wollte</w:t>
      </w:r>
    </w:p>
    <w:p w14:paraId="3D725FBB" w14:textId="77777777" w:rsidR="00000000" w:rsidRDefault="00000000">
      <w:pPr>
        <w:pStyle w:val="StandardWeb"/>
        <w:spacing w:after="0" w:afterAutospacing="0"/>
      </w:pPr>
      <w:r>
        <w:t>Sprecher: Andreas Roder. Dauer: 260 Minuten.</w:t>
      </w:r>
      <w:r>
        <w:br/>
        <w:t>Der elfjährige Cornelius ist entsetzt. Nicht nur muss er erfahren, dass sein Vater eine Freundin hat - sondern die ist auch noch ausgerechnet die Mutter von der Neuen in seiner Klasse, der Anna. Und mit der Anna, das ist sofort klar, ist nicht gut Kirschen essen. Das einzig Gute ist, dass sie genauso sehr gegen die geplante Heirat der Eltern ist wie Cornelius. Deshalb schmieden sie einen Plan.</w:t>
      </w:r>
      <w:r>
        <w:br/>
        <w:t>Buch-Nr.: 52327</w:t>
      </w:r>
    </w:p>
    <w:p w14:paraId="67CF4BB1" w14:textId="77777777" w:rsidR="00000000" w:rsidRDefault="00000000">
      <w:pPr>
        <w:pStyle w:val="StandardWeb"/>
        <w:spacing w:after="0" w:afterAutospacing="0"/>
      </w:pPr>
    </w:p>
    <w:p w14:paraId="1697BF70" w14:textId="77777777" w:rsidR="00000000" w:rsidRDefault="00000000">
      <w:pPr>
        <w:pStyle w:val="StandardWeb"/>
        <w:spacing w:after="0" w:afterAutospacing="0"/>
      </w:pPr>
      <w:r>
        <w:rPr>
          <w:rStyle w:val="Fett"/>
        </w:rPr>
        <w:t>Nöstlinger, Christine: Der geheime Grossvater</w:t>
      </w:r>
    </w:p>
    <w:p w14:paraId="5697E202" w14:textId="77777777" w:rsidR="00000000" w:rsidRDefault="00000000">
      <w:pPr>
        <w:pStyle w:val="StandardWeb"/>
        <w:spacing w:after="0" w:afterAutospacing="0"/>
      </w:pPr>
      <w:r>
        <w:t>Sprecher: Christine Renhardt. Dauer: 241 Minuten.</w:t>
      </w:r>
      <w:r>
        <w:br/>
        <w:t>Alle Leute halten den Großvater für einen ganz normalen Großvater. Für einen, der Spatzen füttert und im Kaffeehaus Karten spielt, der Großmutter die Zeitung vorliest, die Minna-Tante nicht leiden kann und Magengeschwüre hat. Nur die Enkelin weiß, dass der Großvater auch ein ganz anderes Leben hat, ein sehr geheimes. Das war schon immer so! Schon als der Großvater ein kleines Kind gewesen ist. Seit der Großvater ein alter Mann ist, erlebt er noch viel tollere Sachen. Sogar einen Geheimsender hat er. Und ein Düsenmotorrad. Mit dem ist er in der Nacht unterwegs, wenn alle anderen schlafen. Darum fällt ihm am Morgen auch das Aufstehen so schwer ...</w:t>
      </w:r>
      <w:r>
        <w:br/>
        <w:t>Buch-Nr.: 57267</w:t>
      </w:r>
    </w:p>
    <w:p w14:paraId="1BC65B05" w14:textId="77777777" w:rsidR="00000000" w:rsidRDefault="00000000">
      <w:pPr>
        <w:pStyle w:val="StandardWeb"/>
        <w:spacing w:after="0" w:afterAutospacing="0"/>
      </w:pPr>
    </w:p>
    <w:p w14:paraId="239E7EB3" w14:textId="77777777" w:rsidR="00000000" w:rsidRDefault="00000000">
      <w:pPr>
        <w:pStyle w:val="StandardWeb"/>
        <w:spacing w:after="0" w:afterAutospacing="0"/>
      </w:pPr>
      <w:r>
        <w:rPr>
          <w:rStyle w:val="Fett"/>
        </w:rPr>
        <w:t>Nöstlinger, Christine: Lumpenloretta</w:t>
      </w:r>
    </w:p>
    <w:p w14:paraId="126F4F21" w14:textId="77777777" w:rsidR="00000000" w:rsidRDefault="00000000">
      <w:pPr>
        <w:pStyle w:val="StandardWeb"/>
        <w:spacing w:after="0" w:afterAutospacing="0"/>
      </w:pPr>
      <w:r>
        <w:t>Sprecher: Iris Lasta. Dauer: 193 Minuten.</w:t>
      </w:r>
      <w:r>
        <w:br/>
        <w:t xml:space="preserve">Glatze und Loretta. Loretta und Glatze. Kann daraus was werden? Der sture, schweigsame Typ, den die Liebe aus heiterem Himmel überfällt. Die quirlige angehende Zirkusprinzessin, die notgedrungen zu viele Grenzen überschreitet. Entsetzte Eltern, ratlose Freunde, gebrochene Herzen. Eine Liebe mit wenig Zukunft, sollte man meinen. Aber, wie gesagt: </w:t>
      </w:r>
      <w:r>
        <w:lastRenderedPageBreak/>
        <w:t>Glatze ist ein Sturkopf.</w:t>
      </w:r>
      <w:r>
        <w:br/>
        <w:t>Buch-Nr.: 51627</w:t>
      </w:r>
    </w:p>
    <w:p w14:paraId="533B5E02" w14:textId="77777777" w:rsidR="00000000" w:rsidRDefault="00000000">
      <w:pPr>
        <w:pStyle w:val="StandardWeb"/>
        <w:spacing w:after="0" w:afterAutospacing="0"/>
      </w:pPr>
    </w:p>
    <w:p w14:paraId="27925556" w14:textId="77777777" w:rsidR="00000000" w:rsidRDefault="00000000">
      <w:pPr>
        <w:pStyle w:val="StandardWeb"/>
        <w:spacing w:after="0" w:afterAutospacing="0"/>
      </w:pPr>
      <w:r>
        <w:rPr>
          <w:rStyle w:val="Fett"/>
        </w:rPr>
        <w:t>Nöstlinger, Christine: Mini ist kein Angsthase</w:t>
      </w:r>
    </w:p>
    <w:p w14:paraId="33E07938" w14:textId="77777777" w:rsidR="00000000" w:rsidRDefault="00000000">
      <w:pPr>
        <w:pStyle w:val="StandardWeb"/>
        <w:spacing w:after="0" w:afterAutospacing="0"/>
      </w:pPr>
      <w:r>
        <w:t>Sprecher: Irene Budischowsky. Dauer: 41 Minuten.</w:t>
      </w:r>
      <w:r>
        <w:br/>
        <w:t>Mini ist verzweifelt: Nach einem Streit mit Moritz findet sie sich ganz allein in einem fremden Stadtteil wieder und hat keine Ahnung, wie sie nach Hause kommen soll. Aber sie wäre nicht Mini, wenn sie das Problem nicht mit einer gehörigen Portion Mumm und einer Prise Glück lösen würde – nur um nicht von Moritz als Angsthase verspottet zu werden.</w:t>
      </w:r>
      <w:r>
        <w:br/>
        <w:t>Buch-Nr.: 57217</w:t>
      </w:r>
    </w:p>
    <w:p w14:paraId="45971CEE" w14:textId="77777777" w:rsidR="00000000" w:rsidRDefault="00000000">
      <w:pPr>
        <w:pStyle w:val="StandardWeb"/>
        <w:spacing w:after="0" w:afterAutospacing="0"/>
      </w:pPr>
    </w:p>
    <w:p w14:paraId="513DAA28" w14:textId="77777777" w:rsidR="00000000" w:rsidRDefault="00000000">
      <w:pPr>
        <w:pStyle w:val="StandardWeb"/>
        <w:spacing w:after="0" w:afterAutospacing="0"/>
      </w:pPr>
      <w:r>
        <w:rPr>
          <w:rStyle w:val="Fett"/>
        </w:rPr>
        <w:t>Nöstlinger, Christine: Wetti und Babs</w:t>
      </w:r>
    </w:p>
    <w:p w14:paraId="45B59640" w14:textId="77777777" w:rsidR="00000000" w:rsidRDefault="00000000">
      <w:pPr>
        <w:pStyle w:val="StandardWeb"/>
        <w:spacing w:after="0" w:afterAutospacing="0"/>
      </w:pPr>
      <w:r>
        <w:t>Sprecher: Irene Budischowsky. Dauer: 352 Minuten.</w:t>
      </w:r>
      <w:r>
        <w:br/>
        <w:t>Barbara wird von allen Wetti genannt, obwohl sie viel lieber Babs heißen würde. Doch das ist ihr geringstes Problem: Da gibt es noch die streitenden Eltern, die keifende Oma und den lästigen Bruder. Und ihr neuer Freund Stefan ist auch nicht leicht zu handhaben. Wie Wetti alle Schwierigkeiten löst, ist "... eine Hetz vom Anfang bis zum Ende".</w:t>
      </w:r>
      <w:r>
        <w:br/>
        <w:t>Buch-Nr.: 42952</w:t>
      </w:r>
    </w:p>
    <w:p w14:paraId="6251E74B" w14:textId="77777777" w:rsidR="00000000" w:rsidRDefault="00000000">
      <w:pPr>
        <w:pStyle w:val="StandardWeb"/>
        <w:spacing w:after="0" w:afterAutospacing="0"/>
      </w:pPr>
    </w:p>
    <w:p w14:paraId="7B232479" w14:textId="77777777" w:rsidR="00000000" w:rsidRDefault="00000000">
      <w:pPr>
        <w:pStyle w:val="StandardWeb"/>
        <w:spacing w:after="0" w:afterAutospacing="0"/>
      </w:pPr>
      <w:r>
        <w:rPr>
          <w:rStyle w:val="Fett"/>
        </w:rPr>
        <w:t>Nöstlinger, Christine: Zwei Wochen im Mai</w:t>
      </w:r>
    </w:p>
    <w:p w14:paraId="0E3B3C4F" w14:textId="77777777" w:rsidR="00000000" w:rsidRDefault="00000000">
      <w:pPr>
        <w:pStyle w:val="StandardWeb"/>
        <w:spacing w:after="0" w:afterAutospacing="0"/>
      </w:pPr>
      <w:r>
        <w:t>Sprecher: Helga Schick. Dauer: 674 Minuten.</w:t>
      </w:r>
      <w:r>
        <w:br/>
        <w:t>Der Jugendroman "Zwei Wochen im Mai" von Christine Nöstlinger erzählt von einem kleinen Mädchen, das ihre ersten Liebeserfahrungen im Wien der Nachkriegszeit macht. Liebevoll und sehr detailgetreu beschreibt Christine Nöstlinger das Leben der kleinen "Heldin" inmitten einer Erwachsenenwelt. Roman ab 12 Jahre.</w:t>
      </w:r>
      <w:r>
        <w:br/>
        <w:t>Buch-Nr.: 44415</w:t>
      </w:r>
    </w:p>
    <w:p w14:paraId="11854A0A" w14:textId="77777777" w:rsidR="00000000" w:rsidRDefault="00000000">
      <w:pPr>
        <w:pStyle w:val="StandardWeb"/>
        <w:spacing w:after="0" w:afterAutospacing="0"/>
      </w:pPr>
    </w:p>
    <w:p w14:paraId="417622F8" w14:textId="77777777" w:rsidR="00000000" w:rsidRDefault="00000000">
      <w:pPr>
        <w:pStyle w:val="StandardWeb"/>
        <w:spacing w:after="0" w:afterAutospacing="0"/>
      </w:pPr>
      <w:r>
        <w:rPr>
          <w:rStyle w:val="Fett"/>
        </w:rPr>
        <w:t>Palacio, Raquel J.: Wunder</w:t>
      </w:r>
    </w:p>
    <w:p w14:paraId="6C286CEB" w14:textId="77777777" w:rsidR="00000000" w:rsidRDefault="00000000">
      <w:pPr>
        <w:pStyle w:val="StandardWeb"/>
        <w:spacing w:after="0" w:afterAutospacing="0"/>
      </w:pPr>
      <w:r>
        <w:t>Sprecher: Emilia Blumenberg. Dauer: 486 Minuten.</w:t>
      </w:r>
      <w:r>
        <w:br/>
        <w:t>August ist anders. Dennoch wünscht er sich, kein Außenseiter zu sein. Weil er so oft am Gesicht operiert werden musste, ist er noch nie auf eine richtige Schule gegangen. Jetzt soll er in die fünfte Klasse kommen. August ist es gewöhnt, angestarrt zu werden, und weiß, dass die meisten nicht absichtlich gemein zu ihm sind. Aber am liebsten würde er gar nicht auffallen. Doch das ist gar nicht so leicht, wenn man mutig, witzig, klug und großzügig ist.</w:t>
      </w:r>
      <w:r>
        <w:br/>
        <w:t>Buch-Nr.: 57551</w:t>
      </w:r>
    </w:p>
    <w:p w14:paraId="65E751A1" w14:textId="77777777" w:rsidR="00000000" w:rsidRDefault="00000000">
      <w:pPr>
        <w:pStyle w:val="StandardWeb"/>
        <w:spacing w:after="0" w:afterAutospacing="0"/>
      </w:pPr>
    </w:p>
    <w:p w14:paraId="76337ACE" w14:textId="77777777" w:rsidR="00000000" w:rsidRDefault="00000000">
      <w:pPr>
        <w:pStyle w:val="StandardWeb"/>
        <w:spacing w:after="0" w:afterAutospacing="0"/>
      </w:pPr>
      <w:r>
        <w:rPr>
          <w:rStyle w:val="Fett"/>
        </w:rPr>
        <w:t>Paul, Johannes Wolfgang: Mein unverbesserlicher Papa</w:t>
      </w:r>
    </w:p>
    <w:p w14:paraId="2FFB3190" w14:textId="77777777" w:rsidR="00000000" w:rsidRDefault="00000000">
      <w:pPr>
        <w:pStyle w:val="StandardWeb"/>
        <w:spacing w:after="0" w:afterAutospacing="0"/>
      </w:pPr>
      <w:r>
        <w:lastRenderedPageBreak/>
        <w:t>Sprecher: Regina Bäumer. Dauer: 170 Minuten.</w:t>
      </w:r>
      <w:r>
        <w:br/>
        <w:t>Die 10jährige Eos erzählt lustige Geschichten von ihrer Familie und von ihrem unverbesserlichen Papa. Ab 9 Jahren.</w:t>
      </w:r>
      <w:r>
        <w:br/>
        <w:t>Buch-Nr.: 55308</w:t>
      </w:r>
    </w:p>
    <w:p w14:paraId="52A93D8C" w14:textId="77777777" w:rsidR="00000000" w:rsidRDefault="00000000">
      <w:pPr>
        <w:pStyle w:val="StandardWeb"/>
        <w:spacing w:after="0" w:afterAutospacing="0"/>
      </w:pPr>
    </w:p>
    <w:p w14:paraId="41AB14B4" w14:textId="77777777" w:rsidR="00000000" w:rsidRDefault="00000000">
      <w:pPr>
        <w:pStyle w:val="StandardWeb"/>
        <w:spacing w:after="0" w:afterAutospacing="0"/>
      </w:pPr>
      <w:r>
        <w:rPr>
          <w:rStyle w:val="Fett"/>
        </w:rPr>
        <w:t>Pelz, Monika: Anna im anderen Land</w:t>
      </w:r>
    </w:p>
    <w:p w14:paraId="5B4605FF" w14:textId="77777777" w:rsidR="00000000" w:rsidRDefault="00000000">
      <w:pPr>
        <w:pStyle w:val="StandardWeb"/>
        <w:spacing w:after="0" w:afterAutospacing="0"/>
      </w:pPr>
      <w:r>
        <w:t>Sprecher: Elisabeth Szabo. Dauer: 192 Minuten.</w:t>
      </w:r>
      <w:r>
        <w:br/>
        <w:t>Ein Ungeheuer ist schuld, dass überall in den Straßen und Häusern Wände aus Glas wachsen. Die einzige Rettung scheint zu sein, in ein anderes Land zu fliehen...</w:t>
      </w:r>
      <w:r>
        <w:br/>
        <w:t>Buch-Nr.: 44934</w:t>
      </w:r>
    </w:p>
    <w:p w14:paraId="2860E1DA" w14:textId="77777777" w:rsidR="00000000" w:rsidRDefault="00000000">
      <w:pPr>
        <w:pStyle w:val="StandardWeb"/>
        <w:spacing w:after="0" w:afterAutospacing="0"/>
      </w:pPr>
    </w:p>
    <w:p w14:paraId="27C53659" w14:textId="77777777" w:rsidR="00000000" w:rsidRDefault="00000000">
      <w:pPr>
        <w:pStyle w:val="StandardWeb"/>
        <w:spacing w:after="0" w:afterAutospacing="0"/>
      </w:pPr>
      <w:r>
        <w:rPr>
          <w:rStyle w:val="Fett"/>
        </w:rPr>
        <w:t>Pennac, Daniel: Kamos Abenteuer</w:t>
      </w:r>
    </w:p>
    <w:p w14:paraId="53C2B91E" w14:textId="77777777" w:rsidR="00000000" w:rsidRDefault="00000000">
      <w:pPr>
        <w:pStyle w:val="StandardWeb"/>
        <w:spacing w:after="0" w:afterAutospacing="0"/>
      </w:pPr>
      <w:r>
        <w:t>Sprecher: Hans Kremer, Hella von Sinnen, Eleven Labs (KI) . Dauer: 158 Minuten.</w:t>
      </w:r>
      <w:r>
        <w:br/>
        <w:t>Kamo ist ein Junge wie jeder andere - aber nur auf den ersten Blick. Denn er kann anfangen, was er will, es wird immer ein verrücktes Abenteuer daraus. Mindestens zweimal am Tag hat Kamo "Die Idee des Jahrhunderts", mit der er seine Freunde, Klassenkameraden und Lehrer immer wieder verblüfft. Als er in der Geschichte "Kamos Flucht" mit dem Fahrrad verunglückt, helfen ihm seine Freunde auf ungewöhnliche Art und Weise. Ab 10 Jahren. Bei diesem Hörbuch handelt es sich um ein käuflich erworbenes Hörbuch, das barrierefrei aufbereitet wurde.</w:t>
      </w:r>
      <w:r>
        <w:br/>
        <w:t>Buch-Nr.: 32140</w:t>
      </w:r>
    </w:p>
    <w:p w14:paraId="704483FF" w14:textId="77777777" w:rsidR="00000000" w:rsidRDefault="00000000">
      <w:pPr>
        <w:pStyle w:val="StandardWeb"/>
        <w:spacing w:after="0" w:afterAutospacing="0"/>
      </w:pPr>
    </w:p>
    <w:p w14:paraId="0F88AE26" w14:textId="77777777" w:rsidR="00000000" w:rsidRDefault="00000000">
      <w:pPr>
        <w:pStyle w:val="StandardWeb"/>
        <w:spacing w:after="0" w:afterAutospacing="0"/>
      </w:pPr>
      <w:r>
        <w:rPr>
          <w:rStyle w:val="Fett"/>
        </w:rPr>
        <w:t>Plogstedt, Sibylle: Niemandstochter</w:t>
      </w:r>
    </w:p>
    <w:p w14:paraId="098D997C" w14:textId="77777777" w:rsidR="00000000" w:rsidRDefault="00000000">
      <w:pPr>
        <w:pStyle w:val="StandardWeb"/>
        <w:spacing w:after="0" w:afterAutospacing="0"/>
      </w:pPr>
      <w:r>
        <w:t>Sprecher: Birgit Machalissa. Dauer: 452 Minuten.</w:t>
      </w:r>
      <w:r>
        <w:br/>
        <w:t>"Mit acht Jahren fand ich sein Bild. Auf mich gerichtet, berührten seine Augen mich, hielten mich fest. Wie hypnotisiert saß ich auf dem Teppich, das Foto vor mir auf dem Fußboden. Er strahlte so etwas Zartes aus, das mich anzog. Meine Mutter war wütend, verletzt. "Das ist dein Vater. Das Foto habe ich für dich aufgehoben, du bekommst es, wenn du groß bist". Meine Mutter nahm das Bild an sich".</w:t>
      </w:r>
      <w:r>
        <w:br/>
        <w:t>Buch-Nr.: 45042</w:t>
      </w:r>
    </w:p>
    <w:p w14:paraId="1845EDEF" w14:textId="77777777" w:rsidR="00000000" w:rsidRDefault="00000000">
      <w:pPr>
        <w:pStyle w:val="StandardWeb"/>
        <w:spacing w:after="0" w:afterAutospacing="0"/>
      </w:pPr>
    </w:p>
    <w:p w14:paraId="4DC5B307" w14:textId="77777777" w:rsidR="00000000" w:rsidRDefault="00000000">
      <w:pPr>
        <w:pStyle w:val="StandardWeb"/>
        <w:spacing w:after="0" w:afterAutospacing="0"/>
      </w:pPr>
      <w:r>
        <w:rPr>
          <w:rStyle w:val="Fett"/>
        </w:rPr>
        <w:t>Pressler, Mirjam: Bitterschokolade</w:t>
      </w:r>
    </w:p>
    <w:p w14:paraId="3471FF24" w14:textId="77777777" w:rsidR="00000000" w:rsidRDefault="00000000">
      <w:pPr>
        <w:pStyle w:val="StandardWeb"/>
        <w:spacing w:after="0" w:afterAutospacing="0"/>
      </w:pPr>
      <w:r>
        <w:t>Sprecher: Christine Renhardt. Dauer: 235 Minuten.</w:t>
      </w:r>
      <w:r>
        <w:br/>
        <w:t>Die 15jährige Eva ist dick und fühlt sich deshalb ungeliebt. Das einzige Mittel gegen den Kummer ist essen, denkt Eva. Doch eines Tages trifft sie Michel, der sie völlig ungewohnte Gefühle spüren lässt. Sie verlieben sich ineinander, doch glücklich ist Eva noch immer nicht, denn es ergeben sich zahlreiche Familien- und Freundschaftskonflikte.</w:t>
      </w:r>
      <w:r>
        <w:br/>
        <w:t>Buch-Nr.: 51652</w:t>
      </w:r>
    </w:p>
    <w:p w14:paraId="1455DBA0" w14:textId="77777777" w:rsidR="00000000" w:rsidRDefault="00000000">
      <w:pPr>
        <w:pStyle w:val="StandardWeb"/>
        <w:spacing w:after="0" w:afterAutospacing="0"/>
      </w:pPr>
    </w:p>
    <w:p w14:paraId="3CD750E8" w14:textId="77777777" w:rsidR="00000000" w:rsidRDefault="00000000">
      <w:pPr>
        <w:pStyle w:val="StandardWeb"/>
        <w:spacing w:after="0" w:afterAutospacing="0"/>
      </w:pPr>
      <w:r>
        <w:rPr>
          <w:rStyle w:val="Fett"/>
        </w:rPr>
        <w:t>Pressler, Mirjam: Nun red doch endlich!</w:t>
      </w:r>
    </w:p>
    <w:p w14:paraId="2B47AE92" w14:textId="77777777" w:rsidR="00000000" w:rsidRDefault="00000000">
      <w:pPr>
        <w:pStyle w:val="StandardWeb"/>
        <w:spacing w:after="0" w:afterAutospacing="0"/>
      </w:pPr>
      <w:r>
        <w:t>Sprecher: Helga Leitner. Dauer: 237 Minuten.</w:t>
      </w:r>
      <w:r>
        <w:br/>
        <w:t>Karin muss zu einem Psychologen, aber sie schweigt sich aus, darin ist sie geübt. Aber allmählich erzählt sie doch von ihrem großen Problem. Ihre Schwester Moni und sie sind unehelich geboren und wissen nichts von ihren Vätern...</w:t>
      </w:r>
      <w:r>
        <w:br/>
        <w:t>Buch-Nr.: 44920</w:t>
      </w:r>
    </w:p>
    <w:p w14:paraId="7800EC28" w14:textId="77777777" w:rsidR="00000000" w:rsidRDefault="00000000">
      <w:pPr>
        <w:pStyle w:val="StandardWeb"/>
        <w:spacing w:after="0" w:afterAutospacing="0"/>
      </w:pPr>
    </w:p>
    <w:p w14:paraId="5670A18E" w14:textId="77777777" w:rsidR="00000000" w:rsidRDefault="00000000">
      <w:pPr>
        <w:pStyle w:val="StandardWeb"/>
        <w:spacing w:after="0" w:afterAutospacing="0"/>
      </w:pPr>
      <w:r>
        <w:rPr>
          <w:rStyle w:val="Fett"/>
        </w:rPr>
        <w:t>Raubaum, Lena: Oma Klack macht Schabernack</w:t>
      </w:r>
    </w:p>
    <w:p w14:paraId="39F2BB7F" w14:textId="77777777" w:rsidR="00000000" w:rsidRDefault="00000000">
      <w:pPr>
        <w:pStyle w:val="StandardWeb"/>
        <w:spacing w:after="0" w:afterAutospacing="0"/>
      </w:pPr>
      <w:r>
        <w:t>Sprecher: Lena Raubaum. Dauer: 52 Minuten.</w:t>
      </w:r>
      <w:r>
        <w:br/>
        <w:t>Wenn die Lilli und der Frederick ihre Oma Klack besuchen, dann ist eines garantiert: Schabernack. Denn diesen kann sich ihre Oma ganz hervorragend ausdenken. Mit ihr gibt es einen guten Rutsch im Schwimmbad, Eislaufen im Sommer, Spaß-iergänge im Wald und Disco mit Seidenhühnern. Ein Sommerbuch für die ganze Familie mit Wortwitz verfeinert. Ab 6 Jahren.</w:t>
      </w:r>
      <w:r>
        <w:br/>
        <w:t>Buch-Nr.: 55721</w:t>
      </w:r>
    </w:p>
    <w:p w14:paraId="300FDB18" w14:textId="77777777" w:rsidR="00000000" w:rsidRDefault="00000000">
      <w:pPr>
        <w:pStyle w:val="StandardWeb"/>
        <w:spacing w:after="0" w:afterAutospacing="0"/>
      </w:pPr>
    </w:p>
    <w:p w14:paraId="6B54E708" w14:textId="77777777" w:rsidR="00000000" w:rsidRDefault="00000000">
      <w:pPr>
        <w:pStyle w:val="StandardWeb"/>
        <w:spacing w:after="0" w:afterAutospacing="0"/>
      </w:pPr>
      <w:r>
        <w:rPr>
          <w:rStyle w:val="Fett"/>
        </w:rPr>
        <w:t>Raubaum, Lena: Qualle im Krankenhaus</w:t>
      </w:r>
    </w:p>
    <w:p w14:paraId="33300A67" w14:textId="77777777" w:rsidR="00000000" w:rsidRDefault="00000000">
      <w:pPr>
        <w:pStyle w:val="StandardWeb"/>
        <w:spacing w:after="0" w:afterAutospacing="0"/>
      </w:pPr>
      <w:r>
        <w:t>Sprecher: Lena Raubaum. Dauer: 71 Minuten.</w:t>
      </w:r>
      <w:r>
        <w:br/>
        <w:t>Genau drei Tage vor Beginn der Sommerferien bekommt Max Kallinger, genannt Qualle eine Lungenentzündung und so heißt es statt Urlaub am Meer: Krankenhaus. Das ist einfach unfair und gemein! Zum Glück aber ist da noch Öner, sein Bettnachbar, der später Tätowierer werden möchte. Ab 8 Jahren.</w:t>
      </w:r>
      <w:r>
        <w:br/>
        <w:t>Buch-Nr.: 54609</w:t>
      </w:r>
    </w:p>
    <w:p w14:paraId="550BEBDB" w14:textId="77777777" w:rsidR="00000000" w:rsidRDefault="00000000">
      <w:pPr>
        <w:pStyle w:val="StandardWeb"/>
        <w:spacing w:after="0" w:afterAutospacing="0"/>
      </w:pPr>
    </w:p>
    <w:p w14:paraId="4564139D" w14:textId="77777777" w:rsidR="00000000" w:rsidRDefault="00000000">
      <w:pPr>
        <w:pStyle w:val="StandardWeb"/>
        <w:spacing w:after="0" w:afterAutospacing="0"/>
      </w:pPr>
      <w:r>
        <w:rPr>
          <w:rStyle w:val="Fett"/>
        </w:rPr>
        <w:t>Raubaum, Lena: Qualle in der Küche</w:t>
      </w:r>
    </w:p>
    <w:p w14:paraId="2B514CD2" w14:textId="77777777" w:rsidR="00000000" w:rsidRDefault="00000000">
      <w:pPr>
        <w:pStyle w:val="StandardWeb"/>
        <w:spacing w:after="0" w:afterAutospacing="0"/>
      </w:pPr>
      <w:r>
        <w:t>Sprecher: Lena Raubaum. Dauer: 81 Minuten.</w:t>
      </w:r>
      <w:r>
        <w:br/>
        <w:t>Wieso hilft eine Taucherbrille beim Zwiebelschneiden? Wohin geht echter Pizzateig? Was macht man mit Palatschinken, die alles andere als rund sind? Und vor allem: Wie rettet man eine Party, die fast ins Wasser fällt? Antworten darauf findet Qualle, als sein Onkel Dachs in den Herbstferien zu Besuch kommt und ihm beibringt, was der Dachs selbst so liebt: Kochen. Ab 8 Jahren.</w:t>
      </w:r>
      <w:r>
        <w:br/>
        <w:t>Buch-Nr.: 55173</w:t>
      </w:r>
    </w:p>
    <w:p w14:paraId="68FCE582" w14:textId="77777777" w:rsidR="00000000" w:rsidRDefault="00000000">
      <w:pPr>
        <w:pStyle w:val="StandardWeb"/>
        <w:spacing w:after="0" w:afterAutospacing="0"/>
      </w:pPr>
    </w:p>
    <w:p w14:paraId="48FDA888" w14:textId="77777777" w:rsidR="00000000" w:rsidRDefault="00000000">
      <w:pPr>
        <w:pStyle w:val="StandardWeb"/>
        <w:spacing w:after="0" w:afterAutospacing="0"/>
      </w:pPr>
      <w:r>
        <w:rPr>
          <w:rStyle w:val="Fett"/>
        </w:rPr>
        <w:t>Richter, Jutta: Der Tag, als ich lernte die Spinnen zu zähmen</w:t>
      </w:r>
    </w:p>
    <w:p w14:paraId="4637505C" w14:textId="77777777" w:rsidR="00000000" w:rsidRDefault="00000000">
      <w:pPr>
        <w:pStyle w:val="StandardWeb"/>
        <w:spacing w:after="0" w:afterAutospacing="0"/>
      </w:pPr>
      <w:r>
        <w:t>Sprecher: Claudia Mohr. Dauer: 113 Minuten.</w:t>
      </w:r>
      <w:r>
        <w:br/>
        <w:t xml:space="preserve">Irgendwie ist Rainer anders als die anderen Kinder, aber er ist immer da, wenn die Angst </w:t>
      </w:r>
      <w:r>
        <w:lastRenderedPageBreak/>
        <w:t>kommt und er kann sogar Monsterspinnen zähmen. Doch wozu ist ein Freund gut, den niemand leiden kann? Eine Geschichte vom Anderssein, von Ausgrenzung, Freundschaft und Verrat.</w:t>
      </w:r>
      <w:r>
        <w:br/>
        <w:t>Buch-Nr.: 50653</w:t>
      </w:r>
    </w:p>
    <w:p w14:paraId="5312A2ED" w14:textId="77777777" w:rsidR="00000000" w:rsidRDefault="00000000">
      <w:pPr>
        <w:pStyle w:val="StandardWeb"/>
        <w:spacing w:after="0" w:afterAutospacing="0"/>
      </w:pPr>
    </w:p>
    <w:p w14:paraId="0D013F35" w14:textId="77777777" w:rsidR="00000000" w:rsidRDefault="00000000">
      <w:pPr>
        <w:pStyle w:val="StandardWeb"/>
        <w:spacing w:after="0" w:afterAutospacing="0"/>
      </w:pPr>
      <w:r>
        <w:rPr>
          <w:rStyle w:val="Fett"/>
        </w:rPr>
        <w:t>Rowell, Rainbow: Eleanor &amp; Park</w:t>
      </w:r>
    </w:p>
    <w:p w14:paraId="03E29752" w14:textId="77777777" w:rsidR="00000000" w:rsidRDefault="00000000">
      <w:pPr>
        <w:pStyle w:val="StandardWeb"/>
        <w:spacing w:after="0" w:afterAutospacing="0"/>
      </w:pPr>
      <w:r>
        <w:t>Sprecher: Peter Bocek. Dauer: 718 Minuten.</w:t>
      </w:r>
      <w:r>
        <w:br/>
        <w:t>Als Eleanor und Park sich zum ersten Mal im Schulbus treffen, kann von Zuneigung keine Rede sein. Dass sie sich gar ineinander verlieben, scheint unmöglich. Doch ihre Annäherung gehört zum Intensivsten, was man über die erste Liebe lesen kann. Anfangs vorsichtig und zaghaft tauschen Eleanor und Park Comics, Musik und Meinungen aus, und sie werden ein Liebespaar. Ab 14 Jahren.</w:t>
      </w:r>
      <w:r>
        <w:br/>
        <w:t>Buch-Nr.: 53731</w:t>
      </w:r>
    </w:p>
    <w:p w14:paraId="26D3C7B5" w14:textId="77777777" w:rsidR="00000000" w:rsidRDefault="00000000">
      <w:pPr>
        <w:pStyle w:val="StandardWeb"/>
        <w:spacing w:after="0" w:afterAutospacing="0"/>
      </w:pPr>
    </w:p>
    <w:p w14:paraId="25A136F5" w14:textId="77777777" w:rsidR="00000000" w:rsidRDefault="00000000">
      <w:pPr>
        <w:pStyle w:val="StandardWeb"/>
        <w:spacing w:after="0" w:afterAutospacing="0"/>
      </w:pPr>
      <w:r>
        <w:rPr>
          <w:rStyle w:val="Fett"/>
        </w:rPr>
        <w:t>Savina, Nataly: Love Alice</w:t>
      </w:r>
    </w:p>
    <w:p w14:paraId="34C6246E" w14:textId="77777777" w:rsidR="00000000" w:rsidRDefault="00000000">
      <w:pPr>
        <w:pStyle w:val="StandardWeb"/>
        <w:spacing w:after="0" w:afterAutospacing="0"/>
      </w:pPr>
      <w:r>
        <w:t>Sprecher: Iris Lasta. Dauer: 218 Minuten.</w:t>
      </w:r>
      <w:r>
        <w:br/>
        <w:t>Wieder eine neue Stadt, wieder eine andere Schule: Alice hat das Nomadenleben ihrer Mutter, einer exzentrischen Opernsängerin, satt. Dann trifft sie Cherry. Vorsichtig lassen sich die beiden Mädchen aufeinander ein, testen ihre Grenzen, spielen gefährliche Spiele. Doch dann passiert das Unvorstellbare, das Alice für immer verändern wird.</w:t>
      </w:r>
      <w:r>
        <w:br/>
        <w:t>Buch-Nr.: 52317</w:t>
      </w:r>
    </w:p>
    <w:p w14:paraId="3070581E" w14:textId="77777777" w:rsidR="00000000" w:rsidRDefault="00000000">
      <w:pPr>
        <w:pStyle w:val="StandardWeb"/>
        <w:spacing w:after="0" w:afterAutospacing="0"/>
      </w:pPr>
    </w:p>
    <w:p w14:paraId="60F14DAA" w14:textId="77777777" w:rsidR="00000000" w:rsidRDefault="00000000">
      <w:pPr>
        <w:pStyle w:val="StandardWeb"/>
        <w:spacing w:after="0" w:afterAutospacing="0"/>
      </w:pPr>
      <w:r>
        <w:rPr>
          <w:rStyle w:val="Fett"/>
        </w:rPr>
        <w:t>Schäfer, Robert: Nelke</w:t>
      </w:r>
    </w:p>
    <w:p w14:paraId="243D59A3" w14:textId="77777777" w:rsidR="00000000" w:rsidRDefault="00000000">
      <w:pPr>
        <w:pStyle w:val="StandardWeb"/>
        <w:spacing w:after="0" w:afterAutospacing="0"/>
      </w:pPr>
      <w:r>
        <w:t>Sprecher: Elisabeth Szabo. Dauer: 244 Minuten.</w:t>
      </w:r>
      <w:r>
        <w:br/>
        <w:t>Erzählt wird die Geschichte von Nelkes erster Liebe. Wie sie sich verliebt, wie sie enttäuscht wird. Die unsichtbare Verwandlung vom Kind zu einer jungen Erwachsenen.</w:t>
      </w:r>
      <w:r>
        <w:br/>
        <w:t>Buch-Nr.: 44924</w:t>
      </w:r>
    </w:p>
    <w:p w14:paraId="60A484C0" w14:textId="77777777" w:rsidR="00000000" w:rsidRDefault="00000000">
      <w:pPr>
        <w:pStyle w:val="StandardWeb"/>
        <w:spacing w:after="0" w:afterAutospacing="0"/>
      </w:pPr>
    </w:p>
    <w:p w14:paraId="22859EFB" w14:textId="77777777" w:rsidR="00000000" w:rsidRDefault="00000000">
      <w:pPr>
        <w:pStyle w:val="StandardWeb"/>
        <w:spacing w:after="0" w:afterAutospacing="0"/>
      </w:pPr>
      <w:r>
        <w:rPr>
          <w:rStyle w:val="Fett"/>
        </w:rPr>
        <w:t>Schami, Rafik: Reise zwischen Nacht und Morgen</w:t>
      </w:r>
    </w:p>
    <w:p w14:paraId="7B30C5DE" w14:textId="77777777" w:rsidR="00000000" w:rsidRDefault="00000000">
      <w:pPr>
        <w:pStyle w:val="StandardWeb"/>
        <w:spacing w:after="0" w:afterAutospacing="0"/>
      </w:pPr>
      <w:r>
        <w:t>Sprecher: Sylvan Guntern. Dauer: 727 Minuten.</w:t>
      </w:r>
      <w:r>
        <w:br/>
        <w:t>Ein Zirkus, schon etwas betagt, aber immer noch mit blendenden Nummern, reist von Deutschland in den Orient, weil ein reicher arabischer Gönner vor seinem nahenden Tod den Zirkusdirektor und Freund noch einmal sehen will. Ab 13 Jahren.</w:t>
      </w:r>
      <w:r>
        <w:br/>
        <w:t>Buch-Nr.: 53043</w:t>
      </w:r>
    </w:p>
    <w:p w14:paraId="1923C8D1" w14:textId="77777777" w:rsidR="00000000" w:rsidRDefault="00000000">
      <w:pPr>
        <w:pStyle w:val="StandardWeb"/>
        <w:spacing w:after="0" w:afterAutospacing="0"/>
      </w:pPr>
    </w:p>
    <w:p w14:paraId="0CDBB473" w14:textId="77777777" w:rsidR="00000000" w:rsidRDefault="00000000">
      <w:pPr>
        <w:pStyle w:val="StandardWeb"/>
        <w:spacing w:after="0" w:afterAutospacing="0"/>
      </w:pPr>
      <w:r>
        <w:rPr>
          <w:rStyle w:val="Fett"/>
        </w:rPr>
        <w:t>Schrocke, Kathrin: Freak City</w:t>
      </w:r>
    </w:p>
    <w:p w14:paraId="63A64DEE" w14:textId="77777777" w:rsidR="00000000" w:rsidRDefault="00000000">
      <w:pPr>
        <w:pStyle w:val="StandardWeb"/>
        <w:spacing w:after="0" w:afterAutospacing="0"/>
      </w:pPr>
      <w:r>
        <w:lastRenderedPageBreak/>
        <w:t>Sprecher: Mona Perfler. Dauer: 341 Minuten.</w:t>
      </w:r>
      <w:r>
        <w:br/>
        <w:t>Der 16jährige Mika lernt im Gehörlosen-Treff "Café Freak City" die hübsche, temperamentvolle, von Geburt an gehörlose Lea kennen. Sie fasziniert ihn so sehr, dass er die Gebärdensprache lernt, um mit ihr kommunizieren zu können. Doch es gilt noch viele Hindernisse und Vorurteile aus dem Weg zu räumen, ehe die beiden zusammenfinden.</w:t>
      </w:r>
      <w:r>
        <w:br/>
        <w:t>Buch-Nr.: 52244</w:t>
      </w:r>
    </w:p>
    <w:p w14:paraId="7E089F77" w14:textId="77777777" w:rsidR="00000000" w:rsidRDefault="00000000">
      <w:pPr>
        <w:pStyle w:val="StandardWeb"/>
        <w:spacing w:after="0" w:afterAutospacing="0"/>
      </w:pPr>
    </w:p>
    <w:p w14:paraId="2BDA89AC" w14:textId="77777777" w:rsidR="00000000" w:rsidRDefault="00000000">
      <w:pPr>
        <w:pStyle w:val="StandardWeb"/>
        <w:spacing w:after="0" w:afterAutospacing="0"/>
      </w:pPr>
      <w:r>
        <w:rPr>
          <w:rStyle w:val="Fett"/>
        </w:rPr>
        <w:t>Slupetzky, Stefan: Herr Novak und die Mausfrau</w:t>
      </w:r>
    </w:p>
    <w:p w14:paraId="79E0659F" w14:textId="77777777" w:rsidR="00000000" w:rsidRDefault="00000000">
      <w:pPr>
        <w:pStyle w:val="StandardWeb"/>
        <w:spacing w:after="0" w:afterAutospacing="0"/>
      </w:pPr>
      <w:r>
        <w:t>Sprecher: Lukas Wurm. Dauer: 46 Minuten.</w:t>
      </w:r>
      <w:r>
        <w:br/>
        <w:t>Herr Novak ist ein sehr fleißiger Mäusemann. Er denkt viel nach und erfindet Geschichten, aber weil er sie nicht aufschreibt, merkt niemand etwas von seinem Fleiß. Sein Leben ändert sich von Grund auf, als er sich das erste Mal richtig verliebt... Leider unglücklich. Doch er erkennt: Eine Maus muss etwas wollen im Leben, ob sie will oder nicht. So macht er Karriere und...</w:t>
      </w:r>
      <w:r>
        <w:br/>
        <w:t>Buch-Nr.: 54109</w:t>
      </w:r>
    </w:p>
    <w:p w14:paraId="30A7724F" w14:textId="77777777" w:rsidR="00000000" w:rsidRDefault="00000000">
      <w:pPr>
        <w:pStyle w:val="StandardWeb"/>
        <w:spacing w:after="0" w:afterAutospacing="0"/>
      </w:pPr>
    </w:p>
    <w:p w14:paraId="22D909C2" w14:textId="77777777" w:rsidR="00000000" w:rsidRDefault="00000000">
      <w:pPr>
        <w:pStyle w:val="StandardWeb"/>
        <w:spacing w:after="0" w:afterAutospacing="0"/>
      </w:pPr>
      <w:r>
        <w:rPr>
          <w:rStyle w:val="Fett"/>
        </w:rPr>
        <w:t>Sparks, Nicholas: Mit dir an meiner Seite</w:t>
      </w:r>
    </w:p>
    <w:p w14:paraId="7B580EC5" w14:textId="77777777" w:rsidR="00000000" w:rsidRDefault="00000000">
      <w:pPr>
        <w:pStyle w:val="StandardWeb"/>
        <w:spacing w:after="0" w:afterAutospacing="0"/>
      </w:pPr>
      <w:r>
        <w:t>Sprecher: Kirsten Rinke. Dauer: 936 Minuten.</w:t>
      </w:r>
      <w:r>
        <w:br/>
        <w:t>Die 17jährige Ronnie soll den Sommer in North Carolina, bei ihrem Vater verbringen. Nie hat sie ihm dessen Trennung von der Familie vor 3 Jahren verziehen. Nur schlecht lebt sie sich in dem kleinen Küstenort ein. Doch dann entdeckt sie ihre Liebe für Meeresschildkröten und Will, einen Sunnyboy aus wohlhabender Familie. Aber diese Liebe steht unter keinem guten Stern.</w:t>
      </w:r>
      <w:r>
        <w:br/>
        <w:t>Buch-Nr.: 51495</w:t>
      </w:r>
    </w:p>
    <w:p w14:paraId="7C3B9DB7" w14:textId="77777777" w:rsidR="00000000" w:rsidRDefault="00000000">
      <w:pPr>
        <w:pStyle w:val="StandardWeb"/>
        <w:spacing w:after="0" w:afterAutospacing="0"/>
      </w:pPr>
    </w:p>
    <w:p w14:paraId="161E62F4" w14:textId="77777777" w:rsidR="00000000" w:rsidRDefault="00000000">
      <w:pPr>
        <w:pStyle w:val="StandardWeb"/>
        <w:spacing w:after="0" w:afterAutospacing="0"/>
      </w:pPr>
      <w:r>
        <w:rPr>
          <w:rStyle w:val="Fett"/>
        </w:rPr>
        <w:t>Spyri, Johanna: Die schönsten Erzählungen</w:t>
      </w:r>
    </w:p>
    <w:p w14:paraId="26C6ECA8" w14:textId="77777777" w:rsidR="00000000" w:rsidRDefault="00000000">
      <w:pPr>
        <w:pStyle w:val="StandardWeb"/>
        <w:spacing w:after="0" w:afterAutospacing="0"/>
      </w:pPr>
      <w:r>
        <w:t>Sprecher: Elisabeth Regenhard. Dauer: 600 Minuten.</w:t>
      </w:r>
      <w:r>
        <w:br/>
        <w:t>Die Schweizer Bergwelt liefert die eindrucksvolle Kulisse zu Spyris schönsten Erzählungen. Es sind einfache, der Natur besonders verbundene Menschen, deren Gefühlswelt die Autorin erspürt und beschreibt. Ihre Geschichten zeigen eine Welt, in der Gutes und Böses miteinander ringen, in der aber ein unerschütterlicher Glaube an eine höhere Gerechtigkeit und an das Gute im Leben zum Ausdruck kommt.</w:t>
      </w:r>
      <w:r>
        <w:br/>
        <w:t>Buch-Nr.: 50364</w:t>
      </w:r>
    </w:p>
    <w:p w14:paraId="38719D7B" w14:textId="77777777" w:rsidR="00000000" w:rsidRDefault="00000000">
      <w:pPr>
        <w:pStyle w:val="StandardWeb"/>
        <w:spacing w:after="0" w:afterAutospacing="0"/>
      </w:pPr>
    </w:p>
    <w:p w14:paraId="79B35737" w14:textId="77777777" w:rsidR="00000000" w:rsidRDefault="00000000">
      <w:pPr>
        <w:pStyle w:val="StandardWeb"/>
        <w:spacing w:after="0" w:afterAutospacing="0"/>
      </w:pPr>
      <w:r>
        <w:rPr>
          <w:rStyle w:val="Fett"/>
        </w:rPr>
        <w:t>Spyri, Johanna: Gritlis Kinder</w:t>
      </w:r>
    </w:p>
    <w:p w14:paraId="7025C985" w14:textId="77777777" w:rsidR="00000000" w:rsidRDefault="00000000">
      <w:pPr>
        <w:pStyle w:val="StandardWeb"/>
        <w:spacing w:after="0" w:afterAutospacing="0"/>
      </w:pPr>
      <w:r>
        <w:t>Sprecher: Dione Moira. Dauer: 511 Minuten.</w:t>
      </w:r>
      <w:r>
        <w:br/>
        <w:t xml:space="preserve">Nora, ein kleines Mädchen, ist krank und so rät der Arzt zu einer Erholungsreise, welche das Kind in die Schweiz führt. Der Aufenthalt in der Natur und die herzliche Aufnahme in eine </w:t>
      </w:r>
      <w:r>
        <w:lastRenderedPageBreak/>
        <w:t>Familie lassen das Mädchen wieder gesund werden.</w:t>
      </w:r>
      <w:r>
        <w:br/>
        <w:t>Buch-Nr.: 52064</w:t>
      </w:r>
    </w:p>
    <w:p w14:paraId="74B0ECEC" w14:textId="77777777" w:rsidR="00000000" w:rsidRDefault="00000000">
      <w:pPr>
        <w:pStyle w:val="StandardWeb"/>
        <w:spacing w:after="0" w:afterAutospacing="0"/>
      </w:pPr>
    </w:p>
    <w:p w14:paraId="427E1272" w14:textId="77777777" w:rsidR="00000000" w:rsidRDefault="00000000">
      <w:pPr>
        <w:pStyle w:val="StandardWeb"/>
        <w:spacing w:after="0" w:afterAutospacing="0"/>
      </w:pPr>
      <w:r>
        <w:rPr>
          <w:rStyle w:val="Fett"/>
        </w:rPr>
        <w:t>Spyri, Johanna: Heidi</w:t>
      </w:r>
    </w:p>
    <w:p w14:paraId="79966ADD" w14:textId="77777777" w:rsidR="00000000" w:rsidRDefault="00000000">
      <w:pPr>
        <w:pStyle w:val="StandardWeb"/>
        <w:spacing w:after="0" w:afterAutospacing="0"/>
      </w:pPr>
      <w:r>
        <w:t>Sprecher: Silvia Jost. Dauer: 734 Minuten.</w:t>
      </w:r>
      <w:r>
        <w:br/>
        <w:t>Die Erlebnisse von Heidi, die in den Schweizer Bergen bei ihrem Großvater, dem "Alm-Öhi", aufwächst und mit ihrer Fröhlichkeit alle in ihrer Umgebung ansteckt.</w:t>
      </w:r>
      <w:r>
        <w:br/>
        <w:t>Buch-Nr.: 53285</w:t>
      </w:r>
    </w:p>
    <w:p w14:paraId="1A8E9D1E" w14:textId="77777777" w:rsidR="00000000" w:rsidRDefault="00000000">
      <w:pPr>
        <w:pStyle w:val="StandardWeb"/>
        <w:spacing w:after="0" w:afterAutospacing="0"/>
      </w:pPr>
    </w:p>
    <w:p w14:paraId="6C2E530D" w14:textId="77777777" w:rsidR="00000000" w:rsidRDefault="00000000">
      <w:pPr>
        <w:pStyle w:val="StandardWeb"/>
        <w:spacing w:after="0" w:afterAutospacing="0"/>
      </w:pPr>
      <w:r>
        <w:rPr>
          <w:rStyle w:val="Fett"/>
        </w:rPr>
        <w:t xml:space="preserve">Steinberger, Kathrin: Manchmal dreht das Leben einfach um </w:t>
      </w:r>
    </w:p>
    <w:p w14:paraId="4834FAAE" w14:textId="77777777" w:rsidR="00000000" w:rsidRDefault="00000000">
      <w:pPr>
        <w:pStyle w:val="StandardWeb"/>
        <w:spacing w:after="0" w:afterAutospacing="0"/>
      </w:pPr>
      <w:r>
        <w:t>Sprecher: Birgit Fuchs. Dauer: 547 Minuten.</w:t>
      </w:r>
      <w:r>
        <w:br/>
        <w:t>Almuth, kurz Ali, hochbegabt, und Kevin, ein junger Ex-Skate-Profi, verlieben sich ineinander und erleben ihre erste Beziehung. Doch Ali spürt, dass Kevin immer wieder auf Distanz zu ihr geht. Dann ist er plötzlich weg. Auf Anrufe reagiert er nicht, schickt nur eine SMS. Ali ist verzweifelt. Als Kevin endlich zurückkommt, erklärt sich nicht nur sein Verschwinden, sondern auch seine Verschlossenheit. Und dann wendet sich das Leben - und wendet sich wieder. Ab 14 Jahren.</w:t>
      </w:r>
      <w:r>
        <w:br/>
        <w:t>Buch-Nr.: 55187</w:t>
      </w:r>
    </w:p>
    <w:p w14:paraId="3381C0D9" w14:textId="77777777" w:rsidR="00000000" w:rsidRDefault="00000000">
      <w:pPr>
        <w:pStyle w:val="StandardWeb"/>
        <w:spacing w:after="0" w:afterAutospacing="0"/>
      </w:pPr>
    </w:p>
    <w:p w14:paraId="13D0244B" w14:textId="77777777" w:rsidR="00000000" w:rsidRDefault="00000000">
      <w:pPr>
        <w:pStyle w:val="StandardWeb"/>
        <w:spacing w:after="0" w:afterAutospacing="0"/>
      </w:pPr>
      <w:r>
        <w:rPr>
          <w:rStyle w:val="Fett"/>
        </w:rPr>
        <w:t>Stein-Fischer, Evelyne: Geschichten vom Liebhaben</w:t>
      </w:r>
    </w:p>
    <w:p w14:paraId="330D1475" w14:textId="77777777" w:rsidR="00000000" w:rsidRDefault="00000000">
      <w:pPr>
        <w:pStyle w:val="StandardWeb"/>
        <w:spacing w:after="0" w:afterAutospacing="0"/>
      </w:pPr>
      <w:r>
        <w:t>Sprecher: Irene Budischowsky. Dauer: 143 Minuten.</w:t>
      </w:r>
      <w:r>
        <w:br/>
        <w:t>Da sind sie wieder! Die Zeichen am Gang und an der Wand, gleich neben der Klassentür. Ein F plus A und ein dummes Herz drum herum mit einem Pfeil mittendurch, dick, mit blauem Filzstift gemalt. Anna spuckt kräftig auf ihren Daumen, damit es reicht, um das Blau wegzuwischen, doch es lässt sich nicht fortreiben. Jemanden lieb zu haben, ist die einfachste Sache der Welt - manchmal.</w:t>
      </w:r>
      <w:r>
        <w:br/>
        <w:t>Buch-Nr.: 42970</w:t>
      </w:r>
    </w:p>
    <w:p w14:paraId="17D6A3B9" w14:textId="77777777" w:rsidR="00000000" w:rsidRDefault="00000000">
      <w:pPr>
        <w:pStyle w:val="StandardWeb"/>
        <w:spacing w:after="0" w:afterAutospacing="0"/>
      </w:pPr>
    </w:p>
    <w:p w14:paraId="2053B42B" w14:textId="77777777" w:rsidR="00000000" w:rsidRDefault="00000000">
      <w:pPr>
        <w:pStyle w:val="StandardWeb"/>
        <w:spacing w:after="0" w:afterAutospacing="0"/>
      </w:pPr>
      <w:r>
        <w:rPr>
          <w:rStyle w:val="Fett"/>
        </w:rPr>
        <w:t>Storm, Ingeborg: Vielleicht gehe ich nach Hollywood</w:t>
      </w:r>
    </w:p>
    <w:p w14:paraId="4633A5CB" w14:textId="77777777" w:rsidR="00000000" w:rsidRDefault="00000000">
      <w:pPr>
        <w:pStyle w:val="StandardWeb"/>
        <w:spacing w:after="0" w:afterAutospacing="0"/>
      </w:pPr>
      <w:r>
        <w:t>Sprecher: Margarete Walde. Dauer: 250 Minuten.</w:t>
      </w:r>
      <w:r>
        <w:br/>
        <w:t>Heitere Mädchengeschichte.</w:t>
      </w:r>
      <w:r>
        <w:br/>
        <w:t>Buch-Nr.: 43438</w:t>
      </w:r>
    </w:p>
    <w:p w14:paraId="466C4439" w14:textId="77777777" w:rsidR="00000000" w:rsidRDefault="00000000">
      <w:pPr>
        <w:pStyle w:val="StandardWeb"/>
        <w:spacing w:after="0" w:afterAutospacing="0"/>
      </w:pPr>
    </w:p>
    <w:p w14:paraId="428212A0" w14:textId="77777777" w:rsidR="00000000" w:rsidRDefault="00000000">
      <w:pPr>
        <w:pStyle w:val="StandardWeb"/>
        <w:spacing w:after="0" w:afterAutospacing="0"/>
      </w:pPr>
      <w:r>
        <w:rPr>
          <w:rStyle w:val="Fett"/>
        </w:rPr>
        <w:t>Tamaro, Susanna: Der kugelrunde Roberto</w:t>
      </w:r>
    </w:p>
    <w:p w14:paraId="13116EC0" w14:textId="77777777" w:rsidR="00000000" w:rsidRDefault="00000000">
      <w:pPr>
        <w:pStyle w:val="StandardWeb"/>
        <w:spacing w:after="0" w:afterAutospacing="0"/>
      </w:pPr>
      <w:r>
        <w:t>Sprecher: Käte Koch. Dauer: 197 Minuten.</w:t>
      </w:r>
      <w:r>
        <w:br/>
        <w:t xml:space="preserve">Seine Eltern sind ständig unterwegs, geschäftig, auf ihre Figur bedacht, ungeduldig. So bleibt </w:t>
      </w:r>
      <w:r>
        <w:lastRenderedPageBreak/>
        <w:t>Roberto als einziger Freund in der leeren Wohnung nur Kühli, der Kühlschrank. Doch seine Mutter hält nichts von Kummerspeck und steckt Roberto in ein Abmagerungsinstitut. Der Junge aber gibt sich nicht so schnell geschlagen. Er flieht in den Wald, begegnet einem Erfinder und vollbringt Heldentaten.</w:t>
      </w:r>
      <w:r>
        <w:br/>
        <w:t>Buch-Nr.: 52930</w:t>
      </w:r>
    </w:p>
    <w:p w14:paraId="1ED28170" w14:textId="77777777" w:rsidR="00000000" w:rsidRDefault="00000000">
      <w:pPr>
        <w:pStyle w:val="StandardWeb"/>
        <w:spacing w:after="0" w:afterAutospacing="0"/>
      </w:pPr>
    </w:p>
    <w:p w14:paraId="0CBC5652" w14:textId="77777777" w:rsidR="00000000" w:rsidRDefault="00000000">
      <w:pPr>
        <w:pStyle w:val="StandardWeb"/>
        <w:spacing w:after="0" w:afterAutospacing="0"/>
      </w:pPr>
      <w:r>
        <w:rPr>
          <w:rStyle w:val="Fett"/>
        </w:rPr>
        <w:t>Treiber, Jutta: Die knallbunte Couch</w:t>
      </w:r>
    </w:p>
    <w:p w14:paraId="304836D8" w14:textId="77777777" w:rsidR="00000000" w:rsidRDefault="00000000">
      <w:pPr>
        <w:pStyle w:val="StandardWeb"/>
        <w:spacing w:after="0" w:afterAutospacing="0"/>
      </w:pPr>
      <w:r>
        <w:t>Sprecher: Lukas Wurm. Dauer: 88 Minuten.</w:t>
      </w:r>
      <w:r>
        <w:br/>
        <w:t>Herr Benno eröffnet einen Laden: "Zeit und Zuhören - das knallbunte Zeitgeschäft". Man kann dort reden,die Stille genießen, lesen, Hausaufgaben machen oder Jause essen. Rund um die knallbunte Couch dort wird es ganz schön lebendig! - Ein wunderbar kluges, liebevolles und beglückendes Buch. Achtsamer Umgang miteinander macht Freude!</w:t>
      </w:r>
      <w:r>
        <w:br/>
        <w:t>Buch-Nr.: 54669</w:t>
      </w:r>
    </w:p>
    <w:p w14:paraId="5D6CD901" w14:textId="77777777" w:rsidR="00000000" w:rsidRDefault="00000000">
      <w:pPr>
        <w:pStyle w:val="StandardWeb"/>
        <w:spacing w:after="0" w:afterAutospacing="0"/>
      </w:pPr>
    </w:p>
    <w:p w14:paraId="33CDE1B7" w14:textId="77777777" w:rsidR="00000000" w:rsidRDefault="00000000">
      <w:pPr>
        <w:pStyle w:val="StandardWeb"/>
        <w:spacing w:after="0" w:afterAutospacing="0"/>
      </w:pPr>
      <w:r>
        <w:rPr>
          <w:rStyle w:val="Fett"/>
        </w:rPr>
        <w:t>Treiber, Jutta: Julia spielt Julia</w:t>
      </w:r>
    </w:p>
    <w:p w14:paraId="7C5907F6" w14:textId="77777777" w:rsidR="00000000" w:rsidRDefault="00000000">
      <w:pPr>
        <w:pStyle w:val="StandardWeb"/>
      </w:pPr>
      <w:r>
        <w:t>Sprecher: Johanna Brix. Dauer: 262 Minuten.</w:t>
      </w:r>
      <w:r>
        <w:br/>
        <w:t>Die 16jährige Schülerin Julia hat sich voller Elan und Ehrgeiz auf die Aufnahmeprüfung für das "Studio Tanz - Gesang - Schauspiel" vorbereitet. Nach ihrem Scheitern muss sie erkennen, dass weder ihre Anlagen noch ihre kleinstadtorientierte Vorbildung den Anforderungen genügen. Das Familien- und Schulmilieu steht im Kontrast zu dem des Theaters.</w:t>
      </w:r>
      <w:r>
        <w:br/>
        <w:t>Buch-Nr.: 45168</w:t>
      </w:r>
    </w:p>
    <w:p w14:paraId="7E936A70" w14:textId="77777777" w:rsidR="00000000" w:rsidRDefault="00000000">
      <w:pPr>
        <w:pStyle w:val="StandardWeb"/>
        <w:spacing w:after="0" w:afterAutospacing="0"/>
      </w:pPr>
      <w:r>
        <w:rPr>
          <w:rStyle w:val="Fett"/>
          <w:rFonts w:ascii="Arial" w:hAnsi="Arial" w:cs="Arial"/>
        </w:rPr>
        <w:t>Ury, Else: Nesthäkchen und ihre Puppen [1]</w:t>
      </w:r>
    </w:p>
    <w:p w14:paraId="7867577A" w14:textId="77777777" w:rsidR="00000000" w:rsidRDefault="00000000">
      <w:pPr>
        <w:pStyle w:val="StandardWeb"/>
        <w:spacing w:after="0" w:afterAutospacing="0"/>
      </w:pPr>
      <w:r>
        <w:rPr>
          <w:rFonts w:ascii="Arial" w:hAnsi="Arial" w:cs="Arial"/>
        </w:rPr>
        <w:t>Sprecher: Uta Zimmermann. Dauer: 296 Minuten.</w:t>
      </w:r>
      <w:r>
        <w:rPr>
          <w:rFonts w:ascii="Arial" w:hAnsi="Arial" w:cs="Arial"/>
        </w:rPr>
        <w:br/>
        <w:t xml:space="preserve">Nesthäkchen nimmt ihre Aufgaben als Puppenmutter sehr ernst. Als gar ihr Liebling, ihre Gerda, ernstlich erkrankt, ist sie ganz ratlos und sucht Hilfe bei ihrem Vater, aber auch er als Arzt kann nicht helfen. Da erbarmt sich Knecht Ruprecht persönlich der Not der kleinen Mutter, und alles wird gut. Eine große Puppenhochzeit beschließt den ersten Nesthäkchen-Band. Ab 6 Jahren. </w:t>
      </w:r>
    </w:p>
    <w:p w14:paraId="2F93C8D9" w14:textId="77777777" w:rsidR="00000000" w:rsidRDefault="00000000">
      <w:pPr>
        <w:pStyle w:val="StandardWeb"/>
        <w:spacing w:after="0" w:afterAutospacing="0"/>
      </w:pPr>
      <w:r>
        <w:rPr>
          <w:rFonts w:ascii="Arial" w:hAnsi="Arial" w:cs="Arial"/>
        </w:rPr>
        <w:t>Titel-Nr 1 der Reihe Nesthäkchen. 10 Reihentitel in unserem Bestand.</w:t>
      </w:r>
    </w:p>
    <w:p w14:paraId="538D0B77" w14:textId="77777777" w:rsidR="00000000" w:rsidRDefault="00000000">
      <w:pPr>
        <w:pStyle w:val="StandardWeb"/>
        <w:spacing w:after="0" w:afterAutospacing="0"/>
      </w:pPr>
      <w:r>
        <w:rPr>
          <w:rFonts w:ascii="Arial" w:hAnsi="Arial" w:cs="Arial"/>
        </w:rPr>
        <w:t>Buch-Nr.: 55222</w:t>
      </w:r>
    </w:p>
    <w:p w14:paraId="64FDBDE1" w14:textId="77777777" w:rsidR="00000000" w:rsidRDefault="00000000">
      <w:pPr>
        <w:pStyle w:val="StandardWeb"/>
        <w:spacing w:after="0" w:afterAutospacing="0"/>
      </w:pPr>
    </w:p>
    <w:p w14:paraId="756A3EEC" w14:textId="77777777" w:rsidR="00000000" w:rsidRDefault="00000000">
      <w:pPr>
        <w:pStyle w:val="StandardWeb"/>
        <w:spacing w:after="0" w:afterAutospacing="0"/>
      </w:pPr>
      <w:r>
        <w:rPr>
          <w:rStyle w:val="Fett"/>
          <w:rFonts w:ascii="Arial" w:hAnsi="Arial" w:cs="Arial"/>
        </w:rPr>
        <w:t>Ury, Else: Nesthäkchens erstes Schuljahr [2]</w:t>
      </w:r>
    </w:p>
    <w:p w14:paraId="07FCC9F1" w14:textId="77777777" w:rsidR="00000000" w:rsidRDefault="00000000">
      <w:pPr>
        <w:pStyle w:val="StandardWeb"/>
        <w:spacing w:after="0" w:afterAutospacing="0"/>
      </w:pPr>
      <w:r>
        <w:rPr>
          <w:rFonts w:ascii="Arial" w:hAnsi="Arial" w:cs="Arial"/>
        </w:rPr>
        <w:t>Sprecher: Uta Zimmermann. Dauer: 318 Minuten.</w:t>
      </w:r>
      <w:r>
        <w:rPr>
          <w:rFonts w:ascii="Arial" w:hAnsi="Arial" w:cs="Arial"/>
        </w:rPr>
        <w:br/>
        <w:t xml:space="preserve">Der erste Schultag ist für Annemarie, genannt Nesthäkchen, ein großes Ereignis. Sie gibt sogar ein Gastspiel in der Klasse der großen Mädchen, wohin sie sich verlaufen hat. Der Zoologische Garten ist Schauplatz mancherlei Abenteuer. Nesthäkchen erlebt den ersten Schulausflug. Ab 6 Jahren. </w:t>
      </w:r>
    </w:p>
    <w:p w14:paraId="07DBCCBD" w14:textId="77777777" w:rsidR="00000000" w:rsidRDefault="00000000">
      <w:pPr>
        <w:pStyle w:val="StandardWeb"/>
        <w:spacing w:after="0" w:afterAutospacing="0"/>
      </w:pPr>
      <w:r>
        <w:rPr>
          <w:rFonts w:ascii="Arial" w:hAnsi="Arial" w:cs="Arial"/>
        </w:rPr>
        <w:lastRenderedPageBreak/>
        <w:t>Titel-Nr 2 der Reihe Nesthäkchen. 10 Reihentitel in unserem Bestand.</w:t>
      </w:r>
    </w:p>
    <w:p w14:paraId="164A2C41" w14:textId="77777777" w:rsidR="00000000" w:rsidRDefault="00000000">
      <w:pPr>
        <w:pStyle w:val="StandardWeb"/>
        <w:spacing w:after="0" w:afterAutospacing="0"/>
      </w:pPr>
      <w:r>
        <w:rPr>
          <w:rFonts w:ascii="Arial" w:hAnsi="Arial" w:cs="Arial"/>
        </w:rPr>
        <w:t>Buch-Nr.: 55223</w:t>
      </w:r>
    </w:p>
    <w:p w14:paraId="369078EE" w14:textId="77777777" w:rsidR="00000000" w:rsidRDefault="00000000">
      <w:pPr>
        <w:pStyle w:val="StandardWeb"/>
        <w:spacing w:after="0" w:afterAutospacing="0"/>
      </w:pPr>
    </w:p>
    <w:p w14:paraId="5F7C0898" w14:textId="77777777" w:rsidR="00000000" w:rsidRDefault="00000000">
      <w:pPr>
        <w:pStyle w:val="StandardWeb"/>
        <w:spacing w:after="0" w:afterAutospacing="0"/>
      </w:pPr>
      <w:r>
        <w:rPr>
          <w:rStyle w:val="Fett"/>
          <w:rFonts w:ascii="Arial" w:hAnsi="Arial" w:cs="Arial"/>
        </w:rPr>
        <w:t>Ury, Else: Nesthäkchen im Kinderheim [3]</w:t>
      </w:r>
    </w:p>
    <w:p w14:paraId="346289A9" w14:textId="77777777" w:rsidR="00000000" w:rsidRDefault="00000000">
      <w:pPr>
        <w:pStyle w:val="StandardWeb"/>
        <w:spacing w:after="0" w:afterAutospacing="0"/>
      </w:pPr>
      <w:r>
        <w:rPr>
          <w:rFonts w:ascii="Arial" w:hAnsi="Arial" w:cs="Arial"/>
        </w:rPr>
        <w:t>Sprecher: Steffi Böttger. Dauer: 459 Minuten.</w:t>
      </w:r>
      <w:r>
        <w:rPr>
          <w:rFonts w:ascii="Arial" w:hAnsi="Arial" w:cs="Arial"/>
        </w:rPr>
        <w:br/>
        <w:t xml:space="preserve">Nesthäkchen wird zur Erholung nach einer schweren Krankheit auf die Insel Amrum geschickt. Hier lernt die verwöhnte Annemarie fern von Vater und Mutter sich einzufügen in eine Gemeinschaft. Und auch hier gerät sie in ein böses Abenteuer: Peter und sie haben sich von der Kinderschar getrennt und müssen vor der Sturmflut fliehen. Ab 6 Jahren. </w:t>
      </w:r>
    </w:p>
    <w:p w14:paraId="4347D516" w14:textId="77777777" w:rsidR="00000000" w:rsidRDefault="00000000">
      <w:pPr>
        <w:pStyle w:val="StandardWeb"/>
        <w:spacing w:after="0" w:afterAutospacing="0"/>
      </w:pPr>
      <w:r>
        <w:rPr>
          <w:rFonts w:ascii="Arial" w:hAnsi="Arial" w:cs="Arial"/>
        </w:rPr>
        <w:t>Titel-Nr 3 der Reihe Nesthäkchen. 10 Reihentitel in unserem Bestand.</w:t>
      </w:r>
    </w:p>
    <w:p w14:paraId="35C68BC7" w14:textId="77777777" w:rsidR="00000000" w:rsidRDefault="00000000">
      <w:pPr>
        <w:pStyle w:val="StandardWeb"/>
        <w:spacing w:after="0" w:afterAutospacing="0"/>
      </w:pPr>
      <w:r>
        <w:rPr>
          <w:rFonts w:ascii="Arial" w:hAnsi="Arial" w:cs="Arial"/>
        </w:rPr>
        <w:t>Buch-Nr.: 55224</w:t>
      </w:r>
    </w:p>
    <w:p w14:paraId="1CED2285" w14:textId="77777777" w:rsidR="00000000" w:rsidRDefault="00000000">
      <w:pPr>
        <w:pStyle w:val="StandardWeb"/>
        <w:spacing w:after="0" w:afterAutospacing="0"/>
      </w:pPr>
    </w:p>
    <w:p w14:paraId="5051F7E5" w14:textId="77777777" w:rsidR="00000000" w:rsidRDefault="00000000">
      <w:pPr>
        <w:pStyle w:val="StandardWeb"/>
        <w:spacing w:after="0" w:afterAutospacing="0"/>
      </w:pPr>
      <w:r>
        <w:rPr>
          <w:rStyle w:val="Fett"/>
          <w:rFonts w:ascii="Arial" w:hAnsi="Arial" w:cs="Arial"/>
        </w:rPr>
        <w:t>Ury, Else: Nesthäkchen und der Weltkrieg [4]</w:t>
      </w:r>
    </w:p>
    <w:p w14:paraId="739FF324" w14:textId="77777777" w:rsidR="00000000" w:rsidRDefault="00000000">
      <w:pPr>
        <w:pStyle w:val="StandardWeb"/>
        <w:spacing w:after="0" w:afterAutospacing="0"/>
      </w:pPr>
      <w:r>
        <w:rPr>
          <w:rFonts w:ascii="Arial" w:hAnsi="Arial" w:cs="Arial"/>
        </w:rPr>
        <w:t>Sprecher: Steffi Böttger. Dauer: 508 Minuten.</w:t>
      </w:r>
      <w:r>
        <w:rPr>
          <w:rFonts w:ascii="Arial" w:hAnsi="Arial" w:cs="Arial"/>
        </w:rPr>
        <w:br/>
        <w:t xml:space="preserve">Annemarie verbringt die Zeit des 1. Weltkriegs in der Obhut der Großmutter, da ihr Vater als Militärarzt in Frankreich weilt und die Mutter in England feststeckt. Das Kind stellt bald fest, dass der Krieg, neben den damit einhergehenden Wirren und Prüfungen, auch das tägliche Leben entscheidend verändert. Ab 9 Jahren. </w:t>
      </w:r>
    </w:p>
    <w:p w14:paraId="5A3F9BF2" w14:textId="77777777" w:rsidR="00000000" w:rsidRDefault="00000000">
      <w:pPr>
        <w:pStyle w:val="StandardWeb"/>
        <w:spacing w:after="0" w:afterAutospacing="0"/>
      </w:pPr>
      <w:r>
        <w:rPr>
          <w:rFonts w:ascii="Arial" w:hAnsi="Arial" w:cs="Arial"/>
        </w:rPr>
        <w:t>Titel-Nr 4 der Reihe Nesthäkchen. 10 Reihentitel in unserem Bestand.</w:t>
      </w:r>
    </w:p>
    <w:p w14:paraId="554E7418" w14:textId="77777777" w:rsidR="00000000" w:rsidRDefault="00000000">
      <w:pPr>
        <w:pStyle w:val="StandardWeb"/>
        <w:spacing w:after="0" w:afterAutospacing="0"/>
      </w:pPr>
      <w:r>
        <w:rPr>
          <w:rFonts w:ascii="Arial" w:hAnsi="Arial" w:cs="Arial"/>
        </w:rPr>
        <w:t>Buch-Nr.: 55225</w:t>
      </w:r>
    </w:p>
    <w:p w14:paraId="3DC8AD1D" w14:textId="77777777" w:rsidR="00000000" w:rsidRDefault="00000000">
      <w:pPr>
        <w:pStyle w:val="StandardWeb"/>
        <w:spacing w:after="0" w:afterAutospacing="0"/>
      </w:pPr>
    </w:p>
    <w:p w14:paraId="56A5F6B1" w14:textId="77777777" w:rsidR="00000000" w:rsidRDefault="00000000">
      <w:pPr>
        <w:pStyle w:val="StandardWeb"/>
        <w:spacing w:after="0" w:afterAutospacing="0"/>
      </w:pPr>
      <w:r>
        <w:rPr>
          <w:rStyle w:val="Fett"/>
          <w:rFonts w:ascii="Arial" w:hAnsi="Arial" w:cs="Arial"/>
        </w:rPr>
        <w:t>Ury, Else: Nesthäkchens Backfischzeit [5]</w:t>
      </w:r>
    </w:p>
    <w:p w14:paraId="37F5D73E" w14:textId="77777777" w:rsidR="00000000" w:rsidRDefault="00000000">
      <w:pPr>
        <w:pStyle w:val="StandardWeb"/>
        <w:spacing w:after="0" w:afterAutospacing="0"/>
      </w:pPr>
      <w:r>
        <w:rPr>
          <w:rFonts w:ascii="Arial" w:hAnsi="Arial" w:cs="Arial"/>
        </w:rPr>
        <w:t>Sprecher: Andrea Jope. Dauer: 395 Minuten.</w:t>
      </w:r>
      <w:r>
        <w:rPr>
          <w:rFonts w:ascii="Arial" w:hAnsi="Arial" w:cs="Arial"/>
        </w:rPr>
        <w:br/>
        <w:t xml:space="preserve">Nesthäkchen feiert im Kreis ihrer Freundinnen den 16. Geburtstag. Wunderschöne Ferienwochen verlebt Nesthäkchen im Sommer auf dem Gutshof ihres Onkels. Der Höhepunkt ist die Tanzstunde, sie ist eine beliebte Tänzerin. Nach bestandenem Abitur finden sich Annemarie und ihre Freundinnen zu einer fröhlichen Nachfeier. Ab 9 Jahren. </w:t>
      </w:r>
    </w:p>
    <w:p w14:paraId="6D4F316C" w14:textId="77777777" w:rsidR="00000000" w:rsidRDefault="00000000">
      <w:pPr>
        <w:pStyle w:val="StandardWeb"/>
        <w:spacing w:after="0" w:afterAutospacing="0"/>
      </w:pPr>
      <w:r>
        <w:rPr>
          <w:rFonts w:ascii="Arial" w:hAnsi="Arial" w:cs="Arial"/>
        </w:rPr>
        <w:t>Titel-Nr 5 der Reihe Nesthäkchen. 10 Reihentitel in unserem Bestand.</w:t>
      </w:r>
    </w:p>
    <w:p w14:paraId="1227FC84" w14:textId="77777777" w:rsidR="00000000" w:rsidRDefault="00000000">
      <w:pPr>
        <w:pStyle w:val="StandardWeb"/>
        <w:spacing w:after="0" w:afterAutospacing="0"/>
      </w:pPr>
      <w:r>
        <w:rPr>
          <w:rFonts w:ascii="Arial" w:hAnsi="Arial" w:cs="Arial"/>
        </w:rPr>
        <w:t>Buch-Nr.: 55226</w:t>
      </w:r>
    </w:p>
    <w:p w14:paraId="230F063B" w14:textId="77777777" w:rsidR="00000000" w:rsidRDefault="00000000">
      <w:pPr>
        <w:pStyle w:val="StandardWeb"/>
        <w:spacing w:after="0" w:afterAutospacing="0"/>
      </w:pPr>
    </w:p>
    <w:p w14:paraId="126EDAB5" w14:textId="77777777" w:rsidR="00000000" w:rsidRDefault="00000000">
      <w:pPr>
        <w:pStyle w:val="StandardWeb"/>
        <w:spacing w:after="0" w:afterAutospacing="0"/>
      </w:pPr>
      <w:r>
        <w:rPr>
          <w:rStyle w:val="Fett"/>
          <w:rFonts w:ascii="Arial" w:hAnsi="Arial" w:cs="Arial"/>
        </w:rPr>
        <w:t>Ury, Else: Nesthäkchen fliegt aus dem Nest [6]</w:t>
      </w:r>
    </w:p>
    <w:p w14:paraId="41C8F9FE" w14:textId="77777777" w:rsidR="00000000" w:rsidRDefault="00000000">
      <w:pPr>
        <w:pStyle w:val="StandardWeb"/>
        <w:spacing w:after="0" w:afterAutospacing="0"/>
      </w:pPr>
      <w:r>
        <w:rPr>
          <w:rFonts w:ascii="Arial" w:hAnsi="Arial" w:cs="Arial"/>
        </w:rPr>
        <w:lastRenderedPageBreak/>
        <w:t>Sprecher: Brigitte Trübenbach. Dauer: 425 Minuten.</w:t>
      </w:r>
      <w:r>
        <w:rPr>
          <w:rFonts w:ascii="Arial" w:hAnsi="Arial" w:cs="Arial"/>
        </w:rPr>
        <w:br/>
        <w:t xml:space="preserve">Annemarie lernt während ihres Studiums in Tübingen den jungen Mediziner Rudolf Hartenstein kennen und lieben. Ab 9 Jahren. </w:t>
      </w:r>
    </w:p>
    <w:p w14:paraId="562B4D81" w14:textId="77777777" w:rsidR="00000000" w:rsidRDefault="00000000">
      <w:pPr>
        <w:pStyle w:val="StandardWeb"/>
        <w:spacing w:after="0" w:afterAutospacing="0"/>
      </w:pPr>
      <w:r>
        <w:rPr>
          <w:rFonts w:ascii="Arial" w:hAnsi="Arial" w:cs="Arial"/>
        </w:rPr>
        <w:t>Titel-Nr 6 der Reihe Nesthäkchen. 10 Reihentitel in unserem Bestand.</w:t>
      </w:r>
    </w:p>
    <w:p w14:paraId="56492B99" w14:textId="77777777" w:rsidR="00000000" w:rsidRDefault="00000000">
      <w:pPr>
        <w:pStyle w:val="StandardWeb"/>
        <w:spacing w:after="0" w:afterAutospacing="0"/>
      </w:pPr>
      <w:r>
        <w:rPr>
          <w:rFonts w:ascii="Arial" w:hAnsi="Arial" w:cs="Arial"/>
        </w:rPr>
        <w:t>Buch-Nr.: 55227</w:t>
      </w:r>
    </w:p>
    <w:p w14:paraId="501A6F56" w14:textId="77777777" w:rsidR="00000000" w:rsidRDefault="00000000">
      <w:pPr>
        <w:pStyle w:val="StandardWeb"/>
        <w:spacing w:after="0" w:afterAutospacing="0"/>
      </w:pPr>
    </w:p>
    <w:p w14:paraId="212E1F85" w14:textId="77777777" w:rsidR="00000000" w:rsidRDefault="00000000">
      <w:pPr>
        <w:pStyle w:val="StandardWeb"/>
        <w:spacing w:after="0" w:afterAutospacing="0"/>
      </w:pPr>
      <w:r>
        <w:rPr>
          <w:rStyle w:val="Fett"/>
          <w:rFonts w:ascii="Arial" w:hAnsi="Arial" w:cs="Arial"/>
        </w:rPr>
        <w:t>Ury, Else: Nesthäkchen und ihre Küken [7]</w:t>
      </w:r>
    </w:p>
    <w:p w14:paraId="017BECAA" w14:textId="77777777" w:rsidR="00000000" w:rsidRDefault="00000000">
      <w:pPr>
        <w:pStyle w:val="StandardWeb"/>
        <w:spacing w:after="0" w:afterAutospacing="0"/>
      </w:pPr>
      <w:r>
        <w:rPr>
          <w:rFonts w:ascii="Arial" w:hAnsi="Arial" w:cs="Arial"/>
        </w:rPr>
        <w:t>Sprecher: Steffi Böttger. Dauer: 439 Minuten.</w:t>
      </w:r>
      <w:r>
        <w:rPr>
          <w:rFonts w:ascii="Arial" w:hAnsi="Arial" w:cs="Arial"/>
        </w:rPr>
        <w:br/>
        <w:t xml:space="preserve">Nesthäkchen ist inzwischen glückliche Mutter. Eines Tages fliegt auch ihr Vronli zum erstenmal aus dem Nest, es muss zur Schule. Vor Schicksalsschlägen bleibt Nesthäkchen indes nicht bewahrt. Eine Feuersbrunst bedroht das Leben der Kinder und zerstört ihr Heim. Niemals aber lässt sich Annemarie entmutigen, tapfer geht sie gegen alle Schwierigkeiten an. Ab 9 Jahren. </w:t>
      </w:r>
    </w:p>
    <w:p w14:paraId="0A32E3D8" w14:textId="77777777" w:rsidR="00000000" w:rsidRDefault="00000000">
      <w:pPr>
        <w:pStyle w:val="StandardWeb"/>
        <w:spacing w:after="0" w:afterAutospacing="0"/>
      </w:pPr>
      <w:r>
        <w:rPr>
          <w:rFonts w:ascii="Arial" w:hAnsi="Arial" w:cs="Arial"/>
        </w:rPr>
        <w:t>Titel-Nr 7 der Reihe Nesthäkchen. 10 Reihentitel in unserem Bestand.</w:t>
      </w:r>
    </w:p>
    <w:p w14:paraId="5D5B7DC8" w14:textId="77777777" w:rsidR="00000000" w:rsidRDefault="00000000">
      <w:pPr>
        <w:pStyle w:val="StandardWeb"/>
        <w:spacing w:after="0" w:afterAutospacing="0"/>
      </w:pPr>
      <w:r>
        <w:rPr>
          <w:rFonts w:ascii="Arial" w:hAnsi="Arial" w:cs="Arial"/>
        </w:rPr>
        <w:t>Buch-Nr.: 55228</w:t>
      </w:r>
    </w:p>
    <w:p w14:paraId="19F53C5C" w14:textId="77777777" w:rsidR="00000000" w:rsidRDefault="00000000">
      <w:pPr>
        <w:pStyle w:val="StandardWeb"/>
        <w:spacing w:after="0" w:afterAutospacing="0"/>
      </w:pPr>
    </w:p>
    <w:p w14:paraId="7019575B" w14:textId="77777777" w:rsidR="00000000" w:rsidRDefault="00000000">
      <w:pPr>
        <w:pStyle w:val="StandardWeb"/>
        <w:spacing w:after="0" w:afterAutospacing="0"/>
      </w:pPr>
      <w:r>
        <w:rPr>
          <w:rStyle w:val="Fett"/>
          <w:rFonts w:ascii="Arial" w:hAnsi="Arial" w:cs="Arial"/>
        </w:rPr>
        <w:t>Ury, Else: Nesthäkchens Jüngste [8]</w:t>
      </w:r>
    </w:p>
    <w:p w14:paraId="17393845" w14:textId="77777777" w:rsidR="00000000" w:rsidRDefault="00000000">
      <w:pPr>
        <w:pStyle w:val="StandardWeb"/>
        <w:spacing w:after="0" w:afterAutospacing="0"/>
      </w:pPr>
      <w:r>
        <w:rPr>
          <w:rFonts w:ascii="Arial" w:hAnsi="Arial" w:cs="Arial"/>
        </w:rPr>
        <w:t>Sprecher: Ingrid Hille. Dauer: 478 Minuten.</w:t>
      </w:r>
      <w:r>
        <w:rPr>
          <w:rFonts w:ascii="Arial" w:hAnsi="Arial" w:cs="Arial"/>
        </w:rPr>
        <w:br/>
        <w:t xml:space="preserve">Ursel, Nesthäkchens Jüngste, möchte gern Sängerin werden. Aber auf Wunsch ihres Vaters muss sie als Banklehrling beginnen. Die frohen Stunden der Hausmusik mit einem brasilianischen Geschwisterpaar sind ihre größte Freude. Der Musik verdankt Ursel ihr Lebensglück, aber anders als sie gedacht hat. Sie verlobt und vermählt sich mit Milton Tavares, ihrem Musikpartner. Ab 9 Jahren. </w:t>
      </w:r>
    </w:p>
    <w:p w14:paraId="09306C70" w14:textId="77777777" w:rsidR="00000000" w:rsidRDefault="00000000">
      <w:pPr>
        <w:pStyle w:val="StandardWeb"/>
        <w:spacing w:after="0" w:afterAutospacing="0"/>
      </w:pPr>
      <w:r>
        <w:rPr>
          <w:rFonts w:ascii="Arial" w:hAnsi="Arial" w:cs="Arial"/>
        </w:rPr>
        <w:t>Titel-Nr 8 der Reihe Nesthäkchen. 10 Reihentitel in unserem Bestand.</w:t>
      </w:r>
    </w:p>
    <w:p w14:paraId="21BCAF19" w14:textId="77777777" w:rsidR="00000000" w:rsidRDefault="00000000">
      <w:pPr>
        <w:pStyle w:val="StandardWeb"/>
        <w:spacing w:after="0" w:afterAutospacing="0"/>
      </w:pPr>
      <w:r>
        <w:rPr>
          <w:rFonts w:ascii="Arial" w:hAnsi="Arial" w:cs="Arial"/>
        </w:rPr>
        <w:t>Buch-Nr.: 55229</w:t>
      </w:r>
    </w:p>
    <w:p w14:paraId="5E962494" w14:textId="77777777" w:rsidR="00000000" w:rsidRDefault="00000000">
      <w:pPr>
        <w:pStyle w:val="StandardWeb"/>
        <w:spacing w:after="0" w:afterAutospacing="0"/>
      </w:pPr>
    </w:p>
    <w:p w14:paraId="41061B15" w14:textId="77777777" w:rsidR="00000000" w:rsidRDefault="00000000">
      <w:pPr>
        <w:pStyle w:val="StandardWeb"/>
        <w:spacing w:after="0" w:afterAutospacing="0"/>
      </w:pPr>
      <w:r>
        <w:rPr>
          <w:rStyle w:val="Fett"/>
          <w:rFonts w:ascii="Arial" w:hAnsi="Arial" w:cs="Arial"/>
        </w:rPr>
        <w:t>Ury, Else: Nesthäkchen und ihre Enkel [9]</w:t>
      </w:r>
    </w:p>
    <w:p w14:paraId="2249BBE3" w14:textId="77777777" w:rsidR="00000000" w:rsidRDefault="00000000">
      <w:pPr>
        <w:pStyle w:val="StandardWeb"/>
        <w:spacing w:after="0" w:afterAutospacing="0"/>
      </w:pPr>
      <w:r>
        <w:rPr>
          <w:rFonts w:ascii="Arial" w:hAnsi="Arial" w:cs="Arial"/>
        </w:rPr>
        <w:t>Sprecher: Margot Ziegenrücker. Dauer: 458 Minuten.</w:t>
      </w:r>
      <w:r>
        <w:rPr>
          <w:rFonts w:ascii="Arial" w:hAnsi="Arial" w:cs="Arial"/>
        </w:rPr>
        <w:br/>
        <w:t xml:space="preserve">Ursel, Nesthäkchens Tochter, lebt nun in Sao Paulo, wo ihr Gatte große Kaffeeplantagen besitzt. Die größte Freude für Nesthäkchen ist die Ankunft ihrer Enkeltöchter Anita und Marietta in Deutschland. Als Ursel mit ihrem Gatten unerwartet zu einem mehrmonatigen Deutschlandbesuch eintrifft, kann Nesthäkchen sich selbst davon überzeugen, dass ihr Kind sein Glück gefunden hat. Ab 9 Jahren. </w:t>
      </w:r>
    </w:p>
    <w:p w14:paraId="01B9C358" w14:textId="77777777" w:rsidR="00000000" w:rsidRDefault="00000000">
      <w:pPr>
        <w:pStyle w:val="StandardWeb"/>
        <w:spacing w:after="0" w:afterAutospacing="0"/>
      </w:pPr>
      <w:r>
        <w:rPr>
          <w:rFonts w:ascii="Arial" w:hAnsi="Arial" w:cs="Arial"/>
        </w:rPr>
        <w:t>Titel-Nr 9 der Reihe Nesthäkchen. 10 Reihentitel in unserem Bestand.</w:t>
      </w:r>
    </w:p>
    <w:p w14:paraId="4E87AC35" w14:textId="77777777" w:rsidR="00000000" w:rsidRDefault="00000000">
      <w:pPr>
        <w:pStyle w:val="StandardWeb"/>
        <w:spacing w:after="0" w:afterAutospacing="0"/>
      </w:pPr>
      <w:r>
        <w:rPr>
          <w:rFonts w:ascii="Arial" w:hAnsi="Arial" w:cs="Arial"/>
        </w:rPr>
        <w:lastRenderedPageBreak/>
        <w:t>Buch-Nr.: 55230</w:t>
      </w:r>
    </w:p>
    <w:p w14:paraId="45E651A9" w14:textId="77777777" w:rsidR="00000000" w:rsidRDefault="00000000">
      <w:pPr>
        <w:pStyle w:val="StandardWeb"/>
        <w:spacing w:after="0" w:afterAutospacing="0"/>
      </w:pPr>
    </w:p>
    <w:p w14:paraId="2FD79A29" w14:textId="77777777" w:rsidR="00000000" w:rsidRDefault="00000000">
      <w:pPr>
        <w:pStyle w:val="StandardWeb"/>
        <w:spacing w:after="0" w:afterAutospacing="0"/>
      </w:pPr>
      <w:r>
        <w:rPr>
          <w:rStyle w:val="Fett"/>
          <w:rFonts w:ascii="Arial" w:hAnsi="Arial" w:cs="Arial"/>
        </w:rPr>
        <w:t>Ury, Else: Nesthäkchen im weißen Haar [10]</w:t>
      </w:r>
    </w:p>
    <w:p w14:paraId="7D41E198" w14:textId="77777777" w:rsidR="00000000" w:rsidRDefault="00000000">
      <w:pPr>
        <w:pStyle w:val="StandardWeb"/>
        <w:spacing w:after="0" w:afterAutospacing="0"/>
      </w:pPr>
      <w:r>
        <w:rPr>
          <w:rFonts w:ascii="Arial" w:hAnsi="Arial" w:cs="Arial"/>
        </w:rPr>
        <w:t>Sprecher: Käte Koch. Dauer: 486 Minuten.</w:t>
      </w:r>
      <w:r>
        <w:rPr>
          <w:rFonts w:ascii="Arial" w:hAnsi="Arial" w:cs="Arial"/>
        </w:rPr>
        <w:br/>
        <w:t xml:space="preserve">Marietta, Nesthäkchens Enkelin, hat sich entschlossen, in Deutschland zu bleiben. Wohl geht ihr die Trennung von ihrer Zwillingsschwester sehr nahe, doch die Aufgabe, die sie als die ihre erkannt hat, geht vor. Als Sozialfürsorgerin findet das in Luxus und Überfluss aufgewachsene Mädchen Sinn und Ziel seines Lebens. Ab 9 Jahren. </w:t>
      </w:r>
    </w:p>
    <w:p w14:paraId="63788817" w14:textId="77777777" w:rsidR="00000000" w:rsidRDefault="00000000">
      <w:pPr>
        <w:pStyle w:val="StandardWeb"/>
        <w:spacing w:after="0" w:afterAutospacing="0"/>
      </w:pPr>
      <w:r>
        <w:rPr>
          <w:rFonts w:ascii="Arial" w:hAnsi="Arial" w:cs="Arial"/>
        </w:rPr>
        <w:t>Titel-Nr 10 der Reihe Nesthäkchen. 10 Reihentitel in unserem Bestand.</w:t>
      </w:r>
    </w:p>
    <w:p w14:paraId="2209CE92" w14:textId="77777777" w:rsidR="00000000" w:rsidRDefault="00000000">
      <w:pPr>
        <w:pStyle w:val="StandardWeb"/>
        <w:spacing w:after="0" w:afterAutospacing="0"/>
      </w:pPr>
      <w:r>
        <w:rPr>
          <w:rFonts w:ascii="Arial" w:hAnsi="Arial" w:cs="Arial"/>
        </w:rPr>
        <w:t>Buch-Nr.: 55231</w:t>
      </w:r>
    </w:p>
    <w:p w14:paraId="6D468650" w14:textId="77777777" w:rsidR="00000000" w:rsidRDefault="00000000">
      <w:pPr>
        <w:pStyle w:val="StandardWeb"/>
        <w:spacing w:after="240" w:afterAutospacing="0"/>
      </w:pPr>
      <w:r>
        <w:br/>
      </w:r>
    </w:p>
    <w:p w14:paraId="459B8BA5" w14:textId="77777777" w:rsidR="00000000" w:rsidRDefault="00000000">
      <w:pPr>
        <w:pStyle w:val="StandardWeb"/>
        <w:spacing w:after="0" w:afterAutospacing="0"/>
      </w:pPr>
      <w:r>
        <w:rPr>
          <w:rStyle w:val="Fett"/>
        </w:rPr>
        <w:t>Welsh, Renate: Einmal sechzehn und nie wieder</w:t>
      </w:r>
    </w:p>
    <w:p w14:paraId="7B491806" w14:textId="77777777" w:rsidR="00000000" w:rsidRDefault="00000000">
      <w:pPr>
        <w:pStyle w:val="StandardWeb"/>
        <w:spacing w:after="0" w:afterAutospacing="0"/>
      </w:pPr>
      <w:r>
        <w:t>Sprecher: Gotlinde Rupp. Dauer: 223 Minuten.</w:t>
      </w:r>
      <w:r>
        <w:br/>
        <w:t>Matthias jobbt in den Schulferien auf dem Bau. Er lernt harte Arbeit und harte Männer kennen. Aber der Gedanke an Elisabeth, die neue Freundin, lässt die Tage in der Sommerhitze wie im Flug vergehen. Voller Ungeduld erwartet er sie morgens in der Straßenbahn und abends zu ihren Treffs. Matthias ist glücklich. Doch Elisabeth gibt ihm immer wieder Rätsel auf...</w:t>
      </w:r>
      <w:r>
        <w:br/>
        <w:t>Buch-Nr.: 44022</w:t>
      </w:r>
    </w:p>
    <w:p w14:paraId="3E2B8B47" w14:textId="77777777" w:rsidR="00000000" w:rsidRDefault="00000000">
      <w:pPr>
        <w:pStyle w:val="StandardWeb"/>
        <w:spacing w:after="0" w:afterAutospacing="0"/>
      </w:pPr>
    </w:p>
    <w:p w14:paraId="278AE841" w14:textId="77777777" w:rsidR="00000000" w:rsidRDefault="00000000">
      <w:pPr>
        <w:pStyle w:val="StandardWeb"/>
        <w:spacing w:after="0" w:afterAutospacing="0"/>
      </w:pPr>
      <w:r>
        <w:rPr>
          <w:rStyle w:val="Fett"/>
        </w:rPr>
        <w:t>Welsh, Renate: Empfänger unbekannt - zurück</w:t>
      </w:r>
    </w:p>
    <w:p w14:paraId="16FCC7B4" w14:textId="77777777" w:rsidR="00000000" w:rsidRDefault="00000000">
      <w:pPr>
        <w:pStyle w:val="StandardWeb"/>
        <w:spacing w:after="0" w:afterAutospacing="0"/>
      </w:pPr>
      <w:r>
        <w:t>Sprecher: Karl Mittner. Dauer: 256 Minuten.</w:t>
      </w:r>
      <w:r>
        <w:br/>
        <w:t>Warum wird Sebastian verschwiegen, wo sein Vater ist? Er wird misstrauisch, und es gelingt ihm, die Notlüge seiner Mutter aufzudecken. Sein Zorn über die Unehrlichkeit und versteckten Ängste der Erwachsenen verwandeln sich jedoch in Mitleid und Fürsorge. Er hat gelernt, man soll miteinander, nicht nebeneinander gehen.</w:t>
      </w:r>
      <w:r>
        <w:br/>
        <w:t>Buch-Nr.: 44429</w:t>
      </w:r>
    </w:p>
    <w:p w14:paraId="7A85FFCE" w14:textId="77777777" w:rsidR="00000000" w:rsidRDefault="00000000">
      <w:pPr>
        <w:pStyle w:val="StandardWeb"/>
        <w:spacing w:after="0" w:afterAutospacing="0"/>
      </w:pPr>
    </w:p>
    <w:p w14:paraId="01B3839E" w14:textId="77777777" w:rsidR="00000000" w:rsidRDefault="00000000">
      <w:pPr>
        <w:pStyle w:val="StandardWeb"/>
        <w:spacing w:after="0" w:afterAutospacing="0"/>
      </w:pPr>
      <w:r>
        <w:rPr>
          <w:rStyle w:val="Fett"/>
        </w:rPr>
        <w:t>Welsh, Renate: Hoffnung mit Hindernissen</w:t>
      </w:r>
    </w:p>
    <w:p w14:paraId="5ECCE896" w14:textId="77777777" w:rsidR="00000000" w:rsidRDefault="00000000">
      <w:pPr>
        <w:pStyle w:val="StandardWeb"/>
        <w:spacing w:after="0" w:afterAutospacing="0"/>
      </w:pPr>
      <w:r>
        <w:t>Sprecher: Gertraud Frey. Dauer: 199 Minuten.</w:t>
      </w:r>
      <w:r>
        <w:br/>
        <w:t>In einer Diskothek lernt Michael Fiona kennen. Sie ist nicht gerade das, was man einen guten Umgang nennt. Aber Michael verliebt sich in sie und spürt, dass auch Fiona ihn mag - obwohl sie scheinbar grundlos kratzbürstig und gemein werden kann. Kein Wunder, erkennt Michael, als er Fionas kaputte Familie näher kennenlernt.</w:t>
      </w:r>
      <w:r>
        <w:br/>
        <w:t>Buch-Nr.: 44186</w:t>
      </w:r>
    </w:p>
    <w:p w14:paraId="7603B86E" w14:textId="77777777" w:rsidR="00000000" w:rsidRDefault="00000000">
      <w:pPr>
        <w:pStyle w:val="StandardWeb"/>
        <w:spacing w:after="0" w:afterAutospacing="0"/>
      </w:pPr>
    </w:p>
    <w:p w14:paraId="07C7410F" w14:textId="77777777" w:rsidR="00000000" w:rsidRDefault="00000000">
      <w:pPr>
        <w:pStyle w:val="StandardWeb"/>
        <w:spacing w:after="0" w:afterAutospacing="0"/>
      </w:pPr>
      <w:r>
        <w:rPr>
          <w:rStyle w:val="Fett"/>
        </w:rPr>
        <w:t>Welsh, Renate: Karolin und Knuddel</w:t>
      </w:r>
    </w:p>
    <w:p w14:paraId="0217A1E9" w14:textId="77777777" w:rsidR="00000000" w:rsidRDefault="00000000">
      <w:pPr>
        <w:pStyle w:val="StandardWeb"/>
        <w:spacing w:after="0" w:afterAutospacing="0"/>
      </w:pPr>
      <w:r>
        <w:t>Sprecher: Irene Budischowsky. Dauer: 27 Minuten.</w:t>
      </w:r>
      <w:r>
        <w:br/>
        <w:t>Karolin fürchtet sich vor gar nichts. Vor Krokodilen nicht. Vor Riesenschlangen nicht. Und vor Löwen schon überhaupt nicht. Nur vor Hunden hat sie Angst. Vor großen Hunden und vor kleinen. Vor Hunden, die knurren, und vor Hunden, die raufen. Auch vor Knuddel hat sie Angst, dem blinden Hund ihrer Nachbarin. Ob das immer so bleiben muss? Verfasst im Sinnschrittsatz. Ab der 2. Klasse. Überarbeitete und ergänzte Auflage.</w:t>
      </w:r>
      <w:r>
        <w:br/>
        <w:t>Buch-Nr.: 55785</w:t>
      </w:r>
    </w:p>
    <w:p w14:paraId="5FAB29BB" w14:textId="77777777" w:rsidR="00000000" w:rsidRDefault="00000000">
      <w:pPr>
        <w:pStyle w:val="StandardWeb"/>
        <w:spacing w:after="0" w:afterAutospacing="0"/>
      </w:pPr>
    </w:p>
    <w:p w14:paraId="446CCCB8" w14:textId="77777777" w:rsidR="00000000" w:rsidRDefault="00000000">
      <w:pPr>
        <w:pStyle w:val="StandardWeb"/>
        <w:spacing w:after="0" w:afterAutospacing="0"/>
      </w:pPr>
      <w:r>
        <w:rPr>
          <w:rStyle w:val="Fett"/>
        </w:rPr>
        <w:t>Welsh, Renate: Wie in fremden Schuhen</w:t>
      </w:r>
    </w:p>
    <w:p w14:paraId="1CF67AE6" w14:textId="77777777" w:rsidR="00000000" w:rsidRDefault="00000000">
      <w:pPr>
        <w:pStyle w:val="StandardWeb"/>
        <w:spacing w:after="0" w:afterAutospacing="0"/>
      </w:pPr>
      <w:r>
        <w:t>Sprecher: Rosemarie Weißenberger. Dauer: 177 Minuten.</w:t>
      </w:r>
      <w:r>
        <w:br/>
        <w:t>Jeder braucht jemanden, an den er sich halten kann. Das spürt Claudia - aber zu wem gehört sie? Die Großmutter ist unheimlich stark. Der eine Vater gilt als unheimlich schwach - und der andere Vater ist offenbar ein Lump. Ist alles vielleicht nur deshalb so schwer, weil das Leben auf dem Dorf ganz anders verläuft als in der Stadt? Claudia weiß nur eines: Sie fühlt sich immer wie in fremden Schuhen</w:t>
      </w:r>
      <w:r>
        <w:br/>
        <w:t>Buch-Nr.: 44381</w:t>
      </w:r>
    </w:p>
    <w:p w14:paraId="36D58B0B" w14:textId="77777777" w:rsidR="00000000" w:rsidRDefault="00000000">
      <w:pPr>
        <w:pStyle w:val="StandardWeb"/>
        <w:spacing w:after="0" w:afterAutospacing="0"/>
      </w:pPr>
    </w:p>
    <w:p w14:paraId="3943F565" w14:textId="77777777" w:rsidR="00000000" w:rsidRDefault="00000000">
      <w:pPr>
        <w:pStyle w:val="StandardWeb"/>
        <w:spacing w:after="0" w:afterAutospacing="0"/>
      </w:pPr>
      <w:r>
        <w:rPr>
          <w:rStyle w:val="Fett"/>
        </w:rPr>
        <w:t>Wildenhain, Michael: Die Schwestern</w:t>
      </w:r>
    </w:p>
    <w:p w14:paraId="7F29F9B5" w14:textId="77777777" w:rsidR="00000000" w:rsidRDefault="00000000">
      <w:pPr>
        <w:pStyle w:val="StandardWeb"/>
        <w:spacing w:after="0" w:afterAutospacing="0"/>
      </w:pPr>
      <w:r>
        <w:t>Sprecher: Christina Saginth. Dauer: 293 Minuten.</w:t>
      </w:r>
      <w:r>
        <w:br/>
        <w:t>Bisher hat sich kein Mädchen für den 15jährigen Manuel interessiert, doch als die beiden Zwillingsschwestern Ortrun und Susanne in seine Klasse kommen, wird alles anders. Bald merkt Manuel, dass die beiden Mädchen aus einer zerrütteten Familie stammen und in einem hasserfüllten Konkurrenzkampf zueinander stehen.</w:t>
      </w:r>
      <w:r>
        <w:br/>
        <w:t>Buch-Nr.: 50176</w:t>
      </w:r>
    </w:p>
    <w:p w14:paraId="085D82AD" w14:textId="77777777" w:rsidR="00000000" w:rsidRDefault="00000000">
      <w:pPr>
        <w:pStyle w:val="StandardWeb"/>
        <w:spacing w:after="0" w:afterAutospacing="0"/>
      </w:pPr>
    </w:p>
    <w:p w14:paraId="066AEC4F" w14:textId="77777777" w:rsidR="00000000" w:rsidRDefault="00000000">
      <w:pPr>
        <w:pStyle w:val="StandardWeb"/>
        <w:spacing w:after="0" w:afterAutospacing="0"/>
      </w:pPr>
      <w:r>
        <w:rPr>
          <w:rStyle w:val="Fett"/>
        </w:rPr>
        <w:t>Wippersberg, Walter: Max, der Unglücksrabe</w:t>
      </w:r>
    </w:p>
    <w:p w14:paraId="4EF854C9" w14:textId="77777777" w:rsidR="00000000" w:rsidRDefault="00000000">
      <w:pPr>
        <w:pStyle w:val="StandardWeb"/>
        <w:spacing w:after="0" w:afterAutospacing="0"/>
      </w:pPr>
      <w:r>
        <w:t>Sprecher: Manuel Steccanella. Dauer: 39 Minuten.</w:t>
      </w:r>
      <w:r>
        <w:br/>
        <w:t>Max ist ein bisschen dicker und trägt eine Brille. Und weil die meisten Dinge, die Max unternimmt, danebengehen, gilt er als Unglücksrabe. Aber zum Glück gibt es da noch Opa, der die schönsten Dinge mit Max unternimmt, und seine Schwester Susi, die ihm die herrlichsten Schimpfwörter beibringt, und Bonzo aus seiner Klasse, der trotz allem sein Freund sein möchte. Vielleicht ist Max ja doch ein Glückspilz. Ab 9 Jahren.</w:t>
      </w:r>
      <w:r>
        <w:br/>
        <w:t>Buch-Nr.: 55691</w:t>
      </w:r>
    </w:p>
    <w:p w14:paraId="27D984CE" w14:textId="77777777" w:rsidR="00000000" w:rsidRDefault="00000000">
      <w:pPr>
        <w:pStyle w:val="StandardWeb"/>
        <w:spacing w:after="0" w:afterAutospacing="0"/>
      </w:pPr>
    </w:p>
    <w:p w14:paraId="5EC887E2" w14:textId="77777777" w:rsidR="00000000" w:rsidRDefault="00000000">
      <w:pPr>
        <w:pStyle w:val="StandardWeb"/>
        <w:spacing w:after="0" w:afterAutospacing="0"/>
      </w:pPr>
      <w:r>
        <w:rPr>
          <w:rStyle w:val="Fett"/>
        </w:rPr>
        <w:t>Zikken, Aya: Der Atlasfalter</w:t>
      </w:r>
    </w:p>
    <w:p w14:paraId="4E11DA05" w14:textId="77777777" w:rsidR="00000000" w:rsidRDefault="00000000">
      <w:pPr>
        <w:pStyle w:val="StandardWeb"/>
        <w:spacing w:after="0" w:afterAutospacing="0"/>
      </w:pPr>
      <w:r>
        <w:lastRenderedPageBreak/>
        <w:t>Sprecher: Edda Pitschmann. Dauer: 406 Minuten.</w:t>
      </w:r>
      <w:r>
        <w:br/>
        <w:t>Ein Atlasfalter wird für die sensible Tochter eines holländischen Siedlerpaares in Indonesien zum Symbol entscheidender Veränderungen in ihrem Leben.</w:t>
      </w:r>
      <w:r>
        <w:br/>
        <w:t>Buch-Nr.: 40576</w:t>
      </w:r>
    </w:p>
    <w:p w14:paraId="1DE5C165" w14:textId="77777777" w:rsidR="00000000" w:rsidRDefault="00000000">
      <w:pPr>
        <w:pStyle w:val="StandardWeb"/>
        <w:spacing w:after="0" w:afterAutospacing="0"/>
      </w:pPr>
    </w:p>
    <w:p w14:paraId="1238EF6D" w14:textId="77777777" w:rsidR="00000000" w:rsidRDefault="00000000">
      <w:pPr>
        <w:pStyle w:val="StandardWeb"/>
        <w:spacing w:after="0" w:afterAutospacing="0"/>
      </w:pPr>
      <w:r>
        <w:rPr>
          <w:rStyle w:val="Fett"/>
        </w:rPr>
        <w:t>Zimmermann, Irene: Küsse, Chaos, Gummibärchen</w:t>
      </w:r>
    </w:p>
    <w:p w14:paraId="2D45D0C3" w14:textId="77777777" w:rsidR="00000000" w:rsidRDefault="00000000">
      <w:pPr>
        <w:pStyle w:val="StandardWeb"/>
        <w:spacing w:after="0" w:afterAutospacing="0"/>
      </w:pPr>
      <w:r>
        <w:t>Sprecher: Birgit Krammer, Christina Drechsler. Dauer: 164 Minuten.</w:t>
      </w:r>
      <w:r>
        <w:br/>
        <w:t>Bei Henriette schrillen die Alarmglocken: Aus der Zeitung erfährt sie, dass IHR Tom ausgerechnet mit ihrer besten Freundin am großen Traumpaar-Contest in München teilnehmen will. Und die beiden verhalten sich höchst verdächtig. Sind sie etwa ineinander verliebt? Das kann doch nur ein großes Missverständnis sein! Klar, dass Henri unbedingt rausfinden muss, was da wirklich los ist. Bei diesem Hörbuch handelt es sich um ein käuflich erworbenes Hörbuch das barrierefrei aufgearbeitet wurde. Gekürzte Lesung.</w:t>
      </w:r>
      <w:r>
        <w:br/>
        <w:t>Buch-Nr.: 32993</w:t>
      </w:r>
    </w:p>
    <w:p w14:paraId="6A668A1A" w14:textId="77777777" w:rsidR="00000000" w:rsidRDefault="00000000">
      <w:pPr>
        <w:pStyle w:val="StandardWeb"/>
        <w:spacing w:after="0" w:afterAutospacing="0"/>
      </w:pPr>
    </w:p>
    <w:p w14:paraId="7ACCE94C" w14:textId="77777777" w:rsidR="00000000" w:rsidRDefault="00000000">
      <w:pPr>
        <w:pStyle w:val="StandardWeb"/>
        <w:spacing w:after="0" w:afterAutospacing="0"/>
      </w:pPr>
      <w:r>
        <w:rPr>
          <w:rStyle w:val="Fett"/>
        </w:rPr>
        <w:t>Zusak, Markus: Wilde Hunde</w:t>
      </w:r>
    </w:p>
    <w:p w14:paraId="221F115B" w14:textId="77777777" w:rsidR="00000000" w:rsidRDefault="00000000">
      <w:pPr>
        <w:pStyle w:val="StandardWeb"/>
      </w:pPr>
      <w:r>
        <w:t>Sprecher: Martin Pfisterer. Dauer: 391 Minuten.</w:t>
      </w:r>
      <w:r>
        <w:br/>
        <w:t>Ruben und Cameron Wolfe leben am Rande Sydneys in einer Welt der Arbeitslosigkeit und Armut. Mit illegalen Boxkämpfen verdienen sich die beiden Brüder ein paar Dollar. Doch dann verliebt sich der 15jährige Cameron ausgerechnet in Octavia, die Freundin von Ruben. Und plötzlich sind die beiden Brüder nicht nur im Ring Konkurrenten, sondern auch in der Liebe. Ab 13 Jahren.</w:t>
      </w:r>
      <w:r>
        <w:br/>
        <w:t>Buch-Nr.: 53150</w:t>
      </w:r>
    </w:p>
    <w:p w14:paraId="1CE99692" w14:textId="77777777" w:rsidR="00000000" w:rsidRDefault="00000000">
      <w:pPr>
        <w:pStyle w:val="berschrift5"/>
        <w:rPr>
          <w:rFonts w:eastAsia="Times New Roman"/>
        </w:rPr>
      </w:pPr>
      <w:r>
        <w:rPr>
          <w:rFonts w:eastAsia="Times New Roman"/>
        </w:rPr>
        <w:t>Historische Romane für Jugendliche</w:t>
      </w:r>
    </w:p>
    <w:p w14:paraId="48420F98" w14:textId="77777777" w:rsidR="00000000" w:rsidRDefault="00000000">
      <w:pPr>
        <w:pStyle w:val="StandardWeb"/>
        <w:spacing w:after="0" w:afterAutospacing="0"/>
      </w:pPr>
      <w:r>
        <w:rPr>
          <w:rStyle w:val="Fett"/>
          <w:rFonts w:ascii="Arial" w:hAnsi="Arial" w:cs="Arial"/>
        </w:rPr>
        <w:t>Allfrey, Katherine: Die Trojanerin</w:t>
      </w:r>
    </w:p>
    <w:p w14:paraId="295D08AC" w14:textId="77777777" w:rsidR="00000000" w:rsidRDefault="00000000">
      <w:pPr>
        <w:pStyle w:val="StandardWeb"/>
        <w:spacing w:after="0" w:afterAutospacing="0"/>
      </w:pPr>
      <w:r>
        <w:rPr>
          <w:rFonts w:ascii="Arial" w:hAnsi="Arial" w:cs="Arial"/>
        </w:rPr>
        <w:t>Sprecher: Ulrike Michaelis. Dauer: 459 Minuten.</w:t>
      </w:r>
      <w:r>
        <w:rPr>
          <w:rFonts w:ascii="Arial" w:hAnsi="Arial" w:cs="Arial"/>
        </w:rPr>
        <w:br/>
        <w:t xml:space="preserve">Der Trojanische Krieg ist beendet, aber um welchen Preis! Theano, jung verheiratet, hat den Tod ihres Mannes miterlebt und befindet sich nun in der Hand der Sieger. Als ihr Sohn Aktis geboren wird, schöpft sie neue Hoffnung. </w:t>
      </w:r>
    </w:p>
    <w:p w14:paraId="712268C7" w14:textId="77777777" w:rsidR="00000000" w:rsidRDefault="00000000">
      <w:pPr>
        <w:pStyle w:val="StandardWeb"/>
        <w:spacing w:after="0" w:afterAutospacing="0"/>
      </w:pPr>
      <w:r>
        <w:rPr>
          <w:rFonts w:ascii="Arial" w:hAnsi="Arial" w:cs="Arial"/>
        </w:rPr>
        <w:t>Titel-Nr 1 der Reihe Die Trojaner. 2 Reihentitel in unserem Bestand.</w:t>
      </w:r>
    </w:p>
    <w:p w14:paraId="501A8045" w14:textId="77777777" w:rsidR="00000000" w:rsidRDefault="00000000">
      <w:pPr>
        <w:pStyle w:val="StandardWeb"/>
        <w:spacing w:after="0" w:afterAutospacing="0"/>
      </w:pPr>
      <w:r>
        <w:rPr>
          <w:rFonts w:ascii="Arial" w:hAnsi="Arial" w:cs="Arial"/>
        </w:rPr>
        <w:t>Buch-Nr.: 50522</w:t>
      </w:r>
    </w:p>
    <w:p w14:paraId="23B7B926" w14:textId="77777777" w:rsidR="00000000" w:rsidRDefault="00000000">
      <w:pPr>
        <w:pStyle w:val="StandardWeb"/>
        <w:spacing w:after="0" w:afterAutospacing="0"/>
      </w:pPr>
    </w:p>
    <w:p w14:paraId="5A46B7BA" w14:textId="77777777" w:rsidR="00000000" w:rsidRDefault="00000000">
      <w:pPr>
        <w:pStyle w:val="StandardWeb"/>
        <w:spacing w:after="0" w:afterAutospacing="0"/>
      </w:pPr>
      <w:r>
        <w:rPr>
          <w:rStyle w:val="Fett"/>
          <w:rFonts w:ascii="Arial" w:hAnsi="Arial" w:cs="Arial"/>
        </w:rPr>
        <w:t>Allfrey, Katherine: Aktis, Sohn der Trojanerin [2]</w:t>
      </w:r>
    </w:p>
    <w:p w14:paraId="66033B00" w14:textId="77777777" w:rsidR="00000000" w:rsidRDefault="00000000">
      <w:pPr>
        <w:pStyle w:val="StandardWeb"/>
        <w:spacing w:after="0" w:afterAutospacing="0"/>
      </w:pPr>
      <w:r>
        <w:rPr>
          <w:rFonts w:ascii="Arial" w:hAnsi="Arial" w:cs="Arial"/>
        </w:rPr>
        <w:t>Sprecher: Peter Böttcher. Dauer: 424 Minuten.</w:t>
      </w:r>
      <w:r>
        <w:rPr>
          <w:rFonts w:ascii="Arial" w:hAnsi="Arial" w:cs="Arial"/>
        </w:rPr>
        <w:br/>
        <w:t xml:space="preserve">Mit dem Wiederaufbau Trojas beginnt für die einst glanzvolle Königsstadt eine neue Zeit. Nur Aktis lässt die Vergangenheit nicht los. Seine Mutter Theano ist als Sklavin </w:t>
      </w:r>
      <w:r>
        <w:rPr>
          <w:rFonts w:ascii="Arial" w:hAnsi="Arial" w:cs="Arial"/>
        </w:rPr>
        <w:lastRenderedPageBreak/>
        <w:t xml:space="preserve">des Heeresführers Mekisteus gestorben. Heimlich macht sich Aktis auf, den Tod seiner Mutter zu rächen. </w:t>
      </w:r>
    </w:p>
    <w:p w14:paraId="24FB6670" w14:textId="77777777" w:rsidR="00000000" w:rsidRDefault="00000000">
      <w:pPr>
        <w:pStyle w:val="StandardWeb"/>
        <w:spacing w:after="0" w:afterAutospacing="0"/>
      </w:pPr>
      <w:r>
        <w:rPr>
          <w:rFonts w:ascii="Arial" w:hAnsi="Arial" w:cs="Arial"/>
        </w:rPr>
        <w:t>Titel-Nr 2 der Reihe Die Trojaner. 2 Reihentitel in unserem Bestand.</w:t>
      </w:r>
    </w:p>
    <w:p w14:paraId="5B959EB1" w14:textId="77777777" w:rsidR="00000000" w:rsidRDefault="00000000">
      <w:pPr>
        <w:pStyle w:val="StandardWeb"/>
        <w:spacing w:after="0" w:afterAutospacing="0"/>
      </w:pPr>
      <w:r>
        <w:rPr>
          <w:rFonts w:ascii="Arial" w:hAnsi="Arial" w:cs="Arial"/>
        </w:rPr>
        <w:t>Buch-Nr.: 50523</w:t>
      </w:r>
    </w:p>
    <w:p w14:paraId="15F5DB7F" w14:textId="77777777" w:rsidR="00000000" w:rsidRDefault="00000000">
      <w:pPr>
        <w:pStyle w:val="StandardWeb"/>
        <w:spacing w:after="240" w:afterAutospacing="0"/>
      </w:pPr>
      <w:r>
        <w:br/>
      </w:r>
    </w:p>
    <w:p w14:paraId="13F25FE5" w14:textId="77777777" w:rsidR="00000000" w:rsidRDefault="00000000">
      <w:pPr>
        <w:pStyle w:val="StandardWeb"/>
        <w:spacing w:after="0" w:afterAutospacing="0"/>
      </w:pPr>
      <w:r>
        <w:rPr>
          <w:rStyle w:val="Fett"/>
        </w:rPr>
        <w:t>Bauer, Christoph W.: Mord in Carnuntum</w:t>
      </w:r>
    </w:p>
    <w:p w14:paraId="545595FA" w14:textId="77777777" w:rsidR="00000000" w:rsidRDefault="00000000">
      <w:pPr>
        <w:pStyle w:val="StandardWeb"/>
        <w:spacing w:after="0" w:afterAutospacing="0"/>
      </w:pPr>
      <w:r>
        <w:t>Sprecher: Bettina Rossbacher. Dauer: 136 Minuten.</w:t>
      </w:r>
      <w:r>
        <w:br/>
        <w:t>Julia, Tochter des römischen Militärtribuns in Carnuntum, und der junge Markomanne Ballomar belauschen drei Legionäre bei der Planung eines blutigen Verbrechens, der Ermordung des Kaisers Marc Aurel. Um die finsteren Pläne zu verhindern, bringen sich die ungleichen Freunde selbst in höchste Gefahr! Ein spannender historischer Roman aus der GORILLA-Reihe, mit "Zeitreise nach Carnuntum".</w:t>
      </w:r>
      <w:r>
        <w:br/>
        <w:t>Buch-Nr.: 53774</w:t>
      </w:r>
    </w:p>
    <w:p w14:paraId="72678417" w14:textId="77777777" w:rsidR="00000000" w:rsidRDefault="00000000">
      <w:pPr>
        <w:pStyle w:val="StandardWeb"/>
        <w:spacing w:after="0" w:afterAutospacing="0"/>
      </w:pPr>
    </w:p>
    <w:p w14:paraId="08435242" w14:textId="77777777" w:rsidR="00000000" w:rsidRDefault="00000000">
      <w:pPr>
        <w:pStyle w:val="StandardWeb"/>
        <w:spacing w:after="0" w:afterAutospacing="0"/>
      </w:pPr>
      <w:r>
        <w:rPr>
          <w:rStyle w:val="Fett"/>
        </w:rPr>
        <w:t>Baumann, Hans: Die Welt der Pharaonen</w:t>
      </w:r>
    </w:p>
    <w:p w14:paraId="19B750AC" w14:textId="77777777" w:rsidR="00000000" w:rsidRDefault="00000000">
      <w:pPr>
        <w:pStyle w:val="StandardWeb"/>
        <w:spacing w:after="0" w:afterAutospacing="0"/>
      </w:pPr>
      <w:r>
        <w:t>Sprecher: Marlies Knopf. Dauer: 397 Minuten.</w:t>
      </w:r>
      <w:r>
        <w:br/>
        <w:t>Ein 13jähriger ägyptischer Junge erlebt das Wirken auf den Ausgrabungsplätzen bei Gizeh, Karnak, Luxor und im "Tal der Könige" und erfährt dabei vieles über das Leben der Pharaonen.</w:t>
      </w:r>
      <w:r>
        <w:br/>
        <w:t>Buch-Nr.: 54494</w:t>
      </w:r>
    </w:p>
    <w:p w14:paraId="289E8DC9" w14:textId="77777777" w:rsidR="00000000" w:rsidRDefault="00000000">
      <w:pPr>
        <w:pStyle w:val="StandardWeb"/>
        <w:spacing w:after="0" w:afterAutospacing="0"/>
      </w:pPr>
    </w:p>
    <w:p w14:paraId="65B20D71" w14:textId="77777777" w:rsidR="00000000" w:rsidRDefault="00000000">
      <w:pPr>
        <w:pStyle w:val="StandardWeb"/>
        <w:spacing w:after="0" w:afterAutospacing="0"/>
      </w:pPr>
      <w:r>
        <w:rPr>
          <w:rStyle w:val="Fett"/>
        </w:rPr>
        <w:t>Brubaker Bradley, Kimberly: Gras unter meinen Füßen</w:t>
      </w:r>
    </w:p>
    <w:p w14:paraId="7ABA9571" w14:textId="77777777" w:rsidR="00000000" w:rsidRDefault="00000000">
      <w:pPr>
        <w:pStyle w:val="StandardWeb"/>
        <w:spacing w:after="0" w:afterAutospacing="0"/>
      </w:pPr>
      <w:r>
        <w:t>Sprecher: Birte Schnöink. Dauer: 471 Minuten.</w:t>
      </w:r>
      <w:r>
        <w:br/>
        <w:t xml:space="preserve">Mutig in ein neues Leben. Ada hat die Ein-Zimmer-Wohnung noch nie verlassen. Ihre Mutter ist von Adas Klumpfuß so angewidert, dass sie das Kind wegsperrt. Als aber ihr kleiner Bruder Jamie 1939 aufgrund der drohenden Bombardierung evakuiert werden soll, entscheidet sich Ada mitzugehen. Die Geschwister kommen bei der unnahbaren Susan Smith unter, weit weg von ihrer grausamen Mutter. Ada lernt reiten, lesen und beginnt zaghaft Susan zu vertrauen - und auch Susan schließt Ada und Jamie langsam in ihr Herz. Können sie gemeinsam ihren Platz in der Welt finden? Bei diesem Hörbuch handelt es sich um ein käuflich erworbenes Hörbuch das barrierefrei aufbereitet wurde. </w:t>
      </w:r>
      <w:r>
        <w:br/>
        <w:t>Buch-Nr.: 33590</w:t>
      </w:r>
    </w:p>
    <w:p w14:paraId="630417BE" w14:textId="77777777" w:rsidR="00000000" w:rsidRDefault="00000000">
      <w:pPr>
        <w:pStyle w:val="StandardWeb"/>
        <w:spacing w:after="0" w:afterAutospacing="0"/>
      </w:pPr>
    </w:p>
    <w:p w14:paraId="2F0FD26E" w14:textId="77777777" w:rsidR="00000000" w:rsidRDefault="00000000">
      <w:pPr>
        <w:pStyle w:val="StandardWeb"/>
        <w:spacing w:after="0" w:afterAutospacing="0"/>
      </w:pPr>
      <w:r>
        <w:rPr>
          <w:rStyle w:val="Fett"/>
        </w:rPr>
        <w:t>Bruns, Marianne: Die Silbergrube</w:t>
      </w:r>
    </w:p>
    <w:p w14:paraId="0D0889D9" w14:textId="77777777" w:rsidR="00000000" w:rsidRDefault="00000000">
      <w:pPr>
        <w:pStyle w:val="StandardWeb"/>
        <w:spacing w:after="0" w:afterAutospacing="0"/>
      </w:pPr>
      <w:r>
        <w:t>Sprecher: Irmgard Lehmann. Dauer: 628 Minuten.</w:t>
      </w:r>
      <w:r>
        <w:br/>
        <w:t xml:space="preserve">Die Erzählung wirft Licht auf die Schwierigkeiten im erzgebirgischen Silberbergbau des 15. </w:t>
      </w:r>
      <w:r>
        <w:lastRenderedPageBreak/>
        <w:t>Jh., bei dem ein einzelner tüchtiger Bergmann mit seinen Gehilfen von den Klöstern und reichen Kaufleuten leicht unter Druck gesetzt wurde und seiner Rechte verlustig ging. Ab 13 Jahren.</w:t>
      </w:r>
      <w:r>
        <w:br/>
        <w:t>Buch-Nr.: 53678</w:t>
      </w:r>
    </w:p>
    <w:p w14:paraId="1B9D130A" w14:textId="77777777" w:rsidR="00000000" w:rsidRDefault="00000000">
      <w:pPr>
        <w:pStyle w:val="StandardWeb"/>
        <w:spacing w:after="0" w:afterAutospacing="0"/>
      </w:pPr>
    </w:p>
    <w:p w14:paraId="73F02BDD" w14:textId="77777777" w:rsidR="00000000" w:rsidRDefault="00000000">
      <w:pPr>
        <w:pStyle w:val="StandardWeb"/>
        <w:spacing w:after="0" w:afterAutospacing="0"/>
      </w:pPr>
      <w:r>
        <w:rPr>
          <w:rStyle w:val="Fett"/>
        </w:rPr>
        <w:t>Busch, Fritz-Otto: Wikingersegel vor Amerika</w:t>
      </w:r>
    </w:p>
    <w:p w14:paraId="5FCFB731" w14:textId="77777777" w:rsidR="00000000" w:rsidRDefault="00000000">
      <w:pPr>
        <w:pStyle w:val="StandardWeb"/>
      </w:pPr>
      <w:r>
        <w:t>Sprecher: Jochen Fölster. Dauer: 680 Minuten.</w:t>
      </w:r>
      <w:r>
        <w:br/>
        <w:t>Die Entdeckungsfahrten der Wikinger Grönlands, die vor tausend Jahren Vinland an der Ostküste Nordamerikas erforschten. Ab 9 Jahren.</w:t>
      </w:r>
      <w:r>
        <w:br/>
        <w:t>Buch-Nr.: 54345</w:t>
      </w:r>
    </w:p>
    <w:p w14:paraId="3EB3C105" w14:textId="77777777" w:rsidR="00000000" w:rsidRDefault="00000000">
      <w:pPr>
        <w:pStyle w:val="StandardWeb"/>
        <w:spacing w:after="0" w:afterAutospacing="0"/>
      </w:pPr>
      <w:r>
        <w:rPr>
          <w:rStyle w:val="Fett"/>
          <w:rFonts w:ascii="Arial" w:hAnsi="Arial" w:cs="Arial"/>
        </w:rPr>
        <w:t>Defoe, Daniel: Robinson Crusoe</w:t>
      </w:r>
    </w:p>
    <w:p w14:paraId="1100BE14" w14:textId="77777777" w:rsidR="00000000" w:rsidRDefault="00000000">
      <w:pPr>
        <w:pStyle w:val="StandardWeb"/>
        <w:spacing w:after="0" w:afterAutospacing="0"/>
      </w:pPr>
      <w:r>
        <w:rPr>
          <w:rFonts w:ascii="Arial" w:hAnsi="Arial" w:cs="Arial"/>
        </w:rPr>
        <w:t>Sprecher: Alfred Schnayder. Dauer: 1240 Minuten.</w:t>
      </w:r>
      <w:r>
        <w:rPr>
          <w:rFonts w:ascii="Arial" w:hAnsi="Arial" w:cs="Arial"/>
        </w:rPr>
        <w:br/>
        <w:t xml:space="preserve">Das Leben und die Abenteuer des Robinsons Crusoe, der 28 Jahre lang ganz allein auf einer unbewohnten Insel vor der amerikanischen Küste lebte. </w:t>
      </w:r>
    </w:p>
    <w:p w14:paraId="6488AFE6" w14:textId="77777777" w:rsidR="00000000" w:rsidRDefault="00000000">
      <w:pPr>
        <w:pStyle w:val="StandardWeb"/>
        <w:spacing w:after="0" w:afterAutospacing="0"/>
      </w:pPr>
      <w:r>
        <w:rPr>
          <w:rFonts w:ascii="Arial" w:hAnsi="Arial" w:cs="Arial"/>
        </w:rPr>
        <w:t>Titel-Nr 1 der Reihe Robinson Crusoe. 2 Reihentitel in unserem Bestand.</w:t>
      </w:r>
    </w:p>
    <w:p w14:paraId="6AD0F1F4" w14:textId="77777777" w:rsidR="00000000" w:rsidRDefault="00000000">
      <w:pPr>
        <w:pStyle w:val="StandardWeb"/>
        <w:spacing w:after="0" w:afterAutospacing="0"/>
      </w:pPr>
      <w:r>
        <w:rPr>
          <w:rFonts w:ascii="Arial" w:hAnsi="Arial" w:cs="Arial"/>
        </w:rPr>
        <w:t>Buch-Nr.: 41270</w:t>
      </w:r>
    </w:p>
    <w:p w14:paraId="6CDF10F4" w14:textId="77777777" w:rsidR="00000000" w:rsidRDefault="00000000">
      <w:pPr>
        <w:pStyle w:val="StandardWeb"/>
        <w:spacing w:after="0" w:afterAutospacing="0"/>
      </w:pPr>
    </w:p>
    <w:p w14:paraId="449A4F76" w14:textId="77777777" w:rsidR="00000000" w:rsidRDefault="00000000">
      <w:pPr>
        <w:pStyle w:val="StandardWeb"/>
        <w:spacing w:after="0" w:afterAutospacing="0"/>
      </w:pPr>
      <w:r>
        <w:rPr>
          <w:rStyle w:val="Fett"/>
          <w:rFonts w:ascii="Arial" w:hAnsi="Arial" w:cs="Arial"/>
        </w:rPr>
        <w:t>Defoe, Daniel: Die späteren Fahrten des Robinson Crusoe zu seiner Insel und rund um die Welt</w:t>
      </w:r>
    </w:p>
    <w:p w14:paraId="6EE72E37" w14:textId="77777777" w:rsidR="00000000" w:rsidRDefault="00000000">
      <w:pPr>
        <w:pStyle w:val="StandardWeb"/>
        <w:spacing w:after="0" w:afterAutospacing="0"/>
      </w:pPr>
      <w:r>
        <w:rPr>
          <w:rFonts w:ascii="Arial" w:hAnsi="Arial" w:cs="Arial"/>
        </w:rPr>
        <w:t>Sprecher: Roland Friedel. Dauer: 584 Minuten.</w:t>
      </w:r>
      <w:r>
        <w:rPr>
          <w:rFonts w:ascii="Arial" w:hAnsi="Arial" w:cs="Arial"/>
        </w:rPr>
        <w:br/>
        <w:t xml:space="preserve">Fünfunddreißig Jahre hat Robinson auf seiner Insel verbracht, bis er Gelegenheit fand, in die Heimat zurückzukehren. Und es stand für ihn fest, dass er England nicht wieder verlassen würde. Aber länger als sieben Jahre hielt es ihn nicht zu Hause. Zusammen mit seinem Neffen sticht er 1694 erneut in See; rund um die Welt soll ihn seine Reise diesmal führen, sein Diener Freitag begleitet ihn. Natürlich ist das erste Ziel die Robinson-Insel. Wir erleben seine Abenteuer vor der brasilianischen Küste und auf Madagaskar, in Vorder- und Hinterindien. Wir erfahren, wie Robinson der Piraterie bezichtigt und als vermeintlicher Seeräuber gejagt wird, wir ziehen mit ihm durch China und Russland und kommen endlich, im Jahre 1705, mit ihm nach London zurück. </w:t>
      </w:r>
    </w:p>
    <w:p w14:paraId="35E4F7B5" w14:textId="77777777" w:rsidR="00000000" w:rsidRDefault="00000000">
      <w:pPr>
        <w:pStyle w:val="StandardWeb"/>
        <w:spacing w:after="0" w:afterAutospacing="0"/>
      </w:pPr>
      <w:r>
        <w:rPr>
          <w:rFonts w:ascii="Arial" w:hAnsi="Arial" w:cs="Arial"/>
        </w:rPr>
        <w:t>Titel-Nr 2 der Reihe Robinson Crusoe. 2 Reihentitel in unserem Bestand.</w:t>
      </w:r>
    </w:p>
    <w:p w14:paraId="2BFF9AD2" w14:textId="77777777" w:rsidR="00000000" w:rsidRDefault="00000000">
      <w:pPr>
        <w:pStyle w:val="StandardWeb"/>
        <w:spacing w:after="0" w:afterAutospacing="0"/>
      </w:pPr>
      <w:r>
        <w:rPr>
          <w:rFonts w:ascii="Arial" w:hAnsi="Arial" w:cs="Arial"/>
        </w:rPr>
        <w:t>Buch-Nr.: 57515</w:t>
      </w:r>
    </w:p>
    <w:p w14:paraId="07E32962" w14:textId="77777777" w:rsidR="00000000" w:rsidRDefault="00000000">
      <w:pPr>
        <w:pStyle w:val="StandardWeb"/>
        <w:spacing w:after="240" w:afterAutospacing="0"/>
      </w:pPr>
      <w:r>
        <w:br/>
      </w:r>
    </w:p>
    <w:p w14:paraId="30B745D5" w14:textId="77777777" w:rsidR="00000000" w:rsidRDefault="00000000">
      <w:pPr>
        <w:pStyle w:val="StandardWeb"/>
        <w:spacing w:after="0" w:afterAutospacing="0"/>
      </w:pPr>
      <w:r>
        <w:rPr>
          <w:rStyle w:val="Fett"/>
        </w:rPr>
        <w:t>Ellenson, Susanne: Der lange Hans oder die heimliche Flucht</w:t>
      </w:r>
    </w:p>
    <w:p w14:paraId="01FEBCD2" w14:textId="77777777" w:rsidR="00000000" w:rsidRDefault="00000000">
      <w:pPr>
        <w:pStyle w:val="StandardWeb"/>
        <w:spacing w:after="0" w:afterAutospacing="0"/>
      </w:pPr>
      <w:r>
        <w:lastRenderedPageBreak/>
        <w:t>Sprecher: Jenny Ulbricht. Dauer: 347 Minuten.</w:t>
      </w:r>
      <w:r>
        <w:br/>
        <w:t>Hans, ein lediges Kind der Köchin Anna Wallhauer, muss viel Spott ertragen. Für sein Alter ist er viel zu groß und hat noch längst nicht aufgehört zu wachsen. Für ein Dach über dem Kopf muss er hart arbeiten. Erst als 1869 in Österreich die allgemeine Schulpflicht eingeführt wird, öffnet sich für Hans eine neue Welt... Der Jugendroman wurde mit dem Astrid-Lindgren-Preis 1999 ausgezeichnet.</w:t>
      </w:r>
      <w:r>
        <w:br/>
        <w:t>Buch-Nr.: 50716</w:t>
      </w:r>
    </w:p>
    <w:p w14:paraId="249E7FDC" w14:textId="77777777" w:rsidR="00000000" w:rsidRDefault="00000000">
      <w:pPr>
        <w:pStyle w:val="StandardWeb"/>
        <w:spacing w:after="0" w:afterAutospacing="0"/>
      </w:pPr>
    </w:p>
    <w:p w14:paraId="6F9BDDE8" w14:textId="77777777" w:rsidR="00000000" w:rsidRDefault="00000000">
      <w:pPr>
        <w:pStyle w:val="StandardWeb"/>
        <w:spacing w:after="0" w:afterAutospacing="0"/>
      </w:pPr>
      <w:r>
        <w:rPr>
          <w:rStyle w:val="Fett"/>
        </w:rPr>
        <w:t>Gombrich, Ernst H.: Eine kurze Weltgeschichte für junge Leser</w:t>
      </w:r>
    </w:p>
    <w:p w14:paraId="499D0CF5" w14:textId="77777777" w:rsidR="00000000" w:rsidRDefault="00000000">
      <w:pPr>
        <w:pStyle w:val="StandardWeb"/>
        <w:spacing w:after="0" w:afterAutospacing="0"/>
      </w:pPr>
      <w:r>
        <w:t>Sprecher: Beate Himmelstoß. Dauer: 630 Minuten.</w:t>
      </w:r>
      <w:r>
        <w:br/>
        <w:t>Die Originalausgabe dieses Buches erschien 1935. Für diese Neuauflage wurde der Band völlig überarbeitet und ein umfangreiches Nachwort angefügt, das bis in die Gegenwart reicht. Ernst Gombrich ist anspruchsvoll in der Sache, er zeigt Entwicklungen, beschreibt Zeitenwenden, aber er wählt dafür eine einfache und anschauliche Sprache. Er stellt Menschen vor, die charakteristisch für ihre Zeit sind.</w:t>
      </w:r>
      <w:r>
        <w:br/>
        <w:t>Buch-Nr.: 50359</w:t>
      </w:r>
    </w:p>
    <w:p w14:paraId="290700A0" w14:textId="77777777" w:rsidR="00000000" w:rsidRDefault="00000000">
      <w:pPr>
        <w:pStyle w:val="StandardWeb"/>
        <w:spacing w:after="0" w:afterAutospacing="0"/>
      </w:pPr>
    </w:p>
    <w:p w14:paraId="0CAFCA01" w14:textId="77777777" w:rsidR="00000000" w:rsidRDefault="00000000">
      <w:pPr>
        <w:pStyle w:val="StandardWeb"/>
        <w:spacing w:after="0" w:afterAutospacing="0"/>
      </w:pPr>
      <w:r>
        <w:rPr>
          <w:rStyle w:val="Fett"/>
        </w:rPr>
        <w:t>Günther, Herbert: Zeit der großen Worte</w:t>
      </w:r>
    </w:p>
    <w:p w14:paraId="4EE52D9A" w14:textId="77777777" w:rsidR="00000000" w:rsidRDefault="00000000">
      <w:pPr>
        <w:pStyle w:val="StandardWeb"/>
        <w:spacing w:after="0" w:afterAutospacing="0"/>
      </w:pPr>
      <w:r>
        <w:t>Sprecher: Stefan K. Reiter. Dauer: 566 Minuten.</w:t>
      </w:r>
      <w:r>
        <w:br/>
        <w:t xml:space="preserve">1914 - der Erste Weltkrieg bricht aus. Die Schrecken des Krieges machen auch vor Pauls Familie nicht halt. Pauls Alltag ist geprägt von ganz anderen, von pathetisch aufgeladenen Worten, die die Kriegsbegeisterung schüren. Pauls Vater und sein bewunderter großer Bruder melden sich als Freiwillige. "Weihnachten sind wir wieder zu Hause!" Mit diesen Worten verabschieden sie sich. Doch alles kommt ganz anders als erwartet und Pauls Familie zerbricht fast an diesem Krieg, der sich vier Jahre hinziehen wird. Immer dringlicher wächst in Paul die Frage danach, wie seine Zukunft aussehen wird, danach, was sich hinter den großen Worten verbirgt, und welches seine, Pauls Worte, sein könnten. </w:t>
      </w:r>
      <w:r>
        <w:br/>
        <w:t>Buch-Nr.: 55194</w:t>
      </w:r>
    </w:p>
    <w:p w14:paraId="49135159" w14:textId="77777777" w:rsidR="00000000" w:rsidRDefault="00000000">
      <w:pPr>
        <w:pStyle w:val="StandardWeb"/>
        <w:spacing w:after="0" w:afterAutospacing="0"/>
      </w:pPr>
    </w:p>
    <w:p w14:paraId="0524AC76" w14:textId="77777777" w:rsidR="00000000" w:rsidRDefault="00000000">
      <w:pPr>
        <w:pStyle w:val="StandardWeb"/>
        <w:spacing w:after="0" w:afterAutospacing="0"/>
      </w:pPr>
      <w:r>
        <w:rPr>
          <w:rStyle w:val="Fett"/>
        </w:rPr>
        <w:t>Habeck, Fritz: König Artus und seine Tafelrunde</w:t>
      </w:r>
    </w:p>
    <w:p w14:paraId="6AF8D845" w14:textId="77777777" w:rsidR="00000000" w:rsidRDefault="00000000">
      <w:pPr>
        <w:pStyle w:val="StandardWeb"/>
        <w:spacing w:after="0" w:afterAutospacing="0"/>
      </w:pPr>
      <w:r>
        <w:t>Sprecher: Walter Gellert. Dauer: 484 Minuten.</w:t>
      </w:r>
      <w:r>
        <w:br/>
        <w:t>Jugendbuch über König Artus und seine Tafelrunde.</w:t>
      </w:r>
      <w:r>
        <w:br/>
        <w:t>Buch-Nr.: 41098</w:t>
      </w:r>
    </w:p>
    <w:p w14:paraId="678DD21D" w14:textId="77777777" w:rsidR="00000000" w:rsidRDefault="00000000">
      <w:pPr>
        <w:pStyle w:val="StandardWeb"/>
        <w:spacing w:after="0" w:afterAutospacing="0"/>
      </w:pPr>
    </w:p>
    <w:p w14:paraId="46C296E6" w14:textId="77777777" w:rsidR="00000000" w:rsidRDefault="00000000">
      <w:pPr>
        <w:pStyle w:val="StandardWeb"/>
        <w:spacing w:after="0" w:afterAutospacing="0"/>
      </w:pPr>
      <w:r>
        <w:rPr>
          <w:rStyle w:val="Fett"/>
        </w:rPr>
        <w:t>Hartl, Gerta: Frisches Gras auf verbrannter Erde</w:t>
      </w:r>
    </w:p>
    <w:p w14:paraId="3223D2C4" w14:textId="77777777" w:rsidR="00000000" w:rsidRDefault="00000000">
      <w:pPr>
        <w:pStyle w:val="StandardWeb"/>
        <w:spacing w:after="0" w:afterAutospacing="0"/>
      </w:pPr>
      <w:r>
        <w:t>Sprecher: Rotraut Ziffer-Lenzmann. Dauer: 230 Minuten.</w:t>
      </w:r>
      <w:r>
        <w:br/>
        <w:t>Das Schicksal des Mädchens Agnes vom Anschluss Österreichs bis zum Ende des Zweiten Weltkrieges.</w:t>
      </w:r>
      <w:r>
        <w:br/>
        <w:t>Buch-Nr.: 44061</w:t>
      </w:r>
    </w:p>
    <w:p w14:paraId="2359818C" w14:textId="77777777" w:rsidR="00000000" w:rsidRDefault="00000000">
      <w:pPr>
        <w:pStyle w:val="StandardWeb"/>
        <w:spacing w:after="0" w:afterAutospacing="0"/>
      </w:pPr>
    </w:p>
    <w:p w14:paraId="3BCB9141" w14:textId="77777777" w:rsidR="00000000" w:rsidRDefault="00000000">
      <w:pPr>
        <w:pStyle w:val="StandardWeb"/>
        <w:spacing w:after="0" w:afterAutospacing="0"/>
      </w:pPr>
      <w:r>
        <w:rPr>
          <w:rStyle w:val="Fett"/>
        </w:rPr>
        <w:t>Hinderks-Kutscher, Rotraut: Donnerblitzbub Wolfgang Amadeus</w:t>
      </w:r>
    </w:p>
    <w:p w14:paraId="0B9049B3" w14:textId="77777777" w:rsidR="00000000" w:rsidRDefault="00000000">
      <w:pPr>
        <w:pStyle w:val="StandardWeb"/>
        <w:spacing w:after="0" w:afterAutospacing="0"/>
      </w:pPr>
      <w:r>
        <w:t>Sprecher: Gertraud Frey. Dauer: 265 Minuten.</w:t>
      </w:r>
      <w:r>
        <w:br/>
        <w:t>Drei Jahre ist Wolfgang Mozart alt, als er zum ersten Mal einen Dreiklang anschlägt. Von da an übt er unermüdlich auf dem geliebten Klavier. Mit sechs Jahren ist er schon ein Meister. Vater Mozart begibt sich mit ihm und Schwester Nannerl auf große Konzertreisen. Wie sich das Wunderkind zu einem selbständigen und eigenwilligen Künstler entwickelt, wird in diesem Buch eindrucksvoll beschrieben.</w:t>
      </w:r>
      <w:r>
        <w:br/>
        <w:t>Buch-Nr.: 43474</w:t>
      </w:r>
    </w:p>
    <w:p w14:paraId="39681EC3" w14:textId="77777777" w:rsidR="00000000" w:rsidRDefault="00000000">
      <w:pPr>
        <w:pStyle w:val="StandardWeb"/>
        <w:spacing w:after="0" w:afterAutospacing="0"/>
      </w:pPr>
    </w:p>
    <w:p w14:paraId="6A70E44C" w14:textId="77777777" w:rsidR="00000000" w:rsidRDefault="00000000">
      <w:pPr>
        <w:pStyle w:val="StandardWeb"/>
        <w:spacing w:after="0" w:afterAutospacing="0"/>
      </w:pPr>
      <w:r>
        <w:rPr>
          <w:rStyle w:val="Fett"/>
        </w:rPr>
        <w:t>Kelly, Jacqueline: Calpurnias (r)evolutionäre Entdeckungen</w:t>
      </w:r>
    </w:p>
    <w:p w14:paraId="07F32010" w14:textId="77777777" w:rsidR="00000000" w:rsidRDefault="00000000">
      <w:pPr>
        <w:pStyle w:val="StandardWeb"/>
        <w:spacing w:after="0" w:afterAutospacing="0"/>
      </w:pPr>
      <w:r>
        <w:t>Sprecher: Jana Pfeifer. Dauer: 595 Minuten.</w:t>
      </w:r>
      <w:r>
        <w:br/>
        <w:t>Texas, 1899: die 11-jährige Calpurnia beobachtet zusammen mit ihrem Großvater leidenschaftlich gern die Natur. Sie zeichnet ihre Ergebnisse akribisch genau auf und träumt allen gesellschaftlichen Widerständen zum Trotz von einer Karriere als Wissenschaftlerin. Ab 13 Jahren.</w:t>
      </w:r>
      <w:r>
        <w:br/>
        <w:t>Buch-Nr.: 56619</w:t>
      </w:r>
    </w:p>
    <w:p w14:paraId="1521C13C" w14:textId="77777777" w:rsidR="00000000" w:rsidRDefault="00000000">
      <w:pPr>
        <w:pStyle w:val="StandardWeb"/>
        <w:spacing w:after="0" w:afterAutospacing="0"/>
      </w:pPr>
    </w:p>
    <w:p w14:paraId="4AFECFD9" w14:textId="77777777" w:rsidR="00000000" w:rsidRDefault="00000000">
      <w:pPr>
        <w:pStyle w:val="StandardWeb"/>
        <w:spacing w:after="0" w:afterAutospacing="0"/>
      </w:pPr>
      <w:r>
        <w:rPr>
          <w:rStyle w:val="Fett"/>
        </w:rPr>
        <w:t>Lechner, Auguste: Die Brüder aus der Höhle und das Mädchen Idis</w:t>
      </w:r>
    </w:p>
    <w:p w14:paraId="2C788263" w14:textId="77777777" w:rsidR="00000000" w:rsidRDefault="00000000">
      <w:pPr>
        <w:pStyle w:val="StandardWeb"/>
        <w:spacing w:after="0" w:afterAutospacing="0"/>
      </w:pPr>
      <w:r>
        <w:t>Sprecher: Helga Schick. Dauer: 555 Minuten.</w:t>
      </w:r>
      <w:r>
        <w:br/>
        <w:t>Die Befreiung eines Volksstammes aus der Sklaverei während der Steinzeit.</w:t>
      </w:r>
      <w:r>
        <w:br/>
        <w:t>Buch-Nr.: 43672</w:t>
      </w:r>
    </w:p>
    <w:p w14:paraId="262EDF8A" w14:textId="77777777" w:rsidR="00000000" w:rsidRDefault="00000000">
      <w:pPr>
        <w:pStyle w:val="StandardWeb"/>
        <w:spacing w:after="0" w:afterAutospacing="0"/>
      </w:pPr>
    </w:p>
    <w:p w14:paraId="6F428739" w14:textId="77777777" w:rsidR="00000000" w:rsidRDefault="00000000">
      <w:pPr>
        <w:pStyle w:val="StandardWeb"/>
        <w:spacing w:after="0" w:afterAutospacing="0"/>
      </w:pPr>
      <w:r>
        <w:rPr>
          <w:rStyle w:val="Fett"/>
        </w:rPr>
        <w:t>Le Goff, Jacques: Jacques Le Goff erzählt die Geschichte Europas</w:t>
      </w:r>
    </w:p>
    <w:p w14:paraId="664A8A98" w14:textId="77777777" w:rsidR="00000000" w:rsidRDefault="00000000">
      <w:pPr>
        <w:pStyle w:val="StandardWeb"/>
        <w:spacing w:after="0" w:afterAutospacing="0"/>
      </w:pPr>
      <w:r>
        <w:t>Sprecher: Isabel Schaerer. Dauer: 189 Minuten.</w:t>
      </w:r>
      <w:r>
        <w:br/>
        <w:t>Jacques Le Goff, einer der renommiertesten Historiker der Gegenwart, macht die Geschichte Europas zu einem Reiseabenteuer, das die Leser von der Atlantikküste bis an die Gebirgskette des Urals und vom Nordkap bis in die Spitze des italienischen Stiefels führt.</w:t>
      </w:r>
      <w:r>
        <w:br/>
        <w:t>Buch-Nr.: 52996</w:t>
      </w:r>
    </w:p>
    <w:p w14:paraId="54B3D0D8" w14:textId="77777777" w:rsidR="00000000" w:rsidRDefault="00000000">
      <w:pPr>
        <w:pStyle w:val="StandardWeb"/>
        <w:spacing w:after="0" w:afterAutospacing="0"/>
      </w:pPr>
    </w:p>
    <w:p w14:paraId="115FD054" w14:textId="77777777" w:rsidR="00000000" w:rsidRDefault="00000000">
      <w:pPr>
        <w:pStyle w:val="StandardWeb"/>
        <w:spacing w:after="0" w:afterAutospacing="0"/>
      </w:pPr>
      <w:r>
        <w:rPr>
          <w:rStyle w:val="Fett"/>
        </w:rPr>
        <w:t>Lobe, Mira: Meister Thomas in St. Wolfgang</w:t>
      </w:r>
    </w:p>
    <w:p w14:paraId="23C7E289" w14:textId="77777777" w:rsidR="00000000" w:rsidRDefault="00000000">
      <w:pPr>
        <w:pStyle w:val="StandardWeb"/>
        <w:spacing w:after="0" w:afterAutospacing="0"/>
      </w:pPr>
      <w:r>
        <w:t>Sprecher: Karl Krittl. Dauer: 326 Minuten.</w:t>
      </w:r>
      <w:r>
        <w:br/>
        <w:t>Über den Bildschnitzer Thomas Schwanthaler.</w:t>
      </w:r>
      <w:r>
        <w:br/>
        <w:t>Buch-Nr.: 41113</w:t>
      </w:r>
    </w:p>
    <w:p w14:paraId="464A6834" w14:textId="77777777" w:rsidR="00000000" w:rsidRDefault="00000000">
      <w:pPr>
        <w:pStyle w:val="StandardWeb"/>
        <w:spacing w:after="0" w:afterAutospacing="0"/>
      </w:pPr>
    </w:p>
    <w:p w14:paraId="2F8C62D7" w14:textId="77777777" w:rsidR="00000000" w:rsidRDefault="00000000">
      <w:pPr>
        <w:pStyle w:val="StandardWeb"/>
        <w:spacing w:after="0" w:afterAutospacing="0"/>
      </w:pPr>
      <w:r>
        <w:rPr>
          <w:rStyle w:val="Fett"/>
        </w:rPr>
        <w:lastRenderedPageBreak/>
        <w:t>Lütgen, Kurt: Das Rätsel Nordwestpassage</w:t>
      </w:r>
    </w:p>
    <w:p w14:paraId="37B8A4AD" w14:textId="77777777" w:rsidR="00000000" w:rsidRDefault="00000000">
      <w:pPr>
        <w:pStyle w:val="StandardWeb"/>
        <w:spacing w:after="0" w:afterAutospacing="0"/>
      </w:pPr>
      <w:r>
        <w:t>Sprecher: Walter Gellert. Dauer: 654 Minuten.</w:t>
      </w:r>
      <w:r>
        <w:br/>
        <w:t>Die Suche nach dem nördlichen Seeweg vom Atlantischen zum Pazifischen Ozean beschäftigte unzählige bekannte und unbekannte Helden mehr als 400 Jahre lang. Ihre Geschichte wird hier spannend und sachlich fundiert erzählt. - 1967 erhielt Lütgen für dieses Buch den Deutschen Jugendbuchpreis. (Ab 12)</w:t>
      </w:r>
      <w:r>
        <w:br/>
        <w:t>Buch-Nr.: 41187</w:t>
      </w:r>
    </w:p>
    <w:p w14:paraId="41926121" w14:textId="77777777" w:rsidR="00000000" w:rsidRDefault="00000000">
      <w:pPr>
        <w:pStyle w:val="StandardWeb"/>
        <w:spacing w:after="0" w:afterAutospacing="0"/>
      </w:pPr>
    </w:p>
    <w:p w14:paraId="27A5187D" w14:textId="77777777" w:rsidR="00000000" w:rsidRDefault="00000000">
      <w:pPr>
        <w:pStyle w:val="StandardWeb"/>
        <w:spacing w:after="0" w:afterAutospacing="0"/>
      </w:pPr>
      <w:r>
        <w:rPr>
          <w:rStyle w:val="Fett"/>
        </w:rPr>
        <w:t>Marryat, Frederik: Sigismund Rüstig oder</w:t>
      </w:r>
    </w:p>
    <w:p w14:paraId="03A943AA" w14:textId="77777777" w:rsidR="00000000" w:rsidRDefault="00000000">
      <w:pPr>
        <w:pStyle w:val="StandardWeb"/>
        <w:spacing w:after="0" w:afterAutospacing="0"/>
      </w:pPr>
      <w:r>
        <w:t>Sprecher: Karl Krittl. Dauer: 364 Minuten.</w:t>
      </w:r>
      <w:r>
        <w:br/>
        <w:t>1841 herausgegebene Robinsonade des Steuermanns Rüstig und der Familie Storker, die sich auf eine unbewohnte Insel retten.</w:t>
      </w:r>
      <w:r>
        <w:br/>
        <w:t>Buch-Nr.: 42078</w:t>
      </w:r>
    </w:p>
    <w:p w14:paraId="0F95727B" w14:textId="77777777" w:rsidR="00000000" w:rsidRDefault="00000000">
      <w:pPr>
        <w:pStyle w:val="StandardWeb"/>
        <w:spacing w:after="0" w:afterAutospacing="0"/>
      </w:pPr>
    </w:p>
    <w:p w14:paraId="7355821E" w14:textId="77777777" w:rsidR="00000000" w:rsidRDefault="00000000">
      <w:pPr>
        <w:pStyle w:val="StandardWeb"/>
        <w:spacing w:after="0" w:afterAutospacing="0"/>
      </w:pPr>
      <w:r>
        <w:rPr>
          <w:rStyle w:val="Fett"/>
        </w:rPr>
        <w:t>Mayer-Skumanz, Lene: Die Spur der Wölfin</w:t>
      </w:r>
    </w:p>
    <w:p w14:paraId="326DA3E6" w14:textId="77777777" w:rsidR="00000000" w:rsidRDefault="00000000">
      <w:pPr>
        <w:pStyle w:val="StandardWeb"/>
        <w:spacing w:after="0" w:afterAutospacing="0"/>
      </w:pPr>
      <w:r>
        <w:t>Sprecher: Bettina Rossbacher. Dauer: 166 Minuten.</w:t>
      </w:r>
      <w:r>
        <w:br/>
        <w:t>Steinzeitabenteuer. Die Rentierleute am Mückenfluss haben drei Wanderer aus dem Norden in ihr Gästezelt aufgenommen: Einen alten, stummen Steinschläger, dessen Enkel und ein geheimnisvolles Mädchen mit Wolfsaugen. Doch nicht nur Siiri, die Enkelin der Schamanin, nimmt eine Bedrohung war. Was bedeuten die neuen Wolfsfährten und die geheimnisvollen Zeichen des stummen Mannes? Ab 6. Schulstufe.</w:t>
      </w:r>
      <w:r>
        <w:br/>
        <w:t>Buch-Nr.: 53773</w:t>
      </w:r>
    </w:p>
    <w:p w14:paraId="333570B8" w14:textId="77777777" w:rsidR="00000000" w:rsidRDefault="00000000">
      <w:pPr>
        <w:pStyle w:val="StandardWeb"/>
        <w:spacing w:after="0" w:afterAutospacing="0"/>
      </w:pPr>
    </w:p>
    <w:p w14:paraId="2432053B" w14:textId="77777777" w:rsidR="00000000" w:rsidRDefault="00000000">
      <w:pPr>
        <w:pStyle w:val="StandardWeb"/>
        <w:spacing w:after="0" w:afterAutospacing="0"/>
      </w:pPr>
      <w:r>
        <w:rPr>
          <w:rStyle w:val="Fett"/>
        </w:rPr>
        <w:t>Mayer-Skumanz, Lene: Kowan und der Wolf</w:t>
      </w:r>
    </w:p>
    <w:p w14:paraId="2DFF7FBA" w14:textId="77777777" w:rsidR="00000000" w:rsidRDefault="00000000">
      <w:pPr>
        <w:pStyle w:val="StandardWeb"/>
        <w:spacing w:after="0" w:afterAutospacing="0"/>
      </w:pPr>
      <w:r>
        <w:t>Sprecher: Christoph Prückner. Dauer: 301 Minuten.</w:t>
      </w:r>
      <w:r>
        <w:br/>
        <w:t>Eine altsteinzeitliche Siedlung am Mückenfluss: Kowan, Ziehsohn und Gehilfe des Steinschlägers, hat sich mit einem Wolf angefreundet. Das gemeinsame Jagen verschafft dem geschickten, aber leicht hinkenden Buben erste Erfolgserlebnisse. Doch ein Wolf in der Nähe des Zeltlagers bedeutet für die Rentierleute eine Bedrohung. Kowan trifft eine schwere Entscheidung. Ab 6. Schulstufe empfohlen.</w:t>
      </w:r>
      <w:r>
        <w:br/>
        <w:t>Buch-Nr.: 54642</w:t>
      </w:r>
    </w:p>
    <w:p w14:paraId="3DD3CD80" w14:textId="77777777" w:rsidR="00000000" w:rsidRDefault="00000000">
      <w:pPr>
        <w:pStyle w:val="StandardWeb"/>
        <w:spacing w:after="0" w:afterAutospacing="0"/>
      </w:pPr>
    </w:p>
    <w:p w14:paraId="017F738E" w14:textId="77777777" w:rsidR="00000000" w:rsidRDefault="00000000">
      <w:pPr>
        <w:pStyle w:val="StandardWeb"/>
        <w:spacing w:after="0" w:afterAutospacing="0"/>
      </w:pPr>
      <w:r>
        <w:rPr>
          <w:rStyle w:val="Fett"/>
        </w:rPr>
        <w:t>Müller, Heinz: Wo einst die alten Ritter lebten</w:t>
      </w:r>
    </w:p>
    <w:p w14:paraId="1180D014" w14:textId="77777777" w:rsidR="00000000" w:rsidRDefault="00000000">
      <w:pPr>
        <w:pStyle w:val="StandardWeb"/>
        <w:spacing w:after="0" w:afterAutospacing="0"/>
      </w:pPr>
      <w:r>
        <w:t>Sprecher: Burkhard Behnke. Dauer: 171 Minuten.</w:t>
      </w:r>
      <w:r>
        <w:br/>
        <w:t xml:space="preserve">Die mittelalterliche Burg als charakteristische Architekturform des Feudalismus ist Gegenstand dieses Titels, der sich thematisch an die Kulturgeschichte der Stadt und des Dorfes anschließt. Über den Bau der Burg, das Leben in ihr und den Kampf um ihre Mauern </w:t>
      </w:r>
      <w:r>
        <w:lastRenderedPageBreak/>
        <w:t>erhält der Hörer eine Fülle von Informationen.</w:t>
      </w:r>
      <w:r>
        <w:br/>
        <w:t>Buch-Nr.: 53680</w:t>
      </w:r>
    </w:p>
    <w:p w14:paraId="15BB394E" w14:textId="77777777" w:rsidR="00000000" w:rsidRDefault="00000000">
      <w:pPr>
        <w:pStyle w:val="StandardWeb"/>
        <w:spacing w:after="0" w:afterAutospacing="0"/>
      </w:pPr>
    </w:p>
    <w:p w14:paraId="4A92207E" w14:textId="77777777" w:rsidR="00000000" w:rsidRDefault="00000000">
      <w:pPr>
        <w:pStyle w:val="StandardWeb"/>
        <w:spacing w:after="0" w:afterAutospacing="0"/>
      </w:pPr>
      <w:r>
        <w:rPr>
          <w:rStyle w:val="Fett"/>
        </w:rPr>
        <w:t>Neri, G.: Tru &amp; Nelle</w:t>
      </w:r>
    </w:p>
    <w:p w14:paraId="62F557FA" w14:textId="77777777" w:rsidR="00000000" w:rsidRDefault="00000000">
      <w:pPr>
        <w:pStyle w:val="StandardWeb"/>
        <w:spacing w:after="0" w:afterAutospacing="0"/>
      </w:pPr>
      <w:r>
        <w:t>Sprecher: Barbara Maey. Dauer: 413 Minuten.</w:t>
      </w:r>
      <w:r>
        <w:br/>
        <w:t>Monroeville, Alabama ist der letzte Ort, an dem Tru leben möchte. Der Junge sehnt sich nach seinem aufregenden Leben in New Orleans. Bis er Nelle trifft, die ganz anders ist als alle anderen hier, und die wie Tru Krimis liebt. Auch sie möchte einmal einen richtigen Fall lösen. - Roman über Truman Capote und Nelle Harper Lee, wie sie sich in den 1930er Jahren in den Südstaaten kennenlernten und auf der Suche nach einem zu lösenden Kriminalfall waren. Ab 9 Jahren.</w:t>
      </w:r>
      <w:r>
        <w:br/>
        <w:t>Buch-Nr.: 56733</w:t>
      </w:r>
    </w:p>
    <w:p w14:paraId="793CFE03" w14:textId="77777777" w:rsidR="00000000" w:rsidRDefault="00000000">
      <w:pPr>
        <w:pStyle w:val="StandardWeb"/>
        <w:spacing w:after="0" w:afterAutospacing="0"/>
      </w:pPr>
    </w:p>
    <w:p w14:paraId="33E9C462" w14:textId="77777777" w:rsidR="00000000" w:rsidRDefault="00000000">
      <w:pPr>
        <w:pStyle w:val="StandardWeb"/>
        <w:spacing w:after="0" w:afterAutospacing="0"/>
      </w:pPr>
      <w:r>
        <w:rPr>
          <w:rStyle w:val="Fett"/>
        </w:rPr>
        <w:t>Nöstlinger, Christine: Der Überzählige</w:t>
      </w:r>
    </w:p>
    <w:p w14:paraId="2A1FB0DB" w14:textId="77777777" w:rsidR="00000000" w:rsidRDefault="00000000">
      <w:pPr>
        <w:pStyle w:val="StandardWeb"/>
        <w:spacing w:after="0" w:afterAutospacing="0"/>
      </w:pPr>
      <w:r>
        <w:t>Sprecher: Margot Skofic. Dauer: 22 Minuten.</w:t>
      </w:r>
      <w:r>
        <w:br/>
        <w:t>Christine Nöstlinger erzählt von ihrer Kinderlandsverschickung im Sommer 1945. Nach Kriegsende werden Kinder aufs Land geschickt um sich für einige Wochen bei Bauern satt essen zu können. Für Christine und viele andere Kinder ist dies der erste Abschied von ihrer Familie und für einige eine sehr einsame Erfahrung. Eine berührende Geschichte die ihr Schreiben mit geprägt hat.</w:t>
      </w:r>
      <w:r>
        <w:br/>
        <w:t>Buch-Nr.: 55188</w:t>
      </w:r>
    </w:p>
    <w:p w14:paraId="1CD07F74" w14:textId="77777777" w:rsidR="00000000" w:rsidRDefault="00000000">
      <w:pPr>
        <w:pStyle w:val="StandardWeb"/>
        <w:spacing w:after="0" w:afterAutospacing="0"/>
      </w:pPr>
    </w:p>
    <w:p w14:paraId="05B639F8" w14:textId="77777777" w:rsidR="00000000" w:rsidRDefault="00000000">
      <w:pPr>
        <w:pStyle w:val="StandardWeb"/>
        <w:spacing w:after="0" w:afterAutospacing="0"/>
      </w:pPr>
      <w:r>
        <w:rPr>
          <w:rStyle w:val="Fett"/>
        </w:rPr>
        <w:t>Omelka, Franz: Die Stafette</w:t>
      </w:r>
    </w:p>
    <w:p w14:paraId="3ADA94BE" w14:textId="77777777" w:rsidR="00000000" w:rsidRDefault="00000000">
      <w:pPr>
        <w:pStyle w:val="StandardWeb"/>
        <w:spacing w:after="0" w:afterAutospacing="0"/>
      </w:pPr>
      <w:r>
        <w:t>Sprecher: Irene Budischowsky. Dauer: 111 Minuten.</w:t>
      </w:r>
      <w:r>
        <w:br/>
        <w:t>In den letzten Jänner-Tagen des Jahres 1925 hielt die Welt den Atem an. Sie verfolgte voll Mitgefühl das Wettrennen von fünf Männern mit dem Tod. Der Tod drohte Hunderten von Kindern in der Stadt Nome im Norden Alaskas. Sie waren an Diphtherie erkrankt. Diese fünf Männer sollen mit Hundeschlitten in einem Stafettenlauf ein kleines Päckchen mit heilkräftigem Serum durch die unwirtliche Winterlandschaft Alaskas in das von der Außenwelt abgeschnittene Nome bringen. Wird die Stafette ihr Ziel erreichen? Auch heute noch findet in Alaska jedes Jahr ein Stafettenlauf zur Erinnerung an dieses Ereignis statt.</w:t>
      </w:r>
      <w:r>
        <w:br/>
        <w:t>Buch-Nr.: 55745</w:t>
      </w:r>
    </w:p>
    <w:p w14:paraId="6E8918F5" w14:textId="77777777" w:rsidR="00000000" w:rsidRDefault="00000000">
      <w:pPr>
        <w:pStyle w:val="StandardWeb"/>
        <w:spacing w:after="0" w:afterAutospacing="0"/>
      </w:pPr>
    </w:p>
    <w:p w14:paraId="1C8F6A57" w14:textId="77777777" w:rsidR="00000000" w:rsidRDefault="00000000">
      <w:pPr>
        <w:pStyle w:val="StandardWeb"/>
        <w:spacing w:after="0" w:afterAutospacing="0"/>
      </w:pPr>
      <w:r>
        <w:rPr>
          <w:rStyle w:val="Fett"/>
        </w:rPr>
        <w:t>Parigger, Harald: Barbara Schwarz und das Feuer der Willkür</w:t>
      </w:r>
    </w:p>
    <w:p w14:paraId="44EF3E7B" w14:textId="77777777" w:rsidR="00000000" w:rsidRDefault="00000000">
      <w:pPr>
        <w:pStyle w:val="StandardWeb"/>
        <w:spacing w:after="0" w:afterAutospacing="0"/>
      </w:pPr>
      <w:r>
        <w:t>Sprecher: Birgit Krammer, Katja Amberger, Peter Fröhlich. Dauer: 172 Minuten.</w:t>
      </w:r>
      <w:r>
        <w:br/>
        <w:t xml:space="preserve">1627: In ganz Deutschland brennen die Hexenfeuer. Wie im Wahn verfolgen die Priester und Beamte das Böse; schon ein Verdacht, ein missgünstiges Wort eines Nachbarn genügen, um verhaftet zu werden. Auch die junge Barbara Schwarz wird denunziert. Die wahre Geschichte einer mutigen Frau in einer dunklen Zeit. Bei diesem Hörbuch handelt es sich um ein käuflich </w:t>
      </w:r>
      <w:r>
        <w:lastRenderedPageBreak/>
        <w:t>erworbenes Hörbuch das barrierefrei aufgearbeitet wurde. Gekürzte Lesung.</w:t>
      </w:r>
      <w:r>
        <w:br/>
        <w:t>Buch-Nr.: 32953</w:t>
      </w:r>
    </w:p>
    <w:p w14:paraId="293CDB56" w14:textId="77777777" w:rsidR="00000000" w:rsidRDefault="00000000">
      <w:pPr>
        <w:pStyle w:val="StandardWeb"/>
        <w:spacing w:after="0" w:afterAutospacing="0"/>
      </w:pPr>
    </w:p>
    <w:p w14:paraId="1EB7463D" w14:textId="77777777" w:rsidR="00000000" w:rsidRDefault="00000000">
      <w:pPr>
        <w:pStyle w:val="StandardWeb"/>
        <w:spacing w:after="0" w:afterAutospacing="0"/>
      </w:pPr>
      <w:r>
        <w:rPr>
          <w:rStyle w:val="Fett"/>
        </w:rPr>
        <w:t>Pressler, Mirjam: Nathan und seine Kinder</w:t>
      </w:r>
    </w:p>
    <w:p w14:paraId="780E5D63" w14:textId="77777777" w:rsidR="00000000" w:rsidRDefault="00000000">
      <w:pPr>
        <w:pStyle w:val="StandardWeb"/>
        <w:spacing w:after="0" w:afterAutospacing="0"/>
      </w:pPr>
      <w:r>
        <w:t>Sprecher: Robert V. Hofmann. Dauer: 516 Minuten.</w:t>
      </w:r>
      <w:r>
        <w:br/>
        <w:t>Jerusalem 1191 zur Zeit der Kreuzzüge: Die Christen haben die Heilige Stadt an Sultan Saladin verloren. Nur der junge Tempelritter Curd von Stauffen wird begnadigt, der dann Recha, die Tochter des reichen Juden Nathan, aus den Flammen ihres Hauses rettet. In der Folge entwickelt sich ein Dialog zwischen den Vertretern der drei großen Offenbarungsreligionen Islam, Judentum und Christentum.</w:t>
      </w:r>
      <w:r>
        <w:br/>
        <w:t>Buch-Nr.: 52534</w:t>
      </w:r>
    </w:p>
    <w:p w14:paraId="5A2186E4" w14:textId="77777777" w:rsidR="00000000" w:rsidRDefault="00000000">
      <w:pPr>
        <w:pStyle w:val="StandardWeb"/>
        <w:spacing w:after="0" w:afterAutospacing="0"/>
      </w:pPr>
    </w:p>
    <w:p w14:paraId="5340B045" w14:textId="77777777" w:rsidR="00000000" w:rsidRDefault="00000000">
      <w:pPr>
        <w:pStyle w:val="StandardWeb"/>
        <w:spacing w:after="0" w:afterAutospacing="0"/>
      </w:pPr>
      <w:r>
        <w:rPr>
          <w:rStyle w:val="Fett"/>
        </w:rPr>
        <w:t>Radauer, Leopold: Kelten, Römer und Spione</w:t>
      </w:r>
    </w:p>
    <w:p w14:paraId="73B71FEE" w14:textId="77777777" w:rsidR="00000000" w:rsidRDefault="00000000">
      <w:pPr>
        <w:pStyle w:val="StandardWeb"/>
        <w:spacing w:after="0" w:afterAutospacing="0"/>
      </w:pPr>
      <w:r>
        <w:t>Sprecher: Peter Trojan. Dauer: 290 Minuten.</w:t>
      </w:r>
      <w:r>
        <w:br/>
        <w:t>Der Kampf zwischen Kelten und Römern um Eisen und Freiheit.</w:t>
      </w:r>
      <w:r>
        <w:br/>
        <w:t>Buch-Nr.: 43731</w:t>
      </w:r>
    </w:p>
    <w:p w14:paraId="5350D7A2" w14:textId="77777777" w:rsidR="00000000" w:rsidRDefault="00000000">
      <w:pPr>
        <w:pStyle w:val="StandardWeb"/>
        <w:spacing w:after="0" w:afterAutospacing="0"/>
      </w:pPr>
    </w:p>
    <w:p w14:paraId="5F6D4A86" w14:textId="77777777" w:rsidR="00000000" w:rsidRDefault="00000000">
      <w:pPr>
        <w:pStyle w:val="StandardWeb"/>
        <w:spacing w:after="0" w:afterAutospacing="0"/>
      </w:pPr>
      <w:r>
        <w:rPr>
          <w:rStyle w:val="Fett"/>
        </w:rPr>
        <w:t>Ross, Christopher: Im Zauber des Nordlichts</w:t>
      </w:r>
    </w:p>
    <w:p w14:paraId="7ED0ED5D" w14:textId="77777777" w:rsidR="00000000" w:rsidRDefault="00000000">
      <w:pPr>
        <w:pStyle w:val="StandardWeb"/>
        <w:spacing w:after="0" w:afterAutospacing="0"/>
      </w:pPr>
      <w:r>
        <w:t>Sprecher: Michael May. Dauer: 375 Minuten.</w:t>
      </w:r>
      <w:r>
        <w:br/>
        <w:t>Alaska 1939: Die 20jährige Josie macht sich mit ihrem Hundeschlitten auf in die arktische Nacht, um nach ihrem Freund, einem Piloten, zu suchen, der in den Bergen mit seinem Flugzeug abgestürzt ist. Ein Romantikthriller in atemberaubender Landschaft um Schufte und bekehrte Herzensbrecher, Kälte und Schnee, treue Tiere und eine starke Heldin.</w:t>
      </w:r>
      <w:r>
        <w:br/>
        <w:t>Buch-Nr.: 52593</w:t>
      </w:r>
    </w:p>
    <w:p w14:paraId="302EFE33" w14:textId="77777777" w:rsidR="00000000" w:rsidRDefault="00000000">
      <w:pPr>
        <w:pStyle w:val="StandardWeb"/>
        <w:spacing w:after="0" w:afterAutospacing="0"/>
      </w:pPr>
    </w:p>
    <w:p w14:paraId="15DAB648" w14:textId="77777777" w:rsidR="00000000" w:rsidRDefault="00000000">
      <w:pPr>
        <w:pStyle w:val="StandardWeb"/>
        <w:spacing w:after="0" w:afterAutospacing="0"/>
      </w:pPr>
      <w:r>
        <w:rPr>
          <w:rStyle w:val="Fett"/>
        </w:rPr>
        <w:t>Schreiber, Georg: Wokkio, König der Noriker</w:t>
      </w:r>
    </w:p>
    <w:p w14:paraId="028FB423" w14:textId="77777777" w:rsidR="00000000" w:rsidRDefault="00000000">
      <w:pPr>
        <w:pStyle w:val="StandardWeb"/>
        <w:spacing w:after="0" w:afterAutospacing="0"/>
      </w:pPr>
      <w:r>
        <w:t>Sprecher: Walter Gellert. Dauer: 410 Minuten.</w:t>
      </w:r>
      <w:r>
        <w:br/>
        <w:t>Der historische Jugendroman spielt zur Zeit Cäsars und des Germanenkönigs Ariovist.</w:t>
      </w:r>
      <w:r>
        <w:br/>
        <w:t>Buch-Nr.: 41523</w:t>
      </w:r>
    </w:p>
    <w:p w14:paraId="5DFE5D3B" w14:textId="77777777" w:rsidR="00000000" w:rsidRDefault="00000000">
      <w:pPr>
        <w:pStyle w:val="StandardWeb"/>
        <w:spacing w:after="0" w:afterAutospacing="0"/>
      </w:pPr>
    </w:p>
    <w:p w14:paraId="024B9B53" w14:textId="77777777" w:rsidR="00000000" w:rsidRDefault="00000000">
      <w:pPr>
        <w:pStyle w:val="StandardWeb"/>
        <w:spacing w:after="0" w:afterAutospacing="0"/>
      </w:pPr>
      <w:r>
        <w:rPr>
          <w:rStyle w:val="Fett"/>
        </w:rPr>
        <w:t>Schröder, Rainer Maria: Das Geheimnis des Kartenmachers</w:t>
      </w:r>
    </w:p>
    <w:p w14:paraId="29925F13" w14:textId="77777777" w:rsidR="00000000" w:rsidRDefault="00000000">
      <w:pPr>
        <w:pStyle w:val="StandardWeb"/>
      </w:pPr>
      <w:r>
        <w:t>Sprecher: Margot Skofic. Dauer: 951 Minuten.</w:t>
      </w:r>
      <w:r>
        <w:br/>
        <w:t xml:space="preserve">Wir schreiben das Jahr 1490. Es ist das Zeitalter der großen Entdeckungen, der Schiffs-Expeditionen und Kap-Umsegelungen. In dieser Zeit findet der 16jährige Augsburger Caspar Sebald Anstellung bei dem Kupferstecher Bartholomäus Wolkenstein. Doch schon bald kommt Caspar bei seinem neuen Meister einiges rätselhaft vor. Ausgezeichnet mit dem ersten </w:t>
      </w:r>
      <w:r>
        <w:lastRenderedPageBreak/>
        <w:t>Preis der Moerser Jugendbuch-Jury 2003.</w:t>
      </w:r>
      <w:r>
        <w:br/>
        <w:t>Buch-Nr.: 51641</w:t>
      </w:r>
    </w:p>
    <w:p w14:paraId="6F561DEA" w14:textId="77777777" w:rsidR="00000000" w:rsidRDefault="00000000">
      <w:pPr>
        <w:pStyle w:val="StandardWeb"/>
        <w:spacing w:after="0" w:afterAutospacing="0"/>
      </w:pPr>
      <w:r>
        <w:rPr>
          <w:rStyle w:val="Fett"/>
          <w:rFonts w:ascii="Arial" w:hAnsi="Arial" w:cs="Arial"/>
        </w:rPr>
        <w:t>Schröder, Rainer Maria: Der Fall von Akkon [1]</w:t>
      </w:r>
    </w:p>
    <w:p w14:paraId="55C68BD3" w14:textId="77777777" w:rsidR="00000000" w:rsidRDefault="00000000">
      <w:pPr>
        <w:pStyle w:val="StandardWeb"/>
        <w:spacing w:after="0" w:afterAutospacing="0"/>
      </w:pPr>
      <w:r>
        <w:rPr>
          <w:rFonts w:ascii="Arial" w:hAnsi="Arial" w:cs="Arial"/>
        </w:rPr>
        <w:t>Sprecher: Ruth Priemer. Dauer: 924 Minuten.</w:t>
      </w:r>
      <w:r>
        <w:rPr>
          <w:rFonts w:ascii="Arial" w:hAnsi="Arial" w:cs="Arial"/>
        </w:rPr>
        <w:br/>
        <w:t xml:space="preserve">4 junge Tempelritter werden in die geheime Bruderschaft der Arimatäer berufen und müssen den heiligen Gral auf abenteuerliche Weise nach Jerusalem transportieren. Standhaft verteidigen die Tempelritter ihre Burg gegen die muslimischen Mameluken, unter ihnen auch der 18jährige Gerolt, der sich durch besonderen Mut auszeichnet. Ab 13 Jahren. </w:t>
      </w:r>
    </w:p>
    <w:p w14:paraId="3CEEF432" w14:textId="77777777" w:rsidR="00000000" w:rsidRDefault="00000000">
      <w:pPr>
        <w:pStyle w:val="StandardWeb"/>
        <w:spacing w:after="0" w:afterAutospacing="0"/>
      </w:pPr>
      <w:r>
        <w:rPr>
          <w:rFonts w:ascii="Arial" w:hAnsi="Arial" w:cs="Arial"/>
        </w:rPr>
        <w:t>Titel-Nr 1 der Reihe Bruderschaft vom Hl. Grab. 3 Reihentitel in unserem Bestand.</w:t>
      </w:r>
    </w:p>
    <w:p w14:paraId="361AF423" w14:textId="77777777" w:rsidR="00000000" w:rsidRDefault="00000000">
      <w:pPr>
        <w:pStyle w:val="StandardWeb"/>
        <w:spacing w:after="0" w:afterAutospacing="0"/>
      </w:pPr>
      <w:r>
        <w:rPr>
          <w:rFonts w:ascii="Arial" w:hAnsi="Arial" w:cs="Arial"/>
        </w:rPr>
        <w:t>Buch-Nr.: 55532</w:t>
      </w:r>
    </w:p>
    <w:p w14:paraId="4314B19D" w14:textId="77777777" w:rsidR="00000000" w:rsidRDefault="00000000">
      <w:pPr>
        <w:pStyle w:val="StandardWeb"/>
        <w:spacing w:after="0" w:afterAutospacing="0"/>
      </w:pPr>
    </w:p>
    <w:p w14:paraId="0BEEB825" w14:textId="77777777" w:rsidR="00000000" w:rsidRDefault="00000000">
      <w:pPr>
        <w:pStyle w:val="StandardWeb"/>
        <w:spacing w:after="0" w:afterAutospacing="0"/>
      </w:pPr>
      <w:r>
        <w:rPr>
          <w:rStyle w:val="Fett"/>
          <w:rFonts w:ascii="Arial" w:hAnsi="Arial" w:cs="Arial"/>
        </w:rPr>
        <w:t>Schröder, Rainer Maria: Das Amulett der Wüstenkrieger [2]</w:t>
      </w:r>
    </w:p>
    <w:p w14:paraId="601B0A54" w14:textId="77777777" w:rsidR="00000000" w:rsidRDefault="00000000">
      <w:pPr>
        <w:pStyle w:val="StandardWeb"/>
        <w:spacing w:after="0" w:afterAutospacing="0"/>
      </w:pPr>
      <w:r>
        <w:rPr>
          <w:rFonts w:ascii="Arial" w:hAnsi="Arial" w:cs="Arial"/>
        </w:rPr>
        <w:t>Sprecher: Ruth Priemer. Dauer: 1149 Minuten.</w:t>
      </w:r>
      <w:r>
        <w:rPr>
          <w:rFonts w:ascii="Arial" w:hAnsi="Arial" w:cs="Arial"/>
        </w:rPr>
        <w:br/>
        <w:t xml:space="preserve">Ein geheimnisvolles Amulett und die Rettung des Heiligen Grals vor den Teufelsanbetern stehen im 2. Teil der Kreuzrittergeschichte im Vordergrund. Das Buch ist eine detailgenaue und faszinierende Beschreibung des mittelalterlichen Orient. Empfohlen ab 13 Jahren. </w:t>
      </w:r>
    </w:p>
    <w:p w14:paraId="08681CC6" w14:textId="77777777" w:rsidR="00000000" w:rsidRDefault="00000000">
      <w:pPr>
        <w:pStyle w:val="StandardWeb"/>
        <w:spacing w:after="0" w:afterAutospacing="0"/>
      </w:pPr>
      <w:r>
        <w:rPr>
          <w:rFonts w:ascii="Arial" w:hAnsi="Arial" w:cs="Arial"/>
        </w:rPr>
        <w:t>Titel-Nr 2 der Reihe Bruderschaft vom Hl. Grab. 3 Reihentitel in unserem Bestand.</w:t>
      </w:r>
    </w:p>
    <w:p w14:paraId="1D248CC2" w14:textId="77777777" w:rsidR="00000000" w:rsidRDefault="00000000">
      <w:pPr>
        <w:pStyle w:val="StandardWeb"/>
        <w:spacing w:after="0" w:afterAutospacing="0"/>
      </w:pPr>
      <w:r>
        <w:rPr>
          <w:rFonts w:ascii="Arial" w:hAnsi="Arial" w:cs="Arial"/>
        </w:rPr>
        <w:t>Buch-Nr.: 55531</w:t>
      </w:r>
    </w:p>
    <w:p w14:paraId="1E38A421" w14:textId="77777777" w:rsidR="00000000" w:rsidRDefault="00000000">
      <w:pPr>
        <w:pStyle w:val="StandardWeb"/>
        <w:spacing w:after="0" w:afterAutospacing="0"/>
      </w:pPr>
    </w:p>
    <w:p w14:paraId="7DFD3B8F" w14:textId="77777777" w:rsidR="00000000" w:rsidRDefault="00000000">
      <w:pPr>
        <w:pStyle w:val="StandardWeb"/>
        <w:spacing w:after="0" w:afterAutospacing="0"/>
      </w:pPr>
      <w:r>
        <w:rPr>
          <w:rStyle w:val="Fett"/>
          <w:rFonts w:ascii="Arial" w:hAnsi="Arial" w:cs="Arial"/>
        </w:rPr>
        <w:t>Schröder, Rainer Maria: Das Labyrinth der schwarzen Abtei [3]</w:t>
      </w:r>
    </w:p>
    <w:p w14:paraId="76E2D847" w14:textId="77777777" w:rsidR="00000000" w:rsidRDefault="00000000">
      <w:pPr>
        <w:pStyle w:val="StandardWeb"/>
        <w:spacing w:after="0" w:afterAutospacing="0"/>
      </w:pPr>
      <w:r>
        <w:rPr>
          <w:rFonts w:ascii="Arial" w:hAnsi="Arial" w:cs="Arial"/>
        </w:rPr>
        <w:t>Sprecher: Ruth Priemer. Dauer: 1069 Minuten.</w:t>
      </w:r>
      <w:r>
        <w:rPr>
          <w:rFonts w:ascii="Arial" w:hAnsi="Arial" w:cs="Arial"/>
        </w:rPr>
        <w:br/>
        <w:t xml:space="preserve">Der französische König lässt die Tempelritter aus Habsucht zu Ketzern erklären und ihre Burgen werden von seinen Soldaten besetzt. Somit besteht höchste Gefahr für den Heiligen Gral und für Leib und Leben der 4 Gralsritter. Dahinter stecken erneut die verruchten Teufelsanbeter. Ab 13 Jahren. </w:t>
      </w:r>
    </w:p>
    <w:p w14:paraId="77901B65" w14:textId="77777777" w:rsidR="00000000" w:rsidRDefault="00000000">
      <w:pPr>
        <w:pStyle w:val="StandardWeb"/>
        <w:spacing w:after="0" w:afterAutospacing="0"/>
      </w:pPr>
      <w:r>
        <w:rPr>
          <w:rFonts w:ascii="Arial" w:hAnsi="Arial" w:cs="Arial"/>
        </w:rPr>
        <w:t>Titel-Nr 3 der Reihe Bruderschaft vom Hl. Grab. 3 Reihentitel in unserem Bestand.</w:t>
      </w:r>
    </w:p>
    <w:p w14:paraId="6E77D86A" w14:textId="77777777" w:rsidR="00000000" w:rsidRDefault="00000000">
      <w:pPr>
        <w:pStyle w:val="StandardWeb"/>
        <w:spacing w:after="0" w:afterAutospacing="0"/>
      </w:pPr>
      <w:r>
        <w:rPr>
          <w:rFonts w:ascii="Arial" w:hAnsi="Arial" w:cs="Arial"/>
        </w:rPr>
        <w:t>Buch-Nr.: 55533</w:t>
      </w:r>
    </w:p>
    <w:p w14:paraId="06B65BEA" w14:textId="77777777" w:rsidR="00000000" w:rsidRDefault="00000000">
      <w:pPr>
        <w:pStyle w:val="StandardWeb"/>
        <w:spacing w:after="240" w:afterAutospacing="0"/>
      </w:pPr>
      <w:r>
        <w:br/>
      </w:r>
    </w:p>
    <w:p w14:paraId="1CF0C7CC" w14:textId="77777777" w:rsidR="00000000" w:rsidRDefault="00000000">
      <w:pPr>
        <w:pStyle w:val="StandardWeb"/>
        <w:spacing w:after="0" w:afterAutospacing="0"/>
      </w:pPr>
      <w:r>
        <w:rPr>
          <w:rStyle w:val="Fett"/>
        </w:rPr>
        <w:t>Sonnleitner, Alois Theodor: Die Höhlenkinder im heimlichen Grund [1]</w:t>
      </w:r>
    </w:p>
    <w:p w14:paraId="5C2DA1E4" w14:textId="77777777" w:rsidR="00000000" w:rsidRDefault="00000000">
      <w:pPr>
        <w:pStyle w:val="StandardWeb"/>
        <w:spacing w:after="0" w:afterAutospacing="0"/>
      </w:pPr>
      <w:r>
        <w:t>Sprecher: Jo List. Dauer: 429 Minuten.</w:t>
      </w:r>
      <w:r>
        <w:br/>
        <w:t xml:space="preserve">Die dreiteilige Erzählung beginnt 1683, nach dem Dreißigjährigen Krieg. Das dreijährige </w:t>
      </w:r>
      <w:r>
        <w:lastRenderedPageBreak/>
        <w:t>Waisenkind Eva lebt bei ihrer Großmutter, der "Ahnl", im Stodertal nördlich des Toten Gebirges. Nach einem Unwetter wird diese der Hexerei verdächtigt und flieht mit dem Mädchen auf den Schultern zu ihrem Bruder Hans, der sein Leben als Köhler im Wald, in einem Seitengraben des Eisacktals fristet.</w:t>
      </w:r>
      <w:r>
        <w:br/>
        <w:t>Buch-Nr.: 43290</w:t>
      </w:r>
    </w:p>
    <w:p w14:paraId="5DA89E4A" w14:textId="77777777" w:rsidR="00000000" w:rsidRDefault="00000000">
      <w:pPr>
        <w:pStyle w:val="StandardWeb"/>
        <w:spacing w:after="0" w:afterAutospacing="0"/>
      </w:pPr>
    </w:p>
    <w:p w14:paraId="28CD5D64" w14:textId="77777777" w:rsidR="00000000" w:rsidRDefault="00000000">
      <w:pPr>
        <w:pStyle w:val="StandardWeb"/>
        <w:spacing w:after="0" w:afterAutospacing="0"/>
      </w:pPr>
      <w:r>
        <w:rPr>
          <w:rStyle w:val="Fett"/>
        </w:rPr>
        <w:t>Sonnleitner, Alois Theodor: Die Höhlenkinder im Pfahlbau [2]</w:t>
      </w:r>
    </w:p>
    <w:p w14:paraId="69849D5E" w14:textId="77777777" w:rsidR="00000000" w:rsidRDefault="00000000">
      <w:pPr>
        <w:pStyle w:val="StandardWeb"/>
        <w:spacing w:after="0" w:afterAutospacing="0"/>
      </w:pPr>
      <w:r>
        <w:t>Sprecher: Jo List. Dauer: 481 Minuten.</w:t>
      </w:r>
      <w:r>
        <w:br/>
        <w:t>In der "Höhlenkinder"-Trilogie, wird anhand des Schicksals der Jugendlichen Eva und Peter, die durch verschiedene Umstände, von der Außenwelt und allen Hilfsmitteln abgeschnitten sind und im "Heimlichen Grund" in den Dolomiten leben, die Entwicklungsgeschichte der Menschheit nachvollzogen: Die Erschaffung von Kleidung, Wohnung, Waffen und Werkzeugen.</w:t>
      </w:r>
      <w:r>
        <w:br/>
        <w:t>Buch-Nr.: 43291</w:t>
      </w:r>
    </w:p>
    <w:p w14:paraId="1F960966" w14:textId="77777777" w:rsidR="00000000" w:rsidRDefault="00000000">
      <w:pPr>
        <w:pStyle w:val="StandardWeb"/>
        <w:spacing w:after="0" w:afterAutospacing="0"/>
      </w:pPr>
    </w:p>
    <w:p w14:paraId="59F35742" w14:textId="77777777" w:rsidR="00000000" w:rsidRDefault="00000000">
      <w:pPr>
        <w:pStyle w:val="StandardWeb"/>
        <w:spacing w:after="0" w:afterAutospacing="0"/>
      </w:pPr>
      <w:r>
        <w:rPr>
          <w:rStyle w:val="Fett"/>
        </w:rPr>
        <w:t>Sonnleitner, Alois Theodor: Die Höhlenkinder im Steinhaus [3]</w:t>
      </w:r>
    </w:p>
    <w:p w14:paraId="67676A92" w14:textId="77777777" w:rsidR="00000000" w:rsidRDefault="00000000">
      <w:pPr>
        <w:pStyle w:val="StandardWeb"/>
        <w:spacing w:after="0" w:afterAutospacing="0"/>
      </w:pPr>
      <w:r>
        <w:t>Sprecher: Jo List. Dauer: 425 Minuten.</w:t>
      </w:r>
      <w:r>
        <w:br/>
        <w:t>Die beiden Waisen Eva und Peter werden in einem entlegenen Gebirgstal von der Außenwelt abgeschnitten und lernen, wie Urmenschen zu überleben. Anhand der Beschreibung des Lebenslaufs der beiden Kinder lässt Sonnleitner die Entwicklungsgeschichte der Menschheit von der Steinzeit über die Bronzezeit bis zur Eisenzeit an dem jugendlichen Leser im Zeitraffertempo vorüberziehen.</w:t>
      </w:r>
      <w:r>
        <w:br/>
        <w:t>Buch-Nr.: 43292</w:t>
      </w:r>
    </w:p>
    <w:p w14:paraId="05705CF4" w14:textId="77777777" w:rsidR="00000000" w:rsidRDefault="00000000">
      <w:pPr>
        <w:pStyle w:val="StandardWeb"/>
        <w:spacing w:after="0" w:afterAutospacing="0"/>
      </w:pPr>
    </w:p>
    <w:p w14:paraId="42AA9E0F" w14:textId="77777777" w:rsidR="00000000" w:rsidRDefault="00000000">
      <w:pPr>
        <w:pStyle w:val="StandardWeb"/>
        <w:spacing w:after="0" w:afterAutospacing="0"/>
      </w:pPr>
      <w:r>
        <w:rPr>
          <w:rStyle w:val="Fett"/>
        </w:rPr>
        <w:t>Stamm, Peter: Warum wir vor der Stadt wohnen</w:t>
      </w:r>
    </w:p>
    <w:p w14:paraId="267E7FBD" w14:textId="77777777" w:rsidR="00000000" w:rsidRDefault="00000000">
      <w:pPr>
        <w:pStyle w:val="StandardWeb"/>
        <w:spacing w:after="0" w:afterAutospacing="0"/>
      </w:pPr>
      <w:r>
        <w:t>Sprecher: Martin Nürnberger, Samuel Weiss, Anika Donath. Dauer: 58 Minuten.</w:t>
      </w:r>
      <w:r>
        <w:br/>
        <w:t>Einmal wohnt die Familie auf dem Hut des Onkels, auf dem Dach der Kirche oder auf dem Mond, dann wieder im Schnee, im Kino oder im Wald. Es ist eine lange, wunderschöne Reise in die weite, verlockende Welt. Fragt nicht danach, was wirklich und was erfunden ist. Macht sie einfach mit – mit allen Sinnen und voller Neugierde. Und sucht gemeinsam den Ort, wo ihr euch zu Hause fühlt. Peter Stamm erzählt von der Suche nach dem richtigen Platz auf dieser Welt. Die Geschichte ist zusätzlich auf Schweizerdeutsch zu hören. Ab 4 Jahren. Bei diesem Hörbuch handelt es sich um ein käuflich erworbenes Hörbuch, das barrierefrei aufbereitet wurde.</w:t>
      </w:r>
      <w:r>
        <w:br/>
        <w:t>Buch-Nr.: 31876</w:t>
      </w:r>
    </w:p>
    <w:p w14:paraId="5DF74AC7" w14:textId="77777777" w:rsidR="00000000" w:rsidRDefault="00000000">
      <w:pPr>
        <w:pStyle w:val="StandardWeb"/>
        <w:spacing w:after="0" w:afterAutospacing="0"/>
      </w:pPr>
    </w:p>
    <w:p w14:paraId="72FC9B51" w14:textId="77777777" w:rsidR="00000000" w:rsidRDefault="00000000">
      <w:pPr>
        <w:pStyle w:val="StandardWeb"/>
        <w:spacing w:after="0" w:afterAutospacing="0"/>
      </w:pPr>
      <w:r>
        <w:rPr>
          <w:rStyle w:val="Fett"/>
        </w:rPr>
        <w:t>Stevenson, Robert Louis: Die Schatzinsel</w:t>
      </w:r>
    </w:p>
    <w:p w14:paraId="5FDF6943" w14:textId="77777777" w:rsidR="00000000" w:rsidRDefault="00000000">
      <w:pPr>
        <w:pStyle w:val="StandardWeb"/>
        <w:spacing w:after="0" w:afterAutospacing="0"/>
      </w:pPr>
      <w:r>
        <w:t>Sprecher: Helmut Janatsch. Dauer: 450 Minuten.</w:t>
      </w:r>
      <w:r>
        <w:br/>
        <w:t xml:space="preserve">Der Zufall spielt dem siebzehnjährigen Jim Hawkins die Schatzkarte eines berüchtigten </w:t>
      </w:r>
      <w:r>
        <w:lastRenderedPageBreak/>
        <w:t>Piratenkapitäns in die Hände. Zusammen mit seinen väterlichen Freunden Dr. Livesey und Squire Trelawney macht er sich auf der "Hispaniola" zur Schatzinsel auf. Doch durch die Schwatzhaftigkeit Trelawneys haben sich auch einige zwielichtige Gestalten mit an Bord begeben, die sich den Schatz selber aneignen wollen.</w:t>
      </w:r>
      <w:r>
        <w:br/>
        <w:t>Buch-Nr.: 40149</w:t>
      </w:r>
    </w:p>
    <w:p w14:paraId="18D60C7A" w14:textId="77777777" w:rsidR="00000000" w:rsidRDefault="00000000">
      <w:pPr>
        <w:pStyle w:val="StandardWeb"/>
        <w:spacing w:after="0" w:afterAutospacing="0"/>
      </w:pPr>
    </w:p>
    <w:p w14:paraId="66A975B1" w14:textId="77777777" w:rsidR="00000000" w:rsidRDefault="00000000">
      <w:pPr>
        <w:pStyle w:val="StandardWeb"/>
        <w:spacing w:after="0" w:afterAutospacing="0"/>
      </w:pPr>
      <w:r>
        <w:rPr>
          <w:rStyle w:val="Fett"/>
        </w:rPr>
        <w:t>Stöver, Hans Dieter: Quintus geht nach Rom</w:t>
      </w:r>
    </w:p>
    <w:p w14:paraId="0E14EB2F" w14:textId="77777777" w:rsidR="00000000" w:rsidRDefault="00000000">
      <w:pPr>
        <w:pStyle w:val="StandardWeb"/>
        <w:spacing w:after="0" w:afterAutospacing="0"/>
      </w:pPr>
      <w:r>
        <w:t>Sprecher: Birgit Krammer, Hans Dieter Stöver. Dauer: 210 Minuten.</w:t>
      </w:r>
      <w:r>
        <w:br/>
        <w:t>Rom zur Zeit Caesars: Die Familie des 14jährigen Quintus muss ihren Hof nahe der Stadt Caere aufgeben und zieht nach Rom. Das neue Leben bedeutet für alle eine große Umstellung, für Quintus aber auch eine Chance: Er findet Aufnahme in einem Librarium, einem Buchladen. Doch nicht nur das: Schon bald steckt er mitten in einem gefährlichen Abenteuer, das seinen ganzen Mut erfordert! DAISY-Format Bei diesem Hörbuch handelt es sich um ein käuflich erworbenes Hörbuch das barrierefrei aufgearbeitet wurde.</w:t>
      </w:r>
      <w:r>
        <w:br/>
        <w:t>Buch-Nr.: 30906</w:t>
      </w:r>
    </w:p>
    <w:p w14:paraId="538F226B" w14:textId="77777777" w:rsidR="00000000" w:rsidRDefault="00000000">
      <w:pPr>
        <w:pStyle w:val="StandardWeb"/>
        <w:spacing w:after="0" w:afterAutospacing="0"/>
      </w:pPr>
    </w:p>
    <w:p w14:paraId="3528537D" w14:textId="77777777" w:rsidR="00000000" w:rsidRDefault="00000000">
      <w:pPr>
        <w:pStyle w:val="StandardWeb"/>
        <w:spacing w:after="0" w:afterAutospacing="0"/>
      </w:pPr>
      <w:r>
        <w:rPr>
          <w:rStyle w:val="Fett"/>
        </w:rPr>
        <w:t>Sutcliff, Rosemary: Beric, der Ausgestoßene</w:t>
      </w:r>
    </w:p>
    <w:p w14:paraId="6717BC79" w14:textId="77777777" w:rsidR="00000000" w:rsidRDefault="00000000">
      <w:pPr>
        <w:pStyle w:val="StandardWeb"/>
        <w:spacing w:after="0" w:afterAutospacing="0"/>
      </w:pPr>
      <w:r>
        <w:t>Sprecher: Erich Gabriel. Dauer: 613 Minuten.</w:t>
      </w:r>
      <w:r>
        <w:br/>
        <w:t>Wen der Druide nicht gutheißt, der hat bei den Kelten auf Dauer keinen Platz. Beric wird als Baby aus dem Meer gerettet. Wächst bei einer keltischen Familie auf, bis er als junger Mann ausgestoßen wird, seiner römischen Herkunft wegen. Die Römer aber lernt er als Sklave kennen. Jugendbuch ab 12 Jahre.</w:t>
      </w:r>
      <w:r>
        <w:br/>
        <w:t>Buch-Nr.: 40671</w:t>
      </w:r>
    </w:p>
    <w:p w14:paraId="14A65489" w14:textId="77777777" w:rsidR="00000000" w:rsidRDefault="00000000">
      <w:pPr>
        <w:pStyle w:val="StandardWeb"/>
        <w:spacing w:after="0" w:afterAutospacing="0"/>
      </w:pPr>
    </w:p>
    <w:p w14:paraId="4C05D8CC" w14:textId="77777777" w:rsidR="00000000" w:rsidRDefault="00000000">
      <w:pPr>
        <w:pStyle w:val="StandardWeb"/>
        <w:spacing w:after="0" w:afterAutospacing="0"/>
      </w:pPr>
      <w:r>
        <w:rPr>
          <w:rStyle w:val="Fett"/>
        </w:rPr>
        <w:t>Sutcliff, Rosemary: Der Adler der Neunten Legion</w:t>
      </w:r>
    </w:p>
    <w:p w14:paraId="175AD976" w14:textId="77777777" w:rsidR="00000000" w:rsidRDefault="00000000">
      <w:pPr>
        <w:pStyle w:val="StandardWeb"/>
        <w:spacing w:after="0" w:afterAutospacing="0"/>
      </w:pPr>
      <w:r>
        <w:t>Sprecher: Andreas Roder. Dauer: 680 Minuten.</w:t>
      </w:r>
      <w:r>
        <w:br/>
        <w:t>Um das Jahr 117 n. Chr. marschierte die Neunte Legion des römischen Heeres in Nordbritannien in den Nebel hinein und wurde nie wieder gesehen. Viertausend Mann verschwanden spurlos und mit ihnen auch ihr Feldzeichen, der römische Adler. Viele Jahre später will der junge Centurio Marcus unbedingt herausfinden, was aus seinem Vater geworden ist, der damals die Legion anführte.</w:t>
      </w:r>
      <w:r>
        <w:br/>
        <w:t>Buch-Nr.: 52331</w:t>
      </w:r>
    </w:p>
    <w:p w14:paraId="1355450F" w14:textId="77777777" w:rsidR="00000000" w:rsidRDefault="00000000">
      <w:pPr>
        <w:pStyle w:val="StandardWeb"/>
        <w:spacing w:after="0" w:afterAutospacing="0"/>
      </w:pPr>
    </w:p>
    <w:p w14:paraId="494704F9" w14:textId="77777777" w:rsidR="00000000" w:rsidRDefault="00000000">
      <w:pPr>
        <w:pStyle w:val="StandardWeb"/>
        <w:spacing w:after="0" w:afterAutospacing="0"/>
      </w:pPr>
      <w:r>
        <w:rPr>
          <w:rStyle w:val="Fett"/>
        </w:rPr>
        <w:t>Sutcliff, Rosemary: Drachenschiffe drohen am Horizont</w:t>
      </w:r>
    </w:p>
    <w:p w14:paraId="4496AAF5" w14:textId="77777777" w:rsidR="00000000" w:rsidRDefault="00000000">
      <w:pPr>
        <w:pStyle w:val="StandardWeb"/>
        <w:spacing w:after="0" w:afterAutospacing="0"/>
      </w:pPr>
      <w:r>
        <w:t>Sprecher: Erich Gabriel. Dauer: 628 Minuten.</w:t>
      </w:r>
      <w:r>
        <w:br/>
        <w:t xml:space="preserve">Es handelt sich bei dem Werk um eine lose Fortsetzung von "Der Adler der Neunten Legion" und "Der silberne Zweig". Wir befinden uns zeitlich am Beginn des 5. Jh. n. Chr., als Rom seine letzten Truppen aus der Provinz Britannia abzieht. Die verbliebenen Romanen müssen </w:t>
      </w:r>
      <w:r>
        <w:lastRenderedPageBreak/>
        <w:t>nun sehen wie sie sich der angreifenden Sachsen erwehren.</w:t>
      </w:r>
      <w:r>
        <w:br/>
        <w:t>Buch-Nr.: 40884</w:t>
      </w:r>
    </w:p>
    <w:p w14:paraId="6329656C" w14:textId="77777777" w:rsidR="00000000" w:rsidRDefault="00000000">
      <w:pPr>
        <w:pStyle w:val="StandardWeb"/>
        <w:spacing w:after="0" w:afterAutospacing="0"/>
      </w:pPr>
    </w:p>
    <w:p w14:paraId="4624DA11" w14:textId="77777777" w:rsidR="00000000" w:rsidRDefault="00000000">
      <w:pPr>
        <w:pStyle w:val="StandardWeb"/>
        <w:spacing w:after="0" w:afterAutospacing="0"/>
      </w:pPr>
      <w:r>
        <w:rPr>
          <w:rStyle w:val="Fett"/>
        </w:rPr>
        <w:t>Twain, Mark: Tom Sawyers Abenteuer</w:t>
      </w:r>
    </w:p>
    <w:p w14:paraId="0ECEA55B" w14:textId="77777777" w:rsidR="00000000" w:rsidRDefault="00000000">
      <w:pPr>
        <w:pStyle w:val="StandardWeb"/>
        <w:spacing w:after="0" w:afterAutospacing="0"/>
      </w:pPr>
      <w:r>
        <w:t>Sprecher: Christa Friederici. Dauer: 439 Minuten.</w:t>
      </w:r>
      <w:r>
        <w:br/>
        <w:t>Der Klassiker der Jugendliteratur erzählt die Geschichte eines schlauen Waisenkindes: Tom ist ein Junge, der einfach nicht zu bändigen ist. Tom ist sympathisch, obwohl er trotz seiner eigenen Vorsätze immer wieder schwach wird. Er schwänzt die Schule, schwimmt, fischt mit seinen Freunden, stiehlt seiner Tante Polly Kuchen und raucht. Aber Tom ist nicht wirklich böse.</w:t>
      </w:r>
      <w:r>
        <w:br/>
        <w:t>Buch-Nr.: 44217</w:t>
      </w:r>
    </w:p>
    <w:p w14:paraId="28AA4C1B" w14:textId="77777777" w:rsidR="00000000" w:rsidRDefault="00000000">
      <w:pPr>
        <w:pStyle w:val="StandardWeb"/>
        <w:spacing w:after="0" w:afterAutospacing="0"/>
      </w:pPr>
    </w:p>
    <w:p w14:paraId="28367C8E" w14:textId="77777777" w:rsidR="00000000" w:rsidRDefault="00000000">
      <w:pPr>
        <w:pStyle w:val="StandardWeb"/>
        <w:spacing w:after="0" w:afterAutospacing="0"/>
      </w:pPr>
      <w:r>
        <w:rPr>
          <w:rStyle w:val="Fett"/>
        </w:rPr>
        <w:t>Vare, Daniele: Der Ring des Dogen</w:t>
      </w:r>
    </w:p>
    <w:p w14:paraId="4D5517C5" w14:textId="77777777" w:rsidR="00000000" w:rsidRDefault="00000000">
      <w:pPr>
        <w:pStyle w:val="StandardWeb"/>
        <w:spacing w:after="0" w:afterAutospacing="0"/>
      </w:pPr>
      <w:r>
        <w:t>Sprecher: Gitta Horky. Dauer: 352 Minuten.</w:t>
      </w:r>
      <w:r>
        <w:br/>
        <w:t>Ein Zauberring vermag in alte Zeiten zu versetzen.</w:t>
      </w:r>
      <w:r>
        <w:br/>
        <w:t>Buch-Nr.: 44276</w:t>
      </w:r>
    </w:p>
    <w:p w14:paraId="547DC5A5" w14:textId="77777777" w:rsidR="00000000" w:rsidRDefault="00000000">
      <w:pPr>
        <w:pStyle w:val="StandardWeb"/>
        <w:spacing w:after="0" w:afterAutospacing="0"/>
      </w:pPr>
    </w:p>
    <w:p w14:paraId="7814260D" w14:textId="77777777" w:rsidR="00000000" w:rsidRDefault="00000000">
      <w:pPr>
        <w:pStyle w:val="StandardWeb"/>
        <w:spacing w:after="0" w:afterAutospacing="0"/>
      </w:pPr>
      <w:r>
        <w:rPr>
          <w:rStyle w:val="Fett"/>
        </w:rPr>
        <w:t>Welsh, Renate: Johanna</w:t>
      </w:r>
    </w:p>
    <w:p w14:paraId="3804BC21" w14:textId="77777777" w:rsidR="00000000" w:rsidRDefault="00000000">
      <w:pPr>
        <w:pStyle w:val="StandardWeb"/>
        <w:spacing w:after="0" w:afterAutospacing="0"/>
      </w:pPr>
      <w:r>
        <w:t>Sprecher: Kitty Oertel. Dauer: 381 Minuten.</w:t>
      </w:r>
      <w:r>
        <w:br/>
        <w:t>Es ist der Beginn der dreißiger Jahre. Der Nationalsozialismus wirft seine Schatten voraus. Johanna ist als uneheliches Kind überall unerwünscht. Jahrelang muss sie ohne Bezahlung auf dem Hof des Armenrates schuften. Aber Johanna will selbst über ihr Leben und das ihres ungeborenen Kindes entscheiden - notfalls auch gegen den Widerstand des ganzen Dorfes! Sie nimmt ihr Leben in die eigenen Hände.</w:t>
      </w:r>
      <w:r>
        <w:br/>
        <w:t>Buch-Nr.: 44101</w:t>
      </w:r>
    </w:p>
    <w:p w14:paraId="28B21E1F" w14:textId="77777777" w:rsidR="00000000" w:rsidRDefault="00000000">
      <w:pPr>
        <w:pStyle w:val="StandardWeb"/>
        <w:spacing w:after="0" w:afterAutospacing="0"/>
      </w:pPr>
    </w:p>
    <w:p w14:paraId="543A66D3" w14:textId="77777777" w:rsidR="00000000" w:rsidRDefault="00000000">
      <w:pPr>
        <w:pStyle w:val="StandardWeb"/>
        <w:spacing w:after="0" w:afterAutospacing="0"/>
      </w:pPr>
      <w:r>
        <w:rPr>
          <w:rStyle w:val="Fett"/>
        </w:rPr>
        <w:t>Wessel, Günther: Einmal bis ans Ende der Welt</w:t>
      </w:r>
    </w:p>
    <w:p w14:paraId="5F878524" w14:textId="77777777" w:rsidR="00000000" w:rsidRDefault="00000000">
      <w:pPr>
        <w:pStyle w:val="StandardWeb"/>
      </w:pPr>
      <w:r>
        <w:t>Sprecher: Martin Nürnberger, Erkki Hopf, Peter Kämpfe. Dauer: 156 Minuten.</w:t>
      </w:r>
      <w:r>
        <w:br/>
        <w:t>Sie machten sich auf die Suche nach Gewürzen - und fanden Gold und Silber. Sobald die Reichtümer Südamerikas entdeckt wurden, gab es für die europäischen Eroberer kein Halten mehr: Es begann die blutige Eroberung des südamerikanischen Kontinents. Afrika hingegen blieb lange Zeit weitgehend unbekannt. Die höchsten und tiefsten Punkte der Erde wurden dann erst im 20. Jahrhundert erforscht. Bei diesem Hörbuch handelt es sich um ein käuflich erworbenes Hörbuch das barrierefrei aufgearbeitet wurde. Szenische Lesung für kleine und große Ohren.</w:t>
      </w:r>
      <w:r>
        <w:br/>
        <w:t>Buch-Nr.: 30858</w:t>
      </w:r>
    </w:p>
    <w:p w14:paraId="6D0BA3C5" w14:textId="77777777" w:rsidR="00000000" w:rsidRDefault="00000000">
      <w:pPr>
        <w:pStyle w:val="berschrift5"/>
        <w:rPr>
          <w:rFonts w:eastAsia="Times New Roman"/>
        </w:rPr>
      </w:pPr>
      <w:r>
        <w:rPr>
          <w:rFonts w:eastAsia="Times New Roman"/>
        </w:rPr>
        <w:t>Kriegs- und Antikriegsromane für Jugendliche</w:t>
      </w:r>
    </w:p>
    <w:p w14:paraId="7296B9C5" w14:textId="77777777" w:rsidR="00000000" w:rsidRDefault="00000000">
      <w:pPr>
        <w:pStyle w:val="StandardWeb"/>
        <w:spacing w:after="0" w:afterAutospacing="0"/>
      </w:pPr>
    </w:p>
    <w:p w14:paraId="1B61A87D" w14:textId="77777777" w:rsidR="00000000" w:rsidRDefault="00000000">
      <w:pPr>
        <w:pStyle w:val="StandardWeb"/>
        <w:spacing w:after="0" w:afterAutospacing="0"/>
      </w:pPr>
      <w:r>
        <w:rPr>
          <w:rStyle w:val="Fett"/>
        </w:rPr>
        <w:t>Fährmann, Willi: Das Jahr der Wölfe</w:t>
      </w:r>
    </w:p>
    <w:p w14:paraId="0C8988DF" w14:textId="77777777" w:rsidR="00000000" w:rsidRDefault="00000000">
      <w:pPr>
        <w:pStyle w:val="StandardWeb"/>
        <w:spacing w:after="0" w:afterAutospacing="0"/>
      </w:pPr>
      <w:r>
        <w:t>Sprecher: Eva Tritschler. Dauer: 315 Minuten.</w:t>
      </w:r>
      <w:r>
        <w:br/>
        <w:t>Im Winter 1944/45 muss die ostpreußische Familie Bienmann vor der heranrückenden Front fliehen. Für Konrad, seine Eltern und Geschwister beginnt die Flucht in eine ungewisse Zukunft. Mit Pferd und Wagen, kaum mit dem Nötigsten versehen, versuchen die Bienmanns, sich nach Westen durchzuschlagen. Ab 13 Jahren.</w:t>
      </w:r>
      <w:r>
        <w:br/>
        <w:t>Buch-Nr.: 44455</w:t>
      </w:r>
    </w:p>
    <w:p w14:paraId="1354951A" w14:textId="77777777" w:rsidR="00000000" w:rsidRDefault="00000000">
      <w:pPr>
        <w:pStyle w:val="StandardWeb"/>
        <w:spacing w:after="0" w:afterAutospacing="0"/>
      </w:pPr>
    </w:p>
    <w:p w14:paraId="2EE8C1DD" w14:textId="77777777" w:rsidR="00000000" w:rsidRDefault="00000000">
      <w:pPr>
        <w:pStyle w:val="StandardWeb"/>
        <w:spacing w:after="0" w:afterAutospacing="0"/>
      </w:pPr>
      <w:r>
        <w:rPr>
          <w:rStyle w:val="Fett"/>
        </w:rPr>
        <w:t>Nöstlinger, Christine: Maikäfer, flieg!</w:t>
      </w:r>
    </w:p>
    <w:p w14:paraId="326216B3" w14:textId="77777777" w:rsidR="00000000" w:rsidRDefault="00000000">
      <w:pPr>
        <w:pStyle w:val="StandardWeb"/>
        <w:spacing w:after="0" w:afterAutospacing="0"/>
      </w:pPr>
      <w:r>
        <w:t>Sprecher: Anna Morawetz. Dauer: 380 Minuten.</w:t>
      </w:r>
      <w:r>
        <w:br/>
        <w:t>Die Geschichte, die hier erzählt wird, ist eine Pulverlandgeschichte, und sie ist wirklich passiert. Sie handelt von sehr verschiedenen Menschen im Nachkriegs-Wien, auch von Trümmerbergen, in der Hauptsache aber von der Freundschaft eines neunjährigen Mädchens mit Cohn, dem russischen Soldatenkoch. Diese besondere Freundschaft wird zum Symbol der Menschlichkeit in einer unmenschlichen Zeit.</w:t>
      </w:r>
      <w:r>
        <w:br/>
        <w:t>Buch-Nr.: 51600</w:t>
      </w:r>
    </w:p>
    <w:p w14:paraId="780D9B94" w14:textId="77777777" w:rsidR="00000000" w:rsidRDefault="00000000">
      <w:pPr>
        <w:pStyle w:val="StandardWeb"/>
        <w:spacing w:after="0" w:afterAutospacing="0"/>
      </w:pPr>
    </w:p>
    <w:p w14:paraId="3D1672B4" w14:textId="77777777" w:rsidR="00000000" w:rsidRDefault="00000000">
      <w:pPr>
        <w:pStyle w:val="StandardWeb"/>
        <w:spacing w:after="0" w:afterAutospacing="0"/>
      </w:pPr>
      <w:r>
        <w:rPr>
          <w:rStyle w:val="Fett"/>
        </w:rPr>
        <w:t>Nöstlinger, Ernst: Martin Wimmer und der totale Krieg</w:t>
      </w:r>
    </w:p>
    <w:p w14:paraId="213B39A3" w14:textId="77777777" w:rsidR="00000000" w:rsidRDefault="00000000">
      <w:pPr>
        <w:pStyle w:val="StandardWeb"/>
        <w:spacing w:after="0" w:afterAutospacing="0"/>
      </w:pPr>
      <w:r>
        <w:t>Sprecher: Ewald Greher. Dauer: 353 Minuten.</w:t>
      </w:r>
      <w:r>
        <w:br/>
        <w:t>Ernst Nöstlinger erzählt schildert das Schicksal jener 15jährigen bis 16jährigen Jugendlichen, die seit 1943 als Luftwaffenhelfer zur Deutschen Wehrmacht einrückten.</w:t>
      </w:r>
      <w:r>
        <w:br/>
        <w:t>Buch-Nr.: 44722</w:t>
      </w:r>
    </w:p>
    <w:p w14:paraId="781ED84F" w14:textId="77777777" w:rsidR="00000000" w:rsidRDefault="00000000">
      <w:pPr>
        <w:pStyle w:val="StandardWeb"/>
        <w:spacing w:after="0" w:afterAutospacing="0"/>
      </w:pPr>
    </w:p>
    <w:p w14:paraId="525D5472" w14:textId="77777777" w:rsidR="00000000" w:rsidRDefault="00000000">
      <w:pPr>
        <w:pStyle w:val="StandardWeb"/>
        <w:spacing w:after="0" w:afterAutospacing="0"/>
      </w:pPr>
      <w:r>
        <w:rPr>
          <w:rStyle w:val="Fett"/>
        </w:rPr>
        <w:t>Recheis, Käthe: Lena</w:t>
      </w:r>
    </w:p>
    <w:p w14:paraId="617D7C18" w14:textId="77777777" w:rsidR="00000000" w:rsidRDefault="00000000">
      <w:pPr>
        <w:pStyle w:val="StandardWeb"/>
        <w:spacing w:after="0" w:afterAutospacing="0"/>
      </w:pPr>
      <w:r>
        <w:t>Sprecher: Anna Morawetz. Dauer: 658 Minuten.</w:t>
      </w:r>
      <w:r>
        <w:br/>
        <w:t>Lena ist gerade zehn Jahre alt, als sich am 12. März 1938 ihr ganzes Leben ändert: Mit dem Anschluss Österreichs an Deutschland sind nun auch in ihrem Dorf die Nationalsozialisten an der Macht. Lena schwankt - wie viele - zunächst zwischen Begeisterung und Misstrauen. Sie ahnt noch nicht, dass ihnen allen nicht nur ein Krieg bevorsteht...</w:t>
      </w:r>
      <w:r>
        <w:br/>
        <w:t>Buch-Nr.: 52328</w:t>
      </w:r>
    </w:p>
    <w:p w14:paraId="260E8707" w14:textId="77777777" w:rsidR="00000000" w:rsidRDefault="00000000">
      <w:pPr>
        <w:pStyle w:val="StandardWeb"/>
        <w:spacing w:after="0" w:afterAutospacing="0"/>
      </w:pPr>
    </w:p>
    <w:p w14:paraId="165ED703" w14:textId="77777777" w:rsidR="00000000" w:rsidRDefault="00000000">
      <w:pPr>
        <w:pStyle w:val="StandardWeb"/>
        <w:spacing w:after="0" w:afterAutospacing="0"/>
      </w:pPr>
      <w:r>
        <w:rPr>
          <w:rStyle w:val="Fett"/>
        </w:rPr>
        <w:t>Reisner, Ingeborg: Die blauen Schuhe des Friedens</w:t>
      </w:r>
    </w:p>
    <w:p w14:paraId="4F6B3BCC" w14:textId="77777777" w:rsidR="00000000" w:rsidRDefault="00000000">
      <w:pPr>
        <w:pStyle w:val="StandardWeb"/>
        <w:spacing w:after="0" w:afterAutospacing="0"/>
      </w:pPr>
      <w:r>
        <w:t>Sprecher: Birgit Machalissa. Dauer: 346 Minuten.</w:t>
      </w:r>
      <w:r>
        <w:br/>
        <w:t>Ein Kind aus Wien erlebt die letzten Kriegsjahre.</w:t>
      </w:r>
      <w:r>
        <w:br/>
        <w:t>Buch-Nr.: 44927</w:t>
      </w:r>
    </w:p>
    <w:p w14:paraId="5FE1D34E" w14:textId="77777777" w:rsidR="00000000" w:rsidRDefault="00000000">
      <w:pPr>
        <w:pStyle w:val="StandardWeb"/>
        <w:spacing w:after="0" w:afterAutospacing="0"/>
      </w:pPr>
    </w:p>
    <w:p w14:paraId="75743B23" w14:textId="77777777" w:rsidR="00000000" w:rsidRDefault="00000000">
      <w:pPr>
        <w:pStyle w:val="StandardWeb"/>
        <w:spacing w:after="0" w:afterAutospacing="0"/>
      </w:pPr>
      <w:r>
        <w:rPr>
          <w:rStyle w:val="Fett"/>
        </w:rPr>
        <w:t>Welsh, Renate: Dieda oder Das fremde Kind</w:t>
      </w:r>
    </w:p>
    <w:p w14:paraId="070DABD3" w14:textId="77777777" w:rsidR="00000000" w:rsidRDefault="00000000">
      <w:pPr>
        <w:pStyle w:val="StandardWeb"/>
        <w:spacing w:after="0" w:afterAutospacing="0"/>
      </w:pPr>
      <w:r>
        <w:t>Sprecher: Gudrun Tielsch. Dauer: 278 Minuten.</w:t>
      </w:r>
      <w:r>
        <w:br/>
        <w:t>Ursel zieht zur neuen Stiefmutter aufs Land. Die Familie dort macht ihr das Leben schwer. Niemand nennt sie bei ihrem Namen, alle rufen sie "Dieda". Der Alte der jetzt ihr Großvater sein soll, hält Briefe ihres Vaters zurück, sorgt dafür, dass die Kinder nicht mit ihr spielen. Mit dem Österreichischen Staatspreis für Kinder- und Jugendliteratur u. dem Deutschen Kinderliteraturpreis ausgezeichnet.</w:t>
      </w:r>
      <w:r>
        <w:br/>
        <w:t>Buch-Nr.: 54108</w:t>
      </w:r>
    </w:p>
    <w:p w14:paraId="328565BD" w14:textId="77777777" w:rsidR="00000000" w:rsidRDefault="00000000">
      <w:pPr>
        <w:pStyle w:val="StandardWeb"/>
        <w:spacing w:after="0" w:afterAutospacing="0"/>
      </w:pPr>
    </w:p>
    <w:p w14:paraId="429CE451" w14:textId="77777777" w:rsidR="00000000" w:rsidRDefault="00000000">
      <w:pPr>
        <w:pStyle w:val="StandardWeb"/>
        <w:spacing w:after="0" w:afterAutospacing="0"/>
      </w:pPr>
      <w:r>
        <w:rPr>
          <w:rStyle w:val="Fett"/>
        </w:rPr>
        <w:t>Zusak, Markus: Die Bücherdiebin</w:t>
      </w:r>
    </w:p>
    <w:p w14:paraId="17EFDD68" w14:textId="77777777" w:rsidR="00000000" w:rsidRDefault="00000000">
      <w:pPr>
        <w:pStyle w:val="StandardWeb"/>
      </w:pPr>
      <w:r>
        <w:t>Sprecher: Ulrike Johannson. Dauer: 1060 Minuten.</w:t>
      </w:r>
      <w:r>
        <w:br/>
        <w:t>1939, Nazideutschland. Der Tod hat viel zu tun und eine Schwäche für Liesel. Am Grab ihres kleinen Bruders stiehlt Liesel ihr erstes Buch. Mit dem "Handbuch für Totengräber" lernt sie lesen und stiehlt fortan Bücher, überall wo sie zu finden sind. Eine tiefe Liebe zu Büchern und Worten ist geweckt, die sie auch nicht verlässt, als die Welt um sie herum in Schutt und Asche versinkt. Ab 13 Jahren.</w:t>
      </w:r>
      <w:r>
        <w:br/>
        <w:t>Buch-Nr.: 52939</w:t>
      </w:r>
    </w:p>
    <w:p w14:paraId="680D9A6C" w14:textId="77777777" w:rsidR="00000000" w:rsidRDefault="00000000">
      <w:pPr>
        <w:pStyle w:val="berschrift5"/>
        <w:rPr>
          <w:rFonts w:eastAsia="Times New Roman"/>
        </w:rPr>
      </w:pPr>
      <w:r>
        <w:rPr>
          <w:rFonts w:eastAsia="Times New Roman"/>
        </w:rPr>
        <w:t>Heitere Romane, Humor und Satiren für Jugendliche</w:t>
      </w:r>
    </w:p>
    <w:p w14:paraId="6CEA118D" w14:textId="77777777" w:rsidR="00000000" w:rsidRDefault="00000000">
      <w:pPr>
        <w:pStyle w:val="StandardWeb"/>
        <w:spacing w:after="0" w:afterAutospacing="0"/>
      </w:pPr>
    </w:p>
    <w:p w14:paraId="6AB032C6" w14:textId="77777777" w:rsidR="00000000" w:rsidRDefault="00000000">
      <w:pPr>
        <w:pStyle w:val="StandardWeb"/>
        <w:spacing w:after="0" w:afterAutospacing="0"/>
      </w:pPr>
      <w:r>
        <w:rPr>
          <w:rStyle w:val="Fett"/>
        </w:rPr>
        <w:t>Bachmann, Luise George: Das Experiment</w:t>
      </w:r>
    </w:p>
    <w:p w14:paraId="0498CD25" w14:textId="77777777" w:rsidR="00000000" w:rsidRDefault="00000000">
      <w:pPr>
        <w:pStyle w:val="StandardWeb"/>
        <w:spacing w:after="0" w:afterAutospacing="0"/>
      </w:pPr>
      <w:r>
        <w:t>Sprecher: Luise George Bachmann. Dauer: 310 Minuten.</w:t>
      </w:r>
      <w:r>
        <w:br/>
        <w:t>Das Leben in einem Sängerknabenkonvikt.</w:t>
      </w:r>
      <w:r>
        <w:br/>
        <w:t>Buch-Nr.: 41065</w:t>
      </w:r>
    </w:p>
    <w:p w14:paraId="7502B78A" w14:textId="77777777" w:rsidR="00000000" w:rsidRDefault="00000000">
      <w:pPr>
        <w:pStyle w:val="StandardWeb"/>
        <w:spacing w:after="0" w:afterAutospacing="0"/>
      </w:pPr>
    </w:p>
    <w:p w14:paraId="044824B2" w14:textId="77777777" w:rsidR="00000000" w:rsidRDefault="00000000">
      <w:pPr>
        <w:pStyle w:val="StandardWeb"/>
        <w:spacing w:after="0" w:afterAutospacing="0"/>
      </w:pPr>
      <w:r>
        <w:rPr>
          <w:rStyle w:val="Fett"/>
        </w:rPr>
        <w:t>Bydlinski, Birgit: Selina singt sich durch die Woche</w:t>
      </w:r>
    </w:p>
    <w:p w14:paraId="5EB46201" w14:textId="77777777" w:rsidR="00000000" w:rsidRDefault="00000000">
      <w:pPr>
        <w:pStyle w:val="StandardWeb"/>
        <w:spacing w:after="0" w:afterAutospacing="0"/>
      </w:pPr>
      <w:r>
        <w:t>Sprecher: Gudrun Tielsch. Dauer: 38 Minuten.</w:t>
      </w:r>
      <w:r>
        <w:br/>
        <w:t>Dem fröhlichen Mädchen Selina fallen zu sämtlichen Erlebnissen in Schule, Zuhause und Zoo kleine gereimte Zweizeiler ein, die ihre Tage und schlussendlich ihre Woche zusammenfassen. Für Erstleser ab 6 Jahren.</w:t>
      </w:r>
      <w:r>
        <w:br/>
        <w:t>Buch-Nr.: 54116</w:t>
      </w:r>
    </w:p>
    <w:p w14:paraId="4920BA0C" w14:textId="77777777" w:rsidR="00000000" w:rsidRDefault="00000000">
      <w:pPr>
        <w:pStyle w:val="StandardWeb"/>
        <w:spacing w:after="0" w:afterAutospacing="0"/>
      </w:pPr>
    </w:p>
    <w:p w14:paraId="078E379A" w14:textId="77777777" w:rsidR="00000000" w:rsidRDefault="00000000">
      <w:pPr>
        <w:pStyle w:val="StandardWeb"/>
        <w:spacing w:after="0" w:afterAutospacing="0"/>
      </w:pPr>
      <w:r>
        <w:rPr>
          <w:rStyle w:val="Fett"/>
        </w:rPr>
        <w:t>Bydlinski, Georg: Wasserhahn und Wasserhenne</w:t>
      </w:r>
    </w:p>
    <w:p w14:paraId="75F7CF3B" w14:textId="77777777" w:rsidR="00000000" w:rsidRDefault="00000000">
      <w:pPr>
        <w:pStyle w:val="StandardWeb"/>
        <w:spacing w:after="0" w:afterAutospacing="0"/>
      </w:pPr>
      <w:r>
        <w:t>Sprecher: Martin Nürnberger, Petra Kelling, Bernd Stempel. Dauer: 40 Minuten.</w:t>
      </w:r>
      <w:r>
        <w:br/>
        <w:t xml:space="preserve">Gedichte, Sprachspielereien und Lieder für Kinder ab 5 Jahren. Der Autor ist Träger des Österreichischen Staatspreises für Kinderlyrik. Bei diesem Hörbuch handelt es sich um ein </w:t>
      </w:r>
      <w:r>
        <w:lastRenderedPageBreak/>
        <w:t>käuflich erworbenes Hörbuch, das barrierefrei aufgearbeitet wurde.</w:t>
      </w:r>
      <w:r>
        <w:br/>
        <w:t>Buch-Nr.: 33395</w:t>
      </w:r>
    </w:p>
    <w:p w14:paraId="3ED604CB" w14:textId="77777777" w:rsidR="00000000" w:rsidRDefault="00000000">
      <w:pPr>
        <w:pStyle w:val="StandardWeb"/>
        <w:spacing w:after="0" w:afterAutospacing="0"/>
      </w:pPr>
    </w:p>
    <w:p w14:paraId="3382AB0D" w14:textId="77777777" w:rsidR="00000000" w:rsidRDefault="00000000">
      <w:pPr>
        <w:pStyle w:val="StandardWeb"/>
        <w:spacing w:after="0" w:afterAutospacing="0"/>
      </w:pPr>
      <w:r>
        <w:rPr>
          <w:rStyle w:val="Fett"/>
        </w:rPr>
        <w:t>Cowell, Cressida: Strenggeheimes Drachenflüstern [3]</w:t>
      </w:r>
    </w:p>
    <w:p w14:paraId="36E8DA41" w14:textId="77777777" w:rsidR="00000000" w:rsidRDefault="00000000">
      <w:pPr>
        <w:pStyle w:val="StandardWeb"/>
        <w:spacing w:after="0" w:afterAutospacing="0"/>
      </w:pPr>
      <w:r>
        <w:t>Sprecher: Peter Goetsch. Dauer: 277 Minuten.</w:t>
      </w:r>
      <w:r>
        <w:br/>
        <w:t>Die Römer haben Hicks und seinen Freund Fischbein ins weit entfernte Fort Finstericum entführt! Und das Schlimmste: Auch Hicks' Drache Zahnlos befindet sich in ihrer Gewalt. Doch die Römer haben ein ernsthaftes Problem, denn im Gegensatz zu Hicks beherrschen sie die Drachensprache nur sehr mangelhaft. Das kann im Umgang mit Drachen schnell zu schmerzhaften Missverständnissen führen. Ab 9 Jahren.</w:t>
      </w:r>
      <w:r>
        <w:br/>
        <w:t>Buch-Nr.: 54344</w:t>
      </w:r>
    </w:p>
    <w:p w14:paraId="1E09C2DC" w14:textId="77777777" w:rsidR="00000000" w:rsidRDefault="00000000">
      <w:pPr>
        <w:pStyle w:val="StandardWeb"/>
        <w:spacing w:after="0" w:afterAutospacing="0"/>
      </w:pPr>
    </w:p>
    <w:p w14:paraId="77854431" w14:textId="77777777" w:rsidR="00000000" w:rsidRDefault="00000000">
      <w:pPr>
        <w:pStyle w:val="StandardWeb"/>
        <w:spacing w:after="0" w:afterAutospacing="0"/>
      </w:pPr>
      <w:r>
        <w:rPr>
          <w:rStyle w:val="Fett"/>
        </w:rPr>
        <w:t>Dische, Irene: Esterhazy</w:t>
      </w:r>
    </w:p>
    <w:p w14:paraId="4E95F693" w14:textId="77777777" w:rsidR="00000000" w:rsidRDefault="00000000">
      <w:pPr>
        <w:pStyle w:val="StandardWeb"/>
      </w:pPr>
      <w:r>
        <w:t>Sprecher: Erika Kollmann-Till. Dauer: 40 Minuten.</w:t>
      </w:r>
      <w:r>
        <w:br/>
        <w:t>Fürst Esterhazy schickt seine Enkel in die Welt hinaus, um sich eine Frau zu suchen - "je größer, desto besser" und rät ihnen keine Schokolade und Süßes mehr zu essen, um zu wachsen. Der jüngste Esterhazy kommt nach Berlin und trifft eine schöne, große Häsin und besteht einige Abenteuer, bevor er sein Glück endgültig findet.</w:t>
      </w:r>
      <w:r>
        <w:br/>
        <w:t>Buch-Nr.: 52819</w:t>
      </w:r>
    </w:p>
    <w:p w14:paraId="6A213918" w14:textId="77777777" w:rsidR="00000000" w:rsidRDefault="00000000">
      <w:pPr>
        <w:pStyle w:val="StandardWeb"/>
        <w:spacing w:after="0" w:afterAutospacing="0"/>
      </w:pPr>
      <w:r>
        <w:rPr>
          <w:rStyle w:val="Fett"/>
          <w:rFonts w:ascii="Arial" w:hAnsi="Arial" w:cs="Arial"/>
        </w:rPr>
        <w:t>Doyle, Roddy: Das große Giggler-Geheimnis</w:t>
      </w:r>
    </w:p>
    <w:p w14:paraId="179849CE" w14:textId="77777777" w:rsidR="00000000" w:rsidRDefault="00000000">
      <w:pPr>
        <w:pStyle w:val="StandardWeb"/>
        <w:spacing w:after="0" w:afterAutospacing="0"/>
      </w:pPr>
      <w:r>
        <w:rPr>
          <w:rFonts w:ascii="Arial" w:hAnsi="Arial" w:cs="Arial"/>
        </w:rPr>
        <w:t>Sprecher: Uwe Friedrichsen, Tina Freiberger u.a.. Dauer: 85 Minuten.</w:t>
      </w:r>
      <w:r>
        <w:rPr>
          <w:rFonts w:ascii="Arial" w:hAnsi="Arial" w:cs="Arial"/>
        </w:rPr>
        <w:br/>
        <w:t xml:space="preserve">Es giggelt und Mister Mack ist auf dem Weg zur Arbeit. Er ahnt nicht, dass er geradewegs auf einen riesigen Haundehaufen zusteuert. Und dass genau dieser Haufen in genau diesem Moment an genau dieser Stelle liegt – das ist kein Zufall. Es ist geplant. Geplant von den Gigglern, die Erwachsene bestrafen, wenn sie gemein zu Kindern waren. Das große Giggler-Geheimnis, so nennen sie die Strafe, und sie ist genau das, was Mister Mack nun blüht: der Tritt in den Hundehaufen. Doch auch Giggler machen Fehler. Ab 6 Jahren. Bei diesem Hörbuch handelt es sich um ein käuflich erworbenes Hörbuch, das barrierefrei aufbereitet wurde. </w:t>
      </w:r>
    </w:p>
    <w:p w14:paraId="48540F85" w14:textId="77777777" w:rsidR="00000000" w:rsidRDefault="00000000">
      <w:pPr>
        <w:pStyle w:val="StandardWeb"/>
        <w:spacing w:after="0" w:afterAutospacing="0"/>
      </w:pPr>
      <w:r>
        <w:rPr>
          <w:rFonts w:ascii="Arial" w:hAnsi="Arial" w:cs="Arial"/>
        </w:rPr>
        <w:t>Titel-Nr 1 der Reihe Rover Adventures. 2 Reihentitel in unserem Bestand.</w:t>
      </w:r>
    </w:p>
    <w:p w14:paraId="5BE4372F" w14:textId="77777777" w:rsidR="00000000" w:rsidRDefault="00000000">
      <w:pPr>
        <w:pStyle w:val="StandardWeb"/>
        <w:spacing w:after="0" w:afterAutospacing="0"/>
      </w:pPr>
      <w:r>
        <w:rPr>
          <w:rFonts w:ascii="Arial" w:hAnsi="Arial" w:cs="Arial"/>
        </w:rPr>
        <w:t>Buch-Nr.: 32112</w:t>
      </w:r>
    </w:p>
    <w:p w14:paraId="5D25E60E" w14:textId="77777777" w:rsidR="00000000" w:rsidRDefault="00000000">
      <w:pPr>
        <w:pStyle w:val="StandardWeb"/>
        <w:spacing w:after="0" w:afterAutospacing="0"/>
      </w:pPr>
    </w:p>
    <w:p w14:paraId="11F79B14" w14:textId="77777777" w:rsidR="00000000" w:rsidRDefault="00000000">
      <w:pPr>
        <w:pStyle w:val="StandardWeb"/>
        <w:spacing w:after="0" w:afterAutospacing="0"/>
      </w:pPr>
      <w:r>
        <w:rPr>
          <w:rStyle w:val="Fett"/>
          <w:rFonts w:ascii="Arial" w:hAnsi="Arial" w:cs="Arial"/>
        </w:rPr>
        <w:t>Doyle, Roddy: Rover rettet Weihnachten</w:t>
      </w:r>
    </w:p>
    <w:p w14:paraId="630508A2" w14:textId="77777777" w:rsidR="00000000" w:rsidRDefault="00000000">
      <w:pPr>
        <w:pStyle w:val="StandardWeb"/>
        <w:spacing w:after="0" w:afterAutospacing="0"/>
      </w:pPr>
      <w:r>
        <w:rPr>
          <w:rFonts w:ascii="Arial" w:hAnsi="Arial" w:cs="Arial"/>
        </w:rPr>
        <w:t>Sprecher: Tina Freiberger, Uwe Friedrichsen u.a.. Dauer: 126 Minuten.</w:t>
      </w:r>
      <w:r>
        <w:rPr>
          <w:rFonts w:ascii="Arial" w:hAnsi="Arial" w:cs="Arial"/>
        </w:rPr>
        <w:br/>
        <w:t xml:space="preserve">Der Weihnachtsmann hat ein Problem und das trägt den schönen Namen Rudolf. Just am 24. Dezember leidet das rotnasige Musterexemplar eines Rentierbullen an einer Erkältung, vor allem aber an grober Unlust. Ersatz muss her, und zwar ein echter Könner! Wer käme da ernsthaft in Frage außer Rover, dem Hund, der jede </w:t>
      </w:r>
      <w:r>
        <w:rPr>
          <w:rFonts w:ascii="Arial" w:hAnsi="Arial" w:cs="Arial"/>
        </w:rPr>
        <w:lastRenderedPageBreak/>
        <w:t xml:space="preserve">Abkürzung kennt? Ab 6 Jahren. Bei diesem Hörbuch handelt es sich um ein käuflich erworbenes Hörbuch, das barrierefrei aufbereitet wurde. </w:t>
      </w:r>
    </w:p>
    <w:p w14:paraId="53291BCC" w14:textId="77777777" w:rsidR="00000000" w:rsidRDefault="00000000">
      <w:pPr>
        <w:pStyle w:val="StandardWeb"/>
        <w:spacing w:after="0" w:afterAutospacing="0"/>
      </w:pPr>
      <w:r>
        <w:rPr>
          <w:rFonts w:ascii="Arial" w:hAnsi="Arial" w:cs="Arial"/>
        </w:rPr>
        <w:t>Titel-Nr 2 der Reihe Rover Adventures. 2 Reihentitel in unserem Bestand.</w:t>
      </w:r>
    </w:p>
    <w:p w14:paraId="6B1C3EFE" w14:textId="77777777" w:rsidR="00000000" w:rsidRDefault="00000000">
      <w:pPr>
        <w:pStyle w:val="StandardWeb"/>
        <w:spacing w:after="0" w:afterAutospacing="0"/>
      </w:pPr>
      <w:r>
        <w:rPr>
          <w:rFonts w:ascii="Arial" w:hAnsi="Arial" w:cs="Arial"/>
        </w:rPr>
        <w:t>Buch-Nr.: 32123</w:t>
      </w:r>
    </w:p>
    <w:p w14:paraId="35A986F7" w14:textId="77777777" w:rsidR="00000000" w:rsidRDefault="00000000">
      <w:pPr>
        <w:pStyle w:val="StandardWeb"/>
        <w:spacing w:after="240" w:afterAutospacing="0"/>
      </w:pPr>
      <w:r>
        <w:br/>
      </w:r>
    </w:p>
    <w:p w14:paraId="43AB92C3" w14:textId="77777777" w:rsidR="00000000" w:rsidRDefault="00000000">
      <w:pPr>
        <w:pStyle w:val="StandardWeb"/>
        <w:spacing w:after="0" w:afterAutospacing="0"/>
      </w:pPr>
      <w:r>
        <w:rPr>
          <w:rStyle w:val="Fett"/>
        </w:rPr>
        <w:t>Eichinger, Rosemarie: Dachschaden mit Hund</w:t>
      </w:r>
    </w:p>
    <w:p w14:paraId="282A254C" w14:textId="77777777" w:rsidR="00000000" w:rsidRDefault="00000000">
      <w:pPr>
        <w:pStyle w:val="StandardWeb"/>
        <w:spacing w:after="0" w:afterAutospacing="0"/>
      </w:pPr>
      <w:r>
        <w:t>Sprecher: Stefan K. Reiter. Dauer: 135 Minuten.</w:t>
      </w:r>
      <w:r>
        <w:br/>
        <w:t>Eine Nachprüfung in Mathe und dann noch den verrückten Onkel betreuen! So hat sich Anton seine Ferien nicht vorgestellt. Als sich Onkel Anatol auch noch als Hundeforscher betätigt, wird Antons Geduld auf eine harte Probe gestellt. Hunde aller Größen und Rassen bringen die beiden in mehr als nur eine unangenehme Situation. Empfohlen ab der 6. Schulstufe.</w:t>
      </w:r>
      <w:r>
        <w:br/>
        <w:t>Buch-Nr.: 54198</w:t>
      </w:r>
    </w:p>
    <w:p w14:paraId="73E5A202" w14:textId="77777777" w:rsidR="00000000" w:rsidRDefault="00000000">
      <w:pPr>
        <w:pStyle w:val="StandardWeb"/>
        <w:spacing w:after="0" w:afterAutospacing="0"/>
      </w:pPr>
    </w:p>
    <w:p w14:paraId="4B8518EB" w14:textId="77777777" w:rsidR="00000000" w:rsidRDefault="00000000">
      <w:pPr>
        <w:pStyle w:val="StandardWeb"/>
        <w:spacing w:after="0" w:afterAutospacing="0"/>
      </w:pPr>
      <w:r>
        <w:rPr>
          <w:rStyle w:val="Fett"/>
        </w:rPr>
        <w:t>Fallada, Hans: Geschichten aus der Murkelei</w:t>
      </w:r>
    </w:p>
    <w:p w14:paraId="4C19C251" w14:textId="77777777" w:rsidR="00000000" w:rsidRDefault="00000000">
      <w:pPr>
        <w:pStyle w:val="StandardWeb"/>
        <w:spacing w:after="0" w:afterAutospacing="0"/>
      </w:pPr>
      <w:r>
        <w:t>Sprecher: Peter Treuner. Dauer: 376 Minuten.</w:t>
      </w:r>
      <w:r>
        <w:br/>
        <w:t>Diese Kindergeschichten zeigen Falladas tiefes Einfühlungsvermögen auch in die Psyche des Kindes. Seine Geschichten gehen zumeist ins Märchenhafte über, sind sehr phantasievoll, manchmal skurril, ohne jedoch jemals unheimlich zu werden. Ab 9 Jahren.</w:t>
      </w:r>
      <w:r>
        <w:br/>
        <w:t>Buch-Nr.: 54399</w:t>
      </w:r>
    </w:p>
    <w:p w14:paraId="13407A31" w14:textId="77777777" w:rsidR="00000000" w:rsidRDefault="00000000">
      <w:pPr>
        <w:pStyle w:val="StandardWeb"/>
        <w:spacing w:after="0" w:afterAutospacing="0"/>
      </w:pPr>
    </w:p>
    <w:p w14:paraId="2B9C5855" w14:textId="77777777" w:rsidR="00000000" w:rsidRDefault="00000000">
      <w:pPr>
        <w:pStyle w:val="StandardWeb"/>
        <w:spacing w:after="0" w:afterAutospacing="0"/>
      </w:pPr>
      <w:r>
        <w:rPr>
          <w:rStyle w:val="Fett"/>
        </w:rPr>
        <w:t>Ferrante, Elena: Der Strand bei Nacht</w:t>
      </w:r>
    </w:p>
    <w:p w14:paraId="27F58701" w14:textId="77777777" w:rsidR="00000000" w:rsidRDefault="00000000">
      <w:pPr>
        <w:pStyle w:val="StandardWeb"/>
        <w:spacing w:after="0" w:afterAutospacing="0"/>
      </w:pPr>
      <w:r>
        <w:t>Sprecher: Ilknur Bahadir. Dauer: 31 Minuten.</w:t>
      </w:r>
      <w:r>
        <w:br/>
        <w:t>Allein am Strand zurückgelassen und ganz auf sich gestellt, durchlebt die Puppe Celina eine schreckliche Nacht. Der Strandwärter versucht, ihr die Worte zu rauben und sie mit seinem großen Rechen aufzukehren. Das Feuer will sie verbrennen, und das Meer erhört keines ihrer Gebete. Ihre Puppenmutter, das Mädchen Mati, hat sie vergessen, denn Mati hat jetzt ein kleines Kätzchen. Ab 6 Jahren.</w:t>
      </w:r>
      <w:r>
        <w:br/>
        <w:t>Buch-Nr.: 54757</w:t>
      </w:r>
    </w:p>
    <w:p w14:paraId="1148E7D7" w14:textId="77777777" w:rsidR="00000000" w:rsidRDefault="00000000">
      <w:pPr>
        <w:pStyle w:val="StandardWeb"/>
        <w:spacing w:after="0" w:afterAutospacing="0"/>
      </w:pPr>
    </w:p>
    <w:p w14:paraId="34F2D89B" w14:textId="77777777" w:rsidR="00000000" w:rsidRDefault="00000000">
      <w:pPr>
        <w:pStyle w:val="StandardWeb"/>
        <w:spacing w:after="0" w:afterAutospacing="0"/>
      </w:pPr>
      <w:r>
        <w:rPr>
          <w:rStyle w:val="Fett"/>
        </w:rPr>
        <w:t>Frischmuth, Barbara: Die Ferienfamilie</w:t>
      </w:r>
    </w:p>
    <w:p w14:paraId="636C804F" w14:textId="77777777" w:rsidR="00000000" w:rsidRDefault="00000000">
      <w:pPr>
        <w:pStyle w:val="StandardWeb"/>
        <w:spacing w:after="0" w:afterAutospacing="0"/>
      </w:pPr>
      <w:r>
        <w:t>Sprecher: Ulla Ehrenberg. Dauer: 205 Minuten.</w:t>
      </w:r>
      <w:r>
        <w:br/>
        <w:t xml:space="preserve">Nora und drei Kinder aus drei geschiedenen Ehen verbringen den Sommer in einem winzigen Ferienhaus. Bald wird ihnen die so entstandene Gemeinschaft zur Selbstverständlichkeit. Die zwei Jungen und das Mädchen denken über ihre Eltern nach, stellen Fragen. Nora versucht, teils auf lustige, teils auf ernste Weise, ihnen zu erklären, was alles anders geworden ist mit </w:t>
      </w:r>
      <w:r>
        <w:lastRenderedPageBreak/>
        <w:t>den Familien heute.</w:t>
      </w:r>
      <w:r>
        <w:br/>
        <w:t>Buch-Nr.: 42540</w:t>
      </w:r>
    </w:p>
    <w:p w14:paraId="548333E9" w14:textId="77777777" w:rsidR="00000000" w:rsidRDefault="00000000">
      <w:pPr>
        <w:pStyle w:val="StandardWeb"/>
        <w:spacing w:after="0" w:afterAutospacing="0"/>
      </w:pPr>
    </w:p>
    <w:p w14:paraId="486B49FC" w14:textId="77777777" w:rsidR="00000000" w:rsidRDefault="00000000">
      <w:pPr>
        <w:pStyle w:val="StandardWeb"/>
        <w:spacing w:after="0" w:afterAutospacing="0"/>
      </w:pPr>
      <w:r>
        <w:rPr>
          <w:rStyle w:val="Fett"/>
        </w:rPr>
        <w:t>Goscinny, René: Der kleine Nick und seine Streiche</w:t>
      </w:r>
    </w:p>
    <w:p w14:paraId="5702284E" w14:textId="77777777" w:rsidR="00000000" w:rsidRDefault="00000000">
      <w:pPr>
        <w:pStyle w:val="StandardWeb"/>
        <w:spacing w:after="0" w:afterAutospacing="0"/>
      </w:pPr>
      <w:r>
        <w:t>Sprecher: Robert Valentin Hofmann. Dauer: 161 Minuten.</w:t>
      </w:r>
      <w:r>
        <w:br/>
        <w:t>16 Geschichten über die Familienfeier, über Nicks neuen Babysitter und über Onkel Eugen, der Witze macht, die der kleine Nick nicht hören darf; über den Tag, als Herr Flickmann die Pausenaufsicht übernimmt und Adalbert zum ersten Mal nachsitzen muss; und über den anderen Tag, als Georg dem kleinen Nick falsch vorsagt und dann von den Freunden unter Quarantäne gestellt wird. Ab 9 Jahren.</w:t>
      </w:r>
      <w:r>
        <w:br/>
        <w:t>Buch-Nr.: 55507</w:t>
      </w:r>
    </w:p>
    <w:p w14:paraId="08D1176C" w14:textId="77777777" w:rsidR="00000000" w:rsidRDefault="00000000">
      <w:pPr>
        <w:pStyle w:val="StandardWeb"/>
        <w:spacing w:after="0" w:afterAutospacing="0"/>
      </w:pPr>
    </w:p>
    <w:p w14:paraId="587C50F7" w14:textId="77777777" w:rsidR="00000000" w:rsidRDefault="00000000">
      <w:pPr>
        <w:pStyle w:val="StandardWeb"/>
        <w:spacing w:after="0" w:afterAutospacing="0"/>
      </w:pPr>
      <w:r>
        <w:rPr>
          <w:rStyle w:val="Fett"/>
        </w:rPr>
        <w:t>Hula, Saskia: Ein Denkmal für Frau Hasenohr</w:t>
      </w:r>
    </w:p>
    <w:p w14:paraId="343AFF8E" w14:textId="77777777" w:rsidR="00000000" w:rsidRDefault="00000000">
      <w:pPr>
        <w:pStyle w:val="StandardWeb"/>
        <w:spacing w:after="0" w:afterAutospacing="0"/>
      </w:pPr>
      <w:r>
        <w:t>Sprecher: Irene Budischowsky. Dauer: 0 Minuten.</w:t>
      </w:r>
      <w:r>
        <w:br/>
        <w:t>Noahs Lehrerin, Frau Hasenohr, ist genau richtig. Sie mag Planetenball und Pizza und weiß fast alles. Dass sie nun in Pension geht, versteht Noah gar nicht. Ein Abschiedsgeschenk muss her, am besten ein Denkmal. Doch die Knetmasse reicht höchstens für ein Meerschweinchen, und auch Valeries umdekorierte Schaufensterpuppe gibt nichts her. Da fällt die Lösung förmlich vom Himmel - ein voller Erfolg!</w:t>
      </w:r>
      <w:r>
        <w:br/>
        <w:t>Buch-Nr.: 54667</w:t>
      </w:r>
    </w:p>
    <w:p w14:paraId="566AACAC" w14:textId="77777777" w:rsidR="00000000" w:rsidRDefault="00000000">
      <w:pPr>
        <w:pStyle w:val="StandardWeb"/>
        <w:spacing w:after="0" w:afterAutospacing="0"/>
      </w:pPr>
    </w:p>
    <w:p w14:paraId="556F2444" w14:textId="77777777" w:rsidR="00000000" w:rsidRDefault="00000000">
      <w:pPr>
        <w:pStyle w:val="StandardWeb"/>
        <w:spacing w:after="0" w:afterAutospacing="0"/>
      </w:pPr>
      <w:r>
        <w:rPr>
          <w:rStyle w:val="Fett"/>
        </w:rPr>
        <w:t>Hula, Saskia: Vossi vergisst sich</w:t>
      </w:r>
    </w:p>
    <w:p w14:paraId="23CF201E" w14:textId="77777777" w:rsidR="00000000" w:rsidRDefault="00000000">
      <w:pPr>
        <w:pStyle w:val="StandardWeb"/>
        <w:spacing w:after="0" w:afterAutospacing="0"/>
      </w:pPr>
      <w:r>
        <w:t>Sprecher: Lukas Wurm. Dauer: 53 Minuten.</w:t>
      </w:r>
      <w:r>
        <w:br/>
        <w:t>Die turbulente Suche nach Vossi, der sich irgendwo vergessen hat. Von einer U-Bahn-Endstation zur anderen geht es - mit dabei Dackel Herr Apfelstrudel und natürlich auch Vossi "unsichtbar". Empfohlen ab 3. Schulstufe.</w:t>
      </w:r>
      <w:r>
        <w:br/>
        <w:t>Buch-Nr.: 55153</w:t>
      </w:r>
    </w:p>
    <w:p w14:paraId="5C0FE973" w14:textId="77777777" w:rsidR="00000000" w:rsidRDefault="00000000">
      <w:pPr>
        <w:pStyle w:val="StandardWeb"/>
        <w:spacing w:after="0" w:afterAutospacing="0"/>
      </w:pPr>
    </w:p>
    <w:p w14:paraId="697BD6B6" w14:textId="77777777" w:rsidR="00000000" w:rsidRDefault="00000000">
      <w:pPr>
        <w:pStyle w:val="StandardWeb"/>
        <w:spacing w:after="0" w:afterAutospacing="0"/>
      </w:pPr>
      <w:r>
        <w:rPr>
          <w:rStyle w:val="Fett"/>
        </w:rPr>
        <w:t>Hula, Saskia [u.a.]: Der netteste Hund der Welt</w:t>
      </w:r>
    </w:p>
    <w:p w14:paraId="4EE90093" w14:textId="77777777" w:rsidR="00000000" w:rsidRDefault="00000000">
      <w:pPr>
        <w:pStyle w:val="StandardWeb"/>
        <w:spacing w:after="0" w:afterAutospacing="0"/>
      </w:pPr>
      <w:r>
        <w:t>Sprecher: Christine Renhardt. Dauer: 54 Minuten.</w:t>
      </w:r>
      <w:r>
        <w:br/>
        <w:t>Vom nettesten Hund der Welt, vom Jungen, der auf einem Delfin reitet - und von anderen Tieren. Geschrieben wurden diese Erzählungen von bekannten österreichischen Kinderbuchautoren: Klassikern wie Mira Lobe und Renate Welsh und neuen Stimmen wie Anna Melach und Norbert Landa. Ideal zum Leseunterricht und fürs Lesevergnügen daheim, zum Gemeinsamlesen oder zum Selberlesen! Oder fürs Lesetraining!</w:t>
      </w:r>
      <w:r>
        <w:br/>
        <w:t>Buch-Nr.: 53771</w:t>
      </w:r>
    </w:p>
    <w:p w14:paraId="5BC7D5ED" w14:textId="77777777" w:rsidR="00000000" w:rsidRDefault="00000000">
      <w:pPr>
        <w:pStyle w:val="StandardWeb"/>
        <w:spacing w:after="0" w:afterAutospacing="0"/>
      </w:pPr>
    </w:p>
    <w:p w14:paraId="1C66CCBA" w14:textId="77777777" w:rsidR="00000000" w:rsidRDefault="00000000">
      <w:pPr>
        <w:pStyle w:val="StandardWeb"/>
        <w:spacing w:after="0" w:afterAutospacing="0"/>
      </w:pPr>
      <w:r>
        <w:rPr>
          <w:rStyle w:val="Fett"/>
        </w:rPr>
        <w:lastRenderedPageBreak/>
        <w:t>Janisch, Heinz: Der Sonntagsriese</w:t>
      </w:r>
    </w:p>
    <w:p w14:paraId="2EC8B711" w14:textId="77777777" w:rsidR="00000000" w:rsidRDefault="00000000">
      <w:pPr>
        <w:pStyle w:val="StandardWeb"/>
        <w:spacing w:after="0" w:afterAutospacing="0"/>
      </w:pPr>
      <w:r>
        <w:t>Sprecher: Irene Budischowsky. Dauer: 132 Minuten.</w:t>
      </w:r>
      <w:r>
        <w:br/>
        <w:t>Onkel Jonathan ist in der Stadt, und er bringt das Leben von Max und seinen Eltern ganz schön durcheinander. Bei jedem Besuch sorgt er für Überraschungen: Er verteilt 77 Zwerge in der Wohnung, schüttet Wüstensand ins Wohnzimmer, wird zum Tiefseetaucher auf dem Sofa und spielt auf unsichtbaren Instrumenten. Max ist begeistert, seine Eltern weniger. Gemeinsam erleben sie die verrücktesten Sonntage seit langem. Heinz Janisch zählt zu den bekanntesten österreichischen Kinderbuchautoren der Gegenwart. Er erhielt zahlreiche Auszeichnungen für seine Bücher in Österreich und im Ausland.</w:t>
      </w:r>
      <w:r>
        <w:br/>
        <w:t>Buch-Nr.: 57101</w:t>
      </w:r>
    </w:p>
    <w:p w14:paraId="6523C331" w14:textId="77777777" w:rsidR="00000000" w:rsidRDefault="00000000">
      <w:pPr>
        <w:pStyle w:val="StandardWeb"/>
        <w:spacing w:after="0" w:afterAutospacing="0"/>
      </w:pPr>
    </w:p>
    <w:p w14:paraId="28041B99" w14:textId="77777777" w:rsidR="00000000" w:rsidRDefault="00000000">
      <w:pPr>
        <w:pStyle w:val="StandardWeb"/>
        <w:spacing w:after="0" w:afterAutospacing="0"/>
      </w:pPr>
      <w:r>
        <w:rPr>
          <w:rStyle w:val="Fett"/>
        </w:rPr>
        <w:t>Janisch, Heinz: Ich freue mich furchtbar sehr</w:t>
      </w:r>
    </w:p>
    <w:p w14:paraId="40A38C88" w14:textId="77777777" w:rsidR="00000000" w:rsidRDefault="00000000">
      <w:pPr>
        <w:pStyle w:val="StandardWeb"/>
        <w:spacing w:after="0" w:afterAutospacing="0"/>
      </w:pPr>
      <w:r>
        <w:t>Sprecher: Anna Morawetz. Dauer: 53 Minuten.</w:t>
      </w:r>
      <w:r>
        <w:br/>
        <w:t>Mit unnachahmlichem Gespür findet Heinz Janisch das Poetische im Alltag, das Essenzielle im Kleinen, das Lustige im Versteckten. Und mit etwas Glück gibt es Gratispurzelbäume obendrauf. Linda Wolfsgruber trägt seine Ideen weiter, mit einer Leichtigkeit, die man sich fast nicht vorstellen kann, und einem Witz, der alles noch feiner macht. Endlich ist er da, der nächste Lyrikband zweier preisgekrönter Kunstschaffender, und wir freuen uns wirklich sehr! Kindergedichte mit feinem Blick auf den Alltag für die ganze Familie.</w:t>
      </w:r>
      <w:r>
        <w:br/>
        <w:t>Buch-Nr.: 57269</w:t>
      </w:r>
    </w:p>
    <w:p w14:paraId="5D530FFA" w14:textId="77777777" w:rsidR="00000000" w:rsidRDefault="00000000">
      <w:pPr>
        <w:pStyle w:val="StandardWeb"/>
        <w:spacing w:after="0" w:afterAutospacing="0"/>
      </w:pPr>
    </w:p>
    <w:p w14:paraId="5698CA1A" w14:textId="77777777" w:rsidR="00000000" w:rsidRDefault="00000000">
      <w:pPr>
        <w:pStyle w:val="StandardWeb"/>
        <w:spacing w:after="0" w:afterAutospacing="0"/>
      </w:pPr>
      <w:r>
        <w:rPr>
          <w:rStyle w:val="Fett"/>
        </w:rPr>
        <w:t>Kaster, Armin: Ferdi, Lutz und ich auf Klassenfahrt</w:t>
      </w:r>
    </w:p>
    <w:p w14:paraId="3E8E30F2" w14:textId="77777777" w:rsidR="00000000" w:rsidRDefault="00000000">
      <w:pPr>
        <w:pStyle w:val="StandardWeb"/>
        <w:spacing w:after="0" w:afterAutospacing="0"/>
      </w:pPr>
      <w:r>
        <w:t>Sprecher: Andreas Roder. Dauer: 130 Minuten.</w:t>
      </w:r>
      <w:r>
        <w:br/>
        <w:t>Eine Klassenfahrt könnte ja auch erholsam sein. Aber es ist wirklich kein Wunder, dass man völlig geschafft nach Hause kommt, wenn • einem bei hundert Stundenkilometern im Bus kotzübel wird … • man sich schon auf der ersten Wanderung verirrt, • man beim Tretbootfahren fast von Bremsen totgebissen wird und dann noch knapp am Ertrinken vorbeischrammt, • die eigene Oma mitfährt, bei der Nachtwanderung in einen Ameisenhaufen fällt und sich in den Buschauffeur verknallt.</w:t>
      </w:r>
      <w:r>
        <w:br/>
        <w:t>Buch-Nr.: 57208</w:t>
      </w:r>
    </w:p>
    <w:p w14:paraId="6FF88429" w14:textId="77777777" w:rsidR="00000000" w:rsidRDefault="00000000">
      <w:pPr>
        <w:pStyle w:val="StandardWeb"/>
        <w:spacing w:after="0" w:afterAutospacing="0"/>
      </w:pPr>
    </w:p>
    <w:p w14:paraId="2BF30757" w14:textId="77777777" w:rsidR="00000000" w:rsidRDefault="00000000">
      <w:pPr>
        <w:pStyle w:val="StandardWeb"/>
        <w:spacing w:after="0" w:afterAutospacing="0"/>
      </w:pPr>
      <w:r>
        <w:rPr>
          <w:rStyle w:val="Fett"/>
        </w:rPr>
        <w:t>Klein, Martin: Alle Jahre Widder</w:t>
      </w:r>
    </w:p>
    <w:p w14:paraId="256D648E" w14:textId="77777777" w:rsidR="00000000" w:rsidRDefault="00000000">
      <w:pPr>
        <w:pStyle w:val="StandardWeb"/>
      </w:pPr>
      <w:r>
        <w:t>Sprecher: Martin Nürnberger, Peter Lohmeyer. Dauer: 102 Minuten.</w:t>
      </w:r>
      <w:r>
        <w:br/>
        <w:t xml:space="preserve">Jedes Kind weiß, dass die Rentiere den Schlitten des Weihnachtsmannes ziehen. Aber in diesem Jahr drohen sie wegen Überlastung kurz vor Heiligabend mit Streik. Meister Mathäus, Leiter der Abteilung »Auslieferung« der himmlischen Weihnachtsorganisation, startet einen Aufruf an alle Tiere, die sich »beruflich verändern wollen«. Tatsächlich melden sich Stiere, Galloway-Rinder, Kamele, Elefanten und Elche. Auch ein kleines Widderkaninchen ist dabei, aber es bekommt den allerkleinsten Schlitten nicht vom Fleck. Werden die Tiere dennoch rechtzeitig die Bescherung für alle Kinder schaffen? Ab 8 Jahren. Bei diesem Hörbuch handelt es sich um ein käuflich erworbenes Hörbuch, das barrierefrei aufbereitet wurde. </w:t>
      </w:r>
      <w:r>
        <w:lastRenderedPageBreak/>
        <w:t>Ungekürzte Lesung.</w:t>
      </w:r>
      <w:r>
        <w:br/>
        <w:t>Buch-Nr.: 32129</w:t>
      </w:r>
    </w:p>
    <w:p w14:paraId="70B76E27" w14:textId="77777777" w:rsidR="00000000" w:rsidRDefault="00000000">
      <w:pPr>
        <w:pStyle w:val="StandardWeb"/>
        <w:spacing w:after="0" w:afterAutospacing="0"/>
      </w:pPr>
      <w:r>
        <w:rPr>
          <w:rStyle w:val="Fett"/>
          <w:rFonts w:ascii="Arial" w:hAnsi="Arial" w:cs="Arial"/>
        </w:rPr>
        <w:t>Kliebenstein, Juma: Der Tag, an dem ich cool wurde</w:t>
      </w:r>
    </w:p>
    <w:p w14:paraId="4809D4D0" w14:textId="77777777" w:rsidR="00000000" w:rsidRDefault="00000000">
      <w:pPr>
        <w:pStyle w:val="StandardWeb"/>
        <w:spacing w:after="0" w:afterAutospacing="0"/>
      </w:pPr>
      <w:r>
        <w:rPr>
          <w:rFonts w:ascii="Arial" w:hAnsi="Arial" w:cs="Arial"/>
        </w:rPr>
        <w:t>Sprecher: Jens Wawrczeck, Tina Freiberger. Dauer: 214 Minuten.</w:t>
      </w:r>
      <w:r>
        <w:rPr>
          <w:rFonts w:ascii="Arial" w:hAnsi="Arial" w:cs="Arial"/>
        </w:rPr>
        <w:br/>
        <w:t xml:space="preserve">Martin und Karli wären gern genauso cool wie Lukas und seine „FabFive”. Doch die machen den beiden das Leben schwer. Martin und Karlis Racheplan geht gründlich daneben, und die Jungen müssen zur Strafe mit Martins Papa und Opa auf den Campingplatz. Statt Opas Pfadfinderaufgaben zu erledigen, versuchen sie, ihre „So werde ich cool“-Liste abzuarbeiten. Das klappt besser als gedacht, vor allem, als sie Luna und Stella kennenlernen, Rockmusik machen und schließlich sogar das große Geheimnis vom ultracoolen Lukas lüften! Ab 8. Bei diesem Hörbuch handelt es sich um ein käuflich erworbenes Hörbuch, das barrierefrei aufgearbeitet wurde. Autorisierte Lesefassung. </w:t>
      </w:r>
    </w:p>
    <w:p w14:paraId="3C361923" w14:textId="77777777" w:rsidR="00000000" w:rsidRDefault="00000000">
      <w:pPr>
        <w:pStyle w:val="StandardWeb"/>
        <w:spacing w:after="0" w:afterAutospacing="0"/>
      </w:pPr>
      <w:r>
        <w:rPr>
          <w:rFonts w:ascii="Arial" w:hAnsi="Arial" w:cs="Arial"/>
        </w:rPr>
        <w:t>Titel-Nr 1 der Reihe Cool. 1 Reihentitel in unserem Bestand.</w:t>
      </w:r>
    </w:p>
    <w:p w14:paraId="026F2AEF" w14:textId="77777777" w:rsidR="00000000" w:rsidRDefault="00000000">
      <w:pPr>
        <w:pStyle w:val="StandardWeb"/>
        <w:spacing w:after="0" w:afterAutospacing="0"/>
      </w:pPr>
      <w:r>
        <w:rPr>
          <w:rFonts w:ascii="Arial" w:hAnsi="Arial" w:cs="Arial"/>
        </w:rPr>
        <w:t>Buch-Nr.: 31743</w:t>
      </w:r>
    </w:p>
    <w:p w14:paraId="7DCED6C8" w14:textId="77777777" w:rsidR="00000000" w:rsidRDefault="00000000">
      <w:pPr>
        <w:pStyle w:val="StandardWeb"/>
        <w:spacing w:after="240" w:afterAutospacing="0"/>
      </w:pPr>
      <w:r>
        <w:br/>
      </w:r>
    </w:p>
    <w:p w14:paraId="0312AD33" w14:textId="77777777" w:rsidR="00000000" w:rsidRDefault="00000000">
      <w:pPr>
        <w:pStyle w:val="StandardWeb"/>
        <w:spacing w:after="0" w:afterAutospacing="0"/>
      </w:pPr>
      <w:r>
        <w:rPr>
          <w:rStyle w:val="Fett"/>
        </w:rPr>
        <w:t>Lambeck, Silke: Mein Freund Otto, das wilde Leben und ich</w:t>
      </w:r>
    </w:p>
    <w:p w14:paraId="7E8B2F5A" w14:textId="77777777" w:rsidR="00000000" w:rsidRDefault="00000000">
      <w:pPr>
        <w:pStyle w:val="StandardWeb"/>
        <w:spacing w:after="0" w:afterAutospacing="0"/>
      </w:pPr>
      <w:r>
        <w:t>Sprecher: Alexander M. Schmidt. Dauer: 227 Minuten.</w:t>
      </w:r>
      <w:r>
        <w:br/>
        <w:t>Matti und Otto kennen sich schon ihr ganzes Leben. Sie wohnen mitten in Berlin, gehen zum Yoga und spielen Klavier. Matti hat die Lachsucht und Otto kann nicht singen. Eines Tages sehen sie in der Schule Bruda Berlin auf YouTube rappen und beschließen, dass sich was ändern muss. Ab 9 Jahren.</w:t>
      </w:r>
      <w:r>
        <w:br/>
        <w:t>Buch-Nr.: 53828</w:t>
      </w:r>
    </w:p>
    <w:p w14:paraId="3CA487E2" w14:textId="77777777" w:rsidR="00000000" w:rsidRDefault="00000000">
      <w:pPr>
        <w:pStyle w:val="StandardWeb"/>
        <w:spacing w:after="0" w:afterAutospacing="0"/>
      </w:pPr>
    </w:p>
    <w:p w14:paraId="0EFDC125" w14:textId="77777777" w:rsidR="00000000" w:rsidRDefault="00000000">
      <w:pPr>
        <w:pStyle w:val="StandardWeb"/>
        <w:spacing w:after="0" w:afterAutospacing="0"/>
      </w:pPr>
      <w:r>
        <w:rPr>
          <w:rStyle w:val="Fett"/>
        </w:rPr>
        <w:t>Lang, Othmar Franz: Münchhausens Enkel</w:t>
      </w:r>
    </w:p>
    <w:p w14:paraId="37E76C54" w14:textId="77777777" w:rsidR="00000000" w:rsidRDefault="00000000">
      <w:pPr>
        <w:pStyle w:val="StandardWeb"/>
        <w:spacing w:after="0" w:afterAutospacing="0"/>
      </w:pPr>
      <w:r>
        <w:t>Sprecher: Helga Leitner. Dauer: 174 Minuten.</w:t>
      </w:r>
      <w:r>
        <w:br/>
        <w:t>Münchhausens Enkel ist kein Blutsverwandter des Lügenbarons. Er kann aber ebenso gut Geschichten erzählen wie der Alte. Ob er vom steilsten Dorf der Welt berichtet, in dem die Schneeflocken angenagelt werden müssen, von der Wiederverwendung gebrauchter Kaugummis oder vom vegetarischen Hund Herrn Knesebeck, immer lässt "Münchhausens Enkel" seiner Phantasie und der des Lesers freien Lauf.</w:t>
      </w:r>
      <w:r>
        <w:br/>
        <w:t>Buch-Nr.: 44928</w:t>
      </w:r>
    </w:p>
    <w:p w14:paraId="44339BB8" w14:textId="77777777" w:rsidR="00000000" w:rsidRDefault="00000000">
      <w:pPr>
        <w:pStyle w:val="StandardWeb"/>
        <w:spacing w:after="0" w:afterAutospacing="0"/>
      </w:pPr>
    </w:p>
    <w:p w14:paraId="0AE9CD72" w14:textId="77777777" w:rsidR="00000000" w:rsidRDefault="00000000">
      <w:pPr>
        <w:pStyle w:val="StandardWeb"/>
        <w:spacing w:after="0" w:afterAutospacing="0"/>
      </w:pPr>
      <w:r>
        <w:rPr>
          <w:rStyle w:val="Fett"/>
        </w:rPr>
        <w:t>Linde, Gunnel: Mit Jasper im Gepäck</w:t>
      </w:r>
    </w:p>
    <w:p w14:paraId="467B3B99" w14:textId="77777777" w:rsidR="00000000" w:rsidRDefault="00000000">
      <w:pPr>
        <w:pStyle w:val="StandardWeb"/>
        <w:spacing w:after="0" w:afterAutospacing="0"/>
      </w:pPr>
      <w:r>
        <w:t>Sprecher: Erika Kollmann-Till. Dauer: 245 Minuten.</w:t>
      </w:r>
      <w:r>
        <w:br/>
        <w:t xml:space="preserve">Es gibt Kinder, denen geht es gut! Die haben eine Tante, die sie zu einer Reise nach Kopenhagen einlädt. Und sie in den Zoo führt, wo sie bei der Lotterie heimlich Jasper </w:t>
      </w:r>
      <w:r>
        <w:lastRenderedPageBreak/>
        <w:t>gewinnen: Ein niedliches Zwergpony. Nun stellt sich den Kindern nur das klitzekleine Problem, wie sie es hinter dem Rücken ihrer Tante Tinne nach Stockholm schmuggeln sollen... Eine herrliche, turbulente Komödie!</w:t>
      </w:r>
      <w:r>
        <w:br/>
        <w:t>Buch-Nr.: 53407</w:t>
      </w:r>
    </w:p>
    <w:p w14:paraId="00AA245E" w14:textId="77777777" w:rsidR="00000000" w:rsidRDefault="00000000">
      <w:pPr>
        <w:pStyle w:val="StandardWeb"/>
        <w:spacing w:after="0" w:afterAutospacing="0"/>
      </w:pPr>
    </w:p>
    <w:p w14:paraId="1A41DE14" w14:textId="77777777" w:rsidR="00000000" w:rsidRDefault="00000000">
      <w:pPr>
        <w:pStyle w:val="StandardWeb"/>
        <w:spacing w:after="0" w:afterAutospacing="0"/>
      </w:pPr>
      <w:r>
        <w:rPr>
          <w:rStyle w:val="Fett"/>
        </w:rPr>
        <w:t>Lindgren, Astrid: Ferien auf Saltkrokan</w:t>
      </w:r>
    </w:p>
    <w:p w14:paraId="6BF15405" w14:textId="77777777" w:rsidR="00000000" w:rsidRDefault="00000000">
      <w:pPr>
        <w:pStyle w:val="StandardWeb"/>
        <w:spacing w:after="0" w:afterAutospacing="0"/>
      </w:pPr>
      <w:r>
        <w:t>Sprecher: Helga Bährens. Dauer: 491 Minuten.</w:t>
      </w:r>
      <w:r>
        <w:br/>
        <w:t>Eine Schriftstellerfamilie erlebt auf einer kleinen Insel vor der schwedischen Küste abwechslungsreiche Ferien mit vielen Überraschungen. Ein weiteres Sommerbuch der bedeutenden schwedischen Autorin.</w:t>
      </w:r>
      <w:r>
        <w:br/>
        <w:t>Buch-Nr.: 51731</w:t>
      </w:r>
    </w:p>
    <w:p w14:paraId="24313659" w14:textId="77777777" w:rsidR="00000000" w:rsidRDefault="00000000">
      <w:pPr>
        <w:pStyle w:val="StandardWeb"/>
        <w:spacing w:after="0" w:afterAutospacing="0"/>
      </w:pPr>
    </w:p>
    <w:p w14:paraId="0EFEAD35" w14:textId="77777777" w:rsidR="00000000" w:rsidRDefault="00000000">
      <w:pPr>
        <w:pStyle w:val="StandardWeb"/>
        <w:spacing w:after="0" w:afterAutospacing="0"/>
      </w:pPr>
      <w:r>
        <w:rPr>
          <w:rStyle w:val="Fett"/>
        </w:rPr>
        <w:t>Lindgren, Astrid: Immer dieser Michel</w:t>
      </w:r>
    </w:p>
    <w:p w14:paraId="5B47788F" w14:textId="77777777" w:rsidR="00000000" w:rsidRDefault="00000000">
      <w:pPr>
        <w:pStyle w:val="StandardWeb"/>
        <w:spacing w:after="0" w:afterAutospacing="0"/>
      </w:pPr>
      <w:r>
        <w:t>Sprecher: Hannes Andersen. Dauer: 347 Minuten.</w:t>
      </w:r>
      <w:r>
        <w:br/>
        <w:t>Die phantastische Geschichte eines prächtigen kleinen Jungen! Ein humorvoller Klassiker der beliebten schwedischen Kinderbuchautorin, welchen man auch als Erwachsener immer wieder überaus gerne hört. Enthält: Michel in der Suppenschüssel. - Michel muss mehr Männchen machen. - Michel bringt die Welt in Ordnung.</w:t>
      </w:r>
      <w:r>
        <w:br/>
        <w:t>Buch-Nr.: 51785</w:t>
      </w:r>
    </w:p>
    <w:p w14:paraId="5FE8E987" w14:textId="77777777" w:rsidR="00000000" w:rsidRDefault="00000000">
      <w:pPr>
        <w:pStyle w:val="StandardWeb"/>
        <w:spacing w:after="0" w:afterAutospacing="0"/>
      </w:pPr>
    </w:p>
    <w:p w14:paraId="0553C93F" w14:textId="77777777" w:rsidR="00000000" w:rsidRDefault="00000000">
      <w:pPr>
        <w:pStyle w:val="StandardWeb"/>
        <w:spacing w:after="0" w:afterAutospacing="0"/>
      </w:pPr>
      <w:r>
        <w:rPr>
          <w:rStyle w:val="Fett"/>
        </w:rPr>
        <w:t>Lowery, Mark: Das peinlichste Jahr meines Lebens</w:t>
      </w:r>
    </w:p>
    <w:p w14:paraId="7A5C2A42" w14:textId="77777777" w:rsidR="00000000" w:rsidRDefault="00000000">
      <w:pPr>
        <w:pStyle w:val="StandardWeb"/>
        <w:spacing w:after="0" w:afterAutospacing="0"/>
      </w:pPr>
      <w:r>
        <w:t>Sprecher: Christoph Prückner, Christian Ulmen. Dauer: 330 Minuten.</w:t>
      </w:r>
      <w:r>
        <w:br/>
        <w:t>Sein idiotischer großer Bruder schnappt sich das Mädchen seiner Träume, seine Eltern sind heimliche Nudisten, und sein bekloppter Freund Paul Beary macht alles nur noch schlimmer. Eine Kette von Ereignissen, die er selbst nicht beeinflussen kann, scheint darauf aus zu sein, Michaels Leben zu ruinieren. Eine anrührend komische Geschichte vom Erwachsenwerden. DAISY-Format Bei diesem Hörbuch handelt es sich um ein käuflich erworbenes Hörbuch das barrierefrei aufgearbeitet wurde.</w:t>
      </w:r>
      <w:r>
        <w:br/>
        <w:t>Buch-Nr.: 31355</w:t>
      </w:r>
    </w:p>
    <w:p w14:paraId="3CCE24E8" w14:textId="77777777" w:rsidR="00000000" w:rsidRDefault="00000000">
      <w:pPr>
        <w:pStyle w:val="StandardWeb"/>
        <w:spacing w:after="0" w:afterAutospacing="0"/>
      </w:pPr>
    </w:p>
    <w:p w14:paraId="4B6AA6BB" w14:textId="77777777" w:rsidR="00000000" w:rsidRDefault="00000000">
      <w:pPr>
        <w:pStyle w:val="StandardWeb"/>
        <w:spacing w:after="0" w:afterAutospacing="0"/>
      </w:pPr>
      <w:r>
        <w:rPr>
          <w:rStyle w:val="Fett"/>
        </w:rPr>
        <w:t>Mauz, Christoph: Lilly träumt</w:t>
      </w:r>
    </w:p>
    <w:p w14:paraId="558B3497" w14:textId="77777777" w:rsidR="00000000" w:rsidRDefault="00000000">
      <w:pPr>
        <w:pStyle w:val="StandardWeb"/>
        <w:spacing w:after="0" w:afterAutospacing="0"/>
      </w:pPr>
      <w:r>
        <w:t>Sprecher: Erika Kollmann-Till. Dauer: 189 Minuten.</w:t>
      </w:r>
      <w:r>
        <w:br/>
        <w:t>Lilly hat es nicht leicht. Papa hat sich ins Waldviertel verzogen, um Schamane zu werden, Mama hat vor lauter Arbeit keine Zeit, die neue Schule ist ein Graus und der fesche Charly ist zum Gotterbarmen schüchtern. Aber Lilly hat eine besondere Fähigkeit an sich entdeckt: Sie kann sich in die Träume anderer Menschen begeben! Ab 12 Jahren.</w:t>
      </w:r>
      <w:r>
        <w:br/>
        <w:t>Buch-Nr.: 54166</w:t>
      </w:r>
    </w:p>
    <w:p w14:paraId="586D6AD5" w14:textId="77777777" w:rsidR="00000000" w:rsidRDefault="00000000">
      <w:pPr>
        <w:pStyle w:val="StandardWeb"/>
        <w:spacing w:after="0" w:afterAutospacing="0"/>
      </w:pPr>
    </w:p>
    <w:p w14:paraId="78A84F62" w14:textId="77777777" w:rsidR="00000000" w:rsidRDefault="00000000">
      <w:pPr>
        <w:pStyle w:val="StandardWeb"/>
        <w:spacing w:after="0" w:afterAutospacing="0"/>
      </w:pPr>
      <w:r>
        <w:rPr>
          <w:rStyle w:val="Fett"/>
        </w:rPr>
        <w:lastRenderedPageBreak/>
        <w:t>Mauz, Christoph: Mumpitz macht Theater</w:t>
      </w:r>
    </w:p>
    <w:p w14:paraId="6BFA52EB" w14:textId="77777777" w:rsidR="00000000" w:rsidRDefault="00000000">
      <w:pPr>
        <w:pStyle w:val="StandardWeb"/>
        <w:spacing w:after="0" w:afterAutospacing="0"/>
      </w:pPr>
      <w:r>
        <w:t>Sprecher: Manuela Nedelko. Dauer: 37 Minuten.</w:t>
      </w:r>
      <w:r>
        <w:br/>
        <w:t>Heute ist grandiose Super-Gala im Theater Unter den Zitterpappeln! Direktor Minestrone und seine Assistentin, Fräulein Springinsfeld, gehen noch mal alles durch. Alles scheint perfekt. Mit allem hat der Herr Direktor gerechnet, nur nicht mit dem Theater-Kobold Mumpitz. Der hat sich vorgenommen, die Premiere zu stören, wo er nur kann!</w:t>
      </w:r>
      <w:r>
        <w:br/>
        <w:t>Buch-Nr.: 50819</w:t>
      </w:r>
    </w:p>
    <w:p w14:paraId="7D4BE5FF" w14:textId="77777777" w:rsidR="00000000" w:rsidRDefault="00000000">
      <w:pPr>
        <w:pStyle w:val="StandardWeb"/>
        <w:spacing w:after="0" w:afterAutospacing="0"/>
      </w:pPr>
    </w:p>
    <w:p w14:paraId="63C365BD" w14:textId="77777777" w:rsidR="00000000" w:rsidRDefault="00000000">
      <w:pPr>
        <w:pStyle w:val="StandardWeb"/>
        <w:spacing w:after="0" w:afterAutospacing="0"/>
      </w:pPr>
      <w:r>
        <w:rPr>
          <w:rStyle w:val="Fett"/>
        </w:rPr>
        <w:t>Nilsson, Frida: Hedvig!</w:t>
      </w:r>
    </w:p>
    <w:p w14:paraId="5A22F879" w14:textId="77777777" w:rsidR="00000000" w:rsidRDefault="00000000">
      <w:pPr>
        <w:pStyle w:val="StandardWeb"/>
        <w:spacing w:after="0" w:afterAutospacing="0"/>
      </w:pPr>
      <w:r>
        <w:t>Sprecher: Erika Kollmann-Till. Dauer: 209 Minuten.</w:t>
      </w:r>
      <w:r>
        <w:br/>
        <w:t>Hedvig wohnt nicht einmal am Ende der Welt, sie wohnt dahinter. In einem roten Holzhaus, mit ihren Eltern, einem Schaf, einigen Hühnern, einem Hund, zwei Katze aber ohne beste Freundin. Denn Hedvig ist das einzige Kind weit und breit. Was für ein Glück, dass sie bald in die Schule kommt! Als sie gleich am ersten Schultag Linda kennen lernt, ist Hedvigs Leben plötzlich voller Abenteuer!</w:t>
      </w:r>
      <w:r>
        <w:br/>
        <w:t>Buch-Nr.: 53408</w:t>
      </w:r>
    </w:p>
    <w:p w14:paraId="0AA31A9E" w14:textId="77777777" w:rsidR="00000000" w:rsidRDefault="00000000">
      <w:pPr>
        <w:pStyle w:val="StandardWeb"/>
        <w:spacing w:after="0" w:afterAutospacing="0"/>
      </w:pPr>
    </w:p>
    <w:p w14:paraId="2E40DF04" w14:textId="77777777" w:rsidR="00000000" w:rsidRDefault="00000000">
      <w:pPr>
        <w:pStyle w:val="StandardWeb"/>
        <w:spacing w:after="0" w:afterAutospacing="0"/>
      </w:pPr>
      <w:r>
        <w:rPr>
          <w:rStyle w:val="Fett"/>
        </w:rPr>
        <w:t>Nilsson, Frida: Hedvig! Die Prinzessin von Hardemo</w:t>
      </w:r>
    </w:p>
    <w:p w14:paraId="09B8581A" w14:textId="77777777" w:rsidR="00000000" w:rsidRDefault="00000000">
      <w:pPr>
        <w:pStyle w:val="StandardWeb"/>
        <w:spacing w:after="0" w:afterAutospacing="0"/>
      </w:pPr>
      <w:r>
        <w:t>Sprecher: Anna Morawetz. Dauer: 203 Minuten.</w:t>
      </w:r>
      <w:r>
        <w:br/>
        <w:t>Ein neues Schuljahr beginnt und Hedvig geht jetzt schon in die dritte Klasse! Und wie aufregend ist es, dass die neue Mitschülerin, die mit ihren braunen Locken und dichten Wimpern wie eine Prinzessin aussieht, in ihre Klasse kommt! Bereitwillig lässt die Neue sich von Hedvig an die Hand nehmen und stolziert mit ihr ins Klassenzimmer. Doch als sie sich vorstellen soll, sagt sie "Olle". Aber Olle heißen nur Jungs!!! Hedvig kann sich vor Häme und Spott kaum retten. "Hedvig Olle Liebespaar!" heißt es fortan. Hedvig fühlt sich fürchterlich verraten von Olle und schwört Rache ...</w:t>
      </w:r>
      <w:r>
        <w:br/>
        <w:t>Buch-Nr.: 55780</w:t>
      </w:r>
    </w:p>
    <w:p w14:paraId="0018810A" w14:textId="77777777" w:rsidR="00000000" w:rsidRDefault="00000000">
      <w:pPr>
        <w:pStyle w:val="StandardWeb"/>
        <w:spacing w:after="0" w:afterAutospacing="0"/>
      </w:pPr>
    </w:p>
    <w:p w14:paraId="471B1AD3" w14:textId="77777777" w:rsidR="00000000" w:rsidRDefault="00000000">
      <w:pPr>
        <w:pStyle w:val="StandardWeb"/>
        <w:spacing w:after="0" w:afterAutospacing="0"/>
      </w:pPr>
      <w:r>
        <w:rPr>
          <w:rStyle w:val="Fett"/>
        </w:rPr>
        <w:t>Nilsson, Frida: Hedvig! Im Pferdefieber</w:t>
      </w:r>
    </w:p>
    <w:p w14:paraId="75E0E159" w14:textId="77777777" w:rsidR="00000000" w:rsidRDefault="00000000">
      <w:pPr>
        <w:pStyle w:val="StandardWeb"/>
        <w:spacing w:after="0" w:afterAutospacing="0"/>
      </w:pPr>
      <w:r>
        <w:t>Sprecher: Erika Kollmann-Till. Dauer: 237 Minuten.</w:t>
      </w:r>
      <w:r>
        <w:br/>
        <w:t>In Hedvigs Klasse ist das Pferdefieber ausgebrochen. Auch Hedvig wünscht sich nichts sehnlicher als ein eigenes Pferd. Blöd nur, dass ihr Vater etwas missversteht und mit Max-Olov, einem mageren, jähzornigen Esel nach Hause kommt. Das kann Hedvig unmöglich in der Schule erzählen! So wird aus dem Esel in ihrer Fantasie ganz schnell ein weißes Pferd. Klar, dass das nicht gut gehen kann.</w:t>
      </w:r>
      <w:r>
        <w:br/>
        <w:t>Buch-Nr.: 53439</w:t>
      </w:r>
    </w:p>
    <w:p w14:paraId="4F3212DC" w14:textId="77777777" w:rsidR="00000000" w:rsidRDefault="00000000">
      <w:pPr>
        <w:pStyle w:val="StandardWeb"/>
        <w:spacing w:after="0" w:afterAutospacing="0"/>
      </w:pPr>
    </w:p>
    <w:p w14:paraId="4F0A61C1" w14:textId="77777777" w:rsidR="00000000" w:rsidRDefault="00000000">
      <w:pPr>
        <w:pStyle w:val="StandardWeb"/>
        <w:spacing w:after="0" w:afterAutospacing="0"/>
      </w:pPr>
      <w:r>
        <w:rPr>
          <w:rStyle w:val="Fett"/>
        </w:rPr>
        <w:t>Nöstlinger, Christine: Anna und die Wut</w:t>
      </w:r>
    </w:p>
    <w:p w14:paraId="5C550F2A" w14:textId="77777777" w:rsidR="00000000" w:rsidRDefault="00000000">
      <w:pPr>
        <w:pStyle w:val="StandardWeb"/>
        <w:spacing w:after="0" w:afterAutospacing="0"/>
      </w:pPr>
      <w:r>
        <w:lastRenderedPageBreak/>
        <w:t>Sprecher: Irene Budischowsky. Dauer: 14 Minuten.</w:t>
      </w:r>
      <w:r>
        <w:br/>
        <w:t>Anna hat ein großes Problem. Sie wird unheimlich schnell und schrecklich oft wütend. Viel öfter und viel schneller als alle anderen Kinder. Und die Wut ist immer riesengroß. Wenn die Wut über Anna herfällt, werden ihre Haare zu Igelstacheln, sie muss heulen, fluchen, beißen und spucken. Jeder, der nur in ihre Nähe kommt, bekommt etwas von ihrer Riesenwut ab. Der Wut aus dem Weg gehen half ebenso wenig, wie der Versuch, sie runterzuschlucken. Die Wut ist stärker als Anna. Bis Opa eine tolle Idee hat.</w:t>
      </w:r>
      <w:r>
        <w:br/>
        <w:t>Buch-Nr.: 56328</w:t>
      </w:r>
    </w:p>
    <w:p w14:paraId="4633A73B" w14:textId="77777777" w:rsidR="00000000" w:rsidRDefault="00000000">
      <w:pPr>
        <w:pStyle w:val="StandardWeb"/>
        <w:spacing w:after="0" w:afterAutospacing="0"/>
      </w:pPr>
    </w:p>
    <w:p w14:paraId="46A36EA1" w14:textId="77777777" w:rsidR="00000000" w:rsidRDefault="00000000">
      <w:pPr>
        <w:pStyle w:val="StandardWeb"/>
        <w:spacing w:after="0" w:afterAutospacing="0"/>
      </w:pPr>
      <w:r>
        <w:rPr>
          <w:rStyle w:val="Fett"/>
        </w:rPr>
        <w:t>Nöstlinger, Christine: Das Austauschkind</w:t>
      </w:r>
    </w:p>
    <w:p w14:paraId="06D7FB6C" w14:textId="77777777" w:rsidR="00000000" w:rsidRDefault="00000000">
      <w:pPr>
        <w:pStyle w:val="StandardWeb"/>
        <w:spacing w:after="0" w:afterAutospacing="0"/>
      </w:pPr>
      <w:r>
        <w:t>Sprecher: Andreas Jungwirth. Dauer: 218 Minuten.</w:t>
      </w:r>
      <w:r>
        <w:br/>
        <w:t>Ewalds Eltern wollen immer nur das "Beste" für ihren Sohn. Auch dann, wenn Ewald selbst ganz anderer Ansicht über sein "Bestes" ist. Diesmal haben sie ein englisches Austauschkind eingeladen. Eines, das alle Regeln der Gastfamilie achselzuckend abtut, von Erzieherautorität gar nichts hält, immer nur "Fish and Chips" verlangt und sich auch noch unsterblich verliebt.</w:t>
      </w:r>
      <w:r>
        <w:br/>
        <w:t>Buch-Nr.: 51795</w:t>
      </w:r>
    </w:p>
    <w:p w14:paraId="26D5050D" w14:textId="77777777" w:rsidR="00000000" w:rsidRDefault="00000000">
      <w:pPr>
        <w:pStyle w:val="StandardWeb"/>
        <w:spacing w:after="0" w:afterAutospacing="0"/>
      </w:pPr>
    </w:p>
    <w:p w14:paraId="552F7AA5" w14:textId="77777777" w:rsidR="00000000" w:rsidRDefault="00000000">
      <w:pPr>
        <w:pStyle w:val="StandardWeb"/>
        <w:spacing w:after="0" w:afterAutospacing="0"/>
      </w:pPr>
      <w:r>
        <w:rPr>
          <w:rStyle w:val="Fett"/>
        </w:rPr>
        <w:t>Nöstlinger, Christine: Der Spatz in der Hand und die Taube auf dem Dach</w:t>
      </w:r>
    </w:p>
    <w:p w14:paraId="1980EB41" w14:textId="77777777" w:rsidR="00000000" w:rsidRDefault="00000000">
      <w:pPr>
        <w:pStyle w:val="StandardWeb"/>
        <w:spacing w:after="0" w:afterAutospacing="0"/>
      </w:pPr>
      <w:r>
        <w:t>Sprecher: Andreas Roder. Dauer: 141 Minuten.</w:t>
      </w:r>
      <w:r>
        <w:br/>
        <w:t>Als ihr Freund Schurli wegzieht, ist Lotte traurig. Er war nur zu Besuch da. Da spielt sie wieder mit dem langweiligen Mundi. "Besser der Spatz in der Hand als die Taube auf dem Dach". Die Frau Wolf hat ihr den Spruch erklärt: Dass man nicht nach etwas greifen soll, was man nicht kriegt! Und der Herr Wolf hat hinzugefügt: "Weil man sonst noch verliert, was man hat." Ab 10 Jahren.</w:t>
      </w:r>
      <w:r>
        <w:br/>
        <w:t>Buch-Nr.: 55131</w:t>
      </w:r>
    </w:p>
    <w:p w14:paraId="01CDD1E4" w14:textId="77777777" w:rsidR="00000000" w:rsidRDefault="00000000">
      <w:pPr>
        <w:pStyle w:val="StandardWeb"/>
        <w:spacing w:after="0" w:afterAutospacing="0"/>
      </w:pPr>
    </w:p>
    <w:p w14:paraId="4FF9D0EC" w14:textId="77777777" w:rsidR="00000000" w:rsidRDefault="00000000">
      <w:pPr>
        <w:pStyle w:val="StandardWeb"/>
        <w:spacing w:after="0" w:afterAutospacing="0"/>
      </w:pPr>
      <w:r>
        <w:rPr>
          <w:rStyle w:val="Fett"/>
        </w:rPr>
        <w:t>Nöstlinger, Christine: Die Sache mit dem Gruselwusel</w:t>
      </w:r>
    </w:p>
    <w:p w14:paraId="3DD0D750" w14:textId="77777777" w:rsidR="00000000" w:rsidRDefault="00000000">
      <w:pPr>
        <w:pStyle w:val="StandardWeb"/>
        <w:spacing w:after="0" w:afterAutospacing="0"/>
      </w:pPr>
      <w:r>
        <w:t>Sprecher: Christine Renhardt. Dauer: 56 Minuten.</w:t>
      </w:r>
      <w:r>
        <w:br/>
        <w:t>Mizzi ist so mutig, wie Joschi gerne wäre - leider ein frommer Wunsch. Und obwohl Joschi Mizzi sehr bewundert, beschließt er doch, sie eines Nachts mit einem selbst gebastelten Gespenst zu erschrecken. Der Plan geht aufgrund eines missglückten Zaubers gründlich in die Hosen: Am Ende steht Joschi mit einem "lebendigen" Baby-Gespenst da, das er vor der Welt verstecken und zudem unterhalten muss.</w:t>
      </w:r>
      <w:r>
        <w:br/>
        <w:t>Buch-Nr.: 50811</w:t>
      </w:r>
    </w:p>
    <w:p w14:paraId="0FE0DFEC" w14:textId="77777777" w:rsidR="00000000" w:rsidRDefault="00000000">
      <w:pPr>
        <w:pStyle w:val="StandardWeb"/>
        <w:spacing w:after="0" w:afterAutospacing="0"/>
      </w:pPr>
    </w:p>
    <w:p w14:paraId="40FB1BA1" w14:textId="77777777" w:rsidR="00000000" w:rsidRDefault="00000000">
      <w:pPr>
        <w:pStyle w:val="StandardWeb"/>
        <w:spacing w:after="0" w:afterAutospacing="0"/>
      </w:pPr>
      <w:r>
        <w:rPr>
          <w:rStyle w:val="Fett"/>
        </w:rPr>
        <w:t>Nöstlinger, Christine: Fröhliche Weihnachten liebes Christkind</w:t>
      </w:r>
    </w:p>
    <w:p w14:paraId="7C5FC07B" w14:textId="77777777" w:rsidR="00000000" w:rsidRDefault="00000000">
      <w:pPr>
        <w:pStyle w:val="StandardWeb"/>
        <w:spacing w:after="0" w:afterAutospacing="0"/>
      </w:pPr>
      <w:r>
        <w:t>Sprecher: Susanne Pichler. Dauer: 123 Minuten.</w:t>
      </w:r>
      <w:r>
        <w:br/>
        <w:t xml:space="preserve">Vom Weihnachtskarpfen, von Buntpapierketten, vom letzten Winter vor Kriegsende und vom ultimativen Beweis, dass es das Christkind tatsächlich gibt. Die große Autorin Christine </w:t>
      </w:r>
      <w:r>
        <w:lastRenderedPageBreak/>
        <w:t xml:space="preserve">Nöstlinger erzählt Geschichten und Gedichte, wie man sie sich wünscht: witzig, nachdenklich, ironisch – von Weihnachten heute, wie es früher einmal war und wie es sein sollte. </w:t>
      </w:r>
      <w:r>
        <w:br/>
        <w:t>Buch-Nr.: 57264</w:t>
      </w:r>
    </w:p>
    <w:p w14:paraId="00683C74" w14:textId="77777777" w:rsidR="00000000" w:rsidRDefault="00000000">
      <w:pPr>
        <w:pStyle w:val="StandardWeb"/>
        <w:spacing w:after="0" w:afterAutospacing="0"/>
      </w:pPr>
    </w:p>
    <w:p w14:paraId="39E3D4BB" w14:textId="77777777" w:rsidR="00000000" w:rsidRDefault="00000000">
      <w:pPr>
        <w:pStyle w:val="StandardWeb"/>
        <w:spacing w:after="0" w:afterAutospacing="0"/>
      </w:pPr>
      <w:r>
        <w:rPr>
          <w:rStyle w:val="Fett"/>
        </w:rPr>
        <w:t>Nöstlinger, Christine: Neue Schulgeschichten vom Franz</w:t>
      </w:r>
    </w:p>
    <w:p w14:paraId="7464D250" w14:textId="77777777" w:rsidR="00000000" w:rsidRDefault="00000000">
      <w:pPr>
        <w:pStyle w:val="StandardWeb"/>
        <w:spacing w:after="0" w:afterAutospacing="0"/>
      </w:pPr>
      <w:r>
        <w:t>Sprecher: Birgit Krammer, Christine Nöstlinger. Dauer: 36 Minuten.</w:t>
      </w:r>
      <w:r>
        <w:br/>
        <w:t>Wie ein Mädchen schaut der Franz zum Glück schon lange nicht mehr aus. Aber seine Stimme, die ist immer noch ganz hoch und piepsig. Und als er dem Lehrer Zickzack eines Tages erklären will, dass sein Rechenaufgabenheft ins Wasser gefallen ist und die Entschuldigung vom Papa dazu, kann der Franz vor Aufregung nicht mal mehr piepsen. Da hat die Gabi eine Idee. Bei diesem Hörbuch handelt es sich um ein käuflich erworbenes Hörbuch das barrierefrei aufgearbeitet wurde. Ungekürzte Lesung.</w:t>
      </w:r>
      <w:r>
        <w:br/>
        <w:t>Buch-Nr.: 32987</w:t>
      </w:r>
    </w:p>
    <w:p w14:paraId="5AE5411F" w14:textId="77777777" w:rsidR="00000000" w:rsidRDefault="00000000">
      <w:pPr>
        <w:pStyle w:val="StandardWeb"/>
        <w:spacing w:after="0" w:afterAutospacing="0"/>
      </w:pPr>
    </w:p>
    <w:p w14:paraId="2800180E" w14:textId="77777777" w:rsidR="00000000" w:rsidRDefault="00000000">
      <w:pPr>
        <w:pStyle w:val="StandardWeb"/>
        <w:spacing w:after="0" w:afterAutospacing="0"/>
      </w:pPr>
      <w:r>
        <w:rPr>
          <w:rStyle w:val="Fett"/>
        </w:rPr>
        <w:t>Orlovsky, Sarah Michaela: Ein Schnurrbart erobert die Welt</w:t>
      </w:r>
    </w:p>
    <w:p w14:paraId="26A7AA1A" w14:textId="77777777" w:rsidR="00000000" w:rsidRDefault="00000000">
      <w:pPr>
        <w:pStyle w:val="StandardWeb"/>
        <w:spacing w:after="0" w:afterAutospacing="0"/>
      </w:pPr>
      <w:r>
        <w:t>Sprecher: Irene Budischowsky. Dauer: 58 Minuten.</w:t>
      </w:r>
      <w:r>
        <w:br/>
        <w:t>Jojos Opa ist traurig und langweilig ist ihm auch ein bisschen. Jojo weiß schon bald, wie es Opa besser gehen könnte. Der interessiert sich seit Neuestem nämlich für Bärte, obwohl er selbst ja gar keinen hat! Opas Ziel ist es, zur Bartweltmeisterschaft zu fahren. Jojo und sein Opa machen sich also an die Arbeit, so ein Bart muss erst mal gut wachsen, dann gehegt und gepflegt werden … als es endlich so weit ist, steigt die Spannung ganz enorm! Mit welchem Bart könnte Opa Erfolg haben? Und was passiert, wenn er wirklich gewinnt? - Der Text ist im Sinnschritt - Satz erzählt, das daraus resultierende Lesetempo kommt den LeserInnen entgegen und erleichtert das Behalten des Textinhaltes sowie die Festigung der Lesefertigkeiten.</w:t>
      </w:r>
      <w:r>
        <w:br/>
        <w:t>Buch-Nr.: 57286</w:t>
      </w:r>
    </w:p>
    <w:p w14:paraId="09357932" w14:textId="77777777" w:rsidR="00000000" w:rsidRDefault="00000000">
      <w:pPr>
        <w:pStyle w:val="StandardWeb"/>
        <w:spacing w:after="0" w:afterAutospacing="0"/>
      </w:pPr>
    </w:p>
    <w:p w14:paraId="63772D28" w14:textId="77777777" w:rsidR="00000000" w:rsidRDefault="00000000">
      <w:pPr>
        <w:pStyle w:val="StandardWeb"/>
        <w:spacing w:after="0" w:afterAutospacing="0"/>
      </w:pPr>
      <w:r>
        <w:rPr>
          <w:rStyle w:val="Fett"/>
        </w:rPr>
        <w:t>Orlovský, Sarah Michaela: Filomena Grau</w:t>
      </w:r>
    </w:p>
    <w:p w14:paraId="6E0C47FF" w14:textId="77777777" w:rsidR="00000000" w:rsidRDefault="00000000">
      <w:pPr>
        <w:pStyle w:val="StandardWeb"/>
        <w:spacing w:after="0" w:afterAutospacing="0"/>
      </w:pPr>
      <w:r>
        <w:t>Sprecher: Lea Wittig. Dauer: 157 Minuten.</w:t>
      </w:r>
      <w:r>
        <w:br/>
        <w:t>Familie Grau zieht mit einer Truppe Kunterbuntmenschen auf einen Bauernhof. Filomena vermisst ihre Stadt, ihre Schule und jeden ihrer Freunde. Manchmal wird das Vermissen so groß, dass ihr das Herz ganz schwer wird. Da hilft nicht einmal Zaubermerlin Alleskönner Möchtegernfreund, der macht die Löwenwut im Filomenabauch nur noch gefährlicher. Vielleicht hilft ein Zottelbär? Ab 9 Jahren.</w:t>
      </w:r>
      <w:r>
        <w:br/>
        <w:t>Buch-Nr.: 55058</w:t>
      </w:r>
    </w:p>
    <w:p w14:paraId="6832F420" w14:textId="77777777" w:rsidR="00000000" w:rsidRDefault="00000000">
      <w:pPr>
        <w:pStyle w:val="StandardWeb"/>
        <w:spacing w:after="0" w:afterAutospacing="0"/>
      </w:pPr>
    </w:p>
    <w:p w14:paraId="05CC5E73" w14:textId="77777777" w:rsidR="00000000" w:rsidRDefault="00000000">
      <w:pPr>
        <w:pStyle w:val="StandardWeb"/>
        <w:spacing w:after="0" w:afterAutospacing="0"/>
      </w:pPr>
      <w:r>
        <w:rPr>
          <w:rStyle w:val="Fett"/>
        </w:rPr>
        <w:t>Pfeiffer, Otti: Einer zuviel im Klassenbuch</w:t>
      </w:r>
    </w:p>
    <w:p w14:paraId="0C5007B2" w14:textId="77777777" w:rsidR="00000000" w:rsidRDefault="00000000">
      <w:pPr>
        <w:pStyle w:val="StandardWeb"/>
        <w:spacing w:after="0" w:afterAutospacing="0"/>
      </w:pPr>
      <w:r>
        <w:lastRenderedPageBreak/>
        <w:t>Sprecher: Traute Furthner. Dauer: 182 Minuten.</w:t>
      </w:r>
      <w:r>
        <w:br/>
        <w:t>Heitere Schulgeschichte.</w:t>
      </w:r>
      <w:r>
        <w:br/>
        <w:t>Buch-Nr.: 44719</w:t>
      </w:r>
    </w:p>
    <w:p w14:paraId="7543E7B1" w14:textId="77777777" w:rsidR="00000000" w:rsidRDefault="00000000">
      <w:pPr>
        <w:pStyle w:val="StandardWeb"/>
        <w:spacing w:after="0" w:afterAutospacing="0"/>
      </w:pPr>
    </w:p>
    <w:p w14:paraId="491C5BB3" w14:textId="77777777" w:rsidR="00000000" w:rsidRDefault="00000000">
      <w:pPr>
        <w:pStyle w:val="StandardWeb"/>
        <w:spacing w:after="0" w:afterAutospacing="0"/>
      </w:pPr>
      <w:r>
        <w:rPr>
          <w:rStyle w:val="Fett"/>
        </w:rPr>
        <w:t>Preuß, Gunter: Wer lesen kann, der hat gut lachen</w:t>
      </w:r>
    </w:p>
    <w:p w14:paraId="5FF6B92B" w14:textId="77777777" w:rsidR="00000000" w:rsidRDefault="00000000">
      <w:pPr>
        <w:pStyle w:val="StandardWeb"/>
        <w:spacing w:after="0" w:afterAutospacing="0"/>
      </w:pPr>
      <w:r>
        <w:t>Sprecher: Bernhard Biller. Dauer: 26 Minuten.</w:t>
      </w:r>
      <w:r>
        <w:br/>
        <w:t>Gunter Preuß macht sich in Reimen Gedanken über das Lesen, über Buchstaben, Silbensalat, die Mehrdeutigkeit von Worten und noch über vieles mehr, alles rund um das gelesene Wort.</w:t>
      </w:r>
      <w:r>
        <w:br/>
        <w:t>Buch-Nr.: 53686</w:t>
      </w:r>
    </w:p>
    <w:p w14:paraId="172A89FB" w14:textId="77777777" w:rsidR="00000000" w:rsidRDefault="00000000">
      <w:pPr>
        <w:pStyle w:val="StandardWeb"/>
        <w:spacing w:after="0" w:afterAutospacing="0"/>
      </w:pPr>
    </w:p>
    <w:p w14:paraId="55FC101D" w14:textId="77777777" w:rsidR="00000000" w:rsidRDefault="00000000">
      <w:pPr>
        <w:pStyle w:val="StandardWeb"/>
        <w:spacing w:after="0" w:afterAutospacing="0"/>
      </w:pPr>
      <w:r>
        <w:rPr>
          <w:rStyle w:val="Fett"/>
        </w:rPr>
        <w:t>Pritz, Rudolf: Die Rabenbergbande</w:t>
      </w:r>
    </w:p>
    <w:p w14:paraId="42030FA3" w14:textId="77777777" w:rsidR="00000000" w:rsidRDefault="00000000">
      <w:pPr>
        <w:pStyle w:val="StandardWeb"/>
        <w:spacing w:after="0" w:afterAutospacing="0"/>
      </w:pPr>
      <w:r>
        <w:t>Sprecher: Traute Furthner. Dauer: 274 Minuten.</w:t>
      </w:r>
      <w:r>
        <w:br/>
        <w:t>Die Geschichte von Horst, Pepperl, Heinz und dem Hund Lux - der Rabenbergbande.</w:t>
      </w:r>
      <w:r>
        <w:br/>
        <w:t>Buch-Nr.: 44007</w:t>
      </w:r>
    </w:p>
    <w:p w14:paraId="0A7BB7A9" w14:textId="77777777" w:rsidR="00000000" w:rsidRDefault="00000000">
      <w:pPr>
        <w:pStyle w:val="StandardWeb"/>
        <w:spacing w:after="0" w:afterAutospacing="0"/>
      </w:pPr>
    </w:p>
    <w:p w14:paraId="474180E5" w14:textId="77777777" w:rsidR="00000000" w:rsidRDefault="00000000">
      <w:pPr>
        <w:pStyle w:val="StandardWeb"/>
        <w:spacing w:after="0" w:afterAutospacing="0"/>
      </w:pPr>
      <w:r>
        <w:rPr>
          <w:rStyle w:val="Fett"/>
        </w:rPr>
        <w:t>Roher, Michael: Oma, Huhn und Kümmelfritz</w:t>
      </w:r>
    </w:p>
    <w:p w14:paraId="36FABB5E" w14:textId="77777777" w:rsidR="00000000" w:rsidRDefault="00000000">
      <w:pPr>
        <w:pStyle w:val="StandardWeb"/>
        <w:spacing w:after="0" w:afterAutospacing="0"/>
      </w:pPr>
      <w:r>
        <w:t>Sprecher: Andreas Roder. Dauer: 164 Minuten.</w:t>
      </w:r>
      <w:r>
        <w:br/>
        <w:t>Der Kümmelfritz liebt skurril klingende Ortsnamen aus dem Weltatlas, das Huhn übertreibt gern und ist Hypochonder, die Oma kocht leidenschaftlich gern für ihre Schützlinge. Diese Wohngemeinschaft lieben selbst männliche Lesemuffel. Dieses Buch feiert den Alltag, mit Sprachspielen, schrägen Einfällen und höchst abstrusen Situationen. Das allerlustigste Buch seit langem! Unbedingt lesen!</w:t>
      </w:r>
      <w:r>
        <w:br/>
        <w:t>Buch-Nr.: 54177</w:t>
      </w:r>
    </w:p>
    <w:p w14:paraId="4BF2C762" w14:textId="77777777" w:rsidR="00000000" w:rsidRDefault="00000000">
      <w:pPr>
        <w:pStyle w:val="StandardWeb"/>
        <w:spacing w:after="0" w:afterAutospacing="0"/>
      </w:pPr>
    </w:p>
    <w:p w14:paraId="3BD7EA52" w14:textId="77777777" w:rsidR="00000000" w:rsidRDefault="00000000">
      <w:pPr>
        <w:pStyle w:val="StandardWeb"/>
        <w:spacing w:after="0" w:afterAutospacing="0"/>
      </w:pPr>
      <w:r>
        <w:rPr>
          <w:rStyle w:val="Fett"/>
        </w:rPr>
        <w:t>Sachar, Louis: Löcher</w:t>
      </w:r>
    </w:p>
    <w:p w14:paraId="65451EF5" w14:textId="77777777" w:rsidR="00000000" w:rsidRDefault="00000000">
      <w:pPr>
        <w:pStyle w:val="StandardWeb"/>
        <w:spacing w:after="0" w:afterAutospacing="0"/>
      </w:pPr>
      <w:r>
        <w:t>Sprecher: Hans H. Wöhler. Dauer: 406 Minuten.</w:t>
      </w:r>
      <w:r>
        <w:br/>
        <w:t>Typisch für Stanley: Was er macht, es ist verkehrt. Und so ist es immer und bei allen Yelnats, seit Stanleys Ururgroßvater wegen eines aus purer Schusseligkeit gebrochenen Versprechens von einer Alten verflucht wurde. Ausgerechnet im Erziehungslager Green Lake, in das er unglücklicherweise geraten ist, begegnet Stanley dem Ururenkel jener Alten. Wie es ihm gelingt, den Fluch von seiner Familie zu nehmen, ist nicht nur kurzweilig, sondern auch umwerfend komisch beschrieben.</w:t>
      </w:r>
      <w:r>
        <w:br/>
        <w:t>Buch-Nr.: 57514</w:t>
      </w:r>
    </w:p>
    <w:p w14:paraId="27C18EAC" w14:textId="77777777" w:rsidR="00000000" w:rsidRDefault="00000000">
      <w:pPr>
        <w:pStyle w:val="StandardWeb"/>
        <w:spacing w:after="0" w:afterAutospacing="0"/>
      </w:pPr>
    </w:p>
    <w:p w14:paraId="478B2504" w14:textId="77777777" w:rsidR="00000000" w:rsidRDefault="00000000">
      <w:pPr>
        <w:pStyle w:val="StandardWeb"/>
        <w:spacing w:after="0" w:afterAutospacing="0"/>
      </w:pPr>
      <w:r>
        <w:rPr>
          <w:rStyle w:val="Fett"/>
        </w:rPr>
        <w:t>Schreiber, Chantal: Das Orakel</w:t>
      </w:r>
    </w:p>
    <w:p w14:paraId="4017DDB3" w14:textId="77777777" w:rsidR="00000000" w:rsidRDefault="00000000">
      <w:pPr>
        <w:pStyle w:val="StandardWeb"/>
        <w:spacing w:after="0" w:afterAutospacing="0"/>
      </w:pPr>
      <w:r>
        <w:lastRenderedPageBreak/>
        <w:t>Sprecher: Irene Budischowsky. Dauer: 31 Minuten.</w:t>
      </w:r>
      <w:r>
        <w:br/>
        <w:t>„Pass doch auf, du dicker Tollpatsch!“ Der Bär sah nach unten und bemerkte einen komischen Vogel mit einer Menge langer Schwanzfedern, und auf der Spitze der allerlängsten Feder stand eine Bärenpfote…. So beginnt die Bekanntschaft des großen Bären mit dem kleinen Pfau. Eine Geschichte über Freundschaft ab 7 Jahren.</w:t>
      </w:r>
      <w:r>
        <w:br/>
        <w:t>Buch-Nr.: 57283</w:t>
      </w:r>
    </w:p>
    <w:p w14:paraId="6EA0EE4C" w14:textId="77777777" w:rsidR="00000000" w:rsidRDefault="00000000">
      <w:pPr>
        <w:pStyle w:val="StandardWeb"/>
        <w:spacing w:after="0" w:afterAutospacing="0"/>
      </w:pPr>
    </w:p>
    <w:p w14:paraId="2EE2C462" w14:textId="77777777" w:rsidR="00000000" w:rsidRDefault="00000000">
      <w:pPr>
        <w:pStyle w:val="StandardWeb"/>
        <w:spacing w:after="0" w:afterAutospacing="0"/>
      </w:pPr>
      <w:r>
        <w:rPr>
          <w:rStyle w:val="Fett"/>
        </w:rPr>
        <w:t>Steinkellner, Elisabeth: Vom Flaniern und Weltspaziern</w:t>
      </w:r>
    </w:p>
    <w:p w14:paraId="4C94B74C" w14:textId="77777777" w:rsidR="00000000" w:rsidRDefault="00000000">
      <w:pPr>
        <w:pStyle w:val="StandardWeb"/>
        <w:spacing w:after="0" w:afterAutospacing="0"/>
      </w:pPr>
      <w:r>
        <w:t>Sprecher: Margot Skofic. Dauer: 88 Minuten.</w:t>
      </w:r>
      <w:r>
        <w:br/>
        <w:t>Über 70 Gedichte und Sprachspiel-Texte übers Unterwegssein und lustige oder skurrile Begegnungen mit Mensch oder Tier. Ab 6 Jahren.</w:t>
      </w:r>
      <w:r>
        <w:br/>
        <w:t>Buch-Nr.: 55185</w:t>
      </w:r>
    </w:p>
    <w:p w14:paraId="0048B455" w14:textId="77777777" w:rsidR="00000000" w:rsidRDefault="00000000">
      <w:pPr>
        <w:pStyle w:val="StandardWeb"/>
        <w:spacing w:after="0" w:afterAutospacing="0"/>
      </w:pPr>
    </w:p>
    <w:p w14:paraId="003ACC91" w14:textId="77777777" w:rsidR="00000000" w:rsidRDefault="00000000">
      <w:pPr>
        <w:pStyle w:val="StandardWeb"/>
        <w:spacing w:after="0" w:afterAutospacing="0"/>
      </w:pPr>
      <w:r>
        <w:rPr>
          <w:rStyle w:val="Fett"/>
        </w:rPr>
        <w:t>Thoma, Ludwig: Lausbubengeschichten [1]</w:t>
      </w:r>
    </w:p>
    <w:p w14:paraId="6AC6862E" w14:textId="77777777" w:rsidR="00000000" w:rsidRDefault="00000000">
      <w:pPr>
        <w:pStyle w:val="StandardWeb"/>
        <w:spacing w:after="0" w:afterAutospacing="0"/>
      </w:pPr>
      <w:r>
        <w:t>Sprecher: Karl Mittner. Dauer: 143 Minuten.</w:t>
      </w:r>
      <w:r>
        <w:br/>
        <w:t>Die Streiche des jungen Ludwig, der sich gegen die autoritären und scheinheiligen Verhaltensweisen der Erwachsenen auflehnt und ihnen durch Vergeltungsmaßnahmen beizukommen versucht.</w:t>
      </w:r>
      <w:r>
        <w:br/>
        <w:t>Buch-Nr.: 40591</w:t>
      </w:r>
    </w:p>
    <w:p w14:paraId="5D168111" w14:textId="77777777" w:rsidR="00000000" w:rsidRDefault="00000000">
      <w:pPr>
        <w:pStyle w:val="StandardWeb"/>
        <w:spacing w:after="0" w:afterAutospacing="0"/>
      </w:pPr>
    </w:p>
    <w:p w14:paraId="436252C0" w14:textId="77777777" w:rsidR="00000000" w:rsidRDefault="00000000">
      <w:pPr>
        <w:pStyle w:val="StandardWeb"/>
        <w:spacing w:after="0" w:afterAutospacing="0"/>
      </w:pPr>
      <w:r>
        <w:rPr>
          <w:rStyle w:val="Fett"/>
        </w:rPr>
        <w:t>Thoma, Ludwig: Tante Frieda [2]</w:t>
      </w:r>
    </w:p>
    <w:p w14:paraId="2E0D66F8" w14:textId="77777777" w:rsidR="00000000" w:rsidRDefault="00000000">
      <w:pPr>
        <w:pStyle w:val="StandardWeb"/>
        <w:spacing w:after="0" w:afterAutospacing="0"/>
      </w:pPr>
      <w:r>
        <w:t>Sprecher: Walter Kainz. Dauer: 48 Minuten.</w:t>
      </w:r>
      <w:r>
        <w:br/>
        <w:t>Als Fortsetzung schrieb der bayerische Erzähler und Dramatiker Ludwig Thoma den Band "Tante Frieda", der von neuen Streichen des frechen Lausbubs Ludwig handelt. Wie auch in seinen anderen kleineren Erzählungen, die meist im ländlichen Bayern um 1900 spielen, erweist sich Thoma auch hier als Humorist und Satiriker von großer Meisterschaft.</w:t>
      </w:r>
      <w:r>
        <w:br/>
        <w:t>Buch-Nr.: 51955</w:t>
      </w:r>
    </w:p>
    <w:p w14:paraId="5333FC0E" w14:textId="77777777" w:rsidR="00000000" w:rsidRDefault="00000000">
      <w:pPr>
        <w:pStyle w:val="StandardWeb"/>
        <w:spacing w:after="0" w:afterAutospacing="0"/>
      </w:pPr>
    </w:p>
    <w:p w14:paraId="0C597543" w14:textId="77777777" w:rsidR="00000000" w:rsidRDefault="00000000">
      <w:pPr>
        <w:pStyle w:val="StandardWeb"/>
        <w:spacing w:after="0" w:afterAutospacing="0"/>
      </w:pPr>
      <w:r>
        <w:rPr>
          <w:rStyle w:val="Fett"/>
        </w:rPr>
        <w:t>Troi, Heidi: Mia mag Geheimnisse</w:t>
      </w:r>
    </w:p>
    <w:p w14:paraId="5EF44C73" w14:textId="77777777" w:rsidR="00000000" w:rsidRDefault="00000000">
      <w:pPr>
        <w:pStyle w:val="StandardWeb"/>
        <w:spacing w:after="0" w:afterAutospacing="0"/>
      </w:pPr>
      <w:r>
        <w:t>Sprecher: Erika Kollmann-Till. Dauer: 98 Minuten.</w:t>
      </w:r>
      <w:r>
        <w:br/>
        <w:t>Mit dem Geheimnisvogel ist das so eine Sache: Kaum hat Mia ein Geheimnis entdeckt, beginnt der Vogel in ihrem Mund zu flattern und gegen die Zähne zu drücken und will hinaus! Mia kann einfach kein Geheimnis für sich behalten. Die Kinder in Mias Klasse sind ganz schön sauer auf sie, weil sie beim Wichteln den Kindern die Freude verdirbt. Da kommt zum Glück ganz unerwartet Unterstützung.</w:t>
      </w:r>
      <w:r>
        <w:br/>
        <w:t>Buch-Nr.: 55106</w:t>
      </w:r>
    </w:p>
    <w:p w14:paraId="5D25D20F" w14:textId="77777777" w:rsidR="00000000" w:rsidRDefault="00000000">
      <w:pPr>
        <w:pStyle w:val="StandardWeb"/>
        <w:spacing w:after="0" w:afterAutospacing="0"/>
      </w:pPr>
    </w:p>
    <w:p w14:paraId="0EF87413" w14:textId="77777777" w:rsidR="00000000" w:rsidRDefault="00000000">
      <w:pPr>
        <w:pStyle w:val="StandardWeb"/>
        <w:spacing w:after="0" w:afterAutospacing="0"/>
      </w:pPr>
      <w:r>
        <w:rPr>
          <w:rStyle w:val="Fett"/>
        </w:rPr>
        <w:lastRenderedPageBreak/>
        <w:t>Wagner, Friederike: Die Hexe Nudelzopf und die Prinzenfrösche</w:t>
      </w:r>
    </w:p>
    <w:p w14:paraId="6C89C295" w14:textId="77777777" w:rsidR="00000000" w:rsidRDefault="00000000">
      <w:pPr>
        <w:pStyle w:val="StandardWeb"/>
        <w:spacing w:after="0" w:afterAutospacing="0"/>
      </w:pPr>
      <w:r>
        <w:t>Sprecher: Irene Budischowsky. Dauer: 14 Minuten.</w:t>
      </w:r>
      <w:r>
        <w:br/>
        <w:t>Wenn die kleine Hexe Nudelzopf nachts in ihrem Zaubergarten sitzt, fühlt sie sich oft einsam. Dann träumt sie von einem Märchenprinzen. Vielleicht steckt so ein verzauberter Prinz in einem der vielen Frösche, die in ihrem Garten leben? Die kleine Hexe versucht ihre Zauberkunst noch einige Male, aber nie hat sie Glück. Bis eines Tages eine blaue Kröte fragt: Warum versuchst du es nicht mit mir?</w:t>
      </w:r>
      <w:r>
        <w:br/>
        <w:t>Buch-Nr.: 54664</w:t>
      </w:r>
    </w:p>
    <w:p w14:paraId="7BFACB7B" w14:textId="77777777" w:rsidR="00000000" w:rsidRDefault="00000000">
      <w:pPr>
        <w:pStyle w:val="StandardWeb"/>
        <w:spacing w:after="0" w:afterAutospacing="0"/>
      </w:pPr>
    </w:p>
    <w:p w14:paraId="5F5D298A" w14:textId="77777777" w:rsidR="00000000" w:rsidRDefault="00000000">
      <w:pPr>
        <w:pStyle w:val="StandardWeb"/>
        <w:spacing w:after="0" w:afterAutospacing="0"/>
      </w:pPr>
      <w:r>
        <w:rPr>
          <w:rStyle w:val="Fett"/>
        </w:rPr>
        <w:t>Wagner, Friederike: Ein verrückter Tag für Hexe Nudelzopf</w:t>
      </w:r>
    </w:p>
    <w:p w14:paraId="140F76B7" w14:textId="77777777" w:rsidR="00000000" w:rsidRDefault="00000000">
      <w:pPr>
        <w:pStyle w:val="StandardWeb"/>
        <w:spacing w:after="0" w:afterAutospacing="0"/>
      </w:pPr>
      <w:r>
        <w:t>Sprecher: Christine Renhardt. Dauer: 15 Minuten.</w:t>
      </w:r>
      <w:r>
        <w:br/>
        <w:t>Ein verrückter Tag für Hexe Nudelzopf erzählt von Nudelzopfs Wunsch sich zu verändern. Was sie an diesem Tag auch noch versucht,alles geht schief - dabei möchte sie doch nur so sein, dass alle siegernhaben. Aber sind es nicht gerade ihre kleinen Schwächen und ihre Unvollkommenheit, die sie so liebenswert machen?</w:t>
      </w:r>
      <w:r>
        <w:br/>
        <w:t>Buch-Nr.: 56327</w:t>
      </w:r>
    </w:p>
    <w:p w14:paraId="304A0D51" w14:textId="77777777" w:rsidR="00000000" w:rsidRDefault="00000000">
      <w:pPr>
        <w:pStyle w:val="StandardWeb"/>
        <w:spacing w:after="0" w:afterAutospacing="0"/>
      </w:pPr>
    </w:p>
    <w:p w14:paraId="23EDB72A" w14:textId="77777777" w:rsidR="00000000" w:rsidRDefault="00000000">
      <w:pPr>
        <w:pStyle w:val="StandardWeb"/>
        <w:spacing w:after="0" w:afterAutospacing="0"/>
      </w:pPr>
      <w:r>
        <w:rPr>
          <w:rStyle w:val="Fett"/>
        </w:rPr>
        <w:t>Wendt, Albert: Marta - Maria</w:t>
      </w:r>
    </w:p>
    <w:p w14:paraId="71989ED2" w14:textId="77777777" w:rsidR="00000000" w:rsidRDefault="00000000">
      <w:pPr>
        <w:pStyle w:val="StandardWeb"/>
      </w:pPr>
      <w:r>
        <w:t>Sprecher: Erika Kollmann-Till. Dauer: 118 Minuten.</w:t>
      </w:r>
      <w:r>
        <w:br/>
        <w:t>Marta-Maria wohnt zusammen mit dem sehr weisen Kater Iwan Iwanowitsch bei ihrem Vater. Der ist dick und gemütlich, manchmal aber ein wenig überfordert mit seinem fantasiebegabten und eigenwilligen Kind. Wenn Marta-Maria es zu weit treibt und der Vater sich gar nicht mehr zu helfen weiß, ruft er seine Freunde an: Den hochintelligenten Professor Kuttelpfanne, der für fast jedes Problem eine Lösung weiß; den Zweinullsieben, einen Autor, der Geschichten fürs Kinderradio schreibt, und die liebenswerte Carmen Dudel, die viel Verständnis für kleine Mädchen hat. Einer von ihnen schafft es immer, Marta-Maria in ihre Vorstellungswelten zu folgen und wohlbehalten mit ihr daraus zurückzukehren.</w:t>
      </w:r>
      <w:r>
        <w:br/>
        <w:t>Buch-Nr.: 57615</w:t>
      </w:r>
    </w:p>
    <w:p w14:paraId="0711D2F5" w14:textId="77777777" w:rsidR="00000000" w:rsidRDefault="00000000">
      <w:pPr>
        <w:pStyle w:val="berschrift5"/>
        <w:rPr>
          <w:rFonts w:eastAsia="Times New Roman"/>
        </w:rPr>
      </w:pPr>
      <w:r>
        <w:rPr>
          <w:rFonts w:eastAsia="Times New Roman"/>
        </w:rPr>
        <w:t>Reiseromane für Jugendliche</w:t>
      </w:r>
    </w:p>
    <w:p w14:paraId="51D6AD70" w14:textId="77777777" w:rsidR="00000000" w:rsidRDefault="00000000">
      <w:pPr>
        <w:pStyle w:val="StandardWeb"/>
        <w:spacing w:after="0" w:afterAutospacing="0"/>
      </w:pPr>
    </w:p>
    <w:p w14:paraId="33C87083" w14:textId="77777777" w:rsidR="00000000" w:rsidRDefault="00000000">
      <w:pPr>
        <w:pStyle w:val="StandardWeb"/>
        <w:spacing w:after="0" w:afterAutospacing="0"/>
      </w:pPr>
      <w:r>
        <w:rPr>
          <w:rStyle w:val="Fett"/>
        </w:rPr>
        <w:t>Chidolue, Dagmar: Millie auf Kreta</w:t>
      </w:r>
    </w:p>
    <w:p w14:paraId="2B912EBA" w14:textId="77777777" w:rsidR="00000000" w:rsidRDefault="00000000">
      <w:pPr>
        <w:pStyle w:val="StandardWeb"/>
        <w:spacing w:after="0" w:afterAutospacing="0"/>
      </w:pPr>
      <w:r>
        <w:t>Sprecher: Antje Simon. Dauer: 189 Minuten.</w:t>
      </w:r>
      <w:r>
        <w:br/>
        <w:t>Millies erste Schulferien! Mama, Papa, Millie und die kleine Schwester fliegen nach Kreta. Und dann geht's mit dem Bus quer über die ganze Insel ins Hotel und Millie hört schon mal was von Zeus, der da oben im Gebirge geboren worden sein soll. Echt wahr? Ein Gott als Baby? Millie hört noch andere spannende Geschichten über Griechenland und seine Götter. Ab 9 Jahren.</w:t>
      </w:r>
      <w:r>
        <w:br/>
        <w:t>Buch-Nr.: 53946</w:t>
      </w:r>
    </w:p>
    <w:p w14:paraId="7BBA66F0" w14:textId="77777777" w:rsidR="00000000" w:rsidRDefault="00000000">
      <w:pPr>
        <w:pStyle w:val="StandardWeb"/>
        <w:spacing w:after="0" w:afterAutospacing="0"/>
      </w:pPr>
    </w:p>
    <w:p w14:paraId="390C0F6E" w14:textId="77777777" w:rsidR="00000000" w:rsidRDefault="00000000">
      <w:pPr>
        <w:pStyle w:val="StandardWeb"/>
        <w:spacing w:after="0" w:afterAutospacing="0"/>
      </w:pPr>
      <w:r>
        <w:rPr>
          <w:rStyle w:val="Fett"/>
        </w:rPr>
        <w:lastRenderedPageBreak/>
        <w:t>Jansson, Tove: Sommerbuch</w:t>
      </w:r>
    </w:p>
    <w:p w14:paraId="1EB8CDBF" w14:textId="77777777" w:rsidR="00000000" w:rsidRDefault="00000000">
      <w:pPr>
        <w:pStyle w:val="StandardWeb"/>
        <w:spacing w:after="0" w:afterAutospacing="0"/>
      </w:pPr>
      <w:r>
        <w:t>Sprecher: Anne Andresen. Dauer: 391 Minuten.</w:t>
      </w:r>
      <w:r>
        <w:br/>
        <w:t>Alltag eines kleinen Mädchens, das mit seiner Großmutter den Sommer auf einer einsamen finnischen Insel verbringt.</w:t>
      </w:r>
      <w:r>
        <w:br/>
        <w:t>Buch-Nr.: 42268</w:t>
      </w:r>
    </w:p>
    <w:p w14:paraId="32B9E99C" w14:textId="77777777" w:rsidR="00000000" w:rsidRDefault="00000000">
      <w:pPr>
        <w:pStyle w:val="StandardWeb"/>
        <w:spacing w:after="0" w:afterAutospacing="0"/>
      </w:pPr>
    </w:p>
    <w:p w14:paraId="2143DB9E" w14:textId="77777777" w:rsidR="00000000" w:rsidRDefault="00000000">
      <w:pPr>
        <w:pStyle w:val="StandardWeb"/>
        <w:spacing w:after="0" w:afterAutospacing="0"/>
      </w:pPr>
      <w:r>
        <w:rPr>
          <w:rStyle w:val="Fett"/>
        </w:rPr>
        <w:t>Krüss, James: Mein Urgroßvater und ich</w:t>
      </w:r>
    </w:p>
    <w:p w14:paraId="434CFCFD" w14:textId="77777777" w:rsidR="00000000" w:rsidRDefault="00000000">
      <w:pPr>
        <w:pStyle w:val="StandardWeb"/>
      </w:pPr>
      <w:r>
        <w:t>Sprecher: Ursula Vogel. Dauer: 357 Minuten.</w:t>
      </w:r>
      <w:r>
        <w:br/>
        <w:t>Boy besucht seinen Urgroßvater, einen alten Hummerfischer, der wunderbare Geschichten erzählt und in Boy, der mit ihm Verse fabriziert, die Liebe zum Dichten weckt. Ab 9 Jahren.</w:t>
      </w:r>
      <w:r>
        <w:br/>
        <w:t>Buch-Nr.: 55670</w:t>
      </w:r>
    </w:p>
    <w:p w14:paraId="7B923F69" w14:textId="77777777" w:rsidR="00000000" w:rsidRDefault="00000000">
      <w:pPr>
        <w:pStyle w:val="StandardWeb"/>
        <w:spacing w:after="0" w:afterAutospacing="0"/>
      </w:pPr>
      <w:r>
        <w:rPr>
          <w:rStyle w:val="Fett"/>
          <w:rFonts w:ascii="Arial" w:hAnsi="Arial" w:cs="Arial"/>
        </w:rPr>
        <w:t>Krüss, James: Der Leuchtturm auf den Hummerklippen</w:t>
      </w:r>
    </w:p>
    <w:p w14:paraId="3497A69E" w14:textId="77777777" w:rsidR="00000000" w:rsidRDefault="00000000">
      <w:pPr>
        <w:pStyle w:val="StandardWeb"/>
        <w:spacing w:after="0" w:afterAutospacing="0"/>
      </w:pPr>
      <w:r>
        <w:rPr>
          <w:rFonts w:ascii="Arial" w:hAnsi="Arial" w:cs="Arial"/>
        </w:rPr>
        <w:t>Sprecher: Helga Bährens. Dauer: 264 Minuten.</w:t>
      </w:r>
      <w:r>
        <w:rPr>
          <w:rFonts w:ascii="Arial" w:hAnsi="Arial" w:cs="Arial"/>
        </w:rPr>
        <w:br/>
        <w:t xml:space="preserve">Auf einem Leuchtturm in der Nordsee trifft sich eine buntgemischte Gesellschaft von Menschen, Geistern und Tieren, die reihum Geschichten erzählen. Ab 8 Jahren. </w:t>
      </w:r>
    </w:p>
    <w:p w14:paraId="38DFBE76" w14:textId="77777777" w:rsidR="00000000" w:rsidRDefault="00000000">
      <w:pPr>
        <w:pStyle w:val="StandardWeb"/>
        <w:spacing w:after="0" w:afterAutospacing="0"/>
      </w:pPr>
      <w:r>
        <w:rPr>
          <w:rFonts w:ascii="Arial" w:hAnsi="Arial" w:cs="Arial"/>
        </w:rPr>
        <w:t>Titel-Nr 1 der Reihe Hummerklippen. 2 Reihentitel in unserem Bestand.</w:t>
      </w:r>
    </w:p>
    <w:p w14:paraId="7A9A7E25" w14:textId="77777777" w:rsidR="00000000" w:rsidRDefault="00000000">
      <w:pPr>
        <w:pStyle w:val="StandardWeb"/>
        <w:spacing w:after="0" w:afterAutospacing="0"/>
      </w:pPr>
      <w:r>
        <w:rPr>
          <w:rFonts w:ascii="Arial" w:hAnsi="Arial" w:cs="Arial"/>
        </w:rPr>
        <w:t>Buch-Nr.: 55671</w:t>
      </w:r>
    </w:p>
    <w:p w14:paraId="13E64403" w14:textId="77777777" w:rsidR="00000000" w:rsidRDefault="00000000">
      <w:pPr>
        <w:pStyle w:val="StandardWeb"/>
        <w:spacing w:after="0" w:afterAutospacing="0"/>
      </w:pPr>
    </w:p>
    <w:p w14:paraId="03CBD03B" w14:textId="77777777" w:rsidR="00000000" w:rsidRDefault="00000000">
      <w:pPr>
        <w:pStyle w:val="StandardWeb"/>
        <w:spacing w:after="0" w:afterAutospacing="0"/>
      </w:pPr>
      <w:r>
        <w:rPr>
          <w:rStyle w:val="Fett"/>
          <w:rFonts w:ascii="Arial" w:hAnsi="Arial" w:cs="Arial"/>
        </w:rPr>
        <w:t>Krüss, James: Sommer auf den Hummerklippen</w:t>
      </w:r>
    </w:p>
    <w:p w14:paraId="3D001032" w14:textId="77777777" w:rsidR="00000000" w:rsidRDefault="00000000">
      <w:pPr>
        <w:pStyle w:val="StandardWeb"/>
        <w:spacing w:after="0" w:afterAutospacing="0"/>
      </w:pPr>
      <w:r>
        <w:rPr>
          <w:rFonts w:ascii="Arial" w:hAnsi="Arial" w:cs="Arial"/>
        </w:rPr>
        <w:t>Sprecher: Annemarte Flechtenmacher. Dauer: 289 Minuten.</w:t>
      </w:r>
      <w:r>
        <w:rPr>
          <w:rFonts w:ascii="Arial" w:hAnsi="Arial" w:cs="Arial"/>
        </w:rPr>
        <w:br/>
        <w:t xml:space="preserve">Weil das Meer im Sommer so glatt wie ein Kinderpopo ist, darf der 8-jährige Boy den Leuchtturmwärter Johann auf den Hummerklippen besuchen. Allerdings nicht ohne Urgroßvaters alten Seemannskalender mit den vielen schönen Geschichten mitzunehmen. Schon die Fahrt zu den Hummerklippen vergeht mit den Geschichten und Seemannsliedern wie im Flug. Und auch auf den Hummerklippen wird jeden Tag erzählt, vorgelesen, gereimt und erfunden, was das Zeug hält. Ab 8 Jahren. </w:t>
      </w:r>
    </w:p>
    <w:p w14:paraId="467A20CF" w14:textId="77777777" w:rsidR="00000000" w:rsidRDefault="00000000">
      <w:pPr>
        <w:pStyle w:val="StandardWeb"/>
        <w:spacing w:after="0" w:afterAutospacing="0"/>
      </w:pPr>
      <w:r>
        <w:rPr>
          <w:rFonts w:ascii="Arial" w:hAnsi="Arial" w:cs="Arial"/>
        </w:rPr>
        <w:t>Titel-Nr 2 der Reihe Hummerklippen. 2 Reihentitel in unserem Bestand.</w:t>
      </w:r>
    </w:p>
    <w:p w14:paraId="56498C73" w14:textId="77777777" w:rsidR="00000000" w:rsidRDefault="00000000">
      <w:pPr>
        <w:pStyle w:val="StandardWeb"/>
        <w:spacing w:after="0" w:afterAutospacing="0"/>
      </w:pPr>
      <w:r>
        <w:rPr>
          <w:rFonts w:ascii="Arial" w:hAnsi="Arial" w:cs="Arial"/>
        </w:rPr>
        <w:t>Buch-Nr.: 55672</w:t>
      </w:r>
    </w:p>
    <w:p w14:paraId="5E9DFD27" w14:textId="77777777" w:rsidR="00000000" w:rsidRDefault="00000000">
      <w:pPr>
        <w:pStyle w:val="StandardWeb"/>
        <w:spacing w:after="240" w:afterAutospacing="0"/>
      </w:pPr>
    </w:p>
    <w:p w14:paraId="6E05B827" w14:textId="77777777" w:rsidR="00000000" w:rsidRDefault="00000000">
      <w:pPr>
        <w:pStyle w:val="berschrift5"/>
        <w:rPr>
          <w:rFonts w:eastAsia="Times New Roman"/>
        </w:rPr>
      </w:pPr>
      <w:r>
        <w:rPr>
          <w:rFonts w:eastAsia="Times New Roman"/>
        </w:rPr>
        <w:t>Horror- und Gespenstergeschichten und Schauerromane für Jugendliche</w:t>
      </w:r>
    </w:p>
    <w:p w14:paraId="6C769B17" w14:textId="77777777" w:rsidR="00000000" w:rsidRDefault="00000000">
      <w:pPr>
        <w:pStyle w:val="StandardWeb"/>
        <w:spacing w:after="0" w:afterAutospacing="0"/>
      </w:pPr>
    </w:p>
    <w:p w14:paraId="1D28A2FD" w14:textId="77777777" w:rsidR="00000000" w:rsidRDefault="00000000">
      <w:pPr>
        <w:pStyle w:val="StandardWeb"/>
        <w:spacing w:after="0" w:afterAutospacing="0"/>
      </w:pPr>
      <w:r>
        <w:rPr>
          <w:rStyle w:val="Fett"/>
        </w:rPr>
        <w:t>Alexander-Burgh, Eberhard: Hui Buh, das Schlossgespenst</w:t>
      </w:r>
    </w:p>
    <w:p w14:paraId="3B019176" w14:textId="77777777" w:rsidR="00000000" w:rsidRDefault="00000000">
      <w:pPr>
        <w:pStyle w:val="StandardWeb"/>
        <w:spacing w:after="0" w:afterAutospacing="0"/>
      </w:pPr>
      <w:r>
        <w:lastRenderedPageBreak/>
        <w:t>Sprecher: Birgit Krammer, Hans Clarin u.a. Dauer: 42 Minuten.</w:t>
      </w:r>
      <w:r>
        <w:br/>
        <w:t>Eines einmaligen Tages erbt König Julius Schloss Burgeck. Vergrimmt über den neuen Schlossbesitzer wirft ihm das Gespenst seinen Kopf in die Blaubeersuppenschüssel. Aber bei einem nächtlichen Mahl werden beide rasch dicke Freunde und vergraulen gemeinsam die hässliche, grässlichen Gräfin Etepetete... DAISY-Format Bei diesem Hörbuch handelt es sich um ein käuflich erworbenes Hörbuch das barrierefrei aufgearbeitet wurde.</w:t>
      </w:r>
      <w:r>
        <w:br/>
        <w:t>Buch-Nr.: 31555</w:t>
      </w:r>
    </w:p>
    <w:p w14:paraId="463635A2" w14:textId="77777777" w:rsidR="00000000" w:rsidRDefault="00000000">
      <w:pPr>
        <w:pStyle w:val="StandardWeb"/>
        <w:spacing w:after="0" w:afterAutospacing="0"/>
      </w:pPr>
    </w:p>
    <w:p w14:paraId="28B4528F" w14:textId="77777777" w:rsidR="00000000" w:rsidRDefault="00000000">
      <w:pPr>
        <w:pStyle w:val="StandardWeb"/>
        <w:spacing w:after="0" w:afterAutospacing="0"/>
      </w:pPr>
      <w:r>
        <w:rPr>
          <w:rStyle w:val="Fett"/>
        </w:rPr>
        <w:t>Bauer, Gerhard: Die Rache der Videomonster und andere unheimliche Geschichten</w:t>
      </w:r>
    </w:p>
    <w:p w14:paraId="28CFEF19" w14:textId="77777777" w:rsidR="00000000" w:rsidRDefault="00000000">
      <w:pPr>
        <w:pStyle w:val="StandardWeb"/>
      </w:pPr>
      <w:r>
        <w:t>Sprecher: Christoph Prückner. Dauer: 173 Minuten.</w:t>
      </w:r>
      <w:r>
        <w:br/>
        <w:t>Was passiert mit der vergessenen Schülerin im Schloss des unheimlichen Fürsten? Warum hat Lukas vorerst die Nase voll von brutalen Computerspielen? Welche gruselige Überraschung denkt sich Tobias für seine Halloween-Party aus? Spannung und Gänsehaut sind vorprogrammiert! Krimi- und Gruselabenteuer und die Gorilla-Rätselrallye für Leser ab 5. Schulstufe.</w:t>
      </w:r>
      <w:r>
        <w:br/>
        <w:t>Buch-Nr.: 54644</w:t>
      </w:r>
    </w:p>
    <w:p w14:paraId="4C145FEF" w14:textId="77777777" w:rsidR="00000000" w:rsidRDefault="00000000">
      <w:pPr>
        <w:pStyle w:val="StandardWeb"/>
        <w:spacing w:after="0" w:afterAutospacing="0"/>
      </w:pPr>
      <w:r>
        <w:rPr>
          <w:rStyle w:val="Fett"/>
          <w:rFonts w:ascii="Arial" w:hAnsi="Arial" w:cs="Arial"/>
        </w:rPr>
        <w:t>Cast, Phyllis C.: Gezeichnet [1]</w:t>
      </w:r>
    </w:p>
    <w:p w14:paraId="44B12319" w14:textId="77777777" w:rsidR="00000000" w:rsidRDefault="00000000">
      <w:pPr>
        <w:pStyle w:val="StandardWeb"/>
        <w:spacing w:after="0" w:afterAutospacing="0"/>
      </w:pPr>
      <w:r>
        <w:rPr>
          <w:rFonts w:ascii="Arial" w:hAnsi="Arial" w:cs="Arial"/>
        </w:rPr>
        <w:t>Sprecher: Ute Sengebusch. Dauer: 593 Minuten.</w:t>
      </w:r>
      <w:r>
        <w:rPr>
          <w:rFonts w:ascii="Arial" w:hAnsi="Arial" w:cs="Arial"/>
        </w:rPr>
        <w:br/>
        <w:t xml:space="preserve">Die 16jährige Zoey soll im Vampirinternat "House of Night" zu einem richtigen Vampir ausgebildet werden. Zoey ist absolut nicht begeistert davon, ein neues Leben anfangen zu müssen, so ganz ohne ihre Freunde. Das einzig Gute ist, dass ihr unerträglicher Stiefvater sie dort nicht mehr nerven kann. Aber Zoey ist kein gewöhnlicher Vampir - sie ist eine Auserwählte der Vampirgöttin Nyx. </w:t>
      </w:r>
    </w:p>
    <w:p w14:paraId="5A9C56AA" w14:textId="77777777" w:rsidR="00000000" w:rsidRDefault="00000000">
      <w:pPr>
        <w:pStyle w:val="StandardWeb"/>
        <w:spacing w:after="0" w:afterAutospacing="0"/>
      </w:pPr>
      <w:r>
        <w:rPr>
          <w:rFonts w:ascii="Arial" w:hAnsi="Arial" w:cs="Arial"/>
        </w:rPr>
        <w:t>Titel-Nr 1 der Reihe House of Night Serie. 12 Reihentitel in unserem Bestand.</w:t>
      </w:r>
    </w:p>
    <w:p w14:paraId="3AB596C4" w14:textId="77777777" w:rsidR="00000000" w:rsidRDefault="00000000">
      <w:pPr>
        <w:pStyle w:val="StandardWeb"/>
        <w:spacing w:after="0" w:afterAutospacing="0"/>
      </w:pPr>
      <w:r>
        <w:rPr>
          <w:rFonts w:ascii="Arial" w:hAnsi="Arial" w:cs="Arial"/>
        </w:rPr>
        <w:t>Buch-Nr.: 51904</w:t>
      </w:r>
    </w:p>
    <w:p w14:paraId="6365C354" w14:textId="77777777" w:rsidR="00000000" w:rsidRDefault="00000000">
      <w:pPr>
        <w:pStyle w:val="StandardWeb"/>
        <w:spacing w:after="0" w:afterAutospacing="0"/>
      </w:pPr>
    </w:p>
    <w:p w14:paraId="52035D75" w14:textId="77777777" w:rsidR="00000000" w:rsidRDefault="00000000">
      <w:pPr>
        <w:pStyle w:val="StandardWeb"/>
        <w:spacing w:after="0" w:afterAutospacing="0"/>
      </w:pPr>
      <w:r>
        <w:rPr>
          <w:rStyle w:val="Fett"/>
          <w:rFonts w:ascii="Arial" w:hAnsi="Arial" w:cs="Arial"/>
        </w:rPr>
        <w:t>Cast, Phyllis C.: Betrogen [2]</w:t>
      </w:r>
    </w:p>
    <w:p w14:paraId="66253994" w14:textId="77777777" w:rsidR="00000000" w:rsidRDefault="00000000">
      <w:pPr>
        <w:pStyle w:val="StandardWeb"/>
        <w:spacing w:after="0" w:afterAutospacing="0"/>
      </w:pPr>
      <w:r>
        <w:rPr>
          <w:rFonts w:ascii="Arial" w:hAnsi="Arial" w:cs="Arial"/>
        </w:rPr>
        <w:t>Sprecher: Ute Sengebusch. Dauer: 700 Minuten.</w:t>
      </w:r>
      <w:r>
        <w:rPr>
          <w:rFonts w:ascii="Arial" w:hAnsi="Arial" w:cs="Arial"/>
        </w:rPr>
        <w:br/>
        <w:t xml:space="preserve">Zoey hat sich im Vampyrinternat House of Night eingelebt und gewöhnt sich an die enormen Kräfte, die ihr die Göttin Nyx verliehen hat. Endlich fühlt sie sich zu Hause, da passiert das Unfassbare: Menschliche Teenager werden getötet und alle Spuren führen zum House of Night. Als die Freunde aus ihrem alten Leben in höchster Gefahr schweben, ahnt Zoey, dass ihre Kräfte eine Bedrohung sein können. </w:t>
      </w:r>
    </w:p>
    <w:p w14:paraId="3D1EC812" w14:textId="77777777" w:rsidR="00000000" w:rsidRDefault="00000000">
      <w:pPr>
        <w:pStyle w:val="StandardWeb"/>
        <w:spacing w:after="0" w:afterAutospacing="0"/>
      </w:pPr>
      <w:r>
        <w:rPr>
          <w:rFonts w:ascii="Arial" w:hAnsi="Arial" w:cs="Arial"/>
        </w:rPr>
        <w:t>Titel-Nr 2 der Reihe House of Night Serie. 12 Reihentitel in unserem Bestand.</w:t>
      </w:r>
    </w:p>
    <w:p w14:paraId="60EE2431" w14:textId="77777777" w:rsidR="00000000" w:rsidRDefault="00000000">
      <w:pPr>
        <w:pStyle w:val="StandardWeb"/>
        <w:spacing w:after="0" w:afterAutospacing="0"/>
      </w:pPr>
      <w:r>
        <w:rPr>
          <w:rFonts w:ascii="Arial" w:hAnsi="Arial" w:cs="Arial"/>
        </w:rPr>
        <w:t>Buch-Nr.: 54016</w:t>
      </w:r>
    </w:p>
    <w:p w14:paraId="2AEF5AD9" w14:textId="77777777" w:rsidR="00000000" w:rsidRDefault="00000000">
      <w:pPr>
        <w:pStyle w:val="StandardWeb"/>
        <w:spacing w:after="0" w:afterAutospacing="0"/>
      </w:pPr>
    </w:p>
    <w:p w14:paraId="3B7CF1A7" w14:textId="77777777" w:rsidR="00000000" w:rsidRDefault="00000000">
      <w:pPr>
        <w:pStyle w:val="StandardWeb"/>
        <w:spacing w:after="0" w:afterAutospacing="0"/>
      </w:pPr>
      <w:r>
        <w:rPr>
          <w:rStyle w:val="Fett"/>
          <w:rFonts w:ascii="Arial" w:hAnsi="Arial" w:cs="Arial"/>
        </w:rPr>
        <w:t>Cast, Phyllis C.: Erwählt [3]</w:t>
      </w:r>
    </w:p>
    <w:p w14:paraId="434F5DB2" w14:textId="77777777" w:rsidR="00000000" w:rsidRDefault="00000000">
      <w:pPr>
        <w:pStyle w:val="StandardWeb"/>
        <w:spacing w:after="0" w:afterAutospacing="0"/>
      </w:pPr>
      <w:r>
        <w:rPr>
          <w:rFonts w:ascii="Arial" w:hAnsi="Arial" w:cs="Arial"/>
        </w:rPr>
        <w:lastRenderedPageBreak/>
        <w:t>Sprecher: Ute Sengebusch. Dauer: 645 Minuten.</w:t>
      </w:r>
      <w:r>
        <w:rPr>
          <w:rFonts w:ascii="Arial" w:hAnsi="Arial" w:cs="Arial"/>
        </w:rPr>
        <w:br/>
        <w:t xml:space="preserve">Zoeys Erlebnisse im Internat nehmen eine rätselhafte Wendung. Ihre beste Freundin Stevie Rae ist untot und versucht mit aller Macht, ihre Menschlichkeit nicht vollends zu verlieren. Zoey hat keine Ahnung, wie sie ihr dabei helfen kann, aber sie weiß, dass sie niemandem mehr richtig vertrauen können. Im House of Night scheinen plötzlich Freunde zu Feinden zu werden und Vampire werden ermordet. </w:t>
      </w:r>
    </w:p>
    <w:p w14:paraId="56CA612F" w14:textId="77777777" w:rsidR="00000000" w:rsidRDefault="00000000">
      <w:pPr>
        <w:pStyle w:val="StandardWeb"/>
        <w:spacing w:after="0" w:afterAutospacing="0"/>
      </w:pPr>
      <w:r>
        <w:rPr>
          <w:rFonts w:ascii="Arial" w:hAnsi="Arial" w:cs="Arial"/>
        </w:rPr>
        <w:t>Titel-Nr 3 der Reihe House of Night Serie. 12 Reihentitel in unserem Bestand.</w:t>
      </w:r>
    </w:p>
    <w:p w14:paraId="2CFF3B04" w14:textId="77777777" w:rsidR="00000000" w:rsidRDefault="00000000">
      <w:pPr>
        <w:pStyle w:val="StandardWeb"/>
        <w:spacing w:after="0" w:afterAutospacing="0"/>
      </w:pPr>
      <w:r>
        <w:rPr>
          <w:rFonts w:ascii="Arial" w:hAnsi="Arial" w:cs="Arial"/>
        </w:rPr>
        <w:t>Buch-Nr.: 52062</w:t>
      </w:r>
    </w:p>
    <w:p w14:paraId="5687D45B" w14:textId="77777777" w:rsidR="00000000" w:rsidRDefault="00000000">
      <w:pPr>
        <w:pStyle w:val="StandardWeb"/>
        <w:spacing w:after="0" w:afterAutospacing="0"/>
      </w:pPr>
    </w:p>
    <w:p w14:paraId="33EA80F9" w14:textId="77777777" w:rsidR="00000000" w:rsidRDefault="00000000">
      <w:pPr>
        <w:pStyle w:val="StandardWeb"/>
        <w:spacing w:after="0" w:afterAutospacing="0"/>
      </w:pPr>
      <w:r>
        <w:rPr>
          <w:rStyle w:val="Fett"/>
          <w:rFonts w:ascii="Arial" w:hAnsi="Arial" w:cs="Arial"/>
        </w:rPr>
        <w:t>Cast, Phyllis C.: Ungezähmt [4]</w:t>
      </w:r>
    </w:p>
    <w:p w14:paraId="4662A919" w14:textId="77777777" w:rsidR="00000000" w:rsidRDefault="00000000">
      <w:pPr>
        <w:pStyle w:val="StandardWeb"/>
        <w:spacing w:after="0" w:afterAutospacing="0"/>
      </w:pPr>
      <w:r>
        <w:rPr>
          <w:rFonts w:ascii="Arial" w:hAnsi="Arial" w:cs="Arial"/>
        </w:rPr>
        <w:t>Sprecher: Eveline Suter. Dauer: 670 Minuten.</w:t>
      </w:r>
      <w:r>
        <w:rPr>
          <w:rFonts w:ascii="Arial" w:hAnsi="Arial" w:cs="Arial"/>
        </w:rPr>
        <w:br/>
        <w:t xml:space="preserve">Zoeys Abenteuer auf dem Vampir-Internat nehmen eine gefährliche Wendung: Ihr Vertrauen wird auf eine harte Probe gestellt, schreckliche Pläne kommen ans Licht, und eine uralte, böse Macht erhebt sich. </w:t>
      </w:r>
    </w:p>
    <w:p w14:paraId="51FDF95A" w14:textId="77777777" w:rsidR="00000000" w:rsidRDefault="00000000">
      <w:pPr>
        <w:pStyle w:val="StandardWeb"/>
        <w:spacing w:after="0" w:afterAutospacing="0"/>
      </w:pPr>
      <w:r>
        <w:rPr>
          <w:rFonts w:ascii="Arial" w:hAnsi="Arial" w:cs="Arial"/>
        </w:rPr>
        <w:t>Titel-Nr 4 der Reihe House of Night Serie. 12 Reihentitel in unserem Bestand.</w:t>
      </w:r>
    </w:p>
    <w:p w14:paraId="1753C04C" w14:textId="77777777" w:rsidR="00000000" w:rsidRDefault="00000000">
      <w:pPr>
        <w:pStyle w:val="StandardWeb"/>
        <w:spacing w:after="0" w:afterAutospacing="0"/>
      </w:pPr>
      <w:r>
        <w:rPr>
          <w:rFonts w:ascii="Arial" w:hAnsi="Arial" w:cs="Arial"/>
        </w:rPr>
        <w:t>Buch-Nr.: 52225</w:t>
      </w:r>
    </w:p>
    <w:p w14:paraId="0304EBD8" w14:textId="77777777" w:rsidR="00000000" w:rsidRDefault="00000000">
      <w:pPr>
        <w:pStyle w:val="StandardWeb"/>
        <w:spacing w:after="0" w:afterAutospacing="0"/>
      </w:pPr>
    </w:p>
    <w:p w14:paraId="6ED874D7" w14:textId="77777777" w:rsidR="00000000" w:rsidRDefault="00000000">
      <w:pPr>
        <w:pStyle w:val="StandardWeb"/>
        <w:spacing w:after="0" w:afterAutospacing="0"/>
      </w:pPr>
      <w:r>
        <w:rPr>
          <w:rStyle w:val="Fett"/>
          <w:rFonts w:ascii="Arial" w:hAnsi="Arial" w:cs="Arial"/>
        </w:rPr>
        <w:t>Cast, Phyllis C.: Gejagt [5]</w:t>
      </w:r>
    </w:p>
    <w:p w14:paraId="01073EDE" w14:textId="77777777" w:rsidR="00000000" w:rsidRDefault="00000000">
      <w:pPr>
        <w:pStyle w:val="StandardWeb"/>
        <w:spacing w:after="0" w:afterAutospacing="0"/>
      </w:pPr>
      <w:r>
        <w:rPr>
          <w:rFonts w:ascii="Arial" w:hAnsi="Arial" w:cs="Arial"/>
        </w:rPr>
        <w:t>Sprecher: Veronika Suter. Dauer: 749 Minuten.</w:t>
      </w:r>
      <w:r>
        <w:rPr>
          <w:rFonts w:ascii="Arial" w:hAnsi="Arial" w:cs="Arial"/>
        </w:rPr>
        <w:br/>
        <w:t xml:space="preserve">Endlich scheint etwas Ruhe in Zoeys Leben eingekehrt zu sein. Doch schon bald wird diese von einer dunklen Gefahr bedroht. Kalona, Neferets neuer Liebhaber, hat das gesamte House of Night in seinen Bann gezogen. Und niemand scheint zu bemerken, welche böse Macht er besitzt. </w:t>
      </w:r>
    </w:p>
    <w:p w14:paraId="0E037E47" w14:textId="77777777" w:rsidR="00000000" w:rsidRDefault="00000000">
      <w:pPr>
        <w:pStyle w:val="StandardWeb"/>
        <w:spacing w:after="0" w:afterAutospacing="0"/>
      </w:pPr>
      <w:r>
        <w:rPr>
          <w:rFonts w:ascii="Arial" w:hAnsi="Arial" w:cs="Arial"/>
        </w:rPr>
        <w:t>Titel-Nr 5 der Reihe House of Night Serie. 12 Reihentitel in unserem Bestand.</w:t>
      </w:r>
    </w:p>
    <w:p w14:paraId="3710230A" w14:textId="77777777" w:rsidR="00000000" w:rsidRDefault="00000000">
      <w:pPr>
        <w:pStyle w:val="StandardWeb"/>
        <w:spacing w:after="0" w:afterAutospacing="0"/>
      </w:pPr>
      <w:r>
        <w:rPr>
          <w:rFonts w:ascii="Arial" w:hAnsi="Arial" w:cs="Arial"/>
        </w:rPr>
        <w:t>Buch-Nr.: 52482</w:t>
      </w:r>
    </w:p>
    <w:p w14:paraId="011D1349" w14:textId="77777777" w:rsidR="00000000" w:rsidRDefault="00000000">
      <w:pPr>
        <w:pStyle w:val="StandardWeb"/>
        <w:spacing w:after="0" w:afterAutospacing="0"/>
      </w:pPr>
    </w:p>
    <w:p w14:paraId="53798ED1" w14:textId="77777777" w:rsidR="00000000" w:rsidRDefault="00000000">
      <w:pPr>
        <w:pStyle w:val="StandardWeb"/>
        <w:spacing w:after="0" w:afterAutospacing="0"/>
      </w:pPr>
      <w:r>
        <w:rPr>
          <w:rStyle w:val="Fett"/>
          <w:rFonts w:ascii="Arial" w:hAnsi="Arial" w:cs="Arial"/>
        </w:rPr>
        <w:t>Cast, Phyllis C.: Versucht [6]</w:t>
      </w:r>
    </w:p>
    <w:p w14:paraId="7968C3B6" w14:textId="77777777" w:rsidR="00000000" w:rsidRDefault="00000000">
      <w:pPr>
        <w:pStyle w:val="StandardWeb"/>
        <w:spacing w:after="0" w:afterAutospacing="0"/>
      </w:pPr>
      <w:r>
        <w:rPr>
          <w:rFonts w:ascii="Arial" w:hAnsi="Arial" w:cs="Arial"/>
        </w:rPr>
        <w:t>Sprecher: Klara Manzel. Dauer: 904 Minuten.</w:t>
      </w:r>
      <w:r>
        <w:rPr>
          <w:rFonts w:ascii="Arial" w:hAnsi="Arial" w:cs="Arial"/>
        </w:rPr>
        <w:br/>
        <w:t xml:space="preserve">Geheimnisse und unausgesprochene Verdächtigungen überschatten die Freundschaft zwischen Zoey und Stevie Rae und bringen so nicht nur die beiden, sondern das gesamte House of Night in Gefahr. </w:t>
      </w:r>
    </w:p>
    <w:p w14:paraId="432915FA" w14:textId="77777777" w:rsidR="00000000" w:rsidRDefault="00000000">
      <w:pPr>
        <w:pStyle w:val="StandardWeb"/>
        <w:spacing w:after="0" w:afterAutospacing="0"/>
      </w:pPr>
      <w:r>
        <w:rPr>
          <w:rFonts w:ascii="Arial" w:hAnsi="Arial" w:cs="Arial"/>
        </w:rPr>
        <w:t>Titel-Nr 6 der Reihe House of Night Serie. 12 Reihentitel in unserem Bestand.</w:t>
      </w:r>
    </w:p>
    <w:p w14:paraId="1A3CF136" w14:textId="77777777" w:rsidR="00000000" w:rsidRDefault="00000000">
      <w:pPr>
        <w:pStyle w:val="StandardWeb"/>
        <w:spacing w:after="0" w:afterAutospacing="0"/>
      </w:pPr>
      <w:r>
        <w:rPr>
          <w:rFonts w:ascii="Arial" w:hAnsi="Arial" w:cs="Arial"/>
        </w:rPr>
        <w:t>Buch-Nr.: 52661</w:t>
      </w:r>
    </w:p>
    <w:p w14:paraId="2EFE72D8" w14:textId="77777777" w:rsidR="00000000" w:rsidRDefault="00000000">
      <w:pPr>
        <w:pStyle w:val="StandardWeb"/>
        <w:spacing w:after="0" w:afterAutospacing="0"/>
      </w:pPr>
    </w:p>
    <w:p w14:paraId="72889438" w14:textId="77777777" w:rsidR="00000000" w:rsidRDefault="00000000">
      <w:pPr>
        <w:pStyle w:val="StandardWeb"/>
        <w:spacing w:after="0" w:afterAutospacing="0"/>
      </w:pPr>
      <w:r>
        <w:rPr>
          <w:rStyle w:val="Fett"/>
          <w:rFonts w:ascii="Arial" w:hAnsi="Arial" w:cs="Arial"/>
        </w:rPr>
        <w:t>Cast, Phyllis C.: Verbrannt [7]</w:t>
      </w:r>
    </w:p>
    <w:p w14:paraId="7CAB1AAE" w14:textId="77777777" w:rsidR="00000000" w:rsidRDefault="00000000">
      <w:pPr>
        <w:pStyle w:val="StandardWeb"/>
        <w:spacing w:after="0" w:afterAutospacing="0"/>
      </w:pPr>
      <w:r>
        <w:rPr>
          <w:rFonts w:ascii="Arial" w:hAnsi="Arial" w:cs="Arial"/>
        </w:rPr>
        <w:t>Sprecher: Dominique Lüdi. Dauer: 799 Minuten.</w:t>
      </w:r>
      <w:r>
        <w:rPr>
          <w:rFonts w:ascii="Arial" w:hAnsi="Arial" w:cs="Arial"/>
        </w:rPr>
        <w:br/>
        <w:t xml:space="preserve">Der Friede im House of Night ist zerstört. Zoeys Herz ist gebrochen, sie befindet sich in einem Zustand der Abkapselung. Nur ihr Freund Stark könnte sie daraus befreien, doch müsste er sein Leben dafür geben. </w:t>
      </w:r>
    </w:p>
    <w:p w14:paraId="4B2B8C9B" w14:textId="77777777" w:rsidR="00000000" w:rsidRDefault="00000000">
      <w:pPr>
        <w:pStyle w:val="StandardWeb"/>
        <w:spacing w:after="0" w:afterAutospacing="0"/>
      </w:pPr>
      <w:r>
        <w:rPr>
          <w:rFonts w:ascii="Arial" w:hAnsi="Arial" w:cs="Arial"/>
        </w:rPr>
        <w:t>Titel-Nr 7 der Reihe House of Night Serie. 12 Reihentitel in unserem Bestand.</w:t>
      </w:r>
    </w:p>
    <w:p w14:paraId="60BDF8D6" w14:textId="77777777" w:rsidR="00000000" w:rsidRDefault="00000000">
      <w:pPr>
        <w:pStyle w:val="StandardWeb"/>
        <w:spacing w:after="0" w:afterAutospacing="0"/>
      </w:pPr>
      <w:r>
        <w:rPr>
          <w:rFonts w:ascii="Arial" w:hAnsi="Arial" w:cs="Arial"/>
        </w:rPr>
        <w:t>Buch-Nr.: 54017</w:t>
      </w:r>
    </w:p>
    <w:p w14:paraId="73002479" w14:textId="77777777" w:rsidR="00000000" w:rsidRDefault="00000000">
      <w:pPr>
        <w:pStyle w:val="StandardWeb"/>
        <w:spacing w:after="0" w:afterAutospacing="0"/>
      </w:pPr>
    </w:p>
    <w:p w14:paraId="67842406" w14:textId="77777777" w:rsidR="00000000" w:rsidRDefault="00000000">
      <w:pPr>
        <w:pStyle w:val="StandardWeb"/>
        <w:spacing w:after="0" w:afterAutospacing="0"/>
      </w:pPr>
      <w:r>
        <w:rPr>
          <w:rStyle w:val="Fett"/>
          <w:rFonts w:ascii="Arial" w:hAnsi="Arial" w:cs="Arial"/>
        </w:rPr>
        <w:t>Cast, Phyllis C.: Geweckt [8]</w:t>
      </w:r>
    </w:p>
    <w:p w14:paraId="5366F3F0" w14:textId="77777777" w:rsidR="00000000" w:rsidRDefault="00000000">
      <w:pPr>
        <w:pStyle w:val="StandardWeb"/>
        <w:spacing w:after="0" w:afterAutospacing="0"/>
      </w:pPr>
      <w:r>
        <w:rPr>
          <w:rFonts w:ascii="Arial" w:hAnsi="Arial" w:cs="Arial"/>
        </w:rPr>
        <w:t>Sprecher: Ute Sengebusch. Dauer: 670 Minuten.</w:t>
      </w:r>
      <w:r>
        <w:rPr>
          <w:rFonts w:ascii="Arial" w:hAnsi="Arial" w:cs="Arial"/>
        </w:rPr>
        <w:br/>
        <w:t xml:space="preserve">Nach dem Tod ihres Menschenfreundes Heath hat Zoey Zuflucht auf der schottischen Insel Skye gefunden. Dort könnte sie das Erbe der mächtigen Königin Sgiach antreten. Warum also soll sie nach Tulsa ins House of Night zurückkehren? Denn dort hat Neferet, die Hohepriesterin, wieder die Herrschaft übernommen und Rache geschworen. </w:t>
      </w:r>
    </w:p>
    <w:p w14:paraId="2FA91E66" w14:textId="77777777" w:rsidR="00000000" w:rsidRDefault="00000000">
      <w:pPr>
        <w:pStyle w:val="StandardWeb"/>
        <w:spacing w:after="0" w:afterAutospacing="0"/>
      </w:pPr>
      <w:r>
        <w:rPr>
          <w:rFonts w:ascii="Arial" w:hAnsi="Arial" w:cs="Arial"/>
        </w:rPr>
        <w:t>Titel-Nr 8 der Reihe House of Night Serie. 12 Reihentitel in unserem Bestand.</w:t>
      </w:r>
    </w:p>
    <w:p w14:paraId="05FFEB3A" w14:textId="77777777" w:rsidR="00000000" w:rsidRDefault="00000000">
      <w:pPr>
        <w:pStyle w:val="StandardWeb"/>
        <w:spacing w:after="0" w:afterAutospacing="0"/>
      </w:pPr>
      <w:r>
        <w:rPr>
          <w:rFonts w:ascii="Arial" w:hAnsi="Arial" w:cs="Arial"/>
        </w:rPr>
        <w:t>Buch-Nr.: 52673</w:t>
      </w:r>
    </w:p>
    <w:p w14:paraId="45EFBE14" w14:textId="77777777" w:rsidR="00000000" w:rsidRDefault="00000000">
      <w:pPr>
        <w:pStyle w:val="StandardWeb"/>
        <w:spacing w:after="0" w:afterAutospacing="0"/>
      </w:pPr>
    </w:p>
    <w:p w14:paraId="195BCCFA" w14:textId="77777777" w:rsidR="00000000" w:rsidRDefault="00000000">
      <w:pPr>
        <w:pStyle w:val="StandardWeb"/>
        <w:spacing w:after="0" w:afterAutospacing="0"/>
      </w:pPr>
      <w:r>
        <w:rPr>
          <w:rStyle w:val="Fett"/>
          <w:rFonts w:ascii="Arial" w:hAnsi="Arial" w:cs="Arial"/>
        </w:rPr>
        <w:t>Cast, Phyllis C.: Bestimmt [9]</w:t>
      </w:r>
    </w:p>
    <w:p w14:paraId="71D33FC6" w14:textId="77777777" w:rsidR="00000000" w:rsidRDefault="00000000">
      <w:pPr>
        <w:pStyle w:val="StandardWeb"/>
        <w:spacing w:after="0" w:afterAutospacing="0"/>
      </w:pPr>
      <w:r>
        <w:rPr>
          <w:rFonts w:ascii="Arial" w:hAnsi="Arial" w:cs="Arial"/>
        </w:rPr>
        <w:t>Sprecher: Esther Becker. Dauer: 688 Minuten.</w:t>
      </w:r>
      <w:r>
        <w:rPr>
          <w:rFonts w:ascii="Arial" w:hAnsi="Arial" w:cs="Arial"/>
        </w:rPr>
        <w:br/>
        <w:t xml:space="preserve">Zoey ist mit ihrem Krieger Stark wieder im House of Night. Doch ist sie hier wirklich sicher? Ein Zusammentreffen mit Neferet, deren Macht größer ist denn je und die grausame Rache geschworen hat, scheint unvermeidlich. </w:t>
      </w:r>
    </w:p>
    <w:p w14:paraId="50428E88" w14:textId="77777777" w:rsidR="00000000" w:rsidRDefault="00000000">
      <w:pPr>
        <w:pStyle w:val="StandardWeb"/>
        <w:spacing w:after="0" w:afterAutospacing="0"/>
      </w:pPr>
      <w:r>
        <w:rPr>
          <w:rFonts w:ascii="Arial" w:hAnsi="Arial" w:cs="Arial"/>
        </w:rPr>
        <w:t>Titel-Nr 9 der Reihe House of Night Serie. 12 Reihentitel in unserem Bestand.</w:t>
      </w:r>
    </w:p>
    <w:p w14:paraId="2462DE23" w14:textId="77777777" w:rsidR="00000000" w:rsidRDefault="00000000">
      <w:pPr>
        <w:pStyle w:val="StandardWeb"/>
        <w:spacing w:after="0" w:afterAutospacing="0"/>
      </w:pPr>
      <w:r>
        <w:rPr>
          <w:rFonts w:ascii="Arial" w:hAnsi="Arial" w:cs="Arial"/>
        </w:rPr>
        <w:t>Buch-Nr.: 54018</w:t>
      </w:r>
    </w:p>
    <w:p w14:paraId="7FF09950" w14:textId="77777777" w:rsidR="00000000" w:rsidRDefault="00000000">
      <w:pPr>
        <w:pStyle w:val="StandardWeb"/>
        <w:spacing w:after="0" w:afterAutospacing="0"/>
      </w:pPr>
    </w:p>
    <w:p w14:paraId="4C367F88" w14:textId="77777777" w:rsidR="00000000" w:rsidRDefault="00000000">
      <w:pPr>
        <w:pStyle w:val="StandardWeb"/>
        <w:spacing w:after="0" w:afterAutospacing="0"/>
      </w:pPr>
      <w:r>
        <w:rPr>
          <w:rStyle w:val="Fett"/>
          <w:rFonts w:ascii="Arial" w:hAnsi="Arial" w:cs="Arial"/>
        </w:rPr>
        <w:t>Cast, Phyllis C.: Verloren [10]</w:t>
      </w:r>
    </w:p>
    <w:p w14:paraId="61C76CC8" w14:textId="77777777" w:rsidR="00000000" w:rsidRDefault="00000000">
      <w:pPr>
        <w:pStyle w:val="StandardWeb"/>
        <w:spacing w:after="0" w:afterAutospacing="0"/>
      </w:pPr>
      <w:r>
        <w:rPr>
          <w:rFonts w:ascii="Arial" w:hAnsi="Arial" w:cs="Arial"/>
        </w:rPr>
        <w:t>Sprecher: Klara Manzel. Dauer: 811 Minuten.</w:t>
      </w:r>
      <w:r>
        <w:rPr>
          <w:rFonts w:ascii="Arial" w:hAnsi="Arial" w:cs="Arial"/>
        </w:rPr>
        <w:br/>
        <w:t xml:space="preserve">Neferet ist nicht mehr Hohepriesterin im House of Night. Nachdem sie sich dem Bösen verschrieben hat, muss sie die Schule verlassen. Dies tut sie nicht, ohne eine Schneise der Verwüstung zu hinterlassen. Zoey und ihre Freunde wissen, dass die Schule nur dann weiterbestehen kann, wenn alle zusammenhalten. Denn Neferet wird nicht aufgeben. </w:t>
      </w:r>
    </w:p>
    <w:p w14:paraId="3AA50F78" w14:textId="77777777" w:rsidR="00000000" w:rsidRDefault="00000000">
      <w:pPr>
        <w:pStyle w:val="StandardWeb"/>
        <w:spacing w:after="0" w:afterAutospacing="0"/>
      </w:pPr>
      <w:r>
        <w:rPr>
          <w:rFonts w:ascii="Arial" w:hAnsi="Arial" w:cs="Arial"/>
        </w:rPr>
        <w:lastRenderedPageBreak/>
        <w:t>Titel-Nr 10 der Reihe House of Night Serie. 12 Reihentitel in unserem Bestand.</w:t>
      </w:r>
    </w:p>
    <w:p w14:paraId="694F4E20" w14:textId="77777777" w:rsidR="00000000" w:rsidRDefault="00000000">
      <w:pPr>
        <w:pStyle w:val="StandardWeb"/>
        <w:spacing w:after="0" w:afterAutospacing="0"/>
      </w:pPr>
      <w:r>
        <w:rPr>
          <w:rFonts w:ascii="Arial" w:hAnsi="Arial" w:cs="Arial"/>
        </w:rPr>
        <w:t>Buch-Nr.: 54019</w:t>
      </w:r>
    </w:p>
    <w:p w14:paraId="2275122B" w14:textId="77777777" w:rsidR="00000000" w:rsidRDefault="00000000">
      <w:pPr>
        <w:pStyle w:val="StandardWeb"/>
        <w:spacing w:after="0" w:afterAutospacing="0"/>
      </w:pPr>
    </w:p>
    <w:p w14:paraId="0046CEB9" w14:textId="77777777" w:rsidR="00000000" w:rsidRDefault="00000000">
      <w:pPr>
        <w:pStyle w:val="StandardWeb"/>
        <w:spacing w:after="0" w:afterAutospacing="0"/>
      </w:pPr>
      <w:r>
        <w:rPr>
          <w:rStyle w:val="Fett"/>
          <w:rFonts w:ascii="Arial" w:hAnsi="Arial" w:cs="Arial"/>
        </w:rPr>
        <w:t>Cast, Phyllis C.: Entfesselt [11]</w:t>
      </w:r>
    </w:p>
    <w:p w14:paraId="37752D2E" w14:textId="77777777" w:rsidR="00000000" w:rsidRDefault="00000000">
      <w:pPr>
        <w:pStyle w:val="StandardWeb"/>
        <w:spacing w:after="0" w:afterAutospacing="0"/>
      </w:pPr>
      <w:r>
        <w:rPr>
          <w:rFonts w:ascii="Arial" w:hAnsi="Arial" w:cs="Arial"/>
        </w:rPr>
        <w:t>Sprecher: Dominique Lüdi. Dauer: 633 Minuten.</w:t>
      </w:r>
      <w:r>
        <w:rPr>
          <w:rFonts w:ascii="Arial" w:hAnsi="Arial" w:cs="Arial"/>
        </w:rPr>
        <w:br/>
        <w:t xml:space="preserve">Seit ihrem tiefen Fall ist Neferet vollkommen verändert. Getrieben von einem nie gekannten Durst nach Rache, setzt sie alles auf eine Karte. Sie will die Macht über das House of Night, sie will die Macht über die Menschen, sie will die Macht über das Böse. Jetzt wird nicht mehr verhandelt, jetzt herrscht Krieg! Können Zoey und ihre Freunde noch etwas gegen sie ausrichten? </w:t>
      </w:r>
    </w:p>
    <w:p w14:paraId="25530A5E" w14:textId="77777777" w:rsidR="00000000" w:rsidRDefault="00000000">
      <w:pPr>
        <w:pStyle w:val="StandardWeb"/>
        <w:spacing w:after="0" w:afterAutospacing="0"/>
      </w:pPr>
      <w:r>
        <w:rPr>
          <w:rFonts w:ascii="Arial" w:hAnsi="Arial" w:cs="Arial"/>
        </w:rPr>
        <w:t>Titel-Nr 11 der Reihe House of Night Serie. 12 Reihentitel in unserem Bestand.</w:t>
      </w:r>
    </w:p>
    <w:p w14:paraId="7DC1730A" w14:textId="77777777" w:rsidR="00000000" w:rsidRDefault="00000000">
      <w:pPr>
        <w:pStyle w:val="StandardWeb"/>
        <w:spacing w:after="0" w:afterAutospacing="0"/>
      </w:pPr>
      <w:r>
        <w:rPr>
          <w:rFonts w:ascii="Arial" w:hAnsi="Arial" w:cs="Arial"/>
        </w:rPr>
        <w:t>Buch-Nr.: 54020</w:t>
      </w:r>
    </w:p>
    <w:p w14:paraId="01673DFF" w14:textId="77777777" w:rsidR="00000000" w:rsidRDefault="00000000">
      <w:pPr>
        <w:pStyle w:val="StandardWeb"/>
        <w:spacing w:after="0" w:afterAutospacing="0"/>
      </w:pPr>
    </w:p>
    <w:p w14:paraId="70C220BF" w14:textId="77777777" w:rsidR="00000000" w:rsidRDefault="00000000">
      <w:pPr>
        <w:pStyle w:val="StandardWeb"/>
        <w:spacing w:after="0" w:afterAutospacing="0"/>
      </w:pPr>
      <w:r>
        <w:rPr>
          <w:rStyle w:val="Fett"/>
          <w:rFonts w:ascii="Arial" w:hAnsi="Arial" w:cs="Arial"/>
        </w:rPr>
        <w:t>Cast, Phyllis C.: Erlöst [12]</w:t>
      </w:r>
    </w:p>
    <w:p w14:paraId="626F39AB" w14:textId="77777777" w:rsidR="00000000" w:rsidRDefault="00000000">
      <w:pPr>
        <w:pStyle w:val="StandardWeb"/>
        <w:spacing w:after="0" w:afterAutospacing="0"/>
      </w:pPr>
      <w:r>
        <w:rPr>
          <w:rFonts w:ascii="Arial" w:hAnsi="Arial" w:cs="Arial"/>
        </w:rPr>
        <w:t>Sprecher: Dominique Lüdi. Dauer: 771 Minuten.</w:t>
      </w:r>
      <w:r>
        <w:rPr>
          <w:rFonts w:ascii="Arial" w:hAnsi="Arial" w:cs="Arial"/>
        </w:rPr>
        <w:br/>
        <w:t xml:space="preserve">Neferet, die Göttin der Dunkelheit, hat allen ihr wahres Gesicht gezeigt. Sie ist jetzt die uneingeschränkte Herrscherin in Tulsa und im House of Night. Nur mit Hilfe der alten Magie könnte man sie noch stoppen. Zoey Redbird ist die Einzige, die damit umgehen kann. Wird sie diesen allerletzten großen Kampf gewinnen? </w:t>
      </w:r>
    </w:p>
    <w:p w14:paraId="60044B48" w14:textId="77777777" w:rsidR="00000000" w:rsidRDefault="00000000">
      <w:pPr>
        <w:pStyle w:val="StandardWeb"/>
        <w:spacing w:after="0" w:afterAutospacing="0"/>
      </w:pPr>
      <w:r>
        <w:rPr>
          <w:rFonts w:ascii="Arial" w:hAnsi="Arial" w:cs="Arial"/>
        </w:rPr>
        <w:t>Titel-Nr 12 der Reihe House of Night Serie. 12 Reihentitel in unserem Bestand.</w:t>
      </w:r>
    </w:p>
    <w:p w14:paraId="1FC8F428" w14:textId="77777777" w:rsidR="00000000" w:rsidRDefault="00000000">
      <w:pPr>
        <w:pStyle w:val="StandardWeb"/>
        <w:spacing w:after="0" w:afterAutospacing="0"/>
      </w:pPr>
      <w:r>
        <w:rPr>
          <w:rFonts w:ascii="Arial" w:hAnsi="Arial" w:cs="Arial"/>
        </w:rPr>
        <w:t>Buch-Nr.: 54021</w:t>
      </w:r>
    </w:p>
    <w:p w14:paraId="7B4B64B1" w14:textId="77777777" w:rsidR="00000000" w:rsidRDefault="00000000">
      <w:pPr>
        <w:pStyle w:val="StandardWeb"/>
        <w:spacing w:after="240" w:afterAutospacing="0"/>
      </w:pPr>
      <w:r>
        <w:br/>
      </w:r>
    </w:p>
    <w:p w14:paraId="1662C30E" w14:textId="77777777" w:rsidR="00000000" w:rsidRDefault="00000000">
      <w:pPr>
        <w:pStyle w:val="StandardWeb"/>
        <w:spacing w:after="0" w:afterAutospacing="0"/>
      </w:pPr>
      <w:r>
        <w:rPr>
          <w:rStyle w:val="Fett"/>
        </w:rPr>
        <w:t>Der Blasse, Branimir: Dratzenstein</w:t>
      </w:r>
    </w:p>
    <w:p w14:paraId="65E1A129" w14:textId="77777777" w:rsidR="00000000" w:rsidRDefault="00000000">
      <w:pPr>
        <w:pStyle w:val="StandardWeb"/>
        <w:spacing w:after="0" w:afterAutospacing="0"/>
      </w:pPr>
      <w:r>
        <w:t>Sprecher: Erika Kollmann-Till. Dauer: 182 Minuten.</w:t>
      </w:r>
      <w:r>
        <w:br/>
        <w:t>Eigentlich soll Dix vom Dratzenstein kämpfen üben, wie es sich für den Sohn eines Ritters gehört. Aber er stickt lieber. Seine Schwester Nilla treibt sich dagegen im Wald herum, statt mit Nadel und Faden zu hantieren. Als wäre das nicht schlimm genug, taucht auch noch Oberschurke Hartherz auf und will Burg Dratzenstein erobern. Leider sind alle tapferen Ritter gerade fort ... Was tun? Meinst du, zusammenhalten und gemeinsam Pläne schmieden ist ein guter Anfang? Wenn dann noch eine Portion Schläue, eine Prise Glück und ein imaginäres Krokodil dazukommen, sieht manch ein gefährlicher Feind plötzlich alt aus...</w:t>
      </w:r>
      <w:r>
        <w:br/>
        <w:t>Buch-Nr.: 57105</w:t>
      </w:r>
    </w:p>
    <w:p w14:paraId="1BF0A120" w14:textId="77777777" w:rsidR="00000000" w:rsidRDefault="00000000">
      <w:pPr>
        <w:pStyle w:val="StandardWeb"/>
        <w:spacing w:after="0" w:afterAutospacing="0"/>
      </w:pPr>
    </w:p>
    <w:p w14:paraId="79620C6F" w14:textId="77777777" w:rsidR="00000000" w:rsidRDefault="00000000">
      <w:pPr>
        <w:pStyle w:val="StandardWeb"/>
        <w:spacing w:after="0" w:afterAutospacing="0"/>
      </w:pPr>
      <w:r>
        <w:rPr>
          <w:rStyle w:val="Fett"/>
        </w:rPr>
        <w:t>Harris, Joanne: Feuervolk</w:t>
      </w:r>
    </w:p>
    <w:p w14:paraId="4183E6ED" w14:textId="77777777" w:rsidR="00000000" w:rsidRDefault="00000000">
      <w:pPr>
        <w:pStyle w:val="StandardWeb"/>
        <w:spacing w:after="0" w:afterAutospacing="0"/>
      </w:pPr>
      <w:r>
        <w:lastRenderedPageBreak/>
        <w:t>Sprecher: Steffi Böttger. Dauer: 1202 Minuten.</w:t>
      </w:r>
      <w:r>
        <w:br/>
        <w:t>In Malbry auf Mittelerde lebt die 14jährige Maddy, die aufgrund eines Mals in ihrer Handfläche als Hexe verrufen ist. Aber der Einäugige, ein Fremder, erkennt in ihr eine Nachfahrin des Feuervolks. Er lehrt sie alles Wesentliche über die vergangenen Götter und über die Macht der Runen. Von ihm bekommt Maddy den Auftrag, den allwissenden Flüsterer aus der Feuergrube des Geysirs zu befreien.</w:t>
      </w:r>
      <w:r>
        <w:br/>
        <w:t>Buch-Nr.: 52250</w:t>
      </w:r>
    </w:p>
    <w:p w14:paraId="7C3EDB73" w14:textId="77777777" w:rsidR="00000000" w:rsidRDefault="00000000">
      <w:pPr>
        <w:pStyle w:val="StandardWeb"/>
        <w:spacing w:after="0" w:afterAutospacing="0"/>
      </w:pPr>
    </w:p>
    <w:p w14:paraId="1275C450" w14:textId="77777777" w:rsidR="00000000" w:rsidRDefault="00000000">
      <w:pPr>
        <w:pStyle w:val="StandardWeb"/>
        <w:spacing w:after="0" w:afterAutospacing="0"/>
      </w:pPr>
      <w:r>
        <w:rPr>
          <w:rStyle w:val="Fett"/>
        </w:rPr>
        <w:t>Hohlbein, Wolfgang : Hohlbein, Heike: Das Buch</w:t>
      </w:r>
    </w:p>
    <w:p w14:paraId="4AF8FC84" w14:textId="77777777" w:rsidR="00000000" w:rsidRDefault="00000000">
      <w:pPr>
        <w:pStyle w:val="StandardWeb"/>
        <w:spacing w:after="0" w:afterAutospacing="0"/>
      </w:pPr>
      <w:r>
        <w:t>Sprecher: Lisa Bistrick. Dauer: 1976 Minuten.</w:t>
      </w:r>
      <w:r>
        <w:br/>
        <w:t>Im Haus ihrer Eltern, einer alteingesessenen Buchhändlerfamilie, erlebt Leonie gespenstische Dinge: Türen tauchen aus dem Nichts auf, ein Notar fährt in einer altmodischen Kutsche vor und aus dem Radio ertönt die Stimme der Großmutter, die Leonie vor einer großen Gefahr warnt. Ab 13 Jahren.</w:t>
      </w:r>
      <w:r>
        <w:br/>
        <w:t>Buch-Nr.: 54375</w:t>
      </w:r>
    </w:p>
    <w:p w14:paraId="4CFC2A6B" w14:textId="77777777" w:rsidR="00000000" w:rsidRDefault="00000000">
      <w:pPr>
        <w:pStyle w:val="StandardWeb"/>
        <w:spacing w:after="0" w:afterAutospacing="0"/>
      </w:pPr>
    </w:p>
    <w:p w14:paraId="00F43C3E" w14:textId="77777777" w:rsidR="00000000" w:rsidRDefault="00000000">
      <w:pPr>
        <w:pStyle w:val="StandardWeb"/>
        <w:spacing w:after="0" w:afterAutospacing="0"/>
      </w:pPr>
      <w:r>
        <w:rPr>
          <w:rStyle w:val="Fett"/>
        </w:rPr>
        <w:t>Hohlbein, Wolfgang : Hohlbein, Heike: Der Greif</w:t>
      </w:r>
    </w:p>
    <w:p w14:paraId="34B7C32F" w14:textId="77777777" w:rsidR="00000000" w:rsidRDefault="00000000">
      <w:pPr>
        <w:pStyle w:val="StandardWeb"/>
        <w:spacing w:after="0" w:afterAutospacing="0"/>
      </w:pPr>
      <w:r>
        <w:t>Sprecher: Christiane Dors. Dauer: 1155 Minuten.</w:t>
      </w:r>
      <w:r>
        <w:br/>
        <w:t>Mark besitzt die Fähigkeit, aus der Realität in eine Anderswelt überzuwechseln. Das jenseitige Paradies ist jedoch von einer tödlichen Macht bedroht - dem Vogel Greif. Ab 13 Jahren.</w:t>
      </w:r>
      <w:r>
        <w:br/>
        <w:t>Buch-Nr.: 54334</w:t>
      </w:r>
    </w:p>
    <w:p w14:paraId="08C79F72" w14:textId="77777777" w:rsidR="00000000" w:rsidRDefault="00000000">
      <w:pPr>
        <w:pStyle w:val="StandardWeb"/>
        <w:spacing w:after="0" w:afterAutospacing="0"/>
      </w:pPr>
    </w:p>
    <w:p w14:paraId="6D3C8E53" w14:textId="77777777" w:rsidR="00000000" w:rsidRDefault="00000000">
      <w:pPr>
        <w:pStyle w:val="StandardWeb"/>
        <w:spacing w:after="0" w:afterAutospacing="0"/>
      </w:pPr>
      <w:r>
        <w:rPr>
          <w:rStyle w:val="Fett"/>
        </w:rPr>
        <w:t>Holzinger, Michaela: Im Hexenhäuschen Nr. 8 bei Mondenschein um Mitternacht</w:t>
      </w:r>
    </w:p>
    <w:p w14:paraId="472CE74C" w14:textId="77777777" w:rsidR="00000000" w:rsidRDefault="00000000">
      <w:pPr>
        <w:pStyle w:val="StandardWeb"/>
        <w:spacing w:after="0" w:afterAutospacing="0"/>
      </w:pPr>
      <w:r>
        <w:t>Sprecher: Irene Budischowsky. Dauer: 14 Minuten.</w:t>
      </w:r>
      <w:r>
        <w:br/>
        <w:t>Zu Halloween hat Hexe Krim ihre liebe Not mit drei besonders frechen Halloween-Kindern: Im Hexenhäuschen Nummer 8 spielen sie mit den Hexensachen, experimentieren mit dem Zauberpulver und scheinen sich vor nichts zu fürchten. Verflixt und zugenäht, das kann sich eine echte Hexe doch nicht bieten lassen! Krim holt ihre Freunde wie Zombiekatze Archibald und Gespenst Schlotterbein zu Hilfe!</w:t>
      </w:r>
      <w:r>
        <w:br/>
        <w:t>Buch-Nr.: 54610</w:t>
      </w:r>
    </w:p>
    <w:p w14:paraId="20B22873" w14:textId="77777777" w:rsidR="00000000" w:rsidRDefault="00000000">
      <w:pPr>
        <w:pStyle w:val="StandardWeb"/>
        <w:spacing w:after="0" w:afterAutospacing="0"/>
      </w:pPr>
    </w:p>
    <w:p w14:paraId="6DC69572" w14:textId="77777777" w:rsidR="00000000" w:rsidRDefault="00000000">
      <w:pPr>
        <w:pStyle w:val="StandardWeb"/>
        <w:spacing w:after="0" w:afterAutospacing="0"/>
      </w:pPr>
      <w:r>
        <w:rPr>
          <w:rStyle w:val="Fett"/>
        </w:rPr>
        <w:t>Ibbotson, Eva: Das Geheimnis der siebten Hexe</w:t>
      </w:r>
    </w:p>
    <w:p w14:paraId="7660362A" w14:textId="77777777" w:rsidR="00000000" w:rsidRDefault="00000000">
      <w:pPr>
        <w:pStyle w:val="StandardWeb"/>
        <w:spacing w:after="0" w:afterAutospacing="0"/>
      </w:pPr>
      <w:r>
        <w:t>Sprecher: Käte Koch. Dauer: 349 Minuten.</w:t>
      </w:r>
      <w:r>
        <w:br/>
        <w:t>Hexe Belladonna wäre gern eine wirklich schwarze Hexe, um das Herz des mächtigen Zauberers Arriman für sich zu gewinnen. Ihre einzige Hoffnung bleibt der kleine Leonardo mit seinem Regenwurm Rover, der geheime Kräfte zu besitzen scheint. Ab 9 Jahren.</w:t>
      </w:r>
      <w:r>
        <w:br/>
        <w:t>Buch-Nr.: 55216</w:t>
      </w:r>
    </w:p>
    <w:p w14:paraId="640ADDEB" w14:textId="77777777" w:rsidR="00000000" w:rsidRDefault="00000000">
      <w:pPr>
        <w:pStyle w:val="StandardWeb"/>
        <w:spacing w:after="0" w:afterAutospacing="0"/>
      </w:pPr>
    </w:p>
    <w:p w14:paraId="0FF07989" w14:textId="77777777" w:rsidR="00000000" w:rsidRDefault="00000000">
      <w:pPr>
        <w:pStyle w:val="StandardWeb"/>
        <w:spacing w:after="0" w:afterAutospacing="0"/>
      </w:pPr>
      <w:r>
        <w:rPr>
          <w:rStyle w:val="Fett"/>
        </w:rPr>
        <w:t>Ibbotson, Eva: Das Geheimnis der verborgenen Insel</w:t>
      </w:r>
    </w:p>
    <w:p w14:paraId="1773253C" w14:textId="77777777" w:rsidR="00000000" w:rsidRDefault="00000000">
      <w:pPr>
        <w:pStyle w:val="StandardWeb"/>
        <w:spacing w:after="0" w:afterAutospacing="0"/>
      </w:pPr>
      <w:r>
        <w:t>Sprecher: Anna Rech. Dauer: 425 Minuten.</w:t>
      </w:r>
      <w:r>
        <w:br/>
        <w:t>Drei schrullige Tanten entführen von ihren Eltern vernachlässigte Großstadtkinder, da sie auf ihrer Insel Hilfe brauchen. Dort kümmern sie sich um Robbenbabies, mutterlose Kühe und sogar eine Nixenfamilie. Der geldgierige Vater eines der Kinder wittert das Geschäft seines Lebens und will die Tiere nach London bringen. Ab 13 Jahren.</w:t>
      </w:r>
      <w:r>
        <w:br/>
        <w:t>Buch-Nr.: 55217</w:t>
      </w:r>
    </w:p>
    <w:p w14:paraId="37682592" w14:textId="77777777" w:rsidR="00000000" w:rsidRDefault="00000000">
      <w:pPr>
        <w:pStyle w:val="StandardWeb"/>
        <w:spacing w:after="0" w:afterAutospacing="0"/>
      </w:pPr>
    </w:p>
    <w:p w14:paraId="3176236A" w14:textId="77777777" w:rsidR="00000000" w:rsidRDefault="00000000">
      <w:pPr>
        <w:pStyle w:val="StandardWeb"/>
        <w:spacing w:after="0" w:afterAutospacing="0"/>
      </w:pPr>
      <w:r>
        <w:rPr>
          <w:rStyle w:val="Fett"/>
        </w:rPr>
        <w:t>Leopé : Königsberg, Katja: Geistergeschichten für Erstleser</w:t>
      </w:r>
    </w:p>
    <w:p w14:paraId="1C395707" w14:textId="77777777" w:rsidR="00000000" w:rsidRDefault="00000000">
      <w:pPr>
        <w:pStyle w:val="StandardWeb"/>
        <w:spacing w:after="0" w:afterAutospacing="0"/>
      </w:pPr>
      <w:r>
        <w:t>Sprecher: Ingrid Heitmann. Dauer: 21 Minuten.</w:t>
      </w:r>
      <w:r>
        <w:br/>
        <w:t>Ob es Geister tatsächlich gibt oder nicht, finden die Kinder in den Geschichten dieses Buches heraus. Zum Beispiel Paul, der vom Gespenst Henry MacDudel besucht wird. Henry kocht die beste Mitternachtssuppe und stellt das Leben der Hausbewohner gehörig auf den Kopf.</w:t>
      </w:r>
      <w:r>
        <w:br/>
        <w:t>Buch-Nr.: 53830</w:t>
      </w:r>
    </w:p>
    <w:p w14:paraId="5ECC5FE3" w14:textId="77777777" w:rsidR="00000000" w:rsidRDefault="00000000">
      <w:pPr>
        <w:pStyle w:val="StandardWeb"/>
        <w:spacing w:after="0" w:afterAutospacing="0"/>
      </w:pPr>
    </w:p>
    <w:p w14:paraId="61877815" w14:textId="77777777" w:rsidR="00000000" w:rsidRDefault="00000000">
      <w:pPr>
        <w:pStyle w:val="StandardWeb"/>
        <w:spacing w:after="0" w:afterAutospacing="0"/>
      </w:pPr>
      <w:r>
        <w:rPr>
          <w:rStyle w:val="Fett"/>
        </w:rPr>
        <w:t>Mauz, Christoph: Motte Maroni</w:t>
      </w:r>
    </w:p>
    <w:p w14:paraId="251697B2" w14:textId="77777777" w:rsidR="00000000" w:rsidRDefault="00000000">
      <w:pPr>
        <w:pStyle w:val="StandardWeb"/>
        <w:spacing w:after="0" w:afterAutospacing="0"/>
      </w:pPr>
      <w:r>
        <w:t>Sprecher: Alexander Gamnitzer. Dauer: 177 Minuten.</w:t>
      </w:r>
      <w:r>
        <w:br/>
        <w:t>Motte Maroni, Geisterjäger in Ausbildung, hat eine seltsame Familie: Onkel Georg, den Vampirforscher, Tante Mina mit der geheimnisvollen Vergangenheit und Cousin Vladi, Besitzer einer Mistkäferfarm. Eines Nachts tönen schaurige Melodien aus der benachbarten Schrebergartensiedlung und Onkel Georg verschwindet spurlos. Ohne zu zögern machen sich Motte und Vladi auf die Suche und geraten in Gefahr.</w:t>
      </w:r>
      <w:r>
        <w:br/>
        <w:t>Buch-Nr.: 53690</w:t>
      </w:r>
    </w:p>
    <w:p w14:paraId="6EC647E0" w14:textId="77777777" w:rsidR="00000000" w:rsidRDefault="00000000">
      <w:pPr>
        <w:pStyle w:val="StandardWeb"/>
        <w:spacing w:after="0" w:afterAutospacing="0"/>
      </w:pPr>
    </w:p>
    <w:p w14:paraId="47C04FC4" w14:textId="77777777" w:rsidR="00000000" w:rsidRDefault="00000000">
      <w:pPr>
        <w:pStyle w:val="StandardWeb"/>
        <w:spacing w:after="0" w:afterAutospacing="0"/>
      </w:pPr>
      <w:r>
        <w:rPr>
          <w:rStyle w:val="Fett"/>
        </w:rPr>
        <w:t>Meyer, Stephenie: Seelen</w:t>
      </w:r>
    </w:p>
    <w:p w14:paraId="37C0E18E" w14:textId="77777777" w:rsidR="00000000" w:rsidRDefault="00000000">
      <w:pPr>
        <w:pStyle w:val="StandardWeb"/>
        <w:spacing w:after="0" w:afterAutospacing="0"/>
      </w:pPr>
      <w:r>
        <w:t>Sprecher: Meriam Pstross. Dauer: 1530 Minuten.</w:t>
      </w:r>
      <w:r>
        <w:br/>
        <w:t>Fast die gesamte Menschheit ist von sogenannten "Seelen" besetzt. Diese nisten sich in die menschlichen Körper ein und übernehmen sie vollständig - nur wenige Menschen leisten noch Widerstand und überleben in den Bergen, Wüsten und Wäldern. Eine von ihnen ist die 16jährige Melanie. Als sie schließlich doch gefasst wird, wehrt sie sich mit aller Kraft dagegen, aus ihrem Körper verdrängt zu werden.</w:t>
      </w:r>
      <w:r>
        <w:br/>
        <w:t>Buch-Nr.: 52246</w:t>
      </w:r>
    </w:p>
    <w:p w14:paraId="7D99C5C5" w14:textId="77777777" w:rsidR="00000000" w:rsidRDefault="00000000">
      <w:pPr>
        <w:pStyle w:val="StandardWeb"/>
        <w:spacing w:after="0" w:afterAutospacing="0"/>
      </w:pPr>
    </w:p>
    <w:p w14:paraId="0F4517D2" w14:textId="77777777" w:rsidR="00000000" w:rsidRDefault="00000000">
      <w:pPr>
        <w:pStyle w:val="StandardWeb"/>
        <w:spacing w:after="0" w:afterAutospacing="0"/>
      </w:pPr>
      <w:r>
        <w:rPr>
          <w:rStyle w:val="Fett"/>
        </w:rPr>
        <w:t>Nöstlinger, Christine: Florenz Tschinglbell</w:t>
      </w:r>
    </w:p>
    <w:p w14:paraId="68AF9380" w14:textId="77777777" w:rsidR="00000000" w:rsidRDefault="00000000">
      <w:pPr>
        <w:pStyle w:val="StandardWeb"/>
        <w:spacing w:after="0" w:afterAutospacing="0"/>
      </w:pPr>
      <w:r>
        <w:t>Sprecher: Irene Budischowsky. Dauer: 17 Minuten.</w:t>
      </w:r>
      <w:r>
        <w:br/>
        <w:t xml:space="preserve">Die Geschwister Sigi und Sisi streiten viel, wie die meisten Geschwister. Allerdings geht es </w:t>
      </w:r>
      <w:r>
        <w:lastRenderedPageBreak/>
        <w:t xml:space="preserve">bei ihnen immer um ein Thema: die unglaublichen Geschichten, die Sisi erzählt. Sigi glaubt ihr nicht und besonders böse wird er, wenn Sisi von Florenz Tschinglbell erzählt. </w:t>
      </w:r>
      <w:r>
        <w:br/>
        <w:t>Buch-Nr.: 57140</w:t>
      </w:r>
    </w:p>
    <w:p w14:paraId="32BA88E4" w14:textId="77777777" w:rsidR="00000000" w:rsidRDefault="00000000">
      <w:pPr>
        <w:pStyle w:val="StandardWeb"/>
        <w:spacing w:after="0" w:afterAutospacing="0"/>
      </w:pPr>
    </w:p>
    <w:p w14:paraId="3922622E" w14:textId="77777777" w:rsidR="00000000" w:rsidRDefault="00000000">
      <w:pPr>
        <w:pStyle w:val="StandardWeb"/>
        <w:spacing w:after="0" w:afterAutospacing="0"/>
      </w:pPr>
      <w:r>
        <w:rPr>
          <w:rStyle w:val="Fett"/>
        </w:rPr>
        <w:t>Nöstlinger, Christine: Rosa Riedl Schutzgespenst</w:t>
      </w:r>
    </w:p>
    <w:p w14:paraId="771D3FE5" w14:textId="77777777" w:rsidR="00000000" w:rsidRDefault="00000000">
      <w:pPr>
        <w:pStyle w:val="StandardWeb"/>
        <w:spacing w:after="0" w:afterAutospacing="0"/>
      </w:pPr>
      <w:r>
        <w:t>Sprecher: Maria Urban. Dauer: 76 Minuten.</w:t>
      </w:r>
      <w:r>
        <w:br/>
        <w:t>Nasti, mit vollem Namen Anastasia, hat Angst vor finsteren Räumen, Angst im Keller, vor Hunden, Angst, allein in der Wohnung zu sein - sie hat immer Angst. Da bekommt sie Hilfe von einem Gespenst, dem Gespenst Rosa Riedl. Ab 6 Jahren. Bei diesem Hörbuch handelt es sich um ein käuflich erworbenes Hörbuch das barrierefrei aufgearbeitet wurde.</w:t>
      </w:r>
      <w:r>
        <w:br/>
        <w:t>Buch-Nr.: 31605</w:t>
      </w:r>
    </w:p>
    <w:p w14:paraId="38293572" w14:textId="77777777" w:rsidR="00000000" w:rsidRDefault="00000000">
      <w:pPr>
        <w:pStyle w:val="StandardWeb"/>
        <w:spacing w:after="0" w:afterAutospacing="0"/>
      </w:pPr>
    </w:p>
    <w:p w14:paraId="1FF416A1" w14:textId="77777777" w:rsidR="00000000" w:rsidRDefault="00000000">
      <w:pPr>
        <w:pStyle w:val="StandardWeb"/>
        <w:spacing w:after="0" w:afterAutospacing="0"/>
      </w:pPr>
      <w:r>
        <w:rPr>
          <w:rStyle w:val="Fett"/>
        </w:rPr>
        <w:t>Poe, Edgar Allan: Der Goldkäfer</w:t>
      </w:r>
    </w:p>
    <w:p w14:paraId="7214EB83" w14:textId="77777777" w:rsidR="00000000" w:rsidRDefault="00000000">
      <w:pPr>
        <w:pStyle w:val="StandardWeb"/>
        <w:spacing w:after="0" w:afterAutospacing="0"/>
      </w:pPr>
      <w:r>
        <w:t>Sprecher: Max Bernhardt. Dauer: 101 Minuten.</w:t>
      </w:r>
      <w:r>
        <w:br/>
        <w:t>Eine phantastische Geschichte um den vergrabenen Schatz des Piratenkapitäns Kid.</w:t>
      </w:r>
      <w:r>
        <w:br/>
        <w:t>Buch-Nr.: 51368</w:t>
      </w:r>
    </w:p>
    <w:p w14:paraId="279BF64E" w14:textId="77777777" w:rsidR="00000000" w:rsidRDefault="00000000">
      <w:pPr>
        <w:pStyle w:val="StandardWeb"/>
        <w:spacing w:after="0" w:afterAutospacing="0"/>
      </w:pPr>
    </w:p>
    <w:p w14:paraId="2544CF9A" w14:textId="77777777" w:rsidR="00000000" w:rsidRDefault="00000000">
      <w:pPr>
        <w:pStyle w:val="StandardWeb"/>
        <w:spacing w:after="0" w:afterAutospacing="0"/>
      </w:pPr>
      <w:r>
        <w:rPr>
          <w:rStyle w:val="Fett"/>
        </w:rPr>
        <w:t>Preußler, Otfried: Krabat</w:t>
      </w:r>
    </w:p>
    <w:p w14:paraId="5BDD0270" w14:textId="77777777" w:rsidR="00000000" w:rsidRDefault="00000000">
      <w:pPr>
        <w:pStyle w:val="StandardWeb"/>
        <w:spacing w:after="0" w:afterAutospacing="0"/>
      </w:pPr>
      <w:r>
        <w:t>Sprecher: Reiner Unglaub. Dauer: 380 Minuten.</w:t>
      </w:r>
      <w:r>
        <w:br/>
        <w:t>Ein Müller und Zauberer lehrt seine Gesellen die schwarze Kunst. Jedes Jahr aber muss einer von ihnen sterben. Krabat, einem jungen Müllerburschen, gelingt es, diesen Bann zu brechen. Durch die Liebe eines Mädchens wird seine Seele erlöst.</w:t>
      </w:r>
      <w:r>
        <w:br/>
        <w:t>Buch-Nr.: 44949</w:t>
      </w:r>
    </w:p>
    <w:p w14:paraId="48B36511" w14:textId="77777777" w:rsidR="00000000" w:rsidRDefault="00000000">
      <w:pPr>
        <w:pStyle w:val="StandardWeb"/>
        <w:spacing w:after="0" w:afterAutospacing="0"/>
      </w:pPr>
    </w:p>
    <w:p w14:paraId="253929F9" w14:textId="77777777" w:rsidR="00000000" w:rsidRDefault="00000000">
      <w:pPr>
        <w:pStyle w:val="StandardWeb"/>
        <w:spacing w:after="0" w:afterAutospacing="0"/>
      </w:pPr>
      <w:r>
        <w:rPr>
          <w:rStyle w:val="Fett"/>
        </w:rPr>
        <w:t>Rettich, Margret: Schrecklich schöne Schauergeschichten</w:t>
      </w:r>
    </w:p>
    <w:p w14:paraId="1D0C0568" w14:textId="77777777" w:rsidR="00000000" w:rsidRDefault="00000000">
      <w:pPr>
        <w:pStyle w:val="StandardWeb"/>
        <w:spacing w:after="0" w:afterAutospacing="0"/>
      </w:pPr>
      <w:r>
        <w:t>Sprecher: Herta Block. Dauer: 165 Minuten.</w:t>
      </w:r>
      <w:r>
        <w:br/>
        <w:t>Papa und Mama sagen, es gibt keine Hexen. Doch Hexen gibt es, sagt Niklas. Er weiß sogar wo Hexen wohnen. Sie wohnen in dunklen Kellerlöchern. Niklas weiß wie man Hexen vertreibt. Man muss sie erschrecken!</w:t>
      </w:r>
      <w:r>
        <w:br/>
        <w:t>Buch-Nr.: 43850</w:t>
      </w:r>
    </w:p>
    <w:p w14:paraId="71383959" w14:textId="77777777" w:rsidR="00000000" w:rsidRDefault="00000000">
      <w:pPr>
        <w:pStyle w:val="StandardWeb"/>
        <w:spacing w:after="0" w:afterAutospacing="0"/>
      </w:pPr>
    </w:p>
    <w:p w14:paraId="14FD11FB" w14:textId="77777777" w:rsidR="00000000" w:rsidRDefault="00000000">
      <w:pPr>
        <w:pStyle w:val="StandardWeb"/>
        <w:spacing w:after="0" w:afterAutospacing="0"/>
      </w:pPr>
      <w:r>
        <w:rPr>
          <w:rStyle w:val="Fett"/>
        </w:rPr>
        <w:t>Snicket, Lemony: Eine Reihe betrüblicher Ereignisse</w:t>
      </w:r>
    </w:p>
    <w:p w14:paraId="4BA78D65" w14:textId="77777777" w:rsidR="00000000" w:rsidRDefault="00000000">
      <w:pPr>
        <w:pStyle w:val="StandardWeb"/>
        <w:spacing w:after="0" w:afterAutospacing="0"/>
      </w:pPr>
      <w:r>
        <w:t>Sprecher: Birgit Krammer, Stefan Kurt. Dauer: 615 Minuten.</w:t>
      </w:r>
      <w:r>
        <w:br/>
        <w:t xml:space="preserve">Nach dem Tod ihrer Eltern werden die Baudelaire-Geschwister in das düstere Haus von Graf Olaf gesteckt. Angeblich handelt es sich um einen entfernten Verwandten, der sich jedoch bald als gemeines Scheusal entpuppt. Er verfolgt den miesen Plan, das Vermögen der Kinder </w:t>
      </w:r>
      <w:r>
        <w:lastRenderedPageBreak/>
        <w:t>an sich zu reißen. Nur mit Hilfe von Klaus’ Belesenheit, Violets erfinderischem Genie und Sunnys Gabe, die Schurken im richtigen Moment zu beißen, gelingt es ihnen in letzter Sekunde, Graf Olafs Plan zu vereiteln. Das Hörbuch enthält die Bände: "Der schreckliche Anfang", "Das Haus der Schlangen" und "Der Seufzersee". Ab 10 Jahren. Bei diesem Hörbuch handelt es sich um ein käuflich erworbenes Hörbuch, das barrierefrei aufbereitet wurde.</w:t>
      </w:r>
      <w:r>
        <w:br/>
        <w:t>Buch-Nr.: 31797</w:t>
      </w:r>
    </w:p>
    <w:p w14:paraId="75E832E8" w14:textId="77777777" w:rsidR="00000000" w:rsidRDefault="00000000">
      <w:pPr>
        <w:pStyle w:val="StandardWeb"/>
        <w:spacing w:after="0" w:afterAutospacing="0"/>
      </w:pPr>
    </w:p>
    <w:p w14:paraId="67F5D89A" w14:textId="77777777" w:rsidR="00000000" w:rsidRDefault="00000000">
      <w:pPr>
        <w:pStyle w:val="StandardWeb"/>
        <w:spacing w:after="0" w:afterAutospacing="0"/>
      </w:pPr>
      <w:r>
        <w:rPr>
          <w:rStyle w:val="Fett"/>
        </w:rPr>
        <w:t>Stewart, Paul: Barnaby Crimes [1]</w:t>
      </w:r>
    </w:p>
    <w:p w14:paraId="5D83828E" w14:textId="77777777" w:rsidR="00000000" w:rsidRDefault="00000000">
      <w:pPr>
        <w:pStyle w:val="StandardWeb"/>
        <w:spacing w:after="0" w:afterAutospacing="0"/>
      </w:pPr>
      <w:r>
        <w:t>Sprecher: Andre Ziegenmeyer. Dauer: 197 Minuten.</w:t>
      </w:r>
      <w:r>
        <w:br/>
        <w:t>Barnaby Grimes ist alles andere als ein gewöhnlicher Laufbursche. Wer sich wie er am liebsten hoch über den Dächern der Stadt fortbewegt, ist nicht nur schneller als die anderen Kuriere, er stößt auch auf so manch schauriges Geheimnis.</w:t>
      </w:r>
      <w:r>
        <w:br/>
        <w:t>Buch-Nr.: 51068</w:t>
      </w:r>
    </w:p>
    <w:p w14:paraId="19347008" w14:textId="77777777" w:rsidR="00000000" w:rsidRDefault="00000000">
      <w:pPr>
        <w:pStyle w:val="StandardWeb"/>
        <w:spacing w:after="0" w:afterAutospacing="0"/>
      </w:pPr>
    </w:p>
    <w:p w14:paraId="0BBAB2B5" w14:textId="77777777" w:rsidR="00000000" w:rsidRDefault="00000000">
      <w:pPr>
        <w:pStyle w:val="StandardWeb"/>
        <w:spacing w:after="0" w:afterAutospacing="0"/>
      </w:pPr>
      <w:r>
        <w:rPr>
          <w:rStyle w:val="Fett"/>
        </w:rPr>
        <w:t>Stroud, Jonathan: Bartimäus [1]</w:t>
      </w:r>
    </w:p>
    <w:p w14:paraId="14668E64" w14:textId="77777777" w:rsidR="00000000" w:rsidRDefault="00000000">
      <w:pPr>
        <w:pStyle w:val="StandardWeb"/>
        <w:spacing w:after="0" w:afterAutospacing="0"/>
      </w:pPr>
      <w:r>
        <w:t>Sprecher: Uwe Wriedt. Dauer: 986 Minuten.</w:t>
      </w:r>
      <w:r>
        <w:br/>
        <w:t>Nathanael weiß genau, was es mit der Macht von Dämonen auf sich hat: Er entscheidet sich für einen 5000 Jahre alte Dschinn, Bartimäus, der ihm helfen soll, sich für die Demütigung, die er als kleiner Junge ertragen musste, zu rächen. Bartimäus soll das Amulett von Samarkand für ihn stehlen.</w:t>
      </w:r>
      <w:r>
        <w:br/>
        <w:t>Buch-Nr.: 52288</w:t>
      </w:r>
    </w:p>
    <w:p w14:paraId="3D71547E" w14:textId="77777777" w:rsidR="00000000" w:rsidRDefault="00000000">
      <w:pPr>
        <w:pStyle w:val="StandardWeb"/>
        <w:spacing w:after="0" w:afterAutospacing="0"/>
      </w:pPr>
    </w:p>
    <w:p w14:paraId="3FC32829" w14:textId="77777777" w:rsidR="00000000" w:rsidRDefault="00000000">
      <w:pPr>
        <w:pStyle w:val="StandardWeb"/>
        <w:spacing w:after="0" w:afterAutospacing="0"/>
      </w:pPr>
      <w:r>
        <w:rPr>
          <w:rStyle w:val="Fett"/>
        </w:rPr>
        <w:t>Stroud, Jonathan: Bartimäus [2]</w:t>
      </w:r>
    </w:p>
    <w:p w14:paraId="3CE88430" w14:textId="77777777" w:rsidR="00000000" w:rsidRDefault="00000000">
      <w:pPr>
        <w:pStyle w:val="StandardWeb"/>
        <w:spacing w:after="0" w:afterAutospacing="0"/>
      </w:pPr>
      <w:r>
        <w:t>Sprecher: Andreas Ladwig. Dauer: 946 Minuten.</w:t>
      </w:r>
      <w:r>
        <w:br/>
        <w:t>Der junge Zauberer Nathanael soll im Auftrag der Londoner Regierung für Ruhe und Ordnung sorgen. Leichter gesagt als getan, denn einerseits gilt es die Anschläge der Widerstandsbewegung zu vereiteln und andererseits einen weit mächtigeren Gegner, den Golem, zur Strecke zu bringen.</w:t>
      </w:r>
      <w:r>
        <w:br/>
        <w:t>Buch-Nr.: 52287</w:t>
      </w:r>
    </w:p>
    <w:p w14:paraId="3F23F05E" w14:textId="77777777" w:rsidR="00000000" w:rsidRDefault="00000000">
      <w:pPr>
        <w:pStyle w:val="StandardWeb"/>
        <w:spacing w:after="0" w:afterAutospacing="0"/>
      </w:pPr>
    </w:p>
    <w:p w14:paraId="60C91233" w14:textId="77777777" w:rsidR="00000000" w:rsidRDefault="00000000">
      <w:pPr>
        <w:pStyle w:val="StandardWeb"/>
        <w:spacing w:after="0" w:afterAutospacing="0"/>
      </w:pPr>
      <w:r>
        <w:rPr>
          <w:rStyle w:val="Fett"/>
        </w:rPr>
        <w:t>Stroud, Jonathan: Bartimäus [3]</w:t>
      </w:r>
    </w:p>
    <w:p w14:paraId="1CCC1661" w14:textId="77777777" w:rsidR="00000000" w:rsidRDefault="00000000">
      <w:pPr>
        <w:pStyle w:val="StandardWeb"/>
        <w:spacing w:after="0" w:afterAutospacing="0"/>
      </w:pPr>
      <w:r>
        <w:t>Sprecher: Andreas Ladwig. Dauer: 791 Minuten.</w:t>
      </w:r>
      <w:r>
        <w:br/>
        <w:t>Diesmal schlagen die Dämonen zurück! Nach jahrtausendelanger Knechtschaft beschließen einige von ihnen, sich an den Zauberern zu rächen. Kitty, Nathanael und Bartimäus müssen bis ans Ende ihrer Kräfte und Vorstellungen gehen, um das Chaos in London aufzuhalten. Ab 13.</w:t>
      </w:r>
      <w:r>
        <w:br/>
        <w:t>Buch-Nr.: 51559</w:t>
      </w:r>
    </w:p>
    <w:p w14:paraId="5C8357A3" w14:textId="77777777" w:rsidR="00000000" w:rsidRDefault="00000000">
      <w:pPr>
        <w:pStyle w:val="StandardWeb"/>
        <w:spacing w:after="0" w:afterAutospacing="0"/>
      </w:pPr>
    </w:p>
    <w:p w14:paraId="35C5DE3C" w14:textId="77777777" w:rsidR="00000000" w:rsidRDefault="00000000">
      <w:pPr>
        <w:pStyle w:val="StandardWeb"/>
        <w:spacing w:after="0" w:afterAutospacing="0"/>
      </w:pPr>
      <w:r>
        <w:rPr>
          <w:rStyle w:val="Fett"/>
        </w:rPr>
        <w:t>Stroud, Jonathan: Bartimäus [4]</w:t>
      </w:r>
    </w:p>
    <w:p w14:paraId="02EB6B5C" w14:textId="77777777" w:rsidR="00000000" w:rsidRDefault="00000000">
      <w:pPr>
        <w:pStyle w:val="StandardWeb"/>
        <w:spacing w:after="0" w:afterAutospacing="0"/>
      </w:pPr>
      <w:r>
        <w:t>Sprecher: Manfred Spitzer. Dauer: 720 Minuten.</w:t>
      </w:r>
      <w:r>
        <w:br/>
        <w:t>Hier wird die Vorgeschichte des großmäuligen Bartimäus erzählt: König Salomo wirbt vergebens um die Königin von Saba. Als diese sich zum wiederholten Male seinen Wünschen widersetzt, stellt der König ihr ein Ultimatum. Ihr bleibt nichts anderes übrig, als ihre Leibwächterin Asmira nach Jerusalem zu entsenden, um Salomo zu töten und dessen Zauberring zu vernichten.</w:t>
      </w:r>
      <w:r>
        <w:br/>
        <w:t>Buch-Nr.: 52289</w:t>
      </w:r>
    </w:p>
    <w:p w14:paraId="1C824772" w14:textId="77777777" w:rsidR="00000000" w:rsidRDefault="00000000">
      <w:pPr>
        <w:pStyle w:val="StandardWeb"/>
        <w:spacing w:after="0" w:afterAutospacing="0"/>
      </w:pPr>
    </w:p>
    <w:p w14:paraId="4CFB9B89" w14:textId="77777777" w:rsidR="00000000" w:rsidRDefault="00000000">
      <w:pPr>
        <w:pStyle w:val="StandardWeb"/>
        <w:spacing w:after="0" w:afterAutospacing="0"/>
      </w:pPr>
      <w:r>
        <w:rPr>
          <w:rStyle w:val="Fett"/>
        </w:rPr>
        <w:t>Thorwartl, Walter: Keltenschatz und Geisterjäger</w:t>
      </w:r>
    </w:p>
    <w:p w14:paraId="6B8AAD4F" w14:textId="77777777" w:rsidR="00000000" w:rsidRDefault="00000000">
      <w:pPr>
        <w:pStyle w:val="StandardWeb"/>
        <w:spacing w:after="0" w:afterAutospacing="0"/>
      </w:pPr>
      <w:r>
        <w:t>Sprecher: Stefan K. Reiter. Dauer: 241 Minuten.</w:t>
      </w:r>
      <w:r>
        <w:br/>
        <w:t>Hannes macht mit seinen Eltern Urlaub im Burgenland. Mit Unbehagen erinnert er sich an die dortige Sportwoche, v.a. an die unheimliche Nacht am Hackelsberg. Schon am ersten Abend trifft er Milana, das geheimnisvolle Mädchen von damals. Doch sie nennt sich Monika und behauptet, ihn nicht zu kennen. Dennoch werden sie in das Geheimnis um die Geister in der Villa verwickelt! - Feriengeschichte ab 12.</w:t>
      </w:r>
      <w:r>
        <w:br/>
        <w:t>Buch-Nr.: 53776</w:t>
      </w:r>
    </w:p>
    <w:p w14:paraId="4227A809" w14:textId="77777777" w:rsidR="00000000" w:rsidRDefault="00000000">
      <w:pPr>
        <w:pStyle w:val="StandardWeb"/>
        <w:spacing w:after="0" w:afterAutospacing="0"/>
      </w:pPr>
    </w:p>
    <w:p w14:paraId="06663053" w14:textId="77777777" w:rsidR="00000000" w:rsidRDefault="00000000">
      <w:pPr>
        <w:pStyle w:val="StandardWeb"/>
        <w:spacing w:after="0" w:afterAutospacing="0"/>
      </w:pPr>
      <w:r>
        <w:rPr>
          <w:rStyle w:val="Fett"/>
        </w:rPr>
        <w:t>Weidinger, Erich: Geschichten von Geistern und Gespenstern</w:t>
      </w:r>
    </w:p>
    <w:p w14:paraId="19588578" w14:textId="77777777" w:rsidR="00000000" w:rsidRDefault="00000000">
      <w:pPr>
        <w:pStyle w:val="StandardWeb"/>
      </w:pPr>
      <w:r>
        <w:t>Sprecher: Irene Budischowsky. Dauer: 99 Minuten.</w:t>
      </w:r>
      <w:r>
        <w:br/>
        <w:t>Von unheimlichen und manchmal schauriglustigen Abenteuern erzählt dieser Gruselgeschichten-Sammelband: In einer garantiert nicht-gänsehautfreien Nacht auf einer Almhütte lernen drei Freunde den Albputz kennen - und fürchten. Im verlassenen Haus am Hügel wohnt Rasko, doch eigentlich steht das Haus seit 50 Jahren leer. Und wer ist das Klosettmonster? Und der Geist auf dem Schuldachboden?</w:t>
      </w:r>
      <w:r>
        <w:br/>
        <w:t>Buch-Nr.: 54668</w:t>
      </w:r>
    </w:p>
    <w:p w14:paraId="7405119A" w14:textId="77777777" w:rsidR="00000000" w:rsidRDefault="00000000">
      <w:pPr>
        <w:pStyle w:val="berschrift5"/>
        <w:rPr>
          <w:rFonts w:eastAsia="Times New Roman"/>
        </w:rPr>
      </w:pPr>
      <w:r>
        <w:rPr>
          <w:rFonts w:eastAsia="Times New Roman"/>
        </w:rPr>
        <w:t>Tierromane für Jugendliche</w:t>
      </w:r>
    </w:p>
    <w:p w14:paraId="018125F4" w14:textId="77777777" w:rsidR="00000000" w:rsidRDefault="00000000">
      <w:pPr>
        <w:pStyle w:val="StandardWeb"/>
        <w:spacing w:after="0" w:afterAutospacing="0"/>
      </w:pPr>
    </w:p>
    <w:p w14:paraId="5299AF6C" w14:textId="77777777" w:rsidR="00000000" w:rsidRDefault="00000000">
      <w:pPr>
        <w:pStyle w:val="StandardWeb"/>
        <w:spacing w:after="0" w:afterAutospacing="0"/>
      </w:pPr>
      <w:r>
        <w:rPr>
          <w:rStyle w:val="Fett"/>
        </w:rPr>
        <w:t>Adams, Richard: Unten am Fluss</w:t>
      </w:r>
    </w:p>
    <w:p w14:paraId="6CEB9B66" w14:textId="77777777" w:rsidR="00000000" w:rsidRDefault="00000000">
      <w:pPr>
        <w:pStyle w:val="StandardWeb"/>
        <w:spacing w:after="0" w:afterAutospacing="0"/>
      </w:pPr>
      <w:r>
        <w:t>Sprecher: Klaus J. Mad. Dauer: 1250 Minuten.</w:t>
      </w:r>
      <w:r>
        <w:br/>
        <w:t>Aufruhr im Kaninchenland. Dem angestammten Gehege droht der Untergang. Bleiben oder auswandern? Hazel, Fiver und die anderen jungen Karnickelburschen entscheiden sich für den mühevollen Weg: Exodus! So suchen sie, unerschrocken und todesmutig, verheißenes Neuland unten am Fluss. Aber was ihnen auf der Flucht aus dem Heimatgehölz alles passiert, verlangt von Hasenherzen Bärenkräfte.</w:t>
      </w:r>
      <w:r>
        <w:br/>
        <w:t>Buch-Nr.: 42247</w:t>
      </w:r>
    </w:p>
    <w:p w14:paraId="25B58334" w14:textId="77777777" w:rsidR="00000000" w:rsidRDefault="00000000">
      <w:pPr>
        <w:pStyle w:val="StandardWeb"/>
        <w:spacing w:after="0" w:afterAutospacing="0"/>
      </w:pPr>
    </w:p>
    <w:p w14:paraId="3F773224" w14:textId="77777777" w:rsidR="00000000" w:rsidRDefault="00000000">
      <w:pPr>
        <w:pStyle w:val="StandardWeb"/>
        <w:spacing w:after="0" w:afterAutospacing="0"/>
      </w:pPr>
      <w:r>
        <w:rPr>
          <w:rStyle w:val="Fett"/>
        </w:rPr>
        <w:lastRenderedPageBreak/>
        <w:t>Arold, Marlies: Villa Fledermaus</w:t>
      </w:r>
    </w:p>
    <w:p w14:paraId="5ACB5728" w14:textId="77777777" w:rsidR="00000000" w:rsidRDefault="00000000">
      <w:pPr>
        <w:pStyle w:val="StandardWeb"/>
        <w:spacing w:after="0" w:afterAutospacing="0"/>
      </w:pPr>
      <w:r>
        <w:t>Sprecher: Friederike Nowak. Dauer: 223 Minuten.</w:t>
      </w:r>
      <w:r>
        <w:br/>
        <w:t>Die zwölfjährige Jenny wünscht sich sehnlichst ein Haustier, am liebsten einen Hund - aber leider sind fast alle Tiere in der Mietwohnung verboten. Daher kommt fürs erste nur ein Aquarium infrage, auf das sie nun sparen will. Um sich etwas dazuzuverdienen, sucht sich Jenny alle möglichen kleinen Jobs in der Nachbarschaft. In der Zeitung stößt sie auf eine Anzeige...</w:t>
      </w:r>
      <w:r>
        <w:br/>
        <w:t>Buch-Nr.: 44755</w:t>
      </w:r>
    </w:p>
    <w:p w14:paraId="45DB8FB1" w14:textId="77777777" w:rsidR="00000000" w:rsidRDefault="00000000">
      <w:pPr>
        <w:pStyle w:val="StandardWeb"/>
        <w:spacing w:after="0" w:afterAutospacing="0"/>
      </w:pPr>
    </w:p>
    <w:p w14:paraId="1324644D" w14:textId="77777777" w:rsidR="00000000" w:rsidRDefault="00000000">
      <w:pPr>
        <w:pStyle w:val="StandardWeb"/>
        <w:spacing w:after="0" w:afterAutospacing="0"/>
      </w:pPr>
      <w:r>
        <w:rPr>
          <w:rStyle w:val="Fett"/>
        </w:rPr>
        <w:t>Bambaren, Sergio: Der kleine Seestern</w:t>
      </w:r>
    </w:p>
    <w:p w14:paraId="7628A022" w14:textId="77777777" w:rsidR="00000000" w:rsidRDefault="00000000">
      <w:pPr>
        <w:pStyle w:val="StandardWeb"/>
        <w:spacing w:after="0" w:afterAutospacing="0"/>
      </w:pPr>
      <w:r>
        <w:t>Sprecher: Michael Schrodt. Dauer: 68 Minuten.</w:t>
      </w:r>
      <w:r>
        <w:br/>
        <w:t>Als eine gewaltige Sintflut alles Leben bedroht, flüchtet von jeder Art ein Tierpaar auf die Arche. Das Seesternpärchen kommt als letztes und nur die kleine Seesternfrau schafft es auf das Schiff. Damit scheint ihr Schicksal besiegelt. Aber dann hält der Schöpfungsplan eine wunderbare Überraschung bereit. Für jeden von uns ist ein Platz im Universum bestimmt. Ab 9 Jahren.</w:t>
      </w:r>
      <w:r>
        <w:br/>
        <w:t>Buch-Nr.: 55390</w:t>
      </w:r>
    </w:p>
    <w:p w14:paraId="0F94211B" w14:textId="77777777" w:rsidR="00000000" w:rsidRDefault="00000000">
      <w:pPr>
        <w:pStyle w:val="StandardWeb"/>
        <w:spacing w:after="0" w:afterAutospacing="0"/>
      </w:pPr>
    </w:p>
    <w:p w14:paraId="40C6B9E3" w14:textId="77777777" w:rsidR="00000000" w:rsidRDefault="00000000">
      <w:pPr>
        <w:pStyle w:val="StandardWeb"/>
        <w:spacing w:after="0" w:afterAutospacing="0"/>
      </w:pPr>
      <w:r>
        <w:rPr>
          <w:rStyle w:val="Fett"/>
        </w:rPr>
        <w:t>Becker, Carola: Mäc Mief und das total verrückte Baumstammwerfen [2]</w:t>
      </w:r>
    </w:p>
    <w:p w14:paraId="22D61255" w14:textId="77777777" w:rsidR="00000000" w:rsidRDefault="00000000">
      <w:pPr>
        <w:pStyle w:val="StandardWeb"/>
        <w:spacing w:after="0" w:afterAutospacing="0"/>
      </w:pPr>
      <w:r>
        <w:t>Sprecher: Matthias von Bausznern. Dauer: 58 Minuten.</w:t>
      </w:r>
      <w:r>
        <w:br/>
        <w:t>Was ist bloß auf Mäc Miefs Wiese los? Ständig fliegt ihm etwas um die Ohren: Heusäcke, Gummistiefel, sogar ganze Baumstämme werden über seine Weide geschleudert! Die Familie Olifant trainiert für die Highland Games, das traditionelle schottische Volksfest. Zum Glück sind Mäc Mief und Hütehund Bonnie mit von der Partie, denn plötzlich sind die Geldbörsen der Olifants verschwunden. Ab 6 Jahren.</w:t>
      </w:r>
      <w:r>
        <w:br/>
        <w:t>Buch-Nr.: 55553</w:t>
      </w:r>
    </w:p>
    <w:p w14:paraId="098A0AB1" w14:textId="77777777" w:rsidR="00000000" w:rsidRDefault="00000000">
      <w:pPr>
        <w:pStyle w:val="StandardWeb"/>
        <w:spacing w:after="0" w:afterAutospacing="0"/>
      </w:pPr>
    </w:p>
    <w:p w14:paraId="0FC8EA8A" w14:textId="77777777" w:rsidR="00000000" w:rsidRDefault="00000000">
      <w:pPr>
        <w:pStyle w:val="StandardWeb"/>
        <w:spacing w:after="0" w:afterAutospacing="0"/>
      </w:pPr>
      <w:r>
        <w:rPr>
          <w:rStyle w:val="Fett"/>
        </w:rPr>
        <w:t>Becker, Carola: Mäc Mief und die rätselhafte Schafentführung [3]</w:t>
      </w:r>
    </w:p>
    <w:p w14:paraId="29DA797D" w14:textId="77777777" w:rsidR="00000000" w:rsidRDefault="00000000">
      <w:pPr>
        <w:pStyle w:val="StandardWeb"/>
        <w:spacing w:after="0" w:afterAutospacing="0"/>
      </w:pPr>
      <w:r>
        <w:t>Sprecher: Matthias von Bausznern. Dauer: 58 Minuten.</w:t>
      </w:r>
      <w:r>
        <w:br/>
        <w:t>Mäc Mief ist verliebt, ausgerechnet in die Cousine der Nachbarschafe. Aber als er Malvina wiedersehen will, ist sie plötzlich verschwunden. Mäc Mief ist sofort klar, dass Malvina entführt wurde, um sie auf dem Schafmarkt zu verkaufen. Das muss er um jeden Preis verhindern. Zusammen mit seiner Freundin, der Hütehündin Bonnie, macht er sich an die Verfolgung. Ab 6 Jahren.</w:t>
      </w:r>
      <w:r>
        <w:br/>
        <w:t>Buch-Nr.: 55554</w:t>
      </w:r>
    </w:p>
    <w:p w14:paraId="3D738395" w14:textId="77777777" w:rsidR="00000000" w:rsidRDefault="00000000">
      <w:pPr>
        <w:pStyle w:val="StandardWeb"/>
        <w:spacing w:after="0" w:afterAutospacing="0"/>
      </w:pPr>
    </w:p>
    <w:p w14:paraId="138BB66F" w14:textId="77777777" w:rsidR="00000000" w:rsidRDefault="00000000">
      <w:pPr>
        <w:pStyle w:val="StandardWeb"/>
        <w:spacing w:after="0" w:afterAutospacing="0"/>
      </w:pPr>
      <w:r>
        <w:rPr>
          <w:rStyle w:val="Fett"/>
        </w:rPr>
        <w:t>Becker, Carola: Mäc Mief und die stinkbesonderen Unterhosen [1]</w:t>
      </w:r>
    </w:p>
    <w:p w14:paraId="71E288DA" w14:textId="77777777" w:rsidR="00000000" w:rsidRDefault="00000000">
      <w:pPr>
        <w:pStyle w:val="StandardWeb"/>
      </w:pPr>
      <w:r>
        <w:lastRenderedPageBreak/>
        <w:t>Sprecher: Lukas Waldvogel. Dauer: 58 Minuten.</w:t>
      </w:r>
      <w:r>
        <w:br/>
        <w:t>Das schottische Schaf Mäc Mief liebt nichts mehr, als auf seiner Weide zu stehen und in Ruhe saftiges Gras zu fressen. Aber dann werden die nagelneuen Unterhosen seines Lieblingsmenschen Finn direkt von der Wäscheleine geklaut. Gemeinsam mit Hütehund Bonnie versucht Mäc Mief der Unterhosenbande auf die Spur zu kommen. Ab 6 Jahren.</w:t>
      </w:r>
      <w:r>
        <w:br/>
        <w:t>Buch-Nr.: 55552</w:t>
      </w:r>
    </w:p>
    <w:p w14:paraId="1AA90CCE" w14:textId="77777777" w:rsidR="00000000" w:rsidRDefault="00000000">
      <w:pPr>
        <w:pStyle w:val="StandardWeb"/>
        <w:spacing w:after="0" w:afterAutospacing="0"/>
      </w:pPr>
      <w:r>
        <w:rPr>
          <w:rStyle w:val="Fett"/>
          <w:rFonts w:ascii="Arial" w:hAnsi="Arial" w:cs="Arial"/>
        </w:rPr>
        <w:t>Bentley, Sue: Auf magischen Pfoten [1]</w:t>
      </w:r>
    </w:p>
    <w:p w14:paraId="625D0D2E" w14:textId="77777777" w:rsidR="00000000" w:rsidRDefault="00000000">
      <w:pPr>
        <w:pStyle w:val="StandardWeb"/>
        <w:spacing w:after="0" w:afterAutospacing="0"/>
      </w:pPr>
      <w:r>
        <w:rPr>
          <w:rFonts w:ascii="Arial" w:hAnsi="Arial" w:cs="Arial"/>
        </w:rPr>
        <w:t>Sprecher: Ingrid Heitmann. Dauer: 95 Minuten.</w:t>
      </w:r>
      <w:r>
        <w:rPr>
          <w:rFonts w:ascii="Arial" w:hAnsi="Arial" w:cs="Arial"/>
        </w:rPr>
        <w:br/>
        <w:t xml:space="preserve">In ihren aufregendsten Träumen wäre Lily nicht auf die Idee gekommen, jemals einen kleinen magischen Hund zum Freund zu haben. Doch genau das passiert als plötzlich Sturm auf wundersame Weise in ihrem Leben auftaucht: Ein flauschiger Golden Retriever mit funkelnden blauen Augen. Für Sturm und Lily beginnt ein spannendes Abenteuer mit einem Hauch Magie. Ab 6 Jahren. </w:t>
      </w:r>
    </w:p>
    <w:p w14:paraId="26CF8F74" w14:textId="77777777" w:rsidR="00000000" w:rsidRDefault="00000000">
      <w:pPr>
        <w:pStyle w:val="StandardWeb"/>
        <w:spacing w:after="0" w:afterAutospacing="0"/>
      </w:pPr>
      <w:r>
        <w:rPr>
          <w:rFonts w:ascii="Arial" w:hAnsi="Arial" w:cs="Arial"/>
        </w:rPr>
        <w:t>Titel-Nr 1 der Reihe Auf magischen Pfoten. 6 Reihentitel in unserem Bestand.</w:t>
      </w:r>
    </w:p>
    <w:p w14:paraId="03BF24A5" w14:textId="77777777" w:rsidR="00000000" w:rsidRDefault="00000000">
      <w:pPr>
        <w:pStyle w:val="StandardWeb"/>
        <w:spacing w:after="0" w:afterAutospacing="0"/>
      </w:pPr>
      <w:r>
        <w:rPr>
          <w:rFonts w:ascii="Arial" w:hAnsi="Arial" w:cs="Arial"/>
        </w:rPr>
        <w:t>Buch-Nr.: 53976</w:t>
      </w:r>
    </w:p>
    <w:p w14:paraId="56ED76B4" w14:textId="77777777" w:rsidR="00000000" w:rsidRDefault="00000000">
      <w:pPr>
        <w:pStyle w:val="StandardWeb"/>
        <w:spacing w:after="0" w:afterAutospacing="0"/>
      </w:pPr>
    </w:p>
    <w:p w14:paraId="6EEFAA09" w14:textId="77777777" w:rsidR="00000000" w:rsidRDefault="00000000">
      <w:pPr>
        <w:pStyle w:val="StandardWeb"/>
        <w:spacing w:after="0" w:afterAutospacing="0"/>
      </w:pPr>
      <w:r>
        <w:rPr>
          <w:rStyle w:val="Fett"/>
          <w:rFonts w:ascii="Arial" w:hAnsi="Arial" w:cs="Arial"/>
        </w:rPr>
        <w:t>Bentley, Sue: Auf magischen Pfoten</w:t>
      </w:r>
    </w:p>
    <w:p w14:paraId="7B5B0284" w14:textId="77777777" w:rsidR="00000000" w:rsidRDefault="00000000">
      <w:pPr>
        <w:pStyle w:val="StandardWeb"/>
        <w:spacing w:after="0" w:afterAutospacing="0"/>
      </w:pPr>
      <w:r>
        <w:rPr>
          <w:rFonts w:ascii="Arial" w:hAnsi="Arial" w:cs="Arial"/>
        </w:rPr>
        <w:t>Sprecher: Gisela Schulze. Dauer: 88 Minuten.</w:t>
      </w:r>
      <w:r>
        <w:rPr>
          <w:rFonts w:ascii="Arial" w:hAnsi="Arial" w:cs="Arial"/>
        </w:rPr>
        <w:br/>
        <w:t xml:space="preserve">Die neunjährige Betty kommt für zwei Wochen auf dem Hof ihrer Tante unter, solange ihre Eltern auf Geschäftsreise sind. So richtig begeistert ist sie nicht, denn draußen regnet und stürmt es, und ihr Cousin Martin geht ihr auf die Nerven. Doch dann wendet sich das Blatt für Betty, denn plötzlich hat sie den kleinen magischen Hund Sturm, einen schwarz-weißen Collie-Welpen, an ihrer Seite. Und damit nimmt ein unerwartetes Abenteuer seinen Lauf. Ab 6 Jahren. </w:t>
      </w:r>
    </w:p>
    <w:p w14:paraId="6D7C8DD8" w14:textId="77777777" w:rsidR="00000000" w:rsidRDefault="00000000">
      <w:pPr>
        <w:pStyle w:val="StandardWeb"/>
        <w:spacing w:after="0" w:afterAutospacing="0"/>
      </w:pPr>
      <w:r>
        <w:rPr>
          <w:rFonts w:ascii="Arial" w:hAnsi="Arial" w:cs="Arial"/>
        </w:rPr>
        <w:t>Titel-Nr 2 der Reihe Auf magischen Pfoten. 6 Reihentitel in unserem Bestand.</w:t>
      </w:r>
    </w:p>
    <w:p w14:paraId="5E5A761A" w14:textId="77777777" w:rsidR="00000000" w:rsidRDefault="00000000">
      <w:pPr>
        <w:pStyle w:val="StandardWeb"/>
        <w:spacing w:after="0" w:afterAutospacing="0"/>
      </w:pPr>
      <w:r>
        <w:rPr>
          <w:rFonts w:ascii="Arial" w:hAnsi="Arial" w:cs="Arial"/>
        </w:rPr>
        <w:t>Buch-Nr.: 55589</w:t>
      </w:r>
    </w:p>
    <w:p w14:paraId="4F71AD2B" w14:textId="77777777" w:rsidR="00000000" w:rsidRDefault="00000000">
      <w:pPr>
        <w:pStyle w:val="StandardWeb"/>
        <w:spacing w:after="0" w:afterAutospacing="0"/>
      </w:pPr>
    </w:p>
    <w:p w14:paraId="570D2FC6" w14:textId="77777777" w:rsidR="00000000" w:rsidRDefault="00000000">
      <w:pPr>
        <w:pStyle w:val="StandardWeb"/>
        <w:spacing w:after="0" w:afterAutospacing="0"/>
      </w:pPr>
      <w:r>
        <w:rPr>
          <w:rStyle w:val="Fett"/>
          <w:rFonts w:ascii="Arial" w:hAnsi="Arial" w:cs="Arial"/>
        </w:rPr>
        <w:t>Bentley, Sue: Auf magischen Pfoten [3]</w:t>
      </w:r>
    </w:p>
    <w:p w14:paraId="2FEEA103" w14:textId="77777777" w:rsidR="00000000" w:rsidRDefault="00000000">
      <w:pPr>
        <w:pStyle w:val="StandardWeb"/>
        <w:spacing w:after="0" w:afterAutospacing="0"/>
      </w:pPr>
      <w:r>
        <w:rPr>
          <w:rFonts w:ascii="Arial" w:hAnsi="Arial" w:cs="Arial"/>
        </w:rPr>
        <w:t>Sprecher: Regula Grauwiller. Dauer: 79 Minuten.</w:t>
      </w:r>
      <w:r>
        <w:rPr>
          <w:rFonts w:ascii="Arial" w:hAnsi="Arial" w:cs="Arial"/>
        </w:rPr>
        <w:br/>
        <w:t xml:space="preserve">Jessicas beste Freundin ist krank und deshalb muss Jessica ihre Eltern übers Wochenende zu einem Ballonfahrer-Festival begleiten. Doch auf dem Festival wandelt sich Jessicas Laune schlagartig, als plötzlich Sturm, ein kleiner magischer Jack-Russel-Welpe, auftaucht und sie um Hilfe bittet. Denn Sturm ist auf der Flucht vor einem Verfolger und nur in der Menschenwelt sicher. Ab 6 Jahren. </w:t>
      </w:r>
    </w:p>
    <w:p w14:paraId="70A3C102" w14:textId="77777777" w:rsidR="00000000" w:rsidRDefault="00000000">
      <w:pPr>
        <w:pStyle w:val="StandardWeb"/>
        <w:spacing w:after="0" w:afterAutospacing="0"/>
      </w:pPr>
      <w:r>
        <w:rPr>
          <w:rFonts w:ascii="Arial" w:hAnsi="Arial" w:cs="Arial"/>
        </w:rPr>
        <w:t>Titel-Nr 3 der Reihe Auf magischen Pfoten. 6 Reihentitel in unserem Bestand.</w:t>
      </w:r>
    </w:p>
    <w:p w14:paraId="55307086" w14:textId="77777777" w:rsidR="00000000" w:rsidRDefault="00000000">
      <w:pPr>
        <w:pStyle w:val="StandardWeb"/>
        <w:spacing w:after="0" w:afterAutospacing="0"/>
      </w:pPr>
      <w:r>
        <w:rPr>
          <w:rFonts w:ascii="Arial" w:hAnsi="Arial" w:cs="Arial"/>
        </w:rPr>
        <w:t>Buch-Nr.: 53985</w:t>
      </w:r>
    </w:p>
    <w:p w14:paraId="3E5995D4" w14:textId="77777777" w:rsidR="00000000" w:rsidRDefault="00000000">
      <w:pPr>
        <w:pStyle w:val="StandardWeb"/>
        <w:spacing w:after="0" w:afterAutospacing="0"/>
      </w:pPr>
    </w:p>
    <w:p w14:paraId="0DD5B4FE" w14:textId="77777777" w:rsidR="00000000" w:rsidRDefault="00000000">
      <w:pPr>
        <w:pStyle w:val="StandardWeb"/>
        <w:spacing w:after="0" w:afterAutospacing="0"/>
      </w:pPr>
      <w:r>
        <w:rPr>
          <w:rStyle w:val="Fett"/>
          <w:rFonts w:ascii="Arial" w:hAnsi="Arial" w:cs="Arial"/>
        </w:rPr>
        <w:t>Bentley, Sue: Auf magischen Pfoten [4]</w:t>
      </w:r>
    </w:p>
    <w:p w14:paraId="5A8D38FB" w14:textId="77777777" w:rsidR="00000000" w:rsidRDefault="00000000">
      <w:pPr>
        <w:pStyle w:val="StandardWeb"/>
        <w:spacing w:after="0" w:afterAutospacing="0"/>
      </w:pPr>
      <w:r>
        <w:rPr>
          <w:rFonts w:ascii="Arial" w:hAnsi="Arial" w:cs="Arial"/>
        </w:rPr>
        <w:t>Sprecher: Regula Grauwiller. Dauer: 81 Minuten.</w:t>
      </w:r>
      <w:r>
        <w:rPr>
          <w:rFonts w:ascii="Arial" w:hAnsi="Arial" w:cs="Arial"/>
        </w:rPr>
        <w:br/>
        <w:t xml:space="preserve">Tessa ist wahnsinnig aufgeregt, denn sie hat eine Rolle in einem Film bekommen. Voller Vorfreude kommt sie zum Filmset und lernt dort zwei Mädchen kennen, die ebenfalls mitspielen. Doch Fay und Kelly schneiden Tessa und haben nur fiese Sprüche übrig. Traurig zieht Tessa sich zurück. Erst als der kleine magische Hund Sturm auftaucht, hat die einsame Zeit am Filmset ein Ende. Ab 6 Jahren. </w:t>
      </w:r>
    </w:p>
    <w:p w14:paraId="76CFE4AD" w14:textId="77777777" w:rsidR="00000000" w:rsidRDefault="00000000">
      <w:pPr>
        <w:pStyle w:val="StandardWeb"/>
        <w:spacing w:after="0" w:afterAutospacing="0"/>
      </w:pPr>
      <w:r>
        <w:rPr>
          <w:rFonts w:ascii="Arial" w:hAnsi="Arial" w:cs="Arial"/>
        </w:rPr>
        <w:t>Titel-Nr 4 der Reihe Auf magischen Pfoten. 6 Reihentitel in unserem Bestand.</w:t>
      </w:r>
    </w:p>
    <w:p w14:paraId="2084A57B" w14:textId="77777777" w:rsidR="00000000" w:rsidRDefault="00000000">
      <w:pPr>
        <w:pStyle w:val="StandardWeb"/>
        <w:spacing w:after="0" w:afterAutospacing="0"/>
      </w:pPr>
      <w:r>
        <w:rPr>
          <w:rFonts w:ascii="Arial" w:hAnsi="Arial" w:cs="Arial"/>
        </w:rPr>
        <w:t>Buch-Nr.: 53981</w:t>
      </w:r>
    </w:p>
    <w:p w14:paraId="1BCD1110" w14:textId="77777777" w:rsidR="00000000" w:rsidRDefault="00000000">
      <w:pPr>
        <w:pStyle w:val="StandardWeb"/>
        <w:spacing w:after="0" w:afterAutospacing="0"/>
      </w:pPr>
    </w:p>
    <w:p w14:paraId="25146131" w14:textId="77777777" w:rsidR="00000000" w:rsidRDefault="00000000">
      <w:pPr>
        <w:pStyle w:val="StandardWeb"/>
        <w:spacing w:after="0" w:afterAutospacing="0"/>
      </w:pPr>
      <w:r>
        <w:rPr>
          <w:rStyle w:val="Fett"/>
          <w:rFonts w:ascii="Arial" w:hAnsi="Arial" w:cs="Arial"/>
        </w:rPr>
        <w:t>Bentley, Sue: Auf magischen Pfoten [5]</w:t>
      </w:r>
    </w:p>
    <w:p w14:paraId="19E14821" w14:textId="77777777" w:rsidR="00000000" w:rsidRDefault="00000000">
      <w:pPr>
        <w:pStyle w:val="StandardWeb"/>
        <w:spacing w:after="0" w:afterAutospacing="0"/>
      </w:pPr>
      <w:r>
        <w:rPr>
          <w:rFonts w:ascii="Arial" w:hAnsi="Arial" w:cs="Arial"/>
        </w:rPr>
        <w:t>Sprecher: Daniel Goldberger. Dauer: 106 Minuten.</w:t>
      </w:r>
      <w:r>
        <w:rPr>
          <w:rFonts w:ascii="Arial" w:hAnsi="Arial" w:cs="Arial"/>
        </w:rPr>
        <w:br/>
        <w:t xml:space="preserve">Paige soll vorübergehend bei der Mutter ihres Stiefvaters wohnen. Die lebt in einem riesigen, düsteren Haus auf dem Land und Paige hat sie noch nie zuvor getroffen. Klar, dass Paige da ein wenig mulmig zumute ist. Aber dann taucht plötzlich ein hübscher magischer Dalmatiner-Welpe namens Sturm auf und die beiden haben zusammen eine Menge Spaß. Ab 6 Jahren. </w:t>
      </w:r>
    </w:p>
    <w:p w14:paraId="7298DDB8" w14:textId="77777777" w:rsidR="00000000" w:rsidRDefault="00000000">
      <w:pPr>
        <w:pStyle w:val="StandardWeb"/>
        <w:spacing w:after="0" w:afterAutospacing="0"/>
      </w:pPr>
      <w:r>
        <w:rPr>
          <w:rFonts w:ascii="Arial" w:hAnsi="Arial" w:cs="Arial"/>
        </w:rPr>
        <w:t>Titel-Nr 5 der Reihe Auf magischen Pfoten. 6 Reihentitel in unserem Bestand.</w:t>
      </w:r>
    </w:p>
    <w:p w14:paraId="6D7EE3D6" w14:textId="77777777" w:rsidR="00000000" w:rsidRDefault="00000000">
      <w:pPr>
        <w:pStyle w:val="StandardWeb"/>
        <w:spacing w:after="0" w:afterAutospacing="0"/>
      </w:pPr>
      <w:r>
        <w:rPr>
          <w:rFonts w:ascii="Arial" w:hAnsi="Arial" w:cs="Arial"/>
        </w:rPr>
        <w:t>Buch-Nr.: 54088</w:t>
      </w:r>
    </w:p>
    <w:p w14:paraId="37F77CA8" w14:textId="77777777" w:rsidR="00000000" w:rsidRDefault="00000000">
      <w:pPr>
        <w:pStyle w:val="StandardWeb"/>
        <w:spacing w:after="0" w:afterAutospacing="0"/>
      </w:pPr>
    </w:p>
    <w:p w14:paraId="2C7612DF" w14:textId="77777777" w:rsidR="00000000" w:rsidRDefault="00000000">
      <w:pPr>
        <w:pStyle w:val="StandardWeb"/>
        <w:spacing w:after="0" w:afterAutospacing="0"/>
      </w:pPr>
      <w:r>
        <w:rPr>
          <w:rStyle w:val="Fett"/>
          <w:rFonts w:ascii="Arial" w:hAnsi="Arial" w:cs="Arial"/>
        </w:rPr>
        <w:t>Bentley, Sue: Auf magischen Pfoten [6]</w:t>
      </w:r>
    </w:p>
    <w:p w14:paraId="48BEC6AF" w14:textId="77777777" w:rsidR="00000000" w:rsidRDefault="00000000">
      <w:pPr>
        <w:pStyle w:val="StandardWeb"/>
        <w:spacing w:after="0" w:afterAutospacing="0"/>
      </w:pPr>
      <w:r>
        <w:rPr>
          <w:rFonts w:ascii="Arial" w:hAnsi="Arial" w:cs="Arial"/>
        </w:rPr>
        <w:t>Sprecher: Anny Duttweiler. Dauer: 101 Minuten.</w:t>
      </w:r>
      <w:r>
        <w:rPr>
          <w:rFonts w:ascii="Arial" w:hAnsi="Arial" w:cs="Arial"/>
        </w:rPr>
        <w:br/>
        <w:t xml:space="preserve">Cassies Eltern wollen campen gehen. Dazu gehören auch ausgedehnte Wanderungen im Wald. Cassie hat dazu überhaupt keine Lust. Und dann wird sie von den anderen Kindern auch noch aufgezogen, weil sie so klein ist. Doch dann trifft sie einen magischen Terrier-Welpen namens Sturm mit weichen weißen Pfoten und funkelnden blauen Augen. Gemeinsam mit Sturm wird Cassie es den anderen Campern zeigen. </w:t>
      </w:r>
    </w:p>
    <w:p w14:paraId="59D900F6" w14:textId="77777777" w:rsidR="00000000" w:rsidRDefault="00000000">
      <w:pPr>
        <w:pStyle w:val="StandardWeb"/>
        <w:spacing w:after="0" w:afterAutospacing="0"/>
      </w:pPr>
      <w:r>
        <w:rPr>
          <w:rFonts w:ascii="Arial" w:hAnsi="Arial" w:cs="Arial"/>
        </w:rPr>
        <w:t>Titel-Nr 6 der Reihe Auf magischen Pfoten. 6 Reihentitel in unserem Bestand.</w:t>
      </w:r>
    </w:p>
    <w:p w14:paraId="7506D1F4" w14:textId="77777777" w:rsidR="00000000" w:rsidRDefault="00000000">
      <w:pPr>
        <w:pStyle w:val="StandardWeb"/>
        <w:spacing w:after="0" w:afterAutospacing="0"/>
      </w:pPr>
      <w:r>
        <w:rPr>
          <w:rFonts w:ascii="Arial" w:hAnsi="Arial" w:cs="Arial"/>
        </w:rPr>
        <w:t>Buch-Nr.: 54083</w:t>
      </w:r>
    </w:p>
    <w:p w14:paraId="21B16FC2" w14:textId="77777777" w:rsidR="00000000" w:rsidRDefault="00000000">
      <w:pPr>
        <w:pStyle w:val="StandardWeb"/>
        <w:spacing w:after="240" w:afterAutospacing="0"/>
      </w:pPr>
      <w:r>
        <w:br/>
      </w:r>
    </w:p>
    <w:p w14:paraId="2F193188" w14:textId="77777777" w:rsidR="00000000" w:rsidRDefault="00000000">
      <w:pPr>
        <w:pStyle w:val="StandardWeb"/>
        <w:spacing w:after="0" w:afterAutospacing="0"/>
      </w:pPr>
      <w:r>
        <w:rPr>
          <w:rStyle w:val="Fett"/>
        </w:rPr>
        <w:t>Berrisford, Judith M.: Reiterferien am Meer</w:t>
      </w:r>
    </w:p>
    <w:p w14:paraId="748DEFE4" w14:textId="77777777" w:rsidR="00000000" w:rsidRDefault="00000000">
      <w:pPr>
        <w:pStyle w:val="StandardWeb"/>
        <w:spacing w:after="0" w:afterAutospacing="0"/>
      </w:pPr>
      <w:r>
        <w:lastRenderedPageBreak/>
        <w:t>Sprecher: Christine Renhardt. Dauer: 209 Minuten.</w:t>
      </w:r>
      <w:r>
        <w:br/>
        <w:t>Jackie und Babs steht ein ganz besonderes Erlebnis in ihren Ferien bevor: Sie werden Golden Boy erleben, das berühmte Turnierpferd, das viele Preise errungen hat, bevor es nach einem Sturz für immer ausgeschaltet wurde. Beim Picknick am Meer aber geschieht Unvorhergesehenes und die herrlichen Tage scheinen traurig zu enden.</w:t>
      </w:r>
      <w:r>
        <w:br/>
        <w:t>Buch-Nr.: 45362</w:t>
      </w:r>
    </w:p>
    <w:p w14:paraId="0438F498" w14:textId="77777777" w:rsidR="00000000" w:rsidRDefault="00000000">
      <w:pPr>
        <w:pStyle w:val="StandardWeb"/>
        <w:spacing w:after="0" w:afterAutospacing="0"/>
      </w:pPr>
    </w:p>
    <w:p w14:paraId="180C1AF3" w14:textId="77777777" w:rsidR="00000000" w:rsidRDefault="00000000">
      <w:pPr>
        <w:pStyle w:val="StandardWeb"/>
        <w:spacing w:after="0" w:afterAutospacing="0"/>
      </w:pPr>
      <w:r>
        <w:rPr>
          <w:rStyle w:val="Fett"/>
        </w:rPr>
        <w:t>Bickham, Jack: Vogelfrei</w:t>
      </w:r>
    </w:p>
    <w:p w14:paraId="2372AACE" w14:textId="77777777" w:rsidR="00000000" w:rsidRDefault="00000000">
      <w:pPr>
        <w:pStyle w:val="StandardWeb"/>
        <w:spacing w:after="0" w:afterAutospacing="0"/>
      </w:pPr>
      <w:r>
        <w:t>Sprecher: Rotraut Ziffer-Lenzmann. Dauer: 261 Minuten.</w:t>
      </w:r>
      <w:r>
        <w:br/>
        <w:t>Durch einen verletzten Rotschwanzbussard, den er gesund pflegt, lernt der junge Billy seine Probleme zu bewältigen.</w:t>
      </w:r>
      <w:r>
        <w:br/>
        <w:t>Buch-Nr.: 43986</w:t>
      </w:r>
    </w:p>
    <w:p w14:paraId="010F621A" w14:textId="77777777" w:rsidR="00000000" w:rsidRDefault="00000000">
      <w:pPr>
        <w:pStyle w:val="StandardWeb"/>
        <w:spacing w:after="0" w:afterAutospacing="0"/>
      </w:pPr>
    </w:p>
    <w:p w14:paraId="46333AF0" w14:textId="77777777" w:rsidR="00000000" w:rsidRDefault="00000000">
      <w:pPr>
        <w:pStyle w:val="StandardWeb"/>
        <w:spacing w:after="0" w:afterAutospacing="0"/>
      </w:pPr>
      <w:r>
        <w:rPr>
          <w:rStyle w:val="Fett"/>
        </w:rPr>
        <w:t>Boehme, Julia: Tafiti und das fliegende Pinselohrschwein</w:t>
      </w:r>
    </w:p>
    <w:p w14:paraId="3668EB92" w14:textId="77777777" w:rsidR="00000000" w:rsidRDefault="00000000">
      <w:pPr>
        <w:pStyle w:val="StandardWeb"/>
        <w:spacing w:after="0" w:afterAutospacing="0"/>
      </w:pPr>
      <w:r>
        <w:t>Sprecher: Christoph Maria Herbst. Dauer: 40 Minuten.</w:t>
      </w:r>
      <w:r>
        <w:br/>
        <w:t xml:space="preserve">Das freche Erdmännchen Tafiti und sein bester Freund, das Pinselohrschwein Pinsel, leben zufrieden in der afrikanischen Savanne bis zu dem Tag, als der Adler Mister Gogo Tafiti schnappt, in seinen Adlerhorst entführt... und dort zum Aufräumen zwingen will. Doch zum Glück hat Tafiti viele Freunde, die sofort eine abenteuerliche Rettungsaktion starten. Bei diesem Hörbuch handelt es sich um ein käuflich erworbenes Hörbuch, das barrierefrei aufbereitet wurde. </w:t>
      </w:r>
      <w:r>
        <w:br/>
        <w:t>Buch-Nr.: 33570</w:t>
      </w:r>
    </w:p>
    <w:p w14:paraId="722211EF" w14:textId="77777777" w:rsidR="00000000" w:rsidRDefault="00000000">
      <w:pPr>
        <w:pStyle w:val="StandardWeb"/>
        <w:spacing w:after="0" w:afterAutospacing="0"/>
      </w:pPr>
    </w:p>
    <w:p w14:paraId="2016EC1F" w14:textId="77777777" w:rsidR="00000000" w:rsidRDefault="00000000">
      <w:pPr>
        <w:pStyle w:val="StandardWeb"/>
        <w:spacing w:after="0" w:afterAutospacing="0"/>
      </w:pPr>
      <w:r>
        <w:rPr>
          <w:rStyle w:val="Fett"/>
        </w:rPr>
        <w:t>Böge, Dieter: 189</w:t>
      </w:r>
    </w:p>
    <w:p w14:paraId="2A6D2320" w14:textId="77777777" w:rsidR="00000000" w:rsidRDefault="00000000">
      <w:pPr>
        <w:pStyle w:val="StandardWeb"/>
        <w:spacing w:after="0" w:afterAutospacing="0"/>
      </w:pPr>
      <w:r>
        <w:t>Sprecher: Irene Budischowsky. Dauer: 20 Minuten.</w:t>
      </w:r>
      <w:r>
        <w:br/>
        <w:t>Ein kleiner Kanarienvogel erlebt im 19. Jahrhundert eine weite Reise: Ein Vogelhändler nimmt ihn und 188 weitere Vögel vom Harz mit nach Amerika, wo viele Menschen gerne solche Vögel kaufen möchten. Ob er als Nummer 189 dieser zwitschernden Reisegruppe ein schönes Zuhause finden wird? Ab 5 Jahren.</w:t>
      </w:r>
      <w:r>
        <w:br/>
        <w:t>Buch-Nr.: 55186</w:t>
      </w:r>
    </w:p>
    <w:p w14:paraId="37E94F81" w14:textId="77777777" w:rsidR="00000000" w:rsidRDefault="00000000">
      <w:pPr>
        <w:pStyle w:val="StandardWeb"/>
        <w:spacing w:after="0" w:afterAutospacing="0"/>
      </w:pPr>
    </w:p>
    <w:p w14:paraId="0C9BC947" w14:textId="77777777" w:rsidR="00000000" w:rsidRDefault="00000000">
      <w:pPr>
        <w:pStyle w:val="StandardWeb"/>
        <w:spacing w:after="0" w:afterAutospacing="0"/>
      </w:pPr>
      <w:r>
        <w:rPr>
          <w:rStyle w:val="Fett"/>
        </w:rPr>
        <w:t>Bonsels, Waldemar: Die Biene Maja</w:t>
      </w:r>
    </w:p>
    <w:p w14:paraId="4F857239" w14:textId="77777777" w:rsidR="00000000" w:rsidRDefault="00000000">
      <w:pPr>
        <w:pStyle w:val="StandardWeb"/>
        <w:spacing w:after="0" w:afterAutospacing="0"/>
      </w:pPr>
      <w:r>
        <w:t>Sprecher: Eva H. Frick. Dauer: 262 Minuten.</w:t>
      </w:r>
      <w:r>
        <w:br/>
        <w:t>Über das Leben einer Biene.</w:t>
      </w:r>
      <w:r>
        <w:br/>
        <w:t>Buch-Nr.: 43020</w:t>
      </w:r>
    </w:p>
    <w:p w14:paraId="4D7BCED8" w14:textId="77777777" w:rsidR="00000000" w:rsidRDefault="00000000">
      <w:pPr>
        <w:pStyle w:val="StandardWeb"/>
        <w:spacing w:after="0" w:afterAutospacing="0"/>
      </w:pPr>
    </w:p>
    <w:p w14:paraId="21BB2204" w14:textId="77777777" w:rsidR="00000000" w:rsidRDefault="00000000">
      <w:pPr>
        <w:pStyle w:val="StandardWeb"/>
        <w:spacing w:after="0" w:afterAutospacing="0"/>
      </w:pPr>
      <w:r>
        <w:rPr>
          <w:rStyle w:val="Fett"/>
        </w:rPr>
        <w:t>Bull, Bruno Horst: Die Mäuse von Rom</w:t>
      </w:r>
    </w:p>
    <w:p w14:paraId="2314BC5C" w14:textId="77777777" w:rsidR="00000000" w:rsidRDefault="00000000">
      <w:pPr>
        <w:pStyle w:val="StandardWeb"/>
        <w:spacing w:after="0" w:afterAutospacing="0"/>
      </w:pPr>
      <w:r>
        <w:lastRenderedPageBreak/>
        <w:t>Sprecher: Gotlinde Rupp. Dauer: 171 Minuten.</w:t>
      </w:r>
      <w:r>
        <w:br/>
        <w:t>Im Kolosseum von Rom lebt eine große Mäusefamilie friedlich beieinander. Und da Mäuse sich rasch vermehren, vergrößert sich auch diese Familie schnell. Das aber kann dem Familienoberhaupt, dem Mäusevater Umberto, nur recht sein. Er liebt seine wachsende Nachkommenschaft, und er und seine Kinder führen ein glückliches und harmonisches Familienleben. Doch große Gefahren bedrohen diesen Frieden...</w:t>
      </w:r>
      <w:r>
        <w:br/>
        <w:t>Buch-Nr.: 44469</w:t>
      </w:r>
    </w:p>
    <w:p w14:paraId="6D8AE525" w14:textId="77777777" w:rsidR="00000000" w:rsidRDefault="00000000">
      <w:pPr>
        <w:pStyle w:val="StandardWeb"/>
        <w:spacing w:after="0" w:afterAutospacing="0"/>
      </w:pPr>
    </w:p>
    <w:p w14:paraId="0485A07A" w14:textId="77777777" w:rsidR="00000000" w:rsidRDefault="00000000">
      <w:pPr>
        <w:pStyle w:val="StandardWeb"/>
        <w:spacing w:after="0" w:afterAutospacing="0"/>
      </w:pPr>
      <w:r>
        <w:rPr>
          <w:rStyle w:val="Fett"/>
        </w:rPr>
        <w:t>Bydlinski, Georg: Krok bleibt am Ball</w:t>
      </w:r>
    </w:p>
    <w:p w14:paraId="156A0851" w14:textId="77777777" w:rsidR="00000000" w:rsidRDefault="00000000">
      <w:pPr>
        <w:pStyle w:val="StandardWeb"/>
        <w:spacing w:after="0" w:afterAutospacing="0"/>
      </w:pPr>
      <w:r>
        <w:t>Sprecher: Irene Budischowsky. Dauer: 54 Minuten.</w:t>
      </w:r>
      <w:r>
        <w:br/>
        <w:t>Ein Krokodil auf dem Fußballfeld? Eines Tages wird Krok unsanft aus seinem Mittagsschlaf geweckt, weil vor seinem Zoo-Gehege Kinder lauthals mit einem Ball spielen. Neugierig beobachtet er das bunte Treiben und beschließt: Das kann ich auch! Tatsächlichh darf er bald selbst bei einem Match mitspielen und lernt dabei viel über Fußball, Mut, Freundschaft und Teamgeist. Ab 6. Jahre</w:t>
      </w:r>
      <w:r>
        <w:br/>
        <w:t>Buch-Nr.: 57296</w:t>
      </w:r>
    </w:p>
    <w:p w14:paraId="1FCDD469" w14:textId="77777777" w:rsidR="00000000" w:rsidRDefault="00000000">
      <w:pPr>
        <w:pStyle w:val="StandardWeb"/>
        <w:spacing w:after="0" w:afterAutospacing="0"/>
      </w:pPr>
    </w:p>
    <w:p w14:paraId="365A7079" w14:textId="77777777" w:rsidR="00000000" w:rsidRDefault="00000000">
      <w:pPr>
        <w:pStyle w:val="StandardWeb"/>
        <w:spacing w:after="0" w:afterAutospacing="0"/>
      </w:pPr>
      <w:r>
        <w:rPr>
          <w:rStyle w:val="Fett"/>
        </w:rPr>
        <w:t>Caillou, Alan: Bischu, der Jaguar</w:t>
      </w:r>
    </w:p>
    <w:p w14:paraId="4699B1DD" w14:textId="77777777" w:rsidR="00000000" w:rsidRDefault="00000000">
      <w:pPr>
        <w:pStyle w:val="StandardWeb"/>
        <w:spacing w:after="0" w:afterAutospacing="0"/>
      </w:pPr>
      <w:r>
        <w:t>Sprecher: Ariane Calix. Dauer: 200 Minuten.</w:t>
      </w:r>
      <w:r>
        <w:br/>
        <w:t>Ein Trapper steht am Ufer eines wilden Flusses im Urwald. Er sieht im Laub einen Jaguar. Er hebt sein Gewehr, schießt, und die große Katze verschwindet. Schwer getroffen verbirgt sich Bischu im tiefen Dunkel des Dschungels. Nachdem er sich von dem ersten furchtbaren Schrecken erholt hat, wird jede seiner Handlungen von einem einzigen Instinkt beherrscht: Wenn er sterben muss, dann in seiner Höhle.</w:t>
      </w:r>
      <w:r>
        <w:br/>
        <w:t>Buch-Nr.: 43867</w:t>
      </w:r>
    </w:p>
    <w:p w14:paraId="1149584F" w14:textId="77777777" w:rsidR="00000000" w:rsidRDefault="00000000">
      <w:pPr>
        <w:pStyle w:val="StandardWeb"/>
        <w:spacing w:after="0" w:afterAutospacing="0"/>
      </w:pPr>
    </w:p>
    <w:p w14:paraId="45CD8D30" w14:textId="77777777" w:rsidR="00000000" w:rsidRDefault="00000000">
      <w:pPr>
        <w:pStyle w:val="StandardWeb"/>
        <w:spacing w:after="0" w:afterAutospacing="0"/>
      </w:pPr>
      <w:r>
        <w:rPr>
          <w:rStyle w:val="Fett"/>
        </w:rPr>
        <w:t>Carle, Eric: Die kleine Raupe Nimmersatt</w:t>
      </w:r>
    </w:p>
    <w:p w14:paraId="79AE5701" w14:textId="77777777" w:rsidR="00000000" w:rsidRDefault="00000000">
      <w:pPr>
        <w:pStyle w:val="StandardWeb"/>
        <w:spacing w:after="0" w:afterAutospacing="0"/>
      </w:pPr>
      <w:r>
        <w:t>Sprecher: Martin Nürnberger, Rolf Nagel. Dauer: 42 Minuten.</w:t>
      </w:r>
      <w:r>
        <w:br/>
        <w:t xml:space="preserve">Die kleine Raupe Nimmersatt macht sich auf den Weg um Futter zu suchen und frisst sich eine Woche über durch alles, was sie finden kann, bis sie endlich satt ist. Dieses Hörbuch enthält außerdem die Geschichten "Gute Reise, bunter Hahn", "Die kleine Grille singt ihr Lied", "Das kleine Glühwürmchen", "Die Affenmutter liebt ihr Kind", "Die kleine Spinne spinnt und schweigt" und das "Geburtstagslied". Ab 1 Jahr. Bei diesem Hörbuch handelt es sich um ein käuflich erworbenes Hörbuch, das barrierefrei aufgearbeitet wurde. </w:t>
      </w:r>
      <w:r>
        <w:br/>
        <w:t>Buch-Nr.: 33394</w:t>
      </w:r>
    </w:p>
    <w:p w14:paraId="304CC922" w14:textId="77777777" w:rsidR="00000000" w:rsidRDefault="00000000">
      <w:pPr>
        <w:pStyle w:val="StandardWeb"/>
        <w:spacing w:after="0" w:afterAutospacing="0"/>
      </w:pPr>
    </w:p>
    <w:p w14:paraId="0CCCFC4A" w14:textId="77777777" w:rsidR="00000000" w:rsidRDefault="00000000">
      <w:pPr>
        <w:pStyle w:val="StandardWeb"/>
        <w:spacing w:after="0" w:afterAutospacing="0"/>
      </w:pPr>
      <w:r>
        <w:rPr>
          <w:rStyle w:val="Fett"/>
        </w:rPr>
        <w:t>Chapman, Jean: Die Wunschkatze</w:t>
      </w:r>
    </w:p>
    <w:p w14:paraId="2EF75BAE" w14:textId="77777777" w:rsidR="00000000" w:rsidRDefault="00000000">
      <w:pPr>
        <w:pStyle w:val="StandardWeb"/>
        <w:spacing w:after="0" w:afterAutospacing="0"/>
      </w:pPr>
      <w:r>
        <w:lastRenderedPageBreak/>
        <w:t>Sprecher: Trude Fukar. Dauer: 110 Minuten.</w:t>
      </w:r>
      <w:r>
        <w:br/>
        <w:t>Eine Katze erobert eine Familie.</w:t>
      </w:r>
      <w:r>
        <w:br/>
        <w:t>Buch-Nr.: 44656</w:t>
      </w:r>
    </w:p>
    <w:p w14:paraId="6284EFE9" w14:textId="77777777" w:rsidR="00000000" w:rsidRDefault="00000000">
      <w:pPr>
        <w:pStyle w:val="StandardWeb"/>
        <w:spacing w:after="0" w:afterAutospacing="0"/>
      </w:pPr>
    </w:p>
    <w:p w14:paraId="20F4A559" w14:textId="77777777" w:rsidR="00000000" w:rsidRDefault="00000000">
      <w:pPr>
        <w:pStyle w:val="StandardWeb"/>
        <w:spacing w:after="0" w:afterAutospacing="0"/>
      </w:pPr>
      <w:r>
        <w:rPr>
          <w:rStyle w:val="Fett"/>
        </w:rPr>
        <w:t>Chipperfield, Josef: Rooloo der Hirsch</w:t>
      </w:r>
    </w:p>
    <w:p w14:paraId="647809CB" w14:textId="77777777" w:rsidR="00000000" w:rsidRDefault="00000000">
      <w:pPr>
        <w:pStyle w:val="StandardWeb"/>
        <w:spacing w:after="0" w:afterAutospacing="0"/>
      </w:pPr>
      <w:r>
        <w:t>Sprecher: Erich Gabriel. Dauer: 486 Minuten.</w:t>
      </w:r>
      <w:r>
        <w:br/>
        <w:t>Jugendbuch.</w:t>
      </w:r>
      <w:r>
        <w:br/>
        <w:t>Buch-Nr.: 40823</w:t>
      </w:r>
    </w:p>
    <w:p w14:paraId="6C1C8F01" w14:textId="77777777" w:rsidR="00000000" w:rsidRDefault="00000000">
      <w:pPr>
        <w:pStyle w:val="StandardWeb"/>
        <w:spacing w:after="0" w:afterAutospacing="0"/>
      </w:pPr>
    </w:p>
    <w:p w14:paraId="1EA70689" w14:textId="77777777" w:rsidR="00000000" w:rsidRDefault="00000000">
      <w:pPr>
        <w:pStyle w:val="StandardWeb"/>
        <w:spacing w:after="0" w:afterAutospacing="0"/>
      </w:pPr>
      <w:r>
        <w:rPr>
          <w:rStyle w:val="Fett"/>
        </w:rPr>
        <w:t>Dahl, Roald: Das riesengroße Krokodil</w:t>
      </w:r>
    </w:p>
    <w:p w14:paraId="08B28246" w14:textId="77777777" w:rsidR="00000000" w:rsidRDefault="00000000">
      <w:pPr>
        <w:pStyle w:val="StandardWeb"/>
        <w:spacing w:after="0" w:afterAutospacing="0"/>
      </w:pPr>
      <w:r>
        <w:t>Sprecher: Raphael Burri. Dauer: 27 Minuten.</w:t>
      </w:r>
      <w:r>
        <w:br/>
        <w:t>Das riesengroße Krokodil hat gewaltigen Hunger. Was käme ihm da gelegener als ein paar leckere Kinder? Doch die lassen sich nicht so leicht fangen, da braucht es schon ausgefuchste Tricks. Zunächst läuft für das Krokodil und seine fiesen Fallen auch alles nach Plan, wären da nicht die anderen Tiere im Dschungel, die den Kindern unermüdlich helfen. So erhält das Krokodil schließlich die Strafe, die es verdient, und Mut und Hilfsbereitschaft tragen den Sieg davon.</w:t>
      </w:r>
      <w:r>
        <w:br/>
        <w:t>Buch-Nr.: 57418</w:t>
      </w:r>
    </w:p>
    <w:p w14:paraId="433C7C5D" w14:textId="77777777" w:rsidR="00000000" w:rsidRDefault="00000000">
      <w:pPr>
        <w:pStyle w:val="StandardWeb"/>
        <w:spacing w:after="0" w:afterAutospacing="0"/>
      </w:pPr>
    </w:p>
    <w:p w14:paraId="027BD9D3" w14:textId="77777777" w:rsidR="00000000" w:rsidRDefault="00000000">
      <w:pPr>
        <w:pStyle w:val="StandardWeb"/>
        <w:spacing w:after="0" w:afterAutospacing="0"/>
      </w:pPr>
      <w:r>
        <w:rPr>
          <w:rStyle w:val="Fett"/>
        </w:rPr>
        <w:t>Dawson, Alec John: Jan, der schlaue Schlittenhund</w:t>
      </w:r>
    </w:p>
    <w:p w14:paraId="6460258D" w14:textId="77777777" w:rsidR="00000000" w:rsidRDefault="00000000">
      <w:pPr>
        <w:pStyle w:val="StandardWeb"/>
        <w:spacing w:after="0" w:afterAutospacing="0"/>
      </w:pPr>
      <w:r>
        <w:t>Sprecher: Klaus J. Mad. Dauer: 313 Minuten.</w:t>
      </w:r>
      <w:r>
        <w:br/>
        <w:t>Jan ist der Sohn des berühmten Wolfshundes Finn und der Bluthündin Desdemona. Er ist der einzige, der aus dem Wurf überlebt. Sorgsam aufgezogen, entwickelt er sich prächtig. Dick, der Sohn des Nachbarn, dressiert ihn und nimmt ihn als Polizeihund mit nach Kanada...</w:t>
      </w:r>
      <w:r>
        <w:br/>
        <w:t>Buch-Nr.: 42003</w:t>
      </w:r>
    </w:p>
    <w:p w14:paraId="578D9161" w14:textId="77777777" w:rsidR="00000000" w:rsidRDefault="00000000">
      <w:pPr>
        <w:pStyle w:val="StandardWeb"/>
        <w:spacing w:after="0" w:afterAutospacing="0"/>
      </w:pPr>
    </w:p>
    <w:p w14:paraId="6D0F0A15" w14:textId="77777777" w:rsidR="00000000" w:rsidRDefault="00000000">
      <w:pPr>
        <w:pStyle w:val="StandardWeb"/>
        <w:spacing w:after="0" w:afterAutospacing="0"/>
      </w:pPr>
      <w:r>
        <w:rPr>
          <w:rStyle w:val="Fett"/>
        </w:rPr>
        <w:t>Dicamillo, Kate: Flora &amp; Ulysses</w:t>
      </w:r>
    </w:p>
    <w:p w14:paraId="7502AB48" w14:textId="77777777" w:rsidR="00000000" w:rsidRDefault="00000000">
      <w:pPr>
        <w:pStyle w:val="StandardWeb"/>
        <w:spacing w:after="0" w:afterAutospacing="0"/>
      </w:pPr>
      <w:r>
        <w:t>Sprecher: Erika Kollmann-Till. Dauer: 316 Minuten.</w:t>
      </w:r>
      <w:r>
        <w:br/>
        <w:t>Sie stand am Fenster und sah, wie das Eichhörnchen vom Staubsauger verscluckt wurde. "Heiliger Bimbam!", sagte Flora. Aber keine Sorge, dem Eichörnchen ist nichts passiert. Im Gegenteil, es ist putzmunter und wird Floras bester Freund! Das Buch beschreibt ihre gemeinsamen Abenteuer.</w:t>
      </w:r>
      <w:r>
        <w:br/>
        <w:t>Buch-Nr.: 55200</w:t>
      </w:r>
    </w:p>
    <w:p w14:paraId="0271D97A" w14:textId="77777777" w:rsidR="00000000" w:rsidRDefault="00000000">
      <w:pPr>
        <w:pStyle w:val="StandardWeb"/>
        <w:spacing w:after="0" w:afterAutospacing="0"/>
      </w:pPr>
    </w:p>
    <w:p w14:paraId="64B0DB95" w14:textId="77777777" w:rsidR="00000000" w:rsidRDefault="00000000">
      <w:pPr>
        <w:pStyle w:val="StandardWeb"/>
        <w:spacing w:after="0" w:afterAutospacing="0"/>
      </w:pPr>
      <w:r>
        <w:rPr>
          <w:rStyle w:val="Fett"/>
        </w:rPr>
        <w:t>Ferra-Mikura, Vera: Pusselkram wird Millionär</w:t>
      </w:r>
    </w:p>
    <w:p w14:paraId="6FE4E128" w14:textId="77777777" w:rsidR="00000000" w:rsidRDefault="00000000">
      <w:pPr>
        <w:pStyle w:val="StandardWeb"/>
        <w:spacing w:after="0" w:afterAutospacing="0"/>
      </w:pPr>
      <w:r>
        <w:lastRenderedPageBreak/>
        <w:t>Sprecher: Christine Renhardt. Dauer: 151 Minuten.</w:t>
      </w:r>
      <w:r>
        <w:br/>
        <w:t xml:space="preserve">"Lotti, erschrick nicht, seit einer Woche bin ich Millionär", sagt Herr Pusselkram eines Morgens zu seiner Frau. "Gratuliere!" sagt Frau Pusselkram. "Gibt´s sonst noch Neuigkeiten?" Es war nur ein Traum gewesen, von dem Herr Pusselkram ihr erzählt hat. Ob die Wahrsagerin Frau Zirkel ihm helfen kann? "Es ist schwer, Gutes zu tun, wenn man selber nichts hat. Wäre ich so reich wie in meinem Traum, stünde meine Tür für jeden, der arm ist, weit offen. Keiner dürfte mehr frieren und Hunger leiden." Das sagt Herr Pusselkram zur Wahrsagerin, die auch zu zaubern vermag. </w:t>
      </w:r>
      <w:r>
        <w:br/>
        <w:t>Buch-Nr.: 56329</w:t>
      </w:r>
    </w:p>
    <w:p w14:paraId="3A9EC04E" w14:textId="77777777" w:rsidR="00000000" w:rsidRDefault="00000000">
      <w:pPr>
        <w:pStyle w:val="StandardWeb"/>
        <w:spacing w:after="0" w:afterAutospacing="0"/>
      </w:pPr>
    </w:p>
    <w:p w14:paraId="77444514" w14:textId="77777777" w:rsidR="00000000" w:rsidRDefault="00000000">
      <w:pPr>
        <w:pStyle w:val="StandardWeb"/>
        <w:spacing w:after="0" w:afterAutospacing="0"/>
      </w:pPr>
      <w:r>
        <w:rPr>
          <w:rStyle w:val="Fett"/>
        </w:rPr>
        <w:t>Grahame, Kenneth: Der Wind in den Weiden</w:t>
      </w:r>
    </w:p>
    <w:p w14:paraId="111AFAD1" w14:textId="77777777" w:rsidR="00000000" w:rsidRDefault="00000000">
      <w:pPr>
        <w:pStyle w:val="StandardWeb"/>
        <w:spacing w:after="0" w:afterAutospacing="0"/>
      </w:pPr>
      <w:r>
        <w:t>Sprecher: Marius Langer. Dauer: 371 Minuten.</w:t>
      </w:r>
      <w:r>
        <w:br/>
        <w:t>Ein Roman für Kinder, den Kenneth Grahame 1908 veröffentlichte: Als der Maulwurf den Frühjahrsputz sein lässt und sich auf den Weg an die frische Luft macht, beginnt für ihn ein neues Leben voller herrlicher Erlebnisse mit seinen neuen Freunden: Der ausgeglichenen Ratte, dem etwas ruppigen, aber großherzigen Dachs und dem selbstverliebten, impulsiven und unverbesserlichen Herrn Kröterich.</w:t>
      </w:r>
      <w:r>
        <w:br/>
        <w:t>Buch-Nr.: 54033</w:t>
      </w:r>
    </w:p>
    <w:p w14:paraId="5314E2CA" w14:textId="77777777" w:rsidR="00000000" w:rsidRDefault="00000000">
      <w:pPr>
        <w:pStyle w:val="StandardWeb"/>
        <w:spacing w:after="0" w:afterAutospacing="0"/>
      </w:pPr>
    </w:p>
    <w:p w14:paraId="634D486E" w14:textId="77777777" w:rsidR="00000000" w:rsidRDefault="00000000">
      <w:pPr>
        <w:pStyle w:val="StandardWeb"/>
        <w:spacing w:after="0" w:afterAutospacing="0"/>
      </w:pPr>
      <w:r>
        <w:rPr>
          <w:rStyle w:val="Fett"/>
        </w:rPr>
        <w:t>Hämmerle, Susa: Köpfchen muss man haben</w:t>
      </w:r>
    </w:p>
    <w:p w14:paraId="26E09721" w14:textId="77777777" w:rsidR="00000000" w:rsidRDefault="00000000">
      <w:pPr>
        <w:pStyle w:val="StandardWeb"/>
        <w:spacing w:after="0" w:afterAutospacing="0"/>
      </w:pPr>
      <w:r>
        <w:t>Sprecher: Irene Budischowsky. Dauer: 74 Minuten.</w:t>
      </w:r>
      <w:r>
        <w:br/>
        <w:t>Kleine und große Tiere: Ameise, Giraffe oder Zottelschaf: in diesen witzigen, sprachspielerischen Geschichten und Fabeln spricht die Autorin Theman an, die Kinder betreffen: z.B. dass man auch als wilder Stier Konflikte mit Klugheit statt Kampf lösen kann, dass auch bei einem Löwenkind Vorsicht nicht Feigheit bedeutet und dass selbst ein stolzer Hahn mal Hilfe annehmen kann.</w:t>
      </w:r>
      <w:r>
        <w:br/>
        <w:t>Buch-Nr.: 55152</w:t>
      </w:r>
    </w:p>
    <w:p w14:paraId="1112876F" w14:textId="77777777" w:rsidR="00000000" w:rsidRDefault="00000000">
      <w:pPr>
        <w:pStyle w:val="StandardWeb"/>
        <w:spacing w:after="0" w:afterAutospacing="0"/>
      </w:pPr>
    </w:p>
    <w:p w14:paraId="0EE27AE1" w14:textId="77777777" w:rsidR="00000000" w:rsidRDefault="00000000">
      <w:pPr>
        <w:pStyle w:val="StandardWeb"/>
        <w:spacing w:after="0" w:afterAutospacing="0"/>
      </w:pPr>
      <w:r>
        <w:rPr>
          <w:rStyle w:val="Fett"/>
        </w:rPr>
        <w:t>Henn, Kristina Magdalena: Ostwind - Zusammen sind wir frei</w:t>
      </w:r>
    </w:p>
    <w:p w14:paraId="2190BD24" w14:textId="77777777" w:rsidR="00000000" w:rsidRDefault="00000000">
      <w:pPr>
        <w:pStyle w:val="StandardWeb"/>
        <w:spacing w:after="0" w:afterAutospacing="0"/>
      </w:pPr>
      <w:r>
        <w:t>Sprecher: Anja Stadlober. Dauer: 82 Minuten.</w:t>
      </w:r>
      <w:r>
        <w:br/>
        <w:t>Mika ist außer sich vor Wut: Sie hat die Versetzung in die nächste Klasse nicht geschafft. Nun heißt es den Sommer lang büffeln - und das ausgerechnet auf dem Pferdegestüt ihrer strengen Großmutter. Doch Mika denkt nicht daran, sich hinter Schulbüchern zu verstecken. In der dunkelsten Box des Pferdestalls entdeckt sie den wilden und scheuen Hengst Ostwind. Bei diesem Hörbuch handelt es sich um ein käuflich erworbenes Hörbuch das barrierefrei aufgearbeitet wurde.</w:t>
      </w:r>
      <w:r>
        <w:br/>
        <w:t>Buch-Nr.: 33256</w:t>
      </w:r>
    </w:p>
    <w:p w14:paraId="48B4D8C8" w14:textId="77777777" w:rsidR="00000000" w:rsidRDefault="00000000">
      <w:pPr>
        <w:pStyle w:val="StandardWeb"/>
        <w:spacing w:after="0" w:afterAutospacing="0"/>
      </w:pPr>
    </w:p>
    <w:p w14:paraId="5CED4E2A" w14:textId="77777777" w:rsidR="00000000" w:rsidRDefault="00000000">
      <w:pPr>
        <w:pStyle w:val="StandardWeb"/>
        <w:spacing w:after="0" w:afterAutospacing="0"/>
      </w:pPr>
      <w:r>
        <w:rPr>
          <w:rStyle w:val="Fett"/>
        </w:rPr>
        <w:t>Holzinger, Michaela: Poppy Poppington</w:t>
      </w:r>
    </w:p>
    <w:p w14:paraId="16DC9579" w14:textId="77777777" w:rsidR="00000000" w:rsidRDefault="00000000">
      <w:pPr>
        <w:pStyle w:val="StandardWeb"/>
        <w:spacing w:after="0" w:afterAutospacing="0"/>
      </w:pPr>
      <w:r>
        <w:lastRenderedPageBreak/>
        <w:t>Sprecher: Rose Vischer. Dauer: 200 Minuten.</w:t>
      </w:r>
      <w:r>
        <w:br/>
        <w:t>Das Muffinhaus von Granny Alfreda ist der gemütlichste Ort der Welt, findet Poppy Poppington. Und trotzdem wird sie das Gefühl nicht los, dass dort etwas nicht mit rechten Dingen zugeht. Denn warum kommt jeden Tag eine Kuh zu Besuch? Und mit wem redet Granny im Waldzimmer, wenn weit und breit kein Mensch in Sicht ist? Mit Hilfe von Kater Sesam, dem Eichhörnchen Grinsemaul und dem Pony Parry stößt Poppy auf ein Geheimnis, das ihr ganzes Leben auf den Kopf stellt. Ab 9 Jahren.</w:t>
      </w:r>
      <w:r>
        <w:br/>
        <w:t>Buch-Nr.: 56565</w:t>
      </w:r>
    </w:p>
    <w:p w14:paraId="275F123C" w14:textId="77777777" w:rsidR="00000000" w:rsidRDefault="00000000">
      <w:pPr>
        <w:pStyle w:val="StandardWeb"/>
        <w:spacing w:after="0" w:afterAutospacing="0"/>
      </w:pPr>
    </w:p>
    <w:p w14:paraId="054B4205" w14:textId="77777777" w:rsidR="00000000" w:rsidRDefault="00000000">
      <w:pPr>
        <w:pStyle w:val="StandardWeb"/>
        <w:spacing w:after="0" w:afterAutospacing="0"/>
      </w:pPr>
      <w:r>
        <w:rPr>
          <w:rStyle w:val="Fett"/>
        </w:rPr>
        <w:t>Howard, Martin: Shaun das Schaf</w:t>
      </w:r>
    </w:p>
    <w:p w14:paraId="33307277" w14:textId="77777777" w:rsidR="00000000" w:rsidRDefault="00000000">
      <w:pPr>
        <w:pStyle w:val="StandardWeb"/>
        <w:spacing w:after="0" w:afterAutospacing="0"/>
      </w:pPr>
      <w:r>
        <w:t>Sprecher: Matthias von Bausznern. Dauer: 140 Minuten.</w:t>
      </w:r>
      <w:r>
        <w:br/>
        <w:t>Shaun das Schaf treibt mal wieder gehörigen Unfug und darum muss der Bauer ungewollt die Farm verlassen. Sofort machen sich Shaun und die Schafherde zusammen mit Hund Bitzer auf den Weg in die Großstadt, um den Bauern zu retten. Dort erleben sie ein heldenhaftes und aufregendes Abenteuer ganz nach Shauns Geschmack.</w:t>
      </w:r>
      <w:r>
        <w:br/>
        <w:t>Buch-Nr.: 53832</w:t>
      </w:r>
    </w:p>
    <w:p w14:paraId="64A3FEFE" w14:textId="77777777" w:rsidR="00000000" w:rsidRDefault="00000000">
      <w:pPr>
        <w:pStyle w:val="StandardWeb"/>
        <w:spacing w:after="0" w:afterAutospacing="0"/>
      </w:pPr>
    </w:p>
    <w:p w14:paraId="027A4638" w14:textId="77777777" w:rsidR="00000000" w:rsidRDefault="00000000">
      <w:pPr>
        <w:pStyle w:val="StandardWeb"/>
        <w:spacing w:after="0" w:afterAutospacing="0"/>
      </w:pPr>
      <w:r>
        <w:rPr>
          <w:rStyle w:val="Fett"/>
        </w:rPr>
        <w:t>Hula, Kai Aline: Ein Hausboot für den Wolf</w:t>
      </w:r>
    </w:p>
    <w:p w14:paraId="27E4940F" w14:textId="77777777" w:rsidR="00000000" w:rsidRDefault="00000000">
      <w:pPr>
        <w:pStyle w:val="StandardWeb"/>
        <w:spacing w:after="0" w:afterAutospacing="0"/>
      </w:pPr>
      <w:r>
        <w:t>Sprecher: Erika Kollmann-Till. Dauer: 57 Minuten.</w:t>
      </w:r>
      <w:r>
        <w:br/>
        <w:t>Der Wolf verdient sich sein Geld mit Raubzügen im Wald. Er hat ein anstrengendes Jahr hinter sich, jetzt ist es höchste Zeit für Urlaub. Da kommt ihm das verlassene Hausboot am Fluss gerade recht! Doch als er in See stechen will, taucht der Fuchs auf, macht es sich bequem und will nicht mehr gehn. Dann muss der Fuchs eben mit, denkt der Wolf, Hauptsache, Urlaub! Aber von wegen Urlaub und Ruhe!!!</w:t>
      </w:r>
      <w:r>
        <w:br/>
        <w:t>Buch-Nr.: 54666</w:t>
      </w:r>
    </w:p>
    <w:p w14:paraId="0710C265" w14:textId="77777777" w:rsidR="00000000" w:rsidRDefault="00000000">
      <w:pPr>
        <w:pStyle w:val="StandardWeb"/>
        <w:spacing w:after="0" w:afterAutospacing="0"/>
      </w:pPr>
    </w:p>
    <w:p w14:paraId="28FE56FD" w14:textId="77777777" w:rsidR="00000000" w:rsidRDefault="00000000">
      <w:pPr>
        <w:pStyle w:val="StandardWeb"/>
        <w:spacing w:after="0" w:afterAutospacing="0"/>
      </w:pPr>
      <w:r>
        <w:rPr>
          <w:rStyle w:val="Fett"/>
        </w:rPr>
        <w:t>Hula, Kai Aline: Ein Knoten im Rüssel</w:t>
      </w:r>
    </w:p>
    <w:p w14:paraId="405BE786" w14:textId="77777777" w:rsidR="00000000" w:rsidRDefault="00000000">
      <w:pPr>
        <w:pStyle w:val="StandardWeb"/>
        <w:spacing w:after="0" w:afterAutospacing="0"/>
      </w:pPr>
      <w:r>
        <w:t>Sprecher: Erika Kollmann-Till. Dauer: 36 Minuten.</w:t>
      </w:r>
      <w:r>
        <w:br/>
        <w:t>Mama schreibt Kinderbücher, Anton findet das toll. Heute hat Mama sich einen Löwen ausgedacht, der beim Stachelschwein eingeladen ist. Er hat aber einen Dorn in der Pfote. Das Buschbaby soll helfen, doch es traut sich nicht vom Baum herunter. Und die anderen Tiere? Der Elefant hat einen Knoten im Rüssel, das Zebra ist wasserscheu... Ab 2. Schulstufe.</w:t>
      </w:r>
      <w:r>
        <w:br/>
        <w:t>Buch-Nr.: 54193</w:t>
      </w:r>
    </w:p>
    <w:p w14:paraId="20CDE1B0" w14:textId="77777777" w:rsidR="00000000" w:rsidRDefault="00000000">
      <w:pPr>
        <w:pStyle w:val="StandardWeb"/>
        <w:spacing w:after="0" w:afterAutospacing="0"/>
      </w:pPr>
    </w:p>
    <w:p w14:paraId="1557E6E5" w14:textId="77777777" w:rsidR="00000000" w:rsidRDefault="00000000">
      <w:pPr>
        <w:pStyle w:val="StandardWeb"/>
        <w:spacing w:after="0" w:afterAutospacing="0"/>
      </w:pPr>
      <w:r>
        <w:rPr>
          <w:rStyle w:val="Fett"/>
        </w:rPr>
        <w:t>Hula, Saskia: Selma steht Kopf</w:t>
      </w:r>
    </w:p>
    <w:p w14:paraId="68419D61" w14:textId="77777777" w:rsidR="00000000" w:rsidRDefault="00000000">
      <w:pPr>
        <w:pStyle w:val="StandardWeb"/>
        <w:spacing w:after="0" w:afterAutospacing="0"/>
      </w:pPr>
      <w:r>
        <w:t>Sprecher: Anna Morawetz. Dauer: 93 Minuten.</w:t>
      </w:r>
      <w:r>
        <w:br/>
        <w:t xml:space="preserve">Selma kann Rad schlagen und auf ihrem Bett Trampolin hüpfen. Nur still sitzen kann sie nicht - das behauptet zumindest ihr Onkel. Sie schließen eine Wette ab: wenn Selma solange still sitzt bis ihr Onkel Stop sagt, schenkt er ihr einen Hund. Als er tatsächlich sein Versprechen </w:t>
      </w:r>
      <w:r>
        <w:lastRenderedPageBreak/>
        <w:t>einlöst und mit einem Hund vor der Tür steht, hat Selma ein Problem: der Hund kann sie nämlich überhaupt nicht leiden...</w:t>
      </w:r>
      <w:r>
        <w:br/>
        <w:t>Buch-Nr.: 54698</w:t>
      </w:r>
    </w:p>
    <w:p w14:paraId="383F894D" w14:textId="77777777" w:rsidR="00000000" w:rsidRDefault="00000000">
      <w:pPr>
        <w:pStyle w:val="StandardWeb"/>
        <w:spacing w:after="0" w:afterAutospacing="0"/>
      </w:pPr>
    </w:p>
    <w:p w14:paraId="78831A7F" w14:textId="77777777" w:rsidR="00000000" w:rsidRDefault="00000000">
      <w:pPr>
        <w:pStyle w:val="StandardWeb"/>
        <w:spacing w:after="0" w:afterAutospacing="0"/>
      </w:pPr>
      <w:r>
        <w:rPr>
          <w:rStyle w:val="Fett"/>
        </w:rPr>
        <w:t>Hula, Saskia: Sturm auf die Biberburg</w:t>
      </w:r>
    </w:p>
    <w:p w14:paraId="589C7DEF" w14:textId="77777777" w:rsidR="00000000" w:rsidRDefault="00000000">
      <w:pPr>
        <w:pStyle w:val="StandardWeb"/>
        <w:spacing w:after="0" w:afterAutospacing="0"/>
      </w:pPr>
      <w:r>
        <w:t>Sprecher: Erika Kollmann-Till. Dauer: 32 Minuten.</w:t>
      </w:r>
      <w:r>
        <w:br/>
        <w:t>Der Biber baut eine neue Burg und zwar eine richtig große, mit vier Stockwerken, Wintergarten und Doppelgarage sowie Terrassen in jede Himmelsrichtung. Dazu braucht er natürlich sehr viel Holz. Dass er dabei allerdings gleich den ganzen Wald abholzt, finden die Tiere des Waldes doch sehr empörend. Wo sollen sie denn wohnen, wenn es weit und breit keinen einzigen Baum mehr gibt? Müssen sie jetzt alle umziehen? Zum Glück hat die kleine Nachtigall eine gute Idee. Ab 3. Schulstufe.</w:t>
      </w:r>
      <w:r>
        <w:br/>
        <w:t>Buch-Nr.: 55441</w:t>
      </w:r>
    </w:p>
    <w:p w14:paraId="06982726" w14:textId="77777777" w:rsidR="00000000" w:rsidRDefault="00000000">
      <w:pPr>
        <w:pStyle w:val="StandardWeb"/>
        <w:spacing w:after="0" w:afterAutospacing="0"/>
      </w:pPr>
    </w:p>
    <w:p w14:paraId="162290CF" w14:textId="77777777" w:rsidR="00000000" w:rsidRDefault="00000000">
      <w:pPr>
        <w:pStyle w:val="StandardWeb"/>
        <w:spacing w:after="0" w:afterAutospacing="0"/>
      </w:pPr>
      <w:r>
        <w:rPr>
          <w:rStyle w:val="Fett"/>
        </w:rPr>
        <w:t>Janisch, Heinz: Katzenzauber</w:t>
      </w:r>
    </w:p>
    <w:p w14:paraId="471A0AEC" w14:textId="77777777" w:rsidR="00000000" w:rsidRDefault="00000000">
      <w:pPr>
        <w:pStyle w:val="StandardWeb"/>
        <w:spacing w:after="0" w:afterAutospacing="0"/>
      </w:pPr>
      <w:r>
        <w:t>Sprecher: Erika Kollmann-Till. Dauer: 128 Minuten.</w:t>
      </w:r>
      <w:r>
        <w:br/>
        <w:t>Der Großvater trägt eine schwarzweiß gefleckte Katze auf dem Kopf, Bananen wachsen auf dem Apfelbaum, grüner Schnee fällt mitten im Sommer, aus dem Backofen erklingt Musik und das ganze Dorf tanzt dazu, eine Kuh verschwindet und taucht in der Kirche wieder auf und roter Klee wächst auf der Wiese … und bei all diesen Ereignissen taucht die schwarz-weiß gefleckte Katze auf. Ob sie etwas mit diesem Dorfzauber zu tun hat? Ab 9 Jahren.</w:t>
      </w:r>
      <w:r>
        <w:br/>
        <w:t>Buch-Nr.: 55444</w:t>
      </w:r>
    </w:p>
    <w:p w14:paraId="4D21E2A4" w14:textId="77777777" w:rsidR="00000000" w:rsidRDefault="00000000">
      <w:pPr>
        <w:pStyle w:val="StandardWeb"/>
        <w:spacing w:after="0" w:afterAutospacing="0"/>
      </w:pPr>
    </w:p>
    <w:p w14:paraId="28007E6D" w14:textId="77777777" w:rsidR="00000000" w:rsidRDefault="00000000">
      <w:pPr>
        <w:pStyle w:val="StandardWeb"/>
        <w:spacing w:after="0" w:afterAutospacing="0"/>
      </w:pPr>
      <w:r>
        <w:rPr>
          <w:rStyle w:val="Fett"/>
        </w:rPr>
        <w:t>Janosch [= Eckert, Horst]: Der Zauberfloh oder Die Löwenjagd in Oberfimmel</w:t>
      </w:r>
    </w:p>
    <w:p w14:paraId="35FEF510" w14:textId="77777777" w:rsidR="00000000" w:rsidRDefault="00000000">
      <w:pPr>
        <w:pStyle w:val="StandardWeb"/>
        <w:spacing w:after="0" w:afterAutospacing="0"/>
      </w:pPr>
      <w:r>
        <w:t>Sprecher: Annette Würbs. Dauer: 130 Minuten.</w:t>
      </w:r>
      <w:r>
        <w:br/>
        <w:t>Oberfimmel - ein Dorf, so langweilig wie ein verregneter Sonntag in den Ferien. Dorthin kommt eines Tages der berühmte Flohzirkus Magnus mit seinem Star, dem Floh "Löwe Leon". Als Leon entwischt, sorgt die Suchmeldung "Unser Löwe Leon entfloh..." für die aufregendsten Tage in der Geschichte Oberfimmels.</w:t>
      </w:r>
      <w:r>
        <w:br/>
        <w:t>Buch-Nr.: 43492</w:t>
      </w:r>
    </w:p>
    <w:p w14:paraId="110C3C02" w14:textId="77777777" w:rsidR="00000000" w:rsidRDefault="00000000">
      <w:pPr>
        <w:pStyle w:val="StandardWeb"/>
        <w:spacing w:after="0" w:afterAutospacing="0"/>
      </w:pPr>
    </w:p>
    <w:p w14:paraId="1D66E05C" w14:textId="77777777" w:rsidR="00000000" w:rsidRDefault="00000000">
      <w:pPr>
        <w:pStyle w:val="StandardWeb"/>
        <w:spacing w:after="0" w:afterAutospacing="0"/>
      </w:pPr>
      <w:r>
        <w:rPr>
          <w:rStyle w:val="Fett"/>
        </w:rPr>
        <w:t>Janosch [= Eckert, Horst]: Oh, wie schön ist Panama</w:t>
      </w:r>
    </w:p>
    <w:p w14:paraId="0EB9F5C7" w14:textId="77777777" w:rsidR="00000000" w:rsidRDefault="00000000">
      <w:pPr>
        <w:pStyle w:val="StandardWeb"/>
        <w:spacing w:after="0" w:afterAutospacing="0"/>
      </w:pPr>
      <w:r>
        <w:t>Sprecher: Silke Geertz. Dauer: 15 Minuten.</w:t>
      </w:r>
      <w:r>
        <w:br/>
        <w:t>Der kleine Tiger und der kleine Bär sind dicke Freunde und fürchten sich vor nichts. Eines Tages verlassen sie ihr schönes Haus am Fluss und machen sich auf den Weg, um Panama, das Land ihrer Sehnsucht, zu suchen. Ab 5 Jahren.</w:t>
      </w:r>
      <w:r>
        <w:br/>
        <w:t>Buch-Nr.: 52664</w:t>
      </w:r>
    </w:p>
    <w:p w14:paraId="0F168A4B" w14:textId="77777777" w:rsidR="00000000" w:rsidRDefault="00000000">
      <w:pPr>
        <w:pStyle w:val="StandardWeb"/>
        <w:spacing w:after="0" w:afterAutospacing="0"/>
      </w:pPr>
    </w:p>
    <w:p w14:paraId="6EC41F28" w14:textId="77777777" w:rsidR="00000000" w:rsidRDefault="00000000">
      <w:pPr>
        <w:pStyle w:val="StandardWeb"/>
        <w:spacing w:after="0" w:afterAutospacing="0"/>
      </w:pPr>
      <w:r>
        <w:rPr>
          <w:rStyle w:val="Fett"/>
        </w:rPr>
        <w:lastRenderedPageBreak/>
        <w:t>Janosch [= Eckert, Horst]: Post für den Tiger</w:t>
      </w:r>
    </w:p>
    <w:p w14:paraId="74EC3F68" w14:textId="77777777" w:rsidR="00000000" w:rsidRDefault="00000000">
      <w:pPr>
        <w:pStyle w:val="StandardWeb"/>
        <w:spacing w:after="0" w:afterAutospacing="0"/>
      </w:pPr>
      <w:r>
        <w:t>Sprecher: Heiner Hitz. Dauer: 14 Minuten.</w:t>
      </w:r>
      <w:r>
        <w:br/>
        <w:t>Wenn der kleine Bär am Fluss Fische fängt, sitzt der kleine Tiger allein zu Hause und ist schrecklich traurig. Deshalb bittet er den kleinen Bären: Du, schreib mir doch mal einen Brief aus der Ferne! Und damit fängt alles an: Die beiden Freunde erfinden die Briefpost, die Luftpost und auch das Telefon mit unterirdischem Kabelsystem. Ab 5 Jahren.</w:t>
      </w:r>
      <w:r>
        <w:br/>
        <w:t>Buch-Nr.: 52663</w:t>
      </w:r>
    </w:p>
    <w:p w14:paraId="26497EFB" w14:textId="77777777" w:rsidR="00000000" w:rsidRDefault="00000000">
      <w:pPr>
        <w:pStyle w:val="StandardWeb"/>
        <w:spacing w:after="0" w:afterAutospacing="0"/>
      </w:pPr>
    </w:p>
    <w:p w14:paraId="6C9922F2" w14:textId="77777777" w:rsidR="00000000" w:rsidRDefault="00000000">
      <w:pPr>
        <w:pStyle w:val="StandardWeb"/>
        <w:spacing w:after="0" w:afterAutospacing="0"/>
      </w:pPr>
      <w:r>
        <w:rPr>
          <w:rStyle w:val="Fett"/>
        </w:rPr>
        <w:t>Kästner, Erich: Die Konferenz der Tiere</w:t>
      </w:r>
    </w:p>
    <w:p w14:paraId="49DE8DDB" w14:textId="77777777" w:rsidR="00000000" w:rsidRDefault="00000000">
      <w:pPr>
        <w:pStyle w:val="StandardWeb"/>
        <w:spacing w:after="0" w:afterAutospacing="0"/>
      </w:pPr>
      <w:r>
        <w:t>Sprecher: Danielle Gaubatz. Dauer: 90 Minuten.</w:t>
      </w:r>
      <w:r>
        <w:br/>
        <w:t>Um euch, die Kinder, geht es auf der Konferenz der Tiere. Einberufen hat sie Oskar, der Elefant. Denn er und seine Freunde, die Giraffe Leopold und der Löwe Alois, und alle anderen Tiere finden, dass die Menschen viel zu viel an Kriege, Streiks und Revolutionen denken und viel zu wenig an die Kinder.</w:t>
      </w:r>
      <w:r>
        <w:br/>
        <w:t>Buch-Nr.: 51407</w:t>
      </w:r>
    </w:p>
    <w:p w14:paraId="79F4F2C8" w14:textId="77777777" w:rsidR="00000000" w:rsidRDefault="00000000">
      <w:pPr>
        <w:pStyle w:val="StandardWeb"/>
        <w:spacing w:after="0" w:afterAutospacing="0"/>
      </w:pPr>
    </w:p>
    <w:p w14:paraId="4512D5E5" w14:textId="77777777" w:rsidR="00000000" w:rsidRDefault="00000000">
      <w:pPr>
        <w:pStyle w:val="StandardWeb"/>
        <w:spacing w:after="0" w:afterAutospacing="0"/>
      </w:pPr>
      <w:r>
        <w:rPr>
          <w:rStyle w:val="Fett"/>
        </w:rPr>
        <w:t>Kipling, Rudyard: Das Dschungelbuch</w:t>
      </w:r>
    </w:p>
    <w:p w14:paraId="7EA49A1D" w14:textId="77777777" w:rsidR="00000000" w:rsidRDefault="00000000">
      <w:pPr>
        <w:pStyle w:val="StandardWeb"/>
        <w:spacing w:after="0" w:afterAutospacing="0"/>
      </w:pPr>
      <w:r>
        <w:t>Sprecher: Annelie O. Schönfelder. Dauer: 341 Minuten.</w:t>
      </w:r>
      <w:r>
        <w:br/>
        <w:t>Der Inderjunge Mowgli wird vom Tiger verschleppt und von einer Wolfsmutter aufgezogen. Seine Freunde sind der Bär, der Panther und die Schlange. Von ihnen wird er auf das Leben in der Wildnis vorbereitet. Dank seines Mutes und seiner Geschicklichkeit wächst der Dschungelknabe immer mehr in eine Führerrolle hinein.</w:t>
      </w:r>
      <w:r>
        <w:br/>
        <w:t>Buch-Nr.: 51489</w:t>
      </w:r>
    </w:p>
    <w:p w14:paraId="0BB94845" w14:textId="77777777" w:rsidR="00000000" w:rsidRDefault="00000000">
      <w:pPr>
        <w:pStyle w:val="StandardWeb"/>
        <w:spacing w:after="0" w:afterAutospacing="0"/>
      </w:pPr>
    </w:p>
    <w:p w14:paraId="5E162AC0" w14:textId="77777777" w:rsidR="00000000" w:rsidRDefault="00000000">
      <w:pPr>
        <w:pStyle w:val="StandardWeb"/>
        <w:spacing w:after="0" w:afterAutospacing="0"/>
      </w:pPr>
      <w:r>
        <w:rPr>
          <w:rStyle w:val="Fett"/>
        </w:rPr>
        <w:t>Kipling, Rudyard: Die Dschungelbücher</w:t>
      </w:r>
    </w:p>
    <w:p w14:paraId="1372DD9F" w14:textId="77777777" w:rsidR="00000000" w:rsidRDefault="00000000">
      <w:pPr>
        <w:pStyle w:val="StandardWeb"/>
        <w:spacing w:after="0" w:afterAutospacing="0"/>
      </w:pPr>
      <w:r>
        <w:t>Sprecher: Oswald Fuchs. Dauer: 748 Minuten.</w:t>
      </w:r>
      <w:r>
        <w:br/>
        <w:t>Die Entwicklung des "Wolfsjungen" Mowgli vom Findelkind bis zum Erwachsenen wird in insgesamt acht Erzählungen beschrieben: Mowgli gelangt als Kleinkind zu einem Wolfsrudel, als der Tiger Shir Khan das Dorf seiner Eltern angreift und alle flüchten. Die Wölfe nehmen ihn in ihre Gemeinschaft auf und lassen ihn durch den Bären Balu und den Panther Baghira erziehen.</w:t>
      </w:r>
      <w:r>
        <w:br/>
        <w:t>Buch-Nr.: 40359</w:t>
      </w:r>
    </w:p>
    <w:p w14:paraId="38ACD662" w14:textId="77777777" w:rsidR="00000000" w:rsidRDefault="00000000">
      <w:pPr>
        <w:pStyle w:val="StandardWeb"/>
        <w:spacing w:after="0" w:afterAutospacing="0"/>
      </w:pPr>
    </w:p>
    <w:p w14:paraId="59A93B3A" w14:textId="77777777" w:rsidR="00000000" w:rsidRDefault="00000000">
      <w:pPr>
        <w:pStyle w:val="StandardWeb"/>
        <w:spacing w:after="0" w:afterAutospacing="0"/>
      </w:pPr>
      <w:r>
        <w:rPr>
          <w:rStyle w:val="Fett"/>
        </w:rPr>
        <w:t>Knight, Eric: Lassie kehrt zurück</w:t>
      </w:r>
    </w:p>
    <w:p w14:paraId="4C5200CD" w14:textId="77777777" w:rsidR="00000000" w:rsidRDefault="00000000">
      <w:pPr>
        <w:pStyle w:val="StandardWeb"/>
        <w:spacing w:after="0" w:afterAutospacing="0"/>
      </w:pPr>
      <w:r>
        <w:t>Sprecher: Martin Nürnberger. Dauer: 416 Minuten.</w:t>
      </w:r>
      <w:r>
        <w:br/>
        <w:t xml:space="preserve">Die Geschichte führt uns in eine kleine Bergarbeiterstadt in der nordenglischen Grafschaft Yorkshire. Dort lebt Lassie bei dem neunjährigen Joe und seiner Familie. Das Unglück nimmt seinen Lauf, als der arbeitslos gewordene Vater sich gezwungen fühlt, Lassie an den </w:t>
      </w:r>
      <w:r>
        <w:lastRenderedPageBreak/>
        <w:t>wohlhabenden Herzog von Rudling zu verkaufen. Doch Lassie unternimmt mutige Fluchtversuche und kommt zu seiner Familie zurück.</w:t>
      </w:r>
      <w:r>
        <w:br/>
        <w:t>Buch-Nr.: 52865</w:t>
      </w:r>
    </w:p>
    <w:p w14:paraId="00F5A56C" w14:textId="77777777" w:rsidR="00000000" w:rsidRDefault="00000000">
      <w:pPr>
        <w:pStyle w:val="StandardWeb"/>
        <w:spacing w:after="0" w:afterAutospacing="0"/>
      </w:pPr>
    </w:p>
    <w:p w14:paraId="6AD7D7C1" w14:textId="77777777" w:rsidR="00000000" w:rsidRDefault="00000000">
      <w:pPr>
        <w:pStyle w:val="StandardWeb"/>
        <w:spacing w:after="0" w:afterAutospacing="0"/>
      </w:pPr>
      <w:r>
        <w:rPr>
          <w:rStyle w:val="Fett"/>
        </w:rPr>
        <w:t>Kuhn, Esther: SOS - Mission Blütenstaub</w:t>
      </w:r>
    </w:p>
    <w:p w14:paraId="757CF7CE" w14:textId="77777777" w:rsidR="00000000" w:rsidRDefault="00000000">
      <w:pPr>
        <w:pStyle w:val="StandardWeb"/>
        <w:spacing w:after="0" w:afterAutospacing="0"/>
      </w:pPr>
      <w:r>
        <w:t>Sprecher: Andrea Guyer. Dauer: 433 Minuten.</w:t>
      </w:r>
      <w:r>
        <w:br/>
        <w:t>Der Garten ist verkauft! Die Nachricht trifft Hugo völlig unvorbereitet. Nicht nur, dass der Schrebergarten das einzige ist, was ihm von seinem Opa geblieben ist, dort lebt auch sein Bienenvolk. Während Hugo verzweifelt nach einem neuen Zuhause für seine summenden Freunde sucht, traut Merle ihren Augen nicht. Eine Biene sendet ihr Notsignale. Was sollte das Insekt ausgerechnet von ihr wollen? Denn für Merle sind Bienen wegen ihrer Allergie vor allem eins: gefährlich! Deshalb sollte sie die Botschaften am besten ignorieren. Doch die Biene lässt nicht locker. Ab 11 Jahren.</w:t>
      </w:r>
      <w:r>
        <w:br/>
        <w:t>Buch-Nr.: 56557</w:t>
      </w:r>
    </w:p>
    <w:p w14:paraId="563B8668" w14:textId="77777777" w:rsidR="00000000" w:rsidRDefault="00000000">
      <w:pPr>
        <w:pStyle w:val="StandardWeb"/>
        <w:spacing w:after="0" w:afterAutospacing="0"/>
      </w:pPr>
    </w:p>
    <w:p w14:paraId="44A02543" w14:textId="77777777" w:rsidR="00000000" w:rsidRDefault="00000000">
      <w:pPr>
        <w:pStyle w:val="StandardWeb"/>
        <w:spacing w:after="0" w:afterAutospacing="0"/>
      </w:pPr>
      <w:r>
        <w:rPr>
          <w:rStyle w:val="Fett"/>
        </w:rPr>
        <w:t>Kyber, Manfred: Ambrosius Dauerspeck und Mariechen Knusperkorn</w:t>
      </w:r>
    </w:p>
    <w:p w14:paraId="4EC2613E" w14:textId="77777777" w:rsidR="00000000" w:rsidRDefault="00000000">
      <w:pPr>
        <w:pStyle w:val="StandardWeb"/>
        <w:spacing w:after="0" w:afterAutospacing="0"/>
      </w:pPr>
      <w:r>
        <w:t>Sprecher: Reiner Unglaub. Dauer: 72 Minuten.</w:t>
      </w:r>
      <w:r>
        <w:br/>
        <w:t>Ob die pfiffige Feldmaus Mariechen Knusperkorn den eigensüchtigen Hamster Ambrosius Dauerspeck seines Wintervorrats beraubt, ob dem Chor der Frösche die Aufführung ihrer Fünften Sinfonie gründlich misslingt - in Manfred Kybers Tiergeschichten haben sich Generationen von Lesern wiedererkannt. - Heitere Tiergeschichten mit zum Teil hintersinnigem Humor.</w:t>
      </w:r>
      <w:r>
        <w:br/>
        <w:t>Buch-Nr.: 41934</w:t>
      </w:r>
    </w:p>
    <w:p w14:paraId="12196290" w14:textId="77777777" w:rsidR="00000000" w:rsidRDefault="00000000">
      <w:pPr>
        <w:pStyle w:val="StandardWeb"/>
        <w:spacing w:after="0" w:afterAutospacing="0"/>
      </w:pPr>
    </w:p>
    <w:p w14:paraId="72E6FC63" w14:textId="77777777" w:rsidR="00000000" w:rsidRDefault="00000000">
      <w:pPr>
        <w:pStyle w:val="StandardWeb"/>
        <w:spacing w:after="0" w:afterAutospacing="0"/>
      </w:pPr>
      <w:r>
        <w:rPr>
          <w:rStyle w:val="Fett"/>
        </w:rPr>
        <w:t>Lambeck, Silke: Was macht der Kater, wenn ich schlafe?</w:t>
      </w:r>
    </w:p>
    <w:p w14:paraId="226D4625" w14:textId="77777777" w:rsidR="00000000" w:rsidRDefault="00000000">
      <w:pPr>
        <w:pStyle w:val="StandardWeb"/>
        <w:spacing w:after="0" w:afterAutospacing="0"/>
      </w:pPr>
      <w:r>
        <w:t>Sprecher: Margot Skofic. Dauer: 147 Minuten.</w:t>
      </w:r>
      <w:r>
        <w:br/>
        <w:t>Was macht der Kater, wenn ich schlafe? fragt sich Fritze, wenn Mika morgens nach Hause kommt. Der Kater ist mit seiner Gang unterwegs, meint Opa. Mama glaubt, er macht Besuche. Und Timmy der Babysitter behauptet, dass der Kater spioniert. Echt jetzt? Das sind ja alles keine Katzen, denkt sich Fritze. Was würde wohl Mika sagen? Und Mika erzählt seine eigene Geschichte...</w:t>
      </w:r>
      <w:r>
        <w:br/>
        <w:t>Buch-Nr.: 55161</w:t>
      </w:r>
    </w:p>
    <w:p w14:paraId="5528CDBC" w14:textId="77777777" w:rsidR="00000000" w:rsidRDefault="00000000">
      <w:pPr>
        <w:pStyle w:val="StandardWeb"/>
        <w:spacing w:after="0" w:afterAutospacing="0"/>
      </w:pPr>
    </w:p>
    <w:p w14:paraId="19698C67" w14:textId="77777777" w:rsidR="00000000" w:rsidRDefault="00000000">
      <w:pPr>
        <w:pStyle w:val="StandardWeb"/>
        <w:spacing w:after="0" w:afterAutospacing="0"/>
      </w:pPr>
      <w:r>
        <w:rPr>
          <w:rStyle w:val="Fett"/>
        </w:rPr>
        <w:t>Lindgren, Astrid: Ein Kalb fällt vom Himmel</w:t>
      </w:r>
    </w:p>
    <w:p w14:paraId="013BFC80" w14:textId="77777777" w:rsidR="00000000" w:rsidRDefault="00000000">
      <w:pPr>
        <w:pStyle w:val="StandardWeb"/>
        <w:spacing w:after="0" w:afterAutospacing="0"/>
      </w:pPr>
      <w:r>
        <w:t>Sprecher: Matthias von Bausznern. Dauer: 25 Minuten.</w:t>
      </w:r>
      <w:r>
        <w:br/>
        <w:t xml:space="preserve">Der reiche Bäckhultbauer fuhr in die Stadt und Johann, der Sohn armer Leute, fand beim Schneeschaufeln ein Kalb im Schnee. Es war ein kleines, braunes Kalb auf vier wackligen Beinen und mit großen Augen, das da am Straßenrand lag und jämmerlich blökte. War es geradewegs aus dem Sternenhimmel gefallen, nur für Johann? Oder hatte der Bauer damit </w:t>
      </w:r>
      <w:r>
        <w:lastRenderedPageBreak/>
        <w:t>etwas zu schaffen? Ab 6 Jahren.</w:t>
      </w:r>
      <w:r>
        <w:br/>
        <w:t>Buch-Nr.: 54424</w:t>
      </w:r>
    </w:p>
    <w:p w14:paraId="75526D00" w14:textId="77777777" w:rsidR="00000000" w:rsidRDefault="00000000">
      <w:pPr>
        <w:pStyle w:val="StandardWeb"/>
        <w:spacing w:after="0" w:afterAutospacing="0"/>
      </w:pPr>
    </w:p>
    <w:p w14:paraId="762C832C" w14:textId="77777777" w:rsidR="00000000" w:rsidRDefault="00000000">
      <w:pPr>
        <w:pStyle w:val="StandardWeb"/>
        <w:spacing w:after="0" w:afterAutospacing="0"/>
      </w:pPr>
      <w:r>
        <w:rPr>
          <w:rStyle w:val="Fett"/>
        </w:rPr>
        <w:t>Lobe, Mira: Eli Elefant</w:t>
      </w:r>
    </w:p>
    <w:p w14:paraId="24B12333" w14:textId="77777777" w:rsidR="00000000" w:rsidRDefault="00000000">
      <w:pPr>
        <w:pStyle w:val="StandardWeb"/>
        <w:spacing w:after="0" w:afterAutospacing="0"/>
      </w:pPr>
      <w:r>
        <w:t>Sprecher: Erika Kollmann-Till. Dauer: 42 Minuten.</w:t>
      </w:r>
      <w:r>
        <w:br/>
        <w:t>Alle Elefanten schlafen, nur der kleine Eli nicht. Unbemerkt tappt er in den Wald und fällt in eine Grube. Elefantenjäger holen ihn und er fährt mit dem Schiff übers Meer zu einem Zirkus. Dort will man ihm Kunststücke beibringen, doch das gefällt Eli nicht, auch nicht, sich im Tiergarten bewundern zu lassen oder bei der Feuerwehr zu arbeiten. Ob er je wieder heimkommt? Ein Buch der Altmeisterin.</w:t>
      </w:r>
      <w:r>
        <w:br/>
        <w:t>Buch-Nr.: 53429</w:t>
      </w:r>
    </w:p>
    <w:p w14:paraId="3AA02AE1" w14:textId="77777777" w:rsidR="00000000" w:rsidRDefault="00000000">
      <w:pPr>
        <w:pStyle w:val="StandardWeb"/>
        <w:spacing w:after="0" w:afterAutospacing="0"/>
      </w:pPr>
    </w:p>
    <w:p w14:paraId="2D99BAED" w14:textId="77777777" w:rsidR="00000000" w:rsidRDefault="00000000">
      <w:pPr>
        <w:pStyle w:val="StandardWeb"/>
        <w:spacing w:after="0" w:afterAutospacing="0"/>
      </w:pPr>
      <w:r>
        <w:rPr>
          <w:rStyle w:val="Fett"/>
        </w:rPr>
        <w:t>Mankell, Henning: Ein Kater schwarz wie die Nacht</w:t>
      </w:r>
    </w:p>
    <w:p w14:paraId="7DA4F0FB" w14:textId="77777777" w:rsidR="00000000" w:rsidRDefault="00000000">
      <w:pPr>
        <w:pStyle w:val="StandardWeb"/>
        <w:spacing w:after="0" w:afterAutospacing="0"/>
      </w:pPr>
      <w:r>
        <w:t>Sprecher: Antje Ahe, Monika Köteles. Dauer: 164 Minuten.</w:t>
      </w:r>
      <w:r>
        <w:br/>
        <w:t>Als Lukas 6 Jahre alt wird, bekommt er von seinen Eltern ein Geschenk, von welchem er nicht einmal zu träumen gewagt hätte: Einen Kater, schön schwarz wie die Nacht, den er Munkel nennt. Munkel ist ein verspieltes kleines Katzenkind, das herumkugelt und die Schuhe durch den Flur zerrt. Eines Tages verschwindet Munkel und Lukas ist verzweifelt, denn er liebt Munkel doch so sehr! DAISY-Format. Bei diesem Hörbuch handelt es sich um ein käuflich erworbenes Hörbuch das barrierefrei aufgearbeitet wurde.</w:t>
      </w:r>
      <w:r>
        <w:br/>
        <w:t>Buch-Nr.: 30183</w:t>
      </w:r>
    </w:p>
    <w:p w14:paraId="3BBDDA0D" w14:textId="77777777" w:rsidR="00000000" w:rsidRDefault="00000000">
      <w:pPr>
        <w:pStyle w:val="StandardWeb"/>
        <w:spacing w:after="0" w:afterAutospacing="0"/>
      </w:pPr>
    </w:p>
    <w:p w14:paraId="7D62EAC7" w14:textId="77777777" w:rsidR="00000000" w:rsidRDefault="00000000">
      <w:pPr>
        <w:pStyle w:val="StandardWeb"/>
        <w:spacing w:after="0" w:afterAutospacing="0"/>
      </w:pPr>
      <w:r>
        <w:rPr>
          <w:rStyle w:val="Fett"/>
        </w:rPr>
        <w:t>Mitterer, Felix: Superhenne Hanna</w:t>
      </w:r>
    </w:p>
    <w:p w14:paraId="56D5CE20" w14:textId="77777777" w:rsidR="00000000" w:rsidRDefault="00000000">
      <w:pPr>
        <w:pStyle w:val="StandardWeb"/>
        <w:spacing w:after="0" w:afterAutospacing="0"/>
      </w:pPr>
      <w:r>
        <w:t>Sprecher: Manuela Nedelko. Dauer: 152 Minuten.</w:t>
      </w:r>
      <w:r>
        <w:br/>
        <w:t>Hanna ist ein Superhuhn. Sie ist 99 Jahre alt und kann sprechen und schreiben. Eines Tages erfährt sie, dass ihre Schwestern in großen Hühnerfabriken, Legebatterien, leben müssen. Sie fasst einen Plan, um sie aus ihrem Gefängnis zu befreien. Mit von der Partie ist der Fuchs Bartholomäus, der einen riesigen Respekt vor Hanna hat. Ein Buch auf der Ehrenliste des Österr. Kinder- u. Jugendbuchpreises.</w:t>
      </w:r>
      <w:r>
        <w:br/>
        <w:t>Buch-Nr.: 50850</w:t>
      </w:r>
    </w:p>
    <w:p w14:paraId="635188F3" w14:textId="77777777" w:rsidR="00000000" w:rsidRDefault="00000000">
      <w:pPr>
        <w:pStyle w:val="StandardWeb"/>
        <w:spacing w:after="0" w:afterAutospacing="0"/>
      </w:pPr>
    </w:p>
    <w:p w14:paraId="49FFBEA0" w14:textId="77777777" w:rsidR="00000000" w:rsidRDefault="00000000">
      <w:pPr>
        <w:pStyle w:val="StandardWeb"/>
        <w:spacing w:after="0" w:afterAutospacing="0"/>
      </w:pPr>
      <w:r>
        <w:rPr>
          <w:rStyle w:val="Fett"/>
        </w:rPr>
        <w:t>Nordqvist, Sven: Morgen, Findus, wird's was geben</w:t>
      </w:r>
    </w:p>
    <w:p w14:paraId="7340CCA0" w14:textId="77777777" w:rsidR="00000000" w:rsidRDefault="00000000">
      <w:pPr>
        <w:pStyle w:val="StandardWeb"/>
        <w:spacing w:after="0" w:afterAutospacing="0"/>
      </w:pPr>
      <w:r>
        <w:t>Sprecher: Hans Paetsch, Martin Nürnberger. Dauer: 124 Minuten.</w:t>
      </w:r>
      <w:r>
        <w:br/>
        <w:t xml:space="preserve">Findus, der Kater, möchte den Weihnachtsmann persönlich treffen. Um ihn nicht zu enttäuschen, begibt sich der alte Pettersson in seinen Tischlerschuppen und beginnt mit der Arbeit an einer ganz besonderen Weihnachtsmannmaschine. Währenddessen steigt die Spannung und die Vorfreude bei Findus ins Unermessliche. Doch trotz all der Vorbereitung nimmt die Geschichte eine unerwartete Wendung, die zeigt, dass die Magie von Weihnachten manchmal unerklärliche Dinge geschehen lässt. Ab 4 Jahren. Bei diesem Hörbuch handelt es </w:t>
      </w:r>
      <w:r>
        <w:lastRenderedPageBreak/>
        <w:t>sich um ein käuflich erworbenes Hörbuch, das barrierefrei aufgearbeitet wurde.</w:t>
      </w:r>
      <w:r>
        <w:br/>
        <w:t>Buch-Nr.: 33393</w:t>
      </w:r>
    </w:p>
    <w:p w14:paraId="17F7016D" w14:textId="77777777" w:rsidR="00000000" w:rsidRDefault="00000000">
      <w:pPr>
        <w:pStyle w:val="StandardWeb"/>
        <w:spacing w:after="0" w:afterAutospacing="0"/>
      </w:pPr>
    </w:p>
    <w:p w14:paraId="79FE6A44" w14:textId="77777777" w:rsidR="00000000" w:rsidRDefault="00000000">
      <w:pPr>
        <w:pStyle w:val="StandardWeb"/>
        <w:spacing w:after="0" w:afterAutospacing="0"/>
      </w:pPr>
      <w:r>
        <w:rPr>
          <w:rStyle w:val="Fett"/>
        </w:rPr>
        <w:t>Nordqvist, Sven: Wie Findus zu Pettersson kam</w:t>
      </w:r>
    </w:p>
    <w:p w14:paraId="303FB155" w14:textId="77777777" w:rsidR="00000000" w:rsidRDefault="00000000">
      <w:pPr>
        <w:pStyle w:val="StandardWeb"/>
        <w:spacing w:after="0" w:afterAutospacing="0"/>
      </w:pPr>
      <w:r>
        <w:t>Sprecher: Heiner Hitz. Dauer: 25 Minuten.</w:t>
      </w:r>
      <w:r>
        <w:br/>
        <w:t>Wohlig angekuschelt lässt sich Kater Findus von Pettersson zum wiederholten Mal die Geschichte seines Einzugs bei dem einsamen Alten und den aufregenden Tag seines Verschwindens schildern: "Findus grüne Erbsen" steht auf dem Pappkarton, in dem ein klitzekleiner Kater sitzt, dessen Mama Pettersson werden soll - und er kümmert sich fortan voller Hingabe um seinen Schützling.</w:t>
      </w:r>
      <w:r>
        <w:br/>
        <w:t>Buch-Nr.: 54034</w:t>
      </w:r>
    </w:p>
    <w:p w14:paraId="1682E2D2" w14:textId="77777777" w:rsidR="00000000" w:rsidRDefault="00000000">
      <w:pPr>
        <w:pStyle w:val="StandardWeb"/>
        <w:spacing w:after="0" w:afterAutospacing="0"/>
      </w:pPr>
    </w:p>
    <w:p w14:paraId="36445D12" w14:textId="77777777" w:rsidR="00000000" w:rsidRDefault="00000000">
      <w:pPr>
        <w:pStyle w:val="StandardWeb"/>
        <w:spacing w:after="0" w:afterAutospacing="0"/>
      </w:pPr>
      <w:r>
        <w:rPr>
          <w:rStyle w:val="Fett"/>
        </w:rPr>
        <w:t>Nöstlinger, Christine: Anatol und die Wurschtelfrau</w:t>
      </w:r>
    </w:p>
    <w:p w14:paraId="77B339A7" w14:textId="77777777" w:rsidR="00000000" w:rsidRDefault="00000000">
      <w:pPr>
        <w:pStyle w:val="StandardWeb"/>
        <w:spacing w:after="0" w:afterAutospacing="0"/>
      </w:pPr>
      <w:r>
        <w:t>Sprecher: Marielen Schlumberger. Dauer: 330 Minuten.</w:t>
      </w:r>
      <w:r>
        <w:br/>
        <w:t>Desiree Pistulka - genannt Wurschtelfrau - kommt mit ihren Eltern und dem älteren Bruder eigentlich ganz gut zurecht. Viel sieht sie allerdings nicht von ihnen, denn alle Familienmitglieder sind viel beschäftigte Menschen. Kritisch wird es aber, als sie sich in einen kleinen schwarzen Angorakater verliebt und meint, ohne ihn nicht mehr leben zu können.</w:t>
      </w:r>
      <w:r>
        <w:br/>
        <w:t>Buch-Nr.: 44431</w:t>
      </w:r>
    </w:p>
    <w:p w14:paraId="31B7ABC3" w14:textId="77777777" w:rsidR="00000000" w:rsidRDefault="00000000">
      <w:pPr>
        <w:pStyle w:val="StandardWeb"/>
        <w:spacing w:after="0" w:afterAutospacing="0"/>
      </w:pPr>
    </w:p>
    <w:p w14:paraId="6E45277C" w14:textId="77777777" w:rsidR="00000000" w:rsidRDefault="00000000">
      <w:pPr>
        <w:pStyle w:val="StandardWeb"/>
        <w:spacing w:after="0" w:afterAutospacing="0"/>
      </w:pPr>
      <w:r>
        <w:rPr>
          <w:rStyle w:val="Fett"/>
        </w:rPr>
        <w:t>Nöstlinger, Christine: Dani Dachs</w:t>
      </w:r>
    </w:p>
    <w:p w14:paraId="6E08C378" w14:textId="77777777" w:rsidR="00000000" w:rsidRDefault="00000000">
      <w:pPr>
        <w:pStyle w:val="StandardWeb"/>
        <w:spacing w:after="0" w:afterAutospacing="0"/>
      </w:pPr>
      <w:r>
        <w:t>Sprecher: Irene Budischowsky. Dauer: 28 Minuten.</w:t>
      </w:r>
      <w:r>
        <w:br/>
        <w:t>Zwei Geschichten sind hier vereint: Dani will Mama Dachs einen Blumenstrauß pflücken, jedoch ist das nicht ganz ungefährlich. Ein Abenteuer! - In der zweiten Geschichte ist Hubs Hasi gemein zu Dani, der nicht weiß, wie er sich wehren soll. Ab der 2. Schulstufe.</w:t>
      </w:r>
      <w:r>
        <w:br/>
        <w:t>Buch-Nr.: 55177</w:t>
      </w:r>
    </w:p>
    <w:p w14:paraId="613FC382" w14:textId="77777777" w:rsidR="00000000" w:rsidRDefault="00000000">
      <w:pPr>
        <w:pStyle w:val="StandardWeb"/>
        <w:spacing w:after="0" w:afterAutospacing="0"/>
      </w:pPr>
    </w:p>
    <w:p w14:paraId="663C483D" w14:textId="77777777" w:rsidR="00000000" w:rsidRDefault="00000000">
      <w:pPr>
        <w:pStyle w:val="StandardWeb"/>
        <w:spacing w:after="0" w:afterAutospacing="0"/>
      </w:pPr>
      <w:r>
        <w:rPr>
          <w:rStyle w:val="Fett"/>
        </w:rPr>
        <w:t>Nöstlinger, Christine: Der Hund kommt in die Schule</w:t>
      </w:r>
    </w:p>
    <w:p w14:paraId="31AC2939" w14:textId="77777777" w:rsidR="00000000" w:rsidRDefault="00000000">
      <w:pPr>
        <w:pStyle w:val="StandardWeb"/>
        <w:spacing w:after="0" w:afterAutospacing="0"/>
      </w:pPr>
      <w:r>
        <w:t>Sprecher: Erika Kollmann-Till. Dauer: 133 Minuten.</w:t>
      </w:r>
      <w:r>
        <w:br/>
        <w:t>Der Hund ging von zu Hause fort. In die weite Welt hinaus wollte der Hund. Vielleicht wartet man auf mich in der weiten Welt, hatte er sich gedacht. In einem Gasthaus wird er um Hilfe gebeten: Als Rausschmeißer soll er unliebsame Gäste aus dem Lokal werfen. Er zieht weiter mit einem Schwein und landet schließlich als Aushilfslehrer in einer Schule. Für Leser ab der 4. Schulstufe.</w:t>
      </w:r>
      <w:r>
        <w:br/>
        <w:t>Buch-Nr.: 54189</w:t>
      </w:r>
    </w:p>
    <w:p w14:paraId="34B63A1D" w14:textId="77777777" w:rsidR="00000000" w:rsidRDefault="00000000">
      <w:pPr>
        <w:pStyle w:val="StandardWeb"/>
        <w:spacing w:after="0" w:afterAutospacing="0"/>
      </w:pPr>
    </w:p>
    <w:p w14:paraId="4DE02C2C" w14:textId="77777777" w:rsidR="00000000" w:rsidRDefault="00000000">
      <w:pPr>
        <w:pStyle w:val="StandardWeb"/>
        <w:spacing w:after="0" w:afterAutospacing="0"/>
      </w:pPr>
      <w:r>
        <w:rPr>
          <w:rStyle w:val="Fett"/>
        </w:rPr>
        <w:lastRenderedPageBreak/>
        <w:t>O'Brien, Robert C.: Frau Frisby und die Ratten von Nimh</w:t>
      </w:r>
    </w:p>
    <w:p w14:paraId="2C0B7252" w14:textId="77777777" w:rsidR="00000000" w:rsidRDefault="00000000">
      <w:pPr>
        <w:pStyle w:val="StandardWeb"/>
        <w:spacing w:after="0" w:afterAutospacing="0"/>
      </w:pPr>
      <w:r>
        <w:t>Sprecher: Wolfgang Hübsch. Dauer: 113 Minuten.</w:t>
      </w:r>
      <w:r>
        <w:br/>
        <w:t>Timothy, der Sohn der Mäusedame Frau Frisby, ist schwer krank. Als wäre das nicht schon genug, sind die Frisbys jetzt auch noch gezwungen umzuziehen, da der Bauer das Feld, in dem sie leben, umpflügen will. Aber der kleine Timothy würde diesen Umzug niemals überleben. In ihrer Verzweiflung wendet seine Mutter sich an eine Eule, die sie zu den Ratten von Nimh schickt.</w:t>
      </w:r>
      <w:r>
        <w:br/>
        <w:t>Buch-Nr.: 44222</w:t>
      </w:r>
    </w:p>
    <w:p w14:paraId="4E2D8190" w14:textId="77777777" w:rsidR="00000000" w:rsidRDefault="00000000">
      <w:pPr>
        <w:pStyle w:val="StandardWeb"/>
        <w:spacing w:after="0" w:afterAutospacing="0"/>
      </w:pPr>
    </w:p>
    <w:p w14:paraId="42D05FFB" w14:textId="77777777" w:rsidR="00000000" w:rsidRDefault="00000000">
      <w:pPr>
        <w:pStyle w:val="StandardWeb"/>
        <w:spacing w:after="0" w:afterAutospacing="0"/>
      </w:pPr>
      <w:r>
        <w:rPr>
          <w:rStyle w:val="Fett"/>
        </w:rPr>
        <w:t>Pelz, Monika: Alfonso</w:t>
      </w:r>
    </w:p>
    <w:p w14:paraId="4EFF04E3" w14:textId="77777777" w:rsidR="00000000" w:rsidRDefault="00000000">
      <w:pPr>
        <w:pStyle w:val="StandardWeb"/>
        <w:spacing w:after="0" w:afterAutospacing="0"/>
      </w:pPr>
      <w:r>
        <w:t>Sprecher: Irene Budischowsky. Dauer: 63 Minuten.</w:t>
      </w:r>
      <w:r>
        <w:br/>
        <w:t>Alfonso ist kein Engel. Er hat höllisch viele Einfälle. Manches was er anstellt, stinkt einfach zum Himmel. Alfonso ist ein junger Hund, arg verwöhnt und ungezogen, und glaubt dass sich alles immer um ihn dreht. Als ein zweiter Hund ins Haus kommen soll, hat er einen schlauen Plan. Er wird verschwinden und wenn alle traurig sind, wieder auftauchen. Aber ist das wirklich gescheit, was er vorhat?</w:t>
      </w:r>
      <w:r>
        <w:br/>
        <w:t>Buch-Nr.: 55141</w:t>
      </w:r>
    </w:p>
    <w:p w14:paraId="286B571A" w14:textId="77777777" w:rsidR="00000000" w:rsidRDefault="00000000">
      <w:pPr>
        <w:pStyle w:val="StandardWeb"/>
        <w:spacing w:after="0" w:afterAutospacing="0"/>
      </w:pPr>
    </w:p>
    <w:p w14:paraId="38F943BB" w14:textId="77777777" w:rsidR="00000000" w:rsidRDefault="00000000">
      <w:pPr>
        <w:pStyle w:val="StandardWeb"/>
        <w:spacing w:after="0" w:afterAutospacing="0"/>
      </w:pPr>
      <w:r>
        <w:rPr>
          <w:rStyle w:val="Fett"/>
        </w:rPr>
        <w:t>Pressler, Mirjam: Ich bin's, Kitty</w:t>
      </w:r>
    </w:p>
    <w:p w14:paraId="4DA83B1E" w14:textId="77777777" w:rsidR="00000000" w:rsidRDefault="00000000">
      <w:pPr>
        <w:pStyle w:val="StandardWeb"/>
        <w:spacing w:after="0" w:afterAutospacing="0"/>
      </w:pPr>
      <w:r>
        <w:t>Sprecher: Christine Renhardt. Dauer: 330 Minuten.</w:t>
      </w:r>
      <w:r>
        <w:br/>
        <w:t>Kitty ist stolz darauf, eine Katze zu sein. Doch jetzt muss sie sich alleine um das Überleben kümmern, was für eine Hauskatze gar nicht so einfach ist. Im Hof der alten Bäckerei findet Kitty Freunde - Flecki, Anusch und den weisen Kater Bruno, mit dem sie über das Gute und das Böse in der Welt philosophiert. Doch das Leben ist gefährlich und Kitty weiß, dass sie bald ein Zuhause finden muss. "Du wirst es schaffen", hat Emma zu ihr gesagt. "Du bist klug und stark, und du hast ein größeres Herz als viele Menschen." Ab 10 Jahren.</w:t>
      </w:r>
      <w:r>
        <w:br/>
        <w:t>Buch-Nr.: 56302</w:t>
      </w:r>
    </w:p>
    <w:p w14:paraId="49F0D41A" w14:textId="77777777" w:rsidR="00000000" w:rsidRDefault="00000000">
      <w:pPr>
        <w:pStyle w:val="StandardWeb"/>
        <w:spacing w:after="0" w:afterAutospacing="0"/>
      </w:pPr>
    </w:p>
    <w:p w14:paraId="3705B9FE" w14:textId="77777777" w:rsidR="00000000" w:rsidRDefault="00000000">
      <w:pPr>
        <w:pStyle w:val="StandardWeb"/>
        <w:spacing w:after="0" w:afterAutospacing="0"/>
      </w:pPr>
      <w:r>
        <w:rPr>
          <w:rStyle w:val="Fett"/>
        </w:rPr>
        <w:t>Pullein-Thompson, Christine: Jessie - Retterin aus Seenot</w:t>
      </w:r>
    </w:p>
    <w:p w14:paraId="71BD293A" w14:textId="77777777" w:rsidR="00000000" w:rsidRDefault="00000000">
      <w:pPr>
        <w:pStyle w:val="StandardWeb"/>
        <w:spacing w:after="0" w:afterAutospacing="0"/>
      </w:pPr>
      <w:r>
        <w:t>Sprecher: Christine Renhardt. Dauer: 204 Minuten.</w:t>
      </w:r>
      <w:r>
        <w:br/>
        <w:t>Ferien in Griechenland mit den Eltern wären herrlich, aber Matt kann seine Labrador-Hündin Jessie nicht allein zu Hause lassen. Sie würde nichts fressen und vor Sehnsucht krank werden. So darf er mit seiner Freundin Anne, ihrer Großmutter und drei Hunden auf eine schottische Insel reisen, deren einzige Bewohner sie angeblich sein sollen. Dort passieren haarsträubende Dinge.</w:t>
      </w:r>
      <w:r>
        <w:br/>
        <w:t>Buch-Nr.: 45344</w:t>
      </w:r>
    </w:p>
    <w:p w14:paraId="00E37BC1" w14:textId="77777777" w:rsidR="00000000" w:rsidRDefault="00000000">
      <w:pPr>
        <w:pStyle w:val="StandardWeb"/>
        <w:spacing w:after="0" w:afterAutospacing="0"/>
      </w:pPr>
    </w:p>
    <w:p w14:paraId="320F3AF6" w14:textId="77777777" w:rsidR="00000000" w:rsidRDefault="00000000">
      <w:pPr>
        <w:pStyle w:val="StandardWeb"/>
        <w:spacing w:after="0" w:afterAutospacing="0"/>
      </w:pPr>
      <w:r>
        <w:rPr>
          <w:rStyle w:val="Fett"/>
        </w:rPr>
        <w:t>Raubaum, Lena: Qualle im Tierheim</w:t>
      </w:r>
    </w:p>
    <w:p w14:paraId="0D55AA6A" w14:textId="77777777" w:rsidR="00000000" w:rsidRDefault="00000000">
      <w:pPr>
        <w:pStyle w:val="StandardWeb"/>
        <w:spacing w:after="0" w:afterAutospacing="0"/>
      </w:pPr>
      <w:r>
        <w:lastRenderedPageBreak/>
        <w:t>Sprecher: Lena Raubaum. Dauer: 86 Minuten.</w:t>
      </w:r>
      <w:r>
        <w:br/>
        <w:t>Max Kallinger, genannt "Qualle", wünscht sich einen Hund. Schon seit er "Hund" sagen kann, aber leider sind seine Eltern dagegen. Seine Schwester Mia schlägt ihm vor, dass er sich im Tierheim um Hunde kümmern könnte. Als die Hündin Barka dringend Hilfe braucht, kommt dem Qualle die rettende Idee. Ab 8 Jahren.</w:t>
      </w:r>
      <w:r>
        <w:br/>
        <w:t>Buch-Nr.: 53792</w:t>
      </w:r>
    </w:p>
    <w:p w14:paraId="2A776895" w14:textId="77777777" w:rsidR="00000000" w:rsidRDefault="00000000">
      <w:pPr>
        <w:pStyle w:val="StandardWeb"/>
        <w:spacing w:after="0" w:afterAutospacing="0"/>
      </w:pPr>
    </w:p>
    <w:p w14:paraId="41F3E393" w14:textId="77777777" w:rsidR="00000000" w:rsidRDefault="00000000">
      <w:pPr>
        <w:pStyle w:val="StandardWeb"/>
        <w:spacing w:after="0" w:afterAutospacing="0"/>
      </w:pPr>
      <w:r>
        <w:rPr>
          <w:rStyle w:val="Fett"/>
        </w:rPr>
        <w:t>Recheis, Käthe: Der Kater mit den goldenen Pfoten</w:t>
      </w:r>
    </w:p>
    <w:p w14:paraId="446E4C84" w14:textId="77777777" w:rsidR="00000000" w:rsidRDefault="00000000">
      <w:pPr>
        <w:pStyle w:val="StandardWeb"/>
        <w:spacing w:after="0" w:afterAutospacing="0"/>
      </w:pPr>
      <w:r>
        <w:t>Sprecher: Irene Budischowsky. Dauer: 54 Minuten.</w:t>
      </w:r>
      <w:r>
        <w:br/>
        <w:t>Es war einmal ein Katzenbaby, das hatte goldene Pfoten und einen goldenen Stern auf der Stirn. „Mein kleiner Goldkater“, schnurrt seine Mutter. „Aus dir wird etwas Besonderes!“ Sie gibt ihm den Namen Felidor. Und tatsächlich: Bei der Katzenschönheitskonkurrenz gewinnt Felidor den 1. Preis. Von nun an schläft er auf goldbestickten Kissen und alle Katzendamen bewundern ihn.</w:t>
      </w:r>
      <w:r>
        <w:br/>
        <w:t>Buch-Nr.: 57297</w:t>
      </w:r>
    </w:p>
    <w:p w14:paraId="567A3879" w14:textId="77777777" w:rsidR="00000000" w:rsidRDefault="00000000">
      <w:pPr>
        <w:pStyle w:val="StandardWeb"/>
        <w:spacing w:after="0" w:afterAutospacing="0"/>
      </w:pPr>
    </w:p>
    <w:p w14:paraId="29D54F9A" w14:textId="77777777" w:rsidR="00000000" w:rsidRDefault="00000000">
      <w:pPr>
        <w:pStyle w:val="StandardWeb"/>
        <w:spacing w:after="0" w:afterAutospacing="0"/>
      </w:pPr>
      <w:r>
        <w:rPr>
          <w:rStyle w:val="Fett"/>
        </w:rPr>
        <w:t>Recheis, Käthe: Der kleine Biber und seine Freunde</w:t>
      </w:r>
    </w:p>
    <w:p w14:paraId="775B9205" w14:textId="77777777" w:rsidR="00000000" w:rsidRDefault="00000000">
      <w:pPr>
        <w:pStyle w:val="StandardWeb"/>
        <w:spacing w:after="0" w:afterAutospacing="0"/>
      </w:pPr>
      <w:r>
        <w:t>Sprecher: Helga Bährens. Dauer: 51 Minuten.</w:t>
      </w:r>
      <w:r>
        <w:br/>
        <w:t>An einem kleinen See in den weiten Wäldern lebt eine Biberfamilie: Vater Biber, Mutter Biber und die drei Biberkinder. Bei einem großen Regen wird Amik, der kleinste der Biber, an Land gespült. Hilflos und erschöpft hängt er in den Zweigen eines umgestürzten Baumes. Da kommen zwei Indianerkinder, Opeki und Kleiner Bär. Sie retten Amik und bringen ihn zu ihrem Zelt. Ab 6 Jahren.</w:t>
      </w:r>
      <w:r>
        <w:br/>
        <w:t>Buch-Nr.: 53944</w:t>
      </w:r>
    </w:p>
    <w:p w14:paraId="0EFDCA2C" w14:textId="77777777" w:rsidR="00000000" w:rsidRDefault="00000000">
      <w:pPr>
        <w:pStyle w:val="StandardWeb"/>
        <w:spacing w:after="0" w:afterAutospacing="0"/>
      </w:pPr>
    </w:p>
    <w:p w14:paraId="3941B34E" w14:textId="77777777" w:rsidR="00000000" w:rsidRDefault="00000000">
      <w:pPr>
        <w:pStyle w:val="StandardWeb"/>
        <w:spacing w:after="0" w:afterAutospacing="0"/>
      </w:pPr>
      <w:r>
        <w:rPr>
          <w:rStyle w:val="Fett"/>
        </w:rPr>
        <w:t>Recheis, Käthe: Der kleine Fuchs</w:t>
      </w:r>
    </w:p>
    <w:p w14:paraId="28888F74" w14:textId="77777777" w:rsidR="00000000" w:rsidRDefault="00000000">
      <w:pPr>
        <w:pStyle w:val="StandardWeb"/>
        <w:spacing w:after="0" w:afterAutospacing="0"/>
      </w:pPr>
      <w:r>
        <w:t>Sprecher: Irene Budischowsky. Dauer: 27 Minuten.</w:t>
      </w:r>
      <w:r>
        <w:br/>
        <w:t xml:space="preserve">Dort, wo im Wald die großen Steine sind, ist ein Fuchsbau. Ein Gang führt hinein in die Erde zu einer Höhle. Die Füchsin weiß, dass ihre Jungen bald geboren werden. Sie macht die Höhle sauber. Sie zupft sich die Wolle rund um ihre Milchzitzen aus. In dieser Höhle bringt im Frühjahr die Füchsin ihre Jungen zur Welt. Klein wie Maulwürfe sind die sechs Füchse. Die Füchsin wäscht sie mit ihrer Zunge rein.... </w:t>
      </w:r>
      <w:r>
        <w:br/>
        <w:t>Buch-Nr.: 57156</w:t>
      </w:r>
    </w:p>
    <w:p w14:paraId="19F41FFF" w14:textId="77777777" w:rsidR="00000000" w:rsidRDefault="00000000">
      <w:pPr>
        <w:pStyle w:val="StandardWeb"/>
        <w:spacing w:after="0" w:afterAutospacing="0"/>
      </w:pPr>
    </w:p>
    <w:p w14:paraId="457C3EB8" w14:textId="77777777" w:rsidR="00000000" w:rsidRDefault="00000000">
      <w:pPr>
        <w:pStyle w:val="StandardWeb"/>
        <w:spacing w:after="0" w:afterAutospacing="0"/>
      </w:pPr>
      <w:r>
        <w:rPr>
          <w:rStyle w:val="Fett"/>
        </w:rPr>
        <w:t>Recheis, Käthe: Der kleine Schäferhund</w:t>
      </w:r>
    </w:p>
    <w:p w14:paraId="4A7F04D1" w14:textId="77777777" w:rsidR="00000000" w:rsidRDefault="00000000">
      <w:pPr>
        <w:pStyle w:val="StandardWeb"/>
        <w:spacing w:after="0" w:afterAutospacing="0"/>
      </w:pPr>
      <w:r>
        <w:t>Sprecher: Irene Budischowsky. Dauer: 43 Minuten.</w:t>
      </w:r>
      <w:r>
        <w:br/>
        <w:t xml:space="preserve">In einer Dachkammer kommt der kleine Schäferhund zur Welt. Dort ist es schön: bei seiner Mutter, seinen Geschwistern und dem kleinen Mädchen. Doch das Glück ist nicht von Dauer: Der kleine Schäferhund wird verkauft. Im neuen Heim gefällt es ihm gar nicht und er läuft </w:t>
      </w:r>
      <w:r>
        <w:lastRenderedPageBreak/>
        <w:t>weg. Eine lange Irrfahrt beginnt mit aufregenden Abenteuern. - Im leicht lesbaren Sinnschritt-Satz verfasst.</w:t>
      </w:r>
      <w:r>
        <w:br/>
        <w:t>Buch-Nr.: 55744</w:t>
      </w:r>
    </w:p>
    <w:p w14:paraId="05E895F4" w14:textId="77777777" w:rsidR="00000000" w:rsidRDefault="00000000">
      <w:pPr>
        <w:pStyle w:val="StandardWeb"/>
        <w:spacing w:after="0" w:afterAutospacing="0"/>
      </w:pPr>
    </w:p>
    <w:p w14:paraId="46CD64D1" w14:textId="77777777" w:rsidR="00000000" w:rsidRDefault="00000000">
      <w:pPr>
        <w:pStyle w:val="StandardWeb"/>
        <w:spacing w:after="0" w:afterAutospacing="0"/>
      </w:pPr>
      <w:r>
        <w:rPr>
          <w:rStyle w:val="Fett"/>
        </w:rPr>
        <w:t>Recheis, Käthe: Die kleine Mau</w:t>
      </w:r>
    </w:p>
    <w:p w14:paraId="50A18216" w14:textId="77777777" w:rsidR="00000000" w:rsidRDefault="00000000">
      <w:pPr>
        <w:pStyle w:val="StandardWeb"/>
        <w:spacing w:after="0" w:afterAutospacing="0"/>
      </w:pPr>
      <w:r>
        <w:t>Sprecher: Irene Budischowsky. Dauer: 92 Minuten.</w:t>
      </w:r>
      <w:r>
        <w:br/>
        <w:t>Die kleine Mau ist ein junges Streunerkätzchen. Sie ist zarter und schwächer als ihre Geschwister. Deshalb macht sich ihre Mutter Ama auf den Weg, um für Mau ein Zuhause bei den Menschen zu finden. Schnell merkt Ama, dass dieser Plan nicht so einfach ist. Zum Glück hilft ihr Cleo, die Siamkatze. Empfohlen ab der 3. Schulstufe.</w:t>
      </w:r>
      <w:r>
        <w:br/>
        <w:t>Buch-Nr.: 55137</w:t>
      </w:r>
    </w:p>
    <w:p w14:paraId="5F086FDD" w14:textId="77777777" w:rsidR="00000000" w:rsidRDefault="00000000">
      <w:pPr>
        <w:pStyle w:val="StandardWeb"/>
        <w:spacing w:after="0" w:afterAutospacing="0"/>
      </w:pPr>
    </w:p>
    <w:p w14:paraId="61B86460" w14:textId="77777777" w:rsidR="00000000" w:rsidRDefault="00000000">
      <w:pPr>
        <w:pStyle w:val="StandardWeb"/>
        <w:spacing w:after="0" w:afterAutospacing="0"/>
      </w:pPr>
      <w:r>
        <w:rPr>
          <w:rStyle w:val="Fett"/>
        </w:rPr>
        <w:t>Recheis, Käthe: Zwei im Baumhaus</w:t>
      </w:r>
    </w:p>
    <w:p w14:paraId="79EF90B6" w14:textId="77777777" w:rsidR="00000000" w:rsidRDefault="00000000">
      <w:pPr>
        <w:pStyle w:val="StandardWeb"/>
        <w:spacing w:after="0" w:afterAutospacing="0"/>
      </w:pPr>
      <w:r>
        <w:t>Sprecher: Irene Budischowsky. Dauer: 22 Minuten.</w:t>
      </w:r>
      <w:r>
        <w:br/>
        <w:t>Ein Kätzchen und ein Kaninchen leben miteinander in einem Baumhaus. Sie sind die besten Freunde. Nur eines ist nicht so, wie es sein soll: Das Kaninchen fürchtet sich immer. Und das macht die Katze ganz verrückt. Darum geht sie auf die Suche nach einem Baumhaus ganz für sich allein. Empfohlen ab der 2. Schulstufe.</w:t>
      </w:r>
      <w:r>
        <w:br/>
        <w:t>Buch-Nr.: 55138</w:t>
      </w:r>
    </w:p>
    <w:p w14:paraId="768F8E26" w14:textId="77777777" w:rsidR="00000000" w:rsidRDefault="00000000">
      <w:pPr>
        <w:pStyle w:val="StandardWeb"/>
        <w:spacing w:after="0" w:afterAutospacing="0"/>
      </w:pPr>
    </w:p>
    <w:p w14:paraId="7C4D47B4" w14:textId="77777777" w:rsidR="00000000" w:rsidRDefault="00000000">
      <w:pPr>
        <w:pStyle w:val="StandardWeb"/>
        <w:spacing w:after="0" w:afterAutospacing="0"/>
      </w:pPr>
      <w:r>
        <w:rPr>
          <w:rStyle w:val="Fett"/>
        </w:rPr>
        <w:t>Recheis, Käthe: Zwei kleine Bären</w:t>
      </w:r>
    </w:p>
    <w:p w14:paraId="3BC4C6FE" w14:textId="77777777" w:rsidR="00000000" w:rsidRDefault="00000000">
      <w:pPr>
        <w:pStyle w:val="StandardWeb"/>
        <w:spacing w:after="0" w:afterAutospacing="0"/>
      </w:pPr>
      <w:r>
        <w:t>Sprecher: Irene Budischowsky. Dauer: 30 Minuten.</w:t>
      </w:r>
      <w:r>
        <w:br/>
        <w:t>Zwei kleine Bären leben in einem großen Wald. Weil der eine früh und der andere spät aufsteht, kennt keiner den anderen. Käthe Recheis erzählt vom Hausbau und der großen Überraschung als sie einander zum ersten Mal sehen. - In kindgerechter Sprache und allgemeiner Aufbereitung ist dieses empfehlenswerte Buchklubtaschenbuch für Erstleser, also ab der 1. Schulstufe geeignet.</w:t>
      </w:r>
      <w:r>
        <w:br/>
        <w:t>Buch-Nr.: 53727</w:t>
      </w:r>
    </w:p>
    <w:p w14:paraId="0712C8D5" w14:textId="77777777" w:rsidR="00000000" w:rsidRDefault="00000000">
      <w:pPr>
        <w:pStyle w:val="StandardWeb"/>
        <w:spacing w:after="0" w:afterAutospacing="0"/>
      </w:pPr>
    </w:p>
    <w:p w14:paraId="76AF3C96" w14:textId="77777777" w:rsidR="00000000" w:rsidRDefault="00000000">
      <w:pPr>
        <w:pStyle w:val="StandardWeb"/>
        <w:spacing w:after="0" w:afterAutospacing="0"/>
      </w:pPr>
      <w:r>
        <w:rPr>
          <w:rStyle w:val="Fett"/>
        </w:rPr>
        <w:t>Rettl, Christine: Bunte und Frieder</w:t>
      </w:r>
    </w:p>
    <w:p w14:paraId="3BB442F3" w14:textId="77777777" w:rsidR="00000000" w:rsidRDefault="00000000">
      <w:pPr>
        <w:pStyle w:val="StandardWeb"/>
        <w:spacing w:after="0" w:afterAutospacing="0"/>
      </w:pPr>
      <w:r>
        <w:t>Sprecher: Irene Budischowsky. Dauer: 17 Minuten.</w:t>
      </w:r>
      <w:r>
        <w:br/>
        <w:t>Bunte ist kein gewöhnliches Kaninchen, je nachdem, wie sie sich gerade fühlt, wird sie rot, blau, gelb, grün oder weiß. Manchmal auch alle Farben gleichzeitig. Deshalb wird sie von den anderen Kaninchen bewundert und beneidet. Empfohlen ab 1. Schulstufe.</w:t>
      </w:r>
      <w:r>
        <w:br/>
        <w:t>Buch-Nr.: 55176</w:t>
      </w:r>
    </w:p>
    <w:p w14:paraId="0D7932E1" w14:textId="77777777" w:rsidR="00000000" w:rsidRDefault="00000000">
      <w:pPr>
        <w:pStyle w:val="StandardWeb"/>
        <w:spacing w:after="0" w:afterAutospacing="0"/>
      </w:pPr>
    </w:p>
    <w:p w14:paraId="7DA1A9F7" w14:textId="77777777" w:rsidR="00000000" w:rsidRDefault="00000000">
      <w:pPr>
        <w:pStyle w:val="StandardWeb"/>
        <w:spacing w:after="0" w:afterAutospacing="0"/>
      </w:pPr>
      <w:r>
        <w:rPr>
          <w:rStyle w:val="Fett"/>
        </w:rPr>
        <w:t>Rettl, Christine: Gut geheult, kleiner Wolf!</w:t>
      </w:r>
    </w:p>
    <w:p w14:paraId="3E026CD4" w14:textId="77777777" w:rsidR="00000000" w:rsidRDefault="00000000">
      <w:pPr>
        <w:pStyle w:val="StandardWeb"/>
        <w:spacing w:after="0" w:afterAutospacing="0"/>
      </w:pPr>
      <w:r>
        <w:lastRenderedPageBreak/>
        <w:t>Sprecher: Erika Kollmann-Till. Dauer: 28 Minuten.</w:t>
      </w:r>
      <w:r>
        <w:br/>
        <w:t>Die Indianer, die das Verhalten der Wölfe genau beobachtet haben, verehrten und achteten sie. Dieses Buch schildert die ersten Monate des Lebens eines kleinen Wolfes, welche Gefahren in dieser Zeit lauern, wie sie von der Mutter auf ein Leben in der Wildnis vorbereitet werden und welche Bedeutung sie als erwachsene Tiere für Flora und Fauna haben. Mit liebevollen und detailreichen Illustrationen des Schulbuchillustrators Franz Hoffmann ausgestattet, ist diese Tiersachgeschichte eine spannende Geschichte und interessante Sachinformationen in einem. - Christine Rettl, 1945 in Wien geboren, arbeitete einige Jahre als Kindergärtnerin. Seit 1989 schreibt sie Geschichten und Bilderbuchtexte für kleine und große Kinder.</w:t>
      </w:r>
      <w:r>
        <w:br/>
        <w:t>Buch-Nr.: 55439</w:t>
      </w:r>
    </w:p>
    <w:p w14:paraId="7E15E3D8" w14:textId="77777777" w:rsidR="00000000" w:rsidRDefault="00000000">
      <w:pPr>
        <w:pStyle w:val="StandardWeb"/>
        <w:spacing w:after="0" w:afterAutospacing="0"/>
      </w:pPr>
    </w:p>
    <w:p w14:paraId="28D2C5B7" w14:textId="77777777" w:rsidR="00000000" w:rsidRDefault="00000000">
      <w:pPr>
        <w:pStyle w:val="StandardWeb"/>
        <w:spacing w:after="0" w:afterAutospacing="0"/>
      </w:pPr>
      <w:r>
        <w:rPr>
          <w:rStyle w:val="Fett"/>
        </w:rPr>
        <w:t>Rettl, Christine: Ins Wasser mit dir, kleiner Biber!</w:t>
      </w:r>
    </w:p>
    <w:p w14:paraId="38F7B4DA" w14:textId="77777777" w:rsidR="00000000" w:rsidRDefault="00000000">
      <w:pPr>
        <w:pStyle w:val="StandardWeb"/>
        <w:spacing w:after="0" w:afterAutospacing="0"/>
      </w:pPr>
      <w:r>
        <w:t>Sprecher: Irene Budischowsky. Dauer: 28 Minuten.</w:t>
      </w:r>
      <w:r>
        <w:br/>
        <w:t>Das erste Jahr im Leben eines Bibers. Schon während dieser Monaten ist viel zu lernen: untertauchen, lange schwimmen, Uferböschungen erklimmen, Bäume fällen, kräftig nagen, große schwere Äste tragen. Das und mehr ist in dieser spannenden Geschichte verpackt. Ein kleines Quiz auf den letzten Seiten vertieft spielerisch die wissenswerten Informationen über unseren beliebten heimischen Biber.</w:t>
      </w:r>
      <w:r>
        <w:br/>
        <w:t>Buch-Nr.: 54675</w:t>
      </w:r>
    </w:p>
    <w:p w14:paraId="11E1F1F4" w14:textId="77777777" w:rsidR="00000000" w:rsidRDefault="00000000">
      <w:pPr>
        <w:pStyle w:val="StandardWeb"/>
        <w:spacing w:after="0" w:afterAutospacing="0"/>
      </w:pPr>
    </w:p>
    <w:p w14:paraId="240BE08E" w14:textId="77777777" w:rsidR="00000000" w:rsidRDefault="00000000">
      <w:pPr>
        <w:pStyle w:val="StandardWeb"/>
        <w:spacing w:after="0" w:afterAutospacing="0"/>
      </w:pPr>
      <w:r>
        <w:rPr>
          <w:rStyle w:val="Fett"/>
        </w:rPr>
        <w:t>Rettl, Christine: Komm kuscheln, kleines Murmeltier!</w:t>
      </w:r>
    </w:p>
    <w:p w14:paraId="76B262ED" w14:textId="77777777" w:rsidR="00000000" w:rsidRDefault="00000000">
      <w:pPr>
        <w:pStyle w:val="StandardWeb"/>
        <w:spacing w:after="0" w:afterAutospacing="0"/>
      </w:pPr>
      <w:r>
        <w:t>Sprecher: Irene Budischowsky. Dauer: 25 Minuten.</w:t>
      </w:r>
      <w:r>
        <w:br/>
        <w:t>Die ersten warmen Sonnenstrahlen, Frühlingsblumen stecken ihre Köpfe aus der Erde und auch Familie Murmeltier hat ihren Winterschlaf beendet. Jetzt können die Murmeltierkinder die Welt entdecken. Aber Achtung, da draußen lauern auch einige Gefahren. Das Buch erklärt, was ein Murmeltier am liebsten frisst, vor wem es Angst haben muss und wo es den langen Winter verbringt. Ab 4 Jahren.</w:t>
      </w:r>
      <w:r>
        <w:br/>
        <w:t>Buch-Nr.: 55178</w:t>
      </w:r>
    </w:p>
    <w:p w14:paraId="348A18E8" w14:textId="77777777" w:rsidR="00000000" w:rsidRDefault="00000000">
      <w:pPr>
        <w:pStyle w:val="StandardWeb"/>
        <w:spacing w:after="0" w:afterAutospacing="0"/>
      </w:pPr>
    </w:p>
    <w:p w14:paraId="30EA4B08" w14:textId="77777777" w:rsidR="00000000" w:rsidRDefault="00000000">
      <w:pPr>
        <w:pStyle w:val="StandardWeb"/>
        <w:spacing w:after="0" w:afterAutospacing="0"/>
      </w:pPr>
      <w:r>
        <w:rPr>
          <w:rStyle w:val="Fett"/>
        </w:rPr>
        <w:t>Rettl, Christine: Lauf Hase lauf!</w:t>
      </w:r>
    </w:p>
    <w:p w14:paraId="274D4813" w14:textId="77777777" w:rsidR="00000000" w:rsidRDefault="00000000">
      <w:pPr>
        <w:pStyle w:val="StandardWeb"/>
        <w:spacing w:after="0" w:afterAutospacing="0"/>
      </w:pPr>
      <w:r>
        <w:t>Sprecher: Irene Budischowsky. Dauer: 23 Minuten.</w:t>
      </w:r>
      <w:r>
        <w:br/>
        <w:t xml:space="preserve">Feldhasen haben ein aufregendes Leben. Sie müssen sich stets in Acht nehmen: vor dem hungrigen Fuchs, vor dem lautlos segelnden Raubvogel, oder vor ihrem größten Feind, dem Menschen. Die Feldhasenkinder in ihrem behaglichen Nest ahnen noch nichts von Gefahren. Sie spielen und balgen herum und gehen neugierig auf Entdeckungssuche. Wie der Feldhase lebt, wo er schläft, wie die Hasenmutter ihre Jungen schützt, wie sie sich verhält, wenn sich der Fuchs den Kleinen nähert – das und vieles mehr ist in einer spannenden Feldhasen-Geschichte verpackt – und im Feldhasen-Steckbrief. </w:t>
      </w:r>
      <w:r>
        <w:br/>
        <w:t>Buch-Nr.: 57141</w:t>
      </w:r>
    </w:p>
    <w:p w14:paraId="5AD2D665" w14:textId="77777777" w:rsidR="00000000" w:rsidRDefault="00000000">
      <w:pPr>
        <w:pStyle w:val="StandardWeb"/>
        <w:spacing w:after="0" w:afterAutospacing="0"/>
      </w:pPr>
    </w:p>
    <w:p w14:paraId="6577C432" w14:textId="77777777" w:rsidR="00000000" w:rsidRDefault="00000000">
      <w:pPr>
        <w:pStyle w:val="StandardWeb"/>
        <w:spacing w:after="0" w:afterAutospacing="0"/>
      </w:pPr>
      <w:r>
        <w:rPr>
          <w:rStyle w:val="Fett"/>
        </w:rPr>
        <w:lastRenderedPageBreak/>
        <w:t>Rettl, Christine: Schönen Gruß vom Hasenfuß</w:t>
      </w:r>
    </w:p>
    <w:p w14:paraId="3EAE9465" w14:textId="77777777" w:rsidR="00000000" w:rsidRDefault="00000000">
      <w:pPr>
        <w:pStyle w:val="StandardWeb"/>
        <w:spacing w:after="0" w:afterAutospacing="0"/>
      </w:pPr>
      <w:r>
        <w:t>Sprecher: Irene Budischowsky. Dauer: 15 Minuten.</w:t>
      </w:r>
      <w:r>
        <w:br/>
        <w:t>Was ist eigentlich ein Hasenfuß? Denn so wird das Wildschweinkind Schnauf von seinen Schwestern genannt. Schnauf will der Sache endlich auf den Grund gehen und zieht los, um einen echten Hasenfuß zu suchen. Auf seinem Weg lernt Schnauf viele andere Tiere kennen und staunt nicht schlecht, als er erfährt, dass sich nicht nur die kleinen, sondern auch die großen und starken unter ihnen manchmal fürchten - und sich bei Gefahr lieber in Sicherheit bringen. Denn: Furcht aus Vorsicht schönen Gruß - macht noch keinen Hasenfuß! Christine Rettl und Winfried Opgenoorth haben hier eine fröhliche Geschichte geschaffen, die mit ihren Reimen leicht ins Ohr geht und so Leseanfänger beim Lesenlernen unterstützt.</w:t>
      </w:r>
      <w:r>
        <w:br/>
        <w:t>Buch-Nr.: 57106</w:t>
      </w:r>
    </w:p>
    <w:p w14:paraId="4A7FC58D" w14:textId="77777777" w:rsidR="00000000" w:rsidRDefault="00000000">
      <w:pPr>
        <w:pStyle w:val="StandardWeb"/>
        <w:spacing w:after="0" w:afterAutospacing="0"/>
      </w:pPr>
    </w:p>
    <w:p w14:paraId="22CA8A6A" w14:textId="77777777" w:rsidR="00000000" w:rsidRDefault="00000000">
      <w:pPr>
        <w:pStyle w:val="StandardWeb"/>
        <w:spacing w:after="0" w:afterAutospacing="0"/>
      </w:pPr>
      <w:r>
        <w:rPr>
          <w:rStyle w:val="Fett"/>
        </w:rPr>
        <w:t>Rettl, Christine: Wach auf, kleiner Dachs!</w:t>
      </w:r>
    </w:p>
    <w:p w14:paraId="4F2CD654" w14:textId="77777777" w:rsidR="00000000" w:rsidRDefault="00000000">
      <w:pPr>
        <w:pStyle w:val="StandardWeb"/>
        <w:spacing w:after="0" w:afterAutospacing="0"/>
      </w:pPr>
      <w:r>
        <w:t>Sprecher: Irene Budischowsky. Dauer: 23 Minuten.</w:t>
      </w:r>
      <w:r>
        <w:br/>
        <w:t>Dieses leicht verständliche Sachbuch erzählt, wie kleine Dachse von ihren Eltern betreut werden und nach und nach alles lernen, was sie wissen und können müssen, um zu überleben. Spiel und Balgerei gehören ebenso dazu wie die Nahrungssuche und das Achten auf Gefahren. Ab 4 Jahren.</w:t>
      </w:r>
      <w:r>
        <w:br/>
        <w:t>Buch-Nr.: 55791</w:t>
      </w:r>
    </w:p>
    <w:p w14:paraId="06273BD8" w14:textId="77777777" w:rsidR="00000000" w:rsidRDefault="00000000">
      <w:pPr>
        <w:pStyle w:val="StandardWeb"/>
        <w:spacing w:after="0" w:afterAutospacing="0"/>
      </w:pPr>
    </w:p>
    <w:p w14:paraId="2A2F9374" w14:textId="77777777" w:rsidR="00000000" w:rsidRDefault="00000000">
      <w:pPr>
        <w:pStyle w:val="StandardWeb"/>
        <w:spacing w:after="0" w:afterAutospacing="0"/>
      </w:pPr>
      <w:r>
        <w:rPr>
          <w:rStyle w:val="Fett"/>
        </w:rPr>
        <w:t>Riha, Susanne: Robert kennt sich aus</w:t>
      </w:r>
    </w:p>
    <w:p w14:paraId="7E3895A4" w14:textId="77777777" w:rsidR="00000000" w:rsidRDefault="00000000">
      <w:pPr>
        <w:pStyle w:val="StandardWeb"/>
        <w:spacing w:after="0" w:afterAutospacing="0"/>
      </w:pPr>
      <w:r>
        <w:t>Sprecher: Irene Budischowsky. Dauer: 98 Minuten.</w:t>
      </w:r>
      <w:r>
        <w:br/>
        <w:t>Robert, der pfiffige Hund, hat seine Späheraugen überall: Er weiß zum Beispiel, dass man mit einer „Blechhöhle“ schnell fahren kann oder dass die Zweibeiner auf ihren „kleinen Eisenknochen“ nicht herumkauen, sondern damit ihre „gemauerte Höhle“ aufsperren. Er weiß auch, was er mag: vor allem seinen Herrn, den „Oberhund“ – und den hält Robert auch ganz schön auf Trab: Etwa wenn er im „Wasserraum“ mit dem „Schlauch mit dem Löcherkopf“ spielt oder wenn er sich am Teich aus dem „Napf“ der Fischer ein „Beutetier“ holt. In diesen sprachlich und inhaltlich vergnüglichen Geschichten kann man sich in ein Hundeleben so richtig hineinversetzen - Im lesefreundlichen Sinnschritt-Satz verfasst!</w:t>
      </w:r>
      <w:r>
        <w:br/>
        <w:t>Buch-Nr.: 55730</w:t>
      </w:r>
    </w:p>
    <w:p w14:paraId="5BD19FE0" w14:textId="77777777" w:rsidR="00000000" w:rsidRDefault="00000000">
      <w:pPr>
        <w:pStyle w:val="StandardWeb"/>
        <w:spacing w:after="0" w:afterAutospacing="0"/>
      </w:pPr>
    </w:p>
    <w:p w14:paraId="13EF326A" w14:textId="77777777" w:rsidR="00000000" w:rsidRDefault="00000000">
      <w:pPr>
        <w:pStyle w:val="StandardWeb"/>
        <w:spacing w:after="0" w:afterAutospacing="0"/>
      </w:pPr>
      <w:r>
        <w:rPr>
          <w:rStyle w:val="Fett"/>
        </w:rPr>
        <w:t>Safier, David: Muh!</w:t>
      </w:r>
    </w:p>
    <w:p w14:paraId="5A6DBE69" w14:textId="77777777" w:rsidR="00000000" w:rsidRDefault="00000000">
      <w:pPr>
        <w:pStyle w:val="StandardWeb"/>
        <w:spacing w:after="0" w:afterAutospacing="0"/>
      </w:pPr>
      <w:r>
        <w:t>Sprecher: Susanne Werth. Dauer: 661 Minuten.</w:t>
      </w:r>
      <w:r>
        <w:br/>
        <w:t>Nicht genug damit, dass Bulle Champion seine Kuh Lolle mit der beschränkten Susi betrügt - nun soll auch noch der Bauernhof verkauft und die ganze Herde zu Burgern verarbeitet werden. Zum Glück erfährt Lolle von einem weit gereisten Kater, dass Indien ein Paradies für Kühe ist. Dort will sie hin!</w:t>
      </w:r>
      <w:r>
        <w:br/>
        <w:t>Buch-Nr.: 52670</w:t>
      </w:r>
    </w:p>
    <w:p w14:paraId="3F2E9AEF" w14:textId="77777777" w:rsidR="00000000" w:rsidRDefault="00000000">
      <w:pPr>
        <w:pStyle w:val="StandardWeb"/>
        <w:spacing w:after="0" w:afterAutospacing="0"/>
      </w:pPr>
    </w:p>
    <w:p w14:paraId="79FAA607" w14:textId="77777777" w:rsidR="00000000" w:rsidRDefault="00000000">
      <w:pPr>
        <w:pStyle w:val="StandardWeb"/>
        <w:spacing w:after="0" w:afterAutospacing="0"/>
      </w:pPr>
      <w:r>
        <w:rPr>
          <w:rStyle w:val="Fett"/>
        </w:rPr>
        <w:lastRenderedPageBreak/>
        <w:t>Salgado, Mara: Das Mitternachts-Pony</w:t>
      </w:r>
    </w:p>
    <w:p w14:paraId="1FC04744" w14:textId="77777777" w:rsidR="00000000" w:rsidRDefault="00000000">
      <w:pPr>
        <w:pStyle w:val="StandardWeb"/>
        <w:spacing w:after="0" w:afterAutospacing="0"/>
      </w:pPr>
      <w:r>
        <w:t>Sprecher: Brigitte Gasser. Dauer: 562 Minuten.</w:t>
      </w:r>
      <w:r>
        <w:br/>
        <w:t>Christine gilt als unkonzentriert und verträumt. Sie beginnt gern etwas Neues, hat dann aber keine Ausdauer, es zu Ende zu bringen. Nur durch Druck ihrer Eltern schafft sie den Übergang zum Gymnasium. Der Lohn dafür sind die ersehnten Reitstunden. Eines Tages sieht sie auf der Wiese eines Bauern ein schwarzes Pony...</w:t>
      </w:r>
      <w:r>
        <w:br/>
        <w:t>Buch-Nr.: 44425</w:t>
      </w:r>
    </w:p>
    <w:p w14:paraId="2E7AC4C2" w14:textId="77777777" w:rsidR="00000000" w:rsidRDefault="00000000">
      <w:pPr>
        <w:pStyle w:val="StandardWeb"/>
        <w:spacing w:after="0" w:afterAutospacing="0"/>
      </w:pPr>
    </w:p>
    <w:p w14:paraId="36DB2423" w14:textId="77777777" w:rsidR="00000000" w:rsidRDefault="00000000">
      <w:pPr>
        <w:pStyle w:val="StandardWeb"/>
        <w:spacing w:after="0" w:afterAutospacing="0"/>
      </w:pPr>
      <w:r>
        <w:rPr>
          <w:rStyle w:val="Fett"/>
        </w:rPr>
        <w:t>Sánchez Silva, José María: Die Eselin Ungerad</w:t>
      </w:r>
    </w:p>
    <w:p w14:paraId="10062E81" w14:textId="77777777" w:rsidR="00000000" w:rsidRDefault="00000000">
      <w:pPr>
        <w:pStyle w:val="StandardWeb"/>
        <w:spacing w:after="0" w:afterAutospacing="0"/>
      </w:pPr>
      <w:r>
        <w:t>Sprecher: Alice Zlatnik. Dauer: 140 Minuten.</w:t>
      </w:r>
      <w:r>
        <w:br/>
        <w:t>Diese Erzählung schildert den Lebensweg einer Eselin von sorglosem Glück der Frühe zu leidvoll-dienendem Dasein voller Ungerechtigkeit. Doch die Eselin nimmt die Plagen ihres Lebens dankbar und geduldig auf sich.</w:t>
      </w:r>
      <w:r>
        <w:br/>
        <w:t>Buch-Nr.: 41603</w:t>
      </w:r>
    </w:p>
    <w:p w14:paraId="5832D1E5" w14:textId="77777777" w:rsidR="00000000" w:rsidRDefault="00000000">
      <w:pPr>
        <w:pStyle w:val="StandardWeb"/>
        <w:spacing w:after="0" w:afterAutospacing="0"/>
      </w:pPr>
    </w:p>
    <w:p w14:paraId="30AB1F86" w14:textId="77777777" w:rsidR="00000000" w:rsidRDefault="00000000">
      <w:pPr>
        <w:pStyle w:val="StandardWeb"/>
        <w:spacing w:after="0" w:afterAutospacing="0"/>
      </w:pPr>
      <w:r>
        <w:rPr>
          <w:rStyle w:val="Fett"/>
        </w:rPr>
        <w:t>Scheunemann, Frauke: Winston</w:t>
      </w:r>
    </w:p>
    <w:p w14:paraId="2FE52FA6" w14:textId="77777777" w:rsidR="00000000" w:rsidRDefault="00000000">
      <w:pPr>
        <w:pStyle w:val="StandardWeb"/>
        <w:spacing w:after="0" w:afterAutospacing="0"/>
      </w:pPr>
      <w:r>
        <w:t>Sprecher: Gisela Schulze. Dauer: 399 Minuten.</w:t>
      </w:r>
      <w:r>
        <w:br/>
        <w:t>Das hatte sich Kater Winston ganz anders vorgestellt: Statt die Vorfreude auf die Feiertage mit Kira und Familie Hagedorn genießen zu können, verdirbt er sich beim Naschen so heftig den Magen, dass er in die Tierklinik muss. Dann der nächste Schock: Winston wurde vergiftet! Will jemand dem tierischen Ermittler an den Pelz? Das riecht nach einem neuen Fall.</w:t>
      </w:r>
      <w:r>
        <w:br/>
        <w:t>Buch-Nr.: 53829</w:t>
      </w:r>
    </w:p>
    <w:p w14:paraId="0661B03A" w14:textId="77777777" w:rsidR="00000000" w:rsidRDefault="00000000">
      <w:pPr>
        <w:pStyle w:val="StandardWeb"/>
        <w:spacing w:after="0" w:afterAutospacing="0"/>
      </w:pPr>
    </w:p>
    <w:p w14:paraId="6CB24808" w14:textId="77777777" w:rsidR="00000000" w:rsidRDefault="00000000">
      <w:pPr>
        <w:pStyle w:val="StandardWeb"/>
        <w:spacing w:after="0" w:afterAutospacing="0"/>
      </w:pPr>
      <w:r>
        <w:rPr>
          <w:rStyle w:val="Fett"/>
        </w:rPr>
        <w:t>Schmidbauer, Lea: Ostwind</w:t>
      </w:r>
    </w:p>
    <w:p w14:paraId="0E824622" w14:textId="77777777" w:rsidR="00000000" w:rsidRDefault="00000000">
      <w:pPr>
        <w:pStyle w:val="StandardWeb"/>
        <w:spacing w:after="0" w:afterAutospacing="0"/>
      </w:pPr>
      <w:r>
        <w:t>Sprecher: Anja Stadlober, Hanna Binke. Dauer: 335 Minuten.</w:t>
      </w:r>
      <w:r>
        <w:br/>
        <w:t>Mit ihrer besten Freundin Fanny fährt Mika in den Sommerferien nach Kaltenbach zu ihrer Grossmutter. Sie ist überglücklich, endlich wieder bei Ostwind zu sein! Doch dann entdeckt sie, dass Ostwind oft nächtelang von seiner Koppel verschwindet. Was zieht ihn immer wieder zum benachbarten Pferdehof? Hat womöglich der geheimnisvolle Dieb etwas damit zu tun, den Mika im Stall überrascht? Gemeinsam mit Fanny und Sam beschliesst sie, der Sache auf den Grund zu gehen. Bei diesem Hörbuch handelt es sich um ein käuflich erworbenes Hörbuch das barrierefrei aufgearbeitet wurde. Ungekürzte Lesung.</w:t>
      </w:r>
      <w:r>
        <w:br/>
        <w:t>Buch-Nr.: 33244</w:t>
      </w:r>
    </w:p>
    <w:p w14:paraId="36C93721" w14:textId="77777777" w:rsidR="00000000" w:rsidRDefault="00000000">
      <w:pPr>
        <w:pStyle w:val="StandardWeb"/>
        <w:spacing w:after="0" w:afterAutospacing="0"/>
      </w:pPr>
    </w:p>
    <w:p w14:paraId="6054D057" w14:textId="77777777" w:rsidR="00000000" w:rsidRDefault="00000000">
      <w:pPr>
        <w:pStyle w:val="StandardWeb"/>
        <w:spacing w:after="0" w:afterAutospacing="0"/>
      </w:pPr>
      <w:r>
        <w:rPr>
          <w:rStyle w:val="Fett"/>
        </w:rPr>
        <w:t>Schreiber-Wicke, Edith: Brief aus Altrakatz</w:t>
      </w:r>
    </w:p>
    <w:p w14:paraId="30C99444" w14:textId="77777777" w:rsidR="00000000" w:rsidRDefault="00000000">
      <w:pPr>
        <w:pStyle w:val="StandardWeb"/>
        <w:spacing w:after="0" w:afterAutospacing="0"/>
      </w:pPr>
      <w:r>
        <w:t>Sprecher: Andreas Roder. Dauer: 91 Minuten.</w:t>
      </w:r>
      <w:r>
        <w:br/>
        <w:t xml:space="preserve">Sandro der Sanfte ist im berüchtigten Gefängnis Altrakatz gefangen und sendet einen Hilferuf </w:t>
      </w:r>
      <w:r>
        <w:lastRenderedPageBreak/>
        <w:t>an seinen Freund Theo Tiger. David hat seinen geliebten Kater Justus durch einen Autounfall verloren. Justus ist im Zwischenreich gelandet und muss dort auf ein neues Leben warten. Lustige und berührende Katzengeschichten, mit Sprachwitz erzählt. Ab der 3. Schulstufe.</w:t>
      </w:r>
      <w:r>
        <w:br/>
        <w:t>Buch-Nr.: 55104</w:t>
      </w:r>
    </w:p>
    <w:p w14:paraId="4049B571" w14:textId="77777777" w:rsidR="00000000" w:rsidRDefault="00000000">
      <w:pPr>
        <w:pStyle w:val="StandardWeb"/>
        <w:spacing w:after="0" w:afterAutospacing="0"/>
      </w:pPr>
    </w:p>
    <w:p w14:paraId="66C2877D" w14:textId="77777777" w:rsidR="00000000" w:rsidRDefault="00000000">
      <w:pPr>
        <w:pStyle w:val="StandardWeb"/>
        <w:spacing w:after="0" w:afterAutospacing="0"/>
      </w:pPr>
      <w:r>
        <w:rPr>
          <w:rStyle w:val="Fett"/>
        </w:rPr>
        <w:t>Schreiber-Wicke, Edith: Katzenkarneval</w:t>
      </w:r>
    </w:p>
    <w:p w14:paraId="4FD4C5A3" w14:textId="77777777" w:rsidR="00000000" w:rsidRDefault="00000000">
      <w:pPr>
        <w:pStyle w:val="StandardWeb"/>
        <w:spacing w:after="0" w:afterAutospacing="0"/>
      </w:pPr>
      <w:r>
        <w:t>Sprecher: Erika Kollmann-Till. Dauer: 19 Minuten.</w:t>
      </w:r>
      <w:r>
        <w:br/>
        <w:t>In Venedig im Karneval ist alles möglich. Marco begegnet auf dem Heimweg von der Schule einer rot getigerten Katze. Zu seiner Verwunderung versteht er heute, was sie sagt: Sie lädt ihn ein, zum Katzenkarneval mitzukommen. Marco findet sich in einem verzauberten alten Palazzo wieder, umgeben von Figuren aus Märchen, Bilderbüchern und Träumen. Ab 3. Schulstufe.</w:t>
      </w:r>
      <w:r>
        <w:br/>
        <w:t>Buch-Nr.: 54191</w:t>
      </w:r>
    </w:p>
    <w:p w14:paraId="30AEE864" w14:textId="77777777" w:rsidR="00000000" w:rsidRDefault="00000000">
      <w:pPr>
        <w:pStyle w:val="StandardWeb"/>
        <w:spacing w:after="0" w:afterAutospacing="0"/>
      </w:pPr>
    </w:p>
    <w:p w14:paraId="41160691" w14:textId="77777777" w:rsidR="00000000" w:rsidRDefault="00000000">
      <w:pPr>
        <w:pStyle w:val="StandardWeb"/>
        <w:spacing w:after="0" w:afterAutospacing="0"/>
      </w:pPr>
      <w:r>
        <w:rPr>
          <w:rStyle w:val="Fett"/>
        </w:rPr>
        <w:t>Siegner, Ingo: Der kleine Drache Kokosnuss bei den Indianern</w:t>
      </w:r>
    </w:p>
    <w:p w14:paraId="0506B209" w14:textId="77777777" w:rsidR="00000000" w:rsidRDefault="00000000">
      <w:pPr>
        <w:pStyle w:val="StandardWeb"/>
        <w:spacing w:after="0" w:afterAutospacing="0"/>
      </w:pPr>
      <w:r>
        <w:t>Sprecher: Martin Nürnberger, Philipp Schepmann. Dauer: 58 Minuten.</w:t>
      </w:r>
      <w:r>
        <w:br/>
        <w:t>Im Auftrag seines Vaters reist Fressdrache Oskar in den Wilden Westen, um Büffelfleisch zu besorgen. Natürlich kommen Kokosnuss und Matilda mit! Schließlich wollten sie schon immer mal echte Indianer treffen! Bereits am ersten Tag in der Prärie stoßen die drei auf einen riesigen Büffel, der plötzlich losrennt und alles zertrampelt, was unter seine Hufe gerät... Bei diesem Hörbuch handelt es sich um ein käuflich erworbenes Hörbuch das barrierefrei aufgearbeitet wurde. Inszenierte Lesung mit Musik.</w:t>
      </w:r>
      <w:r>
        <w:br/>
        <w:t>Buch-Nr.: 33000</w:t>
      </w:r>
    </w:p>
    <w:p w14:paraId="6CE8B013" w14:textId="77777777" w:rsidR="00000000" w:rsidRDefault="00000000">
      <w:pPr>
        <w:pStyle w:val="StandardWeb"/>
        <w:spacing w:after="0" w:afterAutospacing="0"/>
      </w:pPr>
    </w:p>
    <w:p w14:paraId="35B7BA92" w14:textId="77777777" w:rsidR="00000000" w:rsidRDefault="00000000">
      <w:pPr>
        <w:pStyle w:val="StandardWeb"/>
        <w:spacing w:after="0" w:afterAutospacing="0"/>
      </w:pPr>
      <w:r>
        <w:rPr>
          <w:rStyle w:val="Fett"/>
        </w:rPr>
        <w:t>Siegner, Ingo: Der kleine Drache Kokosnuss bei den wilden Tieren</w:t>
      </w:r>
    </w:p>
    <w:p w14:paraId="647D3BA5" w14:textId="77777777" w:rsidR="00000000" w:rsidRDefault="00000000">
      <w:pPr>
        <w:pStyle w:val="StandardWeb"/>
        <w:spacing w:after="0" w:afterAutospacing="0"/>
      </w:pPr>
      <w:r>
        <w:t>Sprecher: Martin Nürnberger, Philipp Schepmann. Dauer: 52 Minuten.</w:t>
      </w:r>
      <w:r>
        <w:br/>
        <w:t>Feuerdrache Kokosnuss und Fressdrache Oskar vermissen ihre Freundin Matilda sehr! Das Stachelschwein ist wegen eines Schüleraustauschs nach Afrika gereist. In einem Brief berichtet sie, dass sie, kurz vor ihrer Rückkehr auf die Dracheninsel, noch alle großen Tiere Afrikas interviewen will... Bei diesem Hörbuch handelt es sich um ein käuflich erworbenes Hörbuch das barrierefrei aufgearbeitet wurde. Inszenierte Lesung mit Musik.</w:t>
      </w:r>
      <w:r>
        <w:br/>
        <w:t>Buch-Nr.: 33002</w:t>
      </w:r>
    </w:p>
    <w:p w14:paraId="33660328" w14:textId="77777777" w:rsidR="00000000" w:rsidRDefault="00000000">
      <w:pPr>
        <w:pStyle w:val="StandardWeb"/>
        <w:spacing w:after="0" w:afterAutospacing="0"/>
      </w:pPr>
    </w:p>
    <w:p w14:paraId="6B93E3AE" w14:textId="77777777" w:rsidR="00000000" w:rsidRDefault="00000000">
      <w:pPr>
        <w:pStyle w:val="StandardWeb"/>
        <w:spacing w:after="0" w:afterAutospacing="0"/>
      </w:pPr>
      <w:r>
        <w:rPr>
          <w:rStyle w:val="Fett"/>
        </w:rPr>
        <w:t>Siegner, Ingo: Der kleine Drache Kokosnuss im Weltraum</w:t>
      </w:r>
    </w:p>
    <w:p w14:paraId="2392755C" w14:textId="77777777" w:rsidR="00000000" w:rsidRDefault="00000000">
      <w:pPr>
        <w:pStyle w:val="StandardWeb"/>
        <w:spacing w:after="0" w:afterAutospacing="0"/>
      </w:pPr>
      <w:r>
        <w:t>Sprecher: Martin Nürnberger, Philipp Schepmann. Dauer: 56 Minuten.</w:t>
      </w:r>
      <w:r>
        <w:br/>
        <w:t xml:space="preserve">Der kleine Drache Kokosnuss, Stachelschwein Matilda und Fressdrache Oskar staunen nicht schlecht, als am Strand der Dracheninsel - direkt vor ihren Füßen - ein Raumgleiter mit einem kleinen Außerirdischen landet. Der Besucher aus dem All hat sich auf seinem ersten Alleinflug hoffnungslos verirrt - und jetzt lässt sich sein Raumgleiter nicht mehr starten. </w:t>
      </w:r>
      <w:r>
        <w:lastRenderedPageBreak/>
        <w:t>Kokosnuss &amp; Co. versprechen, dem gestrandeten Außerirdischen zu helfen und ihn nach Hause zu begleiten. Bei diesem Hörbuch handelt es sich um ein käuflich erworbenes Hörbuch das barrierefrei aufgearbeitet wurde. Inszenierte Lesung mit Musik.</w:t>
      </w:r>
      <w:r>
        <w:br/>
        <w:t>Buch-Nr.: 33001</w:t>
      </w:r>
    </w:p>
    <w:p w14:paraId="44AD1AAC" w14:textId="77777777" w:rsidR="00000000" w:rsidRDefault="00000000">
      <w:pPr>
        <w:pStyle w:val="StandardWeb"/>
        <w:spacing w:after="0" w:afterAutospacing="0"/>
      </w:pPr>
    </w:p>
    <w:p w14:paraId="3FE50091" w14:textId="77777777" w:rsidR="00000000" w:rsidRDefault="00000000">
      <w:pPr>
        <w:pStyle w:val="StandardWeb"/>
        <w:spacing w:after="0" w:afterAutospacing="0"/>
      </w:pPr>
      <w:r>
        <w:rPr>
          <w:rStyle w:val="Fett"/>
        </w:rPr>
        <w:t>Sklenitzka, Franz Sales: Kein Wasserschwein ist gern allein</w:t>
      </w:r>
    </w:p>
    <w:p w14:paraId="4F538A79" w14:textId="77777777" w:rsidR="00000000" w:rsidRDefault="00000000">
      <w:pPr>
        <w:pStyle w:val="StandardWeb"/>
        <w:spacing w:after="0" w:afterAutospacing="0"/>
      </w:pPr>
      <w:r>
        <w:t>Sprecher: Andreas Roder. Dauer: 42 Minuten.</w:t>
      </w:r>
      <w:r>
        <w:br/>
        <w:t>Dass Olaf und Opa nicht ein Meerschweinchen, sondern ein junges Wasserschwein aus dem Tierheim bringen, versetzt Mama in helle Aufregung. Wird dieses Vieh nicht den ganzen Garten samt Schwimmteich verwüsten und alles kurz und klein fressen? Na ja, zumindest ist das Wasserschwein Pepe ein toller Rasenmäher, und Olaf ist überglücklich mit diesem neuen Freund, der mit ihm sogar sprechen kann! Ab 7.</w:t>
      </w:r>
      <w:r>
        <w:br/>
        <w:t>Buch-Nr.: 54697</w:t>
      </w:r>
    </w:p>
    <w:p w14:paraId="52F42EF4" w14:textId="77777777" w:rsidR="00000000" w:rsidRDefault="00000000">
      <w:pPr>
        <w:pStyle w:val="StandardWeb"/>
        <w:spacing w:after="0" w:afterAutospacing="0"/>
      </w:pPr>
    </w:p>
    <w:p w14:paraId="7CBA2F2A" w14:textId="77777777" w:rsidR="00000000" w:rsidRDefault="00000000">
      <w:pPr>
        <w:pStyle w:val="StandardWeb"/>
        <w:spacing w:after="0" w:afterAutospacing="0"/>
      </w:pPr>
      <w:r>
        <w:rPr>
          <w:rStyle w:val="Fett"/>
        </w:rPr>
        <w:t>Slaby, Zdenek K. u.a.: Das Geheimnis der orangenfarbenen Katze</w:t>
      </w:r>
    </w:p>
    <w:p w14:paraId="0DB04703" w14:textId="77777777" w:rsidR="00000000" w:rsidRDefault="00000000">
      <w:pPr>
        <w:pStyle w:val="StandardWeb"/>
        <w:spacing w:after="0" w:afterAutospacing="0"/>
      </w:pPr>
      <w:r>
        <w:t>Sprecher: Herbert Pachler. Dauer: 248 Minuten.</w:t>
      </w:r>
      <w:r>
        <w:br/>
        <w:t>Zehn Autoren aus zehn Ländern schrieben diese aufregende Geschichte für Kinder von 8 bis 80.</w:t>
      </w:r>
      <w:r>
        <w:br/>
        <w:t>Buch-Nr.: 41378</w:t>
      </w:r>
    </w:p>
    <w:p w14:paraId="3EA0EF2B" w14:textId="77777777" w:rsidR="00000000" w:rsidRDefault="00000000">
      <w:pPr>
        <w:pStyle w:val="StandardWeb"/>
        <w:spacing w:after="0" w:afterAutospacing="0"/>
      </w:pPr>
    </w:p>
    <w:p w14:paraId="3F041D7D" w14:textId="77777777" w:rsidR="00000000" w:rsidRDefault="00000000">
      <w:pPr>
        <w:pStyle w:val="StandardWeb"/>
        <w:spacing w:after="0" w:afterAutospacing="0"/>
      </w:pPr>
      <w:r>
        <w:rPr>
          <w:rStyle w:val="Fett"/>
        </w:rPr>
        <w:t>Slupetzky, Stefan: Nurmi, der Bär</w:t>
      </w:r>
    </w:p>
    <w:p w14:paraId="1BEC0839" w14:textId="77777777" w:rsidR="00000000" w:rsidRDefault="00000000">
      <w:pPr>
        <w:pStyle w:val="StandardWeb"/>
        <w:spacing w:after="0" w:afterAutospacing="0"/>
      </w:pPr>
      <w:r>
        <w:t>Sprecher: Erika Kollmann-Till. Dauer: 12 Minuten.</w:t>
      </w:r>
      <w:r>
        <w:br/>
        <w:t>Nurmi, der junge Bär, ist der größte Bär von allen, aber auch der neugierigste. Er möchte hinaus in die Welt und viele Abenteuer erleben. Im Menschenland gehört alles den Menschen, sogar die Bienen. Aber weil Nurmi auch der frechste Bär ist, kümmert ihn das nicht. Er lässt sich den Honig schmecken und liebt es, den Menschen lustige Streiche zu spielen. Ab 6 Jahren.</w:t>
      </w:r>
      <w:r>
        <w:br/>
        <w:t>Buch-Nr.: 54192</w:t>
      </w:r>
    </w:p>
    <w:p w14:paraId="490434F2" w14:textId="77777777" w:rsidR="00000000" w:rsidRDefault="00000000">
      <w:pPr>
        <w:pStyle w:val="StandardWeb"/>
        <w:spacing w:after="0" w:afterAutospacing="0"/>
      </w:pPr>
    </w:p>
    <w:p w14:paraId="416FF145" w14:textId="77777777" w:rsidR="00000000" w:rsidRDefault="00000000">
      <w:pPr>
        <w:pStyle w:val="StandardWeb"/>
        <w:spacing w:after="0" w:afterAutospacing="0"/>
      </w:pPr>
      <w:r>
        <w:rPr>
          <w:rStyle w:val="Fett"/>
        </w:rPr>
        <w:t>Slupetzky, Stefan: Nurmi und Nick</w:t>
      </w:r>
    </w:p>
    <w:p w14:paraId="7E87B73C" w14:textId="77777777" w:rsidR="00000000" w:rsidRDefault="00000000">
      <w:pPr>
        <w:pStyle w:val="StandardWeb"/>
        <w:spacing w:after="0" w:afterAutospacing="0"/>
      </w:pPr>
      <w:r>
        <w:t>Sprecher: Andreas Roder. Dauer: 15 Minuten.</w:t>
      </w:r>
      <w:r>
        <w:br/>
        <w:t>Nurmi, der größte Bär von allen, erzählt den anderen Bären gerne von seinen Abenteuern. Am besten gefällt dies Nick, dem Kleinsten von allen. Am nächsten Morgen ist Nick verschwunden. Nurmi ist sehr besorgt, denn ihm ist klar, dass Nick fortlief um Abenteuer zu erleben. Zum Glück findet Nurmi ihn bald. Sie spielen einander lustige Streiche bis das Abenteuer so richtig beginnt. Ab 1. Klasse.</w:t>
      </w:r>
      <w:r>
        <w:br/>
        <w:t>Buch-Nr.: 54696</w:t>
      </w:r>
    </w:p>
    <w:p w14:paraId="378D6A77" w14:textId="77777777" w:rsidR="00000000" w:rsidRDefault="00000000">
      <w:pPr>
        <w:pStyle w:val="StandardWeb"/>
        <w:spacing w:after="0" w:afterAutospacing="0"/>
      </w:pPr>
    </w:p>
    <w:p w14:paraId="473A1FD6" w14:textId="77777777" w:rsidR="00000000" w:rsidRDefault="00000000">
      <w:pPr>
        <w:pStyle w:val="StandardWeb"/>
        <w:spacing w:after="0" w:afterAutospacing="0"/>
      </w:pPr>
      <w:r>
        <w:rPr>
          <w:rStyle w:val="Fett"/>
        </w:rPr>
        <w:lastRenderedPageBreak/>
        <w:t>Stavaric, Michael: Tierisch wilde Weihnachten</w:t>
      </w:r>
    </w:p>
    <w:p w14:paraId="1BE42EF5" w14:textId="77777777" w:rsidR="00000000" w:rsidRDefault="00000000">
      <w:pPr>
        <w:pStyle w:val="StandardWeb"/>
        <w:spacing w:after="0" w:afterAutospacing="0"/>
      </w:pPr>
      <w:r>
        <w:t>Sprecher: Günter Schoßböck. Dauer: 107 Minuten.</w:t>
      </w:r>
      <w:r>
        <w:br/>
        <w:t>Feiern Fledermaus, Schildkröte und Weinbergschnecke eigentlich Weihnachten? Was spielt sich auf dem Dachboden ab, wenn alle schlafen? Und: Wer hat Weihnachten erfunden? Das und vieles mehr verraten 24 Tiere, die in diesem Buch exklusiv zu Wort kommen. Sie erzählen, was sie an Weihnachten so alles anstellen. So viel sei verraten, das Pferd würde gerne mit einem Einhorn feiern und Herr Oktopus sogar als Christbaumimitator zur Verfügung stehen. Eines ist jedenfalls klar: Weihnachtsgeschichten wie diese gab es bestimmt noch nie!</w:t>
      </w:r>
      <w:r>
        <w:br/>
        <w:t>Buch-Nr.: 57324</w:t>
      </w:r>
    </w:p>
    <w:p w14:paraId="1BEA3B28" w14:textId="77777777" w:rsidR="00000000" w:rsidRDefault="00000000">
      <w:pPr>
        <w:pStyle w:val="StandardWeb"/>
        <w:spacing w:after="0" w:afterAutospacing="0"/>
      </w:pPr>
    </w:p>
    <w:p w14:paraId="03EC3252" w14:textId="77777777" w:rsidR="00000000" w:rsidRDefault="00000000">
      <w:pPr>
        <w:pStyle w:val="StandardWeb"/>
        <w:spacing w:after="0" w:afterAutospacing="0"/>
      </w:pPr>
      <w:r>
        <w:rPr>
          <w:rStyle w:val="Fett"/>
        </w:rPr>
        <w:t>Tamaro, Susanna: Der Zauberkreis</w:t>
      </w:r>
    </w:p>
    <w:p w14:paraId="17531D87" w14:textId="77777777" w:rsidR="00000000" w:rsidRDefault="00000000">
      <w:pPr>
        <w:pStyle w:val="StandardWeb"/>
        <w:spacing w:after="0" w:afterAutospacing="0"/>
      </w:pPr>
      <w:r>
        <w:t>Sprecher: Christl M. Foertsch. Dauer: 237 Minuten.</w:t>
      </w:r>
      <w:r>
        <w:br/>
        <w:t>Mitten in einer großen Stadt besteht ein Zauberkreis, in dem die verschiedensten Tiere von Menschen unbehelligt leben können. Doch eines Tages verschwindet er. Die Tiere müssen sich nun in der verworrenen Welt der Menschen zurechtfinden.</w:t>
      </w:r>
      <w:r>
        <w:br/>
        <w:t>Buch-Nr.: 52931</w:t>
      </w:r>
    </w:p>
    <w:p w14:paraId="6AA07E2F" w14:textId="77777777" w:rsidR="00000000" w:rsidRDefault="00000000">
      <w:pPr>
        <w:pStyle w:val="StandardWeb"/>
        <w:spacing w:after="0" w:afterAutospacing="0"/>
      </w:pPr>
    </w:p>
    <w:p w14:paraId="2A15CF7B" w14:textId="77777777" w:rsidR="00000000" w:rsidRDefault="00000000">
      <w:pPr>
        <w:pStyle w:val="StandardWeb"/>
        <w:spacing w:after="0" w:afterAutospacing="0"/>
      </w:pPr>
      <w:r>
        <w:rPr>
          <w:rStyle w:val="Fett"/>
        </w:rPr>
        <w:t>Welsh, Renate: Katzenmusik</w:t>
      </w:r>
    </w:p>
    <w:p w14:paraId="21C56592" w14:textId="77777777" w:rsidR="00000000" w:rsidRDefault="00000000">
      <w:pPr>
        <w:pStyle w:val="StandardWeb"/>
        <w:spacing w:after="0" w:afterAutospacing="0"/>
      </w:pPr>
      <w:r>
        <w:t>Sprecher: Irene Budischowsky. Dauer: 130 Minuten.</w:t>
      </w:r>
      <w:r>
        <w:br/>
        <w:t>Die Katzenmutter erzählt ihren Kinder oft: Vergesst nie, dass eure Ur-ur-urgroßmutter eine ägyptische Tempelkatze war! Und um sie an ihre vornehme Abstammung zu erinnern, nennt sie sie Wahed, Tani und Talet: Erste, Zweite und Dritte. Tani ist nur die zweite, dafür aber die mutigste der drei Kätzchen. Als musikalische Wunderkatze wird sie berühmt und verfolgt und gekidnappt. Ab der 4. Klasse.</w:t>
      </w:r>
      <w:r>
        <w:br/>
        <w:t>Buch-Nr.: 54629</w:t>
      </w:r>
    </w:p>
    <w:p w14:paraId="2CD65B3F" w14:textId="77777777" w:rsidR="00000000" w:rsidRDefault="00000000">
      <w:pPr>
        <w:pStyle w:val="StandardWeb"/>
        <w:spacing w:after="0" w:afterAutospacing="0"/>
      </w:pPr>
    </w:p>
    <w:p w14:paraId="3677451F" w14:textId="77777777" w:rsidR="00000000" w:rsidRDefault="00000000">
      <w:pPr>
        <w:pStyle w:val="StandardWeb"/>
        <w:spacing w:after="0" w:afterAutospacing="0"/>
      </w:pPr>
      <w:r>
        <w:rPr>
          <w:rStyle w:val="Fett"/>
        </w:rPr>
        <w:t>Welsh, Renate: Sechs Streuner</w:t>
      </w:r>
    </w:p>
    <w:p w14:paraId="18A389CF" w14:textId="77777777" w:rsidR="00000000" w:rsidRDefault="00000000">
      <w:pPr>
        <w:pStyle w:val="StandardWeb"/>
        <w:spacing w:after="0" w:afterAutospacing="0"/>
      </w:pPr>
      <w:r>
        <w:t>Sprecher: Irene Budischowsky. Dauer: 94 Minuten.</w:t>
      </w:r>
      <w:r>
        <w:br/>
        <w:t>Das Buch erzählt die Geschichte von sechs Streunern, die gemeinsam auf der Suche nach einem Zuhause und Futter sind. In der Nacht schlafen sie eng aneinander gekuschelt und wärmen sich gegenseitig: Der Alte, die Blonde, der Struppige und Gea mit ihren Welpen. Eine berührende Geschichte für Kinder ab der 4. Schulstufe aus der beliebten CLUB-Taschenbuch-Reihe mit einem Leserätsel am Ende.</w:t>
      </w:r>
      <w:r>
        <w:br/>
        <w:t>Buch-Nr.: 53769</w:t>
      </w:r>
    </w:p>
    <w:p w14:paraId="54EA91FB" w14:textId="77777777" w:rsidR="00000000" w:rsidRDefault="00000000">
      <w:pPr>
        <w:pStyle w:val="StandardWeb"/>
        <w:spacing w:after="0" w:afterAutospacing="0"/>
      </w:pPr>
    </w:p>
    <w:p w14:paraId="45EF2479" w14:textId="77777777" w:rsidR="00000000" w:rsidRDefault="00000000">
      <w:pPr>
        <w:pStyle w:val="StandardWeb"/>
        <w:spacing w:after="0" w:afterAutospacing="0"/>
      </w:pPr>
      <w:r>
        <w:rPr>
          <w:rStyle w:val="Fett"/>
        </w:rPr>
        <w:t>Wieslander, Jujja: Mama Muh geht schwimmen</w:t>
      </w:r>
    </w:p>
    <w:p w14:paraId="02570B14" w14:textId="77777777" w:rsidR="00000000" w:rsidRDefault="00000000">
      <w:pPr>
        <w:pStyle w:val="StandardWeb"/>
        <w:spacing w:after="0" w:afterAutospacing="0"/>
      </w:pPr>
      <w:r>
        <w:lastRenderedPageBreak/>
        <w:t>Sprecher: Matthias von Bausznern. Dauer: 16 Minuten.</w:t>
      </w:r>
      <w:r>
        <w:br/>
        <w:t>Mama Muh schreckt vor nichts zurück und erwirbt im Hallenbad sogar ein Schwimmabzeichen! Ihre Freundin Krähe ist traurig und ein wenig neidisch, hat sie in ihrem ganzen Leben doch noch nie ein Abzeichen bekommen - aber ins nasse Wasser kriegen sie keine zehn Pferde! Ab 4 Jahren.</w:t>
      </w:r>
      <w:r>
        <w:br/>
        <w:t>Buch-Nr.: 55506</w:t>
      </w:r>
    </w:p>
    <w:p w14:paraId="6050BEED" w14:textId="77777777" w:rsidR="00000000" w:rsidRDefault="00000000">
      <w:pPr>
        <w:pStyle w:val="StandardWeb"/>
        <w:spacing w:after="0" w:afterAutospacing="0"/>
      </w:pPr>
    </w:p>
    <w:p w14:paraId="14B980F0" w14:textId="77777777" w:rsidR="00000000" w:rsidRDefault="00000000">
      <w:pPr>
        <w:pStyle w:val="StandardWeb"/>
        <w:spacing w:after="0" w:afterAutospacing="0"/>
      </w:pPr>
      <w:r>
        <w:rPr>
          <w:rStyle w:val="Fett"/>
        </w:rPr>
        <w:t>Wildberger, Elisabeth: Die letzten Tiere</w:t>
      </w:r>
    </w:p>
    <w:p w14:paraId="2B9444D1" w14:textId="77777777" w:rsidR="00000000" w:rsidRDefault="00000000">
      <w:pPr>
        <w:pStyle w:val="StandardWeb"/>
        <w:spacing w:after="0" w:afterAutospacing="0"/>
      </w:pPr>
      <w:r>
        <w:t>Sprecher: Christoph Prückner. Dauer: 223 Minuten.</w:t>
      </w:r>
      <w:r>
        <w:br/>
        <w:t>Wir treffen ein Pferd unter Wasser, ein ziemlich gebeuteltes Känguru, einen Tapir namens Kurt und einen gefiederten Kobold. Wir kämpfen mit Fuchs und Wolf ums Überleben, verbringen eine Nacht im Dschungel. Wir fahren nach Afrika und verfolgen eine heiße Spur im kalten Norden. 16 Geschichten über gefährdete Tiere aus allen Weltgegenden. Geeignet ab der 5. Schulstufe.</w:t>
      </w:r>
      <w:r>
        <w:br/>
        <w:t>Buch-Nr.: 54199</w:t>
      </w:r>
    </w:p>
    <w:p w14:paraId="7220C04B" w14:textId="77777777" w:rsidR="00000000" w:rsidRDefault="00000000">
      <w:pPr>
        <w:pStyle w:val="StandardWeb"/>
        <w:spacing w:after="0" w:afterAutospacing="0"/>
      </w:pPr>
    </w:p>
    <w:p w14:paraId="6D7DEA30" w14:textId="77777777" w:rsidR="00000000" w:rsidRDefault="00000000">
      <w:pPr>
        <w:pStyle w:val="StandardWeb"/>
        <w:spacing w:after="0" w:afterAutospacing="0"/>
      </w:pPr>
      <w:r>
        <w:rPr>
          <w:rStyle w:val="Fett"/>
        </w:rPr>
        <w:t>Wippersberg, Walter: Konstantin das Nachtgespenst</w:t>
      </w:r>
    </w:p>
    <w:p w14:paraId="128E37D7" w14:textId="77777777" w:rsidR="00000000" w:rsidRDefault="00000000">
      <w:pPr>
        <w:pStyle w:val="StandardWeb"/>
        <w:spacing w:after="0" w:afterAutospacing="0"/>
      </w:pPr>
      <w:r>
        <w:t>Sprecher: Anna Morawetz. Dauer: 45 Minuten.</w:t>
      </w:r>
      <w:r>
        <w:br/>
        <w:t>Ein Kater, der sprechen kann wie ein Mensch, kann eine kleine Stadt ganz schön in Aufregung versetzen. Noch dazu, wenn 10.000 Euro Belohnung auf ihn ausgesetzt sind. Seine Freunde Uschi und Philipp müssen deshalb den schwarzen Kater Konstantin verstecken sogar vor Vater und Mutter. Wie aber können sie ihre Eltern davon abhalten, am Wochenende mit ihnen einen Ausflug zu machen? Sie wollen doch Konstantin nicht allein lassen... Aber der Kater hat da wieder einmal eine tolle Idee .... Trotz allem Spaß aber kann Konstantin seinen Erfinder, den Schriftsteller Fliederbusch nicht vergessen. Dass in einer Zeitung steht, er wäre ein bisschen verrückt, macht ihm sehr zu schaffen. Deshalb bittet er seine Freunde ihn zu Herrn Fliederbusch auf den Schlossberg zu bringen. Und dort hat Konstantin eine große Überraschung für Fliederbusch bereit ...!</w:t>
      </w:r>
      <w:r>
        <w:br/>
        <w:t>Buch-Nr.: 56316</w:t>
      </w:r>
    </w:p>
    <w:p w14:paraId="7500E514" w14:textId="77777777" w:rsidR="00000000" w:rsidRDefault="00000000">
      <w:pPr>
        <w:pStyle w:val="StandardWeb"/>
        <w:spacing w:after="0" w:afterAutospacing="0"/>
      </w:pPr>
    </w:p>
    <w:p w14:paraId="3E613663" w14:textId="77777777" w:rsidR="00000000" w:rsidRDefault="00000000">
      <w:pPr>
        <w:pStyle w:val="StandardWeb"/>
        <w:spacing w:after="0" w:afterAutospacing="0"/>
      </w:pPr>
      <w:r>
        <w:rPr>
          <w:rStyle w:val="Fett"/>
        </w:rPr>
        <w:t>Wippersberg, Walter: Konstantin im Schwimmbad</w:t>
      </w:r>
    </w:p>
    <w:p w14:paraId="32705333" w14:textId="77777777" w:rsidR="00000000" w:rsidRDefault="00000000">
      <w:pPr>
        <w:pStyle w:val="StandardWeb"/>
        <w:spacing w:after="0" w:afterAutospacing="0"/>
      </w:pPr>
      <w:r>
        <w:t>Sprecher: Erika Kollmann-Till. Dauer: 44 Minuten.</w:t>
      </w:r>
      <w:r>
        <w:br/>
        <w:t>"Guten Tag, mein Herr, können Sie mir bitte den Weg zum Schwimmbad zeigen?", fragt eine große schwarze Katze den Bäcker Semmelweiß. "Schwimmbad?" Herr Semmelweiß überlegt. "Da gehtst dud ie Stifterstraße hinunter." Weiter kommt er nicht. "Eine sprechende Katze!", stottert er. "O Gott,o Gott!". Uschi und Flip wundern sich gar nicht über den sprechenden Kater und freuen sich, dass Konstantin ins Schwimmbad mitkommt. Ob das gut geht?</w:t>
      </w:r>
      <w:r>
        <w:br/>
        <w:t>Buch-Nr.: 55440</w:t>
      </w:r>
    </w:p>
    <w:p w14:paraId="1A34A033" w14:textId="77777777" w:rsidR="00000000" w:rsidRDefault="00000000">
      <w:pPr>
        <w:pStyle w:val="StandardWeb"/>
        <w:spacing w:after="0" w:afterAutospacing="0"/>
      </w:pPr>
    </w:p>
    <w:p w14:paraId="6FF281BE" w14:textId="77777777" w:rsidR="00000000" w:rsidRDefault="00000000">
      <w:pPr>
        <w:pStyle w:val="StandardWeb"/>
        <w:spacing w:after="0" w:afterAutospacing="0"/>
      </w:pPr>
      <w:r>
        <w:rPr>
          <w:rStyle w:val="Fett"/>
        </w:rPr>
        <w:t>Wippersberg, Walter: Konstantin im Zirkus</w:t>
      </w:r>
    </w:p>
    <w:p w14:paraId="45683F39" w14:textId="77777777" w:rsidR="00000000" w:rsidRDefault="00000000">
      <w:pPr>
        <w:pStyle w:val="StandardWeb"/>
        <w:spacing w:after="0" w:afterAutospacing="0"/>
      </w:pPr>
      <w:r>
        <w:lastRenderedPageBreak/>
        <w:t>Sprecher: Anna Morawetz. Dauer: 52 Minuten.</w:t>
      </w:r>
      <w:r>
        <w:br/>
        <w:t xml:space="preserve">Ein Kater, der Rad fahren lernt und dabei einen Polizisten umfährt, das gibt Ärger. Aber der lustige Kater Konstantin kann sich auch da aus der Patsche helfen. Viel schwieriger ist die Sache mit dem Zirkusbesuch: Was wird Konstantin wohl sagen, wenn er da seine großen Verwandten trifft? - Eins ist sicher: Mit dem Kater Konstantin gibt es immer tolle Überraschungen! </w:t>
      </w:r>
      <w:r>
        <w:br/>
        <w:t>Buch-Nr.: 55786</w:t>
      </w:r>
    </w:p>
    <w:p w14:paraId="4B4E4872" w14:textId="77777777" w:rsidR="00000000" w:rsidRDefault="00000000">
      <w:pPr>
        <w:pStyle w:val="StandardWeb"/>
        <w:spacing w:after="0" w:afterAutospacing="0"/>
      </w:pPr>
    </w:p>
    <w:p w14:paraId="153E15FB" w14:textId="77777777" w:rsidR="00000000" w:rsidRDefault="00000000">
      <w:pPr>
        <w:pStyle w:val="StandardWeb"/>
        <w:spacing w:after="0" w:afterAutospacing="0"/>
      </w:pPr>
      <w:r>
        <w:rPr>
          <w:rStyle w:val="Fett"/>
        </w:rPr>
        <w:t>Wippersberg, Walter: Konstantin wird berühmt</w:t>
      </w:r>
    </w:p>
    <w:p w14:paraId="09DE0C7D" w14:textId="77777777" w:rsidR="00000000" w:rsidRDefault="00000000">
      <w:pPr>
        <w:pStyle w:val="StandardWeb"/>
        <w:spacing w:after="0" w:afterAutospacing="0"/>
      </w:pPr>
      <w:r>
        <w:t>Sprecher: Anna Morawetz. Dauer: 149 Minuten.</w:t>
      </w:r>
      <w:r>
        <w:br/>
        <w:t>Die Geschichte, die der sprechende Kater Konstantin dem Schriftsteller Fliederbusch diktiert, erscheint als Buch. Und Konstantin wird berühmt. Zeitungsleute reißen sich darum, ihn interviewen zu dürfen. Schließlich tritt Konstantin sogar im Fernsehen auf. Das alles geht freilich nicht ohne turbulente Zwischenfälle ab, aber schließlich ist Konstantin ja ein höchst eigenwilliger Kater, und um lustige Einfälle nie verlegen. Ab 6 Jahren.</w:t>
      </w:r>
      <w:r>
        <w:br/>
        <w:t>Buch-Nr.: 56317</w:t>
      </w:r>
    </w:p>
    <w:p w14:paraId="2691C3C5" w14:textId="77777777" w:rsidR="00000000" w:rsidRDefault="00000000">
      <w:pPr>
        <w:pStyle w:val="StandardWeb"/>
        <w:spacing w:after="0" w:afterAutospacing="0"/>
      </w:pPr>
    </w:p>
    <w:p w14:paraId="4110246C" w14:textId="77777777" w:rsidR="00000000" w:rsidRDefault="00000000">
      <w:pPr>
        <w:pStyle w:val="StandardWeb"/>
        <w:spacing w:after="0" w:afterAutospacing="0"/>
      </w:pPr>
      <w:r>
        <w:rPr>
          <w:rStyle w:val="Fett"/>
        </w:rPr>
        <w:t>Wolf, Stephan: Wiesenwald</w:t>
      </w:r>
    </w:p>
    <w:p w14:paraId="2352247E" w14:textId="77777777" w:rsidR="00000000" w:rsidRDefault="00000000">
      <w:pPr>
        <w:pStyle w:val="StandardWeb"/>
        <w:spacing w:after="0" w:afterAutospacing="0"/>
      </w:pPr>
      <w:r>
        <w:t>Sprecher: Christine Renhardt, Christoph Prückner. Dauer: 166 Minuten.</w:t>
      </w:r>
      <w:r>
        <w:br/>
        <w:t>In Wiesenwald herrscht Aufregung: die Bienenkönigin ist schwer erkrankt! Elsa, Gautscho und Freddie machen sich auf den gefährlichen Weg zum Elfenwald, um Hilfe zu holen. Aber nicht nur eine Arznei soll helfen - die Elfen haben noch einiges mehr auf Lager. Ein spannendes Märchenabenteuer mit drei Helden, die unvermutet über sich hinauswachsen. Ab 5 Jahren.</w:t>
      </w:r>
      <w:r>
        <w:br/>
        <w:t>Buch-Nr.: 56304</w:t>
      </w:r>
    </w:p>
    <w:p w14:paraId="214EC6C6" w14:textId="77777777" w:rsidR="00000000" w:rsidRDefault="00000000">
      <w:pPr>
        <w:pStyle w:val="StandardWeb"/>
        <w:spacing w:after="0" w:afterAutospacing="0"/>
      </w:pPr>
    </w:p>
    <w:p w14:paraId="662C5AF7" w14:textId="77777777" w:rsidR="00000000" w:rsidRDefault="00000000">
      <w:pPr>
        <w:pStyle w:val="StandardWeb"/>
        <w:spacing w:after="0" w:afterAutospacing="0"/>
      </w:pPr>
      <w:r>
        <w:rPr>
          <w:rStyle w:val="Fett"/>
        </w:rPr>
        <w:t>Zang, Tina: Der Karatehamster legt los!</w:t>
      </w:r>
    </w:p>
    <w:p w14:paraId="4EAAA90B" w14:textId="77777777" w:rsidR="00000000" w:rsidRDefault="00000000">
      <w:pPr>
        <w:pStyle w:val="StandardWeb"/>
        <w:spacing w:after="0" w:afterAutospacing="0"/>
      </w:pPr>
      <w:r>
        <w:t>Sprecher: Andreas Roder. Dauer: 184 Minuten.</w:t>
      </w:r>
      <w:r>
        <w:br/>
        <w:t>Der mutige und liebenswerte Hamster Neo hat eine Leidenschaft für Karate! Dazu kommt der richtige Riecher für einen fellsträubenden Diebstahl. Zusammen mit seinen Käfig-Mitbewohnern Lee und Chan geht der Karatehamster seinem detektivischen Gespür nach und schreckt dabei vor keiner Gefahr zurück: Als in der Umkleidekabine der Karateschule Geldbörsen verschwinden, suchen sie den Täter.</w:t>
      </w:r>
      <w:r>
        <w:br/>
        <w:t>Buch-Nr.: 54611</w:t>
      </w:r>
    </w:p>
    <w:p w14:paraId="0423F9BE" w14:textId="77777777" w:rsidR="00000000" w:rsidRDefault="00000000">
      <w:pPr>
        <w:pStyle w:val="StandardWeb"/>
        <w:spacing w:after="0" w:afterAutospacing="0"/>
      </w:pPr>
    </w:p>
    <w:p w14:paraId="7330B354" w14:textId="77777777" w:rsidR="00000000" w:rsidRDefault="00000000">
      <w:pPr>
        <w:pStyle w:val="StandardWeb"/>
        <w:spacing w:after="0" w:afterAutospacing="0"/>
      </w:pPr>
      <w:r>
        <w:rPr>
          <w:rStyle w:val="Fett"/>
        </w:rPr>
        <w:t>Zang, Tina: Der Karatehamster stellt die Weichen</w:t>
      </w:r>
    </w:p>
    <w:p w14:paraId="2E5C9E65" w14:textId="77777777" w:rsidR="00000000" w:rsidRDefault="00000000">
      <w:pPr>
        <w:pStyle w:val="StandardWeb"/>
      </w:pPr>
      <w:r>
        <w:t>Sprecher: Andreas Roder. Dauer: 277 Minuten.</w:t>
      </w:r>
      <w:r>
        <w:br/>
        <w:t xml:space="preserve">Neo, der mutige Hamster mit den besten Karate-Moves hat ja schon einiges erlebt, aber das? Da klaut doch tatsächlich jemand Vogelfutter. Äußerst merkwürdig, finden Neo und seine </w:t>
      </w:r>
      <w:r>
        <w:lastRenderedPageBreak/>
        <w:t>Freunde und machen sich sogleich an die Aufklärung des Falles. Ob sie den Täter oder gar die Täterin überführen können?</w:t>
      </w:r>
      <w:r>
        <w:br/>
        <w:t>Buch-Nr.: 54612</w:t>
      </w:r>
    </w:p>
    <w:p w14:paraId="32354C5A" w14:textId="77777777" w:rsidR="00000000" w:rsidRDefault="00000000">
      <w:pPr>
        <w:pStyle w:val="berschrift5"/>
        <w:rPr>
          <w:rFonts w:eastAsia="Times New Roman"/>
        </w:rPr>
      </w:pPr>
      <w:r>
        <w:rPr>
          <w:rFonts w:eastAsia="Times New Roman"/>
        </w:rPr>
        <w:t>Science Fiction-Romane für Jugendliche</w:t>
      </w:r>
    </w:p>
    <w:p w14:paraId="41BEF35C" w14:textId="77777777" w:rsidR="00000000" w:rsidRDefault="00000000">
      <w:pPr>
        <w:pStyle w:val="StandardWeb"/>
        <w:spacing w:after="0" w:afterAutospacing="0"/>
      </w:pPr>
    </w:p>
    <w:p w14:paraId="558AE205" w14:textId="77777777" w:rsidR="00000000" w:rsidRDefault="00000000">
      <w:pPr>
        <w:pStyle w:val="StandardWeb"/>
        <w:spacing w:after="0" w:afterAutospacing="0"/>
      </w:pPr>
      <w:r>
        <w:rPr>
          <w:rStyle w:val="Fett"/>
        </w:rPr>
        <w:t>Acron, R. T.: Ocean City [1]</w:t>
      </w:r>
    </w:p>
    <w:p w14:paraId="4C0DAC3D" w14:textId="77777777" w:rsidR="00000000" w:rsidRDefault="00000000">
      <w:pPr>
        <w:pStyle w:val="StandardWeb"/>
        <w:spacing w:after="0" w:afterAutospacing="0"/>
      </w:pPr>
      <w:r>
        <w:t>Sprecher: Jens Wachholz. Dauer: 469 Minuten.</w:t>
      </w:r>
      <w:r>
        <w:br/>
        <w:t>Jacksons bester Freund Crockie wird von den Sicherheitskräften verschleppt. Es kann nur einen Grund dafür geben: Crockie hat das Zahlungssystem der Stadt angezapft. In Ocean City, einer auf dem Meer treibenden Megacity des 22. Jahrhunderts, ist die Währung Zeit. Jackson und Crockie haben einen Weg gefunden, mit einem Transponder Zeitkonten zu hacken. Ab 13 Jahren.</w:t>
      </w:r>
      <w:r>
        <w:br/>
        <w:t>Buch-Nr.: 54596</w:t>
      </w:r>
    </w:p>
    <w:p w14:paraId="43957282" w14:textId="77777777" w:rsidR="00000000" w:rsidRDefault="00000000">
      <w:pPr>
        <w:pStyle w:val="StandardWeb"/>
        <w:spacing w:after="0" w:afterAutospacing="0"/>
      </w:pPr>
    </w:p>
    <w:p w14:paraId="5756B09A" w14:textId="77777777" w:rsidR="00000000" w:rsidRDefault="00000000">
      <w:pPr>
        <w:pStyle w:val="StandardWeb"/>
        <w:spacing w:after="0" w:afterAutospacing="0"/>
      </w:pPr>
      <w:r>
        <w:rPr>
          <w:rStyle w:val="Fett"/>
        </w:rPr>
        <w:t>Acron, R. T.: Ocean City [2]</w:t>
      </w:r>
    </w:p>
    <w:p w14:paraId="33C1F9CF" w14:textId="77777777" w:rsidR="00000000" w:rsidRDefault="00000000">
      <w:pPr>
        <w:pStyle w:val="StandardWeb"/>
        <w:spacing w:after="0" w:afterAutospacing="0"/>
      </w:pPr>
      <w:r>
        <w:t>Sprecher: Jens Wachholz. Dauer: 440 Minuten.</w:t>
      </w:r>
      <w:r>
        <w:br/>
        <w:t>Ganz Ocean City jagt Jackson und Crockie. Aber als sich die schwimmende Megastadt dem Festland nähert, gelingt es den Freunden, sich dorthin abzusetzen. Sie wollen nach dem verbannten Rebellenführer suchen und ihn heimlich wieder in die Stadt einschleusen. Denn ohne seine Hilfe scheint ein organisierter Widerstand kaum möglich. Doch auf dem Festland gelten eigene Regeln und Gesetze. Ab 13 Jahren.</w:t>
      </w:r>
      <w:r>
        <w:br/>
        <w:t>Buch-Nr.: 54598</w:t>
      </w:r>
    </w:p>
    <w:p w14:paraId="33994953" w14:textId="77777777" w:rsidR="00000000" w:rsidRDefault="00000000">
      <w:pPr>
        <w:pStyle w:val="StandardWeb"/>
        <w:spacing w:after="0" w:afterAutospacing="0"/>
      </w:pPr>
    </w:p>
    <w:p w14:paraId="1A9EC7CD" w14:textId="77777777" w:rsidR="00000000" w:rsidRDefault="00000000">
      <w:pPr>
        <w:pStyle w:val="StandardWeb"/>
        <w:spacing w:after="0" w:afterAutospacing="0"/>
      </w:pPr>
      <w:r>
        <w:rPr>
          <w:rStyle w:val="Fett"/>
        </w:rPr>
        <w:t>Beecroft, Simon: Star Wars - Geschichten der Jedi und Sith</w:t>
      </w:r>
    </w:p>
    <w:p w14:paraId="5863C45C" w14:textId="77777777" w:rsidR="00000000" w:rsidRDefault="00000000">
      <w:pPr>
        <w:pStyle w:val="StandardWeb"/>
      </w:pPr>
      <w:r>
        <w:t>Sprecher: Egon Fässler. Dauer: 130 Minuten.</w:t>
      </w:r>
      <w:r>
        <w:br/>
        <w:t>In diesem aufregenden Buch werden die wichtigsten Ereignisse aus Star Wars Episode I-VI altersgerecht nacherzählt. Vier spannende Geschichten, unter anderem "Ich will ein Jedi werden" oder "Hüte dich vor der dunklen Seite". Ein Weltraumspaß, der junge Fans begeistern wird! Ab 9 Jahren.</w:t>
      </w:r>
      <w:r>
        <w:br/>
        <w:t>Buch-Nr.: 52770</w:t>
      </w:r>
    </w:p>
    <w:p w14:paraId="0670E2CE" w14:textId="77777777" w:rsidR="00000000" w:rsidRDefault="00000000">
      <w:pPr>
        <w:pStyle w:val="StandardWeb"/>
        <w:spacing w:after="0" w:afterAutospacing="0"/>
      </w:pPr>
      <w:r>
        <w:rPr>
          <w:rStyle w:val="Fett"/>
          <w:rFonts w:ascii="Arial" w:hAnsi="Arial" w:cs="Arial"/>
        </w:rPr>
        <w:t>Dashner, James: Die Auserwählten [1]</w:t>
      </w:r>
    </w:p>
    <w:p w14:paraId="33B9A319" w14:textId="77777777" w:rsidR="00000000" w:rsidRDefault="00000000">
      <w:pPr>
        <w:pStyle w:val="StandardWeb"/>
        <w:spacing w:after="0" w:afterAutospacing="0"/>
      </w:pPr>
      <w:r>
        <w:rPr>
          <w:rFonts w:ascii="Arial" w:hAnsi="Arial" w:cs="Arial"/>
        </w:rPr>
        <w:t>Sprecher: Stefan K. Reiter. Dauer: 664 Minuten.</w:t>
      </w:r>
      <w:r>
        <w:rPr>
          <w:rFonts w:ascii="Arial" w:hAnsi="Arial" w:cs="Arial"/>
        </w:rPr>
        <w:br/>
        <w:t xml:space="preserve">Sein Name ist Thomas. An mehr kann er sich nicht erinnern. Und er ist an einem bizarren Ort gelandet: Eine Lichtung, umgeben von einem riesigen Labyrinth. Zusammen mit 50 Jungen, denen es genauso geht wie ihm, sucht er einen Weg in die Freiheit. Der führt durch das Labyrinth, dessen gewaltige Mauern sich Nacht für Nacht verschieben und in dem mörderische Kreaturen lauern. Ab 14 Jahren. </w:t>
      </w:r>
    </w:p>
    <w:p w14:paraId="73B2BAA3" w14:textId="77777777" w:rsidR="00000000" w:rsidRDefault="00000000">
      <w:pPr>
        <w:pStyle w:val="StandardWeb"/>
        <w:spacing w:after="0" w:afterAutospacing="0"/>
      </w:pPr>
      <w:r>
        <w:rPr>
          <w:rFonts w:ascii="Arial" w:hAnsi="Arial" w:cs="Arial"/>
        </w:rPr>
        <w:t>Titel-Nr 1 der Reihe Die Auserwählten. 3 Reihentitel in unserem Bestand.</w:t>
      </w:r>
    </w:p>
    <w:p w14:paraId="2AAF0723" w14:textId="77777777" w:rsidR="00000000" w:rsidRDefault="00000000">
      <w:pPr>
        <w:pStyle w:val="StandardWeb"/>
        <w:spacing w:after="0" w:afterAutospacing="0"/>
      </w:pPr>
      <w:r>
        <w:rPr>
          <w:rFonts w:ascii="Arial" w:hAnsi="Arial" w:cs="Arial"/>
        </w:rPr>
        <w:lastRenderedPageBreak/>
        <w:t>Buch-Nr.: 53499</w:t>
      </w:r>
    </w:p>
    <w:p w14:paraId="17B19060" w14:textId="77777777" w:rsidR="00000000" w:rsidRDefault="00000000">
      <w:pPr>
        <w:pStyle w:val="StandardWeb"/>
        <w:spacing w:after="0" w:afterAutospacing="0"/>
      </w:pPr>
    </w:p>
    <w:p w14:paraId="11FC715E" w14:textId="77777777" w:rsidR="00000000" w:rsidRDefault="00000000">
      <w:pPr>
        <w:pStyle w:val="StandardWeb"/>
        <w:spacing w:after="0" w:afterAutospacing="0"/>
      </w:pPr>
      <w:r>
        <w:rPr>
          <w:rStyle w:val="Fett"/>
          <w:rFonts w:ascii="Arial" w:hAnsi="Arial" w:cs="Arial"/>
        </w:rPr>
        <w:t>Dashner, James: Die Auserwählten [2]</w:t>
      </w:r>
    </w:p>
    <w:p w14:paraId="1C95E95C" w14:textId="77777777" w:rsidR="00000000" w:rsidRDefault="00000000">
      <w:pPr>
        <w:pStyle w:val="StandardWeb"/>
        <w:spacing w:after="0" w:afterAutospacing="0"/>
      </w:pPr>
      <w:r>
        <w:rPr>
          <w:rFonts w:ascii="Arial" w:hAnsi="Arial" w:cs="Arial"/>
        </w:rPr>
        <w:t>Sprecher: Stefan K. Reiter. Dauer: 650 Minuten.</w:t>
      </w:r>
      <w:r>
        <w:rPr>
          <w:rFonts w:ascii="Arial" w:hAnsi="Arial" w:cs="Arial"/>
        </w:rPr>
        <w:br/>
        <w:t xml:space="preserve">Sie haben einen Ausweg aus dem tödlichen Labyrinth gefunden und geglaubt, endlich wären sie frei. Doch auf Thomas und seine Freunde wartet das Grauen: Sengende Hitze, verbranntes Land und Menschen, die mit einem tödlichen Virus infiziert sind. Den Jungen steht die nächste Prüfung bevor, innerhalb von zwei Wochen müssen sie die Brandwüste durchqueren. Ab 14 Jahren. </w:t>
      </w:r>
    </w:p>
    <w:p w14:paraId="3E262977" w14:textId="77777777" w:rsidR="00000000" w:rsidRDefault="00000000">
      <w:pPr>
        <w:pStyle w:val="StandardWeb"/>
        <w:spacing w:after="0" w:afterAutospacing="0"/>
      </w:pPr>
      <w:r>
        <w:rPr>
          <w:rFonts w:ascii="Arial" w:hAnsi="Arial" w:cs="Arial"/>
        </w:rPr>
        <w:t>Titel-Nr 2 der Reihe Die Auserwählten. 3 Reihentitel in unserem Bestand.</w:t>
      </w:r>
    </w:p>
    <w:p w14:paraId="5911992A" w14:textId="77777777" w:rsidR="00000000" w:rsidRDefault="00000000">
      <w:pPr>
        <w:pStyle w:val="StandardWeb"/>
        <w:spacing w:after="0" w:afterAutospacing="0"/>
      </w:pPr>
      <w:r>
        <w:rPr>
          <w:rFonts w:ascii="Arial" w:hAnsi="Arial" w:cs="Arial"/>
        </w:rPr>
        <w:t>Buch-Nr.: 53500</w:t>
      </w:r>
    </w:p>
    <w:p w14:paraId="132DBF6B" w14:textId="77777777" w:rsidR="00000000" w:rsidRDefault="00000000">
      <w:pPr>
        <w:pStyle w:val="StandardWeb"/>
        <w:spacing w:after="0" w:afterAutospacing="0"/>
      </w:pPr>
    </w:p>
    <w:p w14:paraId="5D153992" w14:textId="77777777" w:rsidR="00000000" w:rsidRDefault="00000000">
      <w:pPr>
        <w:pStyle w:val="StandardWeb"/>
        <w:spacing w:after="0" w:afterAutospacing="0"/>
      </w:pPr>
      <w:r>
        <w:rPr>
          <w:rStyle w:val="Fett"/>
          <w:rFonts w:ascii="Arial" w:hAnsi="Arial" w:cs="Arial"/>
        </w:rPr>
        <w:t>Dashner, James: Die Auserwählten [3]</w:t>
      </w:r>
    </w:p>
    <w:p w14:paraId="124E7DBE" w14:textId="77777777" w:rsidR="00000000" w:rsidRDefault="00000000">
      <w:pPr>
        <w:pStyle w:val="StandardWeb"/>
        <w:spacing w:after="0" w:afterAutospacing="0"/>
      </w:pPr>
      <w:r>
        <w:rPr>
          <w:rFonts w:ascii="Arial" w:hAnsi="Arial" w:cs="Arial"/>
        </w:rPr>
        <w:t>Sprecher: Stefan K. Reiter. Dauer: 662 Minuten.</w:t>
      </w:r>
      <w:r>
        <w:rPr>
          <w:rFonts w:ascii="Arial" w:hAnsi="Arial" w:cs="Arial"/>
        </w:rPr>
        <w:br/>
        <w:t xml:space="preserve">Der letzte Teil der nervenzerreißenden und dystopischen Trilogie "Die Auserwählten". Statt der versprochenen Freiheit steht Thomas die nächste Prüfung bevor. Mit einem operativen Eingriff soll ihm sein Gedächtnis zurückgegeben werden. Doch Thomas weiß, dass er den Wissenschaftlern von ANGST nicht trauen darf. Deshalb müssen er und seine Freunde so schnell wie möglich fliehen, in die Todeszone. </w:t>
      </w:r>
    </w:p>
    <w:p w14:paraId="683AA47C" w14:textId="77777777" w:rsidR="00000000" w:rsidRDefault="00000000">
      <w:pPr>
        <w:pStyle w:val="StandardWeb"/>
        <w:spacing w:after="0" w:afterAutospacing="0"/>
      </w:pPr>
      <w:r>
        <w:rPr>
          <w:rFonts w:ascii="Arial" w:hAnsi="Arial" w:cs="Arial"/>
        </w:rPr>
        <w:t>Titel-Nr 3 der Reihe Die Auserwählten. 3 Reihentitel in unserem Bestand.</w:t>
      </w:r>
    </w:p>
    <w:p w14:paraId="2CC5074F" w14:textId="77777777" w:rsidR="00000000" w:rsidRDefault="00000000">
      <w:pPr>
        <w:pStyle w:val="StandardWeb"/>
        <w:spacing w:after="0" w:afterAutospacing="0"/>
      </w:pPr>
      <w:r>
        <w:rPr>
          <w:rFonts w:ascii="Arial" w:hAnsi="Arial" w:cs="Arial"/>
        </w:rPr>
        <w:t>Buch-Nr.: 53701</w:t>
      </w:r>
    </w:p>
    <w:p w14:paraId="1DB62882" w14:textId="77777777" w:rsidR="00000000" w:rsidRDefault="00000000">
      <w:pPr>
        <w:pStyle w:val="StandardWeb"/>
        <w:spacing w:after="240" w:afterAutospacing="0"/>
      </w:pPr>
      <w:r>
        <w:br/>
      </w:r>
    </w:p>
    <w:p w14:paraId="703CCFA7" w14:textId="77777777" w:rsidR="00000000" w:rsidRDefault="00000000">
      <w:pPr>
        <w:pStyle w:val="StandardWeb"/>
        <w:spacing w:after="0" w:afterAutospacing="0"/>
      </w:pPr>
      <w:r>
        <w:rPr>
          <w:rStyle w:val="Fett"/>
        </w:rPr>
        <w:t>Dominik, Hans: Fahrt in den Weltraum</w:t>
      </w:r>
    </w:p>
    <w:p w14:paraId="67F71DFF" w14:textId="77777777" w:rsidR="00000000" w:rsidRDefault="00000000">
      <w:pPr>
        <w:pStyle w:val="StandardWeb"/>
        <w:spacing w:after="0" w:afterAutospacing="0"/>
      </w:pPr>
      <w:r>
        <w:t>Sprecher: Jo List. Dauer: 578 Minuten.</w:t>
      </w:r>
      <w:r>
        <w:br/>
        <w:t>Im Forschungsinstitut Gorla werden Experimente durchgeführt, künstlich radioaktive Elemente herzustellen. Eines Tages wird die "kritische Masse" erreicht, explodiert und ein radioaktives Material fliegt, vom eigenen Strahlungsdruck angetrieben, über den Atlantik. Der ideale Treibstoff für Luftschiffe und auch für Turbinen ist gefunden. Ein Wettlauf um den Weltraum in den einzelnen Ländern beginnt.</w:t>
      </w:r>
      <w:r>
        <w:br/>
        <w:t>Buch-Nr.: 43390</w:t>
      </w:r>
    </w:p>
    <w:p w14:paraId="0E46A1DF" w14:textId="77777777" w:rsidR="00000000" w:rsidRDefault="00000000">
      <w:pPr>
        <w:pStyle w:val="StandardWeb"/>
        <w:spacing w:after="0" w:afterAutospacing="0"/>
      </w:pPr>
    </w:p>
    <w:p w14:paraId="46BCA082" w14:textId="77777777" w:rsidR="00000000" w:rsidRDefault="00000000">
      <w:pPr>
        <w:pStyle w:val="StandardWeb"/>
        <w:spacing w:after="0" w:afterAutospacing="0"/>
      </w:pPr>
      <w:r>
        <w:rPr>
          <w:rStyle w:val="Fett"/>
        </w:rPr>
        <w:t>Michalewsky, Nikolai von: Feuersalamander</w:t>
      </w:r>
    </w:p>
    <w:p w14:paraId="4D66736B" w14:textId="77777777" w:rsidR="00000000" w:rsidRDefault="00000000">
      <w:pPr>
        <w:pStyle w:val="StandardWeb"/>
        <w:spacing w:after="0" w:afterAutospacing="0"/>
      </w:pPr>
      <w:r>
        <w:lastRenderedPageBreak/>
        <w:t>Sprecher: Günther Lieder. Dauer: 256 Minuten.</w:t>
      </w:r>
      <w:r>
        <w:br/>
        <w:t>Science-Fiction-Jugendroman.</w:t>
      </w:r>
      <w:r>
        <w:br/>
        <w:t>Buch-Nr.: 41475</w:t>
      </w:r>
    </w:p>
    <w:p w14:paraId="6E66A1B1" w14:textId="77777777" w:rsidR="00000000" w:rsidRDefault="00000000">
      <w:pPr>
        <w:pStyle w:val="StandardWeb"/>
        <w:spacing w:after="0" w:afterAutospacing="0"/>
      </w:pPr>
    </w:p>
    <w:p w14:paraId="7255EAA0" w14:textId="77777777" w:rsidR="00000000" w:rsidRDefault="00000000">
      <w:pPr>
        <w:pStyle w:val="StandardWeb"/>
        <w:spacing w:after="0" w:afterAutospacing="0"/>
      </w:pPr>
      <w:r>
        <w:rPr>
          <w:rStyle w:val="Fett"/>
        </w:rPr>
        <w:t>Moitet, David: New earth project</w:t>
      </w:r>
    </w:p>
    <w:p w14:paraId="6516E88B" w14:textId="77777777" w:rsidR="00000000" w:rsidRDefault="00000000">
      <w:pPr>
        <w:pStyle w:val="StandardWeb"/>
      </w:pPr>
      <w:r>
        <w:t>Sprecher: Steffi Böttger. Dauer: 423 Minuten.</w:t>
      </w:r>
      <w:r>
        <w:br/>
        <w:t>Im Jahr 2125 haben sich die Reichen in überdachte Stadtzentren zurückgezogen, wo sie vor Umweltverschmutzung geschützt sind. Die Armen drängen sich in der überfluteten Water-Zone. Von dort stammt Isis. Sie hat es geschafft, einen Platz in der gemischten Schule zu bekommen, in die auch die Kinder der privilegierten Familien gehen, unter anderem Orion, der Sohn des Erfinders des New Earth Projects. Dieses ermöglicht es wöchentlich einer Million Menschen aus der ganzen Welt, in einem gigantischen Weltraumschiff die Reise zur Neuen Erde anzutreten, wo fruchtbare Felder darauf warten, von den Neuankömmlingen bewirtschaftet zu werden. Trotz der sozialen Unterschiede freunden sich Isis und Orion an. Doch dann gewinnt Isis' Familie ein Ticket nach Neue Erde. Orion entdeckt, dass Neue Erde nur ein schöner Traum ist und das Projekt in Wirklichkeit zur Entsorgung unerwünschter Erdbewohner dient. Kann er Isis' Leben noch retten? Ab 13 Jahren.</w:t>
      </w:r>
      <w:r>
        <w:br/>
        <w:t>Buch-Nr.: 56208</w:t>
      </w:r>
    </w:p>
    <w:p w14:paraId="3AE41668" w14:textId="77777777" w:rsidR="00000000" w:rsidRDefault="00000000">
      <w:pPr>
        <w:pStyle w:val="StandardWeb"/>
        <w:spacing w:after="0" w:afterAutospacing="0"/>
      </w:pPr>
      <w:r>
        <w:rPr>
          <w:rStyle w:val="Fett"/>
          <w:rFonts w:ascii="Arial" w:hAnsi="Arial" w:cs="Arial"/>
        </w:rPr>
        <w:t>Poznanski, Ursula: Erebos</w:t>
      </w:r>
    </w:p>
    <w:p w14:paraId="5B3C5B90" w14:textId="77777777" w:rsidR="00000000" w:rsidRDefault="00000000">
      <w:pPr>
        <w:pStyle w:val="StandardWeb"/>
        <w:spacing w:after="0" w:afterAutospacing="0"/>
      </w:pPr>
      <w:r>
        <w:rPr>
          <w:rFonts w:ascii="Arial" w:hAnsi="Arial" w:cs="Arial"/>
        </w:rPr>
        <w:t>Sprecher: Cathrin Störmer. Dauer: 866 Minuten.</w:t>
      </w:r>
      <w:r>
        <w:rPr>
          <w:rFonts w:ascii="Arial" w:hAnsi="Arial" w:cs="Arial"/>
        </w:rPr>
        <w:br/>
        <w:t xml:space="preserve">Nick ist süchtig nach Erebos. Das Computerspiel hat strenge Regeln: Jeder hat nur eine Chance, muss alleine spielen und darf mit niemandem darüber reden. Wer seine Aufgaben nicht erfüllt, fliegt raus. Merkwürdig ist, dass die Aufgaben nicht in der Welt von Erebos, sondern in der Wirklichkeit ausgeführt werden müssen. Die Fiktion des Spiels und die Realität verschwimmen. Ab 13 Jahren. </w:t>
      </w:r>
    </w:p>
    <w:p w14:paraId="35917D9A" w14:textId="77777777" w:rsidR="00000000" w:rsidRDefault="00000000">
      <w:pPr>
        <w:pStyle w:val="StandardWeb"/>
        <w:spacing w:after="0" w:afterAutospacing="0"/>
      </w:pPr>
      <w:r>
        <w:rPr>
          <w:rFonts w:ascii="Arial" w:hAnsi="Arial" w:cs="Arial"/>
        </w:rPr>
        <w:t>Titel-Nr 1 der Reihe Erebos. 2 Reihentitel in unserem Bestand.</w:t>
      </w:r>
    </w:p>
    <w:p w14:paraId="298C5211" w14:textId="77777777" w:rsidR="00000000" w:rsidRDefault="00000000">
      <w:pPr>
        <w:pStyle w:val="StandardWeb"/>
        <w:spacing w:after="0" w:afterAutospacing="0"/>
      </w:pPr>
      <w:r>
        <w:rPr>
          <w:rFonts w:ascii="Arial" w:hAnsi="Arial" w:cs="Arial"/>
        </w:rPr>
        <w:t>Buch-Nr.: 54959</w:t>
      </w:r>
    </w:p>
    <w:p w14:paraId="073516D8" w14:textId="77777777" w:rsidR="00000000" w:rsidRDefault="00000000">
      <w:pPr>
        <w:pStyle w:val="StandardWeb"/>
        <w:spacing w:after="0" w:afterAutospacing="0"/>
      </w:pPr>
    </w:p>
    <w:p w14:paraId="1ABA0695" w14:textId="77777777" w:rsidR="00000000" w:rsidRDefault="00000000">
      <w:pPr>
        <w:pStyle w:val="StandardWeb"/>
        <w:spacing w:after="0" w:afterAutospacing="0"/>
      </w:pPr>
      <w:r>
        <w:rPr>
          <w:rStyle w:val="Fett"/>
          <w:rFonts w:ascii="Arial" w:hAnsi="Arial" w:cs="Arial"/>
        </w:rPr>
        <w:t>Poznanski, Ursula: Erebos 2</w:t>
      </w:r>
    </w:p>
    <w:p w14:paraId="6D9B38C0" w14:textId="77777777" w:rsidR="00000000" w:rsidRDefault="00000000">
      <w:pPr>
        <w:pStyle w:val="StandardWeb"/>
        <w:spacing w:after="0" w:afterAutospacing="0"/>
      </w:pPr>
      <w:r>
        <w:rPr>
          <w:rFonts w:ascii="Arial" w:hAnsi="Arial" w:cs="Arial"/>
        </w:rPr>
        <w:t>Sprecher: Jens Wawrczeck. Dauer: 920 Minuten.</w:t>
      </w:r>
      <w:r>
        <w:rPr>
          <w:rFonts w:ascii="Arial" w:hAnsi="Arial" w:cs="Arial"/>
        </w:rPr>
        <w:br/>
        <w:t xml:space="preserve">Als Nick auf seinem Smartphone ein vertrautes Icon in Gestalt eines roten E entdeckt, glaubt er zuerst an einen Zufall. Aber dann wird ihm klar: Erebos hat ihn wiedergefunden. Der sechzehnjährige Derek hingegen ist nur kurz misstrauisch, als das rote E auf seinem Handy aufleuchtet. Zu spät begreift er, dass er selbst zu einer Spielfigur geworden ist. Und dass es um viel mehr geht, als er sich je hätte vorstellen können. </w:t>
      </w:r>
    </w:p>
    <w:p w14:paraId="76DD078C" w14:textId="77777777" w:rsidR="00000000" w:rsidRDefault="00000000">
      <w:pPr>
        <w:pStyle w:val="StandardWeb"/>
        <w:spacing w:after="0" w:afterAutospacing="0"/>
      </w:pPr>
      <w:r>
        <w:rPr>
          <w:rFonts w:ascii="Arial" w:hAnsi="Arial" w:cs="Arial"/>
        </w:rPr>
        <w:t>Titel-Nr 2 der Reihe Erebos. 2 Reihentitel in unserem Bestand.</w:t>
      </w:r>
    </w:p>
    <w:p w14:paraId="187771FC" w14:textId="77777777" w:rsidR="00000000" w:rsidRDefault="00000000">
      <w:pPr>
        <w:pStyle w:val="StandardWeb"/>
        <w:spacing w:after="0" w:afterAutospacing="0"/>
      </w:pPr>
      <w:r>
        <w:rPr>
          <w:rFonts w:ascii="Arial" w:hAnsi="Arial" w:cs="Arial"/>
        </w:rPr>
        <w:t>Buch-Nr.: 31027</w:t>
      </w:r>
    </w:p>
    <w:p w14:paraId="395C8838" w14:textId="77777777" w:rsidR="00000000" w:rsidRDefault="00000000">
      <w:pPr>
        <w:pStyle w:val="StandardWeb"/>
        <w:spacing w:after="240" w:afterAutospacing="0"/>
      </w:pPr>
      <w:r>
        <w:lastRenderedPageBreak/>
        <w:br/>
      </w:r>
    </w:p>
    <w:p w14:paraId="2DE2A49C" w14:textId="77777777" w:rsidR="00000000" w:rsidRDefault="00000000">
      <w:pPr>
        <w:pStyle w:val="StandardWeb"/>
        <w:spacing w:after="0" w:afterAutospacing="0"/>
      </w:pPr>
      <w:r>
        <w:rPr>
          <w:rStyle w:val="Fett"/>
        </w:rPr>
        <w:t>Westerfeld, Scott: Leviathan: die geheime Mission</w:t>
      </w:r>
    </w:p>
    <w:p w14:paraId="6AD1CD76" w14:textId="77777777" w:rsidR="00000000" w:rsidRDefault="00000000">
      <w:pPr>
        <w:pStyle w:val="StandardWeb"/>
      </w:pPr>
      <w:r>
        <w:t>Sprecher: Matthias Bega. Dauer: 648 Minuten.</w:t>
      </w:r>
      <w:r>
        <w:br/>
        <w:t>Europa am Vorabend des Ersten Weltkrieges. Und doch ganz anders, als wir es kennen. Prinz Aleksandar, der Sohn des in Sarajevo ermordeten Erzherzogs Franz Ferdinand, ist auf der Flucht. Alles, was ihm bleibt, ist ein "Stormwalker", eine der perfekten neuartigen Lauf- und Kriegs-Maschinen seines Landes. Doch auch in den Schweizer Alpen ist Alek nicht sicher.</w:t>
      </w:r>
      <w:r>
        <w:br/>
        <w:t>Buch-Nr.: 52216</w:t>
      </w:r>
    </w:p>
    <w:p w14:paraId="0DC40B13" w14:textId="77777777" w:rsidR="00000000" w:rsidRDefault="00000000">
      <w:pPr>
        <w:pStyle w:val="berschrift5"/>
        <w:rPr>
          <w:rFonts w:eastAsia="Times New Roman"/>
        </w:rPr>
      </w:pPr>
      <w:r>
        <w:rPr>
          <w:rFonts w:eastAsia="Times New Roman"/>
        </w:rPr>
        <w:t>Abenteuerromane für Jugendliche</w:t>
      </w:r>
    </w:p>
    <w:p w14:paraId="34E99E43" w14:textId="77777777" w:rsidR="00000000" w:rsidRDefault="00000000">
      <w:pPr>
        <w:pStyle w:val="StandardWeb"/>
        <w:spacing w:after="0" w:afterAutospacing="0"/>
      </w:pPr>
    </w:p>
    <w:p w14:paraId="01693953" w14:textId="77777777" w:rsidR="00000000" w:rsidRDefault="00000000">
      <w:pPr>
        <w:pStyle w:val="StandardWeb"/>
        <w:spacing w:after="0" w:afterAutospacing="0"/>
      </w:pPr>
      <w:r>
        <w:rPr>
          <w:rStyle w:val="Fett"/>
        </w:rPr>
        <w:t>Allende, Isabel: Die Stadt der wilden Götter</w:t>
      </w:r>
    </w:p>
    <w:p w14:paraId="3CC8D57B" w14:textId="77777777" w:rsidR="00000000" w:rsidRDefault="00000000">
      <w:pPr>
        <w:pStyle w:val="StandardWeb"/>
        <w:spacing w:after="0" w:afterAutospacing="0"/>
      </w:pPr>
      <w:r>
        <w:t>Sprecher: Andrea Schunck. Dauer: 603 Minuten.</w:t>
      </w:r>
      <w:r>
        <w:br/>
        <w:t>Der 15jährige Alexander nimmt mit seiner Großmutter, einer Reporterin, an einer Expedition in den Dschungel des Amazonas teil, die auf der Suche nach einer menschlichen Bestie ist. Zusammen mit der 13jährigen Nadia wird er von den Nebelmenschen, einem rätselhaften, unentdeckten Indianerstamm, in die Geheimnisse ihrer Lebensart eingeweiht. Ab 13 Jahren.</w:t>
      </w:r>
      <w:r>
        <w:br/>
        <w:t>Buch-Nr.: 53601</w:t>
      </w:r>
    </w:p>
    <w:p w14:paraId="7FB2AF97" w14:textId="77777777" w:rsidR="00000000" w:rsidRDefault="00000000">
      <w:pPr>
        <w:pStyle w:val="StandardWeb"/>
        <w:spacing w:after="0" w:afterAutospacing="0"/>
      </w:pPr>
    </w:p>
    <w:p w14:paraId="05072C58" w14:textId="77777777" w:rsidR="00000000" w:rsidRDefault="00000000">
      <w:pPr>
        <w:pStyle w:val="StandardWeb"/>
        <w:spacing w:after="0" w:afterAutospacing="0"/>
      </w:pPr>
      <w:r>
        <w:rPr>
          <w:rStyle w:val="Fett"/>
        </w:rPr>
        <w:t>Allende, Isabel: Im Bann der Masken [3]</w:t>
      </w:r>
    </w:p>
    <w:p w14:paraId="7F3CE270" w14:textId="77777777" w:rsidR="00000000" w:rsidRDefault="00000000">
      <w:pPr>
        <w:pStyle w:val="StandardWeb"/>
        <w:spacing w:after="0" w:afterAutospacing="0"/>
      </w:pPr>
      <w:r>
        <w:t>Sprecher: Andreas Fröhlich, Monika Köteles. Dauer: 415 Minuten.</w:t>
      </w:r>
      <w:r>
        <w:br/>
        <w:t>Das dritte und letzte Abenteuer von Nadia und Alex. Tief im Herzen Afrikas stehen die Menschen im Bann einer dunklen Gewalt, Das uralte Volk der Pygmäen wird von einem verbrecherischen König beherrscht, der mit allen Teufeln im Bunde zu stehen scheint. Jugendbuch ab 12 Jahre. DAISY-Format. Bei diesem Hörbuch handelt es sich um ein käuflich erworbenes Hörbuch das barrierefrei aufgearbeitet wurde.</w:t>
      </w:r>
      <w:r>
        <w:br/>
        <w:t>Buch-Nr.: 30062</w:t>
      </w:r>
    </w:p>
    <w:p w14:paraId="5DC7E4E9" w14:textId="77777777" w:rsidR="00000000" w:rsidRDefault="00000000">
      <w:pPr>
        <w:pStyle w:val="StandardWeb"/>
        <w:spacing w:after="0" w:afterAutospacing="0"/>
      </w:pPr>
    </w:p>
    <w:p w14:paraId="58A5B328" w14:textId="77777777" w:rsidR="00000000" w:rsidRDefault="00000000">
      <w:pPr>
        <w:pStyle w:val="StandardWeb"/>
        <w:spacing w:after="0" w:afterAutospacing="0"/>
      </w:pPr>
      <w:r>
        <w:rPr>
          <w:rStyle w:val="Fett"/>
        </w:rPr>
        <w:t>Allende, Isabel: Im Reich des goldenen Drachen</w:t>
      </w:r>
    </w:p>
    <w:p w14:paraId="67D6F0AD" w14:textId="77777777" w:rsidR="00000000" w:rsidRDefault="00000000">
      <w:pPr>
        <w:pStyle w:val="StandardWeb"/>
        <w:spacing w:after="0" w:afterAutospacing="0"/>
      </w:pPr>
      <w:r>
        <w:t>Sprecher: Christoph Prückner, Mark Oliver Schulze. Dauer: 599 Minuten.</w:t>
      </w:r>
      <w:r>
        <w:br/>
        <w:t>Ein neues Abenteuer wartet auf Alex und seine Großmutter Kate im Himalaja. Eigentlich besuchen die beiden - zusammen mit Nadia vom Amazonas - das Reich des Goldenen Drachen, weil Kate eine Reportage schreiben und den geheimnisvollen Goldenen Drachen sehen will. Doch während Kate diese wertvolle Statue nur fotografieren will, wollen andere sie stehlen. DAISY-Format. Bei diesem Hörbuch handelt es sich um ein käuflich erworbenes Hörbuch das barrierefrei aufgearbeitet wurde.</w:t>
      </w:r>
      <w:r>
        <w:br/>
        <w:t>Buch-Nr.: 30629</w:t>
      </w:r>
    </w:p>
    <w:p w14:paraId="3BDC134F" w14:textId="77777777" w:rsidR="00000000" w:rsidRDefault="00000000">
      <w:pPr>
        <w:pStyle w:val="StandardWeb"/>
        <w:spacing w:after="0" w:afterAutospacing="0"/>
      </w:pPr>
    </w:p>
    <w:p w14:paraId="04DD9E36" w14:textId="77777777" w:rsidR="00000000" w:rsidRDefault="00000000">
      <w:pPr>
        <w:pStyle w:val="StandardWeb"/>
        <w:spacing w:after="0" w:afterAutospacing="0"/>
      </w:pPr>
      <w:r>
        <w:rPr>
          <w:rStyle w:val="Fett"/>
        </w:rPr>
        <w:lastRenderedPageBreak/>
        <w:t>Bachler, Elisabeth: Björn, Laura, Thomas und Kathrin</w:t>
      </w:r>
    </w:p>
    <w:p w14:paraId="450B2F4B" w14:textId="77777777" w:rsidR="00000000" w:rsidRDefault="00000000">
      <w:pPr>
        <w:pStyle w:val="StandardWeb"/>
        <w:spacing w:after="0" w:afterAutospacing="0"/>
      </w:pPr>
      <w:r>
        <w:t>Sprecher: Anna Morawetz. Dauer: 162 Minuten.</w:t>
      </w:r>
      <w:r>
        <w:br/>
        <w:t>Es gibt da ein ganz prima Dorf in Jämtland. Es liegt irgendwo zwischen Kvaarnsjo und Nasteln und es liegt an einem See. Rundherum gibt es Wiesen und natürlich jede Menge Wald. Es stehen einige Felsblöcke herum, auf denen man toll klettern kann. Im Wald wimmelt es nur so von Trollen und Elfen, und wenn man geduldig ist, kann man auch auf einen Tomte treffen. Wahrscheinlich ist es der schönste Platz der Welt, an dem Kinder aufwachsen können. Das finden zumindest Björn und Laura, Thomas und Kathrin.</w:t>
      </w:r>
      <w:r>
        <w:br/>
        <w:t>Buch-Nr.: 55798</w:t>
      </w:r>
    </w:p>
    <w:p w14:paraId="59223A7E" w14:textId="77777777" w:rsidR="00000000" w:rsidRDefault="00000000">
      <w:pPr>
        <w:pStyle w:val="StandardWeb"/>
        <w:spacing w:after="0" w:afterAutospacing="0"/>
      </w:pPr>
    </w:p>
    <w:p w14:paraId="112AE358" w14:textId="77777777" w:rsidR="00000000" w:rsidRDefault="00000000">
      <w:pPr>
        <w:pStyle w:val="StandardWeb"/>
        <w:spacing w:after="0" w:afterAutospacing="0"/>
      </w:pPr>
      <w:r>
        <w:rPr>
          <w:rStyle w:val="Fett"/>
        </w:rPr>
        <w:t>Baker, Matthew: Diebe, Lügner und Helden wie wir</w:t>
      </w:r>
    </w:p>
    <w:p w14:paraId="35606C34" w14:textId="77777777" w:rsidR="00000000" w:rsidRDefault="00000000">
      <w:pPr>
        <w:pStyle w:val="StandardWeb"/>
        <w:spacing w:after="0" w:afterAutospacing="0"/>
      </w:pPr>
      <w:r>
        <w:t>Sprecher: Ute Sengebusch. Dauer: 465 Minuten.</w:t>
      </w:r>
      <w:r>
        <w:br/>
        <w:t>Ob es ihn wirklich gibt, den Familienschatz, von dem Großvater erzählt hat? Zusammen mit seinen Freunden Zeke und Jordan verfolgt Nicholas die Spuren und Zeichen. Ihre Jagd nach dem Schatz führt sie zu einer mysteriösen Wahrsagerin, sie suchen ein geheimnisvolles Schiffswrack und wagen sich in den verbotenen Schmugglertunnel. Für Nicholas steht viel auf dem Spiel. Ab 9 Jahren.</w:t>
      </w:r>
      <w:r>
        <w:br/>
        <w:t>Buch-Nr.: 54296</w:t>
      </w:r>
    </w:p>
    <w:p w14:paraId="4F23DA6F" w14:textId="77777777" w:rsidR="00000000" w:rsidRDefault="00000000">
      <w:pPr>
        <w:pStyle w:val="StandardWeb"/>
        <w:spacing w:after="0" w:afterAutospacing="0"/>
      </w:pPr>
    </w:p>
    <w:p w14:paraId="2D7FC278" w14:textId="77777777" w:rsidR="00000000" w:rsidRDefault="00000000">
      <w:pPr>
        <w:pStyle w:val="StandardWeb"/>
        <w:spacing w:after="0" w:afterAutospacing="0"/>
      </w:pPr>
      <w:r>
        <w:rPr>
          <w:rStyle w:val="Fett"/>
        </w:rPr>
        <w:t>Betke, Lotte: Spuk im September</w:t>
      </w:r>
    </w:p>
    <w:p w14:paraId="19544FE3" w14:textId="77777777" w:rsidR="00000000" w:rsidRDefault="00000000">
      <w:pPr>
        <w:pStyle w:val="StandardWeb"/>
        <w:spacing w:after="0" w:afterAutospacing="0"/>
      </w:pPr>
      <w:r>
        <w:t>Sprecher: Helga Leitner. Dauer: 255 Minuten.</w:t>
      </w:r>
      <w:r>
        <w:br/>
        <w:t>Anne und Knud sind einem rätselhaften Spuk auf der Spur.</w:t>
      </w:r>
      <w:r>
        <w:br/>
        <w:t>Buch-Nr.: 44940</w:t>
      </w:r>
    </w:p>
    <w:p w14:paraId="52896638" w14:textId="77777777" w:rsidR="00000000" w:rsidRDefault="00000000">
      <w:pPr>
        <w:pStyle w:val="StandardWeb"/>
        <w:spacing w:after="0" w:afterAutospacing="0"/>
      </w:pPr>
    </w:p>
    <w:p w14:paraId="7C23595E" w14:textId="77777777" w:rsidR="00000000" w:rsidRDefault="00000000">
      <w:pPr>
        <w:pStyle w:val="StandardWeb"/>
        <w:spacing w:after="0" w:afterAutospacing="0"/>
      </w:pPr>
      <w:r>
        <w:rPr>
          <w:rStyle w:val="Fett"/>
        </w:rPr>
        <w:t>Birdsall, Jeanne: Die Penderwicks</w:t>
      </w:r>
    </w:p>
    <w:p w14:paraId="732861FB" w14:textId="77777777" w:rsidR="00000000" w:rsidRDefault="00000000">
      <w:pPr>
        <w:pStyle w:val="StandardWeb"/>
        <w:spacing w:after="0" w:afterAutospacing="0"/>
      </w:pPr>
      <w:r>
        <w:t>Sprecher: Sascha Icks, Tina Freiberger. Dauer: 279 Minuten.</w:t>
      </w:r>
      <w:r>
        <w:br/>
        <w:t>Schwestern im Sommerglück. Wunderbare Ferien! Es ist Sommer! Und auf die vier Penderwick-Schwestern Rosalind, Skye, Jane und Batty Penderwick wartet eine wunderbare Überraschung: drei lange Urlaubswochen in einem Ferienhaus auf dem herrlichen Anwesen Arundel! Sofort tauchen die Schwestern ein in den Zauber der neuen Umgebung: Sie erkunden den prachtvollen Garten, entdecken einen Dachboden voller Schätze und füttern die zahmen Kaninchen des netten Gärtnerjungen Cagney. Das Beste von allem aber ist Jeffrey Tifton, der Sohn der Hausherrin, der sich schon bald als idealer Gefährte für all ihre Abenteuer erweist. Bei diesem Hörbuch handelt es sich um ein käuflich erworbenes Hörbuch, das barrierefrei aufbereitet wurde. Gekürzte Lesung.</w:t>
      </w:r>
      <w:r>
        <w:br/>
        <w:t>Buch-Nr.: 31850</w:t>
      </w:r>
    </w:p>
    <w:p w14:paraId="6F43DDAE" w14:textId="77777777" w:rsidR="00000000" w:rsidRDefault="00000000">
      <w:pPr>
        <w:pStyle w:val="StandardWeb"/>
        <w:spacing w:after="0" w:afterAutospacing="0"/>
      </w:pPr>
    </w:p>
    <w:p w14:paraId="199C5406" w14:textId="77777777" w:rsidR="00000000" w:rsidRDefault="00000000">
      <w:pPr>
        <w:pStyle w:val="StandardWeb"/>
        <w:spacing w:after="0" w:afterAutospacing="0"/>
      </w:pPr>
      <w:r>
        <w:rPr>
          <w:rStyle w:val="Fett"/>
        </w:rPr>
        <w:t>Blixen, Tania: Der Träumer und andere seltsame Erzählungen</w:t>
      </w:r>
    </w:p>
    <w:p w14:paraId="1D502EBE" w14:textId="77777777" w:rsidR="00000000" w:rsidRDefault="00000000">
      <w:pPr>
        <w:pStyle w:val="StandardWeb"/>
        <w:spacing w:after="0" w:afterAutospacing="0"/>
      </w:pPr>
      <w:r>
        <w:lastRenderedPageBreak/>
        <w:t>Sprecher: Anton Duschek, Helga Schick. Dauer: 436 Minuten.</w:t>
      </w:r>
      <w:r>
        <w:br/>
        <w:t>Das Werk enthält: Das Traumkind; Der Falke; Der junge Mann mit der roten Nelke; Die Träumer; Die Unbesiegbaren.</w:t>
      </w:r>
      <w:r>
        <w:br/>
        <w:t>Buch-Nr.: 43673</w:t>
      </w:r>
    </w:p>
    <w:p w14:paraId="281DEA38" w14:textId="77777777" w:rsidR="00000000" w:rsidRDefault="00000000">
      <w:pPr>
        <w:pStyle w:val="StandardWeb"/>
        <w:spacing w:after="0" w:afterAutospacing="0"/>
      </w:pPr>
    </w:p>
    <w:p w14:paraId="1EAF2CDB" w14:textId="77777777" w:rsidR="00000000" w:rsidRDefault="00000000">
      <w:pPr>
        <w:pStyle w:val="StandardWeb"/>
        <w:spacing w:after="0" w:afterAutospacing="0"/>
      </w:pPr>
      <w:r>
        <w:rPr>
          <w:rStyle w:val="Fett"/>
        </w:rPr>
        <w:t>Blyton, Enid: Hanni und Nanni in neuen Abenteuern</w:t>
      </w:r>
    </w:p>
    <w:p w14:paraId="41587E1D" w14:textId="77777777" w:rsidR="00000000" w:rsidRDefault="00000000">
      <w:pPr>
        <w:pStyle w:val="StandardWeb"/>
      </w:pPr>
      <w:r>
        <w:t>Sprecher: Ute Hammann. Dauer: 247 Minuten.</w:t>
      </w:r>
      <w:r>
        <w:br/>
        <w:t>Die erste Schulwoche nach den Ferien ist immer die schönste. Ob neue Schülerinnen ins Internat kommen? Oder neue Lehrerinnen? Diesmal dürfen Hanni und Nanni erst eine Woche später ins Internat. Ihre Mitschülerinnen empfangen sie begeistert. Und es stehen ihnen tolle Abenteuer bevor...</w:t>
      </w:r>
      <w:r>
        <w:br/>
        <w:t>Buch-Nr.: 52668</w:t>
      </w:r>
    </w:p>
    <w:p w14:paraId="7AEAECFB" w14:textId="77777777" w:rsidR="00000000" w:rsidRDefault="00000000">
      <w:pPr>
        <w:pStyle w:val="StandardWeb"/>
        <w:spacing w:after="0" w:afterAutospacing="0"/>
      </w:pPr>
      <w:r>
        <w:rPr>
          <w:rStyle w:val="Fett"/>
          <w:rFonts w:ascii="Arial" w:hAnsi="Arial" w:cs="Arial"/>
        </w:rPr>
        <w:t>Blyton, Enid: Die Insel der Abenteuer [1]</w:t>
      </w:r>
    </w:p>
    <w:p w14:paraId="21926035" w14:textId="77777777" w:rsidR="00000000" w:rsidRDefault="00000000">
      <w:pPr>
        <w:pStyle w:val="StandardWeb"/>
        <w:spacing w:after="0" w:afterAutospacing="0"/>
      </w:pPr>
      <w:r>
        <w:rPr>
          <w:rFonts w:ascii="Arial" w:hAnsi="Arial" w:cs="Arial"/>
        </w:rPr>
        <w:t>Sprecher: Marius Langer. Dauer: 449 Minuten.</w:t>
      </w:r>
      <w:r>
        <w:rPr>
          <w:rFonts w:ascii="Arial" w:hAnsi="Arial" w:cs="Arial"/>
        </w:rPr>
        <w:br/>
        <w:t xml:space="preserve">Gemeinsame Ferien am Meer - etwas Schöneres können sich Jack, Lucy, Philip und Dina nicht vorstellen. Auf ihren Streifzügen lernen sie Bill Smugs kennen. Interessiert er sich wirklich nur für die seltenen Seevögel auf der einsamen Insel? Dort wartet das große Abenteuer. Nächtliche Blinkzeichen, unterirdische Geheimgänge, ein seltsames Treiben in der verlassenen Kupfermine... </w:t>
      </w:r>
    </w:p>
    <w:p w14:paraId="07819106" w14:textId="77777777" w:rsidR="00000000" w:rsidRDefault="00000000">
      <w:pPr>
        <w:pStyle w:val="StandardWeb"/>
        <w:spacing w:after="0" w:afterAutospacing="0"/>
      </w:pPr>
      <w:r>
        <w:rPr>
          <w:rFonts w:ascii="Arial" w:hAnsi="Arial" w:cs="Arial"/>
        </w:rPr>
        <w:t>Titel-Nr 1 der Reihe Abenteuer-Serie. 7 Reihentitel in unserem Bestand.</w:t>
      </w:r>
    </w:p>
    <w:p w14:paraId="10A53666" w14:textId="77777777" w:rsidR="00000000" w:rsidRDefault="00000000">
      <w:pPr>
        <w:pStyle w:val="StandardWeb"/>
        <w:spacing w:after="0" w:afterAutospacing="0"/>
      </w:pPr>
      <w:r>
        <w:rPr>
          <w:rFonts w:ascii="Arial" w:hAnsi="Arial" w:cs="Arial"/>
        </w:rPr>
        <w:t>Buch-Nr.: 51398</w:t>
      </w:r>
    </w:p>
    <w:p w14:paraId="2D24A8C5" w14:textId="77777777" w:rsidR="00000000" w:rsidRDefault="00000000">
      <w:pPr>
        <w:pStyle w:val="StandardWeb"/>
        <w:spacing w:after="0" w:afterAutospacing="0"/>
      </w:pPr>
    </w:p>
    <w:p w14:paraId="726B4C81" w14:textId="77777777" w:rsidR="00000000" w:rsidRDefault="00000000">
      <w:pPr>
        <w:pStyle w:val="StandardWeb"/>
        <w:spacing w:after="0" w:afterAutospacing="0"/>
      </w:pPr>
      <w:r>
        <w:rPr>
          <w:rStyle w:val="Fett"/>
          <w:rFonts w:ascii="Arial" w:hAnsi="Arial" w:cs="Arial"/>
        </w:rPr>
        <w:t>Blyton, Enid: Die Burg der Abenteuer</w:t>
      </w:r>
    </w:p>
    <w:p w14:paraId="1962E0E2" w14:textId="77777777" w:rsidR="00000000" w:rsidRDefault="00000000">
      <w:pPr>
        <w:pStyle w:val="StandardWeb"/>
        <w:spacing w:after="0" w:afterAutospacing="0"/>
      </w:pPr>
      <w:r>
        <w:rPr>
          <w:rFonts w:ascii="Arial" w:hAnsi="Arial" w:cs="Arial"/>
        </w:rPr>
        <w:t>Sprecher: Marius Langer. Dauer: 430 Minuten.</w:t>
      </w:r>
      <w:r>
        <w:rPr>
          <w:rFonts w:ascii="Arial" w:hAnsi="Arial" w:cs="Arial"/>
        </w:rPr>
        <w:br/>
        <w:t xml:space="preserve">Philip, Dina, Jack, Lucy und der Papagei Kiki verbringen ihre Ferien in den Bergen. Alles könnte so friedlich sein, wäre da nicht die geheimnisvolle Burg auf dem Hügel in der Nähe des Ferienhauses. Irgendjemand scheint sich dort herumzutreiben und bald machen die Kinder weitere Beobachtungen, die ihnen keine Ruhe lassen. Heimlich brechen sie auf, um den Dingen auf den Grund zu gehen. </w:t>
      </w:r>
    </w:p>
    <w:p w14:paraId="015A06DC" w14:textId="77777777" w:rsidR="00000000" w:rsidRDefault="00000000">
      <w:pPr>
        <w:pStyle w:val="StandardWeb"/>
        <w:spacing w:after="0" w:afterAutospacing="0"/>
      </w:pPr>
      <w:r>
        <w:rPr>
          <w:rFonts w:ascii="Arial" w:hAnsi="Arial" w:cs="Arial"/>
        </w:rPr>
        <w:t>Titel-Nr 2 der Reihe Abenteuer-Serie. 7 Reihentitel in unserem Bestand.</w:t>
      </w:r>
    </w:p>
    <w:p w14:paraId="75C5E7B5" w14:textId="77777777" w:rsidR="00000000" w:rsidRDefault="00000000">
      <w:pPr>
        <w:pStyle w:val="StandardWeb"/>
        <w:spacing w:after="0" w:afterAutospacing="0"/>
      </w:pPr>
      <w:r>
        <w:rPr>
          <w:rFonts w:ascii="Arial" w:hAnsi="Arial" w:cs="Arial"/>
        </w:rPr>
        <w:t>Buch-Nr.: 42694</w:t>
      </w:r>
    </w:p>
    <w:p w14:paraId="4456F707" w14:textId="77777777" w:rsidR="00000000" w:rsidRDefault="00000000">
      <w:pPr>
        <w:pStyle w:val="StandardWeb"/>
        <w:spacing w:after="0" w:afterAutospacing="0"/>
      </w:pPr>
    </w:p>
    <w:p w14:paraId="574F98B0" w14:textId="77777777" w:rsidR="00000000" w:rsidRDefault="00000000">
      <w:pPr>
        <w:pStyle w:val="StandardWeb"/>
        <w:spacing w:after="0" w:afterAutospacing="0"/>
      </w:pPr>
      <w:r>
        <w:rPr>
          <w:rStyle w:val="Fett"/>
          <w:rFonts w:ascii="Arial" w:hAnsi="Arial" w:cs="Arial"/>
        </w:rPr>
        <w:t>Blyton, Enid: Das Tal der Abenteuer [3]</w:t>
      </w:r>
    </w:p>
    <w:p w14:paraId="23A18D47" w14:textId="77777777" w:rsidR="00000000" w:rsidRDefault="00000000">
      <w:pPr>
        <w:pStyle w:val="StandardWeb"/>
        <w:spacing w:after="0" w:afterAutospacing="0"/>
      </w:pPr>
      <w:r>
        <w:rPr>
          <w:rFonts w:ascii="Arial" w:hAnsi="Arial" w:cs="Arial"/>
        </w:rPr>
        <w:t>Sprecher: Marius Langer. Dauer: 427 Minuten.</w:t>
      </w:r>
      <w:r>
        <w:rPr>
          <w:rFonts w:ascii="Arial" w:hAnsi="Arial" w:cs="Arial"/>
        </w:rPr>
        <w:br/>
        <w:t xml:space="preserve">Dina, Lucy, Philip und Jack sind von ihrem Freund Bill zu einem Nachtflug eingeladen worden. Aber die Kinder klettern versehentlich in eine falsche Maschine </w:t>
      </w:r>
      <w:r>
        <w:rPr>
          <w:rFonts w:ascii="Arial" w:hAnsi="Arial" w:cs="Arial"/>
        </w:rPr>
        <w:lastRenderedPageBreak/>
        <w:t xml:space="preserve">und machen es sich darin bequem. Und dann landen sie ausgerechnet in einem unbewohnten Tal mitten in den Bergen. Ab 9 Jahren. </w:t>
      </w:r>
    </w:p>
    <w:p w14:paraId="07B5A182" w14:textId="77777777" w:rsidR="00000000" w:rsidRDefault="00000000">
      <w:pPr>
        <w:pStyle w:val="StandardWeb"/>
        <w:spacing w:after="0" w:afterAutospacing="0"/>
      </w:pPr>
      <w:r>
        <w:rPr>
          <w:rFonts w:ascii="Arial" w:hAnsi="Arial" w:cs="Arial"/>
        </w:rPr>
        <w:t>Titel-Nr 3 der Reihe Abenteuer-Serie. 7 Reihentitel in unserem Bestand.</w:t>
      </w:r>
    </w:p>
    <w:p w14:paraId="5E019AFE" w14:textId="77777777" w:rsidR="00000000" w:rsidRDefault="00000000">
      <w:pPr>
        <w:pStyle w:val="StandardWeb"/>
        <w:spacing w:after="0" w:afterAutospacing="0"/>
      </w:pPr>
      <w:r>
        <w:rPr>
          <w:rFonts w:ascii="Arial" w:hAnsi="Arial" w:cs="Arial"/>
        </w:rPr>
        <w:t>Buch-Nr.: 54702</w:t>
      </w:r>
    </w:p>
    <w:p w14:paraId="7EA3E6E6" w14:textId="77777777" w:rsidR="00000000" w:rsidRDefault="00000000">
      <w:pPr>
        <w:pStyle w:val="StandardWeb"/>
        <w:spacing w:after="0" w:afterAutospacing="0"/>
      </w:pPr>
    </w:p>
    <w:p w14:paraId="70DE0395" w14:textId="77777777" w:rsidR="00000000" w:rsidRDefault="00000000">
      <w:pPr>
        <w:pStyle w:val="StandardWeb"/>
        <w:spacing w:after="0" w:afterAutospacing="0"/>
      </w:pPr>
      <w:r>
        <w:rPr>
          <w:rStyle w:val="Fett"/>
          <w:rFonts w:ascii="Arial" w:hAnsi="Arial" w:cs="Arial"/>
        </w:rPr>
        <w:t>Blyton, Enid: Die See der Abenteuer</w:t>
      </w:r>
    </w:p>
    <w:p w14:paraId="103C590D" w14:textId="77777777" w:rsidR="00000000" w:rsidRDefault="00000000">
      <w:pPr>
        <w:pStyle w:val="StandardWeb"/>
        <w:spacing w:after="0" w:afterAutospacing="0"/>
      </w:pPr>
      <w:r>
        <w:rPr>
          <w:rFonts w:ascii="Arial" w:hAnsi="Arial" w:cs="Arial"/>
        </w:rPr>
        <w:t>Sprecher: Marius Langer. Dauer: 407 Minuten.</w:t>
      </w:r>
      <w:r>
        <w:rPr>
          <w:rFonts w:ascii="Arial" w:hAnsi="Arial" w:cs="Arial"/>
        </w:rPr>
        <w:br/>
        <w:t xml:space="preserve">Für Jack, Lucy, Philip und Dina geht ein Traum in Erfüllung: Ferien mit ihrem großen Freund Bill, der wieder einmal in einer größeren Sache ermittelt und für eine Weile untertauchen soll. So geht es mit dem Motorboot zu einer Inselgruppe weit draußen im Meer vor der Westküste Schottlands, wo nur Seevögel aller Art leben. Die Kinder fühlen sich wie im Paradies. Aber wo sie und Bill auftauchen, ist das nächste Abenteuer nicht weit. Flugzeuge brausen über die Inseln, Motorboote kreuzen vor der Küste, und nach einem großen Sturm ist Bill verschwunden und das Boot an den Klippen zerschellt. Die Kinder und Papagei Kiki sind gefangen auf der einsamen Insel. Mut und Einfallsreichtum sind gefragt, um dem Freund in einer gefährlichen Situation zu helfen. Ab 9 Jahren. </w:t>
      </w:r>
    </w:p>
    <w:p w14:paraId="76310D2E" w14:textId="77777777" w:rsidR="00000000" w:rsidRDefault="00000000">
      <w:pPr>
        <w:pStyle w:val="StandardWeb"/>
        <w:spacing w:after="0" w:afterAutospacing="0"/>
      </w:pPr>
      <w:r>
        <w:rPr>
          <w:rFonts w:ascii="Arial" w:hAnsi="Arial" w:cs="Arial"/>
        </w:rPr>
        <w:t>Titel-Nr 4 der Reihe Abenteuer-Serie. 7 Reihentitel in unserem Bestand.</w:t>
      </w:r>
    </w:p>
    <w:p w14:paraId="52D38629" w14:textId="77777777" w:rsidR="00000000" w:rsidRDefault="00000000">
      <w:pPr>
        <w:pStyle w:val="StandardWeb"/>
        <w:spacing w:after="0" w:afterAutospacing="0"/>
      </w:pPr>
      <w:r>
        <w:rPr>
          <w:rFonts w:ascii="Arial" w:hAnsi="Arial" w:cs="Arial"/>
        </w:rPr>
        <w:t>Buch-Nr.: 56744</w:t>
      </w:r>
    </w:p>
    <w:p w14:paraId="17CEB4D4" w14:textId="77777777" w:rsidR="00000000" w:rsidRDefault="00000000">
      <w:pPr>
        <w:pStyle w:val="StandardWeb"/>
        <w:spacing w:after="0" w:afterAutospacing="0"/>
      </w:pPr>
    </w:p>
    <w:p w14:paraId="6FFBEC00" w14:textId="77777777" w:rsidR="00000000" w:rsidRDefault="00000000">
      <w:pPr>
        <w:pStyle w:val="StandardWeb"/>
        <w:spacing w:after="0" w:afterAutospacing="0"/>
      </w:pPr>
      <w:r>
        <w:rPr>
          <w:rStyle w:val="Fett"/>
          <w:rFonts w:ascii="Arial" w:hAnsi="Arial" w:cs="Arial"/>
        </w:rPr>
        <w:t>Blyton, Enid: Das Schiff der Abenteuer [6]</w:t>
      </w:r>
    </w:p>
    <w:p w14:paraId="2E99A4AD" w14:textId="77777777" w:rsidR="00000000" w:rsidRDefault="00000000">
      <w:pPr>
        <w:pStyle w:val="StandardWeb"/>
        <w:spacing w:after="0" w:afterAutospacing="0"/>
      </w:pPr>
      <w:r>
        <w:rPr>
          <w:rFonts w:ascii="Arial" w:hAnsi="Arial" w:cs="Arial"/>
        </w:rPr>
        <w:t>Sprecher: Marius Langer. Dauer: 441 Minuten.</w:t>
      </w:r>
      <w:r>
        <w:rPr>
          <w:rFonts w:ascii="Arial" w:hAnsi="Arial" w:cs="Arial"/>
        </w:rPr>
        <w:br/>
        <w:t xml:space="preserve">Wenn es nach Mrs. Mannering ginge, sollen diese Ferien endlich einmal ohne Aufregungen vergehen. Die auf ihren Wunsch hin unternommene Kreuzfahrt durchs Mittelmeer beginnt erst auch ganz ruhig, doch als Dina, Philip, Jack und Lucy bei einem Landgang ein Buddelschiff mit einer alten Schatzkarte entdecken, ist klar: Das nächste Abenteuer kann beginnen! Ab 9 Jahren. </w:t>
      </w:r>
    </w:p>
    <w:p w14:paraId="574F513F" w14:textId="77777777" w:rsidR="00000000" w:rsidRDefault="00000000">
      <w:pPr>
        <w:pStyle w:val="StandardWeb"/>
        <w:spacing w:after="0" w:afterAutospacing="0"/>
      </w:pPr>
      <w:r>
        <w:rPr>
          <w:rFonts w:ascii="Arial" w:hAnsi="Arial" w:cs="Arial"/>
        </w:rPr>
        <w:t>Titel-Nr 6 der Reihe Abenteuer-Serie. 7 Reihentitel in unserem Bestand.</w:t>
      </w:r>
    </w:p>
    <w:p w14:paraId="18ECB3E8" w14:textId="77777777" w:rsidR="00000000" w:rsidRDefault="00000000">
      <w:pPr>
        <w:pStyle w:val="StandardWeb"/>
        <w:spacing w:after="0" w:afterAutospacing="0"/>
      </w:pPr>
      <w:r>
        <w:rPr>
          <w:rFonts w:ascii="Arial" w:hAnsi="Arial" w:cs="Arial"/>
        </w:rPr>
        <w:t>Buch-Nr.: 54722</w:t>
      </w:r>
    </w:p>
    <w:p w14:paraId="4BBE92D6" w14:textId="77777777" w:rsidR="00000000" w:rsidRDefault="00000000">
      <w:pPr>
        <w:pStyle w:val="StandardWeb"/>
        <w:spacing w:after="0" w:afterAutospacing="0"/>
      </w:pPr>
    </w:p>
    <w:p w14:paraId="6914077D" w14:textId="77777777" w:rsidR="00000000" w:rsidRDefault="00000000">
      <w:pPr>
        <w:pStyle w:val="StandardWeb"/>
        <w:spacing w:after="0" w:afterAutospacing="0"/>
      </w:pPr>
      <w:r>
        <w:rPr>
          <w:rStyle w:val="Fett"/>
          <w:rFonts w:ascii="Arial" w:hAnsi="Arial" w:cs="Arial"/>
        </w:rPr>
        <w:t>Blyton, Enid: Der Zirkus der Abenteuer [7]</w:t>
      </w:r>
    </w:p>
    <w:p w14:paraId="407027E4" w14:textId="77777777" w:rsidR="00000000" w:rsidRDefault="00000000">
      <w:pPr>
        <w:pStyle w:val="StandardWeb"/>
        <w:spacing w:after="0" w:afterAutospacing="0"/>
      </w:pPr>
      <w:r>
        <w:rPr>
          <w:rFonts w:ascii="Arial" w:hAnsi="Arial" w:cs="Arial"/>
        </w:rPr>
        <w:t>Sprecher: Marius Langer. Dauer: 394 Minuten.</w:t>
      </w:r>
      <w:r>
        <w:rPr>
          <w:rFonts w:ascii="Arial" w:hAnsi="Arial" w:cs="Arial"/>
        </w:rPr>
        <w:br/>
        <w:t xml:space="preserve">Wie konnte Bill nur diesen eingebildeten Gustavus einladen! Dabei haben sich Philip, Dina, Jack und Lucy doch so auf die Ferien gefreut. Aber eines Tages ist Gussy verschwunden und mit ihm auch Dina, Lucy und Philip! Jack gelingt es, seinen </w:t>
      </w:r>
      <w:r>
        <w:rPr>
          <w:rFonts w:ascii="Arial" w:hAnsi="Arial" w:cs="Arial"/>
        </w:rPr>
        <w:lastRenderedPageBreak/>
        <w:t xml:space="preserve">entführten Freunden zu folgen. Zum Glück finden er und Papagei Kiki Unterschlupf bei einem Zirkus. Und Jack weiß nun, wer Gustavus wirklich ist. Ab 9 Jahren. </w:t>
      </w:r>
    </w:p>
    <w:p w14:paraId="29B73BBB" w14:textId="77777777" w:rsidR="00000000" w:rsidRDefault="00000000">
      <w:pPr>
        <w:pStyle w:val="StandardWeb"/>
        <w:spacing w:after="0" w:afterAutospacing="0"/>
      </w:pPr>
      <w:r>
        <w:rPr>
          <w:rFonts w:ascii="Arial" w:hAnsi="Arial" w:cs="Arial"/>
        </w:rPr>
        <w:t>Titel-Nr 7 der Reihe Abenteuer-Serie. 7 Reihentitel in unserem Bestand.</w:t>
      </w:r>
    </w:p>
    <w:p w14:paraId="757B4FF8" w14:textId="77777777" w:rsidR="00000000" w:rsidRDefault="00000000">
      <w:pPr>
        <w:pStyle w:val="StandardWeb"/>
        <w:spacing w:after="0" w:afterAutospacing="0"/>
      </w:pPr>
      <w:r>
        <w:rPr>
          <w:rFonts w:ascii="Arial" w:hAnsi="Arial" w:cs="Arial"/>
        </w:rPr>
        <w:t>Buch-Nr.: 54723</w:t>
      </w:r>
    </w:p>
    <w:p w14:paraId="16B7D189" w14:textId="77777777" w:rsidR="00000000" w:rsidRDefault="00000000">
      <w:pPr>
        <w:pStyle w:val="StandardWeb"/>
        <w:spacing w:after="0" w:afterAutospacing="0"/>
      </w:pPr>
    </w:p>
    <w:p w14:paraId="24EE32BD" w14:textId="77777777" w:rsidR="00000000" w:rsidRDefault="00000000">
      <w:pPr>
        <w:pStyle w:val="StandardWeb"/>
        <w:spacing w:after="0" w:afterAutospacing="0"/>
      </w:pPr>
      <w:r>
        <w:rPr>
          <w:rStyle w:val="Fett"/>
          <w:rFonts w:ascii="Arial" w:hAnsi="Arial" w:cs="Arial"/>
        </w:rPr>
        <w:t>Blyton, Enid: Der Fluß der Abenteuer [8]</w:t>
      </w:r>
    </w:p>
    <w:p w14:paraId="611D3874" w14:textId="77777777" w:rsidR="00000000" w:rsidRDefault="00000000">
      <w:pPr>
        <w:pStyle w:val="StandardWeb"/>
        <w:spacing w:after="0" w:afterAutospacing="0"/>
      </w:pPr>
      <w:r>
        <w:rPr>
          <w:rFonts w:ascii="Arial" w:hAnsi="Arial" w:cs="Arial"/>
        </w:rPr>
        <w:t>Sprecher: Rüdiger Wolff. Dauer: 281 Minuten.</w:t>
      </w:r>
      <w:r>
        <w:rPr>
          <w:rFonts w:ascii="Arial" w:hAnsi="Arial" w:cs="Arial"/>
        </w:rPr>
        <w:br/>
        <w:t xml:space="preserve">Bill ist wieder einmal in geheimer Mission unterwegs! Klar, dass Philip, Dina, Jack und Lucy ihn auf seiner Reise in den Orient begleiten. Papagei Kiki ist natürlich auch dabei. Doch was als romantische Flussfahrt ganz harmlos beginnt, entwickelt sich bald zu einem Abenteuer, bei dem die vier Freunde in große Gefahr geraten! Ab 9 Jahren. </w:t>
      </w:r>
    </w:p>
    <w:p w14:paraId="390B9208" w14:textId="77777777" w:rsidR="00000000" w:rsidRDefault="00000000">
      <w:pPr>
        <w:pStyle w:val="StandardWeb"/>
        <w:spacing w:after="0" w:afterAutospacing="0"/>
      </w:pPr>
      <w:r>
        <w:rPr>
          <w:rFonts w:ascii="Arial" w:hAnsi="Arial" w:cs="Arial"/>
        </w:rPr>
        <w:t>Titel-Nr 8 der Reihe Abenteuer-Serie. 7 Reihentitel in unserem Bestand.</w:t>
      </w:r>
    </w:p>
    <w:p w14:paraId="0BEE1939" w14:textId="77777777" w:rsidR="00000000" w:rsidRDefault="00000000">
      <w:pPr>
        <w:pStyle w:val="StandardWeb"/>
        <w:spacing w:after="0" w:afterAutospacing="0"/>
      </w:pPr>
      <w:r>
        <w:rPr>
          <w:rFonts w:ascii="Arial" w:hAnsi="Arial" w:cs="Arial"/>
        </w:rPr>
        <w:t>Buch-Nr.: 54703</w:t>
      </w:r>
    </w:p>
    <w:p w14:paraId="484A4ACA" w14:textId="77777777" w:rsidR="00000000" w:rsidRDefault="00000000">
      <w:pPr>
        <w:pStyle w:val="StandardWeb"/>
        <w:spacing w:after="240" w:afterAutospacing="0"/>
      </w:pPr>
      <w:r>
        <w:br/>
      </w:r>
    </w:p>
    <w:p w14:paraId="6524123B" w14:textId="77777777" w:rsidR="00000000" w:rsidRDefault="00000000">
      <w:pPr>
        <w:pStyle w:val="StandardWeb"/>
        <w:spacing w:after="0" w:afterAutospacing="0"/>
      </w:pPr>
      <w:r>
        <w:rPr>
          <w:rStyle w:val="Fett"/>
        </w:rPr>
        <w:t>Boehme, Julia: Conni und der Dinoknochen</w:t>
      </w:r>
    </w:p>
    <w:p w14:paraId="33DC3C06" w14:textId="77777777" w:rsidR="00000000" w:rsidRDefault="00000000">
      <w:pPr>
        <w:pStyle w:val="StandardWeb"/>
        <w:spacing w:after="0" w:afterAutospacing="0"/>
      </w:pPr>
      <w:r>
        <w:t>Sprecher: Mitra Foertsch. Dauer: 101 Minuten.</w:t>
      </w:r>
      <w:r>
        <w:br/>
        <w:t>Conni macht auf Papas Baustelle eine seltsame Entdeckung. Ein geheimnisvolles Fossil hat offenbar nur darauf gewartet, von ihr gefunden zu werden ... Und ein Knochen kommt selten allein! Wer hätte gedacht, dass die Dinosaurier mitten unter uns sind? Im Naturkundemuseum beginnt für Conni ein neues, echtes Abenteuer. Ab 9 Jahren.</w:t>
      </w:r>
      <w:r>
        <w:br/>
        <w:t>Buch-Nr.: 52762</w:t>
      </w:r>
    </w:p>
    <w:p w14:paraId="22F77CCF" w14:textId="77777777" w:rsidR="00000000" w:rsidRDefault="00000000">
      <w:pPr>
        <w:pStyle w:val="StandardWeb"/>
        <w:spacing w:after="0" w:afterAutospacing="0"/>
      </w:pPr>
    </w:p>
    <w:p w14:paraId="0B7BE7BF" w14:textId="77777777" w:rsidR="00000000" w:rsidRDefault="00000000">
      <w:pPr>
        <w:pStyle w:val="StandardWeb"/>
        <w:spacing w:after="0" w:afterAutospacing="0"/>
      </w:pPr>
      <w:r>
        <w:rPr>
          <w:rStyle w:val="Fett"/>
        </w:rPr>
        <w:t>Boehme, Julia: Conni und der große Schnee</w:t>
      </w:r>
    </w:p>
    <w:p w14:paraId="2B7635FF" w14:textId="77777777" w:rsidR="00000000" w:rsidRDefault="00000000">
      <w:pPr>
        <w:pStyle w:val="StandardWeb"/>
        <w:spacing w:after="0" w:afterAutospacing="0"/>
      </w:pPr>
      <w:r>
        <w:t>Sprecher: Mitra Foertsch. Dauer: 99 Minuten.</w:t>
      </w:r>
      <w:r>
        <w:br/>
        <w:t>Conni und ihre Familie machen Winterurlaub in einer kleinen einsamen Berghütte. Aber es gibt keine einzige Schneeflocke weit und breit! Der Wetterumschwung kommt überraschend: Über Nacht sinken die Temperaturen. Es schneit und schneit und hört gar nicht mehr wieder auf. Genauso hat Conni es sich gewünscht. Aber dann sind sie richtig eingeschneit! Was jetzt? Ab 6 Jahren.</w:t>
      </w:r>
      <w:r>
        <w:br/>
        <w:t>Buch-Nr.: 52767</w:t>
      </w:r>
    </w:p>
    <w:p w14:paraId="71024689" w14:textId="77777777" w:rsidR="00000000" w:rsidRDefault="00000000">
      <w:pPr>
        <w:pStyle w:val="StandardWeb"/>
        <w:spacing w:after="0" w:afterAutospacing="0"/>
      </w:pPr>
    </w:p>
    <w:p w14:paraId="7F58D9DF" w14:textId="77777777" w:rsidR="00000000" w:rsidRDefault="00000000">
      <w:pPr>
        <w:pStyle w:val="StandardWeb"/>
        <w:spacing w:after="0" w:afterAutospacing="0"/>
      </w:pPr>
      <w:r>
        <w:rPr>
          <w:rStyle w:val="Fett"/>
        </w:rPr>
        <w:t>Boehme, Julia: Tafiti und die Reise ans Ende der Welt</w:t>
      </w:r>
    </w:p>
    <w:p w14:paraId="0EAB33A1" w14:textId="77777777" w:rsidR="00000000" w:rsidRDefault="00000000">
      <w:pPr>
        <w:pStyle w:val="StandardWeb"/>
        <w:spacing w:after="0" w:afterAutospacing="0"/>
      </w:pPr>
      <w:r>
        <w:lastRenderedPageBreak/>
        <w:t>Sprecher: Christoph Maria Herbst. Dauer: 50 Minuten.</w:t>
      </w:r>
      <w:r>
        <w:br/>
        <w:t xml:space="preserve">Tafiti, das kleine Erdmännchen, hat einen grossen Wunsch: Er möchte unbedingt herausfinden, was sich hinter dem geheimnisvollen Hügel in der Ferne verbirgt. Ob dort wirklich das Nichts ist, wie sein Opapa behauptet? Tafiti will es wissen! Heimlich macht er sich auf die weite Reise. Dabei muss er nicht nur allerlei Gefahren überstehen, sondern findet auch einen richtig guten Freund ... Bei diesem Hörbuch handelt es sich um ein käuflich erworbenes Hörbuch das barrierefrei aufbereitet wurde. </w:t>
      </w:r>
      <w:r>
        <w:br/>
        <w:t>Buch-Nr.: 33575</w:t>
      </w:r>
    </w:p>
    <w:p w14:paraId="58E86574" w14:textId="77777777" w:rsidR="00000000" w:rsidRDefault="00000000">
      <w:pPr>
        <w:pStyle w:val="StandardWeb"/>
        <w:spacing w:after="0" w:afterAutospacing="0"/>
      </w:pPr>
    </w:p>
    <w:p w14:paraId="6688F54B" w14:textId="77777777" w:rsidR="00000000" w:rsidRDefault="00000000">
      <w:pPr>
        <w:pStyle w:val="StandardWeb"/>
        <w:spacing w:after="0" w:afterAutospacing="0"/>
      </w:pPr>
      <w:r>
        <w:rPr>
          <w:rStyle w:val="Fett"/>
        </w:rPr>
        <w:t>Boyne, John: Der Schiffsjunge</w:t>
      </w:r>
    </w:p>
    <w:p w14:paraId="2F373C80" w14:textId="77777777" w:rsidR="00000000" w:rsidRDefault="00000000">
      <w:pPr>
        <w:pStyle w:val="StandardWeb"/>
        <w:spacing w:after="0" w:afterAutospacing="0"/>
      </w:pPr>
      <w:r>
        <w:t>Sprecher: Florian Lukas. Dauer: 392 Minuten.</w:t>
      </w:r>
      <w:r>
        <w:br/>
        <w:t xml:space="preserve">Portsmouth 1787: John ist gerade mal 14 und ein meisterhafter Taschendieb. Eines Tages wird er erwischt – doch statt im Gefängnis, landet er auf der Bounty, die Richtung Südsee segelt. Der bärbeißige Kapitän Bligh wird für John der Vater, den er nie hatte. Doch dann kommt es zur Meuterei. Und John weiß nicht, auf welche Seite er sich schlagen soll. Ab 12 Jahren. Bei diesem Hörbuch handelt es sich um ein käuflich erworbenes Hörbuch, das barrierefrei aufbereitet wurde. Gekürzte Ausgabe. </w:t>
      </w:r>
      <w:r>
        <w:br/>
        <w:t>Buch-Nr.: 31985</w:t>
      </w:r>
    </w:p>
    <w:p w14:paraId="7518D6CF" w14:textId="77777777" w:rsidR="00000000" w:rsidRDefault="00000000">
      <w:pPr>
        <w:pStyle w:val="StandardWeb"/>
        <w:spacing w:after="0" w:afterAutospacing="0"/>
      </w:pPr>
    </w:p>
    <w:p w14:paraId="54F5BB02" w14:textId="77777777" w:rsidR="00000000" w:rsidRDefault="00000000">
      <w:pPr>
        <w:pStyle w:val="StandardWeb"/>
        <w:spacing w:after="0" w:afterAutospacing="0"/>
      </w:pPr>
      <w:r>
        <w:rPr>
          <w:rStyle w:val="Fett"/>
        </w:rPr>
        <w:t>Brown, Roy: Flucht der Sperlinge</w:t>
      </w:r>
    </w:p>
    <w:p w14:paraId="721426A6" w14:textId="77777777" w:rsidR="00000000" w:rsidRDefault="00000000">
      <w:pPr>
        <w:pStyle w:val="StandardWeb"/>
        <w:spacing w:after="0" w:afterAutospacing="0"/>
      </w:pPr>
      <w:r>
        <w:t>Sprecher: Rosemarie Weißenberger. Dauer: 220 Minuten.</w:t>
      </w:r>
      <w:r>
        <w:br/>
        <w:t>Scobi ist brutal und unberechenbar, nur Keith hat ihn einigermaßen in Griff. Die beiden müssen erst lernen, in der Welt der Erwachsenen zu überleben: Essen stehlen, einen Schlupfwinkel finden, und so weiter. Mit zwei weiteren Jungen sind die beiden Ausreißer auf der Flucht. Vier Kinder mit seltsamen Träumen von einer seltsamen Zukunft.</w:t>
      </w:r>
      <w:r>
        <w:br/>
        <w:t>Buch-Nr.: 44177</w:t>
      </w:r>
    </w:p>
    <w:p w14:paraId="0A1B8FDD" w14:textId="77777777" w:rsidR="00000000" w:rsidRDefault="00000000">
      <w:pPr>
        <w:pStyle w:val="StandardWeb"/>
        <w:spacing w:after="0" w:afterAutospacing="0"/>
      </w:pPr>
    </w:p>
    <w:p w14:paraId="5E6AD7F1" w14:textId="77777777" w:rsidR="00000000" w:rsidRDefault="00000000">
      <w:pPr>
        <w:pStyle w:val="StandardWeb"/>
        <w:spacing w:after="0" w:afterAutospacing="0"/>
      </w:pPr>
      <w:r>
        <w:rPr>
          <w:rStyle w:val="Fett"/>
        </w:rPr>
        <w:t>Cameron, Ian [= Payne, Donald Gordon]: Insel am Ende der Welt</w:t>
      </w:r>
    </w:p>
    <w:p w14:paraId="43EB1D68" w14:textId="77777777" w:rsidR="00000000" w:rsidRDefault="00000000">
      <w:pPr>
        <w:pStyle w:val="StandardWeb"/>
        <w:spacing w:after="0" w:afterAutospacing="0"/>
      </w:pPr>
      <w:r>
        <w:t>Sprecher: Helmut Janatsch. Dauer: 387 Minuten.</w:t>
      </w:r>
      <w:r>
        <w:br/>
        <w:t>Drei vollkommen verschiedene Abenteurer machen sich gemeinsam auf den Weg in die eisige Arktis, um einen Verschollenen zu suchen. Allerdings finden sie nicht nur Lebenszeichen des Gesuchten, sondern auch eine in Vergessenheit geratene Welt mit Wikinger-Nachkommen, die alles tun, um ihre Existenz geheim zu halten...</w:t>
      </w:r>
      <w:r>
        <w:br/>
        <w:t>Buch-Nr.: 42079</w:t>
      </w:r>
    </w:p>
    <w:p w14:paraId="2DD3E4FE" w14:textId="77777777" w:rsidR="00000000" w:rsidRDefault="00000000">
      <w:pPr>
        <w:pStyle w:val="StandardWeb"/>
        <w:spacing w:after="0" w:afterAutospacing="0"/>
      </w:pPr>
    </w:p>
    <w:p w14:paraId="35049F51" w14:textId="77777777" w:rsidR="00000000" w:rsidRDefault="00000000">
      <w:pPr>
        <w:pStyle w:val="StandardWeb"/>
        <w:spacing w:after="0" w:afterAutospacing="0"/>
      </w:pPr>
      <w:r>
        <w:rPr>
          <w:rStyle w:val="Fett"/>
        </w:rPr>
        <w:t>Caras, Roger A.: Sarang, der Tiger</w:t>
      </w:r>
    </w:p>
    <w:p w14:paraId="0D60C55D" w14:textId="77777777" w:rsidR="00000000" w:rsidRDefault="00000000">
      <w:pPr>
        <w:pStyle w:val="StandardWeb"/>
        <w:spacing w:after="0" w:afterAutospacing="0"/>
      </w:pPr>
      <w:r>
        <w:t>Sprecher: Edith Hollenstein. Dauer: 195 Minuten.</w:t>
      </w:r>
      <w:r>
        <w:br/>
        <w:t xml:space="preserve">Sarang der Tiger, der blinde Junge Khoka und Pamela erleben als unzertrennliche Freunde </w:t>
      </w:r>
      <w:r>
        <w:lastRenderedPageBreak/>
        <w:t>Abenteuer im Dschungel.</w:t>
      </w:r>
      <w:r>
        <w:br/>
        <w:t>Buch-Nr.: 43829</w:t>
      </w:r>
    </w:p>
    <w:p w14:paraId="54803994" w14:textId="77777777" w:rsidR="00000000" w:rsidRDefault="00000000">
      <w:pPr>
        <w:pStyle w:val="StandardWeb"/>
        <w:spacing w:after="0" w:afterAutospacing="0"/>
      </w:pPr>
    </w:p>
    <w:p w14:paraId="562DD6D4" w14:textId="77777777" w:rsidR="00000000" w:rsidRDefault="00000000">
      <w:pPr>
        <w:pStyle w:val="StandardWeb"/>
        <w:spacing w:after="0" w:afterAutospacing="0"/>
      </w:pPr>
      <w:r>
        <w:rPr>
          <w:rStyle w:val="Fett"/>
        </w:rPr>
        <w:t>Cavanna, Betty: Jenny auf Safari</w:t>
      </w:r>
    </w:p>
    <w:p w14:paraId="37976AB8" w14:textId="77777777" w:rsidR="00000000" w:rsidRDefault="00000000">
      <w:pPr>
        <w:pStyle w:val="StandardWeb"/>
        <w:spacing w:after="0" w:afterAutospacing="0"/>
      </w:pPr>
      <w:r>
        <w:t>Sprecher: Helga Schick. Dauer: 298 Minuten.</w:t>
      </w:r>
      <w:r>
        <w:br/>
        <w:t>Ist es nicht herrlich, auf eine Safari nach Ostafrika eingeladen zu werden? Der Aufenthalt in den Reservaten wird für Jenny jedoch weit mehr als eine Vergnügungsreise: Sie lernt die Profitgier skrupelloser Pelzjäger kennen und begreift, wie dringend nötig der Tierschutz ist.</w:t>
      </w:r>
      <w:r>
        <w:br/>
        <w:t>Buch-Nr.: 43551</w:t>
      </w:r>
    </w:p>
    <w:p w14:paraId="46E5D74E" w14:textId="77777777" w:rsidR="00000000" w:rsidRDefault="00000000">
      <w:pPr>
        <w:pStyle w:val="StandardWeb"/>
        <w:spacing w:after="0" w:afterAutospacing="0"/>
      </w:pPr>
    </w:p>
    <w:p w14:paraId="7A81A998" w14:textId="77777777" w:rsidR="00000000" w:rsidRDefault="00000000">
      <w:pPr>
        <w:pStyle w:val="StandardWeb"/>
        <w:spacing w:after="0" w:afterAutospacing="0"/>
      </w:pPr>
      <w:r>
        <w:rPr>
          <w:rStyle w:val="Fett"/>
        </w:rPr>
        <w:t>Chauncy, Nan: Das Rätsel der Muschelkette</w:t>
      </w:r>
    </w:p>
    <w:p w14:paraId="5B541963" w14:textId="77777777" w:rsidR="00000000" w:rsidRDefault="00000000">
      <w:pPr>
        <w:pStyle w:val="StandardWeb"/>
        <w:spacing w:after="0" w:afterAutospacing="0"/>
      </w:pPr>
      <w:r>
        <w:t>Sprecher: Helga Schick. Dauer: 314 Minuten.</w:t>
      </w:r>
      <w:r>
        <w:br/>
        <w:t>Mysteriöse Begegnung mit Eingeborenen in Australien.</w:t>
      </w:r>
      <w:r>
        <w:br/>
        <w:t>Buch-Nr.: 44383</w:t>
      </w:r>
    </w:p>
    <w:p w14:paraId="445EDDD4" w14:textId="77777777" w:rsidR="00000000" w:rsidRDefault="00000000">
      <w:pPr>
        <w:pStyle w:val="StandardWeb"/>
        <w:spacing w:after="0" w:afterAutospacing="0"/>
      </w:pPr>
    </w:p>
    <w:p w14:paraId="0670F951" w14:textId="77777777" w:rsidR="00000000" w:rsidRDefault="00000000">
      <w:pPr>
        <w:pStyle w:val="StandardWeb"/>
        <w:spacing w:after="0" w:afterAutospacing="0"/>
      </w:pPr>
      <w:r>
        <w:rPr>
          <w:rStyle w:val="Fett"/>
        </w:rPr>
        <w:t>Collins, Suzanne: Gregor und der Schlüssel zur Macht</w:t>
      </w:r>
    </w:p>
    <w:p w14:paraId="37195019" w14:textId="77777777" w:rsidR="00000000" w:rsidRDefault="00000000">
      <w:pPr>
        <w:pStyle w:val="StandardWeb"/>
        <w:spacing w:after="0" w:afterAutospacing="0"/>
      </w:pPr>
      <w:r>
        <w:t>Sprecher: Gesa Zumegen. Dauer: 412 Minuten.</w:t>
      </w:r>
      <w:r>
        <w:br/>
        <w:t>Gregor ist fassungslos. Gerade noch hat er mit seiner 2jährigen Schwester im Park gespielt, und auf einmal ist sie verschwunden. Ein Riesenkakerlakenbein weist ihm den Weg in das Unterland. Jenem Land unterhalb von New York, in das er nach seinem letzten Abenteuer auf gar keinen Fall mehr zurückkehren wollte.</w:t>
      </w:r>
      <w:r>
        <w:br/>
        <w:t>Buch-Nr.: 52164</w:t>
      </w:r>
    </w:p>
    <w:p w14:paraId="6122A759" w14:textId="77777777" w:rsidR="00000000" w:rsidRDefault="00000000">
      <w:pPr>
        <w:pStyle w:val="StandardWeb"/>
        <w:spacing w:after="0" w:afterAutospacing="0"/>
      </w:pPr>
    </w:p>
    <w:p w14:paraId="097ADA20" w14:textId="77777777" w:rsidR="00000000" w:rsidRDefault="00000000">
      <w:pPr>
        <w:pStyle w:val="StandardWeb"/>
        <w:spacing w:after="0" w:afterAutospacing="0"/>
      </w:pPr>
      <w:r>
        <w:rPr>
          <w:rStyle w:val="Fett"/>
        </w:rPr>
        <w:t>Collins, Suzanne: Gregor und die graue Prophezeiung</w:t>
      </w:r>
    </w:p>
    <w:p w14:paraId="490EBA77" w14:textId="77777777" w:rsidR="00000000" w:rsidRDefault="00000000">
      <w:pPr>
        <w:pStyle w:val="StandardWeb"/>
        <w:spacing w:after="0" w:afterAutospacing="0"/>
      </w:pPr>
      <w:r>
        <w:t>Sprecher: Sabine Negulescu. Dauer: 396 Minuten.</w:t>
      </w:r>
      <w:r>
        <w:br/>
        <w:t>Gregor und seine kleine Schwester fallen durch einen Lüftungsschacht ins "Unterland" und müssen dort eine Reihe spannender Abenteuer mit den seltsamen Bewohnern überstehen.</w:t>
      </w:r>
      <w:r>
        <w:br/>
        <w:t>Buch-Nr.: 52165</w:t>
      </w:r>
    </w:p>
    <w:p w14:paraId="551453F3" w14:textId="77777777" w:rsidR="00000000" w:rsidRDefault="00000000">
      <w:pPr>
        <w:pStyle w:val="StandardWeb"/>
        <w:spacing w:after="0" w:afterAutospacing="0"/>
      </w:pPr>
    </w:p>
    <w:p w14:paraId="07E580A0" w14:textId="77777777" w:rsidR="00000000" w:rsidRDefault="00000000">
      <w:pPr>
        <w:pStyle w:val="StandardWeb"/>
        <w:spacing w:after="0" w:afterAutospacing="0"/>
      </w:pPr>
      <w:r>
        <w:rPr>
          <w:rStyle w:val="Fett"/>
        </w:rPr>
        <w:t>Desmond, Alice: Dunkle Spur auf roter Erde</w:t>
      </w:r>
    </w:p>
    <w:p w14:paraId="0A842A75" w14:textId="77777777" w:rsidR="00000000" w:rsidRDefault="00000000">
      <w:pPr>
        <w:pStyle w:val="StandardWeb"/>
        <w:spacing w:after="0" w:afterAutospacing="0"/>
      </w:pPr>
      <w:r>
        <w:t>Sprecher: Jo List. Dauer: 295 Minuten.</w:t>
      </w:r>
      <w:r>
        <w:br/>
        <w:t>Hartes Leben eines brasilianischen Knaben.</w:t>
      </w:r>
      <w:r>
        <w:br/>
        <w:t>Buch-Nr.: 43064</w:t>
      </w:r>
    </w:p>
    <w:p w14:paraId="0B5D840D" w14:textId="77777777" w:rsidR="00000000" w:rsidRDefault="00000000">
      <w:pPr>
        <w:pStyle w:val="StandardWeb"/>
        <w:spacing w:after="0" w:afterAutospacing="0"/>
      </w:pPr>
    </w:p>
    <w:p w14:paraId="1D9FAD62" w14:textId="77777777" w:rsidR="00000000" w:rsidRDefault="00000000">
      <w:pPr>
        <w:pStyle w:val="StandardWeb"/>
        <w:spacing w:after="0" w:afterAutospacing="0"/>
      </w:pPr>
      <w:r>
        <w:rPr>
          <w:rStyle w:val="Fett"/>
        </w:rPr>
        <w:lastRenderedPageBreak/>
        <w:t>Dombrowski, Ernst von: Der verlorene Prinz</w:t>
      </w:r>
    </w:p>
    <w:p w14:paraId="11CB4718" w14:textId="77777777" w:rsidR="00000000" w:rsidRDefault="00000000">
      <w:pPr>
        <w:pStyle w:val="StandardWeb"/>
        <w:spacing w:after="0" w:afterAutospacing="0"/>
      </w:pPr>
      <w:r>
        <w:t>Sprecher: Helga Schick. Dauer: 84 Minuten.</w:t>
      </w:r>
      <w:r>
        <w:br/>
        <w:t>Dombrowski erzählt das Gleichnis von zwei Königskindern, die die Geborgenheit des väterlichen Schlosses verlassen, um sich in der Welt zu behaupten und sich als Menschen zu bewähren.</w:t>
      </w:r>
      <w:r>
        <w:br/>
        <w:t>Buch-Nr.: 44254</w:t>
      </w:r>
    </w:p>
    <w:p w14:paraId="3E7329ED" w14:textId="77777777" w:rsidR="00000000" w:rsidRDefault="00000000">
      <w:pPr>
        <w:pStyle w:val="StandardWeb"/>
        <w:spacing w:after="0" w:afterAutospacing="0"/>
      </w:pPr>
    </w:p>
    <w:p w14:paraId="631C4A81" w14:textId="77777777" w:rsidR="00000000" w:rsidRDefault="00000000">
      <w:pPr>
        <w:pStyle w:val="StandardWeb"/>
        <w:spacing w:after="0" w:afterAutospacing="0"/>
      </w:pPr>
      <w:r>
        <w:rPr>
          <w:rStyle w:val="Fett"/>
        </w:rPr>
        <w:t>Drechsel, Sammy: Elf Freunde müßt ihr sein</w:t>
      </w:r>
    </w:p>
    <w:p w14:paraId="4F6315CC" w14:textId="77777777" w:rsidR="00000000" w:rsidRDefault="00000000">
      <w:pPr>
        <w:pStyle w:val="StandardWeb"/>
        <w:spacing w:after="0" w:afterAutospacing="0"/>
      </w:pPr>
      <w:r>
        <w:t>Sprecher: Dagmar Bergmeister. Dauer: 475 Minuten.</w:t>
      </w:r>
      <w:r>
        <w:br/>
        <w:t>Ein Jugendroman für Fußballfreunde.</w:t>
      </w:r>
      <w:r>
        <w:br/>
        <w:t>Buch-Nr.: 57557</w:t>
      </w:r>
    </w:p>
    <w:p w14:paraId="27481245" w14:textId="77777777" w:rsidR="00000000" w:rsidRDefault="00000000">
      <w:pPr>
        <w:pStyle w:val="StandardWeb"/>
        <w:spacing w:after="0" w:afterAutospacing="0"/>
      </w:pPr>
    </w:p>
    <w:p w14:paraId="12F1AEC5" w14:textId="77777777" w:rsidR="00000000" w:rsidRDefault="00000000">
      <w:pPr>
        <w:pStyle w:val="StandardWeb"/>
        <w:spacing w:after="0" w:afterAutospacing="0"/>
      </w:pPr>
      <w:r>
        <w:rPr>
          <w:rStyle w:val="Fett"/>
        </w:rPr>
        <w:t>Ernst, Ruedi: Robin Ruhelos</w:t>
      </w:r>
    </w:p>
    <w:p w14:paraId="5CCA7CE7" w14:textId="77777777" w:rsidR="00000000" w:rsidRDefault="00000000">
      <w:pPr>
        <w:pStyle w:val="StandardWeb"/>
        <w:spacing w:after="0" w:afterAutospacing="0"/>
      </w:pPr>
      <w:r>
        <w:t>Sprecher: Irene Budischowsky. Dauer: 98 Minuten.</w:t>
      </w:r>
      <w:r>
        <w:br/>
        <w:t>Robin kommt nicht zur Ruhe. Im Kopf des Achtjährigen ist einfach zu viel los: Vier Stimmen sprechen in seinem Inneren. Wie soll er sich all die Dinge merken, die von ihm verlangt werden? Dabei will er ja alles richtig machen. Als er sein Hausaufgabenblatt nicht findet, kehrt er am Abend zur Schule zurück. Doof nur, dass die schon verschlossen ist. Bis auf ein offenstehendes Fenster … Geheimagent Robin weiß, was zu tun ist! Damit fangen seine Probleme aber erst so richtig an: Die Polizei kommt, Robin haut ab. Und je mehr schiefgeht, desto lauter werden die Stimmen in seinem Kopf. Robin wird getrieben von den Erwartungen an ihn. Als er am liebsten für immer verschwinden würde, findet er in der größten Werkstatt der Welt eine Insel der Ruhe.</w:t>
      </w:r>
      <w:r>
        <w:br/>
        <w:t>Buch-Nr.: 57271</w:t>
      </w:r>
    </w:p>
    <w:p w14:paraId="5F2692BE" w14:textId="77777777" w:rsidR="00000000" w:rsidRDefault="00000000">
      <w:pPr>
        <w:pStyle w:val="StandardWeb"/>
        <w:spacing w:after="0" w:afterAutospacing="0"/>
      </w:pPr>
    </w:p>
    <w:p w14:paraId="65D86148" w14:textId="77777777" w:rsidR="00000000" w:rsidRDefault="00000000">
      <w:pPr>
        <w:pStyle w:val="StandardWeb"/>
        <w:spacing w:after="0" w:afterAutospacing="0"/>
      </w:pPr>
      <w:r>
        <w:rPr>
          <w:rStyle w:val="Fett"/>
        </w:rPr>
        <w:t>Flattinger, Hubert: Aufregung im Hühnerstall</w:t>
      </w:r>
    </w:p>
    <w:p w14:paraId="3918F454" w14:textId="77777777" w:rsidR="00000000" w:rsidRDefault="00000000">
      <w:pPr>
        <w:pStyle w:val="StandardWeb"/>
        <w:spacing w:after="0" w:afterAutospacing="0"/>
      </w:pPr>
      <w:r>
        <w:t>Sprecher: Erika Kollmann-Till. Dauer: 195 Minuten.</w:t>
      </w:r>
      <w:r>
        <w:br/>
        <w:t>Sind die Hühner von Happy Eggs wirklich glückliche Hühner? Das erfolgreiche Autor:innenduo eröffnet den zweiten Fall rund um die mutigen Zwillinge! Mit Illustrationen von Ulrike Halvax. Tierschutzkrimi mit Spannungsgarantie, für Fans von »Magische Tiere« und »Fünf Freunde«.</w:t>
      </w:r>
      <w:r>
        <w:br/>
        <w:t>Buch-Nr.: 57211</w:t>
      </w:r>
    </w:p>
    <w:p w14:paraId="0D6206F2" w14:textId="77777777" w:rsidR="00000000" w:rsidRDefault="00000000">
      <w:pPr>
        <w:pStyle w:val="StandardWeb"/>
        <w:spacing w:after="0" w:afterAutospacing="0"/>
      </w:pPr>
    </w:p>
    <w:p w14:paraId="04B12FE2" w14:textId="77777777" w:rsidR="00000000" w:rsidRDefault="00000000">
      <w:pPr>
        <w:pStyle w:val="StandardWeb"/>
        <w:spacing w:after="0" w:afterAutospacing="0"/>
      </w:pPr>
      <w:r>
        <w:rPr>
          <w:rStyle w:val="Fett"/>
        </w:rPr>
        <w:t>French-Wieser, Claire: Der Prinz von Annun</w:t>
      </w:r>
    </w:p>
    <w:p w14:paraId="1C86ACE6" w14:textId="77777777" w:rsidR="00000000" w:rsidRDefault="00000000">
      <w:pPr>
        <w:pStyle w:val="StandardWeb"/>
        <w:spacing w:after="0" w:afterAutospacing="0"/>
      </w:pPr>
      <w:r>
        <w:t>Sprecher: Eveline Leitl. Dauer: 315 Minuten.</w:t>
      </w:r>
      <w:r>
        <w:br/>
        <w:t xml:space="preserve">Von der Suche nach dem Höchsten, der "Quest", berichten die walisischen Mahinogion, die Geschichten junger Helden. Dies ist die erste um Pwyll, den König von Dyfed, der einer inneren Stimme folgend, den Weg in die Anderswelt findet. Eine ebenso spannende und </w:t>
      </w:r>
      <w:r>
        <w:lastRenderedPageBreak/>
        <w:t>beeindruckende Lektüre wie die Sagen um König Artus.</w:t>
      </w:r>
      <w:r>
        <w:br/>
        <w:t>Buch-Nr.: 44465</w:t>
      </w:r>
    </w:p>
    <w:p w14:paraId="75A3A514" w14:textId="77777777" w:rsidR="00000000" w:rsidRDefault="00000000">
      <w:pPr>
        <w:pStyle w:val="StandardWeb"/>
        <w:spacing w:after="0" w:afterAutospacing="0"/>
      </w:pPr>
    </w:p>
    <w:p w14:paraId="2200F2F1" w14:textId="77777777" w:rsidR="00000000" w:rsidRDefault="00000000">
      <w:pPr>
        <w:pStyle w:val="StandardWeb"/>
        <w:spacing w:after="0" w:afterAutospacing="0"/>
      </w:pPr>
      <w:r>
        <w:rPr>
          <w:rStyle w:val="Fett"/>
        </w:rPr>
        <w:t>Funke, Cornelia: Das grüne Königreich</w:t>
      </w:r>
    </w:p>
    <w:p w14:paraId="1974D900" w14:textId="77777777" w:rsidR="00000000" w:rsidRDefault="00000000">
      <w:pPr>
        <w:pStyle w:val="StandardWeb"/>
        <w:spacing w:after="0" w:afterAutospacing="0"/>
      </w:pPr>
      <w:r>
        <w:t>Sprecher: Malin Steffen. Dauer: 252 Minuten.</w:t>
      </w:r>
      <w:r>
        <w:br/>
        <w:t>Die zwölfjährige Caspia muss den gesamten Sommer mit ihren Eltern in Brooklyn verbringen. Dabei hasst sie Großstädte, allen voran New York. Zu viele Menschen, zu laut, zu schmutzig. In dem Kinderzimmer des Apartments, das die Familie gemietet hat, steht eine Kommode, in der Caspia Briefe von einem blinden Mädchen entdeckt, das an der Seite ihres Botaniker-Vaters in den 1950er und 1960er Jahren die Welt bereiste und Pflanzen auf ihre ganz eigene Art beschrieb. Jeder Brief wird mit einem Pflanzenrätsel eröffnet. Und so macht Caspia sich auf die Suche, um die Rätsel zu lösen, und kommt dabei den unterschiedlichsten Pflanzen auf die Spur: Rose, Zimt, Löwenzahn, Bambus und vielen weiteren. Ganz nebenbei lernt sie die Orte und Menschen in ihrer neuen Nachbarschaft kennen und schlägt nach und nach Wurzeln an einem Ort, von dem sie es nie vermutet hätte. Bei diesem Hörbuch handelt es sich um ein käuflich erworbenes Hörbuch das barrierefrei aufgearbeitet wurde. Ungekürzte Lesung.</w:t>
      </w:r>
      <w:r>
        <w:br/>
        <w:t>Buch-Nr.: 33173</w:t>
      </w:r>
    </w:p>
    <w:p w14:paraId="32B5997C" w14:textId="77777777" w:rsidR="00000000" w:rsidRDefault="00000000">
      <w:pPr>
        <w:pStyle w:val="StandardWeb"/>
        <w:spacing w:after="0" w:afterAutospacing="0"/>
      </w:pPr>
    </w:p>
    <w:p w14:paraId="7BCE04A2" w14:textId="77777777" w:rsidR="00000000" w:rsidRDefault="00000000">
      <w:pPr>
        <w:pStyle w:val="StandardWeb"/>
        <w:spacing w:after="0" w:afterAutospacing="0"/>
      </w:pPr>
      <w:r>
        <w:rPr>
          <w:rStyle w:val="Fett"/>
        </w:rPr>
        <w:t>Funke, Cornelia: Herr der Diebe</w:t>
      </w:r>
    </w:p>
    <w:p w14:paraId="2994ABD8" w14:textId="77777777" w:rsidR="00000000" w:rsidRDefault="00000000">
      <w:pPr>
        <w:pStyle w:val="StandardWeb"/>
        <w:spacing w:after="0" w:afterAutospacing="0"/>
      </w:pPr>
      <w:r>
        <w:t>Sprecher: Brigitte Trübenbach. Dauer: 744 Minuten.</w:t>
      </w:r>
      <w:r>
        <w:br/>
        <w:t>Im winterlichen Venedig treibt eine Kinderbande ihr Unwesen. Sie wird von einem maskierten Unbekannten angeführt. Doch keiner weiß, wer er ist. Er wird von allen "Herr der Diebe" genannt. Eines Tages führt ein rätselhafter Auftrag die Kinder auf eine scheinbar unbewohnte Laguneninsel. Welches Geheimnis birgt diese Insel und wer versteckt sich hinter der Maske des Anführers?</w:t>
      </w:r>
      <w:r>
        <w:br/>
        <w:t>Buch-Nr.: 51438</w:t>
      </w:r>
    </w:p>
    <w:p w14:paraId="47915403" w14:textId="77777777" w:rsidR="00000000" w:rsidRDefault="00000000">
      <w:pPr>
        <w:pStyle w:val="StandardWeb"/>
        <w:spacing w:after="0" w:afterAutospacing="0"/>
      </w:pPr>
    </w:p>
    <w:p w14:paraId="2D50C910" w14:textId="77777777" w:rsidR="00000000" w:rsidRDefault="00000000">
      <w:pPr>
        <w:pStyle w:val="StandardWeb"/>
        <w:spacing w:after="0" w:afterAutospacing="0"/>
      </w:pPr>
      <w:r>
        <w:rPr>
          <w:rStyle w:val="Fett"/>
        </w:rPr>
        <w:t>Gallico, Paul: Julian und die Seifenblasen</w:t>
      </w:r>
    </w:p>
    <w:p w14:paraId="0F3E39B7" w14:textId="77777777" w:rsidR="00000000" w:rsidRDefault="00000000">
      <w:pPr>
        <w:pStyle w:val="StandardWeb"/>
        <w:spacing w:after="0" w:afterAutospacing="0"/>
      </w:pPr>
      <w:r>
        <w:t>Sprecher: Klaus J. Mad. Dauer: 505 Minuten.</w:t>
      </w:r>
      <w:r>
        <w:br/>
        <w:t>Ein turbulenter Roman um einen aufgeweckten Jungen, der von zu Hause ausgerissen ist. Während einer langen Irrfahrt in einem gekaperten Überlandbus erfährt er schmerzlich, was es heißt, kein Kind mehr zu sein.</w:t>
      </w:r>
      <w:r>
        <w:br/>
        <w:t>Buch-Nr.: 42280</w:t>
      </w:r>
    </w:p>
    <w:p w14:paraId="6138DF38" w14:textId="77777777" w:rsidR="00000000" w:rsidRDefault="00000000">
      <w:pPr>
        <w:pStyle w:val="StandardWeb"/>
        <w:spacing w:after="0" w:afterAutospacing="0"/>
      </w:pPr>
    </w:p>
    <w:p w14:paraId="5DD85AF5" w14:textId="77777777" w:rsidR="00000000" w:rsidRDefault="00000000">
      <w:pPr>
        <w:pStyle w:val="StandardWeb"/>
        <w:spacing w:after="0" w:afterAutospacing="0"/>
      </w:pPr>
      <w:r>
        <w:rPr>
          <w:rStyle w:val="Fett"/>
        </w:rPr>
        <w:t>George, Jean Craighead: Julie von den Wölfen</w:t>
      </w:r>
    </w:p>
    <w:p w14:paraId="50264D42" w14:textId="77777777" w:rsidR="00000000" w:rsidRDefault="00000000">
      <w:pPr>
        <w:pStyle w:val="StandardWeb"/>
        <w:spacing w:after="0" w:afterAutospacing="0"/>
      </w:pPr>
      <w:r>
        <w:t>Sprecher: Egbert Laschewski. Dauer: 293 Minuten.</w:t>
      </w:r>
      <w:r>
        <w:br/>
        <w:t xml:space="preserve">Julie, ein 13-jähriges Eskimomädchen, ist aus einer nach altem Brauch geschlossenen Kinderehe geflüchtet. Sie verirrt sich in der arktischen Tundra und sieht ihre einzige </w:t>
      </w:r>
      <w:r>
        <w:lastRenderedPageBreak/>
        <w:t>Überlebenschance darin, sich einem Wolfsrudel anzuschließen.</w:t>
      </w:r>
      <w:r>
        <w:br/>
        <w:t>Buch-Nr.: 57502</w:t>
      </w:r>
    </w:p>
    <w:p w14:paraId="686EB82A" w14:textId="77777777" w:rsidR="00000000" w:rsidRDefault="00000000">
      <w:pPr>
        <w:pStyle w:val="StandardWeb"/>
        <w:spacing w:after="0" w:afterAutospacing="0"/>
      </w:pPr>
    </w:p>
    <w:p w14:paraId="7A9BFF44" w14:textId="77777777" w:rsidR="00000000" w:rsidRDefault="00000000">
      <w:pPr>
        <w:pStyle w:val="StandardWeb"/>
        <w:spacing w:after="0" w:afterAutospacing="0"/>
      </w:pPr>
      <w:r>
        <w:rPr>
          <w:rStyle w:val="Fett"/>
        </w:rPr>
        <w:t>Golding, William: Herr der Fliegen</w:t>
      </w:r>
    </w:p>
    <w:p w14:paraId="4D9CD601" w14:textId="77777777" w:rsidR="00000000" w:rsidRDefault="00000000">
      <w:pPr>
        <w:pStyle w:val="StandardWeb"/>
        <w:spacing w:after="0" w:afterAutospacing="0"/>
      </w:pPr>
      <w:r>
        <w:t>Sprecher: Martina Sievert. Dauer: 469 Minuten.</w:t>
      </w:r>
      <w:r>
        <w:br/>
        <w:t>Die Erfahrungen einer Schülergruppe auf einer unbewohnten Insel als Spiegelbild der Gesellschaft. Ab 13 Jahren.</w:t>
      </w:r>
      <w:r>
        <w:br/>
        <w:t>Buch-Nr.: 53107</w:t>
      </w:r>
    </w:p>
    <w:p w14:paraId="14CAB969" w14:textId="77777777" w:rsidR="00000000" w:rsidRDefault="00000000">
      <w:pPr>
        <w:pStyle w:val="StandardWeb"/>
        <w:spacing w:after="0" w:afterAutospacing="0"/>
      </w:pPr>
    </w:p>
    <w:p w14:paraId="4037AAD7" w14:textId="77777777" w:rsidR="00000000" w:rsidRDefault="00000000">
      <w:pPr>
        <w:pStyle w:val="StandardWeb"/>
        <w:spacing w:after="0" w:afterAutospacing="0"/>
      </w:pPr>
      <w:r>
        <w:rPr>
          <w:rStyle w:val="Fett"/>
        </w:rPr>
        <w:t>Grau, Shirley Ann: Harter blauer Himmel</w:t>
      </w:r>
    </w:p>
    <w:p w14:paraId="32A1CEB3" w14:textId="77777777" w:rsidR="00000000" w:rsidRDefault="00000000">
      <w:pPr>
        <w:pStyle w:val="StandardWeb"/>
        <w:spacing w:after="0" w:afterAutospacing="0"/>
      </w:pPr>
      <w:r>
        <w:t>Sprecher: Fritz Holy. Dauer: 1089 Minuten.</w:t>
      </w:r>
      <w:r>
        <w:br/>
        <w:t>Spannender Unterhaltungsroman, der vom rauen Leben auf einer Insel vor der Mississippi-Mündung handelt. Die 16jährige Annie hat genug von zu Hause, seitdem ihr verwitweter Vater eine neue Frau gefunden hat. Sie tut alles dafür, dass Inky D. Alfonso, der ein Segelboot besitzt, sie mit nach New Orleans nimmt...</w:t>
      </w:r>
      <w:r>
        <w:br/>
        <w:t>Buch-Nr.: 41377</w:t>
      </w:r>
    </w:p>
    <w:p w14:paraId="048385A5" w14:textId="77777777" w:rsidR="00000000" w:rsidRDefault="00000000">
      <w:pPr>
        <w:pStyle w:val="StandardWeb"/>
        <w:spacing w:after="0" w:afterAutospacing="0"/>
      </w:pPr>
    </w:p>
    <w:p w14:paraId="44AAAB89" w14:textId="77777777" w:rsidR="00000000" w:rsidRDefault="00000000">
      <w:pPr>
        <w:pStyle w:val="StandardWeb"/>
        <w:spacing w:after="0" w:afterAutospacing="0"/>
      </w:pPr>
      <w:r>
        <w:rPr>
          <w:rStyle w:val="Fett"/>
        </w:rPr>
        <w:t>Gündisch, Karin: Weit hinter den Wäldern</w:t>
      </w:r>
    </w:p>
    <w:p w14:paraId="62838122" w14:textId="77777777" w:rsidR="00000000" w:rsidRDefault="00000000">
      <w:pPr>
        <w:pStyle w:val="StandardWeb"/>
        <w:spacing w:after="0" w:afterAutospacing="0"/>
      </w:pPr>
      <w:r>
        <w:t>Sprecher: Rosemarie Weißenberger. Dauer: 248 Minuten.</w:t>
      </w:r>
      <w:r>
        <w:br/>
        <w:t>Held des Romans ist der zwölfjährige Peter, der zusammen mit zwei Geschwistern bei seinen Großeltern lebt. Die Handlung setzt im Frühling 1949 ein und erstreckt sich bis zum Beginn des Jahres 1950.</w:t>
      </w:r>
      <w:r>
        <w:br/>
        <w:t>Buch-Nr.: 44944</w:t>
      </w:r>
    </w:p>
    <w:p w14:paraId="69FDD170" w14:textId="77777777" w:rsidR="00000000" w:rsidRDefault="00000000">
      <w:pPr>
        <w:pStyle w:val="StandardWeb"/>
        <w:spacing w:after="0" w:afterAutospacing="0"/>
      </w:pPr>
    </w:p>
    <w:p w14:paraId="49589898" w14:textId="77777777" w:rsidR="00000000" w:rsidRDefault="00000000">
      <w:pPr>
        <w:pStyle w:val="StandardWeb"/>
        <w:spacing w:after="0" w:afterAutospacing="0"/>
      </w:pPr>
      <w:r>
        <w:rPr>
          <w:rStyle w:val="Fett"/>
        </w:rPr>
        <w:t>Haushofer, Marlen: Müssen Tiere draußen bleiben?</w:t>
      </w:r>
    </w:p>
    <w:p w14:paraId="66E2D010" w14:textId="77777777" w:rsidR="00000000" w:rsidRDefault="00000000">
      <w:pPr>
        <w:pStyle w:val="StandardWeb"/>
        <w:spacing w:after="0" w:afterAutospacing="0"/>
      </w:pPr>
      <w:r>
        <w:t>Sprecher: Sylvia Reisinger. Dauer: 267 Minuten.</w:t>
      </w:r>
      <w:r>
        <w:br/>
        <w:t>Schorschi kommt ins Internat, einerseits froh, seinen drei Schwestern zu entrinnen, andererseits doch ein bisschen bange. Aber bald freundet er sich mit seinen drei Zimmerkameraden an. Die vier Buben sind keine Engel und mit ihren verschiedenen Temperamenten, Begabungen und Interessen recht verschieden. Gerade deshalb ergänzen sie einander und halten treu zueinander.</w:t>
      </w:r>
      <w:r>
        <w:br/>
        <w:t>Buch-Nr.: 42943</w:t>
      </w:r>
    </w:p>
    <w:p w14:paraId="2654F5A4" w14:textId="77777777" w:rsidR="00000000" w:rsidRDefault="00000000">
      <w:pPr>
        <w:pStyle w:val="StandardWeb"/>
        <w:spacing w:after="0" w:afterAutospacing="0"/>
      </w:pPr>
    </w:p>
    <w:p w14:paraId="246069C6" w14:textId="77777777" w:rsidR="00000000" w:rsidRDefault="00000000">
      <w:pPr>
        <w:pStyle w:val="StandardWeb"/>
        <w:spacing w:after="0" w:afterAutospacing="0"/>
      </w:pPr>
      <w:r>
        <w:rPr>
          <w:rStyle w:val="Fett"/>
        </w:rPr>
        <w:t>Held, Kurt: Die rote Zora und ihre Bande</w:t>
      </w:r>
    </w:p>
    <w:p w14:paraId="21C69890" w14:textId="77777777" w:rsidR="00000000" w:rsidRDefault="00000000">
      <w:pPr>
        <w:pStyle w:val="StandardWeb"/>
        <w:spacing w:after="0" w:afterAutospacing="0"/>
      </w:pPr>
      <w:r>
        <w:t>Sprecher: Karin Buchali. Dauer: 888 Minuten.</w:t>
      </w:r>
      <w:r>
        <w:br/>
        <w:t xml:space="preserve">Die 13jährige Zora lebt mit drei elternlosen Jungen zusammen in einer Burgruine, die hoch </w:t>
      </w:r>
      <w:r>
        <w:lastRenderedPageBreak/>
        <w:t>über einem dalmatinischen Hafenstädtchen liegt. Als Branko Babitsch, der seit dem Tod seiner Mutter ebenfalls verwaist ist, eines angeblichen Diebstahls wegen ins Gefängnis gesteckt wird, befreit ihn die Bande. Von nun an lebt er mit ihr ein freies aber gefährliches Leben. Ab 9 Jahren.</w:t>
      </w:r>
      <w:r>
        <w:br/>
        <w:t>Buch-Nr.: 54704</w:t>
      </w:r>
    </w:p>
    <w:p w14:paraId="5AD798AA" w14:textId="77777777" w:rsidR="00000000" w:rsidRDefault="00000000">
      <w:pPr>
        <w:pStyle w:val="StandardWeb"/>
        <w:spacing w:after="0" w:afterAutospacing="0"/>
      </w:pPr>
    </w:p>
    <w:p w14:paraId="1C088F1F" w14:textId="77777777" w:rsidR="00000000" w:rsidRDefault="00000000">
      <w:pPr>
        <w:pStyle w:val="StandardWeb"/>
        <w:spacing w:after="0" w:afterAutospacing="0"/>
      </w:pPr>
      <w:r>
        <w:rPr>
          <w:rStyle w:val="Fett"/>
        </w:rPr>
        <w:t>Heyne, Isolde: Kara, der Sklave aus Punt</w:t>
      </w:r>
    </w:p>
    <w:p w14:paraId="0F67582E" w14:textId="77777777" w:rsidR="00000000" w:rsidRDefault="00000000">
      <w:pPr>
        <w:pStyle w:val="StandardWeb"/>
      </w:pPr>
      <w:r>
        <w:t>Sprecher: Traute Furthner. Dauer: 439 Minuten.</w:t>
      </w:r>
      <w:r>
        <w:br/>
        <w:t>Ein fesselnder Abenteuerroman für Jugendliche, in dem die große Zeit des alten Ägyptens unter Königin Hatschepsut lebendig wird.</w:t>
      </w:r>
      <w:r>
        <w:br/>
        <w:t>Buch-Nr.: 44792</w:t>
      </w:r>
    </w:p>
    <w:p w14:paraId="0AAE8DDE" w14:textId="77777777" w:rsidR="00000000" w:rsidRDefault="00000000">
      <w:pPr>
        <w:pStyle w:val="StandardWeb"/>
        <w:spacing w:after="0" w:afterAutospacing="0"/>
      </w:pPr>
      <w:r>
        <w:rPr>
          <w:rStyle w:val="Fett"/>
          <w:rFonts w:ascii="Arial" w:hAnsi="Arial" w:cs="Arial"/>
        </w:rPr>
        <w:t>Hohlbein, Wolfgang: Die vergessene Insel [1]</w:t>
      </w:r>
    </w:p>
    <w:p w14:paraId="6585371E" w14:textId="77777777" w:rsidR="00000000" w:rsidRDefault="00000000">
      <w:pPr>
        <w:pStyle w:val="StandardWeb"/>
        <w:spacing w:after="0" w:afterAutospacing="0"/>
      </w:pPr>
      <w:r>
        <w:rPr>
          <w:rFonts w:ascii="Arial" w:hAnsi="Arial" w:cs="Arial"/>
        </w:rPr>
        <w:t>Sprecher: Thomas Lopau. Dauer: 250 Minuten.</w:t>
      </w:r>
      <w:r>
        <w:rPr>
          <w:rFonts w:ascii="Arial" w:hAnsi="Arial" w:cs="Arial"/>
        </w:rPr>
        <w:br/>
        <w:t xml:space="preserve">Mikes Vater soll seinem Sohn eine kostbare Erbschaft hinterlassen haben, verborgen auf einer kleinen Insel. Gemeinsam mit seinen Freunden ist Mike in der Karibik unterwegs, verfolgt von Kapitän Winterfeld, der ihm dieses Erbe abjagen will. Nach Wochen entdecken die 5 Jungen die Insel und ihr Geheimnis. Und damit erfährt Mike auch, wer sein Vater wirklich war. Ab 9 Jahren. </w:t>
      </w:r>
    </w:p>
    <w:p w14:paraId="42A05FF3" w14:textId="77777777" w:rsidR="00000000" w:rsidRDefault="00000000">
      <w:pPr>
        <w:pStyle w:val="StandardWeb"/>
        <w:spacing w:after="0" w:afterAutospacing="0"/>
      </w:pPr>
      <w:r>
        <w:rPr>
          <w:rFonts w:ascii="Arial" w:hAnsi="Arial" w:cs="Arial"/>
        </w:rPr>
        <w:t>Titel-Nr 1 der Reihe Operation Nautilus / Käpitän Nemos Kinder. 12 Reihentitel in unserem Bestand.</w:t>
      </w:r>
    </w:p>
    <w:p w14:paraId="1D8DD641" w14:textId="77777777" w:rsidR="00000000" w:rsidRDefault="00000000">
      <w:pPr>
        <w:pStyle w:val="StandardWeb"/>
        <w:spacing w:after="0" w:afterAutospacing="0"/>
      </w:pPr>
      <w:r>
        <w:rPr>
          <w:rFonts w:ascii="Arial" w:hAnsi="Arial" w:cs="Arial"/>
        </w:rPr>
        <w:t>Buch-Nr.: 55252</w:t>
      </w:r>
    </w:p>
    <w:p w14:paraId="65614172" w14:textId="77777777" w:rsidR="00000000" w:rsidRDefault="00000000">
      <w:pPr>
        <w:pStyle w:val="StandardWeb"/>
        <w:spacing w:after="0" w:afterAutospacing="0"/>
      </w:pPr>
    </w:p>
    <w:p w14:paraId="5F189757" w14:textId="77777777" w:rsidR="00000000" w:rsidRDefault="00000000">
      <w:pPr>
        <w:pStyle w:val="StandardWeb"/>
        <w:spacing w:after="0" w:afterAutospacing="0"/>
      </w:pPr>
      <w:r>
        <w:rPr>
          <w:rStyle w:val="Fett"/>
          <w:rFonts w:ascii="Arial" w:hAnsi="Arial" w:cs="Arial"/>
        </w:rPr>
        <w:t>Hohlbein, Wolfgang: Das Mädchen von Atlantis [2]</w:t>
      </w:r>
    </w:p>
    <w:p w14:paraId="4D72D825" w14:textId="77777777" w:rsidR="00000000" w:rsidRDefault="00000000">
      <w:pPr>
        <w:pStyle w:val="StandardWeb"/>
        <w:spacing w:after="0" w:afterAutospacing="0"/>
      </w:pPr>
      <w:r>
        <w:rPr>
          <w:rFonts w:ascii="Arial" w:hAnsi="Arial" w:cs="Arial"/>
        </w:rPr>
        <w:t>Sprecher: Thomas Lopau. Dauer: 367 Minuten.</w:t>
      </w:r>
      <w:r>
        <w:rPr>
          <w:rFonts w:ascii="Arial" w:hAnsi="Arial" w:cs="Arial"/>
        </w:rPr>
        <w:br/>
        <w:t xml:space="preserve">Ein sonderbares Licht lässt Mike und seine Freunde tief unter die Meeresfläche tauchen. Sie entdecken eine metallene Kuppel, in der ein schlafendes Mädchen liegt, bewacht von einem schwarzen Kater. Ist sie die einzige Überlebende des sagenumwobenen Volkes von Atlantis? Bevor Mike und seine Freunde dieses Rätsel lösen können, müssen sie noch viele gefährliche Abenteuer bestehen. Ab 9 Jahren. </w:t>
      </w:r>
    </w:p>
    <w:p w14:paraId="49DAE0BA" w14:textId="77777777" w:rsidR="00000000" w:rsidRDefault="00000000">
      <w:pPr>
        <w:pStyle w:val="StandardWeb"/>
        <w:spacing w:after="0" w:afterAutospacing="0"/>
      </w:pPr>
      <w:r>
        <w:rPr>
          <w:rFonts w:ascii="Arial" w:hAnsi="Arial" w:cs="Arial"/>
        </w:rPr>
        <w:t>Titel-Nr 2 der Reihe Operation Nautilus / Käpitän Nemos Kinder. 12 Reihentitel in unserem Bestand.</w:t>
      </w:r>
    </w:p>
    <w:p w14:paraId="6CEC1EE0" w14:textId="77777777" w:rsidR="00000000" w:rsidRDefault="00000000">
      <w:pPr>
        <w:pStyle w:val="StandardWeb"/>
        <w:spacing w:after="0" w:afterAutospacing="0"/>
      </w:pPr>
      <w:r>
        <w:rPr>
          <w:rFonts w:ascii="Arial" w:hAnsi="Arial" w:cs="Arial"/>
        </w:rPr>
        <w:t>Buch-Nr.: 55253</w:t>
      </w:r>
    </w:p>
    <w:p w14:paraId="39697960" w14:textId="77777777" w:rsidR="00000000" w:rsidRDefault="00000000">
      <w:pPr>
        <w:pStyle w:val="StandardWeb"/>
        <w:spacing w:after="0" w:afterAutospacing="0"/>
      </w:pPr>
    </w:p>
    <w:p w14:paraId="1E623769" w14:textId="77777777" w:rsidR="00000000" w:rsidRDefault="00000000">
      <w:pPr>
        <w:pStyle w:val="StandardWeb"/>
        <w:spacing w:after="0" w:afterAutospacing="0"/>
      </w:pPr>
      <w:r>
        <w:rPr>
          <w:rStyle w:val="Fett"/>
          <w:rFonts w:ascii="Arial" w:hAnsi="Arial" w:cs="Arial"/>
        </w:rPr>
        <w:t>Hohlbein, Wolfgang: Die Herren der Tiefe [3]</w:t>
      </w:r>
    </w:p>
    <w:p w14:paraId="38F48153" w14:textId="77777777" w:rsidR="00000000" w:rsidRDefault="00000000">
      <w:pPr>
        <w:pStyle w:val="StandardWeb"/>
        <w:spacing w:after="0" w:afterAutospacing="0"/>
      </w:pPr>
      <w:r>
        <w:rPr>
          <w:rFonts w:ascii="Arial" w:hAnsi="Arial" w:cs="Arial"/>
        </w:rPr>
        <w:t>Sprecher: Thomas Lopau. Dauer: 322 Minuten.</w:t>
      </w:r>
      <w:r>
        <w:rPr>
          <w:rFonts w:ascii="Arial" w:hAnsi="Arial" w:cs="Arial"/>
        </w:rPr>
        <w:br/>
        <w:t xml:space="preserve">Mike und seine Freunde entdecken auf dem Meeresgrund eine phantastische Welt. </w:t>
      </w:r>
      <w:r>
        <w:rPr>
          <w:rFonts w:ascii="Arial" w:hAnsi="Arial" w:cs="Arial"/>
        </w:rPr>
        <w:lastRenderedPageBreak/>
        <w:t xml:space="preserve">Doch Serena, die letzte Prinzessin von Atlantis, will die Herrschaft über die dort in Frieden lebenden Menschen an sich reißen. Nur Mike erkennt die einzige Möglichkeit, dies zu verhindern. Ab 9 Jahren. </w:t>
      </w:r>
    </w:p>
    <w:p w14:paraId="17122040" w14:textId="77777777" w:rsidR="00000000" w:rsidRDefault="00000000">
      <w:pPr>
        <w:pStyle w:val="StandardWeb"/>
        <w:spacing w:after="0" w:afterAutospacing="0"/>
      </w:pPr>
      <w:r>
        <w:rPr>
          <w:rFonts w:ascii="Arial" w:hAnsi="Arial" w:cs="Arial"/>
        </w:rPr>
        <w:t>Titel-Nr 3 der Reihe Operation Nautilus / Käpitän Nemos Kinder. 12 Reihentitel in unserem Bestand.</w:t>
      </w:r>
    </w:p>
    <w:p w14:paraId="2D6BFB96" w14:textId="77777777" w:rsidR="00000000" w:rsidRDefault="00000000">
      <w:pPr>
        <w:pStyle w:val="StandardWeb"/>
        <w:spacing w:after="0" w:afterAutospacing="0"/>
      </w:pPr>
      <w:r>
        <w:rPr>
          <w:rFonts w:ascii="Arial" w:hAnsi="Arial" w:cs="Arial"/>
        </w:rPr>
        <w:t>Buch-Nr.: 55254</w:t>
      </w:r>
    </w:p>
    <w:p w14:paraId="229F7625" w14:textId="77777777" w:rsidR="00000000" w:rsidRDefault="00000000">
      <w:pPr>
        <w:pStyle w:val="StandardWeb"/>
        <w:spacing w:after="0" w:afterAutospacing="0"/>
      </w:pPr>
    </w:p>
    <w:p w14:paraId="5A843C50" w14:textId="77777777" w:rsidR="00000000" w:rsidRDefault="00000000">
      <w:pPr>
        <w:pStyle w:val="StandardWeb"/>
        <w:spacing w:after="0" w:afterAutospacing="0"/>
      </w:pPr>
      <w:r>
        <w:rPr>
          <w:rStyle w:val="Fett"/>
          <w:rFonts w:ascii="Arial" w:hAnsi="Arial" w:cs="Arial"/>
        </w:rPr>
        <w:t>Hohlbein, Wolfgang: Im Tal der Giganten [4]</w:t>
      </w:r>
    </w:p>
    <w:p w14:paraId="1E0A9EDC" w14:textId="77777777" w:rsidR="00000000" w:rsidRDefault="00000000">
      <w:pPr>
        <w:pStyle w:val="StandardWeb"/>
        <w:spacing w:after="0" w:afterAutospacing="0"/>
      </w:pPr>
      <w:r>
        <w:rPr>
          <w:rFonts w:ascii="Arial" w:hAnsi="Arial" w:cs="Arial"/>
        </w:rPr>
        <w:t>Sprecher: Thomas Lopau. Dauer: 333 Minuten.</w:t>
      </w:r>
      <w:r>
        <w:rPr>
          <w:rFonts w:ascii="Arial" w:hAnsi="Arial" w:cs="Arial"/>
        </w:rPr>
        <w:br/>
        <w:t xml:space="preserve">Die Insel, die Mike und seine Freunde erforschen, scheint nur aus Eis zu bestehen. Doch plötzlich stoßen sie auf ein riesiges bewaldetes Tal, das bevölkert ist von Dinosauriern. Wieder ist es Astaroth, der gedankenlesende Kater, der sich in einer ausweglosen Situation als Retter erweist. Ab 9 Jahren. </w:t>
      </w:r>
    </w:p>
    <w:p w14:paraId="187D1093" w14:textId="77777777" w:rsidR="00000000" w:rsidRDefault="00000000">
      <w:pPr>
        <w:pStyle w:val="StandardWeb"/>
        <w:spacing w:after="0" w:afterAutospacing="0"/>
      </w:pPr>
      <w:r>
        <w:rPr>
          <w:rFonts w:ascii="Arial" w:hAnsi="Arial" w:cs="Arial"/>
        </w:rPr>
        <w:t>Titel-Nr 4 der Reihe Operation Nautilus / Käpitän Nemos Kinder. 12 Reihentitel in unserem Bestand.</w:t>
      </w:r>
    </w:p>
    <w:p w14:paraId="10F1A927" w14:textId="77777777" w:rsidR="00000000" w:rsidRDefault="00000000">
      <w:pPr>
        <w:pStyle w:val="StandardWeb"/>
        <w:spacing w:after="0" w:afterAutospacing="0"/>
      </w:pPr>
      <w:r>
        <w:rPr>
          <w:rFonts w:ascii="Arial" w:hAnsi="Arial" w:cs="Arial"/>
        </w:rPr>
        <w:t>Buch-Nr.: 55255</w:t>
      </w:r>
    </w:p>
    <w:p w14:paraId="21F2F72A" w14:textId="77777777" w:rsidR="00000000" w:rsidRDefault="00000000">
      <w:pPr>
        <w:pStyle w:val="StandardWeb"/>
        <w:spacing w:after="0" w:afterAutospacing="0"/>
      </w:pPr>
    </w:p>
    <w:p w14:paraId="0100D05E" w14:textId="77777777" w:rsidR="00000000" w:rsidRDefault="00000000">
      <w:pPr>
        <w:pStyle w:val="StandardWeb"/>
        <w:spacing w:after="0" w:afterAutospacing="0"/>
      </w:pPr>
      <w:r>
        <w:rPr>
          <w:rStyle w:val="Fett"/>
          <w:rFonts w:ascii="Arial" w:hAnsi="Arial" w:cs="Arial"/>
        </w:rPr>
        <w:t>Hohlbein, Wolfgang: Das Meeresfeuer [5]</w:t>
      </w:r>
    </w:p>
    <w:p w14:paraId="17464BEA" w14:textId="77777777" w:rsidR="00000000" w:rsidRDefault="00000000">
      <w:pPr>
        <w:pStyle w:val="StandardWeb"/>
        <w:spacing w:after="0" w:afterAutospacing="0"/>
      </w:pPr>
      <w:r>
        <w:rPr>
          <w:rFonts w:ascii="Arial" w:hAnsi="Arial" w:cs="Arial"/>
        </w:rPr>
        <w:t>Sprecher: Thomas Lopau. Dauer: 320 Minuten.</w:t>
      </w:r>
      <w:r>
        <w:rPr>
          <w:rFonts w:ascii="Arial" w:hAnsi="Arial" w:cs="Arial"/>
        </w:rPr>
        <w:br/>
        <w:t xml:space="preserve">Mike und seine Freunde erfahren von einem ungeheuerlichen Plan. Kapitän Winterfeld will einen Vulkan auf dem Meeresboden sprengen - eine Klimakatastrophe für die ganze Welt. Wie können die vier Jungen und Serena das verhindern? Erst in letzter Minute scheint es möglich, auch diesmal mit der Hilfe des Katers Astaroth. Ab 13 Jahren. </w:t>
      </w:r>
    </w:p>
    <w:p w14:paraId="7EDB1876" w14:textId="77777777" w:rsidR="00000000" w:rsidRDefault="00000000">
      <w:pPr>
        <w:pStyle w:val="StandardWeb"/>
        <w:spacing w:after="0" w:afterAutospacing="0"/>
      </w:pPr>
      <w:r>
        <w:rPr>
          <w:rFonts w:ascii="Arial" w:hAnsi="Arial" w:cs="Arial"/>
        </w:rPr>
        <w:t>Titel-Nr 5 der Reihe Operation Nautilus / Käpitän Nemos Kinder. 12 Reihentitel in unserem Bestand.</w:t>
      </w:r>
    </w:p>
    <w:p w14:paraId="36466503" w14:textId="77777777" w:rsidR="00000000" w:rsidRDefault="00000000">
      <w:pPr>
        <w:pStyle w:val="StandardWeb"/>
        <w:spacing w:after="0" w:afterAutospacing="0"/>
      </w:pPr>
      <w:r>
        <w:rPr>
          <w:rFonts w:ascii="Arial" w:hAnsi="Arial" w:cs="Arial"/>
        </w:rPr>
        <w:t>Buch-Nr.: 54378</w:t>
      </w:r>
    </w:p>
    <w:p w14:paraId="459DE2CE" w14:textId="77777777" w:rsidR="00000000" w:rsidRDefault="00000000">
      <w:pPr>
        <w:pStyle w:val="StandardWeb"/>
        <w:spacing w:after="0" w:afterAutospacing="0"/>
      </w:pPr>
    </w:p>
    <w:p w14:paraId="5512D3F3" w14:textId="77777777" w:rsidR="00000000" w:rsidRDefault="00000000">
      <w:pPr>
        <w:pStyle w:val="StandardWeb"/>
        <w:spacing w:after="0" w:afterAutospacing="0"/>
      </w:pPr>
      <w:r>
        <w:rPr>
          <w:rStyle w:val="Fett"/>
          <w:rFonts w:ascii="Arial" w:hAnsi="Arial" w:cs="Arial"/>
        </w:rPr>
        <w:t>Hohlbein, Wolfgang: Die schwarze Bruderschaft [6]</w:t>
      </w:r>
    </w:p>
    <w:p w14:paraId="4E59E652" w14:textId="77777777" w:rsidR="00000000" w:rsidRDefault="00000000">
      <w:pPr>
        <w:pStyle w:val="StandardWeb"/>
        <w:spacing w:after="0" w:afterAutospacing="0"/>
      </w:pPr>
      <w:r>
        <w:rPr>
          <w:rFonts w:ascii="Arial" w:hAnsi="Arial" w:cs="Arial"/>
        </w:rPr>
        <w:t>Sprecher: Thomas Lopau. Dauer: 301 Minuten.</w:t>
      </w:r>
      <w:r>
        <w:rPr>
          <w:rFonts w:ascii="Arial" w:hAnsi="Arial" w:cs="Arial"/>
        </w:rPr>
        <w:br/>
        <w:t xml:space="preserve">In Kairo folgen Mike und seine Freunde der Einladung einer englischen Adligen in ihr Haus bei den Pyramiden. Dort werden sie gefangengenommen. Lady Gandersmith will so die Besatzung der Nautilus zwingen, mit ihr zum Wrack der Titanic zu tauchen. Ab 13 Jahren. </w:t>
      </w:r>
    </w:p>
    <w:p w14:paraId="69E5B7D8" w14:textId="77777777" w:rsidR="00000000" w:rsidRDefault="00000000">
      <w:pPr>
        <w:pStyle w:val="StandardWeb"/>
        <w:spacing w:after="0" w:afterAutospacing="0"/>
      </w:pPr>
      <w:r>
        <w:rPr>
          <w:rFonts w:ascii="Arial" w:hAnsi="Arial" w:cs="Arial"/>
        </w:rPr>
        <w:lastRenderedPageBreak/>
        <w:t>Titel-Nr 6 der Reihe Operation Nautilus / Käpitän Nemos Kinder. 12 Reihentitel in unserem Bestand.</w:t>
      </w:r>
    </w:p>
    <w:p w14:paraId="2CCAD46D" w14:textId="77777777" w:rsidR="00000000" w:rsidRDefault="00000000">
      <w:pPr>
        <w:pStyle w:val="StandardWeb"/>
        <w:spacing w:after="0" w:afterAutospacing="0"/>
      </w:pPr>
      <w:r>
        <w:rPr>
          <w:rFonts w:ascii="Arial" w:hAnsi="Arial" w:cs="Arial"/>
        </w:rPr>
        <w:t>Buch-Nr.: 54379</w:t>
      </w:r>
    </w:p>
    <w:p w14:paraId="7C443635" w14:textId="77777777" w:rsidR="00000000" w:rsidRDefault="00000000">
      <w:pPr>
        <w:pStyle w:val="StandardWeb"/>
        <w:spacing w:after="0" w:afterAutospacing="0"/>
      </w:pPr>
    </w:p>
    <w:p w14:paraId="5FE07C93" w14:textId="77777777" w:rsidR="00000000" w:rsidRDefault="00000000">
      <w:pPr>
        <w:pStyle w:val="StandardWeb"/>
        <w:spacing w:after="0" w:afterAutospacing="0"/>
      </w:pPr>
      <w:r>
        <w:rPr>
          <w:rStyle w:val="Fett"/>
          <w:rFonts w:ascii="Arial" w:hAnsi="Arial" w:cs="Arial"/>
        </w:rPr>
        <w:t>Hohlbein, Wolfgang: Die steinerne Pest [7]</w:t>
      </w:r>
    </w:p>
    <w:p w14:paraId="4217EDD7" w14:textId="77777777" w:rsidR="00000000" w:rsidRDefault="00000000">
      <w:pPr>
        <w:pStyle w:val="StandardWeb"/>
        <w:spacing w:after="0" w:afterAutospacing="0"/>
      </w:pPr>
      <w:r>
        <w:rPr>
          <w:rFonts w:ascii="Arial" w:hAnsi="Arial" w:cs="Arial"/>
        </w:rPr>
        <w:t>Sprecher: Thomas Lopau. Dauer: 307 Minuten.</w:t>
      </w:r>
      <w:r>
        <w:rPr>
          <w:rFonts w:ascii="Arial" w:hAnsi="Arial" w:cs="Arial"/>
        </w:rPr>
        <w:br/>
        <w:t xml:space="preserve">Auf der Suche nach einem Raumschiff, das ins Meer gestürzt ist, entdecken Mike und seine Freunde auf dem Meeresboden ein versteinertes Schiff. Auch die Menschen an Bord sind zu Stein geworden. Aus dem Logbuch erfahren sie, dass der Zusammenstoß des Schiffes mit einem geheimnisvollen Raumschiff die Katastrophe ausgelöst hat. Ab 13 Jahren. </w:t>
      </w:r>
    </w:p>
    <w:p w14:paraId="2B0C342A" w14:textId="77777777" w:rsidR="00000000" w:rsidRDefault="00000000">
      <w:pPr>
        <w:pStyle w:val="StandardWeb"/>
        <w:spacing w:after="0" w:afterAutospacing="0"/>
      </w:pPr>
      <w:r>
        <w:rPr>
          <w:rFonts w:ascii="Arial" w:hAnsi="Arial" w:cs="Arial"/>
        </w:rPr>
        <w:t>Titel-Nr 7 der Reihe Operation Nautilus / Käpitän Nemos Kinder. 12 Reihentitel in unserem Bestand.</w:t>
      </w:r>
    </w:p>
    <w:p w14:paraId="0E39E7AF" w14:textId="77777777" w:rsidR="00000000" w:rsidRDefault="00000000">
      <w:pPr>
        <w:pStyle w:val="StandardWeb"/>
        <w:spacing w:after="0" w:afterAutospacing="0"/>
      </w:pPr>
      <w:r>
        <w:rPr>
          <w:rFonts w:ascii="Arial" w:hAnsi="Arial" w:cs="Arial"/>
        </w:rPr>
        <w:t>Buch-Nr.: 54380</w:t>
      </w:r>
    </w:p>
    <w:p w14:paraId="5E79CF6F" w14:textId="77777777" w:rsidR="00000000" w:rsidRDefault="00000000">
      <w:pPr>
        <w:pStyle w:val="StandardWeb"/>
        <w:spacing w:after="0" w:afterAutospacing="0"/>
      </w:pPr>
    </w:p>
    <w:p w14:paraId="0217AB45" w14:textId="77777777" w:rsidR="00000000" w:rsidRDefault="00000000">
      <w:pPr>
        <w:pStyle w:val="StandardWeb"/>
        <w:spacing w:after="0" w:afterAutospacing="0"/>
      </w:pPr>
      <w:r>
        <w:rPr>
          <w:rStyle w:val="Fett"/>
          <w:rFonts w:ascii="Arial" w:hAnsi="Arial" w:cs="Arial"/>
        </w:rPr>
        <w:t>Hohlbein, Wolfgang: Die grauen Wächter [8]</w:t>
      </w:r>
    </w:p>
    <w:p w14:paraId="611236A7" w14:textId="77777777" w:rsidR="00000000" w:rsidRDefault="00000000">
      <w:pPr>
        <w:pStyle w:val="StandardWeb"/>
        <w:spacing w:after="0" w:afterAutospacing="0"/>
      </w:pPr>
      <w:r>
        <w:rPr>
          <w:rFonts w:ascii="Arial" w:hAnsi="Arial" w:cs="Arial"/>
        </w:rPr>
        <w:t>Sprecher: Renato Bodenburg. Dauer: 342 Minuten.</w:t>
      </w:r>
      <w:r>
        <w:rPr>
          <w:rFonts w:ascii="Arial" w:hAnsi="Arial" w:cs="Arial"/>
        </w:rPr>
        <w:br/>
        <w:t xml:space="preserve">Vor einer Insel im Atlantik werden Mike und seine Freunde von aggressiven Haifischwesen angegriffen. Als sie den Grund dafür herausfinden wollen, entdecken sie eine unterseeische Kuppelstadt, die von Haien und anderen Tiefseemonstern heftig verteidigt wird. Die Situation spitzt sich zu. Ab 13 Jahren. </w:t>
      </w:r>
    </w:p>
    <w:p w14:paraId="12C7948B" w14:textId="77777777" w:rsidR="00000000" w:rsidRDefault="00000000">
      <w:pPr>
        <w:pStyle w:val="StandardWeb"/>
        <w:spacing w:after="0" w:afterAutospacing="0"/>
      </w:pPr>
      <w:r>
        <w:rPr>
          <w:rFonts w:ascii="Arial" w:hAnsi="Arial" w:cs="Arial"/>
        </w:rPr>
        <w:t>Titel-Nr 8 der Reihe Operation Nautilus / Käpitän Nemos Kinder. 12 Reihentitel in unserem Bestand.</w:t>
      </w:r>
    </w:p>
    <w:p w14:paraId="0D9A43E2" w14:textId="77777777" w:rsidR="00000000" w:rsidRDefault="00000000">
      <w:pPr>
        <w:pStyle w:val="StandardWeb"/>
        <w:spacing w:after="0" w:afterAutospacing="0"/>
      </w:pPr>
      <w:r>
        <w:rPr>
          <w:rFonts w:ascii="Arial" w:hAnsi="Arial" w:cs="Arial"/>
        </w:rPr>
        <w:t>Buch-Nr.: 54381</w:t>
      </w:r>
    </w:p>
    <w:p w14:paraId="722AEF18" w14:textId="77777777" w:rsidR="00000000" w:rsidRDefault="00000000">
      <w:pPr>
        <w:pStyle w:val="StandardWeb"/>
        <w:spacing w:after="0" w:afterAutospacing="0"/>
      </w:pPr>
    </w:p>
    <w:p w14:paraId="74235C2F" w14:textId="77777777" w:rsidR="00000000" w:rsidRDefault="00000000">
      <w:pPr>
        <w:pStyle w:val="StandardWeb"/>
        <w:spacing w:after="0" w:afterAutospacing="0"/>
      </w:pPr>
      <w:r>
        <w:rPr>
          <w:rStyle w:val="Fett"/>
          <w:rFonts w:ascii="Arial" w:hAnsi="Arial" w:cs="Arial"/>
        </w:rPr>
        <w:t>Hohlbein, Wolfgang: Die Stadt der Verlorenen [9]</w:t>
      </w:r>
    </w:p>
    <w:p w14:paraId="0B9469A5" w14:textId="77777777" w:rsidR="00000000" w:rsidRDefault="00000000">
      <w:pPr>
        <w:pStyle w:val="StandardWeb"/>
        <w:spacing w:after="0" w:afterAutospacing="0"/>
      </w:pPr>
      <w:r>
        <w:rPr>
          <w:rFonts w:ascii="Arial" w:hAnsi="Arial" w:cs="Arial"/>
        </w:rPr>
        <w:t>Sprecher: Rainer Koschorz. Dauer: 343 Minuten.</w:t>
      </w:r>
      <w:r>
        <w:rPr>
          <w:rFonts w:ascii="Arial" w:hAnsi="Arial" w:cs="Arial"/>
        </w:rPr>
        <w:br/>
        <w:t xml:space="preserve">Mike wird in einer Strafkolonie in der geheimnisvollen Stadt Lemura, die unter einer Kuppel am Meeresboden liegt, gefangen gehalten. Was Mike nicht weiß - in Lemura leben auch die Nachkommen jener Atlanter, die seinerzeit aus Atlantis verbannt wurden. Und sie planen mit seiner Hilfe zu fliehen. Ab 13 Jahren. </w:t>
      </w:r>
    </w:p>
    <w:p w14:paraId="57A58813" w14:textId="77777777" w:rsidR="00000000" w:rsidRDefault="00000000">
      <w:pPr>
        <w:pStyle w:val="StandardWeb"/>
        <w:spacing w:after="0" w:afterAutospacing="0"/>
      </w:pPr>
      <w:r>
        <w:rPr>
          <w:rFonts w:ascii="Arial" w:hAnsi="Arial" w:cs="Arial"/>
        </w:rPr>
        <w:t>Titel-Nr 9 der Reihe Operation Nautilus / Käpitän Nemos Kinder. 12 Reihentitel in unserem Bestand.</w:t>
      </w:r>
    </w:p>
    <w:p w14:paraId="04623665" w14:textId="77777777" w:rsidR="00000000" w:rsidRDefault="00000000">
      <w:pPr>
        <w:pStyle w:val="StandardWeb"/>
        <w:spacing w:after="0" w:afterAutospacing="0"/>
      </w:pPr>
      <w:r>
        <w:rPr>
          <w:rFonts w:ascii="Arial" w:hAnsi="Arial" w:cs="Arial"/>
        </w:rPr>
        <w:t>Buch-Nr.: 54382</w:t>
      </w:r>
    </w:p>
    <w:p w14:paraId="46CD6CF9" w14:textId="77777777" w:rsidR="00000000" w:rsidRDefault="00000000">
      <w:pPr>
        <w:pStyle w:val="StandardWeb"/>
        <w:spacing w:after="0" w:afterAutospacing="0"/>
      </w:pPr>
    </w:p>
    <w:p w14:paraId="51DA73B5" w14:textId="77777777" w:rsidR="00000000" w:rsidRDefault="00000000">
      <w:pPr>
        <w:pStyle w:val="StandardWeb"/>
        <w:spacing w:after="0" w:afterAutospacing="0"/>
      </w:pPr>
      <w:r>
        <w:rPr>
          <w:rStyle w:val="Fett"/>
          <w:rFonts w:ascii="Arial" w:hAnsi="Arial" w:cs="Arial"/>
        </w:rPr>
        <w:t>Hohlbein, Wolfgang: Die Insel der Vulkane [10]</w:t>
      </w:r>
    </w:p>
    <w:p w14:paraId="4495CC22" w14:textId="77777777" w:rsidR="00000000" w:rsidRDefault="00000000">
      <w:pPr>
        <w:pStyle w:val="StandardWeb"/>
        <w:spacing w:after="0" w:afterAutospacing="0"/>
      </w:pPr>
      <w:r>
        <w:rPr>
          <w:rFonts w:ascii="Arial" w:hAnsi="Arial" w:cs="Arial"/>
        </w:rPr>
        <w:t>Sprecher: Uwe Schröder. Dauer: 321 Minuten.</w:t>
      </w:r>
      <w:r>
        <w:rPr>
          <w:rFonts w:ascii="Arial" w:hAnsi="Arial" w:cs="Arial"/>
        </w:rPr>
        <w:br/>
        <w:t xml:space="preserve">Die Frau und die Kollegen eines belgischen Vulkanologen werden von Eingeborenen auf einer Vulkaninsel gefangen gehalten. Die Fremden sollen geopfert werden, um die Vulkangötter zu besänftigen. Die Freunde von der Nautilus versuchen ihr Möglichstes, die Opferung zu verhindern. Doch dann bricht der Vulkan aus und enthüllt ein Geheimnis, von dem bisher nur der Vulkanologe wusste. Ab 13 Jahren. </w:t>
      </w:r>
    </w:p>
    <w:p w14:paraId="41C504FA" w14:textId="77777777" w:rsidR="00000000" w:rsidRDefault="00000000">
      <w:pPr>
        <w:pStyle w:val="StandardWeb"/>
        <w:spacing w:after="0" w:afterAutospacing="0"/>
      </w:pPr>
      <w:r>
        <w:rPr>
          <w:rFonts w:ascii="Arial" w:hAnsi="Arial" w:cs="Arial"/>
        </w:rPr>
        <w:t>Titel-Nr 10 der Reihe Operation Nautilus / Käpitän Nemos Kinder. 12 Reihentitel in unserem Bestand.</w:t>
      </w:r>
    </w:p>
    <w:p w14:paraId="3E5CAF61" w14:textId="77777777" w:rsidR="00000000" w:rsidRDefault="00000000">
      <w:pPr>
        <w:pStyle w:val="StandardWeb"/>
        <w:spacing w:after="0" w:afterAutospacing="0"/>
      </w:pPr>
      <w:r>
        <w:rPr>
          <w:rFonts w:ascii="Arial" w:hAnsi="Arial" w:cs="Arial"/>
        </w:rPr>
        <w:t>Buch-Nr.: 54383</w:t>
      </w:r>
    </w:p>
    <w:p w14:paraId="04C0FDCD" w14:textId="77777777" w:rsidR="00000000" w:rsidRDefault="00000000">
      <w:pPr>
        <w:pStyle w:val="StandardWeb"/>
        <w:spacing w:after="0" w:afterAutospacing="0"/>
      </w:pPr>
    </w:p>
    <w:p w14:paraId="7AD5419D" w14:textId="77777777" w:rsidR="00000000" w:rsidRDefault="00000000">
      <w:pPr>
        <w:pStyle w:val="StandardWeb"/>
        <w:spacing w:after="0" w:afterAutospacing="0"/>
      </w:pPr>
      <w:r>
        <w:rPr>
          <w:rStyle w:val="Fett"/>
          <w:rFonts w:ascii="Arial" w:hAnsi="Arial" w:cs="Arial"/>
        </w:rPr>
        <w:t>Hohlbein, Wolfgang: Die Stadt unter dem Eis [11]</w:t>
      </w:r>
    </w:p>
    <w:p w14:paraId="62432150" w14:textId="77777777" w:rsidR="00000000" w:rsidRDefault="00000000">
      <w:pPr>
        <w:pStyle w:val="StandardWeb"/>
        <w:spacing w:after="0" w:afterAutospacing="0"/>
      </w:pPr>
      <w:r>
        <w:rPr>
          <w:rFonts w:ascii="Arial" w:hAnsi="Arial" w:cs="Arial"/>
        </w:rPr>
        <w:t>Sprecher: Stefan Herforth. Dauer: 304 Minuten.</w:t>
      </w:r>
      <w:r>
        <w:rPr>
          <w:rFonts w:ascii="Arial" w:hAnsi="Arial" w:cs="Arial"/>
        </w:rPr>
        <w:br/>
        <w:t xml:space="preserve">Die Besatzung der Nautilus fängt den Notruf eines Forschungsteams in Grönland auf. Die Besatzung der Nautilus eilt zu Hilfe und dringt bis zum Berg der Geister vor, von dem der Notruf kam. Ein dumpfes Heulen und Dröhnen empfängt sie. Der Berg birgt ein Geheimnis, das sie alle vernichten kann. Ab 13 Jahren. </w:t>
      </w:r>
    </w:p>
    <w:p w14:paraId="4461EEE0" w14:textId="77777777" w:rsidR="00000000" w:rsidRDefault="00000000">
      <w:pPr>
        <w:pStyle w:val="StandardWeb"/>
        <w:spacing w:after="0" w:afterAutospacing="0"/>
      </w:pPr>
      <w:r>
        <w:rPr>
          <w:rFonts w:ascii="Arial" w:hAnsi="Arial" w:cs="Arial"/>
        </w:rPr>
        <w:t>Titel-Nr 11 der Reihe Operation Nautilus / Käpitän Nemos Kinder. 12 Reihentitel in unserem Bestand.</w:t>
      </w:r>
    </w:p>
    <w:p w14:paraId="7C15E807" w14:textId="77777777" w:rsidR="00000000" w:rsidRDefault="00000000">
      <w:pPr>
        <w:pStyle w:val="StandardWeb"/>
        <w:spacing w:after="0" w:afterAutospacing="0"/>
      </w:pPr>
      <w:r>
        <w:rPr>
          <w:rFonts w:ascii="Arial" w:hAnsi="Arial" w:cs="Arial"/>
        </w:rPr>
        <w:t>Buch-Nr.: 54384</w:t>
      </w:r>
    </w:p>
    <w:p w14:paraId="6F7360E2" w14:textId="77777777" w:rsidR="00000000" w:rsidRDefault="00000000">
      <w:pPr>
        <w:pStyle w:val="StandardWeb"/>
        <w:spacing w:after="0" w:afterAutospacing="0"/>
      </w:pPr>
    </w:p>
    <w:p w14:paraId="3858A02F" w14:textId="77777777" w:rsidR="00000000" w:rsidRDefault="00000000">
      <w:pPr>
        <w:pStyle w:val="StandardWeb"/>
        <w:spacing w:after="0" w:afterAutospacing="0"/>
      </w:pPr>
      <w:r>
        <w:rPr>
          <w:rStyle w:val="Fett"/>
          <w:rFonts w:ascii="Arial" w:hAnsi="Arial" w:cs="Arial"/>
        </w:rPr>
        <w:t>Hohlbein, Wolfgang: Die Rückkehr der Nautilus [12]</w:t>
      </w:r>
    </w:p>
    <w:p w14:paraId="3B05FC13" w14:textId="77777777" w:rsidR="00000000" w:rsidRDefault="00000000">
      <w:pPr>
        <w:pStyle w:val="StandardWeb"/>
        <w:spacing w:after="0" w:afterAutospacing="0"/>
      </w:pPr>
      <w:r>
        <w:rPr>
          <w:rFonts w:ascii="Arial" w:hAnsi="Arial" w:cs="Arial"/>
        </w:rPr>
        <w:t>Sprecher: Wolfgang Schmidt. Dauer: 559 Minuten.</w:t>
      </w:r>
      <w:r>
        <w:rPr>
          <w:rFonts w:ascii="Arial" w:hAnsi="Arial" w:cs="Arial"/>
        </w:rPr>
        <w:br/>
        <w:t xml:space="preserve">Schwer beschädigt sinkt die Nautilus auf den Meeresgrund und Millionen Jahre zurück in die Vergangenheit. Schuld daran ist eine Zeitreisemaschine, die von dem König der Atlanter gebaut wurde. Nur Serena, seine Tochter, kann mit ihrem Wissen um die atlantische Technik Mike und seine Freunde davor bewahren, für immer in den Tiefen des Meeres gefangen zu bleiben. Ab 13 Jahren. </w:t>
      </w:r>
    </w:p>
    <w:p w14:paraId="6FA425F0" w14:textId="77777777" w:rsidR="00000000" w:rsidRDefault="00000000">
      <w:pPr>
        <w:pStyle w:val="StandardWeb"/>
        <w:spacing w:after="0" w:afterAutospacing="0"/>
      </w:pPr>
      <w:r>
        <w:rPr>
          <w:rFonts w:ascii="Arial" w:hAnsi="Arial" w:cs="Arial"/>
        </w:rPr>
        <w:t>Titel-Nr 12 der Reihe Operation Nautilus / Käpitän Nemos Kinder. 12 Reihentitel in unserem Bestand.</w:t>
      </w:r>
    </w:p>
    <w:p w14:paraId="07505B82" w14:textId="77777777" w:rsidR="00000000" w:rsidRDefault="00000000">
      <w:pPr>
        <w:pStyle w:val="StandardWeb"/>
        <w:spacing w:after="0" w:afterAutospacing="0"/>
      </w:pPr>
      <w:r>
        <w:rPr>
          <w:rFonts w:ascii="Arial" w:hAnsi="Arial" w:cs="Arial"/>
        </w:rPr>
        <w:t>Buch-Nr.: 54376</w:t>
      </w:r>
    </w:p>
    <w:p w14:paraId="30D32C52" w14:textId="77777777" w:rsidR="00000000" w:rsidRDefault="00000000">
      <w:pPr>
        <w:pStyle w:val="StandardWeb"/>
        <w:spacing w:after="240" w:afterAutospacing="0"/>
      </w:pPr>
      <w:r>
        <w:br/>
      </w:r>
    </w:p>
    <w:p w14:paraId="30581211" w14:textId="77777777" w:rsidR="00000000" w:rsidRDefault="00000000">
      <w:pPr>
        <w:pStyle w:val="StandardWeb"/>
        <w:spacing w:after="0" w:afterAutospacing="0"/>
      </w:pPr>
      <w:r>
        <w:rPr>
          <w:rStyle w:val="Fett"/>
        </w:rPr>
        <w:t>Holgersen, Alma: Keiner ist fremd</w:t>
      </w:r>
    </w:p>
    <w:p w14:paraId="3DB9EC92" w14:textId="77777777" w:rsidR="00000000" w:rsidRDefault="00000000">
      <w:pPr>
        <w:pStyle w:val="StandardWeb"/>
        <w:spacing w:after="0" w:afterAutospacing="0"/>
      </w:pPr>
      <w:r>
        <w:lastRenderedPageBreak/>
        <w:t>Sprecher: Alice Zlatnik. Dauer: 291 Minuten.</w:t>
      </w:r>
      <w:r>
        <w:br/>
        <w:t>Begegnungen an der italienischen Riviera.</w:t>
      </w:r>
      <w:r>
        <w:br/>
        <w:t>Buch-Nr.: 40732</w:t>
      </w:r>
    </w:p>
    <w:p w14:paraId="20B56114" w14:textId="77777777" w:rsidR="00000000" w:rsidRDefault="00000000">
      <w:pPr>
        <w:pStyle w:val="StandardWeb"/>
        <w:spacing w:after="0" w:afterAutospacing="0"/>
      </w:pPr>
    </w:p>
    <w:p w14:paraId="6959ED0B" w14:textId="77777777" w:rsidR="00000000" w:rsidRDefault="00000000">
      <w:pPr>
        <w:pStyle w:val="StandardWeb"/>
        <w:spacing w:after="0" w:afterAutospacing="0"/>
      </w:pPr>
      <w:r>
        <w:rPr>
          <w:rStyle w:val="Fett"/>
        </w:rPr>
        <w:t>Houston, James: Flußläufer</w:t>
      </w:r>
    </w:p>
    <w:p w14:paraId="39E7A25A" w14:textId="77777777" w:rsidR="00000000" w:rsidRDefault="00000000">
      <w:pPr>
        <w:pStyle w:val="StandardWeb"/>
        <w:spacing w:after="0" w:afterAutospacing="0"/>
      </w:pPr>
      <w:r>
        <w:t>Sprecher: Franz Havelka. Dauer: 306 Minuten.</w:t>
      </w:r>
      <w:r>
        <w:br/>
        <w:t>Ein großes Abenteuer beginnt für den 16jährigen Andrew, als er mit Pashak vom Stamm der Naskapi eine Handelsstation in der Wildnis Labradors einrichten soll. Als die Jungen ihren Posten nicht halten können, schließen sie sich einer Indianerfamilie an, die auf der Suche nach Wild, weite Wanderungen unternimmt. Dabei lernt Andrew in der feindlichen Natur des Polarwinters zu überleben.</w:t>
      </w:r>
      <w:r>
        <w:br/>
        <w:t>Buch-Nr.: 40083</w:t>
      </w:r>
    </w:p>
    <w:p w14:paraId="064C2AFE" w14:textId="77777777" w:rsidR="00000000" w:rsidRDefault="00000000">
      <w:pPr>
        <w:pStyle w:val="StandardWeb"/>
        <w:spacing w:after="0" w:afterAutospacing="0"/>
      </w:pPr>
    </w:p>
    <w:p w14:paraId="331A1303" w14:textId="77777777" w:rsidR="00000000" w:rsidRDefault="00000000">
      <w:pPr>
        <w:pStyle w:val="StandardWeb"/>
        <w:spacing w:after="0" w:afterAutospacing="0"/>
      </w:pPr>
      <w:r>
        <w:rPr>
          <w:rStyle w:val="Fett"/>
        </w:rPr>
        <w:t>Hula, Saskia: Anton, der kleine Pirat</w:t>
      </w:r>
    </w:p>
    <w:p w14:paraId="0A583189" w14:textId="77777777" w:rsidR="00000000" w:rsidRDefault="00000000">
      <w:pPr>
        <w:pStyle w:val="StandardWeb"/>
        <w:spacing w:after="0" w:afterAutospacing="0"/>
      </w:pPr>
      <w:r>
        <w:t>Sprecher: Erika Kollmann-Till. Dauer: 19 Minuten.</w:t>
      </w:r>
      <w:r>
        <w:br/>
        <w:t>Heute ist Anton ein Pirat. Er hat alles, was ein Pirat braucht: ein Halstuch, eine Augenklappe, einen Säbel, eine Schatzkarte und ein kleines Segelboot. Und er macht alles, was Piraten so machen: über das Meer segeln, Ausschau halten und natürlich einen Schatz suchen … Die erfahrene Volksschullehrerin und international bekannte Autorin bietet mit diesem Buch einen idealen Einstieg in das Lesen lernen. So wird sinnerfassendes Lesen spielerisch geübt.</w:t>
      </w:r>
      <w:r>
        <w:br/>
        <w:t>Buch-Nr.: 55438</w:t>
      </w:r>
    </w:p>
    <w:p w14:paraId="74710745" w14:textId="77777777" w:rsidR="00000000" w:rsidRDefault="00000000">
      <w:pPr>
        <w:pStyle w:val="StandardWeb"/>
        <w:spacing w:after="0" w:afterAutospacing="0"/>
      </w:pPr>
    </w:p>
    <w:p w14:paraId="2F30CC3E" w14:textId="77777777" w:rsidR="00000000" w:rsidRDefault="00000000">
      <w:pPr>
        <w:pStyle w:val="StandardWeb"/>
        <w:spacing w:after="0" w:afterAutospacing="0"/>
      </w:pPr>
      <w:r>
        <w:rPr>
          <w:rStyle w:val="Fett"/>
        </w:rPr>
        <w:t>Hula, Saskia: Der beste Oskar der Welt!</w:t>
      </w:r>
    </w:p>
    <w:p w14:paraId="7E1828D5" w14:textId="77777777" w:rsidR="00000000" w:rsidRDefault="00000000">
      <w:pPr>
        <w:pStyle w:val="StandardWeb"/>
        <w:spacing w:after="0" w:afterAutospacing="0"/>
      </w:pPr>
      <w:r>
        <w:t>Sprecher: Andreas Roder. Dauer: 37 Minuten.</w:t>
      </w:r>
      <w:r>
        <w:br/>
        <w:t>Oskar weiß sich zu helfen. Er gründet die beste Bande, erfindet die coolste Schule und hütet (beinah) das größte Geheimnis der Welt. Vielfach preisgekrönt, Oskars Abenteuer machen immer Freude! Alle Geschichten von Oskar und seinen Freunden sind nun in diesem Band vereint.</w:t>
      </w:r>
      <w:r>
        <w:br/>
        <w:t>Buch-Nr.: 55198</w:t>
      </w:r>
    </w:p>
    <w:p w14:paraId="7FE36A10" w14:textId="77777777" w:rsidR="00000000" w:rsidRDefault="00000000">
      <w:pPr>
        <w:pStyle w:val="StandardWeb"/>
        <w:spacing w:after="0" w:afterAutospacing="0"/>
      </w:pPr>
    </w:p>
    <w:p w14:paraId="5268DD39" w14:textId="77777777" w:rsidR="00000000" w:rsidRDefault="00000000">
      <w:pPr>
        <w:pStyle w:val="StandardWeb"/>
        <w:spacing w:after="0" w:afterAutospacing="0"/>
      </w:pPr>
      <w:r>
        <w:rPr>
          <w:rStyle w:val="Fett"/>
        </w:rPr>
        <w:t>Hula, Saskia: Dicke Luft</w:t>
      </w:r>
    </w:p>
    <w:p w14:paraId="1BFBC5D3" w14:textId="77777777" w:rsidR="00000000" w:rsidRDefault="00000000">
      <w:pPr>
        <w:pStyle w:val="StandardWeb"/>
        <w:spacing w:after="0" w:afterAutospacing="0"/>
      </w:pPr>
      <w:r>
        <w:t>Sprecher: Erika Kollmann-Till. Dauer: 376 Minuten.</w:t>
      </w:r>
      <w:r>
        <w:br/>
        <w:t>Eigentlich ist Daniel ja nur irrtümlich auf dem Abenteuercamp für Übergewichtige gelandet. Und am liebsten würde er auch sofort wieder abreisen. In Wirklichkeit hat er nämlich ganz andere Sorgen: sein einziger Freund Rico ist stinksauer auf ihn, und möglicherweise ist Daniel sogar schuld daran, dass dieses dicke Mädchen aus seiner Schule verschwunden ist ... Kann man so etwas wirklich lösen, während man sich in der schwedischen Wildnis mit Muskelkater, Stromschnellen und Giftschlangen herumschlagen muss? Ab 9 Jahren.</w:t>
      </w:r>
      <w:r>
        <w:br/>
        <w:t>Buch-Nr.: 55743</w:t>
      </w:r>
    </w:p>
    <w:p w14:paraId="24E0FBA2" w14:textId="77777777" w:rsidR="00000000" w:rsidRDefault="00000000">
      <w:pPr>
        <w:pStyle w:val="StandardWeb"/>
        <w:spacing w:after="0" w:afterAutospacing="0"/>
      </w:pPr>
    </w:p>
    <w:p w14:paraId="6622305E" w14:textId="77777777" w:rsidR="00000000" w:rsidRDefault="00000000">
      <w:pPr>
        <w:pStyle w:val="StandardWeb"/>
        <w:spacing w:after="0" w:afterAutospacing="0"/>
      </w:pPr>
      <w:r>
        <w:rPr>
          <w:rStyle w:val="Fett"/>
        </w:rPr>
        <w:t>Hula, Saskia: Hyänen kommen nie zu spät</w:t>
      </w:r>
    </w:p>
    <w:p w14:paraId="48A68108" w14:textId="77777777" w:rsidR="00000000" w:rsidRDefault="00000000">
      <w:pPr>
        <w:pStyle w:val="StandardWeb"/>
        <w:spacing w:after="0" w:afterAutospacing="0"/>
      </w:pPr>
      <w:r>
        <w:t>Sprecher: Peter Bocek. Dauer: 92 Minuten.</w:t>
      </w:r>
      <w:r>
        <w:br/>
        <w:t>Fjodor der Dichter hat endlich einen Auftrag. Es ist auch höchste Zeit, denn Zucker und Öl neigen sich dem Ende zu. Leider fällt Fjodor keine einzige Zeile ein. Erst als eine Tüpfelhyäne bei ihm läutet und ihm hilft kommt die Sache in Schwung. - Buchklub-Taschenbuch in kindgerechter Gestaltung für ein Lesealter ab 9 Jahren, ab der 4. Schulstufe. Mit Rätsel und lustigen Tierreimen von A-Z.</w:t>
      </w:r>
      <w:r>
        <w:br/>
        <w:t>Buch-Nr.: 53772</w:t>
      </w:r>
    </w:p>
    <w:p w14:paraId="36B0E58D" w14:textId="77777777" w:rsidR="00000000" w:rsidRDefault="00000000">
      <w:pPr>
        <w:pStyle w:val="StandardWeb"/>
        <w:spacing w:after="0" w:afterAutospacing="0"/>
      </w:pPr>
    </w:p>
    <w:p w14:paraId="3B631D4D" w14:textId="77777777" w:rsidR="00000000" w:rsidRDefault="00000000">
      <w:pPr>
        <w:pStyle w:val="StandardWeb"/>
        <w:spacing w:after="0" w:afterAutospacing="0"/>
      </w:pPr>
      <w:r>
        <w:rPr>
          <w:rStyle w:val="Fett"/>
        </w:rPr>
        <w:t>Hula, Saskia: Marie macht Urlaub</w:t>
      </w:r>
    </w:p>
    <w:p w14:paraId="6467ECF6" w14:textId="77777777" w:rsidR="00000000" w:rsidRDefault="00000000">
      <w:pPr>
        <w:pStyle w:val="StandardWeb"/>
        <w:spacing w:after="0" w:afterAutospacing="0"/>
      </w:pPr>
      <w:r>
        <w:t>Sprecher: Erika Kollmann-Till. Dauer: 60 Minuten.</w:t>
      </w:r>
      <w:r>
        <w:br/>
        <w:t>Marie geht in die 1. Klasse. Sie hat schon alle Buchstaben gelernt und kann bis 30 rechnen. Plus und minus. Und Englisch kann Marie auch schon. Ein bisschen jedenfalls. Das alles ist ganz schön anstrengend. Deshalb ist Marie froh, dass die Sommerferien kommen. Der Papa kennt eine kleine Insel in Kroatien. Dort gibt es einen Campingplatz und da will der Papa hinfahren. Aber so einfach, wie Marie es sich vorgestellt hat, ist das In-den-Urlaub-fahren gar nicht: Allein was man da alles mitnehmen muss! Das passt ja gar nicht ins Auto hinein! Der Kofferraum ist voll.</w:t>
      </w:r>
      <w:r>
        <w:br/>
        <w:t>Buch-Nr.: 54115</w:t>
      </w:r>
    </w:p>
    <w:p w14:paraId="01FA78FB" w14:textId="77777777" w:rsidR="00000000" w:rsidRDefault="00000000">
      <w:pPr>
        <w:pStyle w:val="StandardWeb"/>
        <w:spacing w:after="0" w:afterAutospacing="0"/>
      </w:pPr>
    </w:p>
    <w:p w14:paraId="00FFDFF9" w14:textId="77777777" w:rsidR="00000000" w:rsidRDefault="00000000">
      <w:pPr>
        <w:pStyle w:val="StandardWeb"/>
        <w:spacing w:after="0" w:afterAutospacing="0"/>
      </w:pPr>
      <w:r>
        <w:rPr>
          <w:rStyle w:val="Fett"/>
        </w:rPr>
        <w:t>Hula, Saskia: Selma geht in die Luft</w:t>
      </w:r>
    </w:p>
    <w:p w14:paraId="733FFC11" w14:textId="77777777" w:rsidR="00000000" w:rsidRDefault="00000000">
      <w:pPr>
        <w:pStyle w:val="StandardWeb"/>
        <w:spacing w:after="0" w:afterAutospacing="0"/>
      </w:pPr>
      <w:r>
        <w:t>Sprecher: Irene Budischowsky. Dauer: 53 Minuten.</w:t>
      </w:r>
      <w:r>
        <w:br/>
        <w:t>Langweiliger konnten die blöden Sommerferien nicht sein, findet Selma - und Hund Klaus ist ganz ihrer Meinung. Kein Wunder, schließlich wohnen Oma und Opa am Ende der Welt, und dort liegen die Abenteuer eben nicht auf der Straße. Wenigstens kennt Papa ein paar gute Geschichten. Eindeutig die beste ist die von Ikarus, der unbedingt fliegen wollte. "Fliegen? Kann ich auch!", denkt Selma, schnappt sich ihre Engelsflügel und klettert aufs Schuppendach. So einfach ist es dann aber doch nicht. Ganz schön hoch hier oben, und die Flügel sind auch ziemlich popelig. Gut, dass irgendwann Mama vorbeikommt. Für Kinder ab 8 Jahren.</w:t>
      </w:r>
      <w:r>
        <w:br/>
        <w:t>Buch-Nr.: 57285</w:t>
      </w:r>
    </w:p>
    <w:p w14:paraId="78B61A3E" w14:textId="77777777" w:rsidR="00000000" w:rsidRDefault="00000000">
      <w:pPr>
        <w:pStyle w:val="StandardWeb"/>
        <w:spacing w:after="0" w:afterAutospacing="0"/>
      </w:pPr>
    </w:p>
    <w:p w14:paraId="7D19B647" w14:textId="77777777" w:rsidR="00000000" w:rsidRDefault="00000000">
      <w:pPr>
        <w:pStyle w:val="StandardWeb"/>
        <w:spacing w:after="0" w:afterAutospacing="0"/>
      </w:pPr>
      <w:r>
        <w:rPr>
          <w:rStyle w:val="Fett"/>
        </w:rPr>
        <w:t>Janisch, Heinz: Bernd Barfuß</w:t>
      </w:r>
    </w:p>
    <w:p w14:paraId="5E72C870" w14:textId="77777777" w:rsidR="00000000" w:rsidRDefault="00000000">
      <w:pPr>
        <w:pStyle w:val="StandardWeb"/>
        <w:spacing w:after="0" w:afterAutospacing="0"/>
      </w:pPr>
      <w:r>
        <w:t>Sprecher: Irene Budischowsky. Dauer: 14 Minuten.</w:t>
      </w:r>
      <w:r>
        <w:br/>
        <w:t xml:space="preserve">Wenn Bernd seine Turnschuhe auszieht, entfaltet er Superkräfte! Dann ist er schnell und stark und unbesiegbar. Im Park, in den Bernd mit seiner Klasse manchmal geht, ist seine Superkraft immer wieder gefragt. Wenn es darum geht, Kindern aus brenzlichen Situationen zu retten oder vermisste Haustiere schnell wiederzufinden, schlüpft Bernd aus seinen Schuhen und rennt so schnell, dass er kaum noch zu sehen ist. Bevor die anderen Kinder wissen, was da </w:t>
      </w:r>
      <w:r>
        <w:lastRenderedPageBreak/>
        <w:t>gerade geschieht, ist Bernd schon zurück und die Sache geregelt. Nur Bernds Klassenlehrerin versteht und flüstert ihm leise ins Ohr: "Bravo, Bernd Barfuß!" Für Kinder ab 5 Jahren.</w:t>
      </w:r>
      <w:r>
        <w:br/>
        <w:t>Buch-Nr.: 57282</w:t>
      </w:r>
    </w:p>
    <w:p w14:paraId="74805A42" w14:textId="77777777" w:rsidR="00000000" w:rsidRDefault="00000000">
      <w:pPr>
        <w:pStyle w:val="StandardWeb"/>
        <w:spacing w:after="0" w:afterAutospacing="0"/>
      </w:pPr>
    </w:p>
    <w:p w14:paraId="7B13938E" w14:textId="77777777" w:rsidR="00000000" w:rsidRDefault="00000000">
      <w:pPr>
        <w:pStyle w:val="StandardWeb"/>
        <w:spacing w:after="0" w:afterAutospacing="0"/>
      </w:pPr>
      <w:r>
        <w:rPr>
          <w:rStyle w:val="Fett"/>
        </w:rPr>
        <w:t>Janisch, Heinz: Einer für alle! Alle für Einen!</w:t>
      </w:r>
    </w:p>
    <w:p w14:paraId="391098E9" w14:textId="77777777" w:rsidR="00000000" w:rsidRDefault="00000000">
      <w:pPr>
        <w:pStyle w:val="StandardWeb"/>
        <w:spacing w:after="0" w:afterAutospacing="0"/>
      </w:pPr>
      <w:r>
        <w:t>Sprecher: Irene Budischowsky. Dauer: 16 Minuten.</w:t>
      </w:r>
      <w:r>
        <w:br/>
        <w:t>Dies ist die Geschichte von den berühmten Leibwächtern des Königs mit Namen Athos, Porthos, Aramis und d`Artagnan. Lange Jahre hatten sie dem König gedient nun aber steht ihr Abschied bevor… Eines Tages im Frühjahr erlebten sie ihr letztes gemeinsames Abenteuer. Einmal noch sollten sie für den Köng ihr Leben riskieren. Einmal noch sollte ihr Ruf erschallen: „Einer für alle! Alle für einen!“ Altersempfehlung 5-9 Jahre</w:t>
      </w:r>
      <w:r>
        <w:br/>
        <w:t>Buch-Nr.: 57131</w:t>
      </w:r>
    </w:p>
    <w:p w14:paraId="4CC6F2E4" w14:textId="77777777" w:rsidR="00000000" w:rsidRDefault="00000000">
      <w:pPr>
        <w:pStyle w:val="StandardWeb"/>
        <w:spacing w:after="0" w:afterAutospacing="0"/>
      </w:pPr>
    </w:p>
    <w:p w14:paraId="07610347" w14:textId="77777777" w:rsidR="00000000" w:rsidRDefault="00000000">
      <w:pPr>
        <w:pStyle w:val="StandardWeb"/>
        <w:spacing w:after="0" w:afterAutospacing="0"/>
      </w:pPr>
      <w:r>
        <w:rPr>
          <w:rStyle w:val="Fett"/>
        </w:rPr>
        <w:t>Karlmé, Andrea: Der Wörterhimmel des Fräulein Dill</w:t>
      </w:r>
    </w:p>
    <w:p w14:paraId="2FC7643B" w14:textId="77777777" w:rsidR="00000000" w:rsidRDefault="00000000">
      <w:pPr>
        <w:pStyle w:val="StandardWeb"/>
        <w:spacing w:after="0" w:afterAutospacing="0"/>
      </w:pPr>
      <w:r>
        <w:t>Sprecher: Christoph Prückner. Dauer: 100 Minuten.</w:t>
      </w:r>
      <w:r>
        <w:br/>
        <w:t>Schon am dritten Osterferientag langweilt sich Dennis, dessen Lieblingsbeschäftigung es ist, Quatschwörter zu erfinden. Quatschliederexpertin Mama ist auf Sprachreise in der Türkei und Papa ist immer nur mit seinem Garten beschäftigt. Mit einem Fernrohr sitzt Dennis, der gerne auch mal Detektiv spielt, hinter einem Dillbusch, als plötzlich ein kleines altes Fräulein mit einem Hexenbuckel auftaucht und ein komisches Rollauto vor sich herschiebt. Kinderbuch 6-8 Jahre.</w:t>
      </w:r>
      <w:r>
        <w:br/>
        <w:t>Buch-Nr.: 57613</w:t>
      </w:r>
    </w:p>
    <w:p w14:paraId="0F5CF012" w14:textId="77777777" w:rsidR="00000000" w:rsidRDefault="00000000">
      <w:pPr>
        <w:pStyle w:val="StandardWeb"/>
        <w:spacing w:after="0" w:afterAutospacing="0"/>
      </w:pPr>
    </w:p>
    <w:p w14:paraId="7B72A4B3" w14:textId="77777777" w:rsidR="00000000" w:rsidRDefault="00000000">
      <w:pPr>
        <w:pStyle w:val="StandardWeb"/>
        <w:spacing w:after="0" w:afterAutospacing="0"/>
      </w:pPr>
      <w:r>
        <w:rPr>
          <w:rStyle w:val="Fett"/>
        </w:rPr>
        <w:t>Kaspar, Ella: Echte Camper</w:t>
      </w:r>
    </w:p>
    <w:p w14:paraId="78254FC6" w14:textId="77777777" w:rsidR="00000000" w:rsidRDefault="00000000">
      <w:pPr>
        <w:pStyle w:val="StandardWeb"/>
        <w:spacing w:after="0" w:afterAutospacing="0"/>
      </w:pPr>
      <w:r>
        <w:t>Sprecher: H. Peter Friedl. Dauer: 249 Minuten.</w:t>
      </w:r>
      <w:r>
        <w:br/>
        <w:t>Benni kann es kaum erwarten – er fährt das erste Mal mit seiner Familie im nigelnagelneuen Campingbus ans Meer! Papa hat ihm versprochen, dass das der beste Urlaub seines Lebens wird. Und der muss es wissen, schließlich war auch er damals als Zwölfjähriger im Campingbus unterwegs. Das Problem ist nur: Campen entspricht so gar nicht Bennis Vorstellungen. Gelsen im Bus, Dreck im Bett, kein Klo weit und breit. Während das alles der kleinen Schwester nichts ausmacht, ist seine Toleranz bald ausgereizt: Ekelstufe 900! Für Benni beginnt ein Kampf: Einerseits will er sich nicht die Blöße geben und Papa enttäuschen. Andererseits bringt ihn diese ganze Campingsache an den Rand der Verzweiflung. Wie lässt sich dieses Dilemma lösen?</w:t>
      </w:r>
      <w:r>
        <w:br/>
        <w:t>Buch-Nr.: 56400</w:t>
      </w:r>
    </w:p>
    <w:p w14:paraId="4A725CBC" w14:textId="77777777" w:rsidR="00000000" w:rsidRDefault="00000000">
      <w:pPr>
        <w:pStyle w:val="StandardWeb"/>
        <w:spacing w:after="0" w:afterAutospacing="0"/>
      </w:pPr>
    </w:p>
    <w:p w14:paraId="205C713D" w14:textId="77777777" w:rsidR="00000000" w:rsidRDefault="00000000">
      <w:pPr>
        <w:pStyle w:val="StandardWeb"/>
        <w:spacing w:after="0" w:afterAutospacing="0"/>
      </w:pPr>
      <w:r>
        <w:rPr>
          <w:rStyle w:val="Fett"/>
        </w:rPr>
        <w:t>Kaster, Armin: Ferdi, Lutz und ich</w:t>
      </w:r>
    </w:p>
    <w:p w14:paraId="1570FBF1" w14:textId="77777777" w:rsidR="00000000" w:rsidRDefault="00000000">
      <w:pPr>
        <w:pStyle w:val="StandardWeb"/>
        <w:spacing w:after="0" w:afterAutospacing="0"/>
      </w:pPr>
      <w:r>
        <w:t>Sprecher: Andreas Roder. Dauer: 135 Minuten.</w:t>
      </w:r>
      <w:r>
        <w:br/>
        <w:t xml:space="preserve">Ferdi, Lutz und „ich“ wohnen im selben Haus und treten meistens gemeinsam auf. Sie sind </w:t>
      </w:r>
      <w:r>
        <w:lastRenderedPageBreak/>
        <w:t>schon immer befreundet. Wenn sie unterwegs sind, ist nichts und niemand sicher, das Chaos ist vorprogrammiert. Dabei ist es nur der ganz normale Alltag, der sie beschäftigt: Ein Keller voller Fernseher (Diebesgut?), ein Großvater, der mit dem Rennrad stürzt, ein Vater mit Stromschlag, verbotene Meerschweinchen, verliebte Mütter (megapeinlich), eine gruselige Geisterbahn, zwischendrin natürlich auch Streit, Unmengen von Eiscreme (mit Doppelsahne) und Schleudern. Drei Freunde, wie sie im Bilderbuch stehen.</w:t>
      </w:r>
      <w:r>
        <w:br/>
        <w:t>Buch-Nr.: 56340</w:t>
      </w:r>
    </w:p>
    <w:p w14:paraId="2A7E0AAB" w14:textId="77777777" w:rsidR="00000000" w:rsidRDefault="00000000">
      <w:pPr>
        <w:pStyle w:val="StandardWeb"/>
        <w:spacing w:after="0" w:afterAutospacing="0"/>
      </w:pPr>
    </w:p>
    <w:p w14:paraId="406C0BDA" w14:textId="77777777" w:rsidR="00000000" w:rsidRDefault="00000000">
      <w:pPr>
        <w:pStyle w:val="StandardWeb"/>
        <w:spacing w:after="0" w:afterAutospacing="0"/>
      </w:pPr>
      <w:r>
        <w:rPr>
          <w:rStyle w:val="Fett"/>
        </w:rPr>
        <w:t>Kaster, Armin: Ferdi, Lutz und ich in der Schule</w:t>
      </w:r>
    </w:p>
    <w:p w14:paraId="0C0F79D9" w14:textId="77777777" w:rsidR="00000000" w:rsidRDefault="00000000">
      <w:pPr>
        <w:pStyle w:val="StandardWeb"/>
        <w:spacing w:after="0" w:afterAutospacing="0"/>
      </w:pPr>
      <w:r>
        <w:t>Sprecher: Andreas Roder. Dauer: 150 Minuten.</w:t>
      </w:r>
      <w:r>
        <w:br/>
        <w:t>Juhuuuu! Schulschluss! Es könnte alles so einfach sein: entspannte letzte Woche, Zeugnisverteilung und ab in die Ferien. Aber der Lehrer tritt in sämtliche Fettnäpfchen, der Elternsprechtag birgt die Gefahr, dass alle Geheimnisse an die Öffentlichkeit gelangen (auch die der Eltern), das Sportfest ist eine Tortur. Und am Ende noch die Theateraufführung … Damit die Kinder gestärkt in die Ferien gehen können, sind schon einige Kugeln Eiscreme nötig.</w:t>
      </w:r>
      <w:r>
        <w:br/>
        <w:t>Buch-Nr.: 57163</w:t>
      </w:r>
    </w:p>
    <w:p w14:paraId="48C23088" w14:textId="77777777" w:rsidR="00000000" w:rsidRDefault="00000000">
      <w:pPr>
        <w:pStyle w:val="StandardWeb"/>
        <w:spacing w:after="0" w:afterAutospacing="0"/>
      </w:pPr>
    </w:p>
    <w:p w14:paraId="5CCC9BCF" w14:textId="77777777" w:rsidR="00000000" w:rsidRDefault="00000000">
      <w:pPr>
        <w:pStyle w:val="StandardWeb"/>
        <w:spacing w:after="0" w:afterAutospacing="0"/>
      </w:pPr>
      <w:r>
        <w:rPr>
          <w:rStyle w:val="Fett"/>
        </w:rPr>
        <w:t>Kästner, Erich: Das doppelte Lottchen</w:t>
      </w:r>
    </w:p>
    <w:p w14:paraId="30823C33" w14:textId="77777777" w:rsidR="00000000" w:rsidRDefault="00000000">
      <w:pPr>
        <w:pStyle w:val="StandardWeb"/>
        <w:spacing w:after="0" w:afterAutospacing="0"/>
      </w:pPr>
      <w:r>
        <w:t>Sprecher: Marianne Gerzner. Dauer: 193 Minuten.</w:t>
      </w:r>
      <w:r>
        <w:br/>
        <w:t>Es ist schon seltsam, wenn zwei kleine Mädchen, die bisher nichts voneinander wussten, sich plötzlich in einem Kinderheim gegenüberstehen und feststellen müssen, dass sie sich gleichen wie ein Ei dem anderen. Eine lustige Zeit beginnt.</w:t>
      </w:r>
      <w:r>
        <w:br/>
        <w:t>Buch-Nr.: 40152</w:t>
      </w:r>
    </w:p>
    <w:p w14:paraId="0F4C4EDE" w14:textId="77777777" w:rsidR="00000000" w:rsidRDefault="00000000">
      <w:pPr>
        <w:pStyle w:val="StandardWeb"/>
        <w:spacing w:after="0" w:afterAutospacing="0"/>
      </w:pPr>
    </w:p>
    <w:p w14:paraId="7D7A420F" w14:textId="77777777" w:rsidR="00000000" w:rsidRDefault="00000000">
      <w:pPr>
        <w:pStyle w:val="StandardWeb"/>
        <w:spacing w:after="0" w:afterAutospacing="0"/>
      </w:pPr>
      <w:r>
        <w:rPr>
          <w:rStyle w:val="Fett"/>
        </w:rPr>
        <w:t>Kelly, Jacqueline: Calpurnias faszinierende Forschungen</w:t>
      </w:r>
    </w:p>
    <w:p w14:paraId="5645281E" w14:textId="77777777" w:rsidR="00000000" w:rsidRDefault="00000000">
      <w:pPr>
        <w:pStyle w:val="StandardWeb"/>
        <w:spacing w:after="0" w:afterAutospacing="0"/>
      </w:pPr>
      <w:r>
        <w:t>Sprecher: Christine Renhardt. Dauer: 708 Minuten.</w:t>
      </w:r>
      <w:r>
        <w:br/>
        <w:t>Calpurnia liebt die Natur und die Tiere und träumt davon, Forscherin zu werden. Von ihrem Großvater hat sie gelernt, Pflanzen zu bestimmen und wissenschaftliche Instrumente einzusetzen. Gemeinsam mit ihrem jüngeren Bruder Travis versorgt sie hilfsbedürftige Tiere. Ein Gürteltier, ein Waschbär und ein Hundewelpe finden bei ihr ein Zuhause auf Zeit. Callie füttert, beobachtet und untersucht die Tiere, liest bei Darwin nach und vertieft ihre naturkundlichen Kenntnisse. Als ein Tierarzt in den Ort zieht, wird klar, dass sie genau die richtige Assistentin für ihn ist. Doch Veterinär ist ein Beruf für Jungen, und Callie ist das einzige Mädchen unter sechs Geschwistern.</w:t>
      </w:r>
      <w:r>
        <w:br/>
        <w:t>Buch-Nr.: 56314</w:t>
      </w:r>
    </w:p>
    <w:p w14:paraId="3620EBAE" w14:textId="77777777" w:rsidR="00000000" w:rsidRDefault="00000000">
      <w:pPr>
        <w:pStyle w:val="StandardWeb"/>
        <w:spacing w:after="0" w:afterAutospacing="0"/>
      </w:pPr>
    </w:p>
    <w:p w14:paraId="27FE3174" w14:textId="77777777" w:rsidR="00000000" w:rsidRDefault="00000000">
      <w:pPr>
        <w:pStyle w:val="StandardWeb"/>
        <w:spacing w:after="0" w:afterAutospacing="0"/>
      </w:pPr>
      <w:r>
        <w:rPr>
          <w:rStyle w:val="Fett"/>
        </w:rPr>
        <w:t>Key, Watt: Alabama Moon</w:t>
      </w:r>
    </w:p>
    <w:p w14:paraId="5DBBEE4E" w14:textId="77777777" w:rsidR="00000000" w:rsidRDefault="00000000">
      <w:pPr>
        <w:pStyle w:val="StandardWeb"/>
        <w:spacing w:after="0" w:afterAutospacing="0"/>
      </w:pPr>
      <w:r>
        <w:lastRenderedPageBreak/>
        <w:t>Sprecher: Hans Nenoff. Dauer: 546 Minuten.</w:t>
      </w:r>
      <w:r>
        <w:br/>
        <w:t>Zwei gegen die Welt! Ein Abenteuer in der Wildnis. Moon weiß, wie man in der Wildnis überlebt. Sein ganzes Leben hat er mit seinem Vater allein in den entlegenen Wäldern Alabamas gehaust, in einer selbstgebauten Hütte. Als Moons Vater stirbt, macht er sich allein auf den Weg nach Alaska, um dort nach anderen zu suchen, die ebenso leben wie er. Unterwegs trifft er Kit, einen Jungen aus dem Heim.</w:t>
      </w:r>
      <w:r>
        <w:br/>
        <w:t>Buch-Nr.: 51184</w:t>
      </w:r>
    </w:p>
    <w:p w14:paraId="0DB204E6" w14:textId="77777777" w:rsidR="00000000" w:rsidRDefault="00000000">
      <w:pPr>
        <w:pStyle w:val="StandardWeb"/>
        <w:spacing w:after="0" w:afterAutospacing="0"/>
      </w:pPr>
    </w:p>
    <w:p w14:paraId="0172A7E0" w14:textId="77777777" w:rsidR="00000000" w:rsidRDefault="00000000">
      <w:pPr>
        <w:pStyle w:val="StandardWeb"/>
        <w:spacing w:after="0" w:afterAutospacing="0"/>
      </w:pPr>
      <w:r>
        <w:rPr>
          <w:rStyle w:val="Fett"/>
        </w:rPr>
        <w:t>Konsalik, Heinz G.: Wer sich nicht wehrt...</w:t>
      </w:r>
    </w:p>
    <w:p w14:paraId="269EF852" w14:textId="77777777" w:rsidR="00000000" w:rsidRDefault="00000000">
      <w:pPr>
        <w:pStyle w:val="StandardWeb"/>
        <w:spacing w:after="0" w:afterAutospacing="0"/>
      </w:pPr>
      <w:r>
        <w:t>Sprecher: Elfie Heilig. Dauer: 480 Minuten.</w:t>
      </w:r>
      <w:r>
        <w:br/>
        <w:t>Pumpi, der Hund des 9jährigen Michael und Micky, die Katze der um ein Jahr jüngeren Wiga, sind verschwunden. Es waren skrupellose Tierfänger am Werk. Als die Kinder zusammen mit ihren Eltern nach ihnen suchen, kommt es zu dramatischen Verwicklungen.</w:t>
      </w:r>
      <w:r>
        <w:br/>
        <w:t>Buch-Nr.: 50559</w:t>
      </w:r>
    </w:p>
    <w:p w14:paraId="3BA92141" w14:textId="77777777" w:rsidR="00000000" w:rsidRDefault="00000000">
      <w:pPr>
        <w:pStyle w:val="StandardWeb"/>
        <w:spacing w:after="0" w:afterAutospacing="0"/>
      </w:pPr>
    </w:p>
    <w:p w14:paraId="626D9A2F" w14:textId="77777777" w:rsidR="00000000" w:rsidRDefault="00000000">
      <w:pPr>
        <w:pStyle w:val="StandardWeb"/>
        <w:spacing w:after="0" w:afterAutospacing="0"/>
      </w:pPr>
      <w:r>
        <w:rPr>
          <w:rStyle w:val="Fett"/>
        </w:rPr>
        <w:t>Kruse, Max: Zwilling Luftballon</w:t>
      </w:r>
    </w:p>
    <w:p w14:paraId="21C0DDE2" w14:textId="77777777" w:rsidR="00000000" w:rsidRDefault="00000000">
      <w:pPr>
        <w:pStyle w:val="StandardWeb"/>
        <w:spacing w:after="0" w:afterAutospacing="0"/>
      </w:pPr>
      <w:r>
        <w:t>Sprecher: Helga Schick. Dauer: 87 Minuten.</w:t>
      </w:r>
      <w:r>
        <w:br/>
        <w:t>Für die Zwillinge Zwill und Ling geht der Wunsch, fliegen zu können, in Erfüllung.</w:t>
      </w:r>
      <w:r>
        <w:br/>
        <w:t>Buch-Nr.: 43494</w:t>
      </w:r>
    </w:p>
    <w:p w14:paraId="7F0CF4A6" w14:textId="77777777" w:rsidR="00000000" w:rsidRDefault="00000000">
      <w:pPr>
        <w:pStyle w:val="StandardWeb"/>
        <w:spacing w:after="0" w:afterAutospacing="0"/>
      </w:pPr>
    </w:p>
    <w:p w14:paraId="2F12846F" w14:textId="77777777" w:rsidR="00000000" w:rsidRDefault="00000000">
      <w:pPr>
        <w:pStyle w:val="StandardWeb"/>
        <w:spacing w:after="0" w:afterAutospacing="0"/>
      </w:pPr>
      <w:r>
        <w:rPr>
          <w:rStyle w:val="Fett"/>
        </w:rPr>
        <w:t>Krüss, James: Der Weihnachtspapagei</w:t>
      </w:r>
    </w:p>
    <w:p w14:paraId="746F612D" w14:textId="77777777" w:rsidR="00000000" w:rsidRDefault="00000000">
      <w:pPr>
        <w:pStyle w:val="StandardWeb"/>
        <w:spacing w:after="0" w:afterAutospacing="0"/>
      </w:pPr>
      <w:r>
        <w:t>Sprecher: Walter Kreye, Eleven Labs (KI) . Dauer: 83 Minuten.</w:t>
      </w:r>
      <w:r>
        <w:br/>
        <w:t xml:space="preserve">Oje! Leentjes Papagei ist gestorben und das kleine Mädchen ist vor Kummer furchtbar krank. Dabei steht Weihnachten vor der Tür! Da hilft keine Medizin und guter Rat ist teuer. Doch der alte Doktor van der Tholen weiß, was zu tun ist. Er verspricht Leentje, dass sie bis Heiligabend einen neuen Papagei haben wird. Nur - wer soll bei den Winterstürmen bis nach London fahren, um dort so ein Tier zu besorgen? Des Doktors Neffe Pieter und sein Freund Hein sind gestandene Männer, die das Unmögliche wagen könnten... Ab 8 Jahren. Bei diesem Hörbuch handelt es sich um ein käuflich erworbenes Hörbuch, das barrierefrei aufbereitet wurde. </w:t>
      </w:r>
      <w:r>
        <w:br/>
        <w:t>Buch-Nr.: 32134</w:t>
      </w:r>
    </w:p>
    <w:p w14:paraId="6FEFE6CB" w14:textId="77777777" w:rsidR="00000000" w:rsidRDefault="00000000">
      <w:pPr>
        <w:pStyle w:val="StandardWeb"/>
        <w:spacing w:after="0" w:afterAutospacing="0"/>
      </w:pPr>
    </w:p>
    <w:p w14:paraId="6175E5DE" w14:textId="77777777" w:rsidR="00000000" w:rsidRDefault="00000000">
      <w:pPr>
        <w:pStyle w:val="StandardWeb"/>
        <w:spacing w:after="0" w:afterAutospacing="0"/>
      </w:pPr>
      <w:r>
        <w:rPr>
          <w:rStyle w:val="Fett"/>
        </w:rPr>
        <w:t>Lambeck, Silke: Die Ahoibande</w:t>
      </w:r>
    </w:p>
    <w:p w14:paraId="030053B0" w14:textId="77777777" w:rsidR="00000000" w:rsidRDefault="00000000">
      <w:pPr>
        <w:pStyle w:val="StandardWeb"/>
      </w:pPr>
      <w:r>
        <w:t>Sprecher: Andreas Roder. Dauer: 128 Minuten.</w:t>
      </w:r>
      <w:r>
        <w:br/>
        <w:t xml:space="preserve">Wie kam Willi zu seinem Namen? Warum verschwindet Jojo bei jeder Gelegenheit? Wieso unterhält sich Paule immer mit dem alten Hannes? Und: Ist Schulz ein echter Insulaner, obwohl er aus Berlin kommt? Das sind so Fragen auf der kleinen Nordseeinsel, auf der die vier wohnen. Sie sind eine echte Bande. Und erleben so ziemlich jedes Mal ein neues Abenteuer, wenn sie sich sehen ... Egal ob Frühling, Sommer, Herbst oder Winter. Was ihnen </w:t>
      </w:r>
      <w:r>
        <w:lastRenderedPageBreak/>
        <w:t>so alles passiert - mit gestrandeten Robben, gestohlenen Wikingeramuletten und einem echten Inselwettkampf - könnt Ihr selber lesen. Oder Euch vorlesen lassen. Oder anderen vorlesen. Ahoi!</w:t>
      </w:r>
      <w:r>
        <w:br/>
        <w:t>Buch-Nr.: 57207</w:t>
      </w:r>
    </w:p>
    <w:p w14:paraId="3E9738D7" w14:textId="77777777" w:rsidR="00000000" w:rsidRDefault="00000000">
      <w:pPr>
        <w:pStyle w:val="StandardWeb"/>
        <w:spacing w:after="0" w:afterAutospacing="0"/>
      </w:pPr>
      <w:r>
        <w:rPr>
          <w:rStyle w:val="Fett"/>
          <w:rFonts w:ascii="Arial" w:hAnsi="Arial" w:cs="Arial"/>
        </w:rPr>
        <w:t>Lindgren, Astrid: Pippi Langstrumpf [1]</w:t>
      </w:r>
    </w:p>
    <w:p w14:paraId="4A6C68E6" w14:textId="77777777" w:rsidR="00000000" w:rsidRDefault="00000000">
      <w:pPr>
        <w:pStyle w:val="StandardWeb"/>
        <w:spacing w:after="0" w:afterAutospacing="0"/>
      </w:pPr>
      <w:r>
        <w:rPr>
          <w:rFonts w:ascii="Arial" w:hAnsi="Arial" w:cs="Arial"/>
        </w:rPr>
        <w:t>Sprecher: Käte Koch. Dauer: 331 Minuten.</w:t>
      </w:r>
      <w:r>
        <w:rPr>
          <w:rFonts w:ascii="Arial" w:hAnsi="Arial" w:cs="Arial"/>
        </w:rPr>
        <w:br/>
        <w:t xml:space="preserve">Phantasievolle, heitere Geschichte von Pippi, die in der Abwesenheit des Vaters - der Kapitän ist - mit ihrem Pferd und einem Affen in der Villa Kunterbunt wohnt. Gemeinsam mit den Nachbarskindern erlebt Pippi lustige und seltsame Abenteuer. </w:t>
      </w:r>
    </w:p>
    <w:p w14:paraId="3C011366" w14:textId="77777777" w:rsidR="00000000" w:rsidRDefault="00000000">
      <w:pPr>
        <w:pStyle w:val="StandardWeb"/>
        <w:spacing w:after="0" w:afterAutospacing="0"/>
      </w:pPr>
      <w:r>
        <w:rPr>
          <w:rFonts w:ascii="Arial" w:hAnsi="Arial" w:cs="Arial"/>
        </w:rPr>
        <w:t>Titel-Nr 1 der Reihe Pippi Langstrumpf. 4 Reihentitel in unserem Bestand.</w:t>
      </w:r>
    </w:p>
    <w:p w14:paraId="105213B6" w14:textId="77777777" w:rsidR="00000000" w:rsidRDefault="00000000">
      <w:pPr>
        <w:pStyle w:val="StandardWeb"/>
        <w:spacing w:after="0" w:afterAutospacing="0"/>
      </w:pPr>
      <w:r>
        <w:rPr>
          <w:rFonts w:ascii="Arial" w:hAnsi="Arial" w:cs="Arial"/>
        </w:rPr>
        <w:t>Buch-Nr.: 51165</w:t>
      </w:r>
    </w:p>
    <w:p w14:paraId="37CAF6EC" w14:textId="77777777" w:rsidR="00000000" w:rsidRDefault="00000000">
      <w:pPr>
        <w:pStyle w:val="StandardWeb"/>
        <w:spacing w:after="0" w:afterAutospacing="0"/>
      </w:pPr>
    </w:p>
    <w:p w14:paraId="006F925B" w14:textId="77777777" w:rsidR="00000000" w:rsidRDefault="00000000">
      <w:pPr>
        <w:pStyle w:val="StandardWeb"/>
        <w:spacing w:after="0" w:afterAutospacing="0"/>
      </w:pPr>
      <w:r>
        <w:rPr>
          <w:rStyle w:val="Fett"/>
          <w:rFonts w:ascii="Arial" w:hAnsi="Arial" w:cs="Arial"/>
        </w:rPr>
        <w:t>Lindgren, Astrid: Pippi Langstrumpf geht an Bord [3]</w:t>
      </w:r>
    </w:p>
    <w:p w14:paraId="534E5FA2" w14:textId="77777777" w:rsidR="00000000" w:rsidRDefault="00000000">
      <w:pPr>
        <w:pStyle w:val="StandardWeb"/>
        <w:spacing w:after="0" w:afterAutospacing="0"/>
      </w:pPr>
      <w:r>
        <w:rPr>
          <w:rFonts w:ascii="Arial" w:hAnsi="Arial" w:cs="Arial"/>
        </w:rPr>
        <w:t>Sprecher: Ursula Vogel. Dauer: 171 Minuten.</w:t>
      </w:r>
      <w:r>
        <w:rPr>
          <w:rFonts w:ascii="Arial" w:hAnsi="Arial" w:cs="Arial"/>
        </w:rPr>
        <w:br/>
        <w:t xml:space="preserve">Pippi ist doch nicht mit ihrem Vater Kapitän Efraim Langstrumpf auf der "Hoppetosse" in die Südsee gereist. Er hat ihr einen Koffer voll Gold geschenkt. Die Gauner Donner-Karlsson und Blom beobachten das aus ihrer Gefängniszelle, brechen aus und starten einen Coup, der scheitert. </w:t>
      </w:r>
    </w:p>
    <w:p w14:paraId="00B7BB00" w14:textId="77777777" w:rsidR="00000000" w:rsidRDefault="00000000">
      <w:pPr>
        <w:pStyle w:val="StandardWeb"/>
        <w:spacing w:after="0" w:afterAutospacing="0"/>
      </w:pPr>
      <w:r>
        <w:rPr>
          <w:rFonts w:ascii="Arial" w:hAnsi="Arial" w:cs="Arial"/>
        </w:rPr>
        <w:t>Titel-Nr 2 der Reihe Pippi Langstrumpf. 4 Reihentitel in unserem Bestand.</w:t>
      </w:r>
    </w:p>
    <w:p w14:paraId="238D9238" w14:textId="77777777" w:rsidR="00000000" w:rsidRDefault="00000000">
      <w:pPr>
        <w:pStyle w:val="StandardWeb"/>
        <w:spacing w:after="0" w:afterAutospacing="0"/>
      </w:pPr>
      <w:r>
        <w:rPr>
          <w:rFonts w:ascii="Arial" w:hAnsi="Arial" w:cs="Arial"/>
        </w:rPr>
        <w:t>Buch-Nr.: 51163</w:t>
      </w:r>
    </w:p>
    <w:p w14:paraId="092F3010" w14:textId="77777777" w:rsidR="00000000" w:rsidRDefault="00000000">
      <w:pPr>
        <w:pStyle w:val="StandardWeb"/>
        <w:spacing w:after="0" w:afterAutospacing="0"/>
      </w:pPr>
    </w:p>
    <w:p w14:paraId="725379E3" w14:textId="77777777" w:rsidR="00000000" w:rsidRDefault="00000000">
      <w:pPr>
        <w:pStyle w:val="StandardWeb"/>
        <w:spacing w:after="0" w:afterAutospacing="0"/>
      </w:pPr>
      <w:r>
        <w:rPr>
          <w:rStyle w:val="Fett"/>
          <w:rFonts w:ascii="Arial" w:hAnsi="Arial" w:cs="Arial"/>
        </w:rPr>
        <w:t>Lindgren, Astrid: Pippi in Taka-Tuka-Land</w:t>
      </w:r>
    </w:p>
    <w:p w14:paraId="0777F823" w14:textId="77777777" w:rsidR="00000000" w:rsidRDefault="00000000">
      <w:pPr>
        <w:pStyle w:val="StandardWeb"/>
        <w:spacing w:after="0" w:afterAutospacing="0"/>
      </w:pPr>
      <w:r>
        <w:rPr>
          <w:rFonts w:ascii="Arial" w:hAnsi="Arial" w:cs="Arial"/>
        </w:rPr>
        <w:t>Sprecher: Ruth Rockenschaub. Dauer: 151 Minuten.</w:t>
      </w:r>
      <w:r>
        <w:rPr>
          <w:rFonts w:ascii="Arial" w:hAnsi="Arial" w:cs="Arial"/>
        </w:rPr>
        <w:br/>
        <w:t xml:space="preserve">Beim Spielen finden Pippi, Tommy und Annika eine Flaschenpost von Pippis Vater Kapitän Langstrumpf, der von Seeräubern gekapert und in die Seeräuberfestung gebracht wurde. Pippi beschließt eine Rettungsaktion. </w:t>
      </w:r>
    </w:p>
    <w:p w14:paraId="2076F98F" w14:textId="77777777" w:rsidR="00000000" w:rsidRDefault="00000000">
      <w:pPr>
        <w:pStyle w:val="StandardWeb"/>
        <w:spacing w:after="0" w:afterAutospacing="0"/>
      </w:pPr>
      <w:r>
        <w:rPr>
          <w:rFonts w:ascii="Arial" w:hAnsi="Arial" w:cs="Arial"/>
        </w:rPr>
        <w:t>Titel-Nr 3 der Reihe Pippi Langstrumpf. 4 Reihentitel in unserem Bestand.</w:t>
      </w:r>
    </w:p>
    <w:p w14:paraId="0F50A830" w14:textId="77777777" w:rsidR="00000000" w:rsidRDefault="00000000">
      <w:pPr>
        <w:pStyle w:val="StandardWeb"/>
        <w:spacing w:after="0" w:afterAutospacing="0"/>
      </w:pPr>
      <w:r>
        <w:rPr>
          <w:rFonts w:ascii="Arial" w:hAnsi="Arial" w:cs="Arial"/>
        </w:rPr>
        <w:t>Buch-Nr.: 51162</w:t>
      </w:r>
    </w:p>
    <w:p w14:paraId="2450E69F" w14:textId="77777777" w:rsidR="00000000" w:rsidRDefault="00000000">
      <w:pPr>
        <w:pStyle w:val="StandardWeb"/>
        <w:spacing w:after="0" w:afterAutospacing="0"/>
      </w:pPr>
    </w:p>
    <w:p w14:paraId="4EAC298B" w14:textId="77777777" w:rsidR="00000000" w:rsidRDefault="00000000">
      <w:pPr>
        <w:pStyle w:val="StandardWeb"/>
        <w:spacing w:after="0" w:afterAutospacing="0"/>
      </w:pPr>
      <w:r>
        <w:rPr>
          <w:rStyle w:val="Fett"/>
          <w:rFonts w:ascii="Arial" w:hAnsi="Arial" w:cs="Arial"/>
        </w:rPr>
        <w:t>Lindgren, Astrid: Pippi plündert den Weihnachtsbaum</w:t>
      </w:r>
    </w:p>
    <w:p w14:paraId="3DC293C9" w14:textId="77777777" w:rsidR="00000000" w:rsidRDefault="00000000">
      <w:pPr>
        <w:pStyle w:val="StandardWeb"/>
        <w:spacing w:after="0" w:afterAutospacing="0"/>
      </w:pPr>
      <w:r>
        <w:rPr>
          <w:rFonts w:ascii="Arial" w:hAnsi="Arial" w:cs="Arial"/>
        </w:rPr>
        <w:t>Sprecher: Silke Geertz. Dauer: 24 Minuten.</w:t>
      </w:r>
      <w:r>
        <w:rPr>
          <w:rFonts w:ascii="Arial" w:hAnsi="Arial" w:cs="Arial"/>
        </w:rPr>
        <w:br/>
        <w:t xml:space="preserve">Die beliebte Kinderbuchautorin erzählt hier von einem Weihnachtsfest bei Pippi Langstrumpf, das so ist, wie es sich wohl alle Kinder wünschen. Ab 6 Jahren. </w:t>
      </w:r>
    </w:p>
    <w:p w14:paraId="6CAC5B23" w14:textId="77777777" w:rsidR="00000000" w:rsidRDefault="00000000">
      <w:pPr>
        <w:pStyle w:val="StandardWeb"/>
        <w:spacing w:after="0" w:afterAutospacing="0"/>
      </w:pPr>
      <w:r>
        <w:rPr>
          <w:rFonts w:ascii="Arial" w:hAnsi="Arial" w:cs="Arial"/>
        </w:rPr>
        <w:lastRenderedPageBreak/>
        <w:t>Titel-Nr 4 der Reihe Pippi Langstrumpf. 4 Reihentitel in unserem Bestand.</w:t>
      </w:r>
    </w:p>
    <w:p w14:paraId="2B3134BE" w14:textId="77777777" w:rsidR="00000000" w:rsidRDefault="00000000">
      <w:pPr>
        <w:pStyle w:val="StandardWeb"/>
        <w:spacing w:after="0" w:afterAutospacing="0"/>
      </w:pPr>
      <w:r>
        <w:rPr>
          <w:rFonts w:ascii="Arial" w:hAnsi="Arial" w:cs="Arial"/>
        </w:rPr>
        <w:t>Buch-Nr.: 52665</w:t>
      </w:r>
    </w:p>
    <w:p w14:paraId="19C12D93" w14:textId="77777777" w:rsidR="00000000" w:rsidRDefault="00000000">
      <w:pPr>
        <w:pStyle w:val="StandardWeb"/>
        <w:spacing w:after="240" w:afterAutospacing="0"/>
      </w:pPr>
      <w:r>
        <w:br/>
      </w:r>
    </w:p>
    <w:p w14:paraId="22FE1DFF" w14:textId="77777777" w:rsidR="00000000" w:rsidRDefault="00000000">
      <w:pPr>
        <w:pStyle w:val="StandardWeb"/>
        <w:spacing w:after="0" w:afterAutospacing="0"/>
      </w:pPr>
      <w:r>
        <w:rPr>
          <w:rStyle w:val="Fett"/>
        </w:rPr>
        <w:t>Lobe, Mira: Die Räuberbraut</w:t>
      </w:r>
    </w:p>
    <w:p w14:paraId="09D17EF4" w14:textId="77777777" w:rsidR="00000000" w:rsidRDefault="00000000">
      <w:pPr>
        <w:pStyle w:val="StandardWeb"/>
        <w:spacing w:after="0" w:afterAutospacing="0"/>
      </w:pPr>
      <w:r>
        <w:t>Sprecher: Elisabeth Szabo. Dauer: 311 Minuten.</w:t>
      </w:r>
      <w:r>
        <w:br/>
        <w:t>Mathile Meier, fast 13 Jahre alt, lebt mit ihren Eltern und ihrem etwa 2 Jahre älteren Bruder zusammen in Wien. Sie ist ein kluges, selbstbewusstes Mädchen, das sich kein Blatt vor den Mund nimmt, was sie in der Schule oft in Schwierigkeiten bringt. Sie liest gerne und viel und als sie eines Abends Robin Hood unter ihrer Bettdecke liest, träumt sie sich in ihren eigenen Räuberwald...</w:t>
      </w:r>
      <w:r>
        <w:br/>
        <w:t>Buch-Nr.: 44886</w:t>
      </w:r>
    </w:p>
    <w:p w14:paraId="45001CC6" w14:textId="77777777" w:rsidR="00000000" w:rsidRDefault="00000000">
      <w:pPr>
        <w:pStyle w:val="StandardWeb"/>
        <w:spacing w:after="0" w:afterAutospacing="0"/>
      </w:pPr>
    </w:p>
    <w:p w14:paraId="305CB25F" w14:textId="77777777" w:rsidR="00000000" w:rsidRDefault="00000000">
      <w:pPr>
        <w:pStyle w:val="StandardWeb"/>
        <w:spacing w:after="0" w:afterAutospacing="0"/>
      </w:pPr>
      <w:r>
        <w:rPr>
          <w:rStyle w:val="Fett"/>
        </w:rPr>
        <w:t>London, Jack: Alaska-Kid</w:t>
      </w:r>
    </w:p>
    <w:p w14:paraId="6F33A333" w14:textId="77777777" w:rsidR="00000000" w:rsidRDefault="00000000">
      <w:pPr>
        <w:pStyle w:val="StandardWeb"/>
        <w:spacing w:after="0" w:afterAutospacing="0"/>
      </w:pPr>
      <w:r>
        <w:t>Sprecher: Fritz Holy. Dauer: 371 Minuten.</w:t>
      </w:r>
      <w:r>
        <w:br/>
        <w:t>Die Abenteuer von Christoffer Bellew, genannt Alaska-Kid, als Goldsucher, Spieler, Abenteurer in einer brutalen Männerwelt mitten im subarktischen Alaska sind atemberaubend zu lesen.</w:t>
      </w:r>
      <w:r>
        <w:br/>
        <w:t>Buch-Nr.: 41423</w:t>
      </w:r>
    </w:p>
    <w:p w14:paraId="2B08E0AD" w14:textId="77777777" w:rsidR="00000000" w:rsidRDefault="00000000">
      <w:pPr>
        <w:pStyle w:val="StandardWeb"/>
        <w:spacing w:after="0" w:afterAutospacing="0"/>
      </w:pPr>
    </w:p>
    <w:p w14:paraId="0EA01E26" w14:textId="77777777" w:rsidR="00000000" w:rsidRDefault="00000000">
      <w:pPr>
        <w:pStyle w:val="StandardWeb"/>
        <w:spacing w:after="0" w:afterAutospacing="0"/>
      </w:pPr>
      <w:r>
        <w:rPr>
          <w:rStyle w:val="Fett"/>
        </w:rPr>
        <w:t>London, Jack: Fischpiraten</w:t>
      </w:r>
    </w:p>
    <w:p w14:paraId="2FB14E5B" w14:textId="77777777" w:rsidR="00000000" w:rsidRDefault="00000000">
      <w:pPr>
        <w:pStyle w:val="StandardWeb"/>
        <w:spacing w:after="0" w:afterAutospacing="0"/>
      </w:pPr>
      <w:r>
        <w:t>Sprecher: Herbert Pachler. Dauer: 239 Minuten.</w:t>
      </w:r>
      <w:r>
        <w:br/>
        <w:t>Es war keine leichte Aufgabe, die wir uns gestellt hatten. Um einen Mann, der illegal fischt, überführen zu können, war es nötig, ihn auf frischer Tat mit dem gesamten Beweismaterial für sein Vergehen zu erwischen: Die Haken, die Leinen, den Fisch und den Mann selbst. Das bedeutet, dass wir Big Alec auf offenem Wasser gefangen nehmen mussten, wo er uns kommen sehen und sich vorbereiten konnte.</w:t>
      </w:r>
      <w:r>
        <w:br/>
        <w:t>Buch-Nr.: 42096</w:t>
      </w:r>
    </w:p>
    <w:p w14:paraId="4017B587" w14:textId="77777777" w:rsidR="00000000" w:rsidRDefault="00000000">
      <w:pPr>
        <w:pStyle w:val="StandardWeb"/>
        <w:spacing w:after="0" w:afterAutospacing="0"/>
      </w:pPr>
    </w:p>
    <w:p w14:paraId="689BC5EC" w14:textId="77777777" w:rsidR="00000000" w:rsidRDefault="00000000">
      <w:pPr>
        <w:pStyle w:val="StandardWeb"/>
        <w:spacing w:after="0" w:afterAutospacing="0"/>
      </w:pPr>
      <w:r>
        <w:rPr>
          <w:rStyle w:val="Fett"/>
        </w:rPr>
        <w:t>Mattson, Olle: Gefährlicher Weg nach Westen</w:t>
      </w:r>
    </w:p>
    <w:p w14:paraId="3B04CC52" w14:textId="77777777" w:rsidR="00000000" w:rsidRDefault="00000000">
      <w:pPr>
        <w:pStyle w:val="StandardWeb"/>
        <w:spacing w:after="0" w:afterAutospacing="0"/>
      </w:pPr>
      <w:r>
        <w:t>Sprecher: Claudia Clemens. Dauer: 297 Minuten.</w:t>
      </w:r>
      <w:r>
        <w:br/>
        <w:t>Zwei junge Leute wandern nach Amerika aus. Jugendbuch ab 12.</w:t>
      </w:r>
      <w:r>
        <w:br/>
        <w:t>Buch-Nr.: 43996</w:t>
      </w:r>
    </w:p>
    <w:p w14:paraId="421F3A9C" w14:textId="77777777" w:rsidR="00000000" w:rsidRDefault="00000000">
      <w:pPr>
        <w:pStyle w:val="StandardWeb"/>
        <w:spacing w:after="0" w:afterAutospacing="0"/>
      </w:pPr>
    </w:p>
    <w:p w14:paraId="43183DD3" w14:textId="77777777" w:rsidR="00000000" w:rsidRDefault="00000000">
      <w:pPr>
        <w:pStyle w:val="StandardWeb"/>
        <w:spacing w:after="0" w:afterAutospacing="0"/>
      </w:pPr>
      <w:r>
        <w:rPr>
          <w:rStyle w:val="Fett"/>
        </w:rPr>
        <w:t>Mattson, Olle: Hast du Angst, Sackris?</w:t>
      </w:r>
    </w:p>
    <w:p w14:paraId="1408A89D" w14:textId="77777777" w:rsidR="00000000" w:rsidRDefault="00000000">
      <w:pPr>
        <w:pStyle w:val="StandardWeb"/>
        <w:spacing w:after="0" w:afterAutospacing="0"/>
      </w:pPr>
      <w:r>
        <w:lastRenderedPageBreak/>
        <w:t>Sprecher: Karl Mittner. Dauer: 400 Minuten.</w:t>
      </w:r>
      <w:r>
        <w:br/>
        <w:t>Cholerazeit in der schwedischen Stadt Göteborg vor 120 Jahren: Der 14jährige Sackris verliert seine Mutter und läuft plötzlich Gefahr, dass ihm Brandstiftung und noch Schlimmeres nachgesagt wird. Da begegnet Sackris einem sonderbaren Landstreicher, der sein Freund wird. Und auf dem Schiff, das sie nach Amerika bringt, trifft Sackris auch das Mädchen Sofia wieder.</w:t>
      </w:r>
      <w:r>
        <w:br/>
        <w:t>Buch-Nr.: 44066</w:t>
      </w:r>
    </w:p>
    <w:p w14:paraId="2B394429" w14:textId="77777777" w:rsidR="00000000" w:rsidRDefault="00000000">
      <w:pPr>
        <w:pStyle w:val="StandardWeb"/>
        <w:spacing w:after="0" w:afterAutospacing="0"/>
      </w:pPr>
    </w:p>
    <w:p w14:paraId="4EF8AA6A" w14:textId="77777777" w:rsidR="00000000" w:rsidRDefault="00000000">
      <w:pPr>
        <w:pStyle w:val="StandardWeb"/>
        <w:spacing w:after="0" w:afterAutospacing="0"/>
      </w:pPr>
      <w:r>
        <w:rPr>
          <w:rStyle w:val="Fett"/>
        </w:rPr>
        <w:t>May, Karl: Auf der See gefangen</w:t>
      </w:r>
    </w:p>
    <w:p w14:paraId="34AE9653" w14:textId="77777777" w:rsidR="00000000" w:rsidRDefault="00000000">
      <w:pPr>
        <w:pStyle w:val="StandardWeb"/>
        <w:spacing w:after="0" w:afterAutospacing="0"/>
      </w:pPr>
      <w:r>
        <w:t>Sprecher: Barbara Gies. Dauer: 1007 Minuten.</w:t>
      </w:r>
      <w:r>
        <w:br/>
        <w:t>"Auf der See gefangen": Zu Unrecht des Raubmords beschuldigt, flieht Max von Schönberg-Wildauen nach Amerika und tritt in die Marine der Vereinigten Staaten ein. Polizeileutnant Treskow folgt unterdessen der Spur des wahren Mörders, um die Unschuld seines Freundes Max zu beweisen. Enthält außerdem eine frühe Winnetou-Geschichte und die Wildwestgeschichte "Ein Ölbrand". Ab 13 Jahren.</w:t>
      </w:r>
      <w:r>
        <w:br/>
        <w:t>Buch-Nr.: 55596</w:t>
      </w:r>
    </w:p>
    <w:p w14:paraId="28C9C49F" w14:textId="77777777" w:rsidR="00000000" w:rsidRDefault="00000000">
      <w:pPr>
        <w:pStyle w:val="StandardWeb"/>
        <w:spacing w:after="0" w:afterAutospacing="0"/>
      </w:pPr>
    </w:p>
    <w:p w14:paraId="5F88D2C3" w14:textId="77777777" w:rsidR="00000000" w:rsidRDefault="00000000">
      <w:pPr>
        <w:pStyle w:val="StandardWeb"/>
        <w:spacing w:after="0" w:afterAutospacing="0"/>
      </w:pPr>
      <w:r>
        <w:rPr>
          <w:rStyle w:val="Fett"/>
        </w:rPr>
        <w:t>May, Karl: Das Rätsel von Miramare</w:t>
      </w:r>
    </w:p>
    <w:p w14:paraId="1F0A7C3A" w14:textId="77777777" w:rsidR="00000000" w:rsidRDefault="00000000">
      <w:pPr>
        <w:pStyle w:val="StandardWeb"/>
        <w:spacing w:after="0" w:afterAutospacing="0"/>
      </w:pPr>
      <w:r>
        <w:t>Sprecher: Barbara Gies. Dauer: 1101 Minuten.</w:t>
      </w:r>
      <w:r>
        <w:br/>
        <w:t>Die vorliegenden Erzählungen spielen in den 80er und 70er Jahren des 19. Jahrhunderts und sind Teile der von Karl May in den Jahren 1885-1887 geschriebenen Münchmeyer-Romane "Der Weg zum Glück" und "Deutsche Herzen, deutsche Helden". "Das Rätsel von Miramare" erzählt von den grausamen Machenschaften einer internationalen Mädchenhändlerbande, die ihr Unwesen in Triest treibt. "In den Gewölben von Schloss Grafenreuth" wendet sich das Schicksal der weitverzweigten deutschen Familie Adlerhorst zum Guten. Ab 13 Jahren.</w:t>
      </w:r>
      <w:r>
        <w:br/>
        <w:t>Buch-Nr.: 55597</w:t>
      </w:r>
    </w:p>
    <w:p w14:paraId="704C7A6F" w14:textId="77777777" w:rsidR="00000000" w:rsidRDefault="00000000">
      <w:pPr>
        <w:pStyle w:val="StandardWeb"/>
        <w:spacing w:after="0" w:afterAutospacing="0"/>
      </w:pPr>
    </w:p>
    <w:p w14:paraId="4101EB76" w14:textId="77777777" w:rsidR="00000000" w:rsidRDefault="00000000">
      <w:pPr>
        <w:pStyle w:val="StandardWeb"/>
        <w:spacing w:after="0" w:afterAutospacing="0"/>
      </w:pPr>
      <w:r>
        <w:rPr>
          <w:rStyle w:val="Fett"/>
        </w:rPr>
        <w:t>May, Karl: Der Fremde aus Indien</w:t>
      </w:r>
    </w:p>
    <w:p w14:paraId="01B2E084" w14:textId="77777777" w:rsidR="00000000" w:rsidRDefault="00000000">
      <w:pPr>
        <w:pStyle w:val="StandardWeb"/>
        <w:spacing w:after="0" w:afterAutospacing="0"/>
      </w:pPr>
      <w:r>
        <w:t>Sprecher: Sigrid Hartmann. Dauer: 958 Minuten.</w:t>
      </w:r>
      <w:r>
        <w:br/>
        <w:t>Der Fremde aus Indien ist eine geheimnisumwobene Gestalt, die eines Tages in der "alten Hauptstadt" auftaucht. Sie wird immer mehr zum Widersacher des unheimlichen "Hauptmanns", dem zahllose Verbrechen anzulasten sind, und allmählich klären sich weit zurückliegende Ereignisse zugunsten eines unschuldig Bestraften. Ab 13 Jahren.</w:t>
      </w:r>
      <w:r>
        <w:br/>
        <w:t>Buch-Nr.: 55594</w:t>
      </w:r>
    </w:p>
    <w:p w14:paraId="465BE8D7" w14:textId="77777777" w:rsidR="00000000" w:rsidRDefault="00000000">
      <w:pPr>
        <w:pStyle w:val="StandardWeb"/>
        <w:spacing w:after="0" w:afterAutospacing="0"/>
      </w:pPr>
    </w:p>
    <w:p w14:paraId="4F00657C" w14:textId="77777777" w:rsidR="00000000" w:rsidRDefault="00000000">
      <w:pPr>
        <w:pStyle w:val="StandardWeb"/>
        <w:spacing w:after="0" w:afterAutospacing="0"/>
      </w:pPr>
      <w:r>
        <w:rPr>
          <w:rStyle w:val="Fett"/>
        </w:rPr>
        <w:t>May, Karl: Der Sohn des Bärenjägers</w:t>
      </w:r>
    </w:p>
    <w:p w14:paraId="5D422DAC" w14:textId="77777777" w:rsidR="00000000" w:rsidRDefault="00000000">
      <w:pPr>
        <w:pStyle w:val="StandardWeb"/>
        <w:spacing w:after="0" w:afterAutospacing="0"/>
      </w:pPr>
      <w:r>
        <w:t>Sprecher: Burkhard Behnke. Dauer: 808 Minuten.</w:t>
      </w:r>
      <w:r>
        <w:br/>
        <w:t xml:space="preserve">In jedem Jahr ziehen die Sioux-Indianer zu den Gräbern ihrer Häuptlinge, die von Old Shatterhand im Zweikampf getötet wurden. Jeden Weißen, den sie auf dem Weg dorthin </w:t>
      </w:r>
      <w:r>
        <w:lastRenderedPageBreak/>
        <w:t>treffen, töten sie bei den Gräbern am Marterpfahl. So soll es auch dem Bärenjäger ergehen, der mit seinen Gefährten in die Gewalt der Sioux geraten ist. Ab 13 Jahren.</w:t>
      </w:r>
      <w:r>
        <w:br/>
        <w:t>Buch-Nr.: 54328</w:t>
      </w:r>
    </w:p>
    <w:p w14:paraId="4EDF0157" w14:textId="77777777" w:rsidR="00000000" w:rsidRDefault="00000000">
      <w:pPr>
        <w:pStyle w:val="StandardWeb"/>
        <w:spacing w:after="0" w:afterAutospacing="0"/>
      </w:pPr>
    </w:p>
    <w:p w14:paraId="5C4348FC" w14:textId="77777777" w:rsidR="00000000" w:rsidRDefault="00000000">
      <w:pPr>
        <w:pStyle w:val="StandardWeb"/>
        <w:spacing w:after="0" w:afterAutospacing="0"/>
      </w:pPr>
      <w:r>
        <w:rPr>
          <w:rStyle w:val="Fett"/>
        </w:rPr>
        <w:t>May, Karl: Hadschi Halef Omar und der Frauenräuber von Serdascht</w:t>
      </w:r>
    </w:p>
    <w:p w14:paraId="1C53D858" w14:textId="77777777" w:rsidR="00000000" w:rsidRDefault="00000000">
      <w:pPr>
        <w:pStyle w:val="StandardWeb"/>
        <w:spacing w:after="0" w:afterAutospacing="0"/>
      </w:pPr>
      <w:r>
        <w:t>Sprecher: Cornelius Dane. Dauer: 755 Minuten.</w:t>
      </w:r>
      <w:r>
        <w:br/>
        <w:t>Die Schauplätze dieser spannungsgeladenen Geschichten sind Persien und Kurdistan, wo Kara Ben Nemsi und sein getreuer islamischer Diener und Gefährte Hadschi Halef Omar gegen allerlei Bösewichte, Mädchenräuber, Sklavenhändler und Betrüger kämpfen. Ab 13 Jahren.</w:t>
      </w:r>
      <w:r>
        <w:br/>
        <w:t>Buch-Nr.: 54486</w:t>
      </w:r>
    </w:p>
    <w:p w14:paraId="579F77EB" w14:textId="77777777" w:rsidR="00000000" w:rsidRDefault="00000000">
      <w:pPr>
        <w:pStyle w:val="StandardWeb"/>
        <w:spacing w:after="0" w:afterAutospacing="0"/>
      </w:pPr>
    </w:p>
    <w:p w14:paraId="1BC844F2" w14:textId="77777777" w:rsidR="00000000" w:rsidRDefault="00000000">
      <w:pPr>
        <w:pStyle w:val="StandardWeb"/>
        <w:spacing w:after="0" w:afterAutospacing="0"/>
      </w:pPr>
      <w:r>
        <w:rPr>
          <w:rStyle w:val="Fett"/>
        </w:rPr>
        <w:t>May, Karl: Im fernen Westen</w:t>
      </w:r>
    </w:p>
    <w:p w14:paraId="6D09B1D5" w14:textId="77777777" w:rsidR="00000000" w:rsidRDefault="00000000">
      <w:pPr>
        <w:pStyle w:val="StandardWeb"/>
        <w:spacing w:after="0" w:afterAutospacing="0"/>
      </w:pPr>
      <w:r>
        <w:t>Sprecher: Alexander Rolfes. Dauer: 895 Minuten.</w:t>
      </w:r>
      <w:r>
        <w:br/>
        <w:t>Die beiden Erzählungen "Im fernen Westen" und "Der Fürst der Bleichgesichter" gehören zum Frühwerk Karl Mays. In ihnen werden die wichtigen Charaktere wie Old Shatterhand, Old Firehand oder Winnetou als Helden vorbereitet. Ab 13 Jahren.</w:t>
      </w:r>
      <w:r>
        <w:br/>
        <w:t>Buch-Nr.: 55604</w:t>
      </w:r>
    </w:p>
    <w:p w14:paraId="27F821E1" w14:textId="77777777" w:rsidR="00000000" w:rsidRDefault="00000000">
      <w:pPr>
        <w:pStyle w:val="StandardWeb"/>
        <w:spacing w:after="0" w:afterAutospacing="0"/>
      </w:pPr>
    </w:p>
    <w:p w14:paraId="753884FC" w14:textId="77777777" w:rsidR="00000000" w:rsidRDefault="00000000">
      <w:pPr>
        <w:pStyle w:val="StandardWeb"/>
        <w:spacing w:after="0" w:afterAutospacing="0"/>
      </w:pPr>
      <w:r>
        <w:rPr>
          <w:rStyle w:val="Fett"/>
        </w:rPr>
        <w:t>May, Karl: Tödliches Feuer</w:t>
      </w:r>
    </w:p>
    <w:p w14:paraId="1452A5FF" w14:textId="77777777" w:rsidR="00000000" w:rsidRDefault="00000000">
      <w:pPr>
        <w:pStyle w:val="StandardWeb"/>
      </w:pPr>
      <w:r>
        <w:t>Sprecher: Günter Freund. Dauer: 738 Minuten.</w:t>
      </w:r>
      <w:r>
        <w:br/>
        <w:t>9 spannende Indianer- und Wildwestgeschichten aus frühen Schaffensperioden Karl Mays zwischen 1873 und 1899. Die in späteren selbständigen Romanen berühmt gewordenen Winnetou und Old Shatterhand sind in diesen Erzählungen bereits vorgezeichnet. Ab 13 Jahren.</w:t>
      </w:r>
      <w:r>
        <w:br/>
        <w:t>Buch-Nr.: 54443</w:t>
      </w:r>
    </w:p>
    <w:p w14:paraId="41B6D139" w14:textId="77777777" w:rsidR="00000000" w:rsidRDefault="00000000">
      <w:pPr>
        <w:pStyle w:val="StandardWeb"/>
        <w:spacing w:after="0" w:afterAutospacing="0"/>
      </w:pPr>
      <w:r>
        <w:rPr>
          <w:rStyle w:val="Fett"/>
          <w:rFonts w:ascii="Arial" w:hAnsi="Arial" w:cs="Arial"/>
        </w:rPr>
        <w:t>May, Karl: Der Derwisch [1]</w:t>
      </w:r>
    </w:p>
    <w:p w14:paraId="1D854A48" w14:textId="77777777" w:rsidR="00000000" w:rsidRDefault="00000000">
      <w:pPr>
        <w:pStyle w:val="StandardWeb"/>
        <w:spacing w:after="0" w:afterAutospacing="0"/>
      </w:pPr>
      <w:r>
        <w:rPr>
          <w:rFonts w:ascii="Arial" w:hAnsi="Arial" w:cs="Arial"/>
        </w:rPr>
        <w:t>Sprecher: Erik Babucke. Dauer: 834 Minuten.</w:t>
      </w:r>
      <w:r>
        <w:rPr>
          <w:rFonts w:ascii="Arial" w:hAnsi="Arial" w:cs="Arial"/>
        </w:rPr>
        <w:br/>
        <w:t xml:space="preserve">In Tunis und im Wilden Westen spielt der erste Teil dieses dreibändigen Romans. Er schildert die Schicksale einer deutschen Familie, deren Mitglieder durch die Ränke von Verbrechern in die ganze Welt zerstreut wurden. Auch hier ist wieder der spleenige Sir David Lindsay mit von der Partie. Ab 13 Jahren. </w:t>
      </w:r>
    </w:p>
    <w:p w14:paraId="1D7F6614" w14:textId="77777777" w:rsidR="00000000" w:rsidRDefault="00000000">
      <w:pPr>
        <w:pStyle w:val="StandardWeb"/>
        <w:spacing w:after="0" w:afterAutospacing="0"/>
      </w:pPr>
      <w:r>
        <w:rPr>
          <w:rFonts w:ascii="Arial" w:hAnsi="Arial" w:cs="Arial"/>
        </w:rPr>
        <w:t>Titel-Nr 2 der Reihe Deutsche Herzen, Deutsche Helden. 1 Reihentitel in unserem Bestand.</w:t>
      </w:r>
    </w:p>
    <w:p w14:paraId="3B7BD067" w14:textId="77777777" w:rsidR="00000000" w:rsidRDefault="00000000">
      <w:pPr>
        <w:pStyle w:val="StandardWeb"/>
        <w:spacing w:after="0" w:afterAutospacing="0"/>
      </w:pPr>
      <w:r>
        <w:rPr>
          <w:rFonts w:ascii="Arial" w:hAnsi="Arial" w:cs="Arial"/>
        </w:rPr>
        <w:t>Buch-Nr.: 54487</w:t>
      </w:r>
    </w:p>
    <w:p w14:paraId="17F6CFAB" w14:textId="77777777" w:rsidR="00000000" w:rsidRDefault="00000000">
      <w:pPr>
        <w:pStyle w:val="StandardWeb"/>
        <w:spacing w:after="240" w:afterAutospacing="0"/>
      </w:pPr>
    </w:p>
    <w:p w14:paraId="72899B33" w14:textId="77777777" w:rsidR="00000000" w:rsidRDefault="00000000">
      <w:pPr>
        <w:pStyle w:val="StandardWeb"/>
        <w:spacing w:after="0" w:afterAutospacing="0"/>
      </w:pPr>
      <w:r>
        <w:rPr>
          <w:rStyle w:val="Fett"/>
          <w:rFonts w:ascii="Arial" w:hAnsi="Arial" w:cs="Arial"/>
        </w:rPr>
        <w:lastRenderedPageBreak/>
        <w:t>May, Karl: Der Löwe der Blutrache</w:t>
      </w:r>
    </w:p>
    <w:p w14:paraId="2413E9B1" w14:textId="77777777" w:rsidR="00000000" w:rsidRDefault="00000000">
      <w:pPr>
        <w:pStyle w:val="StandardWeb"/>
        <w:spacing w:after="0" w:afterAutospacing="0"/>
      </w:pPr>
      <w:r>
        <w:rPr>
          <w:rFonts w:ascii="Arial" w:hAnsi="Arial" w:cs="Arial"/>
        </w:rPr>
        <w:t>Sprecher: Barbara Gies. Dauer: 1038 Minuten.</w:t>
      </w:r>
      <w:r>
        <w:rPr>
          <w:rFonts w:ascii="Arial" w:hAnsi="Arial" w:cs="Arial"/>
        </w:rPr>
        <w:br/>
        <w:t xml:space="preserve">Sechs Erzählungen aus Ost und West sind hier gesammelt: Ereignisse werden geschildert, in die Old Shatterhand nach dem Tode Winnetous verwickelt wurde; Abenteuer in der arabischen Wüste gilt es zu bestehen, und ein Wiedersehen Kara Ben Nemsis mit Marah Durimeh erwartet den Leser. Ab 13 Jahren. </w:t>
      </w:r>
    </w:p>
    <w:p w14:paraId="2AF8F003" w14:textId="77777777" w:rsidR="00000000" w:rsidRDefault="00000000">
      <w:pPr>
        <w:pStyle w:val="StandardWeb"/>
        <w:spacing w:after="0" w:afterAutospacing="0"/>
      </w:pPr>
      <w:r>
        <w:rPr>
          <w:rFonts w:ascii="Arial" w:hAnsi="Arial" w:cs="Arial"/>
        </w:rPr>
        <w:t>Titel-Nr 1 der Reihe Im Reiche des silbernen Löwen. 2 Reihentitel in unserem Bestand.</w:t>
      </w:r>
    </w:p>
    <w:p w14:paraId="2B1C6C39" w14:textId="77777777" w:rsidR="00000000" w:rsidRDefault="00000000">
      <w:pPr>
        <w:pStyle w:val="StandardWeb"/>
        <w:spacing w:after="0" w:afterAutospacing="0"/>
      </w:pPr>
      <w:r>
        <w:rPr>
          <w:rFonts w:ascii="Arial" w:hAnsi="Arial" w:cs="Arial"/>
        </w:rPr>
        <w:t>Buch-Nr.: 54359</w:t>
      </w:r>
    </w:p>
    <w:p w14:paraId="7C7084F8" w14:textId="77777777" w:rsidR="00000000" w:rsidRDefault="00000000">
      <w:pPr>
        <w:pStyle w:val="StandardWeb"/>
        <w:spacing w:after="0" w:afterAutospacing="0"/>
      </w:pPr>
    </w:p>
    <w:p w14:paraId="03AA1C21" w14:textId="77777777" w:rsidR="00000000" w:rsidRDefault="00000000">
      <w:pPr>
        <w:pStyle w:val="StandardWeb"/>
        <w:spacing w:after="0" w:afterAutospacing="0"/>
      </w:pPr>
      <w:r>
        <w:rPr>
          <w:rStyle w:val="Fett"/>
          <w:rFonts w:ascii="Arial" w:hAnsi="Arial" w:cs="Arial"/>
        </w:rPr>
        <w:t>May, Karl: Im Reiche des silbernen Löwen</w:t>
      </w:r>
    </w:p>
    <w:p w14:paraId="3005BF2F" w14:textId="77777777" w:rsidR="00000000" w:rsidRDefault="00000000">
      <w:pPr>
        <w:pStyle w:val="StandardWeb"/>
        <w:spacing w:after="0" w:afterAutospacing="0"/>
      </w:pPr>
      <w:r>
        <w:rPr>
          <w:rFonts w:ascii="Arial" w:hAnsi="Arial" w:cs="Arial"/>
        </w:rPr>
        <w:t>Sprecher: Michael Harnisch. Dauer: 1304 Minuten.</w:t>
      </w:r>
      <w:r>
        <w:rPr>
          <w:rFonts w:ascii="Arial" w:hAnsi="Arial" w:cs="Arial"/>
        </w:rPr>
        <w:br/>
        <w:t xml:space="preserve">Im Fieberland von Basra geraten Kara Ben Nemsi und sein treuer Begleiter Halef mit Ausgestoßenen zusammen. Nach schwerer Krankheit soll das geheimnisvolle Tal der Dschamikun den beiden Genesung bringen. Dort erleben sie bei ihrem Gastgeber, dem "Ustad", Gebräuche östlicher Religiosität. </w:t>
      </w:r>
    </w:p>
    <w:p w14:paraId="67843375" w14:textId="77777777" w:rsidR="00000000" w:rsidRDefault="00000000">
      <w:pPr>
        <w:pStyle w:val="StandardWeb"/>
        <w:spacing w:after="0" w:afterAutospacing="0"/>
      </w:pPr>
      <w:r>
        <w:rPr>
          <w:rFonts w:ascii="Arial" w:hAnsi="Arial" w:cs="Arial"/>
        </w:rPr>
        <w:t>Titel-Nr 3 der Reihe Im Reiche des silbernen Löwen. 2 Reihentitel in unserem Bestand.</w:t>
      </w:r>
    </w:p>
    <w:p w14:paraId="55B6F0FC" w14:textId="77777777" w:rsidR="00000000" w:rsidRDefault="00000000">
      <w:pPr>
        <w:pStyle w:val="StandardWeb"/>
        <w:spacing w:after="0" w:afterAutospacing="0"/>
      </w:pPr>
      <w:r>
        <w:rPr>
          <w:rFonts w:ascii="Arial" w:hAnsi="Arial" w:cs="Arial"/>
        </w:rPr>
        <w:t>Buch-Nr.: 42874</w:t>
      </w:r>
    </w:p>
    <w:p w14:paraId="6647D973" w14:textId="77777777" w:rsidR="00000000" w:rsidRDefault="00000000">
      <w:pPr>
        <w:pStyle w:val="StandardWeb"/>
        <w:spacing w:after="240" w:afterAutospacing="0"/>
      </w:pPr>
    </w:p>
    <w:p w14:paraId="6D6DEBD0" w14:textId="77777777" w:rsidR="00000000" w:rsidRDefault="00000000">
      <w:pPr>
        <w:pStyle w:val="StandardWeb"/>
        <w:spacing w:after="0" w:afterAutospacing="0"/>
      </w:pPr>
      <w:r>
        <w:rPr>
          <w:rStyle w:val="Fett"/>
          <w:rFonts w:ascii="Arial" w:hAnsi="Arial" w:cs="Arial"/>
        </w:rPr>
        <w:t>May, Karl: Durch die Wüste [1]</w:t>
      </w:r>
    </w:p>
    <w:p w14:paraId="2CFC7F01" w14:textId="77777777" w:rsidR="00000000" w:rsidRDefault="00000000">
      <w:pPr>
        <w:pStyle w:val="StandardWeb"/>
        <w:spacing w:after="0" w:afterAutospacing="0"/>
      </w:pPr>
      <w:r>
        <w:rPr>
          <w:rFonts w:ascii="Arial" w:hAnsi="Arial" w:cs="Arial"/>
        </w:rPr>
        <w:t>Sprecher: Manfred Spitzer. Dauer: 946 Minuten.</w:t>
      </w:r>
      <w:r>
        <w:rPr>
          <w:rFonts w:ascii="Arial" w:hAnsi="Arial" w:cs="Arial"/>
        </w:rPr>
        <w:br/>
        <w:t xml:space="preserve">Der Ich-Erzähler Kara Ben Nemsi hilft, begleitet von seinem Diener Hadschi Halef Omar, bei der Vereitelung eines Krieges zwischen verschiedenen Wüstenstämmen, indem er sich auf die Seite der Guten schlägt und ihnen listenreich zu einem unblutigen Sieg verhilft. </w:t>
      </w:r>
    </w:p>
    <w:p w14:paraId="6DA10754" w14:textId="77777777" w:rsidR="00000000" w:rsidRDefault="00000000">
      <w:pPr>
        <w:pStyle w:val="StandardWeb"/>
        <w:spacing w:after="0" w:afterAutospacing="0"/>
      </w:pPr>
      <w:r>
        <w:rPr>
          <w:rFonts w:ascii="Arial" w:hAnsi="Arial" w:cs="Arial"/>
        </w:rPr>
        <w:t>Titel-Nr 1 der Reihe Kara Ben Nemsi und Hadschi Halef Omar. 9 Reihentitel in unserem Bestand.</w:t>
      </w:r>
    </w:p>
    <w:p w14:paraId="55A303AC" w14:textId="77777777" w:rsidR="00000000" w:rsidRDefault="00000000">
      <w:pPr>
        <w:pStyle w:val="StandardWeb"/>
        <w:spacing w:after="0" w:afterAutospacing="0"/>
      </w:pPr>
      <w:r>
        <w:rPr>
          <w:rFonts w:ascii="Arial" w:hAnsi="Arial" w:cs="Arial"/>
        </w:rPr>
        <w:t>Buch-Nr.: 40971</w:t>
      </w:r>
    </w:p>
    <w:p w14:paraId="69D0B586" w14:textId="77777777" w:rsidR="00000000" w:rsidRDefault="00000000">
      <w:pPr>
        <w:pStyle w:val="StandardWeb"/>
        <w:spacing w:after="0" w:afterAutospacing="0"/>
      </w:pPr>
    </w:p>
    <w:p w14:paraId="06D0BFEF" w14:textId="77777777" w:rsidR="00000000" w:rsidRDefault="00000000">
      <w:pPr>
        <w:pStyle w:val="StandardWeb"/>
        <w:spacing w:after="0" w:afterAutospacing="0"/>
      </w:pPr>
      <w:r>
        <w:rPr>
          <w:rStyle w:val="Fett"/>
          <w:rFonts w:ascii="Arial" w:hAnsi="Arial" w:cs="Arial"/>
        </w:rPr>
        <w:t>May, Karl: Durchs wilde Kurdistan [2]</w:t>
      </w:r>
    </w:p>
    <w:p w14:paraId="115FD6AB" w14:textId="77777777" w:rsidR="00000000" w:rsidRDefault="00000000">
      <w:pPr>
        <w:pStyle w:val="StandardWeb"/>
        <w:spacing w:after="0" w:afterAutospacing="0"/>
      </w:pPr>
      <w:r>
        <w:rPr>
          <w:rFonts w:ascii="Arial" w:hAnsi="Arial" w:cs="Arial"/>
        </w:rPr>
        <w:t>Sprecher: Manfred Fenner. Dauer: 1019 Minuten.</w:t>
      </w:r>
      <w:r>
        <w:rPr>
          <w:rFonts w:ascii="Arial" w:hAnsi="Arial" w:cs="Arial"/>
        </w:rPr>
        <w:br/>
        <w:t xml:space="preserve">Durchs wilde Kurdistan setzt Kara Ben Nemsi zusammen mit Halef und dem spleenigen Sir David seine Orientreise fort. Bei den allseits verachteten </w:t>
      </w:r>
      <w:r>
        <w:rPr>
          <w:rFonts w:ascii="Arial" w:hAnsi="Arial" w:cs="Arial"/>
        </w:rPr>
        <w:lastRenderedPageBreak/>
        <w:t xml:space="preserve">"Teufelsanbetern" gibt es weitere Abenteuer: Amad el Ghandur, der Sohn von Scheik Mohammed Emin soll aus der Festung in Amadije befreit werden... </w:t>
      </w:r>
    </w:p>
    <w:p w14:paraId="24BB235B" w14:textId="77777777" w:rsidR="00000000" w:rsidRDefault="00000000">
      <w:pPr>
        <w:pStyle w:val="StandardWeb"/>
        <w:spacing w:after="0" w:afterAutospacing="0"/>
      </w:pPr>
      <w:r>
        <w:rPr>
          <w:rFonts w:ascii="Arial" w:hAnsi="Arial" w:cs="Arial"/>
        </w:rPr>
        <w:t>Titel-Nr 2 der Reihe Kara Ben Nemsi und Hadschi Halef Omar. 9 Reihentitel in unserem Bestand.</w:t>
      </w:r>
    </w:p>
    <w:p w14:paraId="3A482D9B" w14:textId="77777777" w:rsidR="00000000" w:rsidRDefault="00000000">
      <w:pPr>
        <w:pStyle w:val="StandardWeb"/>
        <w:spacing w:after="0" w:afterAutospacing="0"/>
      </w:pPr>
      <w:r>
        <w:rPr>
          <w:rFonts w:ascii="Arial" w:hAnsi="Arial" w:cs="Arial"/>
        </w:rPr>
        <w:t>Buch-Nr.: 41014</w:t>
      </w:r>
    </w:p>
    <w:p w14:paraId="7E0A5B16" w14:textId="77777777" w:rsidR="00000000" w:rsidRDefault="00000000">
      <w:pPr>
        <w:pStyle w:val="StandardWeb"/>
        <w:spacing w:after="0" w:afterAutospacing="0"/>
      </w:pPr>
    </w:p>
    <w:p w14:paraId="6E555BA4" w14:textId="77777777" w:rsidR="00000000" w:rsidRDefault="00000000">
      <w:pPr>
        <w:pStyle w:val="StandardWeb"/>
        <w:spacing w:after="0" w:afterAutospacing="0"/>
      </w:pPr>
      <w:r>
        <w:rPr>
          <w:rStyle w:val="Fett"/>
          <w:rFonts w:ascii="Arial" w:hAnsi="Arial" w:cs="Arial"/>
        </w:rPr>
        <w:t>May, Karl: Von Bagdad nach Stambul [3]</w:t>
      </w:r>
    </w:p>
    <w:p w14:paraId="5BA99E22" w14:textId="77777777" w:rsidR="00000000" w:rsidRDefault="00000000">
      <w:pPr>
        <w:pStyle w:val="StandardWeb"/>
        <w:spacing w:after="0" w:afterAutospacing="0"/>
      </w:pPr>
      <w:r>
        <w:rPr>
          <w:rFonts w:ascii="Arial" w:hAnsi="Arial" w:cs="Arial"/>
        </w:rPr>
        <w:t>Sprecher: Hilmar Röder. Dauer: 1092 Minuten.</w:t>
      </w:r>
      <w:r>
        <w:rPr>
          <w:rFonts w:ascii="Arial" w:hAnsi="Arial" w:cs="Arial"/>
        </w:rPr>
        <w:br/>
        <w:t xml:space="preserve">Das Buch schildert die Abenteuer des Kara Ben Nemsi und seines Dieners Hadschi Halef Omar, die sie auf der Reise von Bagdad bis nach Konstantinopel bzw. Stambul erleben. </w:t>
      </w:r>
    </w:p>
    <w:p w14:paraId="15246C6D" w14:textId="77777777" w:rsidR="00000000" w:rsidRDefault="00000000">
      <w:pPr>
        <w:pStyle w:val="StandardWeb"/>
        <w:spacing w:after="0" w:afterAutospacing="0"/>
      </w:pPr>
      <w:r>
        <w:rPr>
          <w:rFonts w:ascii="Arial" w:hAnsi="Arial" w:cs="Arial"/>
        </w:rPr>
        <w:t>Titel-Nr 3 der Reihe Kara Ben Nemsi und Hadschi Halef Omar. 9 Reihentitel in unserem Bestand.</w:t>
      </w:r>
    </w:p>
    <w:p w14:paraId="31603E8E" w14:textId="77777777" w:rsidR="00000000" w:rsidRDefault="00000000">
      <w:pPr>
        <w:pStyle w:val="StandardWeb"/>
        <w:spacing w:after="0" w:afterAutospacing="0"/>
      </w:pPr>
      <w:r>
        <w:rPr>
          <w:rFonts w:ascii="Arial" w:hAnsi="Arial" w:cs="Arial"/>
        </w:rPr>
        <w:t>Buch-Nr.: 41084</w:t>
      </w:r>
    </w:p>
    <w:p w14:paraId="544CA6D3" w14:textId="77777777" w:rsidR="00000000" w:rsidRDefault="00000000">
      <w:pPr>
        <w:pStyle w:val="StandardWeb"/>
        <w:spacing w:after="0" w:afterAutospacing="0"/>
      </w:pPr>
    </w:p>
    <w:p w14:paraId="1BA8D34F" w14:textId="77777777" w:rsidR="00000000" w:rsidRDefault="00000000">
      <w:pPr>
        <w:pStyle w:val="StandardWeb"/>
        <w:spacing w:after="0" w:afterAutospacing="0"/>
      </w:pPr>
      <w:r>
        <w:rPr>
          <w:rStyle w:val="Fett"/>
          <w:rFonts w:ascii="Arial" w:hAnsi="Arial" w:cs="Arial"/>
        </w:rPr>
        <w:t>May, Karl: In den Schluchten des Balkan [4]</w:t>
      </w:r>
    </w:p>
    <w:p w14:paraId="36BF2B55" w14:textId="77777777" w:rsidR="00000000" w:rsidRDefault="00000000">
      <w:pPr>
        <w:pStyle w:val="StandardWeb"/>
        <w:spacing w:after="0" w:afterAutospacing="0"/>
      </w:pPr>
      <w:r>
        <w:rPr>
          <w:rFonts w:ascii="Arial" w:hAnsi="Arial" w:cs="Arial"/>
        </w:rPr>
        <w:t>Sprecher: Marius Langer. Dauer: 969 Minuten.</w:t>
      </w:r>
      <w:r>
        <w:rPr>
          <w:rFonts w:ascii="Arial" w:hAnsi="Arial" w:cs="Arial"/>
        </w:rPr>
        <w:br/>
        <w:t xml:space="preserve">Von Edirne aus reitet Kara Ben Nemsi mit Halef, Osko und Omar Ben Sadek neuen Gefahren entgegen. Abenteuer mit Schmugglern und Halefs groteskes Erlebnis in einem Taubenschlag stehen im Mittelpunkt des Geschehens. In Ostromdscha treffen die Freunde auf den "heiligen" Mübarek. </w:t>
      </w:r>
    </w:p>
    <w:p w14:paraId="5EEE271B" w14:textId="77777777" w:rsidR="00000000" w:rsidRDefault="00000000">
      <w:pPr>
        <w:pStyle w:val="StandardWeb"/>
        <w:spacing w:after="0" w:afterAutospacing="0"/>
      </w:pPr>
      <w:r>
        <w:rPr>
          <w:rFonts w:ascii="Arial" w:hAnsi="Arial" w:cs="Arial"/>
        </w:rPr>
        <w:t>Titel-Nr 4 der Reihe Kara Ben Nemsi und Hadschi Halef Omar. 9 Reihentitel in unserem Bestand.</w:t>
      </w:r>
    </w:p>
    <w:p w14:paraId="715F1EBB" w14:textId="77777777" w:rsidR="00000000" w:rsidRDefault="00000000">
      <w:pPr>
        <w:pStyle w:val="StandardWeb"/>
        <w:spacing w:after="0" w:afterAutospacing="0"/>
      </w:pPr>
      <w:r>
        <w:rPr>
          <w:rFonts w:ascii="Arial" w:hAnsi="Arial" w:cs="Arial"/>
        </w:rPr>
        <w:t>Buch-Nr.: 41391</w:t>
      </w:r>
    </w:p>
    <w:p w14:paraId="692AE9A9" w14:textId="77777777" w:rsidR="00000000" w:rsidRDefault="00000000">
      <w:pPr>
        <w:pStyle w:val="StandardWeb"/>
        <w:spacing w:after="0" w:afterAutospacing="0"/>
      </w:pPr>
    </w:p>
    <w:p w14:paraId="2E52F0CE" w14:textId="77777777" w:rsidR="00000000" w:rsidRDefault="00000000">
      <w:pPr>
        <w:pStyle w:val="StandardWeb"/>
        <w:spacing w:after="0" w:afterAutospacing="0"/>
      </w:pPr>
      <w:r>
        <w:rPr>
          <w:rStyle w:val="Fett"/>
          <w:rFonts w:ascii="Arial" w:hAnsi="Arial" w:cs="Arial"/>
        </w:rPr>
        <w:t>May, Karl: Durch das Land der Skipetaren [5]</w:t>
      </w:r>
    </w:p>
    <w:p w14:paraId="3EECE4B4" w14:textId="77777777" w:rsidR="00000000" w:rsidRDefault="00000000">
      <w:pPr>
        <w:pStyle w:val="StandardWeb"/>
        <w:spacing w:after="0" w:afterAutospacing="0"/>
      </w:pPr>
      <w:r>
        <w:rPr>
          <w:rFonts w:ascii="Arial" w:hAnsi="Arial" w:cs="Arial"/>
        </w:rPr>
        <w:t>Sprecher: Hannes Andersen. Dauer: 902 Minuten.</w:t>
      </w:r>
      <w:r>
        <w:rPr>
          <w:rFonts w:ascii="Arial" w:hAnsi="Arial" w:cs="Arial"/>
        </w:rPr>
        <w:br/>
        <w:t xml:space="preserve">Die Abenteuer des Kara Ben Nemsi und seines Dieners auf der Reise durch das heutige Albanien. </w:t>
      </w:r>
    </w:p>
    <w:p w14:paraId="210EAD60" w14:textId="77777777" w:rsidR="00000000" w:rsidRDefault="00000000">
      <w:pPr>
        <w:pStyle w:val="StandardWeb"/>
        <w:spacing w:after="0" w:afterAutospacing="0"/>
      </w:pPr>
      <w:r>
        <w:rPr>
          <w:rFonts w:ascii="Arial" w:hAnsi="Arial" w:cs="Arial"/>
        </w:rPr>
        <w:t>Titel-Nr 5 der Reihe Kara Ben Nemsi und Hadschi Halef Omar. 9 Reihentitel in unserem Bestand.</w:t>
      </w:r>
    </w:p>
    <w:p w14:paraId="4B1E0980" w14:textId="77777777" w:rsidR="00000000" w:rsidRDefault="00000000">
      <w:pPr>
        <w:pStyle w:val="StandardWeb"/>
        <w:spacing w:after="0" w:afterAutospacing="0"/>
      </w:pPr>
      <w:r>
        <w:rPr>
          <w:rFonts w:ascii="Arial" w:hAnsi="Arial" w:cs="Arial"/>
        </w:rPr>
        <w:t>Buch-Nr.: 41446</w:t>
      </w:r>
    </w:p>
    <w:p w14:paraId="5A5F543B" w14:textId="77777777" w:rsidR="00000000" w:rsidRDefault="00000000">
      <w:pPr>
        <w:pStyle w:val="StandardWeb"/>
        <w:spacing w:after="0" w:afterAutospacing="0"/>
      </w:pPr>
    </w:p>
    <w:p w14:paraId="162F4862" w14:textId="77777777" w:rsidR="00000000" w:rsidRDefault="00000000">
      <w:pPr>
        <w:pStyle w:val="StandardWeb"/>
        <w:spacing w:after="0" w:afterAutospacing="0"/>
      </w:pPr>
      <w:r>
        <w:rPr>
          <w:rStyle w:val="Fett"/>
          <w:rFonts w:ascii="Arial" w:hAnsi="Arial" w:cs="Arial"/>
        </w:rPr>
        <w:lastRenderedPageBreak/>
        <w:t>May, Karl: Der Schut [6]</w:t>
      </w:r>
    </w:p>
    <w:p w14:paraId="2EF88F20" w14:textId="77777777" w:rsidR="00000000" w:rsidRDefault="00000000">
      <w:pPr>
        <w:pStyle w:val="StandardWeb"/>
        <w:spacing w:after="0" w:afterAutospacing="0"/>
      </w:pPr>
      <w:r>
        <w:rPr>
          <w:rFonts w:ascii="Arial" w:hAnsi="Arial" w:cs="Arial"/>
        </w:rPr>
        <w:t>Sprecher: Ronny Great. Dauer: 1215 Minuten.</w:t>
      </w:r>
      <w:r>
        <w:rPr>
          <w:rFonts w:ascii="Arial" w:hAnsi="Arial" w:cs="Arial"/>
        </w:rPr>
        <w:br/>
        <w:t xml:space="preserve">Kara Ben Nemsi und seine Begleiter treffen auf das Oberhaupt der Verbrecher, den "Schut". Manche gefährliche Situation wird heraufbeschworen, ehe die Jagd, die in der tunesischen Wüste begann, in Albanien zu Ende geht. </w:t>
      </w:r>
    </w:p>
    <w:p w14:paraId="109788F5" w14:textId="77777777" w:rsidR="00000000" w:rsidRDefault="00000000">
      <w:pPr>
        <w:pStyle w:val="StandardWeb"/>
        <w:spacing w:after="0" w:afterAutospacing="0"/>
      </w:pPr>
      <w:r>
        <w:rPr>
          <w:rFonts w:ascii="Arial" w:hAnsi="Arial" w:cs="Arial"/>
        </w:rPr>
        <w:t>Titel-Nr 6 der Reihe Kara Ben Nemsi und Hadschi Halef Omar. 9 Reihentitel in unserem Bestand.</w:t>
      </w:r>
    </w:p>
    <w:p w14:paraId="206DD9AD" w14:textId="77777777" w:rsidR="00000000" w:rsidRDefault="00000000">
      <w:pPr>
        <w:pStyle w:val="StandardWeb"/>
        <w:spacing w:after="0" w:afterAutospacing="0"/>
      </w:pPr>
      <w:r>
        <w:rPr>
          <w:rFonts w:ascii="Arial" w:hAnsi="Arial" w:cs="Arial"/>
        </w:rPr>
        <w:t>Buch-Nr.: 51173</w:t>
      </w:r>
    </w:p>
    <w:p w14:paraId="31447DF1" w14:textId="77777777" w:rsidR="00000000" w:rsidRDefault="00000000">
      <w:pPr>
        <w:pStyle w:val="StandardWeb"/>
        <w:spacing w:after="0" w:afterAutospacing="0"/>
      </w:pPr>
    </w:p>
    <w:p w14:paraId="2BA053F4" w14:textId="77777777" w:rsidR="00000000" w:rsidRDefault="00000000">
      <w:pPr>
        <w:pStyle w:val="StandardWeb"/>
        <w:spacing w:after="0" w:afterAutospacing="0"/>
      </w:pPr>
      <w:r>
        <w:rPr>
          <w:rStyle w:val="Fett"/>
          <w:rFonts w:ascii="Arial" w:hAnsi="Arial" w:cs="Arial"/>
        </w:rPr>
        <w:t>May, Karl: Sand des Verderbens</w:t>
      </w:r>
    </w:p>
    <w:p w14:paraId="40C18378" w14:textId="77777777" w:rsidR="00000000" w:rsidRDefault="00000000">
      <w:pPr>
        <w:pStyle w:val="StandardWeb"/>
        <w:spacing w:after="0" w:afterAutospacing="0"/>
      </w:pPr>
      <w:r>
        <w:rPr>
          <w:rFonts w:ascii="Arial" w:hAnsi="Arial" w:cs="Arial"/>
        </w:rPr>
        <w:t>Sprecher: Manfred Fenner. Dauer: 821 Minuten.</w:t>
      </w:r>
      <w:r>
        <w:rPr>
          <w:rFonts w:ascii="Arial" w:hAnsi="Arial" w:cs="Arial"/>
        </w:rPr>
        <w:br/>
        <w:t xml:space="preserve">Die fünf Erzählungen führen uns nach Nordafrika. Kara Ben Nemsi zeigt sich gegenüber Freund und Feind immer wieder als Retter in der Not. Mitglieder einer Raubkarawane, die die Sahara unsicher machen, Sklavenhändler und räuberische Wüstenstämme sind seine ärgsten Widersacher. </w:t>
      </w:r>
    </w:p>
    <w:p w14:paraId="5ADD658A" w14:textId="77777777" w:rsidR="00000000" w:rsidRDefault="00000000">
      <w:pPr>
        <w:pStyle w:val="StandardWeb"/>
        <w:spacing w:after="0" w:afterAutospacing="0"/>
      </w:pPr>
      <w:r>
        <w:rPr>
          <w:rFonts w:ascii="Arial" w:hAnsi="Arial" w:cs="Arial"/>
        </w:rPr>
        <w:t>Titel-Nr 7 der Reihe Kara Ben Nemsi und Hadschi Halef Omar. 9 Reihentitel in unserem Bestand.</w:t>
      </w:r>
    </w:p>
    <w:p w14:paraId="7A8D3BE4" w14:textId="77777777" w:rsidR="00000000" w:rsidRDefault="00000000">
      <w:pPr>
        <w:pStyle w:val="StandardWeb"/>
        <w:spacing w:after="0" w:afterAutospacing="0"/>
      </w:pPr>
      <w:r>
        <w:rPr>
          <w:rFonts w:ascii="Arial" w:hAnsi="Arial" w:cs="Arial"/>
        </w:rPr>
        <w:t>Buch-Nr.: 51350</w:t>
      </w:r>
    </w:p>
    <w:p w14:paraId="173F9517" w14:textId="77777777" w:rsidR="00000000" w:rsidRDefault="00000000">
      <w:pPr>
        <w:pStyle w:val="StandardWeb"/>
        <w:spacing w:after="0" w:afterAutospacing="0"/>
      </w:pPr>
    </w:p>
    <w:p w14:paraId="7D473F2F" w14:textId="77777777" w:rsidR="00000000" w:rsidRDefault="00000000">
      <w:pPr>
        <w:pStyle w:val="StandardWeb"/>
        <w:spacing w:after="0" w:afterAutospacing="0"/>
      </w:pPr>
      <w:r>
        <w:rPr>
          <w:rStyle w:val="Fett"/>
          <w:rFonts w:ascii="Arial" w:hAnsi="Arial" w:cs="Arial"/>
        </w:rPr>
        <w:t>May, Karl: Am Jenseits</w:t>
      </w:r>
    </w:p>
    <w:p w14:paraId="314FF83E" w14:textId="77777777" w:rsidR="00000000" w:rsidRDefault="00000000">
      <w:pPr>
        <w:pStyle w:val="StandardWeb"/>
        <w:spacing w:after="0" w:afterAutospacing="0"/>
      </w:pPr>
      <w:r>
        <w:rPr>
          <w:rFonts w:ascii="Arial" w:hAnsi="Arial" w:cs="Arial"/>
        </w:rPr>
        <w:t>Sprecher: Franz A. Huber. Dauer: 890 Minuten.</w:t>
      </w:r>
      <w:r>
        <w:rPr>
          <w:rFonts w:ascii="Arial" w:hAnsi="Arial" w:cs="Arial"/>
        </w:rPr>
        <w:br/>
        <w:t xml:space="preserve">Auf einer Reise durch die arabische Wüste stehen Kara Ben Nemsi und Hadschi Halef Omar im Mittelpunkt des Geschehens. Das Buch ist ein Höhepunkt von Karl Mays romantischen Erzählungen und zugleich der Beginn seines Spätwerks. Besonders eindrucksvoll sind die Visionen vom Jüngsten Gericht gestaltet. Ab 13 Jahren. </w:t>
      </w:r>
    </w:p>
    <w:p w14:paraId="63F33A43" w14:textId="77777777" w:rsidR="00000000" w:rsidRDefault="00000000">
      <w:pPr>
        <w:pStyle w:val="StandardWeb"/>
        <w:spacing w:after="0" w:afterAutospacing="0"/>
      </w:pPr>
      <w:r>
        <w:rPr>
          <w:rFonts w:ascii="Arial" w:hAnsi="Arial" w:cs="Arial"/>
        </w:rPr>
        <w:t>Titel-Nr 8 der Reihe Kara Ben Nemsi und Hadschi Halef Omar. 9 Reihentitel in unserem Bestand.</w:t>
      </w:r>
    </w:p>
    <w:p w14:paraId="050F1115" w14:textId="77777777" w:rsidR="00000000" w:rsidRDefault="00000000">
      <w:pPr>
        <w:pStyle w:val="StandardWeb"/>
        <w:spacing w:after="0" w:afterAutospacing="0"/>
      </w:pPr>
      <w:r>
        <w:rPr>
          <w:rFonts w:ascii="Arial" w:hAnsi="Arial" w:cs="Arial"/>
        </w:rPr>
        <w:t>Buch-Nr.: 55612</w:t>
      </w:r>
    </w:p>
    <w:p w14:paraId="2E0F05F5" w14:textId="77777777" w:rsidR="00000000" w:rsidRDefault="00000000">
      <w:pPr>
        <w:pStyle w:val="StandardWeb"/>
        <w:spacing w:after="0" w:afterAutospacing="0"/>
      </w:pPr>
    </w:p>
    <w:p w14:paraId="11644BBE" w14:textId="77777777" w:rsidR="00000000" w:rsidRDefault="00000000">
      <w:pPr>
        <w:pStyle w:val="StandardWeb"/>
        <w:spacing w:after="0" w:afterAutospacing="0"/>
      </w:pPr>
      <w:r>
        <w:rPr>
          <w:rStyle w:val="Fett"/>
          <w:rFonts w:ascii="Arial" w:hAnsi="Arial" w:cs="Arial"/>
        </w:rPr>
        <w:t>May, Karl: In Mekka</w:t>
      </w:r>
    </w:p>
    <w:p w14:paraId="4FBA734B" w14:textId="77777777" w:rsidR="00000000" w:rsidRDefault="00000000">
      <w:pPr>
        <w:pStyle w:val="StandardWeb"/>
        <w:spacing w:after="0" w:afterAutospacing="0"/>
      </w:pPr>
      <w:r>
        <w:rPr>
          <w:rFonts w:ascii="Arial" w:hAnsi="Arial" w:cs="Arial"/>
        </w:rPr>
        <w:t>Sprecher: Christian Lenhart. Dauer: 749 Minuten.</w:t>
      </w:r>
      <w:r>
        <w:rPr>
          <w:rFonts w:ascii="Arial" w:hAnsi="Arial" w:cs="Arial"/>
        </w:rPr>
        <w:br/>
        <w:t xml:space="preserve">Fortführung von Karl Mays Reiseerzählung "Am Jenseits". In der verbotenen Stadt Mekka laufen die verwickelten Fäden der Handlung zusammen. Ab 13 Jahren. </w:t>
      </w:r>
    </w:p>
    <w:p w14:paraId="3EE5D1B9" w14:textId="77777777" w:rsidR="00000000" w:rsidRDefault="00000000">
      <w:pPr>
        <w:pStyle w:val="StandardWeb"/>
        <w:spacing w:after="0" w:afterAutospacing="0"/>
      </w:pPr>
      <w:r>
        <w:rPr>
          <w:rFonts w:ascii="Arial" w:hAnsi="Arial" w:cs="Arial"/>
        </w:rPr>
        <w:lastRenderedPageBreak/>
        <w:t>Titel-Nr 9 der Reihe Kara Ben Nemsi und Hadschi Halef Omar. 9 Reihentitel in unserem Bestand.</w:t>
      </w:r>
    </w:p>
    <w:p w14:paraId="11AB7902" w14:textId="77777777" w:rsidR="00000000" w:rsidRDefault="00000000">
      <w:pPr>
        <w:pStyle w:val="StandardWeb"/>
        <w:spacing w:after="0" w:afterAutospacing="0"/>
      </w:pPr>
      <w:r>
        <w:rPr>
          <w:rFonts w:ascii="Arial" w:hAnsi="Arial" w:cs="Arial"/>
        </w:rPr>
        <w:t>Buch-Nr.: 54452</w:t>
      </w:r>
    </w:p>
    <w:p w14:paraId="7A4DEA2F" w14:textId="77777777" w:rsidR="00000000" w:rsidRDefault="00000000">
      <w:pPr>
        <w:pStyle w:val="StandardWeb"/>
        <w:spacing w:after="240" w:afterAutospacing="0"/>
      </w:pPr>
    </w:p>
    <w:p w14:paraId="1A1E1093" w14:textId="77777777" w:rsidR="00000000" w:rsidRDefault="00000000">
      <w:pPr>
        <w:pStyle w:val="StandardWeb"/>
        <w:spacing w:after="0" w:afterAutospacing="0"/>
      </w:pPr>
      <w:r>
        <w:rPr>
          <w:rStyle w:val="Fett"/>
          <w:rFonts w:ascii="Arial" w:hAnsi="Arial" w:cs="Arial"/>
        </w:rPr>
        <w:t>May, Karl: Winnetou [1]</w:t>
      </w:r>
    </w:p>
    <w:p w14:paraId="0E6EA8DA" w14:textId="77777777" w:rsidR="00000000" w:rsidRDefault="00000000">
      <w:pPr>
        <w:pStyle w:val="StandardWeb"/>
        <w:spacing w:after="0" w:afterAutospacing="0"/>
      </w:pPr>
      <w:r>
        <w:rPr>
          <w:rFonts w:ascii="Arial" w:hAnsi="Arial" w:cs="Arial"/>
        </w:rPr>
        <w:t>Sprecher: Fritz Holzer. Dauer: 1049 Minuten.</w:t>
      </w:r>
      <w:r>
        <w:rPr>
          <w:rFonts w:ascii="Arial" w:hAnsi="Arial" w:cs="Arial"/>
        </w:rPr>
        <w:br/>
        <w:t xml:space="preserve">Nach vielen spannenden Erlebnissen unter den Komantschen und in Kalifornien setzt die Erzählung vom Leben und Sterben des edlen Häuptlings dem ganzen indianischen Volk ein unvergängliches Denkmal. Der Bericht über das Testament des Apatschen beschließt das tragische Geschehen. </w:t>
      </w:r>
    </w:p>
    <w:p w14:paraId="465077AE" w14:textId="77777777" w:rsidR="00000000" w:rsidRDefault="00000000">
      <w:pPr>
        <w:pStyle w:val="StandardWeb"/>
        <w:spacing w:after="0" w:afterAutospacing="0"/>
      </w:pPr>
      <w:r>
        <w:rPr>
          <w:rFonts w:ascii="Arial" w:hAnsi="Arial" w:cs="Arial"/>
        </w:rPr>
        <w:t>Titel-Nr 1 der Reihe Winnetou und old Shatterhand. 11 Reihentitel in unserem Bestand.</w:t>
      </w:r>
    </w:p>
    <w:p w14:paraId="180C28CD" w14:textId="77777777" w:rsidR="00000000" w:rsidRDefault="00000000">
      <w:pPr>
        <w:pStyle w:val="StandardWeb"/>
        <w:spacing w:after="0" w:afterAutospacing="0"/>
      </w:pPr>
      <w:r>
        <w:rPr>
          <w:rFonts w:ascii="Arial" w:hAnsi="Arial" w:cs="Arial"/>
        </w:rPr>
        <w:t>Buch-Nr.: 40163</w:t>
      </w:r>
    </w:p>
    <w:p w14:paraId="25860B1A" w14:textId="77777777" w:rsidR="00000000" w:rsidRDefault="00000000">
      <w:pPr>
        <w:pStyle w:val="StandardWeb"/>
        <w:spacing w:after="0" w:afterAutospacing="0"/>
      </w:pPr>
    </w:p>
    <w:p w14:paraId="2264BAFD" w14:textId="77777777" w:rsidR="00000000" w:rsidRDefault="00000000">
      <w:pPr>
        <w:pStyle w:val="StandardWeb"/>
        <w:spacing w:after="0" w:afterAutospacing="0"/>
      </w:pPr>
      <w:r>
        <w:rPr>
          <w:rStyle w:val="Fett"/>
          <w:rFonts w:ascii="Arial" w:hAnsi="Arial" w:cs="Arial"/>
        </w:rPr>
        <w:t>May, Karl: Winnetou [2]</w:t>
      </w:r>
    </w:p>
    <w:p w14:paraId="0D664DE3" w14:textId="77777777" w:rsidR="00000000" w:rsidRDefault="00000000">
      <w:pPr>
        <w:pStyle w:val="StandardWeb"/>
        <w:spacing w:after="0" w:afterAutospacing="0"/>
      </w:pPr>
      <w:r>
        <w:rPr>
          <w:rFonts w:ascii="Arial" w:hAnsi="Arial" w:cs="Arial"/>
        </w:rPr>
        <w:t>Sprecher: Fritz Holzer. Dauer: 1093 Minuten.</w:t>
      </w:r>
      <w:r>
        <w:rPr>
          <w:rFonts w:ascii="Arial" w:hAnsi="Arial" w:cs="Arial"/>
        </w:rPr>
        <w:br/>
        <w:t xml:space="preserve">Nach vielen spannenden Erlebnissen unter den Komantschen und in Kalifornien setzt die Erzählung vom Leben und Sterben des edlen Häuptlings dem ganzen indianischen Volk ein unvergängliches Denkmal. Der Bericht über das Testament des Apatschen beschließt das tragische Geschehen. </w:t>
      </w:r>
    </w:p>
    <w:p w14:paraId="28C6A601" w14:textId="77777777" w:rsidR="00000000" w:rsidRDefault="00000000">
      <w:pPr>
        <w:pStyle w:val="StandardWeb"/>
        <w:spacing w:after="0" w:afterAutospacing="0"/>
      </w:pPr>
      <w:r>
        <w:rPr>
          <w:rFonts w:ascii="Arial" w:hAnsi="Arial" w:cs="Arial"/>
        </w:rPr>
        <w:t>Titel-Nr 2 der Reihe Winnetou und old Shatterhand. 11 Reihentitel in unserem Bestand.</w:t>
      </w:r>
    </w:p>
    <w:p w14:paraId="67DB321A" w14:textId="77777777" w:rsidR="00000000" w:rsidRDefault="00000000">
      <w:pPr>
        <w:pStyle w:val="StandardWeb"/>
        <w:spacing w:after="0" w:afterAutospacing="0"/>
      </w:pPr>
      <w:r>
        <w:rPr>
          <w:rFonts w:ascii="Arial" w:hAnsi="Arial" w:cs="Arial"/>
        </w:rPr>
        <w:t>Buch-Nr.: 40229</w:t>
      </w:r>
    </w:p>
    <w:p w14:paraId="5F1E030F" w14:textId="77777777" w:rsidR="00000000" w:rsidRDefault="00000000">
      <w:pPr>
        <w:pStyle w:val="StandardWeb"/>
        <w:spacing w:after="0" w:afterAutospacing="0"/>
      </w:pPr>
    </w:p>
    <w:p w14:paraId="1D683AB5" w14:textId="77777777" w:rsidR="00000000" w:rsidRDefault="00000000">
      <w:pPr>
        <w:pStyle w:val="StandardWeb"/>
        <w:spacing w:after="0" w:afterAutospacing="0"/>
      </w:pPr>
      <w:r>
        <w:rPr>
          <w:rStyle w:val="Fett"/>
          <w:rFonts w:ascii="Arial" w:hAnsi="Arial" w:cs="Arial"/>
        </w:rPr>
        <w:t>May, Karl: Old Firehand und andere Erzählungen</w:t>
      </w:r>
    </w:p>
    <w:p w14:paraId="42A0E694" w14:textId="77777777" w:rsidR="00000000" w:rsidRDefault="00000000">
      <w:pPr>
        <w:pStyle w:val="StandardWeb"/>
        <w:spacing w:after="0" w:afterAutospacing="0"/>
      </w:pPr>
      <w:r>
        <w:rPr>
          <w:rFonts w:ascii="Arial" w:hAnsi="Arial" w:cs="Arial"/>
        </w:rPr>
        <w:t>Sprecher: Ursula Vöge. Dauer: 772 Minuten.</w:t>
      </w:r>
      <w:r>
        <w:rPr>
          <w:rFonts w:ascii="Arial" w:hAnsi="Arial" w:cs="Arial"/>
        </w:rPr>
        <w:br/>
        <w:t xml:space="preserve">In diesem Band sind zahlreiche kleine, sehr früh entstandene Geschichten enthalten, die die Keimzellen für nachfolgende größere Reiseerzählungen bilden. Später weltberühmt gewordene Figuren wie Winnetou, Old Firehand, Sam Hawkens u.a. treten hier in ihrer ursprünglichen Gestaltung auf. Ab 13 Jahren. </w:t>
      </w:r>
    </w:p>
    <w:p w14:paraId="31BA97C7" w14:textId="77777777" w:rsidR="00000000" w:rsidRDefault="00000000">
      <w:pPr>
        <w:pStyle w:val="StandardWeb"/>
        <w:spacing w:after="0" w:afterAutospacing="0"/>
      </w:pPr>
      <w:r>
        <w:rPr>
          <w:rFonts w:ascii="Arial" w:hAnsi="Arial" w:cs="Arial"/>
        </w:rPr>
        <w:t>Titel-Nr 3 der Reihe Winnetou und old Shatterhand. 11 Reihentitel in unserem Bestand.</w:t>
      </w:r>
    </w:p>
    <w:p w14:paraId="5E5D893A" w14:textId="77777777" w:rsidR="00000000" w:rsidRDefault="00000000">
      <w:pPr>
        <w:pStyle w:val="StandardWeb"/>
        <w:spacing w:after="0" w:afterAutospacing="0"/>
      </w:pPr>
      <w:r>
        <w:rPr>
          <w:rFonts w:ascii="Arial" w:hAnsi="Arial" w:cs="Arial"/>
        </w:rPr>
        <w:t>Buch-Nr.: 54485</w:t>
      </w:r>
    </w:p>
    <w:p w14:paraId="45667167" w14:textId="77777777" w:rsidR="00000000" w:rsidRDefault="00000000">
      <w:pPr>
        <w:pStyle w:val="StandardWeb"/>
        <w:spacing w:after="0" w:afterAutospacing="0"/>
      </w:pPr>
    </w:p>
    <w:p w14:paraId="06195583" w14:textId="77777777" w:rsidR="00000000" w:rsidRDefault="00000000">
      <w:pPr>
        <w:pStyle w:val="StandardWeb"/>
        <w:spacing w:after="0" w:afterAutospacing="0"/>
      </w:pPr>
      <w:r>
        <w:rPr>
          <w:rStyle w:val="Fett"/>
          <w:rFonts w:ascii="Arial" w:hAnsi="Arial" w:cs="Arial"/>
        </w:rPr>
        <w:lastRenderedPageBreak/>
        <w:t>May, Karl: Old Surehand, Teil 1</w:t>
      </w:r>
    </w:p>
    <w:p w14:paraId="14F234F2" w14:textId="77777777" w:rsidR="00000000" w:rsidRDefault="00000000">
      <w:pPr>
        <w:pStyle w:val="StandardWeb"/>
        <w:spacing w:after="0" w:afterAutospacing="0"/>
      </w:pPr>
      <w:r>
        <w:rPr>
          <w:rFonts w:ascii="Arial" w:hAnsi="Arial" w:cs="Arial"/>
        </w:rPr>
        <w:t>Sprecher: Ernest W. Uthemann. Dauer: 1000 Minuten.</w:t>
      </w:r>
      <w:r>
        <w:rPr>
          <w:rFonts w:ascii="Arial" w:hAnsi="Arial" w:cs="Arial"/>
        </w:rPr>
        <w:br/>
        <w:t xml:space="preserve">Mit der Hilfe von Old Wabble, dem "König der Cowboys", will Old Shatterhand den geheimnisvollen Westmann Old Surehand aus den Händen feindlicher Indianer befreien. Später gesellt sich Winnetou zu ihnen. Im "Llano Estacado" kommt es dann zu einer schicksalhaften Begegnung. </w:t>
      </w:r>
    </w:p>
    <w:p w14:paraId="2AE5DDCA" w14:textId="77777777" w:rsidR="00000000" w:rsidRDefault="00000000">
      <w:pPr>
        <w:pStyle w:val="StandardWeb"/>
        <w:spacing w:after="0" w:afterAutospacing="0"/>
      </w:pPr>
      <w:r>
        <w:rPr>
          <w:rFonts w:ascii="Arial" w:hAnsi="Arial" w:cs="Arial"/>
        </w:rPr>
        <w:t>Titel-Nr 6 der Reihe Winnetou und old Shatterhand. 11 Reihentitel in unserem Bestand.</w:t>
      </w:r>
    </w:p>
    <w:p w14:paraId="4F7A58DC" w14:textId="77777777" w:rsidR="00000000" w:rsidRDefault="00000000">
      <w:pPr>
        <w:pStyle w:val="StandardWeb"/>
        <w:spacing w:after="0" w:afterAutospacing="0"/>
      </w:pPr>
      <w:r>
        <w:rPr>
          <w:rFonts w:ascii="Arial" w:hAnsi="Arial" w:cs="Arial"/>
        </w:rPr>
        <w:t>Buch-Nr.: 42158</w:t>
      </w:r>
    </w:p>
    <w:p w14:paraId="23AFDEE5" w14:textId="77777777" w:rsidR="00000000" w:rsidRDefault="00000000">
      <w:pPr>
        <w:pStyle w:val="StandardWeb"/>
        <w:spacing w:after="0" w:afterAutospacing="0"/>
      </w:pPr>
    </w:p>
    <w:p w14:paraId="2D06AB0B" w14:textId="77777777" w:rsidR="00000000" w:rsidRDefault="00000000">
      <w:pPr>
        <w:pStyle w:val="StandardWeb"/>
        <w:spacing w:after="0" w:afterAutospacing="0"/>
      </w:pPr>
      <w:r>
        <w:rPr>
          <w:rStyle w:val="Fett"/>
          <w:rFonts w:ascii="Arial" w:hAnsi="Arial" w:cs="Arial"/>
        </w:rPr>
        <w:t>May, Karl: Old Surehand, Teil 2</w:t>
      </w:r>
    </w:p>
    <w:p w14:paraId="73DC9325" w14:textId="77777777" w:rsidR="00000000" w:rsidRDefault="00000000">
      <w:pPr>
        <w:pStyle w:val="StandardWeb"/>
        <w:spacing w:after="0" w:afterAutospacing="0"/>
      </w:pPr>
      <w:r>
        <w:rPr>
          <w:rFonts w:ascii="Arial" w:hAnsi="Arial" w:cs="Arial"/>
        </w:rPr>
        <w:t>Sprecher: Burkhard Behnke. Dauer: 1122 Minuten.</w:t>
      </w:r>
      <w:r>
        <w:rPr>
          <w:rFonts w:ascii="Arial" w:hAnsi="Arial" w:cs="Arial"/>
        </w:rPr>
        <w:br/>
        <w:t xml:space="preserve">Die Geschichte von Old Surehand, Old Shatterhand und Winnetou und ihre Abenteuer mit kriegerischen Indianern, herumstreunenden Tramps und abgefeimten Schurken. </w:t>
      </w:r>
    </w:p>
    <w:p w14:paraId="7005DD96" w14:textId="77777777" w:rsidR="00000000" w:rsidRDefault="00000000">
      <w:pPr>
        <w:pStyle w:val="StandardWeb"/>
        <w:spacing w:after="0" w:afterAutospacing="0"/>
      </w:pPr>
      <w:r>
        <w:rPr>
          <w:rFonts w:ascii="Arial" w:hAnsi="Arial" w:cs="Arial"/>
        </w:rPr>
        <w:t>Titel-Nr 7 der Reihe Winnetou und old Shatterhand. 11 Reihentitel in unserem Bestand.</w:t>
      </w:r>
    </w:p>
    <w:p w14:paraId="2C12BA1B" w14:textId="77777777" w:rsidR="00000000" w:rsidRDefault="00000000">
      <w:pPr>
        <w:pStyle w:val="StandardWeb"/>
        <w:spacing w:after="0" w:afterAutospacing="0"/>
      </w:pPr>
      <w:r>
        <w:rPr>
          <w:rFonts w:ascii="Arial" w:hAnsi="Arial" w:cs="Arial"/>
        </w:rPr>
        <w:t>Buch-Nr.: 42206</w:t>
      </w:r>
    </w:p>
    <w:p w14:paraId="657A65F6" w14:textId="77777777" w:rsidR="00000000" w:rsidRDefault="00000000">
      <w:pPr>
        <w:pStyle w:val="StandardWeb"/>
        <w:spacing w:after="0" w:afterAutospacing="0"/>
      </w:pPr>
    </w:p>
    <w:p w14:paraId="23A68B80" w14:textId="77777777" w:rsidR="00000000" w:rsidRDefault="00000000">
      <w:pPr>
        <w:pStyle w:val="StandardWeb"/>
        <w:spacing w:after="0" w:afterAutospacing="0"/>
      </w:pPr>
      <w:r>
        <w:rPr>
          <w:rStyle w:val="Fett"/>
          <w:rFonts w:ascii="Arial" w:hAnsi="Arial" w:cs="Arial"/>
        </w:rPr>
        <w:t>May, Karl: Kapitän Kaimann</w:t>
      </w:r>
    </w:p>
    <w:p w14:paraId="47426E03" w14:textId="77777777" w:rsidR="00000000" w:rsidRDefault="00000000">
      <w:pPr>
        <w:pStyle w:val="StandardWeb"/>
        <w:spacing w:after="0" w:afterAutospacing="0"/>
      </w:pPr>
      <w:r>
        <w:rPr>
          <w:rFonts w:ascii="Arial" w:hAnsi="Arial" w:cs="Arial"/>
        </w:rPr>
        <w:t>Sprecher: Helmut Janatsch. Dauer: 809 Minuten.</w:t>
      </w:r>
      <w:r>
        <w:rPr>
          <w:rFonts w:ascii="Arial" w:hAnsi="Arial" w:cs="Arial"/>
        </w:rPr>
        <w:br/>
        <w:t xml:space="preserve">Kapitän Kaiman heißt der gefährliche Seeräuber, von dessen üblen Machenschaften die Titelerzählung berichtet. </w:t>
      </w:r>
    </w:p>
    <w:p w14:paraId="5A8351FD" w14:textId="77777777" w:rsidR="00000000" w:rsidRDefault="00000000">
      <w:pPr>
        <w:pStyle w:val="StandardWeb"/>
        <w:spacing w:after="0" w:afterAutospacing="0"/>
      </w:pPr>
      <w:r>
        <w:rPr>
          <w:rFonts w:ascii="Arial" w:hAnsi="Arial" w:cs="Arial"/>
        </w:rPr>
        <w:t>Titel-Nr 8 der Reihe Winnetou und old Shatterhand. 11 Reihentitel in unserem Bestand.</w:t>
      </w:r>
    </w:p>
    <w:p w14:paraId="7AED3C23" w14:textId="77777777" w:rsidR="00000000" w:rsidRDefault="00000000">
      <w:pPr>
        <w:pStyle w:val="StandardWeb"/>
        <w:spacing w:after="0" w:afterAutospacing="0"/>
      </w:pPr>
      <w:r>
        <w:rPr>
          <w:rFonts w:ascii="Arial" w:hAnsi="Arial" w:cs="Arial"/>
        </w:rPr>
        <w:t>Buch-Nr.: 41334</w:t>
      </w:r>
    </w:p>
    <w:p w14:paraId="7A28F3C3" w14:textId="77777777" w:rsidR="00000000" w:rsidRDefault="00000000">
      <w:pPr>
        <w:pStyle w:val="StandardWeb"/>
        <w:spacing w:after="0" w:afterAutospacing="0"/>
      </w:pPr>
    </w:p>
    <w:p w14:paraId="101C7328" w14:textId="77777777" w:rsidR="00000000" w:rsidRDefault="00000000">
      <w:pPr>
        <w:pStyle w:val="StandardWeb"/>
        <w:spacing w:after="0" w:afterAutospacing="0"/>
      </w:pPr>
      <w:r>
        <w:rPr>
          <w:rStyle w:val="Fett"/>
          <w:rFonts w:ascii="Arial" w:hAnsi="Arial" w:cs="Arial"/>
        </w:rPr>
        <w:t>May, Karl: Unter Geiern</w:t>
      </w:r>
    </w:p>
    <w:p w14:paraId="2E7A8DFD" w14:textId="77777777" w:rsidR="00000000" w:rsidRDefault="00000000">
      <w:pPr>
        <w:pStyle w:val="StandardWeb"/>
        <w:spacing w:after="0" w:afterAutospacing="0"/>
      </w:pPr>
      <w:r>
        <w:rPr>
          <w:rFonts w:ascii="Arial" w:hAnsi="Arial" w:cs="Arial"/>
        </w:rPr>
        <w:t>Sprecher: Eckehard Kutschera. Dauer: 1124 Minuten.</w:t>
      </w:r>
      <w:r>
        <w:rPr>
          <w:rFonts w:ascii="Arial" w:hAnsi="Arial" w:cs="Arial"/>
        </w:rPr>
        <w:br/>
        <w:t xml:space="preserve">Zwei fesselnde Wildwesterzählungen, "Der Sohn des Bärenjägers" und "Der Geist des Llano Estacado". </w:t>
      </w:r>
    </w:p>
    <w:p w14:paraId="2EA5EF30" w14:textId="77777777" w:rsidR="00000000" w:rsidRDefault="00000000">
      <w:pPr>
        <w:pStyle w:val="StandardWeb"/>
        <w:spacing w:after="0" w:afterAutospacing="0"/>
      </w:pPr>
      <w:r>
        <w:rPr>
          <w:rFonts w:ascii="Arial" w:hAnsi="Arial" w:cs="Arial"/>
        </w:rPr>
        <w:t>Titel-Nr 10 der Reihe Winnetou und old Shatterhand. 11 Reihentitel in unserem Bestand.</w:t>
      </w:r>
    </w:p>
    <w:p w14:paraId="2ED5DAD5" w14:textId="77777777" w:rsidR="00000000" w:rsidRDefault="00000000">
      <w:pPr>
        <w:pStyle w:val="StandardWeb"/>
        <w:spacing w:after="0" w:afterAutospacing="0"/>
      </w:pPr>
      <w:r>
        <w:rPr>
          <w:rFonts w:ascii="Arial" w:hAnsi="Arial" w:cs="Arial"/>
        </w:rPr>
        <w:lastRenderedPageBreak/>
        <w:t>Buch-Nr.: 54813</w:t>
      </w:r>
    </w:p>
    <w:p w14:paraId="5D38E16A" w14:textId="77777777" w:rsidR="00000000" w:rsidRDefault="00000000">
      <w:pPr>
        <w:pStyle w:val="StandardWeb"/>
        <w:spacing w:after="0" w:afterAutospacing="0"/>
      </w:pPr>
    </w:p>
    <w:p w14:paraId="6A2C76A6" w14:textId="77777777" w:rsidR="00000000" w:rsidRDefault="00000000">
      <w:pPr>
        <w:pStyle w:val="StandardWeb"/>
        <w:spacing w:after="0" w:afterAutospacing="0"/>
      </w:pPr>
      <w:r>
        <w:rPr>
          <w:rStyle w:val="Fett"/>
          <w:rFonts w:ascii="Arial" w:hAnsi="Arial" w:cs="Arial"/>
        </w:rPr>
        <w:t>May, Karl: Der Schatz im Silbersee</w:t>
      </w:r>
    </w:p>
    <w:p w14:paraId="46D0A1A9" w14:textId="77777777" w:rsidR="00000000" w:rsidRDefault="00000000">
      <w:pPr>
        <w:pStyle w:val="StandardWeb"/>
        <w:spacing w:after="0" w:afterAutospacing="0"/>
      </w:pPr>
      <w:r>
        <w:rPr>
          <w:rFonts w:ascii="Arial" w:hAnsi="Arial" w:cs="Arial"/>
        </w:rPr>
        <w:t>Sprecher: Ruth Priemer. Dauer: 1103 Minuten.</w:t>
      </w:r>
      <w:r>
        <w:rPr>
          <w:rFonts w:ascii="Arial" w:hAnsi="Arial" w:cs="Arial"/>
        </w:rPr>
        <w:br/>
        <w:t xml:space="preserve">Der Schatz im Silbersee mit seinen sagenhaften Reichtümern ist das Ziel einer Bande von Tramps unter Führung des berüchtigten "Roten Cornel". Winnetou, Old Shatterhand, Old Firehand und weitere Gefährten ziehen den gleichen Weg, um Weißen und Indianern hilfreich zur Seite zu stehen, die von Verbrechern bedroht sind. </w:t>
      </w:r>
    </w:p>
    <w:p w14:paraId="4CD6A4B0" w14:textId="77777777" w:rsidR="00000000" w:rsidRDefault="00000000">
      <w:pPr>
        <w:pStyle w:val="StandardWeb"/>
        <w:spacing w:after="0" w:afterAutospacing="0"/>
      </w:pPr>
      <w:r>
        <w:rPr>
          <w:rFonts w:ascii="Arial" w:hAnsi="Arial" w:cs="Arial"/>
        </w:rPr>
        <w:t>Titel-Nr 11 der Reihe Winnetou und old Shatterhand. 11 Reihentitel in unserem Bestand.</w:t>
      </w:r>
    </w:p>
    <w:p w14:paraId="6178DB0A" w14:textId="77777777" w:rsidR="00000000" w:rsidRDefault="00000000">
      <w:pPr>
        <w:pStyle w:val="StandardWeb"/>
        <w:spacing w:after="0" w:afterAutospacing="0"/>
      </w:pPr>
      <w:r>
        <w:rPr>
          <w:rFonts w:ascii="Arial" w:hAnsi="Arial" w:cs="Arial"/>
        </w:rPr>
        <w:t>Buch-Nr.: 43199</w:t>
      </w:r>
    </w:p>
    <w:p w14:paraId="7477E612" w14:textId="77777777" w:rsidR="00000000" w:rsidRDefault="00000000">
      <w:pPr>
        <w:pStyle w:val="StandardWeb"/>
        <w:spacing w:after="0" w:afterAutospacing="0"/>
      </w:pPr>
    </w:p>
    <w:p w14:paraId="36C23FC5" w14:textId="77777777" w:rsidR="00000000" w:rsidRDefault="00000000">
      <w:pPr>
        <w:pStyle w:val="StandardWeb"/>
        <w:spacing w:after="0" w:afterAutospacing="0"/>
      </w:pPr>
      <w:r>
        <w:rPr>
          <w:rStyle w:val="Fett"/>
          <w:rFonts w:ascii="Arial" w:hAnsi="Arial" w:cs="Arial"/>
        </w:rPr>
        <w:t>May, Karl: Der Ölprinz</w:t>
      </w:r>
    </w:p>
    <w:p w14:paraId="55152C87" w14:textId="77777777" w:rsidR="00000000" w:rsidRDefault="00000000">
      <w:pPr>
        <w:pStyle w:val="StandardWeb"/>
        <w:spacing w:after="0" w:afterAutospacing="0"/>
      </w:pPr>
      <w:r>
        <w:rPr>
          <w:rFonts w:ascii="Arial" w:hAnsi="Arial" w:cs="Arial"/>
        </w:rPr>
        <w:t>Sprecher: Manfred Fenner. Dauer: 1019 Minuten.</w:t>
      </w:r>
      <w:r>
        <w:rPr>
          <w:rFonts w:ascii="Arial" w:hAnsi="Arial" w:cs="Arial"/>
        </w:rPr>
        <w:br/>
        <w:t xml:space="preserve">Der Ölprinz ist ein Betrüger, der einen Bankier um sein Geld bringen will. Winnetou und Old Shatterhand kommen dem "Ölschwindel" auf die Spur. </w:t>
      </w:r>
    </w:p>
    <w:p w14:paraId="285A0738" w14:textId="77777777" w:rsidR="00000000" w:rsidRDefault="00000000">
      <w:pPr>
        <w:pStyle w:val="StandardWeb"/>
        <w:spacing w:after="0" w:afterAutospacing="0"/>
      </w:pPr>
      <w:r>
        <w:rPr>
          <w:rFonts w:ascii="Arial" w:hAnsi="Arial" w:cs="Arial"/>
        </w:rPr>
        <w:t>Titel-Nr 12 der Reihe Winnetou und old Shatterhand. 11 Reihentitel in unserem Bestand.</w:t>
      </w:r>
    </w:p>
    <w:p w14:paraId="20D3B075" w14:textId="77777777" w:rsidR="00000000" w:rsidRDefault="00000000">
      <w:pPr>
        <w:pStyle w:val="StandardWeb"/>
        <w:spacing w:after="0" w:afterAutospacing="0"/>
      </w:pPr>
      <w:r>
        <w:rPr>
          <w:rFonts w:ascii="Arial" w:hAnsi="Arial" w:cs="Arial"/>
        </w:rPr>
        <w:t>Buch-Nr.: 54514</w:t>
      </w:r>
    </w:p>
    <w:p w14:paraId="74254C6C" w14:textId="77777777" w:rsidR="00000000" w:rsidRDefault="00000000">
      <w:pPr>
        <w:pStyle w:val="StandardWeb"/>
        <w:spacing w:after="0" w:afterAutospacing="0"/>
      </w:pPr>
    </w:p>
    <w:p w14:paraId="55F1B5DB" w14:textId="77777777" w:rsidR="00000000" w:rsidRDefault="00000000">
      <w:pPr>
        <w:pStyle w:val="StandardWeb"/>
        <w:spacing w:after="0" w:afterAutospacing="0"/>
      </w:pPr>
      <w:r>
        <w:rPr>
          <w:rStyle w:val="Fett"/>
          <w:rFonts w:ascii="Arial" w:hAnsi="Arial" w:cs="Arial"/>
        </w:rPr>
        <w:t>May, Karl: Winnetou [3]</w:t>
      </w:r>
    </w:p>
    <w:p w14:paraId="34DA7EAE" w14:textId="77777777" w:rsidR="00000000" w:rsidRDefault="00000000">
      <w:pPr>
        <w:pStyle w:val="StandardWeb"/>
        <w:spacing w:after="0" w:afterAutospacing="0"/>
      </w:pPr>
      <w:r>
        <w:rPr>
          <w:rFonts w:ascii="Arial" w:hAnsi="Arial" w:cs="Arial"/>
        </w:rPr>
        <w:t>Sprecher: Fritz Holzer. Dauer: 1110 Minuten.</w:t>
      </w:r>
      <w:r>
        <w:rPr>
          <w:rFonts w:ascii="Arial" w:hAnsi="Arial" w:cs="Arial"/>
        </w:rPr>
        <w:br/>
        <w:t xml:space="preserve">Nach vielen spannenden Erlebnissen unter den Komantschen und in Kalifornien setzt die Erzählung vom Leben und Sterben des edlen Häuptlings dem ganzen indianischen Volk ein unvergängliches Denkmal. Der Bericht über das Testament des Apatschen beschließt das tragische Geschehen. </w:t>
      </w:r>
    </w:p>
    <w:p w14:paraId="3D3AB72C" w14:textId="77777777" w:rsidR="00000000" w:rsidRDefault="00000000">
      <w:pPr>
        <w:pStyle w:val="StandardWeb"/>
        <w:spacing w:after="0" w:afterAutospacing="0"/>
      </w:pPr>
      <w:r>
        <w:rPr>
          <w:rFonts w:ascii="Arial" w:hAnsi="Arial" w:cs="Arial"/>
        </w:rPr>
        <w:t>Titel-Nr 14 der Reihe Winnetou und old Shatterhand. 11 Reihentitel in unserem Bestand.</w:t>
      </w:r>
    </w:p>
    <w:p w14:paraId="1091E449" w14:textId="77777777" w:rsidR="00000000" w:rsidRDefault="00000000">
      <w:pPr>
        <w:pStyle w:val="StandardWeb"/>
        <w:spacing w:after="0" w:afterAutospacing="0"/>
      </w:pPr>
      <w:r>
        <w:rPr>
          <w:rFonts w:ascii="Arial" w:hAnsi="Arial" w:cs="Arial"/>
        </w:rPr>
        <w:t>Buch-Nr.: 40231</w:t>
      </w:r>
    </w:p>
    <w:p w14:paraId="47EF7B11" w14:textId="77777777" w:rsidR="00000000" w:rsidRDefault="00000000">
      <w:pPr>
        <w:pStyle w:val="StandardWeb"/>
        <w:spacing w:after="0" w:afterAutospacing="0"/>
      </w:pPr>
    </w:p>
    <w:p w14:paraId="49511E02" w14:textId="77777777" w:rsidR="00000000" w:rsidRDefault="00000000">
      <w:pPr>
        <w:pStyle w:val="StandardWeb"/>
        <w:spacing w:after="0" w:afterAutospacing="0"/>
      </w:pPr>
      <w:r>
        <w:rPr>
          <w:rStyle w:val="Fett"/>
          <w:rFonts w:ascii="Arial" w:hAnsi="Arial" w:cs="Arial"/>
        </w:rPr>
        <w:t>May, Karl: Winnetous Erben</w:t>
      </w:r>
    </w:p>
    <w:p w14:paraId="47F8FC9B" w14:textId="77777777" w:rsidR="00000000" w:rsidRDefault="00000000">
      <w:pPr>
        <w:pStyle w:val="StandardWeb"/>
        <w:spacing w:after="0" w:afterAutospacing="0"/>
      </w:pPr>
      <w:r>
        <w:rPr>
          <w:rFonts w:ascii="Arial" w:hAnsi="Arial" w:cs="Arial"/>
        </w:rPr>
        <w:lastRenderedPageBreak/>
        <w:t>Sprecher: Manfred Fenner. Dauer: 1111 Minuten.</w:t>
      </w:r>
      <w:r>
        <w:rPr>
          <w:rFonts w:ascii="Arial" w:hAnsi="Arial" w:cs="Arial"/>
        </w:rPr>
        <w:br/>
        <w:t xml:space="preserve">Viele Jahre nach Winnetous Tod kommt Old Shatterhand wieder in den Westen um den Todeskampf des roten Mannes mitzuerleben. Ab 13 Jahren. </w:t>
      </w:r>
    </w:p>
    <w:p w14:paraId="35FFA3E5" w14:textId="77777777" w:rsidR="00000000" w:rsidRDefault="00000000">
      <w:pPr>
        <w:pStyle w:val="StandardWeb"/>
        <w:spacing w:after="0" w:afterAutospacing="0"/>
      </w:pPr>
      <w:r>
        <w:rPr>
          <w:rFonts w:ascii="Arial" w:hAnsi="Arial" w:cs="Arial"/>
        </w:rPr>
        <w:t>Titel-Nr 15 der Reihe Winnetou und old Shatterhand. 11 Reihentitel in unserem Bestand.</w:t>
      </w:r>
    </w:p>
    <w:p w14:paraId="2B3F5D03" w14:textId="77777777" w:rsidR="00000000" w:rsidRDefault="00000000">
      <w:pPr>
        <w:pStyle w:val="StandardWeb"/>
        <w:spacing w:after="0" w:afterAutospacing="0"/>
      </w:pPr>
      <w:r>
        <w:rPr>
          <w:rFonts w:ascii="Arial" w:hAnsi="Arial" w:cs="Arial"/>
        </w:rPr>
        <w:t>Buch-Nr.: 54356</w:t>
      </w:r>
    </w:p>
    <w:p w14:paraId="38E0073E" w14:textId="77777777" w:rsidR="00000000" w:rsidRDefault="00000000">
      <w:pPr>
        <w:pStyle w:val="StandardWeb"/>
        <w:spacing w:after="240" w:afterAutospacing="0"/>
      </w:pPr>
      <w:r>
        <w:br/>
      </w:r>
    </w:p>
    <w:p w14:paraId="0582B67C" w14:textId="77777777" w:rsidR="00000000" w:rsidRDefault="00000000">
      <w:pPr>
        <w:pStyle w:val="StandardWeb"/>
        <w:spacing w:after="0" w:afterAutospacing="0"/>
      </w:pPr>
      <w:r>
        <w:rPr>
          <w:rStyle w:val="Fett"/>
        </w:rPr>
        <w:t>Meijer, Christoph: Die Klaue des Drachen</w:t>
      </w:r>
    </w:p>
    <w:p w14:paraId="029F682D" w14:textId="77777777" w:rsidR="00000000" w:rsidRDefault="00000000">
      <w:pPr>
        <w:pStyle w:val="StandardWeb"/>
        <w:spacing w:after="0" w:afterAutospacing="0"/>
      </w:pPr>
      <w:r>
        <w:t>Sprecher: Guido Wieland. Dauer: 264 Minuten.</w:t>
      </w:r>
      <w:r>
        <w:br/>
      </w:r>
      <w:r>
        <w:br/>
        <w:t>Buch-Nr.: 40674</w:t>
      </w:r>
    </w:p>
    <w:p w14:paraId="386C3182" w14:textId="77777777" w:rsidR="00000000" w:rsidRDefault="00000000">
      <w:pPr>
        <w:pStyle w:val="StandardWeb"/>
        <w:spacing w:after="0" w:afterAutospacing="0"/>
      </w:pPr>
    </w:p>
    <w:p w14:paraId="29B413AF" w14:textId="77777777" w:rsidR="00000000" w:rsidRDefault="00000000">
      <w:pPr>
        <w:pStyle w:val="StandardWeb"/>
        <w:spacing w:after="0" w:afterAutospacing="0"/>
      </w:pPr>
      <w:r>
        <w:rPr>
          <w:rStyle w:val="Fett"/>
        </w:rPr>
        <w:t>Meisnitzer, Fritz: Wettlauf im südlichen Eis</w:t>
      </w:r>
    </w:p>
    <w:p w14:paraId="7C63E7AE" w14:textId="77777777" w:rsidR="00000000" w:rsidRDefault="00000000">
      <w:pPr>
        <w:pStyle w:val="StandardWeb"/>
        <w:spacing w:after="0" w:afterAutospacing="0"/>
      </w:pPr>
      <w:r>
        <w:t>Sprecher: Lutz Landers. Dauer: 134 Minuten.</w:t>
      </w:r>
      <w:r>
        <w:br/>
        <w:t>Jugendbuch über den tragischen Wettlauf zum Südpol 1911/12.</w:t>
      </w:r>
      <w:r>
        <w:br/>
        <w:t>Buch-Nr.: 40164</w:t>
      </w:r>
    </w:p>
    <w:p w14:paraId="1FBBE683" w14:textId="77777777" w:rsidR="00000000" w:rsidRDefault="00000000">
      <w:pPr>
        <w:pStyle w:val="StandardWeb"/>
        <w:spacing w:after="0" w:afterAutospacing="0"/>
      </w:pPr>
    </w:p>
    <w:p w14:paraId="06870370" w14:textId="77777777" w:rsidR="00000000" w:rsidRDefault="00000000">
      <w:pPr>
        <w:pStyle w:val="StandardWeb"/>
        <w:spacing w:after="0" w:afterAutospacing="0"/>
      </w:pPr>
      <w:r>
        <w:rPr>
          <w:rStyle w:val="Fett"/>
        </w:rPr>
        <w:t>Meißner-Johannknecht, Doris: Eddy - Der Himmel in dir</w:t>
      </w:r>
    </w:p>
    <w:p w14:paraId="049B9CFC" w14:textId="77777777" w:rsidR="00000000" w:rsidRDefault="00000000">
      <w:pPr>
        <w:pStyle w:val="StandardWeb"/>
      </w:pPr>
      <w:r>
        <w:t>Sprecher: Markus Schöttl. Dauer: 220 Minuten.</w:t>
      </w:r>
      <w:r>
        <w:br/>
        <w:t>Der 16jährige Eddy lebt in Wien bei seiner Oma. Was aus seinen Eltern geworden ist, weiß er selbst nicht. Er hat einen großen Traum: Er möchte einmal mit seinem Freund Jan auf einem alten BMW-Motorrad mit Beiwagen um die Welt fahren, doch es fehlt das Geld für dieses Sammlerstück.</w:t>
      </w:r>
      <w:r>
        <w:br/>
        <w:t>Buch-Nr.: 50265</w:t>
      </w:r>
    </w:p>
    <w:p w14:paraId="60E212FC" w14:textId="77777777" w:rsidR="00000000" w:rsidRDefault="00000000">
      <w:pPr>
        <w:pStyle w:val="StandardWeb"/>
        <w:spacing w:after="0" w:afterAutospacing="0"/>
      </w:pPr>
      <w:r>
        <w:rPr>
          <w:rStyle w:val="Fett"/>
          <w:rFonts w:ascii="Arial" w:hAnsi="Arial" w:cs="Arial"/>
        </w:rPr>
        <w:t>Meyer, Kai: Die Fließende Königin</w:t>
      </w:r>
    </w:p>
    <w:p w14:paraId="5BFF4A87" w14:textId="77777777" w:rsidR="00000000" w:rsidRDefault="00000000">
      <w:pPr>
        <w:pStyle w:val="StandardWeb"/>
        <w:spacing w:after="0" w:afterAutospacing="0"/>
      </w:pPr>
      <w:r>
        <w:rPr>
          <w:rFonts w:ascii="Arial" w:hAnsi="Arial" w:cs="Arial"/>
        </w:rPr>
        <w:t>Sprecher: Axel Herbst. Dauer: 423 Minuten.</w:t>
      </w:r>
      <w:r>
        <w:rPr>
          <w:rFonts w:ascii="Arial" w:hAnsi="Arial" w:cs="Arial"/>
        </w:rPr>
        <w:br/>
        <w:t xml:space="preserve">Ende des vorigen Jahrhunderts bedrohen ägyptische Mumienheere, die von Sonnenpriestern erweckt werden, die mächtige Lagunenstadt Venedig, nachdem sie das restliche Europa unterjochten. Noch kann die Fließende Königin, die die Lagune verkörpert, die Stadt schützen, doch die Ratsherren paktieren mit den Ägyptern und wirken am Untergang Venedigs mit. Mit Hilfe eines steinernen Löwen gelingt Merle, die die Essenz der Fließenden Königin in sich trägt, die Flucht aus der Stadt. Dort wird sie Verbündete für Venedig suchen. </w:t>
      </w:r>
    </w:p>
    <w:p w14:paraId="6BDAF5FB" w14:textId="77777777" w:rsidR="00000000" w:rsidRDefault="00000000">
      <w:pPr>
        <w:pStyle w:val="StandardWeb"/>
        <w:spacing w:after="0" w:afterAutospacing="0"/>
      </w:pPr>
      <w:r>
        <w:rPr>
          <w:rFonts w:ascii="Arial" w:hAnsi="Arial" w:cs="Arial"/>
        </w:rPr>
        <w:t>Titel-Nr 1 der Reihe Merle Trilogie. 2 Reihentitel in unserem Bestand.</w:t>
      </w:r>
    </w:p>
    <w:p w14:paraId="4A1B8F53" w14:textId="77777777" w:rsidR="00000000" w:rsidRDefault="00000000">
      <w:pPr>
        <w:pStyle w:val="StandardWeb"/>
        <w:spacing w:after="0" w:afterAutospacing="0"/>
      </w:pPr>
      <w:r>
        <w:rPr>
          <w:rFonts w:ascii="Arial" w:hAnsi="Arial" w:cs="Arial"/>
        </w:rPr>
        <w:t>Buch-Nr.: 57466</w:t>
      </w:r>
    </w:p>
    <w:p w14:paraId="1E5647C9" w14:textId="77777777" w:rsidR="00000000" w:rsidRDefault="00000000">
      <w:pPr>
        <w:pStyle w:val="StandardWeb"/>
        <w:spacing w:after="0" w:afterAutospacing="0"/>
      </w:pPr>
    </w:p>
    <w:p w14:paraId="6F0C9B52" w14:textId="77777777" w:rsidR="00000000" w:rsidRDefault="00000000">
      <w:pPr>
        <w:pStyle w:val="StandardWeb"/>
        <w:spacing w:after="0" w:afterAutospacing="0"/>
      </w:pPr>
      <w:r>
        <w:rPr>
          <w:rStyle w:val="Fett"/>
          <w:rFonts w:ascii="Arial" w:hAnsi="Arial" w:cs="Arial"/>
        </w:rPr>
        <w:t>Meyer, Kai: Das Steinerne Licht</w:t>
      </w:r>
    </w:p>
    <w:p w14:paraId="51AF868F" w14:textId="77777777" w:rsidR="00000000" w:rsidRDefault="00000000">
      <w:pPr>
        <w:pStyle w:val="StandardWeb"/>
        <w:spacing w:after="0" w:afterAutospacing="0"/>
      </w:pPr>
      <w:r>
        <w:rPr>
          <w:rFonts w:ascii="Arial" w:hAnsi="Arial" w:cs="Arial"/>
        </w:rPr>
        <w:t>Sprecher: Axel Herbst. Dauer: 591 Minuten.</w:t>
      </w:r>
      <w:r>
        <w:rPr>
          <w:rFonts w:ascii="Arial" w:hAnsi="Arial" w:cs="Arial"/>
        </w:rPr>
        <w:br/>
        <w:t xml:space="preserve">Merles abenteuerliche, gefahrvolle Reise führt sie zum Mittelpunkt der Welt, wo das Steinerne Licht vom vermeintlichen Höllenfürsten bewacht wird. Dort will sie Hilfe für Venedig erbitten, muss jedoch erfahren, dass die Horuspriester nur Marionetten der viel mächtigeren Sphinxen sind, die seit Jahrtausenden auf die Chance der Machtergreifung warten. </w:t>
      </w:r>
    </w:p>
    <w:p w14:paraId="55C9F9D5" w14:textId="77777777" w:rsidR="00000000" w:rsidRDefault="00000000">
      <w:pPr>
        <w:pStyle w:val="StandardWeb"/>
        <w:spacing w:after="0" w:afterAutospacing="0"/>
      </w:pPr>
      <w:r>
        <w:rPr>
          <w:rFonts w:ascii="Arial" w:hAnsi="Arial" w:cs="Arial"/>
        </w:rPr>
        <w:t>Titel-Nr 2 der Reihe Merle Trilogie. 2 Reihentitel in unserem Bestand.</w:t>
      </w:r>
    </w:p>
    <w:p w14:paraId="40825112" w14:textId="77777777" w:rsidR="00000000" w:rsidRDefault="00000000">
      <w:pPr>
        <w:pStyle w:val="StandardWeb"/>
        <w:spacing w:after="0" w:afterAutospacing="0"/>
      </w:pPr>
      <w:r>
        <w:rPr>
          <w:rFonts w:ascii="Arial" w:hAnsi="Arial" w:cs="Arial"/>
        </w:rPr>
        <w:t>Buch-Nr.: 57467</w:t>
      </w:r>
    </w:p>
    <w:p w14:paraId="626D0092" w14:textId="77777777" w:rsidR="00000000" w:rsidRDefault="00000000">
      <w:pPr>
        <w:pStyle w:val="StandardWeb"/>
        <w:spacing w:after="240" w:afterAutospacing="0"/>
      </w:pPr>
      <w:r>
        <w:br/>
      </w:r>
    </w:p>
    <w:p w14:paraId="0ABBC380" w14:textId="77777777" w:rsidR="00000000" w:rsidRDefault="00000000">
      <w:pPr>
        <w:pStyle w:val="StandardWeb"/>
        <w:spacing w:after="0" w:afterAutospacing="0"/>
      </w:pPr>
      <w:r>
        <w:rPr>
          <w:rStyle w:val="Fett"/>
        </w:rPr>
        <w:t>Michalewsky, Nikolai von: Wintersturm ... in Böen dreizehn</w:t>
      </w:r>
    </w:p>
    <w:p w14:paraId="6047AC89" w14:textId="77777777" w:rsidR="00000000" w:rsidRDefault="00000000">
      <w:pPr>
        <w:pStyle w:val="StandardWeb"/>
        <w:spacing w:after="0" w:afterAutospacing="0"/>
      </w:pPr>
      <w:r>
        <w:t>Sprecher: Karl Kraus. Dauer: 299 Minuten.</w:t>
      </w:r>
      <w:r>
        <w:br/>
        <w:t>Der Kampf gegen Naturgewalten, äußerster Mut und Tapferkeit, der Reiz hoher Geldprämien, aber auch unbedingte Hilfsbereitschaft gehören zur Arbeit auf einem Bergungsschlepper. Dieses Buch veranschaulicht es in packenden Szenen...</w:t>
      </w:r>
      <w:r>
        <w:br/>
        <w:t>Buch-Nr.: 42260</w:t>
      </w:r>
    </w:p>
    <w:p w14:paraId="38B2F5F6" w14:textId="77777777" w:rsidR="00000000" w:rsidRDefault="00000000">
      <w:pPr>
        <w:pStyle w:val="StandardWeb"/>
        <w:spacing w:after="0" w:afterAutospacing="0"/>
      </w:pPr>
    </w:p>
    <w:p w14:paraId="4492B150" w14:textId="77777777" w:rsidR="00000000" w:rsidRDefault="00000000">
      <w:pPr>
        <w:pStyle w:val="StandardWeb"/>
        <w:spacing w:after="0" w:afterAutospacing="0"/>
      </w:pPr>
      <w:r>
        <w:rPr>
          <w:rStyle w:val="Fett"/>
        </w:rPr>
        <w:t>Molnar, Franz: Die Jungen von der Paulstraße</w:t>
      </w:r>
    </w:p>
    <w:p w14:paraId="4AA926D3" w14:textId="77777777" w:rsidR="00000000" w:rsidRDefault="00000000">
      <w:pPr>
        <w:pStyle w:val="StandardWeb"/>
        <w:spacing w:after="0" w:afterAutospacing="0"/>
      </w:pPr>
      <w:r>
        <w:t>Sprecher: Klaus J. Mad. Dauer: 374 Minuten.</w:t>
      </w:r>
      <w:r>
        <w:br/>
        <w:t>Ein Buch für Jungen, in dem es um die Eroberung eines leeren Bauplatzes, um Kämpfe und Kameradschaft geht.</w:t>
      </w:r>
      <w:r>
        <w:br/>
        <w:t>Buch-Nr.: 40023</w:t>
      </w:r>
    </w:p>
    <w:p w14:paraId="5643418C" w14:textId="77777777" w:rsidR="00000000" w:rsidRDefault="00000000">
      <w:pPr>
        <w:pStyle w:val="StandardWeb"/>
        <w:spacing w:after="0" w:afterAutospacing="0"/>
      </w:pPr>
    </w:p>
    <w:p w14:paraId="6D3669FA" w14:textId="77777777" w:rsidR="00000000" w:rsidRDefault="00000000">
      <w:pPr>
        <w:pStyle w:val="StandardWeb"/>
        <w:spacing w:after="0" w:afterAutospacing="0"/>
      </w:pPr>
      <w:r>
        <w:rPr>
          <w:rStyle w:val="Fett"/>
        </w:rPr>
        <w:t>Montasser, Thomas: Die magische Lesenacht</w:t>
      </w:r>
    </w:p>
    <w:p w14:paraId="5B8C9F05" w14:textId="77777777" w:rsidR="00000000" w:rsidRDefault="00000000">
      <w:pPr>
        <w:pStyle w:val="StandardWeb"/>
        <w:spacing w:after="0" w:afterAutospacing="0"/>
      </w:pPr>
      <w:r>
        <w:t>Sprecher: Oriana Schrage. Dauer: 84 Minuten.</w:t>
      </w:r>
      <w:r>
        <w:br/>
        <w:t>Amelie und ihre Freunde sind aufgeregt: In der Schule findet eine Lesenacht statt! Die Turnhalle ist dekoriert, aber viel wichtiger ist natürlich, wer neben wem liegt, wer den lustigsten Schlafanzug anhat und warum Frau Rödelmeiers Kuschelbär Mozart heisst. Als die Kinder endlich zu lesen beginnen, verwandelt sich der Abend in etwas Magisches. Doch dann kommen seltsame Geräusche vom Dachboden.</w:t>
      </w:r>
      <w:r>
        <w:br/>
        <w:t>Buch-Nr.: 57701</w:t>
      </w:r>
    </w:p>
    <w:p w14:paraId="3CBD5EC1" w14:textId="77777777" w:rsidR="00000000" w:rsidRDefault="00000000">
      <w:pPr>
        <w:pStyle w:val="StandardWeb"/>
        <w:spacing w:after="0" w:afterAutospacing="0"/>
      </w:pPr>
    </w:p>
    <w:p w14:paraId="47E8E715" w14:textId="77777777" w:rsidR="00000000" w:rsidRDefault="00000000">
      <w:pPr>
        <w:pStyle w:val="StandardWeb"/>
        <w:spacing w:after="0" w:afterAutospacing="0"/>
      </w:pPr>
      <w:r>
        <w:rPr>
          <w:rStyle w:val="Fett"/>
        </w:rPr>
        <w:t>Murail, Marie-Aude: Tristan gründet eine Bande</w:t>
      </w:r>
    </w:p>
    <w:p w14:paraId="4CF5E9B8" w14:textId="77777777" w:rsidR="00000000" w:rsidRDefault="00000000">
      <w:pPr>
        <w:pStyle w:val="StandardWeb"/>
        <w:spacing w:after="0" w:afterAutospacing="0"/>
      </w:pPr>
      <w:r>
        <w:lastRenderedPageBreak/>
        <w:t>Sprecher: Andreas Roder. Dauer: 84 Minuten.</w:t>
      </w:r>
      <w:r>
        <w:br/>
        <w:t>In Tristans Schule gibt es drei Banden, doch er gehört zu keiner. Wenn er sich einer anschließt, könnte ihm der fiese Olivier nichts mehr tun. Aber er will keine gemeine Mutprobe bestehen. Tristan hat eine bessere Idee: er gründet einfach seine eigene Bande! Wofür hat man schließlich Freunde! Witziges, spannendes und kluges Kinderbuch und Schulroman von Bestsellerautorin Marie-Aude Murail!</w:t>
      </w:r>
      <w:r>
        <w:br/>
        <w:t>Buch-Nr.: 54187</w:t>
      </w:r>
    </w:p>
    <w:p w14:paraId="11141090" w14:textId="77777777" w:rsidR="00000000" w:rsidRDefault="00000000">
      <w:pPr>
        <w:pStyle w:val="StandardWeb"/>
        <w:spacing w:after="0" w:afterAutospacing="0"/>
      </w:pPr>
    </w:p>
    <w:p w14:paraId="49CC1A30" w14:textId="77777777" w:rsidR="00000000" w:rsidRDefault="00000000">
      <w:pPr>
        <w:pStyle w:val="StandardWeb"/>
        <w:spacing w:after="0" w:afterAutospacing="0"/>
      </w:pPr>
      <w:r>
        <w:rPr>
          <w:rStyle w:val="Fett"/>
        </w:rPr>
        <w:t>Muser, Martin: Kannawoniwasein!</w:t>
      </w:r>
    </w:p>
    <w:p w14:paraId="36156DEB" w14:textId="77777777" w:rsidR="00000000" w:rsidRDefault="00000000">
      <w:pPr>
        <w:pStyle w:val="StandardWeb"/>
        <w:spacing w:after="0" w:afterAutospacing="0"/>
      </w:pPr>
      <w:r>
        <w:t>Sprecher: Stefan Kaminski, Tina Freiberger. Dauer: 145 Minuten.</w:t>
      </w:r>
      <w:r>
        <w:br/>
        <w:t>Da fährt Finn zum ersten Mal alleine mit dem Zug nach Berlin, und wird prompt beklaut. Zu allem Übel schmeißt ihn auch noch der Schaffner raus, mitten im Nirgendwo. Aber so lernt Finn Jola kennen, die weiß, wie man auf eigene Faust in die "Tzitti" kommt. Eine abenteuerliche Reise durch die Walachei beginnt, auf der die beiden richtig dicke Freunde werden. Ab 10 Jahren. Bei diesem Hörbuch handelt es sich um ein käuflich erworbenes Hörbuch, das barrierefrei aufbereitet wurde. Gekürzte Lesung.</w:t>
      </w:r>
      <w:r>
        <w:br/>
        <w:t>Buch-Nr.: 31857</w:t>
      </w:r>
    </w:p>
    <w:p w14:paraId="6F2698F9" w14:textId="77777777" w:rsidR="00000000" w:rsidRDefault="00000000">
      <w:pPr>
        <w:pStyle w:val="StandardWeb"/>
        <w:spacing w:after="0" w:afterAutospacing="0"/>
      </w:pPr>
    </w:p>
    <w:p w14:paraId="36C78909" w14:textId="77777777" w:rsidR="00000000" w:rsidRDefault="00000000">
      <w:pPr>
        <w:pStyle w:val="StandardWeb"/>
        <w:spacing w:after="0" w:afterAutospacing="0"/>
      </w:pPr>
      <w:r>
        <w:rPr>
          <w:rStyle w:val="Fett"/>
        </w:rPr>
        <w:t>Neill, Alexander Sutherland: Die grüne Wolke</w:t>
      </w:r>
    </w:p>
    <w:p w14:paraId="1FE0EC6C" w14:textId="77777777" w:rsidR="00000000" w:rsidRDefault="00000000">
      <w:pPr>
        <w:pStyle w:val="StandardWeb"/>
        <w:spacing w:after="0" w:afterAutospacing="0"/>
      </w:pPr>
      <w:r>
        <w:t>Sprecher: Birgit Krammer, Harry Rowohlt. Dauer: 243 Minuten.</w:t>
      </w:r>
      <w:r>
        <w:br/>
        <w:t>Für seine Schüler von der Projektschule Summerhill erdachte der revolutionäre Pädagoge Neill eine abenteuerliche Geschichte: Gemeinsam mit dem 99fachen Millionär Pyecraft unternehmen die Kinder und Neill eine atemberaubende Luftschifffahrt. Gnadenlose Gangster, weich gekochte Würmer, zügellose Zuchthäusler und andere seltsame Gestalten sorgen für Trubel. Und hinter alldem steckt eine geheimnisvolle grüne Wolke. Bei diesem Hörbuch handelt es sich um ein käuflich erworbenes Hörbuch, das barrierefrei aufbereitet wurde. Lesefassung.</w:t>
      </w:r>
      <w:r>
        <w:br/>
        <w:t>Buch-Nr.: 31795</w:t>
      </w:r>
    </w:p>
    <w:p w14:paraId="12DAB006" w14:textId="77777777" w:rsidR="00000000" w:rsidRDefault="00000000">
      <w:pPr>
        <w:pStyle w:val="StandardWeb"/>
        <w:spacing w:after="0" w:afterAutospacing="0"/>
      </w:pPr>
    </w:p>
    <w:p w14:paraId="6A9F7FEA" w14:textId="77777777" w:rsidR="00000000" w:rsidRDefault="00000000">
      <w:pPr>
        <w:pStyle w:val="StandardWeb"/>
        <w:spacing w:after="0" w:afterAutospacing="0"/>
      </w:pPr>
      <w:r>
        <w:rPr>
          <w:rStyle w:val="Fett"/>
        </w:rPr>
        <w:t>Nilsson, Frida: Siri und die Eismeerpiraten</w:t>
      </w:r>
    </w:p>
    <w:p w14:paraId="03FB1485" w14:textId="77777777" w:rsidR="00000000" w:rsidRDefault="00000000">
      <w:pPr>
        <w:pStyle w:val="StandardWeb"/>
        <w:spacing w:after="0" w:afterAutospacing="0"/>
      </w:pPr>
      <w:r>
        <w:t>Sprecher: Erika Kollmann-Till. Dauer: 609 Minuten.</w:t>
      </w:r>
      <w:r>
        <w:br/>
        <w:t>Siri wagt, was kein Erwachsener wagt: Sie reist dem gefürchteten Piraten Weißhaupt hinterher, der ihre kleine Schwester raubte. Er lässt gefangene Kinder in einer Diamantenmine schuften, bis sie an der harten Arbeit zugrunde gehen. Siris Fahrt führt sie über das Eismeer mit seinen vielen Inseln, sie findet Verbündete und macht sich Feinde. Sie überwindet ihre Angst und schafft das Unmögliche.</w:t>
      </w:r>
      <w:r>
        <w:br/>
        <w:t>Buch-Nr.: 53733</w:t>
      </w:r>
    </w:p>
    <w:p w14:paraId="524EE3FE" w14:textId="77777777" w:rsidR="00000000" w:rsidRDefault="00000000">
      <w:pPr>
        <w:pStyle w:val="StandardWeb"/>
        <w:spacing w:after="0" w:afterAutospacing="0"/>
      </w:pPr>
    </w:p>
    <w:p w14:paraId="378D7186" w14:textId="77777777" w:rsidR="00000000" w:rsidRDefault="00000000">
      <w:pPr>
        <w:pStyle w:val="StandardWeb"/>
        <w:spacing w:after="0" w:afterAutospacing="0"/>
      </w:pPr>
      <w:r>
        <w:rPr>
          <w:rStyle w:val="Fett"/>
        </w:rPr>
        <w:t>Nöstlinger, Christine: Am Montag ist alles ganz anders</w:t>
      </w:r>
    </w:p>
    <w:p w14:paraId="4848EAE2" w14:textId="77777777" w:rsidR="00000000" w:rsidRDefault="00000000">
      <w:pPr>
        <w:pStyle w:val="StandardWeb"/>
        <w:spacing w:after="0" w:afterAutospacing="0"/>
      </w:pPr>
      <w:r>
        <w:lastRenderedPageBreak/>
        <w:t>Sprecher: Friederike Nowak. Dauer: 179 Minuten.</w:t>
      </w:r>
      <w:r>
        <w:br/>
        <w:t>Wie kommt man zu einer Punkfrisur? So bunt und grell, dass manche Leute vor sich hinmurmeln: "Oh Gott, diese Jugend von heute..." Kathi hat Glück. Kathi hat nämliche Läuse. Da müssen die langen Haare weg. Und Kathis Großmutter ist Friseuse. Die macht genau die Frisur, die sich Kathi wünscht. Was die beiden sonst noch unternehmen und warum am Montag alles ganz anders ist, steht in diesem Buch.</w:t>
      </w:r>
      <w:r>
        <w:br/>
        <w:t>Buch-Nr.: 44653</w:t>
      </w:r>
    </w:p>
    <w:p w14:paraId="3067CBB3" w14:textId="77777777" w:rsidR="00000000" w:rsidRDefault="00000000">
      <w:pPr>
        <w:pStyle w:val="StandardWeb"/>
        <w:spacing w:after="0" w:afterAutospacing="0"/>
      </w:pPr>
    </w:p>
    <w:p w14:paraId="18FE6593" w14:textId="77777777" w:rsidR="00000000" w:rsidRDefault="00000000">
      <w:pPr>
        <w:pStyle w:val="StandardWeb"/>
        <w:spacing w:after="0" w:afterAutospacing="0"/>
      </w:pPr>
      <w:r>
        <w:rPr>
          <w:rStyle w:val="Fett"/>
        </w:rPr>
        <w:t>Nyblom, Lennart: Sommer auf Tennholmen</w:t>
      </w:r>
    </w:p>
    <w:p w14:paraId="728B802E" w14:textId="77777777" w:rsidR="00000000" w:rsidRDefault="00000000">
      <w:pPr>
        <w:pStyle w:val="StandardWeb"/>
        <w:spacing w:after="0" w:afterAutospacing="0"/>
      </w:pPr>
      <w:r>
        <w:t>Sprecher: Willy Kralik. Dauer: 236 Minuten.</w:t>
      </w:r>
      <w:r>
        <w:br/>
        <w:t>Drei Jungen erleben mit ihren Eltern einen zauberhaften Urlaub auf einer westschwedischen Insel.</w:t>
      </w:r>
      <w:r>
        <w:br/>
        <w:t>Buch-Nr.: 40471</w:t>
      </w:r>
    </w:p>
    <w:p w14:paraId="6CC1655C" w14:textId="77777777" w:rsidR="00000000" w:rsidRDefault="00000000">
      <w:pPr>
        <w:pStyle w:val="StandardWeb"/>
        <w:spacing w:after="0" w:afterAutospacing="0"/>
      </w:pPr>
    </w:p>
    <w:p w14:paraId="525A75FA" w14:textId="77777777" w:rsidR="00000000" w:rsidRDefault="00000000">
      <w:pPr>
        <w:pStyle w:val="StandardWeb"/>
        <w:spacing w:after="0" w:afterAutospacing="0"/>
      </w:pPr>
      <w:r>
        <w:rPr>
          <w:rStyle w:val="Fett"/>
        </w:rPr>
        <w:t>Orlovský, Sarah Michaela: Valentin der Urlaubsheld</w:t>
      </w:r>
    </w:p>
    <w:p w14:paraId="736CE5E3" w14:textId="77777777" w:rsidR="00000000" w:rsidRDefault="00000000">
      <w:pPr>
        <w:pStyle w:val="StandardWeb"/>
      </w:pPr>
      <w:r>
        <w:t>Sprecher: Stefan K. Reiter. Dauer: 35 Minuten.</w:t>
      </w:r>
      <w:r>
        <w:br/>
        <w:t>Endlich Ferien! Leider sind die aber lang nicht so lustig, wie Valentin es erhofft hat. Zum Glück trifft er bald Áris, der am Strand Ferienglück an Touristen verkauft und mit seinem Vater in den griechischen Bergen Ziegen hütet. Ab 8 Jahren.</w:t>
      </w:r>
      <w:r>
        <w:br/>
        <w:t>Buch-Nr.: 55497</w:t>
      </w:r>
    </w:p>
    <w:p w14:paraId="33BC2F26" w14:textId="77777777" w:rsidR="00000000" w:rsidRDefault="00000000">
      <w:pPr>
        <w:pStyle w:val="StandardWeb"/>
        <w:spacing w:after="0" w:afterAutospacing="0"/>
      </w:pPr>
      <w:r>
        <w:rPr>
          <w:rStyle w:val="Fett"/>
          <w:rFonts w:ascii="Arial" w:hAnsi="Arial" w:cs="Arial"/>
        </w:rPr>
        <w:t>Osborne, Mary Pope: Insel der Wikinger [15]</w:t>
      </w:r>
    </w:p>
    <w:p w14:paraId="55699E0B" w14:textId="77777777" w:rsidR="00000000" w:rsidRDefault="00000000">
      <w:pPr>
        <w:pStyle w:val="StandardWeb"/>
        <w:spacing w:after="0" w:afterAutospacing="0"/>
      </w:pPr>
      <w:r>
        <w:rPr>
          <w:rFonts w:ascii="Arial" w:hAnsi="Arial" w:cs="Arial"/>
        </w:rPr>
        <w:t>Sprecher: Ute Hammann. Dauer: 58 Minuten.</w:t>
      </w:r>
      <w:r>
        <w:rPr>
          <w:rFonts w:ascii="Arial" w:hAnsi="Arial" w:cs="Arial"/>
        </w:rPr>
        <w:br/>
        <w:t xml:space="preserve">Hohe Wellen zerbersten an den Felsklippen einer irischen Insel. Hierher hat es Philipp und Anne mit dem magischen Baumhaus verschlagen. Die beiden sollen sich in einer alten Klosterbibliothek auf die Suche nach einem wertvollen Buch machen. Doch schon bald überschlagen sich die Ereignisse: Ein Wikingerschiff nähert sich der Insel, und plötzlich sind die beiden in großer Gefahr. Ab 9 Jahren. </w:t>
      </w:r>
    </w:p>
    <w:p w14:paraId="4FE0F2A6" w14:textId="77777777" w:rsidR="00000000" w:rsidRDefault="00000000">
      <w:pPr>
        <w:pStyle w:val="StandardWeb"/>
        <w:spacing w:after="0" w:afterAutospacing="0"/>
      </w:pPr>
      <w:r>
        <w:rPr>
          <w:rFonts w:ascii="Arial" w:hAnsi="Arial" w:cs="Arial"/>
        </w:rPr>
        <w:t>Titel-Nr 15 der Reihe Das magische Baumhaus. 1 Reihentitel in unserem Bestand.</w:t>
      </w:r>
    </w:p>
    <w:p w14:paraId="03C99E4E" w14:textId="77777777" w:rsidR="00000000" w:rsidRDefault="00000000">
      <w:pPr>
        <w:pStyle w:val="StandardWeb"/>
        <w:spacing w:after="0" w:afterAutospacing="0"/>
      </w:pPr>
      <w:r>
        <w:rPr>
          <w:rFonts w:ascii="Arial" w:hAnsi="Arial" w:cs="Arial"/>
        </w:rPr>
        <w:t>Buch-Nr.: 54346</w:t>
      </w:r>
    </w:p>
    <w:p w14:paraId="68CABB33" w14:textId="77777777" w:rsidR="00000000" w:rsidRDefault="00000000">
      <w:pPr>
        <w:pStyle w:val="StandardWeb"/>
        <w:spacing w:after="240" w:afterAutospacing="0"/>
      </w:pPr>
      <w:r>
        <w:br/>
      </w:r>
    </w:p>
    <w:p w14:paraId="447C7B74" w14:textId="77777777" w:rsidR="00000000" w:rsidRDefault="00000000">
      <w:pPr>
        <w:pStyle w:val="StandardWeb"/>
        <w:spacing w:after="0" w:afterAutospacing="0"/>
      </w:pPr>
      <w:r>
        <w:rPr>
          <w:rStyle w:val="Fett"/>
        </w:rPr>
        <w:t>Paul, Johannes: Der Baum des Verräters</w:t>
      </w:r>
    </w:p>
    <w:p w14:paraId="7698E881" w14:textId="77777777" w:rsidR="00000000" w:rsidRDefault="00000000">
      <w:pPr>
        <w:pStyle w:val="StandardWeb"/>
        <w:spacing w:after="0" w:afterAutospacing="0"/>
      </w:pPr>
      <w:r>
        <w:t>Sprecher: Claudia Clemens. Dauer: 178 Minuten.</w:t>
      </w:r>
      <w:r>
        <w:br/>
        <w:t>Zwei Buben suchen einen Schatz.</w:t>
      </w:r>
      <w:r>
        <w:br/>
        <w:t>Buch-Nr.: 43886</w:t>
      </w:r>
    </w:p>
    <w:p w14:paraId="631C951F" w14:textId="77777777" w:rsidR="00000000" w:rsidRDefault="00000000">
      <w:pPr>
        <w:pStyle w:val="StandardWeb"/>
        <w:spacing w:after="0" w:afterAutospacing="0"/>
      </w:pPr>
    </w:p>
    <w:p w14:paraId="5A91B4A1" w14:textId="77777777" w:rsidR="00000000" w:rsidRDefault="00000000">
      <w:pPr>
        <w:pStyle w:val="StandardWeb"/>
        <w:spacing w:after="0" w:afterAutospacing="0"/>
      </w:pPr>
      <w:r>
        <w:rPr>
          <w:rStyle w:val="Fett"/>
        </w:rPr>
        <w:lastRenderedPageBreak/>
        <w:t>Paulsen, Gary: Allein in der Wildnis</w:t>
      </w:r>
    </w:p>
    <w:p w14:paraId="22CB73AF" w14:textId="77777777" w:rsidR="00000000" w:rsidRDefault="00000000">
      <w:pPr>
        <w:pStyle w:val="StandardWeb"/>
        <w:spacing w:after="0" w:afterAutospacing="0"/>
      </w:pPr>
      <w:r>
        <w:t>Sprecher: Stefan Grimmeisen. Dauer: 293 Minuten.</w:t>
      </w:r>
      <w:r>
        <w:br/>
        <w:t>Völlig auf sich allein gestellt und nur mit einem Beil ausgerüstet lernt der 13jährige Brian, sich nach einem Flugzeugabsturz in der kanadischen Wildnis zu behaupten.</w:t>
      </w:r>
      <w:r>
        <w:br/>
        <w:t>Buch-Nr.: 50748</w:t>
      </w:r>
    </w:p>
    <w:p w14:paraId="7221C954" w14:textId="77777777" w:rsidR="00000000" w:rsidRDefault="00000000">
      <w:pPr>
        <w:pStyle w:val="StandardWeb"/>
        <w:spacing w:after="0" w:afterAutospacing="0"/>
      </w:pPr>
    </w:p>
    <w:p w14:paraId="153583AB" w14:textId="77777777" w:rsidR="00000000" w:rsidRDefault="00000000">
      <w:pPr>
        <w:pStyle w:val="StandardWeb"/>
        <w:spacing w:after="0" w:afterAutospacing="0"/>
      </w:pPr>
      <w:r>
        <w:rPr>
          <w:rStyle w:val="Fett"/>
        </w:rPr>
        <w:t>Piumini, Roberto: Der Diener der bösen Geister</w:t>
      </w:r>
    </w:p>
    <w:p w14:paraId="4108FD2E" w14:textId="77777777" w:rsidR="00000000" w:rsidRDefault="00000000">
      <w:pPr>
        <w:pStyle w:val="StandardWeb"/>
      </w:pPr>
      <w:r>
        <w:t>Sprecher: Peter Bocek. Dauer: 359 Minuten.</w:t>
      </w:r>
      <w:r>
        <w:br/>
        <w:t>Amerika 1847: Auf der Suche nach Gold zieht der junge Tom mit seinem Onkel Paul den Fluss Canoteque hinauf. Paul erzählt spannende Geschichten über den Goldrausch, der die Menschen verrückt macht. Bei der Begegnung mit einem Indianerstamm entdecken sie, dass alle Indianer goldene Zähne haben. Da Paul mit allen Mitteln an das Gold gelangen will, muss Tom eine lebenswichtige Entscheidung treffen.</w:t>
      </w:r>
      <w:r>
        <w:br/>
        <w:t>Buch-Nr.: 53448</w:t>
      </w:r>
    </w:p>
    <w:p w14:paraId="10E5A12F" w14:textId="77777777" w:rsidR="00000000" w:rsidRDefault="00000000">
      <w:pPr>
        <w:pStyle w:val="StandardWeb"/>
        <w:spacing w:after="0" w:afterAutospacing="0"/>
      </w:pPr>
      <w:r>
        <w:rPr>
          <w:rStyle w:val="Fett"/>
          <w:rFonts w:ascii="Arial" w:hAnsi="Arial" w:cs="Arial"/>
        </w:rPr>
        <w:t>Pope Osborne, Mary: Der geheime Flug des Leonardo</w:t>
      </w:r>
    </w:p>
    <w:p w14:paraId="546548E3" w14:textId="77777777" w:rsidR="00000000" w:rsidRDefault="00000000">
      <w:pPr>
        <w:pStyle w:val="StandardWeb"/>
        <w:spacing w:after="0" w:afterAutospacing="0"/>
      </w:pPr>
      <w:r>
        <w:rPr>
          <w:rFonts w:ascii="Arial" w:hAnsi="Arial" w:cs="Arial"/>
        </w:rPr>
        <w:t>Sprecher: Martin Nürnberger, Frank-Lorenz Engel. Dauer: 95 Minuten.</w:t>
      </w:r>
      <w:r>
        <w:rPr>
          <w:rFonts w:ascii="Arial" w:hAnsi="Arial" w:cs="Arial"/>
        </w:rPr>
        <w:br/>
        <w:t xml:space="preserve">Anne und Philipp sind begeistert! Sie dürfen einen Tag mit Leonardo da Vinci verbringen! In seiner Werkstatt zeigt ihnen der große Meister Zeichnungen von fantastischen Apparaturen. Eine Erfindung liegt dem Genie besonders am Herzen: seine Flugmaschine. Die Geschwister setzen alles daran, um Leonardos Traum vom Fliegen zu erfüllen, doch wird ihnen dieses Wunder gelingen? Bei diesem Hörbuch handelt es sich um ein käuflich erworbenes Hörbuch das barrierefrei aufgearbeitet wurde. Mit Musik. </w:t>
      </w:r>
    </w:p>
    <w:p w14:paraId="4CAA0AE0" w14:textId="77777777" w:rsidR="00000000" w:rsidRDefault="00000000">
      <w:pPr>
        <w:pStyle w:val="StandardWeb"/>
        <w:spacing w:after="0" w:afterAutospacing="0"/>
      </w:pPr>
      <w:r>
        <w:rPr>
          <w:rFonts w:ascii="Arial" w:hAnsi="Arial" w:cs="Arial"/>
        </w:rPr>
        <w:t>Titel-Nr 36 der Reihe Das magische Baumhaus. 3 Reihentitel in unserem Bestand.</w:t>
      </w:r>
    </w:p>
    <w:p w14:paraId="3270081F" w14:textId="77777777" w:rsidR="00000000" w:rsidRDefault="00000000">
      <w:pPr>
        <w:pStyle w:val="StandardWeb"/>
        <w:spacing w:after="0" w:afterAutospacing="0"/>
      </w:pPr>
      <w:r>
        <w:rPr>
          <w:rFonts w:ascii="Arial" w:hAnsi="Arial" w:cs="Arial"/>
        </w:rPr>
        <w:t>Buch-Nr.: 33007</w:t>
      </w:r>
    </w:p>
    <w:p w14:paraId="0EF45173" w14:textId="77777777" w:rsidR="00000000" w:rsidRDefault="00000000">
      <w:pPr>
        <w:pStyle w:val="StandardWeb"/>
        <w:spacing w:after="0" w:afterAutospacing="0"/>
      </w:pPr>
    </w:p>
    <w:p w14:paraId="4DE5677E" w14:textId="77777777" w:rsidR="00000000" w:rsidRDefault="00000000">
      <w:pPr>
        <w:pStyle w:val="StandardWeb"/>
        <w:spacing w:after="0" w:afterAutospacing="0"/>
      </w:pPr>
      <w:r>
        <w:rPr>
          <w:rStyle w:val="Fett"/>
          <w:rFonts w:ascii="Arial" w:hAnsi="Arial" w:cs="Arial"/>
        </w:rPr>
        <w:t>Pope Osborne, Mary : Das Gift der Königskobra</w:t>
      </w:r>
    </w:p>
    <w:p w14:paraId="74C027E2" w14:textId="77777777" w:rsidR="00000000" w:rsidRDefault="00000000">
      <w:pPr>
        <w:pStyle w:val="StandardWeb"/>
        <w:spacing w:after="0" w:afterAutospacing="0"/>
      </w:pPr>
      <w:r>
        <w:rPr>
          <w:rFonts w:ascii="Arial" w:hAnsi="Arial" w:cs="Arial"/>
        </w:rPr>
        <w:t>Sprecher: Martin Nürnberger, Frank-Lorenz Engel. Dauer: 90 Minuten.</w:t>
      </w:r>
      <w:r>
        <w:rPr>
          <w:rFonts w:ascii="Arial" w:hAnsi="Arial" w:cs="Arial"/>
        </w:rPr>
        <w:br/>
        <w:t xml:space="preserve">Das magische Baumhaus führt Anne und Philipp nach Indien. Als Botschafter getarnt haben sie den Auftrag, eine sagenumwobene Smaragdrose im Palast des Großmoguls zu finden. Doch dies ist alles andere als einfach: Nicht nur, dass sie sich vor dem mächtigen Mogul beweisen müssen und er ihnen eine schwere Prüfung auferlegt. Sie tappen bei der Suche nach dem Smaragd auch noch mitten ins Nest einer giftigen Königskobra … Bei diesem Hörbuch handelt es sich um ein käuflich erworbenes Hörbuch das barrierefrei aufgearbeitet wurde. Mit Musik. </w:t>
      </w:r>
    </w:p>
    <w:p w14:paraId="0AC70483" w14:textId="77777777" w:rsidR="00000000" w:rsidRDefault="00000000">
      <w:pPr>
        <w:pStyle w:val="StandardWeb"/>
        <w:spacing w:after="0" w:afterAutospacing="0"/>
      </w:pPr>
      <w:r>
        <w:rPr>
          <w:rFonts w:ascii="Arial" w:hAnsi="Arial" w:cs="Arial"/>
        </w:rPr>
        <w:t>Titel-Nr 43 der Reihe Das magische Baumhaus. 3 Reihentitel in unserem Bestand.</w:t>
      </w:r>
    </w:p>
    <w:p w14:paraId="1004CF5D" w14:textId="77777777" w:rsidR="00000000" w:rsidRDefault="00000000">
      <w:pPr>
        <w:pStyle w:val="StandardWeb"/>
        <w:spacing w:after="0" w:afterAutospacing="0"/>
      </w:pPr>
      <w:r>
        <w:rPr>
          <w:rFonts w:ascii="Arial" w:hAnsi="Arial" w:cs="Arial"/>
        </w:rPr>
        <w:t>Buch-Nr.: 33005</w:t>
      </w:r>
    </w:p>
    <w:p w14:paraId="2393D7FC" w14:textId="77777777" w:rsidR="00000000" w:rsidRDefault="00000000">
      <w:pPr>
        <w:pStyle w:val="StandardWeb"/>
        <w:spacing w:after="0" w:afterAutospacing="0"/>
      </w:pPr>
    </w:p>
    <w:p w14:paraId="79D1B709" w14:textId="77777777" w:rsidR="00000000" w:rsidRDefault="00000000">
      <w:pPr>
        <w:pStyle w:val="StandardWeb"/>
        <w:spacing w:after="0" w:afterAutospacing="0"/>
      </w:pPr>
      <w:r>
        <w:rPr>
          <w:rStyle w:val="Fett"/>
          <w:rFonts w:ascii="Arial" w:hAnsi="Arial" w:cs="Arial"/>
        </w:rPr>
        <w:t>Pope Osborne, Mary: Lawinenhunde im Schneesturm</w:t>
      </w:r>
    </w:p>
    <w:p w14:paraId="7D67C1F6" w14:textId="77777777" w:rsidR="00000000" w:rsidRDefault="00000000">
      <w:pPr>
        <w:pStyle w:val="StandardWeb"/>
        <w:spacing w:after="0" w:afterAutospacing="0"/>
      </w:pPr>
      <w:r>
        <w:rPr>
          <w:rFonts w:ascii="Arial" w:hAnsi="Arial" w:cs="Arial"/>
        </w:rPr>
        <w:t>Sprecher: Martin Nürnberger, Franz-Lorenz Engel. Dauer: 90 Minuten.</w:t>
      </w:r>
      <w:r>
        <w:rPr>
          <w:rFonts w:ascii="Arial" w:hAnsi="Arial" w:cs="Arial"/>
        </w:rPr>
        <w:br/>
        <w:t xml:space="preserve">Ein heftiger Schneesturm tobt, als Anne und Philipp aus dem Baumhaus klettern. Sie sind in 2500 Meter Höhe, mitten in den Schweizer Alpen, gelandet! Dort treffen die Geschwister auf Mönche und ihre Lawinenhunde, die nach einem vermissten Soldaten suchen. Plötzlich verschwindet der junge Bernhardiner Barry im Schnee. Können Anne und Philipp ihn retten, ohne selbst von einer Lawine überrollt zu werden? Bei diesem Hörbuch handelt es sich um ein käuflich erworbenes Hörbuch das barrierefrei aufgearbeitet wurde. Mit Musik. </w:t>
      </w:r>
    </w:p>
    <w:p w14:paraId="1088F793" w14:textId="77777777" w:rsidR="00000000" w:rsidRDefault="00000000">
      <w:pPr>
        <w:pStyle w:val="StandardWeb"/>
        <w:spacing w:after="0" w:afterAutospacing="0"/>
      </w:pPr>
      <w:r>
        <w:rPr>
          <w:rFonts w:ascii="Arial" w:hAnsi="Arial" w:cs="Arial"/>
        </w:rPr>
        <w:t>Titel-Nr 44 der Reihe Das magische Baumhaus. 3 Reihentitel in unserem Bestand.</w:t>
      </w:r>
    </w:p>
    <w:p w14:paraId="718E89F5" w14:textId="77777777" w:rsidR="00000000" w:rsidRDefault="00000000">
      <w:pPr>
        <w:pStyle w:val="StandardWeb"/>
        <w:spacing w:after="0" w:afterAutospacing="0"/>
      </w:pPr>
      <w:r>
        <w:rPr>
          <w:rFonts w:ascii="Arial" w:hAnsi="Arial" w:cs="Arial"/>
        </w:rPr>
        <w:t>Buch-Nr.: 33006</w:t>
      </w:r>
    </w:p>
    <w:p w14:paraId="044F67C1" w14:textId="77777777" w:rsidR="00000000" w:rsidRDefault="00000000">
      <w:pPr>
        <w:pStyle w:val="StandardWeb"/>
        <w:spacing w:after="240" w:afterAutospacing="0"/>
      </w:pPr>
      <w:r>
        <w:br/>
      </w:r>
    </w:p>
    <w:p w14:paraId="754C1261" w14:textId="77777777" w:rsidR="00000000" w:rsidRDefault="00000000">
      <w:pPr>
        <w:pStyle w:val="StandardWeb"/>
        <w:spacing w:after="0" w:afterAutospacing="0"/>
      </w:pPr>
      <w:r>
        <w:rPr>
          <w:rStyle w:val="Fett"/>
        </w:rPr>
        <w:t>Portis, Charles: Die mutige Mattie</w:t>
      </w:r>
    </w:p>
    <w:p w14:paraId="026A0715" w14:textId="77777777" w:rsidR="00000000" w:rsidRDefault="00000000">
      <w:pPr>
        <w:pStyle w:val="StandardWeb"/>
      </w:pPr>
      <w:r>
        <w:t>Sprecher: Elisabeth Rawitz. Dauer: 383 Minuten.</w:t>
      </w:r>
      <w:r>
        <w:br/>
        <w:t>Heutzutage glaubt kein Mensch, dass ein vierzehnjähriges Mädchen mitten im Winter sein Elternhaus verlassen könnte, um den Mord an seinem Vater zu rächen; aber damals erschien das nicht so seltsam - wenn es auch nicht gerade alle Tage vorkam. Ich war eben vierzehn, als ein Feigling namens Tom Chaney meinen Vater unten in Fort Smith, Arkansas, über den Haufen schoss und ihm sein Leben nahm.</w:t>
      </w:r>
      <w:r>
        <w:br/>
        <w:t>Buch-Nr.: 41486</w:t>
      </w:r>
    </w:p>
    <w:p w14:paraId="389E5D36" w14:textId="77777777" w:rsidR="00000000" w:rsidRDefault="00000000">
      <w:pPr>
        <w:pStyle w:val="StandardWeb"/>
        <w:spacing w:after="0" w:afterAutospacing="0"/>
      </w:pPr>
      <w:r>
        <w:rPr>
          <w:rStyle w:val="Fett"/>
          <w:rFonts w:ascii="Arial" w:hAnsi="Arial" w:cs="Arial"/>
        </w:rPr>
        <w:t>Preußler, Otfried: Der Räuber Hotzenplotz</w:t>
      </w:r>
    </w:p>
    <w:p w14:paraId="2E6ABD62" w14:textId="77777777" w:rsidR="00000000" w:rsidRDefault="00000000">
      <w:pPr>
        <w:pStyle w:val="StandardWeb"/>
        <w:spacing w:after="0" w:afterAutospacing="0"/>
      </w:pPr>
      <w:r>
        <w:rPr>
          <w:rFonts w:ascii="Arial" w:hAnsi="Arial" w:cs="Arial"/>
        </w:rPr>
        <w:t>Sprecher: Lieselotte Kehrl. Dauer: 140 Minuten.</w:t>
      </w:r>
      <w:r>
        <w:rPr>
          <w:rFonts w:ascii="Arial" w:hAnsi="Arial" w:cs="Arial"/>
        </w:rPr>
        <w:br/>
        <w:t xml:space="preserve">Kasperl und Seppl machen sich auf, den wilden Räuber Hotzenplotz zu fangen, der Großmutters Kaffeemühle gestohlen hat. Unglücklicherweise geraten sie dabei in die Hände des Räubers und des bösen Zauberers Zwackelmann. (Kinderbuch für Kinder von 9 - 13 Jahre). </w:t>
      </w:r>
    </w:p>
    <w:p w14:paraId="4FF01E22" w14:textId="77777777" w:rsidR="00000000" w:rsidRDefault="00000000">
      <w:pPr>
        <w:pStyle w:val="StandardWeb"/>
        <w:spacing w:after="0" w:afterAutospacing="0"/>
      </w:pPr>
      <w:r>
        <w:rPr>
          <w:rFonts w:ascii="Arial" w:hAnsi="Arial" w:cs="Arial"/>
        </w:rPr>
        <w:t>Titel-Nr 1 der Reihe Der Räuber Hotzenplotz. 3 Reihentitel in unserem Bestand.</w:t>
      </w:r>
    </w:p>
    <w:p w14:paraId="49C0EDC5" w14:textId="77777777" w:rsidR="00000000" w:rsidRDefault="00000000">
      <w:pPr>
        <w:pStyle w:val="StandardWeb"/>
        <w:spacing w:after="0" w:afterAutospacing="0"/>
      </w:pPr>
      <w:r>
        <w:rPr>
          <w:rFonts w:ascii="Arial" w:hAnsi="Arial" w:cs="Arial"/>
        </w:rPr>
        <w:t>Buch-Nr.: 51158</w:t>
      </w:r>
    </w:p>
    <w:p w14:paraId="096E7C3B" w14:textId="77777777" w:rsidR="00000000" w:rsidRDefault="00000000">
      <w:pPr>
        <w:pStyle w:val="StandardWeb"/>
        <w:spacing w:after="0" w:afterAutospacing="0"/>
      </w:pPr>
    </w:p>
    <w:p w14:paraId="6EA098DB" w14:textId="77777777" w:rsidR="00000000" w:rsidRDefault="00000000">
      <w:pPr>
        <w:pStyle w:val="StandardWeb"/>
        <w:spacing w:after="0" w:afterAutospacing="0"/>
      </w:pPr>
      <w:r>
        <w:rPr>
          <w:rStyle w:val="Fett"/>
          <w:rFonts w:ascii="Arial" w:hAnsi="Arial" w:cs="Arial"/>
        </w:rPr>
        <w:t>Preußler, Otfried: Neues vom Räuber Hotzenplotz</w:t>
      </w:r>
    </w:p>
    <w:p w14:paraId="2214F6F5" w14:textId="77777777" w:rsidR="00000000" w:rsidRDefault="00000000">
      <w:pPr>
        <w:pStyle w:val="StandardWeb"/>
        <w:spacing w:after="0" w:afterAutospacing="0"/>
      </w:pPr>
      <w:r>
        <w:rPr>
          <w:rFonts w:ascii="Arial" w:hAnsi="Arial" w:cs="Arial"/>
        </w:rPr>
        <w:t>Sprecher: Martin Nürnberger, Ulrich Noethen. Dauer: 142 Minuten.</w:t>
      </w:r>
      <w:r>
        <w:rPr>
          <w:rFonts w:ascii="Arial" w:hAnsi="Arial" w:cs="Arial"/>
        </w:rPr>
        <w:br/>
        <w:t xml:space="preserve">Dimpfelmosers gefährlichster Gefangener ist aus dem Spritzenhaus entflohen. Zu allem Unglück hat Hotzenplotz auch noch Großmutter entführt und fordert jetzt Lösegeld. Der Räuber Hotzenplotz ist wohl die berühmt-berüchtigste Figur aus der Feder Otfried Preußlers. Ulrich Noethen inszeniert sein stimmenstarkes </w:t>
      </w:r>
      <w:r>
        <w:rPr>
          <w:rFonts w:ascii="Arial" w:hAnsi="Arial" w:cs="Arial"/>
        </w:rPr>
        <w:lastRenderedPageBreak/>
        <w:t xml:space="preserve">Räubertheater in einer famosen ungekürzten Lesung. Bei diesem Hörbuch handelt es sich um ein käuflich erworbenes Hörbuch, das barrierefrei aufgearbeitet wurde. Ab 6 Jahren. </w:t>
      </w:r>
    </w:p>
    <w:p w14:paraId="1952CFFA" w14:textId="77777777" w:rsidR="00000000" w:rsidRDefault="00000000">
      <w:pPr>
        <w:pStyle w:val="StandardWeb"/>
        <w:spacing w:after="0" w:afterAutospacing="0"/>
      </w:pPr>
      <w:r>
        <w:rPr>
          <w:rFonts w:ascii="Arial" w:hAnsi="Arial" w:cs="Arial"/>
        </w:rPr>
        <w:t>Titel-Nr 2 der Reihe Der Räuber Hotzenplotz. 3 Reihentitel in unserem Bestand.</w:t>
      </w:r>
    </w:p>
    <w:p w14:paraId="19015B6D" w14:textId="77777777" w:rsidR="00000000" w:rsidRDefault="00000000">
      <w:pPr>
        <w:pStyle w:val="StandardWeb"/>
        <w:spacing w:after="0" w:afterAutospacing="0"/>
      </w:pPr>
      <w:r>
        <w:rPr>
          <w:rFonts w:ascii="Arial" w:hAnsi="Arial" w:cs="Arial"/>
        </w:rPr>
        <w:t>Buch-Nr.: 33617</w:t>
      </w:r>
    </w:p>
    <w:p w14:paraId="641D2183" w14:textId="77777777" w:rsidR="00000000" w:rsidRDefault="00000000">
      <w:pPr>
        <w:pStyle w:val="StandardWeb"/>
        <w:spacing w:after="0" w:afterAutospacing="0"/>
      </w:pPr>
    </w:p>
    <w:p w14:paraId="4C9B9247" w14:textId="77777777" w:rsidR="00000000" w:rsidRDefault="00000000">
      <w:pPr>
        <w:pStyle w:val="StandardWeb"/>
        <w:spacing w:after="0" w:afterAutospacing="0"/>
      </w:pPr>
      <w:r>
        <w:rPr>
          <w:rStyle w:val="Fett"/>
          <w:rFonts w:ascii="Arial" w:hAnsi="Arial" w:cs="Arial"/>
        </w:rPr>
        <w:t>Preußler, Otfried: Der Räuber Hotzenplotz und die Mondrakete</w:t>
      </w:r>
    </w:p>
    <w:p w14:paraId="07479905" w14:textId="77777777" w:rsidR="00000000" w:rsidRDefault="00000000">
      <w:pPr>
        <w:pStyle w:val="StandardWeb"/>
        <w:spacing w:after="0" w:afterAutospacing="0"/>
      </w:pPr>
      <w:r>
        <w:rPr>
          <w:rFonts w:ascii="Arial" w:hAnsi="Arial" w:cs="Arial"/>
        </w:rPr>
        <w:t>Sprecher: Matthias von Bausznern. Dauer: 38 Minuten.</w:t>
      </w:r>
      <w:r>
        <w:rPr>
          <w:rFonts w:ascii="Arial" w:hAnsi="Arial" w:cs="Arial"/>
        </w:rPr>
        <w:br/>
        <w:t xml:space="preserve">Wachtmeister Dimpfelmoser steht der Angstschweiß auf der Stirn, denn der berüchtigte Räuber Hotzenplotz ist wieder ausgebrochen. Jeder weiß, dass der Räuber Hotzenplotz der gefährlichste Räuber im ganzen Landkreis ist. Seppel und Kasperl sind fest entschlossen, den Räuber einzufangen. Sie haben eine grandiose Idee: Sie wollen ihn ein für allemal auf den Mond schießen. </w:t>
      </w:r>
    </w:p>
    <w:p w14:paraId="60C60585" w14:textId="77777777" w:rsidR="00000000" w:rsidRDefault="00000000">
      <w:pPr>
        <w:pStyle w:val="StandardWeb"/>
        <w:spacing w:after="0" w:afterAutospacing="0"/>
      </w:pPr>
      <w:r>
        <w:rPr>
          <w:rFonts w:ascii="Arial" w:hAnsi="Arial" w:cs="Arial"/>
        </w:rPr>
        <w:t>Titel-Nr 4 der Reihe Der Räuber Hotzenplotz. 3 Reihentitel in unserem Bestand.</w:t>
      </w:r>
    </w:p>
    <w:p w14:paraId="27CE9BB4" w14:textId="77777777" w:rsidR="00000000" w:rsidRDefault="00000000">
      <w:pPr>
        <w:pStyle w:val="StandardWeb"/>
        <w:spacing w:after="0" w:afterAutospacing="0"/>
      </w:pPr>
      <w:r>
        <w:rPr>
          <w:rFonts w:ascii="Arial" w:hAnsi="Arial" w:cs="Arial"/>
        </w:rPr>
        <w:t>Buch-Nr.: 56912</w:t>
      </w:r>
    </w:p>
    <w:p w14:paraId="3C3820CE" w14:textId="77777777" w:rsidR="00000000" w:rsidRDefault="00000000">
      <w:pPr>
        <w:pStyle w:val="StandardWeb"/>
        <w:spacing w:after="240" w:afterAutospacing="0"/>
      </w:pPr>
      <w:r>
        <w:br/>
      </w:r>
    </w:p>
    <w:p w14:paraId="504F6590" w14:textId="77777777" w:rsidR="00000000" w:rsidRDefault="00000000">
      <w:pPr>
        <w:pStyle w:val="StandardWeb"/>
        <w:spacing w:after="0" w:afterAutospacing="0"/>
      </w:pPr>
      <w:r>
        <w:rPr>
          <w:rStyle w:val="Fett"/>
        </w:rPr>
        <w:t>Radauer, Leopold: Fahrt zur Mitternachtssonne</w:t>
      </w:r>
    </w:p>
    <w:p w14:paraId="10F82047" w14:textId="77777777" w:rsidR="00000000" w:rsidRDefault="00000000">
      <w:pPr>
        <w:pStyle w:val="StandardWeb"/>
        <w:spacing w:after="0" w:afterAutospacing="0"/>
      </w:pPr>
      <w:r>
        <w:t>Sprecher: Gertraud Frey. Dauer: 262 Minuten.</w:t>
      </w:r>
      <w:r>
        <w:br/>
        <w:t>Dieses Buch handelt von den Abenteuern zweier Münchner Jungen in Lappland.</w:t>
      </w:r>
      <w:r>
        <w:br/>
        <w:t>Buch-Nr.: 43878</w:t>
      </w:r>
    </w:p>
    <w:p w14:paraId="19FB0AE7" w14:textId="77777777" w:rsidR="00000000" w:rsidRDefault="00000000">
      <w:pPr>
        <w:pStyle w:val="StandardWeb"/>
        <w:spacing w:after="0" w:afterAutospacing="0"/>
      </w:pPr>
    </w:p>
    <w:p w14:paraId="4EDE01DB" w14:textId="77777777" w:rsidR="00000000" w:rsidRDefault="00000000">
      <w:pPr>
        <w:pStyle w:val="StandardWeb"/>
        <w:spacing w:after="0" w:afterAutospacing="0"/>
      </w:pPr>
      <w:r>
        <w:rPr>
          <w:rStyle w:val="Fett"/>
        </w:rPr>
        <w:t>Raidt, Gerda: Limonade im Kirschbaum</w:t>
      </w:r>
    </w:p>
    <w:p w14:paraId="35FA0267" w14:textId="77777777" w:rsidR="00000000" w:rsidRDefault="00000000">
      <w:pPr>
        <w:pStyle w:val="StandardWeb"/>
        <w:spacing w:after="0" w:afterAutospacing="0"/>
      </w:pPr>
      <w:r>
        <w:t>Sprecher: Lukas Wurm. Dauer: 120 Minuten.</w:t>
      </w:r>
      <w:r>
        <w:br/>
        <w:t>Otto ist ein Stubenhocker, am liebsten ist er im Zimmer und hört Hörbücher. Daran kann auch das Wochenendhaus auf dem Land nichts ändern! Ein Versuch seiner Eltern, Otto nach draußen zu bringen, ist ein Baumhaus zum Selberbauen. Doch was dann passiert, hätte sich selbst Otto nie und nimmer ausdenken können. Der Bau verschafft Otto blutige Knie und einen echten Freund. Ab 8 Jahren.</w:t>
      </w:r>
      <w:r>
        <w:br/>
        <w:t>Buch-Nr.: 53799</w:t>
      </w:r>
    </w:p>
    <w:p w14:paraId="533B0D12" w14:textId="77777777" w:rsidR="00000000" w:rsidRDefault="00000000">
      <w:pPr>
        <w:pStyle w:val="StandardWeb"/>
        <w:spacing w:after="0" w:afterAutospacing="0"/>
      </w:pPr>
    </w:p>
    <w:p w14:paraId="1B715BB6" w14:textId="77777777" w:rsidR="00000000" w:rsidRDefault="00000000">
      <w:pPr>
        <w:pStyle w:val="StandardWeb"/>
        <w:spacing w:after="0" w:afterAutospacing="0"/>
      </w:pPr>
      <w:r>
        <w:rPr>
          <w:rStyle w:val="Fett"/>
        </w:rPr>
        <w:t>Raubaum, Lena: Qualle im Sommercamp</w:t>
      </w:r>
    </w:p>
    <w:p w14:paraId="66D8055E" w14:textId="77777777" w:rsidR="00000000" w:rsidRDefault="00000000">
      <w:pPr>
        <w:pStyle w:val="StandardWeb"/>
        <w:spacing w:after="0" w:afterAutospacing="0"/>
      </w:pPr>
      <w:r>
        <w:t>Sprecher: Lena Raubaum. Dauer: 72 Minuten.</w:t>
      </w:r>
      <w:r>
        <w:br/>
        <w:t xml:space="preserve">Stockbrot und Lieder am Lagerfeuer, Gorillasuche und Spurenlesen im Wald, Floßbau, Witze und Talente-Show - im ersten Sommercamp seines Lebens erlebt Max Kallinger, genannt </w:t>
      </w:r>
      <w:r>
        <w:lastRenderedPageBreak/>
        <w:t>"Qualle", gemeinsam mit seinem Freund Öner und vielen anderen Kindern jede Menge Spaß! Am Programm stehen allerdings auch Heimweh, Sonnenbrand, Gelsenstiche und so mancher Streit, bei dem es darum geht, was Freundschaft eigentlich bedeutet. Ab 8 Jahren.</w:t>
      </w:r>
      <w:r>
        <w:br/>
        <w:t>Buch-Nr.: 55789</w:t>
      </w:r>
    </w:p>
    <w:p w14:paraId="0852E675" w14:textId="77777777" w:rsidR="00000000" w:rsidRDefault="00000000">
      <w:pPr>
        <w:pStyle w:val="StandardWeb"/>
        <w:spacing w:after="0" w:afterAutospacing="0"/>
      </w:pPr>
    </w:p>
    <w:p w14:paraId="6F5FBAEB" w14:textId="77777777" w:rsidR="00000000" w:rsidRDefault="00000000">
      <w:pPr>
        <w:pStyle w:val="StandardWeb"/>
        <w:spacing w:after="0" w:afterAutospacing="0"/>
      </w:pPr>
      <w:r>
        <w:rPr>
          <w:rStyle w:val="Fett"/>
        </w:rPr>
        <w:t>Recheis, Käthe: Der weite Weg des Nataiyu</w:t>
      </w:r>
    </w:p>
    <w:p w14:paraId="4692ADDA" w14:textId="77777777" w:rsidR="00000000" w:rsidRDefault="00000000">
      <w:pPr>
        <w:pStyle w:val="StandardWeb"/>
        <w:spacing w:after="0" w:afterAutospacing="0"/>
      </w:pPr>
      <w:r>
        <w:t>Sprecher: Barbara M. Henke. Dauer: 576 Minuten.</w:t>
      </w:r>
      <w:r>
        <w:br/>
        <w:t>Der Pikuni-Junge Nataiyu entflieht aus einem Internat, in dem er an das Leben der weißen Amerikaner gewöhnt werden soll und gelangt nach gefährlicher, langer Reise wieder ins Reservat zu seiner Familie. Eine spannende und kenntnisreiche Erzählung, nicht nur für Jugendliche.</w:t>
      </w:r>
      <w:r>
        <w:br/>
        <w:t>Buch-Nr.: 53945</w:t>
      </w:r>
    </w:p>
    <w:p w14:paraId="04244E01" w14:textId="77777777" w:rsidR="00000000" w:rsidRDefault="00000000">
      <w:pPr>
        <w:pStyle w:val="StandardWeb"/>
        <w:spacing w:after="0" w:afterAutospacing="0"/>
      </w:pPr>
    </w:p>
    <w:p w14:paraId="7FD12C9D" w14:textId="77777777" w:rsidR="00000000" w:rsidRDefault="00000000">
      <w:pPr>
        <w:pStyle w:val="StandardWeb"/>
        <w:spacing w:after="0" w:afterAutospacing="0"/>
      </w:pPr>
      <w:r>
        <w:rPr>
          <w:rStyle w:val="Fett"/>
        </w:rPr>
        <w:t>Recheis, Käthe: Fallensteller am Bibersee</w:t>
      </w:r>
    </w:p>
    <w:p w14:paraId="16A98257" w14:textId="77777777" w:rsidR="00000000" w:rsidRDefault="00000000">
      <w:pPr>
        <w:pStyle w:val="StandardWeb"/>
        <w:spacing w:after="0" w:afterAutospacing="0"/>
      </w:pPr>
      <w:r>
        <w:t>Sprecher: Ewald Greher. Dauer: 218 Minuten.</w:t>
      </w:r>
      <w:r>
        <w:br/>
        <w:t>Sachkundig und spannend wird diese Geschichte des Jungen Kit und seiner indianischen Freunde jeden Leser in seinen Bann ziehen...</w:t>
      </w:r>
      <w:r>
        <w:br/>
        <w:t>Buch-Nr.: 44519</w:t>
      </w:r>
    </w:p>
    <w:p w14:paraId="7FFA0E75" w14:textId="77777777" w:rsidR="00000000" w:rsidRDefault="00000000">
      <w:pPr>
        <w:pStyle w:val="StandardWeb"/>
        <w:spacing w:after="0" w:afterAutospacing="0"/>
      </w:pPr>
    </w:p>
    <w:p w14:paraId="370989F4" w14:textId="77777777" w:rsidR="00000000" w:rsidRDefault="00000000">
      <w:pPr>
        <w:pStyle w:val="StandardWeb"/>
        <w:spacing w:after="0" w:afterAutospacing="0"/>
      </w:pPr>
      <w:r>
        <w:rPr>
          <w:rStyle w:val="Fett"/>
        </w:rPr>
        <w:t>Recheis, Käthe: Kinny-Kinny und der Steinriese</w:t>
      </w:r>
    </w:p>
    <w:p w14:paraId="03FE1B67" w14:textId="77777777" w:rsidR="00000000" w:rsidRDefault="00000000">
      <w:pPr>
        <w:pStyle w:val="StandardWeb"/>
        <w:spacing w:after="0" w:afterAutospacing="0"/>
      </w:pPr>
      <w:r>
        <w:t>Sprecher: Christine Renhardt. Dauer: 33 Minuten.</w:t>
      </w:r>
      <w:r>
        <w:br/>
        <w:t>"In den alten Zeiten gab es im Land der Indianer vielerlei Ungeheuer. Am schrecklichsten waren die Steinriesen ..." Das ist die Geschichte eines Indianerbuben, der mit Mut und List in einen Wettkampf mit dem fürchterlichen Steinriesen tritt. Mit Hilfe seiner Freunde, den Tieren, aber gelingt ihm das Unmögliche - ähnlich wie dem David, der den Riesen Goliath besiegte: Der kleine Kinny-Kinny, der Träumer, der nichts Nützliches kann, rettet das Dorf und seine Bewohner vor einer großen Gefahr. Käthe Recheis erzählt in ihrem unnachahmlichen Erzählstil dieses alte Märchen der Irokesen - einst eines der mächtigsten Indianervölker Nordamerikas.</w:t>
      </w:r>
      <w:r>
        <w:br/>
        <w:t>Buch-Nr.: 56358</w:t>
      </w:r>
    </w:p>
    <w:p w14:paraId="466DF604" w14:textId="77777777" w:rsidR="00000000" w:rsidRDefault="00000000">
      <w:pPr>
        <w:pStyle w:val="StandardWeb"/>
        <w:spacing w:after="0" w:afterAutospacing="0"/>
      </w:pPr>
    </w:p>
    <w:p w14:paraId="0383C8C1" w14:textId="77777777" w:rsidR="00000000" w:rsidRDefault="00000000">
      <w:pPr>
        <w:pStyle w:val="StandardWeb"/>
        <w:spacing w:after="0" w:afterAutospacing="0"/>
      </w:pPr>
      <w:r>
        <w:rPr>
          <w:rStyle w:val="Fett"/>
        </w:rPr>
        <w:t>Recheis, Käthe: Professor, du siehst Gespenster</w:t>
      </w:r>
    </w:p>
    <w:p w14:paraId="71B94AA9" w14:textId="77777777" w:rsidR="00000000" w:rsidRDefault="00000000">
      <w:pPr>
        <w:pStyle w:val="StandardWeb"/>
        <w:spacing w:after="0" w:afterAutospacing="0"/>
      </w:pPr>
      <w:r>
        <w:t>Sprecher: Martin Nürnberger, Stefan K. Reiter. Dauer: 393 Minuten.</w:t>
      </w:r>
      <w:r>
        <w:br/>
        <w:t>Die seltsamen Abenteuer des Professors Medardus Birngruber, der seinen fünfzigsten Geburtstag allein in einem verfallenen Schloß verbringt. Dort entdeckt er nicht nur eine wertvolle Handschrift, sondern auch gleich jede Menge Gespenster. Die Handschrift wird entwendet und eine wilde Verfolgungsjagd beginnt ...</w:t>
      </w:r>
      <w:r>
        <w:br/>
        <w:t>Buch-Nr.: 57268</w:t>
      </w:r>
    </w:p>
    <w:p w14:paraId="6C721839" w14:textId="77777777" w:rsidR="00000000" w:rsidRDefault="00000000">
      <w:pPr>
        <w:pStyle w:val="StandardWeb"/>
        <w:spacing w:after="0" w:afterAutospacing="0"/>
      </w:pPr>
    </w:p>
    <w:p w14:paraId="70183306" w14:textId="77777777" w:rsidR="00000000" w:rsidRDefault="00000000">
      <w:pPr>
        <w:pStyle w:val="StandardWeb"/>
        <w:spacing w:after="0" w:afterAutospacing="0"/>
      </w:pPr>
      <w:r>
        <w:rPr>
          <w:rStyle w:val="Fett"/>
        </w:rPr>
        <w:t>Recheis, Käthe: Red Boy</w:t>
      </w:r>
    </w:p>
    <w:p w14:paraId="6B6A51CE" w14:textId="77777777" w:rsidR="00000000" w:rsidRDefault="00000000">
      <w:pPr>
        <w:pStyle w:val="StandardWeb"/>
        <w:spacing w:after="0" w:afterAutospacing="0"/>
      </w:pPr>
      <w:r>
        <w:t>Sprecher: Ewald Greher. Dauer: 267 Minuten.</w:t>
      </w:r>
      <w:r>
        <w:br/>
        <w:t>Red Boy erhielt den Namen aufgrund seiner roten Haare von seinen Indianereltern, die ihn aufzogen, nachdem sein leiblicher Vater, ein weißer Jäger, gestorben ist. Er denkt, fühlt und handelt wie ein Indianer. Als sich jedoch die Angriffe der Weißen mehren, wird er plötzlich von den Stammesbrüdern als Unglücksbote angesehen und verstoßen.</w:t>
      </w:r>
      <w:r>
        <w:br/>
        <w:t>Buch-Nr.: 44736</w:t>
      </w:r>
    </w:p>
    <w:p w14:paraId="68D149F0" w14:textId="77777777" w:rsidR="00000000" w:rsidRDefault="00000000">
      <w:pPr>
        <w:pStyle w:val="StandardWeb"/>
        <w:spacing w:after="0" w:afterAutospacing="0"/>
      </w:pPr>
    </w:p>
    <w:p w14:paraId="400E7100" w14:textId="77777777" w:rsidR="00000000" w:rsidRDefault="00000000">
      <w:pPr>
        <w:pStyle w:val="StandardWeb"/>
        <w:spacing w:after="0" w:afterAutospacing="0"/>
      </w:pPr>
      <w:r>
        <w:rPr>
          <w:rStyle w:val="Fett"/>
        </w:rPr>
        <w:t>Rejtö, Jenö: Die phantastischen Abenteuer des Bis-zu-den-Ohren-Jimmy</w:t>
      </w:r>
    </w:p>
    <w:p w14:paraId="0511EDA9" w14:textId="77777777" w:rsidR="00000000" w:rsidRDefault="00000000">
      <w:pPr>
        <w:pStyle w:val="StandardWeb"/>
      </w:pPr>
      <w:r>
        <w:t>Sprecher: Elisabeth Szabo. Dauer: 420 Minuten.</w:t>
      </w:r>
      <w:r>
        <w:br/>
        <w:t>Wie sein Leben so auch seine Bücher: Jenö Rejtö brach als neunzehnjähriger seine Schauspielausbildung ab, machte sich von zu Hause davon und erlebte in halb Europa Abenteuer unter Packern, Fischern, Matrosen, Zirkusleuten. Er starb am Neujahrstag 1943 in einem Arbeitslager. Er ist in Ungarn einer der beliebtesten Schriftsteller.</w:t>
      </w:r>
      <w:r>
        <w:br/>
        <w:t>Buch-Nr.: 44726</w:t>
      </w:r>
    </w:p>
    <w:p w14:paraId="1BD72C03" w14:textId="77777777" w:rsidR="00000000" w:rsidRDefault="00000000">
      <w:pPr>
        <w:pStyle w:val="StandardWeb"/>
        <w:spacing w:after="0" w:afterAutospacing="0"/>
      </w:pPr>
      <w:r>
        <w:rPr>
          <w:rStyle w:val="Fett"/>
          <w:rFonts w:ascii="Arial" w:hAnsi="Arial" w:cs="Arial"/>
        </w:rPr>
        <w:t>Sage, Angie: Septimus Heap: Magyk</w:t>
      </w:r>
    </w:p>
    <w:p w14:paraId="28C02ABC" w14:textId="77777777" w:rsidR="00000000" w:rsidRDefault="00000000">
      <w:pPr>
        <w:pStyle w:val="StandardWeb"/>
        <w:spacing w:after="0" w:afterAutospacing="0"/>
      </w:pPr>
      <w:r>
        <w:rPr>
          <w:rFonts w:ascii="Arial" w:hAnsi="Arial" w:cs="Arial"/>
        </w:rPr>
        <w:t>Sprecher: Gesa Zumegen. Dauer: 764 Minuten.</w:t>
      </w:r>
      <w:r>
        <w:rPr>
          <w:rFonts w:ascii="Arial" w:hAnsi="Arial" w:cs="Arial"/>
        </w:rPr>
        <w:br/>
        <w:t xml:space="preserve">Der siebte Sohn eines siebten Sohnes verfügt auf jeden Fall über magische Kräfte und Septimus Heap ist so ein Sohn. Aber wo ist er? Und wie können die außergewöhnliche Zauberin Marcia Overstrand und ihre Freunde es schaffen, sich von den dunklen Kräften des DomDaniel zu befreien? Ab 10. Bei diesem Hörbuch handelt es sich um ein käuflich erworbenes Hörbuch, das barrierefrei aufbereitet wurde. </w:t>
      </w:r>
    </w:p>
    <w:p w14:paraId="6F343840" w14:textId="77777777" w:rsidR="00000000" w:rsidRDefault="00000000">
      <w:pPr>
        <w:pStyle w:val="StandardWeb"/>
        <w:spacing w:after="0" w:afterAutospacing="0"/>
      </w:pPr>
      <w:r>
        <w:rPr>
          <w:rFonts w:ascii="Arial" w:hAnsi="Arial" w:cs="Arial"/>
        </w:rPr>
        <w:t>Titel-Nr 1 der Reihe Septimus Heap. 3 Reihentitel in unserem Bestand.</w:t>
      </w:r>
    </w:p>
    <w:p w14:paraId="415ED3CE" w14:textId="77777777" w:rsidR="00000000" w:rsidRDefault="00000000">
      <w:pPr>
        <w:pStyle w:val="StandardWeb"/>
        <w:spacing w:after="0" w:afterAutospacing="0"/>
      </w:pPr>
      <w:r>
        <w:rPr>
          <w:rFonts w:ascii="Arial" w:hAnsi="Arial" w:cs="Arial"/>
        </w:rPr>
        <w:t>Buch-Nr.: 33624</w:t>
      </w:r>
    </w:p>
    <w:p w14:paraId="6DF056AE" w14:textId="77777777" w:rsidR="00000000" w:rsidRDefault="00000000">
      <w:pPr>
        <w:pStyle w:val="StandardWeb"/>
        <w:spacing w:after="0" w:afterAutospacing="0"/>
      </w:pPr>
    </w:p>
    <w:p w14:paraId="383A510A" w14:textId="77777777" w:rsidR="00000000" w:rsidRDefault="00000000">
      <w:pPr>
        <w:pStyle w:val="StandardWeb"/>
        <w:spacing w:after="0" w:afterAutospacing="0"/>
      </w:pPr>
      <w:r>
        <w:rPr>
          <w:rStyle w:val="Fett"/>
          <w:rFonts w:ascii="Arial" w:hAnsi="Arial" w:cs="Arial"/>
        </w:rPr>
        <w:t>Sage, Angie: Septimus Heap: Queste</w:t>
      </w:r>
    </w:p>
    <w:p w14:paraId="3043C1FA" w14:textId="77777777" w:rsidR="00000000" w:rsidRDefault="00000000">
      <w:pPr>
        <w:pStyle w:val="StandardWeb"/>
        <w:spacing w:after="0" w:afterAutospacing="0"/>
      </w:pPr>
      <w:r>
        <w:rPr>
          <w:rFonts w:ascii="Arial" w:hAnsi="Arial" w:cs="Arial"/>
        </w:rPr>
        <w:t>Sprecher: Gesa Zumegen. Dauer: 783 Minuten.</w:t>
      </w:r>
      <w:r>
        <w:rPr>
          <w:rFonts w:ascii="Arial" w:hAnsi="Arial" w:cs="Arial"/>
        </w:rPr>
        <w:br/>
        <w:t xml:space="preserve">Großes Unheil braut sich über Septimus Heap und der Burg zusammen. Dom Daniels gelehrigster Schüler ist zurückgekehrt und verbreitet schwarze Magie. Dabei hat Septimus doch genug Sorgen mit der Suche nach seinen früheren Gefährten. </w:t>
      </w:r>
    </w:p>
    <w:p w14:paraId="32756964" w14:textId="77777777" w:rsidR="00000000" w:rsidRDefault="00000000">
      <w:pPr>
        <w:pStyle w:val="StandardWeb"/>
        <w:spacing w:after="0" w:afterAutospacing="0"/>
      </w:pPr>
      <w:r>
        <w:rPr>
          <w:rFonts w:ascii="Arial" w:hAnsi="Arial" w:cs="Arial"/>
        </w:rPr>
        <w:t>Titel-Nr 4 der Reihe Septimus Heap. 3 Reihentitel in unserem Bestand.</w:t>
      </w:r>
    </w:p>
    <w:p w14:paraId="5D58E570" w14:textId="77777777" w:rsidR="00000000" w:rsidRDefault="00000000">
      <w:pPr>
        <w:pStyle w:val="StandardWeb"/>
        <w:spacing w:after="0" w:afterAutospacing="0"/>
      </w:pPr>
      <w:r>
        <w:rPr>
          <w:rFonts w:ascii="Arial" w:hAnsi="Arial" w:cs="Arial"/>
        </w:rPr>
        <w:t>Buch-Nr.: 57741</w:t>
      </w:r>
    </w:p>
    <w:p w14:paraId="3666D7CC" w14:textId="77777777" w:rsidR="00000000" w:rsidRDefault="00000000">
      <w:pPr>
        <w:pStyle w:val="StandardWeb"/>
        <w:spacing w:after="0" w:afterAutospacing="0"/>
      </w:pPr>
    </w:p>
    <w:p w14:paraId="22718C58" w14:textId="77777777" w:rsidR="00000000" w:rsidRDefault="00000000">
      <w:pPr>
        <w:pStyle w:val="StandardWeb"/>
        <w:spacing w:after="0" w:afterAutospacing="0"/>
      </w:pPr>
      <w:r>
        <w:rPr>
          <w:rStyle w:val="Fett"/>
          <w:rFonts w:ascii="Arial" w:hAnsi="Arial" w:cs="Arial"/>
        </w:rPr>
        <w:lastRenderedPageBreak/>
        <w:t>Sage, Angie: Septimus Heap: Syren</w:t>
      </w:r>
    </w:p>
    <w:p w14:paraId="7921E0A2" w14:textId="77777777" w:rsidR="00000000" w:rsidRDefault="00000000">
      <w:pPr>
        <w:pStyle w:val="StandardWeb"/>
        <w:spacing w:after="0" w:afterAutospacing="0"/>
      </w:pPr>
      <w:r>
        <w:rPr>
          <w:rFonts w:ascii="Arial" w:hAnsi="Arial" w:cs="Arial"/>
        </w:rPr>
        <w:t>Sprecher: Gesa Zumegen. Dauer: 815 Minuten.</w:t>
      </w:r>
      <w:r>
        <w:rPr>
          <w:rFonts w:ascii="Arial" w:hAnsi="Arial" w:cs="Arial"/>
        </w:rPr>
        <w:br/>
        <w:t xml:space="preserve">Septimus Heaps fünftes Abenteuer führt ihn - nun als Oberlehrer der außergewöhnlichen Zauberin Marcia - zu einer geheimnisvollen Insel mit einem gleißenden Licht ... ab 10 Jahren. </w:t>
      </w:r>
    </w:p>
    <w:p w14:paraId="23B3B0CC" w14:textId="77777777" w:rsidR="00000000" w:rsidRDefault="00000000">
      <w:pPr>
        <w:pStyle w:val="StandardWeb"/>
        <w:spacing w:after="0" w:afterAutospacing="0"/>
      </w:pPr>
      <w:r>
        <w:rPr>
          <w:rFonts w:ascii="Arial" w:hAnsi="Arial" w:cs="Arial"/>
        </w:rPr>
        <w:t>Titel-Nr 5 der Reihe Septimus Heap. 3 Reihentitel in unserem Bestand.</w:t>
      </w:r>
    </w:p>
    <w:p w14:paraId="3F924505" w14:textId="77777777" w:rsidR="00000000" w:rsidRDefault="00000000">
      <w:pPr>
        <w:pStyle w:val="StandardWeb"/>
        <w:spacing w:after="0" w:afterAutospacing="0"/>
      </w:pPr>
      <w:r>
        <w:rPr>
          <w:rFonts w:ascii="Arial" w:hAnsi="Arial" w:cs="Arial"/>
        </w:rPr>
        <w:t>Buch-Nr.: 57743</w:t>
      </w:r>
    </w:p>
    <w:p w14:paraId="696EB285" w14:textId="77777777" w:rsidR="00000000" w:rsidRDefault="00000000">
      <w:pPr>
        <w:pStyle w:val="StandardWeb"/>
        <w:spacing w:after="240" w:afterAutospacing="0"/>
      </w:pPr>
      <w:r>
        <w:br/>
      </w:r>
    </w:p>
    <w:p w14:paraId="56C3931F" w14:textId="77777777" w:rsidR="00000000" w:rsidRDefault="00000000">
      <w:pPr>
        <w:pStyle w:val="StandardWeb"/>
        <w:spacing w:after="0" w:afterAutospacing="0"/>
      </w:pPr>
      <w:r>
        <w:rPr>
          <w:rStyle w:val="Fett"/>
        </w:rPr>
        <w:t>Schirneck, Hubert: Die Abenteuer des Konrad Frühling</w:t>
      </w:r>
    </w:p>
    <w:p w14:paraId="27F0014D" w14:textId="77777777" w:rsidR="00000000" w:rsidRDefault="00000000">
      <w:pPr>
        <w:pStyle w:val="StandardWeb"/>
        <w:spacing w:after="0" w:afterAutospacing="0"/>
      </w:pPr>
      <w:r>
        <w:t>Sprecher: Christoph Prückner. Dauer: 191 Minuten.</w:t>
      </w:r>
      <w:r>
        <w:br/>
        <w:t>Der neunjährige Konrad ist altklug und versucht, bloß nicht aufzufallen. Eines Tages entdeckt er die Agentur für Abenteuer, in der zwei Schwestern Abenteuerliches für alle Fälle verkaufen. Konrads Welt wird gehörig durchgerüttelt. Nun soll er sich täglich den Eigenwilligkeiten des Lebens stellen, skurrilen Gestalten zu ihren Abenteuern verhelfen und an seinen eigenen wachsen … Welche Rolle da ein Heißluftballon, eine kuschelbedürftige Opernsängerin und ein Yeti spielen, wird erklärt – eine kalte Dusche gibt es obendrauf.</w:t>
      </w:r>
      <w:r>
        <w:br/>
        <w:t>Buch-Nr.: 56387</w:t>
      </w:r>
    </w:p>
    <w:p w14:paraId="3D6EB62C" w14:textId="77777777" w:rsidR="00000000" w:rsidRDefault="00000000">
      <w:pPr>
        <w:pStyle w:val="StandardWeb"/>
        <w:spacing w:after="0" w:afterAutospacing="0"/>
      </w:pPr>
    </w:p>
    <w:p w14:paraId="5B4F8F99" w14:textId="77777777" w:rsidR="00000000" w:rsidRDefault="00000000">
      <w:pPr>
        <w:pStyle w:val="StandardWeb"/>
        <w:spacing w:after="0" w:afterAutospacing="0"/>
      </w:pPr>
      <w:r>
        <w:rPr>
          <w:rStyle w:val="Fett"/>
        </w:rPr>
        <w:t>Schlick, Oliver: Penny Maroux und das Geheimnis der 11</w:t>
      </w:r>
    </w:p>
    <w:p w14:paraId="1644C3B7" w14:textId="77777777" w:rsidR="00000000" w:rsidRDefault="00000000">
      <w:pPr>
        <w:pStyle w:val="StandardWeb"/>
        <w:spacing w:after="0" w:afterAutospacing="0"/>
      </w:pPr>
      <w:r>
        <w:t>Sprecher: Rose Vischer. Dauer: 500 Minuten.</w:t>
      </w:r>
      <w:r>
        <w:br/>
        <w:t>Penny Maroux denkt über die seltsamsten Dinge nach: Ist das Rauschen des Windes in den Bäumen ihre Sprache? Fühlen sich Blumen an jedem Tag gleich? Seit ihrem 11. Geburtstag häufen sich die rätselhaften Fragen. Und ständig begegnet ihr die Zahl 11! Im Trödelladen des alten Horatio Ping stösst Penny auf erste Antworten. Sie erfährt, wer die Elfer-Kinder sind, warum manche Menschen lieber eigene Gedanken haben, als sich anzupassen. Ab 9 Jahren.</w:t>
      </w:r>
      <w:r>
        <w:br/>
        <w:t>Buch-Nr.: 55807</w:t>
      </w:r>
    </w:p>
    <w:p w14:paraId="671502DE" w14:textId="77777777" w:rsidR="00000000" w:rsidRDefault="00000000">
      <w:pPr>
        <w:pStyle w:val="StandardWeb"/>
        <w:spacing w:after="0" w:afterAutospacing="0"/>
      </w:pPr>
    </w:p>
    <w:p w14:paraId="2C1BF21D" w14:textId="77777777" w:rsidR="00000000" w:rsidRDefault="00000000">
      <w:pPr>
        <w:pStyle w:val="StandardWeb"/>
        <w:spacing w:after="0" w:afterAutospacing="0"/>
      </w:pPr>
      <w:r>
        <w:rPr>
          <w:rStyle w:val="Fett"/>
        </w:rPr>
        <w:t>Schlüter, Andreas: Gefangen im Reich der Geister</w:t>
      </w:r>
    </w:p>
    <w:p w14:paraId="472418DA" w14:textId="77777777" w:rsidR="00000000" w:rsidRDefault="00000000">
      <w:pPr>
        <w:pStyle w:val="StandardWeb"/>
      </w:pPr>
      <w:r>
        <w:t>Sprecher: Gisela Schulze. Dauer: 661 Minuten.</w:t>
      </w:r>
      <w:r>
        <w:br/>
        <w:t>Der blinde Jonas wird von Gespensterhand in eine Schattenwelt entführt, wo Untote ihr grausames Spiel treiben. Seine Schwester Lisa folgt ihm und will ihn retten, doch sie gerät selbst in die Fänge der Geister. Enthält: Geisterhand. Geisterspinne. Ab 9 Jahren.</w:t>
      </w:r>
      <w:r>
        <w:br/>
        <w:t>Buch-Nr.: 54869</w:t>
      </w:r>
    </w:p>
    <w:p w14:paraId="4EDA46A0" w14:textId="77777777" w:rsidR="00000000" w:rsidRDefault="00000000">
      <w:pPr>
        <w:pStyle w:val="StandardWeb"/>
        <w:spacing w:after="0" w:afterAutospacing="0"/>
      </w:pPr>
      <w:r>
        <w:rPr>
          <w:rStyle w:val="Fett"/>
          <w:rFonts w:ascii="Arial" w:hAnsi="Arial" w:cs="Arial"/>
        </w:rPr>
        <w:t>Schröder, Rainer Maria: Im Zeichen des Falken [1]</w:t>
      </w:r>
    </w:p>
    <w:p w14:paraId="26D44364" w14:textId="77777777" w:rsidR="00000000" w:rsidRDefault="00000000">
      <w:pPr>
        <w:pStyle w:val="StandardWeb"/>
        <w:spacing w:after="0" w:afterAutospacing="0"/>
      </w:pPr>
      <w:r>
        <w:rPr>
          <w:rFonts w:ascii="Arial" w:hAnsi="Arial" w:cs="Arial"/>
        </w:rPr>
        <w:t>Sprecher: Michael May. Dauer: 692 Minuten.</w:t>
      </w:r>
      <w:r>
        <w:rPr>
          <w:rFonts w:ascii="Arial" w:hAnsi="Arial" w:cs="Arial"/>
        </w:rPr>
        <w:br/>
        <w:t xml:space="preserve">Europa um 1830. Tobias Heller, Sohn eines Ägypten-Forschers, hat von seinem </w:t>
      </w:r>
      <w:r>
        <w:rPr>
          <w:rFonts w:ascii="Arial" w:hAnsi="Arial" w:cs="Arial"/>
        </w:rPr>
        <w:lastRenderedPageBreak/>
        <w:t xml:space="preserve">Vater einen geheimnisvollen Ebenholzstock geschenkt bekommen. Dessen silberner Knauf in Form eines Falken ist Auslöser für turbulente Ereignisse, die mit einer nächtlichen Flucht im Ballon beginnen und durch Europa führen. Die Jagd nach dem Schatz der Pharaonen beginnt. Ab 12 Jahren. </w:t>
      </w:r>
    </w:p>
    <w:p w14:paraId="382A0FF2" w14:textId="77777777" w:rsidR="00000000" w:rsidRDefault="00000000">
      <w:pPr>
        <w:pStyle w:val="StandardWeb"/>
        <w:spacing w:after="0" w:afterAutospacing="0"/>
      </w:pPr>
      <w:r>
        <w:rPr>
          <w:rFonts w:ascii="Arial" w:hAnsi="Arial" w:cs="Arial"/>
        </w:rPr>
        <w:t>Titel-Nr 1 der Reihe Falken Saga. 4 Reihentitel in unserem Bestand.</w:t>
      </w:r>
    </w:p>
    <w:p w14:paraId="40B28EBB" w14:textId="77777777" w:rsidR="00000000" w:rsidRDefault="00000000">
      <w:pPr>
        <w:pStyle w:val="StandardWeb"/>
        <w:spacing w:after="0" w:afterAutospacing="0"/>
      </w:pPr>
      <w:r>
        <w:rPr>
          <w:rFonts w:ascii="Arial" w:hAnsi="Arial" w:cs="Arial"/>
        </w:rPr>
        <w:t>Buch-Nr.: 54495</w:t>
      </w:r>
    </w:p>
    <w:p w14:paraId="1D1A7148" w14:textId="77777777" w:rsidR="00000000" w:rsidRDefault="00000000">
      <w:pPr>
        <w:pStyle w:val="StandardWeb"/>
        <w:spacing w:after="0" w:afterAutospacing="0"/>
      </w:pPr>
    </w:p>
    <w:p w14:paraId="1A78865D" w14:textId="77777777" w:rsidR="00000000" w:rsidRDefault="00000000">
      <w:pPr>
        <w:pStyle w:val="StandardWeb"/>
        <w:spacing w:after="0" w:afterAutospacing="0"/>
      </w:pPr>
      <w:r>
        <w:rPr>
          <w:rStyle w:val="Fett"/>
          <w:rFonts w:ascii="Arial" w:hAnsi="Arial" w:cs="Arial"/>
        </w:rPr>
        <w:t>Schröder, Rainer Maria: Auf der Spur des Falken [2]</w:t>
      </w:r>
    </w:p>
    <w:p w14:paraId="1CC761E6" w14:textId="77777777" w:rsidR="00000000" w:rsidRDefault="00000000">
      <w:pPr>
        <w:pStyle w:val="StandardWeb"/>
        <w:spacing w:after="0" w:afterAutospacing="0"/>
      </w:pPr>
      <w:r>
        <w:rPr>
          <w:rFonts w:ascii="Arial" w:hAnsi="Arial" w:cs="Arial"/>
        </w:rPr>
        <w:t>Sprecher: Michael May. Dauer: 735 Minuten.</w:t>
      </w:r>
      <w:r>
        <w:rPr>
          <w:rFonts w:ascii="Arial" w:hAnsi="Arial" w:cs="Arial"/>
        </w:rPr>
        <w:br/>
        <w:t xml:space="preserve">Ein Ebenholzstock, ein kunstvoll verzierter Koran und ein alter Gebetsteppich zeigen den Weg zu dem geheimnisvollen Tal der Pharaonen. Nachdem Tobias um das Geheimnis des Stockes weiß, ist sein nächstes Ziel Paris, dort wird der Koran aufbewahrt. Dicht auf seinen Spuren ist aber auch Graf Zeppenfeld, der die Rarität notfalls mit Gewalt in seinen Besitz bringen will. Ab 12 Jahren. </w:t>
      </w:r>
    </w:p>
    <w:p w14:paraId="28036C4E" w14:textId="77777777" w:rsidR="00000000" w:rsidRDefault="00000000">
      <w:pPr>
        <w:pStyle w:val="StandardWeb"/>
        <w:spacing w:after="0" w:afterAutospacing="0"/>
      </w:pPr>
      <w:r>
        <w:rPr>
          <w:rFonts w:ascii="Arial" w:hAnsi="Arial" w:cs="Arial"/>
        </w:rPr>
        <w:t>Titel-Nr 2 der Reihe Falken Saga. 4 Reihentitel in unserem Bestand.</w:t>
      </w:r>
    </w:p>
    <w:p w14:paraId="265EA535" w14:textId="77777777" w:rsidR="00000000" w:rsidRDefault="00000000">
      <w:pPr>
        <w:pStyle w:val="StandardWeb"/>
        <w:spacing w:after="0" w:afterAutospacing="0"/>
      </w:pPr>
      <w:r>
        <w:rPr>
          <w:rFonts w:ascii="Arial" w:hAnsi="Arial" w:cs="Arial"/>
        </w:rPr>
        <w:t>Buch-Nr.: 54496</w:t>
      </w:r>
    </w:p>
    <w:p w14:paraId="17F4B6ED" w14:textId="77777777" w:rsidR="00000000" w:rsidRDefault="00000000">
      <w:pPr>
        <w:pStyle w:val="StandardWeb"/>
        <w:spacing w:after="0" w:afterAutospacing="0"/>
      </w:pPr>
    </w:p>
    <w:p w14:paraId="221A5F51" w14:textId="77777777" w:rsidR="00000000" w:rsidRDefault="00000000">
      <w:pPr>
        <w:pStyle w:val="StandardWeb"/>
        <w:spacing w:after="0" w:afterAutospacing="0"/>
      </w:pPr>
      <w:r>
        <w:rPr>
          <w:rStyle w:val="Fett"/>
          <w:rFonts w:ascii="Arial" w:hAnsi="Arial" w:cs="Arial"/>
        </w:rPr>
        <w:t>Schröder, Rainer Maria: Im Banne des Falken [3]</w:t>
      </w:r>
    </w:p>
    <w:p w14:paraId="68C76942" w14:textId="77777777" w:rsidR="00000000" w:rsidRDefault="00000000">
      <w:pPr>
        <w:pStyle w:val="StandardWeb"/>
        <w:spacing w:after="0" w:afterAutospacing="0"/>
      </w:pPr>
      <w:r>
        <w:rPr>
          <w:rFonts w:ascii="Arial" w:hAnsi="Arial" w:cs="Arial"/>
        </w:rPr>
        <w:t>Sprecher: Michael May. Dauer: 486 Minuten.</w:t>
      </w:r>
      <w:r>
        <w:rPr>
          <w:rFonts w:ascii="Arial" w:hAnsi="Arial" w:cs="Arial"/>
        </w:rPr>
        <w:br/>
        <w:t xml:space="preserve">Tobias Heller und seine Freunde sind auf der Suche nach dem legendären Pharaonen-Tal, das seit Jahrtausenden in den Wüsten Nubiens verborgen liegt. In London wollen sie nun mit Hilfe eines spleenigen Lords versuchen, das Falken-Rätsel endgültig zu lösen. Nach einer stürmischen Kanalüberquerung erwarten sie neue Gefahren: Ihre Gegner sind ihnen auf den Fersen. Ab 12 Jahren. </w:t>
      </w:r>
    </w:p>
    <w:p w14:paraId="451E0A14" w14:textId="77777777" w:rsidR="00000000" w:rsidRDefault="00000000">
      <w:pPr>
        <w:pStyle w:val="StandardWeb"/>
        <w:spacing w:after="0" w:afterAutospacing="0"/>
      </w:pPr>
      <w:r>
        <w:rPr>
          <w:rFonts w:ascii="Arial" w:hAnsi="Arial" w:cs="Arial"/>
        </w:rPr>
        <w:t>Titel-Nr 3 der Reihe Falken Saga. 4 Reihentitel in unserem Bestand.</w:t>
      </w:r>
    </w:p>
    <w:p w14:paraId="2C7579D5" w14:textId="77777777" w:rsidR="00000000" w:rsidRDefault="00000000">
      <w:pPr>
        <w:pStyle w:val="StandardWeb"/>
        <w:spacing w:after="0" w:afterAutospacing="0"/>
      </w:pPr>
      <w:r>
        <w:rPr>
          <w:rFonts w:ascii="Arial" w:hAnsi="Arial" w:cs="Arial"/>
        </w:rPr>
        <w:t>Buch-Nr.: 54497</w:t>
      </w:r>
    </w:p>
    <w:p w14:paraId="31CFAEAE" w14:textId="77777777" w:rsidR="00000000" w:rsidRDefault="00000000">
      <w:pPr>
        <w:pStyle w:val="StandardWeb"/>
        <w:spacing w:after="0" w:afterAutospacing="0"/>
      </w:pPr>
    </w:p>
    <w:p w14:paraId="076D1BF0" w14:textId="77777777" w:rsidR="00000000" w:rsidRDefault="00000000">
      <w:pPr>
        <w:pStyle w:val="StandardWeb"/>
        <w:spacing w:after="0" w:afterAutospacing="0"/>
      </w:pPr>
      <w:r>
        <w:rPr>
          <w:rStyle w:val="Fett"/>
          <w:rFonts w:ascii="Arial" w:hAnsi="Arial" w:cs="Arial"/>
        </w:rPr>
        <w:t>Schröder, Rainer Maria: Im Tal des Falken [4]</w:t>
      </w:r>
    </w:p>
    <w:p w14:paraId="7FD567AD" w14:textId="77777777" w:rsidR="00000000" w:rsidRDefault="00000000">
      <w:pPr>
        <w:pStyle w:val="StandardWeb"/>
        <w:spacing w:after="0" w:afterAutospacing="0"/>
      </w:pPr>
      <w:r>
        <w:rPr>
          <w:rFonts w:ascii="Arial" w:hAnsi="Arial" w:cs="Arial"/>
        </w:rPr>
        <w:t>Sprecher: Michael May. Dauer: 531 Minuten.</w:t>
      </w:r>
      <w:r>
        <w:rPr>
          <w:rFonts w:ascii="Arial" w:hAnsi="Arial" w:cs="Arial"/>
        </w:rPr>
        <w:br/>
        <w:t xml:space="preserve">Eine abenteuerliche Reise hat die drei Freunde von England nach Alexandria geführt. Ihre Karawane nilaufwärts wird ständig von dem verbrecherischen Graf Zeppenfeld behindert. Nach einem fürchterlichen Sandsturm und einer Rast in einer malerischen Oase sind Tobias und seine Gefährten kurz vor dem Ziel, dem Tal des Falken. Ab 12 Jahren. </w:t>
      </w:r>
    </w:p>
    <w:p w14:paraId="38F75F78" w14:textId="77777777" w:rsidR="00000000" w:rsidRDefault="00000000">
      <w:pPr>
        <w:pStyle w:val="StandardWeb"/>
        <w:spacing w:after="0" w:afterAutospacing="0"/>
      </w:pPr>
      <w:r>
        <w:rPr>
          <w:rFonts w:ascii="Arial" w:hAnsi="Arial" w:cs="Arial"/>
        </w:rPr>
        <w:t>Titel-Nr 4 der Reihe Falken Saga. 4 Reihentitel in unserem Bestand.</w:t>
      </w:r>
    </w:p>
    <w:p w14:paraId="05164FBF" w14:textId="77777777" w:rsidR="00000000" w:rsidRDefault="00000000">
      <w:pPr>
        <w:pStyle w:val="StandardWeb"/>
        <w:spacing w:after="0" w:afterAutospacing="0"/>
      </w:pPr>
      <w:r>
        <w:rPr>
          <w:rFonts w:ascii="Arial" w:hAnsi="Arial" w:cs="Arial"/>
        </w:rPr>
        <w:lastRenderedPageBreak/>
        <w:t>Buch-Nr.: 54498</w:t>
      </w:r>
    </w:p>
    <w:p w14:paraId="43FDFAFF" w14:textId="77777777" w:rsidR="00000000" w:rsidRDefault="00000000">
      <w:pPr>
        <w:pStyle w:val="StandardWeb"/>
        <w:spacing w:after="240" w:afterAutospacing="0"/>
      </w:pPr>
      <w:r>
        <w:br/>
      </w:r>
    </w:p>
    <w:p w14:paraId="0192F3B7" w14:textId="77777777" w:rsidR="00000000" w:rsidRDefault="00000000">
      <w:pPr>
        <w:pStyle w:val="StandardWeb"/>
        <w:spacing w:after="0" w:afterAutospacing="0"/>
      </w:pPr>
      <w:r>
        <w:rPr>
          <w:rStyle w:val="Fett"/>
        </w:rPr>
        <w:t>Sherman, Denis Ronald: Gefährten des Meeres</w:t>
      </w:r>
    </w:p>
    <w:p w14:paraId="7D9C563E" w14:textId="77777777" w:rsidR="00000000" w:rsidRDefault="00000000">
      <w:pPr>
        <w:pStyle w:val="StandardWeb"/>
        <w:spacing w:after="0" w:afterAutospacing="0"/>
      </w:pPr>
      <w:r>
        <w:t>Sprecher: Otto Clemens. Dauer: 384 Minuten.</w:t>
      </w:r>
      <w:r>
        <w:br/>
        <w:t>Eine tropische Insel im Indischen Ozean: Der 15jährige Paul, der für sich und seinen kranken Pflegevater den Lebensunterhalt beschaffen muss, wird bei einer gefährlichen Unterwasserjagd von einem Hai angegriffen. Doch wie durch ein Wunder wird er von einem Delfin gerettet. Und was der Junge, der vom Fischfang lebt, nie vermutet hätte, geschieht.</w:t>
      </w:r>
      <w:r>
        <w:br/>
        <w:t>Buch-Nr.: 41321</w:t>
      </w:r>
    </w:p>
    <w:p w14:paraId="71A59384" w14:textId="77777777" w:rsidR="00000000" w:rsidRDefault="00000000">
      <w:pPr>
        <w:pStyle w:val="StandardWeb"/>
        <w:spacing w:after="0" w:afterAutospacing="0"/>
      </w:pPr>
    </w:p>
    <w:p w14:paraId="7819123B" w14:textId="77777777" w:rsidR="00000000" w:rsidRDefault="00000000">
      <w:pPr>
        <w:pStyle w:val="StandardWeb"/>
        <w:spacing w:after="0" w:afterAutospacing="0"/>
      </w:pPr>
      <w:r>
        <w:rPr>
          <w:rStyle w:val="Fett"/>
        </w:rPr>
        <w:t>Sienkiewicz, Henryk: Durch die Wüste</w:t>
      </w:r>
    </w:p>
    <w:p w14:paraId="74DD5532" w14:textId="77777777" w:rsidR="00000000" w:rsidRDefault="00000000">
      <w:pPr>
        <w:pStyle w:val="StandardWeb"/>
        <w:spacing w:after="0" w:afterAutospacing="0"/>
      </w:pPr>
      <w:r>
        <w:t>Sprecher: Michael Schacht. Dauer: 812 Minuten.</w:t>
      </w:r>
      <w:r>
        <w:br/>
        <w:t>Nel, 8, und Staasch, 14 Jahre alt, leben zusammen mit ihren verwitweten Vätern in Ägypten. Während des Mahdi-Aufstands in den 80er Jahren des 19. Jh. werden sie von Nomaden entführt und ins Innere Ostafrikas verschleppt.</w:t>
      </w:r>
      <w:r>
        <w:br/>
        <w:t>Buch-Nr.: 43287</w:t>
      </w:r>
    </w:p>
    <w:p w14:paraId="6A1A516D" w14:textId="77777777" w:rsidR="00000000" w:rsidRDefault="00000000">
      <w:pPr>
        <w:pStyle w:val="StandardWeb"/>
        <w:spacing w:after="0" w:afterAutospacing="0"/>
      </w:pPr>
    </w:p>
    <w:p w14:paraId="0EB2C2F4" w14:textId="77777777" w:rsidR="00000000" w:rsidRDefault="00000000">
      <w:pPr>
        <w:pStyle w:val="StandardWeb"/>
        <w:spacing w:after="0" w:afterAutospacing="0"/>
      </w:pPr>
      <w:r>
        <w:rPr>
          <w:rStyle w:val="Fett"/>
        </w:rPr>
        <w:t>Silverstein, Shel: Lafcadio</w:t>
      </w:r>
    </w:p>
    <w:p w14:paraId="7AEDC3E2" w14:textId="77777777" w:rsidR="00000000" w:rsidRDefault="00000000">
      <w:pPr>
        <w:pStyle w:val="StandardWeb"/>
        <w:spacing w:after="0" w:afterAutospacing="0"/>
      </w:pPr>
      <w:r>
        <w:t>Sprecher: Harry Rowohlt. Dauer: 74 Minuten.</w:t>
      </w:r>
      <w:r>
        <w:br/>
        <w:t>Der junge Löwe Lafcadio fristet ein recht unspektakuläres Urwald-Löwenleben, bis eines Tages die Jäger kommen! Lafcadio ist begeistert, ihm gefällt der Klang des Wortes Jäger und schmecken tut ein solches Exemplar auch ganz gut. Übrig bleibt die Flinte. Mit dieser übt Lafcadio nun so lange, bis er der beste Schütze der Welt ist, und prompt macht ihm ein Zirkusdirektor ein verlockendes Angebot: Wenn Lafcadio Kunstschütze in seinem Zirkus wird, bekommt er Marshmallows auf Lebenszeit. Wer könnte da schon nein sagen? Bei diesem Hörbuch handelt es sich um ein käuflich erworbenes Hörbuch, das barrierefrei aufbereitet wurde. Ab 8 Jahren.</w:t>
      </w:r>
      <w:r>
        <w:br/>
        <w:t>Buch-Nr.: 31861</w:t>
      </w:r>
    </w:p>
    <w:p w14:paraId="0E80AC9E" w14:textId="77777777" w:rsidR="00000000" w:rsidRDefault="00000000">
      <w:pPr>
        <w:pStyle w:val="StandardWeb"/>
        <w:spacing w:after="0" w:afterAutospacing="0"/>
      </w:pPr>
    </w:p>
    <w:p w14:paraId="796AD215" w14:textId="77777777" w:rsidR="00000000" w:rsidRDefault="00000000">
      <w:pPr>
        <w:pStyle w:val="StandardWeb"/>
        <w:spacing w:after="0" w:afterAutospacing="0"/>
      </w:pPr>
      <w:r>
        <w:rPr>
          <w:rStyle w:val="Fett"/>
        </w:rPr>
        <w:t>Smucker, Barbara: Folge dem Nordstern</w:t>
      </w:r>
    </w:p>
    <w:p w14:paraId="120A61AC" w14:textId="77777777" w:rsidR="00000000" w:rsidRDefault="00000000">
      <w:pPr>
        <w:pStyle w:val="StandardWeb"/>
        <w:spacing w:after="0" w:afterAutospacing="0"/>
      </w:pPr>
      <w:r>
        <w:t>Sprecher: Brigitte Gasser. Dauer: 275 Minuten.</w:t>
      </w:r>
      <w:r>
        <w:br/>
        <w:t>Die Geschichte der Flucht zweier Mädchen von Mississippi nach Kanada. Der Roman basiert auf Begebenheiten aus Berichten geflohener Sklaven.</w:t>
      </w:r>
      <w:r>
        <w:br/>
        <w:t>Buch-Nr.: 44439</w:t>
      </w:r>
    </w:p>
    <w:p w14:paraId="3351C8A5" w14:textId="77777777" w:rsidR="00000000" w:rsidRDefault="00000000">
      <w:pPr>
        <w:pStyle w:val="StandardWeb"/>
        <w:spacing w:after="0" w:afterAutospacing="0"/>
      </w:pPr>
    </w:p>
    <w:p w14:paraId="638B2E84" w14:textId="77777777" w:rsidR="00000000" w:rsidRDefault="00000000">
      <w:pPr>
        <w:pStyle w:val="StandardWeb"/>
        <w:spacing w:after="0" w:afterAutospacing="0"/>
      </w:pPr>
      <w:r>
        <w:rPr>
          <w:rStyle w:val="Fett"/>
        </w:rPr>
        <w:t>Steinhöfel, Andreas: Rico, Oskar und die Tieferschatten</w:t>
      </w:r>
    </w:p>
    <w:p w14:paraId="6D847037" w14:textId="77777777" w:rsidR="00000000" w:rsidRDefault="00000000">
      <w:pPr>
        <w:pStyle w:val="StandardWeb"/>
        <w:spacing w:after="0" w:afterAutospacing="0"/>
      </w:pPr>
      <w:r>
        <w:lastRenderedPageBreak/>
        <w:t>Sprecher: Hilmar Röder. Dauer: 289 Minuten.</w:t>
      </w:r>
      <w:r>
        <w:br/>
        <w:t>Rico ist "tiefbegabt", das Denken dauert bei ihm etwas länger, er mag keine Zahlen und verirrt sich leicht. Da seine alleinerziehende Mutter viel arbeitet, erkundet er sein Berliner Mietshaus. Dass aus seinem Ferientagebuch ein Krimi und er ein Held wird, damit hätte niemand gerechnet. Ab 9 Jahren.</w:t>
      </w:r>
      <w:r>
        <w:br/>
        <w:t>Buch-Nr.: 56647</w:t>
      </w:r>
    </w:p>
    <w:p w14:paraId="0CD1EE43" w14:textId="77777777" w:rsidR="00000000" w:rsidRDefault="00000000">
      <w:pPr>
        <w:pStyle w:val="StandardWeb"/>
        <w:spacing w:after="0" w:afterAutospacing="0"/>
      </w:pPr>
    </w:p>
    <w:p w14:paraId="6CAE329D" w14:textId="77777777" w:rsidR="00000000" w:rsidRDefault="00000000">
      <w:pPr>
        <w:pStyle w:val="StandardWeb"/>
        <w:spacing w:after="0" w:afterAutospacing="0"/>
      </w:pPr>
      <w:r>
        <w:rPr>
          <w:rStyle w:val="Fett"/>
        </w:rPr>
        <w:t>Sutcliff, Rosemary: König Artus und die Abenteuer der Ritter von der Tafelrunde</w:t>
      </w:r>
    </w:p>
    <w:p w14:paraId="71D8ACAA" w14:textId="77777777" w:rsidR="00000000" w:rsidRDefault="00000000">
      <w:pPr>
        <w:pStyle w:val="StandardWeb"/>
        <w:spacing w:after="0" w:afterAutospacing="0"/>
      </w:pPr>
      <w:r>
        <w:t>Sprecher: Walter S. Arnold. Dauer: 1135 Minuten.</w:t>
      </w:r>
      <w:r>
        <w:br/>
        <w:t>Vom Magier und Seher Merlin von Geburt an geheimnisvoll beschützt, erweist sich Artus als der wahre König Britanniens. Rosemary Sutcliff erzählt von seiner Regentschaft, dem Zauberschwert Excalibur, der Gründung der Tafelrunde und den gefährlichen Abenteuern und Kämpfen berühmter Ritter wie Lancelot, Galahad, Gawain, Gareth und Percival.</w:t>
      </w:r>
      <w:r>
        <w:br/>
        <w:t>Buch-Nr.: 53978</w:t>
      </w:r>
    </w:p>
    <w:p w14:paraId="2064EADF" w14:textId="77777777" w:rsidR="00000000" w:rsidRDefault="00000000">
      <w:pPr>
        <w:pStyle w:val="StandardWeb"/>
        <w:spacing w:after="0" w:afterAutospacing="0"/>
      </w:pPr>
    </w:p>
    <w:p w14:paraId="5A934341" w14:textId="77777777" w:rsidR="00000000" w:rsidRDefault="00000000">
      <w:pPr>
        <w:pStyle w:val="StandardWeb"/>
        <w:spacing w:after="0" w:afterAutospacing="0"/>
      </w:pPr>
      <w:r>
        <w:rPr>
          <w:rStyle w:val="Fett"/>
        </w:rPr>
        <w:t>Thorwartl, Walter: Gefährliche Freundschaften</w:t>
      </w:r>
    </w:p>
    <w:p w14:paraId="5E87F113" w14:textId="77777777" w:rsidR="00000000" w:rsidRDefault="00000000">
      <w:pPr>
        <w:pStyle w:val="StandardWeb"/>
        <w:spacing w:after="0" w:afterAutospacing="0"/>
      </w:pPr>
      <w:r>
        <w:t>Sprecher: Stefan K. Reiter. Dauer: 168 Minuten.</w:t>
      </w:r>
      <w:r>
        <w:br/>
        <w:t xml:space="preserve">Die Sehnsucht nach der sanften Landschaft des Burgenlandes, besonders aber der starke Wunsch, Monika, die er dort im letzten Sommer kennen gelernt hat, wieder zu sehen, verleiten Hannes dazu, statt ins Feriencamp nach Grado, heimlich und alleine Richtung Osten zu fahren. Doch die Freude über das Wiedersehen und das unbeschwerte Zusammensein mit Moni werden bald von ihrer seltsamen Unruhe überschattet. </w:t>
      </w:r>
      <w:r>
        <w:br/>
        <w:t>Buch-Nr.: 55493</w:t>
      </w:r>
    </w:p>
    <w:p w14:paraId="2038454A" w14:textId="77777777" w:rsidR="00000000" w:rsidRDefault="00000000">
      <w:pPr>
        <w:pStyle w:val="StandardWeb"/>
        <w:spacing w:after="0" w:afterAutospacing="0"/>
      </w:pPr>
    </w:p>
    <w:p w14:paraId="29C6E420" w14:textId="77777777" w:rsidR="00000000" w:rsidRDefault="00000000">
      <w:pPr>
        <w:pStyle w:val="StandardWeb"/>
        <w:spacing w:after="0" w:afterAutospacing="0"/>
      </w:pPr>
      <w:r>
        <w:rPr>
          <w:rStyle w:val="Fett"/>
        </w:rPr>
        <w:t>Thurin, Isabella: Oskar, Fred und der Kroko Alarm</w:t>
      </w:r>
    </w:p>
    <w:p w14:paraId="4E2A7AF6" w14:textId="77777777" w:rsidR="00000000" w:rsidRDefault="00000000">
      <w:pPr>
        <w:pStyle w:val="StandardWeb"/>
        <w:spacing w:after="0" w:afterAutospacing="0"/>
      </w:pPr>
      <w:r>
        <w:t>Sprecher: Irene Budischowsky. Dauer: 83 Minuten.</w:t>
      </w:r>
      <w:r>
        <w:br/>
        <w:t>Oskar und Fred erzählt die Freundschaft zwischen zwei sehr unterschiedlichen knapp 10-Jährigen. Oskar, aufgeweckt und für jedes Abenteuer zu haben, wächst in der für ihn sehr langweiligen Vorgartensiedlung auf. Fred hingegen, überall und nirgends, seine Mutter Diplomatin. Nach ihrem Tod kehrt er sich vollkommen nach innen, nur in Tagebuchskizzen an seine Mama öffnet er sich. Als Fred mit seinem Vater und seiner Oma Fuffu in die Maikäfersiedlung einzieht, befindet sich auf dem VW Bus auch die alte Krokodildame Koko, deretwegen sie schon oft Wohnort wechseln mussten. Oskars Eltern freunden sich schnell mit den etwas schrägen Fremden an, die ein Französisch Englisch-Deutsch- Kauderwelsch sprechen. Bei den zwei Jungs dauert es etwas länger...</w:t>
      </w:r>
      <w:r>
        <w:br/>
        <w:t>Buch-Nr.: 57216</w:t>
      </w:r>
    </w:p>
    <w:p w14:paraId="4EBC1951" w14:textId="77777777" w:rsidR="00000000" w:rsidRDefault="00000000">
      <w:pPr>
        <w:pStyle w:val="StandardWeb"/>
        <w:spacing w:after="0" w:afterAutospacing="0"/>
      </w:pPr>
    </w:p>
    <w:p w14:paraId="21240C1F" w14:textId="77777777" w:rsidR="00000000" w:rsidRDefault="00000000">
      <w:pPr>
        <w:pStyle w:val="StandardWeb"/>
        <w:spacing w:after="0" w:afterAutospacing="0"/>
      </w:pPr>
      <w:r>
        <w:rPr>
          <w:rStyle w:val="Fett"/>
        </w:rPr>
        <w:t>Tournier, Michel: Freitag</w:t>
      </w:r>
    </w:p>
    <w:p w14:paraId="7EF1D6FA" w14:textId="77777777" w:rsidR="00000000" w:rsidRDefault="00000000">
      <w:pPr>
        <w:pStyle w:val="StandardWeb"/>
        <w:spacing w:after="0" w:afterAutospacing="0"/>
      </w:pPr>
      <w:r>
        <w:lastRenderedPageBreak/>
        <w:t>Sprecher: Luise Wunderlich. Dauer: 545 Minuten.</w:t>
      </w:r>
      <w:r>
        <w:br/>
        <w:t>In seinem preisgekrönten Roman lässt der Autor noch einmal Robinson Crusoe lebendig werden. Wie bei Defoe strandet auch sein Robinson auf einer unbewohnten Insel im Pazifik, die er in Besitz nimmt. Nach vergeblichen Fluchtversuchen beschließt er, die Insel zu kultivieren. Doch seine Bemühungen und Vorstellungen werden durch den aufgefundenen Wilden Freitag durcheinandergebracht. Ab 11 Jahren.</w:t>
      </w:r>
      <w:r>
        <w:br/>
        <w:t>Buch-Nr.: 54453</w:t>
      </w:r>
    </w:p>
    <w:p w14:paraId="1ED12D3C" w14:textId="77777777" w:rsidR="00000000" w:rsidRDefault="00000000">
      <w:pPr>
        <w:pStyle w:val="StandardWeb"/>
        <w:spacing w:after="0" w:afterAutospacing="0"/>
      </w:pPr>
    </w:p>
    <w:p w14:paraId="59C10660" w14:textId="77777777" w:rsidR="00000000" w:rsidRDefault="00000000">
      <w:pPr>
        <w:pStyle w:val="StandardWeb"/>
        <w:spacing w:after="0" w:afterAutospacing="0"/>
      </w:pPr>
      <w:r>
        <w:rPr>
          <w:rStyle w:val="Fett"/>
        </w:rPr>
        <w:t>Vaszary, Gabor von: Zwei gegen Paris</w:t>
      </w:r>
    </w:p>
    <w:p w14:paraId="5D1E77D3" w14:textId="77777777" w:rsidR="00000000" w:rsidRDefault="00000000">
      <w:pPr>
        <w:pStyle w:val="StandardWeb"/>
        <w:spacing w:after="0" w:afterAutospacing="0"/>
      </w:pPr>
      <w:r>
        <w:t>Sprecher: Kurt Podzemny. Dauer: 533 Minuten.</w:t>
      </w:r>
      <w:r>
        <w:br/>
        <w:t>In diesem Jungensroman brennen zwei ungarische Taugenichtse nach der Seine-Stadt und ins Leben der Erwachsenen durch.</w:t>
      </w:r>
      <w:r>
        <w:br/>
        <w:t>Buch-Nr.: 44350</w:t>
      </w:r>
    </w:p>
    <w:p w14:paraId="74E7C984" w14:textId="77777777" w:rsidR="00000000" w:rsidRDefault="00000000">
      <w:pPr>
        <w:pStyle w:val="StandardWeb"/>
        <w:spacing w:after="0" w:afterAutospacing="0"/>
      </w:pPr>
    </w:p>
    <w:p w14:paraId="7B2AD46C" w14:textId="77777777" w:rsidR="00000000" w:rsidRDefault="00000000">
      <w:pPr>
        <w:pStyle w:val="StandardWeb"/>
        <w:spacing w:after="0" w:afterAutospacing="0"/>
      </w:pPr>
      <w:r>
        <w:rPr>
          <w:rStyle w:val="Fett"/>
        </w:rPr>
        <w:t>Verne, Jules: Die Eissphinx</w:t>
      </w:r>
    </w:p>
    <w:p w14:paraId="35241CA9" w14:textId="77777777" w:rsidR="00000000" w:rsidRDefault="00000000">
      <w:pPr>
        <w:pStyle w:val="StandardWeb"/>
        <w:spacing w:after="0" w:afterAutospacing="0"/>
      </w:pPr>
      <w:r>
        <w:t>Sprecher: Andreas Roder. Dauer: 1140 Minuten.</w:t>
      </w:r>
      <w:r>
        <w:br/>
        <w:t>Der amerikanische Weltreisende und Forscher Joerling wartet auf einer der einsamen Kergueleninseln auf ein Schiff, das ihn weiterbringt. Der Kapitän der "Halbrane", Len Guy, ein geheimnisumwobener Mann, nimmt ihn nach Prüfung und Zögern auf seinen Schoner. Nach und nach erfährt Joerling, wohin die Reise geht. Der Kapitän glaubt, daß alles, was in dem Roman "Die Abenteuer Gordon Pyms" von Edgar Allan Poe beschrieben wird, keine Erfindung, sondern ein wahrer Bericht ist, und er will den Spuren des über zehn Jahre zurückliegenden Geschehens nachgehen.</w:t>
      </w:r>
      <w:r>
        <w:br/>
        <w:t>Buch-Nr.: 57117</w:t>
      </w:r>
    </w:p>
    <w:p w14:paraId="456C48C0" w14:textId="77777777" w:rsidR="00000000" w:rsidRDefault="00000000">
      <w:pPr>
        <w:pStyle w:val="StandardWeb"/>
        <w:spacing w:after="0" w:afterAutospacing="0"/>
      </w:pPr>
    </w:p>
    <w:p w14:paraId="662FC0EB" w14:textId="77777777" w:rsidR="00000000" w:rsidRDefault="00000000">
      <w:pPr>
        <w:pStyle w:val="StandardWeb"/>
        <w:spacing w:after="0" w:afterAutospacing="0"/>
      </w:pPr>
      <w:r>
        <w:rPr>
          <w:rStyle w:val="Fett"/>
        </w:rPr>
        <w:t>Verne, Jules: Die Leiden eines Chinesen in China</w:t>
      </w:r>
    </w:p>
    <w:p w14:paraId="5108E909" w14:textId="77777777" w:rsidR="00000000" w:rsidRDefault="00000000">
      <w:pPr>
        <w:pStyle w:val="StandardWeb"/>
        <w:spacing w:after="0" w:afterAutospacing="0"/>
      </w:pPr>
      <w:r>
        <w:t>Sprecher: Siegfried Kienzle. Dauer: 528 Minuten.</w:t>
      </w:r>
      <w:r>
        <w:br/>
        <w:t>China Ende des 19. Jh.: Der Roman handelt vom jungen, reichen Chinesen Kin-Fo, der glaubt, er hätte durch Spekulation sein ganzes Vermögen verloren. Er schließt eine Lebensversicherung ab, die auch im Falle seines Ablebens durch Selbstmord die Versicherungssumme auszahlt. Wang, sein bester Freund, sollte ihn ermorden. Doch sein Vermögen ist noch vorhanden. Er beginnt nach Wang zu suchen.</w:t>
      </w:r>
      <w:r>
        <w:br/>
        <w:t>Buch-Nr.: 43332</w:t>
      </w:r>
    </w:p>
    <w:p w14:paraId="5DE0ED29" w14:textId="77777777" w:rsidR="00000000" w:rsidRDefault="00000000">
      <w:pPr>
        <w:pStyle w:val="StandardWeb"/>
        <w:spacing w:after="0" w:afterAutospacing="0"/>
      </w:pPr>
    </w:p>
    <w:p w14:paraId="18F73781" w14:textId="77777777" w:rsidR="00000000" w:rsidRDefault="00000000">
      <w:pPr>
        <w:pStyle w:val="StandardWeb"/>
        <w:spacing w:after="0" w:afterAutospacing="0"/>
      </w:pPr>
      <w:r>
        <w:rPr>
          <w:rStyle w:val="Fett"/>
        </w:rPr>
        <w:t>Wegner, Wolfgang: Die Nacht des Leoparden</w:t>
      </w:r>
    </w:p>
    <w:p w14:paraId="5F192222" w14:textId="77777777" w:rsidR="00000000" w:rsidRDefault="00000000">
      <w:pPr>
        <w:pStyle w:val="StandardWeb"/>
        <w:spacing w:after="0" w:afterAutospacing="0"/>
      </w:pPr>
      <w:r>
        <w:t>Sprecher: Christel Ortmann. Dauer: 243 Minuten.</w:t>
      </w:r>
      <w:r>
        <w:br/>
        <w:t xml:space="preserve">Jugendliche erleben im Tsavo-Nationalpark spannende Abenteuergeschichten. Daneben erfährt der Hörer Interessantes und Wissenswertes über die Tierwelt Afrikas sowie über die </w:t>
      </w:r>
      <w:r>
        <w:lastRenderedPageBreak/>
        <w:t>Hintergründe und Ursachen der Wilderei.</w:t>
      </w:r>
      <w:r>
        <w:br/>
        <w:t>Buch-Nr.: 50541</w:t>
      </w:r>
    </w:p>
    <w:p w14:paraId="623F5D1F" w14:textId="77777777" w:rsidR="00000000" w:rsidRDefault="00000000">
      <w:pPr>
        <w:pStyle w:val="StandardWeb"/>
        <w:spacing w:after="0" w:afterAutospacing="0"/>
      </w:pPr>
    </w:p>
    <w:p w14:paraId="33E4683F" w14:textId="77777777" w:rsidR="00000000" w:rsidRDefault="00000000">
      <w:pPr>
        <w:pStyle w:val="StandardWeb"/>
        <w:spacing w:after="0" w:afterAutospacing="0"/>
      </w:pPr>
      <w:r>
        <w:rPr>
          <w:rStyle w:val="Fett"/>
        </w:rPr>
        <w:t>Weiss-Sonnenburg, Hedwig: Taffara, Fürstensohn aus Abessinien</w:t>
      </w:r>
    </w:p>
    <w:p w14:paraId="5C8007A3" w14:textId="77777777" w:rsidR="00000000" w:rsidRDefault="00000000">
      <w:pPr>
        <w:pStyle w:val="StandardWeb"/>
        <w:spacing w:after="0" w:afterAutospacing="0"/>
      </w:pPr>
      <w:r>
        <w:t>Sprecher: Herbert Pachler. Dauer: 205 Minuten.</w:t>
      </w:r>
      <w:r>
        <w:br/>
        <w:t>Entwicklungsroman.</w:t>
      </w:r>
      <w:r>
        <w:br/>
        <w:t>Buch-Nr.: 40872</w:t>
      </w:r>
    </w:p>
    <w:p w14:paraId="36B1CE62" w14:textId="77777777" w:rsidR="00000000" w:rsidRDefault="00000000">
      <w:pPr>
        <w:pStyle w:val="StandardWeb"/>
        <w:spacing w:after="0" w:afterAutospacing="0"/>
      </w:pPr>
    </w:p>
    <w:p w14:paraId="5E475B18" w14:textId="77777777" w:rsidR="00000000" w:rsidRDefault="00000000">
      <w:pPr>
        <w:pStyle w:val="StandardWeb"/>
        <w:spacing w:after="0" w:afterAutospacing="0"/>
      </w:pPr>
      <w:r>
        <w:rPr>
          <w:rStyle w:val="Fett"/>
        </w:rPr>
        <w:t>Wildberger, Elisabeth: Die Fußball-Verschwörung und andere Sportgeschichten</w:t>
      </w:r>
    </w:p>
    <w:p w14:paraId="727E8B39" w14:textId="77777777" w:rsidR="00000000" w:rsidRDefault="00000000">
      <w:pPr>
        <w:pStyle w:val="StandardWeb"/>
        <w:spacing w:after="0" w:afterAutospacing="0"/>
      </w:pPr>
      <w:r>
        <w:t>Sprecher: Erika Kollmann-Till. Dauer: 226 Minuten.</w:t>
      </w:r>
      <w:r>
        <w:br/>
        <w:t>Renommierte und junge österreichische AutorInnen erzählen von muffigen Turnstunden und tollen Siegen, von Basketball im Parkkäfig oder Bauchflimmern am Zehnmeterturm, von einem ultimativen Fußballmatch zwischen Burschen und Mädchen oder einem Zehnkampf im Gemüsebeet. Es geht um Sieger und Verlierer, ums erste Verliebtsein und große Triumphe, um sportliche und nicht ganz so sportliche Typen.</w:t>
      </w:r>
      <w:r>
        <w:br/>
        <w:t>Buch-Nr.: 57146</w:t>
      </w:r>
    </w:p>
    <w:p w14:paraId="7BAFEBEF" w14:textId="77777777" w:rsidR="00000000" w:rsidRDefault="00000000">
      <w:pPr>
        <w:pStyle w:val="StandardWeb"/>
        <w:spacing w:after="0" w:afterAutospacing="0"/>
      </w:pPr>
    </w:p>
    <w:p w14:paraId="26FB3520" w14:textId="77777777" w:rsidR="00000000" w:rsidRDefault="00000000">
      <w:pPr>
        <w:pStyle w:val="StandardWeb"/>
        <w:spacing w:after="0" w:afterAutospacing="0"/>
      </w:pPr>
      <w:r>
        <w:rPr>
          <w:rStyle w:val="Fett"/>
        </w:rPr>
        <w:t>Wippersberg, Walter: Erik und Roderik</w:t>
      </w:r>
    </w:p>
    <w:p w14:paraId="0E31C580" w14:textId="77777777" w:rsidR="00000000" w:rsidRDefault="00000000">
      <w:pPr>
        <w:pStyle w:val="StandardWeb"/>
        <w:spacing w:after="0" w:afterAutospacing="0"/>
      </w:pPr>
      <w:r>
        <w:t>Sprecher: H. Peter Friedl. Dauer: 185 Minuten.</w:t>
      </w:r>
      <w:r>
        <w:br/>
        <w:t>Auf zwei benachbarten Burgen wohnen die Ritter Erik und Roderik. Ihre Familien waren seit jeher verfeindet und sie meinen die Fehde fortsetzen zu müssen, bei allem Streit und allen Streichen aber mögen sie einander. Als dann der große, jetzt arg in Geldnöten steckende König Artus sich mit all seinen Rittern ansagt, helfen der besonnene Erik und der streitlustige Roderik einander. Zuletzt gelingt es ihnen sogar, mit List einen Krieg zu verhindern. Das preisgekrönte Buch bringt seine Leser zum Lachen, aber auch zum Nachdenken über Frieden und Freunde. Ab 9 Jahren.</w:t>
      </w:r>
      <w:r>
        <w:br/>
        <w:t>Buch-Nr.: 55446</w:t>
      </w:r>
    </w:p>
    <w:p w14:paraId="26726DCF" w14:textId="77777777" w:rsidR="00000000" w:rsidRDefault="00000000">
      <w:pPr>
        <w:pStyle w:val="StandardWeb"/>
        <w:spacing w:after="0" w:afterAutospacing="0"/>
      </w:pPr>
    </w:p>
    <w:p w14:paraId="0EEB5B6B" w14:textId="77777777" w:rsidR="00000000" w:rsidRDefault="00000000">
      <w:pPr>
        <w:pStyle w:val="StandardWeb"/>
        <w:spacing w:after="0" w:afterAutospacing="0"/>
      </w:pPr>
      <w:r>
        <w:rPr>
          <w:rStyle w:val="Fett"/>
        </w:rPr>
        <w:t>Wolk, Lauren: Der Sommer, in dem der Blitz mich traf</w:t>
      </w:r>
    </w:p>
    <w:p w14:paraId="761EDAB4" w14:textId="77777777" w:rsidR="00000000" w:rsidRDefault="00000000">
      <w:pPr>
        <w:pStyle w:val="StandardWeb"/>
        <w:spacing w:after="0" w:afterAutospacing="0"/>
      </w:pPr>
      <w:r>
        <w:t>Sprecher: Erika Kollmann-Till. Dauer: 520 Minuten.</w:t>
      </w:r>
      <w:r>
        <w:br/>
        <w:t xml:space="preserve">Ein mächtiges Sommergewitter wirbelt Annabelles Leben durcheinander. Eigentlich will sie bloß die ersten warmen Ferientage genießen: Erdbeeren pflücken, mit ihren Brüdern durch die Maisfelder streifen und die schattige Stille in der Wolfsschlucht genießen. Da unterbricht ein heftiges Gewitter die Idylle. Annabelle gerät mitten hinein und wird vom Blitz getroffen. Sie überlebt, verfügt jedoch plötzlich über eine ebenso seltsame wie wunderbare Gabe: Sie kann die Tiere um sich herum verstehen, ihre Gefühle und Ängste spüren. Annabelles geschärfte Sinne erweisen sich schon bald als sehr nützlich, denn als in der Umgebung immer mehr Hunde verschwinden, macht sie sich auf die Suche nach ihnen und schließt überraschende </w:t>
      </w:r>
      <w:r>
        <w:lastRenderedPageBreak/>
        <w:t>neue Freundschaften.</w:t>
      </w:r>
      <w:r>
        <w:br/>
        <w:t>Buch-Nr.: 57199</w:t>
      </w:r>
    </w:p>
    <w:p w14:paraId="18B92C7F" w14:textId="77777777" w:rsidR="00000000" w:rsidRDefault="00000000">
      <w:pPr>
        <w:pStyle w:val="StandardWeb"/>
        <w:spacing w:after="0" w:afterAutospacing="0"/>
      </w:pPr>
    </w:p>
    <w:p w14:paraId="12ECB66B" w14:textId="77777777" w:rsidR="00000000" w:rsidRDefault="00000000">
      <w:pPr>
        <w:pStyle w:val="StandardWeb"/>
        <w:spacing w:after="0" w:afterAutospacing="0"/>
      </w:pPr>
      <w:r>
        <w:rPr>
          <w:rStyle w:val="Fett"/>
        </w:rPr>
        <w:t>Zinkl, Herbert: Abgängig</w:t>
      </w:r>
    </w:p>
    <w:p w14:paraId="1E1ED5C7" w14:textId="77777777" w:rsidR="00000000" w:rsidRDefault="00000000">
      <w:pPr>
        <w:pStyle w:val="StandardWeb"/>
      </w:pPr>
      <w:r>
        <w:t>Sprecher: Klaus Händl. Dauer: 192 Minuten.</w:t>
      </w:r>
      <w:r>
        <w:br/>
        <w:t>Geschichte eines Ausreißers.</w:t>
      </w:r>
      <w:r>
        <w:br/>
        <w:t>Buch-Nr.: 45001</w:t>
      </w:r>
    </w:p>
    <w:p w14:paraId="1FFC01E5" w14:textId="77777777" w:rsidR="00000000" w:rsidRDefault="00000000">
      <w:pPr>
        <w:pStyle w:val="berschrift5"/>
        <w:rPr>
          <w:rFonts w:eastAsia="Times New Roman"/>
        </w:rPr>
      </w:pPr>
      <w:r>
        <w:rPr>
          <w:rFonts w:eastAsia="Times New Roman"/>
        </w:rPr>
        <w:t>Bildungs-, Entwicklungs- und Erziehungsromane für Jugendliche</w:t>
      </w:r>
    </w:p>
    <w:p w14:paraId="21E1766D" w14:textId="77777777" w:rsidR="00000000" w:rsidRDefault="00000000">
      <w:pPr>
        <w:pStyle w:val="StandardWeb"/>
        <w:spacing w:after="0" w:afterAutospacing="0"/>
      </w:pPr>
    </w:p>
    <w:p w14:paraId="6188EAF8" w14:textId="77777777" w:rsidR="00000000" w:rsidRDefault="00000000">
      <w:pPr>
        <w:pStyle w:val="StandardWeb"/>
        <w:spacing w:after="0" w:afterAutospacing="0"/>
      </w:pPr>
      <w:r>
        <w:rPr>
          <w:rStyle w:val="Fett"/>
        </w:rPr>
        <w:t>Berger, Margot: Blindes Vertrauen</w:t>
      </w:r>
    </w:p>
    <w:p w14:paraId="5CAB0ED9" w14:textId="77777777" w:rsidR="00000000" w:rsidRDefault="00000000">
      <w:pPr>
        <w:pStyle w:val="StandardWeb"/>
        <w:spacing w:after="0" w:afterAutospacing="0"/>
      </w:pPr>
      <w:r>
        <w:t>Sprecher: Christine Renhardt. Dauer: 325 Minuten.</w:t>
      </w:r>
      <w:r>
        <w:br/>
        <w:t>Mona (15) ist nach einem Reitunfall blind. Für das Nachwuchstalent im Dressurreiten ein Schicksal, dem sie sich nicht stellt. Angst, Mut- und Hoffnungslosigkeit schlagen in Aggression und Wut um. Mona sträubt sich, ihr Leben neu zu strukturieren, Hilfe anzunehmen. Erst ihre Freundin Julia, die geduldig zu ihr hält, kann sie überzeugen, doch die Hilfe eines Mobilitätstrainers anzunehmen.</w:t>
      </w:r>
      <w:r>
        <w:br/>
        <w:t>Buch-Nr.: 50297</w:t>
      </w:r>
    </w:p>
    <w:p w14:paraId="2965841C" w14:textId="77777777" w:rsidR="00000000" w:rsidRDefault="00000000">
      <w:pPr>
        <w:pStyle w:val="StandardWeb"/>
        <w:spacing w:after="0" w:afterAutospacing="0"/>
      </w:pPr>
    </w:p>
    <w:p w14:paraId="3689E184" w14:textId="77777777" w:rsidR="00000000" w:rsidRDefault="00000000">
      <w:pPr>
        <w:pStyle w:val="StandardWeb"/>
        <w:spacing w:after="0" w:afterAutospacing="0"/>
      </w:pPr>
      <w:r>
        <w:rPr>
          <w:rStyle w:val="Fett"/>
        </w:rPr>
        <w:t>Branfield, John: Ein Jahr wie ein Leben</w:t>
      </w:r>
    </w:p>
    <w:p w14:paraId="629D5965" w14:textId="77777777" w:rsidR="00000000" w:rsidRDefault="00000000">
      <w:pPr>
        <w:pStyle w:val="StandardWeb"/>
        <w:spacing w:after="0" w:afterAutospacing="0"/>
      </w:pPr>
      <w:r>
        <w:t>Sprecher: Ernesto Lutter. Dauer: 387 Minuten.</w:t>
      </w:r>
      <w:r>
        <w:br/>
        <w:t>Durch den Beruf ihrer Mutter - sie ist Gemeindeschwester in Cornwall - lernt Frances den fast neunzigjährigen Tom Treloar kennen, der auf der einsamen Penhallow-Farm zwischen Brombeergebüsch und Stechginster lebt. Frances liebt die kauzigen Erzählungen des alten Farmers, und langsam entwickelt sich eine tiefe Freundschaft zwischen den beiden.</w:t>
      </w:r>
      <w:r>
        <w:br/>
        <w:t>Buch-Nr.: 50500</w:t>
      </w:r>
    </w:p>
    <w:p w14:paraId="497B6CBB" w14:textId="77777777" w:rsidR="00000000" w:rsidRDefault="00000000">
      <w:pPr>
        <w:pStyle w:val="StandardWeb"/>
        <w:spacing w:after="0" w:afterAutospacing="0"/>
      </w:pPr>
    </w:p>
    <w:p w14:paraId="1F071123" w14:textId="77777777" w:rsidR="00000000" w:rsidRDefault="00000000">
      <w:pPr>
        <w:pStyle w:val="StandardWeb"/>
        <w:spacing w:after="0" w:afterAutospacing="0"/>
      </w:pPr>
      <w:r>
        <w:rPr>
          <w:rStyle w:val="Fett"/>
        </w:rPr>
        <w:t>Burnett, Frances Hodgson: Der kleine Lord</w:t>
      </w:r>
    </w:p>
    <w:p w14:paraId="6D291EF7" w14:textId="77777777" w:rsidR="00000000" w:rsidRDefault="00000000">
      <w:pPr>
        <w:pStyle w:val="StandardWeb"/>
        <w:spacing w:after="0" w:afterAutospacing="0"/>
      </w:pPr>
      <w:r>
        <w:t>Sprecher: Hansi Prinz. Dauer: 302 Minuten.</w:t>
      </w:r>
      <w:r>
        <w:br/>
        <w:t>Das Buch erzählt von den Verwicklungen, die entstehen, wenn ein amerikanischer Junge aus einfachen Verhältnissen plötzlich zum Erben und Nachfolger eines englischen Lords wird.</w:t>
      </w:r>
      <w:r>
        <w:br/>
        <w:t>Buch-Nr.: 40102</w:t>
      </w:r>
    </w:p>
    <w:p w14:paraId="5D95CCDC" w14:textId="77777777" w:rsidR="00000000" w:rsidRDefault="00000000">
      <w:pPr>
        <w:pStyle w:val="StandardWeb"/>
        <w:spacing w:after="0" w:afterAutospacing="0"/>
      </w:pPr>
    </w:p>
    <w:p w14:paraId="56E0F9C0" w14:textId="77777777" w:rsidR="00000000" w:rsidRDefault="00000000">
      <w:pPr>
        <w:pStyle w:val="StandardWeb"/>
        <w:spacing w:after="0" w:afterAutospacing="0"/>
      </w:pPr>
      <w:r>
        <w:rPr>
          <w:rStyle w:val="Fett"/>
        </w:rPr>
        <w:t>Ferra-Mikura, Vera: Simon und Sabine von der Burgruine</w:t>
      </w:r>
    </w:p>
    <w:p w14:paraId="0FDA0ED3" w14:textId="77777777" w:rsidR="00000000" w:rsidRDefault="00000000">
      <w:pPr>
        <w:pStyle w:val="StandardWeb"/>
        <w:spacing w:after="0" w:afterAutospacing="0"/>
      </w:pPr>
      <w:r>
        <w:t>Sprecher: Christoph Prückner. Dauer: 264 Minuten.</w:t>
      </w:r>
      <w:r>
        <w:br/>
        <w:t xml:space="preserve">Simon und Sabine Söderbaum sind Liliputaner. Ihre Kinder Pauli und Tina müssen bei der </w:t>
      </w:r>
      <w:r>
        <w:lastRenderedPageBreak/>
        <w:t xml:space="preserve">Tante in der Stadt bleiben. Sie sollen nicht erfahren, dass Ihre Eltern Zwerge sind. Das Postfräulein und der Chauffeur aber meinen Große Leute können auch klein sein und kleine Groß. - Eine Geschichte von Ausgrenzung und Inklusion! </w:t>
      </w:r>
      <w:r>
        <w:br/>
        <w:t>Buch-Nr.: 57288</w:t>
      </w:r>
    </w:p>
    <w:p w14:paraId="3B77607C" w14:textId="77777777" w:rsidR="00000000" w:rsidRDefault="00000000">
      <w:pPr>
        <w:pStyle w:val="StandardWeb"/>
        <w:spacing w:after="0" w:afterAutospacing="0"/>
      </w:pPr>
    </w:p>
    <w:p w14:paraId="6DBD58D9" w14:textId="77777777" w:rsidR="00000000" w:rsidRDefault="00000000">
      <w:pPr>
        <w:pStyle w:val="StandardWeb"/>
        <w:spacing w:after="0" w:afterAutospacing="0"/>
      </w:pPr>
      <w:r>
        <w:rPr>
          <w:rStyle w:val="Fett"/>
        </w:rPr>
        <w:t>Fox, Paula: Inselsommer</w:t>
      </w:r>
    </w:p>
    <w:p w14:paraId="14067AF0" w14:textId="77777777" w:rsidR="00000000" w:rsidRDefault="00000000">
      <w:pPr>
        <w:pStyle w:val="StandardWeb"/>
        <w:spacing w:after="0" w:afterAutospacing="0"/>
      </w:pPr>
      <w:r>
        <w:t>Sprecher: Birgit Fuchs. Dauer: 229 Minuten.</w:t>
      </w:r>
      <w:r>
        <w:br/>
        <w:t>Ferien auf einer Insel mit der Großmutter? Für die 12jährige Elizabeth alles andere als ein Grund zur Freude, denn eigentlich wollte sie in den Sommerferien etwas mit ihrer besten Freundin unternehmen. Aber ihre Eltern interessiert das ja nicht, für sie gibt es nur noch das Baby. Doch die Ruhe der Insel und das tiefe Verständnis ihrer Großmutter überraschen Elizabeth. Bei ihren Inselerkundungen freundet sie sich mit einem Jungen namens Aaron an, der genauso wenig auf die Insel zu passen scheint wie sie. Ab 12 Jahren.</w:t>
      </w:r>
      <w:r>
        <w:br/>
        <w:t>Buch-Nr.: 55485</w:t>
      </w:r>
    </w:p>
    <w:p w14:paraId="57A717A3" w14:textId="77777777" w:rsidR="00000000" w:rsidRDefault="00000000">
      <w:pPr>
        <w:pStyle w:val="StandardWeb"/>
        <w:spacing w:after="0" w:afterAutospacing="0"/>
      </w:pPr>
    </w:p>
    <w:p w14:paraId="4042A8DF" w14:textId="77777777" w:rsidR="00000000" w:rsidRDefault="00000000">
      <w:pPr>
        <w:pStyle w:val="StandardWeb"/>
        <w:spacing w:after="0" w:afterAutospacing="0"/>
      </w:pPr>
      <w:r>
        <w:rPr>
          <w:rStyle w:val="Fett"/>
        </w:rPr>
        <w:t>Gaarder, Jostein: Durch einen Spiegel, in einem dunklen Wort</w:t>
      </w:r>
    </w:p>
    <w:p w14:paraId="585558FD" w14:textId="77777777" w:rsidR="00000000" w:rsidRDefault="00000000">
      <w:pPr>
        <w:pStyle w:val="StandardWeb"/>
        <w:spacing w:after="0" w:afterAutospacing="0"/>
      </w:pPr>
      <w:r>
        <w:t>Sprecher: Marie L. Steller. Dauer: 233 Minuten.</w:t>
      </w:r>
      <w:r>
        <w:br/>
        <w:t>Wenn ein Engel kommt, dann zu Weihnachten, nicht zu jedem, aber zu Cecilie, die sehr krank ist. Er kommt von der anderen Seite des Spiegels. Cecilie ist auf der Seite, wo nur Bruchstücke vom Geheimnis der Schöpfung verstanden werden. In der Begegnung von Cecilie und dem Engel thematisiert Gaarder den Dualismus von Körper und Geist. Ihre Gespräche sind ernsthaft, aber auch locker und gelöst. Indem sie ihre Seinsweise mit der des Engels vergleicht, veranschaulicht Gaarder den Gedanken, dass der Mensch zwischen Himmel und Erde steht. Ab 13 Jahren.</w:t>
      </w:r>
      <w:r>
        <w:br/>
        <w:t>Buch-Nr.: 56101</w:t>
      </w:r>
    </w:p>
    <w:p w14:paraId="5D43C3EA" w14:textId="77777777" w:rsidR="00000000" w:rsidRDefault="00000000">
      <w:pPr>
        <w:pStyle w:val="StandardWeb"/>
        <w:spacing w:after="0" w:afterAutospacing="0"/>
      </w:pPr>
    </w:p>
    <w:p w14:paraId="0BBFD854" w14:textId="77777777" w:rsidR="00000000" w:rsidRDefault="00000000">
      <w:pPr>
        <w:pStyle w:val="StandardWeb"/>
        <w:spacing w:after="0" w:afterAutospacing="0"/>
      </w:pPr>
      <w:r>
        <w:rPr>
          <w:rStyle w:val="Fett"/>
        </w:rPr>
        <w:t>Green, John: Das Schicksal ist ein mieser Verräter</w:t>
      </w:r>
    </w:p>
    <w:p w14:paraId="59DACCB4" w14:textId="77777777" w:rsidR="00000000" w:rsidRDefault="00000000">
      <w:pPr>
        <w:pStyle w:val="StandardWeb"/>
        <w:spacing w:after="0" w:afterAutospacing="0"/>
      </w:pPr>
      <w:r>
        <w:t>Sprecher: Verena Wolfien. Dauer: 519 Minuten.</w:t>
      </w:r>
      <w:r>
        <w:br/>
        <w:t>Hazel, 16, hat unheilbaren Krebs. Bei einem Besuch ihrer Selbsthilfegruppe trifft sie Augustus. Sie verstehen sich gut, treffen sich und tauschen sich über Literatur aus. Beide haben ein Lieblingsbuch über ein krebskrankes Mädchen, welches am Ende abrupt abbricht. Sie wollen wissen, wie das Buch ausgeht, deshalb nehmen sie mit dem in Amsterdam lebenden Autor Kontakt auf und reisen zu ihm. - Ab 15.</w:t>
      </w:r>
      <w:r>
        <w:br/>
        <w:t>Buch-Nr.: 54720</w:t>
      </w:r>
    </w:p>
    <w:p w14:paraId="39EC0C74" w14:textId="77777777" w:rsidR="00000000" w:rsidRDefault="00000000">
      <w:pPr>
        <w:pStyle w:val="StandardWeb"/>
        <w:spacing w:after="0" w:afterAutospacing="0"/>
      </w:pPr>
    </w:p>
    <w:p w14:paraId="2FA689AB" w14:textId="77777777" w:rsidR="00000000" w:rsidRDefault="00000000">
      <w:pPr>
        <w:pStyle w:val="StandardWeb"/>
        <w:spacing w:after="0" w:afterAutospacing="0"/>
      </w:pPr>
      <w:r>
        <w:rPr>
          <w:rStyle w:val="Fett"/>
        </w:rPr>
        <w:t>Hawking, Stephen: Der geheime Schlüssel zum Universum</w:t>
      </w:r>
    </w:p>
    <w:p w14:paraId="22FC428F" w14:textId="77777777" w:rsidR="00000000" w:rsidRDefault="00000000">
      <w:pPr>
        <w:pStyle w:val="StandardWeb"/>
        <w:spacing w:after="0" w:afterAutospacing="0"/>
      </w:pPr>
      <w:r>
        <w:t>Sprecher: Martin Nürnberger, Rufus Beck. Dauer: 362 Minuten.</w:t>
      </w:r>
      <w:r>
        <w:br/>
        <w:t xml:space="preserve">Als George den Wissenschaftler Eric und dessen Tochter Annie kennenlernt, kommt er aus dem Staunen nicht heraus. Die beiden besitzen einen superintelligenten Computer namens </w:t>
      </w:r>
      <w:r>
        <w:lastRenderedPageBreak/>
        <w:t>Cosmos, der es vermag die Tür ins Universum zu öffnen. Der weltbekannte Astrophysiker Hawking erklärt in diesem Kinderbuch die Geheimnisse des Universums. Für Kinder ab 9 Jahren. DAISY-Format. Bei diesem Hörbuch handelt es sich um ein käuflich erworbenes Hörbuch das barrierefrei aufgearbeitet wurde.</w:t>
      </w:r>
      <w:r>
        <w:br/>
        <w:t>Buch-Nr.: 30045</w:t>
      </w:r>
    </w:p>
    <w:p w14:paraId="42922ED5" w14:textId="77777777" w:rsidR="00000000" w:rsidRDefault="00000000">
      <w:pPr>
        <w:pStyle w:val="StandardWeb"/>
        <w:spacing w:after="0" w:afterAutospacing="0"/>
      </w:pPr>
    </w:p>
    <w:p w14:paraId="7D1B74C5" w14:textId="77777777" w:rsidR="00000000" w:rsidRDefault="00000000">
      <w:pPr>
        <w:pStyle w:val="StandardWeb"/>
        <w:spacing w:after="0" w:afterAutospacing="0"/>
      </w:pPr>
      <w:r>
        <w:rPr>
          <w:rStyle w:val="Fett"/>
        </w:rPr>
        <w:t>Kuhlmann, Torben: Einstein</w:t>
      </w:r>
    </w:p>
    <w:p w14:paraId="215BB024" w14:textId="77777777" w:rsidR="00000000" w:rsidRDefault="00000000">
      <w:pPr>
        <w:pStyle w:val="StandardWeb"/>
        <w:spacing w:after="0" w:afterAutospacing="0"/>
      </w:pPr>
      <w:r>
        <w:t>Sprecher: Martin Nürnberger, Bastian Pastewka. Dauer: 69 Minuten.</w:t>
      </w:r>
      <w:r>
        <w:br/>
        <w:t>Schon seit Wochen wartet die kleine Maus sehnsüchtig auf das große Käsefest. Doch anscheinend hat sie die Taschenuhr und den Kalender nicht ganz richtig gelesen und kommt einen Tag zu spät. Dafür muss sie sich dann noch den hämischen Kommentar einer sehr rundlichen, käsefutternden Maus gefallen lassen: "Na, dann dreh doch einfach die Zeit zurück!" Leichter gesagt, als getan... DAISY-Format Bei diesem Hörbuch handelt es sich um ein käuflich erworbenes Hörbuch das barrierefrei aufgearbeitet wurde.</w:t>
      </w:r>
      <w:r>
        <w:br/>
        <w:t>Buch-Nr.: 32794</w:t>
      </w:r>
    </w:p>
    <w:p w14:paraId="5581113F" w14:textId="77777777" w:rsidR="00000000" w:rsidRDefault="00000000">
      <w:pPr>
        <w:pStyle w:val="StandardWeb"/>
        <w:spacing w:after="0" w:afterAutospacing="0"/>
      </w:pPr>
    </w:p>
    <w:p w14:paraId="537F7241" w14:textId="77777777" w:rsidR="00000000" w:rsidRDefault="00000000">
      <w:pPr>
        <w:pStyle w:val="StandardWeb"/>
        <w:spacing w:after="0" w:afterAutospacing="0"/>
      </w:pPr>
      <w:r>
        <w:rPr>
          <w:rStyle w:val="Fett"/>
        </w:rPr>
        <w:t>Liess, Hans-Christoph: Karl Marx und der Fluch des Geldes</w:t>
      </w:r>
    </w:p>
    <w:p w14:paraId="5B4F15AE" w14:textId="77777777" w:rsidR="00000000" w:rsidRDefault="00000000">
      <w:pPr>
        <w:pStyle w:val="StandardWeb"/>
        <w:spacing w:after="0" w:afterAutospacing="0"/>
      </w:pPr>
      <w:r>
        <w:t>Sprecher: Martin Nürnberger, Peter Kaempfe, Rasmus Meyer-Loos. Dauer: 91 Minuten.</w:t>
      </w:r>
      <w:r>
        <w:br/>
        <w:t>Als einer der bekanntesten und umstrittensten Ökonomen aller Zeiten erkannte und beschrieb Karl Marx als erster, wie das kapitalistische Wirtschaftssystem funktioniert. Er prophezeite, dass dieses System zu einer immer extremeren Kluft zwischen Arm und Reich führen würde. Er sagte die Globalisierung und die Fusionen großer Unternehmen voraus. Wer war also dieser bürgerliche Gelehrte und welche Ideen entwickelte er? Friedrich Engels, seine Frau Jenny und andere Weggefährten erzählen anschaulich aus ihrem Leben mit Marx. Bei diesem Hörbuch handelt es sich um ein käuflich erworbenes Hörbuch, das barrierefrei aufgearbeitet wurde.</w:t>
      </w:r>
      <w:r>
        <w:br/>
        <w:t>Buch-Nr.: 32845</w:t>
      </w:r>
    </w:p>
    <w:p w14:paraId="03FFADE6" w14:textId="77777777" w:rsidR="00000000" w:rsidRDefault="00000000">
      <w:pPr>
        <w:pStyle w:val="StandardWeb"/>
        <w:spacing w:after="0" w:afterAutospacing="0"/>
      </w:pPr>
    </w:p>
    <w:p w14:paraId="02BF036F" w14:textId="77777777" w:rsidR="00000000" w:rsidRDefault="00000000">
      <w:pPr>
        <w:pStyle w:val="StandardWeb"/>
        <w:spacing w:after="0" w:afterAutospacing="0"/>
      </w:pPr>
      <w:r>
        <w:rPr>
          <w:rStyle w:val="Fett"/>
        </w:rPr>
        <w:t>Little, Jean: Ein Leben wie ein Roman</w:t>
      </w:r>
    </w:p>
    <w:p w14:paraId="74F3799C" w14:textId="77777777" w:rsidR="00000000" w:rsidRDefault="00000000">
      <w:pPr>
        <w:pStyle w:val="StandardWeb"/>
        <w:spacing w:after="0" w:afterAutospacing="0"/>
      </w:pPr>
      <w:r>
        <w:t>Sprecher: Ulrike Michaelis. Dauer: 352 Minuten.</w:t>
      </w:r>
      <w:r>
        <w:br/>
        <w:t>Die kleine Jean Little ist fast blind. Dieses ergreifende Kinder- und Jugendbuch über die ersten zweiundzwanzig Jahre ihres Lebens erzählt, wie sie gegen ihre Behinderung ankämpft.</w:t>
      </w:r>
      <w:r>
        <w:br/>
        <w:t>Buch-Nr.: 50537</w:t>
      </w:r>
    </w:p>
    <w:p w14:paraId="3B8D5008" w14:textId="77777777" w:rsidR="00000000" w:rsidRDefault="00000000">
      <w:pPr>
        <w:pStyle w:val="StandardWeb"/>
        <w:spacing w:after="0" w:afterAutospacing="0"/>
      </w:pPr>
    </w:p>
    <w:p w14:paraId="37442523" w14:textId="77777777" w:rsidR="00000000" w:rsidRDefault="00000000">
      <w:pPr>
        <w:pStyle w:val="StandardWeb"/>
        <w:spacing w:after="0" w:afterAutospacing="0"/>
      </w:pPr>
      <w:r>
        <w:rPr>
          <w:rStyle w:val="Fett"/>
        </w:rPr>
        <w:t>Loeff-Basenau, An Rutgers van der: Das verlorene Licht</w:t>
      </w:r>
    </w:p>
    <w:p w14:paraId="4C518E93" w14:textId="77777777" w:rsidR="00000000" w:rsidRDefault="00000000">
      <w:pPr>
        <w:pStyle w:val="StandardWeb"/>
        <w:spacing w:after="0" w:afterAutospacing="0"/>
      </w:pPr>
      <w:r>
        <w:t>Sprecher: Margret Schmidt-John. Dauer: 240 Minuten.</w:t>
      </w:r>
      <w:r>
        <w:br/>
        <w:t>Ein auf einem holländischen Wohnschiff aufgewachsener 12jähriger Junge, der durch einen Unglücksfall sein Augenlicht verlor, findet in einer Blindenanstalt seine Fröhlichkeit wieder.</w:t>
      </w:r>
      <w:r>
        <w:br/>
        <w:t>Buch-Nr.: 51298</w:t>
      </w:r>
    </w:p>
    <w:p w14:paraId="6FD77597" w14:textId="77777777" w:rsidR="00000000" w:rsidRDefault="00000000">
      <w:pPr>
        <w:pStyle w:val="StandardWeb"/>
        <w:spacing w:after="0" w:afterAutospacing="0"/>
      </w:pPr>
    </w:p>
    <w:p w14:paraId="37C71A0B" w14:textId="77777777" w:rsidR="00000000" w:rsidRDefault="00000000">
      <w:pPr>
        <w:pStyle w:val="StandardWeb"/>
        <w:spacing w:after="0" w:afterAutospacing="0"/>
      </w:pPr>
      <w:r>
        <w:rPr>
          <w:rStyle w:val="Fett"/>
        </w:rPr>
        <w:t>Mairhofer, Till: Caro und Karoline</w:t>
      </w:r>
    </w:p>
    <w:p w14:paraId="6C3ED8F5" w14:textId="77777777" w:rsidR="00000000" w:rsidRDefault="00000000">
      <w:pPr>
        <w:pStyle w:val="StandardWeb"/>
      </w:pPr>
      <w:r>
        <w:t>Sprecher: Ann-Birgit Höller. Dauer: 186 Minuten.</w:t>
      </w:r>
      <w:r>
        <w:br/>
        <w:t>Das angespannte Verhältnis zu ihrer Mutter und ihre Probleme in der Schule veranlassen Caro von zu Hause fortzugehen. Doch bald merkt sie, dass so ganz ohne Plan und Ziel gar nichts geht. Caro fühlt sich einsamer denn je. Als sie von der Polizei aufgegriffen wird, ist sie beinahe froh, dass ihre Flucht zu Ende ist. Empfohlen ab der 7. Schulstufe.</w:t>
      </w:r>
      <w:r>
        <w:br/>
        <w:t>Buch-Nr.: 54196</w:t>
      </w:r>
    </w:p>
    <w:p w14:paraId="42161B5A" w14:textId="77777777" w:rsidR="00000000" w:rsidRDefault="00000000">
      <w:pPr>
        <w:pStyle w:val="StandardWeb"/>
        <w:spacing w:after="0" w:afterAutospacing="0"/>
      </w:pPr>
      <w:r>
        <w:rPr>
          <w:rStyle w:val="Fett"/>
          <w:rFonts w:ascii="Arial" w:hAnsi="Arial" w:cs="Arial"/>
        </w:rPr>
        <w:t>Mankell, Henning: Der Hund, der unterwegs zu einem Stern war</w:t>
      </w:r>
    </w:p>
    <w:p w14:paraId="65241858" w14:textId="77777777" w:rsidR="00000000" w:rsidRDefault="00000000">
      <w:pPr>
        <w:pStyle w:val="StandardWeb"/>
        <w:spacing w:after="0" w:afterAutospacing="0"/>
      </w:pPr>
      <w:r>
        <w:rPr>
          <w:rFonts w:ascii="Arial" w:hAnsi="Arial" w:cs="Arial"/>
        </w:rPr>
        <w:t>Sprecher: Frank Arnold, Monika Köteles. Dauer: 201 Minuten.</w:t>
      </w:r>
      <w:r>
        <w:rPr>
          <w:rFonts w:ascii="Arial" w:hAnsi="Arial" w:cs="Arial"/>
        </w:rPr>
        <w:br/>
        <w:t xml:space="preserve">Joel hat viele Fragen. Warum leben er und sein Vater Samuel in diesem Nest oben in Schwedens Norden und nicht am Meer? Warum geht sein Vater, früher Seemann, in den Wald Bäume fällen? Warum hat seine Mutter ihn und den Vater vor vielen Jahren verlassen? Könnte nicht auch Samuel plötzlich verschwinden? Und warum sind die Menschen wie sie sind? DAISY-Format. Bei diesem Hörbuch handelt es sich um ein käuflich erworbenes Hörbuch das barrierefrei aufgearbeitet wurde. </w:t>
      </w:r>
    </w:p>
    <w:p w14:paraId="34C6E134" w14:textId="77777777" w:rsidR="00000000" w:rsidRDefault="00000000">
      <w:pPr>
        <w:pStyle w:val="StandardWeb"/>
        <w:spacing w:after="0" w:afterAutospacing="0"/>
      </w:pPr>
      <w:r>
        <w:rPr>
          <w:rFonts w:ascii="Arial" w:hAnsi="Arial" w:cs="Arial"/>
        </w:rPr>
        <w:t>Titel-Nr 1 der Reihe Joel Serie. 3 Reihentitel in unserem Bestand.</w:t>
      </w:r>
    </w:p>
    <w:p w14:paraId="4CBA5DAF" w14:textId="77777777" w:rsidR="00000000" w:rsidRDefault="00000000">
      <w:pPr>
        <w:pStyle w:val="StandardWeb"/>
        <w:spacing w:after="0" w:afterAutospacing="0"/>
      </w:pPr>
      <w:r>
        <w:rPr>
          <w:rFonts w:ascii="Arial" w:hAnsi="Arial" w:cs="Arial"/>
        </w:rPr>
        <w:t>Buch-Nr.: 30305</w:t>
      </w:r>
    </w:p>
    <w:p w14:paraId="24A8DB97" w14:textId="77777777" w:rsidR="00000000" w:rsidRDefault="00000000">
      <w:pPr>
        <w:pStyle w:val="StandardWeb"/>
        <w:spacing w:after="0" w:afterAutospacing="0"/>
      </w:pPr>
    </w:p>
    <w:p w14:paraId="7CFD0199" w14:textId="77777777" w:rsidR="00000000" w:rsidRDefault="00000000">
      <w:pPr>
        <w:pStyle w:val="StandardWeb"/>
        <w:spacing w:after="0" w:afterAutospacing="0"/>
      </w:pPr>
      <w:r>
        <w:rPr>
          <w:rStyle w:val="Fett"/>
          <w:rFonts w:ascii="Arial" w:hAnsi="Arial" w:cs="Arial"/>
        </w:rPr>
        <w:t>Mankell, Henning: Die Schatten wachsen in der Dämmerung</w:t>
      </w:r>
    </w:p>
    <w:p w14:paraId="1133514E" w14:textId="77777777" w:rsidR="00000000" w:rsidRDefault="00000000">
      <w:pPr>
        <w:pStyle w:val="StandardWeb"/>
        <w:spacing w:after="0" w:afterAutospacing="0"/>
      </w:pPr>
      <w:r>
        <w:rPr>
          <w:rFonts w:ascii="Arial" w:hAnsi="Arial" w:cs="Arial"/>
        </w:rPr>
        <w:t>Sprecher: Christoph Prückner, Frank Arnold. Dauer: 225 Minuten.</w:t>
      </w:r>
      <w:r>
        <w:rPr>
          <w:rFonts w:ascii="Arial" w:hAnsi="Arial" w:cs="Arial"/>
        </w:rPr>
        <w:br/>
        <w:t xml:space="preserve">Kaum hat der 12jährige Joel festgestellt, dass in seinem Heimatkaff wirklich überhaupt nichts passiert, da schlittert er mitten in ein Abenteuer hinein: Er wird von einem Bus überfahren und überlebt ohne einen einzigen Kratzer! Ein richtiges Mirakel, meint Joel, für das er sich irgendwie bedanken muss mit einer guten Tat, wenn er seine Ruhe wiederhaben will... DAISY-Format. Bei diesem Hörbuch handelt es sich um ein käuflich erworbenes Hörbuch das barrierefrei aufgearbeitet wurde. </w:t>
      </w:r>
    </w:p>
    <w:p w14:paraId="78C2E796" w14:textId="77777777" w:rsidR="00000000" w:rsidRDefault="00000000">
      <w:pPr>
        <w:pStyle w:val="StandardWeb"/>
        <w:spacing w:after="0" w:afterAutospacing="0"/>
      </w:pPr>
      <w:r>
        <w:rPr>
          <w:rFonts w:ascii="Arial" w:hAnsi="Arial" w:cs="Arial"/>
        </w:rPr>
        <w:t>Titel-Nr 2 der Reihe Joel Serie. 3 Reihentitel in unserem Bestand.</w:t>
      </w:r>
    </w:p>
    <w:p w14:paraId="683B65EB" w14:textId="77777777" w:rsidR="00000000" w:rsidRDefault="00000000">
      <w:pPr>
        <w:pStyle w:val="StandardWeb"/>
        <w:spacing w:after="0" w:afterAutospacing="0"/>
      </w:pPr>
      <w:r>
        <w:rPr>
          <w:rFonts w:ascii="Arial" w:hAnsi="Arial" w:cs="Arial"/>
        </w:rPr>
        <w:t>Buch-Nr.: 30124</w:t>
      </w:r>
    </w:p>
    <w:p w14:paraId="49C1CF19" w14:textId="77777777" w:rsidR="00000000" w:rsidRDefault="00000000">
      <w:pPr>
        <w:pStyle w:val="StandardWeb"/>
        <w:spacing w:after="0" w:afterAutospacing="0"/>
      </w:pPr>
    </w:p>
    <w:p w14:paraId="2B32CD0C" w14:textId="77777777" w:rsidR="00000000" w:rsidRDefault="00000000">
      <w:pPr>
        <w:pStyle w:val="StandardWeb"/>
        <w:spacing w:after="0" w:afterAutospacing="0"/>
      </w:pPr>
      <w:r>
        <w:rPr>
          <w:rStyle w:val="Fett"/>
          <w:rFonts w:ascii="Arial" w:hAnsi="Arial" w:cs="Arial"/>
        </w:rPr>
        <w:t>Mankell, Henning: Der Junge, der im Schnee schlief</w:t>
      </w:r>
    </w:p>
    <w:p w14:paraId="56F10C77" w14:textId="77777777" w:rsidR="00000000" w:rsidRDefault="00000000">
      <w:pPr>
        <w:pStyle w:val="StandardWeb"/>
        <w:spacing w:after="0" w:afterAutospacing="0"/>
      </w:pPr>
      <w:r>
        <w:rPr>
          <w:rFonts w:ascii="Arial" w:hAnsi="Arial" w:cs="Arial"/>
        </w:rPr>
        <w:t>Sprecher: Iris Lasta, Frank Arnold. Dauer: 232 Minuten.</w:t>
      </w:r>
      <w:r>
        <w:rPr>
          <w:rFonts w:ascii="Arial" w:hAnsi="Arial" w:cs="Arial"/>
        </w:rPr>
        <w:br/>
        <w:t>Joel ist dreizehn und will endlich erwachsen werden. Und er will weg aus dem Nest im hohen Norden, in dem er lebt. Es wird ihm zu eng - wie die Stiefel vom letzten Winter. Von Winter, Schnee und Wäldern hat Joel genug. Er will das Meer sehen. Und ein nacktes Mädchen. Er weiß auch schon, wen: Die neue Verkäuferin aus Stockholm. Nur sie weiß es noch nicht. Wie kann man Mädchen imponieren? DAISY-</w:t>
      </w:r>
      <w:r>
        <w:rPr>
          <w:rFonts w:ascii="Arial" w:hAnsi="Arial" w:cs="Arial"/>
        </w:rPr>
        <w:lastRenderedPageBreak/>
        <w:t xml:space="preserve">F. Bei diesem Hörbuch handelt es sich um ein käuflich erworbenes Hörbuch das barrierefrei aufgearbeitet wurde. </w:t>
      </w:r>
    </w:p>
    <w:p w14:paraId="78781987" w14:textId="77777777" w:rsidR="00000000" w:rsidRDefault="00000000">
      <w:pPr>
        <w:pStyle w:val="StandardWeb"/>
        <w:spacing w:after="0" w:afterAutospacing="0"/>
      </w:pPr>
      <w:r>
        <w:rPr>
          <w:rFonts w:ascii="Arial" w:hAnsi="Arial" w:cs="Arial"/>
        </w:rPr>
        <w:t>Titel-Nr 3 der Reihe Joel Serie. 3 Reihentitel in unserem Bestand.</w:t>
      </w:r>
    </w:p>
    <w:p w14:paraId="32784A41" w14:textId="77777777" w:rsidR="00000000" w:rsidRDefault="00000000">
      <w:pPr>
        <w:pStyle w:val="StandardWeb"/>
        <w:spacing w:after="0" w:afterAutospacing="0"/>
      </w:pPr>
      <w:r>
        <w:rPr>
          <w:rFonts w:ascii="Arial" w:hAnsi="Arial" w:cs="Arial"/>
        </w:rPr>
        <w:t>Buch-Nr.: 30216</w:t>
      </w:r>
    </w:p>
    <w:p w14:paraId="4BC55CFB" w14:textId="77777777" w:rsidR="00000000" w:rsidRDefault="00000000">
      <w:pPr>
        <w:pStyle w:val="StandardWeb"/>
        <w:spacing w:after="240" w:afterAutospacing="0"/>
      </w:pPr>
      <w:r>
        <w:br/>
      </w:r>
    </w:p>
    <w:p w14:paraId="6D8CD9F4" w14:textId="77777777" w:rsidR="00000000" w:rsidRDefault="00000000">
      <w:pPr>
        <w:pStyle w:val="StandardWeb"/>
        <w:spacing w:after="0" w:afterAutospacing="0"/>
      </w:pPr>
      <w:r>
        <w:rPr>
          <w:rStyle w:val="Fett"/>
        </w:rPr>
        <w:t>Meister, Nicole: Moons Geschichte</w:t>
      </w:r>
    </w:p>
    <w:p w14:paraId="4F925E80" w14:textId="77777777" w:rsidR="00000000" w:rsidRDefault="00000000">
      <w:pPr>
        <w:pStyle w:val="StandardWeb"/>
        <w:spacing w:after="0" w:afterAutospacing="0"/>
      </w:pPr>
      <w:r>
        <w:t>Sprecher: Susanne Werth. Dauer: 337 Minuten.</w:t>
      </w:r>
      <w:r>
        <w:br/>
        <w:t>Moon Jonas ist sechzehn und muss die Qualifikation fürs Gymnasium erreichen, wenn er nicht im Internat landen will. Diese Geschichte über ein Jahr "Erwachsen-Werden" ist deshalb so authentisch, weil sie von einer 17jährigen geschrieben wurde.</w:t>
      </w:r>
      <w:r>
        <w:br/>
        <w:t>Buch-Nr.: 51324</w:t>
      </w:r>
    </w:p>
    <w:p w14:paraId="3D402DE4" w14:textId="77777777" w:rsidR="00000000" w:rsidRDefault="00000000">
      <w:pPr>
        <w:pStyle w:val="StandardWeb"/>
        <w:spacing w:after="0" w:afterAutospacing="0"/>
      </w:pPr>
    </w:p>
    <w:p w14:paraId="622D520D" w14:textId="77777777" w:rsidR="00000000" w:rsidRDefault="00000000">
      <w:pPr>
        <w:pStyle w:val="StandardWeb"/>
        <w:spacing w:after="0" w:afterAutospacing="0"/>
      </w:pPr>
      <w:r>
        <w:rPr>
          <w:rStyle w:val="Fett"/>
        </w:rPr>
        <w:t>Nanetti, Angela: Mein Großvater war ein Kirschbaum</w:t>
      </w:r>
    </w:p>
    <w:p w14:paraId="7FB1AED6" w14:textId="77777777" w:rsidR="00000000" w:rsidRDefault="00000000">
      <w:pPr>
        <w:pStyle w:val="StandardWeb"/>
        <w:spacing w:after="0" w:afterAutospacing="0"/>
      </w:pPr>
      <w:r>
        <w:t>Sprecher: Ulrich Boettcher, Tina Freiberger, Tim Schneider. Dauer: 83 Minuten.</w:t>
      </w:r>
      <w:r>
        <w:br/>
        <w:t>In der Nacht träumte ich, mit Großvater auf dem Kirschbaum zu sein. Wir waren Trapezkünstler. Er hing kopfüber und ich hielt mich an seinen Armen fest. Großvater schaukelte hin und zurück und warf mich in den Himmel. Ich flog wie ein Vogel ohne Angst, und Großvater lächelte mir zu. Aus der Gefühlswelt des jungen Tonino erzählt Nanetti von seinen außergewöhnlichen Großeltern, über das Verhältnis der Generationen, die Beziehung zwischen Mensch und Natur, über Lebensfreude und Leid. Ungezwungen schreibt sie über den Abbau des Großvaters, eines Menschen außerhalb jeder Norm. Der Kirschbaum wird zum Symbol des Weiterlebens. Bei diesem Hörbuch handelt es sich um ein käuflich erworbenes Hörbuch, das barrierefrei aufgearbeitet wurde. Ab 8 Jahren.</w:t>
      </w:r>
      <w:r>
        <w:br/>
        <w:t>Buch-Nr.: 31713</w:t>
      </w:r>
    </w:p>
    <w:p w14:paraId="5E8D3A15" w14:textId="77777777" w:rsidR="00000000" w:rsidRDefault="00000000">
      <w:pPr>
        <w:pStyle w:val="StandardWeb"/>
        <w:spacing w:after="0" w:afterAutospacing="0"/>
      </w:pPr>
    </w:p>
    <w:p w14:paraId="6AFA18A9" w14:textId="77777777" w:rsidR="00000000" w:rsidRDefault="00000000">
      <w:pPr>
        <w:pStyle w:val="StandardWeb"/>
        <w:spacing w:after="0" w:afterAutospacing="0"/>
      </w:pPr>
      <w:r>
        <w:rPr>
          <w:rStyle w:val="Fett"/>
        </w:rPr>
        <w:t>Nöstlinger, Christine: Die unteren sieben Achtel des Eisberges</w:t>
      </w:r>
    </w:p>
    <w:p w14:paraId="1790EDDA" w14:textId="77777777" w:rsidR="00000000" w:rsidRDefault="00000000">
      <w:pPr>
        <w:pStyle w:val="StandardWeb"/>
        <w:spacing w:after="0" w:afterAutospacing="0"/>
      </w:pPr>
      <w:r>
        <w:t>Sprecher: Wolfgang Hofeneder. Dauer: 337 Minuten.</w:t>
      </w:r>
      <w:r>
        <w:br/>
        <w:t>Andreas ist ein Enkel der Kriegs- und Nachkriegsgeneration. Als er geboren wird, gibt es den Wohlstand schon, nichts ist mehr wie früher. Darunter leidet auch der Großvater. Auch Andreas' Eltern leiden unter der Entfremdung. Sie sind nur noch mit sich selbst beschäftigt. Zuwendung, die Andreas sucht, bekommt er nirgends. Schließlich kommt er mit nichts mehr klar, nur der Großvater begreift.</w:t>
      </w:r>
      <w:r>
        <w:br/>
        <w:t>Buch-Nr.: 41608</w:t>
      </w:r>
    </w:p>
    <w:p w14:paraId="2E0191BF" w14:textId="77777777" w:rsidR="00000000" w:rsidRDefault="00000000">
      <w:pPr>
        <w:pStyle w:val="StandardWeb"/>
        <w:spacing w:after="0" w:afterAutospacing="0"/>
      </w:pPr>
    </w:p>
    <w:p w14:paraId="0D412627" w14:textId="77777777" w:rsidR="00000000" w:rsidRDefault="00000000">
      <w:pPr>
        <w:pStyle w:val="StandardWeb"/>
        <w:spacing w:after="0" w:afterAutospacing="0"/>
      </w:pPr>
      <w:r>
        <w:rPr>
          <w:rStyle w:val="Fett"/>
        </w:rPr>
        <w:t>Philipps, Carolin: Milchkaffee und Streuselkuchen</w:t>
      </w:r>
    </w:p>
    <w:p w14:paraId="176170E0" w14:textId="77777777" w:rsidR="00000000" w:rsidRDefault="00000000">
      <w:pPr>
        <w:pStyle w:val="StandardWeb"/>
        <w:spacing w:after="0" w:afterAutospacing="0"/>
      </w:pPr>
      <w:r>
        <w:lastRenderedPageBreak/>
        <w:t>Sprecher: Manuela Nedelko. Dauer: 158 Minuten.</w:t>
      </w:r>
      <w:r>
        <w:br/>
        <w:t>Sammy, der zehnjährige Sohn äthiopischer Einwanderer, wird bei einem Brandanschlag an der Hand verletzt. Er versteht nicht, warum man ihm und seiner Familie das antut. Gut, er hat eine andere Hautfarbe als die anderen - er ist braun wie Milchkaffee - aber ist das ein Grund, ihn zu hassen?</w:t>
      </w:r>
      <w:r>
        <w:br/>
        <w:t>Buch-Nr.: 50860</w:t>
      </w:r>
    </w:p>
    <w:p w14:paraId="1033F887" w14:textId="77777777" w:rsidR="00000000" w:rsidRDefault="00000000">
      <w:pPr>
        <w:pStyle w:val="StandardWeb"/>
        <w:spacing w:after="0" w:afterAutospacing="0"/>
      </w:pPr>
    </w:p>
    <w:p w14:paraId="34D1FA88" w14:textId="77777777" w:rsidR="00000000" w:rsidRDefault="00000000">
      <w:pPr>
        <w:pStyle w:val="StandardWeb"/>
        <w:spacing w:after="0" w:afterAutospacing="0"/>
      </w:pPr>
      <w:r>
        <w:rPr>
          <w:rStyle w:val="Fett"/>
        </w:rPr>
        <w:t>Pohl, Peter: Du fehlst mir, du fehlst mir!</w:t>
      </w:r>
    </w:p>
    <w:p w14:paraId="768502AD" w14:textId="77777777" w:rsidR="00000000" w:rsidRDefault="00000000">
      <w:pPr>
        <w:pStyle w:val="StandardWeb"/>
        <w:spacing w:after="0" w:afterAutospacing="0"/>
      </w:pPr>
      <w:r>
        <w:t>Sprecher: Marie L. Steller. Dauer: 471 Minuten.</w:t>
      </w:r>
      <w:r>
        <w:br/>
        <w:t>Tina Dubois verliert mit dreizehn Jahren durch einen Verkehrsunfall ihre Zwillingsschwester Cilla. Sie erlebt ein Jahr der Depression und Verzweiflung, der zurückgehaltenen Trauer und der Suche nach Ausdruck ihrer zwiespältigen Gefühle, aber auch eine krisenreiche Zeit der Selbstfindung.</w:t>
      </w:r>
      <w:r>
        <w:br/>
        <w:t>Buch-Nr.: 51348</w:t>
      </w:r>
    </w:p>
    <w:p w14:paraId="67C4ADCB" w14:textId="77777777" w:rsidR="00000000" w:rsidRDefault="00000000">
      <w:pPr>
        <w:pStyle w:val="StandardWeb"/>
        <w:spacing w:after="0" w:afterAutospacing="0"/>
      </w:pPr>
    </w:p>
    <w:p w14:paraId="7F4C23D4" w14:textId="77777777" w:rsidR="00000000" w:rsidRDefault="00000000">
      <w:pPr>
        <w:pStyle w:val="StandardWeb"/>
        <w:spacing w:after="0" w:afterAutospacing="0"/>
      </w:pPr>
      <w:r>
        <w:rPr>
          <w:rStyle w:val="Fett"/>
        </w:rPr>
        <w:t>Rhue, Morton: Boot Camp</w:t>
      </w:r>
    </w:p>
    <w:p w14:paraId="2707691D" w14:textId="77777777" w:rsidR="00000000" w:rsidRDefault="00000000">
      <w:pPr>
        <w:pStyle w:val="StandardWeb"/>
        <w:spacing w:after="0" w:afterAutospacing="0"/>
      </w:pPr>
      <w:r>
        <w:t>Sprecher: Martin Pfisterer. Dauer: 293 Minuten.</w:t>
      </w:r>
      <w:r>
        <w:br/>
        <w:t>Der 15jährige Connor weigert sich, das Liebesverhältnis zu seiner Lehrerin zu beenden. Seine betuchten Eltern fürchten um einen Skandal und schicken ihn in ein so genanntes "Boot Camp". Hier soll der Wille der Insassen mit militärischem Drill, Gewaltmärschen und Misshandlungen gebrochen werden. Als Connor wagt, sich aufzulehnen, sind Psychoterror und Dunkelhaft die Folgen.</w:t>
      </w:r>
      <w:r>
        <w:br/>
        <w:t>Buch-Nr.: 51376</w:t>
      </w:r>
    </w:p>
    <w:p w14:paraId="625842FE" w14:textId="77777777" w:rsidR="00000000" w:rsidRDefault="00000000">
      <w:pPr>
        <w:pStyle w:val="StandardWeb"/>
        <w:spacing w:after="0" w:afterAutospacing="0"/>
      </w:pPr>
    </w:p>
    <w:p w14:paraId="6F0EF2B9" w14:textId="77777777" w:rsidR="00000000" w:rsidRDefault="00000000">
      <w:pPr>
        <w:pStyle w:val="StandardWeb"/>
        <w:spacing w:after="0" w:afterAutospacing="0"/>
      </w:pPr>
      <w:r>
        <w:rPr>
          <w:rStyle w:val="Fett"/>
        </w:rPr>
        <w:t>Rück, Solfried: Weglaufen gilt nicht</w:t>
      </w:r>
    </w:p>
    <w:p w14:paraId="2B8284FD" w14:textId="77777777" w:rsidR="00000000" w:rsidRDefault="00000000">
      <w:pPr>
        <w:pStyle w:val="StandardWeb"/>
        <w:spacing w:after="0" w:afterAutospacing="0"/>
      </w:pPr>
      <w:r>
        <w:t>Sprecher: Ernesto Lutter. Dauer: 270 Minuten.</w:t>
      </w:r>
      <w:r>
        <w:br/>
        <w:t>Die 14jährige Billa ist hübsch, sportlich, beliebt und unternehmungslustig. Plötzlich wird sie aus ihrem sorglosen Leben gerissen: Es stellt sich heraus, dass sie zuckerkrank ist. Schwer erträgt sie Mitleid und Verständnislosigkeit ihrer früheren Freunde. Erst durch den Beistand und das Vorbild eines bluterkranken Jungen lernt sie schließlich ihre Krankheit zu akzeptieren und mit ihr zu leben.</w:t>
      </w:r>
      <w:r>
        <w:br/>
        <w:t>Buch-Nr.: 51321</w:t>
      </w:r>
    </w:p>
    <w:p w14:paraId="4934B966" w14:textId="77777777" w:rsidR="00000000" w:rsidRDefault="00000000">
      <w:pPr>
        <w:pStyle w:val="StandardWeb"/>
        <w:spacing w:after="0" w:afterAutospacing="0"/>
      </w:pPr>
    </w:p>
    <w:p w14:paraId="06B94F95" w14:textId="77777777" w:rsidR="00000000" w:rsidRDefault="00000000">
      <w:pPr>
        <w:pStyle w:val="StandardWeb"/>
        <w:spacing w:after="0" w:afterAutospacing="0"/>
      </w:pPr>
      <w:r>
        <w:rPr>
          <w:rStyle w:val="Fett"/>
        </w:rPr>
        <w:t>Schachinger, Tonio: Echtzeitalter</w:t>
      </w:r>
    </w:p>
    <w:p w14:paraId="0E2EAC39" w14:textId="77777777" w:rsidR="00000000" w:rsidRDefault="00000000">
      <w:pPr>
        <w:pStyle w:val="StandardWeb"/>
        <w:spacing w:after="0" w:afterAutospacing="0"/>
      </w:pPr>
      <w:r>
        <w:t>Sprecher: Anton Figl. Dauer: 635 Minuten.</w:t>
      </w:r>
      <w:r>
        <w:br/>
        <w:t xml:space="preserve">Ein elitäres Wiener Internat, untergebracht in der ehemaligen Sommerresidenz der Habsburger, der Klassenlehrer ein antiquierter und despotischer Mann. Was lässt sich hier fürs Leben lernen? Till Kokorda kann mit dem Kanon, mit dem snobistischen Umfeld nicht viel anfangen. Seine Leidenschaft sind Computerspiele. Ohne dass jemand aus seiner </w:t>
      </w:r>
      <w:r>
        <w:lastRenderedPageBreak/>
        <w:t>Umgebung davon wüsste, ist er mit 15 eine Berühmtheit.</w:t>
      </w:r>
      <w:r>
        <w:br/>
        <w:t>Buch-Nr.: 56895</w:t>
      </w:r>
    </w:p>
    <w:p w14:paraId="2F91B6D0" w14:textId="77777777" w:rsidR="00000000" w:rsidRDefault="00000000">
      <w:pPr>
        <w:pStyle w:val="StandardWeb"/>
        <w:spacing w:after="0" w:afterAutospacing="0"/>
      </w:pPr>
    </w:p>
    <w:p w14:paraId="041F1492" w14:textId="77777777" w:rsidR="00000000" w:rsidRDefault="00000000">
      <w:pPr>
        <w:pStyle w:val="StandardWeb"/>
        <w:spacing w:after="0" w:afterAutospacing="0"/>
      </w:pPr>
      <w:r>
        <w:rPr>
          <w:rStyle w:val="Fett"/>
        </w:rPr>
        <w:t>Stanišić, Saša: Wolf</w:t>
      </w:r>
    </w:p>
    <w:p w14:paraId="3764D1B2" w14:textId="77777777" w:rsidR="00000000" w:rsidRDefault="00000000">
      <w:pPr>
        <w:pStyle w:val="StandardWeb"/>
        <w:spacing w:after="0" w:afterAutospacing="0"/>
      </w:pPr>
      <w:r>
        <w:t>Sprecher: Saša Stanišić. Dauer: 199 Minuten.</w:t>
      </w:r>
      <w:r>
        <w:br/>
        <w:t>Stanišic wirft einen nuancierten Blick auf die Tragikomik jugendlicher Wahrnehmung und Sprache. Poetisch pointiert und mit subtilem Humor erzählt er von Kemi, der unfreiwillig in ein Feriencamp muss, wo er Zeuge anhaltender Spannungen und Machtspiele wird. Im Fokus der Bullys steht der Außenseiter Jörg. Kemi registriert ohne Weichzeichner, was die anderen mit seinem Mitschüler machen und wie sich die Stimmung in der Gruppe zuspitzt. Wird die Situation eskalieren? Und dann erscheint auch noch der Wolf. Bloß ein Traum - oder nicht? Kemi lernt, mit seinem Wolf zu leben, lernt mutig zu sein: für sich und für andere. Ab 10 Jahren. Bei diesem Hörbuch handelt es sich um ein käuflich erworbenes Hörbuch, das barrierefrei aufgearbeitet wurde.</w:t>
      </w:r>
      <w:r>
        <w:br/>
        <w:t>Buch-Nr.: 33498</w:t>
      </w:r>
    </w:p>
    <w:p w14:paraId="31CD7D65" w14:textId="77777777" w:rsidR="00000000" w:rsidRDefault="00000000">
      <w:pPr>
        <w:pStyle w:val="StandardWeb"/>
        <w:spacing w:after="0" w:afterAutospacing="0"/>
      </w:pPr>
    </w:p>
    <w:p w14:paraId="33505C77" w14:textId="77777777" w:rsidR="00000000" w:rsidRDefault="00000000">
      <w:pPr>
        <w:pStyle w:val="StandardWeb"/>
        <w:spacing w:after="0" w:afterAutospacing="0"/>
      </w:pPr>
      <w:r>
        <w:rPr>
          <w:rStyle w:val="Fett"/>
        </w:rPr>
        <w:t>Streit, Jakob: Louis Braille</w:t>
      </w:r>
    </w:p>
    <w:p w14:paraId="2CF813BA" w14:textId="77777777" w:rsidR="00000000" w:rsidRDefault="00000000">
      <w:pPr>
        <w:pStyle w:val="StandardWeb"/>
        <w:spacing w:after="0" w:afterAutospacing="0"/>
      </w:pPr>
      <w:r>
        <w:t>Sprecher: Lukas Spühler. Dauer: 139 Minuten.</w:t>
      </w:r>
      <w:r>
        <w:br/>
        <w:t>Louis Braille erblindet im Kindesalter und erfindet mit erst vierzehn Jahren die Blindenschrift - Jakob Streit entwirft in diesem Buch für Kinder das Lebensbild eines Jungen, der durch seine Warmherzigkeit, Lebensfreude und Entschiedenheit allen ein Geschenk ist und dem es in hartnäckigem Forschen gelingt, den Blinden der Welt das größte Geschenk zu machen - eine mit Händen lesbare Schrift.</w:t>
      </w:r>
      <w:r>
        <w:br/>
        <w:t>Buch-Nr.: 51302</w:t>
      </w:r>
    </w:p>
    <w:p w14:paraId="44199FE3" w14:textId="77777777" w:rsidR="00000000" w:rsidRDefault="00000000">
      <w:pPr>
        <w:pStyle w:val="StandardWeb"/>
        <w:spacing w:after="0" w:afterAutospacing="0"/>
      </w:pPr>
    </w:p>
    <w:p w14:paraId="26178EB9" w14:textId="77777777" w:rsidR="00000000" w:rsidRDefault="00000000">
      <w:pPr>
        <w:pStyle w:val="StandardWeb"/>
        <w:spacing w:after="0" w:afterAutospacing="0"/>
      </w:pPr>
      <w:r>
        <w:rPr>
          <w:rStyle w:val="Fett"/>
        </w:rPr>
        <w:t>Treiber, Jutta: Jonas ist weg</w:t>
      </w:r>
    </w:p>
    <w:p w14:paraId="70CB1F14" w14:textId="77777777" w:rsidR="00000000" w:rsidRDefault="00000000">
      <w:pPr>
        <w:pStyle w:val="StandardWeb"/>
        <w:spacing w:after="0" w:afterAutospacing="0"/>
      </w:pPr>
      <w:r>
        <w:t>Sprecher: Iris Lasta, Irene Budischowsky. Dauer: 159 Minuten.</w:t>
      </w:r>
      <w:r>
        <w:br/>
        <w:t>Als Jonas eines Abends nicht nach Hause kommt, ist seine Mutter verzweifelt und ratlos. Niemand scheint etwas über Jonas' Verschwinden zu wissen. Im Zuge der Ermittlungen stößt Kommissar Klug auf einige Ungereimtheiten. Was ist in der Schule passiert? Wer ist Sebastian? Warum hat Jonas so lange geschwiegen? Empfohlen ab der 5. Schulstufe.</w:t>
      </w:r>
      <w:r>
        <w:br/>
        <w:t>Buch-Nr.: 54197</w:t>
      </w:r>
    </w:p>
    <w:p w14:paraId="3B74343B" w14:textId="77777777" w:rsidR="00000000" w:rsidRDefault="00000000">
      <w:pPr>
        <w:pStyle w:val="StandardWeb"/>
        <w:spacing w:after="0" w:afterAutospacing="0"/>
      </w:pPr>
    </w:p>
    <w:p w14:paraId="74049FE9" w14:textId="77777777" w:rsidR="00000000" w:rsidRDefault="00000000">
      <w:pPr>
        <w:pStyle w:val="StandardWeb"/>
        <w:spacing w:after="0" w:afterAutospacing="0"/>
      </w:pPr>
      <w:r>
        <w:rPr>
          <w:rStyle w:val="Fett"/>
        </w:rPr>
        <w:t>Troi, Heidi: Lola reicht's</w:t>
      </w:r>
    </w:p>
    <w:p w14:paraId="70779DBC" w14:textId="77777777" w:rsidR="00000000" w:rsidRDefault="00000000">
      <w:pPr>
        <w:pStyle w:val="StandardWeb"/>
        <w:spacing w:after="0" w:afterAutospacing="0"/>
      </w:pPr>
      <w:r>
        <w:t>Sprecher: Erika Kollmann-Till. Dauer: 72 Minuten.</w:t>
      </w:r>
      <w:r>
        <w:br/>
        <w:t>Lola wird gehänselt, von ihrem Bruder, der sie Pummelchen nennt, und von den Kindern in der Schule sowieso. Der Einzige, der zu ihr hält, ist ihr Freund Sansibar. Sollen die beiden einfach ausreißen, so wie einst Pippi Langstrumpf? Ab 7 Jahren.</w:t>
      </w:r>
      <w:r>
        <w:br/>
        <w:t>Buch-Nr.: 54692</w:t>
      </w:r>
    </w:p>
    <w:p w14:paraId="37EB2B4F" w14:textId="77777777" w:rsidR="00000000" w:rsidRDefault="00000000">
      <w:pPr>
        <w:pStyle w:val="StandardWeb"/>
        <w:spacing w:after="0" w:afterAutospacing="0"/>
      </w:pPr>
    </w:p>
    <w:p w14:paraId="53E952D6" w14:textId="77777777" w:rsidR="00000000" w:rsidRDefault="00000000">
      <w:pPr>
        <w:pStyle w:val="StandardWeb"/>
        <w:spacing w:after="0" w:afterAutospacing="0"/>
      </w:pPr>
      <w:r>
        <w:rPr>
          <w:rStyle w:val="Fett"/>
        </w:rPr>
        <w:t>Viesèr, Dolores [= Aichbichler, Wilhelmine Maria]: Katzen in Venedig</w:t>
      </w:r>
    </w:p>
    <w:p w14:paraId="391BAD1D" w14:textId="77777777" w:rsidR="00000000" w:rsidRDefault="00000000">
      <w:pPr>
        <w:pStyle w:val="StandardWeb"/>
        <w:spacing w:after="0" w:afterAutospacing="0"/>
      </w:pPr>
      <w:r>
        <w:t>Sprecher: Claudia Clemens. Dauer: 154 Minuten.</w:t>
      </w:r>
      <w:r>
        <w:br/>
        <w:t>Eine Frau in mittleren Jahren hilft einem Knaben auf den rechten Weg.</w:t>
      </w:r>
      <w:r>
        <w:br/>
        <w:t>Buch-Nr.: 43770</w:t>
      </w:r>
    </w:p>
    <w:p w14:paraId="75CD1569" w14:textId="77777777" w:rsidR="00000000" w:rsidRDefault="00000000">
      <w:pPr>
        <w:pStyle w:val="StandardWeb"/>
        <w:spacing w:after="0" w:afterAutospacing="0"/>
      </w:pPr>
    </w:p>
    <w:p w14:paraId="57BB6237" w14:textId="77777777" w:rsidR="00000000" w:rsidRDefault="00000000">
      <w:pPr>
        <w:pStyle w:val="StandardWeb"/>
        <w:spacing w:after="0" w:afterAutospacing="0"/>
      </w:pPr>
      <w:r>
        <w:rPr>
          <w:rStyle w:val="Fett"/>
        </w:rPr>
        <w:t>Welsh, Renate: Drachenflügel</w:t>
      </w:r>
    </w:p>
    <w:p w14:paraId="4AB3C899" w14:textId="77777777" w:rsidR="00000000" w:rsidRDefault="00000000">
      <w:pPr>
        <w:pStyle w:val="StandardWeb"/>
        <w:spacing w:after="0" w:afterAutospacing="0"/>
      </w:pPr>
      <w:r>
        <w:t>Sprecher: Elke Probst. Dauer: 160 Minuten.</w:t>
      </w:r>
      <w:r>
        <w:br/>
        <w:t>Annes älterer Bruder ist schwerstbehindert. Sie spürt die Unsicherheit und die Abneigung, die ihm begegnet und kapselt sich ab. Nur ihm erzählt sie alles: Von den Besuchen beim Großvater, der ihr die Natur zeigt und mit ihr auf Weltreisen geht, und von Lea, von der sie eigentlich schon geglaubt hatte, dass sie ihre Freundin werden könnte.</w:t>
      </w:r>
      <w:r>
        <w:br/>
        <w:t>Buch-Nr.: 51346</w:t>
      </w:r>
    </w:p>
    <w:p w14:paraId="6E236FA5" w14:textId="77777777" w:rsidR="00000000" w:rsidRDefault="00000000">
      <w:pPr>
        <w:pStyle w:val="StandardWeb"/>
        <w:spacing w:after="0" w:afterAutospacing="0"/>
      </w:pPr>
    </w:p>
    <w:p w14:paraId="607EF384" w14:textId="77777777" w:rsidR="00000000" w:rsidRDefault="00000000">
      <w:pPr>
        <w:pStyle w:val="StandardWeb"/>
        <w:spacing w:after="0" w:afterAutospacing="0"/>
      </w:pPr>
      <w:r>
        <w:rPr>
          <w:rStyle w:val="Fett"/>
        </w:rPr>
        <w:t>Welsh, Renate: Sarah spinnt Geschichten</w:t>
      </w:r>
    </w:p>
    <w:p w14:paraId="0151026C" w14:textId="77777777" w:rsidR="00000000" w:rsidRDefault="00000000">
      <w:pPr>
        <w:pStyle w:val="StandardWeb"/>
      </w:pPr>
      <w:r>
        <w:t>Sprecher: Erika Kollmann-Till. Dauer: 94 Minuten.</w:t>
      </w:r>
      <w:r>
        <w:br/>
        <w:t>Sarah kann kein Rad schlagen, und ordentlich pfeifen kann sie auch nicht. Das hilft nicht unbedingt in einer neuen Klasse, und Gustl, der Grobian, macht ihr den Heimweg zur Hölle. Bis Gustl eine Geschichte verlangt – und Sarahs Worte sich einfach aneinanderreihen, bunt und vielversprechend. Die Maroni-Frau wird zur Astronautin, der Zeitungsverkäufer zum Millionär, der Radfahrer landet kurzerhand auf dem Kirchturm. Und langsam verschieben sich zwischen Sarah und Gustl die Größenverhältnisse.</w:t>
      </w:r>
      <w:r>
        <w:br/>
        <w:t>Buch-Nr.: 55729</w:t>
      </w:r>
    </w:p>
    <w:p w14:paraId="1BD69931" w14:textId="77777777" w:rsidR="00000000" w:rsidRDefault="00000000">
      <w:pPr>
        <w:pStyle w:val="berschrift5"/>
        <w:rPr>
          <w:rFonts w:eastAsia="Times New Roman"/>
        </w:rPr>
      </w:pPr>
      <w:r>
        <w:rPr>
          <w:rFonts w:eastAsia="Times New Roman"/>
        </w:rPr>
        <w:t>Politische und sozialkritische Romane für Jugendliche</w:t>
      </w:r>
    </w:p>
    <w:p w14:paraId="12BFA9DF" w14:textId="77777777" w:rsidR="00000000" w:rsidRDefault="00000000">
      <w:pPr>
        <w:pStyle w:val="StandardWeb"/>
        <w:spacing w:after="0" w:afterAutospacing="0"/>
      </w:pPr>
    </w:p>
    <w:p w14:paraId="5DE49069" w14:textId="77777777" w:rsidR="00000000" w:rsidRDefault="00000000">
      <w:pPr>
        <w:pStyle w:val="StandardWeb"/>
        <w:spacing w:after="0" w:afterAutospacing="0"/>
      </w:pPr>
      <w:r>
        <w:rPr>
          <w:rStyle w:val="Fett"/>
        </w:rPr>
        <w:t>Benson, Bernard: Das Buch vom Frieden</w:t>
      </w:r>
    </w:p>
    <w:p w14:paraId="2484FDC6" w14:textId="77777777" w:rsidR="00000000" w:rsidRDefault="00000000">
      <w:pPr>
        <w:pStyle w:val="StandardWeb"/>
        <w:spacing w:after="0" w:afterAutospacing="0"/>
      </w:pPr>
      <w:r>
        <w:t>Sprecher: Ina Pope. Dauer: 89 Minuten.</w:t>
      </w:r>
      <w:r>
        <w:br/>
        <w:t>Benson (1922-1996), selbst als Pilot und in der Rüstungsindustrie tätig, wandte sich in den 1960 ger Jahren vom Militär ab und konvertierte zum Buddhismus und zum Pazifismus. Sein Werk "Das Buch vom Frieden" machte in bekannt und wurde in vielen Sprachen übersetzt.</w:t>
      </w:r>
      <w:r>
        <w:br/>
        <w:t>Buch-Nr.: 44230</w:t>
      </w:r>
    </w:p>
    <w:p w14:paraId="1D086D33" w14:textId="77777777" w:rsidR="00000000" w:rsidRDefault="00000000">
      <w:pPr>
        <w:pStyle w:val="StandardWeb"/>
        <w:spacing w:after="0" w:afterAutospacing="0"/>
      </w:pPr>
    </w:p>
    <w:p w14:paraId="6751EFF4" w14:textId="77777777" w:rsidR="00000000" w:rsidRDefault="00000000">
      <w:pPr>
        <w:pStyle w:val="StandardWeb"/>
        <w:spacing w:after="0" w:afterAutospacing="0"/>
      </w:pPr>
      <w:r>
        <w:rPr>
          <w:rStyle w:val="Fett"/>
        </w:rPr>
        <w:t>Etz, Elisabeth: Vorurteile, oder was?</w:t>
      </w:r>
    </w:p>
    <w:p w14:paraId="4D6F46D8" w14:textId="77777777" w:rsidR="00000000" w:rsidRDefault="00000000">
      <w:pPr>
        <w:pStyle w:val="StandardWeb"/>
        <w:spacing w:after="0" w:afterAutospacing="0"/>
      </w:pPr>
      <w:r>
        <w:t>Sprecher: Iris Lasta, Monika Köteles. Dauer: 188 Minuten.</w:t>
      </w:r>
      <w:r>
        <w:br/>
        <w:t xml:space="preserve">Aynur, Mircea, Melek, Patrizia und Adrian sind Freunde, die vieles gemeinsam haben: Stress mit Eltern und Lehrern. Probleme, die richtige Lehrstelle zu finden. Vorurteile, die das Leben </w:t>
      </w:r>
      <w:r>
        <w:lastRenderedPageBreak/>
        <w:t>schwer machen. Aber auch: viel Spaß miteinander. In einem Spiel spielen sie Stereotype aus dem Alltag nach: Vom Kopftuchtragen bis zur Bettlermafia. Doch was, wenn die eigenen Eltern dieses Spiel nicht verstehen?</w:t>
      </w:r>
      <w:r>
        <w:br/>
        <w:t>Buch-Nr.: 54643</w:t>
      </w:r>
    </w:p>
    <w:p w14:paraId="40FDB931" w14:textId="77777777" w:rsidR="00000000" w:rsidRDefault="00000000">
      <w:pPr>
        <w:pStyle w:val="StandardWeb"/>
        <w:spacing w:after="0" w:afterAutospacing="0"/>
      </w:pPr>
    </w:p>
    <w:p w14:paraId="60B655C7" w14:textId="77777777" w:rsidR="00000000" w:rsidRDefault="00000000">
      <w:pPr>
        <w:pStyle w:val="StandardWeb"/>
        <w:spacing w:after="0" w:afterAutospacing="0"/>
      </w:pPr>
      <w:r>
        <w:rPr>
          <w:rStyle w:val="Fett"/>
        </w:rPr>
        <w:t>Flaubert, Gustave: Bouvard und Pécuchet</w:t>
      </w:r>
    </w:p>
    <w:p w14:paraId="4E05B059" w14:textId="77777777" w:rsidR="00000000" w:rsidRDefault="00000000">
      <w:pPr>
        <w:pStyle w:val="StandardWeb"/>
        <w:spacing w:after="0" w:afterAutospacing="0"/>
      </w:pPr>
      <w:r>
        <w:t>Sprecher: Eveline Ratering. Dauer: 936 Minuten.</w:t>
      </w:r>
      <w:r>
        <w:br/>
        <w:t>Die letzten Jahre seines Lebens arbeitet Flaubert an vorliegendem Roman, der unvollendet blieb und nach seinem Tod 1881 erschien. Die Freunde Bouvard und Pécuchet geben nach einer Erbschaft ihre Stellungen auf und lassen sich auf dem Land nieder. Verbissen, aber erfolglos versuchen sie sich in jeder möglichen intellektuellen Disziplin, um schließlich als Büroangestellte zu arbeiten. Eine Satire auf das Spießbürgertum und menschliche Irrtümer.</w:t>
      </w:r>
      <w:r>
        <w:br/>
        <w:t>Buch-Nr.: 57382</w:t>
      </w:r>
    </w:p>
    <w:p w14:paraId="4B4B263D" w14:textId="77777777" w:rsidR="00000000" w:rsidRDefault="00000000">
      <w:pPr>
        <w:pStyle w:val="StandardWeb"/>
        <w:spacing w:after="0" w:afterAutospacing="0"/>
      </w:pPr>
    </w:p>
    <w:p w14:paraId="1D06DF2F" w14:textId="77777777" w:rsidR="00000000" w:rsidRDefault="00000000">
      <w:pPr>
        <w:pStyle w:val="StandardWeb"/>
        <w:spacing w:after="0" w:afterAutospacing="0"/>
      </w:pPr>
      <w:r>
        <w:rPr>
          <w:rStyle w:val="Fett"/>
        </w:rPr>
        <w:t>Gardner, Graham: Im Schatten der Wächter</w:t>
      </w:r>
    </w:p>
    <w:p w14:paraId="2BACCC91" w14:textId="77777777" w:rsidR="00000000" w:rsidRDefault="00000000">
      <w:pPr>
        <w:pStyle w:val="StandardWeb"/>
        <w:spacing w:after="0" w:afterAutospacing="0"/>
      </w:pPr>
      <w:r>
        <w:t>Sprecher: Reiner Unglaub. Dauer: 322 Minuten.</w:t>
      </w:r>
      <w:r>
        <w:br/>
        <w:t>Der 14-jährige Elliot war jahrelang geprügeltes Opfer seiner Mitschüler. Auf der neuen Schule soll ihm das nicht mehr passieren: Elliot gibt sich so kaltblütig und abgebrüht, dass ihn niemand mehr verletzen kann. Auch an der neuen Schule werden schwache Schüler gequält. Aber Elliots "Maskerade" ist so gut, dass ihn die Täter, die "Wächter", in ihre Gruppe aufnehmen wollen. Zum ersten Mal in seinem Leben verspürt Elliot Macht ...</w:t>
      </w:r>
      <w:r>
        <w:br/>
        <w:t>Buch-Nr.: 57505</w:t>
      </w:r>
    </w:p>
    <w:p w14:paraId="1F309CE3" w14:textId="77777777" w:rsidR="00000000" w:rsidRDefault="00000000">
      <w:pPr>
        <w:pStyle w:val="StandardWeb"/>
        <w:spacing w:after="0" w:afterAutospacing="0"/>
      </w:pPr>
    </w:p>
    <w:p w14:paraId="26FF6B83" w14:textId="77777777" w:rsidR="00000000" w:rsidRDefault="00000000">
      <w:pPr>
        <w:pStyle w:val="StandardWeb"/>
        <w:spacing w:after="0" w:afterAutospacing="0"/>
      </w:pPr>
      <w:r>
        <w:rPr>
          <w:rStyle w:val="Fett"/>
        </w:rPr>
        <w:t>Gratz, Alan: Amy und die geheime Bibliothek</w:t>
      </w:r>
    </w:p>
    <w:p w14:paraId="2FCC3929" w14:textId="77777777" w:rsidR="00000000" w:rsidRDefault="00000000">
      <w:pPr>
        <w:pStyle w:val="StandardWeb"/>
        <w:spacing w:after="0" w:afterAutospacing="0"/>
      </w:pPr>
      <w:r>
        <w:t>Sprecher: Gudrun Tielsch. Dauer: 355 Minuten.</w:t>
      </w:r>
      <w:r>
        <w:br/>
        <w:t>Was tun, wenn "Harry Potter" und "Alice im Wunderland" verboten werden? Als immer mehr Bücher aus den Regalen der Schulbibliothek verschwinden, schmiedet Amy gemeinsam mit ihren Mitschülern einen Plan, um sich gegen die Bücherverbannung zur Wehr zu setzen. Ab 9 Jahren.</w:t>
      </w:r>
      <w:r>
        <w:br/>
        <w:t>Buch-Nr.: 54173</w:t>
      </w:r>
    </w:p>
    <w:p w14:paraId="48B9B90E" w14:textId="77777777" w:rsidR="00000000" w:rsidRDefault="00000000">
      <w:pPr>
        <w:pStyle w:val="StandardWeb"/>
        <w:spacing w:after="0" w:afterAutospacing="0"/>
      </w:pPr>
    </w:p>
    <w:p w14:paraId="17FD1BCA" w14:textId="77777777" w:rsidR="00000000" w:rsidRDefault="00000000">
      <w:pPr>
        <w:pStyle w:val="StandardWeb"/>
        <w:spacing w:after="0" w:afterAutospacing="0"/>
      </w:pPr>
      <w:r>
        <w:rPr>
          <w:rStyle w:val="Fett"/>
        </w:rPr>
        <w:t>Gratz, Alan: Vor uns das Meer.</w:t>
      </w:r>
    </w:p>
    <w:p w14:paraId="641FD5B8" w14:textId="77777777" w:rsidR="00000000" w:rsidRDefault="00000000">
      <w:pPr>
        <w:pStyle w:val="StandardWeb"/>
        <w:spacing w:after="0" w:afterAutospacing="0"/>
      </w:pPr>
      <w:r>
        <w:t>Sprecher: Jonas Gygax. Dauer: 541 Minuten.</w:t>
      </w:r>
      <w:r>
        <w:br/>
        <w:t>Josef ist 11, als er 1939 mit seiner Familie aus Deutschland vor den Nazis fliehen muss. Isabel lebt im Jahr 1994 in Kuba und leidet Hunger - auch sie begibt sich auf eine gefährliche Reise in das verheissungsvolle Amerika. Und der 12-jährige Mahmoud verlässt im Jahr 2015 seine zerstörte Heimatstadt Aleppo, um in Deutschland neu anzufangen. Ab 13 Jahren.</w:t>
      </w:r>
      <w:r>
        <w:br/>
        <w:t>Buch-Nr.: 55685</w:t>
      </w:r>
    </w:p>
    <w:p w14:paraId="3456DCAB" w14:textId="77777777" w:rsidR="00000000" w:rsidRDefault="00000000">
      <w:pPr>
        <w:pStyle w:val="StandardWeb"/>
        <w:spacing w:after="0" w:afterAutospacing="0"/>
      </w:pPr>
    </w:p>
    <w:p w14:paraId="035C6A63" w14:textId="77777777" w:rsidR="00000000" w:rsidRDefault="00000000">
      <w:pPr>
        <w:pStyle w:val="StandardWeb"/>
        <w:spacing w:after="0" w:afterAutospacing="0"/>
      </w:pPr>
      <w:r>
        <w:rPr>
          <w:rStyle w:val="Fett"/>
        </w:rPr>
        <w:t>Günther, Herbert: Seit gestern ist Frieden</w:t>
      </w:r>
    </w:p>
    <w:p w14:paraId="0B69F86A" w14:textId="77777777" w:rsidR="00000000" w:rsidRDefault="00000000">
      <w:pPr>
        <w:pStyle w:val="StandardWeb"/>
        <w:spacing w:after="0" w:afterAutospacing="0"/>
      </w:pPr>
      <w:r>
        <w:t>Sprecher: Christine Renhardt. Dauer: 450 Minuten.</w:t>
      </w:r>
      <w:r>
        <w:br/>
        <w:t>Der 2. Weltkrieg ist vorbei. Hanne Hoffmann, geboren 1931, war Mitglied der Hitlerjugend. Spät beginnt sie zu zweifeln: Was stand hinter alldem, woran sie und ihr Zwillingsbruder geglaubt hatten? Mit den Besatzungstruppen kommt Adam, ein englischer Soldat, in ihr Dorf. Mit ihm fängt auch für Hanne eine neue, ganz andere Geschichte an. Ab 13 Jahren.</w:t>
      </w:r>
      <w:r>
        <w:br/>
        <w:t>Buch-Nr.: 55193</w:t>
      </w:r>
    </w:p>
    <w:p w14:paraId="7B6BA091" w14:textId="77777777" w:rsidR="00000000" w:rsidRDefault="00000000">
      <w:pPr>
        <w:pStyle w:val="StandardWeb"/>
        <w:spacing w:after="0" w:afterAutospacing="0"/>
      </w:pPr>
    </w:p>
    <w:p w14:paraId="6AFBE55E" w14:textId="77777777" w:rsidR="00000000" w:rsidRDefault="00000000">
      <w:pPr>
        <w:pStyle w:val="StandardWeb"/>
        <w:spacing w:after="0" w:afterAutospacing="0"/>
      </w:pPr>
      <w:r>
        <w:rPr>
          <w:rStyle w:val="Fett"/>
        </w:rPr>
        <w:t>Härtling, Peter: Krücke</w:t>
      </w:r>
    </w:p>
    <w:p w14:paraId="5C9B2961" w14:textId="77777777" w:rsidR="00000000" w:rsidRDefault="00000000">
      <w:pPr>
        <w:pStyle w:val="StandardWeb"/>
        <w:spacing w:after="0" w:afterAutospacing="0"/>
      </w:pPr>
      <w:r>
        <w:t>Sprecher: Ruthild Becker. Dauer: 235 Minuten.</w:t>
      </w:r>
      <w:r>
        <w:br/>
        <w:t>Der 13jährige Thomas hat 1945 auf der Flucht seine Mutter verloren und sich allein nach Wien durchgeschlagen. Dort trifft er auf einen auf Krücken gehenden invaliden Soldaten. Es entwickelt sich eine enge, sensible Kameradschaft.</w:t>
      </w:r>
      <w:r>
        <w:br/>
        <w:t>Buch-Nr.: 52564</w:t>
      </w:r>
    </w:p>
    <w:p w14:paraId="478F4D2C" w14:textId="77777777" w:rsidR="00000000" w:rsidRDefault="00000000">
      <w:pPr>
        <w:pStyle w:val="StandardWeb"/>
        <w:spacing w:after="0" w:afterAutospacing="0"/>
      </w:pPr>
    </w:p>
    <w:p w14:paraId="5F907024" w14:textId="77777777" w:rsidR="00000000" w:rsidRDefault="00000000">
      <w:pPr>
        <w:pStyle w:val="StandardWeb"/>
        <w:spacing w:after="0" w:afterAutospacing="0"/>
      </w:pPr>
      <w:r>
        <w:rPr>
          <w:rStyle w:val="Fett"/>
        </w:rPr>
        <w:t>Hofer, Elisabeth: Nora [2]</w:t>
      </w:r>
    </w:p>
    <w:p w14:paraId="432B0924" w14:textId="77777777" w:rsidR="00000000" w:rsidRDefault="00000000">
      <w:pPr>
        <w:pStyle w:val="StandardWeb"/>
        <w:spacing w:after="0" w:afterAutospacing="0"/>
      </w:pPr>
      <w:r>
        <w:t>Sprecher: Rosemarie Weißenberger. Dauer: 302 Minuten.</w:t>
      </w:r>
      <w:r>
        <w:br/>
        <w:t>Eine Jugend in Wien 1934-1945.</w:t>
      </w:r>
      <w:r>
        <w:br/>
        <w:t>Buch-Nr.: 44434</w:t>
      </w:r>
    </w:p>
    <w:p w14:paraId="650A91C7" w14:textId="77777777" w:rsidR="00000000" w:rsidRDefault="00000000">
      <w:pPr>
        <w:pStyle w:val="StandardWeb"/>
        <w:spacing w:after="0" w:afterAutospacing="0"/>
      </w:pPr>
    </w:p>
    <w:p w14:paraId="6187681E" w14:textId="77777777" w:rsidR="00000000" w:rsidRDefault="00000000">
      <w:pPr>
        <w:pStyle w:val="StandardWeb"/>
        <w:spacing w:after="0" w:afterAutospacing="0"/>
      </w:pPr>
      <w:r>
        <w:rPr>
          <w:rStyle w:val="Fett"/>
        </w:rPr>
        <w:t>Hofer, Elisabeth: Trostgasse 7 [1]</w:t>
      </w:r>
    </w:p>
    <w:p w14:paraId="22B22529" w14:textId="77777777" w:rsidR="00000000" w:rsidRDefault="00000000">
      <w:pPr>
        <w:pStyle w:val="StandardWeb"/>
        <w:spacing w:after="0" w:afterAutospacing="0"/>
      </w:pPr>
      <w:r>
        <w:t>Sprecher: Rosemarie Weißenberger. Dauer: 267 Minuten.</w:t>
      </w:r>
      <w:r>
        <w:br/>
        <w:t>Eine Kindheit in Wien in der Zwischenkriegszeit.</w:t>
      </w:r>
      <w:r>
        <w:br/>
        <w:t>Buch-Nr.: 44448</w:t>
      </w:r>
    </w:p>
    <w:p w14:paraId="27485CB4" w14:textId="77777777" w:rsidR="00000000" w:rsidRDefault="00000000">
      <w:pPr>
        <w:pStyle w:val="StandardWeb"/>
        <w:spacing w:after="0" w:afterAutospacing="0"/>
      </w:pPr>
    </w:p>
    <w:p w14:paraId="1E1931D2" w14:textId="77777777" w:rsidR="00000000" w:rsidRDefault="00000000">
      <w:pPr>
        <w:pStyle w:val="StandardWeb"/>
        <w:spacing w:after="0" w:afterAutospacing="0"/>
      </w:pPr>
      <w:r>
        <w:rPr>
          <w:rStyle w:val="Fett"/>
        </w:rPr>
        <w:t>Korn, Wolfgang: Globalopoly</w:t>
      </w:r>
    </w:p>
    <w:p w14:paraId="47990341" w14:textId="77777777" w:rsidR="00000000" w:rsidRDefault="00000000">
      <w:pPr>
        <w:pStyle w:val="StandardWeb"/>
        <w:spacing w:after="0" w:afterAutospacing="0"/>
      </w:pPr>
      <w:r>
        <w:t>Sprecher: Alexander M. Schmidt. Dauer: 721 Minuten.</w:t>
      </w:r>
      <w:r>
        <w:br/>
        <w:t>Ellen (17, Amerikanerin), Nihar (18, Inder), Fatima (17, Ägypterin) und Mark (17, Deutscher) versuchen mit einem Game die Welt zu retten. Sie haben sich im Internet zusammengetan, um kurz nach der weltweiten Pandemie vor weiteren Bedrohungen des Planeten zu warnen. Dazu entwickeln sie das Risikospiel Globalopoly: Es demonstriert, wie die globalisierte Menschheit weitere weltweite Krisen und Katastrophen heraufbeschwört. Ab 13 Jahren.</w:t>
      </w:r>
      <w:r>
        <w:br/>
        <w:t>Buch-Nr.: 56545</w:t>
      </w:r>
    </w:p>
    <w:p w14:paraId="541EB6C5" w14:textId="77777777" w:rsidR="00000000" w:rsidRDefault="00000000">
      <w:pPr>
        <w:pStyle w:val="StandardWeb"/>
        <w:spacing w:after="0" w:afterAutospacing="0"/>
      </w:pPr>
    </w:p>
    <w:p w14:paraId="39567B75" w14:textId="77777777" w:rsidR="00000000" w:rsidRDefault="00000000">
      <w:pPr>
        <w:pStyle w:val="StandardWeb"/>
        <w:spacing w:after="0" w:afterAutospacing="0"/>
      </w:pPr>
      <w:r>
        <w:rPr>
          <w:rStyle w:val="Fett"/>
        </w:rPr>
        <w:lastRenderedPageBreak/>
        <w:t>Lobe, Mira: Die Sache mit dem Heinrich</w:t>
      </w:r>
    </w:p>
    <w:p w14:paraId="45CB13D1" w14:textId="77777777" w:rsidR="00000000" w:rsidRDefault="00000000">
      <w:pPr>
        <w:pStyle w:val="StandardWeb"/>
        <w:spacing w:after="0" w:afterAutospacing="0"/>
      </w:pPr>
      <w:r>
        <w:t>Sprecher: Andreas Roder. Dauer: 247 Minuten.</w:t>
      </w:r>
      <w:r>
        <w:br/>
        <w:t>In der Garderobe sieht Julia vor der Turnstunde, dass Heinrich Striemen auf dem Rücken hat. Sie findet, dass kein Großer das Recht hat, einen Kleinen zu schlagen. Obwohl manche glauben, dass seine Eltern machen können, was sie wollen, meint Julia, dass man dem Heinrich helfen muss.</w:t>
      </w:r>
      <w:r>
        <w:br/>
        <w:t>Buch-Nr.: 55191</w:t>
      </w:r>
    </w:p>
    <w:p w14:paraId="1AC40A60" w14:textId="77777777" w:rsidR="00000000" w:rsidRDefault="00000000">
      <w:pPr>
        <w:pStyle w:val="StandardWeb"/>
        <w:spacing w:after="0" w:afterAutospacing="0"/>
      </w:pPr>
    </w:p>
    <w:p w14:paraId="6DCEC95B" w14:textId="77777777" w:rsidR="00000000" w:rsidRDefault="00000000">
      <w:pPr>
        <w:pStyle w:val="StandardWeb"/>
        <w:spacing w:after="0" w:afterAutospacing="0"/>
      </w:pPr>
      <w:r>
        <w:rPr>
          <w:rStyle w:val="Fett"/>
        </w:rPr>
        <w:t>Mild, Anita: Zum Glück gibt´s Rudi Ribisel</w:t>
      </w:r>
    </w:p>
    <w:p w14:paraId="310FA903" w14:textId="77777777" w:rsidR="00000000" w:rsidRDefault="00000000">
      <w:pPr>
        <w:pStyle w:val="StandardWeb"/>
        <w:spacing w:after="0" w:afterAutospacing="0"/>
      </w:pPr>
      <w:r>
        <w:t>Sprecher: Stefan K. Reiter. Dauer: 136 Minuten.</w:t>
      </w:r>
      <w:r>
        <w:br/>
        <w:t>Linus hat es wirklich nicht leicht in der Schule. Er muss sich nicht nur im Turnunterricht gegen Konstantin und dessen Kumpane wehren, die ihm das Leben erschweren. Sein Eltern helfen ihm auch nicht. Eines Tages kommt unerwartet Linus Onkel Rudi Ribisel, mit zwei Ziegen und jeder Menge schlauer Ideen im Gepäck!</w:t>
      </w:r>
      <w:r>
        <w:br/>
        <w:t>Buch-Nr.: 55162</w:t>
      </w:r>
    </w:p>
    <w:p w14:paraId="40D3A2CB" w14:textId="77777777" w:rsidR="00000000" w:rsidRDefault="00000000">
      <w:pPr>
        <w:pStyle w:val="StandardWeb"/>
        <w:spacing w:after="0" w:afterAutospacing="0"/>
      </w:pPr>
    </w:p>
    <w:p w14:paraId="12192342" w14:textId="77777777" w:rsidR="00000000" w:rsidRDefault="00000000">
      <w:pPr>
        <w:pStyle w:val="StandardWeb"/>
        <w:spacing w:after="0" w:afterAutospacing="0"/>
      </w:pPr>
      <w:r>
        <w:rPr>
          <w:rStyle w:val="Fett"/>
        </w:rPr>
        <w:t>Murail, Marie-Aude: Simpel</w:t>
      </w:r>
    </w:p>
    <w:p w14:paraId="696A68D3" w14:textId="77777777" w:rsidR="00000000" w:rsidRDefault="00000000">
      <w:pPr>
        <w:pStyle w:val="StandardWeb"/>
        <w:spacing w:after="0" w:afterAutospacing="0"/>
      </w:pPr>
      <w:r>
        <w:t>Sprecher: Ulrike Knobloch. Dauer: 382 Minuten.</w:t>
      </w:r>
      <w:r>
        <w:br/>
        <w:t>Nach dem Tod der Mutter beschließt der 17-jährige Colbert, sich um seinen geistig behinderten Bruder zu kümmern. Der 22-jährige Simpel hat die Reife eines 3-Jährigen. Nach vergeblicher Wohnungssuche finden sie Aufnahme in einer Studenten-WG, deren Bewohner ihn nach anfänglichen Irritationen auch integrieren. Simpels einfältige Anmerkungen zeugen von Herzensgüte und erstaunlicher Beobachtungsgabe. Als sein Vater ihn erneut in einer geschlossenen Anstalt unterbringen will, regt sich kollektiver Widerstand. Ab 12 Jahren.</w:t>
      </w:r>
      <w:r>
        <w:br/>
        <w:t>Buch-Nr.: 55682</w:t>
      </w:r>
    </w:p>
    <w:p w14:paraId="32445C4A" w14:textId="77777777" w:rsidR="00000000" w:rsidRDefault="00000000">
      <w:pPr>
        <w:pStyle w:val="StandardWeb"/>
        <w:spacing w:after="0" w:afterAutospacing="0"/>
      </w:pPr>
    </w:p>
    <w:p w14:paraId="03956378" w14:textId="77777777" w:rsidR="00000000" w:rsidRDefault="00000000">
      <w:pPr>
        <w:pStyle w:val="StandardWeb"/>
        <w:spacing w:after="0" w:afterAutospacing="0"/>
      </w:pPr>
      <w:r>
        <w:rPr>
          <w:rStyle w:val="Fett"/>
        </w:rPr>
        <w:t>Pausewang, Gudrun: Die Wolke</w:t>
      </w:r>
    </w:p>
    <w:p w14:paraId="1515AB3E" w14:textId="77777777" w:rsidR="00000000" w:rsidRDefault="00000000">
      <w:pPr>
        <w:pStyle w:val="StandardWeb"/>
        <w:spacing w:after="0" w:afterAutospacing="0"/>
      </w:pPr>
      <w:r>
        <w:t>Sprecher: Marion G. Schmitz. Dauer: 375 Minuten.</w:t>
      </w:r>
      <w:r>
        <w:br/>
        <w:t>Irgendwann in den 1990er-Jahren: Im deutschen Atomkraftwerk Grafenrheinfeld ereignet sich ein Reaktorunfall. Die Bevölkerung gerät in Panik. Auch Janna-Berta (14) und ihr kleiner Bruder Uli (7) versuchen, aus der Gefahrenzone zu fliehen. Deutscher Jugendliteraturpreis 1988. Empfohlen ab 10 Jahren.</w:t>
      </w:r>
      <w:r>
        <w:br/>
        <w:t>Buch-Nr.: 55681</w:t>
      </w:r>
    </w:p>
    <w:p w14:paraId="7B572949" w14:textId="77777777" w:rsidR="00000000" w:rsidRDefault="00000000">
      <w:pPr>
        <w:pStyle w:val="StandardWeb"/>
        <w:spacing w:after="0" w:afterAutospacing="0"/>
      </w:pPr>
    </w:p>
    <w:p w14:paraId="59D7C576" w14:textId="77777777" w:rsidR="00000000" w:rsidRDefault="00000000">
      <w:pPr>
        <w:pStyle w:val="StandardWeb"/>
        <w:spacing w:after="0" w:afterAutospacing="0"/>
      </w:pPr>
      <w:r>
        <w:rPr>
          <w:rStyle w:val="Fett"/>
        </w:rPr>
        <w:t>Polonsky, Ami: Und mittendrin ich</w:t>
      </w:r>
    </w:p>
    <w:p w14:paraId="45BF2818" w14:textId="77777777" w:rsidR="00000000" w:rsidRDefault="00000000">
      <w:pPr>
        <w:pStyle w:val="StandardWeb"/>
        <w:spacing w:after="0" w:afterAutospacing="0"/>
      </w:pPr>
      <w:r>
        <w:t>Sprecher: Julia Roebke. Dauer: 389 Minuten.</w:t>
      </w:r>
      <w:r>
        <w:br/>
        <w:t xml:space="preserve">Seit er denken kann, fühlt sich der 12jährige Grayson als Mädchen, doch keiner darf dieses Geheimnis herausfinden. Doch dann freundet sich Grayson mit Amelia an und fasst den Mut, </w:t>
      </w:r>
      <w:r>
        <w:lastRenderedPageBreak/>
        <w:t>bei der Theater-AG für die Rolle der Persephone vorzusprechen. Eine einfühlsame Beschreibung, wie es sich anfühlt, im falschen Körper festzustecken. Ab 12 Jahren.</w:t>
      </w:r>
      <w:r>
        <w:br/>
        <w:t>Buch-Nr.: 55096</w:t>
      </w:r>
    </w:p>
    <w:p w14:paraId="5171ED98" w14:textId="77777777" w:rsidR="00000000" w:rsidRDefault="00000000">
      <w:pPr>
        <w:pStyle w:val="StandardWeb"/>
        <w:spacing w:after="0" w:afterAutospacing="0"/>
      </w:pPr>
    </w:p>
    <w:p w14:paraId="1AB4C7FF" w14:textId="77777777" w:rsidR="00000000" w:rsidRDefault="00000000">
      <w:pPr>
        <w:pStyle w:val="StandardWeb"/>
        <w:spacing w:after="0" w:afterAutospacing="0"/>
      </w:pPr>
      <w:r>
        <w:rPr>
          <w:rStyle w:val="Fett"/>
        </w:rPr>
        <w:t>Poznanski, Ursula: Shelter</w:t>
      </w:r>
    </w:p>
    <w:p w14:paraId="24694B12" w14:textId="77777777" w:rsidR="00000000" w:rsidRDefault="00000000">
      <w:pPr>
        <w:pStyle w:val="StandardWeb"/>
        <w:spacing w:after="0" w:afterAutospacing="0"/>
      </w:pPr>
      <w:r>
        <w:t>Sprecher: Jens Wawrczeck. Dauer: 730 Minuten.</w:t>
      </w:r>
      <w:r>
        <w:br/>
        <w:t>Die Idee war völlig verrückt und sie wären niemals darauf gekommen, wenn die Party nicht so aus dem Ruder gelaufen wäre. Aus einer Katerlaune heraus erfinden Benny und seine Freunde eine irre Geschichte über außerirdische Besucher und verbreiten sie im Internet. Gespannt wartet die Clique ab, was passiert. Zu ihrer eigenen Überraschung nehmen immer mehr Menschen die Sache für bare Münze. Ab 13 Jahren. Bei diesem Hörbuch handelt es sich um ein käuflich erworbenes Hörbuch das barrierefrei aufgearbeitet wurde.</w:t>
      </w:r>
      <w:r>
        <w:br/>
        <w:t>Buch-Nr.: 33104</w:t>
      </w:r>
    </w:p>
    <w:p w14:paraId="7671A550" w14:textId="77777777" w:rsidR="00000000" w:rsidRDefault="00000000">
      <w:pPr>
        <w:pStyle w:val="StandardWeb"/>
        <w:spacing w:after="0" w:afterAutospacing="0"/>
      </w:pPr>
    </w:p>
    <w:p w14:paraId="00DFDB9D" w14:textId="77777777" w:rsidR="00000000" w:rsidRDefault="00000000">
      <w:pPr>
        <w:pStyle w:val="StandardWeb"/>
        <w:spacing w:after="0" w:afterAutospacing="0"/>
      </w:pPr>
      <w:r>
        <w:rPr>
          <w:rStyle w:val="Fett"/>
        </w:rPr>
        <w:t>Rabinowich, Julya: Hinter Glas</w:t>
      </w:r>
    </w:p>
    <w:p w14:paraId="26F8B8BB" w14:textId="77777777" w:rsidR="00000000" w:rsidRDefault="00000000">
      <w:pPr>
        <w:pStyle w:val="StandardWeb"/>
        <w:spacing w:after="0" w:afterAutospacing="0"/>
      </w:pPr>
      <w:r>
        <w:t>Sprecher: Ann-Birgit Höller. Dauer: 420 Minuten.</w:t>
      </w:r>
      <w:r>
        <w:br/>
        <w:t>Wie ein Spiegel ist Alice Leben in tausend Scherben zerbrochen. Sie hat die Enge und Tyrannei des Großvaters nicht mehr ausgehalten. Und flieht zu Niko, ihrer großen Liebe. Mit ihm verbringt sie einen Sommer voller Freiheit. Doch dann verändert sich alles: Niko ist zunehmend unbeherrscht. Im Moment der größten Verzweiflung gelingt es Alice, sich aus dem Strudel zu befreien. Ab 14 Jahren.</w:t>
      </w:r>
      <w:r>
        <w:br/>
        <w:t>Buch-Nr.: 54172</w:t>
      </w:r>
    </w:p>
    <w:p w14:paraId="2ED3953C" w14:textId="77777777" w:rsidR="00000000" w:rsidRDefault="00000000">
      <w:pPr>
        <w:pStyle w:val="StandardWeb"/>
        <w:spacing w:after="0" w:afterAutospacing="0"/>
      </w:pPr>
    </w:p>
    <w:p w14:paraId="0610DFBA" w14:textId="77777777" w:rsidR="00000000" w:rsidRDefault="00000000">
      <w:pPr>
        <w:pStyle w:val="StandardWeb"/>
        <w:spacing w:after="0" w:afterAutospacing="0"/>
      </w:pPr>
      <w:r>
        <w:rPr>
          <w:rStyle w:val="Fett"/>
        </w:rPr>
        <w:t>Schlink, Bernhard: Das Wochenende</w:t>
      </w:r>
    </w:p>
    <w:p w14:paraId="506391E3" w14:textId="77777777" w:rsidR="00000000" w:rsidRDefault="00000000">
      <w:pPr>
        <w:pStyle w:val="StandardWeb"/>
        <w:spacing w:after="0" w:afterAutospacing="0"/>
      </w:pPr>
      <w:r>
        <w:t>Sprecher: Helge van Hove. Dauer: 356 Minuten.</w:t>
      </w:r>
      <w:r>
        <w:br/>
        <w:t>Anlässlich seiner Begnadigung nach 20 Jahren Haft hat Christiane, die Schwester des damaligen RAF-Terroristen Jörg, ein Dutzend alter Freunde zu einem Treffen in eine Villa nahe Berlin eingeladen. Alle haben früher in irgendeiner Form mit der Revolution sympathisiert, sich aber im Lauf der Jahre in einem bürgerlichen Leben eingerichtet. Die Begegnung gerät zu einem Schlagabtausch über Krieg und Frieden, Freiheit, Terror und Liebe.</w:t>
      </w:r>
      <w:r>
        <w:br/>
        <w:t>Buch-Nr.: 56408</w:t>
      </w:r>
    </w:p>
    <w:p w14:paraId="16E09336" w14:textId="77777777" w:rsidR="00000000" w:rsidRDefault="00000000">
      <w:pPr>
        <w:pStyle w:val="StandardWeb"/>
        <w:spacing w:after="0" w:afterAutospacing="0"/>
      </w:pPr>
    </w:p>
    <w:p w14:paraId="407C4367" w14:textId="77777777" w:rsidR="00000000" w:rsidRDefault="00000000">
      <w:pPr>
        <w:pStyle w:val="StandardWeb"/>
        <w:spacing w:after="0" w:afterAutospacing="0"/>
      </w:pPr>
      <w:r>
        <w:rPr>
          <w:rStyle w:val="Fett"/>
        </w:rPr>
        <w:t>Stewart, Maureen: Leichte Beute</w:t>
      </w:r>
    </w:p>
    <w:p w14:paraId="7A329683" w14:textId="77777777" w:rsidR="00000000" w:rsidRDefault="00000000">
      <w:pPr>
        <w:pStyle w:val="StandardWeb"/>
        <w:spacing w:after="0" w:afterAutospacing="0"/>
      </w:pPr>
      <w:r>
        <w:t>Sprecher: Iris Lasta. Dauer: 198 Minuten.</w:t>
      </w:r>
      <w:r>
        <w:br/>
        <w:t>Ständige Mobbing-Attacken machen die Schule für Melissa zur Hölle. Doch ihre Angst ist derart groß, dass sie weder bei ihren Eltern noch bei ihren Lehrern Hilfe sucht. Wird sie den Teufelskreis je durchbrechen können? Eine Mobbing-Geschichte ab 12.</w:t>
      </w:r>
      <w:r>
        <w:br/>
        <w:t>Buch-Nr.: 51674</w:t>
      </w:r>
    </w:p>
    <w:p w14:paraId="01C52677" w14:textId="77777777" w:rsidR="00000000" w:rsidRDefault="00000000">
      <w:pPr>
        <w:pStyle w:val="StandardWeb"/>
        <w:spacing w:after="0" w:afterAutospacing="0"/>
      </w:pPr>
    </w:p>
    <w:p w14:paraId="036154E9" w14:textId="77777777" w:rsidR="00000000" w:rsidRDefault="00000000">
      <w:pPr>
        <w:pStyle w:val="StandardWeb"/>
        <w:spacing w:after="0" w:afterAutospacing="0"/>
      </w:pPr>
      <w:r>
        <w:rPr>
          <w:rStyle w:val="Fett"/>
        </w:rPr>
        <w:t>Wheatle, Alex: Liccle Bit</w:t>
      </w:r>
    </w:p>
    <w:p w14:paraId="48033288" w14:textId="77777777" w:rsidR="00000000" w:rsidRDefault="00000000">
      <w:pPr>
        <w:pStyle w:val="StandardWeb"/>
      </w:pPr>
      <w:r>
        <w:t>Sprecher: Stefan K. Reiter. Dauer: 465 Minuten.</w:t>
      </w:r>
      <w:r>
        <w:br/>
        <w:t>Lemar ist klein und schmächtig und damit dem brutalen Alltag seiner sozialen Brennpunktsiedlung Crongton nicht gewachsen. Als er dann zwischen die Fronten eines Bandenkrieges gerät, scheint eine Katastrophe unabwendbar. Doch Lemar hat Freunde und eine Familie, die sich für ihn ins Zeug legen. Ab 13 Jahren.</w:t>
      </w:r>
      <w:r>
        <w:br/>
        <w:t>Buch-Nr.: 54605</w:t>
      </w:r>
    </w:p>
    <w:p w14:paraId="3DB66B9B" w14:textId="77777777" w:rsidR="00000000" w:rsidRDefault="00000000">
      <w:pPr>
        <w:pStyle w:val="berschrift4"/>
        <w:rPr>
          <w:rFonts w:eastAsia="Times New Roman"/>
        </w:rPr>
      </w:pPr>
      <w:r>
        <w:rPr>
          <w:rFonts w:eastAsia="Times New Roman"/>
        </w:rPr>
        <w:t>Kriegs- und Antikriegsromane</w:t>
      </w:r>
    </w:p>
    <w:p w14:paraId="1A4AEC8E" w14:textId="77777777" w:rsidR="00000000" w:rsidRDefault="00000000">
      <w:pPr>
        <w:pStyle w:val="StandardWeb"/>
        <w:spacing w:after="0" w:afterAutospacing="0"/>
      </w:pPr>
    </w:p>
    <w:p w14:paraId="4761D5DB" w14:textId="77777777" w:rsidR="00000000" w:rsidRDefault="00000000">
      <w:pPr>
        <w:pStyle w:val="StandardWeb"/>
        <w:spacing w:after="0" w:afterAutospacing="0"/>
      </w:pPr>
      <w:r>
        <w:rPr>
          <w:rStyle w:val="Fett"/>
        </w:rPr>
        <w:t>Aaron, Soazig: Klaras Nein</w:t>
      </w:r>
    </w:p>
    <w:p w14:paraId="0F561D56" w14:textId="77777777" w:rsidR="00000000" w:rsidRDefault="00000000">
      <w:pPr>
        <w:pStyle w:val="StandardWeb"/>
        <w:spacing w:after="0" w:afterAutospacing="0"/>
      </w:pPr>
      <w:r>
        <w:t>Sprecher: Danielle Gaubatz. Dauer: 400 Minuten.</w:t>
      </w:r>
      <w:r>
        <w:br/>
        <w:t>Klara hat 29 Monate im Konzentrationslager Auschwitz verbracht, bevor sie in Paris von ihrer Schwägerin Angelika aufgefunden wird. Angelika beginnt ein Tagebuch, in dem sie festhält, was Klara furchtbares erlebt hat.</w:t>
      </w:r>
      <w:r>
        <w:br/>
        <w:t>Buch-Nr.: 50305</w:t>
      </w:r>
    </w:p>
    <w:p w14:paraId="75B0197F" w14:textId="77777777" w:rsidR="00000000" w:rsidRDefault="00000000">
      <w:pPr>
        <w:pStyle w:val="StandardWeb"/>
        <w:spacing w:after="0" w:afterAutospacing="0"/>
      </w:pPr>
    </w:p>
    <w:p w14:paraId="7FCF123F" w14:textId="77777777" w:rsidR="00000000" w:rsidRDefault="00000000">
      <w:pPr>
        <w:pStyle w:val="StandardWeb"/>
        <w:spacing w:after="0" w:afterAutospacing="0"/>
      </w:pPr>
      <w:r>
        <w:rPr>
          <w:rStyle w:val="Fett"/>
        </w:rPr>
        <w:t>Albert, Marvin H.: Operation "Lila"</w:t>
      </w:r>
    </w:p>
    <w:p w14:paraId="45FBF77E" w14:textId="77777777" w:rsidR="00000000" w:rsidRDefault="00000000">
      <w:pPr>
        <w:pStyle w:val="StandardWeb"/>
        <w:spacing w:after="0" w:afterAutospacing="0"/>
      </w:pPr>
      <w:r>
        <w:t>Sprecher: Oliver Hebeler. Dauer: 620 Minuten.</w:t>
      </w:r>
      <w:r>
        <w:br/>
        <w:t>Thriller um die Selbstversenkung der französischen Flotte am 28. November 1942 in Toulon um sie dem Zugriff der Deutschen aber auch der Alliierten zu entziehen.</w:t>
      </w:r>
      <w:r>
        <w:br/>
        <w:t>Buch-Nr.: 46230</w:t>
      </w:r>
    </w:p>
    <w:p w14:paraId="6E52794F" w14:textId="77777777" w:rsidR="00000000" w:rsidRDefault="00000000">
      <w:pPr>
        <w:pStyle w:val="StandardWeb"/>
        <w:spacing w:after="0" w:afterAutospacing="0"/>
      </w:pPr>
    </w:p>
    <w:p w14:paraId="6D04B20D" w14:textId="77777777" w:rsidR="00000000" w:rsidRDefault="00000000">
      <w:pPr>
        <w:pStyle w:val="StandardWeb"/>
        <w:spacing w:after="0" w:afterAutospacing="0"/>
      </w:pPr>
      <w:r>
        <w:rPr>
          <w:rStyle w:val="Fett"/>
        </w:rPr>
        <w:t>Andersch, Alfred: Winterspelt</w:t>
      </w:r>
    </w:p>
    <w:p w14:paraId="682F7B5B" w14:textId="77777777" w:rsidR="00000000" w:rsidRDefault="00000000">
      <w:pPr>
        <w:pStyle w:val="StandardWeb"/>
        <w:spacing w:after="0" w:afterAutospacing="0"/>
      </w:pPr>
      <w:r>
        <w:t>Sprecher: Irene Laett. Dauer: 1026 Minuten.</w:t>
      </w:r>
      <w:r>
        <w:br/>
        <w:t>Roman über Menschen und Geschehnisse in einem kleinen Ort in der Eifel in den Wochen vor der Ardennenschlacht im Herbst 1944. Der deutsche Major Dincklage will durch seine Kapitulation zugleich sein Bataillon vor dem Untergang bewahren.</w:t>
      </w:r>
      <w:r>
        <w:br/>
        <w:t>Buch-Nr.: 52467</w:t>
      </w:r>
    </w:p>
    <w:p w14:paraId="009C3BC9" w14:textId="77777777" w:rsidR="00000000" w:rsidRDefault="00000000">
      <w:pPr>
        <w:pStyle w:val="StandardWeb"/>
        <w:spacing w:after="0" w:afterAutospacing="0"/>
      </w:pPr>
    </w:p>
    <w:p w14:paraId="04AE4CD0" w14:textId="77777777" w:rsidR="00000000" w:rsidRDefault="00000000">
      <w:pPr>
        <w:pStyle w:val="StandardWeb"/>
        <w:spacing w:after="0" w:afterAutospacing="0"/>
      </w:pPr>
      <w:r>
        <w:rPr>
          <w:rStyle w:val="Fett"/>
        </w:rPr>
        <w:t>Appelfeld, Aharon: Alles, was ich liebte</w:t>
      </w:r>
    </w:p>
    <w:p w14:paraId="2DC58348" w14:textId="77777777" w:rsidR="00000000" w:rsidRDefault="00000000">
      <w:pPr>
        <w:pStyle w:val="StandardWeb"/>
        <w:spacing w:after="0" w:afterAutospacing="0"/>
      </w:pPr>
      <w:r>
        <w:t>Sprecher: Danielle Gaubatz. Dauer: 460 Minuten.</w:t>
      </w:r>
      <w:r>
        <w:br/>
        <w:t>Die Eltern des kleinen Paul trennen sich und Paul verliert, was bis dahin sein zu Hause war. Die ergreifende Geschichte einer jüdischen Kleinfamilie in Cernowitz spielt am Vorabend des Zweiten Weltkrieges.</w:t>
      </w:r>
      <w:r>
        <w:br/>
        <w:t>Buch-Nr.: 50307</w:t>
      </w:r>
    </w:p>
    <w:p w14:paraId="0D4A3D94" w14:textId="77777777" w:rsidR="00000000" w:rsidRDefault="00000000">
      <w:pPr>
        <w:pStyle w:val="StandardWeb"/>
        <w:spacing w:after="0" w:afterAutospacing="0"/>
      </w:pPr>
    </w:p>
    <w:p w14:paraId="742917D7" w14:textId="77777777" w:rsidR="00000000" w:rsidRDefault="00000000">
      <w:pPr>
        <w:pStyle w:val="StandardWeb"/>
        <w:spacing w:after="0" w:afterAutospacing="0"/>
      </w:pPr>
      <w:r>
        <w:rPr>
          <w:rStyle w:val="Fett"/>
        </w:rPr>
        <w:t>Appelfeld, Aharon: Ein Mädchen nicht von dieser Welt</w:t>
      </w:r>
    </w:p>
    <w:p w14:paraId="678476B8" w14:textId="77777777" w:rsidR="00000000" w:rsidRDefault="00000000">
      <w:pPr>
        <w:pStyle w:val="StandardWeb"/>
        <w:spacing w:after="0" w:afterAutospacing="0"/>
      </w:pPr>
      <w:r>
        <w:t>Sprecher: Thorge Dethlefsen. Dauer: 140 Minuten.</w:t>
      </w:r>
      <w:r>
        <w:br/>
        <w:t>Adam und Thomas sind überrascht, als sie sich zufällig im Wald begegnen. Ihre Mütter haben die Jungen dort versteckt, weil es im Ghetto zu gefährlich wurde. Nun müssen die beiden Neunjährigen in der Natur zurechtkommen. Die einzige Hilfe von außen ist die kleine Magd Mina, die die Jungen heimlich versorgt. Doch während die rettende Rote Armee näher rückt, werden die Nächte im Wald kälter.</w:t>
      </w:r>
      <w:r>
        <w:br/>
        <w:t>Buch-Nr.: 54026</w:t>
      </w:r>
    </w:p>
    <w:p w14:paraId="5FCB70BF" w14:textId="77777777" w:rsidR="00000000" w:rsidRDefault="00000000">
      <w:pPr>
        <w:pStyle w:val="StandardWeb"/>
        <w:spacing w:after="0" w:afterAutospacing="0"/>
      </w:pPr>
    </w:p>
    <w:p w14:paraId="1AB12B8D" w14:textId="77777777" w:rsidR="00000000" w:rsidRDefault="00000000">
      <w:pPr>
        <w:pStyle w:val="StandardWeb"/>
        <w:spacing w:after="0" w:afterAutospacing="0"/>
      </w:pPr>
      <w:r>
        <w:rPr>
          <w:rStyle w:val="Fett"/>
        </w:rPr>
        <w:t>Aub, Max: Bittere Mandeln</w:t>
      </w:r>
    </w:p>
    <w:p w14:paraId="19E083BC" w14:textId="77777777" w:rsidR="00000000" w:rsidRDefault="00000000">
      <w:pPr>
        <w:pStyle w:val="StandardWeb"/>
        <w:spacing w:after="0" w:afterAutospacing="0"/>
      </w:pPr>
      <w:r>
        <w:t>Sprecher: Uwe Wriedt. Dauer: 1388 Minuten.</w:t>
      </w:r>
      <w:r>
        <w:br/>
        <w:t>30000 Flüchtlinge strömen im März 1939 in die spanische Stadt Alicante, in der Hoffnung, dort von ausländischen Schiffen aufgenommen und vor Francos Faschisten gerettet zu werden. Doch nur ein einziges französisches Schiff nimmt Passagiere mit einem speziellen Ausweis auf. Für alle anderen Flüchtlinge wird Alicante zur verhängnisvollen Falle.</w:t>
      </w:r>
      <w:r>
        <w:br/>
        <w:t>Buch-Nr.: 57735</w:t>
      </w:r>
    </w:p>
    <w:p w14:paraId="552A9006" w14:textId="77777777" w:rsidR="00000000" w:rsidRDefault="00000000">
      <w:pPr>
        <w:pStyle w:val="StandardWeb"/>
        <w:spacing w:after="0" w:afterAutospacing="0"/>
      </w:pPr>
    </w:p>
    <w:p w14:paraId="5CE41004" w14:textId="77777777" w:rsidR="00000000" w:rsidRDefault="00000000">
      <w:pPr>
        <w:pStyle w:val="StandardWeb"/>
        <w:spacing w:after="0" w:afterAutospacing="0"/>
      </w:pPr>
      <w:r>
        <w:rPr>
          <w:rStyle w:val="Fett"/>
        </w:rPr>
        <w:t>Ballard, James Graham: Das Reich der Sonne</w:t>
      </w:r>
    </w:p>
    <w:p w14:paraId="3447617D" w14:textId="77777777" w:rsidR="00000000" w:rsidRDefault="00000000">
      <w:pPr>
        <w:pStyle w:val="StandardWeb"/>
        <w:spacing w:after="0" w:afterAutospacing="0"/>
      </w:pPr>
      <w:r>
        <w:t>Sprecher: Heiner Hitz. Dauer: 769 Minuten.</w:t>
      </w:r>
      <w:r>
        <w:br/>
        <w:t>Ein 11jähriger Junge gerät während der Besetzung Shanghais durch die Japaner in die Wirren des Zweiten Weltkriegs.</w:t>
      </w:r>
      <w:r>
        <w:br/>
        <w:t>Buch-Nr.: 53378</w:t>
      </w:r>
    </w:p>
    <w:p w14:paraId="3173D1CD" w14:textId="77777777" w:rsidR="00000000" w:rsidRDefault="00000000">
      <w:pPr>
        <w:pStyle w:val="StandardWeb"/>
        <w:spacing w:after="0" w:afterAutospacing="0"/>
      </w:pPr>
    </w:p>
    <w:p w14:paraId="434473B3" w14:textId="77777777" w:rsidR="00000000" w:rsidRDefault="00000000">
      <w:pPr>
        <w:pStyle w:val="StandardWeb"/>
        <w:spacing w:after="0" w:afterAutospacing="0"/>
      </w:pPr>
      <w:r>
        <w:rPr>
          <w:rStyle w:val="Fett"/>
        </w:rPr>
        <w:t>Bauer, Josef Martin: Die Kraniche der Nogaia</w:t>
      </w:r>
    </w:p>
    <w:p w14:paraId="341765C8" w14:textId="77777777" w:rsidR="00000000" w:rsidRDefault="00000000">
      <w:pPr>
        <w:pStyle w:val="StandardWeb"/>
        <w:spacing w:after="0" w:afterAutospacing="0"/>
      </w:pPr>
      <w:r>
        <w:t>Sprecher: Helmut Janatsch. Dauer: 343 Minuten.</w:t>
      </w:r>
      <w:r>
        <w:br/>
        <w:t>Das ukrainische Tagebuch des berühmten Autors von "So weit die Füße tragen", ein Dokumentarbericht vom Russlandfeldzug 1941 aus unmittelbarem Erleben geschildert.</w:t>
      </w:r>
      <w:r>
        <w:br/>
        <w:t>Buch-Nr.: 41262</w:t>
      </w:r>
    </w:p>
    <w:p w14:paraId="00A875A3" w14:textId="77777777" w:rsidR="00000000" w:rsidRDefault="00000000">
      <w:pPr>
        <w:pStyle w:val="StandardWeb"/>
        <w:spacing w:after="0" w:afterAutospacing="0"/>
      </w:pPr>
    </w:p>
    <w:p w14:paraId="59B5A8BC" w14:textId="77777777" w:rsidR="00000000" w:rsidRDefault="00000000">
      <w:pPr>
        <w:pStyle w:val="StandardWeb"/>
        <w:spacing w:after="0" w:afterAutospacing="0"/>
      </w:pPr>
      <w:r>
        <w:rPr>
          <w:rStyle w:val="Fett"/>
        </w:rPr>
        <w:t>Bauer, Josef Martin: So weit die Füße tragen</w:t>
      </w:r>
    </w:p>
    <w:p w14:paraId="291708D2" w14:textId="77777777" w:rsidR="00000000" w:rsidRDefault="00000000">
      <w:pPr>
        <w:pStyle w:val="StandardWeb"/>
        <w:spacing w:after="0" w:afterAutospacing="0"/>
      </w:pPr>
      <w:r>
        <w:t>Sprecher: Friedrich Wagner. Dauer: 1031 Minuten.</w:t>
      </w:r>
      <w:r>
        <w:br/>
        <w:t>Roman um einen deutschen Kriegsgefangenen, der nach dem Zweiten Weltkrieg 1949 aus einem ostsibirischen Gefangenenlager flieht und eine abenteuerliche Flucht nach Hause antritt. Der Roman basiert auf dem Erlebnisbericht eines Offiziers der Wehrmacht, dessen Identität der Autor Josef Martin Bauer vertragsgemäß geheim hielt.</w:t>
      </w:r>
      <w:r>
        <w:br/>
        <w:t>Buch-Nr.: 41278</w:t>
      </w:r>
    </w:p>
    <w:p w14:paraId="73BA1B08" w14:textId="77777777" w:rsidR="00000000" w:rsidRDefault="00000000">
      <w:pPr>
        <w:pStyle w:val="StandardWeb"/>
        <w:spacing w:after="0" w:afterAutospacing="0"/>
      </w:pPr>
    </w:p>
    <w:p w14:paraId="45ABEB55" w14:textId="77777777" w:rsidR="00000000" w:rsidRDefault="00000000">
      <w:pPr>
        <w:pStyle w:val="StandardWeb"/>
        <w:spacing w:after="0" w:afterAutospacing="0"/>
      </w:pPr>
      <w:r>
        <w:rPr>
          <w:rStyle w:val="Fett"/>
        </w:rPr>
        <w:t>Baum, Vicki: Hotel Shanghai</w:t>
      </w:r>
    </w:p>
    <w:p w14:paraId="6F6FE53B" w14:textId="77777777" w:rsidR="00000000" w:rsidRDefault="00000000">
      <w:pPr>
        <w:pStyle w:val="StandardWeb"/>
        <w:spacing w:after="0" w:afterAutospacing="0"/>
      </w:pPr>
      <w:r>
        <w:t>Sprecher: Fritz Holzer. Dauer: 1885 Minuten.</w:t>
      </w:r>
      <w:r>
        <w:br/>
        <w:t>Die Geschichte von neun Menschen, die zu Beginn des chinesisch-japanischen Krieges aus den verschiedensten Teilen der Welt in einem Hotel zusammentreffen und am Ende durch eine Bombe getötet werden, ist ein Plädoyer für den Frieden und das Leben in seiner vielfältigen, hinreißenden Gestalt.</w:t>
      </w:r>
      <w:r>
        <w:br/>
        <w:t>Buch-Nr.: 40564</w:t>
      </w:r>
    </w:p>
    <w:p w14:paraId="32BA01F8" w14:textId="77777777" w:rsidR="00000000" w:rsidRDefault="00000000">
      <w:pPr>
        <w:pStyle w:val="StandardWeb"/>
        <w:spacing w:after="0" w:afterAutospacing="0"/>
      </w:pPr>
    </w:p>
    <w:p w14:paraId="24EA528C" w14:textId="77777777" w:rsidR="00000000" w:rsidRDefault="00000000">
      <w:pPr>
        <w:pStyle w:val="StandardWeb"/>
        <w:spacing w:after="0" w:afterAutospacing="0"/>
      </w:pPr>
      <w:r>
        <w:rPr>
          <w:rStyle w:val="Fett"/>
        </w:rPr>
        <w:t>Benioff, David: Stadt der Diebe</w:t>
      </w:r>
    </w:p>
    <w:p w14:paraId="4C6D9B54" w14:textId="77777777" w:rsidR="00000000" w:rsidRDefault="00000000">
      <w:pPr>
        <w:pStyle w:val="StandardWeb"/>
        <w:spacing w:after="0" w:afterAutospacing="0"/>
      </w:pPr>
      <w:r>
        <w:t>Sprecher: Manfred Spitzer. Dauer: 552 Minuten.</w:t>
      </w:r>
      <w:r>
        <w:br/>
        <w:t>Der 17jährige Lew wird dabei erwischt, wie er einem toten deutschen Soldaten ein Messer abnimmt, in Leningrad 1942 ein Verbrechen, das mit sofortiger Hinrichtung geahndet wird. Doch Lew und ein anderer Delinquent, der Deserteur Kolja, werden von einem Geheimdienstoffizier begnadigt, unter der Bedingung, dass sie für die Hochzeitstorte seiner Tochter ein Dutzend Eier besorgen.</w:t>
      </w:r>
      <w:r>
        <w:br/>
        <w:t>Buch-Nr.: 50904</w:t>
      </w:r>
    </w:p>
    <w:p w14:paraId="23ECB085" w14:textId="77777777" w:rsidR="00000000" w:rsidRDefault="00000000">
      <w:pPr>
        <w:pStyle w:val="StandardWeb"/>
        <w:spacing w:after="0" w:afterAutospacing="0"/>
      </w:pPr>
    </w:p>
    <w:p w14:paraId="4A3CB156" w14:textId="77777777" w:rsidR="00000000" w:rsidRDefault="00000000">
      <w:pPr>
        <w:pStyle w:val="StandardWeb"/>
        <w:spacing w:after="0" w:afterAutospacing="0"/>
      </w:pPr>
      <w:r>
        <w:rPr>
          <w:rStyle w:val="Fett"/>
        </w:rPr>
        <w:t>Berkel, Christian: Der Apfelbaum</w:t>
      </w:r>
    </w:p>
    <w:p w14:paraId="156C13FA" w14:textId="77777777" w:rsidR="00000000" w:rsidRDefault="00000000">
      <w:pPr>
        <w:pStyle w:val="StandardWeb"/>
        <w:spacing w:after="0" w:afterAutospacing="0"/>
      </w:pPr>
      <w:r>
        <w:t>Sprecher: Christian Berkel. Dauer: 742 Minuten.</w:t>
      </w:r>
      <w:r>
        <w:br/>
        <w:t>Als Berkels Eltern sich verliebten, war Otto siebzehn und Sala dreizehn. Er kam aus der Arbeiterklasse, sie aus einer intellektuellen jüdischen Familie. 1938 verließ Sala Deutschland. Bei einem Fluchtversuch wurde sie verraten und in einem Lager interniert. Sala überlebte. Otto zog als Sanitätsarzt in den Krieg. Einmal konnte er sie besuchen. In dieser Nacht, Weihnachten 1944, zeugt er eine Tochter. Kurz vor Kriegsende geriet Otto in russische Gefangenschaft, aus der er 1950 ins zerstörte Berlin zurückkehrt. Zehn Jahre nach ihrem letzten Treffen telefonieren Sala und Otto. Auf seine Frage nach Gemeinsamkeiten antwortet sie: eine Tochter. Bei diesem Hörbuch handelt es sich um ein käuflich erworbenes Hörbuch, das barrierefrei aufgearbeitet wurde.</w:t>
      </w:r>
      <w:r>
        <w:br/>
        <w:t>Buch-Nr.: 33536</w:t>
      </w:r>
    </w:p>
    <w:p w14:paraId="6E47083A" w14:textId="77777777" w:rsidR="00000000" w:rsidRDefault="00000000">
      <w:pPr>
        <w:pStyle w:val="StandardWeb"/>
        <w:spacing w:after="0" w:afterAutospacing="0"/>
      </w:pPr>
    </w:p>
    <w:p w14:paraId="361391EE" w14:textId="77777777" w:rsidR="00000000" w:rsidRDefault="00000000">
      <w:pPr>
        <w:pStyle w:val="StandardWeb"/>
        <w:spacing w:after="0" w:afterAutospacing="0"/>
      </w:pPr>
      <w:r>
        <w:rPr>
          <w:rStyle w:val="Fett"/>
        </w:rPr>
        <w:t>Blickensdörfer, Hans: Weht der Wind von Westen</w:t>
      </w:r>
    </w:p>
    <w:p w14:paraId="27D230DA" w14:textId="77777777" w:rsidR="00000000" w:rsidRDefault="00000000">
      <w:pPr>
        <w:pStyle w:val="StandardWeb"/>
        <w:spacing w:after="0" w:afterAutospacing="0"/>
      </w:pPr>
      <w:r>
        <w:t>Sprecher: Günter Freund. Dauer: 766 Minuten.</w:t>
      </w:r>
      <w:r>
        <w:br/>
        <w:t>Mit der phantastischsten aller Fluchten hätte der Kriegsgefangene Rudek beinahe die früheste Heimkehr erzwungen. Am Ende gehört er zu den letzten, die 1955 aus einem Lager am Ural entlassen werden.</w:t>
      </w:r>
      <w:r>
        <w:br/>
        <w:t>Buch-Nr.: 42595</w:t>
      </w:r>
    </w:p>
    <w:p w14:paraId="45A8E96C" w14:textId="77777777" w:rsidR="00000000" w:rsidRDefault="00000000">
      <w:pPr>
        <w:pStyle w:val="StandardWeb"/>
        <w:spacing w:after="0" w:afterAutospacing="0"/>
      </w:pPr>
    </w:p>
    <w:p w14:paraId="7C0F9FFC" w14:textId="77777777" w:rsidR="00000000" w:rsidRDefault="00000000">
      <w:pPr>
        <w:pStyle w:val="StandardWeb"/>
        <w:spacing w:after="0" w:afterAutospacing="0"/>
      </w:pPr>
      <w:r>
        <w:rPr>
          <w:rStyle w:val="Fett"/>
        </w:rPr>
        <w:lastRenderedPageBreak/>
        <w:t>Böll, Heinrich: Das Vermächtnis</w:t>
      </w:r>
    </w:p>
    <w:p w14:paraId="7E7978E2" w14:textId="77777777" w:rsidR="00000000" w:rsidRDefault="00000000">
      <w:pPr>
        <w:pStyle w:val="StandardWeb"/>
        <w:spacing w:after="0" w:afterAutospacing="0"/>
      </w:pPr>
      <w:r>
        <w:t>Sprecher: Anton Duschek. Dauer: 230 Minuten.</w:t>
      </w:r>
      <w:r>
        <w:br/>
        <w:t>Der Kriegsheimkehrer Wenk erfüllt das Vermächtnis seines als vermisst geltenden Freundes Schelling, indem er für dessen jungen Bruder die Geschichte von Schellings letzten Monaten niederschreibt.</w:t>
      </w:r>
      <w:r>
        <w:br/>
        <w:t>Buch-Nr.: 44468</w:t>
      </w:r>
    </w:p>
    <w:p w14:paraId="151F7D80" w14:textId="77777777" w:rsidR="00000000" w:rsidRDefault="00000000">
      <w:pPr>
        <w:pStyle w:val="StandardWeb"/>
        <w:spacing w:after="0" w:afterAutospacing="0"/>
      </w:pPr>
    </w:p>
    <w:p w14:paraId="741E53AA" w14:textId="77777777" w:rsidR="00000000" w:rsidRDefault="00000000">
      <w:pPr>
        <w:pStyle w:val="StandardWeb"/>
        <w:spacing w:after="0" w:afterAutospacing="0"/>
      </w:pPr>
      <w:r>
        <w:rPr>
          <w:rStyle w:val="Fett"/>
        </w:rPr>
        <w:t>Borchert, Wolfgang: An diesem Dienstag</w:t>
      </w:r>
    </w:p>
    <w:p w14:paraId="4A7C9B7D" w14:textId="77777777" w:rsidR="00000000" w:rsidRDefault="00000000">
      <w:pPr>
        <w:pStyle w:val="StandardWeb"/>
        <w:spacing w:after="0" w:afterAutospacing="0"/>
      </w:pPr>
      <w:r>
        <w:t>Sprecher: Anton Duschek. Dauer: 224 Minuten.</w:t>
      </w:r>
      <w:r>
        <w:br/>
        <w:t>Neunzehn Kurzgeschichten unterschiedlicher Länge. Sie handeln allesamt am gleichen Tag, einem Dienstag während des Zweiten Weltkriegs, abwechselnd in der Heimat und an der Ostfront.</w:t>
      </w:r>
      <w:r>
        <w:br/>
        <w:t>Buch-Nr.: 43836</w:t>
      </w:r>
    </w:p>
    <w:p w14:paraId="2965F8A2" w14:textId="77777777" w:rsidR="00000000" w:rsidRDefault="00000000">
      <w:pPr>
        <w:pStyle w:val="StandardWeb"/>
        <w:spacing w:after="0" w:afterAutospacing="0"/>
      </w:pPr>
    </w:p>
    <w:p w14:paraId="480019BF" w14:textId="77777777" w:rsidR="00000000" w:rsidRDefault="00000000">
      <w:pPr>
        <w:pStyle w:val="StandardWeb"/>
        <w:spacing w:after="0" w:afterAutospacing="0"/>
      </w:pPr>
      <w:r>
        <w:rPr>
          <w:rStyle w:val="Fett"/>
        </w:rPr>
        <w:t>Bossi-Fedrigotti, Anton Graf: Die goldgestickte Kokarde</w:t>
      </w:r>
    </w:p>
    <w:p w14:paraId="46E88562" w14:textId="77777777" w:rsidR="00000000" w:rsidRDefault="00000000">
      <w:pPr>
        <w:pStyle w:val="StandardWeb"/>
        <w:spacing w:after="0" w:afterAutospacing="0"/>
      </w:pPr>
      <w:r>
        <w:t>Sprecher: Guido Wieland. Dauer: 1185 Minuten.</w:t>
      </w:r>
      <w:r>
        <w:br/>
        <w:t>Im Untergang der alten Monarchie nach ihrem letzten schweren Kampf spiegelt sich gleichnishaft das Erlöschen eines Trientiner Geschlechtes.</w:t>
      </w:r>
      <w:r>
        <w:br/>
        <w:t>Buch-Nr.: 42001</w:t>
      </w:r>
    </w:p>
    <w:p w14:paraId="6151E800" w14:textId="77777777" w:rsidR="00000000" w:rsidRDefault="00000000">
      <w:pPr>
        <w:pStyle w:val="StandardWeb"/>
        <w:spacing w:after="0" w:afterAutospacing="0"/>
      </w:pPr>
    </w:p>
    <w:p w14:paraId="1E3E3B51" w14:textId="77777777" w:rsidR="00000000" w:rsidRDefault="00000000">
      <w:pPr>
        <w:pStyle w:val="StandardWeb"/>
        <w:spacing w:after="0" w:afterAutospacing="0"/>
      </w:pPr>
      <w:r>
        <w:rPr>
          <w:rStyle w:val="Fett"/>
        </w:rPr>
        <w:t>Bossi-Fedrigotti, Anton Graf: Standschütze Bruggler</w:t>
      </w:r>
    </w:p>
    <w:p w14:paraId="54765ACE" w14:textId="77777777" w:rsidR="00000000" w:rsidRDefault="00000000">
      <w:pPr>
        <w:pStyle w:val="StandardWeb"/>
        <w:spacing w:after="0" w:afterAutospacing="0"/>
      </w:pPr>
      <w:r>
        <w:t>Sprecher: Karl Krittl. Dauer: 770 Minuten.</w:t>
      </w:r>
      <w:r>
        <w:br/>
        <w:t>Dolomitenfront im Ersten Weltkrieg.</w:t>
      </w:r>
      <w:r>
        <w:br/>
        <w:t>Buch-Nr.: 42016</w:t>
      </w:r>
    </w:p>
    <w:p w14:paraId="5B867C82" w14:textId="77777777" w:rsidR="00000000" w:rsidRDefault="00000000">
      <w:pPr>
        <w:pStyle w:val="StandardWeb"/>
        <w:spacing w:after="0" w:afterAutospacing="0"/>
      </w:pPr>
    </w:p>
    <w:p w14:paraId="516361BD" w14:textId="77777777" w:rsidR="00000000" w:rsidRDefault="00000000">
      <w:pPr>
        <w:pStyle w:val="StandardWeb"/>
        <w:spacing w:after="0" w:afterAutospacing="0"/>
      </w:pPr>
      <w:r>
        <w:rPr>
          <w:rStyle w:val="Fett"/>
        </w:rPr>
        <w:t>Boulle, Pierre: Die Brücke am Kwai</w:t>
      </w:r>
    </w:p>
    <w:p w14:paraId="6CA979AE" w14:textId="77777777" w:rsidR="00000000" w:rsidRDefault="00000000">
      <w:pPr>
        <w:pStyle w:val="StandardWeb"/>
        <w:spacing w:after="0" w:afterAutospacing="0"/>
      </w:pPr>
      <w:r>
        <w:t>Sprecher: Michael Graumann. Dauer: 362 Minuten.</w:t>
      </w:r>
      <w:r>
        <w:br/>
        <w:t>Englische Kriegsgefangene bauen in der Hölle des thailändischen Dschungels eine strategisch wichtige Eisenbahnbrücke für die Japaner. Ein britisches Sprengkommando will die Fertigstellung um jeden Preis verhindern. Im mörderischen Urwald beginnt ein gnadenloser Kampf.</w:t>
      </w:r>
      <w:r>
        <w:br/>
        <w:t>Buch-Nr.: 53987</w:t>
      </w:r>
    </w:p>
    <w:p w14:paraId="3CAE093D" w14:textId="77777777" w:rsidR="00000000" w:rsidRDefault="00000000">
      <w:pPr>
        <w:pStyle w:val="StandardWeb"/>
        <w:spacing w:after="0" w:afterAutospacing="0"/>
      </w:pPr>
    </w:p>
    <w:p w14:paraId="7BA53AE7" w14:textId="77777777" w:rsidR="00000000" w:rsidRDefault="00000000">
      <w:pPr>
        <w:pStyle w:val="StandardWeb"/>
        <w:spacing w:after="0" w:afterAutospacing="0"/>
      </w:pPr>
      <w:r>
        <w:rPr>
          <w:rStyle w:val="Fett"/>
        </w:rPr>
        <w:t>Bove, Emmanuel: Flucht in der Nacht und Einstellung des Verfahrens</w:t>
      </w:r>
    </w:p>
    <w:p w14:paraId="0CD1B6A4" w14:textId="77777777" w:rsidR="00000000" w:rsidRDefault="00000000">
      <w:pPr>
        <w:pStyle w:val="StandardWeb"/>
        <w:spacing w:after="0" w:afterAutospacing="0"/>
      </w:pPr>
      <w:r>
        <w:lastRenderedPageBreak/>
        <w:t>Sprecher: Hannes Lewinski. Dauer: 744 Minuten.</w:t>
      </w:r>
      <w:r>
        <w:br/>
        <w:t>"Flucht in der Nacht" und "Einstellung des Verfahrens" sind so etwas wie das literarische Vermächtnis von Emmanuel Bove, abgefasst zwischen 1942 und 1944 im Exil in Algier. Die beiden Romane schließen inhaltlich aneinander an, und beide spielen vor dem Hintergrund des Zweiten Weltkriegs.</w:t>
      </w:r>
      <w:r>
        <w:br/>
        <w:t>Buch-Nr.: 46547</w:t>
      </w:r>
    </w:p>
    <w:p w14:paraId="64587BD5" w14:textId="77777777" w:rsidR="00000000" w:rsidRDefault="00000000">
      <w:pPr>
        <w:pStyle w:val="StandardWeb"/>
        <w:spacing w:after="0" w:afterAutospacing="0"/>
      </w:pPr>
    </w:p>
    <w:p w14:paraId="31937472" w14:textId="77777777" w:rsidR="00000000" w:rsidRDefault="00000000">
      <w:pPr>
        <w:pStyle w:val="StandardWeb"/>
        <w:spacing w:after="0" w:afterAutospacing="0"/>
      </w:pPr>
      <w:r>
        <w:rPr>
          <w:rStyle w:val="Fett"/>
        </w:rPr>
        <w:t>Braunburg, Rudolf: Die schwarze Jagd</w:t>
      </w:r>
    </w:p>
    <w:p w14:paraId="00E6F9A2" w14:textId="77777777" w:rsidR="00000000" w:rsidRDefault="00000000">
      <w:pPr>
        <w:pStyle w:val="StandardWeb"/>
        <w:spacing w:after="0" w:afterAutospacing="0"/>
      </w:pPr>
      <w:r>
        <w:t>Sprecher: Helmut Janatsch. Dauer: 650 Minuten.</w:t>
      </w:r>
      <w:r>
        <w:br/>
        <w:t>Rudolf Braunburg, der seine Erfahrungen als Jagdflieger im Zweiten Weltkrieg in seinem international erfolgreichen Buch "Der verratene Himmel" verarbeitet hat, schreibt hier den Roman der deutschen Nachtjäger. Er schildert den verzweifelten Kampf junger und doch schon vom Krieg gezeichneter Piloten gegen die Übermacht der alliierten Bomberverbände.</w:t>
      </w:r>
      <w:r>
        <w:br/>
        <w:t>Buch-Nr.: 42653</w:t>
      </w:r>
    </w:p>
    <w:p w14:paraId="38036284" w14:textId="77777777" w:rsidR="00000000" w:rsidRDefault="00000000">
      <w:pPr>
        <w:pStyle w:val="StandardWeb"/>
        <w:spacing w:after="0" w:afterAutospacing="0"/>
      </w:pPr>
    </w:p>
    <w:p w14:paraId="74E7314D" w14:textId="77777777" w:rsidR="00000000" w:rsidRDefault="00000000">
      <w:pPr>
        <w:pStyle w:val="StandardWeb"/>
        <w:spacing w:after="0" w:afterAutospacing="0"/>
      </w:pPr>
      <w:r>
        <w:rPr>
          <w:rStyle w:val="Fett"/>
        </w:rPr>
        <w:t>Brehm, Bruno: Die sanfte Gewalt</w:t>
      </w:r>
    </w:p>
    <w:p w14:paraId="645B49FC" w14:textId="77777777" w:rsidR="00000000" w:rsidRDefault="00000000">
      <w:pPr>
        <w:pStyle w:val="StandardWeb"/>
        <w:spacing w:after="0" w:afterAutospacing="0"/>
      </w:pPr>
      <w:r>
        <w:t>Sprecher: Maria Fiedler. Dauer: 705 Minuten.</w:t>
      </w:r>
      <w:r>
        <w:br/>
        <w:t>Das Österreich der Jahrhundertwende ist Kulisse für dieses Buch, verbunden mit den Geschehnissen im Ersten Weltkrieg.</w:t>
      </w:r>
      <w:r>
        <w:br/>
        <w:t>Buch-Nr.: 43024</w:t>
      </w:r>
    </w:p>
    <w:p w14:paraId="1D3241DC" w14:textId="77777777" w:rsidR="00000000" w:rsidRDefault="00000000">
      <w:pPr>
        <w:pStyle w:val="StandardWeb"/>
        <w:spacing w:after="0" w:afterAutospacing="0"/>
      </w:pPr>
    </w:p>
    <w:p w14:paraId="2C154B52" w14:textId="77777777" w:rsidR="00000000" w:rsidRDefault="00000000">
      <w:pPr>
        <w:pStyle w:val="StandardWeb"/>
        <w:spacing w:after="0" w:afterAutospacing="0"/>
      </w:pPr>
      <w:r>
        <w:rPr>
          <w:rStyle w:val="Fett"/>
        </w:rPr>
        <w:t>Brett, Lily: Zu viele Männer</w:t>
      </w:r>
    </w:p>
    <w:p w14:paraId="47F75DAF" w14:textId="77777777" w:rsidR="00000000" w:rsidRDefault="00000000">
      <w:pPr>
        <w:pStyle w:val="StandardWeb"/>
        <w:spacing w:after="0" w:afterAutospacing="0"/>
      </w:pPr>
      <w:r>
        <w:t>Sprecher: Lisa Bistrick. Dauer: 1466 Minuten.</w:t>
      </w:r>
      <w:r>
        <w:br/>
        <w:t>Die Amerikanerin Ruth, Tochter eines polnischen Juden, der Auschwitz überlebt hat, überredet ihren Vater, mit ihr gemeinsam nach Polen zu fahren. Sie besuchen das Lager Auschwitz, Lodz, wo ihr Vater als Kind und junger Mann gelebt hat, und Krakau, und sie werden mit ungeheuerlichen Erinnerungen konfrontiert.</w:t>
      </w:r>
      <w:r>
        <w:br/>
        <w:t>Buch-Nr.: 51988</w:t>
      </w:r>
    </w:p>
    <w:p w14:paraId="77D1D4B1" w14:textId="77777777" w:rsidR="00000000" w:rsidRDefault="00000000">
      <w:pPr>
        <w:pStyle w:val="StandardWeb"/>
        <w:spacing w:after="0" w:afterAutospacing="0"/>
      </w:pPr>
    </w:p>
    <w:p w14:paraId="47D98D80" w14:textId="77777777" w:rsidR="00000000" w:rsidRDefault="00000000">
      <w:pPr>
        <w:pStyle w:val="StandardWeb"/>
        <w:spacing w:after="0" w:afterAutospacing="0"/>
      </w:pPr>
      <w:r>
        <w:rPr>
          <w:rStyle w:val="Fett"/>
        </w:rPr>
        <w:t>Callison, Brian: Kurs ins Verderben</w:t>
      </w:r>
    </w:p>
    <w:p w14:paraId="00164371" w14:textId="77777777" w:rsidR="00000000" w:rsidRDefault="00000000">
      <w:pPr>
        <w:pStyle w:val="StandardWeb"/>
        <w:spacing w:after="0" w:afterAutospacing="0"/>
      </w:pPr>
      <w:r>
        <w:t>Sprecher: Walter Gellert. Dauer: 473 Minuten.</w:t>
      </w:r>
      <w:r>
        <w:br/>
        <w:t>Im Jahre 1941 Läuft ein alliierter Konvoi mit drei Frachtern und einer Korvette von Liverpool in Richtung Australien aus. An Bord der Cyclops sind 5 Millionen australische Pfund in Banknoten und wichtige Geheimdokumente mit neuesten Order der Admiralität. Sie dürfen auf keinen Fall in die Hände der deutschen Marine fallen.</w:t>
      </w:r>
      <w:r>
        <w:br/>
        <w:t>Buch-Nr.: 41683</w:t>
      </w:r>
    </w:p>
    <w:p w14:paraId="7125F4A7" w14:textId="77777777" w:rsidR="00000000" w:rsidRDefault="00000000">
      <w:pPr>
        <w:pStyle w:val="StandardWeb"/>
        <w:spacing w:after="0" w:afterAutospacing="0"/>
      </w:pPr>
    </w:p>
    <w:p w14:paraId="5827AA1F" w14:textId="77777777" w:rsidR="00000000" w:rsidRDefault="00000000">
      <w:pPr>
        <w:pStyle w:val="StandardWeb"/>
        <w:spacing w:after="0" w:afterAutospacing="0"/>
      </w:pPr>
      <w:r>
        <w:rPr>
          <w:rStyle w:val="Fett"/>
        </w:rPr>
        <w:lastRenderedPageBreak/>
        <w:t>Cisco, Giulio: Der Dank des Vaterlands</w:t>
      </w:r>
    </w:p>
    <w:p w14:paraId="04B64DB1" w14:textId="77777777" w:rsidR="00000000" w:rsidRDefault="00000000">
      <w:pPr>
        <w:pStyle w:val="StandardWeb"/>
        <w:spacing w:after="0" w:afterAutospacing="0"/>
      </w:pPr>
      <w:r>
        <w:t>Sprecher: Daniel Goldberger. Dauer: 369 Minuten.</w:t>
      </w:r>
      <w:r>
        <w:br/>
        <w:t>Campón ist ein kleines Dorf im Veneto. Die Männer sind Bauern, die Frauen gehen in die Spinnereien die den Herrschaften gehören. 1921 werden dort 19 Jungen geboren. Sie wachsen auf zwischen Stall und Feld, Kirche und Schule. Es ist die Zeit des Faschismus. Als Mussolini 1940 den Kriegseintritt Italiens verkündet, klatscht man auch in Campón Beifall. Heute steht dort ein pompöses Kriegerdenkmal...</w:t>
      </w:r>
      <w:r>
        <w:br/>
        <w:t>Buch-Nr.: 51010</w:t>
      </w:r>
    </w:p>
    <w:p w14:paraId="60CF3E64" w14:textId="77777777" w:rsidR="00000000" w:rsidRDefault="00000000">
      <w:pPr>
        <w:pStyle w:val="StandardWeb"/>
        <w:spacing w:after="0" w:afterAutospacing="0"/>
      </w:pPr>
    </w:p>
    <w:p w14:paraId="099959EC" w14:textId="77777777" w:rsidR="00000000" w:rsidRDefault="00000000">
      <w:pPr>
        <w:pStyle w:val="StandardWeb"/>
        <w:spacing w:after="0" w:afterAutospacing="0"/>
      </w:pPr>
      <w:r>
        <w:rPr>
          <w:rStyle w:val="Fett"/>
        </w:rPr>
        <w:t>Clavell, James: Rattenkönig</w:t>
      </w:r>
    </w:p>
    <w:p w14:paraId="5B1B732C" w14:textId="77777777" w:rsidR="00000000" w:rsidRDefault="00000000">
      <w:pPr>
        <w:pStyle w:val="StandardWeb"/>
        <w:spacing w:after="0" w:afterAutospacing="0"/>
      </w:pPr>
      <w:r>
        <w:t>Sprecher: Gustaf Elger. Dauer: 1121 Minuten.</w:t>
      </w:r>
      <w:r>
        <w:br/>
        <w:t>In einem japanischen Kriegsgefangenenlager Anfang 1945. Dort kämpfen täglich über 8000 Mann um ihr nacktes Überleben - hauptsächlich Engländer und Australier, aber auch einige Neuseeländer und Kanadier. Nur einem der Gefangenen scheint es in dieser Hölle gut zu gehen - einem amerikanischen Korporal, der nur noch der "King" genannt wird, dank seinem florierenden Schwarzmarkthandel im Lager.</w:t>
      </w:r>
      <w:r>
        <w:br/>
        <w:t>Buch-Nr.: 42155</w:t>
      </w:r>
    </w:p>
    <w:p w14:paraId="471E40EA" w14:textId="77777777" w:rsidR="00000000" w:rsidRDefault="00000000">
      <w:pPr>
        <w:pStyle w:val="StandardWeb"/>
        <w:spacing w:after="0" w:afterAutospacing="0"/>
      </w:pPr>
    </w:p>
    <w:p w14:paraId="6EAD3A5B" w14:textId="77777777" w:rsidR="00000000" w:rsidRDefault="00000000">
      <w:pPr>
        <w:pStyle w:val="StandardWeb"/>
        <w:spacing w:after="0" w:afterAutospacing="0"/>
      </w:pPr>
      <w:r>
        <w:rPr>
          <w:rStyle w:val="Fett"/>
        </w:rPr>
        <w:t>Cobb, Humphrey: Wege zum Ruhm</w:t>
      </w:r>
    </w:p>
    <w:p w14:paraId="06A49DBD" w14:textId="77777777" w:rsidR="00000000" w:rsidRDefault="00000000">
      <w:pPr>
        <w:pStyle w:val="StandardWeb"/>
        <w:spacing w:after="0" w:afterAutospacing="0"/>
      </w:pPr>
      <w:r>
        <w:t>Sprecher: Michael Schacht. Dauer: 338 Minuten.</w:t>
      </w:r>
      <w:r>
        <w:br/>
        <w:t>Ein kleiner Vorfall aus dem Ersten Weltkrieg, der missglückte Sturmangriff eines französischen Linienregiments auf eine seit langem umstrittene befestigte Hügelposition und das empörende Nachspiel vor einem improvisierten Kriegsgericht bestimmen das tragische Geschehen um einen ruhmsüchtigen General, einen sinnlosen Befehl und wahrhaftige Tapferkeit.</w:t>
      </w:r>
      <w:r>
        <w:br/>
        <w:t>Buch-Nr.: 53933</w:t>
      </w:r>
    </w:p>
    <w:p w14:paraId="744405B1" w14:textId="77777777" w:rsidR="00000000" w:rsidRDefault="00000000">
      <w:pPr>
        <w:pStyle w:val="StandardWeb"/>
        <w:spacing w:after="0" w:afterAutospacing="0"/>
      </w:pPr>
    </w:p>
    <w:p w14:paraId="709B53AE" w14:textId="77777777" w:rsidR="00000000" w:rsidRDefault="00000000">
      <w:pPr>
        <w:pStyle w:val="StandardWeb"/>
        <w:spacing w:after="0" w:afterAutospacing="0"/>
      </w:pPr>
      <w:r>
        <w:rPr>
          <w:rStyle w:val="Fett"/>
        </w:rPr>
        <w:t>Cordes, Alexandra: Heimat</w:t>
      </w:r>
    </w:p>
    <w:p w14:paraId="11E62822" w14:textId="77777777" w:rsidR="00000000" w:rsidRDefault="00000000">
      <w:pPr>
        <w:pStyle w:val="StandardWeb"/>
        <w:spacing w:after="0" w:afterAutospacing="0"/>
      </w:pPr>
      <w:r>
        <w:t>Sprecher: Elisabeth Opitz. Dauer: 598 Minuten.</w:t>
      </w:r>
      <w:r>
        <w:br/>
        <w:t>Ein Aachener Familien-Clan erlebt den Zweiten Weltkrieg.</w:t>
      </w:r>
      <w:r>
        <w:br/>
        <w:t>Buch-Nr.: 42743</w:t>
      </w:r>
    </w:p>
    <w:p w14:paraId="459E65CF" w14:textId="77777777" w:rsidR="00000000" w:rsidRDefault="00000000">
      <w:pPr>
        <w:pStyle w:val="StandardWeb"/>
        <w:spacing w:after="0" w:afterAutospacing="0"/>
      </w:pPr>
    </w:p>
    <w:p w14:paraId="68B49EA6" w14:textId="77777777" w:rsidR="00000000" w:rsidRDefault="00000000">
      <w:pPr>
        <w:pStyle w:val="StandardWeb"/>
        <w:spacing w:after="0" w:afterAutospacing="0"/>
      </w:pPr>
      <w:r>
        <w:rPr>
          <w:rStyle w:val="Fett"/>
        </w:rPr>
        <w:t>Dietl, Harald: Treibgut</w:t>
      </w:r>
    </w:p>
    <w:p w14:paraId="74372815" w14:textId="77777777" w:rsidR="00000000" w:rsidRDefault="00000000">
      <w:pPr>
        <w:pStyle w:val="StandardWeb"/>
        <w:spacing w:after="0" w:afterAutospacing="0"/>
      </w:pPr>
      <w:r>
        <w:t>Sprecher: Helmut Schleser. Dauer: 907 Minuten.</w:t>
      </w:r>
      <w:r>
        <w:br/>
        <w:t xml:space="preserve">Ein Internat in Elsass-Lothringen 1943: Drei Freunde fliehen aus unterschiedlichen Gründen in die SS: Kurt hat die ganze Theorie des Lebens satt und er will etwas erleben. Alfons fürchtet, dass er das Abitur nicht besteht und Heinrich sucht wegen seiner jüdischen </w:t>
      </w:r>
      <w:r>
        <w:lastRenderedPageBreak/>
        <w:t>Abstammung Schutz vor der Gestapo.</w:t>
      </w:r>
      <w:r>
        <w:br/>
        <w:t>Buch-Nr.: 44984</w:t>
      </w:r>
    </w:p>
    <w:p w14:paraId="0309AF69" w14:textId="77777777" w:rsidR="00000000" w:rsidRDefault="00000000">
      <w:pPr>
        <w:pStyle w:val="StandardWeb"/>
        <w:spacing w:after="0" w:afterAutospacing="0"/>
      </w:pPr>
    </w:p>
    <w:p w14:paraId="259AF356" w14:textId="77777777" w:rsidR="00000000" w:rsidRDefault="00000000">
      <w:pPr>
        <w:pStyle w:val="StandardWeb"/>
        <w:spacing w:after="0" w:afterAutospacing="0"/>
      </w:pPr>
      <w:r>
        <w:rPr>
          <w:rStyle w:val="Fett"/>
        </w:rPr>
        <w:t>Djilas, Milovan: Verlorene Schlacht</w:t>
      </w:r>
    </w:p>
    <w:p w14:paraId="4475F9D2" w14:textId="77777777" w:rsidR="00000000" w:rsidRDefault="00000000">
      <w:pPr>
        <w:pStyle w:val="StandardWeb"/>
        <w:spacing w:after="0" w:afterAutospacing="0"/>
      </w:pPr>
      <w:r>
        <w:t>Sprecher: Karl Schuster. Dauer: 1408 Minuten.</w:t>
      </w:r>
      <w:r>
        <w:br/>
        <w:t>Milovan Djilas, berühmt als Kritiker sozialistischer Gesellschaften, beschreibt den Freiheitskampf der serbischen Bauern und Leibeigenen gegen die Türkenherrschaft im letzten Viertel des 19. Jh. Vor dem Hintergrund des üppigen Lebensstils der reichen Moslems und des kargen Daseins der serbischen Bauern schildert Djilas die kühnen Unternehmungen einer tapferen Sippe.</w:t>
      </w:r>
      <w:r>
        <w:br/>
        <w:t>Buch-Nr.: 41768</w:t>
      </w:r>
    </w:p>
    <w:p w14:paraId="7CFDB405" w14:textId="77777777" w:rsidR="00000000" w:rsidRDefault="00000000">
      <w:pPr>
        <w:pStyle w:val="StandardWeb"/>
        <w:spacing w:after="0" w:afterAutospacing="0"/>
      </w:pPr>
    </w:p>
    <w:p w14:paraId="2BF00FA4" w14:textId="77777777" w:rsidR="00000000" w:rsidRDefault="00000000">
      <w:pPr>
        <w:pStyle w:val="StandardWeb"/>
        <w:spacing w:after="0" w:afterAutospacing="0"/>
      </w:pPr>
      <w:r>
        <w:rPr>
          <w:rStyle w:val="Fett"/>
        </w:rPr>
        <w:t>Doctorow, Edgar L.: Der Marsch</w:t>
      </w:r>
    </w:p>
    <w:p w14:paraId="3394C8BE" w14:textId="77777777" w:rsidR="00000000" w:rsidRDefault="00000000">
      <w:pPr>
        <w:pStyle w:val="StandardWeb"/>
        <w:spacing w:after="0" w:afterAutospacing="0"/>
      </w:pPr>
      <w:r>
        <w:t>Sprecher: Klaus Zippel. Dauer: 892 Minuten.</w:t>
      </w:r>
      <w:r>
        <w:br/>
        <w:t>1865, der Amerikanische Bürgerkrieg liegt in den letzten Zügen. General Sherman marschiert mit seiner Armee durch Georgia, South und North Carolina. Die notdürftig ausgestatteten Rebellen der Südstaaten haben keine Chance gegen die Union. Und folglich führt Shermans Marsch zum Sieg der Nordstaaten und zur Abschaffung der Sklaverei. Doch am Ende ist jeder Opfer des Krieges.</w:t>
      </w:r>
      <w:r>
        <w:br/>
        <w:t>Buch-Nr.: 53844</w:t>
      </w:r>
    </w:p>
    <w:p w14:paraId="6DE5E368" w14:textId="77777777" w:rsidR="00000000" w:rsidRDefault="00000000">
      <w:pPr>
        <w:pStyle w:val="StandardWeb"/>
        <w:spacing w:after="0" w:afterAutospacing="0"/>
      </w:pPr>
    </w:p>
    <w:p w14:paraId="27520A70" w14:textId="77777777" w:rsidR="00000000" w:rsidRDefault="00000000">
      <w:pPr>
        <w:pStyle w:val="StandardWeb"/>
        <w:spacing w:after="0" w:afterAutospacing="0"/>
      </w:pPr>
      <w:r>
        <w:rPr>
          <w:rStyle w:val="Fett"/>
        </w:rPr>
        <w:t>Doderer, Heimito von: Der Grenzwald [2]</w:t>
      </w:r>
    </w:p>
    <w:p w14:paraId="116735B2" w14:textId="77777777" w:rsidR="00000000" w:rsidRDefault="00000000">
      <w:pPr>
        <w:pStyle w:val="StandardWeb"/>
        <w:spacing w:after="0" w:afterAutospacing="0"/>
      </w:pPr>
      <w:r>
        <w:t>Sprecher: Günter Rohkämper. Dauer: 550 Minuten.</w:t>
      </w:r>
      <w:r>
        <w:br/>
        <w:t>Der Fragment gebliebene Roman erzählt in verschlungener Handlungsführung von einem Offizier, der im Ersten Weltkrieg als Kriegsgefangener in Sibirien Kameraden denunziert hat und später den einzigen Augenzeugen von deren Erschießung beseitigt.</w:t>
      </w:r>
      <w:r>
        <w:br/>
        <w:t>Buch-Nr.: 51478</w:t>
      </w:r>
    </w:p>
    <w:p w14:paraId="3F839A52" w14:textId="77777777" w:rsidR="00000000" w:rsidRDefault="00000000">
      <w:pPr>
        <w:pStyle w:val="StandardWeb"/>
        <w:spacing w:after="0" w:afterAutospacing="0"/>
      </w:pPr>
    </w:p>
    <w:p w14:paraId="36C41F85" w14:textId="77777777" w:rsidR="00000000" w:rsidRDefault="00000000">
      <w:pPr>
        <w:pStyle w:val="StandardWeb"/>
        <w:spacing w:after="0" w:afterAutospacing="0"/>
      </w:pPr>
      <w:r>
        <w:rPr>
          <w:rStyle w:val="Fett"/>
        </w:rPr>
        <w:t>Druart, Ruth: Ein neuer Morgen für Samuel</w:t>
      </w:r>
    </w:p>
    <w:p w14:paraId="1CFA0217" w14:textId="77777777" w:rsidR="00000000" w:rsidRDefault="00000000">
      <w:pPr>
        <w:pStyle w:val="StandardWeb"/>
        <w:spacing w:after="0" w:afterAutospacing="0"/>
      </w:pPr>
      <w:r>
        <w:t>Sprecher: Gabriele Borgemeister. Dauer: 871 Minuten.</w:t>
      </w:r>
      <w:r>
        <w:br/>
        <w:t>Paris, 1944: Sarah und David befinden sich im Lager Drancy. Gerüchte über Todeslager machen die Runde, und die beiden ahnen, dass sie in ein anderes Lager abtransportiert werden. Sie bangen um ihr Leben. Und um das Leben ihres neugeborenen Sohns Samuel. In einem Akt purer Verzweiflung drückt Sarah ihr Baby dem Gleisarbeiter Jean-Luc in die Arme und bittet ihn, Samuel zu retten. Gemeinsam mit Charlotte stellt Jean-Luc sich dieser Aufgabe, und die drei wagen die gefährliche Flucht in die USA ...</w:t>
      </w:r>
      <w:r>
        <w:br/>
        <w:t>Buch-Nr.: 56438</w:t>
      </w:r>
    </w:p>
    <w:p w14:paraId="3E2EFEDA" w14:textId="77777777" w:rsidR="00000000" w:rsidRDefault="00000000">
      <w:pPr>
        <w:pStyle w:val="StandardWeb"/>
        <w:spacing w:after="0" w:afterAutospacing="0"/>
      </w:pPr>
    </w:p>
    <w:p w14:paraId="2BF3CA83" w14:textId="77777777" w:rsidR="00000000" w:rsidRDefault="00000000">
      <w:pPr>
        <w:pStyle w:val="StandardWeb"/>
        <w:spacing w:after="0" w:afterAutospacing="0"/>
      </w:pPr>
      <w:r>
        <w:rPr>
          <w:rStyle w:val="Fett"/>
        </w:rPr>
        <w:lastRenderedPageBreak/>
        <w:t>Duras, Marguerite: Der Schmerz</w:t>
      </w:r>
    </w:p>
    <w:p w14:paraId="42ACCAD9" w14:textId="77777777" w:rsidR="00000000" w:rsidRDefault="00000000">
      <w:pPr>
        <w:pStyle w:val="StandardWeb"/>
        <w:spacing w:after="0" w:afterAutospacing="0"/>
      </w:pPr>
      <w:r>
        <w:t>Sprecher: Danielle Gaubatz. Dauer: 400 Minuten.</w:t>
      </w:r>
      <w:r>
        <w:br/>
        <w:t>Paris im April 1945: In faszinierenden Tagebuchaufzeichnungen schildert die Autorin ihr Warten auf ihren Mann, der als Widerstandskämpfer nach Buchenwald deportiert wurde.</w:t>
      </w:r>
      <w:r>
        <w:br/>
        <w:t>Buch-Nr.: 50315</w:t>
      </w:r>
    </w:p>
    <w:p w14:paraId="79EEB6B4" w14:textId="77777777" w:rsidR="00000000" w:rsidRDefault="00000000">
      <w:pPr>
        <w:pStyle w:val="StandardWeb"/>
        <w:spacing w:after="0" w:afterAutospacing="0"/>
      </w:pPr>
    </w:p>
    <w:p w14:paraId="55E4095B" w14:textId="77777777" w:rsidR="00000000" w:rsidRDefault="00000000">
      <w:pPr>
        <w:pStyle w:val="StandardWeb"/>
        <w:spacing w:after="0" w:afterAutospacing="0"/>
      </w:pPr>
      <w:r>
        <w:rPr>
          <w:rStyle w:val="Fett"/>
        </w:rPr>
        <w:t>Dwinger, Edwin E.: Wenn die Dämme brechen</w:t>
      </w:r>
    </w:p>
    <w:p w14:paraId="2847CC8A" w14:textId="77777777" w:rsidR="00000000" w:rsidRDefault="00000000">
      <w:pPr>
        <w:pStyle w:val="StandardWeb"/>
        <w:spacing w:after="0" w:afterAutospacing="0"/>
      </w:pPr>
      <w:r>
        <w:t>Sprecher: Alfred Schnayder. Dauer: 1346 Minuten.</w:t>
      </w:r>
      <w:r>
        <w:br/>
        <w:t>Der Untergang Ostpreußens. Es wird ausführlich das Schicksal der ostpreußischen Bevölkerung und deren Auseinandersetzungen mit den verantwortlichen Parteidienststellen um die Treckerlaubnis geschildert. Auch werden die Ereignisse bei Goldap und die Abwehrkämpfe der Wehrmacht in dem Werk behandelt.</w:t>
      </w:r>
      <w:r>
        <w:br/>
        <w:t>Buch-Nr.: 40810</w:t>
      </w:r>
    </w:p>
    <w:p w14:paraId="657E93DC" w14:textId="77777777" w:rsidR="00000000" w:rsidRDefault="00000000">
      <w:pPr>
        <w:pStyle w:val="StandardWeb"/>
        <w:spacing w:after="0" w:afterAutospacing="0"/>
      </w:pPr>
    </w:p>
    <w:p w14:paraId="43FB54EF" w14:textId="77777777" w:rsidR="00000000" w:rsidRDefault="00000000">
      <w:pPr>
        <w:pStyle w:val="StandardWeb"/>
        <w:spacing w:after="0" w:afterAutospacing="0"/>
      </w:pPr>
      <w:r>
        <w:rPr>
          <w:rStyle w:val="Fett"/>
        </w:rPr>
        <w:t>Eck, Matthew: Das entfernte Ufer</w:t>
      </w:r>
    </w:p>
    <w:p w14:paraId="1BF631E3" w14:textId="77777777" w:rsidR="00000000" w:rsidRDefault="00000000">
      <w:pPr>
        <w:pStyle w:val="StandardWeb"/>
        <w:spacing w:after="0" w:afterAutospacing="0"/>
      </w:pPr>
      <w:r>
        <w:t>Sprecher: Hans Nenoff. Dauer: 285 Minuten.</w:t>
      </w:r>
      <w:r>
        <w:br/>
        <w:t>In einem Krisengebiet in Afrika werden sechs junge amerikanische Soldaten in einer belagerten Wüstenstadt zurückgelassen. Nach der versehentlichen Tötung eines einheimischen Kindes gerät die Mission zu einem Kampf uns Überleben, der Rückzug zu einem logistischen und moralischen Chaos. Wer ist Freund und wer Feind? Entlarvung der Chimäre moderner - und vermeintlich "sauberer" Kriegsführung.</w:t>
      </w:r>
      <w:r>
        <w:br/>
        <w:t>Buch-Nr.: 51337</w:t>
      </w:r>
    </w:p>
    <w:p w14:paraId="4EE49BDE" w14:textId="77777777" w:rsidR="00000000" w:rsidRDefault="00000000">
      <w:pPr>
        <w:pStyle w:val="StandardWeb"/>
        <w:spacing w:after="0" w:afterAutospacing="0"/>
      </w:pPr>
    </w:p>
    <w:p w14:paraId="333C7BA6" w14:textId="77777777" w:rsidR="00000000" w:rsidRDefault="00000000">
      <w:pPr>
        <w:pStyle w:val="StandardWeb"/>
        <w:spacing w:after="0" w:afterAutospacing="0"/>
      </w:pPr>
      <w:r>
        <w:rPr>
          <w:rStyle w:val="Fett"/>
        </w:rPr>
        <w:t>Eichthal, Rudolf von: Casa Nera</w:t>
      </w:r>
    </w:p>
    <w:p w14:paraId="32606DA4" w14:textId="77777777" w:rsidR="00000000" w:rsidRDefault="00000000">
      <w:pPr>
        <w:pStyle w:val="StandardWeb"/>
        <w:spacing w:after="0" w:afterAutospacing="0"/>
      </w:pPr>
      <w:r>
        <w:t>Sprecher: Peter Faerber. Dauer: 113 Minuten.</w:t>
      </w:r>
      <w:r>
        <w:br/>
        <w:t>Der Autor präsentiert ein Bild aus der k. u. k. Zeit und der Welt der Armee.</w:t>
      </w:r>
      <w:r>
        <w:br/>
        <w:t>Buch-Nr.: 42906</w:t>
      </w:r>
    </w:p>
    <w:p w14:paraId="385AFA5B" w14:textId="77777777" w:rsidR="00000000" w:rsidRDefault="00000000">
      <w:pPr>
        <w:pStyle w:val="StandardWeb"/>
        <w:spacing w:after="0" w:afterAutospacing="0"/>
      </w:pPr>
    </w:p>
    <w:p w14:paraId="15433D5E" w14:textId="77777777" w:rsidR="00000000" w:rsidRDefault="00000000">
      <w:pPr>
        <w:pStyle w:val="StandardWeb"/>
        <w:spacing w:after="0" w:afterAutospacing="0"/>
      </w:pPr>
      <w:r>
        <w:rPr>
          <w:rStyle w:val="Fett"/>
        </w:rPr>
        <w:t>Embacher, Gudrun: Ich nenne dich Eurydike</w:t>
      </w:r>
    </w:p>
    <w:p w14:paraId="4F95FD7D" w14:textId="77777777" w:rsidR="00000000" w:rsidRDefault="00000000">
      <w:pPr>
        <w:pStyle w:val="StandardWeb"/>
        <w:spacing w:after="0" w:afterAutospacing="0"/>
      </w:pPr>
      <w:r>
        <w:t>Sprecher: Sylvia Reisinger. Dauer: 1298 Minuten.</w:t>
      </w:r>
      <w:r>
        <w:br/>
        <w:t>Der Roman spielt in München und Griechenland kurz vor Ausbruch und während des 2. Weltkrieges.</w:t>
      </w:r>
      <w:r>
        <w:br/>
        <w:t>Buch-Nr.: 40048</w:t>
      </w:r>
    </w:p>
    <w:p w14:paraId="482A830B" w14:textId="77777777" w:rsidR="00000000" w:rsidRDefault="00000000">
      <w:pPr>
        <w:pStyle w:val="StandardWeb"/>
        <w:spacing w:after="0" w:afterAutospacing="0"/>
      </w:pPr>
    </w:p>
    <w:p w14:paraId="21F226A6" w14:textId="77777777" w:rsidR="00000000" w:rsidRDefault="00000000">
      <w:pPr>
        <w:pStyle w:val="StandardWeb"/>
        <w:spacing w:after="0" w:afterAutospacing="0"/>
      </w:pPr>
      <w:r>
        <w:rPr>
          <w:rStyle w:val="Fett"/>
        </w:rPr>
        <w:t>Enquist, Per Olov: Die Ausgelieferten</w:t>
      </w:r>
    </w:p>
    <w:p w14:paraId="61C16620" w14:textId="77777777" w:rsidR="00000000" w:rsidRDefault="00000000">
      <w:pPr>
        <w:pStyle w:val="StandardWeb"/>
        <w:spacing w:after="0" w:afterAutospacing="0"/>
      </w:pPr>
      <w:r>
        <w:lastRenderedPageBreak/>
        <w:t>Sprecher: Andrea Schunck. Dauer: 1223 Minuten.</w:t>
      </w:r>
      <w:r>
        <w:br/>
        <w:t>Im Mai 1945 waren dreitausend deutsche und 167 baltische Soldaten der deutschen Wehrmacht von der Ostfront nach Schweden geflüchtet. Ende Januar 1946 lieferte Schweden, trotz heftiger Proteste der Internierten, die Mehrzahl der Deutschen und Balten an die Sowjetunion aus. Um das Schicksal der aus dem Baltikum stammenden Soldaten rankten sich bald politische Legenden.</w:t>
      </w:r>
      <w:r>
        <w:br/>
        <w:t>Buch-Nr.: 54462</w:t>
      </w:r>
    </w:p>
    <w:p w14:paraId="5377BFD4" w14:textId="77777777" w:rsidR="00000000" w:rsidRDefault="00000000">
      <w:pPr>
        <w:pStyle w:val="StandardWeb"/>
        <w:spacing w:after="0" w:afterAutospacing="0"/>
      </w:pPr>
    </w:p>
    <w:p w14:paraId="3406F891" w14:textId="77777777" w:rsidR="00000000" w:rsidRDefault="00000000">
      <w:pPr>
        <w:pStyle w:val="StandardWeb"/>
        <w:spacing w:after="0" w:afterAutospacing="0"/>
      </w:pPr>
      <w:r>
        <w:rPr>
          <w:rStyle w:val="Fett"/>
        </w:rPr>
        <w:t>Eppler, John W.: Geheimagent im Zweiten Weltkrieg</w:t>
      </w:r>
    </w:p>
    <w:p w14:paraId="0A7A9045" w14:textId="77777777" w:rsidR="00000000" w:rsidRDefault="00000000">
      <w:pPr>
        <w:pStyle w:val="StandardWeb"/>
        <w:spacing w:after="0" w:afterAutospacing="0"/>
      </w:pPr>
      <w:r>
        <w:t>Sprecher: Karl Schuster. Dauer: 831 Minuten.</w:t>
      </w:r>
      <w:r>
        <w:br/>
        <w:t>Der 1914 in Alexandria als Sohn eines deutsch-jüdischen Elternpaares geborene, nach Tod des leiblichen Vaters als Adoptivsohn eines Ägypters aufgewachsene J. Eppler war ein deutscher Offizier im Dienste der Abwehr, der durch die Geheimdienstoperationen Salaam und Kondor während des Afrikafeldzugs im Zweiten Weltkrieg bekannt wurde. In der Nachkriegszeit schrieb Eppler über sein Leben als Agent.</w:t>
      </w:r>
      <w:r>
        <w:br/>
        <w:t>Buch-Nr.: 42106</w:t>
      </w:r>
    </w:p>
    <w:p w14:paraId="1AFD6662" w14:textId="77777777" w:rsidR="00000000" w:rsidRDefault="00000000">
      <w:pPr>
        <w:pStyle w:val="StandardWeb"/>
        <w:spacing w:after="0" w:afterAutospacing="0"/>
      </w:pPr>
    </w:p>
    <w:p w14:paraId="064D83BD" w14:textId="77777777" w:rsidR="00000000" w:rsidRDefault="00000000">
      <w:pPr>
        <w:pStyle w:val="StandardWeb"/>
        <w:spacing w:after="0" w:afterAutospacing="0"/>
      </w:pPr>
      <w:r>
        <w:rPr>
          <w:rStyle w:val="Fett"/>
        </w:rPr>
        <w:t>Felsinger, Edwin: Die größere Liebe</w:t>
      </w:r>
    </w:p>
    <w:p w14:paraId="66C39DBC" w14:textId="77777777" w:rsidR="00000000" w:rsidRDefault="00000000">
      <w:pPr>
        <w:pStyle w:val="StandardWeb"/>
        <w:spacing w:after="0" w:afterAutospacing="0"/>
      </w:pPr>
      <w:r>
        <w:t>Sprecher: Erich Gabriel. Dauer: 623 Minuten.</w:t>
      </w:r>
      <w:r>
        <w:br/>
        <w:t>Heimkehrerschicksal.</w:t>
      </w:r>
      <w:r>
        <w:br/>
        <w:t>Buch-Nr.: 40296</w:t>
      </w:r>
    </w:p>
    <w:p w14:paraId="79871859" w14:textId="77777777" w:rsidR="00000000" w:rsidRDefault="00000000">
      <w:pPr>
        <w:pStyle w:val="StandardWeb"/>
        <w:spacing w:after="0" w:afterAutospacing="0"/>
      </w:pPr>
    </w:p>
    <w:p w14:paraId="4EBE137B" w14:textId="77777777" w:rsidR="00000000" w:rsidRDefault="00000000">
      <w:pPr>
        <w:pStyle w:val="StandardWeb"/>
        <w:spacing w:after="0" w:afterAutospacing="0"/>
      </w:pPr>
      <w:r>
        <w:rPr>
          <w:rStyle w:val="Fett"/>
        </w:rPr>
        <w:t>Flanagan, Richard: Der schmale Pfad durchs Hinterland</w:t>
      </w:r>
    </w:p>
    <w:p w14:paraId="6CFE26FA" w14:textId="77777777" w:rsidR="00000000" w:rsidRDefault="00000000">
      <w:pPr>
        <w:pStyle w:val="StandardWeb"/>
        <w:spacing w:after="0" w:afterAutospacing="0"/>
      </w:pPr>
      <w:r>
        <w:t>Sprecher: Christoph von Friedl. Dauer: 887 Minuten.</w:t>
      </w:r>
      <w:r>
        <w:br/>
        <w:t>Ein australischer Chirurg erlebt während des 2. Weltkriegs in einem japanischen Kriegsgefangenenlager, in dem ein Menschenleben nichts zählt, schreckliche Szenen. Er setzt sich für seine Mithäftlinge ein und wird später als Kriegsheld gefeiert. Literarisch überzeugender Kriegsroman. Man-Booker-Preis 2014.</w:t>
      </w:r>
      <w:r>
        <w:br/>
        <w:t>Buch-Nr.: 53391</w:t>
      </w:r>
    </w:p>
    <w:p w14:paraId="6D2A4818" w14:textId="77777777" w:rsidR="00000000" w:rsidRDefault="00000000">
      <w:pPr>
        <w:pStyle w:val="StandardWeb"/>
        <w:spacing w:after="0" w:afterAutospacing="0"/>
      </w:pPr>
    </w:p>
    <w:p w14:paraId="0A1CA38E" w14:textId="77777777" w:rsidR="00000000" w:rsidRDefault="00000000">
      <w:pPr>
        <w:pStyle w:val="StandardWeb"/>
        <w:spacing w:after="0" w:afterAutospacing="0"/>
      </w:pPr>
      <w:r>
        <w:rPr>
          <w:rStyle w:val="Fett"/>
        </w:rPr>
        <w:t>Flex, Walter: Der Wanderer zwischen beiden Welten</w:t>
      </w:r>
    </w:p>
    <w:p w14:paraId="07BB222E" w14:textId="77777777" w:rsidR="00000000" w:rsidRDefault="00000000">
      <w:pPr>
        <w:pStyle w:val="StandardWeb"/>
        <w:spacing w:after="0" w:afterAutospacing="0"/>
      </w:pPr>
      <w:r>
        <w:t>Sprecher: Horst Christiani. Dauer: 155 Minuten.</w:t>
      </w:r>
      <w:r>
        <w:br/>
        <w:t>Das vorliegende Werk erschien im Oktober 1916 und wurde innerhalb kürzester Zeit zu einem sensationellen Erfolg. Es wurde das erfolgreichste Buch eines deutschen Schriftstellers im Ersten Weltkrieg und eines der sechs erfolgreichsten deutschen Bücher im 20. Jh. überhaupt. Geschildert werden unkritisch und verherrlichend die Kriegserlebnisse des Autors, der selbst 1917 im Krieg fiel.</w:t>
      </w:r>
      <w:r>
        <w:br/>
        <w:t>Buch-Nr.: 43086</w:t>
      </w:r>
    </w:p>
    <w:p w14:paraId="311AFCE7" w14:textId="77777777" w:rsidR="00000000" w:rsidRDefault="00000000">
      <w:pPr>
        <w:pStyle w:val="StandardWeb"/>
        <w:spacing w:after="0" w:afterAutospacing="0"/>
      </w:pPr>
    </w:p>
    <w:p w14:paraId="7364FA9D" w14:textId="77777777" w:rsidR="00000000" w:rsidRDefault="00000000">
      <w:pPr>
        <w:pStyle w:val="StandardWeb"/>
        <w:spacing w:after="0" w:afterAutospacing="0"/>
      </w:pPr>
      <w:r>
        <w:rPr>
          <w:rStyle w:val="Fett"/>
        </w:rPr>
        <w:t>Follett, Ken: Der Schlüssel zu Rebecca</w:t>
      </w:r>
    </w:p>
    <w:p w14:paraId="03EF4AEE" w14:textId="77777777" w:rsidR="00000000" w:rsidRDefault="00000000">
      <w:pPr>
        <w:pStyle w:val="StandardWeb"/>
        <w:spacing w:after="0" w:afterAutospacing="0"/>
      </w:pPr>
      <w:r>
        <w:t>Sprecher: Kurt Oertel. Dauer: 731 Minuten.</w:t>
      </w:r>
      <w:r>
        <w:br/>
        <w:t>1942 rückt Rommels Armee auf Kairo zu. Der "Wüstenfuchs" ist den Aktionen seiner Gegner immer einen kleinen Schritt voraus. Sein Agent Wolff liefert durch Erpressung und Mord wichtige Informationen aus dem alliierten Lager. Jedoch sind diese nicht untätig und wollen dem Verrat auf den Grund gehen. Major Vandan wird losgeschickt und lässt sich auf ein tödliches Katz- und Maus-Spiel ein.</w:t>
      </w:r>
      <w:r>
        <w:br/>
        <w:t>Buch-Nr.: 54454</w:t>
      </w:r>
    </w:p>
    <w:p w14:paraId="0E1A4389" w14:textId="77777777" w:rsidR="00000000" w:rsidRDefault="00000000">
      <w:pPr>
        <w:pStyle w:val="StandardWeb"/>
        <w:spacing w:after="0" w:afterAutospacing="0"/>
      </w:pPr>
    </w:p>
    <w:p w14:paraId="209DA5A7" w14:textId="77777777" w:rsidR="00000000" w:rsidRDefault="00000000">
      <w:pPr>
        <w:pStyle w:val="StandardWeb"/>
        <w:spacing w:after="0" w:afterAutospacing="0"/>
      </w:pPr>
      <w:r>
        <w:rPr>
          <w:rStyle w:val="Fett"/>
        </w:rPr>
        <w:t>Follett, Ken: Die Leopardin</w:t>
      </w:r>
    </w:p>
    <w:p w14:paraId="5AE8CB10" w14:textId="77777777" w:rsidR="00000000" w:rsidRDefault="00000000">
      <w:pPr>
        <w:pStyle w:val="StandardWeb"/>
        <w:spacing w:after="0" w:afterAutospacing="0"/>
      </w:pPr>
      <w:r>
        <w:t>Sprecher: Christoph Prückner, Joachim Kerzel u.a. Dauer: 451 Minuten.</w:t>
      </w:r>
      <w:r>
        <w:br/>
        <w:t>Frankreich im Mai 1944. Felicity Clairet, genannt Flick, mit dem Codenamen Die Leopardin, ist eine junge Frau im Rang eines Majors des britischen Geheimdienstes. Als ein Überfall von Widerstandskämpfern auf ein Château fehlschlägt, in dem sich eine wichtige deutsche Telefonzentrale befindet, hat Flick eine wahnwitzige Idee. DAISY-Format. Bei diesem Hörbuch handelt es sich um ein käuflich erworbenes Hörbuch das barrierefrei aufgearbeitet wurde.</w:t>
      </w:r>
      <w:r>
        <w:br/>
        <w:t>Buch-Nr.: 30933</w:t>
      </w:r>
    </w:p>
    <w:p w14:paraId="2FC30506" w14:textId="77777777" w:rsidR="00000000" w:rsidRDefault="00000000">
      <w:pPr>
        <w:pStyle w:val="StandardWeb"/>
        <w:spacing w:after="0" w:afterAutospacing="0"/>
      </w:pPr>
    </w:p>
    <w:p w14:paraId="67A47358" w14:textId="77777777" w:rsidR="00000000" w:rsidRDefault="00000000">
      <w:pPr>
        <w:pStyle w:val="StandardWeb"/>
        <w:spacing w:after="0" w:afterAutospacing="0"/>
      </w:pPr>
      <w:r>
        <w:rPr>
          <w:rStyle w:val="Fett"/>
        </w:rPr>
        <w:t>Frank, Leonhard: Die Jünger Jesu</w:t>
      </w:r>
    </w:p>
    <w:p w14:paraId="2AE9F1B4" w14:textId="77777777" w:rsidR="00000000" w:rsidRDefault="00000000">
      <w:pPr>
        <w:pStyle w:val="StandardWeb"/>
        <w:spacing w:after="0" w:afterAutospacing="0"/>
      </w:pPr>
      <w:r>
        <w:t>Sprecher: Danielle Gaubatz. Dauer: 502 Minuten.</w:t>
      </w:r>
      <w:r>
        <w:br/>
        <w:t>Würzburg im Jahr 1945: Die Jüdin Ruth muss zusehen, wie ihre Eltern auf dem Marktplatz brutal erschlagen werden. Sie wird nach Auschwitz verschleppt und dann nach Warschau in ein Bordell für deutsche Soldaten gesteckt. Nach dem Krieg tötet sie den verantwortlichen Blockwart. Ist sie von Rechts wegen zu verurteilen oder nicht?</w:t>
      </w:r>
      <w:r>
        <w:br/>
        <w:t>Buch-Nr.: 50318</w:t>
      </w:r>
    </w:p>
    <w:p w14:paraId="6BEA4E18" w14:textId="77777777" w:rsidR="00000000" w:rsidRDefault="00000000">
      <w:pPr>
        <w:pStyle w:val="StandardWeb"/>
        <w:spacing w:after="0" w:afterAutospacing="0"/>
      </w:pPr>
    </w:p>
    <w:p w14:paraId="16C2E868" w14:textId="77777777" w:rsidR="00000000" w:rsidRDefault="00000000">
      <w:pPr>
        <w:pStyle w:val="StandardWeb"/>
        <w:spacing w:after="0" w:afterAutospacing="0"/>
      </w:pPr>
      <w:r>
        <w:rPr>
          <w:rStyle w:val="Fett"/>
        </w:rPr>
        <w:t>Fussenegger, Gertrud: Jirschi oder Die Flucht ins Pianino</w:t>
      </w:r>
    </w:p>
    <w:p w14:paraId="4E5A90A8" w14:textId="77777777" w:rsidR="00000000" w:rsidRDefault="00000000">
      <w:pPr>
        <w:pStyle w:val="StandardWeb"/>
        <w:spacing w:after="0" w:afterAutospacing="0"/>
      </w:pPr>
      <w:r>
        <w:t>Sprecher: Karl Herbst. Dauer: 393 Minuten.</w:t>
      </w:r>
      <w:r>
        <w:br/>
        <w:t>Ein Flüchtlingsschicksal, wie es wohl nur in unserem Jahrhundert vorkommen kann, das den Betroffenen von Böhmen aus über den ganzen Erdball führt.</w:t>
      </w:r>
      <w:r>
        <w:br/>
        <w:t>Buch-Nr.: 45998</w:t>
      </w:r>
    </w:p>
    <w:p w14:paraId="036C63B0" w14:textId="77777777" w:rsidR="00000000" w:rsidRDefault="00000000">
      <w:pPr>
        <w:pStyle w:val="StandardWeb"/>
        <w:spacing w:after="0" w:afterAutospacing="0"/>
      </w:pPr>
    </w:p>
    <w:p w14:paraId="70390491" w14:textId="77777777" w:rsidR="00000000" w:rsidRDefault="00000000">
      <w:pPr>
        <w:pStyle w:val="StandardWeb"/>
        <w:spacing w:after="0" w:afterAutospacing="0"/>
      </w:pPr>
      <w:r>
        <w:rPr>
          <w:rStyle w:val="Fett"/>
        </w:rPr>
        <w:t>Golding, William: Pincher Martin</w:t>
      </w:r>
    </w:p>
    <w:p w14:paraId="56712044" w14:textId="77777777" w:rsidR="00000000" w:rsidRDefault="00000000">
      <w:pPr>
        <w:pStyle w:val="StandardWeb"/>
        <w:spacing w:after="0" w:afterAutospacing="0"/>
      </w:pPr>
      <w:r>
        <w:t>Sprecher: Klaus Zippel. Dauer: 440 Minuten.</w:t>
      </w:r>
      <w:r>
        <w:br/>
        <w:t xml:space="preserve">Ein englischer Seeoffizier strandet auf einer einsamen Atlantikinsel während des 2. </w:t>
      </w:r>
      <w:r>
        <w:lastRenderedPageBreak/>
        <w:t xml:space="preserve">Weltkrieges und versucht zu überleben. Fiktive Dialoge, Erinnerungsfetzen und realistische Situationen wechseln einander ab. </w:t>
      </w:r>
      <w:r>
        <w:br/>
        <w:t>Buch-Nr.: 55677</w:t>
      </w:r>
    </w:p>
    <w:p w14:paraId="4CEFB8A1" w14:textId="77777777" w:rsidR="00000000" w:rsidRDefault="00000000">
      <w:pPr>
        <w:pStyle w:val="StandardWeb"/>
        <w:spacing w:after="0" w:afterAutospacing="0"/>
      </w:pPr>
    </w:p>
    <w:p w14:paraId="238ACFDB" w14:textId="77777777" w:rsidR="00000000" w:rsidRDefault="00000000">
      <w:pPr>
        <w:pStyle w:val="StandardWeb"/>
        <w:spacing w:after="0" w:afterAutospacing="0"/>
      </w:pPr>
      <w:r>
        <w:rPr>
          <w:rStyle w:val="Fett"/>
        </w:rPr>
        <w:t>Goldmann, Otto: Geheimnis um Jeannette</w:t>
      </w:r>
    </w:p>
    <w:p w14:paraId="1F54D675" w14:textId="77777777" w:rsidR="00000000" w:rsidRDefault="00000000">
      <w:pPr>
        <w:pStyle w:val="StandardWeb"/>
        <w:spacing w:after="0" w:afterAutospacing="0"/>
      </w:pPr>
      <w:r>
        <w:t>Sprecher: Klaus J. Mad. Dauer: 391 Minuten.</w:t>
      </w:r>
      <w:r>
        <w:br/>
        <w:t>Das abenteuerliche Unternehmen einer Verbrecherbande, die wichtigsten Forschungen eines Gelehrten zu entwenden.</w:t>
      </w:r>
      <w:r>
        <w:br/>
        <w:t>Buch-Nr.: 40486</w:t>
      </w:r>
    </w:p>
    <w:p w14:paraId="14B40E70" w14:textId="77777777" w:rsidR="00000000" w:rsidRDefault="00000000">
      <w:pPr>
        <w:pStyle w:val="StandardWeb"/>
        <w:spacing w:after="0" w:afterAutospacing="0"/>
      </w:pPr>
    </w:p>
    <w:p w14:paraId="5A9AA08C" w14:textId="77777777" w:rsidR="00000000" w:rsidRDefault="00000000">
      <w:pPr>
        <w:pStyle w:val="StandardWeb"/>
        <w:spacing w:after="0" w:afterAutospacing="0"/>
      </w:pPr>
      <w:r>
        <w:rPr>
          <w:rStyle w:val="Fett"/>
        </w:rPr>
        <w:t>Gössele, Karl Gideon: Die Balzar-Story</w:t>
      </w:r>
    </w:p>
    <w:p w14:paraId="790E0E19" w14:textId="77777777" w:rsidR="00000000" w:rsidRDefault="00000000">
      <w:pPr>
        <w:pStyle w:val="StandardWeb"/>
        <w:spacing w:after="0" w:afterAutospacing="0"/>
      </w:pPr>
      <w:r>
        <w:t>Sprecher: Anna-Maria Eckhoff. Dauer: 433 Minuten.</w:t>
      </w:r>
      <w:r>
        <w:br/>
        <w:t>Es wird der Lebensweg eines jüdischen Mädchens geschildert, das in einem polnischen Landstädtchen aufwächst und während der Hitler-Invasion Freunde und Eltern verliert und vergewaltigt wird. Dieser Vergewaltigung entstammt eine Tochter, deren Vorhandensein in der Mutter einen tragischen Konflikt auslöst: Die ursprüngliche Mutterliebe kollidiert mit der Erinnerung an den Vergewaltiger.</w:t>
      </w:r>
      <w:r>
        <w:br/>
        <w:t>Buch-Nr.: 43783</w:t>
      </w:r>
    </w:p>
    <w:p w14:paraId="2B3FBCDC" w14:textId="77777777" w:rsidR="00000000" w:rsidRDefault="00000000">
      <w:pPr>
        <w:pStyle w:val="StandardWeb"/>
        <w:spacing w:after="0" w:afterAutospacing="0"/>
      </w:pPr>
    </w:p>
    <w:p w14:paraId="473D0D6D" w14:textId="77777777" w:rsidR="00000000" w:rsidRDefault="00000000">
      <w:pPr>
        <w:pStyle w:val="StandardWeb"/>
        <w:spacing w:after="0" w:afterAutospacing="0"/>
      </w:pPr>
      <w:r>
        <w:rPr>
          <w:rStyle w:val="Fett"/>
        </w:rPr>
        <w:t>Grass, Günter: Im Krebsgang</w:t>
      </w:r>
    </w:p>
    <w:p w14:paraId="0C38EFB5" w14:textId="77777777" w:rsidR="00000000" w:rsidRDefault="00000000">
      <w:pPr>
        <w:pStyle w:val="StandardWeb"/>
        <w:spacing w:after="0" w:afterAutospacing="0"/>
      </w:pPr>
      <w:r>
        <w:t>Sprecher: Frank Winterstein. Dauer: 441 Minuten.</w:t>
      </w:r>
      <w:r>
        <w:br/>
        <w:t>Am 30. Januar 1945 stach die Wilhelm Gustloff völlig überfüllt in See und wurde von 3 Torpedos eines sowjetischen U-Boots getroffen. Sie sank und über 9000 Menschen fanden bei der größten Schiffskatastrophe in der Geschichte den Tod. Grass begnügt sich nicht mit der Rekonstruktion dieser Geschichte, sondern er entfaltet auch die Vorgeschichte und fügt einen Epilog hinzu, in dessen Mittelpunkt ein - allerdings fiktives - rechtsradikal motiviertes Attentat auf einen (vermeintlichen) Juden im April 1997 steht.</w:t>
      </w:r>
      <w:r>
        <w:br/>
        <w:t>Buch-Nr.: 55813</w:t>
      </w:r>
    </w:p>
    <w:p w14:paraId="7F50B5D0" w14:textId="77777777" w:rsidR="00000000" w:rsidRDefault="00000000">
      <w:pPr>
        <w:pStyle w:val="StandardWeb"/>
        <w:spacing w:after="0" w:afterAutospacing="0"/>
      </w:pPr>
    </w:p>
    <w:p w14:paraId="565BDC34" w14:textId="77777777" w:rsidR="00000000" w:rsidRDefault="00000000">
      <w:pPr>
        <w:pStyle w:val="StandardWeb"/>
        <w:spacing w:after="0" w:afterAutospacing="0"/>
      </w:pPr>
      <w:r>
        <w:rPr>
          <w:rStyle w:val="Fett"/>
        </w:rPr>
        <w:t>Gregor, Manfred: Das Urteil</w:t>
      </w:r>
    </w:p>
    <w:p w14:paraId="1D1BA99C" w14:textId="77777777" w:rsidR="00000000" w:rsidRDefault="00000000">
      <w:pPr>
        <w:pStyle w:val="StandardWeb"/>
        <w:spacing w:after="0" w:afterAutospacing="0"/>
      </w:pPr>
      <w:r>
        <w:t>Sprecher: Jo List. Dauer: 464 Minuten.</w:t>
      </w:r>
      <w:r>
        <w:br/>
        <w:t>Das Urteil handelt von einem Vergewaltigungsprozess gegen einen Soldaten der amerikanischen Besatzungstruppen in einer süddeutschen Kleinstadt. Dieses Buch wurde von Gottfried Reinhardt als "Stadt ohne Mitleid" mit Kirk Douglas verfilmt.</w:t>
      </w:r>
      <w:r>
        <w:br/>
        <w:t>Buch-Nr.: 43116</w:t>
      </w:r>
    </w:p>
    <w:p w14:paraId="49467CAB" w14:textId="77777777" w:rsidR="00000000" w:rsidRDefault="00000000">
      <w:pPr>
        <w:pStyle w:val="StandardWeb"/>
        <w:spacing w:after="0" w:afterAutospacing="0"/>
      </w:pPr>
    </w:p>
    <w:p w14:paraId="30299266" w14:textId="77777777" w:rsidR="00000000" w:rsidRDefault="00000000">
      <w:pPr>
        <w:pStyle w:val="StandardWeb"/>
        <w:spacing w:after="0" w:afterAutospacing="0"/>
      </w:pPr>
      <w:r>
        <w:rPr>
          <w:rStyle w:val="Fett"/>
        </w:rPr>
        <w:lastRenderedPageBreak/>
        <w:t>Grimmelshausen, Hans Jakob Christoffel von: Die Lebensbeschreibung der Erzbetrügerin und Landstörzerin Courasche</w:t>
      </w:r>
    </w:p>
    <w:p w14:paraId="45E22A92" w14:textId="77777777" w:rsidR="00000000" w:rsidRDefault="00000000">
      <w:pPr>
        <w:pStyle w:val="StandardWeb"/>
        <w:spacing w:after="0" w:afterAutospacing="0"/>
      </w:pPr>
      <w:r>
        <w:t>Sprecher: Beate Himmelstoß. Dauer: 344 Minuten.</w:t>
      </w:r>
      <w:r>
        <w:br/>
        <w:t>Eine Erzählung aus dem Dreißigjährigen Krieg.</w:t>
      </w:r>
      <w:r>
        <w:br/>
        <w:t>Buch-Nr.: 52208</w:t>
      </w:r>
    </w:p>
    <w:p w14:paraId="108802E0" w14:textId="77777777" w:rsidR="00000000" w:rsidRDefault="00000000">
      <w:pPr>
        <w:pStyle w:val="StandardWeb"/>
        <w:spacing w:after="0" w:afterAutospacing="0"/>
      </w:pPr>
    </w:p>
    <w:p w14:paraId="4CE30B10" w14:textId="77777777" w:rsidR="00000000" w:rsidRDefault="00000000">
      <w:pPr>
        <w:pStyle w:val="StandardWeb"/>
        <w:spacing w:after="0" w:afterAutospacing="0"/>
      </w:pPr>
      <w:r>
        <w:rPr>
          <w:rStyle w:val="Fett"/>
        </w:rPr>
        <w:t>Habeck, Fritz: Das Boot kommt nach Mitternacht</w:t>
      </w:r>
    </w:p>
    <w:p w14:paraId="3D2C4DCA" w14:textId="77777777" w:rsidR="00000000" w:rsidRDefault="00000000">
      <w:pPr>
        <w:pStyle w:val="StandardWeb"/>
        <w:spacing w:after="0" w:afterAutospacing="0"/>
      </w:pPr>
      <w:r>
        <w:t>Sprecher: Guido Wieland. Dauer: 591 Minuten.</w:t>
      </w:r>
      <w:r>
        <w:br/>
        <w:t>An einen versteckten Platz an der bretonischen Küste, soll das Boot einigen Menschen zur Flucht aus dem von den Deutschen besetzten Frankreich verhelfen.</w:t>
      </w:r>
      <w:r>
        <w:br/>
        <w:t>Buch-Nr.: 40137</w:t>
      </w:r>
    </w:p>
    <w:p w14:paraId="67B10437" w14:textId="77777777" w:rsidR="00000000" w:rsidRDefault="00000000">
      <w:pPr>
        <w:pStyle w:val="StandardWeb"/>
        <w:spacing w:after="0" w:afterAutospacing="0"/>
      </w:pPr>
    </w:p>
    <w:p w14:paraId="0CFB96EA" w14:textId="77777777" w:rsidR="00000000" w:rsidRDefault="00000000">
      <w:pPr>
        <w:pStyle w:val="StandardWeb"/>
        <w:spacing w:after="0" w:afterAutospacing="0"/>
      </w:pPr>
      <w:r>
        <w:rPr>
          <w:rStyle w:val="Fett"/>
        </w:rPr>
        <w:t>Hagelstange, Rudolf: Alleingang</w:t>
      </w:r>
    </w:p>
    <w:p w14:paraId="2AD935D3" w14:textId="77777777" w:rsidR="00000000" w:rsidRDefault="00000000">
      <w:pPr>
        <w:pStyle w:val="StandardWeb"/>
        <w:spacing w:after="0" w:afterAutospacing="0"/>
      </w:pPr>
      <w:r>
        <w:t>Sprecher: Hans Christian. Dauer: 304 Minuten.</w:t>
      </w:r>
      <w:r>
        <w:br/>
        <w:t>In sechs Prosastücken (Ernst, Lebenslauf, Alleingang, Der Namenlose, Der Schrei, Die Rechnung) werden Einzelschicksale gegenwärtig, die bezeichnend sind für die neuralgischen Punkte jüngerer deutschter Geschichte.</w:t>
      </w:r>
      <w:r>
        <w:br/>
        <w:t>Buch-Nr.: 43874</w:t>
      </w:r>
    </w:p>
    <w:p w14:paraId="69F29693" w14:textId="77777777" w:rsidR="00000000" w:rsidRDefault="00000000">
      <w:pPr>
        <w:pStyle w:val="StandardWeb"/>
        <w:spacing w:after="0" w:afterAutospacing="0"/>
      </w:pPr>
    </w:p>
    <w:p w14:paraId="1A8764B7" w14:textId="77777777" w:rsidR="00000000" w:rsidRDefault="00000000">
      <w:pPr>
        <w:pStyle w:val="StandardWeb"/>
        <w:spacing w:after="0" w:afterAutospacing="0"/>
      </w:pPr>
      <w:r>
        <w:rPr>
          <w:rStyle w:val="Fett"/>
        </w:rPr>
        <w:t>Haider, Karl Ernst: Taiga-Romanze in Moll oder Der Musikant von Sibirien</w:t>
      </w:r>
    </w:p>
    <w:p w14:paraId="572F75C1" w14:textId="77777777" w:rsidR="00000000" w:rsidRDefault="00000000">
      <w:pPr>
        <w:pStyle w:val="StandardWeb"/>
        <w:spacing w:after="0" w:afterAutospacing="0"/>
      </w:pPr>
      <w:r>
        <w:t>Sprecher: Jo List. Dauer: 982 Minuten.</w:t>
      </w:r>
      <w:r>
        <w:br/>
        <w:t>Biographischer Roman über das Leben als deutscher Kriegsgefangener nach dem Zweiten Weltkrieg in einem Lager in Sibirien.</w:t>
      </w:r>
      <w:r>
        <w:br/>
        <w:t>Buch-Nr.: 43402</w:t>
      </w:r>
    </w:p>
    <w:p w14:paraId="52C54C92" w14:textId="77777777" w:rsidR="00000000" w:rsidRDefault="00000000">
      <w:pPr>
        <w:pStyle w:val="StandardWeb"/>
        <w:spacing w:after="0" w:afterAutospacing="0"/>
      </w:pPr>
    </w:p>
    <w:p w14:paraId="7617669C" w14:textId="77777777" w:rsidR="00000000" w:rsidRDefault="00000000">
      <w:pPr>
        <w:pStyle w:val="StandardWeb"/>
        <w:spacing w:after="0" w:afterAutospacing="0"/>
      </w:pPr>
      <w:r>
        <w:rPr>
          <w:rStyle w:val="Fett"/>
        </w:rPr>
        <w:t>Hannah, Kristin: Die Nachtigall</w:t>
      </w:r>
    </w:p>
    <w:p w14:paraId="7AC86C40" w14:textId="77777777" w:rsidR="00000000" w:rsidRDefault="00000000">
      <w:pPr>
        <w:pStyle w:val="StandardWeb"/>
        <w:spacing w:after="0" w:afterAutospacing="0"/>
      </w:pPr>
      <w:r>
        <w:t>Sprecher: Sylke-Kristin Deimig. Dauer: 1145 Minuten.</w:t>
      </w:r>
      <w:r>
        <w:br/>
        <w:t>Zwei Schwestern im von den Deutschen besetzten Frankreich: Während Vianne ums Überleben ihrer Familie kämpft, schließt sich die jüngere Isabelle der Résistance an und sucht die Freiheit auf dem Pfad der Nachtigall, einem geheimen Fluchtweg über die Pyrenäen. Doch wie weit darf man gehen, um zu überleben? Und wie kann man die schützen, die man liebt?</w:t>
      </w:r>
      <w:r>
        <w:br/>
        <w:t>Buch-Nr.: 55931</w:t>
      </w:r>
    </w:p>
    <w:p w14:paraId="75EDBD92" w14:textId="77777777" w:rsidR="00000000" w:rsidRDefault="00000000">
      <w:pPr>
        <w:pStyle w:val="StandardWeb"/>
        <w:spacing w:after="0" w:afterAutospacing="0"/>
      </w:pPr>
    </w:p>
    <w:p w14:paraId="3C8E80A7" w14:textId="77777777" w:rsidR="00000000" w:rsidRDefault="00000000">
      <w:pPr>
        <w:pStyle w:val="StandardWeb"/>
        <w:spacing w:after="0" w:afterAutospacing="0"/>
      </w:pPr>
      <w:r>
        <w:rPr>
          <w:rStyle w:val="Fett"/>
        </w:rPr>
        <w:t>Hansen, Peter C.: Hingerichtet nach Pflichterfüllung</w:t>
      </w:r>
    </w:p>
    <w:p w14:paraId="41EA4ED3" w14:textId="77777777" w:rsidR="00000000" w:rsidRDefault="00000000">
      <w:pPr>
        <w:pStyle w:val="StandardWeb"/>
        <w:spacing w:after="0" w:afterAutospacing="0"/>
      </w:pPr>
      <w:r>
        <w:lastRenderedPageBreak/>
        <w:t>Sprecher: Alexander Gamnitzer. Dauer: 1089 Minuten.</w:t>
      </w:r>
      <w:r>
        <w:br/>
        <w:t>Dies ist die wahre Lebensgeschichte eines jungen U-Boot-Kommandanten. Sie enthüllt die grausame Wirklichkeit und das politische Intrigenspiel, das Hitlers Reich umgab und zeigt die betrügerischen Machenschaften derjenigen Nazis auf, die 1944 die Machtzentralen der deutschen Kriegsmarine unterwandert hatten.</w:t>
      </w:r>
      <w:r>
        <w:br/>
        <w:t>Buch-Nr.: 53384</w:t>
      </w:r>
    </w:p>
    <w:p w14:paraId="54DECB6B" w14:textId="77777777" w:rsidR="00000000" w:rsidRDefault="00000000">
      <w:pPr>
        <w:pStyle w:val="StandardWeb"/>
        <w:spacing w:after="0" w:afterAutospacing="0"/>
      </w:pPr>
    </w:p>
    <w:p w14:paraId="022EAEC0" w14:textId="77777777" w:rsidR="00000000" w:rsidRDefault="00000000">
      <w:pPr>
        <w:pStyle w:val="StandardWeb"/>
        <w:spacing w:after="0" w:afterAutospacing="0"/>
      </w:pPr>
      <w:r>
        <w:rPr>
          <w:rStyle w:val="Fett"/>
        </w:rPr>
        <w:t>Hartog, Jan de: Kapitän Harinx</w:t>
      </w:r>
    </w:p>
    <w:p w14:paraId="53F2BE49" w14:textId="77777777" w:rsidR="00000000" w:rsidRDefault="00000000">
      <w:pPr>
        <w:pStyle w:val="StandardWeb"/>
        <w:spacing w:after="0" w:afterAutospacing="0"/>
      </w:pPr>
      <w:r>
        <w:t>Sprecher: Fritz Holy. Dauer: 933 Minuten.</w:t>
      </w:r>
      <w:r>
        <w:br/>
        <w:t>Der Kapitän eines holländischen Hochseeschleppers berichtet nach Jahren dem Sohn eines ehemaligen Kriegskameraden vom Tod des Vaters im Geleitzugeinsatz im Zweiten Weltkrieg in der Arktischen See.</w:t>
      </w:r>
      <w:r>
        <w:br/>
        <w:t>Buch-Nr.: 41257</w:t>
      </w:r>
    </w:p>
    <w:p w14:paraId="227ADBC1" w14:textId="77777777" w:rsidR="00000000" w:rsidRDefault="00000000">
      <w:pPr>
        <w:pStyle w:val="StandardWeb"/>
        <w:spacing w:after="0" w:afterAutospacing="0"/>
      </w:pPr>
    </w:p>
    <w:p w14:paraId="5E4D2E70" w14:textId="77777777" w:rsidR="00000000" w:rsidRDefault="00000000">
      <w:pPr>
        <w:pStyle w:val="StandardWeb"/>
        <w:spacing w:after="0" w:afterAutospacing="0"/>
      </w:pPr>
      <w:r>
        <w:rPr>
          <w:rStyle w:val="Fett"/>
        </w:rPr>
        <w:t>Hartog, Jan de: Verfemte Fracht</w:t>
      </w:r>
    </w:p>
    <w:p w14:paraId="51FB68C9" w14:textId="77777777" w:rsidR="00000000" w:rsidRDefault="00000000">
      <w:pPr>
        <w:pStyle w:val="StandardWeb"/>
        <w:spacing w:after="0" w:afterAutospacing="0"/>
      </w:pPr>
      <w:r>
        <w:t>Sprecher: Sylvia Reisinger. Dauer: 676 Minuten.</w:t>
      </w:r>
      <w:r>
        <w:br/>
        <w:t>Mitreißend schildert der Autor die Seelenqual eines holländischen Kapitäns, der sein Schiff aufs Spiel setzt, um die ihm anvertrauten jüdischen Passagiere vor den Nazis zu retten.</w:t>
      </w:r>
      <w:r>
        <w:br/>
        <w:t>Buch-Nr.: 45114</w:t>
      </w:r>
    </w:p>
    <w:p w14:paraId="34EFC8A7" w14:textId="77777777" w:rsidR="00000000" w:rsidRDefault="00000000">
      <w:pPr>
        <w:pStyle w:val="StandardWeb"/>
        <w:spacing w:after="0" w:afterAutospacing="0"/>
      </w:pPr>
    </w:p>
    <w:p w14:paraId="6DF17C24" w14:textId="77777777" w:rsidR="00000000" w:rsidRDefault="00000000">
      <w:pPr>
        <w:pStyle w:val="StandardWeb"/>
        <w:spacing w:after="0" w:afterAutospacing="0"/>
      </w:pPr>
      <w:r>
        <w:rPr>
          <w:rStyle w:val="Fett"/>
        </w:rPr>
        <w:t>Heinrich, Willi: Das geduldige Fleisch</w:t>
      </w:r>
    </w:p>
    <w:p w14:paraId="64346A3C" w14:textId="77777777" w:rsidR="00000000" w:rsidRDefault="00000000">
      <w:pPr>
        <w:pStyle w:val="StandardWeb"/>
        <w:spacing w:after="0" w:afterAutospacing="0"/>
      </w:pPr>
      <w:r>
        <w:t>Sprecher: Günter Mack. Dauer: 986 Minuten.</w:t>
      </w:r>
      <w:r>
        <w:br/>
        <w:t>Böll verarbeitet seine Zeit an der Ostfront von 1941 bis 1945, vor allem den Russlandfeldzug 1941 der deutschen Wehrmacht und schuf den literarischen Helden und tapferen Krieger Steiner. Als Unteroffizier kämpft dieser nicht nur für die sinnlose Eroberung einer russischen Fabrik, sondern auch gegen die Hierarchien der Wehrmacht.</w:t>
      </w:r>
      <w:r>
        <w:br/>
        <w:t>Buch-Nr.: 53646</w:t>
      </w:r>
    </w:p>
    <w:p w14:paraId="49DC750F" w14:textId="77777777" w:rsidR="00000000" w:rsidRDefault="00000000">
      <w:pPr>
        <w:pStyle w:val="StandardWeb"/>
        <w:spacing w:after="0" w:afterAutospacing="0"/>
      </w:pPr>
    </w:p>
    <w:p w14:paraId="2983A48E" w14:textId="77777777" w:rsidR="00000000" w:rsidRDefault="00000000">
      <w:pPr>
        <w:pStyle w:val="StandardWeb"/>
        <w:spacing w:after="0" w:afterAutospacing="0"/>
      </w:pPr>
      <w:r>
        <w:rPr>
          <w:rStyle w:val="Fett"/>
        </w:rPr>
        <w:t>Hemingway, Ernest: In einem anderen Land</w:t>
      </w:r>
    </w:p>
    <w:p w14:paraId="3A4CA8D6" w14:textId="77777777" w:rsidR="00000000" w:rsidRDefault="00000000">
      <w:pPr>
        <w:pStyle w:val="StandardWeb"/>
        <w:spacing w:after="0" w:afterAutospacing="0"/>
      </w:pPr>
      <w:r>
        <w:t>Sprecher: Siegfried Loyda. Dauer: 616 Minuten.</w:t>
      </w:r>
      <w:r>
        <w:br/>
        <w:t>Vor dem Hintergrund der italienischen Isonzofront schildert der Verfasser die Erlebnisse des amerikanischen Sanitätsoffiziers Henry im 1. Weltkrieg.</w:t>
      </w:r>
      <w:r>
        <w:br/>
        <w:t>Buch-Nr.: 41833</w:t>
      </w:r>
    </w:p>
    <w:p w14:paraId="29F5FDFF" w14:textId="77777777" w:rsidR="00000000" w:rsidRDefault="00000000">
      <w:pPr>
        <w:pStyle w:val="StandardWeb"/>
        <w:spacing w:after="0" w:afterAutospacing="0"/>
      </w:pPr>
    </w:p>
    <w:p w14:paraId="5D1DFAD3" w14:textId="77777777" w:rsidR="00000000" w:rsidRDefault="00000000">
      <w:pPr>
        <w:pStyle w:val="StandardWeb"/>
        <w:spacing w:after="0" w:afterAutospacing="0"/>
      </w:pPr>
      <w:r>
        <w:rPr>
          <w:rStyle w:val="Fett"/>
        </w:rPr>
        <w:t>Hemingway, Ernest: Wem die Stunde schlägt</w:t>
      </w:r>
    </w:p>
    <w:p w14:paraId="622C4CAA" w14:textId="77777777" w:rsidR="00000000" w:rsidRDefault="00000000">
      <w:pPr>
        <w:pStyle w:val="StandardWeb"/>
        <w:spacing w:after="0" w:afterAutospacing="0"/>
      </w:pPr>
      <w:r>
        <w:lastRenderedPageBreak/>
        <w:t>Sprecher: Hans-Joachim Hegewald. Dauer: 1100 Minuten.</w:t>
      </w:r>
      <w:r>
        <w:br/>
        <w:t>Der amerikanische Hochschullehrer Robert Jordan kämpft als überzeugter Antifaschist im spanischen Bürgerkrieg.</w:t>
      </w:r>
      <w:r>
        <w:br/>
        <w:t>Buch-Nr.: 42332</w:t>
      </w:r>
    </w:p>
    <w:p w14:paraId="5885F1B2" w14:textId="77777777" w:rsidR="00000000" w:rsidRDefault="00000000">
      <w:pPr>
        <w:pStyle w:val="StandardWeb"/>
        <w:spacing w:after="0" w:afterAutospacing="0"/>
      </w:pPr>
    </w:p>
    <w:p w14:paraId="25960EA2" w14:textId="77777777" w:rsidR="00000000" w:rsidRDefault="00000000">
      <w:pPr>
        <w:pStyle w:val="StandardWeb"/>
        <w:spacing w:after="0" w:afterAutospacing="0"/>
      </w:pPr>
      <w:r>
        <w:rPr>
          <w:rStyle w:val="Fett"/>
        </w:rPr>
        <w:t>Higgins, Jack: Der Adler ist gelandet</w:t>
      </w:r>
    </w:p>
    <w:p w14:paraId="08BC35F2" w14:textId="77777777" w:rsidR="00000000" w:rsidRDefault="00000000">
      <w:pPr>
        <w:pStyle w:val="StandardWeb"/>
        <w:spacing w:after="0" w:afterAutospacing="0"/>
      </w:pPr>
      <w:r>
        <w:t>Sprecher: Gustaf Elger. Dauer: 844 Minuten.</w:t>
      </w:r>
      <w:r>
        <w:br/>
        <w:t>Nachdem deutsche Fallschirmjäger Benito Mussolini im Rahmen des Unternehmens "Eiche" aus der Gefangenschaft befreit haben, hat Hitler die Idee, Winston Churchill zu entführen, um ein Druckmittel gegen die Engländer zu haben. Er beauftragt Admiral Canaris, den Chef der deutschen Abwehr, die Durchführbarkeit eines solchen Unternehmens zu prüfen und einen entsprechenden Plan ausarbeiten zu lassen.</w:t>
      </w:r>
      <w:r>
        <w:br/>
        <w:t>Buch-Nr.: 42191</w:t>
      </w:r>
    </w:p>
    <w:p w14:paraId="376E3744" w14:textId="77777777" w:rsidR="00000000" w:rsidRDefault="00000000">
      <w:pPr>
        <w:pStyle w:val="StandardWeb"/>
        <w:spacing w:after="0" w:afterAutospacing="0"/>
      </w:pPr>
    </w:p>
    <w:p w14:paraId="1A4B07F1" w14:textId="77777777" w:rsidR="00000000" w:rsidRDefault="00000000">
      <w:pPr>
        <w:pStyle w:val="StandardWeb"/>
        <w:spacing w:after="0" w:afterAutospacing="0"/>
      </w:pPr>
      <w:r>
        <w:rPr>
          <w:rStyle w:val="Fett"/>
        </w:rPr>
        <w:t>Higgins, Jack: Feindfahrt</w:t>
      </w:r>
    </w:p>
    <w:p w14:paraId="4B7C7307" w14:textId="77777777" w:rsidR="00000000" w:rsidRDefault="00000000">
      <w:pPr>
        <w:pStyle w:val="StandardWeb"/>
        <w:spacing w:after="0" w:afterAutospacing="0"/>
      </w:pPr>
      <w:r>
        <w:t>Sprecher: Helmut Janatsch. Dauer: 548 Minuten.</w:t>
      </w:r>
      <w:r>
        <w:br/>
        <w:t>Die Geschichte eines der tollkühnsten Seekriegsunternehmen - der heldenhaften Feindfahrt der "Deutschland" während des 2. Weltkriegs.</w:t>
      </w:r>
      <w:r>
        <w:br/>
        <w:t>Buch-Nr.: 40941</w:t>
      </w:r>
    </w:p>
    <w:p w14:paraId="0055C284" w14:textId="77777777" w:rsidR="00000000" w:rsidRDefault="00000000">
      <w:pPr>
        <w:pStyle w:val="StandardWeb"/>
        <w:spacing w:after="0" w:afterAutospacing="0"/>
      </w:pPr>
    </w:p>
    <w:p w14:paraId="7513F5CD" w14:textId="77777777" w:rsidR="00000000" w:rsidRDefault="00000000">
      <w:pPr>
        <w:pStyle w:val="StandardWeb"/>
        <w:spacing w:after="0" w:afterAutospacing="0"/>
      </w:pPr>
      <w:r>
        <w:rPr>
          <w:rStyle w:val="Fett"/>
        </w:rPr>
        <w:t>Higgins, Jack: Luciano</w:t>
      </w:r>
    </w:p>
    <w:p w14:paraId="19C9ADFE" w14:textId="77777777" w:rsidR="00000000" w:rsidRDefault="00000000">
      <w:pPr>
        <w:pStyle w:val="StandardWeb"/>
        <w:spacing w:after="0" w:afterAutospacing="0"/>
      </w:pPr>
      <w:r>
        <w:t>Sprecher: Karl Berger. Dauer: 515 Minuten.</w:t>
      </w:r>
      <w:r>
        <w:br/>
        <w:t>Sommer 1943, mitten im Zweiten Weltkrieg: Die Amerikaner wissen, dass ihre Invasion auf Sizilien einen hohen Blutzoll fordern wird, wenn es ihnen nicht gelingt, hinter den feindlichen Linien einen Verbündeten zu mobilisieren: Die Mafia, genauer "Lucky" Luciano.</w:t>
      </w:r>
      <w:r>
        <w:br/>
        <w:t>Buch-Nr.: 42645</w:t>
      </w:r>
    </w:p>
    <w:p w14:paraId="69249627" w14:textId="77777777" w:rsidR="00000000" w:rsidRDefault="00000000">
      <w:pPr>
        <w:pStyle w:val="StandardWeb"/>
        <w:spacing w:after="0" w:afterAutospacing="0"/>
      </w:pPr>
    </w:p>
    <w:p w14:paraId="3BA14ECE" w14:textId="77777777" w:rsidR="00000000" w:rsidRDefault="00000000">
      <w:pPr>
        <w:pStyle w:val="StandardWeb"/>
        <w:spacing w:after="0" w:afterAutospacing="0"/>
      </w:pPr>
      <w:r>
        <w:rPr>
          <w:rStyle w:val="Fett"/>
        </w:rPr>
        <w:t>Hochgatterer, Paulus: Der Tag, an dem mein Großvater ein Held war</w:t>
      </w:r>
    </w:p>
    <w:p w14:paraId="3658F93F" w14:textId="77777777" w:rsidR="00000000" w:rsidRDefault="00000000">
      <w:pPr>
        <w:pStyle w:val="StandardWeb"/>
        <w:spacing w:after="0" w:afterAutospacing="0"/>
      </w:pPr>
      <w:r>
        <w:t>Sprecher: Johannes Spitzl. Dauer: 191 Minuten.</w:t>
      </w:r>
      <w:r>
        <w:br/>
        <w:t>Im Oktober 1944 taucht auf einem Bauernhof in Niederösterreich ein 13jähriges Mädchen auf. Nelli wird aufgenommen und wächst in die Familie hinein. Einige Monate später kommt ein junger Russe auf den Hof. Er hat nichts bei sich außer einer Leinwandrolle. Hochgatterer erzählt die Geschichte eines verschollenen Gemäldes und von einem einfachen Mann, der zum Helden wird.</w:t>
      </w:r>
      <w:r>
        <w:br/>
        <w:t>Buch-Nr.: 53709</w:t>
      </w:r>
    </w:p>
    <w:p w14:paraId="0E5EB983" w14:textId="77777777" w:rsidR="00000000" w:rsidRDefault="00000000">
      <w:pPr>
        <w:pStyle w:val="StandardWeb"/>
        <w:spacing w:after="0" w:afterAutospacing="0"/>
      </w:pPr>
    </w:p>
    <w:p w14:paraId="62FF7EF9" w14:textId="77777777" w:rsidR="00000000" w:rsidRDefault="00000000">
      <w:pPr>
        <w:pStyle w:val="StandardWeb"/>
        <w:spacing w:after="0" w:afterAutospacing="0"/>
      </w:pPr>
      <w:r>
        <w:rPr>
          <w:rStyle w:val="Fett"/>
        </w:rPr>
        <w:t>Hoffmann, Sandra: Was ihm fehlen wird, wenn er tot ist</w:t>
      </w:r>
    </w:p>
    <w:p w14:paraId="7EB712FC" w14:textId="77777777" w:rsidR="00000000" w:rsidRDefault="00000000">
      <w:pPr>
        <w:pStyle w:val="StandardWeb"/>
        <w:spacing w:after="0" w:afterAutospacing="0"/>
      </w:pPr>
      <w:r>
        <w:lastRenderedPageBreak/>
        <w:t>Sprecher: Ulrich Pleitgen. Dauer: 310 Minuten.</w:t>
      </w:r>
      <w:r>
        <w:br/>
        <w:t>Ein Kind noch, 16 Jahre, wird Janek Bilinski von deutschen Soldaten aufgegriffen und als Zwangsarbeiter verschleppt. Er ist stark, hat Glück, und nach Kriegsende kann er sein Leben neu beginnen. Wie schwer es war, ins Leben zurückzufinden, daran erinnert er sich jetzt, als alter Mann, der dem Tod entgegen geht. Um die Angst und den Schmerz zu bannen, beginnt er zu erzählen. Ungekürzte Lesung. Bei diesem Hörbuch handelt es sich um ein käuflich erworbenes Hörbuch das barrierefrei aufgearbeitet wurde.</w:t>
      </w:r>
      <w:r>
        <w:br/>
        <w:t>Buch-Nr.: 32257</w:t>
      </w:r>
    </w:p>
    <w:p w14:paraId="50604967" w14:textId="77777777" w:rsidR="00000000" w:rsidRDefault="00000000">
      <w:pPr>
        <w:pStyle w:val="StandardWeb"/>
        <w:spacing w:after="0" w:afterAutospacing="0"/>
      </w:pPr>
    </w:p>
    <w:p w14:paraId="18ECD800" w14:textId="77777777" w:rsidR="00000000" w:rsidRDefault="00000000">
      <w:pPr>
        <w:pStyle w:val="StandardWeb"/>
        <w:spacing w:after="0" w:afterAutospacing="0"/>
      </w:pPr>
      <w:r>
        <w:rPr>
          <w:rStyle w:val="Fett"/>
        </w:rPr>
        <w:t>Hrabal, Bohumil: Reise nach Sondervorschrift, Zuglauf überwacht</w:t>
      </w:r>
    </w:p>
    <w:p w14:paraId="51273AD6" w14:textId="77777777" w:rsidR="00000000" w:rsidRDefault="00000000">
      <w:pPr>
        <w:pStyle w:val="StandardWeb"/>
        <w:spacing w:after="0" w:afterAutospacing="0"/>
      </w:pPr>
      <w:r>
        <w:t>Sprecher: Birgit Krammer, Ulrich Matthes. Dauer: 169 Minuten.</w:t>
      </w:r>
      <w:r>
        <w:br/>
        <w:t>Lebensweg und Liebestaumel des jungen Milos, der in einem Provinzbahnhof Dienst tut, während Tschechien von den Deutschen besetzt ist. Der Sprung zwischen komischen Bildern und Beschreibungen schrecklichster Ereignisse erfolgt so unerwartet, dass man Mühe hat, sich nicht von seinen Gefühlen davontragen zu lassen. DAISY-Format Bei diesem Hörbuch handelt es sich um ein käuflich erworbenes Hörbuch das barrierefrei aufgearbeitet wurde.</w:t>
      </w:r>
      <w:r>
        <w:br/>
        <w:t>Buch-Nr.: 31750</w:t>
      </w:r>
    </w:p>
    <w:p w14:paraId="6908FE7A" w14:textId="77777777" w:rsidR="00000000" w:rsidRDefault="00000000">
      <w:pPr>
        <w:pStyle w:val="StandardWeb"/>
        <w:spacing w:after="0" w:afterAutospacing="0"/>
      </w:pPr>
    </w:p>
    <w:p w14:paraId="19178D40" w14:textId="77777777" w:rsidR="00000000" w:rsidRDefault="00000000">
      <w:pPr>
        <w:pStyle w:val="StandardWeb"/>
        <w:spacing w:after="0" w:afterAutospacing="0"/>
      </w:pPr>
      <w:r>
        <w:rPr>
          <w:rStyle w:val="Fett"/>
        </w:rPr>
        <w:t>Humphreys, Helen: Der vergessene Garten</w:t>
      </w:r>
    </w:p>
    <w:p w14:paraId="37929E8D" w14:textId="77777777" w:rsidR="00000000" w:rsidRDefault="00000000">
      <w:pPr>
        <w:pStyle w:val="StandardWeb"/>
        <w:spacing w:after="0" w:afterAutospacing="0"/>
      </w:pPr>
      <w:r>
        <w:t>Sprecher: Beate Wieser. Dauer: 362 Minuten.</w:t>
      </w:r>
      <w:r>
        <w:br/>
        <w:t>Im Zweiten Weltkrieg meldet sich die zurückgezogene, einsame Gärtnerin Gwen bei der Women's Land Army, um auf einem Landgut den Anbau von Nutzpflanzen zu organisieren. Die Mädchen, die ihr unterstellt sind, vergnügen sich lieber mit den einquartierten Soldaten als zu arbeiten. Doch nach und nach entsteht eine Art Gemeinschaftsgefühl und dann entdeckt Gwen auch noch einen geheimnisvollen Garten.</w:t>
      </w:r>
      <w:r>
        <w:br/>
        <w:t>Buch-Nr.: 53042</w:t>
      </w:r>
    </w:p>
    <w:p w14:paraId="0ED959F2" w14:textId="77777777" w:rsidR="00000000" w:rsidRDefault="00000000">
      <w:pPr>
        <w:pStyle w:val="StandardWeb"/>
        <w:spacing w:after="0" w:afterAutospacing="0"/>
      </w:pPr>
    </w:p>
    <w:p w14:paraId="435C60C5" w14:textId="77777777" w:rsidR="00000000" w:rsidRDefault="00000000">
      <w:pPr>
        <w:pStyle w:val="StandardWeb"/>
        <w:spacing w:after="0" w:afterAutospacing="0"/>
      </w:pPr>
      <w:r>
        <w:rPr>
          <w:rStyle w:val="Fett"/>
        </w:rPr>
        <w:t>Jancar, Drago: Die Nacht, als ich sie sah</w:t>
      </w:r>
    </w:p>
    <w:p w14:paraId="49F946D3" w14:textId="77777777" w:rsidR="00000000" w:rsidRDefault="00000000">
      <w:pPr>
        <w:pStyle w:val="StandardWeb"/>
        <w:spacing w:after="0" w:afterAutospacing="0"/>
      </w:pPr>
      <w:r>
        <w:t>Sprecher: Johannes Spitzl. Dauer: 533 Minuten.</w:t>
      </w:r>
      <w:r>
        <w:br/>
        <w:t>Von Lebensfreude und dem Verschwinden einer faszinierenden jungen Frau im Krieg. In einer Nacht im Jahr 1944 führen Tito-Partisanen Veronika Zarnik und ihren Mann Leo aus ihrer Burg in Slowenien ab, von da an verlieren sich ihre Spuren. Aus den Erinnerungen von fünf Personen setzt sich das Bild der jungen Frau zusammen: Unbändige Lebensfreude, ein Idyll jenseits von Politik. Eine Illusion.</w:t>
      </w:r>
      <w:r>
        <w:br/>
        <w:t>Buch-Nr.: 52872</w:t>
      </w:r>
    </w:p>
    <w:p w14:paraId="7B1EDDA6" w14:textId="77777777" w:rsidR="00000000" w:rsidRDefault="00000000">
      <w:pPr>
        <w:pStyle w:val="StandardWeb"/>
        <w:spacing w:after="0" w:afterAutospacing="0"/>
      </w:pPr>
    </w:p>
    <w:p w14:paraId="6A2A10B4" w14:textId="77777777" w:rsidR="00000000" w:rsidRDefault="00000000">
      <w:pPr>
        <w:pStyle w:val="StandardWeb"/>
        <w:spacing w:after="0" w:afterAutospacing="0"/>
      </w:pPr>
      <w:r>
        <w:rPr>
          <w:rStyle w:val="Fett"/>
        </w:rPr>
        <w:t>Jelusich, Mirko: Der Soldat</w:t>
      </w:r>
    </w:p>
    <w:p w14:paraId="6ACFBCB4" w14:textId="77777777" w:rsidR="00000000" w:rsidRDefault="00000000">
      <w:pPr>
        <w:pStyle w:val="StandardWeb"/>
        <w:spacing w:after="0" w:afterAutospacing="0"/>
      </w:pPr>
      <w:r>
        <w:t>Sprecher: Jo List. Dauer: 632 Minuten.</w:t>
      </w:r>
      <w:r>
        <w:br/>
        <w:t xml:space="preserve">"Der Soldat" ist ein historischer Roman über den preußischen General und Heeresreformer </w:t>
      </w:r>
      <w:r>
        <w:lastRenderedPageBreak/>
        <w:t>Scharnhorst.</w:t>
      </w:r>
      <w:r>
        <w:br/>
        <w:t>Buch-Nr.: 43154</w:t>
      </w:r>
    </w:p>
    <w:p w14:paraId="3E873423" w14:textId="77777777" w:rsidR="00000000" w:rsidRDefault="00000000">
      <w:pPr>
        <w:pStyle w:val="StandardWeb"/>
        <w:spacing w:after="0" w:afterAutospacing="0"/>
      </w:pPr>
    </w:p>
    <w:p w14:paraId="63E7E82C" w14:textId="77777777" w:rsidR="00000000" w:rsidRDefault="00000000">
      <w:pPr>
        <w:pStyle w:val="StandardWeb"/>
        <w:spacing w:after="0" w:afterAutospacing="0"/>
      </w:pPr>
      <w:r>
        <w:rPr>
          <w:rStyle w:val="Fett"/>
        </w:rPr>
        <w:t>Jones, James: Insel der Verdammten</w:t>
      </w:r>
    </w:p>
    <w:p w14:paraId="52C2C86F" w14:textId="77777777" w:rsidR="00000000" w:rsidRDefault="00000000">
      <w:pPr>
        <w:pStyle w:val="StandardWeb"/>
        <w:spacing w:after="0" w:afterAutospacing="0"/>
      </w:pPr>
      <w:r>
        <w:t>Sprecher: Arno Weinländer. Dauer: 1401 Minuten.</w:t>
      </w:r>
      <w:r>
        <w:br/>
        <w:t>James Jones schrieb mit seinem schonungslosen Kriegsroman "Verdammt in alle Ewigkeit" einen Bestseller, der ebenso wie die Verfilmung die ganze Welt erschütterte. Er ist der erste, 1951 erschienene Band einer großangelegten Kriegs-Trilogie, dem 1962 der hier vorliegende zweite Roman über die Schrecken des Pazifischen Krieges folgte.</w:t>
      </w:r>
      <w:r>
        <w:br/>
        <w:t>Buch-Nr.: 54113</w:t>
      </w:r>
    </w:p>
    <w:p w14:paraId="15902C1C" w14:textId="77777777" w:rsidR="00000000" w:rsidRDefault="00000000">
      <w:pPr>
        <w:pStyle w:val="StandardWeb"/>
        <w:spacing w:after="0" w:afterAutospacing="0"/>
      </w:pPr>
    </w:p>
    <w:p w14:paraId="56F8E338" w14:textId="77777777" w:rsidR="00000000" w:rsidRDefault="00000000">
      <w:pPr>
        <w:pStyle w:val="StandardWeb"/>
        <w:spacing w:after="0" w:afterAutospacing="0"/>
      </w:pPr>
      <w:r>
        <w:rPr>
          <w:rStyle w:val="Fett"/>
        </w:rPr>
        <w:t>Jones, James: Verdammt in alle Ewigkeit</w:t>
      </w:r>
    </w:p>
    <w:p w14:paraId="2531CC43" w14:textId="77777777" w:rsidR="00000000" w:rsidRDefault="00000000">
      <w:pPr>
        <w:pStyle w:val="StandardWeb"/>
        <w:spacing w:after="0" w:afterAutospacing="0"/>
      </w:pPr>
      <w:r>
        <w:t>Sprecher: Walter Tschorn. Dauer: 2480 Minuten.</w:t>
      </w:r>
      <w:r>
        <w:br/>
        <w:t>Erzählt wird die Geschichte des einfachen amerikanischen Soldaten Priwitt, der mit seiner Kompanie auf Hawaii stationiert ist. "Verdammt in alle Ewigkeit" zeichnet ein schonungsloses Porträt der amerikanischen Armee auf Hawaii kurz vor der Katastrophe. Mit dem Fall japanischer Bomben auf Pearl Harbor tritt Amerika in den Zweiten Weltkrieg ein.</w:t>
      </w:r>
      <w:r>
        <w:br/>
        <w:t>Buch-Nr.: 54306</w:t>
      </w:r>
    </w:p>
    <w:p w14:paraId="0275F5EB" w14:textId="77777777" w:rsidR="00000000" w:rsidRDefault="00000000">
      <w:pPr>
        <w:pStyle w:val="StandardWeb"/>
        <w:spacing w:after="0" w:afterAutospacing="0"/>
      </w:pPr>
    </w:p>
    <w:p w14:paraId="0267E81B" w14:textId="77777777" w:rsidR="00000000" w:rsidRDefault="00000000">
      <w:pPr>
        <w:pStyle w:val="StandardWeb"/>
        <w:spacing w:after="0" w:afterAutospacing="0"/>
      </w:pPr>
      <w:r>
        <w:rPr>
          <w:rStyle w:val="Fett"/>
        </w:rPr>
        <w:t>Jünger, Ernst: In Stahlgewittern</w:t>
      </w:r>
    </w:p>
    <w:p w14:paraId="673FFBF8" w14:textId="77777777" w:rsidR="00000000" w:rsidRDefault="00000000">
      <w:pPr>
        <w:pStyle w:val="StandardWeb"/>
        <w:spacing w:after="0" w:afterAutospacing="0"/>
      </w:pPr>
      <w:r>
        <w:t>Sprecher: Uwe Wriedt. Dauer: 673 Minuten.</w:t>
      </w:r>
      <w:r>
        <w:br/>
        <w:t>Mit hoher sprachlicher Ausdruckskraft und poetischem Nuancenreichtum beschwört Jünger die Kämpfe auf den Schlachtfeldern des 1. Weltkrieges in Belgien und Frankreich herauf. Er beschreibt seine Gefühle und die seiner Kameraden von rauschhaft-soldatischer Begeisterung über Resignation, Verzweiflung und Wut bis Tollkühnheit.</w:t>
      </w:r>
      <w:r>
        <w:br/>
        <w:t>Buch-Nr.: 52901</w:t>
      </w:r>
    </w:p>
    <w:p w14:paraId="1CB257B8" w14:textId="77777777" w:rsidR="00000000" w:rsidRDefault="00000000">
      <w:pPr>
        <w:pStyle w:val="StandardWeb"/>
        <w:spacing w:after="0" w:afterAutospacing="0"/>
      </w:pPr>
    </w:p>
    <w:p w14:paraId="00DBFEFF" w14:textId="77777777" w:rsidR="00000000" w:rsidRDefault="00000000">
      <w:pPr>
        <w:pStyle w:val="StandardWeb"/>
        <w:spacing w:after="0" w:afterAutospacing="0"/>
      </w:pPr>
      <w:r>
        <w:rPr>
          <w:rStyle w:val="Fett"/>
        </w:rPr>
        <w:t>Katz, Daniel: Als Großvater auf Skiern nach Finnland kam</w:t>
      </w:r>
    </w:p>
    <w:p w14:paraId="12D22540" w14:textId="77777777" w:rsidR="00000000" w:rsidRDefault="00000000">
      <w:pPr>
        <w:pStyle w:val="StandardWeb"/>
        <w:spacing w:after="0" w:afterAutospacing="0"/>
      </w:pPr>
      <w:r>
        <w:t>Sprecher: Hans Lanzke. Dauer: 378 Minuten.</w:t>
      </w:r>
      <w:r>
        <w:br/>
        <w:t>Katz berichtet in einer losen Folge von Geschichten über die Schicksale einer einfachen jüdischen Familie in Finnland vom russisch-japanischen Krieg über die beiden Weltkriege bis in die Gegenwart.</w:t>
      </w:r>
      <w:r>
        <w:br/>
        <w:t>Buch-Nr.: 42060</w:t>
      </w:r>
    </w:p>
    <w:p w14:paraId="22EBCCF6" w14:textId="77777777" w:rsidR="00000000" w:rsidRDefault="00000000">
      <w:pPr>
        <w:pStyle w:val="StandardWeb"/>
        <w:spacing w:after="0" w:afterAutospacing="0"/>
      </w:pPr>
    </w:p>
    <w:p w14:paraId="4B22CE00" w14:textId="77777777" w:rsidR="00000000" w:rsidRDefault="00000000">
      <w:pPr>
        <w:pStyle w:val="StandardWeb"/>
        <w:spacing w:after="0" w:afterAutospacing="0"/>
      </w:pPr>
      <w:r>
        <w:rPr>
          <w:rStyle w:val="Fett"/>
        </w:rPr>
        <w:t>Kazantzakis, Nikos: Griechische Passion</w:t>
      </w:r>
    </w:p>
    <w:p w14:paraId="1145A2EB" w14:textId="77777777" w:rsidR="00000000" w:rsidRDefault="00000000">
      <w:pPr>
        <w:pStyle w:val="StandardWeb"/>
        <w:spacing w:after="0" w:afterAutospacing="0"/>
      </w:pPr>
      <w:r>
        <w:lastRenderedPageBreak/>
        <w:t>Sprecher: Alfred Schnayder. Dauer: 961 Minuten.</w:t>
      </w:r>
      <w:r>
        <w:br/>
        <w:t>Das Werk spielt vor dem Hintergrund des türkisch-griechischen Konfliktes auf Kreta. Zu dieser Zeit planen die Bewohner eines Dorfes ein Passionsspiel aufzuführen. Die ausgewählten Darsteller gehen in ihren Rollen total auf. Die Apostel und Jesus werden auch im Alltag zu "Heiligen" und bemühen sich redlich nach der Bibel zu leben. In diesem Idyll platzt ein Flüchtlingszug aus dem Norden...</w:t>
      </w:r>
      <w:r>
        <w:br/>
        <w:t>Buch-Nr.: 41210</w:t>
      </w:r>
    </w:p>
    <w:p w14:paraId="3787C320" w14:textId="77777777" w:rsidR="00000000" w:rsidRDefault="00000000">
      <w:pPr>
        <w:pStyle w:val="StandardWeb"/>
        <w:spacing w:after="0" w:afterAutospacing="0"/>
      </w:pPr>
    </w:p>
    <w:p w14:paraId="6E556D7A" w14:textId="77777777" w:rsidR="00000000" w:rsidRDefault="00000000">
      <w:pPr>
        <w:pStyle w:val="StandardWeb"/>
        <w:spacing w:after="0" w:afterAutospacing="0"/>
      </w:pPr>
      <w:r>
        <w:rPr>
          <w:rStyle w:val="Fett"/>
        </w:rPr>
        <w:t>Kempowski, Walter: Alles umsonst</w:t>
      </w:r>
    </w:p>
    <w:p w14:paraId="5E55CCC4" w14:textId="77777777" w:rsidR="00000000" w:rsidRDefault="00000000">
      <w:pPr>
        <w:pStyle w:val="StandardWeb"/>
        <w:spacing w:after="0" w:afterAutospacing="0"/>
      </w:pPr>
      <w:r>
        <w:t>Sprecher: Doris Götting. Dauer: 843 Minuten.</w:t>
      </w:r>
      <w:r>
        <w:br/>
        <w:t>Im eisigen Januar 1945 schließen sich die Bewohner des Georgenhofs und einige ihrer Freunde im Nachbarort Mitkau dem großen Treck nach Westen an. Doch die große Flucht wird zu einem Alptraum. Nur einer, der 12-jährige Peter von Globig, kommt durch.</w:t>
      </w:r>
      <w:r>
        <w:br/>
        <w:t>Buch-Nr.: 57792</w:t>
      </w:r>
    </w:p>
    <w:p w14:paraId="1C9D6754" w14:textId="77777777" w:rsidR="00000000" w:rsidRDefault="00000000">
      <w:pPr>
        <w:pStyle w:val="StandardWeb"/>
        <w:spacing w:after="0" w:afterAutospacing="0"/>
      </w:pPr>
    </w:p>
    <w:p w14:paraId="5D91B91C" w14:textId="77777777" w:rsidR="00000000" w:rsidRDefault="00000000">
      <w:pPr>
        <w:pStyle w:val="StandardWeb"/>
        <w:spacing w:after="0" w:afterAutospacing="0"/>
      </w:pPr>
      <w:r>
        <w:rPr>
          <w:rStyle w:val="Fett"/>
        </w:rPr>
        <w:t>Kirchmayr, Ortwin G.: U-20 - Die Nacht der Jagd</w:t>
      </w:r>
    </w:p>
    <w:p w14:paraId="3A775ED5" w14:textId="77777777" w:rsidR="00000000" w:rsidRDefault="00000000">
      <w:pPr>
        <w:pStyle w:val="StandardWeb"/>
      </w:pPr>
      <w:r>
        <w:t>Sprecher: Karl Kraus. Dauer: 395 Minuten.</w:t>
      </w:r>
      <w:r>
        <w:br/>
        <w:t>Geschichte des U-Bootes der österreichischen k. u. k. Marine, dass 1918 bei der Tagliamento Mündung versenkt wurde. Erst 1962 wurde Reste des Bootes gefunden und 12 Matrosen feierlich bestattet.</w:t>
      </w:r>
      <w:r>
        <w:br/>
        <w:t>Buch-Nr.: 40856</w:t>
      </w:r>
    </w:p>
    <w:p w14:paraId="107DEE4B" w14:textId="77777777" w:rsidR="00000000" w:rsidRDefault="00000000">
      <w:pPr>
        <w:pStyle w:val="StandardWeb"/>
        <w:spacing w:after="0" w:afterAutospacing="0"/>
      </w:pPr>
      <w:r>
        <w:rPr>
          <w:rStyle w:val="Fett"/>
          <w:rFonts w:ascii="Arial" w:hAnsi="Arial" w:cs="Arial"/>
        </w:rPr>
        <w:t>Kirst, Hans Hellmut: 08/15 in der Kaserne</w:t>
      </w:r>
    </w:p>
    <w:p w14:paraId="4A2B6FB7" w14:textId="77777777" w:rsidR="00000000" w:rsidRDefault="00000000">
      <w:pPr>
        <w:pStyle w:val="StandardWeb"/>
        <w:spacing w:after="0" w:afterAutospacing="0"/>
      </w:pPr>
      <w:r>
        <w:rPr>
          <w:rFonts w:ascii="Arial" w:hAnsi="Arial" w:cs="Arial"/>
        </w:rPr>
        <w:t>Sprecher: Uwe Dark. Dauer: 721 Minuten.</w:t>
      </w:r>
      <w:r>
        <w:rPr>
          <w:rFonts w:ascii="Arial" w:hAnsi="Arial" w:cs="Arial"/>
        </w:rPr>
        <w:br/>
        <w:t xml:space="preserve">Hans Hellmut Kirst, seit 1933 Berufssoldat und während des Zweiten Weltkrieges Offizier, hat mit seiner Roman-Trilogie den Begriff „08/15“, der ursprünglich eine Variante des Maschinengewehrs bezeichnete und im übertragenen Sinn für etwas „Gewöhnliches, nichts Besonderes“ stand, ein Synonym für das Leben und Leiden der Wehrmachtssoldaten geprägt. Wie keinem anderen vor und nach ihm gelang es Kirst, die Unmenschlichkeiten des Militarismus aus der Perspektive des einfachen Soldaten zu schildern </w:t>
      </w:r>
    </w:p>
    <w:p w14:paraId="7F69895B" w14:textId="77777777" w:rsidR="00000000" w:rsidRDefault="00000000">
      <w:pPr>
        <w:pStyle w:val="StandardWeb"/>
        <w:spacing w:after="0" w:afterAutospacing="0"/>
      </w:pPr>
      <w:r>
        <w:rPr>
          <w:rFonts w:ascii="Arial" w:hAnsi="Arial" w:cs="Arial"/>
        </w:rPr>
        <w:t>Titel-Nr 1 der Reihe 08/15. 3 Reihentitel in unserem Bestand.</w:t>
      </w:r>
    </w:p>
    <w:p w14:paraId="0EC76C03" w14:textId="77777777" w:rsidR="00000000" w:rsidRDefault="00000000">
      <w:pPr>
        <w:pStyle w:val="StandardWeb"/>
        <w:spacing w:after="0" w:afterAutospacing="0"/>
      </w:pPr>
      <w:r>
        <w:rPr>
          <w:rFonts w:ascii="Arial" w:hAnsi="Arial" w:cs="Arial"/>
        </w:rPr>
        <w:t>Buch-Nr.: 57437</w:t>
      </w:r>
    </w:p>
    <w:p w14:paraId="13875DA0" w14:textId="77777777" w:rsidR="00000000" w:rsidRDefault="00000000">
      <w:pPr>
        <w:pStyle w:val="StandardWeb"/>
        <w:spacing w:after="0" w:afterAutospacing="0"/>
      </w:pPr>
    </w:p>
    <w:p w14:paraId="4B1F6EE2" w14:textId="77777777" w:rsidR="00000000" w:rsidRDefault="00000000">
      <w:pPr>
        <w:pStyle w:val="StandardWeb"/>
        <w:spacing w:after="0" w:afterAutospacing="0"/>
      </w:pPr>
      <w:r>
        <w:rPr>
          <w:rStyle w:val="Fett"/>
          <w:rFonts w:ascii="Arial" w:hAnsi="Arial" w:cs="Arial"/>
        </w:rPr>
        <w:t>Kirst, Hans Hellmut: 08/15 Im Krieg</w:t>
      </w:r>
    </w:p>
    <w:p w14:paraId="0FEDB0F1" w14:textId="77777777" w:rsidR="00000000" w:rsidRDefault="00000000">
      <w:pPr>
        <w:pStyle w:val="StandardWeb"/>
        <w:spacing w:after="0" w:afterAutospacing="0"/>
      </w:pPr>
      <w:r>
        <w:rPr>
          <w:rFonts w:ascii="Arial" w:hAnsi="Arial" w:cs="Arial"/>
        </w:rPr>
        <w:t>Sprecher: Uwe Dark. Dauer: 837 Minuten.</w:t>
      </w:r>
      <w:r>
        <w:rPr>
          <w:rFonts w:ascii="Arial" w:hAnsi="Arial" w:cs="Arial"/>
        </w:rPr>
        <w:br/>
        <w:t xml:space="preserve">Romane der berühmten 08/15-Trilogie. Hierbei handelt es sich weniger um ausgesprochene Kriegsbücher, vielmehr wird das Militär mit all seinen Formen </w:t>
      </w:r>
      <w:r>
        <w:rPr>
          <w:rFonts w:ascii="Arial" w:hAnsi="Arial" w:cs="Arial"/>
        </w:rPr>
        <w:lastRenderedPageBreak/>
        <w:t xml:space="preserve">schonungslos dargestellt und auf's Korn genommen. Die Trilogie umfasst die Zeit von 1938 bis 1945. </w:t>
      </w:r>
    </w:p>
    <w:p w14:paraId="2CA9C30D" w14:textId="77777777" w:rsidR="00000000" w:rsidRDefault="00000000">
      <w:pPr>
        <w:pStyle w:val="StandardWeb"/>
        <w:spacing w:after="0" w:afterAutospacing="0"/>
      </w:pPr>
      <w:r>
        <w:rPr>
          <w:rFonts w:ascii="Arial" w:hAnsi="Arial" w:cs="Arial"/>
        </w:rPr>
        <w:t>Titel-Nr 2 der Reihe 08/15. 3 Reihentitel in unserem Bestand.</w:t>
      </w:r>
    </w:p>
    <w:p w14:paraId="07AC97BA" w14:textId="77777777" w:rsidR="00000000" w:rsidRDefault="00000000">
      <w:pPr>
        <w:pStyle w:val="StandardWeb"/>
        <w:spacing w:after="0" w:afterAutospacing="0"/>
      </w:pPr>
      <w:r>
        <w:rPr>
          <w:rFonts w:ascii="Arial" w:hAnsi="Arial" w:cs="Arial"/>
        </w:rPr>
        <w:t>Buch-Nr.: 57438</w:t>
      </w:r>
    </w:p>
    <w:p w14:paraId="0345716C" w14:textId="77777777" w:rsidR="00000000" w:rsidRDefault="00000000">
      <w:pPr>
        <w:pStyle w:val="StandardWeb"/>
        <w:spacing w:after="0" w:afterAutospacing="0"/>
      </w:pPr>
    </w:p>
    <w:p w14:paraId="1A1CEE37" w14:textId="77777777" w:rsidR="00000000" w:rsidRDefault="00000000">
      <w:pPr>
        <w:pStyle w:val="StandardWeb"/>
        <w:spacing w:after="0" w:afterAutospacing="0"/>
      </w:pPr>
      <w:r>
        <w:rPr>
          <w:rStyle w:val="Fett"/>
          <w:rFonts w:ascii="Arial" w:hAnsi="Arial" w:cs="Arial"/>
        </w:rPr>
        <w:t>Kirst, Hans Hellmut: 08/15 bis zum Ende</w:t>
      </w:r>
    </w:p>
    <w:p w14:paraId="62EB6D60" w14:textId="77777777" w:rsidR="00000000" w:rsidRDefault="00000000">
      <w:pPr>
        <w:pStyle w:val="StandardWeb"/>
        <w:spacing w:after="0" w:afterAutospacing="0"/>
      </w:pPr>
      <w:r>
        <w:rPr>
          <w:rFonts w:ascii="Arial" w:hAnsi="Arial" w:cs="Arial"/>
        </w:rPr>
        <w:t>Sprecher: Uwe Dark. Dauer: 757 Minuten.</w:t>
      </w:r>
      <w:r>
        <w:rPr>
          <w:rFonts w:ascii="Arial" w:hAnsi="Arial" w:cs="Arial"/>
        </w:rPr>
        <w:br/>
        <w:t xml:space="preserve">Romane der berühmten 08/15-Trilogie. Hierbei handelt es sich weniger um ausgesprochene Kriegsbücher, vielmehr wird das Militär mit all seinen Formen schonungslos dargestellt und auf's Korn genommen. Die Trilogie umfasst die Zeit von 1938 bis 1945. </w:t>
      </w:r>
    </w:p>
    <w:p w14:paraId="7CCFF1F5" w14:textId="77777777" w:rsidR="00000000" w:rsidRDefault="00000000">
      <w:pPr>
        <w:pStyle w:val="StandardWeb"/>
        <w:spacing w:after="0" w:afterAutospacing="0"/>
      </w:pPr>
      <w:r>
        <w:rPr>
          <w:rFonts w:ascii="Arial" w:hAnsi="Arial" w:cs="Arial"/>
        </w:rPr>
        <w:t>Titel-Nr 3 der Reihe 08/15. 3 Reihentitel in unserem Bestand.</w:t>
      </w:r>
    </w:p>
    <w:p w14:paraId="50824E65" w14:textId="77777777" w:rsidR="00000000" w:rsidRDefault="00000000">
      <w:pPr>
        <w:pStyle w:val="StandardWeb"/>
        <w:spacing w:after="0" w:afterAutospacing="0"/>
      </w:pPr>
      <w:r>
        <w:rPr>
          <w:rFonts w:ascii="Arial" w:hAnsi="Arial" w:cs="Arial"/>
        </w:rPr>
        <w:t>Buch-Nr.: 57439</w:t>
      </w:r>
    </w:p>
    <w:p w14:paraId="3206656A" w14:textId="77777777" w:rsidR="00000000" w:rsidRDefault="00000000">
      <w:pPr>
        <w:pStyle w:val="StandardWeb"/>
        <w:spacing w:after="240" w:afterAutospacing="0"/>
      </w:pPr>
      <w:r>
        <w:br/>
      </w:r>
    </w:p>
    <w:p w14:paraId="3A6D5C7D" w14:textId="77777777" w:rsidR="00000000" w:rsidRDefault="00000000">
      <w:pPr>
        <w:pStyle w:val="StandardWeb"/>
        <w:spacing w:after="0" w:afterAutospacing="0"/>
      </w:pPr>
      <w:r>
        <w:rPr>
          <w:rStyle w:val="Fett"/>
        </w:rPr>
        <w:t>Köhler, Hannes: Ein mögliches Leben</w:t>
      </w:r>
    </w:p>
    <w:p w14:paraId="1081FE1B" w14:textId="77777777" w:rsidR="00000000" w:rsidRDefault="00000000">
      <w:pPr>
        <w:pStyle w:val="StandardWeb"/>
        <w:spacing w:after="0" w:afterAutospacing="0"/>
      </w:pPr>
      <w:r>
        <w:t>Sprecher: Walter Grethe. Dauer: 741 Minuten.</w:t>
      </w:r>
      <w:r>
        <w:br/>
        <w:t>Martin, ein junger Lehrer ohne feste Anstellung, begleitet Franz, seinen Großvater, auf einer Reise durch die USA, um noch einmal die Orte zu besuchen, an denen dieser ab 1944 seine Kriegsgefangenschaft verbrachte. Martin kennt Franz eigentlich nur aus Erzählungen seiner Mutter, die ein bitteres Bild ihres Vaters wiedergeben. Die Besuche in den Überresten des Kriegsgefangenenlagers in Texas, Begegnungen und Gespräche mit Zeitzeugen treiben die Erinnerungen des alten Mannes an die Oberfläche: die gute Behandlung vonseiten der Amerikaner, das Misstrauen und die Aggression zwischen "den ewig braunen" und den übrigen Lagerinsassen sowie Kriegserlebnisse, die das Leben von Franz einschneidend veränderten. Großvater und Enkel kommen einander immer näher und Martin begreift die dunklen Wolken, die das Familienleben einfärbten und auch ihn wesentlich beeinflussten.</w:t>
      </w:r>
      <w:r>
        <w:br/>
        <w:t>Buch-Nr.: 56583</w:t>
      </w:r>
    </w:p>
    <w:p w14:paraId="65FE0B5A" w14:textId="77777777" w:rsidR="00000000" w:rsidRDefault="00000000">
      <w:pPr>
        <w:pStyle w:val="StandardWeb"/>
        <w:spacing w:after="0" w:afterAutospacing="0"/>
      </w:pPr>
    </w:p>
    <w:p w14:paraId="5E0668B7" w14:textId="77777777" w:rsidR="00000000" w:rsidRDefault="00000000">
      <w:pPr>
        <w:pStyle w:val="StandardWeb"/>
        <w:spacing w:after="0" w:afterAutospacing="0"/>
      </w:pPr>
      <w:r>
        <w:rPr>
          <w:rStyle w:val="Fett"/>
        </w:rPr>
        <w:t>Konsalik, Heinz G.: Der Arzt von Stalingrad</w:t>
      </w:r>
    </w:p>
    <w:p w14:paraId="36EC1956" w14:textId="77777777" w:rsidR="00000000" w:rsidRDefault="00000000">
      <w:pPr>
        <w:pStyle w:val="StandardWeb"/>
        <w:spacing w:after="0" w:afterAutospacing="0"/>
      </w:pPr>
      <w:r>
        <w:t>Sprecher: Helmut Janatsch. Dauer: 744 Minuten.</w:t>
      </w:r>
      <w:r>
        <w:br/>
        <w:t>Stabsarzt Dr. Böhler kämpft mit dem Mut der Verzweiflung um das Leben von Tausenden von Kriegsgefangenen der 6. Deutschen Armee in einem Lager vor dem bitterkalten Stalingrad.</w:t>
      </w:r>
      <w:r>
        <w:br/>
        <w:t>Buch-Nr.: 40206</w:t>
      </w:r>
    </w:p>
    <w:p w14:paraId="1A94BE74" w14:textId="77777777" w:rsidR="00000000" w:rsidRDefault="00000000">
      <w:pPr>
        <w:pStyle w:val="StandardWeb"/>
        <w:spacing w:after="0" w:afterAutospacing="0"/>
      </w:pPr>
    </w:p>
    <w:p w14:paraId="575B232F" w14:textId="77777777" w:rsidR="00000000" w:rsidRDefault="00000000">
      <w:pPr>
        <w:pStyle w:val="StandardWeb"/>
        <w:spacing w:after="0" w:afterAutospacing="0"/>
      </w:pPr>
      <w:r>
        <w:rPr>
          <w:rStyle w:val="Fett"/>
        </w:rPr>
        <w:lastRenderedPageBreak/>
        <w:t>Konsalik, Heinz G.: Der letzte Karpatenwolf</w:t>
      </w:r>
    </w:p>
    <w:p w14:paraId="5E61A102" w14:textId="77777777" w:rsidR="00000000" w:rsidRDefault="00000000">
      <w:pPr>
        <w:pStyle w:val="StandardWeb"/>
        <w:spacing w:after="0" w:afterAutospacing="0"/>
      </w:pPr>
      <w:r>
        <w:t>Sprecher: Roland Stürmer. Dauer: 398 Minuten.</w:t>
      </w:r>
      <w:r>
        <w:br/>
        <w:t>Eine kleine Gruppe deutscher Soldaten wird in Rumänien vom Kriegsende überrascht. Sie beginnen eine verzweifelte Flucht durch die unwegsamen Karpaten. Zwei Mädchen stoßen zu ihnen und teilen ihr Schicksal, ohne zu wissen, wohin der Weg sie führen wird, denn der Weg nach Westen ist versperrt...</w:t>
      </w:r>
      <w:r>
        <w:br/>
        <w:t>Buch-Nr.: 51196</w:t>
      </w:r>
    </w:p>
    <w:p w14:paraId="626AA8E2" w14:textId="77777777" w:rsidR="00000000" w:rsidRDefault="00000000">
      <w:pPr>
        <w:pStyle w:val="StandardWeb"/>
        <w:spacing w:after="0" w:afterAutospacing="0"/>
      </w:pPr>
    </w:p>
    <w:p w14:paraId="30DDDA2B" w14:textId="77777777" w:rsidR="00000000" w:rsidRDefault="00000000">
      <w:pPr>
        <w:pStyle w:val="StandardWeb"/>
        <w:spacing w:after="0" w:afterAutospacing="0"/>
      </w:pPr>
      <w:r>
        <w:rPr>
          <w:rStyle w:val="Fett"/>
        </w:rPr>
        <w:t>Konsalik, Heinz G.: Eine glückliche Ehe</w:t>
      </w:r>
    </w:p>
    <w:p w14:paraId="4A0764F5" w14:textId="77777777" w:rsidR="00000000" w:rsidRDefault="00000000">
      <w:pPr>
        <w:pStyle w:val="StandardWeb"/>
        <w:spacing w:after="0" w:afterAutospacing="0"/>
      </w:pPr>
      <w:r>
        <w:t>Sprecher: Erik Babucke. Dauer: 698 Minuten.</w:t>
      </w:r>
      <w:r>
        <w:br/>
        <w:t>Ein spannender Familienroman aus der Nachkriegszeit. In einem russischen Feldlazarett nimmt der sterbende Helmut seinem Freund Peter ein folgenschweres Versprechen ab...</w:t>
      </w:r>
      <w:r>
        <w:br/>
        <w:t>Buch-Nr.: 42160</w:t>
      </w:r>
    </w:p>
    <w:p w14:paraId="18B8F3D5" w14:textId="77777777" w:rsidR="00000000" w:rsidRDefault="00000000">
      <w:pPr>
        <w:pStyle w:val="StandardWeb"/>
        <w:spacing w:after="0" w:afterAutospacing="0"/>
      </w:pPr>
    </w:p>
    <w:p w14:paraId="0A6EEA47" w14:textId="77777777" w:rsidR="00000000" w:rsidRDefault="00000000">
      <w:pPr>
        <w:pStyle w:val="StandardWeb"/>
        <w:spacing w:after="0" w:afterAutospacing="0"/>
      </w:pPr>
      <w:r>
        <w:rPr>
          <w:rStyle w:val="Fett"/>
        </w:rPr>
        <w:t>Konsalik, Heinz G.: Frauenbataillon</w:t>
      </w:r>
    </w:p>
    <w:p w14:paraId="5C1E6C99" w14:textId="77777777" w:rsidR="00000000" w:rsidRDefault="00000000">
      <w:pPr>
        <w:pStyle w:val="StandardWeb"/>
        <w:spacing w:after="0" w:afterAutospacing="0"/>
      </w:pPr>
      <w:r>
        <w:t>Sprecher: Wolfgang Busch. Dauer: 1072 Minuten.</w:t>
      </w:r>
      <w:r>
        <w:br/>
        <w:t>Sie kämpften an vorderster Front gegen Hitlers Armeen. Die deutschen Soldaten fürchten ihre Unerbittlichkeit und ihren Todesmut. Als Scharfschützen, an der Flak und im Nahkampf kannten sie weder Furcht noch Gnade, die Soldatinnen der russischen "Frauenbataillone". Diese Frauen waren keine eiskalten Killer. Der Krieg zwang sie zu töten, ihre Sehnsucht und ihren Hunger nach Liebe bezwang er nicht.</w:t>
      </w:r>
      <w:r>
        <w:br/>
        <w:t>Buch-Nr.: 54097</w:t>
      </w:r>
    </w:p>
    <w:p w14:paraId="16391C60" w14:textId="77777777" w:rsidR="00000000" w:rsidRDefault="00000000">
      <w:pPr>
        <w:pStyle w:val="StandardWeb"/>
        <w:spacing w:after="0" w:afterAutospacing="0"/>
      </w:pPr>
    </w:p>
    <w:p w14:paraId="28024CD8" w14:textId="77777777" w:rsidR="00000000" w:rsidRDefault="00000000">
      <w:pPr>
        <w:pStyle w:val="StandardWeb"/>
        <w:spacing w:after="0" w:afterAutospacing="0"/>
      </w:pPr>
      <w:r>
        <w:rPr>
          <w:rStyle w:val="Fett"/>
        </w:rPr>
        <w:t>Konsalik, Heinz G.: Sie waren zehn</w:t>
      </w:r>
    </w:p>
    <w:p w14:paraId="7B4AB642" w14:textId="77777777" w:rsidR="00000000" w:rsidRDefault="00000000">
      <w:pPr>
        <w:pStyle w:val="StandardWeb"/>
        <w:spacing w:after="0" w:afterAutospacing="0"/>
      </w:pPr>
      <w:r>
        <w:t>Sprecher: Gustaf Elger. Dauer: 1423 Minuten.</w:t>
      </w:r>
      <w:r>
        <w:br/>
        <w:t>Der faszinierende Roman um ein dokumentarisch verbürgtes, ebenso heroisches wie sinnloses Abenteuer voller Tragik. Das tollkühnste Kommandounternehmen des Zweiten Weltkrieges.</w:t>
      </w:r>
      <w:r>
        <w:br/>
        <w:t>Buch-Nr.: 40089</w:t>
      </w:r>
    </w:p>
    <w:p w14:paraId="7C3F003A" w14:textId="77777777" w:rsidR="00000000" w:rsidRDefault="00000000">
      <w:pPr>
        <w:pStyle w:val="StandardWeb"/>
        <w:spacing w:after="0" w:afterAutospacing="0"/>
      </w:pPr>
    </w:p>
    <w:p w14:paraId="17F8B3D3" w14:textId="77777777" w:rsidR="00000000" w:rsidRDefault="00000000">
      <w:pPr>
        <w:pStyle w:val="StandardWeb"/>
        <w:spacing w:after="0" w:afterAutospacing="0"/>
      </w:pPr>
      <w:r>
        <w:rPr>
          <w:rStyle w:val="Fett"/>
        </w:rPr>
        <w:t>Kraus, Karl: Die letzten Tage der Menschheit</w:t>
      </w:r>
    </w:p>
    <w:p w14:paraId="3B1757C8" w14:textId="77777777" w:rsidR="00000000" w:rsidRDefault="00000000">
      <w:pPr>
        <w:pStyle w:val="StandardWeb"/>
        <w:spacing w:after="0" w:afterAutospacing="0"/>
      </w:pPr>
      <w:r>
        <w:t>Sprecher: Wolfram Berger. Dauer: 1387 Minuten.</w:t>
      </w:r>
      <w:r>
        <w:br/>
        <w:t>Die Tragödie entstand in den Jahren 1915-1922 als Reaktion auf den Ersten Weltkrieg. In einer Mischung aus Dokumentardrama und surreal-phantastischen Mitteln wird in über 200 lose zusammenhängenden Szenen die Unmenschlichkeit und Absurdität des Krieges dargestellt. Protagonisten sind die Kaiser Franz Joseph und Wilhelm II. bis zum einfachen namenlosen Soldaten.</w:t>
      </w:r>
      <w:r>
        <w:br/>
        <w:t>Buch-Nr.: 51396</w:t>
      </w:r>
    </w:p>
    <w:p w14:paraId="098F5AFE" w14:textId="77777777" w:rsidR="00000000" w:rsidRDefault="00000000">
      <w:pPr>
        <w:pStyle w:val="StandardWeb"/>
        <w:spacing w:after="0" w:afterAutospacing="0"/>
      </w:pPr>
    </w:p>
    <w:p w14:paraId="5BA272C0" w14:textId="77777777" w:rsidR="00000000" w:rsidRDefault="00000000">
      <w:pPr>
        <w:pStyle w:val="StandardWeb"/>
        <w:spacing w:after="0" w:afterAutospacing="0"/>
      </w:pPr>
      <w:r>
        <w:rPr>
          <w:rStyle w:val="Fett"/>
        </w:rPr>
        <w:t>Kröger, Theodor: Das vergessene Dorf [1]</w:t>
      </w:r>
    </w:p>
    <w:p w14:paraId="02191D99" w14:textId="77777777" w:rsidR="00000000" w:rsidRDefault="00000000">
      <w:pPr>
        <w:pStyle w:val="StandardWeb"/>
        <w:spacing w:after="0" w:afterAutospacing="0"/>
      </w:pPr>
      <w:r>
        <w:t>Sprecher: Guido Wieland. Dauer: 1170 Minuten.</w:t>
      </w:r>
      <w:r>
        <w:br/>
        <w:t>10. August 1914. Beim Versuch, über die russisch-finnische Grenze zu fliehen, wird Theodor Kröger verhaftet. Von diesem Augenblick an ist er der Zaristischen Kriegsjustiz unentrinnbar ausgeliefert. Die Anklage lautet auf Mord und Spionage. Trotz härtester Verhörmethoden und systematischer Folterungen gelingt es nicht, ihm ein Geständnis abzuringen. Er wird zum Tode verurteilt.</w:t>
      </w:r>
      <w:r>
        <w:br/>
        <w:t>Buch-Nr.: 40107</w:t>
      </w:r>
    </w:p>
    <w:p w14:paraId="18913500" w14:textId="77777777" w:rsidR="00000000" w:rsidRDefault="00000000">
      <w:pPr>
        <w:pStyle w:val="StandardWeb"/>
        <w:spacing w:after="0" w:afterAutospacing="0"/>
      </w:pPr>
    </w:p>
    <w:p w14:paraId="15AB003F" w14:textId="77777777" w:rsidR="00000000" w:rsidRDefault="00000000">
      <w:pPr>
        <w:pStyle w:val="StandardWeb"/>
        <w:spacing w:after="0" w:afterAutospacing="0"/>
      </w:pPr>
      <w:r>
        <w:rPr>
          <w:rStyle w:val="Fett"/>
        </w:rPr>
        <w:t>Kröger, Theodor [= Altschwager, Bernhard]: Natascha [2]</w:t>
      </w:r>
    </w:p>
    <w:p w14:paraId="5C3520B1" w14:textId="77777777" w:rsidR="00000000" w:rsidRDefault="00000000">
      <w:pPr>
        <w:pStyle w:val="StandardWeb"/>
        <w:spacing w:after="0" w:afterAutospacing="0"/>
      </w:pPr>
      <w:r>
        <w:t>Sprecher: Jo List. Dauer: 987 Minuten.</w:t>
      </w:r>
      <w:r>
        <w:br/>
        <w:t>Was fühlt ein Mann, dem nach Jahren der Verbannung in sibirischen Lagern endlich die Flucht in die Freiheit gelingt? Ist es Hass, Resignation - oder auch Liebe? Die Antwort darauf gibt dieser Roman. Der Leser erlebt hier das Berlin der zwanziger und dreißiger Jahre, die eigentümlich rührende und mitreißende Geschichte vom Aufstieg der kleinen Halbwaise Natascha zur gefeierten Revuetänzerin.</w:t>
      </w:r>
      <w:r>
        <w:br/>
        <w:t>Buch-Nr.: 43178</w:t>
      </w:r>
    </w:p>
    <w:p w14:paraId="7D33FBCA" w14:textId="77777777" w:rsidR="00000000" w:rsidRDefault="00000000">
      <w:pPr>
        <w:pStyle w:val="StandardWeb"/>
        <w:spacing w:after="0" w:afterAutospacing="0"/>
      </w:pPr>
    </w:p>
    <w:p w14:paraId="4E4F7E40" w14:textId="77777777" w:rsidR="00000000" w:rsidRDefault="00000000">
      <w:pPr>
        <w:pStyle w:val="StandardWeb"/>
        <w:spacing w:after="0" w:afterAutospacing="0"/>
      </w:pPr>
      <w:r>
        <w:rPr>
          <w:rStyle w:val="Fett"/>
        </w:rPr>
        <w:t>Kunze, Norbert: Die letzte Brücke</w:t>
      </w:r>
    </w:p>
    <w:p w14:paraId="5AAB3F7B" w14:textId="77777777" w:rsidR="00000000" w:rsidRDefault="00000000">
      <w:pPr>
        <w:pStyle w:val="StandardWeb"/>
        <w:spacing w:after="0" w:afterAutospacing="0"/>
      </w:pPr>
      <w:r>
        <w:t>Sprecher: Helmut Janatsch. Dauer: 261 Minuten.</w:t>
      </w:r>
      <w:r>
        <w:br/>
        <w:t>Eine deutsche Kinderärztin, die im Zweiten Weltkrieg als Lazarettschwester eingezogen ist, wird in Jugoslawien von Partisanen entführt, die ärztliche Hilfe brauchen. Sie ist im Konflikt zwischen ärztlich-menschlicher und militärischer Pflicht, entscheidet sich aber freiwillig zu bleiben. Das Buch ist ein Plädoyer für den Humanismus.</w:t>
      </w:r>
      <w:r>
        <w:br/>
        <w:t>Buch-Nr.: 41561</w:t>
      </w:r>
    </w:p>
    <w:p w14:paraId="76AF308A" w14:textId="77777777" w:rsidR="00000000" w:rsidRDefault="00000000">
      <w:pPr>
        <w:pStyle w:val="StandardWeb"/>
        <w:spacing w:after="0" w:afterAutospacing="0"/>
      </w:pPr>
    </w:p>
    <w:p w14:paraId="39E61CB0" w14:textId="77777777" w:rsidR="00000000" w:rsidRDefault="00000000">
      <w:pPr>
        <w:pStyle w:val="StandardWeb"/>
        <w:spacing w:after="0" w:afterAutospacing="0"/>
      </w:pPr>
      <w:r>
        <w:rPr>
          <w:rStyle w:val="Fett"/>
        </w:rPr>
        <w:t>Lawrence, T. E.: Die sieben Säulen der Weisheit</w:t>
      </w:r>
    </w:p>
    <w:p w14:paraId="4BE75DD5" w14:textId="77777777" w:rsidR="00000000" w:rsidRDefault="00000000">
      <w:pPr>
        <w:pStyle w:val="StandardWeb"/>
        <w:spacing w:after="0" w:afterAutospacing="0"/>
      </w:pPr>
      <w:r>
        <w:t>Sprecher: Alfred Schnayder. Dauer: 1763 Minuten.</w:t>
      </w:r>
      <w:r>
        <w:br/>
        <w:t>Die Aufzeichnungen des berühmten "Lawrence von Arabien", der auf eigene Verantwortung den Aufstand der Araber gegen die Türken organisierte und damit zum Sieg der Alliierten im Ersten Weltkrieg beitrug.</w:t>
      </w:r>
      <w:r>
        <w:br/>
        <w:t>Buch-Nr.: 40899</w:t>
      </w:r>
    </w:p>
    <w:p w14:paraId="0607A2AD" w14:textId="77777777" w:rsidR="00000000" w:rsidRDefault="00000000">
      <w:pPr>
        <w:pStyle w:val="StandardWeb"/>
        <w:spacing w:after="0" w:afterAutospacing="0"/>
      </w:pPr>
    </w:p>
    <w:p w14:paraId="6DF888B5" w14:textId="77777777" w:rsidR="00000000" w:rsidRDefault="00000000">
      <w:pPr>
        <w:pStyle w:val="StandardWeb"/>
        <w:spacing w:after="0" w:afterAutospacing="0"/>
      </w:pPr>
      <w:r>
        <w:rPr>
          <w:rStyle w:val="Fett"/>
        </w:rPr>
        <w:t>Lebert, Hans: Die Wolfshaut</w:t>
      </w:r>
    </w:p>
    <w:p w14:paraId="72A17AFE" w14:textId="77777777" w:rsidR="00000000" w:rsidRDefault="00000000">
      <w:pPr>
        <w:pStyle w:val="StandardWeb"/>
        <w:spacing w:after="0" w:afterAutospacing="0"/>
      </w:pPr>
      <w:r>
        <w:t>Sprecher: Christoph Pfeiffer. Dauer: 1211 Minuten.</w:t>
      </w:r>
      <w:r>
        <w:br/>
        <w:t xml:space="preserve">Als der Matrose Johann Unfreund 1952 in sein österreichisches Dorf zurückkehrt, stößt er auf </w:t>
      </w:r>
      <w:r>
        <w:lastRenderedPageBreak/>
        <w:t>eine Wand unheilvollen Schweigens. Bald wird klar, dass die Dorfgemeinschaft gegen Ende des Zweiten Weltkrieges eine Gruppe von Zwangsarbeitern umgebracht hat.</w:t>
      </w:r>
      <w:r>
        <w:br/>
        <w:t>Buch-Nr.: 50509</w:t>
      </w:r>
    </w:p>
    <w:p w14:paraId="37F84A33" w14:textId="77777777" w:rsidR="00000000" w:rsidRDefault="00000000">
      <w:pPr>
        <w:pStyle w:val="StandardWeb"/>
        <w:spacing w:after="0" w:afterAutospacing="0"/>
      </w:pPr>
    </w:p>
    <w:p w14:paraId="4B435DF8" w14:textId="77777777" w:rsidR="00000000" w:rsidRDefault="00000000">
      <w:pPr>
        <w:pStyle w:val="StandardWeb"/>
        <w:spacing w:after="0" w:afterAutospacing="0"/>
      </w:pPr>
      <w:r>
        <w:rPr>
          <w:rStyle w:val="Fett"/>
        </w:rPr>
        <w:t>Legátová, Kveta: Der Mann aus Zelary</w:t>
      </w:r>
    </w:p>
    <w:p w14:paraId="7278CBF5" w14:textId="77777777" w:rsidR="00000000" w:rsidRDefault="00000000">
      <w:pPr>
        <w:pStyle w:val="StandardWeb"/>
        <w:spacing w:after="0" w:afterAutospacing="0"/>
      </w:pPr>
      <w:r>
        <w:t>Sprecher: Monika Steffens. Dauer: 271 Minuten.</w:t>
      </w:r>
      <w:r>
        <w:br/>
        <w:t>Eine junge Ärztin gerät 1942 durch ihre Kurierdienste für Widerständler in Böhmen und Mähren in Gefahr. Sie muss sich verbergen und heiratet einen einfachen Dörfler. Der Holzarbeiter nimmt sie mit in seine Heimat, die ihr wie ein ferner Planet erscheint. Doch eine erstaunliche Wandlung geschieht.</w:t>
      </w:r>
      <w:r>
        <w:br/>
        <w:t>Buch-Nr.: 56128</w:t>
      </w:r>
    </w:p>
    <w:p w14:paraId="1F35602E" w14:textId="77777777" w:rsidR="00000000" w:rsidRDefault="00000000">
      <w:pPr>
        <w:pStyle w:val="StandardWeb"/>
        <w:spacing w:after="0" w:afterAutospacing="0"/>
      </w:pPr>
    </w:p>
    <w:p w14:paraId="5DB78705" w14:textId="77777777" w:rsidR="00000000" w:rsidRDefault="00000000">
      <w:pPr>
        <w:pStyle w:val="StandardWeb"/>
        <w:spacing w:after="0" w:afterAutospacing="0"/>
      </w:pPr>
      <w:r>
        <w:rPr>
          <w:rStyle w:val="Fett"/>
        </w:rPr>
        <w:t>Leitgeb, Josef: Am Rande des Krieges</w:t>
      </w:r>
    </w:p>
    <w:p w14:paraId="64C3C180" w14:textId="77777777" w:rsidR="00000000" w:rsidRDefault="00000000">
      <w:pPr>
        <w:pStyle w:val="StandardWeb"/>
        <w:spacing w:after="0" w:afterAutospacing="0"/>
      </w:pPr>
      <w:r>
        <w:t>Sprecher: Anton Duschek. Dauer: 254 Minuten.</w:t>
      </w:r>
      <w:r>
        <w:br/>
        <w:t>Eine unfreiwillige Unterbrechung seiner Anwesenheit in seiner Heimatstadt Innsbruck ist Leitgebs Aufenthalt als Angehöriger der Deutschen Wehrmacht in der Ukraine. Ihr verdanken wir dieses Buch.</w:t>
      </w:r>
      <w:r>
        <w:br/>
        <w:t>Buch-Nr.: 43944</w:t>
      </w:r>
    </w:p>
    <w:p w14:paraId="44E340EA" w14:textId="77777777" w:rsidR="00000000" w:rsidRDefault="00000000">
      <w:pPr>
        <w:pStyle w:val="StandardWeb"/>
        <w:spacing w:after="0" w:afterAutospacing="0"/>
      </w:pPr>
    </w:p>
    <w:p w14:paraId="5D3E1CAF" w14:textId="77777777" w:rsidR="00000000" w:rsidRDefault="00000000">
      <w:pPr>
        <w:pStyle w:val="StandardWeb"/>
        <w:spacing w:after="0" w:afterAutospacing="0"/>
      </w:pPr>
      <w:r>
        <w:rPr>
          <w:rStyle w:val="Fett"/>
        </w:rPr>
        <w:t>Lenz, Siegfried: Exerzierplatz</w:t>
      </w:r>
    </w:p>
    <w:p w14:paraId="32DF50F3" w14:textId="77777777" w:rsidR="00000000" w:rsidRDefault="00000000">
      <w:pPr>
        <w:pStyle w:val="StandardWeb"/>
        <w:spacing w:after="0" w:afterAutospacing="0"/>
      </w:pPr>
      <w:r>
        <w:t>Sprecher: Gerhard Hasler. Dauer: 1020 Minuten.</w:t>
      </w:r>
      <w:r>
        <w:br/>
        <w:t>Es ist die Geschichte einer Flüchtlingsfamilie aus Ostpreußen, die in der Nachkriegszeit einen verlassenen Exerzierplatz in eine florierende Baumschule verwandelt. Ort der Handlung ist ein kleines Dorf in Schleswig-Holstein.</w:t>
      </w:r>
      <w:r>
        <w:br/>
        <w:t>Buch-Nr.: 42873</w:t>
      </w:r>
    </w:p>
    <w:p w14:paraId="3C3138EB" w14:textId="77777777" w:rsidR="00000000" w:rsidRDefault="00000000">
      <w:pPr>
        <w:pStyle w:val="StandardWeb"/>
        <w:spacing w:after="0" w:afterAutospacing="0"/>
      </w:pPr>
    </w:p>
    <w:p w14:paraId="47616384" w14:textId="77777777" w:rsidR="00000000" w:rsidRDefault="00000000">
      <w:pPr>
        <w:pStyle w:val="StandardWeb"/>
        <w:spacing w:after="0" w:afterAutospacing="0"/>
      </w:pPr>
      <w:r>
        <w:rPr>
          <w:rStyle w:val="Fett"/>
        </w:rPr>
        <w:t>Lernet-Holenia, Alexander: Die Standarte</w:t>
      </w:r>
    </w:p>
    <w:p w14:paraId="7E33981D" w14:textId="77777777" w:rsidR="00000000" w:rsidRDefault="00000000">
      <w:pPr>
        <w:pStyle w:val="StandardWeb"/>
        <w:spacing w:after="0" w:afterAutospacing="0"/>
      </w:pPr>
      <w:r>
        <w:t>Sprecher: Gottfried Overberg. Dauer: 556 Minuten.</w:t>
      </w:r>
      <w:r>
        <w:br/>
        <w:t>Es wird ein Panorama vom Untergang der k.u.k Monarchie in den letzten Kriegswochen 1918 aus der Sicht eines jungen Fähnrichs entfaltet, der die Standarte eines untergegangenen Regiments an den Kaiserhof "rettet". Eine Generation junger Offiziere sieht sich orientierungslos, all ihrer heiligen Symbole beraubt.</w:t>
      </w:r>
      <w:r>
        <w:br/>
        <w:t>Buch-Nr.: 43183</w:t>
      </w:r>
    </w:p>
    <w:p w14:paraId="1C5F9696" w14:textId="77777777" w:rsidR="00000000" w:rsidRDefault="00000000">
      <w:pPr>
        <w:pStyle w:val="StandardWeb"/>
        <w:spacing w:after="0" w:afterAutospacing="0"/>
      </w:pPr>
    </w:p>
    <w:p w14:paraId="1A20AA52" w14:textId="77777777" w:rsidR="00000000" w:rsidRDefault="00000000">
      <w:pPr>
        <w:pStyle w:val="StandardWeb"/>
        <w:spacing w:after="0" w:afterAutospacing="0"/>
      </w:pPr>
      <w:r>
        <w:rPr>
          <w:rStyle w:val="Fett"/>
        </w:rPr>
        <w:t>Lernet-Holenia, Alexander: Mars im Widder</w:t>
      </w:r>
    </w:p>
    <w:p w14:paraId="7232DD9C" w14:textId="77777777" w:rsidR="00000000" w:rsidRDefault="00000000">
      <w:pPr>
        <w:pStyle w:val="StandardWeb"/>
        <w:spacing w:after="0" w:afterAutospacing="0"/>
      </w:pPr>
      <w:r>
        <w:lastRenderedPageBreak/>
        <w:t>Sprecher: Günter Mack. Dauer: 416 Minuten.</w:t>
      </w:r>
      <w:r>
        <w:br/>
        <w:t>Zum 100. Geburtstag des Autors erscheint eine Neuausgabe seines 1941 noch vor der Auslieferung verbotenen Buches. Zu wenig entsprach es dem Leitbild vom deutschen Soldaten, das man im "Dritten Reich" propagierte, und zu unheilvoll war ein Zeitgemälde, das schon 1940, allem offiziellen Optimismus zum Trotz, den drohenden Untergang spüren ließ. Erlebnisse eines Offiziers im Polenfeldzug 1939.</w:t>
      </w:r>
      <w:r>
        <w:br/>
        <w:t>Buch-Nr.: 42340</w:t>
      </w:r>
    </w:p>
    <w:p w14:paraId="246C9100" w14:textId="77777777" w:rsidR="00000000" w:rsidRDefault="00000000">
      <w:pPr>
        <w:pStyle w:val="StandardWeb"/>
        <w:spacing w:after="0" w:afterAutospacing="0"/>
      </w:pPr>
    </w:p>
    <w:p w14:paraId="7403730E" w14:textId="77777777" w:rsidR="00000000" w:rsidRDefault="00000000">
      <w:pPr>
        <w:pStyle w:val="StandardWeb"/>
        <w:spacing w:after="0" w:afterAutospacing="0"/>
      </w:pPr>
      <w:r>
        <w:rPr>
          <w:rStyle w:val="Fett"/>
        </w:rPr>
        <w:t>Luckner, Felix von: Seeteufel</w:t>
      </w:r>
    </w:p>
    <w:p w14:paraId="4361D9EB" w14:textId="77777777" w:rsidR="00000000" w:rsidRDefault="00000000">
      <w:pPr>
        <w:pStyle w:val="StandardWeb"/>
        <w:spacing w:after="0" w:afterAutospacing="0"/>
      </w:pPr>
      <w:r>
        <w:t>Sprecher: Frank Lester. Dauer: 589 Minuten.</w:t>
      </w:r>
      <w:r>
        <w:br/>
        <w:t>Erster Teil der abenteuerlichen autobiographischen Erzählungen des Seeoffiziers Luckner (1881-1966) im Ersten Weltkrieg.</w:t>
      </w:r>
      <w:r>
        <w:br/>
        <w:t>Buch-Nr.: 40989</w:t>
      </w:r>
    </w:p>
    <w:p w14:paraId="1BF1F3B3" w14:textId="77777777" w:rsidR="00000000" w:rsidRDefault="00000000">
      <w:pPr>
        <w:pStyle w:val="StandardWeb"/>
        <w:spacing w:after="0" w:afterAutospacing="0"/>
      </w:pPr>
    </w:p>
    <w:p w14:paraId="2C1EE003" w14:textId="77777777" w:rsidR="00000000" w:rsidRDefault="00000000">
      <w:pPr>
        <w:pStyle w:val="StandardWeb"/>
        <w:spacing w:after="0" w:afterAutospacing="0"/>
      </w:pPr>
      <w:r>
        <w:rPr>
          <w:rStyle w:val="Fett"/>
        </w:rPr>
        <w:t>Lussu, Emilio: Ein Jahr auf der Hochebene</w:t>
      </w:r>
    </w:p>
    <w:p w14:paraId="37849F98" w14:textId="77777777" w:rsidR="00000000" w:rsidRDefault="00000000">
      <w:pPr>
        <w:pStyle w:val="StandardWeb"/>
        <w:spacing w:after="0" w:afterAutospacing="0"/>
      </w:pPr>
      <w:r>
        <w:t>Sprecher: Friedrich Wagner. Dauer: 473 Minuten.</w:t>
      </w:r>
      <w:r>
        <w:br/>
        <w:t>Der Offizier Emilio Lussu, Teilnehmer am Ersten Weltkrieg, erzählt in diesem autobiographischen Werk mitfühlend von der Dummheit und Sinnlosigkeit jeglichen Krieges. Sein Hauptinstrument ist die Ironie, die stets vom grimmigen Bewusstsein durchdrungen ist, dass alle Toten unnütz sind, alle Siege sinnlos. Eines der wichtigsten Bücher über den Ersten Weltkrieg.</w:t>
      </w:r>
      <w:r>
        <w:br/>
        <w:t>Buch-Nr.: 50845</w:t>
      </w:r>
    </w:p>
    <w:p w14:paraId="75EB4F26" w14:textId="77777777" w:rsidR="00000000" w:rsidRDefault="00000000">
      <w:pPr>
        <w:pStyle w:val="StandardWeb"/>
        <w:spacing w:after="0" w:afterAutospacing="0"/>
      </w:pPr>
    </w:p>
    <w:p w14:paraId="5F486934" w14:textId="77777777" w:rsidR="00000000" w:rsidRDefault="00000000">
      <w:pPr>
        <w:pStyle w:val="StandardWeb"/>
        <w:spacing w:after="0" w:afterAutospacing="0"/>
      </w:pPr>
      <w:r>
        <w:rPr>
          <w:rStyle w:val="Fett"/>
        </w:rPr>
        <w:t>MacLean, Alistair: Das Geheimnis der San Andreas</w:t>
      </w:r>
    </w:p>
    <w:p w14:paraId="77F8C83A" w14:textId="77777777" w:rsidR="00000000" w:rsidRDefault="00000000">
      <w:pPr>
        <w:pStyle w:val="StandardWeb"/>
        <w:spacing w:after="0" w:afterAutospacing="0"/>
      </w:pPr>
      <w:r>
        <w:t>Sprecher: Heinz Kilian. Dauer: 620 Minuten.</w:t>
      </w:r>
      <w:r>
        <w:br/>
        <w:t>Der spannende Roman erzählt von der abenteuerlichen Kriegswinterfahrt des britischen Lazarettschiffs San Andreas über den Nordatlantik, das einen Saboteur an Bord hat und ständig von deutschen Flugzeugen und U-Booten verfolgt und überwacht wird.</w:t>
      </w:r>
      <w:r>
        <w:br/>
        <w:t>Buch-Nr.: 54982</w:t>
      </w:r>
    </w:p>
    <w:p w14:paraId="1E265F32" w14:textId="77777777" w:rsidR="00000000" w:rsidRDefault="00000000">
      <w:pPr>
        <w:pStyle w:val="StandardWeb"/>
        <w:spacing w:after="0" w:afterAutospacing="0"/>
      </w:pPr>
    </w:p>
    <w:p w14:paraId="411EBA09" w14:textId="77777777" w:rsidR="00000000" w:rsidRDefault="00000000">
      <w:pPr>
        <w:pStyle w:val="StandardWeb"/>
        <w:spacing w:after="0" w:afterAutospacing="0"/>
      </w:pPr>
      <w:r>
        <w:rPr>
          <w:rStyle w:val="Fett"/>
        </w:rPr>
        <w:t>MacLean, Alistair: Die Männer der "Ulysses"</w:t>
      </w:r>
    </w:p>
    <w:p w14:paraId="52D3BFF0" w14:textId="77777777" w:rsidR="00000000" w:rsidRDefault="00000000">
      <w:pPr>
        <w:pStyle w:val="StandardWeb"/>
        <w:spacing w:after="0" w:afterAutospacing="0"/>
      </w:pPr>
      <w:r>
        <w:t>Sprecher: René Bill. Dauer: 899 Minuten.</w:t>
      </w:r>
      <w:r>
        <w:br/>
        <w:t>Im Kriegswinter 1941 dient die "H.M.S. Ulysses" als Flaggschiff des Flugzeugträger-Geschwaders für den Schutz der Geleitzüge nach Murmansk.</w:t>
      </w:r>
      <w:r>
        <w:br/>
        <w:t>Buch-Nr.: 41629</w:t>
      </w:r>
    </w:p>
    <w:p w14:paraId="20773DC5" w14:textId="77777777" w:rsidR="00000000" w:rsidRDefault="00000000">
      <w:pPr>
        <w:pStyle w:val="StandardWeb"/>
        <w:spacing w:after="0" w:afterAutospacing="0"/>
      </w:pPr>
    </w:p>
    <w:p w14:paraId="19897168" w14:textId="77777777" w:rsidR="00000000" w:rsidRDefault="00000000">
      <w:pPr>
        <w:pStyle w:val="StandardWeb"/>
        <w:spacing w:after="0" w:afterAutospacing="0"/>
      </w:pPr>
      <w:r>
        <w:rPr>
          <w:rStyle w:val="Fett"/>
        </w:rPr>
        <w:t>MacLean, Alistair: Die Überlebenden der Kerry Dancer</w:t>
      </w:r>
    </w:p>
    <w:p w14:paraId="48D05728" w14:textId="77777777" w:rsidR="00000000" w:rsidRDefault="00000000">
      <w:pPr>
        <w:pStyle w:val="StandardWeb"/>
        <w:spacing w:after="0" w:afterAutospacing="0"/>
      </w:pPr>
      <w:r>
        <w:lastRenderedPageBreak/>
        <w:t>Sprecher: Günter Lampe. Dauer: 801 Minuten.</w:t>
      </w:r>
      <w:r>
        <w:br/>
        <w:t>Spannender Seeroman um das Schicksal einer Gruppe von Menschen im 2. Weltkrieg, die 1942 aus der von den Japanern eingeschlossenen Festung Singapur entkommen. An ihrer Spitze steht der Brigadekommandeur Farnholme, der die japanischen Invasionspläne erbeutet hat und in Sicherheit bringen will.</w:t>
      </w:r>
      <w:r>
        <w:br/>
        <w:t>Buch-Nr.: 41647</w:t>
      </w:r>
    </w:p>
    <w:p w14:paraId="7BAC7218" w14:textId="77777777" w:rsidR="00000000" w:rsidRDefault="00000000">
      <w:pPr>
        <w:pStyle w:val="StandardWeb"/>
        <w:spacing w:after="0" w:afterAutospacing="0"/>
      </w:pPr>
    </w:p>
    <w:p w14:paraId="21A1F762" w14:textId="77777777" w:rsidR="00000000" w:rsidRDefault="00000000">
      <w:pPr>
        <w:pStyle w:val="StandardWeb"/>
        <w:spacing w:after="0" w:afterAutospacing="0"/>
      </w:pPr>
      <w:r>
        <w:rPr>
          <w:rStyle w:val="Fett"/>
        </w:rPr>
        <w:t>MacLean, Alistair: Geheimkommando Zenica</w:t>
      </w:r>
    </w:p>
    <w:p w14:paraId="5D9C3D65" w14:textId="77777777" w:rsidR="00000000" w:rsidRDefault="00000000">
      <w:pPr>
        <w:pStyle w:val="StandardWeb"/>
        <w:spacing w:after="0" w:afterAutospacing="0"/>
      </w:pPr>
      <w:r>
        <w:t>Sprecher: Marius Langer. Dauer: 521 Minuten.</w:t>
      </w:r>
      <w:r>
        <w:br/>
        <w:t>Nach den Erlebnissen auf Navarone muss Captain Keith Mallory sofort zu einem neuen Auftrag aufbrechen. In den Reihen der jugoslawischen Partisanen wird ein Spion vermutet, aber der eigentliche Auftrag von Captain Mallory und seinen Männern ist es, eine strategisch wichtige Brücke in Bosnien zu sprengen.</w:t>
      </w:r>
      <w:r>
        <w:br/>
        <w:t>Buch-Nr.: 54981</w:t>
      </w:r>
    </w:p>
    <w:p w14:paraId="4DEC40E1" w14:textId="77777777" w:rsidR="00000000" w:rsidRDefault="00000000">
      <w:pPr>
        <w:pStyle w:val="StandardWeb"/>
        <w:spacing w:after="0" w:afterAutospacing="0"/>
      </w:pPr>
    </w:p>
    <w:p w14:paraId="7B81D4DF" w14:textId="77777777" w:rsidR="00000000" w:rsidRDefault="00000000">
      <w:pPr>
        <w:pStyle w:val="StandardWeb"/>
        <w:spacing w:after="0" w:afterAutospacing="0"/>
      </w:pPr>
      <w:r>
        <w:rPr>
          <w:rStyle w:val="Fett"/>
        </w:rPr>
        <w:t>MacLennan, Hugh: Rückkehr zu Penelope</w:t>
      </w:r>
    </w:p>
    <w:p w14:paraId="3ED066BF" w14:textId="77777777" w:rsidR="00000000" w:rsidRDefault="00000000">
      <w:pPr>
        <w:pStyle w:val="StandardWeb"/>
        <w:spacing w:after="0" w:afterAutospacing="0"/>
      </w:pPr>
      <w:r>
        <w:t>Sprecher: Gottfried Pfeiffer. Dauer: 685 Minuten.</w:t>
      </w:r>
      <w:r>
        <w:br/>
        <w:t>Erster Weltkrieg, Halifax, Dezember 1917. Unerkannt und für Tod gehalten, kehrt der junge Neil Macrae von den Schlachtfeldern Frankreichs in die Stadt seiner Jugend zurück. Sein Onkel, Oberst Waine, hatte seine Kompanie aus Ruhmsucht in den sicheren Tod geschickt.</w:t>
      </w:r>
      <w:r>
        <w:br/>
        <w:t>Buch-Nr.: 40952</w:t>
      </w:r>
    </w:p>
    <w:p w14:paraId="5C02916A" w14:textId="77777777" w:rsidR="00000000" w:rsidRDefault="00000000">
      <w:pPr>
        <w:pStyle w:val="StandardWeb"/>
        <w:spacing w:after="0" w:afterAutospacing="0"/>
      </w:pPr>
    </w:p>
    <w:p w14:paraId="69917C27" w14:textId="77777777" w:rsidR="00000000" w:rsidRDefault="00000000">
      <w:pPr>
        <w:pStyle w:val="StandardWeb"/>
        <w:spacing w:after="0" w:afterAutospacing="0"/>
      </w:pPr>
      <w:r>
        <w:rPr>
          <w:rStyle w:val="Fett"/>
        </w:rPr>
        <w:t>Meek, James: Die einsamen Schrecken der Liebe</w:t>
      </w:r>
    </w:p>
    <w:p w14:paraId="0D54CC8C" w14:textId="77777777" w:rsidR="00000000" w:rsidRDefault="00000000">
      <w:pPr>
        <w:pStyle w:val="StandardWeb"/>
        <w:spacing w:after="0" w:afterAutospacing="0"/>
      </w:pPr>
      <w:r>
        <w:t>Sprecher: Michael Wolf. Dauer: 886 Minuten.</w:t>
      </w:r>
      <w:r>
        <w:br/>
        <w:t>Ein Dorf in Sibirien, kurz nach dem Ersten Weltkrieg. Leutnant Mutz, Angehöriger der tschechischen Truppe in Russland, kämpft mit Vernunft gegen seinen wahnsinnigen Vorgesetzten und kommunistische Milizen. Nur wenige "abtrünnige" Soldaten unterstützen ihn, die meisten Dorfbewohner gehören einer undurchsichtigen Sekte an, die jede Gewaltanwendung ablehnt. Eine Ausnahme bildet die von Mutz heimlich geliebte Anna, die ihm bei der Aufklärung mehrerer mysteriöser Mordfälle hilft.</w:t>
      </w:r>
      <w:r>
        <w:br/>
        <w:t>Buch-Nr.: 55865</w:t>
      </w:r>
    </w:p>
    <w:p w14:paraId="0937CB50" w14:textId="77777777" w:rsidR="00000000" w:rsidRDefault="00000000">
      <w:pPr>
        <w:pStyle w:val="StandardWeb"/>
        <w:spacing w:after="0" w:afterAutospacing="0"/>
      </w:pPr>
    </w:p>
    <w:p w14:paraId="3C7F753C" w14:textId="77777777" w:rsidR="00000000" w:rsidRDefault="00000000">
      <w:pPr>
        <w:pStyle w:val="StandardWeb"/>
        <w:spacing w:after="0" w:afterAutospacing="0"/>
      </w:pPr>
      <w:r>
        <w:rPr>
          <w:rStyle w:val="Fett"/>
        </w:rPr>
        <w:t>Meissner, Hans Otto: Alatna</w:t>
      </w:r>
    </w:p>
    <w:p w14:paraId="00C148FB" w14:textId="77777777" w:rsidR="00000000" w:rsidRDefault="00000000">
      <w:pPr>
        <w:pStyle w:val="StandardWeb"/>
        <w:spacing w:after="0" w:afterAutospacing="0"/>
      </w:pPr>
      <w:r>
        <w:t>Sprecher: Frank Lester. Dauer: 1024 Minuten.</w:t>
      </w:r>
      <w:r>
        <w:br/>
        <w:t>Ein kleiner Trupp, den die Japaner im Zweiten Weltkrieg in der Eiswelt Alaskas absetzen, soll Wettermeldungen für Luftwaffe übermitteln. Eine etwa gleichstarke Gruppe von Amerikanern soll dies mit allen Mitteln verhindern. In die erbarmungslose Menschenjagd gerät auch eine Frau: Das Eskimo-Mädchen Alatna.</w:t>
      </w:r>
      <w:r>
        <w:br/>
        <w:t>Buch-Nr.: 41174</w:t>
      </w:r>
    </w:p>
    <w:p w14:paraId="121971EB" w14:textId="77777777" w:rsidR="00000000" w:rsidRDefault="00000000">
      <w:pPr>
        <w:pStyle w:val="StandardWeb"/>
        <w:spacing w:after="0" w:afterAutospacing="0"/>
      </w:pPr>
    </w:p>
    <w:p w14:paraId="753408B4" w14:textId="77777777" w:rsidR="00000000" w:rsidRDefault="00000000">
      <w:pPr>
        <w:pStyle w:val="StandardWeb"/>
        <w:spacing w:after="0" w:afterAutospacing="0"/>
      </w:pPr>
      <w:r>
        <w:rPr>
          <w:rStyle w:val="Fett"/>
        </w:rPr>
        <w:t>Meissner, Hans Otto: Captain zu verkaufen</w:t>
      </w:r>
    </w:p>
    <w:p w14:paraId="683EDFE8" w14:textId="77777777" w:rsidR="00000000" w:rsidRDefault="00000000">
      <w:pPr>
        <w:pStyle w:val="StandardWeb"/>
        <w:spacing w:after="0" w:afterAutospacing="0"/>
      </w:pPr>
      <w:r>
        <w:t>Sprecher: Fritz Holy. Dauer: 651 Minuten.</w:t>
      </w:r>
      <w:r>
        <w:br/>
        <w:t>Eine Gaunerkomödie aus der Nachkriegszeit in Italien. Der junge schottische Hauptmann Ian Sullivan gerät in den letzten Tagen des 2. Weltkrieges in Oberitalien hinter die feindlichen Linien und wird zum "rettenden Engel" für 15 Menschen.</w:t>
      </w:r>
      <w:r>
        <w:br/>
        <w:t>Buch-Nr.: 41312</w:t>
      </w:r>
    </w:p>
    <w:p w14:paraId="4F20A8EA" w14:textId="77777777" w:rsidR="00000000" w:rsidRDefault="00000000">
      <w:pPr>
        <w:pStyle w:val="StandardWeb"/>
        <w:spacing w:after="0" w:afterAutospacing="0"/>
      </w:pPr>
    </w:p>
    <w:p w14:paraId="32FCE67C" w14:textId="77777777" w:rsidR="00000000" w:rsidRDefault="00000000">
      <w:pPr>
        <w:pStyle w:val="StandardWeb"/>
        <w:spacing w:after="0" w:afterAutospacing="0"/>
      </w:pPr>
      <w:r>
        <w:rPr>
          <w:rStyle w:val="Fett"/>
        </w:rPr>
        <w:t>Michalewsky, Nikolai von: Hetzjagd im Atlantik</w:t>
      </w:r>
    </w:p>
    <w:p w14:paraId="2B22F5D8" w14:textId="77777777" w:rsidR="00000000" w:rsidRDefault="00000000">
      <w:pPr>
        <w:pStyle w:val="StandardWeb"/>
        <w:spacing w:after="0" w:afterAutospacing="0"/>
      </w:pPr>
      <w:r>
        <w:t>Sprecher: Frank Lester. Dauer: 707 Minuten.</w:t>
      </w:r>
      <w:r>
        <w:br/>
        <w:t>Roman über das Schlachtschiff Gneisenau im zweiten Weltkrieg.</w:t>
      </w:r>
      <w:r>
        <w:br/>
        <w:t>Buch-Nr.: 41266</w:t>
      </w:r>
    </w:p>
    <w:p w14:paraId="773E2E4A" w14:textId="77777777" w:rsidR="00000000" w:rsidRDefault="00000000">
      <w:pPr>
        <w:pStyle w:val="StandardWeb"/>
        <w:spacing w:after="0" w:afterAutospacing="0"/>
      </w:pPr>
    </w:p>
    <w:p w14:paraId="2782D062" w14:textId="77777777" w:rsidR="00000000" w:rsidRDefault="00000000">
      <w:pPr>
        <w:pStyle w:val="StandardWeb"/>
        <w:spacing w:after="0" w:afterAutospacing="0"/>
      </w:pPr>
      <w:r>
        <w:rPr>
          <w:rStyle w:val="Fett"/>
        </w:rPr>
        <w:t>Möller, Eberhard Wolfgang: Die feindlichen Schwestern</w:t>
      </w:r>
    </w:p>
    <w:p w14:paraId="6081110C" w14:textId="77777777" w:rsidR="00000000" w:rsidRDefault="00000000">
      <w:pPr>
        <w:pStyle w:val="StandardWeb"/>
        <w:spacing w:after="0" w:afterAutospacing="0"/>
      </w:pPr>
      <w:r>
        <w:t>Sprecher: Gertraud Frey. Dauer: 722 Minuten.</w:t>
      </w:r>
      <w:r>
        <w:br/>
        <w:t>Das Schicksal von Zwillingsschwestern in den Niederlanden zur Zeit der deutschen Besetzung.</w:t>
      </w:r>
      <w:r>
        <w:br/>
        <w:t>Buch-Nr.: 40076</w:t>
      </w:r>
    </w:p>
    <w:p w14:paraId="5277E435" w14:textId="77777777" w:rsidR="00000000" w:rsidRDefault="00000000">
      <w:pPr>
        <w:pStyle w:val="StandardWeb"/>
        <w:spacing w:after="0" w:afterAutospacing="0"/>
      </w:pPr>
    </w:p>
    <w:p w14:paraId="5C7A9FD7" w14:textId="77777777" w:rsidR="00000000" w:rsidRDefault="00000000">
      <w:pPr>
        <w:pStyle w:val="StandardWeb"/>
        <w:spacing w:after="0" w:afterAutospacing="0"/>
      </w:pPr>
      <w:r>
        <w:rPr>
          <w:rStyle w:val="Fett"/>
        </w:rPr>
        <w:t>Monsarrat, Nicholas: Der Kaplan von Malta</w:t>
      </w:r>
    </w:p>
    <w:p w14:paraId="6752EC18" w14:textId="77777777" w:rsidR="00000000" w:rsidRDefault="00000000">
      <w:pPr>
        <w:pStyle w:val="StandardWeb"/>
        <w:spacing w:after="0" w:afterAutospacing="0"/>
      </w:pPr>
      <w:r>
        <w:t>Sprecher: Alfred Schnayder. Dauer: 1132 Minuten.</w:t>
      </w:r>
      <w:r>
        <w:br/>
        <w:t>Obgleich von vornehmer Herkunft, gilt der kleine und unscheinbare Kaplan stets als Versager - bis zu jenem Tag während des Zweiten Weltkriegs, als aus einem strahlenden Himmel jäh die tödliche Katastrophe auf die Mittelmeerinsel herabfällt.</w:t>
      </w:r>
      <w:r>
        <w:br/>
        <w:t>Buch-Nr.: 42119</w:t>
      </w:r>
    </w:p>
    <w:p w14:paraId="7338519F" w14:textId="77777777" w:rsidR="00000000" w:rsidRDefault="00000000">
      <w:pPr>
        <w:pStyle w:val="StandardWeb"/>
        <w:spacing w:after="0" w:afterAutospacing="0"/>
      </w:pPr>
    </w:p>
    <w:p w14:paraId="52A03919" w14:textId="77777777" w:rsidR="00000000" w:rsidRDefault="00000000">
      <w:pPr>
        <w:pStyle w:val="StandardWeb"/>
        <w:spacing w:after="0" w:afterAutospacing="0"/>
      </w:pPr>
      <w:r>
        <w:rPr>
          <w:rStyle w:val="Fett"/>
        </w:rPr>
        <w:t>Moore, Robin: Die grünen Teufel</w:t>
      </w:r>
    </w:p>
    <w:p w14:paraId="67BB4321" w14:textId="77777777" w:rsidR="00000000" w:rsidRDefault="00000000">
      <w:pPr>
        <w:pStyle w:val="StandardWeb"/>
        <w:spacing w:after="0" w:afterAutospacing="0"/>
      </w:pPr>
      <w:r>
        <w:t>Sprecher: Frank Lester. Dauer: 842 Minuten.</w:t>
      </w:r>
      <w:r>
        <w:br/>
        <w:t>Ein Buch über die Untergrundtätigkeit der amerikanischen Special Force in Vietnam und in anderen Ländern.</w:t>
      </w:r>
      <w:r>
        <w:br/>
        <w:t>Buch-Nr.: 40958</w:t>
      </w:r>
    </w:p>
    <w:p w14:paraId="160B3B08" w14:textId="77777777" w:rsidR="00000000" w:rsidRDefault="00000000">
      <w:pPr>
        <w:pStyle w:val="StandardWeb"/>
        <w:spacing w:after="0" w:afterAutospacing="0"/>
      </w:pPr>
    </w:p>
    <w:p w14:paraId="47E466EA" w14:textId="77777777" w:rsidR="00000000" w:rsidRDefault="00000000">
      <w:pPr>
        <w:pStyle w:val="StandardWeb"/>
        <w:spacing w:after="0" w:afterAutospacing="0"/>
      </w:pPr>
      <w:r>
        <w:rPr>
          <w:rStyle w:val="Fett"/>
        </w:rPr>
        <w:t>Morgenstern, Soma: Die Blutsäule</w:t>
      </w:r>
    </w:p>
    <w:p w14:paraId="204D0403" w14:textId="77777777" w:rsidR="00000000" w:rsidRDefault="00000000">
      <w:pPr>
        <w:pStyle w:val="StandardWeb"/>
        <w:spacing w:after="0" w:afterAutospacing="0"/>
      </w:pPr>
      <w:r>
        <w:lastRenderedPageBreak/>
        <w:t>Sprecher: Günther Bahr. Dauer: 366 Minuten.</w:t>
      </w:r>
      <w:r>
        <w:br/>
        <w:t>Der Versuch, die SS-Verbrechen an den jüdischen Einwohnern eines Städtchens am Fluss Sereth im einstigen Ostgalizien literarisch zu erfassen. Auf der Suche nach einer Sprachform, die dieser Aufgabe angemessen wäre, beschloss Morgenstern, das Buch wie jemand zu schreiben, der in seinem Leben nichts als die Hebräische Bibel gelesen hat und mit ihren Augen auf die jüdische Katastrophe blickt.</w:t>
      </w:r>
      <w:r>
        <w:br/>
        <w:t>Buch-Nr.: 50038</w:t>
      </w:r>
    </w:p>
    <w:p w14:paraId="459FBB3C" w14:textId="77777777" w:rsidR="00000000" w:rsidRDefault="00000000">
      <w:pPr>
        <w:pStyle w:val="StandardWeb"/>
        <w:spacing w:after="0" w:afterAutospacing="0"/>
      </w:pPr>
    </w:p>
    <w:p w14:paraId="1BDEC5F7" w14:textId="77777777" w:rsidR="00000000" w:rsidRDefault="00000000">
      <w:pPr>
        <w:pStyle w:val="StandardWeb"/>
        <w:spacing w:after="0" w:afterAutospacing="0"/>
      </w:pPr>
      <w:r>
        <w:rPr>
          <w:rStyle w:val="Fett"/>
        </w:rPr>
        <w:t>Morton, Frederic: Das Zauberschiff</w:t>
      </w:r>
    </w:p>
    <w:p w14:paraId="4C5D4E0D" w14:textId="77777777" w:rsidR="00000000" w:rsidRDefault="00000000">
      <w:pPr>
        <w:pStyle w:val="StandardWeb"/>
        <w:spacing w:after="0" w:afterAutospacing="0"/>
      </w:pPr>
      <w:r>
        <w:t>Sprecher: Claudia Clemens. Dauer: 616 Minuten.</w:t>
      </w:r>
      <w:r>
        <w:br/>
        <w:t>Auf einem holländischen Luxusdampfer reist eine Gruppe jüdischer Emigranten 1940 nach New York. Durch den Kriegseintritt der Niederlande wird das Schiff unversehens zum möglichen Angriffsobjekt deutscher U-Boote.</w:t>
      </w:r>
      <w:r>
        <w:br/>
        <w:t>Buch-Nr.: 46834</w:t>
      </w:r>
    </w:p>
    <w:p w14:paraId="328820D7" w14:textId="77777777" w:rsidR="00000000" w:rsidRDefault="00000000">
      <w:pPr>
        <w:pStyle w:val="StandardWeb"/>
        <w:spacing w:after="0" w:afterAutospacing="0"/>
      </w:pPr>
    </w:p>
    <w:p w14:paraId="2B60A2F6" w14:textId="77777777" w:rsidR="00000000" w:rsidRDefault="00000000">
      <w:pPr>
        <w:pStyle w:val="StandardWeb"/>
        <w:spacing w:after="0" w:afterAutospacing="0"/>
      </w:pPr>
      <w:r>
        <w:rPr>
          <w:rStyle w:val="Fett"/>
        </w:rPr>
        <w:t>Mulisch, Harry: Das Attentat</w:t>
      </w:r>
    </w:p>
    <w:p w14:paraId="35587C74" w14:textId="77777777" w:rsidR="00000000" w:rsidRDefault="00000000">
      <w:pPr>
        <w:pStyle w:val="StandardWeb"/>
        <w:spacing w:after="0" w:afterAutospacing="0"/>
      </w:pPr>
      <w:r>
        <w:t>Sprecher: Martin Brücker. Dauer: 399 Minuten.</w:t>
      </w:r>
      <w:r>
        <w:br/>
        <w:t>Holländische Widerstandskämpfer erschießen einen Kollaborateur der Deutschen. Aus Furcht vor Repressalien schleppen die Nachbarn die Leiche vor das Haus der Steenwijks, über die die Vergeltungsaktion der Deutschen hereinbricht.</w:t>
      </w:r>
      <w:r>
        <w:br/>
        <w:t>Buch-Nr.: 57402</w:t>
      </w:r>
    </w:p>
    <w:p w14:paraId="1EAB33C0" w14:textId="77777777" w:rsidR="00000000" w:rsidRDefault="00000000">
      <w:pPr>
        <w:pStyle w:val="StandardWeb"/>
        <w:spacing w:after="0" w:afterAutospacing="0"/>
      </w:pPr>
    </w:p>
    <w:p w14:paraId="28ED1CC6" w14:textId="77777777" w:rsidR="00000000" w:rsidRDefault="00000000">
      <w:pPr>
        <w:pStyle w:val="StandardWeb"/>
        <w:spacing w:after="0" w:afterAutospacing="0"/>
      </w:pPr>
      <w:r>
        <w:rPr>
          <w:rStyle w:val="Fett"/>
        </w:rPr>
        <w:t>Müller, Heiner: Wolokolamsker Chaussee</w:t>
      </w:r>
    </w:p>
    <w:p w14:paraId="2B75B178" w14:textId="77777777" w:rsidR="00000000" w:rsidRDefault="00000000">
      <w:pPr>
        <w:pStyle w:val="StandardWeb"/>
        <w:spacing w:after="0" w:afterAutospacing="0"/>
      </w:pPr>
      <w:r>
        <w:t>Sprecher: Birgit Krammer, Heiner Müller. Dauer: 61 Minuten.</w:t>
      </w:r>
      <w:r>
        <w:br/>
        <w:t>Russland 1941. An der Front kurz vor Moskau konstatiert ein sowjetischer Kommandeur in seiner Einheit Angst vor dem Feind. Um diese zu überwinden, wird eine Übung durchgeführt. Dabei verletzt sich ein Soldat absichtlich, um in das Lazarett und damit nach Hause zu kommen. Der Kommandeur statuiert ein Exempel und lässt den Soldaten erschießen. DAISY-Format Bei diesem Hörbuch handelt es sich um ein käuflich erworbenes Hörbuch das barrierefrei aufgearbeitet wurde.</w:t>
      </w:r>
      <w:r>
        <w:br/>
        <w:t>Buch-Nr.: 31187</w:t>
      </w:r>
    </w:p>
    <w:p w14:paraId="5D2624C1" w14:textId="77777777" w:rsidR="00000000" w:rsidRDefault="00000000">
      <w:pPr>
        <w:pStyle w:val="StandardWeb"/>
        <w:spacing w:after="0" w:afterAutospacing="0"/>
      </w:pPr>
    </w:p>
    <w:p w14:paraId="1B5CE9FD" w14:textId="77777777" w:rsidR="00000000" w:rsidRDefault="00000000">
      <w:pPr>
        <w:pStyle w:val="StandardWeb"/>
        <w:spacing w:after="0" w:afterAutospacing="0"/>
      </w:pPr>
      <w:r>
        <w:rPr>
          <w:rStyle w:val="Fett"/>
        </w:rPr>
        <w:t>Müller, Herta: Atemschaukel</w:t>
      </w:r>
    </w:p>
    <w:p w14:paraId="56895BA3" w14:textId="77777777" w:rsidR="00000000" w:rsidRDefault="00000000">
      <w:pPr>
        <w:pStyle w:val="StandardWeb"/>
        <w:spacing w:after="0" w:afterAutospacing="0"/>
      </w:pPr>
      <w:r>
        <w:t>Sprecher: Matthias Hirth. Dauer: 485 Minuten.</w:t>
      </w:r>
      <w:r>
        <w:br/>
        <w:t xml:space="preserve">Der Roman erzählt vom Schicksal der deutschen Bevölkerung Siebenbürgens gegen Ende des Zweiten Weltkrieges. Ein junger Mann wird von einer Patrouille abgeholt und nach Russland verschleppt. Die furchtbaren Erfahrungen in den russischen Lagern werden ihn für immer prägen. Was ihn aufrecht hält, sind die Abschiedsworte seiner Großmutter: "Ich weiß, du </w:t>
      </w:r>
      <w:r>
        <w:lastRenderedPageBreak/>
        <w:t>kommst wieder."</w:t>
      </w:r>
      <w:r>
        <w:br/>
        <w:t>Buch-Nr.: 51014</w:t>
      </w:r>
    </w:p>
    <w:p w14:paraId="6E8D560D" w14:textId="77777777" w:rsidR="00000000" w:rsidRDefault="00000000">
      <w:pPr>
        <w:pStyle w:val="StandardWeb"/>
        <w:spacing w:after="0" w:afterAutospacing="0"/>
      </w:pPr>
    </w:p>
    <w:p w14:paraId="3F2B28C2" w14:textId="77777777" w:rsidR="00000000" w:rsidRDefault="00000000">
      <w:pPr>
        <w:pStyle w:val="StandardWeb"/>
        <w:spacing w:after="0" w:afterAutospacing="0"/>
      </w:pPr>
      <w:r>
        <w:rPr>
          <w:rStyle w:val="Fett"/>
        </w:rPr>
        <w:t>Naderer, Hans: Die Wandlung des Thomas Holinka</w:t>
      </w:r>
    </w:p>
    <w:p w14:paraId="75C77403" w14:textId="77777777" w:rsidR="00000000" w:rsidRDefault="00000000">
      <w:pPr>
        <w:pStyle w:val="StandardWeb"/>
        <w:spacing w:after="0" w:afterAutospacing="0"/>
      </w:pPr>
      <w:r>
        <w:t>Sprecher: Maria Fiedler. Dauer: 415 Minuten.</w:t>
      </w:r>
      <w:r>
        <w:br/>
        <w:t>Heimkehrerschicksal.</w:t>
      </w:r>
      <w:r>
        <w:br/>
        <w:t>Buch-Nr.: 43225</w:t>
      </w:r>
    </w:p>
    <w:p w14:paraId="7FBA999D" w14:textId="77777777" w:rsidR="00000000" w:rsidRDefault="00000000">
      <w:pPr>
        <w:pStyle w:val="StandardWeb"/>
        <w:spacing w:after="0" w:afterAutospacing="0"/>
      </w:pPr>
    </w:p>
    <w:p w14:paraId="34A4060F" w14:textId="77777777" w:rsidR="00000000" w:rsidRDefault="00000000">
      <w:pPr>
        <w:pStyle w:val="StandardWeb"/>
        <w:spacing w:after="0" w:afterAutospacing="0"/>
      </w:pPr>
      <w:r>
        <w:rPr>
          <w:rStyle w:val="Fett"/>
        </w:rPr>
        <w:t>Ondaatje, Michael: Der englische Patient</w:t>
      </w:r>
    </w:p>
    <w:p w14:paraId="13894831" w14:textId="77777777" w:rsidR="00000000" w:rsidRDefault="00000000">
      <w:pPr>
        <w:pStyle w:val="StandardWeb"/>
        <w:spacing w:after="0" w:afterAutospacing="0"/>
      </w:pPr>
      <w:r>
        <w:t>Sprecher: Gottfried Overberg. Dauer: 608 Minuten.</w:t>
      </w:r>
      <w:r>
        <w:br/>
        <w:t>Der Roman erzählt von vier Menschen, allesamt Strandgut eines Krieges, der längst weitergezogen ist, die sich 1945 in einem leerstehenden Haus begegnen und zwischen denen ein fragiles, vielschichtiges Beziehungsgeflecht entsteht.</w:t>
      </w:r>
      <w:r>
        <w:br/>
        <w:t>Buch-Nr.: 53278</w:t>
      </w:r>
    </w:p>
    <w:p w14:paraId="14A33201" w14:textId="77777777" w:rsidR="00000000" w:rsidRDefault="00000000">
      <w:pPr>
        <w:pStyle w:val="StandardWeb"/>
        <w:spacing w:after="0" w:afterAutospacing="0"/>
      </w:pPr>
    </w:p>
    <w:p w14:paraId="53C21EAA" w14:textId="77777777" w:rsidR="00000000" w:rsidRDefault="00000000">
      <w:pPr>
        <w:pStyle w:val="StandardWeb"/>
        <w:spacing w:after="0" w:afterAutospacing="0"/>
      </w:pPr>
      <w:r>
        <w:rPr>
          <w:rStyle w:val="Fett"/>
        </w:rPr>
        <w:t>Pérez-Reverte, Arturo: Der Italiener</w:t>
      </w:r>
    </w:p>
    <w:p w14:paraId="591F327A" w14:textId="77777777" w:rsidR="00000000" w:rsidRDefault="00000000">
      <w:pPr>
        <w:pStyle w:val="StandardWeb"/>
        <w:spacing w:after="0" w:afterAutospacing="0"/>
      </w:pPr>
      <w:r>
        <w:t>Sprecher: Johannes Spitzl. Dauer: 801 Minuten.</w:t>
      </w:r>
      <w:r>
        <w:br/>
        <w:t>Ein brillanter Spionageroman, basierend auf wahren Begebenheiten. Bucht von Gibraltar 1942: Nachts am Strand findet die Buchhändlerin Elena Arbués einen schwer verletzten Taucher und schleppt ihn in ihr Haus. Kurz darauf wird er von Unbekannten abgeholt. Wochen später begegnet sie ihm im Hafen von Algeciras wieder. Zwischen den beiden entflammt eine waghalsige Liebe und sie erfährt, wer er wirklich ist: Teseo, ein Kampfschwimmer der italienischen Marine-Spezialeinheit X MAS, sabotiert britische Schiffe. Als Spanierin hat Elena Zugang zur britischen Exklave und soll nun für die Italiener die Lage auskundschaften. Immer tiefer verstrickt sie sich in ein lebensgefährliches Netz aus Täuschung und Verrat. Erst Jahrzehnte später vertraut Elena dem Autor ihre unglaubliche Geschichte an.</w:t>
      </w:r>
      <w:r>
        <w:br/>
        <w:t>Buch-Nr.: 57277</w:t>
      </w:r>
    </w:p>
    <w:p w14:paraId="1CE0608B" w14:textId="77777777" w:rsidR="00000000" w:rsidRDefault="00000000">
      <w:pPr>
        <w:pStyle w:val="StandardWeb"/>
        <w:spacing w:after="0" w:afterAutospacing="0"/>
      </w:pPr>
    </w:p>
    <w:p w14:paraId="66E46F63" w14:textId="77777777" w:rsidR="00000000" w:rsidRDefault="00000000">
      <w:pPr>
        <w:pStyle w:val="StandardWeb"/>
        <w:spacing w:after="0" w:afterAutospacing="0"/>
      </w:pPr>
      <w:r>
        <w:rPr>
          <w:rStyle w:val="Fett"/>
        </w:rPr>
        <w:t>Petersson, Ingo: Die Flucht</w:t>
      </w:r>
    </w:p>
    <w:p w14:paraId="64922053" w14:textId="77777777" w:rsidR="00000000" w:rsidRDefault="00000000">
      <w:pPr>
        <w:pStyle w:val="StandardWeb"/>
        <w:spacing w:after="0" w:afterAutospacing="0"/>
      </w:pPr>
      <w:r>
        <w:t>Sprecher: Franz Havelka. Dauer: 676 Minuten.</w:t>
      </w:r>
      <w:r>
        <w:br/>
        <w:t>SS-Untersturmführer in russischer Gefangenschaft.</w:t>
      </w:r>
      <w:r>
        <w:br/>
        <w:t>Buch-Nr.: 42223</w:t>
      </w:r>
    </w:p>
    <w:p w14:paraId="54EEF78D" w14:textId="77777777" w:rsidR="00000000" w:rsidRDefault="00000000">
      <w:pPr>
        <w:pStyle w:val="StandardWeb"/>
        <w:spacing w:after="0" w:afterAutospacing="0"/>
      </w:pPr>
    </w:p>
    <w:p w14:paraId="6E9BCF89" w14:textId="77777777" w:rsidR="00000000" w:rsidRDefault="00000000">
      <w:pPr>
        <w:pStyle w:val="StandardWeb"/>
        <w:spacing w:after="0" w:afterAutospacing="0"/>
      </w:pPr>
      <w:r>
        <w:rPr>
          <w:rStyle w:val="Fett"/>
        </w:rPr>
        <w:t>Plievier, Theodor: Des Kaisers Kuli</w:t>
      </w:r>
    </w:p>
    <w:p w14:paraId="6A75A983" w14:textId="77777777" w:rsidR="00000000" w:rsidRDefault="00000000">
      <w:pPr>
        <w:pStyle w:val="StandardWeb"/>
        <w:spacing w:after="0" w:afterAutospacing="0"/>
      </w:pPr>
      <w:r>
        <w:lastRenderedPageBreak/>
        <w:t>Sprecher: Hans Gora. Dauer: 651 Minuten.</w:t>
      </w:r>
      <w:r>
        <w:br/>
        <w:t>Der Autor schildert aus eigenem Erleben die Drangsalierung der Matrosen auf den Kriegsschiffen der kaiserlichen deutschen Flotte in den Jahren 1914-18. Sie waren "Kriegsmaterial" und wurden wie ostasiatische Kulis misshandelt. Ihr Aufbegehren mündete in dem Kieler Matrosenaufstand 1918.</w:t>
      </w:r>
      <w:r>
        <w:br/>
        <w:t>Buch-Nr.: 42545</w:t>
      </w:r>
    </w:p>
    <w:p w14:paraId="3EF4F269" w14:textId="77777777" w:rsidR="00000000" w:rsidRDefault="00000000">
      <w:pPr>
        <w:pStyle w:val="StandardWeb"/>
        <w:spacing w:after="0" w:afterAutospacing="0"/>
      </w:pPr>
    </w:p>
    <w:p w14:paraId="56048E98" w14:textId="77777777" w:rsidR="00000000" w:rsidRDefault="00000000">
      <w:pPr>
        <w:pStyle w:val="StandardWeb"/>
        <w:spacing w:after="0" w:afterAutospacing="0"/>
      </w:pPr>
      <w:r>
        <w:rPr>
          <w:rStyle w:val="Fett"/>
        </w:rPr>
        <w:t>Popov, Dusko: Superspion</w:t>
      </w:r>
    </w:p>
    <w:p w14:paraId="07DF3F01" w14:textId="77777777" w:rsidR="00000000" w:rsidRDefault="00000000">
      <w:pPr>
        <w:pStyle w:val="StandardWeb"/>
        <w:spacing w:after="0" w:afterAutospacing="0"/>
      </w:pPr>
      <w:r>
        <w:t>Sprecher: Heribert Queste. Dauer: 664 Minuten.</w:t>
      </w:r>
      <w:r>
        <w:br/>
        <w:t>Geheimdienstleute nennen ihn den "Papillon im Spionage-Poker des Zweiten Weltkrieges". Er warnte die Amerikaner vor dem Angriff auf Pearl Harbor, aber man glaubte ihm nicht. Für Ian Fleming war er Vorbild zum James Bond alias 007.</w:t>
      </w:r>
      <w:r>
        <w:br/>
        <w:t>Buch-Nr.: 43697</w:t>
      </w:r>
    </w:p>
    <w:p w14:paraId="1A80BE6A" w14:textId="77777777" w:rsidR="00000000" w:rsidRDefault="00000000">
      <w:pPr>
        <w:pStyle w:val="StandardWeb"/>
        <w:spacing w:after="0" w:afterAutospacing="0"/>
      </w:pPr>
    </w:p>
    <w:p w14:paraId="5815B30F" w14:textId="77777777" w:rsidR="00000000" w:rsidRDefault="00000000">
      <w:pPr>
        <w:pStyle w:val="StandardWeb"/>
        <w:spacing w:after="0" w:afterAutospacing="0"/>
      </w:pPr>
      <w:r>
        <w:rPr>
          <w:rStyle w:val="Fett"/>
        </w:rPr>
        <w:t>Pradelski, Minka: Und da kam Frau Kugelmann</w:t>
      </w:r>
    </w:p>
    <w:p w14:paraId="53833C63" w14:textId="77777777" w:rsidR="00000000" w:rsidRDefault="00000000">
      <w:pPr>
        <w:pStyle w:val="StandardWeb"/>
        <w:spacing w:after="0" w:afterAutospacing="0"/>
      </w:pPr>
      <w:r>
        <w:t>Sprecher: Ruth Priemer. Dauer: 500 Minuten.</w:t>
      </w:r>
      <w:r>
        <w:br/>
        <w:t>Vergeblich versucht Zippy, die nach Tel Aviv geflogen war, um ihr Erbe - ein mysteriöses und dazu noch unvollständiges Fischbesteck abzuholen, eine ihr unbekannte, sehr rundliche Frau abzuwimmeln, die in ihr Hotelzimmer drängt, um ihr Geschichten aus ihrer Jugend zu erzählen. Frau Kugelmann erzählt über die bunte Gesellschaft der nahe bei Kattowitz gelegenen Stadt Bendzin. Als sie ein Fischbesteck erwähnt, wird Zippy klar, dass die Kindheitsgeschichte der Frau Kugelmann enge Berührungspunkte mit ihrer eigenen, im Dunkel der Nazivergangenheit liegenden Familiengeschichte hat. - Ein manchmal sogar heiterer Roman, der den Opfern des Holocaust ein ganz normales Leben "davor" lässt.</w:t>
      </w:r>
      <w:r>
        <w:br/>
        <w:t>Buch-Nr.: 57760</w:t>
      </w:r>
    </w:p>
    <w:p w14:paraId="6CB0780E" w14:textId="77777777" w:rsidR="00000000" w:rsidRDefault="00000000">
      <w:pPr>
        <w:pStyle w:val="StandardWeb"/>
        <w:spacing w:after="0" w:afterAutospacing="0"/>
      </w:pPr>
    </w:p>
    <w:p w14:paraId="48FAA5F9" w14:textId="77777777" w:rsidR="00000000" w:rsidRDefault="00000000">
      <w:pPr>
        <w:pStyle w:val="StandardWeb"/>
        <w:spacing w:after="0" w:afterAutospacing="0"/>
      </w:pPr>
      <w:r>
        <w:rPr>
          <w:rStyle w:val="Fett"/>
        </w:rPr>
        <w:t>Preradovic, Nikolaus von: Das seltsame wilde Leben des Pandurenoberst Franz von der Trenck</w:t>
      </w:r>
    </w:p>
    <w:p w14:paraId="52BE2915" w14:textId="77777777" w:rsidR="00000000" w:rsidRDefault="00000000">
      <w:pPr>
        <w:pStyle w:val="StandardWeb"/>
        <w:spacing w:after="0" w:afterAutospacing="0"/>
      </w:pPr>
      <w:r>
        <w:t>Sprecher: Karl Schuster. Dauer: 462 Minuten.</w:t>
      </w:r>
      <w:r>
        <w:br/>
        <w:t>Biographisches Werk über den österreichischen Offizier preußischer Herkunft (1711-1749) dessen Panudrenregiment stets die Vorhut der Armee bildete und sowohl durch Wagemut als auch durch Grausamkeiten, vor allem auch gegen Zivilisten, auffiel. Zuerst zu Tode verurteilt, wegen Ungehorsam und Gräueltaten, begnadigte ihn Maria Theresia zu lebenslanger Haft auf der Burg Spielberg in Brünn.</w:t>
      </w:r>
      <w:r>
        <w:br/>
        <w:t>Buch-Nr.: 40019</w:t>
      </w:r>
    </w:p>
    <w:p w14:paraId="643AEC7C" w14:textId="77777777" w:rsidR="00000000" w:rsidRDefault="00000000">
      <w:pPr>
        <w:pStyle w:val="StandardWeb"/>
        <w:spacing w:after="0" w:afterAutospacing="0"/>
      </w:pPr>
    </w:p>
    <w:p w14:paraId="438F336E" w14:textId="77777777" w:rsidR="00000000" w:rsidRDefault="00000000">
      <w:pPr>
        <w:pStyle w:val="StandardWeb"/>
        <w:spacing w:after="0" w:afterAutospacing="0"/>
      </w:pPr>
      <w:r>
        <w:rPr>
          <w:rStyle w:val="Fett"/>
        </w:rPr>
        <w:t>Quint, Michel: Die schrecklichen Gärten</w:t>
      </w:r>
    </w:p>
    <w:p w14:paraId="67B4C964" w14:textId="77777777" w:rsidR="00000000" w:rsidRDefault="00000000">
      <w:pPr>
        <w:pStyle w:val="StandardWeb"/>
        <w:spacing w:after="0" w:afterAutospacing="0"/>
      </w:pPr>
      <w:r>
        <w:t>Sprecher: Birgit Krammer, Traugott Buhre. Dauer: 98 Minuten.</w:t>
      </w:r>
      <w:r>
        <w:br/>
        <w:t xml:space="preserve">"Die schrecklichen Gärten" erzählt von einer Kindheit im Norden Frankreichs in den 50er </w:t>
      </w:r>
      <w:r>
        <w:lastRenderedPageBreak/>
        <w:t>Jahren: Ein kleiner Junge wird den Verdacht nicht los, dass ein rätselhaftes Geheimnis über dem Leben seines Vaters Andrè liegt. Andrè ist besessen davon, sich als Clown zu verkleiden und sich bei jeder Gelegenheit zum Narren zu machen. DAISY-Format. Bei diesem Hörbuch handelt es sich um ein käuflich erworbenes Hörbuch das barrierefrei aufgearbeitet wurde.</w:t>
      </w:r>
      <w:r>
        <w:br/>
        <w:t>Buch-Nr.: 30719</w:t>
      </w:r>
    </w:p>
    <w:p w14:paraId="1D9EF7A4" w14:textId="77777777" w:rsidR="00000000" w:rsidRDefault="00000000">
      <w:pPr>
        <w:pStyle w:val="StandardWeb"/>
        <w:spacing w:after="0" w:afterAutospacing="0"/>
      </w:pPr>
    </w:p>
    <w:p w14:paraId="768F2125" w14:textId="77777777" w:rsidR="00000000" w:rsidRDefault="00000000">
      <w:pPr>
        <w:pStyle w:val="StandardWeb"/>
        <w:spacing w:after="0" w:afterAutospacing="0"/>
      </w:pPr>
      <w:r>
        <w:rPr>
          <w:rStyle w:val="Fett"/>
        </w:rPr>
        <w:t>Raffeiner, Luis: Wir waren keine Menschen mehr</w:t>
      </w:r>
    </w:p>
    <w:p w14:paraId="6BF78F16" w14:textId="77777777" w:rsidR="00000000" w:rsidRDefault="00000000">
      <w:pPr>
        <w:pStyle w:val="StandardWeb"/>
        <w:spacing w:after="0" w:afterAutospacing="0"/>
      </w:pPr>
      <w:r>
        <w:t>Sprecher: Christoph Prückner. Dauer: 400 Minuten.</w:t>
      </w:r>
      <w:r>
        <w:br/>
        <w:t>1939 optierte der damals 22jährige Autor für Deutschland und zog 1941 in den Krieg gegen Russland ein. Dort erlebte er als Soldat, wie er selbst sagt, den Krieg in seiner brutalen und grausamen Wirklichkeit. Eindrücke davon hielt er mit seiner Fotokamera fest, Jahrzehnte später erzählte er von den Geschehnissen, die ihn zum Täter als auch Opfer werden ließen.</w:t>
      </w:r>
      <w:r>
        <w:br/>
        <w:t>Buch-Nr.: 52836</w:t>
      </w:r>
    </w:p>
    <w:p w14:paraId="13392892" w14:textId="77777777" w:rsidR="00000000" w:rsidRDefault="00000000">
      <w:pPr>
        <w:pStyle w:val="StandardWeb"/>
        <w:spacing w:after="0" w:afterAutospacing="0"/>
      </w:pPr>
    </w:p>
    <w:p w14:paraId="12D619F8" w14:textId="77777777" w:rsidR="00000000" w:rsidRDefault="00000000">
      <w:pPr>
        <w:pStyle w:val="StandardWeb"/>
        <w:spacing w:after="0" w:afterAutospacing="0"/>
      </w:pPr>
      <w:r>
        <w:rPr>
          <w:rStyle w:val="Fett"/>
        </w:rPr>
        <w:t>Ransmayr, Christoph: Morbus Kitahara</w:t>
      </w:r>
    </w:p>
    <w:p w14:paraId="3AAF0A06" w14:textId="77777777" w:rsidR="00000000" w:rsidRDefault="00000000">
      <w:pPr>
        <w:pStyle w:val="StandardWeb"/>
        <w:spacing w:after="0" w:afterAutospacing="0"/>
      </w:pPr>
      <w:r>
        <w:t>Sprecher: Joachim Renn. Dauer: 775 Minuten.</w:t>
      </w:r>
      <w:r>
        <w:br/>
        <w:t>Nach einem großen europäischen Krieg, der die Städte als Ruinenfelder zurückgelassen hat, treffen sich drei Menschen in einem verwüsteten Kaff - es ist eine Zeit der Sühne, der Vergeltung und Rache.</w:t>
      </w:r>
      <w:r>
        <w:br/>
        <w:t>Buch-Nr.: 54070</w:t>
      </w:r>
    </w:p>
    <w:p w14:paraId="6820543B" w14:textId="77777777" w:rsidR="00000000" w:rsidRDefault="00000000">
      <w:pPr>
        <w:pStyle w:val="StandardWeb"/>
        <w:spacing w:after="0" w:afterAutospacing="0"/>
      </w:pPr>
    </w:p>
    <w:p w14:paraId="3B4C4349" w14:textId="77777777" w:rsidR="00000000" w:rsidRDefault="00000000">
      <w:pPr>
        <w:pStyle w:val="StandardWeb"/>
        <w:spacing w:after="0" w:afterAutospacing="0"/>
      </w:pPr>
      <w:r>
        <w:rPr>
          <w:rStyle w:val="Fett"/>
        </w:rPr>
        <w:t>Rawicz, Slwomir: Der lange Weg</w:t>
      </w:r>
    </w:p>
    <w:p w14:paraId="77BE17EA" w14:textId="77777777" w:rsidR="00000000" w:rsidRDefault="00000000">
      <w:pPr>
        <w:pStyle w:val="StandardWeb"/>
        <w:spacing w:after="0" w:afterAutospacing="0"/>
      </w:pPr>
      <w:r>
        <w:t>Sprecher: Gustaf Elger. Dauer: 579 Minuten.</w:t>
      </w:r>
      <w:r>
        <w:br/>
        <w:t>Romanbericht des polnischen Kavallerieoffiziers Rawitsch, der 1939 in Minsk von russischen Geheimpolizisten verhaftet und nach Sibirien in ein Straflager verschleppt wird. im April 1941 gelang ihm die Flucht. Über die Mongolei und die Wüste Gobi gelangt er im April 1942 nach Indien.</w:t>
      </w:r>
      <w:r>
        <w:br/>
        <w:t>Buch-Nr.: 40207</w:t>
      </w:r>
    </w:p>
    <w:p w14:paraId="52A86863" w14:textId="77777777" w:rsidR="00000000" w:rsidRDefault="00000000">
      <w:pPr>
        <w:pStyle w:val="StandardWeb"/>
        <w:spacing w:after="0" w:afterAutospacing="0"/>
      </w:pPr>
    </w:p>
    <w:p w14:paraId="21B98BE3" w14:textId="77777777" w:rsidR="00000000" w:rsidRDefault="00000000">
      <w:pPr>
        <w:pStyle w:val="StandardWeb"/>
        <w:spacing w:after="0" w:afterAutospacing="0"/>
      </w:pPr>
      <w:r>
        <w:rPr>
          <w:rStyle w:val="Fett"/>
        </w:rPr>
        <w:t>Razumovsky, Olga: Unsere versteckten Tagebücher 1938-1944</w:t>
      </w:r>
    </w:p>
    <w:p w14:paraId="663848D9" w14:textId="77777777" w:rsidR="00000000" w:rsidRDefault="00000000">
      <w:pPr>
        <w:pStyle w:val="StandardWeb"/>
        <w:spacing w:after="0" w:afterAutospacing="0"/>
      </w:pPr>
      <w:r>
        <w:t>Sprecher: Ilse Brandtner. Dauer: 628 Minuten.</w:t>
      </w:r>
      <w:r>
        <w:br/>
        <w:t>In einer turbulenten Zeit greifen drei Schwestern im Alter von 15 bis 23 Jahren zur Feder, um in ihren Tagebüchern die historischen Ereignisse festzuhalten, deren Zeugen sie sind.</w:t>
      </w:r>
      <w:r>
        <w:br/>
        <w:t>Buch-Nr.: 46855</w:t>
      </w:r>
    </w:p>
    <w:p w14:paraId="184F8E51" w14:textId="77777777" w:rsidR="00000000" w:rsidRDefault="00000000">
      <w:pPr>
        <w:pStyle w:val="StandardWeb"/>
        <w:spacing w:after="0" w:afterAutospacing="0"/>
      </w:pPr>
    </w:p>
    <w:p w14:paraId="3F1378F7" w14:textId="77777777" w:rsidR="00000000" w:rsidRDefault="00000000">
      <w:pPr>
        <w:pStyle w:val="StandardWeb"/>
        <w:spacing w:after="0" w:afterAutospacing="0"/>
      </w:pPr>
      <w:r>
        <w:rPr>
          <w:rStyle w:val="Fett"/>
        </w:rPr>
        <w:t>Recheis, Käthe: Geh heim und vergiss alles</w:t>
      </w:r>
    </w:p>
    <w:p w14:paraId="691476C4" w14:textId="77777777" w:rsidR="00000000" w:rsidRDefault="00000000">
      <w:pPr>
        <w:pStyle w:val="StandardWeb"/>
        <w:spacing w:after="0" w:afterAutospacing="0"/>
      </w:pPr>
      <w:r>
        <w:lastRenderedPageBreak/>
        <w:t>Sprecher: Margot Skofic. Dauer: 320 Minuten.</w:t>
      </w:r>
      <w:r>
        <w:br/>
        <w:t>Nach dem Kriegsende wird in einem Dorf in Österreich ein Not-Lazarett für ehemalige KZ-Häftlinge eingerichtet. Betreut werden die Kranken vom Dorfarzt, seiner siebzehnjährigen Tochter Christine und einigen freiwilligen Helfern, darunter auch jüdische Ärzte. Christine, die das Geschehen in der Ich-Form erzählt, schildert ihre Erlebnisse auf erschütternde Weise.</w:t>
      </w:r>
      <w:r>
        <w:br/>
        <w:t>Buch-Nr.: 56352</w:t>
      </w:r>
    </w:p>
    <w:p w14:paraId="511D31A4" w14:textId="77777777" w:rsidR="00000000" w:rsidRDefault="00000000">
      <w:pPr>
        <w:pStyle w:val="StandardWeb"/>
        <w:spacing w:after="0" w:afterAutospacing="0"/>
      </w:pPr>
    </w:p>
    <w:p w14:paraId="680644C1" w14:textId="77777777" w:rsidR="00000000" w:rsidRDefault="00000000">
      <w:pPr>
        <w:pStyle w:val="StandardWeb"/>
        <w:spacing w:after="0" w:afterAutospacing="0"/>
      </w:pPr>
      <w:r>
        <w:rPr>
          <w:rStyle w:val="Fett"/>
        </w:rPr>
        <w:t>Reinecker, Herbert: Taiga</w:t>
      </w:r>
    </w:p>
    <w:p w14:paraId="53889AB2" w14:textId="77777777" w:rsidR="00000000" w:rsidRDefault="00000000">
      <w:pPr>
        <w:pStyle w:val="StandardWeb"/>
        <w:spacing w:after="0" w:afterAutospacing="0"/>
      </w:pPr>
      <w:r>
        <w:t>Sprecher: Edith Hollenstein. Dauer: 582 Minuten.</w:t>
      </w:r>
      <w:r>
        <w:br/>
        <w:t>Sibirien: Ein Lager mit zweihundert deutschen Kriegsgefangenen am Rande der Welt in der Taiga. Ohne Hoffnung und Lebenswillen dämmern die Männer dahin. Bis eines Tages eine Frau erscheint, die Ärztin Hanna Dietrich, aus einem Frauenlager strafversetzt. Ihre Gegenwart weckt in den Gefangenen wieder lange verschüttetes Empfinden.</w:t>
      </w:r>
      <w:r>
        <w:br/>
        <w:t>Buch-Nr.: 43712</w:t>
      </w:r>
    </w:p>
    <w:p w14:paraId="3AA37ECC" w14:textId="77777777" w:rsidR="00000000" w:rsidRDefault="00000000">
      <w:pPr>
        <w:pStyle w:val="StandardWeb"/>
        <w:spacing w:after="0" w:afterAutospacing="0"/>
      </w:pPr>
    </w:p>
    <w:p w14:paraId="2D4433AC" w14:textId="77777777" w:rsidR="00000000" w:rsidRDefault="00000000">
      <w:pPr>
        <w:pStyle w:val="StandardWeb"/>
        <w:spacing w:after="0" w:afterAutospacing="0"/>
      </w:pPr>
      <w:r>
        <w:rPr>
          <w:rStyle w:val="Fett"/>
        </w:rPr>
        <w:t>Remarque, Erich Maria: Der Weg zurück (2)</w:t>
      </w:r>
    </w:p>
    <w:p w14:paraId="2C7F25FA" w14:textId="77777777" w:rsidR="00000000" w:rsidRDefault="00000000">
      <w:pPr>
        <w:pStyle w:val="StandardWeb"/>
        <w:spacing w:after="0" w:afterAutospacing="0"/>
      </w:pPr>
      <w:r>
        <w:t>Sprecher: Helmut Janatsch. Dauer: 515 Minuten.</w:t>
      </w:r>
      <w:r>
        <w:br/>
        <w:t>Der erste Weltkrieg ist vorbei. Die jungen Männer, die sich voller Enthusiasmus aus der Schulbank in den Schützengraben stürzten, treten voller Hoffnung den Rückzug in die Heimat an. Ernst Birkholz ist einer von ihnen. Doch zu Hause ist alles anders als erwartet. Der Kaiser ist geflohen, es ist Revolution.</w:t>
      </w:r>
      <w:r>
        <w:br/>
        <w:t>Buch-Nr.: 42476</w:t>
      </w:r>
    </w:p>
    <w:p w14:paraId="24E0AF27" w14:textId="77777777" w:rsidR="00000000" w:rsidRDefault="00000000">
      <w:pPr>
        <w:pStyle w:val="StandardWeb"/>
        <w:spacing w:after="0" w:afterAutospacing="0"/>
      </w:pPr>
    </w:p>
    <w:p w14:paraId="5AAC4202" w14:textId="77777777" w:rsidR="00000000" w:rsidRDefault="00000000">
      <w:pPr>
        <w:pStyle w:val="StandardWeb"/>
        <w:spacing w:after="0" w:afterAutospacing="0"/>
      </w:pPr>
      <w:r>
        <w:rPr>
          <w:rStyle w:val="Fett"/>
        </w:rPr>
        <w:t>Remarque, Erich Maria: Im Westen nichts Neues [1]</w:t>
      </w:r>
    </w:p>
    <w:p w14:paraId="1D6D3493" w14:textId="77777777" w:rsidR="00000000" w:rsidRDefault="00000000">
      <w:pPr>
        <w:pStyle w:val="StandardWeb"/>
        <w:spacing w:after="0" w:afterAutospacing="0"/>
      </w:pPr>
      <w:r>
        <w:t>Sprecher: Helmut Janatsch. Dauer: 395 Minuten.</w:t>
      </w:r>
      <w:r>
        <w:br/>
        <w:t>Dieser Roman schildert die Schrecken des ersten Weltkriegs aus der Sicht eines jungen Soldaten.</w:t>
      </w:r>
      <w:r>
        <w:br/>
        <w:t>Buch-Nr.: 42464</w:t>
      </w:r>
    </w:p>
    <w:p w14:paraId="0186A9D2" w14:textId="77777777" w:rsidR="00000000" w:rsidRDefault="00000000">
      <w:pPr>
        <w:pStyle w:val="StandardWeb"/>
        <w:spacing w:after="0" w:afterAutospacing="0"/>
      </w:pPr>
    </w:p>
    <w:p w14:paraId="262D9C88" w14:textId="77777777" w:rsidR="00000000" w:rsidRDefault="00000000">
      <w:pPr>
        <w:pStyle w:val="StandardWeb"/>
        <w:spacing w:after="0" w:afterAutospacing="0"/>
      </w:pPr>
      <w:r>
        <w:rPr>
          <w:rStyle w:val="Fett"/>
        </w:rPr>
        <w:t>Rotter, Felicie: Der Andere</w:t>
      </w:r>
    </w:p>
    <w:p w14:paraId="3EDACC93" w14:textId="77777777" w:rsidR="00000000" w:rsidRDefault="00000000">
      <w:pPr>
        <w:pStyle w:val="StandardWeb"/>
        <w:spacing w:after="0" w:afterAutospacing="0"/>
      </w:pPr>
      <w:r>
        <w:t>Sprecher: Karl Krittl. Dauer: 612 Minuten.</w:t>
      </w:r>
      <w:r>
        <w:br/>
        <w:t>Es war ihr nur vergönnt, wenige Wochen mit ihrem Mann zu leben bevor ihn die Soldatenpflicht von Haus und Hof rief. Sechs Jahre wartete sie auf seine Rückkehr. Doch nicht er, Andreas, Andre gerufen, kehrt aus dem Krieg und Gefangenschaft zurück, sonderen ein anderer, der ihm allerdings verblüffend ähnlich sieht. Daraus ergeben sich schwerwiegende Konflikte.</w:t>
      </w:r>
      <w:r>
        <w:br/>
        <w:t>Buch-Nr.: 40049</w:t>
      </w:r>
    </w:p>
    <w:p w14:paraId="6AE6E719" w14:textId="77777777" w:rsidR="00000000" w:rsidRDefault="00000000">
      <w:pPr>
        <w:pStyle w:val="StandardWeb"/>
        <w:spacing w:after="0" w:afterAutospacing="0"/>
      </w:pPr>
    </w:p>
    <w:p w14:paraId="373C9B60" w14:textId="77777777" w:rsidR="00000000" w:rsidRDefault="00000000">
      <w:pPr>
        <w:pStyle w:val="StandardWeb"/>
        <w:spacing w:after="0" w:afterAutospacing="0"/>
      </w:pPr>
      <w:r>
        <w:rPr>
          <w:rStyle w:val="Fett"/>
        </w:rPr>
        <w:lastRenderedPageBreak/>
        <w:t>Sacher, Friedrich: 1946 oder das Pumpenhaus</w:t>
      </w:r>
    </w:p>
    <w:p w14:paraId="2B217DEE" w14:textId="77777777" w:rsidR="00000000" w:rsidRDefault="00000000">
      <w:pPr>
        <w:pStyle w:val="StandardWeb"/>
        <w:spacing w:after="0" w:afterAutospacing="0"/>
      </w:pPr>
      <w:r>
        <w:t>Sprecher: Walter Benn. Dauer: 548 Minuten.</w:t>
      </w:r>
      <w:r>
        <w:br/>
        <w:t>Michel Halblehner, nun nicht mehr Gefreiter und Kriegsgefangener, sondern seit etwa fünfundzwanzig Minuten Zivilist und Rückkehrer, auch wenn er nicht wusste oder auch nur ahnte, wohin zurück.</w:t>
      </w:r>
      <w:r>
        <w:br/>
        <w:t>Buch-Nr.: 42246</w:t>
      </w:r>
    </w:p>
    <w:p w14:paraId="3EE8D4F3" w14:textId="77777777" w:rsidR="00000000" w:rsidRDefault="00000000">
      <w:pPr>
        <w:pStyle w:val="StandardWeb"/>
        <w:spacing w:after="0" w:afterAutospacing="0"/>
      </w:pPr>
    </w:p>
    <w:p w14:paraId="053E3EAE" w14:textId="77777777" w:rsidR="00000000" w:rsidRDefault="00000000">
      <w:pPr>
        <w:pStyle w:val="StandardWeb"/>
        <w:spacing w:after="0" w:afterAutospacing="0"/>
      </w:pPr>
      <w:r>
        <w:rPr>
          <w:rStyle w:val="Fett"/>
        </w:rPr>
        <w:t>Salisbury, Harrison E.: 900 Tage</w:t>
      </w:r>
    </w:p>
    <w:p w14:paraId="3FF748DE" w14:textId="77777777" w:rsidR="00000000" w:rsidRDefault="00000000">
      <w:pPr>
        <w:pStyle w:val="StandardWeb"/>
        <w:spacing w:after="0" w:afterAutospacing="0"/>
      </w:pPr>
      <w:r>
        <w:t>Sprecher: Karl Schuster. Dauer: 1679 Minuten.</w:t>
      </w:r>
      <w:r>
        <w:br/>
        <w:t>Belagerung Leningrads im Zweiten Weltkrieg.</w:t>
      </w:r>
      <w:r>
        <w:br/>
        <w:t>Buch-Nr.: 41528</w:t>
      </w:r>
    </w:p>
    <w:p w14:paraId="0CB33435" w14:textId="77777777" w:rsidR="00000000" w:rsidRDefault="00000000">
      <w:pPr>
        <w:pStyle w:val="StandardWeb"/>
        <w:spacing w:after="0" w:afterAutospacing="0"/>
      </w:pPr>
    </w:p>
    <w:p w14:paraId="51E69AA3" w14:textId="77777777" w:rsidR="00000000" w:rsidRDefault="00000000">
      <w:pPr>
        <w:pStyle w:val="StandardWeb"/>
        <w:spacing w:after="0" w:afterAutospacing="0"/>
      </w:pPr>
      <w:r>
        <w:rPr>
          <w:rStyle w:val="Fett"/>
        </w:rPr>
        <w:t>Sarvig, Ole: Die Schlafenden</w:t>
      </w:r>
    </w:p>
    <w:p w14:paraId="16C740B3" w14:textId="77777777" w:rsidR="00000000" w:rsidRDefault="00000000">
      <w:pPr>
        <w:pStyle w:val="StandardWeb"/>
        <w:spacing w:after="0" w:afterAutospacing="0"/>
      </w:pPr>
      <w:r>
        <w:t>Sprecher: Karl Mittner. Dauer: 490 Minuten.</w:t>
      </w:r>
      <w:r>
        <w:br/>
        <w:t>Der aus dem Korea Krieg heimgekehrte Erzähler verdrängt die Erinnerung an seine schlimmen Taten und kann nur Erlösung dadurch finden, dass er sein Opfer aufsucht.</w:t>
      </w:r>
      <w:r>
        <w:br/>
        <w:t>Buch-Nr.: 40453</w:t>
      </w:r>
    </w:p>
    <w:p w14:paraId="7509D290" w14:textId="77777777" w:rsidR="00000000" w:rsidRDefault="00000000">
      <w:pPr>
        <w:pStyle w:val="StandardWeb"/>
        <w:spacing w:after="0" w:afterAutospacing="0"/>
      </w:pPr>
    </w:p>
    <w:p w14:paraId="14DFDFB7" w14:textId="77777777" w:rsidR="00000000" w:rsidRDefault="00000000">
      <w:pPr>
        <w:pStyle w:val="StandardWeb"/>
        <w:spacing w:after="0" w:afterAutospacing="0"/>
      </w:pPr>
      <w:r>
        <w:rPr>
          <w:rStyle w:val="Fett"/>
        </w:rPr>
        <w:t>Schaper, Edzard: Der Aufruhr des Gerechten</w:t>
      </w:r>
    </w:p>
    <w:p w14:paraId="6B963DA1" w14:textId="77777777" w:rsidR="00000000" w:rsidRDefault="00000000">
      <w:pPr>
        <w:pStyle w:val="StandardWeb"/>
        <w:spacing w:after="0" w:afterAutospacing="0"/>
      </w:pPr>
      <w:r>
        <w:t>Sprecher: Alfred Schnayder. Dauer: 293 Minuten.</w:t>
      </w:r>
      <w:r>
        <w:br/>
        <w:t>Das Schicksal eines jungen katholischen Missionars in der politischen und geistigen Umwandlung des deutschen Ostens 1939/40.</w:t>
      </w:r>
      <w:r>
        <w:br/>
        <w:t>Buch-Nr.: 41900</w:t>
      </w:r>
    </w:p>
    <w:p w14:paraId="7DC734A2" w14:textId="77777777" w:rsidR="00000000" w:rsidRDefault="00000000">
      <w:pPr>
        <w:pStyle w:val="StandardWeb"/>
        <w:spacing w:after="0" w:afterAutospacing="0"/>
      </w:pPr>
    </w:p>
    <w:p w14:paraId="5E3B2176" w14:textId="77777777" w:rsidR="00000000" w:rsidRDefault="00000000">
      <w:pPr>
        <w:pStyle w:val="StandardWeb"/>
        <w:spacing w:after="0" w:afterAutospacing="0"/>
      </w:pPr>
      <w:r>
        <w:rPr>
          <w:rStyle w:val="Fett"/>
        </w:rPr>
        <w:t>Schaper, Edzard: Der vierte König</w:t>
      </w:r>
    </w:p>
    <w:p w14:paraId="1D7F9A64" w14:textId="77777777" w:rsidR="00000000" w:rsidRDefault="00000000">
      <w:pPr>
        <w:pStyle w:val="StandardWeb"/>
        <w:spacing w:after="0" w:afterAutospacing="0"/>
      </w:pPr>
      <w:r>
        <w:t>Sprecher: Alfred Schnayder. Dauer: 482 Minuten.</w:t>
      </w:r>
      <w:r>
        <w:br/>
        <w:t>Major Frederichs, Stabsoffizier der Wehrmacht im estnisch-russischen Grenzgebiet Anfang der vierziger Jahre des 20. Jh., also mitten im Zweiten Weltkrieg, der Ich-Erzähler des erschütternden Romans von Edzard Schaper, sinniert hier über die eine große Frage, die den ganzen Roman durchzieht: Wo liegt die Wahrheit für den suchenden Menschen verborgen?</w:t>
      </w:r>
      <w:r>
        <w:br/>
        <w:t>Buch-Nr.: 42164</w:t>
      </w:r>
    </w:p>
    <w:p w14:paraId="43529EBB" w14:textId="77777777" w:rsidR="00000000" w:rsidRDefault="00000000">
      <w:pPr>
        <w:pStyle w:val="StandardWeb"/>
        <w:spacing w:after="0" w:afterAutospacing="0"/>
      </w:pPr>
    </w:p>
    <w:p w14:paraId="53A052CF" w14:textId="77777777" w:rsidR="00000000" w:rsidRDefault="00000000">
      <w:pPr>
        <w:pStyle w:val="StandardWeb"/>
        <w:spacing w:after="0" w:afterAutospacing="0"/>
      </w:pPr>
      <w:r>
        <w:rPr>
          <w:rStyle w:val="Fett"/>
        </w:rPr>
        <w:t>Shelliem, Jochanan: Weinen Sie nicht, die gehen nur baden</w:t>
      </w:r>
    </w:p>
    <w:p w14:paraId="4895B819" w14:textId="77777777" w:rsidR="00000000" w:rsidRDefault="00000000">
      <w:pPr>
        <w:pStyle w:val="StandardWeb"/>
        <w:spacing w:after="0" w:afterAutospacing="0"/>
      </w:pPr>
      <w:r>
        <w:t>Sprecher: Birgit Krammer, Gerd Wameling u.a. Dauer: 75 Minuten.</w:t>
      </w:r>
      <w:r>
        <w:br/>
        <w:t xml:space="preserve">Dieses Feature behandelt den so genannten Auschwitz-Prozess, jenen Prozess, indem nicht </w:t>
      </w:r>
      <w:r>
        <w:lastRenderedPageBreak/>
        <w:t>die Schreibtischtäter, sondern die einfachen Ausführenden, die die Opfer zu Gesicht bekamen, für ihre Taten verurteilt wurden. Es ist bizarr, dass es erst 20 Jahre nach der Befreiung von Auschwitz zur juristischen und gesellschaftlichen Aufarbeitung dieses Kapitels kam. DAISY-Format Bei diesem Hörbuch handelt es sich um ein käuflich erworbenes Hörbuch das barrierefrei aufgearbeitet wurde.</w:t>
      </w:r>
      <w:r>
        <w:br/>
        <w:t>Buch-Nr.: 31655</w:t>
      </w:r>
    </w:p>
    <w:p w14:paraId="32C47C50" w14:textId="77777777" w:rsidR="00000000" w:rsidRDefault="00000000">
      <w:pPr>
        <w:pStyle w:val="StandardWeb"/>
        <w:spacing w:after="0" w:afterAutospacing="0"/>
      </w:pPr>
    </w:p>
    <w:p w14:paraId="36E1CBC0" w14:textId="77777777" w:rsidR="00000000" w:rsidRDefault="00000000">
      <w:pPr>
        <w:pStyle w:val="StandardWeb"/>
        <w:spacing w:after="0" w:afterAutospacing="0"/>
      </w:pPr>
      <w:r>
        <w:rPr>
          <w:rStyle w:val="Fett"/>
        </w:rPr>
        <w:t>Simenon, Georges: Der Schnee war schmutzig</w:t>
      </w:r>
    </w:p>
    <w:p w14:paraId="0F52518E" w14:textId="77777777" w:rsidR="00000000" w:rsidRDefault="00000000">
      <w:pPr>
        <w:pStyle w:val="StandardWeb"/>
        <w:spacing w:after="0" w:afterAutospacing="0"/>
      </w:pPr>
      <w:r>
        <w:t>Sprecher: Hannes Lewinski. Dauer: 447 Minuten.</w:t>
      </w:r>
      <w:r>
        <w:br/>
        <w:t>Ein besetztes Land im Zweiten Weltkrieg. Frank Friedmaier, 18 Jahre, ein Wolf unter Wölfen, hungrig und ohne Erbarmen. Befriedigung verschaffen ihm nur Blut und Geld. Die Nachbarstochter Sissy, die ihn liebt, betrügt und verschachert er. Doch als er sich mit den Machthabern anlegt, ist er schnell am Ende. In der Gewalt der Besatzer, den Tod vor Augen, begreift er seine Verbrechen.</w:t>
      </w:r>
      <w:r>
        <w:br/>
        <w:t>Buch-Nr.: 46156</w:t>
      </w:r>
    </w:p>
    <w:p w14:paraId="640F6F07" w14:textId="77777777" w:rsidR="00000000" w:rsidRDefault="00000000">
      <w:pPr>
        <w:pStyle w:val="StandardWeb"/>
        <w:spacing w:after="0" w:afterAutospacing="0"/>
      </w:pPr>
    </w:p>
    <w:p w14:paraId="3F235375" w14:textId="77777777" w:rsidR="00000000" w:rsidRDefault="00000000">
      <w:pPr>
        <w:pStyle w:val="StandardWeb"/>
        <w:spacing w:after="0" w:afterAutospacing="0"/>
      </w:pPr>
      <w:r>
        <w:rPr>
          <w:rStyle w:val="Fett"/>
        </w:rPr>
        <w:t>Simenon, Georges: Der Zug</w:t>
      </w:r>
    </w:p>
    <w:p w14:paraId="49458945" w14:textId="77777777" w:rsidR="00000000" w:rsidRDefault="00000000">
      <w:pPr>
        <w:pStyle w:val="StandardWeb"/>
        <w:spacing w:after="0" w:afterAutospacing="0"/>
      </w:pPr>
      <w:r>
        <w:t>Sprecher: Heinz Payer. Dauer: 273 Minuten.</w:t>
      </w:r>
      <w:r>
        <w:br/>
        <w:t>Als im Mai 1940 die Deutschen in Belgien einmarschieren, stürmt Marcel Feron mit den anderen Bewohnern des Ardennenstädtchens Fumay den nächsten Zug nach Süden, Richtung Sicherheit. Bei jedem Zwischenhalt drängen sich neue Flüchtlinge in den brechend vollen Zug, auch eine aus dem Gefängnis von Namur getürmte Halbjüdin. Es entsteht eine Liebe zwischen den beiden, die später zum Verhängnis wird.</w:t>
      </w:r>
      <w:r>
        <w:br/>
        <w:t>Buch-Nr.: 46771</w:t>
      </w:r>
    </w:p>
    <w:p w14:paraId="0BAFE6C6" w14:textId="77777777" w:rsidR="00000000" w:rsidRDefault="00000000">
      <w:pPr>
        <w:pStyle w:val="StandardWeb"/>
        <w:spacing w:after="0" w:afterAutospacing="0"/>
      </w:pPr>
    </w:p>
    <w:p w14:paraId="7634F113" w14:textId="77777777" w:rsidR="00000000" w:rsidRDefault="00000000">
      <w:pPr>
        <w:pStyle w:val="StandardWeb"/>
        <w:spacing w:after="0" w:afterAutospacing="0"/>
      </w:pPr>
      <w:r>
        <w:rPr>
          <w:rStyle w:val="Fett"/>
        </w:rPr>
        <w:t>Simmel, Johannes Mario: Das geheime Brot</w:t>
      </w:r>
    </w:p>
    <w:p w14:paraId="68115A1D" w14:textId="77777777" w:rsidR="00000000" w:rsidRDefault="00000000">
      <w:pPr>
        <w:pStyle w:val="StandardWeb"/>
        <w:spacing w:after="0" w:afterAutospacing="0"/>
      </w:pPr>
      <w:r>
        <w:t>Sprecher: Oskar Willner. Dauer: 504 Minuten.</w:t>
      </w:r>
      <w:r>
        <w:br/>
        <w:t>Das 1950 erstmals veröffentlichte Buch liest sich wie ein modernes Märchen über die Nachkriegszeit. Der Kriegsteilnehmer Jakob Steiner findet seine Heimatstadt Wien zerstört vor. Seine Frau und seine Tochter starben bei einem Bombenangriff. Nach misslungenen Selbstmordversuchen gewinnt er allmählich wieder Vertrauen zu den Menschen...</w:t>
      </w:r>
      <w:r>
        <w:br/>
        <w:t>Buch-Nr.: 40114</w:t>
      </w:r>
    </w:p>
    <w:p w14:paraId="7CBB003E" w14:textId="77777777" w:rsidR="00000000" w:rsidRDefault="00000000">
      <w:pPr>
        <w:pStyle w:val="StandardWeb"/>
        <w:spacing w:after="0" w:afterAutospacing="0"/>
      </w:pPr>
    </w:p>
    <w:p w14:paraId="2D055870" w14:textId="77777777" w:rsidR="00000000" w:rsidRDefault="00000000">
      <w:pPr>
        <w:pStyle w:val="StandardWeb"/>
        <w:spacing w:after="0" w:afterAutospacing="0"/>
      </w:pPr>
      <w:r>
        <w:rPr>
          <w:rStyle w:val="Fett"/>
        </w:rPr>
        <w:t>Skankland, Peter: Durchbruch nach Malta</w:t>
      </w:r>
    </w:p>
    <w:p w14:paraId="411E9BBA" w14:textId="77777777" w:rsidR="00000000" w:rsidRDefault="00000000">
      <w:pPr>
        <w:pStyle w:val="StandardWeb"/>
        <w:spacing w:after="0" w:afterAutospacing="0"/>
      </w:pPr>
      <w:r>
        <w:t>Sprecher: Walter Richard Langer. Dauer: 346 Minuten.</w:t>
      </w:r>
      <w:r>
        <w:br/>
        <w:t>Packender Bericht über das tollkühnste Geleitzug-Unternehmen des 2. Weltkriegs.</w:t>
      </w:r>
      <w:r>
        <w:br/>
        <w:t>Buch-Nr.: 40896</w:t>
      </w:r>
    </w:p>
    <w:p w14:paraId="4E48FCA5" w14:textId="77777777" w:rsidR="00000000" w:rsidRDefault="00000000">
      <w:pPr>
        <w:pStyle w:val="StandardWeb"/>
        <w:spacing w:after="0" w:afterAutospacing="0"/>
      </w:pPr>
    </w:p>
    <w:p w14:paraId="61112A1E" w14:textId="77777777" w:rsidR="00000000" w:rsidRDefault="00000000">
      <w:pPr>
        <w:pStyle w:val="StandardWeb"/>
        <w:spacing w:after="0" w:afterAutospacing="0"/>
      </w:pPr>
      <w:r>
        <w:rPr>
          <w:rStyle w:val="Fett"/>
        </w:rPr>
        <w:lastRenderedPageBreak/>
        <w:t>Skrjabin, Elena: Leningrader Tagebuch</w:t>
      </w:r>
    </w:p>
    <w:p w14:paraId="6A89BB7B" w14:textId="77777777" w:rsidR="00000000" w:rsidRDefault="00000000">
      <w:pPr>
        <w:pStyle w:val="StandardWeb"/>
        <w:spacing w:after="0" w:afterAutospacing="0"/>
      </w:pPr>
      <w:r>
        <w:t>Sprecher: Anna-Maria Eckhoff. Dauer: 494 Minuten.</w:t>
      </w:r>
      <w:r>
        <w:br/>
        <w:t>Dieses ergreifende, aber auch versöhnliche Buch schildert die Kriegsodyssee einer russischen Bürgerin. Sie berichtet von der Belagerung Leningrads, der von Kälte, Hunger und Tod heimgesuchten Stadt. Mitten in diesen Ereignissen steht die dem Krieg ausgelieferte Zivilbevölkerung: Meist einfache Menschen ohne parteiliche oder dienstliche Privilegien.</w:t>
      </w:r>
      <w:r>
        <w:br/>
        <w:t>Buch-Nr.: 43559</w:t>
      </w:r>
    </w:p>
    <w:p w14:paraId="40EA3DD1" w14:textId="77777777" w:rsidR="00000000" w:rsidRDefault="00000000">
      <w:pPr>
        <w:pStyle w:val="StandardWeb"/>
        <w:spacing w:after="0" w:afterAutospacing="0"/>
      </w:pPr>
    </w:p>
    <w:p w14:paraId="7552567C" w14:textId="77777777" w:rsidR="00000000" w:rsidRDefault="00000000">
      <w:pPr>
        <w:pStyle w:val="StandardWeb"/>
        <w:spacing w:after="0" w:afterAutospacing="0"/>
      </w:pPr>
      <w:r>
        <w:rPr>
          <w:rStyle w:val="Fett"/>
        </w:rPr>
        <w:t>Soltikow, Michael Graf [= Bennecke, Walter Richard]: Die Katze</w:t>
      </w:r>
    </w:p>
    <w:p w14:paraId="72CCD1E6" w14:textId="77777777" w:rsidR="00000000" w:rsidRDefault="00000000">
      <w:pPr>
        <w:pStyle w:val="StandardWeb"/>
        <w:spacing w:after="0" w:afterAutospacing="0"/>
      </w:pPr>
      <w:r>
        <w:t>Sprecher: Anna-Maria Eckhoff. Dauer: 454 Minuten.</w:t>
      </w:r>
      <w:r>
        <w:br/>
        <w:t>Mathilde Carré, Frankreichs größte Spionin des letzten Krieges, wurde vom Pariser Gericht als Landesverräterin wegen Zusammenarbeit mit dem Feind und als mitschuldig am Tode von 35 Angehörigen der Widerstandsbewegung 1949 zum Tode verurteilt. Wenig später wurde das Urteil auf 20 Jahre Kerker umgewandelt.</w:t>
      </w:r>
      <w:r>
        <w:br/>
        <w:t>Buch-Nr.: 43719</w:t>
      </w:r>
    </w:p>
    <w:p w14:paraId="369D5253" w14:textId="77777777" w:rsidR="00000000" w:rsidRDefault="00000000">
      <w:pPr>
        <w:pStyle w:val="StandardWeb"/>
        <w:spacing w:after="0" w:afterAutospacing="0"/>
      </w:pPr>
    </w:p>
    <w:p w14:paraId="4C6C1809" w14:textId="77777777" w:rsidR="00000000" w:rsidRDefault="00000000">
      <w:pPr>
        <w:pStyle w:val="StandardWeb"/>
        <w:spacing w:after="0" w:afterAutospacing="0"/>
      </w:pPr>
      <w:r>
        <w:rPr>
          <w:rStyle w:val="Fett"/>
        </w:rPr>
        <w:t>Stachow, Hasso G.: Zeit-Zünder</w:t>
      </w:r>
    </w:p>
    <w:p w14:paraId="69E301F6" w14:textId="77777777" w:rsidR="00000000" w:rsidRDefault="00000000">
      <w:pPr>
        <w:pStyle w:val="StandardWeb"/>
        <w:spacing w:after="0" w:afterAutospacing="0"/>
      </w:pPr>
      <w:r>
        <w:t>Sprecher: Peter Powalka. Dauer: 598 Minuten.</w:t>
      </w:r>
      <w:r>
        <w:br/>
        <w:t>Jahre nach dem Krieg führt der Zufall zwei Männer zusammen, die an der Ostfront überlebten. Sie tauschen Erinnerungen aus und versuchen das Trauma ihrer Generation zu überwinden - und wissen doch, dass sie ihr Leben lang nicht davon los kommen.</w:t>
      </w:r>
      <w:r>
        <w:br/>
        <w:t>Buch-Nr.: 41752</w:t>
      </w:r>
    </w:p>
    <w:p w14:paraId="44CF1B66" w14:textId="77777777" w:rsidR="00000000" w:rsidRDefault="00000000">
      <w:pPr>
        <w:pStyle w:val="StandardWeb"/>
        <w:spacing w:after="0" w:afterAutospacing="0"/>
      </w:pPr>
    </w:p>
    <w:p w14:paraId="585AFA82" w14:textId="77777777" w:rsidR="00000000" w:rsidRDefault="00000000">
      <w:pPr>
        <w:pStyle w:val="StandardWeb"/>
        <w:spacing w:after="0" w:afterAutospacing="0"/>
      </w:pPr>
      <w:r>
        <w:rPr>
          <w:rStyle w:val="Fett"/>
        </w:rPr>
        <w:t>Taylor, Robert Lewis: Zwei Wege nach Guadalupe</w:t>
      </w:r>
    </w:p>
    <w:p w14:paraId="354940FE" w14:textId="77777777" w:rsidR="00000000" w:rsidRDefault="00000000">
      <w:pPr>
        <w:pStyle w:val="StandardWeb"/>
        <w:spacing w:after="0" w:afterAutospacing="0"/>
      </w:pPr>
      <w:r>
        <w:t>Sprecher: Karl Schuster. Dauer: 1289 Minuten.</w:t>
      </w:r>
      <w:r>
        <w:br/>
        <w:t>Zwei Brüder im mexikanisch-amerikanischen Krieg um den Besitz von Texas 1846-1848.</w:t>
      </w:r>
      <w:r>
        <w:br/>
        <w:t>Buch-Nr.: 41147</w:t>
      </w:r>
    </w:p>
    <w:p w14:paraId="564F1C1A" w14:textId="77777777" w:rsidR="00000000" w:rsidRDefault="00000000">
      <w:pPr>
        <w:pStyle w:val="StandardWeb"/>
        <w:spacing w:after="0" w:afterAutospacing="0"/>
      </w:pPr>
    </w:p>
    <w:p w14:paraId="33F5E464" w14:textId="77777777" w:rsidR="00000000" w:rsidRDefault="00000000">
      <w:pPr>
        <w:pStyle w:val="StandardWeb"/>
        <w:spacing w:after="0" w:afterAutospacing="0"/>
      </w:pPr>
      <w:r>
        <w:rPr>
          <w:rStyle w:val="Fett"/>
        </w:rPr>
        <w:t>Tesch, Hans: Haltestelle Feuerwerksanstalt</w:t>
      </w:r>
    </w:p>
    <w:p w14:paraId="7B47AD16" w14:textId="77777777" w:rsidR="00000000" w:rsidRDefault="00000000">
      <w:pPr>
        <w:pStyle w:val="StandardWeb"/>
        <w:spacing w:after="0" w:afterAutospacing="0"/>
      </w:pPr>
      <w:r>
        <w:t>Sprecher: Herbert Steinböck. Dauer: 131 Minuten.</w:t>
      </w:r>
      <w:r>
        <w:br/>
        <w:t>Romantische Liebe im Krieg.</w:t>
      </w:r>
      <w:r>
        <w:br/>
        <w:t>Buch-Nr.: 44193</w:t>
      </w:r>
    </w:p>
    <w:p w14:paraId="07C82041" w14:textId="77777777" w:rsidR="00000000" w:rsidRDefault="00000000">
      <w:pPr>
        <w:pStyle w:val="StandardWeb"/>
        <w:spacing w:after="0" w:afterAutospacing="0"/>
      </w:pPr>
    </w:p>
    <w:p w14:paraId="238A0973" w14:textId="77777777" w:rsidR="00000000" w:rsidRDefault="00000000">
      <w:pPr>
        <w:pStyle w:val="StandardWeb"/>
        <w:spacing w:after="0" w:afterAutospacing="0"/>
      </w:pPr>
      <w:r>
        <w:rPr>
          <w:rStyle w:val="Fett"/>
        </w:rPr>
        <w:t>Thielke, Thilo: Eine Liebe in Auschwitz</w:t>
      </w:r>
    </w:p>
    <w:p w14:paraId="01993E39" w14:textId="77777777" w:rsidR="00000000" w:rsidRDefault="00000000">
      <w:pPr>
        <w:pStyle w:val="StandardWeb"/>
        <w:spacing w:after="0" w:afterAutospacing="0"/>
      </w:pPr>
      <w:r>
        <w:lastRenderedPageBreak/>
        <w:t>Sprecher: Birgit Krammer, Rolf Becker. Dauer: 188 Minuten.</w:t>
      </w:r>
      <w:r>
        <w:br/>
        <w:t>Eine Liebe, die gegen Terror und Krieg siegte und der dennoch die Erfüllung versagt blieb: Die Geschichte von Cyla Cybulska und Jerzy Bielecki, die sich im KZ Auschwitz ineinander verliebten, dem Lager gemeinsam entflohen, sich aus den Augen verloren und voneinander glaubten, sie seinen ums Leben gekommen - ein Irrtum, wie sie Jahrzehnte später erfahren. DAISY-Format Bei diesem Hörbuch handelt es sich um ein käuflich erworbenes Hörbuch das barrierefrei aufgearbeitet wurde.</w:t>
      </w:r>
      <w:r>
        <w:br/>
        <w:t>Buch-Nr.: 31259</w:t>
      </w:r>
    </w:p>
    <w:p w14:paraId="6EF4C215" w14:textId="77777777" w:rsidR="00000000" w:rsidRDefault="00000000">
      <w:pPr>
        <w:pStyle w:val="StandardWeb"/>
        <w:spacing w:after="0" w:afterAutospacing="0"/>
      </w:pPr>
    </w:p>
    <w:p w14:paraId="3EC6945E" w14:textId="77777777" w:rsidR="00000000" w:rsidRDefault="00000000">
      <w:pPr>
        <w:pStyle w:val="StandardWeb"/>
        <w:spacing w:after="0" w:afterAutospacing="0"/>
      </w:pPr>
      <w:r>
        <w:rPr>
          <w:rStyle w:val="Fett"/>
        </w:rPr>
        <w:t>Thiess, Frank: Tsushima</w:t>
      </w:r>
    </w:p>
    <w:p w14:paraId="6336BF60" w14:textId="77777777" w:rsidR="00000000" w:rsidRDefault="00000000">
      <w:pPr>
        <w:pStyle w:val="StandardWeb"/>
        <w:spacing w:after="0" w:afterAutospacing="0"/>
      </w:pPr>
      <w:r>
        <w:t>Sprecher: Helmut Janatsch. Dauer: 1038 Minuten.</w:t>
      </w:r>
      <w:r>
        <w:br/>
        <w:t>Roman über die Entscheidungsschlacht des russisch-japanischen Krieges (1904/05).</w:t>
      </w:r>
      <w:r>
        <w:br/>
        <w:t>Buch-Nr.: 40809</w:t>
      </w:r>
    </w:p>
    <w:p w14:paraId="4658AEED" w14:textId="77777777" w:rsidR="00000000" w:rsidRDefault="00000000">
      <w:pPr>
        <w:pStyle w:val="StandardWeb"/>
        <w:spacing w:after="0" w:afterAutospacing="0"/>
      </w:pPr>
    </w:p>
    <w:p w14:paraId="533B86E6" w14:textId="77777777" w:rsidR="00000000" w:rsidRDefault="00000000">
      <w:pPr>
        <w:pStyle w:val="StandardWeb"/>
        <w:spacing w:after="0" w:afterAutospacing="0"/>
      </w:pPr>
      <w:r>
        <w:rPr>
          <w:rStyle w:val="Fett"/>
        </w:rPr>
        <w:t>Thomas, Adrienne [= Strauch, Hertha]: Reisen Sie ab, Mademoiselle!</w:t>
      </w:r>
    </w:p>
    <w:p w14:paraId="2DB3065D" w14:textId="77777777" w:rsidR="00000000" w:rsidRDefault="00000000">
      <w:pPr>
        <w:pStyle w:val="StandardWeb"/>
        <w:spacing w:after="0" w:afterAutospacing="0"/>
      </w:pPr>
      <w:r>
        <w:t>Sprecher: Christine Nitsche-Geithner. Dauer: 1077 Minuten.</w:t>
      </w:r>
      <w:r>
        <w:br/>
        <w:t>Biographischer Roman der Autorin, der ihre Flucht aus Wien beschreibt, ihre Verhaftung und Internierung in Frankreich und schließlich ihre Flucht daraus.</w:t>
      </w:r>
      <w:r>
        <w:br/>
        <w:t>Buch-Nr.: 44766</w:t>
      </w:r>
    </w:p>
    <w:p w14:paraId="4807EB56" w14:textId="77777777" w:rsidR="00000000" w:rsidRDefault="00000000">
      <w:pPr>
        <w:pStyle w:val="StandardWeb"/>
        <w:spacing w:after="0" w:afterAutospacing="0"/>
      </w:pPr>
    </w:p>
    <w:p w14:paraId="72DC1C01" w14:textId="77777777" w:rsidR="00000000" w:rsidRDefault="00000000">
      <w:pPr>
        <w:pStyle w:val="StandardWeb"/>
        <w:spacing w:after="0" w:afterAutospacing="0"/>
      </w:pPr>
      <w:r>
        <w:rPr>
          <w:rStyle w:val="Fett"/>
        </w:rPr>
        <w:t>Tobino, Mario: Die italienische Wüste</w:t>
      </w:r>
    </w:p>
    <w:p w14:paraId="012B436F" w14:textId="77777777" w:rsidR="00000000" w:rsidRDefault="00000000">
      <w:pPr>
        <w:pStyle w:val="StandardWeb"/>
        <w:spacing w:after="0" w:afterAutospacing="0"/>
      </w:pPr>
      <w:r>
        <w:t>Sprecher: Wolfgang F. Sinhuber. Dauer: 427 Minuten.</w:t>
      </w:r>
      <w:r>
        <w:br/>
        <w:t>Ein Schicksalsreigen zwischen comedie humaine und hemingwayschem Kriegsroman. Die Wüste als Symbol für das Brachland der Seelen. Menschen zwischen der archaischen Kultur des Islam und der kläglichen Aufgeblähtheit des italienischen Faschismus. Von 1940 bis 1942 war Tobino als Soldat in Libyen. Die dortigen Eindrücke verwertete er in diesem Roman.</w:t>
      </w:r>
      <w:r>
        <w:br/>
        <w:t>Buch-Nr.: 46103</w:t>
      </w:r>
    </w:p>
    <w:p w14:paraId="73C6B08B" w14:textId="77777777" w:rsidR="00000000" w:rsidRDefault="00000000">
      <w:pPr>
        <w:pStyle w:val="StandardWeb"/>
        <w:spacing w:after="0" w:afterAutospacing="0"/>
      </w:pPr>
    </w:p>
    <w:p w14:paraId="286FBFAE" w14:textId="77777777" w:rsidR="00000000" w:rsidRDefault="00000000">
      <w:pPr>
        <w:pStyle w:val="StandardWeb"/>
        <w:spacing w:after="0" w:afterAutospacing="0"/>
      </w:pPr>
      <w:r>
        <w:rPr>
          <w:rStyle w:val="Fett"/>
        </w:rPr>
        <w:t>Trenker, Luis: Berge in Flammen</w:t>
      </w:r>
    </w:p>
    <w:p w14:paraId="62194CE7" w14:textId="77777777" w:rsidR="00000000" w:rsidRDefault="00000000">
      <w:pPr>
        <w:pStyle w:val="StandardWeb"/>
        <w:spacing w:after="0" w:afterAutospacing="0"/>
      </w:pPr>
      <w:r>
        <w:t>Sprecher: Oskar Willner. Dauer: 548 Minuten.</w:t>
      </w:r>
      <w:r>
        <w:br/>
        <w:t>Als der 1. Weltkrieg beginnt, zerbricht die Freundschaft zwischen dem Österreicher Florian Dimai und dem Italiener Arthur Franchini. Als Feinde stehen sie sich auf dem Gipfel des Col Alto gegenüber. Mit einleitenden Worten des Autors selbst.</w:t>
      </w:r>
      <w:r>
        <w:br/>
        <w:t>Buch-Nr.: 40177</w:t>
      </w:r>
    </w:p>
    <w:p w14:paraId="7FA819D3" w14:textId="77777777" w:rsidR="00000000" w:rsidRDefault="00000000">
      <w:pPr>
        <w:pStyle w:val="StandardWeb"/>
        <w:spacing w:after="0" w:afterAutospacing="0"/>
      </w:pPr>
    </w:p>
    <w:p w14:paraId="6EF3A0AC" w14:textId="77777777" w:rsidR="00000000" w:rsidRDefault="00000000">
      <w:pPr>
        <w:pStyle w:val="StandardWeb"/>
        <w:spacing w:after="0" w:afterAutospacing="0"/>
      </w:pPr>
      <w:r>
        <w:rPr>
          <w:rStyle w:val="Fett"/>
        </w:rPr>
        <w:t>Uiberacker, Ernst Josef: Bei den Strafunis</w:t>
      </w:r>
    </w:p>
    <w:p w14:paraId="1367CB6A" w14:textId="77777777" w:rsidR="00000000" w:rsidRDefault="00000000">
      <w:pPr>
        <w:pStyle w:val="StandardWeb"/>
        <w:spacing w:after="0" w:afterAutospacing="0"/>
      </w:pPr>
      <w:r>
        <w:lastRenderedPageBreak/>
        <w:t>Sprecher: Horst Christiani. Dauer: 382 Minuten.</w:t>
      </w:r>
      <w:r>
        <w:br/>
        <w:t>Es ist die Zeit der Okkupation Bosniens und der Herzegowina durch Österreich um die Jahrhundertwende. Der Verfasser war Offizier der Elitetruppe, der berühmten Strafunis.</w:t>
      </w:r>
      <w:r>
        <w:br/>
        <w:t>Buch-Nr.: 43327</w:t>
      </w:r>
    </w:p>
    <w:p w14:paraId="0FF36EC3" w14:textId="77777777" w:rsidR="00000000" w:rsidRDefault="00000000">
      <w:pPr>
        <w:pStyle w:val="StandardWeb"/>
        <w:spacing w:after="0" w:afterAutospacing="0"/>
      </w:pPr>
    </w:p>
    <w:p w14:paraId="08ECECBC" w14:textId="77777777" w:rsidR="00000000" w:rsidRDefault="00000000">
      <w:pPr>
        <w:pStyle w:val="StandardWeb"/>
        <w:spacing w:after="0" w:afterAutospacing="0"/>
      </w:pPr>
      <w:r>
        <w:rPr>
          <w:rStyle w:val="Fett"/>
        </w:rPr>
        <w:t>Ustinov, Peter: Der Verlierer</w:t>
      </w:r>
    </w:p>
    <w:p w14:paraId="04429D20" w14:textId="77777777" w:rsidR="00000000" w:rsidRDefault="00000000">
      <w:pPr>
        <w:pStyle w:val="StandardWeb"/>
        <w:spacing w:after="0" w:afterAutospacing="0"/>
      </w:pPr>
      <w:r>
        <w:t>Sprecher: Michael Graumann. Dauer: 665 Minuten.</w:t>
      </w:r>
      <w:r>
        <w:br/>
        <w:t>Der Antiheld des Romans ist Hans Winterschild, ein deutscher Offizier und überzeugter Nazi, mit stramm soldatischer Lebenshaltung und zu menschlichen Gefühlsregungen nicht in der Lage. Im Sommer 1944 gerät er in Italien in die Rückzugsgefechte. Die Kämpfe erschüttern sein heroisches Weltbild. In einen tiefen emotionalen Konflikt aber gerät Winterschild, als er sich in eine 16-jährige italienische Prostituierte verliebt, und erstmals das Verlangen nach menschlicher Nähe und Wärme verspürt.</w:t>
      </w:r>
      <w:r>
        <w:br/>
        <w:t>Buch-Nr.: 55994</w:t>
      </w:r>
    </w:p>
    <w:p w14:paraId="0A928A47" w14:textId="77777777" w:rsidR="00000000" w:rsidRDefault="00000000">
      <w:pPr>
        <w:pStyle w:val="StandardWeb"/>
        <w:spacing w:after="0" w:afterAutospacing="0"/>
      </w:pPr>
    </w:p>
    <w:p w14:paraId="32CF7B5E" w14:textId="77777777" w:rsidR="00000000" w:rsidRDefault="00000000">
      <w:pPr>
        <w:pStyle w:val="StandardWeb"/>
        <w:spacing w:after="0" w:afterAutospacing="0"/>
      </w:pPr>
      <w:r>
        <w:rPr>
          <w:rStyle w:val="Fett"/>
        </w:rPr>
        <w:t>Veronesi, Sandro: Comandante</w:t>
      </w:r>
    </w:p>
    <w:p w14:paraId="5CBC9A1E" w14:textId="77777777" w:rsidR="00000000" w:rsidRDefault="00000000">
      <w:pPr>
        <w:pStyle w:val="StandardWeb"/>
        <w:spacing w:after="0" w:afterAutospacing="0"/>
      </w:pPr>
      <w:r>
        <w:t>Sprecher: Christoph Prückner. Dauer: 277 Minuten.</w:t>
      </w:r>
      <w:r>
        <w:br/>
        <w:t>Herbst 1940: Das mit dem nationalsozialistischen Deutschland verbündete Italien befindet sich im Krieg gegen die Alliierten. Das U-Boot „Cappellini“ unter Kommandant Salvatore Todaro patrouilliert vor Madeira im Atlantik und versenkt ein feindliches belgisches Frachtschiff. Doch dann macht Todaro etwas Einmaliges: Unter Missachtung höherer Befehle, gegen den Widerstand der eigenen Besatzung, aber im Einklang mit dem Seerecht rettet er die 26 Überlebenden vor dem sicheren Tod.</w:t>
      </w:r>
      <w:r>
        <w:br/>
        <w:t>Buch-Nr.: 57109</w:t>
      </w:r>
    </w:p>
    <w:p w14:paraId="4A7149FD" w14:textId="77777777" w:rsidR="00000000" w:rsidRDefault="00000000">
      <w:pPr>
        <w:pStyle w:val="StandardWeb"/>
        <w:spacing w:after="0" w:afterAutospacing="0"/>
      </w:pPr>
    </w:p>
    <w:p w14:paraId="7730479F" w14:textId="77777777" w:rsidR="00000000" w:rsidRDefault="00000000">
      <w:pPr>
        <w:pStyle w:val="StandardWeb"/>
        <w:spacing w:after="0" w:afterAutospacing="0"/>
      </w:pPr>
      <w:r>
        <w:rPr>
          <w:rStyle w:val="Fett"/>
        </w:rPr>
        <w:t>Vogel, Alois: Schlagschatten [1]</w:t>
      </w:r>
    </w:p>
    <w:p w14:paraId="1238A15D" w14:textId="77777777" w:rsidR="00000000" w:rsidRDefault="00000000">
      <w:pPr>
        <w:pStyle w:val="StandardWeb"/>
        <w:spacing w:after="0" w:afterAutospacing="0"/>
      </w:pPr>
      <w:r>
        <w:t>Sprecher: Fritz Holy. Dauer: 519 Minuten.</w:t>
      </w:r>
      <w:r>
        <w:br/>
        <w:t>Romanhafte Aufarbeitung eines der dunkelsten Kapitel der neueren österreichischen Geschichte, nämlich die Vorfälle im Jahr 1934.</w:t>
      </w:r>
      <w:r>
        <w:br/>
        <w:t>Buch-Nr.: 47099</w:t>
      </w:r>
    </w:p>
    <w:p w14:paraId="21933757" w14:textId="77777777" w:rsidR="00000000" w:rsidRDefault="00000000">
      <w:pPr>
        <w:pStyle w:val="StandardWeb"/>
        <w:spacing w:after="0" w:afterAutospacing="0"/>
      </w:pPr>
    </w:p>
    <w:p w14:paraId="27BED42E" w14:textId="77777777" w:rsidR="00000000" w:rsidRDefault="00000000">
      <w:pPr>
        <w:pStyle w:val="StandardWeb"/>
        <w:spacing w:after="0" w:afterAutospacing="0"/>
      </w:pPr>
      <w:r>
        <w:rPr>
          <w:rStyle w:val="Fett"/>
        </w:rPr>
        <w:t>Vogel, Alois: Totale Verdunkelung [2]</w:t>
      </w:r>
    </w:p>
    <w:p w14:paraId="5EDEBECD" w14:textId="77777777" w:rsidR="00000000" w:rsidRDefault="00000000">
      <w:pPr>
        <w:pStyle w:val="StandardWeb"/>
        <w:spacing w:after="0" w:afterAutospacing="0"/>
      </w:pPr>
      <w:r>
        <w:t>Sprecher: Fritz Holy. Dauer: 480 Minuten.</w:t>
      </w:r>
      <w:r>
        <w:br/>
        <w:t>Wien 1945 - die letzten Monate des Zweiten Weltkrieges. Ein Oberleutnant und ein Feldwebel finden sich im Widerstand gegen das Naziregime.</w:t>
      </w:r>
      <w:r>
        <w:br/>
        <w:t>Buch-Nr.: 47109</w:t>
      </w:r>
    </w:p>
    <w:p w14:paraId="224AB35D" w14:textId="77777777" w:rsidR="00000000" w:rsidRDefault="00000000">
      <w:pPr>
        <w:pStyle w:val="StandardWeb"/>
        <w:spacing w:after="0" w:afterAutospacing="0"/>
      </w:pPr>
    </w:p>
    <w:p w14:paraId="26CFB80D" w14:textId="77777777" w:rsidR="00000000" w:rsidRDefault="00000000">
      <w:pPr>
        <w:pStyle w:val="StandardWeb"/>
        <w:spacing w:after="0" w:afterAutospacing="0"/>
      </w:pPr>
      <w:r>
        <w:rPr>
          <w:rStyle w:val="Fett"/>
        </w:rPr>
        <w:lastRenderedPageBreak/>
        <w:t>Vonnegut, Kurt: Schlachthof 5 oder der Kinderkreuzzug</w:t>
      </w:r>
    </w:p>
    <w:p w14:paraId="09D48638" w14:textId="77777777" w:rsidR="00000000" w:rsidRDefault="00000000">
      <w:pPr>
        <w:pStyle w:val="StandardWeb"/>
        <w:spacing w:after="0" w:afterAutospacing="0"/>
      </w:pPr>
      <w:r>
        <w:t>Sprecher: Jens Clamor. Dauer: 392 Minuten.</w:t>
      </w:r>
      <w:r>
        <w:br/>
        <w:t>Kurt Vonnegut überlebte die Luftangriffe auf Dresden 1945 als Kriegsgefangener im Keller eines Schlachthauses. Gleiches traumatisches Erlebnis prägt den Protagonisten Billy Pilgrim. Mit der Fähigkeit ausgestattet - oder ist es Schizophrenie? - sich als Zeitreisender aus jeder unliebsamen Situation in die Vergangenheit oder Zukunft zu versetzen, reist er als "Pilger" durch seine Biografie.</w:t>
      </w:r>
      <w:r>
        <w:br/>
        <w:t>Buch-Nr.: 53950</w:t>
      </w:r>
    </w:p>
    <w:p w14:paraId="392DCE5D" w14:textId="77777777" w:rsidR="00000000" w:rsidRDefault="00000000">
      <w:pPr>
        <w:pStyle w:val="StandardWeb"/>
        <w:spacing w:after="0" w:afterAutospacing="0"/>
      </w:pPr>
    </w:p>
    <w:p w14:paraId="2D528C38" w14:textId="77777777" w:rsidR="00000000" w:rsidRDefault="00000000">
      <w:pPr>
        <w:pStyle w:val="StandardWeb"/>
        <w:spacing w:after="0" w:afterAutospacing="0"/>
      </w:pPr>
      <w:r>
        <w:rPr>
          <w:rStyle w:val="Fett"/>
        </w:rPr>
        <w:t>Vuillard, Éric: Die Tagesordnung</w:t>
      </w:r>
    </w:p>
    <w:p w14:paraId="52DA104B" w14:textId="77777777" w:rsidR="00000000" w:rsidRDefault="00000000">
      <w:pPr>
        <w:pStyle w:val="StandardWeb"/>
        <w:spacing w:after="0" w:afterAutospacing="0"/>
      </w:pPr>
      <w:r>
        <w:t>Sprecher: Michael Rotschopf. Dauer: 183 Minuten.</w:t>
      </w:r>
      <w:r>
        <w:br/>
        <w:t>20. Februar 1933: Auf Einladung des Reichstagspräsidenten Hermann Göring finden sich 24 hochrangige Vertreter der Industrie zu einem Treffen mit Adolf Hitler ein, um über mögliche Unterstützung für die nationalsozialistische Politik zu beraten. So beginnt der Lauf einer Geschichte, in der Éric Vuillard einen Blick in die Hinterzimmer der Macht gewährt, wo in erschreckender Beiläufigkeit Geschichte geschrieben wird - damals und immer wieder.</w:t>
      </w:r>
      <w:r>
        <w:br/>
        <w:t>Buch-Nr.: 31536</w:t>
      </w:r>
    </w:p>
    <w:p w14:paraId="12AFDFD2" w14:textId="77777777" w:rsidR="00000000" w:rsidRDefault="00000000">
      <w:pPr>
        <w:pStyle w:val="StandardWeb"/>
        <w:spacing w:after="0" w:afterAutospacing="0"/>
      </w:pPr>
    </w:p>
    <w:p w14:paraId="002A3536" w14:textId="77777777" w:rsidR="00000000" w:rsidRDefault="00000000">
      <w:pPr>
        <w:pStyle w:val="StandardWeb"/>
        <w:spacing w:after="0" w:afterAutospacing="0"/>
      </w:pPr>
      <w:r>
        <w:rPr>
          <w:rStyle w:val="Fett"/>
        </w:rPr>
        <w:t>Wallner, Michael: April in Paris</w:t>
      </w:r>
    </w:p>
    <w:p w14:paraId="6E481BC0" w14:textId="77777777" w:rsidR="00000000" w:rsidRDefault="00000000">
      <w:pPr>
        <w:pStyle w:val="StandardWeb"/>
        <w:spacing w:after="0" w:afterAutospacing="0"/>
      </w:pPr>
      <w:r>
        <w:t>Sprecher: Jerzy Kosin. Dauer: 345 Minuten.</w:t>
      </w:r>
      <w:r>
        <w:br/>
        <w:t>Ein feingeistiger deutscher Soldat entflieht seinem verhassten Alltag als SS-Übersetzer bei brutalen Verhören, in dem er nach Dienstschluss durchs besetzte Paris flaniert. Dabei trifft er die Liebe seines Lebens, eine Résistance-Kämpferin.</w:t>
      </w:r>
      <w:r>
        <w:br/>
        <w:t>Buch-Nr.: 55833</w:t>
      </w:r>
    </w:p>
    <w:p w14:paraId="5F5D8B5D" w14:textId="77777777" w:rsidR="00000000" w:rsidRDefault="00000000">
      <w:pPr>
        <w:pStyle w:val="StandardWeb"/>
        <w:spacing w:after="0" w:afterAutospacing="0"/>
      </w:pPr>
    </w:p>
    <w:p w14:paraId="22B84554" w14:textId="77777777" w:rsidR="00000000" w:rsidRDefault="00000000">
      <w:pPr>
        <w:pStyle w:val="StandardWeb"/>
        <w:spacing w:after="0" w:afterAutospacing="0"/>
      </w:pPr>
      <w:r>
        <w:rPr>
          <w:rStyle w:val="Fett"/>
        </w:rPr>
        <w:t>Werfel, Franz: Die vierzig Tage des Musa Dagh</w:t>
      </w:r>
    </w:p>
    <w:p w14:paraId="1248797E" w14:textId="77777777" w:rsidR="00000000" w:rsidRDefault="00000000">
      <w:pPr>
        <w:pStyle w:val="StandardWeb"/>
        <w:spacing w:after="0" w:afterAutospacing="0"/>
      </w:pPr>
      <w:r>
        <w:t>Sprecher: Hans-Joachim Hegewald. Dauer: 2198 Minuten.</w:t>
      </w:r>
      <w:r>
        <w:br/>
        <w:t>Die Verteidigung eines Armenierlagers auf dem Gebirgsmassiv des Musa Dagh gegen die Türken im Jahre 1915 bildet den Hintergrund der Handlung.</w:t>
      </w:r>
      <w:r>
        <w:br/>
        <w:t>Buch-Nr.: 40824</w:t>
      </w:r>
    </w:p>
    <w:p w14:paraId="01697F50" w14:textId="77777777" w:rsidR="00000000" w:rsidRDefault="00000000">
      <w:pPr>
        <w:pStyle w:val="StandardWeb"/>
        <w:spacing w:after="0" w:afterAutospacing="0"/>
      </w:pPr>
    </w:p>
    <w:p w14:paraId="4745DDCE" w14:textId="77777777" w:rsidR="00000000" w:rsidRDefault="00000000">
      <w:pPr>
        <w:pStyle w:val="StandardWeb"/>
        <w:spacing w:after="0" w:afterAutospacing="0"/>
      </w:pPr>
      <w:r>
        <w:rPr>
          <w:rStyle w:val="Fett"/>
        </w:rPr>
        <w:t>West, Rebecca: Die Rückkehr</w:t>
      </w:r>
    </w:p>
    <w:p w14:paraId="5E5AF516" w14:textId="77777777" w:rsidR="00000000" w:rsidRDefault="00000000">
      <w:pPr>
        <w:pStyle w:val="StandardWeb"/>
        <w:spacing w:after="0" w:afterAutospacing="0"/>
      </w:pPr>
      <w:r>
        <w:t>Sprecher: Michela Gösken. Dauer: 255 Minuten.</w:t>
      </w:r>
      <w:r>
        <w:br/>
        <w:t>Als Chris Baldry von der Front zurückkehrt, trifft er auf 3 Frauen, die sein Leben geprägt haben: Kitty, seine schöne, kühle Ehefrau, seine Cousine Jenny, die ihn vergöttert, und seine Jugendliebe Margaret. Doch er kann sich nur noch an zwei von ihnen erinnern. Chris hat ein Kriegstrauma erlitten und einen Teil seines Gedächtnisses verloren.</w:t>
      </w:r>
      <w:r>
        <w:br/>
        <w:t>Buch-Nr.: 54948</w:t>
      </w:r>
    </w:p>
    <w:p w14:paraId="62793CB5" w14:textId="77777777" w:rsidR="00000000" w:rsidRDefault="00000000">
      <w:pPr>
        <w:pStyle w:val="StandardWeb"/>
        <w:spacing w:after="0" w:afterAutospacing="0"/>
      </w:pPr>
    </w:p>
    <w:p w14:paraId="601AE549" w14:textId="77777777" w:rsidR="00000000" w:rsidRDefault="00000000">
      <w:pPr>
        <w:pStyle w:val="StandardWeb"/>
        <w:spacing w:after="0" w:afterAutospacing="0"/>
      </w:pPr>
      <w:r>
        <w:rPr>
          <w:rStyle w:val="Fett"/>
        </w:rPr>
        <w:t>White, Jon Manchip: Die Stunde der Ratte</w:t>
      </w:r>
    </w:p>
    <w:p w14:paraId="02DB1331" w14:textId="77777777" w:rsidR="00000000" w:rsidRDefault="00000000">
      <w:pPr>
        <w:pStyle w:val="StandardWeb"/>
        <w:spacing w:after="0" w:afterAutospacing="0"/>
      </w:pPr>
      <w:r>
        <w:t>Sprecher: Karl Kraus. Dauer: 299 Minuten.</w:t>
      </w:r>
      <w:r>
        <w:br/>
        <w:t>Ein englischer Diplomat wird nach dem Kriege durch die Begegnung mit seinem ehemaligen japanischen Lagerkommandanten vor das Problem menschlicher Schuld und Gerechtigkeit gestellt.</w:t>
      </w:r>
      <w:r>
        <w:br/>
        <w:t>Buch-Nr.: 40864</w:t>
      </w:r>
    </w:p>
    <w:p w14:paraId="297BE0F8" w14:textId="77777777" w:rsidR="00000000" w:rsidRDefault="00000000">
      <w:pPr>
        <w:pStyle w:val="StandardWeb"/>
        <w:spacing w:after="0" w:afterAutospacing="0"/>
      </w:pPr>
    </w:p>
    <w:p w14:paraId="10725D58" w14:textId="77777777" w:rsidR="00000000" w:rsidRDefault="00000000">
      <w:pPr>
        <w:pStyle w:val="StandardWeb"/>
        <w:spacing w:after="0" w:afterAutospacing="0"/>
      </w:pPr>
      <w:r>
        <w:rPr>
          <w:rStyle w:val="Fett"/>
        </w:rPr>
        <w:t>Wiechert, Ernst: Die Majorin</w:t>
      </w:r>
    </w:p>
    <w:p w14:paraId="0E73BBE2" w14:textId="77777777" w:rsidR="00000000" w:rsidRDefault="00000000">
      <w:pPr>
        <w:pStyle w:val="StandardWeb"/>
        <w:spacing w:after="0" w:afterAutospacing="0"/>
      </w:pPr>
      <w:r>
        <w:t>Sprecher: Alfred Schnayder. Dauer: 333 Minuten.</w:t>
      </w:r>
      <w:r>
        <w:br/>
        <w:t>Der längst für tot erklärte Michael Fahrenholz kehrt nach fast zwanzig Jahren Krieg und Gefangenschaft um 1930 in sein ostpreußisches Heimatdorf zurück. Wiechert schildert die innere Entwicklung sowohl des Heimkehrers als auch derjenigen Frau, die zu seiner Wohltäterin wird, der Majorin.</w:t>
      </w:r>
      <w:r>
        <w:br/>
        <w:t>Buch-Nr.: 40678</w:t>
      </w:r>
    </w:p>
    <w:p w14:paraId="08FB8873" w14:textId="77777777" w:rsidR="00000000" w:rsidRDefault="00000000">
      <w:pPr>
        <w:pStyle w:val="StandardWeb"/>
        <w:spacing w:after="0" w:afterAutospacing="0"/>
      </w:pPr>
    </w:p>
    <w:p w14:paraId="34AE51DC" w14:textId="77777777" w:rsidR="00000000" w:rsidRDefault="00000000">
      <w:pPr>
        <w:pStyle w:val="StandardWeb"/>
        <w:spacing w:after="0" w:afterAutospacing="0"/>
      </w:pPr>
      <w:r>
        <w:rPr>
          <w:rStyle w:val="Fett"/>
        </w:rPr>
        <w:t>Wiesinger, Karl: Standrecht</w:t>
      </w:r>
    </w:p>
    <w:p w14:paraId="1E873399" w14:textId="77777777" w:rsidR="00000000" w:rsidRDefault="00000000">
      <w:pPr>
        <w:pStyle w:val="StandardWeb"/>
        <w:spacing w:after="0" w:afterAutospacing="0"/>
      </w:pPr>
      <w:r>
        <w:t>Sprecher: Arno Weinländer. Dauer: 505 Minuten.</w:t>
      </w:r>
      <w:r>
        <w:br/>
        <w:t>Österreich, 1934: Im Mittelpunkt von Wiesingers Roman über den Bürgerkrieg von 1934 steht der arbeitslose Bierbrauer Martin Lechner, der sich gemeinsam mit seinen Kampfgefährten im Republikanischen Schutzbund erhebt und nach verlorenem Kampf den Kommunisten anschließt.</w:t>
      </w:r>
      <w:r>
        <w:br/>
        <w:t>Buch-Nr.: 53781</w:t>
      </w:r>
    </w:p>
    <w:p w14:paraId="43D343C8" w14:textId="77777777" w:rsidR="00000000" w:rsidRDefault="00000000">
      <w:pPr>
        <w:pStyle w:val="StandardWeb"/>
        <w:spacing w:after="0" w:afterAutospacing="0"/>
      </w:pPr>
    </w:p>
    <w:p w14:paraId="1ADC2946" w14:textId="77777777" w:rsidR="00000000" w:rsidRDefault="00000000">
      <w:pPr>
        <w:pStyle w:val="StandardWeb"/>
        <w:spacing w:after="0" w:afterAutospacing="0"/>
      </w:pPr>
      <w:r>
        <w:rPr>
          <w:rStyle w:val="Fett"/>
        </w:rPr>
        <w:t>Wöss, Fritz [= Weiss, Friedrich]: Der Fisch beginnt am Kopf zu stinken [2]</w:t>
      </w:r>
    </w:p>
    <w:p w14:paraId="0B281F33" w14:textId="77777777" w:rsidR="00000000" w:rsidRDefault="00000000">
      <w:pPr>
        <w:pStyle w:val="StandardWeb"/>
        <w:spacing w:after="0" w:afterAutospacing="0"/>
      </w:pPr>
      <w:r>
        <w:t>Sprecher: Frank Lester. Dauer: 1402 Minuten.</w:t>
      </w:r>
      <w:r>
        <w:br/>
        <w:t>In seinem zweiten Roman beschreibt Fritz Wöss, wie er die russische Kriegsgefangenschaft, in die er bei der Schlacht von Stalingrad geraten ist, erlebt hat.</w:t>
      </w:r>
      <w:r>
        <w:br/>
        <w:t>Buch-Nr.: 43439</w:t>
      </w:r>
    </w:p>
    <w:p w14:paraId="1D41A6EB" w14:textId="77777777" w:rsidR="00000000" w:rsidRDefault="00000000">
      <w:pPr>
        <w:pStyle w:val="StandardWeb"/>
        <w:spacing w:after="0" w:afterAutospacing="0"/>
      </w:pPr>
    </w:p>
    <w:p w14:paraId="7AAD5278" w14:textId="77777777" w:rsidR="00000000" w:rsidRDefault="00000000">
      <w:pPr>
        <w:pStyle w:val="StandardWeb"/>
        <w:spacing w:after="0" w:afterAutospacing="0"/>
      </w:pPr>
      <w:r>
        <w:rPr>
          <w:rStyle w:val="Fett"/>
        </w:rPr>
        <w:t>Wöss, Fritz [= Weiss, Friedrich]: Hunde wollt ihr ewig leben [1]</w:t>
      </w:r>
    </w:p>
    <w:p w14:paraId="6641C246" w14:textId="77777777" w:rsidR="00000000" w:rsidRDefault="00000000">
      <w:pPr>
        <w:pStyle w:val="StandardWeb"/>
        <w:spacing w:after="0" w:afterAutospacing="0"/>
      </w:pPr>
      <w:r>
        <w:t>Sprecher: Walter Benn. Dauer: 1368 Minuten.</w:t>
      </w:r>
      <w:r>
        <w:br/>
        <w:t>Fritz Wöss schildert in diesem fast autobiographischen Kriegsroman die Geschehnisse um die Schlacht bei Stalingrad und die Sinnlosigkeit des Krieges.</w:t>
      </w:r>
      <w:r>
        <w:br/>
        <w:t>Buch-Nr.: 43351</w:t>
      </w:r>
    </w:p>
    <w:p w14:paraId="03C6DADD" w14:textId="77777777" w:rsidR="00000000" w:rsidRDefault="00000000">
      <w:pPr>
        <w:pStyle w:val="StandardWeb"/>
        <w:spacing w:after="0" w:afterAutospacing="0"/>
      </w:pPr>
    </w:p>
    <w:p w14:paraId="7EC7052E" w14:textId="77777777" w:rsidR="00000000" w:rsidRDefault="00000000">
      <w:pPr>
        <w:pStyle w:val="StandardWeb"/>
        <w:spacing w:after="0" w:afterAutospacing="0"/>
      </w:pPr>
      <w:r>
        <w:rPr>
          <w:rStyle w:val="Fett"/>
        </w:rPr>
        <w:lastRenderedPageBreak/>
        <w:t>Wouk, Hermann: Die Caine war ihr Schicksal</w:t>
      </w:r>
    </w:p>
    <w:p w14:paraId="341EBF0E" w14:textId="77777777" w:rsidR="00000000" w:rsidRDefault="00000000">
      <w:pPr>
        <w:pStyle w:val="StandardWeb"/>
        <w:spacing w:after="0" w:afterAutospacing="0"/>
      </w:pPr>
      <w:r>
        <w:t>Sprecher: Helmut Janatsch. Dauer: 1669 Minuten.</w:t>
      </w:r>
      <w:r>
        <w:br/>
        <w:t>Meuterei auf einem amerikanischen Zerstörer während des 2. Weltkrieges, zugleich die Entwicklungsgeschichte eines jungen Amerikaners.</w:t>
      </w:r>
      <w:r>
        <w:br/>
        <w:t>Buch-Nr.: 40135</w:t>
      </w:r>
    </w:p>
    <w:p w14:paraId="1A9453FB" w14:textId="77777777" w:rsidR="00000000" w:rsidRDefault="00000000">
      <w:pPr>
        <w:pStyle w:val="StandardWeb"/>
        <w:spacing w:after="0" w:afterAutospacing="0"/>
      </w:pPr>
    </w:p>
    <w:p w14:paraId="47667A22" w14:textId="77777777" w:rsidR="00000000" w:rsidRDefault="00000000">
      <w:pPr>
        <w:pStyle w:val="StandardWeb"/>
        <w:spacing w:after="0" w:afterAutospacing="0"/>
      </w:pPr>
      <w:r>
        <w:rPr>
          <w:rStyle w:val="Fett"/>
        </w:rPr>
        <w:t>Zach, Manfred: Die Bewerbung</w:t>
      </w:r>
    </w:p>
    <w:p w14:paraId="41683BCD" w14:textId="77777777" w:rsidR="00000000" w:rsidRDefault="00000000">
      <w:pPr>
        <w:pStyle w:val="StandardWeb"/>
        <w:spacing w:after="0" w:afterAutospacing="0"/>
      </w:pPr>
      <w:r>
        <w:t>Sprecher: Matthias Golkowsky. Dauer: 980 Minuten.</w:t>
      </w:r>
      <w:r>
        <w:br/>
        <w:t>Nach dem Tod des Vaters ordnet ein junger Mann dessen Nachlass. Aus einem Tagebuch erfährt er, dass der Vater während des Dritten Reiches mehr als nur ein Mitläufer war und eine Liebesbeziehung zu einer Jüdin hatte, die einen Sohn bekam. Der Mann geht den Spuren nach.</w:t>
      </w:r>
      <w:r>
        <w:br/>
        <w:t>Buch-Nr.: 50352</w:t>
      </w:r>
    </w:p>
    <w:p w14:paraId="56CAEBF5" w14:textId="77777777" w:rsidR="00000000" w:rsidRDefault="00000000">
      <w:pPr>
        <w:pStyle w:val="StandardWeb"/>
        <w:spacing w:after="0" w:afterAutospacing="0"/>
      </w:pPr>
    </w:p>
    <w:p w14:paraId="41CAF098" w14:textId="77777777" w:rsidR="00000000" w:rsidRDefault="00000000">
      <w:pPr>
        <w:pStyle w:val="StandardWeb"/>
        <w:spacing w:after="0" w:afterAutospacing="0"/>
      </w:pPr>
      <w:r>
        <w:rPr>
          <w:rStyle w:val="Fett"/>
        </w:rPr>
        <w:t>Ziak, Karl: Ich war kein Held, aber ich hatte Glück</w:t>
      </w:r>
    </w:p>
    <w:p w14:paraId="217CC1D9" w14:textId="77777777" w:rsidR="00000000" w:rsidRDefault="00000000">
      <w:pPr>
        <w:pStyle w:val="StandardWeb"/>
        <w:spacing w:after="0" w:afterAutospacing="0"/>
      </w:pPr>
      <w:r>
        <w:t>Sprecher: Helmut Janatsch. Dauer: 812 Minuten.</w:t>
      </w:r>
      <w:r>
        <w:br/>
        <w:t>Erzählt wird die Geschichte eines Soldaten.</w:t>
      </w:r>
      <w:r>
        <w:br/>
        <w:t>Buch-Nr.: 42324</w:t>
      </w:r>
    </w:p>
    <w:p w14:paraId="4A257860" w14:textId="77777777" w:rsidR="00000000" w:rsidRDefault="00000000">
      <w:pPr>
        <w:pStyle w:val="StandardWeb"/>
        <w:spacing w:after="0" w:afterAutospacing="0"/>
      </w:pPr>
    </w:p>
    <w:p w14:paraId="1A87CCD9" w14:textId="77777777" w:rsidR="00000000" w:rsidRDefault="00000000">
      <w:pPr>
        <w:pStyle w:val="StandardWeb"/>
        <w:spacing w:after="0" w:afterAutospacing="0"/>
      </w:pPr>
      <w:r>
        <w:rPr>
          <w:rStyle w:val="Fett"/>
        </w:rPr>
        <w:t>Zuckmayer, Carl: Des Teufels General</w:t>
      </w:r>
    </w:p>
    <w:p w14:paraId="66CA6FBB" w14:textId="77777777" w:rsidR="00000000" w:rsidRDefault="00000000">
      <w:pPr>
        <w:pStyle w:val="StandardWeb"/>
        <w:spacing w:after="0" w:afterAutospacing="0"/>
      </w:pPr>
      <w:r>
        <w:t>Sprecher: Reiner Unglaub. Dauer: 295 Minuten.</w:t>
      </w:r>
      <w:r>
        <w:br/>
        <w:t>Theaterstück über die Tragik des deutschen Widerstandes - Gegner der Nazis zu sein und ihnen dennoch dienen zu müssen. Durch seinen Verschwörungsakt nimmt der idealistische Widerstandskämpfer Oderbruch die Schuld am Tod seines Freundes und Vorgesetzten, General Harras, auf sich.</w:t>
      </w:r>
      <w:r>
        <w:br/>
        <w:t>Buch-Nr.: 52209</w:t>
      </w:r>
    </w:p>
    <w:p w14:paraId="7F2D3D09" w14:textId="77777777" w:rsidR="00000000" w:rsidRDefault="00000000">
      <w:pPr>
        <w:pStyle w:val="StandardWeb"/>
        <w:spacing w:after="0" w:afterAutospacing="0"/>
      </w:pPr>
    </w:p>
    <w:p w14:paraId="058B75E3" w14:textId="77777777" w:rsidR="00000000" w:rsidRDefault="00000000">
      <w:pPr>
        <w:pStyle w:val="StandardWeb"/>
        <w:spacing w:after="0" w:afterAutospacing="0"/>
      </w:pPr>
      <w:r>
        <w:rPr>
          <w:rStyle w:val="Fett"/>
        </w:rPr>
        <w:t>Zweig, Arnold: Der Streit um den Sergeanten Grischa</w:t>
      </w:r>
    </w:p>
    <w:p w14:paraId="5236436E" w14:textId="77777777" w:rsidR="00000000" w:rsidRDefault="00000000">
      <w:pPr>
        <w:pStyle w:val="StandardWeb"/>
      </w:pPr>
      <w:r>
        <w:t>Sprecher: Helmut Janatsch. Dauer: 1111 Minuten.</w:t>
      </w:r>
      <w:r>
        <w:br/>
        <w:t>Grischa, ein russischer Kriegsgefangener, wird der Spionage verdächtigt und trotz erwiesener Unschuld kaltblütig auf dem Dienstweg ermordet, weil der Generalquartiermeister ein Exempel statuieren will.</w:t>
      </w:r>
      <w:r>
        <w:br/>
        <w:t>Buch-Nr.: 40461</w:t>
      </w:r>
    </w:p>
    <w:p w14:paraId="06C5B51F" w14:textId="77777777" w:rsidR="00000000" w:rsidRDefault="00000000">
      <w:pPr>
        <w:pStyle w:val="berschrift4"/>
        <w:rPr>
          <w:rFonts w:eastAsia="Times New Roman"/>
        </w:rPr>
      </w:pPr>
      <w:r>
        <w:rPr>
          <w:rFonts w:eastAsia="Times New Roman"/>
        </w:rPr>
        <w:t>Heitere Romane, Humor und Satiren</w:t>
      </w:r>
    </w:p>
    <w:p w14:paraId="69C217C9" w14:textId="77777777" w:rsidR="00000000" w:rsidRDefault="00000000">
      <w:pPr>
        <w:pStyle w:val="StandardWeb"/>
        <w:spacing w:after="0" w:afterAutospacing="0"/>
      </w:pPr>
    </w:p>
    <w:p w14:paraId="56177CB2" w14:textId="77777777" w:rsidR="00000000" w:rsidRDefault="00000000">
      <w:pPr>
        <w:pStyle w:val="StandardWeb"/>
        <w:spacing w:after="0" w:afterAutospacing="0"/>
      </w:pPr>
      <w:r>
        <w:rPr>
          <w:rStyle w:val="Fett"/>
        </w:rPr>
        <w:lastRenderedPageBreak/>
        <w:t>-, -: Die Kabarett CD 1</w:t>
      </w:r>
    </w:p>
    <w:p w14:paraId="5E178A1C" w14:textId="77777777" w:rsidR="00000000" w:rsidRDefault="00000000">
      <w:pPr>
        <w:pStyle w:val="StandardWeb"/>
        <w:spacing w:after="0" w:afterAutospacing="0"/>
      </w:pPr>
      <w:r>
        <w:t>Sprecher: Birgit Krammer, Otto Grünmandl u.a. Dauer: 67 Minuten.</w:t>
      </w:r>
      <w:r>
        <w:br/>
        <w:t>Ausgesuchte Höhepunkte - Kabarett. DAISY-Format Bei diesem Hörbuch handelt es sich um ein käuflich erworbenes Hörbuch das barrierefrei aufgearbeitet wurde.</w:t>
      </w:r>
      <w:r>
        <w:br/>
        <w:t>Buch-Nr.: 31704</w:t>
      </w:r>
    </w:p>
    <w:p w14:paraId="481A3F05" w14:textId="77777777" w:rsidR="00000000" w:rsidRDefault="00000000">
      <w:pPr>
        <w:pStyle w:val="StandardWeb"/>
        <w:spacing w:after="0" w:afterAutospacing="0"/>
      </w:pPr>
    </w:p>
    <w:p w14:paraId="31F07D68" w14:textId="77777777" w:rsidR="00000000" w:rsidRDefault="00000000">
      <w:pPr>
        <w:pStyle w:val="StandardWeb"/>
        <w:spacing w:after="0" w:afterAutospacing="0"/>
      </w:pPr>
      <w:r>
        <w:rPr>
          <w:rStyle w:val="Fett"/>
        </w:rPr>
        <w:t>-, -: Die Kabarett CD 2</w:t>
      </w:r>
    </w:p>
    <w:p w14:paraId="7207C968" w14:textId="77777777" w:rsidR="00000000" w:rsidRDefault="00000000">
      <w:pPr>
        <w:pStyle w:val="StandardWeb"/>
        <w:spacing w:after="0" w:afterAutospacing="0"/>
      </w:pPr>
      <w:r>
        <w:t>Sprecher: . Dauer: 95 Minuten.</w:t>
      </w:r>
      <w:r>
        <w:br/>
        <w:t>Mit Werner Pirchner, Alfred Dorfer, Lukas Resetarits, Josef Hader, Andreas Vitasek, Martin Puntigam, Thomas Maurer, Roland Düringer, Helmut Qualtinger, Salon Helga und anderen. DAISY-Format. Bei diesem Hörbuch handelt es sich um ein käuflich erworbenes Hörbuch das barrierefrei aufgearbeitet wurde.</w:t>
      </w:r>
      <w:r>
        <w:br/>
        <w:t>Buch-Nr.: 30119</w:t>
      </w:r>
    </w:p>
    <w:p w14:paraId="2FC697B0" w14:textId="77777777" w:rsidR="00000000" w:rsidRDefault="00000000">
      <w:pPr>
        <w:pStyle w:val="StandardWeb"/>
        <w:spacing w:after="0" w:afterAutospacing="0"/>
      </w:pPr>
    </w:p>
    <w:p w14:paraId="70B60CFB" w14:textId="77777777" w:rsidR="00000000" w:rsidRDefault="00000000">
      <w:pPr>
        <w:pStyle w:val="StandardWeb"/>
        <w:spacing w:after="0" w:afterAutospacing="0"/>
      </w:pPr>
      <w:r>
        <w:rPr>
          <w:rStyle w:val="Fett"/>
        </w:rPr>
        <w:t>-, -: Österreich wörtlich</w:t>
      </w:r>
    </w:p>
    <w:p w14:paraId="131CF56B" w14:textId="77777777" w:rsidR="00000000" w:rsidRDefault="00000000">
      <w:pPr>
        <w:pStyle w:val="StandardWeb"/>
        <w:spacing w:after="0" w:afterAutospacing="0"/>
      </w:pPr>
      <w:r>
        <w:t>Sprecher: Birgit Krammer, Christiane Hörbiger. Dauer: 80 Minuten.</w:t>
      </w:r>
      <w:r>
        <w:br/>
        <w:t>Mitschnitt der Veranstaltungsreihe "Literarischer Sommer 1996" mit Texten von Leo Slezak, Egon Friedell, Hans Weigel, Lina Loos, Eugenie Schwarzwald, Anton Kuh, Peter Hammerschlag, Roda Roda, Fritz Rotter, Julius Brammer, Ralph Benatzky, Arthur Rebner und Fritz Löhner-Beda. DAISY-Format Bei diesem Hörbuch handelt es sich um ein käuflich erworbenes Hörbuch das barrierefrei aufgearbeitet wurde.</w:t>
      </w:r>
      <w:r>
        <w:br/>
        <w:t>Buch-Nr.: 31097</w:t>
      </w:r>
    </w:p>
    <w:p w14:paraId="58FFC3A4" w14:textId="77777777" w:rsidR="00000000" w:rsidRDefault="00000000">
      <w:pPr>
        <w:pStyle w:val="StandardWeb"/>
        <w:spacing w:after="0" w:afterAutospacing="0"/>
      </w:pPr>
    </w:p>
    <w:p w14:paraId="67014623" w14:textId="77777777" w:rsidR="00000000" w:rsidRDefault="00000000">
      <w:pPr>
        <w:pStyle w:val="StandardWeb"/>
        <w:spacing w:after="0" w:afterAutospacing="0"/>
      </w:pPr>
      <w:r>
        <w:rPr>
          <w:rStyle w:val="Fett"/>
        </w:rPr>
        <w:t>-, -: Wohltätigkeitsveranstaltung der Landesgruppe Wien, NÖ und Bgld des ÖBSV vom 18.4.1970</w:t>
      </w:r>
    </w:p>
    <w:p w14:paraId="36ECAB92" w14:textId="77777777" w:rsidR="00000000" w:rsidRDefault="00000000">
      <w:pPr>
        <w:pStyle w:val="StandardWeb"/>
        <w:spacing w:after="0" w:afterAutospacing="0"/>
      </w:pPr>
      <w:r>
        <w:t>Sprecher: Peter Wehle, Willy Kralik. Dauer: 145 Minuten.</w:t>
      </w:r>
      <w:r>
        <w:br/>
        <w:t>Heiteres Programm mit Kabarett und Musik von Peter Wehle, Willy Zant, Inge Ungerböck, Hans Rottenschlager und der Musikgruppe Milestones.</w:t>
      </w:r>
      <w:r>
        <w:br/>
        <w:t>Buch-Nr.: 44001</w:t>
      </w:r>
    </w:p>
    <w:p w14:paraId="307EC75F" w14:textId="77777777" w:rsidR="00000000" w:rsidRDefault="00000000">
      <w:pPr>
        <w:pStyle w:val="StandardWeb"/>
        <w:spacing w:after="0" w:afterAutospacing="0"/>
      </w:pPr>
    </w:p>
    <w:p w14:paraId="0AB35E5B" w14:textId="77777777" w:rsidR="00000000" w:rsidRDefault="00000000">
      <w:pPr>
        <w:pStyle w:val="StandardWeb"/>
        <w:spacing w:after="0" w:afterAutospacing="0"/>
      </w:pPr>
      <w:r>
        <w:rPr>
          <w:rStyle w:val="Fett"/>
        </w:rPr>
        <w:t>Abecassis, Guy: Hundert Koffer auf dem Dach</w:t>
      </w:r>
    </w:p>
    <w:p w14:paraId="1E37908B" w14:textId="77777777" w:rsidR="00000000" w:rsidRDefault="00000000">
      <w:pPr>
        <w:pStyle w:val="StandardWeb"/>
        <w:spacing w:after="0" w:afterAutospacing="0"/>
      </w:pPr>
      <w:r>
        <w:t>Sprecher: Herbert Pachler. Dauer: 416 Minuten.</w:t>
      </w:r>
      <w:r>
        <w:br/>
        <w:t>Plaudereien eines Pariser Reiseleiters über seine Erfahrungen auf Gesellschaftsreisen vom Nordkap bis Kairo.</w:t>
      </w:r>
      <w:r>
        <w:br/>
        <w:t>Buch-Nr.: 40951</w:t>
      </w:r>
    </w:p>
    <w:p w14:paraId="54B0E2E9" w14:textId="77777777" w:rsidR="00000000" w:rsidRDefault="00000000">
      <w:pPr>
        <w:pStyle w:val="StandardWeb"/>
        <w:spacing w:after="0" w:afterAutospacing="0"/>
      </w:pPr>
    </w:p>
    <w:p w14:paraId="20FDEA40" w14:textId="77777777" w:rsidR="00000000" w:rsidRDefault="00000000">
      <w:pPr>
        <w:pStyle w:val="StandardWeb"/>
        <w:spacing w:after="0" w:afterAutospacing="0"/>
      </w:pPr>
      <w:r>
        <w:rPr>
          <w:rStyle w:val="Fett"/>
        </w:rPr>
        <w:lastRenderedPageBreak/>
        <w:t>Alejchem, Scholem: Der behexte Schneider</w:t>
      </w:r>
    </w:p>
    <w:p w14:paraId="4810586A" w14:textId="77777777" w:rsidR="00000000" w:rsidRDefault="00000000">
      <w:pPr>
        <w:pStyle w:val="StandardWeb"/>
        <w:spacing w:after="0" w:afterAutospacing="0"/>
      </w:pPr>
      <w:r>
        <w:t>Sprecher: Karl Mittner. Dauer: 150 Minuten.</w:t>
      </w:r>
      <w:r>
        <w:br/>
        <w:t>Ursprünglich ist "Der behexte Schneider" ein alter Schwank, der aus dem weiten Orient in die jüdische Folklore eingedrungen ist und in dem die Hexerei als Schwindel entlarvt wird. Es gehört zu den komisch-realistischen Antimärchen. Der Autor reichert die humoristische Geschichte mit charakteristischen Typen der damaligen jüdischen Kleinstadt an und gibt ihr ein neues Ende.</w:t>
      </w:r>
      <w:r>
        <w:br/>
        <w:t>Buch-Nr.: 42050</w:t>
      </w:r>
    </w:p>
    <w:p w14:paraId="361CB911" w14:textId="77777777" w:rsidR="00000000" w:rsidRDefault="00000000">
      <w:pPr>
        <w:pStyle w:val="StandardWeb"/>
        <w:spacing w:after="0" w:afterAutospacing="0"/>
      </w:pPr>
    </w:p>
    <w:p w14:paraId="06F4A3DC" w14:textId="77777777" w:rsidR="00000000" w:rsidRDefault="00000000">
      <w:pPr>
        <w:pStyle w:val="StandardWeb"/>
        <w:spacing w:after="0" w:afterAutospacing="0"/>
      </w:pPr>
      <w:r>
        <w:rPr>
          <w:rStyle w:val="Fett"/>
        </w:rPr>
        <w:t>Allen, Woody: Pure Anarchie</w:t>
      </w:r>
    </w:p>
    <w:p w14:paraId="723EEADD" w14:textId="77777777" w:rsidR="00000000" w:rsidRDefault="00000000">
      <w:pPr>
        <w:pStyle w:val="StandardWeb"/>
        <w:spacing w:after="0" w:afterAutospacing="0"/>
      </w:pPr>
      <w:r>
        <w:t>Sprecher: Peter Treuner. Dauer: 283 Minuten.</w:t>
      </w:r>
      <w:r>
        <w:br/>
        <w:t>Phantasievoll und ironisch ins Groteske übersteigert porträtiert Allen die Film- und Medienbranche und nimmt die Sorgen und Nöte der New Yorker Upper Class auf die Schippe.</w:t>
      </w:r>
      <w:r>
        <w:br/>
        <w:t>Buch-Nr.: 53382</w:t>
      </w:r>
    </w:p>
    <w:p w14:paraId="72C5061C" w14:textId="77777777" w:rsidR="00000000" w:rsidRDefault="00000000">
      <w:pPr>
        <w:pStyle w:val="StandardWeb"/>
        <w:spacing w:after="0" w:afterAutospacing="0"/>
      </w:pPr>
    </w:p>
    <w:p w14:paraId="0B885AAF" w14:textId="77777777" w:rsidR="00000000" w:rsidRDefault="00000000">
      <w:pPr>
        <w:pStyle w:val="StandardWeb"/>
        <w:spacing w:after="0" w:afterAutospacing="0"/>
      </w:pPr>
      <w:r>
        <w:rPr>
          <w:rStyle w:val="Fett"/>
        </w:rPr>
        <w:t>Allen, Woody: Wie du dir, so ich mir</w:t>
      </w:r>
    </w:p>
    <w:p w14:paraId="090B9E74" w14:textId="77777777" w:rsidR="00000000" w:rsidRDefault="00000000">
      <w:pPr>
        <w:pStyle w:val="StandardWeb"/>
        <w:spacing w:after="0" w:afterAutospacing="0"/>
      </w:pPr>
      <w:r>
        <w:t>Sprecher: Herbert Pendl. Dauer: 226 Minuten.</w:t>
      </w:r>
      <w:r>
        <w:br/>
        <w:t>Kritik in grotesk-satirischer Art an Studenten, Gangstern, Hitlers Friseur und andere.</w:t>
      </w:r>
      <w:r>
        <w:br/>
        <w:t>Buch-Nr.: 43883</w:t>
      </w:r>
    </w:p>
    <w:p w14:paraId="1DCA886E" w14:textId="77777777" w:rsidR="00000000" w:rsidRDefault="00000000">
      <w:pPr>
        <w:pStyle w:val="StandardWeb"/>
        <w:spacing w:after="0" w:afterAutospacing="0"/>
      </w:pPr>
    </w:p>
    <w:p w14:paraId="7DE0B7F4" w14:textId="77777777" w:rsidR="00000000" w:rsidRDefault="00000000">
      <w:pPr>
        <w:pStyle w:val="StandardWeb"/>
        <w:spacing w:after="0" w:afterAutospacing="0"/>
      </w:pPr>
      <w:r>
        <w:rPr>
          <w:rStyle w:val="Fett"/>
        </w:rPr>
        <w:t>Amanshauser, Gerhard: Schloß mit späten Gästen</w:t>
      </w:r>
    </w:p>
    <w:p w14:paraId="30FDFD3C" w14:textId="77777777" w:rsidR="00000000" w:rsidRDefault="00000000">
      <w:pPr>
        <w:pStyle w:val="StandardWeb"/>
        <w:spacing w:after="0" w:afterAutospacing="0"/>
      </w:pPr>
      <w:r>
        <w:t>Sprecher: Brigitte Gasser. Dauer: 226 Minuten.</w:t>
      </w:r>
      <w:r>
        <w:br/>
        <w:t>Im Mittelpunkt der Handlung steht das Bemühen, ein altes Schloss zu restaurieren und dieses als Kulturstätte zu nutzen, was eine Reihe von ungewöhnlichen Figuren zusammenbringt.</w:t>
      </w:r>
      <w:r>
        <w:br/>
        <w:t>Buch-Nr.: 44011</w:t>
      </w:r>
    </w:p>
    <w:p w14:paraId="1AE8A85D" w14:textId="77777777" w:rsidR="00000000" w:rsidRDefault="00000000">
      <w:pPr>
        <w:pStyle w:val="StandardWeb"/>
        <w:spacing w:after="0" w:afterAutospacing="0"/>
      </w:pPr>
    </w:p>
    <w:p w14:paraId="6A8FA8C9" w14:textId="77777777" w:rsidR="00000000" w:rsidRDefault="00000000">
      <w:pPr>
        <w:pStyle w:val="StandardWeb"/>
        <w:spacing w:after="0" w:afterAutospacing="0"/>
      </w:pPr>
      <w:r>
        <w:rPr>
          <w:rStyle w:val="Fett"/>
        </w:rPr>
        <w:t>Androsch, Hannes: Androsch und die Stimme des Volkes</w:t>
      </w:r>
    </w:p>
    <w:p w14:paraId="244B1F48" w14:textId="77777777" w:rsidR="00000000" w:rsidRDefault="00000000">
      <w:pPr>
        <w:pStyle w:val="StandardWeb"/>
        <w:spacing w:after="0" w:afterAutospacing="0"/>
      </w:pPr>
      <w:r>
        <w:t>Sprecher: Felix Dvorak, Hannes Androsch. Dauer: 40 Minuten.</w:t>
      </w:r>
      <w:r>
        <w:br/>
        <w:t>Ernste und heitere Bemerkungen zur Mehrwertsteuer. Bei diesem Hörbuch handelt es sich um ein käuflich erworbenes Hörbuch das barrierefrei aufgearbeitet wurde.</w:t>
      </w:r>
      <w:r>
        <w:br/>
        <w:t>Buch-Nr.: 31417</w:t>
      </w:r>
    </w:p>
    <w:p w14:paraId="70FBD516" w14:textId="77777777" w:rsidR="00000000" w:rsidRDefault="00000000">
      <w:pPr>
        <w:pStyle w:val="StandardWeb"/>
        <w:spacing w:after="0" w:afterAutospacing="0"/>
      </w:pPr>
    </w:p>
    <w:p w14:paraId="082A9539" w14:textId="77777777" w:rsidR="00000000" w:rsidRDefault="00000000">
      <w:pPr>
        <w:pStyle w:val="StandardWeb"/>
        <w:spacing w:after="0" w:afterAutospacing="0"/>
      </w:pPr>
      <w:r>
        <w:rPr>
          <w:rStyle w:val="Fett"/>
        </w:rPr>
        <w:t>Arbiter, Petronius: Satyrikon</w:t>
      </w:r>
    </w:p>
    <w:p w14:paraId="64AB524B" w14:textId="77777777" w:rsidR="00000000" w:rsidRDefault="00000000">
      <w:pPr>
        <w:pStyle w:val="StandardWeb"/>
        <w:spacing w:after="0" w:afterAutospacing="0"/>
      </w:pPr>
      <w:r>
        <w:lastRenderedPageBreak/>
        <w:t>Sprecher: Sylvan Guntern. Dauer: 450 Minuten.</w:t>
      </w:r>
      <w:r>
        <w:br/>
        <w:t>Obwohl von dem großen Romanwerk des Titus Petronius, "arbiter elegantiae" (Schiedsrichter des Geschmacks) am Hofe Neros, nur einzelne Bruchstücke überliefert sind, bietet der Text einen tiefen Einblick in Kultur und Gesellschaft der römischen Kaiserzeit und eine - auch für heutige Leser - vergnügliche Lektüre.</w:t>
      </w:r>
      <w:r>
        <w:br/>
        <w:t>Buch-Nr.: 51250</w:t>
      </w:r>
    </w:p>
    <w:p w14:paraId="1B80F5FE" w14:textId="77777777" w:rsidR="00000000" w:rsidRDefault="00000000">
      <w:pPr>
        <w:pStyle w:val="StandardWeb"/>
        <w:spacing w:after="0" w:afterAutospacing="0"/>
      </w:pPr>
    </w:p>
    <w:p w14:paraId="3D69D695" w14:textId="77777777" w:rsidR="00000000" w:rsidRDefault="00000000">
      <w:pPr>
        <w:pStyle w:val="StandardWeb"/>
        <w:spacing w:after="0" w:afterAutospacing="0"/>
      </w:pPr>
      <w:r>
        <w:rPr>
          <w:rStyle w:val="Fett"/>
        </w:rPr>
        <w:t>Auer, Martin: Deutsch für Außerirdische</w:t>
      </w:r>
    </w:p>
    <w:p w14:paraId="2059ECA5" w14:textId="77777777" w:rsidR="00000000" w:rsidRDefault="00000000">
      <w:pPr>
        <w:pStyle w:val="StandardWeb"/>
        <w:spacing w:after="0" w:afterAutospacing="0"/>
      </w:pPr>
      <w:r>
        <w:t>Sprecher: Tina Freiberger, Martin Auer, Christina Zurbrügg. Dauer: 53 Minuten.</w:t>
      </w:r>
      <w:r>
        <w:br/>
        <w:t>Schon immer plagte den Autor dieses Buches der Wunsch, die eigene Sprache von außen zu sehen und zu hören, zu erfahren, wie die Anderen uns erleben. Bis es ihm eines Tages gelang, den Funkverkehr zwischen die Erde umkreisenden UFOs und ihrem Heimatplaneten abzuhören. Die Ausserirdischen mischen sich als Plastik-Einkaufstüten getarnt unter die Menschen und belauschen sie. Der Autor gelangte in den Besitz wertvoller Sprachdokumente: belauschter Alltagsgespräche, Hörfunk- und Fernsehsendungen. Bei diesem Hörbuch handelt es sich um ein käuflich erworbenes Hörbuch, das barrierefrei aufbereitet wurde.</w:t>
      </w:r>
      <w:r>
        <w:br/>
        <w:t>Buch-Nr.: 31775</w:t>
      </w:r>
    </w:p>
    <w:p w14:paraId="34D8399A" w14:textId="77777777" w:rsidR="00000000" w:rsidRDefault="00000000">
      <w:pPr>
        <w:pStyle w:val="StandardWeb"/>
        <w:spacing w:after="0" w:afterAutospacing="0"/>
      </w:pPr>
    </w:p>
    <w:p w14:paraId="6626A39B" w14:textId="77777777" w:rsidR="00000000" w:rsidRDefault="00000000">
      <w:pPr>
        <w:pStyle w:val="StandardWeb"/>
        <w:spacing w:after="0" w:afterAutospacing="0"/>
      </w:pPr>
      <w:r>
        <w:rPr>
          <w:rStyle w:val="Fett"/>
        </w:rPr>
        <w:t>Aymé, Marcel: Der wunderbare Friseur</w:t>
      </w:r>
    </w:p>
    <w:p w14:paraId="735F6944" w14:textId="77777777" w:rsidR="00000000" w:rsidRDefault="00000000">
      <w:pPr>
        <w:pStyle w:val="StandardWeb"/>
        <w:spacing w:after="0" w:afterAutospacing="0"/>
      </w:pPr>
      <w:r>
        <w:t>Sprecher: Silvester von Hösslin. Dauer: 521 Minuten.</w:t>
      </w:r>
      <w:r>
        <w:br/>
        <w:t>Paris 1936. Die Arbeiter streiken, Fabriken werden besetzt, politische Unruhen bestimmen den Alltag. Doch die Großbürger und Bohemiens haben weiterhin keine anderen Sorgen, als sich frisieren zu lassen und ihren Affären nachzugehen. - Eine bissige Gesellschaftssatire, im Original bereits 1941 erschienen.</w:t>
      </w:r>
      <w:r>
        <w:br/>
        <w:t>Buch-Nr.: 54774</w:t>
      </w:r>
    </w:p>
    <w:p w14:paraId="2E564E7D" w14:textId="77777777" w:rsidR="00000000" w:rsidRDefault="00000000">
      <w:pPr>
        <w:pStyle w:val="StandardWeb"/>
        <w:spacing w:after="0" w:afterAutospacing="0"/>
      </w:pPr>
    </w:p>
    <w:p w14:paraId="400DE3C2" w14:textId="77777777" w:rsidR="00000000" w:rsidRDefault="00000000">
      <w:pPr>
        <w:pStyle w:val="StandardWeb"/>
        <w:spacing w:after="0" w:afterAutospacing="0"/>
      </w:pPr>
      <w:r>
        <w:rPr>
          <w:rStyle w:val="Fett"/>
        </w:rPr>
        <w:t>Bacher, Manfred: Immer bin ich's gewesen</w:t>
      </w:r>
    </w:p>
    <w:p w14:paraId="6FE754DA" w14:textId="77777777" w:rsidR="00000000" w:rsidRDefault="00000000">
      <w:pPr>
        <w:pStyle w:val="StandardWeb"/>
        <w:spacing w:after="0" w:afterAutospacing="0"/>
      </w:pPr>
      <w:r>
        <w:t>Sprecher: Helmut Janatsch. Dauer: 140 Minuten.</w:t>
      </w:r>
      <w:r>
        <w:br/>
        <w:t>Lausbubengeschichten.</w:t>
      </w:r>
      <w:r>
        <w:br/>
        <w:t>Buch-Nr.: 41405</w:t>
      </w:r>
    </w:p>
    <w:p w14:paraId="18AF250F" w14:textId="77777777" w:rsidR="00000000" w:rsidRDefault="00000000">
      <w:pPr>
        <w:pStyle w:val="StandardWeb"/>
        <w:spacing w:after="0" w:afterAutospacing="0"/>
      </w:pPr>
    </w:p>
    <w:p w14:paraId="122D7FA7" w14:textId="77777777" w:rsidR="00000000" w:rsidRDefault="00000000">
      <w:pPr>
        <w:pStyle w:val="StandardWeb"/>
        <w:spacing w:after="0" w:afterAutospacing="0"/>
      </w:pPr>
      <w:r>
        <w:rPr>
          <w:rStyle w:val="Fett"/>
        </w:rPr>
        <w:t>Bacher, Manfred: Lehrer sein dagegen sehr</w:t>
      </w:r>
    </w:p>
    <w:p w14:paraId="7686DCEA" w14:textId="77777777" w:rsidR="00000000" w:rsidRDefault="00000000">
      <w:pPr>
        <w:pStyle w:val="StandardWeb"/>
        <w:spacing w:after="0" w:afterAutospacing="0"/>
      </w:pPr>
      <w:r>
        <w:t>Sprecher: Helmut Janatsch. Dauer: 181 Minuten.</w:t>
      </w:r>
      <w:r>
        <w:br/>
        <w:t>Hier plaudert kein Lümmel von der letzten Bank, sondern Lehrer lustig aus der Schule! Mit, je nachdem, deftigem oder besinnlichem Humor, lebensnah, aber nicht immer zur Nachahmung empfohlen, erzählt er von seinen heiteren Erlebnissen an einer bayerischen Zwergschule.</w:t>
      </w:r>
      <w:r>
        <w:br/>
        <w:t>Buch-Nr.: 41487</w:t>
      </w:r>
    </w:p>
    <w:p w14:paraId="2ED60681" w14:textId="77777777" w:rsidR="00000000" w:rsidRDefault="00000000">
      <w:pPr>
        <w:pStyle w:val="StandardWeb"/>
        <w:spacing w:after="0" w:afterAutospacing="0"/>
      </w:pPr>
    </w:p>
    <w:p w14:paraId="63C44253" w14:textId="77777777" w:rsidR="00000000" w:rsidRDefault="00000000">
      <w:pPr>
        <w:pStyle w:val="StandardWeb"/>
        <w:spacing w:after="0" w:afterAutospacing="0"/>
      </w:pPr>
      <w:r>
        <w:rPr>
          <w:rStyle w:val="Fett"/>
        </w:rPr>
        <w:t>Backhaus, Arno: Das wäre ja gelacht</w:t>
      </w:r>
    </w:p>
    <w:p w14:paraId="7B316495" w14:textId="77777777" w:rsidR="00000000" w:rsidRDefault="00000000">
      <w:pPr>
        <w:pStyle w:val="StandardWeb"/>
        <w:spacing w:after="0" w:afterAutospacing="0"/>
      </w:pPr>
      <w:r>
        <w:t>Sprecher: Birgit Krammer, Arno Backhaus. Dauer: 85 Minuten.</w:t>
      </w:r>
      <w:r>
        <w:br/>
        <w:t>Das Beste aus seinen Spaßtraktaten "Lache und die Welt lacht mit dir, Schnarche, und du schläft allein" und "Lieber Lachfalten als Tränensäcke" hat Arno Backhaus für dieses Hörbuch ausgehöhlt und liest es auf seine unnachahmliche Weise selbst vor. Bei diesem Hörbuch handelt es sich um ein käuflich erworbenes Hörbuch das barrierefrei aufgearbeitet wurde.</w:t>
      </w:r>
      <w:r>
        <w:br/>
        <w:t>Buch-Nr.: 30969</w:t>
      </w:r>
    </w:p>
    <w:p w14:paraId="30ECA0B1" w14:textId="77777777" w:rsidR="00000000" w:rsidRDefault="00000000">
      <w:pPr>
        <w:pStyle w:val="StandardWeb"/>
        <w:spacing w:after="0" w:afterAutospacing="0"/>
      </w:pPr>
    </w:p>
    <w:p w14:paraId="00DD63D2" w14:textId="77777777" w:rsidR="00000000" w:rsidRDefault="00000000">
      <w:pPr>
        <w:pStyle w:val="StandardWeb"/>
        <w:spacing w:after="0" w:afterAutospacing="0"/>
      </w:pPr>
      <w:r>
        <w:rPr>
          <w:rStyle w:val="Fett"/>
        </w:rPr>
        <w:t>Balzac, Honoré de: Die Kunst seine Schulden zu bezahlen und seine Gläubiger zu befriedigen ohne auch nur einen Sou auszugeben</w:t>
      </w:r>
    </w:p>
    <w:p w14:paraId="484B27A3" w14:textId="77777777" w:rsidR="00000000" w:rsidRDefault="00000000">
      <w:pPr>
        <w:pStyle w:val="StandardWeb"/>
        <w:spacing w:after="0" w:afterAutospacing="0"/>
      </w:pPr>
      <w:r>
        <w:t>Sprecher: Martin Nürnberger, Klaus Jürgen Mad. Dauer: 179 Minuten.</w:t>
      </w:r>
      <w:r>
        <w:br/>
        <w:t>Honoré de Balzac war auch ein Schuldner. Noch vor seinen literarischen Erfolgen meldete er nach Spekulationen als Verleger und Druckereiunternehmer Insolvenz an. Die Kunst, seine Schulden zu zahlen und seine Gläubiger zu befriedigen, ohne auch nur einen Sou selbst aus der Tasche zu nehmen ist also aus der Erfahrung gewonnen: eine - nicht ganz ernst zu nehmende - Anleitung, mit dem Geld auszukommen, das man nicht hat. Humorvoll beleuchtet er das Phänomen. Bei diesem Hörbuch handelt es sich um ein käuflich erworbenes Hörbuch, das barrierefrei aufgearbeitet wurde.</w:t>
      </w:r>
      <w:r>
        <w:br/>
        <w:t>Buch-Nr.: 30422</w:t>
      </w:r>
    </w:p>
    <w:p w14:paraId="063C6279" w14:textId="77777777" w:rsidR="00000000" w:rsidRDefault="00000000">
      <w:pPr>
        <w:pStyle w:val="StandardWeb"/>
        <w:spacing w:after="0" w:afterAutospacing="0"/>
      </w:pPr>
    </w:p>
    <w:p w14:paraId="559A7B1F" w14:textId="77777777" w:rsidR="00000000" w:rsidRDefault="00000000">
      <w:pPr>
        <w:pStyle w:val="StandardWeb"/>
        <w:spacing w:after="0" w:afterAutospacing="0"/>
      </w:pPr>
      <w:r>
        <w:rPr>
          <w:rStyle w:val="Fett"/>
        </w:rPr>
        <w:t>Bärmann, Christian: Der Schiri ist Luft</w:t>
      </w:r>
    </w:p>
    <w:p w14:paraId="227232D3" w14:textId="77777777" w:rsidR="00000000" w:rsidRDefault="00000000">
      <w:pPr>
        <w:pStyle w:val="StandardWeb"/>
        <w:spacing w:after="0" w:afterAutospacing="0"/>
      </w:pPr>
      <w:r>
        <w:t>Sprecher: Martin Nürnberger, Martin Maria Schwarz. Dauer: 69 Minuten.</w:t>
      </w:r>
      <w:r>
        <w:br/>
        <w:t>Abseits ist, wenn der Schiedsrichter pfeift. Abseits - aktiv oder passiv? Absichtliches Handspiel? Gelbe Karte? Oder doch eher die rote? Fußball könnte so einfach sein. Wenn da nicht die vielen Regeln wären. Und die Schiedsrichter, die für Aufregung auf dem Spielfeld sorgen - zumal sie ursprünglich gar nicht vorgesehen waren. Diese kleine komische Regelkunde führt quer durch eines der kompliziertesten Rechtsfelder und spießt die kuriosesten Sätze und Bestimmungen auf. Bei diesem Hörbuch handelt es sich um ein käuflich erworbenes Hörbuch, das barrierefrei aufgearbeitet wurde.</w:t>
      </w:r>
      <w:r>
        <w:br/>
        <w:t>Buch-Nr.: 31696</w:t>
      </w:r>
    </w:p>
    <w:p w14:paraId="121484F9" w14:textId="77777777" w:rsidR="00000000" w:rsidRDefault="00000000">
      <w:pPr>
        <w:pStyle w:val="StandardWeb"/>
        <w:spacing w:after="0" w:afterAutospacing="0"/>
      </w:pPr>
    </w:p>
    <w:p w14:paraId="383E0067" w14:textId="77777777" w:rsidR="00000000" w:rsidRDefault="00000000">
      <w:pPr>
        <w:pStyle w:val="StandardWeb"/>
        <w:spacing w:after="0" w:afterAutospacing="0"/>
      </w:pPr>
      <w:r>
        <w:rPr>
          <w:rStyle w:val="Fett"/>
        </w:rPr>
        <w:t>Barnes, Djuna: Verführer an allen Ecken und Enden</w:t>
      </w:r>
    </w:p>
    <w:p w14:paraId="3DA22EE2" w14:textId="77777777" w:rsidR="00000000" w:rsidRDefault="00000000">
      <w:pPr>
        <w:pStyle w:val="StandardWeb"/>
        <w:spacing w:after="0" w:afterAutospacing="0"/>
      </w:pPr>
      <w:r>
        <w:t>Sprecher: Monika Leuer-Rose. Dauer: 84 Minuten.</w:t>
      </w:r>
      <w:r>
        <w:br/>
        <w:t>Können Sie es auch nicht leiden, schlecht gelaunt zu sein, nach dümmlichen Mottos zu leben, oder die Liebe für eine Zaubermacht zu halten? Sechs neuentdeckte, ironische Texte von Djuna Barnes für die kultivierte Frau und ihre Verführer.</w:t>
      </w:r>
      <w:r>
        <w:br/>
        <w:t>Buch-Nr.: 53991</w:t>
      </w:r>
    </w:p>
    <w:p w14:paraId="11ED682D" w14:textId="77777777" w:rsidR="00000000" w:rsidRDefault="00000000">
      <w:pPr>
        <w:pStyle w:val="StandardWeb"/>
        <w:spacing w:after="0" w:afterAutospacing="0"/>
      </w:pPr>
    </w:p>
    <w:p w14:paraId="5BC2322E" w14:textId="77777777" w:rsidR="00000000" w:rsidRDefault="00000000">
      <w:pPr>
        <w:pStyle w:val="StandardWeb"/>
        <w:spacing w:after="0" w:afterAutospacing="0"/>
      </w:pPr>
      <w:r>
        <w:rPr>
          <w:rStyle w:val="Fett"/>
        </w:rPr>
        <w:t>Barnes, Julian: Fein gehackt und grob gewürfelt</w:t>
      </w:r>
    </w:p>
    <w:p w14:paraId="440BF284" w14:textId="77777777" w:rsidR="00000000" w:rsidRDefault="00000000">
      <w:pPr>
        <w:pStyle w:val="StandardWeb"/>
        <w:spacing w:after="0" w:afterAutospacing="0"/>
      </w:pPr>
      <w:r>
        <w:t>Sprecher: Jörg Gudzuhn, Tina Freiberger. Dauer: 92 Minuten.</w:t>
      </w:r>
      <w:r>
        <w:br/>
        <w:t>Wer selber kocht, weiß es – zwischen Rezept und fertigem Gericht können Welten liegen, Triumphe oder Niederlagen, zunächst vor allem aber Zweifel. Der Pedant in der Küche, der alles richtig machen möchte, Kochbücher konsultiert, sieht sich vielen Unwägbarkeiten ausgesetzt. Wie groß ist eine »mittlere Zwiebel«? Wie umfangreich eine Prise? Er möchte doch alles richtig machen: seine Freunde nicht vergiften. Bei diesem Hörbuch handelt es sich um ein käuflich erworbenes Hörbuch, das barrierefrei aufgearbeitet wurde.</w:t>
      </w:r>
      <w:r>
        <w:br/>
        <w:t>Buch-Nr.: 31715</w:t>
      </w:r>
    </w:p>
    <w:p w14:paraId="196389B2" w14:textId="77777777" w:rsidR="00000000" w:rsidRDefault="00000000">
      <w:pPr>
        <w:pStyle w:val="StandardWeb"/>
        <w:spacing w:after="0" w:afterAutospacing="0"/>
      </w:pPr>
    </w:p>
    <w:p w14:paraId="1AA6400B" w14:textId="77777777" w:rsidR="00000000" w:rsidRDefault="00000000">
      <w:pPr>
        <w:pStyle w:val="StandardWeb"/>
        <w:spacing w:after="0" w:afterAutospacing="0"/>
      </w:pPr>
      <w:r>
        <w:rPr>
          <w:rStyle w:val="Fett"/>
        </w:rPr>
        <w:t>Bartl, Werner: Jetzt erst recht!</w:t>
      </w:r>
    </w:p>
    <w:p w14:paraId="76F39952" w14:textId="77777777" w:rsidR="00000000" w:rsidRDefault="00000000">
      <w:pPr>
        <w:pStyle w:val="StandardWeb"/>
        <w:spacing w:after="0" w:afterAutospacing="0"/>
      </w:pPr>
      <w:r>
        <w:t>Sprecher: Monika Köteles. Dauer: 299 Minuten.</w:t>
      </w:r>
      <w:r>
        <w:br/>
        <w:t>Über eine Revolte, die keiner wahrhaben will: Die 50jährigen zeigen, wo´s langgeht. Bald wird jeder dritte Europäer der Gruppe 50plus angehören. Diese Generation verfügt über eine neue Lebenseinstellung. Sie steht mitten im Leben. Eine Aufbruchgeneration von Revoluzzern, die schon in ihrer Jugend die Gesellschaft veränderte. Mit Selbstironie berichtet der Autor von sich und seinen Erlebnissen.</w:t>
      </w:r>
      <w:r>
        <w:br/>
        <w:t>Buch-Nr.: 50843</w:t>
      </w:r>
    </w:p>
    <w:p w14:paraId="7A4DC8E2" w14:textId="77777777" w:rsidR="00000000" w:rsidRDefault="00000000">
      <w:pPr>
        <w:pStyle w:val="StandardWeb"/>
        <w:spacing w:after="0" w:afterAutospacing="0"/>
      </w:pPr>
    </w:p>
    <w:p w14:paraId="15208E19" w14:textId="77777777" w:rsidR="00000000" w:rsidRDefault="00000000">
      <w:pPr>
        <w:pStyle w:val="StandardWeb"/>
        <w:spacing w:after="0" w:afterAutospacing="0"/>
      </w:pPr>
      <w:r>
        <w:rPr>
          <w:rStyle w:val="Fett"/>
        </w:rPr>
        <w:t>Bauer, Josef Martin: Der Sonntagslügner</w:t>
      </w:r>
    </w:p>
    <w:p w14:paraId="1CF822A3" w14:textId="77777777" w:rsidR="00000000" w:rsidRDefault="00000000">
      <w:pPr>
        <w:pStyle w:val="StandardWeb"/>
        <w:spacing w:after="0" w:afterAutospacing="0"/>
      </w:pPr>
      <w:r>
        <w:t>Sprecher: Günter Mack. Dauer: 712 Minuten.</w:t>
      </w:r>
      <w:r>
        <w:br/>
        <w:t>Aus dem Leben eines Vertreters, der durch amüsante Lügen und harte Arbeit zu Erfolg kommt.</w:t>
      </w:r>
      <w:r>
        <w:br/>
        <w:t>Buch-Nr.: 42177</w:t>
      </w:r>
    </w:p>
    <w:p w14:paraId="76557A9D" w14:textId="77777777" w:rsidR="00000000" w:rsidRDefault="00000000">
      <w:pPr>
        <w:pStyle w:val="StandardWeb"/>
        <w:spacing w:after="0" w:afterAutospacing="0"/>
      </w:pPr>
    </w:p>
    <w:p w14:paraId="484DCA1A" w14:textId="77777777" w:rsidR="00000000" w:rsidRDefault="00000000">
      <w:pPr>
        <w:pStyle w:val="StandardWeb"/>
        <w:spacing w:after="0" w:afterAutospacing="0"/>
      </w:pPr>
      <w:r>
        <w:rPr>
          <w:rStyle w:val="Fett"/>
        </w:rPr>
        <w:t>Bayr, Rudolf: Ein Loch im Lehm</w:t>
      </w:r>
    </w:p>
    <w:p w14:paraId="6B4F2507" w14:textId="77777777" w:rsidR="00000000" w:rsidRDefault="00000000">
      <w:pPr>
        <w:pStyle w:val="StandardWeb"/>
        <w:spacing w:after="0" w:afterAutospacing="0"/>
      </w:pPr>
      <w:r>
        <w:t>Sprecher: Martin Ploderer. Dauer: 133 Minuten.</w:t>
      </w:r>
      <w:r>
        <w:br/>
        <w:t>Von vorletzten und letzten Dingen in pointierter Ironie und bizarrer Logik.</w:t>
      </w:r>
      <w:r>
        <w:br/>
        <w:t>Buch-Nr.: 44312</w:t>
      </w:r>
    </w:p>
    <w:p w14:paraId="564C78B9" w14:textId="77777777" w:rsidR="00000000" w:rsidRDefault="00000000">
      <w:pPr>
        <w:pStyle w:val="StandardWeb"/>
        <w:spacing w:after="0" w:afterAutospacing="0"/>
      </w:pPr>
    </w:p>
    <w:p w14:paraId="4EC042B9" w14:textId="77777777" w:rsidR="00000000" w:rsidRDefault="00000000">
      <w:pPr>
        <w:pStyle w:val="StandardWeb"/>
        <w:spacing w:after="0" w:afterAutospacing="0"/>
      </w:pPr>
      <w:r>
        <w:rPr>
          <w:rStyle w:val="Fett"/>
        </w:rPr>
        <w:t>Beer, Natalie: 's Lisabethle goht of d'Reis</w:t>
      </w:r>
    </w:p>
    <w:p w14:paraId="40CC942A" w14:textId="77777777" w:rsidR="00000000" w:rsidRDefault="00000000">
      <w:pPr>
        <w:pStyle w:val="StandardWeb"/>
        <w:spacing w:after="0" w:afterAutospacing="0"/>
      </w:pPr>
      <w:r>
        <w:t>Sprecher: Brigitte Gasser. Dauer: 163 Minuten.</w:t>
      </w:r>
      <w:r>
        <w:br/>
        <w:t>Eine heitere Geschichte in Vorarlberger Mundart über das späte Glück einer Frau.</w:t>
      </w:r>
      <w:r>
        <w:br/>
        <w:t>Buch-Nr.: 44005</w:t>
      </w:r>
    </w:p>
    <w:p w14:paraId="035CEAC0" w14:textId="77777777" w:rsidR="00000000" w:rsidRDefault="00000000">
      <w:pPr>
        <w:pStyle w:val="StandardWeb"/>
        <w:spacing w:after="0" w:afterAutospacing="0"/>
      </w:pPr>
    </w:p>
    <w:p w14:paraId="1EA672E9" w14:textId="77777777" w:rsidR="00000000" w:rsidRDefault="00000000">
      <w:pPr>
        <w:pStyle w:val="StandardWeb"/>
        <w:spacing w:after="0" w:afterAutospacing="0"/>
      </w:pPr>
      <w:r>
        <w:rPr>
          <w:rStyle w:val="Fett"/>
        </w:rPr>
        <w:lastRenderedPageBreak/>
        <w:t>Bemelmans, Ludwig: Hotel Splendid</w:t>
      </w:r>
    </w:p>
    <w:p w14:paraId="72932018" w14:textId="77777777" w:rsidR="00000000" w:rsidRDefault="00000000">
      <w:pPr>
        <w:pStyle w:val="StandardWeb"/>
        <w:spacing w:after="0" w:afterAutospacing="0"/>
      </w:pPr>
      <w:r>
        <w:t>Sprecher: Guido Wieland. Dauer: 550 Minuten.</w:t>
      </w:r>
      <w:r>
        <w:br/>
        <w:t>Heitere Erlebnisse des Verfassers während seiner Tätigkeit in einem New Yorker Luxushotel.</w:t>
      </w:r>
      <w:r>
        <w:br/>
        <w:t>Buch-Nr.: 40752</w:t>
      </w:r>
    </w:p>
    <w:p w14:paraId="1143358D" w14:textId="77777777" w:rsidR="00000000" w:rsidRDefault="00000000">
      <w:pPr>
        <w:pStyle w:val="StandardWeb"/>
        <w:spacing w:after="0" w:afterAutospacing="0"/>
      </w:pPr>
    </w:p>
    <w:p w14:paraId="5A6A2D60" w14:textId="77777777" w:rsidR="00000000" w:rsidRDefault="00000000">
      <w:pPr>
        <w:pStyle w:val="StandardWeb"/>
        <w:spacing w:after="0" w:afterAutospacing="0"/>
      </w:pPr>
      <w:r>
        <w:rPr>
          <w:rStyle w:val="Fett"/>
        </w:rPr>
        <w:t>Benigni, Roberto: Das Leben ist schön</w:t>
      </w:r>
    </w:p>
    <w:p w14:paraId="365B9CD5" w14:textId="77777777" w:rsidR="00000000" w:rsidRDefault="00000000">
      <w:pPr>
        <w:pStyle w:val="StandardWeb"/>
        <w:spacing w:after="0" w:afterAutospacing="0"/>
      </w:pPr>
      <w:r>
        <w:t>Sprecher: Christoph Prückner, Peter Bocek, Bettina Rossbacher, Anna Morawetz, H. Peter Friedl. Dauer: 300 Minuten.</w:t>
      </w:r>
      <w:r>
        <w:br/>
        <w:t>Eine Liebesgeschichte, ein KZ und ein Märchen - was sich irritierend anhört und auf den ersten Blick nicht zusammenzugehen scheint, wächst Szene für Szene zu einem tief berührenden Poem über den Holocaust und die Widerstandskraft der Gefühle. Der Film des genialen italienischen Künstlers Roberto Benigni wurde 1999 mit 3 Oskars ausgezeichnet.</w:t>
      </w:r>
      <w:r>
        <w:br/>
        <w:t>Buch-Nr.: 53455</w:t>
      </w:r>
    </w:p>
    <w:p w14:paraId="739C72DD" w14:textId="77777777" w:rsidR="00000000" w:rsidRDefault="00000000">
      <w:pPr>
        <w:pStyle w:val="StandardWeb"/>
        <w:spacing w:after="0" w:afterAutospacing="0"/>
      </w:pPr>
    </w:p>
    <w:p w14:paraId="53EF802B" w14:textId="77777777" w:rsidR="00000000" w:rsidRDefault="00000000">
      <w:pPr>
        <w:pStyle w:val="StandardWeb"/>
        <w:spacing w:after="0" w:afterAutospacing="0"/>
      </w:pPr>
      <w:r>
        <w:rPr>
          <w:rStyle w:val="Fett"/>
        </w:rPr>
        <w:t>Bennett, Alan: Die souveräne Leserin</w:t>
      </w:r>
    </w:p>
    <w:p w14:paraId="2614E370" w14:textId="77777777" w:rsidR="00000000" w:rsidRDefault="00000000">
      <w:pPr>
        <w:pStyle w:val="StandardWeb"/>
        <w:spacing w:after="0" w:afterAutospacing="0"/>
      </w:pPr>
      <w:r>
        <w:t>Sprecher: Beate Reker. Dauer: 167 Minuten.</w:t>
      </w:r>
      <w:r>
        <w:br/>
        <w:t>Die Hunde der Queen rennen bei einem Spaziergang zu einem Bücherbus, um ihn anzukläffen. Die Queen entschuldigt sich, leiht sich aus Höflichkeit ein Buch aus und kommt so auf den Geschmack. Von da an deckt sie sich jede Woche mit Lesestoff ein und lernt den Küchengehilfen Norman kennen, mit dem sie sich fortan über ihre Lektüren unterhält. Der Premierminister und der Hof sind "not amused".</w:t>
      </w:r>
      <w:r>
        <w:br/>
        <w:t>Buch-Nr.: 54304</w:t>
      </w:r>
    </w:p>
    <w:p w14:paraId="0A661629" w14:textId="77777777" w:rsidR="00000000" w:rsidRDefault="00000000">
      <w:pPr>
        <w:pStyle w:val="StandardWeb"/>
        <w:spacing w:after="0" w:afterAutospacing="0"/>
      </w:pPr>
    </w:p>
    <w:p w14:paraId="096CC78A" w14:textId="77777777" w:rsidR="00000000" w:rsidRDefault="00000000">
      <w:pPr>
        <w:pStyle w:val="StandardWeb"/>
        <w:spacing w:after="0" w:afterAutospacing="0"/>
      </w:pPr>
      <w:r>
        <w:rPr>
          <w:rStyle w:val="Fett"/>
        </w:rPr>
        <w:t>Bennett, Arnold: Lebendig begraben</w:t>
      </w:r>
    </w:p>
    <w:p w14:paraId="2D2FA5CB" w14:textId="77777777" w:rsidR="00000000" w:rsidRDefault="00000000">
      <w:pPr>
        <w:pStyle w:val="StandardWeb"/>
        <w:spacing w:after="0" w:afterAutospacing="0"/>
      </w:pPr>
      <w:r>
        <w:t>Sprecher: Ruth Kulli. Dauer: 540 Minuten.</w:t>
      </w:r>
      <w:r>
        <w:br/>
        <w:t>Ein berühmter und zugleich menschenscheuer Maler macht sich den plötzlichen Tod seines Dieners zunutze, um der lästigen Publizität zu entfliehen. Mit der Identität seines Butlers übernimmt er aber auch dessen nicht über jeden Zweifel erhabene Vergangenheit.</w:t>
      </w:r>
      <w:r>
        <w:br/>
        <w:t>Buch-Nr.: 50562</w:t>
      </w:r>
    </w:p>
    <w:p w14:paraId="17F81A1D" w14:textId="77777777" w:rsidR="00000000" w:rsidRDefault="00000000">
      <w:pPr>
        <w:pStyle w:val="StandardWeb"/>
        <w:spacing w:after="0" w:afterAutospacing="0"/>
      </w:pPr>
    </w:p>
    <w:p w14:paraId="240E9B4F" w14:textId="77777777" w:rsidR="00000000" w:rsidRDefault="00000000">
      <w:pPr>
        <w:pStyle w:val="StandardWeb"/>
        <w:spacing w:after="0" w:afterAutospacing="0"/>
      </w:pPr>
      <w:r>
        <w:rPr>
          <w:rStyle w:val="Fett"/>
        </w:rPr>
        <w:t>Benni-Mama: Große Ärsche auf kleinen Stühlen</w:t>
      </w:r>
    </w:p>
    <w:p w14:paraId="5F68F832" w14:textId="77777777" w:rsidR="00000000" w:rsidRDefault="00000000">
      <w:pPr>
        <w:pStyle w:val="StandardWeb"/>
        <w:spacing w:after="0" w:afterAutospacing="0"/>
      </w:pPr>
      <w:r>
        <w:t>Sprecher: Birgit Krammer, Mirja Boes. Dauer: 134 Minuten.</w:t>
      </w:r>
      <w:r>
        <w:br/>
        <w:t xml:space="preserve">Intrigen und Korruption, Mobbing und Machtspiele kommen nicht nur unter Managern vor. Wo Jungs- und Mädchenmütter, Erzieher der alten Schule und Kuschelpädagogen, Kümmermamas und Karrieredaddys sich auf kleinen Stühlen zum Elternabend treffen, fliegen die Fetzen. Ob erbitterte Erörterung des Speiseplans oder Grabenkämpfe um die Organisation des Laternen-Umzugs - Benni-Mama packt aus. DAISY-Format Bei diesem Hörbuch handelt </w:t>
      </w:r>
      <w:r>
        <w:lastRenderedPageBreak/>
        <w:t>es sich um ein käuflich erworbenes Hörbuch das barrierefrei aufgearbeitet wurde.</w:t>
      </w:r>
      <w:r>
        <w:br/>
        <w:t>Buch-Nr.: 31859</w:t>
      </w:r>
    </w:p>
    <w:p w14:paraId="59066F7A" w14:textId="77777777" w:rsidR="00000000" w:rsidRDefault="00000000">
      <w:pPr>
        <w:pStyle w:val="StandardWeb"/>
        <w:spacing w:after="0" w:afterAutospacing="0"/>
      </w:pPr>
    </w:p>
    <w:p w14:paraId="66EF88F0" w14:textId="77777777" w:rsidR="00000000" w:rsidRDefault="00000000">
      <w:pPr>
        <w:pStyle w:val="StandardWeb"/>
        <w:spacing w:after="0" w:afterAutospacing="0"/>
      </w:pPr>
      <w:r>
        <w:rPr>
          <w:rStyle w:val="Fett"/>
        </w:rPr>
        <w:t>Bentz, Hans G.: Zwei Töchter und drei Hunde</w:t>
      </w:r>
    </w:p>
    <w:p w14:paraId="0E65556D" w14:textId="77777777" w:rsidR="00000000" w:rsidRDefault="00000000">
      <w:pPr>
        <w:pStyle w:val="StandardWeb"/>
      </w:pPr>
      <w:r>
        <w:t>Sprecher: Helmut Heckelmann. Dauer: 550 Minuten.</w:t>
      </w:r>
      <w:r>
        <w:br/>
        <w:t>Der Autor erzählt in humorvoller und einfühlsamer Weise von seinen drei Hunden und zwei Nachbarstöchtern im heiratsfähigen Alter.</w:t>
      </w:r>
      <w:r>
        <w:br/>
        <w:t>Buch-Nr.: 52073</w:t>
      </w:r>
    </w:p>
    <w:p w14:paraId="608B0233" w14:textId="77777777" w:rsidR="00000000" w:rsidRDefault="00000000">
      <w:pPr>
        <w:pStyle w:val="StandardWeb"/>
        <w:spacing w:after="0" w:afterAutospacing="0"/>
      </w:pPr>
      <w:r>
        <w:rPr>
          <w:rStyle w:val="Fett"/>
          <w:rFonts w:ascii="Arial" w:hAnsi="Arial" w:cs="Arial"/>
        </w:rPr>
        <w:t>Bergmann, Renate: Ich bin nicht süß, ich hab bloß Zucker</w:t>
      </w:r>
    </w:p>
    <w:p w14:paraId="4FE042EE" w14:textId="77777777" w:rsidR="00000000" w:rsidRDefault="00000000">
      <w:pPr>
        <w:pStyle w:val="StandardWeb"/>
        <w:spacing w:after="0" w:afterAutospacing="0"/>
      </w:pPr>
      <w:r>
        <w:rPr>
          <w:rFonts w:ascii="Arial" w:hAnsi="Arial" w:cs="Arial"/>
        </w:rPr>
        <w:t>Sprecher: Heidi Zengerle. Dauer: 420 Minuten.</w:t>
      </w:r>
      <w:r>
        <w:rPr>
          <w:rFonts w:ascii="Arial" w:hAnsi="Arial" w:cs="Arial"/>
        </w:rPr>
        <w:br/>
        <w:t xml:space="preserve">Renate und ihre beste Freundin Gertrud haben ein schönes Hobby: Die beiden suchen sich in der Zeitung eine nette Beerdigung raus, ziehen was Schwarzes an, und dann geht es los. Zwei alte Damen mehr oder weniger am Buffet, da schaut keiner so genau hin. Denn schließlich: Die meisten denken ich bin eine süße alte Omi. Deutschlands bekannteste Twitter-Oma schreibt über ihre Abenteuer. </w:t>
      </w:r>
    </w:p>
    <w:p w14:paraId="69748D95" w14:textId="77777777" w:rsidR="00000000" w:rsidRDefault="00000000">
      <w:pPr>
        <w:pStyle w:val="StandardWeb"/>
        <w:spacing w:after="0" w:afterAutospacing="0"/>
      </w:pPr>
      <w:r>
        <w:rPr>
          <w:rFonts w:ascii="Arial" w:hAnsi="Arial" w:cs="Arial"/>
        </w:rPr>
        <w:t>Titel-Nr 1 der Reihe Online Omi. 2 Reihentitel in unserem Bestand.</w:t>
      </w:r>
    </w:p>
    <w:p w14:paraId="37688743" w14:textId="77777777" w:rsidR="00000000" w:rsidRDefault="00000000">
      <w:pPr>
        <w:pStyle w:val="StandardWeb"/>
        <w:spacing w:after="0" w:afterAutospacing="0"/>
      </w:pPr>
      <w:r>
        <w:rPr>
          <w:rFonts w:ascii="Arial" w:hAnsi="Arial" w:cs="Arial"/>
        </w:rPr>
        <w:t>Buch-Nr.: 53056</w:t>
      </w:r>
    </w:p>
    <w:p w14:paraId="4019F207" w14:textId="77777777" w:rsidR="00000000" w:rsidRDefault="00000000">
      <w:pPr>
        <w:pStyle w:val="StandardWeb"/>
        <w:spacing w:after="0" w:afterAutospacing="0"/>
      </w:pPr>
    </w:p>
    <w:p w14:paraId="3E66C478" w14:textId="77777777" w:rsidR="00000000" w:rsidRDefault="00000000">
      <w:pPr>
        <w:pStyle w:val="StandardWeb"/>
        <w:spacing w:after="0" w:afterAutospacing="0"/>
      </w:pPr>
      <w:r>
        <w:rPr>
          <w:rStyle w:val="Fett"/>
          <w:rFonts w:ascii="Arial" w:hAnsi="Arial" w:cs="Arial"/>
        </w:rPr>
        <w:t>Bergmann, Renate: Man muss sich nur trauen</w:t>
      </w:r>
    </w:p>
    <w:p w14:paraId="078C05D7" w14:textId="77777777" w:rsidR="00000000" w:rsidRDefault="00000000">
      <w:pPr>
        <w:pStyle w:val="StandardWeb"/>
        <w:spacing w:after="0" w:afterAutospacing="0"/>
      </w:pPr>
      <w:r>
        <w:rPr>
          <w:rFonts w:ascii="Arial" w:hAnsi="Arial" w:cs="Arial"/>
        </w:rPr>
        <w:t>Sprecher: Carmen-Maja Antoni. Dauer: 388 Minuten.</w:t>
      </w:r>
      <w:r>
        <w:rPr>
          <w:rFonts w:ascii="Arial" w:hAnsi="Arial" w:cs="Arial"/>
        </w:rPr>
        <w:br/>
        <w:t xml:space="preserve">"Meine beste Freundin Gertrud kommt endlich unter die Haube. Was habe ich mich über die Nachricht gefreut, dass sie und Gunter Herbst nun vor den Altar treten wollen! Aber wissense, Gertrud ist 82 wie ich, und da ist natürlich keine Brautmutter mehr da, die auf alles ein Auge hat. Da hat man gleich sein Tun! So, nun muss ich aber mein Kleid für morgen raushängen und den Schuhspanner in die guten Pumps pressen, damit sie nicht drücken. Und ich muss gucken, dass ich auch einen kleinen Korn gegen die Aufregung in der Handtasche habe. Entschuldigen Se mich!" Bei diesem Hörbuch handelt es sich um ein käuflich erworbenes Hörbuch das barrierefrei aufgearbeitet wurde. </w:t>
      </w:r>
    </w:p>
    <w:p w14:paraId="21C8BF35" w14:textId="77777777" w:rsidR="00000000" w:rsidRDefault="00000000">
      <w:pPr>
        <w:pStyle w:val="StandardWeb"/>
        <w:spacing w:after="0" w:afterAutospacing="0"/>
      </w:pPr>
      <w:r>
        <w:rPr>
          <w:rFonts w:ascii="Arial" w:hAnsi="Arial" w:cs="Arial"/>
        </w:rPr>
        <w:t>Titel-Nr 16 der Reihe Online Omi. 2 Reihentitel in unserem Bestand.</w:t>
      </w:r>
    </w:p>
    <w:p w14:paraId="2D5C0D47" w14:textId="77777777" w:rsidR="00000000" w:rsidRDefault="00000000">
      <w:pPr>
        <w:pStyle w:val="StandardWeb"/>
        <w:spacing w:after="0" w:afterAutospacing="0"/>
      </w:pPr>
      <w:r>
        <w:rPr>
          <w:rFonts w:ascii="Arial" w:hAnsi="Arial" w:cs="Arial"/>
        </w:rPr>
        <w:t>Buch-Nr.: 33091</w:t>
      </w:r>
    </w:p>
    <w:p w14:paraId="3F761909" w14:textId="77777777" w:rsidR="00000000" w:rsidRDefault="00000000">
      <w:pPr>
        <w:pStyle w:val="StandardWeb"/>
        <w:spacing w:after="240" w:afterAutospacing="0"/>
      </w:pPr>
    </w:p>
    <w:p w14:paraId="30AB499C" w14:textId="77777777" w:rsidR="00000000" w:rsidRDefault="00000000">
      <w:pPr>
        <w:pStyle w:val="StandardWeb"/>
        <w:spacing w:after="0" w:afterAutospacing="0"/>
      </w:pPr>
      <w:r>
        <w:rPr>
          <w:rStyle w:val="Fett"/>
          <w:rFonts w:ascii="Arial" w:hAnsi="Arial" w:cs="Arial"/>
        </w:rPr>
        <w:t>Bergstrand, Mikael: Der 50-Jährige, der den Hintern nicht hochbekam, bis ihm ein Tiger auf die Sprünge half</w:t>
      </w:r>
    </w:p>
    <w:p w14:paraId="3633A942" w14:textId="77777777" w:rsidR="00000000" w:rsidRDefault="00000000">
      <w:pPr>
        <w:pStyle w:val="StandardWeb"/>
        <w:spacing w:after="0" w:afterAutospacing="0"/>
      </w:pPr>
      <w:r>
        <w:rPr>
          <w:rFonts w:ascii="Arial" w:hAnsi="Arial" w:cs="Arial"/>
        </w:rPr>
        <w:t>Sprecher: Birgit Krammer, Christian Baumann. Dauer: 431 Minuten.</w:t>
      </w:r>
      <w:r>
        <w:rPr>
          <w:rFonts w:ascii="Arial" w:hAnsi="Arial" w:cs="Arial"/>
        </w:rPr>
        <w:br/>
        <w:t xml:space="preserve">Göran Borg ist wieder im grauen schwedischen Alltag angekommen und steckt </w:t>
      </w:r>
      <w:r>
        <w:rPr>
          <w:rFonts w:ascii="Arial" w:hAnsi="Arial" w:cs="Arial"/>
        </w:rPr>
        <w:lastRenderedPageBreak/>
        <w:t xml:space="preserve">mitten in einer Identitätskrise. Nur die bevorstehende Hochzeit seines besten Freundes Yogi aus Delhi kann ihn aufmuntern. Obwohl diese immer wieder verschoben wird, reist Göran zurück nach Indien. Dort stellt er schnell fest, dass Yogis Schwiegervater - zur Aufbesserung der Mitgiftkasse - sein letztes Geld in eine heruntergekommene Teeplantage gesteckt hat. Um die Farm wieder auf Gewinnkurs zu bringen, ist die eine oder andere ausgefallene Idee gefragt... Bei diesem Hörbuch handelt es sich um ein käuflich erworbenes Hörbuch, das barrierefrei aufgearbeitet wurde. Gekürzte Lesung. </w:t>
      </w:r>
    </w:p>
    <w:p w14:paraId="76F11CAB" w14:textId="77777777" w:rsidR="00000000" w:rsidRDefault="00000000">
      <w:pPr>
        <w:pStyle w:val="StandardWeb"/>
        <w:spacing w:after="0" w:afterAutospacing="0"/>
      </w:pPr>
      <w:r>
        <w:rPr>
          <w:rFonts w:ascii="Arial" w:hAnsi="Arial" w:cs="Arial"/>
        </w:rPr>
        <w:t>Titel-Nr 2 der Reihe Die Göran-Borg-Romane. 1 Reihentitel in unserem Bestand.</w:t>
      </w:r>
    </w:p>
    <w:p w14:paraId="1AE5C834" w14:textId="77777777" w:rsidR="00000000" w:rsidRDefault="00000000">
      <w:pPr>
        <w:pStyle w:val="StandardWeb"/>
        <w:spacing w:after="0" w:afterAutospacing="0"/>
      </w:pPr>
      <w:r>
        <w:rPr>
          <w:rFonts w:ascii="Arial" w:hAnsi="Arial" w:cs="Arial"/>
        </w:rPr>
        <w:t>Buch-Nr.: 33328</w:t>
      </w:r>
    </w:p>
    <w:p w14:paraId="7C3E44EF" w14:textId="77777777" w:rsidR="00000000" w:rsidRDefault="00000000">
      <w:pPr>
        <w:pStyle w:val="StandardWeb"/>
        <w:spacing w:after="240" w:afterAutospacing="0"/>
      </w:pPr>
      <w:r>
        <w:br/>
      </w:r>
    </w:p>
    <w:p w14:paraId="7BE7810D" w14:textId="77777777" w:rsidR="00000000" w:rsidRDefault="00000000">
      <w:pPr>
        <w:pStyle w:val="StandardWeb"/>
        <w:spacing w:after="0" w:afterAutospacing="0"/>
      </w:pPr>
      <w:r>
        <w:rPr>
          <w:rStyle w:val="Fett"/>
        </w:rPr>
        <w:t>Berks, Mara von: Ins Bad</w:t>
      </w:r>
    </w:p>
    <w:p w14:paraId="7B4ED637" w14:textId="77777777" w:rsidR="00000000" w:rsidRDefault="00000000">
      <w:pPr>
        <w:pStyle w:val="StandardWeb"/>
        <w:spacing w:after="0" w:afterAutospacing="0"/>
      </w:pPr>
      <w:r>
        <w:t>Sprecher: Hermi Niedt. Dauer: 92 Minuten.</w:t>
      </w:r>
      <w:r>
        <w:br/>
        <w:t>Militärisch-humoristischer Roman aus der Kaiserzeit.</w:t>
      </w:r>
      <w:r>
        <w:br/>
        <w:t>Buch-Nr.: 43615</w:t>
      </w:r>
    </w:p>
    <w:p w14:paraId="1A7CFDFC" w14:textId="77777777" w:rsidR="00000000" w:rsidRDefault="00000000">
      <w:pPr>
        <w:pStyle w:val="StandardWeb"/>
        <w:spacing w:after="0" w:afterAutospacing="0"/>
      </w:pPr>
    </w:p>
    <w:p w14:paraId="482865B8" w14:textId="77777777" w:rsidR="00000000" w:rsidRDefault="00000000">
      <w:pPr>
        <w:pStyle w:val="StandardWeb"/>
        <w:spacing w:after="0" w:afterAutospacing="0"/>
      </w:pPr>
      <w:r>
        <w:rPr>
          <w:rStyle w:val="Fett"/>
        </w:rPr>
        <w:t>Bernhard, Thomas: Alte Meister</w:t>
      </w:r>
    </w:p>
    <w:p w14:paraId="50D30E06" w14:textId="77777777" w:rsidR="00000000" w:rsidRDefault="00000000">
      <w:pPr>
        <w:pStyle w:val="StandardWeb"/>
        <w:spacing w:after="0" w:afterAutospacing="0"/>
      </w:pPr>
      <w:r>
        <w:t>Sprecher: Birgit Krammer, Thomas Holtzmann. Dauer: 436 Minuten.</w:t>
      </w:r>
      <w:r>
        <w:br/>
        <w:t>Der Musikphilosoph Reger, geht seit 36 Jahren jeden zweiten Vormittag (außer montags) ins Wiener Kunsthistorische Museum (der Nachmittag wird im Ambassador verbracht), um dort im Bordone Saal gegenüber Tintorettos Bild "Der weißbärtige Mann" über den Sinn des Lebens, die Kunst, Politik und viele andere Themen zu sinnieren. DAISY-Format. Bei diesem Hörbuch handelt es sich um ein käuflich erworbenes Hörbuch das barrierefrei aufgearbeitet wurde.</w:t>
      </w:r>
      <w:r>
        <w:br/>
        <w:t>Buch-Nr.: 30371</w:t>
      </w:r>
    </w:p>
    <w:p w14:paraId="4BCDCF46" w14:textId="77777777" w:rsidR="00000000" w:rsidRDefault="00000000">
      <w:pPr>
        <w:pStyle w:val="StandardWeb"/>
        <w:spacing w:after="0" w:afterAutospacing="0"/>
      </w:pPr>
    </w:p>
    <w:p w14:paraId="31959B21" w14:textId="77777777" w:rsidR="00000000" w:rsidRDefault="00000000">
      <w:pPr>
        <w:pStyle w:val="StandardWeb"/>
        <w:spacing w:after="0" w:afterAutospacing="0"/>
      </w:pPr>
      <w:r>
        <w:rPr>
          <w:rStyle w:val="Fett"/>
        </w:rPr>
        <w:t>Berreby, Elie Georges: Jonas oder Der Affe des Propheten</w:t>
      </w:r>
    </w:p>
    <w:p w14:paraId="536D0DA4" w14:textId="77777777" w:rsidR="00000000" w:rsidRDefault="00000000">
      <w:pPr>
        <w:pStyle w:val="StandardWeb"/>
        <w:spacing w:after="0" w:afterAutospacing="0"/>
      </w:pPr>
      <w:r>
        <w:t>Sprecher: Hermi Niedt. Dauer: 230 Minuten.</w:t>
      </w:r>
      <w:r>
        <w:br/>
        <w:t>Schwere Aufgabe für einen Provinzrabbiner.</w:t>
      </w:r>
      <w:r>
        <w:br/>
        <w:t>Buch-Nr.: 43574</w:t>
      </w:r>
    </w:p>
    <w:p w14:paraId="19B11F74" w14:textId="77777777" w:rsidR="00000000" w:rsidRDefault="00000000">
      <w:pPr>
        <w:pStyle w:val="StandardWeb"/>
        <w:spacing w:after="0" w:afterAutospacing="0"/>
      </w:pPr>
    </w:p>
    <w:p w14:paraId="3B105492" w14:textId="77777777" w:rsidR="00000000" w:rsidRDefault="00000000">
      <w:pPr>
        <w:pStyle w:val="StandardWeb"/>
        <w:spacing w:after="0" w:afterAutospacing="0"/>
      </w:pPr>
      <w:r>
        <w:rPr>
          <w:rStyle w:val="Fett"/>
        </w:rPr>
        <w:t>Beth, Gunther: Meine Mutter tut das nicht</w:t>
      </w:r>
    </w:p>
    <w:p w14:paraId="7C893E0D" w14:textId="77777777" w:rsidR="00000000" w:rsidRDefault="00000000">
      <w:pPr>
        <w:pStyle w:val="StandardWeb"/>
        <w:spacing w:after="0" w:afterAutospacing="0"/>
      </w:pPr>
      <w:r>
        <w:t>Sprecher: Edith Hollenstein. Dauer: 488 Minuten.</w:t>
      </w:r>
      <w:r>
        <w:br/>
        <w:t xml:space="preserve">Die treu sorgende Hausfrau Gerda Kaufhold gewinnt den Wettbewerb einer Boulevardzeitung und soll nun als "Mutti des Jahres" zusammen mit dem berühmten Filmstar Boy Blond vor die </w:t>
      </w:r>
      <w:r>
        <w:lastRenderedPageBreak/>
        <w:t>Kamera. Dies bringt das Familienleben aus dem Gleichgewicht.</w:t>
      </w:r>
      <w:r>
        <w:br/>
        <w:t>Buch-Nr.: 43933</w:t>
      </w:r>
    </w:p>
    <w:p w14:paraId="381E70D5" w14:textId="77777777" w:rsidR="00000000" w:rsidRDefault="00000000">
      <w:pPr>
        <w:pStyle w:val="StandardWeb"/>
        <w:spacing w:after="0" w:afterAutospacing="0"/>
      </w:pPr>
    </w:p>
    <w:p w14:paraId="02DB7BD1" w14:textId="77777777" w:rsidR="00000000" w:rsidRDefault="00000000">
      <w:pPr>
        <w:pStyle w:val="StandardWeb"/>
        <w:spacing w:after="0" w:afterAutospacing="0"/>
      </w:pPr>
      <w:r>
        <w:rPr>
          <w:rStyle w:val="Fett"/>
        </w:rPr>
        <w:t>Biernath, Horst: Achtung, Kurven!</w:t>
      </w:r>
    </w:p>
    <w:p w14:paraId="3929ABA3" w14:textId="77777777" w:rsidR="00000000" w:rsidRDefault="00000000">
      <w:pPr>
        <w:pStyle w:val="StandardWeb"/>
        <w:spacing w:after="0" w:afterAutospacing="0"/>
      </w:pPr>
      <w:r>
        <w:t>Sprecher: Herbert Pachler. Dauer: 319 Minuten.</w:t>
      </w:r>
      <w:r>
        <w:br/>
        <w:t>Humorvoller Liebesroman rund um eine Fahrschule.</w:t>
      </w:r>
      <w:r>
        <w:br/>
        <w:t>Buch-Nr.: 41279</w:t>
      </w:r>
    </w:p>
    <w:p w14:paraId="0EAA543A" w14:textId="77777777" w:rsidR="00000000" w:rsidRDefault="00000000">
      <w:pPr>
        <w:pStyle w:val="StandardWeb"/>
        <w:spacing w:after="0" w:afterAutospacing="0"/>
      </w:pPr>
    </w:p>
    <w:p w14:paraId="376DEE8B" w14:textId="77777777" w:rsidR="00000000" w:rsidRDefault="00000000">
      <w:pPr>
        <w:pStyle w:val="StandardWeb"/>
        <w:spacing w:after="0" w:afterAutospacing="0"/>
      </w:pPr>
      <w:r>
        <w:rPr>
          <w:rStyle w:val="Fett"/>
        </w:rPr>
        <w:t>Biernath, Horst: Das war eine schöne Reise</w:t>
      </w:r>
    </w:p>
    <w:p w14:paraId="0F650A30" w14:textId="77777777" w:rsidR="00000000" w:rsidRDefault="00000000">
      <w:pPr>
        <w:pStyle w:val="StandardWeb"/>
        <w:spacing w:after="0" w:afterAutospacing="0"/>
      </w:pPr>
      <w:r>
        <w:t>Sprecher: Herbert Pachler. Dauer: 410 Minuten.</w:t>
      </w:r>
      <w:r>
        <w:br/>
        <w:t>Heiterer Roman um eine Italienfahrt.</w:t>
      </w:r>
      <w:r>
        <w:br/>
        <w:t>Buch-Nr.: 41799</w:t>
      </w:r>
    </w:p>
    <w:p w14:paraId="3244960D" w14:textId="77777777" w:rsidR="00000000" w:rsidRDefault="00000000">
      <w:pPr>
        <w:pStyle w:val="StandardWeb"/>
        <w:spacing w:after="0" w:afterAutospacing="0"/>
      </w:pPr>
    </w:p>
    <w:p w14:paraId="0C3D368F" w14:textId="77777777" w:rsidR="00000000" w:rsidRDefault="00000000">
      <w:pPr>
        <w:pStyle w:val="StandardWeb"/>
        <w:spacing w:after="0" w:afterAutospacing="0"/>
      </w:pPr>
      <w:r>
        <w:rPr>
          <w:rStyle w:val="Fett"/>
        </w:rPr>
        <w:t>Biernath, Horst: Die indische Erbschaft</w:t>
      </w:r>
    </w:p>
    <w:p w14:paraId="2362CA84" w14:textId="77777777" w:rsidR="00000000" w:rsidRDefault="00000000">
      <w:pPr>
        <w:pStyle w:val="StandardWeb"/>
        <w:spacing w:after="0" w:afterAutospacing="0"/>
      </w:pPr>
      <w:r>
        <w:t>Sprecher: Herbert Pachler. Dauer: 436 Minuten.</w:t>
      </w:r>
      <w:r>
        <w:br/>
        <w:t>Heiterer Familienroman über eine zu erwartende Erbschaft. Wilhelm Ströndele, Vater von drei großen Kindern, erhält kurz vor seinem fünfzigsten Geburtstag die Nachricht, dass sein verschollen geglaubter Urgroßvater in Indien einen märchenhaften Aufstieg erlebt hat, und dass die von ihm hinterlassenen Millionen ihm zustehen...</w:t>
      </w:r>
      <w:r>
        <w:br/>
        <w:t>Buch-Nr.: 40476</w:t>
      </w:r>
    </w:p>
    <w:p w14:paraId="1FFFF722" w14:textId="77777777" w:rsidR="00000000" w:rsidRDefault="00000000">
      <w:pPr>
        <w:pStyle w:val="StandardWeb"/>
        <w:spacing w:after="0" w:afterAutospacing="0"/>
      </w:pPr>
    </w:p>
    <w:p w14:paraId="39B88A46" w14:textId="77777777" w:rsidR="00000000" w:rsidRDefault="00000000">
      <w:pPr>
        <w:pStyle w:val="StandardWeb"/>
        <w:spacing w:after="0" w:afterAutospacing="0"/>
      </w:pPr>
      <w:r>
        <w:rPr>
          <w:rStyle w:val="Fett"/>
        </w:rPr>
        <w:t>Biernath, Horst: Ein Haus geteilt durch acht</w:t>
      </w:r>
    </w:p>
    <w:p w14:paraId="779D7EBC" w14:textId="77777777" w:rsidR="00000000" w:rsidRDefault="00000000">
      <w:pPr>
        <w:pStyle w:val="StandardWeb"/>
        <w:spacing w:after="0" w:afterAutospacing="0"/>
      </w:pPr>
      <w:r>
        <w:t>Sprecher: Karl Mittner. Dauer: 435 Minuten.</w:t>
      </w:r>
      <w:r>
        <w:br/>
        <w:t>Alltagssorgen und Freuden der Bewohner eines vierstöckigen Hauses.</w:t>
      </w:r>
      <w:r>
        <w:br/>
        <w:t>Buch-Nr.: 40374</w:t>
      </w:r>
    </w:p>
    <w:p w14:paraId="7013F44B" w14:textId="77777777" w:rsidR="00000000" w:rsidRDefault="00000000">
      <w:pPr>
        <w:pStyle w:val="StandardWeb"/>
        <w:spacing w:after="0" w:afterAutospacing="0"/>
      </w:pPr>
    </w:p>
    <w:p w14:paraId="488FE725" w14:textId="77777777" w:rsidR="00000000" w:rsidRDefault="00000000">
      <w:pPr>
        <w:pStyle w:val="StandardWeb"/>
        <w:spacing w:after="0" w:afterAutospacing="0"/>
      </w:pPr>
      <w:r>
        <w:rPr>
          <w:rStyle w:val="Fett"/>
        </w:rPr>
        <w:t>Biernath, Horst: Es bleibt natürlich unter uns</w:t>
      </w:r>
    </w:p>
    <w:p w14:paraId="53A340B2" w14:textId="77777777" w:rsidR="00000000" w:rsidRDefault="00000000">
      <w:pPr>
        <w:pStyle w:val="StandardWeb"/>
        <w:spacing w:after="0" w:afterAutospacing="0"/>
      </w:pPr>
      <w:r>
        <w:t>Sprecher: Hans Eckardt. Dauer: 504 Minuten.</w:t>
      </w:r>
      <w:r>
        <w:br/>
        <w:t>Heiterer Roman, welcher über die Ereignisse in einer Kleinstadt erzählt.</w:t>
      </w:r>
      <w:r>
        <w:br/>
        <w:t>Buch-Nr.: 42042</w:t>
      </w:r>
    </w:p>
    <w:p w14:paraId="38F5C6BB" w14:textId="77777777" w:rsidR="00000000" w:rsidRDefault="00000000">
      <w:pPr>
        <w:pStyle w:val="StandardWeb"/>
        <w:spacing w:after="0" w:afterAutospacing="0"/>
      </w:pPr>
    </w:p>
    <w:p w14:paraId="47D5B426" w14:textId="77777777" w:rsidR="00000000" w:rsidRDefault="00000000">
      <w:pPr>
        <w:pStyle w:val="StandardWeb"/>
        <w:spacing w:after="0" w:afterAutospacing="0"/>
      </w:pPr>
      <w:r>
        <w:rPr>
          <w:rStyle w:val="Fett"/>
        </w:rPr>
        <w:t>Biernath, Horst: Mein Onkel Ferdinand</w:t>
      </w:r>
    </w:p>
    <w:p w14:paraId="6C6CE2D4" w14:textId="77777777" w:rsidR="00000000" w:rsidRDefault="00000000">
      <w:pPr>
        <w:pStyle w:val="StandardWeb"/>
        <w:spacing w:after="0" w:afterAutospacing="0"/>
      </w:pPr>
      <w:r>
        <w:lastRenderedPageBreak/>
        <w:t>Sprecher: Herbert Pachler. Dauer: 343 Minuten.</w:t>
      </w:r>
      <w:r>
        <w:br/>
        <w:t>Unterhaltsame Kriminalgeschichte um einen geheimnisvollen englischen Rechtsanwalt.</w:t>
      </w:r>
      <w:r>
        <w:br/>
        <w:t>Buch-Nr.: 41062</w:t>
      </w:r>
    </w:p>
    <w:p w14:paraId="2846D4BB" w14:textId="77777777" w:rsidR="00000000" w:rsidRDefault="00000000">
      <w:pPr>
        <w:pStyle w:val="StandardWeb"/>
        <w:spacing w:after="0" w:afterAutospacing="0"/>
      </w:pPr>
    </w:p>
    <w:p w14:paraId="405BCB32" w14:textId="77777777" w:rsidR="00000000" w:rsidRDefault="00000000">
      <w:pPr>
        <w:pStyle w:val="StandardWeb"/>
        <w:spacing w:after="0" w:afterAutospacing="0"/>
      </w:pPr>
      <w:r>
        <w:rPr>
          <w:rStyle w:val="Fett"/>
        </w:rPr>
        <w:t>Biernath, Horst: Vater sein dagegen sehr</w:t>
      </w:r>
    </w:p>
    <w:p w14:paraId="1C8F1F06" w14:textId="77777777" w:rsidR="00000000" w:rsidRDefault="00000000">
      <w:pPr>
        <w:pStyle w:val="StandardWeb"/>
        <w:spacing w:after="0" w:afterAutospacing="0"/>
      </w:pPr>
      <w:r>
        <w:t>Sprecher: Karl Mittner. Dauer: 393 Minuten.</w:t>
      </w:r>
      <w:r>
        <w:br/>
        <w:t>Der Junggeselle Lutz Ventura, der sich mit Prosabändchen seinen bescheidenen Lebensunterhalt verdient, nimmt nach dem Tode seiner Schwester ihre Kinder Traudl, Rudi und den Hund Leo bei sich im alten Wehrturm auf. Lokführer Roeckel, der gesetzliche Vormund und seine ungeliebte Frau, nehmen ihm die Kinder wieder weg. Die Kinder setzen alles daran, wieder bei ihrem heißgeliebten Onkel Lutz zu leben.</w:t>
      </w:r>
      <w:r>
        <w:br/>
        <w:t>Buch-Nr.: 40309</w:t>
      </w:r>
    </w:p>
    <w:p w14:paraId="39A5E533" w14:textId="77777777" w:rsidR="00000000" w:rsidRDefault="00000000">
      <w:pPr>
        <w:pStyle w:val="StandardWeb"/>
        <w:spacing w:after="0" w:afterAutospacing="0"/>
      </w:pPr>
    </w:p>
    <w:p w14:paraId="2C569BF6" w14:textId="77777777" w:rsidR="00000000" w:rsidRDefault="00000000">
      <w:pPr>
        <w:pStyle w:val="StandardWeb"/>
        <w:spacing w:after="0" w:afterAutospacing="0"/>
      </w:pPr>
      <w:r>
        <w:rPr>
          <w:rStyle w:val="Fett"/>
        </w:rPr>
        <w:t>Biewend, Edith: Die Zeit mit Onkel Bodo</w:t>
      </w:r>
    </w:p>
    <w:p w14:paraId="11A9FC52" w14:textId="77777777" w:rsidR="00000000" w:rsidRDefault="00000000">
      <w:pPr>
        <w:pStyle w:val="StandardWeb"/>
        <w:spacing w:after="0" w:afterAutospacing="0"/>
      </w:pPr>
      <w:r>
        <w:t>Sprecher: Lucia Mezger. Dauer: 285 Minuten.</w:t>
      </w:r>
      <w:r>
        <w:br/>
        <w:t>Ein alter Onkel krempelt mit seiner Vitalität und seinen Eigenheiten das Familienleben um.</w:t>
      </w:r>
      <w:r>
        <w:br/>
        <w:t>Buch-Nr.: 42368</w:t>
      </w:r>
    </w:p>
    <w:p w14:paraId="414181FF" w14:textId="77777777" w:rsidR="00000000" w:rsidRDefault="00000000">
      <w:pPr>
        <w:pStyle w:val="StandardWeb"/>
        <w:spacing w:after="0" w:afterAutospacing="0"/>
      </w:pPr>
    </w:p>
    <w:p w14:paraId="0924F3EC" w14:textId="77777777" w:rsidR="00000000" w:rsidRDefault="00000000">
      <w:pPr>
        <w:pStyle w:val="StandardWeb"/>
        <w:spacing w:after="0" w:afterAutospacing="0"/>
      </w:pPr>
      <w:r>
        <w:rPr>
          <w:rStyle w:val="Fett"/>
        </w:rPr>
        <w:t>Birkner, Friede: Dieses verrückte Testament</w:t>
      </w:r>
    </w:p>
    <w:p w14:paraId="69AE67DE" w14:textId="77777777" w:rsidR="00000000" w:rsidRDefault="00000000">
      <w:pPr>
        <w:pStyle w:val="StandardWeb"/>
        <w:spacing w:after="0" w:afterAutospacing="0"/>
      </w:pPr>
      <w:r>
        <w:t>Sprecher: Birgit Machalissa. Dauer: 599 Minuten.</w:t>
      </w:r>
      <w:r>
        <w:br/>
        <w:t>Zum Dasein einer stellungsuchenden Sekretärin wollen kostbare, antike Möbelstücke nicht recht passen. Die junge hübsche Marion Breitenbach ist daher auch keineswegs entzückt über die Erbschaft ihrer Tante Lydia, zumal eine Bedingung daran geknüpft ist: Die Erbin soll die voluminösen Stücke immer um sich haben.</w:t>
      </w:r>
      <w:r>
        <w:br/>
        <w:t>Buch-Nr.: 45862</w:t>
      </w:r>
    </w:p>
    <w:p w14:paraId="62D3A642" w14:textId="77777777" w:rsidR="00000000" w:rsidRDefault="00000000">
      <w:pPr>
        <w:pStyle w:val="StandardWeb"/>
        <w:spacing w:after="0" w:afterAutospacing="0"/>
      </w:pPr>
    </w:p>
    <w:p w14:paraId="6C9E206B" w14:textId="77777777" w:rsidR="00000000" w:rsidRDefault="00000000">
      <w:pPr>
        <w:pStyle w:val="StandardWeb"/>
        <w:spacing w:after="0" w:afterAutospacing="0"/>
      </w:pPr>
      <w:r>
        <w:rPr>
          <w:rStyle w:val="Fett"/>
        </w:rPr>
        <w:t>Birr, Tilman: On se left you see se Siegessäule</w:t>
      </w:r>
    </w:p>
    <w:p w14:paraId="094E9F09" w14:textId="77777777" w:rsidR="00000000" w:rsidRDefault="00000000">
      <w:pPr>
        <w:pStyle w:val="StandardWeb"/>
        <w:spacing w:after="0" w:afterAutospacing="0"/>
      </w:pPr>
      <w:r>
        <w:t>Sprecher: Martin Nürnberger, Tilman Birr. Dauer: 163 Minuten.</w:t>
      </w:r>
      <w:r>
        <w:br/>
        <w:t>Es ist Sommer, Tilman Birr ist jung und braucht das Geld. Kurz entschlossen heuert er als Stadtführer - in Berlin "Stadtbilderklärer" genannt - auf einem Ausflugsschiff an und stürzt sich in den Dschungel der Berliner Tourismusbranche. Er kämpft mit Bayern, die nicht Deutsch sprechen, trotzt Sturm, Hagel und erbosten Senioren und macht aus gelangweilten fränkischen Schülern eine fanatisierte Masse begeisterter Berlinfreunde. Bald bringt ihn nichts mehr aus dem Konzept... Bei diesem Hörbuch handelt es sich um ein käuflich erworbenes Hörbuch das barrierefrei aufgearbeitet wurde. Live-Mitschnitt.</w:t>
      </w:r>
      <w:r>
        <w:br/>
        <w:t>Buch-Nr.: 33027</w:t>
      </w:r>
    </w:p>
    <w:p w14:paraId="2837E0FB" w14:textId="77777777" w:rsidR="00000000" w:rsidRDefault="00000000">
      <w:pPr>
        <w:pStyle w:val="StandardWeb"/>
        <w:spacing w:after="0" w:afterAutospacing="0"/>
      </w:pPr>
    </w:p>
    <w:p w14:paraId="02BEC651" w14:textId="77777777" w:rsidR="00000000" w:rsidRDefault="00000000">
      <w:pPr>
        <w:pStyle w:val="StandardWeb"/>
        <w:spacing w:after="0" w:afterAutospacing="0"/>
      </w:pPr>
      <w:r>
        <w:rPr>
          <w:rStyle w:val="Fett"/>
        </w:rPr>
        <w:lastRenderedPageBreak/>
        <w:t>Bittl, Monika: Ohne meinen Mann wär ich glücklich verheiratet</w:t>
      </w:r>
    </w:p>
    <w:p w14:paraId="6BCACFB0" w14:textId="77777777" w:rsidR="00000000" w:rsidRDefault="00000000">
      <w:pPr>
        <w:pStyle w:val="StandardWeb"/>
        <w:spacing w:after="0" w:afterAutospacing="0"/>
      </w:pPr>
      <w:r>
        <w:t>Sprecher: Dana Geissler. Dauer: 285 Minuten.</w:t>
      </w:r>
      <w:r>
        <w:br/>
        <w:t>Monika Bittl nimmt sich die Paarbeziehung vor. In herrlich unterhaltsamen Alltagsgeschichten beleuchtet sie die liebenswerten wie absurden Seiten, die ein Eheleben mit sich bringt. Sie geht der Frage auf den Grund, ob der häufigere Scheidungsgrund eine Affäre oder die ewig herumliegenden dreckigen Socken des Partners sind - und sucht die Formel für eine erfüllte, lange Ehe. Bei diesem Hörbuch handelt es sich um ein käuflich erworbenes Hörbuch das barrierefrei aufgearbeitet wurde. Gekürzte Lesung.</w:t>
      </w:r>
      <w:r>
        <w:br/>
        <w:t>Buch-Nr.: 33168</w:t>
      </w:r>
    </w:p>
    <w:p w14:paraId="5E8E90F8" w14:textId="77777777" w:rsidR="00000000" w:rsidRDefault="00000000">
      <w:pPr>
        <w:pStyle w:val="StandardWeb"/>
        <w:spacing w:after="0" w:afterAutospacing="0"/>
      </w:pPr>
    </w:p>
    <w:p w14:paraId="1E5C5895" w14:textId="77777777" w:rsidR="00000000" w:rsidRDefault="00000000">
      <w:pPr>
        <w:pStyle w:val="StandardWeb"/>
        <w:spacing w:after="0" w:afterAutospacing="0"/>
      </w:pPr>
      <w:r>
        <w:rPr>
          <w:rStyle w:val="Fett"/>
        </w:rPr>
        <w:t>Bloomingdale, Teresa: Kinder, Kinder!</w:t>
      </w:r>
    </w:p>
    <w:p w14:paraId="57BF017A" w14:textId="77777777" w:rsidR="00000000" w:rsidRDefault="00000000">
      <w:pPr>
        <w:pStyle w:val="StandardWeb"/>
        <w:spacing w:after="0" w:afterAutospacing="0"/>
      </w:pPr>
      <w:r>
        <w:t>Sprecher: Rosemarie Weißenberger. Dauer: 442 Minuten.</w:t>
      </w:r>
      <w:r>
        <w:br/>
        <w:t>"Ich werde auf gar keinen Fall nächstes Jahr wieder ein Baby bekommen! Ich sagte es meinem Mann. Ich sagte es meinem Arzt. Ich sagte es meinen Eltern. Zum Glück vergaß ich, es Gott zu sagen." So beginnt diese heitere Familienchronik von Teresa Bloomingdale...</w:t>
      </w:r>
      <w:r>
        <w:br/>
        <w:t>Buch-Nr.: 44484</w:t>
      </w:r>
    </w:p>
    <w:p w14:paraId="55A88BBF" w14:textId="77777777" w:rsidR="00000000" w:rsidRDefault="00000000">
      <w:pPr>
        <w:pStyle w:val="StandardWeb"/>
        <w:spacing w:after="0" w:afterAutospacing="0"/>
      </w:pPr>
    </w:p>
    <w:p w14:paraId="3E0603D7" w14:textId="77777777" w:rsidR="00000000" w:rsidRDefault="00000000">
      <w:pPr>
        <w:pStyle w:val="StandardWeb"/>
        <w:spacing w:after="0" w:afterAutospacing="0"/>
      </w:pPr>
      <w:r>
        <w:rPr>
          <w:rStyle w:val="Fett"/>
        </w:rPr>
        <w:t>Bloomingdale, Teresa: Wie geht es dir? Mir geht es gut - das ist die Hauptsache</w:t>
      </w:r>
    </w:p>
    <w:p w14:paraId="07CE26B3" w14:textId="77777777" w:rsidR="00000000" w:rsidRDefault="00000000">
      <w:pPr>
        <w:pStyle w:val="StandardWeb"/>
        <w:spacing w:after="0" w:afterAutospacing="0"/>
      </w:pPr>
      <w:r>
        <w:t>Sprecher: Marianne Schönauer. Dauer: 416 Minuten.</w:t>
      </w:r>
      <w:r>
        <w:br/>
        <w:t>Mit herzerfrischendem Humor schildert Teresa Bloomingdale den Alltag ihrer großen Familie - einer Familie übrigens, die immer noch größer wird ... Denn zu ihrem Schrecken müssen die Eltern Bloomingdale eines schönen Tages feststellen, dass sie Großeltern werden!</w:t>
      </w:r>
      <w:r>
        <w:br/>
        <w:t>Buch-Nr.: 44630</w:t>
      </w:r>
    </w:p>
    <w:p w14:paraId="0AAF6178" w14:textId="77777777" w:rsidR="00000000" w:rsidRDefault="00000000">
      <w:pPr>
        <w:pStyle w:val="StandardWeb"/>
        <w:spacing w:after="0" w:afterAutospacing="0"/>
      </w:pPr>
    </w:p>
    <w:p w14:paraId="053AF42A" w14:textId="77777777" w:rsidR="00000000" w:rsidRDefault="00000000">
      <w:pPr>
        <w:pStyle w:val="StandardWeb"/>
        <w:spacing w:after="0" w:afterAutospacing="0"/>
      </w:pPr>
      <w:r>
        <w:rPr>
          <w:rStyle w:val="Fett"/>
        </w:rPr>
        <w:t>Boes, Mirja: Boese Tagebücher</w:t>
      </w:r>
    </w:p>
    <w:p w14:paraId="41B5B23E" w14:textId="77777777" w:rsidR="00000000" w:rsidRDefault="00000000">
      <w:pPr>
        <w:pStyle w:val="StandardWeb"/>
        <w:spacing w:after="0" w:afterAutospacing="0"/>
      </w:pPr>
      <w:r>
        <w:t>Sprecher: Mirja Boes. Dauer: 205 Minuten.</w:t>
      </w:r>
      <w:r>
        <w:br/>
        <w:t>Mirja Boese hat ihre Tagebücher ausgekramt und offenbart schonungslos, was in ihren Teenagertagen wirklich geschah. Und das Schlimmste ist: Es hat sich bis heute nicht viel verändert. Bei diesem Hörbuch handelt es sich um ein käuflich erworbenes Hörbuch das barrierefrei aufgearbeitet wurde.</w:t>
      </w:r>
      <w:r>
        <w:br/>
        <w:t>Buch-Nr.: 32457</w:t>
      </w:r>
    </w:p>
    <w:p w14:paraId="7283DD32" w14:textId="77777777" w:rsidR="00000000" w:rsidRDefault="00000000">
      <w:pPr>
        <w:pStyle w:val="StandardWeb"/>
        <w:spacing w:after="0" w:afterAutospacing="0"/>
      </w:pPr>
    </w:p>
    <w:p w14:paraId="47C9BDDA" w14:textId="77777777" w:rsidR="00000000" w:rsidRDefault="00000000">
      <w:pPr>
        <w:pStyle w:val="StandardWeb"/>
        <w:spacing w:after="0" w:afterAutospacing="0"/>
      </w:pPr>
      <w:r>
        <w:rPr>
          <w:rStyle w:val="Fett"/>
        </w:rPr>
        <w:t>Boesch, Wolfgang: Keine Nacht dir zu lang</w:t>
      </w:r>
    </w:p>
    <w:p w14:paraId="2185233F" w14:textId="77777777" w:rsidR="00000000" w:rsidRDefault="00000000">
      <w:pPr>
        <w:pStyle w:val="StandardWeb"/>
        <w:spacing w:after="0" w:afterAutospacing="0"/>
      </w:pPr>
      <w:r>
        <w:t>Sprecher: Peter Faerber. Dauer: 717 Minuten.</w:t>
      </w:r>
      <w:r>
        <w:br/>
        <w:t>Ein überzeugter Bauer wird aus Geldmangel Opernsänger.</w:t>
      </w:r>
      <w:r>
        <w:br/>
        <w:t>Buch-Nr.: 45295</w:t>
      </w:r>
    </w:p>
    <w:p w14:paraId="0BA5F391" w14:textId="77777777" w:rsidR="00000000" w:rsidRDefault="00000000">
      <w:pPr>
        <w:pStyle w:val="StandardWeb"/>
        <w:spacing w:after="0" w:afterAutospacing="0"/>
      </w:pPr>
    </w:p>
    <w:p w14:paraId="787DC6AE" w14:textId="77777777" w:rsidR="00000000" w:rsidRDefault="00000000">
      <w:pPr>
        <w:pStyle w:val="StandardWeb"/>
        <w:spacing w:after="0" w:afterAutospacing="0"/>
      </w:pPr>
      <w:r>
        <w:rPr>
          <w:rStyle w:val="Fett"/>
        </w:rPr>
        <w:lastRenderedPageBreak/>
        <w:t>Boesch, Wolfgang: Nicht einmal Klavier</w:t>
      </w:r>
    </w:p>
    <w:p w14:paraId="0C3C0C95" w14:textId="77777777" w:rsidR="00000000" w:rsidRDefault="00000000">
      <w:pPr>
        <w:pStyle w:val="StandardWeb"/>
        <w:spacing w:after="0" w:afterAutospacing="0"/>
      </w:pPr>
      <w:r>
        <w:t>Sprecher: Klaus J. Mad. Dauer: 713 Minuten.</w:t>
      </w:r>
      <w:r>
        <w:br/>
        <w:t>Ein Amateur hat's schwer. Speziell, wenn Hausmusik seine bisher einzige Leidenschaft war, diese jedoch plötzlich durch die noch größere zu einer bekennenden "Unmusikalischen" Konkurrenz erhält. In Wiens musikalischer Unterwelt ist allem Anschein nach ein eigenes Team von Datumforschern damit beschäftigt, in jedem Kalenderjahr den Jahrestag irgendeines gedenkenswerten Ereignisses aufzuspüren.</w:t>
      </w:r>
      <w:r>
        <w:br/>
        <w:t>Buch-Nr.: 42209</w:t>
      </w:r>
    </w:p>
    <w:p w14:paraId="76BB5DE8" w14:textId="77777777" w:rsidR="00000000" w:rsidRDefault="00000000">
      <w:pPr>
        <w:pStyle w:val="StandardWeb"/>
        <w:spacing w:after="0" w:afterAutospacing="0"/>
      </w:pPr>
    </w:p>
    <w:p w14:paraId="0D0E8CD0" w14:textId="77777777" w:rsidR="00000000" w:rsidRDefault="00000000">
      <w:pPr>
        <w:pStyle w:val="StandardWeb"/>
        <w:spacing w:after="0" w:afterAutospacing="0"/>
      </w:pPr>
      <w:r>
        <w:rPr>
          <w:rStyle w:val="Fett"/>
        </w:rPr>
        <w:t>Boesch, Wolfgang: Umsteigen in Liliput</w:t>
      </w:r>
    </w:p>
    <w:p w14:paraId="023CC109" w14:textId="77777777" w:rsidR="00000000" w:rsidRDefault="00000000">
      <w:pPr>
        <w:pStyle w:val="StandardWeb"/>
        <w:spacing w:after="0" w:afterAutospacing="0"/>
      </w:pPr>
      <w:r>
        <w:t>Sprecher: Margarete Walde. Dauer: 744 Minuten.</w:t>
      </w:r>
      <w:r>
        <w:br/>
        <w:t>Ein Umdenken in verschiedenen Lebenslagen kann in Wien nur zu höchst heiteren Begebenheiten führen.</w:t>
      </w:r>
      <w:r>
        <w:br/>
        <w:t>Buch-Nr.: 44326</w:t>
      </w:r>
    </w:p>
    <w:p w14:paraId="6FC635F5" w14:textId="77777777" w:rsidR="00000000" w:rsidRDefault="00000000">
      <w:pPr>
        <w:pStyle w:val="StandardWeb"/>
        <w:spacing w:after="0" w:afterAutospacing="0"/>
      </w:pPr>
    </w:p>
    <w:p w14:paraId="2210E0FC" w14:textId="77777777" w:rsidR="00000000" w:rsidRDefault="00000000">
      <w:pPr>
        <w:pStyle w:val="StandardWeb"/>
        <w:spacing w:after="0" w:afterAutospacing="0"/>
      </w:pPr>
      <w:r>
        <w:rPr>
          <w:rStyle w:val="Fett"/>
        </w:rPr>
        <w:t>Bogdan, Isabel: Der Pfau</w:t>
      </w:r>
    </w:p>
    <w:p w14:paraId="7C93DA04" w14:textId="77777777" w:rsidR="00000000" w:rsidRDefault="00000000">
      <w:pPr>
        <w:pStyle w:val="StandardWeb"/>
        <w:spacing w:after="0" w:afterAutospacing="0"/>
      </w:pPr>
      <w:r>
        <w:t>Sprecher: Ruth Geiersberger. Dauer: 366 Minuten.</w:t>
      </w:r>
      <w:r>
        <w:br/>
        <w:t>Am Fuße der Highlands vermieten der schottische Lord McIntosh und seine Frau Räume in ihrem herrschaftlichen Wohnhaus und kleine Nebengebäude an Touristen. Als sich eine Gruppe von Bankern zum Teambuilding-Wochenende anmeldet, muss sich der Lord überlegen, was er mit dem gegenüber der Farbe Blau aggressiven Pfau macht, der sich unter seinen vielen anderen, friedlichen, Tieren befindet.</w:t>
      </w:r>
      <w:r>
        <w:br/>
        <w:t>Buch-Nr.: 53700</w:t>
      </w:r>
    </w:p>
    <w:p w14:paraId="4F1FCDAE" w14:textId="77777777" w:rsidR="00000000" w:rsidRDefault="00000000">
      <w:pPr>
        <w:pStyle w:val="StandardWeb"/>
        <w:spacing w:after="0" w:afterAutospacing="0"/>
      </w:pPr>
    </w:p>
    <w:p w14:paraId="12225A5D" w14:textId="77777777" w:rsidR="00000000" w:rsidRDefault="00000000">
      <w:pPr>
        <w:pStyle w:val="StandardWeb"/>
        <w:spacing w:after="0" w:afterAutospacing="0"/>
      </w:pPr>
      <w:r>
        <w:rPr>
          <w:rStyle w:val="Fett"/>
        </w:rPr>
        <w:t>Böll, Heinrich: Doktor Murkes gesammeltes Schweigen und andere Erzählungen</w:t>
      </w:r>
    </w:p>
    <w:p w14:paraId="4AF16692" w14:textId="77777777" w:rsidR="00000000" w:rsidRDefault="00000000">
      <w:pPr>
        <w:pStyle w:val="StandardWeb"/>
        <w:spacing w:after="0" w:afterAutospacing="0"/>
      </w:pPr>
      <w:r>
        <w:t>Sprecher: Walter Richard Langer. Dauer: 176 Minuten.</w:t>
      </w:r>
      <w:r>
        <w:br/>
        <w:t>Satiren. Inhalt: Dr. Murkes gesammeltes Schweigen; Nicht nur zur Weihnachtszeit; Es wird etwas Geschehen - eine Handlungsstarke Geschichte; Hauptstädtisches Journal; Der Wegwerfer.</w:t>
      </w:r>
      <w:r>
        <w:br/>
        <w:t>Buch-Nr.: 40811</w:t>
      </w:r>
    </w:p>
    <w:p w14:paraId="29F8BF24" w14:textId="77777777" w:rsidR="00000000" w:rsidRDefault="00000000">
      <w:pPr>
        <w:pStyle w:val="StandardWeb"/>
        <w:spacing w:after="0" w:afterAutospacing="0"/>
      </w:pPr>
    </w:p>
    <w:p w14:paraId="46C98239" w14:textId="77777777" w:rsidR="00000000" w:rsidRDefault="00000000">
      <w:pPr>
        <w:pStyle w:val="StandardWeb"/>
        <w:spacing w:after="0" w:afterAutospacing="0"/>
      </w:pPr>
      <w:r>
        <w:rPr>
          <w:rStyle w:val="Fett"/>
        </w:rPr>
        <w:t>Bombeck, Erma: Am Wühltisch fängt der Dschungel an</w:t>
      </w:r>
    </w:p>
    <w:p w14:paraId="3B959CC0" w14:textId="77777777" w:rsidR="00000000" w:rsidRDefault="00000000">
      <w:pPr>
        <w:pStyle w:val="StandardWeb"/>
        <w:spacing w:after="0" w:afterAutospacing="0"/>
      </w:pPr>
      <w:r>
        <w:t>Sprecher: Silvia Steindl. Dauer: 314 Minuten.</w:t>
      </w:r>
      <w:r>
        <w:br/>
        <w:t>Erma Bombeck, Amerikas beliebteste Humoristin, rückt mit spitzer Feder dem Homo sapiens auf den Pelz und schreibt auf höchst vergnügliche Weise über Kaufrausch, Killerinstinkte und das Tier in uns allen.</w:t>
      </w:r>
      <w:r>
        <w:br/>
        <w:t>Buch-Nr.: 46054</w:t>
      </w:r>
    </w:p>
    <w:p w14:paraId="75AB35A2" w14:textId="77777777" w:rsidR="00000000" w:rsidRDefault="00000000">
      <w:pPr>
        <w:pStyle w:val="StandardWeb"/>
        <w:spacing w:after="0" w:afterAutospacing="0"/>
      </w:pPr>
    </w:p>
    <w:p w14:paraId="4435776B" w14:textId="77777777" w:rsidR="00000000" w:rsidRDefault="00000000">
      <w:pPr>
        <w:pStyle w:val="StandardWeb"/>
        <w:spacing w:after="0" w:afterAutospacing="0"/>
      </w:pPr>
      <w:r>
        <w:rPr>
          <w:rStyle w:val="Fett"/>
        </w:rPr>
        <w:t>Boning, Wigald: Bekenntnisse eines Nachtsportlers</w:t>
      </w:r>
    </w:p>
    <w:p w14:paraId="52332F8B" w14:textId="77777777" w:rsidR="00000000" w:rsidRDefault="00000000">
      <w:pPr>
        <w:pStyle w:val="StandardWeb"/>
        <w:spacing w:after="0" w:afterAutospacing="0"/>
      </w:pPr>
      <w:r>
        <w:t>Sprecher: Martin Nürnberger, Wigald Boning. Dauer: 281 Minuten.</w:t>
      </w:r>
      <w:r>
        <w:br/>
        <w:t>Auf seine unverwechselbare Art erzählt Wigald Boning von seinen skurrilen Trainingserlebnissen und ungewöhnlichen Trainingsmethoden, berichtet von heroischen Kämpfen mit dem inneren Schweinehund, versieht das Ganze mit Tipps für Sportler und Möchtegern-Sportler und bietet vor allem eins: Amüsement. Bei diesem Hörbuch handelt es sich um ein käuflich erworbenes Hörbuch das barrierefrei aufgearbeitet wurde. Gekürzte Lesefassung.</w:t>
      </w:r>
      <w:r>
        <w:br/>
        <w:t>Buch-Nr.: 31245</w:t>
      </w:r>
    </w:p>
    <w:p w14:paraId="10B3C203" w14:textId="77777777" w:rsidR="00000000" w:rsidRDefault="00000000">
      <w:pPr>
        <w:pStyle w:val="StandardWeb"/>
        <w:spacing w:after="0" w:afterAutospacing="0"/>
      </w:pPr>
    </w:p>
    <w:p w14:paraId="5B26B0C0" w14:textId="77777777" w:rsidR="00000000" w:rsidRDefault="00000000">
      <w:pPr>
        <w:pStyle w:val="StandardWeb"/>
        <w:spacing w:after="0" w:afterAutospacing="0"/>
      </w:pPr>
      <w:r>
        <w:rPr>
          <w:rStyle w:val="Fett"/>
        </w:rPr>
        <w:t>Boo, Sigrid: Herz im Glück</w:t>
      </w:r>
    </w:p>
    <w:p w14:paraId="76579069" w14:textId="77777777" w:rsidR="00000000" w:rsidRDefault="00000000">
      <w:pPr>
        <w:pStyle w:val="StandardWeb"/>
        <w:spacing w:after="0" w:afterAutospacing="0"/>
      </w:pPr>
      <w:r>
        <w:t>Sprecher: Eva H. Frick. Dauer: 264 Minuten.</w:t>
      </w:r>
      <w:r>
        <w:br/>
        <w:t>Mittelpunkt der Handlung ist Ellen, die bisher als Stenotypistin ein geruhsames, bürgerliches Leben geführt hat. Da verändert die Situation: Ellen macht eine Dollarerbschaft und von nun an regnet es nur so von Glückwünschen und Heiratsanträgen. Doch natürlich gibt es auch Neider...</w:t>
      </w:r>
      <w:r>
        <w:br/>
        <w:t>Buch-Nr.: 40439</w:t>
      </w:r>
    </w:p>
    <w:p w14:paraId="184C041C" w14:textId="77777777" w:rsidR="00000000" w:rsidRDefault="00000000">
      <w:pPr>
        <w:pStyle w:val="StandardWeb"/>
        <w:spacing w:after="0" w:afterAutospacing="0"/>
      </w:pPr>
    </w:p>
    <w:p w14:paraId="3746524E" w14:textId="77777777" w:rsidR="00000000" w:rsidRDefault="00000000">
      <w:pPr>
        <w:pStyle w:val="StandardWeb"/>
        <w:spacing w:after="0" w:afterAutospacing="0"/>
      </w:pPr>
      <w:r>
        <w:rPr>
          <w:rStyle w:val="Fett"/>
        </w:rPr>
        <w:t>Bouckova, Tereza: Indianerlauf</w:t>
      </w:r>
    </w:p>
    <w:p w14:paraId="1FD053A7" w14:textId="77777777" w:rsidR="00000000" w:rsidRDefault="00000000">
      <w:pPr>
        <w:pStyle w:val="StandardWeb"/>
        <w:spacing w:after="0" w:afterAutospacing="0"/>
      </w:pPr>
      <w:r>
        <w:t>Sprecher: Marie L. Steller. Dauer: 220 Minuten.</w:t>
      </w:r>
      <w:r>
        <w:br/>
        <w:t>In komischen, oft tragikomischen und grotesken Anekdoten beschreibt die Autorin, eine Tochter Pavel Kohouts, Szenen des privaten Lebens im Schatten dissidentischen Heldentums.</w:t>
      </w:r>
      <w:r>
        <w:br/>
        <w:t>Buch-Nr.: 50794</w:t>
      </w:r>
    </w:p>
    <w:p w14:paraId="1625F4ED" w14:textId="77777777" w:rsidR="00000000" w:rsidRDefault="00000000">
      <w:pPr>
        <w:pStyle w:val="StandardWeb"/>
        <w:spacing w:after="0" w:afterAutospacing="0"/>
      </w:pPr>
    </w:p>
    <w:p w14:paraId="4931F7F9" w14:textId="77777777" w:rsidR="00000000" w:rsidRDefault="00000000">
      <w:pPr>
        <w:pStyle w:val="StandardWeb"/>
        <w:spacing w:after="0" w:afterAutospacing="0"/>
      </w:pPr>
      <w:r>
        <w:rPr>
          <w:rStyle w:val="Fett"/>
        </w:rPr>
        <w:t>Bowman, William E.: Die Besteigung des Rum Doodle</w:t>
      </w:r>
    </w:p>
    <w:p w14:paraId="1D02D710" w14:textId="77777777" w:rsidR="00000000" w:rsidRDefault="00000000">
      <w:pPr>
        <w:pStyle w:val="StandardWeb"/>
        <w:spacing w:after="0" w:afterAutospacing="0"/>
      </w:pPr>
      <w:r>
        <w:t>Sprecher: Hilmar Röder. Dauer: 360 Minuten.</w:t>
      </w:r>
      <w:r>
        <w:br/>
        <w:t>Ein Trupp englischer Bergsteiger macht sich auf den Weg, den vom Autor erdachten Rum Doodle, den höchsten Berg der Erde zu besteigen. Aber ein Missgeschick jagt das andere und alles geht schief. Jeder Teilnehmer ist zu sehr mit sich und seinen Bedürfnissen befasst, sodass die Träger vorangehen und die Helden tragen müssen. - Die humorvolle Bergsteigersatire erschien erstmals 1956.</w:t>
      </w:r>
      <w:r>
        <w:br/>
        <w:t>Buch-Nr.: 52787</w:t>
      </w:r>
    </w:p>
    <w:p w14:paraId="11013EDB" w14:textId="77777777" w:rsidR="00000000" w:rsidRDefault="00000000">
      <w:pPr>
        <w:pStyle w:val="StandardWeb"/>
        <w:spacing w:after="0" w:afterAutospacing="0"/>
      </w:pPr>
    </w:p>
    <w:p w14:paraId="77D51A51" w14:textId="77777777" w:rsidR="00000000" w:rsidRDefault="00000000">
      <w:pPr>
        <w:pStyle w:val="StandardWeb"/>
        <w:spacing w:after="0" w:afterAutospacing="0"/>
      </w:pPr>
      <w:r>
        <w:rPr>
          <w:rStyle w:val="Fett"/>
        </w:rPr>
        <w:t>Boyle, Tom Coraghessan: Willkommen in Wellville</w:t>
      </w:r>
    </w:p>
    <w:p w14:paraId="455F8F8F" w14:textId="77777777" w:rsidR="00000000" w:rsidRDefault="00000000">
      <w:pPr>
        <w:pStyle w:val="StandardWeb"/>
        <w:spacing w:after="0" w:afterAutospacing="0"/>
      </w:pPr>
      <w:r>
        <w:t>Sprecher: Lisa Bistrick. Dauer: 1407 Minuten.</w:t>
      </w:r>
      <w:r>
        <w:br/>
        <w:t xml:space="preserve">1907, Battle Creek, Michigan. Mitten in der Ödnis des Mittleren Westens erhebt sich der </w:t>
      </w:r>
      <w:r>
        <w:lastRenderedPageBreak/>
        <w:t>Tempel der Gesundheit, das luxuriöse Sanatorium von John H. Kellogg, Erfinder der Cornflakes und der Erdnussbutter. Hier tummelt sich eine kuriose Fauna von Gesundheitsaposteln, Nudisten, Körnerfressern, Sonnenanbetern und Vegetariern.</w:t>
      </w:r>
      <w:r>
        <w:br/>
        <w:t>Buch-Nr.: 51157</w:t>
      </w:r>
    </w:p>
    <w:p w14:paraId="7E133DC8" w14:textId="77777777" w:rsidR="00000000" w:rsidRDefault="00000000">
      <w:pPr>
        <w:pStyle w:val="StandardWeb"/>
        <w:spacing w:after="0" w:afterAutospacing="0"/>
      </w:pPr>
    </w:p>
    <w:p w14:paraId="433623E2" w14:textId="77777777" w:rsidR="00000000" w:rsidRDefault="00000000">
      <w:pPr>
        <w:pStyle w:val="StandardWeb"/>
        <w:spacing w:after="0" w:afterAutospacing="0"/>
      </w:pPr>
      <w:r>
        <w:rPr>
          <w:rStyle w:val="Fett"/>
        </w:rPr>
        <w:t>Bozai, Agota: Irren ist göttlich</w:t>
      </w:r>
    </w:p>
    <w:p w14:paraId="0F0B6341" w14:textId="77777777" w:rsidR="00000000" w:rsidRDefault="00000000">
      <w:pPr>
        <w:pStyle w:val="StandardWeb"/>
        <w:spacing w:after="0" w:afterAutospacing="0"/>
      </w:pPr>
      <w:r>
        <w:t>Sprecher: Eva Bruckner. Dauer: 608 Minuten.</w:t>
      </w:r>
      <w:r>
        <w:br/>
        <w:t>Eine Lehrerin in einem Gymnasium in einer ungarischen Kleinstadt bekommt plötzlich - unglaublich aber wahr - einen Heiligenschein. Und dann sorgen merkwürdige Vorfälle in dieser Stadt für Unruhe. - Der amüsante und einfallsreiche Roman erzählt die Geschichte einer Frau, die sich nicht vereinnahmen und korrumpieren lässt.</w:t>
      </w:r>
      <w:r>
        <w:br/>
        <w:t>Buch-Nr.: 46978</w:t>
      </w:r>
    </w:p>
    <w:p w14:paraId="42EB7966" w14:textId="77777777" w:rsidR="00000000" w:rsidRDefault="00000000">
      <w:pPr>
        <w:pStyle w:val="StandardWeb"/>
        <w:spacing w:after="0" w:afterAutospacing="0"/>
      </w:pPr>
    </w:p>
    <w:p w14:paraId="5E9D0E27" w14:textId="77777777" w:rsidR="00000000" w:rsidRDefault="00000000">
      <w:pPr>
        <w:pStyle w:val="StandardWeb"/>
        <w:spacing w:after="0" w:afterAutospacing="0"/>
      </w:pPr>
      <w:r>
        <w:rPr>
          <w:rStyle w:val="Fett"/>
        </w:rPr>
        <w:t>Brand, Jule: Macho verzweifelt gesucht</w:t>
      </w:r>
    </w:p>
    <w:p w14:paraId="4A34CEAD" w14:textId="77777777" w:rsidR="00000000" w:rsidRDefault="00000000">
      <w:pPr>
        <w:pStyle w:val="StandardWeb"/>
        <w:spacing w:after="0" w:afterAutospacing="0"/>
      </w:pPr>
      <w:r>
        <w:t>Sprecher: Barbara Lehner. Dauer: 279 Minuten.</w:t>
      </w:r>
      <w:r>
        <w:br/>
        <w:t>Turbulente Geschichte um zwei Freundinnen und deren Männerbekanntschaften.</w:t>
      </w:r>
      <w:r>
        <w:br/>
        <w:t>Buch-Nr.: 46927</w:t>
      </w:r>
    </w:p>
    <w:p w14:paraId="66E99AE3" w14:textId="77777777" w:rsidR="00000000" w:rsidRDefault="00000000">
      <w:pPr>
        <w:pStyle w:val="StandardWeb"/>
        <w:spacing w:after="0" w:afterAutospacing="0"/>
      </w:pPr>
    </w:p>
    <w:p w14:paraId="2AE7E0B7" w14:textId="77777777" w:rsidR="00000000" w:rsidRDefault="00000000">
      <w:pPr>
        <w:pStyle w:val="StandardWeb"/>
        <w:spacing w:after="0" w:afterAutospacing="0"/>
      </w:pPr>
      <w:r>
        <w:rPr>
          <w:rStyle w:val="Fett"/>
        </w:rPr>
        <w:t>Brandstetter, Alois: Almträume</w:t>
      </w:r>
    </w:p>
    <w:p w14:paraId="1CA495B0" w14:textId="77777777" w:rsidR="00000000" w:rsidRDefault="00000000">
      <w:pPr>
        <w:pStyle w:val="StandardWeb"/>
        <w:spacing w:after="0" w:afterAutospacing="0"/>
      </w:pPr>
      <w:r>
        <w:t>Sprecher: Alois Frank. Dauer: 319 Minuten.</w:t>
      </w:r>
      <w:r>
        <w:br/>
        <w:t>Überzogene, überschätzte und übertriebene Gedanken in einem Bauernmuseum.</w:t>
      </w:r>
      <w:r>
        <w:br/>
        <w:t>Buch-Nr.: 45334</w:t>
      </w:r>
    </w:p>
    <w:p w14:paraId="710F462B" w14:textId="77777777" w:rsidR="00000000" w:rsidRDefault="00000000">
      <w:pPr>
        <w:pStyle w:val="StandardWeb"/>
        <w:spacing w:after="0" w:afterAutospacing="0"/>
      </w:pPr>
    </w:p>
    <w:p w14:paraId="7203D987" w14:textId="77777777" w:rsidR="00000000" w:rsidRDefault="00000000">
      <w:pPr>
        <w:pStyle w:val="StandardWeb"/>
        <w:spacing w:after="0" w:afterAutospacing="0"/>
      </w:pPr>
      <w:r>
        <w:rPr>
          <w:rStyle w:val="Fett"/>
        </w:rPr>
        <w:t>Brandstetter, Alois: Der Leumund des Löwen</w:t>
      </w:r>
    </w:p>
    <w:p w14:paraId="18BCFE44" w14:textId="77777777" w:rsidR="00000000" w:rsidRDefault="00000000">
      <w:pPr>
        <w:pStyle w:val="StandardWeb"/>
        <w:spacing w:after="0" w:afterAutospacing="0"/>
      </w:pPr>
      <w:r>
        <w:t>Sprecher: Guido Wieland. Dauer: 181 Minuten.</w:t>
      </w:r>
      <w:r>
        <w:br/>
        <w:t>In diesem Buch versammelt der österreichische Autor alle namhaften Berufe und beschreibt aus seiner Sicht deren Berufsbild. Niemand bleibt verschont: Der Lehrer, Bürgermeister, Spitzensportler, Arzt, Jurist und viele andere bekommen ihr literarisches Fett ab.</w:t>
      </w:r>
      <w:r>
        <w:br/>
        <w:t>Buch-Nr.: 42229</w:t>
      </w:r>
    </w:p>
    <w:p w14:paraId="257331AC" w14:textId="77777777" w:rsidR="00000000" w:rsidRDefault="00000000">
      <w:pPr>
        <w:pStyle w:val="StandardWeb"/>
        <w:spacing w:after="0" w:afterAutospacing="0"/>
      </w:pPr>
    </w:p>
    <w:p w14:paraId="4F456B73" w14:textId="77777777" w:rsidR="00000000" w:rsidRDefault="00000000">
      <w:pPr>
        <w:pStyle w:val="StandardWeb"/>
        <w:spacing w:after="0" w:afterAutospacing="0"/>
      </w:pPr>
      <w:r>
        <w:rPr>
          <w:rStyle w:val="Fett"/>
        </w:rPr>
        <w:t>Brandstetter, Alois: Die Abtei</w:t>
      </w:r>
    </w:p>
    <w:p w14:paraId="3537FE0F" w14:textId="77777777" w:rsidR="00000000" w:rsidRDefault="00000000">
      <w:pPr>
        <w:pStyle w:val="StandardWeb"/>
        <w:spacing w:after="0" w:afterAutospacing="0"/>
      </w:pPr>
      <w:r>
        <w:t>Sprecher: Fritz Muliar. Dauer: 369 Minuten.</w:t>
      </w:r>
      <w:r>
        <w:br/>
        <w:t xml:space="preserve">Eine Lamentation mit der Bravour und Leidenschaft des Alten Testaments geschrieben. In einem Benediktinerkloster wurde ein wertvoller Kelch gestohlen. Dieser Diebstahl ist für den zuständigen Inspektor Anlass zu einer allumfassenden Klage über den desolaten Zustand der Welt. Mit bissigem Witz schweift der Autor von Thema zu Thema und lässt den Leser nicht </w:t>
      </w:r>
      <w:r>
        <w:lastRenderedPageBreak/>
        <w:t>zur Ruhe kommen.</w:t>
      </w:r>
      <w:r>
        <w:br/>
        <w:t>Buch-Nr.: 42423</w:t>
      </w:r>
    </w:p>
    <w:p w14:paraId="401A52C7" w14:textId="77777777" w:rsidR="00000000" w:rsidRDefault="00000000">
      <w:pPr>
        <w:pStyle w:val="StandardWeb"/>
        <w:spacing w:after="0" w:afterAutospacing="0"/>
      </w:pPr>
    </w:p>
    <w:p w14:paraId="4CE66127" w14:textId="77777777" w:rsidR="00000000" w:rsidRDefault="00000000">
      <w:pPr>
        <w:pStyle w:val="StandardWeb"/>
        <w:spacing w:after="0" w:afterAutospacing="0"/>
      </w:pPr>
      <w:r>
        <w:rPr>
          <w:rStyle w:val="Fett"/>
        </w:rPr>
        <w:t>Brandstetter, Alois: Groß in Fahrt</w:t>
      </w:r>
    </w:p>
    <w:p w14:paraId="3D29EC3C" w14:textId="77777777" w:rsidR="00000000" w:rsidRDefault="00000000">
      <w:pPr>
        <w:pStyle w:val="StandardWeb"/>
        <w:spacing w:after="0" w:afterAutospacing="0"/>
      </w:pPr>
      <w:r>
        <w:t>Sprecher: Friedrich Wagner. Dauer: 400 Minuten.</w:t>
      </w:r>
      <w:r>
        <w:br/>
        <w:t>Ein Rotkreuzfahrer redet sich in Fahrt. Er berichtet von den Eitelkeiten selbsternannter Größen.</w:t>
      </w:r>
      <w:r>
        <w:br/>
        <w:t>Buch-Nr.: 46853</w:t>
      </w:r>
    </w:p>
    <w:p w14:paraId="0C589630" w14:textId="77777777" w:rsidR="00000000" w:rsidRDefault="00000000">
      <w:pPr>
        <w:pStyle w:val="StandardWeb"/>
        <w:spacing w:after="0" w:afterAutospacing="0"/>
      </w:pPr>
    </w:p>
    <w:p w14:paraId="3D86617D" w14:textId="77777777" w:rsidR="00000000" w:rsidRDefault="00000000">
      <w:pPr>
        <w:pStyle w:val="StandardWeb"/>
        <w:spacing w:after="0" w:afterAutospacing="0"/>
      </w:pPr>
      <w:r>
        <w:rPr>
          <w:rStyle w:val="Fett"/>
        </w:rPr>
        <w:t>Brandstetter, Alois: Hier kocht der Wirt</w:t>
      </w:r>
    </w:p>
    <w:p w14:paraId="6756DF23" w14:textId="77777777" w:rsidR="00000000" w:rsidRDefault="00000000">
      <w:pPr>
        <w:pStyle w:val="StandardWeb"/>
        <w:spacing w:after="0" w:afterAutospacing="0"/>
      </w:pPr>
      <w:r>
        <w:t>Sprecher: Uwe Wriedt. Dauer: 491 Minuten.</w:t>
      </w:r>
      <w:r>
        <w:br/>
        <w:t>Ein Wiener Kunsthistoriker will in Gerlamoos in der Georgskirche die berühmten Fresken des Thomas von Villach bewundern. Doch der ortsansässige Wirt gibt den Schlüssel zur Kirche nicht heraus, sondern überfällt den Wiener mit einem langen Monolog...</w:t>
      </w:r>
      <w:r>
        <w:br/>
        <w:t>Buch-Nr.: 45646</w:t>
      </w:r>
    </w:p>
    <w:p w14:paraId="0ABB1CAE" w14:textId="77777777" w:rsidR="00000000" w:rsidRDefault="00000000">
      <w:pPr>
        <w:pStyle w:val="StandardWeb"/>
        <w:spacing w:after="0" w:afterAutospacing="0"/>
      </w:pPr>
    </w:p>
    <w:p w14:paraId="47480651" w14:textId="77777777" w:rsidR="00000000" w:rsidRDefault="00000000">
      <w:pPr>
        <w:pStyle w:val="StandardWeb"/>
        <w:spacing w:after="0" w:afterAutospacing="0"/>
      </w:pPr>
      <w:r>
        <w:rPr>
          <w:rStyle w:val="Fett"/>
        </w:rPr>
        <w:t>Brandstetter, Alois: Kummer ade!</w:t>
      </w:r>
    </w:p>
    <w:p w14:paraId="312739BA" w14:textId="77777777" w:rsidR="00000000" w:rsidRDefault="00000000">
      <w:pPr>
        <w:pStyle w:val="StandardWeb"/>
        <w:spacing w:after="0" w:afterAutospacing="0"/>
      </w:pPr>
      <w:r>
        <w:t>Sprecher: Alois Frank. Dauer: 259 Minuten.</w:t>
      </w:r>
      <w:r>
        <w:br/>
        <w:t>In Klagenfurt wurde im Sommer 2012 aus dem "Paradies" der Don-Bosco-Kirche der Kummerkasten gestohlen. Hat ihn der Dieb für den Opferstock gehalten? Oder war der Beseitiger ein mit Vater Staat und Mutter Kirche Unzufriedener? Brandstetter hat den merkwürdigen Fall untersucht und ist auf seltsame Zufälle und Indizien gestoßen.</w:t>
      </w:r>
      <w:r>
        <w:br/>
        <w:t>Buch-Nr.: 52332</w:t>
      </w:r>
    </w:p>
    <w:p w14:paraId="48DE686A" w14:textId="77777777" w:rsidR="00000000" w:rsidRDefault="00000000">
      <w:pPr>
        <w:pStyle w:val="StandardWeb"/>
        <w:spacing w:after="0" w:afterAutospacing="0"/>
      </w:pPr>
    </w:p>
    <w:p w14:paraId="17588E2A" w14:textId="77777777" w:rsidR="00000000" w:rsidRDefault="00000000">
      <w:pPr>
        <w:pStyle w:val="StandardWeb"/>
        <w:spacing w:after="0" w:afterAutospacing="0"/>
      </w:pPr>
      <w:r>
        <w:rPr>
          <w:rStyle w:val="Fett"/>
        </w:rPr>
        <w:t>Brandstetter, Alois: So wahr ich Feuerbach heiße</w:t>
      </w:r>
    </w:p>
    <w:p w14:paraId="3B52AB10" w14:textId="77777777" w:rsidR="00000000" w:rsidRDefault="00000000">
      <w:pPr>
        <w:pStyle w:val="StandardWeb"/>
        <w:spacing w:after="0" w:afterAutospacing="0"/>
      </w:pPr>
      <w:r>
        <w:t>Sprecher: Helmut Schleser. Dauer: 342 Minuten.</w:t>
      </w:r>
      <w:r>
        <w:br/>
        <w:t>Bei diesem Text dreht sich alles um die geistigen Assoziationen eines Bibliothekars, der eigentlich für eine Grillparty den Griller anheizen sollte. Dabei geht nichts weiter, weil er aus dem Philosophieren nicht mehr herauskommt. Eine Pointe jagt die andere, die eine gelungener als die andere.</w:t>
      </w:r>
      <w:r>
        <w:br/>
        <w:t>Buch-Nr.: 42917</w:t>
      </w:r>
    </w:p>
    <w:p w14:paraId="6D795B6D" w14:textId="77777777" w:rsidR="00000000" w:rsidRDefault="00000000">
      <w:pPr>
        <w:pStyle w:val="StandardWeb"/>
        <w:spacing w:after="0" w:afterAutospacing="0"/>
      </w:pPr>
    </w:p>
    <w:p w14:paraId="63B563E6" w14:textId="77777777" w:rsidR="00000000" w:rsidRDefault="00000000">
      <w:pPr>
        <w:pStyle w:val="StandardWeb"/>
        <w:spacing w:after="0" w:afterAutospacing="0"/>
      </w:pPr>
      <w:r>
        <w:rPr>
          <w:rStyle w:val="Fett"/>
        </w:rPr>
        <w:t>Brandstetter, Alois: Zu Lasten der Briefträger [1]</w:t>
      </w:r>
    </w:p>
    <w:p w14:paraId="40C65FC6" w14:textId="77777777" w:rsidR="00000000" w:rsidRDefault="00000000">
      <w:pPr>
        <w:pStyle w:val="StandardWeb"/>
        <w:spacing w:after="0" w:afterAutospacing="0"/>
      </w:pPr>
      <w:r>
        <w:t>Sprecher: Otto Clemens. Dauer: 306 Minuten.</w:t>
      </w:r>
      <w:r>
        <w:br/>
        <w:t xml:space="preserve">Ein Beschwerdeführer, der etwas außerhalb des weit verzweigten Ortes Pracht in Niederbayern lebt, beschwert sich in einem Monolog der an den Postmeister dieses Ortes als </w:t>
      </w:r>
      <w:r>
        <w:lastRenderedPageBreak/>
        <w:t>Adressat gerichtet ist, über die Zustände bei der hiesigen Post. Er führt seine Anklage gegen die dort beschäftigten drei Briefträger Deuth, Ürdinger und Blumauer und gegen die Art, wie sie ihre Arbeit verrichten.</w:t>
      </w:r>
      <w:r>
        <w:br/>
        <w:t>Buch-Nr.: 43656</w:t>
      </w:r>
    </w:p>
    <w:p w14:paraId="1554F404" w14:textId="77777777" w:rsidR="00000000" w:rsidRDefault="00000000">
      <w:pPr>
        <w:pStyle w:val="StandardWeb"/>
        <w:spacing w:after="0" w:afterAutospacing="0"/>
      </w:pPr>
    </w:p>
    <w:p w14:paraId="7722030F" w14:textId="77777777" w:rsidR="00000000" w:rsidRDefault="00000000">
      <w:pPr>
        <w:pStyle w:val="StandardWeb"/>
        <w:spacing w:after="0" w:afterAutospacing="0"/>
      </w:pPr>
      <w:r>
        <w:rPr>
          <w:rStyle w:val="Fett"/>
        </w:rPr>
        <w:t>Brandstetter, Alois: Zur Entlastung der Briefträger [2]</w:t>
      </w:r>
    </w:p>
    <w:p w14:paraId="6EDC4CD5" w14:textId="77777777" w:rsidR="00000000" w:rsidRDefault="00000000">
      <w:pPr>
        <w:pStyle w:val="StandardWeb"/>
        <w:spacing w:after="0" w:afterAutospacing="0"/>
      </w:pPr>
      <w:r>
        <w:t>Sprecher: Karl Herbst. Dauer: 921 Minuten.</w:t>
      </w:r>
      <w:r>
        <w:br/>
        <w:t>Die drei Briefträger sind in Pension und treffen sich wöchentlich am Stammtisch, erinnern sich an ihre aktive Zeit und kommentieren den Wandel der Welt. Sie reden über Gott und die Postpartner, alles muss besprochen werden. Ein humorvolles Panoptikum!</w:t>
      </w:r>
      <w:r>
        <w:br/>
        <w:t>Buch-Nr.: 50887</w:t>
      </w:r>
    </w:p>
    <w:p w14:paraId="147C8749" w14:textId="77777777" w:rsidR="00000000" w:rsidRDefault="00000000">
      <w:pPr>
        <w:pStyle w:val="StandardWeb"/>
        <w:spacing w:after="0" w:afterAutospacing="0"/>
      </w:pPr>
    </w:p>
    <w:p w14:paraId="085EB166" w14:textId="77777777" w:rsidR="00000000" w:rsidRDefault="00000000">
      <w:pPr>
        <w:pStyle w:val="StandardWeb"/>
        <w:spacing w:after="0" w:afterAutospacing="0"/>
      </w:pPr>
      <w:r>
        <w:rPr>
          <w:rStyle w:val="Fett"/>
        </w:rPr>
        <w:t>Braun, Hanns: Hier irrt Goethe</w:t>
      </w:r>
    </w:p>
    <w:p w14:paraId="33C83A2C" w14:textId="77777777" w:rsidR="00000000" w:rsidRDefault="00000000">
      <w:pPr>
        <w:pStyle w:val="StandardWeb"/>
        <w:spacing w:after="0" w:afterAutospacing="0"/>
      </w:pPr>
      <w:r>
        <w:t>Sprecher: Günther Bahr. Dauer: 163 Minuten.</w:t>
      </w:r>
      <w:r>
        <w:br/>
        <w:t>Während in Shakespeares Perikles von einer Pistole die Rede ist, findet in Goethes Faust das Tegeler Schloss, der Prater und die Syphilis Erwähnung. Im Götz von Berlichingen wird sogar von Kartoffeln berichtet. Der Autor forscht jedoch nicht vorwurfsvoll mit erhobenen Zeigefinger sondern bringt seine Funde liebenswürdig heiter daher.</w:t>
      </w:r>
      <w:r>
        <w:br/>
        <w:t>Buch-Nr.: 43830</w:t>
      </w:r>
    </w:p>
    <w:p w14:paraId="236C7298" w14:textId="77777777" w:rsidR="00000000" w:rsidRDefault="00000000">
      <w:pPr>
        <w:pStyle w:val="StandardWeb"/>
        <w:spacing w:after="0" w:afterAutospacing="0"/>
      </w:pPr>
    </w:p>
    <w:p w14:paraId="1274E512" w14:textId="77777777" w:rsidR="00000000" w:rsidRDefault="00000000">
      <w:pPr>
        <w:pStyle w:val="StandardWeb"/>
        <w:spacing w:after="0" w:afterAutospacing="0"/>
      </w:pPr>
      <w:r>
        <w:rPr>
          <w:rStyle w:val="Fett"/>
        </w:rPr>
        <w:t>Brehm, Bruno: Der fremde Gott</w:t>
      </w:r>
    </w:p>
    <w:p w14:paraId="2984B1B1" w14:textId="77777777" w:rsidR="00000000" w:rsidRDefault="00000000">
      <w:pPr>
        <w:pStyle w:val="StandardWeb"/>
        <w:spacing w:after="0" w:afterAutospacing="0"/>
      </w:pPr>
      <w:r>
        <w:t>Sprecher: Günther Bahr. Dauer: 481 Minuten.</w:t>
      </w:r>
      <w:r>
        <w:br/>
        <w:t>Ein gefundenes antikes Fruchtbarkeitssymbol versetzt eine altösterreichische Kleinstadt in Unruhe.</w:t>
      </w:r>
      <w:r>
        <w:br/>
        <w:t>Buch-Nr.: 43026</w:t>
      </w:r>
    </w:p>
    <w:p w14:paraId="62A19815" w14:textId="77777777" w:rsidR="00000000" w:rsidRDefault="00000000">
      <w:pPr>
        <w:pStyle w:val="StandardWeb"/>
        <w:spacing w:after="0" w:afterAutospacing="0"/>
      </w:pPr>
    </w:p>
    <w:p w14:paraId="6C545417" w14:textId="77777777" w:rsidR="00000000" w:rsidRDefault="00000000">
      <w:pPr>
        <w:pStyle w:val="StandardWeb"/>
        <w:spacing w:after="0" w:afterAutospacing="0"/>
      </w:pPr>
      <w:r>
        <w:rPr>
          <w:rStyle w:val="Fett"/>
        </w:rPr>
        <w:t>Breinholst, Willy: Handbuch für Väter</w:t>
      </w:r>
    </w:p>
    <w:p w14:paraId="7A2AD6DC" w14:textId="77777777" w:rsidR="00000000" w:rsidRDefault="00000000">
      <w:pPr>
        <w:pStyle w:val="StandardWeb"/>
        <w:spacing w:after="0" w:afterAutospacing="0"/>
      </w:pPr>
      <w:r>
        <w:t>Sprecher: Klaus J. Mad. Dauer: 167 Minuten.</w:t>
      </w:r>
      <w:r>
        <w:br/>
        <w:t>Ein Buch für werdende Väter, das ihnen bei der Bewältigung der vielfältigen Probleme des Vaterseins unter die Arme greifen soll.</w:t>
      </w:r>
      <w:r>
        <w:br/>
        <w:t>Buch-Nr.: 42622</w:t>
      </w:r>
    </w:p>
    <w:p w14:paraId="5881B453" w14:textId="77777777" w:rsidR="00000000" w:rsidRDefault="00000000">
      <w:pPr>
        <w:pStyle w:val="StandardWeb"/>
        <w:spacing w:after="0" w:afterAutospacing="0"/>
      </w:pPr>
    </w:p>
    <w:p w14:paraId="02EFBE7B" w14:textId="77777777" w:rsidR="00000000" w:rsidRDefault="00000000">
      <w:pPr>
        <w:pStyle w:val="StandardWeb"/>
        <w:spacing w:after="0" w:afterAutospacing="0"/>
      </w:pPr>
      <w:r>
        <w:rPr>
          <w:rStyle w:val="Fett"/>
        </w:rPr>
        <w:t>Breuer, August: Die Detektive auf der Burg Löwenstein</w:t>
      </w:r>
    </w:p>
    <w:p w14:paraId="426B1E7E" w14:textId="77777777" w:rsidR="00000000" w:rsidRDefault="00000000">
      <w:pPr>
        <w:pStyle w:val="StandardWeb"/>
        <w:spacing w:after="0" w:afterAutospacing="0"/>
      </w:pPr>
      <w:r>
        <w:t>Sprecher: Gabriele Litty. Dauer: 166 Minuten.</w:t>
      </w:r>
      <w:r>
        <w:br/>
        <w:t xml:space="preserve">Wenn man sich an einem Preisausschreiben beteiligt, dann hat man auch die Hoffnung, dass einem doch mal das große Los treffen könnte. Bei der Familie Brinkmann gerät einiges aus </w:t>
      </w:r>
      <w:r>
        <w:lastRenderedPageBreak/>
        <w:t>den Fugen, als der Briefträger die verheißungsvolle Botschaft bringt, kein Mensch kann natürlich ahnen, in welche Verwicklungen insbesondere die Kinder der Familie geraten.</w:t>
      </w:r>
      <w:r>
        <w:br/>
        <w:t>Buch-Nr.: 42599</w:t>
      </w:r>
    </w:p>
    <w:p w14:paraId="227DAF41" w14:textId="77777777" w:rsidR="00000000" w:rsidRDefault="00000000">
      <w:pPr>
        <w:pStyle w:val="StandardWeb"/>
        <w:spacing w:after="0" w:afterAutospacing="0"/>
      </w:pPr>
    </w:p>
    <w:p w14:paraId="4AB9152C" w14:textId="77777777" w:rsidR="00000000" w:rsidRDefault="00000000">
      <w:pPr>
        <w:pStyle w:val="StandardWeb"/>
        <w:spacing w:after="0" w:afterAutospacing="0"/>
      </w:pPr>
      <w:r>
        <w:rPr>
          <w:rStyle w:val="Fett"/>
        </w:rPr>
        <w:t>Bronner, Gerhard: Wer einmal ein Auto hat</w:t>
      </w:r>
    </w:p>
    <w:p w14:paraId="396E1A8B" w14:textId="77777777" w:rsidR="00000000" w:rsidRDefault="00000000">
      <w:pPr>
        <w:pStyle w:val="StandardWeb"/>
        <w:spacing w:after="0" w:afterAutospacing="0"/>
      </w:pPr>
      <w:r>
        <w:t>Sprecher: Gerhard Bronner, Lore Krainer. Dauer: 46 Minuten.</w:t>
      </w:r>
      <w:r>
        <w:br/>
        <w:t>Inhalt: Wer einmal ein Auto hat; Der Autokauf; Winterautos gibt es nicht; Mein Stehauto u.v.a. Bei diesem Hörbuch handelt es sich um ein käuflich erworbenes Hörbuch das barrierefrei aufgearbeitet wurde.</w:t>
      </w:r>
      <w:r>
        <w:br/>
        <w:t>Buch-Nr.: 32551</w:t>
      </w:r>
    </w:p>
    <w:p w14:paraId="4FFD0D01" w14:textId="77777777" w:rsidR="00000000" w:rsidRDefault="00000000">
      <w:pPr>
        <w:pStyle w:val="StandardWeb"/>
        <w:spacing w:after="0" w:afterAutospacing="0"/>
      </w:pPr>
    </w:p>
    <w:p w14:paraId="39E8B648" w14:textId="77777777" w:rsidR="00000000" w:rsidRDefault="00000000">
      <w:pPr>
        <w:pStyle w:val="StandardWeb"/>
        <w:spacing w:after="0" w:afterAutospacing="0"/>
      </w:pPr>
      <w:r>
        <w:rPr>
          <w:rStyle w:val="Fett"/>
        </w:rPr>
        <w:t>Brown, David Joe: Die Geschichte von Addie und Long Boy und wie sie beide fröhlichen Herzens auf anderer Leute Kosten lebten</w:t>
      </w:r>
    </w:p>
    <w:p w14:paraId="2FA5B69C" w14:textId="77777777" w:rsidR="00000000" w:rsidRDefault="00000000">
      <w:pPr>
        <w:pStyle w:val="StandardWeb"/>
        <w:spacing w:after="0" w:afterAutospacing="0"/>
      </w:pPr>
      <w:r>
        <w:t>Sprecher: Elisabeth Rawitz. Dauer: 665 Minuten.</w:t>
      </w:r>
      <w:r>
        <w:br/>
        <w:t>Eine heitere Gaunergeschichte.</w:t>
      </w:r>
      <w:r>
        <w:br/>
        <w:t>Buch-Nr.: 41854</w:t>
      </w:r>
    </w:p>
    <w:p w14:paraId="035B38F8" w14:textId="77777777" w:rsidR="00000000" w:rsidRDefault="00000000">
      <w:pPr>
        <w:pStyle w:val="StandardWeb"/>
        <w:spacing w:after="0" w:afterAutospacing="0"/>
      </w:pPr>
    </w:p>
    <w:p w14:paraId="5DA541B5" w14:textId="77777777" w:rsidR="00000000" w:rsidRDefault="00000000">
      <w:pPr>
        <w:pStyle w:val="StandardWeb"/>
        <w:spacing w:after="0" w:afterAutospacing="0"/>
      </w:pPr>
      <w:r>
        <w:rPr>
          <w:rStyle w:val="Fett"/>
        </w:rPr>
        <w:t>Bryson, Bill: It's Teatime, my Dear</w:t>
      </w:r>
    </w:p>
    <w:p w14:paraId="27D69EC3" w14:textId="77777777" w:rsidR="00000000" w:rsidRDefault="00000000">
      <w:pPr>
        <w:pStyle w:val="StandardWeb"/>
        <w:spacing w:after="0" w:afterAutospacing="0"/>
      </w:pPr>
      <w:r>
        <w:t>Sprecher: Robert V. Hofmann. Dauer: 1100 Minuten.</w:t>
      </w:r>
      <w:r>
        <w:br/>
        <w:t>Humorvolle Erzählung des US-amerikanischen Journalisten Bill Bryson von seinen Reisen kreuz und quer durch Großbritannien, von Bognor Regis an der Südküste bis nach Cape Wrath im äußersten Norden Schottlands, bei denen er die Inselbewohner kritisch-liebevoll aufs Korn nimmt.</w:t>
      </w:r>
      <w:r>
        <w:br/>
        <w:t>Buch-Nr.: 53883</w:t>
      </w:r>
    </w:p>
    <w:p w14:paraId="6F9568CB" w14:textId="77777777" w:rsidR="00000000" w:rsidRDefault="00000000">
      <w:pPr>
        <w:pStyle w:val="StandardWeb"/>
        <w:spacing w:after="0" w:afterAutospacing="0"/>
      </w:pPr>
    </w:p>
    <w:p w14:paraId="51E2184D" w14:textId="77777777" w:rsidR="00000000" w:rsidRDefault="00000000">
      <w:pPr>
        <w:pStyle w:val="StandardWeb"/>
        <w:spacing w:after="0" w:afterAutospacing="0"/>
      </w:pPr>
      <w:r>
        <w:rPr>
          <w:rStyle w:val="Fett"/>
        </w:rPr>
        <w:t>Buchwald, Art: Nix wie Ärger mit Computern und andere Leidensgeschichten vom Segen des Fortschritts</w:t>
      </w:r>
    </w:p>
    <w:p w14:paraId="69CB12D1" w14:textId="77777777" w:rsidR="00000000" w:rsidRDefault="00000000">
      <w:pPr>
        <w:pStyle w:val="StandardWeb"/>
        <w:spacing w:after="0" w:afterAutospacing="0"/>
      </w:pPr>
      <w:r>
        <w:t>Sprecher: Ulrich Ritter. Dauer: 306 Minuten.</w:t>
      </w:r>
      <w:r>
        <w:br/>
        <w:t>Gut 60 Satiren des bekannten amerikanischen Autors, pointiert, brillant, aggressiv und spottlustig. Buchwald nimmt alles aufs Korn, was ihm - und uns - quer sitzt: Die Rüstung, den Weihnachtsrummel, die Hausarbeit, die Emanzipation, die internationalen Beziehungen.</w:t>
      </w:r>
      <w:r>
        <w:br/>
        <w:t>Buch-Nr.: 55332</w:t>
      </w:r>
    </w:p>
    <w:p w14:paraId="2E9DDBC1" w14:textId="77777777" w:rsidR="00000000" w:rsidRDefault="00000000">
      <w:pPr>
        <w:pStyle w:val="StandardWeb"/>
        <w:spacing w:after="0" w:afterAutospacing="0"/>
      </w:pPr>
    </w:p>
    <w:p w14:paraId="7904504E" w14:textId="77777777" w:rsidR="00000000" w:rsidRDefault="00000000">
      <w:pPr>
        <w:pStyle w:val="StandardWeb"/>
        <w:spacing w:after="0" w:afterAutospacing="0"/>
      </w:pPr>
      <w:r>
        <w:rPr>
          <w:rStyle w:val="Fett"/>
        </w:rPr>
        <w:t>Buchwald, Art: Schlafmützen aller Länder, vereinigt euch!</w:t>
      </w:r>
    </w:p>
    <w:p w14:paraId="3589AE55" w14:textId="77777777" w:rsidR="00000000" w:rsidRDefault="00000000">
      <w:pPr>
        <w:pStyle w:val="StandardWeb"/>
        <w:spacing w:after="0" w:afterAutospacing="0"/>
      </w:pPr>
      <w:r>
        <w:t>Sprecher: Elisabeth Opitz. Dauer: 346 Minuten.</w:t>
      </w:r>
      <w:r>
        <w:br/>
        <w:t>Sammlung von Kurzgeschichten des US-amerikanischen Publizisten Art Buchwald (1925-</w:t>
      </w:r>
      <w:r>
        <w:lastRenderedPageBreak/>
        <w:t>2007), der als "König der Satire" gefeiert wurde.</w:t>
      </w:r>
      <w:r>
        <w:br/>
        <w:t>Buch-Nr.: 55319</w:t>
      </w:r>
    </w:p>
    <w:p w14:paraId="7DF1BF3A" w14:textId="77777777" w:rsidR="00000000" w:rsidRDefault="00000000">
      <w:pPr>
        <w:pStyle w:val="StandardWeb"/>
        <w:spacing w:after="0" w:afterAutospacing="0"/>
      </w:pPr>
    </w:p>
    <w:p w14:paraId="3E4217CB" w14:textId="77777777" w:rsidR="00000000" w:rsidRDefault="00000000">
      <w:pPr>
        <w:pStyle w:val="StandardWeb"/>
        <w:spacing w:after="0" w:afterAutospacing="0"/>
      </w:pPr>
      <w:r>
        <w:rPr>
          <w:rStyle w:val="Fett"/>
        </w:rPr>
        <w:t>Bücker, Bernd: Der Herzog und sein Kumpan</w:t>
      </w:r>
    </w:p>
    <w:p w14:paraId="0897AD2D" w14:textId="77777777" w:rsidR="00000000" w:rsidRDefault="00000000">
      <w:pPr>
        <w:pStyle w:val="StandardWeb"/>
        <w:spacing w:after="0" w:afterAutospacing="0"/>
      </w:pPr>
      <w:r>
        <w:t>Sprecher: Günther Bahr. Dauer: 688 Minuten.</w:t>
      </w:r>
      <w:r>
        <w:br/>
        <w:t>Der Herzog und sein Kumpan sind zwei äußerst lustige Gesellen, die es faustdick hinter den Ohren haben, immer zu Späßen aufgelegt sind und mit Leuten, die es verdient haben, ihren Schabernack treiben.</w:t>
      </w:r>
      <w:r>
        <w:br/>
        <w:t>Buch-Nr.: 44292</w:t>
      </w:r>
    </w:p>
    <w:p w14:paraId="3DDB5670" w14:textId="77777777" w:rsidR="00000000" w:rsidRDefault="00000000">
      <w:pPr>
        <w:pStyle w:val="StandardWeb"/>
        <w:spacing w:after="0" w:afterAutospacing="0"/>
      </w:pPr>
    </w:p>
    <w:p w14:paraId="228FDE48" w14:textId="77777777" w:rsidR="00000000" w:rsidRDefault="00000000">
      <w:pPr>
        <w:pStyle w:val="StandardWeb"/>
        <w:spacing w:after="0" w:afterAutospacing="0"/>
      </w:pPr>
      <w:r>
        <w:rPr>
          <w:rStyle w:val="Fett"/>
        </w:rPr>
        <w:t>Budke, Gudula: Engel, die Sekt trinken</w:t>
      </w:r>
    </w:p>
    <w:p w14:paraId="044F3099" w14:textId="77777777" w:rsidR="00000000" w:rsidRDefault="00000000">
      <w:pPr>
        <w:pStyle w:val="StandardWeb"/>
        <w:spacing w:after="0" w:afterAutospacing="0"/>
      </w:pPr>
      <w:r>
        <w:t>Sprecher: Fritz Holy. Dauer: 121 Minuten.</w:t>
      </w:r>
      <w:r>
        <w:br/>
        <w:t>Sinnlicher und heiterer Unterhaltungsroman.</w:t>
      </w:r>
      <w:r>
        <w:br/>
        <w:t>Buch-Nr.: 41112</w:t>
      </w:r>
    </w:p>
    <w:p w14:paraId="6D081926" w14:textId="77777777" w:rsidR="00000000" w:rsidRDefault="00000000">
      <w:pPr>
        <w:pStyle w:val="StandardWeb"/>
        <w:spacing w:after="0" w:afterAutospacing="0"/>
      </w:pPr>
    </w:p>
    <w:p w14:paraId="6AB9B027" w14:textId="77777777" w:rsidR="00000000" w:rsidRDefault="00000000">
      <w:pPr>
        <w:pStyle w:val="StandardWeb"/>
        <w:spacing w:after="0" w:afterAutospacing="0"/>
      </w:pPr>
      <w:r>
        <w:rPr>
          <w:rStyle w:val="Fett"/>
        </w:rPr>
        <w:t>Bünger, Traudl: Ich gebe Ihnen mein Ehrenwort!</w:t>
      </w:r>
    </w:p>
    <w:p w14:paraId="70A7B0FD" w14:textId="77777777" w:rsidR="00000000" w:rsidRDefault="00000000">
      <w:pPr>
        <w:pStyle w:val="StandardWeb"/>
        <w:spacing w:after="0" w:afterAutospacing="0"/>
      </w:pPr>
      <w:r>
        <w:t>Sprecher: Martin Pfisterer, Ernst M. Friedrich. Dauer: 261 Minuten.</w:t>
      </w:r>
      <w:r>
        <w:br/>
        <w:t>In dem Streitgespräch zwischen dem Kabarettisten Dieter Hildebrandt und Roger Willemsen wird die Lüge in allen Bereichen unseres Lebens auf die Schippe genommen - vom Altertum bis heute. Ein echtes Kabinettstück, mit bösen Formulierungen, spitzen Pointen, durchsetzt mit Zitaten, Aphorismen und Anekdoten.</w:t>
      </w:r>
      <w:r>
        <w:br/>
        <w:t>Buch-Nr.: 53511</w:t>
      </w:r>
    </w:p>
    <w:p w14:paraId="6C3DDE88" w14:textId="77777777" w:rsidR="00000000" w:rsidRDefault="00000000">
      <w:pPr>
        <w:pStyle w:val="StandardWeb"/>
        <w:spacing w:after="0" w:afterAutospacing="0"/>
      </w:pPr>
    </w:p>
    <w:p w14:paraId="1C8EF4BB" w14:textId="77777777" w:rsidR="00000000" w:rsidRDefault="00000000">
      <w:pPr>
        <w:pStyle w:val="StandardWeb"/>
        <w:spacing w:after="0" w:afterAutospacing="0"/>
      </w:pPr>
      <w:r>
        <w:rPr>
          <w:rStyle w:val="Fett"/>
        </w:rPr>
        <w:t>Bürger, Gottfried August: Die Abenteuer des Barons von Münchhausen</w:t>
      </w:r>
    </w:p>
    <w:p w14:paraId="334F5E03" w14:textId="77777777" w:rsidR="00000000" w:rsidRDefault="00000000">
      <w:pPr>
        <w:pStyle w:val="StandardWeb"/>
        <w:spacing w:after="0" w:afterAutospacing="0"/>
      </w:pPr>
      <w:r>
        <w:t>Sprecher: Birgit Krammer, Martin Seifert. Dauer: 158 Minuten.</w:t>
      </w:r>
      <w:r>
        <w:br/>
        <w:t>Wenn der Schnee bis zur Kirchenspitze reicht, Enten sich wie Perlen auf eine Angelschnur reihen lassen, ein Kirschbaum aus der Stirn eines Hirsches wächst, ein Bär durch zwei Flintsteine explodiert und sich der Held an seinem eigenen Schopf aus dem Sumpf zieht, kann dieser Held nur Baron Münchhausen sein! DAISY-Format. Bei diesem Hörbuch handelt es sich um ein käuflich erworbenes Hörbuch das barrierefrei aufgearbeitet wurde.</w:t>
      </w:r>
      <w:r>
        <w:br/>
        <w:t>Buch-Nr.: 30401</w:t>
      </w:r>
    </w:p>
    <w:p w14:paraId="06D655C9" w14:textId="77777777" w:rsidR="00000000" w:rsidRDefault="00000000">
      <w:pPr>
        <w:pStyle w:val="StandardWeb"/>
        <w:spacing w:after="0" w:afterAutospacing="0"/>
      </w:pPr>
    </w:p>
    <w:p w14:paraId="67A5B870" w14:textId="77777777" w:rsidR="00000000" w:rsidRDefault="00000000">
      <w:pPr>
        <w:pStyle w:val="StandardWeb"/>
        <w:spacing w:after="0" w:afterAutospacing="0"/>
      </w:pPr>
      <w:r>
        <w:rPr>
          <w:rStyle w:val="Fett"/>
        </w:rPr>
        <w:t>Burman, Ben Lucien: Straße des lachenden Kamels</w:t>
      </w:r>
    </w:p>
    <w:p w14:paraId="5BA19846" w14:textId="77777777" w:rsidR="00000000" w:rsidRDefault="00000000">
      <w:pPr>
        <w:pStyle w:val="StandardWeb"/>
        <w:spacing w:after="0" w:afterAutospacing="0"/>
      </w:pPr>
      <w:r>
        <w:t>Sprecher: Karl Mittner. Dauer: 506 Minuten.</w:t>
      </w:r>
      <w:r>
        <w:br/>
        <w:t xml:space="preserve">Ein heiterer Roman um die Bemühungen eines ehemaligen Cowboys aus Texas, in der </w:t>
      </w:r>
      <w:r>
        <w:lastRenderedPageBreak/>
        <w:t>fremdartigen Welt Nordafrikas Fuß zu fassen.</w:t>
      </w:r>
      <w:r>
        <w:br/>
        <w:t>Buch-Nr.: 40535</w:t>
      </w:r>
    </w:p>
    <w:p w14:paraId="615B8B5F" w14:textId="77777777" w:rsidR="00000000" w:rsidRDefault="00000000">
      <w:pPr>
        <w:pStyle w:val="StandardWeb"/>
        <w:spacing w:after="0" w:afterAutospacing="0"/>
      </w:pPr>
    </w:p>
    <w:p w14:paraId="0FFEA277" w14:textId="77777777" w:rsidR="00000000" w:rsidRDefault="00000000">
      <w:pPr>
        <w:pStyle w:val="StandardWeb"/>
        <w:spacing w:after="0" w:afterAutospacing="0"/>
      </w:pPr>
      <w:r>
        <w:rPr>
          <w:rStyle w:val="Fett"/>
        </w:rPr>
        <w:t>Busch, Wilhelm: Schmunzeln, Lachen, Staunen</w:t>
      </w:r>
    </w:p>
    <w:p w14:paraId="36AB78BC" w14:textId="77777777" w:rsidR="00000000" w:rsidRDefault="00000000">
      <w:pPr>
        <w:pStyle w:val="StandardWeb"/>
        <w:spacing w:after="0" w:afterAutospacing="0"/>
      </w:pPr>
      <w:r>
        <w:t>Sprecher: Edmund Edler u.a, Monika Köteles. Dauer: 547 Minuten.</w:t>
      </w:r>
      <w:r>
        <w:br/>
        <w:t>Neben lustigen Reimgeschichten und Gedichten werden Sie hier auch erstaunliche Poesie und Erzählungen wie "Eduards Traum" und "Der Schmetterling" finden. Mit sprühender Fantasie entlarvt der begnadete Dichter die menschlichen Schwächen und ist so aktuell wie eh und je. DAISY-Format Bei diesem Hörbuch handelt es sich um ein käuflich erworbenes Hörbuch das barrierefrei aufgearbeitet wurde.</w:t>
      </w:r>
      <w:r>
        <w:br/>
        <w:t>Buch-Nr.: 31626</w:t>
      </w:r>
    </w:p>
    <w:p w14:paraId="6B43A567" w14:textId="77777777" w:rsidR="00000000" w:rsidRDefault="00000000">
      <w:pPr>
        <w:pStyle w:val="StandardWeb"/>
        <w:spacing w:after="0" w:afterAutospacing="0"/>
      </w:pPr>
    </w:p>
    <w:p w14:paraId="1D2D49D8" w14:textId="77777777" w:rsidR="00000000" w:rsidRDefault="00000000">
      <w:pPr>
        <w:pStyle w:val="StandardWeb"/>
        <w:spacing w:after="0" w:afterAutospacing="0"/>
      </w:pPr>
      <w:r>
        <w:rPr>
          <w:rStyle w:val="Fett"/>
        </w:rPr>
        <w:t>Caldwell, Erskine: Mississippi-Insel</w:t>
      </w:r>
    </w:p>
    <w:p w14:paraId="6D76ACD2" w14:textId="77777777" w:rsidR="00000000" w:rsidRDefault="00000000">
      <w:pPr>
        <w:pStyle w:val="StandardWeb"/>
        <w:spacing w:after="0" w:afterAutospacing="0"/>
      </w:pPr>
      <w:r>
        <w:t>Sprecher: Heinz Kreidl. Dauer: 308 Minuten.</w:t>
      </w:r>
      <w:r>
        <w:br/>
        <w:t>Steve und sein Onkel Guthry wollen einen einwöchigen Anglerurlaub auf einer Mississippi-Insel verbringen. Gemeinsam mit dem einfältigen Weißen Troy und dem gebildeten Schwarzen Duke machen sie sich auf den Weg...</w:t>
      </w:r>
      <w:r>
        <w:br/>
        <w:t>Buch-Nr.: 41776</w:t>
      </w:r>
    </w:p>
    <w:p w14:paraId="7CD0EDD2" w14:textId="77777777" w:rsidR="00000000" w:rsidRDefault="00000000">
      <w:pPr>
        <w:pStyle w:val="StandardWeb"/>
        <w:spacing w:after="0" w:afterAutospacing="0"/>
      </w:pPr>
    </w:p>
    <w:p w14:paraId="7640831A" w14:textId="77777777" w:rsidR="00000000" w:rsidRDefault="00000000">
      <w:pPr>
        <w:pStyle w:val="StandardWeb"/>
        <w:spacing w:after="0" w:afterAutospacing="0"/>
      </w:pPr>
      <w:r>
        <w:rPr>
          <w:rStyle w:val="Fett"/>
        </w:rPr>
        <w:t>Calvino, Italo: Marcovaldo oder die Jahreszeiten in der Stadt</w:t>
      </w:r>
    </w:p>
    <w:p w14:paraId="23F2795A" w14:textId="77777777" w:rsidR="00000000" w:rsidRDefault="00000000">
      <w:pPr>
        <w:pStyle w:val="StandardWeb"/>
        <w:spacing w:after="0" w:afterAutospacing="0"/>
      </w:pPr>
      <w:r>
        <w:t>Sprecher: Cathrin Störmer. Dauer: 309 Minuten.</w:t>
      </w:r>
      <w:r>
        <w:br/>
        <w:t>Hilfsarbeiter Marcovaldo, gesegnet mit einer vielköpfigen Familie, die er nicht satt kriegt, träumt mitten in der Stadt von einer intakten Natur. Mit unverdrossenem Optimismus begibt sich dieser Don Quichote auf die Suche nach einer "heilen" Welt. Doch die Natur der Stadt präsentiert sich ihm als verseucht und zerstört. Dennoch folgt er unbeirrt seinem Traum.</w:t>
      </w:r>
      <w:r>
        <w:br/>
        <w:t>Buch-Nr.: 54472</w:t>
      </w:r>
    </w:p>
    <w:p w14:paraId="282643BE" w14:textId="77777777" w:rsidR="00000000" w:rsidRDefault="00000000">
      <w:pPr>
        <w:pStyle w:val="StandardWeb"/>
        <w:spacing w:after="0" w:afterAutospacing="0"/>
      </w:pPr>
    </w:p>
    <w:p w14:paraId="5F01A5E4" w14:textId="77777777" w:rsidR="00000000" w:rsidRDefault="00000000">
      <w:pPr>
        <w:pStyle w:val="StandardWeb"/>
        <w:spacing w:after="0" w:afterAutospacing="0"/>
      </w:pPr>
      <w:r>
        <w:rPr>
          <w:rStyle w:val="Fett"/>
        </w:rPr>
        <w:t>Camilleri, Andrea: Das launische Eiland</w:t>
      </w:r>
    </w:p>
    <w:p w14:paraId="5D45FBCF" w14:textId="77777777" w:rsidR="00000000" w:rsidRDefault="00000000">
      <w:pPr>
        <w:pStyle w:val="StandardWeb"/>
        <w:spacing w:after="0" w:afterAutospacing="0"/>
      </w:pPr>
      <w:r>
        <w:t>Sprecher: Martin Nürnberger, Frank Arnold. Dauer: 213 Minuten.</w:t>
      </w:r>
      <w:r>
        <w:br/>
        <w:t>Als die Schwefelquellen des mächtigen Händlers Barbabianca versiegen, begehren die Vigateser gegen den Dorfpotentaten auf. Nun endlich soll ihm die gerechte Strafe für seine Untaten zuteilwerden. Doch wieder einmal kommt alles ganz anders, und wenn dafür die heilige Jungfrau herhalten muss... Farbenfrohe Burleske aus Sizilien. DAISY-Format. Bei diesem Hörbuch handelt es sich um ein käuflich erworbenes Hörbuch das barrierefrei aufgearbeitet wurde.</w:t>
      </w:r>
      <w:r>
        <w:br/>
        <w:t>Buch-Nr.: 30044</w:t>
      </w:r>
    </w:p>
    <w:p w14:paraId="60DA2830" w14:textId="77777777" w:rsidR="00000000" w:rsidRDefault="00000000">
      <w:pPr>
        <w:pStyle w:val="StandardWeb"/>
        <w:spacing w:after="0" w:afterAutospacing="0"/>
      </w:pPr>
    </w:p>
    <w:p w14:paraId="2C449A2C" w14:textId="77777777" w:rsidR="00000000" w:rsidRDefault="00000000">
      <w:pPr>
        <w:pStyle w:val="StandardWeb"/>
        <w:spacing w:after="0" w:afterAutospacing="0"/>
      </w:pPr>
      <w:r>
        <w:rPr>
          <w:rStyle w:val="Fett"/>
        </w:rPr>
        <w:lastRenderedPageBreak/>
        <w:t>Camilleri, Andrea: Streng vertraulich</w:t>
      </w:r>
    </w:p>
    <w:p w14:paraId="5EDB5091" w14:textId="77777777" w:rsidR="00000000" w:rsidRDefault="00000000">
      <w:pPr>
        <w:pStyle w:val="StandardWeb"/>
        <w:spacing w:after="0" w:afterAutospacing="0"/>
      </w:pPr>
      <w:r>
        <w:t>Sprecher: Monika Steffens. Dauer: 330 Minuten.</w:t>
      </w:r>
      <w:r>
        <w:br/>
        <w:t>1929 kommt ein äthiopischer Prinz zum Studium des Bergbaus nach Sizilien. Um dieses Ereignis herum spinnt der Autor eine schlitzohrige Geschichte um Frauen, Geld, Politik und Intrigen im faschistischen Italien. Mussolini will aus dem Prinzen ein Werkzeug seiner Politik machen und steht am Ende als betrogener Betrüger da.</w:t>
      </w:r>
      <w:r>
        <w:br/>
        <w:t>Buch-Nr.: 51984</w:t>
      </w:r>
    </w:p>
    <w:p w14:paraId="1EAEA890" w14:textId="77777777" w:rsidR="00000000" w:rsidRDefault="00000000">
      <w:pPr>
        <w:pStyle w:val="StandardWeb"/>
        <w:spacing w:after="0" w:afterAutospacing="0"/>
      </w:pPr>
    </w:p>
    <w:p w14:paraId="2D8566A5" w14:textId="77777777" w:rsidR="00000000" w:rsidRDefault="00000000">
      <w:pPr>
        <w:pStyle w:val="StandardWeb"/>
        <w:spacing w:after="0" w:afterAutospacing="0"/>
      </w:pPr>
      <w:r>
        <w:rPr>
          <w:rStyle w:val="Fett"/>
        </w:rPr>
        <w:t>Capek, Karel: Das Jahr des Gärtners</w:t>
      </w:r>
    </w:p>
    <w:p w14:paraId="71BF829C" w14:textId="77777777" w:rsidR="00000000" w:rsidRDefault="00000000">
      <w:pPr>
        <w:pStyle w:val="StandardWeb"/>
        <w:spacing w:after="0" w:afterAutospacing="0"/>
      </w:pPr>
      <w:r>
        <w:t>Sprecher: Marie L. Steller. Dauer: 190 Minuten.</w:t>
      </w:r>
      <w:r>
        <w:br/>
        <w:t>Mit feinsinnigem Humor beschreibt der Autor Hoffnungen, Wünsche und fixe Vorstellungen des Gärtners im Wandel der Monate und Jahreszeiten.</w:t>
      </w:r>
      <w:r>
        <w:br/>
        <w:t>Buch-Nr.: 52732</w:t>
      </w:r>
    </w:p>
    <w:p w14:paraId="5B027D20" w14:textId="77777777" w:rsidR="00000000" w:rsidRDefault="00000000">
      <w:pPr>
        <w:pStyle w:val="StandardWeb"/>
        <w:spacing w:after="0" w:afterAutospacing="0"/>
      </w:pPr>
    </w:p>
    <w:p w14:paraId="0987288B" w14:textId="77777777" w:rsidR="00000000" w:rsidRDefault="00000000">
      <w:pPr>
        <w:pStyle w:val="StandardWeb"/>
        <w:spacing w:after="0" w:afterAutospacing="0"/>
      </w:pPr>
      <w:r>
        <w:rPr>
          <w:rStyle w:val="Fett"/>
        </w:rPr>
        <w:t>Capek, Karel: Der gestohlene Kaktus</w:t>
      </w:r>
    </w:p>
    <w:p w14:paraId="212B0FE6" w14:textId="77777777" w:rsidR="00000000" w:rsidRDefault="00000000">
      <w:pPr>
        <w:pStyle w:val="StandardWeb"/>
        <w:spacing w:after="0" w:afterAutospacing="0"/>
      </w:pPr>
      <w:r>
        <w:t>Sprecher: Herbert Pachler. Dauer: 479 Minuten.</w:t>
      </w:r>
      <w:r>
        <w:br/>
        <w:t>Die meisten von Capeks Erzählungen haben einen kriminalen Einschlag: Daraus erwächst ihre Spannung. Sie sind alle auf einen Ton gestimmt, der sich in der Nähe zwanglosen mündlichen Erzählens hält. Aber es geht hier um mehr als um die Suche nach dem Schuldigen, es geht um die Seltsamkeit des Menschlichen, wie sie sich im Verhalten den Dingen und den Mitmenschen gegenüber offenbart.</w:t>
      </w:r>
      <w:r>
        <w:br/>
        <w:t>Buch-Nr.: 40724</w:t>
      </w:r>
    </w:p>
    <w:p w14:paraId="0C0DB543" w14:textId="77777777" w:rsidR="00000000" w:rsidRDefault="00000000">
      <w:pPr>
        <w:pStyle w:val="StandardWeb"/>
        <w:spacing w:after="0" w:afterAutospacing="0"/>
      </w:pPr>
    </w:p>
    <w:p w14:paraId="04EF827E" w14:textId="77777777" w:rsidR="00000000" w:rsidRDefault="00000000">
      <w:pPr>
        <w:pStyle w:val="StandardWeb"/>
        <w:spacing w:after="0" w:afterAutospacing="0"/>
      </w:pPr>
      <w:r>
        <w:rPr>
          <w:rStyle w:val="Fett"/>
        </w:rPr>
        <w:t>Carpinteri, Lino: Als Österreich noch am Meere lag</w:t>
      </w:r>
    </w:p>
    <w:p w14:paraId="736DC342" w14:textId="77777777" w:rsidR="00000000" w:rsidRDefault="00000000">
      <w:pPr>
        <w:pStyle w:val="StandardWeb"/>
        <w:spacing w:after="0" w:afterAutospacing="0"/>
      </w:pPr>
      <w:r>
        <w:t>Sprecher: H. Peter Friedl. Dauer: 519 Minuten.</w:t>
      </w:r>
      <w:r>
        <w:br/>
        <w:t>Irgendwo zwischen den Küsten Istriens und Dalmatiens sitzen der alte Bortolo und seine Kameraden, Fischer und Seeleute, auf einer kleinen Insel und erzählen vom alten Österreich. Nicht, dass sie dem Doppeladler wirklich nachtrauern, aber sie sind tief geprägt von diesen alten Provinzen, deren Kultur in der Erinnerung und den täglichen Gewohnheiten der Leute überlebt.</w:t>
      </w:r>
      <w:r>
        <w:br/>
        <w:t>Buch-Nr.: 47045</w:t>
      </w:r>
    </w:p>
    <w:p w14:paraId="54E8B09D" w14:textId="77777777" w:rsidR="00000000" w:rsidRDefault="00000000">
      <w:pPr>
        <w:pStyle w:val="StandardWeb"/>
        <w:spacing w:after="0" w:afterAutospacing="0"/>
      </w:pPr>
    </w:p>
    <w:p w14:paraId="7DCC57C4" w14:textId="77777777" w:rsidR="00000000" w:rsidRDefault="00000000">
      <w:pPr>
        <w:pStyle w:val="StandardWeb"/>
        <w:spacing w:after="0" w:afterAutospacing="0"/>
      </w:pPr>
      <w:r>
        <w:rPr>
          <w:rStyle w:val="Fett"/>
        </w:rPr>
        <w:t>Carpinteri, Lino: Sünder, Segler und Sirenen oder Die Hose des Kapitäns</w:t>
      </w:r>
    </w:p>
    <w:p w14:paraId="234FE727" w14:textId="77777777" w:rsidR="00000000" w:rsidRDefault="00000000">
      <w:pPr>
        <w:pStyle w:val="StandardWeb"/>
        <w:spacing w:after="0" w:afterAutospacing="0"/>
      </w:pPr>
      <w:r>
        <w:t>Sprecher: Karl Mittner. Dauer: 503 Minuten.</w:t>
      </w:r>
      <w:r>
        <w:br/>
        <w:t>Lino Carpinteri und Mariano Faraguna ist es gelungen, mit ihren köstlichen Geschichten aus den ehemaligen Kronländern der Monarchie an die Tradition eines Guareschi, eines Roda Roda oder Herzmanovsky-Orlando anzuknüpfen.</w:t>
      </w:r>
      <w:r>
        <w:br/>
        <w:t>Buch-Nr.: 44562</w:t>
      </w:r>
    </w:p>
    <w:p w14:paraId="4B637AD7" w14:textId="77777777" w:rsidR="00000000" w:rsidRDefault="00000000">
      <w:pPr>
        <w:pStyle w:val="StandardWeb"/>
        <w:spacing w:after="0" w:afterAutospacing="0"/>
      </w:pPr>
    </w:p>
    <w:p w14:paraId="426C625F" w14:textId="77777777" w:rsidR="00000000" w:rsidRDefault="00000000">
      <w:pPr>
        <w:pStyle w:val="StandardWeb"/>
        <w:spacing w:after="0" w:afterAutospacing="0"/>
      </w:pPr>
      <w:r>
        <w:rPr>
          <w:rStyle w:val="Fett"/>
        </w:rPr>
        <w:t>Cauwelaert, Didier van: Das Evangelium nach Jimmy</w:t>
      </w:r>
    </w:p>
    <w:p w14:paraId="5306AF4D" w14:textId="77777777" w:rsidR="00000000" w:rsidRDefault="00000000">
      <w:pPr>
        <w:pStyle w:val="StandardWeb"/>
        <w:spacing w:after="0" w:afterAutospacing="0"/>
      </w:pPr>
      <w:r>
        <w:t>Sprecher: Matthias Albold, Raphael Burri. Dauer: 760 Minuten.</w:t>
      </w:r>
      <w:r>
        <w:br/>
        <w:t>Mit ganzer Leidenschaft repariert Jimmy Wood die Swimmingpools reicher Leute. Sein monotoner Alltagstrott erfährt ein abruptes Ende, als ihm eines Tages drei Abgesandte des Weißen Hauses mitteilen, dass er der Klon Christi sei, sein Genmaterial stamme vom Turiner Grabtuch. - Eine brillante und respektlose Gesellschaftssatire.</w:t>
      </w:r>
      <w:r>
        <w:br/>
        <w:t>Buch-Nr.: 51102</w:t>
      </w:r>
    </w:p>
    <w:p w14:paraId="4280002E" w14:textId="77777777" w:rsidR="00000000" w:rsidRDefault="00000000">
      <w:pPr>
        <w:pStyle w:val="StandardWeb"/>
        <w:spacing w:after="0" w:afterAutospacing="0"/>
      </w:pPr>
    </w:p>
    <w:p w14:paraId="4393AB12" w14:textId="77777777" w:rsidR="00000000" w:rsidRDefault="00000000">
      <w:pPr>
        <w:pStyle w:val="StandardWeb"/>
        <w:spacing w:after="0" w:afterAutospacing="0"/>
      </w:pPr>
      <w:r>
        <w:rPr>
          <w:rStyle w:val="Fett"/>
        </w:rPr>
        <w:t>Cauwelaert, Didier van: Die Ferien des Phantoms</w:t>
      </w:r>
    </w:p>
    <w:p w14:paraId="13169A86" w14:textId="77777777" w:rsidR="00000000" w:rsidRDefault="00000000">
      <w:pPr>
        <w:pStyle w:val="StandardWeb"/>
        <w:spacing w:after="0" w:afterAutospacing="0"/>
      </w:pPr>
      <w:r>
        <w:t>Sprecher: Günther Bahr. Dauer: 737 Minuten.</w:t>
      </w:r>
      <w:r>
        <w:br/>
        <w:t>Ein zwanzigjähriger Metzgergeselle mit unterentwickeltem Selbstbewusstsein stellt eines Morgens beim Erwachen fest, dass er sich in einen fünfzigjährigen Rechtsanwalt verwandelt hat. Er entdeckt, dass der Anwalt ein skrupelloser Erfolgsmensch ist, der seine Verbindung zu italienischen Terrororganisationen ebenso zu nutzen weiß, wie die zum Präsidenten der Republik.</w:t>
      </w:r>
      <w:r>
        <w:br/>
        <w:t>Buch-Nr.: 46110</w:t>
      </w:r>
    </w:p>
    <w:p w14:paraId="6532B702" w14:textId="77777777" w:rsidR="00000000" w:rsidRDefault="00000000">
      <w:pPr>
        <w:pStyle w:val="StandardWeb"/>
        <w:spacing w:after="0" w:afterAutospacing="0"/>
      </w:pPr>
    </w:p>
    <w:p w14:paraId="65A3A7A2" w14:textId="77777777" w:rsidR="00000000" w:rsidRDefault="00000000">
      <w:pPr>
        <w:pStyle w:val="StandardWeb"/>
        <w:spacing w:after="0" w:afterAutospacing="0"/>
      </w:pPr>
      <w:r>
        <w:rPr>
          <w:rStyle w:val="Fett"/>
        </w:rPr>
        <w:t>Cecil, Henry: Was zu beweisen war...</w:t>
      </w:r>
    </w:p>
    <w:p w14:paraId="5262DEDF" w14:textId="77777777" w:rsidR="00000000" w:rsidRDefault="00000000">
      <w:pPr>
        <w:pStyle w:val="StandardWeb"/>
        <w:spacing w:after="0" w:afterAutospacing="0"/>
      </w:pPr>
      <w:r>
        <w:t>Sprecher: Johannes Hölzl. Dauer: 366 Minuten.</w:t>
      </w:r>
      <w:r>
        <w:br/>
        <w:t>Humoristischer Roman über einen angeblichen Versicherungsbetrug.</w:t>
      </w:r>
      <w:r>
        <w:br/>
        <w:t>Buch-Nr.: 40448</w:t>
      </w:r>
    </w:p>
    <w:p w14:paraId="360CF5DE" w14:textId="77777777" w:rsidR="00000000" w:rsidRDefault="00000000">
      <w:pPr>
        <w:pStyle w:val="StandardWeb"/>
        <w:spacing w:after="0" w:afterAutospacing="0"/>
      </w:pPr>
    </w:p>
    <w:p w14:paraId="2A410BDC" w14:textId="77777777" w:rsidR="00000000" w:rsidRDefault="00000000">
      <w:pPr>
        <w:pStyle w:val="StandardWeb"/>
        <w:spacing w:after="0" w:afterAutospacing="0"/>
      </w:pPr>
      <w:r>
        <w:rPr>
          <w:rStyle w:val="Fett"/>
        </w:rPr>
        <w:t>Cervantes Saavedra, Miguel de: Don Quijote</w:t>
      </w:r>
    </w:p>
    <w:p w14:paraId="1C70B1F8" w14:textId="77777777" w:rsidR="00000000" w:rsidRDefault="00000000">
      <w:pPr>
        <w:pStyle w:val="StandardWeb"/>
        <w:spacing w:after="0" w:afterAutospacing="0"/>
      </w:pPr>
      <w:r>
        <w:t>Sprecher: Alfred Schnayder. Dauer: 2541 Minuten.</w:t>
      </w:r>
      <w:r>
        <w:br/>
        <w:t>Der berühmte tragikomische Roman aus dem Spanien des 16. Jh. Das Leben und die Abenteuer eines phantasievollen Ritters. Eine geniale Satire, die falsches Heldentum und viele andere Fehler des Menschen treffend verspottet.</w:t>
      </w:r>
      <w:r>
        <w:br/>
        <w:t>Buch-Nr.: 41082</w:t>
      </w:r>
    </w:p>
    <w:p w14:paraId="2A682FAB" w14:textId="77777777" w:rsidR="00000000" w:rsidRDefault="00000000">
      <w:pPr>
        <w:pStyle w:val="StandardWeb"/>
        <w:spacing w:after="0" w:afterAutospacing="0"/>
      </w:pPr>
    </w:p>
    <w:p w14:paraId="79F96BEA" w14:textId="77777777" w:rsidR="00000000" w:rsidRDefault="00000000">
      <w:pPr>
        <w:pStyle w:val="StandardWeb"/>
        <w:spacing w:after="0" w:afterAutospacing="0"/>
      </w:pPr>
      <w:r>
        <w:rPr>
          <w:rStyle w:val="Fett"/>
        </w:rPr>
        <w:t>Cetto, Gitta von: Mädchen mit Knacks</w:t>
      </w:r>
    </w:p>
    <w:p w14:paraId="70ADE412" w14:textId="77777777" w:rsidR="00000000" w:rsidRDefault="00000000">
      <w:pPr>
        <w:pStyle w:val="StandardWeb"/>
        <w:spacing w:after="0" w:afterAutospacing="0"/>
      </w:pPr>
      <w:r>
        <w:t>Sprecher: Herbert Pachler. Dauer: 427 Minuten.</w:t>
      </w:r>
      <w:r>
        <w:br/>
        <w:t>Das Mädchen Jenny war sehr eigenwillig. Sie hatte den Kopf voller Rosinen - und das Herz voller Liebe - ein heiterer Roman.</w:t>
      </w:r>
      <w:r>
        <w:br/>
        <w:t>Buch-Nr.: 41160</w:t>
      </w:r>
    </w:p>
    <w:p w14:paraId="5A136E50" w14:textId="77777777" w:rsidR="00000000" w:rsidRDefault="00000000">
      <w:pPr>
        <w:pStyle w:val="StandardWeb"/>
        <w:spacing w:after="0" w:afterAutospacing="0"/>
      </w:pPr>
    </w:p>
    <w:p w14:paraId="367BE2EE" w14:textId="77777777" w:rsidR="00000000" w:rsidRDefault="00000000">
      <w:pPr>
        <w:pStyle w:val="StandardWeb"/>
        <w:spacing w:after="0" w:afterAutospacing="0"/>
      </w:pPr>
      <w:r>
        <w:rPr>
          <w:rStyle w:val="Fett"/>
        </w:rPr>
        <w:lastRenderedPageBreak/>
        <w:t>Cetto, Gitta von: Wer liebt hat Ärger</w:t>
      </w:r>
    </w:p>
    <w:p w14:paraId="49BDA591" w14:textId="77777777" w:rsidR="00000000" w:rsidRDefault="00000000">
      <w:pPr>
        <w:pStyle w:val="StandardWeb"/>
        <w:spacing w:after="0" w:afterAutospacing="0"/>
      </w:pPr>
      <w:r>
        <w:t>Sprecher: Margarete Walde. Dauer: 544 Minuten.</w:t>
      </w:r>
      <w:r>
        <w:br/>
        <w:t>Anfechtungen eines Modefotografen.</w:t>
      </w:r>
      <w:r>
        <w:br/>
        <w:t>Buch-Nr.: 40925</w:t>
      </w:r>
    </w:p>
    <w:p w14:paraId="0B85951A" w14:textId="77777777" w:rsidR="00000000" w:rsidRDefault="00000000">
      <w:pPr>
        <w:pStyle w:val="StandardWeb"/>
        <w:spacing w:after="0" w:afterAutospacing="0"/>
      </w:pPr>
    </w:p>
    <w:p w14:paraId="1EB5CFBA" w14:textId="77777777" w:rsidR="00000000" w:rsidRDefault="00000000">
      <w:pPr>
        <w:pStyle w:val="StandardWeb"/>
        <w:spacing w:after="0" w:afterAutospacing="0"/>
      </w:pPr>
      <w:r>
        <w:rPr>
          <w:rStyle w:val="Fett"/>
        </w:rPr>
        <w:t>Chevallier, Gabriel: Clochemerle</w:t>
      </w:r>
    </w:p>
    <w:p w14:paraId="3FEEDEC6" w14:textId="77777777" w:rsidR="00000000" w:rsidRDefault="00000000">
      <w:pPr>
        <w:pStyle w:val="StandardWeb"/>
        <w:spacing w:after="0" w:afterAutospacing="0"/>
      </w:pPr>
      <w:r>
        <w:t>Sprecher: Uwe Wriedt. Dauer: 812 Minuten.</w:t>
      </w:r>
      <w:r>
        <w:br/>
        <w:t>Amüsante Chronik von Skandalen einer südfranzösischen Kleinstadt. Teil 1. Zusammen mit dem Lehrer plant und beschließt der Bürgermeister der kleinen Winzerstadt Clochmerle im Beaujolais ein bedeutendes Projekt: Mit dem Bau einer öffentlichen Bedürfnisanstalt setzt er ein "Zeichen des Fortschritts", das heftigste Reaktionen für und wider auslöst - bis zum Bürgerkrieg.</w:t>
      </w:r>
      <w:r>
        <w:br/>
        <w:t>Buch-Nr.: 42456</w:t>
      </w:r>
    </w:p>
    <w:p w14:paraId="49E5215A" w14:textId="77777777" w:rsidR="00000000" w:rsidRDefault="00000000">
      <w:pPr>
        <w:pStyle w:val="StandardWeb"/>
        <w:spacing w:after="0" w:afterAutospacing="0"/>
      </w:pPr>
    </w:p>
    <w:p w14:paraId="763D6836" w14:textId="77777777" w:rsidR="00000000" w:rsidRDefault="00000000">
      <w:pPr>
        <w:pStyle w:val="StandardWeb"/>
        <w:spacing w:after="0" w:afterAutospacing="0"/>
      </w:pPr>
      <w:r>
        <w:rPr>
          <w:rStyle w:val="Fett"/>
        </w:rPr>
        <w:t>Chiavacci, Vinzenz: Wiener vom alten Schlag</w:t>
      </w:r>
    </w:p>
    <w:p w14:paraId="2CD3DCC0" w14:textId="77777777" w:rsidR="00000000" w:rsidRDefault="00000000">
      <w:pPr>
        <w:pStyle w:val="StandardWeb"/>
        <w:spacing w:after="0" w:afterAutospacing="0"/>
      </w:pPr>
      <w:r>
        <w:t>Sprecher: Karl Mittner. Dauer: 539 Minuten.</w:t>
      </w:r>
      <w:r>
        <w:br/>
        <w:t>"Ein Denkmal der Wiener Sprache" Zitat: Otto Schenk</w:t>
      </w:r>
      <w:r>
        <w:br/>
        <w:t>Buch-Nr.: 44360</w:t>
      </w:r>
    </w:p>
    <w:p w14:paraId="56C87269" w14:textId="77777777" w:rsidR="00000000" w:rsidRDefault="00000000">
      <w:pPr>
        <w:pStyle w:val="StandardWeb"/>
        <w:spacing w:after="0" w:afterAutospacing="0"/>
      </w:pPr>
    </w:p>
    <w:p w14:paraId="62DA1CFB" w14:textId="77777777" w:rsidR="00000000" w:rsidRDefault="00000000">
      <w:pPr>
        <w:pStyle w:val="StandardWeb"/>
        <w:spacing w:after="0" w:afterAutospacing="0"/>
      </w:pPr>
      <w:r>
        <w:rPr>
          <w:rStyle w:val="Fett"/>
        </w:rPr>
        <w:t>Chobot, Manfred: Der Gruftspion</w:t>
      </w:r>
    </w:p>
    <w:p w14:paraId="6496A62B" w14:textId="77777777" w:rsidR="00000000" w:rsidRDefault="00000000">
      <w:pPr>
        <w:pStyle w:val="StandardWeb"/>
        <w:spacing w:after="0" w:afterAutospacing="0"/>
      </w:pPr>
      <w:r>
        <w:t>Sprecher: Günther Bahr. Dauer: 227 Minuten.</w:t>
      </w:r>
      <w:r>
        <w:br/>
        <w:t>Manfred Chobot produziert keine, wie es vielleicht der Titel seines Satiren-Bandes suggerieren könnte, "Katakomben-Literatur", sondern er hat vielmehr seine Lauscher an der Zeit, verweist auf Abgründe, die seiner Meinung nach im gesellschaftlichen System verborgen sind, spioniert instinktsicher kleinen und großen Schwächen nach.</w:t>
      </w:r>
      <w:r>
        <w:br/>
        <w:t>Buch-Nr.: 43853</w:t>
      </w:r>
    </w:p>
    <w:p w14:paraId="0271A96D" w14:textId="77777777" w:rsidR="00000000" w:rsidRDefault="00000000">
      <w:pPr>
        <w:pStyle w:val="StandardWeb"/>
        <w:spacing w:after="0" w:afterAutospacing="0"/>
      </w:pPr>
    </w:p>
    <w:p w14:paraId="5D7D59FE" w14:textId="77777777" w:rsidR="00000000" w:rsidRDefault="00000000">
      <w:pPr>
        <w:pStyle w:val="StandardWeb"/>
        <w:spacing w:after="0" w:afterAutospacing="0"/>
      </w:pPr>
      <w:r>
        <w:rPr>
          <w:rStyle w:val="Fett"/>
        </w:rPr>
        <w:t>Christensen, Lars Saabye: Der Alleinunterhalter</w:t>
      </w:r>
    </w:p>
    <w:p w14:paraId="2CF2433D" w14:textId="77777777" w:rsidR="00000000" w:rsidRDefault="00000000">
      <w:pPr>
        <w:pStyle w:val="StandardWeb"/>
        <w:spacing w:after="0" w:afterAutospacing="0"/>
      </w:pPr>
      <w:r>
        <w:t>Sprecher: Markus von Hagen. Dauer: 622 Minuten.</w:t>
      </w:r>
      <w:r>
        <w:br/>
        <w:t>Ein Pianist aus Oslo wird für einen Sommer in einem abgelegenen Hotel auf einer Insel engagiert, um dort den Umsatz zu steigern. Seine Erlebnisse bilden eine humorvolle und einfühlsame Milieustudie.</w:t>
      </w:r>
      <w:r>
        <w:br/>
        <w:t>Buch-Nr.: 50586</w:t>
      </w:r>
    </w:p>
    <w:p w14:paraId="650A3D18" w14:textId="77777777" w:rsidR="00000000" w:rsidRDefault="00000000">
      <w:pPr>
        <w:pStyle w:val="StandardWeb"/>
        <w:spacing w:after="0" w:afterAutospacing="0"/>
      </w:pPr>
    </w:p>
    <w:p w14:paraId="54D6BBED" w14:textId="77777777" w:rsidR="00000000" w:rsidRDefault="00000000">
      <w:pPr>
        <w:pStyle w:val="StandardWeb"/>
        <w:spacing w:after="0" w:afterAutospacing="0"/>
      </w:pPr>
      <w:r>
        <w:rPr>
          <w:rStyle w:val="Fett"/>
        </w:rPr>
        <w:t>Coben, Harlan: In seinen Händen</w:t>
      </w:r>
    </w:p>
    <w:p w14:paraId="4CF456C0" w14:textId="77777777" w:rsidR="00000000" w:rsidRDefault="00000000">
      <w:pPr>
        <w:pStyle w:val="StandardWeb"/>
        <w:spacing w:after="0" w:afterAutospacing="0"/>
      </w:pPr>
      <w:r>
        <w:lastRenderedPageBreak/>
        <w:t>Sprecher: Martin Nürnberger, Detlef Bierstedt. Dauer: 737 Minuten.</w:t>
      </w:r>
      <w:r>
        <w:br/>
        <w:t>Die 17-jährige Haley McWaid führt ein idyllisches Vorstadtleben: Sie ist eine mustergültige Schülerin, Captain des Lacrosse-Teams und mit einem Bein im renommierten Elite-College. Doch dann verschwindet sie von einem Tag auf den anderen spurlos, für die McWaids bricht eine Welt zusammen. Eine verzweifelte Suche beginnt... DAISY-Format. Ungekürzte Hörbuchfassung. Bei diesem Hörbuch handelt es sich um ein käuflich erworbenes Hörbuch das barrierefrei aufgearbeitet wurde.</w:t>
      </w:r>
      <w:r>
        <w:br/>
        <w:t>Buch-Nr.: 32844</w:t>
      </w:r>
    </w:p>
    <w:p w14:paraId="54B0F3EB" w14:textId="77777777" w:rsidR="00000000" w:rsidRDefault="00000000">
      <w:pPr>
        <w:pStyle w:val="StandardWeb"/>
        <w:spacing w:after="0" w:afterAutospacing="0"/>
      </w:pPr>
    </w:p>
    <w:p w14:paraId="238A54FE" w14:textId="77777777" w:rsidR="00000000" w:rsidRDefault="00000000">
      <w:pPr>
        <w:pStyle w:val="StandardWeb"/>
        <w:spacing w:after="0" w:afterAutospacing="0"/>
      </w:pPr>
      <w:r>
        <w:rPr>
          <w:rStyle w:val="Fett"/>
        </w:rPr>
        <w:t>Cosby, Bill: Halt die Zeit an</w:t>
      </w:r>
    </w:p>
    <w:p w14:paraId="0CEB46DA" w14:textId="77777777" w:rsidR="00000000" w:rsidRDefault="00000000">
      <w:pPr>
        <w:pStyle w:val="StandardWeb"/>
        <w:spacing w:after="0" w:afterAutospacing="0"/>
      </w:pPr>
      <w:r>
        <w:t>Sprecher: Karl Herbst. Dauer: 332 Minuten.</w:t>
      </w:r>
      <w:r>
        <w:br/>
        <w:t>Amerikas heißgeliebter Medienstar und Bestsellerautor schrieb zu seinem 50. Geburtstag dieses Buch. Auch er wurde von den Prüfungen des Lebens nicht verschont. In seiner unnachahmlichen humorvollen, klugen und herzlichen Art erzählt er von Wehwechen und Schmerzen, dem Kampf gegen den anwachsenden Taillenumfang, vom Schwinden des Gedächtnisses, etc. Eine höchst vergnügliche Lektüre!</w:t>
      </w:r>
      <w:r>
        <w:br/>
        <w:t>Buch-Nr.: 51613</w:t>
      </w:r>
    </w:p>
    <w:p w14:paraId="3909E3F9" w14:textId="77777777" w:rsidR="00000000" w:rsidRDefault="00000000">
      <w:pPr>
        <w:pStyle w:val="StandardWeb"/>
        <w:spacing w:after="0" w:afterAutospacing="0"/>
      </w:pPr>
    </w:p>
    <w:p w14:paraId="4B7BABEF" w14:textId="77777777" w:rsidR="00000000" w:rsidRDefault="00000000">
      <w:pPr>
        <w:pStyle w:val="StandardWeb"/>
        <w:spacing w:after="0" w:afterAutospacing="0"/>
      </w:pPr>
      <w:r>
        <w:rPr>
          <w:rStyle w:val="Fett"/>
        </w:rPr>
        <w:t>Couteaux, Andre: Frau für Vater und Sohn gesucht</w:t>
      </w:r>
    </w:p>
    <w:p w14:paraId="627FDFEA" w14:textId="77777777" w:rsidR="00000000" w:rsidRDefault="00000000">
      <w:pPr>
        <w:pStyle w:val="StandardWeb"/>
        <w:spacing w:after="0" w:afterAutospacing="0"/>
      </w:pPr>
      <w:r>
        <w:t>Sprecher: Fritz Holy. Dauer: 261 Minuten.</w:t>
      </w:r>
      <w:r>
        <w:br/>
        <w:t>Kind als Heiratsvermittler.</w:t>
      </w:r>
      <w:r>
        <w:br/>
        <w:t>Buch-Nr.: 41678</w:t>
      </w:r>
    </w:p>
    <w:p w14:paraId="5EBE0A05" w14:textId="77777777" w:rsidR="00000000" w:rsidRDefault="00000000">
      <w:pPr>
        <w:pStyle w:val="StandardWeb"/>
        <w:spacing w:after="0" w:afterAutospacing="0"/>
      </w:pPr>
    </w:p>
    <w:p w14:paraId="3B933EE1" w14:textId="77777777" w:rsidR="00000000" w:rsidRDefault="00000000">
      <w:pPr>
        <w:pStyle w:val="StandardWeb"/>
        <w:spacing w:after="0" w:afterAutospacing="0"/>
      </w:pPr>
      <w:r>
        <w:rPr>
          <w:rStyle w:val="Fett"/>
        </w:rPr>
        <w:t>Coward, Noel: Palmen, Pomp und Paukenschlag</w:t>
      </w:r>
    </w:p>
    <w:p w14:paraId="1AE00825" w14:textId="77777777" w:rsidR="00000000" w:rsidRDefault="00000000">
      <w:pPr>
        <w:pStyle w:val="StandardWeb"/>
        <w:spacing w:after="0" w:afterAutospacing="0"/>
      </w:pPr>
      <w:r>
        <w:t>Sprecher: Eva H. Frick. Dauer: 721 Minuten.</w:t>
      </w:r>
      <w:r>
        <w:br/>
        <w:t>Amüsant-spöttischer Roman aus dem englischen Gesellschaftsleben der Südseeinsel Salomo; eine Gesellschaftskomödie von der heillosen Verwirrung, die der bevorstehende Besuch des englischen Königspaares auf der Südseeinsel auslöst.</w:t>
      </w:r>
      <w:r>
        <w:br/>
        <w:t>Buch-Nr.: 40397</w:t>
      </w:r>
    </w:p>
    <w:p w14:paraId="1FA53515" w14:textId="77777777" w:rsidR="00000000" w:rsidRDefault="00000000">
      <w:pPr>
        <w:pStyle w:val="StandardWeb"/>
        <w:spacing w:after="0" w:afterAutospacing="0"/>
      </w:pPr>
    </w:p>
    <w:p w14:paraId="1FF21E9A" w14:textId="77777777" w:rsidR="00000000" w:rsidRDefault="00000000">
      <w:pPr>
        <w:pStyle w:val="StandardWeb"/>
        <w:spacing w:after="0" w:afterAutospacing="0"/>
      </w:pPr>
      <w:r>
        <w:rPr>
          <w:rStyle w:val="Fett"/>
        </w:rPr>
        <w:t>Creaton, David: Kinder, Vieh und keine Langeweile</w:t>
      </w:r>
    </w:p>
    <w:p w14:paraId="268CC7B9" w14:textId="77777777" w:rsidR="00000000" w:rsidRDefault="00000000">
      <w:pPr>
        <w:pStyle w:val="StandardWeb"/>
        <w:spacing w:after="0" w:afterAutospacing="0"/>
      </w:pPr>
      <w:r>
        <w:t>Sprecher: Annette Krause. Dauer: 639 Minuten.</w:t>
      </w:r>
      <w:r>
        <w:br/>
        <w:t>Ein erfrischend lebensfrohes Buch über viele köstliche Abenteuer mit Tieren und Kindern auf einer kleinen Farm in Kent.</w:t>
      </w:r>
      <w:r>
        <w:br/>
        <w:t>Buch-Nr.: 51589</w:t>
      </w:r>
    </w:p>
    <w:p w14:paraId="01D6CC84" w14:textId="77777777" w:rsidR="00000000" w:rsidRDefault="00000000">
      <w:pPr>
        <w:pStyle w:val="StandardWeb"/>
        <w:spacing w:after="0" w:afterAutospacing="0"/>
      </w:pPr>
    </w:p>
    <w:p w14:paraId="2870A24C" w14:textId="77777777" w:rsidR="00000000" w:rsidRDefault="00000000">
      <w:pPr>
        <w:pStyle w:val="StandardWeb"/>
        <w:spacing w:after="0" w:afterAutospacing="0"/>
      </w:pPr>
      <w:r>
        <w:rPr>
          <w:rStyle w:val="Fett"/>
        </w:rPr>
        <w:t>Czar, Reinhard M.: Sirtaki, Souvlaki &amp; Co</w:t>
      </w:r>
    </w:p>
    <w:p w14:paraId="040EF5E3" w14:textId="77777777" w:rsidR="00000000" w:rsidRDefault="00000000">
      <w:pPr>
        <w:pStyle w:val="StandardWeb"/>
        <w:spacing w:after="0" w:afterAutospacing="0"/>
      </w:pPr>
      <w:r>
        <w:lastRenderedPageBreak/>
        <w:t>Sprecher: Heinz Payer. Dauer: 357 Minuten.</w:t>
      </w:r>
      <w:r>
        <w:br/>
        <w:t>Endlich Ferien und ab in den sonnigen Süden. Was aber als friedvoller Familienurlaub geplant war, entpuppt sich bald als Chaospartie. Schon im Flugzeug beginnt eine Reihe mehr oder weniger alltäglicher Hoppalas. Und jede Hörerin, jeder Hörer wird sich sogar schmunzelnd an die eine oder andere Situation aus dem eigenen Erleben erinnern.</w:t>
      </w:r>
      <w:r>
        <w:br/>
        <w:t>Buch-Nr.: 50005</w:t>
      </w:r>
    </w:p>
    <w:p w14:paraId="4CFBB964" w14:textId="77777777" w:rsidR="00000000" w:rsidRDefault="00000000">
      <w:pPr>
        <w:pStyle w:val="StandardWeb"/>
        <w:spacing w:after="0" w:afterAutospacing="0"/>
      </w:pPr>
    </w:p>
    <w:p w14:paraId="70040672" w14:textId="77777777" w:rsidR="00000000" w:rsidRDefault="00000000">
      <w:pPr>
        <w:pStyle w:val="StandardWeb"/>
        <w:spacing w:after="0" w:afterAutospacing="0"/>
      </w:pPr>
      <w:r>
        <w:rPr>
          <w:rStyle w:val="Fett"/>
        </w:rPr>
        <w:t>Daudet, Alphonse: Die Abenteuer des Herrn Tartarin aus Tarascon [1]</w:t>
      </w:r>
    </w:p>
    <w:p w14:paraId="65782A70" w14:textId="77777777" w:rsidR="00000000" w:rsidRDefault="00000000">
      <w:pPr>
        <w:pStyle w:val="StandardWeb"/>
        <w:spacing w:after="0" w:afterAutospacing="0"/>
      </w:pPr>
      <w:r>
        <w:t>Sprecher: Jo List. Dauer: 198 Minuten.</w:t>
      </w:r>
      <w:r>
        <w:br/>
        <w:t>Der Roman ist geschrieben im Ton spöttisch-übertriebener Bewunderung für den heldenmütigen Tartarin. Daudet nennt den "wackeren, kleinen Rentner" fortwährend ironisch "großer Mann", "Teufelskerl", "der unerschrockene, der unvergleichliche Tartarin". Doch er ist nur ein Aufschneider und Säbelrassler, ein Maulheld, der kaum je aus seiner Vaterstadt herausgekommen ist.</w:t>
      </w:r>
      <w:r>
        <w:br/>
        <w:t>Buch-Nr.: 43062</w:t>
      </w:r>
    </w:p>
    <w:p w14:paraId="4E010199" w14:textId="77777777" w:rsidR="00000000" w:rsidRDefault="00000000">
      <w:pPr>
        <w:pStyle w:val="StandardWeb"/>
        <w:spacing w:after="0" w:afterAutospacing="0"/>
      </w:pPr>
    </w:p>
    <w:p w14:paraId="17A72E8A" w14:textId="77777777" w:rsidR="00000000" w:rsidRDefault="00000000">
      <w:pPr>
        <w:pStyle w:val="StandardWeb"/>
        <w:spacing w:after="0" w:afterAutospacing="0"/>
      </w:pPr>
      <w:r>
        <w:rPr>
          <w:rStyle w:val="Fett"/>
        </w:rPr>
        <w:t>Daudet, Alphonse: Tartarin in den Alpen [2]</w:t>
      </w:r>
    </w:p>
    <w:p w14:paraId="03B12374" w14:textId="77777777" w:rsidR="00000000" w:rsidRDefault="00000000">
      <w:pPr>
        <w:pStyle w:val="StandardWeb"/>
        <w:spacing w:after="0" w:afterAutospacing="0"/>
      </w:pPr>
      <w:r>
        <w:t>Sprecher: Gert Gütschow. Dauer: 427 Minuten.</w:t>
      </w:r>
      <w:r>
        <w:br/>
        <w:t>Der zweite Tartarin-Roman enthält die abenteuerlichen Bergerlebnisse des südfranzösischen Maulhelden im Matterhorn-Gebiet.</w:t>
      </w:r>
      <w:r>
        <w:br/>
        <w:t>Buch-Nr.: 53277</w:t>
      </w:r>
    </w:p>
    <w:p w14:paraId="3DA9B8E9" w14:textId="77777777" w:rsidR="00000000" w:rsidRDefault="00000000">
      <w:pPr>
        <w:pStyle w:val="StandardWeb"/>
        <w:spacing w:after="0" w:afterAutospacing="0"/>
      </w:pPr>
    </w:p>
    <w:p w14:paraId="33279D16" w14:textId="77777777" w:rsidR="00000000" w:rsidRDefault="00000000">
      <w:pPr>
        <w:pStyle w:val="StandardWeb"/>
        <w:spacing w:after="0" w:afterAutospacing="0"/>
      </w:pPr>
      <w:r>
        <w:rPr>
          <w:rStyle w:val="Fett"/>
        </w:rPr>
        <w:t>Davis, Anna: Fünf Handys und ein Handicap</w:t>
      </w:r>
    </w:p>
    <w:p w14:paraId="11C211B0" w14:textId="77777777" w:rsidR="00000000" w:rsidRDefault="00000000">
      <w:pPr>
        <w:pStyle w:val="StandardWeb"/>
        <w:spacing w:after="0" w:afterAutospacing="0"/>
      </w:pPr>
      <w:r>
        <w:t>Sprecher: Eva Bruckner. Dauer: 734 Minuten.</w:t>
      </w:r>
      <w:r>
        <w:br/>
        <w:t>Kathryn Cheet hat fünf Liebhaber. Mit jedem bleibt sie über ein andersfarbiges Handy in Kontakt und verbringt ihre Nächte als Taxifahrerin in London, was ihr Möglichkeiten gibt, ihre Abwesenheit von ihrer Ansammlung von Freunden (und einer Freundin!) zu erklären. Sie hält alles mehr oder weniger in Balance, bis sie eines Nachts einen Mann trifft, der ihr gesamtes System über den Haufen wirft.</w:t>
      </w:r>
      <w:r>
        <w:br/>
        <w:t>Buch-Nr.: 50062</w:t>
      </w:r>
    </w:p>
    <w:p w14:paraId="5D2D455B" w14:textId="77777777" w:rsidR="00000000" w:rsidRDefault="00000000">
      <w:pPr>
        <w:pStyle w:val="StandardWeb"/>
        <w:spacing w:after="0" w:afterAutospacing="0"/>
      </w:pPr>
    </w:p>
    <w:p w14:paraId="2CCAABA5" w14:textId="77777777" w:rsidR="00000000" w:rsidRDefault="00000000">
      <w:pPr>
        <w:pStyle w:val="StandardWeb"/>
        <w:spacing w:after="0" w:afterAutospacing="0"/>
      </w:pPr>
      <w:r>
        <w:rPr>
          <w:rStyle w:val="Fett"/>
        </w:rPr>
        <w:t>Delius, Friedrich Christian: Die Minute mit Paul McCartney</w:t>
      </w:r>
    </w:p>
    <w:p w14:paraId="7627AEE2" w14:textId="77777777" w:rsidR="00000000" w:rsidRDefault="00000000">
      <w:pPr>
        <w:pStyle w:val="StandardWeb"/>
        <w:spacing w:after="0" w:afterAutospacing="0"/>
      </w:pPr>
      <w:r>
        <w:t>Sprecher: Martin Nürnberger, Friedrich Christian Delius. Dauer: 85 Minuten.</w:t>
      </w:r>
      <w:r>
        <w:br/>
        <w:t xml:space="preserve">Ein Ball, ein Hund, ein Beatle, zwei junge Männer und sieben junge Mädchen im Londoner Regent’s Park am Tag, als „Getting better“ für das Album „Sgt. Pepper´s Lonely Hearts Club Band“ aufgenommen wurde. Eine wundersame Begegnung, immer wieder neu erzählt und anders beleuchtet – ein heiteres Spiel mit wechselnden Perspektiven und schönen Varianten. 66 Memo-Arien, ein bunter Fächer von Stil- und Tonarten, von literarischen Kompositionen, Satz- und Wortspielen. Bei diesem Hörbuch handelt es sich um ein käuflich erworbenes </w:t>
      </w:r>
      <w:r>
        <w:lastRenderedPageBreak/>
        <w:t>Hörbuch, das barrierefrei aufbereitet wurde.</w:t>
      </w:r>
      <w:r>
        <w:br/>
        <w:t>Buch-Nr.: 32233</w:t>
      </w:r>
    </w:p>
    <w:p w14:paraId="6B6CFB0D" w14:textId="77777777" w:rsidR="00000000" w:rsidRDefault="00000000">
      <w:pPr>
        <w:pStyle w:val="StandardWeb"/>
        <w:spacing w:after="0" w:afterAutospacing="0"/>
      </w:pPr>
    </w:p>
    <w:p w14:paraId="4EE811BD" w14:textId="77777777" w:rsidR="00000000" w:rsidRDefault="00000000">
      <w:pPr>
        <w:pStyle w:val="StandardWeb"/>
        <w:spacing w:after="0" w:afterAutospacing="0"/>
      </w:pPr>
      <w:r>
        <w:rPr>
          <w:rStyle w:val="Fett"/>
        </w:rPr>
        <w:t>Dobrovolny, Herbert: Versprochen</w:t>
      </w:r>
    </w:p>
    <w:p w14:paraId="37FD6EC8" w14:textId="77777777" w:rsidR="00000000" w:rsidRDefault="00000000">
      <w:pPr>
        <w:pStyle w:val="StandardWeb"/>
        <w:spacing w:after="0" w:afterAutospacing="0"/>
      </w:pPr>
      <w:r>
        <w:t>Sprecher: Iris Lasta. Dauer: 153 Minuten.</w:t>
      </w:r>
      <w:r>
        <w:br/>
        <w:t>Bereits in den 1980er Jahren fingen Werner Löw und Herbert Dobrovolny an, Radiopannen und sprachliche Hoppalas, die Rundfunkmoderatoren so passieren, zu sammeln. Das "Best of" ihrer Sammlung haben sie auf CD veröffentlicht. DAISY-Format Bei diesem Hörbuch handelt es sich um ein käuflich erworbenes Hörbuch das barrierefrei aufgearbeitet wurde.</w:t>
      </w:r>
      <w:r>
        <w:br/>
        <w:t>Buch-Nr.: 31443</w:t>
      </w:r>
    </w:p>
    <w:p w14:paraId="108FB072" w14:textId="77777777" w:rsidR="00000000" w:rsidRDefault="00000000">
      <w:pPr>
        <w:pStyle w:val="StandardWeb"/>
        <w:spacing w:after="0" w:afterAutospacing="0"/>
      </w:pPr>
    </w:p>
    <w:p w14:paraId="7370CB52" w14:textId="77777777" w:rsidR="00000000" w:rsidRDefault="00000000">
      <w:pPr>
        <w:pStyle w:val="StandardWeb"/>
        <w:spacing w:after="0" w:afterAutospacing="0"/>
      </w:pPr>
      <w:r>
        <w:rPr>
          <w:rStyle w:val="Fett"/>
        </w:rPr>
        <w:t>Doderer, Heimito von: Die erleuchteten Fenster</w:t>
      </w:r>
    </w:p>
    <w:p w14:paraId="4934F4B0" w14:textId="77777777" w:rsidR="00000000" w:rsidRDefault="00000000">
      <w:pPr>
        <w:pStyle w:val="StandardWeb"/>
        <w:spacing w:after="0" w:afterAutospacing="0"/>
      </w:pPr>
      <w:r>
        <w:t>Sprecher: Daniel Clénin. Dauer: 361 Minuten.</w:t>
      </w:r>
      <w:r>
        <w:br/>
        <w:t>Doderer nimmt in diesem Roman eine Nebenfigur aus der "Strudlhofstiege" wieder auf und erzählt von der Pensionierung des Amtsrats beim k. u. k. Zentral-Tax- und Gebühren-Bemessungs-Amte Julius Zihal. Inwieweit diese Pensionierung eine Menschwerdung ist und in welchem Verhältnis diese zum Dienstreglement erwähnter Behörde steht, wird mit Humor erzählt.</w:t>
      </w:r>
      <w:r>
        <w:br/>
        <w:t>Buch-Nr.: 52789</w:t>
      </w:r>
    </w:p>
    <w:p w14:paraId="0F9BCCFF" w14:textId="77777777" w:rsidR="00000000" w:rsidRDefault="00000000">
      <w:pPr>
        <w:pStyle w:val="StandardWeb"/>
        <w:spacing w:after="0" w:afterAutospacing="0"/>
      </w:pPr>
    </w:p>
    <w:p w14:paraId="671409EF" w14:textId="77777777" w:rsidR="00000000" w:rsidRDefault="00000000">
      <w:pPr>
        <w:pStyle w:val="StandardWeb"/>
        <w:spacing w:after="0" w:afterAutospacing="0"/>
      </w:pPr>
      <w:r>
        <w:rPr>
          <w:rStyle w:val="Fett"/>
        </w:rPr>
        <w:t>Doderer, Heimito von: Die Merowinger oder Die totale Familie</w:t>
      </w:r>
    </w:p>
    <w:p w14:paraId="06CDF19D" w14:textId="77777777" w:rsidR="00000000" w:rsidRDefault="00000000">
      <w:pPr>
        <w:pStyle w:val="StandardWeb"/>
        <w:spacing w:after="0" w:afterAutospacing="0"/>
      </w:pPr>
      <w:r>
        <w:t>Sprecher: Christoph Pfeiffer. Dauer: 812 Minuten.</w:t>
      </w:r>
      <w:r>
        <w:br/>
        <w:t>Freiherr Childerich von Bartenbruch hält sich für einen Nachfahren des Merowinger Königshauses. Durch eine ungewöhnliche Adoptions- und Heiratspolitik gelingt es ihm, sein eigener Vater, Großvater, Schwiegervater und Schwiegersohn zu werden. - Grimmige Zeitsatire.</w:t>
      </w:r>
      <w:r>
        <w:br/>
        <w:t>Buch-Nr.: 51746</w:t>
      </w:r>
    </w:p>
    <w:p w14:paraId="25BADB12" w14:textId="77777777" w:rsidR="00000000" w:rsidRDefault="00000000">
      <w:pPr>
        <w:pStyle w:val="StandardWeb"/>
        <w:spacing w:after="0" w:afterAutospacing="0"/>
      </w:pPr>
    </w:p>
    <w:p w14:paraId="0C72FC83" w14:textId="77777777" w:rsidR="00000000" w:rsidRDefault="00000000">
      <w:pPr>
        <w:pStyle w:val="StandardWeb"/>
        <w:spacing w:after="0" w:afterAutospacing="0"/>
      </w:pPr>
      <w:r>
        <w:rPr>
          <w:rStyle w:val="Fett"/>
        </w:rPr>
        <w:t>Dorfer, Alfred: Bis jetzt</w:t>
      </w:r>
    </w:p>
    <w:p w14:paraId="324DDF32" w14:textId="77777777" w:rsidR="00000000" w:rsidRDefault="00000000">
      <w:pPr>
        <w:pStyle w:val="StandardWeb"/>
        <w:spacing w:after="0" w:afterAutospacing="0"/>
      </w:pPr>
      <w:r>
        <w:t>Sprecher: Martin Nürnberger, Alfred Dorfer. Dauer: 69 Minuten.</w:t>
      </w:r>
      <w:r>
        <w:br/>
        <w:t xml:space="preserve">Alfred Dorfer blickt zurück. Er kombiniert, kontrastiert, collagiert Ausschnitte und Bruchstücke aus preisgekrönten Programmen. Herausgekommen ist dabei kein handelsübliches Best Of, sondern ein eigenständiges Stück. Die zielstrebige Spurensuche eines leidenschaftlichen Vordenkers und Nachfragers, eines geistreichen Gesellschafts-Satirikers und scharfsinnigen Polit-Kabarettisten. Bei diesem Hörbuch handelt es sich um ein käuflich erworbenes Hörbuch das barrierefrei aufgearbeitet wurde. </w:t>
      </w:r>
      <w:r>
        <w:br/>
        <w:t>Buch-Nr.: 33022</w:t>
      </w:r>
    </w:p>
    <w:p w14:paraId="70783E14" w14:textId="77777777" w:rsidR="00000000" w:rsidRDefault="00000000">
      <w:pPr>
        <w:pStyle w:val="StandardWeb"/>
        <w:spacing w:after="0" w:afterAutospacing="0"/>
      </w:pPr>
    </w:p>
    <w:p w14:paraId="4FF278F4" w14:textId="77777777" w:rsidR="00000000" w:rsidRDefault="00000000">
      <w:pPr>
        <w:pStyle w:val="StandardWeb"/>
        <w:spacing w:after="0" w:afterAutospacing="0"/>
      </w:pPr>
      <w:r>
        <w:rPr>
          <w:rStyle w:val="Fett"/>
        </w:rPr>
        <w:lastRenderedPageBreak/>
        <w:t>Dorfer, Alfred: Eins</w:t>
      </w:r>
    </w:p>
    <w:p w14:paraId="241713DD" w14:textId="77777777" w:rsidR="00000000" w:rsidRDefault="00000000">
      <w:pPr>
        <w:pStyle w:val="StandardWeb"/>
        <w:spacing w:after="0" w:afterAutospacing="0"/>
      </w:pPr>
      <w:r>
        <w:t>Sprecher: Alfred Dorfer, Reinhard Nowak u.a.. Dauer: 51 Minuten.</w:t>
      </w:r>
      <w:r>
        <w:br/>
        <w:t>Tusch; Interrail; Der Psychologe; Aus dem Wachzimmer u.v.m. Bei diesem Hörbuch handelt es sich um ein käuflich erworbenes Hörbuch das barrierefrei aufgearbeitet wurde.</w:t>
      </w:r>
      <w:r>
        <w:br/>
        <w:t>Buch-Nr.: 32547</w:t>
      </w:r>
    </w:p>
    <w:p w14:paraId="2461DC5B" w14:textId="77777777" w:rsidR="00000000" w:rsidRDefault="00000000">
      <w:pPr>
        <w:pStyle w:val="StandardWeb"/>
        <w:spacing w:after="0" w:afterAutospacing="0"/>
      </w:pPr>
    </w:p>
    <w:p w14:paraId="594F4515" w14:textId="77777777" w:rsidR="00000000" w:rsidRDefault="00000000">
      <w:pPr>
        <w:pStyle w:val="StandardWeb"/>
        <w:spacing w:after="0" w:afterAutospacing="0"/>
      </w:pPr>
      <w:r>
        <w:rPr>
          <w:rStyle w:val="Fett"/>
        </w:rPr>
        <w:t>Dorfer, Alfred: Zwei</w:t>
      </w:r>
    </w:p>
    <w:p w14:paraId="511A0F0B" w14:textId="77777777" w:rsidR="00000000" w:rsidRDefault="00000000">
      <w:pPr>
        <w:pStyle w:val="StandardWeb"/>
        <w:spacing w:after="0" w:afterAutospacing="0"/>
      </w:pPr>
      <w:r>
        <w:t>Sprecher: Alfred Dorfer, Josef Hader. Dauer: 54 Minuten.</w:t>
      </w:r>
      <w:r>
        <w:br/>
        <w:t>Dahoam; Attnant Puchheim; Im Schatten; Die Heiligen Drei Könige u.v.m. Bei diesem Hörbuch handelt es sich um ein käuflich erworbenes Hörbuch das barrierefrei aufgearbeitet wurde.</w:t>
      </w:r>
      <w:r>
        <w:br/>
        <w:t>Buch-Nr.: 32540</w:t>
      </w:r>
    </w:p>
    <w:p w14:paraId="6FBFFFB8" w14:textId="77777777" w:rsidR="00000000" w:rsidRDefault="00000000">
      <w:pPr>
        <w:pStyle w:val="StandardWeb"/>
        <w:spacing w:after="0" w:afterAutospacing="0"/>
      </w:pPr>
    </w:p>
    <w:p w14:paraId="33C2372C" w14:textId="77777777" w:rsidR="00000000" w:rsidRDefault="00000000">
      <w:pPr>
        <w:pStyle w:val="StandardWeb"/>
        <w:spacing w:after="0" w:afterAutospacing="0"/>
      </w:pPr>
      <w:r>
        <w:rPr>
          <w:rStyle w:val="Fett"/>
        </w:rPr>
        <w:t>Dörrie, Doris: Was machen wir jetzt?</w:t>
      </w:r>
    </w:p>
    <w:p w14:paraId="3CCB5A3E" w14:textId="77777777" w:rsidR="00000000" w:rsidRDefault="00000000">
      <w:pPr>
        <w:pStyle w:val="StandardWeb"/>
        <w:spacing w:after="0" w:afterAutospacing="0"/>
      </w:pPr>
      <w:r>
        <w:t>Sprecher: Christoph Prückner, Doris Dörrie. Dauer: 456 Minuten.</w:t>
      </w:r>
      <w:r>
        <w:br/>
        <w:t>"Ich bin im Begriff, meine Familie zu verlieren. Meine Ehe ist auf dem Hund und meine Tochter Franka hat sich in einen Kerl verknallt, der sie nach Indien entführen will". In dieser beklagenswerten Lebenssituation befindet sich Fred Kaufmann, Mitte 40 und Besitzer einer erfolgreichen Bagel-Fastfoodkette. Es ist offensichtlich: Fred steckt in einer handfesten Midlifecrisis. DAISY-Format. Bei diesem Hörbuch handelt es sich um ein käuflich erworbenes Hörbuch das barrierefrei aufgearbeitet wurde.</w:t>
      </w:r>
      <w:r>
        <w:br/>
        <w:t>Buch-Nr.: 30701</w:t>
      </w:r>
    </w:p>
    <w:p w14:paraId="6051CC65" w14:textId="77777777" w:rsidR="00000000" w:rsidRDefault="00000000">
      <w:pPr>
        <w:pStyle w:val="StandardWeb"/>
        <w:spacing w:after="0" w:afterAutospacing="0"/>
      </w:pPr>
    </w:p>
    <w:p w14:paraId="3D1B30A8" w14:textId="77777777" w:rsidR="00000000" w:rsidRDefault="00000000">
      <w:pPr>
        <w:pStyle w:val="StandardWeb"/>
        <w:spacing w:after="0" w:afterAutospacing="0"/>
      </w:pPr>
      <w:r>
        <w:rPr>
          <w:rStyle w:val="Fett"/>
        </w:rPr>
        <w:t>Dostojewski, Fjodor M.: Bobok</w:t>
      </w:r>
    </w:p>
    <w:p w14:paraId="5726816F" w14:textId="77777777" w:rsidR="00000000" w:rsidRDefault="00000000">
      <w:pPr>
        <w:pStyle w:val="StandardWeb"/>
        <w:spacing w:after="0" w:afterAutospacing="0"/>
      </w:pPr>
      <w:r>
        <w:t>Sprecher: Anna Morawetz, Dieter Hildebrandt. Dauer: 48 Minuten.</w:t>
      </w:r>
      <w:r>
        <w:br/>
        <w:t>Der Ich-Erzähler, ein dem Alkohol nicht abgeneigter, leicht verrückter Schriftsteller, "ging aus, um sich zu zerstreuen, geriet auf eine Beerdigung". Irgendwann setzt er sich auf dem Friedhof auf einen Grabstein - und hört plötzlich die Stimmen der Toten, die offenbar nach ihrem irdischen Ende noch einmal für eine Weile zu sich kommen. DAISY-Format. Bei diesem Hörbuch handelt es sich um ein käuflich erworbenes Hörbuch das barrierefrei aufgearbeitet wurde.</w:t>
      </w:r>
      <w:r>
        <w:br/>
        <w:t>Buch-Nr.: 30001</w:t>
      </w:r>
    </w:p>
    <w:p w14:paraId="7B406872" w14:textId="77777777" w:rsidR="00000000" w:rsidRDefault="00000000">
      <w:pPr>
        <w:pStyle w:val="StandardWeb"/>
        <w:spacing w:after="0" w:afterAutospacing="0"/>
      </w:pPr>
    </w:p>
    <w:p w14:paraId="70F3D78B" w14:textId="77777777" w:rsidR="00000000" w:rsidRDefault="00000000">
      <w:pPr>
        <w:pStyle w:val="StandardWeb"/>
        <w:spacing w:after="0" w:afterAutospacing="0"/>
      </w:pPr>
      <w:r>
        <w:rPr>
          <w:rStyle w:val="Fett"/>
        </w:rPr>
        <w:t>Dostojewski, Fjodor M.: Das Krokodil</w:t>
      </w:r>
    </w:p>
    <w:p w14:paraId="55A0F2B2" w14:textId="77777777" w:rsidR="00000000" w:rsidRDefault="00000000">
      <w:pPr>
        <w:pStyle w:val="StandardWeb"/>
        <w:spacing w:after="0" w:afterAutospacing="0"/>
      </w:pPr>
      <w:r>
        <w:t>Sprecher: Birgit Krammer, Dieter Hildebrandt. Dauer: 121 Minuten.</w:t>
      </w:r>
      <w:r>
        <w:br/>
        <w:t xml:space="preserve">Aus der Schilderung eines alltäglichen Unfalls wird durch viel Witz und Phantasie eine Satire auf die clevere Selbstinszenierung eines Fortschrittfanatikers und seine eigensüchtigen Motive. DAISY-Format Bei diesem Hörbuch handelt es sich um ein käuflich erworbenes </w:t>
      </w:r>
      <w:r>
        <w:lastRenderedPageBreak/>
        <w:t>Hörbuch das barrierefrei aufgearbeitet wurde.</w:t>
      </w:r>
      <w:r>
        <w:br/>
        <w:t>Buch-Nr.: 31003</w:t>
      </w:r>
    </w:p>
    <w:p w14:paraId="1A8B729B" w14:textId="77777777" w:rsidR="00000000" w:rsidRDefault="00000000">
      <w:pPr>
        <w:pStyle w:val="StandardWeb"/>
        <w:spacing w:after="0" w:afterAutospacing="0"/>
      </w:pPr>
    </w:p>
    <w:p w14:paraId="72B852E9" w14:textId="77777777" w:rsidR="00000000" w:rsidRDefault="00000000">
      <w:pPr>
        <w:pStyle w:val="StandardWeb"/>
        <w:spacing w:after="0" w:afterAutospacing="0"/>
      </w:pPr>
      <w:r>
        <w:rPr>
          <w:rStyle w:val="Fett"/>
        </w:rPr>
        <w:t>Dostojewski, Fjodor M.: Die fremde Frau und der Mann unter dem Bett</w:t>
      </w:r>
    </w:p>
    <w:p w14:paraId="2451B419" w14:textId="77777777" w:rsidR="00000000" w:rsidRDefault="00000000">
      <w:pPr>
        <w:pStyle w:val="StandardWeb"/>
        <w:spacing w:after="0" w:afterAutospacing="0"/>
      </w:pPr>
      <w:r>
        <w:t>Sprecher: Martin Nürnberger, Dieter Mann. Dauer: 117 Minuten.</w:t>
      </w:r>
      <w:r>
        <w:br/>
        <w:t>Ein kleiner, schon älterer Ehemann, dem nicht nur seine nur allzu begründete Eifersucht zu schaffen macht, sondern dem es vor allem unsagbar peinlich ist, als betrogener Gatte verspottet zu werden, trifft auf der Suche nach seiner ungetreuen Ehefrau unverhofft auf deren Liebhaber. Ein Verwirrspiel voller Verdächtigungen beginnt. DAISY-Format. Bei diesem Hörbuch handelt es sich um ein käuflich erworbenes Hörbuch das barrierefrei aufgearbeitet wurde.</w:t>
      </w:r>
      <w:r>
        <w:br/>
        <w:t>Buch-Nr.: 30047</w:t>
      </w:r>
    </w:p>
    <w:p w14:paraId="6D76FBDF" w14:textId="77777777" w:rsidR="00000000" w:rsidRDefault="00000000">
      <w:pPr>
        <w:pStyle w:val="StandardWeb"/>
        <w:spacing w:after="0" w:afterAutospacing="0"/>
      </w:pPr>
    </w:p>
    <w:p w14:paraId="08A97D38" w14:textId="77777777" w:rsidR="00000000" w:rsidRDefault="00000000">
      <w:pPr>
        <w:pStyle w:val="StandardWeb"/>
        <w:spacing w:after="0" w:afterAutospacing="0"/>
      </w:pPr>
      <w:r>
        <w:rPr>
          <w:rStyle w:val="Fett"/>
        </w:rPr>
        <w:t>Douglas, Felicity: Geliebte Fessel</w:t>
      </w:r>
    </w:p>
    <w:p w14:paraId="693593B3" w14:textId="77777777" w:rsidR="00000000" w:rsidRDefault="00000000">
      <w:pPr>
        <w:pStyle w:val="StandardWeb"/>
        <w:spacing w:after="0" w:afterAutospacing="0"/>
      </w:pPr>
      <w:r>
        <w:t>Sprecher: Eva H. Frick. Dauer: 520 Minuten.</w:t>
      </w:r>
      <w:r>
        <w:br/>
        <w:t>Eine Schriftstellerin sieht ihr Talent unter den Ansprüchen ihrer vielköpfigen Familie verkümmern. Überraschend wird einer ihrer Romane zum Bestseller. Hollywood, Verfilmung, Ruhm und Liebe winken, und vorübergehend wirft sie die häuslichen Fesseln ab. Ein Roman voll echt englischer Komik und herzerfrischender Menschlichkeit, verfilmt unter dem Titel "Die liebe Familie".</w:t>
      </w:r>
      <w:r>
        <w:br/>
        <w:t>Buch-Nr.: 40314</w:t>
      </w:r>
    </w:p>
    <w:p w14:paraId="4770295F" w14:textId="77777777" w:rsidR="00000000" w:rsidRDefault="00000000">
      <w:pPr>
        <w:pStyle w:val="StandardWeb"/>
        <w:spacing w:after="0" w:afterAutospacing="0"/>
      </w:pPr>
    </w:p>
    <w:p w14:paraId="34EFF834" w14:textId="77777777" w:rsidR="00000000" w:rsidRDefault="00000000">
      <w:pPr>
        <w:pStyle w:val="StandardWeb"/>
        <w:spacing w:after="0" w:afterAutospacing="0"/>
      </w:pPr>
      <w:r>
        <w:rPr>
          <w:rStyle w:val="Fett"/>
        </w:rPr>
        <w:t>Du Mont, Sky: Jung sterben ist auch keine Lösung</w:t>
      </w:r>
    </w:p>
    <w:p w14:paraId="7511C2CC" w14:textId="77777777" w:rsidR="00000000" w:rsidRDefault="00000000">
      <w:pPr>
        <w:pStyle w:val="StandardWeb"/>
        <w:spacing w:after="0" w:afterAutospacing="0"/>
      </w:pPr>
      <w:r>
        <w:t>Sprecher: Enrico Petters. Dauer: 300 Minuten.</w:t>
      </w:r>
      <w:r>
        <w:br/>
        <w:t>Was macht man, wenn einen die eigene Mutter auf Besichtigungstour durch diverse Altersheime schickt? Schließlich ist sie schon fast 100 Jahre alt, und was soll aus ihm werden, wenn, ja wenn ... Sky du Mont fühlt sich ertappt. Denn seit die Frau weg, der Hund tot und die Kinder aus dem Haus sind, stellt sich die Frage nach Veränderung. Aber muss es gleich ein Altersheim sein?</w:t>
      </w:r>
      <w:r>
        <w:br/>
        <w:t>Buch-Nr.: 54323</w:t>
      </w:r>
    </w:p>
    <w:p w14:paraId="456AF921" w14:textId="77777777" w:rsidR="00000000" w:rsidRDefault="00000000">
      <w:pPr>
        <w:pStyle w:val="StandardWeb"/>
        <w:spacing w:after="0" w:afterAutospacing="0"/>
      </w:pPr>
    </w:p>
    <w:p w14:paraId="33E44BEB" w14:textId="77777777" w:rsidR="00000000" w:rsidRDefault="00000000">
      <w:pPr>
        <w:pStyle w:val="StandardWeb"/>
        <w:spacing w:after="0" w:afterAutospacing="0"/>
      </w:pPr>
      <w:r>
        <w:rPr>
          <w:rStyle w:val="Fett"/>
        </w:rPr>
        <w:t>Durrell, Gerald: Die aberwitzige Reise eines betrunkenen Elefanten</w:t>
      </w:r>
    </w:p>
    <w:p w14:paraId="5841438C" w14:textId="77777777" w:rsidR="00000000" w:rsidRDefault="00000000">
      <w:pPr>
        <w:pStyle w:val="StandardWeb"/>
        <w:spacing w:after="0" w:afterAutospacing="0"/>
      </w:pPr>
      <w:r>
        <w:t>Sprecher: Anton Figl. Dauer: 455 Minuten.</w:t>
      </w:r>
      <w:r>
        <w:br/>
        <w:t>Adrian Rockwhistle langweilt sich fürchterlich. Wenn er von seinem unspektakulären Angestellten-Job nach Hause kommt, wartet dort nur seine exzentrische Vermieterin auf ihn. Das ändert sich schlagartig, als überraschend die Erbschaft eines verstorbenen Onkels vor seiner Tür abgeladen wird: Rosy, eine liebenswerte Elefantendame mit unstillbarem Durst nach allem Hochprozentigen.</w:t>
      </w:r>
      <w:r>
        <w:br/>
        <w:t>Buch-Nr.: 56621</w:t>
      </w:r>
    </w:p>
    <w:p w14:paraId="5AC92F25" w14:textId="77777777" w:rsidR="00000000" w:rsidRDefault="00000000">
      <w:pPr>
        <w:pStyle w:val="StandardWeb"/>
        <w:spacing w:after="0" w:afterAutospacing="0"/>
      </w:pPr>
    </w:p>
    <w:p w14:paraId="73227DBF" w14:textId="77777777" w:rsidR="00000000" w:rsidRDefault="00000000">
      <w:pPr>
        <w:pStyle w:val="StandardWeb"/>
        <w:spacing w:after="0" w:afterAutospacing="0"/>
      </w:pPr>
      <w:r>
        <w:rPr>
          <w:rStyle w:val="Fett"/>
        </w:rPr>
        <w:t>Durrell, Gerald: Die Geburtstagsparty.</w:t>
      </w:r>
    </w:p>
    <w:p w14:paraId="0D3F0A64" w14:textId="77777777" w:rsidR="00000000" w:rsidRDefault="00000000">
      <w:pPr>
        <w:pStyle w:val="StandardWeb"/>
        <w:spacing w:after="0" w:afterAutospacing="0"/>
      </w:pPr>
      <w:r>
        <w:t>Sprecher: Karl Kraus. Dauer: 131 Minuten.</w:t>
      </w:r>
      <w:r>
        <w:br/>
        <w:t>Bei der "Geburtstagsparty" handelt es sich um einen Auszug aus "Meine Familie und anderes Getier".</w:t>
      </w:r>
      <w:r>
        <w:br/>
        <w:t>Buch-Nr.: 41878</w:t>
      </w:r>
    </w:p>
    <w:p w14:paraId="467E5780" w14:textId="77777777" w:rsidR="00000000" w:rsidRDefault="00000000">
      <w:pPr>
        <w:pStyle w:val="StandardWeb"/>
        <w:spacing w:after="0" w:afterAutospacing="0"/>
      </w:pPr>
    </w:p>
    <w:p w14:paraId="77EF93AD" w14:textId="77777777" w:rsidR="00000000" w:rsidRDefault="00000000">
      <w:pPr>
        <w:pStyle w:val="StandardWeb"/>
        <w:spacing w:after="0" w:afterAutospacing="0"/>
      </w:pPr>
      <w:r>
        <w:rPr>
          <w:rStyle w:val="Fett"/>
        </w:rPr>
        <w:t>Durrell, Gerald: Meine Familie und anderes Getier</w:t>
      </w:r>
    </w:p>
    <w:p w14:paraId="3D014D4F" w14:textId="77777777" w:rsidR="00000000" w:rsidRDefault="00000000">
      <w:pPr>
        <w:pStyle w:val="StandardWeb"/>
        <w:spacing w:after="0" w:afterAutospacing="0"/>
      </w:pPr>
      <w:r>
        <w:t>Sprecher: Nikolai Huebner. Dauer: 629 Minuten.</w:t>
      </w:r>
      <w:r>
        <w:br/>
        <w:t>"Auf Korfu zu leben, war ein bisschen so, als wäre man in eine dieser opulenten, komischen Opern geraten." Man schreibt das Jahr 1935. Die Durrells sind das britische Klima leid. Was also läge näher, als auszuwandern? So kehrt der zehnjährige Gerry gemeinsam mit seinen drei Geschwistern und seiner Mutter Louisa England den Rücken – und betritt eine glänzende Welt, die für die ganze Familie prägend sein wird: die griechische Insel Korfu. "Allmählich legte sich der Zauber Korfus über uns, sanft und anhänglich wie Pollen."</w:t>
      </w:r>
      <w:r>
        <w:br/>
        <w:t>Buch-Nr.: 55647</w:t>
      </w:r>
    </w:p>
    <w:p w14:paraId="75FF941B" w14:textId="77777777" w:rsidR="00000000" w:rsidRDefault="00000000">
      <w:pPr>
        <w:pStyle w:val="StandardWeb"/>
        <w:spacing w:after="0" w:afterAutospacing="0"/>
      </w:pPr>
    </w:p>
    <w:p w14:paraId="68E1C9CA" w14:textId="77777777" w:rsidR="00000000" w:rsidRDefault="00000000">
      <w:pPr>
        <w:pStyle w:val="StandardWeb"/>
        <w:spacing w:after="0" w:afterAutospacing="0"/>
      </w:pPr>
      <w:r>
        <w:rPr>
          <w:rStyle w:val="Fett"/>
        </w:rPr>
        <w:t>Dürrenmatt, Friedrich: Die Physiker</w:t>
      </w:r>
    </w:p>
    <w:p w14:paraId="39073F7F" w14:textId="77777777" w:rsidR="00000000" w:rsidRDefault="00000000">
      <w:pPr>
        <w:pStyle w:val="StandardWeb"/>
        <w:spacing w:after="0" w:afterAutospacing="0"/>
      </w:pPr>
      <w:r>
        <w:t>Sprecher: Heiner Hitz. Dauer: 123 Minuten.</w:t>
      </w:r>
      <w:r>
        <w:br/>
        <w:t>Hauptgestalt dieser großen Komödie ist ein Wissenschaftler, der aus ganz bestimmten Gründen in ein Irrenhaus flüchtet. Dort muss er Erstaunliches feststellen.</w:t>
      </w:r>
      <w:r>
        <w:br/>
        <w:t>Buch-Nr.: 52720</w:t>
      </w:r>
    </w:p>
    <w:p w14:paraId="661BC14D" w14:textId="77777777" w:rsidR="00000000" w:rsidRDefault="00000000">
      <w:pPr>
        <w:pStyle w:val="StandardWeb"/>
        <w:spacing w:after="0" w:afterAutospacing="0"/>
      </w:pPr>
    </w:p>
    <w:p w14:paraId="51D3A2D4" w14:textId="77777777" w:rsidR="00000000" w:rsidRDefault="00000000">
      <w:pPr>
        <w:pStyle w:val="StandardWeb"/>
        <w:spacing w:after="0" w:afterAutospacing="0"/>
      </w:pPr>
      <w:r>
        <w:rPr>
          <w:rStyle w:val="Fett"/>
        </w:rPr>
        <w:t>Dürrenmatt, Friedrich: Herkules und der Stall des Augias</w:t>
      </w:r>
    </w:p>
    <w:p w14:paraId="3F1A8285" w14:textId="77777777" w:rsidR="00000000" w:rsidRDefault="00000000">
      <w:pPr>
        <w:pStyle w:val="StandardWeb"/>
        <w:spacing w:after="0" w:afterAutospacing="0"/>
      </w:pPr>
      <w:r>
        <w:t>Sprecher: Friedrich Dürrenmatt. Dauer: 53 Minuten.</w:t>
      </w:r>
      <w:r>
        <w:br/>
        <w:t>Herkules, unehelicher Sohn des Zeus und antiker Superheld wird mit Herausforderungen konfrontiert, gegen die auch ein unbezwingbarer Muskelprotz machtlos ist: Schuldenfalle, Depressionsattacken und ein untreues, nicht zu bändigendes Weib. Hinzu kommt noch ein sagenhafter Mist im Stall des Augias, den Herkules beseitigen soll, doch der Mist hat sich sogar in den Köpfen der Menschen festgesetzt.</w:t>
      </w:r>
      <w:r>
        <w:br/>
        <w:t>Buch-Nr.: 43075</w:t>
      </w:r>
    </w:p>
    <w:p w14:paraId="770E0A8B" w14:textId="77777777" w:rsidR="00000000" w:rsidRDefault="00000000">
      <w:pPr>
        <w:pStyle w:val="StandardWeb"/>
        <w:spacing w:after="0" w:afterAutospacing="0"/>
      </w:pPr>
    </w:p>
    <w:p w14:paraId="70B77BB7" w14:textId="77777777" w:rsidR="00000000" w:rsidRDefault="00000000">
      <w:pPr>
        <w:pStyle w:val="StandardWeb"/>
        <w:spacing w:after="0" w:afterAutospacing="0"/>
      </w:pPr>
      <w:r>
        <w:rPr>
          <w:rStyle w:val="Fett"/>
        </w:rPr>
        <w:t>Ebert, Walter: Nach Paris der Sprache wegen</w:t>
      </w:r>
    </w:p>
    <w:p w14:paraId="4A121A2F" w14:textId="77777777" w:rsidR="00000000" w:rsidRDefault="00000000">
      <w:pPr>
        <w:pStyle w:val="StandardWeb"/>
        <w:spacing w:after="0" w:afterAutospacing="0"/>
      </w:pPr>
      <w:r>
        <w:t>Sprecher: Eva H. Frick. Dauer: 440 Minuten.</w:t>
      </w:r>
      <w:r>
        <w:br/>
        <w:t>In diesem frisch und unbekümmert geschriebenen Tagebuch einer jungen Dame ist der besondere Zauber des sommerlichen Paris eingefangen.</w:t>
      </w:r>
      <w:r>
        <w:br/>
        <w:t>Buch-Nr.: 40503</w:t>
      </w:r>
    </w:p>
    <w:p w14:paraId="33835CE9" w14:textId="77777777" w:rsidR="00000000" w:rsidRDefault="00000000">
      <w:pPr>
        <w:pStyle w:val="StandardWeb"/>
        <w:spacing w:after="0" w:afterAutospacing="0"/>
      </w:pPr>
    </w:p>
    <w:p w14:paraId="51901655" w14:textId="77777777" w:rsidR="00000000" w:rsidRDefault="00000000">
      <w:pPr>
        <w:pStyle w:val="StandardWeb"/>
        <w:spacing w:after="0" w:afterAutospacing="0"/>
      </w:pPr>
      <w:r>
        <w:rPr>
          <w:rStyle w:val="Fett"/>
        </w:rPr>
        <w:t>Eco, Umberto: Wie man mit einem Lachs verreist und andere nützliche Ratschläge</w:t>
      </w:r>
    </w:p>
    <w:p w14:paraId="1FB5A3DB" w14:textId="77777777" w:rsidR="00000000" w:rsidRDefault="00000000">
      <w:pPr>
        <w:pStyle w:val="StandardWeb"/>
        <w:spacing w:after="0" w:afterAutospacing="0"/>
      </w:pPr>
      <w:r>
        <w:t>Sprecher: Barbara M. Henke. Dauer: 342 Minuten.</w:t>
      </w:r>
      <w:r>
        <w:br/>
        <w:t>Dieses Buch bietet eine Fülle an verblüffenden Informationen und lässt selbst solche Fragen nicht offen, die zu stellen man nie beabsichtigt hatte.</w:t>
      </w:r>
      <w:r>
        <w:br/>
        <w:t>Buch-Nr.: 51891</w:t>
      </w:r>
    </w:p>
    <w:p w14:paraId="165BCE65" w14:textId="77777777" w:rsidR="00000000" w:rsidRDefault="00000000">
      <w:pPr>
        <w:pStyle w:val="StandardWeb"/>
        <w:spacing w:after="0" w:afterAutospacing="0"/>
      </w:pPr>
    </w:p>
    <w:p w14:paraId="5B09B741" w14:textId="77777777" w:rsidR="00000000" w:rsidRDefault="00000000">
      <w:pPr>
        <w:pStyle w:val="StandardWeb"/>
        <w:spacing w:after="0" w:afterAutospacing="0"/>
      </w:pPr>
      <w:r>
        <w:rPr>
          <w:rStyle w:val="Fett"/>
        </w:rPr>
        <w:t>Edmondson, Elizabeth: Villa Dante</w:t>
      </w:r>
    </w:p>
    <w:p w14:paraId="1EC82C28" w14:textId="77777777" w:rsidR="00000000" w:rsidRDefault="00000000">
      <w:pPr>
        <w:pStyle w:val="StandardWeb"/>
        <w:spacing w:after="0" w:afterAutospacing="0"/>
      </w:pPr>
      <w:r>
        <w:t>Sprecher: Ulrike Johannson. Dauer: 810 Minuten.</w:t>
      </w:r>
      <w:r>
        <w:br/>
        <w:t>1957 treffen vier sehr unterschiedliche Menschen aufeinander. Sie alle haben einen Brief erhalten. Sie mögen sich nach Italien in die Villa Dante begeben, eine gewisse Beatrice Malaspina habe sie in ihrem Testament berücksichtigt. Vor Ort stellen alle fest, dass keiner die Dame kannte. Eine raffinierte Schnitzeljagd beginnt.</w:t>
      </w:r>
      <w:r>
        <w:br/>
        <w:t>Buch-Nr.: 50695</w:t>
      </w:r>
    </w:p>
    <w:p w14:paraId="0052B175" w14:textId="77777777" w:rsidR="00000000" w:rsidRDefault="00000000">
      <w:pPr>
        <w:pStyle w:val="StandardWeb"/>
        <w:spacing w:after="0" w:afterAutospacing="0"/>
      </w:pPr>
    </w:p>
    <w:p w14:paraId="7F6E8E72" w14:textId="77777777" w:rsidR="00000000" w:rsidRDefault="00000000">
      <w:pPr>
        <w:pStyle w:val="StandardWeb"/>
        <w:spacing w:after="0" w:afterAutospacing="0"/>
      </w:pPr>
      <w:r>
        <w:rPr>
          <w:rStyle w:val="Fett"/>
        </w:rPr>
        <w:t>Egger, Trude: Er streichelt die Katze öfter als mich</w:t>
      </w:r>
    </w:p>
    <w:p w14:paraId="4F5BAD6A" w14:textId="77777777" w:rsidR="00000000" w:rsidRDefault="00000000">
      <w:pPr>
        <w:pStyle w:val="StandardWeb"/>
        <w:spacing w:after="0" w:afterAutospacing="0"/>
      </w:pPr>
      <w:r>
        <w:t>Sprecher: Sigrun Walloschke. Dauer: 255 Minuten.</w:t>
      </w:r>
      <w:r>
        <w:br/>
        <w:t>Heiter-ironische Stoßseufzer über Ehe- und Familienalltag zwischen Kindergeschrei und Nachbarschaftsfehden.</w:t>
      </w:r>
      <w:r>
        <w:br/>
        <w:t>Buch-Nr.: 42897</w:t>
      </w:r>
    </w:p>
    <w:p w14:paraId="0B18A96E" w14:textId="77777777" w:rsidR="00000000" w:rsidRDefault="00000000">
      <w:pPr>
        <w:pStyle w:val="StandardWeb"/>
        <w:spacing w:after="0" w:afterAutospacing="0"/>
      </w:pPr>
    </w:p>
    <w:p w14:paraId="4C28A658" w14:textId="77777777" w:rsidR="00000000" w:rsidRDefault="00000000">
      <w:pPr>
        <w:pStyle w:val="StandardWeb"/>
        <w:spacing w:after="0" w:afterAutospacing="0"/>
      </w:pPr>
      <w:r>
        <w:rPr>
          <w:rStyle w:val="Fett"/>
        </w:rPr>
        <w:t>Egger, Trude: Mein Schutzengel macht Überstunden</w:t>
      </w:r>
    </w:p>
    <w:p w14:paraId="4E825F73" w14:textId="77777777" w:rsidR="00000000" w:rsidRDefault="00000000">
      <w:pPr>
        <w:pStyle w:val="StandardWeb"/>
        <w:spacing w:after="0" w:afterAutospacing="0"/>
      </w:pPr>
      <w:r>
        <w:t>Sprecher: Barbara Lehner. Dauer: 406 Minuten.</w:t>
      </w:r>
      <w:r>
        <w:br/>
        <w:t>Eine verfahrene Kiste haben sich da einige Menschenkinder eingebrockt. Jetzt können nur noch Schutzengel helfen, und es bedarf schon engelhafter Geduld und einiger himmlischer Tricks, um den Karren wieder flottzukriegen. Trude Egger zeigt einmal mehr mit Witz und Charme die kleinen Schwächen der Irdischen und wie dagegen manchmal sogar die Himmlischen machtlos sind.</w:t>
      </w:r>
      <w:r>
        <w:br/>
        <w:t>Buch-Nr.: 46260</w:t>
      </w:r>
    </w:p>
    <w:p w14:paraId="7A94A4AD" w14:textId="77777777" w:rsidR="00000000" w:rsidRDefault="00000000">
      <w:pPr>
        <w:pStyle w:val="StandardWeb"/>
        <w:spacing w:after="0" w:afterAutospacing="0"/>
      </w:pPr>
    </w:p>
    <w:p w14:paraId="337E8240" w14:textId="77777777" w:rsidR="00000000" w:rsidRDefault="00000000">
      <w:pPr>
        <w:pStyle w:val="StandardWeb"/>
        <w:spacing w:after="0" w:afterAutospacing="0"/>
      </w:pPr>
      <w:r>
        <w:rPr>
          <w:rStyle w:val="Fett"/>
        </w:rPr>
        <w:t>Eichthal, Rudolf von: Der Gekreuzigte</w:t>
      </w:r>
    </w:p>
    <w:p w14:paraId="17579F67" w14:textId="77777777" w:rsidR="00000000" w:rsidRDefault="00000000">
      <w:pPr>
        <w:pStyle w:val="StandardWeb"/>
        <w:spacing w:after="0" w:afterAutospacing="0"/>
      </w:pPr>
      <w:r>
        <w:t>Sprecher: Peter Faerber. Dauer: 72 Minuten.</w:t>
      </w:r>
      <w:r>
        <w:br/>
        <w:t>Beim vorliegenden Werk handelt es sich um eine ernst-humorvolle Novelle des Autors, Musikers und Offiziers (1877-1974).</w:t>
      </w:r>
      <w:r>
        <w:br/>
        <w:t>Buch-Nr.: 42918</w:t>
      </w:r>
    </w:p>
    <w:p w14:paraId="178AF734" w14:textId="77777777" w:rsidR="00000000" w:rsidRDefault="00000000">
      <w:pPr>
        <w:pStyle w:val="StandardWeb"/>
        <w:spacing w:after="0" w:afterAutospacing="0"/>
      </w:pPr>
    </w:p>
    <w:p w14:paraId="493A55FD" w14:textId="77777777" w:rsidR="00000000" w:rsidRDefault="00000000">
      <w:pPr>
        <w:pStyle w:val="StandardWeb"/>
        <w:spacing w:after="0" w:afterAutospacing="0"/>
      </w:pPr>
      <w:r>
        <w:rPr>
          <w:rStyle w:val="Fett"/>
        </w:rPr>
        <w:lastRenderedPageBreak/>
        <w:t>Ellin, Stanley: Die Segensreich-Methode und andere seltsame Geschichten</w:t>
      </w:r>
    </w:p>
    <w:p w14:paraId="5E01AB6B" w14:textId="77777777" w:rsidR="00000000" w:rsidRDefault="00000000">
      <w:pPr>
        <w:pStyle w:val="StandardWeb"/>
        <w:spacing w:after="0" w:afterAutospacing="0"/>
      </w:pPr>
      <w:r>
        <w:t>Sprecher: Herbert Pachler. Dauer: 420 Minuten.</w:t>
      </w:r>
      <w:r>
        <w:br/>
        <w:t>Weitere Geschichten des Meisters des schwarzen Humors.</w:t>
      </w:r>
      <w:r>
        <w:br/>
        <w:t>Buch-Nr.: 41043</w:t>
      </w:r>
    </w:p>
    <w:p w14:paraId="0119FFEA" w14:textId="77777777" w:rsidR="00000000" w:rsidRDefault="00000000">
      <w:pPr>
        <w:pStyle w:val="StandardWeb"/>
        <w:spacing w:after="0" w:afterAutospacing="0"/>
      </w:pPr>
    </w:p>
    <w:p w14:paraId="5D7B77E4" w14:textId="77777777" w:rsidR="00000000" w:rsidRDefault="00000000">
      <w:pPr>
        <w:pStyle w:val="StandardWeb"/>
        <w:spacing w:after="0" w:afterAutospacing="0"/>
      </w:pPr>
      <w:r>
        <w:rPr>
          <w:rStyle w:val="Fett"/>
        </w:rPr>
        <w:t>Ellis, Bret Easton: Glamorama</w:t>
      </w:r>
    </w:p>
    <w:p w14:paraId="64B35565" w14:textId="77777777" w:rsidR="00000000" w:rsidRDefault="00000000">
      <w:pPr>
        <w:pStyle w:val="StandardWeb"/>
        <w:spacing w:after="0" w:afterAutospacing="0"/>
      </w:pPr>
      <w:r>
        <w:t>Sprecher: Beate Braus. Dauer: 1636 Minuten.</w:t>
      </w:r>
      <w:r>
        <w:br/>
        <w:t>Der Roman gibt satirische Einblicke in die Szene von Fashion- und Werbefilm, deren echte Stars hier als Statisten auftreten. Der Held Victor, von Beruf Model, kämpft um Geld, Macht und Ruhm. Ein mysteriöser Auftrag führt ihn nach London und Paris, wo er Kontakt zu einer terroristischen Vereinigung aufnimmt. Er sitzt in der Falle und Fluchtwege gibt es nicht.</w:t>
      </w:r>
      <w:r>
        <w:br/>
        <w:t>Buch-Nr.: 53642</w:t>
      </w:r>
    </w:p>
    <w:p w14:paraId="4EDFFAC0" w14:textId="77777777" w:rsidR="00000000" w:rsidRDefault="00000000">
      <w:pPr>
        <w:pStyle w:val="StandardWeb"/>
        <w:spacing w:after="0" w:afterAutospacing="0"/>
      </w:pPr>
    </w:p>
    <w:p w14:paraId="01A389A5" w14:textId="77777777" w:rsidR="00000000" w:rsidRDefault="00000000">
      <w:pPr>
        <w:pStyle w:val="StandardWeb"/>
        <w:spacing w:after="0" w:afterAutospacing="0"/>
      </w:pPr>
      <w:r>
        <w:rPr>
          <w:rStyle w:val="Fett"/>
        </w:rPr>
        <w:t>Elton, Ben: Seitensprünge</w:t>
      </w:r>
    </w:p>
    <w:p w14:paraId="79E43603" w14:textId="77777777" w:rsidR="00000000" w:rsidRDefault="00000000">
      <w:pPr>
        <w:pStyle w:val="StandardWeb"/>
        <w:spacing w:after="0" w:afterAutospacing="0"/>
      </w:pPr>
      <w:r>
        <w:t>Sprecher: Dirk Bach, Hella von Sinnen, Eleven Labs (KI) . Dauer: 173 Minuten.</w:t>
      </w:r>
      <w:r>
        <w:br/>
        <w:t>Sam und Lucy scheinen das perfekte Paar zu sein: erfolgreich, glücklich verheiratet und immer noch total verliebt. Nur Kinder scheinen die beiden nicht bekommen zu können. Auf Anregung einer Psychologin führen sie schließlich getrennte Tagebücher, um ein Ventil für ihre Seelennöte zu haben, und prompt kommt Schwung in das Leben der beiden: Sam macht aus den Tagebüchern einen Film, der sich zum Kassenschlager entwickelt. Und Lucy wird schwanger. Dass Sam für seinen Kinohit die Tagebucheinträge seiner Frau gelesen und verwertet hat, nimmt ihm Lucy allerdings ziemlich übel. Bei diesem Hörbuch handelt es sich um ein käuflich erworbenes Hörbuch, das barrierefrei aufbereitet wurde. Gekürzte Lesung.</w:t>
      </w:r>
      <w:r>
        <w:br/>
        <w:t>Buch-Nr.: 32154</w:t>
      </w:r>
    </w:p>
    <w:p w14:paraId="42F8FE56" w14:textId="77777777" w:rsidR="00000000" w:rsidRDefault="00000000">
      <w:pPr>
        <w:pStyle w:val="StandardWeb"/>
        <w:spacing w:after="0" w:afterAutospacing="0"/>
      </w:pPr>
    </w:p>
    <w:p w14:paraId="6542082D" w14:textId="77777777" w:rsidR="00000000" w:rsidRDefault="00000000">
      <w:pPr>
        <w:pStyle w:val="StandardWeb"/>
        <w:spacing w:after="0" w:afterAutospacing="0"/>
      </w:pPr>
      <w:r>
        <w:rPr>
          <w:rStyle w:val="Fett"/>
        </w:rPr>
        <w:t>Erdheim, Claudia: Ohnedies höchstens die Hälfte</w:t>
      </w:r>
    </w:p>
    <w:p w14:paraId="31408582" w14:textId="77777777" w:rsidR="00000000" w:rsidRDefault="00000000">
      <w:pPr>
        <w:pStyle w:val="StandardWeb"/>
        <w:spacing w:after="0" w:afterAutospacing="0"/>
      </w:pPr>
      <w:r>
        <w:t>Sprecher: Günther Bahr. Dauer: 294 Minuten.</w:t>
      </w:r>
      <w:r>
        <w:br/>
        <w:t>Zug um Zug wird der Leser mit den Romanfiguren nicht vertrauter, aber bekannter, mit Hans und Peter zum Beispiel, die in einer bizarren Struktur aus Verdächtigungen, Heimlichtuereien und aberwitzigen Verhaltensweisen verhaftet sind, welche Marina nach und nach erkundet. Sie begibt sich aus Neugier und detektivischem Scharfsinn auf Spurensuche. Wer erpresst wen? Wer ist Hugo Hartmann?</w:t>
      </w:r>
      <w:r>
        <w:br/>
        <w:t>Buch-Nr.: 44842</w:t>
      </w:r>
    </w:p>
    <w:p w14:paraId="134E99EE" w14:textId="77777777" w:rsidR="00000000" w:rsidRDefault="00000000">
      <w:pPr>
        <w:pStyle w:val="StandardWeb"/>
        <w:spacing w:after="0" w:afterAutospacing="0"/>
      </w:pPr>
    </w:p>
    <w:p w14:paraId="497400CC" w14:textId="77777777" w:rsidR="00000000" w:rsidRDefault="00000000">
      <w:pPr>
        <w:pStyle w:val="StandardWeb"/>
        <w:spacing w:after="0" w:afterAutospacing="0"/>
      </w:pPr>
      <w:r>
        <w:rPr>
          <w:rStyle w:val="Fett"/>
        </w:rPr>
        <w:t>Erhardt, Heinz: Was bin ich für ein Schelm!</w:t>
      </w:r>
    </w:p>
    <w:p w14:paraId="024F7AF0" w14:textId="77777777" w:rsidR="00000000" w:rsidRDefault="00000000">
      <w:pPr>
        <w:pStyle w:val="StandardWeb"/>
        <w:spacing w:after="0" w:afterAutospacing="0"/>
      </w:pPr>
      <w:r>
        <w:t>Sprecher: Martin Nürnberger, Heinz Erhardt. Dauer: 68 Minuten.</w:t>
      </w:r>
      <w:r>
        <w:br/>
        <w:t xml:space="preserve">Inhalt: Heute wieder ein Schelm; Schalk im Nacken; Noch'n Gedicht und andere Ungereimtheiten; Tierisch-Satirisches. Bei diesem Hörbuch handelt es sich um ein käuflich </w:t>
      </w:r>
      <w:r>
        <w:lastRenderedPageBreak/>
        <w:t>erworbenes Hörbuch das barrierefrei aufgearbeitet wurde.</w:t>
      </w:r>
      <w:r>
        <w:br/>
        <w:t>Buch-Nr.: 32627</w:t>
      </w:r>
    </w:p>
    <w:p w14:paraId="3E2C0116" w14:textId="77777777" w:rsidR="00000000" w:rsidRDefault="00000000">
      <w:pPr>
        <w:pStyle w:val="StandardWeb"/>
        <w:spacing w:after="0" w:afterAutospacing="0"/>
      </w:pPr>
    </w:p>
    <w:p w14:paraId="39326FCD" w14:textId="77777777" w:rsidR="00000000" w:rsidRDefault="00000000">
      <w:pPr>
        <w:pStyle w:val="StandardWeb"/>
        <w:spacing w:after="0" w:afterAutospacing="0"/>
      </w:pPr>
      <w:r>
        <w:rPr>
          <w:rStyle w:val="Fett"/>
        </w:rPr>
        <w:t>Feibel, Thomas: Männer lieben lieber. Oder?</w:t>
      </w:r>
    </w:p>
    <w:p w14:paraId="5EF7EEE7" w14:textId="77777777" w:rsidR="00000000" w:rsidRDefault="00000000">
      <w:pPr>
        <w:pStyle w:val="StandardWeb"/>
        <w:spacing w:after="0" w:afterAutospacing="0"/>
      </w:pPr>
      <w:r>
        <w:t>Sprecher: Jörg Klettenheimer. Dauer: 345 Minuten.</w:t>
      </w:r>
      <w:r>
        <w:br/>
        <w:t>Thomas Feibel legt hier eine gelungene Persiflage auf die herrschende Selbstfindungsmanie der Männer (und auch der Frauen) mit all ihren Auswüchsen vor. Beißender Spott und intelligenter Witz sind sein Handwerkszeug.</w:t>
      </w:r>
      <w:r>
        <w:br/>
        <w:t>Buch-Nr.: 45354</w:t>
      </w:r>
    </w:p>
    <w:p w14:paraId="6894EF2E" w14:textId="77777777" w:rsidR="00000000" w:rsidRDefault="00000000">
      <w:pPr>
        <w:pStyle w:val="StandardWeb"/>
        <w:spacing w:after="0" w:afterAutospacing="0"/>
      </w:pPr>
    </w:p>
    <w:p w14:paraId="34A89AB1" w14:textId="77777777" w:rsidR="00000000" w:rsidRDefault="00000000">
      <w:pPr>
        <w:pStyle w:val="StandardWeb"/>
        <w:spacing w:after="0" w:afterAutospacing="0"/>
      </w:pPr>
      <w:r>
        <w:rPr>
          <w:rStyle w:val="Fett"/>
        </w:rPr>
        <w:t>Fernau, Joachim: Disteln für Hagen</w:t>
      </w:r>
    </w:p>
    <w:p w14:paraId="4343501E" w14:textId="77777777" w:rsidR="00000000" w:rsidRDefault="00000000">
      <w:pPr>
        <w:pStyle w:val="StandardWeb"/>
        <w:spacing w:after="0" w:afterAutospacing="0"/>
      </w:pPr>
      <w:r>
        <w:t>Sprecher: Gustaf Elger. Dauer: 381 Minuten.</w:t>
      </w:r>
      <w:r>
        <w:br/>
        <w:t>Der Autor hat seine Nacherzählung des Nibelungenliedes mit Studiker-Humor und mulmigen Ironien über die "deutsche Seele" durchsetzt. Ritter lenken ihre Pferde in "Parklücken", Kriemhild bekommt den "Podex" verhauen. Hagen, so findet Fernau, "das sind wir".</w:t>
      </w:r>
      <w:r>
        <w:br/>
        <w:t>Buch-Nr.: 41809</w:t>
      </w:r>
    </w:p>
    <w:p w14:paraId="0865643F" w14:textId="77777777" w:rsidR="00000000" w:rsidRDefault="00000000">
      <w:pPr>
        <w:pStyle w:val="StandardWeb"/>
        <w:spacing w:after="0" w:afterAutospacing="0"/>
      </w:pPr>
    </w:p>
    <w:p w14:paraId="34C37418" w14:textId="77777777" w:rsidR="00000000" w:rsidRDefault="00000000">
      <w:pPr>
        <w:pStyle w:val="StandardWeb"/>
        <w:spacing w:after="0" w:afterAutospacing="0"/>
      </w:pPr>
      <w:r>
        <w:rPr>
          <w:rStyle w:val="Fett"/>
        </w:rPr>
        <w:t>Fischer, Otto Wilhelm: Aus eigenen Werken</w:t>
      </w:r>
    </w:p>
    <w:p w14:paraId="494980D4" w14:textId="77777777" w:rsidR="00000000" w:rsidRDefault="00000000">
      <w:pPr>
        <w:pStyle w:val="StandardWeb"/>
        <w:spacing w:after="0" w:afterAutospacing="0"/>
      </w:pPr>
      <w:r>
        <w:t>Sprecher: O. W. Fischer. Dauer: 42 Minuten.</w:t>
      </w:r>
      <w:r>
        <w:br/>
        <w:t>Inhalt: Muschis Tod. Das Heupferdchen. Über das Theater. Wir verdanken die vorliegende Aufnahme der Tatsache, dass O.W. Fischer selbst wohl der beste Interpret seiner eigenen Werke ist. Und so ist er an einem heißen Juli-Tag des Jahres 1968 von seinem Haus in Vernate hinabgekommen nach Lugano und hat hier im Studio seine Gedanken und Dichtungen gesprochen. Bei diesem Hörbuch handelt es sich um ein käuflich erworbenes Hörbuch das barrierefrei aufgearbeitet wurde.</w:t>
      </w:r>
      <w:r>
        <w:br/>
        <w:t>Buch-Nr.: 31296</w:t>
      </w:r>
    </w:p>
    <w:p w14:paraId="23E02321" w14:textId="77777777" w:rsidR="00000000" w:rsidRDefault="00000000">
      <w:pPr>
        <w:pStyle w:val="StandardWeb"/>
        <w:spacing w:after="0" w:afterAutospacing="0"/>
      </w:pPr>
    </w:p>
    <w:p w14:paraId="68B061DB" w14:textId="77777777" w:rsidR="00000000" w:rsidRDefault="00000000">
      <w:pPr>
        <w:pStyle w:val="StandardWeb"/>
        <w:spacing w:after="0" w:afterAutospacing="0"/>
      </w:pPr>
      <w:r>
        <w:rPr>
          <w:rStyle w:val="Fett"/>
        </w:rPr>
        <w:t>Fischer-Fabian, Siegfried: Liebe im Schnee</w:t>
      </w:r>
    </w:p>
    <w:p w14:paraId="51A70997" w14:textId="77777777" w:rsidR="00000000" w:rsidRDefault="00000000">
      <w:pPr>
        <w:pStyle w:val="StandardWeb"/>
        <w:spacing w:after="0" w:afterAutospacing="0"/>
      </w:pPr>
      <w:r>
        <w:t>Sprecher: Thomas Narath. Dauer: 343 Minuten.</w:t>
      </w:r>
      <w:r>
        <w:br/>
        <w:t>Die weiße Welt der Berge wird zum Schauplatz einer ebenso spannenden wie verrückten Verwechslungskomödie. Im Mittelpunkt stehen die Studentin Kirsten, die ein Doppelleben als Barfrau und Touristin führt, und Florian, ein Skilehrer, der bei seinen Liebesabenteuern die Slalommethode bevorzugt: Nirgendwo hängenbleiben.</w:t>
      </w:r>
      <w:r>
        <w:br/>
        <w:t>Buch-Nr.: 43536</w:t>
      </w:r>
    </w:p>
    <w:p w14:paraId="1027C970" w14:textId="77777777" w:rsidR="00000000" w:rsidRDefault="00000000">
      <w:pPr>
        <w:pStyle w:val="StandardWeb"/>
        <w:spacing w:after="0" w:afterAutospacing="0"/>
      </w:pPr>
    </w:p>
    <w:p w14:paraId="61679086" w14:textId="77777777" w:rsidR="00000000" w:rsidRDefault="00000000">
      <w:pPr>
        <w:pStyle w:val="StandardWeb"/>
        <w:spacing w:after="0" w:afterAutospacing="0"/>
      </w:pPr>
      <w:r>
        <w:rPr>
          <w:rStyle w:val="Fett"/>
        </w:rPr>
        <w:t>Fitzek, Sebastian: Der erste letzte Tag</w:t>
      </w:r>
    </w:p>
    <w:p w14:paraId="5D203F6B" w14:textId="77777777" w:rsidR="00000000" w:rsidRDefault="00000000">
      <w:pPr>
        <w:pStyle w:val="StandardWeb"/>
        <w:spacing w:after="0" w:afterAutospacing="0"/>
      </w:pPr>
      <w:r>
        <w:lastRenderedPageBreak/>
        <w:t>Sprecher: Simon Jäger. Dauer: 296 Minuten.</w:t>
      </w:r>
      <w:r>
        <w:br/>
        <w:t>Livius Reimer macht sich auf den Weg von München nach Berlin, um seine Ehe zu retten. Als sein Flug gestrichen wird, muss er sich den einzig noch verfügbaren Mietwagen mit einer jungen Frau teilen, um die er sonst einen großen Bogen gemacht hätte. Zu schräg, zu laut, zu ungewöhnlich - mit ihrer unkonventionellen Sicht auf die Welt überfordert Lea von Armin Livius von der ersten Sekunde an. Bereits kurz nach der Abfahrt lässt Livius sich auf ein ungewöhnliches Gedankenexperiment von Lea ein - und weiß nicht, dass damit nicht nur ihr Roadtrip einen völlig neuen Verlauf nimmt, sondern sein ganzes Leben! Bei diesem Hörbuch handelt es sich um ein käuflich erworbenes Hörbuch, das barrierefrei aufbereitet wurde.</w:t>
      </w:r>
      <w:r>
        <w:br/>
        <w:t>Buch-Nr.: 33688</w:t>
      </w:r>
    </w:p>
    <w:p w14:paraId="392DC470" w14:textId="77777777" w:rsidR="00000000" w:rsidRDefault="00000000">
      <w:pPr>
        <w:pStyle w:val="StandardWeb"/>
        <w:spacing w:after="0" w:afterAutospacing="0"/>
      </w:pPr>
    </w:p>
    <w:p w14:paraId="2BD5CAFD" w14:textId="77777777" w:rsidR="00000000" w:rsidRDefault="00000000">
      <w:pPr>
        <w:pStyle w:val="StandardWeb"/>
        <w:spacing w:after="0" w:afterAutospacing="0"/>
      </w:pPr>
      <w:r>
        <w:rPr>
          <w:rStyle w:val="Fett"/>
        </w:rPr>
        <w:t>Fitzek, Sebastian: Elternabend</w:t>
      </w:r>
    </w:p>
    <w:p w14:paraId="43D91EA2" w14:textId="77777777" w:rsidR="00000000" w:rsidRDefault="00000000">
      <w:pPr>
        <w:pStyle w:val="StandardWeb"/>
        <w:spacing w:after="0" w:afterAutospacing="0"/>
      </w:pPr>
      <w:r>
        <w:t>Sprecher: Simon Jäger. Dauer: 350 Minuten.</w:t>
      </w:r>
      <w:r>
        <w:br/>
        <w:t>Der Kleinkriminelle Sascha Nebel hat sich das falsche Auto für einen Diebstahl ausgesucht. Kaum, dass er hinter dem Steuer Platz genommen hat, ziehen Klimaaktivisten durch die Strasse und eine junge Frau demoliert den SUV. Als die Polizei anrückt, ergreifen Sascha und die Unbekannte die Flucht und platzen in einen Elternabend, wo sie sich als die Eltern des Rüpels Hector ausgeben, die bislang jede Schulveranstaltung versäumten. Bei diesem Hörbuch handelt es sich um ein käuflich erworbenes Hörbuch das barrierefrei aufgearbeitet wurde. Ungekürzte Ausgabe.</w:t>
      </w:r>
      <w:r>
        <w:br/>
        <w:t>Buch-Nr.: 33131</w:t>
      </w:r>
    </w:p>
    <w:p w14:paraId="7B78F4B4" w14:textId="77777777" w:rsidR="00000000" w:rsidRDefault="00000000">
      <w:pPr>
        <w:pStyle w:val="StandardWeb"/>
        <w:spacing w:after="0" w:afterAutospacing="0"/>
      </w:pPr>
    </w:p>
    <w:p w14:paraId="6A50A502" w14:textId="77777777" w:rsidR="00000000" w:rsidRDefault="00000000">
      <w:pPr>
        <w:pStyle w:val="StandardWeb"/>
        <w:spacing w:after="0" w:afterAutospacing="0"/>
      </w:pPr>
      <w:r>
        <w:rPr>
          <w:rStyle w:val="Fett"/>
        </w:rPr>
        <w:t>Forbes, Kathryn: Mama kann alles</w:t>
      </w:r>
    </w:p>
    <w:p w14:paraId="32D7353D" w14:textId="77777777" w:rsidR="00000000" w:rsidRDefault="00000000">
      <w:pPr>
        <w:pStyle w:val="StandardWeb"/>
        <w:spacing w:after="0" w:afterAutospacing="0"/>
      </w:pPr>
      <w:r>
        <w:t>Sprecher: Erna Korhel. Dauer: 223 Minuten.</w:t>
      </w:r>
      <w:r>
        <w:br/>
        <w:t>In diesem heiteren Roman erzählt ein Mädchen die Geschichte seiner Familie unter besonderer Berücksichtigung der Mutter.</w:t>
      </w:r>
      <w:r>
        <w:br/>
        <w:t>Buch-Nr.: 43598</w:t>
      </w:r>
    </w:p>
    <w:p w14:paraId="05223423" w14:textId="77777777" w:rsidR="00000000" w:rsidRDefault="00000000">
      <w:pPr>
        <w:pStyle w:val="StandardWeb"/>
        <w:spacing w:after="0" w:afterAutospacing="0"/>
      </w:pPr>
    </w:p>
    <w:p w14:paraId="0C36E76D" w14:textId="77777777" w:rsidR="00000000" w:rsidRDefault="00000000">
      <w:pPr>
        <w:pStyle w:val="StandardWeb"/>
        <w:spacing w:after="0" w:afterAutospacing="0"/>
      </w:pPr>
      <w:r>
        <w:rPr>
          <w:rStyle w:val="Fett"/>
        </w:rPr>
        <w:t>Franzobel: Böselkraut und Ferdinand</w:t>
      </w:r>
    </w:p>
    <w:p w14:paraId="315909BB" w14:textId="77777777" w:rsidR="00000000" w:rsidRDefault="00000000">
      <w:pPr>
        <w:pStyle w:val="StandardWeb"/>
        <w:spacing w:after="0" w:afterAutospacing="0"/>
      </w:pPr>
      <w:r>
        <w:t>Sprecher: Alois Frank. Dauer: 397 Minuten.</w:t>
      </w:r>
      <w:r>
        <w:br/>
        <w:t>Komische Paare gibt es reichlich, von Don Quijote und Sancho Pansa bis hin zu Laurel und Hardy. Der 31jährige Franzobel hat noch eines geschaffen, nämlich Böselkraut und Ferdinand.</w:t>
      </w:r>
      <w:r>
        <w:br/>
        <w:t>Buch-Nr.: 46456</w:t>
      </w:r>
    </w:p>
    <w:p w14:paraId="3FD70933" w14:textId="77777777" w:rsidR="00000000" w:rsidRDefault="00000000">
      <w:pPr>
        <w:pStyle w:val="StandardWeb"/>
        <w:spacing w:after="0" w:afterAutospacing="0"/>
      </w:pPr>
    </w:p>
    <w:p w14:paraId="3788C132" w14:textId="77777777" w:rsidR="00000000" w:rsidRDefault="00000000">
      <w:pPr>
        <w:pStyle w:val="StandardWeb"/>
        <w:spacing w:after="0" w:afterAutospacing="0"/>
      </w:pPr>
      <w:r>
        <w:rPr>
          <w:rStyle w:val="Fett"/>
        </w:rPr>
        <w:t>Franzobel: Lusthaus oder Die Schule der Gemeinheit</w:t>
      </w:r>
    </w:p>
    <w:p w14:paraId="14686293" w14:textId="77777777" w:rsidR="00000000" w:rsidRDefault="00000000">
      <w:pPr>
        <w:pStyle w:val="StandardWeb"/>
        <w:spacing w:after="0" w:afterAutospacing="0"/>
      </w:pPr>
      <w:r>
        <w:t>Sprecher: Birgit Krammer. Dauer: 337 Minuten.</w:t>
      </w:r>
      <w:r>
        <w:br/>
        <w:t xml:space="preserve">Unerlöst bis in unsere Tage wandert die Seele eines vor mehr als 80 Jahren verstorbenen zweijährigen Mädchens über den Erdball bis nach Wien. In dieser Stadt, inmitten eines </w:t>
      </w:r>
      <w:r>
        <w:lastRenderedPageBreak/>
        <w:t>Panoptikums an dicken Damen und feisten Feschaks, die heimtückisch und hämisch, geil und gierig, neidisch, narzisstisch und ein bissel nationalsozialistisch dem Herrgott die Zeit stehlen, spielt Franzobels grandiose Farce.</w:t>
      </w:r>
      <w:r>
        <w:br/>
        <w:t>Buch-Nr.: 50023</w:t>
      </w:r>
    </w:p>
    <w:p w14:paraId="039A58DA" w14:textId="77777777" w:rsidR="00000000" w:rsidRDefault="00000000">
      <w:pPr>
        <w:pStyle w:val="StandardWeb"/>
        <w:spacing w:after="0" w:afterAutospacing="0"/>
      </w:pPr>
    </w:p>
    <w:p w14:paraId="534F668E" w14:textId="77777777" w:rsidR="00000000" w:rsidRDefault="00000000">
      <w:pPr>
        <w:pStyle w:val="StandardWeb"/>
        <w:spacing w:after="0" w:afterAutospacing="0"/>
      </w:pPr>
      <w:r>
        <w:rPr>
          <w:rStyle w:val="Fett"/>
        </w:rPr>
        <w:t>Freund, René: Swinging Bells</w:t>
      </w:r>
    </w:p>
    <w:p w14:paraId="281E3ABE" w14:textId="77777777" w:rsidR="00000000" w:rsidRDefault="00000000">
      <w:pPr>
        <w:pStyle w:val="StandardWeb"/>
        <w:spacing w:after="0" w:afterAutospacing="0"/>
      </w:pPr>
      <w:r>
        <w:t>Sprecher: Lukas Wurm. Dauer: 287 Minuten.</w:t>
      </w:r>
      <w:r>
        <w:br/>
        <w:t xml:space="preserve">Sandra und Thomas haben es geschafft, den verwandtschaftlichen Pflichten zu entkommen, und freuen sich auf Weihnachten zu zweit. Unangenehm ist nur, dass ausgerechnet heute noch die Leute vorbeikommen, die das zum Verkauf angebotene Bett abholen wollen. Als es an der Tür läutet, hofft Sandra, dass die Sache schnell erledigt sein wird. Doch die Käufer, die sich als Leo und Elisabeth vorstellen und eine Flasche Prosecco mitgebracht haben, machen es sich erst einmal im Wohnzimmer gemütlich. </w:t>
      </w:r>
      <w:r>
        <w:br/>
        <w:t>Buch-Nr.: 55157</w:t>
      </w:r>
    </w:p>
    <w:p w14:paraId="2AC046BE" w14:textId="77777777" w:rsidR="00000000" w:rsidRDefault="00000000">
      <w:pPr>
        <w:pStyle w:val="StandardWeb"/>
        <w:spacing w:after="0" w:afterAutospacing="0"/>
      </w:pPr>
    </w:p>
    <w:p w14:paraId="2D66B7F3" w14:textId="77777777" w:rsidR="00000000" w:rsidRDefault="00000000">
      <w:pPr>
        <w:pStyle w:val="StandardWeb"/>
        <w:spacing w:after="0" w:afterAutospacing="0"/>
      </w:pPr>
      <w:r>
        <w:rPr>
          <w:rStyle w:val="Fett"/>
        </w:rPr>
        <w:t>Friese, Ernst: Lisa, benimm dich</w:t>
      </w:r>
    </w:p>
    <w:p w14:paraId="58AB9F58" w14:textId="77777777" w:rsidR="00000000" w:rsidRDefault="00000000">
      <w:pPr>
        <w:pStyle w:val="StandardWeb"/>
        <w:spacing w:after="0" w:afterAutospacing="0"/>
      </w:pPr>
      <w:r>
        <w:t>Sprecher: Claudia Clemens. Dauer: 319 Minuten.</w:t>
      </w:r>
      <w:r>
        <w:br/>
        <w:t>Mädchen erobert Mann.</w:t>
      </w:r>
      <w:r>
        <w:br/>
        <w:t>Buch-Nr.: 43705</w:t>
      </w:r>
    </w:p>
    <w:p w14:paraId="4B0CEA67" w14:textId="77777777" w:rsidR="00000000" w:rsidRDefault="00000000">
      <w:pPr>
        <w:pStyle w:val="StandardWeb"/>
        <w:spacing w:after="0" w:afterAutospacing="0"/>
      </w:pPr>
    </w:p>
    <w:p w14:paraId="49895FC9" w14:textId="77777777" w:rsidR="00000000" w:rsidRDefault="00000000">
      <w:pPr>
        <w:pStyle w:val="StandardWeb"/>
        <w:spacing w:after="0" w:afterAutospacing="0"/>
      </w:pPr>
      <w:r>
        <w:rPr>
          <w:rStyle w:val="Fett"/>
        </w:rPr>
        <w:t>Fröhlich, Susanne: Frisch gepresst</w:t>
      </w:r>
    </w:p>
    <w:p w14:paraId="362C9137" w14:textId="77777777" w:rsidR="00000000" w:rsidRDefault="00000000">
      <w:pPr>
        <w:pStyle w:val="StandardWeb"/>
        <w:spacing w:after="0" w:afterAutospacing="0"/>
      </w:pPr>
      <w:r>
        <w:t>Sprecher: Christoph Prückner, Susanne Fröhlich. Dauer: 81 Minuten.</w:t>
      </w:r>
      <w:r>
        <w:br/>
        <w:t>Jeder Mann weiß es: Eine Geburt ist wie Spazierengehen. Frau Schnidt weiß, es ist ein produktiver Schmerz und einfach ein schönes Gefühl. Etwa so, als ob man versucht, eine große Wassermelone rauszupressen. Nach der Geburt wird für Frau Schnidt alles noch viel schöner... DAISY-Format. Bei diesem Hörbuch handelt es sich um ein käuflich erworbenes Hörbuch das barrierefrei aufgearbeitet wurde.</w:t>
      </w:r>
      <w:r>
        <w:br/>
        <w:t>Buch-Nr.: 30380</w:t>
      </w:r>
    </w:p>
    <w:p w14:paraId="66CBB3BC" w14:textId="77777777" w:rsidR="00000000" w:rsidRDefault="00000000">
      <w:pPr>
        <w:pStyle w:val="StandardWeb"/>
        <w:spacing w:after="0" w:afterAutospacing="0"/>
      </w:pPr>
    </w:p>
    <w:p w14:paraId="2FBB1B73" w14:textId="77777777" w:rsidR="00000000" w:rsidRDefault="00000000">
      <w:pPr>
        <w:pStyle w:val="StandardWeb"/>
        <w:spacing w:after="0" w:afterAutospacing="0"/>
      </w:pPr>
      <w:r>
        <w:rPr>
          <w:rStyle w:val="Fett"/>
        </w:rPr>
        <w:t>Frost, David: Für England herzlichst</w:t>
      </w:r>
    </w:p>
    <w:p w14:paraId="3818D0B0" w14:textId="77777777" w:rsidR="00000000" w:rsidRDefault="00000000">
      <w:pPr>
        <w:pStyle w:val="StandardWeb"/>
        <w:spacing w:after="0" w:afterAutospacing="0"/>
      </w:pPr>
      <w:r>
        <w:t>Sprecher: Alfred Schnayder. Dauer: 397 Minuten.</w:t>
      </w:r>
      <w:r>
        <w:br/>
        <w:t>Satirisches Werk über die Eigenheiten der Engländer.</w:t>
      </w:r>
      <w:r>
        <w:br/>
        <w:t>Buch-Nr.: 41535</w:t>
      </w:r>
    </w:p>
    <w:p w14:paraId="2B0AB579" w14:textId="77777777" w:rsidR="00000000" w:rsidRDefault="00000000">
      <w:pPr>
        <w:pStyle w:val="StandardWeb"/>
        <w:spacing w:after="0" w:afterAutospacing="0"/>
      </w:pPr>
    </w:p>
    <w:p w14:paraId="54E0AC03" w14:textId="77777777" w:rsidR="00000000" w:rsidRDefault="00000000">
      <w:pPr>
        <w:pStyle w:val="StandardWeb"/>
        <w:spacing w:after="0" w:afterAutospacing="0"/>
      </w:pPr>
      <w:r>
        <w:rPr>
          <w:rStyle w:val="Fett"/>
        </w:rPr>
        <w:t>Fry, Stephen: Das Nilpferd</w:t>
      </w:r>
    </w:p>
    <w:p w14:paraId="4A33CCC0" w14:textId="77777777" w:rsidR="00000000" w:rsidRDefault="00000000">
      <w:pPr>
        <w:pStyle w:val="StandardWeb"/>
        <w:spacing w:after="0" w:afterAutospacing="0"/>
      </w:pPr>
      <w:r>
        <w:lastRenderedPageBreak/>
        <w:t>Sprecher: Manfred Spitzer. Dauer: 622 Minuten.</w:t>
      </w:r>
      <w:r>
        <w:br/>
        <w:t>Ted Wallace, ein alternder Säufer, geschiedener Lüstling, intellektuelles Lästermaul, ist als Rezensent einer Tageszeitung gefeuert worden. Als ihn eine vormals unheilbar kranke Cousine bittet, die mysteriösen Umstände ihrer Genesung zu ergründen, zögert er nicht lange. Unter dem Vorwand, ein paar Wochen mit seinem Patenkind David zu verbringen, macht er sich auf den Weg nach Swafford Hall.</w:t>
      </w:r>
      <w:r>
        <w:br/>
        <w:t>Buch-Nr.: 55307</w:t>
      </w:r>
    </w:p>
    <w:p w14:paraId="4042BD8A" w14:textId="77777777" w:rsidR="00000000" w:rsidRDefault="00000000">
      <w:pPr>
        <w:pStyle w:val="StandardWeb"/>
        <w:spacing w:after="0" w:afterAutospacing="0"/>
      </w:pPr>
    </w:p>
    <w:p w14:paraId="5B6E1E2A" w14:textId="77777777" w:rsidR="00000000" w:rsidRDefault="00000000">
      <w:pPr>
        <w:pStyle w:val="StandardWeb"/>
        <w:spacing w:after="0" w:afterAutospacing="0"/>
      </w:pPr>
      <w:r>
        <w:rPr>
          <w:rStyle w:val="Fett"/>
        </w:rPr>
        <w:t>Fuchs, Günter Bruno: Der Bahnwärter Sandomir</w:t>
      </w:r>
    </w:p>
    <w:p w14:paraId="2A881297" w14:textId="77777777" w:rsidR="00000000" w:rsidRDefault="00000000">
      <w:pPr>
        <w:pStyle w:val="StandardWeb"/>
        <w:spacing w:after="0" w:afterAutospacing="0"/>
      </w:pPr>
      <w:r>
        <w:t>Sprecher: Anna-Maria Eckhoff. Dauer: 207 Minuten.</w:t>
      </w:r>
      <w:r>
        <w:br/>
        <w:t>Die Welt des Bahnwärters Sandomir ist derart grandios skurril, dass einige Bilder die Leser nicht mehr loslassen werden. Sadomir lebt nämlich in einer bizarren, dadaistischen und phantastischen Welt.</w:t>
      </w:r>
      <w:r>
        <w:br/>
        <w:t>Buch-Nr.: 43585</w:t>
      </w:r>
    </w:p>
    <w:p w14:paraId="413E02D2" w14:textId="77777777" w:rsidR="00000000" w:rsidRDefault="00000000">
      <w:pPr>
        <w:pStyle w:val="StandardWeb"/>
        <w:spacing w:after="0" w:afterAutospacing="0"/>
      </w:pPr>
    </w:p>
    <w:p w14:paraId="02FF1593" w14:textId="77777777" w:rsidR="00000000" w:rsidRDefault="00000000">
      <w:pPr>
        <w:pStyle w:val="StandardWeb"/>
        <w:spacing w:after="0" w:afterAutospacing="0"/>
      </w:pPr>
      <w:r>
        <w:rPr>
          <w:rStyle w:val="Fett"/>
        </w:rPr>
        <w:t>Fussenegger, Gertrud: Kaiser, König, Kellerhals</w:t>
      </w:r>
    </w:p>
    <w:p w14:paraId="0EEB4F5E" w14:textId="77777777" w:rsidR="00000000" w:rsidRDefault="00000000">
      <w:pPr>
        <w:pStyle w:val="StandardWeb"/>
        <w:spacing w:after="0" w:afterAutospacing="0"/>
      </w:pPr>
      <w:r>
        <w:t>Sprecher: Alice Zlatnik. Dauer: 169 Minuten.</w:t>
      </w:r>
      <w:r>
        <w:br/>
        <w:t>Sammlung von heiteren Geschichten.</w:t>
      </w:r>
      <w:r>
        <w:br/>
        <w:t>Buch-Nr.: 41504</w:t>
      </w:r>
    </w:p>
    <w:p w14:paraId="74508E02" w14:textId="77777777" w:rsidR="00000000" w:rsidRDefault="00000000">
      <w:pPr>
        <w:pStyle w:val="StandardWeb"/>
        <w:spacing w:after="0" w:afterAutospacing="0"/>
      </w:pPr>
    </w:p>
    <w:p w14:paraId="5164D0CC" w14:textId="77777777" w:rsidR="00000000" w:rsidRDefault="00000000">
      <w:pPr>
        <w:pStyle w:val="StandardWeb"/>
        <w:spacing w:after="0" w:afterAutospacing="0"/>
      </w:pPr>
      <w:r>
        <w:rPr>
          <w:rStyle w:val="Fett"/>
        </w:rPr>
        <w:t>Gallico, Paul: Ein Kleid von Dior</w:t>
      </w:r>
    </w:p>
    <w:p w14:paraId="23AAF582" w14:textId="77777777" w:rsidR="00000000" w:rsidRDefault="00000000">
      <w:pPr>
        <w:pStyle w:val="StandardWeb"/>
        <w:spacing w:after="0" w:afterAutospacing="0"/>
      </w:pPr>
      <w:r>
        <w:t>Sprecher: Anna-Maria Eckhoff. Dauer: 215 Minuten.</w:t>
      </w:r>
      <w:r>
        <w:br/>
        <w:t>Ada Harris, eine Londoner Putzfrau, die sich stets um ihre Kunden wie um Familienangehörige kümmert, hat nur einen großen Traum: Sie möchte nach Paris. Als sei das noch nicht extravagant genug, wünscht sie sich auch noch ein Kleid von Dior. Mit ihrer warmherzigen und witzigen Art schafft es Mrs. Harris, überall Freunde zu gewinnen und ihre Träume zu verwirklichen!</w:t>
      </w:r>
      <w:r>
        <w:br/>
        <w:t>Buch-Nr.: 43670</w:t>
      </w:r>
    </w:p>
    <w:p w14:paraId="70993612" w14:textId="77777777" w:rsidR="00000000" w:rsidRDefault="00000000">
      <w:pPr>
        <w:pStyle w:val="StandardWeb"/>
        <w:spacing w:after="0" w:afterAutospacing="0"/>
      </w:pPr>
    </w:p>
    <w:p w14:paraId="40BC3312" w14:textId="77777777" w:rsidR="00000000" w:rsidRDefault="00000000">
      <w:pPr>
        <w:pStyle w:val="StandardWeb"/>
        <w:spacing w:after="0" w:afterAutospacing="0"/>
      </w:pPr>
      <w:r>
        <w:rPr>
          <w:rStyle w:val="Fett"/>
        </w:rPr>
        <w:t>Geiger, Franz: Der Millionenbauer</w:t>
      </w:r>
    </w:p>
    <w:p w14:paraId="0F000DFD" w14:textId="77777777" w:rsidR="00000000" w:rsidRDefault="00000000">
      <w:pPr>
        <w:pStyle w:val="StandardWeb"/>
        <w:spacing w:after="0" w:afterAutospacing="0"/>
      </w:pPr>
      <w:r>
        <w:t>Sprecher: Herbert Pendl. Dauer: 462 Minuten.</w:t>
      </w:r>
      <w:r>
        <w:br/>
        <w:t>Großbauer Hartinger ist in finanziellen Nöten: Die Kasse leer, die Bank gibt keinen Kredit mehr. Doch die Rettung naht in Form der "Interbau": Sie kauft Hartingers Grund und Boden und schlagartig wird Hartinger zum "Millionenbauer". Doch was tun, jetzt, da keine Feldarbeit mehr anfällt? Persiflage der "guten alten Werte und Normen" als auch der innovativen Politik und Gesellschaft.</w:t>
      </w:r>
      <w:r>
        <w:br/>
        <w:t>Buch-Nr.: 44331</w:t>
      </w:r>
    </w:p>
    <w:p w14:paraId="10254B3A" w14:textId="77777777" w:rsidR="00000000" w:rsidRDefault="00000000">
      <w:pPr>
        <w:pStyle w:val="StandardWeb"/>
        <w:spacing w:after="0" w:afterAutospacing="0"/>
      </w:pPr>
    </w:p>
    <w:p w14:paraId="01C398E9" w14:textId="77777777" w:rsidR="00000000" w:rsidRDefault="00000000">
      <w:pPr>
        <w:pStyle w:val="StandardWeb"/>
        <w:spacing w:after="0" w:afterAutospacing="0"/>
      </w:pPr>
      <w:r>
        <w:rPr>
          <w:rStyle w:val="Fett"/>
        </w:rPr>
        <w:lastRenderedPageBreak/>
        <w:t>Geissler, Horst Wolfram: Aus dem violetten Samtbeutel</w:t>
      </w:r>
    </w:p>
    <w:p w14:paraId="47CDD5E5" w14:textId="77777777" w:rsidR="00000000" w:rsidRDefault="00000000">
      <w:pPr>
        <w:pStyle w:val="StandardWeb"/>
        <w:spacing w:after="0" w:afterAutospacing="0"/>
      </w:pPr>
      <w:r>
        <w:t>Sprecher: Raimund Forsthövel. Dauer: 181 Minuten.</w:t>
      </w:r>
      <w:r>
        <w:br/>
        <w:t>Heitere Erzählung vom Bodensee.</w:t>
      </w:r>
      <w:r>
        <w:br/>
        <w:t>Buch-Nr.: 42082</w:t>
      </w:r>
    </w:p>
    <w:p w14:paraId="3E939553" w14:textId="77777777" w:rsidR="00000000" w:rsidRDefault="00000000">
      <w:pPr>
        <w:pStyle w:val="StandardWeb"/>
        <w:spacing w:after="0" w:afterAutospacing="0"/>
      </w:pPr>
    </w:p>
    <w:p w14:paraId="3ED4678C" w14:textId="77777777" w:rsidR="00000000" w:rsidRDefault="00000000">
      <w:pPr>
        <w:pStyle w:val="StandardWeb"/>
        <w:spacing w:after="0" w:afterAutospacing="0"/>
      </w:pPr>
      <w:r>
        <w:rPr>
          <w:rStyle w:val="Fett"/>
        </w:rPr>
        <w:t>Geissler, Horst Wolfram: Der liebe Augustin</w:t>
      </w:r>
    </w:p>
    <w:p w14:paraId="759529E4" w14:textId="77777777" w:rsidR="00000000" w:rsidRDefault="00000000">
      <w:pPr>
        <w:pStyle w:val="StandardWeb"/>
        <w:spacing w:after="0" w:afterAutospacing="0"/>
      </w:pPr>
      <w:r>
        <w:t>Sprecher: Erich Gabriel. Dauer: 508 Minuten.</w:t>
      </w:r>
      <w:r>
        <w:br/>
        <w:t>Heitere Geschichten aus der Zeit um 1800 über den Lebensweg eines glücklichen und zufriedenen Spieldosenmachers am Bodensee, für den Geld, Macht oder Ruhm nichts bedeuten.</w:t>
      </w:r>
      <w:r>
        <w:br/>
        <w:t>Buch-Nr.: 40133</w:t>
      </w:r>
    </w:p>
    <w:p w14:paraId="76750D54" w14:textId="77777777" w:rsidR="00000000" w:rsidRDefault="00000000">
      <w:pPr>
        <w:pStyle w:val="StandardWeb"/>
        <w:spacing w:after="0" w:afterAutospacing="0"/>
      </w:pPr>
    </w:p>
    <w:p w14:paraId="038D5950" w14:textId="77777777" w:rsidR="00000000" w:rsidRDefault="00000000">
      <w:pPr>
        <w:pStyle w:val="StandardWeb"/>
        <w:spacing w:after="0" w:afterAutospacing="0"/>
      </w:pPr>
      <w:r>
        <w:rPr>
          <w:rStyle w:val="Fett"/>
        </w:rPr>
        <w:t>Geissler, Horst Wolfram: Der seidene Faden</w:t>
      </w:r>
    </w:p>
    <w:p w14:paraId="60A80709" w14:textId="77777777" w:rsidR="00000000" w:rsidRDefault="00000000">
      <w:pPr>
        <w:pStyle w:val="StandardWeb"/>
        <w:spacing w:after="0" w:afterAutospacing="0"/>
      </w:pPr>
      <w:r>
        <w:t>Sprecher: Alice Zlatnik. Dauer: 547 Minuten.</w:t>
      </w:r>
      <w:r>
        <w:br/>
        <w:t>Vorwiegend heiterer Unterhaltungsroman, der die Erlebnisse einer Studentin in Südtirol erzählt.</w:t>
      </w:r>
      <w:r>
        <w:br/>
        <w:t>Buch-Nr.: 40817</w:t>
      </w:r>
    </w:p>
    <w:p w14:paraId="2922CE38" w14:textId="77777777" w:rsidR="00000000" w:rsidRDefault="00000000">
      <w:pPr>
        <w:pStyle w:val="StandardWeb"/>
        <w:spacing w:after="0" w:afterAutospacing="0"/>
      </w:pPr>
    </w:p>
    <w:p w14:paraId="374E0E0A" w14:textId="77777777" w:rsidR="00000000" w:rsidRDefault="00000000">
      <w:pPr>
        <w:pStyle w:val="StandardWeb"/>
        <w:spacing w:after="0" w:afterAutospacing="0"/>
      </w:pPr>
      <w:r>
        <w:rPr>
          <w:rStyle w:val="Fett"/>
        </w:rPr>
        <w:t>Geissler, Horst Wolfram: Grillenkonzert</w:t>
      </w:r>
    </w:p>
    <w:p w14:paraId="487D6B5A" w14:textId="77777777" w:rsidR="00000000" w:rsidRDefault="00000000">
      <w:pPr>
        <w:pStyle w:val="StandardWeb"/>
        <w:spacing w:after="0" w:afterAutospacing="0"/>
      </w:pPr>
      <w:r>
        <w:t>Sprecher: Dorit Serff. Dauer: 668 Minuten.</w:t>
      </w:r>
      <w:r>
        <w:br/>
        <w:t>Heiterer Roman.</w:t>
      </w:r>
      <w:r>
        <w:br/>
        <w:t>Buch-Nr.: 42269</w:t>
      </w:r>
    </w:p>
    <w:p w14:paraId="0E8C2DBF" w14:textId="77777777" w:rsidR="00000000" w:rsidRDefault="00000000">
      <w:pPr>
        <w:pStyle w:val="StandardWeb"/>
        <w:spacing w:after="0" w:afterAutospacing="0"/>
      </w:pPr>
    </w:p>
    <w:p w14:paraId="32C3A7E4" w14:textId="77777777" w:rsidR="00000000" w:rsidRDefault="00000000">
      <w:pPr>
        <w:pStyle w:val="StandardWeb"/>
        <w:spacing w:after="0" w:afterAutospacing="0"/>
      </w:pPr>
      <w:r>
        <w:rPr>
          <w:rStyle w:val="Fett"/>
        </w:rPr>
        <w:t>Geissler, Horst Wolfram: Sie kennen Aphrodite nicht?</w:t>
      </w:r>
    </w:p>
    <w:p w14:paraId="170CB5D0" w14:textId="77777777" w:rsidR="00000000" w:rsidRDefault="00000000">
      <w:pPr>
        <w:pStyle w:val="StandardWeb"/>
        <w:spacing w:after="0" w:afterAutospacing="0"/>
      </w:pPr>
      <w:r>
        <w:t>Sprecher: Herbert Pachler. Dauer: 134 Minuten.</w:t>
      </w:r>
      <w:r>
        <w:br/>
        <w:t>Ein heiterer Liebesroman um einen jungen Kunsthistoriker und seinen Fund in einem Damenstift.</w:t>
      </w:r>
      <w:r>
        <w:br/>
        <w:t>Buch-Nr.: 40731</w:t>
      </w:r>
    </w:p>
    <w:p w14:paraId="5DA7BA30" w14:textId="77777777" w:rsidR="00000000" w:rsidRDefault="00000000">
      <w:pPr>
        <w:pStyle w:val="StandardWeb"/>
        <w:spacing w:after="0" w:afterAutospacing="0"/>
      </w:pPr>
    </w:p>
    <w:p w14:paraId="069EA42C" w14:textId="77777777" w:rsidR="00000000" w:rsidRDefault="00000000">
      <w:pPr>
        <w:pStyle w:val="StandardWeb"/>
        <w:spacing w:after="0" w:afterAutospacing="0"/>
      </w:pPr>
      <w:r>
        <w:rPr>
          <w:rStyle w:val="Fett"/>
        </w:rPr>
        <w:t>Gerbert, Simon [= Zeller, Reimar]: Schmetterlinge im Betschuanaland</w:t>
      </w:r>
    </w:p>
    <w:p w14:paraId="0F0CF292" w14:textId="77777777" w:rsidR="00000000" w:rsidRDefault="00000000">
      <w:pPr>
        <w:pStyle w:val="StandardWeb"/>
        <w:spacing w:after="0" w:afterAutospacing="0"/>
      </w:pPr>
      <w:r>
        <w:t>Sprecher: Heribert Queste. Dauer: 211 Minuten.</w:t>
      </w:r>
      <w:r>
        <w:br/>
        <w:t>Sammlung von heiteren und spannenden Geschichten.</w:t>
      </w:r>
      <w:r>
        <w:br/>
        <w:t>Buch-Nr.: 41510</w:t>
      </w:r>
    </w:p>
    <w:p w14:paraId="7EC2828F" w14:textId="77777777" w:rsidR="00000000" w:rsidRDefault="00000000">
      <w:pPr>
        <w:pStyle w:val="StandardWeb"/>
        <w:spacing w:after="0" w:afterAutospacing="0"/>
      </w:pPr>
    </w:p>
    <w:p w14:paraId="071798A5" w14:textId="77777777" w:rsidR="00000000" w:rsidRDefault="00000000">
      <w:pPr>
        <w:pStyle w:val="StandardWeb"/>
        <w:spacing w:after="0" w:afterAutospacing="0"/>
      </w:pPr>
      <w:r>
        <w:rPr>
          <w:rStyle w:val="Fett"/>
        </w:rPr>
        <w:lastRenderedPageBreak/>
        <w:t>Gier, Kerstin: Ach, wär ich nur zu Hause geblieben</w:t>
      </w:r>
    </w:p>
    <w:p w14:paraId="2F47AC9D" w14:textId="77777777" w:rsidR="00000000" w:rsidRDefault="00000000">
      <w:pPr>
        <w:pStyle w:val="StandardWeb"/>
        <w:spacing w:after="0" w:afterAutospacing="0"/>
      </w:pPr>
      <w:r>
        <w:t>Sprecher: Irmtraut Kruse-Lötters. Dauer: 313 Minuten.</w:t>
      </w:r>
      <w:r>
        <w:br/>
        <w:t>Wie man Postkartentexte richtig deutet, warum es sinnvoll ist, die Sprache eines Urlaubslandes zu sprechen, wer einem in der schönsten Zeit des Jahres den letzten Nerv rauben kann. Die Autorin schildert lauter komische Missgeschicke, die einem bevorzugt im Urlaub passieren.</w:t>
      </w:r>
      <w:r>
        <w:br/>
        <w:t>Buch-Nr.: 55985</w:t>
      </w:r>
    </w:p>
    <w:p w14:paraId="6BB5BF20" w14:textId="77777777" w:rsidR="00000000" w:rsidRDefault="00000000">
      <w:pPr>
        <w:pStyle w:val="StandardWeb"/>
        <w:spacing w:after="0" w:afterAutospacing="0"/>
      </w:pPr>
    </w:p>
    <w:p w14:paraId="36722264" w14:textId="77777777" w:rsidR="00000000" w:rsidRDefault="00000000">
      <w:pPr>
        <w:pStyle w:val="StandardWeb"/>
        <w:spacing w:after="0" w:afterAutospacing="0"/>
      </w:pPr>
      <w:r>
        <w:rPr>
          <w:rStyle w:val="Fett"/>
        </w:rPr>
        <w:t>Gier, Kerstin: Die Patin</w:t>
      </w:r>
    </w:p>
    <w:p w14:paraId="539E223B" w14:textId="77777777" w:rsidR="00000000" w:rsidRDefault="00000000">
      <w:pPr>
        <w:pStyle w:val="StandardWeb"/>
        <w:spacing w:after="0" w:afterAutospacing="0"/>
      </w:pPr>
      <w:r>
        <w:t>Sprecher: Gesa Zumegen. Dauer: 552 Minuten.</w:t>
      </w:r>
      <w:r>
        <w:br/>
        <w:t>Constanze, die Patin der streng geheimen Mütter-Mafia, muss sich um ihre Kinder und um ihre Freundinnen kümmern, sich ganz nebenbei in Anton verlieben und gegen intrigante Super-Mamis und fremdgehende Ehemänner vorgehen.</w:t>
      </w:r>
      <w:r>
        <w:br/>
        <w:t>Buch-Nr.: 55988</w:t>
      </w:r>
    </w:p>
    <w:p w14:paraId="74940B58" w14:textId="77777777" w:rsidR="00000000" w:rsidRDefault="00000000">
      <w:pPr>
        <w:pStyle w:val="StandardWeb"/>
        <w:spacing w:after="0" w:afterAutospacing="0"/>
      </w:pPr>
    </w:p>
    <w:p w14:paraId="6E842DF8" w14:textId="77777777" w:rsidR="00000000" w:rsidRDefault="00000000">
      <w:pPr>
        <w:pStyle w:val="StandardWeb"/>
        <w:spacing w:after="0" w:afterAutospacing="0"/>
      </w:pPr>
      <w:r>
        <w:rPr>
          <w:rStyle w:val="Fett"/>
        </w:rPr>
        <w:t>Gilbreth jun., Frank B.: Aus Kindern werden Leute [2]</w:t>
      </w:r>
    </w:p>
    <w:p w14:paraId="5FE47ECC" w14:textId="77777777" w:rsidR="00000000" w:rsidRDefault="00000000">
      <w:pPr>
        <w:pStyle w:val="StandardWeb"/>
        <w:spacing w:after="0" w:afterAutospacing="0"/>
      </w:pPr>
      <w:r>
        <w:t>Sprecher: Klaus J. Mad. Dauer: 450 Minuten.</w:t>
      </w:r>
      <w:r>
        <w:br/>
        <w:t>Lilian Moller Gilbreth und Frank Gilbreth haben sich bereits kurz nach der Hochzeit vorgenommen eine Großfamilie zu gründen - 6 Jungen und 6 Mädchen. Nach siebzehn Jahren haben sie dieses Ziel erreicht. Die beiden Familienmitglieder beschreiben ihr Leben dieser Familie unterhaltsam und mitreißend.</w:t>
      </w:r>
      <w:r>
        <w:br/>
        <w:t>Buch-Nr.: 42137</w:t>
      </w:r>
    </w:p>
    <w:p w14:paraId="5BE1541D" w14:textId="77777777" w:rsidR="00000000" w:rsidRDefault="00000000">
      <w:pPr>
        <w:pStyle w:val="StandardWeb"/>
        <w:spacing w:after="0" w:afterAutospacing="0"/>
      </w:pPr>
    </w:p>
    <w:p w14:paraId="6E64CDF9" w14:textId="77777777" w:rsidR="00000000" w:rsidRDefault="00000000">
      <w:pPr>
        <w:pStyle w:val="StandardWeb"/>
        <w:spacing w:after="0" w:afterAutospacing="0"/>
      </w:pPr>
      <w:r>
        <w:rPr>
          <w:rStyle w:val="Fett"/>
        </w:rPr>
        <w:t>Gilbreth jun., Frank B.: Im Dutzend billiger [1]</w:t>
      </w:r>
    </w:p>
    <w:p w14:paraId="2C3EC9D0" w14:textId="77777777" w:rsidR="00000000" w:rsidRDefault="00000000">
      <w:pPr>
        <w:pStyle w:val="StandardWeb"/>
        <w:spacing w:after="0" w:afterAutospacing="0"/>
      </w:pPr>
      <w:r>
        <w:t>Sprecher: Margret Schmidt-John. Dauer: 442 Minuten.</w:t>
      </w:r>
      <w:r>
        <w:br/>
        <w:t>Heitere Erlebnisse aus dem Leben einer kinderreichen Familie in Nordamerika.</w:t>
      </w:r>
      <w:r>
        <w:br/>
        <w:t>Buch-Nr.: 42126</w:t>
      </w:r>
    </w:p>
    <w:p w14:paraId="7FD0E9E1" w14:textId="77777777" w:rsidR="00000000" w:rsidRDefault="00000000">
      <w:pPr>
        <w:pStyle w:val="StandardWeb"/>
        <w:spacing w:after="0" w:afterAutospacing="0"/>
      </w:pPr>
    </w:p>
    <w:p w14:paraId="0CA95B38" w14:textId="77777777" w:rsidR="00000000" w:rsidRDefault="00000000">
      <w:pPr>
        <w:pStyle w:val="StandardWeb"/>
        <w:spacing w:after="0" w:afterAutospacing="0"/>
      </w:pPr>
      <w:r>
        <w:rPr>
          <w:rStyle w:val="Fett"/>
        </w:rPr>
        <w:t>Glattauer, Daniel: Der Karpfenstreit</w:t>
      </w:r>
    </w:p>
    <w:p w14:paraId="581D3E32" w14:textId="77777777" w:rsidR="00000000" w:rsidRDefault="00000000">
      <w:pPr>
        <w:pStyle w:val="StandardWeb"/>
        <w:spacing w:after="0" w:afterAutospacing="0"/>
      </w:pPr>
      <w:r>
        <w:t>Sprecher: August Zirner. Dauer: 62 Minuten.</w:t>
      </w:r>
      <w:r>
        <w:br/>
        <w:t>Unbestechlich, aber doch liebevoll charakterisiert Daniel Glattauer die unterschiedlichen Typen der Weihnachtsfeiernden. Dieses ironische Weihnachtshandbuch zeigt, wie viel ihr Umgang mit dem Lichterfest über Menschen verrät. Bei diesem Hörbuch handelt es sich um ein käuflich erworbenes Hörbuch das barrierefrei aufgearbeitet wurde.</w:t>
      </w:r>
      <w:r>
        <w:br/>
        <w:t>Buch-Nr.: 33132</w:t>
      </w:r>
    </w:p>
    <w:p w14:paraId="74E7EF9C" w14:textId="77777777" w:rsidR="00000000" w:rsidRDefault="00000000">
      <w:pPr>
        <w:pStyle w:val="StandardWeb"/>
        <w:spacing w:after="0" w:afterAutospacing="0"/>
      </w:pPr>
    </w:p>
    <w:p w14:paraId="00E01FA6" w14:textId="77777777" w:rsidR="00000000" w:rsidRDefault="00000000">
      <w:pPr>
        <w:pStyle w:val="StandardWeb"/>
        <w:spacing w:after="0" w:afterAutospacing="0"/>
      </w:pPr>
      <w:r>
        <w:rPr>
          <w:rStyle w:val="Fett"/>
        </w:rPr>
        <w:lastRenderedPageBreak/>
        <w:t>Glattauer, Daniel: Mama, jetzt nicht!</w:t>
      </w:r>
    </w:p>
    <w:p w14:paraId="312ACD0A" w14:textId="77777777" w:rsidR="00000000" w:rsidRDefault="00000000">
      <w:pPr>
        <w:pStyle w:val="StandardWeb"/>
        <w:spacing w:after="0" w:afterAutospacing="0"/>
      </w:pPr>
      <w:r>
        <w:t>Sprecher: H. Peter Friedl. Dauer: 265 Minuten.</w:t>
      </w:r>
      <w:r>
        <w:br/>
        <w:t>In seinen "Kolumnen aus dem Alltag", die in der österreichischen Tageszeitung "Der Standard" erschienen, würdigt Daniel Glattauer zeitgenössische kulinarische Phänomene (Knackwurst-Carpaccio) ebenso wie bislang in ihrer Bedeutung unterschätzte feierliche Anlässe (Weltverdauungstag), beschreibt die Tücken des Privatlebens im Handyzeitalter und stellt sich den anderen Daseinsfragen des Alltags.</w:t>
      </w:r>
      <w:r>
        <w:br/>
        <w:t>Buch-Nr.: 51610</w:t>
      </w:r>
    </w:p>
    <w:p w14:paraId="5208D924" w14:textId="77777777" w:rsidR="00000000" w:rsidRDefault="00000000">
      <w:pPr>
        <w:pStyle w:val="StandardWeb"/>
        <w:spacing w:after="0" w:afterAutospacing="0"/>
      </w:pPr>
    </w:p>
    <w:p w14:paraId="387F1D9F" w14:textId="77777777" w:rsidR="00000000" w:rsidRDefault="00000000">
      <w:pPr>
        <w:pStyle w:val="StandardWeb"/>
        <w:spacing w:after="0" w:afterAutospacing="0"/>
      </w:pPr>
      <w:r>
        <w:rPr>
          <w:rStyle w:val="Fett"/>
        </w:rPr>
        <w:t>Glattauer, Daniel: Schauma mal</w:t>
      </w:r>
    </w:p>
    <w:p w14:paraId="7FA02F54" w14:textId="77777777" w:rsidR="00000000" w:rsidRDefault="00000000">
      <w:pPr>
        <w:pStyle w:val="StandardWeb"/>
        <w:spacing w:after="0" w:afterAutospacing="0"/>
      </w:pPr>
      <w:r>
        <w:t>Sprecher: Daniel Glattauer, Monika Köteles. Dauer: 70 Minuten.</w:t>
      </w:r>
      <w:r>
        <w:br/>
        <w:t>Satirische Texte über den Wahnsinn des Alltags, erschienen im "Der Standard". Eine Auswahl. DAISY-Format Bei diesem Hörbuch handelt es sich um ein käuflich erworbenes Hörbuch das barrierefrei aufgearbeitet wurde.</w:t>
      </w:r>
      <w:r>
        <w:br/>
        <w:t>Buch-Nr.: 32787</w:t>
      </w:r>
    </w:p>
    <w:p w14:paraId="3F44B02A" w14:textId="77777777" w:rsidR="00000000" w:rsidRDefault="00000000">
      <w:pPr>
        <w:pStyle w:val="StandardWeb"/>
        <w:spacing w:after="0" w:afterAutospacing="0"/>
      </w:pPr>
    </w:p>
    <w:p w14:paraId="4926FE78" w14:textId="77777777" w:rsidR="00000000" w:rsidRDefault="00000000">
      <w:pPr>
        <w:pStyle w:val="StandardWeb"/>
        <w:spacing w:after="0" w:afterAutospacing="0"/>
      </w:pPr>
      <w:r>
        <w:rPr>
          <w:rStyle w:val="Fett"/>
        </w:rPr>
        <w:t>Glattauer, Daniel: Vier Stern Stunden</w:t>
      </w:r>
    </w:p>
    <w:p w14:paraId="77FD18CF" w14:textId="77777777" w:rsidR="00000000" w:rsidRDefault="00000000">
      <w:pPr>
        <w:pStyle w:val="StandardWeb"/>
        <w:spacing w:after="0" w:afterAutospacing="0"/>
      </w:pPr>
      <w:r>
        <w:t>Sprecher: Fabian Busch. Dauer: 97 Minuten.</w:t>
      </w:r>
      <w:r>
        <w:br/>
        <w:t>Bei den Kulturtagen im Hotel Reichenshoffer sind alle zur falschen Zeit am falschen Ort: Frederic Trömerbusch, gefeierter Romanautor mit Schreibblockade und erkennbarer Unlust, sich im Podiumsgespräch die immer gleichen Würmer aus der Nase ziehen zu lassen, David-Christian Reichenshöffer, kulturloser Hotelerbe und überforderte Sprechpuppe, und Mariella Brem, die sich die Begegnung mit ihrem Idol Trömerbusch anders vorgestellt hat. Bei diesem Hörbuch handelt es sich um ein käuflich erworbenes Hörbuch das barrierefrei aufgearbeitet wurde. Ungekürzte Lesung.</w:t>
      </w:r>
      <w:r>
        <w:br/>
        <w:t>Buch-Nr.: 33141</w:t>
      </w:r>
    </w:p>
    <w:p w14:paraId="43ADA786" w14:textId="77777777" w:rsidR="00000000" w:rsidRDefault="00000000">
      <w:pPr>
        <w:pStyle w:val="StandardWeb"/>
        <w:spacing w:after="0" w:afterAutospacing="0"/>
      </w:pPr>
    </w:p>
    <w:p w14:paraId="78008FED" w14:textId="77777777" w:rsidR="00000000" w:rsidRDefault="00000000">
      <w:pPr>
        <w:pStyle w:val="StandardWeb"/>
        <w:spacing w:after="0" w:afterAutospacing="0"/>
      </w:pPr>
      <w:r>
        <w:rPr>
          <w:rStyle w:val="Fett"/>
        </w:rPr>
        <w:t>Glattauer, Nikolaus: Mitteilungsheft: Leider hat Lukas...</w:t>
      </w:r>
    </w:p>
    <w:p w14:paraId="489E658B" w14:textId="77777777" w:rsidR="00000000" w:rsidRDefault="00000000">
      <w:pPr>
        <w:pStyle w:val="StandardWeb"/>
        <w:spacing w:after="0" w:afterAutospacing="0"/>
      </w:pPr>
      <w:r>
        <w:t>Sprecher: Birgit Krammer, Emma Hartlieb u.a. Dauer: 214 Minuten.</w:t>
      </w:r>
      <w:r>
        <w:br/>
        <w:t>Der Schulalltag vor allem aus der Sicht leidgeprüfter Eltern. Zwischen den Zeilen wird die bissige Satire zur Abrechnung mit unserem Schulsystem. DAISY-Format Bei diesem Hörbuch handelt es sich um ein käuflich erworbenes Hörbuch das barrierefrei aufgearbeitet wurde.</w:t>
      </w:r>
      <w:r>
        <w:br/>
        <w:t>Buch-Nr.: 31827</w:t>
      </w:r>
    </w:p>
    <w:p w14:paraId="7FAA5571" w14:textId="77777777" w:rsidR="00000000" w:rsidRDefault="00000000">
      <w:pPr>
        <w:pStyle w:val="StandardWeb"/>
        <w:spacing w:after="0" w:afterAutospacing="0"/>
      </w:pPr>
    </w:p>
    <w:p w14:paraId="449CC8FC" w14:textId="77777777" w:rsidR="00000000" w:rsidRDefault="00000000">
      <w:pPr>
        <w:pStyle w:val="StandardWeb"/>
        <w:spacing w:after="0" w:afterAutospacing="0"/>
      </w:pPr>
      <w:r>
        <w:rPr>
          <w:rStyle w:val="Fett"/>
        </w:rPr>
        <w:t>Glavinic, Thomas: Das bin doch ich</w:t>
      </w:r>
    </w:p>
    <w:p w14:paraId="4DD74BFB" w14:textId="77777777" w:rsidR="00000000" w:rsidRDefault="00000000">
      <w:pPr>
        <w:pStyle w:val="StandardWeb"/>
        <w:spacing w:after="0" w:afterAutospacing="0"/>
      </w:pPr>
      <w:r>
        <w:t>Sprecher: Hilmar Röder. Dauer: 417 Minuten.</w:t>
      </w:r>
      <w:r>
        <w:br/>
        <w:t xml:space="preserve">Der Autor erzählt in sehr lebensnahem und persönlichem Stil von dem aufregenden </w:t>
      </w:r>
      <w:r>
        <w:lastRenderedPageBreak/>
        <w:t>Alltagsleben eines Schriftstellers, seinen Hoffnungen und Ängsten.</w:t>
      </w:r>
      <w:r>
        <w:br/>
        <w:t>Buch-Nr.: 55983</w:t>
      </w:r>
    </w:p>
    <w:p w14:paraId="578AAD41" w14:textId="77777777" w:rsidR="00000000" w:rsidRDefault="00000000">
      <w:pPr>
        <w:pStyle w:val="StandardWeb"/>
        <w:spacing w:after="0" w:afterAutospacing="0"/>
      </w:pPr>
    </w:p>
    <w:p w14:paraId="7E2584FB" w14:textId="77777777" w:rsidR="00000000" w:rsidRDefault="00000000">
      <w:pPr>
        <w:pStyle w:val="StandardWeb"/>
        <w:spacing w:after="0" w:afterAutospacing="0"/>
      </w:pPr>
      <w:r>
        <w:rPr>
          <w:rStyle w:val="Fett"/>
        </w:rPr>
        <w:t>Glavinic, Thomas: Lisa</w:t>
      </w:r>
    </w:p>
    <w:p w14:paraId="006B8062" w14:textId="77777777" w:rsidR="00000000" w:rsidRDefault="00000000">
      <w:pPr>
        <w:pStyle w:val="StandardWeb"/>
        <w:spacing w:after="0" w:afterAutospacing="0"/>
      </w:pPr>
      <w:r>
        <w:t>Sprecher: Andreas Ladwig. Dauer: 267 Minuten.</w:t>
      </w:r>
      <w:r>
        <w:br/>
        <w:t>Der Erzähler befindet sich an einem abgelegenen, geheimen Ort und spricht jeden Abend per Internet-Radio zu einem virtuellen Publikum. Er hat sich dort mit seinem Sohn versteckt, weil er um sein Leben fürchtet. Die Serienmörderin Lisa treibt draußen ihr Unwesen und könnte es auf ihn abgesehen haben. Komisch bis zum bitteren Ende erzählt der Autor vom unsichtbaren Grauen in der vernetzten Welt.</w:t>
      </w:r>
      <w:r>
        <w:br/>
        <w:t>Buch-Nr.: 56853</w:t>
      </w:r>
    </w:p>
    <w:p w14:paraId="3728D1FF" w14:textId="77777777" w:rsidR="00000000" w:rsidRDefault="00000000">
      <w:pPr>
        <w:pStyle w:val="StandardWeb"/>
        <w:spacing w:after="0" w:afterAutospacing="0"/>
      </w:pPr>
    </w:p>
    <w:p w14:paraId="340CE56D" w14:textId="77777777" w:rsidR="00000000" w:rsidRDefault="00000000">
      <w:pPr>
        <w:pStyle w:val="StandardWeb"/>
        <w:spacing w:after="0" w:afterAutospacing="0"/>
      </w:pPr>
      <w:r>
        <w:rPr>
          <w:rStyle w:val="Fett"/>
        </w:rPr>
        <w:t>Gogol, Nikolai: Die Nacht vor Weihnachten</w:t>
      </w:r>
    </w:p>
    <w:p w14:paraId="6DCA57F8" w14:textId="77777777" w:rsidR="00000000" w:rsidRDefault="00000000">
      <w:pPr>
        <w:pStyle w:val="StandardWeb"/>
        <w:spacing w:after="0" w:afterAutospacing="0"/>
      </w:pPr>
      <w:r>
        <w:t>Sprecher: Christoph Prückner, Achim Höppner. Dauer: 139 Minuten.</w:t>
      </w:r>
      <w:r>
        <w:br/>
        <w:t>In einem kleinen ukrainischen Dorf kommt es beim jährlichen Weihnachtssingen durch teuflischen Spuk zu allerhand grotesken Episoden, in denen satirisch die Doppelmoral der Dorfbewohner entlarvt wird. Eine turbulente und höchst vergnügliche Weihnachtsgeschichte. DAISY-Format. Bei diesem Hörbuch handelt es sich um ein käuflich erworbenes Hörbuch das barrierefrei aufgearbeitet wurde.</w:t>
      </w:r>
      <w:r>
        <w:br/>
        <w:t>Buch-Nr.: 30691</w:t>
      </w:r>
    </w:p>
    <w:p w14:paraId="069DA8FA" w14:textId="77777777" w:rsidR="00000000" w:rsidRDefault="00000000">
      <w:pPr>
        <w:pStyle w:val="StandardWeb"/>
        <w:spacing w:after="0" w:afterAutospacing="0"/>
      </w:pPr>
    </w:p>
    <w:p w14:paraId="6968373D" w14:textId="77777777" w:rsidR="00000000" w:rsidRDefault="00000000">
      <w:pPr>
        <w:pStyle w:val="StandardWeb"/>
        <w:spacing w:after="0" w:afterAutospacing="0"/>
      </w:pPr>
      <w:r>
        <w:rPr>
          <w:rStyle w:val="Fett"/>
        </w:rPr>
        <w:t>Gogol, Nikolai: Die Nase</w:t>
      </w:r>
    </w:p>
    <w:p w14:paraId="5E1C16BF" w14:textId="77777777" w:rsidR="00000000" w:rsidRDefault="00000000">
      <w:pPr>
        <w:pStyle w:val="StandardWeb"/>
        <w:spacing w:after="0" w:afterAutospacing="0"/>
      </w:pPr>
      <w:r>
        <w:t>Sprecher: Christoph Prückner, Peter Groeger. Dauer: 68 Minuten.</w:t>
      </w:r>
      <w:r>
        <w:br/>
        <w:t>Bissige Boshaftigkeit und skurriler Humor kennzeichnen diese absurde Geschichte einer plötzlich verschwundenen Nase. DAISY-Format. Bei diesem Hörbuch handelt es sich um ein käuflich erworbenes Hörbuch das barrierefrei aufgearbeitet wurde.</w:t>
      </w:r>
      <w:r>
        <w:br/>
        <w:t>Buch-Nr.: 30080</w:t>
      </w:r>
    </w:p>
    <w:p w14:paraId="76A17354" w14:textId="77777777" w:rsidR="00000000" w:rsidRDefault="00000000">
      <w:pPr>
        <w:pStyle w:val="StandardWeb"/>
        <w:spacing w:after="0" w:afterAutospacing="0"/>
      </w:pPr>
    </w:p>
    <w:p w14:paraId="2AD24478" w14:textId="77777777" w:rsidR="00000000" w:rsidRDefault="00000000">
      <w:pPr>
        <w:pStyle w:val="StandardWeb"/>
        <w:spacing w:after="0" w:afterAutospacing="0"/>
      </w:pPr>
      <w:r>
        <w:rPr>
          <w:rStyle w:val="Fett"/>
        </w:rPr>
        <w:t>Golluch, Norbert: Tiefkühlfleisch im Büstenhalter</w:t>
      </w:r>
    </w:p>
    <w:p w14:paraId="5F99793F" w14:textId="77777777" w:rsidR="00000000" w:rsidRDefault="00000000">
      <w:pPr>
        <w:pStyle w:val="StandardWeb"/>
        <w:spacing w:after="0" w:afterAutospacing="0"/>
      </w:pPr>
      <w:r>
        <w:t>Sprecher: Günther Bahr. Dauer: 178 Minuten.</w:t>
      </w:r>
      <w:r>
        <w:br/>
        <w:t>In El Mahalla, Ägypten, entdeckt ein Ehemann, dass seine Frau ihn betrügt. Wutentbrannt und zu allem entschlossen jagt er den halbnackten Konkurrenten durch die Straßen der Stadt - vergeblich. Als der Lover aber am Abend an der Tür des Ehepaares anklopft und dreist seine Hosen zurückfordert, sieht der Gehörnte rot und ersticht ihn mit einem Messer.</w:t>
      </w:r>
      <w:r>
        <w:br/>
        <w:t>Buch-Nr.: 46381</w:t>
      </w:r>
    </w:p>
    <w:p w14:paraId="1DCD54EF" w14:textId="77777777" w:rsidR="00000000" w:rsidRDefault="00000000">
      <w:pPr>
        <w:pStyle w:val="StandardWeb"/>
        <w:spacing w:after="0" w:afterAutospacing="0"/>
      </w:pPr>
    </w:p>
    <w:p w14:paraId="69400FA4" w14:textId="77777777" w:rsidR="00000000" w:rsidRDefault="00000000">
      <w:pPr>
        <w:pStyle w:val="StandardWeb"/>
        <w:spacing w:after="0" w:afterAutospacing="0"/>
      </w:pPr>
      <w:r>
        <w:rPr>
          <w:rStyle w:val="Fett"/>
        </w:rPr>
        <w:t>Gordon, Richard: Eine Braut für alle</w:t>
      </w:r>
    </w:p>
    <w:p w14:paraId="59A4F6F8" w14:textId="77777777" w:rsidR="00000000" w:rsidRDefault="00000000">
      <w:pPr>
        <w:pStyle w:val="StandardWeb"/>
        <w:spacing w:after="0" w:afterAutospacing="0"/>
      </w:pPr>
      <w:r>
        <w:lastRenderedPageBreak/>
        <w:t>Sprecher: Wilhelm Hoyer. Dauer: 374 Minuten.</w:t>
      </w:r>
      <w:r>
        <w:br/>
        <w:t>Der Schiffsarzt und Casanova Dr. Grimsdyke heftet sich an die Fersen des Fotomodells Ophelia, das wie ein Tornado in sein Privatleben eingebrochen ist und ihn den Boden unter den Freiersfüßen verlieren lässt. Ohnmächtig muss er mitansehen, wie die Schöne an Bord der "Capricorn Queen" mehr und mehr zu einer Braut für alle zu werden droht.</w:t>
      </w:r>
      <w:r>
        <w:br/>
        <w:t>Buch-Nr.: 43396</w:t>
      </w:r>
    </w:p>
    <w:p w14:paraId="28A3739E" w14:textId="77777777" w:rsidR="00000000" w:rsidRDefault="00000000">
      <w:pPr>
        <w:pStyle w:val="StandardWeb"/>
        <w:spacing w:after="0" w:afterAutospacing="0"/>
      </w:pPr>
    </w:p>
    <w:p w14:paraId="219740FA" w14:textId="77777777" w:rsidR="00000000" w:rsidRDefault="00000000">
      <w:pPr>
        <w:pStyle w:val="StandardWeb"/>
        <w:spacing w:after="0" w:afterAutospacing="0"/>
      </w:pPr>
      <w:r>
        <w:rPr>
          <w:rStyle w:val="Fett"/>
        </w:rPr>
        <w:t>Gordon, Richard: Gesundheit, Herr Doktor</w:t>
      </w:r>
    </w:p>
    <w:p w14:paraId="42A482B9" w14:textId="77777777" w:rsidR="00000000" w:rsidRDefault="00000000">
      <w:pPr>
        <w:pStyle w:val="StandardWeb"/>
        <w:spacing w:after="0" w:afterAutospacing="0"/>
      </w:pPr>
      <w:r>
        <w:t>Sprecher: Klaus J. Mad. Dauer: 427 Minuten.</w:t>
      </w:r>
      <w:r>
        <w:br/>
        <w:t>Satire über die Zustände im britischen Gesundheitswesen.</w:t>
      </w:r>
      <w:r>
        <w:br/>
        <w:t>Buch-Nr.: 40985</w:t>
      </w:r>
    </w:p>
    <w:p w14:paraId="3C37CD1F" w14:textId="77777777" w:rsidR="00000000" w:rsidRDefault="00000000">
      <w:pPr>
        <w:pStyle w:val="StandardWeb"/>
        <w:spacing w:after="0" w:afterAutospacing="0"/>
      </w:pPr>
    </w:p>
    <w:p w14:paraId="43C4F6E7" w14:textId="77777777" w:rsidR="00000000" w:rsidRDefault="00000000">
      <w:pPr>
        <w:pStyle w:val="StandardWeb"/>
        <w:spacing w:after="0" w:afterAutospacing="0"/>
      </w:pPr>
      <w:r>
        <w:rPr>
          <w:rStyle w:val="Fett"/>
        </w:rPr>
        <w:t>Gordon, Richard: Machen Sie sich frei, Herr Doktor</w:t>
      </w:r>
    </w:p>
    <w:p w14:paraId="7640D12F" w14:textId="77777777" w:rsidR="00000000" w:rsidRDefault="00000000">
      <w:pPr>
        <w:pStyle w:val="StandardWeb"/>
        <w:spacing w:after="0" w:afterAutospacing="0"/>
      </w:pPr>
      <w:r>
        <w:t>Sprecher: Melitta Tschapka. Dauer: 258 Minuten.</w:t>
      </w:r>
      <w:r>
        <w:br/>
        <w:t>Jedes Mal, wenn uns ein Arzt befiehlt: "Machen Sie sich frei", ist unsere Lust auf fettes Essen, Zigaretten, Schnaps und andere Freuden des Lebens in Gefahr. In seinem heiteren Ärzteroman dreht Richard Gordon den Spieß um. Er entblößt seine ehemaligen Kollegen körperlich, gesellschaftlich und beruflich: Besonders den Chefarzt von St. Swithin.</w:t>
      </w:r>
      <w:r>
        <w:br/>
        <w:t>Buch-Nr.: 43620</w:t>
      </w:r>
    </w:p>
    <w:p w14:paraId="2FA5ED0A" w14:textId="77777777" w:rsidR="00000000" w:rsidRDefault="00000000">
      <w:pPr>
        <w:pStyle w:val="StandardWeb"/>
        <w:spacing w:after="0" w:afterAutospacing="0"/>
      </w:pPr>
    </w:p>
    <w:p w14:paraId="0B8360F1" w14:textId="77777777" w:rsidR="00000000" w:rsidRDefault="00000000">
      <w:pPr>
        <w:pStyle w:val="StandardWeb"/>
        <w:spacing w:after="0" w:afterAutospacing="0"/>
      </w:pPr>
      <w:r>
        <w:rPr>
          <w:rStyle w:val="Fett"/>
        </w:rPr>
        <w:t>Gordon, Richard: Onkel Horatios 1000 Sünden</w:t>
      </w:r>
    </w:p>
    <w:p w14:paraId="4A2ABBE4" w14:textId="77777777" w:rsidR="00000000" w:rsidRDefault="00000000">
      <w:pPr>
        <w:pStyle w:val="StandardWeb"/>
        <w:spacing w:after="0" w:afterAutospacing="0"/>
      </w:pPr>
      <w:r>
        <w:t>Sprecher: Herbert Pachler. Dauer: 332 Minuten.</w:t>
      </w:r>
      <w:r>
        <w:br/>
        <w:t>Onkel Horatio, das schwarze Schaf der Familie, gilt seit vielen Jahren als in Hongkong verschollen. Da taucht er unvermittelt in London auf und überrascht seine Familie mit höchst faszinierenden Eigenschaften und Gewohnheiten und nur sehr vagen Erinnerungen an seine Vergangenheit. Es scheint, dass der Onkel aus dem Fernen Osten einiges zu verbergen hat.</w:t>
      </w:r>
      <w:r>
        <w:br/>
        <w:t>Buch-Nr.: 40984</w:t>
      </w:r>
    </w:p>
    <w:p w14:paraId="6476F876" w14:textId="77777777" w:rsidR="00000000" w:rsidRDefault="00000000">
      <w:pPr>
        <w:pStyle w:val="StandardWeb"/>
        <w:spacing w:after="0" w:afterAutospacing="0"/>
      </w:pPr>
    </w:p>
    <w:p w14:paraId="4326B084" w14:textId="77777777" w:rsidR="00000000" w:rsidRDefault="00000000">
      <w:pPr>
        <w:pStyle w:val="StandardWeb"/>
        <w:spacing w:after="0" w:afterAutospacing="0"/>
      </w:pPr>
      <w:r>
        <w:rPr>
          <w:rStyle w:val="Fett"/>
        </w:rPr>
        <w:t>Gordon, Richard: Wer Aaahh sagt...</w:t>
      </w:r>
    </w:p>
    <w:p w14:paraId="3E4E9623" w14:textId="77777777" w:rsidR="00000000" w:rsidRDefault="00000000">
      <w:pPr>
        <w:pStyle w:val="StandardWeb"/>
        <w:spacing w:after="0" w:afterAutospacing="0"/>
      </w:pPr>
      <w:r>
        <w:t>Sprecher: Volker Lohmann. Dauer: 375 Minuten.</w:t>
      </w:r>
      <w:r>
        <w:br/>
        <w:t>Dr. Gordon, angesehener Arzt in einer englischen Kleinstadt, genießt sein ländliches Honoratiorendasein, bis er eines Tages zum Hausarzt seines Unterhausabgeordneten gewählt und damit in eine brisante politische Affäre verwickelt wird. Der friedliche Doktor wird zum listigen Taktiker, hat ungeahnte Erfolge und muss am Ende doch erkennen, dass er vorgeschoben und benutzt wurde.</w:t>
      </w:r>
      <w:r>
        <w:br/>
        <w:t>Buch-Nr.: 42810</w:t>
      </w:r>
    </w:p>
    <w:p w14:paraId="67E2A2EA" w14:textId="77777777" w:rsidR="00000000" w:rsidRDefault="00000000">
      <w:pPr>
        <w:pStyle w:val="StandardWeb"/>
        <w:spacing w:after="0" w:afterAutospacing="0"/>
      </w:pPr>
    </w:p>
    <w:p w14:paraId="7C90E1EA" w14:textId="77777777" w:rsidR="00000000" w:rsidRDefault="00000000">
      <w:pPr>
        <w:pStyle w:val="StandardWeb"/>
        <w:spacing w:after="0" w:afterAutospacing="0"/>
      </w:pPr>
      <w:r>
        <w:rPr>
          <w:rStyle w:val="Fett"/>
        </w:rPr>
        <w:lastRenderedPageBreak/>
        <w:t>Gordon, Richard: Wo fehlt's, Doktor?</w:t>
      </w:r>
    </w:p>
    <w:p w14:paraId="5D37D853" w14:textId="77777777" w:rsidR="00000000" w:rsidRDefault="00000000">
      <w:pPr>
        <w:pStyle w:val="StandardWeb"/>
        <w:spacing w:after="0" w:afterAutospacing="0"/>
      </w:pPr>
      <w:r>
        <w:t>Sprecher: Günter Rohkämper. Dauer: 385 Minuten.</w:t>
      </w:r>
      <w:r>
        <w:br/>
        <w:t>Heiterer Roman aus der englischen Ärztewelt. Drei Nachbarn, der große Chirurg, sein Erzfeind, der Internist, und ein verkorkster Psychiater können nicht, müssen aber wohl oder übel miteinander auskommen.</w:t>
      </w:r>
      <w:r>
        <w:br/>
        <w:t>Buch-Nr.: 43534</w:t>
      </w:r>
    </w:p>
    <w:p w14:paraId="4272CDFB" w14:textId="77777777" w:rsidR="00000000" w:rsidRDefault="00000000">
      <w:pPr>
        <w:pStyle w:val="StandardWeb"/>
        <w:spacing w:after="0" w:afterAutospacing="0"/>
      </w:pPr>
    </w:p>
    <w:p w14:paraId="4954EA41" w14:textId="77777777" w:rsidR="00000000" w:rsidRDefault="00000000">
      <w:pPr>
        <w:pStyle w:val="StandardWeb"/>
        <w:spacing w:after="0" w:afterAutospacing="0"/>
      </w:pPr>
      <w:r>
        <w:rPr>
          <w:rStyle w:val="Fett"/>
        </w:rPr>
        <w:t>Goscinny, René: Ruhe, ich esse!</w:t>
      </w:r>
    </w:p>
    <w:p w14:paraId="59AB91CF" w14:textId="77777777" w:rsidR="00000000" w:rsidRDefault="00000000">
      <w:pPr>
        <w:pStyle w:val="StandardWeb"/>
        <w:spacing w:after="0" w:afterAutospacing="0"/>
      </w:pPr>
      <w:r>
        <w:t>Sprecher: Herbert Feuerstein. Dauer: 91 Minuten.</w:t>
      </w:r>
      <w:r>
        <w:br/>
        <w:t>Wie entsteht ein Gerücht? Was bringt eine Diät, die nur aus Ausnahmen besteht? Wie bereitet man sich auf die eigene Berühmtheit vor? Was ist Polemik? René Goscinny nimmt sich in humoristischen Glossen eigene Schwächen, die seiner Mitmenschen und Absurditäten des Alltags vor. Bei diesem Hörbuch handelt es sich um ein käuflich erworbenes Hörbuch das barrierefrei aufgearbeitet wurde.</w:t>
      </w:r>
      <w:r>
        <w:br/>
        <w:t>Buch-Nr.: 31407</w:t>
      </w:r>
    </w:p>
    <w:p w14:paraId="26059601" w14:textId="77777777" w:rsidR="00000000" w:rsidRDefault="00000000">
      <w:pPr>
        <w:pStyle w:val="StandardWeb"/>
        <w:spacing w:after="0" w:afterAutospacing="0"/>
      </w:pPr>
    </w:p>
    <w:p w14:paraId="3F587C1B" w14:textId="77777777" w:rsidR="00000000" w:rsidRDefault="00000000">
      <w:pPr>
        <w:pStyle w:val="StandardWeb"/>
        <w:spacing w:after="0" w:afterAutospacing="0"/>
      </w:pPr>
      <w:r>
        <w:rPr>
          <w:rStyle w:val="Fett"/>
        </w:rPr>
        <w:t>Grabbe, Christian Dietrich: Scherz, Satire, Ironie und tiefere Bedeutung</w:t>
      </w:r>
    </w:p>
    <w:p w14:paraId="409DE62F" w14:textId="77777777" w:rsidR="00000000" w:rsidRDefault="00000000">
      <w:pPr>
        <w:pStyle w:val="StandardWeb"/>
        <w:spacing w:after="0" w:afterAutospacing="0"/>
      </w:pPr>
      <w:r>
        <w:t>Sprecher: Wiglaf Droste u.a, Monika Köteles. Dauer: 109 Minuten.</w:t>
      </w:r>
      <w:r>
        <w:br/>
        <w:t>Da in der Hölle Putztag ist, wird der Teufel von seiner Großmutter auf die Erde geschickt, wo er prompt erfriert. Naturhistoriker, die ihn finden und wissenschaftlich untersuchen, kommen zu dem Schluss, dass ein so hässliches Wesen nur eine deutsche Schriftstellerin sein kann. DAISY-Format. Bei diesem Hörbuch handelt es sich um ein käuflich erworbenes Hörbuch das barrierefrei aufgearbeitet wurde.</w:t>
      </w:r>
      <w:r>
        <w:br/>
        <w:t>Buch-Nr.: 30893</w:t>
      </w:r>
    </w:p>
    <w:p w14:paraId="049472C4" w14:textId="77777777" w:rsidR="00000000" w:rsidRDefault="00000000">
      <w:pPr>
        <w:pStyle w:val="StandardWeb"/>
        <w:spacing w:after="0" w:afterAutospacing="0"/>
      </w:pPr>
    </w:p>
    <w:p w14:paraId="4E038CF0" w14:textId="77777777" w:rsidR="00000000" w:rsidRDefault="00000000">
      <w:pPr>
        <w:pStyle w:val="StandardWeb"/>
        <w:spacing w:after="0" w:afterAutospacing="0"/>
      </w:pPr>
      <w:r>
        <w:rPr>
          <w:rStyle w:val="Fett"/>
        </w:rPr>
        <w:t>Gratzer, Thomas: Sprechen Sie Österreichisch?</w:t>
      </w:r>
    </w:p>
    <w:p w14:paraId="7942B4D1" w14:textId="77777777" w:rsidR="00000000" w:rsidRDefault="00000000">
      <w:pPr>
        <w:pStyle w:val="StandardWeb"/>
        <w:spacing w:after="0" w:afterAutospacing="0"/>
      </w:pPr>
      <w:r>
        <w:t>Sprecher: Christoph Prückner, Dirk Stermann. Dauer: 54 Minuten.</w:t>
      </w:r>
      <w:r>
        <w:br/>
        <w:t>Der Crashkurs: Österreichisch in rund 50 Minuten: Lernen Sie mit Dirk Stermann, Christoph Grissemann, Dolores Schmidinger u.v.a.m. das österreichische Deutsch. Und zwar in Szenen, die jeder Tourist und jeder Einheimische erleben kann: Egal, ob er sich am Wiener Würstelstand "A Eitrige mid an Bugl und ana Hüsn" bestellen will oder auf der Schihütte "An Jagadee mid ana Semme". DAISY-Format. Bei diesem Hörbuch handelt es sich um ein käuflich erworbenes Hörbuch das barrierefrei aufgearbeitet wurde.</w:t>
      </w:r>
      <w:r>
        <w:br/>
        <w:t>Buch-Nr.: 30377</w:t>
      </w:r>
    </w:p>
    <w:p w14:paraId="0F1FA9C5" w14:textId="77777777" w:rsidR="00000000" w:rsidRDefault="00000000">
      <w:pPr>
        <w:pStyle w:val="StandardWeb"/>
        <w:spacing w:after="0" w:afterAutospacing="0"/>
      </w:pPr>
    </w:p>
    <w:p w14:paraId="4CC09726" w14:textId="77777777" w:rsidR="00000000" w:rsidRDefault="00000000">
      <w:pPr>
        <w:pStyle w:val="StandardWeb"/>
        <w:spacing w:after="0" w:afterAutospacing="0"/>
      </w:pPr>
      <w:r>
        <w:rPr>
          <w:rStyle w:val="Fett"/>
        </w:rPr>
        <w:t>Greene, Graham: Leihen Sie uns Ihren Mann?</w:t>
      </w:r>
    </w:p>
    <w:p w14:paraId="13736992" w14:textId="77777777" w:rsidR="00000000" w:rsidRDefault="00000000">
      <w:pPr>
        <w:pStyle w:val="StandardWeb"/>
        <w:spacing w:after="0" w:afterAutospacing="0"/>
      </w:pPr>
      <w:r>
        <w:t>Sprecher: Eckehard Kutschera. Dauer: 356 Minuten.</w:t>
      </w:r>
      <w:r>
        <w:br/>
        <w:t xml:space="preserve">Komödien der Erotik, voller Witz und Sarkasmus. Mit heiter souveräner Ironie erzählt Greene </w:t>
      </w:r>
      <w:r>
        <w:lastRenderedPageBreak/>
        <w:t>von ungewöhnlichen Verführungen und folgt dabei seinen jüngeren und älteren Paaren auf heimlichen Abwegen, bei Seitensprüngen und in die Sackgassen der Liebe.</w:t>
      </w:r>
      <w:r>
        <w:br/>
        <w:t>Buch-Nr.: 43460</w:t>
      </w:r>
    </w:p>
    <w:p w14:paraId="4DA5B492" w14:textId="77777777" w:rsidR="00000000" w:rsidRDefault="00000000">
      <w:pPr>
        <w:pStyle w:val="StandardWeb"/>
        <w:spacing w:after="0" w:afterAutospacing="0"/>
      </w:pPr>
    </w:p>
    <w:p w14:paraId="690D1729" w14:textId="77777777" w:rsidR="00000000" w:rsidRDefault="00000000">
      <w:pPr>
        <w:pStyle w:val="StandardWeb"/>
        <w:spacing w:after="0" w:afterAutospacing="0"/>
      </w:pPr>
      <w:r>
        <w:rPr>
          <w:rStyle w:val="Fett"/>
        </w:rPr>
        <w:t>Greinz, Rudolf: Tiroler Bauernbibel</w:t>
      </w:r>
    </w:p>
    <w:p w14:paraId="363E5CBB" w14:textId="77777777" w:rsidR="00000000" w:rsidRDefault="00000000">
      <w:pPr>
        <w:pStyle w:val="StandardWeb"/>
        <w:spacing w:after="0" w:afterAutospacing="0"/>
      </w:pPr>
      <w:r>
        <w:t>Sprecher: Julia Gschnitzer. Dauer: 200 Minuten.</w:t>
      </w:r>
      <w:r>
        <w:br/>
        <w:t>Das Alte Testament, humorvoll volkstümlich in Tiroler Mundart erzählt.</w:t>
      </w:r>
      <w:r>
        <w:br/>
        <w:t>Buch-Nr.: 44232</w:t>
      </w:r>
    </w:p>
    <w:p w14:paraId="11784DCD" w14:textId="77777777" w:rsidR="00000000" w:rsidRDefault="00000000">
      <w:pPr>
        <w:pStyle w:val="StandardWeb"/>
        <w:spacing w:after="0" w:afterAutospacing="0"/>
      </w:pPr>
    </w:p>
    <w:p w14:paraId="4F4D591C" w14:textId="77777777" w:rsidR="00000000" w:rsidRDefault="00000000">
      <w:pPr>
        <w:pStyle w:val="StandardWeb"/>
        <w:spacing w:after="0" w:afterAutospacing="0"/>
      </w:pPr>
      <w:r>
        <w:rPr>
          <w:rStyle w:val="Fett"/>
        </w:rPr>
        <w:t>Griess, Robert: Stappers Revolte</w:t>
      </w:r>
    </w:p>
    <w:p w14:paraId="65606461" w14:textId="77777777" w:rsidR="00000000" w:rsidRDefault="00000000">
      <w:pPr>
        <w:pStyle w:val="StandardWeb"/>
        <w:spacing w:after="0" w:afterAutospacing="0"/>
      </w:pPr>
      <w:r>
        <w:t>Sprecher: Robert Griess, Monika Köteles. Dauer: 221 Minuten.</w:t>
      </w:r>
      <w:r>
        <w:br/>
        <w:t>Stapper probt die Revolte. Der Familienvater auf Hartz IV lässt sich nichts mehrgefallen! Ob im Bioladen, im Nobelrestaurant oder beim Tantra-Tai-Chi: Stapper wird zum Phantom der Wohlstandsgesellschaft, das mit anarchischem Spaß überall Angst und Schrecken verbreitet. Doch dann gewährt er seinem Mittelschichtsfreund Schober Asyl und verliebt sich in eine vegetarische Pilates-Prinzessin. DAISY-F. Bei diesem Hörbuch handelt es sich um ein käuflich erworbenes Hörbuch das barrierefrei aufgearbeitet wurde.</w:t>
      </w:r>
      <w:r>
        <w:br/>
        <w:t>Buch-Nr.: 32708</w:t>
      </w:r>
    </w:p>
    <w:p w14:paraId="3DF7DBF1" w14:textId="77777777" w:rsidR="00000000" w:rsidRDefault="00000000">
      <w:pPr>
        <w:pStyle w:val="StandardWeb"/>
        <w:spacing w:after="0" w:afterAutospacing="0"/>
      </w:pPr>
    </w:p>
    <w:p w14:paraId="68BD8C4F" w14:textId="77777777" w:rsidR="00000000" w:rsidRDefault="00000000">
      <w:pPr>
        <w:pStyle w:val="StandardWeb"/>
        <w:spacing w:after="0" w:afterAutospacing="0"/>
      </w:pPr>
      <w:r>
        <w:rPr>
          <w:rStyle w:val="Fett"/>
        </w:rPr>
        <w:t>Grimm, Vera von: Ich verkaufe meine Zeit</w:t>
      </w:r>
    </w:p>
    <w:p w14:paraId="4ABC91C8" w14:textId="77777777" w:rsidR="00000000" w:rsidRDefault="00000000">
      <w:pPr>
        <w:pStyle w:val="StandardWeb"/>
        <w:spacing w:after="0" w:afterAutospacing="0"/>
      </w:pPr>
      <w:r>
        <w:t>Sprecher: Margarete Walde. Dauer: 293 Minuten.</w:t>
      </w:r>
      <w:r>
        <w:br/>
        <w:t>Stellungslose Chemikerin.</w:t>
      </w:r>
      <w:r>
        <w:br/>
        <w:t>Buch-Nr.: 43669</w:t>
      </w:r>
    </w:p>
    <w:p w14:paraId="3F3192C1" w14:textId="77777777" w:rsidR="00000000" w:rsidRDefault="00000000">
      <w:pPr>
        <w:pStyle w:val="StandardWeb"/>
        <w:spacing w:after="0" w:afterAutospacing="0"/>
      </w:pPr>
    </w:p>
    <w:p w14:paraId="6BD7BB92" w14:textId="77777777" w:rsidR="00000000" w:rsidRDefault="00000000">
      <w:pPr>
        <w:pStyle w:val="StandardWeb"/>
        <w:spacing w:after="0" w:afterAutospacing="0"/>
      </w:pPr>
      <w:r>
        <w:rPr>
          <w:rStyle w:val="Fett"/>
        </w:rPr>
        <w:t>Grisham, John: Das Fest</w:t>
      </w:r>
    </w:p>
    <w:p w14:paraId="4E43B87D" w14:textId="77777777" w:rsidR="00000000" w:rsidRDefault="00000000">
      <w:pPr>
        <w:pStyle w:val="StandardWeb"/>
        <w:spacing w:after="0" w:afterAutospacing="0"/>
      </w:pPr>
      <w:r>
        <w:t>Sprecher: Charles Brauer, Monika Köteles. Dauer: 302 Minuten.</w:t>
      </w:r>
      <w:r>
        <w:br/>
        <w:t>Keine überflüssigen Weihnachtsvorbereitungen, stattdessen eine Kreuzfahrt? Luther und Nora fassen diesen Plan, als ihre Tochter zum ersten Mal Weihnachten nicht zu Hause verbringt. Die Freunde sind ob des Weihnachtsboykotts entsetzt. Und dann verkündet am Morgen des 24. die Tochter am Telefon: Sie komme mit ihrem neuen Verlobten aus Peru. DAISY-Format. Bei diesem Hörbuch handelt es sich um ein käuflich erworbenes Hörbuch das barrierefrei aufgearbeitet wurde.</w:t>
      </w:r>
      <w:r>
        <w:br/>
        <w:t>Buch-Nr.: 30268</w:t>
      </w:r>
    </w:p>
    <w:p w14:paraId="17097558" w14:textId="77777777" w:rsidR="00000000" w:rsidRDefault="00000000">
      <w:pPr>
        <w:pStyle w:val="StandardWeb"/>
        <w:spacing w:after="0" w:afterAutospacing="0"/>
      </w:pPr>
    </w:p>
    <w:p w14:paraId="60E773F4" w14:textId="77777777" w:rsidR="00000000" w:rsidRDefault="00000000">
      <w:pPr>
        <w:pStyle w:val="StandardWeb"/>
        <w:spacing w:after="0" w:afterAutospacing="0"/>
      </w:pPr>
      <w:r>
        <w:rPr>
          <w:rStyle w:val="Fett"/>
        </w:rPr>
        <w:t>Grisham, John: Touch Down</w:t>
      </w:r>
    </w:p>
    <w:p w14:paraId="2A584051" w14:textId="77777777" w:rsidR="00000000" w:rsidRDefault="00000000">
      <w:pPr>
        <w:pStyle w:val="StandardWeb"/>
        <w:spacing w:after="0" w:afterAutospacing="0"/>
      </w:pPr>
      <w:r>
        <w:lastRenderedPageBreak/>
        <w:t>Sprecher: Christoph Prückner, Charles Brauer. Dauer: 447 Minuten.</w:t>
      </w:r>
      <w:r>
        <w:br/>
        <w:t>Als sein Manager den Spielmacher und Quarterback Rick Dockery anruft, um ihm zu verkünden, dass eine Football-Mannschaft Interesse an ihm hat, traut dieser zunächst seinen Ohren nicht. Denn Dockery wird längst als größter Esel der Profiliga verspottet, nachdem es ihm gelungen ist, den eigentlich schon sicheren Sieg seines Teams in kaum mehr als zehn Minuten zunichte zu machen. Satire. DAISY-F. Bei diesem Hörbuch handelt es sich um ein käuflich erworbenes Hörbuch das barrierefrei aufgearbeitet wurde.</w:t>
      </w:r>
      <w:r>
        <w:br/>
        <w:t>Buch-Nr.: 30444</w:t>
      </w:r>
    </w:p>
    <w:p w14:paraId="16A833C0" w14:textId="77777777" w:rsidR="00000000" w:rsidRDefault="00000000">
      <w:pPr>
        <w:pStyle w:val="StandardWeb"/>
        <w:spacing w:after="0" w:afterAutospacing="0"/>
      </w:pPr>
    </w:p>
    <w:p w14:paraId="4DD61BCD" w14:textId="77777777" w:rsidR="00000000" w:rsidRDefault="00000000">
      <w:pPr>
        <w:pStyle w:val="StandardWeb"/>
        <w:spacing w:after="0" w:afterAutospacing="0"/>
      </w:pPr>
      <w:r>
        <w:rPr>
          <w:rStyle w:val="Fett"/>
        </w:rPr>
        <w:t>Groom, Winston: Forrest Gump</w:t>
      </w:r>
    </w:p>
    <w:p w14:paraId="29F55327" w14:textId="77777777" w:rsidR="00000000" w:rsidRDefault="00000000">
      <w:pPr>
        <w:pStyle w:val="StandardWeb"/>
        <w:spacing w:after="0" w:afterAutospacing="0"/>
      </w:pPr>
      <w:r>
        <w:t>Sprecher: Andreas Ladwig. Dauer: 338 Minuten.</w:t>
      </w:r>
      <w:r>
        <w:br/>
        <w:t>Forrest Gump, ein moderner Simplicissimus, erzählt von seinem geradezu unglaublich abenteuerlichen Leben: In Vietnam ein braver Soldat Schweijk, im Weltraum und an anderen exotischen Schauplätzen ein Münchhausen und in der Liebe ein Cyrano de Bergerac.</w:t>
      </w:r>
      <w:r>
        <w:br/>
        <w:t>Buch-Nr.: 53619</w:t>
      </w:r>
    </w:p>
    <w:p w14:paraId="4383C42D" w14:textId="77777777" w:rsidR="00000000" w:rsidRDefault="00000000">
      <w:pPr>
        <w:pStyle w:val="StandardWeb"/>
        <w:spacing w:after="0" w:afterAutospacing="0"/>
      </w:pPr>
    </w:p>
    <w:p w14:paraId="3109D75A" w14:textId="77777777" w:rsidR="00000000" w:rsidRDefault="00000000">
      <w:pPr>
        <w:pStyle w:val="StandardWeb"/>
        <w:spacing w:after="0" w:afterAutospacing="0"/>
      </w:pPr>
      <w:r>
        <w:rPr>
          <w:rStyle w:val="Fett"/>
        </w:rPr>
        <w:t>Grüb, Willy: ... mit Familienanschluß</w:t>
      </w:r>
    </w:p>
    <w:p w14:paraId="61976BD7" w14:textId="77777777" w:rsidR="00000000" w:rsidRDefault="00000000">
      <w:pPr>
        <w:pStyle w:val="StandardWeb"/>
        <w:spacing w:after="0" w:afterAutospacing="0"/>
      </w:pPr>
      <w:r>
        <w:t>Sprecher: Walter Richard Langer. Dauer: 360 Minuten.</w:t>
      </w:r>
      <w:r>
        <w:br/>
        <w:t>Erna Liesegang ist völlig mit den Nerven am Ende: Seit fünf Monaten hat sie keine Haushaltshilfe und muss für ihren Gatten Egon und die drei Kinder Tim, Greg und Jutta Putz- und Waschfrau, Kindermädchen und Krankenschwester spielen. In Zeiten des Wirtschaftswunders sind Arbeitskräfte nämlich äußerst knapp umso erfreuter ist sie, als sich endlich eine gewisse Genoveva Gerhilde meldet.</w:t>
      </w:r>
      <w:r>
        <w:br/>
        <w:t>Buch-Nr.: 40703</w:t>
      </w:r>
    </w:p>
    <w:p w14:paraId="0910F046" w14:textId="77777777" w:rsidR="00000000" w:rsidRDefault="00000000">
      <w:pPr>
        <w:pStyle w:val="StandardWeb"/>
        <w:spacing w:after="0" w:afterAutospacing="0"/>
      </w:pPr>
    </w:p>
    <w:p w14:paraId="69DE66BF" w14:textId="77777777" w:rsidR="00000000" w:rsidRDefault="00000000">
      <w:pPr>
        <w:pStyle w:val="StandardWeb"/>
        <w:spacing w:after="0" w:afterAutospacing="0"/>
      </w:pPr>
      <w:r>
        <w:rPr>
          <w:rStyle w:val="Fett"/>
        </w:rPr>
        <w:t>Grubb, Davis: Gaunerparade</w:t>
      </w:r>
    </w:p>
    <w:p w14:paraId="1418ABDE" w14:textId="77777777" w:rsidR="00000000" w:rsidRDefault="00000000">
      <w:pPr>
        <w:pStyle w:val="StandardWeb"/>
        <w:spacing w:after="0" w:afterAutospacing="0"/>
      </w:pPr>
      <w:r>
        <w:t>Sprecher: Fritz Holy. Dauer: 702 Minuten.</w:t>
      </w:r>
      <w:r>
        <w:br/>
        <w:t>Drei entlassene Sträflinge werden von den "guten" Bürgern einer Kleinstadt daran gehindert, ein neues Leben zu beginnen...</w:t>
      </w:r>
      <w:r>
        <w:br/>
        <w:t>Buch-Nr.: 41960</w:t>
      </w:r>
    </w:p>
    <w:p w14:paraId="11862E81" w14:textId="77777777" w:rsidR="00000000" w:rsidRDefault="00000000">
      <w:pPr>
        <w:pStyle w:val="StandardWeb"/>
        <w:spacing w:after="0" w:afterAutospacing="0"/>
      </w:pPr>
    </w:p>
    <w:p w14:paraId="63B2CFF2" w14:textId="77777777" w:rsidR="00000000" w:rsidRDefault="00000000">
      <w:pPr>
        <w:pStyle w:val="StandardWeb"/>
        <w:spacing w:after="0" w:afterAutospacing="0"/>
      </w:pPr>
      <w:r>
        <w:rPr>
          <w:rStyle w:val="Fett"/>
        </w:rPr>
        <w:t>Gruber, Reinhard P.: Aus dem Leben Hödlmosers</w:t>
      </w:r>
    </w:p>
    <w:p w14:paraId="5DE062E2" w14:textId="77777777" w:rsidR="00000000" w:rsidRDefault="00000000">
      <w:pPr>
        <w:pStyle w:val="StandardWeb"/>
        <w:spacing w:after="0" w:afterAutospacing="0"/>
      </w:pPr>
      <w:r>
        <w:t>Sprecher: Anton Duschek. Dauer: 148 Minuten.</w:t>
      </w:r>
      <w:r>
        <w:br/>
        <w:t>Das Werk ist ein Höhepunkt der Anti-Heimatliteratur, eine detaillierte und sarkastische Darstellung von Personen auf dem Land und ihren Problemen.</w:t>
      </w:r>
      <w:r>
        <w:br/>
        <w:t>Buch-Nr.: 43549</w:t>
      </w:r>
    </w:p>
    <w:p w14:paraId="043E6E7E" w14:textId="77777777" w:rsidR="00000000" w:rsidRDefault="00000000">
      <w:pPr>
        <w:pStyle w:val="StandardWeb"/>
        <w:spacing w:after="0" w:afterAutospacing="0"/>
      </w:pPr>
    </w:p>
    <w:p w14:paraId="6A218AF2" w14:textId="77777777" w:rsidR="00000000" w:rsidRDefault="00000000">
      <w:pPr>
        <w:pStyle w:val="StandardWeb"/>
        <w:spacing w:after="0" w:afterAutospacing="0"/>
      </w:pPr>
      <w:r>
        <w:rPr>
          <w:rStyle w:val="Fett"/>
        </w:rPr>
        <w:lastRenderedPageBreak/>
        <w:t>Guareschi, Giovanni: ... aber Don Camillo gibt nicht auf... [6]</w:t>
      </w:r>
    </w:p>
    <w:p w14:paraId="23DC6871" w14:textId="77777777" w:rsidR="00000000" w:rsidRDefault="00000000">
      <w:pPr>
        <w:pStyle w:val="StandardWeb"/>
        <w:spacing w:after="0" w:afterAutospacing="0"/>
      </w:pPr>
      <w:r>
        <w:t>Sprecher: Norbert Gutberlet. Dauer: 321 Minuten.</w:t>
      </w:r>
      <w:r>
        <w:br/>
        <w:t>Unvergessen komisch und weltbekannt sind die zwei Akteure, die Giovanni Guareschi mit seinen Romanen unsterblich gemacht hat. Don Camillo, ein schlagkräftiger Priester und Peppone, ein kommunistischer Bürgermeister mit harter Schale und weichem Kern liefern sich so manches nicht nur wortgewandte, sondern auch handgreifliche Gefecht.</w:t>
      </w:r>
      <w:r>
        <w:br/>
        <w:t>Buch-Nr.: 51101</w:t>
      </w:r>
    </w:p>
    <w:p w14:paraId="599F7A8F" w14:textId="77777777" w:rsidR="00000000" w:rsidRDefault="00000000">
      <w:pPr>
        <w:pStyle w:val="StandardWeb"/>
        <w:spacing w:after="0" w:afterAutospacing="0"/>
      </w:pPr>
    </w:p>
    <w:p w14:paraId="562DB30A" w14:textId="77777777" w:rsidR="00000000" w:rsidRDefault="00000000">
      <w:pPr>
        <w:pStyle w:val="StandardWeb"/>
        <w:spacing w:after="0" w:afterAutospacing="0"/>
      </w:pPr>
      <w:r>
        <w:rPr>
          <w:rStyle w:val="Fett"/>
        </w:rPr>
        <w:t>Guareschi, Giovanni: Don Camillo und die Rothaarige [4]</w:t>
      </w:r>
    </w:p>
    <w:p w14:paraId="323A6079" w14:textId="77777777" w:rsidR="00000000" w:rsidRDefault="00000000">
      <w:pPr>
        <w:pStyle w:val="StandardWeb"/>
        <w:spacing w:after="0" w:afterAutospacing="0"/>
      </w:pPr>
      <w:r>
        <w:t>Sprecher: Margret Schmidt-John. Dauer: 367 Minuten.</w:t>
      </w:r>
      <w:r>
        <w:br/>
        <w:t>Mit trockenem Humor schildert Guareschi weitere Begebenheiten um den kommunistischen Bürgermeister und seinen katholischen Pfarrer, die sich diesmal gemeinsam gegen Übel der Moderne zur Wehr setzen.</w:t>
      </w:r>
      <w:r>
        <w:br/>
        <w:t>Buch-Nr.: 50792</w:t>
      </w:r>
    </w:p>
    <w:p w14:paraId="0493D3A2" w14:textId="77777777" w:rsidR="00000000" w:rsidRDefault="00000000">
      <w:pPr>
        <w:pStyle w:val="StandardWeb"/>
        <w:spacing w:after="0" w:afterAutospacing="0"/>
      </w:pPr>
    </w:p>
    <w:p w14:paraId="362AA0E1" w14:textId="77777777" w:rsidR="00000000" w:rsidRDefault="00000000">
      <w:pPr>
        <w:pStyle w:val="StandardWeb"/>
        <w:spacing w:after="0" w:afterAutospacing="0"/>
      </w:pPr>
      <w:r>
        <w:rPr>
          <w:rStyle w:val="Fett"/>
        </w:rPr>
        <w:t>Guareschi, Giovanni: Don Camillo und Peppone [1]</w:t>
      </w:r>
    </w:p>
    <w:p w14:paraId="1C6AA5F7" w14:textId="77777777" w:rsidR="00000000" w:rsidRDefault="00000000">
      <w:pPr>
        <w:pStyle w:val="StandardWeb"/>
        <w:spacing w:after="0" w:afterAutospacing="0"/>
      </w:pPr>
      <w:r>
        <w:t>Sprecher: Guido Wieland. Dauer: 639 Minuten.</w:t>
      </w:r>
      <w:r>
        <w:br/>
        <w:t>Kein Wunder, dass dieser verfilmte Roman eines der erfolgreichsten Bücher unserer Zeit wurde. In einer Epoche unmenschlicher Kämpfe zwischen den Ideologien versöhnen die Pointen knisternden Erlebnisse eines rauflustigen Landpfarrers und seines hitzköpfigen politischen Rivalen durch ihre verblüffende Komik und verschmitzte Lebensklugheit.</w:t>
      </w:r>
      <w:r>
        <w:br/>
        <w:t>Buch-Nr.: 40136</w:t>
      </w:r>
    </w:p>
    <w:p w14:paraId="426DC07C" w14:textId="77777777" w:rsidR="00000000" w:rsidRDefault="00000000">
      <w:pPr>
        <w:pStyle w:val="StandardWeb"/>
        <w:spacing w:after="0" w:afterAutospacing="0"/>
      </w:pPr>
    </w:p>
    <w:p w14:paraId="077E2107" w14:textId="77777777" w:rsidR="00000000" w:rsidRDefault="00000000">
      <w:pPr>
        <w:pStyle w:val="StandardWeb"/>
        <w:spacing w:after="0" w:afterAutospacing="0"/>
      </w:pPr>
      <w:r>
        <w:rPr>
          <w:rStyle w:val="Fett"/>
        </w:rPr>
        <w:t>Guareschi, Giovanni: Don Camillo und seine Herde [2]</w:t>
      </w:r>
    </w:p>
    <w:p w14:paraId="0CC5C411" w14:textId="77777777" w:rsidR="00000000" w:rsidRDefault="00000000">
      <w:pPr>
        <w:pStyle w:val="StandardWeb"/>
        <w:spacing w:after="0" w:afterAutospacing="0"/>
      </w:pPr>
      <w:r>
        <w:t>Sprecher: Guido Wieland. Dauer: 648 Minuten.</w:t>
      </w:r>
      <w:r>
        <w:br/>
        <w:t>Im Dorf geht es drunter und drüber: Wahlen stehen bevor, und der kommunistische Bürgermeister Peppone wirbt munter für seine frisch gegründete Demokratische Volksfront. Die Tochter des ortsansässigen Gutsbesitzers erwartet höchst illegitim ein Kind von einem jungen Vorzeigekommunisten. Und so gerät Don Camillo unvermittelt in Nöte.</w:t>
      </w:r>
      <w:r>
        <w:br/>
        <w:t>Buch-Nr.: 40232</w:t>
      </w:r>
    </w:p>
    <w:p w14:paraId="19FF6E56" w14:textId="77777777" w:rsidR="00000000" w:rsidRDefault="00000000">
      <w:pPr>
        <w:pStyle w:val="StandardWeb"/>
        <w:spacing w:after="0" w:afterAutospacing="0"/>
      </w:pPr>
    </w:p>
    <w:p w14:paraId="77388885" w14:textId="77777777" w:rsidR="00000000" w:rsidRDefault="00000000">
      <w:pPr>
        <w:pStyle w:val="StandardWeb"/>
        <w:spacing w:after="0" w:afterAutospacing="0"/>
      </w:pPr>
      <w:r>
        <w:rPr>
          <w:rStyle w:val="Fett"/>
        </w:rPr>
        <w:t>Guareschi, Giovanni: Genosse Don Camillo [3]</w:t>
      </w:r>
    </w:p>
    <w:p w14:paraId="4EDA47C2" w14:textId="77777777" w:rsidR="00000000" w:rsidRDefault="00000000">
      <w:pPr>
        <w:pStyle w:val="StandardWeb"/>
        <w:spacing w:after="0" w:afterAutospacing="0"/>
      </w:pPr>
      <w:r>
        <w:t>Sprecher: Christoph Prückner. Dauer: 383 Minuten.</w:t>
      </w:r>
      <w:r>
        <w:br/>
        <w:t xml:space="preserve">Was könnte dem Ansehen eines Kommunisten abträglicher sein als ein Haupttreffer im Toto, der ihn mit Reichtum überschüttet und in den Augen seiner Genossen zum Verräter der Arbeiterklasse stempelt? Verzweifelt beschwört er somit seinen Widersacher, Hochwürden Don Camillo, ihm zu helfen. Und jener weiß Rat. Allerdings weiß er auch, Bedingungen zu </w:t>
      </w:r>
      <w:r>
        <w:lastRenderedPageBreak/>
        <w:t>stellen...</w:t>
      </w:r>
      <w:r>
        <w:br/>
        <w:t>Buch-Nr.: 51607</w:t>
      </w:r>
    </w:p>
    <w:p w14:paraId="26FFB79E" w14:textId="77777777" w:rsidR="00000000" w:rsidRDefault="00000000">
      <w:pPr>
        <w:pStyle w:val="StandardWeb"/>
        <w:spacing w:after="0" w:afterAutospacing="0"/>
      </w:pPr>
    </w:p>
    <w:p w14:paraId="3B33EF95" w14:textId="77777777" w:rsidR="00000000" w:rsidRDefault="00000000">
      <w:pPr>
        <w:pStyle w:val="StandardWeb"/>
        <w:spacing w:after="0" w:afterAutospacing="0"/>
      </w:pPr>
      <w:r>
        <w:rPr>
          <w:rStyle w:val="Fett"/>
        </w:rPr>
        <w:t>Guareschi, Giovanni: ...und da sagte Don Camillo...</w:t>
      </w:r>
    </w:p>
    <w:p w14:paraId="527AF009" w14:textId="77777777" w:rsidR="00000000" w:rsidRDefault="00000000">
      <w:pPr>
        <w:pStyle w:val="StandardWeb"/>
        <w:spacing w:after="0" w:afterAutospacing="0"/>
      </w:pPr>
      <w:r>
        <w:t>Sprecher: Hanspeter Bader. Dauer: 359 Minuten.</w:t>
      </w:r>
      <w:r>
        <w:br/>
        <w:t>Wie Don Camillo sich mit dem frechen Mägerlein herumschlägt, wie die Gräfin mit Peppone tanzt, wie es dem alten Ehepaar ergeht, das an die neue Straße glaubt, und wie Peppone todkrank wird - all das bewahrte der Autor gewissermaßen als stille Reserve auf. Die Erzählungen kamen erst 1980 zum Vorschein, obwohl sie aus seiner besten Schaffenszeit stammen.</w:t>
      </w:r>
      <w:r>
        <w:br/>
        <w:t>Buch-Nr.: 54203</w:t>
      </w:r>
    </w:p>
    <w:p w14:paraId="515758FE" w14:textId="77777777" w:rsidR="00000000" w:rsidRDefault="00000000">
      <w:pPr>
        <w:pStyle w:val="StandardWeb"/>
        <w:spacing w:after="0" w:afterAutospacing="0"/>
      </w:pPr>
    </w:p>
    <w:p w14:paraId="1EFDEC4E" w14:textId="77777777" w:rsidR="00000000" w:rsidRDefault="00000000">
      <w:pPr>
        <w:pStyle w:val="StandardWeb"/>
        <w:spacing w:after="0" w:afterAutospacing="0"/>
      </w:pPr>
      <w:r>
        <w:rPr>
          <w:rStyle w:val="Fett"/>
        </w:rPr>
        <w:t>Guitry, Sacha: Roman eines Schwindlers</w:t>
      </w:r>
    </w:p>
    <w:p w14:paraId="0E5F329F" w14:textId="77777777" w:rsidR="00000000" w:rsidRDefault="00000000">
      <w:pPr>
        <w:pStyle w:val="StandardWeb"/>
        <w:spacing w:after="0" w:afterAutospacing="0"/>
      </w:pPr>
      <w:r>
        <w:t>Sprecher: Günther Bahr. Dauer: 111 Minuten.</w:t>
      </w:r>
      <w:r>
        <w:br/>
        <w:t>Ein Mann wird zu Unrecht des Schwindelns beschuldigt. Aus Trotz beschließt er, in Zukunft ein Leben als Schwindler zu führen und schon bald macht er die Bekanntschaft mit einer verführerischen Juwelendiebin und einer leidenschaftlichen Spielerin.</w:t>
      </w:r>
      <w:r>
        <w:br/>
        <w:t>Buch-Nr.: 43865</w:t>
      </w:r>
    </w:p>
    <w:p w14:paraId="7525BFC5" w14:textId="77777777" w:rsidR="00000000" w:rsidRDefault="00000000">
      <w:pPr>
        <w:pStyle w:val="StandardWeb"/>
        <w:spacing w:after="0" w:afterAutospacing="0"/>
      </w:pPr>
    </w:p>
    <w:p w14:paraId="443AE9BE" w14:textId="77777777" w:rsidR="00000000" w:rsidRDefault="00000000">
      <w:pPr>
        <w:pStyle w:val="StandardWeb"/>
        <w:spacing w:after="0" w:afterAutospacing="0"/>
      </w:pPr>
      <w:r>
        <w:rPr>
          <w:rStyle w:val="Fett"/>
        </w:rPr>
        <w:t>Habeck, Fritz: Der General und die Distel</w:t>
      </w:r>
    </w:p>
    <w:p w14:paraId="2325FD8F" w14:textId="77777777" w:rsidR="00000000" w:rsidRDefault="00000000">
      <w:pPr>
        <w:pStyle w:val="StandardWeb"/>
        <w:spacing w:after="0" w:afterAutospacing="0"/>
      </w:pPr>
      <w:r>
        <w:t>Sprecher: Wolfgang Plumhoff. Dauer: 470 Minuten.</w:t>
      </w:r>
      <w:r>
        <w:br/>
        <w:t>Fritz Habecks heiterer Roman über ein ernsthaftes Thema gehört zum Besten des mit vielen Literaturpreisen ausgezeichneten Autors.</w:t>
      </w:r>
      <w:r>
        <w:br/>
        <w:t>Buch-Nr.: 44557</w:t>
      </w:r>
    </w:p>
    <w:p w14:paraId="037D2122" w14:textId="77777777" w:rsidR="00000000" w:rsidRDefault="00000000">
      <w:pPr>
        <w:pStyle w:val="StandardWeb"/>
        <w:spacing w:after="0" w:afterAutospacing="0"/>
      </w:pPr>
    </w:p>
    <w:p w14:paraId="726CC215" w14:textId="77777777" w:rsidR="00000000" w:rsidRDefault="00000000">
      <w:pPr>
        <w:pStyle w:val="StandardWeb"/>
        <w:spacing w:after="0" w:afterAutospacing="0"/>
      </w:pPr>
      <w:r>
        <w:rPr>
          <w:rStyle w:val="Fett"/>
        </w:rPr>
        <w:t>Hacke, Axel: Der weiße Neger Wumbaba</w:t>
      </w:r>
    </w:p>
    <w:p w14:paraId="515E8A53" w14:textId="77777777" w:rsidR="00000000" w:rsidRDefault="00000000">
      <w:pPr>
        <w:pStyle w:val="StandardWeb"/>
        <w:spacing w:after="0" w:afterAutospacing="0"/>
      </w:pPr>
      <w:r>
        <w:t>Sprecher: Axel Hacke, Monika Köteles. Dauer: 57 Minuten.</w:t>
      </w:r>
      <w:r>
        <w:br/>
        <w:t>Ein kleines Handbuch des Verhörens hat Axel Hacke zusammengestellt, in dem wir dem Erdbeerschorsch begegnen und Holger, dem Knaben mit lockigem Haar, in dem Gott, der Herr, sieben Zähne hat und am Tannenbaum die Blätter grinsen. Verhörer, die in Michael Sowas Bildern unvergessliche Gestalt annehmen. DAISY-Format. Bei diesem Hörbuch handelt es sich um ein käuflich erworbenes Hörbuch das barrierefrei aufgearbeitet wurde.</w:t>
      </w:r>
      <w:r>
        <w:br/>
        <w:t>Buch-Nr.: 30888</w:t>
      </w:r>
    </w:p>
    <w:p w14:paraId="32ED852B" w14:textId="77777777" w:rsidR="00000000" w:rsidRDefault="00000000">
      <w:pPr>
        <w:pStyle w:val="StandardWeb"/>
        <w:spacing w:after="0" w:afterAutospacing="0"/>
      </w:pPr>
    </w:p>
    <w:p w14:paraId="5D1A957E" w14:textId="77777777" w:rsidR="00000000" w:rsidRDefault="00000000">
      <w:pPr>
        <w:pStyle w:val="StandardWeb"/>
        <w:spacing w:after="0" w:afterAutospacing="0"/>
      </w:pPr>
      <w:r>
        <w:rPr>
          <w:rStyle w:val="Fett"/>
        </w:rPr>
        <w:t>Hacke, Axel: Wumbabas Vermächtnis</w:t>
      </w:r>
    </w:p>
    <w:p w14:paraId="5FE5D891" w14:textId="77777777" w:rsidR="00000000" w:rsidRDefault="00000000">
      <w:pPr>
        <w:pStyle w:val="StandardWeb"/>
        <w:spacing w:after="0" w:afterAutospacing="0"/>
      </w:pPr>
      <w:r>
        <w:lastRenderedPageBreak/>
        <w:t>Sprecher: Martin Nürnberger, Axel Hacke. Dauer: 70 Minuten.</w:t>
      </w:r>
      <w:r>
        <w:br/>
        <w:t>Drittes Handbuch des Verhörens: Kleines Handbuch des Verhörens. Das ist einfach wumbaba! So hört man es inzwischen landauf, landab. Seit Axel Hackes Bestsellern "Der weiße Neger Wumbaba" und "Der weiße Neger Wumbaba kehrt zurück" ist das Verhören zum Volkssport geworden. DAISY Format Bei diesem Hörbuch handelt es sich um ein käuflich erworbenes Hörbuch das barrierefrei aufgearbeitet wurde.</w:t>
      </w:r>
      <w:r>
        <w:br/>
        <w:t>Buch-Nr.: 32786</w:t>
      </w:r>
    </w:p>
    <w:p w14:paraId="0FB20BB2" w14:textId="77777777" w:rsidR="00000000" w:rsidRDefault="00000000">
      <w:pPr>
        <w:pStyle w:val="StandardWeb"/>
        <w:spacing w:after="0" w:afterAutospacing="0"/>
      </w:pPr>
    </w:p>
    <w:p w14:paraId="3C77570C" w14:textId="77777777" w:rsidR="00000000" w:rsidRDefault="00000000">
      <w:pPr>
        <w:pStyle w:val="StandardWeb"/>
        <w:spacing w:after="0" w:afterAutospacing="0"/>
      </w:pPr>
      <w:r>
        <w:rPr>
          <w:rStyle w:val="Fett"/>
        </w:rPr>
        <w:t>Hadfield, John: Liebe auf dem Nebengleis</w:t>
      </w:r>
    </w:p>
    <w:p w14:paraId="495347B8" w14:textId="77777777" w:rsidR="00000000" w:rsidRDefault="00000000">
      <w:pPr>
        <w:pStyle w:val="StandardWeb"/>
        <w:spacing w:after="0" w:afterAutospacing="0"/>
      </w:pPr>
      <w:r>
        <w:t>Sprecher: Karl Mittner. Dauer: 677 Minuten.</w:t>
      </w:r>
      <w:r>
        <w:br/>
        <w:t>Als Jasper Pye von seinen Vorgesetzten im Schatzministerium den Auftrag erhält, die seit siebzehn Jahren ausgelagerte und seither vergessene statistische Abteilung des Ministeriums auf Schloss Arcadia in Suffolk zu inspizieren, ahnt er nicht, was ihn dort erwartet. Er stellt zunächst fest, dass die kleine Außenabteilung tatsächlich seit dem Kriege unverdrossen ihre Statistiken erstellt.</w:t>
      </w:r>
      <w:r>
        <w:br/>
        <w:t>Buch-Nr.: 40672</w:t>
      </w:r>
    </w:p>
    <w:p w14:paraId="1AF327F3" w14:textId="77777777" w:rsidR="00000000" w:rsidRDefault="00000000">
      <w:pPr>
        <w:pStyle w:val="StandardWeb"/>
        <w:spacing w:after="0" w:afterAutospacing="0"/>
      </w:pPr>
    </w:p>
    <w:p w14:paraId="7D506167" w14:textId="77777777" w:rsidR="00000000" w:rsidRDefault="00000000">
      <w:pPr>
        <w:pStyle w:val="StandardWeb"/>
        <w:spacing w:after="0" w:afterAutospacing="0"/>
      </w:pPr>
      <w:r>
        <w:rPr>
          <w:rStyle w:val="Fett"/>
        </w:rPr>
        <w:t>Hagelstange, Rudolf: Der große Filou</w:t>
      </w:r>
    </w:p>
    <w:p w14:paraId="0FB59B3D" w14:textId="77777777" w:rsidR="00000000" w:rsidRDefault="00000000">
      <w:pPr>
        <w:pStyle w:val="StandardWeb"/>
        <w:spacing w:after="0" w:afterAutospacing="0"/>
      </w:pPr>
      <w:r>
        <w:t>Sprecher: Helmut Janatsch. Dauer: 273 Minuten.</w:t>
      </w:r>
      <w:r>
        <w:br/>
        <w:t>Der Autor behandelt in diesen Persiflagen Ilias und Odyssee.</w:t>
      </w:r>
      <w:r>
        <w:br/>
        <w:t>Buch-Nr.: 42306</w:t>
      </w:r>
    </w:p>
    <w:p w14:paraId="45113F83" w14:textId="77777777" w:rsidR="00000000" w:rsidRDefault="00000000">
      <w:pPr>
        <w:pStyle w:val="StandardWeb"/>
        <w:spacing w:after="0" w:afterAutospacing="0"/>
      </w:pPr>
    </w:p>
    <w:p w14:paraId="41BE61F3" w14:textId="77777777" w:rsidR="00000000" w:rsidRDefault="00000000">
      <w:pPr>
        <w:pStyle w:val="StandardWeb"/>
        <w:spacing w:after="0" w:afterAutospacing="0"/>
      </w:pPr>
      <w:r>
        <w:rPr>
          <w:rStyle w:val="Fett"/>
        </w:rPr>
        <w:t>Hahn, Heidi: Morgens beißen Männer besser</w:t>
      </w:r>
    </w:p>
    <w:p w14:paraId="3FC08D8E" w14:textId="77777777" w:rsidR="00000000" w:rsidRDefault="00000000">
      <w:pPr>
        <w:pStyle w:val="StandardWeb"/>
        <w:spacing w:after="0" w:afterAutospacing="0"/>
      </w:pPr>
      <w:r>
        <w:t>Sprecher: Irene Budischowsky. Dauer: 629 Minuten.</w:t>
      </w:r>
      <w:r>
        <w:br/>
        <w:t>Turbulenzen um einen attraktiven Zahnarzt mit mysteriöser Vergangenheit zwischen zwei Frauen.</w:t>
      </w:r>
      <w:r>
        <w:br/>
        <w:t>Buch-Nr.: 46851</w:t>
      </w:r>
    </w:p>
    <w:p w14:paraId="5903581A" w14:textId="77777777" w:rsidR="00000000" w:rsidRDefault="00000000">
      <w:pPr>
        <w:pStyle w:val="StandardWeb"/>
        <w:spacing w:after="0" w:afterAutospacing="0"/>
      </w:pPr>
    </w:p>
    <w:p w14:paraId="7057BD47" w14:textId="77777777" w:rsidR="00000000" w:rsidRDefault="00000000">
      <w:pPr>
        <w:pStyle w:val="StandardWeb"/>
        <w:spacing w:after="0" w:afterAutospacing="0"/>
      </w:pPr>
      <w:r>
        <w:rPr>
          <w:rStyle w:val="Fett"/>
        </w:rPr>
        <w:t>Hahn, Jürgen: Auspack und freu!</w:t>
      </w:r>
    </w:p>
    <w:p w14:paraId="710532D8" w14:textId="77777777" w:rsidR="00000000" w:rsidRDefault="00000000">
      <w:pPr>
        <w:pStyle w:val="StandardWeb"/>
        <w:spacing w:after="0" w:afterAutospacing="0"/>
      </w:pPr>
      <w:r>
        <w:t>Sprecher: Martin Pfisterer. Dauer: 126 Minuten.</w:t>
      </w:r>
      <w:r>
        <w:br/>
        <w:t>Sammlung unverständlicher und durch fehlerhafte Übersetzung unfreiwillig komischer Gebrauchsanweisungen.</w:t>
      </w:r>
      <w:r>
        <w:br/>
        <w:t>Buch-Nr.: 52133</w:t>
      </w:r>
    </w:p>
    <w:p w14:paraId="6F7C7197" w14:textId="77777777" w:rsidR="00000000" w:rsidRDefault="00000000">
      <w:pPr>
        <w:pStyle w:val="StandardWeb"/>
        <w:spacing w:after="0" w:afterAutospacing="0"/>
      </w:pPr>
    </w:p>
    <w:p w14:paraId="141EA811" w14:textId="77777777" w:rsidR="00000000" w:rsidRDefault="00000000">
      <w:pPr>
        <w:pStyle w:val="StandardWeb"/>
        <w:spacing w:after="0" w:afterAutospacing="0"/>
      </w:pPr>
      <w:r>
        <w:rPr>
          <w:rStyle w:val="Fett"/>
        </w:rPr>
        <w:t>Hakenberg, Sarah: Knut, Heinz, Schorsch und die anderen</w:t>
      </w:r>
    </w:p>
    <w:p w14:paraId="7722518A" w14:textId="77777777" w:rsidR="00000000" w:rsidRDefault="00000000">
      <w:pPr>
        <w:pStyle w:val="StandardWeb"/>
        <w:spacing w:after="0" w:afterAutospacing="0"/>
      </w:pPr>
      <w:r>
        <w:lastRenderedPageBreak/>
        <w:t>Sprecher: Birgit Krammer, Sarah Hakenberg. Dauer: 87 Minuten.</w:t>
      </w:r>
      <w:r>
        <w:br/>
        <w:t>Sarah Hakenberg erzählt lakonisch absurde Geschichten und singt bitterböse Moritaten über ihre 206 Exfreunde und Exliebhaber - und jede einzelne könnte knackiger und aufregender kaum sein, denn Sarah Hakenberg schont weder sich noch ihre Helden. Aber keine Sorge: Der lebensmüde Knut, der schnarchende Erwin und der schüchterne Schorsch haben sich den Witz und die Häme redlich verdient...DAISY-Form. Bei diesem Hörbuch handelt es sich um ein käuflich erworbenes Hörbuch das barrierefrei aufgearbeitet wurde.</w:t>
      </w:r>
      <w:r>
        <w:br/>
        <w:t>Buch-Nr.: 31928</w:t>
      </w:r>
    </w:p>
    <w:p w14:paraId="7A9F1244" w14:textId="77777777" w:rsidR="00000000" w:rsidRDefault="00000000">
      <w:pPr>
        <w:pStyle w:val="StandardWeb"/>
        <w:spacing w:after="0" w:afterAutospacing="0"/>
      </w:pPr>
    </w:p>
    <w:p w14:paraId="438CB3B6" w14:textId="77777777" w:rsidR="00000000" w:rsidRDefault="00000000">
      <w:pPr>
        <w:pStyle w:val="StandardWeb"/>
        <w:spacing w:after="0" w:afterAutospacing="0"/>
      </w:pPr>
      <w:r>
        <w:rPr>
          <w:rStyle w:val="Fett"/>
        </w:rPr>
        <w:t>Hallervorden, Dieter: Meine erstaunlichen Alltagsabenteuer</w:t>
      </w:r>
    </w:p>
    <w:p w14:paraId="07D73472" w14:textId="77777777" w:rsidR="00000000" w:rsidRDefault="00000000">
      <w:pPr>
        <w:pStyle w:val="StandardWeb"/>
        <w:spacing w:after="0" w:afterAutospacing="0"/>
      </w:pPr>
      <w:r>
        <w:t>Sprecher: Alois Frank. Dauer: 191 Minuten.</w:t>
      </w:r>
      <w:r>
        <w:br/>
        <w:t xml:space="preserve">Skurrile Begebenheiten auf der Theaterbühne. Eine charmante Begegnung, aus der eine Frühstücksfreundschaft erwächst. Ein Campingausflug der etwas militärischen Art. Und zahlreiche schöne Erinnerungen voller Herz und Humor. Dieter Hallervorden nimmt sein Publikum mit auf eine urkomische Entdeckungsreise durch seinen Alltag. </w:t>
      </w:r>
      <w:r>
        <w:br/>
        <w:t>Buch-Nr.: 57275</w:t>
      </w:r>
    </w:p>
    <w:p w14:paraId="6603BF65" w14:textId="77777777" w:rsidR="00000000" w:rsidRDefault="00000000">
      <w:pPr>
        <w:pStyle w:val="StandardWeb"/>
        <w:spacing w:after="0" w:afterAutospacing="0"/>
      </w:pPr>
    </w:p>
    <w:p w14:paraId="38D2788F" w14:textId="77777777" w:rsidR="00000000" w:rsidRDefault="00000000">
      <w:pPr>
        <w:pStyle w:val="StandardWeb"/>
        <w:spacing w:after="0" w:afterAutospacing="0"/>
      </w:pPr>
      <w:r>
        <w:rPr>
          <w:rStyle w:val="Fett"/>
        </w:rPr>
        <w:t>Hammer, Ernst: Ein Augenblick der Schwäche</w:t>
      </w:r>
    </w:p>
    <w:p w14:paraId="7D67CAE1" w14:textId="77777777" w:rsidR="00000000" w:rsidRDefault="00000000">
      <w:pPr>
        <w:pStyle w:val="StandardWeb"/>
        <w:spacing w:after="0" w:afterAutospacing="0"/>
      </w:pPr>
      <w:r>
        <w:t>Sprecher: Anton Duschek. Dauer: 232 Minuten.</w:t>
      </w:r>
      <w:r>
        <w:br/>
        <w:t>Amüsante Kurzgeschichten.</w:t>
      </w:r>
      <w:r>
        <w:br/>
        <w:t>Buch-Nr.: 43765</w:t>
      </w:r>
    </w:p>
    <w:p w14:paraId="11DF1E24" w14:textId="77777777" w:rsidR="00000000" w:rsidRDefault="00000000">
      <w:pPr>
        <w:pStyle w:val="StandardWeb"/>
        <w:spacing w:after="0" w:afterAutospacing="0"/>
      </w:pPr>
    </w:p>
    <w:p w14:paraId="3793FD0E" w14:textId="77777777" w:rsidR="00000000" w:rsidRDefault="00000000">
      <w:pPr>
        <w:pStyle w:val="StandardWeb"/>
        <w:spacing w:after="0" w:afterAutospacing="0"/>
      </w:pPr>
      <w:r>
        <w:rPr>
          <w:rStyle w:val="Fett"/>
        </w:rPr>
        <w:t>Hammerl, Elfriede: Mausi oder Das Leben ist ungerecht</w:t>
      </w:r>
    </w:p>
    <w:p w14:paraId="435FE1D8" w14:textId="77777777" w:rsidR="00000000" w:rsidRDefault="00000000">
      <w:pPr>
        <w:pStyle w:val="StandardWeb"/>
        <w:spacing w:after="0" w:afterAutospacing="0"/>
      </w:pPr>
      <w:r>
        <w:t>Sprecher: Birgit Machalissa. Dauer: 681 Minuten.</w:t>
      </w:r>
      <w:r>
        <w:br/>
        <w:t>Antonia hat mehr als genug um die Ohren: Ein nervenaufreibender Job und ihre Familie. In diesen ganz normalen Alltagswahnsinn platzt ein mysteriöses Ereignis: Eine scheußliche Plüschmaus beginnt mit schnarrender Stimme Befehle zu erteilen und outet sich als verwunschene Prinzessin mit 31 Vornamen.</w:t>
      </w:r>
      <w:r>
        <w:br/>
        <w:t>Buch-Nr.: 47103</w:t>
      </w:r>
    </w:p>
    <w:p w14:paraId="5067FA8D" w14:textId="77777777" w:rsidR="00000000" w:rsidRDefault="00000000">
      <w:pPr>
        <w:pStyle w:val="StandardWeb"/>
        <w:spacing w:after="0" w:afterAutospacing="0"/>
      </w:pPr>
    </w:p>
    <w:p w14:paraId="4003E052" w14:textId="77777777" w:rsidR="00000000" w:rsidRDefault="00000000">
      <w:pPr>
        <w:pStyle w:val="StandardWeb"/>
        <w:spacing w:after="0" w:afterAutospacing="0"/>
      </w:pPr>
      <w:r>
        <w:rPr>
          <w:rStyle w:val="Fett"/>
        </w:rPr>
        <w:t>Hanekamp, Tino: So was von da</w:t>
      </w:r>
    </w:p>
    <w:p w14:paraId="6FC16F3F" w14:textId="77777777" w:rsidR="00000000" w:rsidRDefault="00000000">
      <w:pPr>
        <w:pStyle w:val="StandardWeb"/>
        <w:spacing w:after="0" w:afterAutospacing="0"/>
      </w:pPr>
      <w:r>
        <w:t>Sprecher: Felix von Manteuffel. Dauer: 450 Minuten.</w:t>
      </w:r>
      <w:r>
        <w:br/>
        <w:t>Der junge Hamburger Nachtmensch Oskar und seine lichtscheuen Freunde (Lebemenschen, Bardamen, Türsteher, Selbstdarsteller) werden mitten auf St. Pauli mit einem anberaumten Showdown konfrontiert: Oskars Musikclub soll zum Jahreswechsel platt gemacht werden. Party on! lautet die Trotzreaktion. Bei diesem Hörbuch handelt es sich um ein käuflich erworbenes Hörbuch das barrierefrei aufgearbeitet wurde. Ungekürzte Lesung.</w:t>
      </w:r>
      <w:r>
        <w:br/>
        <w:t>Buch-Nr.: 31525</w:t>
      </w:r>
    </w:p>
    <w:p w14:paraId="6AD5AC56" w14:textId="77777777" w:rsidR="00000000" w:rsidRDefault="00000000">
      <w:pPr>
        <w:pStyle w:val="StandardWeb"/>
        <w:spacing w:after="0" w:afterAutospacing="0"/>
      </w:pPr>
    </w:p>
    <w:p w14:paraId="2241412D" w14:textId="77777777" w:rsidR="00000000" w:rsidRDefault="00000000">
      <w:pPr>
        <w:pStyle w:val="StandardWeb"/>
        <w:spacing w:after="0" w:afterAutospacing="0"/>
      </w:pPr>
      <w:r>
        <w:rPr>
          <w:rStyle w:val="Fett"/>
        </w:rPr>
        <w:t>Hartung, Hugo: Ihr Mann ist tot und läßt sie grüßen</w:t>
      </w:r>
    </w:p>
    <w:p w14:paraId="3C6E1E69" w14:textId="77777777" w:rsidR="00000000" w:rsidRDefault="00000000">
      <w:pPr>
        <w:pStyle w:val="StandardWeb"/>
        <w:spacing w:after="0" w:afterAutospacing="0"/>
      </w:pPr>
      <w:r>
        <w:t>Sprecher: Walter Richard Langer. Dauer: 389 Minuten.</w:t>
      </w:r>
      <w:r>
        <w:br/>
        <w:t>Ein heiterer und parodistischer Roman aus dem Landknechtsleben zu Anfang des 16. Jh.</w:t>
      </w:r>
      <w:r>
        <w:br/>
        <w:t>Buch-Nr.: 41101</w:t>
      </w:r>
    </w:p>
    <w:p w14:paraId="67916B6C" w14:textId="77777777" w:rsidR="00000000" w:rsidRDefault="00000000">
      <w:pPr>
        <w:pStyle w:val="StandardWeb"/>
        <w:spacing w:after="0" w:afterAutospacing="0"/>
      </w:pPr>
    </w:p>
    <w:p w14:paraId="50D300CD" w14:textId="77777777" w:rsidR="00000000" w:rsidRDefault="00000000">
      <w:pPr>
        <w:pStyle w:val="StandardWeb"/>
        <w:spacing w:after="0" w:afterAutospacing="0"/>
      </w:pPr>
      <w:r>
        <w:rPr>
          <w:rStyle w:val="Fett"/>
        </w:rPr>
        <w:t>Hartung, Hugo: König Bogumil König</w:t>
      </w:r>
    </w:p>
    <w:p w14:paraId="49D287E5" w14:textId="77777777" w:rsidR="00000000" w:rsidRDefault="00000000">
      <w:pPr>
        <w:pStyle w:val="StandardWeb"/>
        <w:spacing w:after="0" w:afterAutospacing="0"/>
      </w:pPr>
      <w:r>
        <w:t>Sprecher: Karl Mittner. Dauer: 344 Minuten.</w:t>
      </w:r>
      <w:r>
        <w:br/>
        <w:t>Die tragikomischen Begebenheiten in einem Phantasiestaat spiegeln die bundesdeutschen Zustände wider.</w:t>
      </w:r>
      <w:r>
        <w:br/>
        <w:t>Buch-Nr.: 40394</w:t>
      </w:r>
    </w:p>
    <w:p w14:paraId="2CB44AB6" w14:textId="77777777" w:rsidR="00000000" w:rsidRDefault="00000000">
      <w:pPr>
        <w:pStyle w:val="StandardWeb"/>
        <w:spacing w:after="0" w:afterAutospacing="0"/>
      </w:pPr>
    </w:p>
    <w:p w14:paraId="1BA2FEE3" w14:textId="77777777" w:rsidR="00000000" w:rsidRDefault="00000000">
      <w:pPr>
        <w:pStyle w:val="StandardWeb"/>
        <w:spacing w:after="0" w:afterAutospacing="0"/>
      </w:pPr>
      <w:r>
        <w:rPr>
          <w:rStyle w:val="Fett"/>
        </w:rPr>
        <w:t>Harvey, Sarah: Der Apfel fällt nicht weit vom Mann</w:t>
      </w:r>
    </w:p>
    <w:p w14:paraId="57190AFA" w14:textId="77777777" w:rsidR="00000000" w:rsidRDefault="00000000">
      <w:pPr>
        <w:pStyle w:val="StandardWeb"/>
        <w:spacing w:after="0" w:afterAutospacing="0"/>
      </w:pPr>
      <w:r>
        <w:t>Sprecher: Vanida Karun. Dauer: 300 Minuten.</w:t>
      </w:r>
      <w:r>
        <w:br/>
        <w:t>Wie die Retterin in der Not wird Pip von ihrer Familie willkommen geheißen, als sie in das baufällige alte Haus mit angrenzender Apfelwein-Plantage zurückkehrt. Denn Pips Sippe steht kurz vor dem finanziellen Ruin. Fieberhaft überlegt sie, wie man zu Geld kommen könnte. Das ist allerdings gar nicht so einfach, wenn man nichts hat als Äpfel im Überfluss. Ein geheimnisvoller Spanier taucht auf... Bei diesem Hörbuch handelt es sich um ein käuflich erworbenes Hörbuch das barrierefrei aufgearbeitet wurde.</w:t>
      </w:r>
      <w:r>
        <w:br/>
        <w:t>Buch-Nr.: 32202</w:t>
      </w:r>
    </w:p>
    <w:p w14:paraId="76C701B8" w14:textId="77777777" w:rsidR="00000000" w:rsidRDefault="00000000">
      <w:pPr>
        <w:pStyle w:val="StandardWeb"/>
        <w:spacing w:after="0" w:afterAutospacing="0"/>
      </w:pPr>
    </w:p>
    <w:p w14:paraId="4B99D512" w14:textId="77777777" w:rsidR="00000000" w:rsidRDefault="00000000">
      <w:pPr>
        <w:pStyle w:val="StandardWeb"/>
        <w:spacing w:after="0" w:afterAutospacing="0"/>
      </w:pPr>
      <w:r>
        <w:rPr>
          <w:rStyle w:val="Fett"/>
        </w:rPr>
        <w:t>Hasek, Jaroslav: Die Abenteuer des braven Soldaten Schwejk</w:t>
      </w:r>
    </w:p>
    <w:p w14:paraId="678FFCA9" w14:textId="77777777" w:rsidR="00000000" w:rsidRDefault="00000000">
      <w:pPr>
        <w:pStyle w:val="StandardWeb"/>
        <w:spacing w:after="0" w:afterAutospacing="0"/>
      </w:pPr>
      <w:r>
        <w:t>Sprecher: Christoph Prückner, Helmut Qualtinger. Dauer: 204 Minuten.</w:t>
      </w:r>
      <w:r>
        <w:br/>
        <w:t>Der geniale Einfaltspinsel Schwejk hält mit Pfiffigkeit und Bauernschläue die ganze k. u. k. Österreich-Ungarn-Armee zum Narren. Aufgenommen im Mai 1986 in Kabarett und Komödie am Naschmarkt. DAISY-Format. Bei diesem Hörbuch handelt es sich um ein käuflich erworbenes Hörbuch das barrierefrei aufgearbeitet wurde.</w:t>
      </w:r>
      <w:r>
        <w:br/>
        <w:t>Buch-Nr.: 30156</w:t>
      </w:r>
    </w:p>
    <w:p w14:paraId="19DCD988" w14:textId="77777777" w:rsidR="00000000" w:rsidRDefault="00000000">
      <w:pPr>
        <w:pStyle w:val="StandardWeb"/>
        <w:spacing w:after="0" w:afterAutospacing="0"/>
      </w:pPr>
    </w:p>
    <w:p w14:paraId="4891ECBB" w14:textId="77777777" w:rsidR="00000000" w:rsidRDefault="00000000">
      <w:pPr>
        <w:pStyle w:val="StandardWeb"/>
        <w:spacing w:after="0" w:afterAutospacing="0"/>
      </w:pPr>
      <w:r>
        <w:rPr>
          <w:rStyle w:val="Fett"/>
        </w:rPr>
        <w:t>Hasek, Jaroslav: Die Abenteuer des braven Soldaten Schwejk während des Weltkrieges</w:t>
      </w:r>
    </w:p>
    <w:p w14:paraId="21338FDC" w14:textId="77777777" w:rsidR="00000000" w:rsidRDefault="00000000">
      <w:pPr>
        <w:pStyle w:val="StandardWeb"/>
        <w:spacing w:after="0" w:afterAutospacing="0"/>
      </w:pPr>
      <w:r>
        <w:t>Sprecher: Walter Jäckel. Dauer: 888 Minuten.</w:t>
      </w:r>
      <w:r>
        <w:br/>
        <w:t>Schwejk ist ein typischer Prager Charakter, der sich mit List und Witz durchs Leben schlägt und sich als Soldat der österreichisch-ungarischen Armee im Ersten Weltkrieg mit Chuzpe vor dem Kriegseinsatz zu drücken versucht.</w:t>
      </w:r>
      <w:r>
        <w:br/>
        <w:t>Buch-Nr.: 43130</w:t>
      </w:r>
    </w:p>
    <w:p w14:paraId="5222C12A" w14:textId="77777777" w:rsidR="00000000" w:rsidRDefault="00000000">
      <w:pPr>
        <w:pStyle w:val="StandardWeb"/>
        <w:spacing w:after="0" w:afterAutospacing="0"/>
      </w:pPr>
    </w:p>
    <w:p w14:paraId="1A5944B9" w14:textId="77777777" w:rsidR="00000000" w:rsidRDefault="00000000">
      <w:pPr>
        <w:pStyle w:val="StandardWeb"/>
        <w:spacing w:after="0" w:afterAutospacing="0"/>
      </w:pPr>
      <w:r>
        <w:rPr>
          <w:rStyle w:val="Fett"/>
        </w:rPr>
        <w:t>Hassencamp, Oliver: Bekenntnisse eines möblierten Herrn [1]</w:t>
      </w:r>
    </w:p>
    <w:p w14:paraId="6DAE263A" w14:textId="77777777" w:rsidR="00000000" w:rsidRDefault="00000000">
      <w:pPr>
        <w:pStyle w:val="StandardWeb"/>
        <w:spacing w:after="0" w:afterAutospacing="0"/>
      </w:pPr>
      <w:r>
        <w:t>Sprecher: Karl Mittner. Dauer: 539 Minuten.</w:t>
      </w:r>
      <w:r>
        <w:br/>
        <w:t>Ein junger Grafiker hat keine eigene Wohnung. Er lebt mal hier mal da zur Untermiete. Der Luftikus nutzt seine jeweilige Unterkunft als Liebesnest und genießt zahlreiche amouröse Abenteuer.</w:t>
      </w:r>
      <w:r>
        <w:br/>
        <w:t>Buch-Nr.: 40706</w:t>
      </w:r>
    </w:p>
    <w:p w14:paraId="4CFD61AD" w14:textId="77777777" w:rsidR="00000000" w:rsidRDefault="00000000">
      <w:pPr>
        <w:pStyle w:val="StandardWeb"/>
        <w:spacing w:after="0" w:afterAutospacing="0"/>
      </w:pPr>
    </w:p>
    <w:p w14:paraId="2F990530" w14:textId="77777777" w:rsidR="00000000" w:rsidRDefault="00000000">
      <w:pPr>
        <w:pStyle w:val="StandardWeb"/>
        <w:spacing w:after="0" w:afterAutospacing="0"/>
      </w:pPr>
      <w:r>
        <w:rPr>
          <w:rStyle w:val="Fett"/>
        </w:rPr>
        <w:t>Hassencamp, Oliver: Die Frühstücksfreundin</w:t>
      </w:r>
    </w:p>
    <w:p w14:paraId="1C68C606" w14:textId="77777777" w:rsidR="00000000" w:rsidRDefault="00000000">
      <w:pPr>
        <w:pStyle w:val="StandardWeb"/>
        <w:spacing w:after="0" w:afterAutospacing="0"/>
      </w:pPr>
      <w:r>
        <w:t>Sprecher: Klaus J. Mad. Dauer: 538 Minuten.</w:t>
      </w:r>
      <w:r>
        <w:br/>
        <w:t>Zwei befreundete Ehepaare suchen auf verschiedene Weise, den Frieden mit sich selbst zu finden. Es ist eine Geschichte vom vermeintlich perfekten Seitensprung.</w:t>
      </w:r>
      <w:r>
        <w:br/>
        <w:t>Buch-Nr.: 42382</w:t>
      </w:r>
    </w:p>
    <w:p w14:paraId="7A81A7DF" w14:textId="77777777" w:rsidR="00000000" w:rsidRDefault="00000000">
      <w:pPr>
        <w:pStyle w:val="StandardWeb"/>
        <w:spacing w:after="0" w:afterAutospacing="0"/>
      </w:pPr>
    </w:p>
    <w:p w14:paraId="5B121217" w14:textId="77777777" w:rsidR="00000000" w:rsidRDefault="00000000">
      <w:pPr>
        <w:pStyle w:val="StandardWeb"/>
        <w:spacing w:after="0" w:afterAutospacing="0"/>
      </w:pPr>
      <w:r>
        <w:rPr>
          <w:rStyle w:val="Fett"/>
        </w:rPr>
        <w:t>Hassencamp, Oliver: Erkenntnisse eines etablierten Herrn [2]</w:t>
      </w:r>
    </w:p>
    <w:p w14:paraId="5F4CF4C3" w14:textId="77777777" w:rsidR="00000000" w:rsidRDefault="00000000">
      <w:pPr>
        <w:pStyle w:val="StandardWeb"/>
        <w:spacing w:after="0" w:afterAutospacing="0"/>
      </w:pPr>
      <w:r>
        <w:t>Sprecher: Guido Wieland. Dauer: 598 Minuten.</w:t>
      </w:r>
      <w:r>
        <w:br/>
        <w:t>Der "möblierte Herr" von einst kehrt in seine Stadt zurück - und als "etablierter Herr" besucht er die Stätten seines romanhaft-bunten Treibens.</w:t>
      </w:r>
      <w:r>
        <w:br/>
        <w:t>Buch-Nr.: 42242</w:t>
      </w:r>
    </w:p>
    <w:p w14:paraId="2656D913" w14:textId="77777777" w:rsidR="00000000" w:rsidRDefault="00000000">
      <w:pPr>
        <w:pStyle w:val="StandardWeb"/>
        <w:spacing w:after="0" w:afterAutospacing="0"/>
      </w:pPr>
    </w:p>
    <w:p w14:paraId="6CD26785" w14:textId="77777777" w:rsidR="00000000" w:rsidRDefault="00000000">
      <w:pPr>
        <w:pStyle w:val="StandardWeb"/>
        <w:spacing w:after="0" w:afterAutospacing="0"/>
      </w:pPr>
      <w:r>
        <w:rPr>
          <w:rStyle w:val="Fett"/>
        </w:rPr>
        <w:t>Hauptmann, Gaby: Die Meute der Erben</w:t>
      </w:r>
    </w:p>
    <w:p w14:paraId="5EDA4D4E" w14:textId="77777777" w:rsidR="00000000" w:rsidRDefault="00000000">
      <w:pPr>
        <w:pStyle w:val="StandardWeb"/>
        <w:spacing w:after="0" w:afterAutospacing="0"/>
      </w:pPr>
      <w:r>
        <w:t>Sprecher: Andrea Schunck. Dauer: 624 Minuten.</w:t>
      </w:r>
      <w:r>
        <w:br/>
        <w:t>Um seine vier geldgierigen Töchter zu ärgern, tut sich ein 85jähriger Großindustrieller mit einer jungen allein erziehenden Mutter zusammen. Aber aus diesem Scherz wird bald bitterer Ernst, denn die Familie geht für das Erbe über Leichen.</w:t>
      </w:r>
      <w:r>
        <w:br/>
        <w:t>Buch-Nr.: 50591</w:t>
      </w:r>
    </w:p>
    <w:p w14:paraId="77D48A11" w14:textId="77777777" w:rsidR="00000000" w:rsidRDefault="00000000">
      <w:pPr>
        <w:pStyle w:val="StandardWeb"/>
        <w:spacing w:after="0" w:afterAutospacing="0"/>
      </w:pPr>
    </w:p>
    <w:p w14:paraId="2FC19B1F" w14:textId="77777777" w:rsidR="00000000" w:rsidRDefault="00000000">
      <w:pPr>
        <w:pStyle w:val="StandardWeb"/>
        <w:spacing w:after="0" w:afterAutospacing="0"/>
      </w:pPr>
      <w:r>
        <w:rPr>
          <w:rStyle w:val="Fett"/>
        </w:rPr>
        <w:t>Hauptmann, Gaby: Hängepartie</w:t>
      </w:r>
    </w:p>
    <w:p w14:paraId="3168D24C" w14:textId="77777777" w:rsidR="00000000" w:rsidRDefault="00000000">
      <w:pPr>
        <w:pStyle w:val="StandardWeb"/>
        <w:spacing w:after="0" w:afterAutospacing="0"/>
      </w:pPr>
      <w:r>
        <w:t>Sprecher: Birgit Krammer, Anne Weber. Dauer: 311 Minuten.</w:t>
      </w:r>
      <w:r>
        <w:br/>
        <w:t>Von Romantik hat Carmen die Nase voll. Er will nur reden - wo ist bloß seine Lust auf Sex hin? Carmen versteht David nicht. Oder liegt es an ihr? Die Reise nach New York mit dem jungen Liebhaber ihrer Freundin kommt ihr gerade recht... DAISY-Format Bei diesem Hörbuch handelt es sich um ein käuflich erworbenes Hörbuch das barrierefrei aufgearbeitet wurde.</w:t>
      </w:r>
      <w:r>
        <w:br/>
        <w:t>Buch-Nr.: 32010</w:t>
      </w:r>
    </w:p>
    <w:p w14:paraId="1D5885E1" w14:textId="77777777" w:rsidR="00000000" w:rsidRDefault="00000000">
      <w:pPr>
        <w:pStyle w:val="StandardWeb"/>
        <w:spacing w:after="0" w:afterAutospacing="0"/>
      </w:pPr>
    </w:p>
    <w:p w14:paraId="6814BB2A" w14:textId="77777777" w:rsidR="00000000" w:rsidRDefault="00000000">
      <w:pPr>
        <w:pStyle w:val="StandardWeb"/>
        <w:spacing w:after="0" w:afterAutospacing="0"/>
      </w:pPr>
      <w:r>
        <w:rPr>
          <w:rStyle w:val="Fett"/>
        </w:rPr>
        <w:lastRenderedPageBreak/>
        <w:t>Hebbel, Friedrich: Schnock</w:t>
      </w:r>
    </w:p>
    <w:p w14:paraId="7E5D1D76" w14:textId="77777777" w:rsidR="00000000" w:rsidRDefault="00000000">
      <w:pPr>
        <w:pStyle w:val="StandardWeb"/>
        <w:spacing w:after="0" w:afterAutospacing="0"/>
      </w:pPr>
      <w:r>
        <w:t>Sprecher: Anton Duschek. Dauer: 109 Minuten.</w:t>
      </w:r>
      <w:r>
        <w:br/>
        <w:t>Niederländischer Schelm.</w:t>
      </w:r>
      <w:r>
        <w:br/>
        <w:t>Buch-Nr.: 44039</w:t>
      </w:r>
    </w:p>
    <w:p w14:paraId="55402496" w14:textId="77777777" w:rsidR="00000000" w:rsidRDefault="00000000">
      <w:pPr>
        <w:pStyle w:val="StandardWeb"/>
        <w:spacing w:after="0" w:afterAutospacing="0"/>
      </w:pPr>
    </w:p>
    <w:p w14:paraId="18C87DEA" w14:textId="77777777" w:rsidR="00000000" w:rsidRDefault="00000000">
      <w:pPr>
        <w:pStyle w:val="StandardWeb"/>
        <w:spacing w:after="0" w:afterAutospacing="0"/>
      </w:pPr>
      <w:r>
        <w:rPr>
          <w:rStyle w:val="Fett"/>
        </w:rPr>
        <w:t>Heidenreich, Elke: Also ...</w:t>
      </w:r>
    </w:p>
    <w:p w14:paraId="5E93314E" w14:textId="77777777" w:rsidR="00000000" w:rsidRDefault="00000000">
      <w:pPr>
        <w:pStyle w:val="StandardWeb"/>
        <w:spacing w:after="0" w:afterAutospacing="0"/>
      </w:pPr>
      <w:r>
        <w:t>Sprecher: Elke Heidenreich, Anna Morawetz u.a.. Dauer: 89 Minuten.</w:t>
      </w:r>
      <w:r>
        <w:br/>
        <w:t>Kluge, scharfsinnig ironische und hinreißend lockere Texte über feine Damen in feinen Parfümerien, über Frauen zwischen Literatur und Fensterputz, über Ausleih-Männer, über die Qualen bei einem Badeanzugkauf im Spätwinter, über die ewige Baustelle Liebe, über nervige und über nette Mitmenschen. Elke Heidenreich liest ihre besten Kolumnen aus der Zeitschrift Brigitte. Bei diesem Hörbuch handelt es sich um ein käuflich erworbenes Hörbuch, das barrierefrei aufbereitet wurde.</w:t>
      </w:r>
      <w:r>
        <w:br/>
        <w:t>Buch-Nr.: 32023</w:t>
      </w:r>
    </w:p>
    <w:p w14:paraId="4FD7591F" w14:textId="77777777" w:rsidR="00000000" w:rsidRDefault="00000000">
      <w:pPr>
        <w:pStyle w:val="StandardWeb"/>
        <w:spacing w:after="0" w:afterAutospacing="0"/>
      </w:pPr>
    </w:p>
    <w:p w14:paraId="1382E7A9" w14:textId="77777777" w:rsidR="00000000" w:rsidRDefault="00000000">
      <w:pPr>
        <w:pStyle w:val="StandardWeb"/>
        <w:spacing w:after="0" w:afterAutospacing="0"/>
      </w:pPr>
      <w:r>
        <w:rPr>
          <w:rStyle w:val="Fett"/>
        </w:rPr>
        <w:t>Heidenreich, Elke: Frau Stratmann</w:t>
      </w:r>
    </w:p>
    <w:p w14:paraId="1FFDF95E" w14:textId="77777777" w:rsidR="00000000" w:rsidRDefault="00000000">
      <w:pPr>
        <w:pStyle w:val="StandardWeb"/>
        <w:spacing w:after="0" w:afterAutospacing="0"/>
      </w:pPr>
      <w:r>
        <w:t>Sprecher: Elke Heidenreich, Monika Köteles. Dauer: 122 Minuten.</w:t>
      </w:r>
      <w:r>
        <w:br/>
        <w:t>Die Popularität Elke Heidenreichs begann mit der Rundfunkfigur Else Stratmann, jener Metzgersgattin aus dem Ruhrgebiet, die seit Anfang der 80er Jahre 11 Jahre lang auf diversen Sendern zu hören war. Die besten Geschichten der Kodderschnauze aus Wanne-Eickel werden hier noch einmal veröffentlicht. Bei diesem Hörbuch handelt es sich um ein käuflich erworbenes Hörbuch das barrierefrei aufgearbeitet wurde.</w:t>
      </w:r>
      <w:r>
        <w:br/>
        <w:t>Buch-Nr.: 30854</w:t>
      </w:r>
    </w:p>
    <w:p w14:paraId="6D543CC0" w14:textId="77777777" w:rsidR="00000000" w:rsidRDefault="00000000">
      <w:pPr>
        <w:pStyle w:val="StandardWeb"/>
        <w:spacing w:after="0" w:afterAutospacing="0"/>
      </w:pPr>
    </w:p>
    <w:p w14:paraId="53AB7507" w14:textId="77777777" w:rsidR="00000000" w:rsidRDefault="00000000">
      <w:pPr>
        <w:pStyle w:val="StandardWeb"/>
        <w:spacing w:after="0" w:afterAutospacing="0"/>
      </w:pPr>
      <w:r>
        <w:rPr>
          <w:rStyle w:val="Fett"/>
        </w:rPr>
        <w:t>Heimeran, Ernst: Grundstück gesucht</w:t>
      </w:r>
    </w:p>
    <w:p w14:paraId="73B5814E" w14:textId="77777777" w:rsidR="00000000" w:rsidRDefault="00000000">
      <w:pPr>
        <w:pStyle w:val="StandardWeb"/>
        <w:spacing w:after="0" w:afterAutospacing="0"/>
      </w:pPr>
      <w:r>
        <w:t>Sprecher: Herbert Pachler. Dauer: 256 Minuten.</w:t>
      </w:r>
      <w:r>
        <w:br/>
        <w:t>Eine Familie kauft ein Haus mit großem Garten in ländlicher Umgebung.</w:t>
      </w:r>
      <w:r>
        <w:br/>
        <w:t>Buch-Nr.: 41651</w:t>
      </w:r>
    </w:p>
    <w:p w14:paraId="152E7F88" w14:textId="77777777" w:rsidR="00000000" w:rsidRDefault="00000000">
      <w:pPr>
        <w:pStyle w:val="StandardWeb"/>
        <w:spacing w:after="0" w:afterAutospacing="0"/>
      </w:pPr>
    </w:p>
    <w:p w14:paraId="33DF30FD" w14:textId="77777777" w:rsidR="00000000" w:rsidRDefault="00000000">
      <w:pPr>
        <w:pStyle w:val="StandardWeb"/>
        <w:spacing w:after="0" w:afterAutospacing="0"/>
      </w:pPr>
      <w:r>
        <w:rPr>
          <w:rStyle w:val="Fett"/>
        </w:rPr>
        <w:t>Heldt, Dora: Mathilda oder Irgendwer stirbt immer</w:t>
      </w:r>
    </w:p>
    <w:p w14:paraId="146736AD" w14:textId="77777777" w:rsidR="00000000" w:rsidRDefault="00000000">
      <w:pPr>
        <w:pStyle w:val="StandardWeb"/>
      </w:pPr>
      <w:r>
        <w:t>Sprecher: Stefanje Meyer. Dauer: 825 Minuten.</w:t>
      </w:r>
      <w:r>
        <w:br/>
        <w:t>Mathilda, ein liebenswertes Dettebüller Urgestein, liebt ihr nordfriesisches Dorf, seine Einwohner und ihre Familie. Eines Tages gerät ganz Dettebüll in einen Strudel von Ereignissen, die den Frieden im Dorf gründlich aus den Angeln heben. Mathilda tut dagegen, was sie kann. Blöderweise endet ihre Friedensmission für ein paar Dorfbewohner tödlich. Dabei kann sie wirklich nichts dafür.</w:t>
      </w:r>
      <w:r>
        <w:br/>
        <w:t>Buch-Nr.: 55289</w:t>
      </w:r>
    </w:p>
    <w:p w14:paraId="56A93961" w14:textId="77777777" w:rsidR="00000000" w:rsidRDefault="00000000">
      <w:pPr>
        <w:pStyle w:val="StandardWeb"/>
        <w:spacing w:after="0" w:afterAutospacing="0"/>
      </w:pPr>
      <w:r>
        <w:rPr>
          <w:rStyle w:val="Fett"/>
          <w:rFonts w:ascii="Arial" w:hAnsi="Arial" w:cs="Arial"/>
        </w:rPr>
        <w:lastRenderedPageBreak/>
        <w:t>Heldt, Dora: Ausgeliebt</w:t>
      </w:r>
    </w:p>
    <w:p w14:paraId="350B105C" w14:textId="77777777" w:rsidR="00000000" w:rsidRDefault="00000000">
      <w:pPr>
        <w:pStyle w:val="StandardWeb"/>
        <w:spacing w:after="0" w:afterAutospacing="0"/>
      </w:pPr>
      <w:r>
        <w:rPr>
          <w:rFonts w:ascii="Arial" w:hAnsi="Arial" w:cs="Arial"/>
        </w:rPr>
        <w:t>Sprecher: Iris Lasta, Dora Heldt. Dauer: 203 Minuten.</w:t>
      </w:r>
      <w:r>
        <w:rPr>
          <w:rFonts w:ascii="Arial" w:hAnsi="Arial" w:cs="Arial"/>
        </w:rPr>
        <w:br/>
        <w:t xml:space="preserve">Ich will mich von dir trennen - Wenn der eigene Mann einem diesen Satz nach zehn Jahren Ehe einfach über das Telefon mitteilt, dann ist das erst mal ein großer Schock. So ergeht es auch der viel reisenden Verlagsvertreterin Christine, die prompt in eine Lebenskrise fällt. Ein Glück, dass ihre Schwester und ihre Freundinnen sogleich zur Stelle sind und ihr einen Ortswechsel verordnen. DAISY-Format Bei diesem Hörbuch handelt es sich um ein käuflich erworbenes Hörbuch das barrierefrei aufgearbeitet wurde. </w:t>
      </w:r>
    </w:p>
    <w:p w14:paraId="047F7643" w14:textId="77777777" w:rsidR="00000000" w:rsidRDefault="00000000">
      <w:pPr>
        <w:pStyle w:val="StandardWeb"/>
        <w:spacing w:after="0" w:afterAutospacing="0"/>
      </w:pPr>
      <w:r>
        <w:rPr>
          <w:rFonts w:ascii="Arial" w:hAnsi="Arial" w:cs="Arial"/>
        </w:rPr>
        <w:t>Titel-Nr 1 der Reihe Christine. 6 Reihentitel in unserem Bestand.</w:t>
      </w:r>
    </w:p>
    <w:p w14:paraId="28E89DD7" w14:textId="77777777" w:rsidR="00000000" w:rsidRDefault="00000000">
      <w:pPr>
        <w:pStyle w:val="StandardWeb"/>
        <w:spacing w:after="0" w:afterAutospacing="0"/>
      </w:pPr>
      <w:r>
        <w:rPr>
          <w:rFonts w:ascii="Arial" w:hAnsi="Arial" w:cs="Arial"/>
        </w:rPr>
        <w:t>Buch-Nr.: 31318</w:t>
      </w:r>
    </w:p>
    <w:p w14:paraId="7EFC0F1A" w14:textId="77777777" w:rsidR="00000000" w:rsidRDefault="00000000">
      <w:pPr>
        <w:pStyle w:val="StandardWeb"/>
        <w:spacing w:after="0" w:afterAutospacing="0"/>
      </w:pPr>
    </w:p>
    <w:p w14:paraId="26DC5C05" w14:textId="77777777" w:rsidR="00000000" w:rsidRDefault="00000000">
      <w:pPr>
        <w:pStyle w:val="StandardWeb"/>
        <w:spacing w:after="0" w:afterAutospacing="0"/>
      </w:pPr>
      <w:r>
        <w:rPr>
          <w:rStyle w:val="Fett"/>
          <w:rFonts w:ascii="Arial" w:hAnsi="Arial" w:cs="Arial"/>
        </w:rPr>
        <w:t>Heldt, Dora: Urlaub mit Papa</w:t>
      </w:r>
    </w:p>
    <w:p w14:paraId="6EC30428" w14:textId="77777777" w:rsidR="00000000" w:rsidRDefault="00000000">
      <w:pPr>
        <w:pStyle w:val="StandardWeb"/>
        <w:spacing w:after="0" w:afterAutospacing="0"/>
      </w:pPr>
      <w:r>
        <w:rPr>
          <w:rFonts w:ascii="Arial" w:hAnsi="Arial" w:cs="Arial"/>
        </w:rPr>
        <w:t>Sprecher: Steffi Böttger. Dauer: 735 Minuten.</w:t>
      </w:r>
      <w:r>
        <w:rPr>
          <w:rFonts w:ascii="Arial" w:hAnsi="Arial" w:cs="Arial"/>
        </w:rPr>
        <w:br/>
        <w:t xml:space="preserve">Es sollte ein entspannter Arbeitsurlaub werden: Christine (45) und Dorothea (40) wollen für ein paar Tage nach Norderney, um ihrer Freundin Marleen bei der Renovierung ihrer Kneipe zu helfen. Doch dann wird Christine von ihrer Mutter dazu verdonnert, ihren Vater mit in den Urlaub zu nehmen. Schon die Hinreise bringt die beiden Frauen an den Rand eines Nervenzusammenbruchs. Denn Heinz (73) hat seine ganz eigene Sicht der Dinge. </w:t>
      </w:r>
    </w:p>
    <w:p w14:paraId="4A83524A" w14:textId="77777777" w:rsidR="00000000" w:rsidRDefault="00000000">
      <w:pPr>
        <w:pStyle w:val="StandardWeb"/>
        <w:spacing w:after="0" w:afterAutospacing="0"/>
      </w:pPr>
      <w:r>
        <w:rPr>
          <w:rFonts w:ascii="Arial" w:hAnsi="Arial" w:cs="Arial"/>
        </w:rPr>
        <w:t>Titel-Nr 3 der Reihe Christine. 6 Reihentitel in unserem Bestand.</w:t>
      </w:r>
    </w:p>
    <w:p w14:paraId="2AF8C01E" w14:textId="77777777" w:rsidR="00000000" w:rsidRDefault="00000000">
      <w:pPr>
        <w:pStyle w:val="StandardWeb"/>
        <w:spacing w:after="0" w:afterAutospacing="0"/>
      </w:pPr>
      <w:r>
        <w:rPr>
          <w:rFonts w:ascii="Arial" w:hAnsi="Arial" w:cs="Arial"/>
        </w:rPr>
        <w:t>Buch-Nr.: 56190</w:t>
      </w:r>
    </w:p>
    <w:p w14:paraId="23EF1392" w14:textId="77777777" w:rsidR="00000000" w:rsidRDefault="00000000">
      <w:pPr>
        <w:pStyle w:val="StandardWeb"/>
        <w:spacing w:after="0" w:afterAutospacing="0"/>
      </w:pPr>
    </w:p>
    <w:p w14:paraId="25CE8542" w14:textId="77777777" w:rsidR="00000000" w:rsidRDefault="00000000">
      <w:pPr>
        <w:pStyle w:val="StandardWeb"/>
        <w:spacing w:after="0" w:afterAutospacing="0"/>
      </w:pPr>
      <w:r>
        <w:rPr>
          <w:rStyle w:val="Fett"/>
          <w:rFonts w:ascii="Arial" w:hAnsi="Arial" w:cs="Arial"/>
        </w:rPr>
        <w:t>Heldt, Dora: Tante Inge haut ab</w:t>
      </w:r>
    </w:p>
    <w:p w14:paraId="7EDAF7CF" w14:textId="77777777" w:rsidR="00000000" w:rsidRDefault="00000000">
      <w:pPr>
        <w:pStyle w:val="StandardWeb"/>
        <w:spacing w:after="0" w:afterAutospacing="0"/>
      </w:pPr>
      <w:r>
        <w:rPr>
          <w:rFonts w:ascii="Arial" w:hAnsi="Arial" w:cs="Arial"/>
        </w:rPr>
        <w:t>Sprecher: Carola von Seckendorff. Dauer: 550 Minuten.</w:t>
      </w:r>
      <w:r>
        <w:rPr>
          <w:rFonts w:ascii="Arial" w:hAnsi="Arial" w:cs="Arial"/>
        </w:rPr>
        <w:br/>
        <w:t xml:space="preserve">Die Geschichte der 64-jährigen Tante Inge, die ihren Mann verlässt um ihr Leben umzukrempeln. Auf Sylt angekommen, stürzt sie ihre gesamte Familie ins Chaos, Liebesverwicklungen und kriminelle Machenschaften nicht ausgeschlossen. </w:t>
      </w:r>
    </w:p>
    <w:p w14:paraId="3161C14D" w14:textId="77777777" w:rsidR="00000000" w:rsidRDefault="00000000">
      <w:pPr>
        <w:pStyle w:val="StandardWeb"/>
        <w:spacing w:after="0" w:afterAutospacing="0"/>
      </w:pPr>
      <w:r>
        <w:rPr>
          <w:rFonts w:ascii="Arial" w:hAnsi="Arial" w:cs="Arial"/>
        </w:rPr>
        <w:t>Titel-Nr 4 der Reihe Christine. 6 Reihentitel in unserem Bestand.</w:t>
      </w:r>
    </w:p>
    <w:p w14:paraId="0E417F9E" w14:textId="77777777" w:rsidR="00000000" w:rsidRDefault="00000000">
      <w:pPr>
        <w:pStyle w:val="StandardWeb"/>
        <w:spacing w:after="0" w:afterAutospacing="0"/>
      </w:pPr>
      <w:r>
        <w:rPr>
          <w:rFonts w:ascii="Arial" w:hAnsi="Arial" w:cs="Arial"/>
        </w:rPr>
        <w:t>Buch-Nr.: 56798</w:t>
      </w:r>
    </w:p>
    <w:p w14:paraId="01C97F4F" w14:textId="77777777" w:rsidR="00000000" w:rsidRDefault="00000000">
      <w:pPr>
        <w:pStyle w:val="StandardWeb"/>
        <w:spacing w:after="0" w:afterAutospacing="0"/>
      </w:pPr>
    </w:p>
    <w:p w14:paraId="2A25A1F0" w14:textId="77777777" w:rsidR="00000000" w:rsidRDefault="00000000">
      <w:pPr>
        <w:pStyle w:val="StandardWeb"/>
        <w:spacing w:after="0" w:afterAutospacing="0"/>
      </w:pPr>
      <w:r>
        <w:rPr>
          <w:rStyle w:val="Fett"/>
          <w:rFonts w:ascii="Arial" w:hAnsi="Arial" w:cs="Arial"/>
        </w:rPr>
        <w:t>Heldt, Dora: Kein Wort zu Papa</w:t>
      </w:r>
    </w:p>
    <w:p w14:paraId="00C23C6D" w14:textId="77777777" w:rsidR="00000000" w:rsidRDefault="00000000">
      <w:pPr>
        <w:pStyle w:val="StandardWeb"/>
        <w:spacing w:after="0" w:afterAutospacing="0"/>
      </w:pPr>
      <w:r>
        <w:rPr>
          <w:rFonts w:ascii="Arial" w:hAnsi="Arial" w:cs="Arial"/>
        </w:rPr>
        <w:t>Sprecher: Kirsten Rinke. Dauer: 808 Minuten.</w:t>
      </w:r>
      <w:r>
        <w:rPr>
          <w:rFonts w:ascii="Arial" w:hAnsi="Arial" w:cs="Arial"/>
        </w:rPr>
        <w:br/>
        <w:t xml:space="preserve">Christines Freundin Marleen hat die Schwestern angefleht, für ein paar Tage ihre Pension auf Norderney zu übernehmen - ein Job, von dem sie nicht die leiseste </w:t>
      </w:r>
      <w:r>
        <w:rPr>
          <w:rFonts w:ascii="Arial" w:hAnsi="Arial" w:cs="Arial"/>
        </w:rPr>
        <w:lastRenderedPageBreak/>
        <w:t xml:space="preserve">Ahnung haben. Christine und ihre Schwester Ines stoßen schnell an ihre Grenzen. Und das nicht nur, weil sie nicht kochen können. Zu allem Überfluss flackert Gisbert von Meyers Verliebtheit für Christine wieder auf, und er schreibt einen geheimnisvollen Artikel, den Papas Freund Kalli sofort nach Sylt faxt. Prompt stehen Papa und Mama auf der Matte, als selbst ernannte Retter. Das Chaos ist perfekt. </w:t>
      </w:r>
    </w:p>
    <w:p w14:paraId="3694C99C" w14:textId="77777777" w:rsidR="00000000" w:rsidRDefault="00000000">
      <w:pPr>
        <w:pStyle w:val="StandardWeb"/>
        <w:spacing w:after="0" w:afterAutospacing="0"/>
      </w:pPr>
      <w:r>
        <w:rPr>
          <w:rFonts w:ascii="Arial" w:hAnsi="Arial" w:cs="Arial"/>
        </w:rPr>
        <w:t>Titel-Nr 5 der Reihe Christine. 6 Reihentitel in unserem Bestand.</w:t>
      </w:r>
    </w:p>
    <w:p w14:paraId="05073F5E" w14:textId="77777777" w:rsidR="00000000" w:rsidRDefault="00000000">
      <w:pPr>
        <w:pStyle w:val="StandardWeb"/>
        <w:spacing w:after="0" w:afterAutospacing="0"/>
      </w:pPr>
      <w:r>
        <w:rPr>
          <w:rFonts w:ascii="Arial" w:hAnsi="Arial" w:cs="Arial"/>
        </w:rPr>
        <w:t>Buch-Nr.: 56822</w:t>
      </w:r>
    </w:p>
    <w:p w14:paraId="0216A1FD" w14:textId="77777777" w:rsidR="00000000" w:rsidRDefault="00000000">
      <w:pPr>
        <w:pStyle w:val="StandardWeb"/>
        <w:spacing w:after="0" w:afterAutospacing="0"/>
      </w:pPr>
    </w:p>
    <w:p w14:paraId="39511A29" w14:textId="77777777" w:rsidR="00000000" w:rsidRDefault="00000000">
      <w:pPr>
        <w:pStyle w:val="StandardWeb"/>
        <w:spacing w:after="0" w:afterAutospacing="0"/>
      </w:pPr>
      <w:r>
        <w:rPr>
          <w:rStyle w:val="Fett"/>
          <w:rFonts w:ascii="Arial" w:hAnsi="Arial" w:cs="Arial"/>
        </w:rPr>
        <w:t>Heldt, Dora: Herzlichen Glückwunsch, Sie haben gewonnen!</w:t>
      </w:r>
    </w:p>
    <w:p w14:paraId="77657A06" w14:textId="77777777" w:rsidR="00000000" w:rsidRDefault="00000000">
      <w:pPr>
        <w:pStyle w:val="StandardWeb"/>
        <w:spacing w:after="0" w:afterAutospacing="0"/>
      </w:pPr>
      <w:r>
        <w:rPr>
          <w:rFonts w:ascii="Arial" w:hAnsi="Arial" w:cs="Arial"/>
        </w:rPr>
        <w:t>Sprecher: Gisela Schulze. Dauer: 684 Minuten.</w:t>
      </w:r>
      <w:r>
        <w:rPr>
          <w:rFonts w:ascii="Arial" w:hAnsi="Arial" w:cs="Arial"/>
        </w:rPr>
        <w:br/>
        <w:t xml:space="preserve">Dass ausgerechnet Walter (69) zu dem kleinen Kreis wohlhabender Senioren gehören soll, die eine exklusive Reise an die Schlei gewinnen können, wurmt Papa Heinz (75) gewaltig. Als sein Schwager mit einer kleinen Trickserei auch Heinz die Mitfahrt ermöglicht, ist dieser wieder versöhnt. Mit schickem Anzug und großen Erwartungen machen sich die beiden auf den Weg. Als sie statt eines Drei-Gänge-Menüs nur Würstchen auf Papptellern erhalten und Walter sein Bier selbst bezahlen muss, geht ihnen auf, dass an dieser Reise einiges faul ist und "exklusiv" noch lange nicht "all inclusive" bedeutet. </w:t>
      </w:r>
    </w:p>
    <w:p w14:paraId="0B0734F0" w14:textId="77777777" w:rsidR="00000000" w:rsidRDefault="00000000">
      <w:pPr>
        <w:pStyle w:val="StandardWeb"/>
        <w:spacing w:after="0" w:afterAutospacing="0"/>
      </w:pPr>
      <w:r>
        <w:rPr>
          <w:rFonts w:ascii="Arial" w:hAnsi="Arial" w:cs="Arial"/>
        </w:rPr>
        <w:t>Titel-Nr 6 der Reihe Christine. 6 Reihentitel in unserem Bestand.</w:t>
      </w:r>
    </w:p>
    <w:p w14:paraId="2E869F4C" w14:textId="77777777" w:rsidR="00000000" w:rsidRDefault="00000000">
      <w:pPr>
        <w:pStyle w:val="StandardWeb"/>
        <w:spacing w:after="0" w:afterAutospacing="0"/>
      </w:pPr>
      <w:r>
        <w:rPr>
          <w:rFonts w:ascii="Arial" w:hAnsi="Arial" w:cs="Arial"/>
        </w:rPr>
        <w:t>Buch-Nr.: 56424</w:t>
      </w:r>
    </w:p>
    <w:p w14:paraId="7D9A04B7" w14:textId="77777777" w:rsidR="00000000" w:rsidRDefault="00000000">
      <w:pPr>
        <w:pStyle w:val="StandardWeb"/>
        <w:spacing w:after="0" w:afterAutospacing="0"/>
      </w:pPr>
    </w:p>
    <w:p w14:paraId="18B3E615" w14:textId="77777777" w:rsidR="00000000" w:rsidRDefault="00000000">
      <w:pPr>
        <w:pStyle w:val="StandardWeb"/>
        <w:spacing w:after="0" w:afterAutospacing="0"/>
      </w:pPr>
      <w:r>
        <w:rPr>
          <w:rStyle w:val="Fett"/>
          <w:rFonts w:ascii="Arial" w:hAnsi="Arial" w:cs="Arial"/>
        </w:rPr>
        <w:t>Heldt, Dora: Wind aus West mit starken Böen</w:t>
      </w:r>
    </w:p>
    <w:p w14:paraId="488E6202" w14:textId="77777777" w:rsidR="00000000" w:rsidRDefault="00000000">
      <w:pPr>
        <w:pStyle w:val="StandardWeb"/>
        <w:spacing w:after="0" w:afterAutospacing="0"/>
      </w:pPr>
      <w:r>
        <w:rPr>
          <w:rFonts w:ascii="Arial" w:hAnsi="Arial" w:cs="Arial"/>
        </w:rPr>
        <w:t>Sprecher: Isabel-Julie Schneider. Dauer: 804 Minuten.</w:t>
      </w:r>
      <w:r>
        <w:rPr>
          <w:rFonts w:ascii="Arial" w:hAnsi="Arial" w:cs="Arial"/>
        </w:rPr>
        <w:br/>
        <w:t xml:space="preserve">Ein Rechercheauftrag führt Katharina nach Jahren wieder auf ihre Heimatinsel Sylt. Aber mit den rauen Nordseewellen strömen auch die lange erfolgreich verdrängten Erinnerungen an die Vergangenheit mit aller Macht auf sie ein. Und als Katharina auch noch ihre Jugendliebe Hannes über den Weg läuft, der sie vor 20 Jahren verließ, gerät ihr so wohlgeordnetes Leben völlig durcheinander. </w:t>
      </w:r>
    </w:p>
    <w:p w14:paraId="1952D147" w14:textId="77777777" w:rsidR="00000000" w:rsidRDefault="00000000">
      <w:pPr>
        <w:pStyle w:val="StandardWeb"/>
        <w:spacing w:after="0" w:afterAutospacing="0"/>
      </w:pPr>
      <w:r>
        <w:rPr>
          <w:rFonts w:ascii="Arial" w:hAnsi="Arial" w:cs="Arial"/>
        </w:rPr>
        <w:t>Titel-Nr 7 der Reihe Christine. 6 Reihentitel in unserem Bestand.</w:t>
      </w:r>
    </w:p>
    <w:p w14:paraId="19334F83" w14:textId="77777777" w:rsidR="00000000" w:rsidRDefault="00000000">
      <w:pPr>
        <w:pStyle w:val="StandardWeb"/>
        <w:spacing w:after="0" w:afterAutospacing="0"/>
      </w:pPr>
      <w:r>
        <w:rPr>
          <w:rFonts w:ascii="Arial" w:hAnsi="Arial" w:cs="Arial"/>
        </w:rPr>
        <w:t>Buch-Nr.: 53955</w:t>
      </w:r>
    </w:p>
    <w:p w14:paraId="607E0956" w14:textId="77777777" w:rsidR="00000000" w:rsidRDefault="00000000">
      <w:pPr>
        <w:pStyle w:val="StandardWeb"/>
        <w:spacing w:after="240" w:afterAutospacing="0"/>
      </w:pPr>
      <w:r>
        <w:br/>
      </w:r>
    </w:p>
    <w:p w14:paraId="5E3923A6" w14:textId="77777777" w:rsidR="00000000" w:rsidRDefault="00000000">
      <w:pPr>
        <w:pStyle w:val="StandardWeb"/>
        <w:spacing w:after="0" w:afterAutospacing="0"/>
      </w:pPr>
      <w:r>
        <w:rPr>
          <w:rStyle w:val="Fett"/>
        </w:rPr>
        <w:t>Helfer, Monika: Der Neffe</w:t>
      </w:r>
    </w:p>
    <w:p w14:paraId="5119775D" w14:textId="77777777" w:rsidR="00000000" w:rsidRDefault="00000000">
      <w:pPr>
        <w:pStyle w:val="StandardWeb"/>
        <w:spacing w:after="0" w:afterAutospacing="0"/>
      </w:pPr>
      <w:r>
        <w:t>Sprecher: Eva-Maria Coenen-Langness. Dauer: 189 Minuten.</w:t>
      </w:r>
      <w:r>
        <w:br/>
        <w:t xml:space="preserve">Eine Horrorgeschichte aus dem Alltag: Die Tante aus der Großstadt soll ihren Neffen in der Provinz beaufsichtigen. Er freut sich auf die Freiheit, sie will etwas erleben. Wo zwei gleiche </w:t>
      </w:r>
      <w:r>
        <w:lastRenderedPageBreak/>
        <w:t>Interessen aufeinander stoßen, führt das fast unweigerlich zum "Krieg".</w:t>
      </w:r>
      <w:r>
        <w:br/>
        <w:t>Buch-Nr.: 45023</w:t>
      </w:r>
    </w:p>
    <w:p w14:paraId="5904FF61" w14:textId="77777777" w:rsidR="00000000" w:rsidRDefault="00000000">
      <w:pPr>
        <w:pStyle w:val="StandardWeb"/>
        <w:spacing w:after="0" w:afterAutospacing="0"/>
      </w:pPr>
    </w:p>
    <w:p w14:paraId="2FC608DA" w14:textId="77777777" w:rsidR="00000000" w:rsidRDefault="00000000">
      <w:pPr>
        <w:pStyle w:val="StandardWeb"/>
        <w:spacing w:after="0" w:afterAutospacing="0"/>
      </w:pPr>
      <w:r>
        <w:rPr>
          <w:rStyle w:val="Fett"/>
        </w:rPr>
        <w:t>Henisch, Peter: Baronkarl</w:t>
      </w:r>
    </w:p>
    <w:p w14:paraId="5B4E5A27" w14:textId="77777777" w:rsidR="00000000" w:rsidRDefault="00000000">
      <w:pPr>
        <w:pStyle w:val="StandardWeb"/>
        <w:spacing w:after="0" w:afterAutospacing="0"/>
      </w:pPr>
      <w:r>
        <w:t>Sprecher: Evelyn Blumenau. Dauer: 248 Minuten.</w:t>
      </w:r>
      <w:r>
        <w:br/>
        <w:t>Alte und neue Peripheriegeschichten aus Wien.</w:t>
      </w:r>
      <w:r>
        <w:br/>
        <w:t>Buch-Nr.: 45101</w:t>
      </w:r>
    </w:p>
    <w:p w14:paraId="67E56488" w14:textId="77777777" w:rsidR="00000000" w:rsidRDefault="00000000">
      <w:pPr>
        <w:pStyle w:val="StandardWeb"/>
        <w:spacing w:after="0" w:afterAutospacing="0"/>
      </w:pPr>
    </w:p>
    <w:p w14:paraId="664E917E" w14:textId="77777777" w:rsidR="00000000" w:rsidRDefault="00000000">
      <w:pPr>
        <w:pStyle w:val="StandardWeb"/>
        <w:spacing w:after="0" w:afterAutospacing="0"/>
      </w:pPr>
      <w:r>
        <w:rPr>
          <w:rStyle w:val="Fett"/>
        </w:rPr>
        <w:t>Henisch, Peter: Kommt eh der Komet</w:t>
      </w:r>
    </w:p>
    <w:p w14:paraId="6F3071AD" w14:textId="77777777" w:rsidR="00000000" w:rsidRDefault="00000000">
      <w:pPr>
        <w:pStyle w:val="StandardWeb"/>
        <w:spacing w:after="0" w:afterAutospacing="0"/>
      </w:pPr>
      <w:r>
        <w:t>Sprecher: Wolfgang F. Sinhuber. Dauer: 190 Minuten.</w:t>
      </w:r>
      <w:r>
        <w:br/>
        <w:t>Drei abgerissene Typen, denen das Glück in die Hände fällt. Aber was macht man mit dem Glück?</w:t>
      </w:r>
      <w:r>
        <w:br/>
        <w:t>Buch-Nr.: 45756</w:t>
      </w:r>
    </w:p>
    <w:p w14:paraId="3085F10F" w14:textId="77777777" w:rsidR="00000000" w:rsidRDefault="00000000">
      <w:pPr>
        <w:pStyle w:val="StandardWeb"/>
        <w:spacing w:after="0" w:afterAutospacing="0"/>
      </w:pPr>
    </w:p>
    <w:p w14:paraId="1D7DA5FE" w14:textId="77777777" w:rsidR="00000000" w:rsidRDefault="00000000">
      <w:pPr>
        <w:pStyle w:val="StandardWeb"/>
        <w:spacing w:after="0" w:afterAutospacing="0"/>
      </w:pPr>
      <w:r>
        <w:rPr>
          <w:rStyle w:val="Fett"/>
        </w:rPr>
        <w:t>Herbst, Christoph Maria: Ein Traum von einem Schiff</w:t>
      </w:r>
    </w:p>
    <w:p w14:paraId="7855B712" w14:textId="77777777" w:rsidR="00000000" w:rsidRDefault="00000000">
      <w:pPr>
        <w:pStyle w:val="StandardWeb"/>
        <w:spacing w:after="0" w:afterAutospacing="0"/>
      </w:pPr>
      <w:r>
        <w:t>Sprecher: Martin Nürnberger, Christoph Maria Herbst. Dauer: 245 Minuten.</w:t>
      </w:r>
      <w:r>
        <w:br/>
        <w:t>Drei Wochen unterwegs mit der "schwimmenden Schwarzwaldklinik" - Traum oder Albtraum? Schauspieler Christoph Maria Herbst, bekannt aus der erfolgreichen TV-Serie "Stromberg", war im Januar 2010 zum ersten (und letzten?) Mal auf dem TV-Traumschiff engagiert und hat seine Erlebnisse rund um diese Winterreise auf dem Dampfer der Nation aufgezeichnet. Bei diesem Hörbuch handelt es sich um ein käuflich erworbenes Hörbuch das barrierefrei aufgearbeitet wurde. Ungekürzte Autorenlesung.</w:t>
      </w:r>
      <w:r>
        <w:br/>
        <w:t>Buch-Nr.: 32072</w:t>
      </w:r>
    </w:p>
    <w:p w14:paraId="0B5D176B" w14:textId="77777777" w:rsidR="00000000" w:rsidRDefault="00000000">
      <w:pPr>
        <w:pStyle w:val="StandardWeb"/>
        <w:spacing w:after="0" w:afterAutospacing="0"/>
      </w:pPr>
    </w:p>
    <w:p w14:paraId="0D580A50" w14:textId="77777777" w:rsidR="00000000" w:rsidRDefault="00000000">
      <w:pPr>
        <w:pStyle w:val="StandardWeb"/>
        <w:spacing w:after="0" w:afterAutospacing="0"/>
      </w:pPr>
      <w:r>
        <w:rPr>
          <w:rStyle w:val="Fett"/>
        </w:rPr>
        <w:t>Herr, Roy: Alles verkehrt und doch glücklich</w:t>
      </w:r>
    </w:p>
    <w:p w14:paraId="05905983" w14:textId="77777777" w:rsidR="00000000" w:rsidRDefault="00000000">
      <w:pPr>
        <w:pStyle w:val="StandardWeb"/>
        <w:spacing w:after="0" w:afterAutospacing="0"/>
      </w:pPr>
      <w:r>
        <w:t>Sprecher: Herbert Pachler. Dauer: 226 Minuten.</w:t>
      </w:r>
      <w:r>
        <w:br/>
        <w:t>Amüsanter Roman um die Probleme eines berufstätigen Ehemannes, der den Haushalt führt.</w:t>
      </w:r>
      <w:r>
        <w:br/>
        <w:t>Buch-Nr.: 40536</w:t>
      </w:r>
    </w:p>
    <w:p w14:paraId="0DC69DC8" w14:textId="77777777" w:rsidR="00000000" w:rsidRDefault="00000000">
      <w:pPr>
        <w:pStyle w:val="StandardWeb"/>
        <w:spacing w:after="0" w:afterAutospacing="0"/>
      </w:pPr>
    </w:p>
    <w:p w14:paraId="179FB50F" w14:textId="77777777" w:rsidR="00000000" w:rsidRDefault="00000000">
      <w:pPr>
        <w:pStyle w:val="StandardWeb"/>
        <w:spacing w:after="0" w:afterAutospacing="0"/>
      </w:pPr>
      <w:r>
        <w:rPr>
          <w:rStyle w:val="Fett"/>
        </w:rPr>
        <w:t>Hertz, Anne: Flitterwochen</w:t>
      </w:r>
    </w:p>
    <w:p w14:paraId="64F1CB27" w14:textId="77777777" w:rsidR="00000000" w:rsidRDefault="00000000">
      <w:pPr>
        <w:pStyle w:val="StandardWeb"/>
        <w:spacing w:after="0" w:afterAutospacing="0"/>
      </w:pPr>
      <w:r>
        <w:t>Sprecher: Solveig Duda. Dauer: 408 Minuten.</w:t>
      </w:r>
      <w:r>
        <w:br/>
        <w:t xml:space="preserve">Ihre Flitterwochen hatte sich Tine ganz anders vorgestellt: Statt mit ihrem Mann im Flieger auf die Seychellen zu sitzen, wird sie kurz vor ihrer Hochzeit entführt - von einer 89jährigen Oma, die Urne von Opa Heinzi unterm Arm. Ehe Tine weiß wie ihr geschieht, ist sie mit der alten Dame und ihrem polnischen Aushilfspfleger auf der Flucht. Bei diesem Hörbuch handelt </w:t>
      </w:r>
      <w:r>
        <w:lastRenderedPageBreak/>
        <w:t>es sich um ein käuflich erworbenes Hörbuch das barrierefrei aufgearbeitet wurde.</w:t>
      </w:r>
      <w:r>
        <w:br/>
        <w:t>Buch-Nr.: 32259</w:t>
      </w:r>
    </w:p>
    <w:p w14:paraId="2B0B74AE" w14:textId="77777777" w:rsidR="00000000" w:rsidRDefault="00000000">
      <w:pPr>
        <w:pStyle w:val="StandardWeb"/>
        <w:spacing w:after="0" w:afterAutospacing="0"/>
      </w:pPr>
    </w:p>
    <w:p w14:paraId="7188050F" w14:textId="77777777" w:rsidR="00000000" w:rsidRDefault="00000000">
      <w:pPr>
        <w:pStyle w:val="StandardWeb"/>
        <w:spacing w:after="0" w:afterAutospacing="0"/>
      </w:pPr>
      <w:r>
        <w:rPr>
          <w:rStyle w:val="Fett"/>
        </w:rPr>
        <w:t>Herwig, Ulrike: Oskar an Bord</w:t>
      </w:r>
    </w:p>
    <w:p w14:paraId="0A370617" w14:textId="77777777" w:rsidR="00000000" w:rsidRDefault="00000000">
      <w:pPr>
        <w:pStyle w:val="StandardWeb"/>
        <w:spacing w:after="0" w:afterAutospacing="0"/>
      </w:pPr>
      <w:r>
        <w:t>Sprecher: Martin Nürnberger, Ulrike Herwig. Dauer: 232 Minuten.</w:t>
      </w:r>
      <w:r>
        <w:br/>
        <w:t>Tina und Markus sind das harmloseste Ehepaar der Welt ‒ allerdings mit einem riesigen Schuldenberg. In seiner Verzweiflung überfällt Markus eine Tankstelle, seine entsetzte Frau wird zufällig Zeugin. In ihrer Panik flüchten sie mit dem nächstbesten Auto, nicht ahnend, dass in diesem der 87-jährige Oskar sitzt, der gerade von einem Pflegeheim ins nächste transportiert werden soll... Bei diesem Hörbuch handelt es sich um ein käuflich erworbenes Hörbuch das barrierefrei aufgearbeitet wurde. Autorisierte Audiofassung.</w:t>
      </w:r>
      <w:r>
        <w:br/>
        <w:t>Buch-Nr.: 33030</w:t>
      </w:r>
    </w:p>
    <w:p w14:paraId="7BF15AB9" w14:textId="77777777" w:rsidR="00000000" w:rsidRDefault="00000000">
      <w:pPr>
        <w:pStyle w:val="StandardWeb"/>
        <w:spacing w:after="0" w:afterAutospacing="0"/>
      </w:pPr>
    </w:p>
    <w:p w14:paraId="75325826" w14:textId="77777777" w:rsidR="00000000" w:rsidRDefault="00000000">
      <w:pPr>
        <w:pStyle w:val="StandardWeb"/>
        <w:spacing w:after="0" w:afterAutospacing="0"/>
      </w:pPr>
      <w:r>
        <w:rPr>
          <w:rStyle w:val="Fett"/>
        </w:rPr>
        <w:t>Herzmanovsky-Orlando, Fritz von: Der Gaulschreck im Rosennetz</w:t>
      </w:r>
    </w:p>
    <w:p w14:paraId="276CAE34" w14:textId="77777777" w:rsidR="00000000" w:rsidRDefault="00000000">
      <w:pPr>
        <w:pStyle w:val="StandardWeb"/>
        <w:spacing w:after="0" w:afterAutospacing="0"/>
      </w:pPr>
      <w:r>
        <w:t>Sprecher: Helga Schick. Dauer: 260 Minuten.</w:t>
      </w:r>
      <w:r>
        <w:br/>
        <w:t>Die Geschichte von Jaromir Edlen von Eynhufs Glück und Ende: Aus patriotischer Gesinnung beschließt der Sekretär des Hoftrommeldepots, seinem Landesvater zu dessen Regierungsjubiläum seine Milchzahnsammlung zu verehren, und gerät dabei in fatale Verstrickungen.</w:t>
      </w:r>
      <w:r>
        <w:br/>
        <w:t>Buch-Nr.: 43622</w:t>
      </w:r>
    </w:p>
    <w:p w14:paraId="0F63D93C" w14:textId="77777777" w:rsidR="00000000" w:rsidRDefault="00000000">
      <w:pPr>
        <w:pStyle w:val="StandardWeb"/>
        <w:spacing w:after="0" w:afterAutospacing="0"/>
      </w:pPr>
    </w:p>
    <w:p w14:paraId="04918C32" w14:textId="77777777" w:rsidR="00000000" w:rsidRDefault="00000000">
      <w:pPr>
        <w:pStyle w:val="StandardWeb"/>
        <w:spacing w:after="0" w:afterAutospacing="0"/>
      </w:pPr>
      <w:r>
        <w:rPr>
          <w:rStyle w:val="Fett"/>
        </w:rPr>
        <w:t>Hesse, Hermann: Stufen</w:t>
      </w:r>
    </w:p>
    <w:p w14:paraId="5EBC12E2" w14:textId="77777777" w:rsidR="00000000" w:rsidRDefault="00000000">
      <w:pPr>
        <w:pStyle w:val="StandardWeb"/>
        <w:spacing w:after="0" w:afterAutospacing="0"/>
      </w:pPr>
      <w:r>
        <w:t>Sprecher: Anselm König, Iris Lasta, u.a.. Dauer: 76 Minuten.</w:t>
      </w:r>
      <w:r>
        <w:br/>
        <w:t>Die Auswahl der vertonten Gedichte und anderes von Hermann Hesse: Stufen, Flötenspiel, Im Nebel, Kleine Rast, Steppenwolf, Liebe und Lej Nair gewährt einen umfassenden Einblick in die biographischen und künstlerischen Lebensstufen des Dichters. DAISY-Format. Bei diesem Hörbuch handelt es sich um ein käuflich erworbenes Hörbuch das barrierefrei aufgearbeitet wurde.</w:t>
      </w:r>
      <w:r>
        <w:br/>
        <w:t>Buch-Nr.: 30224</w:t>
      </w:r>
    </w:p>
    <w:p w14:paraId="702D5532" w14:textId="77777777" w:rsidR="00000000" w:rsidRDefault="00000000">
      <w:pPr>
        <w:pStyle w:val="StandardWeb"/>
        <w:spacing w:after="0" w:afterAutospacing="0"/>
      </w:pPr>
    </w:p>
    <w:p w14:paraId="162A4AFD" w14:textId="77777777" w:rsidR="00000000" w:rsidRDefault="00000000">
      <w:pPr>
        <w:pStyle w:val="StandardWeb"/>
        <w:spacing w:after="0" w:afterAutospacing="0"/>
      </w:pPr>
      <w:r>
        <w:rPr>
          <w:rStyle w:val="Fett"/>
        </w:rPr>
        <w:t>Hildebrandt, Dieter: "Ich geb Ihnen mein Ehrenwort!"</w:t>
      </w:r>
    </w:p>
    <w:p w14:paraId="6F8B8E12" w14:textId="77777777" w:rsidR="00000000" w:rsidRDefault="00000000">
      <w:pPr>
        <w:pStyle w:val="StandardWeb"/>
        <w:spacing w:after="0" w:afterAutospacing="0"/>
      </w:pPr>
      <w:r>
        <w:t>Sprecher: Martin Nürnberger, Dieter Hildebrandt u.a, Roger Willemsen. Dauer: 146 Minuten.</w:t>
      </w:r>
      <w:r>
        <w:br/>
        <w:t xml:space="preserve">200 Mal am Tag lügt der Mensch im Durchschnitt. Die Urkunde die den Kirchenstaat begründete - eine Fälschung! Das Mittelalter - eine Erfindung? Niemand hat die Absicht eine Mauer zu bauen, oder hatte eine "sexual relation with that women"! Lassen Sie sich die Geschichte der Menschheit erzählen - aber beschweren Sie sich nicht, wenn Sie darüber den Glauben verlieren... Bei diesem Hörbuch handelt es sich um ein käuflich erworbenes Hörbuch das barrierefrei aufgearbeitet wurde. </w:t>
      </w:r>
      <w:r>
        <w:br/>
        <w:t>Buch-Nr.: 30824</w:t>
      </w:r>
    </w:p>
    <w:p w14:paraId="57D6314A" w14:textId="77777777" w:rsidR="00000000" w:rsidRDefault="00000000">
      <w:pPr>
        <w:pStyle w:val="StandardWeb"/>
        <w:spacing w:after="0" w:afterAutospacing="0"/>
      </w:pPr>
    </w:p>
    <w:p w14:paraId="4F2DBB53" w14:textId="77777777" w:rsidR="00000000" w:rsidRDefault="00000000">
      <w:pPr>
        <w:pStyle w:val="StandardWeb"/>
        <w:spacing w:after="0" w:afterAutospacing="0"/>
      </w:pPr>
      <w:r>
        <w:rPr>
          <w:rStyle w:val="Fett"/>
        </w:rPr>
        <w:t>Hildebrandt, Dieter: Nie wieder achtzig!</w:t>
      </w:r>
    </w:p>
    <w:p w14:paraId="28783805" w14:textId="77777777" w:rsidR="00000000" w:rsidRDefault="00000000">
      <w:pPr>
        <w:pStyle w:val="StandardWeb"/>
        <w:spacing w:after="0" w:afterAutospacing="0"/>
      </w:pPr>
      <w:r>
        <w:t>Sprecher: Martin Nürnberger, Dieter Hildebrandt. Dauer: 87 Minuten.</w:t>
      </w:r>
      <w:r>
        <w:br/>
        <w:t>Der großartige Hildebrandt kommt vom Hundertsten ins Tausendste, er verknüpft die Politik mit der Kunst, das Persönliche mit dem Nationalen. Er ist angriffslustig, wo es Not tut, nachdenklich, wo es angebracht ist und komisch, wenn es ihm gefällt. Bei diesem Hörbuch handelt es sich um ein käuflich erworbenes Hörbuch das barrierefrei aufgearbeitet wurde.</w:t>
      </w:r>
      <w:r>
        <w:br/>
        <w:t>Buch-Nr.: 31936</w:t>
      </w:r>
    </w:p>
    <w:p w14:paraId="2709DBA1" w14:textId="77777777" w:rsidR="00000000" w:rsidRDefault="00000000">
      <w:pPr>
        <w:pStyle w:val="StandardWeb"/>
        <w:spacing w:after="0" w:afterAutospacing="0"/>
      </w:pPr>
    </w:p>
    <w:p w14:paraId="403B71BA" w14:textId="77777777" w:rsidR="00000000" w:rsidRDefault="00000000">
      <w:pPr>
        <w:pStyle w:val="StandardWeb"/>
        <w:spacing w:after="0" w:afterAutospacing="0"/>
      </w:pPr>
      <w:r>
        <w:rPr>
          <w:rStyle w:val="Fett"/>
        </w:rPr>
        <w:t>Hilsenrath, Edgar: Der Nazi und der Friseur</w:t>
      </w:r>
    </w:p>
    <w:p w14:paraId="4386B5ED" w14:textId="77777777" w:rsidR="00000000" w:rsidRDefault="00000000">
      <w:pPr>
        <w:pStyle w:val="StandardWeb"/>
        <w:spacing w:after="0" w:afterAutospacing="0"/>
      </w:pPr>
      <w:r>
        <w:t>Sprecher: Christoph Prückner, Bodo Primus. Dauer: 705 Minuten.</w:t>
      </w:r>
      <w:r>
        <w:br/>
        <w:t>Ich bin Max Schulz, unehelicher, wenn auch rein arischer Sohn der Minna Schulz... So beginnt Edgar Hilsenraths berühmter Roman über den SS-Mann und Massenmörder, der in die Rolle seines Opfers Itzig Finkelstein schlüpft und ein angesehener Bürger und Friseursalonbesitzer in Tel Aviv wird. Schwärzester Slapstick, unterhaltsam, poetisch, deftig in der Sprache und spannend wie ein Krimi. DAISY-F. Bei diesem Hörbuch handelt es sich um ein käuflich erworbenes Hörbuch das barrierefrei aufgearbeitet wurde.</w:t>
      </w:r>
      <w:r>
        <w:br/>
        <w:t>Buch-Nr.: 30386</w:t>
      </w:r>
    </w:p>
    <w:p w14:paraId="21FE1845" w14:textId="77777777" w:rsidR="00000000" w:rsidRDefault="00000000">
      <w:pPr>
        <w:pStyle w:val="StandardWeb"/>
        <w:spacing w:after="0" w:afterAutospacing="0"/>
      </w:pPr>
    </w:p>
    <w:p w14:paraId="2BF5DA5F" w14:textId="77777777" w:rsidR="00000000" w:rsidRDefault="00000000">
      <w:pPr>
        <w:pStyle w:val="StandardWeb"/>
        <w:spacing w:after="0" w:afterAutospacing="0"/>
      </w:pPr>
      <w:r>
        <w:rPr>
          <w:rStyle w:val="Fett"/>
        </w:rPr>
        <w:t>Hilsenrath, Edgar: Gib acht, Genosse Mandelbaum</w:t>
      </w:r>
    </w:p>
    <w:p w14:paraId="11C7370C" w14:textId="77777777" w:rsidR="00000000" w:rsidRDefault="00000000">
      <w:pPr>
        <w:pStyle w:val="StandardWeb"/>
        <w:spacing w:after="0" w:afterAutospacing="0"/>
      </w:pPr>
      <w:r>
        <w:t>Sprecher: Herbert Pendl. Dauer: 448 Minuten.</w:t>
      </w:r>
      <w:r>
        <w:br/>
        <w:t>Der reichste Mann Amerikas, der Mafia-Pate Nino Pepperoni, hat eine Tochter, die sich zu Tode langweilt - bis sie in Moskau auf den Dissidenten Sergej Mandelbaumtrifft. Mit ihm erfährt sie zum ersten Mal, was es heißt, einen Orgasmus zu erleben und schwanger zu werden. Doch die Reisefreiheit eines Sowjetbürgers, noch dazu eines Wissenschaftlers und Geheimnisträgers wie Sergej, ist gleich null...</w:t>
      </w:r>
      <w:r>
        <w:br/>
        <w:t>Buch-Nr.: 43932</w:t>
      </w:r>
    </w:p>
    <w:p w14:paraId="2297743E" w14:textId="77777777" w:rsidR="00000000" w:rsidRDefault="00000000">
      <w:pPr>
        <w:pStyle w:val="StandardWeb"/>
        <w:spacing w:after="0" w:afterAutospacing="0"/>
      </w:pPr>
    </w:p>
    <w:p w14:paraId="275340CC" w14:textId="77777777" w:rsidR="00000000" w:rsidRDefault="00000000">
      <w:pPr>
        <w:pStyle w:val="StandardWeb"/>
        <w:spacing w:after="0" w:afterAutospacing="0"/>
      </w:pPr>
      <w:r>
        <w:rPr>
          <w:rStyle w:val="Fett"/>
        </w:rPr>
        <w:t>Hinterberger, Ernst: Salz der Erde</w:t>
      </w:r>
    </w:p>
    <w:p w14:paraId="3FE99685" w14:textId="77777777" w:rsidR="00000000" w:rsidRDefault="00000000">
      <w:pPr>
        <w:pStyle w:val="StandardWeb"/>
        <w:spacing w:after="0" w:afterAutospacing="0"/>
      </w:pPr>
      <w:r>
        <w:t>Sprecher: Alois Frank. Dauer: 625 Minuten.</w:t>
      </w:r>
      <w:r>
        <w:br/>
        <w:t>Der 1966 erstmals erschienene Roman ist der "Ur-Mundl", die Basis für die ORF-Fernsehserie ab 1975: "Ein echter Wiener geht nicht unter" mit Karl Merkatz. Im Roman findet man, was das TV nicht zeigt: Einfühlsam beschriebene Gedankengänge, die zarten Seiten des Kraftsportlers und die letzten Zuckungen des Ständestaat-Miefs in den 1960ern, als ein Urlaub in Jesolo noch ein "Luxus"-Traum war.</w:t>
      </w:r>
      <w:r>
        <w:br/>
        <w:t>Buch-Nr.: 50882</w:t>
      </w:r>
    </w:p>
    <w:p w14:paraId="7F403FEF" w14:textId="77777777" w:rsidR="00000000" w:rsidRDefault="00000000">
      <w:pPr>
        <w:pStyle w:val="StandardWeb"/>
        <w:spacing w:after="0" w:afterAutospacing="0"/>
      </w:pPr>
    </w:p>
    <w:p w14:paraId="5EE1A8F0" w14:textId="77777777" w:rsidR="00000000" w:rsidRDefault="00000000">
      <w:pPr>
        <w:pStyle w:val="StandardWeb"/>
        <w:spacing w:after="0" w:afterAutospacing="0"/>
      </w:pPr>
      <w:r>
        <w:rPr>
          <w:rStyle w:val="Fett"/>
        </w:rPr>
        <w:t>Hirsch, Eike Christian: Kopfsalat</w:t>
      </w:r>
    </w:p>
    <w:p w14:paraId="121AD56F" w14:textId="77777777" w:rsidR="00000000" w:rsidRDefault="00000000">
      <w:pPr>
        <w:pStyle w:val="StandardWeb"/>
        <w:spacing w:after="0" w:afterAutospacing="0"/>
      </w:pPr>
      <w:r>
        <w:lastRenderedPageBreak/>
        <w:t>Sprecher: Günther Bahr. Dauer: 289 Minuten.</w:t>
      </w:r>
      <w:r>
        <w:br/>
        <w:t>84 Häppchen à zwei Seiten können je nach Belastbarkeit einzeln oder auch in einem Gang "verspeist" werden. Auf der einen Seite darf wie gewohnt über andere gelacht werden, auf der Kehrseite müssten wir es über uns selbst tun. Das fällt nicht weiter schwer, da es sich bei diesen Glossen wirklich nur um leichte Schonkost handelt.</w:t>
      </w:r>
      <w:r>
        <w:br/>
        <w:t>Buch-Nr.: 42908</w:t>
      </w:r>
    </w:p>
    <w:p w14:paraId="2A7AB96D" w14:textId="77777777" w:rsidR="00000000" w:rsidRDefault="00000000">
      <w:pPr>
        <w:pStyle w:val="StandardWeb"/>
        <w:spacing w:after="0" w:afterAutospacing="0"/>
      </w:pPr>
    </w:p>
    <w:p w14:paraId="4128439E" w14:textId="77777777" w:rsidR="00000000" w:rsidRDefault="00000000">
      <w:pPr>
        <w:pStyle w:val="StandardWeb"/>
        <w:spacing w:after="0" w:afterAutospacing="0"/>
      </w:pPr>
      <w:r>
        <w:rPr>
          <w:rStyle w:val="Fett"/>
        </w:rPr>
        <w:t>Hirschhausen, Eckart von: Die Leber wächst mit ihren Aufgaben</w:t>
      </w:r>
    </w:p>
    <w:p w14:paraId="40B6E701" w14:textId="77777777" w:rsidR="00000000" w:rsidRDefault="00000000">
      <w:pPr>
        <w:pStyle w:val="StandardWeb"/>
        <w:spacing w:after="0" w:afterAutospacing="0"/>
      </w:pPr>
      <w:r>
        <w:t>Sprecher: Alexander Gamnitzer. Dauer: 316 Minuten.</w:t>
      </w:r>
      <w:r>
        <w:br/>
        <w:t>Der Bestsellerautor untersucht und kommentiert die neuesten Entdeckungen, Auswüchse und Irrtümer der Medizin. Er fällt mit Glaubersalz vom Glauben ab, rettet die Welt durch neue Schlaftechniken, und lernt Gelassenheit durch das Verkehrsaufkommen in der indischen Hauptstadt. Er verschreibt keine Placebos, sondern liefert handfeste Lebenshilfe. Intelligenter Witz mit nachhaltigen Botschaften.</w:t>
      </w:r>
      <w:r>
        <w:br/>
        <w:t>Buch-Nr.: 51338</w:t>
      </w:r>
    </w:p>
    <w:p w14:paraId="43C8ECB3" w14:textId="77777777" w:rsidR="00000000" w:rsidRDefault="00000000">
      <w:pPr>
        <w:pStyle w:val="StandardWeb"/>
        <w:spacing w:after="0" w:afterAutospacing="0"/>
      </w:pPr>
    </w:p>
    <w:p w14:paraId="0E2D78FB" w14:textId="77777777" w:rsidR="00000000" w:rsidRDefault="00000000">
      <w:pPr>
        <w:pStyle w:val="StandardWeb"/>
        <w:spacing w:after="0" w:afterAutospacing="0"/>
      </w:pPr>
      <w:r>
        <w:rPr>
          <w:rStyle w:val="Fett"/>
        </w:rPr>
        <w:t>Hirschhausen, Eckart von: Glück kommt selten allein</w:t>
      </w:r>
    </w:p>
    <w:p w14:paraId="0186E285" w14:textId="77777777" w:rsidR="00000000" w:rsidRDefault="00000000">
      <w:pPr>
        <w:pStyle w:val="StandardWeb"/>
        <w:spacing w:after="0" w:afterAutospacing="0"/>
      </w:pPr>
      <w:r>
        <w:t>Sprecher: Eckart von Hirschhausen, Iris Lasta, u.a.. Dauer: 166 Minuten.</w:t>
      </w:r>
      <w:r>
        <w:br/>
        <w:t>Mit dem Glück ist es wie mit Diäten oder Erkältungskrankheiten: Tausend Rezepte aber keine überzeugenden Erfolge. Gar keine? Deutschlands lustigster Arzt findet die Trüffel der Glücksforschung, das Kuriose, Komische und Menschliche. Endlich spricht es einer aus: Wir sind von Natur aus bestens geeignet, das Glück zu suchen, aber eklatant schlecht darin, zufrieden zu sein. Muss das sein? Live.DAISY Bei diesem Hörbuch handelt es sich um ein käuflich erworbenes Hörbuch das barrierefrei aufgearbeitet wurde.</w:t>
      </w:r>
      <w:r>
        <w:br/>
        <w:t>Buch-Nr.: 31445</w:t>
      </w:r>
    </w:p>
    <w:p w14:paraId="2EACB7AC" w14:textId="77777777" w:rsidR="00000000" w:rsidRDefault="00000000">
      <w:pPr>
        <w:pStyle w:val="StandardWeb"/>
        <w:spacing w:after="0" w:afterAutospacing="0"/>
      </w:pPr>
    </w:p>
    <w:p w14:paraId="330F1388" w14:textId="77777777" w:rsidR="00000000" w:rsidRDefault="00000000">
      <w:pPr>
        <w:pStyle w:val="StandardWeb"/>
        <w:spacing w:after="0" w:afterAutospacing="0"/>
      </w:pPr>
      <w:r>
        <w:rPr>
          <w:rStyle w:val="Fett"/>
        </w:rPr>
        <w:t>Hirschhausen, Eckart von: Glück kommt selten allein...</w:t>
      </w:r>
    </w:p>
    <w:p w14:paraId="646D29C6" w14:textId="77777777" w:rsidR="00000000" w:rsidRDefault="00000000">
      <w:pPr>
        <w:pStyle w:val="StandardWeb"/>
        <w:spacing w:after="0" w:afterAutospacing="0"/>
      </w:pPr>
      <w:r>
        <w:t>Sprecher: Matthias Albold. Dauer: 615 Minuten.</w:t>
      </w:r>
      <w:r>
        <w:br/>
        <w:t>Jeder ist seines Glückes Schmied. Und so sieht es auch aus: Reichlich behämmert. Beim Zimmern unseres Glücks hauen wir uns oft genug mit dem Hammer auf den Daumen. Und vergessen dann, darüber zu lachen. Wenn aber der Autor humorvoll über das Glück schreibt, lässt der Schmerz nach.</w:t>
      </w:r>
      <w:r>
        <w:br/>
        <w:t>Buch-Nr.: 51997</w:t>
      </w:r>
    </w:p>
    <w:p w14:paraId="4AE87F90" w14:textId="77777777" w:rsidR="00000000" w:rsidRDefault="00000000">
      <w:pPr>
        <w:pStyle w:val="StandardWeb"/>
        <w:spacing w:after="0" w:afterAutospacing="0"/>
      </w:pPr>
    </w:p>
    <w:p w14:paraId="54728563" w14:textId="77777777" w:rsidR="00000000" w:rsidRDefault="00000000">
      <w:pPr>
        <w:pStyle w:val="StandardWeb"/>
        <w:spacing w:after="0" w:afterAutospacing="0"/>
      </w:pPr>
      <w:r>
        <w:rPr>
          <w:rStyle w:val="Fett"/>
        </w:rPr>
        <w:t>Hirschhausen, Eckart von: Wohin geht die Liebe, wenn sie durch den Magen durch ist?</w:t>
      </w:r>
    </w:p>
    <w:p w14:paraId="48740B25" w14:textId="77777777" w:rsidR="00000000" w:rsidRDefault="00000000">
      <w:pPr>
        <w:pStyle w:val="StandardWeb"/>
        <w:spacing w:after="0" w:afterAutospacing="0"/>
      </w:pPr>
      <w:r>
        <w:t>Sprecher: Hilmar Röder. Dauer: 599 Minuten.</w:t>
      </w:r>
      <w:r>
        <w:br/>
        <w:t>Der Kabarettist und Mediziner findet verblüffende Erklärungen für die großen und kleinen Gefühle, die Komik im Paarungsverhalten und die Marotten unseres Miteinanders.</w:t>
      </w:r>
      <w:r>
        <w:br/>
        <w:t>Buch-Nr.: 56842</w:t>
      </w:r>
    </w:p>
    <w:p w14:paraId="26DC5EAA" w14:textId="77777777" w:rsidR="00000000" w:rsidRDefault="00000000">
      <w:pPr>
        <w:pStyle w:val="StandardWeb"/>
        <w:spacing w:after="0" w:afterAutospacing="0"/>
      </w:pPr>
    </w:p>
    <w:p w14:paraId="6F285986" w14:textId="77777777" w:rsidR="00000000" w:rsidRDefault="00000000">
      <w:pPr>
        <w:pStyle w:val="StandardWeb"/>
        <w:spacing w:after="0" w:afterAutospacing="0"/>
      </w:pPr>
      <w:r>
        <w:rPr>
          <w:rStyle w:val="Fett"/>
        </w:rPr>
        <w:t>Hoëcker, Bernhard: Aufzeichnungen eines Schnitzeljägers</w:t>
      </w:r>
    </w:p>
    <w:p w14:paraId="79FF6B9A" w14:textId="77777777" w:rsidR="00000000" w:rsidRDefault="00000000">
      <w:pPr>
        <w:pStyle w:val="StandardWeb"/>
        <w:spacing w:after="0" w:afterAutospacing="0"/>
      </w:pPr>
      <w:r>
        <w:t>Sprecher: Martin Nürnberger, Bernhard Hoëcker. Dauer: 291 Minuten.</w:t>
      </w:r>
      <w:r>
        <w:br/>
        <w:t>Geocaching ist die moderne Schnitzeljagd. Caches sind wasserdichte Tupperdosen - als Schätze in Wäldern verscharrt, in Seen versenkt, unter Parkbänke geklebt. Oft begibt sich Comedian Bernhard Hoëcker auf Schatzsuche: Ausgerüstet mit seinem GPS knackt er die verschlüsselten Koordinaten. Mit Humor erzählt er von seinenn Abenteuern. Bei diesem Hörbuch handelt es sich um ein käuflich erworbenes Hörbuch, das barrierefrei aufgearbeitet wurde. Gekürzte Lesefassung.</w:t>
      </w:r>
      <w:r>
        <w:br/>
        <w:t>Buch-Nr.: 31501</w:t>
      </w:r>
    </w:p>
    <w:p w14:paraId="56CFF1F3" w14:textId="77777777" w:rsidR="00000000" w:rsidRDefault="00000000">
      <w:pPr>
        <w:pStyle w:val="StandardWeb"/>
        <w:spacing w:after="0" w:afterAutospacing="0"/>
      </w:pPr>
    </w:p>
    <w:p w14:paraId="0281CCA0" w14:textId="77777777" w:rsidR="00000000" w:rsidRDefault="00000000">
      <w:pPr>
        <w:pStyle w:val="StandardWeb"/>
        <w:spacing w:after="0" w:afterAutospacing="0"/>
      </w:pPr>
      <w:r>
        <w:rPr>
          <w:rStyle w:val="Fett"/>
        </w:rPr>
        <w:t>Hofer, Elisabeth: Erbschaft mit kleinen Fehlern</w:t>
      </w:r>
    </w:p>
    <w:p w14:paraId="4893C554" w14:textId="77777777" w:rsidR="00000000" w:rsidRDefault="00000000">
      <w:pPr>
        <w:pStyle w:val="StandardWeb"/>
        <w:spacing w:after="0" w:afterAutospacing="0"/>
      </w:pPr>
      <w:r>
        <w:t>Sprecher: Sylvia Reisinger. Dauer: 256 Minuten.</w:t>
      </w:r>
      <w:r>
        <w:br/>
        <w:t>Das Haus ist grau, hat elf Fenster, und der Verputz beginnt abzubröckeln. Stefanie steht vor ihrer Erbschaft. Aber diese Erbschaft hat einen kleinen Fehler, genauer gesagt mehrere. Den griesgrämigen Hausmeister, vom kleinen Karli unerklärlicherweise mit Sympathie verfolgt, zwei ältere Damen, die seit Jahrzehnten miteinander verfeindet sind und den jungen Georg, der immer so falsch Trompete spielt.</w:t>
      </w:r>
      <w:r>
        <w:br/>
        <w:t>Buch-Nr.: 44731</w:t>
      </w:r>
    </w:p>
    <w:p w14:paraId="680611FD" w14:textId="77777777" w:rsidR="00000000" w:rsidRDefault="00000000">
      <w:pPr>
        <w:pStyle w:val="StandardWeb"/>
        <w:spacing w:after="0" w:afterAutospacing="0"/>
      </w:pPr>
    </w:p>
    <w:p w14:paraId="4BED0C06" w14:textId="77777777" w:rsidR="00000000" w:rsidRDefault="00000000">
      <w:pPr>
        <w:pStyle w:val="StandardWeb"/>
        <w:spacing w:after="0" w:afterAutospacing="0"/>
      </w:pPr>
      <w:r>
        <w:rPr>
          <w:rStyle w:val="Fett"/>
        </w:rPr>
        <w:t>Hoffmann, Ernst Theodor Amadeus: Lebensansichten des Katers Murr</w:t>
      </w:r>
    </w:p>
    <w:p w14:paraId="5FF31858" w14:textId="77777777" w:rsidR="00000000" w:rsidRDefault="00000000">
      <w:pPr>
        <w:pStyle w:val="StandardWeb"/>
        <w:spacing w:after="0" w:afterAutospacing="0"/>
      </w:pPr>
      <w:r>
        <w:t>Sprecher: Reiner Unglaub. Dauer: 1035 Minuten.</w:t>
      </w:r>
      <w:r>
        <w:br/>
        <w:t>In den Erzählungen des Katers erscheinen die geliebte Katze Miesmies und der Kater Muzius, aber auch die Hunde Ponto und Skaramuz, ein Kater-Duell und die Beerdigung von Muzius. Außerdem wird Murrs Übersiedlung zu dem Kapellmeister Johannes Kreisler ausführlich dargestellt. Die markanten Kapitel-Überschriften verraten manche ironische Anspielung auf die Werke Goethes.</w:t>
      </w:r>
      <w:r>
        <w:br/>
        <w:t>Buch-Nr.: 52121</w:t>
      </w:r>
    </w:p>
    <w:p w14:paraId="0BF9E3D4" w14:textId="77777777" w:rsidR="00000000" w:rsidRDefault="00000000">
      <w:pPr>
        <w:pStyle w:val="StandardWeb"/>
        <w:spacing w:after="0" w:afterAutospacing="0"/>
      </w:pPr>
    </w:p>
    <w:p w14:paraId="0CA5F929" w14:textId="77777777" w:rsidR="00000000" w:rsidRDefault="00000000">
      <w:pPr>
        <w:pStyle w:val="StandardWeb"/>
        <w:spacing w:after="0" w:afterAutospacing="0"/>
      </w:pPr>
      <w:r>
        <w:rPr>
          <w:rStyle w:val="Fett"/>
        </w:rPr>
        <w:t>Hohner, Heidi: Betthupferl</w:t>
      </w:r>
    </w:p>
    <w:p w14:paraId="565455C3" w14:textId="77777777" w:rsidR="00000000" w:rsidRDefault="00000000">
      <w:pPr>
        <w:pStyle w:val="StandardWeb"/>
        <w:spacing w:after="0" w:afterAutospacing="0"/>
      </w:pPr>
      <w:r>
        <w:t>Sprecher: Marisa Burger. Dauer: 393 Minuten.</w:t>
      </w:r>
      <w:r>
        <w:br/>
        <w:t>Josepha Staudinger, ehemaliges Rosenheimer "Fetthenderl", hat sich mit 32 zum kickboxenden City-Girl gemausert und will um keinen Preis zurück in die bayerische Provinz. Aber dann geht ihre Tante einem Investmentbanker auf den Leim, der ihr Haus in ein Luxushotel verwandeln will. Josepha muss schnellstens auf die Fraueninsel, um Tante und Haus zu retten... Bei diesem Hörbuch handelt es sich um ein käuflich erworbenes Hörbuch das barrierefrei aufgearbeitet wurde.</w:t>
      </w:r>
      <w:r>
        <w:br/>
        <w:t>Buch-Nr.: 32552</w:t>
      </w:r>
    </w:p>
    <w:p w14:paraId="7C6AF8B2" w14:textId="77777777" w:rsidR="00000000" w:rsidRDefault="00000000">
      <w:pPr>
        <w:pStyle w:val="StandardWeb"/>
        <w:spacing w:after="0" w:afterAutospacing="0"/>
      </w:pPr>
    </w:p>
    <w:p w14:paraId="2ED3C338" w14:textId="77777777" w:rsidR="00000000" w:rsidRDefault="00000000">
      <w:pPr>
        <w:pStyle w:val="StandardWeb"/>
        <w:spacing w:after="0" w:afterAutospacing="0"/>
      </w:pPr>
      <w:r>
        <w:rPr>
          <w:rStyle w:val="Fett"/>
        </w:rPr>
        <w:lastRenderedPageBreak/>
        <w:t>Hohner, Heidi: Zipfelklatscher</w:t>
      </w:r>
    </w:p>
    <w:p w14:paraId="0CF50D3E" w14:textId="77777777" w:rsidR="00000000" w:rsidRDefault="00000000">
      <w:pPr>
        <w:pStyle w:val="StandardWeb"/>
        <w:spacing w:after="0" w:afterAutospacing="0"/>
      </w:pPr>
      <w:r>
        <w:t>Sprecher: Birgit Krammer, Marisa Burger. Dauer: 368 Minuten.</w:t>
      </w:r>
      <w:r>
        <w:br/>
        <w:t>Wenn auf der Fraueninsel im Chiemsee eine Hochzeit gefeiert wird, ist Fischerin Kati Lochbichler nicht weit. In Partyoutfit und Perücke mischt sie sich heimlich unter die Gäste und landet nach einer durchtanzten Nacht nicht selten im Bett eines betrunkenen Fremden. Bis ihr der neue Hotelmanager einen Strich durch die Rechnung macht... DAISY-Format Bei diesem Hörbuch handelt es sich um ein käuflich erworbenes Hörbuch das barrierefrei aufgearbeitet wurde.</w:t>
      </w:r>
      <w:r>
        <w:br/>
        <w:t>Buch-Nr.: 32003</w:t>
      </w:r>
    </w:p>
    <w:p w14:paraId="3009CB75" w14:textId="77777777" w:rsidR="00000000" w:rsidRDefault="00000000">
      <w:pPr>
        <w:pStyle w:val="StandardWeb"/>
        <w:spacing w:after="0" w:afterAutospacing="0"/>
      </w:pPr>
    </w:p>
    <w:p w14:paraId="02CF095F" w14:textId="77777777" w:rsidR="00000000" w:rsidRDefault="00000000">
      <w:pPr>
        <w:pStyle w:val="StandardWeb"/>
        <w:spacing w:after="0" w:afterAutospacing="0"/>
      </w:pPr>
      <w:r>
        <w:rPr>
          <w:rStyle w:val="Fett"/>
        </w:rPr>
        <w:t>Holmberg, Ake: Frühstück zu dritt</w:t>
      </w:r>
    </w:p>
    <w:p w14:paraId="5BA72806" w14:textId="77777777" w:rsidR="00000000" w:rsidRDefault="00000000">
      <w:pPr>
        <w:pStyle w:val="StandardWeb"/>
        <w:spacing w:after="0" w:afterAutospacing="0"/>
      </w:pPr>
      <w:r>
        <w:t>Sprecher: Karl Kraus. Dauer: 267 Minuten.</w:t>
      </w:r>
      <w:r>
        <w:br/>
        <w:t>Der junge Lars hat Liebeskummer, und so nimmt er Globus und Brieföffner zur Hand, macht die Augen zu und beschließt, sogleich an jenen Ort zu reisen, auf den die Spitze seines Brieföffners zeigt. In der Nähe von Venedig angekommen, erlebt er alsbald die merkwürdigsten Abenteuer mit einer verschwundenen Erbschaft, zwei hübschen Mädchen und einem undurchsichtigen Advokaten...</w:t>
      </w:r>
      <w:r>
        <w:br/>
        <w:t>Buch-Nr.: 41660</w:t>
      </w:r>
    </w:p>
    <w:p w14:paraId="36B755F5" w14:textId="77777777" w:rsidR="00000000" w:rsidRDefault="00000000">
      <w:pPr>
        <w:pStyle w:val="StandardWeb"/>
        <w:spacing w:after="0" w:afterAutospacing="0"/>
      </w:pPr>
    </w:p>
    <w:p w14:paraId="32697870" w14:textId="77777777" w:rsidR="00000000" w:rsidRDefault="00000000">
      <w:pPr>
        <w:pStyle w:val="StandardWeb"/>
        <w:spacing w:after="0" w:afterAutospacing="0"/>
      </w:pPr>
      <w:r>
        <w:rPr>
          <w:rStyle w:val="Fett"/>
        </w:rPr>
        <w:t>Holthaus, Hellmut: Ein glücklicher Mensch</w:t>
      </w:r>
    </w:p>
    <w:p w14:paraId="133E31C3" w14:textId="77777777" w:rsidR="00000000" w:rsidRDefault="00000000">
      <w:pPr>
        <w:pStyle w:val="StandardWeb"/>
        <w:spacing w:after="0" w:afterAutospacing="0"/>
      </w:pPr>
      <w:r>
        <w:t>Sprecher: Peter Fichna. Dauer: 222 Minuten.</w:t>
      </w:r>
      <w:r>
        <w:br/>
        <w:t>Liebenswürdige Betrachtungen.</w:t>
      </w:r>
      <w:r>
        <w:br/>
        <w:t>Buch-Nr.: 41124</w:t>
      </w:r>
    </w:p>
    <w:p w14:paraId="5407CDD8" w14:textId="77777777" w:rsidR="00000000" w:rsidRDefault="00000000">
      <w:pPr>
        <w:pStyle w:val="StandardWeb"/>
        <w:spacing w:after="0" w:afterAutospacing="0"/>
      </w:pPr>
    </w:p>
    <w:p w14:paraId="4A70C6A9" w14:textId="77777777" w:rsidR="00000000" w:rsidRDefault="00000000">
      <w:pPr>
        <w:pStyle w:val="StandardWeb"/>
        <w:spacing w:after="0" w:afterAutospacing="0"/>
      </w:pPr>
      <w:r>
        <w:rPr>
          <w:rStyle w:val="Fett"/>
        </w:rPr>
        <w:t>Holthaus, Hellmut: Wie man durchs Leben kommt</w:t>
      </w:r>
    </w:p>
    <w:p w14:paraId="63823083" w14:textId="77777777" w:rsidR="00000000" w:rsidRDefault="00000000">
      <w:pPr>
        <w:pStyle w:val="StandardWeb"/>
        <w:spacing w:after="0" w:afterAutospacing="0"/>
      </w:pPr>
      <w:r>
        <w:t>Sprecher: Herbert Pachler. Dauer: 249 Minuten.</w:t>
      </w:r>
      <w:r>
        <w:br/>
        <w:t>Alltagsplaudereien.</w:t>
      </w:r>
      <w:r>
        <w:br/>
        <w:t>Buch-Nr.: 40839</w:t>
      </w:r>
    </w:p>
    <w:p w14:paraId="148BF9BE" w14:textId="77777777" w:rsidR="00000000" w:rsidRDefault="00000000">
      <w:pPr>
        <w:pStyle w:val="StandardWeb"/>
        <w:spacing w:after="0" w:afterAutospacing="0"/>
      </w:pPr>
    </w:p>
    <w:p w14:paraId="58F8B3EE" w14:textId="77777777" w:rsidR="00000000" w:rsidRDefault="00000000">
      <w:pPr>
        <w:pStyle w:val="StandardWeb"/>
        <w:spacing w:after="0" w:afterAutospacing="0"/>
      </w:pPr>
      <w:r>
        <w:rPr>
          <w:rStyle w:val="Fett"/>
        </w:rPr>
        <w:t>Hornby, Nick: NippleJesus</w:t>
      </w:r>
    </w:p>
    <w:p w14:paraId="581B9D5B" w14:textId="77777777" w:rsidR="00000000" w:rsidRDefault="00000000">
      <w:pPr>
        <w:pStyle w:val="StandardWeb"/>
        <w:spacing w:after="0" w:afterAutospacing="0"/>
      </w:pPr>
      <w:r>
        <w:t>Sprecher: Birgit Krammer, Christian Baumann. Dauer: 54 Minuten.</w:t>
      </w:r>
      <w:r>
        <w:br/>
        <w:t>Monolog eines Museumswächters, der ein aus Brustwarzen zusammengesetztes Jesusbild bewacht (eine Anspielung auf den britischen Künstler Chris Ofili, der mit Madonnenbildern aus Elefantendung berühmt wurde). DAISY-Format Bei diesem Hörbuch handelt es sich um ein käuflich erworbenes Hörbuch das barrierefrei aufgearbeitet wurde.</w:t>
      </w:r>
      <w:r>
        <w:br/>
        <w:t>Buch-Nr.: 31825</w:t>
      </w:r>
    </w:p>
    <w:p w14:paraId="36709B7A" w14:textId="77777777" w:rsidR="00000000" w:rsidRDefault="00000000">
      <w:pPr>
        <w:pStyle w:val="StandardWeb"/>
        <w:spacing w:after="0" w:afterAutospacing="0"/>
      </w:pPr>
    </w:p>
    <w:p w14:paraId="190974FC" w14:textId="77777777" w:rsidR="00000000" w:rsidRDefault="00000000">
      <w:pPr>
        <w:pStyle w:val="StandardWeb"/>
        <w:spacing w:after="0" w:afterAutospacing="0"/>
      </w:pPr>
      <w:r>
        <w:rPr>
          <w:rStyle w:val="Fett"/>
        </w:rPr>
        <w:lastRenderedPageBreak/>
        <w:t>Houston, James: Wie Füchse aus den Wäldern</w:t>
      </w:r>
    </w:p>
    <w:p w14:paraId="1AD99CF9" w14:textId="77777777" w:rsidR="00000000" w:rsidRDefault="00000000">
      <w:pPr>
        <w:pStyle w:val="StandardWeb"/>
        <w:spacing w:after="0" w:afterAutospacing="0"/>
      </w:pPr>
      <w:r>
        <w:t>Sprecher: Fritz Holy. Dauer: 804 Minuten.</w:t>
      </w:r>
      <w:r>
        <w:br/>
        <w:t>Sarah, Tochter weißer Ansiedler, hat eine neue Heimat gefunden. Das reine Dasein in der Natur, die schlichte Lebensform und der Heldenmut der Indianer, ihre Liebe zu Taliwan, dem jungen Abnaki - das alles lässt Sarah schon nach kurzer Zeit fast wie eine Indianerin fühlen, denken und handeln.</w:t>
      </w:r>
      <w:r>
        <w:br/>
        <w:t>Buch-Nr.: 41887</w:t>
      </w:r>
    </w:p>
    <w:p w14:paraId="2967C37E" w14:textId="77777777" w:rsidR="00000000" w:rsidRDefault="00000000">
      <w:pPr>
        <w:pStyle w:val="StandardWeb"/>
        <w:spacing w:after="0" w:afterAutospacing="0"/>
      </w:pPr>
    </w:p>
    <w:p w14:paraId="0CC373BF" w14:textId="77777777" w:rsidR="00000000" w:rsidRDefault="00000000">
      <w:pPr>
        <w:pStyle w:val="StandardWeb"/>
        <w:spacing w:after="0" w:afterAutospacing="0"/>
      </w:pPr>
      <w:r>
        <w:rPr>
          <w:rStyle w:val="Fett"/>
        </w:rPr>
        <w:t>Huber, Markus: Keiner ist so toll wie wir</w:t>
      </w:r>
    </w:p>
    <w:p w14:paraId="413C17FD" w14:textId="77777777" w:rsidR="00000000" w:rsidRDefault="00000000">
      <w:pPr>
        <w:pStyle w:val="StandardWeb"/>
        <w:spacing w:after="0" w:afterAutospacing="0"/>
      </w:pPr>
      <w:r>
        <w:t>Sprecher: Brigitte Slezak. Dauer: 354 Minuten.</w:t>
      </w:r>
      <w:r>
        <w:br/>
        <w:t>Österreichische Vorurteile gegenüber anderen Europäern.</w:t>
      </w:r>
      <w:r>
        <w:br/>
        <w:t>Buch-Nr.: 46871</w:t>
      </w:r>
    </w:p>
    <w:p w14:paraId="39712831" w14:textId="77777777" w:rsidR="00000000" w:rsidRDefault="00000000">
      <w:pPr>
        <w:pStyle w:val="StandardWeb"/>
        <w:spacing w:after="0" w:afterAutospacing="0"/>
      </w:pPr>
    </w:p>
    <w:p w14:paraId="451FAD20" w14:textId="77777777" w:rsidR="00000000" w:rsidRDefault="00000000">
      <w:pPr>
        <w:pStyle w:val="StandardWeb"/>
        <w:spacing w:after="0" w:afterAutospacing="0"/>
      </w:pPr>
      <w:r>
        <w:rPr>
          <w:rStyle w:val="Fett"/>
        </w:rPr>
        <w:t>Hübner, Friederike: Enzian für Nepomuk</w:t>
      </w:r>
    </w:p>
    <w:p w14:paraId="6B418FD8" w14:textId="77777777" w:rsidR="00000000" w:rsidRDefault="00000000">
      <w:pPr>
        <w:pStyle w:val="StandardWeb"/>
        <w:spacing w:after="0" w:afterAutospacing="0"/>
      </w:pPr>
      <w:r>
        <w:t>Sprecher: Erica Lindt. Dauer: 336 Minuten.</w:t>
      </w:r>
      <w:r>
        <w:br/>
        <w:t>Fröhliche Familienurlaube in Tirol.</w:t>
      </w:r>
      <w:r>
        <w:br/>
        <w:t>Buch-Nr.: 44031</w:t>
      </w:r>
    </w:p>
    <w:p w14:paraId="4D384EE6" w14:textId="77777777" w:rsidR="00000000" w:rsidRDefault="00000000">
      <w:pPr>
        <w:pStyle w:val="StandardWeb"/>
        <w:spacing w:after="0" w:afterAutospacing="0"/>
      </w:pPr>
    </w:p>
    <w:p w14:paraId="0437AA18" w14:textId="77777777" w:rsidR="00000000" w:rsidRDefault="00000000">
      <w:pPr>
        <w:pStyle w:val="StandardWeb"/>
        <w:spacing w:after="0" w:afterAutospacing="0"/>
      </w:pPr>
      <w:r>
        <w:rPr>
          <w:rStyle w:val="Fett"/>
        </w:rPr>
        <w:t>Hufnagl, Herbert: Kopfstücke</w:t>
      </w:r>
    </w:p>
    <w:p w14:paraId="66851AB5" w14:textId="77777777" w:rsidR="00000000" w:rsidRDefault="00000000">
      <w:pPr>
        <w:pStyle w:val="StandardWeb"/>
        <w:spacing w:after="0" w:afterAutospacing="0"/>
      </w:pPr>
      <w:r>
        <w:t>Sprecher: Herbert Hufnagel. Dauer: 78 Minuten.</w:t>
      </w:r>
      <w:r>
        <w:br/>
        <w:t>Herbert Hufnagl ist in unserer Landschaft ein hervorragender Vertreter der Spezies lächelnd ironischer Beobachter und Notierer. In dem Maße, in dem er Lust hat, den Menschen auf die Silben zu schauen, hat er das Können, mit den Silben umzugehen. Bei diesem Hörbuch handelt es sich um ein käuflich erworbenes Hörbuch das barrierefrei aufgearbeitet wurde.</w:t>
      </w:r>
      <w:r>
        <w:br/>
        <w:t>Buch-Nr.: 31099</w:t>
      </w:r>
    </w:p>
    <w:p w14:paraId="1B5E703E" w14:textId="77777777" w:rsidR="00000000" w:rsidRDefault="00000000">
      <w:pPr>
        <w:pStyle w:val="StandardWeb"/>
        <w:spacing w:after="0" w:afterAutospacing="0"/>
      </w:pPr>
    </w:p>
    <w:p w14:paraId="1104AFE0" w14:textId="77777777" w:rsidR="00000000" w:rsidRDefault="00000000">
      <w:pPr>
        <w:pStyle w:val="StandardWeb"/>
        <w:spacing w:after="0" w:afterAutospacing="0"/>
      </w:pPr>
      <w:r>
        <w:rPr>
          <w:rStyle w:val="Fett"/>
        </w:rPr>
        <w:t>Hufnagl, Herbert: Kopfstücke aus dem Land der Zwerge</w:t>
      </w:r>
    </w:p>
    <w:p w14:paraId="7BDBE46F" w14:textId="77777777" w:rsidR="00000000" w:rsidRDefault="00000000">
      <w:pPr>
        <w:pStyle w:val="StandardWeb"/>
        <w:spacing w:after="0" w:afterAutospacing="0"/>
      </w:pPr>
      <w:r>
        <w:t>Sprecher: Susanne Rossouw. Dauer: 263 Minuten.</w:t>
      </w:r>
      <w:r>
        <w:br/>
        <w:t>Die besten Kolumnen.</w:t>
      </w:r>
      <w:r>
        <w:br/>
        <w:t>Buch-Nr.: 45015</w:t>
      </w:r>
    </w:p>
    <w:p w14:paraId="3DD78224" w14:textId="77777777" w:rsidR="00000000" w:rsidRDefault="00000000">
      <w:pPr>
        <w:pStyle w:val="StandardWeb"/>
        <w:spacing w:after="0" w:afterAutospacing="0"/>
      </w:pPr>
    </w:p>
    <w:p w14:paraId="0FA876D3" w14:textId="77777777" w:rsidR="00000000" w:rsidRDefault="00000000">
      <w:pPr>
        <w:pStyle w:val="StandardWeb"/>
        <w:spacing w:after="0" w:afterAutospacing="0"/>
      </w:pPr>
      <w:r>
        <w:rPr>
          <w:rStyle w:val="Fett"/>
        </w:rPr>
        <w:t>Hünermann, Wilhelm: Don Bosco und seine Strolche</w:t>
      </w:r>
    </w:p>
    <w:p w14:paraId="4CE324AA" w14:textId="77777777" w:rsidR="00000000" w:rsidRDefault="00000000">
      <w:pPr>
        <w:pStyle w:val="StandardWeb"/>
        <w:spacing w:after="0" w:afterAutospacing="0"/>
      </w:pPr>
      <w:r>
        <w:t>Sprecher: Brigitte Gasser. Dauer: 467 Minuten.</w:t>
      </w:r>
      <w:r>
        <w:br/>
        <w:t>Die heiter erzählte Geschichte der Gründung des Salesianerordens.</w:t>
      </w:r>
      <w:r>
        <w:br/>
        <w:t>Buch-Nr.: 44028</w:t>
      </w:r>
    </w:p>
    <w:p w14:paraId="41026772" w14:textId="77777777" w:rsidR="00000000" w:rsidRDefault="00000000">
      <w:pPr>
        <w:pStyle w:val="StandardWeb"/>
        <w:spacing w:after="0" w:afterAutospacing="0"/>
      </w:pPr>
    </w:p>
    <w:p w14:paraId="14476A84" w14:textId="77777777" w:rsidR="00000000" w:rsidRDefault="00000000">
      <w:pPr>
        <w:pStyle w:val="StandardWeb"/>
        <w:spacing w:after="0" w:afterAutospacing="0"/>
      </w:pPr>
      <w:r>
        <w:rPr>
          <w:rStyle w:val="Fett"/>
        </w:rPr>
        <w:t>Hüsch, Hanns Dieter: Die Bescherung</w:t>
      </w:r>
    </w:p>
    <w:p w14:paraId="12CE0539" w14:textId="77777777" w:rsidR="00000000" w:rsidRDefault="00000000">
      <w:pPr>
        <w:pStyle w:val="StandardWeb"/>
        <w:spacing w:after="0" w:afterAutospacing="0"/>
      </w:pPr>
      <w:r>
        <w:t>Sprecher: Christoph Prückner, Hanns Dieter Hüsch. Dauer: 85 Minuten.</w:t>
      </w:r>
      <w:r>
        <w:br/>
        <w:t>Hanns Dieter Hüsch, 1925 in Moers am Niederrhein geboren, begann im Jahre 1948 seine Laufbahn als Solo-Kabarettist. 1994 erhielt er den Staatspreis des Landes NRW, ist Ehrenbürger der Stadt Moers und der Mainzer Universität. Gleich zweimal erhielt er den Deutschen Kleinkunstpreis. Live Mitschnitt aus der Kölner Philharmonie mit dem "Neuen Rheinischen Kammerorchester Köln". DAISY-Format. Bei diesem Hörbuch handelt es sich um ein käuflich erworbenes Hörbuch das barrierefrei aufgearbeitet wurde.</w:t>
      </w:r>
      <w:r>
        <w:br/>
        <w:t>Buch-Nr.: 30385</w:t>
      </w:r>
    </w:p>
    <w:p w14:paraId="04AB2930" w14:textId="77777777" w:rsidR="00000000" w:rsidRDefault="00000000">
      <w:pPr>
        <w:pStyle w:val="StandardWeb"/>
        <w:spacing w:after="0" w:afterAutospacing="0"/>
      </w:pPr>
    </w:p>
    <w:p w14:paraId="3557C2DF" w14:textId="77777777" w:rsidR="00000000" w:rsidRDefault="00000000">
      <w:pPr>
        <w:pStyle w:val="StandardWeb"/>
        <w:spacing w:after="0" w:afterAutospacing="0"/>
      </w:pPr>
      <w:r>
        <w:rPr>
          <w:rStyle w:val="Fett"/>
        </w:rPr>
        <w:t>Ingvaldsen, Björn: Tote Finnen essen keinen Fisch</w:t>
      </w:r>
    </w:p>
    <w:p w14:paraId="02DBB3D7" w14:textId="77777777" w:rsidR="00000000" w:rsidRDefault="00000000">
      <w:pPr>
        <w:pStyle w:val="StandardWeb"/>
      </w:pPr>
      <w:r>
        <w:t>Sprecher: Manfred Spitzer. Dauer: 481 Minuten.</w:t>
      </w:r>
      <w:r>
        <w:br/>
        <w:t>Auf der kleinen norwegischen Insel Hogna sind sich die Junggesellen einig: Frauen müssen her. Ein Festival soll heiratswillige Damen anlocken, und als Zugpferd soll Megastar Robbie Williams auftreten. Der sagt tatsächlich zu, doch damit fangen die Probleme erst richtig an. Der Roman bietet ein Bombardement irrwitziger Ideen und schräger Überraschungen.</w:t>
      </w:r>
      <w:r>
        <w:br/>
        <w:t>Buch-Nr.: 51980</w:t>
      </w:r>
    </w:p>
    <w:p w14:paraId="418EF5E1" w14:textId="77777777" w:rsidR="00000000" w:rsidRDefault="00000000">
      <w:pPr>
        <w:pStyle w:val="StandardWeb"/>
        <w:spacing w:after="0" w:afterAutospacing="0"/>
      </w:pPr>
      <w:r>
        <w:rPr>
          <w:rStyle w:val="Fett"/>
          <w:rFonts w:ascii="Arial" w:hAnsi="Arial" w:cs="Arial"/>
        </w:rPr>
        <w:t>Ironside, Virginia: Nein! Ich will keinen Seniorenteller!</w:t>
      </w:r>
    </w:p>
    <w:p w14:paraId="247B8A1D" w14:textId="77777777" w:rsidR="00000000" w:rsidRDefault="00000000">
      <w:pPr>
        <w:pStyle w:val="StandardWeb"/>
        <w:spacing w:after="0" w:afterAutospacing="0"/>
      </w:pPr>
      <w:r>
        <w:rPr>
          <w:rFonts w:ascii="Arial" w:hAnsi="Arial" w:cs="Arial"/>
        </w:rPr>
        <w:t>Sprecher: Lisa Bistrick. Dauer: 534 Minuten.</w:t>
      </w:r>
      <w:r>
        <w:rPr>
          <w:rFonts w:ascii="Arial" w:hAnsi="Arial" w:cs="Arial"/>
        </w:rPr>
        <w:br/>
        <w:t xml:space="preserve">Für Marie Sharp, deren 60. Geburtstag näher rückt, ist das Alter ein Grund zu feiern. Schon wegen all der Dinge, die sie jetzt nicht mehr tun muss, wie etwa Italienisch zu lernen. Umtriebige Senioren, die sich noch immer wie 20 fühlen, sind ihr höchst suspekt. Aber Maries Leben ist auch so abenteuerlich genug, und in ihrem Tagebuch hält sie die Ereignisse eines Jahres fest. </w:t>
      </w:r>
    </w:p>
    <w:p w14:paraId="326E4F0E" w14:textId="77777777" w:rsidR="00000000" w:rsidRDefault="00000000">
      <w:pPr>
        <w:pStyle w:val="StandardWeb"/>
        <w:spacing w:after="0" w:afterAutospacing="0"/>
      </w:pPr>
      <w:r>
        <w:rPr>
          <w:rFonts w:ascii="Arial" w:hAnsi="Arial" w:cs="Arial"/>
        </w:rPr>
        <w:t>Titel-Nr 1 der Reihe Marie Sharp. 4 Reihentitel in unserem Bestand.</w:t>
      </w:r>
    </w:p>
    <w:p w14:paraId="4CDBA1BB" w14:textId="77777777" w:rsidR="00000000" w:rsidRDefault="00000000">
      <w:pPr>
        <w:pStyle w:val="StandardWeb"/>
        <w:spacing w:after="0" w:afterAutospacing="0"/>
      </w:pPr>
      <w:r>
        <w:rPr>
          <w:rFonts w:ascii="Arial" w:hAnsi="Arial" w:cs="Arial"/>
        </w:rPr>
        <w:t>Buch-Nr.: 51445</w:t>
      </w:r>
    </w:p>
    <w:p w14:paraId="20D84E04" w14:textId="77777777" w:rsidR="00000000" w:rsidRDefault="00000000">
      <w:pPr>
        <w:pStyle w:val="StandardWeb"/>
        <w:spacing w:after="0" w:afterAutospacing="0"/>
      </w:pPr>
    </w:p>
    <w:p w14:paraId="2535A315" w14:textId="77777777" w:rsidR="00000000" w:rsidRDefault="00000000">
      <w:pPr>
        <w:pStyle w:val="StandardWeb"/>
        <w:spacing w:after="0" w:afterAutospacing="0"/>
      </w:pPr>
      <w:r>
        <w:rPr>
          <w:rStyle w:val="Fett"/>
          <w:rFonts w:ascii="Arial" w:hAnsi="Arial" w:cs="Arial"/>
        </w:rPr>
        <w:t>Ironside, Virginia: Nein! Ich geh nicht zum Seniorentreff!</w:t>
      </w:r>
    </w:p>
    <w:p w14:paraId="15BE15E1" w14:textId="77777777" w:rsidR="00000000" w:rsidRDefault="00000000">
      <w:pPr>
        <w:pStyle w:val="StandardWeb"/>
        <w:spacing w:after="0" w:afterAutospacing="0"/>
      </w:pPr>
      <w:r>
        <w:rPr>
          <w:rFonts w:ascii="Arial" w:hAnsi="Arial" w:cs="Arial"/>
        </w:rPr>
        <w:t>Sprecher: Verena Wolfien. Dauer: 433 Minuten.</w:t>
      </w:r>
      <w:r>
        <w:rPr>
          <w:rFonts w:ascii="Arial" w:hAnsi="Arial" w:cs="Arial"/>
        </w:rPr>
        <w:br/>
        <w:t xml:space="preserve">Es ist großartig, 65 zu sein! Man kann sich langweilen, ohne ein schlechtes Gewissen zu haben, man kann anderen Leuten stundenlang aus seinem (eigentlich nicht sonderlich) bewegten Leben erzählen, man kann ungestraft jammern und man kann sich überglücklich eingestehen, dass es für gewisse Dinge nun wirklich einfach zu spät ist. </w:t>
      </w:r>
    </w:p>
    <w:p w14:paraId="385A0386" w14:textId="77777777" w:rsidR="00000000" w:rsidRDefault="00000000">
      <w:pPr>
        <w:pStyle w:val="StandardWeb"/>
        <w:spacing w:after="0" w:afterAutospacing="0"/>
      </w:pPr>
      <w:r>
        <w:rPr>
          <w:rFonts w:ascii="Arial" w:hAnsi="Arial" w:cs="Arial"/>
        </w:rPr>
        <w:t>Titel-Nr 2 der Reihe Marie Sharp. 4 Reihentitel in unserem Bestand.</w:t>
      </w:r>
    </w:p>
    <w:p w14:paraId="7045FAA7" w14:textId="77777777" w:rsidR="00000000" w:rsidRDefault="00000000">
      <w:pPr>
        <w:pStyle w:val="StandardWeb"/>
        <w:spacing w:after="0" w:afterAutospacing="0"/>
      </w:pPr>
      <w:r>
        <w:rPr>
          <w:rFonts w:ascii="Arial" w:hAnsi="Arial" w:cs="Arial"/>
        </w:rPr>
        <w:t>Buch-Nr.: 56582</w:t>
      </w:r>
    </w:p>
    <w:p w14:paraId="47ADC3BE" w14:textId="77777777" w:rsidR="00000000" w:rsidRDefault="00000000">
      <w:pPr>
        <w:pStyle w:val="StandardWeb"/>
        <w:spacing w:after="0" w:afterAutospacing="0"/>
      </w:pPr>
    </w:p>
    <w:p w14:paraId="703B193A" w14:textId="77777777" w:rsidR="00000000" w:rsidRDefault="00000000">
      <w:pPr>
        <w:pStyle w:val="StandardWeb"/>
        <w:spacing w:after="0" w:afterAutospacing="0"/>
      </w:pPr>
      <w:r>
        <w:rPr>
          <w:rStyle w:val="Fett"/>
          <w:rFonts w:ascii="Arial" w:hAnsi="Arial" w:cs="Arial"/>
        </w:rPr>
        <w:t>Ironside, Virginia: Nein! Ich möchte keine Kaffeefahrt!</w:t>
      </w:r>
    </w:p>
    <w:p w14:paraId="2643B1AB" w14:textId="77777777" w:rsidR="00000000" w:rsidRDefault="00000000">
      <w:pPr>
        <w:pStyle w:val="StandardWeb"/>
        <w:spacing w:after="0" w:afterAutospacing="0"/>
      </w:pPr>
      <w:r>
        <w:rPr>
          <w:rFonts w:ascii="Arial" w:hAnsi="Arial" w:cs="Arial"/>
        </w:rPr>
        <w:t>Sprecher: Lilly Friedrich. Dauer: 655 Minuten.</w:t>
      </w:r>
      <w:r>
        <w:rPr>
          <w:rFonts w:ascii="Arial" w:hAnsi="Arial" w:cs="Arial"/>
        </w:rPr>
        <w:br/>
        <w:t xml:space="preserve">Marie Sharp ist mittlerweile fast 65 und sie hat eine Liste mit guten Vorsätzen: Nie wieder Alkohol trinken, ein Facelifting machen lassen, Akupunktur ausprobieren und natürlich weiterhin Tagebuch schreiben. Denn Maries Jugendliebe Archie ist an Alzheimer erkrankt und dann zieht ihr Sohn Jack auch noch mit seiner Familie in die Staaten. </w:t>
      </w:r>
    </w:p>
    <w:p w14:paraId="0E03C0AB" w14:textId="77777777" w:rsidR="00000000" w:rsidRDefault="00000000">
      <w:pPr>
        <w:pStyle w:val="StandardWeb"/>
        <w:spacing w:after="0" w:afterAutospacing="0"/>
      </w:pPr>
      <w:r>
        <w:rPr>
          <w:rFonts w:ascii="Arial" w:hAnsi="Arial" w:cs="Arial"/>
        </w:rPr>
        <w:t>Titel-Nr 3 der Reihe Marie Sharp. 4 Reihentitel in unserem Bestand.</w:t>
      </w:r>
    </w:p>
    <w:p w14:paraId="410327E7" w14:textId="77777777" w:rsidR="00000000" w:rsidRDefault="00000000">
      <w:pPr>
        <w:pStyle w:val="StandardWeb"/>
        <w:spacing w:after="0" w:afterAutospacing="0"/>
      </w:pPr>
      <w:r>
        <w:rPr>
          <w:rFonts w:ascii="Arial" w:hAnsi="Arial" w:cs="Arial"/>
        </w:rPr>
        <w:t>Buch-Nr.: 56575</w:t>
      </w:r>
    </w:p>
    <w:p w14:paraId="311EA335" w14:textId="77777777" w:rsidR="00000000" w:rsidRDefault="00000000">
      <w:pPr>
        <w:pStyle w:val="StandardWeb"/>
        <w:spacing w:after="0" w:afterAutospacing="0"/>
      </w:pPr>
    </w:p>
    <w:p w14:paraId="7F67FD5E" w14:textId="77777777" w:rsidR="00000000" w:rsidRDefault="00000000">
      <w:pPr>
        <w:pStyle w:val="StandardWeb"/>
        <w:spacing w:after="0" w:afterAutospacing="0"/>
      </w:pPr>
      <w:r>
        <w:rPr>
          <w:rStyle w:val="Fett"/>
          <w:rFonts w:ascii="Arial" w:hAnsi="Arial" w:cs="Arial"/>
        </w:rPr>
        <w:t>Ironside, Virginia: Nein! Ich geh nicht zum Seniorenyoga!</w:t>
      </w:r>
    </w:p>
    <w:p w14:paraId="53700C8A" w14:textId="77777777" w:rsidR="00000000" w:rsidRDefault="00000000">
      <w:pPr>
        <w:pStyle w:val="StandardWeb"/>
        <w:spacing w:after="0" w:afterAutospacing="0"/>
      </w:pPr>
      <w:r>
        <w:rPr>
          <w:rFonts w:ascii="Arial" w:hAnsi="Arial" w:cs="Arial"/>
        </w:rPr>
        <w:t>Sprecher: Martin Nürnberger, Hannelore Hoger. Dauer: 324 Minuten.</w:t>
      </w:r>
      <w:r>
        <w:rPr>
          <w:rFonts w:ascii="Arial" w:hAnsi="Arial" w:cs="Arial"/>
        </w:rPr>
        <w:br/>
        <w:t xml:space="preserve">Marie Sharp startet ein neues Tagebuch. Seit einiger Zeit blüht die Beziehung zu ihrem geschiedenen Mann David wieder auf. Ihr neunjähriger Enkel Gene ist häufig bei ihr zu Besuch und bringt sie stets auf den neuesten Stand der technischen Entwicklungen, bis Marie sich schließlich ein Smartphone zulegt. Und auch sonst erwarten sie allerlei Turbulenzen: Der eigenartige, aber attraktive Esoteriker und Buchhändler Robin wird ihr Untermieter, und sie wird Opfer eines Einbruchs. Zudem laden sie alte Bekannte nach Indien ein. Und am Ende wartet eine Hochzeit … Bei diesem Hörbuch handelt es sich um ein käuflich erworbenes Hörbuch das barrierefrei aufgearbeitet wurde. Gekürzte Lesung. </w:t>
      </w:r>
    </w:p>
    <w:p w14:paraId="0C9DDAAF" w14:textId="77777777" w:rsidR="00000000" w:rsidRDefault="00000000">
      <w:pPr>
        <w:pStyle w:val="StandardWeb"/>
        <w:spacing w:after="0" w:afterAutospacing="0"/>
      </w:pPr>
      <w:r>
        <w:rPr>
          <w:rFonts w:ascii="Arial" w:hAnsi="Arial" w:cs="Arial"/>
        </w:rPr>
        <w:t>Titel-Nr 5 der Reihe Marie Sharp. 4 Reihentitel in unserem Bestand.</w:t>
      </w:r>
    </w:p>
    <w:p w14:paraId="1EDB292B" w14:textId="77777777" w:rsidR="00000000" w:rsidRDefault="00000000">
      <w:pPr>
        <w:pStyle w:val="StandardWeb"/>
        <w:spacing w:after="0" w:afterAutospacing="0"/>
      </w:pPr>
      <w:r>
        <w:rPr>
          <w:rFonts w:ascii="Arial" w:hAnsi="Arial" w:cs="Arial"/>
        </w:rPr>
        <w:t>Buch-Nr.: 33232</w:t>
      </w:r>
    </w:p>
    <w:p w14:paraId="58C715EF" w14:textId="77777777" w:rsidR="00000000" w:rsidRDefault="00000000">
      <w:pPr>
        <w:pStyle w:val="StandardWeb"/>
        <w:spacing w:after="240" w:afterAutospacing="0"/>
      </w:pPr>
      <w:r>
        <w:br/>
      </w:r>
    </w:p>
    <w:p w14:paraId="68A15E51" w14:textId="77777777" w:rsidR="00000000" w:rsidRDefault="00000000">
      <w:pPr>
        <w:pStyle w:val="StandardWeb"/>
        <w:spacing w:after="0" w:afterAutospacing="0"/>
      </w:pPr>
      <w:r>
        <w:rPr>
          <w:rStyle w:val="Fett"/>
        </w:rPr>
        <w:t>Irving, John: Das Hotel New Hampshire</w:t>
      </w:r>
    </w:p>
    <w:p w14:paraId="11AC4A3B" w14:textId="77777777" w:rsidR="00000000" w:rsidRDefault="00000000">
      <w:pPr>
        <w:pStyle w:val="StandardWeb"/>
        <w:spacing w:after="0" w:afterAutospacing="0"/>
      </w:pPr>
      <w:r>
        <w:t>Sprecher: Manfred Spitzer. Dauer: 1221 Minuten.</w:t>
      </w:r>
      <w:r>
        <w:br/>
        <w:t>Eine gefühlvolle und streckenweise bizarre Familiengeschichte, in der motorradfahrende und feministische Bären, weiße Vergewaltiger und schwarze Rächer, ein Wiener Hotel voller Huren und Anarchisten und Freud, der Bärenführer, vorkommen.</w:t>
      </w:r>
      <w:r>
        <w:br/>
        <w:t>Buch-Nr.: 53951</w:t>
      </w:r>
    </w:p>
    <w:p w14:paraId="19A87621" w14:textId="77777777" w:rsidR="00000000" w:rsidRDefault="00000000">
      <w:pPr>
        <w:pStyle w:val="StandardWeb"/>
        <w:spacing w:after="0" w:afterAutospacing="0"/>
      </w:pPr>
    </w:p>
    <w:p w14:paraId="6EC88868" w14:textId="77777777" w:rsidR="00000000" w:rsidRDefault="00000000">
      <w:pPr>
        <w:pStyle w:val="StandardWeb"/>
        <w:spacing w:after="0" w:afterAutospacing="0"/>
      </w:pPr>
      <w:r>
        <w:rPr>
          <w:rStyle w:val="Fett"/>
        </w:rPr>
        <w:t>Ishiguro, Kazuo: Die Ungetrösteten</w:t>
      </w:r>
    </w:p>
    <w:p w14:paraId="1E25F55F" w14:textId="77777777" w:rsidR="00000000" w:rsidRDefault="00000000">
      <w:pPr>
        <w:pStyle w:val="StandardWeb"/>
        <w:spacing w:after="0" w:afterAutospacing="0"/>
      </w:pPr>
      <w:r>
        <w:t>Sprecher: Bodo Krumwiede. Dauer: 1549 Minuten.</w:t>
      </w:r>
      <w:r>
        <w:br/>
        <w:t xml:space="preserve">Schon in der Lobby seines Hotels wird der berühmte Pianist Ryder von Menschen bedrängt, </w:t>
      </w:r>
      <w:r>
        <w:lastRenderedPageBreak/>
        <w:t>die ihn um einen Gefallen bitten. Eine Hetzjagd durch eine von mysteriösen Figuren bevölkerte Stadt beginnt, Menschen, die von ihm als Künstler Hilfe oder gar Erlösung erwarten. Es entsteht so etwas wie ein absurder Thriller.</w:t>
      </w:r>
      <w:r>
        <w:br/>
        <w:t>Buch-Nr.: 54327</w:t>
      </w:r>
    </w:p>
    <w:p w14:paraId="3142ED18" w14:textId="77777777" w:rsidR="00000000" w:rsidRDefault="00000000">
      <w:pPr>
        <w:pStyle w:val="StandardWeb"/>
        <w:spacing w:after="0" w:afterAutospacing="0"/>
      </w:pPr>
    </w:p>
    <w:p w14:paraId="6F8E724E" w14:textId="77777777" w:rsidR="00000000" w:rsidRDefault="00000000">
      <w:pPr>
        <w:pStyle w:val="StandardWeb"/>
        <w:spacing w:after="0" w:afterAutospacing="0"/>
      </w:pPr>
      <w:r>
        <w:rPr>
          <w:rStyle w:val="Fett"/>
        </w:rPr>
        <w:t>Iskander, Fazil A.: Onkel Sandro aus Tschegem</w:t>
      </w:r>
    </w:p>
    <w:p w14:paraId="46C40A34" w14:textId="77777777" w:rsidR="00000000" w:rsidRDefault="00000000">
      <w:pPr>
        <w:pStyle w:val="StandardWeb"/>
        <w:spacing w:after="0" w:afterAutospacing="0"/>
      </w:pPr>
      <w:r>
        <w:t>Sprecher: Günter Rohkämper. Dauer: 613 Minuten.</w:t>
      </w:r>
      <w:r>
        <w:br/>
        <w:t>Mit orientalischer Fabulierfreude erzählt der sowjetische Humorist aus dem Leben recht schlitzohriger Dorfbewohner aus dem Kaukasus, die sich für Lieblinge Allahs halten.</w:t>
      </w:r>
      <w:r>
        <w:br/>
        <w:t>Buch-Nr.: 51310</w:t>
      </w:r>
    </w:p>
    <w:p w14:paraId="69C84E12" w14:textId="77777777" w:rsidR="00000000" w:rsidRDefault="00000000">
      <w:pPr>
        <w:pStyle w:val="StandardWeb"/>
        <w:spacing w:after="0" w:afterAutospacing="0"/>
      </w:pPr>
    </w:p>
    <w:p w14:paraId="4467F8EE" w14:textId="77777777" w:rsidR="00000000" w:rsidRDefault="00000000">
      <w:pPr>
        <w:pStyle w:val="StandardWeb"/>
        <w:spacing w:after="0" w:afterAutospacing="0"/>
      </w:pPr>
      <w:r>
        <w:rPr>
          <w:rStyle w:val="Fett"/>
        </w:rPr>
        <w:t>Jacobi, Ellen: Rentner günstig abzugeben</w:t>
      </w:r>
    </w:p>
    <w:p w14:paraId="63C5ADFB" w14:textId="77777777" w:rsidR="00000000" w:rsidRDefault="00000000">
      <w:pPr>
        <w:pStyle w:val="StandardWeb"/>
        <w:spacing w:after="0" w:afterAutospacing="0"/>
      </w:pPr>
      <w:r>
        <w:t>Sprecher: Ronny Great. Dauer: 758 Minuten.</w:t>
      </w:r>
      <w:r>
        <w:br/>
        <w:t>Obwohl er eigentlich längst in Rente ist, bietet Helmut seine Dienste gleich mehreren Arbeitgebern an: Madame Lambert, einer Teleshopping-Hotline, und einer Tarot-Hotline, für die er in die Zukunft schaut. Doch dann behauptet eine Anruferin, dass ihr Mann sterben wird. Helmut und Freundin Hildchen fahren an den Ort, an dem der Mord stattfinden soll.</w:t>
      </w:r>
      <w:r>
        <w:br/>
        <w:t>Buch-Nr.: 54784</w:t>
      </w:r>
    </w:p>
    <w:p w14:paraId="31B06920" w14:textId="77777777" w:rsidR="00000000" w:rsidRDefault="00000000">
      <w:pPr>
        <w:pStyle w:val="StandardWeb"/>
        <w:spacing w:after="0" w:afterAutospacing="0"/>
      </w:pPr>
    </w:p>
    <w:p w14:paraId="57BDBC87" w14:textId="77777777" w:rsidR="00000000" w:rsidRDefault="00000000">
      <w:pPr>
        <w:pStyle w:val="StandardWeb"/>
        <w:spacing w:after="0" w:afterAutospacing="0"/>
      </w:pPr>
      <w:r>
        <w:rPr>
          <w:rStyle w:val="Fett"/>
        </w:rPr>
        <w:t>Jannausch, Doris: Ausgerechnet Kusinen</w:t>
      </w:r>
    </w:p>
    <w:p w14:paraId="24F660F5" w14:textId="77777777" w:rsidR="00000000" w:rsidRDefault="00000000">
      <w:pPr>
        <w:pStyle w:val="StandardWeb"/>
        <w:spacing w:after="0" w:afterAutospacing="0"/>
      </w:pPr>
      <w:r>
        <w:t>Sprecher: Lydia Schwarze. Dauer: 330 Minuten.</w:t>
      </w:r>
      <w:r>
        <w:br/>
        <w:t>Ulrike Leschkin, erfolgreiche Radiomoderatorin, steht vor einem privaten Scherbenhaufen: Ihr Lebensgefährte und Kollege verlässt sie wegen einer Jüngeren. In dieser Situation wird sie zu einem Kusinentreffen nach Wien eingeladen, wo auch ihre alte Jugendliebe wohnt. Es kommt, wie es kommen muss - oder doch nicht?</w:t>
      </w:r>
      <w:r>
        <w:br/>
        <w:t>Buch-Nr.: 42628</w:t>
      </w:r>
    </w:p>
    <w:p w14:paraId="1AF26FA6" w14:textId="77777777" w:rsidR="00000000" w:rsidRDefault="00000000">
      <w:pPr>
        <w:pStyle w:val="StandardWeb"/>
        <w:spacing w:after="0" w:afterAutospacing="0"/>
      </w:pPr>
    </w:p>
    <w:p w14:paraId="61B1E235" w14:textId="77777777" w:rsidR="00000000" w:rsidRDefault="00000000">
      <w:pPr>
        <w:pStyle w:val="StandardWeb"/>
        <w:spacing w:after="0" w:afterAutospacing="0"/>
      </w:pPr>
      <w:r>
        <w:rPr>
          <w:rStyle w:val="Fett"/>
        </w:rPr>
        <w:t>Jaud, Tommy: Hummel Dumm</w:t>
      </w:r>
    </w:p>
    <w:p w14:paraId="00400039" w14:textId="77777777" w:rsidR="00000000" w:rsidRDefault="00000000">
      <w:pPr>
        <w:pStyle w:val="StandardWeb"/>
        <w:spacing w:after="0" w:afterAutospacing="0"/>
      </w:pPr>
      <w:r>
        <w:t>Sprecher: Iris Lasta, Tommy Jaud. Dauer: 333 Minuten.</w:t>
      </w:r>
      <w:r>
        <w:br/>
        <w:t>"Ich drückte meine Nase ans Busfenster und blickte hinaus ins weite Land. Die Namibier winkten uns und lachten. Klar lachten sie, sie waren ja frei. Wir nicht. Wir waren in Blech gepackte Rache für die deutsche Kolonialzeit" DAISY-Format Bei diesem Hörbuch handelt es sich um ein käuflich erworbenes Hörbuch das barrierefrei aufgearbeitet wurde.</w:t>
      </w:r>
      <w:r>
        <w:br/>
        <w:t>Buch-Nr.: 31568</w:t>
      </w:r>
    </w:p>
    <w:p w14:paraId="32552C93" w14:textId="77777777" w:rsidR="00000000" w:rsidRDefault="00000000">
      <w:pPr>
        <w:pStyle w:val="StandardWeb"/>
        <w:spacing w:after="0" w:afterAutospacing="0"/>
      </w:pPr>
    </w:p>
    <w:p w14:paraId="089BE125" w14:textId="77777777" w:rsidR="00000000" w:rsidRDefault="00000000">
      <w:pPr>
        <w:pStyle w:val="StandardWeb"/>
        <w:spacing w:after="0" w:afterAutospacing="0"/>
      </w:pPr>
      <w:r>
        <w:rPr>
          <w:rStyle w:val="Fett"/>
        </w:rPr>
        <w:t>Jaud, Tommy: Resturlaub</w:t>
      </w:r>
    </w:p>
    <w:p w14:paraId="5F18ECDB" w14:textId="77777777" w:rsidR="00000000" w:rsidRDefault="00000000">
      <w:pPr>
        <w:pStyle w:val="StandardWeb"/>
        <w:spacing w:after="0" w:afterAutospacing="0"/>
      </w:pPr>
      <w:r>
        <w:lastRenderedPageBreak/>
        <w:t>Sprecher: Iris Lasta, Christoph Maria Herbst. Dauer: 291 Minuten.</w:t>
      </w:r>
      <w:r>
        <w:br/>
        <w:t>Eine ziemlich komische Geschichte über einen 37jährigen Brauerei-Manager, der ausgerechnet am Ende der Welt das sucht, was er zu Hause längst hatte. Seine Eltern wollen endlich mal Enkel. Seine Kumpels wollen, dass er sich endlich ein Eigenheim zulegt und sein Chef besteht darauf, dass das Apostroph im Firmenslogan da bleibt, wo es seit 37 Jahren steht.- DAISY-Format Bei diesem Hörbuch handelt es sich um ein käuflich erworbenes Hörbuch das barrierefrei aufgearbeitet wurde.</w:t>
      </w:r>
      <w:r>
        <w:br/>
        <w:t>Buch-Nr.: 31242</w:t>
      </w:r>
    </w:p>
    <w:p w14:paraId="5A437209" w14:textId="77777777" w:rsidR="00000000" w:rsidRDefault="00000000">
      <w:pPr>
        <w:pStyle w:val="StandardWeb"/>
        <w:spacing w:after="0" w:afterAutospacing="0"/>
      </w:pPr>
    </w:p>
    <w:p w14:paraId="687AB35C" w14:textId="77777777" w:rsidR="00000000" w:rsidRDefault="00000000">
      <w:pPr>
        <w:pStyle w:val="StandardWeb"/>
        <w:spacing w:after="0" w:afterAutospacing="0"/>
      </w:pPr>
      <w:r>
        <w:rPr>
          <w:rStyle w:val="Fett"/>
        </w:rPr>
        <w:t>Jaud, Tommy: Überman</w:t>
      </w:r>
    </w:p>
    <w:p w14:paraId="463FC66F" w14:textId="77777777" w:rsidR="00000000" w:rsidRDefault="00000000">
      <w:pPr>
        <w:pStyle w:val="StandardWeb"/>
        <w:spacing w:after="0" w:afterAutospacing="0"/>
      </w:pPr>
      <w:r>
        <w:t>Sprecher: Birgit Krammer, Tommy Jaud. Dauer: 337 Minuten.</w:t>
      </w:r>
      <w:r>
        <w:br/>
        <w:t>Die mit Abstand bekloppteste Weltuntergangs-Geschichte mit "Vollidiot" Simon Peters. "Plötzlich begriff ich, was die minus 211,2 Prozent in meinem Portfolio-Report wirklich bedeuteten: Privatinsolvenz, Gosse und Drogensucht mit nachfolgendem Ausfall der Schneidezähne. Nicht mal das Studium meiner Freundin würde ich noch finanzieren können. Der einzige Ausweg lag darin, mich ebenso schnell wie klammheimlich wieder aus dieser unsäglichen Scheiße zu ziehen - ich musste zum Überman werden!". Bei diesem Hörbuch handelt es sich um ein käuflich erworbenes Hörbuch das barrierefrei aufgearbeitet wurde. Gekürzte, Autorenlesung.</w:t>
      </w:r>
      <w:r>
        <w:br/>
        <w:t>Buch-Nr.: 32945</w:t>
      </w:r>
    </w:p>
    <w:p w14:paraId="17AC6D63" w14:textId="77777777" w:rsidR="00000000" w:rsidRDefault="00000000">
      <w:pPr>
        <w:pStyle w:val="StandardWeb"/>
        <w:spacing w:after="0" w:afterAutospacing="0"/>
      </w:pPr>
    </w:p>
    <w:p w14:paraId="4CED395E" w14:textId="77777777" w:rsidR="00000000" w:rsidRDefault="00000000">
      <w:pPr>
        <w:pStyle w:val="StandardWeb"/>
        <w:spacing w:after="0" w:afterAutospacing="0"/>
      </w:pPr>
      <w:r>
        <w:rPr>
          <w:rStyle w:val="Fett"/>
        </w:rPr>
        <w:t>Jensen, Caroline L.: Frau Bengtsson geht zum Teufel</w:t>
      </w:r>
    </w:p>
    <w:p w14:paraId="43BEB326" w14:textId="77777777" w:rsidR="00000000" w:rsidRDefault="00000000">
      <w:pPr>
        <w:pStyle w:val="StandardWeb"/>
        <w:spacing w:after="0" w:afterAutospacing="0"/>
      </w:pPr>
      <w:r>
        <w:t>Sprecher: Simon Jäger. Dauer: 395 Minuten.</w:t>
      </w:r>
      <w:r>
        <w:br/>
        <w:t>Frau Bengtsson ertrinkt in ihrer Badewanne und wird kurz darauf von Gott persönlich wieder ins Leben zurückgeholt. Gott hat ihr ein Zeichen gegeben, glaubt Frau Bengtsson, und wartet auf weitere Wunder. Als diese ausbleiben, beschliesst sie, Gott herauszufordern und alle Todsünden zu begehen.</w:t>
      </w:r>
      <w:r>
        <w:br/>
        <w:t>Buch-Nr.: 31446</w:t>
      </w:r>
    </w:p>
    <w:p w14:paraId="05EB9725" w14:textId="77777777" w:rsidR="00000000" w:rsidRDefault="00000000">
      <w:pPr>
        <w:pStyle w:val="StandardWeb"/>
        <w:spacing w:after="0" w:afterAutospacing="0"/>
      </w:pPr>
    </w:p>
    <w:p w14:paraId="3A120DDB" w14:textId="77777777" w:rsidR="00000000" w:rsidRDefault="00000000">
      <w:pPr>
        <w:pStyle w:val="StandardWeb"/>
        <w:spacing w:after="0" w:afterAutospacing="0"/>
      </w:pPr>
      <w:r>
        <w:rPr>
          <w:rStyle w:val="Fett"/>
        </w:rPr>
        <w:t>Jerome, Jerome Klapka: Drei Mann in einem Boot, vom Hunde ganz zu schweigen</w:t>
      </w:r>
    </w:p>
    <w:p w14:paraId="61AA52DD" w14:textId="77777777" w:rsidR="00000000" w:rsidRDefault="00000000">
      <w:pPr>
        <w:pStyle w:val="StandardWeb"/>
        <w:spacing w:after="0" w:afterAutospacing="0"/>
      </w:pPr>
      <w:r>
        <w:t>Sprecher: Günter Bormann. Dauer: 373 Minuten.</w:t>
      </w:r>
      <w:r>
        <w:br/>
        <w:t>Drei Freunde beschließen, die Zivilisation der Großstadt mit Naturromantik zu vertauschen und eine 14-tägige Bootsfahrt zu unternehmen.</w:t>
      </w:r>
      <w:r>
        <w:br/>
        <w:t>Buch-Nr.: 51114</w:t>
      </w:r>
    </w:p>
    <w:p w14:paraId="5E39CCFD" w14:textId="77777777" w:rsidR="00000000" w:rsidRDefault="00000000">
      <w:pPr>
        <w:pStyle w:val="StandardWeb"/>
        <w:spacing w:after="0" w:afterAutospacing="0"/>
      </w:pPr>
    </w:p>
    <w:p w14:paraId="6A79E48B" w14:textId="77777777" w:rsidR="00000000" w:rsidRDefault="00000000">
      <w:pPr>
        <w:pStyle w:val="StandardWeb"/>
        <w:spacing w:after="0" w:afterAutospacing="0"/>
      </w:pPr>
      <w:r>
        <w:rPr>
          <w:rStyle w:val="Fett"/>
        </w:rPr>
        <w:t>Jonasson, Jonas: Die Analphabetin, die rechnen konnte</w:t>
      </w:r>
    </w:p>
    <w:p w14:paraId="61419225" w14:textId="77777777" w:rsidR="00000000" w:rsidRDefault="00000000">
      <w:pPr>
        <w:pStyle w:val="StandardWeb"/>
        <w:spacing w:after="0" w:afterAutospacing="0"/>
      </w:pPr>
      <w:r>
        <w:t>Sprecher: Esther Becker. Dauer: 791 Minuten.</w:t>
      </w:r>
      <w:r>
        <w:br/>
        <w:t xml:space="preserve">Schon als Kind ist die junge Afrikanerin Nombeko ein Rechengenie. Als sie nach einem Unfall zu einem mehrjährigen Arbeitsdienst bei einem einfältigen Ingenieur gezwungen wird, </w:t>
      </w:r>
      <w:r>
        <w:lastRenderedPageBreak/>
        <w:t>ist sie fast zufällig am Bau nuklearer Sprengköpfe beteiligt. Kurz darauf führt sie gekonnt Verhandlungen mit den Mächtigen der Welt und setzt sich nach einem besonders brisanten Geschäft nach Schweden ab, wo ihr ganz unerwartet die große Liebe begegnet. Das bringt nicht nur ihr eigenes Leben, sondern gleich die gesamte Weltpolitik durcheinander.</w:t>
      </w:r>
      <w:r>
        <w:br/>
        <w:t>Buch-Nr.: 56426</w:t>
      </w:r>
    </w:p>
    <w:p w14:paraId="2B9073A1" w14:textId="77777777" w:rsidR="00000000" w:rsidRDefault="00000000">
      <w:pPr>
        <w:pStyle w:val="StandardWeb"/>
        <w:spacing w:after="0" w:afterAutospacing="0"/>
      </w:pPr>
    </w:p>
    <w:p w14:paraId="5FB0A753" w14:textId="77777777" w:rsidR="00000000" w:rsidRDefault="00000000">
      <w:pPr>
        <w:pStyle w:val="StandardWeb"/>
        <w:spacing w:after="0" w:afterAutospacing="0"/>
      </w:pPr>
      <w:r>
        <w:rPr>
          <w:rStyle w:val="Fett"/>
        </w:rPr>
        <w:t>Jost, Julia: Wo der spitzeste Zahn der Karawanken in den Himmel hinauf fletscht</w:t>
      </w:r>
    </w:p>
    <w:p w14:paraId="17101211" w14:textId="77777777" w:rsidR="00000000" w:rsidRDefault="00000000">
      <w:pPr>
        <w:pStyle w:val="StandardWeb"/>
        <w:spacing w:after="0" w:afterAutospacing="0"/>
      </w:pPr>
      <w:r>
        <w:t>Sprecher: Anna Morawetz. Dauer: 473 Minuten.</w:t>
      </w:r>
      <w:r>
        <w:br/>
        <w:t>Julia Jost schildert in ihrem Debütroman das Aufwachsen in der archaischen Bergwelt eines Kärntner Dorfes zwischen Stammtisch und Beichtstuhl – und wie man hier als querstehendes Kind überlebt und sich der vorgegebenen Ordnung widersetzt: dank einer zärtlichen Freundschaft und durch ein wildes, überbordendes Erzählen, das die Wirklichkeit besser macht, als sie ist. "Ein reiches und reichhaltiges Buch. Diese heitere Bösartigkeit führt vielleicht zur Verbesserung der Welt oder ins nächste Wirtshaus". Elfriede Jelinek</w:t>
      </w:r>
      <w:r>
        <w:br/>
        <w:t>Buch-Nr.: 57128</w:t>
      </w:r>
    </w:p>
    <w:p w14:paraId="5E91D3C4" w14:textId="77777777" w:rsidR="00000000" w:rsidRDefault="00000000">
      <w:pPr>
        <w:pStyle w:val="StandardWeb"/>
        <w:spacing w:after="0" w:afterAutospacing="0"/>
      </w:pPr>
    </w:p>
    <w:p w14:paraId="1B75EBE2" w14:textId="77777777" w:rsidR="00000000" w:rsidRDefault="00000000">
      <w:pPr>
        <w:pStyle w:val="StandardWeb"/>
        <w:spacing w:after="0" w:afterAutospacing="0"/>
      </w:pPr>
      <w:r>
        <w:rPr>
          <w:rStyle w:val="Fett"/>
        </w:rPr>
        <w:t>Kabatek, Elisabeth: Spätzleblues</w:t>
      </w:r>
    </w:p>
    <w:p w14:paraId="15E7033D" w14:textId="77777777" w:rsidR="00000000" w:rsidRDefault="00000000">
      <w:pPr>
        <w:pStyle w:val="StandardWeb"/>
        <w:spacing w:after="0" w:afterAutospacing="0"/>
      </w:pPr>
      <w:r>
        <w:t>Sprecher: Andrea Hörnke-Trieß, Monika Köteles. Dauer: 316 Minuten.</w:t>
      </w:r>
      <w:r>
        <w:br/>
        <w:t>Pipeline Praetorius lebt in Stuttgart, der wildesten Stadt Deutschlands. Sie zieht Katastrophen vollautomatisch an und kämpft gegen die schwäbische Spießigkeit. Mit ihrem Freund Leon aus Hamburg hat sie sich versöhnt, doch der schafft jetzt bei Bosch in China. Und auch ihr neuer, vielversprechender Job in einer Werbeagentur entpuppt sich als die absolute Katastrophe. DAISY-Format Bei diesem Hörbuch handelt es sich um ein käuflich erworbenes Hörbuch das barrierefrei aufgearbeitet wurde.</w:t>
      </w:r>
      <w:r>
        <w:br/>
        <w:t>Buch-Nr.: 31623</w:t>
      </w:r>
    </w:p>
    <w:p w14:paraId="5A73EF3C" w14:textId="77777777" w:rsidR="00000000" w:rsidRDefault="00000000">
      <w:pPr>
        <w:pStyle w:val="StandardWeb"/>
        <w:spacing w:after="0" w:afterAutospacing="0"/>
      </w:pPr>
    </w:p>
    <w:p w14:paraId="2CADB3DB" w14:textId="77777777" w:rsidR="00000000" w:rsidRDefault="00000000">
      <w:pPr>
        <w:pStyle w:val="StandardWeb"/>
        <w:spacing w:after="0" w:afterAutospacing="0"/>
      </w:pPr>
      <w:r>
        <w:rPr>
          <w:rStyle w:val="Fett"/>
        </w:rPr>
        <w:t>Kabbani, Sam: Altarabische Eseleien</w:t>
      </w:r>
    </w:p>
    <w:p w14:paraId="1ED990FB" w14:textId="77777777" w:rsidR="00000000" w:rsidRDefault="00000000">
      <w:pPr>
        <w:pStyle w:val="StandardWeb"/>
        <w:spacing w:after="0" w:afterAutospacing="0"/>
      </w:pPr>
      <w:r>
        <w:t>Sprecher: Herbert Pachler. Dauer: 255 Minuten.</w:t>
      </w:r>
      <w:r>
        <w:br/>
      </w:r>
      <w:r>
        <w:br/>
        <w:t>Buch-Nr.: 41035</w:t>
      </w:r>
    </w:p>
    <w:p w14:paraId="1B9BBE69" w14:textId="77777777" w:rsidR="00000000" w:rsidRDefault="00000000">
      <w:pPr>
        <w:pStyle w:val="StandardWeb"/>
        <w:spacing w:after="0" w:afterAutospacing="0"/>
      </w:pPr>
    </w:p>
    <w:p w14:paraId="40E471B9" w14:textId="77777777" w:rsidR="00000000" w:rsidRDefault="00000000">
      <w:pPr>
        <w:pStyle w:val="StandardWeb"/>
        <w:spacing w:after="0" w:afterAutospacing="0"/>
      </w:pPr>
      <w:r>
        <w:rPr>
          <w:rStyle w:val="Fett"/>
        </w:rPr>
        <w:t>Kaminer, Wladimir: Der verlorene Sommer</w:t>
      </w:r>
    </w:p>
    <w:p w14:paraId="16EBAD29" w14:textId="77777777" w:rsidR="00000000" w:rsidRDefault="00000000">
      <w:pPr>
        <w:pStyle w:val="StandardWeb"/>
        <w:spacing w:after="0" w:afterAutospacing="0"/>
      </w:pPr>
      <w:r>
        <w:t>Sprecher: Wladimir Kaminer. Dauer: 160 Minuten.</w:t>
      </w:r>
      <w:r>
        <w:br/>
        <w:t xml:space="preserve">Frühjahr 2020. Die Menschen erwachen aus dem Winterschlaf, blinzeln in die Sonne und ahnen nicht, dass kürzlich im fernen China ein erkältetes Gürteltier auf eine kranke Fledermaus geniest hat. Ein Virus war geboren, das die Welt lahmlegte - nur der Neugier von Wladimir Kaminer konnte es nichts anhaben. Wie gingen die Menschen mit Ausgangssperre, Mundschutz und Sicherheitsabstand um? Wie fühlten sich die ersten zarten Lockerungen an? Und welche Welt fand man da draußen vor? Wladimir Kaminer erzählt mit Humor und </w:t>
      </w:r>
      <w:r>
        <w:lastRenderedPageBreak/>
        <w:t>Empathie vom Alltag der Coronauten und der allmählichen Veränderung unserer Realität. Bei diesem Hörbuch handelt es sich um ein käuflich erworbenes Hörbuch das barrierefrei aufgearbeitet wurde.</w:t>
      </w:r>
      <w:r>
        <w:br/>
        <w:t>Buch-Nr.: 33079</w:t>
      </w:r>
    </w:p>
    <w:p w14:paraId="6A5EC766" w14:textId="77777777" w:rsidR="00000000" w:rsidRDefault="00000000">
      <w:pPr>
        <w:pStyle w:val="StandardWeb"/>
        <w:spacing w:after="0" w:afterAutospacing="0"/>
      </w:pPr>
    </w:p>
    <w:p w14:paraId="51147529" w14:textId="77777777" w:rsidR="00000000" w:rsidRDefault="00000000">
      <w:pPr>
        <w:pStyle w:val="StandardWeb"/>
        <w:spacing w:after="0" w:afterAutospacing="0"/>
      </w:pPr>
      <w:r>
        <w:rPr>
          <w:rStyle w:val="Fett"/>
        </w:rPr>
        <w:t>Kaminer, Wladimir: Die Kreuzfahrer</w:t>
      </w:r>
    </w:p>
    <w:p w14:paraId="18DF8F52" w14:textId="77777777" w:rsidR="00000000" w:rsidRDefault="00000000">
      <w:pPr>
        <w:pStyle w:val="StandardWeb"/>
        <w:spacing w:after="0" w:afterAutospacing="0"/>
      </w:pPr>
      <w:r>
        <w:t>Sprecher: Helmut Schmid. Dauer: 335 Minuten.</w:t>
      </w:r>
      <w:r>
        <w:br/>
        <w:t>Ein Kreuzfahrtschiff ist eine ganz eigene Welt. Der Reisende betritt eine schwimmende Oase des Glücks mit Bar, Tanzabenden und dem reibungslosen Übergang von einer Mahlzeit in die nächste. Und natürlich mit jeder Menge neuer Bekanntschaften. Aber auch an Land gibt es viel zu entdecken: Von Putin-Schokolade in St. Petersburg, über falsche Götter auf der Akropolis bis zu verrückten Taxifahrern.</w:t>
      </w:r>
      <w:r>
        <w:br/>
        <w:t>Buch-Nr.: 54716</w:t>
      </w:r>
    </w:p>
    <w:p w14:paraId="538A0611" w14:textId="77777777" w:rsidR="00000000" w:rsidRDefault="00000000">
      <w:pPr>
        <w:pStyle w:val="StandardWeb"/>
        <w:spacing w:after="0" w:afterAutospacing="0"/>
      </w:pPr>
    </w:p>
    <w:p w14:paraId="7117ACBD" w14:textId="77777777" w:rsidR="00000000" w:rsidRDefault="00000000">
      <w:pPr>
        <w:pStyle w:val="StandardWeb"/>
        <w:spacing w:after="0" w:afterAutospacing="0"/>
      </w:pPr>
      <w:r>
        <w:rPr>
          <w:rStyle w:val="Fett"/>
        </w:rPr>
        <w:t>Kaminer, Wladimir: Es gab keinen Sex im Sozialismus</w:t>
      </w:r>
    </w:p>
    <w:p w14:paraId="344AC473" w14:textId="77777777" w:rsidR="00000000" w:rsidRDefault="00000000">
      <w:pPr>
        <w:pStyle w:val="StandardWeb"/>
        <w:spacing w:after="0" w:afterAutospacing="0"/>
      </w:pPr>
      <w:r>
        <w:t>Sprecher: Wladimir Kaminer, Anna Morawetz u.a.. Dauer: 99 Minuten.</w:t>
      </w:r>
      <w:r>
        <w:br/>
        <w:t>Mit hintergründigem Witz und ironischem Augenzwinkern erzählt Wladimir Kaminer Geschichten aus seiner untergegangenen Heimat, der Sowjetunion. Es ist ein Land voller Überraschungen und Abenteuer, vom Kauf eines Neuwagens über die lebensgefährlichen Feierlichkeiten am Tag der Kosmonautik bis zur täglichen Schnäppchenjagd. Besonders günstig waren in der UdSSR übrigens nicht nur Brillen, Streichinstrumente und Nasentropfen, sondern auch Steppenschildkröten aus Kasachstan. Bei diesem Hörbuch handelt es sich um ein käuflich erworbenes Hörbuch, das barrierefrei aufbereitet wurde.</w:t>
      </w:r>
      <w:r>
        <w:br/>
        <w:t>Buch-Nr.: 32063</w:t>
      </w:r>
    </w:p>
    <w:p w14:paraId="335F37EF" w14:textId="77777777" w:rsidR="00000000" w:rsidRDefault="00000000">
      <w:pPr>
        <w:pStyle w:val="StandardWeb"/>
        <w:spacing w:after="0" w:afterAutospacing="0"/>
      </w:pPr>
    </w:p>
    <w:p w14:paraId="66F1A297" w14:textId="77777777" w:rsidR="00000000" w:rsidRDefault="00000000">
      <w:pPr>
        <w:pStyle w:val="StandardWeb"/>
        <w:spacing w:after="0" w:afterAutospacing="0"/>
      </w:pPr>
      <w:r>
        <w:rPr>
          <w:rStyle w:val="Fett"/>
        </w:rPr>
        <w:t>Kampa, Daniel: Nicht schon wieder Wellen!</w:t>
      </w:r>
    </w:p>
    <w:p w14:paraId="5EF761BB" w14:textId="77777777" w:rsidR="00000000" w:rsidRDefault="00000000">
      <w:pPr>
        <w:pStyle w:val="StandardWeb"/>
        <w:spacing w:after="0" w:afterAutospacing="0"/>
      </w:pPr>
      <w:r>
        <w:t>Sprecher: Jochen Striebeck, Sabine Kastius, Monika Köteles. Dauer: 83 Minuten.</w:t>
      </w:r>
      <w:r>
        <w:br/>
        <w:t>Alle träumen vom Meer, doch diese endlosen Wellen können auch nerven. Und auch ohne Schiffbruch kann so einiges ins Wasser fallen... Enthält fünf Erzählungen von Roald Dahl, Martin Suter, Patricia Highsmith, Donna Leon und Joachim Ringelnatz. Bei diesem Hörbuch handelt es sich um ein käuflich erworbenes Hörbuch, das barrierefrei aufgearbeitet wurde.</w:t>
      </w:r>
      <w:r>
        <w:br/>
        <w:t>Buch-Nr.: 31366</w:t>
      </w:r>
    </w:p>
    <w:p w14:paraId="536D2BD5" w14:textId="77777777" w:rsidR="00000000" w:rsidRDefault="00000000">
      <w:pPr>
        <w:pStyle w:val="StandardWeb"/>
        <w:spacing w:after="0" w:afterAutospacing="0"/>
      </w:pPr>
    </w:p>
    <w:p w14:paraId="1E376F9C" w14:textId="77777777" w:rsidR="00000000" w:rsidRDefault="00000000">
      <w:pPr>
        <w:pStyle w:val="StandardWeb"/>
        <w:spacing w:after="0" w:afterAutospacing="0"/>
      </w:pPr>
      <w:r>
        <w:rPr>
          <w:rStyle w:val="Fett"/>
        </w:rPr>
        <w:t>Kästner, Erich: Der kleine Grenzverkehr</w:t>
      </w:r>
    </w:p>
    <w:p w14:paraId="4FC1765B" w14:textId="77777777" w:rsidR="00000000" w:rsidRDefault="00000000">
      <w:pPr>
        <w:pStyle w:val="StandardWeb"/>
        <w:spacing w:after="0" w:afterAutospacing="0"/>
      </w:pPr>
      <w:r>
        <w:t>Sprecher: Fritz Lehmann. Dauer: 160 Minuten.</w:t>
      </w:r>
      <w:r>
        <w:br/>
        <w:t>In der heiter-beschwingten Atmosphäre der Mozart-Stadt Salzburg gedeiht die Liebelei des Schriftstellers Georg und führt trotz allerei komischer Verwechslungen zum guten Ende.</w:t>
      </w:r>
      <w:r>
        <w:br/>
        <w:t>Buch-Nr.: 40302</w:t>
      </w:r>
    </w:p>
    <w:p w14:paraId="4BE67439" w14:textId="77777777" w:rsidR="00000000" w:rsidRDefault="00000000">
      <w:pPr>
        <w:pStyle w:val="StandardWeb"/>
        <w:spacing w:after="0" w:afterAutospacing="0"/>
      </w:pPr>
    </w:p>
    <w:p w14:paraId="63058F83" w14:textId="77777777" w:rsidR="00000000" w:rsidRDefault="00000000">
      <w:pPr>
        <w:pStyle w:val="StandardWeb"/>
        <w:spacing w:after="0" w:afterAutospacing="0"/>
      </w:pPr>
      <w:r>
        <w:rPr>
          <w:rStyle w:val="Fett"/>
        </w:rPr>
        <w:t>Kästner, Erich: Die verschwundene Miniatur</w:t>
      </w:r>
    </w:p>
    <w:p w14:paraId="675F8880" w14:textId="77777777" w:rsidR="00000000" w:rsidRDefault="00000000">
      <w:pPr>
        <w:pStyle w:val="StandardWeb"/>
        <w:spacing w:after="0" w:afterAutospacing="0"/>
      </w:pPr>
      <w:r>
        <w:t>Sprecher: Karin Buchali. Dauer: 295 Minuten.</w:t>
      </w:r>
      <w:r>
        <w:br/>
        <w:t>Mit liebenswürdigem Humor und feiner Ironie erzählt Kästner die amüsante Geschichte von der verschwundenen Holbein-Miniatur.</w:t>
      </w:r>
      <w:r>
        <w:br/>
        <w:t>Buch-Nr.: 40270</w:t>
      </w:r>
    </w:p>
    <w:p w14:paraId="570496A0" w14:textId="77777777" w:rsidR="00000000" w:rsidRDefault="00000000">
      <w:pPr>
        <w:pStyle w:val="StandardWeb"/>
        <w:spacing w:after="0" w:afterAutospacing="0"/>
      </w:pPr>
    </w:p>
    <w:p w14:paraId="66136931" w14:textId="77777777" w:rsidR="00000000" w:rsidRDefault="00000000">
      <w:pPr>
        <w:pStyle w:val="StandardWeb"/>
        <w:spacing w:after="0" w:afterAutospacing="0"/>
      </w:pPr>
      <w:r>
        <w:rPr>
          <w:rStyle w:val="Fett"/>
        </w:rPr>
        <w:t>Kästner, Erich: Drei Männer im Schnee</w:t>
      </w:r>
    </w:p>
    <w:p w14:paraId="11B75A50" w14:textId="77777777" w:rsidR="00000000" w:rsidRDefault="00000000">
      <w:pPr>
        <w:pStyle w:val="StandardWeb"/>
        <w:spacing w:after="0" w:afterAutospacing="0"/>
      </w:pPr>
      <w:r>
        <w:t>Sprecher: Guido Wieland. Dauer: 318 Minuten.</w:t>
      </w:r>
      <w:r>
        <w:br/>
        <w:t>In dieser vergnüglichen Verwechslungskomödie gibt sich der exzentrische, aber gutmütige Millionär Tobler als armer Schlucker aus und bringt den Betrieb eines Grandhotels in den Alpen samt Personal und Gästen ganz schön durcheinander.</w:t>
      </w:r>
      <w:r>
        <w:br/>
        <w:t>Buch-Nr.: 40199</w:t>
      </w:r>
    </w:p>
    <w:p w14:paraId="42107CEA" w14:textId="77777777" w:rsidR="00000000" w:rsidRDefault="00000000">
      <w:pPr>
        <w:pStyle w:val="StandardWeb"/>
        <w:spacing w:after="0" w:afterAutospacing="0"/>
      </w:pPr>
    </w:p>
    <w:p w14:paraId="0D94EC49" w14:textId="77777777" w:rsidR="00000000" w:rsidRDefault="00000000">
      <w:pPr>
        <w:pStyle w:val="StandardWeb"/>
        <w:spacing w:after="0" w:afterAutospacing="0"/>
      </w:pPr>
      <w:r>
        <w:rPr>
          <w:rStyle w:val="Fett"/>
        </w:rPr>
        <w:t>Kästner, Erich: Fabian</w:t>
      </w:r>
    </w:p>
    <w:p w14:paraId="253966BE" w14:textId="77777777" w:rsidR="00000000" w:rsidRDefault="00000000">
      <w:pPr>
        <w:pStyle w:val="StandardWeb"/>
        <w:spacing w:after="0" w:afterAutospacing="0"/>
      </w:pPr>
      <w:r>
        <w:t>Sprecher: Günter Bormann. Dauer: 466 Minuten.</w:t>
      </w:r>
      <w:r>
        <w:br/>
        <w:t>Die Geschichte über den Untergang eines Moralisten ist eine brillante und provokante Großstadtsatire aus dem Berlin Anfang der 30er Jahre.</w:t>
      </w:r>
      <w:r>
        <w:br/>
        <w:t>Buch-Nr.: 51794</w:t>
      </w:r>
    </w:p>
    <w:p w14:paraId="26273FAC" w14:textId="77777777" w:rsidR="00000000" w:rsidRDefault="00000000">
      <w:pPr>
        <w:pStyle w:val="StandardWeb"/>
        <w:spacing w:after="0" w:afterAutospacing="0"/>
      </w:pPr>
    </w:p>
    <w:p w14:paraId="4AC2693F" w14:textId="77777777" w:rsidR="00000000" w:rsidRDefault="00000000">
      <w:pPr>
        <w:pStyle w:val="StandardWeb"/>
        <w:spacing w:after="0" w:afterAutospacing="0"/>
      </w:pPr>
      <w:r>
        <w:rPr>
          <w:rStyle w:val="Fett"/>
        </w:rPr>
        <w:t>Kästner, Sabine: Drei Frauen auf Rügen</w:t>
      </w:r>
    </w:p>
    <w:p w14:paraId="1F4C85D5" w14:textId="77777777" w:rsidR="00000000" w:rsidRDefault="00000000">
      <w:pPr>
        <w:pStyle w:val="StandardWeb"/>
        <w:spacing w:after="0" w:afterAutospacing="0"/>
      </w:pPr>
      <w:r>
        <w:t>Sprecher: Ulrike Johannson. Dauer: 797 Minuten.</w:t>
      </w:r>
      <w:r>
        <w:br/>
        <w:t>Kunsthändler Wandler schickt seine Tochter Lilly nach Rügen, als dort in einem Gut die Gemäldesammlung zum Verkauf steht. Sie soll dafür sorgen, dass niemand sich die Gemälde zu genau ansieht, denn alle Originale stehen auf seinem Speicher. Es müssen noch mehr Geheimnisse bewahrt werden und neue tauchen auf. Dazu kommen noch einige Männer, die sich für Lilli interessieren.</w:t>
      </w:r>
      <w:r>
        <w:br/>
        <w:t>Buch-Nr.: 51804</w:t>
      </w:r>
    </w:p>
    <w:p w14:paraId="55B6FE17" w14:textId="77777777" w:rsidR="00000000" w:rsidRDefault="00000000">
      <w:pPr>
        <w:pStyle w:val="StandardWeb"/>
        <w:spacing w:after="0" w:afterAutospacing="0"/>
      </w:pPr>
    </w:p>
    <w:p w14:paraId="683E9DA8" w14:textId="77777777" w:rsidR="00000000" w:rsidRDefault="00000000">
      <w:pPr>
        <w:pStyle w:val="StandardWeb"/>
        <w:spacing w:after="0" w:afterAutospacing="0"/>
      </w:pPr>
      <w:r>
        <w:rPr>
          <w:rStyle w:val="Fett"/>
        </w:rPr>
        <w:t>Kaufmann, Paul: Anton IV. und die rote Veronika</w:t>
      </w:r>
    </w:p>
    <w:p w14:paraId="4533260D" w14:textId="77777777" w:rsidR="00000000" w:rsidRDefault="00000000">
      <w:pPr>
        <w:pStyle w:val="StandardWeb"/>
        <w:spacing w:after="0" w:afterAutospacing="0"/>
      </w:pPr>
      <w:r>
        <w:t>Sprecher: Ernst Grissemann. Dauer: 384 Minuten.</w:t>
      </w:r>
      <w:r>
        <w:br/>
        <w:t>Einem pensionierten Politiker verordnet seine Frau Gartenarbeit und Hühnerzucht. Er kann dem nur wenig abgewinnen und verfolgt stattdessen mit Argusaugen das Dorfgeschehen.</w:t>
      </w:r>
      <w:r>
        <w:br/>
        <w:t>Buch-Nr.: 44406</w:t>
      </w:r>
    </w:p>
    <w:p w14:paraId="56478967" w14:textId="77777777" w:rsidR="00000000" w:rsidRDefault="00000000">
      <w:pPr>
        <w:pStyle w:val="StandardWeb"/>
        <w:spacing w:after="0" w:afterAutospacing="0"/>
      </w:pPr>
    </w:p>
    <w:p w14:paraId="116F159A" w14:textId="77777777" w:rsidR="00000000" w:rsidRDefault="00000000">
      <w:pPr>
        <w:pStyle w:val="StandardWeb"/>
        <w:spacing w:after="0" w:afterAutospacing="0"/>
      </w:pPr>
      <w:r>
        <w:rPr>
          <w:rStyle w:val="Fett"/>
        </w:rPr>
        <w:lastRenderedPageBreak/>
        <w:t>Kaufmann, Paul: Beschloß ich, Politiker zu werden</w:t>
      </w:r>
    </w:p>
    <w:p w14:paraId="6D9C7EF9" w14:textId="77777777" w:rsidR="00000000" w:rsidRDefault="00000000">
      <w:pPr>
        <w:pStyle w:val="StandardWeb"/>
        <w:spacing w:after="0" w:afterAutospacing="0"/>
      </w:pPr>
      <w:r>
        <w:t>Sprecher: Heribert Queste. Dauer: 288 Minuten.</w:t>
      </w:r>
      <w:r>
        <w:br/>
        <w:t>Ein Familienvater, der bisher als Redenschreiber für Politiker tätig war, wird ins Parlament gewählt und muss sich in die zahlreichen Intrigen und Mauscheleien des Politiker-Alltags hineinfinden. Er schafft dies auch - bis seine Tochter ausgerechnet mit dem Sohn des gegnerischen Fraktionsvorsitzenden anbandelt. Da hat der Abgeordnete seine unfreiwillige Große Koalition in der Familie.</w:t>
      </w:r>
      <w:r>
        <w:br/>
        <w:t>Buch-Nr.: 43607</w:t>
      </w:r>
    </w:p>
    <w:p w14:paraId="27C001FB" w14:textId="77777777" w:rsidR="00000000" w:rsidRDefault="00000000">
      <w:pPr>
        <w:pStyle w:val="StandardWeb"/>
        <w:spacing w:after="0" w:afterAutospacing="0"/>
      </w:pPr>
    </w:p>
    <w:p w14:paraId="0C18C6D7" w14:textId="77777777" w:rsidR="00000000" w:rsidRDefault="00000000">
      <w:pPr>
        <w:pStyle w:val="StandardWeb"/>
        <w:spacing w:after="0" w:afterAutospacing="0"/>
      </w:pPr>
      <w:r>
        <w:rPr>
          <w:rStyle w:val="Fett"/>
        </w:rPr>
        <w:t>Kaufmann, Paul: Das heimliche Königreich des Genossen H.</w:t>
      </w:r>
    </w:p>
    <w:p w14:paraId="2D90D29D" w14:textId="77777777" w:rsidR="00000000" w:rsidRDefault="00000000">
      <w:pPr>
        <w:pStyle w:val="StandardWeb"/>
        <w:spacing w:after="0" w:afterAutospacing="0"/>
      </w:pPr>
      <w:r>
        <w:t>Sprecher: Ernst Grissemann. Dauer: 220 Minuten.</w:t>
      </w:r>
      <w:r>
        <w:br/>
        <w:t>Weil ein ehrbarer kleiner Beamter in seiner Gutmütigkeit hinnimmt, was man ihm anhängt, wird aus einer mutmaßlichen privaten Entgleisung ein Fall, der die ganze Stadt in Aufregung versetzt und die Kommunalpolitiker aus der unverdienten Ruhe bringt.</w:t>
      </w:r>
      <w:r>
        <w:br/>
        <w:t>Buch-Nr.: 44802</w:t>
      </w:r>
    </w:p>
    <w:p w14:paraId="27ECA6D4" w14:textId="77777777" w:rsidR="00000000" w:rsidRDefault="00000000">
      <w:pPr>
        <w:pStyle w:val="StandardWeb"/>
        <w:spacing w:after="0" w:afterAutospacing="0"/>
      </w:pPr>
    </w:p>
    <w:p w14:paraId="3CC8EC08" w14:textId="77777777" w:rsidR="00000000" w:rsidRDefault="00000000">
      <w:pPr>
        <w:pStyle w:val="StandardWeb"/>
        <w:spacing w:after="0" w:afterAutospacing="0"/>
      </w:pPr>
      <w:r>
        <w:rPr>
          <w:rStyle w:val="Fett"/>
        </w:rPr>
        <w:t>Kaufmann, Paul: Die Mehrheit bin ich</w:t>
      </w:r>
    </w:p>
    <w:p w14:paraId="0313C0A8" w14:textId="77777777" w:rsidR="00000000" w:rsidRDefault="00000000">
      <w:pPr>
        <w:pStyle w:val="StandardWeb"/>
        <w:spacing w:after="0" w:afterAutospacing="0"/>
      </w:pPr>
      <w:r>
        <w:t>Sprecher: Heribert Queste. Dauer: 364 Minuten.</w:t>
      </w:r>
      <w:r>
        <w:br/>
        <w:t>Vergnüglicher Blick hinter die Fassaden des Politikertums.</w:t>
      </w:r>
      <w:r>
        <w:br/>
        <w:t>Buch-Nr.: 43778</w:t>
      </w:r>
    </w:p>
    <w:p w14:paraId="27D2A707" w14:textId="77777777" w:rsidR="00000000" w:rsidRDefault="00000000">
      <w:pPr>
        <w:pStyle w:val="StandardWeb"/>
        <w:spacing w:after="0" w:afterAutospacing="0"/>
      </w:pPr>
    </w:p>
    <w:p w14:paraId="575E81A6" w14:textId="77777777" w:rsidR="00000000" w:rsidRDefault="00000000">
      <w:pPr>
        <w:pStyle w:val="StandardWeb"/>
        <w:spacing w:after="0" w:afterAutospacing="0"/>
      </w:pPr>
      <w:r>
        <w:rPr>
          <w:rStyle w:val="Fett"/>
        </w:rPr>
        <w:t>Kaufmann, Paul: Ein Kerl in Samt und Seide</w:t>
      </w:r>
    </w:p>
    <w:p w14:paraId="5FA0A06F" w14:textId="77777777" w:rsidR="00000000" w:rsidRDefault="00000000">
      <w:pPr>
        <w:pStyle w:val="StandardWeb"/>
        <w:spacing w:after="0" w:afterAutospacing="0"/>
      </w:pPr>
      <w:r>
        <w:t>Sprecher: H. Peter Friedl. Dauer: 607 Minuten.</w:t>
      </w:r>
      <w:r>
        <w:br/>
        <w:t>Ein Minister, der ob des Irrsinns in der Gesellschaft es vorzieht, gleich ins Irrenhaus zu gehen; eine Politikergattin, die ihre Ambitionen begraben muss, aber nach außen hin den guten Ruf ihres Mannes retten möchte; ein Sekretär, der schwankt zwischen Treue und Aufmüpfigkeit - in bester satirischer Tradition entlarvt der Autor die Welt der Politik und der Kultur als Jahrmarkt der Eitelkeiten.</w:t>
      </w:r>
      <w:r>
        <w:br/>
        <w:t>Buch-Nr.: 50022</w:t>
      </w:r>
    </w:p>
    <w:p w14:paraId="3037A814" w14:textId="77777777" w:rsidR="00000000" w:rsidRDefault="00000000">
      <w:pPr>
        <w:pStyle w:val="StandardWeb"/>
        <w:spacing w:after="0" w:afterAutospacing="0"/>
      </w:pPr>
    </w:p>
    <w:p w14:paraId="6237D45D" w14:textId="77777777" w:rsidR="00000000" w:rsidRDefault="00000000">
      <w:pPr>
        <w:pStyle w:val="StandardWeb"/>
        <w:spacing w:after="0" w:afterAutospacing="0"/>
      </w:pPr>
      <w:r>
        <w:rPr>
          <w:rStyle w:val="Fett"/>
        </w:rPr>
        <w:t>Kaufmann, Paul: Fünf-Uhr-Tee bei Frau Pilatus</w:t>
      </w:r>
    </w:p>
    <w:p w14:paraId="12DAF078" w14:textId="77777777" w:rsidR="00000000" w:rsidRDefault="00000000">
      <w:pPr>
        <w:pStyle w:val="StandardWeb"/>
        <w:spacing w:after="0" w:afterAutospacing="0"/>
      </w:pPr>
      <w:r>
        <w:t>Sprecher: Günther Bahr. Dauer: 386 Minuten.</w:t>
      </w:r>
      <w:r>
        <w:br/>
        <w:t>Die Karfreitagsgeschichte aus der Sicht der Römer.</w:t>
      </w:r>
      <w:r>
        <w:br/>
        <w:t>Buch-Nr.: 46704</w:t>
      </w:r>
    </w:p>
    <w:p w14:paraId="7447E8A8" w14:textId="77777777" w:rsidR="00000000" w:rsidRDefault="00000000">
      <w:pPr>
        <w:pStyle w:val="StandardWeb"/>
        <w:spacing w:after="0" w:afterAutospacing="0"/>
      </w:pPr>
    </w:p>
    <w:p w14:paraId="05B576A9" w14:textId="77777777" w:rsidR="00000000" w:rsidRDefault="00000000">
      <w:pPr>
        <w:pStyle w:val="StandardWeb"/>
        <w:spacing w:after="0" w:afterAutospacing="0"/>
      </w:pPr>
      <w:r>
        <w:rPr>
          <w:rStyle w:val="Fett"/>
        </w:rPr>
        <w:t>Kaufmann, Paul: Hochzeit auf Raten</w:t>
      </w:r>
    </w:p>
    <w:p w14:paraId="1D95EE2A" w14:textId="77777777" w:rsidR="00000000" w:rsidRDefault="00000000">
      <w:pPr>
        <w:pStyle w:val="StandardWeb"/>
        <w:spacing w:after="0" w:afterAutospacing="0"/>
      </w:pPr>
      <w:r>
        <w:lastRenderedPageBreak/>
        <w:t>Sprecher: Günther Bahr. Dauer: 296 Minuten.</w:t>
      </w:r>
      <w:r>
        <w:br/>
        <w:t>Isabell und ich hatten einiges getrunken, und verliebt war ich ohnehin derart in sie. Ich fragte sie, ob sie meine Frau werden wolle. Sie sagte ja. Da kam Isabell zum nächsten Rendezvous und erklärte, die Sache gelte nicht, jetzt, da ich mich aufs Heiraten versteift hatte. Was sie daraufhin vorschlug? Ein Probejahr!</w:t>
      </w:r>
      <w:r>
        <w:br/>
        <w:t>Buch-Nr.: 44631</w:t>
      </w:r>
    </w:p>
    <w:p w14:paraId="1BDE80A6" w14:textId="77777777" w:rsidR="00000000" w:rsidRDefault="00000000">
      <w:pPr>
        <w:pStyle w:val="StandardWeb"/>
        <w:spacing w:after="0" w:afterAutospacing="0"/>
      </w:pPr>
    </w:p>
    <w:p w14:paraId="41FA2D68" w14:textId="77777777" w:rsidR="00000000" w:rsidRDefault="00000000">
      <w:pPr>
        <w:pStyle w:val="StandardWeb"/>
        <w:spacing w:after="0" w:afterAutospacing="0"/>
      </w:pPr>
      <w:r>
        <w:rPr>
          <w:rStyle w:val="Fett"/>
        </w:rPr>
        <w:t>Keiser, Lorenz: Mindestens haltbar bis siehe Tubenfalz</w:t>
      </w:r>
    </w:p>
    <w:p w14:paraId="35ACC519" w14:textId="77777777" w:rsidR="00000000" w:rsidRDefault="00000000">
      <w:pPr>
        <w:pStyle w:val="StandardWeb"/>
        <w:spacing w:after="0" w:afterAutospacing="0"/>
      </w:pPr>
      <w:r>
        <w:t>Sprecher: Bartosz Kolonko. Dauer: 354 Minuten.</w:t>
      </w:r>
      <w:r>
        <w:br/>
        <w:t>Gesammelte Kurztexte des Schweizer Kabarettisten Lorenz Keiser.</w:t>
      </w:r>
      <w:r>
        <w:br/>
        <w:t>Buch-Nr.: 52656</w:t>
      </w:r>
    </w:p>
    <w:p w14:paraId="40123383" w14:textId="77777777" w:rsidR="00000000" w:rsidRDefault="00000000">
      <w:pPr>
        <w:pStyle w:val="StandardWeb"/>
        <w:spacing w:after="0" w:afterAutospacing="0"/>
      </w:pPr>
    </w:p>
    <w:p w14:paraId="154F03DB" w14:textId="77777777" w:rsidR="00000000" w:rsidRDefault="00000000">
      <w:pPr>
        <w:pStyle w:val="StandardWeb"/>
        <w:spacing w:after="0" w:afterAutospacing="0"/>
      </w:pPr>
      <w:r>
        <w:rPr>
          <w:rStyle w:val="Fett"/>
        </w:rPr>
        <w:t>Keller, Claudia: Den Teufel an die Wand</w:t>
      </w:r>
    </w:p>
    <w:p w14:paraId="1353A52E" w14:textId="77777777" w:rsidR="00000000" w:rsidRDefault="00000000">
      <w:pPr>
        <w:pStyle w:val="StandardWeb"/>
        <w:spacing w:after="0" w:afterAutospacing="0"/>
      </w:pPr>
      <w:r>
        <w:t>Sprecher: Barbara Lehner. Dauer: 420 Minuten.</w:t>
      </w:r>
      <w:r>
        <w:br/>
        <w:t>Teresa Specht sucht einen Mann, und sie sucht ihn mit allen Mitteln. Sie studiert die Regeln von "Fischen und Jagen", lässt sich stylen und kauft ein seidenes Dessous. Solchermaßen gerüstet, legt sie sich - Anfang 50, ledig, bisher für Männer "unsichtbar" - auf die Lauer. Und als Mathias arglos ihren Weg kreuzt, schnappt die Falle zu. Hinreißend boshaft, voller Ironie!</w:t>
      </w:r>
      <w:r>
        <w:br/>
        <w:t>Buch-Nr.: 50040</w:t>
      </w:r>
    </w:p>
    <w:p w14:paraId="0AF4872B" w14:textId="77777777" w:rsidR="00000000" w:rsidRDefault="00000000">
      <w:pPr>
        <w:pStyle w:val="StandardWeb"/>
        <w:spacing w:after="0" w:afterAutospacing="0"/>
      </w:pPr>
    </w:p>
    <w:p w14:paraId="61F22B99" w14:textId="77777777" w:rsidR="00000000" w:rsidRDefault="00000000">
      <w:pPr>
        <w:pStyle w:val="StandardWeb"/>
        <w:spacing w:after="0" w:afterAutospacing="0"/>
      </w:pPr>
      <w:r>
        <w:rPr>
          <w:rStyle w:val="Fett"/>
        </w:rPr>
        <w:t>Keller, Gottfried: Der Schmied seines Glückes</w:t>
      </w:r>
    </w:p>
    <w:p w14:paraId="227F8884" w14:textId="77777777" w:rsidR="00000000" w:rsidRDefault="00000000">
      <w:pPr>
        <w:pStyle w:val="StandardWeb"/>
        <w:spacing w:after="0" w:afterAutospacing="0"/>
      </w:pPr>
      <w:r>
        <w:t>Sprecher: Martin Nürnberger, Lutz Lanzemann. Dauer: 77 Minuten.</w:t>
      </w:r>
      <w:r>
        <w:br/>
        <w:t>Der Müßiggänger John Kabys ist sich sicher: Das Leben ist eine Baustelle und Glück kein Zufall, man sollte ihm nachhelfen. Fehlt der gute Name, so poliere man den alten auf. Fehlt das liebe Geld, lege man sich eine vermögende Verwandtschaft zu. Kabys nimmt mit, was er kriegen kann. Doch das Glück lässt auf sich warten. DAISY-Format. Bei diesem Hörbuch handelt es sich um ein käuflich erworbenes Hörbuch das barrierefrei aufgearbeitet wurde.</w:t>
      </w:r>
      <w:r>
        <w:br/>
        <w:t>Buch-Nr.: 30048</w:t>
      </w:r>
    </w:p>
    <w:p w14:paraId="11A4F411" w14:textId="77777777" w:rsidR="00000000" w:rsidRDefault="00000000">
      <w:pPr>
        <w:pStyle w:val="StandardWeb"/>
        <w:spacing w:after="0" w:afterAutospacing="0"/>
      </w:pPr>
    </w:p>
    <w:p w14:paraId="0033E7ED" w14:textId="77777777" w:rsidR="00000000" w:rsidRDefault="00000000">
      <w:pPr>
        <w:pStyle w:val="StandardWeb"/>
        <w:spacing w:after="0" w:afterAutospacing="0"/>
      </w:pPr>
      <w:r>
        <w:rPr>
          <w:rStyle w:val="Fett"/>
        </w:rPr>
        <w:t>Keller, Gottfried: Die drei gerechten Kammacher</w:t>
      </w:r>
    </w:p>
    <w:p w14:paraId="625527F7" w14:textId="77777777" w:rsidR="00000000" w:rsidRDefault="00000000">
      <w:pPr>
        <w:pStyle w:val="StandardWeb"/>
        <w:spacing w:after="0" w:afterAutospacing="0"/>
      </w:pPr>
      <w:r>
        <w:t>Sprecher: Ingeborg Ottmann. Dauer: 112 Minuten.</w:t>
      </w:r>
      <w:r>
        <w:br/>
        <w:t>In der Erzählung, die Keller mit feinem Humor und leiser Ironie gestaltet, wird sein unbeirrbarer Glaube an die Kraft und innere Gesundheit des einfachen Volkes und seine Vorstellungen von der Mitarbeit der Bürger im demokratischen Staatswesen deutlich. Der Dichter entlarvt hier kleinbürgerlich-engherziges Strebertum.</w:t>
      </w:r>
      <w:r>
        <w:br/>
        <w:t>Buch-Nr.: 50965</w:t>
      </w:r>
    </w:p>
    <w:p w14:paraId="77EB29C3" w14:textId="77777777" w:rsidR="00000000" w:rsidRDefault="00000000">
      <w:pPr>
        <w:pStyle w:val="StandardWeb"/>
        <w:spacing w:after="0" w:afterAutospacing="0"/>
      </w:pPr>
    </w:p>
    <w:p w14:paraId="13AE0FCF" w14:textId="77777777" w:rsidR="00000000" w:rsidRDefault="00000000">
      <w:pPr>
        <w:pStyle w:val="StandardWeb"/>
        <w:spacing w:after="0" w:afterAutospacing="0"/>
      </w:pPr>
      <w:r>
        <w:rPr>
          <w:rStyle w:val="Fett"/>
        </w:rPr>
        <w:lastRenderedPageBreak/>
        <w:t>Keller, Gottfried: Kleider machen Leute</w:t>
      </w:r>
    </w:p>
    <w:p w14:paraId="17A13651" w14:textId="77777777" w:rsidR="00000000" w:rsidRDefault="00000000">
      <w:pPr>
        <w:pStyle w:val="StandardWeb"/>
        <w:spacing w:after="0" w:afterAutospacing="0"/>
      </w:pPr>
      <w:r>
        <w:t>Sprecher: Ingeborg Ottmann. Dauer: 116 Minuten.</w:t>
      </w:r>
      <w:r>
        <w:br/>
        <w:t>Eine humorvolle Kleinstadtgeschichte aus der Schweiz.</w:t>
      </w:r>
      <w:r>
        <w:br/>
        <w:t>Buch-Nr.: 50966</w:t>
      </w:r>
    </w:p>
    <w:p w14:paraId="1EAD8B28" w14:textId="77777777" w:rsidR="00000000" w:rsidRDefault="00000000">
      <w:pPr>
        <w:pStyle w:val="StandardWeb"/>
        <w:spacing w:after="0" w:afterAutospacing="0"/>
      </w:pPr>
    </w:p>
    <w:p w14:paraId="02C04D2F" w14:textId="77777777" w:rsidR="00000000" w:rsidRDefault="00000000">
      <w:pPr>
        <w:pStyle w:val="StandardWeb"/>
        <w:spacing w:after="0" w:afterAutospacing="0"/>
      </w:pPr>
      <w:r>
        <w:rPr>
          <w:rStyle w:val="Fett"/>
        </w:rPr>
        <w:t>Keller, Gottfried: Pankraz, der Schmoller</w:t>
      </w:r>
    </w:p>
    <w:p w14:paraId="265DBAC6" w14:textId="77777777" w:rsidR="00000000" w:rsidRDefault="00000000">
      <w:pPr>
        <w:pStyle w:val="StandardWeb"/>
        <w:spacing w:after="0" w:afterAutospacing="0"/>
      </w:pPr>
      <w:r>
        <w:t>Sprecher: Birgit Krammer, Dieter Moor. Dauer: 137 Minuten.</w:t>
      </w:r>
      <w:r>
        <w:br/>
        <w:t>Pankraz, der Schmoller, einer der Bewohner Seldwylas aus Kellers berühmter Novellensammlung, kehrt nach 20 Jahren in seine Heimat zurück und berichtet dort von seinen Erlebnissen als Offizier, von einer enttäuschten Liebe und wie er sich im Angesicht eines Löwen von seiner Schmollerei lossagte. DAISY-Format. Bei diesem Hörbuch handelt es sich um ein käuflich erworbenes Hörbuch das barrierefrei aufgearbeitet wurde.</w:t>
      </w:r>
      <w:r>
        <w:br/>
        <w:t>Buch-Nr.: 30413</w:t>
      </w:r>
    </w:p>
    <w:p w14:paraId="74D30855" w14:textId="77777777" w:rsidR="00000000" w:rsidRDefault="00000000">
      <w:pPr>
        <w:pStyle w:val="StandardWeb"/>
        <w:spacing w:after="0" w:afterAutospacing="0"/>
      </w:pPr>
    </w:p>
    <w:p w14:paraId="5EF3A3E1" w14:textId="77777777" w:rsidR="00000000" w:rsidRDefault="00000000">
      <w:pPr>
        <w:pStyle w:val="StandardWeb"/>
        <w:spacing w:after="0" w:afterAutospacing="0"/>
      </w:pPr>
      <w:r>
        <w:rPr>
          <w:rStyle w:val="Fett"/>
        </w:rPr>
        <w:t>Keller, Paul: Ferien vom Ich</w:t>
      </w:r>
    </w:p>
    <w:p w14:paraId="43E2EA72" w14:textId="77777777" w:rsidR="00000000" w:rsidRDefault="00000000">
      <w:pPr>
        <w:pStyle w:val="StandardWeb"/>
        <w:spacing w:after="0" w:afterAutospacing="0"/>
      </w:pPr>
      <w:r>
        <w:t>Sprecher: Ludwig Blaha. Dauer: 592 Minuten.</w:t>
      </w:r>
      <w:r>
        <w:br/>
        <w:t>Der amerikanische Milliardär George B. Stefenson bereist geschäftlich Europa. Derart angespannt, dass er einen Herzinfarkt erleidet und der Arzt empfiehlt ihm einige Wochen "Ferien vom Ich".</w:t>
      </w:r>
      <w:r>
        <w:br/>
        <w:t>Buch-Nr.: 40159</w:t>
      </w:r>
    </w:p>
    <w:p w14:paraId="7348ECFB" w14:textId="77777777" w:rsidR="00000000" w:rsidRDefault="00000000">
      <w:pPr>
        <w:pStyle w:val="StandardWeb"/>
        <w:spacing w:after="0" w:afterAutospacing="0"/>
      </w:pPr>
    </w:p>
    <w:p w14:paraId="4FB843A8" w14:textId="77777777" w:rsidR="00000000" w:rsidRDefault="00000000">
      <w:pPr>
        <w:pStyle w:val="StandardWeb"/>
        <w:spacing w:after="0" w:afterAutospacing="0"/>
      </w:pPr>
      <w:r>
        <w:rPr>
          <w:rStyle w:val="Fett"/>
        </w:rPr>
        <w:t>Kerkeling, Hape: Ein Mann, ein Fjord!</w:t>
      </w:r>
    </w:p>
    <w:p w14:paraId="6B086237" w14:textId="77777777" w:rsidR="00000000" w:rsidRDefault="00000000">
      <w:pPr>
        <w:pStyle w:val="StandardWeb"/>
        <w:spacing w:after="0" w:afterAutospacing="0"/>
      </w:pPr>
      <w:r>
        <w:t>Sprecher: Hape Kerkeling. Dauer: 162 Minuten.</w:t>
      </w:r>
      <w:r>
        <w:br/>
        <w:t>Norbert Krabbe aus Wanne, arbeitsloser Bürokaufmann und leidenschaftlicher Preisausschreiben-Teilnehmer, gewinnt einen Fjord auf den Lofoten. Aber wie kommt man bloß nach Norwegen - zum "Norbert-Krabbe-Fjord" samt eigener Blockhütte - wenn man pleite ist und einem schon beim S-Bahn fahren schlecht wird? Ungekürzte Lesung. Bei diesem Hörbuch handelt es sich um ein käuflich erworbenes Hörbuch das barrierefrei aufgearbeitet wurde.</w:t>
      </w:r>
      <w:r>
        <w:br/>
        <w:t>Buch-Nr.: 30674</w:t>
      </w:r>
    </w:p>
    <w:p w14:paraId="3BACBE2F" w14:textId="77777777" w:rsidR="00000000" w:rsidRDefault="00000000">
      <w:pPr>
        <w:pStyle w:val="StandardWeb"/>
        <w:spacing w:after="0" w:afterAutospacing="0"/>
      </w:pPr>
    </w:p>
    <w:p w14:paraId="6D08E19F" w14:textId="77777777" w:rsidR="00000000" w:rsidRDefault="00000000">
      <w:pPr>
        <w:pStyle w:val="StandardWeb"/>
        <w:spacing w:after="0" w:afterAutospacing="0"/>
      </w:pPr>
      <w:r>
        <w:rPr>
          <w:rStyle w:val="Fett"/>
        </w:rPr>
        <w:t>Keuler, Dorothea: Die wahre Geschichte der Effi B.</w:t>
      </w:r>
    </w:p>
    <w:p w14:paraId="08C474B8" w14:textId="77777777" w:rsidR="00000000" w:rsidRDefault="00000000">
      <w:pPr>
        <w:pStyle w:val="StandardWeb"/>
      </w:pPr>
      <w:r>
        <w:t>Sprecher: Christine Trüb. Dauer: 404 Minuten.</w:t>
      </w:r>
      <w:r>
        <w:br/>
        <w:t>Fontanes berühmter Roman dient als Vorlage für eine Umerzählung des Stoffes im Stil der "Gartenlaube".</w:t>
      </w:r>
      <w:r>
        <w:br/>
        <w:t>Buch-Nr.: 53360</w:t>
      </w:r>
    </w:p>
    <w:p w14:paraId="73BE764E" w14:textId="77777777" w:rsidR="00000000" w:rsidRDefault="00000000">
      <w:pPr>
        <w:pStyle w:val="StandardWeb"/>
        <w:spacing w:after="0" w:afterAutospacing="0"/>
      </w:pPr>
      <w:r>
        <w:rPr>
          <w:rStyle w:val="Fett"/>
          <w:rFonts w:ascii="Arial" w:hAnsi="Arial" w:cs="Arial"/>
        </w:rPr>
        <w:t>Keyes, Marian: Auszeit für Engel [3]</w:t>
      </w:r>
    </w:p>
    <w:p w14:paraId="6CCD88C4" w14:textId="77777777" w:rsidR="00000000" w:rsidRDefault="00000000">
      <w:pPr>
        <w:pStyle w:val="StandardWeb"/>
        <w:spacing w:after="0" w:afterAutospacing="0"/>
      </w:pPr>
      <w:r>
        <w:rPr>
          <w:rFonts w:ascii="Arial" w:hAnsi="Arial" w:cs="Arial"/>
        </w:rPr>
        <w:lastRenderedPageBreak/>
        <w:t>Sprecher: Gesa Zumegen. Dauer: 950 Minuten.</w:t>
      </w:r>
      <w:r>
        <w:rPr>
          <w:rFonts w:ascii="Arial" w:hAnsi="Arial" w:cs="Arial"/>
        </w:rPr>
        <w:br/>
        <w:t xml:space="preserve">Eine Schachtel Pralinen ist schuld daran, dass Maggie plötzlich vor den Trümmern ihrer Ehe steht. Sie flüchtet nach Los Angeles und wagt es, andere Seiten des Lebens kennen zu lernen. </w:t>
      </w:r>
    </w:p>
    <w:p w14:paraId="2404BFEA" w14:textId="77777777" w:rsidR="00000000" w:rsidRDefault="00000000">
      <w:pPr>
        <w:pStyle w:val="StandardWeb"/>
        <w:spacing w:after="0" w:afterAutospacing="0"/>
      </w:pPr>
      <w:r>
        <w:rPr>
          <w:rFonts w:ascii="Arial" w:hAnsi="Arial" w:cs="Arial"/>
        </w:rPr>
        <w:t>Titel-Nr 3 der Reihe Familie Walsh. 2 Reihentitel in unserem Bestand.</w:t>
      </w:r>
    </w:p>
    <w:p w14:paraId="65433F75" w14:textId="77777777" w:rsidR="00000000" w:rsidRDefault="00000000">
      <w:pPr>
        <w:pStyle w:val="StandardWeb"/>
        <w:spacing w:after="0" w:afterAutospacing="0"/>
      </w:pPr>
      <w:r>
        <w:rPr>
          <w:rFonts w:ascii="Arial" w:hAnsi="Arial" w:cs="Arial"/>
        </w:rPr>
        <w:t>Buch-Nr.: 53835</w:t>
      </w:r>
    </w:p>
    <w:p w14:paraId="5FE66855" w14:textId="77777777" w:rsidR="00000000" w:rsidRDefault="00000000">
      <w:pPr>
        <w:pStyle w:val="StandardWeb"/>
        <w:spacing w:after="0" w:afterAutospacing="0"/>
      </w:pPr>
    </w:p>
    <w:p w14:paraId="253D763F" w14:textId="77777777" w:rsidR="00000000" w:rsidRDefault="00000000">
      <w:pPr>
        <w:pStyle w:val="StandardWeb"/>
        <w:spacing w:after="0" w:afterAutospacing="0"/>
      </w:pPr>
      <w:r>
        <w:rPr>
          <w:rStyle w:val="Fett"/>
          <w:rFonts w:ascii="Arial" w:hAnsi="Arial" w:cs="Arial"/>
        </w:rPr>
        <w:t>Keyes, Marian: Erdbeermond [4]</w:t>
      </w:r>
    </w:p>
    <w:p w14:paraId="41EE21E8" w14:textId="77777777" w:rsidR="00000000" w:rsidRDefault="00000000">
      <w:pPr>
        <w:pStyle w:val="StandardWeb"/>
        <w:spacing w:after="0" w:afterAutospacing="0"/>
      </w:pPr>
      <w:r>
        <w:rPr>
          <w:rFonts w:ascii="Arial" w:hAnsi="Arial" w:cs="Arial"/>
        </w:rPr>
        <w:t>Sprecher: Susanne Grohma. Dauer: 959 Minuten.</w:t>
      </w:r>
      <w:r>
        <w:rPr>
          <w:rFonts w:ascii="Arial" w:hAnsi="Arial" w:cs="Arial"/>
        </w:rPr>
        <w:br/>
        <w:t xml:space="preserve">Urkomisch und zugleich herzzerreißend ist die Geschichte von Anna Walsh, die einen schweren Schlag hinnehmen musste. Mithilfe ihrer liebenswert-verrückten Familie versucht Anna, ihr Leben wieder in den Griff zu bekommen. </w:t>
      </w:r>
    </w:p>
    <w:p w14:paraId="6797A502" w14:textId="77777777" w:rsidR="00000000" w:rsidRDefault="00000000">
      <w:pPr>
        <w:pStyle w:val="StandardWeb"/>
        <w:spacing w:after="0" w:afterAutospacing="0"/>
      </w:pPr>
      <w:r>
        <w:rPr>
          <w:rFonts w:ascii="Arial" w:hAnsi="Arial" w:cs="Arial"/>
        </w:rPr>
        <w:t>Titel-Nr 4 der Reihe Familie Walsh. 2 Reihentitel in unserem Bestand.</w:t>
      </w:r>
    </w:p>
    <w:p w14:paraId="3FA234DD" w14:textId="77777777" w:rsidR="00000000" w:rsidRDefault="00000000">
      <w:pPr>
        <w:pStyle w:val="StandardWeb"/>
        <w:spacing w:after="0" w:afterAutospacing="0"/>
      </w:pPr>
      <w:r>
        <w:rPr>
          <w:rFonts w:ascii="Arial" w:hAnsi="Arial" w:cs="Arial"/>
        </w:rPr>
        <w:t>Buch-Nr.: 50228</w:t>
      </w:r>
    </w:p>
    <w:p w14:paraId="4CD2D4C8" w14:textId="77777777" w:rsidR="00000000" w:rsidRDefault="00000000">
      <w:pPr>
        <w:pStyle w:val="StandardWeb"/>
        <w:spacing w:after="240" w:afterAutospacing="0"/>
      </w:pPr>
      <w:r>
        <w:br/>
      </w:r>
    </w:p>
    <w:p w14:paraId="4F39D5F8" w14:textId="77777777" w:rsidR="00000000" w:rsidRDefault="00000000">
      <w:pPr>
        <w:pStyle w:val="StandardWeb"/>
        <w:spacing w:after="0" w:afterAutospacing="0"/>
      </w:pPr>
      <w:r>
        <w:rPr>
          <w:rStyle w:val="Fett"/>
        </w:rPr>
        <w:t>Kirchhoff, Bodo: Die Weihnachtsfrau</w:t>
      </w:r>
    </w:p>
    <w:p w14:paraId="78D278B6" w14:textId="77777777" w:rsidR="00000000" w:rsidRDefault="00000000">
      <w:pPr>
        <w:pStyle w:val="StandardWeb"/>
        <w:spacing w:after="0" w:afterAutospacing="0"/>
      </w:pPr>
      <w:r>
        <w:t>Sprecher: Martin Maria Schwarz, Martin Nürnberger u.a.. Dauer: 66 Minuten.</w:t>
      </w:r>
      <w:r>
        <w:br/>
        <w:t>Eine moderne Weihnachtsgeschichte. Es geht um einen jungen Mann, der einen ungewöhnlichen Weihnachtswunsch hegt. Er möchte so gerne bis Weihnachten seine Unschuld verlieren. Ob und wie ihm das gelingt, davon wird hier erzählt. "Ich hörte meinen Namen und sah mich um, und da stand sie, die Stille Schöne, zwischen dem Kettenkarussell und der Fischbude. Ganz lautlos kam sie im frischen Schnee auf mich zu, nahm die Kapuze dabei ab und schüttelte ihr langes Haar, entfernte Bart und Augenbrauen und sagte einfach: "Folg' mir!" Und ich folgte ihr, ohne biblischen Nebengedanken." Bei diesem Hörbuch handelt es sich um ein käuflich erworbenes Hörbuch, das barrierefrei aufbereitet wurde.</w:t>
      </w:r>
      <w:r>
        <w:br/>
        <w:t>Buch-Nr.: 32121</w:t>
      </w:r>
    </w:p>
    <w:p w14:paraId="3D6DD45B" w14:textId="77777777" w:rsidR="00000000" w:rsidRDefault="00000000">
      <w:pPr>
        <w:pStyle w:val="StandardWeb"/>
        <w:spacing w:after="0" w:afterAutospacing="0"/>
      </w:pPr>
    </w:p>
    <w:p w14:paraId="397872D0" w14:textId="77777777" w:rsidR="00000000" w:rsidRDefault="00000000">
      <w:pPr>
        <w:pStyle w:val="StandardWeb"/>
        <w:spacing w:after="0" w:afterAutospacing="0"/>
      </w:pPr>
      <w:r>
        <w:rPr>
          <w:rStyle w:val="Fett"/>
        </w:rPr>
        <w:t>Kishon, Ephraim: Arche Noah - Touristenklasse</w:t>
      </w:r>
    </w:p>
    <w:p w14:paraId="5CD9618A" w14:textId="77777777" w:rsidR="00000000" w:rsidRDefault="00000000">
      <w:pPr>
        <w:pStyle w:val="StandardWeb"/>
        <w:spacing w:after="0" w:afterAutospacing="0"/>
      </w:pPr>
      <w:r>
        <w:t>Sprecher: Walter Benn. Dauer: 348 Minuten.</w:t>
      </w:r>
      <w:r>
        <w:br/>
        <w:t>In diesem Geschichtenband erweist sich Kishon einmal mehr als Meister der Kunst, das Komische in den zwischenmenschlichen Beziehungen, im Alltag, in der Familie, in unserer gewohnten Umgebung zu sehen und pointen- und handlungsreich darzustellen. Eine höchst amüsante Sammlung menschlicher Schwächen und Eitelkeiten.</w:t>
      </w:r>
      <w:r>
        <w:br/>
        <w:t>Buch-Nr.: 41508</w:t>
      </w:r>
    </w:p>
    <w:p w14:paraId="1A7FCC05" w14:textId="77777777" w:rsidR="00000000" w:rsidRDefault="00000000">
      <w:pPr>
        <w:pStyle w:val="StandardWeb"/>
        <w:spacing w:after="0" w:afterAutospacing="0"/>
      </w:pPr>
    </w:p>
    <w:p w14:paraId="33C289F9" w14:textId="77777777" w:rsidR="00000000" w:rsidRDefault="00000000">
      <w:pPr>
        <w:pStyle w:val="StandardWeb"/>
        <w:spacing w:after="0" w:afterAutospacing="0"/>
      </w:pPr>
      <w:r>
        <w:rPr>
          <w:rStyle w:val="Fett"/>
        </w:rPr>
        <w:lastRenderedPageBreak/>
        <w:t>Kishon, Ephraim: Bekenntnisse eines perfekten Ehemanns</w:t>
      </w:r>
    </w:p>
    <w:p w14:paraId="4933EB1A" w14:textId="77777777" w:rsidR="00000000" w:rsidRDefault="00000000">
      <w:pPr>
        <w:pStyle w:val="StandardWeb"/>
        <w:spacing w:after="0" w:afterAutospacing="0"/>
      </w:pPr>
      <w:r>
        <w:t>Sprecher: Ulrich Kulp. Dauer: 413 Minuten.</w:t>
      </w:r>
      <w:r>
        <w:br/>
        <w:t>Ein Trostbuch für alle Ehemänner und ein berückend komisches Selbstporträt.</w:t>
      </w:r>
      <w:r>
        <w:br/>
        <w:t>Buch-Nr.: 52655</w:t>
      </w:r>
    </w:p>
    <w:p w14:paraId="67CF0F85" w14:textId="77777777" w:rsidR="00000000" w:rsidRDefault="00000000">
      <w:pPr>
        <w:pStyle w:val="StandardWeb"/>
        <w:spacing w:after="0" w:afterAutospacing="0"/>
      </w:pPr>
    </w:p>
    <w:p w14:paraId="0D9361AC" w14:textId="77777777" w:rsidR="00000000" w:rsidRDefault="00000000">
      <w:pPr>
        <w:pStyle w:val="StandardWeb"/>
        <w:spacing w:after="0" w:afterAutospacing="0"/>
      </w:pPr>
      <w:r>
        <w:rPr>
          <w:rStyle w:val="Fett"/>
        </w:rPr>
        <w:t>Kishon, Ephraim: Der Fuchs im Hühnerstall</w:t>
      </w:r>
    </w:p>
    <w:p w14:paraId="6A16BCBA" w14:textId="77777777" w:rsidR="00000000" w:rsidRDefault="00000000">
      <w:pPr>
        <w:pStyle w:val="StandardWeb"/>
        <w:spacing w:after="0" w:afterAutospacing="0"/>
      </w:pPr>
      <w:r>
        <w:t>Sprecher: Ernst Meister. Dauer: 517 Minuten.</w:t>
      </w:r>
      <w:r>
        <w:br/>
        <w:t>Durch den Besuch des bekannten Staatsmannes Dulnikker verfällt Kimmelquell, das "letzte Dorf" Israels, in eine nie gekannte Hektik. Diesem Dorf, von dem noch nie jemand etwas gehört hat, das seine Post mit Brieftauben verschickt und nur durch den Tnuva-Lastwagen, der die Kümmelernte abholt, mit der Außenwelt verbunden ist, widerfährt plötzlich die ganze Absurdität einer modernen Bürokratie.</w:t>
      </w:r>
      <w:r>
        <w:br/>
        <w:t>Buch-Nr.: 41431</w:t>
      </w:r>
    </w:p>
    <w:p w14:paraId="05532316" w14:textId="77777777" w:rsidR="00000000" w:rsidRDefault="00000000">
      <w:pPr>
        <w:pStyle w:val="StandardWeb"/>
        <w:spacing w:after="0" w:afterAutospacing="0"/>
      </w:pPr>
    </w:p>
    <w:p w14:paraId="6175AB9A" w14:textId="77777777" w:rsidR="00000000" w:rsidRDefault="00000000">
      <w:pPr>
        <w:pStyle w:val="StandardWeb"/>
        <w:spacing w:after="0" w:afterAutospacing="0"/>
      </w:pPr>
      <w:r>
        <w:rPr>
          <w:rStyle w:val="Fett"/>
        </w:rPr>
        <w:t>Kishon, Ephraim: Der seekranke Walfisch oder Ein Israeli auf Reisen</w:t>
      </w:r>
    </w:p>
    <w:p w14:paraId="7A451E04" w14:textId="77777777" w:rsidR="00000000" w:rsidRDefault="00000000">
      <w:pPr>
        <w:pStyle w:val="StandardWeb"/>
        <w:spacing w:after="0" w:afterAutospacing="0"/>
      </w:pPr>
      <w:r>
        <w:t>Sprecher: Robert Lenkey. Dauer: 401 Minuten.</w:t>
      </w:r>
      <w:r>
        <w:br/>
        <w:t>Mit Ironie und hintergründigem Humor berichtet der Verfasser von Reisen in Europa und Amerika.</w:t>
      </w:r>
      <w:r>
        <w:br/>
        <w:t>Buch-Nr.: 51597</w:t>
      </w:r>
    </w:p>
    <w:p w14:paraId="489D6EF2" w14:textId="77777777" w:rsidR="00000000" w:rsidRDefault="00000000">
      <w:pPr>
        <w:pStyle w:val="StandardWeb"/>
        <w:spacing w:after="0" w:afterAutospacing="0"/>
      </w:pPr>
    </w:p>
    <w:p w14:paraId="5AB61E8B" w14:textId="77777777" w:rsidR="00000000" w:rsidRDefault="00000000">
      <w:pPr>
        <w:pStyle w:val="StandardWeb"/>
        <w:spacing w:after="0" w:afterAutospacing="0"/>
      </w:pPr>
      <w:r>
        <w:rPr>
          <w:rStyle w:val="Fett"/>
        </w:rPr>
        <w:t>Kishon, Ephraim: Drehn Sie sich um, Frau Lot!</w:t>
      </w:r>
    </w:p>
    <w:p w14:paraId="17BE922A" w14:textId="77777777" w:rsidR="00000000" w:rsidRDefault="00000000">
      <w:pPr>
        <w:pStyle w:val="StandardWeb"/>
        <w:spacing w:after="0" w:afterAutospacing="0"/>
      </w:pPr>
      <w:r>
        <w:t>Sprecher: Gerhard Otto. Dauer: 456 Minuten.</w:t>
      </w:r>
      <w:r>
        <w:br/>
        <w:t>In 36 Geschichten werden mit liebevoll-boshafter Übertreibung die Zustände im jungen israelischen Staat glossiert.</w:t>
      </w:r>
      <w:r>
        <w:br/>
        <w:t>Buch-Nr.: 43489</w:t>
      </w:r>
    </w:p>
    <w:p w14:paraId="04FA1CAB" w14:textId="77777777" w:rsidR="00000000" w:rsidRDefault="00000000">
      <w:pPr>
        <w:pStyle w:val="StandardWeb"/>
        <w:spacing w:after="0" w:afterAutospacing="0"/>
      </w:pPr>
    </w:p>
    <w:p w14:paraId="0A2A8392" w14:textId="77777777" w:rsidR="00000000" w:rsidRDefault="00000000">
      <w:pPr>
        <w:pStyle w:val="StandardWeb"/>
        <w:spacing w:after="0" w:afterAutospacing="0"/>
      </w:pPr>
      <w:r>
        <w:rPr>
          <w:rStyle w:val="Fett"/>
        </w:rPr>
        <w:t>Kishon, Ephraim: Ein Apfel ist an allem schuld</w:t>
      </w:r>
    </w:p>
    <w:p w14:paraId="1C063B67" w14:textId="77777777" w:rsidR="00000000" w:rsidRDefault="00000000">
      <w:pPr>
        <w:pStyle w:val="StandardWeb"/>
        <w:spacing w:after="0" w:afterAutospacing="0"/>
      </w:pPr>
      <w:r>
        <w:t>Sprecher: Hans Lanzke. Dauer: 621 Minuten.</w:t>
      </w:r>
      <w:r>
        <w:br/>
        <w:t>Eine mit brillantem Humor geführte Auseinandersetzung mit all den Fragen, die sich der Menschheit stellen, seit Eva ihren Adam in den Apfel beißen ließ und seit Moses die Zehn Gebote von dem Allmächtigen empfing.</w:t>
      </w:r>
      <w:r>
        <w:br/>
        <w:t>Buch-Nr.: 52080</w:t>
      </w:r>
    </w:p>
    <w:p w14:paraId="36219D35" w14:textId="77777777" w:rsidR="00000000" w:rsidRDefault="00000000">
      <w:pPr>
        <w:pStyle w:val="StandardWeb"/>
        <w:spacing w:after="0" w:afterAutospacing="0"/>
      </w:pPr>
    </w:p>
    <w:p w14:paraId="4298DC56" w14:textId="77777777" w:rsidR="00000000" w:rsidRDefault="00000000">
      <w:pPr>
        <w:pStyle w:val="StandardWeb"/>
        <w:spacing w:after="0" w:afterAutospacing="0"/>
      </w:pPr>
      <w:r>
        <w:rPr>
          <w:rStyle w:val="Fett"/>
        </w:rPr>
        <w:t>Kishon, Ephraim: Es bleibt in der Familie</w:t>
      </w:r>
    </w:p>
    <w:p w14:paraId="7D49A029" w14:textId="77777777" w:rsidR="00000000" w:rsidRDefault="00000000">
      <w:pPr>
        <w:pStyle w:val="StandardWeb"/>
        <w:spacing w:after="0" w:afterAutospacing="0"/>
      </w:pPr>
      <w:r>
        <w:lastRenderedPageBreak/>
        <w:t>Sprecher: Peter Faerber. Dauer: 225 Minuten.</w:t>
      </w:r>
      <w:r>
        <w:br/>
        <w:t>Satiren vom Kleinkrieg mit den Verwandten, von Familienfeiern und -katastrophen, vom technischen Fortschritt, von Einbrechern, Wettervorhersagen, Nächstenliebe und Krankenbesuchen.</w:t>
      </w:r>
      <w:r>
        <w:br/>
        <w:t>Buch-Nr.: 45046</w:t>
      </w:r>
    </w:p>
    <w:p w14:paraId="0C924BB2" w14:textId="77777777" w:rsidR="00000000" w:rsidRDefault="00000000">
      <w:pPr>
        <w:pStyle w:val="StandardWeb"/>
        <w:spacing w:after="0" w:afterAutospacing="0"/>
      </w:pPr>
    </w:p>
    <w:p w14:paraId="636E9672" w14:textId="77777777" w:rsidR="00000000" w:rsidRDefault="00000000">
      <w:pPr>
        <w:pStyle w:val="StandardWeb"/>
        <w:spacing w:after="0" w:afterAutospacing="0"/>
      </w:pPr>
      <w:r>
        <w:rPr>
          <w:rStyle w:val="Fett"/>
        </w:rPr>
        <w:t>Kishon, Ephraim: Essen ist meine Lieblingsspeise</w:t>
      </w:r>
    </w:p>
    <w:p w14:paraId="248E88C1" w14:textId="77777777" w:rsidR="00000000" w:rsidRDefault="00000000">
      <w:pPr>
        <w:pStyle w:val="StandardWeb"/>
        <w:spacing w:after="0" w:afterAutospacing="0"/>
      </w:pPr>
      <w:r>
        <w:t>Sprecher: Herbert Steinböck. Dauer: 328 Minuten.</w:t>
      </w:r>
      <w:r>
        <w:br/>
        <w:t>Salami, natürlich hauchdünn geschnitten, Suppen jeglicher Konsistenz und Farbe - auch wenn sie zu des Autors größtem Ärger immer "viel zu heiß" sind -, eine zarte Hühnerbrust und eine knackige Frühlingszwiebel: Das sind die Leibspeisen des beliebten Satirikers, der damit die ungarische Herkunft seines chauvinistischen Magens nicht verleugnet.</w:t>
      </w:r>
      <w:r>
        <w:br/>
        <w:t>Buch-Nr.: 45250</w:t>
      </w:r>
    </w:p>
    <w:p w14:paraId="0B2118D3" w14:textId="77777777" w:rsidR="00000000" w:rsidRDefault="00000000">
      <w:pPr>
        <w:pStyle w:val="StandardWeb"/>
        <w:spacing w:after="0" w:afterAutospacing="0"/>
      </w:pPr>
    </w:p>
    <w:p w14:paraId="0FC21FC9" w14:textId="77777777" w:rsidR="00000000" w:rsidRDefault="00000000">
      <w:pPr>
        <w:pStyle w:val="StandardWeb"/>
        <w:spacing w:after="0" w:afterAutospacing="0"/>
      </w:pPr>
      <w:r>
        <w:rPr>
          <w:rStyle w:val="Fett"/>
        </w:rPr>
        <w:t>Kishon, Ephraim: Kein Applaus für Podmanitzki</w:t>
      </w:r>
    </w:p>
    <w:p w14:paraId="254A2049" w14:textId="77777777" w:rsidR="00000000" w:rsidRDefault="00000000">
      <w:pPr>
        <w:pStyle w:val="StandardWeb"/>
        <w:spacing w:after="0" w:afterAutospacing="0"/>
      </w:pPr>
      <w:r>
        <w:t>Sprecher: Günter Rohkämper. Dauer: 421 Minuten.</w:t>
      </w:r>
      <w:r>
        <w:br/>
        <w:t>Im Mittelpunkt der Satiren steht das Theater, aufgezeigt am Beispiel des "alternden Schmierenschauspielers" Podmanitzki.</w:t>
      </w:r>
      <w:r>
        <w:br/>
        <w:t>Buch-Nr.: 51567</w:t>
      </w:r>
    </w:p>
    <w:p w14:paraId="27C56830" w14:textId="77777777" w:rsidR="00000000" w:rsidRDefault="00000000">
      <w:pPr>
        <w:pStyle w:val="StandardWeb"/>
        <w:spacing w:after="0" w:afterAutospacing="0"/>
      </w:pPr>
    </w:p>
    <w:p w14:paraId="5B3AC0D8" w14:textId="77777777" w:rsidR="00000000" w:rsidRDefault="00000000">
      <w:pPr>
        <w:pStyle w:val="StandardWeb"/>
        <w:spacing w:after="0" w:afterAutospacing="0"/>
      </w:pPr>
      <w:r>
        <w:rPr>
          <w:rStyle w:val="Fett"/>
        </w:rPr>
        <w:t>Kishon, Ephraim: Kein Öl Moses?</w:t>
      </w:r>
    </w:p>
    <w:p w14:paraId="7804FC47" w14:textId="77777777" w:rsidR="00000000" w:rsidRDefault="00000000">
      <w:pPr>
        <w:pStyle w:val="StandardWeb"/>
        <w:spacing w:after="0" w:afterAutospacing="0"/>
      </w:pPr>
      <w:r>
        <w:t>Sprecher: Susanne Lüpertz. Dauer: 430 Minuten.</w:t>
      </w:r>
      <w:r>
        <w:br/>
        <w:t>Satiren über das Leben in Israel. Hier erzählt Kishon mit Witz und sicherem Sinn für Pointen alltägliche Geschichten über die beste Ehefrau, über Hunde- und Kindererziehung, über Ärger mit Polizisten und sonstigen Bürokraten, über Kleinkrieg für einen langfristigen Bankkredit und vieles mehr.</w:t>
      </w:r>
      <w:r>
        <w:br/>
        <w:t>Buch-Nr.: 51568</w:t>
      </w:r>
    </w:p>
    <w:p w14:paraId="724F1984" w14:textId="77777777" w:rsidR="00000000" w:rsidRDefault="00000000">
      <w:pPr>
        <w:pStyle w:val="StandardWeb"/>
        <w:spacing w:after="0" w:afterAutospacing="0"/>
      </w:pPr>
    </w:p>
    <w:p w14:paraId="5F92C22E" w14:textId="77777777" w:rsidR="00000000" w:rsidRDefault="00000000">
      <w:pPr>
        <w:pStyle w:val="StandardWeb"/>
        <w:spacing w:after="0" w:afterAutospacing="0"/>
      </w:pPr>
      <w:r>
        <w:rPr>
          <w:rStyle w:val="Fett"/>
        </w:rPr>
        <w:t>Kishon, Ephraim: Kishons beste Autofahrergeschichten</w:t>
      </w:r>
    </w:p>
    <w:p w14:paraId="1C3047D6" w14:textId="77777777" w:rsidR="00000000" w:rsidRDefault="00000000">
      <w:pPr>
        <w:pStyle w:val="StandardWeb"/>
        <w:spacing w:after="0" w:afterAutospacing="0"/>
      </w:pPr>
      <w:r>
        <w:t>Sprecher: Ingrid Aring. Dauer: 329 Minuten.</w:t>
      </w:r>
      <w:r>
        <w:br/>
        <w:t>Zusammenfassung von Kishons Erfahrungen mit Autos, Fahrern, Polizisten, fremden Städten und Menschen aus seiner Sicht als Verkehrsteilnehmer.</w:t>
      </w:r>
      <w:r>
        <w:br/>
        <w:t>Buch-Nr.: 52657</w:t>
      </w:r>
    </w:p>
    <w:p w14:paraId="0340B084" w14:textId="77777777" w:rsidR="00000000" w:rsidRDefault="00000000">
      <w:pPr>
        <w:pStyle w:val="StandardWeb"/>
        <w:spacing w:after="0" w:afterAutospacing="0"/>
      </w:pPr>
    </w:p>
    <w:p w14:paraId="63C06E46" w14:textId="77777777" w:rsidR="00000000" w:rsidRDefault="00000000">
      <w:pPr>
        <w:pStyle w:val="StandardWeb"/>
        <w:spacing w:after="0" w:afterAutospacing="0"/>
      </w:pPr>
      <w:r>
        <w:rPr>
          <w:rStyle w:val="Fett"/>
        </w:rPr>
        <w:t>Kishon, Ephraim: Mein Kamm</w:t>
      </w:r>
    </w:p>
    <w:p w14:paraId="685367B8" w14:textId="77777777" w:rsidR="00000000" w:rsidRDefault="00000000">
      <w:pPr>
        <w:pStyle w:val="StandardWeb"/>
        <w:spacing w:after="0" w:afterAutospacing="0"/>
      </w:pPr>
      <w:r>
        <w:lastRenderedPageBreak/>
        <w:t>Sprecher: Hans Lanzke. Dauer: 468 Minuten.</w:t>
      </w:r>
      <w:r>
        <w:br/>
        <w:t>Voll Sarkasmus, gleichwohl mit Humor und tiefem menschlichen Verständnis erzählt Kishon die Geschichte eines kleinen Gauners und eines versoffenen, jedoch brillanten Journalisten, denen ein kindlicher Racheakt außer Kontrolle gerät.</w:t>
      </w:r>
      <w:r>
        <w:br/>
        <w:t>Buch-Nr.: 46274</w:t>
      </w:r>
    </w:p>
    <w:p w14:paraId="62BEEB16" w14:textId="77777777" w:rsidR="00000000" w:rsidRDefault="00000000">
      <w:pPr>
        <w:pStyle w:val="StandardWeb"/>
        <w:spacing w:after="0" w:afterAutospacing="0"/>
      </w:pPr>
    </w:p>
    <w:p w14:paraId="514DA4C0" w14:textId="77777777" w:rsidR="00000000" w:rsidRDefault="00000000">
      <w:pPr>
        <w:pStyle w:val="StandardWeb"/>
        <w:spacing w:after="0" w:afterAutospacing="0"/>
      </w:pPr>
      <w:r>
        <w:rPr>
          <w:rStyle w:val="Fett"/>
        </w:rPr>
        <w:t>Kishon, Ephraim: Neue Autofahrergeschichten</w:t>
      </w:r>
    </w:p>
    <w:p w14:paraId="2AB639F6" w14:textId="77777777" w:rsidR="00000000" w:rsidRDefault="00000000">
      <w:pPr>
        <w:pStyle w:val="StandardWeb"/>
        <w:spacing w:after="0" w:afterAutospacing="0"/>
      </w:pPr>
      <w:r>
        <w:t>Sprecher: Martin Nürnberger, Johannes Steck. Dauer: 56 Minuten.</w:t>
      </w:r>
      <w:r>
        <w:br/>
        <w:t>Endlich nimmt sich jemand einem der heikelsten Themen der Menschheit an: Dem Auto! Hier wird die Tragik zwischen Mann und Frau offenbar: Die Ohnmächtigkeit des Einzelnen gegenüber den Versicherungen beschrieben oder auch vor den Folgen des Geschwindigkeitsrausches gewarnt. DAISY-Format. Bei diesem Hörbuch handelt es sich um ein käuflich erworbenes Hörbuch das barrierefrei aufgearbeitet wurde.</w:t>
      </w:r>
      <w:r>
        <w:br/>
        <w:t>Buch-Nr.: 30029</w:t>
      </w:r>
    </w:p>
    <w:p w14:paraId="2BDA4E89" w14:textId="77777777" w:rsidR="00000000" w:rsidRDefault="00000000">
      <w:pPr>
        <w:pStyle w:val="StandardWeb"/>
        <w:spacing w:after="0" w:afterAutospacing="0"/>
      </w:pPr>
    </w:p>
    <w:p w14:paraId="7103B223" w14:textId="77777777" w:rsidR="00000000" w:rsidRDefault="00000000">
      <w:pPr>
        <w:pStyle w:val="StandardWeb"/>
        <w:spacing w:after="0" w:afterAutospacing="0"/>
      </w:pPr>
      <w:r>
        <w:rPr>
          <w:rStyle w:val="Fett"/>
        </w:rPr>
        <w:t>Kishon, Ephraim: Nicht so laut vor Jericho</w:t>
      </w:r>
    </w:p>
    <w:p w14:paraId="35D5D6C9" w14:textId="77777777" w:rsidR="00000000" w:rsidRDefault="00000000">
      <w:pPr>
        <w:pStyle w:val="StandardWeb"/>
        <w:spacing w:after="0" w:afterAutospacing="0"/>
      </w:pPr>
      <w:r>
        <w:t>Sprecher: Ernst Meister. Dauer: 354 Minuten.</w:t>
      </w:r>
      <w:r>
        <w:br/>
        <w:t>Freunde und Nachbarn, Staat und Behörden in Israel werden mit freundlichem Humor betrachtet.</w:t>
      </w:r>
      <w:r>
        <w:br/>
        <w:t>Buch-Nr.: 41649</w:t>
      </w:r>
    </w:p>
    <w:p w14:paraId="679DB06A" w14:textId="77777777" w:rsidR="00000000" w:rsidRDefault="00000000">
      <w:pPr>
        <w:pStyle w:val="StandardWeb"/>
        <w:spacing w:after="0" w:afterAutospacing="0"/>
      </w:pPr>
    </w:p>
    <w:p w14:paraId="2785B2B8" w14:textId="77777777" w:rsidR="00000000" w:rsidRDefault="00000000">
      <w:pPr>
        <w:pStyle w:val="StandardWeb"/>
        <w:spacing w:after="0" w:afterAutospacing="0"/>
      </w:pPr>
      <w:r>
        <w:rPr>
          <w:rStyle w:val="Fett"/>
        </w:rPr>
        <w:t>Kishon, Ephraim: Paradies neu zu vermieten</w:t>
      </w:r>
    </w:p>
    <w:p w14:paraId="4F25F903" w14:textId="77777777" w:rsidR="00000000" w:rsidRDefault="00000000">
      <w:pPr>
        <w:pStyle w:val="StandardWeb"/>
        <w:spacing w:after="0" w:afterAutospacing="0"/>
      </w:pPr>
      <w:r>
        <w:t>Sprecher: Ernst-August Schepmann. Dauer: 410 Minuten.</w:t>
      </w:r>
      <w:r>
        <w:br/>
        <w:t>Neue Satiren des beliebten israelischen Schriftstellers.</w:t>
      </w:r>
      <w:r>
        <w:br/>
        <w:t>Buch-Nr.: 43970</w:t>
      </w:r>
    </w:p>
    <w:p w14:paraId="7ECEBC75" w14:textId="77777777" w:rsidR="00000000" w:rsidRDefault="00000000">
      <w:pPr>
        <w:pStyle w:val="StandardWeb"/>
        <w:spacing w:after="0" w:afterAutospacing="0"/>
      </w:pPr>
    </w:p>
    <w:p w14:paraId="5C20C292" w14:textId="77777777" w:rsidR="00000000" w:rsidRDefault="00000000">
      <w:pPr>
        <w:pStyle w:val="StandardWeb"/>
        <w:spacing w:after="0" w:afterAutospacing="0"/>
      </w:pPr>
      <w:r>
        <w:rPr>
          <w:rStyle w:val="Fett"/>
        </w:rPr>
        <w:t>Kishon, Ephraim: Satiren zur täglichen Katastrophe</w:t>
      </w:r>
    </w:p>
    <w:p w14:paraId="6FD554CC" w14:textId="77777777" w:rsidR="00000000" w:rsidRDefault="00000000">
      <w:pPr>
        <w:pStyle w:val="StandardWeb"/>
        <w:spacing w:after="0" w:afterAutospacing="0"/>
      </w:pPr>
      <w:r>
        <w:t>Sprecher: Martin Nürnberger, Hartmut Neugebauer. Dauer: 315 Minuten.</w:t>
      </w:r>
      <w:r>
        <w:br/>
        <w:t>Inhalt: Die liebe Verwandtschaft; Die süßen Kleinen; Die netten Nachbarn. Bei diesem Hörbuch handelt es sich um ein käuflich erworbenes Hörbuch das barrierefrei aufgearbeitet wurde.</w:t>
      </w:r>
      <w:r>
        <w:br/>
        <w:t>Buch-Nr.: 33215</w:t>
      </w:r>
    </w:p>
    <w:p w14:paraId="6622F651" w14:textId="77777777" w:rsidR="00000000" w:rsidRDefault="00000000">
      <w:pPr>
        <w:pStyle w:val="StandardWeb"/>
        <w:spacing w:after="0" w:afterAutospacing="0"/>
      </w:pPr>
    </w:p>
    <w:p w14:paraId="665063F4" w14:textId="77777777" w:rsidR="00000000" w:rsidRDefault="00000000">
      <w:pPr>
        <w:pStyle w:val="StandardWeb"/>
        <w:spacing w:after="0" w:afterAutospacing="0"/>
      </w:pPr>
      <w:r>
        <w:rPr>
          <w:rStyle w:val="Fett"/>
        </w:rPr>
        <w:t>Kishon, Ephraim: Undank ist der Welten Lohn</w:t>
      </w:r>
    </w:p>
    <w:p w14:paraId="35178260" w14:textId="77777777" w:rsidR="00000000" w:rsidRDefault="00000000">
      <w:pPr>
        <w:pStyle w:val="StandardWeb"/>
        <w:spacing w:after="0" w:afterAutospacing="0"/>
      </w:pPr>
      <w:r>
        <w:t>Sprecher: Peter Faerber. Dauer: 398 Minuten.</w:t>
      </w:r>
      <w:r>
        <w:br/>
        <w:t xml:space="preserve">"Der Kapitalismus ist ungleichmäßig verteilter Reichtum, der Sozialismus ist gleichmäßig </w:t>
      </w:r>
      <w:r>
        <w:lastRenderedPageBreak/>
        <w:t>verteilte Armut, soll einmal jemand gesagt haben, aber der Kommunismus verteilt sogar das Elend ungleichmäßig".</w:t>
      </w:r>
      <w:r>
        <w:br/>
        <w:t>Buch-Nr.: 45534</w:t>
      </w:r>
    </w:p>
    <w:p w14:paraId="61F16494" w14:textId="77777777" w:rsidR="00000000" w:rsidRDefault="00000000">
      <w:pPr>
        <w:pStyle w:val="StandardWeb"/>
        <w:spacing w:after="0" w:afterAutospacing="0"/>
      </w:pPr>
    </w:p>
    <w:p w14:paraId="04AC7B74" w14:textId="77777777" w:rsidR="00000000" w:rsidRDefault="00000000">
      <w:pPr>
        <w:pStyle w:val="StandardWeb"/>
        <w:spacing w:after="0" w:afterAutospacing="0"/>
      </w:pPr>
      <w:r>
        <w:rPr>
          <w:rStyle w:val="Fett"/>
        </w:rPr>
        <w:t>Klein, Claudia: Das Ehespiel</w:t>
      </w:r>
    </w:p>
    <w:p w14:paraId="6808C404" w14:textId="77777777" w:rsidR="00000000" w:rsidRDefault="00000000">
      <w:pPr>
        <w:pStyle w:val="StandardWeb"/>
        <w:spacing w:after="0" w:afterAutospacing="0"/>
      </w:pPr>
      <w:r>
        <w:t>Sprecher: Christiane Helle. Dauer: 275 Minuten.</w:t>
      </w:r>
      <w:r>
        <w:br/>
        <w:t>Frei nach dem Motto: Wer nichts wird, wird Ehefrau! beschreibt die Autorin eine heitere Geschichte über die Ehe.</w:t>
      </w:r>
      <w:r>
        <w:br/>
        <w:t>Buch-Nr.: 51301</w:t>
      </w:r>
    </w:p>
    <w:p w14:paraId="3354B41B" w14:textId="77777777" w:rsidR="00000000" w:rsidRDefault="00000000">
      <w:pPr>
        <w:pStyle w:val="StandardWeb"/>
        <w:spacing w:after="0" w:afterAutospacing="0"/>
      </w:pPr>
    </w:p>
    <w:p w14:paraId="538E43CD" w14:textId="77777777" w:rsidR="00000000" w:rsidRDefault="00000000">
      <w:pPr>
        <w:pStyle w:val="StandardWeb"/>
        <w:spacing w:after="0" w:afterAutospacing="0"/>
      </w:pPr>
      <w:r>
        <w:rPr>
          <w:rStyle w:val="Fett"/>
        </w:rPr>
        <w:t>Klein, Ernst: Die kleinen Freuden der Wiener</w:t>
      </w:r>
    </w:p>
    <w:p w14:paraId="13CC0111" w14:textId="77777777" w:rsidR="00000000" w:rsidRDefault="00000000">
      <w:pPr>
        <w:pStyle w:val="StandardWeb"/>
        <w:spacing w:after="0" w:afterAutospacing="0"/>
      </w:pPr>
      <w:r>
        <w:t>Sprecher: Karl Mittner. Dauer: 422 Minuten.</w:t>
      </w:r>
      <w:r>
        <w:br/>
        <w:t>Heiter-besinnlich-kritische Betrachtungen.</w:t>
      </w:r>
      <w:r>
        <w:br/>
        <w:t>Buch-Nr.: 44474</w:t>
      </w:r>
    </w:p>
    <w:p w14:paraId="1451AABE" w14:textId="77777777" w:rsidR="00000000" w:rsidRDefault="00000000">
      <w:pPr>
        <w:pStyle w:val="StandardWeb"/>
        <w:spacing w:after="0" w:afterAutospacing="0"/>
      </w:pPr>
    </w:p>
    <w:p w14:paraId="1C0FEC07" w14:textId="77777777" w:rsidR="00000000" w:rsidRDefault="00000000">
      <w:pPr>
        <w:pStyle w:val="StandardWeb"/>
        <w:spacing w:after="0" w:afterAutospacing="0"/>
      </w:pPr>
      <w:r>
        <w:rPr>
          <w:rStyle w:val="Fett"/>
        </w:rPr>
        <w:t>Kling, Marc-Uwe: Die Känguru-Chroniken</w:t>
      </w:r>
    </w:p>
    <w:p w14:paraId="29DE9A71" w14:textId="77777777" w:rsidR="00000000" w:rsidRDefault="00000000">
      <w:pPr>
        <w:pStyle w:val="StandardWeb"/>
        <w:spacing w:after="0" w:afterAutospacing="0"/>
      </w:pPr>
      <w:r>
        <w:t>Sprecher: Marc-Uwe Kling. Dauer: 298 Minuten.</w:t>
      </w:r>
      <w:r>
        <w:br/>
        <w:t>Verrückte Alltagserlebnisse einer ziemlich seltsamen Zweierbeziehung zwischen einem dreisten Känguru und dem reichlich naiven Klein-Künstler Marc-Uwe. Bei diesem Hörbuch handelt es sich um ein käuflich erworbenes Hörbuch, das barrierefrei aufgearbeitet wurde.</w:t>
      </w:r>
      <w:r>
        <w:br/>
        <w:t>Buch-Nr.: 33513</w:t>
      </w:r>
    </w:p>
    <w:p w14:paraId="5BD7A8FB" w14:textId="77777777" w:rsidR="00000000" w:rsidRDefault="00000000">
      <w:pPr>
        <w:pStyle w:val="StandardWeb"/>
        <w:spacing w:after="0" w:afterAutospacing="0"/>
      </w:pPr>
    </w:p>
    <w:p w14:paraId="7B7A8D68" w14:textId="77777777" w:rsidR="00000000" w:rsidRDefault="00000000">
      <w:pPr>
        <w:pStyle w:val="StandardWeb"/>
        <w:spacing w:after="0" w:afterAutospacing="0"/>
      </w:pPr>
      <w:r>
        <w:rPr>
          <w:rStyle w:val="Fett"/>
        </w:rPr>
        <w:t>Kluge, Kurt: Der Herr Kortüm</w:t>
      </w:r>
    </w:p>
    <w:p w14:paraId="278FC206" w14:textId="77777777" w:rsidR="00000000" w:rsidRDefault="00000000">
      <w:pPr>
        <w:pStyle w:val="StandardWeb"/>
        <w:spacing w:after="0" w:afterAutospacing="0"/>
      </w:pPr>
      <w:r>
        <w:t>Sprecher: Erich Gabriel. Dauer: 1862 Minuten.</w:t>
      </w:r>
      <w:r>
        <w:br/>
        <w:t>Ein heiter-wehmütiger Roman um einen Gastwirt in Thüringen, sein Haus und seine Gäste. Ein weltweises Buch vom Ewig-Menschlichen.</w:t>
      </w:r>
      <w:r>
        <w:br/>
        <w:t>Buch-Nr.: 43163</w:t>
      </w:r>
    </w:p>
    <w:p w14:paraId="511321BE" w14:textId="77777777" w:rsidR="00000000" w:rsidRDefault="00000000">
      <w:pPr>
        <w:pStyle w:val="StandardWeb"/>
        <w:spacing w:after="0" w:afterAutospacing="0"/>
      </w:pPr>
    </w:p>
    <w:p w14:paraId="66024D63" w14:textId="77777777" w:rsidR="00000000" w:rsidRDefault="00000000">
      <w:pPr>
        <w:pStyle w:val="StandardWeb"/>
        <w:spacing w:after="0" w:afterAutospacing="0"/>
      </w:pPr>
      <w:r>
        <w:rPr>
          <w:rStyle w:val="Fett"/>
        </w:rPr>
        <w:t>Knapp, Radek: Herrn Kukas Empfehlungen</w:t>
      </w:r>
    </w:p>
    <w:p w14:paraId="015FC73B" w14:textId="77777777" w:rsidR="00000000" w:rsidRDefault="00000000">
      <w:pPr>
        <w:pStyle w:val="StandardWeb"/>
        <w:spacing w:after="0" w:afterAutospacing="0"/>
      </w:pPr>
      <w:r>
        <w:t>Sprecher: Michael Speer. Dauer: 377 Minuten.</w:t>
      </w:r>
      <w:r>
        <w:br/>
        <w:t>Ein Reisebus wie ein umgestürzter Kühlschrank, voll mit Wodka und Krakauer Würsten – und mittendrin Waldemar, der sich auf Empfehlung seines Nachbarn Herrn Kuka auf den Weg nach Wien gemacht hat. Was den angehenden Frauenhelden im goldenen Westen erwartet, erzählt Radek Knapp in seinem Romandebüt so vergnüglich, dass man das Buch nicht aus der Hand legt, ehe man das letzte Abenteuer mit Waldemar bestanden hat.</w:t>
      </w:r>
      <w:r>
        <w:br/>
        <w:t>Buch-Nr.: 57314</w:t>
      </w:r>
    </w:p>
    <w:p w14:paraId="526AC400" w14:textId="77777777" w:rsidR="00000000" w:rsidRDefault="00000000">
      <w:pPr>
        <w:pStyle w:val="StandardWeb"/>
        <w:spacing w:after="0" w:afterAutospacing="0"/>
      </w:pPr>
    </w:p>
    <w:p w14:paraId="64EE1C39" w14:textId="77777777" w:rsidR="00000000" w:rsidRDefault="00000000">
      <w:pPr>
        <w:pStyle w:val="StandardWeb"/>
        <w:spacing w:after="0" w:afterAutospacing="0"/>
      </w:pPr>
      <w:r>
        <w:rPr>
          <w:rStyle w:val="Fett"/>
        </w:rPr>
        <w:t>Komarek, Alfred: Alfred</w:t>
      </w:r>
    </w:p>
    <w:p w14:paraId="1DBDB56A" w14:textId="77777777" w:rsidR="00000000" w:rsidRDefault="00000000">
      <w:pPr>
        <w:pStyle w:val="StandardWeb"/>
        <w:spacing w:after="0" w:afterAutospacing="0"/>
      </w:pPr>
      <w:r>
        <w:t>Sprecher: Christoph Prückner. Dauer: 154 Minuten.</w:t>
      </w:r>
      <w:r>
        <w:br/>
        <w:t>Wer sich auf Alfreds Wege und Irrwege einlässt, könnte ans Ziel kommen, wer die Moral der Geschichte sucht, wird ein paar köstliche Sünden finden. Und irgendeinen Alfred haben wir alle in uns. Alfred Komarek erzählt von seinem Alfred ebenso spielerisch wie präzise, weicht keinem Himmel und keiner Hölle aus. Nicht zuletzt gibt er ihm schier unverwüstliche Lust am Leben mit.</w:t>
      </w:r>
      <w:r>
        <w:br/>
        <w:t>Buch-Nr.: 54155</w:t>
      </w:r>
    </w:p>
    <w:p w14:paraId="11E55CE8" w14:textId="77777777" w:rsidR="00000000" w:rsidRDefault="00000000">
      <w:pPr>
        <w:pStyle w:val="StandardWeb"/>
        <w:spacing w:after="0" w:afterAutospacing="0"/>
      </w:pPr>
    </w:p>
    <w:p w14:paraId="2729E901" w14:textId="77777777" w:rsidR="00000000" w:rsidRDefault="00000000">
      <w:pPr>
        <w:pStyle w:val="StandardWeb"/>
        <w:spacing w:after="0" w:afterAutospacing="0"/>
      </w:pPr>
      <w:r>
        <w:rPr>
          <w:rStyle w:val="Fett"/>
        </w:rPr>
        <w:t>Konsalik, Heinz G.: Verliebte Abenteuer</w:t>
      </w:r>
    </w:p>
    <w:p w14:paraId="0DDC9219" w14:textId="77777777" w:rsidR="00000000" w:rsidRDefault="00000000">
      <w:pPr>
        <w:pStyle w:val="StandardWeb"/>
        <w:spacing w:after="0" w:afterAutospacing="0"/>
      </w:pPr>
      <w:r>
        <w:t>Sprecher: Alice Zlatnik. Dauer: 393 Minuten.</w:t>
      </w:r>
      <w:r>
        <w:br/>
        <w:t>Wenn ein Mann über beide Ohren verliebt ist, von seiner Angebeteten aber Korb um Korb erhält, wenn dieser Mann Mittel und Wege sucht, in ihrer Nähe zu bleiben, um sie von sich zu überzeugen - dann setzt das Erfindungsreichtum, Witz und Scharfsinn voraus. Und dass die geradezu hartnäckigen Bemühungen des unerhörten Liebhabers allerlei verwickelte Situationen heraufbeschwören, liegt auf der Hand.</w:t>
      </w:r>
      <w:r>
        <w:br/>
        <w:t>Buch-Nr.: 41876</w:t>
      </w:r>
    </w:p>
    <w:p w14:paraId="61DD8E8A" w14:textId="77777777" w:rsidR="00000000" w:rsidRDefault="00000000">
      <w:pPr>
        <w:pStyle w:val="StandardWeb"/>
        <w:spacing w:after="0" w:afterAutospacing="0"/>
      </w:pPr>
    </w:p>
    <w:p w14:paraId="0BB22C96" w14:textId="77777777" w:rsidR="00000000" w:rsidRDefault="00000000">
      <w:pPr>
        <w:pStyle w:val="StandardWeb"/>
        <w:spacing w:after="0" w:afterAutospacing="0"/>
      </w:pPr>
      <w:r>
        <w:rPr>
          <w:rStyle w:val="Fett"/>
        </w:rPr>
        <w:t>Köstler, Arthur: Die Herren Callgirls</w:t>
      </w:r>
    </w:p>
    <w:p w14:paraId="4D6531E9" w14:textId="77777777" w:rsidR="00000000" w:rsidRDefault="00000000">
      <w:pPr>
        <w:pStyle w:val="StandardWeb"/>
        <w:spacing w:after="0" w:afterAutospacing="0"/>
      </w:pPr>
      <w:r>
        <w:t>Sprecher: Klaus J. Mad. Dauer: 409 Minuten.</w:t>
      </w:r>
      <w:r>
        <w:br/>
        <w:t>Der Roman schildert mit Witz und Welterfahrung zeitkritisch den ganzen Jahrmarkt der Eitelkeiten der Reisenden im Geist.</w:t>
      </w:r>
      <w:r>
        <w:br/>
        <w:t>Buch-Nr.: 42162</w:t>
      </w:r>
    </w:p>
    <w:p w14:paraId="3E38930F" w14:textId="77777777" w:rsidR="00000000" w:rsidRDefault="00000000">
      <w:pPr>
        <w:pStyle w:val="StandardWeb"/>
        <w:spacing w:after="0" w:afterAutospacing="0"/>
      </w:pPr>
    </w:p>
    <w:p w14:paraId="1B6E7101" w14:textId="77777777" w:rsidR="00000000" w:rsidRDefault="00000000">
      <w:pPr>
        <w:pStyle w:val="StandardWeb"/>
        <w:spacing w:after="0" w:afterAutospacing="0"/>
      </w:pPr>
      <w:r>
        <w:rPr>
          <w:rStyle w:val="Fett"/>
        </w:rPr>
        <w:t>Kövary, Georg: Tibor goes west oder Ein Ungar kommt ins Paradies</w:t>
      </w:r>
    </w:p>
    <w:p w14:paraId="76F202EF" w14:textId="77777777" w:rsidR="00000000" w:rsidRDefault="00000000">
      <w:pPr>
        <w:pStyle w:val="StandardWeb"/>
        <w:spacing w:after="0" w:afterAutospacing="0"/>
      </w:pPr>
      <w:r>
        <w:t>Sprecher: Erich Margo. Dauer: 266 Minuten.</w:t>
      </w:r>
      <w:r>
        <w:br/>
        <w:t>Über die Leiden eines verrückten ungarischen Studenten im schönen Wien.</w:t>
      </w:r>
      <w:r>
        <w:br/>
        <w:t>Buch-Nr.: 45158</w:t>
      </w:r>
    </w:p>
    <w:p w14:paraId="3D678748" w14:textId="77777777" w:rsidR="00000000" w:rsidRDefault="00000000">
      <w:pPr>
        <w:pStyle w:val="StandardWeb"/>
        <w:spacing w:after="0" w:afterAutospacing="0"/>
      </w:pPr>
    </w:p>
    <w:p w14:paraId="47BDA3C2" w14:textId="77777777" w:rsidR="00000000" w:rsidRDefault="00000000">
      <w:pPr>
        <w:pStyle w:val="StandardWeb"/>
        <w:spacing w:after="0" w:afterAutospacing="0"/>
      </w:pPr>
      <w:r>
        <w:rPr>
          <w:rStyle w:val="Fett"/>
        </w:rPr>
        <w:t>Kraner, Cissy: Hugo Wiener</w:t>
      </w:r>
    </w:p>
    <w:p w14:paraId="514011B5" w14:textId="77777777" w:rsidR="00000000" w:rsidRDefault="00000000">
      <w:pPr>
        <w:pStyle w:val="StandardWeb"/>
        <w:spacing w:after="0" w:afterAutospacing="0"/>
      </w:pPr>
      <w:r>
        <w:t>Sprecher: Günther Bahr. Dauer: 249 Minuten.</w:t>
      </w:r>
      <w:r>
        <w:br/>
        <w:t>Die Satiren in diesem Buch wurden von Cissy Kraner, der Ehefrau des Autors nach dessen Tod aus seinem Archiv zusammengestellt.</w:t>
      </w:r>
      <w:r>
        <w:br/>
        <w:t>Buch-Nr.: 46620</w:t>
      </w:r>
    </w:p>
    <w:p w14:paraId="21F42A7E" w14:textId="77777777" w:rsidR="00000000" w:rsidRDefault="00000000">
      <w:pPr>
        <w:pStyle w:val="StandardWeb"/>
        <w:spacing w:after="0" w:afterAutospacing="0"/>
      </w:pPr>
    </w:p>
    <w:p w14:paraId="2F0EE02B" w14:textId="77777777" w:rsidR="00000000" w:rsidRDefault="00000000">
      <w:pPr>
        <w:pStyle w:val="StandardWeb"/>
        <w:spacing w:after="0" w:afterAutospacing="0"/>
      </w:pPr>
      <w:r>
        <w:rPr>
          <w:rStyle w:val="Fett"/>
        </w:rPr>
        <w:lastRenderedPageBreak/>
        <w:t>Kraßnigg, Rudolf: Behobene Langeweile und andere Humoresken</w:t>
      </w:r>
    </w:p>
    <w:p w14:paraId="68BA9488" w14:textId="77777777" w:rsidR="00000000" w:rsidRDefault="00000000">
      <w:pPr>
        <w:pStyle w:val="StandardWeb"/>
        <w:spacing w:after="0" w:afterAutospacing="0"/>
      </w:pPr>
      <w:r>
        <w:t>Sprecher: Karl Mittner. Dauer: 359 Minuten.</w:t>
      </w:r>
      <w:r>
        <w:br/>
        <w:t>Kurzgeschichten.</w:t>
      </w:r>
      <w:r>
        <w:br/>
        <w:t>Buch-Nr.: 44388</w:t>
      </w:r>
    </w:p>
    <w:p w14:paraId="58E1071D" w14:textId="77777777" w:rsidR="00000000" w:rsidRDefault="00000000">
      <w:pPr>
        <w:pStyle w:val="StandardWeb"/>
        <w:spacing w:after="0" w:afterAutospacing="0"/>
      </w:pPr>
    </w:p>
    <w:p w14:paraId="4BDAB7FB" w14:textId="77777777" w:rsidR="00000000" w:rsidRDefault="00000000">
      <w:pPr>
        <w:pStyle w:val="StandardWeb"/>
        <w:spacing w:after="0" w:afterAutospacing="0"/>
      </w:pPr>
      <w:r>
        <w:rPr>
          <w:rStyle w:val="Fett"/>
        </w:rPr>
        <w:t>Kraßnigg, Rudolf: Humoresken</w:t>
      </w:r>
    </w:p>
    <w:p w14:paraId="20D0E6DC" w14:textId="77777777" w:rsidR="00000000" w:rsidRDefault="00000000">
      <w:pPr>
        <w:pStyle w:val="StandardWeb"/>
        <w:spacing w:after="0" w:afterAutospacing="0"/>
      </w:pPr>
      <w:r>
        <w:t>Sprecher: Karl Mittner. Dauer: 349 Minuten.</w:t>
      </w:r>
      <w:r>
        <w:br/>
        <w:t>Heiteres aus Wien und Umgebung um die Jahrhundertwende.</w:t>
      </w:r>
      <w:r>
        <w:br/>
        <w:t>Buch-Nr.: 44277</w:t>
      </w:r>
    </w:p>
    <w:p w14:paraId="09355520" w14:textId="77777777" w:rsidR="00000000" w:rsidRDefault="00000000">
      <w:pPr>
        <w:pStyle w:val="StandardWeb"/>
        <w:spacing w:after="0" w:afterAutospacing="0"/>
      </w:pPr>
    </w:p>
    <w:p w14:paraId="5E0F5FE0" w14:textId="77777777" w:rsidR="00000000" w:rsidRDefault="00000000">
      <w:pPr>
        <w:pStyle w:val="StandardWeb"/>
        <w:spacing w:after="0" w:afterAutospacing="0"/>
      </w:pPr>
      <w:r>
        <w:rPr>
          <w:rStyle w:val="Fett"/>
        </w:rPr>
        <w:t>Kraßnigg, Rudolf: Humoresken für Ehemänner und andere Unglückliche</w:t>
      </w:r>
    </w:p>
    <w:p w14:paraId="0EDDF782" w14:textId="77777777" w:rsidR="00000000" w:rsidRDefault="00000000">
      <w:pPr>
        <w:pStyle w:val="StandardWeb"/>
        <w:spacing w:after="0" w:afterAutospacing="0"/>
      </w:pPr>
      <w:r>
        <w:t>Sprecher: Karl Mittner. Dauer: 296 Minuten.</w:t>
      </w:r>
      <w:r>
        <w:br/>
        <w:t>Anekdoten und Kurzgeschichten.</w:t>
      </w:r>
      <w:r>
        <w:br/>
        <w:t>Buch-Nr.: 44224</w:t>
      </w:r>
    </w:p>
    <w:p w14:paraId="746CF59D" w14:textId="77777777" w:rsidR="00000000" w:rsidRDefault="00000000">
      <w:pPr>
        <w:pStyle w:val="StandardWeb"/>
        <w:spacing w:after="0" w:afterAutospacing="0"/>
      </w:pPr>
    </w:p>
    <w:p w14:paraId="13177B81" w14:textId="77777777" w:rsidR="00000000" w:rsidRDefault="00000000">
      <w:pPr>
        <w:pStyle w:val="StandardWeb"/>
        <w:spacing w:after="0" w:afterAutospacing="0"/>
      </w:pPr>
      <w:r>
        <w:rPr>
          <w:rStyle w:val="Fett"/>
        </w:rPr>
        <w:t>Kraßnigg, Rudolf: O, diese Männer</w:t>
      </w:r>
    </w:p>
    <w:p w14:paraId="06E9B3E5" w14:textId="77777777" w:rsidR="00000000" w:rsidRDefault="00000000">
      <w:pPr>
        <w:pStyle w:val="StandardWeb"/>
        <w:spacing w:after="0" w:afterAutospacing="0"/>
      </w:pPr>
      <w:r>
        <w:t>Sprecher: Karl Mittner. Dauer: 205 Minuten.</w:t>
      </w:r>
      <w:r>
        <w:br/>
        <w:t>Humoresken.</w:t>
      </w:r>
      <w:r>
        <w:br/>
        <w:t>Buch-Nr.: 44371</w:t>
      </w:r>
    </w:p>
    <w:p w14:paraId="4EA71C3A" w14:textId="77777777" w:rsidR="00000000" w:rsidRDefault="00000000">
      <w:pPr>
        <w:pStyle w:val="StandardWeb"/>
        <w:spacing w:after="0" w:afterAutospacing="0"/>
      </w:pPr>
    </w:p>
    <w:p w14:paraId="7BF2B435" w14:textId="77777777" w:rsidR="00000000" w:rsidRDefault="00000000">
      <w:pPr>
        <w:pStyle w:val="StandardWeb"/>
        <w:spacing w:after="0" w:afterAutospacing="0"/>
      </w:pPr>
      <w:r>
        <w:rPr>
          <w:rStyle w:val="Fett"/>
        </w:rPr>
        <w:t>Kraßnigg, Rudolf: So sind sie alle</w:t>
      </w:r>
    </w:p>
    <w:p w14:paraId="28F85EF9" w14:textId="77777777" w:rsidR="00000000" w:rsidRDefault="00000000">
      <w:pPr>
        <w:pStyle w:val="StandardWeb"/>
        <w:spacing w:after="0" w:afterAutospacing="0"/>
      </w:pPr>
      <w:r>
        <w:t>Sprecher: Karl Mittner. Dauer: 178 Minuten.</w:t>
      </w:r>
      <w:r>
        <w:br/>
        <w:t>Humoresken aus Wien.</w:t>
      </w:r>
      <w:r>
        <w:br/>
        <w:t>Buch-Nr.: 44368</w:t>
      </w:r>
    </w:p>
    <w:p w14:paraId="5B604AE6" w14:textId="77777777" w:rsidR="00000000" w:rsidRDefault="00000000">
      <w:pPr>
        <w:pStyle w:val="StandardWeb"/>
        <w:spacing w:after="0" w:afterAutospacing="0"/>
      </w:pPr>
    </w:p>
    <w:p w14:paraId="18264E98" w14:textId="77777777" w:rsidR="00000000" w:rsidRDefault="00000000">
      <w:pPr>
        <w:pStyle w:val="StandardWeb"/>
        <w:spacing w:after="0" w:afterAutospacing="0"/>
      </w:pPr>
      <w:r>
        <w:rPr>
          <w:rStyle w:val="Fett"/>
        </w:rPr>
        <w:t>Kraßnigg, Rudolf: Wiener Geschichten</w:t>
      </w:r>
    </w:p>
    <w:p w14:paraId="10A1EC6C" w14:textId="77777777" w:rsidR="00000000" w:rsidRDefault="00000000">
      <w:pPr>
        <w:pStyle w:val="StandardWeb"/>
        <w:spacing w:after="0" w:afterAutospacing="0"/>
      </w:pPr>
      <w:r>
        <w:t>Sprecher: Karl Mittner. Dauer: 215 Minuten.</w:t>
      </w:r>
      <w:r>
        <w:br/>
        <w:t>Geschichten aus Wien.</w:t>
      </w:r>
      <w:r>
        <w:br/>
        <w:t>Buch-Nr.: 44205</w:t>
      </w:r>
    </w:p>
    <w:p w14:paraId="2EF79E7D" w14:textId="77777777" w:rsidR="00000000" w:rsidRDefault="00000000">
      <w:pPr>
        <w:pStyle w:val="StandardWeb"/>
        <w:spacing w:after="0" w:afterAutospacing="0"/>
      </w:pPr>
    </w:p>
    <w:p w14:paraId="6C87DE2D" w14:textId="77777777" w:rsidR="00000000" w:rsidRDefault="00000000">
      <w:pPr>
        <w:pStyle w:val="StandardWeb"/>
        <w:spacing w:after="0" w:afterAutospacing="0"/>
      </w:pPr>
      <w:r>
        <w:rPr>
          <w:rStyle w:val="Fett"/>
        </w:rPr>
        <w:t>Kreiner, Otto: Fräulein, soll ich in Ihrem Schoße liegen?</w:t>
      </w:r>
    </w:p>
    <w:p w14:paraId="33634A1A" w14:textId="77777777" w:rsidR="00000000" w:rsidRDefault="00000000">
      <w:pPr>
        <w:pStyle w:val="StandardWeb"/>
        <w:spacing w:after="0" w:afterAutospacing="0"/>
      </w:pPr>
      <w:r>
        <w:lastRenderedPageBreak/>
        <w:t>Sprecher: Traute Furthner. Dauer: 115 Minuten.</w:t>
      </w:r>
      <w:r>
        <w:br/>
        <w:t>Kurzgeschichten.</w:t>
      </w:r>
      <w:r>
        <w:br/>
        <w:t>Buch-Nr.: 44273</w:t>
      </w:r>
    </w:p>
    <w:p w14:paraId="031E94B3" w14:textId="77777777" w:rsidR="00000000" w:rsidRDefault="00000000">
      <w:pPr>
        <w:pStyle w:val="StandardWeb"/>
        <w:spacing w:after="0" w:afterAutospacing="0"/>
      </w:pPr>
    </w:p>
    <w:p w14:paraId="473B54EB" w14:textId="77777777" w:rsidR="00000000" w:rsidRDefault="00000000">
      <w:pPr>
        <w:pStyle w:val="StandardWeb"/>
        <w:spacing w:after="0" w:afterAutospacing="0"/>
      </w:pPr>
      <w:r>
        <w:rPr>
          <w:rStyle w:val="Fett"/>
        </w:rPr>
        <w:t>Kreis, Julius: Wir Münchner</w:t>
      </w:r>
    </w:p>
    <w:p w14:paraId="4A359690" w14:textId="77777777" w:rsidR="00000000" w:rsidRDefault="00000000">
      <w:pPr>
        <w:pStyle w:val="StandardWeb"/>
        <w:spacing w:after="0" w:afterAutospacing="0"/>
      </w:pPr>
      <w:r>
        <w:t>Sprecher: Margarita Wolf. Dauer: 440 Minuten.</w:t>
      </w:r>
      <w:r>
        <w:br/>
        <w:t>Dem Autor - er war einer der liebenswertesten Münchner Feuilletonisten und Satiriker nach dem Ersten Weltkrieg - ist es hier gelungen, die Urelemente des "Homo Monacensis" einzufangen: Die Lebensfreude und den Grant, das Weltoffene und das Kleinbürgerliche, die Bierruhe und das Revoluzzerhafte. Diese hintergründig-humorvollen Geschichten spielen zwischen Hofbräuhaus und Alter Pinakothek.</w:t>
      </w:r>
      <w:r>
        <w:br/>
        <w:t>Buch-Nr.: 51749</w:t>
      </w:r>
    </w:p>
    <w:p w14:paraId="04DDDEF8" w14:textId="77777777" w:rsidR="00000000" w:rsidRDefault="00000000">
      <w:pPr>
        <w:pStyle w:val="StandardWeb"/>
        <w:spacing w:after="0" w:afterAutospacing="0"/>
      </w:pPr>
    </w:p>
    <w:p w14:paraId="4EBF7C9A" w14:textId="77777777" w:rsidR="00000000" w:rsidRDefault="00000000">
      <w:pPr>
        <w:pStyle w:val="StandardWeb"/>
        <w:spacing w:after="0" w:afterAutospacing="0"/>
      </w:pPr>
      <w:r>
        <w:rPr>
          <w:rStyle w:val="Fett"/>
        </w:rPr>
        <w:t>Kreisler, Georg: Ist Wien überflüssig?</w:t>
      </w:r>
    </w:p>
    <w:p w14:paraId="231BF5BE" w14:textId="77777777" w:rsidR="00000000" w:rsidRDefault="00000000">
      <w:pPr>
        <w:pStyle w:val="StandardWeb"/>
        <w:spacing w:after="0" w:afterAutospacing="0"/>
      </w:pPr>
      <w:r>
        <w:t>Sprecher: Michael Balaun. Dauer: 439 Minuten.</w:t>
      </w:r>
      <w:r>
        <w:br/>
        <w:t>Boshafte, satirisch-geschliffene Feuilletons des Wiener Kabarettisten Georg Kreisler über seine Stadt: Die Straßen, die Leut, die Politik, den Alltag, die Literatur und Musik, den Antisemitismus und vieles mehr.</w:t>
      </w:r>
      <w:r>
        <w:br/>
        <w:t>Buch-Nr.: 45169</w:t>
      </w:r>
    </w:p>
    <w:p w14:paraId="02AF2CAE" w14:textId="77777777" w:rsidR="00000000" w:rsidRDefault="00000000">
      <w:pPr>
        <w:pStyle w:val="StandardWeb"/>
        <w:spacing w:after="0" w:afterAutospacing="0"/>
      </w:pPr>
    </w:p>
    <w:p w14:paraId="1551BA99" w14:textId="77777777" w:rsidR="00000000" w:rsidRDefault="00000000">
      <w:pPr>
        <w:pStyle w:val="StandardWeb"/>
        <w:spacing w:after="0" w:afterAutospacing="0"/>
      </w:pPr>
      <w:r>
        <w:rPr>
          <w:rStyle w:val="Fett"/>
        </w:rPr>
        <w:t>Kreisler, Georg: "Nichtarische" Arien</w:t>
      </w:r>
    </w:p>
    <w:p w14:paraId="7B703993" w14:textId="77777777" w:rsidR="00000000" w:rsidRDefault="00000000">
      <w:pPr>
        <w:pStyle w:val="StandardWeb"/>
        <w:spacing w:after="0" w:afterAutospacing="0"/>
      </w:pPr>
      <w:r>
        <w:t>Sprecher: Georg Kreisler. Dauer: 63 Minuten.</w:t>
      </w:r>
      <w:r>
        <w:br/>
        <w:t>Onkel Joschi; Der Hering; Der Leisten; Der Hochzeitstag; Der General; Ich fühl mich nicht zu Hause u.v.m. Bei diesem Hörbuch handelt es sich um ein käuflich erworbenes Hörbuch das barrierefrei aufgearbeitet wurde.</w:t>
      </w:r>
      <w:r>
        <w:br/>
        <w:t>Buch-Nr.: 32543</w:t>
      </w:r>
    </w:p>
    <w:p w14:paraId="1B5DC3E0" w14:textId="77777777" w:rsidR="00000000" w:rsidRDefault="00000000">
      <w:pPr>
        <w:pStyle w:val="StandardWeb"/>
        <w:spacing w:after="0" w:afterAutospacing="0"/>
      </w:pPr>
    </w:p>
    <w:p w14:paraId="77302B6F" w14:textId="77777777" w:rsidR="00000000" w:rsidRDefault="00000000">
      <w:pPr>
        <w:pStyle w:val="StandardWeb"/>
        <w:spacing w:after="0" w:afterAutospacing="0"/>
      </w:pPr>
      <w:r>
        <w:rPr>
          <w:rStyle w:val="Fett"/>
        </w:rPr>
        <w:t>Krollpfeiffer, Hannelore: Die Zielgruppe oder Der alternative Lippenstift</w:t>
      </w:r>
    </w:p>
    <w:p w14:paraId="0DFF30F9" w14:textId="77777777" w:rsidR="00000000" w:rsidRDefault="00000000">
      <w:pPr>
        <w:pStyle w:val="StandardWeb"/>
        <w:spacing w:after="0" w:afterAutospacing="0"/>
      </w:pPr>
      <w:r>
        <w:t>Sprecher: Margarete Walde. Dauer: 344 Minuten.</w:t>
      </w:r>
      <w:r>
        <w:br/>
        <w:t>Marianne Moll will aus der Agentur, in der sie erfolgreich als Werbetexterin arbeitet, aussteigen. Nur eine große Werbekampagne muss sie noch durchziehen: Für den Lippenstift Viellip. Das turbulente Geschehen der Lippenstiftkampagne gibt Zündstoff für diesen Roman, der sich über die Kehrseiten der Werbung lustig macht.</w:t>
      </w:r>
      <w:r>
        <w:br/>
        <w:t>Buch-Nr.: 44494</w:t>
      </w:r>
    </w:p>
    <w:p w14:paraId="12066673" w14:textId="77777777" w:rsidR="00000000" w:rsidRDefault="00000000">
      <w:pPr>
        <w:pStyle w:val="StandardWeb"/>
        <w:spacing w:after="0" w:afterAutospacing="0"/>
      </w:pPr>
    </w:p>
    <w:p w14:paraId="1A9500C7" w14:textId="77777777" w:rsidR="00000000" w:rsidRDefault="00000000">
      <w:pPr>
        <w:pStyle w:val="StandardWeb"/>
        <w:spacing w:after="0" w:afterAutospacing="0"/>
      </w:pPr>
      <w:r>
        <w:rPr>
          <w:rStyle w:val="Fett"/>
        </w:rPr>
        <w:t>Kudrnofsky, Wolfgang: Bubis Hochzeit</w:t>
      </w:r>
    </w:p>
    <w:p w14:paraId="614B9235" w14:textId="77777777" w:rsidR="00000000" w:rsidRDefault="00000000">
      <w:pPr>
        <w:pStyle w:val="StandardWeb"/>
        <w:spacing w:after="0" w:afterAutospacing="0"/>
      </w:pPr>
      <w:r>
        <w:lastRenderedPageBreak/>
        <w:t>Sprecher: Helmut Qualtinger. Dauer: 43 Minuten.</w:t>
      </w:r>
      <w:r>
        <w:br/>
        <w:t>Bubi, Sohn eines "Oberbeirats", will ein echtes Rennauto, sonst lässt er die Matura sausen und wird Hilfsarbeiter. Ein "6 Liter Mafia" muss es sein, was den Vater in Bedrängnis und die ganze Familie in aberwitzige Situationen bringt: Die Mutter erringt mit gezieltem Einsatz ihres Busens die Matura für ihren Sohn, der Vater versucht mit Uniformen Geschäft zu machen. Bei diesem Hörbuch handelt es sich um ein käuflich erworbenes Hörbuch das barrierefrei aufgearbeitet wurde.</w:t>
      </w:r>
      <w:r>
        <w:br/>
        <w:t>Buch-Nr.: 31306</w:t>
      </w:r>
    </w:p>
    <w:p w14:paraId="2B34D2C6" w14:textId="77777777" w:rsidR="00000000" w:rsidRDefault="00000000">
      <w:pPr>
        <w:pStyle w:val="StandardWeb"/>
        <w:spacing w:after="0" w:afterAutospacing="0"/>
      </w:pPr>
    </w:p>
    <w:p w14:paraId="2486AF67" w14:textId="77777777" w:rsidR="00000000" w:rsidRDefault="00000000">
      <w:pPr>
        <w:pStyle w:val="StandardWeb"/>
        <w:spacing w:after="0" w:afterAutospacing="0"/>
      </w:pPr>
      <w:r>
        <w:rPr>
          <w:rStyle w:val="Fett"/>
        </w:rPr>
        <w:t>Kuessner, Lutz: Patsy, der Sommer und ich</w:t>
      </w:r>
    </w:p>
    <w:p w14:paraId="5E03C21B" w14:textId="77777777" w:rsidR="00000000" w:rsidRDefault="00000000">
      <w:pPr>
        <w:pStyle w:val="StandardWeb"/>
        <w:spacing w:after="0" w:afterAutospacing="0"/>
      </w:pPr>
      <w:r>
        <w:t>Sprecher: Fritz Lehmann. Dauer: 330 Minuten.</w:t>
      </w:r>
      <w:r>
        <w:br/>
        <w:t>Ulrich, ein junger, nicht besonders erfolgreicher Schriftsteller, soll Patsy, die selbstbewusste und kapriziöse Tochter seines Stiefonkels, während eines Sommerurlaubs betreuen...</w:t>
      </w:r>
      <w:r>
        <w:br/>
        <w:t>Buch-Nr.: 40493</w:t>
      </w:r>
    </w:p>
    <w:p w14:paraId="513A6EC8" w14:textId="77777777" w:rsidR="00000000" w:rsidRDefault="00000000">
      <w:pPr>
        <w:pStyle w:val="StandardWeb"/>
        <w:spacing w:after="0" w:afterAutospacing="0"/>
      </w:pPr>
    </w:p>
    <w:p w14:paraId="49B8DADA" w14:textId="77777777" w:rsidR="00000000" w:rsidRDefault="00000000">
      <w:pPr>
        <w:pStyle w:val="StandardWeb"/>
        <w:spacing w:after="0" w:afterAutospacing="0"/>
      </w:pPr>
      <w:r>
        <w:rPr>
          <w:rStyle w:val="Fett"/>
        </w:rPr>
        <w:t>Kuh, Anton: Österreichisches Lesebuch</w:t>
      </w:r>
    </w:p>
    <w:p w14:paraId="53B0C21F" w14:textId="77777777" w:rsidR="00000000" w:rsidRDefault="00000000">
      <w:pPr>
        <w:pStyle w:val="StandardWeb"/>
        <w:spacing w:after="0" w:afterAutospacing="0"/>
      </w:pPr>
      <w:r>
        <w:t>Sprecher: Helmut Qualtinger. Dauer: 50 Minuten.</w:t>
      </w:r>
      <w:r>
        <w:br/>
        <w:t>Feuilletonistische Gedanken. Bei diesem Hörbuch handelt es sich um ein käuflich erworbenes Hörbuch das barrierefrei aufgearbeitet wurde.</w:t>
      </w:r>
      <w:r>
        <w:br/>
        <w:t>Buch-Nr.: 31313</w:t>
      </w:r>
    </w:p>
    <w:p w14:paraId="3F1412CD" w14:textId="77777777" w:rsidR="00000000" w:rsidRDefault="00000000">
      <w:pPr>
        <w:pStyle w:val="StandardWeb"/>
        <w:spacing w:after="0" w:afterAutospacing="0"/>
      </w:pPr>
    </w:p>
    <w:p w14:paraId="00221FC3" w14:textId="77777777" w:rsidR="00000000" w:rsidRDefault="00000000">
      <w:pPr>
        <w:pStyle w:val="StandardWeb"/>
        <w:spacing w:after="0" w:afterAutospacing="0"/>
      </w:pPr>
      <w:r>
        <w:rPr>
          <w:rStyle w:val="Fett"/>
        </w:rPr>
        <w:t>Küper, Josef: Weide meine Böcke</w:t>
      </w:r>
    </w:p>
    <w:p w14:paraId="382934C9" w14:textId="77777777" w:rsidR="00000000" w:rsidRDefault="00000000">
      <w:pPr>
        <w:pStyle w:val="StandardWeb"/>
        <w:spacing w:after="0" w:afterAutospacing="0"/>
      </w:pPr>
      <w:r>
        <w:t>Sprecher: Jo List. Dauer: 401 Minuten.</w:t>
      </w:r>
      <w:r>
        <w:br/>
        <w:t>Schelmenroman in Geschichten.</w:t>
      </w:r>
      <w:r>
        <w:br/>
        <w:t>Buch-Nr.: 43179</w:t>
      </w:r>
    </w:p>
    <w:p w14:paraId="1FDADEA9" w14:textId="77777777" w:rsidR="00000000" w:rsidRDefault="00000000">
      <w:pPr>
        <w:pStyle w:val="StandardWeb"/>
        <w:spacing w:after="0" w:afterAutospacing="0"/>
      </w:pPr>
    </w:p>
    <w:p w14:paraId="2A9CC0E1" w14:textId="77777777" w:rsidR="00000000" w:rsidRDefault="00000000">
      <w:pPr>
        <w:pStyle w:val="StandardWeb"/>
        <w:spacing w:after="0" w:afterAutospacing="0"/>
      </w:pPr>
      <w:r>
        <w:rPr>
          <w:rStyle w:val="Fett"/>
        </w:rPr>
        <w:t>Lachmann, Käthe: Draußen nur Männchen</w:t>
      </w:r>
    </w:p>
    <w:p w14:paraId="5AA03627" w14:textId="77777777" w:rsidR="00000000" w:rsidRDefault="00000000">
      <w:pPr>
        <w:pStyle w:val="StandardWeb"/>
        <w:spacing w:after="0" w:afterAutospacing="0"/>
      </w:pPr>
      <w:r>
        <w:t>Sprecher: Birgit Krammer, Käthe Lachmann. Dauer: 243 Minuten.</w:t>
      </w:r>
      <w:r>
        <w:br/>
        <w:t>Sara, um die 30, steckt mitten im Single-Dating-Frust. Sie hat genaue Vorstellungen davon, wie ihr Traummann sein soll, muss aber schnell feststellen, dass da draußen keine wahren Männer unterwegs sind, sondern nur Männchen. Neurotiker mit nervtötenden Marotten. Weicheier. Und die anderen sind entweder schwul oder Schwaben... Ab 18 Jahren DAISY-Format Bei diesem Hörbuch handelt es sich um ein käuflich erworbenes Hörbuch das barrierefrei aufgearbeitet wurde.</w:t>
      </w:r>
      <w:r>
        <w:br/>
        <w:t>Buch-Nr.: 31961</w:t>
      </w:r>
    </w:p>
    <w:p w14:paraId="4F4A5BC5" w14:textId="77777777" w:rsidR="00000000" w:rsidRDefault="00000000">
      <w:pPr>
        <w:pStyle w:val="StandardWeb"/>
        <w:spacing w:after="0" w:afterAutospacing="0"/>
      </w:pPr>
    </w:p>
    <w:p w14:paraId="72AF7A17" w14:textId="77777777" w:rsidR="00000000" w:rsidRDefault="00000000">
      <w:pPr>
        <w:pStyle w:val="StandardWeb"/>
        <w:spacing w:after="0" w:afterAutospacing="0"/>
      </w:pPr>
      <w:r>
        <w:rPr>
          <w:rStyle w:val="Fett"/>
        </w:rPr>
        <w:t>Landvik, Lorna: Patty Jane's Frisörsalon</w:t>
      </w:r>
    </w:p>
    <w:p w14:paraId="50EBC947" w14:textId="77777777" w:rsidR="00000000" w:rsidRDefault="00000000">
      <w:pPr>
        <w:pStyle w:val="StandardWeb"/>
        <w:spacing w:after="0" w:afterAutospacing="0"/>
      </w:pPr>
      <w:r>
        <w:lastRenderedPageBreak/>
        <w:t>Sprecher: Sabine Fecher. Dauer: 630 Minuten.</w:t>
      </w:r>
      <w:r>
        <w:br/>
        <w:t>Im Mittelpunkt dieses humorvollen Romans steht ein verrückter Frisörsalon. Patty Jane und ihre Schwester Harriet, beide vom Pech in der Liebe verfolgt, eröffnen einen Laden, der zum In-Treffpunkt der Nachbarschaft wird...</w:t>
      </w:r>
      <w:r>
        <w:br/>
        <w:t>Buch-Nr.: 51853</w:t>
      </w:r>
    </w:p>
    <w:p w14:paraId="00958BA1" w14:textId="77777777" w:rsidR="00000000" w:rsidRDefault="00000000">
      <w:pPr>
        <w:pStyle w:val="StandardWeb"/>
        <w:spacing w:after="0" w:afterAutospacing="0"/>
      </w:pPr>
    </w:p>
    <w:p w14:paraId="041A4302" w14:textId="77777777" w:rsidR="00000000" w:rsidRDefault="00000000">
      <w:pPr>
        <w:pStyle w:val="StandardWeb"/>
        <w:spacing w:after="0" w:afterAutospacing="0"/>
      </w:pPr>
      <w:r>
        <w:rPr>
          <w:rStyle w:val="Fett"/>
        </w:rPr>
        <w:t>Lang, Othmar Franz: Vom Glück verfolgt</w:t>
      </w:r>
    </w:p>
    <w:p w14:paraId="7E895AF2" w14:textId="77777777" w:rsidR="00000000" w:rsidRDefault="00000000">
      <w:pPr>
        <w:pStyle w:val="StandardWeb"/>
        <w:spacing w:after="0" w:afterAutospacing="0"/>
      </w:pPr>
      <w:r>
        <w:t>Sprecher: Klaus J. Mad. Dauer: 429 Minuten.</w:t>
      </w:r>
      <w:r>
        <w:br/>
        <w:t>Selten ist von einem zu lesen, der auszieht, das Unglück zu suchen. Doch Vitus Spohr hat das nur scheinbar beneidenswerte Schicksal zu ertragen, vom Glück verfolgt zu sein. Fortunas Schätze gehen in solcher Fülle über den Armen nieder, dass ihm der Segen bald zum Fluch wird. Mit heiterer Ironie und einem ernsten Augenzwinkern erzählt Othmar Franz Lang ein normales Märchen vom Überfluss des Glücks.</w:t>
      </w:r>
      <w:r>
        <w:br/>
        <w:t>Buch-Nr.: 41966</w:t>
      </w:r>
    </w:p>
    <w:p w14:paraId="7672FC97" w14:textId="77777777" w:rsidR="00000000" w:rsidRDefault="00000000">
      <w:pPr>
        <w:pStyle w:val="StandardWeb"/>
        <w:spacing w:after="0" w:afterAutospacing="0"/>
      </w:pPr>
    </w:p>
    <w:p w14:paraId="3451256B" w14:textId="77777777" w:rsidR="00000000" w:rsidRDefault="00000000">
      <w:pPr>
        <w:pStyle w:val="StandardWeb"/>
        <w:spacing w:after="0" w:afterAutospacing="0"/>
      </w:pPr>
      <w:r>
        <w:rPr>
          <w:rStyle w:val="Fett"/>
        </w:rPr>
        <w:t>Langer, Frantisek: Ein Koffer aus Übersee</w:t>
      </w:r>
    </w:p>
    <w:p w14:paraId="28153764" w14:textId="77777777" w:rsidR="00000000" w:rsidRDefault="00000000">
      <w:pPr>
        <w:pStyle w:val="StandardWeb"/>
        <w:spacing w:after="0" w:afterAutospacing="0"/>
      </w:pPr>
      <w:r>
        <w:t>Sprecher: Guido Wieland. Dauer: 263 Minuten.</w:t>
      </w:r>
      <w:r>
        <w:br/>
        <w:t>Die merkwürdigen und aufregenden Erlebnisse eines leidenschaftlichen Briefmarkensammlers.</w:t>
      </w:r>
      <w:r>
        <w:br/>
        <w:t>Buch-Nr.: 41206</w:t>
      </w:r>
    </w:p>
    <w:p w14:paraId="50FAAFAC" w14:textId="77777777" w:rsidR="00000000" w:rsidRDefault="00000000">
      <w:pPr>
        <w:pStyle w:val="StandardWeb"/>
        <w:spacing w:after="0" w:afterAutospacing="0"/>
      </w:pPr>
    </w:p>
    <w:p w14:paraId="3C324A1A" w14:textId="77777777" w:rsidR="00000000" w:rsidRDefault="00000000">
      <w:pPr>
        <w:pStyle w:val="StandardWeb"/>
        <w:spacing w:after="0" w:afterAutospacing="0"/>
      </w:pPr>
      <w:r>
        <w:rPr>
          <w:rStyle w:val="Fett"/>
        </w:rPr>
        <w:t>Larossa, Evelyna: Ischia, die Feriengäste und ich</w:t>
      </w:r>
    </w:p>
    <w:p w14:paraId="7051A182" w14:textId="77777777" w:rsidR="00000000" w:rsidRDefault="00000000">
      <w:pPr>
        <w:pStyle w:val="StandardWeb"/>
        <w:spacing w:after="0" w:afterAutospacing="0"/>
      </w:pPr>
      <w:r>
        <w:t>Sprecher: Karin Klettenheimer. Dauer: 350 Minuten.</w:t>
      </w:r>
      <w:r>
        <w:br/>
        <w:t>Eine Reiseleiterin erzählt von ihren beruflichen Erlebnissen auf Ischia.</w:t>
      </w:r>
      <w:r>
        <w:br/>
        <w:t>Buch-Nr.: 45883</w:t>
      </w:r>
    </w:p>
    <w:p w14:paraId="06ADDECF" w14:textId="77777777" w:rsidR="00000000" w:rsidRDefault="00000000">
      <w:pPr>
        <w:pStyle w:val="StandardWeb"/>
        <w:spacing w:after="0" w:afterAutospacing="0"/>
      </w:pPr>
    </w:p>
    <w:p w14:paraId="574951F0" w14:textId="77777777" w:rsidR="00000000" w:rsidRDefault="00000000">
      <w:pPr>
        <w:pStyle w:val="StandardWeb"/>
        <w:spacing w:after="0" w:afterAutospacing="0"/>
      </w:pPr>
      <w:r>
        <w:rPr>
          <w:rStyle w:val="Fett"/>
        </w:rPr>
        <w:t>Laub, Gabriel: "Gut siehst du aus"</w:t>
      </w:r>
    </w:p>
    <w:p w14:paraId="32D93A82" w14:textId="77777777" w:rsidR="00000000" w:rsidRDefault="00000000">
      <w:pPr>
        <w:pStyle w:val="StandardWeb"/>
        <w:spacing w:after="0" w:afterAutospacing="0"/>
      </w:pPr>
      <w:r>
        <w:t>Sprecher: Jörg Klettenheimer. Dauer: 263 Minuten.</w:t>
      </w:r>
      <w:r>
        <w:br/>
        <w:t>"Welche unmittelbare Beziehung besteht zwischen Intelligenz und Arbeitsunlust? Ist eine versalzene Suppe eine Speise oder eine psychologische Waffe? Macht Sparen reich? Wer ist normal? Wozu braucht man eigentlich in der Stadt Schnee?" Fragen, die Gabriel Laub in seinen Glossen zum ganz normalen Alltag aufs Trefflichste zu beantworten weiß.</w:t>
      </w:r>
      <w:r>
        <w:br/>
        <w:t>Buch-Nr.: 45487</w:t>
      </w:r>
    </w:p>
    <w:p w14:paraId="52A64A4B" w14:textId="77777777" w:rsidR="00000000" w:rsidRDefault="00000000">
      <w:pPr>
        <w:pStyle w:val="StandardWeb"/>
        <w:spacing w:after="0" w:afterAutospacing="0"/>
      </w:pPr>
    </w:p>
    <w:p w14:paraId="507CFA82" w14:textId="77777777" w:rsidR="00000000" w:rsidRDefault="00000000">
      <w:pPr>
        <w:pStyle w:val="StandardWeb"/>
        <w:spacing w:after="0" w:afterAutospacing="0"/>
      </w:pPr>
      <w:r>
        <w:rPr>
          <w:rStyle w:val="Fett"/>
        </w:rPr>
        <w:t>Laub, Gabriel: Unordnung ist das ganze Leben</w:t>
      </w:r>
    </w:p>
    <w:p w14:paraId="65A33034" w14:textId="77777777" w:rsidR="00000000" w:rsidRDefault="00000000">
      <w:pPr>
        <w:pStyle w:val="StandardWeb"/>
        <w:spacing w:after="0" w:afterAutospacing="0"/>
      </w:pPr>
      <w:r>
        <w:lastRenderedPageBreak/>
        <w:t>Sprecher: Herbert Steinböck. Dauer: 548 Minuten.</w:t>
      </w:r>
      <w:r>
        <w:br/>
        <w:t>Eine Auswahl der schönsten Geschichten des Satirikers Gabriel Laub, die den Leser zum Schmunzeln, zum Lachen und auch mal zum Nachdenken bringen.</w:t>
      </w:r>
      <w:r>
        <w:br/>
        <w:t>Buch-Nr.: 45872</w:t>
      </w:r>
    </w:p>
    <w:p w14:paraId="407D3912" w14:textId="77777777" w:rsidR="00000000" w:rsidRDefault="00000000">
      <w:pPr>
        <w:pStyle w:val="StandardWeb"/>
        <w:spacing w:after="0" w:afterAutospacing="0"/>
      </w:pPr>
    </w:p>
    <w:p w14:paraId="1F033CE2" w14:textId="77777777" w:rsidR="00000000" w:rsidRDefault="00000000">
      <w:pPr>
        <w:pStyle w:val="StandardWeb"/>
        <w:spacing w:after="0" w:afterAutospacing="0"/>
      </w:pPr>
      <w:r>
        <w:rPr>
          <w:rStyle w:val="Fett"/>
        </w:rPr>
        <w:t>Laub, Gabriel: Urlaub muss sein</w:t>
      </w:r>
    </w:p>
    <w:p w14:paraId="5A437FAB" w14:textId="77777777" w:rsidR="00000000" w:rsidRDefault="00000000">
      <w:pPr>
        <w:pStyle w:val="StandardWeb"/>
        <w:spacing w:after="0" w:afterAutospacing="0"/>
      </w:pPr>
      <w:r>
        <w:t>Sprecher: Herbert Steinböck. Dauer: 320 Minuten.</w:t>
      </w:r>
      <w:r>
        <w:br/>
        <w:t>Pointierte Satiren und komisch-nachdenkliche Geschichten zum Thema Freizeit.</w:t>
      </w:r>
      <w:r>
        <w:br/>
        <w:t>Buch-Nr.: 45560</w:t>
      </w:r>
    </w:p>
    <w:p w14:paraId="6A85AD98" w14:textId="77777777" w:rsidR="00000000" w:rsidRDefault="00000000">
      <w:pPr>
        <w:pStyle w:val="StandardWeb"/>
        <w:spacing w:after="0" w:afterAutospacing="0"/>
      </w:pPr>
    </w:p>
    <w:p w14:paraId="25617E55" w14:textId="77777777" w:rsidR="00000000" w:rsidRDefault="00000000">
      <w:pPr>
        <w:pStyle w:val="StandardWeb"/>
        <w:spacing w:after="0" w:afterAutospacing="0"/>
      </w:pPr>
      <w:r>
        <w:rPr>
          <w:rStyle w:val="Fett"/>
        </w:rPr>
        <w:t>Lauscher, Ernst Josef: Ein Herr aus dem Jenseits</w:t>
      </w:r>
    </w:p>
    <w:p w14:paraId="28383BC0" w14:textId="77777777" w:rsidR="00000000" w:rsidRDefault="00000000">
      <w:pPr>
        <w:pStyle w:val="StandardWeb"/>
        <w:spacing w:after="0" w:afterAutospacing="0"/>
      </w:pPr>
      <w:r>
        <w:t>Sprecher: Alois Frank. Dauer: 412 Minuten.</w:t>
      </w:r>
      <w:r>
        <w:br/>
        <w:t>Was, wenn der Tod streikt? Oskar Emmanuel Kapsaski hat nach fünfzig Dienstjahren als Tod von Wien genug von seinem Job. Kapsaski steigt aus, und mit einem Mal stirbt in der Donaustadt niemand mehr. Ein ganz unerhörter Vorgang, der im Diesseits wie im Jenseits reichlich Verwirrung stiftet...</w:t>
      </w:r>
      <w:r>
        <w:br/>
        <w:t>Buch-Nr.: 45423</w:t>
      </w:r>
    </w:p>
    <w:p w14:paraId="1059096C" w14:textId="77777777" w:rsidR="00000000" w:rsidRDefault="00000000">
      <w:pPr>
        <w:pStyle w:val="StandardWeb"/>
        <w:spacing w:after="0" w:afterAutospacing="0"/>
      </w:pPr>
    </w:p>
    <w:p w14:paraId="42CB3173" w14:textId="77777777" w:rsidR="00000000" w:rsidRDefault="00000000">
      <w:pPr>
        <w:pStyle w:val="StandardWeb"/>
        <w:spacing w:after="0" w:afterAutospacing="0"/>
      </w:pPr>
      <w:r>
        <w:rPr>
          <w:rStyle w:val="Fett"/>
        </w:rPr>
        <w:t>Lederer, Joe: Ich liebe dich</w:t>
      </w:r>
    </w:p>
    <w:p w14:paraId="0834F1FB" w14:textId="77777777" w:rsidR="00000000" w:rsidRDefault="00000000">
      <w:pPr>
        <w:pStyle w:val="StandardWeb"/>
        <w:spacing w:after="0" w:afterAutospacing="0"/>
      </w:pPr>
      <w:r>
        <w:t>Sprecher: Rosemarie Weißenberger. Dauer: 112 Minuten.</w:t>
      </w:r>
      <w:r>
        <w:br/>
        <w:t>Fünf autobiographische Stationen der Liebe mit einem Hauch lächelnder Selbstironie.</w:t>
      </w:r>
      <w:r>
        <w:br/>
        <w:t>Buch-Nr.: 43973</w:t>
      </w:r>
    </w:p>
    <w:p w14:paraId="7233DE8E" w14:textId="77777777" w:rsidR="00000000" w:rsidRDefault="00000000">
      <w:pPr>
        <w:pStyle w:val="StandardWeb"/>
        <w:spacing w:after="0" w:afterAutospacing="0"/>
      </w:pPr>
    </w:p>
    <w:p w14:paraId="4AEDEC84" w14:textId="77777777" w:rsidR="00000000" w:rsidRDefault="00000000">
      <w:pPr>
        <w:pStyle w:val="StandardWeb"/>
        <w:spacing w:after="0" w:afterAutospacing="0"/>
      </w:pPr>
      <w:r>
        <w:rPr>
          <w:rStyle w:val="Fett"/>
        </w:rPr>
        <w:t>Leeming, John F.: Roberto, Dollars und ein Botticelli</w:t>
      </w:r>
    </w:p>
    <w:p w14:paraId="24975268" w14:textId="77777777" w:rsidR="00000000" w:rsidRDefault="00000000">
      <w:pPr>
        <w:pStyle w:val="StandardWeb"/>
        <w:spacing w:after="0" w:afterAutospacing="0"/>
      </w:pPr>
      <w:r>
        <w:t>Sprecher: Herbert Pachler. Dauer: 472 Minuten.</w:t>
      </w:r>
      <w:r>
        <w:br/>
        <w:t>Ein Kunstraub in Florenz führt zu komischen Verwicklungen.</w:t>
      </w:r>
      <w:r>
        <w:br/>
        <w:t>Buch-Nr.: 40785</w:t>
      </w:r>
    </w:p>
    <w:p w14:paraId="5C411A13" w14:textId="77777777" w:rsidR="00000000" w:rsidRDefault="00000000">
      <w:pPr>
        <w:pStyle w:val="StandardWeb"/>
        <w:spacing w:after="0" w:afterAutospacing="0"/>
      </w:pPr>
    </w:p>
    <w:p w14:paraId="489230E1" w14:textId="77777777" w:rsidR="00000000" w:rsidRDefault="00000000">
      <w:pPr>
        <w:pStyle w:val="StandardWeb"/>
        <w:spacing w:after="0" w:afterAutospacing="0"/>
      </w:pPr>
      <w:r>
        <w:rPr>
          <w:rStyle w:val="Fett"/>
        </w:rPr>
        <w:t>Leitner, Ulrike: Tausche Witze gegen Geld</w:t>
      </w:r>
    </w:p>
    <w:p w14:paraId="2B6A09BF" w14:textId="77777777" w:rsidR="00000000" w:rsidRDefault="00000000">
      <w:pPr>
        <w:pStyle w:val="StandardWeb"/>
        <w:spacing w:after="0" w:afterAutospacing="0"/>
      </w:pPr>
      <w:r>
        <w:t>Sprecher: H. Peter Friedl. Dauer: 371 Minuten.</w:t>
      </w:r>
      <w:r>
        <w:br/>
        <w:t>Mit Programmen wie "privat", "Kurzzugende" und "Zu bunt" haben sie Theatersäle gefüllt, mit "Muttertag" und "Indien" österreichische Familiengeschichte geschrieben und mit Produktionen wie "MA 2412" und "Willkommen Österreich" die Fernseh-Landschaft verändert. Dieser Band vereinigt die humorvollsten Texte und feinsinnigsten Lieder der neuen Kabarettisten-Generation Österreichs.</w:t>
      </w:r>
      <w:r>
        <w:br/>
        <w:t>Buch-Nr.: 50853</w:t>
      </w:r>
    </w:p>
    <w:p w14:paraId="1E04AE58" w14:textId="77777777" w:rsidR="00000000" w:rsidRDefault="00000000">
      <w:pPr>
        <w:pStyle w:val="StandardWeb"/>
        <w:spacing w:after="0" w:afterAutospacing="0"/>
      </w:pPr>
    </w:p>
    <w:p w14:paraId="34A12429" w14:textId="77777777" w:rsidR="00000000" w:rsidRDefault="00000000">
      <w:pPr>
        <w:pStyle w:val="StandardWeb"/>
        <w:spacing w:after="0" w:afterAutospacing="0"/>
      </w:pPr>
      <w:r>
        <w:rPr>
          <w:rStyle w:val="Fett"/>
        </w:rPr>
        <w:t>Lenz, Siegfried: Fundbüro</w:t>
      </w:r>
    </w:p>
    <w:p w14:paraId="24F50998" w14:textId="77777777" w:rsidR="00000000" w:rsidRDefault="00000000">
      <w:pPr>
        <w:pStyle w:val="StandardWeb"/>
        <w:spacing w:after="0" w:afterAutospacing="0"/>
      </w:pPr>
      <w:r>
        <w:t>Sprecher: Siegfried Lenz. Dauer: 468 Minuten.</w:t>
      </w:r>
      <w:r>
        <w:br/>
        <w:t>Henry Neff verspürt trotz seiner jugendlichen 24 Jahre keine Lust, Karriere zu machen. Er sucht stattdessen Unterschlupf in einem Fundbüro und gewinnt schnell Gefallen an seinem neuen Arbeitsplatz, der reich an Kuriositäten und absonderlichen Vorkommnissen ist. Siegfried Lenz´ warmherziger Humor lässt die farbige Szenerie eines unvergleichlichen Schauplatzes vor die Leser treten. Bei diesem Hörbuch handelt es sich um ein käuflich erworbenes Hörbuch das barrierefrei aufgearbeitet wurde.</w:t>
      </w:r>
      <w:r>
        <w:br/>
        <w:t>Buch-Nr.: 30218</w:t>
      </w:r>
    </w:p>
    <w:p w14:paraId="677DD7BF" w14:textId="77777777" w:rsidR="00000000" w:rsidRDefault="00000000">
      <w:pPr>
        <w:pStyle w:val="StandardWeb"/>
        <w:spacing w:after="0" w:afterAutospacing="0"/>
      </w:pPr>
    </w:p>
    <w:p w14:paraId="61CA97D2" w14:textId="77777777" w:rsidR="00000000" w:rsidRDefault="00000000">
      <w:pPr>
        <w:pStyle w:val="StandardWeb"/>
        <w:spacing w:after="0" w:afterAutospacing="0"/>
      </w:pPr>
      <w:r>
        <w:rPr>
          <w:rStyle w:val="Fett"/>
        </w:rPr>
        <w:t>Leopold, Günther: Kabarett aus Wien</w:t>
      </w:r>
    </w:p>
    <w:p w14:paraId="342F4089" w14:textId="77777777" w:rsidR="00000000" w:rsidRDefault="00000000">
      <w:pPr>
        <w:pStyle w:val="StandardWeb"/>
        <w:spacing w:after="0" w:afterAutospacing="0"/>
      </w:pPr>
      <w:r>
        <w:t>Sprecher: Helmut Qualtinger, Ernst Waldbrunn. Dauer: 13 Minuten.</w:t>
      </w:r>
      <w:r>
        <w:br/>
        <w:t>Sandmann Komplexe; Doppelconference II; Die Elfi von Hernals Bei diesem Hörbuch handelt es sich um ein käuflich erworbenes Hörbuch das barrierefrei aufgearbeitet wurde.</w:t>
      </w:r>
      <w:r>
        <w:br/>
        <w:t>Buch-Nr.: 31935</w:t>
      </w:r>
    </w:p>
    <w:p w14:paraId="13CB9B2B" w14:textId="77777777" w:rsidR="00000000" w:rsidRDefault="00000000">
      <w:pPr>
        <w:pStyle w:val="StandardWeb"/>
        <w:spacing w:after="0" w:afterAutospacing="0"/>
      </w:pPr>
    </w:p>
    <w:p w14:paraId="050C7A78" w14:textId="77777777" w:rsidR="00000000" w:rsidRDefault="00000000">
      <w:pPr>
        <w:pStyle w:val="StandardWeb"/>
        <w:spacing w:after="0" w:afterAutospacing="0"/>
      </w:pPr>
      <w:r>
        <w:rPr>
          <w:rStyle w:val="Fett"/>
        </w:rPr>
        <w:t>Lernet-Holenia, Alexander: Die Abenteuer eines jungen Herrn in Polen</w:t>
      </w:r>
    </w:p>
    <w:p w14:paraId="4AC309C3" w14:textId="77777777" w:rsidR="00000000" w:rsidRDefault="00000000">
      <w:pPr>
        <w:pStyle w:val="StandardWeb"/>
        <w:spacing w:after="0" w:afterAutospacing="0"/>
      </w:pPr>
      <w:r>
        <w:t>Sprecher: Gustav Fröhlich. Dauer: 222 Minuten.</w:t>
      </w:r>
      <w:r>
        <w:br/>
        <w:t>Vornehmlich erotischer Art sind die Abenteuer des preußischen Kavallerieleutnants Keller. Im Ersten Weltkrieg auf der Flucht, gerät der junge Offizier immer wieder in Situationen, die auch ihre komischen und heiteren Seiten haben. Hinter der russischen Linie und sozusagen vor den Augen der ihn verfolgenden Kosaken verwandelt er sich in die Kuhmagd Kascha, wird zur Zofe befördert und stürzt die Herren in Uniform und in Zivil ringsumher in beträchtliche Verwirrung, bringt gleich darauf einige junge Damen in zwar weniger ungewöhnliche, aber nicht eben unbedenkliche Schwierigkeiten und erntet schließlich, eigentlich wider eigenes Erwarten, aber nicht ganz ohne sein Zutun, doppelten Lohn für all diese Taten ...</w:t>
      </w:r>
      <w:r>
        <w:br/>
        <w:t>Buch-Nr.: 41221</w:t>
      </w:r>
    </w:p>
    <w:p w14:paraId="375A5236" w14:textId="77777777" w:rsidR="00000000" w:rsidRDefault="00000000">
      <w:pPr>
        <w:pStyle w:val="StandardWeb"/>
        <w:spacing w:after="0" w:afterAutospacing="0"/>
      </w:pPr>
    </w:p>
    <w:p w14:paraId="1F10A953" w14:textId="77777777" w:rsidR="00000000" w:rsidRDefault="00000000">
      <w:pPr>
        <w:pStyle w:val="StandardWeb"/>
        <w:spacing w:after="0" w:afterAutospacing="0"/>
      </w:pPr>
      <w:r>
        <w:rPr>
          <w:rStyle w:val="Fett"/>
        </w:rPr>
        <w:t>Linares, Luise Maria: Juana und der Kongress</w:t>
      </w:r>
    </w:p>
    <w:p w14:paraId="5D3CA879" w14:textId="77777777" w:rsidR="00000000" w:rsidRDefault="00000000">
      <w:pPr>
        <w:pStyle w:val="StandardWeb"/>
        <w:spacing w:after="0" w:afterAutospacing="0"/>
      </w:pPr>
      <w:r>
        <w:t>Sprecher: Elisabeth Rawitz. Dauer: 405 Minuten.</w:t>
      </w:r>
      <w:r>
        <w:br/>
        <w:t>Eine humorvolle Geschichte über einen hypochondrischen Präsidenten, der seine Nichte mit zum euro-amerikanischen Kongress nach London nimmt.</w:t>
      </w:r>
      <w:r>
        <w:br/>
        <w:t>Buch-Nr.: 42250</w:t>
      </w:r>
    </w:p>
    <w:p w14:paraId="7B180331" w14:textId="77777777" w:rsidR="00000000" w:rsidRDefault="00000000">
      <w:pPr>
        <w:pStyle w:val="StandardWeb"/>
        <w:spacing w:after="0" w:afterAutospacing="0"/>
      </w:pPr>
    </w:p>
    <w:p w14:paraId="633F7BD0" w14:textId="77777777" w:rsidR="00000000" w:rsidRDefault="00000000">
      <w:pPr>
        <w:pStyle w:val="StandardWeb"/>
        <w:spacing w:after="0" w:afterAutospacing="0"/>
      </w:pPr>
      <w:r>
        <w:rPr>
          <w:rStyle w:val="Fett"/>
        </w:rPr>
        <w:t>Linares, Luise Maria: Leidenschaftlich untreu</w:t>
      </w:r>
    </w:p>
    <w:p w14:paraId="157DD513" w14:textId="77777777" w:rsidR="00000000" w:rsidRDefault="00000000">
      <w:pPr>
        <w:pStyle w:val="StandardWeb"/>
        <w:spacing w:after="0" w:afterAutospacing="0"/>
      </w:pPr>
      <w:r>
        <w:lastRenderedPageBreak/>
        <w:t>Sprecher: Eva H. Frick. Dauer: 454 Minuten.</w:t>
      </w:r>
      <w:r>
        <w:br/>
        <w:t>Ein Testament bringt große Überraschungen.</w:t>
      </w:r>
      <w:r>
        <w:br/>
        <w:t>Buch-Nr.: 40297</w:t>
      </w:r>
    </w:p>
    <w:p w14:paraId="1763ECB5" w14:textId="77777777" w:rsidR="00000000" w:rsidRDefault="00000000">
      <w:pPr>
        <w:pStyle w:val="StandardWeb"/>
        <w:spacing w:after="0" w:afterAutospacing="0"/>
      </w:pPr>
    </w:p>
    <w:p w14:paraId="6F7C9512" w14:textId="77777777" w:rsidR="00000000" w:rsidRDefault="00000000">
      <w:pPr>
        <w:pStyle w:val="StandardWeb"/>
        <w:spacing w:after="0" w:afterAutospacing="0"/>
      </w:pPr>
      <w:r>
        <w:rPr>
          <w:rStyle w:val="Fett"/>
        </w:rPr>
        <w:t>Lind, Jakov: Landschaft in Beton</w:t>
      </w:r>
    </w:p>
    <w:p w14:paraId="196FD205" w14:textId="77777777" w:rsidR="00000000" w:rsidRDefault="00000000">
      <w:pPr>
        <w:pStyle w:val="StandardWeb"/>
        <w:spacing w:after="0" w:afterAutospacing="0"/>
      </w:pPr>
      <w:r>
        <w:t>Sprecher: Karl Herbst. Dauer: 412 Minuten.</w:t>
      </w:r>
      <w:r>
        <w:br/>
        <w:t>Bitterböse Groteske über einen wehruntauglichen Unteroffizier, der mit allen Mitteln wieder zurück an die Front will.</w:t>
      </w:r>
      <w:r>
        <w:br/>
        <w:t>Buch-Nr.: 46941</w:t>
      </w:r>
    </w:p>
    <w:p w14:paraId="71D8D4AB" w14:textId="77777777" w:rsidR="00000000" w:rsidRDefault="00000000">
      <w:pPr>
        <w:pStyle w:val="StandardWeb"/>
        <w:spacing w:after="0" w:afterAutospacing="0"/>
      </w:pPr>
    </w:p>
    <w:p w14:paraId="26638F92" w14:textId="77777777" w:rsidR="00000000" w:rsidRDefault="00000000">
      <w:pPr>
        <w:pStyle w:val="StandardWeb"/>
        <w:spacing w:after="0" w:afterAutospacing="0"/>
      </w:pPr>
      <w:r>
        <w:rPr>
          <w:rStyle w:val="Fett"/>
        </w:rPr>
        <w:t>Link, Almuth: Die Tafel ist kein Karussell</w:t>
      </w:r>
    </w:p>
    <w:p w14:paraId="548799CC" w14:textId="77777777" w:rsidR="00000000" w:rsidRDefault="00000000">
      <w:pPr>
        <w:pStyle w:val="StandardWeb"/>
        <w:spacing w:after="0" w:afterAutospacing="0"/>
      </w:pPr>
      <w:r>
        <w:t>Sprecher: Brigitte Gasser. Dauer: 134 Minuten.</w:t>
      </w:r>
      <w:r>
        <w:br/>
        <w:t>Humorvolle Episoden aus dem Schulleben.</w:t>
      </w:r>
      <w:r>
        <w:br/>
        <w:t>Buch-Nr.: 44078</w:t>
      </w:r>
    </w:p>
    <w:p w14:paraId="71240511" w14:textId="77777777" w:rsidR="00000000" w:rsidRDefault="00000000">
      <w:pPr>
        <w:pStyle w:val="StandardWeb"/>
        <w:spacing w:after="0" w:afterAutospacing="0"/>
      </w:pPr>
    </w:p>
    <w:p w14:paraId="0DE354D7" w14:textId="77777777" w:rsidR="00000000" w:rsidRDefault="00000000">
      <w:pPr>
        <w:pStyle w:val="StandardWeb"/>
        <w:spacing w:after="0" w:afterAutospacing="0"/>
      </w:pPr>
      <w:r>
        <w:rPr>
          <w:rStyle w:val="Fett"/>
        </w:rPr>
        <w:t>Lippe, Jürgen von der: Noch viel mehr von Sie und Er</w:t>
      </w:r>
    </w:p>
    <w:p w14:paraId="653A72BA" w14:textId="77777777" w:rsidR="00000000" w:rsidRDefault="00000000">
      <w:pPr>
        <w:pStyle w:val="StandardWeb"/>
        <w:spacing w:after="0" w:afterAutospacing="0"/>
      </w:pPr>
      <w:r>
        <w:t>Sprecher: Iris Lasta, Jürgen von der Lippe u.a. Dauer: 85 Minuten.</w:t>
      </w:r>
      <w:r>
        <w:br/>
        <w:t>Jürgen von der Lippes und Monika Cleves wunderbar komischer und erfrischend ungerechter Schlagabtausch über Themen wie Alter, Krankheit, Gewalt, Religion, Weihnachten und Schönheitschirurgie geht in die zweite Runde - sämtliche Katastrophen des Universums und des Alltags streng paritätisch und diätetisch aus weiblicher und männlicher Sicht. DAISY-Format. Bei diesem Hörbuch handelt es sich um ein käuflich erworbenes Hörbuch das barrierefrei aufgearbeitet wurde.</w:t>
      </w:r>
      <w:r>
        <w:br/>
        <w:t>Buch-Nr.: 30946</w:t>
      </w:r>
    </w:p>
    <w:p w14:paraId="0E50335F" w14:textId="77777777" w:rsidR="00000000" w:rsidRDefault="00000000">
      <w:pPr>
        <w:pStyle w:val="StandardWeb"/>
        <w:spacing w:after="0" w:afterAutospacing="0"/>
      </w:pPr>
    </w:p>
    <w:p w14:paraId="35CF8945" w14:textId="77777777" w:rsidR="00000000" w:rsidRDefault="00000000">
      <w:pPr>
        <w:pStyle w:val="StandardWeb"/>
        <w:spacing w:after="0" w:afterAutospacing="0"/>
      </w:pPr>
      <w:r>
        <w:rPr>
          <w:rStyle w:val="Fett"/>
        </w:rPr>
        <w:t>Lippe, Jürgen von der: Sie und Er</w:t>
      </w:r>
    </w:p>
    <w:p w14:paraId="75D1FA06" w14:textId="77777777" w:rsidR="00000000" w:rsidRDefault="00000000">
      <w:pPr>
        <w:pStyle w:val="StandardWeb"/>
        <w:spacing w:after="0" w:afterAutospacing="0"/>
      </w:pPr>
      <w:r>
        <w:t>Sprecher: Birgit Krammer, Jürgen von der Lippe u.a. Dauer: 81 Minuten.</w:t>
      </w:r>
      <w:r>
        <w:br/>
        <w:t>Wieso nur erzählen Männer und Frauen, die dasselbe erleben, immer zwei total verschiedene Geschichten? TV-Star und Komödiant Jürgen von der Lippe und Monika Cleves schlagen sich mit Wortwitz und Hintersinn durch die großen Themen der Menschheit - vom Aufräumen und Autofahren über Boxen und Fußball bis zu Sex und die Fallen der Gefühle. DAISY-Format Bei diesem Hörbuch handelt es sich um ein käuflich erworbenes Hörbuch das barrierefrei aufgearbeitet wurde.</w:t>
      </w:r>
      <w:r>
        <w:br/>
        <w:t>Buch-Nr.: 31824</w:t>
      </w:r>
    </w:p>
    <w:p w14:paraId="1371AFD8" w14:textId="77777777" w:rsidR="00000000" w:rsidRDefault="00000000">
      <w:pPr>
        <w:pStyle w:val="StandardWeb"/>
        <w:spacing w:after="0" w:afterAutospacing="0"/>
      </w:pPr>
    </w:p>
    <w:p w14:paraId="0B73A818" w14:textId="77777777" w:rsidR="00000000" w:rsidRDefault="00000000">
      <w:pPr>
        <w:pStyle w:val="StandardWeb"/>
        <w:spacing w:after="0" w:afterAutospacing="0"/>
      </w:pPr>
      <w:r>
        <w:rPr>
          <w:rStyle w:val="Fett"/>
        </w:rPr>
        <w:t>Loessl, Susanne von: Mami hat 'nen Freund - was machen wir mit Papi?</w:t>
      </w:r>
    </w:p>
    <w:p w14:paraId="6F046427" w14:textId="77777777" w:rsidR="00000000" w:rsidRDefault="00000000">
      <w:pPr>
        <w:pStyle w:val="StandardWeb"/>
        <w:spacing w:after="0" w:afterAutospacing="0"/>
      </w:pPr>
      <w:r>
        <w:lastRenderedPageBreak/>
        <w:t>Sprecher: Gitta Horky. Dauer: 381 Minuten.</w:t>
      </w:r>
      <w:r>
        <w:br/>
        <w:t>Thomas Hausmann kann sein Pech nicht fassen: Nach siebzehn Jahren Ehe lässt ihn seine Frau Verena aus heiterem Himmel mit drei Kindern, Haus und Hund für einen anderen Mann sitzen, und das auch noch kurz vor dem geplanten Familienurlaub. Eigentlich würde Thomas sich jetzt gern in seinem Bett verkriechen, Trübsal blasen und in Selbstmitleid baden. Aber die Kinder freuen sich auf die Ferien...</w:t>
      </w:r>
      <w:r>
        <w:br/>
        <w:t>Buch-Nr.: 46345</w:t>
      </w:r>
    </w:p>
    <w:p w14:paraId="1683184B" w14:textId="77777777" w:rsidR="00000000" w:rsidRDefault="00000000">
      <w:pPr>
        <w:pStyle w:val="StandardWeb"/>
        <w:spacing w:after="0" w:afterAutospacing="0"/>
      </w:pPr>
    </w:p>
    <w:p w14:paraId="3E47ACEB" w14:textId="77777777" w:rsidR="00000000" w:rsidRDefault="00000000">
      <w:pPr>
        <w:pStyle w:val="StandardWeb"/>
        <w:spacing w:after="0" w:afterAutospacing="0"/>
      </w:pPr>
      <w:r>
        <w:rPr>
          <w:rStyle w:val="Fett"/>
        </w:rPr>
        <w:t>Löhlein, Herbert A.: Ich mag dich</w:t>
      </w:r>
    </w:p>
    <w:p w14:paraId="5EC18BA3" w14:textId="77777777" w:rsidR="00000000" w:rsidRDefault="00000000">
      <w:pPr>
        <w:pStyle w:val="StandardWeb"/>
        <w:spacing w:after="0" w:afterAutospacing="0"/>
      </w:pPr>
      <w:r>
        <w:t>Sprecher: Günther Bahr. Dauer: 354 Minuten.</w:t>
      </w:r>
      <w:r>
        <w:br/>
      </w:r>
      <w:r>
        <w:br/>
        <w:t>Buch-Nr.: 43885</w:t>
      </w:r>
    </w:p>
    <w:p w14:paraId="4216C501" w14:textId="77777777" w:rsidR="00000000" w:rsidRDefault="00000000">
      <w:pPr>
        <w:pStyle w:val="StandardWeb"/>
        <w:spacing w:after="0" w:afterAutospacing="0"/>
      </w:pPr>
    </w:p>
    <w:p w14:paraId="7E909A91" w14:textId="77777777" w:rsidR="00000000" w:rsidRDefault="00000000">
      <w:pPr>
        <w:pStyle w:val="StandardWeb"/>
        <w:spacing w:after="0" w:afterAutospacing="0"/>
      </w:pPr>
      <w:r>
        <w:rPr>
          <w:rStyle w:val="Fett"/>
        </w:rPr>
        <w:t>Loriot [= Bülow, Bernhard-Victor von]: Bitte sagen Sie jetzt nichts</w:t>
      </w:r>
    </w:p>
    <w:p w14:paraId="0C869966" w14:textId="77777777" w:rsidR="00000000" w:rsidRDefault="00000000">
      <w:pPr>
        <w:pStyle w:val="StandardWeb"/>
        <w:spacing w:after="0" w:afterAutospacing="0"/>
      </w:pPr>
      <w:r>
        <w:t>Sprecher: Karl Herbst, Johannes Spitzl. Dauer: 353 Minuten.</w:t>
      </w:r>
      <w:r>
        <w:br/>
        <w:t>In dieser Hörbuchproduktion mit drei Sprechern (Karl Herbst, Monika Köteles, Johannes Spitzl) erleben wir den kongenialen Künstler in seinen besten Interviews. Loriot antwortet in seiner unnachahmlichen Weise und verrät vieles über seine Kindheit, Karriere, Leben und Werk und macht sich Gedanken über Humor, Wagner, Möpse, Ehe, Politik und Religion, Liebe und andere Themen. Sehr empfehlenswert!</w:t>
      </w:r>
      <w:r>
        <w:br/>
        <w:t>Buch-Nr.: 51602</w:t>
      </w:r>
    </w:p>
    <w:p w14:paraId="22B7A71D" w14:textId="77777777" w:rsidR="00000000" w:rsidRDefault="00000000">
      <w:pPr>
        <w:pStyle w:val="StandardWeb"/>
        <w:spacing w:after="0" w:afterAutospacing="0"/>
      </w:pPr>
    </w:p>
    <w:p w14:paraId="7A92BAD4" w14:textId="77777777" w:rsidR="00000000" w:rsidRDefault="00000000">
      <w:pPr>
        <w:pStyle w:val="StandardWeb"/>
        <w:spacing w:after="0" w:afterAutospacing="0"/>
      </w:pPr>
      <w:r>
        <w:rPr>
          <w:rStyle w:val="Fett"/>
        </w:rPr>
        <w:t>Loriot [= Bülow, Bernhard-Victor von]: Loriot</w:t>
      </w:r>
    </w:p>
    <w:p w14:paraId="6A16592A" w14:textId="77777777" w:rsidR="00000000" w:rsidRDefault="00000000">
      <w:pPr>
        <w:pStyle w:val="StandardWeb"/>
        <w:spacing w:after="0" w:afterAutospacing="0"/>
      </w:pPr>
      <w:r>
        <w:t>Sprecher: Bernhard-Victor von Bülow, Evelyn Hamann. Dauer: 429 Minuten.</w:t>
      </w:r>
      <w:r>
        <w:br/>
        <w:t>Loriot ist ein wahres Genie mit Begabungen, die ebenso zahlreich wie vielfältig sind, er ist ein ausgezeichneter Cartoonist, Autor, Schauspieler, Regisseur und Redner. DAISY-Format. Bei diesem Hörbuch handelt es sich um ein käuflich erworbenes Hörbuch das barrierefrei aufgearbeitet wurde.</w:t>
      </w:r>
      <w:r>
        <w:br/>
        <w:t>Buch-Nr.: 30066</w:t>
      </w:r>
    </w:p>
    <w:p w14:paraId="76678DBA" w14:textId="77777777" w:rsidR="00000000" w:rsidRDefault="00000000">
      <w:pPr>
        <w:pStyle w:val="StandardWeb"/>
        <w:spacing w:after="0" w:afterAutospacing="0"/>
      </w:pPr>
    </w:p>
    <w:p w14:paraId="7DB500DE" w14:textId="77777777" w:rsidR="00000000" w:rsidRDefault="00000000">
      <w:pPr>
        <w:pStyle w:val="StandardWeb"/>
        <w:spacing w:after="0" w:afterAutospacing="0"/>
      </w:pPr>
      <w:r>
        <w:rPr>
          <w:rStyle w:val="Fett"/>
        </w:rPr>
        <w:t>Loriot [= Bülow, Bernhard-Victor von]: Loriot erzählt Richard Wagners Ring des Nibelungen</w:t>
      </w:r>
    </w:p>
    <w:p w14:paraId="23EF3EDC" w14:textId="77777777" w:rsidR="00000000" w:rsidRDefault="00000000">
      <w:pPr>
        <w:pStyle w:val="StandardWeb"/>
        <w:spacing w:after="0" w:afterAutospacing="0"/>
      </w:pPr>
      <w:r>
        <w:t>Sprecher: Birgit Krammer, Bernhard-Victor von Bülow. Dauer: 158 Minuten.</w:t>
      </w:r>
      <w:r>
        <w:br/>
        <w:t>Loriot erzählt Richard Wagners Ring des Nibelungen am Beispiel der Aufnahme von Herbert von Karajan und den Berliner Philharmonikern. In seiner Version ist der Urtext stark gekürzt aber dafür mit dem ihm eigenen Humor stark angereichert. DAISY-Format Bei diesem Hörbuch handelt es sich um ein käuflich erworbenes Hörbuch das barrierefrei aufgearbeitet wurde.</w:t>
      </w:r>
      <w:r>
        <w:br/>
        <w:t>Buch-Nr.: 30920</w:t>
      </w:r>
    </w:p>
    <w:p w14:paraId="2C4B3B4A" w14:textId="77777777" w:rsidR="00000000" w:rsidRDefault="00000000">
      <w:pPr>
        <w:pStyle w:val="StandardWeb"/>
        <w:spacing w:after="0" w:afterAutospacing="0"/>
      </w:pPr>
    </w:p>
    <w:p w14:paraId="5D2E56A7" w14:textId="77777777" w:rsidR="00000000" w:rsidRDefault="00000000">
      <w:pPr>
        <w:pStyle w:val="StandardWeb"/>
        <w:spacing w:after="0" w:afterAutospacing="0"/>
      </w:pPr>
      <w:r>
        <w:rPr>
          <w:rStyle w:val="Fett"/>
        </w:rPr>
        <w:t>Loriot [= Bülow, Bernhard-Victor von]: Loriot's Kleiner Opernführer</w:t>
      </w:r>
    </w:p>
    <w:p w14:paraId="55BF3D87" w14:textId="77777777" w:rsidR="00000000" w:rsidRDefault="00000000">
      <w:pPr>
        <w:pStyle w:val="StandardWeb"/>
        <w:spacing w:after="0" w:afterAutospacing="0"/>
      </w:pPr>
      <w:r>
        <w:t>Sprecher: Helmut Schmid. Dauer: 158 Minuten.</w:t>
      </w:r>
      <w:r>
        <w:br/>
        <w:t>Loriots [= Vicco von Bülow] eigenwillige Operninterpretationen sind seit Jahren beim Publikum nachgefragt, ist es doch ihm als einzigem gelungen, Richard Wagners Ring der Nibelungen in ein Kapitel zu komprimieren. Auch bei kürzeren Opernwerken von Komponisten wie Mozart, Verdi oder Rossini weiß er stets das Wichtigste herauszufiltern.</w:t>
      </w:r>
      <w:r>
        <w:br/>
        <w:t>Buch-Nr.: 50319</w:t>
      </w:r>
    </w:p>
    <w:p w14:paraId="24A83D5C" w14:textId="77777777" w:rsidR="00000000" w:rsidRDefault="00000000">
      <w:pPr>
        <w:pStyle w:val="StandardWeb"/>
        <w:spacing w:after="0" w:afterAutospacing="0"/>
      </w:pPr>
    </w:p>
    <w:p w14:paraId="6546B9AD" w14:textId="77777777" w:rsidR="00000000" w:rsidRDefault="00000000">
      <w:pPr>
        <w:pStyle w:val="StandardWeb"/>
        <w:spacing w:after="0" w:afterAutospacing="0"/>
      </w:pPr>
      <w:r>
        <w:rPr>
          <w:rStyle w:val="Fett"/>
        </w:rPr>
        <w:t>Lubek, Conni: Anleitung zum Entlieben</w:t>
      </w:r>
    </w:p>
    <w:p w14:paraId="654E1815" w14:textId="77777777" w:rsidR="00000000" w:rsidRDefault="00000000">
      <w:pPr>
        <w:pStyle w:val="StandardWeb"/>
        <w:spacing w:after="0" w:afterAutospacing="0"/>
      </w:pPr>
      <w:r>
        <w:t>Sprecher: Birgit Krammer, Nora Tschirner. Dauer: 205 Minuten.</w:t>
      </w:r>
      <w:r>
        <w:br/>
        <w:t>Wie trennt man sich von seiner großen Liebe? "Lpunkt" sollte es eigentlich wissen. Schließlich hat sie es oft genug probiert und über ihre tapferen Versuche sogar ein Internet-Tagebuch geführt (der Name "Lpunkt" ist ihr Pseudonym). Gnadenlos ehrlich und herzzerreißend komisch schreibt sie darin alles - wirklich alles!!! - auf. DAISY Format Bei diesem Hörbuch handelt es sich um ein käuflich erworbenes Hörbuch das barrierefrei aufgearbeitet wurde.</w:t>
      </w:r>
      <w:r>
        <w:br/>
        <w:t>Buch-Nr.: 31939</w:t>
      </w:r>
    </w:p>
    <w:p w14:paraId="7FFECF97" w14:textId="77777777" w:rsidR="00000000" w:rsidRDefault="00000000">
      <w:pPr>
        <w:pStyle w:val="StandardWeb"/>
        <w:spacing w:after="0" w:afterAutospacing="0"/>
      </w:pPr>
    </w:p>
    <w:p w14:paraId="6D6EDE9F" w14:textId="77777777" w:rsidR="00000000" w:rsidRDefault="00000000">
      <w:pPr>
        <w:pStyle w:val="StandardWeb"/>
        <w:spacing w:after="0" w:afterAutospacing="0"/>
      </w:pPr>
      <w:r>
        <w:rPr>
          <w:rStyle w:val="Fett"/>
        </w:rPr>
        <w:t>Lubinger, Eva: Ein Körnchen Salz, zwei Löffel Liebe</w:t>
      </w:r>
    </w:p>
    <w:p w14:paraId="515F62E3" w14:textId="77777777" w:rsidR="00000000" w:rsidRDefault="00000000">
      <w:pPr>
        <w:pStyle w:val="StandardWeb"/>
        <w:spacing w:after="0" w:afterAutospacing="0"/>
      </w:pPr>
      <w:r>
        <w:t>Sprecher: Rosemarie Weißenberger. Dauer: 185 Minuten.</w:t>
      </w:r>
      <w:r>
        <w:br/>
        <w:t>Heitere Kurzgeschichten.</w:t>
      </w:r>
      <w:r>
        <w:br/>
        <w:t>Buch-Nr.: 43966</w:t>
      </w:r>
    </w:p>
    <w:p w14:paraId="5361724F" w14:textId="77777777" w:rsidR="00000000" w:rsidRDefault="00000000">
      <w:pPr>
        <w:pStyle w:val="StandardWeb"/>
        <w:spacing w:after="0" w:afterAutospacing="0"/>
      </w:pPr>
    </w:p>
    <w:p w14:paraId="5C6B245A" w14:textId="77777777" w:rsidR="00000000" w:rsidRDefault="00000000">
      <w:pPr>
        <w:pStyle w:val="StandardWeb"/>
        <w:spacing w:after="0" w:afterAutospacing="0"/>
      </w:pPr>
      <w:r>
        <w:rPr>
          <w:rStyle w:val="Fett"/>
        </w:rPr>
        <w:t>Lubinger, Eva: Gespenster in Sir Edwards Haus</w:t>
      </w:r>
    </w:p>
    <w:p w14:paraId="155E80DE" w14:textId="77777777" w:rsidR="00000000" w:rsidRDefault="00000000">
      <w:pPr>
        <w:pStyle w:val="StandardWeb"/>
        <w:spacing w:after="0" w:afterAutospacing="0"/>
      </w:pPr>
      <w:r>
        <w:t>Sprecher: Claudia Clemens. Dauer: 274 Minuten.</w:t>
      </w:r>
      <w:r>
        <w:br/>
        <w:t>Spuk auf englischem Landsitz.</w:t>
      </w:r>
      <w:r>
        <w:br/>
        <w:t>Buch-Nr.: 43728</w:t>
      </w:r>
    </w:p>
    <w:p w14:paraId="658274E6" w14:textId="77777777" w:rsidR="00000000" w:rsidRDefault="00000000">
      <w:pPr>
        <w:pStyle w:val="StandardWeb"/>
        <w:spacing w:after="0" w:afterAutospacing="0"/>
      </w:pPr>
    </w:p>
    <w:p w14:paraId="58CB9ADB" w14:textId="77777777" w:rsidR="00000000" w:rsidRDefault="00000000">
      <w:pPr>
        <w:pStyle w:val="StandardWeb"/>
        <w:spacing w:after="0" w:afterAutospacing="0"/>
      </w:pPr>
      <w:r>
        <w:rPr>
          <w:rStyle w:val="Fett"/>
        </w:rPr>
        <w:t>Lubinger, Eva: Paradies mit kleinen Fehlern</w:t>
      </w:r>
    </w:p>
    <w:p w14:paraId="1600B4B4" w14:textId="77777777" w:rsidR="00000000" w:rsidRDefault="00000000">
      <w:pPr>
        <w:pStyle w:val="StandardWeb"/>
        <w:spacing w:after="0" w:afterAutospacing="0"/>
      </w:pPr>
      <w:r>
        <w:t>Sprecher: Hermi Niedt. Dauer: 354 Minuten.</w:t>
      </w:r>
      <w:r>
        <w:br/>
        <w:t>Eine heitere Chronik einer Familie, eingebettet in den Ablauf eines Haus- und Gartenjahres, das sich turbulent und verrückt, fröhlich und besinnlich durch die Monate bewegt.</w:t>
      </w:r>
      <w:r>
        <w:br/>
        <w:t>Buch-Nr.: 43695</w:t>
      </w:r>
    </w:p>
    <w:p w14:paraId="34211B82" w14:textId="77777777" w:rsidR="00000000" w:rsidRDefault="00000000">
      <w:pPr>
        <w:pStyle w:val="StandardWeb"/>
        <w:spacing w:after="0" w:afterAutospacing="0"/>
      </w:pPr>
    </w:p>
    <w:p w14:paraId="752913F4" w14:textId="77777777" w:rsidR="00000000" w:rsidRDefault="00000000">
      <w:pPr>
        <w:pStyle w:val="StandardWeb"/>
        <w:spacing w:after="0" w:afterAutospacing="0"/>
      </w:pPr>
      <w:r>
        <w:rPr>
          <w:rStyle w:val="Fett"/>
        </w:rPr>
        <w:lastRenderedPageBreak/>
        <w:t>Lützkendorf, Felix: Florentiner Spitzen</w:t>
      </w:r>
    </w:p>
    <w:p w14:paraId="43EF6DA7" w14:textId="77777777" w:rsidR="00000000" w:rsidRDefault="00000000">
      <w:pPr>
        <w:pStyle w:val="StandardWeb"/>
        <w:spacing w:after="0" w:afterAutospacing="0"/>
      </w:pPr>
      <w:r>
        <w:t>Sprecher: Herbert Pachler. Dauer: 308 Minuten.</w:t>
      </w:r>
      <w:r>
        <w:br/>
        <w:t>Ein Mann will seiner Ehe entfliehen.</w:t>
      </w:r>
      <w:r>
        <w:br/>
        <w:t>Buch-Nr.: 41327</w:t>
      </w:r>
    </w:p>
    <w:p w14:paraId="534E7CCE" w14:textId="77777777" w:rsidR="00000000" w:rsidRDefault="00000000">
      <w:pPr>
        <w:pStyle w:val="StandardWeb"/>
        <w:spacing w:after="0" w:afterAutospacing="0"/>
      </w:pPr>
    </w:p>
    <w:p w14:paraId="0516BC36" w14:textId="77777777" w:rsidR="00000000" w:rsidRDefault="00000000">
      <w:pPr>
        <w:pStyle w:val="StandardWeb"/>
        <w:spacing w:after="0" w:afterAutospacing="0"/>
      </w:pPr>
      <w:r>
        <w:rPr>
          <w:rStyle w:val="Fett"/>
        </w:rPr>
        <w:t>Maasch, Erik: Dahlien pflanzt man nicht im März</w:t>
      </w:r>
    </w:p>
    <w:p w14:paraId="543F2122" w14:textId="77777777" w:rsidR="00000000" w:rsidRDefault="00000000">
      <w:pPr>
        <w:pStyle w:val="StandardWeb"/>
        <w:spacing w:after="0" w:afterAutospacing="0"/>
      </w:pPr>
      <w:r>
        <w:t>Sprecher: Gerhard Hasler. Dauer: 470 Minuten.</w:t>
      </w:r>
      <w:r>
        <w:br/>
        <w:t>Der Autor schildert in humorvoller Art das Leben in einer Kleingartenkolonie in Berlin.</w:t>
      </w:r>
      <w:r>
        <w:br/>
        <w:t>Buch-Nr.: 42771</w:t>
      </w:r>
    </w:p>
    <w:p w14:paraId="14E6F410" w14:textId="77777777" w:rsidR="00000000" w:rsidRDefault="00000000">
      <w:pPr>
        <w:pStyle w:val="StandardWeb"/>
        <w:spacing w:after="0" w:afterAutospacing="0"/>
      </w:pPr>
    </w:p>
    <w:p w14:paraId="7B2DD410" w14:textId="77777777" w:rsidR="00000000" w:rsidRDefault="00000000">
      <w:pPr>
        <w:pStyle w:val="StandardWeb"/>
        <w:spacing w:after="0" w:afterAutospacing="0"/>
      </w:pPr>
      <w:r>
        <w:rPr>
          <w:rStyle w:val="Fett"/>
        </w:rPr>
        <w:t>MacDonald, Betty: Das Ei und ich</w:t>
      </w:r>
    </w:p>
    <w:p w14:paraId="282D6A3E" w14:textId="77777777" w:rsidR="00000000" w:rsidRDefault="00000000">
      <w:pPr>
        <w:pStyle w:val="StandardWeb"/>
        <w:spacing w:after="0" w:afterAutospacing="0"/>
      </w:pPr>
      <w:r>
        <w:t>Sprecher: Hansi Prinz. Dauer: 658 Minuten.</w:t>
      </w:r>
      <w:r>
        <w:br/>
        <w:t>Viele weise Lehren hatte die Mutter für ihre Töchter parat. Doch als es Betty kurz nach der Hochzeit ins tiefste Hinterland Amerikas verschlägt, ist sie nur ungenügend vorbereitet auf ein Leben in der Wildnis.</w:t>
      </w:r>
      <w:r>
        <w:br/>
        <w:t>Buch-Nr.: 40139</w:t>
      </w:r>
    </w:p>
    <w:p w14:paraId="71518CE2" w14:textId="77777777" w:rsidR="00000000" w:rsidRDefault="00000000">
      <w:pPr>
        <w:pStyle w:val="StandardWeb"/>
        <w:spacing w:after="0" w:afterAutospacing="0"/>
      </w:pPr>
    </w:p>
    <w:p w14:paraId="6096BB6D" w14:textId="77777777" w:rsidR="00000000" w:rsidRDefault="00000000">
      <w:pPr>
        <w:pStyle w:val="StandardWeb"/>
        <w:spacing w:after="0" w:afterAutospacing="0"/>
      </w:pPr>
      <w:r>
        <w:rPr>
          <w:rStyle w:val="Fett"/>
        </w:rPr>
        <w:t>MacEwan, Ian: Die Kakerlake</w:t>
      </w:r>
    </w:p>
    <w:p w14:paraId="11A13239" w14:textId="77777777" w:rsidR="00000000" w:rsidRDefault="00000000">
      <w:pPr>
        <w:pStyle w:val="StandardWeb"/>
        <w:spacing w:after="0" w:afterAutospacing="0"/>
      </w:pPr>
      <w:r>
        <w:t>Sprecher: Burghart Klaußner. Dauer: 160 Minuten.</w:t>
      </w:r>
      <w:r>
        <w:br/>
        <w:t>Jim Sams hat eine Verwandlung durchgemacht. In seinem früheren Leben wurde er entweder ignoriert oder gehasst, doch jetzt ist er auf einmal der mächtigste Mann Großbritanniens - und seine Mission ist es, den Willen des Volkes in die Tat umzusetzen. Er ist wild entschlossen, sich von nichts und niemandem aufhalten zu lassen: weder von der Opposition noch von den Abweichlern in seiner eigenen Partei. Und noch nicht mal von den Regeln der parlamentarischen Demokratie. Ian McEwan verneigt sich vor Kafka, um eine Welt zu beschreiben, die Kopf steht. Bei diesem Hörbuch handelt es sich um ein käuflich erworbenes Hörbuch das barrierefrei aufgearbeitet wurde.</w:t>
      </w:r>
      <w:r>
        <w:br/>
        <w:t>Buch-Nr.: 33444</w:t>
      </w:r>
    </w:p>
    <w:p w14:paraId="70105E37" w14:textId="77777777" w:rsidR="00000000" w:rsidRDefault="00000000">
      <w:pPr>
        <w:pStyle w:val="StandardWeb"/>
        <w:spacing w:after="0" w:afterAutospacing="0"/>
      </w:pPr>
    </w:p>
    <w:p w14:paraId="3EFB55F2" w14:textId="77777777" w:rsidR="00000000" w:rsidRDefault="00000000">
      <w:pPr>
        <w:pStyle w:val="StandardWeb"/>
        <w:spacing w:after="0" w:afterAutospacing="0"/>
      </w:pPr>
      <w:r>
        <w:rPr>
          <w:rStyle w:val="Fett"/>
        </w:rPr>
        <w:t>MacEwan, Ian: Honig</w:t>
      </w:r>
    </w:p>
    <w:p w14:paraId="4B1D0964" w14:textId="77777777" w:rsidR="00000000" w:rsidRDefault="00000000">
      <w:pPr>
        <w:pStyle w:val="StandardWeb"/>
        <w:spacing w:after="0" w:afterAutospacing="0"/>
      </w:pPr>
      <w:r>
        <w:t>Sprecher: Steffi Böttger. Dauer: 979 Minuten.</w:t>
      </w:r>
      <w:r>
        <w:br/>
        <w:t xml:space="preserve">Großbritannien steckt zu Beginn der 1970er-Jahre in einer tiefen Krise, während der Kalte Krieg zwischen Ost und West anhält. Die schöne wie kluge Cambridge-Absolventin Serena Frome, Mathematikerin und begeisterte Leserin, wird vom Inlandsgeheimdienst MI5 zu einer speziellen Form der Bekämpfung des sowjetischen Utopismus angeworben. In ihren Memoiren, 40 Jahre nach den Ereignissen verfasst, blickt die Ich-Erzählerin in jene Zeit zurück, als sie auf den Schriftsteller Tom Haley angesetzt wurde, um ihn zum Schreiben eines Romans zu überreden, der Werbung für die Werte der westlichen Welt machen soll. Dumm </w:t>
      </w:r>
      <w:r>
        <w:lastRenderedPageBreak/>
        <w:t>nur, dass sich Serena in ihre Zielperson verliebt und damit die geheime Förderoperation unter dem Codenamen "Honig" aufs Äußerste gefährdet.</w:t>
      </w:r>
      <w:r>
        <w:br/>
        <w:t>Buch-Nr.: 56536</w:t>
      </w:r>
    </w:p>
    <w:p w14:paraId="33FE316C" w14:textId="77777777" w:rsidR="00000000" w:rsidRDefault="00000000">
      <w:pPr>
        <w:pStyle w:val="StandardWeb"/>
        <w:spacing w:after="0" w:afterAutospacing="0"/>
      </w:pPr>
    </w:p>
    <w:p w14:paraId="39BACBE2" w14:textId="77777777" w:rsidR="00000000" w:rsidRDefault="00000000">
      <w:pPr>
        <w:pStyle w:val="StandardWeb"/>
        <w:spacing w:after="0" w:afterAutospacing="0"/>
      </w:pPr>
      <w:r>
        <w:rPr>
          <w:rStyle w:val="Fett"/>
        </w:rPr>
        <w:t>Magyarffy, Imre: Mazel Tov</w:t>
      </w:r>
    </w:p>
    <w:p w14:paraId="4E2C7A29" w14:textId="77777777" w:rsidR="00000000" w:rsidRDefault="00000000">
      <w:pPr>
        <w:pStyle w:val="StandardWeb"/>
        <w:spacing w:after="0" w:afterAutospacing="0"/>
      </w:pPr>
      <w:r>
        <w:t>Sprecher: Wolfgang Steinberg. Dauer: 430 Minuten.</w:t>
      </w:r>
      <w:r>
        <w:br/>
        <w:t>Eine turbulente Gaunerkomödie, ein Roman funkelnd von originellen Einfällen und satirischen Eulenspiegeleien. Ein Schlüsselroman über die hohe Kunst, Millionen zu scheffeln, ohne über Leichen zu gehen.</w:t>
      </w:r>
      <w:r>
        <w:br/>
        <w:t>Buch-Nr.: 52777</w:t>
      </w:r>
    </w:p>
    <w:p w14:paraId="1B5767AA" w14:textId="77777777" w:rsidR="00000000" w:rsidRDefault="00000000">
      <w:pPr>
        <w:pStyle w:val="StandardWeb"/>
        <w:spacing w:after="0" w:afterAutospacing="0"/>
      </w:pPr>
    </w:p>
    <w:p w14:paraId="0330A666" w14:textId="77777777" w:rsidR="00000000" w:rsidRDefault="00000000">
      <w:pPr>
        <w:pStyle w:val="StandardWeb"/>
        <w:spacing w:after="0" w:afterAutospacing="0"/>
      </w:pPr>
      <w:r>
        <w:rPr>
          <w:rStyle w:val="Fett"/>
        </w:rPr>
        <w:t>Maier, Gösta: Der elektrifizierte k.u.k. Hofoptiker</w:t>
      </w:r>
    </w:p>
    <w:p w14:paraId="7C6C4F06" w14:textId="77777777" w:rsidR="00000000" w:rsidRDefault="00000000">
      <w:pPr>
        <w:pStyle w:val="StandardWeb"/>
        <w:spacing w:after="0" w:afterAutospacing="0"/>
      </w:pPr>
      <w:r>
        <w:t>Sprecher: Heinz Payer. Dauer: 477 Minuten.</w:t>
      </w:r>
      <w:r>
        <w:br/>
        <w:t>Die Geschichte des Hofoptikergehilfen Cyril, der sich auch in der Anarchistenbewegung engagiert, spielt in einer nostalgisch-altösterreichischen Kitschromanwelt. Wobei Kitsch und Persiflage einander ergänzen. Dieses ebenso romantische wie ironische Buch, in dem Heftlroman-Versatzstücke zur Symbolik werden, ist mit Sprachwitz geschrieben und voller listigem und metaphorischem Hintersinn.</w:t>
      </w:r>
      <w:r>
        <w:br/>
        <w:t>Buch-Nr.: 50025</w:t>
      </w:r>
    </w:p>
    <w:p w14:paraId="62208D52" w14:textId="77777777" w:rsidR="00000000" w:rsidRDefault="00000000">
      <w:pPr>
        <w:pStyle w:val="StandardWeb"/>
        <w:spacing w:after="0" w:afterAutospacing="0"/>
      </w:pPr>
    </w:p>
    <w:p w14:paraId="15DA622D" w14:textId="77777777" w:rsidR="00000000" w:rsidRDefault="00000000">
      <w:pPr>
        <w:pStyle w:val="StandardWeb"/>
        <w:spacing w:after="0" w:afterAutospacing="0"/>
      </w:pPr>
      <w:r>
        <w:rPr>
          <w:rStyle w:val="Fett"/>
        </w:rPr>
        <w:t>Malpass, Eric: Beefy ist an allem schuld</w:t>
      </w:r>
    </w:p>
    <w:p w14:paraId="75F51496" w14:textId="77777777" w:rsidR="00000000" w:rsidRDefault="00000000">
      <w:pPr>
        <w:pStyle w:val="StandardWeb"/>
        <w:spacing w:after="0" w:afterAutospacing="0"/>
      </w:pPr>
      <w:r>
        <w:t>Sprecher: Renate Scheiper. Dauer: 510 Minuten.</w:t>
      </w:r>
      <w:r>
        <w:br/>
        <w:t>Der Wunschtraum des kleinen Ganoven Beefy nach einem Häuschen mit Schweinezucht erfüllt sich auf ehrliche Weise.</w:t>
      </w:r>
      <w:r>
        <w:br/>
        <w:t>Buch-Nr.: 41653</w:t>
      </w:r>
    </w:p>
    <w:p w14:paraId="5623C031" w14:textId="77777777" w:rsidR="00000000" w:rsidRDefault="00000000">
      <w:pPr>
        <w:pStyle w:val="StandardWeb"/>
        <w:spacing w:after="0" w:afterAutospacing="0"/>
      </w:pPr>
    </w:p>
    <w:p w14:paraId="349101D3" w14:textId="77777777" w:rsidR="00000000" w:rsidRDefault="00000000">
      <w:pPr>
        <w:pStyle w:val="StandardWeb"/>
        <w:spacing w:after="0" w:afterAutospacing="0"/>
      </w:pPr>
      <w:r>
        <w:rPr>
          <w:rStyle w:val="Fett"/>
        </w:rPr>
        <w:t>Malpass, Eric: Liebe blüht zu allen Zeiten</w:t>
      </w:r>
    </w:p>
    <w:p w14:paraId="39FFD651" w14:textId="77777777" w:rsidR="00000000" w:rsidRDefault="00000000">
      <w:pPr>
        <w:pStyle w:val="StandardWeb"/>
        <w:spacing w:after="0" w:afterAutospacing="0"/>
      </w:pPr>
      <w:r>
        <w:t>Sprecher: Felicitas Ferber. Dauer: 536 Minuten.</w:t>
      </w:r>
      <w:r>
        <w:br/>
        <w:t>Heiterer Roman. Im nordenglischen Yorkshire wird eine Hochzeit auf dem Lande gefeiert, und unter den Gästen werden alte Sympathien oder Abneigungen gefestigt und neue Liebesbande geknüpft. Als einer der Gäste, der Bankangestellte Leonard Instone, in der Dorfkirche das Marmorbildnis einer schönen jungen Frau findet, macht er eine Entdeckung, die ihn nicht mehr loslässt.</w:t>
      </w:r>
      <w:r>
        <w:br/>
        <w:t>Buch-Nr.: 42552</w:t>
      </w:r>
    </w:p>
    <w:p w14:paraId="26CDB306" w14:textId="77777777" w:rsidR="00000000" w:rsidRDefault="00000000">
      <w:pPr>
        <w:pStyle w:val="StandardWeb"/>
        <w:spacing w:after="0" w:afterAutospacing="0"/>
      </w:pPr>
    </w:p>
    <w:p w14:paraId="3C59BF9A" w14:textId="77777777" w:rsidR="00000000" w:rsidRDefault="00000000">
      <w:pPr>
        <w:pStyle w:val="StandardWeb"/>
        <w:spacing w:after="0" w:afterAutospacing="0"/>
      </w:pPr>
      <w:r>
        <w:rPr>
          <w:rStyle w:val="Fett"/>
        </w:rPr>
        <w:t>Manger, Jürgen von: Mensch bleiben!</w:t>
      </w:r>
    </w:p>
    <w:p w14:paraId="5A18494A" w14:textId="77777777" w:rsidR="00000000" w:rsidRDefault="00000000">
      <w:pPr>
        <w:pStyle w:val="StandardWeb"/>
        <w:spacing w:after="0" w:afterAutospacing="0"/>
      </w:pPr>
      <w:r>
        <w:lastRenderedPageBreak/>
        <w:t>Sprecher: Christoph Prückner, Jürgen von Manger. Dauer: 138 Minuten.</w:t>
      </w:r>
      <w:r>
        <w:br/>
        <w:t>"Mensch bleiben!" war Jürgen von Mangers Lebensmotto und der rote Faden, der sich durch sein gesamtes Schaffen zog. Denn bei allem - oft nur vordergründigem - Humor ging es ihm doch immer um den kleinen Mann auf der Straße und dessen täglichen Lebenskampf. DAISY-Format. Bei diesem Hörbuch handelt es sich um ein käuflich erworbenes Hörbuch das barrierefrei aufgearbeitet wurde.</w:t>
      </w:r>
      <w:r>
        <w:br/>
        <w:t>Buch-Nr.: 30178</w:t>
      </w:r>
    </w:p>
    <w:p w14:paraId="70C08D9F" w14:textId="77777777" w:rsidR="00000000" w:rsidRDefault="00000000">
      <w:pPr>
        <w:pStyle w:val="StandardWeb"/>
        <w:spacing w:after="0" w:afterAutospacing="0"/>
      </w:pPr>
    </w:p>
    <w:p w14:paraId="260602A0" w14:textId="77777777" w:rsidR="00000000" w:rsidRDefault="00000000">
      <w:pPr>
        <w:pStyle w:val="StandardWeb"/>
        <w:spacing w:after="0" w:afterAutospacing="0"/>
      </w:pPr>
      <w:r>
        <w:rPr>
          <w:rStyle w:val="Fett"/>
        </w:rPr>
        <w:t>Mann, Thomas: Bekenntnisse des Hochstaplers Felix Krull</w:t>
      </w:r>
    </w:p>
    <w:p w14:paraId="4F9F8353" w14:textId="77777777" w:rsidR="00000000" w:rsidRDefault="00000000">
      <w:pPr>
        <w:pStyle w:val="StandardWeb"/>
        <w:spacing w:after="0" w:afterAutospacing="0"/>
      </w:pPr>
      <w:r>
        <w:t>Sprecher: Gert Westphal, Martin Nürnberger. Dauer: 1023 Minuten.</w:t>
      </w:r>
      <w:r>
        <w:br/>
        <w:t>Die Lebensgeschichte des Felix Krull beginnt mit der Beschreibung der sorgenfreien Kindheit im Rheinland, die von vorgetäuschten Krankheiten, kleineren Diebstählen, frühen erotischen Erfahrungen und der Liebe zum Theater sowie der Schauspielerei geprägt ist. Bei diesem Hörbuch handelt es sich um ein käuflich erworbenes Hörbuch, das barrierefrei aufgearbeitet wurde.</w:t>
      </w:r>
      <w:r>
        <w:br/>
        <w:t>Buch-Nr.: 30779</w:t>
      </w:r>
    </w:p>
    <w:p w14:paraId="357DE0C4" w14:textId="77777777" w:rsidR="00000000" w:rsidRDefault="00000000">
      <w:pPr>
        <w:pStyle w:val="StandardWeb"/>
        <w:spacing w:after="0" w:afterAutospacing="0"/>
      </w:pPr>
    </w:p>
    <w:p w14:paraId="3924A256" w14:textId="77777777" w:rsidR="00000000" w:rsidRDefault="00000000">
      <w:pPr>
        <w:pStyle w:val="StandardWeb"/>
        <w:spacing w:after="0" w:afterAutospacing="0"/>
      </w:pPr>
      <w:r>
        <w:rPr>
          <w:rStyle w:val="Fett"/>
        </w:rPr>
        <w:t>Mann, Thomas: Bekenntnisse des Hochstaplers Felix Krull</w:t>
      </w:r>
    </w:p>
    <w:p w14:paraId="4D747CA2" w14:textId="77777777" w:rsidR="00000000" w:rsidRDefault="00000000">
      <w:pPr>
        <w:pStyle w:val="StandardWeb"/>
        <w:spacing w:after="0" w:afterAutospacing="0"/>
      </w:pPr>
      <w:r>
        <w:t>Sprecher: Guido Wieland. Dauer: 861 Minuten.</w:t>
      </w:r>
      <w:r>
        <w:br/>
        <w:t>Felix Krull ist ein Glückskind des Lebens, bei dem alles gut ausgeht, der Juwelendiebstahl bei einer reichen Schriftstellerin, die amourösen Erlebnisse mit Frauen und Mädchen der guten Gesellschaft und dem es schließlich auch möglich wird, unter falschem Namen auf Kosten der Eltern eines reichen Freundes eine Weltreise zu machen.</w:t>
      </w:r>
      <w:r>
        <w:br/>
        <w:t>Buch-Nr.: 40353</w:t>
      </w:r>
    </w:p>
    <w:p w14:paraId="08DE1FF5" w14:textId="77777777" w:rsidR="00000000" w:rsidRDefault="00000000">
      <w:pPr>
        <w:pStyle w:val="StandardWeb"/>
        <w:spacing w:after="0" w:afterAutospacing="0"/>
      </w:pPr>
    </w:p>
    <w:p w14:paraId="4C7CA9F5" w14:textId="77777777" w:rsidR="00000000" w:rsidRDefault="00000000">
      <w:pPr>
        <w:pStyle w:val="StandardWeb"/>
        <w:spacing w:after="0" w:afterAutospacing="0"/>
      </w:pPr>
      <w:r>
        <w:rPr>
          <w:rStyle w:val="Fett"/>
        </w:rPr>
        <w:t>Manzoni, Carlo: Jetzt regnets Ohrfeigen</w:t>
      </w:r>
    </w:p>
    <w:p w14:paraId="6590FF6F" w14:textId="77777777" w:rsidR="00000000" w:rsidRDefault="00000000">
      <w:pPr>
        <w:pStyle w:val="StandardWeb"/>
        <w:spacing w:after="0" w:afterAutospacing="0"/>
      </w:pPr>
      <w:r>
        <w:t>Sprecher: Walter Gellert. Dauer: 233 Minuten.</w:t>
      </w:r>
      <w:r>
        <w:br/>
        <w:t>Superdetektiv am Werk.</w:t>
      </w:r>
      <w:r>
        <w:br/>
        <w:t>Buch-Nr.: 41381</w:t>
      </w:r>
    </w:p>
    <w:p w14:paraId="06A42097" w14:textId="77777777" w:rsidR="00000000" w:rsidRDefault="00000000">
      <w:pPr>
        <w:pStyle w:val="StandardWeb"/>
        <w:spacing w:after="0" w:afterAutospacing="0"/>
      </w:pPr>
    </w:p>
    <w:p w14:paraId="6182FD79" w14:textId="77777777" w:rsidR="00000000" w:rsidRDefault="00000000">
      <w:pPr>
        <w:pStyle w:val="StandardWeb"/>
        <w:spacing w:after="0" w:afterAutospacing="0"/>
      </w:pPr>
      <w:r>
        <w:rPr>
          <w:rStyle w:val="Fett"/>
        </w:rPr>
        <w:t>Manzoni, Carlo: Signor Veneranda und andere kuriose Geschichten</w:t>
      </w:r>
    </w:p>
    <w:p w14:paraId="7942E2C5" w14:textId="77777777" w:rsidR="00000000" w:rsidRDefault="00000000">
      <w:pPr>
        <w:pStyle w:val="StandardWeb"/>
        <w:spacing w:after="0" w:afterAutospacing="0"/>
      </w:pPr>
      <w:r>
        <w:t>Sprecher: Johanna Brix. Dauer: 586 Minuten.</w:t>
      </w:r>
      <w:r>
        <w:br/>
        <w:t>Einfallsreiche, originelle und höchst amüsante Geschichten des beliebten italienischen Humoristen.</w:t>
      </w:r>
      <w:r>
        <w:br/>
        <w:t>Buch-Nr.: 42769</w:t>
      </w:r>
    </w:p>
    <w:p w14:paraId="16029B47" w14:textId="77777777" w:rsidR="00000000" w:rsidRDefault="00000000">
      <w:pPr>
        <w:pStyle w:val="StandardWeb"/>
        <w:spacing w:after="0" w:afterAutospacing="0"/>
      </w:pPr>
    </w:p>
    <w:p w14:paraId="7D0BA212" w14:textId="77777777" w:rsidR="00000000" w:rsidRDefault="00000000">
      <w:pPr>
        <w:pStyle w:val="StandardWeb"/>
        <w:spacing w:after="0" w:afterAutospacing="0"/>
      </w:pPr>
      <w:r>
        <w:rPr>
          <w:rStyle w:val="Fett"/>
        </w:rPr>
        <w:t>Marecek, Heinz: Ein Fest des Lachens</w:t>
      </w:r>
    </w:p>
    <w:p w14:paraId="42557DFB" w14:textId="77777777" w:rsidR="00000000" w:rsidRDefault="00000000">
      <w:pPr>
        <w:pStyle w:val="StandardWeb"/>
        <w:spacing w:after="0" w:afterAutospacing="0"/>
      </w:pPr>
      <w:r>
        <w:lastRenderedPageBreak/>
        <w:t>Sprecher: Ilse Brandtner. Dauer: 371 Minuten.</w:t>
      </w:r>
      <w:r>
        <w:br/>
        <w:t>Heinz Marecek hat die vergnüglichsten Geschichten seiner Lieblingsautoren zur Weihnachtszeit zusammengetragen.</w:t>
      </w:r>
      <w:r>
        <w:br/>
        <w:t>Buch-Nr.: 50271</w:t>
      </w:r>
    </w:p>
    <w:p w14:paraId="64CEE052" w14:textId="77777777" w:rsidR="00000000" w:rsidRDefault="00000000">
      <w:pPr>
        <w:pStyle w:val="StandardWeb"/>
        <w:spacing w:after="0" w:afterAutospacing="0"/>
      </w:pPr>
    </w:p>
    <w:p w14:paraId="6F809755" w14:textId="77777777" w:rsidR="00000000" w:rsidRDefault="00000000">
      <w:pPr>
        <w:pStyle w:val="StandardWeb"/>
        <w:spacing w:after="0" w:afterAutospacing="0"/>
      </w:pPr>
      <w:r>
        <w:rPr>
          <w:rStyle w:val="Fett"/>
        </w:rPr>
        <w:t>Markus, Georg: Die Enkel der Tante Jolesch</w:t>
      </w:r>
    </w:p>
    <w:p w14:paraId="333A8726" w14:textId="77777777" w:rsidR="00000000" w:rsidRDefault="00000000">
      <w:pPr>
        <w:pStyle w:val="StandardWeb"/>
        <w:spacing w:after="0" w:afterAutospacing="0"/>
      </w:pPr>
      <w:r>
        <w:t>Sprecher: Günther Bahr. Dauer: 464 Minuten.</w:t>
      </w:r>
      <w:r>
        <w:br/>
        <w:t>Während Friedrich Torberg mit seiner "Tante Jolesch" auf unvergessliche Weise den "Untergang des Abendlandes in Anekdoten" schildert, setzt Georg Markus da fort, wo Torberg endet. Die Nachfahren der Tante Jolesch wurden berühmte Schauspieler, Kabarettisten, Ärzte, Anwälte, Musiker und Schriftsteller - oder namenlose Käuze, die die Kunst der geistvollen Pointe ebenso beherrschen.</w:t>
      </w:r>
      <w:r>
        <w:br/>
        <w:t>Buch-Nr.: 47010</w:t>
      </w:r>
    </w:p>
    <w:p w14:paraId="675F8C9A" w14:textId="77777777" w:rsidR="00000000" w:rsidRDefault="00000000">
      <w:pPr>
        <w:pStyle w:val="StandardWeb"/>
        <w:spacing w:after="0" w:afterAutospacing="0"/>
      </w:pPr>
    </w:p>
    <w:p w14:paraId="57A1DAF1" w14:textId="77777777" w:rsidR="00000000" w:rsidRDefault="00000000">
      <w:pPr>
        <w:pStyle w:val="StandardWeb"/>
        <w:spacing w:after="0" w:afterAutospacing="0"/>
      </w:pPr>
      <w:r>
        <w:rPr>
          <w:rStyle w:val="Fett"/>
        </w:rPr>
        <w:t>Markus, Georg: Sie werden lachen, es ist ernst</w:t>
      </w:r>
    </w:p>
    <w:p w14:paraId="77593813" w14:textId="77777777" w:rsidR="00000000" w:rsidRDefault="00000000">
      <w:pPr>
        <w:pStyle w:val="StandardWeb"/>
        <w:spacing w:after="0" w:afterAutospacing="0"/>
      </w:pPr>
      <w:r>
        <w:t>Sprecher: H. Peter Friedl. Dauer: 502 Minuten.</w:t>
      </w:r>
      <w:r>
        <w:br/>
        <w:t>Im Buch findet sich ein Mix aus historischen und sonstigen Ereignissen aus Österreich des 20. Jh. Diese werden mit diversen humorigen zeitgenössischen Zeitungsmeldungen, Anekdoten, Witzen und anderen berühmten "Sagern" kommentiert. Der Humor reicht, den Ereignissen entsprechend, vom unschuldigen Spaß bis zur bitteren Ironie und macht die jeweilige Stimmung der Zeit deutlich.</w:t>
      </w:r>
      <w:r>
        <w:br/>
        <w:t>Buch-Nr.: 46581</w:t>
      </w:r>
    </w:p>
    <w:p w14:paraId="34C919A7" w14:textId="77777777" w:rsidR="00000000" w:rsidRDefault="00000000">
      <w:pPr>
        <w:pStyle w:val="StandardWeb"/>
        <w:spacing w:after="0" w:afterAutospacing="0"/>
      </w:pPr>
    </w:p>
    <w:p w14:paraId="21E9F31D" w14:textId="77777777" w:rsidR="00000000" w:rsidRDefault="00000000">
      <w:pPr>
        <w:pStyle w:val="StandardWeb"/>
        <w:spacing w:after="0" w:afterAutospacing="0"/>
      </w:pPr>
      <w:r>
        <w:rPr>
          <w:rStyle w:val="Fett"/>
        </w:rPr>
        <w:t>Markus, Georg: Unter uns gesagt</w:t>
      </w:r>
    </w:p>
    <w:p w14:paraId="2720520A" w14:textId="77777777" w:rsidR="00000000" w:rsidRDefault="00000000">
      <w:pPr>
        <w:pStyle w:val="StandardWeb"/>
        <w:spacing w:after="0" w:afterAutospacing="0"/>
      </w:pPr>
      <w:r>
        <w:t>Sprecher: Friedrich Wagner. Dauer: 602 Minuten.</w:t>
      </w:r>
      <w:r>
        <w:br/>
        <w:t>"Es ist erstaunlich, dass Georg Markus immer wieder neue und spannende Facetten der Geschichte zutage fördert, vor allem aber, wie er es tut: Einerseits mit der dafür nötigen Ernsthaftigkeit, andererseits aber auch so, dass seine Bücher zur vergnüglichen Zeitreise werden." (Hugo Portisch).</w:t>
      </w:r>
      <w:r>
        <w:br/>
        <w:t>Buch-Nr.: 51635</w:t>
      </w:r>
    </w:p>
    <w:p w14:paraId="1DF80D72" w14:textId="77777777" w:rsidR="00000000" w:rsidRDefault="00000000">
      <w:pPr>
        <w:pStyle w:val="StandardWeb"/>
        <w:spacing w:after="0" w:afterAutospacing="0"/>
      </w:pPr>
    </w:p>
    <w:p w14:paraId="502890A6" w14:textId="77777777" w:rsidR="00000000" w:rsidRDefault="00000000">
      <w:pPr>
        <w:pStyle w:val="StandardWeb"/>
        <w:spacing w:after="0" w:afterAutospacing="0"/>
      </w:pPr>
      <w:r>
        <w:rPr>
          <w:rStyle w:val="Fett"/>
        </w:rPr>
        <w:t>Mason, Simon: Der Phantast</w:t>
      </w:r>
    </w:p>
    <w:p w14:paraId="3F422006" w14:textId="77777777" w:rsidR="00000000" w:rsidRDefault="00000000">
      <w:pPr>
        <w:pStyle w:val="StandardWeb"/>
        <w:spacing w:after="0" w:afterAutospacing="0"/>
      </w:pPr>
      <w:r>
        <w:t>Sprecher: Andreas Miller-Aichholz. Dauer: 532 Minuten.</w:t>
      </w:r>
      <w:r>
        <w:br/>
        <w:t>Zwei alte Schulkameraden aus Oxford - Geoffrey Dudley, derzeit Verlagslektor, und Martin Prout, der gerade in den USA zum Werbeschauspieler des Jahres nominiert wurde - ergreifen diese Chance, um ihrem frustrierenden Alltag zu entrinnen und in New York das große Glück zu machen. Eine schwarze Komödie über die Allmacht von Medien und Werbeindustrie.</w:t>
      </w:r>
      <w:r>
        <w:br/>
        <w:t>Buch-Nr.: 46175</w:t>
      </w:r>
    </w:p>
    <w:p w14:paraId="66D35959" w14:textId="77777777" w:rsidR="00000000" w:rsidRDefault="00000000">
      <w:pPr>
        <w:pStyle w:val="StandardWeb"/>
        <w:spacing w:after="0" w:afterAutospacing="0"/>
      </w:pPr>
    </w:p>
    <w:p w14:paraId="55179CFF" w14:textId="77777777" w:rsidR="00000000" w:rsidRDefault="00000000">
      <w:pPr>
        <w:pStyle w:val="StandardWeb"/>
        <w:spacing w:after="0" w:afterAutospacing="0"/>
      </w:pPr>
      <w:r>
        <w:rPr>
          <w:rStyle w:val="Fett"/>
        </w:rPr>
        <w:t>Mauthe, Jörg: Die große Hitze</w:t>
      </w:r>
    </w:p>
    <w:p w14:paraId="05EED189" w14:textId="77777777" w:rsidR="00000000" w:rsidRDefault="00000000">
      <w:pPr>
        <w:pStyle w:val="StandardWeb"/>
        <w:spacing w:after="0" w:afterAutospacing="0"/>
      </w:pPr>
      <w:r>
        <w:t>Sprecher: Klaus J. Mad. Dauer: 507 Minuten.</w:t>
      </w:r>
      <w:r>
        <w:br/>
        <w:t>Österreich stöhnt unter einer noch nie da gewesenen Hitze- und Dürreperiode. Als alles zusammenzubrechen droht, erhält der Legationsrat Dr. Tuzzi den dringenden Auftrag, Wasser zu beschaffen. Nach einigen Recherchen in der Ober- und Unterwelt kommt er zu der Erkenntnis, dass die Bewältigung dieser Aufgabe vor allem eine Frage der gesellschaftlichen Beziehungen ist.</w:t>
      </w:r>
      <w:r>
        <w:br/>
        <w:t>Buch-Nr.: 42165</w:t>
      </w:r>
    </w:p>
    <w:p w14:paraId="35E921A7" w14:textId="77777777" w:rsidR="00000000" w:rsidRDefault="00000000">
      <w:pPr>
        <w:pStyle w:val="StandardWeb"/>
        <w:spacing w:after="0" w:afterAutospacing="0"/>
      </w:pPr>
    </w:p>
    <w:p w14:paraId="4BBCD5F0" w14:textId="77777777" w:rsidR="00000000" w:rsidRDefault="00000000">
      <w:pPr>
        <w:pStyle w:val="StandardWeb"/>
        <w:spacing w:after="0" w:afterAutospacing="0"/>
      </w:pPr>
      <w:r>
        <w:rPr>
          <w:rStyle w:val="Fett"/>
        </w:rPr>
        <w:t>Mauthe, Jörg: Nachdenkbuch für Österreicher</w:t>
      </w:r>
    </w:p>
    <w:p w14:paraId="266842F6" w14:textId="77777777" w:rsidR="00000000" w:rsidRDefault="00000000">
      <w:pPr>
        <w:pStyle w:val="StandardWeb"/>
        <w:spacing w:after="0" w:afterAutospacing="0"/>
      </w:pPr>
      <w:r>
        <w:t>Sprecher: Hubert Wallner. Dauer: 135 Minuten.</w:t>
      </w:r>
      <w:r>
        <w:br/>
        <w:t>Da in diesem Land - was eine seiner schönsten Eigenschaften ist - auch die Geisteskräfte sich in herzlicher Distanz zu den Gegenständen ihres Interesses verhalten, Denken also mit Vorliebe nachdenklich auftritt, ist dieses Buch ein unentbehrliches Vademecum für alle, die dem austriakischen Wesen auf den Grund gehen möchten, insbesondere für Austrophile und Austromasochisten.</w:t>
      </w:r>
      <w:r>
        <w:br/>
        <w:t>Buch-Nr.: 43706</w:t>
      </w:r>
    </w:p>
    <w:p w14:paraId="08DDAAFE" w14:textId="77777777" w:rsidR="00000000" w:rsidRDefault="00000000">
      <w:pPr>
        <w:pStyle w:val="StandardWeb"/>
        <w:spacing w:after="0" w:afterAutospacing="0"/>
      </w:pPr>
    </w:p>
    <w:p w14:paraId="3AF57AA9" w14:textId="77777777" w:rsidR="00000000" w:rsidRDefault="00000000">
      <w:pPr>
        <w:pStyle w:val="StandardWeb"/>
        <w:spacing w:after="0" w:afterAutospacing="0"/>
      </w:pPr>
      <w:r>
        <w:rPr>
          <w:rStyle w:val="Fett"/>
        </w:rPr>
        <w:t>Mauthe, Jörg: Wiener Knigge</w:t>
      </w:r>
    </w:p>
    <w:p w14:paraId="766F7B8F" w14:textId="77777777" w:rsidR="00000000" w:rsidRDefault="00000000">
      <w:pPr>
        <w:pStyle w:val="StandardWeb"/>
        <w:spacing w:after="0" w:afterAutospacing="0"/>
      </w:pPr>
      <w:r>
        <w:t>Sprecher: Helmut Janatsch. Dauer: 72 Minuten.</w:t>
      </w:r>
      <w:r>
        <w:br/>
        <w:t>Ohne den Knigge können Sie Wien nicht so erleben, wie es wirklich ist: Dass Wien eine bemerkenswert schöne und vielseitige Stadt ist, weiß jeder. Dass der Wiener eine besondere Spezies des Homo sapiens ist, weiß auch jeder. Was der Fremdling aber nicht weiß, ist, wie er mit beiden am besten zurechtkommt. Dafür braucht der den Knigge.</w:t>
      </w:r>
      <w:r>
        <w:br/>
        <w:t>Buch-Nr.: 42144</w:t>
      </w:r>
    </w:p>
    <w:p w14:paraId="2DE418CF" w14:textId="77777777" w:rsidR="00000000" w:rsidRDefault="00000000">
      <w:pPr>
        <w:pStyle w:val="StandardWeb"/>
        <w:spacing w:after="0" w:afterAutospacing="0"/>
      </w:pPr>
    </w:p>
    <w:p w14:paraId="22987A6B" w14:textId="77777777" w:rsidR="00000000" w:rsidRDefault="00000000">
      <w:pPr>
        <w:pStyle w:val="StandardWeb"/>
        <w:spacing w:after="0" w:afterAutospacing="0"/>
      </w:pPr>
      <w:r>
        <w:rPr>
          <w:rStyle w:val="Fett"/>
        </w:rPr>
        <w:t>McCormack, Richard W. B.: Tief in Bayern</w:t>
      </w:r>
    </w:p>
    <w:p w14:paraId="4E9D1DB5" w14:textId="77777777" w:rsidR="00000000" w:rsidRDefault="00000000">
      <w:pPr>
        <w:pStyle w:val="StandardWeb"/>
        <w:spacing w:after="0" w:afterAutospacing="0"/>
      </w:pPr>
      <w:r>
        <w:t>Sprecher: Michael Balaun. Dauer: 456 Minuten.</w:t>
      </w:r>
      <w:r>
        <w:br/>
        <w:t>Ein Klassiker der Ethno-Satire: Ein Ethnologe überschritt die Main-Linie - und stieß auf ein rätselhaftes Urvolk. Zwei Jahre lang hat der Texaner R.W.B. McCormack dieses Volk "teilnehmend beobachtet" und beschreibt es nun in seiner ganzen Vielfalt: Das politische System ebenso wie das Paarungsverhalten, die Esskultur, das Brauchtum. Ein Lesevergnügen für Einheimische und Zugereiste.</w:t>
      </w:r>
      <w:r>
        <w:br/>
        <w:t>Buch-Nr.: 45072</w:t>
      </w:r>
    </w:p>
    <w:p w14:paraId="7C89837D" w14:textId="77777777" w:rsidR="00000000" w:rsidRDefault="00000000">
      <w:pPr>
        <w:pStyle w:val="StandardWeb"/>
        <w:spacing w:after="0" w:afterAutospacing="0"/>
      </w:pPr>
    </w:p>
    <w:p w14:paraId="42865157" w14:textId="77777777" w:rsidR="00000000" w:rsidRDefault="00000000">
      <w:pPr>
        <w:pStyle w:val="StandardWeb"/>
        <w:spacing w:after="0" w:afterAutospacing="0"/>
      </w:pPr>
      <w:r>
        <w:rPr>
          <w:rStyle w:val="Fett"/>
        </w:rPr>
        <w:t>McManus, F. Patrick: Immer heiter und so weiter...</w:t>
      </w:r>
    </w:p>
    <w:p w14:paraId="35EB450E" w14:textId="77777777" w:rsidR="00000000" w:rsidRDefault="00000000">
      <w:pPr>
        <w:pStyle w:val="StandardWeb"/>
        <w:spacing w:after="0" w:afterAutospacing="0"/>
      </w:pPr>
      <w:r>
        <w:lastRenderedPageBreak/>
        <w:t>Sprecher: Peter Faerber. Dauer: 224 Minuten.</w:t>
      </w:r>
      <w:r>
        <w:br/>
        <w:t>Vergnügliche Erzählungen über Angler, Jäger, Camper, Elchtrapper und andere von Natursehnsucht geplagte Zeitgenossen.</w:t>
      </w:r>
      <w:r>
        <w:br/>
        <w:t>Buch-Nr.: 42933</w:t>
      </w:r>
    </w:p>
    <w:p w14:paraId="1DC50ABF" w14:textId="77777777" w:rsidR="00000000" w:rsidRDefault="00000000">
      <w:pPr>
        <w:pStyle w:val="StandardWeb"/>
        <w:spacing w:after="0" w:afterAutospacing="0"/>
      </w:pPr>
    </w:p>
    <w:p w14:paraId="2B3A0101" w14:textId="77777777" w:rsidR="00000000" w:rsidRDefault="00000000">
      <w:pPr>
        <w:pStyle w:val="StandardWeb"/>
        <w:spacing w:after="0" w:afterAutospacing="0"/>
      </w:pPr>
      <w:r>
        <w:rPr>
          <w:rStyle w:val="Fett"/>
        </w:rPr>
        <w:t>Mead, Sheperd: Der Boss ist eine Frau</w:t>
      </w:r>
    </w:p>
    <w:p w14:paraId="6B453F01" w14:textId="77777777" w:rsidR="00000000" w:rsidRDefault="00000000">
      <w:pPr>
        <w:pStyle w:val="StandardWeb"/>
        <w:spacing w:after="0" w:afterAutospacing="0"/>
      </w:pPr>
      <w:r>
        <w:t>Sprecher: Elisabeth Rawitz. Dauer: 300 Minuten.</w:t>
      </w:r>
      <w:r>
        <w:br/>
        <w:t>Die Heldin dieses Buches ist sie kein sexumwittertes, männervertilgendes Carreergirl sondern eher ein ganz neuer Typ von Femme Fatale, der mit bestgeschärften Waffen hellwach und mühelos den Weg nach oben erklimmt. Hinter diesem Riesenulk steckt eine ganze Portion handfester, bemerkenswerter Einsichten, die sich durchaus praktisch verwerten lassen.</w:t>
      </w:r>
      <w:r>
        <w:br/>
        <w:t>Buch-Nr.: 41449</w:t>
      </w:r>
    </w:p>
    <w:p w14:paraId="5A8EF9AE" w14:textId="77777777" w:rsidR="00000000" w:rsidRDefault="00000000">
      <w:pPr>
        <w:pStyle w:val="StandardWeb"/>
        <w:spacing w:after="0" w:afterAutospacing="0"/>
      </w:pPr>
    </w:p>
    <w:p w14:paraId="3A0D6CD7" w14:textId="77777777" w:rsidR="00000000" w:rsidRDefault="00000000">
      <w:pPr>
        <w:pStyle w:val="StandardWeb"/>
        <w:spacing w:after="0" w:afterAutospacing="0"/>
      </w:pPr>
      <w:r>
        <w:rPr>
          <w:rStyle w:val="Fett"/>
        </w:rPr>
        <w:t>Medusa, Mieze: Was über Frauen geredet wird</w:t>
      </w:r>
    </w:p>
    <w:p w14:paraId="30154BC6" w14:textId="77777777" w:rsidR="00000000" w:rsidRDefault="00000000">
      <w:pPr>
        <w:pStyle w:val="StandardWeb"/>
        <w:spacing w:after="0" w:afterAutospacing="0"/>
      </w:pPr>
      <w:r>
        <w:t>Sprecher: Melanie Adler. Dauer: 436 Minuten.</w:t>
      </w:r>
      <w:r>
        <w:br/>
        <w:t>Freundinnen und Partnerinnen, Mütter und Töchter: In Mieze Medusas hinreißendem neuen Roman dreht sich alles um Frauen und ihr Recht, auf das zu pfeifen, "was über sie geredet wird": Die Tirolerin Laura lebt in Innsbruck und hasst Skifahren, Hüttenromantik und Alpenzauber. Frederike, genannt Fred, mit vierzig immer noch unstet und öfter arbeitslos, lebt in Wien, früher mal mit Marlis, verliebt sich aber in die Musikerin Milla YoloBitch. Marlis will ein Kind, Fred will Milla, Milla will rappen, Laura will Comics zeichnen, Lauras Schwester Isabella will Familie und Karriere.</w:t>
      </w:r>
      <w:r>
        <w:br/>
        <w:t>Buch-Nr.: 56708</w:t>
      </w:r>
    </w:p>
    <w:p w14:paraId="3C08B256" w14:textId="77777777" w:rsidR="00000000" w:rsidRDefault="00000000">
      <w:pPr>
        <w:pStyle w:val="StandardWeb"/>
        <w:spacing w:after="0" w:afterAutospacing="0"/>
      </w:pPr>
    </w:p>
    <w:p w14:paraId="34AE6B0E" w14:textId="77777777" w:rsidR="00000000" w:rsidRDefault="00000000">
      <w:pPr>
        <w:pStyle w:val="StandardWeb"/>
        <w:spacing w:after="0" w:afterAutospacing="0"/>
      </w:pPr>
      <w:r>
        <w:rPr>
          <w:rStyle w:val="Fett"/>
        </w:rPr>
        <w:t>Mendelsohn, Charlotte: Meschugge</w:t>
      </w:r>
    </w:p>
    <w:p w14:paraId="224DBB73" w14:textId="77777777" w:rsidR="00000000" w:rsidRDefault="00000000">
      <w:pPr>
        <w:pStyle w:val="StandardWeb"/>
        <w:spacing w:after="0" w:afterAutospacing="0"/>
      </w:pPr>
      <w:r>
        <w:t>Sprecher: Christina Saginth. Dauer: 625 Minuten.</w:t>
      </w:r>
      <w:r>
        <w:br/>
        <w:t>Ein satirischer Roman über eine liebenswerte und total chaotische Familie, mit wunderbaren Figuren, die einem ans Herz wachsen. Unterhaltsam und ergreifend. Charlotte Mendelson, Jahrgang 1972, ist in Oxford aufgewachsen. Sie ist Lektorin bei der Headline Review und hat bereits mehrere Romane veröffentlicht.</w:t>
      </w:r>
      <w:r>
        <w:br/>
        <w:t>Buch-Nr.: 50802</w:t>
      </w:r>
    </w:p>
    <w:p w14:paraId="1B1CE992" w14:textId="77777777" w:rsidR="00000000" w:rsidRDefault="00000000">
      <w:pPr>
        <w:pStyle w:val="StandardWeb"/>
        <w:spacing w:after="0" w:afterAutospacing="0"/>
      </w:pPr>
    </w:p>
    <w:p w14:paraId="3F3941C2" w14:textId="77777777" w:rsidR="00000000" w:rsidRDefault="00000000">
      <w:pPr>
        <w:pStyle w:val="StandardWeb"/>
        <w:spacing w:after="0" w:afterAutospacing="0"/>
      </w:pPr>
      <w:r>
        <w:rPr>
          <w:rStyle w:val="Fett"/>
        </w:rPr>
        <w:t>Miller, Henry: Das Lächeln am Fuße der Leiter</w:t>
      </w:r>
    </w:p>
    <w:p w14:paraId="129C8067" w14:textId="77777777" w:rsidR="00000000" w:rsidRDefault="00000000">
      <w:pPr>
        <w:pStyle w:val="StandardWeb"/>
        <w:spacing w:after="0" w:afterAutospacing="0"/>
      </w:pPr>
      <w:r>
        <w:t>Sprecher: Christoph Prückner, Ingo Abel. Dauer: 68 Minuten.</w:t>
      </w:r>
      <w:r>
        <w:br/>
        <w:t>Die Geschichte vom Clown August, der sich nicht damit zufrieden geben mag, die Leute zum Lachen zu bringen, sondern ihnen Glückseligkeit schenken will. DAISY-Format. Bei diesem Hörbuch handelt es sich um ein käuflich erworbenes Hörbuch das barrierefrei aufgearbeitet wurde.</w:t>
      </w:r>
      <w:r>
        <w:br/>
        <w:t>Buch-Nr.: 30681</w:t>
      </w:r>
    </w:p>
    <w:p w14:paraId="18F6A97D" w14:textId="77777777" w:rsidR="00000000" w:rsidRDefault="00000000">
      <w:pPr>
        <w:pStyle w:val="StandardWeb"/>
        <w:spacing w:after="0" w:afterAutospacing="0"/>
      </w:pPr>
    </w:p>
    <w:p w14:paraId="49D0F17B" w14:textId="77777777" w:rsidR="00000000" w:rsidRDefault="00000000">
      <w:pPr>
        <w:pStyle w:val="StandardWeb"/>
        <w:spacing w:after="0" w:afterAutospacing="0"/>
      </w:pPr>
      <w:r>
        <w:rPr>
          <w:rStyle w:val="Fett"/>
        </w:rPr>
        <w:t>Mitford, Nancy: Alfred darf's nicht wissen</w:t>
      </w:r>
    </w:p>
    <w:p w14:paraId="6FCCEA0D" w14:textId="77777777" w:rsidR="00000000" w:rsidRDefault="00000000">
      <w:pPr>
        <w:pStyle w:val="StandardWeb"/>
        <w:spacing w:after="0" w:afterAutospacing="0"/>
      </w:pPr>
      <w:r>
        <w:t>Sprecher: Günter Freund. Dauer: 521 Minuten.</w:t>
      </w:r>
      <w:r>
        <w:br/>
        <w:t>Der köstliche Bericht der Gattin eines neuernannten englischen Botschafters über ihr erstes Jahr in Paris.</w:t>
      </w:r>
      <w:r>
        <w:br/>
        <w:t>Buch-Nr.: 55363</w:t>
      </w:r>
    </w:p>
    <w:p w14:paraId="233BE3EB" w14:textId="77777777" w:rsidR="00000000" w:rsidRDefault="00000000">
      <w:pPr>
        <w:pStyle w:val="StandardWeb"/>
        <w:spacing w:after="0" w:afterAutospacing="0"/>
      </w:pPr>
    </w:p>
    <w:p w14:paraId="4BA37720" w14:textId="77777777" w:rsidR="00000000" w:rsidRDefault="00000000">
      <w:pPr>
        <w:pStyle w:val="StandardWeb"/>
        <w:spacing w:after="0" w:afterAutospacing="0"/>
      </w:pPr>
      <w:r>
        <w:rPr>
          <w:rStyle w:val="Fett"/>
        </w:rPr>
        <w:t>Mockridge, Bill: Je oller, je doller</w:t>
      </w:r>
    </w:p>
    <w:p w14:paraId="591DEEC6" w14:textId="77777777" w:rsidR="00000000" w:rsidRDefault="00000000">
      <w:pPr>
        <w:pStyle w:val="StandardWeb"/>
        <w:spacing w:after="0" w:afterAutospacing="0"/>
      </w:pPr>
      <w:r>
        <w:t>Sprecher: Birgit Krammer, Bill Mockridge. Dauer: 230 Minuten.</w:t>
      </w:r>
      <w:r>
        <w:br/>
        <w:t>Lachen ist der beste Weg, dem Alter die Zähne zu zeigen – auch wenn es die Dritten sind! Der beliebte Theater-, Comedy- und Fernsehstar Bill Mockridge weiß, wovon er redet. Schließlich wird er selber ständig älter – und beschäftigt sich seit Jahren in seinen Bühnenprogrammen damit. In »Je oller, je doller« beantwortet er nun die elementarsten Fragen, die ihn und seine Altersgenossen der Generation 50+ beschäftigen. Bill Mockridge zeigt, wie ein »Altern in Würde« gelingt – nicht mit einem mickrigen Seniorenteller, sondern mit einer extra großen Portion Humor (den Rest kann man sich schließlich einpacken lassen). Bei diesem Hörbuch handelt es sich um ein käuflich erworbenes Hörbuch, das barrierefrei aufgearbeitet wurde.</w:t>
      </w:r>
      <w:r>
        <w:br/>
        <w:t>Buch-Nr.: 33334</w:t>
      </w:r>
    </w:p>
    <w:p w14:paraId="6C5E0E33" w14:textId="77777777" w:rsidR="00000000" w:rsidRDefault="00000000">
      <w:pPr>
        <w:pStyle w:val="StandardWeb"/>
        <w:spacing w:after="0" w:afterAutospacing="0"/>
      </w:pPr>
    </w:p>
    <w:p w14:paraId="6F53A66C" w14:textId="77777777" w:rsidR="00000000" w:rsidRDefault="00000000">
      <w:pPr>
        <w:pStyle w:val="StandardWeb"/>
        <w:spacing w:after="0" w:afterAutospacing="0"/>
      </w:pPr>
      <w:r>
        <w:rPr>
          <w:rStyle w:val="Fett"/>
        </w:rPr>
        <w:t>Moers, Walter: Der Fönig</w:t>
      </w:r>
    </w:p>
    <w:p w14:paraId="77246CA6" w14:textId="77777777" w:rsidR="00000000" w:rsidRDefault="00000000">
      <w:pPr>
        <w:pStyle w:val="StandardWeb"/>
        <w:spacing w:after="0" w:afterAutospacing="0"/>
      </w:pPr>
      <w:r>
        <w:t>Sprecher: Iris Lasta, Dirk Bach. Dauer: 21 Minuten.</w:t>
      </w:r>
      <w:r>
        <w:br/>
        <w:t>Der König hat angeordnet, dass jedes K in jedem Wort zum F werden soll und jedes F zum K. Wer von Walter Moers schon das ein oder andere gelesen hat, der wird ahnen, dass hierbei nicht nur der König zum Fönig wird. So viel zum Inhalt - wie würde Moers nun sagen? In der Fürze liegt die Würze. DAISY-Format Bei diesem Hörbuch handelt es sich um ein käuflich erworbenes Hörbuch das barrierefrei aufgearbeitet wurde.</w:t>
      </w:r>
      <w:r>
        <w:br/>
        <w:t>Buch-Nr.: 31570</w:t>
      </w:r>
    </w:p>
    <w:p w14:paraId="4B692067" w14:textId="77777777" w:rsidR="00000000" w:rsidRDefault="00000000">
      <w:pPr>
        <w:pStyle w:val="StandardWeb"/>
        <w:spacing w:after="0" w:afterAutospacing="0"/>
      </w:pPr>
    </w:p>
    <w:p w14:paraId="1B0CF240" w14:textId="77777777" w:rsidR="00000000" w:rsidRDefault="00000000">
      <w:pPr>
        <w:pStyle w:val="StandardWeb"/>
        <w:spacing w:after="0" w:afterAutospacing="0"/>
      </w:pPr>
      <w:r>
        <w:rPr>
          <w:rStyle w:val="Fett"/>
        </w:rPr>
        <w:t>Molière, Jean-Baptiste: Der eingebildete Kranke</w:t>
      </w:r>
    </w:p>
    <w:p w14:paraId="5AB64B21" w14:textId="77777777" w:rsidR="00000000" w:rsidRDefault="00000000">
      <w:pPr>
        <w:pStyle w:val="StandardWeb"/>
        <w:spacing w:after="0" w:afterAutospacing="0"/>
      </w:pPr>
      <w:r>
        <w:t>Sprecher: Anne Andresen. Dauer: 186 Minuten.</w:t>
      </w:r>
      <w:r>
        <w:br/>
        <w:t>Argan, ein Pariser Bürger, ist davon überzeugt, dass er schwer krank ist und in ständiger Todesgefahr schwebt. Der Scheinkranke drangsaliert seine Familie, die ihm schließlich mit Hilfe einer pfiffigen Zofe herzhafte Lektionen erteilt.</w:t>
      </w:r>
      <w:r>
        <w:br/>
        <w:t>Buch-Nr.: 53854</w:t>
      </w:r>
    </w:p>
    <w:p w14:paraId="1E6D0E93" w14:textId="77777777" w:rsidR="00000000" w:rsidRDefault="00000000">
      <w:pPr>
        <w:pStyle w:val="StandardWeb"/>
        <w:spacing w:after="0" w:afterAutospacing="0"/>
      </w:pPr>
    </w:p>
    <w:p w14:paraId="58D4F238" w14:textId="77777777" w:rsidR="00000000" w:rsidRDefault="00000000">
      <w:pPr>
        <w:pStyle w:val="StandardWeb"/>
        <w:spacing w:after="0" w:afterAutospacing="0"/>
      </w:pPr>
      <w:r>
        <w:rPr>
          <w:rStyle w:val="Fett"/>
        </w:rPr>
        <w:t>Morgenstern, Christian: Klassiker des Humors</w:t>
      </w:r>
    </w:p>
    <w:p w14:paraId="7C5D3FDB" w14:textId="77777777" w:rsidR="00000000" w:rsidRDefault="00000000">
      <w:pPr>
        <w:pStyle w:val="StandardWeb"/>
        <w:spacing w:after="0" w:afterAutospacing="0"/>
      </w:pPr>
      <w:r>
        <w:lastRenderedPageBreak/>
        <w:t>Sprecher: Frank Arnold, Janina Sachau. Dauer: 303 Minuten.</w:t>
      </w:r>
      <w:r>
        <w:br/>
        <w:t>Vier Klassiker des Humors geben sich die Ehre. Bei diesem Hörbuch handelt es sich um ein käuflich erworbenes Hörbuch das barrierefrei aufgearbeitet wurde.</w:t>
      </w:r>
      <w:r>
        <w:br/>
        <w:t>Buch-Nr.: 32075</w:t>
      </w:r>
    </w:p>
    <w:p w14:paraId="2067BBE2" w14:textId="77777777" w:rsidR="00000000" w:rsidRDefault="00000000">
      <w:pPr>
        <w:pStyle w:val="StandardWeb"/>
        <w:spacing w:after="0" w:afterAutospacing="0"/>
      </w:pPr>
    </w:p>
    <w:p w14:paraId="469F8260" w14:textId="77777777" w:rsidR="00000000" w:rsidRDefault="00000000">
      <w:pPr>
        <w:pStyle w:val="StandardWeb"/>
        <w:spacing w:after="0" w:afterAutospacing="0"/>
      </w:pPr>
      <w:r>
        <w:rPr>
          <w:rStyle w:val="Fett"/>
        </w:rPr>
        <w:t>Morgowski, Mia: Auf die Größe kommt es an</w:t>
      </w:r>
    </w:p>
    <w:p w14:paraId="70597C55" w14:textId="77777777" w:rsidR="00000000" w:rsidRDefault="00000000">
      <w:pPr>
        <w:pStyle w:val="StandardWeb"/>
        <w:spacing w:after="0" w:afterAutospacing="0"/>
      </w:pPr>
      <w:r>
        <w:t>Sprecher: Birgit Krammer, Thomas M. Held. Dauer: 268 Minuten.</w:t>
      </w:r>
      <w:r>
        <w:br/>
        <w:t>Nach langen Jahren als überzeugter Single ist Frauenheld Tom zum ersten Mal liiert. Die Beziehung zu Elisa gestaltet sich eigentlich auch gar nicht so übel. Bis sein Kumpel Luke ihn aufklärt: Routine killt den Sex. Tom ist alarmiert und beschließt, seinen Marktwert zu testen. DAISY-Format Bei diesem Hörbuch handelt es sich um ein käuflich erworbenes Hörbuch das barrierefrei aufgearbeitet wurde.</w:t>
      </w:r>
      <w:r>
        <w:br/>
        <w:t>Buch-Nr.: 31902</w:t>
      </w:r>
    </w:p>
    <w:p w14:paraId="3403B274" w14:textId="77777777" w:rsidR="00000000" w:rsidRDefault="00000000">
      <w:pPr>
        <w:pStyle w:val="StandardWeb"/>
        <w:spacing w:after="0" w:afterAutospacing="0"/>
      </w:pPr>
    </w:p>
    <w:p w14:paraId="0CE1E36F" w14:textId="77777777" w:rsidR="00000000" w:rsidRDefault="00000000">
      <w:pPr>
        <w:pStyle w:val="StandardWeb"/>
        <w:spacing w:after="0" w:afterAutospacing="0"/>
      </w:pPr>
      <w:r>
        <w:rPr>
          <w:rStyle w:val="Fett"/>
        </w:rPr>
        <w:t>Morgowski, Mia: Kein Sex ist auch keine Lösung</w:t>
      </w:r>
    </w:p>
    <w:p w14:paraId="50DEE440" w14:textId="77777777" w:rsidR="00000000" w:rsidRDefault="00000000">
      <w:pPr>
        <w:pStyle w:val="StandardWeb"/>
        <w:spacing w:after="0" w:afterAutospacing="0"/>
      </w:pPr>
      <w:r>
        <w:t>Sprecher: Anna Morawetz, Thomas M. Held. Dauer: 252 Minuten.</w:t>
      </w:r>
      <w:r>
        <w:br/>
        <w:t>Tom arbeitet in einer Werbeagentur, sieht gut aus und ist der größte Aufreißer, den man sich vorstellen kann. Dann trifft er Elisa. Die will er eigentlich auch nach drei Nächten wieder loswerden. Aber warum geht sie plötzlich nicht mehr ans Telefon? Tom beschließt zu handeln. Bei diesem Hörbuch handelt es sich um ein käuflich erworbenes Hörbuch das barrierefrei aufgearbeitet wurde. Gekürzte Lesefassung.</w:t>
      </w:r>
      <w:r>
        <w:br/>
        <w:t>Buch-Nr.: 32510</w:t>
      </w:r>
    </w:p>
    <w:p w14:paraId="11E75DAB" w14:textId="77777777" w:rsidR="00000000" w:rsidRDefault="00000000">
      <w:pPr>
        <w:pStyle w:val="StandardWeb"/>
        <w:spacing w:after="0" w:afterAutospacing="0"/>
      </w:pPr>
    </w:p>
    <w:p w14:paraId="74012A9B" w14:textId="77777777" w:rsidR="00000000" w:rsidRDefault="00000000">
      <w:pPr>
        <w:pStyle w:val="StandardWeb"/>
        <w:spacing w:after="0" w:afterAutospacing="0"/>
      </w:pPr>
      <w:r>
        <w:rPr>
          <w:rStyle w:val="Fett"/>
        </w:rPr>
        <w:t>Morlock, Martin: Versuch's doch mal mit Chuzpe</w:t>
      </w:r>
    </w:p>
    <w:p w14:paraId="6BCC7311" w14:textId="77777777" w:rsidR="00000000" w:rsidRDefault="00000000">
      <w:pPr>
        <w:pStyle w:val="StandardWeb"/>
        <w:spacing w:after="0" w:afterAutospacing="0"/>
      </w:pPr>
      <w:r>
        <w:t>Sprecher: Hermi Niedt. Dauer: 208 Minuten.</w:t>
      </w:r>
      <w:r>
        <w:br/>
        <w:t>Nenne deine Begabung, bei anderen Herzinfarkte hervorzurufen, "Führungstalent", dein Gewinnstreben "Energie" und den Einsatz deiner Ellenbogen "Initiative". Liebe den Erfolg wie dich selbst. Ein amüsant-launiger Ratgeber.</w:t>
      </w:r>
      <w:r>
        <w:br/>
        <w:t>Buch-Nr.: 43514</w:t>
      </w:r>
    </w:p>
    <w:p w14:paraId="1D674FA2" w14:textId="77777777" w:rsidR="00000000" w:rsidRDefault="00000000">
      <w:pPr>
        <w:pStyle w:val="StandardWeb"/>
        <w:spacing w:after="0" w:afterAutospacing="0"/>
      </w:pPr>
    </w:p>
    <w:p w14:paraId="1F66C874" w14:textId="77777777" w:rsidR="00000000" w:rsidRDefault="00000000">
      <w:pPr>
        <w:pStyle w:val="StandardWeb"/>
        <w:spacing w:after="0" w:afterAutospacing="0"/>
      </w:pPr>
      <w:r>
        <w:rPr>
          <w:rStyle w:val="Fett"/>
        </w:rPr>
        <w:t>Muliar, Fritz: Liebesbriefe an Österreich</w:t>
      </w:r>
    </w:p>
    <w:p w14:paraId="4524D25F" w14:textId="77777777" w:rsidR="00000000" w:rsidRDefault="00000000">
      <w:pPr>
        <w:pStyle w:val="StandardWeb"/>
        <w:spacing w:after="0" w:afterAutospacing="0"/>
      </w:pPr>
      <w:r>
        <w:t>Sprecher: Günther Bahr. Dauer: 213 Minuten.</w:t>
      </w:r>
      <w:r>
        <w:br/>
        <w:t>Kritisch-amüsante Bemerkungen.</w:t>
      </w:r>
      <w:r>
        <w:br/>
        <w:t>Buch-Nr.: 44761</w:t>
      </w:r>
    </w:p>
    <w:p w14:paraId="30A76440" w14:textId="77777777" w:rsidR="00000000" w:rsidRDefault="00000000">
      <w:pPr>
        <w:pStyle w:val="StandardWeb"/>
        <w:spacing w:after="0" w:afterAutospacing="0"/>
      </w:pPr>
    </w:p>
    <w:p w14:paraId="20BDA7A5" w14:textId="77777777" w:rsidR="00000000" w:rsidRDefault="00000000">
      <w:pPr>
        <w:pStyle w:val="StandardWeb"/>
        <w:spacing w:after="0" w:afterAutospacing="0"/>
      </w:pPr>
      <w:r>
        <w:rPr>
          <w:rStyle w:val="Fett"/>
        </w:rPr>
        <w:t>Müller, Ludwig W.: Herr Müller und die Dönermonarchie</w:t>
      </w:r>
    </w:p>
    <w:p w14:paraId="26D527DB" w14:textId="77777777" w:rsidR="00000000" w:rsidRDefault="00000000">
      <w:pPr>
        <w:pStyle w:val="StandardWeb"/>
        <w:spacing w:after="0" w:afterAutospacing="0"/>
      </w:pPr>
      <w:r>
        <w:lastRenderedPageBreak/>
        <w:t>Sprecher: Martin Nürnberger, Ludwig W. Müller. Dauer: 104 Minuten.</w:t>
      </w:r>
      <w:r>
        <w:br/>
        <w:t>Am Anfang vertritt der im Haus als Herr Müllür angesprochene Bewohner des pulsierenden Multi-Kulti-Viertels rund um den Wiener Brunnenmarkt die österreichische Durchschnittsansicht: Migration ja, aber bitte nur an Werktagen von 8 bis 18 Uhr. Als dann aber die kaisertreue Hauseigentümerin die Kündigung der nicht-österreichischen Mieter vorantreibt, hat ausgerechnet der misanthropische Herr Müller die rettende Idee: Wie wäre es mit einer Neuauflage der multikulturellen Donaumonarchie, bloß mit einer anderen nationalen Zusammensetzung? Bei diesem Hörbuch handelt es sich um ein käuflich erworbenes Hörbuch, das barrierefrei aufbereitet wurde.</w:t>
      </w:r>
      <w:r>
        <w:br/>
        <w:t>Buch-Nr.: 32165</w:t>
      </w:r>
    </w:p>
    <w:p w14:paraId="5A66B7E7" w14:textId="77777777" w:rsidR="00000000" w:rsidRDefault="00000000">
      <w:pPr>
        <w:pStyle w:val="StandardWeb"/>
        <w:spacing w:after="0" w:afterAutospacing="0"/>
      </w:pPr>
    </w:p>
    <w:p w14:paraId="31A9ED5D" w14:textId="77777777" w:rsidR="00000000" w:rsidRDefault="00000000">
      <w:pPr>
        <w:pStyle w:val="StandardWeb"/>
        <w:spacing w:after="0" w:afterAutospacing="0"/>
      </w:pPr>
      <w:r>
        <w:rPr>
          <w:rStyle w:val="Fett"/>
        </w:rPr>
        <w:t>Müller-Felsenburg, Alfred: Auf Teufel komm raus</w:t>
      </w:r>
    </w:p>
    <w:p w14:paraId="5F03D775" w14:textId="77777777" w:rsidR="00000000" w:rsidRDefault="00000000">
      <w:pPr>
        <w:pStyle w:val="StandardWeb"/>
        <w:spacing w:after="0" w:afterAutospacing="0"/>
      </w:pPr>
      <w:r>
        <w:t>Sprecher: Alfred Müller-Felsenburg. Dauer: 171 Minuten.</w:t>
      </w:r>
      <w:r>
        <w:br/>
        <w:t>Humorige Geschichten um einen umtriebigen Pater. Autorenlesung</w:t>
      </w:r>
      <w:r>
        <w:br/>
        <w:t>Buch-Nr.: 50513</w:t>
      </w:r>
    </w:p>
    <w:p w14:paraId="316D9911" w14:textId="77777777" w:rsidR="00000000" w:rsidRDefault="00000000">
      <w:pPr>
        <w:pStyle w:val="StandardWeb"/>
        <w:spacing w:after="0" w:afterAutospacing="0"/>
      </w:pPr>
    </w:p>
    <w:p w14:paraId="5495FACA" w14:textId="77777777" w:rsidR="00000000" w:rsidRDefault="00000000">
      <w:pPr>
        <w:pStyle w:val="StandardWeb"/>
        <w:spacing w:after="0" w:afterAutospacing="0"/>
      </w:pPr>
      <w:r>
        <w:rPr>
          <w:rStyle w:val="Fett"/>
        </w:rPr>
        <w:t>Müller-Partenkirchen, Fritz: Sei vergnügt</w:t>
      </w:r>
    </w:p>
    <w:p w14:paraId="18C2FA84" w14:textId="77777777" w:rsidR="00000000" w:rsidRDefault="00000000">
      <w:pPr>
        <w:pStyle w:val="StandardWeb"/>
        <w:spacing w:after="0" w:afterAutospacing="0"/>
      </w:pPr>
      <w:r>
        <w:t>Sprecher: Karl Krittl. Dauer: 226 Minuten.</w:t>
      </w:r>
      <w:r>
        <w:br/>
        <w:t>Fritz Müller-Partenkirchen ist als ein mit urgesundem Mutterwitz begabter Erzähler überall dort zu Ruhm gelangt, wo man gerne schmunzelt und auch herzhaft lacht. Aus seinem Schriftstellerischen Nachlass sind in diesem Buch 42 Geschichten zusammengefasst, die Frohsinn und Heiterkeit verbreiten.</w:t>
      </w:r>
      <w:r>
        <w:br/>
        <w:t>Buch-Nr.: 42335</w:t>
      </w:r>
    </w:p>
    <w:p w14:paraId="0B115959" w14:textId="77777777" w:rsidR="00000000" w:rsidRDefault="00000000">
      <w:pPr>
        <w:pStyle w:val="StandardWeb"/>
        <w:spacing w:after="0" w:afterAutospacing="0"/>
      </w:pPr>
    </w:p>
    <w:p w14:paraId="339D5212" w14:textId="77777777" w:rsidR="00000000" w:rsidRDefault="00000000">
      <w:pPr>
        <w:pStyle w:val="StandardWeb"/>
        <w:spacing w:after="0" w:afterAutospacing="0"/>
      </w:pPr>
      <w:r>
        <w:rPr>
          <w:rStyle w:val="Fett"/>
        </w:rPr>
        <w:t>Myss, Walter: Kein Tschiripik ist unschuldig</w:t>
      </w:r>
    </w:p>
    <w:p w14:paraId="356252DC" w14:textId="77777777" w:rsidR="00000000" w:rsidRDefault="00000000">
      <w:pPr>
        <w:pStyle w:val="StandardWeb"/>
        <w:spacing w:after="0" w:afterAutospacing="0"/>
      </w:pPr>
      <w:r>
        <w:t>Sprecher: Günther Bahr. Dauer: 194 Minuten.</w:t>
      </w:r>
      <w:r>
        <w:br/>
        <w:t>Die Tschiripikassen sind am Balkan, literarische Humoresken in der heiteren Literatur der Gegenwart beheimatet. Vom balkanischen Tschiripik führt ein direkter Weg nach Westen, zu allen, die ebenfalls nicht unschuldig sind. Dass Heiterkeit dabei sehr oft in Ironie und Selbstironie, Humor und Persiflage umschlägt und Menschenzeichnung zur Karikatur und Satire wird, liegt ebenso am Autor.</w:t>
      </w:r>
      <w:r>
        <w:br/>
        <w:t>Buch-Nr.: 43870</w:t>
      </w:r>
    </w:p>
    <w:p w14:paraId="18117EFE" w14:textId="77777777" w:rsidR="00000000" w:rsidRDefault="00000000">
      <w:pPr>
        <w:pStyle w:val="StandardWeb"/>
        <w:spacing w:after="0" w:afterAutospacing="0"/>
      </w:pPr>
    </w:p>
    <w:p w14:paraId="72418B2C" w14:textId="77777777" w:rsidR="00000000" w:rsidRDefault="00000000">
      <w:pPr>
        <w:pStyle w:val="StandardWeb"/>
        <w:spacing w:after="0" w:afterAutospacing="0"/>
      </w:pPr>
      <w:r>
        <w:rPr>
          <w:rStyle w:val="Fett"/>
        </w:rPr>
        <w:t>Neumann, Robert: Ein unmöglicher Sohn [2]</w:t>
      </w:r>
    </w:p>
    <w:p w14:paraId="5784F9F7" w14:textId="77777777" w:rsidR="00000000" w:rsidRDefault="00000000">
      <w:pPr>
        <w:pStyle w:val="StandardWeb"/>
        <w:spacing w:after="0" w:afterAutospacing="0"/>
      </w:pPr>
      <w:r>
        <w:t>Sprecher: Helmut Janatsch. Dauer: 241 Minuten.</w:t>
      </w:r>
      <w:r>
        <w:br/>
        <w:t>Heiterer Roman um den Generationskonflikt. Im Mittelpunkt stehen der Schriftsteller Roland H., seine wesentlich jüngere Frau Helene und Martin, Rolands fast erwachsener Sohn aus einer früheren Ehe.</w:t>
      </w:r>
      <w:r>
        <w:br/>
        <w:t>Buch-Nr.: 41848</w:t>
      </w:r>
    </w:p>
    <w:p w14:paraId="237650A0" w14:textId="77777777" w:rsidR="00000000" w:rsidRDefault="00000000">
      <w:pPr>
        <w:pStyle w:val="StandardWeb"/>
        <w:spacing w:after="0" w:afterAutospacing="0"/>
      </w:pPr>
    </w:p>
    <w:p w14:paraId="0CFFC014" w14:textId="77777777" w:rsidR="00000000" w:rsidRDefault="00000000">
      <w:pPr>
        <w:pStyle w:val="StandardWeb"/>
        <w:spacing w:after="0" w:afterAutospacing="0"/>
      </w:pPr>
      <w:r>
        <w:rPr>
          <w:rStyle w:val="Fett"/>
        </w:rPr>
        <w:t>Neumann, Robert: Oktoberreise mit einer Geliebten [1]</w:t>
      </w:r>
    </w:p>
    <w:p w14:paraId="4A786A59" w14:textId="77777777" w:rsidR="00000000" w:rsidRDefault="00000000">
      <w:pPr>
        <w:pStyle w:val="StandardWeb"/>
        <w:spacing w:after="0" w:afterAutospacing="0"/>
      </w:pPr>
      <w:r>
        <w:t>Sprecher: Helmut Janatsch. Dauer: 249 Minuten.</w:t>
      </w:r>
      <w:r>
        <w:br/>
        <w:t>Romantische Liebesgeschichte zwischen einem alternden Schriftsteller und einem jungen APO. Eine kunstvoll anspruchslose, vorgetäuscht-harmlose, beinahe beiläufige Liebesgeschichte.</w:t>
      </w:r>
      <w:r>
        <w:br/>
        <w:t>Buch-Nr.: 41838</w:t>
      </w:r>
    </w:p>
    <w:p w14:paraId="0894C32F" w14:textId="77777777" w:rsidR="00000000" w:rsidRDefault="00000000">
      <w:pPr>
        <w:pStyle w:val="StandardWeb"/>
        <w:spacing w:after="0" w:afterAutospacing="0"/>
      </w:pPr>
    </w:p>
    <w:p w14:paraId="4E10964C" w14:textId="77777777" w:rsidR="00000000" w:rsidRDefault="00000000">
      <w:pPr>
        <w:pStyle w:val="StandardWeb"/>
        <w:spacing w:after="0" w:afterAutospacing="0"/>
      </w:pPr>
      <w:r>
        <w:rPr>
          <w:rStyle w:val="Fett"/>
        </w:rPr>
        <w:t>Niavarani, Michael: Der frühe Wurm hat einen Vogel</w:t>
      </w:r>
    </w:p>
    <w:p w14:paraId="6D62D299" w14:textId="77777777" w:rsidR="00000000" w:rsidRDefault="00000000">
      <w:pPr>
        <w:pStyle w:val="StandardWeb"/>
        <w:spacing w:after="0" w:afterAutospacing="0"/>
      </w:pPr>
      <w:r>
        <w:t>Sprecher: H. Peter Friedl. Dauer: 578 Minuten.</w:t>
      </w:r>
      <w:r>
        <w:br/>
        <w:t>Reinhard Waldemar, der mitsamt seinem Burnout noch im Wellnesshotel in der Steiermark weilt, würde Sie gerne kennenlernen. Herr Kowalski würde Sie gerne auf seiner Quantenwahrscheinlichkeitswelle durchs Multiversum mitnehmen. Sollte Ihnen die Prinzessin auf der Erbse begegnen, nehmen Sie sich in Acht, sie ist etwas hysterisch. Heiterer Roman in neun Kurzgeschichten.</w:t>
      </w:r>
      <w:r>
        <w:br/>
        <w:t>Buch-Nr.: 51628</w:t>
      </w:r>
    </w:p>
    <w:p w14:paraId="0336347E" w14:textId="77777777" w:rsidR="00000000" w:rsidRDefault="00000000">
      <w:pPr>
        <w:pStyle w:val="StandardWeb"/>
        <w:spacing w:after="0" w:afterAutospacing="0"/>
      </w:pPr>
    </w:p>
    <w:p w14:paraId="51887175" w14:textId="77777777" w:rsidR="00000000" w:rsidRDefault="00000000">
      <w:pPr>
        <w:pStyle w:val="StandardWeb"/>
        <w:spacing w:after="0" w:afterAutospacing="0"/>
      </w:pPr>
      <w:r>
        <w:rPr>
          <w:rStyle w:val="Fett"/>
        </w:rPr>
        <w:t>Niavarani, Michael: Ein Trottel kommt selten allein</w:t>
      </w:r>
    </w:p>
    <w:p w14:paraId="7A756B5F" w14:textId="77777777" w:rsidR="00000000" w:rsidRDefault="00000000">
      <w:pPr>
        <w:pStyle w:val="StandardWeb"/>
        <w:spacing w:after="0" w:afterAutospacing="0"/>
      </w:pPr>
      <w:r>
        <w:t>Sprecher: Peter Bocek, H. Peter Friedl. Dauer: 886 Minuten.</w:t>
      </w:r>
      <w:r>
        <w:br/>
        <w:t>Die Kurzgeschichten handeln von Narrheiten des Homo idioticus, biografische Anspielungen nicht ausgeschlossen. Was die Geschichten verbindet, ist eine schlaflose Nacht, in der Niavarani sie seinem Nachbar Andreas erzählt, auf der 2m² großen Terrasse seines 24 m² großen Ferienhauses. Eine Nacht voller Geschichten.</w:t>
      </w:r>
      <w:r>
        <w:br/>
        <w:t>Buch-Nr.: 53714</w:t>
      </w:r>
    </w:p>
    <w:p w14:paraId="05A51280" w14:textId="77777777" w:rsidR="00000000" w:rsidRDefault="00000000">
      <w:pPr>
        <w:pStyle w:val="StandardWeb"/>
        <w:spacing w:after="0" w:afterAutospacing="0"/>
      </w:pPr>
    </w:p>
    <w:p w14:paraId="28C37D10" w14:textId="77777777" w:rsidR="00000000" w:rsidRDefault="00000000">
      <w:pPr>
        <w:pStyle w:val="StandardWeb"/>
        <w:spacing w:after="0" w:afterAutospacing="0"/>
      </w:pPr>
      <w:r>
        <w:rPr>
          <w:rStyle w:val="Fett"/>
        </w:rPr>
        <w:t>Niavarani, Michael: Vater Morgana</w:t>
      </w:r>
    </w:p>
    <w:p w14:paraId="6EA18A01" w14:textId="77777777" w:rsidR="00000000" w:rsidRDefault="00000000">
      <w:pPr>
        <w:pStyle w:val="StandardWeb"/>
        <w:spacing w:after="0" w:afterAutospacing="0"/>
      </w:pPr>
      <w:r>
        <w:t>Sprecher: H. Peter Friedl. Dauer: 630 Minuten.</w:t>
      </w:r>
      <w:r>
        <w:br/>
        <w:t>Es kommt zu Verwicklungen, wenn man die deutsch-österreichisch-amerikanisch-schwedisch-britisch-persische Familie endlich einmal unter dem Christbaum versammeln will. Es kommt aber definitiv zu einer Katastrophe, wenn man den Tod des eigenen Vaters vor dessen Mutter geheim hält, weil die Verwandtschaft befürchtet, dass Mamanbosorg, meine persische Omi, diesen Schock nicht überleben wird...</w:t>
      </w:r>
      <w:r>
        <w:br/>
        <w:t>Buch-Nr.: 50822</w:t>
      </w:r>
    </w:p>
    <w:p w14:paraId="4638353C" w14:textId="77777777" w:rsidR="00000000" w:rsidRDefault="00000000">
      <w:pPr>
        <w:pStyle w:val="StandardWeb"/>
        <w:spacing w:after="0" w:afterAutospacing="0"/>
      </w:pPr>
    </w:p>
    <w:p w14:paraId="755F15C9" w14:textId="77777777" w:rsidR="00000000" w:rsidRDefault="00000000">
      <w:pPr>
        <w:pStyle w:val="StandardWeb"/>
        <w:spacing w:after="0" w:afterAutospacing="0"/>
      </w:pPr>
      <w:r>
        <w:rPr>
          <w:rStyle w:val="Fett"/>
        </w:rPr>
        <w:t>Nicklisch, Hans: Zur Liebe ist es nie zu spät</w:t>
      </w:r>
    </w:p>
    <w:p w14:paraId="5BD3BBCD" w14:textId="77777777" w:rsidR="00000000" w:rsidRDefault="00000000">
      <w:pPr>
        <w:pStyle w:val="StandardWeb"/>
        <w:spacing w:after="0" w:afterAutospacing="0"/>
      </w:pPr>
      <w:r>
        <w:t>Sprecher: Klaus J. Mad. Dauer: 357 Minuten.</w:t>
      </w:r>
      <w:r>
        <w:br/>
        <w:t xml:space="preserve">Ein junger Arzt nimmt mit widerstrebenden Gefühlen seine noch recht ansehnliche </w:t>
      </w:r>
      <w:r>
        <w:lastRenderedPageBreak/>
        <w:t>Schwiegermutter nach Italien auf die verspätete Hochzeitsreise mit. Dort warten auf alle Beteiligten große Überraschungen.</w:t>
      </w:r>
      <w:r>
        <w:br/>
        <w:t>Buch-Nr.: 40027</w:t>
      </w:r>
    </w:p>
    <w:p w14:paraId="64D88402" w14:textId="77777777" w:rsidR="00000000" w:rsidRDefault="00000000">
      <w:pPr>
        <w:pStyle w:val="StandardWeb"/>
        <w:spacing w:after="0" w:afterAutospacing="0"/>
      </w:pPr>
    </w:p>
    <w:p w14:paraId="614D2714" w14:textId="77777777" w:rsidR="00000000" w:rsidRDefault="00000000">
      <w:pPr>
        <w:pStyle w:val="StandardWeb"/>
        <w:spacing w:after="0" w:afterAutospacing="0"/>
      </w:pPr>
      <w:r>
        <w:rPr>
          <w:rStyle w:val="Fett"/>
        </w:rPr>
        <w:t>Niedlich, Sebastian: Der Tod, der Hase, die Unsinkbare und ich</w:t>
      </w:r>
    </w:p>
    <w:p w14:paraId="67E108C0" w14:textId="77777777" w:rsidR="00000000" w:rsidRDefault="00000000">
      <w:pPr>
        <w:pStyle w:val="StandardWeb"/>
        <w:spacing w:after="0" w:afterAutospacing="0"/>
      </w:pPr>
      <w:r>
        <w:t>Sprecher: Martin Nürnberger, Matthias Keller. Dauer: 107 Minuten.</w:t>
      </w:r>
      <w:r>
        <w:br/>
        <w:t>Man kann sich seine Freunde nicht aussuchen. Das weiß niemand so gut wie Martin, denn sein bester Kumpel ist. der leibhaftige Tod. Nicht ganz einfach - aber was soll man machen? Immerhin lernt Martin so die interessantesten Orte der Welt und ihre Bewohner kennen. Beispielsweise auch den Osterhasen. Allerdings hat dieses Zusammentreffen für alle Beteiligten unerwartete Folgen. Noch überraschender ist, dass es eine Frau gab, die der Tod nicht vergessen kann. Dabei ist es schon über 100 Jahre her, dass er ihr an Bord der Titanic begegnete. Bei diesem Hörbuch handelt es sich um ein käuflich erworbenes Hörbuch das barrierefrei aufgearbeitet wurde. Originalfassung.</w:t>
      </w:r>
      <w:r>
        <w:br/>
        <w:t>Buch-Nr.: 31654</w:t>
      </w:r>
    </w:p>
    <w:p w14:paraId="3F198976" w14:textId="77777777" w:rsidR="00000000" w:rsidRDefault="00000000">
      <w:pPr>
        <w:pStyle w:val="StandardWeb"/>
        <w:spacing w:after="0" w:afterAutospacing="0"/>
      </w:pPr>
    </w:p>
    <w:p w14:paraId="51BB5A4B" w14:textId="77777777" w:rsidR="00000000" w:rsidRDefault="00000000">
      <w:pPr>
        <w:pStyle w:val="StandardWeb"/>
        <w:spacing w:after="0" w:afterAutospacing="0"/>
      </w:pPr>
      <w:r>
        <w:rPr>
          <w:rStyle w:val="Fett"/>
        </w:rPr>
        <w:t>Niklisch, Hans: Ein Haus in Italien müßte man haben</w:t>
      </w:r>
    </w:p>
    <w:p w14:paraId="1B83D4B4" w14:textId="77777777" w:rsidR="00000000" w:rsidRDefault="00000000">
      <w:pPr>
        <w:pStyle w:val="StandardWeb"/>
        <w:spacing w:after="0" w:afterAutospacing="0"/>
      </w:pPr>
      <w:r>
        <w:t>Sprecher: Herbert Pachler. Dauer: 347 Minuten.</w:t>
      </w:r>
      <w:r>
        <w:br/>
        <w:t>Vergnügliche Schilderung aller Schwierigkeiten und Freuden, die den deutschen Besitzer eines Hauses in Italien erwarten.</w:t>
      </w:r>
      <w:r>
        <w:br/>
        <w:t>Buch-Nr.: 40878</w:t>
      </w:r>
    </w:p>
    <w:p w14:paraId="2B83AE9F" w14:textId="77777777" w:rsidR="00000000" w:rsidRDefault="00000000">
      <w:pPr>
        <w:pStyle w:val="StandardWeb"/>
        <w:spacing w:after="0" w:afterAutospacing="0"/>
      </w:pPr>
    </w:p>
    <w:p w14:paraId="75CECA32" w14:textId="77777777" w:rsidR="00000000" w:rsidRDefault="00000000">
      <w:pPr>
        <w:pStyle w:val="StandardWeb"/>
        <w:spacing w:after="0" w:afterAutospacing="0"/>
      </w:pPr>
      <w:r>
        <w:rPr>
          <w:rStyle w:val="Fett"/>
        </w:rPr>
        <w:t>Niven, John: Straight White Male</w:t>
      </w:r>
    </w:p>
    <w:p w14:paraId="192FE876" w14:textId="77777777" w:rsidR="00000000" w:rsidRDefault="00000000">
      <w:pPr>
        <w:pStyle w:val="StandardWeb"/>
        <w:spacing w:after="0" w:afterAutospacing="0"/>
      </w:pPr>
      <w:r>
        <w:t>Sprecher: Birgit Krammer, Gerd Köster. Dauer: 757 Minuten.</w:t>
      </w:r>
      <w:r>
        <w:br/>
        <w:t>Kennedy Marr ist ein Autor der alten Schule. Irisch, zynisch bis zum Anschlag, ein Borderline-Alkoholiker und Sex-Süchtiger. Als Drehbuchautor in Los Angeles ansässig, flucht er sich durch die kalifornische Literatur- und Filmszene. Doch sein verschwenderischer Lebensstil bringt ihn an den Rand des Bankrotts, bis sich unverhofft eine Lösung anbietet... DAISY-Format Bei diesem Hörbuch handelt es sich um ein käuflich erworbenes Hörbuch das barrierefrei aufgearbeitet wurde.</w:t>
      </w:r>
      <w:r>
        <w:br/>
        <w:t>Buch-Nr.: 31810</w:t>
      </w:r>
    </w:p>
    <w:p w14:paraId="5DF5B9ED" w14:textId="77777777" w:rsidR="00000000" w:rsidRDefault="00000000">
      <w:pPr>
        <w:pStyle w:val="StandardWeb"/>
        <w:spacing w:after="0" w:afterAutospacing="0"/>
      </w:pPr>
    </w:p>
    <w:p w14:paraId="36EAA8BE" w14:textId="77777777" w:rsidR="00000000" w:rsidRDefault="00000000">
      <w:pPr>
        <w:pStyle w:val="StandardWeb"/>
        <w:spacing w:after="0" w:afterAutospacing="0"/>
      </w:pPr>
      <w:r>
        <w:rPr>
          <w:rStyle w:val="Fett"/>
        </w:rPr>
        <w:t>Noack, Barbara: Das kommt davon, wenn man verreist</w:t>
      </w:r>
    </w:p>
    <w:p w14:paraId="63584D39" w14:textId="77777777" w:rsidR="00000000" w:rsidRDefault="00000000">
      <w:pPr>
        <w:pStyle w:val="StandardWeb"/>
        <w:spacing w:after="0" w:afterAutospacing="0"/>
      </w:pPr>
      <w:r>
        <w:t>Sprecher: Jeanette Mehlin. Dauer: 340 Minuten.</w:t>
      </w:r>
      <w:r>
        <w:br/>
        <w:t>Ein lustiger Roman über junge Menschen von heute.</w:t>
      </w:r>
      <w:r>
        <w:br/>
        <w:t>Buch-Nr.: 42354</w:t>
      </w:r>
    </w:p>
    <w:p w14:paraId="4D97797E" w14:textId="77777777" w:rsidR="00000000" w:rsidRDefault="00000000">
      <w:pPr>
        <w:pStyle w:val="StandardWeb"/>
        <w:spacing w:after="0" w:afterAutospacing="0"/>
      </w:pPr>
    </w:p>
    <w:p w14:paraId="471CC54B" w14:textId="77777777" w:rsidR="00000000" w:rsidRDefault="00000000">
      <w:pPr>
        <w:pStyle w:val="StandardWeb"/>
        <w:spacing w:after="0" w:afterAutospacing="0"/>
      </w:pPr>
      <w:r>
        <w:rPr>
          <w:rStyle w:val="Fett"/>
        </w:rPr>
        <w:lastRenderedPageBreak/>
        <w:t>Noack, Barbara: Die Zürcher Verlobung</w:t>
      </w:r>
    </w:p>
    <w:p w14:paraId="35C9A504" w14:textId="77777777" w:rsidR="00000000" w:rsidRDefault="00000000">
      <w:pPr>
        <w:pStyle w:val="StandardWeb"/>
        <w:spacing w:after="0" w:afterAutospacing="0"/>
      </w:pPr>
      <w:r>
        <w:t>Sprecher: Elisabeth Rawitz. Dauer: 276 Minuten.</w:t>
      </w:r>
      <w:r>
        <w:br/>
        <w:t>Um ihren ehemaligen Verlobten zu ärgern, erfindet Julie "Herrn Uri aus der Schweiz", mit dem sie schon die Hochzeit plant. Als sie jedoch völlig unvermutet sowohl "Büffel" wiederbegegnet als auch seinem reizenden Freund, bekommt Julie Schwierigkeiten, die gewesenen, anwesenden und erhofften Verehrer zu sortieren. Ein heiterer Roman von leichter Hand.</w:t>
      </w:r>
      <w:r>
        <w:br/>
        <w:t>Buch-Nr.: 42030</w:t>
      </w:r>
    </w:p>
    <w:p w14:paraId="13CC4AF8" w14:textId="77777777" w:rsidR="00000000" w:rsidRDefault="00000000">
      <w:pPr>
        <w:pStyle w:val="StandardWeb"/>
        <w:spacing w:after="0" w:afterAutospacing="0"/>
      </w:pPr>
    </w:p>
    <w:p w14:paraId="1F64CEA2" w14:textId="77777777" w:rsidR="00000000" w:rsidRDefault="00000000">
      <w:pPr>
        <w:pStyle w:val="StandardWeb"/>
        <w:spacing w:after="0" w:afterAutospacing="0"/>
      </w:pPr>
      <w:r>
        <w:rPr>
          <w:rStyle w:val="Fett"/>
        </w:rPr>
        <w:t>Noll, Ingrid: Kuckuckskind</w:t>
      </w:r>
    </w:p>
    <w:p w14:paraId="7957DBB7" w14:textId="77777777" w:rsidR="00000000" w:rsidRDefault="00000000">
      <w:pPr>
        <w:pStyle w:val="StandardWeb"/>
        <w:spacing w:after="0" w:afterAutospacing="0"/>
      </w:pPr>
      <w:r>
        <w:t>Sprecher: Christoph Prückner, Franziska Pigulla. Dauer: 415 Minuten.</w:t>
      </w:r>
      <w:r>
        <w:br/>
        <w:t>Mama's baby - papa's maybe? "Kuckuckskind" ist eine Geschichte über drei Vaterschaftstests, einen Schwangerschaftstest, ein Baby im Waschkorb, ein paar Tote und ein unkonventionelles Familienglück in einem Nest, das zwar fremd, doch recht gemütlich ist. DAISY-Format. Bei diesem Hörbuch handelt es sich um ein käuflich erworbenes Hörbuch das barrierefrei aufgearbeitet wurde.</w:t>
      </w:r>
      <w:r>
        <w:br/>
        <w:t>Buch-Nr.: 30603</w:t>
      </w:r>
    </w:p>
    <w:p w14:paraId="3A94E488" w14:textId="77777777" w:rsidR="00000000" w:rsidRDefault="00000000">
      <w:pPr>
        <w:pStyle w:val="StandardWeb"/>
        <w:spacing w:after="0" w:afterAutospacing="0"/>
      </w:pPr>
    </w:p>
    <w:p w14:paraId="7D10025B" w14:textId="77777777" w:rsidR="00000000" w:rsidRDefault="00000000">
      <w:pPr>
        <w:pStyle w:val="StandardWeb"/>
        <w:spacing w:after="0" w:afterAutospacing="0"/>
      </w:pPr>
      <w:r>
        <w:rPr>
          <w:rStyle w:val="Fett"/>
        </w:rPr>
        <w:t>Nöstlinger, Christine: ABC für Großmütter</w:t>
      </w:r>
    </w:p>
    <w:p w14:paraId="6A374BCD" w14:textId="77777777" w:rsidR="00000000" w:rsidRDefault="00000000">
      <w:pPr>
        <w:pStyle w:val="StandardWeb"/>
        <w:spacing w:after="0" w:afterAutospacing="0"/>
      </w:pPr>
      <w:r>
        <w:t>Sprecher: Christine Nöstlinger, Monika Köteles. Dauer: 66 Minuten.</w:t>
      </w:r>
      <w:r>
        <w:br/>
        <w:t>Die Freuden und Leiden des großmütterlichen Daseins beleuchtet Christine Nöstlinger gewohnt scharfsinnig und augenzwinkernd in diesem lexikalischen "Ratgeber". Eine erfrischende Lektüre für werdende und aktive Großmütter! DAISY-Format. Bei diesem Hörbuch handelt es sich um ein käuflich erworbenes Hörbuch das barrierefrei aufgearbeitet wurde.</w:t>
      </w:r>
      <w:r>
        <w:br/>
        <w:t>Buch-Nr.: 30837</w:t>
      </w:r>
    </w:p>
    <w:p w14:paraId="6663E34B" w14:textId="77777777" w:rsidR="00000000" w:rsidRDefault="00000000">
      <w:pPr>
        <w:pStyle w:val="StandardWeb"/>
        <w:spacing w:after="0" w:afterAutospacing="0"/>
      </w:pPr>
    </w:p>
    <w:p w14:paraId="21139CB3" w14:textId="77777777" w:rsidR="00000000" w:rsidRDefault="00000000">
      <w:pPr>
        <w:pStyle w:val="StandardWeb"/>
        <w:spacing w:after="0" w:afterAutospacing="0"/>
      </w:pPr>
      <w:r>
        <w:rPr>
          <w:rStyle w:val="Fett"/>
        </w:rPr>
        <w:t>Nöstlinger, Christine: Eine Frau sein ist kein Sport</w:t>
      </w:r>
    </w:p>
    <w:p w14:paraId="086F3A73" w14:textId="77777777" w:rsidR="00000000" w:rsidRDefault="00000000">
      <w:pPr>
        <w:pStyle w:val="StandardWeb"/>
        <w:spacing w:after="0" w:afterAutospacing="0"/>
      </w:pPr>
      <w:r>
        <w:t>Sprecher: Margot Skofic. Dauer: 606 Minuten.</w:t>
      </w:r>
      <w:r>
        <w:br/>
        <w:t>Christine Nöstlingers beste Geschichten über den schweißtreibenden Alltag unter Mitmenschen, Männern und Kindern. Humorvoll und bissig, witzig und ironisch.</w:t>
      </w:r>
      <w:r>
        <w:br/>
        <w:t>Buch-Nr.: 50894</w:t>
      </w:r>
    </w:p>
    <w:p w14:paraId="2E2202D4" w14:textId="77777777" w:rsidR="00000000" w:rsidRDefault="00000000">
      <w:pPr>
        <w:pStyle w:val="StandardWeb"/>
        <w:spacing w:after="0" w:afterAutospacing="0"/>
      </w:pPr>
    </w:p>
    <w:p w14:paraId="69D34991" w14:textId="77777777" w:rsidR="00000000" w:rsidRDefault="00000000">
      <w:pPr>
        <w:pStyle w:val="StandardWeb"/>
        <w:spacing w:after="0" w:afterAutospacing="0"/>
      </w:pPr>
      <w:r>
        <w:rPr>
          <w:rStyle w:val="Fett"/>
        </w:rPr>
        <w:t>Nöstlinger, Christine: Einen Löffel für den Papa, einen Löffel für die Mama...</w:t>
      </w:r>
    </w:p>
    <w:p w14:paraId="69BA359C" w14:textId="77777777" w:rsidR="00000000" w:rsidRDefault="00000000">
      <w:pPr>
        <w:pStyle w:val="StandardWeb"/>
        <w:spacing w:after="0" w:afterAutospacing="0"/>
      </w:pPr>
      <w:r>
        <w:t>Sprecher: Eveline Leitl. Dauer: 90 Minuten.</w:t>
      </w:r>
      <w:r>
        <w:br/>
        <w:t xml:space="preserve">Ob Suppenkasper, Vielfraß oder Falschernährer: Zwei Drittel aller Eltern hierzulande machen sich Sorgen über das Essverhalten ihrer Sprösslinge. Christine Nöstlinger geht den Ursachen </w:t>
      </w:r>
      <w:r>
        <w:lastRenderedPageBreak/>
        <w:t>auf den Grund und rückt dem Problem zu Leibe - mit Ironie und Satire, versteht sich!</w:t>
      </w:r>
      <w:r>
        <w:br/>
        <w:t>Buch-Nr.: 42946</w:t>
      </w:r>
    </w:p>
    <w:p w14:paraId="27A79E21" w14:textId="77777777" w:rsidR="00000000" w:rsidRDefault="00000000">
      <w:pPr>
        <w:pStyle w:val="StandardWeb"/>
        <w:spacing w:after="0" w:afterAutospacing="0"/>
      </w:pPr>
    </w:p>
    <w:p w14:paraId="646A2683" w14:textId="77777777" w:rsidR="00000000" w:rsidRDefault="00000000">
      <w:pPr>
        <w:pStyle w:val="StandardWeb"/>
        <w:spacing w:after="0" w:afterAutospacing="0"/>
      </w:pPr>
      <w:r>
        <w:rPr>
          <w:rStyle w:val="Fett"/>
        </w:rPr>
        <w:t>Nöstlinger, Christine: Haushaltsschnecken leben länger</w:t>
      </w:r>
    </w:p>
    <w:p w14:paraId="57545737" w14:textId="77777777" w:rsidR="00000000" w:rsidRDefault="00000000">
      <w:pPr>
        <w:pStyle w:val="StandardWeb"/>
        <w:spacing w:after="0" w:afterAutospacing="0"/>
      </w:pPr>
      <w:r>
        <w:t>Sprecher: Margarete Walde. Dauer: 146 Minuten.</w:t>
      </w:r>
      <w:r>
        <w:br/>
        <w:t>Auf witzig-ironische Weise werden hier Alltagsprobleme glossiert, wie sie Ehe, Haushalt, Kindererziehung, Gäste und Hobby mit sich bringen.</w:t>
      </w:r>
      <w:r>
        <w:br/>
        <w:t>Buch-Nr.: 44564</w:t>
      </w:r>
    </w:p>
    <w:p w14:paraId="59A2BAD6" w14:textId="77777777" w:rsidR="00000000" w:rsidRDefault="00000000">
      <w:pPr>
        <w:pStyle w:val="StandardWeb"/>
        <w:spacing w:after="0" w:afterAutospacing="0"/>
      </w:pPr>
    </w:p>
    <w:p w14:paraId="52E6861F" w14:textId="77777777" w:rsidR="00000000" w:rsidRDefault="00000000">
      <w:pPr>
        <w:pStyle w:val="StandardWeb"/>
        <w:spacing w:after="0" w:afterAutospacing="0"/>
      </w:pPr>
      <w:r>
        <w:rPr>
          <w:rStyle w:val="Fett"/>
        </w:rPr>
        <w:t>Nuhr, Dieter: Das Geheimnis des perfekten Tages</w:t>
      </w:r>
    </w:p>
    <w:p w14:paraId="70B4400E" w14:textId="77777777" w:rsidR="00000000" w:rsidRDefault="00000000">
      <w:pPr>
        <w:pStyle w:val="StandardWeb"/>
        <w:spacing w:after="0" w:afterAutospacing="0"/>
      </w:pPr>
      <w:r>
        <w:t>Sprecher: H. Peter Friedl. Dauer: 480 Minuten.</w:t>
      </w:r>
      <w:r>
        <w:br/>
        <w:t>Dieter Nuhr stellt sich den elementaren Fragen des Daseins: Wie hat man in der Urzeit gelebt ohne QR-Codes, Wetter-App und Wasserwaage im Smartphone? In diesem Buch nehmen wir teil an 24 Stunden im Leben eines vom Irrsinn des Daseins faszinierten Zeitgenossen. Und vielleicht erfährt man am Ende sogar das Geheimnis des perfekten Tages.</w:t>
      </w:r>
      <w:r>
        <w:br/>
        <w:t>Buch-Nr.: 52337</w:t>
      </w:r>
    </w:p>
    <w:p w14:paraId="4E0A4F66" w14:textId="77777777" w:rsidR="00000000" w:rsidRDefault="00000000">
      <w:pPr>
        <w:pStyle w:val="StandardWeb"/>
        <w:spacing w:after="0" w:afterAutospacing="0"/>
      </w:pPr>
    </w:p>
    <w:p w14:paraId="7C94CEB2" w14:textId="77777777" w:rsidR="00000000" w:rsidRDefault="00000000">
      <w:pPr>
        <w:pStyle w:val="StandardWeb"/>
        <w:spacing w:after="0" w:afterAutospacing="0"/>
      </w:pPr>
      <w:r>
        <w:rPr>
          <w:rStyle w:val="Fett"/>
        </w:rPr>
        <w:t>Nuhr, Dieter: Nuhr die Ruhe</w:t>
      </w:r>
    </w:p>
    <w:p w14:paraId="73CA9047" w14:textId="77777777" w:rsidR="00000000" w:rsidRDefault="00000000">
      <w:pPr>
        <w:pStyle w:val="StandardWeb"/>
        <w:spacing w:after="0" w:afterAutospacing="0"/>
      </w:pPr>
      <w:r>
        <w:t>Sprecher: Dieter Nuhr, Monika Köteles. Dauer: 84 Minuten.</w:t>
      </w:r>
      <w:r>
        <w:br/>
        <w:t>Ob Klima-, Banken- oder Ehekrise, am Ende liegt man auf dem eigenen Grundstück unter einem schönen Stein und fragt sich: Warum hab ich mich damals eigentlich aufgeregt? Kein Grund zur Beunruhigung also. So ist halt das Leben: Man kommt zur Welt, regt sich auf und kommt oft erst durch das Ableben wieder richtig zur Ruhe. DAISY-Format. Bei diesem Hörbuch handelt es sich um ein käuflich erworbenes Hörbuch das barrierefrei aufgearbeitet wurde.</w:t>
      </w:r>
      <w:r>
        <w:br/>
        <w:t>Buch-Nr.: 30058</w:t>
      </w:r>
    </w:p>
    <w:p w14:paraId="3D0DD952" w14:textId="77777777" w:rsidR="00000000" w:rsidRDefault="00000000">
      <w:pPr>
        <w:pStyle w:val="StandardWeb"/>
        <w:spacing w:after="0" w:afterAutospacing="0"/>
      </w:pPr>
    </w:p>
    <w:p w14:paraId="5756FD6C" w14:textId="77777777" w:rsidR="00000000" w:rsidRDefault="00000000">
      <w:pPr>
        <w:pStyle w:val="StandardWeb"/>
        <w:spacing w:after="0" w:afterAutospacing="0"/>
      </w:pPr>
      <w:r>
        <w:rPr>
          <w:rStyle w:val="Fett"/>
        </w:rPr>
        <w:t>Nuhr, Dieter: Wohin?</w:t>
      </w:r>
    </w:p>
    <w:p w14:paraId="3F4501E2" w14:textId="77777777" w:rsidR="00000000" w:rsidRDefault="00000000">
      <w:pPr>
        <w:pStyle w:val="StandardWeb"/>
        <w:spacing w:after="0" w:afterAutospacing="0"/>
      </w:pPr>
      <w:r>
        <w:t>Sprecher: Dieter Nuhr. Dauer: 297 Minuten.</w:t>
      </w:r>
      <w:r>
        <w:br/>
        <w:t>Uns alle treibt die Suche nach dem Sinn des Lebens um. Dabei ist es leicht, sich im Labyrinth der Realitäten zu verlieren. Fest steht: Das Leben ist eine Reise. Und ein Reiseführer dringend nötig. Auf gewohnt humorvolle Weise stellt sich Dieter Nuhr unerschrocken den Hürden unserer Existenz und liefert alle relevanten Antworten auf die wichtigen Fragen des Lebens: Was ist hier los, wo geht es lang? Wo ist die Lösung? Und wer kennt das Problem? Dabei geht es um nicht weniger als um alles: Um entlaufene Kamele, die Kritik der reinen Vernunft, Warnungen vor Heißgetränken und darum, warum es manchmal sogar sinnvoll ist, die Zivilisation nicht ausschließlich aus dem Blickwinkel ihres baldigen Untergangs zu betrachten.</w:t>
      </w:r>
      <w:r>
        <w:br/>
        <w:t>Buch-Nr.: 33661</w:t>
      </w:r>
    </w:p>
    <w:p w14:paraId="55661949" w14:textId="77777777" w:rsidR="00000000" w:rsidRDefault="00000000">
      <w:pPr>
        <w:pStyle w:val="StandardWeb"/>
        <w:spacing w:after="0" w:afterAutospacing="0"/>
      </w:pPr>
    </w:p>
    <w:p w14:paraId="48E4EBB9" w14:textId="77777777" w:rsidR="00000000" w:rsidRDefault="00000000">
      <w:pPr>
        <w:pStyle w:val="StandardWeb"/>
        <w:spacing w:after="0" w:afterAutospacing="0"/>
      </w:pPr>
      <w:r>
        <w:rPr>
          <w:rStyle w:val="Fett"/>
        </w:rPr>
        <w:t>Oldfield, Mike: Born in the UK</w:t>
      </w:r>
    </w:p>
    <w:p w14:paraId="1133E8C2" w14:textId="77777777" w:rsidR="00000000" w:rsidRDefault="00000000">
      <w:pPr>
        <w:pStyle w:val="StandardWeb"/>
        <w:spacing w:after="0" w:afterAutospacing="0"/>
      </w:pPr>
      <w:r>
        <w:t>Sprecher: Markus von Hagen. Dauer: 476 Minuten.</w:t>
      </w:r>
      <w:r>
        <w:br/>
        <w:t>Stevie Mitchell, Bewohner des Londoner Kiezes aus Überzeugung, macht seine Leidenschaft für die anglo-amerikanische Rock- und Popszene zum Beruf, indem er Raubmitschnitte von Konzerten verkauft. Unfreiwillig gerät er an Drogen und schließlich unter Spionageverdacht. Doch selbst den Weg ins Gefängnis geht er mit Humor.</w:t>
      </w:r>
      <w:r>
        <w:br/>
        <w:t>Buch-Nr.: 50622</w:t>
      </w:r>
    </w:p>
    <w:p w14:paraId="0F751812" w14:textId="77777777" w:rsidR="00000000" w:rsidRDefault="00000000">
      <w:pPr>
        <w:pStyle w:val="StandardWeb"/>
        <w:spacing w:after="0" w:afterAutospacing="0"/>
      </w:pPr>
    </w:p>
    <w:p w14:paraId="1A2929DB" w14:textId="77777777" w:rsidR="00000000" w:rsidRDefault="00000000">
      <w:pPr>
        <w:pStyle w:val="StandardWeb"/>
        <w:spacing w:after="0" w:afterAutospacing="0"/>
      </w:pPr>
      <w:r>
        <w:rPr>
          <w:rStyle w:val="Fett"/>
        </w:rPr>
        <w:t>Orthofer, Peter: Money mag man eben</w:t>
      </w:r>
    </w:p>
    <w:p w14:paraId="38377CB1" w14:textId="77777777" w:rsidR="00000000" w:rsidRDefault="00000000">
      <w:pPr>
        <w:pStyle w:val="StandardWeb"/>
        <w:spacing w:after="0" w:afterAutospacing="0"/>
      </w:pPr>
      <w:r>
        <w:t>Sprecher: H. Peter Friedl. Dauer: 158 Minuten.</w:t>
      </w:r>
      <w:r>
        <w:br/>
        <w:t>Orthofer beginnt in diesem Sammelsurium aus satirischen Parodien, Versen und Kommentaren mit der Geschichte des Geldes und kommt über Gold, Börse, reiche und arme Schweine, die Wirtschaft allgemein und im Speziellen bis zum Euro ziemlich herum beim Thema.</w:t>
      </w:r>
      <w:r>
        <w:br/>
        <w:t>Buch-Nr.: 46613</w:t>
      </w:r>
    </w:p>
    <w:p w14:paraId="43B76CBD" w14:textId="77777777" w:rsidR="00000000" w:rsidRDefault="00000000">
      <w:pPr>
        <w:pStyle w:val="StandardWeb"/>
        <w:spacing w:after="0" w:afterAutospacing="0"/>
      </w:pPr>
    </w:p>
    <w:p w14:paraId="6ED371B6" w14:textId="77777777" w:rsidR="00000000" w:rsidRDefault="00000000">
      <w:pPr>
        <w:pStyle w:val="StandardWeb"/>
        <w:spacing w:after="0" w:afterAutospacing="0"/>
      </w:pPr>
      <w:r>
        <w:rPr>
          <w:rStyle w:val="Fett"/>
        </w:rPr>
        <w:t>Orthofer, Peter: Uns bleibt auch nichts erspart</w:t>
      </w:r>
    </w:p>
    <w:p w14:paraId="40BE5844" w14:textId="77777777" w:rsidR="00000000" w:rsidRDefault="00000000">
      <w:pPr>
        <w:pStyle w:val="StandardWeb"/>
        <w:spacing w:after="0" w:afterAutospacing="0"/>
      </w:pPr>
      <w:r>
        <w:t>Sprecher: Günther Bahr. Dauer: 794 Minuten.</w:t>
      </w:r>
      <w:r>
        <w:br/>
        <w:t>"Uns bleibt auch nichts erspart" ist nichts anderes, als ein Geschichtsbuch in ungewöhnlichem Stil. Peter Orthofer (1940-2008) ist vor allem als Kabarett-Texter für den verstorbenen Hans-Peter Heinzl (1942-1996) bekannt geworden. Naheliegender Weise ist auch diese Chronik Österreichs aus einem satirischen Blickwinkel geschrieben, wobei die historischen Fakten aber unangetastet bleiben.</w:t>
      </w:r>
      <w:r>
        <w:br/>
        <w:t>Buch-Nr.: 44063</w:t>
      </w:r>
    </w:p>
    <w:p w14:paraId="614CFA00" w14:textId="77777777" w:rsidR="00000000" w:rsidRDefault="00000000">
      <w:pPr>
        <w:pStyle w:val="StandardWeb"/>
        <w:spacing w:after="0" w:afterAutospacing="0"/>
      </w:pPr>
    </w:p>
    <w:p w14:paraId="611FAEE9" w14:textId="77777777" w:rsidR="00000000" w:rsidRDefault="00000000">
      <w:pPr>
        <w:pStyle w:val="StandardWeb"/>
        <w:spacing w:after="0" w:afterAutospacing="0"/>
      </w:pPr>
      <w:r>
        <w:rPr>
          <w:rStyle w:val="Fett"/>
        </w:rPr>
        <w:t>Orthofer, Peter: Wer is who in Österreich</w:t>
      </w:r>
    </w:p>
    <w:p w14:paraId="1786037A" w14:textId="77777777" w:rsidR="00000000" w:rsidRDefault="00000000">
      <w:pPr>
        <w:pStyle w:val="StandardWeb"/>
        <w:spacing w:after="0" w:afterAutospacing="0"/>
      </w:pPr>
      <w:r>
        <w:t>Sprecher: Günther Bahr. Dauer: 390 Minuten.</w:t>
      </w:r>
      <w:r>
        <w:br/>
        <w:t>Für alle, die sich über die Prominenten lustig machen und doch einmal gern so wären wie sie.</w:t>
      </w:r>
      <w:r>
        <w:br/>
        <w:t>Buch-Nr.: 44897</w:t>
      </w:r>
    </w:p>
    <w:p w14:paraId="0B402934" w14:textId="77777777" w:rsidR="00000000" w:rsidRDefault="00000000">
      <w:pPr>
        <w:pStyle w:val="StandardWeb"/>
        <w:spacing w:after="0" w:afterAutospacing="0"/>
      </w:pPr>
    </w:p>
    <w:p w14:paraId="3779671D" w14:textId="77777777" w:rsidR="00000000" w:rsidRDefault="00000000">
      <w:pPr>
        <w:pStyle w:val="StandardWeb"/>
        <w:spacing w:after="0" w:afterAutospacing="0"/>
      </w:pPr>
      <w:r>
        <w:rPr>
          <w:rStyle w:val="Fett"/>
        </w:rPr>
        <w:t>Oswald, Georg Martin: Vom Geist der Gesetze</w:t>
      </w:r>
    </w:p>
    <w:p w14:paraId="4775985B" w14:textId="77777777" w:rsidR="00000000" w:rsidRDefault="00000000">
      <w:pPr>
        <w:pStyle w:val="StandardWeb"/>
        <w:spacing w:after="0" w:afterAutospacing="0"/>
      </w:pPr>
      <w:r>
        <w:t>Sprecher: Monika Steffens. Dauer: 567 Minuten.</w:t>
      </w:r>
      <w:r>
        <w:br/>
        <w:t xml:space="preserve">Ein kleiner Unfall mit Fahrerflucht und ungeahnten Folgen: Der Fahrer war nämlich ein bayerischer Politiker, der gerade sein Herz für die Unterschicht entdeckt hat. Wer zeigt noch Rückgrat in der Mischung aus Justiz, Politik und Geldadel? Ein junger Rechtsanwalt lernt </w:t>
      </w:r>
      <w:r>
        <w:lastRenderedPageBreak/>
        <w:t>schnell, woher der Geist der Gesetze weht.</w:t>
      </w:r>
      <w:r>
        <w:br/>
        <w:t>Buch-Nr.: 56151</w:t>
      </w:r>
    </w:p>
    <w:p w14:paraId="0562A637" w14:textId="77777777" w:rsidR="00000000" w:rsidRDefault="00000000">
      <w:pPr>
        <w:pStyle w:val="StandardWeb"/>
        <w:spacing w:after="0" w:afterAutospacing="0"/>
      </w:pPr>
    </w:p>
    <w:p w14:paraId="348F4693" w14:textId="77777777" w:rsidR="00000000" w:rsidRDefault="00000000">
      <w:pPr>
        <w:pStyle w:val="StandardWeb"/>
        <w:spacing w:after="0" w:afterAutospacing="0"/>
      </w:pPr>
      <w:r>
        <w:rPr>
          <w:rStyle w:val="Fett"/>
        </w:rPr>
        <w:t>Paasilinna, Arto: Der Sommer der lachenden Kühe</w:t>
      </w:r>
    </w:p>
    <w:p w14:paraId="779350E3" w14:textId="77777777" w:rsidR="00000000" w:rsidRDefault="00000000">
      <w:pPr>
        <w:pStyle w:val="StandardWeb"/>
        <w:spacing w:after="0" w:afterAutospacing="0"/>
      </w:pPr>
      <w:r>
        <w:t>Sprecher: H. Peter Friedl. Dauer: 372 Minuten.</w:t>
      </w:r>
      <w:r>
        <w:br/>
        <w:t>Ein junger resoluter Taxifahrer und ein pensionierter Landvermessungsrat haben auf einer Reise einige unglaubliche Abenteuer zu bestehen. Der tatkräftige junge Mann muss den in die Jahre gekommenen Schwerenöter aus manch grotesker Situation befreien.</w:t>
      </w:r>
      <w:r>
        <w:br/>
        <w:t>Buch-Nr.: 47005</w:t>
      </w:r>
    </w:p>
    <w:p w14:paraId="69930C59" w14:textId="77777777" w:rsidR="00000000" w:rsidRDefault="00000000">
      <w:pPr>
        <w:pStyle w:val="StandardWeb"/>
        <w:spacing w:after="0" w:afterAutospacing="0"/>
      </w:pPr>
    </w:p>
    <w:p w14:paraId="494DA426" w14:textId="77777777" w:rsidR="00000000" w:rsidRDefault="00000000">
      <w:pPr>
        <w:pStyle w:val="StandardWeb"/>
        <w:spacing w:after="0" w:afterAutospacing="0"/>
      </w:pPr>
      <w:r>
        <w:rPr>
          <w:rStyle w:val="Fett"/>
        </w:rPr>
        <w:t>Paasilinna, Arto: Ein Elefant im Mückenland</w:t>
      </w:r>
    </w:p>
    <w:p w14:paraId="429F1C46" w14:textId="77777777" w:rsidR="00000000" w:rsidRDefault="00000000">
      <w:pPr>
        <w:pStyle w:val="StandardWeb"/>
        <w:spacing w:after="0" w:afterAutospacing="0"/>
      </w:pPr>
      <w:r>
        <w:t>Sprecher: Meriam Pstross. Dauer: 419 Minuten.</w:t>
      </w:r>
      <w:r>
        <w:br/>
        <w:t>In einem Zirkusstall im finnischen Kerava kommt das Elefantenmädchen Emilia zur Welt. Im Alter von einem halben Jahr kann sie bereits die finnische Fahne schwenken. Doch ein neues EU-Gesetz verbietet, wilde Tiere zum Gelderwerb zu halten. Was nun mit Emilia? Die Tierpflegerin Lucia setzt sich für den fröhlichen Dickhäuter ein und die beiden begeben sich kurzerhand auf eine Reise nach Russland.</w:t>
      </w:r>
      <w:r>
        <w:br/>
        <w:t>Buch-Nr.: 54577</w:t>
      </w:r>
    </w:p>
    <w:p w14:paraId="6D0C746E" w14:textId="77777777" w:rsidR="00000000" w:rsidRDefault="00000000">
      <w:pPr>
        <w:pStyle w:val="StandardWeb"/>
        <w:spacing w:after="0" w:afterAutospacing="0"/>
      </w:pPr>
    </w:p>
    <w:p w14:paraId="11DB9959" w14:textId="77777777" w:rsidR="00000000" w:rsidRDefault="00000000">
      <w:pPr>
        <w:pStyle w:val="StandardWeb"/>
        <w:spacing w:after="0" w:afterAutospacing="0"/>
      </w:pPr>
      <w:r>
        <w:rPr>
          <w:rStyle w:val="Fett"/>
        </w:rPr>
        <w:t>Paasilinna, Arto: Vorstandssitzung im Paradies</w:t>
      </w:r>
    </w:p>
    <w:p w14:paraId="3096A8B3" w14:textId="77777777" w:rsidR="00000000" w:rsidRDefault="00000000">
      <w:pPr>
        <w:pStyle w:val="StandardWeb"/>
        <w:spacing w:after="0" w:afterAutospacing="0"/>
      </w:pPr>
      <w:r>
        <w:t>Sprecher: Raphael Sas. Dauer: 333 Minuten.</w:t>
      </w:r>
      <w:r>
        <w:br/>
        <w:t>Ein Flugzeug verunglückt über dem Stillen Ozean. Die Passagiere können sich retten und aus dem Flugzeugrumpf jede Menge kupferner Verhütungsspiralen und einiges andere wie Äxte und Messer bergen. Die illustre Truppe muss sich zusammenraufen.</w:t>
      </w:r>
      <w:r>
        <w:br/>
        <w:t>Buch-Nr.: 50407</w:t>
      </w:r>
    </w:p>
    <w:p w14:paraId="1ED2ABCD" w14:textId="77777777" w:rsidR="00000000" w:rsidRDefault="00000000">
      <w:pPr>
        <w:pStyle w:val="StandardWeb"/>
        <w:spacing w:after="0" w:afterAutospacing="0"/>
      </w:pPr>
    </w:p>
    <w:p w14:paraId="1315A9F9" w14:textId="77777777" w:rsidR="00000000" w:rsidRDefault="00000000">
      <w:pPr>
        <w:pStyle w:val="StandardWeb"/>
        <w:spacing w:after="0" w:afterAutospacing="0"/>
      </w:pPr>
      <w:r>
        <w:rPr>
          <w:rStyle w:val="Fett"/>
        </w:rPr>
        <w:t>Pagnol, Marcel: Pirouetten der Liebe</w:t>
      </w:r>
    </w:p>
    <w:p w14:paraId="41266869" w14:textId="77777777" w:rsidR="00000000" w:rsidRDefault="00000000">
      <w:pPr>
        <w:pStyle w:val="StandardWeb"/>
        <w:spacing w:after="0" w:afterAutospacing="0"/>
      </w:pPr>
      <w:r>
        <w:t>Sprecher: Bernie Feit. Dauer: 191 Minuten.</w:t>
      </w:r>
      <w:r>
        <w:br/>
        <w:t>Heiter-charmante Eskapaden zweier junger Franzosen.</w:t>
      </w:r>
      <w:r>
        <w:br/>
        <w:t>Buch-Nr.: 45693</w:t>
      </w:r>
    </w:p>
    <w:p w14:paraId="79804B66" w14:textId="77777777" w:rsidR="00000000" w:rsidRDefault="00000000">
      <w:pPr>
        <w:pStyle w:val="StandardWeb"/>
        <w:spacing w:after="0" w:afterAutospacing="0"/>
      </w:pPr>
    </w:p>
    <w:p w14:paraId="49D97E4B" w14:textId="77777777" w:rsidR="00000000" w:rsidRDefault="00000000">
      <w:pPr>
        <w:pStyle w:val="StandardWeb"/>
        <w:spacing w:after="0" w:afterAutospacing="0"/>
      </w:pPr>
      <w:r>
        <w:rPr>
          <w:rStyle w:val="Fett"/>
        </w:rPr>
        <w:t>Pallavicini, Piersandro: Erben auf Italienisch</w:t>
      </w:r>
    </w:p>
    <w:p w14:paraId="37CECF00" w14:textId="77777777" w:rsidR="00000000" w:rsidRDefault="00000000">
      <w:pPr>
        <w:pStyle w:val="StandardWeb"/>
        <w:spacing w:after="0" w:afterAutospacing="0"/>
      </w:pPr>
      <w:r>
        <w:t>Sprecher: H. Peter Friedl. Dauer: 730 Minuten.</w:t>
      </w:r>
      <w:r>
        <w:br/>
        <w:t xml:space="preserve">Alfredo Pampaloni ist ein Relikt aus der Zeit des italienischen Wirtschaftswunders: Als Käsefabrikant und Erfinder des rosafarbenen Gorgonzolas in den 1960er-Jahren reich geworden, hat er eine Vorliebe für Alfa Spider und weiße Sakkos nach dem Vorbild seines </w:t>
      </w:r>
      <w:r>
        <w:lastRenderedPageBreak/>
        <w:t>Freundes Gunter Sachs. Um das Erbe aufzuteilen, ruft er seine Kinder zu sich ins Feriendomizil. Eine italienische Komödie.</w:t>
      </w:r>
      <w:r>
        <w:br/>
        <w:t>Buch-Nr.: 52873</w:t>
      </w:r>
    </w:p>
    <w:p w14:paraId="13E7FEFB" w14:textId="77777777" w:rsidR="00000000" w:rsidRDefault="00000000">
      <w:pPr>
        <w:pStyle w:val="StandardWeb"/>
        <w:spacing w:after="0" w:afterAutospacing="0"/>
      </w:pPr>
    </w:p>
    <w:p w14:paraId="462D9DB4" w14:textId="77777777" w:rsidR="00000000" w:rsidRDefault="00000000">
      <w:pPr>
        <w:pStyle w:val="StandardWeb"/>
        <w:spacing w:after="0" w:afterAutospacing="0"/>
      </w:pPr>
      <w:r>
        <w:rPr>
          <w:rStyle w:val="Fett"/>
        </w:rPr>
        <w:t>Panzenbeck, Karl: In Erinnerung an Karl Panzenbeck</w:t>
      </w:r>
    </w:p>
    <w:p w14:paraId="5F07D6E8" w14:textId="77777777" w:rsidR="00000000" w:rsidRDefault="00000000">
      <w:pPr>
        <w:pStyle w:val="StandardWeb"/>
        <w:spacing w:after="0" w:afterAutospacing="0"/>
      </w:pPr>
      <w:r>
        <w:t>Sprecher: Karl Panzenbeck. Dauer: 234 Minuten.</w:t>
      </w:r>
      <w:r>
        <w:br/>
        <w:t>Live Mitschnitte von humoristischen Darstellungen.</w:t>
      </w:r>
      <w:r>
        <w:br/>
        <w:t>Buch-Nr.: 41811</w:t>
      </w:r>
    </w:p>
    <w:p w14:paraId="4ACC7E4A" w14:textId="77777777" w:rsidR="00000000" w:rsidRDefault="00000000">
      <w:pPr>
        <w:pStyle w:val="StandardWeb"/>
        <w:spacing w:after="0" w:afterAutospacing="0"/>
      </w:pPr>
    </w:p>
    <w:p w14:paraId="2215A7F7" w14:textId="77777777" w:rsidR="00000000" w:rsidRDefault="00000000">
      <w:pPr>
        <w:pStyle w:val="StandardWeb"/>
        <w:spacing w:after="0" w:afterAutospacing="0"/>
      </w:pPr>
      <w:r>
        <w:rPr>
          <w:rStyle w:val="Fett"/>
        </w:rPr>
        <w:t>Paul, Jean: Leben des vergnügten Schulmeisterlein Maria Wuz in Auenthal</w:t>
      </w:r>
    </w:p>
    <w:p w14:paraId="33D9625B" w14:textId="77777777" w:rsidR="00000000" w:rsidRDefault="00000000">
      <w:pPr>
        <w:pStyle w:val="StandardWeb"/>
        <w:spacing w:after="0" w:afterAutospacing="0"/>
      </w:pPr>
      <w:r>
        <w:t>Sprecher: Karl Mittner. Dauer: 132 Minuten.</w:t>
      </w:r>
      <w:r>
        <w:br/>
        <w:t>Die Geschichte eines wahren Lebenskünstlers voll Gemüt, Naturseligkeit und kauzigem Humor.</w:t>
      </w:r>
      <w:r>
        <w:br/>
        <w:t>Buch-Nr.: 42117</w:t>
      </w:r>
    </w:p>
    <w:p w14:paraId="359F1CAB" w14:textId="77777777" w:rsidR="00000000" w:rsidRDefault="00000000">
      <w:pPr>
        <w:pStyle w:val="StandardWeb"/>
        <w:spacing w:after="0" w:afterAutospacing="0"/>
      </w:pPr>
    </w:p>
    <w:p w14:paraId="341B9D45" w14:textId="77777777" w:rsidR="00000000" w:rsidRDefault="00000000">
      <w:pPr>
        <w:pStyle w:val="StandardWeb"/>
        <w:spacing w:after="0" w:afterAutospacing="0"/>
      </w:pPr>
      <w:r>
        <w:rPr>
          <w:rStyle w:val="Fett"/>
        </w:rPr>
        <w:t>Pearson, Allison: Working Mum</w:t>
      </w:r>
    </w:p>
    <w:p w14:paraId="226D2F0B" w14:textId="77777777" w:rsidR="00000000" w:rsidRDefault="00000000">
      <w:pPr>
        <w:pStyle w:val="StandardWeb"/>
      </w:pPr>
      <w:r>
        <w:t>Sprecher: Iris Lasta, Nina Petri. Dauer: 335 Minuten.</w:t>
      </w:r>
      <w:r>
        <w:br/>
        <w:t>Sie ist Mitte dreißig und die einzige weibliche Führungskraft einer großen Investmentbank in der Londoner City. Ihr Boss und ihre Kunden verlangen rund um die Uhr hundertprozentigen Einsatz. Aber außerdem ist Kate die Mutter von Emily (6 Jahre) und Ben (1 Jahr) - und die wollen genau dasselbe. Also zerreißt Kate sich 24 Stunden am Tag und die Not macht Kate erfinderisch. DAISY-Format. Bei diesem Hörbuch handelt es sich um ein käuflich erworbenes Hörbuch das barrierefrei aufgearbeitet wurde.</w:t>
      </w:r>
      <w:r>
        <w:br/>
        <w:t>Buch-Nr.: 30587</w:t>
      </w:r>
    </w:p>
    <w:p w14:paraId="51B27DB4" w14:textId="77777777" w:rsidR="00000000" w:rsidRDefault="00000000">
      <w:pPr>
        <w:pStyle w:val="StandardWeb"/>
        <w:spacing w:after="0" w:afterAutospacing="0"/>
      </w:pPr>
      <w:r>
        <w:rPr>
          <w:rStyle w:val="Fett"/>
          <w:rFonts w:ascii="Arial" w:hAnsi="Arial" w:cs="Arial"/>
        </w:rPr>
        <w:t>Peetz, Monika: Die Dienstagsfrauen</w:t>
      </w:r>
    </w:p>
    <w:p w14:paraId="478D51E2" w14:textId="77777777" w:rsidR="00000000" w:rsidRDefault="00000000">
      <w:pPr>
        <w:pStyle w:val="StandardWeb"/>
        <w:spacing w:after="0" w:afterAutospacing="0"/>
      </w:pPr>
      <w:r>
        <w:rPr>
          <w:rFonts w:ascii="Arial" w:hAnsi="Arial" w:cs="Arial"/>
        </w:rPr>
        <w:t>Sprecher: Ellen Zitzmann. Dauer: 501 Minuten.</w:t>
      </w:r>
      <w:r>
        <w:rPr>
          <w:rFonts w:ascii="Arial" w:hAnsi="Arial" w:cs="Arial"/>
        </w:rPr>
        <w:br/>
        <w:t xml:space="preserve">Seit 15 Jahren sind sie beste Freundinnen: Caroline, Judith, Estelle, Eva und Kiki. Jeden ersten Dienstag treffen sie sich, und einmal im Jahr vergnügen sie sich auf einem gemeinsamen Wochenendtrip. Doch in diesem Jahr ist alles anders: Judith, frisch verwitwet, will auf den Spuren ihres verstorbenen Mannes nach Lourdes pilgern. Besorgt um die trauernde Freundin, beschließen die Dienstagsfrauen, sie auf dem Pilgerweg zu begleiten. Schritt für Schritt kommen sie dabei einem Geheimnis auf die Spur, das ihrer aller Leben durcheinander wirbelt und ihre Freundschaft auf eine harte Probe stellt. </w:t>
      </w:r>
    </w:p>
    <w:p w14:paraId="138B2FBC" w14:textId="77777777" w:rsidR="00000000" w:rsidRDefault="00000000">
      <w:pPr>
        <w:pStyle w:val="StandardWeb"/>
        <w:spacing w:after="0" w:afterAutospacing="0"/>
      </w:pPr>
      <w:r>
        <w:rPr>
          <w:rFonts w:ascii="Arial" w:hAnsi="Arial" w:cs="Arial"/>
        </w:rPr>
        <w:t>Titel-Nr 1 der Reihe Die Dienstagsfrauen. 3 Reihentitel in unserem Bestand.</w:t>
      </w:r>
    </w:p>
    <w:p w14:paraId="5DB2F099" w14:textId="77777777" w:rsidR="00000000" w:rsidRDefault="00000000">
      <w:pPr>
        <w:pStyle w:val="StandardWeb"/>
        <w:spacing w:after="0" w:afterAutospacing="0"/>
      </w:pPr>
      <w:r>
        <w:rPr>
          <w:rFonts w:ascii="Arial" w:hAnsi="Arial" w:cs="Arial"/>
        </w:rPr>
        <w:t>Buch-Nr.: 57573</w:t>
      </w:r>
    </w:p>
    <w:p w14:paraId="34C50B5A" w14:textId="77777777" w:rsidR="00000000" w:rsidRDefault="00000000">
      <w:pPr>
        <w:pStyle w:val="StandardWeb"/>
        <w:spacing w:after="0" w:afterAutospacing="0"/>
      </w:pPr>
    </w:p>
    <w:p w14:paraId="06515982" w14:textId="77777777" w:rsidR="00000000" w:rsidRDefault="00000000">
      <w:pPr>
        <w:pStyle w:val="StandardWeb"/>
        <w:spacing w:after="0" w:afterAutospacing="0"/>
      </w:pPr>
      <w:r>
        <w:rPr>
          <w:rStyle w:val="Fett"/>
          <w:rFonts w:ascii="Arial" w:hAnsi="Arial" w:cs="Arial"/>
        </w:rPr>
        <w:lastRenderedPageBreak/>
        <w:t>Peetz, Monika: Sieben Tage ohne</w:t>
      </w:r>
    </w:p>
    <w:p w14:paraId="79E39395" w14:textId="77777777" w:rsidR="00000000" w:rsidRDefault="00000000">
      <w:pPr>
        <w:pStyle w:val="StandardWeb"/>
        <w:spacing w:after="0" w:afterAutospacing="0"/>
      </w:pPr>
      <w:r>
        <w:rPr>
          <w:rFonts w:ascii="Arial" w:hAnsi="Arial" w:cs="Arial"/>
        </w:rPr>
        <w:t>Sprecher: Beate Reker. Dauer: 497 Minuten.</w:t>
      </w:r>
      <w:r>
        <w:rPr>
          <w:rFonts w:ascii="Arial" w:hAnsi="Arial" w:cs="Arial"/>
        </w:rPr>
        <w:br/>
        <w:t xml:space="preserve">Die 5 ungleichen Dienstagsfrauen haben gemeinsame Ziele: entschleunigen, entschlacken, abspecken. Also machen sie ihren jährlichen Ausflug ins Berghotel Altenkirch, um dort heilzufasten. Sieben Tage ohne Ablenkung, aber leider auch ohne Essen, theoretisch jedenfalls. Und dann beginnt Eva nach Hinweisen auf ihren unbekannten Vater zu suchen und entdeckt, dass man manche Familiengeheimnisse besser ruhen ließe. </w:t>
      </w:r>
    </w:p>
    <w:p w14:paraId="2AA1C6A6" w14:textId="77777777" w:rsidR="00000000" w:rsidRDefault="00000000">
      <w:pPr>
        <w:pStyle w:val="StandardWeb"/>
        <w:spacing w:after="0" w:afterAutospacing="0"/>
      </w:pPr>
      <w:r>
        <w:rPr>
          <w:rFonts w:ascii="Arial" w:hAnsi="Arial" w:cs="Arial"/>
        </w:rPr>
        <w:t>Titel-Nr 2 der Reihe Die Dienstagsfrauen. 3 Reihentitel in unserem Bestand.</w:t>
      </w:r>
    </w:p>
    <w:p w14:paraId="1B4E8A2D" w14:textId="77777777" w:rsidR="00000000" w:rsidRDefault="00000000">
      <w:pPr>
        <w:pStyle w:val="StandardWeb"/>
        <w:spacing w:after="0" w:afterAutospacing="0"/>
      </w:pPr>
      <w:r>
        <w:rPr>
          <w:rFonts w:ascii="Arial" w:hAnsi="Arial" w:cs="Arial"/>
        </w:rPr>
        <w:t>Buch-Nr.: 57572</w:t>
      </w:r>
    </w:p>
    <w:p w14:paraId="2F1798D8" w14:textId="77777777" w:rsidR="00000000" w:rsidRDefault="00000000">
      <w:pPr>
        <w:pStyle w:val="StandardWeb"/>
        <w:spacing w:after="0" w:afterAutospacing="0"/>
      </w:pPr>
    </w:p>
    <w:p w14:paraId="374F6EA9" w14:textId="77777777" w:rsidR="00000000" w:rsidRDefault="00000000">
      <w:pPr>
        <w:pStyle w:val="StandardWeb"/>
        <w:spacing w:after="0" w:afterAutospacing="0"/>
      </w:pPr>
      <w:r>
        <w:rPr>
          <w:rStyle w:val="Fett"/>
          <w:rFonts w:ascii="Arial" w:hAnsi="Arial" w:cs="Arial"/>
        </w:rPr>
        <w:t>Peetz, Monika: Die Dienstagsfrauen zwischen Kraut und Rüben</w:t>
      </w:r>
    </w:p>
    <w:p w14:paraId="7D551B36" w14:textId="77777777" w:rsidR="00000000" w:rsidRDefault="00000000">
      <w:pPr>
        <w:pStyle w:val="StandardWeb"/>
        <w:spacing w:after="0" w:afterAutospacing="0"/>
      </w:pPr>
      <w:r>
        <w:rPr>
          <w:rFonts w:ascii="Arial" w:hAnsi="Arial" w:cs="Arial"/>
        </w:rPr>
        <w:t>Sprecher: Gesa Zumegen. Dauer: 531 Minuten.</w:t>
      </w:r>
      <w:r>
        <w:rPr>
          <w:rFonts w:ascii="Arial" w:hAnsi="Arial" w:cs="Arial"/>
        </w:rPr>
        <w:br/>
        <w:t xml:space="preserve">Kiki ist mit Mann und Kind aus ihrer Kölner Stadtwohnung in eine alte Schule in Mecklenburg-Vorpommern gezogen, wo sie ein Bed &amp; Breakfast eröffnen möchte. Doch das Gebäude erweist sich als wahre Bruchbude. Klar, dass die Dienstagsfrauen-Clique Estelle, Eva, Judith und Caroline zu Hilfe eilt, um die deprimierte Kiki zu unterstützen. </w:t>
      </w:r>
    </w:p>
    <w:p w14:paraId="4501F44E" w14:textId="77777777" w:rsidR="00000000" w:rsidRDefault="00000000">
      <w:pPr>
        <w:pStyle w:val="StandardWeb"/>
        <w:spacing w:after="0" w:afterAutospacing="0"/>
      </w:pPr>
      <w:r>
        <w:rPr>
          <w:rFonts w:ascii="Arial" w:hAnsi="Arial" w:cs="Arial"/>
        </w:rPr>
        <w:t>Titel-Nr 3 der Reihe Die Dienstagsfrauen. 3 Reihentitel in unserem Bestand.</w:t>
      </w:r>
    </w:p>
    <w:p w14:paraId="770640C1" w14:textId="77777777" w:rsidR="00000000" w:rsidRDefault="00000000">
      <w:pPr>
        <w:pStyle w:val="StandardWeb"/>
        <w:spacing w:after="0" w:afterAutospacing="0"/>
      </w:pPr>
      <w:r>
        <w:rPr>
          <w:rFonts w:ascii="Arial" w:hAnsi="Arial" w:cs="Arial"/>
        </w:rPr>
        <w:t>Buch-Nr.: 57576</w:t>
      </w:r>
    </w:p>
    <w:p w14:paraId="45EF25F2" w14:textId="77777777" w:rsidR="00000000" w:rsidRDefault="00000000">
      <w:pPr>
        <w:pStyle w:val="StandardWeb"/>
        <w:spacing w:after="240" w:afterAutospacing="0"/>
      </w:pPr>
      <w:r>
        <w:br/>
      </w:r>
    </w:p>
    <w:p w14:paraId="028F9C3F" w14:textId="77777777" w:rsidR="00000000" w:rsidRDefault="00000000">
      <w:pPr>
        <w:pStyle w:val="StandardWeb"/>
        <w:spacing w:after="0" w:afterAutospacing="0"/>
      </w:pPr>
      <w:r>
        <w:rPr>
          <w:rStyle w:val="Fett"/>
        </w:rPr>
        <w:t>Perkonig, Josef Friedrich: Nikolaus Tschinderle, Räuberhauptmann</w:t>
      </w:r>
    </w:p>
    <w:p w14:paraId="5A69BC81" w14:textId="77777777" w:rsidR="00000000" w:rsidRDefault="00000000">
      <w:pPr>
        <w:pStyle w:val="StandardWeb"/>
        <w:spacing w:after="0" w:afterAutospacing="0"/>
      </w:pPr>
      <w:r>
        <w:t>Sprecher: Ingeborg Gianni. Dauer: 309 Minuten.</w:t>
      </w:r>
      <w:r>
        <w:br/>
        <w:t>Ein Schneider wird aus verschmähter Liebe zum Räuberhauptmann. Seine Bande besteht aus rechten Käuzen, die Ruhm suchen und Spott ernten.</w:t>
      </w:r>
      <w:r>
        <w:br/>
        <w:t>Buch-Nr.: 43605</w:t>
      </w:r>
    </w:p>
    <w:p w14:paraId="257193BC" w14:textId="77777777" w:rsidR="00000000" w:rsidRDefault="00000000">
      <w:pPr>
        <w:pStyle w:val="StandardWeb"/>
        <w:spacing w:after="0" w:afterAutospacing="0"/>
      </w:pPr>
    </w:p>
    <w:p w14:paraId="113D48E0" w14:textId="77777777" w:rsidR="00000000" w:rsidRDefault="00000000">
      <w:pPr>
        <w:pStyle w:val="StandardWeb"/>
        <w:spacing w:after="0" w:afterAutospacing="0"/>
      </w:pPr>
      <w:r>
        <w:rPr>
          <w:rStyle w:val="Fett"/>
        </w:rPr>
        <w:t>Perutz, Leo: Zwischen neun und neun</w:t>
      </w:r>
    </w:p>
    <w:p w14:paraId="772167FA" w14:textId="77777777" w:rsidR="00000000" w:rsidRDefault="00000000">
      <w:pPr>
        <w:pStyle w:val="StandardWeb"/>
        <w:spacing w:after="0" w:afterAutospacing="0"/>
      </w:pPr>
      <w:r>
        <w:t>Sprecher: Helmut Janatsch. Dauer: 360 Minuten.</w:t>
      </w:r>
      <w:r>
        <w:br/>
        <w:t>Ein irrwitziger Schelmenroman aus dem Wien der k. u. k. Monarchie: Ein präzise aufgebauter Plot voller verblüffender Effekte, der gekonnt mit der Realität jongliert und eindringlich die Frage nach der (inneren) Freiheit aufwirft - der "größte Erfolg der unmittelbaren Nachkriegszeit".</w:t>
      </w:r>
      <w:r>
        <w:br/>
        <w:t>Buch-Nr.: 41128</w:t>
      </w:r>
    </w:p>
    <w:p w14:paraId="579EE146" w14:textId="77777777" w:rsidR="00000000" w:rsidRDefault="00000000">
      <w:pPr>
        <w:pStyle w:val="StandardWeb"/>
        <w:spacing w:after="0" w:afterAutospacing="0"/>
      </w:pPr>
    </w:p>
    <w:p w14:paraId="05351339" w14:textId="77777777" w:rsidR="00000000" w:rsidRDefault="00000000">
      <w:pPr>
        <w:pStyle w:val="StandardWeb"/>
        <w:spacing w:after="0" w:afterAutospacing="0"/>
      </w:pPr>
      <w:r>
        <w:rPr>
          <w:rStyle w:val="Fett"/>
        </w:rPr>
        <w:lastRenderedPageBreak/>
        <w:t>Pillau, Horst: Die schönsten Feriengeschichten</w:t>
      </w:r>
    </w:p>
    <w:p w14:paraId="602F2E8C" w14:textId="77777777" w:rsidR="00000000" w:rsidRDefault="00000000">
      <w:pPr>
        <w:pStyle w:val="StandardWeb"/>
        <w:spacing w:after="0" w:afterAutospacing="0"/>
      </w:pPr>
      <w:r>
        <w:t>Sprecher: Günther Sannig. Dauer: 279 Minuten.</w:t>
      </w:r>
      <w:r>
        <w:br/>
        <w:t>Ein bunter Strauß heiterer Geschichten.</w:t>
      </w:r>
      <w:r>
        <w:br/>
        <w:t>Buch-Nr.: 40004</w:t>
      </w:r>
    </w:p>
    <w:p w14:paraId="0D199D95" w14:textId="77777777" w:rsidR="00000000" w:rsidRDefault="00000000">
      <w:pPr>
        <w:pStyle w:val="StandardWeb"/>
        <w:spacing w:after="0" w:afterAutospacing="0"/>
      </w:pPr>
    </w:p>
    <w:p w14:paraId="2ABF261C" w14:textId="77777777" w:rsidR="00000000" w:rsidRDefault="00000000">
      <w:pPr>
        <w:pStyle w:val="StandardWeb"/>
        <w:spacing w:after="0" w:afterAutospacing="0"/>
      </w:pPr>
      <w:r>
        <w:rPr>
          <w:rStyle w:val="Fett"/>
        </w:rPr>
        <w:t>Pirker, Herbert: Jawohl, Herr Rat - Bezirksgeschichtln</w:t>
      </w:r>
    </w:p>
    <w:p w14:paraId="0225D6DE" w14:textId="77777777" w:rsidR="00000000" w:rsidRDefault="00000000">
      <w:pPr>
        <w:pStyle w:val="StandardWeb"/>
        <w:spacing w:after="0" w:afterAutospacing="0"/>
      </w:pPr>
      <w:r>
        <w:t>Sprecher: Karl Herbst. Dauer: 258 Minuten.</w:t>
      </w:r>
      <w:r>
        <w:br/>
        <w:t>Schuldig? Unschuldig? Böse? Gut? Es ist die Grauzone, die im kleinen Bezirksgericht vorherrscht. Da hat jeder ein bisserl Dreck am Stecken, der eine mehr, der andere weniger. Eigentlich ist es, wie im Leben: zum Lachen.</w:t>
      </w:r>
      <w:r>
        <w:br/>
        <w:t>Buch-Nr.: 45514</w:t>
      </w:r>
    </w:p>
    <w:p w14:paraId="00B0BC33" w14:textId="77777777" w:rsidR="00000000" w:rsidRDefault="00000000">
      <w:pPr>
        <w:pStyle w:val="StandardWeb"/>
        <w:spacing w:after="0" w:afterAutospacing="0"/>
      </w:pPr>
    </w:p>
    <w:p w14:paraId="173090D4" w14:textId="77777777" w:rsidR="00000000" w:rsidRDefault="00000000">
      <w:pPr>
        <w:pStyle w:val="StandardWeb"/>
        <w:spacing w:after="0" w:afterAutospacing="0"/>
      </w:pPr>
      <w:r>
        <w:rPr>
          <w:rStyle w:val="Fett"/>
        </w:rPr>
        <w:t>Piuk, Petra: Toni und Moni</w:t>
      </w:r>
    </w:p>
    <w:p w14:paraId="3D30C424" w14:textId="77777777" w:rsidR="00000000" w:rsidRDefault="00000000">
      <w:pPr>
        <w:pStyle w:val="StandardWeb"/>
        <w:spacing w:after="0" w:afterAutospacing="0"/>
      </w:pPr>
      <w:r>
        <w:t>Sprecher: Birgit Krammer, Andreas Roder, Stefan K. Reiter, Monika Köteles. Dauer: 345 Minuten.</w:t>
      </w:r>
      <w:r>
        <w:br/>
        <w:t xml:space="preserve">Eine romantische Liebesgeschichte, eine idyllische Kulisse, ein starkes Wir-Gefühl und ein attraktiver Dorfheld: Alles da in Schöngraben an der Rauscher. Dass es nicht zu idyllisch wird, dafür sorgt Petra Piuk. Stück für Stück zerstört sie den Schein einer heilen Welt und führt den Heimatroman ad absurdum. </w:t>
      </w:r>
      <w:r>
        <w:br/>
        <w:t>Buch-Nr.: 53753</w:t>
      </w:r>
    </w:p>
    <w:p w14:paraId="12E16976" w14:textId="77777777" w:rsidR="00000000" w:rsidRDefault="00000000">
      <w:pPr>
        <w:pStyle w:val="StandardWeb"/>
        <w:spacing w:after="0" w:afterAutospacing="0"/>
      </w:pPr>
    </w:p>
    <w:p w14:paraId="6C978B63" w14:textId="77777777" w:rsidR="00000000" w:rsidRDefault="00000000">
      <w:pPr>
        <w:pStyle w:val="StandardWeb"/>
        <w:spacing w:after="0" w:afterAutospacing="0"/>
      </w:pPr>
      <w:r>
        <w:rPr>
          <w:rStyle w:val="Fett"/>
        </w:rPr>
        <w:t>Pogge van Ranken, Walter: Ein Hochstapler für Mama</w:t>
      </w:r>
    </w:p>
    <w:p w14:paraId="0CCB45A9" w14:textId="77777777" w:rsidR="00000000" w:rsidRDefault="00000000">
      <w:pPr>
        <w:pStyle w:val="StandardWeb"/>
        <w:spacing w:after="0" w:afterAutospacing="0"/>
      </w:pPr>
      <w:r>
        <w:t>Sprecher: Herbert Pachler. Dauer: 236 Minuten.</w:t>
      </w:r>
      <w:r>
        <w:br/>
        <w:t>Der Erlenweg liegt am Rande einer Großstadt und besteht aus fünf Einfamilienhäusern, jeweils bewohnt von einer Witwe, deren Mann allzu früh von Hausbau und Stress dahingerafft wurde. Ziemlich gleichen Alters, unterscheiden die Frauen lediglich die Vermögenslage und der jeweilige Nachwuchs. Im Haus Nr. eins zieht plötzlich ein Untermieter ein, ein Herr in mittleren Jahren und gut aussehend.</w:t>
      </w:r>
      <w:r>
        <w:br/>
        <w:t>Buch-Nr.: 42105</w:t>
      </w:r>
    </w:p>
    <w:p w14:paraId="6D3C1F10" w14:textId="77777777" w:rsidR="00000000" w:rsidRDefault="00000000">
      <w:pPr>
        <w:pStyle w:val="StandardWeb"/>
        <w:spacing w:after="0" w:afterAutospacing="0"/>
      </w:pPr>
    </w:p>
    <w:p w14:paraId="36808B45" w14:textId="77777777" w:rsidR="00000000" w:rsidRDefault="00000000">
      <w:pPr>
        <w:pStyle w:val="StandardWeb"/>
        <w:spacing w:after="0" w:afterAutospacing="0"/>
      </w:pPr>
      <w:r>
        <w:rPr>
          <w:rStyle w:val="Fett"/>
        </w:rPr>
        <w:t>Pogge van Ranken, Walter: Saschinka</w:t>
      </w:r>
    </w:p>
    <w:p w14:paraId="7C6BA39D" w14:textId="77777777" w:rsidR="00000000" w:rsidRDefault="00000000">
      <w:pPr>
        <w:pStyle w:val="StandardWeb"/>
        <w:spacing w:after="0" w:afterAutospacing="0"/>
      </w:pPr>
      <w:r>
        <w:t>Sprecher: Herbert Pachler. Dauer: 290 Minuten.</w:t>
      </w:r>
      <w:r>
        <w:br/>
        <w:t>Abenteuer eines Einzelgängers.</w:t>
      </w:r>
      <w:r>
        <w:br/>
        <w:t>Buch-Nr.: 40594</w:t>
      </w:r>
    </w:p>
    <w:p w14:paraId="4870BE2A" w14:textId="77777777" w:rsidR="00000000" w:rsidRDefault="00000000">
      <w:pPr>
        <w:pStyle w:val="StandardWeb"/>
        <w:spacing w:after="0" w:afterAutospacing="0"/>
      </w:pPr>
    </w:p>
    <w:p w14:paraId="283C1C1D" w14:textId="77777777" w:rsidR="00000000" w:rsidRDefault="00000000">
      <w:pPr>
        <w:pStyle w:val="StandardWeb"/>
        <w:spacing w:after="0" w:afterAutospacing="0"/>
      </w:pPr>
      <w:r>
        <w:rPr>
          <w:rStyle w:val="Fett"/>
        </w:rPr>
        <w:t>Pogge van Ranken, Walter: Wohl dem der lügt</w:t>
      </w:r>
    </w:p>
    <w:p w14:paraId="250F499F" w14:textId="77777777" w:rsidR="00000000" w:rsidRDefault="00000000">
      <w:pPr>
        <w:pStyle w:val="StandardWeb"/>
        <w:spacing w:after="0" w:afterAutospacing="0"/>
      </w:pPr>
      <w:r>
        <w:lastRenderedPageBreak/>
        <w:t>Sprecher: Hans Thimig. Dauer: 406 Minuten.</w:t>
      </w:r>
      <w:r>
        <w:br/>
        <w:t>Die heitere Münchhausiade ist eine Komödie der Liebe.</w:t>
      </w:r>
      <w:r>
        <w:br/>
        <w:t>Buch-Nr.: 40351</w:t>
      </w:r>
    </w:p>
    <w:p w14:paraId="56881E5E" w14:textId="77777777" w:rsidR="00000000" w:rsidRDefault="00000000">
      <w:pPr>
        <w:pStyle w:val="StandardWeb"/>
        <w:spacing w:after="0" w:afterAutospacing="0"/>
      </w:pPr>
    </w:p>
    <w:p w14:paraId="3F01F289" w14:textId="77777777" w:rsidR="00000000" w:rsidRDefault="00000000">
      <w:pPr>
        <w:pStyle w:val="StandardWeb"/>
        <w:spacing w:after="0" w:afterAutospacing="0"/>
      </w:pPr>
      <w:r>
        <w:rPr>
          <w:rStyle w:val="Fett"/>
        </w:rPr>
        <w:t>Polgar, Alfred: Otto Schenk liest Lächerliches</w:t>
      </w:r>
    </w:p>
    <w:p w14:paraId="48C24B4F" w14:textId="77777777" w:rsidR="00000000" w:rsidRDefault="00000000">
      <w:pPr>
        <w:pStyle w:val="StandardWeb"/>
        <w:spacing w:after="0" w:afterAutospacing="0"/>
      </w:pPr>
      <w:r>
        <w:t>Sprecher: Otto Schenk. Dauer: 58 Minuten.</w:t>
      </w:r>
      <w:r>
        <w:br/>
        <w:t>Das Kind; Pepicek Vovy erzählt; Schwänke; Im Park; Flegelei u.v.m. Bei diesem Hörbuch handelt es sich um ein käuflich erworbenes Hörbuch das barrierefrei aufgearbeitet wurde.</w:t>
      </w:r>
      <w:r>
        <w:br/>
        <w:t>Buch-Nr.: 32329</w:t>
      </w:r>
    </w:p>
    <w:p w14:paraId="60CFF1DC" w14:textId="77777777" w:rsidR="00000000" w:rsidRDefault="00000000">
      <w:pPr>
        <w:pStyle w:val="StandardWeb"/>
        <w:spacing w:after="0" w:afterAutospacing="0"/>
      </w:pPr>
    </w:p>
    <w:p w14:paraId="247E6ECC" w14:textId="77777777" w:rsidR="00000000" w:rsidRDefault="00000000">
      <w:pPr>
        <w:pStyle w:val="StandardWeb"/>
        <w:spacing w:after="0" w:afterAutospacing="0"/>
      </w:pPr>
      <w:r>
        <w:rPr>
          <w:rStyle w:val="Fett"/>
        </w:rPr>
        <w:t>Polt, Gerhard: Attacke auf Geistesmensch</w:t>
      </w:r>
    </w:p>
    <w:p w14:paraId="216D54D7" w14:textId="77777777" w:rsidR="00000000" w:rsidRDefault="00000000">
      <w:pPr>
        <w:pStyle w:val="StandardWeb"/>
        <w:spacing w:after="0" w:afterAutospacing="0"/>
      </w:pPr>
      <w:r>
        <w:t>Sprecher: Gerhard Polt. Dauer: 69 Minuten.</w:t>
      </w:r>
      <w:r>
        <w:br/>
        <w:t>Gerhard Polts Figuren vermelden Neues aus ihrer bayerischen Heimat. Der enttäuschte Vater referiert über das Versagen seines Sohnes im Fach Geschichte. Der Cineast sinniert über sein Drehbuch "Der Transpirator". Und der Weber Max? Ja freilich, der Weber Max ist auch dabei. Bei diesem Hörbuch handelt es sich um ein käuflich erworbenes Hörbuch das barrierefrei aufgearbeitet wurde.</w:t>
      </w:r>
      <w:r>
        <w:br/>
        <w:t>Buch-Nr.: 31956</w:t>
      </w:r>
    </w:p>
    <w:p w14:paraId="7A5C6F94" w14:textId="77777777" w:rsidR="00000000" w:rsidRDefault="00000000">
      <w:pPr>
        <w:pStyle w:val="StandardWeb"/>
        <w:spacing w:after="0" w:afterAutospacing="0"/>
      </w:pPr>
    </w:p>
    <w:p w14:paraId="473178CD" w14:textId="77777777" w:rsidR="00000000" w:rsidRDefault="00000000">
      <w:pPr>
        <w:pStyle w:val="StandardWeb"/>
        <w:spacing w:after="0" w:afterAutospacing="0"/>
      </w:pPr>
      <w:r>
        <w:rPr>
          <w:rStyle w:val="Fett"/>
        </w:rPr>
        <w:t>Polt, Gerhard: Eine menschliche Sau</w:t>
      </w:r>
    </w:p>
    <w:p w14:paraId="4FF42A03" w14:textId="77777777" w:rsidR="00000000" w:rsidRDefault="00000000">
      <w:pPr>
        <w:pStyle w:val="StandardWeb"/>
        <w:spacing w:after="0" w:afterAutospacing="0"/>
      </w:pPr>
      <w:r>
        <w:t>Sprecher: Iris Lasta, Gerhard Polt. Dauer: 78 Minuten.</w:t>
      </w:r>
      <w:r>
        <w:br/>
        <w:t>Kabarett mit und von Gerhard Polt. Liveaufnahme im Gasthaus Weilachmühle, Thalhausen. DAISY-Format. Bei diesem Hörbuch handelt es sich um ein käuflich erworbenes Hörbuch das barrierefrei aufgearbeitet wurde.</w:t>
      </w:r>
      <w:r>
        <w:br/>
        <w:t>Buch-Nr.: 30089</w:t>
      </w:r>
    </w:p>
    <w:p w14:paraId="64FC9140" w14:textId="77777777" w:rsidR="00000000" w:rsidRDefault="00000000">
      <w:pPr>
        <w:pStyle w:val="StandardWeb"/>
        <w:spacing w:after="0" w:afterAutospacing="0"/>
      </w:pPr>
    </w:p>
    <w:p w14:paraId="485D2E20" w14:textId="77777777" w:rsidR="00000000" w:rsidRDefault="00000000">
      <w:pPr>
        <w:pStyle w:val="StandardWeb"/>
        <w:spacing w:after="0" w:afterAutospacing="0"/>
      </w:pPr>
      <w:r>
        <w:rPr>
          <w:rStyle w:val="Fett"/>
        </w:rPr>
        <w:t>Polt, Gerhard: Geht in Ordnung - sowieso - ja mei</w:t>
      </w:r>
    </w:p>
    <w:p w14:paraId="39BF4E5A" w14:textId="77777777" w:rsidR="00000000" w:rsidRDefault="00000000">
      <w:pPr>
        <w:pStyle w:val="StandardWeb"/>
        <w:spacing w:after="0" w:afterAutospacing="0"/>
      </w:pPr>
      <w:r>
        <w:t>Sprecher: Gerhard Polt, Eckhard Henscheid. Dauer: 76 Minuten.</w:t>
      </w:r>
      <w:r>
        <w:br/>
        <w:t>Gemeinsamer Auftritt der beiden Komiker in Zürich. Bei diesem Hörbuch handelt es sich um ein käuflich erworbenes Hörbuch das barrierefrei aufgearbeitet wurde.</w:t>
      </w:r>
      <w:r>
        <w:br/>
        <w:t>Buch-Nr.: 32451</w:t>
      </w:r>
    </w:p>
    <w:p w14:paraId="7B2DAC88" w14:textId="77777777" w:rsidR="00000000" w:rsidRDefault="00000000">
      <w:pPr>
        <w:pStyle w:val="StandardWeb"/>
        <w:spacing w:after="0" w:afterAutospacing="0"/>
      </w:pPr>
    </w:p>
    <w:p w14:paraId="2240D572" w14:textId="77777777" w:rsidR="00000000" w:rsidRDefault="00000000">
      <w:pPr>
        <w:pStyle w:val="StandardWeb"/>
        <w:spacing w:after="0" w:afterAutospacing="0"/>
      </w:pPr>
      <w:r>
        <w:rPr>
          <w:rStyle w:val="Fett"/>
        </w:rPr>
        <w:t>Polt, Gerhard: Hundskrüppel</w:t>
      </w:r>
    </w:p>
    <w:p w14:paraId="2C492997" w14:textId="77777777" w:rsidR="00000000" w:rsidRDefault="00000000">
      <w:pPr>
        <w:pStyle w:val="StandardWeb"/>
        <w:spacing w:after="0" w:afterAutospacing="0"/>
      </w:pPr>
      <w:r>
        <w:t>Sprecher: Gerhard Polt, Monika Köteles. Dauer: 89 Minuten.</w:t>
      </w:r>
      <w:r>
        <w:br/>
        <w:t xml:space="preserve">"Hundskrüppel, verreckter" ist ein Ehrentitel, den man sich in Bayern mit harter Arbeit erwerben muss. Dadurch zum Beispiel, dass man ein plärrendes Baby mit einem Regenwurm </w:t>
      </w:r>
      <w:r>
        <w:lastRenderedPageBreak/>
        <w:t>füttert. Von diesen und anderen Großtaten berichtet Gerhard Polt in seiner adäquaten und zeitgemäßen Antwort auf die Lausbubengeschichten eines Ludwig Thoma. DAISY-Format. Bei diesem Hörbuch handelt es sich um ein käuflich erworbenes Hörbuch das barrierefrei aufgearbeitet wurde.</w:t>
      </w:r>
      <w:r>
        <w:br/>
        <w:t>Buch-Nr.: 30496</w:t>
      </w:r>
    </w:p>
    <w:p w14:paraId="0DCD6205" w14:textId="77777777" w:rsidR="00000000" w:rsidRDefault="00000000">
      <w:pPr>
        <w:pStyle w:val="StandardWeb"/>
        <w:spacing w:after="0" w:afterAutospacing="0"/>
      </w:pPr>
    </w:p>
    <w:p w14:paraId="1B361D54" w14:textId="77777777" w:rsidR="00000000" w:rsidRDefault="00000000">
      <w:pPr>
        <w:pStyle w:val="StandardWeb"/>
        <w:spacing w:after="0" w:afterAutospacing="0"/>
      </w:pPr>
      <w:r>
        <w:rPr>
          <w:rStyle w:val="Fett"/>
        </w:rPr>
        <w:t>Popov, Alek: Mission: London</w:t>
      </w:r>
    </w:p>
    <w:p w14:paraId="060FEC3F" w14:textId="77777777" w:rsidR="00000000" w:rsidRDefault="00000000">
      <w:pPr>
        <w:pStyle w:val="StandardWeb"/>
        <w:spacing w:after="0" w:afterAutospacing="0"/>
      </w:pPr>
      <w:r>
        <w:t>Sprecher: Friedrich Wagner. Dauer: 560 Minuten.</w:t>
      </w:r>
      <w:r>
        <w:br/>
        <w:t>Als neuer Botschafter in London ist Varadin Dimitrov ausersehen, das Image Bulgariens im Westen zu verbessern. Es wird ihm klar, dass sehr viel Arbeit auf ihn wartet...</w:t>
      </w:r>
      <w:r>
        <w:br/>
        <w:t>Buch-Nr.: 50267</w:t>
      </w:r>
    </w:p>
    <w:p w14:paraId="2BE6E05D" w14:textId="77777777" w:rsidR="00000000" w:rsidRDefault="00000000">
      <w:pPr>
        <w:pStyle w:val="StandardWeb"/>
        <w:spacing w:after="0" w:afterAutospacing="0"/>
      </w:pPr>
    </w:p>
    <w:p w14:paraId="533A2175" w14:textId="77777777" w:rsidR="00000000" w:rsidRDefault="00000000">
      <w:pPr>
        <w:pStyle w:val="StandardWeb"/>
        <w:spacing w:after="0" w:afterAutospacing="0"/>
      </w:pPr>
      <w:r>
        <w:rPr>
          <w:rStyle w:val="Fett"/>
        </w:rPr>
        <w:t>Porter, Katherine Anne: Das Narrenschiff</w:t>
      </w:r>
    </w:p>
    <w:p w14:paraId="78225EE4" w14:textId="77777777" w:rsidR="00000000" w:rsidRDefault="00000000">
      <w:pPr>
        <w:pStyle w:val="StandardWeb"/>
        <w:spacing w:after="0" w:afterAutospacing="0"/>
      </w:pPr>
      <w:r>
        <w:t>Sprecher: Lily Günther. Dauer: 1747 Minuten.</w:t>
      </w:r>
      <w:r>
        <w:br/>
        <w:t>Im Sommer 1931 tummelt sich im Hafen von Veracruz eine bunt zusammengewürfelte Reisegesellschaft, um sich nach Bremerhaven einzuschiffen. Kaum ist der Anker gelichtet, wird die "Vera" zu einem Sudkessel menschlichen Narrentums: Ein US-Amerikaner macht sich als alternder Playboy lächerlich, ein deutscher Verleger rühmt sich lauthals seiner Rasse.</w:t>
      </w:r>
      <w:r>
        <w:br/>
        <w:t>Buch-Nr.: 52488</w:t>
      </w:r>
    </w:p>
    <w:p w14:paraId="599F456A" w14:textId="77777777" w:rsidR="00000000" w:rsidRDefault="00000000">
      <w:pPr>
        <w:pStyle w:val="StandardWeb"/>
        <w:spacing w:after="0" w:afterAutospacing="0"/>
      </w:pPr>
    </w:p>
    <w:p w14:paraId="4E36E5A0" w14:textId="77777777" w:rsidR="00000000" w:rsidRDefault="00000000">
      <w:pPr>
        <w:pStyle w:val="StandardWeb"/>
        <w:spacing w:after="0" w:afterAutospacing="0"/>
      </w:pPr>
      <w:r>
        <w:rPr>
          <w:rStyle w:val="Fett"/>
        </w:rPr>
        <w:t>Pötzl, Eduard: Über den Umgang mit Wienern</w:t>
      </w:r>
    </w:p>
    <w:p w14:paraId="2B13F71B" w14:textId="77777777" w:rsidR="00000000" w:rsidRDefault="00000000">
      <w:pPr>
        <w:pStyle w:val="StandardWeb"/>
        <w:spacing w:after="0" w:afterAutospacing="0"/>
      </w:pPr>
      <w:r>
        <w:t>Sprecher: Karl Mittner. Dauer: 201 Minuten.</w:t>
      </w:r>
      <w:r>
        <w:br/>
        <w:t>Pötzl schrieb Humoresken auf das Leben in Wien und war als Meister der Lokalskizze bekannt. Seine scharf gezeichneten Schilderungen des Wiener Alltags fanden regen Widerhall bei einer immer größer werdenden Leserschaft. Mit dem "Herrn von Nigerl" schuf Pötzl einen Charakter des Wiener Spießers und mit dem "Gigerl" den eines Modegecken.</w:t>
      </w:r>
      <w:r>
        <w:br/>
        <w:t>Buch-Nr.: 44115</w:t>
      </w:r>
    </w:p>
    <w:p w14:paraId="37FB8154" w14:textId="77777777" w:rsidR="00000000" w:rsidRDefault="00000000">
      <w:pPr>
        <w:pStyle w:val="StandardWeb"/>
        <w:spacing w:after="0" w:afterAutospacing="0"/>
      </w:pPr>
    </w:p>
    <w:p w14:paraId="469D4809" w14:textId="77777777" w:rsidR="00000000" w:rsidRDefault="00000000">
      <w:pPr>
        <w:pStyle w:val="StandardWeb"/>
        <w:spacing w:after="0" w:afterAutospacing="0"/>
      </w:pPr>
      <w:r>
        <w:rPr>
          <w:rStyle w:val="Fett"/>
        </w:rPr>
        <w:t>Pouplier, Erik: Aufstand der Röcke</w:t>
      </w:r>
    </w:p>
    <w:p w14:paraId="1AE156EA" w14:textId="77777777" w:rsidR="00000000" w:rsidRDefault="00000000">
      <w:pPr>
        <w:pStyle w:val="StandardWeb"/>
        <w:spacing w:after="0" w:afterAutospacing="0"/>
      </w:pPr>
      <w:r>
        <w:t>Sprecher: Elisabeth Rawitz. Dauer: 278 Minuten.</w:t>
      </w:r>
      <w:r>
        <w:br/>
        <w:t>Heiterer Roman um die Gleichberechtigung.</w:t>
      </w:r>
      <w:r>
        <w:br/>
        <w:t>Buch-Nr.: 42063</w:t>
      </w:r>
    </w:p>
    <w:p w14:paraId="51D01A16" w14:textId="77777777" w:rsidR="00000000" w:rsidRDefault="00000000">
      <w:pPr>
        <w:pStyle w:val="StandardWeb"/>
        <w:spacing w:after="0" w:afterAutospacing="0"/>
      </w:pPr>
    </w:p>
    <w:p w14:paraId="378597FB" w14:textId="77777777" w:rsidR="00000000" w:rsidRDefault="00000000">
      <w:pPr>
        <w:pStyle w:val="StandardWeb"/>
        <w:spacing w:after="0" w:afterAutospacing="0"/>
      </w:pPr>
      <w:r>
        <w:rPr>
          <w:rStyle w:val="Fett"/>
        </w:rPr>
        <w:t>Powell, Richard: Die Kwimpers</w:t>
      </w:r>
    </w:p>
    <w:p w14:paraId="1B2457CB" w14:textId="77777777" w:rsidR="00000000" w:rsidRDefault="00000000">
      <w:pPr>
        <w:pStyle w:val="StandardWeb"/>
        <w:spacing w:after="0" w:afterAutospacing="0"/>
      </w:pPr>
      <w:r>
        <w:t>Sprecher: Herbert Pachler. Dauer: 535 Minuten.</w:t>
      </w:r>
      <w:r>
        <w:br/>
        <w:t xml:space="preserve">Die Geschichte einer amerikanischen Familie unverbesserlicher Individualisten - eine Parodie </w:t>
      </w:r>
      <w:r>
        <w:lastRenderedPageBreak/>
        <w:t>auf die Pionierzeit und den modernen Wohlfahrtsstaat.</w:t>
      </w:r>
      <w:r>
        <w:br/>
        <w:t>Buch-Nr.: 40560</w:t>
      </w:r>
    </w:p>
    <w:p w14:paraId="5C48D7E4" w14:textId="77777777" w:rsidR="00000000" w:rsidRDefault="00000000">
      <w:pPr>
        <w:pStyle w:val="StandardWeb"/>
        <w:spacing w:after="0" w:afterAutospacing="0"/>
      </w:pPr>
    </w:p>
    <w:p w14:paraId="718F3B2A" w14:textId="77777777" w:rsidR="00000000" w:rsidRDefault="00000000">
      <w:pPr>
        <w:pStyle w:val="StandardWeb"/>
        <w:spacing w:after="0" w:afterAutospacing="0"/>
      </w:pPr>
      <w:r>
        <w:rPr>
          <w:rStyle w:val="Fett"/>
        </w:rPr>
        <w:t>Pratchett, Terry: Gefährliche Possen und andere Erzählungen</w:t>
      </w:r>
    </w:p>
    <w:p w14:paraId="1EDDA555" w14:textId="77777777" w:rsidR="00000000" w:rsidRDefault="00000000">
      <w:pPr>
        <w:pStyle w:val="StandardWeb"/>
        <w:spacing w:after="0" w:afterAutospacing="0"/>
      </w:pPr>
      <w:r>
        <w:t>Sprecher: Christian Tramitz. Dauer: 77 Minuten.</w:t>
      </w:r>
      <w:r>
        <w:br/>
        <w:t>Schrill, schräg, abgefahren. Willkommen in der Welt des genialen Geschichtenerzählers Terry Pratchett! Eine an Einfallsreichtum schwer zu überbietende Mischung aus Slapstick, Irrwitz, Ironie und schrägstem Humor: Warum und vor allem wie Hollywood-Hühner eine Straße überqueren, lässt sich hier schließlich ebenso haarsträubend beantworten wie die Frage nach der künstlichen Wirklichkeit. Bei diesem Hörbuch handelt es sich um ein käuflich erworbenes Hörbuch das barrierefrei aufgearbeitet wurde.</w:t>
      </w:r>
      <w:r>
        <w:br/>
        <w:t>Buch-Nr.: 30726</w:t>
      </w:r>
    </w:p>
    <w:p w14:paraId="381C7716" w14:textId="77777777" w:rsidR="00000000" w:rsidRDefault="00000000">
      <w:pPr>
        <w:pStyle w:val="StandardWeb"/>
        <w:spacing w:after="0" w:afterAutospacing="0"/>
      </w:pPr>
    </w:p>
    <w:p w14:paraId="37114C3A" w14:textId="77777777" w:rsidR="00000000" w:rsidRDefault="00000000">
      <w:pPr>
        <w:pStyle w:val="StandardWeb"/>
        <w:spacing w:after="0" w:afterAutospacing="0"/>
      </w:pPr>
      <w:r>
        <w:rPr>
          <w:rStyle w:val="Fett"/>
        </w:rPr>
        <w:t>Prokopetz, Joesi: Lachenistgesundichlachmichkrank</w:t>
      </w:r>
    </w:p>
    <w:p w14:paraId="2DA6209E" w14:textId="77777777" w:rsidR="00000000" w:rsidRDefault="00000000">
      <w:pPr>
        <w:pStyle w:val="StandardWeb"/>
        <w:spacing w:after="0" w:afterAutospacing="0"/>
      </w:pPr>
      <w:r>
        <w:t>Sprecher: Iris Lasta, Joesi Prokopetz. Dauer: 78 Minuten.</w:t>
      </w:r>
      <w:r>
        <w:br/>
        <w:t>"Lachenistgesundichlachmichkrank" präsentiert die Highlights aus einem der besten Programme von Joesi Prokopetz - es bietet unglaubliche und doch ganz reale Einblicke in den österreichischen Kosmos. Ob weltbewegende Konversation beim Friseur, Taxlerweisheiten oder Stammtischrunden... DAISY-Format Bei diesem Hörbuch handelt es sich um ein käuflich erworbenes Hörbuch das barrierefrei aufgearbeitet wurde.</w:t>
      </w:r>
      <w:r>
        <w:br/>
        <w:t>Buch-Nr.: 31411</w:t>
      </w:r>
    </w:p>
    <w:p w14:paraId="593E152E" w14:textId="77777777" w:rsidR="00000000" w:rsidRDefault="00000000">
      <w:pPr>
        <w:pStyle w:val="StandardWeb"/>
        <w:spacing w:after="0" w:afterAutospacing="0"/>
      </w:pPr>
    </w:p>
    <w:p w14:paraId="3DBF6000" w14:textId="77777777" w:rsidR="00000000" w:rsidRDefault="00000000">
      <w:pPr>
        <w:pStyle w:val="StandardWeb"/>
        <w:spacing w:after="0" w:afterAutospacing="0"/>
      </w:pPr>
      <w:r>
        <w:rPr>
          <w:rStyle w:val="Fett"/>
        </w:rPr>
        <w:t>Prokopetz, Joesi: Und ewig lockt der Mann</w:t>
      </w:r>
    </w:p>
    <w:p w14:paraId="71D2B51E" w14:textId="77777777" w:rsidR="00000000" w:rsidRDefault="00000000">
      <w:pPr>
        <w:pStyle w:val="StandardWeb"/>
        <w:spacing w:after="0" w:afterAutospacing="0"/>
      </w:pPr>
      <w:r>
        <w:t>Sprecher: Herbert Steinböck. Dauer: 474 Minuten.</w:t>
      </w:r>
      <w:r>
        <w:br/>
        <w:t>Kurzgeschichten.</w:t>
      </w:r>
      <w:r>
        <w:br/>
        <w:t>Buch-Nr.: 45215</w:t>
      </w:r>
    </w:p>
    <w:p w14:paraId="3B7B26ED" w14:textId="77777777" w:rsidR="00000000" w:rsidRDefault="00000000">
      <w:pPr>
        <w:pStyle w:val="StandardWeb"/>
        <w:spacing w:after="0" w:afterAutospacing="0"/>
      </w:pPr>
    </w:p>
    <w:p w14:paraId="7E9122A4" w14:textId="77777777" w:rsidR="00000000" w:rsidRDefault="00000000">
      <w:pPr>
        <w:pStyle w:val="StandardWeb"/>
        <w:spacing w:after="0" w:afterAutospacing="0"/>
      </w:pPr>
      <w:r>
        <w:rPr>
          <w:rStyle w:val="Fett"/>
        </w:rPr>
        <w:t>Puth, Klaus: Weihnachten</w:t>
      </w:r>
    </w:p>
    <w:p w14:paraId="20EAF7E6" w14:textId="77777777" w:rsidR="00000000" w:rsidRDefault="00000000">
      <w:pPr>
        <w:pStyle w:val="StandardWeb"/>
        <w:spacing w:after="0" w:afterAutospacing="0"/>
      </w:pPr>
      <w:r>
        <w:t>Sprecher: Christine Renhardt. Dauer: 90 Minuten.</w:t>
      </w:r>
      <w:r>
        <w:br/>
        <w:t>Ein fröhliches Wörterbuch für die Weihnachtsmänner, Plätzchenbäckerinnen, Rauschgoldengel, Verpackungskünstler und die vielen, die gerührt "Oh Tannenbaum" anstimmen, und die wenigen, die lieber auf die Malediven abtauchen.</w:t>
      </w:r>
      <w:r>
        <w:br/>
        <w:t>Buch-Nr.: 50275</w:t>
      </w:r>
    </w:p>
    <w:p w14:paraId="7134F204" w14:textId="77777777" w:rsidR="00000000" w:rsidRDefault="00000000">
      <w:pPr>
        <w:pStyle w:val="StandardWeb"/>
        <w:spacing w:after="0" w:afterAutospacing="0"/>
      </w:pPr>
    </w:p>
    <w:p w14:paraId="17357DE4" w14:textId="77777777" w:rsidR="00000000" w:rsidRDefault="00000000">
      <w:pPr>
        <w:pStyle w:val="StandardWeb"/>
        <w:spacing w:after="0" w:afterAutospacing="0"/>
      </w:pPr>
      <w:r>
        <w:rPr>
          <w:rStyle w:val="Fett"/>
        </w:rPr>
        <w:t>Quaderer, Benjamin: Für immer die Alpen</w:t>
      </w:r>
    </w:p>
    <w:p w14:paraId="7A2B3FCF" w14:textId="77777777" w:rsidR="00000000" w:rsidRDefault="00000000">
      <w:pPr>
        <w:pStyle w:val="StandardWeb"/>
        <w:spacing w:after="0" w:afterAutospacing="0"/>
      </w:pPr>
      <w:r>
        <w:lastRenderedPageBreak/>
        <w:t>Sprecher: Christoph Prückner. Dauer: 1075 Minuten.</w:t>
      </w:r>
      <w:r>
        <w:br/>
        <w:t>Johann Kaiser, aus eher schwierigen Verhältnissen stammend, macht Karriere als Hochstapler und Betrüger. Am Schluss stiehlt er hochsensible Daten einer Liechtensteiner Bank, erpresst zunächst das Fürstentum und verkauft die Daten dann an den BND.</w:t>
      </w:r>
      <w:r>
        <w:br/>
        <w:t>Buch-Nr.: 54695</w:t>
      </w:r>
    </w:p>
    <w:p w14:paraId="683BD9F0" w14:textId="77777777" w:rsidR="00000000" w:rsidRDefault="00000000">
      <w:pPr>
        <w:pStyle w:val="StandardWeb"/>
        <w:spacing w:after="0" w:afterAutospacing="0"/>
      </w:pPr>
    </w:p>
    <w:p w14:paraId="5B24C233" w14:textId="77777777" w:rsidR="00000000" w:rsidRDefault="00000000">
      <w:pPr>
        <w:pStyle w:val="StandardWeb"/>
        <w:spacing w:after="0" w:afterAutospacing="0"/>
      </w:pPr>
      <w:r>
        <w:rPr>
          <w:rStyle w:val="Fett"/>
        </w:rPr>
        <w:t>Qualtinger, Helmut: Best of</w:t>
      </w:r>
    </w:p>
    <w:p w14:paraId="2C3AFB97" w14:textId="77777777" w:rsidR="00000000" w:rsidRDefault="00000000">
      <w:pPr>
        <w:pStyle w:val="StandardWeb"/>
        <w:spacing w:after="0" w:afterAutospacing="0"/>
      </w:pPr>
      <w:r>
        <w:t>Sprecher: Helmut Qualtinger. Dauer: 150 Minuten.</w:t>
      </w:r>
      <w:r>
        <w:br/>
        <w:t>Aus wars mit der Gemütlichkeit! Denn die bissigen Kommentare des Kabarettisten Helmut Qualtinger zerstörten den schönen Schein der Nachkriegszeit. DAISY-Format. Bei diesem Hörbuch handelt es sich um ein käuflich erworbenes Hörbuch das barrierefrei aufgearbeitet wurde.</w:t>
      </w:r>
      <w:r>
        <w:br/>
        <w:t>Buch-Nr.: 30132</w:t>
      </w:r>
    </w:p>
    <w:p w14:paraId="6DD29A42" w14:textId="77777777" w:rsidR="00000000" w:rsidRDefault="00000000">
      <w:pPr>
        <w:pStyle w:val="StandardWeb"/>
        <w:spacing w:after="0" w:afterAutospacing="0"/>
      </w:pPr>
    </w:p>
    <w:p w14:paraId="4374BDFA" w14:textId="77777777" w:rsidR="00000000" w:rsidRDefault="00000000">
      <w:pPr>
        <w:pStyle w:val="StandardWeb"/>
        <w:spacing w:after="0" w:afterAutospacing="0"/>
      </w:pPr>
      <w:r>
        <w:rPr>
          <w:rStyle w:val="Fett"/>
        </w:rPr>
        <w:t>Qualtinger, Helmut: Die Mörder und andere Leut'</w:t>
      </w:r>
    </w:p>
    <w:p w14:paraId="70A8FE27" w14:textId="77777777" w:rsidR="00000000" w:rsidRDefault="00000000">
      <w:pPr>
        <w:pStyle w:val="StandardWeb"/>
        <w:spacing w:after="0" w:afterAutospacing="0"/>
      </w:pPr>
      <w:r>
        <w:t>Sprecher: Hans Christian, Helmut Qualtinger. Dauer: 119 Minuten.</w:t>
      </w:r>
      <w:r>
        <w:br/>
        <w:t>Bittere Heiterkeit über allerlei Zeitgenossen.</w:t>
      </w:r>
      <w:r>
        <w:br/>
        <w:t>Buch-Nr.: 43764</w:t>
      </w:r>
    </w:p>
    <w:p w14:paraId="1E2B124F" w14:textId="77777777" w:rsidR="00000000" w:rsidRDefault="00000000">
      <w:pPr>
        <w:pStyle w:val="StandardWeb"/>
        <w:spacing w:after="0" w:afterAutospacing="0"/>
      </w:pPr>
    </w:p>
    <w:p w14:paraId="756A2927" w14:textId="77777777" w:rsidR="00000000" w:rsidRDefault="00000000">
      <w:pPr>
        <w:pStyle w:val="StandardWeb"/>
        <w:spacing w:after="0" w:afterAutospacing="0"/>
      </w:pPr>
      <w:r>
        <w:rPr>
          <w:rStyle w:val="Fett"/>
        </w:rPr>
        <w:t>Qualtinger, Helmut: Die rot-weiß-rote Rasse</w:t>
      </w:r>
    </w:p>
    <w:p w14:paraId="04B9AFD0" w14:textId="77777777" w:rsidR="00000000" w:rsidRDefault="00000000">
      <w:pPr>
        <w:pStyle w:val="StandardWeb"/>
        <w:spacing w:after="0" w:afterAutospacing="0"/>
      </w:pPr>
      <w:r>
        <w:t>Sprecher: Herbert Pendl. Dauer: 204 Minuten.</w:t>
      </w:r>
      <w:r>
        <w:br/>
        <w:t>Satiren über menschliche Schwächen.</w:t>
      </w:r>
      <w:r>
        <w:br/>
        <w:t>Buch-Nr.: 44094</w:t>
      </w:r>
    </w:p>
    <w:p w14:paraId="629A6EBD" w14:textId="77777777" w:rsidR="00000000" w:rsidRDefault="00000000">
      <w:pPr>
        <w:pStyle w:val="StandardWeb"/>
        <w:spacing w:after="0" w:afterAutospacing="0"/>
      </w:pPr>
    </w:p>
    <w:p w14:paraId="599740FE" w14:textId="77777777" w:rsidR="00000000" w:rsidRDefault="00000000">
      <w:pPr>
        <w:pStyle w:val="StandardWeb"/>
        <w:spacing w:after="0" w:afterAutospacing="0"/>
      </w:pPr>
      <w:r>
        <w:rPr>
          <w:rStyle w:val="Fett"/>
        </w:rPr>
        <w:t>Quast, Michael: Michael Quast liest Der Karneval der Tiere</w:t>
      </w:r>
    </w:p>
    <w:p w14:paraId="1AA5458A" w14:textId="77777777" w:rsidR="00000000" w:rsidRDefault="00000000">
      <w:pPr>
        <w:pStyle w:val="StandardWeb"/>
        <w:spacing w:after="0" w:afterAutospacing="0"/>
      </w:pPr>
      <w:r>
        <w:t>Sprecher: Martin Nürnberger, Michael Quast. Dauer: 55 Minuten.</w:t>
      </w:r>
      <w:r>
        <w:br/>
        <w:t>Ein brüllender Löwe, zeternde Hühner und hüpfende Kängurus: Der Komponist Camille Saint-Saëns hatte einen ganzen Zoo im Kopf, als er sich den "Karneval der Tiere" ausdachte. Und all die Albernheiten, die in der Musik schon angelegt sind, hat der Kabarettist Michael Quast nun zusätzlich in lustige Verse verpackt. Amüsant und temporeich führt er durch die Menagerie der Tiere. Da ist gute Unterhaltung garantiert. Manege frei! Bei diesem Hörbuch handelt es sich um ein käuflich erworbenes Hörbuch das barrierefrei aufgearbeitet wurde. Hörspiel.</w:t>
      </w:r>
      <w:r>
        <w:br/>
        <w:t>Buch-Nr.: 33278</w:t>
      </w:r>
    </w:p>
    <w:p w14:paraId="51697CDF" w14:textId="77777777" w:rsidR="00000000" w:rsidRDefault="00000000">
      <w:pPr>
        <w:pStyle w:val="StandardWeb"/>
        <w:spacing w:after="0" w:afterAutospacing="0"/>
      </w:pPr>
    </w:p>
    <w:p w14:paraId="56E86AA0" w14:textId="77777777" w:rsidR="00000000" w:rsidRDefault="00000000">
      <w:pPr>
        <w:pStyle w:val="StandardWeb"/>
        <w:spacing w:after="0" w:afterAutospacing="0"/>
      </w:pPr>
      <w:r>
        <w:rPr>
          <w:rStyle w:val="Fett"/>
        </w:rPr>
        <w:t>Queffélec, Henri: Gott braucht die Menschen</w:t>
      </w:r>
    </w:p>
    <w:p w14:paraId="2D4F6061" w14:textId="77777777" w:rsidR="00000000" w:rsidRDefault="00000000">
      <w:pPr>
        <w:pStyle w:val="StandardWeb"/>
        <w:spacing w:after="0" w:afterAutospacing="0"/>
      </w:pPr>
      <w:r>
        <w:lastRenderedPageBreak/>
        <w:t>Sprecher: Jo List. Dauer: 336 Minuten.</w:t>
      </w:r>
      <w:r>
        <w:br/>
        <w:t>Das ist die Geschichte einer frommen Rebellion, die sich auf einer einsamen Insel vor der bretonischen Küste ereignete, unter Menschen, denen fremdes Eigentum sehr begehrenswert war und die doch in ihren wilden Strandräuberseelen nach einem Menschen verlangen, der Gottes Segen unablässig auf ihr unwirtliches Felsenriff herabbeschwören sollte.</w:t>
      </w:r>
      <w:r>
        <w:br/>
        <w:t>Buch-Nr.: 43423</w:t>
      </w:r>
    </w:p>
    <w:p w14:paraId="5931446D" w14:textId="77777777" w:rsidR="00000000" w:rsidRDefault="00000000">
      <w:pPr>
        <w:pStyle w:val="StandardWeb"/>
        <w:spacing w:after="0" w:afterAutospacing="0"/>
      </w:pPr>
    </w:p>
    <w:p w14:paraId="521AE59C" w14:textId="77777777" w:rsidR="00000000" w:rsidRDefault="00000000">
      <w:pPr>
        <w:pStyle w:val="StandardWeb"/>
        <w:spacing w:after="0" w:afterAutospacing="0"/>
      </w:pPr>
      <w:r>
        <w:rPr>
          <w:rStyle w:val="Fett"/>
        </w:rPr>
        <w:t>Rabelais, François: Gargantua und Pantagruel</w:t>
      </w:r>
    </w:p>
    <w:p w14:paraId="6CE76D9B" w14:textId="77777777" w:rsidR="00000000" w:rsidRDefault="00000000">
      <w:pPr>
        <w:pStyle w:val="StandardWeb"/>
        <w:spacing w:after="0" w:afterAutospacing="0"/>
      </w:pPr>
      <w:r>
        <w:t>Sprecher: Daniel Kasztura. Dauer: 1130 Minuten.</w:t>
      </w:r>
      <w:r>
        <w:br/>
        <w:t>"Also lustig, meine Lieben, und fröhlich gelesen und lasst es eurem Bauch und euren Lenden dabei wohl sein; aber vergesst mir auch das Trinken nicht, ihr Eselsgesichter, sonst soll die Pest euch plagen!" - Mit diesen Worten lädt François Rabelais am Ende seines Vorworts zur Lektüre seines Werks:</w:t>
      </w:r>
      <w:r>
        <w:br/>
        <w:t>Buch-Nr.: 51370</w:t>
      </w:r>
    </w:p>
    <w:p w14:paraId="0564CEA5" w14:textId="77777777" w:rsidR="00000000" w:rsidRDefault="00000000">
      <w:pPr>
        <w:pStyle w:val="StandardWeb"/>
        <w:spacing w:after="0" w:afterAutospacing="0"/>
      </w:pPr>
    </w:p>
    <w:p w14:paraId="075842D2" w14:textId="77777777" w:rsidR="00000000" w:rsidRDefault="00000000">
      <w:pPr>
        <w:pStyle w:val="StandardWeb"/>
        <w:spacing w:after="0" w:afterAutospacing="0"/>
      </w:pPr>
      <w:r>
        <w:rPr>
          <w:rStyle w:val="Fett"/>
        </w:rPr>
        <w:t>Radecki, Sigismund von: Was ich sagen wollte</w:t>
      </w:r>
    </w:p>
    <w:p w14:paraId="60083293" w14:textId="77777777" w:rsidR="00000000" w:rsidRDefault="00000000">
      <w:pPr>
        <w:pStyle w:val="StandardWeb"/>
        <w:spacing w:after="0" w:afterAutospacing="0"/>
      </w:pPr>
      <w:r>
        <w:t>Sprecher: Jo List. Dauer: 595 Minuten.</w:t>
      </w:r>
      <w:r>
        <w:br/>
        <w:t>In diesem Band plaudert Sigismund von Radecki als ein Meister großer Kleinkunst ergötzlich, hintergründig und immer souverän von Gott und der Welt. Er versteht es, das Gewichtige leichtfüßig daherkommen zu lassen, den Ernst ins Gewand der Heiterkeit zu kleiden und das Tiefe durch den Schliff seiner Formulierungskunst zum Leuchten zu bringen.</w:t>
      </w:r>
      <w:r>
        <w:br/>
        <w:t>Buch-Nr.: 43241</w:t>
      </w:r>
    </w:p>
    <w:p w14:paraId="35892BC3" w14:textId="77777777" w:rsidR="00000000" w:rsidRDefault="00000000">
      <w:pPr>
        <w:pStyle w:val="StandardWeb"/>
        <w:spacing w:after="0" w:afterAutospacing="0"/>
      </w:pPr>
    </w:p>
    <w:p w14:paraId="6A60A311" w14:textId="77777777" w:rsidR="00000000" w:rsidRDefault="00000000">
      <w:pPr>
        <w:pStyle w:val="StandardWeb"/>
        <w:spacing w:after="0" w:afterAutospacing="0"/>
      </w:pPr>
      <w:r>
        <w:rPr>
          <w:rStyle w:val="Fett"/>
        </w:rPr>
        <w:t>Rammstedt, Tilman: Der Kaiser von China</w:t>
      </w:r>
    </w:p>
    <w:p w14:paraId="185CAB1B" w14:textId="77777777" w:rsidR="00000000" w:rsidRDefault="00000000">
      <w:pPr>
        <w:pStyle w:val="StandardWeb"/>
        <w:spacing w:after="0" w:afterAutospacing="0"/>
      </w:pPr>
      <w:r>
        <w:t>Sprecher: Peter Hottinger. Dauer: 396 Minuten.</w:t>
      </w:r>
      <w:r>
        <w:br/>
        <w:t>Keith Stapperpfennig wächst mit seinen Geschwistern beim Großvater auf. Zum 80. Geburtstag schenken die Enkel ihrem Opa eine gemeinsame Reise an ein Ziel seiner Wahl. Als er sich China wünscht, will jedoch keiner ihn begleiten. Auch Keith nicht und lässt ihn alleine losziehen. Die Mitteilung von Großvaters Tod bringt ihn in Bedrängnis; er muss eine glaubhafte Reisegeschichte aus dem Hut zaubern.</w:t>
      </w:r>
      <w:r>
        <w:br/>
        <w:t>Buch-Nr.: 51106</w:t>
      </w:r>
    </w:p>
    <w:p w14:paraId="361CDBD0" w14:textId="77777777" w:rsidR="00000000" w:rsidRDefault="00000000">
      <w:pPr>
        <w:pStyle w:val="StandardWeb"/>
        <w:spacing w:after="0" w:afterAutospacing="0"/>
      </w:pPr>
    </w:p>
    <w:p w14:paraId="0C298C76" w14:textId="77777777" w:rsidR="00000000" w:rsidRDefault="00000000">
      <w:pPr>
        <w:pStyle w:val="StandardWeb"/>
        <w:spacing w:after="0" w:afterAutospacing="0"/>
      </w:pPr>
      <w:r>
        <w:rPr>
          <w:rStyle w:val="Fett"/>
        </w:rPr>
        <w:t>Rankin, Robert: Warten auf Oho</w:t>
      </w:r>
    </w:p>
    <w:p w14:paraId="30FE52CD" w14:textId="77777777" w:rsidR="00000000" w:rsidRDefault="00000000">
      <w:pPr>
        <w:pStyle w:val="StandardWeb"/>
        <w:spacing w:after="0" w:afterAutospacing="0"/>
      </w:pPr>
      <w:r>
        <w:t>Sprecher: Christoph Prückner, Oliver Rohrbeck. Dauer: 318 Minuten.</w:t>
      </w:r>
      <w:r>
        <w:br/>
        <w:t xml:space="preserve">Gott ist tot. Und die Todesumstände sind ziemlich rätselhaft. Er starb bei einem Angelausflug in Norfolk und lässt eine Frau, drei Kinder und ´ne ganze Menge Grundbesitz zurück. Laut Testament vermacht er seinem Sohn Colin den viel geliebten Planeten Erde, doch Colin zeigt wenig Interesse und will das Ding an seinen undurchsichtigen Kumpel Lou Cipher verscherbeln. DAISY-Format. Bei diesem Hörbuch handelt es sich um ein käuflich </w:t>
      </w:r>
      <w:r>
        <w:lastRenderedPageBreak/>
        <w:t>erworbenes Hörbuch das barrierefrei aufgearbeitet wurde.</w:t>
      </w:r>
      <w:r>
        <w:br/>
        <w:t>Buch-Nr.: 30673</w:t>
      </w:r>
    </w:p>
    <w:p w14:paraId="27BB4456" w14:textId="77777777" w:rsidR="00000000" w:rsidRDefault="00000000">
      <w:pPr>
        <w:pStyle w:val="StandardWeb"/>
        <w:spacing w:after="0" w:afterAutospacing="0"/>
      </w:pPr>
    </w:p>
    <w:p w14:paraId="5639641E" w14:textId="77777777" w:rsidR="00000000" w:rsidRDefault="00000000">
      <w:pPr>
        <w:pStyle w:val="StandardWeb"/>
        <w:spacing w:after="0" w:afterAutospacing="0"/>
      </w:pPr>
      <w:r>
        <w:rPr>
          <w:rStyle w:val="Fett"/>
        </w:rPr>
        <w:t>Resl, Franz: Da is amal, da san amal, da hat amal</w:t>
      </w:r>
    </w:p>
    <w:p w14:paraId="72C2BAAC" w14:textId="77777777" w:rsidR="00000000" w:rsidRDefault="00000000">
      <w:pPr>
        <w:pStyle w:val="StandardWeb"/>
        <w:spacing w:after="0" w:afterAutospacing="0"/>
      </w:pPr>
      <w:r>
        <w:t>Sprecher: Lois Gross. Dauer: 179 Minuten.</w:t>
      </w:r>
      <w:r>
        <w:br/>
        <w:t>Heitere Geschichten in oberösterreichischer Mundart.</w:t>
      </w:r>
      <w:r>
        <w:br/>
        <w:t>Buch-Nr.: 43248</w:t>
      </w:r>
    </w:p>
    <w:p w14:paraId="33804847" w14:textId="77777777" w:rsidR="00000000" w:rsidRDefault="00000000">
      <w:pPr>
        <w:pStyle w:val="StandardWeb"/>
        <w:spacing w:after="0" w:afterAutospacing="0"/>
      </w:pPr>
    </w:p>
    <w:p w14:paraId="5B61A5EE" w14:textId="77777777" w:rsidR="00000000" w:rsidRDefault="00000000">
      <w:pPr>
        <w:pStyle w:val="StandardWeb"/>
        <w:spacing w:after="0" w:afterAutospacing="0"/>
      </w:pPr>
      <w:r>
        <w:rPr>
          <w:rStyle w:val="Fett"/>
        </w:rPr>
        <w:t>Rether, Hagen: Liebe</w:t>
      </w:r>
    </w:p>
    <w:p w14:paraId="4C278901" w14:textId="77777777" w:rsidR="00000000" w:rsidRDefault="00000000">
      <w:pPr>
        <w:pStyle w:val="StandardWeb"/>
        <w:spacing w:after="0" w:afterAutospacing="0"/>
      </w:pPr>
      <w:r>
        <w:t>Sprecher: Martin Nürnberger, Hagen Rether. Dauer: 78 Minuten.</w:t>
      </w:r>
      <w:r>
        <w:br/>
        <w:t>Kabarett und Klavier. DAISY-Format. Bei diesem Hörbuch handelt es sich um ein käuflich erworbenes Hörbuch das barrierefrei aufgearbeitet wurde.</w:t>
      </w:r>
      <w:r>
        <w:br/>
        <w:t>Buch-Nr.: 30055</w:t>
      </w:r>
    </w:p>
    <w:p w14:paraId="23BFDAA2" w14:textId="77777777" w:rsidR="00000000" w:rsidRDefault="00000000">
      <w:pPr>
        <w:pStyle w:val="StandardWeb"/>
        <w:spacing w:after="0" w:afterAutospacing="0"/>
      </w:pPr>
    </w:p>
    <w:p w14:paraId="12334894" w14:textId="77777777" w:rsidR="00000000" w:rsidRDefault="00000000">
      <w:pPr>
        <w:pStyle w:val="StandardWeb"/>
        <w:spacing w:after="0" w:afterAutospacing="0"/>
      </w:pPr>
      <w:r>
        <w:rPr>
          <w:rStyle w:val="Fett"/>
        </w:rPr>
        <w:t>Rezzori, Gregor von: Über dem Kliff</w:t>
      </w:r>
    </w:p>
    <w:p w14:paraId="5474136E" w14:textId="77777777" w:rsidR="00000000" w:rsidRDefault="00000000">
      <w:pPr>
        <w:pStyle w:val="StandardWeb"/>
        <w:spacing w:after="0" w:afterAutospacing="0"/>
      </w:pPr>
      <w:r>
        <w:t>Sprecher: Michael Balaun. Dauer: 126 Minuten.</w:t>
      </w:r>
      <w:r>
        <w:br/>
        <w:t>Anstoß erregende Betrachtungen.</w:t>
      </w:r>
      <w:r>
        <w:br/>
        <w:t>Buch-Nr.: 45013</w:t>
      </w:r>
    </w:p>
    <w:p w14:paraId="041A4F9C" w14:textId="77777777" w:rsidR="00000000" w:rsidRDefault="00000000">
      <w:pPr>
        <w:pStyle w:val="StandardWeb"/>
        <w:spacing w:after="0" w:afterAutospacing="0"/>
      </w:pPr>
    </w:p>
    <w:p w14:paraId="006CD5B0" w14:textId="77777777" w:rsidR="00000000" w:rsidRDefault="00000000">
      <w:pPr>
        <w:pStyle w:val="StandardWeb"/>
        <w:spacing w:after="0" w:afterAutospacing="0"/>
      </w:pPr>
      <w:r>
        <w:rPr>
          <w:rStyle w:val="Fett"/>
        </w:rPr>
        <w:t>Rico, Lucie: Die Ballade vom vakuumverpackten Hähnchen</w:t>
      </w:r>
    </w:p>
    <w:p w14:paraId="6A4E7563" w14:textId="77777777" w:rsidR="00000000" w:rsidRDefault="00000000">
      <w:pPr>
        <w:pStyle w:val="StandardWeb"/>
        <w:spacing w:after="0" w:afterAutospacing="0"/>
      </w:pPr>
      <w:r>
        <w:t>Sprecher: Katja Amberger. Dauer: 329 Minuten.</w:t>
      </w:r>
      <w:r>
        <w:br/>
        <w:t>Als ihre Mutter stirbt, kehrt Vegetarierin Hannah auf deren Hühnerhof zurück. Schon bald entwickelt sie ein ganz besonderes Verhältnis zu den Tieren: Sie schlachtet und vakuumiert sie, verabschiedet aber jedes Hähnchen mit einer eigenen Biografie, die der Verpackung beiliegt. Aus dieser Geste der Wertschätzung entsteht ein Marketingprojekt, das irrwitzige Ausmaße annimmt.</w:t>
      </w:r>
      <w:r>
        <w:br/>
        <w:t>Buch-Nr.: 57478</w:t>
      </w:r>
    </w:p>
    <w:p w14:paraId="5EFA367F" w14:textId="77777777" w:rsidR="00000000" w:rsidRDefault="00000000">
      <w:pPr>
        <w:pStyle w:val="StandardWeb"/>
        <w:spacing w:after="0" w:afterAutospacing="0"/>
      </w:pPr>
    </w:p>
    <w:p w14:paraId="4009A225" w14:textId="77777777" w:rsidR="00000000" w:rsidRDefault="00000000">
      <w:pPr>
        <w:pStyle w:val="StandardWeb"/>
        <w:spacing w:after="0" w:afterAutospacing="0"/>
      </w:pPr>
      <w:r>
        <w:rPr>
          <w:rStyle w:val="Fett"/>
        </w:rPr>
        <w:t>Riemer, Heinz: Des Heeres und der Liebe Wellen</w:t>
      </w:r>
    </w:p>
    <w:p w14:paraId="4C9E3085" w14:textId="77777777" w:rsidR="00000000" w:rsidRDefault="00000000">
      <w:pPr>
        <w:pStyle w:val="StandardWeb"/>
        <w:spacing w:after="0" w:afterAutospacing="0"/>
      </w:pPr>
      <w:r>
        <w:t>Sprecher: Kurt Sobotka. Dauer: 46 Minuten.</w:t>
      </w:r>
      <w:r>
        <w:br/>
        <w:t>Soldatische Geschichten über drei Generationen in kabarettistischer Form. Live-Aufnahme des Abends in der Inszenierung von Georg Lhotzky. Bei diesem Hörbuch handelt es sich um ein käuflich erworbenes Hörbuch das barrierefrei aufgearbeitet wurde.</w:t>
      </w:r>
      <w:r>
        <w:br/>
        <w:t>Buch-Nr.: 31305</w:t>
      </w:r>
    </w:p>
    <w:p w14:paraId="6BB8384E" w14:textId="77777777" w:rsidR="00000000" w:rsidRDefault="00000000">
      <w:pPr>
        <w:pStyle w:val="StandardWeb"/>
        <w:spacing w:after="0" w:afterAutospacing="0"/>
      </w:pPr>
    </w:p>
    <w:p w14:paraId="1554E7F3" w14:textId="77777777" w:rsidR="00000000" w:rsidRDefault="00000000">
      <w:pPr>
        <w:pStyle w:val="StandardWeb"/>
        <w:spacing w:after="0" w:afterAutospacing="0"/>
      </w:pPr>
      <w:r>
        <w:rPr>
          <w:rStyle w:val="Fett"/>
        </w:rPr>
        <w:lastRenderedPageBreak/>
        <w:t>Ringelnatz, Joachim: Ich bin so knallvergnügt erwacht - Teil 1</w:t>
      </w:r>
    </w:p>
    <w:p w14:paraId="7553000F" w14:textId="77777777" w:rsidR="00000000" w:rsidRDefault="00000000">
      <w:pPr>
        <w:pStyle w:val="StandardWeb"/>
      </w:pPr>
      <w:r>
        <w:t>Sprecher: Martin Nürnberger, Jürgen von der Lippe, Christoph Maria Herbst. Dauer: 156 Minuten.</w:t>
      </w:r>
      <w:r>
        <w:br/>
        <w:t>Hier sind sie versammelt, die Meister der spitzen Zunge, die Helden hintersinnigen Humors, die Sänger spöttischer Verse und bissiger Satire: Ringelnatz juchzt vor Morgenwonne und Morgenstern führt den Wer- (oder war es der Was-?)wolf vor. Kurt Tucholsky erweist sich als unbestechlicher Beobachter des Menschlichen und Allzumenschlichen und Mark Twain kämpft mit der deutschen Sprache. Hören Sie 25 Geschichten und Gedichte, die Sie vergnüglich schmunzeln oder Tränen lachen lassen. Bei diesem Hörbuch handelt es sich um ein käuflich erworbenes Hörbuch, das barrierefrei aufgearbeitet wurde.</w:t>
      </w:r>
      <w:r>
        <w:br/>
        <w:t>Buch-Nr.: 33296</w:t>
      </w:r>
    </w:p>
    <w:p w14:paraId="0C3634CA" w14:textId="77777777" w:rsidR="00000000" w:rsidRDefault="00000000">
      <w:pPr>
        <w:pStyle w:val="StandardWeb"/>
        <w:spacing w:after="0" w:afterAutospacing="0"/>
      </w:pPr>
      <w:r>
        <w:rPr>
          <w:rStyle w:val="Fett"/>
          <w:rFonts w:ascii="Arial" w:hAnsi="Arial" w:cs="Arial"/>
        </w:rPr>
        <w:t>Robinson, Barbara: Hilfe, die Herdmanns kommen</w:t>
      </w:r>
    </w:p>
    <w:p w14:paraId="1693EE3F" w14:textId="77777777" w:rsidR="00000000" w:rsidRDefault="00000000">
      <w:pPr>
        <w:pStyle w:val="StandardWeb"/>
        <w:spacing w:after="0" w:afterAutospacing="0"/>
      </w:pPr>
      <w:r>
        <w:rPr>
          <w:rFonts w:ascii="Arial" w:hAnsi="Arial" w:cs="Arial"/>
        </w:rPr>
        <w:t>Sprecher: Egbert Laschewski. Dauer: 104 Minuten.</w:t>
      </w:r>
      <w:r>
        <w:rPr>
          <w:rFonts w:ascii="Arial" w:hAnsi="Arial" w:cs="Arial"/>
        </w:rPr>
        <w:br/>
        <w:t xml:space="preserve">Der ganze Stadtteil ist sich einig: Die Herdmann-Kinder sind die schlimmsten Kinder aller Zeiten. Mit ihnen in den Hauptrollen erwartet man das schlimmste Krippenspiel aller Zeiten - Aber ... </w:t>
      </w:r>
    </w:p>
    <w:p w14:paraId="44279797" w14:textId="77777777" w:rsidR="00000000" w:rsidRDefault="00000000">
      <w:pPr>
        <w:pStyle w:val="StandardWeb"/>
        <w:spacing w:after="0" w:afterAutospacing="0"/>
      </w:pPr>
      <w:r>
        <w:rPr>
          <w:rFonts w:ascii="Arial" w:hAnsi="Arial" w:cs="Arial"/>
        </w:rPr>
        <w:t>Titel-Nr 1 der Reihe Die Herdmanns. 1 Reihentitel in unserem Bestand.</w:t>
      </w:r>
    </w:p>
    <w:p w14:paraId="3DEF583E" w14:textId="77777777" w:rsidR="00000000" w:rsidRDefault="00000000">
      <w:pPr>
        <w:pStyle w:val="StandardWeb"/>
        <w:spacing w:after="0" w:afterAutospacing="0"/>
      </w:pPr>
      <w:r>
        <w:rPr>
          <w:rFonts w:ascii="Arial" w:hAnsi="Arial" w:cs="Arial"/>
        </w:rPr>
        <w:t>Buch-Nr.: 57501</w:t>
      </w:r>
    </w:p>
    <w:p w14:paraId="22191AF1" w14:textId="77777777" w:rsidR="00000000" w:rsidRDefault="00000000">
      <w:pPr>
        <w:pStyle w:val="StandardWeb"/>
        <w:spacing w:after="240" w:afterAutospacing="0"/>
      </w:pPr>
      <w:r>
        <w:br/>
      </w:r>
    </w:p>
    <w:p w14:paraId="382B4FEA" w14:textId="77777777" w:rsidR="00000000" w:rsidRDefault="00000000">
      <w:pPr>
        <w:pStyle w:val="StandardWeb"/>
        <w:spacing w:after="0" w:afterAutospacing="0"/>
      </w:pPr>
      <w:r>
        <w:rPr>
          <w:rStyle w:val="Fett"/>
        </w:rPr>
        <w:t>Roda Roda, Alexander [= Rosenfeld, Sándor Friedrich]: Das große Roda-Roda-Buch</w:t>
      </w:r>
    </w:p>
    <w:p w14:paraId="70A59EF8" w14:textId="77777777" w:rsidR="00000000" w:rsidRDefault="00000000">
      <w:pPr>
        <w:pStyle w:val="StandardWeb"/>
        <w:spacing w:after="0" w:afterAutospacing="0"/>
      </w:pPr>
      <w:r>
        <w:t>Sprecher: Guido Wieland. Dauer: 1034 Minuten.</w:t>
      </w:r>
      <w:r>
        <w:br/>
        <w:t>Der Autor, welcher sein bewegtes Leben so anekdotenhaft schilderte, dass es seine Biographen schwer haben, Dichtung von Wahrheit zu unterscheiden, versammelt in diesem Buch Humoresken und Anekdoten.</w:t>
      </w:r>
      <w:r>
        <w:br/>
        <w:t>Buch-Nr.: 43250</w:t>
      </w:r>
    </w:p>
    <w:p w14:paraId="1CD07D91" w14:textId="77777777" w:rsidR="00000000" w:rsidRDefault="00000000">
      <w:pPr>
        <w:pStyle w:val="StandardWeb"/>
        <w:spacing w:after="0" w:afterAutospacing="0"/>
      </w:pPr>
    </w:p>
    <w:p w14:paraId="056DE5B1" w14:textId="77777777" w:rsidR="00000000" w:rsidRDefault="00000000">
      <w:pPr>
        <w:pStyle w:val="StandardWeb"/>
        <w:spacing w:after="0" w:afterAutospacing="0"/>
      </w:pPr>
      <w:r>
        <w:rPr>
          <w:rStyle w:val="Fett"/>
        </w:rPr>
        <w:t>Roda Roda, Alexander [= Rosenfeld, Sándor Friedrich]: Die Streiche des Junkers Marius</w:t>
      </w:r>
    </w:p>
    <w:p w14:paraId="64116BC0" w14:textId="77777777" w:rsidR="00000000" w:rsidRDefault="00000000">
      <w:pPr>
        <w:pStyle w:val="StandardWeb"/>
        <w:spacing w:after="0" w:afterAutospacing="0"/>
      </w:pPr>
      <w:r>
        <w:t>Sprecher: Hermi Niedt. Dauer: 321 Minuten.</w:t>
      </w:r>
      <w:r>
        <w:br/>
        <w:t>Die übermütige Erzählung von den Streichen des "Junker Marius", der trotz Hosen, Gewehr und burschikosem Namen die mutterlose Tochter eines Landadligen ist und eigentlich Maria heißt, führt uns in die Zeiten des sorglos-leichtlebigen Ungarn zurück...</w:t>
      </w:r>
      <w:r>
        <w:br/>
        <w:t>Buch-Nr.: 43662</w:t>
      </w:r>
    </w:p>
    <w:p w14:paraId="0B5F844A" w14:textId="77777777" w:rsidR="00000000" w:rsidRDefault="00000000">
      <w:pPr>
        <w:pStyle w:val="StandardWeb"/>
        <w:spacing w:after="0" w:afterAutospacing="0"/>
      </w:pPr>
    </w:p>
    <w:p w14:paraId="6A62AEB2" w14:textId="77777777" w:rsidR="00000000" w:rsidRDefault="00000000">
      <w:pPr>
        <w:pStyle w:val="StandardWeb"/>
        <w:spacing w:after="0" w:afterAutospacing="0"/>
      </w:pPr>
      <w:r>
        <w:rPr>
          <w:rStyle w:val="Fett"/>
        </w:rPr>
        <w:t>Roda Roda, Alexander [= Rosenfeld, Sándor Friedrich]: Donaumonarchie</w:t>
      </w:r>
    </w:p>
    <w:p w14:paraId="66D4DC1F" w14:textId="77777777" w:rsidR="00000000" w:rsidRDefault="00000000">
      <w:pPr>
        <w:pStyle w:val="StandardWeb"/>
        <w:spacing w:after="0" w:afterAutospacing="0"/>
      </w:pPr>
      <w:r>
        <w:lastRenderedPageBreak/>
        <w:t>Sprecher: Peter Weck. Dauer: 77 Minuten.</w:t>
      </w:r>
      <w:r>
        <w:br/>
        <w:t>Als 1910 sein Schwank "Der Feldherrenhügel" für den Bereich der gesamten Donaumonarchie verboten wurde, sprach Roda Roda bei dem zuständigen Hofrat vor. "Solange es eine österreich-ungarische Monarchie gibt, wird dieses Schandstück verboten bleiben.", empörte sich der Beamte. "Bitte sehr", erwiderte Roda Roda, "warten wir noch das kurze Weilchen". Bei diesem Hörbuch handelt es sich um ein käuflich erworbenes Hörbuch das barrierefrei aufgearbeitet wurde.</w:t>
      </w:r>
      <w:r>
        <w:br/>
        <w:t>Buch-Nr.: 31096</w:t>
      </w:r>
    </w:p>
    <w:p w14:paraId="0F0D7BF7" w14:textId="77777777" w:rsidR="00000000" w:rsidRDefault="00000000">
      <w:pPr>
        <w:pStyle w:val="StandardWeb"/>
        <w:spacing w:after="0" w:afterAutospacing="0"/>
      </w:pPr>
    </w:p>
    <w:p w14:paraId="13595906" w14:textId="77777777" w:rsidR="00000000" w:rsidRDefault="00000000">
      <w:pPr>
        <w:pStyle w:val="StandardWeb"/>
        <w:spacing w:after="0" w:afterAutospacing="0"/>
      </w:pPr>
      <w:r>
        <w:rPr>
          <w:rStyle w:val="Fett"/>
        </w:rPr>
        <w:t>Roda Roda, Alexander [= Rosenfeld, Sándor Friedrich]: Großmutter reitet und andere Kapriolen</w:t>
      </w:r>
    </w:p>
    <w:p w14:paraId="65B8E7AF" w14:textId="77777777" w:rsidR="00000000" w:rsidRDefault="00000000">
      <w:pPr>
        <w:pStyle w:val="StandardWeb"/>
        <w:spacing w:after="0" w:afterAutospacing="0"/>
      </w:pPr>
      <w:r>
        <w:t>Sprecher: Karl Mittner. Dauer: 410 Minuten.</w:t>
      </w:r>
      <w:r>
        <w:br/>
        <w:t>Seine Anekdoten und Aphorismen, Schwänke und Geschichten schöpfen aus dem Raum der Donaumonarchie, dem alten Europa und dem Nahen Osten, spiegeln tragikomische Situationen wider und erwecken Figuren einer entschwundenen Zeit zum Leben.</w:t>
      </w:r>
      <w:r>
        <w:br/>
        <w:t>Buch-Nr.: 44302</w:t>
      </w:r>
    </w:p>
    <w:p w14:paraId="019D20BC" w14:textId="77777777" w:rsidR="00000000" w:rsidRDefault="00000000">
      <w:pPr>
        <w:pStyle w:val="StandardWeb"/>
        <w:spacing w:after="0" w:afterAutospacing="0"/>
      </w:pPr>
    </w:p>
    <w:p w14:paraId="03FD7EF4" w14:textId="77777777" w:rsidR="00000000" w:rsidRDefault="00000000">
      <w:pPr>
        <w:pStyle w:val="StandardWeb"/>
        <w:spacing w:after="0" w:afterAutospacing="0"/>
      </w:pPr>
      <w:r>
        <w:rPr>
          <w:rStyle w:val="Fett"/>
        </w:rPr>
        <w:t>Rombach, Otto: Adrian, der Tulpendieb</w:t>
      </w:r>
    </w:p>
    <w:p w14:paraId="2EFC0207" w14:textId="77777777" w:rsidR="00000000" w:rsidRDefault="00000000">
      <w:pPr>
        <w:pStyle w:val="StandardWeb"/>
        <w:spacing w:after="0" w:afterAutospacing="0"/>
      </w:pPr>
      <w:r>
        <w:t>Sprecher: Erich Gabriel. Dauer: 816 Minuten.</w:t>
      </w:r>
      <w:r>
        <w:br/>
        <w:t>Ein Schelmenroman aus der Zeit der niederländischen Tulpenspekulation im 17. Jh.</w:t>
      </w:r>
      <w:r>
        <w:br/>
        <w:t>Buch-Nr.: 40188</w:t>
      </w:r>
    </w:p>
    <w:p w14:paraId="14E68C0A" w14:textId="77777777" w:rsidR="00000000" w:rsidRDefault="00000000">
      <w:pPr>
        <w:pStyle w:val="StandardWeb"/>
        <w:spacing w:after="0" w:afterAutospacing="0"/>
      </w:pPr>
    </w:p>
    <w:p w14:paraId="6B970661" w14:textId="77777777" w:rsidR="00000000" w:rsidRDefault="00000000">
      <w:pPr>
        <w:pStyle w:val="StandardWeb"/>
        <w:spacing w:after="0" w:afterAutospacing="0"/>
      </w:pPr>
      <w:r>
        <w:rPr>
          <w:rStyle w:val="Fett"/>
        </w:rPr>
        <w:t>Rosei, Peter: Bei schwebendem Verfahren</w:t>
      </w:r>
    </w:p>
    <w:p w14:paraId="1BDC95EA" w14:textId="77777777" w:rsidR="00000000" w:rsidRDefault="00000000">
      <w:pPr>
        <w:pStyle w:val="StandardWeb"/>
        <w:spacing w:after="0" w:afterAutospacing="0"/>
      </w:pPr>
      <w:r>
        <w:t>Sprecher: Fritz Holy. Dauer: 385 Minuten.</w:t>
      </w:r>
      <w:r>
        <w:br/>
        <w:t>Im "Ministerium", in dem auch der kleine Kanzleibeamte Malej arbeitet, wird ein Gesetz vorbereitet, das "alle, aber auch wirklich alle Tatbestände, die im Verkehr der Menschen untereinander möglich und denkbar sind, erfasst". Peter Roseis Parabel auf die Funktionsweise der totalitären Bürokraten-Diktatur.</w:t>
      </w:r>
      <w:r>
        <w:br/>
        <w:t>Buch-Nr.: 43828</w:t>
      </w:r>
    </w:p>
    <w:p w14:paraId="786FE5A1" w14:textId="77777777" w:rsidR="00000000" w:rsidRDefault="00000000">
      <w:pPr>
        <w:pStyle w:val="StandardWeb"/>
        <w:spacing w:after="0" w:afterAutospacing="0"/>
      </w:pPr>
    </w:p>
    <w:p w14:paraId="77C95775" w14:textId="77777777" w:rsidR="00000000" w:rsidRDefault="00000000">
      <w:pPr>
        <w:pStyle w:val="StandardWeb"/>
        <w:spacing w:after="0" w:afterAutospacing="0"/>
      </w:pPr>
      <w:r>
        <w:rPr>
          <w:rStyle w:val="Fett"/>
        </w:rPr>
        <w:t>Rosendorfer, Herbert: Der Meister</w:t>
      </w:r>
    </w:p>
    <w:p w14:paraId="022D1B05" w14:textId="77777777" w:rsidR="00000000" w:rsidRDefault="00000000">
      <w:pPr>
        <w:pStyle w:val="StandardWeb"/>
        <w:spacing w:after="0" w:afterAutospacing="0"/>
      </w:pPr>
      <w:r>
        <w:t>Sprecher: Gert Heidenreich. Dauer: 251 Minuten.</w:t>
      </w:r>
      <w:r>
        <w:br/>
        <w:t>Ein halbes Jahrhundert nach Beendigung ihres Studiums treffen sich zwei Freunde in Venedig und erinnern sich bei Wein und gutem Essen an ihre ehemaligen Kommilitonen. Eine pointenreiche Satire auf den Wissenschaftsbetrieb mit kriminalistischen Zügen.</w:t>
      </w:r>
      <w:r>
        <w:br/>
        <w:t>Buch-Nr.: 30697</w:t>
      </w:r>
    </w:p>
    <w:p w14:paraId="17723781" w14:textId="77777777" w:rsidR="00000000" w:rsidRDefault="00000000">
      <w:pPr>
        <w:pStyle w:val="StandardWeb"/>
        <w:spacing w:after="0" w:afterAutospacing="0"/>
      </w:pPr>
    </w:p>
    <w:p w14:paraId="13C81B8C" w14:textId="77777777" w:rsidR="00000000" w:rsidRDefault="00000000">
      <w:pPr>
        <w:pStyle w:val="StandardWeb"/>
        <w:spacing w:after="0" w:afterAutospacing="0"/>
      </w:pPr>
      <w:r>
        <w:rPr>
          <w:rStyle w:val="Fett"/>
        </w:rPr>
        <w:lastRenderedPageBreak/>
        <w:t>Rosendorfer, Herbert: Die Schönschreibübungen des Gilbert Hasdrubal Koch</w:t>
      </w:r>
    </w:p>
    <w:p w14:paraId="7ED57F81" w14:textId="77777777" w:rsidR="00000000" w:rsidRDefault="00000000">
      <w:pPr>
        <w:pStyle w:val="StandardWeb"/>
        <w:spacing w:after="0" w:afterAutospacing="0"/>
      </w:pPr>
      <w:r>
        <w:t>Sprecher: Günther Bahr. Dauer: 373 Minuten.</w:t>
      </w:r>
      <w:r>
        <w:br/>
        <w:t>Skurrile, vertrackte, böse Geschichten, Fabeln und Grotesken.</w:t>
      </w:r>
      <w:r>
        <w:br/>
        <w:t>Buch-Nr.: 46830</w:t>
      </w:r>
    </w:p>
    <w:p w14:paraId="5F897A29" w14:textId="77777777" w:rsidR="00000000" w:rsidRDefault="00000000">
      <w:pPr>
        <w:pStyle w:val="StandardWeb"/>
        <w:spacing w:after="0" w:afterAutospacing="0"/>
      </w:pPr>
    </w:p>
    <w:p w14:paraId="3820724D" w14:textId="77777777" w:rsidR="00000000" w:rsidRDefault="00000000">
      <w:pPr>
        <w:pStyle w:val="StandardWeb"/>
        <w:spacing w:after="0" w:afterAutospacing="0"/>
      </w:pPr>
      <w:r>
        <w:rPr>
          <w:rStyle w:val="Fett"/>
        </w:rPr>
        <w:t>Rösler, Jo Hanns: Die Reise nach Mallorca</w:t>
      </w:r>
    </w:p>
    <w:p w14:paraId="4FCDD408" w14:textId="77777777" w:rsidR="00000000" w:rsidRDefault="00000000">
      <w:pPr>
        <w:pStyle w:val="StandardWeb"/>
        <w:spacing w:after="0" w:afterAutospacing="0"/>
      </w:pPr>
      <w:r>
        <w:t>Sprecher: Karl Kraus. Dauer: 545 Minuten.</w:t>
      </w:r>
      <w:r>
        <w:br/>
        <w:t>Jo Hanns Röslers Erzählung von der Reise nach Mallorca, die der Schriftsteller Johannes Neumann und seine Frau Annette unternehmen, weicht vom Klischee des Alltäglichen auf amüsante Weise ab. Zum einen findet diese Reise zu einer Zeit statt, als die Landessprache auf Mallorca noch spanisch war und den vereinzelten Touristen der Hauch der Exotik anhaftete.</w:t>
      </w:r>
      <w:r>
        <w:br/>
        <w:t>Buch-Nr.: 43251</w:t>
      </w:r>
    </w:p>
    <w:p w14:paraId="264C0B81" w14:textId="77777777" w:rsidR="00000000" w:rsidRDefault="00000000">
      <w:pPr>
        <w:pStyle w:val="StandardWeb"/>
        <w:spacing w:after="0" w:afterAutospacing="0"/>
      </w:pPr>
    </w:p>
    <w:p w14:paraId="4E620A1C" w14:textId="77777777" w:rsidR="00000000" w:rsidRDefault="00000000">
      <w:pPr>
        <w:pStyle w:val="StandardWeb"/>
        <w:spacing w:after="0" w:afterAutospacing="0"/>
      </w:pPr>
      <w:r>
        <w:rPr>
          <w:rStyle w:val="Fett"/>
        </w:rPr>
        <w:t>Rösler, Jo Hanns: Kitty und Johannes</w:t>
      </w:r>
    </w:p>
    <w:p w14:paraId="222AC17F" w14:textId="77777777" w:rsidR="00000000" w:rsidRDefault="00000000">
      <w:pPr>
        <w:pStyle w:val="StandardWeb"/>
        <w:spacing w:after="0" w:afterAutospacing="0"/>
      </w:pPr>
      <w:r>
        <w:t>Sprecher: Erich Margo. Dauer: 258 Minuten.</w:t>
      </w:r>
      <w:r>
        <w:br/>
        <w:t>Jo Hanns Rösler, der Autor heiterer Geschichten und beliebte Rundfunkerzähler, war ein Humorist voller Herz. Ein lächelnder Philosoph, der sich selbst, seine Frau Kitty und seine Mitmenschen liebevoll auf den Arm nahm. Ob Hausputz, Gartenarbeit, zänkische Nachbarn - immer handelt es sich in den Humoresken um die Sorgen, die jedem noch mehr Falten machen, wenn er nicht über sie lacht...</w:t>
      </w:r>
      <w:r>
        <w:br/>
        <w:t>Buch-Nr.: 42997</w:t>
      </w:r>
    </w:p>
    <w:p w14:paraId="5D4DD923" w14:textId="77777777" w:rsidR="00000000" w:rsidRDefault="00000000">
      <w:pPr>
        <w:pStyle w:val="StandardWeb"/>
        <w:spacing w:after="0" w:afterAutospacing="0"/>
      </w:pPr>
    </w:p>
    <w:p w14:paraId="0E8FEFCE" w14:textId="77777777" w:rsidR="00000000" w:rsidRDefault="00000000">
      <w:pPr>
        <w:pStyle w:val="StandardWeb"/>
        <w:spacing w:after="0" w:afterAutospacing="0"/>
      </w:pPr>
      <w:r>
        <w:rPr>
          <w:rStyle w:val="Fett"/>
        </w:rPr>
        <w:t>Rösler, Jo Hanns: Meine Frau und ich</w:t>
      </w:r>
    </w:p>
    <w:p w14:paraId="42EF6E61" w14:textId="77777777" w:rsidR="00000000" w:rsidRDefault="00000000">
      <w:pPr>
        <w:pStyle w:val="StandardWeb"/>
        <w:spacing w:after="0" w:afterAutospacing="0"/>
      </w:pPr>
      <w:r>
        <w:t>Sprecher: Herbert Pachler. Dauer: 406 Minuten.</w:t>
      </w:r>
      <w:r>
        <w:br/>
        <w:t>Fröhlicher Leitfaden zur glücklichen Eheführung.</w:t>
      </w:r>
      <w:r>
        <w:br/>
        <w:t>Buch-Nr.: 40728</w:t>
      </w:r>
    </w:p>
    <w:p w14:paraId="766A5015" w14:textId="77777777" w:rsidR="00000000" w:rsidRDefault="00000000">
      <w:pPr>
        <w:pStyle w:val="StandardWeb"/>
        <w:spacing w:after="0" w:afterAutospacing="0"/>
      </w:pPr>
    </w:p>
    <w:p w14:paraId="678F3574" w14:textId="77777777" w:rsidR="00000000" w:rsidRDefault="00000000">
      <w:pPr>
        <w:pStyle w:val="StandardWeb"/>
        <w:spacing w:after="0" w:afterAutospacing="0"/>
      </w:pPr>
      <w:r>
        <w:rPr>
          <w:rStyle w:val="Fett"/>
        </w:rPr>
        <w:t>Roth, Jürgen: Stoibers Vermächtnis</w:t>
      </w:r>
    </w:p>
    <w:p w14:paraId="7C029ED8" w14:textId="77777777" w:rsidR="00000000" w:rsidRDefault="00000000">
      <w:pPr>
        <w:pStyle w:val="StandardWeb"/>
        <w:spacing w:after="0" w:afterAutospacing="0"/>
      </w:pPr>
      <w:r>
        <w:t>Sprecher: Birgit Krammer, Gert Heidenreich u.a. Dauer: 87 Minuten.</w:t>
      </w:r>
      <w:r>
        <w:br/>
        <w:t>Rasantes Hörbild über die unvergleichlichen Ideen und Taten des bayerischen Titans. Sein Kampf gegen die Globalisierung, sein Einsatz für den Osten Deutschlands und seine Vorschläge zur Neuregelung von Kompetenz-Kompetenzen und anderen heiklen Dingen. DAISY-Format Bei diesem Hörbuch handelt es sich um ein käuflich erworbenes Hörbuch das barrierefrei aufgearbeitet wurde.</w:t>
      </w:r>
      <w:r>
        <w:br/>
        <w:t>Buch-Nr.: 31930</w:t>
      </w:r>
    </w:p>
    <w:p w14:paraId="0B94C067" w14:textId="77777777" w:rsidR="00000000" w:rsidRDefault="00000000">
      <w:pPr>
        <w:pStyle w:val="StandardWeb"/>
        <w:spacing w:after="0" w:afterAutospacing="0"/>
      </w:pPr>
    </w:p>
    <w:p w14:paraId="64A5F3AD" w14:textId="77777777" w:rsidR="00000000" w:rsidRDefault="00000000">
      <w:pPr>
        <w:pStyle w:val="StandardWeb"/>
        <w:spacing w:after="0" w:afterAutospacing="0"/>
      </w:pPr>
      <w:r>
        <w:rPr>
          <w:rStyle w:val="Fett"/>
        </w:rPr>
        <w:lastRenderedPageBreak/>
        <w:t>Rühmann, Heinz: Wenn die Komödianten kommen</w:t>
      </w:r>
    </w:p>
    <w:p w14:paraId="4D821FE5" w14:textId="77777777" w:rsidR="00000000" w:rsidRDefault="00000000">
      <w:pPr>
        <w:pStyle w:val="StandardWeb"/>
        <w:spacing w:after="0" w:afterAutospacing="0"/>
      </w:pPr>
      <w:r>
        <w:t>Sprecher: Manoel Ponto. Dauer: 510 Minuten.</w:t>
      </w:r>
      <w:r>
        <w:br/>
        <w:t>Über viele Jahrhunderte werden Freude, Zorn, Trauer und Leidenschaft zur Schau gestellt. Bei allen Erzählungen spürt man die Liebe der Autoren zum Theater.</w:t>
      </w:r>
      <w:r>
        <w:br/>
        <w:t>Buch-Nr.: 42726</w:t>
      </w:r>
    </w:p>
    <w:p w14:paraId="140E6B30" w14:textId="77777777" w:rsidR="00000000" w:rsidRDefault="00000000">
      <w:pPr>
        <w:pStyle w:val="StandardWeb"/>
        <w:spacing w:after="0" w:afterAutospacing="0"/>
      </w:pPr>
    </w:p>
    <w:p w14:paraId="0832BF7F" w14:textId="77777777" w:rsidR="00000000" w:rsidRDefault="00000000">
      <w:pPr>
        <w:pStyle w:val="StandardWeb"/>
        <w:spacing w:after="0" w:afterAutospacing="0"/>
      </w:pPr>
      <w:r>
        <w:rPr>
          <w:rStyle w:val="Fett"/>
        </w:rPr>
        <w:t>Sachau, Matthias: Linksaufsteher</w:t>
      </w:r>
    </w:p>
    <w:p w14:paraId="1DE92150" w14:textId="77777777" w:rsidR="00000000" w:rsidRDefault="00000000">
      <w:pPr>
        <w:pStyle w:val="StandardWeb"/>
        <w:spacing w:after="0" w:afterAutospacing="0"/>
      </w:pPr>
      <w:r>
        <w:t>Sprecher: Martin Nürnberger, Simon Gosejohann. Dauer: 372 Minuten.</w:t>
      </w:r>
      <w:r>
        <w:br/>
        <w:t>Schon wieder Montag! Oliver hat richtig schlechte Laune. Als er auf der Straße auch noch von einer schönen Unbekannten angerempelt wird, kracht es mächtig. Dass er sich dabei Hals über Kopf verliebt hat, merkt Oliver erst, als es zu spät ist. Aber er kämpft. Und das nicht allein: Denn sein Freund Anton berät ihn in Liebesdingen. Der ist zwar erst sieben Jahre alt, doch er bringt Oliver auf die irrwitzigsten Ideen. Wenn er sich nur montags besser unter Kontrolle hätte... Bei diesem Hörbuch handelt es sich um ein käuflich erworbenes Hörbuch das barrierefrei aufgearbeitet wurde. Gekürzte Lesung.</w:t>
      </w:r>
      <w:r>
        <w:br/>
        <w:t>Buch-Nr.: 33222</w:t>
      </w:r>
    </w:p>
    <w:p w14:paraId="13AFBA0E" w14:textId="77777777" w:rsidR="00000000" w:rsidRDefault="00000000">
      <w:pPr>
        <w:pStyle w:val="StandardWeb"/>
        <w:spacing w:after="0" w:afterAutospacing="0"/>
      </w:pPr>
    </w:p>
    <w:p w14:paraId="57816335" w14:textId="77777777" w:rsidR="00000000" w:rsidRDefault="00000000">
      <w:pPr>
        <w:pStyle w:val="StandardWeb"/>
        <w:spacing w:after="0" w:afterAutospacing="0"/>
      </w:pPr>
      <w:r>
        <w:rPr>
          <w:rStyle w:val="Fett"/>
        </w:rPr>
        <w:t>Sachau, Matthias: Wir tun es für Geld</w:t>
      </w:r>
    </w:p>
    <w:p w14:paraId="19C7C3F8" w14:textId="77777777" w:rsidR="00000000" w:rsidRDefault="00000000">
      <w:pPr>
        <w:pStyle w:val="StandardWeb"/>
        <w:spacing w:after="0" w:afterAutospacing="0"/>
      </w:pPr>
      <w:r>
        <w:t>Sprecher: Monika Köteles, Simon Gosejohann. Dauer: 338 Minuten.</w:t>
      </w:r>
      <w:r>
        <w:br/>
        <w:t xml:space="preserve">Eigentlich ganz clever: Lukas heiratet zum Schein seine Mitbewohnerin Ines, damit sie Steuern sparen kann. Doch dann zieht unter ihnen ihr Finanzbeamter ein; Ekkehard Stöckelein-Grummler. Nun müssen Ines und Lukas richtig Ehe spielen - was nicht wirklich gut funktioniert. Und Ekkehard setzt sich auch noch in den Kopf, die "Beziehung" seiner neuen Freunde zu retten. Bei diesem Hörbuch handelt es sich um ein käuflich erworbenes Hörbuch das barrierefrei aufgearbeitet wurde. </w:t>
      </w:r>
      <w:r>
        <w:br/>
        <w:t>Buch-Nr.: 30848</w:t>
      </w:r>
    </w:p>
    <w:p w14:paraId="1FB5C129" w14:textId="77777777" w:rsidR="00000000" w:rsidRDefault="00000000">
      <w:pPr>
        <w:pStyle w:val="StandardWeb"/>
        <w:spacing w:after="0" w:afterAutospacing="0"/>
      </w:pPr>
    </w:p>
    <w:p w14:paraId="1AC000FD" w14:textId="77777777" w:rsidR="00000000" w:rsidRDefault="00000000">
      <w:pPr>
        <w:pStyle w:val="StandardWeb"/>
        <w:spacing w:after="0" w:afterAutospacing="0"/>
      </w:pPr>
      <w:r>
        <w:rPr>
          <w:rStyle w:val="Fett"/>
        </w:rPr>
        <w:t>Safier, David: Happy Family</w:t>
      </w:r>
    </w:p>
    <w:p w14:paraId="52F29B23" w14:textId="77777777" w:rsidR="00000000" w:rsidRDefault="00000000">
      <w:pPr>
        <w:pStyle w:val="StandardWeb"/>
        <w:spacing w:after="0" w:afterAutospacing="0"/>
      </w:pPr>
      <w:r>
        <w:t>Sprecher: Manuela Nedelko. Dauer: 524 Minuten.</w:t>
      </w:r>
      <w:r>
        <w:br/>
        <w:t>Familie Wünschmann ist nicht happy. Mamas Laden geht pleite, Papa ist überarbeitet, die pubertierende Fee bleibt sitzen und Sohn Max wird von dem Mädchen, das er liebt, ins Schulklo getunkt. Zu allem Überfluss wird die Familie nach einem Kostümfest verzaubert: Plötzlich sind sie Vampir, Monster, Mumie und Werwolf. Gemeinsam jagen sie die Hexe, um den Fluch rückgängig zu machen.</w:t>
      </w:r>
      <w:r>
        <w:br/>
        <w:t>Buch-Nr.: 51611</w:t>
      </w:r>
    </w:p>
    <w:p w14:paraId="40367484" w14:textId="77777777" w:rsidR="00000000" w:rsidRDefault="00000000">
      <w:pPr>
        <w:pStyle w:val="StandardWeb"/>
        <w:spacing w:after="0" w:afterAutospacing="0"/>
      </w:pPr>
    </w:p>
    <w:p w14:paraId="0420CDE3" w14:textId="77777777" w:rsidR="00000000" w:rsidRDefault="00000000">
      <w:pPr>
        <w:pStyle w:val="StandardWeb"/>
        <w:spacing w:after="0" w:afterAutospacing="0"/>
      </w:pPr>
      <w:r>
        <w:rPr>
          <w:rStyle w:val="Fett"/>
        </w:rPr>
        <w:t>Safier, David: Mieses Karma</w:t>
      </w:r>
    </w:p>
    <w:p w14:paraId="79874073" w14:textId="77777777" w:rsidR="00000000" w:rsidRDefault="00000000">
      <w:pPr>
        <w:pStyle w:val="StandardWeb"/>
        <w:spacing w:after="0" w:afterAutospacing="0"/>
      </w:pPr>
      <w:r>
        <w:lastRenderedPageBreak/>
        <w:t>Sprecher: Lisa Bistrick. Dauer: 450 Minuten.</w:t>
      </w:r>
      <w:r>
        <w:br/>
        <w:t>Nachdem die Moderatorin Kim den Deutschen Fernsehpreis erhalten hat, wird sie von den Trümmern einer russischen Raumstation erschlagen. Im Jenseits erfährt sie, dass sie in ihrem Leben zu viel "mieses Karma" gesammelt hat. Sie wird als Ameise wiedergeboren. Damit will sie sich nicht abfinden und es gibt für sie nur einen Ausweg: Gutes Karma muss her!</w:t>
      </w:r>
      <w:r>
        <w:br/>
        <w:t>Buch-Nr.: 51328</w:t>
      </w:r>
    </w:p>
    <w:p w14:paraId="54C06474" w14:textId="77777777" w:rsidR="00000000" w:rsidRDefault="00000000">
      <w:pPr>
        <w:pStyle w:val="StandardWeb"/>
        <w:spacing w:after="0" w:afterAutospacing="0"/>
      </w:pPr>
    </w:p>
    <w:p w14:paraId="73DA8689" w14:textId="77777777" w:rsidR="00000000" w:rsidRDefault="00000000">
      <w:pPr>
        <w:pStyle w:val="StandardWeb"/>
        <w:spacing w:after="0" w:afterAutospacing="0"/>
      </w:pPr>
      <w:r>
        <w:rPr>
          <w:rStyle w:val="Fett"/>
        </w:rPr>
        <w:t>Safier, David: Nana Spier liest David Safier, Mieses Karma hoch 2</w:t>
      </w:r>
    </w:p>
    <w:p w14:paraId="21683227" w14:textId="77777777" w:rsidR="00000000" w:rsidRDefault="00000000">
      <w:pPr>
        <w:pStyle w:val="StandardWeb"/>
        <w:spacing w:after="0" w:afterAutospacing="0"/>
      </w:pPr>
      <w:r>
        <w:t>Sprecher: Nana Spier. Dauer: 468 Minuten.</w:t>
      </w:r>
      <w:r>
        <w:br/>
        <w:t>Die Gelegenheitsschauspielerin Daisy Becker trinkt, raucht und bestiehlt auch schon mal ihre WG-Genossen. Mit Mitte zwanzig hat sie noch immer keine Ahnung, was sie mit ihrem Leben eigentlich anfangen will. Noch viel weniger weiß sie, was das Wort "Liebe" eigentlich bedeutet. Und sie wird es in diesem Leben auch nicht mehr erfahren, gerät sie doch in einen tödlichen Autounfall mit dem arroganten Hollywoodstar Marc Barton. Daisy und Marc werden als Ameisen wiedergeboren und erfahren von Buddha, dass sie in ihrem Leben zu viel mieses Karma angesammelt haben. Allerdings haben die beiden nur wenig Lust, fortan als Ameisensoldaten in den Krieg zu ziehen. Außerdem wollen sie um jeden Preis verhindern, dass Daisys bester Freund, von dem sie erst jetzt erkennt, was sie für ihn empfindet, und Marcs Ehefrau ein Paar werden. Was also tun? Gutes Karma sammeln, um die Reinkarnationsleiter über die Stufen Goldfisch, Storch, Schnecke hochzuklettern und wieder zu Menschen zu werden! Doch das ist nicht so einfach, wenn man sich nicht ausstehen kann und sich gegenseitig die Schuld an dem Unfalltod gibt. Und noch viel schwerer wird es, wenn man sich trotz allem ineinander verliebt ... Bei diesem Hörbuch handelt es sich um ein käuflich erworbenes Hörbuch das barrierefrei aufgearbeitet wurde.</w:t>
      </w:r>
      <w:r>
        <w:br/>
        <w:t>Buch-Nr.: 33260</w:t>
      </w:r>
    </w:p>
    <w:p w14:paraId="3558C9BA" w14:textId="77777777" w:rsidR="00000000" w:rsidRDefault="00000000">
      <w:pPr>
        <w:pStyle w:val="StandardWeb"/>
        <w:spacing w:after="0" w:afterAutospacing="0"/>
      </w:pPr>
    </w:p>
    <w:p w14:paraId="2A3FA9F5" w14:textId="77777777" w:rsidR="00000000" w:rsidRDefault="00000000">
      <w:pPr>
        <w:pStyle w:val="StandardWeb"/>
        <w:spacing w:after="0" w:afterAutospacing="0"/>
      </w:pPr>
      <w:r>
        <w:rPr>
          <w:rStyle w:val="Fett"/>
        </w:rPr>
        <w:t>Safier, David: Plötzlich Shakespeare</w:t>
      </w:r>
    </w:p>
    <w:p w14:paraId="6767D71F" w14:textId="77777777" w:rsidR="00000000" w:rsidRDefault="00000000">
      <w:pPr>
        <w:pStyle w:val="StandardWeb"/>
        <w:spacing w:after="0" w:afterAutospacing="0"/>
      </w:pPr>
      <w:r>
        <w:t>Sprecher: Cathrin Störmer. Dauer: 566 Minuten.</w:t>
      </w:r>
      <w:r>
        <w:br/>
        <w:t>Die Grundschullehrerin Rosa wird per Hypnose ins Jahr 1594 zurückversetzt - in keinen geringeren Körper als den des William Shakespeare. Dieser ist allerdings alles andere als erfreut darüber, dass Rosa nun seinen Körper kontrolliert. Während sie sich damit abmüht, das Leben als Mann im London des 16. Jh. zu meistern, quasselt er ihr ständig verärgert dazwischen.</w:t>
      </w:r>
      <w:r>
        <w:br/>
        <w:t>Buch-Nr.: 51756</w:t>
      </w:r>
    </w:p>
    <w:p w14:paraId="15B4A62B" w14:textId="77777777" w:rsidR="00000000" w:rsidRDefault="00000000">
      <w:pPr>
        <w:pStyle w:val="StandardWeb"/>
        <w:spacing w:after="0" w:afterAutospacing="0"/>
      </w:pPr>
    </w:p>
    <w:p w14:paraId="4E57744C" w14:textId="77777777" w:rsidR="00000000" w:rsidRDefault="00000000">
      <w:pPr>
        <w:pStyle w:val="StandardWeb"/>
        <w:spacing w:after="0" w:afterAutospacing="0"/>
      </w:pPr>
      <w:r>
        <w:rPr>
          <w:rStyle w:val="Fett"/>
        </w:rPr>
        <w:t>Saki [= Munro, Hector Hugh]: Meistererzählungen</w:t>
      </w:r>
    </w:p>
    <w:p w14:paraId="0C1555B0" w14:textId="77777777" w:rsidR="00000000" w:rsidRDefault="00000000">
      <w:pPr>
        <w:pStyle w:val="StandardWeb"/>
        <w:spacing w:after="0" w:afterAutospacing="0"/>
      </w:pPr>
      <w:r>
        <w:t>Sprecher: Klaus Zippel, Uve Teschner. Dauer: 470 Minuten.</w:t>
      </w:r>
      <w:r>
        <w:br/>
        <w:t xml:space="preserve">Saki ist das Pseudonym von Hector Hugh Munro, der 1870 in Burma geboren wurde und nach dem Tod seiner Mutter bei seinen Tanten in England aufwuchs. Fast scheint es, als habe er seine Kindheit nie ganz verlassen: Puritanische Anstandsregeln und Lebensart tauchen in seinen Erzählungen in abgewandelter Form immer wieder auf - als echte Absurdität oder </w:t>
      </w:r>
      <w:r>
        <w:lastRenderedPageBreak/>
        <w:t>tragikomische Parodie.</w:t>
      </w:r>
      <w:r>
        <w:br/>
        <w:t>Buch-Nr.: 40796</w:t>
      </w:r>
    </w:p>
    <w:p w14:paraId="2984FEC1" w14:textId="77777777" w:rsidR="00000000" w:rsidRDefault="00000000">
      <w:pPr>
        <w:pStyle w:val="StandardWeb"/>
        <w:spacing w:after="0" w:afterAutospacing="0"/>
      </w:pPr>
    </w:p>
    <w:p w14:paraId="6E2E0655" w14:textId="77777777" w:rsidR="00000000" w:rsidRDefault="00000000">
      <w:pPr>
        <w:pStyle w:val="StandardWeb"/>
        <w:spacing w:after="0" w:afterAutospacing="0"/>
      </w:pPr>
      <w:r>
        <w:rPr>
          <w:rStyle w:val="Fett"/>
        </w:rPr>
        <w:t>Sanders, Evelyn: Jeans und große Klappe</w:t>
      </w:r>
    </w:p>
    <w:p w14:paraId="76B5CB02" w14:textId="77777777" w:rsidR="00000000" w:rsidRDefault="00000000">
      <w:pPr>
        <w:pStyle w:val="StandardWeb"/>
        <w:spacing w:after="0" w:afterAutospacing="0"/>
      </w:pPr>
      <w:r>
        <w:t>Sprecher: Margret Schmidt-John. Dauer: 545 Minuten.</w:t>
      </w:r>
      <w:r>
        <w:br/>
        <w:t>Der heitere Roman könnte auch als "Leitfaden zur Pflege und Aufzucht von Teenagern" bezeichnet werden. Ein amüsantes wie lebenskluges Buch.</w:t>
      </w:r>
      <w:r>
        <w:br/>
        <w:t>Buch-Nr.: 42624</w:t>
      </w:r>
    </w:p>
    <w:p w14:paraId="373A0DBA" w14:textId="77777777" w:rsidR="00000000" w:rsidRDefault="00000000">
      <w:pPr>
        <w:pStyle w:val="StandardWeb"/>
        <w:spacing w:after="0" w:afterAutospacing="0"/>
      </w:pPr>
    </w:p>
    <w:p w14:paraId="492D781B" w14:textId="77777777" w:rsidR="00000000" w:rsidRDefault="00000000">
      <w:pPr>
        <w:pStyle w:val="StandardWeb"/>
        <w:spacing w:after="0" w:afterAutospacing="0"/>
      </w:pPr>
      <w:r>
        <w:rPr>
          <w:rStyle w:val="Fett"/>
        </w:rPr>
        <w:t>Sanders, Evelyn: Mit Fünfen ist man kinderreich</w:t>
      </w:r>
    </w:p>
    <w:p w14:paraId="70656DFC" w14:textId="77777777" w:rsidR="00000000" w:rsidRDefault="00000000">
      <w:pPr>
        <w:pStyle w:val="StandardWeb"/>
        <w:spacing w:after="0" w:afterAutospacing="0"/>
      </w:pPr>
      <w:r>
        <w:t>Sprecher: Johanna Hanke. Dauer: 410 Minuten.</w:t>
      </w:r>
      <w:r>
        <w:br/>
        <w:t>Was macht man, wenn aus dem erwarteten vierten Kind unerwartet Zwillinge werden? Man braucht mehr Platz und zieht um aufs Land. Das neue Haus ist groß, das Dorf dagegen klein. Es gibt keinen Supermarkt, keine Schule und keine Haushaltshilfe, die es länger als eine Woche aushält. Bis Wenzel-Berta auf der Bildfläche erscheint, das Urgestein aus Schlesien.</w:t>
      </w:r>
      <w:r>
        <w:br/>
        <w:t>Buch-Nr.: 42561</w:t>
      </w:r>
    </w:p>
    <w:p w14:paraId="7E395601" w14:textId="77777777" w:rsidR="00000000" w:rsidRDefault="00000000">
      <w:pPr>
        <w:pStyle w:val="StandardWeb"/>
        <w:spacing w:after="0" w:afterAutospacing="0"/>
      </w:pPr>
    </w:p>
    <w:p w14:paraId="78A54F22" w14:textId="77777777" w:rsidR="00000000" w:rsidRDefault="00000000">
      <w:pPr>
        <w:pStyle w:val="StandardWeb"/>
        <w:spacing w:after="0" w:afterAutospacing="0"/>
      </w:pPr>
      <w:r>
        <w:rPr>
          <w:rStyle w:val="Fett"/>
        </w:rPr>
        <w:t>Sanders, Evelyn: Werden sie denn nie erwachsen?</w:t>
      </w:r>
    </w:p>
    <w:p w14:paraId="78D9C568" w14:textId="77777777" w:rsidR="00000000" w:rsidRDefault="00000000">
      <w:pPr>
        <w:pStyle w:val="StandardWeb"/>
        <w:spacing w:after="0" w:afterAutospacing="0"/>
      </w:pPr>
      <w:r>
        <w:t>Sprecher: Rosemarie Weißenberger. Dauer: 648 Minuten.</w:t>
      </w:r>
      <w:r>
        <w:br/>
        <w:t>Große, kleine und turbulente Alltagsprobleme einer kinderreichen Familie.</w:t>
      </w:r>
      <w:r>
        <w:br/>
        <w:t>Buch-Nr.: 45284</w:t>
      </w:r>
    </w:p>
    <w:p w14:paraId="557722F0" w14:textId="77777777" w:rsidR="00000000" w:rsidRDefault="00000000">
      <w:pPr>
        <w:pStyle w:val="StandardWeb"/>
        <w:spacing w:after="0" w:afterAutospacing="0"/>
      </w:pPr>
    </w:p>
    <w:p w14:paraId="56842A47" w14:textId="77777777" w:rsidR="00000000" w:rsidRDefault="00000000">
      <w:pPr>
        <w:pStyle w:val="StandardWeb"/>
        <w:spacing w:after="0" w:afterAutospacing="0"/>
      </w:pPr>
      <w:r>
        <w:rPr>
          <w:rStyle w:val="Fett"/>
        </w:rPr>
        <w:t>Sartin, Pierette: Christine de Linareuil</w:t>
      </w:r>
    </w:p>
    <w:p w14:paraId="2756BE83" w14:textId="77777777" w:rsidR="00000000" w:rsidRDefault="00000000">
      <w:pPr>
        <w:pStyle w:val="StandardWeb"/>
        <w:spacing w:after="0" w:afterAutospacing="0"/>
      </w:pPr>
      <w:r>
        <w:t>Sprecher: Herbert Pachler. Dauer: 541 Minuten.</w:t>
      </w:r>
      <w:r>
        <w:br/>
        <w:t>Des Widerspenstigen Zähmung.</w:t>
      </w:r>
      <w:r>
        <w:br/>
        <w:t>Buch-Nr.: 41223</w:t>
      </w:r>
    </w:p>
    <w:p w14:paraId="45D75D77" w14:textId="77777777" w:rsidR="00000000" w:rsidRDefault="00000000">
      <w:pPr>
        <w:pStyle w:val="StandardWeb"/>
        <w:spacing w:after="0" w:afterAutospacing="0"/>
      </w:pPr>
    </w:p>
    <w:p w14:paraId="722968B5" w14:textId="77777777" w:rsidR="00000000" w:rsidRDefault="00000000">
      <w:pPr>
        <w:pStyle w:val="StandardWeb"/>
        <w:spacing w:after="0" w:afterAutospacing="0"/>
      </w:pPr>
      <w:r>
        <w:rPr>
          <w:rStyle w:val="Fett"/>
        </w:rPr>
        <w:t>Sawatzki, Andrea: Tief durchatmen, die Familie kommt</w:t>
      </w:r>
    </w:p>
    <w:p w14:paraId="39A2D6B9" w14:textId="77777777" w:rsidR="00000000" w:rsidRDefault="00000000">
      <w:pPr>
        <w:pStyle w:val="StandardWeb"/>
        <w:spacing w:after="0" w:afterAutospacing="0"/>
      </w:pPr>
      <w:r>
        <w:t>Sprecher: Steffi Böttger. Dauer: 333 Minuten.</w:t>
      </w:r>
      <w:r>
        <w:br/>
        <w:t>Andrea Sawatzki erzählt von einem grandios gescheiterten Weihnachtsfest mit der lieben Familie, Ihr Mann hatte von Anfang an keine Lust auf Weihnachten. Gundula schon, irgendwie. Dass es eine Menge Mühe bedeuten würde, die ganze Verwandtschaft zu beherbergen und zu bekochen, das war ihr natürlich klar. Aber dass die ganze Sache so aus dem Ruder laufen würde, das hätte selbst Gundula nicht ahnen können.</w:t>
      </w:r>
      <w:r>
        <w:br/>
        <w:t>Buch-Nr.: 56762</w:t>
      </w:r>
    </w:p>
    <w:p w14:paraId="3714517F" w14:textId="77777777" w:rsidR="00000000" w:rsidRDefault="00000000">
      <w:pPr>
        <w:pStyle w:val="StandardWeb"/>
        <w:spacing w:after="0" w:afterAutospacing="0"/>
      </w:pPr>
    </w:p>
    <w:p w14:paraId="21874A42" w14:textId="77777777" w:rsidR="00000000" w:rsidRDefault="00000000">
      <w:pPr>
        <w:pStyle w:val="StandardWeb"/>
        <w:spacing w:after="0" w:afterAutospacing="0"/>
      </w:pPr>
      <w:r>
        <w:rPr>
          <w:rStyle w:val="Fett"/>
        </w:rPr>
        <w:t>Sawatzki, Andrea: Von Erholung war nie die Rede</w:t>
      </w:r>
    </w:p>
    <w:p w14:paraId="5E3886A3" w14:textId="77777777" w:rsidR="00000000" w:rsidRDefault="00000000">
      <w:pPr>
        <w:pStyle w:val="StandardWeb"/>
        <w:spacing w:after="0" w:afterAutospacing="0"/>
      </w:pPr>
      <w:r>
        <w:t>Sprecher: Steffi Böttger. Dauer: 427 Minuten.</w:t>
      </w:r>
      <w:r>
        <w:br/>
        <w:t>Im Ford Fiesta düst Familie Bundschuh bei strömendem Regen Richtung Norden. Im Viehanhänger fahren Dogge und Dackel mit. Ziel ist die Insel Norderney, denn Geralds Mutter hat im Preisausschreiben eine Reise für die ganze Familie gewonnen. Wie bei den Bundschuhs zu erwarten, gerät das erzwungene Miteinander auf engem Raum zum Fiasko.</w:t>
      </w:r>
      <w:r>
        <w:br/>
        <w:t>Buch-Nr.: 53078</w:t>
      </w:r>
    </w:p>
    <w:p w14:paraId="3992120D" w14:textId="77777777" w:rsidR="00000000" w:rsidRDefault="00000000">
      <w:pPr>
        <w:pStyle w:val="StandardWeb"/>
        <w:spacing w:after="0" w:afterAutospacing="0"/>
      </w:pPr>
    </w:p>
    <w:p w14:paraId="33CB59B6" w14:textId="77777777" w:rsidR="00000000" w:rsidRDefault="00000000">
      <w:pPr>
        <w:pStyle w:val="StandardWeb"/>
        <w:spacing w:after="0" w:afterAutospacing="0"/>
      </w:pPr>
      <w:r>
        <w:rPr>
          <w:rStyle w:val="Fett"/>
        </w:rPr>
        <w:t>Schacherreiter, Christian: Auf dein Wohl Herr Professor</w:t>
      </w:r>
    </w:p>
    <w:p w14:paraId="1B3D5E8E" w14:textId="77777777" w:rsidR="00000000" w:rsidRDefault="00000000">
      <w:pPr>
        <w:pStyle w:val="StandardWeb"/>
        <w:spacing w:after="0" w:afterAutospacing="0"/>
      </w:pPr>
      <w:r>
        <w:t>Sprecher: Alois Frank. Dauer: 275 Minuten.</w:t>
      </w:r>
      <w:r>
        <w:br/>
        <w:t>Vom Missgeschick verfolgter Philosophielehrer.</w:t>
      </w:r>
      <w:r>
        <w:br/>
        <w:t>Buch-Nr.: 46166</w:t>
      </w:r>
    </w:p>
    <w:p w14:paraId="1C613359" w14:textId="77777777" w:rsidR="00000000" w:rsidRDefault="00000000">
      <w:pPr>
        <w:pStyle w:val="StandardWeb"/>
        <w:spacing w:after="0" w:afterAutospacing="0"/>
      </w:pPr>
    </w:p>
    <w:p w14:paraId="57FB94ED" w14:textId="77777777" w:rsidR="00000000" w:rsidRDefault="00000000">
      <w:pPr>
        <w:pStyle w:val="StandardWeb"/>
        <w:spacing w:after="0" w:afterAutospacing="0"/>
      </w:pPr>
      <w:r>
        <w:rPr>
          <w:rStyle w:val="Fett"/>
        </w:rPr>
        <w:t>Scheerer, Jana: Mein Vater, sein Schwein und ich</w:t>
      </w:r>
    </w:p>
    <w:p w14:paraId="698D3FC2" w14:textId="77777777" w:rsidR="00000000" w:rsidRDefault="00000000">
      <w:pPr>
        <w:pStyle w:val="StandardWeb"/>
        <w:spacing w:after="0" w:afterAutospacing="0"/>
      </w:pPr>
      <w:r>
        <w:t>Sprecher: Birgit Krammer, Julia Richter. Dauer: 176 Minuten.</w:t>
      </w:r>
      <w:r>
        <w:br/>
        <w:t>Ein Mietschwein, befindet der Vater, solle die Familienharmonie fördern; das Modell der "Rentnerversorgung" führt zum teuflischen Plan, den unwillkommenen Pensionär im Familienurlaub auf Mallorca auszusetzen; der Vater engagiert seiner Tochter ein schlechtes Double für den gerade verflossenen Freund im Glauben, sie bemerke den Austausch nicht... DAISY-Format Bei diesem Hörbuch handelt es sich um ein käuflich erworbenes Hörbuch das barrierefrei aufgearbeitet wurde.</w:t>
      </w:r>
      <w:r>
        <w:br/>
        <w:t>Buch-Nr.: 31942</w:t>
      </w:r>
    </w:p>
    <w:p w14:paraId="6AD3D263" w14:textId="77777777" w:rsidR="00000000" w:rsidRDefault="00000000">
      <w:pPr>
        <w:pStyle w:val="StandardWeb"/>
        <w:spacing w:after="0" w:afterAutospacing="0"/>
      </w:pPr>
    </w:p>
    <w:p w14:paraId="5B3B02CB" w14:textId="77777777" w:rsidR="00000000" w:rsidRDefault="00000000">
      <w:pPr>
        <w:pStyle w:val="StandardWeb"/>
        <w:spacing w:after="0" w:afterAutospacing="0"/>
      </w:pPr>
      <w:r>
        <w:rPr>
          <w:rStyle w:val="Fett"/>
        </w:rPr>
        <w:t>Schenk, Otto: Gedachtes, Belachtes</w:t>
      </w:r>
    </w:p>
    <w:p w14:paraId="01E71611" w14:textId="77777777" w:rsidR="00000000" w:rsidRDefault="00000000">
      <w:pPr>
        <w:pStyle w:val="StandardWeb"/>
        <w:spacing w:after="0" w:afterAutospacing="0"/>
      </w:pPr>
      <w:r>
        <w:t>Sprecher: Otto Schenk, Monika Köteles. Dauer: 46 Minuten.</w:t>
      </w:r>
      <w:r>
        <w:br/>
        <w:t>Otto Schenk liest Fred Endrikat, Anton Kuh, Ernst Kein, Roda Roda und andere. Live-Mitschnitt. DAISY-Format. Bei diesem Hörbuch handelt es sich um ein käuflich erworbenes Hörbuch das barrierefrei aufgearbeitet wurde.</w:t>
      </w:r>
      <w:r>
        <w:br/>
        <w:t>Buch-Nr.: 30131</w:t>
      </w:r>
    </w:p>
    <w:p w14:paraId="1946485E" w14:textId="77777777" w:rsidR="00000000" w:rsidRDefault="00000000">
      <w:pPr>
        <w:pStyle w:val="StandardWeb"/>
        <w:spacing w:after="0" w:afterAutospacing="0"/>
      </w:pPr>
    </w:p>
    <w:p w14:paraId="38530ED9" w14:textId="77777777" w:rsidR="00000000" w:rsidRDefault="00000000">
      <w:pPr>
        <w:pStyle w:val="StandardWeb"/>
        <w:spacing w:after="0" w:afterAutospacing="0"/>
      </w:pPr>
      <w:r>
        <w:rPr>
          <w:rStyle w:val="Fett"/>
        </w:rPr>
        <w:t>Schenk, Otto: Lacherfolge</w:t>
      </w:r>
    </w:p>
    <w:p w14:paraId="656D7D5C" w14:textId="77777777" w:rsidR="00000000" w:rsidRDefault="00000000">
      <w:pPr>
        <w:pStyle w:val="StandardWeb"/>
        <w:spacing w:after="0" w:afterAutospacing="0"/>
      </w:pPr>
      <w:r>
        <w:t>Sprecher: Birgit Krammer, Otto Schenk u.a. Dauer: 87 Minuten.</w:t>
      </w:r>
      <w:r>
        <w:br/>
        <w:t xml:space="preserve">Zwei Vollblut-Komiker spielen ihre Lieblingssketche - ein Lacherfolg der Sonderklasse. Jahrzehnte alt aber immer noch gültig in ihrer humorvollen Qualität; als Spiegelbild des Menschen in seinen Schwächen und Nöten. DAISY-Format Bei diesem Hörbuch handelt es </w:t>
      </w:r>
      <w:r>
        <w:lastRenderedPageBreak/>
        <w:t>sich um ein käuflich erworbenes Hörbuch das barrierefrei aufgearbeitet wurde.</w:t>
      </w:r>
      <w:r>
        <w:br/>
        <w:t>Buch-Nr.: 32594</w:t>
      </w:r>
    </w:p>
    <w:p w14:paraId="346F2D28" w14:textId="77777777" w:rsidR="00000000" w:rsidRDefault="00000000">
      <w:pPr>
        <w:pStyle w:val="StandardWeb"/>
        <w:spacing w:after="0" w:afterAutospacing="0"/>
      </w:pPr>
    </w:p>
    <w:p w14:paraId="28241F3D" w14:textId="77777777" w:rsidR="00000000" w:rsidRDefault="00000000">
      <w:pPr>
        <w:pStyle w:val="StandardWeb"/>
        <w:spacing w:after="0" w:afterAutospacing="0"/>
      </w:pPr>
      <w:r>
        <w:rPr>
          <w:rStyle w:val="Fett"/>
        </w:rPr>
        <w:t>Schinagl, Helmut: Neues vom Grafen D.</w:t>
      </w:r>
    </w:p>
    <w:p w14:paraId="0CCF3A7C" w14:textId="77777777" w:rsidR="00000000" w:rsidRDefault="00000000">
      <w:pPr>
        <w:pStyle w:val="StandardWeb"/>
        <w:spacing w:after="0" w:afterAutospacing="0"/>
      </w:pPr>
      <w:r>
        <w:t>Sprecher: Herbert Pendl. Dauer: 221 Minuten.</w:t>
      </w:r>
      <w:r>
        <w:br/>
      </w:r>
      <w:r>
        <w:br/>
        <w:t>Buch-Nr.: 43890</w:t>
      </w:r>
    </w:p>
    <w:p w14:paraId="050359ED" w14:textId="77777777" w:rsidR="00000000" w:rsidRDefault="00000000">
      <w:pPr>
        <w:pStyle w:val="StandardWeb"/>
        <w:spacing w:after="0" w:afterAutospacing="0"/>
      </w:pPr>
    </w:p>
    <w:p w14:paraId="6C9D9962" w14:textId="77777777" w:rsidR="00000000" w:rsidRDefault="00000000">
      <w:pPr>
        <w:pStyle w:val="StandardWeb"/>
        <w:spacing w:after="0" w:afterAutospacing="0"/>
      </w:pPr>
      <w:r>
        <w:rPr>
          <w:rStyle w:val="Fett"/>
        </w:rPr>
        <w:t>Schlögl, Friedrich: Wiener Skizzen</w:t>
      </w:r>
    </w:p>
    <w:p w14:paraId="75123EF5" w14:textId="77777777" w:rsidR="00000000" w:rsidRDefault="00000000">
      <w:pPr>
        <w:pStyle w:val="StandardWeb"/>
        <w:spacing w:after="0" w:afterAutospacing="0"/>
      </w:pPr>
      <w:r>
        <w:t>Sprecher: Karl Mittner. Dauer: 481 Minuten.</w:t>
      </w:r>
      <w:r>
        <w:br/>
        <w:t>Originale, Sonderlinge und normale Leute aus dem alten Wien.</w:t>
      </w:r>
      <w:r>
        <w:br/>
        <w:t>Buch-Nr.: 44262</w:t>
      </w:r>
    </w:p>
    <w:p w14:paraId="58062EAB" w14:textId="77777777" w:rsidR="00000000" w:rsidRDefault="00000000">
      <w:pPr>
        <w:pStyle w:val="StandardWeb"/>
        <w:spacing w:after="0" w:afterAutospacing="0"/>
      </w:pPr>
    </w:p>
    <w:p w14:paraId="00394518" w14:textId="77777777" w:rsidR="00000000" w:rsidRDefault="00000000">
      <w:pPr>
        <w:pStyle w:val="StandardWeb"/>
        <w:spacing w:after="0" w:afterAutospacing="0"/>
      </w:pPr>
      <w:r>
        <w:rPr>
          <w:rStyle w:val="Fett"/>
        </w:rPr>
        <w:t>Schlögl, Reinhard: Der springende Punkt springt nicht! Nicht ganz zu Unrecht!</w:t>
      </w:r>
    </w:p>
    <w:p w14:paraId="301C5D92" w14:textId="77777777" w:rsidR="00000000" w:rsidRDefault="00000000">
      <w:pPr>
        <w:pStyle w:val="StandardWeb"/>
        <w:spacing w:after="0" w:afterAutospacing="0"/>
      </w:pPr>
      <w:r>
        <w:t>Sprecher: Birgit Krammer, Reinhard Schlögl, Hans Albert. Dauer: 64 Minuten.</w:t>
      </w:r>
      <w:r>
        <w:br/>
        <w:t>Heute ist die Mehrzahl der zu Wort kommenden Wissenschafter, Philosophen, aber auch Juristen der Ansicht, dass Nietzsche mit der Forderung nach „fröhlicher Wissenschaft" Recht hatte. Man gibt zu, dass es im Reich der Wissenschaft ebenso viele Pannen, Ausrutscher und Missverständnisse gibt, wie Erkenntnisse. So erscheint der Gelehrte menschlicher als bisher, kommt von seinem Elfenbeinturm herunter. Die Antworten kluger Wissenschafter stammen aus einem bislang geheimen Archiv - einer großen Schachtel mit der Aufschrift: „Vorsicht Giftbänder - nicht so ohne weiteres senden!" Achtung! Erwünschte Nebenwirkung:- Lachen. Bei diesem Hörbuch handelt es sich um ein käuflich erworbenes Hörbuch das barrierefrei aufgearbeitet wurde.</w:t>
      </w:r>
      <w:r>
        <w:br/>
        <w:t>Buch-Nr.: 32815</w:t>
      </w:r>
    </w:p>
    <w:p w14:paraId="4B3E7831" w14:textId="77777777" w:rsidR="00000000" w:rsidRDefault="00000000">
      <w:pPr>
        <w:pStyle w:val="StandardWeb"/>
        <w:spacing w:after="0" w:afterAutospacing="0"/>
      </w:pPr>
    </w:p>
    <w:p w14:paraId="3695C2F9" w14:textId="77777777" w:rsidR="00000000" w:rsidRDefault="00000000">
      <w:pPr>
        <w:pStyle w:val="StandardWeb"/>
        <w:spacing w:after="0" w:afterAutospacing="0"/>
      </w:pPr>
      <w:r>
        <w:rPr>
          <w:rStyle w:val="Fett"/>
        </w:rPr>
        <w:t>Schluiferer, Sepp [= Techet, Carl]: Fern von Europa</w:t>
      </w:r>
    </w:p>
    <w:p w14:paraId="2A6595C3" w14:textId="77777777" w:rsidR="00000000" w:rsidRDefault="00000000">
      <w:pPr>
        <w:pStyle w:val="StandardWeb"/>
        <w:spacing w:after="0" w:afterAutospacing="0"/>
      </w:pPr>
      <w:r>
        <w:t>Sprecher: Klaus Händl. Dauer: 197 Minuten.</w:t>
      </w:r>
      <w:r>
        <w:br/>
        <w:t>Den Schluiferer kennt in Tirol wohl jeder - aber wer steckt hinter dem berüchtigten Störenfried? Carl Techet, so sein richtiger Name, war von 1907 bis zu seiner Strafversetzung 1910 Professor an der Staatsrealschule Kufstein. Nach dem Erscheinen seines Buches "Fern von Europa" im damaligen Gedenkjahr 1909 galt er als Staatsfeind Nr. 1, die Tiroler beschimpften ihn als den "neuen Judas von anno 9".</w:t>
      </w:r>
      <w:r>
        <w:br/>
        <w:t>Buch-Nr.: 42987</w:t>
      </w:r>
    </w:p>
    <w:p w14:paraId="162F2260" w14:textId="77777777" w:rsidR="00000000" w:rsidRDefault="00000000">
      <w:pPr>
        <w:pStyle w:val="StandardWeb"/>
        <w:spacing w:after="0" w:afterAutospacing="0"/>
      </w:pPr>
    </w:p>
    <w:p w14:paraId="294669C2" w14:textId="77777777" w:rsidR="00000000" w:rsidRDefault="00000000">
      <w:pPr>
        <w:pStyle w:val="StandardWeb"/>
        <w:spacing w:after="0" w:afterAutospacing="0"/>
      </w:pPr>
      <w:r>
        <w:rPr>
          <w:rStyle w:val="Fett"/>
        </w:rPr>
        <w:t>Schmalz, Ferdinand: Mein Lieblingstier heißt Winter</w:t>
      </w:r>
    </w:p>
    <w:p w14:paraId="0D5409C0" w14:textId="77777777" w:rsidR="00000000" w:rsidRDefault="00000000">
      <w:pPr>
        <w:pStyle w:val="StandardWeb"/>
        <w:spacing w:after="0" w:afterAutospacing="0"/>
      </w:pPr>
      <w:r>
        <w:lastRenderedPageBreak/>
        <w:t>Sprecher: Uwe Schröder. Dauer: 412 Minuten.</w:t>
      </w:r>
      <w:r>
        <w:br/>
        <w:t>Der Wiener Tiefkühlproduktelieferant Franz Schlicht soll einem makabren Wunsch nachkommen. Sein Kunde Dr. Schauer ist fest entschlossen, sich zum Sterben in eine Tiefkühltruhe zu legen. Er beauftragt Franz Schlicht, den gefrorenen Körper auf eine Lichtung zu verfrachten. Zum vereinbarten Zeitpunkt ist die Tiefkühltruhe jedoch leer, und Schlicht begibt sich auf eine höchst ungewöhnliche Suche nach der gefrorenen Leiche. Dabei begegnet er der Tatortreinigerin Schimmelteufel, einem Ingenieur, der sich selbst eingemauert hat, und einem Ministerialrat, der Nazi-Weihnachtsschmuck sammelt. Ferdinand Schmalz nimmt uns in diesem Buch mit auf eine abgründige Tour quer durch die österreichische Gesellschaft, skurril, intelligent und mit großem Sprachwitz.</w:t>
      </w:r>
      <w:r>
        <w:br/>
        <w:t>Buch-Nr.: 56246</w:t>
      </w:r>
    </w:p>
    <w:p w14:paraId="6C06CF28" w14:textId="77777777" w:rsidR="00000000" w:rsidRDefault="00000000">
      <w:pPr>
        <w:pStyle w:val="StandardWeb"/>
        <w:spacing w:after="0" w:afterAutospacing="0"/>
      </w:pPr>
    </w:p>
    <w:p w14:paraId="5C462B83" w14:textId="77777777" w:rsidR="00000000" w:rsidRDefault="00000000">
      <w:pPr>
        <w:pStyle w:val="StandardWeb"/>
        <w:spacing w:after="0" w:afterAutospacing="0"/>
      </w:pPr>
      <w:r>
        <w:rPr>
          <w:rStyle w:val="Fett"/>
        </w:rPr>
        <w:t>Schmelzer, Roger: Die besten zehn Sekunden meines Lebens</w:t>
      </w:r>
    </w:p>
    <w:p w14:paraId="0B0035B5" w14:textId="77777777" w:rsidR="00000000" w:rsidRDefault="00000000">
      <w:pPr>
        <w:pStyle w:val="StandardWeb"/>
        <w:spacing w:after="0" w:afterAutospacing="0"/>
      </w:pPr>
      <w:r>
        <w:t>Sprecher: Martin Nürnberger, Oliver Kalkofe. Dauer: 318 Minuten.</w:t>
      </w:r>
      <w:r>
        <w:br/>
        <w:t>Kann man in zehn Sekunden sein ganzes Leben vermasseln? 12. März 1983, 7 Uhr 53 und 20 Sekunden. Das Schicksal hält die Luft an. Der 16-jährige Chris bekommt eine einmalige Chance: Wenn er sich richtig entscheidet, kann er cool, sportlich und schlank werden - und das Herz seiner Traumfrau erobern. 12. März 1983, 7 Uhr 53 und 30 Sekunden: Chance vertan. Aber Chris gibt nicht auf... Bei diesem Hörbuch handelt es sich um ein käuflich erworbenes Hörbuch das barrierefrei aufgearbeitet wurde. Gekürzte Lesefassung.</w:t>
      </w:r>
      <w:r>
        <w:br/>
        <w:t>Buch-Nr.: 31206</w:t>
      </w:r>
    </w:p>
    <w:p w14:paraId="2219108F" w14:textId="77777777" w:rsidR="00000000" w:rsidRDefault="00000000">
      <w:pPr>
        <w:pStyle w:val="StandardWeb"/>
        <w:spacing w:after="0" w:afterAutospacing="0"/>
      </w:pPr>
    </w:p>
    <w:p w14:paraId="369D1371" w14:textId="77777777" w:rsidR="00000000" w:rsidRDefault="00000000">
      <w:pPr>
        <w:pStyle w:val="StandardWeb"/>
        <w:spacing w:after="0" w:afterAutospacing="0"/>
      </w:pPr>
      <w:r>
        <w:rPr>
          <w:rStyle w:val="Fett"/>
        </w:rPr>
        <w:t>Schmidinger, Dolores: Ich hab sie nicht gezählt</w:t>
      </w:r>
    </w:p>
    <w:p w14:paraId="42FFB98E" w14:textId="77777777" w:rsidR="00000000" w:rsidRDefault="00000000">
      <w:pPr>
        <w:pStyle w:val="StandardWeb"/>
        <w:spacing w:after="0" w:afterAutospacing="0"/>
      </w:pPr>
      <w:r>
        <w:t>Sprecher: Dolores Schmidinger, Monika Köteles. Dauer: 407 Minuten.</w:t>
      </w:r>
      <w:r>
        <w:br/>
        <w:t>Frivoles Hörvergnügen ist garantiert, wenn Dolores Schmidinger aus dem Nähkästchen plaudert und von ihren großen Lieben und sexuellen Eskapaden erzählt: Von den wilden 68-ern, die der freien Liebe frönten, von ihren vier Ehemännern, mit denen sie allerlei Erfreuliches und Unerfreuliches erlebte, von erotischen Abenteuern und Ausflügen, die sie u .a. in die Lack- und Leder-Szene führten. DAISY-F. Bei diesem Hörbuch handelt es sich um ein käuflich erworbenes Hörbuch das barrierefrei aufgearbeitet wurde.</w:t>
      </w:r>
      <w:r>
        <w:br/>
        <w:t>Buch-Nr.: 32707</w:t>
      </w:r>
    </w:p>
    <w:p w14:paraId="677E5ED1" w14:textId="77777777" w:rsidR="00000000" w:rsidRDefault="00000000">
      <w:pPr>
        <w:pStyle w:val="StandardWeb"/>
        <w:spacing w:after="0" w:afterAutospacing="0"/>
      </w:pPr>
    </w:p>
    <w:p w14:paraId="760856C8" w14:textId="77777777" w:rsidR="00000000" w:rsidRDefault="00000000">
      <w:pPr>
        <w:pStyle w:val="StandardWeb"/>
        <w:spacing w:after="0" w:afterAutospacing="0"/>
      </w:pPr>
      <w:r>
        <w:rPr>
          <w:rStyle w:val="Fett"/>
        </w:rPr>
        <w:t>Schmidt, Harald: Schmidtgift</w:t>
      </w:r>
    </w:p>
    <w:p w14:paraId="38F63536" w14:textId="77777777" w:rsidR="00000000" w:rsidRDefault="00000000">
      <w:pPr>
        <w:pStyle w:val="StandardWeb"/>
        <w:spacing w:after="0" w:afterAutospacing="0"/>
      </w:pPr>
      <w:r>
        <w:t>Sprecher: Christoph Prückner, Harald Schmidt. Dauer: 80 Minuten.</w:t>
      </w:r>
      <w:r>
        <w:br/>
        <w:t>Live-Mitschnitt aufgenommen am 11. Januar 1995 im Kom(m)ödchen Düsseldorf. DAISY-Format. Bei diesem Hörbuch handelt es sich um ein käuflich erworbenes Hörbuch das barrierefrei aufgearbeitet wurde.</w:t>
      </w:r>
      <w:r>
        <w:br/>
        <w:t>Buch-Nr.: 30166</w:t>
      </w:r>
    </w:p>
    <w:p w14:paraId="58642A83" w14:textId="77777777" w:rsidR="00000000" w:rsidRDefault="00000000">
      <w:pPr>
        <w:pStyle w:val="StandardWeb"/>
        <w:spacing w:after="0" w:afterAutospacing="0"/>
      </w:pPr>
    </w:p>
    <w:p w14:paraId="15BFD1E3" w14:textId="77777777" w:rsidR="00000000" w:rsidRDefault="00000000">
      <w:pPr>
        <w:pStyle w:val="StandardWeb"/>
        <w:spacing w:after="0" w:afterAutospacing="0"/>
      </w:pPr>
      <w:r>
        <w:rPr>
          <w:rStyle w:val="Fett"/>
        </w:rPr>
        <w:t>Schmitz, Ralf: Schmitz' Katze</w:t>
      </w:r>
    </w:p>
    <w:p w14:paraId="7AE3B353" w14:textId="77777777" w:rsidR="00000000" w:rsidRDefault="00000000">
      <w:pPr>
        <w:pStyle w:val="StandardWeb"/>
        <w:spacing w:after="0" w:afterAutospacing="0"/>
      </w:pPr>
      <w:r>
        <w:lastRenderedPageBreak/>
        <w:t>Sprecher: Monika Köteles, Ralf Schmitz. Dauer: 213 Minuten.</w:t>
      </w:r>
      <w:r>
        <w:br/>
        <w:t>"Hunde haben Herrchen, Katzen haben Personal"! Ralf Schmitz muss es ja wissen, denn seit 23 Jahren lebt er mit seiner Katze zusammen. Wie WG-tauglich seine Mietze ist, davon erzählt der beliebte Comedian in seinem Hörbuch: Was tun, wenn die Katze aufs Klo muss, sich den Magen verrenkt, in die Pubertät kommt, das Liebesleben empfindlich stört oder an Alzheimer leidet? "Schmitz' Katze" ist pickepackevoll mit witzigen Anekdoten, hilfreichen Tipps und lustigen Gags, bei denen nicht nur Katzenfreunde auf ihre Kosten kommen! Bei diesem Hörbuch handelt es sich um ein käuflich erworbenes Hörbuch das barrierefrei aufgearbeitet wurde. Autorenlesung.</w:t>
      </w:r>
      <w:r>
        <w:br/>
        <w:t>Buch-Nr.: 31332</w:t>
      </w:r>
    </w:p>
    <w:p w14:paraId="0C636A65" w14:textId="77777777" w:rsidR="00000000" w:rsidRDefault="00000000">
      <w:pPr>
        <w:pStyle w:val="StandardWeb"/>
        <w:spacing w:after="0" w:afterAutospacing="0"/>
      </w:pPr>
    </w:p>
    <w:p w14:paraId="5CF56641" w14:textId="77777777" w:rsidR="00000000" w:rsidRDefault="00000000">
      <w:pPr>
        <w:pStyle w:val="StandardWeb"/>
        <w:spacing w:after="0" w:afterAutospacing="0"/>
      </w:pPr>
      <w:r>
        <w:rPr>
          <w:rStyle w:val="Fett"/>
        </w:rPr>
        <w:t>Schneider, Helge: Die Memoiren des Rodriguez Faszanatas</w:t>
      </w:r>
    </w:p>
    <w:p w14:paraId="4D60A2FB" w14:textId="77777777" w:rsidR="00000000" w:rsidRDefault="00000000">
      <w:pPr>
        <w:pStyle w:val="StandardWeb"/>
        <w:spacing w:after="0" w:afterAutospacing="0"/>
      </w:pPr>
      <w:r>
        <w:t>Sprecher: Helge Schneider. Dauer: 215 Minuten.</w:t>
      </w:r>
      <w:r>
        <w:br/>
        <w:t>"Ich schmierte ihr dermaßen Honig um ihr Maul, sodass sie dachte, ich wäre der einzige Mann auf der Welt, den sie begehren würde." So leibt und lebt Rodriguez Faszanatas. Tonnenweise bringt der zügellose Heiratsschwindler Frauen um den Verstand. Geistiger Vater des Schwerenöters ist Helge Schneider, sein Motiv die pure Lust am Aushecken verrückter Geschichten. Bei diesem Hörbuch handelt es sich um ein käuflich erworbenes Hörbuch das barrierefrei aufgearbeitet wurde.</w:t>
      </w:r>
      <w:r>
        <w:br/>
        <w:t>Buch-Nr.: 31112</w:t>
      </w:r>
    </w:p>
    <w:p w14:paraId="0F594915" w14:textId="77777777" w:rsidR="00000000" w:rsidRDefault="00000000">
      <w:pPr>
        <w:pStyle w:val="StandardWeb"/>
        <w:spacing w:after="0" w:afterAutospacing="0"/>
      </w:pPr>
    </w:p>
    <w:p w14:paraId="6F55728F" w14:textId="77777777" w:rsidR="00000000" w:rsidRDefault="00000000">
      <w:pPr>
        <w:pStyle w:val="StandardWeb"/>
        <w:spacing w:after="0" w:afterAutospacing="0"/>
      </w:pPr>
      <w:r>
        <w:rPr>
          <w:rStyle w:val="Fett"/>
        </w:rPr>
        <w:t>Schneyder, Werner: Die Socken des Kritikers und andere Erzählungen</w:t>
      </w:r>
    </w:p>
    <w:p w14:paraId="3C18C02D" w14:textId="77777777" w:rsidR="00000000" w:rsidRDefault="00000000">
      <w:pPr>
        <w:pStyle w:val="StandardWeb"/>
        <w:spacing w:after="0" w:afterAutospacing="0"/>
      </w:pPr>
      <w:r>
        <w:t>Sprecher: Anna Morawetz, Werner Schneyder. Dauer: 118 Minuten.</w:t>
      </w:r>
      <w:r>
        <w:br/>
        <w:t>Der Kritiker hat immer Recht - doch leider trägt er die falschen Socken zum Anzug. In sieben Geschichten erzählt Werner Schneyder aus der schillernden Welt der Kunst, von Theaterleuten, Chansonetten, Zauberern, Pianisten und Tanzlehrern. Glasklar, aber immer mit einem Funken Verständnis für die menschliche Unvollkommenheit. Bei diesem Hörbuch handelt es sich um ein käuflich erworbenes Hörbuch das barrierefrei aufgearbeitet wurde.</w:t>
      </w:r>
      <w:r>
        <w:br/>
        <w:t>Buch-Nr.: 32467</w:t>
      </w:r>
    </w:p>
    <w:p w14:paraId="1C914B4D" w14:textId="77777777" w:rsidR="00000000" w:rsidRDefault="00000000">
      <w:pPr>
        <w:pStyle w:val="StandardWeb"/>
        <w:spacing w:after="0" w:afterAutospacing="0"/>
      </w:pPr>
    </w:p>
    <w:p w14:paraId="0D02915B" w14:textId="77777777" w:rsidR="00000000" w:rsidRDefault="00000000">
      <w:pPr>
        <w:pStyle w:val="StandardWeb"/>
        <w:spacing w:after="0" w:afterAutospacing="0"/>
      </w:pPr>
      <w:r>
        <w:rPr>
          <w:rStyle w:val="Fett"/>
        </w:rPr>
        <w:t>Schneyder, Werner: Die Unternehmungen des Herrn Hans</w:t>
      </w:r>
    </w:p>
    <w:p w14:paraId="368F155E" w14:textId="77777777" w:rsidR="00000000" w:rsidRDefault="00000000">
      <w:pPr>
        <w:pStyle w:val="StandardWeb"/>
        <w:spacing w:after="0" w:afterAutospacing="0"/>
      </w:pPr>
      <w:r>
        <w:t>Sprecher: Günther Bahr. Dauer: 355 Minuten.</w:t>
      </w:r>
      <w:r>
        <w:br/>
        <w:t>Herr Hans ist ein kleiner Pechvogel: Was immer er anpackt, oder welche Strategie er auch zum Erreichen seiner Ziele wählt - immer wieder macht er sich zur Zielschiebe von mehr oder weniger gutgemeinter Schadenfreude seiner Umgebung. Ob es um den Kampf um eine Gehaltserhöhung, um die Suche nach einem passenden Geschenk für seine Freundin Grete oder um die richtige sportliche Betätigung geht.</w:t>
      </w:r>
      <w:r>
        <w:br/>
        <w:t>Buch-Nr.: 43808</w:t>
      </w:r>
    </w:p>
    <w:p w14:paraId="2A3391AA" w14:textId="77777777" w:rsidR="00000000" w:rsidRDefault="00000000">
      <w:pPr>
        <w:pStyle w:val="StandardWeb"/>
        <w:spacing w:after="0" w:afterAutospacing="0"/>
      </w:pPr>
    </w:p>
    <w:p w14:paraId="1767EA6C" w14:textId="77777777" w:rsidR="00000000" w:rsidRDefault="00000000">
      <w:pPr>
        <w:pStyle w:val="StandardWeb"/>
        <w:spacing w:after="0" w:afterAutospacing="0"/>
      </w:pPr>
      <w:r>
        <w:rPr>
          <w:rStyle w:val="Fett"/>
        </w:rPr>
        <w:t>Schönemann, Sonja: Die Kiste der Beziehung</w:t>
      </w:r>
    </w:p>
    <w:p w14:paraId="0898E58A" w14:textId="77777777" w:rsidR="00000000" w:rsidRDefault="00000000">
      <w:pPr>
        <w:pStyle w:val="StandardWeb"/>
        <w:spacing w:after="0" w:afterAutospacing="0"/>
      </w:pPr>
      <w:r>
        <w:lastRenderedPageBreak/>
        <w:t>Sprecher: Birgit Krammer, Annette Frier u.a. Dauer: 281 Minuten.</w:t>
      </w:r>
      <w:r>
        <w:br/>
        <w:t>Ramona und Rainer haben eine Beziehung. Und eine Beziehungskiste, in die ihre Erinnerungsstücke wandern: Die Eierschalen vom ersten gemeinsamen Frühstück, genauso wie die Geschirrscherben vom ersten gemeinsamen Streit. Jetzt ist die Kiste voll, und die beiden erinnern sich: An die guten und die sehr guten Zeiten... DAISY-Format Bei diesem Hörbuch handelt es sich um ein käuflich erworbenes Hörbuch das barrierefrei aufgearbeitet wurde.</w:t>
      </w:r>
      <w:r>
        <w:br/>
        <w:t>Buch-Nr.: 31792</w:t>
      </w:r>
    </w:p>
    <w:p w14:paraId="6CAA8A5D" w14:textId="77777777" w:rsidR="00000000" w:rsidRDefault="00000000">
      <w:pPr>
        <w:pStyle w:val="StandardWeb"/>
        <w:spacing w:after="0" w:afterAutospacing="0"/>
      </w:pPr>
    </w:p>
    <w:p w14:paraId="658B0A91" w14:textId="77777777" w:rsidR="00000000" w:rsidRDefault="00000000">
      <w:pPr>
        <w:pStyle w:val="StandardWeb"/>
        <w:spacing w:after="0" w:afterAutospacing="0"/>
      </w:pPr>
      <w:r>
        <w:rPr>
          <w:rStyle w:val="Fett"/>
        </w:rPr>
        <w:t>Schramm, Georg: Thomas Bernhard hätte geschossen</w:t>
      </w:r>
    </w:p>
    <w:p w14:paraId="22215563" w14:textId="77777777" w:rsidR="00000000" w:rsidRDefault="00000000">
      <w:pPr>
        <w:pStyle w:val="StandardWeb"/>
        <w:spacing w:after="0" w:afterAutospacing="0"/>
      </w:pPr>
      <w:r>
        <w:t>Sprecher: Birgit Krammer, Georg Schramm. Dauer: 151 Minuten.</w:t>
      </w:r>
      <w:r>
        <w:br/>
        <w:t>Was Schramm seinem Publikum hier auftischt, ist so ziemlich das radikalste, aber in seinem argumentativen Aufbau auch brillanteste, das gegenwärtig im politisch motivierten Kabarett zu durchlachen und zu durchleiden ist... (Berliner Morgenpost). DAISY-Format. Bei diesem Hörbuch handelt es sich um ein käuflich erworbenes Hörbuch das barrierefrei aufgearbeitet wurde.</w:t>
      </w:r>
      <w:r>
        <w:br/>
        <w:t>Buch-Nr.: 31000</w:t>
      </w:r>
    </w:p>
    <w:p w14:paraId="73D58257" w14:textId="77777777" w:rsidR="00000000" w:rsidRDefault="00000000">
      <w:pPr>
        <w:pStyle w:val="StandardWeb"/>
        <w:spacing w:after="0" w:afterAutospacing="0"/>
      </w:pPr>
    </w:p>
    <w:p w14:paraId="60F63977" w14:textId="77777777" w:rsidR="00000000" w:rsidRDefault="00000000">
      <w:pPr>
        <w:pStyle w:val="StandardWeb"/>
        <w:spacing w:after="0" w:afterAutospacing="0"/>
      </w:pPr>
      <w:r>
        <w:rPr>
          <w:rStyle w:val="Fett"/>
        </w:rPr>
        <w:t>Schuh, Franz: Das Widersetzliche der Literatur</w:t>
      </w:r>
    </w:p>
    <w:p w14:paraId="61077FCB" w14:textId="77777777" w:rsidR="00000000" w:rsidRDefault="00000000">
      <w:pPr>
        <w:pStyle w:val="StandardWeb"/>
        <w:spacing w:after="0" w:afterAutospacing="0"/>
      </w:pPr>
      <w:r>
        <w:t>Sprecher: Anton Duschek. Dauer: 331 Minuten.</w:t>
      </w:r>
      <w:r>
        <w:br/>
        <w:t>Satirischer Humor für anspruchsvolle Feinschmecker und Kenner der Literaturszene.</w:t>
      </w:r>
      <w:r>
        <w:br/>
        <w:t>Buch-Nr.: 44268</w:t>
      </w:r>
    </w:p>
    <w:p w14:paraId="77BE685B" w14:textId="77777777" w:rsidR="00000000" w:rsidRDefault="00000000">
      <w:pPr>
        <w:pStyle w:val="StandardWeb"/>
        <w:spacing w:after="0" w:afterAutospacing="0"/>
      </w:pPr>
    </w:p>
    <w:p w14:paraId="5EB6748D" w14:textId="77777777" w:rsidR="00000000" w:rsidRDefault="00000000">
      <w:pPr>
        <w:pStyle w:val="StandardWeb"/>
        <w:spacing w:after="0" w:afterAutospacing="0"/>
      </w:pPr>
      <w:r>
        <w:rPr>
          <w:rStyle w:val="Fett"/>
        </w:rPr>
        <w:t>Schuh, Franz: Ein Mann ohne Beschwerden</w:t>
      </w:r>
    </w:p>
    <w:p w14:paraId="18A22B0E" w14:textId="77777777" w:rsidR="00000000" w:rsidRDefault="00000000">
      <w:pPr>
        <w:pStyle w:val="StandardWeb"/>
        <w:spacing w:after="0" w:afterAutospacing="0"/>
      </w:pPr>
      <w:r>
        <w:t>Sprecher: Christoph Prückner. Dauer: 494 Minuten.</w:t>
      </w:r>
      <w:r>
        <w:br/>
        <w:t>Franz Schuh – der „titanisch gebildete Denker“ (Eva Menasse, „Die Zeit“) – widmet sein neues Buch dem Jahr 2022 und schreibt ein Panorama der menschlichen Tragikomödie.</w:t>
      </w:r>
      <w:r>
        <w:br/>
        <w:t>Buch-Nr.: 56343</w:t>
      </w:r>
    </w:p>
    <w:p w14:paraId="205A65CB" w14:textId="77777777" w:rsidR="00000000" w:rsidRDefault="00000000">
      <w:pPr>
        <w:pStyle w:val="StandardWeb"/>
        <w:spacing w:after="0" w:afterAutospacing="0"/>
      </w:pPr>
    </w:p>
    <w:p w14:paraId="46FFEEF1" w14:textId="77777777" w:rsidR="00000000" w:rsidRDefault="00000000">
      <w:pPr>
        <w:pStyle w:val="StandardWeb"/>
        <w:spacing w:after="0" w:afterAutospacing="0"/>
      </w:pPr>
      <w:r>
        <w:rPr>
          <w:rStyle w:val="Fett"/>
        </w:rPr>
        <w:t>Scott, Mary: Zum Weißen Elefanten</w:t>
      </w:r>
    </w:p>
    <w:p w14:paraId="637E775A" w14:textId="77777777" w:rsidR="00000000" w:rsidRDefault="00000000">
      <w:pPr>
        <w:pStyle w:val="StandardWeb"/>
        <w:spacing w:after="0" w:afterAutospacing="0"/>
      </w:pPr>
      <w:r>
        <w:t>Sprecher: Margret Schmidt-John. Dauer: 615 Minuten.</w:t>
      </w:r>
      <w:r>
        <w:br/>
        <w:t>Zwei tatkräftige junge Neuseeländerinnen verwandeln eine ererbte Villa in eine florierende Pension - ein heiterer Unterhaltungsroman.</w:t>
      </w:r>
      <w:r>
        <w:br/>
        <w:t>Buch-Nr.: 52093</w:t>
      </w:r>
    </w:p>
    <w:p w14:paraId="05B5B5CE" w14:textId="77777777" w:rsidR="00000000" w:rsidRDefault="00000000">
      <w:pPr>
        <w:pStyle w:val="StandardWeb"/>
        <w:spacing w:after="0" w:afterAutospacing="0"/>
      </w:pPr>
    </w:p>
    <w:p w14:paraId="270C47D9" w14:textId="77777777" w:rsidR="00000000" w:rsidRDefault="00000000">
      <w:pPr>
        <w:pStyle w:val="StandardWeb"/>
        <w:spacing w:after="0" w:afterAutospacing="0"/>
      </w:pPr>
      <w:r>
        <w:rPr>
          <w:rStyle w:val="Fett"/>
        </w:rPr>
        <w:t>Scott-Moncrieff, Ann: Die unmögliche Tante</w:t>
      </w:r>
    </w:p>
    <w:p w14:paraId="1D2D2986" w14:textId="77777777" w:rsidR="00000000" w:rsidRDefault="00000000">
      <w:pPr>
        <w:pStyle w:val="StandardWeb"/>
        <w:spacing w:after="0" w:afterAutospacing="0"/>
      </w:pPr>
      <w:r>
        <w:lastRenderedPageBreak/>
        <w:t>Sprecher: Margret Schmidt-John. Dauer: 332 Minuten.</w:t>
      </w:r>
      <w:r>
        <w:br/>
        <w:t>Eine 81jährige alte Dame hält durch ihre Einfälle und Unternehmungen die Umgebung in Atem.</w:t>
      </w:r>
      <w:r>
        <w:br/>
        <w:t>Buch-Nr.: 51958</w:t>
      </w:r>
    </w:p>
    <w:p w14:paraId="689EBD6A" w14:textId="77777777" w:rsidR="00000000" w:rsidRDefault="00000000">
      <w:pPr>
        <w:pStyle w:val="StandardWeb"/>
        <w:spacing w:after="0" w:afterAutospacing="0"/>
      </w:pPr>
    </w:p>
    <w:p w14:paraId="2CD56D24" w14:textId="77777777" w:rsidR="00000000" w:rsidRDefault="00000000">
      <w:pPr>
        <w:pStyle w:val="StandardWeb"/>
        <w:spacing w:after="0" w:afterAutospacing="0"/>
      </w:pPr>
      <w:r>
        <w:rPr>
          <w:rStyle w:val="Fett"/>
        </w:rPr>
        <w:t>Sedaris, David: Schafft die Ya Ya raus!</w:t>
      </w:r>
    </w:p>
    <w:p w14:paraId="12C8CB8F" w14:textId="77777777" w:rsidR="00000000" w:rsidRDefault="00000000">
      <w:pPr>
        <w:pStyle w:val="StandardWeb"/>
        <w:spacing w:after="0" w:afterAutospacing="0"/>
      </w:pPr>
      <w:r>
        <w:t>Sprecher: Martin Nürnberger, Gustav Peter Wöhler, Harry Rowohlt. Dauer: 144 Minuten.</w:t>
      </w:r>
      <w:r>
        <w:br/>
        <w:t>David Sedaris kennt die Widrigkeiten dieser Welt. Haarsträubend, anrührend, exzentrisch. Die besten Happen aus Sedaris' Supersellern, "Naked", "Ich ein Tag sprechen hübsch" und "Fuselfieber". Bei diesem Hörbuch handelt es sich um ein käuflich erworbenes Hörbuch, das barrierefrei aufbereitet wurde.</w:t>
      </w:r>
      <w:r>
        <w:br/>
        <w:t>Buch-Nr.: 31925</w:t>
      </w:r>
    </w:p>
    <w:p w14:paraId="3C35D962" w14:textId="77777777" w:rsidR="00000000" w:rsidRDefault="00000000">
      <w:pPr>
        <w:pStyle w:val="StandardWeb"/>
        <w:spacing w:after="0" w:afterAutospacing="0"/>
      </w:pPr>
    </w:p>
    <w:p w14:paraId="78E1536C" w14:textId="77777777" w:rsidR="00000000" w:rsidRDefault="00000000">
      <w:pPr>
        <w:pStyle w:val="StandardWeb"/>
        <w:spacing w:after="0" w:afterAutospacing="0"/>
      </w:pPr>
      <w:r>
        <w:rPr>
          <w:rStyle w:val="Fett"/>
        </w:rPr>
        <w:t>Sedlak, Erich: Heiß geliebte Sauna</w:t>
      </w:r>
    </w:p>
    <w:p w14:paraId="774A59BB" w14:textId="77777777" w:rsidR="00000000" w:rsidRDefault="00000000">
      <w:pPr>
        <w:pStyle w:val="StandardWeb"/>
        <w:spacing w:after="0" w:afterAutospacing="0"/>
      </w:pPr>
      <w:r>
        <w:t>Sprecher: H. Peter Friedl. Dauer: 242 Minuten.</w:t>
      </w:r>
      <w:r>
        <w:br/>
        <w:t>Die Sauna war und ist seit jeher nicht nur ein Ort des gemeinsamen Schwitzens und der Körperpflege, sondern darüber hinaus auch der menschlichen Begegnung und der Kommunikation. Der Autor, selbst ein langjähriger Saunafan, begibt sich, nach einem kurzen historischen Rückblick, in den oft kuriosen Sauna-Alltag und berichtet in humorvoller Form von verschiedenen Erlebnissen.</w:t>
      </w:r>
      <w:r>
        <w:br/>
        <w:t>Buch-Nr.: 47048</w:t>
      </w:r>
    </w:p>
    <w:p w14:paraId="7A6152BE" w14:textId="77777777" w:rsidR="00000000" w:rsidRDefault="00000000">
      <w:pPr>
        <w:pStyle w:val="StandardWeb"/>
        <w:spacing w:after="0" w:afterAutospacing="0"/>
      </w:pPr>
    </w:p>
    <w:p w14:paraId="02B02DF3" w14:textId="77777777" w:rsidR="00000000" w:rsidRDefault="00000000">
      <w:pPr>
        <w:pStyle w:val="StandardWeb"/>
        <w:spacing w:after="0" w:afterAutospacing="0"/>
      </w:pPr>
      <w:r>
        <w:rPr>
          <w:rStyle w:val="Fett"/>
        </w:rPr>
        <w:t>Sedlak, Erich: Ordonnanz</w:t>
      </w:r>
    </w:p>
    <w:p w14:paraId="3BDF7E8C" w14:textId="77777777" w:rsidR="00000000" w:rsidRDefault="00000000">
      <w:pPr>
        <w:pStyle w:val="StandardWeb"/>
        <w:spacing w:after="0" w:afterAutospacing="0"/>
      </w:pPr>
      <w:r>
        <w:t>Sprecher: Herbert Pendl. Dauer: 201 Minuten.</w:t>
      </w:r>
      <w:r>
        <w:br/>
        <w:t>Satirisches über das Bundesheer.</w:t>
      </w:r>
      <w:r>
        <w:br/>
        <w:t>Buch-Nr.: 43854</w:t>
      </w:r>
    </w:p>
    <w:p w14:paraId="08068E57" w14:textId="77777777" w:rsidR="00000000" w:rsidRDefault="00000000">
      <w:pPr>
        <w:pStyle w:val="StandardWeb"/>
        <w:spacing w:after="0" w:afterAutospacing="0"/>
      </w:pPr>
    </w:p>
    <w:p w14:paraId="7E8F630A" w14:textId="77777777" w:rsidR="00000000" w:rsidRDefault="00000000">
      <w:pPr>
        <w:pStyle w:val="StandardWeb"/>
        <w:spacing w:after="0" w:afterAutospacing="0"/>
      </w:pPr>
      <w:r>
        <w:rPr>
          <w:rStyle w:val="Fett"/>
        </w:rPr>
        <w:t>Segonzac, Edouard de: Schätzchen &amp; Co</w:t>
      </w:r>
    </w:p>
    <w:p w14:paraId="5DD762C1" w14:textId="77777777" w:rsidR="00000000" w:rsidRDefault="00000000">
      <w:pPr>
        <w:pStyle w:val="StandardWeb"/>
        <w:spacing w:after="0" w:afterAutospacing="0"/>
      </w:pPr>
      <w:r>
        <w:t>Sprecher: Herbert Pachler. Dauer: 513 Minuten.</w:t>
      </w:r>
      <w:r>
        <w:br/>
        <w:t>Catherine ist aus Limoges nach Paris gekommen, um hier ihr Glück zu machen. Sie weiß sicher, dass sie nicht dazu geboren wurde, ihr Leben mit Geldsorgen und Arbeit zu verbringen. Und so lässt sie sich etwas einfallen, was ihr Spaß macht und gleichzeitig ihren Unterhalt sichert...</w:t>
      </w:r>
      <w:r>
        <w:br/>
        <w:t>Buch-Nr.: 41951</w:t>
      </w:r>
    </w:p>
    <w:p w14:paraId="2AF46426" w14:textId="77777777" w:rsidR="00000000" w:rsidRDefault="00000000">
      <w:pPr>
        <w:pStyle w:val="StandardWeb"/>
        <w:spacing w:after="0" w:afterAutospacing="0"/>
      </w:pPr>
    </w:p>
    <w:p w14:paraId="7CB2DE11" w14:textId="77777777" w:rsidR="00000000" w:rsidRDefault="00000000">
      <w:pPr>
        <w:pStyle w:val="StandardWeb"/>
        <w:spacing w:after="0" w:afterAutospacing="0"/>
      </w:pPr>
      <w:r>
        <w:rPr>
          <w:rStyle w:val="Fett"/>
        </w:rPr>
        <w:t>Seidl, Günter: Wiener Gramuri</w:t>
      </w:r>
    </w:p>
    <w:p w14:paraId="74FE3154" w14:textId="77777777" w:rsidR="00000000" w:rsidRDefault="00000000">
      <w:pPr>
        <w:pStyle w:val="StandardWeb"/>
        <w:spacing w:after="0" w:afterAutospacing="0"/>
      </w:pPr>
      <w:r>
        <w:lastRenderedPageBreak/>
        <w:t>Sprecher: Günter Seidl. Dauer: 57 Minuten.</w:t>
      </w:r>
      <w:r>
        <w:br/>
        <w:t>Günter Seidl liest Auszüge aus seinem Buch "Wiener Gramuri". Dazu erklingen noch Vertonungen seiner Gedichte, Interpretiert von Ulli Bäer. Eine heitere Sammlung von Versen und Prosa in Wiener Mundart gehalten.</w:t>
      </w:r>
      <w:r>
        <w:br/>
        <w:t>Buch-Nr.: 50161</w:t>
      </w:r>
    </w:p>
    <w:p w14:paraId="56B746CB" w14:textId="77777777" w:rsidR="00000000" w:rsidRDefault="00000000">
      <w:pPr>
        <w:pStyle w:val="StandardWeb"/>
        <w:spacing w:after="0" w:afterAutospacing="0"/>
      </w:pPr>
    </w:p>
    <w:p w14:paraId="5023CD82" w14:textId="77777777" w:rsidR="00000000" w:rsidRDefault="00000000">
      <w:pPr>
        <w:pStyle w:val="StandardWeb"/>
        <w:spacing w:after="0" w:afterAutospacing="0"/>
      </w:pPr>
      <w:r>
        <w:rPr>
          <w:rStyle w:val="Fett"/>
        </w:rPr>
        <w:t>Seitz, Helmut: Höher geht's nimmer</w:t>
      </w:r>
    </w:p>
    <w:p w14:paraId="088FE66C" w14:textId="77777777" w:rsidR="00000000" w:rsidRDefault="00000000">
      <w:pPr>
        <w:pStyle w:val="StandardWeb"/>
        <w:spacing w:after="0" w:afterAutospacing="0"/>
      </w:pPr>
      <w:r>
        <w:t>Sprecher: Karl Krittl. Dauer: 130 Minuten.</w:t>
      </w:r>
      <w:r>
        <w:br/>
        <w:t>Beim vorliegenden Band handelt es sich um eine humoristische Einführung ins Wandern.</w:t>
      </w:r>
      <w:r>
        <w:br/>
        <w:t>Buch-Nr.: 42210</w:t>
      </w:r>
    </w:p>
    <w:p w14:paraId="138769D2" w14:textId="77777777" w:rsidR="00000000" w:rsidRDefault="00000000">
      <w:pPr>
        <w:pStyle w:val="StandardWeb"/>
        <w:spacing w:after="0" w:afterAutospacing="0"/>
      </w:pPr>
    </w:p>
    <w:p w14:paraId="4CF353B0" w14:textId="77777777" w:rsidR="00000000" w:rsidRDefault="00000000">
      <w:pPr>
        <w:pStyle w:val="StandardWeb"/>
        <w:spacing w:after="0" w:afterAutospacing="0"/>
      </w:pPr>
      <w:r>
        <w:rPr>
          <w:rStyle w:val="Fett"/>
        </w:rPr>
        <w:t>Semper, Lothar: Bröselkopf oder die Versteinerung Österreichs durch die Zwerge</w:t>
      </w:r>
    </w:p>
    <w:p w14:paraId="2DDE5BD5" w14:textId="77777777" w:rsidR="00000000" w:rsidRDefault="00000000">
      <w:pPr>
        <w:pStyle w:val="StandardWeb"/>
        <w:spacing w:after="0" w:afterAutospacing="0"/>
      </w:pPr>
      <w:r>
        <w:t>Sprecher: Michael Balaun. Dauer: 694 Minuten.</w:t>
      </w:r>
      <w:r>
        <w:br/>
        <w:t>Merkwürdige Entdeckungen eines österreichischen Beamten.</w:t>
      </w:r>
      <w:r>
        <w:br/>
        <w:t>Buch-Nr.: 45238</w:t>
      </w:r>
    </w:p>
    <w:p w14:paraId="4675CC80" w14:textId="77777777" w:rsidR="00000000" w:rsidRDefault="00000000">
      <w:pPr>
        <w:pStyle w:val="StandardWeb"/>
        <w:spacing w:after="0" w:afterAutospacing="0"/>
      </w:pPr>
    </w:p>
    <w:p w14:paraId="30332756" w14:textId="77777777" w:rsidR="00000000" w:rsidRDefault="00000000">
      <w:pPr>
        <w:pStyle w:val="StandardWeb"/>
        <w:spacing w:after="0" w:afterAutospacing="0"/>
      </w:pPr>
      <w:r>
        <w:rPr>
          <w:rStyle w:val="Fett"/>
        </w:rPr>
        <w:t>Sevela, Efraim: Moische, geh du voran</w:t>
      </w:r>
    </w:p>
    <w:p w14:paraId="3578EA1B" w14:textId="77777777" w:rsidR="00000000" w:rsidRDefault="00000000">
      <w:pPr>
        <w:pStyle w:val="StandardWeb"/>
        <w:spacing w:after="0" w:afterAutospacing="0"/>
      </w:pPr>
      <w:r>
        <w:t>Sprecher: Hans Christian. Dauer: 372 Minuten.</w:t>
      </w:r>
      <w:r>
        <w:br/>
        <w:t>Ein bitteres und witziges Buch."Monja Zazkes" heißt der Held dieses satirischen Romans. Er gehört zur Litauischen Division, die von Stalin im Zweiten Weltkrieg aufgestellt wurde und sich ausschließlich aus Juden zusammensetzte, während die Führung in den Händen russischer Offiziere und Kommissare lag. Die Verluste sind sehr hoch, aber es gelingt Monja mit Köpfchen und Humor, sich herauszuwinden.</w:t>
      </w:r>
      <w:r>
        <w:br/>
        <w:t>Buch-Nr.: 43992</w:t>
      </w:r>
    </w:p>
    <w:p w14:paraId="7AB9DBCE" w14:textId="77777777" w:rsidR="00000000" w:rsidRDefault="00000000">
      <w:pPr>
        <w:pStyle w:val="StandardWeb"/>
        <w:spacing w:after="0" w:afterAutospacing="0"/>
      </w:pPr>
    </w:p>
    <w:p w14:paraId="47327169" w14:textId="77777777" w:rsidR="00000000" w:rsidRDefault="00000000">
      <w:pPr>
        <w:pStyle w:val="StandardWeb"/>
        <w:spacing w:after="0" w:afterAutospacing="0"/>
      </w:pPr>
      <w:r>
        <w:rPr>
          <w:rStyle w:val="Fett"/>
        </w:rPr>
        <w:t>Shakespeare, William: Romeo und Julia</w:t>
      </w:r>
    </w:p>
    <w:p w14:paraId="7535A17B" w14:textId="77777777" w:rsidR="00000000" w:rsidRDefault="00000000">
      <w:pPr>
        <w:pStyle w:val="StandardWeb"/>
        <w:spacing w:after="0" w:afterAutospacing="0"/>
      </w:pPr>
      <w:r>
        <w:t>Sprecher: Reiner Unglaub, Franziska Ball. Dauer: 174 Minuten.</w:t>
      </w:r>
      <w:r>
        <w:br/>
        <w:t>Die berühmte Tragödie im italienischen Verona um die Liebe zweier junger Menschen, deren Familien bis aufs Blut verfeindet sind. Beim vorliegenden Werk handelt es sich um eine neue, eigenwillige sowie sehr genaue Übertragung und Nachdichtung von Thomas Brasch, welche den Humor, den Witz und den Zynismus Shakespeares widerspiegelt.</w:t>
      </w:r>
      <w:r>
        <w:br/>
        <w:t>Buch-Nr.: 51595</w:t>
      </w:r>
    </w:p>
    <w:p w14:paraId="2580F1CF" w14:textId="77777777" w:rsidR="00000000" w:rsidRDefault="00000000">
      <w:pPr>
        <w:pStyle w:val="StandardWeb"/>
        <w:spacing w:after="0" w:afterAutospacing="0"/>
      </w:pPr>
    </w:p>
    <w:p w14:paraId="5EC94B11" w14:textId="77777777" w:rsidR="00000000" w:rsidRDefault="00000000">
      <w:pPr>
        <w:pStyle w:val="StandardWeb"/>
        <w:spacing w:after="0" w:afterAutospacing="0"/>
      </w:pPr>
      <w:r>
        <w:rPr>
          <w:rStyle w:val="Fett"/>
        </w:rPr>
        <w:t>Sharp, Margery: Die vollkommene Lady</w:t>
      </w:r>
    </w:p>
    <w:p w14:paraId="6B51C635" w14:textId="77777777" w:rsidR="00000000" w:rsidRDefault="00000000">
      <w:pPr>
        <w:pStyle w:val="StandardWeb"/>
        <w:spacing w:after="0" w:afterAutospacing="0"/>
      </w:pPr>
      <w:r>
        <w:t>Sprecher: Eva H. Frick. Dauer: 529 Minuten.</w:t>
      </w:r>
      <w:r>
        <w:br/>
        <w:t xml:space="preserve">Heiterer Roman vom Einbruch einer temperamentvollen Schauspielerin in die wohlbehüteten </w:t>
      </w:r>
      <w:r>
        <w:lastRenderedPageBreak/>
        <w:t>Gehege der "High Society".</w:t>
      </w:r>
      <w:r>
        <w:br/>
        <w:t>Buch-Nr.: 40366</w:t>
      </w:r>
    </w:p>
    <w:p w14:paraId="3B2DC2D6" w14:textId="77777777" w:rsidR="00000000" w:rsidRDefault="00000000">
      <w:pPr>
        <w:pStyle w:val="StandardWeb"/>
        <w:spacing w:after="0" w:afterAutospacing="0"/>
      </w:pPr>
    </w:p>
    <w:p w14:paraId="65984EA7" w14:textId="77777777" w:rsidR="00000000" w:rsidRDefault="00000000">
      <w:pPr>
        <w:pStyle w:val="StandardWeb"/>
        <w:spacing w:after="0" w:afterAutospacing="0"/>
      </w:pPr>
      <w:r>
        <w:rPr>
          <w:rStyle w:val="Fett"/>
        </w:rPr>
        <w:t>Sharp, Margery: Liebe auf den letzten Blick</w:t>
      </w:r>
    </w:p>
    <w:p w14:paraId="1F0E3E60" w14:textId="77777777" w:rsidR="00000000" w:rsidRDefault="00000000">
      <w:pPr>
        <w:pStyle w:val="StandardWeb"/>
        <w:spacing w:after="0" w:afterAutospacing="0"/>
      </w:pPr>
      <w:r>
        <w:t>Sprecher: Marianne Gerzner. Dauer: 518 Minuten.</w:t>
      </w:r>
      <w:r>
        <w:br/>
        <w:t>Vier Umzüge und ein Todesfall: Mathilde und ihre Freundinnen gründen eine WG, um dem drohenden Seniorenheim zu entrinnen. Doch offensichtlich ist man mit 60 nicht viel schlauer als mit 20, und der Plan schlägt fehl. Statt in der Oldie-Idylle finden sich die vier plötzlich im Chaos wieder. Und dass die Hormone genauso verrückt spielen wie früher, merken sie nicht nur an Hitzewallungen.</w:t>
      </w:r>
      <w:r>
        <w:br/>
        <w:t>Buch-Nr.: 40416</w:t>
      </w:r>
    </w:p>
    <w:p w14:paraId="007BBD53" w14:textId="77777777" w:rsidR="00000000" w:rsidRDefault="00000000">
      <w:pPr>
        <w:pStyle w:val="StandardWeb"/>
        <w:spacing w:after="0" w:afterAutospacing="0"/>
      </w:pPr>
    </w:p>
    <w:p w14:paraId="261AC177" w14:textId="77777777" w:rsidR="00000000" w:rsidRDefault="00000000">
      <w:pPr>
        <w:pStyle w:val="StandardWeb"/>
        <w:spacing w:after="0" w:afterAutospacing="0"/>
      </w:pPr>
      <w:r>
        <w:rPr>
          <w:rStyle w:val="Fett"/>
        </w:rPr>
        <w:t>Sharp, Margery: Witwe bis auf Widerruf</w:t>
      </w:r>
    </w:p>
    <w:p w14:paraId="6B7CC16E" w14:textId="77777777" w:rsidR="00000000" w:rsidRDefault="00000000">
      <w:pPr>
        <w:pStyle w:val="StandardWeb"/>
        <w:spacing w:after="0" w:afterAutospacing="0"/>
      </w:pPr>
      <w:r>
        <w:t>Sprecher: Elisabeth Rawitz. Dauer: 317 Minuten.</w:t>
      </w:r>
      <w:r>
        <w:br/>
        <w:t>Arthur Prelude, der internationale Finanzexperte, kommt bei einem Flugzeugunglück ums Leben. Er hinterlässt eine maßvoll trauernde Witwe und drei über das unerwartet hohe Erbe ebenso maßvoll erfreute Kinder. Doch Mrs. Prelude beginnt zu zweifeln, ob die Leiche, die sie als ihren verunglückten Gatten identifizierte, auch wirklich Mr. Prelude gewesen sei.</w:t>
      </w:r>
      <w:r>
        <w:br/>
        <w:t>Buch-Nr.: 41754</w:t>
      </w:r>
    </w:p>
    <w:p w14:paraId="2C157E14" w14:textId="77777777" w:rsidR="00000000" w:rsidRDefault="00000000">
      <w:pPr>
        <w:pStyle w:val="StandardWeb"/>
        <w:spacing w:after="0" w:afterAutospacing="0"/>
      </w:pPr>
    </w:p>
    <w:p w14:paraId="4F9290B8" w14:textId="77777777" w:rsidR="00000000" w:rsidRDefault="00000000">
      <w:pPr>
        <w:pStyle w:val="StandardWeb"/>
        <w:spacing w:after="0" w:afterAutospacing="0"/>
      </w:pPr>
      <w:r>
        <w:rPr>
          <w:rStyle w:val="Fett"/>
        </w:rPr>
        <w:t>Sharpe, Tom: Puppenmord oder bis daß ihr Tod ihn scheidet</w:t>
      </w:r>
    </w:p>
    <w:p w14:paraId="44C6B950" w14:textId="77777777" w:rsidR="00000000" w:rsidRDefault="00000000">
      <w:pPr>
        <w:pStyle w:val="StandardWeb"/>
        <w:spacing w:after="0" w:afterAutospacing="0"/>
      </w:pPr>
      <w:r>
        <w:t>Sprecher: Marius Langer. Dauer: 577 Minuten.</w:t>
      </w:r>
      <w:r>
        <w:br/>
        <w:t>Henry Wilt, Berufsschullehrer und unglücklich verheiratet, will sein Leben endlich ändern, und sei es nur in seiner Phantasie. Doch die wird immer mörderischer.</w:t>
      </w:r>
      <w:r>
        <w:br/>
        <w:t>Buch-Nr.: 55810</w:t>
      </w:r>
    </w:p>
    <w:p w14:paraId="16BFFD12" w14:textId="77777777" w:rsidR="00000000" w:rsidRDefault="00000000">
      <w:pPr>
        <w:pStyle w:val="StandardWeb"/>
        <w:spacing w:after="0" w:afterAutospacing="0"/>
      </w:pPr>
    </w:p>
    <w:p w14:paraId="5E5C4832" w14:textId="77777777" w:rsidR="00000000" w:rsidRDefault="00000000">
      <w:pPr>
        <w:pStyle w:val="StandardWeb"/>
        <w:spacing w:after="0" w:afterAutospacing="0"/>
      </w:pPr>
      <w:r>
        <w:rPr>
          <w:rStyle w:val="Fett"/>
        </w:rPr>
        <w:t>Shaw, Howard: Das Verbrechen des Giovanni Venturi</w:t>
      </w:r>
    </w:p>
    <w:p w14:paraId="154A89E6" w14:textId="77777777" w:rsidR="00000000" w:rsidRDefault="00000000">
      <w:pPr>
        <w:pStyle w:val="StandardWeb"/>
        <w:spacing w:after="0" w:afterAutospacing="0"/>
      </w:pPr>
      <w:r>
        <w:t>Sprecher: Peter Fichna. Dauer: 502 Minuten.</w:t>
      </w:r>
      <w:r>
        <w:br/>
        <w:t>Ein geistreich-heiterer Roman um einen pfiffigen Gastwirt im römischen Trastevere.</w:t>
      </w:r>
      <w:r>
        <w:br/>
        <w:t>Buch-Nr.: 40686</w:t>
      </w:r>
    </w:p>
    <w:p w14:paraId="6798E6F6" w14:textId="77777777" w:rsidR="00000000" w:rsidRDefault="00000000">
      <w:pPr>
        <w:pStyle w:val="StandardWeb"/>
        <w:spacing w:after="0" w:afterAutospacing="0"/>
      </w:pPr>
    </w:p>
    <w:p w14:paraId="6FE16439" w14:textId="77777777" w:rsidR="00000000" w:rsidRDefault="00000000">
      <w:pPr>
        <w:pStyle w:val="StandardWeb"/>
        <w:spacing w:after="0" w:afterAutospacing="0"/>
      </w:pPr>
      <w:r>
        <w:rPr>
          <w:rStyle w:val="Fett"/>
        </w:rPr>
        <w:t>Shaw, Irwin: Den Seinen gibt's der Herr im Schlaf</w:t>
      </w:r>
    </w:p>
    <w:p w14:paraId="34CEDE63" w14:textId="77777777" w:rsidR="00000000" w:rsidRDefault="00000000">
      <w:pPr>
        <w:pStyle w:val="StandardWeb"/>
        <w:spacing w:after="0" w:afterAutospacing="0"/>
      </w:pPr>
      <w:r>
        <w:t>Sprecher: Klaus J. Mad. Dauer: 858 Minuten.</w:t>
      </w:r>
      <w:r>
        <w:br/>
        <w:t xml:space="preserve">Der charmante Held des Romans - Douglas Grimes- sieht sich über Nacht im nicht ganz legalen Besitz von 100 000 Dollar. Auf seiner atemberaubenden Tour durch die europäischen Zentren des Müßiggangs und der luxuriösen Laster zwischen St. Moritz, Paris, Rom, Gstaad </w:t>
      </w:r>
      <w:r>
        <w:lastRenderedPageBreak/>
        <w:t>und Nizza gelangt er zu der Erkenntnis, dass Geld durchaus glücklich machen kann.</w:t>
      </w:r>
      <w:r>
        <w:br/>
        <w:t>Buch-Nr.: 41218</w:t>
      </w:r>
    </w:p>
    <w:p w14:paraId="7F364338" w14:textId="77777777" w:rsidR="00000000" w:rsidRDefault="00000000">
      <w:pPr>
        <w:pStyle w:val="StandardWeb"/>
        <w:spacing w:after="0" w:afterAutospacing="0"/>
      </w:pPr>
    </w:p>
    <w:p w14:paraId="5FBDB194" w14:textId="77777777" w:rsidR="00000000" w:rsidRDefault="00000000">
      <w:pPr>
        <w:pStyle w:val="StandardWeb"/>
        <w:spacing w:after="0" w:afterAutospacing="0"/>
      </w:pPr>
      <w:r>
        <w:rPr>
          <w:rStyle w:val="Fett"/>
        </w:rPr>
        <w:t>Shearer, Alex: Glücklich verheirateter Mann sucht Affäre</w:t>
      </w:r>
    </w:p>
    <w:p w14:paraId="0B526CE3" w14:textId="77777777" w:rsidR="00000000" w:rsidRDefault="00000000">
      <w:pPr>
        <w:pStyle w:val="StandardWeb"/>
        <w:spacing w:after="0" w:afterAutospacing="0"/>
      </w:pPr>
      <w:r>
        <w:t>Sprecher: Bernie Feit. Dauer: 620 Minuten.</w:t>
      </w:r>
      <w:r>
        <w:br/>
        <w:t>Giles West ist glücklich verheiratet. Doch eine Liebesbeziehung ist doch nicht zeitgemäß. Eine Affäre muss her! Und zwar per Annonce und Postfach. Doch es kommt natürlich alles ganz anders als gedacht: Manchmal halten Frauen nämlich zusammen.</w:t>
      </w:r>
      <w:r>
        <w:br/>
        <w:t>Buch-Nr.: 47064</w:t>
      </w:r>
    </w:p>
    <w:p w14:paraId="7427E613" w14:textId="77777777" w:rsidR="00000000" w:rsidRDefault="00000000">
      <w:pPr>
        <w:pStyle w:val="StandardWeb"/>
        <w:spacing w:after="0" w:afterAutospacing="0"/>
      </w:pPr>
    </w:p>
    <w:p w14:paraId="39B26E26" w14:textId="77777777" w:rsidR="00000000" w:rsidRDefault="00000000">
      <w:pPr>
        <w:pStyle w:val="StandardWeb"/>
        <w:spacing w:after="0" w:afterAutospacing="0"/>
      </w:pPr>
      <w:r>
        <w:rPr>
          <w:rStyle w:val="Fett"/>
        </w:rPr>
        <w:t>Sick, Bastian: Der Dativ ist dem Genitiv sein Tod - Folge 2</w:t>
      </w:r>
    </w:p>
    <w:p w14:paraId="0D387C67" w14:textId="77777777" w:rsidR="00000000" w:rsidRDefault="00000000">
      <w:pPr>
        <w:pStyle w:val="StandardWeb"/>
        <w:spacing w:after="0" w:afterAutospacing="0"/>
      </w:pPr>
      <w:r>
        <w:t>Sprecher: Ulrike Johannson. Dauer: 497 Minuten.</w:t>
      </w:r>
      <w:r>
        <w:br/>
        <w:t>Folge 2. Sick präsentiert Neues aus dem Irrgarten der deutschen Sprache. Diese Kolumnen stehen denen des ersten Bandes in nichts nach. Zum Beispiel berichtet er über "Katastrophen mit Apostrophen", dialektale Besonderheiten oder zunehmende Begeisterung auf öffentlichen Schildern für Anführungszeichen.</w:t>
      </w:r>
      <w:r>
        <w:br/>
        <w:t>Buch-Nr.: 52004</w:t>
      </w:r>
    </w:p>
    <w:p w14:paraId="4B0931AA" w14:textId="77777777" w:rsidR="00000000" w:rsidRDefault="00000000">
      <w:pPr>
        <w:pStyle w:val="StandardWeb"/>
        <w:spacing w:after="0" w:afterAutospacing="0"/>
      </w:pPr>
    </w:p>
    <w:p w14:paraId="3AC33414" w14:textId="77777777" w:rsidR="00000000" w:rsidRDefault="00000000">
      <w:pPr>
        <w:pStyle w:val="StandardWeb"/>
        <w:spacing w:after="0" w:afterAutospacing="0"/>
      </w:pPr>
      <w:r>
        <w:rPr>
          <w:rStyle w:val="Fett"/>
        </w:rPr>
        <w:t>Sick, Bastian: Die größte Deutschstunde der Welt</w:t>
      </w:r>
    </w:p>
    <w:p w14:paraId="6DB1BDA0" w14:textId="77777777" w:rsidR="00000000" w:rsidRDefault="00000000">
      <w:pPr>
        <w:pStyle w:val="StandardWeb"/>
        <w:spacing w:after="0" w:afterAutospacing="0"/>
      </w:pPr>
      <w:r>
        <w:t>Sprecher: Birgit Krammer, Bastian Sick. Dauer: 75 Minuten.</w:t>
      </w:r>
      <w:r>
        <w:br/>
        <w:t>"Der Dativ ist dem Genitiv sein Tod" gilt heute schon als eines der meistverkauften Bücher in deutscher Sprache. Nun wird Bestseller-Autor Bastian Sick mit der "Größten Deutschstunde der Welt" auch noch ins Guinness Buch der Rekorde aufgenommen. Vor über 15 000 begeisterten Zuschauern präsentiert er in der Kölnarena seine "Zwiebelfisch"-Kolumnen. DAISY-Format. Bei diesem Hörbuch handelt es sich um ein käuflich erworbenes Hörbuch das barrierefrei aufgearbeitet wurde.</w:t>
      </w:r>
      <w:r>
        <w:br/>
        <w:t>Buch-Nr.: 30979</w:t>
      </w:r>
    </w:p>
    <w:p w14:paraId="56C4A593" w14:textId="77777777" w:rsidR="00000000" w:rsidRDefault="00000000">
      <w:pPr>
        <w:pStyle w:val="StandardWeb"/>
        <w:spacing w:after="0" w:afterAutospacing="0"/>
      </w:pPr>
    </w:p>
    <w:p w14:paraId="5110DB62" w14:textId="77777777" w:rsidR="00000000" w:rsidRDefault="00000000">
      <w:pPr>
        <w:pStyle w:val="StandardWeb"/>
        <w:spacing w:after="0" w:afterAutospacing="0"/>
      </w:pPr>
      <w:r>
        <w:rPr>
          <w:rStyle w:val="Fett"/>
        </w:rPr>
        <w:t>Simenon, Georges: Die Flucht des Herrn Monde</w:t>
      </w:r>
    </w:p>
    <w:p w14:paraId="0EBD166C" w14:textId="77777777" w:rsidR="00000000" w:rsidRDefault="00000000">
      <w:pPr>
        <w:pStyle w:val="StandardWeb"/>
        <w:spacing w:after="0" w:afterAutospacing="0"/>
      </w:pPr>
      <w:r>
        <w:t>Sprecher: Fritz Holy. Dauer: 260 Minuten.</w:t>
      </w:r>
      <w:r>
        <w:br/>
        <w:t>Im Grunde fing es an wie eine Grippe. Auf dem Weg in seine Firma bekommt der Industrielle und Familienvater Norbert Monde Schüttelfrost: Es ist sein 48. Geburtstag, und keiner gratuliert ihm - als hätte man den Jubilar einfach vergessen. Da schleicht sich Monsieur Monde wie ein Verbrecher zur Hintertür seines Pariser Lebens hinaus und verschwindet.</w:t>
      </w:r>
      <w:r>
        <w:br/>
        <w:t>Buch-Nr.: 41462</w:t>
      </w:r>
    </w:p>
    <w:p w14:paraId="0711DC38" w14:textId="77777777" w:rsidR="00000000" w:rsidRDefault="00000000">
      <w:pPr>
        <w:pStyle w:val="StandardWeb"/>
        <w:spacing w:after="0" w:afterAutospacing="0"/>
      </w:pPr>
    </w:p>
    <w:p w14:paraId="5339FF8C" w14:textId="77777777" w:rsidR="00000000" w:rsidRDefault="00000000">
      <w:pPr>
        <w:pStyle w:val="StandardWeb"/>
        <w:spacing w:after="0" w:afterAutospacing="0"/>
      </w:pPr>
      <w:r>
        <w:rPr>
          <w:rStyle w:val="Fett"/>
        </w:rPr>
        <w:t>Simmel, Johannes Mario: Es muß nicht immer Kaviar sein</w:t>
      </w:r>
    </w:p>
    <w:p w14:paraId="730D8854" w14:textId="77777777" w:rsidR="00000000" w:rsidRDefault="00000000">
      <w:pPr>
        <w:pStyle w:val="StandardWeb"/>
        <w:spacing w:after="0" w:afterAutospacing="0"/>
      </w:pPr>
      <w:r>
        <w:lastRenderedPageBreak/>
        <w:t>Sprecher: Karl Mittner. Dauer: 1711 Minuten.</w:t>
      </w:r>
      <w:r>
        <w:br/>
        <w:t>Es begann mit fadem Dressing - T. Lieven, Geheimagent wider Willen, hat 2 Schwächen: Frauen und Kochen. Seine Abenteuer, garniert mit außergewöhnlichen Kochrezepten, führen ihn durch das Europa des Kalten Krieges, einer Zeit des offenen Hasses und der dezenten Verlogenheit. Trotzdem geht Lieven unbeirrt seinen Weg, denn "wir Deutschen können ein Wirtschaftswunder machen, aber keinen Salat!"</w:t>
      </w:r>
      <w:r>
        <w:br/>
        <w:t>Buch-Nr.: 41430</w:t>
      </w:r>
    </w:p>
    <w:p w14:paraId="693402FD" w14:textId="77777777" w:rsidR="00000000" w:rsidRDefault="00000000">
      <w:pPr>
        <w:pStyle w:val="StandardWeb"/>
        <w:spacing w:after="0" w:afterAutospacing="0"/>
      </w:pPr>
    </w:p>
    <w:p w14:paraId="0B638326" w14:textId="77777777" w:rsidR="00000000" w:rsidRDefault="00000000">
      <w:pPr>
        <w:pStyle w:val="StandardWeb"/>
        <w:spacing w:after="0" w:afterAutospacing="0"/>
      </w:pPr>
      <w:r>
        <w:rPr>
          <w:rStyle w:val="Fett"/>
        </w:rPr>
        <w:t>Skibowski, Klaus Otto: Heiraten und nicht verzweifeln</w:t>
      </w:r>
    </w:p>
    <w:p w14:paraId="03AAF71D" w14:textId="77777777" w:rsidR="00000000" w:rsidRDefault="00000000">
      <w:pPr>
        <w:pStyle w:val="StandardWeb"/>
        <w:spacing w:after="0" w:afterAutospacing="0"/>
      </w:pPr>
      <w:r>
        <w:t>Sprecher: Herbert Pachler. Dauer: 263 Minuten.</w:t>
      </w:r>
      <w:r>
        <w:br/>
      </w:r>
      <w:r>
        <w:br/>
        <w:t>Buch-Nr.: 40682</w:t>
      </w:r>
    </w:p>
    <w:p w14:paraId="50D6D0C0" w14:textId="77777777" w:rsidR="00000000" w:rsidRDefault="00000000">
      <w:pPr>
        <w:pStyle w:val="StandardWeb"/>
        <w:spacing w:after="0" w:afterAutospacing="0"/>
      </w:pPr>
    </w:p>
    <w:p w14:paraId="5C133EF3" w14:textId="77777777" w:rsidR="00000000" w:rsidRDefault="00000000">
      <w:pPr>
        <w:pStyle w:val="StandardWeb"/>
        <w:spacing w:after="0" w:afterAutospacing="0"/>
      </w:pPr>
      <w:r>
        <w:rPr>
          <w:rStyle w:val="Fett"/>
        </w:rPr>
        <w:t>Søeborgn, Finn: Und sowas lebt</w:t>
      </w:r>
    </w:p>
    <w:p w14:paraId="6962CB03" w14:textId="77777777" w:rsidR="00000000" w:rsidRDefault="00000000">
      <w:pPr>
        <w:pStyle w:val="StandardWeb"/>
        <w:spacing w:after="0" w:afterAutospacing="0"/>
      </w:pPr>
      <w:r>
        <w:t>Sprecher: Alice Zlatnik. Dauer: 411 Minuten.</w:t>
      </w:r>
      <w:r>
        <w:br/>
        <w:t>Der Student Preben Möller fährt nach Kopenhagen, um Ökonomie zu studieren. Um das Studium zu finanzieren, nimmt er verschiedene Jobs an. Er ist Babysitter eines frechen, unbändigen Buben, er arbeitet im Ministerium für Arbeitsbeschaffung. Für seine Zimmervermieter erledigt er Besorgungen, um die Miete zu halten. Was immer er macht, immer wieder stolpert Preben in turbnulent-komische Szenen.</w:t>
      </w:r>
      <w:r>
        <w:br/>
        <w:t>Buch-Nr.: 40418</w:t>
      </w:r>
    </w:p>
    <w:p w14:paraId="0E133106" w14:textId="77777777" w:rsidR="00000000" w:rsidRDefault="00000000">
      <w:pPr>
        <w:pStyle w:val="StandardWeb"/>
        <w:spacing w:after="0" w:afterAutospacing="0"/>
      </w:pPr>
    </w:p>
    <w:p w14:paraId="114C5B1F" w14:textId="77777777" w:rsidR="00000000" w:rsidRDefault="00000000">
      <w:pPr>
        <w:pStyle w:val="StandardWeb"/>
        <w:spacing w:after="0" w:afterAutospacing="0"/>
      </w:pPr>
      <w:r>
        <w:rPr>
          <w:rStyle w:val="Fett"/>
        </w:rPr>
        <w:t>Spark, Muriel: Der letzte Schliff</w:t>
      </w:r>
    </w:p>
    <w:p w14:paraId="3950609F" w14:textId="77777777" w:rsidR="00000000" w:rsidRDefault="00000000">
      <w:pPr>
        <w:pStyle w:val="StandardWeb"/>
        <w:spacing w:after="0" w:afterAutospacing="0"/>
      </w:pPr>
      <w:r>
        <w:t>Sprecher: René-Philippe Meyer. Dauer: 234 Minuten.</w:t>
      </w:r>
      <w:r>
        <w:br/>
        <w:t>Was sich in den Klassenzimmern des noblen Internats am Genfersee abspielt, ist nicht immer ganz lehrplangemäß. So ist der schreibblockierte Lehrer bis zur Raserei eifersüchtig auf seinen talentierten Schüler. Die Hass-Liebe-Beziehung nimmt immer komischere Formen an, bis zur Eskalation. Eine köstliche Satire!</w:t>
      </w:r>
      <w:r>
        <w:br/>
        <w:t>Buch-Nr.: 51576</w:t>
      </w:r>
    </w:p>
    <w:p w14:paraId="5B977B9E" w14:textId="77777777" w:rsidR="00000000" w:rsidRDefault="00000000">
      <w:pPr>
        <w:pStyle w:val="StandardWeb"/>
        <w:spacing w:after="0" w:afterAutospacing="0"/>
      </w:pPr>
    </w:p>
    <w:p w14:paraId="5D6E3DA7" w14:textId="77777777" w:rsidR="00000000" w:rsidRDefault="00000000">
      <w:pPr>
        <w:pStyle w:val="StandardWeb"/>
        <w:spacing w:after="0" w:afterAutospacing="0"/>
      </w:pPr>
      <w:r>
        <w:rPr>
          <w:rStyle w:val="Fett"/>
        </w:rPr>
        <w:t>Spark, Muriel: Vorsätzlich Herumlungern</w:t>
      </w:r>
    </w:p>
    <w:p w14:paraId="69402707" w14:textId="77777777" w:rsidR="00000000" w:rsidRDefault="00000000">
      <w:pPr>
        <w:pStyle w:val="StandardWeb"/>
        <w:spacing w:after="0" w:afterAutospacing="0"/>
      </w:pPr>
      <w:r>
        <w:t>Sprecher: Silvia Steindl. Dauer: 354 Minuten.</w:t>
      </w:r>
      <w:r>
        <w:br/>
        <w:t>Die Abenteuer einer jungen, für ihre Zeit frech unabhängigen Autorin (ihrer Schöpferin nicht ganz unähnlich), die als Sekretärin einer Autobiographischen Gesellschaft den Lebensberichten der verschrobenen Mitglieder Glanzlichter aufsetzen muss. Ohne ihr Zutun gleichen die Schicksale der Leute um sie herum immer mehr denen in ihrem eben entstehenden Roman... Ein witziges Durcheinander.</w:t>
      </w:r>
      <w:r>
        <w:br/>
        <w:t>Buch-Nr.: 46380</w:t>
      </w:r>
    </w:p>
    <w:p w14:paraId="5D261EF1" w14:textId="77777777" w:rsidR="00000000" w:rsidRDefault="00000000">
      <w:pPr>
        <w:pStyle w:val="StandardWeb"/>
        <w:spacing w:after="0" w:afterAutospacing="0"/>
      </w:pPr>
    </w:p>
    <w:p w14:paraId="1A7DF6DE" w14:textId="77777777" w:rsidR="00000000" w:rsidRDefault="00000000">
      <w:pPr>
        <w:pStyle w:val="StandardWeb"/>
        <w:spacing w:after="0" w:afterAutospacing="0"/>
      </w:pPr>
      <w:r>
        <w:rPr>
          <w:rStyle w:val="Fett"/>
        </w:rPr>
        <w:t>Spark, Muriel: Zu gleichen Teilen</w:t>
      </w:r>
    </w:p>
    <w:p w14:paraId="6D746B07" w14:textId="77777777" w:rsidR="00000000" w:rsidRDefault="00000000">
      <w:pPr>
        <w:pStyle w:val="StandardWeb"/>
        <w:spacing w:after="0" w:afterAutospacing="0"/>
      </w:pPr>
      <w:r>
        <w:t>Sprecher: Rotraut Ziffer-Lenzmann. Dauer: 384 Minuten.</w:t>
      </w:r>
      <w:r>
        <w:br/>
        <w:t>Wer kühl bis ins Herz den Verwirrungen menschlicher Schwächen zusehen möchte, für den ist der Roman gerade das Richtige. Und der Schauplatz all dieser finsteren Machenschaften ist geradezu ideal: Venedig. Dort können sich auch in britischer Kriminalgeschichte weniger Geschulte einen Mord leicht vorstellen. Schwarzer Humor und Gesellschaftssatire sind Muriel Sparks Stärke.</w:t>
      </w:r>
      <w:r>
        <w:br/>
        <w:t>Buch-Nr.: 44087</w:t>
      </w:r>
    </w:p>
    <w:p w14:paraId="263AD738" w14:textId="77777777" w:rsidR="00000000" w:rsidRDefault="00000000">
      <w:pPr>
        <w:pStyle w:val="StandardWeb"/>
        <w:spacing w:after="0" w:afterAutospacing="0"/>
      </w:pPr>
    </w:p>
    <w:p w14:paraId="3A5F3392" w14:textId="77777777" w:rsidR="00000000" w:rsidRDefault="00000000">
      <w:pPr>
        <w:pStyle w:val="StandardWeb"/>
        <w:spacing w:after="0" w:afterAutospacing="0"/>
      </w:pPr>
      <w:r>
        <w:rPr>
          <w:rStyle w:val="Fett"/>
        </w:rPr>
        <w:t>Spitzer, Daniel: Hereinspaziert ins alte Wien</w:t>
      </w:r>
    </w:p>
    <w:p w14:paraId="714A32AA" w14:textId="77777777" w:rsidR="00000000" w:rsidRDefault="00000000">
      <w:pPr>
        <w:pStyle w:val="StandardWeb"/>
        <w:spacing w:after="0" w:afterAutospacing="0"/>
      </w:pPr>
      <w:r>
        <w:t>Sprecher: Anton Duschek. Dauer: 585 Minuten.</w:t>
      </w:r>
      <w:r>
        <w:br/>
        <w:t>Heiter-satirisches von einem der bedeutendsten Feuilletonisten des Kaiserreichs des 19. Jahrhunderts.</w:t>
      </w:r>
      <w:r>
        <w:br/>
        <w:t>Buch-Nr.: 43600</w:t>
      </w:r>
    </w:p>
    <w:p w14:paraId="4686A0AA" w14:textId="77777777" w:rsidR="00000000" w:rsidRDefault="00000000">
      <w:pPr>
        <w:pStyle w:val="StandardWeb"/>
        <w:spacing w:after="0" w:afterAutospacing="0"/>
      </w:pPr>
    </w:p>
    <w:p w14:paraId="35CE6BCE" w14:textId="77777777" w:rsidR="00000000" w:rsidRDefault="00000000">
      <w:pPr>
        <w:pStyle w:val="StandardWeb"/>
        <w:spacing w:after="0" w:afterAutospacing="0"/>
      </w:pPr>
      <w:r>
        <w:rPr>
          <w:rStyle w:val="Fett"/>
        </w:rPr>
        <w:t>Spoerl, Alexander: Ein unbegabter Ehemann</w:t>
      </w:r>
    </w:p>
    <w:p w14:paraId="4B0A93B4" w14:textId="77777777" w:rsidR="00000000" w:rsidRDefault="00000000">
      <w:pPr>
        <w:pStyle w:val="StandardWeb"/>
        <w:spacing w:after="0" w:afterAutospacing="0"/>
      </w:pPr>
      <w:r>
        <w:t>Sprecher: Burkhard Neuer. Dauer: 479 Minuten.</w:t>
      </w:r>
      <w:r>
        <w:br/>
        <w:t>Heitere Ehepossen.</w:t>
      </w:r>
      <w:r>
        <w:br/>
        <w:t>Buch-Nr.: 41766</w:t>
      </w:r>
    </w:p>
    <w:p w14:paraId="6FD1405F" w14:textId="77777777" w:rsidR="00000000" w:rsidRDefault="00000000">
      <w:pPr>
        <w:pStyle w:val="StandardWeb"/>
        <w:spacing w:after="0" w:afterAutospacing="0"/>
      </w:pPr>
    </w:p>
    <w:p w14:paraId="499F7080" w14:textId="77777777" w:rsidR="00000000" w:rsidRDefault="00000000">
      <w:pPr>
        <w:pStyle w:val="StandardWeb"/>
        <w:spacing w:after="0" w:afterAutospacing="0"/>
      </w:pPr>
      <w:r>
        <w:rPr>
          <w:rStyle w:val="Fett"/>
        </w:rPr>
        <w:t>Spoerl, Alexander: Kleiner Mann baut im Tessin</w:t>
      </w:r>
    </w:p>
    <w:p w14:paraId="04ABBF3D" w14:textId="77777777" w:rsidR="00000000" w:rsidRDefault="00000000">
      <w:pPr>
        <w:pStyle w:val="StandardWeb"/>
        <w:spacing w:after="0" w:afterAutospacing="0"/>
      </w:pPr>
      <w:r>
        <w:t>Sprecher: Herbert Pachler. Dauer: 408 Minuten.</w:t>
      </w:r>
      <w:r>
        <w:br/>
        <w:t>Als Markus, dem Maler, von seiner kleinen Frau überraschend eröffnet wird, dass er über ansehnliche Ersparnisse - sprich Außenstände - verfügt, entschließt er sich zum Ankauf eines Häuschens im Tessin. Freilich hat er seine Rechnung ohne Herrn Pflümli gemacht, der ihm denn auch nachweist, dass sie nicht stimmt. Selber bauen ist allemal besser...</w:t>
      </w:r>
      <w:r>
        <w:br/>
        <w:t>Buch-Nr.: 40680</w:t>
      </w:r>
    </w:p>
    <w:p w14:paraId="4BD42761" w14:textId="77777777" w:rsidR="00000000" w:rsidRDefault="00000000">
      <w:pPr>
        <w:pStyle w:val="StandardWeb"/>
        <w:spacing w:after="0" w:afterAutospacing="0"/>
      </w:pPr>
    </w:p>
    <w:p w14:paraId="24F79220" w14:textId="77777777" w:rsidR="00000000" w:rsidRDefault="00000000">
      <w:pPr>
        <w:pStyle w:val="StandardWeb"/>
        <w:spacing w:after="0" w:afterAutospacing="0"/>
      </w:pPr>
      <w:r>
        <w:rPr>
          <w:rStyle w:val="Fett"/>
        </w:rPr>
        <w:t>Spoerl, Heinrich: Der Gasmann</w:t>
      </w:r>
    </w:p>
    <w:p w14:paraId="48AD9FF4" w14:textId="77777777" w:rsidR="00000000" w:rsidRDefault="00000000">
      <w:pPr>
        <w:pStyle w:val="StandardWeb"/>
        <w:spacing w:after="0" w:afterAutospacing="0"/>
      </w:pPr>
      <w:r>
        <w:t>Sprecher: Jo List. Dauer: 171 Minuten.</w:t>
      </w:r>
      <w:r>
        <w:br/>
        <w:t>Spoerl erzählt hier die groteske Geschichte, die einem städtischen Beamten, einem Gasmann, eines Morgens im D-Zug widerfährt. Ein mysteriöser Herr, dem bei einem Liebesabenteuer im Schlafwagen der eigene Anzug abhandengekommen ist, zwingt ihn, den seinen gegen einen Pyjama und einen märchenhaft hohen Scheck einzutauschen. Für den Gasmann Knittel beginnt mit diesem Erlebnis eine aufregende Zeit.</w:t>
      </w:r>
      <w:r>
        <w:br/>
        <w:t>Buch-Nr.: 43293</w:t>
      </w:r>
    </w:p>
    <w:p w14:paraId="47DE34AC" w14:textId="77777777" w:rsidR="00000000" w:rsidRDefault="00000000">
      <w:pPr>
        <w:pStyle w:val="StandardWeb"/>
        <w:spacing w:after="0" w:afterAutospacing="0"/>
      </w:pPr>
    </w:p>
    <w:p w14:paraId="32978CF1" w14:textId="77777777" w:rsidR="00000000" w:rsidRDefault="00000000">
      <w:pPr>
        <w:pStyle w:val="StandardWeb"/>
        <w:spacing w:after="0" w:afterAutospacing="0"/>
      </w:pPr>
      <w:r>
        <w:rPr>
          <w:rStyle w:val="Fett"/>
        </w:rPr>
        <w:t>Spoerl, Heinrich: Der Maulkorb</w:t>
      </w:r>
    </w:p>
    <w:p w14:paraId="7B06C6F3" w14:textId="77777777" w:rsidR="00000000" w:rsidRDefault="00000000">
      <w:pPr>
        <w:pStyle w:val="StandardWeb"/>
        <w:spacing w:after="0" w:afterAutospacing="0"/>
      </w:pPr>
      <w:r>
        <w:t>Sprecher: Guido Wieland. Dauer: 243 Minuten.</w:t>
      </w:r>
      <w:r>
        <w:br/>
        <w:t>Lustige Begebenheiten aus dem Leben eines Staatsanwalts in einer Kleinstadt. Eine Parodie auf die Justiz.</w:t>
      </w:r>
      <w:r>
        <w:br/>
        <w:t>Buch-Nr.: 43294</w:t>
      </w:r>
    </w:p>
    <w:p w14:paraId="4E0B4A78" w14:textId="77777777" w:rsidR="00000000" w:rsidRDefault="00000000">
      <w:pPr>
        <w:pStyle w:val="StandardWeb"/>
        <w:spacing w:after="0" w:afterAutospacing="0"/>
      </w:pPr>
    </w:p>
    <w:p w14:paraId="2234B08B" w14:textId="77777777" w:rsidR="00000000" w:rsidRDefault="00000000">
      <w:pPr>
        <w:pStyle w:val="StandardWeb"/>
        <w:spacing w:after="0" w:afterAutospacing="0"/>
      </w:pPr>
      <w:r>
        <w:rPr>
          <w:rStyle w:val="Fett"/>
        </w:rPr>
        <w:t>Spoerl, Heinrich: Die Feuerzangenbowle</w:t>
      </w:r>
    </w:p>
    <w:p w14:paraId="5A657AE5" w14:textId="77777777" w:rsidR="00000000" w:rsidRDefault="00000000">
      <w:pPr>
        <w:pStyle w:val="StandardWeb"/>
        <w:spacing w:after="0" w:afterAutospacing="0"/>
      </w:pPr>
      <w:r>
        <w:t>Sprecher: Erich Gabriel. Dauer: 307 Minuten.</w:t>
      </w:r>
      <w:r>
        <w:br/>
        <w:t>Dr. Hans Pfeiffer drückt mangels eigener Schulerinnerungen, weil er seinerzeit Privatunterricht erhielt, nachträglich als Primaner die Schulbank. Dabei erlebt er zahlreiche Schülerstreiche, besonders in den Chemie- und Physikstunden.</w:t>
      </w:r>
      <w:r>
        <w:br/>
        <w:t>Buch-Nr.: 43295</w:t>
      </w:r>
    </w:p>
    <w:p w14:paraId="02287817" w14:textId="77777777" w:rsidR="00000000" w:rsidRDefault="00000000">
      <w:pPr>
        <w:pStyle w:val="StandardWeb"/>
        <w:spacing w:after="0" w:afterAutospacing="0"/>
      </w:pPr>
    </w:p>
    <w:p w14:paraId="6593B61D" w14:textId="77777777" w:rsidR="00000000" w:rsidRDefault="00000000">
      <w:pPr>
        <w:pStyle w:val="StandardWeb"/>
        <w:spacing w:after="0" w:afterAutospacing="0"/>
      </w:pPr>
      <w:r>
        <w:rPr>
          <w:rStyle w:val="Fett"/>
        </w:rPr>
        <w:t>Spoerl, Heinrich: Die Hochzeitsreise</w:t>
      </w:r>
    </w:p>
    <w:p w14:paraId="6EBE535F" w14:textId="77777777" w:rsidR="00000000" w:rsidRDefault="00000000">
      <w:pPr>
        <w:pStyle w:val="StandardWeb"/>
        <w:spacing w:after="0" w:afterAutospacing="0"/>
      </w:pPr>
      <w:r>
        <w:t>Sprecher: Herbert Pachler. Dauer: 174 Minuten.</w:t>
      </w:r>
      <w:r>
        <w:br/>
        <w:t>Die Geschichte beginnt am Tag der Hochzeit, besser gesagt nach der Hochzeit, in der Hochzeitsnacht. Die Hauptfiguren sind ein junges Ehepaar. Doch anstatt in der Hochzeitsnacht ihren Gefühlen nachzugeben, sind beide sehr gehemmt und wissen nicht so recht, wie sie es anfangen sollen. Außerdem stört der Hund der Frau.</w:t>
      </w:r>
      <w:r>
        <w:br/>
        <w:t>Buch-Nr.: 43296</w:t>
      </w:r>
    </w:p>
    <w:p w14:paraId="16915661" w14:textId="77777777" w:rsidR="00000000" w:rsidRDefault="00000000">
      <w:pPr>
        <w:pStyle w:val="StandardWeb"/>
        <w:spacing w:after="0" w:afterAutospacing="0"/>
      </w:pPr>
    </w:p>
    <w:p w14:paraId="60AB8C3F" w14:textId="77777777" w:rsidR="00000000" w:rsidRDefault="00000000">
      <w:pPr>
        <w:pStyle w:val="StandardWeb"/>
        <w:spacing w:after="0" w:afterAutospacing="0"/>
      </w:pPr>
      <w:r>
        <w:rPr>
          <w:rStyle w:val="Fett"/>
        </w:rPr>
        <w:t>Spoerl, Heinrich: Man kann ruhig darüber sprechen</w:t>
      </w:r>
    </w:p>
    <w:p w14:paraId="303031E4" w14:textId="77777777" w:rsidR="00000000" w:rsidRDefault="00000000">
      <w:pPr>
        <w:pStyle w:val="StandardWeb"/>
        <w:spacing w:after="0" w:afterAutospacing="0"/>
      </w:pPr>
      <w:r>
        <w:t>Sprecher: Werner Hürlimann. Dauer: 206 Minuten.</w:t>
      </w:r>
      <w:r>
        <w:br/>
        <w:t>Der als Verfasser heiterer Romane bekannte Autor denkt in diesen humorvollen Geschichten und amüsanten Plaudereien über die kleinen Dinge des menschlichen Lebens nach, die unser Dasein mitbestimmen.</w:t>
      </w:r>
      <w:r>
        <w:br/>
        <w:t>Buch-Nr.: 43297</w:t>
      </w:r>
    </w:p>
    <w:p w14:paraId="43F6CBF9" w14:textId="77777777" w:rsidR="00000000" w:rsidRDefault="00000000">
      <w:pPr>
        <w:pStyle w:val="StandardWeb"/>
        <w:spacing w:after="0" w:afterAutospacing="0"/>
      </w:pPr>
    </w:p>
    <w:p w14:paraId="6DFBE89F" w14:textId="77777777" w:rsidR="00000000" w:rsidRDefault="00000000">
      <w:pPr>
        <w:pStyle w:val="StandardWeb"/>
        <w:spacing w:after="0" w:afterAutospacing="0"/>
      </w:pPr>
      <w:r>
        <w:rPr>
          <w:rStyle w:val="Fett"/>
        </w:rPr>
        <w:t>Spoerl, Heinrich: Wenn wir alle Engel wären</w:t>
      </w:r>
    </w:p>
    <w:p w14:paraId="7417FB71" w14:textId="77777777" w:rsidR="00000000" w:rsidRDefault="00000000">
      <w:pPr>
        <w:pStyle w:val="StandardWeb"/>
        <w:spacing w:after="0" w:afterAutospacing="0"/>
      </w:pPr>
      <w:r>
        <w:t>Sprecher: Rainer Dinser. Dauer: 152 Minuten.</w:t>
      </w:r>
      <w:r>
        <w:br/>
        <w:t>Ehekomödie in einer Kleinstadt an der Mosel.</w:t>
      </w:r>
      <w:r>
        <w:br/>
        <w:t>Buch-Nr.: 43298</w:t>
      </w:r>
    </w:p>
    <w:p w14:paraId="57161C9B" w14:textId="77777777" w:rsidR="00000000" w:rsidRDefault="00000000">
      <w:pPr>
        <w:pStyle w:val="StandardWeb"/>
        <w:spacing w:after="0" w:afterAutospacing="0"/>
      </w:pPr>
    </w:p>
    <w:p w14:paraId="06543836" w14:textId="77777777" w:rsidR="00000000" w:rsidRDefault="00000000">
      <w:pPr>
        <w:pStyle w:val="StandardWeb"/>
        <w:spacing w:after="0" w:afterAutospacing="0"/>
      </w:pPr>
      <w:r>
        <w:rPr>
          <w:rStyle w:val="Fett"/>
        </w:rPr>
        <w:t>Springenschmid, Karl: St. Egyd auf Brettln</w:t>
      </w:r>
    </w:p>
    <w:p w14:paraId="67FD112F" w14:textId="77777777" w:rsidR="00000000" w:rsidRDefault="00000000">
      <w:pPr>
        <w:pStyle w:val="StandardWeb"/>
        <w:spacing w:after="0" w:afterAutospacing="0"/>
      </w:pPr>
      <w:r>
        <w:lastRenderedPageBreak/>
        <w:t>Sprecher: Karl Krittl. Dauer: 505 Minuten.</w:t>
      </w:r>
      <w:r>
        <w:br/>
        <w:t>In diesem Buch wird aus einer Zeit erzählt, in der aus einer Idee einiger Narren allmählich ein Volkssport wurde.</w:t>
      </w:r>
      <w:r>
        <w:br/>
        <w:t>Buch-Nr.: 41944</w:t>
      </w:r>
    </w:p>
    <w:p w14:paraId="7289204C" w14:textId="77777777" w:rsidR="00000000" w:rsidRDefault="00000000">
      <w:pPr>
        <w:pStyle w:val="StandardWeb"/>
        <w:spacing w:after="0" w:afterAutospacing="0"/>
      </w:pPr>
    </w:p>
    <w:p w14:paraId="11A8F6DA" w14:textId="77777777" w:rsidR="00000000" w:rsidRDefault="00000000">
      <w:pPr>
        <w:pStyle w:val="StandardWeb"/>
        <w:spacing w:after="0" w:afterAutospacing="0"/>
      </w:pPr>
      <w:r>
        <w:rPr>
          <w:rStyle w:val="Fett"/>
        </w:rPr>
        <w:t>Stecher, Reinhold: Fröhlich und ernst unter der Mitra</w:t>
      </w:r>
    </w:p>
    <w:p w14:paraId="1A12CAC3" w14:textId="77777777" w:rsidR="00000000" w:rsidRDefault="00000000">
      <w:pPr>
        <w:pStyle w:val="StandardWeb"/>
        <w:spacing w:after="0" w:afterAutospacing="0"/>
      </w:pPr>
      <w:r>
        <w:t>Sprecher: Thomas Bergenthal. Dauer: 120 Minuten.</w:t>
      </w:r>
      <w:r>
        <w:br/>
        <w:t>Humorvolle und hintergründige Geschichten über Gott und die Welt. Bei diesem Hörbuch handelt es sich um ein käuflich erworbenes Hörbuch, das barrierefrei aufgearbeitet wurde.</w:t>
      </w:r>
      <w:r>
        <w:br/>
        <w:t>Buch-Nr.: 33532</w:t>
      </w:r>
    </w:p>
    <w:p w14:paraId="5DF94BD7" w14:textId="77777777" w:rsidR="00000000" w:rsidRDefault="00000000">
      <w:pPr>
        <w:pStyle w:val="StandardWeb"/>
        <w:spacing w:after="0" w:afterAutospacing="0"/>
      </w:pPr>
    </w:p>
    <w:p w14:paraId="3FDF6F5E" w14:textId="77777777" w:rsidR="00000000" w:rsidRDefault="00000000">
      <w:pPr>
        <w:pStyle w:val="StandardWeb"/>
        <w:spacing w:after="0" w:afterAutospacing="0"/>
      </w:pPr>
      <w:r>
        <w:rPr>
          <w:rStyle w:val="Fett"/>
        </w:rPr>
        <w:t>Steinbeck, John: Die wunderlichen Schelme von Tortilla Flat</w:t>
      </w:r>
    </w:p>
    <w:p w14:paraId="79C03114" w14:textId="77777777" w:rsidR="00000000" w:rsidRDefault="00000000">
      <w:pPr>
        <w:pStyle w:val="StandardWeb"/>
        <w:spacing w:after="0" w:afterAutospacing="0"/>
      </w:pPr>
      <w:r>
        <w:t>Sprecher: Nikolai Huebner. Dauer: 400 Minuten.</w:t>
      </w:r>
      <w:r>
        <w:br/>
        <w:t>Ein humoristisch-besinnlicher Roman von einigen liebenswerten Lebenskünstlern.</w:t>
      </w:r>
      <w:r>
        <w:br/>
        <w:t>Buch-Nr.: 42837</w:t>
      </w:r>
    </w:p>
    <w:p w14:paraId="5D27B47D" w14:textId="77777777" w:rsidR="00000000" w:rsidRDefault="00000000">
      <w:pPr>
        <w:pStyle w:val="StandardWeb"/>
        <w:spacing w:after="0" w:afterAutospacing="0"/>
      </w:pPr>
    </w:p>
    <w:p w14:paraId="574412B9" w14:textId="77777777" w:rsidR="00000000" w:rsidRDefault="00000000">
      <w:pPr>
        <w:pStyle w:val="StandardWeb"/>
        <w:spacing w:after="0" w:afterAutospacing="0"/>
      </w:pPr>
      <w:r>
        <w:rPr>
          <w:rStyle w:val="Fett"/>
        </w:rPr>
        <w:t>Steinberg, Jill: Mama wirds schon regeln</w:t>
      </w:r>
    </w:p>
    <w:p w14:paraId="698F31F3" w14:textId="77777777" w:rsidR="00000000" w:rsidRDefault="00000000">
      <w:pPr>
        <w:pStyle w:val="StandardWeb"/>
        <w:spacing w:after="0" w:afterAutospacing="0"/>
      </w:pPr>
      <w:r>
        <w:t>Sprecher: Barbara Lehner. Dauer: 259 Minuten.</w:t>
      </w:r>
      <w:r>
        <w:br/>
        <w:t>Spritzig-witziger Roman über einen ganz normal chaotischen Familienalltag.</w:t>
      </w:r>
      <w:r>
        <w:br/>
        <w:t>Buch-Nr.: 45876</w:t>
      </w:r>
    </w:p>
    <w:p w14:paraId="357C22F3" w14:textId="77777777" w:rsidR="00000000" w:rsidRDefault="00000000">
      <w:pPr>
        <w:pStyle w:val="StandardWeb"/>
        <w:spacing w:after="0" w:afterAutospacing="0"/>
      </w:pPr>
    </w:p>
    <w:p w14:paraId="76559ECA" w14:textId="77777777" w:rsidR="00000000" w:rsidRDefault="00000000">
      <w:pPr>
        <w:pStyle w:val="StandardWeb"/>
        <w:spacing w:after="0" w:afterAutospacing="0"/>
      </w:pPr>
      <w:r>
        <w:rPr>
          <w:rStyle w:val="Fett"/>
        </w:rPr>
        <w:t>Stelter, Bernd: Nie wieder Ferienhaus</w:t>
      </w:r>
    </w:p>
    <w:p w14:paraId="4DB99568" w14:textId="77777777" w:rsidR="00000000" w:rsidRDefault="00000000">
      <w:pPr>
        <w:pStyle w:val="StandardWeb"/>
        <w:spacing w:after="0" w:afterAutospacing="0"/>
      </w:pPr>
      <w:r>
        <w:t>Sprecher: Iris Lasta, Bernd Stelter. Dauer: 129 Minuten.</w:t>
      </w:r>
      <w:r>
        <w:br/>
        <w:t>Was macht man, wenn man keine Lust mehr hat, im teuer gemieteten Ferienhaus darauf zu achten, dass die Kinder weder die Polstermöbel beschmutzen, noch das hauseigene Geschirr zerdeppern? Man besorgt sich einen Wohnwagen und kann sein Eigenheim überall mit hinnehmen. Und weil man Benjamin-Blümchen-Kassetten im Auto auf keinen Fall länger als 2 Stunden ertragen kann, fährt man nach Holland. DAISY-F. Bei diesem Hörbuch handelt es sich um ein käuflich erworbenes Hörbuch das barrierefrei aufgearbeitet wurde.</w:t>
      </w:r>
      <w:r>
        <w:br/>
        <w:t>Buch-Nr.: 30225</w:t>
      </w:r>
    </w:p>
    <w:p w14:paraId="63A59184" w14:textId="77777777" w:rsidR="00000000" w:rsidRDefault="00000000">
      <w:pPr>
        <w:pStyle w:val="StandardWeb"/>
        <w:spacing w:after="0" w:afterAutospacing="0"/>
      </w:pPr>
    </w:p>
    <w:p w14:paraId="61CC73E1" w14:textId="77777777" w:rsidR="00000000" w:rsidRDefault="00000000">
      <w:pPr>
        <w:pStyle w:val="StandardWeb"/>
        <w:spacing w:after="0" w:afterAutospacing="0"/>
      </w:pPr>
      <w:r>
        <w:rPr>
          <w:rStyle w:val="Fett"/>
        </w:rPr>
        <w:t>Stemmle, Robert Adolf: Aus heiterm Himmel</w:t>
      </w:r>
    </w:p>
    <w:p w14:paraId="7B867366" w14:textId="77777777" w:rsidR="00000000" w:rsidRDefault="00000000">
      <w:pPr>
        <w:pStyle w:val="StandardWeb"/>
        <w:spacing w:after="0" w:afterAutospacing="0"/>
      </w:pPr>
      <w:r>
        <w:t>Sprecher: Walter Kainz. Dauer: 152 Minuten.</w:t>
      </w:r>
      <w:r>
        <w:br/>
        <w:t xml:space="preserve">Derb, geistreich, drastisch, mitunter auch nicht ganz gelungen ist der Spaß, der eine stattliche Reihe bekannter Künstler durch den Band begleitet. Alles in allem ein Buch, das nicht mehr </w:t>
      </w:r>
      <w:r>
        <w:lastRenderedPageBreak/>
        <w:t>will, als seine Leser fröhlich zu unterhalten.</w:t>
      </w:r>
      <w:r>
        <w:br/>
        <w:t>Buch-Nr.: 51592</w:t>
      </w:r>
    </w:p>
    <w:p w14:paraId="70060923" w14:textId="77777777" w:rsidR="00000000" w:rsidRDefault="00000000">
      <w:pPr>
        <w:pStyle w:val="StandardWeb"/>
        <w:spacing w:after="0" w:afterAutospacing="0"/>
      </w:pPr>
    </w:p>
    <w:p w14:paraId="329971EF" w14:textId="77777777" w:rsidR="00000000" w:rsidRDefault="00000000">
      <w:pPr>
        <w:pStyle w:val="StandardWeb"/>
        <w:spacing w:after="0" w:afterAutospacing="0"/>
      </w:pPr>
      <w:r>
        <w:rPr>
          <w:rStyle w:val="Fett"/>
        </w:rPr>
        <w:t>Stengel, Hansgeorg: Als ich mal in Japan war</w:t>
      </w:r>
    </w:p>
    <w:p w14:paraId="43B4BF28" w14:textId="77777777" w:rsidR="00000000" w:rsidRDefault="00000000">
      <w:pPr>
        <w:pStyle w:val="StandardWeb"/>
        <w:spacing w:after="0" w:afterAutospacing="0"/>
      </w:pPr>
      <w:r>
        <w:t>Sprecher: Günter Bormann. Dauer: 219 Minuten.</w:t>
      </w:r>
      <w:r>
        <w:br/>
        <w:t>Erlebnisse und Begegnungen auf zwei Schiffsreisen mit Landgängen in Holland, Luxemburg, Frankreich, Sierra Leone, Singapur, Malaysia, Hongkong, Korea und Japan liefern dem Humorautor genügend Rohmaterial und Anlass für ein unübliches Reisebuch mit zwar wirklichkeitsgetreuem Hintergrund und unanfechtbaren Tatsachen, doch vielerlei kritisch-satirischen, phantasievollen Überlegungen.</w:t>
      </w:r>
      <w:r>
        <w:br/>
        <w:t>Buch-Nr.: 53679</w:t>
      </w:r>
    </w:p>
    <w:p w14:paraId="08163980" w14:textId="77777777" w:rsidR="00000000" w:rsidRDefault="00000000">
      <w:pPr>
        <w:pStyle w:val="StandardWeb"/>
        <w:spacing w:after="0" w:afterAutospacing="0"/>
      </w:pPr>
    </w:p>
    <w:p w14:paraId="57A8A06A" w14:textId="77777777" w:rsidR="00000000" w:rsidRDefault="00000000">
      <w:pPr>
        <w:pStyle w:val="StandardWeb"/>
        <w:spacing w:after="0" w:afterAutospacing="0"/>
      </w:pPr>
      <w:r>
        <w:rPr>
          <w:rStyle w:val="Fett"/>
        </w:rPr>
        <w:t>Stermann, Dirk: Eier</w:t>
      </w:r>
    </w:p>
    <w:p w14:paraId="7B1EF632" w14:textId="77777777" w:rsidR="00000000" w:rsidRDefault="00000000">
      <w:pPr>
        <w:pStyle w:val="StandardWeb"/>
        <w:spacing w:after="0" w:afterAutospacing="0"/>
      </w:pPr>
      <w:r>
        <w:t>Sprecher: H. Peter Friedl. Dauer: 285 Minuten.</w:t>
      </w:r>
      <w:r>
        <w:br/>
        <w:t>Für das österreichische Männermagazin "Wiener" schreibt Dirk Stermann seit Jahren die Kolumne auf der letzten Seite jeder Ausgabe. Eine Auswahl dieser witzigen bis skurrilen Texte versammelt der Band "Eier".</w:t>
      </w:r>
      <w:r>
        <w:br/>
        <w:t>Buch-Nr.: 50854</w:t>
      </w:r>
    </w:p>
    <w:p w14:paraId="6DD7C762" w14:textId="77777777" w:rsidR="00000000" w:rsidRDefault="00000000">
      <w:pPr>
        <w:pStyle w:val="StandardWeb"/>
        <w:spacing w:after="0" w:afterAutospacing="0"/>
      </w:pPr>
    </w:p>
    <w:p w14:paraId="0A08F81C" w14:textId="77777777" w:rsidR="00000000" w:rsidRDefault="00000000">
      <w:pPr>
        <w:pStyle w:val="StandardWeb"/>
        <w:spacing w:after="0" w:afterAutospacing="0"/>
      </w:pPr>
      <w:r>
        <w:rPr>
          <w:rStyle w:val="Fett"/>
        </w:rPr>
        <w:t>Stermann, Dirk: Sechs Österreicher unter den ersten fünf</w:t>
      </w:r>
    </w:p>
    <w:p w14:paraId="1523073E" w14:textId="77777777" w:rsidR="00000000" w:rsidRDefault="00000000">
      <w:pPr>
        <w:pStyle w:val="StandardWeb"/>
        <w:spacing w:after="0" w:afterAutospacing="0"/>
      </w:pPr>
      <w:r>
        <w:t>Sprecher: H. Peter Friedl. Dauer: 475 Minuten.</w:t>
      </w:r>
      <w:r>
        <w:br/>
        <w:t>Der Roman des rheinischen Wahlwieners Dirk Stermann - ein einzigartiger Reigen an skurrilen Geschichten, wie sie nur in Österreich stattfinden und nur von einem Deutschen erlebt werden können. "Ich hatte keine Meinung zu den Österreichern. Aber womit ich nicht gerechnet hatte: Jeder Österreicher hatte eine Meinung zu den Deutschen." so der Autor.</w:t>
      </w:r>
      <w:r>
        <w:br/>
        <w:t>Buch-Nr.: 50857</w:t>
      </w:r>
    </w:p>
    <w:p w14:paraId="7BD98A6B" w14:textId="77777777" w:rsidR="00000000" w:rsidRDefault="00000000">
      <w:pPr>
        <w:pStyle w:val="StandardWeb"/>
        <w:spacing w:after="0" w:afterAutospacing="0"/>
      </w:pPr>
    </w:p>
    <w:p w14:paraId="63A03436" w14:textId="77777777" w:rsidR="00000000" w:rsidRDefault="00000000">
      <w:pPr>
        <w:pStyle w:val="StandardWeb"/>
        <w:spacing w:after="0" w:afterAutospacing="0"/>
      </w:pPr>
      <w:r>
        <w:rPr>
          <w:rStyle w:val="Fett"/>
        </w:rPr>
        <w:t>Sternberg, Emma: Liebe und Marillenknödel</w:t>
      </w:r>
    </w:p>
    <w:p w14:paraId="13FFF9E0" w14:textId="77777777" w:rsidR="00000000" w:rsidRDefault="00000000">
      <w:pPr>
        <w:pStyle w:val="StandardWeb"/>
        <w:spacing w:after="0" w:afterAutospacing="0"/>
      </w:pPr>
      <w:r>
        <w:t>Sprecher: Britta Steffenhagen. Dauer: 269 Minuten.</w:t>
      </w:r>
      <w:r>
        <w:br/>
        <w:t>Für das Leben gibt es kein Rezept. Oder hat Sophie es nur noch nicht gefunden? Jedenfalls geht bei der 33jährigen Hamburgerin gerade alles schief: Beziehung kaputt, Job weg und dann stirbt auch noch ihre geliebte Tante Johanna. Immerhin erbt sie Johannas Pension in den Südtiroler Alpen, Chance für einen Neubeginn. Doch statt Bergidylle findet sie eine Hütte ohne Gäste vor... Bei diesem Hörbuch handelt es sich um ein käuflich erworbenes Hörbuch das barrierefrei aufgearbeitet wurde.</w:t>
      </w:r>
      <w:r>
        <w:br/>
        <w:t>Buch-Nr.: 32191</w:t>
      </w:r>
    </w:p>
    <w:p w14:paraId="5E21BC52" w14:textId="77777777" w:rsidR="00000000" w:rsidRDefault="00000000">
      <w:pPr>
        <w:pStyle w:val="StandardWeb"/>
        <w:spacing w:after="0" w:afterAutospacing="0"/>
      </w:pPr>
    </w:p>
    <w:p w14:paraId="4F428D99" w14:textId="77777777" w:rsidR="00000000" w:rsidRDefault="00000000">
      <w:pPr>
        <w:pStyle w:val="StandardWeb"/>
        <w:spacing w:after="0" w:afterAutospacing="0"/>
      </w:pPr>
      <w:r>
        <w:rPr>
          <w:rStyle w:val="Fett"/>
        </w:rPr>
        <w:lastRenderedPageBreak/>
        <w:t>Stettenheim, Julius: Wippchens charmante Scharmützel</w:t>
      </w:r>
    </w:p>
    <w:p w14:paraId="473F116E" w14:textId="77777777" w:rsidR="00000000" w:rsidRDefault="00000000">
      <w:pPr>
        <w:pStyle w:val="StandardWeb"/>
        <w:spacing w:after="0" w:afterAutospacing="0"/>
      </w:pPr>
      <w:r>
        <w:t>Sprecher: Günter Rohkämper. Dauer: 333 Minuten.</w:t>
      </w:r>
      <w:r>
        <w:br/>
        <w:t>Kriegsberichterstatter Wippchen gehört zu den wenigen Witzfiguren der Weltgeschichte, denen man Unsterblichkeit wünschen möchte.</w:t>
      </w:r>
      <w:r>
        <w:br/>
        <w:t>Buch-Nr.: 40052</w:t>
      </w:r>
    </w:p>
    <w:p w14:paraId="598C838C" w14:textId="77777777" w:rsidR="00000000" w:rsidRDefault="00000000">
      <w:pPr>
        <w:pStyle w:val="StandardWeb"/>
        <w:spacing w:after="0" w:afterAutospacing="0"/>
      </w:pPr>
    </w:p>
    <w:p w14:paraId="7E9F82D9" w14:textId="77777777" w:rsidR="00000000" w:rsidRDefault="00000000">
      <w:pPr>
        <w:pStyle w:val="StandardWeb"/>
        <w:spacing w:after="0" w:afterAutospacing="0"/>
      </w:pPr>
      <w:r>
        <w:rPr>
          <w:rStyle w:val="Fett"/>
        </w:rPr>
        <w:t>Stevenson, Dorothy E.: Stich ins Wespennest</w:t>
      </w:r>
    </w:p>
    <w:p w14:paraId="486BBBBD" w14:textId="77777777" w:rsidR="00000000" w:rsidRDefault="00000000">
      <w:pPr>
        <w:pStyle w:val="StandardWeb"/>
        <w:spacing w:after="0" w:afterAutospacing="0"/>
      </w:pPr>
      <w:r>
        <w:t>Sprecher: Nicole Meru. Dauer: 696 Minuten.</w:t>
      </w:r>
      <w:r>
        <w:br/>
        <w:t>Miss Buncle hat unter dem Pseudonym John Smith einen Bestseller über ihr englisches Dorf und dessen Bewohner geschrieben. Die Schilderungen sind so authentisch, dass die Menschen sich prompt wiedererkennen. Bald dreht sich alles nur noch um die Frage: Wer ist John Smith?</w:t>
      </w:r>
      <w:r>
        <w:br/>
        <w:t>Buch-Nr.: 55299</w:t>
      </w:r>
    </w:p>
    <w:p w14:paraId="680E13B4" w14:textId="77777777" w:rsidR="00000000" w:rsidRDefault="00000000">
      <w:pPr>
        <w:pStyle w:val="StandardWeb"/>
        <w:spacing w:after="0" w:afterAutospacing="0"/>
      </w:pPr>
    </w:p>
    <w:p w14:paraId="7F16DC9E" w14:textId="77777777" w:rsidR="00000000" w:rsidRDefault="00000000">
      <w:pPr>
        <w:pStyle w:val="StandardWeb"/>
        <w:spacing w:after="0" w:afterAutospacing="0"/>
      </w:pPr>
      <w:r>
        <w:rPr>
          <w:rStyle w:val="Fett"/>
        </w:rPr>
        <w:t>Stiebeck, Walter: PS</w:t>
      </w:r>
    </w:p>
    <w:p w14:paraId="2B1A9FBF" w14:textId="77777777" w:rsidR="00000000" w:rsidRDefault="00000000">
      <w:pPr>
        <w:pStyle w:val="StandardWeb"/>
        <w:spacing w:after="0" w:afterAutospacing="0"/>
      </w:pPr>
      <w:r>
        <w:t>Sprecher: Ariane Calix. Dauer: 462 Minuten.</w:t>
      </w:r>
      <w:r>
        <w:br/>
        <w:t>Satire.</w:t>
      </w:r>
      <w:r>
        <w:br/>
        <w:t>Buch-Nr.: 43831</w:t>
      </w:r>
    </w:p>
    <w:p w14:paraId="376F3017" w14:textId="77777777" w:rsidR="00000000" w:rsidRDefault="00000000">
      <w:pPr>
        <w:pStyle w:val="StandardWeb"/>
        <w:spacing w:after="0" w:afterAutospacing="0"/>
      </w:pPr>
    </w:p>
    <w:p w14:paraId="3F94A3B1" w14:textId="77777777" w:rsidR="00000000" w:rsidRDefault="00000000">
      <w:pPr>
        <w:pStyle w:val="StandardWeb"/>
        <w:spacing w:after="0" w:afterAutospacing="0"/>
      </w:pPr>
      <w:r>
        <w:rPr>
          <w:rStyle w:val="Fett"/>
        </w:rPr>
        <w:t>Stranger, Joyce: Ein Hund für schlechtes Wetter</w:t>
      </w:r>
    </w:p>
    <w:p w14:paraId="4458A620" w14:textId="77777777" w:rsidR="00000000" w:rsidRDefault="00000000">
      <w:pPr>
        <w:pStyle w:val="StandardWeb"/>
        <w:spacing w:after="0" w:afterAutospacing="0"/>
      </w:pPr>
      <w:r>
        <w:t>Sprecher: Brita Subklew. Dauer: 320 Minuten.</w:t>
      </w:r>
      <w:r>
        <w:br/>
        <w:t>Unterhaltungsroman, in dessen Mittelpunkt ein Polizeihund steht.</w:t>
      </w:r>
      <w:r>
        <w:br/>
        <w:t>Buch-Nr.: 43583</w:t>
      </w:r>
    </w:p>
    <w:p w14:paraId="17E9F7E3" w14:textId="77777777" w:rsidR="00000000" w:rsidRDefault="00000000">
      <w:pPr>
        <w:pStyle w:val="StandardWeb"/>
        <w:spacing w:after="0" w:afterAutospacing="0"/>
      </w:pPr>
    </w:p>
    <w:p w14:paraId="05D78647" w14:textId="77777777" w:rsidR="00000000" w:rsidRDefault="00000000">
      <w:pPr>
        <w:pStyle w:val="StandardWeb"/>
        <w:spacing w:after="0" w:afterAutospacing="0"/>
      </w:pPr>
      <w:r>
        <w:rPr>
          <w:rStyle w:val="Fett"/>
        </w:rPr>
        <w:t>Straub, Marlis: Himmelbetten sehr gefragt</w:t>
      </w:r>
    </w:p>
    <w:p w14:paraId="3846F7DB" w14:textId="77777777" w:rsidR="00000000" w:rsidRDefault="00000000">
      <w:pPr>
        <w:pStyle w:val="StandardWeb"/>
        <w:spacing w:after="0" w:afterAutospacing="0"/>
      </w:pPr>
      <w:r>
        <w:t>Sprecher: Elisabeth Rawitz. Dauer: 382 Minuten.</w:t>
      </w:r>
      <w:r>
        <w:br/>
        <w:t>Ein junges Paar im wirtschaftswunderlichen Alltag der fünfziger Jahre, das im modernen Wohnblock einer Großstadt lebt, hat vieles mitzumachen. Heitere Szenen von mitreißender Situationskomik - ein vergnüglicher Roman über eine Zeit, an die man sich heute gern erinnert.</w:t>
      </w:r>
      <w:r>
        <w:br/>
        <w:t>Buch-Nr.: 42118</w:t>
      </w:r>
    </w:p>
    <w:p w14:paraId="159F70E4" w14:textId="77777777" w:rsidR="00000000" w:rsidRDefault="00000000">
      <w:pPr>
        <w:pStyle w:val="StandardWeb"/>
        <w:spacing w:after="0" w:afterAutospacing="0"/>
      </w:pPr>
    </w:p>
    <w:p w14:paraId="20BA96A0" w14:textId="77777777" w:rsidR="00000000" w:rsidRDefault="00000000">
      <w:pPr>
        <w:pStyle w:val="StandardWeb"/>
        <w:spacing w:after="0" w:afterAutospacing="0"/>
      </w:pPr>
      <w:r>
        <w:rPr>
          <w:rStyle w:val="Fett"/>
        </w:rPr>
        <w:t>Stürzer, Rudolf: Schwankende Gestalten</w:t>
      </w:r>
    </w:p>
    <w:p w14:paraId="313129A7" w14:textId="77777777" w:rsidR="00000000" w:rsidRDefault="00000000">
      <w:pPr>
        <w:pStyle w:val="StandardWeb"/>
        <w:spacing w:after="0" w:afterAutospacing="0"/>
      </w:pPr>
      <w:r>
        <w:t>Sprecher: Karl Mittner. Dauer: 355 Minuten.</w:t>
      </w:r>
      <w:r>
        <w:br/>
        <w:t xml:space="preserve">Rudolf Stürzer (1865-1926): Bedeutender Wiener Lokalhumorist und Mitarbeiter der </w:t>
      </w:r>
      <w:r>
        <w:lastRenderedPageBreak/>
        <w:t>Muskete, veröffentlichte seine Sonntagsfeuilletons, in denen er seine Wiener Volkstypen mit Humor, Ironie aber auch Zuneigung beschrieb.</w:t>
      </w:r>
      <w:r>
        <w:br/>
        <w:t>Buch-Nr.: 44150</w:t>
      </w:r>
    </w:p>
    <w:p w14:paraId="4617C7FB" w14:textId="77777777" w:rsidR="00000000" w:rsidRDefault="00000000">
      <w:pPr>
        <w:pStyle w:val="StandardWeb"/>
        <w:spacing w:after="0" w:afterAutospacing="0"/>
      </w:pPr>
    </w:p>
    <w:p w14:paraId="195FB9A2" w14:textId="77777777" w:rsidR="00000000" w:rsidRDefault="00000000">
      <w:pPr>
        <w:pStyle w:val="StandardWeb"/>
        <w:spacing w:after="0" w:afterAutospacing="0"/>
      </w:pPr>
      <w:r>
        <w:rPr>
          <w:rStyle w:val="Fett"/>
        </w:rPr>
        <w:t>Szivatz, Peter: Kipfler</w:t>
      </w:r>
    </w:p>
    <w:p w14:paraId="08614057" w14:textId="77777777" w:rsidR="00000000" w:rsidRDefault="00000000">
      <w:pPr>
        <w:pStyle w:val="StandardWeb"/>
        <w:spacing w:after="0" w:afterAutospacing="0"/>
      </w:pPr>
      <w:r>
        <w:t>Sprecher: Fritz Muliar. Dauer: 296 Minuten.</w:t>
      </w:r>
      <w:r>
        <w:br/>
        <w:t xml:space="preserve">In der Nähe von Herzmanovsky-Orlando siedelt Peter Zehrer diesen posthum erschienenen Roman seines Freundes Peter Szivatz an, zweifellos mit einiger Berechtigung. </w:t>
      </w:r>
      <w:r>
        <w:br/>
        <w:t>Buch-Nr.: 44916</w:t>
      </w:r>
    </w:p>
    <w:p w14:paraId="15EDFDD5" w14:textId="77777777" w:rsidR="00000000" w:rsidRDefault="00000000">
      <w:pPr>
        <w:pStyle w:val="StandardWeb"/>
        <w:spacing w:after="0" w:afterAutospacing="0"/>
      </w:pPr>
    </w:p>
    <w:p w14:paraId="662F9F01" w14:textId="77777777" w:rsidR="00000000" w:rsidRDefault="00000000">
      <w:pPr>
        <w:pStyle w:val="StandardWeb"/>
        <w:spacing w:after="0" w:afterAutospacing="0"/>
      </w:pPr>
      <w:r>
        <w:rPr>
          <w:rStyle w:val="Fett"/>
        </w:rPr>
        <w:t xml:space="preserve">Tagespresse, Die: "Juli übernimm du": Van der Bellen gelobt seine Hündin als Kanzlerin an. </w:t>
      </w:r>
    </w:p>
    <w:p w14:paraId="4BF3E645" w14:textId="77777777" w:rsidR="00000000" w:rsidRDefault="00000000">
      <w:pPr>
        <w:pStyle w:val="StandardWeb"/>
        <w:spacing w:after="0" w:afterAutospacing="0"/>
      </w:pPr>
      <w:r>
        <w:t>Sprecher: Martin Nürnberger. Dauer: 485 Minuten.</w:t>
      </w:r>
      <w:r>
        <w:br/>
        <w:t>Nach dem Super-Wahljahr haben die USA einen neuen Präsidenten: Da sich sonst niemand bereit erklärte, musste Van der Bellen in Washington Donald Trump angeloben. Die Regierungsbildung in Österreich hat sich zu Beginn des Jahres als kompliziert erwiesen und österreichische Politiker:innen blicken irritiert nach Deutschland, als dort die Wahlverlierer zurücktreten. Ein böses Erwachen gab es für Herbert Kickl: Nach dem Scheitern der Verhandlungen erfuhr er, dass er die Wahl nicht mit 92% gewonnen hatte, sondern nur mit 29%. Und am Opernball sorgt eine mystische Lugner-Erscheinung in einer Loge für Aufregung – der Vatikan prüft das mögliche Wunder. Dieses und vieles mehr ist im legendären Jahresrückblick der Tagespresse nachzulesen.</w:t>
      </w:r>
      <w:r>
        <w:br/>
        <w:t>Buch-Nr.: 57247</w:t>
      </w:r>
    </w:p>
    <w:p w14:paraId="66D5B709" w14:textId="77777777" w:rsidR="00000000" w:rsidRDefault="00000000">
      <w:pPr>
        <w:pStyle w:val="StandardWeb"/>
        <w:spacing w:after="0" w:afterAutospacing="0"/>
      </w:pPr>
    </w:p>
    <w:p w14:paraId="2FDBC989" w14:textId="77777777" w:rsidR="00000000" w:rsidRDefault="00000000">
      <w:pPr>
        <w:pStyle w:val="StandardWeb"/>
        <w:spacing w:after="0" w:afterAutospacing="0"/>
      </w:pPr>
      <w:r>
        <w:rPr>
          <w:rStyle w:val="Fett"/>
        </w:rPr>
        <w:t>Tassie, Franz: Kaisers Geburtstag</w:t>
      </w:r>
    </w:p>
    <w:p w14:paraId="1DCF4A83" w14:textId="77777777" w:rsidR="00000000" w:rsidRDefault="00000000">
      <w:pPr>
        <w:pStyle w:val="StandardWeb"/>
        <w:spacing w:after="0" w:afterAutospacing="0"/>
      </w:pPr>
      <w:r>
        <w:t>Sprecher: Günther Bahr. Dauer: 410 Minuten.</w:t>
      </w:r>
      <w:r>
        <w:br/>
        <w:t>Originelle, merkwürdige und satirische Geschichten aus Wien.</w:t>
      </w:r>
      <w:r>
        <w:br/>
        <w:t>Buch-Nr.: 43821</w:t>
      </w:r>
    </w:p>
    <w:p w14:paraId="346A50D8" w14:textId="77777777" w:rsidR="00000000" w:rsidRDefault="00000000">
      <w:pPr>
        <w:pStyle w:val="StandardWeb"/>
        <w:spacing w:after="0" w:afterAutospacing="0"/>
      </w:pPr>
    </w:p>
    <w:p w14:paraId="6DAC2C5B" w14:textId="77777777" w:rsidR="00000000" w:rsidRDefault="00000000">
      <w:pPr>
        <w:pStyle w:val="StandardWeb"/>
        <w:spacing w:after="0" w:afterAutospacing="0"/>
      </w:pPr>
      <w:r>
        <w:rPr>
          <w:rStyle w:val="Fett"/>
        </w:rPr>
        <w:t>Teuschl, Wolfgang: Da Jesus und seine Hawara</w:t>
      </w:r>
    </w:p>
    <w:p w14:paraId="012EA09D" w14:textId="77777777" w:rsidR="00000000" w:rsidRDefault="00000000">
      <w:pPr>
        <w:pStyle w:val="StandardWeb"/>
        <w:spacing w:after="0" w:afterAutospacing="0"/>
      </w:pPr>
      <w:r>
        <w:t>Sprecher: Karl Herbst. Dauer: 448 Minuten.</w:t>
      </w:r>
      <w:r>
        <w:br/>
        <w:t>Ein Buch, das die Gemüter erregte und die Menschheit spaltete: Die Frohbotschaft im Wiener Dialekt, ein Klassiker der Bibel-Übersetzungskunst! Bringt uns Vergnügen durch die Lust am Ausdruck, am Fabulieren, am Auf-den-Punkt-Bringen, wie es dem Dialekt oftmals viel besser gelingt als der hochdeutschen Standardsprache. Ein echtes, einmaliges Hörvergnügen!</w:t>
      </w:r>
      <w:r>
        <w:br/>
        <w:t>Buch-Nr.: 50867</w:t>
      </w:r>
    </w:p>
    <w:p w14:paraId="74D45CC1" w14:textId="77777777" w:rsidR="00000000" w:rsidRDefault="00000000">
      <w:pPr>
        <w:pStyle w:val="StandardWeb"/>
        <w:spacing w:after="0" w:afterAutospacing="0"/>
      </w:pPr>
    </w:p>
    <w:p w14:paraId="11F76163" w14:textId="77777777" w:rsidR="00000000" w:rsidRDefault="00000000">
      <w:pPr>
        <w:pStyle w:val="StandardWeb"/>
        <w:spacing w:after="0" w:afterAutospacing="0"/>
      </w:pPr>
      <w:r>
        <w:rPr>
          <w:rStyle w:val="Fett"/>
        </w:rPr>
        <w:lastRenderedPageBreak/>
        <w:t>Thoma, Ludwig: Altaich</w:t>
      </w:r>
    </w:p>
    <w:p w14:paraId="5A5FC8FD" w14:textId="77777777" w:rsidR="00000000" w:rsidRDefault="00000000">
      <w:pPr>
        <w:pStyle w:val="StandardWeb"/>
        <w:spacing w:after="0" w:afterAutospacing="0"/>
      </w:pPr>
      <w:r>
        <w:t>Sprecher: Karl Mittner. Dauer: 569 Minuten.</w:t>
      </w:r>
      <w:r>
        <w:br/>
        <w:t>Ein abgelegener bayerischer Marktflecken soll durch einen emsigen einheimischen Kaufmann zum Kurort gemacht werden. Bereits die ersten Gäste bringen allerhand Unruhe. Im Mittelpunkt steht eine reiche Rentiersfamilie aus Berlin mit einer heiratsfähigen Tochter, um die sich ein älterer österreichischer Offizier und ein armer, sehr moderner Dichter bemühen.</w:t>
      </w:r>
      <w:r>
        <w:br/>
        <w:t>Buch-Nr.: 41733</w:t>
      </w:r>
    </w:p>
    <w:p w14:paraId="27AE6A54" w14:textId="77777777" w:rsidR="00000000" w:rsidRDefault="00000000">
      <w:pPr>
        <w:pStyle w:val="StandardWeb"/>
        <w:spacing w:after="0" w:afterAutospacing="0"/>
      </w:pPr>
    </w:p>
    <w:p w14:paraId="6931D8E0" w14:textId="77777777" w:rsidR="00000000" w:rsidRDefault="00000000">
      <w:pPr>
        <w:pStyle w:val="StandardWeb"/>
        <w:spacing w:after="0" w:afterAutospacing="0"/>
      </w:pPr>
      <w:r>
        <w:rPr>
          <w:rStyle w:val="Fett"/>
        </w:rPr>
        <w:t>Tielsch, Ilse: Ein Elefant in unserer Straße</w:t>
      </w:r>
    </w:p>
    <w:p w14:paraId="385A0AB4" w14:textId="77777777" w:rsidR="00000000" w:rsidRDefault="00000000">
      <w:pPr>
        <w:pStyle w:val="StandardWeb"/>
        <w:spacing w:after="0" w:afterAutospacing="0"/>
      </w:pPr>
      <w:r>
        <w:t>Sprecher: Edith Hollenstein. Dauer: 251 Minuten.</w:t>
      </w:r>
      <w:r>
        <w:br/>
        <w:t>Nachdenken über das Leben heutzutage.</w:t>
      </w:r>
      <w:r>
        <w:br/>
        <w:t>Buch-Nr.: 43809</w:t>
      </w:r>
    </w:p>
    <w:p w14:paraId="7159627F" w14:textId="77777777" w:rsidR="00000000" w:rsidRDefault="00000000">
      <w:pPr>
        <w:pStyle w:val="StandardWeb"/>
        <w:spacing w:after="0" w:afterAutospacing="0"/>
      </w:pPr>
    </w:p>
    <w:p w14:paraId="0D248A71" w14:textId="77777777" w:rsidR="00000000" w:rsidRDefault="00000000">
      <w:pPr>
        <w:pStyle w:val="StandardWeb"/>
        <w:spacing w:after="0" w:afterAutospacing="0"/>
      </w:pPr>
      <w:r>
        <w:rPr>
          <w:rStyle w:val="Fett"/>
        </w:rPr>
        <w:t>Tinniswood, Peter: Flieg, wenn du kannst</w:t>
      </w:r>
    </w:p>
    <w:p w14:paraId="4DDFBE88" w14:textId="77777777" w:rsidR="00000000" w:rsidRDefault="00000000">
      <w:pPr>
        <w:pStyle w:val="StandardWeb"/>
        <w:spacing w:after="0" w:afterAutospacing="0"/>
      </w:pPr>
      <w:r>
        <w:t>Sprecher: Klaus Jürgen Math. Dauer: 597 Minuten.</w:t>
      </w:r>
      <w:r>
        <w:br/>
        <w:t>Das vorliegende Buch zeigt auf witzige Art das verschiedene Denken zwischen Mann und Frau auf.</w:t>
      </w:r>
      <w:r>
        <w:br/>
        <w:t>Buch-Nr.: 42391</w:t>
      </w:r>
    </w:p>
    <w:p w14:paraId="1B9D4B10" w14:textId="77777777" w:rsidR="00000000" w:rsidRDefault="00000000">
      <w:pPr>
        <w:pStyle w:val="StandardWeb"/>
        <w:spacing w:after="0" w:afterAutospacing="0"/>
      </w:pPr>
    </w:p>
    <w:p w14:paraId="7C556E9D" w14:textId="77777777" w:rsidR="00000000" w:rsidRDefault="00000000">
      <w:pPr>
        <w:pStyle w:val="StandardWeb"/>
        <w:spacing w:after="0" w:afterAutospacing="0"/>
      </w:pPr>
      <w:r>
        <w:rPr>
          <w:rStyle w:val="Fett"/>
        </w:rPr>
        <w:t>Torberg, Friedrich: Die Tante Jolesch oder Der Untergang des Abendlandes in Anekdoten [1]</w:t>
      </w:r>
    </w:p>
    <w:p w14:paraId="74817A03" w14:textId="77777777" w:rsidR="00000000" w:rsidRDefault="00000000">
      <w:pPr>
        <w:pStyle w:val="StandardWeb"/>
        <w:spacing w:after="0" w:afterAutospacing="0"/>
      </w:pPr>
      <w:r>
        <w:t>Sprecher: Friedrich Torberg. Dauer: 250 Minuten.</w:t>
      </w:r>
      <w:r>
        <w:br/>
        <w:t>Diese Anekdotensammlung ist der Abgesang Torbergs auf das alte Österreich von der Jahrhundertwende bis zu den Nazis, die jene unvergleichlichen Typen dieser Zeit meist vertrieben oder ermordeten. Nur die Mischung aus Menschen aller Länder der Monarchie ergab diese besondere Atmosphäre und begünstigte die Existenz dieser oft kauzigen und etwas exzentrischen Lebenskünstler.</w:t>
      </w:r>
      <w:r>
        <w:br/>
        <w:t>Buch-Nr.: 43717</w:t>
      </w:r>
    </w:p>
    <w:p w14:paraId="2632C465" w14:textId="77777777" w:rsidR="00000000" w:rsidRDefault="00000000">
      <w:pPr>
        <w:pStyle w:val="StandardWeb"/>
        <w:spacing w:after="0" w:afterAutospacing="0"/>
      </w:pPr>
    </w:p>
    <w:p w14:paraId="04A5218C" w14:textId="77777777" w:rsidR="00000000" w:rsidRDefault="00000000">
      <w:pPr>
        <w:pStyle w:val="StandardWeb"/>
        <w:spacing w:after="0" w:afterAutospacing="0"/>
      </w:pPr>
      <w:r>
        <w:rPr>
          <w:rStyle w:val="Fett"/>
        </w:rPr>
        <w:t>Trapido, Barbara: Das Leben mit Lisa</w:t>
      </w:r>
    </w:p>
    <w:p w14:paraId="4E04BCF1" w14:textId="77777777" w:rsidR="00000000" w:rsidRDefault="00000000">
      <w:pPr>
        <w:pStyle w:val="StandardWeb"/>
        <w:spacing w:after="0" w:afterAutospacing="0"/>
      </w:pPr>
      <w:r>
        <w:t>Sprecher: Margot Skofic. Dauer: 797 Minuten.</w:t>
      </w:r>
      <w:r>
        <w:br/>
        <w:t>Weil Lisa stets an andere denkt und mit dem Kopf in den Wolken lebt, vergisst sie leicht das Nächstliegende - zum Beispiel, was für sie selbst gut wäre. Gottseidank findet sie einen Mann, der mit beiden Beinen auf der Erde steht. Im Leben mit Lisa nehmen die Überraschungen kein Ende - bis zum Happy-End, das zu guter Letzt doch wieder alle zusammen bringt.</w:t>
      </w:r>
      <w:r>
        <w:br/>
        <w:t>Buch-Nr.: 42887</w:t>
      </w:r>
    </w:p>
    <w:p w14:paraId="26D15586" w14:textId="77777777" w:rsidR="00000000" w:rsidRDefault="00000000">
      <w:pPr>
        <w:pStyle w:val="StandardWeb"/>
        <w:spacing w:after="0" w:afterAutospacing="0"/>
      </w:pPr>
    </w:p>
    <w:p w14:paraId="47CAC5B4" w14:textId="77777777" w:rsidR="00000000" w:rsidRDefault="00000000">
      <w:pPr>
        <w:pStyle w:val="StandardWeb"/>
        <w:spacing w:after="0" w:afterAutospacing="0"/>
      </w:pPr>
      <w:r>
        <w:rPr>
          <w:rStyle w:val="Fett"/>
        </w:rPr>
        <w:t>Trollope, Anthony: Weihnachten auf Thompson Hall</w:t>
      </w:r>
    </w:p>
    <w:p w14:paraId="490F63EE" w14:textId="77777777" w:rsidR="00000000" w:rsidRDefault="00000000">
      <w:pPr>
        <w:pStyle w:val="StandardWeb"/>
        <w:spacing w:after="0" w:afterAutospacing="0"/>
      </w:pPr>
      <w:r>
        <w:t>Sprecher: Christoph Prückner. Dauer: 120 Minuten.</w:t>
      </w:r>
      <w:r>
        <w:br/>
        <w:t xml:space="preserve">Eine herrlich vergnügliche Weihnachtsgeschichte der etwas anderen Art mit bestem britischen Humor. Als Mr. Brown am Abend vor Weihnachten in einem Pariser Hotel mit Husten krank im Bett liegt, kommt ihm das nicht ganz ungelegen: Seine Frau wollte dieses Jahr unbedingt im Kreise der Großfamilie auf dem englischen Familiensitz feiern, doch er hat ganz und gar keine Lust, am kommenden Tag früh dorthin aufzubrechen. Mrs. Brown will keine Ausflüchte gelten lassen, und... </w:t>
      </w:r>
      <w:r>
        <w:br/>
        <w:t>Buch-Nr.: 57172</w:t>
      </w:r>
    </w:p>
    <w:p w14:paraId="6E797D9F" w14:textId="77777777" w:rsidR="00000000" w:rsidRDefault="00000000">
      <w:pPr>
        <w:pStyle w:val="StandardWeb"/>
        <w:spacing w:after="0" w:afterAutospacing="0"/>
      </w:pPr>
    </w:p>
    <w:p w14:paraId="45D526A3" w14:textId="77777777" w:rsidR="00000000" w:rsidRDefault="00000000">
      <w:pPr>
        <w:pStyle w:val="StandardWeb"/>
        <w:spacing w:after="0" w:afterAutospacing="0"/>
      </w:pPr>
      <w:r>
        <w:rPr>
          <w:rStyle w:val="Fett"/>
        </w:rPr>
        <w:t>Troy, Una: Mutter macht Geschichten</w:t>
      </w:r>
    </w:p>
    <w:p w14:paraId="1D380805" w14:textId="77777777" w:rsidR="00000000" w:rsidRDefault="00000000">
      <w:pPr>
        <w:pStyle w:val="StandardWeb"/>
        <w:spacing w:after="0" w:afterAutospacing="0"/>
      </w:pPr>
      <w:r>
        <w:t>Sprecher: Elfie Heilig. Dauer: 440 Minuten.</w:t>
      </w:r>
      <w:r>
        <w:br/>
        <w:t>Ein heiterer Roman über eine temperamentvolle Mutter, die ihre erwachsenen Sprösslinge in Aufregung versetzt.</w:t>
      </w:r>
      <w:r>
        <w:br/>
        <w:t>Buch-Nr.: 41970</w:t>
      </w:r>
    </w:p>
    <w:p w14:paraId="09986244" w14:textId="77777777" w:rsidR="00000000" w:rsidRDefault="00000000">
      <w:pPr>
        <w:pStyle w:val="StandardWeb"/>
        <w:spacing w:after="0" w:afterAutospacing="0"/>
      </w:pPr>
    </w:p>
    <w:p w14:paraId="35FE71E4" w14:textId="77777777" w:rsidR="00000000" w:rsidRDefault="00000000">
      <w:pPr>
        <w:pStyle w:val="StandardWeb"/>
        <w:spacing w:after="0" w:afterAutospacing="0"/>
      </w:pPr>
      <w:r>
        <w:rPr>
          <w:rStyle w:val="Fett"/>
        </w:rPr>
        <w:t>Tucholsky, Kurt: Ein Ehepaar erzählt einen Witz</w:t>
      </w:r>
    </w:p>
    <w:p w14:paraId="7D641197" w14:textId="77777777" w:rsidR="00000000" w:rsidRDefault="00000000">
      <w:pPr>
        <w:pStyle w:val="StandardWeb"/>
        <w:spacing w:after="0" w:afterAutospacing="0"/>
      </w:pPr>
      <w:r>
        <w:t>Sprecher: Christoph Prückner, Frank Arnold. Dauer: 81 Minuten.</w:t>
      </w:r>
      <w:r>
        <w:br/>
        <w:t>Ein Ehepaar versucht einen Witz zu erzählen - und schon steht die Scheidung ins Haus. Kein Wunder, wenn man Kurt Tucholskys spöttischer Einschätzung glauben darf: In der Ehe pflegt gewöhnlich immer einer der Dumme zu sein. Nur wenn zwei Dumme heiraten - das kann mitunter gut gehen. Bei diesem Hörbuch handelt es sich um ein käuflich erworbenes Hörbuch das barrierefrei aufgearbeitet wurde.</w:t>
      </w:r>
      <w:r>
        <w:br/>
        <w:t>Buch-Nr.: 30486</w:t>
      </w:r>
    </w:p>
    <w:p w14:paraId="0303BEED" w14:textId="77777777" w:rsidR="00000000" w:rsidRDefault="00000000">
      <w:pPr>
        <w:pStyle w:val="StandardWeb"/>
        <w:spacing w:after="0" w:afterAutospacing="0"/>
      </w:pPr>
    </w:p>
    <w:p w14:paraId="41C04152" w14:textId="77777777" w:rsidR="00000000" w:rsidRDefault="00000000">
      <w:pPr>
        <w:pStyle w:val="StandardWeb"/>
        <w:spacing w:after="0" w:afterAutospacing="0"/>
      </w:pPr>
      <w:r>
        <w:rPr>
          <w:rStyle w:val="Fett"/>
        </w:rPr>
        <w:t>Tucholsky, Kurt: Schloss Gripsholm</w:t>
      </w:r>
    </w:p>
    <w:p w14:paraId="0796BB9D" w14:textId="77777777" w:rsidR="00000000" w:rsidRDefault="00000000">
      <w:pPr>
        <w:pStyle w:val="StandardWeb"/>
        <w:spacing w:after="0" w:afterAutospacing="0"/>
      </w:pPr>
      <w:r>
        <w:t>Sprecher: Manfred Zapatka. Dauer: 271 Minuten.</w:t>
      </w:r>
      <w:r>
        <w:br/>
        <w:t>Kurt ist Publizist und Schriftsteller. Er verbringt mit seiner "Prinzessin" Lydia einen schier endlosen Sommer auf Schloss Gripsholm. Als Sängerin Billie und Flieger Karlchen dem Paar nach Schweden folgen, sind die Turbulenzen nicht mehr aufzuhalten... Bei diesem Hörbuch handelt es sich um ein käuflich erworbenes Hörbuch das barrierefrei aufgearbeitet wurde.</w:t>
      </w:r>
      <w:r>
        <w:br/>
        <w:t>Buch-Nr.: 32057</w:t>
      </w:r>
    </w:p>
    <w:p w14:paraId="3CA831D4" w14:textId="77777777" w:rsidR="00000000" w:rsidRDefault="00000000">
      <w:pPr>
        <w:pStyle w:val="StandardWeb"/>
        <w:spacing w:after="0" w:afterAutospacing="0"/>
      </w:pPr>
    </w:p>
    <w:p w14:paraId="1B8C69E9" w14:textId="77777777" w:rsidR="00000000" w:rsidRDefault="00000000">
      <w:pPr>
        <w:pStyle w:val="StandardWeb"/>
        <w:spacing w:after="0" w:afterAutospacing="0"/>
      </w:pPr>
      <w:r>
        <w:rPr>
          <w:rStyle w:val="Fett"/>
        </w:rPr>
        <w:t>Tufts, Gayle: Miss Amerika</w:t>
      </w:r>
    </w:p>
    <w:p w14:paraId="74C7C597" w14:textId="77777777" w:rsidR="00000000" w:rsidRDefault="00000000">
      <w:pPr>
        <w:pStyle w:val="StandardWeb"/>
        <w:spacing w:after="0" w:afterAutospacing="0"/>
      </w:pPr>
      <w:r>
        <w:t>Sprecher: Birgit Krammer, Gayle Tufts. Dauer: 90 Minuten.</w:t>
      </w:r>
      <w:r>
        <w:br/>
        <w:t xml:space="preserve">Gayle Tufts schildert voll Esprit und abgründigem Humor den Alltagswahnsinn einer </w:t>
      </w:r>
      <w:r>
        <w:lastRenderedPageBreak/>
        <w:t>Amerikanerin in Deutschland, wo ihr die wunderlichsten Dinge begegnen. Etwa die unerklärliche Vorliebe der Deutschen für wetterfeste Kleidung oder das merkwürdige Verhalten geschlechtsreifer Großstädter zur Spargelzeit. Doch zum Glück ist sie im Besitz der ultimativen Glücksformel: Love. DAISY-Format Bei diesem Hörbuch handelt es sich um ein käuflich erworbenes Hörbuch das barrierefrei aufgearbeitet wurde.</w:t>
      </w:r>
      <w:r>
        <w:br/>
        <w:t>Buch-Nr.: 31821</w:t>
      </w:r>
    </w:p>
    <w:p w14:paraId="2EF429AB" w14:textId="77777777" w:rsidR="00000000" w:rsidRDefault="00000000">
      <w:pPr>
        <w:pStyle w:val="StandardWeb"/>
        <w:spacing w:after="0" w:afterAutospacing="0"/>
      </w:pPr>
    </w:p>
    <w:p w14:paraId="67EF49AE" w14:textId="77777777" w:rsidR="00000000" w:rsidRDefault="00000000">
      <w:pPr>
        <w:pStyle w:val="StandardWeb"/>
        <w:spacing w:after="0" w:afterAutospacing="0"/>
      </w:pPr>
      <w:r>
        <w:rPr>
          <w:rStyle w:val="Fett"/>
        </w:rPr>
        <w:t>Twain, Mark: Die Eine-Million-Pfund-Note und andere ausgewählte Erzählungen</w:t>
      </w:r>
    </w:p>
    <w:p w14:paraId="61EA79C4" w14:textId="77777777" w:rsidR="00000000" w:rsidRDefault="00000000">
      <w:pPr>
        <w:pStyle w:val="StandardWeb"/>
        <w:spacing w:after="0" w:afterAutospacing="0"/>
      </w:pPr>
      <w:r>
        <w:t>Sprecher: Olaf Mittelstaedt. Dauer: 433 Minuten.</w:t>
      </w:r>
      <w:r>
        <w:br/>
        <w:t>Drei Geschichten aus dem Spätwerk Mark Twains: Von übernatürlichen, satanischen Kräften, dem raffinierten Plan, den ein Rachsüchtiger schmiedet und einem modernen Märchen von einem armen Amerikaner. Enthält: Der Mann, der Hadleyburg korrumpierte. Die Eine-Million-Pfund-Note. Der fremde Mann.</w:t>
      </w:r>
      <w:r>
        <w:br/>
        <w:t>Buch-Nr.: 51869</w:t>
      </w:r>
    </w:p>
    <w:p w14:paraId="7B4E4112" w14:textId="77777777" w:rsidR="00000000" w:rsidRDefault="00000000">
      <w:pPr>
        <w:pStyle w:val="StandardWeb"/>
        <w:spacing w:after="0" w:afterAutospacing="0"/>
      </w:pPr>
    </w:p>
    <w:p w14:paraId="04234CD3" w14:textId="77777777" w:rsidR="00000000" w:rsidRDefault="00000000">
      <w:pPr>
        <w:pStyle w:val="StandardWeb"/>
        <w:spacing w:after="0" w:afterAutospacing="0"/>
      </w:pPr>
      <w:r>
        <w:rPr>
          <w:rStyle w:val="Fett"/>
        </w:rPr>
        <w:t>Twain, Mark: Ein Yankee am Hof des Königs Artus</w:t>
      </w:r>
    </w:p>
    <w:p w14:paraId="5946E2BD" w14:textId="77777777" w:rsidR="00000000" w:rsidRDefault="00000000">
      <w:pPr>
        <w:pStyle w:val="StandardWeb"/>
        <w:spacing w:after="0" w:afterAutospacing="0"/>
      </w:pPr>
      <w:r>
        <w:t>Sprecher: Walter Benn. Dauer: 746 Minuten.</w:t>
      </w:r>
      <w:r>
        <w:br/>
        <w:t>Der 1889 zuerst erschienene Roman bezieht seine burleske Komik aus der Konfrontation des aufgeklärten, geradlinig einfachen "gesunden" Menschenverstandes eines Yankees mit den Institutionen und mit den durch sie geprägten Menschen einer Feudalgesellschaft. Twains Spott und bissige Satire wenden sich nicht nur gegen das Abergläubische und Rückständige, sondern auch gegen den Fortschrittsglauben.</w:t>
      </w:r>
      <w:r>
        <w:br/>
        <w:t>Buch-Nr.: 41167</w:t>
      </w:r>
    </w:p>
    <w:p w14:paraId="0F754D52" w14:textId="77777777" w:rsidR="00000000" w:rsidRDefault="00000000">
      <w:pPr>
        <w:pStyle w:val="StandardWeb"/>
        <w:spacing w:after="0" w:afterAutospacing="0"/>
      </w:pPr>
    </w:p>
    <w:p w14:paraId="22240268" w14:textId="77777777" w:rsidR="00000000" w:rsidRDefault="00000000">
      <w:pPr>
        <w:pStyle w:val="StandardWeb"/>
        <w:spacing w:after="0" w:afterAutospacing="0"/>
      </w:pPr>
      <w:r>
        <w:rPr>
          <w:rStyle w:val="Fett"/>
        </w:rPr>
        <w:t>Twain, Mark: Ich besteige den Riffelberg</w:t>
      </w:r>
    </w:p>
    <w:p w14:paraId="5A7D0B6C" w14:textId="77777777" w:rsidR="00000000" w:rsidRDefault="00000000">
      <w:pPr>
        <w:pStyle w:val="StandardWeb"/>
        <w:spacing w:after="0" w:afterAutospacing="0"/>
      </w:pPr>
      <w:r>
        <w:t>Sprecher: Birgit Krammer, Johannes Steck. Dauer: 68 Minuten.</w:t>
      </w:r>
      <w:r>
        <w:br/>
        <w:t>Ein Klassiker von Mark Twain, in dem er sich über die gelegentlich pompösen Expeditionsberichte seiner Zeit lustig macht. Wunderbar anzuhören, direkt aus Absurdistan, wenn auch erkennbar weit weg vom Heute. DAISY-Format. Bei diesem Hörbuch handelt es sich um ein käuflich erworbenes Hörbuch das barrierefrei aufgearbeitet wurde.</w:t>
      </w:r>
      <w:r>
        <w:br/>
        <w:t>Buch-Nr.: 30913</w:t>
      </w:r>
    </w:p>
    <w:p w14:paraId="0A2C1E8E" w14:textId="77777777" w:rsidR="00000000" w:rsidRDefault="00000000">
      <w:pPr>
        <w:pStyle w:val="StandardWeb"/>
        <w:spacing w:after="0" w:afterAutospacing="0"/>
      </w:pPr>
    </w:p>
    <w:p w14:paraId="599CEBC6" w14:textId="77777777" w:rsidR="00000000" w:rsidRDefault="00000000">
      <w:pPr>
        <w:pStyle w:val="StandardWeb"/>
        <w:spacing w:after="0" w:afterAutospacing="0"/>
      </w:pPr>
      <w:r>
        <w:rPr>
          <w:rStyle w:val="Fett"/>
        </w:rPr>
        <w:t>Uber, Heiner: All you need is laugh</w:t>
      </w:r>
    </w:p>
    <w:p w14:paraId="740E01FD" w14:textId="77777777" w:rsidR="00000000" w:rsidRDefault="00000000">
      <w:pPr>
        <w:pStyle w:val="StandardWeb"/>
        <w:spacing w:after="0" w:afterAutospacing="0"/>
      </w:pPr>
      <w:r>
        <w:t>Sprecher: Birgit Krammer, Erika Berger u.a. Dauer: 155 Minuten.</w:t>
      </w:r>
      <w:r>
        <w:br/>
        <w:t xml:space="preserve">Ein Hör-Essay über das Lachen. Wie es gegen Burnout und Despression wirkt, warum es die Evolution erfand, was Lachen mit Liebe zu tun hat und wie es für mehr Heiterkeit im Leben sorgt. Alles was Du brauchst ist ein Lachen. Denn Lachen entspannt, es ist gesund und macht heiter. Lachen hilft gegen Depressionen und Burnout, es stärkt das Immunsystem, es ist der Kitt jeder Partnerschaft. DAISY-Format Bei diesem Hörbuch handelt es sich um ein käuflich </w:t>
      </w:r>
      <w:r>
        <w:lastRenderedPageBreak/>
        <w:t>erworbenes Hörbuch das barrierefrei aufgearbeitet wurde.</w:t>
      </w:r>
      <w:r>
        <w:br/>
        <w:t>Buch-Nr.: 31915</w:t>
      </w:r>
    </w:p>
    <w:p w14:paraId="586F38CD" w14:textId="77777777" w:rsidR="00000000" w:rsidRDefault="00000000">
      <w:pPr>
        <w:pStyle w:val="StandardWeb"/>
        <w:spacing w:after="0" w:afterAutospacing="0"/>
      </w:pPr>
    </w:p>
    <w:p w14:paraId="3DE2EDE9" w14:textId="77777777" w:rsidR="00000000" w:rsidRDefault="00000000">
      <w:pPr>
        <w:pStyle w:val="StandardWeb"/>
        <w:spacing w:after="0" w:afterAutospacing="0"/>
      </w:pPr>
      <w:r>
        <w:rPr>
          <w:rStyle w:val="Fett"/>
        </w:rPr>
        <w:t>Ueberle-Pfaff, Maja: Die Queen</w:t>
      </w:r>
    </w:p>
    <w:p w14:paraId="45CDCA87" w14:textId="77777777" w:rsidR="00000000" w:rsidRDefault="00000000">
      <w:pPr>
        <w:pStyle w:val="StandardWeb"/>
        <w:spacing w:after="0" w:afterAutospacing="0"/>
      </w:pPr>
      <w:r>
        <w:t>Sprecher: Sonja Kargel. Dauer: 321 Minuten.</w:t>
      </w:r>
      <w:r>
        <w:br/>
        <w:t>In dem fiktiven Tagebuch berichtet Queen Elizabeth über ihr Familienleben, politische Skandale oder Staatsbesuche aus der Zeit von Dezember 2010 bis November 2011. Satirische Darstellung des britischen Königshauses.</w:t>
      </w:r>
      <w:r>
        <w:br/>
        <w:t>Buch-Nr.: 52714</w:t>
      </w:r>
    </w:p>
    <w:p w14:paraId="02DF7071" w14:textId="77777777" w:rsidR="00000000" w:rsidRDefault="00000000">
      <w:pPr>
        <w:pStyle w:val="StandardWeb"/>
        <w:spacing w:after="0" w:afterAutospacing="0"/>
      </w:pPr>
    </w:p>
    <w:p w14:paraId="50E958E5" w14:textId="77777777" w:rsidR="00000000" w:rsidRDefault="00000000">
      <w:pPr>
        <w:pStyle w:val="StandardWeb"/>
        <w:spacing w:after="0" w:afterAutospacing="0"/>
      </w:pPr>
      <w:r>
        <w:rPr>
          <w:rStyle w:val="Fett"/>
        </w:rPr>
        <w:t>Ustinov, Peter: Gott und die Staatlichen Eisenbahnen</w:t>
      </w:r>
    </w:p>
    <w:p w14:paraId="23042BBA" w14:textId="77777777" w:rsidR="00000000" w:rsidRDefault="00000000">
      <w:pPr>
        <w:pStyle w:val="StandardWeb"/>
        <w:spacing w:after="0" w:afterAutospacing="0"/>
      </w:pPr>
      <w:r>
        <w:t>Sprecher: Peter Woy. Dauer: 516 Minuten.</w:t>
      </w:r>
      <w:r>
        <w:br/>
        <w:t>Mit weiser Ironie und entwaffnendem Charme nimmt Peter Ustinov in diesen unverwechselbaren Erzählungen menschliche Eigenarten aufs Korn, ohne dabei den tadelnden Zeigefinger zu erheben. Mit heiterer Skurrilität bringt er Menschliches auf den Punkt. Ein amüsantes, intelligentes Lesevergnügen, das bei aller Heiterkeit auch nachdenklich stimmt. Bei diesem Hörbuch handelt es sich um ein käuflich erworbenes Hörbuch das barrierefrei aufgearbeitet wurde.</w:t>
      </w:r>
      <w:r>
        <w:br/>
        <w:t>Buch-Nr.: 32231</w:t>
      </w:r>
    </w:p>
    <w:p w14:paraId="720E4394" w14:textId="77777777" w:rsidR="00000000" w:rsidRDefault="00000000">
      <w:pPr>
        <w:pStyle w:val="StandardWeb"/>
        <w:spacing w:after="0" w:afterAutospacing="0"/>
      </w:pPr>
    </w:p>
    <w:p w14:paraId="284369C5" w14:textId="77777777" w:rsidR="00000000" w:rsidRDefault="00000000">
      <w:pPr>
        <w:pStyle w:val="StandardWeb"/>
        <w:spacing w:after="0" w:afterAutospacing="0"/>
      </w:pPr>
      <w:r>
        <w:rPr>
          <w:rStyle w:val="Fett"/>
        </w:rPr>
        <w:t>Ustinov, Peter: Krumnagel</w:t>
      </w:r>
    </w:p>
    <w:p w14:paraId="3D3D7EB6" w14:textId="77777777" w:rsidR="00000000" w:rsidRDefault="00000000">
      <w:pPr>
        <w:pStyle w:val="StandardWeb"/>
        <w:spacing w:after="0" w:afterAutospacing="0"/>
      </w:pPr>
      <w:r>
        <w:t>Sprecher: Frank Lester. Dauer: 826 Minuten.</w:t>
      </w:r>
      <w:r>
        <w:br/>
        <w:t>Karikatur des "American way of life".</w:t>
      </w:r>
      <w:r>
        <w:br/>
        <w:t>Buch-Nr.: 41769</w:t>
      </w:r>
    </w:p>
    <w:p w14:paraId="7B32E547" w14:textId="77777777" w:rsidR="00000000" w:rsidRDefault="00000000">
      <w:pPr>
        <w:pStyle w:val="StandardWeb"/>
        <w:spacing w:after="0" w:afterAutospacing="0"/>
      </w:pPr>
    </w:p>
    <w:p w14:paraId="6A92DAD6" w14:textId="77777777" w:rsidR="00000000" w:rsidRDefault="00000000">
      <w:pPr>
        <w:pStyle w:val="StandardWeb"/>
        <w:spacing w:after="0" w:afterAutospacing="0"/>
      </w:pPr>
      <w:r>
        <w:rPr>
          <w:rStyle w:val="Fett"/>
        </w:rPr>
        <w:t>Ustinov, Peter: Über das Leben und andere Kleinigkeiten</w:t>
      </w:r>
    </w:p>
    <w:p w14:paraId="1EE2424C" w14:textId="77777777" w:rsidR="00000000" w:rsidRDefault="00000000">
      <w:pPr>
        <w:pStyle w:val="StandardWeb"/>
        <w:spacing w:after="0" w:afterAutospacing="0"/>
      </w:pPr>
      <w:r>
        <w:t>Sprecher: Fritz Holy. Dauer: 198 Minuten.</w:t>
      </w:r>
      <w:r>
        <w:br/>
        <w:t>Mit seinem hintergründigen Humor und seiner unerschöpflichen Liebenswürdigkeit erzählt Ustinov von seinen Begegnungen und Wahrnehmungen in den Filmstudios und auf den Brettern, die die Welt bedeuten, in der Politik, auf der Straße, bei Autogrammstunden und auf Reisen. Dieses Buch mit gesammelten Aphorismen, Anekdoten und Dialogen ist erheiternd, philosophisch und menschlich, allzu menschlich.</w:t>
      </w:r>
      <w:r>
        <w:br/>
        <w:t>Buch-Nr.: 50153</w:t>
      </w:r>
    </w:p>
    <w:p w14:paraId="69162F6E" w14:textId="77777777" w:rsidR="00000000" w:rsidRDefault="00000000">
      <w:pPr>
        <w:pStyle w:val="StandardWeb"/>
        <w:spacing w:after="0" w:afterAutospacing="0"/>
      </w:pPr>
    </w:p>
    <w:p w14:paraId="1326764A" w14:textId="77777777" w:rsidR="00000000" w:rsidRDefault="00000000">
      <w:pPr>
        <w:pStyle w:val="StandardWeb"/>
        <w:spacing w:after="0" w:afterAutospacing="0"/>
      </w:pPr>
      <w:r>
        <w:rPr>
          <w:rStyle w:val="Fett"/>
        </w:rPr>
        <w:t>Uthoff, Max: Sie befinden sich hier!</w:t>
      </w:r>
    </w:p>
    <w:p w14:paraId="4594BADE" w14:textId="77777777" w:rsidR="00000000" w:rsidRDefault="00000000">
      <w:pPr>
        <w:pStyle w:val="StandardWeb"/>
        <w:spacing w:after="0" w:afterAutospacing="0"/>
      </w:pPr>
      <w:r>
        <w:lastRenderedPageBreak/>
        <w:t>Sprecher: Max Uthoff. Dauer: 70 Minuten.</w:t>
      </w:r>
      <w:r>
        <w:br/>
        <w:t>Ein ganz normaler Mann. Eine typische Kleinstadt. Die alte Grundschule. Wahlsonntag. Selbst eine einfache Entscheidung wirft plötzlich Fragen auf. Und so führt ein kleines Zögern zur völligen Verunsicherung. Ein wilder satirischer Ritt durchs Leben und die deutsche Parteilandschaft, die dem Zuhörer erste Hilfe dabei leistet, die falsche Partei zu wählen. Bei diesem Hörbuch handelt es sich um ein käuflich erworbenes Hörbuch das barrierefrei aufgearbeitet wurde.</w:t>
      </w:r>
      <w:r>
        <w:br/>
        <w:t>Buch-Nr.: 32472</w:t>
      </w:r>
    </w:p>
    <w:p w14:paraId="75D1A326" w14:textId="77777777" w:rsidR="00000000" w:rsidRDefault="00000000">
      <w:pPr>
        <w:pStyle w:val="StandardWeb"/>
        <w:spacing w:after="0" w:afterAutospacing="0"/>
      </w:pPr>
    </w:p>
    <w:p w14:paraId="066CD41B" w14:textId="77777777" w:rsidR="00000000" w:rsidRDefault="00000000">
      <w:pPr>
        <w:pStyle w:val="StandardWeb"/>
        <w:spacing w:after="0" w:afterAutospacing="0"/>
      </w:pPr>
      <w:r>
        <w:rPr>
          <w:rStyle w:val="Fett"/>
        </w:rPr>
        <w:t>Valentin, Karl: Gesamtausgabe Ton 1928-1947</w:t>
      </w:r>
    </w:p>
    <w:p w14:paraId="1811C77C" w14:textId="77777777" w:rsidR="00000000" w:rsidRDefault="00000000">
      <w:pPr>
        <w:pStyle w:val="StandardWeb"/>
        <w:spacing w:after="0" w:afterAutospacing="0"/>
      </w:pPr>
      <w:r>
        <w:t>Sprecher: Karl Valentin. Dauer: 535 Minuten.</w:t>
      </w:r>
      <w:r>
        <w:br/>
        <w:t>Sämtliche Aufnahmen Valentins für Schallplatte und Rundfunk aus den Jahren 1928 bis 1947 - alle Szenen, in denen Karl Valentin selbst zu hören ist, darunter auch Unveröffentlichtes. Bei diesem Hörbuch handelt es sich um ein käuflich erworbenes Hörbuch das barrierefrei aufgearbeitet wurde.</w:t>
      </w:r>
      <w:r>
        <w:br/>
        <w:t>Buch-Nr.: 31986</w:t>
      </w:r>
    </w:p>
    <w:p w14:paraId="7D1E91F2" w14:textId="77777777" w:rsidR="00000000" w:rsidRDefault="00000000">
      <w:pPr>
        <w:pStyle w:val="StandardWeb"/>
        <w:spacing w:after="0" w:afterAutospacing="0"/>
      </w:pPr>
    </w:p>
    <w:p w14:paraId="18D1F012" w14:textId="77777777" w:rsidR="00000000" w:rsidRDefault="00000000">
      <w:pPr>
        <w:pStyle w:val="StandardWeb"/>
        <w:spacing w:after="0" w:afterAutospacing="0"/>
      </w:pPr>
      <w:r>
        <w:rPr>
          <w:rStyle w:val="Fett"/>
        </w:rPr>
        <w:t>Vaszary, Gabor von: Der Teufel schläft nicht</w:t>
      </w:r>
    </w:p>
    <w:p w14:paraId="48F39F75" w14:textId="77777777" w:rsidR="00000000" w:rsidRDefault="00000000">
      <w:pPr>
        <w:pStyle w:val="StandardWeb"/>
        <w:spacing w:after="0" w:afterAutospacing="0"/>
      </w:pPr>
      <w:r>
        <w:t>Sprecher: Gitta Horky. Dauer: 349 Minuten.</w:t>
      </w:r>
      <w:r>
        <w:br/>
        <w:t>Das Testament eines Erbonkels zwingt einander nicht Zugeneigte, dreißig Tage lang gemeinsam zu speisen und sich nach jeder Mahlzeit zu küssen. Das Experiment scheitert, und erst der Verzicht auf die Erbschaft führt die beiden zusammen. Ein modernes Märchen mit lachender Moral.</w:t>
      </w:r>
      <w:r>
        <w:br/>
        <w:t>Buch-Nr.: 44291</w:t>
      </w:r>
    </w:p>
    <w:p w14:paraId="453918D4" w14:textId="77777777" w:rsidR="00000000" w:rsidRDefault="00000000">
      <w:pPr>
        <w:pStyle w:val="StandardWeb"/>
        <w:spacing w:after="0" w:afterAutospacing="0"/>
      </w:pPr>
    </w:p>
    <w:p w14:paraId="3A7A683D" w14:textId="77777777" w:rsidR="00000000" w:rsidRDefault="00000000">
      <w:pPr>
        <w:pStyle w:val="StandardWeb"/>
        <w:spacing w:after="0" w:afterAutospacing="0"/>
      </w:pPr>
      <w:r>
        <w:rPr>
          <w:rStyle w:val="Fett"/>
        </w:rPr>
        <w:t>Vegh, Heinz: Allzeit bereit</w:t>
      </w:r>
    </w:p>
    <w:p w14:paraId="04FDC33B" w14:textId="77777777" w:rsidR="00000000" w:rsidRDefault="00000000">
      <w:pPr>
        <w:pStyle w:val="StandardWeb"/>
        <w:spacing w:after="0" w:afterAutospacing="0"/>
      </w:pPr>
      <w:r>
        <w:t>Sprecher: Günther Bahr. Dauer: 257 Minuten.</w:t>
      </w:r>
      <w:r>
        <w:br/>
        <w:t>Ein satirischer Roman über das Heer.</w:t>
      </w:r>
      <w:r>
        <w:br/>
        <w:t>Buch-Nr.: 43834</w:t>
      </w:r>
    </w:p>
    <w:p w14:paraId="16376476" w14:textId="77777777" w:rsidR="00000000" w:rsidRDefault="00000000">
      <w:pPr>
        <w:pStyle w:val="StandardWeb"/>
        <w:spacing w:after="0" w:afterAutospacing="0"/>
      </w:pPr>
    </w:p>
    <w:p w14:paraId="6615B4EB" w14:textId="77777777" w:rsidR="00000000" w:rsidRDefault="00000000">
      <w:pPr>
        <w:pStyle w:val="StandardWeb"/>
        <w:spacing w:after="0" w:afterAutospacing="0"/>
      </w:pPr>
      <w:r>
        <w:rPr>
          <w:rStyle w:val="Fett"/>
        </w:rPr>
        <w:t>Vermes, Timur: Er ist wieder da</w:t>
      </w:r>
    </w:p>
    <w:p w14:paraId="69CA8218" w14:textId="77777777" w:rsidR="00000000" w:rsidRDefault="00000000">
      <w:pPr>
        <w:pStyle w:val="StandardWeb"/>
        <w:spacing w:after="0" w:afterAutospacing="0"/>
      </w:pPr>
      <w:r>
        <w:t>Sprecher: Martin Pfisterer. Dauer: 468 Minuten.</w:t>
      </w:r>
      <w:r>
        <w:br/>
        <w:t>2011 erwacht Adolf Hitler unter freiem Himmel mitten in Berlin. Ohne Krieg, ohne Partei, ohne Eva: Im tiefsten Frieden, unter Tausenden von Ausländern und Angela Merkel als Regierungschefin. Und doch gelingt es ihm wieder, die Massen zu mobilisieren: Er beginnt eine Karriere beim Fernsehen. Eine Satire, bei deren Lektüre einem das Lachen im Hals stecken bleibt.</w:t>
      </w:r>
      <w:r>
        <w:br/>
        <w:t>Buch-Nr.: 52495</w:t>
      </w:r>
    </w:p>
    <w:p w14:paraId="18EDD40C" w14:textId="77777777" w:rsidR="00000000" w:rsidRDefault="00000000">
      <w:pPr>
        <w:pStyle w:val="StandardWeb"/>
        <w:spacing w:after="0" w:afterAutospacing="0"/>
      </w:pPr>
    </w:p>
    <w:p w14:paraId="76EC9777" w14:textId="77777777" w:rsidR="00000000" w:rsidRDefault="00000000">
      <w:pPr>
        <w:pStyle w:val="StandardWeb"/>
        <w:spacing w:after="0" w:afterAutospacing="0"/>
      </w:pPr>
      <w:r>
        <w:rPr>
          <w:rStyle w:val="Fett"/>
        </w:rPr>
        <w:t>Vierlinger, Willy: Unsterblicher Dimpflmoser</w:t>
      </w:r>
    </w:p>
    <w:p w14:paraId="6D7B9887" w14:textId="77777777" w:rsidR="00000000" w:rsidRDefault="00000000">
      <w:pPr>
        <w:pStyle w:val="StandardWeb"/>
        <w:spacing w:after="0" w:afterAutospacing="0"/>
      </w:pPr>
      <w:r>
        <w:t>Sprecher: Karl Krittl. Dauer: 220 Minuten.</w:t>
      </w:r>
      <w:r>
        <w:br/>
        <w:t>Hauptfigur der Geschichten ist Dimpflmoser, der scheinbar authentische Urtyp des grantelnden Bayern.</w:t>
      </w:r>
      <w:r>
        <w:br/>
        <w:t>Buch-Nr.: 42251</w:t>
      </w:r>
    </w:p>
    <w:p w14:paraId="39976D40" w14:textId="77777777" w:rsidR="00000000" w:rsidRDefault="00000000">
      <w:pPr>
        <w:pStyle w:val="StandardWeb"/>
        <w:spacing w:after="0" w:afterAutospacing="0"/>
      </w:pPr>
    </w:p>
    <w:p w14:paraId="014713FC" w14:textId="77777777" w:rsidR="00000000" w:rsidRDefault="00000000">
      <w:pPr>
        <w:pStyle w:val="StandardWeb"/>
        <w:spacing w:after="0" w:afterAutospacing="0"/>
      </w:pPr>
      <w:r>
        <w:rPr>
          <w:rStyle w:val="Fett"/>
        </w:rPr>
        <w:t>Vila-Matas, Enrique: Paris hat kein Ende</w:t>
      </w:r>
    </w:p>
    <w:p w14:paraId="1ED654F5" w14:textId="77777777" w:rsidR="00000000" w:rsidRDefault="00000000">
      <w:pPr>
        <w:pStyle w:val="StandardWeb"/>
        <w:spacing w:after="0" w:afterAutospacing="0"/>
      </w:pPr>
      <w:r>
        <w:t>Sprecher: Manuel Steccanella. Dauer: 570 Minuten.</w:t>
      </w:r>
      <w:r>
        <w:br/>
        <w:t>Mit feinem Witz schildert der Autor seine Zeit als Schriftstellerlehrling in Paris. Auf den Spuren von Ernest Hemingway kommt er mehr als 40 Jahre später in die Metropole des Geistes. Die zwei Jahre, die er dort verbringt, werden für ihn kein Fest fürs Leben.</w:t>
      </w:r>
      <w:r>
        <w:br/>
        <w:t>Buch-Nr.: 50565</w:t>
      </w:r>
    </w:p>
    <w:p w14:paraId="1F860D81" w14:textId="77777777" w:rsidR="00000000" w:rsidRDefault="00000000">
      <w:pPr>
        <w:pStyle w:val="StandardWeb"/>
        <w:spacing w:after="0" w:afterAutospacing="0"/>
      </w:pPr>
    </w:p>
    <w:p w14:paraId="74C0CC50" w14:textId="77777777" w:rsidR="00000000" w:rsidRDefault="00000000">
      <w:pPr>
        <w:pStyle w:val="StandardWeb"/>
        <w:spacing w:after="0" w:afterAutospacing="0"/>
      </w:pPr>
      <w:r>
        <w:rPr>
          <w:rStyle w:val="Fett"/>
        </w:rPr>
        <w:t>Völler, Eva: Leg dich nicht mit Mutti an</w:t>
      </w:r>
    </w:p>
    <w:p w14:paraId="236B1555" w14:textId="77777777" w:rsidR="00000000" w:rsidRDefault="00000000">
      <w:pPr>
        <w:pStyle w:val="StandardWeb"/>
        <w:spacing w:after="0" w:afterAutospacing="0"/>
      </w:pPr>
      <w:r>
        <w:t>Sprecher: Dana Geissler, Monika Köteles. Dauer: 402 Minuten.</w:t>
      </w:r>
      <w:r>
        <w:br/>
        <w:t>Mutti ante portas. Als wäre die anstehende Haussanierung nicht schon nervenaufreibend genug, steht die 44-jährige Annabell - verwitwet, Teilzeitjournalistin und Mutter von drei ebenso wunderbaren wie nervtötenden Kindern - gleich vor dem nächsten Problem: Ohne Vorwarnung taucht auf einmal die chaotische Mutter auf, um zu "helfen" und dann droht auch noch zusätzliche familiäre Unterstützung - von Annabells äußerst resoluter Schwiegermutter... Bei diesem Hörbuch handelt es sich um ein käuflich erworbenes Hörbuch das barrierefrei aufgearbeitet wurde. Gekürzte Fassung.</w:t>
      </w:r>
      <w:r>
        <w:br/>
        <w:t>Buch-Nr.: 32287</w:t>
      </w:r>
    </w:p>
    <w:p w14:paraId="5E1E2E47" w14:textId="77777777" w:rsidR="00000000" w:rsidRDefault="00000000">
      <w:pPr>
        <w:pStyle w:val="StandardWeb"/>
        <w:spacing w:after="0" w:afterAutospacing="0"/>
      </w:pPr>
    </w:p>
    <w:p w14:paraId="46E22FD0" w14:textId="77777777" w:rsidR="00000000" w:rsidRDefault="00000000">
      <w:pPr>
        <w:pStyle w:val="StandardWeb"/>
        <w:spacing w:after="0" w:afterAutospacing="0"/>
      </w:pPr>
      <w:r>
        <w:rPr>
          <w:rStyle w:val="Fett"/>
        </w:rPr>
        <w:t>Voltaire [= Arouet, François-Marie]: Candide oder der Optimismus</w:t>
      </w:r>
    </w:p>
    <w:p w14:paraId="6E51061E" w14:textId="77777777" w:rsidR="00000000" w:rsidRDefault="00000000">
      <w:pPr>
        <w:pStyle w:val="StandardWeb"/>
        <w:spacing w:after="0" w:afterAutospacing="0"/>
      </w:pPr>
      <w:r>
        <w:t>Sprecher: Harald Halgardt. Dauer: 217 Minuten.</w:t>
      </w:r>
      <w:r>
        <w:br/>
        <w:t>Ironischer zeit- und kulturhistorischer Roman aus dem 18. Jh.</w:t>
      </w:r>
      <w:r>
        <w:br/>
        <w:t>Buch-Nr.: 51263</w:t>
      </w:r>
    </w:p>
    <w:p w14:paraId="356498A5" w14:textId="77777777" w:rsidR="00000000" w:rsidRDefault="00000000">
      <w:pPr>
        <w:pStyle w:val="StandardWeb"/>
        <w:spacing w:after="0" w:afterAutospacing="0"/>
      </w:pPr>
    </w:p>
    <w:p w14:paraId="6F40D392" w14:textId="77777777" w:rsidR="00000000" w:rsidRDefault="00000000">
      <w:pPr>
        <w:pStyle w:val="StandardWeb"/>
        <w:spacing w:after="0" w:afterAutospacing="0"/>
      </w:pPr>
      <w:r>
        <w:rPr>
          <w:rStyle w:val="Fett"/>
        </w:rPr>
        <w:t>Waechter, F. K. : Die letzten Dinge</w:t>
      </w:r>
    </w:p>
    <w:p w14:paraId="25017BE1" w14:textId="77777777" w:rsidR="00000000" w:rsidRDefault="00000000">
      <w:pPr>
        <w:pStyle w:val="StandardWeb"/>
        <w:spacing w:after="0" w:afterAutospacing="0"/>
      </w:pPr>
      <w:r>
        <w:t>Sprecher: Tina Freiberger, F. K. Waechter. Dauer: 69 Minuten.</w:t>
      </w:r>
      <w:r>
        <w:br/>
        <w:t>Was F. K. Waechter uns hier vorträgt, sind mal umwerfend komische, mal boshaft-heitere, mal humorige, satirische oder absurde Schauergeschichten des Alltags, Stücke zu Gott und der Welt, zur Liebe, zum Leben und zum Tod. Bei diesem Hörbuch handelt es sich um ein käuflich erworbenes Hörbuch, das barrierefrei aufbereitet wurde. Gekürzte Ausgabe.</w:t>
      </w:r>
      <w:r>
        <w:br/>
        <w:t>Buch-Nr.: 31977</w:t>
      </w:r>
    </w:p>
    <w:p w14:paraId="44FA39AF" w14:textId="77777777" w:rsidR="00000000" w:rsidRDefault="00000000">
      <w:pPr>
        <w:pStyle w:val="StandardWeb"/>
        <w:spacing w:after="0" w:afterAutospacing="0"/>
      </w:pPr>
    </w:p>
    <w:p w14:paraId="4E83CB56" w14:textId="77777777" w:rsidR="00000000" w:rsidRDefault="00000000">
      <w:pPr>
        <w:pStyle w:val="StandardWeb"/>
        <w:spacing w:after="0" w:afterAutospacing="0"/>
      </w:pPr>
      <w:r>
        <w:rPr>
          <w:rStyle w:val="Fett"/>
        </w:rPr>
        <w:t>Wagner-Trenkwitz, Christoph: Schwan drüber!</w:t>
      </w:r>
    </w:p>
    <w:p w14:paraId="311C7723" w14:textId="77777777" w:rsidR="00000000" w:rsidRDefault="00000000">
      <w:pPr>
        <w:pStyle w:val="StandardWeb"/>
        <w:spacing w:after="0" w:afterAutospacing="0"/>
      </w:pPr>
      <w:r>
        <w:t>Sprecher: Christoph Wagner-Trenkwitz. Dauer: 136 Minuten.</w:t>
      </w:r>
      <w:r>
        <w:br/>
        <w:t>Hinter dem Schlachtruf "Schwan drüber!" verbergen sich neue Antiquitäten aus Burg, Oper(nball) und aus dem wirklichen Leben, die Christoph Wagner-Trenkwitz liebevoll zusammengetragen hat. Er schildert das Leben mit einem Fürsten (Hohenlohe) ebenso wie das Lernen vom Opernführer (Prawy), klärt das Publikum auf, wann es klatschen muss und gibt zwei vergnügliche Alltagssatiren zum Besten. Bei diesem Hörbuch handelt es sich um ein käuflich erworbenes Hörbuch das barrierefrei aufgearbeitet wurde.</w:t>
      </w:r>
      <w:r>
        <w:br/>
        <w:t>Buch-Nr.: 32468</w:t>
      </w:r>
    </w:p>
    <w:p w14:paraId="2C134BD6" w14:textId="77777777" w:rsidR="00000000" w:rsidRDefault="00000000">
      <w:pPr>
        <w:pStyle w:val="StandardWeb"/>
        <w:spacing w:after="0" w:afterAutospacing="0"/>
      </w:pPr>
    </w:p>
    <w:p w14:paraId="7B512D93" w14:textId="77777777" w:rsidR="00000000" w:rsidRDefault="00000000">
      <w:pPr>
        <w:pStyle w:val="StandardWeb"/>
        <w:spacing w:after="0" w:afterAutospacing="0"/>
      </w:pPr>
      <w:r>
        <w:rPr>
          <w:rStyle w:val="Fett"/>
        </w:rPr>
        <w:t>Wall, Mervyn: Der unheilige Fursey oder das Irland der Frommen</w:t>
      </w:r>
    </w:p>
    <w:p w14:paraId="744E62A0" w14:textId="77777777" w:rsidR="00000000" w:rsidRDefault="00000000">
      <w:pPr>
        <w:pStyle w:val="StandardWeb"/>
        <w:spacing w:after="0" w:afterAutospacing="0"/>
      </w:pPr>
      <w:r>
        <w:t>Sprecher: Barbara M. Henke. Dauer: 584 Minuten.</w:t>
      </w:r>
      <w:r>
        <w:br/>
        <w:t>Komischer und drastischer Schelmenroman um einen behexten Laienbruder im Irland des 11. Jh.</w:t>
      </w:r>
      <w:r>
        <w:br/>
        <w:t>Buch-Nr.: 42508</w:t>
      </w:r>
    </w:p>
    <w:p w14:paraId="7E2A88A3" w14:textId="77777777" w:rsidR="00000000" w:rsidRDefault="00000000">
      <w:pPr>
        <w:pStyle w:val="StandardWeb"/>
        <w:spacing w:after="0" w:afterAutospacing="0"/>
      </w:pPr>
    </w:p>
    <w:p w14:paraId="40C8C070" w14:textId="77777777" w:rsidR="00000000" w:rsidRDefault="00000000">
      <w:pPr>
        <w:pStyle w:val="StandardWeb"/>
        <w:spacing w:after="0" w:afterAutospacing="0"/>
      </w:pPr>
      <w:r>
        <w:rPr>
          <w:rStyle w:val="Fett"/>
        </w:rPr>
        <w:t>Wallisch, Friedrich: Servus, Herr Oberst</w:t>
      </w:r>
    </w:p>
    <w:p w14:paraId="708B5FD4" w14:textId="77777777" w:rsidR="00000000" w:rsidRDefault="00000000">
      <w:pPr>
        <w:pStyle w:val="StandardWeb"/>
        <w:spacing w:after="0" w:afterAutospacing="0"/>
      </w:pPr>
      <w:r>
        <w:t>Sprecher: Guido Wieland. Dauer: 174 Minuten.</w:t>
      </w:r>
      <w:r>
        <w:br/>
        <w:t>Humorvolle Anekdoten.</w:t>
      </w:r>
      <w:r>
        <w:br/>
        <w:t>Buch-Nr.: 41046</w:t>
      </w:r>
    </w:p>
    <w:p w14:paraId="2DE82B5F" w14:textId="77777777" w:rsidR="00000000" w:rsidRDefault="00000000">
      <w:pPr>
        <w:pStyle w:val="StandardWeb"/>
        <w:spacing w:after="0" w:afterAutospacing="0"/>
      </w:pPr>
    </w:p>
    <w:p w14:paraId="3ED4AFF5" w14:textId="77777777" w:rsidR="00000000" w:rsidRDefault="00000000">
      <w:pPr>
        <w:pStyle w:val="StandardWeb"/>
        <w:spacing w:after="0" w:afterAutospacing="0"/>
      </w:pPr>
      <w:r>
        <w:rPr>
          <w:rStyle w:val="Fett"/>
        </w:rPr>
        <w:t>Wangenheim, Inge von: Die Entgleisung</w:t>
      </w:r>
    </w:p>
    <w:p w14:paraId="006F18AF" w14:textId="77777777" w:rsidR="00000000" w:rsidRDefault="00000000">
      <w:pPr>
        <w:pStyle w:val="StandardWeb"/>
        <w:spacing w:after="0" w:afterAutospacing="0"/>
      </w:pPr>
      <w:r>
        <w:t>Sprecher: Marlies Reusche. Dauer: 610 Minuten.</w:t>
      </w:r>
      <w:r>
        <w:br/>
        <w:t>Amüsant und mit leiser Ironie erzählt die Autorin die Geschichte von der Entgleisung des letzten Wagens eines Güterzuges, bei der Pornoliteratur für einen Exportauftrag am Rande einer Kleinstadt verstreut wird.</w:t>
      </w:r>
      <w:r>
        <w:br/>
        <w:t>Buch-Nr.: 53617</w:t>
      </w:r>
    </w:p>
    <w:p w14:paraId="41129A69" w14:textId="77777777" w:rsidR="00000000" w:rsidRDefault="00000000">
      <w:pPr>
        <w:pStyle w:val="StandardWeb"/>
        <w:spacing w:after="0" w:afterAutospacing="0"/>
      </w:pPr>
    </w:p>
    <w:p w14:paraId="01BA87C4" w14:textId="77777777" w:rsidR="00000000" w:rsidRDefault="00000000">
      <w:pPr>
        <w:pStyle w:val="StandardWeb"/>
        <w:spacing w:after="0" w:afterAutospacing="0"/>
      </w:pPr>
      <w:r>
        <w:rPr>
          <w:rStyle w:val="Fett"/>
        </w:rPr>
        <w:t>Waugh, Evelyn: Der Knüller</w:t>
      </w:r>
    </w:p>
    <w:p w14:paraId="6BF70C12" w14:textId="77777777" w:rsidR="00000000" w:rsidRDefault="00000000">
      <w:pPr>
        <w:pStyle w:val="StandardWeb"/>
        <w:spacing w:after="0" w:afterAutospacing="0"/>
      </w:pPr>
      <w:r>
        <w:t>Sprecher: Günther Bahr. Dauer: 438 Minuten.</w:t>
      </w:r>
      <w:r>
        <w:br/>
        <w:t>Der englische Kolumnist William Boot wird 1938 aufgrund einer Verwechslung als Kriegsberichterstatter in das afrikanische Krisengebiet Ishmaelia entsandt. Die Bekanntschaft mit dem Geschäftemacher Baldwin und der schönen Ausländerin Kätchen verhelfen dem belächelten Korrespondenten zu einer sensationellen Exklusivstory. Ein respektloser Roman über die Jagd nach dem großen Knüller.</w:t>
      </w:r>
      <w:r>
        <w:br/>
        <w:t>Buch-Nr.: 45916</w:t>
      </w:r>
    </w:p>
    <w:p w14:paraId="7F96EC46" w14:textId="77777777" w:rsidR="00000000" w:rsidRDefault="00000000">
      <w:pPr>
        <w:pStyle w:val="StandardWeb"/>
        <w:spacing w:after="0" w:afterAutospacing="0"/>
      </w:pPr>
    </w:p>
    <w:p w14:paraId="5BF33330" w14:textId="77777777" w:rsidR="00000000" w:rsidRDefault="00000000">
      <w:pPr>
        <w:pStyle w:val="StandardWeb"/>
        <w:spacing w:after="0" w:afterAutospacing="0"/>
      </w:pPr>
      <w:r>
        <w:rPr>
          <w:rStyle w:val="Fett"/>
        </w:rPr>
        <w:t>Wawerzinek, Peter: Schluckspecht</w:t>
      </w:r>
    </w:p>
    <w:p w14:paraId="1BFF98B9" w14:textId="77777777" w:rsidR="00000000" w:rsidRDefault="00000000">
      <w:pPr>
        <w:pStyle w:val="StandardWeb"/>
        <w:spacing w:after="0" w:afterAutospacing="0"/>
      </w:pPr>
      <w:r>
        <w:t>Sprecher: Birgit Krammer, Peter Wawerzinek. Dauer: 130 Minuten.</w:t>
      </w:r>
      <w:r>
        <w:br/>
        <w:t>Mit dem fröhlichen Egészségedre Palinka von Tante Luci fing es an, mit dem Schnüffeln am Rumtopf ging es weiter. Und dann folgten Eierlikör, die selbstgebraute "Schwarze Johanna", fröhliche Trinkrunden mit Freunden, Mutproben, Überbietungswettbewerbe, Abstürze... DAISY-Format Bei diesem Hörbuch handelt es sich um ein käuflich erworbenes Hörbuch das barrierefrei aufgearbeitet wurde.</w:t>
      </w:r>
      <w:r>
        <w:br/>
        <w:t>Buch-Nr.: 32692</w:t>
      </w:r>
    </w:p>
    <w:p w14:paraId="3792B458" w14:textId="77777777" w:rsidR="00000000" w:rsidRDefault="00000000">
      <w:pPr>
        <w:pStyle w:val="StandardWeb"/>
        <w:spacing w:after="0" w:afterAutospacing="0"/>
      </w:pPr>
    </w:p>
    <w:p w14:paraId="121D6438" w14:textId="77777777" w:rsidR="00000000" w:rsidRDefault="00000000">
      <w:pPr>
        <w:pStyle w:val="StandardWeb"/>
        <w:spacing w:after="0" w:afterAutospacing="0"/>
      </w:pPr>
      <w:r>
        <w:rPr>
          <w:rStyle w:val="Fett"/>
        </w:rPr>
        <w:t>Wehle, Peter: Der lachende Zweite</w:t>
      </w:r>
    </w:p>
    <w:p w14:paraId="0C9A806E" w14:textId="77777777" w:rsidR="00000000" w:rsidRDefault="00000000">
      <w:pPr>
        <w:pStyle w:val="StandardWeb"/>
        <w:spacing w:after="0" w:afterAutospacing="0"/>
      </w:pPr>
      <w:r>
        <w:t>Sprecher: Peter Wehle. Dauer: 463 Minuten.</w:t>
      </w:r>
      <w:r>
        <w:br/>
        <w:t>Anekdotische Selbstbiografie des bekannten Kabarettisten.</w:t>
      </w:r>
      <w:r>
        <w:br/>
        <w:t>Buch-Nr.: 44408</w:t>
      </w:r>
    </w:p>
    <w:p w14:paraId="1E3DA566" w14:textId="77777777" w:rsidR="00000000" w:rsidRDefault="00000000">
      <w:pPr>
        <w:pStyle w:val="StandardWeb"/>
        <w:spacing w:after="0" w:afterAutospacing="0"/>
      </w:pPr>
    </w:p>
    <w:p w14:paraId="3DFEFEB1" w14:textId="77777777" w:rsidR="00000000" w:rsidRDefault="00000000">
      <w:pPr>
        <w:pStyle w:val="StandardWeb"/>
        <w:spacing w:after="0" w:afterAutospacing="0"/>
      </w:pPr>
      <w:r>
        <w:rPr>
          <w:rStyle w:val="Fett"/>
        </w:rPr>
        <w:t>Weigel, Hans: Das Schwarze sind die Buchstaben</w:t>
      </w:r>
    </w:p>
    <w:p w14:paraId="7A7D8E76" w14:textId="77777777" w:rsidR="00000000" w:rsidRDefault="00000000">
      <w:pPr>
        <w:pStyle w:val="StandardWeb"/>
        <w:spacing w:after="0" w:afterAutospacing="0"/>
      </w:pPr>
      <w:r>
        <w:t>Sprecher: Andreas Kraus. Dauer: 233 Minuten.</w:t>
      </w:r>
      <w:r>
        <w:br/>
        <w:t>Eine heitere Paraphrase über ein durchaus ernstes Thema.</w:t>
      </w:r>
      <w:r>
        <w:br/>
        <w:t>Buch-Nr.: 44904</w:t>
      </w:r>
    </w:p>
    <w:p w14:paraId="3DCF2D9E" w14:textId="77777777" w:rsidR="00000000" w:rsidRDefault="00000000">
      <w:pPr>
        <w:pStyle w:val="StandardWeb"/>
        <w:spacing w:after="0" w:afterAutospacing="0"/>
      </w:pPr>
    </w:p>
    <w:p w14:paraId="5015DDD7" w14:textId="77777777" w:rsidR="00000000" w:rsidRDefault="00000000">
      <w:pPr>
        <w:pStyle w:val="StandardWeb"/>
        <w:spacing w:after="0" w:afterAutospacing="0"/>
      </w:pPr>
      <w:r>
        <w:rPr>
          <w:rStyle w:val="Fett"/>
        </w:rPr>
        <w:t>Weigel, Hans: Der exakte Schwindel oder Der Untergang des Abendlandes...</w:t>
      </w:r>
    </w:p>
    <w:p w14:paraId="71EC59F8" w14:textId="77777777" w:rsidR="00000000" w:rsidRDefault="00000000">
      <w:pPr>
        <w:pStyle w:val="StandardWeb"/>
        <w:spacing w:after="0" w:afterAutospacing="0"/>
      </w:pPr>
      <w:r>
        <w:t>Sprecher: Hans Christian. Dauer: 232 Minuten.</w:t>
      </w:r>
      <w:r>
        <w:br/>
        <w:t>Eine Abrechnung mit Demoskopen und Statistikern.</w:t>
      </w:r>
      <w:r>
        <w:br/>
        <w:t>Buch-Nr.: 43762</w:t>
      </w:r>
    </w:p>
    <w:p w14:paraId="13446945" w14:textId="77777777" w:rsidR="00000000" w:rsidRDefault="00000000">
      <w:pPr>
        <w:pStyle w:val="StandardWeb"/>
        <w:spacing w:after="0" w:afterAutospacing="0"/>
      </w:pPr>
    </w:p>
    <w:p w14:paraId="42873E61" w14:textId="77777777" w:rsidR="00000000" w:rsidRDefault="00000000">
      <w:pPr>
        <w:pStyle w:val="StandardWeb"/>
        <w:spacing w:after="0" w:afterAutospacing="0"/>
      </w:pPr>
      <w:r>
        <w:rPr>
          <w:rStyle w:val="Fett"/>
        </w:rPr>
        <w:t>Weigel, Hans: Die Leiden der jungen Wörter</w:t>
      </w:r>
    </w:p>
    <w:p w14:paraId="5970DF8F" w14:textId="77777777" w:rsidR="00000000" w:rsidRDefault="00000000">
      <w:pPr>
        <w:pStyle w:val="StandardWeb"/>
        <w:spacing w:after="0" w:afterAutospacing="0"/>
      </w:pPr>
      <w:r>
        <w:t>Sprecher: Margarete Walde. Dauer: 258 Minuten.</w:t>
      </w:r>
      <w:r>
        <w:br/>
        <w:t>Hans Weigel nennt sein Buch ein "Antiwörterbuch", nicht weil er gegen Wörterbücher wäre - im Gegenteil -, sondern weil er etwas gegen die gedankenlos verwendeten Modewörter hat. Sein Buch ist also kein Anti-Wörterbuch, sondern vielmehr ein Antiwörter-Buch. Nie ist der Autor um kluge und unterhaltsam-witzige Einfälle verlegen, alphabetisch geordnete Stichwörter zu glossieren.</w:t>
      </w:r>
      <w:r>
        <w:br/>
        <w:t>Buch-Nr.: 44041</w:t>
      </w:r>
    </w:p>
    <w:p w14:paraId="5A3D665C" w14:textId="77777777" w:rsidR="00000000" w:rsidRDefault="00000000">
      <w:pPr>
        <w:pStyle w:val="StandardWeb"/>
        <w:spacing w:after="0" w:afterAutospacing="0"/>
      </w:pPr>
    </w:p>
    <w:p w14:paraId="008CC978" w14:textId="77777777" w:rsidR="00000000" w:rsidRDefault="00000000">
      <w:pPr>
        <w:pStyle w:val="StandardWeb"/>
        <w:spacing w:after="0" w:afterAutospacing="0"/>
      </w:pPr>
      <w:r>
        <w:rPr>
          <w:rStyle w:val="Fett"/>
        </w:rPr>
        <w:t>Weigel, Hans: Die tausend Todsünden</w:t>
      </w:r>
    </w:p>
    <w:p w14:paraId="34199F3E" w14:textId="77777777" w:rsidR="00000000" w:rsidRDefault="00000000">
      <w:pPr>
        <w:pStyle w:val="StandardWeb"/>
        <w:spacing w:after="0" w:afterAutospacing="0"/>
      </w:pPr>
      <w:r>
        <w:lastRenderedPageBreak/>
        <w:t>Sprecher: Franz Roka. Dauer: 283 Minuten.</w:t>
      </w:r>
      <w:r>
        <w:br/>
        <w:t>Was dem Autor missfiel.</w:t>
      </w:r>
      <w:r>
        <w:br/>
        <w:t>Buch-Nr.: 44970</w:t>
      </w:r>
    </w:p>
    <w:p w14:paraId="55FECC2A" w14:textId="77777777" w:rsidR="00000000" w:rsidRDefault="00000000">
      <w:pPr>
        <w:pStyle w:val="StandardWeb"/>
        <w:spacing w:after="0" w:afterAutospacing="0"/>
      </w:pPr>
    </w:p>
    <w:p w14:paraId="2AEB46E8" w14:textId="77777777" w:rsidR="00000000" w:rsidRDefault="00000000">
      <w:pPr>
        <w:pStyle w:val="StandardWeb"/>
        <w:spacing w:after="0" w:afterAutospacing="0"/>
      </w:pPr>
      <w:r>
        <w:rPr>
          <w:rStyle w:val="Fett"/>
        </w:rPr>
        <w:t>Weigel, Hans: Liest: Der Sieg der neuen Linken</w:t>
      </w:r>
    </w:p>
    <w:p w14:paraId="1F0BF3C5" w14:textId="77777777" w:rsidR="00000000" w:rsidRDefault="00000000">
      <w:pPr>
        <w:pStyle w:val="StandardWeb"/>
        <w:spacing w:after="0" w:afterAutospacing="0"/>
      </w:pPr>
      <w:r>
        <w:t>Sprecher: Hans Weigel. Dauer: 60 Minuten.</w:t>
      </w:r>
      <w:r>
        <w:br/>
        <w:t>Auszug aus seinem Werk "Vorschläge für den Werltuntergang". Satire des Autors über die "Wohlstandsrevolutionäre" der 1970ger.</w:t>
      </w:r>
      <w:r>
        <w:br/>
        <w:t>Buch-Nr.: 43373</w:t>
      </w:r>
    </w:p>
    <w:p w14:paraId="28939CF7" w14:textId="77777777" w:rsidR="00000000" w:rsidRDefault="00000000">
      <w:pPr>
        <w:pStyle w:val="StandardWeb"/>
        <w:spacing w:after="0" w:afterAutospacing="0"/>
      </w:pPr>
    </w:p>
    <w:p w14:paraId="41F985C0" w14:textId="77777777" w:rsidR="00000000" w:rsidRDefault="00000000">
      <w:pPr>
        <w:pStyle w:val="StandardWeb"/>
        <w:spacing w:after="0" w:afterAutospacing="0"/>
      </w:pPr>
      <w:r>
        <w:rPr>
          <w:rStyle w:val="Fett"/>
        </w:rPr>
        <w:t>Weigel, Hans: O du mein Österreich</w:t>
      </w:r>
    </w:p>
    <w:p w14:paraId="1C8CDE4F" w14:textId="77777777" w:rsidR="00000000" w:rsidRDefault="00000000">
      <w:pPr>
        <w:pStyle w:val="StandardWeb"/>
        <w:spacing w:after="0" w:afterAutospacing="0"/>
      </w:pPr>
      <w:r>
        <w:t>Sprecher: Erwin Höfler. Dauer: 338 Minuten.</w:t>
      </w:r>
      <w:r>
        <w:br/>
        <w:t>Feuilletonistisch pointierter Zustandsbericht vom damaligen Österreich, voller Bosheiten, Übertreibungen und Beschuldigungen, die eine hinter ironischer Skepsis kaum verborgene heftige Vaterlandsliebe verraten.</w:t>
      </w:r>
      <w:r>
        <w:br/>
        <w:t>Buch-Nr.: 43479</w:t>
      </w:r>
    </w:p>
    <w:p w14:paraId="63394215" w14:textId="77777777" w:rsidR="00000000" w:rsidRDefault="00000000">
      <w:pPr>
        <w:pStyle w:val="StandardWeb"/>
        <w:spacing w:after="0" w:afterAutospacing="0"/>
      </w:pPr>
    </w:p>
    <w:p w14:paraId="26A9011D" w14:textId="77777777" w:rsidR="00000000" w:rsidRDefault="00000000">
      <w:pPr>
        <w:pStyle w:val="StandardWeb"/>
        <w:spacing w:after="0" w:afterAutospacing="0"/>
      </w:pPr>
      <w:r>
        <w:rPr>
          <w:rStyle w:val="Fett"/>
        </w:rPr>
        <w:t>Weigel, Hans: Vorschläge für den Weltuntergang</w:t>
      </w:r>
    </w:p>
    <w:p w14:paraId="3C9C7513" w14:textId="77777777" w:rsidR="00000000" w:rsidRDefault="00000000">
      <w:pPr>
        <w:pStyle w:val="StandardWeb"/>
        <w:spacing w:after="0" w:afterAutospacing="0"/>
      </w:pPr>
      <w:r>
        <w:t>Sprecher: Helmut Janatsch. Dauer: 199 Minuten.</w:t>
      </w:r>
      <w:r>
        <w:br/>
      </w:r>
      <w:r>
        <w:br/>
        <w:t>Buch-Nr.: 41736</w:t>
      </w:r>
    </w:p>
    <w:p w14:paraId="594434F0" w14:textId="77777777" w:rsidR="00000000" w:rsidRDefault="00000000">
      <w:pPr>
        <w:pStyle w:val="StandardWeb"/>
        <w:spacing w:after="0" w:afterAutospacing="0"/>
      </w:pPr>
    </w:p>
    <w:p w14:paraId="28AFCFA1" w14:textId="77777777" w:rsidR="00000000" w:rsidRDefault="00000000">
      <w:pPr>
        <w:pStyle w:val="StandardWeb"/>
        <w:spacing w:after="0" w:afterAutospacing="0"/>
      </w:pPr>
      <w:r>
        <w:rPr>
          <w:rStyle w:val="Fett"/>
        </w:rPr>
        <w:t>Weiler, Jan: Maria, ihm schmeckt's nicht!</w:t>
      </w:r>
    </w:p>
    <w:p w14:paraId="7BBD114D" w14:textId="77777777" w:rsidR="00000000" w:rsidRDefault="00000000">
      <w:pPr>
        <w:pStyle w:val="StandardWeb"/>
        <w:spacing w:after="0" w:afterAutospacing="0"/>
      </w:pPr>
      <w:r>
        <w:t>Sprecher: Thomas Griess. Dauer: 400 Minuten.</w:t>
      </w:r>
      <w:r>
        <w:br/>
        <w:t>Ein junger deutscher Mann verliebt sich morgens beim Bäcker in eine schöne Halb-Italienerin. Als er einige Zeit später mit ihr vor den Traualtar tritt, heiratet er nicht nur sie, sondern auch ihre beträchtliche Sippe aus Campobasso.</w:t>
      </w:r>
      <w:r>
        <w:br/>
        <w:t>Buch-Nr.: 51702</w:t>
      </w:r>
    </w:p>
    <w:p w14:paraId="1F4DB18F" w14:textId="77777777" w:rsidR="00000000" w:rsidRDefault="00000000">
      <w:pPr>
        <w:pStyle w:val="StandardWeb"/>
        <w:spacing w:after="0" w:afterAutospacing="0"/>
      </w:pPr>
    </w:p>
    <w:p w14:paraId="02A174B9" w14:textId="77777777" w:rsidR="00000000" w:rsidRDefault="00000000">
      <w:pPr>
        <w:pStyle w:val="StandardWeb"/>
        <w:spacing w:after="0" w:afterAutospacing="0"/>
      </w:pPr>
      <w:r>
        <w:rPr>
          <w:rStyle w:val="Fett"/>
        </w:rPr>
        <w:t>Weischenberg, Sibylle: Ich hasse den Sommer</w:t>
      </w:r>
    </w:p>
    <w:p w14:paraId="07079269" w14:textId="77777777" w:rsidR="00000000" w:rsidRDefault="00000000">
      <w:pPr>
        <w:pStyle w:val="StandardWeb"/>
        <w:spacing w:after="0" w:afterAutospacing="0"/>
      </w:pPr>
      <w:r>
        <w:t>Sprecher: Sybille Weischenberg. Dauer: 280 Minuten.</w:t>
      </w:r>
      <w:r>
        <w:br/>
        <w:t xml:space="preserve">Für alle Frauen, die nicht ganz so perfekt sind und denen die lieben Mitmenschen gehörig auf die Nerven gehen, die sich um nichts anderes als Modemagazine, Diäten, Silvesternächte und anderen Perfektionsterror kümmern, hat Sibylle Weischenberg dieses Buch geschrieben... Bei diesem Hörbuch handelt es sich um ein käuflich erworbenes Hörbuch das barrierefrei </w:t>
      </w:r>
      <w:r>
        <w:lastRenderedPageBreak/>
        <w:t>aufgearbeitet wurde.</w:t>
      </w:r>
      <w:r>
        <w:br/>
        <w:t>Buch-Nr.: 32338</w:t>
      </w:r>
    </w:p>
    <w:p w14:paraId="48887846" w14:textId="77777777" w:rsidR="00000000" w:rsidRDefault="00000000">
      <w:pPr>
        <w:pStyle w:val="StandardWeb"/>
        <w:spacing w:after="0" w:afterAutospacing="0"/>
      </w:pPr>
    </w:p>
    <w:p w14:paraId="367AF3C2" w14:textId="77777777" w:rsidR="00000000" w:rsidRDefault="00000000">
      <w:pPr>
        <w:pStyle w:val="StandardWeb"/>
        <w:spacing w:after="0" w:afterAutospacing="0"/>
      </w:pPr>
      <w:r>
        <w:rPr>
          <w:rStyle w:val="Fett"/>
        </w:rPr>
        <w:t>Weissenborn, Erna: Lillebe</w:t>
      </w:r>
    </w:p>
    <w:p w14:paraId="25E617F8" w14:textId="77777777" w:rsidR="00000000" w:rsidRDefault="00000000">
      <w:pPr>
        <w:pStyle w:val="StandardWeb"/>
        <w:spacing w:after="0" w:afterAutospacing="0"/>
      </w:pPr>
      <w:r>
        <w:t>Sprecher: Elisabeth Rawitz. Dauer: 344 Minuten.</w:t>
      </w:r>
      <w:r>
        <w:br/>
        <w:t>Erzählt werden heitere Begebenheiten aus dem Alltag eines jung verheirateten Paares.</w:t>
      </w:r>
      <w:r>
        <w:br/>
        <w:t>Buch-Nr.: 41644</w:t>
      </w:r>
    </w:p>
    <w:p w14:paraId="07324B4E" w14:textId="77777777" w:rsidR="00000000" w:rsidRDefault="00000000">
      <w:pPr>
        <w:pStyle w:val="StandardWeb"/>
        <w:spacing w:after="0" w:afterAutospacing="0"/>
      </w:pPr>
    </w:p>
    <w:p w14:paraId="2F7FAA61" w14:textId="77777777" w:rsidR="00000000" w:rsidRDefault="00000000">
      <w:pPr>
        <w:pStyle w:val="StandardWeb"/>
        <w:spacing w:after="0" w:afterAutospacing="0"/>
      </w:pPr>
      <w:r>
        <w:rPr>
          <w:rStyle w:val="Fett"/>
        </w:rPr>
        <w:t>Weldon, Fay: Die Teufelin</w:t>
      </w:r>
    </w:p>
    <w:p w14:paraId="4FB82A2C" w14:textId="77777777" w:rsidR="00000000" w:rsidRDefault="00000000">
      <w:pPr>
        <w:pStyle w:val="StandardWeb"/>
        <w:spacing w:after="0" w:afterAutospacing="0"/>
      </w:pPr>
      <w:r>
        <w:t>Sprecher: Mechthild Großmann, Katja Riemann. Dauer: 341 Minuten.</w:t>
      </w:r>
      <w:r>
        <w:br/>
        <w:t>In Eden Grove leben lauter glückliche Familien. Ruth, unattraktive Ausnahme zwischen den gepflegten Gattinnen, hat genug vom erfüllten, außerehelichen Liebesleben ihres Mannes. Seine neue Eroberung heißt Mary Fisher, Autorin kitschiger Liebesromane, blond und süß. In der gedemütigten und verletzten Ruth erwacht die Teufelin und sie beginnt einen höllischen Rachefeldzug. DAISY-Format. Bei diesem Hörbuch handelt es sich um ein käuflich erworbenes Hörbuch das barrierefrei aufgearbeitet wurde.</w:t>
      </w:r>
      <w:r>
        <w:br/>
        <w:t>Buch-Nr.: 30210</w:t>
      </w:r>
    </w:p>
    <w:p w14:paraId="6736B924" w14:textId="77777777" w:rsidR="00000000" w:rsidRDefault="00000000">
      <w:pPr>
        <w:pStyle w:val="StandardWeb"/>
        <w:spacing w:after="0" w:afterAutospacing="0"/>
      </w:pPr>
    </w:p>
    <w:p w14:paraId="39698E25" w14:textId="77777777" w:rsidR="00000000" w:rsidRDefault="00000000">
      <w:pPr>
        <w:pStyle w:val="StandardWeb"/>
        <w:spacing w:after="0" w:afterAutospacing="0"/>
      </w:pPr>
      <w:r>
        <w:rPr>
          <w:rStyle w:val="Fett"/>
        </w:rPr>
        <w:t>Wibberley, Leonard: Hilfe, wohin mit dem Geld</w:t>
      </w:r>
    </w:p>
    <w:p w14:paraId="217EE2C8" w14:textId="77777777" w:rsidR="00000000" w:rsidRDefault="00000000">
      <w:pPr>
        <w:pStyle w:val="StandardWeb"/>
        <w:spacing w:after="0" w:afterAutospacing="0"/>
      </w:pPr>
      <w:r>
        <w:t>Sprecher: Brigitte West. Dauer: 230 Minuten.</w:t>
      </w:r>
      <w:r>
        <w:br/>
        <w:t>Die erste Million ist bekanntlich am schwierigsten zu verdienen. Bei der zweiten Million geht es schon besser, und alle anderen kommen wie von selbst dazu. Im Falle des Herzogtums Grand Fenwick fiel die Million vom Himmel, keiner hatte etwas dafür getan. Und was die Herzogin danach auch unternahm, um das Geld verschwinden zu lassen - es häufte sich immer höher auf.</w:t>
      </w:r>
      <w:r>
        <w:br/>
        <w:t>Buch-Nr.: 43567</w:t>
      </w:r>
    </w:p>
    <w:p w14:paraId="1BCED51F" w14:textId="77777777" w:rsidR="00000000" w:rsidRDefault="00000000">
      <w:pPr>
        <w:pStyle w:val="StandardWeb"/>
        <w:spacing w:after="0" w:afterAutospacing="0"/>
      </w:pPr>
    </w:p>
    <w:p w14:paraId="68D2BE28" w14:textId="77777777" w:rsidR="00000000" w:rsidRDefault="00000000">
      <w:pPr>
        <w:pStyle w:val="StandardWeb"/>
        <w:spacing w:after="0" w:afterAutospacing="0"/>
      </w:pPr>
      <w:r>
        <w:rPr>
          <w:rStyle w:val="Fett"/>
        </w:rPr>
        <w:t>Wickenburg, Erik: Heitere Arche Noah</w:t>
      </w:r>
    </w:p>
    <w:p w14:paraId="77D5F1B3" w14:textId="77777777" w:rsidR="00000000" w:rsidRDefault="00000000">
      <w:pPr>
        <w:pStyle w:val="StandardWeb"/>
        <w:spacing w:after="0" w:afterAutospacing="0"/>
      </w:pPr>
      <w:r>
        <w:t>Sprecher: Marielen Schlumberger. Dauer: 171 Minuten.</w:t>
      </w:r>
      <w:r>
        <w:br/>
        <w:t>Der österreichische Journalist und Schriftsteller war bis 1942 war als Feuilletonredakteur bei der Frankfurter Zeitung tätig, ab 1951 war er Österreich-Korrespondent und Theaterkritiker der "Welt". Seine stilsichere Prosa steht in der Tradition des österreichischen Feuilletons. Wickenburg verfasste zahlreiche humorvolle Bücher, wie das vorliegende.</w:t>
      </w:r>
      <w:r>
        <w:br/>
        <w:t>Buch-Nr.: 42912</w:t>
      </w:r>
    </w:p>
    <w:p w14:paraId="65A652D1" w14:textId="77777777" w:rsidR="00000000" w:rsidRDefault="00000000">
      <w:pPr>
        <w:pStyle w:val="StandardWeb"/>
        <w:spacing w:after="0" w:afterAutospacing="0"/>
      </w:pPr>
    </w:p>
    <w:p w14:paraId="38C40041" w14:textId="77777777" w:rsidR="00000000" w:rsidRDefault="00000000">
      <w:pPr>
        <w:pStyle w:val="StandardWeb"/>
        <w:spacing w:after="0" w:afterAutospacing="0"/>
      </w:pPr>
      <w:r>
        <w:rPr>
          <w:rStyle w:val="Fett"/>
        </w:rPr>
        <w:t>Wiener, Hugo: Die lieben Verwandten und andere Feinde</w:t>
      </w:r>
    </w:p>
    <w:p w14:paraId="524A9FC5" w14:textId="77777777" w:rsidR="00000000" w:rsidRDefault="00000000">
      <w:pPr>
        <w:pStyle w:val="StandardWeb"/>
        <w:spacing w:after="0" w:afterAutospacing="0"/>
      </w:pPr>
      <w:r>
        <w:lastRenderedPageBreak/>
        <w:t>Sprecher: Karl Mittner. Dauer: 380 Minuten.</w:t>
      </w:r>
      <w:r>
        <w:br/>
        <w:t>Der österreichische Komponist, Librettist, Chanson-, Kabarett-, Drehbuch- und Bühnen-Autor sowie Pianist behandelt in der vorliegenden Satire das Verhältnis des Menschen zu seiner Verwandtschaft.</w:t>
      </w:r>
      <w:r>
        <w:br/>
        <w:t>Buch-Nr.: 42344</w:t>
      </w:r>
    </w:p>
    <w:p w14:paraId="13E02076" w14:textId="77777777" w:rsidR="00000000" w:rsidRDefault="00000000">
      <w:pPr>
        <w:pStyle w:val="StandardWeb"/>
        <w:spacing w:after="0" w:afterAutospacing="0"/>
      </w:pPr>
    </w:p>
    <w:p w14:paraId="184A04D1" w14:textId="77777777" w:rsidR="00000000" w:rsidRDefault="00000000">
      <w:pPr>
        <w:pStyle w:val="StandardWeb"/>
        <w:spacing w:after="0" w:afterAutospacing="0"/>
      </w:pPr>
      <w:r>
        <w:rPr>
          <w:rStyle w:val="Fett"/>
        </w:rPr>
        <w:t>Wiener, Hugo: Doppelconferencen Farkas-Waldbrunn</w:t>
      </w:r>
    </w:p>
    <w:p w14:paraId="6AA7975F" w14:textId="77777777" w:rsidR="00000000" w:rsidRDefault="00000000">
      <w:pPr>
        <w:pStyle w:val="StandardWeb"/>
        <w:spacing w:after="0" w:afterAutospacing="0"/>
      </w:pPr>
      <w:r>
        <w:t>Sprecher: Martin Nürnberger, Ernst Waldbrunn, Karl Farkas. Dauer: 49 Minuten.</w:t>
      </w:r>
      <w:r>
        <w:br/>
        <w:t>"Um den Blöden zu spielen, muss man sehr g'scheit sein. Daher spielt mein Kollege lieber den Schlauen." Mit spitzfindigen Bemerkungen wie diesen avancierte Karl Farkas zu einem der ersten Komödienstars des österreichischen Fernsehens. Sein Partner war über viele Jahre hinweg Ernst Waldbrunn, der den oft bissigen Spot von Farkas mit Gleichmut erduldete. Bei diesem Hörbuch handelt es sich um ein käuflich erworbenes Hörbuch, das barrierefrei aufgearbeitet wurde.</w:t>
      </w:r>
      <w:r>
        <w:br/>
        <w:t>Buch-Nr.: 30387</w:t>
      </w:r>
    </w:p>
    <w:p w14:paraId="3A67025C" w14:textId="77777777" w:rsidR="00000000" w:rsidRDefault="00000000">
      <w:pPr>
        <w:pStyle w:val="StandardWeb"/>
        <w:spacing w:after="0" w:afterAutospacing="0"/>
      </w:pPr>
    </w:p>
    <w:p w14:paraId="1CD25E03" w14:textId="77777777" w:rsidR="00000000" w:rsidRDefault="00000000">
      <w:pPr>
        <w:pStyle w:val="StandardWeb"/>
        <w:spacing w:after="0" w:afterAutospacing="0"/>
      </w:pPr>
      <w:r>
        <w:rPr>
          <w:rStyle w:val="Fett"/>
        </w:rPr>
        <w:t>Wiener, Hugo: Ein Grund zum feiern</w:t>
      </w:r>
    </w:p>
    <w:p w14:paraId="4D6D63B8" w14:textId="77777777" w:rsidR="00000000" w:rsidRDefault="00000000">
      <w:pPr>
        <w:pStyle w:val="StandardWeb"/>
        <w:spacing w:after="0" w:afterAutospacing="0"/>
      </w:pPr>
      <w:r>
        <w:t>Sprecher: Helmut Janatsch. Dauer: 355 Minuten.</w:t>
      </w:r>
      <w:r>
        <w:br/>
        <w:t>In diesen Satiren kommentiert Hugo Wiener das Zusammenleben mit seiner Frau. Außerdem finden sich einige Episoden zur Fernsehserie "Ein verrücktes Paar".</w:t>
      </w:r>
      <w:r>
        <w:br/>
        <w:t>Buch-Nr.: 42533</w:t>
      </w:r>
    </w:p>
    <w:p w14:paraId="78976062" w14:textId="77777777" w:rsidR="00000000" w:rsidRDefault="00000000">
      <w:pPr>
        <w:pStyle w:val="StandardWeb"/>
        <w:spacing w:after="0" w:afterAutospacing="0"/>
      </w:pPr>
    </w:p>
    <w:p w14:paraId="625987EF" w14:textId="77777777" w:rsidR="00000000" w:rsidRDefault="00000000">
      <w:pPr>
        <w:pStyle w:val="StandardWeb"/>
        <w:spacing w:after="0" w:afterAutospacing="0"/>
      </w:pPr>
      <w:r>
        <w:rPr>
          <w:rStyle w:val="Fett"/>
        </w:rPr>
        <w:t>Wiese, Ursula von: Sagte meine Freundin Ernestine</w:t>
      </w:r>
    </w:p>
    <w:p w14:paraId="1FC0D13D" w14:textId="77777777" w:rsidR="00000000" w:rsidRDefault="00000000">
      <w:pPr>
        <w:pStyle w:val="StandardWeb"/>
        <w:spacing w:after="0" w:afterAutospacing="0"/>
      </w:pPr>
      <w:r>
        <w:t>Sprecher: Claudia Clemens. Dauer: 164 Minuten.</w:t>
      </w:r>
      <w:r>
        <w:br/>
        <w:t>In geschliffenen Formulierungen, satirisch-geistreich, humorvoll und gelassen glossiert Ursula von Wiese Geschehnisse, Neuerungen, Absurditäten des Alltags.</w:t>
      </w:r>
      <w:r>
        <w:br/>
        <w:t>Buch-Nr.: 43967</w:t>
      </w:r>
    </w:p>
    <w:p w14:paraId="4327DCD6" w14:textId="77777777" w:rsidR="00000000" w:rsidRDefault="00000000">
      <w:pPr>
        <w:pStyle w:val="StandardWeb"/>
        <w:spacing w:after="0" w:afterAutospacing="0"/>
      </w:pPr>
    </w:p>
    <w:p w14:paraId="6B4FE91D" w14:textId="77777777" w:rsidR="00000000" w:rsidRDefault="00000000">
      <w:pPr>
        <w:pStyle w:val="StandardWeb"/>
        <w:spacing w:after="0" w:afterAutospacing="0"/>
      </w:pPr>
      <w:r>
        <w:rPr>
          <w:rStyle w:val="Fett"/>
        </w:rPr>
        <w:t>Wilde, Oscar: Das Gespenst von Canterville</w:t>
      </w:r>
    </w:p>
    <w:p w14:paraId="73AEE289" w14:textId="77777777" w:rsidR="00000000" w:rsidRDefault="00000000">
      <w:pPr>
        <w:pStyle w:val="StandardWeb"/>
        <w:spacing w:after="0" w:afterAutospacing="0"/>
      </w:pPr>
      <w:r>
        <w:t>Sprecher: Lilo von Plüskow. Dauer: 71 Minuten.</w:t>
      </w:r>
      <w:r>
        <w:br/>
        <w:t>Ironisch-humorvolle Geistergeschichte. Der amerikanische Diplomat Otis kauft in England ein Schloss samt Gespenst. Die Familie Otis begegnet dem Geist mit der ganzen Unbekümmertheit aufgeklärter moderner Menschen.</w:t>
      </w:r>
      <w:r>
        <w:br/>
        <w:t>Buch-Nr.: 51550</w:t>
      </w:r>
    </w:p>
    <w:p w14:paraId="17359C48" w14:textId="77777777" w:rsidR="00000000" w:rsidRDefault="00000000">
      <w:pPr>
        <w:pStyle w:val="StandardWeb"/>
        <w:spacing w:after="0" w:afterAutospacing="0"/>
      </w:pPr>
    </w:p>
    <w:p w14:paraId="7EB92907" w14:textId="77777777" w:rsidR="00000000" w:rsidRDefault="00000000">
      <w:pPr>
        <w:pStyle w:val="StandardWeb"/>
        <w:spacing w:after="0" w:afterAutospacing="0"/>
      </w:pPr>
      <w:r>
        <w:rPr>
          <w:rStyle w:val="Fett"/>
        </w:rPr>
        <w:t>Winckler, Josef: Der tolle Bomberg</w:t>
      </w:r>
    </w:p>
    <w:p w14:paraId="2067FE8F" w14:textId="77777777" w:rsidR="00000000" w:rsidRDefault="00000000">
      <w:pPr>
        <w:pStyle w:val="StandardWeb"/>
        <w:spacing w:after="0" w:afterAutospacing="0"/>
      </w:pPr>
      <w:r>
        <w:lastRenderedPageBreak/>
        <w:t>Sprecher: Wolfgang Gasser. Dauer: 553 Minuten.</w:t>
      </w:r>
      <w:r>
        <w:br/>
        <w:t>Westfalen in der 2. Hälfte des 19. Jh. Baron von Bomberg auf Schloss Bullbergen bei Münster wird wegen seiner wilden Streiche nur der tolle Bomberg genannt.</w:t>
      </w:r>
      <w:r>
        <w:br/>
        <w:t>Buch-Nr.: 40459</w:t>
      </w:r>
    </w:p>
    <w:p w14:paraId="509D8818" w14:textId="77777777" w:rsidR="00000000" w:rsidRDefault="00000000">
      <w:pPr>
        <w:pStyle w:val="StandardWeb"/>
        <w:spacing w:after="0" w:afterAutospacing="0"/>
      </w:pPr>
    </w:p>
    <w:p w14:paraId="467AD9E2" w14:textId="77777777" w:rsidR="00000000" w:rsidRDefault="00000000">
      <w:pPr>
        <w:pStyle w:val="StandardWeb"/>
        <w:spacing w:after="0" w:afterAutospacing="0"/>
      </w:pPr>
      <w:r>
        <w:rPr>
          <w:rStyle w:val="Fett"/>
        </w:rPr>
        <w:t>Wisser, Daniel: Königin der Berge</w:t>
      </w:r>
    </w:p>
    <w:p w14:paraId="720592C8" w14:textId="77777777" w:rsidR="00000000" w:rsidRDefault="00000000">
      <w:pPr>
        <w:pStyle w:val="StandardWeb"/>
      </w:pPr>
      <w:r>
        <w:t>Sprecher: H. Peter Friedl. Dauer: 633 Minuten.</w:t>
      </w:r>
      <w:r>
        <w:br/>
        <w:t>Herzzerreißend komisch erzählt dieser Roman von den letzten Dingen. Robert Turin, Mitte 40, unheilbar krank, will in der Schweiz sterben, denn dort könnte er selbst bestimmen, wann es so weit ist. Um seiner Frau nicht zur Last zu fallen, übersiedelt er in ein Heim, doch pflegeleicht ist der verschrobene Patient nicht. Und so einfach ist es auch nicht, fürs Sterben Hilfe zu finden.</w:t>
      </w:r>
      <w:r>
        <w:br/>
        <w:t>Buch-Nr.: 54140</w:t>
      </w:r>
    </w:p>
    <w:p w14:paraId="5ADD0122" w14:textId="77777777" w:rsidR="00000000" w:rsidRDefault="00000000">
      <w:pPr>
        <w:pStyle w:val="StandardWeb"/>
        <w:spacing w:after="0" w:afterAutospacing="0"/>
      </w:pPr>
      <w:r>
        <w:rPr>
          <w:rStyle w:val="Fett"/>
          <w:rFonts w:ascii="Arial" w:hAnsi="Arial" w:cs="Arial"/>
        </w:rPr>
        <w:t>Wodehouse, Pelham G.: Onkels Erwachen</w:t>
      </w:r>
    </w:p>
    <w:p w14:paraId="6B816691" w14:textId="77777777" w:rsidR="00000000" w:rsidRDefault="00000000">
      <w:pPr>
        <w:pStyle w:val="StandardWeb"/>
        <w:spacing w:after="0" w:afterAutospacing="0"/>
      </w:pPr>
      <w:r>
        <w:rPr>
          <w:rFonts w:ascii="Arial" w:hAnsi="Arial" w:cs="Arial"/>
        </w:rPr>
        <w:t>Sprecher: Martin Nürnberger. Dauer: 577 Minuten.</w:t>
      </w:r>
      <w:r>
        <w:rPr>
          <w:rFonts w:ascii="Arial" w:hAnsi="Arial" w:cs="Arial"/>
        </w:rPr>
        <w:br/>
        <w:t xml:space="preserve">Auf Schloß Blandings, einem herrlichen englischen Landsitz, passieren wieder die unmöglichsten Dinge: Eine versprochene Ehe findet nicht statt und mehr oder weniger Unschuldige sollen enterbt werden. Darüber ist Onkel Fred maßlos erzürnt und versucht zu retten, was noch zu retten ist. </w:t>
      </w:r>
    </w:p>
    <w:p w14:paraId="5E48B41F" w14:textId="77777777" w:rsidR="00000000" w:rsidRDefault="00000000">
      <w:pPr>
        <w:pStyle w:val="StandardWeb"/>
        <w:spacing w:after="0" w:afterAutospacing="0"/>
      </w:pPr>
      <w:r>
        <w:rPr>
          <w:rFonts w:ascii="Arial" w:hAnsi="Arial" w:cs="Arial"/>
        </w:rPr>
        <w:t>Titel-Nr 7 der Reihe Blandings castle Saga. 2 Reihentitel in unserem Bestand.</w:t>
      </w:r>
    </w:p>
    <w:p w14:paraId="2632F563" w14:textId="77777777" w:rsidR="00000000" w:rsidRDefault="00000000">
      <w:pPr>
        <w:pStyle w:val="StandardWeb"/>
        <w:spacing w:after="0" w:afterAutospacing="0"/>
      </w:pPr>
      <w:r>
        <w:rPr>
          <w:rFonts w:ascii="Arial" w:hAnsi="Arial" w:cs="Arial"/>
        </w:rPr>
        <w:t>Buch-Nr.: 55443</w:t>
      </w:r>
    </w:p>
    <w:p w14:paraId="0BFC8E91" w14:textId="77777777" w:rsidR="00000000" w:rsidRDefault="00000000">
      <w:pPr>
        <w:pStyle w:val="StandardWeb"/>
        <w:spacing w:after="0" w:afterAutospacing="0"/>
      </w:pPr>
    </w:p>
    <w:p w14:paraId="72F5FB9B" w14:textId="77777777" w:rsidR="00000000" w:rsidRDefault="00000000">
      <w:pPr>
        <w:pStyle w:val="StandardWeb"/>
        <w:spacing w:after="0" w:afterAutospacing="0"/>
      </w:pPr>
      <w:r>
        <w:rPr>
          <w:rStyle w:val="Fett"/>
          <w:rFonts w:ascii="Arial" w:hAnsi="Arial" w:cs="Arial"/>
        </w:rPr>
        <w:t>Wodehouse, Pelham G.: Schwein oder Nichtschwein</w:t>
      </w:r>
    </w:p>
    <w:p w14:paraId="61C26C95" w14:textId="77777777" w:rsidR="00000000" w:rsidRDefault="00000000">
      <w:pPr>
        <w:pStyle w:val="StandardWeb"/>
        <w:spacing w:after="0" w:afterAutospacing="0"/>
      </w:pPr>
      <w:r>
        <w:rPr>
          <w:rFonts w:ascii="Arial" w:hAnsi="Arial" w:cs="Arial"/>
        </w:rPr>
        <w:t>Sprecher: Barbara Torwegge. Dauer: 470 Minuten.</w:t>
      </w:r>
      <w:r>
        <w:rPr>
          <w:rFonts w:ascii="Arial" w:hAnsi="Arial" w:cs="Arial"/>
        </w:rPr>
        <w:br/>
        <w:t xml:space="preserve">Zwei adlige englische Schweinezüchter kämpfen mit nicht ganz legalen Mitteln um den Sieg im Fette-Schweine-Wettbewerb: Lord Emsworth rivalisiert erneut in der Kategorie Mastschwein mit seinem Nachbarn, dem schwergewichtigen Sir Gregory Parsloe-Parsloe, um die höchste Auszeichnung der landwirtschaftlichen Ausstellung von Shropshire. Eigentlich soll Emsworths Lieblingsschwein, die Kaiserin von Blandings, ein drittes Mal in Folge gewinnen, doch es scheint, als plane Sir Gregory mit finsteren Machenschaften ihr den Sieg zu nehmen. Gleichzeitig gibt es auf Blandings Castle mehrere Liebesverwicklungen, die der wie immer einfallsreiche Galahad zu einem glücklichen Ende bringt. </w:t>
      </w:r>
    </w:p>
    <w:p w14:paraId="7ACC72F5" w14:textId="77777777" w:rsidR="00000000" w:rsidRDefault="00000000">
      <w:pPr>
        <w:pStyle w:val="StandardWeb"/>
        <w:spacing w:after="0" w:afterAutospacing="0"/>
      </w:pPr>
      <w:r>
        <w:rPr>
          <w:rFonts w:ascii="Arial" w:hAnsi="Arial" w:cs="Arial"/>
        </w:rPr>
        <w:t>Titel-Nr 8 der Reihe Blandings castle Saga. 2 Reihentitel in unserem Bestand.</w:t>
      </w:r>
    </w:p>
    <w:p w14:paraId="10631140" w14:textId="77777777" w:rsidR="00000000" w:rsidRDefault="00000000">
      <w:pPr>
        <w:pStyle w:val="StandardWeb"/>
        <w:spacing w:after="0" w:afterAutospacing="0"/>
      </w:pPr>
      <w:r>
        <w:rPr>
          <w:rFonts w:ascii="Arial" w:hAnsi="Arial" w:cs="Arial"/>
        </w:rPr>
        <w:t>Buch-Nr.: 56569</w:t>
      </w:r>
    </w:p>
    <w:p w14:paraId="43997B9F" w14:textId="77777777" w:rsidR="00000000" w:rsidRDefault="00000000">
      <w:pPr>
        <w:pStyle w:val="StandardWeb"/>
        <w:spacing w:after="240" w:afterAutospacing="0"/>
      </w:pPr>
    </w:p>
    <w:p w14:paraId="72286584" w14:textId="77777777" w:rsidR="00000000" w:rsidRDefault="00000000">
      <w:pPr>
        <w:pStyle w:val="StandardWeb"/>
        <w:spacing w:after="0" w:afterAutospacing="0"/>
      </w:pPr>
      <w:r>
        <w:rPr>
          <w:rStyle w:val="Fett"/>
          <w:rFonts w:ascii="Arial" w:hAnsi="Arial" w:cs="Arial"/>
        </w:rPr>
        <w:t>Wodehouse, Pelham G.: Der unvergleichliche Jeeves</w:t>
      </w:r>
    </w:p>
    <w:p w14:paraId="12CB623B" w14:textId="77777777" w:rsidR="00000000" w:rsidRDefault="00000000">
      <w:pPr>
        <w:pStyle w:val="StandardWeb"/>
        <w:spacing w:after="0" w:afterAutospacing="0"/>
      </w:pPr>
      <w:r>
        <w:rPr>
          <w:rFonts w:ascii="Arial" w:hAnsi="Arial" w:cs="Arial"/>
        </w:rPr>
        <w:lastRenderedPageBreak/>
        <w:t>Sprecher: Hans-Uwe Klügel. Dauer: 517 Minuten.</w:t>
      </w:r>
      <w:r>
        <w:rPr>
          <w:rFonts w:ascii="Arial" w:hAnsi="Arial" w:cs="Arial"/>
        </w:rPr>
        <w:br/>
        <w:t xml:space="preserve">Der englische Lord Bertie Wooster, begehrtester Junggeselle der Londoner High Society, soll wieder einmal verheiratet werden. Wie so oft rettet ihn Butler Jeeves mit Scharfsinn und Fingerspitzengefühl aus der Gefahr. Humorig und mit einer gehörigen Portion Ironie werden britische Eigenarten aufs Korn genommen. </w:t>
      </w:r>
    </w:p>
    <w:p w14:paraId="1F842CDB" w14:textId="77777777" w:rsidR="00000000" w:rsidRDefault="00000000">
      <w:pPr>
        <w:pStyle w:val="StandardWeb"/>
        <w:spacing w:after="0" w:afterAutospacing="0"/>
      </w:pPr>
      <w:r>
        <w:rPr>
          <w:rFonts w:ascii="Arial" w:hAnsi="Arial" w:cs="Arial"/>
        </w:rPr>
        <w:t>Titel-Nr 2 der Reihe Jeeves und Bertie. 8 Reihentitel in unserem Bestand.</w:t>
      </w:r>
    </w:p>
    <w:p w14:paraId="2CB9829C" w14:textId="77777777" w:rsidR="00000000" w:rsidRDefault="00000000">
      <w:pPr>
        <w:pStyle w:val="StandardWeb"/>
        <w:spacing w:after="0" w:afterAutospacing="0"/>
      </w:pPr>
      <w:r>
        <w:rPr>
          <w:rFonts w:ascii="Arial" w:hAnsi="Arial" w:cs="Arial"/>
        </w:rPr>
        <w:t>Buch-Nr.: 56990</w:t>
      </w:r>
    </w:p>
    <w:p w14:paraId="63D46539" w14:textId="77777777" w:rsidR="00000000" w:rsidRDefault="00000000">
      <w:pPr>
        <w:pStyle w:val="StandardWeb"/>
        <w:spacing w:after="0" w:afterAutospacing="0"/>
      </w:pPr>
    </w:p>
    <w:p w14:paraId="663C31A4" w14:textId="77777777" w:rsidR="00000000" w:rsidRDefault="00000000">
      <w:pPr>
        <w:pStyle w:val="StandardWeb"/>
        <w:spacing w:after="0" w:afterAutospacing="0"/>
      </w:pPr>
      <w:r>
        <w:rPr>
          <w:rStyle w:val="Fett"/>
          <w:rFonts w:ascii="Arial" w:hAnsi="Arial" w:cs="Arial"/>
        </w:rPr>
        <w:t xml:space="preserve">Wodehouse, Pelham G.: Weiter so, Jeeves </w:t>
      </w:r>
    </w:p>
    <w:p w14:paraId="2E495D09" w14:textId="77777777" w:rsidR="00000000" w:rsidRDefault="00000000">
      <w:pPr>
        <w:pStyle w:val="StandardWeb"/>
        <w:spacing w:after="0" w:afterAutospacing="0"/>
      </w:pPr>
      <w:r>
        <w:rPr>
          <w:rFonts w:ascii="Arial" w:hAnsi="Arial" w:cs="Arial"/>
        </w:rPr>
        <w:t>Sprecher: Klaus Römer. Dauer: 562 Minuten.</w:t>
      </w:r>
      <w:r>
        <w:rPr>
          <w:rFonts w:ascii="Arial" w:hAnsi="Arial" w:cs="Arial"/>
        </w:rPr>
        <w:br/>
        <w:t xml:space="preserve">Bertie Wooster, Londons begehrtester Junggeselle, kann sich wieder einmal glücklich schätzen, den unnachahmlichen Jeeves als dienstbaren Geist um sich zu wissen. Jeeves befreit seinen Herrn stilvoll und diskret aus allen misslichen Situationen. Er bewahrt Bertie vor heiratswütigen Frauenzimmern, geschmacklosen Westen und zornigen Erbonkeln. Amüsante Geschichten mit typisch britischem Humor. </w:t>
      </w:r>
    </w:p>
    <w:p w14:paraId="4F82F0CB" w14:textId="77777777" w:rsidR="00000000" w:rsidRDefault="00000000">
      <w:pPr>
        <w:pStyle w:val="StandardWeb"/>
        <w:spacing w:after="0" w:afterAutospacing="0"/>
      </w:pPr>
      <w:r>
        <w:rPr>
          <w:rFonts w:ascii="Arial" w:hAnsi="Arial" w:cs="Arial"/>
        </w:rPr>
        <w:t>Titel-Nr 3 der Reihe Jeeves und Bertie. 8 Reihentitel in unserem Bestand.</w:t>
      </w:r>
    </w:p>
    <w:p w14:paraId="6D5C835F" w14:textId="77777777" w:rsidR="00000000" w:rsidRDefault="00000000">
      <w:pPr>
        <w:pStyle w:val="StandardWeb"/>
        <w:spacing w:after="0" w:afterAutospacing="0"/>
      </w:pPr>
      <w:r>
        <w:rPr>
          <w:rFonts w:ascii="Arial" w:hAnsi="Arial" w:cs="Arial"/>
        </w:rPr>
        <w:t>Buch-Nr.: 54560</w:t>
      </w:r>
    </w:p>
    <w:p w14:paraId="1128B55F" w14:textId="77777777" w:rsidR="00000000" w:rsidRDefault="00000000">
      <w:pPr>
        <w:pStyle w:val="StandardWeb"/>
        <w:spacing w:after="0" w:afterAutospacing="0"/>
      </w:pPr>
    </w:p>
    <w:p w14:paraId="61C2B9AD" w14:textId="77777777" w:rsidR="00000000" w:rsidRDefault="00000000">
      <w:pPr>
        <w:pStyle w:val="StandardWeb"/>
        <w:spacing w:after="0" w:afterAutospacing="0"/>
      </w:pPr>
      <w:r>
        <w:rPr>
          <w:rStyle w:val="Fett"/>
          <w:rFonts w:ascii="Arial" w:hAnsi="Arial" w:cs="Arial"/>
        </w:rPr>
        <w:t>Wodehouse, Pelham G.: Auf geht's, Jeeves! [5]</w:t>
      </w:r>
    </w:p>
    <w:p w14:paraId="065A1C96" w14:textId="77777777" w:rsidR="00000000" w:rsidRDefault="00000000">
      <w:pPr>
        <w:pStyle w:val="StandardWeb"/>
        <w:spacing w:after="0" w:afterAutospacing="0"/>
      </w:pPr>
      <w:r>
        <w:rPr>
          <w:rFonts w:ascii="Arial" w:hAnsi="Arial" w:cs="Arial"/>
        </w:rPr>
        <w:t>Sprecher: Martin Nürnberger. Dauer: 607 Minuten.</w:t>
      </w:r>
      <w:r>
        <w:rPr>
          <w:rFonts w:ascii="Arial" w:hAnsi="Arial" w:cs="Arial"/>
        </w:rPr>
        <w:br/>
        <w:t xml:space="preserve">Der menschenscheue Gussie Fink-Nottle ist in Liebe zur notorischen Schmalznudel Madeline Bassett entbrannt, bringt ihr gegenüber aber kein einziges Wort über die Lippen. Tuppy Glossop überwirft sich mit seiner Verlobten. Und deren Mutter hat beim Bakkarat ihr letztes Hemd verspielt. Alles Fälle für den versierten Butler Jeeves. Doch Bertie Wooster will die Sache diesmal selbst in die Hand nehmen. </w:t>
      </w:r>
    </w:p>
    <w:p w14:paraId="4A0747D6" w14:textId="77777777" w:rsidR="00000000" w:rsidRDefault="00000000">
      <w:pPr>
        <w:pStyle w:val="StandardWeb"/>
        <w:spacing w:after="0" w:afterAutospacing="0"/>
      </w:pPr>
      <w:r>
        <w:rPr>
          <w:rFonts w:ascii="Arial" w:hAnsi="Arial" w:cs="Arial"/>
        </w:rPr>
        <w:t>Titel-Nr 5 der Reihe Jeeves und Bertie. 8 Reihentitel in unserem Bestand.</w:t>
      </w:r>
    </w:p>
    <w:p w14:paraId="145BB011" w14:textId="77777777" w:rsidR="00000000" w:rsidRDefault="00000000">
      <w:pPr>
        <w:pStyle w:val="StandardWeb"/>
        <w:spacing w:after="0" w:afterAutospacing="0"/>
      </w:pPr>
      <w:r>
        <w:rPr>
          <w:rFonts w:ascii="Arial" w:hAnsi="Arial" w:cs="Arial"/>
        </w:rPr>
        <w:t>Buch-Nr.: 55134</w:t>
      </w:r>
    </w:p>
    <w:p w14:paraId="1C7E2F0E" w14:textId="77777777" w:rsidR="00000000" w:rsidRDefault="00000000">
      <w:pPr>
        <w:pStyle w:val="StandardWeb"/>
        <w:spacing w:after="0" w:afterAutospacing="0"/>
      </w:pPr>
    </w:p>
    <w:p w14:paraId="2FDFEC60" w14:textId="77777777" w:rsidR="00000000" w:rsidRDefault="00000000">
      <w:pPr>
        <w:pStyle w:val="StandardWeb"/>
        <w:spacing w:after="0" w:afterAutospacing="0"/>
      </w:pPr>
      <w:r>
        <w:rPr>
          <w:rStyle w:val="Fett"/>
          <w:rFonts w:ascii="Arial" w:hAnsi="Arial" w:cs="Arial"/>
        </w:rPr>
        <w:t>Wodehouse, Pelham G.: Tausend Dank, Jeeves! [6]</w:t>
      </w:r>
    </w:p>
    <w:p w14:paraId="3C7BF2DF" w14:textId="77777777" w:rsidR="00000000" w:rsidRDefault="00000000">
      <w:pPr>
        <w:pStyle w:val="StandardWeb"/>
        <w:spacing w:after="0" w:afterAutospacing="0"/>
      </w:pPr>
      <w:r>
        <w:rPr>
          <w:rFonts w:ascii="Arial" w:hAnsi="Arial" w:cs="Arial"/>
        </w:rPr>
        <w:t>Sprecher: Martin Nürnberger. Dauer: 505 Minuten.</w:t>
      </w:r>
      <w:r>
        <w:rPr>
          <w:rFonts w:ascii="Arial" w:hAnsi="Arial" w:cs="Arial"/>
        </w:rPr>
        <w:br/>
        <w:t xml:space="preserve">Ein längerer Aufenthalt in New York ist bei Bertie Wooster und seinem treuen Diener Jeeves nicht spurlos vorübergegangen. Gerade noch rechtzeitig kann Bertie seine überstürzte Verlobung mit Pauline Stoker lösen. Nach London zurückgekehrt, gibt er sich einer neuen Liebe, dem Banjo-Spiel, hin. Sehr zum Leidwesen von Jeeves, der mit Kündigung droht. </w:t>
      </w:r>
    </w:p>
    <w:p w14:paraId="7A21203D" w14:textId="77777777" w:rsidR="00000000" w:rsidRDefault="00000000">
      <w:pPr>
        <w:pStyle w:val="StandardWeb"/>
        <w:spacing w:after="0" w:afterAutospacing="0"/>
      </w:pPr>
      <w:r>
        <w:rPr>
          <w:rFonts w:ascii="Arial" w:hAnsi="Arial" w:cs="Arial"/>
        </w:rPr>
        <w:lastRenderedPageBreak/>
        <w:t>Titel-Nr 6 der Reihe Jeeves und Bertie. 8 Reihentitel in unserem Bestand.</w:t>
      </w:r>
    </w:p>
    <w:p w14:paraId="63DEAC15" w14:textId="77777777" w:rsidR="00000000" w:rsidRDefault="00000000">
      <w:pPr>
        <w:pStyle w:val="StandardWeb"/>
        <w:spacing w:after="0" w:afterAutospacing="0"/>
      </w:pPr>
      <w:r>
        <w:rPr>
          <w:rFonts w:ascii="Arial" w:hAnsi="Arial" w:cs="Arial"/>
        </w:rPr>
        <w:t>Buch-Nr.: 55136</w:t>
      </w:r>
    </w:p>
    <w:p w14:paraId="707C9F6E" w14:textId="77777777" w:rsidR="00000000" w:rsidRDefault="00000000">
      <w:pPr>
        <w:pStyle w:val="StandardWeb"/>
        <w:spacing w:after="0" w:afterAutospacing="0"/>
      </w:pPr>
    </w:p>
    <w:p w14:paraId="77FD3E30" w14:textId="77777777" w:rsidR="00000000" w:rsidRDefault="00000000">
      <w:pPr>
        <w:pStyle w:val="StandardWeb"/>
        <w:spacing w:after="0" w:afterAutospacing="0"/>
      </w:pPr>
      <w:r>
        <w:rPr>
          <w:rStyle w:val="Fett"/>
          <w:rFonts w:ascii="Arial" w:hAnsi="Arial" w:cs="Arial"/>
        </w:rPr>
        <w:t xml:space="preserve">Wodehouse, Pelham G.: Ohne mich, Jeeves! </w:t>
      </w:r>
    </w:p>
    <w:p w14:paraId="4947A1C3" w14:textId="77777777" w:rsidR="00000000" w:rsidRDefault="00000000">
      <w:pPr>
        <w:pStyle w:val="StandardWeb"/>
        <w:spacing w:after="0" w:afterAutospacing="0"/>
      </w:pPr>
      <w:r>
        <w:rPr>
          <w:rFonts w:ascii="Arial" w:hAnsi="Arial" w:cs="Arial"/>
        </w:rPr>
        <w:t>Sprecher: Karl Robel. Dauer: 704 Minuten.</w:t>
      </w:r>
      <w:r>
        <w:rPr>
          <w:rFonts w:ascii="Arial" w:hAnsi="Arial" w:cs="Arial"/>
        </w:rPr>
        <w:br/>
        <w:t xml:space="preserve">Um ein heikles Aktiengeschäft zu bemänteln, ziehen Bertie und sein Diener Jeeves aufs Land, wo sie prompt in einen Riesen-Schlamassel geraten. </w:t>
      </w:r>
    </w:p>
    <w:p w14:paraId="5C158616" w14:textId="77777777" w:rsidR="00000000" w:rsidRDefault="00000000">
      <w:pPr>
        <w:pStyle w:val="StandardWeb"/>
        <w:spacing w:after="0" w:afterAutospacing="0"/>
      </w:pPr>
      <w:r>
        <w:rPr>
          <w:rFonts w:ascii="Arial" w:hAnsi="Arial" w:cs="Arial"/>
        </w:rPr>
        <w:t>Titel-Nr 8 der Reihe Jeeves und Bertie. 8 Reihentitel in unserem Bestand.</w:t>
      </w:r>
    </w:p>
    <w:p w14:paraId="40C5E870" w14:textId="77777777" w:rsidR="00000000" w:rsidRDefault="00000000">
      <w:pPr>
        <w:pStyle w:val="StandardWeb"/>
        <w:spacing w:after="0" w:afterAutospacing="0"/>
      </w:pPr>
      <w:r>
        <w:rPr>
          <w:rFonts w:ascii="Arial" w:hAnsi="Arial" w:cs="Arial"/>
        </w:rPr>
        <w:t>Buch-Nr.: 54530</w:t>
      </w:r>
    </w:p>
    <w:p w14:paraId="0372E07D" w14:textId="77777777" w:rsidR="00000000" w:rsidRDefault="00000000">
      <w:pPr>
        <w:pStyle w:val="StandardWeb"/>
        <w:spacing w:after="0" w:afterAutospacing="0"/>
      </w:pPr>
    </w:p>
    <w:p w14:paraId="691AE00B" w14:textId="77777777" w:rsidR="00000000" w:rsidRDefault="00000000">
      <w:pPr>
        <w:pStyle w:val="StandardWeb"/>
        <w:spacing w:after="0" w:afterAutospacing="0"/>
      </w:pPr>
      <w:r>
        <w:rPr>
          <w:rStyle w:val="Fett"/>
          <w:rFonts w:ascii="Arial" w:hAnsi="Arial" w:cs="Arial"/>
        </w:rPr>
        <w:t>Wodehouse, Pelham G.: Jeeves wirkt Wunder</w:t>
      </w:r>
    </w:p>
    <w:p w14:paraId="4711EE85" w14:textId="77777777" w:rsidR="00000000" w:rsidRDefault="00000000">
      <w:pPr>
        <w:pStyle w:val="StandardWeb"/>
        <w:spacing w:after="0" w:afterAutospacing="0"/>
      </w:pPr>
      <w:r>
        <w:rPr>
          <w:rFonts w:ascii="Arial" w:hAnsi="Arial" w:cs="Arial"/>
        </w:rPr>
        <w:t>Sprecher: Martin Nürnberger. Dauer: 614 Minuten.</w:t>
      </w:r>
      <w:r>
        <w:rPr>
          <w:rFonts w:ascii="Arial" w:hAnsi="Arial" w:cs="Arial"/>
        </w:rPr>
        <w:br/>
        <w:t xml:space="preserve">Bertie Wooster fällt die Aufgabe zu, in die Rolle seines inzwischen hinter Schloss und Riegel sitzenden Freundes zu schlüpfen, wird dieser doch sehnlichst von den in Deverill Hall residierenden fünf Tanten erwartet, die ihn unter die Haube bringen wollen. Schlimm genug, aber dann taucht eines Tages auch der unerwartet freigelassene Gussie in Deverill Hall auf – und gibt sich als Bertram Wooster aus. Eine vertrackte Geschichte. Die ohne den treuen Jeeves nicht gut ausginge … </w:t>
      </w:r>
    </w:p>
    <w:p w14:paraId="15F84D12" w14:textId="77777777" w:rsidR="00000000" w:rsidRDefault="00000000">
      <w:pPr>
        <w:pStyle w:val="StandardWeb"/>
        <w:spacing w:after="0" w:afterAutospacing="0"/>
      </w:pPr>
      <w:r>
        <w:rPr>
          <w:rFonts w:ascii="Arial" w:hAnsi="Arial" w:cs="Arial"/>
        </w:rPr>
        <w:t>Titel-Nr 9 der Reihe Jeeves und Bertie. 8 Reihentitel in unserem Bestand.</w:t>
      </w:r>
    </w:p>
    <w:p w14:paraId="71B15C77" w14:textId="77777777" w:rsidR="00000000" w:rsidRDefault="00000000">
      <w:pPr>
        <w:pStyle w:val="StandardWeb"/>
        <w:spacing w:after="0" w:afterAutospacing="0"/>
      </w:pPr>
      <w:r>
        <w:rPr>
          <w:rFonts w:ascii="Arial" w:hAnsi="Arial" w:cs="Arial"/>
        </w:rPr>
        <w:t>Buch-Nr.: 57136</w:t>
      </w:r>
    </w:p>
    <w:p w14:paraId="3C353286" w14:textId="77777777" w:rsidR="00000000" w:rsidRDefault="00000000">
      <w:pPr>
        <w:pStyle w:val="StandardWeb"/>
        <w:spacing w:after="0" w:afterAutospacing="0"/>
      </w:pPr>
    </w:p>
    <w:p w14:paraId="5FE00ABB" w14:textId="77777777" w:rsidR="00000000" w:rsidRDefault="00000000">
      <w:pPr>
        <w:pStyle w:val="StandardWeb"/>
        <w:spacing w:after="0" w:afterAutospacing="0"/>
      </w:pPr>
      <w:r>
        <w:rPr>
          <w:rStyle w:val="Fett"/>
          <w:rFonts w:ascii="Arial" w:hAnsi="Arial" w:cs="Arial"/>
        </w:rPr>
        <w:t>Wodehouse, Pelham G.: Wo bleibt Jeeves?</w:t>
      </w:r>
    </w:p>
    <w:p w14:paraId="31088FC9" w14:textId="77777777" w:rsidR="00000000" w:rsidRDefault="00000000">
      <w:pPr>
        <w:pStyle w:val="StandardWeb"/>
        <w:spacing w:after="0" w:afterAutospacing="0"/>
      </w:pPr>
      <w:r>
        <w:rPr>
          <w:rFonts w:ascii="Arial" w:hAnsi="Arial" w:cs="Arial"/>
        </w:rPr>
        <w:t>Sprecher: Martin Nürnberger. Dauer: 416 Minuten.</w:t>
      </w:r>
      <w:r>
        <w:rPr>
          <w:rFonts w:ascii="Arial" w:hAnsi="Arial" w:cs="Arial"/>
        </w:rPr>
        <w:br/>
        <w:t xml:space="preserve">Bertram Wooster ist wie vor den Kopf geschlagen: Aus der Zeitung muß er von seinem Verlöbnis mit Roberta Wickham erfahren. Daß diese es nicht für nötig befunden hat, ihren „Bräutigam“ darüber persönlich in Kenntnis zu setzen, sollte Bertie eigentlich nicht erstaunen, hat er diese eigenwillige Vertreterin des starken Geschlechts doch schon lange in Verdacht, über das Temperament einer tickenden Zeitbombe zu verfügen. </w:t>
      </w:r>
    </w:p>
    <w:p w14:paraId="3080E26B" w14:textId="77777777" w:rsidR="00000000" w:rsidRDefault="00000000">
      <w:pPr>
        <w:pStyle w:val="StandardWeb"/>
        <w:spacing w:after="0" w:afterAutospacing="0"/>
      </w:pPr>
      <w:r>
        <w:rPr>
          <w:rFonts w:ascii="Arial" w:hAnsi="Arial" w:cs="Arial"/>
        </w:rPr>
        <w:t>Titel-Nr 12 der Reihe Jeeves und Bertie. 8 Reihentitel in unserem Bestand.</w:t>
      </w:r>
    </w:p>
    <w:p w14:paraId="5B7AF8E3" w14:textId="77777777" w:rsidR="00000000" w:rsidRDefault="00000000">
      <w:pPr>
        <w:pStyle w:val="StandardWeb"/>
        <w:spacing w:after="0" w:afterAutospacing="0"/>
      </w:pPr>
      <w:r>
        <w:rPr>
          <w:rFonts w:ascii="Arial" w:hAnsi="Arial" w:cs="Arial"/>
        </w:rPr>
        <w:t>Buch-Nr.: 57188</w:t>
      </w:r>
    </w:p>
    <w:p w14:paraId="17AB0A63" w14:textId="77777777" w:rsidR="00000000" w:rsidRDefault="00000000">
      <w:pPr>
        <w:pStyle w:val="StandardWeb"/>
        <w:spacing w:after="240" w:afterAutospacing="0"/>
      </w:pPr>
      <w:r>
        <w:br/>
      </w:r>
    </w:p>
    <w:p w14:paraId="17BA3D5A" w14:textId="77777777" w:rsidR="00000000" w:rsidRDefault="00000000">
      <w:pPr>
        <w:pStyle w:val="StandardWeb"/>
        <w:spacing w:after="0" w:afterAutospacing="0"/>
      </w:pPr>
      <w:r>
        <w:rPr>
          <w:rStyle w:val="Fett"/>
        </w:rPr>
        <w:lastRenderedPageBreak/>
        <w:t>Wodehouse, Pelham Grenville: Die liebe Not mit jungen Damen</w:t>
      </w:r>
    </w:p>
    <w:p w14:paraId="5ED060D0" w14:textId="77777777" w:rsidR="00000000" w:rsidRDefault="00000000">
      <w:pPr>
        <w:pStyle w:val="StandardWeb"/>
        <w:spacing w:after="0" w:afterAutospacing="0"/>
      </w:pPr>
      <w:r>
        <w:t>Sprecher: Herbert Pachler. Dauer: 521 Minuten.</w:t>
      </w:r>
      <w:r>
        <w:br/>
        <w:t>Heiterer Roman. Die englische Aristokratie und die Schwierigkeiten eines nicht standesgemäßen Bewerbers um eine schöne Grafentochter werden auf amüsante Weise glossiert.</w:t>
      </w:r>
      <w:r>
        <w:br/>
        <w:t>Buch-Nr.: 41024</w:t>
      </w:r>
    </w:p>
    <w:p w14:paraId="7B1EF176" w14:textId="77777777" w:rsidR="00000000" w:rsidRDefault="00000000">
      <w:pPr>
        <w:pStyle w:val="StandardWeb"/>
        <w:spacing w:after="0" w:afterAutospacing="0"/>
      </w:pPr>
    </w:p>
    <w:p w14:paraId="6D223D44" w14:textId="77777777" w:rsidR="00000000" w:rsidRDefault="00000000">
      <w:pPr>
        <w:pStyle w:val="StandardWeb"/>
        <w:spacing w:after="0" w:afterAutospacing="0"/>
      </w:pPr>
      <w:r>
        <w:rPr>
          <w:rStyle w:val="Fett"/>
        </w:rPr>
        <w:t>Wodehouse, Pelham Grenville: Erben ist doch (k)ein Vergnügen</w:t>
      </w:r>
    </w:p>
    <w:p w14:paraId="55954E37" w14:textId="77777777" w:rsidR="00000000" w:rsidRDefault="00000000">
      <w:pPr>
        <w:pStyle w:val="StandardWeb"/>
        <w:spacing w:after="0" w:afterAutospacing="0"/>
      </w:pPr>
      <w:r>
        <w:t>Sprecher: Bernd Wiederhold. Dauer: 296 Minuten.</w:t>
      </w:r>
      <w:r>
        <w:br/>
        <w:t>Als Edmund Biffin Pike aus dem Leben schied, hinterließ er sein Vermögen seinem lebenslustigen Neffen unter der Bedingung, dass dieser bis zu seinem 30. Lebensjahr nicht mit der Polizei in Konflikt kommen darf. Aber er würde diese Erbschaft ausgiebig feiern und noch nie gab es eine Feier, bei der er sich am Ende nicht mit einem wehrlosen Mitglied der Polizei anlegte.</w:t>
      </w:r>
      <w:r>
        <w:br/>
        <w:t>Buch-Nr.: 42307</w:t>
      </w:r>
    </w:p>
    <w:p w14:paraId="5BE67F34" w14:textId="77777777" w:rsidR="00000000" w:rsidRDefault="00000000">
      <w:pPr>
        <w:pStyle w:val="StandardWeb"/>
        <w:spacing w:after="0" w:afterAutospacing="0"/>
      </w:pPr>
    </w:p>
    <w:p w14:paraId="34AAC4F5" w14:textId="77777777" w:rsidR="00000000" w:rsidRDefault="00000000">
      <w:pPr>
        <w:pStyle w:val="StandardWeb"/>
        <w:spacing w:after="0" w:afterAutospacing="0"/>
      </w:pPr>
      <w:r>
        <w:rPr>
          <w:rStyle w:val="Fett"/>
        </w:rPr>
        <w:t>Woinowitsch, Wladimir: Die denkwürdigen Abenteuer des Soldaten Iwan Tschonkin</w:t>
      </w:r>
    </w:p>
    <w:p w14:paraId="1652C765" w14:textId="77777777" w:rsidR="00000000" w:rsidRDefault="00000000">
      <w:pPr>
        <w:pStyle w:val="StandardWeb"/>
        <w:spacing w:after="0" w:afterAutospacing="0"/>
      </w:pPr>
      <w:r>
        <w:t>Sprecher: Walter Gellert. Dauer: 582 Minuten.</w:t>
      </w:r>
      <w:r>
        <w:br/>
        <w:t>Der Roman stellt eine satirische Abrechnung mit dem politischen System der Sowjetunion dar. Mit dem tumben Titelhelden schuf Woinowitsch eine Gestalt, die - ähnlich wie Jaroslav Haseks Soldat Schwejk - die Verhältnisse unter der Diktatur Stalins dadurch ad absurdum führt, indem er sich diesen Verhältnissen strikt unterwirft und alle Befehle widerspruchslos befolgt.</w:t>
      </w:r>
      <w:r>
        <w:br/>
        <w:t>Buch-Nr.: 42195</w:t>
      </w:r>
    </w:p>
    <w:p w14:paraId="00B81FBF" w14:textId="77777777" w:rsidR="00000000" w:rsidRDefault="00000000">
      <w:pPr>
        <w:pStyle w:val="StandardWeb"/>
        <w:spacing w:after="0" w:afterAutospacing="0"/>
      </w:pPr>
    </w:p>
    <w:p w14:paraId="32A6A2C0" w14:textId="77777777" w:rsidR="00000000" w:rsidRDefault="00000000">
      <w:pPr>
        <w:pStyle w:val="StandardWeb"/>
        <w:spacing w:after="0" w:afterAutospacing="0"/>
      </w:pPr>
      <w:r>
        <w:rPr>
          <w:rStyle w:val="Fett"/>
        </w:rPr>
        <w:t>Wolfe, Winifred: Gefrühstückt wird zu Hause</w:t>
      </w:r>
    </w:p>
    <w:p w14:paraId="3DBE7AB7" w14:textId="77777777" w:rsidR="00000000" w:rsidRDefault="00000000">
      <w:pPr>
        <w:pStyle w:val="StandardWeb"/>
        <w:spacing w:after="0" w:afterAutospacing="0"/>
      </w:pPr>
      <w:r>
        <w:t>Sprecher: Alice Zlatnik. Dauer: 523 Minuten.</w:t>
      </w:r>
      <w:r>
        <w:br/>
        <w:t>Die heitere Geschichte einer jungen Frau, die ihren Mann nach den Regeln eines Hundeerziehungsbuches zu einem Mustergatten macht.</w:t>
      </w:r>
      <w:r>
        <w:br/>
        <w:t>Buch-Nr.: 40598</w:t>
      </w:r>
    </w:p>
    <w:p w14:paraId="4F769117" w14:textId="77777777" w:rsidR="00000000" w:rsidRDefault="00000000">
      <w:pPr>
        <w:pStyle w:val="StandardWeb"/>
        <w:spacing w:after="0" w:afterAutospacing="0"/>
      </w:pPr>
    </w:p>
    <w:p w14:paraId="12A8EFFB" w14:textId="77777777" w:rsidR="00000000" w:rsidRDefault="00000000">
      <w:pPr>
        <w:pStyle w:val="StandardWeb"/>
        <w:spacing w:after="0" w:afterAutospacing="0"/>
      </w:pPr>
      <w:r>
        <w:rPr>
          <w:rStyle w:val="Fett"/>
        </w:rPr>
        <w:t>Wolff, Steffi von: Fremd küssen</w:t>
      </w:r>
    </w:p>
    <w:p w14:paraId="760B34BD" w14:textId="77777777" w:rsidR="00000000" w:rsidRDefault="00000000">
      <w:pPr>
        <w:pStyle w:val="StandardWeb"/>
        <w:spacing w:after="0" w:afterAutospacing="0"/>
      </w:pPr>
      <w:r>
        <w:t>Sprecher: Birgit Krammer, Steffi von Wolff. Dauer: 290 Minuten.</w:t>
      </w:r>
      <w:r>
        <w:br/>
        <w:t xml:space="preserve">Carolin Schatz hat die Krise: Von Liebesleben keine Spur. Glück und Erfolg weit und breit nicht in Sicht. Die einzigen Männer, die sich für sie interessieren, sind entweder schwul oder Transvestiten oder synchronisieren Pornos. In ihrem Radiojob produziert sie das größte Funkloch in der Geschichte des Senders - und würde sich am liebsten gleich selbst drin verkriechen... DAISY-Format Bei diesem Hörbuch handelt es sich um ein käuflich </w:t>
      </w:r>
      <w:r>
        <w:lastRenderedPageBreak/>
        <w:t>erworbenes Hörbuch das barrierefrei aufgearbeitet wurde.</w:t>
      </w:r>
      <w:r>
        <w:br/>
        <w:t>Buch-Nr.: 32004</w:t>
      </w:r>
    </w:p>
    <w:p w14:paraId="26F33E95" w14:textId="77777777" w:rsidR="00000000" w:rsidRDefault="00000000">
      <w:pPr>
        <w:pStyle w:val="StandardWeb"/>
        <w:spacing w:after="0" w:afterAutospacing="0"/>
      </w:pPr>
    </w:p>
    <w:p w14:paraId="5CB4A0C9" w14:textId="77777777" w:rsidR="00000000" w:rsidRDefault="00000000">
      <w:pPr>
        <w:pStyle w:val="StandardWeb"/>
        <w:spacing w:after="0" w:afterAutospacing="0"/>
      </w:pPr>
      <w:r>
        <w:rPr>
          <w:rStyle w:val="Fett"/>
        </w:rPr>
        <w:t>Wolff, Victoria: Lügen haben lange Beine</w:t>
      </w:r>
    </w:p>
    <w:p w14:paraId="188923E0" w14:textId="77777777" w:rsidR="00000000" w:rsidRDefault="00000000">
      <w:pPr>
        <w:pStyle w:val="StandardWeb"/>
        <w:spacing w:after="0" w:afterAutospacing="0"/>
      </w:pPr>
      <w:r>
        <w:t>Sprecher: Alice Zlatnik. Dauer: 407 Minuten.</w:t>
      </w:r>
      <w:r>
        <w:br/>
        <w:t>Unterhaltungsroman über eine komplizierte Beziehung.</w:t>
      </w:r>
      <w:r>
        <w:br/>
        <w:t>Buch-Nr.: 41090</w:t>
      </w:r>
    </w:p>
    <w:p w14:paraId="60320E95" w14:textId="77777777" w:rsidR="00000000" w:rsidRDefault="00000000">
      <w:pPr>
        <w:pStyle w:val="StandardWeb"/>
        <w:spacing w:after="0" w:afterAutospacing="0"/>
      </w:pPr>
    </w:p>
    <w:p w14:paraId="7B664B88" w14:textId="77777777" w:rsidR="00000000" w:rsidRDefault="00000000">
      <w:pPr>
        <w:pStyle w:val="StandardWeb"/>
        <w:spacing w:after="0" w:afterAutospacing="0"/>
      </w:pPr>
      <w:r>
        <w:rPr>
          <w:rStyle w:val="Fett"/>
        </w:rPr>
        <w:t>Woolf, Douglas: Großpapa go home</w:t>
      </w:r>
    </w:p>
    <w:p w14:paraId="1E6CA5B5" w14:textId="77777777" w:rsidR="00000000" w:rsidRDefault="00000000">
      <w:pPr>
        <w:pStyle w:val="StandardWeb"/>
        <w:spacing w:after="0" w:afterAutospacing="0"/>
      </w:pPr>
      <w:r>
        <w:t>Sprecher: Herbert Pachler. Dauer: 541 Minuten.</w:t>
      </w:r>
      <w:r>
        <w:br/>
        <w:t>Ein alter Herr geht statt ins Altersheim auf abenteuerliche Fahrt.</w:t>
      </w:r>
      <w:r>
        <w:br/>
        <w:t>Buch-Nr.: 40927</w:t>
      </w:r>
    </w:p>
    <w:p w14:paraId="491DC9A0" w14:textId="77777777" w:rsidR="00000000" w:rsidRDefault="00000000">
      <w:pPr>
        <w:pStyle w:val="StandardWeb"/>
        <w:spacing w:after="0" w:afterAutospacing="0"/>
      </w:pPr>
    </w:p>
    <w:p w14:paraId="16CCD3CC" w14:textId="77777777" w:rsidR="00000000" w:rsidRDefault="00000000">
      <w:pPr>
        <w:pStyle w:val="StandardWeb"/>
        <w:spacing w:after="0" w:afterAutospacing="0"/>
      </w:pPr>
      <w:r>
        <w:rPr>
          <w:rStyle w:val="Fett"/>
        </w:rPr>
        <w:t>Wurdack, Hans H.: Beine und Barolo</w:t>
      </w:r>
    </w:p>
    <w:p w14:paraId="4AE5F653" w14:textId="77777777" w:rsidR="00000000" w:rsidRDefault="00000000">
      <w:pPr>
        <w:pStyle w:val="StandardWeb"/>
        <w:spacing w:after="0" w:afterAutospacing="0"/>
      </w:pPr>
      <w:r>
        <w:t>Sprecher: Friedrich Wagner. Dauer: 571 Minuten.</w:t>
      </w:r>
      <w:r>
        <w:br/>
        <w:t>Erotik in einem Männerhaushalt.</w:t>
      </w:r>
      <w:r>
        <w:br/>
        <w:t>Buch-Nr.: 50282</w:t>
      </w:r>
    </w:p>
    <w:p w14:paraId="7327B759" w14:textId="77777777" w:rsidR="00000000" w:rsidRDefault="00000000">
      <w:pPr>
        <w:pStyle w:val="StandardWeb"/>
        <w:spacing w:after="0" w:afterAutospacing="0"/>
      </w:pPr>
    </w:p>
    <w:p w14:paraId="55B1D26F" w14:textId="77777777" w:rsidR="00000000" w:rsidRDefault="00000000">
      <w:pPr>
        <w:pStyle w:val="StandardWeb"/>
        <w:spacing w:after="0" w:afterAutospacing="0"/>
      </w:pPr>
      <w:r>
        <w:rPr>
          <w:rStyle w:val="Fett"/>
        </w:rPr>
        <w:t>Zelger, Sabine: Das Pferd frißt keinen Gurkensalat</w:t>
      </w:r>
    </w:p>
    <w:p w14:paraId="21E2C4F7" w14:textId="77777777" w:rsidR="00000000" w:rsidRDefault="00000000">
      <w:pPr>
        <w:pStyle w:val="StandardWeb"/>
        <w:spacing w:after="0" w:afterAutospacing="0"/>
      </w:pPr>
      <w:r>
        <w:t>Sprecher: Traute Furthner. Dauer: 629 Minuten.</w:t>
      </w:r>
      <w:r>
        <w:br/>
        <w:t>"Das Pferd frisst keinen Gurkensalat" soll Philip Reis, der deutsche Pionier bei der Erfindung des Telefons beim ersten Anruf gesagt haben und gab damit den Auftakt zu einer der revolutionärsten Erfindung unserer Zeit. Das Telefon hat die Literatur beflügelt. Rituale der Vereinbarung, Situationen, die durch einen Anruf gestört, entlarvt oder gerettet werden, eröffnen eine subtile Blickweise.</w:t>
      </w:r>
      <w:r>
        <w:br/>
        <w:t>Buch-Nr.: 46977</w:t>
      </w:r>
    </w:p>
    <w:p w14:paraId="13AB0D00" w14:textId="77777777" w:rsidR="00000000" w:rsidRDefault="00000000">
      <w:pPr>
        <w:pStyle w:val="StandardWeb"/>
        <w:spacing w:after="0" w:afterAutospacing="0"/>
      </w:pPr>
    </w:p>
    <w:p w14:paraId="241E879A" w14:textId="77777777" w:rsidR="00000000" w:rsidRDefault="00000000">
      <w:pPr>
        <w:pStyle w:val="StandardWeb"/>
        <w:spacing w:after="0" w:afterAutospacing="0"/>
      </w:pPr>
      <w:r>
        <w:rPr>
          <w:rStyle w:val="Fett"/>
        </w:rPr>
        <w:t>Zenker, Helmut: Lügengeschichten</w:t>
      </w:r>
    </w:p>
    <w:p w14:paraId="4244E72D" w14:textId="77777777" w:rsidR="00000000" w:rsidRDefault="00000000">
      <w:pPr>
        <w:pStyle w:val="StandardWeb"/>
        <w:spacing w:after="0" w:afterAutospacing="0"/>
      </w:pPr>
      <w:r>
        <w:t>Sprecher: Peter Patzak. Dauer: 44 Minuten.</w:t>
      </w:r>
      <w:r>
        <w:br/>
        <w:t>Die Lüge geht oft spazieren. Dabei trägt sie bunte Kleider. Sie geht auch nie ungeschminkt auf die Straße. Sie will ja nur unter die Leute kommen und nicht erkannt werden. DAISY-Format. Bei diesem Hörbuch handelt es sich um ein käuflich erworbenes Hörbuch das barrierefrei aufgearbeitet wurde.</w:t>
      </w:r>
      <w:r>
        <w:br/>
        <w:t>Buch-Nr.: 30143</w:t>
      </w:r>
    </w:p>
    <w:p w14:paraId="68658715" w14:textId="77777777" w:rsidR="00000000" w:rsidRDefault="00000000">
      <w:pPr>
        <w:pStyle w:val="StandardWeb"/>
        <w:spacing w:after="0" w:afterAutospacing="0"/>
      </w:pPr>
    </w:p>
    <w:p w14:paraId="19FC1363" w14:textId="77777777" w:rsidR="00000000" w:rsidRDefault="00000000">
      <w:pPr>
        <w:pStyle w:val="StandardWeb"/>
        <w:spacing w:after="0" w:afterAutospacing="0"/>
      </w:pPr>
      <w:r>
        <w:rPr>
          <w:rStyle w:val="Fett"/>
        </w:rPr>
        <w:lastRenderedPageBreak/>
        <w:t>Zola, Émile: Die Muscheln des Monsieur Chabre</w:t>
      </w:r>
    </w:p>
    <w:p w14:paraId="76807FDF" w14:textId="77777777" w:rsidR="00000000" w:rsidRDefault="00000000">
      <w:pPr>
        <w:pStyle w:val="StandardWeb"/>
        <w:spacing w:after="0" w:afterAutospacing="0"/>
      </w:pPr>
      <w:r>
        <w:t>Sprecher: Birgit Krammer, Michael Rotschopf. Dauer: 83 Minuten.</w:t>
      </w:r>
      <w:r>
        <w:br/>
        <w:t>Monsieur Chabre und seine junge Gattin verbringen den Sommer am Meer. Da die Ehe der beiden bisher kinderlos blieb, erhält Monsieur Chabre den ärztlichen Rat, eine strenge Muscheldiät zu halten. Doch Monsieur Chabre verfolgt ganz andere Pläne, um sich ihren Kinderwunsch zu erfüllen. DAISY-Format. Bei diesem Hörbuch handelt es sich um ein käuflich erworbenes Hörbuch das barrierefrei aufgearbeitet wurde.</w:t>
      </w:r>
      <w:r>
        <w:br/>
        <w:t>Buch-Nr.: 30421</w:t>
      </w:r>
    </w:p>
    <w:p w14:paraId="3AB69615" w14:textId="77777777" w:rsidR="00000000" w:rsidRDefault="00000000">
      <w:pPr>
        <w:pStyle w:val="StandardWeb"/>
        <w:spacing w:after="0" w:afterAutospacing="0"/>
      </w:pPr>
    </w:p>
    <w:p w14:paraId="09A87814" w14:textId="77777777" w:rsidR="00000000" w:rsidRDefault="00000000">
      <w:pPr>
        <w:pStyle w:val="StandardWeb"/>
        <w:spacing w:after="0" w:afterAutospacing="0"/>
      </w:pPr>
      <w:r>
        <w:rPr>
          <w:rStyle w:val="Fett"/>
        </w:rPr>
        <w:t>Zuckmayer, Carl: Geheimreport</w:t>
      </w:r>
    </w:p>
    <w:p w14:paraId="1F133F94" w14:textId="77777777" w:rsidR="00000000" w:rsidRDefault="00000000">
      <w:pPr>
        <w:pStyle w:val="StandardWeb"/>
        <w:spacing w:after="0" w:afterAutospacing="0"/>
      </w:pPr>
      <w:r>
        <w:t>Sprecher: Iris Lasta, Friedhelm Ptok. Dauer: 163 Minuten.</w:t>
      </w:r>
      <w:r>
        <w:br/>
        <w:t>Carl Zuckmayer schrieb als deutscher Emigrant - und angefeuert durch die begeisterte Emmy Rado vom Office of Strategic Services, New York - 1943/44 einen "Geheimreport", in dem er an die 150 Kulturgrößen des Nazi-Deutschland charakterisierte: Er unterteilte in dennoch mutige Gute, schlechte "Gewinnler", indifferente Drückeberger und komplizierte Sonderfälle. DAISY-Format. Bei diesem Hörbuch handelt es sich um ein käuflich erworbenes Hörbuch das barrierefrei aufgearbeitet wurde.</w:t>
      </w:r>
      <w:r>
        <w:br/>
        <w:t>Buch-Nr.: 30959</w:t>
      </w:r>
    </w:p>
    <w:p w14:paraId="407ADFF7" w14:textId="77777777" w:rsidR="00000000" w:rsidRDefault="00000000">
      <w:pPr>
        <w:pStyle w:val="StandardWeb"/>
        <w:spacing w:after="0" w:afterAutospacing="0"/>
      </w:pPr>
    </w:p>
    <w:p w14:paraId="44EEE058" w14:textId="77777777" w:rsidR="00000000" w:rsidRDefault="00000000">
      <w:pPr>
        <w:pStyle w:val="StandardWeb"/>
        <w:spacing w:after="0" w:afterAutospacing="0"/>
      </w:pPr>
      <w:r>
        <w:rPr>
          <w:rStyle w:val="Fett"/>
        </w:rPr>
        <w:t>: Das große Humor Hörbuch</w:t>
      </w:r>
    </w:p>
    <w:p w14:paraId="1B21731A" w14:textId="77777777" w:rsidR="00000000" w:rsidRDefault="00000000">
      <w:pPr>
        <w:pStyle w:val="StandardWeb"/>
        <w:spacing w:after="0" w:afterAutospacing="0"/>
      </w:pPr>
      <w:r>
        <w:t>Sprecher: Christoph Prückner, Jürgen Goslar. Dauer: 545 Minuten.</w:t>
      </w:r>
      <w:r>
        <w:br/>
        <w:t>Mit Erzählungen von Mark Twain, Joachim Ringelnatz, Christian Morgenstern und Kurt Tucholsky. DAISY-Format. Bei diesem Hörbuch handelt es sich um ein käuflich erworbenes Hörbuch das barrierefrei aufgearbeitet wurde.</w:t>
      </w:r>
      <w:r>
        <w:br/>
        <w:t>Buch-Nr.: 31036</w:t>
      </w:r>
    </w:p>
    <w:p w14:paraId="6D496BD5" w14:textId="77777777" w:rsidR="00000000" w:rsidRDefault="00000000">
      <w:pPr>
        <w:pStyle w:val="StandardWeb"/>
        <w:spacing w:after="0" w:afterAutospacing="0"/>
      </w:pPr>
    </w:p>
    <w:p w14:paraId="34BABDD8" w14:textId="77777777" w:rsidR="00000000" w:rsidRDefault="00000000">
      <w:pPr>
        <w:pStyle w:val="StandardWeb"/>
        <w:spacing w:after="0" w:afterAutospacing="0"/>
      </w:pPr>
      <w:r>
        <w:rPr>
          <w:rStyle w:val="Fett"/>
        </w:rPr>
        <w:t>: Hypochondrie für Anfänger</w:t>
      </w:r>
    </w:p>
    <w:p w14:paraId="7B11DDDC" w14:textId="77777777" w:rsidR="00000000" w:rsidRDefault="00000000">
      <w:pPr>
        <w:pStyle w:val="StandardWeb"/>
        <w:spacing w:after="0" w:afterAutospacing="0"/>
      </w:pPr>
      <w:r>
        <w:t>Sprecher: Christoph Prückner, Cordula Stratmann u.a. Dauer: 77 Minuten.</w:t>
      </w:r>
      <w:r>
        <w:br/>
        <w:t>Die großen Denker und Geistesfürsten haben es gewusst: Die Welt ist ein gefährlicher Ort und der menschliche Körper ein fragiles Konstrukt. Montaigne macht sich Sorgen um die Farbe seines Urins, Samuel Pepys verzweifelt an seiner Verdauung und Jerome K. Jerome ist überzeugt, sie alle zu haben, die Krankheiten aus dem Pschyrembel. Bei diesem Hörbuch handelt es sich um ein käuflich erworbenes Hörbuch das barrierefrei aufgearbeitet wurde.</w:t>
      </w:r>
      <w:r>
        <w:br/>
        <w:t>Buch-Nr.: 30479</w:t>
      </w:r>
    </w:p>
    <w:p w14:paraId="77792B51" w14:textId="77777777" w:rsidR="00000000" w:rsidRDefault="00000000">
      <w:pPr>
        <w:pStyle w:val="StandardWeb"/>
        <w:spacing w:after="0" w:afterAutospacing="0"/>
      </w:pPr>
    </w:p>
    <w:p w14:paraId="7E7FBFED" w14:textId="77777777" w:rsidR="00000000" w:rsidRDefault="00000000">
      <w:pPr>
        <w:pStyle w:val="StandardWeb"/>
        <w:spacing w:after="0" w:afterAutospacing="0"/>
      </w:pPr>
      <w:r>
        <w:rPr>
          <w:rStyle w:val="Fett"/>
        </w:rPr>
        <w:t>: Kleinkunst</w:t>
      </w:r>
    </w:p>
    <w:p w14:paraId="05F2F0E5" w14:textId="77777777" w:rsidR="00000000" w:rsidRDefault="00000000">
      <w:pPr>
        <w:pStyle w:val="StandardWeb"/>
      </w:pPr>
      <w:r>
        <w:t>Sprecher: Fritz Muliar, Karl Farkas. Dauer: 120 Minuten.</w:t>
      </w:r>
      <w:r>
        <w:br/>
        <w:t xml:space="preserve">Sammlung von historischen Aufnahmen von: Fritz Grünbaum: Entwürfe für mein Monument; </w:t>
      </w:r>
      <w:r>
        <w:lastRenderedPageBreak/>
        <w:t>Max Reinhardt: Der böhmische Fremdenführer; Peter Hammerschlag: Kinder, Tiere und Gespenster; Fritz Grünbaum: Mein Kollege der Affe; Fritz Muliar: In Witzen um die Welt; Gunther Philip: Mäßig, mäßig; Helmuth Qualtinger: Der Menschheit Würde ist in eure Hand gegeben; Fritz Muliar: Das zwanzigste Jahrhundert.</w:t>
      </w:r>
      <w:r>
        <w:br/>
        <w:t>Buch-Nr.: 10383</w:t>
      </w:r>
    </w:p>
    <w:p w14:paraId="5410362A" w14:textId="77777777" w:rsidR="00000000" w:rsidRDefault="00000000">
      <w:pPr>
        <w:pStyle w:val="berschrift4"/>
        <w:rPr>
          <w:rFonts w:eastAsia="Times New Roman"/>
        </w:rPr>
      </w:pPr>
      <w:r>
        <w:rPr>
          <w:rFonts w:eastAsia="Times New Roman"/>
        </w:rPr>
        <w:t>Schwulen- und Lesbenromane</w:t>
      </w:r>
    </w:p>
    <w:p w14:paraId="0CFAD336" w14:textId="77777777" w:rsidR="00000000" w:rsidRDefault="00000000">
      <w:pPr>
        <w:pStyle w:val="StandardWeb"/>
        <w:spacing w:after="0" w:afterAutospacing="0"/>
      </w:pPr>
    </w:p>
    <w:p w14:paraId="0D856BF4" w14:textId="77777777" w:rsidR="00000000" w:rsidRDefault="00000000">
      <w:pPr>
        <w:pStyle w:val="StandardWeb"/>
        <w:spacing w:after="0" w:afterAutospacing="0"/>
      </w:pPr>
      <w:r>
        <w:rPr>
          <w:rStyle w:val="Fett"/>
        </w:rPr>
        <w:t>Döblin, Alfred: Die beiden Freundinnen und ihr Giftmord</w:t>
      </w:r>
    </w:p>
    <w:p w14:paraId="528B1EFF" w14:textId="77777777" w:rsidR="00000000" w:rsidRDefault="00000000">
      <w:pPr>
        <w:pStyle w:val="StandardWeb"/>
        <w:spacing w:after="0" w:afterAutospacing="0"/>
      </w:pPr>
      <w:r>
        <w:t>Sprecher: Dieter Mann. Dauer: 106 Minuten.</w:t>
      </w:r>
      <w:r>
        <w:br/>
        <w:t>Die lebenslustige Elli heiratet den ernsten Link. Die beiden werden nicht glücklich, sie erträgt seine Berührungen nicht, er will sie unterkriegen, sie körperlich verschlingen, schlägt sie. Elli lernt Margarete kennen. Die beiden Frauen klammern sich aneinander, fühlen sich leidenschaftlich zu einander hingezogen. Ellis Hass auf ihren brutalen Mann wächst... Bei diesem Hörbuch handelt es sich um ein käuflich erworbenes Hörbuch das barrierefrei aufgearbeitet wurde.</w:t>
      </w:r>
      <w:r>
        <w:br/>
        <w:t>Buch-Nr.: 30347</w:t>
      </w:r>
    </w:p>
    <w:p w14:paraId="3E30EEAF" w14:textId="77777777" w:rsidR="00000000" w:rsidRDefault="00000000">
      <w:pPr>
        <w:pStyle w:val="StandardWeb"/>
        <w:spacing w:after="0" w:afterAutospacing="0"/>
      </w:pPr>
    </w:p>
    <w:p w14:paraId="76418570" w14:textId="77777777" w:rsidR="00000000" w:rsidRDefault="00000000">
      <w:pPr>
        <w:pStyle w:val="StandardWeb"/>
        <w:spacing w:after="0" w:afterAutospacing="0"/>
      </w:pPr>
      <w:r>
        <w:rPr>
          <w:rStyle w:val="Fett"/>
        </w:rPr>
        <w:t>Green, Julien: Der andere Schlaf</w:t>
      </w:r>
    </w:p>
    <w:p w14:paraId="4AA92009" w14:textId="77777777" w:rsidR="00000000" w:rsidRDefault="00000000">
      <w:pPr>
        <w:pStyle w:val="StandardWeb"/>
        <w:spacing w:after="0" w:afterAutospacing="0"/>
      </w:pPr>
      <w:r>
        <w:t>Sprecher: Ellen Zitzmann. Dauer: 168 Minuten.</w:t>
      </w:r>
      <w:r>
        <w:br/>
        <w:t>Dieser frühe, stark autobiographische Roman erzählt die Kindheit und Jugend eines sensiblen jungen Mannes, der zwischen Schwermut und Lebensfreude heranwächst und sich zögernd seiner Zuneigung zu einem älteren Vetter bewusst wird.</w:t>
      </w:r>
      <w:r>
        <w:br/>
        <w:t>Buch-Nr.: 52616</w:t>
      </w:r>
    </w:p>
    <w:p w14:paraId="553EC6F8" w14:textId="77777777" w:rsidR="00000000" w:rsidRDefault="00000000">
      <w:pPr>
        <w:pStyle w:val="StandardWeb"/>
        <w:spacing w:after="0" w:afterAutospacing="0"/>
      </w:pPr>
    </w:p>
    <w:p w14:paraId="6463FFCB" w14:textId="77777777" w:rsidR="00000000" w:rsidRDefault="00000000">
      <w:pPr>
        <w:pStyle w:val="StandardWeb"/>
        <w:spacing w:after="0" w:afterAutospacing="0"/>
      </w:pPr>
      <w:r>
        <w:rPr>
          <w:rStyle w:val="Fett"/>
        </w:rPr>
        <w:t>Vine, Barbara [= Rendell, Ruth]: Keine Nacht dir zu lang</w:t>
      </w:r>
    </w:p>
    <w:p w14:paraId="6B58F792" w14:textId="77777777" w:rsidR="00000000" w:rsidRDefault="00000000">
      <w:pPr>
        <w:pStyle w:val="StandardWeb"/>
      </w:pPr>
      <w:r>
        <w:t>Sprecher: Arwed Funck. Dauer: 840 Minuten.</w:t>
      </w:r>
      <w:r>
        <w:br/>
        <w:t>Tim, bisexuell veranlagt und egozentrisch, lernt den Hochschullehrer Ivo kennen und hat mit ihm eine stürmische Affäre. Wer hätte ahnen können, dass Tim in Alaska einer Frau begegnen würde, die sein Gefühlsleben abermals völlig umkrempeln würde. Bei einem Streit zwischen den beiden Männern verletzt Tim seinen Freund schwer und lässt ihn auf einer unbewohnten Insel vor Alaska zurück...</w:t>
      </w:r>
      <w:r>
        <w:br/>
        <w:t>Buch-Nr.: 53112</w:t>
      </w:r>
    </w:p>
    <w:p w14:paraId="4F1E7A4C" w14:textId="77777777" w:rsidR="00000000" w:rsidRDefault="00000000">
      <w:pPr>
        <w:pStyle w:val="berschrift4"/>
        <w:rPr>
          <w:rFonts w:eastAsia="Times New Roman"/>
        </w:rPr>
      </w:pPr>
      <w:r>
        <w:rPr>
          <w:rFonts w:eastAsia="Times New Roman"/>
        </w:rPr>
        <w:t>Romane: Einzelne Kulturen und Länder</w:t>
      </w:r>
    </w:p>
    <w:p w14:paraId="5F46A2EE" w14:textId="77777777" w:rsidR="00000000" w:rsidRDefault="00000000">
      <w:pPr>
        <w:pStyle w:val="StandardWeb"/>
        <w:spacing w:after="0" w:afterAutospacing="0"/>
      </w:pPr>
    </w:p>
    <w:p w14:paraId="33E55ED3" w14:textId="77777777" w:rsidR="00000000" w:rsidRDefault="00000000">
      <w:pPr>
        <w:pStyle w:val="StandardWeb"/>
        <w:spacing w:after="0" w:afterAutospacing="0"/>
      </w:pPr>
      <w:r>
        <w:rPr>
          <w:rStyle w:val="Fett"/>
        </w:rPr>
        <w:t>Achebe, Chinua: Alles zerfällt</w:t>
      </w:r>
    </w:p>
    <w:p w14:paraId="0173A0BE" w14:textId="77777777" w:rsidR="00000000" w:rsidRDefault="00000000">
      <w:pPr>
        <w:pStyle w:val="StandardWeb"/>
        <w:spacing w:after="0" w:afterAutospacing="0"/>
      </w:pPr>
      <w:r>
        <w:t>Sprecher: Andrea Schunck. Dauer: 406 Minuten.</w:t>
      </w:r>
      <w:r>
        <w:br/>
        <w:t xml:space="preserve">Der nigerianische Autor erzählt von der Fatalität des Lebens. Okonkwo, stark und jähzornig, </w:t>
      </w:r>
      <w:r>
        <w:lastRenderedPageBreak/>
        <w:t>stößt sich an den strengen Stammesregeln seines Dorfes, leidet unter dem Umsturz alter Werte und zerbricht am Regime der britischen Kolonialherren. Eine poetische Beschreibung der ambivalenten Konflikte in einer archaischen Kultur.</w:t>
      </w:r>
      <w:r>
        <w:br/>
        <w:t>Buch-Nr.: 52300</w:t>
      </w:r>
    </w:p>
    <w:p w14:paraId="4BEA5591" w14:textId="77777777" w:rsidR="00000000" w:rsidRDefault="00000000">
      <w:pPr>
        <w:pStyle w:val="StandardWeb"/>
        <w:spacing w:after="0" w:afterAutospacing="0"/>
      </w:pPr>
    </w:p>
    <w:p w14:paraId="77E16C86" w14:textId="77777777" w:rsidR="00000000" w:rsidRDefault="00000000">
      <w:pPr>
        <w:pStyle w:val="StandardWeb"/>
        <w:spacing w:after="0" w:afterAutospacing="0"/>
      </w:pPr>
      <w:r>
        <w:rPr>
          <w:rStyle w:val="Fett"/>
        </w:rPr>
        <w:t>Adebayo, Ayobami: Bleib bei mir</w:t>
      </w:r>
    </w:p>
    <w:p w14:paraId="1E0D359C" w14:textId="77777777" w:rsidR="00000000" w:rsidRDefault="00000000">
      <w:pPr>
        <w:pStyle w:val="StandardWeb"/>
        <w:spacing w:after="0" w:afterAutospacing="0"/>
      </w:pPr>
      <w:r>
        <w:t>Sprecher: Tessa Mittelstaedt. Dauer: 545 Minuten.</w:t>
      </w:r>
      <w:r>
        <w:br/>
        <w:t>Yejide will ein Kind. Ihr geliebter Mann Akin wünscht es sich, ihre Schwiegermutter erwartet es. Sie hat alles versucht: Untersuchungen, Pilgerreisen, Gebete - vergeblich. Da stellt ihre Schwiegermutter Akin eine zweite Frau zur Seite, die ihm ein Kind schenken kann. Dabei haben sich Akin und Yejide entgegen der nigerianischen Sitte dagegen entschieden, eine zweite Frau in die Ehe zu holen. Yejide ist voller Wut und Trauer und Verzweiflung. Bei diesem Hörbuch handelt es sich um ein käuflich erworbenes Hörbuch, das barrierefrei aufbereitet wurde.</w:t>
      </w:r>
      <w:r>
        <w:br/>
        <w:t>Buch-Nr.: 33665</w:t>
      </w:r>
    </w:p>
    <w:p w14:paraId="7BCE6EEB" w14:textId="77777777" w:rsidR="00000000" w:rsidRDefault="00000000">
      <w:pPr>
        <w:pStyle w:val="StandardWeb"/>
        <w:spacing w:after="0" w:afterAutospacing="0"/>
      </w:pPr>
    </w:p>
    <w:p w14:paraId="398237FD" w14:textId="77777777" w:rsidR="00000000" w:rsidRDefault="00000000">
      <w:pPr>
        <w:pStyle w:val="StandardWeb"/>
        <w:spacing w:after="0" w:afterAutospacing="0"/>
      </w:pPr>
      <w:r>
        <w:rPr>
          <w:rStyle w:val="Fett"/>
        </w:rPr>
        <w:t>Adichie, Chimamanda Ngozi: Americanah</w:t>
      </w:r>
    </w:p>
    <w:p w14:paraId="53AAC03F" w14:textId="77777777" w:rsidR="00000000" w:rsidRDefault="00000000">
      <w:pPr>
        <w:pStyle w:val="StandardWeb"/>
        <w:spacing w:after="0" w:afterAutospacing="0"/>
      </w:pPr>
      <w:r>
        <w:t>Sprecher: Claudia Schätzle. Dauer: 1213 Minuten.</w:t>
      </w:r>
      <w:r>
        <w:br/>
        <w:t>Die Liebe von Ifemelu und Obinze beginnt im Nigeria der 1990er Jahre. Dann trennen sich ihre Wege. Die selbstbewusste Ifemelu wagt den Schritt in die USA, denn wie viele andere erhofft sie sich dort ein besseres Leben. Schnell muss sie feststellen, dass es trotz des Stipendiums schwer ist, Fuß zu fassen. Sie erlebt Geldnot, Rassismus und schmerzhaftes Heimweh, bevor sie sich etablieren kann.</w:t>
      </w:r>
      <w:r>
        <w:br/>
        <w:t>Buch-Nr.: 55346</w:t>
      </w:r>
    </w:p>
    <w:p w14:paraId="589E1AD6" w14:textId="77777777" w:rsidR="00000000" w:rsidRDefault="00000000">
      <w:pPr>
        <w:pStyle w:val="StandardWeb"/>
        <w:spacing w:after="0" w:afterAutospacing="0"/>
      </w:pPr>
    </w:p>
    <w:p w14:paraId="44785770" w14:textId="77777777" w:rsidR="00000000" w:rsidRDefault="00000000">
      <w:pPr>
        <w:pStyle w:val="StandardWeb"/>
        <w:spacing w:after="0" w:afterAutospacing="0"/>
      </w:pPr>
      <w:r>
        <w:rPr>
          <w:rStyle w:val="Fett"/>
        </w:rPr>
        <w:t>Adichie, Chimamanda Ngozi: Blauer Hibiskus</w:t>
      </w:r>
    </w:p>
    <w:p w14:paraId="57BF3968" w14:textId="77777777" w:rsidR="00000000" w:rsidRDefault="00000000">
      <w:pPr>
        <w:pStyle w:val="StandardWeb"/>
        <w:spacing w:after="0" w:afterAutospacing="0"/>
      </w:pPr>
      <w:r>
        <w:t>Sprecher: Gabriele Lehner. Dauer: 653 Minuten.</w:t>
      </w:r>
      <w:r>
        <w:br/>
        <w:t>Das Haus von Kambilis Familie liegt inmitten von Hibiskus, Tempelbäumen und hohen Mauern, die Welt dahinter ist das von politischen Unruhen geprägte Nigeria. Mit sanfter, eindringlicher Stimme erzählt die 15jährige Kambili von dem Jahr, in dem ihr Land im Terror versank, ihre Familie auseinanderfiel und ihre Kindheit zu Ende ging.</w:t>
      </w:r>
      <w:r>
        <w:br/>
        <w:t>Buch-Nr.: 55349</w:t>
      </w:r>
    </w:p>
    <w:p w14:paraId="5E0A1CD4" w14:textId="77777777" w:rsidR="00000000" w:rsidRDefault="00000000">
      <w:pPr>
        <w:pStyle w:val="StandardWeb"/>
        <w:spacing w:after="0" w:afterAutospacing="0"/>
      </w:pPr>
    </w:p>
    <w:p w14:paraId="4500C6E2" w14:textId="77777777" w:rsidR="00000000" w:rsidRDefault="00000000">
      <w:pPr>
        <w:pStyle w:val="StandardWeb"/>
        <w:spacing w:after="0" w:afterAutospacing="0"/>
      </w:pPr>
      <w:r>
        <w:rPr>
          <w:rStyle w:val="Fett"/>
        </w:rPr>
        <w:t>Adiga, Aravind: Der weiße Tiger</w:t>
      </w:r>
    </w:p>
    <w:p w14:paraId="49DAAC16" w14:textId="77777777" w:rsidR="00000000" w:rsidRDefault="00000000">
      <w:pPr>
        <w:pStyle w:val="StandardWeb"/>
        <w:spacing w:after="0" w:afterAutospacing="0"/>
      </w:pPr>
      <w:r>
        <w:t>Sprecher: Anne Berg. Dauer: 561 Minuten.</w:t>
      </w:r>
      <w:r>
        <w:br/>
        <w:t xml:space="preserve">Ein junger indischer Erfolgsunternehmer schreibt in sieben Nächten einen Brief an den chinesischen Ministerpräsidenten. Darin schildert er seinen Aufstieg aus ärmlichsten dörflichen Verhältnissen zum Firmenboss in der turbokapitalistischen IT-Metropole Bangalore; die Jagd nach schönen Frauen, Macht und Geld, aber auch Ausbeutung, </w:t>
      </w:r>
      <w:r>
        <w:lastRenderedPageBreak/>
        <w:t>Autounfälle, Polizeikorruption und einen Mord. Der Chinese, dessen Land ja nun gleichfalls Hals über Kopf dem Kapitalismus verfällt, soll gewarnt werden durch dieses Fachzeugnis eines Inders über "alles, was Sie vom Unternehmertum wissen müssen".</w:t>
      </w:r>
      <w:r>
        <w:br/>
        <w:t>Buch-Nr.: 55868</w:t>
      </w:r>
    </w:p>
    <w:p w14:paraId="6508959E" w14:textId="77777777" w:rsidR="00000000" w:rsidRDefault="00000000">
      <w:pPr>
        <w:pStyle w:val="StandardWeb"/>
        <w:spacing w:after="0" w:afterAutospacing="0"/>
      </w:pPr>
    </w:p>
    <w:p w14:paraId="1560AF22" w14:textId="77777777" w:rsidR="00000000" w:rsidRDefault="00000000">
      <w:pPr>
        <w:pStyle w:val="StandardWeb"/>
        <w:spacing w:after="0" w:afterAutospacing="0"/>
      </w:pPr>
      <w:r>
        <w:rPr>
          <w:rStyle w:val="Fett"/>
        </w:rPr>
        <w:t>Agaoglu, Adalet: Sich hinlegen und sterben</w:t>
      </w:r>
    </w:p>
    <w:p w14:paraId="392B71EF" w14:textId="77777777" w:rsidR="00000000" w:rsidRDefault="00000000">
      <w:pPr>
        <w:pStyle w:val="StandardWeb"/>
        <w:spacing w:after="0" w:afterAutospacing="0"/>
      </w:pPr>
      <w:r>
        <w:t>Sprecher: Lara Körte. Dauer: 1023 Minuten.</w:t>
      </w:r>
      <w:r>
        <w:br/>
        <w:t>Aysel, eine türkische Dozentin, gerät immer stärker in den Konflikt zwischen ihren gesellschaftlichen Pflichten und ihren persönlichen Bedürfnissen. In dieser Lebenskrise zieht sie sich in ein Hotelzimmer zurück, entschlossen, sich hinzulegen und zu sterben. Dabei lässt sie ihr bisheriges Leben zwischen türkischer Provinz und der Metropole Ankara noch einmal Revue passieren.</w:t>
      </w:r>
      <w:r>
        <w:br/>
        <w:t>Buch-Nr.: 51006</w:t>
      </w:r>
    </w:p>
    <w:p w14:paraId="52BEBBB5" w14:textId="77777777" w:rsidR="00000000" w:rsidRDefault="00000000">
      <w:pPr>
        <w:pStyle w:val="StandardWeb"/>
        <w:spacing w:after="0" w:afterAutospacing="0"/>
      </w:pPr>
    </w:p>
    <w:p w14:paraId="7A33FF71" w14:textId="77777777" w:rsidR="00000000" w:rsidRDefault="00000000">
      <w:pPr>
        <w:pStyle w:val="StandardWeb"/>
        <w:spacing w:after="0" w:afterAutospacing="0"/>
      </w:pPr>
      <w:r>
        <w:rPr>
          <w:rStyle w:val="Fett"/>
        </w:rPr>
        <w:t>Allende, Isabel: Der unendliche Plan</w:t>
      </w:r>
    </w:p>
    <w:p w14:paraId="37DB9972" w14:textId="77777777" w:rsidR="00000000" w:rsidRDefault="00000000">
      <w:pPr>
        <w:pStyle w:val="StandardWeb"/>
        <w:spacing w:after="0" w:afterAutospacing="0"/>
      </w:pPr>
      <w:r>
        <w:t>Sprecher: Ryo Takeda. Dauer: 1030 Minuten.</w:t>
      </w:r>
      <w:r>
        <w:br/>
        <w:t>Aufgewachsen mit Hispanos, führt der Gringo Gregory Reeves das abenteuerliche Leben der mexikanischen Einwanderer in Nordamerika. Gregorys inneren und äußeren Werdegang, das scheinbar verworrene Muster seines Lebens, verwoben mit den Lebensgeschichten der übrigen Familien und seine amerikanischen und mexikanischen Freunde und Freundinnen aus so verschiedenen Milieus, erzählt dieser Roman, der einem verborgenen Prinzip zu folgen scheint: dem unendlichen Plan.</w:t>
      </w:r>
      <w:r>
        <w:br/>
        <w:t>Buch-Nr.: 56658</w:t>
      </w:r>
    </w:p>
    <w:p w14:paraId="7E9A8CF1" w14:textId="77777777" w:rsidR="00000000" w:rsidRDefault="00000000">
      <w:pPr>
        <w:pStyle w:val="StandardWeb"/>
        <w:spacing w:after="0" w:afterAutospacing="0"/>
      </w:pPr>
    </w:p>
    <w:p w14:paraId="0A1DF449" w14:textId="77777777" w:rsidR="00000000" w:rsidRDefault="00000000">
      <w:pPr>
        <w:pStyle w:val="StandardWeb"/>
        <w:spacing w:after="0" w:afterAutospacing="0"/>
      </w:pPr>
      <w:r>
        <w:rPr>
          <w:rStyle w:val="Fett"/>
        </w:rPr>
        <w:t>Andric, Ivo: Die Brücke über die Drina</w:t>
      </w:r>
    </w:p>
    <w:p w14:paraId="3A315C60" w14:textId="77777777" w:rsidR="00000000" w:rsidRDefault="00000000">
      <w:pPr>
        <w:pStyle w:val="StandardWeb"/>
      </w:pPr>
      <w:r>
        <w:t>Sprecher: Fritz Lehmann. Dauer: 1096 Minuten.</w:t>
      </w:r>
      <w:r>
        <w:br/>
        <w:t>Die Geschichte der im 16. Jh. erbauten Brücke in Visegrad ist auf vielfältige Weise mit dem Schicksal der Stadt und ihrer Menschen verbunden.</w:t>
      </w:r>
      <w:r>
        <w:br/>
        <w:t>Buch-Nr.: 40754</w:t>
      </w:r>
    </w:p>
    <w:p w14:paraId="12B1B023" w14:textId="77777777" w:rsidR="00000000" w:rsidRDefault="00000000">
      <w:pPr>
        <w:pStyle w:val="StandardWeb"/>
        <w:spacing w:after="0" w:afterAutospacing="0"/>
      </w:pPr>
      <w:r>
        <w:rPr>
          <w:rStyle w:val="Fett"/>
          <w:rFonts w:ascii="Arial" w:hAnsi="Arial" w:cs="Arial"/>
        </w:rPr>
        <w:t>Andruchovyc, Sofija: Die Geschichte von Romana</w:t>
      </w:r>
    </w:p>
    <w:p w14:paraId="45BED959" w14:textId="77777777" w:rsidR="00000000" w:rsidRDefault="00000000">
      <w:pPr>
        <w:pStyle w:val="StandardWeb"/>
        <w:spacing w:after="0" w:afterAutospacing="0"/>
      </w:pPr>
      <w:r>
        <w:rPr>
          <w:rFonts w:ascii="Arial" w:hAnsi="Arial" w:cs="Arial"/>
        </w:rPr>
        <w:t>Sprecher: Doris Götting. Dauer: 539 Minuten.</w:t>
      </w:r>
      <w:r>
        <w:rPr>
          <w:rFonts w:ascii="Arial" w:hAnsi="Arial" w:cs="Arial"/>
        </w:rPr>
        <w:br/>
        <w:t xml:space="preserve">Romana, eine ukrainische Archivarin, glaubt, in einem schwerverletzten Soldaten, der 2014 im Donbass kämpfte, ihren verschollenen Mann wiedergefunden zu haben. Doch seine körperliche Entstellung und der Verlust seines Gedächtnisses haben bei ihm jede Erinnerung an sein früheres Leben gelöscht. </w:t>
      </w:r>
    </w:p>
    <w:p w14:paraId="45A512BC" w14:textId="77777777" w:rsidR="00000000" w:rsidRDefault="00000000">
      <w:pPr>
        <w:pStyle w:val="StandardWeb"/>
        <w:spacing w:after="0" w:afterAutospacing="0"/>
      </w:pPr>
      <w:r>
        <w:rPr>
          <w:rFonts w:ascii="Arial" w:hAnsi="Arial" w:cs="Arial"/>
        </w:rPr>
        <w:t>Titel-Nr 1 der Reihe Amadoka-Epos. 2 Reihentitel in unserem Bestand.</w:t>
      </w:r>
    </w:p>
    <w:p w14:paraId="68CC833F" w14:textId="77777777" w:rsidR="00000000" w:rsidRDefault="00000000">
      <w:pPr>
        <w:pStyle w:val="StandardWeb"/>
        <w:spacing w:after="0" w:afterAutospacing="0"/>
      </w:pPr>
      <w:r>
        <w:rPr>
          <w:rFonts w:ascii="Arial" w:hAnsi="Arial" w:cs="Arial"/>
        </w:rPr>
        <w:t>Buch-Nr.: 56898</w:t>
      </w:r>
    </w:p>
    <w:p w14:paraId="08D3F6A2" w14:textId="77777777" w:rsidR="00000000" w:rsidRDefault="00000000">
      <w:pPr>
        <w:pStyle w:val="StandardWeb"/>
        <w:spacing w:after="0" w:afterAutospacing="0"/>
      </w:pPr>
    </w:p>
    <w:p w14:paraId="46A96A29" w14:textId="77777777" w:rsidR="00000000" w:rsidRDefault="00000000">
      <w:pPr>
        <w:pStyle w:val="StandardWeb"/>
        <w:spacing w:after="0" w:afterAutospacing="0"/>
      </w:pPr>
      <w:r>
        <w:rPr>
          <w:rStyle w:val="Fett"/>
          <w:rFonts w:ascii="Arial" w:hAnsi="Arial" w:cs="Arial"/>
        </w:rPr>
        <w:t>Andruchovyc, Sofija: Die Geschichte von Sofia</w:t>
      </w:r>
    </w:p>
    <w:p w14:paraId="6C5A8168" w14:textId="77777777" w:rsidR="00000000" w:rsidRDefault="00000000">
      <w:pPr>
        <w:pStyle w:val="StandardWeb"/>
        <w:spacing w:after="0" w:afterAutospacing="0"/>
      </w:pPr>
      <w:r>
        <w:rPr>
          <w:rFonts w:ascii="Arial" w:hAnsi="Arial" w:cs="Arial"/>
        </w:rPr>
        <w:t>Sprecher: Christine Renhardt. Dauer: 1445 Minuten.</w:t>
      </w:r>
      <w:r>
        <w:rPr>
          <w:rFonts w:ascii="Arial" w:hAnsi="Arial" w:cs="Arial"/>
        </w:rPr>
        <w:br/>
        <w:t xml:space="preserve">Im Zentrum der Intelligentsia im Kiew der 20er stehen der Dichter Mykola Zerow, seine schöne Frau Sofia und deren Geliebter, der mysteriöse Wissenschaftler und sowjetisch-deutsche Doppelagent Wiktor Petrow. Doch unter dem Stalinismus wird die „Sowjetukraine“ nicht nur Opfer einer mörderischen Hungersnot, auch das blühende literarische Leben wird vernichtet. Als Zerow 1934 verhaftet und 1937 von Stalins Schergen erschossen wird, spielt Petrow eine zwielichtige Rolle. Im abschließenden Band des Epos zeigt die Autorin, dass wir die Gegenwart der Ukraine nur verstehen, wenn wir ihre Geschichte kennen. </w:t>
      </w:r>
    </w:p>
    <w:p w14:paraId="67235CCD" w14:textId="77777777" w:rsidR="00000000" w:rsidRDefault="00000000">
      <w:pPr>
        <w:pStyle w:val="StandardWeb"/>
        <w:spacing w:after="0" w:afterAutospacing="0"/>
      </w:pPr>
      <w:r>
        <w:rPr>
          <w:rFonts w:ascii="Arial" w:hAnsi="Arial" w:cs="Arial"/>
        </w:rPr>
        <w:t>Titel-Nr 3 der Reihe Amadoka-Epos. 2 Reihentitel in unserem Bestand.</w:t>
      </w:r>
    </w:p>
    <w:p w14:paraId="52AC2593" w14:textId="77777777" w:rsidR="00000000" w:rsidRDefault="00000000">
      <w:pPr>
        <w:pStyle w:val="StandardWeb"/>
        <w:spacing w:after="0" w:afterAutospacing="0"/>
      </w:pPr>
      <w:r>
        <w:rPr>
          <w:rFonts w:ascii="Arial" w:hAnsi="Arial" w:cs="Arial"/>
        </w:rPr>
        <w:t>Buch-Nr.: 57150</w:t>
      </w:r>
    </w:p>
    <w:p w14:paraId="312A50F8" w14:textId="77777777" w:rsidR="00000000" w:rsidRDefault="00000000">
      <w:pPr>
        <w:pStyle w:val="StandardWeb"/>
        <w:spacing w:after="240" w:afterAutospacing="0"/>
      </w:pPr>
      <w:r>
        <w:br/>
      </w:r>
    </w:p>
    <w:p w14:paraId="3F710865" w14:textId="77777777" w:rsidR="00000000" w:rsidRDefault="00000000">
      <w:pPr>
        <w:pStyle w:val="StandardWeb"/>
        <w:spacing w:after="0" w:afterAutospacing="0"/>
      </w:pPr>
      <w:r>
        <w:rPr>
          <w:rStyle w:val="Fett"/>
        </w:rPr>
        <w:t>Aswani, Alaa al: Der Jakubijân-Bau</w:t>
      </w:r>
    </w:p>
    <w:p w14:paraId="6E5BDD69" w14:textId="77777777" w:rsidR="00000000" w:rsidRDefault="00000000">
      <w:pPr>
        <w:pStyle w:val="StandardWeb"/>
        <w:spacing w:after="0" w:afterAutospacing="0"/>
      </w:pPr>
      <w:r>
        <w:t>Sprecher: Susanne Grohma. Dauer: 599 Minuten.</w:t>
      </w:r>
      <w:r>
        <w:br/>
        <w:t>Die Armen wohnen oben, auf dem Dach, in kleinen Kabüffchen, die ursprünglich als Abstellkammern konzipiert waren. In den Stockwerken darunter geht es weniger knapp zu. Dort hat ein durch die Revolution von 1952 teilenteigneter Grundbesitzer sein Büro mitsamt Liebesnest, ein Chefredakteur seine Wohnung, ein Neureicher das Domizil für seine Zweitfrau und viele Ungenannte ihr ganz normales Zuhause.</w:t>
      </w:r>
      <w:r>
        <w:br/>
        <w:t>Buch-Nr.: 50491</w:t>
      </w:r>
    </w:p>
    <w:p w14:paraId="5549F35D" w14:textId="77777777" w:rsidR="00000000" w:rsidRDefault="00000000">
      <w:pPr>
        <w:pStyle w:val="StandardWeb"/>
        <w:spacing w:after="0" w:afterAutospacing="0"/>
      </w:pPr>
    </w:p>
    <w:p w14:paraId="110A181F" w14:textId="77777777" w:rsidR="00000000" w:rsidRDefault="00000000">
      <w:pPr>
        <w:pStyle w:val="StandardWeb"/>
        <w:spacing w:after="0" w:afterAutospacing="0"/>
      </w:pPr>
      <w:r>
        <w:rPr>
          <w:rStyle w:val="Fett"/>
        </w:rPr>
        <w:t>Auster, Paul: Sunset Park</w:t>
      </w:r>
    </w:p>
    <w:p w14:paraId="4B4C0EDD" w14:textId="77777777" w:rsidR="00000000" w:rsidRDefault="00000000">
      <w:pPr>
        <w:pStyle w:val="StandardWeb"/>
        <w:spacing w:after="0" w:afterAutospacing="0"/>
      </w:pPr>
      <w:r>
        <w:t>Sprecher: Manfred Fenner. Dauer: 571 Minuten.</w:t>
      </w:r>
      <w:r>
        <w:br/>
        <w:t>Der Roman beschreibt die Hoffnungen und Sorgen von Menschen, die in den dunkelsten Zeiten der jüngsten amerikanischen Wirtschaftskrise in einem besetzten Haus im Brooklyner Stadtteil Sunset Park zusammenkommen. Die dramatischen Ereignisse, die ihr Schicksal verbinden, zeichnen ein bewegendes Bild des heutigen Amerika.</w:t>
      </w:r>
      <w:r>
        <w:br/>
        <w:t>Buch-Nr.: 57762</w:t>
      </w:r>
    </w:p>
    <w:p w14:paraId="3FE31791" w14:textId="77777777" w:rsidR="00000000" w:rsidRDefault="00000000">
      <w:pPr>
        <w:pStyle w:val="StandardWeb"/>
        <w:spacing w:after="0" w:afterAutospacing="0"/>
      </w:pPr>
    </w:p>
    <w:p w14:paraId="060BE301" w14:textId="77777777" w:rsidR="00000000" w:rsidRDefault="00000000">
      <w:pPr>
        <w:pStyle w:val="StandardWeb"/>
        <w:spacing w:after="0" w:afterAutospacing="0"/>
      </w:pPr>
      <w:r>
        <w:rPr>
          <w:rStyle w:val="Fett"/>
        </w:rPr>
        <w:t>Ball, John: Fräulein Tausend Frühlingsblüten</w:t>
      </w:r>
    </w:p>
    <w:p w14:paraId="1110623A" w14:textId="77777777" w:rsidR="00000000" w:rsidRDefault="00000000">
      <w:pPr>
        <w:pStyle w:val="StandardWeb"/>
        <w:spacing w:after="0" w:afterAutospacing="0"/>
      </w:pPr>
      <w:r>
        <w:t>Sprecher: Helga Schick. Dauer: 310 Minuten.</w:t>
      </w:r>
      <w:r>
        <w:br/>
        <w:t>Ein Amerikaner in Japan.</w:t>
      </w:r>
      <w:r>
        <w:br/>
        <w:t>Buch-Nr.: 43704</w:t>
      </w:r>
    </w:p>
    <w:p w14:paraId="3C94FBC6" w14:textId="77777777" w:rsidR="00000000" w:rsidRDefault="00000000">
      <w:pPr>
        <w:pStyle w:val="StandardWeb"/>
        <w:spacing w:after="0" w:afterAutospacing="0"/>
      </w:pPr>
    </w:p>
    <w:p w14:paraId="3A8BB751" w14:textId="77777777" w:rsidR="00000000" w:rsidRDefault="00000000">
      <w:pPr>
        <w:pStyle w:val="StandardWeb"/>
        <w:spacing w:after="0" w:afterAutospacing="0"/>
      </w:pPr>
      <w:r>
        <w:rPr>
          <w:rStyle w:val="Fett"/>
        </w:rPr>
        <w:lastRenderedPageBreak/>
        <w:t>Baum, Vicki: Liebe und Tod auf Bali</w:t>
      </w:r>
    </w:p>
    <w:p w14:paraId="1D0476D8" w14:textId="77777777" w:rsidR="00000000" w:rsidRDefault="00000000">
      <w:pPr>
        <w:pStyle w:val="StandardWeb"/>
        <w:spacing w:after="0" w:afterAutospacing="0"/>
      </w:pPr>
      <w:r>
        <w:t>Sprecher: Klaus J. Mad. Dauer: 1080 Minuten.</w:t>
      </w:r>
      <w:r>
        <w:br/>
        <w:t>Monate verbrachte Vicki Baum auf Bali, drang in die Geschichte dieser Insel ein, beobachtete und verstand die Mentalität einer exotischen Kultur. Aus ihrer reichen Kenntnis schildert sie das intakte, von Ritualen bestimmte Leben eines balinesischen Dorfs und seine Vernichtung durch holländische Kolonisatoren am Anfang des 20. Jh.</w:t>
      </w:r>
      <w:r>
        <w:br/>
        <w:t>Buch-Nr.: 42462</w:t>
      </w:r>
    </w:p>
    <w:p w14:paraId="4F4FFCD5" w14:textId="77777777" w:rsidR="00000000" w:rsidRDefault="00000000">
      <w:pPr>
        <w:pStyle w:val="StandardWeb"/>
        <w:spacing w:after="0" w:afterAutospacing="0"/>
      </w:pPr>
    </w:p>
    <w:p w14:paraId="4AA35257" w14:textId="77777777" w:rsidR="00000000" w:rsidRDefault="00000000">
      <w:pPr>
        <w:pStyle w:val="StandardWeb"/>
        <w:spacing w:after="0" w:afterAutospacing="0"/>
      </w:pPr>
      <w:r>
        <w:rPr>
          <w:rStyle w:val="Fett"/>
        </w:rPr>
        <w:t>Bebey, Francis: Das Regenkind</w:t>
      </w:r>
    </w:p>
    <w:p w14:paraId="769AC113" w14:textId="77777777" w:rsidR="00000000" w:rsidRDefault="00000000">
      <w:pPr>
        <w:pStyle w:val="StandardWeb"/>
        <w:spacing w:after="0" w:afterAutospacing="0"/>
      </w:pPr>
      <w:r>
        <w:t>Sprecher: Tonio Kleinknecht. Dauer: 296 Minuten.</w:t>
      </w:r>
      <w:r>
        <w:br/>
        <w:t>Beschreibung eines Dorfes in Kamerun in den 1940er Jahren aus der Sicht eines Kindes, das Fragen stellt, über das Leben, die Zeit, den Tod. Das Leben selbst beantwortet diese Fragen.</w:t>
      </w:r>
      <w:r>
        <w:br/>
        <w:t>Buch-Nr.: 53594</w:t>
      </w:r>
    </w:p>
    <w:p w14:paraId="29EDDE34" w14:textId="77777777" w:rsidR="00000000" w:rsidRDefault="00000000">
      <w:pPr>
        <w:pStyle w:val="StandardWeb"/>
        <w:spacing w:after="0" w:afterAutospacing="0"/>
      </w:pPr>
    </w:p>
    <w:p w14:paraId="257244BD" w14:textId="77777777" w:rsidR="00000000" w:rsidRDefault="00000000">
      <w:pPr>
        <w:pStyle w:val="StandardWeb"/>
        <w:spacing w:after="0" w:afterAutospacing="0"/>
      </w:pPr>
      <w:r>
        <w:rPr>
          <w:rStyle w:val="Fett"/>
        </w:rPr>
        <w:t>Belli, Gioconda: Tochter des Vulkans</w:t>
      </w:r>
    </w:p>
    <w:p w14:paraId="2BC3C3F4" w14:textId="77777777" w:rsidR="00000000" w:rsidRDefault="00000000">
      <w:pPr>
        <w:pStyle w:val="StandardWeb"/>
        <w:spacing w:after="0" w:afterAutospacing="0"/>
      </w:pPr>
      <w:r>
        <w:t>Sprecher: Isabel Schaerer. Dauer: 660 Minuten.</w:t>
      </w:r>
      <w:r>
        <w:br/>
        <w:t>Sofia, ein Zigeunermädchen, wird aufgrund eines tragischen Irrtums von ihren Eltern in einem nicaraguanischen Dorf zurückgelassen. Erst als sie selbst eine Tochter hat, kann sie erkennen, auf welche Weise dies Schicksal sie prägte.</w:t>
      </w:r>
      <w:r>
        <w:br/>
        <w:t>Buch-Nr.: 50921</w:t>
      </w:r>
    </w:p>
    <w:p w14:paraId="10413173" w14:textId="77777777" w:rsidR="00000000" w:rsidRDefault="00000000">
      <w:pPr>
        <w:pStyle w:val="StandardWeb"/>
        <w:spacing w:after="0" w:afterAutospacing="0"/>
      </w:pPr>
    </w:p>
    <w:p w14:paraId="3012B908" w14:textId="77777777" w:rsidR="00000000" w:rsidRDefault="00000000">
      <w:pPr>
        <w:pStyle w:val="StandardWeb"/>
        <w:spacing w:after="0" w:afterAutospacing="0"/>
      </w:pPr>
      <w:r>
        <w:rPr>
          <w:rStyle w:val="Fett"/>
        </w:rPr>
        <w:t>Ben Jelloun, Tahar: Sohn ihres Vaters</w:t>
      </w:r>
    </w:p>
    <w:p w14:paraId="595140D8" w14:textId="77777777" w:rsidR="00000000" w:rsidRDefault="00000000">
      <w:pPr>
        <w:pStyle w:val="StandardWeb"/>
        <w:spacing w:after="0" w:afterAutospacing="0"/>
      </w:pPr>
      <w:r>
        <w:t>Sprecher: Wolfgang Becker. Dauer: 450 Minuten.</w:t>
      </w:r>
      <w:r>
        <w:br/>
        <w:t>Ein Marokkaner gibt seine achte Tochter als Sohn aus. Ahmed wächst heran und übernimmt die Geschäfte des Vaters. Der Betrug scheint zu gelingen.</w:t>
      </w:r>
      <w:r>
        <w:br/>
        <w:t>Buch-Nr.: 50309</w:t>
      </w:r>
    </w:p>
    <w:p w14:paraId="1D318F9D" w14:textId="77777777" w:rsidR="00000000" w:rsidRDefault="00000000">
      <w:pPr>
        <w:pStyle w:val="StandardWeb"/>
        <w:spacing w:after="0" w:afterAutospacing="0"/>
      </w:pPr>
    </w:p>
    <w:p w14:paraId="115F3827" w14:textId="77777777" w:rsidR="00000000" w:rsidRDefault="00000000">
      <w:pPr>
        <w:pStyle w:val="StandardWeb"/>
        <w:spacing w:after="0" w:afterAutospacing="0"/>
      </w:pPr>
      <w:r>
        <w:rPr>
          <w:rStyle w:val="Fett"/>
        </w:rPr>
        <w:t>Berger, John: Flieder und Flagge [3]</w:t>
      </w:r>
    </w:p>
    <w:p w14:paraId="0CF9F9E7" w14:textId="77777777" w:rsidR="00000000" w:rsidRDefault="00000000">
      <w:pPr>
        <w:pStyle w:val="StandardWeb"/>
        <w:spacing w:after="0" w:afterAutospacing="0"/>
      </w:pPr>
      <w:r>
        <w:t>Sprecher: Christine Trüb. Dauer: 434 Minuten.</w:t>
      </w:r>
      <w:r>
        <w:br/>
        <w:t>In diesem letzten, "utopischen" Teil der Trilogie ist das Dorf zur Vorstadt geworden, das ländliche Leben zur Randerscheinung einer Megametropolis. Auf dem Rattenhügel hinter den Gerbereien lebt das Paar Flieder und Flagge seine Liebes- und Lebensgeschichte in der Defensive. - Ein Text der in seiner Eindringlichkeit und Thema an Adriano Celentanos Ballade "Via Gluck" erinnert.</w:t>
      </w:r>
      <w:r>
        <w:br/>
        <w:t>Buch-Nr.: 54032</w:t>
      </w:r>
    </w:p>
    <w:p w14:paraId="6CF4BC33" w14:textId="77777777" w:rsidR="00000000" w:rsidRDefault="00000000">
      <w:pPr>
        <w:pStyle w:val="StandardWeb"/>
        <w:spacing w:after="0" w:afterAutospacing="0"/>
      </w:pPr>
    </w:p>
    <w:p w14:paraId="03E4F3F5" w14:textId="77777777" w:rsidR="00000000" w:rsidRDefault="00000000">
      <w:pPr>
        <w:pStyle w:val="StandardWeb"/>
        <w:spacing w:after="0" w:afterAutospacing="0"/>
      </w:pPr>
      <w:r>
        <w:rPr>
          <w:rStyle w:val="Fett"/>
        </w:rPr>
        <w:lastRenderedPageBreak/>
        <w:t>Berger, John: Sau-Erde [1]</w:t>
      </w:r>
    </w:p>
    <w:p w14:paraId="016FA233" w14:textId="77777777" w:rsidR="00000000" w:rsidRDefault="00000000">
      <w:pPr>
        <w:pStyle w:val="StandardWeb"/>
        <w:spacing w:after="0" w:afterAutospacing="0"/>
      </w:pPr>
      <w:r>
        <w:t>Sprecher: Hanna Hegarth. Dauer: 510 Minuten.</w:t>
      </w:r>
      <w:r>
        <w:br/>
        <w:t>Der englische Autor erzählt von den französischen Bauern, unter denen er lebt, von ihrem Wirklichkeitssinn, ihren Mythen und ihrer Auflehnung gegen die Moderne. Der Autor kämpft für sie, und den "Wert ihrer gelebter Leben". In poetisch knappem, manchmal an Paul Celan erinnerndem, unter die Haut gehenden Schreiben hält er ihre Welt fest, eine Welt, die Respekt und Wertschätzung verdient.</w:t>
      </w:r>
      <w:r>
        <w:br/>
        <w:t>Buch-Nr.: 54058</w:t>
      </w:r>
    </w:p>
    <w:p w14:paraId="32AE27BD" w14:textId="77777777" w:rsidR="00000000" w:rsidRDefault="00000000">
      <w:pPr>
        <w:pStyle w:val="StandardWeb"/>
        <w:spacing w:after="0" w:afterAutospacing="0"/>
      </w:pPr>
    </w:p>
    <w:p w14:paraId="5E3753C1" w14:textId="77777777" w:rsidR="00000000" w:rsidRDefault="00000000">
      <w:pPr>
        <w:pStyle w:val="StandardWeb"/>
        <w:spacing w:after="0" w:afterAutospacing="0"/>
      </w:pPr>
      <w:r>
        <w:rPr>
          <w:rStyle w:val="Fett"/>
        </w:rPr>
        <w:t>Berger, John: Spiel mir ein Lied [2]</w:t>
      </w:r>
    </w:p>
    <w:p w14:paraId="0B94ED25" w14:textId="77777777" w:rsidR="00000000" w:rsidRDefault="00000000">
      <w:pPr>
        <w:pStyle w:val="StandardWeb"/>
        <w:spacing w:after="0" w:afterAutospacing="0"/>
      </w:pPr>
      <w:r>
        <w:t>Sprecher: Annemarie Treichler. Dauer: 499 Minuten.</w:t>
      </w:r>
      <w:r>
        <w:br/>
        <w:t>Diese fünf Liebesgeschichten aus einem kleinen Dorf in Südfrankreich sind der 2. Teil der Trilogie "Von ihrer Hände Arbeit". Berger schildert die Mentalität der savoyischen Bauern, ihre Sehnsüchte und Alltagsprobleme. Mit liebevoller Diskretion für seine Figuren dokumentiert er den Untergang der bäuerlichen Kultur.</w:t>
      </w:r>
      <w:r>
        <w:br/>
        <w:t>Buch-Nr.: 54031</w:t>
      </w:r>
    </w:p>
    <w:p w14:paraId="6B5A4DF3" w14:textId="77777777" w:rsidR="00000000" w:rsidRDefault="00000000">
      <w:pPr>
        <w:pStyle w:val="StandardWeb"/>
        <w:spacing w:after="0" w:afterAutospacing="0"/>
      </w:pPr>
    </w:p>
    <w:p w14:paraId="026D553F" w14:textId="77777777" w:rsidR="00000000" w:rsidRDefault="00000000">
      <w:pPr>
        <w:pStyle w:val="StandardWeb"/>
        <w:spacing w:after="0" w:afterAutospacing="0"/>
      </w:pPr>
      <w:r>
        <w:rPr>
          <w:rStyle w:val="Fett"/>
        </w:rPr>
        <w:t>Biernath, Horst: Fröhliche Wiederkehr oder kein Garten Eden</w:t>
      </w:r>
    </w:p>
    <w:p w14:paraId="376C1001" w14:textId="77777777" w:rsidR="00000000" w:rsidRDefault="00000000">
      <w:pPr>
        <w:pStyle w:val="StandardWeb"/>
        <w:spacing w:after="0" w:afterAutospacing="0"/>
      </w:pPr>
      <w:r>
        <w:t>Sprecher: Nikolai Huebner. Dauer: 350 Minuten.</w:t>
      </w:r>
      <w:r>
        <w:br/>
        <w:t>Ein humorvolles und wehmütiges Buch zur Erinnerung an Ostpreußen.</w:t>
      </w:r>
      <w:r>
        <w:br/>
        <w:t>Buch-Nr.: 41971</w:t>
      </w:r>
    </w:p>
    <w:p w14:paraId="47AEC018" w14:textId="77777777" w:rsidR="00000000" w:rsidRDefault="00000000">
      <w:pPr>
        <w:pStyle w:val="StandardWeb"/>
        <w:spacing w:after="0" w:afterAutospacing="0"/>
      </w:pPr>
    </w:p>
    <w:p w14:paraId="160C3F60" w14:textId="77777777" w:rsidR="00000000" w:rsidRDefault="00000000">
      <w:pPr>
        <w:pStyle w:val="StandardWeb"/>
        <w:spacing w:after="0" w:afterAutospacing="0"/>
      </w:pPr>
      <w:r>
        <w:rPr>
          <w:rStyle w:val="Fett"/>
        </w:rPr>
        <w:t>Birgisson, Bergsveinn: Die Landschaft hat immer recht</w:t>
      </w:r>
    </w:p>
    <w:p w14:paraId="6EE7F381" w14:textId="77777777" w:rsidR="00000000" w:rsidRDefault="00000000">
      <w:pPr>
        <w:pStyle w:val="StandardWeb"/>
        <w:spacing w:after="0" w:afterAutospacing="0"/>
      </w:pPr>
      <w:r>
        <w:t>Sprecher: Claudius Körber. Dauer: 412 Minuten.</w:t>
      </w:r>
      <w:r>
        <w:br/>
        <w:t>An der einsamsten Küste Islands, in einem kleinen Dorf in den Westfjorden, in dem die Zeit stillzustehen scheint, lebt Halldór, genannt Dóri, als Fischer. Täglich fährt er auf einem kleinen Kutter hinaus und zieht Kabeljau, Seehasen oder Hering aus dem Meer. In seinem Tagebuch schreibt Dóri über das Wetter und die Natur, die sein Leben bestimmen, über philosophische Fragen, die ihn beschäftigen, und über seine Suche nach der Liebe.</w:t>
      </w:r>
      <w:r>
        <w:br/>
        <w:t>Buch-Nr.: 55690</w:t>
      </w:r>
    </w:p>
    <w:p w14:paraId="53758D74" w14:textId="77777777" w:rsidR="00000000" w:rsidRDefault="00000000">
      <w:pPr>
        <w:pStyle w:val="StandardWeb"/>
        <w:spacing w:after="0" w:afterAutospacing="0"/>
      </w:pPr>
    </w:p>
    <w:p w14:paraId="5FC08311" w14:textId="77777777" w:rsidR="00000000" w:rsidRDefault="00000000">
      <w:pPr>
        <w:pStyle w:val="StandardWeb"/>
        <w:spacing w:after="0" w:afterAutospacing="0"/>
      </w:pPr>
      <w:r>
        <w:rPr>
          <w:rStyle w:val="Fett"/>
        </w:rPr>
        <w:t>Blaeulich, Max: Kilimandscharo zweimeteracht</w:t>
      </w:r>
    </w:p>
    <w:p w14:paraId="7770FA8A" w14:textId="77777777" w:rsidR="00000000" w:rsidRDefault="00000000">
      <w:pPr>
        <w:pStyle w:val="StandardWeb"/>
        <w:spacing w:after="0" w:afterAutospacing="0"/>
      </w:pPr>
      <w:r>
        <w:t>Sprecher: Brigitte Slezak. Dauer: 488 Minuten.</w:t>
      </w:r>
      <w:r>
        <w:br/>
        <w:t>Ein Afrika-Roman als Reise ins Herz tiefster Finsternis europäischer Kolonialgeschichte. Österreich-Ungarn am Vorabend des Ersten Weltkriegs: Vier Weiße machen sich nach Uganda, jeder der vier mit eigenen Zielen. Stackler zum Beispiel, der Physiologe, vermisst Afrika über die Körperteile seiner Ureinwohner und ist auf der Suche nach Monstrositäten.</w:t>
      </w:r>
      <w:r>
        <w:br/>
        <w:t>Buch-Nr.: 50168</w:t>
      </w:r>
    </w:p>
    <w:p w14:paraId="44487865" w14:textId="77777777" w:rsidR="00000000" w:rsidRDefault="00000000">
      <w:pPr>
        <w:pStyle w:val="StandardWeb"/>
        <w:spacing w:after="0" w:afterAutospacing="0"/>
      </w:pPr>
    </w:p>
    <w:p w14:paraId="2B3F82B3" w14:textId="77777777" w:rsidR="00000000" w:rsidRDefault="00000000">
      <w:pPr>
        <w:pStyle w:val="StandardWeb"/>
        <w:spacing w:after="0" w:afterAutospacing="0"/>
      </w:pPr>
      <w:r>
        <w:rPr>
          <w:rStyle w:val="Fett"/>
        </w:rPr>
        <w:t>Blixen, Tania: Jenseits von Afrika</w:t>
      </w:r>
    </w:p>
    <w:p w14:paraId="3E85D5DC" w14:textId="77777777" w:rsidR="00000000" w:rsidRDefault="00000000">
      <w:pPr>
        <w:pStyle w:val="StandardWeb"/>
        <w:spacing w:after="0" w:afterAutospacing="0"/>
      </w:pPr>
      <w:r>
        <w:t>Sprecher: Nina Hoss. Dauer: 781 Minuten.</w:t>
      </w:r>
      <w:r>
        <w:br/>
        <w:t>Die Majestät des Hochlands, die unendliche Weite der Steppe und ihre Bewohner ziehen die Dänin Tania Blixen augenblicklich in den Bann, als sie sich 1914 im kolonialen Britisch-Ostafrika niederlässt und eine Kaffeeplantage gründet. In eindrucksvollen, farbigen Bildern beschreibt sie die märchenhaft-mystische Atmosphäre eines vom Untergang bedrohten Paradieses. Vollständige Fassung. Bei diesem Hörbuch handelt es sich um ein käuflich erworbenes Hörbuch das barrierefrei aufgearbeitet wurde.</w:t>
      </w:r>
      <w:r>
        <w:br/>
        <w:t>Buch-Nr.: 32399</w:t>
      </w:r>
    </w:p>
    <w:p w14:paraId="2F6A21AE" w14:textId="77777777" w:rsidR="00000000" w:rsidRDefault="00000000">
      <w:pPr>
        <w:pStyle w:val="StandardWeb"/>
        <w:spacing w:after="0" w:afterAutospacing="0"/>
      </w:pPr>
    </w:p>
    <w:p w14:paraId="159AD200" w14:textId="77777777" w:rsidR="00000000" w:rsidRDefault="00000000">
      <w:pPr>
        <w:pStyle w:val="StandardWeb"/>
        <w:spacing w:after="0" w:afterAutospacing="0"/>
      </w:pPr>
      <w:r>
        <w:rPr>
          <w:rStyle w:val="Fett"/>
        </w:rPr>
        <w:t>Böll, Heinrich: Irisches Tagebuch</w:t>
      </w:r>
    </w:p>
    <w:p w14:paraId="6F770FE8" w14:textId="77777777" w:rsidR="00000000" w:rsidRDefault="00000000">
      <w:pPr>
        <w:pStyle w:val="StandardWeb"/>
        <w:spacing w:after="0" w:afterAutospacing="0"/>
      </w:pPr>
      <w:r>
        <w:t>Sprecher: Günter Bormann. Dauer: 204 Minuten.</w:t>
      </w:r>
      <w:r>
        <w:br/>
        <w:t>Böll vermittelt in sehr persönlichen Schilderungen Eindrücke aus Gesprächen und Begegnungen sowie Details kritischer Beobachtung das Charakteristische des irischen Lebens.</w:t>
      </w:r>
      <w:r>
        <w:br/>
        <w:t>Buch-Nr.: 50983</w:t>
      </w:r>
    </w:p>
    <w:p w14:paraId="45AA232E" w14:textId="77777777" w:rsidR="00000000" w:rsidRDefault="00000000">
      <w:pPr>
        <w:pStyle w:val="StandardWeb"/>
        <w:spacing w:after="0" w:afterAutospacing="0"/>
      </w:pPr>
    </w:p>
    <w:p w14:paraId="2B1464C5" w14:textId="77777777" w:rsidR="00000000" w:rsidRDefault="00000000">
      <w:pPr>
        <w:pStyle w:val="StandardWeb"/>
        <w:spacing w:after="0" w:afterAutospacing="0"/>
      </w:pPr>
      <w:r>
        <w:rPr>
          <w:rStyle w:val="Fett"/>
        </w:rPr>
        <w:t>Boyle, Tom Coraghessan: Der Samurai von Savannah</w:t>
      </w:r>
    </w:p>
    <w:p w14:paraId="486A90DD" w14:textId="77777777" w:rsidR="00000000" w:rsidRDefault="00000000">
      <w:pPr>
        <w:pStyle w:val="StandardWeb"/>
        <w:spacing w:after="0" w:afterAutospacing="0"/>
      </w:pPr>
      <w:r>
        <w:t>Sprecher: Manfred Spitzer. Dauer: 873 Minuten.</w:t>
      </w:r>
      <w:r>
        <w:br/>
        <w:t>Der Zusammenprall zweier Kulturen, erzählt anhand der Begegnung eines japanischen Matrosen, der an einer Insel vor der Küste der amerikanischen Südstaaten strandet, mit der Bevölkerung, die einen überzeugenden Querschnitt Amerikas repräsentiert: eitel und selbstbetrügerisch, arm weil schwarz, reich weil weiß, verständnislos weil amerikanisch.</w:t>
      </w:r>
      <w:r>
        <w:br/>
        <w:t>Buch-Nr.: 51990</w:t>
      </w:r>
    </w:p>
    <w:p w14:paraId="3B444A13" w14:textId="77777777" w:rsidR="00000000" w:rsidRDefault="00000000">
      <w:pPr>
        <w:pStyle w:val="StandardWeb"/>
        <w:spacing w:after="0" w:afterAutospacing="0"/>
      </w:pPr>
    </w:p>
    <w:p w14:paraId="45DA81EF" w14:textId="77777777" w:rsidR="00000000" w:rsidRDefault="00000000">
      <w:pPr>
        <w:pStyle w:val="StandardWeb"/>
        <w:spacing w:after="0" w:afterAutospacing="0"/>
      </w:pPr>
      <w:r>
        <w:rPr>
          <w:rStyle w:val="Fett"/>
        </w:rPr>
        <w:t>Boyle, Tom Coraghessan: Die Frauen</w:t>
      </w:r>
    </w:p>
    <w:p w14:paraId="6AB78F27" w14:textId="77777777" w:rsidR="00000000" w:rsidRDefault="00000000">
      <w:pPr>
        <w:pStyle w:val="StandardWeb"/>
        <w:spacing w:after="0" w:afterAutospacing="0"/>
      </w:pPr>
      <w:r>
        <w:t>Sprecher: Manfred Spitzer. Dauer: 1251 Minuten.</w:t>
      </w:r>
      <w:r>
        <w:br/>
        <w:t>Der berühmte Architekt Frank Lloyd Wright baut sich in einem Landstrich Wisconsins seinen Wohn- und Lebenstraum. Hier versammelt er Architekturschüler als auch Lebensgefährtinnen um sich. Boyle nimmt Wright und sein Verhältnis zu den Frauen zum Anlass, über den amerikanischen Größenwahn, das Verhältnis von Architektur und Natur, Spätfolgen der Sklaverei und den Geschlechterkampf zu schreiben.</w:t>
      </w:r>
      <w:r>
        <w:br/>
        <w:t>Buch-Nr.: 51274</w:t>
      </w:r>
    </w:p>
    <w:p w14:paraId="1EFBC980" w14:textId="77777777" w:rsidR="00000000" w:rsidRDefault="00000000">
      <w:pPr>
        <w:pStyle w:val="StandardWeb"/>
        <w:spacing w:after="0" w:afterAutospacing="0"/>
      </w:pPr>
    </w:p>
    <w:p w14:paraId="3C6DF06B" w14:textId="77777777" w:rsidR="00000000" w:rsidRDefault="00000000">
      <w:pPr>
        <w:pStyle w:val="StandardWeb"/>
        <w:spacing w:after="0" w:afterAutospacing="0"/>
      </w:pPr>
      <w:r>
        <w:rPr>
          <w:rStyle w:val="Fett"/>
        </w:rPr>
        <w:t>Boyle, Tom Coraghessan: Fleischeslust</w:t>
      </w:r>
    </w:p>
    <w:p w14:paraId="60AD0632" w14:textId="77777777" w:rsidR="00000000" w:rsidRDefault="00000000">
      <w:pPr>
        <w:pStyle w:val="StandardWeb"/>
        <w:spacing w:after="0" w:afterAutospacing="0"/>
      </w:pPr>
      <w:r>
        <w:lastRenderedPageBreak/>
        <w:t>Sprecher: Martin Hamburger. Dauer: 713 Minuten.</w:t>
      </w:r>
      <w:r>
        <w:br/>
        <w:t>Eine Sammlung phantastischer, skurriler und zynischer Geschichten über Großwildjäger, militante Tierschützer, Footballfans, Ökofreaks und andere Verrückte, die die Irrtümer und Vorurteile der amerikanischen Gesellschaft an den Pranger stellen. - Enthält u.a.: Keimende Hoffnung; Sammlerinnen und Jäger; Ohne Held; Ehrenwerte Gesellschaft; Höhere Gewalt; Zurück ins Eozän; Fleischeslust.</w:t>
      </w:r>
      <w:r>
        <w:br/>
        <w:t>Buch-Nr.: 51212</w:t>
      </w:r>
    </w:p>
    <w:p w14:paraId="68D39762" w14:textId="77777777" w:rsidR="00000000" w:rsidRDefault="00000000">
      <w:pPr>
        <w:pStyle w:val="StandardWeb"/>
        <w:spacing w:after="0" w:afterAutospacing="0"/>
      </w:pPr>
    </w:p>
    <w:p w14:paraId="18638809" w14:textId="77777777" w:rsidR="00000000" w:rsidRDefault="00000000">
      <w:pPr>
        <w:pStyle w:val="StandardWeb"/>
        <w:spacing w:after="0" w:afterAutospacing="0"/>
      </w:pPr>
      <w:r>
        <w:rPr>
          <w:rStyle w:val="Fett"/>
        </w:rPr>
        <w:t>Boyle, Tom Coraghessan: Greasy Lake und andere Geschichten</w:t>
      </w:r>
    </w:p>
    <w:p w14:paraId="3D66774B" w14:textId="77777777" w:rsidR="00000000" w:rsidRDefault="00000000">
      <w:pPr>
        <w:pStyle w:val="StandardWeb"/>
        <w:spacing w:after="0" w:afterAutospacing="0"/>
      </w:pPr>
      <w:r>
        <w:t>Sprecher: Hans H. Wöhler. Dauer: 643 Minuten.</w:t>
      </w:r>
      <w:r>
        <w:br/>
        <w:t>Vierzehn Geschichten, prall voll mit Action, Witz und Überraschungen über politische und soziale Auswüchse in den USA.</w:t>
      </w:r>
      <w:r>
        <w:br/>
        <w:t>Buch-Nr.: 51064</w:t>
      </w:r>
    </w:p>
    <w:p w14:paraId="1EFB50AA" w14:textId="77777777" w:rsidR="00000000" w:rsidRDefault="00000000">
      <w:pPr>
        <w:pStyle w:val="StandardWeb"/>
        <w:spacing w:after="0" w:afterAutospacing="0"/>
      </w:pPr>
    </w:p>
    <w:p w14:paraId="2A524A1F" w14:textId="77777777" w:rsidR="00000000" w:rsidRDefault="00000000">
      <w:pPr>
        <w:pStyle w:val="StandardWeb"/>
        <w:spacing w:after="0" w:afterAutospacing="0"/>
      </w:pPr>
      <w:r>
        <w:rPr>
          <w:rStyle w:val="Fett"/>
        </w:rPr>
        <w:t>Boyle, Tom Coraghessan: Wenn der Fluß voll Whisky wär</w:t>
      </w:r>
    </w:p>
    <w:p w14:paraId="31F2623A" w14:textId="77777777" w:rsidR="00000000" w:rsidRDefault="00000000">
      <w:pPr>
        <w:pStyle w:val="StandardWeb"/>
        <w:spacing w:after="0" w:afterAutospacing="0"/>
      </w:pPr>
      <w:r>
        <w:t>Sprecher: Gottfried Overberg. Dauer: 478 Minuten.</w:t>
      </w:r>
      <w:r>
        <w:br/>
        <w:t>Phantasiesprünge ohne Netz; ein literarischer Entertainer zeigt sich mit Geschichten, denen eines gemeinsam ist: Sie spießen die verborgenen Kollektivmythen und -ängste des ausgehenden 20. Jh. auf und rücken sie in grelles satirisches Rampenlicht.</w:t>
      </w:r>
      <w:r>
        <w:br/>
        <w:t>Buch-Nr.: 51273</w:t>
      </w:r>
    </w:p>
    <w:p w14:paraId="3AAF122E" w14:textId="77777777" w:rsidR="00000000" w:rsidRDefault="00000000">
      <w:pPr>
        <w:pStyle w:val="StandardWeb"/>
        <w:spacing w:after="0" w:afterAutospacing="0"/>
      </w:pPr>
    </w:p>
    <w:p w14:paraId="695930A5" w14:textId="77777777" w:rsidR="00000000" w:rsidRDefault="00000000">
      <w:pPr>
        <w:pStyle w:val="StandardWeb"/>
        <w:spacing w:after="0" w:afterAutospacing="0"/>
      </w:pPr>
      <w:r>
        <w:rPr>
          <w:rStyle w:val="Fett"/>
        </w:rPr>
        <w:t>Breisky, Hubert von: Der Koloß</w:t>
      </w:r>
    </w:p>
    <w:p w14:paraId="1DAC2427" w14:textId="77777777" w:rsidR="00000000" w:rsidRDefault="00000000">
      <w:pPr>
        <w:pStyle w:val="StandardWeb"/>
        <w:spacing w:after="0" w:afterAutospacing="0"/>
      </w:pPr>
      <w:r>
        <w:t>Sprecher: Adolf Beinl. Dauer: 1044 Minuten.</w:t>
      </w:r>
      <w:r>
        <w:br/>
        <w:t>Liebe in Afrika.</w:t>
      </w:r>
      <w:r>
        <w:br/>
        <w:t>Buch-Nr.: 40312</w:t>
      </w:r>
    </w:p>
    <w:p w14:paraId="6FF3A975" w14:textId="77777777" w:rsidR="00000000" w:rsidRDefault="00000000">
      <w:pPr>
        <w:pStyle w:val="StandardWeb"/>
        <w:spacing w:after="0" w:afterAutospacing="0"/>
      </w:pPr>
    </w:p>
    <w:p w14:paraId="71B8DDAB" w14:textId="77777777" w:rsidR="00000000" w:rsidRDefault="00000000">
      <w:pPr>
        <w:pStyle w:val="StandardWeb"/>
        <w:spacing w:after="0" w:afterAutospacing="0"/>
      </w:pPr>
      <w:r>
        <w:rPr>
          <w:rStyle w:val="Fett"/>
        </w:rPr>
        <w:t>Brett, Lily: New York</w:t>
      </w:r>
    </w:p>
    <w:p w14:paraId="5C1CE62D" w14:textId="77777777" w:rsidR="00000000" w:rsidRDefault="00000000">
      <w:pPr>
        <w:pStyle w:val="StandardWeb"/>
        <w:spacing w:after="0" w:afterAutospacing="0"/>
      </w:pPr>
      <w:r>
        <w:t>Sprecher: Silvia Steindl. Dauer: 262 Minuten.</w:t>
      </w:r>
      <w:r>
        <w:br/>
        <w:t>Ein Jahr lang hat Lily Brett in der deutschen Wochenzeitung "Die Zeit" über ihr Leben in New York berichtet. Die Texte zeichnen ein Bild der Stadt und ihres Lebensgefühls; sie fügen sich aber gleichzeitig auch zu einem Selbstporträt ihrer Autorin, die mit ihrer Offenheit und ihrem Mut die Herzen ihrer Leser längst für sich gewonnen hat.</w:t>
      </w:r>
      <w:r>
        <w:br/>
        <w:t>Buch-Nr.: 47096</w:t>
      </w:r>
    </w:p>
    <w:p w14:paraId="5BB72C54" w14:textId="77777777" w:rsidR="00000000" w:rsidRDefault="00000000">
      <w:pPr>
        <w:pStyle w:val="StandardWeb"/>
        <w:spacing w:after="0" w:afterAutospacing="0"/>
      </w:pPr>
    </w:p>
    <w:p w14:paraId="1D2C8682" w14:textId="77777777" w:rsidR="00000000" w:rsidRDefault="00000000">
      <w:pPr>
        <w:pStyle w:val="StandardWeb"/>
        <w:spacing w:after="0" w:afterAutospacing="0"/>
      </w:pPr>
      <w:r>
        <w:rPr>
          <w:rStyle w:val="Fett"/>
        </w:rPr>
        <w:t>Brodsky, Joseph: Erinnerungen an Petersburg</w:t>
      </w:r>
    </w:p>
    <w:p w14:paraId="5030E398" w14:textId="77777777" w:rsidR="00000000" w:rsidRDefault="00000000">
      <w:pPr>
        <w:pStyle w:val="StandardWeb"/>
        <w:spacing w:after="0" w:afterAutospacing="0"/>
      </w:pPr>
      <w:r>
        <w:lastRenderedPageBreak/>
        <w:t>Sprecher: Christoph Prückner, Achim Höppner. Dauer: 210 Minuten.</w:t>
      </w:r>
      <w:r>
        <w:br/>
        <w:t>Um im Exil nicht zu verstummen, wurde es für Joseph Brodsky nach seiner Ausbürgerung 1972 lebensnotwendig, sich an die Orte seiner Jugend zu erinnern. Entstanden ist dabei eine Liebeserklärung an Petersburg. DAISY-Format. Bei diesem Hörbuch handelt es sich um ein käuflich erworbenes Hörbuch das barrierefrei aufgearbeitet wurde.</w:t>
      </w:r>
      <w:r>
        <w:br/>
        <w:t>Buch-Nr.: 30344</w:t>
      </w:r>
    </w:p>
    <w:p w14:paraId="7E982B29" w14:textId="77777777" w:rsidR="00000000" w:rsidRDefault="00000000">
      <w:pPr>
        <w:pStyle w:val="StandardWeb"/>
        <w:spacing w:after="0" w:afterAutospacing="0"/>
      </w:pPr>
    </w:p>
    <w:p w14:paraId="2EBCC825" w14:textId="77777777" w:rsidR="00000000" w:rsidRDefault="00000000">
      <w:pPr>
        <w:pStyle w:val="StandardWeb"/>
        <w:spacing w:after="0" w:afterAutospacing="0"/>
      </w:pPr>
      <w:r>
        <w:rPr>
          <w:rStyle w:val="Fett"/>
        </w:rPr>
        <w:t>Bromfield, Louis: Nacht in Bombay</w:t>
      </w:r>
    </w:p>
    <w:p w14:paraId="1B56FDD9" w14:textId="77777777" w:rsidR="00000000" w:rsidRDefault="00000000">
      <w:pPr>
        <w:pStyle w:val="StandardWeb"/>
        <w:spacing w:after="0" w:afterAutospacing="0"/>
      </w:pPr>
      <w:r>
        <w:t>Sprecher: Fritz Holy. Dauer: 864 Minuten.</w:t>
      </w:r>
      <w:r>
        <w:br/>
        <w:t>Indien, das Land unermesslichen Reichtums und nicht vorstellbaren Elends, vor allem die Weltstadt Bombay, ist Schauplatz seltsamer Schicksalsverflechtungen. Ein Roman voll leidenschaftlicher Spannung.</w:t>
      </w:r>
      <w:r>
        <w:br/>
        <w:t>Buch-Nr.: 41981</w:t>
      </w:r>
    </w:p>
    <w:p w14:paraId="73552F77" w14:textId="77777777" w:rsidR="00000000" w:rsidRDefault="00000000">
      <w:pPr>
        <w:pStyle w:val="StandardWeb"/>
        <w:spacing w:after="0" w:afterAutospacing="0"/>
      </w:pPr>
    </w:p>
    <w:p w14:paraId="260AECEE" w14:textId="77777777" w:rsidR="00000000" w:rsidRDefault="00000000">
      <w:pPr>
        <w:pStyle w:val="StandardWeb"/>
        <w:spacing w:after="0" w:afterAutospacing="0"/>
      </w:pPr>
      <w:r>
        <w:rPr>
          <w:rStyle w:val="Fett"/>
        </w:rPr>
        <w:t>Bruun, Laurids: Van Zantens glückliche Zeit</w:t>
      </w:r>
    </w:p>
    <w:p w14:paraId="0C303451" w14:textId="77777777" w:rsidR="00000000" w:rsidRDefault="00000000">
      <w:pPr>
        <w:pStyle w:val="StandardWeb"/>
        <w:spacing w:after="0" w:afterAutospacing="0"/>
      </w:pPr>
      <w:r>
        <w:t>Sprecher: Peter Fichna. Dauer: 300 Minuten.</w:t>
      </w:r>
      <w:r>
        <w:br/>
        <w:t>Tagebuchaufzeichnungen des Holländers Pieter Adrian van Zanten [1846-1904] der mit 12 Jahren als Lehrling nach Batavia kam wo er im Kolnialhandel ausgebildet werden sollte.</w:t>
      </w:r>
      <w:r>
        <w:br/>
        <w:t>Buch-Nr.: 40571</w:t>
      </w:r>
    </w:p>
    <w:p w14:paraId="3053B057" w14:textId="77777777" w:rsidR="00000000" w:rsidRDefault="00000000">
      <w:pPr>
        <w:pStyle w:val="StandardWeb"/>
        <w:spacing w:after="0" w:afterAutospacing="0"/>
      </w:pPr>
    </w:p>
    <w:p w14:paraId="15A0B3D4" w14:textId="77777777" w:rsidR="00000000" w:rsidRDefault="00000000">
      <w:pPr>
        <w:pStyle w:val="StandardWeb"/>
        <w:spacing w:after="0" w:afterAutospacing="0"/>
      </w:pPr>
      <w:r>
        <w:rPr>
          <w:rStyle w:val="Fett"/>
        </w:rPr>
        <w:t>Buck, Pearl S.: Die Mutter</w:t>
      </w:r>
    </w:p>
    <w:p w14:paraId="511F84A9" w14:textId="77777777" w:rsidR="00000000" w:rsidRDefault="00000000">
      <w:pPr>
        <w:pStyle w:val="StandardWeb"/>
        <w:spacing w:after="0" w:afterAutospacing="0"/>
      </w:pPr>
      <w:r>
        <w:t>Sprecher: Barbara Gies. Dauer: 537 Minuten.</w:t>
      </w:r>
      <w:r>
        <w:br/>
        <w:t>Eine arme, von ihrem Mann allein gelassene chinesische Mutter erlebt den Einbruch kommunistischer Ideen in die althergebrachten Lebensformen.</w:t>
      </w:r>
      <w:r>
        <w:br/>
        <w:t>Buch-Nr.: 53297</w:t>
      </w:r>
    </w:p>
    <w:p w14:paraId="41312D86" w14:textId="77777777" w:rsidR="00000000" w:rsidRDefault="00000000">
      <w:pPr>
        <w:pStyle w:val="StandardWeb"/>
        <w:spacing w:after="0" w:afterAutospacing="0"/>
      </w:pPr>
    </w:p>
    <w:p w14:paraId="16AC3743" w14:textId="77777777" w:rsidR="00000000" w:rsidRDefault="00000000">
      <w:pPr>
        <w:pStyle w:val="StandardWeb"/>
        <w:spacing w:after="0" w:afterAutospacing="0"/>
      </w:pPr>
      <w:r>
        <w:rPr>
          <w:rStyle w:val="Fett"/>
        </w:rPr>
        <w:t>Buck, Pearl S. : Die gute Erde</w:t>
      </w:r>
    </w:p>
    <w:p w14:paraId="67D0C70D" w14:textId="77777777" w:rsidR="00000000" w:rsidRDefault="00000000">
      <w:pPr>
        <w:pStyle w:val="StandardWeb"/>
        <w:spacing w:after="0" w:afterAutospacing="0"/>
      </w:pPr>
      <w:r>
        <w:t>Sprecher: Fritz Lehmann. Dauer: 792 Minuten.</w:t>
      </w:r>
      <w:r>
        <w:br/>
        <w:t>Roman über eine arme chinesische Familie.</w:t>
      </w:r>
      <w:r>
        <w:br/>
        <w:t>Buch-Nr.: 43032</w:t>
      </w:r>
    </w:p>
    <w:p w14:paraId="4F712306" w14:textId="77777777" w:rsidR="00000000" w:rsidRDefault="00000000">
      <w:pPr>
        <w:pStyle w:val="StandardWeb"/>
        <w:spacing w:after="0" w:afterAutospacing="0"/>
      </w:pPr>
    </w:p>
    <w:p w14:paraId="42598D33" w14:textId="77777777" w:rsidR="00000000" w:rsidRDefault="00000000">
      <w:pPr>
        <w:pStyle w:val="StandardWeb"/>
        <w:spacing w:after="0" w:afterAutospacing="0"/>
      </w:pPr>
      <w:r>
        <w:rPr>
          <w:rStyle w:val="Fett"/>
        </w:rPr>
        <w:t>Buhrow, Tom: Mein Amerika - Dein Amerika</w:t>
      </w:r>
    </w:p>
    <w:p w14:paraId="008AA636" w14:textId="77777777" w:rsidR="00000000" w:rsidRDefault="00000000">
      <w:pPr>
        <w:pStyle w:val="StandardWeb"/>
        <w:spacing w:after="0" w:afterAutospacing="0"/>
      </w:pPr>
      <w:r>
        <w:t>Sprecher: Thor W. Müller. Dauer: 630 Minuten.</w:t>
      </w:r>
      <w:r>
        <w:br/>
        <w:t xml:space="preserve">Zehn Jahre hat der Journalist Tom Buhrow mit seiner Frau Sabine und ihrer Familie in den USA gelebt. Ihre Erfahrungen haben sie in einem unterhaltsamen und lehrreichen Buch </w:t>
      </w:r>
      <w:r>
        <w:lastRenderedPageBreak/>
        <w:t>niedergeschrieben.</w:t>
      </w:r>
      <w:r>
        <w:br/>
        <w:t>Buch-Nr.: 50691</w:t>
      </w:r>
    </w:p>
    <w:p w14:paraId="6217206F" w14:textId="77777777" w:rsidR="00000000" w:rsidRDefault="00000000">
      <w:pPr>
        <w:pStyle w:val="StandardWeb"/>
        <w:spacing w:after="0" w:afterAutospacing="0"/>
      </w:pPr>
    </w:p>
    <w:p w14:paraId="2C4432B8" w14:textId="77777777" w:rsidR="00000000" w:rsidRDefault="00000000">
      <w:pPr>
        <w:pStyle w:val="StandardWeb"/>
        <w:spacing w:after="0" w:afterAutospacing="0"/>
      </w:pPr>
      <w:r>
        <w:rPr>
          <w:rStyle w:val="Fett"/>
        </w:rPr>
        <w:t>Burks, Arthur: Glocken am Kururu</w:t>
      </w:r>
    </w:p>
    <w:p w14:paraId="4F5A8D77" w14:textId="77777777" w:rsidR="00000000" w:rsidRDefault="00000000">
      <w:pPr>
        <w:pStyle w:val="StandardWeb"/>
        <w:spacing w:after="0" w:afterAutospacing="0"/>
      </w:pPr>
      <w:r>
        <w:t>Sprecher: Jo List. Dauer: 556 Minuten.</w:t>
      </w:r>
      <w:r>
        <w:br/>
        <w:t>Roman über eine Indianermission im Urwald Brasiliens.</w:t>
      </w:r>
      <w:r>
        <w:br/>
        <w:t>Buch-Nr.: 43034</w:t>
      </w:r>
    </w:p>
    <w:p w14:paraId="5FF1F927" w14:textId="77777777" w:rsidR="00000000" w:rsidRDefault="00000000">
      <w:pPr>
        <w:pStyle w:val="StandardWeb"/>
        <w:spacing w:after="0" w:afterAutospacing="0"/>
      </w:pPr>
    </w:p>
    <w:p w14:paraId="60F02EB9" w14:textId="77777777" w:rsidR="00000000" w:rsidRDefault="00000000">
      <w:pPr>
        <w:pStyle w:val="StandardWeb"/>
        <w:spacing w:after="0" w:afterAutospacing="0"/>
      </w:pPr>
      <w:r>
        <w:rPr>
          <w:rStyle w:val="Fett"/>
        </w:rPr>
        <w:t>Cadell, Elizabeth: Die portugiesische Braut</w:t>
      </w:r>
    </w:p>
    <w:p w14:paraId="793D5C13" w14:textId="77777777" w:rsidR="00000000" w:rsidRDefault="00000000">
      <w:pPr>
        <w:pStyle w:val="StandardWeb"/>
        <w:spacing w:after="0" w:afterAutospacing="0"/>
      </w:pPr>
      <w:r>
        <w:t>Sprecher: Sylvia Reisinger. Dauer: 313 Minuten.</w:t>
      </w:r>
      <w:r>
        <w:br/>
        <w:t>Eine Frau verlässt ihr Land ohne Rückfahrkarte. Ihr Ziel: Portugal. Dort erwartet sie bereits sehnsüchtig Alfonso - ihr zukünftiger Mann. Und mit ihm eine riesige Familie, eine fast exotische Welt und hoffentlich das große Glück.</w:t>
      </w:r>
      <w:r>
        <w:br/>
        <w:t>Buch-Nr.: 44632</w:t>
      </w:r>
    </w:p>
    <w:p w14:paraId="4202422F" w14:textId="77777777" w:rsidR="00000000" w:rsidRDefault="00000000">
      <w:pPr>
        <w:pStyle w:val="StandardWeb"/>
        <w:spacing w:after="0" w:afterAutospacing="0"/>
      </w:pPr>
    </w:p>
    <w:p w14:paraId="6BB1D386" w14:textId="77777777" w:rsidR="00000000" w:rsidRDefault="00000000">
      <w:pPr>
        <w:pStyle w:val="StandardWeb"/>
        <w:spacing w:after="0" w:afterAutospacing="0"/>
      </w:pPr>
      <w:r>
        <w:rPr>
          <w:rStyle w:val="Fett"/>
        </w:rPr>
        <w:t>Camenzind, Josef Maria: Europa im Dorf</w:t>
      </w:r>
    </w:p>
    <w:p w14:paraId="200C9C57" w14:textId="77777777" w:rsidR="00000000" w:rsidRDefault="00000000">
      <w:pPr>
        <w:pStyle w:val="StandardWeb"/>
        <w:spacing w:after="0" w:afterAutospacing="0"/>
      </w:pPr>
      <w:r>
        <w:t>Sprecher: Jo List. Dauer: 568 Minuten.</w:t>
      </w:r>
      <w:r>
        <w:br/>
        <w:t>Camenzinds bedeutendste Leistungen sind seine biographisch gefärbten, von der Wehmut der Erinnerung geprägten Gersauer Erzählungen "Mein Dorf am See" (1934), "Jugend am See" (1940) und "Europa im Dorf" (1951). Wie bei seinem Vorbild Heinrich Federer beeindruckt in diesen Geschichten bei aller Idyllik immer wieder das sozialkritische Moment und das innige Mitgefühl mit den Benachteiligten.</w:t>
      </w:r>
      <w:r>
        <w:br/>
        <w:t>Buch-Nr.: 43040</w:t>
      </w:r>
    </w:p>
    <w:p w14:paraId="1ED6755F" w14:textId="77777777" w:rsidR="00000000" w:rsidRDefault="00000000">
      <w:pPr>
        <w:pStyle w:val="StandardWeb"/>
        <w:spacing w:after="0" w:afterAutospacing="0"/>
      </w:pPr>
    </w:p>
    <w:p w14:paraId="24618718" w14:textId="77777777" w:rsidR="00000000" w:rsidRDefault="00000000">
      <w:pPr>
        <w:pStyle w:val="StandardWeb"/>
        <w:spacing w:after="0" w:afterAutospacing="0"/>
      </w:pPr>
      <w:r>
        <w:rPr>
          <w:rStyle w:val="Fett"/>
        </w:rPr>
        <w:t>Canzler, Günter: Nur Esel und Weiße gehen in der Sonne</w:t>
      </w:r>
    </w:p>
    <w:p w14:paraId="4C88656E" w14:textId="77777777" w:rsidR="00000000" w:rsidRDefault="00000000">
      <w:pPr>
        <w:pStyle w:val="StandardWeb"/>
        <w:spacing w:after="0" w:afterAutospacing="0"/>
      </w:pPr>
      <w:r>
        <w:t>Sprecher: Herbert Pachler. Dauer: 235 Minuten.</w:t>
      </w:r>
      <w:r>
        <w:br/>
        <w:t>Humorvolle Schilderungen aus Venezuela, wo der deutsche Verfasser, dem Krieg und "den goldenen Handschellen der Liebe" entfliehend, einige Jahre verbrachte.</w:t>
      </w:r>
      <w:r>
        <w:br/>
        <w:t>Buch-Nr.: 40431</w:t>
      </w:r>
    </w:p>
    <w:p w14:paraId="27A81244" w14:textId="77777777" w:rsidR="00000000" w:rsidRDefault="00000000">
      <w:pPr>
        <w:pStyle w:val="StandardWeb"/>
        <w:spacing w:after="0" w:afterAutospacing="0"/>
      </w:pPr>
    </w:p>
    <w:p w14:paraId="75D1845B" w14:textId="77777777" w:rsidR="00000000" w:rsidRDefault="00000000">
      <w:pPr>
        <w:pStyle w:val="StandardWeb"/>
        <w:spacing w:after="0" w:afterAutospacing="0"/>
      </w:pPr>
      <w:r>
        <w:rPr>
          <w:rStyle w:val="Fett"/>
        </w:rPr>
        <w:t>Capus, Alex: Mein Studium ferner Welten</w:t>
      </w:r>
    </w:p>
    <w:p w14:paraId="01CF861B" w14:textId="77777777" w:rsidR="00000000" w:rsidRDefault="00000000">
      <w:pPr>
        <w:pStyle w:val="StandardWeb"/>
        <w:spacing w:after="0" w:afterAutospacing="0"/>
      </w:pPr>
      <w:r>
        <w:t>Sprecher: Monika Köteles. Dauer: 292 Minuten.</w:t>
      </w:r>
      <w:r>
        <w:br/>
        <w:t>In 14 kunstvoll miteinander verbundenen Geschichten beschreibt der Autor fesselnd, spannend und überaus anrührend einige Vertreter einer spießigen Schweizer Kleinstadt. Komik und Tragik, Glück und Unglück liegen eng beieinander.</w:t>
      </w:r>
      <w:r>
        <w:br/>
        <w:t>Buch-Nr.: 46960</w:t>
      </w:r>
    </w:p>
    <w:p w14:paraId="115874C8" w14:textId="77777777" w:rsidR="00000000" w:rsidRDefault="00000000">
      <w:pPr>
        <w:pStyle w:val="StandardWeb"/>
        <w:spacing w:after="0" w:afterAutospacing="0"/>
      </w:pPr>
    </w:p>
    <w:p w14:paraId="0984CE44" w14:textId="77777777" w:rsidR="00000000" w:rsidRDefault="00000000">
      <w:pPr>
        <w:pStyle w:val="StandardWeb"/>
        <w:spacing w:after="0" w:afterAutospacing="0"/>
      </w:pPr>
      <w:r>
        <w:rPr>
          <w:rStyle w:val="Fett"/>
        </w:rPr>
        <w:t>Cardella, Lara: Ich wollte Hosen</w:t>
      </w:r>
    </w:p>
    <w:p w14:paraId="46E9B442" w14:textId="77777777" w:rsidR="00000000" w:rsidRDefault="00000000">
      <w:pPr>
        <w:pStyle w:val="StandardWeb"/>
        <w:spacing w:after="0" w:afterAutospacing="0"/>
      </w:pPr>
      <w:r>
        <w:t>Sprecher: Simone Rosanno. Dauer: 210 Minuten.</w:t>
      </w:r>
      <w:r>
        <w:br/>
        <w:t>Was es bedeuten kann, in Sizilien als Frau geboren zu sein, das muss die heranwachsende Annetta nicht nur am Schicksal anderer, sondern auch am eigenen Leib erfahren.</w:t>
      </w:r>
      <w:r>
        <w:br/>
        <w:t>Buch-Nr.: 52582</w:t>
      </w:r>
    </w:p>
    <w:p w14:paraId="0EB5329A" w14:textId="77777777" w:rsidR="00000000" w:rsidRDefault="00000000">
      <w:pPr>
        <w:pStyle w:val="StandardWeb"/>
        <w:spacing w:after="0" w:afterAutospacing="0"/>
      </w:pPr>
    </w:p>
    <w:p w14:paraId="586303A1" w14:textId="77777777" w:rsidR="00000000" w:rsidRDefault="00000000">
      <w:pPr>
        <w:pStyle w:val="StandardWeb"/>
        <w:spacing w:after="0" w:afterAutospacing="0"/>
      </w:pPr>
      <w:r>
        <w:rPr>
          <w:rStyle w:val="Fett"/>
        </w:rPr>
        <w:t>Cather, Willa: Der Tod kommt zum Erzbischof</w:t>
      </w:r>
    </w:p>
    <w:p w14:paraId="698F0E7A" w14:textId="77777777" w:rsidR="00000000" w:rsidRDefault="00000000">
      <w:pPr>
        <w:pStyle w:val="StandardWeb"/>
        <w:spacing w:after="0" w:afterAutospacing="0"/>
      </w:pPr>
      <w:r>
        <w:t>Sprecher: Erna May. Dauer: 553 Minuten.</w:t>
      </w:r>
      <w:r>
        <w:br/>
        <w:t>Zwei französische Priester kommen Mitte des 19. Jh. als Missionare nach Neumexiko. Die Reise führt sie durch Wüstenlandschaften, die sie nicht gewohnt sind. Themen des Romans sind die Schwierigkeiten des Missionarslebens und des Aufeinandertreffens verschiedener Religionen und Kulturen. Im Mittelpunkt stehen die Indianerstämme der Navajos und der Hopis.</w:t>
      </w:r>
      <w:r>
        <w:br/>
        <w:t>Buch-Nr.: 40393</w:t>
      </w:r>
    </w:p>
    <w:p w14:paraId="302B5A1A" w14:textId="77777777" w:rsidR="00000000" w:rsidRDefault="00000000">
      <w:pPr>
        <w:pStyle w:val="StandardWeb"/>
        <w:spacing w:after="0" w:afterAutospacing="0"/>
      </w:pPr>
    </w:p>
    <w:p w14:paraId="0A2C73FC" w14:textId="77777777" w:rsidR="00000000" w:rsidRDefault="00000000">
      <w:pPr>
        <w:pStyle w:val="StandardWeb"/>
        <w:spacing w:after="0" w:afterAutospacing="0"/>
      </w:pPr>
      <w:r>
        <w:rPr>
          <w:rStyle w:val="Fett"/>
        </w:rPr>
        <w:t>Cerio, Claretta: Arietta di Capri</w:t>
      </w:r>
    </w:p>
    <w:p w14:paraId="666A4A89" w14:textId="77777777" w:rsidR="00000000" w:rsidRDefault="00000000">
      <w:pPr>
        <w:pStyle w:val="StandardWeb"/>
        <w:spacing w:after="0" w:afterAutospacing="0"/>
      </w:pPr>
      <w:r>
        <w:t>Sprecher: Gustaf Elger. Dauer: 288 Minuten.</w:t>
      </w:r>
      <w:r>
        <w:br/>
        <w:t>Die Autorin Claretta Cerio, ist auf Capri geboren und lebte dort Jahrzehnte lang. Sie promovierte über das Thema "Capri in der deutschen Literatur".</w:t>
      </w:r>
      <w:r>
        <w:br/>
        <w:t>Buch-Nr.: 42053</w:t>
      </w:r>
    </w:p>
    <w:p w14:paraId="16BA4842" w14:textId="77777777" w:rsidR="00000000" w:rsidRDefault="00000000">
      <w:pPr>
        <w:pStyle w:val="StandardWeb"/>
        <w:spacing w:after="0" w:afterAutospacing="0"/>
      </w:pPr>
    </w:p>
    <w:p w14:paraId="0372C154" w14:textId="77777777" w:rsidR="00000000" w:rsidRDefault="00000000">
      <w:pPr>
        <w:pStyle w:val="StandardWeb"/>
        <w:spacing w:after="0" w:afterAutospacing="0"/>
      </w:pPr>
      <w:r>
        <w:rPr>
          <w:rStyle w:val="Fett"/>
        </w:rPr>
        <w:t>Cialente, Fausta: Levantinische Ballade</w:t>
      </w:r>
    </w:p>
    <w:p w14:paraId="646F7394" w14:textId="77777777" w:rsidR="00000000" w:rsidRDefault="00000000">
      <w:pPr>
        <w:pStyle w:val="StandardWeb"/>
        <w:spacing w:after="0" w:afterAutospacing="0"/>
      </w:pPr>
      <w:r>
        <w:t>Sprecher: Karin Buchali. Dauer: 962 Minuten.</w:t>
      </w:r>
      <w:r>
        <w:br/>
        <w:t>Ehemalige Sklaven, falsche Fürsten, Emigranten, Kurtisanen, gescheiterte Existenzen, politische Vabanquespieler - in dieser kosmopolitischen Welt Ägyptens in der ersten Hälfte des 20. Jh. stellt Cialente die Heldin ihres Romans, das Mädchen Daniela.</w:t>
      </w:r>
      <w:r>
        <w:br/>
        <w:t>Buch-Nr.: 53048</w:t>
      </w:r>
    </w:p>
    <w:p w14:paraId="22B1DA38" w14:textId="77777777" w:rsidR="00000000" w:rsidRDefault="00000000">
      <w:pPr>
        <w:pStyle w:val="StandardWeb"/>
        <w:spacing w:after="0" w:afterAutospacing="0"/>
      </w:pPr>
    </w:p>
    <w:p w14:paraId="1C0D6DF0" w14:textId="77777777" w:rsidR="00000000" w:rsidRDefault="00000000">
      <w:pPr>
        <w:pStyle w:val="StandardWeb"/>
        <w:spacing w:after="0" w:afterAutospacing="0"/>
      </w:pPr>
      <w:r>
        <w:rPr>
          <w:rStyle w:val="Fett"/>
        </w:rPr>
        <w:t>Cloete, Stuart: Das glühende Herz</w:t>
      </w:r>
    </w:p>
    <w:p w14:paraId="4A3F50A0" w14:textId="77777777" w:rsidR="00000000" w:rsidRDefault="00000000">
      <w:pPr>
        <w:pStyle w:val="StandardWeb"/>
        <w:spacing w:after="0" w:afterAutospacing="0"/>
      </w:pPr>
      <w:r>
        <w:t>Sprecher: Jo List. Dauer: 974 Minuten.</w:t>
      </w:r>
      <w:r>
        <w:br/>
        <w:t>Über den großen Burentreck in Afrika in der ersten Hälfte des 19. Jh.</w:t>
      </w:r>
      <w:r>
        <w:br/>
        <w:t>Buch-Nr.: 43388</w:t>
      </w:r>
    </w:p>
    <w:p w14:paraId="7A04EC0E" w14:textId="77777777" w:rsidR="00000000" w:rsidRDefault="00000000">
      <w:pPr>
        <w:pStyle w:val="StandardWeb"/>
        <w:spacing w:after="0" w:afterAutospacing="0"/>
      </w:pPr>
    </w:p>
    <w:p w14:paraId="29E0BE70" w14:textId="77777777" w:rsidR="00000000" w:rsidRDefault="00000000">
      <w:pPr>
        <w:pStyle w:val="StandardWeb"/>
        <w:spacing w:after="0" w:afterAutospacing="0"/>
      </w:pPr>
      <w:r>
        <w:rPr>
          <w:rStyle w:val="Fett"/>
        </w:rPr>
        <w:t>Coe, Jonathan: Bournville</w:t>
      </w:r>
    </w:p>
    <w:p w14:paraId="2DF69126" w14:textId="77777777" w:rsidR="00000000" w:rsidRDefault="00000000">
      <w:pPr>
        <w:pStyle w:val="StandardWeb"/>
        <w:spacing w:after="0" w:afterAutospacing="0"/>
      </w:pPr>
      <w:r>
        <w:lastRenderedPageBreak/>
        <w:t>Sprecher: Birgit Krammer. Dauer: 899 Minuten.</w:t>
      </w:r>
      <w:r>
        <w:br/>
        <w:t>Die Krönung Elizabeths II., Wembley 1966, der „Schokoladenkrieg“ zwischen England und der EU, James Bond und Prinzessin Diana, Brexit und Pandemie – das sind einige der Fixpunkte im langen Leben der Mary Lamb und ihrer weitverzweigten Familie. Mary ist Herz und Zentrum dieses Romans, als Tochter, Mutter und Großmutter. Das Beispiel von Marys Familie zeigt die Zerrissenheit Englands und gleichzeitig dessen Fähigkeit, in Krisensituationen zusammenzustehen.</w:t>
      </w:r>
      <w:r>
        <w:br/>
        <w:t>Buch-Nr.: 56318</w:t>
      </w:r>
    </w:p>
    <w:p w14:paraId="672B3D10" w14:textId="77777777" w:rsidR="00000000" w:rsidRDefault="00000000">
      <w:pPr>
        <w:pStyle w:val="StandardWeb"/>
        <w:spacing w:after="0" w:afterAutospacing="0"/>
      </w:pPr>
    </w:p>
    <w:p w14:paraId="00D27BFD" w14:textId="77777777" w:rsidR="00000000" w:rsidRDefault="00000000">
      <w:pPr>
        <w:pStyle w:val="StandardWeb"/>
        <w:spacing w:after="0" w:afterAutospacing="0"/>
      </w:pPr>
      <w:r>
        <w:rPr>
          <w:rStyle w:val="Fett"/>
        </w:rPr>
        <w:t>Coelho, Paulo: Die Hexe von Portobello</w:t>
      </w:r>
    </w:p>
    <w:p w14:paraId="25EB3EFA" w14:textId="77777777" w:rsidR="00000000" w:rsidRDefault="00000000">
      <w:pPr>
        <w:pStyle w:val="StandardWeb"/>
        <w:spacing w:after="0" w:afterAutospacing="0"/>
      </w:pPr>
      <w:r>
        <w:t>Sprecher: Peter Hawig. Dauer: 480 Minuten.</w:t>
      </w:r>
      <w:r>
        <w:br/>
        <w:t>Die Heldin des Romans ist eine moderne, erfolgreiche junge Frau, die plötzlich sehende und heilerische Fähigkeiten entwickelt, ihr bisher unbekannte Kräfte, die sie zutiefst verstören. Und nicht nur sie. Unerschrocken folgt sie jedoch ihrer Bestimmung und lernt, ihr Potential zu nutzen.</w:t>
      </w:r>
      <w:r>
        <w:br/>
        <w:t>Buch-Nr.: 53904</w:t>
      </w:r>
    </w:p>
    <w:p w14:paraId="4CDBBAC9" w14:textId="77777777" w:rsidR="00000000" w:rsidRDefault="00000000">
      <w:pPr>
        <w:pStyle w:val="StandardWeb"/>
        <w:spacing w:after="0" w:afterAutospacing="0"/>
      </w:pPr>
    </w:p>
    <w:p w14:paraId="24999EAE" w14:textId="77777777" w:rsidR="00000000" w:rsidRDefault="00000000">
      <w:pPr>
        <w:pStyle w:val="StandardWeb"/>
        <w:spacing w:after="0" w:afterAutospacing="0"/>
      </w:pPr>
      <w:r>
        <w:rPr>
          <w:rStyle w:val="Fett"/>
        </w:rPr>
        <w:t>Coleman, Terry: Tag der Ernte</w:t>
      </w:r>
    </w:p>
    <w:p w14:paraId="3469395A" w14:textId="77777777" w:rsidR="00000000" w:rsidRDefault="00000000">
      <w:pPr>
        <w:pStyle w:val="StandardWeb"/>
        <w:spacing w:after="0" w:afterAutospacing="0"/>
      </w:pPr>
      <w:r>
        <w:t>Sprecher: Ruth Priemer. Dauer: 1295 Minuten.</w:t>
      </w:r>
      <w:r>
        <w:br/>
        <w:t>Roman um die frühen europäischen Siedler, die als Pilger nach einer entbehrungsreichen Seereise auf der "Mayflower" den nordamerikanischen Kontinent erreichen und sich dort eine neue Heimat aufbauen.</w:t>
      </w:r>
      <w:r>
        <w:br/>
        <w:t>Buch-Nr.: 42665</w:t>
      </w:r>
    </w:p>
    <w:p w14:paraId="43C9F7C1" w14:textId="77777777" w:rsidR="00000000" w:rsidRDefault="00000000">
      <w:pPr>
        <w:pStyle w:val="StandardWeb"/>
        <w:spacing w:after="0" w:afterAutospacing="0"/>
      </w:pPr>
    </w:p>
    <w:p w14:paraId="36327A96" w14:textId="77777777" w:rsidR="00000000" w:rsidRDefault="00000000">
      <w:pPr>
        <w:pStyle w:val="StandardWeb"/>
        <w:spacing w:after="0" w:afterAutospacing="0"/>
      </w:pPr>
      <w:r>
        <w:rPr>
          <w:rStyle w:val="Fett"/>
        </w:rPr>
        <w:t>Coler, Ricardo: Das Paradies ist weiblich</w:t>
      </w:r>
    </w:p>
    <w:p w14:paraId="49958D4E" w14:textId="77777777" w:rsidR="00000000" w:rsidRDefault="00000000">
      <w:pPr>
        <w:pStyle w:val="StandardWeb"/>
        <w:spacing w:after="0" w:afterAutospacing="0"/>
      </w:pPr>
      <w:r>
        <w:t>Sprecher: Thomas Gwiasda. Dauer: 177 Minuten.</w:t>
      </w:r>
      <w:r>
        <w:br/>
        <w:t>Monate lang lebte der südamerikanische Journalist Ricardo Coler im Süden Chinas bei den Moso (Mosuo) in einem der letzten Matriarchate der Welt. Entstanden ist ein faszinierender, farbenfroher Bericht aus einer Welt, die unsere Vorstellungen von Männlichkeit und Weiblichkeit auf den Kopf stellt.</w:t>
      </w:r>
      <w:r>
        <w:br/>
        <w:t>Buch-Nr.: 50905</w:t>
      </w:r>
    </w:p>
    <w:p w14:paraId="095AC7C0" w14:textId="77777777" w:rsidR="00000000" w:rsidRDefault="00000000">
      <w:pPr>
        <w:pStyle w:val="StandardWeb"/>
        <w:spacing w:after="0" w:afterAutospacing="0"/>
      </w:pPr>
    </w:p>
    <w:p w14:paraId="7AADBF21" w14:textId="77777777" w:rsidR="00000000" w:rsidRDefault="00000000">
      <w:pPr>
        <w:pStyle w:val="StandardWeb"/>
        <w:spacing w:after="0" w:afterAutospacing="0"/>
      </w:pPr>
      <w:r>
        <w:rPr>
          <w:rStyle w:val="Fett"/>
        </w:rPr>
        <w:t>Couto, Mia: Das Geständnis der Löwin</w:t>
      </w:r>
    </w:p>
    <w:p w14:paraId="768A3F89" w14:textId="77777777" w:rsidR="00000000" w:rsidRDefault="00000000">
      <w:pPr>
        <w:pStyle w:val="StandardWeb"/>
        <w:spacing w:after="0" w:afterAutospacing="0"/>
      </w:pPr>
      <w:r>
        <w:t>Sprecher: Alexander Gamnitzer, Anke Stoppa. Dauer: 442 Minuten.</w:t>
      </w:r>
      <w:r>
        <w:br/>
        <w:t xml:space="preserve">Arcanjo, der letzte Sohn einer berühmten Großwildjägerdynastie, macht sich auf in ein mosambikanisches Dorf, das von menschenfressenden Löwen heimgesucht wird. Er wird begleitet von einem plappernden Möchtegern-Schriftsteller, der im Auftrag eines internationalen Erdölkonzerns eine Reportage schreiben soll. Nach und nach entdeckt Arcanjo </w:t>
      </w:r>
      <w:r>
        <w:lastRenderedPageBreak/>
        <w:t>die dunklen Geheimnisse der Dorfgemeinschaft.</w:t>
      </w:r>
      <w:r>
        <w:br/>
        <w:t>Buch-Nr.: 53603</w:t>
      </w:r>
    </w:p>
    <w:p w14:paraId="30B45000" w14:textId="77777777" w:rsidR="00000000" w:rsidRDefault="00000000">
      <w:pPr>
        <w:pStyle w:val="StandardWeb"/>
        <w:spacing w:after="0" w:afterAutospacing="0"/>
      </w:pPr>
    </w:p>
    <w:p w14:paraId="106DD2C4" w14:textId="77777777" w:rsidR="00000000" w:rsidRDefault="00000000">
      <w:pPr>
        <w:pStyle w:val="StandardWeb"/>
        <w:spacing w:after="0" w:afterAutospacing="0"/>
      </w:pPr>
      <w:r>
        <w:rPr>
          <w:rStyle w:val="Fett"/>
        </w:rPr>
        <w:t>Csurka, Istvan: Wenn wir alle reich sind</w:t>
      </w:r>
    </w:p>
    <w:p w14:paraId="603B569C" w14:textId="77777777" w:rsidR="00000000" w:rsidRDefault="00000000">
      <w:pPr>
        <w:pStyle w:val="StandardWeb"/>
        <w:spacing w:after="0" w:afterAutospacing="0"/>
      </w:pPr>
      <w:r>
        <w:t>Sprecher: Elisabeth Szabo. Dauer: 177 Minuten.</w:t>
      </w:r>
      <w:r>
        <w:br/>
        <w:t>Humoreske aus dem volksdemokratischen Ungarn.</w:t>
      </w:r>
      <w:r>
        <w:br/>
        <w:t>Buch-Nr.: 44636</w:t>
      </w:r>
    </w:p>
    <w:p w14:paraId="5F767B5B" w14:textId="77777777" w:rsidR="00000000" w:rsidRDefault="00000000">
      <w:pPr>
        <w:pStyle w:val="StandardWeb"/>
        <w:spacing w:after="0" w:afterAutospacing="0"/>
      </w:pPr>
    </w:p>
    <w:p w14:paraId="5F674659" w14:textId="77777777" w:rsidR="00000000" w:rsidRDefault="00000000">
      <w:pPr>
        <w:pStyle w:val="StandardWeb"/>
        <w:spacing w:after="0" w:afterAutospacing="0"/>
      </w:pPr>
      <w:r>
        <w:rPr>
          <w:rStyle w:val="Fett"/>
        </w:rPr>
        <w:t>Dandin: Die zehn Prinzen</w:t>
      </w:r>
    </w:p>
    <w:p w14:paraId="18029A94" w14:textId="77777777" w:rsidR="00000000" w:rsidRDefault="00000000">
      <w:pPr>
        <w:pStyle w:val="StandardWeb"/>
        <w:spacing w:after="0" w:afterAutospacing="0"/>
      </w:pPr>
      <w:r>
        <w:t>Sprecher: Karl Kraus. Dauer: 318 Minuten.</w:t>
      </w:r>
      <w:r>
        <w:br/>
        <w:t>Dandins berühmter Sanskrit-Roman aus dem 8. Jh. entführt uns mit turbulenten Episoden voller überraschender Wendungen und wundersamer Begebenheiten ins Indien der rivalisierenden Königshöfe.</w:t>
      </w:r>
      <w:r>
        <w:br/>
        <w:t>Buch-Nr.: 41826</w:t>
      </w:r>
    </w:p>
    <w:p w14:paraId="36F0D5DD" w14:textId="77777777" w:rsidR="00000000" w:rsidRDefault="00000000">
      <w:pPr>
        <w:pStyle w:val="StandardWeb"/>
        <w:spacing w:after="0" w:afterAutospacing="0"/>
      </w:pPr>
    </w:p>
    <w:p w14:paraId="50495EAB" w14:textId="77777777" w:rsidR="00000000" w:rsidRDefault="00000000">
      <w:pPr>
        <w:pStyle w:val="StandardWeb"/>
        <w:spacing w:after="0" w:afterAutospacing="0"/>
      </w:pPr>
      <w:r>
        <w:rPr>
          <w:rStyle w:val="Fett"/>
        </w:rPr>
        <w:t>Delibes, Miguel: Die heiligen Narren</w:t>
      </w:r>
    </w:p>
    <w:p w14:paraId="29C1A8BA" w14:textId="77777777" w:rsidR="00000000" w:rsidRDefault="00000000">
      <w:pPr>
        <w:pStyle w:val="StandardWeb"/>
        <w:spacing w:after="0" w:afterAutospacing="0"/>
      </w:pPr>
      <w:r>
        <w:t>Sprecher: Eveline Leitl. Dauer: 215 Minuten.</w:t>
      </w:r>
      <w:r>
        <w:br/>
        <w:t>Miguel Delibes beschreibt die Geschichte des schwachsinnigen Knechts Azarias, der während der Regierungszeit Francos auf einem Feudalgut im Westen Spaniens, der Extremadura, ein karges und aufopferungsvolles Leben fristet.</w:t>
      </w:r>
      <w:r>
        <w:br/>
        <w:t>Buch-Nr.: 44845</w:t>
      </w:r>
    </w:p>
    <w:p w14:paraId="0572C2E9" w14:textId="77777777" w:rsidR="00000000" w:rsidRDefault="00000000">
      <w:pPr>
        <w:pStyle w:val="StandardWeb"/>
        <w:spacing w:after="0" w:afterAutospacing="0"/>
      </w:pPr>
    </w:p>
    <w:p w14:paraId="1EAC283B" w14:textId="77777777" w:rsidR="00000000" w:rsidRDefault="00000000">
      <w:pPr>
        <w:pStyle w:val="StandardWeb"/>
        <w:spacing w:after="0" w:afterAutospacing="0"/>
      </w:pPr>
      <w:r>
        <w:rPr>
          <w:rStyle w:val="Fett"/>
        </w:rPr>
        <w:t>Desai, Kiran: Erbin des verlorenen Landes</w:t>
      </w:r>
    </w:p>
    <w:p w14:paraId="4D903321" w14:textId="77777777" w:rsidR="00000000" w:rsidRDefault="00000000">
      <w:pPr>
        <w:pStyle w:val="StandardWeb"/>
        <w:spacing w:after="0" w:afterAutospacing="0"/>
      </w:pPr>
      <w:r>
        <w:t>Sprecher: Thomas Gwiasda. Dauer: 869 Minuten.</w:t>
      </w:r>
      <w:r>
        <w:br/>
        <w:t>Der Roman erzählt nicht nur vom Liebeserwachen eines jungen Mädchens in einer traumhaften, exotischen Welt. Vor dem historischen Hintergrund des indischen Ghurka-Aufstandes zeichnet die Autorin das faszinierende Psychogramm einer aufstrebenden Weltmacht.</w:t>
      </w:r>
      <w:r>
        <w:br/>
        <w:t>Buch-Nr.: 50619</w:t>
      </w:r>
    </w:p>
    <w:p w14:paraId="30064EB5" w14:textId="77777777" w:rsidR="00000000" w:rsidRDefault="00000000">
      <w:pPr>
        <w:pStyle w:val="StandardWeb"/>
        <w:spacing w:after="0" w:afterAutospacing="0"/>
      </w:pPr>
    </w:p>
    <w:p w14:paraId="7D0647CC" w14:textId="77777777" w:rsidR="00000000" w:rsidRDefault="00000000">
      <w:pPr>
        <w:pStyle w:val="StandardWeb"/>
        <w:spacing w:after="0" w:afterAutospacing="0"/>
      </w:pPr>
      <w:r>
        <w:rPr>
          <w:rStyle w:val="Fett"/>
        </w:rPr>
        <w:t>Di Pietrantonio, Donatella: Die zerbrechliche Zeit</w:t>
      </w:r>
    </w:p>
    <w:p w14:paraId="74FD5956" w14:textId="77777777" w:rsidR="00000000" w:rsidRDefault="00000000">
      <w:pPr>
        <w:pStyle w:val="StandardWeb"/>
        <w:spacing w:after="0" w:afterAutospacing="0"/>
      </w:pPr>
      <w:r>
        <w:t>Sprecher: Sophie Wendt. Dauer: 295 Minuten.</w:t>
      </w:r>
      <w:r>
        <w:br/>
        <w:t xml:space="preserve">Als Amanda in ihr Dorf in den Abruzzen zurückkehrt, erkennt ihre Mutter sofort, dass etwas nicht stimmt. In den ersten Tagen in Mailand hatte ihre Tochter den Glanz der Stadt in den Augen, doch jetzt scheint sie nur noch verschwinden zu wollen. Besorgt nimmt Lucia das Schweigen Amandas wahr und erinnert sich an jene Nacht vor dreißig Jahren, in der nur ein </w:t>
      </w:r>
      <w:r>
        <w:lastRenderedPageBreak/>
        <w:t>Zufall sie vor dem Schlimmsten bewahrt hat.</w:t>
      </w:r>
      <w:r>
        <w:br/>
        <w:t>Buch-Nr.: 57531</w:t>
      </w:r>
    </w:p>
    <w:p w14:paraId="36593EBD" w14:textId="77777777" w:rsidR="00000000" w:rsidRDefault="00000000">
      <w:pPr>
        <w:pStyle w:val="StandardWeb"/>
        <w:spacing w:after="0" w:afterAutospacing="0"/>
      </w:pPr>
    </w:p>
    <w:p w14:paraId="18C8B44D" w14:textId="77777777" w:rsidR="00000000" w:rsidRDefault="00000000">
      <w:pPr>
        <w:pStyle w:val="StandardWeb"/>
        <w:spacing w:after="0" w:afterAutospacing="0"/>
      </w:pPr>
      <w:r>
        <w:rPr>
          <w:rStyle w:val="Fett"/>
        </w:rPr>
        <w:t>Doctorow, Edgar L.: Ragtime</w:t>
      </w:r>
    </w:p>
    <w:p w14:paraId="66B9A711" w14:textId="77777777" w:rsidR="00000000" w:rsidRDefault="00000000">
      <w:pPr>
        <w:pStyle w:val="StandardWeb"/>
        <w:spacing w:after="0" w:afterAutospacing="0"/>
      </w:pPr>
      <w:r>
        <w:t>Sprecher: Burkhard Behnke. Dauer: 707 Minuten.</w:t>
      </w:r>
      <w:r>
        <w:br/>
        <w:t>Die Geschichte von Coalhouse Walker, einem schwarzen Jazzpianisten, der um Gerechtigkeit kämpft. Walkers Aufbegehren und tragische Verstrickungen verwebt Doctorow mit der Geschichte einer wohlhabenden weißen Familie und dem wirtschaftlichen Aufstieg eines jüdischen Einwanderers. Ein fesselndes Portrait der Zeit zwischen 1902 und dem Ausbruch des Ersten Weltkriegs.</w:t>
      </w:r>
      <w:r>
        <w:br/>
        <w:t>Buch-Nr.: 53843</w:t>
      </w:r>
    </w:p>
    <w:p w14:paraId="7B4B20BF" w14:textId="77777777" w:rsidR="00000000" w:rsidRDefault="00000000">
      <w:pPr>
        <w:pStyle w:val="StandardWeb"/>
        <w:spacing w:after="0" w:afterAutospacing="0"/>
      </w:pPr>
    </w:p>
    <w:p w14:paraId="0C343CF8" w14:textId="77777777" w:rsidR="00000000" w:rsidRDefault="00000000">
      <w:pPr>
        <w:pStyle w:val="StandardWeb"/>
        <w:spacing w:after="0" w:afterAutospacing="0"/>
      </w:pPr>
      <w:r>
        <w:rPr>
          <w:rStyle w:val="Fett"/>
        </w:rPr>
        <w:t>Doron, Lizzie: Who the fuck is Kafka</w:t>
      </w:r>
    </w:p>
    <w:p w14:paraId="4B13BA0E" w14:textId="77777777" w:rsidR="00000000" w:rsidRDefault="00000000">
      <w:pPr>
        <w:pStyle w:val="StandardWeb"/>
        <w:spacing w:after="0" w:afterAutospacing="0"/>
      </w:pPr>
      <w:r>
        <w:t>Sprecher: Andrea Schunck. Dauer: 465 Minuten.</w:t>
      </w:r>
      <w:r>
        <w:br/>
        <w:t>Eine israelische Schriftstellerin und ein arabisch-palästinensischer Journalist treffen sich auf einer Friedenskonferenz und gehen eine wechselvolle Feind-Freundschaft ein. Beide stecken voller Vorurteile, die sie immer wieder an die Grenze der Verständigung treiben. Aber sie sprechen miteinander, lernen einander kennen und begreifen, dass sie dieselbe "Irrenanstalt" bewohnen.</w:t>
      </w:r>
      <w:r>
        <w:br/>
        <w:t>Buch-Nr.: 54583</w:t>
      </w:r>
    </w:p>
    <w:p w14:paraId="4ED57B42" w14:textId="77777777" w:rsidR="00000000" w:rsidRDefault="00000000">
      <w:pPr>
        <w:pStyle w:val="StandardWeb"/>
        <w:spacing w:after="0" w:afterAutospacing="0"/>
      </w:pPr>
    </w:p>
    <w:p w14:paraId="6EE67A73" w14:textId="77777777" w:rsidR="00000000" w:rsidRDefault="00000000">
      <w:pPr>
        <w:pStyle w:val="StandardWeb"/>
        <w:spacing w:after="0" w:afterAutospacing="0"/>
      </w:pPr>
      <w:r>
        <w:rPr>
          <w:rStyle w:val="Fett"/>
        </w:rPr>
        <w:t>Doyle, Roddy: Henry der Held</w:t>
      </w:r>
    </w:p>
    <w:p w14:paraId="1AF48810" w14:textId="77777777" w:rsidR="00000000" w:rsidRDefault="00000000">
      <w:pPr>
        <w:pStyle w:val="StandardWeb"/>
        <w:spacing w:after="0" w:afterAutospacing="0"/>
      </w:pPr>
      <w:r>
        <w:t>Sprecher: Christoph Prückner, Gustav Peter Wöhler. Dauer: 374 Minuten.</w:t>
      </w:r>
      <w:r>
        <w:br/>
        <w:t>Henry ist arm, hungrig und ein wahrer Prachtkerl; schon als Kind ist er der König der Slums von Dublin. Mit vierzehn mischt er beim Osteraufstand von 1916 mit, und natürlich verliebt er sich Hals über Kopf - in seine Lehrerin. Er ist ein Rebell auf einem gestohlenen Fahrrad, ein Opfer, das zum Täter wird und umgekehrt, einer der Freiheitskämpfer, die in Irland zur Legende wurden. DAISY-Format. Bei diesem Hörbuch handelt es sich um ein käuflich erworbenes Hörbuch das barrierefrei aufgearbeitet wurde.</w:t>
      </w:r>
      <w:r>
        <w:br/>
        <w:t>Buch-Nr.: 30456</w:t>
      </w:r>
    </w:p>
    <w:p w14:paraId="32149213" w14:textId="77777777" w:rsidR="00000000" w:rsidRDefault="00000000">
      <w:pPr>
        <w:pStyle w:val="StandardWeb"/>
        <w:spacing w:after="0" w:afterAutospacing="0"/>
      </w:pPr>
    </w:p>
    <w:p w14:paraId="5A34A896" w14:textId="77777777" w:rsidR="00000000" w:rsidRDefault="00000000">
      <w:pPr>
        <w:pStyle w:val="StandardWeb"/>
        <w:spacing w:after="0" w:afterAutospacing="0"/>
      </w:pPr>
      <w:r>
        <w:rPr>
          <w:rStyle w:val="Fett"/>
        </w:rPr>
        <w:t>Ekert-Rotholz, Alice: Die Pilger und die Reisenden</w:t>
      </w:r>
    </w:p>
    <w:p w14:paraId="3134597C" w14:textId="77777777" w:rsidR="00000000" w:rsidRDefault="00000000">
      <w:pPr>
        <w:pStyle w:val="StandardWeb"/>
        <w:spacing w:after="0" w:afterAutospacing="0"/>
      </w:pPr>
      <w:r>
        <w:t>Sprecher: Alice Zlatnik. Dauer: 1211 Minuten.</w:t>
      </w:r>
      <w:r>
        <w:br/>
        <w:t>Abenteuerlicher Unterhaltungsroman aus der Zweimillionen-Metropole Sydney.</w:t>
      </w:r>
      <w:r>
        <w:br/>
        <w:t>Buch-Nr.: 40956</w:t>
      </w:r>
    </w:p>
    <w:p w14:paraId="4059BF77" w14:textId="77777777" w:rsidR="00000000" w:rsidRDefault="00000000">
      <w:pPr>
        <w:pStyle w:val="StandardWeb"/>
        <w:spacing w:after="0" w:afterAutospacing="0"/>
      </w:pPr>
    </w:p>
    <w:p w14:paraId="4E1314C4" w14:textId="77777777" w:rsidR="00000000" w:rsidRDefault="00000000">
      <w:pPr>
        <w:pStyle w:val="StandardWeb"/>
        <w:spacing w:after="0" w:afterAutospacing="0"/>
      </w:pPr>
      <w:r>
        <w:rPr>
          <w:rStyle w:val="Fett"/>
        </w:rPr>
        <w:t>Ekert-Rotholz, Alice: Reis aus Silberschalen</w:t>
      </w:r>
    </w:p>
    <w:p w14:paraId="4D10898E" w14:textId="77777777" w:rsidR="00000000" w:rsidRDefault="00000000">
      <w:pPr>
        <w:pStyle w:val="StandardWeb"/>
        <w:spacing w:after="0" w:afterAutospacing="0"/>
      </w:pPr>
      <w:r>
        <w:lastRenderedPageBreak/>
        <w:t>Sprecher: Jörg Jesch. Dauer: 1238 Minuten.</w:t>
      </w:r>
      <w:r>
        <w:br/>
        <w:t>Eine Hamburger Kaufmannsfamilie baut sich nach dem 2. Weltkrieg in Ostasien eine neue Existenz auf. Die Welt der Siamesen (Thailand) ist spannend und unterhaltend geschildert.</w:t>
      </w:r>
      <w:r>
        <w:br/>
        <w:t>Buch-Nr.: 53353</w:t>
      </w:r>
    </w:p>
    <w:p w14:paraId="0E79EB13" w14:textId="77777777" w:rsidR="00000000" w:rsidRDefault="00000000">
      <w:pPr>
        <w:pStyle w:val="StandardWeb"/>
        <w:spacing w:after="0" w:afterAutospacing="0"/>
      </w:pPr>
    </w:p>
    <w:p w14:paraId="763BED40" w14:textId="77777777" w:rsidR="00000000" w:rsidRDefault="00000000">
      <w:pPr>
        <w:pStyle w:val="StandardWeb"/>
        <w:spacing w:after="0" w:afterAutospacing="0"/>
      </w:pPr>
      <w:r>
        <w:rPr>
          <w:rStyle w:val="Fett"/>
        </w:rPr>
        <w:t>Elcin: Das weiße Kamel</w:t>
      </w:r>
    </w:p>
    <w:p w14:paraId="740996AD" w14:textId="77777777" w:rsidR="00000000" w:rsidRDefault="00000000">
      <w:pPr>
        <w:pStyle w:val="StandardWeb"/>
        <w:spacing w:after="0" w:afterAutospacing="0"/>
      </w:pPr>
      <w:r>
        <w:t>Sprecher: Kirsten Schäfer. Dauer: 505 Minuten.</w:t>
      </w:r>
      <w:r>
        <w:br/>
        <w:t>Dieser Roman entfaltet vor dem düsteren Hintergrund der vierziger Jahre eine märchenhafte Gegenwelt, die sich aus orientalischen Erzählmotiven zusammensetzt. Die Kindheits- und Jugenderinnerungen des Ich-Erzählers vermitteln ein anschauliches Bild vom orientalischen Treiben in der Altstadt Bakus während der 1930/40er Jahre.</w:t>
      </w:r>
      <w:r>
        <w:br/>
        <w:t>Buch-Nr.: 53210</w:t>
      </w:r>
    </w:p>
    <w:p w14:paraId="2EE65060" w14:textId="77777777" w:rsidR="00000000" w:rsidRDefault="00000000">
      <w:pPr>
        <w:pStyle w:val="StandardWeb"/>
        <w:spacing w:after="0" w:afterAutospacing="0"/>
      </w:pPr>
    </w:p>
    <w:p w14:paraId="54A65182" w14:textId="77777777" w:rsidR="00000000" w:rsidRDefault="00000000">
      <w:pPr>
        <w:pStyle w:val="StandardWeb"/>
        <w:spacing w:after="0" w:afterAutospacing="0"/>
      </w:pPr>
      <w:r>
        <w:rPr>
          <w:rStyle w:val="Fett"/>
        </w:rPr>
        <w:t>Ellis, Deborah: Die Sonne im Gesicht</w:t>
      </w:r>
    </w:p>
    <w:p w14:paraId="0B91D1E1" w14:textId="77777777" w:rsidR="00000000" w:rsidRDefault="00000000">
      <w:pPr>
        <w:pStyle w:val="StandardWeb"/>
        <w:spacing w:after="0" w:afterAutospacing="0"/>
      </w:pPr>
      <w:r>
        <w:t>Sprecher: Friederike Schreiber. Dauer: 190 Minuten.</w:t>
      </w:r>
      <w:r>
        <w:br/>
        <w:t>Parvana lebt mit ihrer Familie in Kabul, der Hauptstadt von Afghanistan. Seit die Taliban an der Macht sind, darf sie nicht mehr zur Schule gehen. Frauen dürfen nur in männlicher Begleitung das Haus verlassen. Als ihr Vater verhaftet wird, verkleidet sie sich als Junge, um für die Familie Geld zu verdienen. - Die Autorin hat mehrere Monate in Flüchtlingslagern in Pakistan und Russland verbracht.</w:t>
      </w:r>
      <w:r>
        <w:br/>
        <w:t>Buch-Nr.: 50738</w:t>
      </w:r>
    </w:p>
    <w:p w14:paraId="742D5C8F" w14:textId="77777777" w:rsidR="00000000" w:rsidRDefault="00000000">
      <w:pPr>
        <w:pStyle w:val="StandardWeb"/>
        <w:spacing w:after="0" w:afterAutospacing="0"/>
      </w:pPr>
    </w:p>
    <w:p w14:paraId="0B44C028" w14:textId="77777777" w:rsidR="00000000" w:rsidRDefault="00000000">
      <w:pPr>
        <w:pStyle w:val="StandardWeb"/>
        <w:spacing w:after="0" w:afterAutospacing="0"/>
      </w:pPr>
      <w:r>
        <w:rPr>
          <w:rStyle w:val="Fett"/>
        </w:rPr>
        <w:t>Eugenides, Jeffrey: Middlesex</w:t>
      </w:r>
    </w:p>
    <w:p w14:paraId="678C68B7" w14:textId="77777777" w:rsidR="00000000" w:rsidRDefault="00000000">
      <w:pPr>
        <w:pStyle w:val="StandardWeb"/>
        <w:spacing w:after="0" w:afterAutospacing="0"/>
      </w:pPr>
      <w:r>
        <w:t>Sprecher: Andreas Ladwig. Dauer: 1340 Minuten.</w:t>
      </w:r>
      <w:r>
        <w:br/>
        <w:t>Der Roman erzählt die Geschichte griechischer Einwanderer in Amerika und porträtiert gleichzeitig das Leben in der Autostadt Detroit von den 1920er-Jahren bis in die Gegenwart. Darüber hinaus ist "Middlesex" auch der Lebensbericht eines Hermaphroditen.</w:t>
      </w:r>
      <w:r>
        <w:br/>
        <w:t>Buch-Nr.: 56129</w:t>
      </w:r>
    </w:p>
    <w:p w14:paraId="109A1870" w14:textId="77777777" w:rsidR="00000000" w:rsidRDefault="00000000">
      <w:pPr>
        <w:pStyle w:val="StandardWeb"/>
        <w:spacing w:after="0" w:afterAutospacing="0"/>
      </w:pPr>
    </w:p>
    <w:p w14:paraId="02A84002" w14:textId="77777777" w:rsidR="00000000" w:rsidRDefault="00000000">
      <w:pPr>
        <w:pStyle w:val="StandardWeb"/>
        <w:spacing w:after="0" w:afterAutospacing="0"/>
      </w:pPr>
      <w:r>
        <w:rPr>
          <w:rStyle w:val="Fett"/>
        </w:rPr>
        <w:t>Faulkner, William: Licht im August</w:t>
      </w:r>
    </w:p>
    <w:p w14:paraId="0BAC2C80" w14:textId="77777777" w:rsidR="00000000" w:rsidRDefault="00000000">
      <w:pPr>
        <w:pStyle w:val="StandardWeb"/>
        <w:spacing w:after="0" w:afterAutospacing="0"/>
      </w:pPr>
      <w:r>
        <w:t>Sprecher: Claudia M. Franck. Dauer: 1057 Minuten.</w:t>
      </w:r>
      <w:r>
        <w:br/>
        <w:t>Faulkner entrollt drei Lebenswege in der Landschaft des Mississippi: Lena Grove, eine junge Schwangere auf einer fremden Landstraße, sucht ihren Geliebten. Joe Christmas, ein Wanderarbeiter, der sich seiner Rassenzugehörigkeit nicht sicher ist, findet einen Ausweg aus seinem Dilemma. Der Geistliche Gail Hightower durchschaut das Gewebe aus religiösem und rassischem Fanatismus.</w:t>
      </w:r>
      <w:r>
        <w:br/>
        <w:t>Buch-Nr.: 54556</w:t>
      </w:r>
    </w:p>
    <w:p w14:paraId="6733DE93" w14:textId="77777777" w:rsidR="00000000" w:rsidRDefault="00000000">
      <w:pPr>
        <w:pStyle w:val="StandardWeb"/>
        <w:spacing w:after="0" w:afterAutospacing="0"/>
      </w:pPr>
    </w:p>
    <w:p w14:paraId="4BEEA773" w14:textId="77777777" w:rsidR="00000000" w:rsidRDefault="00000000">
      <w:pPr>
        <w:pStyle w:val="StandardWeb"/>
        <w:spacing w:after="0" w:afterAutospacing="0"/>
      </w:pPr>
      <w:r>
        <w:rPr>
          <w:rStyle w:val="Fett"/>
        </w:rPr>
        <w:lastRenderedPageBreak/>
        <w:t>Fein, Ilse: Verliebt in Rio</w:t>
      </w:r>
    </w:p>
    <w:p w14:paraId="1D9AD393" w14:textId="77777777" w:rsidR="00000000" w:rsidRDefault="00000000">
      <w:pPr>
        <w:pStyle w:val="StandardWeb"/>
        <w:spacing w:after="0" w:afterAutospacing="0"/>
      </w:pPr>
      <w:r>
        <w:t>Sprecher: Elisabeth Rawitz. Dauer: 266 Minuten.</w:t>
      </w:r>
      <w:r>
        <w:br/>
        <w:t>Die wunderbare Stadt Rio de Janeiro ist Hintergrund dieses überaus amüsanten Romans. Unversehens wird sie mit jeder Seite mehr zur Hauptfigur, eine Welt verblüffender Gegensätze, Feste feiernder Lebensfreude, dunkler Tiefen unter glanzvoller Oberfläche, bezaubernd und verwirrend wie eine schöne Frau.</w:t>
      </w:r>
      <w:r>
        <w:br/>
        <w:t>Buch-Nr.: 41417</w:t>
      </w:r>
    </w:p>
    <w:p w14:paraId="57B37E5A" w14:textId="77777777" w:rsidR="00000000" w:rsidRDefault="00000000">
      <w:pPr>
        <w:pStyle w:val="StandardWeb"/>
        <w:spacing w:after="0" w:afterAutospacing="0"/>
      </w:pPr>
    </w:p>
    <w:p w14:paraId="1C031545" w14:textId="77777777" w:rsidR="00000000" w:rsidRDefault="00000000">
      <w:pPr>
        <w:pStyle w:val="StandardWeb"/>
        <w:spacing w:after="0" w:afterAutospacing="0"/>
      </w:pPr>
      <w:r>
        <w:rPr>
          <w:rStyle w:val="Fett"/>
        </w:rPr>
        <w:t>Fitzgerald, Francis Scott: Der letzte Taikun</w:t>
      </w:r>
    </w:p>
    <w:p w14:paraId="3D53B1FD" w14:textId="77777777" w:rsidR="00000000" w:rsidRDefault="00000000">
      <w:pPr>
        <w:pStyle w:val="StandardWeb"/>
        <w:spacing w:after="0" w:afterAutospacing="0"/>
      </w:pPr>
      <w:r>
        <w:t>Sprecher: Käte Koch. Dauer: 375 Minuten.</w:t>
      </w:r>
      <w:r>
        <w:br/>
        <w:t>Der fragmentarische Roman um einen Superboss der amerikanischen Filmindustrie spiegelt das scheinbar glänzende, doch von rücksichtslosen kommerziellen Interessen bestimmte Milieu Hollywoods in den 1930er Jahren wider.</w:t>
      </w:r>
      <w:r>
        <w:br/>
        <w:t>Buch-Nr.: 54910</w:t>
      </w:r>
    </w:p>
    <w:p w14:paraId="4EDFFA0C" w14:textId="77777777" w:rsidR="00000000" w:rsidRDefault="00000000">
      <w:pPr>
        <w:pStyle w:val="StandardWeb"/>
        <w:spacing w:after="0" w:afterAutospacing="0"/>
      </w:pPr>
    </w:p>
    <w:p w14:paraId="01886E9D" w14:textId="77777777" w:rsidR="00000000" w:rsidRDefault="00000000">
      <w:pPr>
        <w:pStyle w:val="StandardWeb"/>
        <w:spacing w:after="0" w:afterAutospacing="0"/>
      </w:pPr>
      <w:r>
        <w:rPr>
          <w:rStyle w:val="Fett"/>
        </w:rPr>
        <w:t>Fitzgerald, John: Der Fluch der Fitzgeralds</w:t>
      </w:r>
    </w:p>
    <w:p w14:paraId="6A081EC0" w14:textId="77777777" w:rsidR="00000000" w:rsidRDefault="00000000">
      <w:pPr>
        <w:pStyle w:val="StandardWeb"/>
        <w:spacing w:after="0" w:afterAutospacing="0"/>
      </w:pPr>
      <w:r>
        <w:t>Sprecher: Hans J. Binkowski. Dauer: 560 Minuten.</w:t>
      </w:r>
      <w:r>
        <w:br/>
        <w:t>Das Leben eines Rebellen von Geblüt. Eine ursprüngliche, köstliche Saga von einem Einzelgänger großer amerikanischer Tradition.</w:t>
      </w:r>
      <w:r>
        <w:br/>
        <w:t>Buch-Nr.: 41407</w:t>
      </w:r>
    </w:p>
    <w:p w14:paraId="5490A1EA" w14:textId="77777777" w:rsidR="00000000" w:rsidRDefault="00000000">
      <w:pPr>
        <w:pStyle w:val="StandardWeb"/>
        <w:spacing w:after="0" w:afterAutospacing="0"/>
      </w:pPr>
    </w:p>
    <w:p w14:paraId="4BA05E1B" w14:textId="77777777" w:rsidR="00000000" w:rsidRDefault="00000000">
      <w:pPr>
        <w:pStyle w:val="StandardWeb"/>
        <w:spacing w:after="0" w:afterAutospacing="0"/>
      </w:pPr>
      <w:r>
        <w:rPr>
          <w:rStyle w:val="Fett"/>
        </w:rPr>
        <w:t>Freyse, Edith: Brasilianische Sinfonie I</w:t>
      </w:r>
    </w:p>
    <w:p w14:paraId="62471251" w14:textId="77777777" w:rsidR="00000000" w:rsidRDefault="00000000">
      <w:pPr>
        <w:pStyle w:val="StandardWeb"/>
        <w:spacing w:after="0" w:afterAutospacing="0"/>
      </w:pPr>
      <w:r>
        <w:t>Sprecher: Fritz Holy. Dauer: 746 Minuten.</w:t>
      </w:r>
      <w:r>
        <w:br/>
        <w:t>Familiensaga deutscher Einwanderer vor dem historischen Hintergrund Brasiliens von 1888-1948. Drei Generationen schaffen den Aufstieg vom einfachen Pionierdasein zur den Südstaat beherrschenden Handelsdynastie.</w:t>
      </w:r>
      <w:r>
        <w:br/>
        <w:t>Buch-Nr.: 42534</w:t>
      </w:r>
    </w:p>
    <w:p w14:paraId="5B968577" w14:textId="77777777" w:rsidR="00000000" w:rsidRDefault="00000000">
      <w:pPr>
        <w:pStyle w:val="StandardWeb"/>
        <w:spacing w:after="0" w:afterAutospacing="0"/>
      </w:pPr>
    </w:p>
    <w:p w14:paraId="388B107B" w14:textId="77777777" w:rsidR="00000000" w:rsidRDefault="00000000">
      <w:pPr>
        <w:pStyle w:val="StandardWeb"/>
        <w:spacing w:after="0" w:afterAutospacing="0"/>
      </w:pPr>
      <w:r>
        <w:rPr>
          <w:rStyle w:val="Fett"/>
        </w:rPr>
        <w:t>Frison-Roche, Roger: Glut unter dem Schnee</w:t>
      </w:r>
    </w:p>
    <w:p w14:paraId="4A0407E3" w14:textId="77777777" w:rsidR="00000000" w:rsidRDefault="00000000">
      <w:pPr>
        <w:pStyle w:val="StandardWeb"/>
        <w:spacing w:after="0" w:afterAutospacing="0"/>
      </w:pPr>
      <w:r>
        <w:t>Sprecher: Hannes Herret. Dauer: 593 Minuten.</w:t>
      </w:r>
      <w:r>
        <w:br/>
        <w:t>Roman, in dessen Mittelpunkt Leben und Schicksal der Rentiernomaden in Lappland steht.</w:t>
      </w:r>
      <w:r>
        <w:br/>
        <w:t>Buch-Nr.: 40960</w:t>
      </w:r>
    </w:p>
    <w:p w14:paraId="17AF7B11" w14:textId="77777777" w:rsidR="00000000" w:rsidRDefault="00000000">
      <w:pPr>
        <w:pStyle w:val="StandardWeb"/>
        <w:spacing w:after="0" w:afterAutospacing="0"/>
      </w:pPr>
    </w:p>
    <w:p w14:paraId="4210E85C" w14:textId="77777777" w:rsidR="00000000" w:rsidRDefault="00000000">
      <w:pPr>
        <w:pStyle w:val="StandardWeb"/>
        <w:spacing w:after="0" w:afterAutospacing="0"/>
      </w:pPr>
      <w:r>
        <w:rPr>
          <w:rStyle w:val="Fett"/>
        </w:rPr>
        <w:t>Füruzan [= Selcuk, Füruzan]: Frau ohne Schleier</w:t>
      </w:r>
    </w:p>
    <w:p w14:paraId="1DAED935" w14:textId="77777777" w:rsidR="00000000" w:rsidRDefault="00000000">
      <w:pPr>
        <w:pStyle w:val="StandardWeb"/>
        <w:spacing w:after="0" w:afterAutospacing="0"/>
      </w:pPr>
      <w:r>
        <w:lastRenderedPageBreak/>
        <w:t>Sprecher: Helga Schick. Dauer: 376 Minuten.</w:t>
      </w:r>
      <w:r>
        <w:br/>
        <w:t>Die türkische Autorin erzählt die Geschichten von drei verschiedenen Frauen: Ein als Dienstmagd verkauftes Bauernmädchen, eine Prostituierte, die mittlerweile mit einem LKW-Fahrer zusammenlebt und eine Beamtengattin kommen zu Wort.</w:t>
      </w:r>
      <w:r>
        <w:br/>
        <w:t>Buch-Nr.: 43733</w:t>
      </w:r>
    </w:p>
    <w:p w14:paraId="57CF7A2E" w14:textId="77777777" w:rsidR="00000000" w:rsidRDefault="00000000">
      <w:pPr>
        <w:pStyle w:val="StandardWeb"/>
        <w:spacing w:after="0" w:afterAutospacing="0"/>
      </w:pPr>
    </w:p>
    <w:p w14:paraId="4D8F0BD4" w14:textId="77777777" w:rsidR="00000000" w:rsidRDefault="00000000">
      <w:pPr>
        <w:pStyle w:val="StandardWeb"/>
        <w:spacing w:after="0" w:afterAutospacing="0"/>
      </w:pPr>
      <w:r>
        <w:rPr>
          <w:rStyle w:val="Fett"/>
        </w:rPr>
        <w:t>Gamerdinger, Augusto: Gesang in den Schluchten</w:t>
      </w:r>
    </w:p>
    <w:p w14:paraId="03C5AB0C" w14:textId="77777777" w:rsidR="00000000" w:rsidRDefault="00000000">
      <w:pPr>
        <w:pStyle w:val="StandardWeb"/>
        <w:spacing w:after="0" w:afterAutospacing="0"/>
      </w:pPr>
      <w:r>
        <w:t>Sprecher: Friedrich Wagner. Dauer: 274 Minuten.</w:t>
      </w:r>
      <w:r>
        <w:br/>
        <w:t>Soziale und menschliche Konflikte in Mexiko.</w:t>
      </w:r>
      <w:r>
        <w:br/>
        <w:t>Buch-Nr.: 41083</w:t>
      </w:r>
    </w:p>
    <w:p w14:paraId="513F9578" w14:textId="77777777" w:rsidR="00000000" w:rsidRDefault="00000000">
      <w:pPr>
        <w:pStyle w:val="StandardWeb"/>
        <w:spacing w:after="0" w:afterAutospacing="0"/>
      </w:pPr>
    </w:p>
    <w:p w14:paraId="0F55F995" w14:textId="77777777" w:rsidR="00000000" w:rsidRDefault="00000000">
      <w:pPr>
        <w:pStyle w:val="StandardWeb"/>
        <w:spacing w:after="0" w:afterAutospacing="0"/>
      </w:pPr>
      <w:r>
        <w:rPr>
          <w:rStyle w:val="Fett"/>
        </w:rPr>
        <w:t>García Márquez, Gabriel: Laubsturm</w:t>
      </w:r>
    </w:p>
    <w:p w14:paraId="70548C90" w14:textId="77777777" w:rsidR="00000000" w:rsidRDefault="00000000">
      <w:pPr>
        <w:pStyle w:val="StandardWeb"/>
        <w:spacing w:after="0" w:afterAutospacing="0"/>
      </w:pPr>
      <w:r>
        <w:t>Sprecher: Karl Schuster. Dauer: 267 Minuten.</w:t>
      </w:r>
      <w:r>
        <w:br/>
        <w:t>Gabriel García Márquez' erster Roman, den er bereits mit 19 Jahren schrieb, führt in die unverwechselbare Welt von Macondo. Ein alter unbeugsamer Oberst, seine Tochter Isabel und sein neunjähriger Enkel erzählen von den Geschehnissen, nachdem Bürgerkriege, Bananenboom und Naturkatastrophen über das in der Hitze verfallende Dorf hinweggefegt sind.</w:t>
      </w:r>
      <w:r>
        <w:br/>
        <w:t>Buch-Nr.: 42693</w:t>
      </w:r>
    </w:p>
    <w:p w14:paraId="76A15C6E" w14:textId="77777777" w:rsidR="00000000" w:rsidRDefault="00000000">
      <w:pPr>
        <w:pStyle w:val="StandardWeb"/>
        <w:spacing w:after="0" w:afterAutospacing="0"/>
      </w:pPr>
    </w:p>
    <w:p w14:paraId="2763EC5C" w14:textId="77777777" w:rsidR="00000000" w:rsidRDefault="00000000">
      <w:pPr>
        <w:pStyle w:val="StandardWeb"/>
        <w:spacing w:after="0" w:afterAutospacing="0"/>
      </w:pPr>
      <w:r>
        <w:rPr>
          <w:rStyle w:val="Fett"/>
        </w:rPr>
        <w:t>Gercke, Stefanie: Schwarzes Herz</w:t>
      </w:r>
    </w:p>
    <w:p w14:paraId="3F6F5DC3" w14:textId="77777777" w:rsidR="00000000" w:rsidRDefault="00000000">
      <w:pPr>
        <w:pStyle w:val="StandardWeb"/>
        <w:spacing w:after="0" w:afterAutospacing="0"/>
      </w:pPr>
      <w:r>
        <w:t>Sprecher: Ruth Rockenschaub. Dauer: 1769 Minuten.</w:t>
      </w:r>
      <w:r>
        <w:br/>
        <w:t>Die Journalistin Lisa Darling gilt in Südafrika als das "Gewissen der Nation". Ihre Welt droht zusammenzubrechen, als der Verdacht aufkommt, dass ihr Vater zur Zeit der Apartheid bei der Geheimpolizei war. Lisa will die Wahrheit herausfinden ... und macht eine grausame Entdeckung.</w:t>
      </w:r>
      <w:r>
        <w:br/>
        <w:t>Buch-Nr.: 53506</w:t>
      </w:r>
    </w:p>
    <w:p w14:paraId="2E6CE199" w14:textId="77777777" w:rsidR="00000000" w:rsidRDefault="00000000">
      <w:pPr>
        <w:pStyle w:val="StandardWeb"/>
        <w:spacing w:after="0" w:afterAutospacing="0"/>
      </w:pPr>
    </w:p>
    <w:p w14:paraId="221789AB" w14:textId="77777777" w:rsidR="00000000" w:rsidRDefault="00000000">
      <w:pPr>
        <w:pStyle w:val="StandardWeb"/>
        <w:spacing w:after="0" w:afterAutospacing="0"/>
      </w:pPr>
      <w:r>
        <w:rPr>
          <w:rStyle w:val="Fett"/>
        </w:rPr>
        <w:t>Ghosh, Amitav: Der Glaspalast</w:t>
      </w:r>
    </w:p>
    <w:p w14:paraId="7C092BDA" w14:textId="77777777" w:rsidR="00000000" w:rsidRDefault="00000000">
      <w:pPr>
        <w:pStyle w:val="StandardWeb"/>
        <w:spacing w:after="0" w:afterAutospacing="0"/>
      </w:pPr>
      <w:r>
        <w:t>Sprecher: Ruth Priemer. Dauer: 1423 Minuten.</w:t>
      </w:r>
      <w:r>
        <w:br/>
        <w:t>Eine mitreißende Familiensaga und der erste große Roman Birmas, eines Landes zwischen Loyalität und Freiheitsdrang: Von der Eroberung des Glaspalastes zu Mandalay 1885 bis in die heutige Zeit.</w:t>
      </w:r>
      <w:r>
        <w:br/>
        <w:t>Buch-Nr.: 50741</w:t>
      </w:r>
    </w:p>
    <w:p w14:paraId="06E43605" w14:textId="77777777" w:rsidR="00000000" w:rsidRDefault="00000000">
      <w:pPr>
        <w:pStyle w:val="StandardWeb"/>
        <w:spacing w:after="0" w:afterAutospacing="0"/>
      </w:pPr>
    </w:p>
    <w:p w14:paraId="7BF91FFA" w14:textId="77777777" w:rsidR="00000000" w:rsidRDefault="00000000">
      <w:pPr>
        <w:pStyle w:val="StandardWeb"/>
        <w:spacing w:after="0" w:afterAutospacing="0"/>
      </w:pPr>
      <w:r>
        <w:rPr>
          <w:rStyle w:val="Fett"/>
        </w:rPr>
        <w:t>Ghosh, Amitav: Hunger der Gezeiten</w:t>
      </w:r>
    </w:p>
    <w:p w14:paraId="1F4CA293" w14:textId="77777777" w:rsidR="00000000" w:rsidRDefault="00000000">
      <w:pPr>
        <w:pStyle w:val="StandardWeb"/>
      </w:pPr>
      <w:r>
        <w:lastRenderedPageBreak/>
        <w:t>Sprecher: Heinz Payer. Dauer: 939 Minuten.</w:t>
      </w:r>
      <w:r>
        <w:br/>
        <w:t>Eine fesselnde und zugleich verzaubernde Geschichte vom Überlebenskampf in einer außergewöhnlichen Welt, den Sundarbans. Und eine mitreißende Evolutionsgeschichte dieses Landstrichs und seiner Bevölkerung.</w:t>
      </w:r>
      <w:r>
        <w:br/>
        <w:t>Buch-Nr.: 50099</w:t>
      </w:r>
    </w:p>
    <w:p w14:paraId="5A05927B" w14:textId="77777777" w:rsidR="00000000" w:rsidRDefault="00000000">
      <w:pPr>
        <w:pStyle w:val="StandardWeb"/>
        <w:spacing w:after="0" w:afterAutospacing="0"/>
      </w:pPr>
      <w:r>
        <w:rPr>
          <w:rStyle w:val="Fett"/>
          <w:rFonts w:ascii="Arial" w:hAnsi="Arial" w:cs="Arial"/>
        </w:rPr>
        <w:t>Gohl, Christiane: Im Land der weißen Wolke</w:t>
      </w:r>
    </w:p>
    <w:p w14:paraId="22D1518D" w14:textId="77777777" w:rsidR="00000000" w:rsidRDefault="00000000">
      <w:pPr>
        <w:pStyle w:val="StandardWeb"/>
        <w:spacing w:after="0" w:afterAutospacing="0"/>
      </w:pPr>
      <w:r>
        <w:rPr>
          <w:rFonts w:ascii="Arial" w:hAnsi="Arial" w:cs="Arial"/>
        </w:rPr>
        <w:t>Sprecher: Manfred Spitzer. Dauer: 1376 Minuten.</w:t>
      </w:r>
      <w:r>
        <w:rPr>
          <w:rFonts w:ascii="Arial" w:hAnsi="Arial" w:cs="Arial"/>
        </w:rPr>
        <w:br/>
        <w:t xml:space="preserve">Im Jahre 1852 treten zwei Frauen von London aus die Reise nach Neuseeland an. Die adelige Gwyneira ist dem Sohn eines reichen Schafbarons versprochen, die junge Gouvernante Helen wurde als Ehefrau für einen Farmer angeworben. </w:t>
      </w:r>
    </w:p>
    <w:p w14:paraId="53325208" w14:textId="77777777" w:rsidR="00000000" w:rsidRDefault="00000000">
      <w:pPr>
        <w:pStyle w:val="StandardWeb"/>
        <w:spacing w:after="0" w:afterAutospacing="0"/>
      </w:pPr>
      <w:r>
        <w:rPr>
          <w:rFonts w:ascii="Arial" w:hAnsi="Arial" w:cs="Arial"/>
        </w:rPr>
        <w:t>Titel-Nr 1 der Reihe Weiße Wolke Saga. 2 Reihentitel in unserem Bestand.</w:t>
      </w:r>
    </w:p>
    <w:p w14:paraId="4C81E581" w14:textId="77777777" w:rsidR="00000000" w:rsidRDefault="00000000">
      <w:pPr>
        <w:pStyle w:val="StandardWeb"/>
        <w:spacing w:after="0" w:afterAutospacing="0"/>
      </w:pPr>
      <w:r>
        <w:rPr>
          <w:rFonts w:ascii="Arial" w:hAnsi="Arial" w:cs="Arial"/>
        </w:rPr>
        <w:t>Buch-Nr.: 50688</w:t>
      </w:r>
    </w:p>
    <w:p w14:paraId="2E4E7595" w14:textId="77777777" w:rsidR="00000000" w:rsidRDefault="00000000">
      <w:pPr>
        <w:pStyle w:val="StandardWeb"/>
        <w:spacing w:after="0" w:afterAutospacing="0"/>
      </w:pPr>
    </w:p>
    <w:p w14:paraId="1301A84D" w14:textId="77777777" w:rsidR="00000000" w:rsidRDefault="00000000">
      <w:pPr>
        <w:pStyle w:val="StandardWeb"/>
        <w:spacing w:after="0" w:afterAutospacing="0"/>
      </w:pPr>
      <w:r>
        <w:rPr>
          <w:rStyle w:val="Fett"/>
          <w:rFonts w:ascii="Arial" w:hAnsi="Arial" w:cs="Arial"/>
        </w:rPr>
        <w:t>Gohl, Christiane: Der Ruf des Kiwis</w:t>
      </w:r>
    </w:p>
    <w:p w14:paraId="41A25D47" w14:textId="77777777" w:rsidR="00000000" w:rsidRDefault="00000000">
      <w:pPr>
        <w:pStyle w:val="StandardWeb"/>
        <w:spacing w:after="0" w:afterAutospacing="0"/>
      </w:pPr>
      <w:r>
        <w:rPr>
          <w:rFonts w:ascii="Arial" w:hAnsi="Arial" w:cs="Arial"/>
        </w:rPr>
        <w:t>Sprecher: Manuela Reiser. Dauer: 1496 Minuten.</w:t>
      </w:r>
      <w:r>
        <w:rPr>
          <w:rFonts w:ascii="Arial" w:hAnsi="Arial" w:cs="Arial"/>
        </w:rPr>
        <w:br/>
        <w:t xml:space="preserve">Gloria, Urenkelin von Gwyneira und Tochter der Halbmaori Kura, die als Sängerin durch Europa tourt, muss zusammen mit Lilian viele Jahre in einem englischen Internat verbringen, obwohl ihr das Farmleben viel mehr liegt. Letztendlich entscheidet sich Gloria für die gefährliche Flucht zurück nach Neuseeland. - Größeren Stellenwert als in den Vorgängerbänden nimmt die Beschreibung der Sitten und Gebräuche der Maori ein. </w:t>
      </w:r>
    </w:p>
    <w:p w14:paraId="0CE13554" w14:textId="77777777" w:rsidR="00000000" w:rsidRDefault="00000000">
      <w:pPr>
        <w:pStyle w:val="StandardWeb"/>
        <w:spacing w:after="0" w:afterAutospacing="0"/>
      </w:pPr>
      <w:r>
        <w:rPr>
          <w:rFonts w:ascii="Arial" w:hAnsi="Arial" w:cs="Arial"/>
        </w:rPr>
        <w:t>Titel-Nr 3 der Reihe Weiße Wolke Saga. 2 Reihentitel in unserem Bestand.</w:t>
      </w:r>
    </w:p>
    <w:p w14:paraId="36C78466" w14:textId="77777777" w:rsidR="00000000" w:rsidRDefault="00000000">
      <w:pPr>
        <w:pStyle w:val="StandardWeb"/>
        <w:spacing w:after="0" w:afterAutospacing="0"/>
      </w:pPr>
      <w:r>
        <w:rPr>
          <w:rFonts w:ascii="Arial" w:hAnsi="Arial" w:cs="Arial"/>
        </w:rPr>
        <w:t>Buch-Nr.: 56470</w:t>
      </w:r>
    </w:p>
    <w:p w14:paraId="1F2F0F54" w14:textId="77777777" w:rsidR="00000000" w:rsidRDefault="00000000">
      <w:pPr>
        <w:pStyle w:val="StandardWeb"/>
        <w:spacing w:after="240" w:afterAutospacing="0"/>
      </w:pPr>
      <w:r>
        <w:br/>
      </w:r>
    </w:p>
    <w:p w14:paraId="6B6BCDEC" w14:textId="77777777" w:rsidR="00000000" w:rsidRDefault="00000000">
      <w:pPr>
        <w:pStyle w:val="StandardWeb"/>
        <w:spacing w:after="0" w:afterAutospacing="0"/>
      </w:pPr>
      <w:r>
        <w:rPr>
          <w:rStyle w:val="Fett"/>
        </w:rPr>
        <w:t>Gordimer, Nadine: Anlass zu lieben</w:t>
      </w:r>
    </w:p>
    <w:p w14:paraId="21C7D0B8" w14:textId="77777777" w:rsidR="00000000" w:rsidRDefault="00000000">
      <w:pPr>
        <w:pStyle w:val="StandardWeb"/>
        <w:spacing w:after="0" w:afterAutospacing="0"/>
      </w:pPr>
      <w:r>
        <w:t>Sprecher: Hanna Liss. Dauer: 782 Minuten.</w:t>
      </w:r>
      <w:r>
        <w:br/>
        <w:t>Roman einer Liebe zwischen Schwarz und Weiß. Johannesburg in den Sechzigern: Mit Neugier beobachtet Jessie die Beziehung zwischen dem südafrikanischen Maler Gideon und der jungen Engländerin Ann, die sich eines Tages in ihrem Haus verlieben, entgegen allen Regeln der Apartheidsgesellschaft. Ein Roman, der beispielhaft ist für Gordimers Kunst der Charakterzeichnung.</w:t>
      </w:r>
      <w:r>
        <w:br/>
        <w:t>Buch-Nr.: 53585</w:t>
      </w:r>
    </w:p>
    <w:p w14:paraId="099EF199" w14:textId="77777777" w:rsidR="00000000" w:rsidRDefault="00000000">
      <w:pPr>
        <w:pStyle w:val="StandardWeb"/>
        <w:spacing w:after="0" w:afterAutospacing="0"/>
      </w:pPr>
    </w:p>
    <w:p w14:paraId="31A72A63" w14:textId="77777777" w:rsidR="00000000" w:rsidRDefault="00000000">
      <w:pPr>
        <w:pStyle w:val="StandardWeb"/>
        <w:spacing w:after="0" w:afterAutospacing="0"/>
      </w:pPr>
      <w:r>
        <w:rPr>
          <w:rStyle w:val="Fett"/>
        </w:rPr>
        <w:t>Gordimer, Nadine: Burgers Tochter</w:t>
      </w:r>
    </w:p>
    <w:p w14:paraId="7511ED75" w14:textId="77777777" w:rsidR="00000000" w:rsidRDefault="00000000">
      <w:pPr>
        <w:pStyle w:val="StandardWeb"/>
        <w:spacing w:after="0" w:afterAutospacing="0"/>
      </w:pPr>
      <w:r>
        <w:lastRenderedPageBreak/>
        <w:t>Sprecher: Petra Stuber. Dauer: 952 Minuten.</w:t>
      </w:r>
      <w:r>
        <w:br/>
        <w:t>Rosa wächst als Tochter eines angesehenen Arztes und Helden der Anti-Apartheid-Bewegung in Johannesburg auf. Nachdem ihre Eltern verhaftet werden, muss sie sich allein zurechtfinden, verlobt sich zum Schein mit einem politischen Gefangenen und gelangt nach Europa. Das poetische Porträt einer jungen Frau - und ein großer politischer Roman.</w:t>
      </w:r>
      <w:r>
        <w:br/>
        <w:t>Buch-Nr.: 53586</w:t>
      </w:r>
    </w:p>
    <w:p w14:paraId="4BCF8502" w14:textId="77777777" w:rsidR="00000000" w:rsidRDefault="00000000">
      <w:pPr>
        <w:pStyle w:val="StandardWeb"/>
        <w:spacing w:after="0" w:afterAutospacing="0"/>
      </w:pPr>
    </w:p>
    <w:p w14:paraId="732E7FF4" w14:textId="77777777" w:rsidR="00000000" w:rsidRDefault="00000000">
      <w:pPr>
        <w:pStyle w:val="StandardWeb"/>
        <w:spacing w:after="0" w:afterAutospacing="0"/>
      </w:pPr>
      <w:r>
        <w:rPr>
          <w:rStyle w:val="Fett"/>
        </w:rPr>
        <w:t>Gordimer, Nadine: Die Geschichte meines Sohnes</w:t>
      </w:r>
    </w:p>
    <w:p w14:paraId="59EFB8DD" w14:textId="77777777" w:rsidR="00000000" w:rsidRDefault="00000000">
      <w:pPr>
        <w:pStyle w:val="StandardWeb"/>
        <w:spacing w:after="0" w:afterAutospacing="0"/>
      </w:pPr>
      <w:r>
        <w:t>Sprecher: Wolfgang Schilling. Dauer: 623 Minuten.</w:t>
      </w:r>
      <w:r>
        <w:br/>
        <w:t>Als Will seinen Vater Sonny und die Weiße Hannah Plowmann vor einem Kino in einer Vorstadt von Johannesburg trifft, weiß er sofort, dass die beiden ein Paar sind. Der gemeinsame Kampf gegen die Apartheid führte die beiden zusammen. Doch Politik und Liebe zerstören Sonnys Lebensglück.</w:t>
      </w:r>
      <w:r>
        <w:br/>
        <w:t>Buch-Nr.: 53579</w:t>
      </w:r>
    </w:p>
    <w:p w14:paraId="5C93CEA0" w14:textId="77777777" w:rsidR="00000000" w:rsidRDefault="00000000">
      <w:pPr>
        <w:pStyle w:val="StandardWeb"/>
        <w:spacing w:after="0" w:afterAutospacing="0"/>
      </w:pPr>
    </w:p>
    <w:p w14:paraId="2D6AAFE3" w14:textId="77777777" w:rsidR="00000000" w:rsidRDefault="00000000">
      <w:pPr>
        <w:pStyle w:val="StandardWeb"/>
        <w:spacing w:after="0" w:afterAutospacing="0"/>
      </w:pPr>
      <w:r>
        <w:rPr>
          <w:rStyle w:val="Fett"/>
        </w:rPr>
        <w:t>Gordimer, Nadine: Die spätbürgerliche Welt</w:t>
      </w:r>
    </w:p>
    <w:p w14:paraId="70EA502F" w14:textId="77777777" w:rsidR="00000000" w:rsidRDefault="00000000">
      <w:pPr>
        <w:pStyle w:val="StandardWeb"/>
        <w:spacing w:after="0" w:afterAutospacing="0"/>
      </w:pPr>
      <w:r>
        <w:t>Sprecher: Elke Große-Woestmann. Dauer: 279 Minuten.</w:t>
      </w:r>
      <w:r>
        <w:br/>
        <w:t>Eine junge weiße Südafrikanerin setzt sich nach dessen Tod mit dem Schicksal ihres Mannes auseinander, der sich zunächst dem Widerstand verschrieb, in der Haft aber seine Kameraden verraten hatte.</w:t>
      </w:r>
      <w:r>
        <w:br/>
        <w:t>Buch-Nr.: 53606</w:t>
      </w:r>
    </w:p>
    <w:p w14:paraId="6813082B" w14:textId="77777777" w:rsidR="00000000" w:rsidRDefault="00000000">
      <w:pPr>
        <w:pStyle w:val="StandardWeb"/>
        <w:spacing w:after="0" w:afterAutospacing="0"/>
      </w:pPr>
    </w:p>
    <w:p w14:paraId="3D2D4572" w14:textId="77777777" w:rsidR="00000000" w:rsidRDefault="00000000">
      <w:pPr>
        <w:pStyle w:val="StandardWeb"/>
        <w:spacing w:after="0" w:afterAutospacing="0"/>
      </w:pPr>
      <w:r>
        <w:rPr>
          <w:rStyle w:val="Fett"/>
        </w:rPr>
        <w:t>Goyanarte, Juan: Die Farm am Lago Argentino</w:t>
      </w:r>
    </w:p>
    <w:p w14:paraId="0CCDE881" w14:textId="77777777" w:rsidR="00000000" w:rsidRDefault="00000000">
      <w:pPr>
        <w:pStyle w:val="StandardWeb"/>
        <w:spacing w:after="0" w:afterAutospacing="0"/>
      </w:pPr>
      <w:r>
        <w:t>Sprecher: Peter Roboz. Dauer: 782 Minuten.</w:t>
      </w:r>
      <w:r>
        <w:br/>
        <w:t>Abenteuer in Feuerland.</w:t>
      </w:r>
      <w:r>
        <w:br/>
        <w:t>Buch-Nr.: 40863</w:t>
      </w:r>
    </w:p>
    <w:p w14:paraId="525D5848" w14:textId="77777777" w:rsidR="00000000" w:rsidRDefault="00000000">
      <w:pPr>
        <w:pStyle w:val="StandardWeb"/>
        <w:spacing w:after="0" w:afterAutospacing="0"/>
      </w:pPr>
    </w:p>
    <w:p w14:paraId="62109D91" w14:textId="77777777" w:rsidR="00000000" w:rsidRDefault="00000000">
      <w:pPr>
        <w:pStyle w:val="StandardWeb"/>
        <w:spacing w:after="0" w:afterAutospacing="0"/>
      </w:pPr>
      <w:r>
        <w:rPr>
          <w:rStyle w:val="Fett"/>
        </w:rPr>
        <w:t>Grjasnowa, Olga: Der Russe ist einer, der Birken liebt</w:t>
      </w:r>
    </w:p>
    <w:p w14:paraId="3279B498" w14:textId="77777777" w:rsidR="00000000" w:rsidRDefault="00000000">
      <w:pPr>
        <w:pStyle w:val="StandardWeb"/>
        <w:spacing w:after="0" w:afterAutospacing="0"/>
      </w:pPr>
      <w:r>
        <w:t>Sprecher: Sophie Wendt. Dauer: 402 Minuten.</w:t>
      </w:r>
      <w:r>
        <w:br/>
        <w:t>Die Geschichte einer eigenwilligen jungen Aserbaidschanerin mit jüdischen Wurzeln, die nach den politischen Unruhen um Bergkarabach nach Deutschland immigriert. Sie spricht 5 Sprachen fließend und plant eine Karriere bei der UNO. Als ihr Freund Elias stirbt, zieht sie nach Israel, findet aber auch dort keine Heimat. Mit Ironie und einem guten Gespür für das Wesentliche erzählt die junge Autorin die packende Geschichte einer ganzen Generation.</w:t>
      </w:r>
      <w:r>
        <w:br/>
        <w:t>Buch-Nr.: 57789</w:t>
      </w:r>
    </w:p>
    <w:p w14:paraId="0211FACC" w14:textId="77777777" w:rsidR="00000000" w:rsidRDefault="00000000">
      <w:pPr>
        <w:pStyle w:val="StandardWeb"/>
        <w:spacing w:after="0" w:afterAutospacing="0"/>
      </w:pPr>
    </w:p>
    <w:p w14:paraId="06CF13D8" w14:textId="77777777" w:rsidR="00000000" w:rsidRDefault="00000000">
      <w:pPr>
        <w:pStyle w:val="StandardWeb"/>
        <w:spacing w:after="0" w:afterAutospacing="0"/>
      </w:pPr>
      <w:r>
        <w:rPr>
          <w:rStyle w:val="Fett"/>
        </w:rPr>
        <w:t>Gunnarsson, Gunnar: Die Leute auf Borg</w:t>
      </w:r>
    </w:p>
    <w:p w14:paraId="5138EDA2" w14:textId="77777777" w:rsidR="00000000" w:rsidRDefault="00000000">
      <w:pPr>
        <w:pStyle w:val="StandardWeb"/>
        <w:spacing w:after="0" w:afterAutospacing="0"/>
      </w:pPr>
      <w:r>
        <w:lastRenderedPageBreak/>
        <w:t>Sprecher: Günther Lieder. Dauer: 614 Minuten.</w:t>
      </w:r>
      <w:r>
        <w:br/>
        <w:t>Roman über eine isländische Familie im 19. Jh.</w:t>
      </w:r>
      <w:r>
        <w:br/>
        <w:t>Buch-Nr.: 41421</w:t>
      </w:r>
    </w:p>
    <w:p w14:paraId="1001381C" w14:textId="77777777" w:rsidR="00000000" w:rsidRDefault="00000000">
      <w:pPr>
        <w:pStyle w:val="StandardWeb"/>
        <w:spacing w:after="0" w:afterAutospacing="0"/>
      </w:pPr>
    </w:p>
    <w:p w14:paraId="19D253AE" w14:textId="77777777" w:rsidR="00000000" w:rsidRDefault="00000000">
      <w:pPr>
        <w:pStyle w:val="StandardWeb"/>
        <w:spacing w:after="0" w:afterAutospacing="0"/>
      </w:pPr>
      <w:r>
        <w:rPr>
          <w:rStyle w:val="Fett"/>
        </w:rPr>
        <w:t>Guo, Xiaolu: [Kleines Wörterbuch für Liebende] Constanze Weinig liest Xiaolu Guo, Kleines Wörterbuch für Liebende</w:t>
      </w:r>
    </w:p>
    <w:p w14:paraId="34E0F4F5" w14:textId="77777777" w:rsidR="00000000" w:rsidRDefault="00000000">
      <w:pPr>
        <w:pStyle w:val="StandardWeb"/>
        <w:spacing w:after="0" w:afterAutospacing="0"/>
      </w:pPr>
      <w:r>
        <w:t>Sprecher: Constanze Weinig. Dauer: 422 Minuten.</w:t>
      </w:r>
      <w:r>
        <w:br/>
        <w:t>Die junge Chinesin Zhuang reist zum ersten Mal in den Westen und taucht in eine fremde Welt ein. Ebenso amüsante wie erhellende Missverständnisse verbinden sich zu einem rasanten Verwirrspiel zwischen Ost und West und Mann und Frau. Bei diesem Hörbuch handelt es sich um ein käuflich erworbenes Hörbuch, das barrierefrei aufgearbeitet wurde.</w:t>
      </w:r>
      <w:r>
        <w:br/>
        <w:t>Buch-Nr.: 33695</w:t>
      </w:r>
    </w:p>
    <w:p w14:paraId="35221E11" w14:textId="77777777" w:rsidR="00000000" w:rsidRDefault="00000000">
      <w:pPr>
        <w:pStyle w:val="StandardWeb"/>
        <w:spacing w:after="0" w:afterAutospacing="0"/>
      </w:pPr>
    </w:p>
    <w:p w14:paraId="78E83B74" w14:textId="77777777" w:rsidR="00000000" w:rsidRDefault="00000000">
      <w:pPr>
        <w:pStyle w:val="StandardWeb"/>
        <w:spacing w:after="0" w:afterAutospacing="0"/>
      </w:pPr>
      <w:r>
        <w:rPr>
          <w:rStyle w:val="Fett"/>
        </w:rPr>
        <w:t>Guo, Xiaolu: Stadt der Steine</w:t>
      </w:r>
    </w:p>
    <w:p w14:paraId="003DC3B6" w14:textId="77777777" w:rsidR="00000000" w:rsidRDefault="00000000">
      <w:pPr>
        <w:pStyle w:val="StandardWeb"/>
        <w:spacing w:after="0" w:afterAutospacing="0"/>
      </w:pPr>
      <w:r>
        <w:t>Sprecher: Susanne Werth. Dauer: 462 Minuten.</w:t>
      </w:r>
      <w:r>
        <w:br/>
        <w:t>Die 28jährige Coral bekommt per Post einen Meeresaal nach Peking geschickt. Der salzige Duft des Meeres weckt in ihr lange unterdrückte Erinnerungen an die "Stadt der Steine", ihr Heimatdorf am Ostchinesischen Meer. Coral spürt, wie sehr sie trotz des dort erlebten Schmerzes mit ihrer Heimat verbunden ist und dass sie ihrer Vergangenheit nicht entfliehen kann.</w:t>
      </w:r>
      <w:r>
        <w:br/>
        <w:t>Buch-Nr.: 53907</w:t>
      </w:r>
    </w:p>
    <w:p w14:paraId="5C89C640" w14:textId="77777777" w:rsidR="00000000" w:rsidRDefault="00000000">
      <w:pPr>
        <w:pStyle w:val="StandardWeb"/>
        <w:spacing w:after="0" w:afterAutospacing="0"/>
      </w:pPr>
    </w:p>
    <w:p w14:paraId="2C877ABE" w14:textId="77777777" w:rsidR="00000000" w:rsidRDefault="00000000">
      <w:pPr>
        <w:pStyle w:val="StandardWeb"/>
        <w:spacing w:after="0" w:afterAutospacing="0"/>
      </w:pPr>
      <w:r>
        <w:rPr>
          <w:rStyle w:val="Fett"/>
        </w:rPr>
        <w:t>Gurnah, Abdulrazak: Das verlorene Paradies</w:t>
      </w:r>
    </w:p>
    <w:p w14:paraId="647C85B1" w14:textId="77777777" w:rsidR="00000000" w:rsidRDefault="00000000">
      <w:pPr>
        <w:pStyle w:val="StandardWeb"/>
        <w:spacing w:after="0" w:afterAutospacing="0"/>
      </w:pPr>
      <w:r>
        <w:t>Sprecher: Sonja Kargel. Dauer: 631 Minuten.</w:t>
      </w:r>
      <w:r>
        <w:br/>
        <w:t>In der Zeit der deutschen Kolonialisierung Ostafrikas reist der jugendliche Yussuf mit einer arabischen Karawane ins Landesinnere. Er begegnet einer Welt, die dabei ist, verloren zu gehen und sich davor noch einmal aufbäumt. Alles ist im Umbruch, die Geschäfte werden immer schwieriger, die althergebrachte Art, die Dinge zu handhaben, verschwindet mehr und mehr. Bei diesem Hörbuch handelt es sich um ein käuflich erworbenes Hörbuch das barrierefrei aufgearbeitet wurde.</w:t>
      </w:r>
      <w:r>
        <w:br/>
        <w:t>Buch-Nr.: 55582</w:t>
      </w:r>
    </w:p>
    <w:p w14:paraId="1821B9C2" w14:textId="77777777" w:rsidR="00000000" w:rsidRDefault="00000000">
      <w:pPr>
        <w:pStyle w:val="StandardWeb"/>
        <w:spacing w:after="0" w:afterAutospacing="0"/>
      </w:pPr>
    </w:p>
    <w:p w14:paraId="60E014E0" w14:textId="77777777" w:rsidR="00000000" w:rsidRDefault="00000000">
      <w:pPr>
        <w:pStyle w:val="StandardWeb"/>
        <w:spacing w:after="0" w:afterAutospacing="0"/>
      </w:pPr>
      <w:r>
        <w:rPr>
          <w:rStyle w:val="Fett"/>
        </w:rPr>
        <w:t>Gutiérrez, Pedro Juan: Der König von Havanna</w:t>
      </w:r>
    </w:p>
    <w:p w14:paraId="0F8DC792" w14:textId="77777777" w:rsidR="00000000" w:rsidRDefault="00000000">
      <w:pPr>
        <w:pStyle w:val="StandardWeb"/>
        <w:spacing w:after="0" w:afterAutospacing="0"/>
      </w:pPr>
      <w:r>
        <w:t>Sprecher: Uwe Wriedt. Dauer: 502 Minuten.</w:t>
      </w:r>
      <w:r>
        <w:br/>
        <w:t xml:space="preserve">Wer in Havanna aufwächst, wird schnell erwachsen. So auch der 13jährige Reynaldo, in dessen Leben die Katastrophen unerbittlich hereinbrechen. Er landet im Knast und kehrt Jahre später an den Malecon zurück. Dort allerdings behauptet er sich als unumstrittener König - zumindest bei den kubanischen Frauen. Der Autor schreckt nicht vor drastischen </w:t>
      </w:r>
      <w:r>
        <w:lastRenderedPageBreak/>
        <w:t>Schilderungen zurück!</w:t>
      </w:r>
      <w:r>
        <w:br/>
        <w:t>Buch-Nr.: 52573</w:t>
      </w:r>
    </w:p>
    <w:p w14:paraId="4D2DD89F" w14:textId="77777777" w:rsidR="00000000" w:rsidRDefault="00000000">
      <w:pPr>
        <w:pStyle w:val="StandardWeb"/>
        <w:spacing w:after="0" w:afterAutospacing="0"/>
      </w:pPr>
    </w:p>
    <w:p w14:paraId="72DC2885" w14:textId="77777777" w:rsidR="00000000" w:rsidRDefault="00000000">
      <w:pPr>
        <w:pStyle w:val="StandardWeb"/>
        <w:spacing w:after="0" w:afterAutospacing="0"/>
      </w:pPr>
      <w:r>
        <w:rPr>
          <w:rStyle w:val="Fett"/>
        </w:rPr>
        <w:t>Hambraeus, Axel: Geschichten aus Dalarne</w:t>
      </w:r>
    </w:p>
    <w:p w14:paraId="030B7194" w14:textId="77777777" w:rsidR="00000000" w:rsidRDefault="00000000">
      <w:pPr>
        <w:pStyle w:val="StandardWeb"/>
        <w:spacing w:after="0" w:afterAutospacing="0"/>
      </w:pPr>
      <w:r>
        <w:t>Sprecher: Klaus J. Mad. Dauer: 244 Minuten.</w:t>
      </w:r>
      <w:r>
        <w:br/>
        <w:t>Erzählungen aus Mittelschweden.</w:t>
      </w:r>
      <w:r>
        <w:br/>
        <w:t>Buch-Nr.: 40697</w:t>
      </w:r>
    </w:p>
    <w:p w14:paraId="6910E699" w14:textId="77777777" w:rsidR="00000000" w:rsidRDefault="00000000">
      <w:pPr>
        <w:pStyle w:val="StandardWeb"/>
        <w:spacing w:after="0" w:afterAutospacing="0"/>
      </w:pPr>
    </w:p>
    <w:p w14:paraId="486B5F63" w14:textId="77777777" w:rsidR="00000000" w:rsidRDefault="00000000">
      <w:pPr>
        <w:pStyle w:val="StandardWeb"/>
        <w:spacing w:after="0" w:afterAutospacing="0"/>
      </w:pPr>
      <w:r>
        <w:rPr>
          <w:rStyle w:val="Fett"/>
        </w:rPr>
        <w:t>Han, Kang: Die Vegetarierin</w:t>
      </w:r>
    </w:p>
    <w:p w14:paraId="5A3747B5" w14:textId="77777777" w:rsidR="00000000" w:rsidRDefault="00000000">
      <w:pPr>
        <w:pStyle w:val="StandardWeb"/>
      </w:pPr>
      <w:r>
        <w:t>Sprecher: . Dauer: 336 Minuten.</w:t>
      </w:r>
      <w:r>
        <w:br/>
        <w:t>Yeong-Hye und ihr Ehemann sind ganz gewöhnliche Leute. Doch die angenehme Eintönigkeit ihrer Ehe wird jäh gefährdet, als Yeong-Hye beschließt, Vegetarierin zu werden und alle tierischen Produkte aus dem Haushalt entfernt. Ein kleiner Akt der Unabhängigkeit, aber ein fataler, denn in einem Land wie Südkorea, in dem strenge soziale Normen herrschen, gilt der Vegetarismus als subversiv.</w:t>
      </w:r>
      <w:r>
        <w:br/>
        <w:t>Buch-Nr.: 55341</w:t>
      </w:r>
    </w:p>
    <w:p w14:paraId="15C6D66E" w14:textId="77777777" w:rsidR="00000000" w:rsidRDefault="00000000">
      <w:pPr>
        <w:pStyle w:val="StandardWeb"/>
        <w:spacing w:after="0" w:afterAutospacing="0"/>
      </w:pPr>
      <w:r>
        <w:rPr>
          <w:rStyle w:val="Fett"/>
          <w:rFonts w:ascii="Arial" w:hAnsi="Arial" w:cs="Arial"/>
        </w:rPr>
        <w:t>Haran, Elizabeth: Fliegende Ärzte – Eine mutige Frau</w:t>
      </w:r>
    </w:p>
    <w:p w14:paraId="081CEE1D" w14:textId="77777777" w:rsidR="00000000" w:rsidRDefault="00000000">
      <w:pPr>
        <w:pStyle w:val="StandardWeb"/>
        <w:spacing w:after="0" w:afterAutospacing="0"/>
      </w:pPr>
      <w:r>
        <w:rPr>
          <w:rFonts w:ascii="Arial" w:hAnsi="Arial" w:cs="Arial"/>
        </w:rPr>
        <w:t>Sprecher: Uwe Schröder. Dauer: 773 Minuten.</w:t>
      </w:r>
      <w:r>
        <w:rPr>
          <w:rFonts w:ascii="Arial" w:hAnsi="Arial" w:cs="Arial"/>
        </w:rPr>
        <w:br/>
        <w:t xml:space="preserve">Australien, 1967: Die junge Krankenschwester Cassie ist inspiriert von ihrem großen Vorbild, der Pilotin Amelia Earhart. Sie ist überglücklich, als schließlich ihr lang gehegter Wunsch in Erfüllung geht: Sie wird als Krankenschwester und Pilotin beim "Royal Flying Doctor Service" eingestellt. Allerdings sorgt eine Frau, die ein Flugzeug steuert, für viel Wirbel. Cassie muss mit vielen Vorurteilen und Ablehnung kämpfen. Zum Glück gibt es auch Menschen, die sie freundlich aufnehmen. Leider scheint der gutaussehende und sehr sympathische Arzt Mike Monroe Cassie gegenüber Vorbehalte zu hegen. </w:t>
      </w:r>
    </w:p>
    <w:p w14:paraId="58E79232" w14:textId="77777777" w:rsidR="00000000" w:rsidRDefault="00000000">
      <w:pPr>
        <w:pStyle w:val="StandardWeb"/>
        <w:spacing w:after="0" w:afterAutospacing="0"/>
      </w:pPr>
      <w:r>
        <w:rPr>
          <w:rFonts w:ascii="Arial" w:hAnsi="Arial" w:cs="Arial"/>
        </w:rPr>
        <w:t>Titel-Nr 1 der Reihe Leben retten mit den Fliegenden Ärzten. 3 Reihentitel in unserem Bestand.</w:t>
      </w:r>
    </w:p>
    <w:p w14:paraId="46E062D4" w14:textId="77777777" w:rsidR="00000000" w:rsidRDefault="00000000">
      <w:pPr>
        <w:pStyle w:val="StandardWeb"/>
        <w:spacing w:after="0" w:afterAutospacing="0"/>
      </w:pPr>
      <w:r>
        <w:rPr>
          <w:rFonts w:ascii="Arial" w:hAnsi="Arial" w:cs="Arial"/>
        </w:rPr>
        <w:t>Buch-Nr.: 57541</w:t>
      </w:r>
    </w:p>
    <w:p w14:paraId="293C309D" w14:textId="77777777" w:rsidR="00000000" w:rsidRDefault="00000000">
      <w:pPr>
        <w:pStyle w:val="StandardWeb"/>
        <w:spacing w:after="0" w:afterAutospacing="0"/>
      </w:pPr>
    </w:p>
    <w:p w14:paraId="0521C976" w14:textId="77777777" w:rsidR="00000000" w:rsidRDefault="00000000">
      <w:pPr>
        <w:pStyle w:val="StandardWeb"/>
        <w:spacing w:after="0" w:afterAutospacing="0"/>
      </w:pPr>
      <w:r>
        <w:rPr>
          <w:rStyle w:val="Fett"/>
          <w:rFonts w:ascii="Arial" w:hAnsi="Arial" w:cs="Arial"/>
        </w:rPr>
        <w:t>Haran, Elizabeth: Fliegende Ärzte - Aufbruch ins Outback</w:t>
      </w:r>
    </w:p>
    <w:p w14:paraId="7C3A5FD9" w14:textId="77777777" w:rsidR="00000000" w:rsidRDefault="00000000">
      <w:pPr>
        <w:pStyle w:val="StandardWeb"/>
        <w:spacing w:after="0" w:afterAutospacing="0"/>
      </w:pPr>
      <w:r>
        <w:rPr>
          <w:rFonts w:ascii="Arial" w:hAnsi="Arial" w:cs="Arial"/>
        </w:rPr>
        <w:t>Sprecher: Uwe Schröder. Dauer: 1030 Minuten.</w:t>
      </w:r>
      <w:r>
        <w:rPr>
          <w:rFonts w:ascii="Arial" w:hAnsi="Arial" w:cs="Arial"/>
        </w:rPr>
        <w:br/>
        <w:t xml:space="preserve">England, 1937: Die junge Krankenschwester Ashleigh umsorgt den kranken Lord Edward. Von seiner Frau ist er getrennt, sein Sohn weilt in Südamerika. Ashleigh findet es schier unglaublich, dass er in Australien eine Stadt besitzt, die er vor vielen Jahren gekauft, aber noch nie besucht hat. Schließlich fasst Lord Edward den Plan, seine womöglich letzten Monate nicht in England zu verbringen, sondern seinen Traum von der Reise zum Roten Kontinent zu verwirklichen. So brechen der Lord </w:t>
      </w:r>
      <w:r>
        <w:rPr>
          <w:rFonts w:ascii="Arial" w:hAnsi="Arial" w:cs="Arial"/>
        </w:rPr>
        <w:lastRenderedPageBreak/>
        <w:t xml:space="preserve">und Ashleigh gemeinsam ins Outback auf. Es ist völlig ungewiss, was sie dort erwartet, doch es wird ihrer beider Leben für immer verändern. </w:t>
      </w:r>
    </w:p>
    <w:p w14:paraId="667BF992" w14:textId="77777777" w:rsidR="00000000" w:rsidRDefault="00000000">
      <w:pPr>
        <w:pStyle w:val="StandardWeb"/>
        <w:spacing w:after="0" w:afterAutospacing="0"/>
      </w:pPr>
      <w:r>
        <w:rPr>
          <w:rFonts w:ascii="Arial" w:hAnsi="Arial" w:cs="Arial"/>
        </w:rPr>
        <w:t>Titel-Nr 2 der Reihe Leben retten mit den Fliegenden Ärzten. 3 Reihentitel in unserem Bestand.</w:t>
      </w:r>
    </w:p>
    <w:p w14:paraId="3D224C0D" w14:textId="77777777" w:rsidR="00000000" w:rsidRDefault="00000000">
      <w:pPr>
        <w:pStyle w:val="StandardWeb"/>
        <w:spacing w:after="0" w:afterAutospacing="0"/>
      </w:pPr>
      <w:r>
        <w:rPr>
          <w:rFonts w:ascii="Arial" w:hAnsi="Arial" w:cs="Arial"/>
        </w:rPr>
        <w:t>Buch-Nr.: 57772</w:t>
      </w:r>
    </w:p>
    <w:p w14:paraId="67CC6BC8" w14:textId="77777777" w:rsidR="00000000" w:rsidRDefault="00000000">
      <w:pPr>
        <w:pStyle w:val="StandardWeb"/>
        <w:spacing w:after="0" w:afterAutospacing="0"/>
      </w:pPr>
    </w:p>
    <w:p w14:paraId="284FC86D" w14:textId="77777777" w:rsidR="00000000" w:rsidRDefault="00000000">
      <w:pPr>
        <w:pStyle w:val="StandardWeb"/>
        <w:spacing w:after="0" w:afterAutospacing="0"/>
      </w:pPr>
      <w:r>
        <w:rPr>
          <w:rStyle w:val="Fett"/>
          <w:rFonts w:ascii="Arial" w:hAnsi="Arial" w:cs="Arial"/>
        </w:rPr>
        <w:t>Haran, Elizabeth: Fliegende Ärzte - Schicksal unter roter Sonne</w:t>
      </w:r>
    </w:p>
    <w:p w14:paraId="17C8BF3D" w14:textId="77777777" w:rsidR="00000000" w:rsidRDefault="00000000">
      <w:pPr>
        <w:pStyle w:val="StandardWeb"/>
        <w:spacing w:after="0" w:afterAutospacing="0"/>
      </w:pPr>
      <w:r>
        <w:rPr>
          <w:rFonts w:ascii="Arial" w:hAnsi="Arial" w:cs="Arial"/>
        </w:rPr>
        <w:t>Sprecher: Uwe Schröder. Dauer: 944 Minuten.</w:t>
      </w:r>
      <w:r>
        <w:rPr>
          <w:rFonts w:ascii="Arial" w:hAnsi="Arial" w:cs="Arial"/>
        </w:rPr>
        <w:br/>
        <w:t xml:space="preserve">Melville Island, 1941: Die junge Krankenschwester Catherine arbeitet in einem Waisenhaus vor der Küste Darwins. Dort kümmert sie sich um Aborigine-Kinder, die von ihren Familien getrennt wurden. Sie ist mit dem Piloten Preston verlobt, und sie planen, zu heiraten, sobald der Krieg in Europa vorüber ist. Doch dann kommt alles anders, als Darwin 1942 angegriffen wird. Catherine wird schwer verletzt. Prestons Flugzeug wurde abgeschossen, er gilt als vermisst. Catherine wird von den Fliegenden Ärzten nach Alice Springs evakuiert. Ihre Zukunftspläne und Träume scheinen zunichte gemacht. Kann sie einen neuen Lebensweg finden, der sie glücklich macht? </w:t>
      </w:r>
    </w:p>
    <w:p w14:paraId="0B5D3F23" w14:textId="77777777" w:rsidR="00000000" w:rsidRDefault="00000000">
      <w:pPr>
        <w:pStyle w:val="StandardWeb"/>
        <w:spacing w:after="0" w:afterAutospacing="0"/>
      </w:pPr>
      <w:r>
        <w:rPr>
          <w:rFonts w:ascii="Arial" w:hAnsi="Arial" w:cs="Arial"/>
        </w:rPr>
        <w:t>Titel-Nr 3 der Reihe Leben retten mit den Fliegenden Ärzten. 3 Reihentitel in unserem Bestand.</w:t>
      </w:r>
    </w:p>
    <w:p w14:paraId="134BC921" w14:textId="77777777" w:rsidR="00000000" w:rsidRDefault="00000000">
      <w:pPr>
        <w:pStyle w:val="StandardWeb"/>
        <w:spacing w:after="0" w:afterAutospacing="0"/>
      </w:pPr>
      <w:r>
        <w:rPr>
          <w:rFonts w:ascii="Arial" w:hAnsi="Arial" w:cs="Arial"/>
        </w:rPr>
        <w:t>Buch-Nr.: 57720</w:t>
      </w:r>
    </w:p>
    <w:p w14:paraId="5D6FBF4B" w14:textId="77777777" w:rsidR="00000000" w:rsidRDefault="00000000">
      <w:pPr>
        <w:pStyle w:val="StandardWeb"/>
        <w:spacing w:after="240" w:afterAutospacing="0"/>
      </w:pPr>
      <w:r>
        <w:br/>
      </w:r>
    </w:p>
    <w:p w14:paraId="230A84F4" w14:textId="77777777" w:rsidR="00000000" w:rsidRDefault="00000000">
      <w:pPr>
        <w:pStyle w:val="StandardWeb"/>
        <w:spacing w:after="0" w:afterAutospacing="0"/>
      </w:pPr>
      <w:r>
        <w:rPr>
          <w:rStyle w:val="Fett"/>
        </w:rPr>
        <w:t>Harris, Eve: Die Hochzeit der Chani Kaufman</w:t>
      </w:r>
    </w:p>
    <w:p w14:paraId="659B3CE9" w14:textId="77777777" w:rsidR="00000000" w:rsidRDefault="00000000">
      <w:pPr>
        <w:pStyle w:val="StandardWeb"/>
        <w:spacing w:after="0" w:afterAutospacing="0"/>
      </w:pPr>
      <w:r>
        <w:t>Sprecher: Gabriele Borgemeister. Dauer: 732 Minuten.</w:t>
      </w:r>
      <w:r>
        <w:br/>
        <w:t>Sie haben sich dreimal gesehen, sie haben sich noch nie berührt, aber sie werden heiraten: die 19jährige Chani Kaufman und der angehende Rabbiner Baruch Levy. Doch wie geht Ehe, wie geht Glück? Eine fast unmögliche Liebesgeschichte in einer Welt voller Regeln und Rituale.</w:t>
      </w:r>
      <w:r>
        <w:br/>
        <w:t>Buch-Nr.: 55534</w:t>
      </w:r>
    </w:p>
    <w:p w14:paraId="0F7CA04C" w14:textId="77777777" w:rsidR="00000000" w:rsidRDefault="00000000">
      <w:pPr>
        <w:pStyle w:val="StandardWeb"/>
        <w:spacing w:after="0" w:afterAutospacing="0"/>
      </w:pPr>
    </w:p>
    <w:p w14:paraId="3B1E3B6E" w14:textId="77777777" w:rsidR="00000000" w:rsidRDefault="00000000">
      <w:pPr>
        <w:pStyle w:val="StandardWeb"/>
        <w:spacing w:after="0" w:afterAutospacing="0"/>
      </w:pPr>
      <w:r>
        <w:rPr>
          <w:rStyle w:val="Fett"/>
        </w:rPr>
        <w:t>Hodrova, Daniela: Das Wolschaner Reich [1]</w:t>
      </w:r>
    </w:p>
    <w:p w14:paraId="11DAD12B" w14:textId="77777777" w:rsidR="00000000" w:rsidRDefault="00000000">
      <w:pPr>
        <w:pStyle w:val="StandardWeb"/>
        <w:spacing w:after="0" w:afterAutospacing="0"/>
      </w:pPr>
      <w:r>
        <w:t>Sprecher: Eva Bruckner. Dauer: 483 Minuten.</w:t>
      </w:r>
      <w:r>
        <w:br/>
        <w:t>Eine literarische Reise durch ein rätselhaftes Prag. Aus verschiedenen Perspektiven, von Lebenden und Toten, wird ein mosaikartiges Bild der wechselvollen Stadtgeschichte erzählt. Doch das geschieht abseits des Zentrums, die Peripherie wird zum Schauplatz der Handlung.</w:t>
      </w:r>
      <w:r>
        <w:br/>
        <w:t>Buch-Nr.: 45374</w:t>
      </w:r>
    </w:p>
    <w:p w14:paraId="129708CF" w14:textId="77777777" w:rsidR="00000000" w:rsidRDefault="00000000">
      <w:pPr>
        <w:pStyle w:val="StandardWeb"/>
        <w:spacing w:after="0" w:afterAutospacing="0"/>
      </w:pPr>
    </w:p>
    <w:p w14:paraId="4739AACA" w14:textId="77777777" w:rsidR="00000000" w:rsidRDefault="00000000">
      <w:pPr>
        <w:pStyle w:val="StandardWeb"/>
        <w:spacing w:after="0" w:afterAutospacing="0"/>
      </w:pPr>
      <w:r>
        <w:rPr>
          <w:rStyle w:val="Fett"/>
        </w:rPr>
        <w:lastRenderedPageBreak/>
        <w:t>Hofmann, Brunhilde: Die gefälschte Madonna</w:t>
      </w:r>
    </w:p>
    <w:p w14:paraId="0A59ED10" w14:textId="77777777" w:rsidR="00000000" w:rsidRDefault="00000000">
      <w:pPr>
        <w:pStyle w:val="StandardWeb"/>
        <w:spacing w:after="0" w:afterAutospacing="0"/>
      </w:pPr>
      <w:r>
        <w:t>Sprecher: Karl Krittl. Dauer: 392 Minuten.</w:t>
      </w:r>
      <w:r>
        <w:br/>
        <w:t>Das alte Gnadenbild aus der Schlosskapelle von Carolstein soll, so erzählt man im Flüchtlingstreck, verbrannt worden sein. Andere wollen wissen, der alte Graf habe es noch vor dem Einbruch der Russen in Sicherheit gebracht und in der letzten Zeit sei gar nicht mehr das Original in der Kapelle gewesen. Die "Madonna mit der goldenen Rose" ist für die Menschen dieses Romans mehr als eine Erinnerung.</w:t>
      </w:r>
      <w:r>
        <w:br/>
        <w:t>Buch-Nr.: 40450</w:t>
      </w:r>
    </w:p>
    <w:p w14:paraId="36E844F2" w14:textId="77777777" w:rsidR="00000000" w:rsidRDefault="00000000">
      <w:pPr>
        <w:pStyle w:val="StandardWeb"/>
        <w:spacing w:after="0" w:afterAutospacing="0"/>
      </w:pPr>
    </w:p>
    <w:p w14:paraId="07A9D25B" w14:textId="77777777" w:rsidR="00000000" w:rsidRDefault="00000000">
      <w:pPr>
        <w:pStyle w:val="StandardWeb"/>
        <w:spacing w:after="0" w:afterAutospacing="0"/>
      </w:pPr>
      <w:r>
        <w:rPr>
          <w:rStyle w:val="Fett"/>
        </w:rPr>
        <w:t>Hosseini, Khaled: Tausend strahlende Sonnen</w:t>
      </w:r>
    </w:p>
    <w:p w14:paraId="18F7A9C1" w14:textId="77777777" w:rsidR="00000000" w:rsidRDefault="00000000">
      <w:pPr>
        <w:pStyle w:val="StandardWeb"/>
        <w:spacing w:after="0" w:afterAutospacing="0"/>
      </w:pPr>
      <w:r>
        <w:t>Sprecher: Eveline Leitl. Dauer: 946 Minuten.</w:t>
      </w:r>
      <w:r>
        <w:br/>
        <w:t>Die atemberaubende und ergreifende Geschichte zweier Frauen in Afghanistan, deren Freundschaft alle Not und Unterdrückung überwindet.</w:t>
      </w:r>
      <w:r>
        <w:br/>
        <w:t>Buch-Nr.: 50433</w:t>
      </w:r>
    </w:p>
    <w:p w14:paraId="70380988" w14:textId="77777777" w:rsidR="00000000" w:rsidRDefault="00000000">
      <w:pPr>
        <w:pStyle w:val="StandardWeb"/>
        <w:spacing w:after="0" w:afterAutospacing="0"/>
      </w:pPr>
    </w:p>
    <w:p w14:paraId="30D29DFE" w14:textId="77777777" w:rsidR="00000000" w:rsidRDefault="00000000">
      <w:pPr>
        <w:pStyle w:val="StandardWeb"/>
        <w:spacing w:after="0" w:afterAutospacing="0"/>
      </w:pPr>
      <w:r>
        <w:rPr>
          <w:rStyle w:val="Fett"/>
        </w:rPr>
        <w:t>Hosseini, Khaled: Traumsammler</w:t>
      </w:r>
    </w:p>
    <w:p w14:paraId="1B03EF38" w14:textId="77777777" w:rsidR="00000000" w:rsidRDefault="00000000">
      <w:pPr>
        <w:pStyle w:val="StandardWeb"/>
        <w:spacing w:after="0" w:afterAutospacing="0"/>
      </w:pPr>
      <w:r>
        <w:t>Sprecher: Boris Aljinovic, Maja Schöne. Dauer: 825 Minuten.</w:t>
      </w:r>
      <w:r>
        <w:br/>
        <w:t>Ein vielstimmiges Epos über die Unbeugsamkeit des Lebens und die Kraft der Liebe Abdullah ist zehn und liebt seine kleine Schwester Pari über alles. Die beiden leben in den erhabenen kargen Weiten Afghanistans und fürchten nur eines: Den Dämon aus den fernen Bergen, der in Sturmnächten auf die Dächer der Häuser klopft und sich eines der Kinder holt. Bei diesem Hörbuch handelt es sich um ein käuflich erworbenes Hörbuch das barrierefrei aufgearbeitet wurde.</w:t>
      </w:r>
      <w:r>
        <w:br/>
        <w:t>Buch-Nr.: 31442</w:t>
      </w:r>
    </w:p>
    <w:p w14:paraId="00FCF7F0" w14:textId="77777777" w:rsidR="00000000" w:rsidRDefault="00000000">
      <w:pPr>
        <w:pStyle w:val="StandardWeb"/>
        <w:spacing w:after="0" w:afterAutospacing="0"/>
      </w:pPr>
    </w:p>
    <w:p w14:paraId="03C05555" w14:textId="77777777" w:rsidR="00000000" w:rsidRDefault="00000000">
      <w:pPr>
        <w:pStyle w:val="StandardWeb"/>
        <w:spacing w:after="0" w:afterAutospacing="0"/>
      </w:pPr>
      <w:r>
        <w:rPr>
          <w:rStyle w:val="Fett"/>
        </w:rPr>
        <w:t>Hunt, John: Das Gesetz von Grey Horse</w:t>
      </w:r>
    </w:p>
    <w:p w14:paraId="049658A1" w14:textId="77777777" w:rsidR="00000000" w:rsidRDefault="00000000">
      <w:pPr>
        <w:pStyle w:val="StandardWeb"/>
        <w:spacing w:after="0" w:afterAutospacing="0"/>
      </w:pPr>
      <w:r>
        <w:t>Sprecher: Fritz Holy. Dauer: 1067 Minuten.</w:t>
      </w:r>
      <w:r>
        <w:br/>
        <w:t>Der vorliegende Roman lässt die Vergangenheit Amerikas lebendig werden und spannt ebenso einen Bogen in die Gegenwart.</w:t>
      </w:r>
      <w:r>
        <w:br/>
        <w:t>Buch-Nr.: 41356</w:t>
      </w:r>
    </w:p>
    <w:p w14:paraId="16D2C0AF" w14:textId="77777777" w:rsidR="00000000" w:rsidRDefault="00000000">
      <w:pPr>
        <w:pStyle w:val="StandardWeb"/>
        <w:spacing w:after="0" w:afterAutospacing="0"/>
      </w:pPr>
    </w:p>
    <w:p w14:paraId="2E36C9E0" w14:textId="77777777" w:rsidR="00000000" w:rsidRDefault="00000000">
      <w:pPr>
        <w:pStyle w:val="StandardWeb"/>
        <w:spacing w:after="0" w:afterAutospacing="0"/>
      </w:pPr>
      <w:r>
        <w:rPr>
          <w:rStyle w:val="Fett"/>
        </w:rPr>
        <w:t>Hüttenegger, Bernhard: Die sibirische Freundlichkeit</w:t>
      </w:r>
    </w:p>
    <w:p w14:paraId="06EB65A7" w14:textId="77777777" w:rsidR="00000000" w:rsidRDefault="00000000">
      <w:pPr>
        <w:pStyle w:val="StandardWeb"/>
        <w:spacing w:after="0" w:afterAutospacing="0"/>
      </w:pPr>
      <w:r>
        <w:t>Sprecher: Tonio Fuchs. Dauer: 175 Minuten.</w:t>
      </w:r>
      <w:r>
        <w:br/>
        <w:t>Episoden aus einem Dorfleben.</w:t>
      </w:r>
      <w:r>
        <w:br/>
        <w:t>Buch-Nr.: 43977</w:t>
      </w:r>
    </w:p>
    <w:p w14:paraId="0FA771E4" w14:textId="77777777" w:rsidR="00000000" w:rsidRDefault="00000000">
      <w:pPr>
        <w:pStyle w:val="StandardWeb"/>
        <w:spacing w:after="0" w:afterAutospacing="0"/>
      </w:pPr>
    </w:p>
    <w:p w14:paraId="25C8F07A" w14:textId="77777777" w:rsidR="00000000" w:rsidRDefault="00000000">
      <w:pPr>
        <w:pStyle w:val="StandardWeb"/>
        <w:spacing w:after="0" w:afterAutospacing="0"/>
      </w:pPr>
      <w:r>
        <w:rPr>
          <w:rStyle w:val="Fett"/>
        </w:rPr>
        <w:lastRenderedPageBreak/>
        <w:t>Ianniello, Enrico: Das wundersame Leben des Isidoro Raggiola</w:t>
      </w:r>
    </w:p>
    <w:p w14:paraId="28BE3816" w14:textId="77777777" w:rsidR="00000000" w:rsidRDefault="00000000">
      <w:pPr>
        <w:pStyle w:val="StandardWeb"/>
        <w:spacing w:after="0" w:afterAutospacing="0"/>
      </w:pPr>
      <w:r>
        <w:t>Sprecher: Birgit Krammer, Wolfgang Berger. Dauer: 494 Minuten.</w:t>
      </w:r>
      <w:r>
        <w:br/>
        <w:t>Das Dorf in Süditalien, in dem der Junge Isidoro Raggiola aufwächst, ist ein kleines Paradies. Nirgendwo schmeckt die Pasta besser als bei seiner Mutter Stella, und niemand schreibt lustigere Liebesbriefe als sein Vater Quirino. Eines Tages entdeckt Isidoro, dass er in der Sprache der Vögel pfeifen kann, die musikalisch und fantasievoll ist. Doch dann tötet ein Erdbeben Isidoros Eltern und zerstört das Dorf. Isidoro verliert seine Sprache, aber er gewinnt etwas anderes: die Bücher. Und in Neapel begegnet er einem Menschen, der alles verändert. Bei diesem Hörbuch handelt es sich um ein käuflich erworbenes Hörbuch, das barrierefrei aufgearbeitet wurde. Ungekürzte Lesung.</w:t>
      </w:r>
      <w:r>
        <w:br/>
        <w:t>Buch-Nr.: 33325</w:t>
      </w:r>
    </w:p>
    <w:p w14:paraId="247A6D93" w14:textId="77777777" w:rsidR="00000000" w:rsidRDefault="00000000">
      <w:pPr>
        <w:pStyle w:val="StandardWeb"/>
        <w:spacing w:after="0" w:afterAutospacing="0"/>
      </w:pPr>
    </w:p>
    <w:p w14:paraId="07CA621E" w14:textId="77777777" w:rsidR="00000000" w:rsidRDefault="00000000">
      <w:pPr>
        <w:pStyle w:val="StandardWeb"/>
        <w:spacing w:after="0" w:afterAutospacing="0"/>
      </w:pPr>
      <w:r>
        <w:rPr>
          <w:rStyle w:val="Fett"/>
        </w:rPr>
        <w:t>Imai Messina, Laura: Die Telefonzelle am Ende der Welt</w:t>
      </w:r>
    </w:p>
    <w:p w14:paraId="7A22D7D6" w14:textId="77777777" w:rsidR="00000000" w:rsidRDefault="00000000">
      <w:pPr>
        <w:pStyle w:val="StandardWeb"/>
        <w:spacing w:after="0" w:afterAutospacing="0"/>
      </w:pPr>
      <w:r>
        <w:t>Sprecher: Bettina Rossbacher. Dauer: 424 Minuten.</w:t>
      </w:r>
      <w:r>
        <w:br/>
        <w:t xml:space="preserve">Eine Tagesfahrt von Tokio entfernt steht in einem Garten am Meer einsam eine Telefonzelle. Nimmt man den Hörer ab, kann man dem Wind lauschen – und den Stimmen der Vergangenheit. Viele Menschen reisen zu dem Telefon des Windes, um mit ihren verstorbenen Angehörigen zu sprechen und um ihnen die Dinge zu sagen, die zu Lebzeiten unausgesprochen blieben. So kommt eines Tages auch Radiomoderatorin Yui an den magischen Ort. Im Tsunami von 2011 verlor sie ihre Mutter und ihre kleine Tochter. </w:t>
      </w:r>
      <w:r>
        <w:br/>
        <w:t>Buch-Nr.: 55423</w:t>
      </w:r>
    </w:p>
    <w:p w14:paraId="25BF1CC3" w14:textId="77777777" w:rsidR="00000000" w:rsidRDefault="00000000">
      <w:pPr>
        <w:pStyle w:val="StandardWeb"/>
        <w:spacing w:after="0" w:afterAutospacing="0"/>
      </w:pPr>
    </w:p>
    <w:p w14:paraId="2FBF2D99" w14:textId="77777777" w:rsidR="00000000" w:rsidRDefault="00000000">
      <w:pPr>
        <w:pStyle w:val="StandardWeb"/>
        <w:spacing w:after="0" w:afterAutospacing="0"/>
      </w:pPr>
      <w:r>
        <w:rPr>
          <w:rStyle w:val="Fett"/>
        </w:rPr>
        <w:t>Italiaander, Rolf: In der Palmweinschenke</w:t>
      </w:r>
    </w:p>
    <w:p w14:paraId="5445085E" w14:textId="77777777" w:rsidR="00000000" w:rsidRDefault="00000000">
      <w:pPr>
        <w:pStyle w:val="StandardWeb"/>
        <w:spacing w:after="0" w:afterAutospacing="0"/>
      </w:pPr>
      <w:r>
        <w:t>Sprecher: Fritz Holzer. Dauer: 731 Minuten.</w:t>
      </w:r>
      <w:r>
        <w:br/>
        <w:t>29 Erzählungen pakistanischer Autoren. Das Wort "Pakistan" wurde 1930 von dem Studenten Choudhry Rahmat Ali in Cambridge geprägt und setzt sich aus den Buchstaben indischer Provinzen zusammen: P-anjab, A-fghan-Frontier (Nordwestliche Grenzprovinz), K-ashmir, S-ind und Balochis-tan. Die Erzählungen sind übersetzt aus den Sprachen Urdu, Bengali und Sindhi.</w:t>
      </w:r>
      <w:r>
        <w:br/>
        <w:t>Buch-Nr.: 41097</w:t>
      </w:r>
    </w:p>
    <w:p w14:paraId="775EEA6B" w14:textId="77777777" w:rsidR="00000000" w:rsidRDefault="00000000">
      <w:pPr>
        <w:pStyle w:val="StandardWeb"/>
        <w:spacing w:after="0" w:afterAutospacing="0"/>
      </w:pPr>
    </w:p>
    <w:p w14:paraId="0F53F6C5" w14:textId="77777777" w:rsidR="00000000" w:rsidRDefault="00000000">
      <w:pPr>
        <w:pStyle w:val="StandardWeb"/>
        <w:spacing w:after="0" w:afterAutospacing="0"/>
      </w:pPr>
      <w:r>
        <w:rPr>
          <w:rStyle w:val="Fett"/>
        </w:rPr>
        <w:t>Jahn, Janheinz: Jubeltag auf Jamaica</w:t>
      </w:r>
    </w:p>
    <w:p w14:paraId="232EACA0" w14:textId="77777777" w:rsidR="00000000" w:rsidRDefault="00000000">
      <w:pPr>
        <w:pStyle w:val="StandardWeb"/>
        <w:spacing w:after="0" w:afterAutospacing="0"/>
      </w:pPr>
      <w:r>
        <w:t>Sprecher: Helmut Janatsch. Dauer: 808 Minuten.</w:t>
      </w:r>
      <w:r>
        <w:br/>
        <w:t>Westindien (mit Jamaica, Haiti, Martinique - um nur einige Inseln zu nennen) hat die größte Autorendichte der Welt. Autoren wie Victor Reid, Tobay-Marcelin oder Jan Carew haben Weltruf erlangt, sind aber bei uns fast unbekannt. Die Texte sind so vielfältig wie Sprache und Kultur der Menschen.</w:t>
      </w:r>
      <w:r>
        <w:br/>
        <w:t>Buch-Nr.: 40969</w:t>
      </w:r>
    </w:p>
    <w:p w14:paraId="50A12D6C" w14:textId="77777777" w:rsidR="00000000" w:rsidRDefault="00000000">
      <w:pPr>
        <w:pStyle w:val="StandardWeb"/>
        <w:spacing w:after="0" w:afterAutospacing="0"/>
      </w:pPr>
    </w:p>
    <w:p w14:paraId="52586405" w14:textId="77777777" w:rsidR="00000000" w:rsidRDefault="00000000">
      <w:pPr>
        <w:pStyle w:val="StandardWeb"/>
        <w:spacing w:after="0" w:afterAutospacing="0"/>
      </w:pPr>
      <w:r>
        <w:rPr>
          <w:rStyle w:val="Fett"/>
        </w:rPr>
        <w:lastRenderedPageBreak/>
        <w:t>Janosch [= Eckert, Horst]: Polski Blues</w:t>
      </w:r>
    </w:p>
    <w:p w14:paraId="24020137" w14:textId="77777777" w:rsidR="00000000" w:rsidRDefault="00000000">
      <w:pPr>
        <w:pStyle w:val="StandardWeb"/>
        <w:spacing w:after="0" w:afterAutospacing="0"/>
      </w:pPr>
      <w:r>
        <w:t>Sprecher: Gerhard Karzel. Dauer: 275 Minuten.</w:t>
      </w:r>
      <w:r>
        <w:br/>
        <w:t>Mit diesem Roman über die Kunst zu leben und das Leben zu lieben hat der bekannte Schriftsteller und Kinderbuchautor eine wehmütige und humorvolle Liebeserklärung an seine alte Heimat Polen geschrieben. Er erzählt von drei Freunden, die beschließen, einen alten Jazztrompeter zu besuchen, der sich, nach glänzenden Jahren in Paris, in sein polnisches Heimatdorf zurückgezogen hat.</w:t>
      </w:r>
      <w:r>
        <w:br/>
        <w:t>Buch-Nr.: 45120</w:t>
      </w:r>
    </w:p>
    <w:p w14:paraId="7BF555F2" w14:textId="77777777" w:rsidR="00000000" w:rsidRDefault="00000000">
      <w:pPr>
        <w:pStyle w:val="StandardWeb"/>
        <w:spacing w:after="0" w:afterAutospacing="0"/>
      </w:pPr>
    </w:p>
    <w:p w14:paraId="0DEF233F" w14:textId="77777777" w:rsidR="00000000" w:rsidRDefault="00000000">
      <w:pPr>
        <w:pStyle w:val="StandardWeb"/>
        <w:spacing w:after="0" w:afterAutospacing="0"/>
      </w:pPr>
      <w:r>
        <w:rPr>
          <w:rStyle w:val="Fett"/>
        </w:rPr>
        <w:t>Jarawan, Pierre: Am Ende bleiben die Zedern</w:t>
      </w:r>
    </w:p>
    <w:p w14:paraId="2A27E4F4" w14:textId="77777777" w:rsidR="00000000" w:rsidRDefault="00000000">
      <w:pPr>
        <w:pStyle w:val="StandardWeb"/>
        <w:spacing w:after="0" w:afterAutospacing="0"/>
      </w:pPr>
      <w:r>
        <w:t>Sprecher: Manfred Spitzer. Dauer: 926 Minuten.</w:t>
      </w:r>
      <w:r>
        <w:br/>
        <w:t>Die Suche nach seinem vor über 20 Jahren verschwundenen Vater lässt Samir El-Hourani erstmals in den Libanon reisen, das Land seiner Vorfahren. Je mehr Geheimnisse er über seinen Vater lüftet, desto mehr wird das vom Bürgerkrieg tief gespaltene Land zum Spiegelbild seiner eigenen Familie.</w:t>
      </w:r>
      <w:r>
        <w:br/>
        <w:t>Buch-Nr.: 55370</w:t>
      </w:r>
    </w:p>
    <w:p w14:paraId="57873FE7" w14:textId="77777777" w:rsidR="00000000" w:rsidRDefault="00000000">
      <w:pPr>
        <w:pStyle w:val="StandardWeb"/>
        <w:spacing w:after="0" w:afterAutospacing="0"/>
      </w:pPr>
    </w:p>
    <w:p w14:paraId="7AAB63E5" w14:textId="77777777" w:rsidR="00000000" w:rsidRDefault="00000000">
      <w:pPr>
        <w:pStyle w:val="StandardWeb"/>
        <w:spacing w:after="0" w:afterAutospacing="0"/>
      </w:pPr>
      <w:r>
        <w:rPr>
          <w:rStyle w:val="Fett"/>
        </w:rPr>
        <w:t>Johann, A. E. [= Wollschlager, Alfred Ernst]: Hinter den Bergen das Meer</w:t>
      </w:r>
    </w:p>
    <w:p w14:paraId="1C244660" w14:textId="77777777" w:rsidR="00000000" w:rsidRDefault="00000000">
      <w:pPr>
        <w:pStyle w:val="StandardWeb"/>
        <w:spacing w:after="0" w:afterAutospacing="0"/>
      </w:pPr>
      <w:r>
        <w:t>Sprecher: Christine Klimas. Dauer: 1239 Minuten.</w:t>
      </w:r>
      <w:r>
        <w:br/>
        <w:t>Eine gefährliche Expedition in einem Kanu auf den reißenden Flüssen Kanadas, hin zum Pazifik.</w:t>
      </w:r>
      <w:r>
        <w:br/>
        <w:t>Buch-Nr.: 42671</w:t>
      </w:r>
    </w:p>
    <w:p w14:paraId="36AC7FDB" w14:textId="77777777" w:rsidR="00000000" w:rsidRDefault="00000000">
      <w:pPr>
        <w:pStyle w:val="StandardWeb"/>
        <w:spacing w:after="0" w:afterAutospacing="0"/>
      </w:pPr>
    </w:p>
    <w:p w14:paraId="12B1CA21" w14:textId="77777777" w:rsidR="00000000" w:rsidRDefault="00000000">
      <w:pPr>
        <w:pStyle w:val="StandardWeb"/>
        <w:spacing w:after="0" w:afterAutospacing="0"/>
      </w:pPr>
      <w:r>
        <w:rPr>
          <w:rStyle w:val="Fett"/>
        </w:rPr>
        <w:t>Joyce, James: Finn's Hotel</w:t>
      </w:r>
    </w:p>
    <w:p w14:paraId="49A41819" w14:textId="77777777" w:rsidR="00000000" w:rsidRDefault="00000000">
      <w:pPr>
        <w:pStyle w:val="StandardWeb"/>
        <w:spacing w:after="0" w:afterAutospacing="0"/>
      </w:pPr>
      <w:r>
        <w:t>Sprecher: Birgit Krammer, Burghart Klaußner. Dauer: 125 Minuten.</w:t>
      </w:r>
      <w:r>
        <w:br/>
        <w:t>Finn's Hotel: Ein Ort, wo Menschen kommen und gehen. Mythen, Erzählungen und Kuriositäten aus der irischen Geschichte, von der Ankunft St. Patricks vor hunderten von Jahren bis in Joyce's Zeit. Geschichten von Trinkerei, Religion und leidenschaftlicher Keuschheit, brillant und beredt geschrieben und geprägt von Joyce's unkonventionellem Blick und Humor. DAISY-Format Bei diesem Hörbuch handelt es sich um ein käuflich erworbenes Hörbuch das barrierefrei aufgearbeitet wurde.</w:t>
      </w:r>
      <w:r>
        <w:br/>
        <w:t>Buch-Nr.: 31653</w:t>
      </w:r>
    </w:p>
    <w:p w14:paraId="373D5531" w14:textId="77777777" w:rsidR="00000000" w:rsidRDefault="00000000">
      <w:pPr>
        <w:pStyle w:val="StandardWeb"/>
        <w:spacing w:after="0" w:afterAutospacing="0"/>
      </w:pPr>
    </w:p>
    <w:p w14:paraId="46FA1809" w14:textId="77777777" w:rsidR="00000000" w:rsidRDefault="00000000">
      <w:pPr>
        <w:pStyle w:val="StandardWeb"/>
        <w:spacing w:after="0" w:afterAutospacing="0"/>
      </w:pPr>
      <w:r>
        <w:rPr>
          <w:rStyle w:val="Fett"/>
        </w:rPr>
        <w:t>Kadare, Ismail: Der Nachfolger</w:t>
      </w:r>
    </w:p>
    <w:p w14:paraId="0378E5F1" w14:textId="77777777" w:rsidR="00000000" w:rsidRDefault="00000000">
      <w:pPr>
        <w:pStyle w:val="StandardWeb"/>
        <w:spacing w:after="0" w:afterAutospacing="0"/>
      </w:pPr>
      <w:r>
        <w:t>Sprecher: Friedrich Wagner. Dauer: 314 Minuten.</w:t>
      </w:r>
      <w:r>
        <w:br/>
        <w:t xml:space="preserve">Ein Diktator benennt seinen Nachfolger. Unmittelbar darauf findet man dessen Leiche. Selbstmord oder Mord? Geplant im Kreis der Machthaber? Kadare erzählt von einem der größten Rätsel der neueren Geschichte Albaniens, dem mysteriösen Tod des Zöglings von </w:t>
      </w:r>
      <w:r>
        <w:lastRenderedPageBreak/>
        <w:t>Diktator Enver Hoxha.</w:t>
      </w:r>
      <w:r>
        <w:br/>
        <w:t>Buch-Nr.: 52831</w:t>
      </w:r>
    </w:p>
    <w:p w14:paraId="501A0BC4" w14:textId="77777777" w:rsidR="00000000" w:rsidRDefault="00000000">
      <w:pPr>
        <w:pStyle w:val="StandardWeb"/>
        <w:spacing w:after="0" w:afterAutospacing="0"/>
      </w:pPr>
    </w:p>
    <w:p w14:paraId="12424768" w14:textId="77777777" w:rsidR="00000000" w:rsidRDefault="00000000">
      <w:pPr>
        <w:pStyle w:val="StandardWeb"/>
        <w:spacing w:after="0" w:afterAutospacing="0"/>
      </w:pPr>
      <w:r>
        <w:rPr>
          <w:rStyle w:val="Fett"/>
        </w:rPr>
        <w:t>Kaminer, Wladimir: Militärmusik</w:t>
      </w:r>
    </w:p>
    <w:p w14:paraId="13BA1529" w14:textId="77777777" w:rsidR="00000000" w:rsidRDefault="00000000">
      <w:pPr>
        <w:pStyle w:val="StandardWeb"/>
        <w:spacing w:after="0" w:afterAutospacing="0"/>
      </w:pPr>
      <w:r>
        <w:t>Sprecher: Manfred Spitzer. Dauer: 267 Minuten.</w:t>
      </w:r>
      <w:r>
        <w:br/>
        <w:t>Mit Witz und Charme schlägt sich der Held durch die Sowjetunion im Umbruch; in der Schule, im Pionierlager, als Praktikant beim Theater oder als Parkwächter. Doch bei der Armee droht schließlich auch für ihn der Ernst des Lebens zu beginnen.</w:t>
      </w:r>
      <w:r>
        <w:br/>
        <w:t>Buch-Nr.: 57563</w:t>
      </w:r>
    </w:p>
    <w:p w14:paraId="64CA7818" w14:textId="77777777" w:rsidR="00000000" w:rsidRDefault="00000000">
      <w:pPr>
        <w:pStyle w:val="StandardWeb"/>
        <w:spacing w:after="0" w:afterAutospacing="0"/>
      </w:pPr>
    </w:p>
    <w:p w14:paraId="466E2562" w14:textId="77777777" w:rsidR="00000000" w:rsidRDefault="00000000">
      <w:pPr>
        <w:pStyle w:val="StandardWeb"/>
        <w:spacing w:after="0" w:afterAutospacing="0"/>
      </w:pPr>
      <w:r>
        <w:rPr>
          <w:rStyle w:val="Fett"/>
        </w:rPr>
        <w:t>Kaminer, Wladimir: Russendisko</w:t>
      </w:r>
    </w:p>
    <w:p w14:paraId="0A9CF353" w14:textId="77777777" w:rsidR="00000000" w:rsidRDefault="00000000">
      <w:pPr>
        <w:pStyle w:val="StandardWeb"/>
        <w:spacing w:after="0" w:afterAutospacing="0"/>
      </w:pPr>
      <w:r>
        <w:t>Sprecher: Birgit Krammer, Wladimir Kaminer. Dauer: 82 Minuten.</w:t>
      </w:r>
      <w:r>
        <w:br/>
        <w:t>Wladimir Kaminer ist ein Russe am Prenzlauer Berg. Nach Berlin gekommen ist er 1990 in den Freudezeiten der Perestroika und auch nur, weil er mal den Westen sehen wollte, keine Bekannten in San Francisco hatte (wie Michail Gorbatschow) und sich ohne Reisepass auch einfach nichts anderes anbot. Nun ja, "zum Spaß" und "aus Neugier" ist er dann einfach da geblieben. Bei diesem Hörbuch handelt es sich um ein käuflich erworbenes Hörbuch das barrierefrei aufgearbeitet wurde.</w:t>
      </w:r>
      <w:r>
        <w:br/>
        <w:t>Buch-Nr.: 30717</w:t>
      </w:r>
    </w:p>
    <w:p w14:paraId="422F7F02" w14:textId="77777777" w:rsidR="00000000" w:rsidRDefault="00000000">
      <w:pPr>
        <w:pStyle w:val="StandardWeb"/>
        <w:spacing w:after="0" w:afterAutospacing="0"/>
      </w:pPr>
    </w:p>
    <w:p w14:paraId="332850FC" w14:textId="77777777" w:rsidR="00000000" w:rsidRDefault="00000000">
      <w:pPr>
        <w:pStyle w:val="StandardWeb"/>
        <w:spacing w:after="0" w:afterAutospacing="0"/>
      </w:pPr>
      <w:r>
        <w:rPr>
          <w:rStyle w:val="Fett"/>
        </w:rPr>
        <w:t>Kemal, Yasar: Der Granatapfelbaum</w:t>
      </w:r>
    </w:p>
    <w:p w14:paraId="2CB7A48C" w14:textId="77777777" w:rsidR="00000000" w:rsidRDefault="00000000">
      <w:pPr>
        <w:pStyle w:val="StandardWeb"/>
        <w:spacing w:after="0" w:afterAutospacing="0"/>
      </w:pPr>
      <w:r>
        <w:t>Sprecher: Birgit Krammer, Stephan Schad. Dauer: 163 Minuten.</w:t>
      </w:r>
      <w:r>
        <w:br/>
        <w:t>In der anatolischen Çukurova-Ebene ist nichts mehr so wie früher. Die Großgrundbesitzer sind vernarrt in ihre neuen Maschinen und nirgendwo scheint es mehr Arbeit für die Menschen zu geben. So irrt ein Grüppchen Bergdörfler durch Staub, Hitze und höllische Moskitoschwärme. Schließlich findet es sein Glück ganz unerwartet: Auf dem Feld des menschenfreundlichen Melonengärtners. DAISY-Format Bei diesem Hörbuch handelt es sich um ein käuflich erworbenes Hörbuch das barrierefrei aufgearbeitet wurde.</w:t>
      </w:r>
      <w:r>
        <w:br/>
        <w:t>Buch-Nr.: 31740</w:t>
      </w:r>
    </w:p>
    <w:p w14:paraId="1C304FE6" w14:textId="77777777" w:rsidR="00000000" w:rsidRDefault="00000000">
      <w:pPr>
        <w:pStyle w:val="StandardWeb"/>
        <w:spacing w:after="0" w:afterAutospacing="0"/>
      </w:pPr>
    </w:p>
    <w:p w14:paraId="0475F783" w14:textId="77777777" w:rsidR="00000000" w:rsidRDefault="00000000">
      <w:pPr>
        <w:pStyle w:val="StandardWeb"/>
        <w:spacing w:after="0" w:afterAutospacing="0"/>
      </w:pPr>
      <w:r>
        <w:rPr>
          <w:rStyle w:val="Fett"/>
        </w:rPr>
        <w:t>Kemal, Yasar: Der Wind aus der Ebene</w:t>
      </w:r>
    </w:p>
    <w:p w14:paraId="3CA4FE9C" w14:textId="77777777" w:rsidR="00000000" w:rsidRDefault="00000000">
      <w:pPr>
        <w:pStyle w:val="StandardWeb"/>
        <w:spacing w:after="0" w:afterAutospacing="0"/>
      </w:pPr>
      <w:r>
        <w:t>Sprecher: Peter Holliger. Dauer: 87 Minuten.</w:t>
      </w:r>
      <w:r>
        <w:br/>
        <w:t>Im Winter leben sie in ihrem Dorf im Taurus-Gebirge. Im Sommer ziehen sie in die Ebene, um für die Großgrundbesitzer zu arbeiten. Ihre Welt ist bestimmt von ihrer Armut, ihre Gemeinschaft geprägt von archaischen Leidenschaften, ihr Denken ein Bemühen, all dies in der Sprache ihrer Mythen zu bewältigen.</w:t>
      </w:r>
      <w:r>
        <w:br/>
        <w:t>Buch-Nr.: 51247</w:t>
      </w:r>
    </w:p>
    <w:p w14:paraId="20C86BFC" w14:textId="77777777" w:rsidR="00000000" w:rsidRDefault="00000000">
      <w:pPr>
        <w:pStyle w:val="StandardWeb"/>
        <w:spacing w:after="0" w:afterAutospacing="0"/>
      </w:pPr>
    </w:p>
    <w:p w14:paraId="43E356B2" w14:textId="77777777" w:rsidR="00000000" w:rsidRDefault="00000000">
      <w:pPr>
        <w:pStyle w:val="StandardWeb"/>
        <w:spacing w:after="0" w:afterAutospacing="0"/>
      </w:pPr>
      <w:r>
        <w:rPr>
          <w:rStyle w:val="Fett"/>
        </w:rPr>
        <w:lastRenderedPageBreak/>
        <w:t>Kemal, Yasar: Ince Memed</w:t>
      </w:r>
    </w:p>
    <w:p w14:paraId="0381D4B1" w14:textId="77777777" w:rsidR="00000000" w:rsidRDefault="00000000">
      <w:pPr>
        <w:pStyle w:val="StandardWeb"/>
      </w:pPr>
      <w:r>
        <w:t>Sprecher: Harald Harth. Dauer: 695 Minuten.</w:t>
      </w:r>
      <w:r>
        <w:br/>
        <w:t>Der Roman spielt nach dem ersten Weltkrieg in der Türkei, als es einigen Neureichen gelungen war, ausgedehnten Grundbesitz an sich zu reißen. Ince Memed versucht, mit seiner Braut der Leibeigenschaft zu entfliehen.</w:t>
      </w:r>
      <w:r>
        <w:br/>
        <w:t>Buch-Nr.: 40717</w:t>
      </w:r>
    </w:p>
    <w:p w14:paraId="26C93E9A" w14:textId="77777777" w:rsidR="00000000" w:rsidRDefault="00000000">
      <w:pPr>
        <w:pStyle w:val="StandardWeb"/>
        <w:spacing w:after="0" w:afterAutospacing="0"/>
      </w:pPr>
      <w:r>
        <w:rPr>
          <w:rStyle w:val="Fett"/>
          <w:rFonts w:ascii="Arial" w:hAnsi="Arial" w:cs="Arial"/>
        </w:rPr>
        <w:t>Kemal, Yasar: Memed, mein Falke [1]</w:t>
      </w:r>
    </w:p>
    <w:p w14:paraId="11736B8C" w14:textId="77777777" w:rsidR="00000000" w:rsidRDefault="00000000">
      <w:pPr>
        <w:pStyle w:val="StandardWeb"/>
        <w:spacing w:after="0" w:afterAutospacing="0"/>
      </w:pPr>
      <w:r>
        <w:rPr>
          <w:rFonts w:ascii="Arial" w:hAnsi="Arial" w:cs="Arial"/>
        </w:rPr>
        <w:t>Sprecher: Katharina Faber. Dauer: 816 Minuten.</w:t>
      </w:r>
      <w:r>
        <w:rPr>
          <w:rFonts w:ascii="Arial" w:hAnsi="Arial" w:cs="Arial"/>
        </w:rPr>
        <w:br/>
        <w:t xml:space="preserve">In einem Dorf im Taurusgebirge in Kleinasien wächst unter den Augen des allmächtigen Großgrundbesitzers Abdi Aga ein Junge heran, den sie Ince Memed, den zarten Memed, nennen. Früh schon lernt er die brutale Herrschaft des Aga kennen und gerät mit ihr in Konflikt. Als er sich mit dem Mädchen verlobt, das der Aga seinem Neffen zuführen möchte, bricht Streit aus. Memed flieht und wird zum Räuber. </w:t>
      </w:r>
    </w:p>
    <w:p w14:paraId="13F185EC" w14:textId="77777777" w:rsidR="00000000" w:rsidRDefault="00000000">
      <w:pPr>
        <w:pStyle w:val="StandardWeb"/>
        <w:spacing w:after="0" w:afterAutospacing="0"/>
      </w:pPr>
      <w:r>
        <w:rPr>
          <w:rFonts w:ascii="Arial" w:hAnsi="Arial" w:cs="Arial"/>
        </w:rPr>
        <w:t>Titel-Nr 1 der Reihe Memed Zyklus. 4 Reihentitel in unserem Bestand.</w:t>
      </w:r>
    </w:p>
    <w:p w14:paraId="33AB5AB8" w14:textId="77777777" w:rsidR="00000000" w:rsidRDefault="00000000">
      <w:pPr>
        <w:pStyle w:val="StandardWeb"/>
        <w:spacing w:after="0" w:afterAutospacing="0"/>
      </w:pPr>
      <w:r>
        <w:rPr>
          <w:rFonts w:ascii="Arial" w:hAnsi="Arial" w:cs="Arial"/>
        </w:rPr>
        <w:t>Buch-Nr.: 51288</w:t>
      </w:r>
    </w:p>
    <w:p w14:paraId="4FC41039" w14:textId="77777777" w:rsidR="00000000" w:rsidRDefault="00000000">
      <w:pPr>
        <w:pStyle w:val="StandardWeb"/>
        <w:spacing w:after="0" w:afterAutospacing="0"/>
      </w:pPr>
    </w:p>
    <w:p w14:paraId="2FAF2A35" w14:textId="77777777" w:rsidR="00000000" w:rsidRDefault="00000000">
      <w:pPr>
        <w:pStyle w:val="StandardWeb"/>
        <w:spacing w:after="0" w:afterAutospacing="0"/>
      </w:pPr>
      <w:r>
        <w:rPr>
          <w:rStyle w:val="Fett"/>
          <w:rFonts w:ascii="Arial" w:hAnsi="Arial" w:cs="Arial"/>
        </w:rPr>
        <w:t>Kemal, Yasar: Die Disteln brennen [2]</w:t>
      </w:r>
    </w:p>
    <w:p w14:paraId="6DF30260" w14:textId="77777777" w:rsidR="00000000" w:rsidRDefault="00000000">
      <w:pPr>
        <w:pStyle w:val="StandardWeb"/>
        <w:spacing w:after="0" w:afterAutospacing="0"/>
      </w:pPr>
      <w:r>
        <w:rPr>
          <w:rFonts w:ascii="Arial" w:hAnsi="Arial" w:cs="Arial"/>
        </w:rPr>
        <w:t>Sprecher: Thilo Henze. Dauer: 1149 Minuten.</w:t>
      </w:r>
      <w:r>
        <w:rPr>
          <w:rFonts w:ascii="Arial" w:hAnsi="Arial" w:cs="Arial"/>
        </w:rPr>
        <w:br/>
        <w:t xml:space="preserve">Der landgierige Bey vertreibt die Bauern von ihrem Land, bis sich angestaute Volkswut in einem Aufstand entlädt, bei dem der geächtete Memed zur Symbolfigur wird. </w:t>
      </w:r>
    </w:p>
    <w:p w14:paraId="1EAF15E3" w14:textId="77777777" w:rsidR="00000000" w:rsidRDefault="00000000">
      <w:pPr>
        <w:pStyle w:val="StandardWeb"/>
        <w:spacing w:after="0" w:afterAutospacing="0"/>
      </w:pPr>
      <w:r>
        <w:rPr>
          <w:rFonts w:ascii="Arial" w:hAnsi="Arial" w:cs="Arial"/>
        </w:rPr>
        <w:t>Titel-Nr 2 der Reihe Memed Zyklus. 4 Reihentitel in unserem Bestand.</w:t>
      </w:r>
    </w:p>
    <w:p w14:paraId="3DE7666E" w14:textId="77777777" w:rsidR="00000000" w:rsidRDefault="00000000">
      <w:pPr>
        <w:pStyle w:val="StandardWeb"/>
        <w:spacing w:after="0" w:afterAutospacing="0"/>
      </w:pPr>
      <w:r>
        <w:rPr>
          <w:rFonts w:ascii="Arial" w:hAnsi="Arial" w:cs="Arial"/>
        </w:rPr>
        <w:t>Buch-Nr.: 51315</w:t>
      </w:r>
    </w:p>
    <w:p w14:paraId="71514FF1" w14:textId="77777777" w:rsidR="00000000" w:rsidRDefault="00000000">
      <w:pPr>
        <w:pStyle w:val="StandardWeb"/>
        <w:spacing w:after="0" w:afterAutospacing="0"/>
      </w:pPr>
    </w:p>
    <w:p w14:paraId="5774C36A" w14:textId="77777777" w:rsidR="00000000" w:rsidRDefault="00000000">
      <w:pPr>
        <w:pStyle w:val="StandardWeb"/>
        <w:spacing w:after="0" w:afterAutospacing="0"/>
      </w:pPr>
      <w:r>
        <w:rPr>
          <w:rStyle w:val="Fett"/>
          <w:rFonts w:ascii="Arial" w:hAnsi="Arial" w:cs="Arial"/>
        </w:rPr>
        <w:t>Kemal, Yasar: Das Reich der vierzig Augen [3]</w:t>
      </w:r>
    </w:p>
    <w:p w14:paraId="3579A4E2" w14:textId="77777777" w:rsidR="00000000" w:rsidRDefault="00000000">
      <w:pPr>
        <w:pStyle w:val="StandardWeb"/>
        <w:spacing w:after="0" w:afterAutospacing="0"/>
      </w:pPr>
      <w:r>
        <w:rPr>
          <w:rFonts w:ascii="Arial" w:hAnsi="Arial" w:cs="Arial"/>
        </w:rPr>
        <w:t>Sprecher: Jeanne Pulver. Dauer: 1646 Minuten.</w:t>
      </w:r>
      <w:r>
        <w:rPr>
          <w:rFonts w:ascii="Arial" w:hAnsi="Arial" w:cs="Arial"/>
        </w:rPr>
        <w:br/>
        <w:t xml:space="preserve">Memed, der Räuber und Rebell, der die Reichen tötet und den Armen hilft, ist vor der Verfolgung der Herren in die Berge geflohen. Um ihn beginnen sich Legenden zu bilden, die ihm zum Fluch werden. Er möchte mit der schönen Seyran, die er geheiratet hat, in Ruhe und Frieden leben. Aber kann ein Räuber und Rebell seinem Schicksal entrinnen? Band drei des Memed-Zyklus. </w:t>
      </w:r>
    </w:p>
    <w:p w14:paraId="16B730BF" w14:textId="77777777" w:rsidR="00000000" w:rsidRDefault="00000000">
      <w:pPr>
        <w:pStyle w:val="StandardWeb"/>
        <w:spacing w:after="0" w:afterAutospacing="0"/>
      </w:pPr>
      <w:r>
        <w:rPr>
          <w:rFonts w:ascii="Arial" w:hAnsi="Arial" w:cs="Arial"/>
        </w:rPr>
        <w:t>Titel-Nr 3 der Reihe Memed Zyklus. 4 Reihentitel in unserem Bestand.</w:t>
      </w:r>
    </w:p>
    <w:p w14:paraId="0CD5BD2C" w14:textId="77777777" w:rsidR="00000000" w:rsidRDefault="00000000">
      <w:pPr>
        <w:pStyle w:val="StandardWeb"/>
        <w:spacing w:after="0" w:afterAutospacing="0"/>
      </w:pPr>
      <w:r>
        <w:rPr>
          <w:rFonts w:ascii="Arial" w:hAnsi="Arial" w:cs="Arial"/>
        </w:rPr>
        <w:t>Buch-Nr.: 51287</w:t>
      </w:r>
    </w:p>
    <w:p w14:paraId="7EC6F3C8" w14:textId="77777777" w:rsidR="00000000" w:rsidRDefault="00000000">
      <w:pPr>
        <w:pStyle w:val="StandardWeb"/>
        <w:spacing w:after="0" w:afterAutospacing="0"/>
      </w:pPr>
    </w:p>
    <w:p w14:paraId="318345B4" w14:textId="77777777" w:rsidR="00000000" w:rsidRDefault="00000000">
      <w:pPr>
        <w:pStyle w:val="StandardWeb"/>
        <w:spacing w:after="0" w:afterAutospacing="0"/>
      </w:pPr>
      <w:r>
        <w:rPr>
          <w:rStyle w:val="Fett"/>
          <w:rFonts w:ascii="Arial" w:hAnsi="Arial" w:cs="Arial"/>
        </w:rPr>
        <w:lastRenderedPageBreak/>
        <w:t>Kemal, Yasar: Memed, der letzte Flug des Falken [4]</w:t>
      </w:r>
    </w:p>
    <w:p w14:paraId="1415E296" w14:textId="77777777" w:rsidR="00000000" w:rsidRDefault="00000000">
      <w:pPr>
        <w:pStyle w:val="StandardWeb"/>
        <w:spacing w:after="0" w:afterAutospacing="0"/>
      </w:pPr>
      <w:r>
        <w:rPr>
          <w:rFonts w:ascii="Arial" w:hAnsi="Arial" w:cs="Arial"/>
        </w:rPr>
        <w:t>Sprecher: Andreas Ladwig. Dauer: 1340 Minuten.</w:t>
      </w:r>
      <w:r>
        <w:rPr>
          <w:rFonts w:ascii="Arial" w:hAnsi="Arial" w:cs="Arial"/>
        </w:rPr>
        <w:br/>
        <w:t xml:space="preserve">Der Roman beschreibt das Leben Memeds in den Bergen Anatoliens. Memed, der vom verarmten Bergvolk vergöttert wird, hat es andererseits schwer gegen die Obrigkeit in Ankara. </w:t>
      </w:r>
    </w:p>
    <w:p w14:paraId="26A23FF4" w14:textId="77777777" w:rsidR="00000000" w:rsidRDefault="00000000">
      <w:pPr>
        <w:pStyle w:val="StandardWeb"/>
        <w:spacing w:after="0" w:afterAutospacing="0"/>
      </w:pPr>
      <w:r>
        <w:rPr>
          <w:rFonts w:ascii="Arial" w:hAnsi="Arial" w:cs="Arial"/>
        </w:rPr>
        <w:t>Titel-Nr 4 der Reihe Memed Zyklus. 4 Reihentitel in unserem Bestand.</w:t>
      </w:r>
    </w:p>
    <w:p w14:paraId="397C349B" w14:textId="77777777" w:rsidR="00000000" w:rsidRDefault="00000000">
      <w:pPr>
        <w:pStyle w:val="StandardWeb"/>
        <w:spacing w:after="0" w:afterAutospacing="0"/>
      </w:pPr>
      <w:r>
        <w:rPr>
          <w:rFonts w:ascii="Arial" w:hAnsi="Arial" w:cs="Arial"/>
        </w:rPr>
        <w:t>Buch-Nr.: 51289</w:t>
      </w:r>
    </w:p>
    <w:p w14:paraId="6CFAE44A" w14:textId="77777777" w:rsidR="00000000" w:rsidRDefault="00000000">
      <w:pPr>
        <w:pStyle w:val="StandardWeb"/>
        <w:spacing w:after="240" w:afterAutospacing="0"/>
      </w:pPr>
      <w:r>
        <w:br/>
      </w:r>
    </w:p>
    <w:p w14:paraId="7014DDBF" w14:textId="77777777" w:rsidR="00000000" w:rsidRDefault="00000000">
      <w:pPr>
        <w:pStyle w:val="StandardWeb"/>
        <w:spacing w:after="0" w:afterAutospacing="0"/>
      </w:pPr>
      <w:r>
        <w:rPr>
          <w:rStyle w:val="Fett"/>
        </w:rPr>
        <w:t>Khadra, Yasmina: Die Schuld des Tages an die Nacht</w:t>
      </w:r>
    </w:p>
    <w:p w14:paraId="6B8BD3C2" w14:textId="77777777" w:rsidR="00000000" w:rsidRDefault="00000000">
      <w:pPr>
        <w:pStyle w:val="StandardWeb"/>
        <w:spacing w:after="0" w:afterAutospacing="0"/>
      </w:pPr>
      <w:r>
        <w:t>Sprecher: Venus Madrid. Dauer: 958 Minuten.</w:t>
      </w:r>
      <w:r>
        <w:br/>
        <w:t>Younus blickt zurück auf seine Kindheit und Jugend im Algerien der Jahre zwischen 1930 und 1960. Er wächst in völliger Armut auf, bis er von seinem reichen Onkel adoptiert wird. Younus wird zu Jonas und erst hier, im europäischen Teil der Stadt, wird ihm ein unbeschwertes Leben und Schulbildung gewährt. Er trifft seine große Liebe, die Französin Émilie - eine Liebe, die zum Symbol wird für das schwierige Verhältnis zwischen der östlichen und westlichen Welt.</w:t>
      </w:r>
      <w:r>
        <w:br/>
        <w:t>Buch-Nr.: 56843</w:t>
      </w:r>
    </w:p>
    <w:p w14:paraId="6E479E8D" w14:textId="77777777" w:rsidR="00000000" w:rsidRDefault="00000000">
      <w:pPr>
        <w:pStyle w:val="StandardWeb"/>
        <w:spacing w:after="0" w:afterAutospacing="0"/>
      </w:pPr>
    </w:p>
    <w:p w14:paraId="4C9A88C6" w14:textId="77777777" w:rsidR="00000000" w:rsidRDefault="00000000">
      <w:pPr>
        <w:pStyle w:val="StandardWeb"/>
        <w:spacing w:after="0" w:afterAutospacing="0"/>
      </w:pPr>
      <w:r>
        <w:rPr>
          <w:rStyle w:val="Fett"/>
        </w:rPr>
        <w:t>King, Francis: Nacht und Morgen</w:t>
      </w:r>
    </w:p>
    <w:p w14:paraId="5F7DF004" w14:textId="77777777" w:rsidR="00000000" w:rsidRDefault="00000000">
      <w:pPr>
        <w:pStyle w:val="StandardWeb"/>
        <w:spacing w:after="0" w:afterAutospacing="0"/>
      </w:pPr>
      <w:r>
        <w:t>Sprecher: Guido Wieland. Dauer: 1014 Minuten.</w:t>
      </w:r>
      <w:r>
        <w:br/>
        <w:t>Ein Roman aus dem Nachkriegs-Japan.</w:t>
      </w:r>
      <w:r>
        <w:br/>
        <w:t>Buch-Nr.: 40894</w:t>
      </w:r>
    </w:p>
    <w:p w14:paraId="7D6DAC5B" w14:textId="77777777" w:rsidR="00000000" w:rsidRDefault="00000000">
      <w:pPr>
        <w:pStyle w:val="StandardWeb"/>
        <w:spacing w:after="0" w:afterAutospacing="0"/>
      </w:pPr>
    </w:p>
    <w:p w14:paraId="737A1644" w14:textId="77777777" w:rsidR="00000000" w:rsidRDefault="00000000">
      <w:pPr>
        <w:pStyle w:val="StandardWeb"/>
        <w:spacing w:after="0" w:afterAutospacing="0"/>
      </w:pPr>
      <w:r>
        <w:rPr>
          <w:rStyle w:val="Fett"/>
        </w:rPr>
        <w:t>Kinsky, Esther: Banatsko</w:t>
      </w:r>
    </w:p>
    <w:p w14:paraId="2DB52E9B" w14:textId="77777777" w:rsidR="00000000" w:rsidRDefault="00000000">
      <w:pPr>
        <w:pStyle w:val="StandardWeb"/>
        <w:spacing w:after="0" w:afterAutospacing="0"/>
      </w:pPr>
      <w:r>
        <w:t>Sprecher: Gabriele Lehner. Dauer: 432 Minuten.</w:t>
      </w:r>
      <w:r>
        <w:br/>
        <w:t>In der Grenzregion zwischen Ungarn und Rumänien, im Banat, leben mehrere Nationalitäten. Hier siedelt sich die Ich-Erzählerin an, auf Spurensuche im "früheren Land". Eine dünn besiedelte, ländliche Gegend, in der das Leben langsam und etwas eintönig verläuft. Die Natur und der Wechsel der Jahreszeiten bestimmen den Rhythmus der Menschen.</w:t>
      </w:r>
      <w:r>
        <w:br/>
        <w:t>Buch-Nr.: 56052</w:t>
      </w:r>
    </w:p>
    <w:p w14:paraId="1AC9CC8C" w14:textId="77777777" w:rsidR="00000000" w:rsidRDefault="00000000">
      <w:pPr>
        <w:pStyle w:val="StandardWeb"/>
        <w:spacing w:after="0" w:afterAutospacing="0"/>
      </w:pPr>
    </w:p>
    <w:p w14:paraId="4AB8E156" w14:textId="77777777" w:rsidR="00000000" w:rsidRDefault="00000000">
      <w:pPr>
        <w:pStyle w:val="StandardWeb"/>
        <w:spacing w:after="0" w:afterAutospacing="0"/>
      </w:pPr>
      <w:r>
        <w:rPr>
          <w:rStyle w:val="Fett"/>
        </w:rPr>
        <w:t>Kivi, Aleksis: Die sieben Brüder</w:t>
      </w:r>
    </w:p>
    <w:p w14:paraId="31A98F36" w14:textId="77777777" w:rsidR="00000000" w:rsidRDefault="00000000">
      <w:pPr>
        <w:pStyle w:val="StandardWeb"/>
        <w:spacing w:after="0" w:afterAutospacing="0"/>
      </w:pPr>
      <w:r>
        <w:t>Sprecher: Heinz Kreidl. Dauer: 775 Minuten.</w:t>
      </w:r>
      <w:r>
        <w:br/>
        <w:t xml:space="preserve">Finnischer Volksroman von sieben ungebärdigen Brüdern und ihrer Erziehung zur </w:t>
      </w:r>
      <w:r>
        <w:lastRenderedPageBreak/>
        <w:t>Gemeinschaft.</w:t>
      </w:r>
      <w:r>
        <w:br/>
        <w:t>Buch-Nr.: 41474</w:t>
      </w:r>
    </w:p>
    <w:p w14:paraId="50E7E4D5" w14:textId="77777777" w:rsidR="00000000" w:rsidRDefault="00000000">
      <w:pPr>
        <w:pStyle w:val="StandardWeb"/>
        <w:spacing w:after="0" w:afterAutospacing="0"/>
      </w:pPr>
    </w:p>
    <w:p w14:paraId="6B428D87" w14:textId="77777777" w:rsidR="00000000" w:rsidRDefault="00000000">
      <w:pPr>
        <w:pStyle w:val="StandardWeb"/>
        <w:spacing w:after="0" w:afterAutospacing="0"/>
      </w:pPr>
      <w:r>
        <w:rPr>
          <w:rStyle w:val="Fett"/>
        </w:rPr>
        <w:t>Kokko, Yrjö: Die Insel im Vogelsee</w:t>
      </w:r>
    </w:p>
    <w:p w14:paraId="733C5F30" w14:textId="77777777" w:rsidR="00000000" w:rsidRDefault="00000000">
      <w:pPr>
        <w:pStyle w:val="StandardWeb"/>
        <w:spacing w:after="0" w:afterAutospacing="0"/>
      </w:pPr>
      <w:r>
        <w:t>Sprecher: Erich Gabriel. Dauer: 570 Minuten.</w:t>
      </w:r>
      <w:r>
        <w:br/>
        <w:t>Kokko erzählt, wie er sich an einem See im finnischen Norden ein Blockhaus baut, wie ihm seine Freunde, die um ihn herum wohnenden Finnen und Sami dabei helfen, und wie er sich auch mit den tierischen Bewohnern seiner Landzunge, die in jedem Frühjahr zur Insel wird, anfreundet. Neben den realen Menschen und Tieren begegnet Kokko aber auch den Mythen des Landes.</w:t>
      </w:r>
      <w:r>
        <w:br/>
        <w:t>Buch-Nr.: 40490</w:t>
      </w:r>
    </w:p>
    <w:p w14:paraId="6E1CAB0C" w14:textId="77777777" w:rsidR="00000000" w:rsidRDefault="00000000">
      <w:pPr>
        <w:pStyle w:val="StandardWeb"/>
        <w:spacing w:after="0" w:afterAutospacing="0"/>
      </w:pPr>
    </w:p>
    <w:p w14:paraId="5CDAD9E1" w14:textId="77777777" w:rsidR="00000000" w:rsidRDefault="00000000">
      <w:pPr>
        <w:pStyle w:val="StandardWeb"/>
        <w:spacing w:after="0" w:afterAutospacing="0"/>
      </w:pPr>
      <w:r>
        <w:rPr>
          <w:rStyle w:val="Fett"/>
        </w:rPr>
        <w:t>Konsalik, Heinz G.: Russische Sinfonie - 2 Romane</w:t>
      </w:r>
    </w:p>
    <w:p w14:paraId="52E56394" w14:textId="77777777" w:rsidR="00000000" w:rsidRDefault="00000000">
      <w:pPr>
        <w:pStyle w:val="StandardWeb"/>
        <w:spacing w:after="0" w:afterAutospacing="0"/>
      </w:pPr>
      <w:r>
        <w:t>Sprecher: Fritz Holy. Dauer: 650 Minuten.</w:t>
      </w:r>
      <w:r>
        <w:br/>
        <w:t>Der Roman erzählt von einem deutschen Abenteurer, der sich bei einem kasachischen Volk aufhält und mit ihnen lebt und arbeitet.</w:t>
      </w:r>
      <w:r>
        <w:br/>
        <w:t>Buch-Nr.: 42349</w:t>
      </w:r>
    </w:p>
    <w:p w14:paraId="452A129C" w14:textId="77777777" w:rsidR="00000000" w:rsidRDefault="00000000">
      <w:pPr>
        <w:pStyle w:val="StandardWeb"/>
        <w:spacing w:after="0" w:afterAutospacing="0"/>
      </w:pPr>
    </w:p>
    <w:p w14:paraId="7A18CF72" w14:textId="77777777" w:rsidR="00000000" w:rsidRDefault="00000000">
      <w:pPr>
        <w:pStyle w:val="StandardWeb"/>
        <w:spacing w:after="0" w:afterAutospacing="0"/>
      </w:pPr>
      <w:r>
        <w:rPr>
          <w:rStyle w:val="Fett"/>
        </w:rPr>
        <w:t>Köstler, Gisela: Tränen, die nach innen fließen</w:t>
      </w:r>
    </w:p>
    <w:p w14:paraId="24DB5462" w14:textId="77777777" w:rsidR="00000000" w:rsidRDefault="00000000">
      <w:pPr>
        <w:pStyle w:val="StandardWeb"/>
        <w:spacing w:after="0" w:afterAutospacing="0"/>
      </w:pPr>
      <w:r>
        <w:t>Sprecher: Sylvia Reisinger. Dauer: 359 Minuten.</w:t>
      </w:r>
      <w:r>
        <w:br/>
        <w:t>Ein Europäer verliebt sich in eine indonesische Tänzerin.</w:t>
      </w:r>
      <w:r>
        <w:br/>
        <w:t>Buch-Nr.: 42643</w:t>
      </w:r>
    </w:p>
    <w:p w14:paraId="0D40F2C5" w14:textId="77777777" w:rsidR="00000000" w:rsidRDefault="00000000">
      <w:pPr>
        <w:pStyle w:val="StandardWeb"/>
        <w:spacing w:after="0" w:afterAutospacing="0"/>
      </w:pPr>
    </w:p>
    <w:p w14:paraId="0FAE27C4" w14:textId="77777777" w:rsidR="00000000" w:rsidRDefault="00000000">
      <w:pPr>
        <w:pStyle w:val="StandardWeb"/>
        <w:spacing w:after="0" w:afterAutospacing="0"/>
      </w:pPr>
      <w:r>
        <w:rPr>
          <w:rStyle w:val="Fett"/>
        </w:rPr>
        <w:t>Kretzen, Friederike: Bild vom Bild vom großen Mond</w:t>
      </w:r>
    </w:p>
    <w:p w14:paraId="27384686" w14:textId="77777777" w:rsidR="00000000" w:rsidRDefault="00000000">
      <w:pPr>
        <w:pStyle w:val="StandardWeb"/>
        <w:spacing w:after="0" w:afterAutospacing="0"/>
      </w:pPr>
      <w:r>
        <w:t>Sprecher: Eveline Ratering. Dauer: 427 Minuten.</w:t>
      </w:r>
      <w:r>
        <w:br/>
        <w:t>Als Kind fuhr die Erzählerin im Küchenschrank ihrer Großmutter zur See. Heute reist sie im Flugzeug in den Iran. Die Liebe zur Ferne ist geblieben. Und die Sehnsucht danach, den Raum zwischen dem Eigenen und dem Fremden zu überwinden. Während sie durch Teheran streift, führt sie immer auch ihre Vergangenheit mit, die sich mit der Gegenwart überlappt. Und immer ist sie auf der Suche nach einer Katze, mit der sie ein Gespräch führen kann.</w:t>
      </w:r>
      <w:r>
        <w:br/>
        <w:t>Buch-Nr.: 56716</w:t>
      </w:r>
    </w:p>
    <w:p w14:paraId="34F63EA0" w14:textId="77777777" w:rsidR="00000000" w:rsidRDefault="00000000">
      <w:pPr>
        <w:pStyle w:val="StandardWeb"/>
        <w:spacing w:after="0" w:afterAutospacing="0"/>
      </w:pPr>
    </w:p>
    <w:p w14:paraId="65CD3F96" w14:textId="77777777" w:rsidR="00000000" w:rsidRDefault="00000000">
      <w:pPr>
        <w:pStyle w:val="StandardWeb"/>
        <w:spacing w:after="0" w:afterAutospacing="0"/>
      </w:pPr>
      <w:r>
        <w:rPr>
          <w:rStyle w:val="Fett"/>
        </w:rPr>
        <w:t>Kureishi, Hanif: Der Buddha aus der Vorstadt</w:t>
      </w:r>
    </w:p>
    <w:p w14:paraId="0E0D57EE" w14:textId="77777777" w:rsidR="00000000" w:rsidRDefault="00000000">
      <w:pPr>
        <w:pStyle w:val="StandardWeb"/>
        <w:spacing w:after="0" w:afterAutospacing="0"/>
      </w:pPr>
      <w:r>
        <w:t>Sprecher: Manuel Kressin. Dauer: 856 Minuten.</w:t>
      </w:r>
      <w:r>
        <w:br/>
        <w:t xml:space="preserve">Der Buddha aus der Vorstadt ist sehr autobiografisch. Es handelt von Karim Amir, einem 17jährigen englisch-indischer Herkunft. Es fällt ihm aufgrund seiner Herkunft schwer, seine </w:t>
      </w:r>
      <w:r>
        <w:lastRenderedPageBreak/>
        <w:t>Identität zu finden, und macht deshalb neue Erfahrungen im London der 1970er Jahre. Bei diesem Hörbuch handelt es sich um ein käuflich erworbenes Hörbuch das barrierefrei aufgearbeitet wurde.</w:t>
      </w:r>
      <w:r>
        <w:br/>
        <w:t>Buch-Nr.: 31997</w:t>
      </w:r>
    </w:p>
    <w:p w14:paraId="30F2F14C" w14:textId="77777777" w:rsidR="00000000" w:rsidRDefault="00000000">
      <w:pPr>
        <w:pStyle w:val="StandardWeb"/>
        <w:spacing w:after="0" w:afterAutospacing="0"/>
      </w:pPr>
    </w:p>
    <w:p w14:paraId="731FAE0C" w14:textId="77777777" w:rsidR="00000000" w:rsidRDefault="00000000">
      <w:pPr>
        <w:pStyle w:val="StandardWeb"/>
        <w:spacing w:after="0" w:afterAutospacing="0"/>
      </w:pPr>
      <w:r>
        <w:rPr>
          <w:rStyle w:val="Fett"/>
        </w:rPr>
        <w:t>Lagerlöf, Selma: Gösta Berling</w:t>
      </w:r>
    </w:p>
    <w:p w14:paraId="21650077" w14:textId="77777777" w:rsidR="00000000" w:rsidRDefault="00000000">
      <w:pPr>
        <w:pStyle w:val="StandardWeb"/>
        <w:spacing w:after="0" w:afterAutospacing="0"/>
      </w:pPr>
      <w:r>
        <w:t>Sprecher: Ernst Meister. Dauer: 921 Minuten.</w:t>
      </w:r>
      <w:r>
        <w:br/>
        <w:t>O Gott, Herr Pfarrer! Das mag sich mancher denken, der die Geschichte vom aufsässigen Pfarrer Gösta Berling liest. Ein bewegtes und bewegendes Auf und Ab ist das Leben des Titelhelden, der, wegen Trunksucht des Amtes enthoben, zum Bettler, dann zum Gutsherrn und nach abermaligem Absturz zum Retter der Armen wird. Für dieses Werk erhielt Frau Lagerlöf 1909 den Literaturnobelpreis.</w:t>
      </w:r>
      <w:r>
        <w:br/>
        <w:t>Buch-Nr.: 41418</w:t>
      </w:r>
    </w:p>
    <w:p w14:paraId="3ACFA3AE" w14:textId="77777777" w:rsidR="00000000" w:rsidRDefault="00000000">
      <w:pPr>
        <w:pStyle w:val="StandardWeb"/>
        <w:spacing w:after="0" w:afterAutospacing="0"/>
      </w:pPr>
    </w:p>
    <w:p w14:paraId="4AC72ADE" w14:textId="77777777" w:rsidR="00000000" w:rsidRDefault="00000000">
      <w:pPr>
        <w:pStyle w:val="StandardWeb"/>
        <w:spacing w:after="0" w:afterAutospacing="0"/>
      </w:pPr>
      <w:r>
        <w:rPr>
          <w:rStyle w:val="Fett"/>
        </w:rPr>
        <w:t>Laxalt, Robert: Baskische Heimkehr</w:t>
      </w:r>
    </w:p>
    <w:p w14:paraId="55C46CA0" w14:textId="77777777" w:rsidR="00000000" w:rsidRDefault="00000000">
      <w:pPr>
        <w:pStyle w:val="StandardWeb"/>
        <w:spacing w:after="0" w:afterAutospacing="0"/>
      </w:pPr>
      <w:r>
        <w:t>Sprecher: Fritz Lehmann. Dauer: 346 Minuten.</w:t>
      </w:r>
      <w:r>
        <w:br/>
        <w:t>Roman über die Rückkehr eines baskischen Schafhirten, der nach Amerika ausgewandert ist.</w:t>
      </w:r>
      <w:r>
        <w:br/>
        <w:t>Buch-Nr.: 40501</w:t>
      </w:r>
    </w:p>
    <w:p w14:paraId="6B881821" w14:textId="77777777" w:rsidR="00000000" w:rsidRDefault="00000000">
      <w:pPr>
        <w:pStyle w:val="StandardWeb"/>
        <w:spacing w:after="0" w:afterAutospacing="0"/>
      </w:pPr>
    </w:p>
    <w:p w14:paraId="5F129A4E" w14:textId="77777777" w:rsidR="00000000" w:rsidRDefault="00000000">
      <w:pPr>
        <w:pStyle w:val="StandardWeb"/>
        <w:spacing w:after="0" w:afterAutospacing="0"/>
      </w:pPr>
      <w:r>
        <w:rPr>
          <w:rStyle w:val="Fett"/>
        </w:rPr>
        <w:t>Laxness, Halldor: Das Fischkonzert</w:t>
      </w:r>
    </w:p>
    <w:p w14:paraId="67B686F6" w14:textId="77777777" w:rsidR="00000000" w:rsidRDefault="00000000">
      <w:pPr>
        <w:pStyle w:val="StandardWeb"/>
        <w:spacing w:after="0" w:afterAutospacing="0"/>
      </w:pPr>
      <w:r>
        <w:t>Sprecher: Helmut Kolar. Dauer: 610 Minuten.</w:t>
      </w:r>
      <w:r>
        <w:br/>
        <w:t>Die Geschichte des kleinen, inmitten der Hauptstadt Reykjavik gelegenen Hofes Brekkukot wird von dem dort als Pflegesohn aufgenommenen Alfgrímur erzählt, der auch seine eigene Lebensgeschichte einfließen lässt. Es sind keine großen Ereignisse, die auf Brekkukot stattfinden - es sind die tausend Kleinigkeiten des täglichen Lebens, die hier jedoch, wie auch jedes Wort, zählen.</w:t>
      </w:r>
      <w:r>
        <w:br/>
        <w:t>Buch-Nr.: 40435</w:t>
      </w:r>
    </w:p>
    <w:p w14:paraId="60648965" w14:textId="77777777" w:rsidR="00000000" w:rsidRDefault="00000000">
      <w:pPr>
        <w:pStyle w:val="StandardWeb"/>
        <w:spacing w:after="0" w:afterAutospacing="0"/>
      </w:pPr>
    </w:p>
    <w:p w14:paraId="0BF7D577" w14:textId="77777777" w:rsidR="00000000" w:rsidRDefault="00000000">
      <w:pPr>
        <w:pStyle w:val="StandardWeb"/>
        <w:spacing w:after="0" w:afterAutospacing="0"/>
      </w:pPr>
      <w:r>
        <w:rPr>
          <w:rStyle w:val="Fett"/>
        </w:rPr>
        <w:t>Lenz, Siegfried: So zärtlich war Suleyken</w:t>
      </w:r>
    </w:p>
    <w:p w14:paraId="3DC4EDAE" w14:textId="77777777" w:rsidR="00000000" w:rsidRDefault="00000000">
      <w:pPr>
        <w:pStyle w:val="StandardWeb"/>
        <w:spacing w:after="0" w:afterAutospacing="0"/>
      </w:pPr>
      <w:r>
        <w:t>Sprecher: Helmut Janatsch, Edda Pitschmann. Dauer: 233 Minuten.</w:t>
      </w:r>
      <w:r>
        <w:br/>
        <w:t>Humorvolle Geschichten von den Bewohnern eines masurischen Dorfes.</w:t>
      </w:r>
      <w:r>
        <w:br/>
        <w:t>Buch-Nr.: 40822</w:t>
      </w:r>
    </w:p>
    <w:p w14:paraId="46DEEF92" w14:textId="77777777" w:rsidR="00000000" w:rsidRDefault="00000000">
      <w:pPr>
        <w:pStyle w:val="StandardWeb"/>
        <w:spacing w:after="0" w:afterAutospacing="0"/>
      </w:pPr>
    </w:p>
    <w:p w14:paraId="71999931" w14:textId="77777777" w:rsidR="00000000" w:rsidRDefault="00000000">
      <w:pPr>
        <w:pStyle w:val="StandardWeb"/>
        <w:spacing w:after="0" w:afterAutospacing="0"/>
      </w:pPr>
      <w:r>
        <w:rPr>
          <w:rStyle w:val="Fett"/>
        </w:rPr>
        <w:t>Leon, Donna: Mein Venedig</w:t>
      </w:r>
    </w:p>
    <w:p w14:paraId="2C96CEE2" w14:textId="77777777" w:rsidR="00000000" w:rsidRDefault="00000000">
      <w:pPr>
        <w:pStyle w:val="StandardWeb"/>
        <w:spacing w:after="0" w:afterAutospacing="0"/>
      </w:pPr>
      <w:r>
        <w:t>Sprecher: Christoph Prückner, Hannelore Hoger. Dauer: 85 Minuten.</w:t>
      </w:r>
      <w:r>
        <w:br/>
        <w:t>Donna Leon ganz persönlich: Eine Amerikanerin in Venedig. Schon in ihren Brunetti-</w:t>
      </w:r>
      <w:r>
        <w:lastRenderedPageBreak/>
        <w:t>Romanen interessiert sich Donna Leon nicht nur für kriminelle Missstände, sondern auch für die Genüsse des Lebens. Die hier versammelten Geschichten und Berichte handeln nicht nur von guten Speisen. DAISY-Format. Bei diesem Hörbuch handelt es sich um ein käuflich erworbenes Hörbuch das barrierefrei aufgearbeitet wurde.</w:t>
      </w:r>
      <w:r>
        <w:br/>
        <w:t>Buch-Nr.: 30382</w:t>
      </w:r>
    </w:p>
    <w:p w14:paraId="308B851A" w14:textId="77777777" w:rsidR="00000000" w:rsidRDefault="00000000">
      <w:pPr>
        <w:pStyle w:val="StandardWeb"/>
        <w:spacing w:after="0" w:afterAutospacing="0"/>
      </w:pPr>
    </w:p>
    <w:p w14:paraId="737DF77B" w14:textId="77777777" w:rsidR="00000000" w:rsidRDefault="00000000">
      <w:pPr>
        <w:pStyle w:val="StandardWeb"/>
        <w:spacing w:after="0" w:afterAutospacing="0"/>
      </w:pPr>
      <w:r>
        <w:rPr>
          <w:rStyle w:val="Fett"/>
        </w:rPr>
        <w:t>Lewis, Oscar: Pedro Martinez</w:t>
      </w:r>
    </w:p>
    <w:p w14:paraId="428C1D00" w14:textId="77777777" w:rsidR="00000000" w:rsidRDefault="00000000">
      <w:pPr>
        <w:pStyle w:val="StandardWeb"/>
        <w:spacing w:after="0" w:afterAutospacing="0"/>
      </w:pPr>
      <w:r>
        <w:t>Sprecher: Karl Schuster. Dauer: 1034 Minuten.</w:t>
      </w:r>
      <w:r>
        <w:br/>
        <w:t>Lebensgang eines Mexikaners.</w:t>
      </w:r>
      <w:r>
        <w:br/>
        <w:t>Buch-Nr.: 41247</w:t>
      </w:r>
    </w:p>
    <w:p w14:paraId="14415175" w14:textId="77777777" w:rsidR="00000000" w:rsidRDefault="00000000">
      <w:pPr>
        <w:pStyle w:val="StandardWeb"/>
        <w:spacing w:after="0" w:afterAutospacing="0"/>
      </w:pPr>
    </w:p>
    <w:p w14:paraId="28DEC1C8" w14:textId="77777777" w:rsidR="00000000" w:rsidRDefault="00000000">
      <w:pPr>
        <w:pStyle w:val="StandardWeb"/>
        <w:spacing w:after="0" w:afterAutospacing="0"/>
      </w:pPr>
      <w:r>
        <w:rPr>
          <w:rStyle w:val="Fett"/>
        </w:rPr>
        <w:t>Link, Hilde K.: Nach der großen Flut</w:t>
      </w:r>
    </w:p>
    <w:p w14:paraId="04BCEC0D" w14:textId="77777777" w:rsidR="00000000" w:rsidRDefault="00000000">
      <w:pPr>
        <w:pStyle w:val="StandardWeb"/>
        <w:spacing w:after="0" w:afterAutospacing="0"/>
      </w:pPr>
      <w:r>
        <w:t>Sprecher: Christina Saginth. Dauer: 327 Minuten.</w:t>
      </w:r>
      <w:r>
        <w:br/>
        <w:t>Wie leben Menschen in einem Dorf an der Südküste Indiens? Welche Vorstellungen, welche Rituale bestimmen ihr Leben? Und wie funktioniert eine Dorfgemeinschaft, wenn das Unfassbare geschieht? Die Ethnologin Hilde K. Link kennt Indien seit 20 Jahren und beschreibt, was nach dem Tsunami in "ihrem" Dorf wirklich geschah und wie sie vor Ort Hilfe leistete.</w:t>
      </w:r>
      <w:r>
        <w:br/>
        <w:t>Buch-Nr.: 50181</w:t>
      </w:r>
    </w:p>
    <w:p w14:paraId="5EB872C2" w14:textId="77777777" w:rsidR="00000000" w:rsidRDefault="00000000">
      <w:pPr>
        <w:pStyle w:val="StandardWeb"/>
        <w:spacing w:after="0" w:afterAutospacing="0"/>
      </w:pPr>
    </w:p>
    <w:p w14:paraId="6517539E" w14:textId="77777777" w:rsidR="00000000" w:rsidRDefault="00000000">
      <w:pPr>
        <w:pStyle w:val="StandardWeb"/>
        <w:spacing w:after="0" w:afterAutospacing="0"/>
      </w:pPr>
      <w:r>
        <w:rPr>
          <w:rStyle w:val="Fett"/>
        </w:rPr>
        <w:t>Ljesskow, Nikolai Semjonowitsch: Das Tier</w:t>
      </w:r>
    </w:p>
    <w:p w14:paraId="4AEFB7C1" w14:textId="77777777" w:rsidR="00000000" w:rsidRDefault="00000000">
      <w:pPr>
        <w:pStyle w:val="StandardWeb"/>
        <w:spacing w:after="0" w:afterAutospacing="0"/>
      </w:pPr>
      <w:r>
        <w:t>Sprecher: Leopold Rudolf. Dauer: 33 Minuten.</w:t>
      </w:r>
      <w:r>
        <w:br/>
        <w:t>Russische Mentalität. Bei diesem Hörbuch handelt es sich um ein käuflich erworbenes Hörbuch das barrierefrei aufgearbeitet wurde.</w:t>
      </w:r>
      <w:r>
        <w:br/>
        <w:t>Buch-Nr.: 31307</w:t>
      </w:r>
    </w:p>
    <w:p w14:paraId="69693B68" w14:textId="77777777" w:rsidR="00000000" w:rsidRDefault="00000000">
      <w:pPr>
        <w:pStyle w:val="StandardWeb"/>
        <w:spacing w:after="0" w:afterAutospacing="0"/>
      </w:pPr>
    </w:p>
    <w:p w14:paraId="0518EBE3" w14:textId="77777777" w:rsidR="00000000" w:rsidRDefault="00000000">
      <w:pPr>
        <w:pStyle w:val="StandardWeb"/>
        <w:spacing w:after="0" w:afterAutospacing="0"/>
      </w:pPr>
      <w:r>
        <w:rPr>
          <w:rStyle w:val="Fett"/>
        </w:rPr>
        <w:t>Löwer, Hans-Joachim: Atatürks Kinder</w:t>
      </w:r>
    </w:p>
    <w:p w14:paraId="281E148B" w14:textId="77777777" w:rsidR="00000000" w:rsidRDefault="00000000">
      <w:pPr>
        <w:pStyle w:val="StandardWeb"/>
        <w:spacing w:after="0" w:afterAutospacing="0"/>
      </w:pPr>
      <w:r>
        <w:t>Sprecher: Karl Robel. Dauer: 495 Minuten.</w:t>
      </w:r>
      <w:r>
        <w:br/>
        <w:t>In 30 menschlichen Schicksalen entsteht ein facettenreiches Bild der heutigen Türkei. Ein spannender Blick in ein manchmal exotisch anmutendes Land, in dem Tradition und Fortschritt nahe beieinanderliegen.</w:t>
      </w:r>
      <w:r>
        <w:br/>
        <w:t>Buch-Nr.: 50708</w:t>
      </w:r>
    </w:p>
    <w:p w14:paraId="2506F15D" w14:textId="77777777" w:rsidR="00000000" w:rsidRDefault="00000000">
      <w:pPr>
        <w:pStyle w:val="StandardWeb"/>
        <w:spacing w:after="0" w:afterAutospacing="0"/>
      </w:pPr>
    </w:p>
    <w:p w14:paraId="16664099" w14:textId="77777777" w:rsidR="00000000" w:rsidRDefault="00000000">
      <w:pPr>
        <w:pStyle w:val="StandardWeb"/>
        <w:spacing w:after="0" w:afterAutospacing="0"/>
      </w:pPr>
      <w:r>
        <w:rPr>
          <w:rStyle w:val="Fett"/>
        </w:rPr>
        <w:t>Magris, Claudio: Kreuz des Südens</w:t>
      </w:r>
    </w:p>
    <w:p w14:paraId="6BC8EFD1" w14:textId="77777777" w:rsidR="00000000" w:rsidRDefault="00000000">
      <w:pPr>
        <w:pStyle w:val="StandardWeb"/>
        <w:spacing w:after="0" w:afterAutospacing="0"/>
      </w:pPr>
      <w:r>
        <w:t>Sprecher: Rudi Hausmann. Dauer: 293 Minuten.</w:t>
      </w:r>
      <w:r>
        <w:br/>
        <w:t xml:space="preserve">Drei unwahrscheinliche, wahre Geschichten von der Welt „am Ende der Welt“. Claudio </w:t>
      </w:r>
      <w:r>
        <w:lastRenderedPageBreak/>
        <w:t>Magris‘ meisterhafte Erzählungen handeln von außergewöhnlichen Menschen, die Ende des 19. Jahrhunderts nach Patagonien auswanderten, um sich mit dem „Anderen“ zu konfrontieren: Ob es der slowenische Ethnologe Janez Benigar ist, der sich mit einer Mapuche vermählt, der französische Anwalt Orélie-Antoine de Tounens, der sich zum König von Araukanien ausrufen lässt und einen hoffnungslosen Freiheitskampf initiiert, oder schließlich Schwester Angela Vallese aus dem Piemont, die ihr Leben für die verfolgten Ureinwohner Feuerlands opfert.</w:t>
      </w:r>
      <w:r>
        <w:br/>
        <w:t>Buch-Nr.: 57202</w:t>
      </w:r>
    </w:p>
    <w:p w14:paraId="16A514A6" w14:textId="77777777" w:rsidR="00000000" w:rsidRDefault="00000000">
      <w:pPr>
        <w:pStyle w:val="StandardWeb"/>
        <w:spacing w:after="0" w:afterAutospacing="0"/>
      </w:pPr>
    </w:p>
    <w:p w14:paraId="5615D130" w14:textId="77777777" w:rsidR="00000000" w:rsidRDefault="00000000">
      <w:pPr>
        <w:pStyle w:val="StandardWeb"/>
        <w:spacing w:after="0" w:afterAutospacing="0"/>
      </w:pPr>
      <w:r>
        <w:rPr>
          <w:rStyle w:val="Fett"/>
        </w:rPr>
        <w:t>Mahfuz, Nagib: Das Hausboot am Nil</w:t>
      </w:r>
    </w:p>
    <w:p w14:paraId="1E06F0B6" w14:textId="77777777" w:rsidR="00000000" w:rsidRDefault="00000000">
      <w:pPr>
        <w:pStyle w:val="StandardWeb"/>
        <w:spacing w:after="0" w:afterAutospacing="0"/>
      </w:pPr>
      <w:r>
        <w:t>Sprecher: Sylvan Guntern. Dauer: 265 Minuten.</w:t>
      </w:r>
      <w:r>
        <w:br/>
        <w:t>Eine Gruppe ägyptischer Intellektueller trifft sich allabendlich auf einem Hausboot. Man raucht die Haschischpfeife und versucht, durch endloses Geschwätz das Bewusstsein zu betäuben, für die privaten und öffentlichen Zustände mitverantwortlich zu sein.</w:t>
      </w:r>
      <w:r>
        <w:br/>
        <w:t>Buch-Nr.: 53573</w:t>
      </w:r>
    </w:p>
    <w:p w14:paraId="0B4D3A88" w14:textId="77777777" w:rsidR="00000000" w:rsidRDefault="00000000">
      <w:pPr>
        <w:pStyle w:val="StandardWeb"/>
        <w:spacing w:after="0" w:afterAutospacing="0"/>
      </w:pPr>
    </w:p>
    <w:p w14:paraId="2CCB20AA" w14:textId="77777777" w:rsidR="00000000" w:rsidRDefault="00000000">
      <w:pPr>
        <w:pStyle w:val="StandardWeb"/>
        <w:spacing w:after="0" w:afterAutospacing="0"/>
      </w:pPr>
      <w:r>
        <w:rPr>
          <w:rStyle w:val="Fett"/>
        </w:rPr>
        <w:t>Mahfuz, Nagib: Das junge Kairo</w:t>
      </w:r>
    </w:p>
    <w:p w14:paraId="07B0E883" w14:textId="77777777" w:rsidR="00000000" w:rsidRDefault="00000000">
      <w:pPr>
        <w:pStyle w:val="StandardWeb"/>
        <w:spacing w:after="0" w:afterAutospacing="0"/>
      </w:pPr>
      <w:r>
        <w:t>Sprecher: Kim-Andreas Willems. Dauer: 425 Minuten.</w:t>
      </w:r>
      <w:r>
        <w:br/>
        <w:t>Als der Student Machgub erkennt, dass es ohne die richtigen Beziehungen keine Jobs gibt, sieht er sich gezwungen, einem trügerischen Abkommen zuzustimmen: Er soll eine Frau, die ihre Unschuld verloren hat, zur Rettung ihrer Ehre heiraten. Im Gegenzug erhält Machgub eine Position in einem Ministerium.</w:t>
      </w:r>
      <w:r>
        <w:br/>
        <w:t>Buch-Nr.: 53604</w:t>
      </w:r>
    </w:p>
    <w:p w14:paraId="28D49965" w14:textId="77777777" w:rsidR="00000000" w:rsidRDefault="00000000">
      <w:pPr>
        <w:pStyle w:val="StandardWeb"/>
        <w:spacing w:after="0" w:afterAutospacing="0"/>
      </w:pPr>
    </w:p>
    <w:p w14:paraId="7F0D8D2E" w14:textId="77777777" w:rsidR="00000000" w:rsidRDefault="00000000">
      <w:pPr>
        <w:pStyle w:val="StandardWeb"/>
        <w:spacing w:after="0" w:afterAutospacing="0"/>
      </w:pPr>
      <w:r>
        <w:rPr>
          <w:rStyle w:val="Fett"/>
        </w:rPr>
        <w:t>Mahfuz, Nagib: Der letzte Tag des Präsidenten</w:t>
      </w:r>
    </w:p>
    <w:p w14:paraId="45EE2794" w14:textId="77777777" w:rsidR="00000000" w:rsidRDefault="00000000">
      <w:pPr>
        <w:pStyle w:val="StandardWeb"/>
        <w:spacing w:after="0" w:afterAutospacing="0"/>
      </w:pPr>
      <w:r>
        <w:t>Sprecher: Christoph Pfeiffer. Dauer: 171 Minuten.</w:t>
      </w:r>
      <w:r>
        <w:br/>
        <w:t>Randa und Alwan sind seit Jahren verlobt und werden nie genug sparen können, um zu heiraten. Verzweifelt und zermürbt trennen sie sich, doch ihre Ersatzlösungen enden in Katastrophen - ebenso wie die politische Situation mit der Ermordung des ägyptischen Präsidenten Sadat beendet wird.</w:t>
      </w:r>
      <w:r>
        <w:br/>
        <w:t>Buch-Nr.: 53605</w:t>
      </w:r>
    </w:p>
    <w:p w14:paraId="5C713AFF" w14:textId="77777777" w:rsidR="00000000" w:rsidRDefault="00000000">
      <w:pPr>
        <w:pStyle w:val="StandardWeb"/>
        <w:spacing w:after="0" w:afterAutospacing="0"/>
      </w:pPr>
    </w:p>
    <w:p w14:paraId="7EF1277E" w14:textId="77777777" w:rsidR="00000000" w:rsidRDefault="00000000">
      <w:pPr>
        <w:pStyle w:val="StandardWeb"/>
        <w:spacing w:after="0" w:afterAutospacing="0"/>
      </w:pPr>
      <w:r>
        <w:rPr>
          <w:rStyle w:val="Fett"/>
        </w:rPr>
        <w:t>Makal, Mahmut: Mein Dorf in Anatolien</w:t>
      </w:r>
    </w:p>
    <w:p w14:paraId="04850B55" w14:textId="77777777" w:rsidR="00000000" w:rsidRDefault="00000000">
      <w:pPr>
        <w:pStyle w:val="StandardWeb"/>
        <w:spacing w:after="0" w:afterAutospacing="0"/>
      </w:pPr>
      <w:r>
        <w:t>Sprecher: Alfred Schnayder. Dauer: 299 Minuten.</w:t>
      </w:r>
      <w:r>
        <w:br/>
        <w:t>Beschreibung des Lebens in einem Dorf in Anatolien, Türkei.</w:t>
      </w:r>
      <w:r>
        <w:br/>
        <w:t>Buch-Nr.: 41788</w:t>
      </w:r>
    </w:p>
    <w:p w14:paraId="7F106769" w14:textId="77777777" w:rsidR="00000000" w:rsidRDefault="00000000">
      <w:pPr>
        <w:pStyle w:val="StandardWeb"/>
        <w:spacing w:after="0" w:afterAutospacing="0"/>
      </w:pPr>
    </w:p>
    <w:p w14:paraId="335C1571" w14:textId="77777777" w:rsidR="00000000" w:rsidRDefault="00000000">
      <w:pPr>
        <w:pStyle w:val="StandardWeb"/>
        <w:spacing w:after="0" w:afterAutospacing="0"/>
      </w:pPr>
      <w:r>
        <w:rPr>
          <w:rStyle w:val="Fett"/>
        </w:rPr>
        <w:lastRenderedPageBreak/>
        <w:t>Malgonkar, Manohar: Solange Sonne und Mond ihre Bahn ziehen</w:t>
      </w:r>
    </w:p>
    <w:p w14:paraId="6EAF51E9" w14:textId="77777777" w:rsidR="00000000" w:rsidRDefault="00000000">
      <w:pPr>
        <w:pStyle w:val="StandardWeb"/>
        <w:spacing w:after="0" w:afterAutospacing="0"/>
      </w:pPr>
      <w:r>
        <w:t>Sprecher: Alfred Schnayder. Dauer: 841 Minuten.</w:t>
      </w:r>
      <w:r>
        <w:br/>
        <w:t>Am Beispiel eines Fürstenhauses wird die gesellschaftliche und politische Umwandlung in Indien vor und während des 2. Weltkrieges aufgezeigt.</w:t>
      </w:r>
      <w:r>
        <w:br/>
        <w:t>Buch-Nr.: 41181</w:t>
      </w:r>
    </w:p>
    <w:p w14:paraId="56E64AE2" w14:textId="77777777" w:rsidR="00000000" w:rsidRDefault="00000000">
      <w:pPr>
        <w:pStyle w:val="StandardWeb"/>
        <w:spacing w:after="0" w:afterAutospacing="0"/>
      </w:pPr>
    </w:p>
    <w:p w14:paraId="5BD3A807" w14:textId="77777777" w:rsidR="00000000" w:rsidRDefault="00000000">
      <w:pPr>
        <w:pStyle w:val="StandardWeb"/>
        <w:spacing w:after="0" w:afterAutospacing="0"/>
      </w:pPr>
      <w:r>
        <w:rPr>
          <w:rStyle w:val="Fett"/>
        </w:rPr>
        <w:t>Mankell, Henning: Das Auge des Leoparden</w:t>
      </w:r>
    </w:p>
    <w:p w14:paraId="61E1EBE8" w14:textId="77777777" w:rsidR="00000000" w:rsidRDefault="00000000">
      <w:pPr>
        <w:pStyle w:val="StandardWeb"/>
        <w:spacing w:after="0" w:afterAutospacing="0"/>
      </w:pPr>
      <w:r>
        <w:t>Sprecher: Sabine Negulescu. Dauer: 648 Minuten.</w:t>
      </w:r>
      <w:r>
        <w:br/>
        <w:t>Eigentlich hatte der junge Mann nur eine kurze Reise machen wollen, aber dann war er neunzehn Jahre geblieben. Er übernimmt in Lusaka die Hühnerfarm einer weißen Engländerin und verfolgt große Reformpläne: Er will Schulen für die Kinder einrichten, neue Häuser für die Schwarzen bauen und ihnen mehr Lohn zahlen. Doch die Schwierigkeiten häufen sich ... Bewegender Roman über die Gegensätze zwischen Afrika und Europa.</w:t>
      </w:r>
      <w:r>
        <w:br/>
        <w:t>Buch-Nr.: 56893</w:t>
      </w:r>
    </w:p>
    <w:p w14:paraId="33241B8B" w14:textId="77777777" w:rsidR="00000000" w:rsidRDefault="00000000">
      <w:pPr>
        <w:pStyle w:val="StandardWeb"/>
        <w:spacing w:after="0" w:afterAutospacing="0"/>
      </w:pPr>
    </w:p>
    <w:p w14:paraId="0B416B6E" w14:textId="77777777" w:rsidR="00000000" w:rsidRDefault="00000000">
      <w:pPr>
        <w:pStyle w:val="StandardWeb"/>
        <w:spacing w:after="0" w:afterAutospacing="0"/>
      </w:pPr>
      <w:r>
        <w:rPr>
          <w:rStyle w:val="Fett"/>
        </w:rPr>
        <w:t>Mankell, Henning: Erinnerung an einen schmutzigen Engel</w:t>
      </w:r>
    </w:p>
    <w:p w14:paraId="67C31CD2" w14:textId="77777777" w:rsidR="00000000" w:rsidRDefault="00000000">
      <w:pPr>
        <w:pStyle w:val="StandardWeb"/>
        <w:spacing w:after="0" w:afterAutospacing="0"/>
      </w:pPr>
      <w:r>
        <w:t>Sprecher: Marion Bertling. Dauer: 634 Minuten.</w:t>
      </w:r>
      <w:r>
        <w:br/>
        <w:t>Die 18-jährige Hanna muss im Jahr 1900 ihr Elternhaus verlassen und an der schwedischen Küste als Dienstmagd arbeiten. Schon bald heuert sie als Köchin auf einem Frachtschiff nach Übersee an. Als es 1904 in der portugiesischen Kolonie Mozambique anlegt, geht sie von Bord und bringt es als Leiterin eines Bordells zu einem Vermögen. Eines Tages verschwindet sie spurlos. - Ein spannender Roman über eine außergewöhnliche Frau, die ihren eigenen Weg zwischen den weißen Rassisten und der schwarzen Bevölkerung in Afrika finden muss.</w:t>
      </w:r>
      <w:r>
        <w:br/>
        <w:t>Buch-Nr.: 56485</w:t>
      </w:r>
    </w:p>
    <w:p w14:paraId="43359787" w14:textId="77777777" w:rsidR="00000000" w:rsidRDefault="00000000">
      <w:pPr>
        <w:pStyle w:val="StandardWeb"/>
        <w:spacing w:after="0" w:afterAutospacing="0"/>
      </w:pPr>
    </w:p>
    <w:p w14:paraId="7A02FDD1" w14:textId="77777777" w:rsidR="00000000" w:rsidRDefault="00000000">
      <w:pPr>
        <w:pStyle w:val="StandardWeb"/>
        <w:spacing w:after="0" w:afterAutospacing="0"/>
      </w:pPr>
      <w:r>
        <w:rPr>
          <w:rStyle w:val="Fett"/>
        </w:rPr>
        <w:t>McCarthy, Cormac: Der Feldhüter</w:t>
      </w:r>
    </w:p>
    <w:p w14:paraId="5FD02AB8" w14:textId="77777777" w:rsidR="00000000" w:rsidRDefault="00000000">
      <w:pPr>
        <w:pStyle w:val="StandardWeb"/>
        <w:spacing w:after="0" w:afterAutospacing="0"/>
      </w:pPr>
      <w:r>
        <w:t>Sprecher: Martin Pfisterer. Dauer: 407 Minuten.</w:t>
      </w:r>
      <w:r>
        <w:br/>
        <w:t>Tennessee in den 1930er Jahren: Der Whiskeyschmuggler Marion Sylder wird von einem Anhalter überfallen, tötet ihn in Notwehr und versenkt ihn in einer Grube auf dem Grundstück des titelgebenden alten Sonderlings Arthur Ownby, der alles beobachtet und unfreiwillig zum Hüter der Leiche wird. Der Sohn des Toten, der junge John Wesley Rattner, rettet Jahre später Marion das Leben.</w:t>
      </w:r>
      <w:r>
        <w:br/>
        <w:t>Buch-Nr.: 53932</w:t>
      </w:r>
    </w:p>
    <w:p w14:paraId="5003AEFB" w14:textId="77777777" w:rsidR="00000000" w:rsidRDefault="00000000">
      <w:pPr>
        <w:pStyle w:val="StandardWeb"/>
        <w:spacing w:after="0" w:afterAutospacing="0"/>
      </w:pPr>
    </w:p>
    <w:p w14:paraId="385CC0BB" w14:textId="77777777" w:rsidR="00000000" w:rsidRDefault="00000000">
      <w:pPr>
        <w:pStyle w:val="StandardWeb"/>
        <w:spacing w:after="0" w:afterAutospacing="0"/>
      </w:pPr>
      <w:r>
        <w:rPr>
          <w:rStyle w:val="Fett"/>
        </w:rPr>
        <w:t>McCarthy, Cormac: Die Abendröte im Westen</w:t>
      </w:r>
    </w:p>
    <w:p w14:paraId="595A8ED6" w14:textId="77777777" w:rsidR="00000000" w:rsidRDefault="00000000">
      <w:pPr>
        <w:pStyle w:val="StandardWeb"/>
        <w:spacing w:after="0" w:afterAutospacing="0"/>
      </w:pPr>
      <w:r>
        <w:t>Sprecher: Friedhelm Eberle. Dauer: 873 Minuten.</w:t>
      </w:r>
      <w:r>
        <w:br/>
        <w:t xml:space="preserve">Ein 14jähriger Junge schließt sich einer gewalttätigen Bande von Ex-Soldaten und Abenteurern an. Der an historische Ereignisse angelehnte Roman erzählt schnörkel- und </w:t>
      </w:r>
      <w:r>
        <w:lastRenderedPageBreak/>
        <w:t>schonungslos über die Indianerkriege sowie die amerikanische Expansion nach Westen und macht Schluss mit dem Mythos von Freiheit und Abenteuer.</w:t>
      </w:r>
      <w:r>
        <w:br/>
        <w:t>Buch-Nr.: 53960</w:t>
      </w:r>
    </w:p>
    <w:p w14:paraId="02269DD5" w14:textId="77777777" w:rsidR="00000000" w:rsidRDefault="00000000">
      <w:pPr>
        <w:pStyle w:val="StandardWeb"/>
        <w:spacing w:after="0" w:afterAutospacing="0"/>
      </w:pPr>
    </w:p>
    <w:p w14:paraId="1E81B20C" w14:textId="77777777" w:rsidR="00000000" w:rsidRDefault="00000000">
      <w:pPr>
        <w:pStyle w:val="StandardWeb"/>
        <w:spacing w:after="0" w:afterAutospacing="0"/>
      </w:pPr>
      <w:r>
        <w:rPr>
          <w:rStyle w:val="Fett"/>
        </w:rPr>
        <w:t>McCarthy, Cormac: Verlorene</w:t>
      </w:r>
    </w:p>
    <w:p w14:paraId="70983CA4" w14:textId="77777777" w:rsidR="00000000" w:rsidRDefault="00000000">
      <w:pPr>
        <w:pStyle w:val="StandardWeb"/>
        <w:spacing w:after="0" w:afterAutospacing="0"/>
      </w:pPr>
      <w:r>
        <w:t>Sprecher: Martin M. Schwarz. Dauer: 1294 Minuten.</w:t>
      </w:r>
      <w:r>
        <w:br/>
        <w:t>Dieser Roman zeigt eine archaische Welt im Schatten der rigiden rassistischen Gesellschaft des amerikanischen Südens, geprägt durch Armut und brutalen Überlebenskampf. In einem Slum am Ufer des Tennessee-Rivers lebt Cornelius Suttree in einem Hausboot. Der Sohn wohlhabender Eltern ist aus dem bürgerlichen Leben geflohen und hadert mit seinem Schicksal.</w:t>
      </w:r>
      <w:r>
        <w:br/>
        <w:t>Buch-Nr.: 53959</w:t>
      </w:r>
    </w:p>
    <w:p w14:paraId="1B5B5EF5" w14:textId="77777777" w:rsidR="00000000" w:rsidRDefault="00000000">
      <w:pPr>
        <w:pStyle w:val="StandardWeb"/>
        <w:spacing w:after="0" w:afterAutospacing="0"/>
      </w:pPr>
    </w:p>
    <w:p w14:paraId="1B56AEC1" w14:textId="77777777" w:rsidR="00000000" w:rsidRDefault="00000000">
      <w:pPr>
        <w:pStyle w:val="StandardWeb"/>
        <w:spacing w:after="0" w:afterAutospacing="0"/>
      </w:pPr>
      <w:r>
        <w:rPr>
          <w:rStyle w:val="Fett"/>
        </w:rPr>
        <w:t>Meissner, Hans Otto: Bezaubernde Wildnis</w:t>
      </w:r>
    </w:p>
    <w:p w14:paraId="677ADC1B" w14:textId="77777777" w:rsidR="00000000" w:rsidRDefault="00000000">
      <w:pPr>
        <w:pStyle w:val="StandardWeb"/>
        <w:spacing w:after="0" w:afterAutospacing="0"/>
      </w:pPr>
      <w:r>
        <w:t>Sprecher: Klaus H. Offermann. Dauer: 1079 Minuten.</w:t>
      </w:r>
      <w:r>
        <w:br/>
        <w:t>Beschreibung der faszinierenden und vielfältigen Natur Alaskas und das Leben der einheimischen Siedler, Indianer, Eskimos und Aleuten.</w:t>
      </w:r>
      <w:r>
        <w:br/>
        <w:t>Buch-Nr.: 41454</w:t>
      </w:r>
    </w:p>
    <w:p w14:paraId="6F5AE846" w14:textId="77777777" w:rsidR="00000000" w:rsidRDefault="00000000">
      <w:pPr>
        <w:pStyle w:val="StandardWeb"/>
        <w:spacing w:after="0" w:afterAutospacing="0"/>
      </w:pPr>
    </w:p>
    <w:p w14:paraId="0D8DB7EC" w14:textId="77777777" w:rsidR="00000000" w:rsidRDefault="00000000">
      <w:pPr>
        <w:pStyle w:val="StandardWeb"/>
        <w:spacing w:after="0" w:afterAutospacing="0"/>
      </w:pPr>
      <w:r>
        <w:rPr>
          <w:rStyle w:val="Fett"/>
        </w:rPr>
        <w:t>Mennen, Patricia: Der Ruf der Kalahari [1]</w:t>
      </w:r>
    </w:p>
    <w:p w14:paraId="10D5A131" w14:textId="77777777" w:rsidR="00000000" w:rsidRDefault="00000000">
      <w:pPr>
        <w:pStyle w:val="StandardWeb"/>
        <w:spacing w:after="0" w:afterAutospacing="0"/>
      </w:pPr>
      <w:r>
        <w:t>Sprecher: Lilly Friedrich. Dauer: 1045 Minuten.</w:t>
      </w:r>
      <w:r>
        <w:br/>
        <w:t>Berlin, 1901. Nach dem Tod ihrer Mutter wagt die junge Jella von Sonthofen den Schritt in ein neues Leben: Sie verlässt Deutschland, reist ins heutige Namibia und sucht dort ihren tot geglaubten Vater. Doch als sie nach langer Suche endlich seine Farm gefunden hat, erwartet sie die schreckliche Wahrheit.</w:t>
      </w:r>
      <w:r>
        <w:br/>
        <w:t>Buch-Nr.: 53381</w:t>
      </w:r>
    </w:p>
    <w:p w14:paraId="6E95A113" w14:textId="77777777" w:rsidR="00000000" w:rsidRDefault="00000000">
      <w:pPr>
        <w:pStyle w:val="StandardWeb"/>
        <w:spacing w:after="0" w:afterAutospacing="0"/>
      </w:pPr>
    </w:p>
    <w:p w14:paraId="7D5152A8" w14:textId="77777777" w:rsidR="00000000" w:rsidRDefault="00000000">
      <w:pPr>
        <w:pStyle w:val="StandardWeb"/>
        <w:spacing w:after="0" w:afterAutospacing="0"/>
      </w:pPr>
      <w:r>
        <w:rPr>
          <w:rStyle w:val="Fett"/>
        </w:rPr>
        <w:t>Mennen, Patricia: Sehnsucht nach Owitambe [2]</w:t>
      </w:r>
    </w:p>
    <w:p w14:paraId="33DCE181" w14:textId="77777777" w:rsidR="00000000" w:rsidRDefault="00000000">
      <w:pPr>
        <w:pStyle w:val="StandardWeb"/>
        <w:spacing w:after="0" w:afterAutospacing="0"/>
      </w:pPr>
      <w:r>
        <w:t>Sprecher: Ingrid Heitmann. Dauer: 1291 Minuten.</w:t>
      </w:r>
      <w:r>
        <w:br/>
        <w:t>Jella von Sonthofen hat ihren Vater gefunden und den Mann ihres Lebens kennengelernt. Als sie ein Mädchen zur Welt bringt, scheint ihr Glück perfekt zu sein. Doch die Familie wird mitten in den Strudel des Hereroaufstandes und die blutigen Auseinandersetzungen um die deutsche Kolonie gerissen, und so entschließen sich Jella und Fritz, mit ihrer Tochter nach Indien zu gehen.</w:t>
      </w:r>
      <w:r>
        <w:br/>
        <w:t>Buch-Nr.: 53380</w:t>
      </w:r>
    </w:p>
    <w:p w14:paraId="3BC3F00C" w14:textId="77777777" w:rsidR="00000000" w:rsidRDefault="00000000">
      <w:pPr>
        <w:pStyle w:val="StandardWeb"/>
        <w:spacing w:after="0" w:afterAutospacing="0"/>
      </w:pPr>
    </w:p>
    <w:p w14:paraId="66DCE28F" w14:textId="77777777" w:rsidR="00000000" w:rsidRDefault="00000000">
      <w:pPr>
        <w:pStyle w:val="StandardWeb"/>
        <w:spacing w:after="0" w:afterAutospacing="0"/>
      </w:pPr>
      <w:r>
        <w:rPr>
          <w:rStyle w:val="Fett"/>
        </w:rPr>
        <w:t>Mennen, Patricia: Zauber der Savanne [3]</w:t>
      </w:r>
    </w:p>
    <w:p w14:paraId="42EC7EDC" w14:textId="77777777" w:rsidR="00000000" w:rsidRDefault="00000000">
      <w:pPr>
        <w:pStyle w:val="StandardWeb"/>
        <w:spacing w:after="0" w:afterAutospacing="0"/>
      </w:pPr>
      <w:r>
        <w:lastRenderedPageBreak/>
        <w:t>Sprecher: Silvia Jost. Dauer: 1542 Minuten.</w:t>
      </w:r>
      <w:r>
        <w:br/>
        <w:t>Afrika, 1924: Owitambe steht in voller Blüte. Jella und Fritz von Sonthofen haben ihre Träume verwirklicht und mit ihrer Farm ein kleines Paradies geschaffen. Die Kalahari ist ihre Heimat geworden, die sie nicht mehr verlassen möchten. Ihre Tochter Riccarda hingegen sträubt sich gegen die Sesshaftigkeit. Sie geht nach Berlin, um Sängerin und Tänzerin zu werden.</w:t>
      </w:r>
      <w:r>
        <w:br/>
        <w:t>Buch-Nr.: 53379</w:t>
      </w:r>
    </w:p>
    <w:p w14:paraId="05CBA1E1" w14:textId="77777777" w:rsidR="00000000" w:rsidRDefault="00000000">
      <w:pPr>
        <w:pStyle w:val="StandardWeb"/>
        <w:spacing w:after="0" w:afterAutospacing="0"/>
      </w:pPr>
    </w:p>
    <w:p w14:paraId="700DF40D" w14:textId="77777777" w:rsidR="00000000" w:rsidRDefault="00000000">
      <w:pPr>
        <w:pStyle w:val="StandardWeb"/>
        <w:spacing w:after="0" w:afterAutospacing="0"/>
      </w:pPr>
      <w:r>
        <w:rPr>
          <w:rStyle w:val="Fett"/>
        </w:rPr>
        <w:t>Meyer, Thomas: Wolkenbruchs wunderliche Reise in die Arme einer Schickse</w:t>
      </w:r>
    </w:p>
    <w:p w14:paraId="62588338" w14:textId="77777777" w:rsidR="00000000" w:rsidRDefault="00000000">
      <w:pPr>
        <w:pStyle w:val="StandardWeb"/>
        <w:spacing w:after="0" w:afterAutospacing="0"/>
      </w:pPr>
      <w:r>
        <w:t>Sprecher: Jonas Rüegg. Dauer: 387 Minuten.</w:t>
      </w:r>
      <w:r>
        <w:br/>
        <w:t>Motti Wolkenbruch ist ein junger orthodoxer Jude aus Zürich, der sich zum Entsetzen seiner Familie in eine Schickse, eine Nichtjüdin, verliebt. Ein Einblick in eine unbekannte Welt, eine berührende und schelmische Geschichte.</w:t>
      </w:r>
      <w:r>
        <w:br/>
        <w:t>Buch-Nr.: 54829</w:t>
      </w:r>
    </w:p>
    <w:p w14:paraId="78AED5C7" w14:textId="77777777" w:rsidR="00000000" w:rsidRDefault="00000000">
      <w:pPr>
        <w:pStyle w:val="StandardWeb"/>
        <w:spacing w:after="0" w:afterAutospacing="0"/>
      </w:pPr>
    </w:p>
    <w:p w14:paraId="664C3CB6" w14:textId="77777777" w:rsidR="00000000" w:rsidRDefault="00000000">
      <w:pPr>
        <w:pStyle w:val="StandardWeb"/>
        <w:spacing w:after="0" w:afterAutospacing="0"/>
      </w:pPr>
      <w:r>
        <w:rPr>
          <w:rStyle w:val="Fett"/>
        </w:rPr>
        <w:t>Mian, Mian: Deine Nacht, mein Tag</w:t>
      </w:r>
    </w:p>
    <w:p w14:paraId="15C1F10E" w14:textId="77777777" w:rsidR="00000000" w:rsidRDefault="00000000">
      <w:pPr>
        <w:pStyle w:val="StandardWeb"/>
        <w:spacing w:after="0" w:afterAutospacing="0"/>
      </w:pPr>
      <w:r>
        <w:t>Sprecher: Heinke Hartmann. Dauer: 270 Minuten.</w:t>
      </w:r>
      <w:r>
        <w:br/>
        <w:t>Unverblümt und offen, zuweilen sehr direkt, erzählt Mian Mian vom Nachtleben in Shanghai. Auf der Suche nach dem ultimativen Kick irrlichtern ihre Protagonisten durch die neonhellen Nächte - um am Ende doch auf sich selbst zurückgeworfen zu werden.</w:t>
      </w:r>
      <w:r>
        <w:br/>
        <w:t>Buch-Nr.: 51150</w:t>
      </w:r>
    </w:p>
    <w:p w14:paraId="4C495EE2" w14:textId="77777777" w:rsidR="00000000" w:rsidRDefault="00000000">
      <w:pPr>
        <w:pStyle w:val="StandardWeb"/>
        <w:spacing w:after="0" w:afterAutospacing="0"/>
      </w:pPr>
    </w:p>
    <w:p w14:paraId="35C9D1CE" w14:textId="77777777" w:rsidR="00000000" w:rsidRDefault="00000000">
      <w:pPr>
        <w:pStyle w:val="StandardWeb"/>
        <w:spacing w:after="0" w:afterAutospacing="0"/>
      </w:pPr>
      <w:r>
        <w:rPr>
          <w:rStyle w:val="Fett"/>
        </w:rPr>
        <w:t>Mistry, Rohinton: Die Quadratur des Glücks</w:t>
      </w:r>
    </w:p>
    <w:p w14:paraId="1A828D2D" w14:textId="77777777" w:rsidR="00000000" w:rsidRDefault="00000000">
      <w:pPr>
        <w:pStyle w:val="StandardWeb"/>
      </w:pPr>
      <w:r>
        <w:t>Sprecher: Matthias Albold. Dauer: 1110 Minuten.</w:t>
      </w:r>
      <w:r>
        <w:br/>
        <w:t>Wieviel Liebe braucht es um eine Familie zusammenzuhalten? Die Harmonie in Nariman Vakeels Haus ist brüchig. Als der Patriarch einen Unfall hat, verändert sich das Leben seiner Tochter und allen Verwandten dramatisch. Die Vielfalt Bombays und seiner Einwohner, die kulturellen und religiösen Gegensätze des Landes, bilden den farbigen Hintergrund dieser bewegenden Erkundung.</w:t>
      </w:r>
      <w:r>
        <w:br/>
        <w:t>Buch-Nr.: 50725</w:t>
      </w:r>
    </w:p>
    <w:p w14:paraId="1D6EB9D0" w14:textId="77777777" w:rsidR="00000000" w:rsidRDefault="00000000">
      <w:pPr>
        <w:pStyle w:val="StandardWeb"/>
        <w:spacing w:after="0" w:afterAutospacing="0"/>
      </w:pPr>
      <w:r>
        <w:rPr>
          <w:rStyle w:val="Fett"/>
          <w:rFonts w:ascii="Arial" w:hAnsi="Arial" w:cs="Arial"/>
        </w:rPr>
        <w:t>Morgenstern, Soma: Der Sohn des verlorenen Sohnes</w:t>
      </w:r>
    </w:p>
    <w:p w14:paraId="3BDB1876" w14:textId="77777777" w:rsidR="00000000" w:rsidRDefault="00000000">
      <w:pPr>
        <w:pStyle w:val="StandardWeb"/>
        <w:spacing w:after="0" w:afterAutospacing="0"/>
      </w:pPr>
      <w:r>
        <w:rPr>
          <w:rFonts w:ascii="Arial" w:hAnsi="Arial" w:cs="Arial"/>
        </w:rPr>
        <w:t>Sprecher: Christoph Prückner. Dauer: 700 Minuten.</w:t>
      </w:r>
      <w:r>
        <w:rPr>
          <w:rFonts w:ascii="Arial" w:hAnsi="Arial" w:cs="Arial"/>
        </w:rPr>
        <w:br/>
        <w:t xml:space="preserve">Im August 1928 brechen der Gutsbesitzer Mohylewski und sein Verwalter Jankel aus Ostgalizien nach Wien auf, um den "Sohn des verlorenen Sohnes", den rechtmäßigen Erben der Güter von Dobropolje, heimzuholen. Der junge Student Alfred Mohylewski hatte die Heimat seines Vaters Joseph nie gesehen, denn dieser galt, nachdem er zum Christentum konvertiert war, als Abtrünniger. </w:t>
      </w:r>
    </w:p>
    <w:p w14:paraId="5F462DAC" w14:textId="77777777" w:rsidR="00000000" w:rsidRDefault="00000000">
      <w:pPr>
        <w:pStyle w:val="StandardWeb"/>
        <w:spacing w:after="0" w:afterAutospacing="0"/>
      </w:pPr>
      <w:r>
        <w:rPr>
          <w:rFonts w:ascii="Arial" w:hAnsi="Arial" w:cs="Arial"/>
        </w:rPr>
        <w:t>Titel-Nr 1 der Reihe Funken im Abgrund. 3 Reihentitel in unserem Bestand.</w:t>
      </w:r>
    </w:p>
    <w:p w14:paraId="22531247" w14:textId="77777777" w:rsidR="00000000" w:rsidRDefault="00000000">
      <w:pPr>
        <w:pStyle w:val="StandardWeb"/>
        <w:spacing w:after="0" w:afterAutospacing="0"/>
      </w:pPr>
      <w:r>
        <w:rPr>
          <w:rFonts w:ascii="Arial" w:hAnsi="Arial" w:cs="Arial"/>
        </w:rPr>
        <w:lastRenderedPageBreak/>
        <w:t>Buch-Nr.: 52866</w:t>
      </w:r>
    </w:p>
    <w:p w14:paraId="67F0EBC2" w14:textId="77777777" w:rsidR="00000000" w:rsidRDefault="00000000">
      <w:pPr>
        <w:pStyle w:val="StandardWeb"/>
        <w:spacing w:after="0" w:afterAutospacing="0"/>
      </w:pPr>
    </w:p>
    <w:p w14:paraId="209153A3" w14:textId="77777777" w:rsidR="00000000" w:rsidRDefault="00000000">
      <w:pPr>
        <w:pStyle w:val="StandardWeb"/>
        <w:spacing w:after="0" w:afterAutospacing="0"/>
      </w:pPr>
      <w:r>
        <w:rPr>
          <w:rStyle w:val="Fett"/>
          <w:rFonts w:ascii="Arial" w:hAnsi="Arial" w:cs="Arial"/>
        </w:rPr>
        <w:t>Morgenstern, Soma: Idyll im Exil</w:t>
      </w:r>
    </w:p>
    <w:p w14:paraId="024245BF" w14:textId="77777777" w:rsidR="00000000" w:rsidRDefault="00000000">
      <w:pPr>
        <w:pStyle w:val="StandardWeb"/>
        <w:spacing w:after="0" w:afterAutospacing="0"/>
      </w:pPr>
      <w:r>
        <w:rPr>
          <w:rFonts w:ascii="Arial" w:hAnsi="Arial" w:cs="Arial"/>
        </w:rPr>
        <w:t>Sprecher: Christoph Prückner. Dauer: 940 Minuten.</w:t>
      </w:r>
      <w:r>
        <w:rPr>
          <w:rFonts w:ascii="Arial" w:hAnsi="Arial" w:cs="Arial"/>
        </w:rPr>
        <w:br/>
        <w:t xml:space="preserve">Morgensterns Romantrilogie "Funken im Abgrund" erzählt die Geschichte des jungen assimilierten Wiener Juden Alfred Mohylewski. Mit Zartheit, Trauer und Witz schafft Morgenstern ein eindrucksvolles Bild jüdischen Lebens und Denkens in der ostgalizischen Dorflandschaft. </w:t>
      </w:r>
    </w:p>
    <w:p w14:paraId="437A6656" w14:textId="77777777" w:rsidR="00000000" w:rsidRDefault="00000000">
      <w:pPr>
        <w:pStyle w:val="StandardWeb"/>
        <w:spacing w:after="0" w:afterAutospacing="0"/>
      </w:pPr>
      <w:r>
        <w:rPr>
          <w:rFonts w:ascii="Arial" w:hAnsi="Arial" w:cs="Arial"/>
        </w:rPr>
        <w:t>Titel-Nr 2 der Reihe Funken im Abgrund. 3 Reihentitel in unserem Bestand.</w:t>
      </w:r>
    </w:p>
    <w:p w14:paraId="49B4C2B1" w14:textId="77777777" w:rsidR="00000000" w:rsidRDefault="00000000">
      <w:pPr>
        <w:pStyle w:val="StandardWeb"/>
        <w:spacing w:after="0" w:afterAutospacing="0"/>
      </w:pPr>
      <w:r>
        <w:rPr>
          <w:rFonts w:ascii="Arial" w:hAnsi="Arial" w:cs="Arial"/>
        </w:rPr>
        <w:t>Buch-Nr.: 52867</w:t>
      </w:r>
    </w:p>
    <w:p w14:paraId="369DDBCA" w14:textId="77777777" w:rsidR="00000000" w:rsidRDefault="00000000">
      <w:pPr>
        <w:pStyle w:val="StandardWeb"/>
        <w:spacing w:after="0" w:afterAutospacing="0"/>
      </w:pPr>
    </w:p>
    <w:p w14:paraId="6105A5E7" w14:textId="77777777" w:rsidR="00000000" w:rsidRDefault="00000000">
      <w:pPr>
        <w:pStyle w:val="StandardWeb"/>
        <w:spacing w:after="0" w:afterAutospacing="0"/>
      </w:pPr>
      <w:r>
        <w:rPr>
          <w:rStyle w:val="Fett"/>
          <w:rFonts w:ascii="Arial" w:hAnsi="Arial" w:cs="Arial"/>
        </w:rPr>
        <w:t>Morgenstern, Soma: Das Vermächtnis des verlorenen Sohnes</w:t>
      </w:r>
    </w:p>
    <w:p w14:paraId="30BA80BC" w14:textId="77777777" w:rsidR="00000000" w:rsidRDefault="00000000">
      <w:pPr>
        <w:pStyle w:val="StandardWeb"/>
        <w:spacing w:after="0" w:afterAutospacing="0"/>
      </w:pPr>
      <w:r>
        <w:rPr>
          <w:rFonts w:ascii="Arial" w:hAnsi="Arial" w:cs="Arial"/>
        </w:rPr>
        <w:t>Sprecher: Christoph Prückner. Dauer: 1052 Minuten.</w:t>
      </w:r>
      <w:r>
        <w:rPr>
          <w:rFonts w:ascii="Arial" w:hAnsi="Arial" w:cs="Arial"/>
        </w:rPr>
        <w:br/>
        <w:t xml:space="preserve">Morgensterns Hauptwerk spielt vornehmlich auf einem ostgalizischen Gut. Im Zentrum steht das Vermächtnis des "verlorenen Sohnes", eines vom Glauben abgefallenen, aus dem ersten Weltkrieg nicht zurückgekehrten Juden, sowie die Geschichte seines Sohnes, der, in assimilierter Umgebung in Wien aufgewachsen, nach einem Weltkongress gesetzestreuer Juden mit seinem Onkel auf dessen Gut zurückkehrt. </w:t>
      </w:r>
    </w:p>
    <w:p w14:paraId="7DE982C3" w14:textId="77777777" w:rsidR="00000000" w:rsidRDefault="00000000">
      <w:pPr>
        <w:pStyle w:val="StandardWeb"/>
        <w:spacing w:after="0" w:afterAutospacing="0"/>
      </w:pPr>
      <w:r>
        <w:rPr>
          <w:rFonts w:ascii="Arial" w:hAnsi="Arial" w:cs="Arial"/>
        </w:rPr>
        <w:t>Titel-Nr 3 der Reihe Funken im Abgrund. 3 Reihentitel in unserem Bestand.</w:t>
      </w:r>
    </w:p>
    <w:p w14:paraId="024A6436" w14:textId="77777777" w:rsidR="00000000" w:rsidRDefault="00000000">
      <w:pPr>
        <w:pStyle w:val="StandardWeb"/>
        <w:spacing w:after="0" w:afterAutospacing="0"/>
      </w:pPr>
      <w:r>
        <w:rPr>
          <w:rFonts w:ascii="Arial" w:hAnsi="Arial" w:cs="Arial"/>
        </w:rPr>
        <w:t>Buch-Nr.: 52868</w:t>
      </w:r>
    </w:p>
    <w:p w14:paraId="7AF31859" w14:textId="77777777" w:rsidR="00000000" w:rsidRDefault="00000000">
      <w:pPr>
        <w:pStyle w:val="StandardWeb"/>
        <w:spacing w:after="240" w:afterAutospacing="0"/>
      </w:pPr>
      <w:r>
        <w:br/>
      </w:r>
    </w:p>
    <w:p w14:paraId="5AF9F908" w14:textId="77777777" w:rsidR="00000000" w:rsidRDefault="00000000">
      <w:pPr>
        <w:pStyle w:val="StandardWeb"/>
        <w:spacing w:after="0" w:afterAutospacing="0"/>
      </w:pPr>
      <w:r>
        <w:rPr>
          <w:rStyle w:val="Fett"/>
        </w:rPr>
        <w:t>Morrison, Toni: Jazz</w:t>
      </w:r>
    </w:p>
    <w:p w14:paraId="42D38BA3" w14:textId="77777777" w:rsidR="00000000" w:rsidRDefault="00000000">
      <w:pPr>
        <w:pStyle w:val="StandardWeb"/>
        <w:spacing w:after="0" w:afterAutospacing="0"/>
      </w:pPr>
      <w:r>
        <w:t>Sprecher: Gisela Seifert. Dauer: 524 Minuten.</w:t>
      </w:r>
      <w:r>
        <w:br/>
        <w:t>In einer pulsierenden, rhythmischen Prosa voller Riffs und Synkopen, in von wechselnden Stimmen vorgetragenen Episoden und Geschichten komponiert Toni Morrison die Rhapsodie einer großen Liebe, die scheitern musste, weil sie ihre Wurzeln nicht kennt.</w:t>
      </w:r>
      <w:r>
        <w:br/>
        <w:t>Buch-Nr.: 54321</w:t>
      </w:r>
    </w:p>
    <w:p w14:paraId="48A0BCFD" w14:textId="77777777" w:rsidR="00000000" w:rsidRDefault="00000000">
      <w:pPr>
        <w:pStyle w:val="StandardWeb"/>
        <w:spacing w:after="0" w:afterAutospacing="0"/>
      </w:pPr>
    </w:p>
    <w:p w14:paraId="597F0868" w14:textId="77777777" w:rsidR="00000000" w:rsidRDefault="00000000">
      <w:pPr>
        <w:pStyle w:val="StandardWeb"/>
        <w:spacing w:after="0" w:afterAutospacing="0"/>
      </w:pPr>
      <w:r>
        <w:rPr>
          <w:rStyle w:val="Fett"/>
        </w:rPr>
        <w:t>Morrissey, Di: Im Licht der roten Erde</w:t>
      </w:r>
    </w:p>
    <w:p w14:paraId="79725718" w14:textId="77777777" w:rsidR="00000000" w:rsidRDefault="00000000">
      <w:pPr>
        <w:pStyle w:val="StandardWeb"/>
        <w:spacing w:after="0" w:afterAutospacing="0"/>
      </w:pPr>
      <w:r>
        <w:t>Sprecher: Martin Nürnberger, Nicole Engeln. Dauer: 472 Minuten.</w:t>
      </w:r>
      <w:r>
        <w:br/>
        <w:t xml:space="preserve">Als sich Susan und Veronica einer Reisegruppe auf den Spuren der Aborigines anschließen, ahnen sie nicht, wie sehr dies ihr Leben verändern soll: Für die ungewollt kinderlose Veronica wird ein Traum wahr werden – was der modernsten Medizin nicht gelungen ist, wird ihr ein </w:t>
      </w:r>
      <w:r>
        <w:lastRenderedPageBreak/>
        <w:t>uraltes Ritual schenken können. Die Anwältin Susan wiederum findet auf dieser Reise ihre Berufung: Um für die Gleichberechtigung der Aborigines zu kämpfen, setzt sie selbst ihre Liebe zu dem wohlhabenden Farmer Andrew aufs Spiel. Bei diesem Hörbuch handelt es sich um ein käuflich erworbenes Hörbuch, das barrierefrei aufbereitet wurde. Gekürzte Lesung.</w:t>
      </w:r>
      <w:r>
        <w:br/>
        <w:t>Buch-Nr.: 32189</w:t>
      </w:r>
    </w:p>
    <w:p w14:paraId="32842157" w14:textId="77777777" w:rsidR="00000000" w:rsidRDefault="00000000">
      <w:pPr>
        <w:pStyle w:val="StandardWeb"/>
        <w:spacing w:after="0" w:afterAutospacing="0"/>
      </w:pPr>
    </w:p>
    <w:p w14:paraId="11FFD68F" w14:textId="77777777" w:rsidR="00000000" w:rsidRDefault="00000000">
      <w:pPr>
        <w:pStyle w:val="StandardWeb"/>
        <w:spacing w:after="0" w:afterAutospacing="0"/>
      </w:pPr>
      <w:r>
        <w:rPr>
          <w:rStyle w:val="Fett"/>
        </w:rPr>
        <w:t>Mowat, Farley: Innuit</w:t>
      </w:r>
    </w:p>
    <w:p w14:paraId="1ED6D829" w14:textId="77777777" w:rsidR="00000000" w:rsidRDefault="00000000">
      <w:pPr>
        <w:pStyle w:val="StandardWeb"/>
        <w:spacing w:after="0" w:afterAutospacing="0"/>
      </w:pPr>
      <w:r>
        <w:t>Sprecher: Wolfgang Hofeneder. Dauer: 396 Minuten.</w:t>
      </w:r>
      <w:r>
        <w:br/>
        <w:t>Der kanadische Schriftsteller reiste mit 15 Jahren gemeinsam mit seinem Großonkel zum ersten Mal in die Arktis. Während einer späteren Exkursion in die Arktis erfuhr er von der Not der Inuit. Diese Erlebnisse verarbeitete er literarisch, was dazu beitrug, das Verhältnis der kanadischen Regierung zu den Inuit zu verbessern.</w:t>
      </w:r>
      <w:r>
        <w:br/>
        <w:t>Buch-Nr.: 42529</w:t>
      </w:r>
    </w:p>
    <w:p w14:paraId="332F56D1" w14:textId="77777777" w:rsidR="00000000" w:rsidRDefault="00000000">
      <w:pPr>
        <w:pStyle w:val="StandardWeb"/>
        <w:spacing w:after="0" w:afterAutospacing="0"/>
      </w:pPr>
    </w:p>
    <w:p w14:paraId="3A225310" w14:textId="77777777" w:rsidR="00000000" w:rsidRDefault="00000000">
      <w:pPr>
        <w:pStyle w:val="StandardWeb"/>
        <w:spacing w:after="0" w:afterAutospacing="0"/>
      </w:pPr>
      <w:r>
        <w:rPr>
          <w:rStyle w:val="Fett"/>
        </w:rPr>
        <w:t>Murakami, Haruki: Afterdark</w:t>
      </w:r>
    </w:p>
    <w:p w14:paraId="51D95D0F" w14:textId="77777777" w:rsidR="00000000" w:rsidRDefault="00000000">
      <w:pPr>
        <w:pStyle w:val="StandardWeb"/>
        <w:spacing w:after="0" w:afterAutospacing="0"/>
      </w:pPr>
      <w:r>
        <w:t>Sprecher: Friederike Krumme. Dauer: 294 Minuten.</w:t>
      </w:r>
      <w:r>
        <w:br/>
        <w:t>Zwischen Mitternacht und Morgengrauen – eine magische Reise durch das nächtliche Tokyo. Geschichten zwischen Mitternacht und Morgengrauen: Murakami begleitet seine Helden eine Nacht lang und zeichnet ein eindrucksvolles, geheimnisvoll schillerndes Großstadtporträt: Die 19-jährige Mari, ihre schöne, aber unglückliche Schwester Eri, der unscheinbare Posaunist, die Prostituierte aus einem Love Hotel und ein gewissenloser Freier streifen durch das nächtliche Tokyo. Sie alle sind umgeben von Geheimnissen, die gelüftet werden wollen, noch ehe der Tag anbricht.</w:t>
      </w:r>
      <w:r>
        <w:br/>
        <w:t>Buch-Nr.: 57739</w:t>
      </w:r>
    </w:p>
    <w:p w14:paraId="1AD3F6E5" w14:textId="77777777" w:rsidR="00000000" w:rsidRDefault="00000000">
      <w:pPr>
        <w:pStyle w:val="StandardWeb"/>
        <w:spacing w:after="0" w:afterAutospacing="0"/>
      </w:pPr>
    </w:p>
    <w:p w14:paraId="50B37EFD" w14:textId="77777777" w:rsidR="00000000" w:rsidRDefault="00000000">
      <w:pPr>
        <w:pStyle w:val="StandardWeb"/>
        <w:spacing w:after="0" w:afterAutospacing="0"/>
      </w:pPr>
      <w:r>
        <w:rPr>
          <w:rStyle w:val="Fett"/>
        </w:rPr>
        <w:t>Nahai, Gina Barkhordar: Der Ruf der Pfauentochter</w:t>
      </w:r>
    </w:p>
    <w:p w14:paraId="111B9AE9" w14:textId="77777777" w:rsidR="00000000" w:rsidRDefault="00000000">
      <w:pPr>
        <w:pStyle w:val="StandardWeb"/>
        <w:spacing w:after="0" w:afterAutospacing="0"/>
      </w:pPr>
      <w:r>
        <w:t>Sprecher: Helga Leitner. Dauer: 811 Minuten.</w:t>
      </w:r>
      <w:r>
        <w:br/>
        <w:t>Das Schicksal einer jüdisch-persischen Familie über vier Generationen hinweg schildert dieser Roman. In seinem Mittelpunkt steht die bewegende Lebensgeschichte einer mutigen Frau, die Aufstieg und Fall der Schah-Familie ebenso miterlebt hat wie das Schreckensregime des Ayatolah Khomeini.</w:t>
      </w:r>
      <w:r>
        <w:br/>
        <w:t>Buch-Nr.: 45651</w:t>
      </w:r>
    </w:p>
    <w:p w14:paraId="6B129ECE" w14:textId="77777777" w:rsidR="00000000" w:rsidRDefault="00000000">
      <w:pPr>
        <w:pStyle w:val="StandardWeb"/>
        <w:spacing w:after="0" w:afterAutospacing="0"/>
      </w:pPr>
    </w:p>
    <w:p w14:paraId="44632D96" w14:textId="77777777" w:rsidR="00000000" w:rsidRDefault="00000000">
      <w:pPr>
        <w:pStyle w:val="StandardWeb"/>
        <w:spacing w:after="0" w:afterAutospacing="0"/>
      </w:pPr>
      <w:r>
        <w:rPr>
          <w:rStyle w:val="Fett"/>
        </w:rPr>
        <w:t>Naoum, Jusuf: Das Ultimatum des Bey</w:t>
      </w:r>
    </w:p>
    <w:p w14:paraId="2BD8AAEF" w14:textId="77777777" w:rsidR="00000000" w:rsidRDefault="00000000">
      <w:pPr>
        <w:pStyle w:val="StandardWeb"/>
        <w:spacing w:after="0" w:afterAutospacing="0"/>
      </w:pPr>
      <w:r>
        <w:t>Sprecher: Ria Dietz-Rödiger. Dauer: 230 Minuten.</w:t>
      </w:r>
      <w:r>
        <w:br/>
        <w:t>Kasim Mitwali lebt im Norden des Libanon und arbeitet für den mächtigen Bey Badri el Din. Als dieser eines Tages eine unverschleierte Frau sieht, schäumt er vor Wut. Kasim, er ist der Ehemann, soll seine Frau zur Vernunft bringen, notfalls mit Gewalt. Kasim liebt seine Frau...</w:t>
      </w:r>
      <w:r>
        <w:br/>
        <w:t>Buch-Nr.: 50325</w:t>
      </w:r>
    </w:p>
    <w:p w14:paraId="32226BB1" w14:textId="77777777" w:rsidR="00000000" w:rsidRDefault="00000000">
      <w:pPr>
        <w:pStyle w:val="StandardWeb"/>
        <w:spacing w:after="0" w:afterAutospacing="0"/>
      </w:pPr>
    </w:p>
    <w:p w14:paraId="6D8A291C" w14:textId="77777777" w:rsidR="00000000" w:rsidRDefault="00000000">
      <w:pPr>
        <w:pStyle w:val="StandardWeb"/>
        <w:spacing w:after="0" w:afterAutospacing="0"/>
      </w:pPr>
      <w:r>
        <w:rPr>
          <w:rStyle w:val="Fett"/>
        </w:rPr>
        <w:t>Neale, Tom: Meine Trauminsel</w:t>
      </w:r>
    </w:p>
    <w:p w14:paraId="6857FFC5" w14:textId="77777777" w:rsidR="00000000" w:rsidRDefault="00000000">
      <w:pPr>
        <w:pStyle w:val="StandardWeb"/>
        <w:spacing w:after="0" w:afterAutospacing="0"/>
      </w:pPr>
      <w:r>
        <w:t>Sprecher: Friedrich Wagner. Dauer: 486 Minuten.</w:t>
      </w:r>
      <w:r>
        <w:br/>
        <w:t>Robinsonade eines älteren Mannes auf einer Koralleninsel.</w:t>
      </w:r>
      <w:r>
        <w:br/>
        <w:t>Buch-Nr.: 41195</w:t>
      </w:r>
    </w:p>
    <w:p w14:paraId="12FC184A" w14:textId="77777777" w:rsidR="00000000" w:rsidRDefault="00000000">
      <w:pPr>
        <w:pStyle w:val="StandardWeb"/>
        <w:spacing w:after="0" w:afterAutospacing="0"/>
      </w:pPr>
    </w:p>
    <w:p w14:paraId="6C3C7BB0" w14:textId="77777777" w:rsidR="00000000" w:rsidRDefault="00000000">
      <w:pPr>
        <w:pStyle w:val="StandardWeb"/>
        <w:spacing w:after="0" w:afterAutospacing="0"/>
      </w:pPr>
      <w:r>
        <w:rPr>
          <w:rStyle w:val="Fett"/>
        </w:rPr>
        <w:t>Nothomb, Amélie: Mit Staunen und Zittern</w:t>
      </w:r>
    </w:p>
    <w:p w14:paraId="6762009A" w14:textId="77777777" w:rsidR="00000000" w:rsidRDefault="00000000">
      <w:pPr>
        <w:pStyle w:val="StandardWeb"/>
        <w:spacing w:after="0" w:afterAutospacing="0"/>
      </w:pPr>
      <w:r>
        <w:t>Sprecher: Sonja Szylowicki. Dauer: 207 Minuten.</w:t>
      </w:r>
      <w:r>
        <w:br/>
        <w:t>Die 22-jährige Belgierin arbeitet in einem Tokioter Großkonzern. Als Europäerin kann sie den perfektionistischen Ansprüchen ihrer Vorgesetzten nicht genügen. Die Autorin beschreibt auf kritisch-satirische Art die großen Unterschiede zwischen fernöstlicher Angepasstheit und weiblicher Intelligenz.</w:t>
      </w:r>
      <w:r>
        <w:br/>
        <w:t>Buch-Nr.: 57446</w:t>
      </w:r>
    </w:p>
    <w:p w14:paraId="35BE02EA" w14:textId="77777777" w:rsidR="00000000" w:rsidRDefault="00000000">
      <w:pPr>
        <w:pStyle w:val="StandardWeb"/>
        <w:spacing w:after="0" w:afterAutospacing="0"/>
      </w:pPr>
    </w:p>
    <w:p w14:paraId="5582A538" w14:textId="77777777" w:rsidR="00000000" w:rsidRDefault="00000000">
      <w:pPr>
        <w:pStyle w:val="StandardWeb"/>
        <w:spacing w:after="0" w:afterAutospacing="0"/>
      </w:pPr>
      <w:r>
        <w:rPr>
          <w:rStyle w:val="Fett"/>
        </w:rPr>
        <w:t>O'Doherty, Brian: Aufzeichnungen eines Landpfarrers</w:t>
      </w:r>
    </w:p>
    <w:p w14:paraId="100949DC" w14:textId="77777777" w:rsidR="00000000" w:rsidRDefault="00000000">
      <w:pPr>
        <w:pStyle w:val="StandardWeb"/>
        <w:spacing w:after="0" w:afterAutospacing="0"/>
      </w:pPr>
      <w:r>
        <w:t>Sprecher: Martin Pfisterer. Dauer: 501 Minuten.</w:t>
      </w:r>
      <w:r>
        <w:br/>
        <w:t>In einem irischen Bergdorf bricht eines Winters eine Hungersnot aus und junge Frauen sterben an einer seltsamen Krankheit. Der Dorfpriester muss nicht nur gegen die sinkende Moral ankämpfen, sondern stößt auch auf geistige Enge.</w:t>
      </w:r>
      <w:r>
        <w:br/>
        <w:t>Buch-Nr.: 50326</w:t>
      </w:r>
    </w:p>
    <w:p w14:paraId="4F6341B5" w14:textId="77777777" w:rsidR="00000000" w:rsidRDefault="00000000">
      <w:pPr>
        <w:pStyle w:val="StandardWeb"/>
        <w:spacing w:after="0" w:afterAutospacing="0"/>
      </w:pPr>
    </w:p>
    <w:p w14:paraId="2DDC8CDB" w14:textId="77777777" w:rsidR="00000000" w:rsidRDefault="00000000">
      <w:pPr>
        <w:pStyle w:val="StandardWeb"/>
        <w:spacing w:after="0" w:afterAutospacing="0"/>
      </w:pPr>
      <w:r>
        <w:rPr>
          <w:rStyle w:val="Fett"/>
        </w:rPr>
        <w:t>Oe, Kenzaburo: Eine persönliche Erfahrung</w:t>
      </w:r>
    </w:p>
    <w:p w14:paraId="011467B5" w14:textId="77777777" w:rsidR="00000000" w:rsidRDefault="00000000">
      <w:pPr>
        <w:pStyle w:val="StandardWeb"/>
        <w:spacing w:after="0" w:afterAutospacing="0"/>
      </w:pPr>
      <w:r>
        <w:t>Sprecher: Friedhelm Eberle. Dauer: 588 Minuten.</w:t>
      </w:r>
      <w:r>
        <w:br/>
        <w:t>Ein unfertiger und unsicherer junger Mann wird durch die Geburt eines kranken Kindes mit einem Problem konfrontiert, das ihn zwingt, seine Haltung zum Leben zu überdenken.</w:t>
      </w:r>
      <w:r>
        <w:br/>
        <w:t>Buch-Nr.: 57552</w:t>
      </w:r>
    </w:p>
    <w:p w14:paraId="06DB3C6F" w14:textId="77777777" w:rsidR="00000000" w:rsidRDefault="00000000">
      <w:pPr>
        <w:pStyle w:val="StandardWeb"/>
        <w:spacing w:after="0" w:afterAutospacing="0"/>
      </w:pPr>
    </w:p>
    <w:p w14:paraId="23AA3236" w14:textId="77777777" w:rsidR="00000000" w:rsidRDefault="00000000">
      <w:pPr>
        <w:pStyle w:val="StandardWeb"/>
        <w:spacing w:after="0" w:afterAutospacing="0"/>
      </w:pPr>
      <w:r>
        <w:rPr>
          <w:rStyle w:val="Fett"/>
        </w:rPr>
        <w:t>Oerley, Wilhelm Anton: Die Pforte des Glücks</w:t>
      </w:r>
    </w:p>
    <w:p w14:paraId="53551653" w14:textId="77777777" w:rsidR="00000000" w:rsidRDefault="00000000">
      <w:pPr>
        <w:pStyle w:val="StandardWeb"/>
        <w:spacing w:after="0" w:afterAutospacing="0"/>
      </w:pPr>
      <w:r>
        <w:t>Sprecher: Alfred Schnayder. Dauer: 586 Minuten.</w:t>
      </w:r>
      <w:r>
        <w:br/>
        <w:t>Erzählungen zeitgenössischer türkischer Autoren.</w:t>
      </w:r>
      <w:r>
        <w:br/>
        <w:t>Buch-Nr.: 40859</w:t>
      </w:r>
    </w:p>
    <w:p w14:paraId="0246420A" w14:textId="77777777" w:rsidR="00000000" w:rsidRDefault="00000000">
      <w:pPr>
        <w:pStyle w:val="StandardWeb"/>
        <w:spacing w:after="0" w:afterAutospacing="0"/>
      </w:pPr>
    </w:p>
    <w:p w14:paraId="5C602730" w14:textId="77777777" w:rsidR="00000000" w:rsidRDefault="00000000">
      <w:pPr>
        <w:pStyle w:val="StandardWeb"/>
        <w:spacing w:after="0" w:afterAutospacing="0"/>
      </w:pPr>
      <w:r>
        <w:rPr>
          <w:rStyle w:val="Fett"/>
        </w:rPr>
        <w:t>Ó Faoláin, Sean [= Whelan, John]: Ein Nest voll kleiner Leute</w:t>
      </w:r>
    </w:p>
    <w:p w14:paraId="6FCC470F" w14:textId="77777777" w:rsidR="00000000" w:rsidRDefault="00000000">
      <w:pPr>
        <w:pStyle w:val="StandardWeb"/>
        <w:spacing w:after="0" w:afterAutospacing="0"/>
      </w:pPr>
      <w:r>
        <w:lastRenderedPageBreak/>
        <w:t>Sprecher: Heribert Queste. Dauer: 816 Minuten.</w:t>
      </w:r>
      <w:r>
        <w:br/>
        <w:t>O'Faoláin schrieb vor allem Kurzgeschichten, die in der Mittel- und Unterschicht Irlands spielen. Dabei befasste er sich insbesondere mit den Schattenseiten der irischen Nationalbewegung und des Katholizismus' auf der Insel, aber auch mit der Repressionspolitik der Briten zu Beginn des Jahrhunderts.</w:t>
      </w:r>
      <w:r>
        <w:br/>
        <w:t>Buch-Nr.: 41392</w:t>
      </w:r>
    </w:p>
    <w:p w14:paraId="0ACF0D81" w14:textId="77777777" w:rsidR="00000000" w:rsidRDefault="00000000">
      <w:pPr>
        <w:pStyle w:val="StandardWeb"/>
        <w:spacing w:after="0" w:afterAutospacing="0"/>
      </w:pPr>
    </w:p>
    <w:p w14:paraId="4445B580" w14:textId="77777777" w:rsidR="00000000" w:rsidRDefault="00000000">
      <w:pPr>
        <w:pStyle w:val="StandardWeb"/>
        <w:spacing w:after="0" w:afterAutospacing="0"/>
      </w:pPr>
      <w:r>
        <w:rPr>
          <w:rStyle w:val="Fett"/>
        </w:rPr>
        <w:t>Oksanen, Sofi: Stalins Kühe</w:t>
      </w:r>
    </w:p>
    <w:p w14:paraId="4150CCB6" w14:textId="77777777" w:rsidR="00000000" w:rsidRDefault="00000000">
      <w:pPr>
        <w:pStyle w:val="StandardWeb"/>
        <w:spacing w:after="0" w:afterAutospacing="0"/>
      </w:pPr>
      <w:r>
        <w:t>Sprecher: Marion Bertling. Dauer: 702 Minuten.</w:t>
      </w:r>
      <w:r>
        <w:br/>
        <w:t>Die Estin Katariina heiratet einen Finnen und wird in Finnland mit den Vorurteilen gegenüber Esten konfrontiert. Ihrer Tochter Anna will sie diese Repressalien ersparen und leitet sie an, ihre Herkunft zu verleugnen. Der Roman zeigt, welchen Einfluss Politik und Gesellschaft auf die Entwicklung eines Menschen haben und wie schwer es ist, sich von familiären Prägungen zu lösen.</w:t>
      </w:r>
      <w:r>
        <w:br/>
        <w:t>Buch-Nr.: 53947</w:t>
      </w:r>
    </w:p>
    <w:p w14:paraId="53CA3A75" w14:textId="77777777" w:rsidR="00000000" w:rsidRDefault="00000000">
      <w:pPr>
        <w:pStyle w:val="StandardWeb"/>
        <w:spacing w:after="0" w:afterAutospacing="0"/>
      </w:pPr>
    </w:p>
    <w:p w14:paraId="10317A44" w14:textId="77777777" w:rsidR="00000000" w:rsidRDefault="00000000">
      <w:pPr>
        <w:pStyle w:val="StandardWeb"/>
        <w:spacing w:after="0" w:afterAutospacing="0"/>
      </w:pPr>
      <w:r>
        <w:rPr>
          <w:rStyle w:val="Fett"/>
        </w:rPr>
        <w:t>Orwell, George: Tage in Burma</w:t>
      </w:r>
    </w:p>
    <w:p w14:paraId="552C3B6C" w14:textId="77777777" w:rsidR="00000000" w:rsidRDefault="00000000">
      <w:pPr>
        <w:pStyle w:val="StandardWeb"/>
        <w:spacing w:after="0" w:afterAutospacing="0"/>
      </w:pPr>
      <w:r>
        <w:t>Sprecher: Arvid Bosselmann. Dauer: 816 Minuten.</w:t>
      </w:r>
      <w:r>
        <w:br/>
        <w:t>Orwell war einige Jahre als Kolonialbeamter in Burma tätig, vor diesem Erfahrungshintergrund entfaltet er die Geschichte eines britischen Diplomaten in einem burmesischen Außenposten. Lesenswert vor allem wegen der Schilderungen der Landeskultur und George Orwells bitterböser Abrechnung mit der britischen Kolonial-Mentalität.</w:t>
      </w:r>
      <w:r>
        <w:br/>
        <w:t>Buch-Nr.: 53040</w:t>
      </w:r>
    </w:p>
    <w:p w14:paraId="1CF08B55" w14:textId="77777777" w:rsidR="00000000" w:rsidRDefault="00000000">
      <w:pPr>
        <w:pStyle w:val="StandardWeb"/>
        <w:spacing w:after="0" w:afterAutospacing="0"/>
      </w:pPr>
    </w:p>
    <w:p w14:paraId="531E0156" w14:textId="77777777" w:rsidR="00000000" w:rsidRDefault="00000000">
      <w:pPr>
        <w:pStyle w:val="StandardWeb"/>
        <w:spacing w:after="0" w:afterAutospacing="0"/>
      </w:pPr>
      <w:r>
        <w:rPr>
          <w:rStyle w:val="Fett"/>
        </w:rPr>
        <w:t>Oz, Amos: Judas</w:t>
      </w:r>
    </w:p>
    <w:p w14:paraId="412628B1" w14:textId="77777777" w:rsidR="00000000" w:rsidRDefault="00000000">
      <w:pPr>
        <w:pStyle w:val="StandardWeb"/>
        <w:spacing w:after="0" w:afterAutospacing="0"/>
      </w:pPr>
      <w:r>
        <w:t>Sprecher: Tilman Leher. Dauer: 777 Minuten.</w:t>
      </w:r>
      <w:r>
        <w:br/>
        <w:t>1959, Schmuel Asch bricht sein Studium in Jerusalem ab und überlegt, Israel zu verlassen. Er entscheidet sich anders, als er eine Anzeige liest, die ihm ein Auskommen in Jerusalem erlaubt. Die Anzeige führt ihn ins Haus eines eigentümlichen alten Mannes. Nachts liest er ihm vor und unterhält sich mit ihm - über die Ideale des Zionismus, über die jüdisch-arabischen Konflikte.</w:t>
      </w:r>
      <w:r>
        <w:br/>
        <w:t>Buch-Nr.: 54798</w:t>
      </w:r>
    </w:p>
    <w:p w14:paraId="6FF3F014" w14:textId="77777777" w:rsidR="00000000" w:rsidRDefault="00000000">
      <w:pPr>
        <w:pStyle w:val="StandardWeb"/>
        <w:spacing w:after="0" w:afterAutospacing="0"/>
      </w:pPr>
    </w:p>
    <w:p w14:paraId="7C4E310A" w14:textId="77777777" w:rsidR="00000000" w:rsidRDefault="00000000">
      <w:pPr>
        <w:pStyle w:val="StandardWeb"/>
        <w:spacing w:after="0" w:afterAutospacing="0"/>
      </w:pPr>
      <w:r>
        <w:rPr>
          <w:rStyle w:val="Fett"/>
        </w:rPr>
        <w:t>Pamuk, Orhan: Das neue Leben</w:t>
      </w:r>
    </w:p>
    <w:p w14:paraId="5EBC3D8C" w14:textId="77777777" w:rsidR="00000000" w:rsidRDefault="00000000">
      <w:pPr>
        <w:pStyle w:val="StandardWeb"/>
        <w:spacing w:after="0" w:afterAutospacing="0"/>
      </w:pPr>
      <w:r>
        <w:t>Sprecher: Manfred Spitzer. Dauer: 676 Minuten.</w:t>
      </w:r>
      <w:r>
        <w:br/>
        <w:t xml:space="preserve">Osman, Architekturstudent in Istanbul, verfällt einem geheimnisvollen Buch und der schönen Canan. Zu zweit beginnen beide eine Reise durch Anatolien, überleben schreckliche Unfälle und lernen den Kopf einer Geheimorganisation kennen. Jahre später dämmert es Osman, wer der mysteriöse Verfasser des Buches gewesen sein könnte und welche Geschichte er </w:t>
      </w:r>
      <w:r>
        <w:lastRenderedPageBreak/>
        <w:t>eigentlich las.</w:t>
      </w:r>
      <w:r>
        <w:br/>
        <w:t>Buch-Nr.: 50575</w:t>
      </w:r>
    </w:p>
    <w:p w14:paraId="769219DE" w14:textId="77777777" w:rsidR="00000000" w:rsidRDefault="00000000">
      <w:pPr>
        <w:pStyle w:val="StandardWeb"/>
        <w:spacing w:after="0" w:afterAutospacing="0"/>
      </w:pPr>
    </w:p>
    <w:p w14:paraId="5DF75D12" w14:textId="77777777" w:rsidR="00000000" w:rsidRDefault="00000000">
      <w:pPr>
        <w:pStyle w:val="StandardWeb"/>
        <w:spacing w:after="0" w:afterAutospacing="0"/>
      </w:pPr>
      <w:r>
        <w:rPr>
          <w:rStyle w:val="Fett"/>
        </w:rPr>
        <w:t>Pamuk, Orhan: Schnee</w:t>
      </w:r>
    </w:p>
    <w:p w14:paraId="75BA6C74" w14:textId="77777777" w:rsidR="00000000" w:rsidRDefault="00000000">
      <w:pPr>
        <w:pStyle w:val="StandardWeb"/>
        <w:spacing w:after="0" w:afterAutospacing="0"/>
      </w:pPr>
      <w:r>
        <w:t>Sprecher: Christoph Prückner, Jens Wawrczeck. Dauer: 190 Minuten.</w:t>
      </w:r>
      <w:r>
        <w:br/>
        <w:t>Ka soll für eine Istanbuler Zeitung eine merkwürdige Serie von Selbstmorden untersuchen: Junge Mädchen haben sich umgebracht, weil man sie zwang, das Kopftuch abzulegen. Eingebettet in eine raffinierte und spannende Kriminalgeschichte steht der Konflikt zwischen Verwestlichung und Islamismus. DAISY-Format. Bei diesem Hörbuch handelt es sich um ein käuflich erworbenes Hörbuch das barrierefrei aufgearbeitet wurde.</w:t>
      </w:r>
      <w:r>
        <w:br/>
        <w:t>Buch-Nr.: 30113</w:t>
      </w:r>
    </w:p>
    <w:p w14:paraId="0BDF9415" w14:textId="77777777" w:rsidR="00000000" w:rsidRDefault="00000000">
      <w:pPr>
        <w:pStyle w:val="StandardWeb"/>
        <w:spacing w:after="0" w:afterAutospacing="0"/>
      </w:pPr>
    </w:p>
    <w:p w14:paraId="1B409983" w14:textId="77777777" w:rsidR="00000000" w:rsidRDefault="00000000">
      <w:pPr>
        <w:pStyle w:val="StandardWeb"/>
        <w:spacing w:after="0" w:afterAutospacing="0"/>
      </w:pPr>
      <w:r>
        <w:rPr>
          <w:rStyle w:val="Fett"/>
        </w:rPr>
        <w:t>Pease, Howard: Nebelhörner</w:t>
      </w:r>
    </w:p>
    <w:p w14:paraId="184DECB1" w14:textId="77777777" w:rsidR="00000000" w:rsidRDefault="00000000">
      <w:pPr>
        <w:pStyle w:val="StandardWeb"/>
        <w:spacing w:after="0" w:afterAutospacing="0"/>
      </w:pPr>
      <w:r>
        <w:t>Sprecher: Fritz Holzer. Dauer: 501 Minuten.</w:t>
      </w:r>
      <w:r>
        <w:br/>
        <w:t>Roman über das Leben an Bord und den Hafen von San Francisco.</w:t>
      </w:r>
      <w:r>
        <w:br/>
        <w:t>Buch-Nr.: 40688</w:t>
      </w:r>
    </w:p>
    <w:p w14:paraId="007DFB53" w14:textId="77777777" w:rsidR="00000000" w:rsidRDefault="00000000">
      <w:pPr>
        <w:pStyle w:val="StandardWeb"/>
        <w:spacing w:after="0" w:afterAutospacing="0"/>
      </w:pPr>
    </w:p>
    <w:p w14:paraId="7C1F5B64" w14:textId="77777777" w:rsidR="00000000" w:rsidRDefault="00000000">
      <w:pPr>
        <w:pStyle w:val="StandardWeb"/>
        <w:spacing w:after="0" w:afterAutospacing="0"/>
      </w:pPr>
      <w:r>
        <w:rPr>
          <w:rStyle w:val="Fett"/>
        </w:rPr>
        <w:t>Prokosch, Frederic: Und kalt glänzte der Marmor</w:t>
      </w:r>
    </w:p>
    <w:p w14:paraId="5A020D07" w14:textId="77777777" w:rsidR="00000000" w:rsidRDefault="00000000">
      <w:pPr>
        <w:pStyle w:val="StandardWeb"/>
        <w:spacing w:after="0" w:afterAutospacing="0"/>
      </w:pPr>
      <w:r>
        <w:t>Sprecher: Karl Schuster. Dauer: 736 Minuten.</w:t>
      </w:r>
      <w:r>
        <w:br/>
        <w:t>Indien im 17. Jh.</w:t>
      </w:r>
      <w:r>
        <w:br/>
        <w:t>Buch-Nr.: 41203</w:t>
      </w:r>
    </w:p>
    <w:p w14:paraId="1BBABB1C" w14:textId="77777777" w:rsidR="00000000" w:rsidRDefault="00000000">
      <w:pPr>
        <w:pStyle w:val="StandardWeb"/>
        <w:spacing w:after="0" w:afterAutospacing="0"/>
      </w:pPr>
    </w:p>
    <w:p w14:paraId="65A8D46C" w14:textId="77777777" w:rsidR="00000000" w:rsidRDefault="00000000">
      <w:pPr>
        <w:pStyle w:val="StandardWeb"/>
        <w:spacing w:after="0" w:afterAutospacing="0"/>
      </w:pPr>
      <w:r>
        <w:rPr>
          <w:rStyle w:val="Fett"/>
        </w:rPr>
        <w:t>Read, Miss: Winter auf dem Lande</w:t>
      </w:r>
    </w:p>
    <w:p w14:paraId="18EA165E" w14:textId="77777777" w:rsidR="00000000" w:rsidRDefault="00000000">
      <w:pPr>
        <w:pStyle w:val="StandardWeb"/>
        <w:spacing w:after="0" w:afterAutospacing="0"/>
      </w:pPr>
      <w:r>
        <w:t>Sprecher: Petra Lack. Dauer: 392 Minuten.</w:t>
      </w:r>
      <w:r>
        <w:br/>
        <w:t>Winter in einem verschlafenen Dorf in der englischen Provinz: Die etwas skurrilen Dorfbewohner sind mit den üblichen Weihnachtsvorbereitungen beschäftigt, als ein Neuankömmling die geliebte Gewohnheit stört und gar ein Denkmal errichten will.</w:t>
      </w:r>
      <w:r>
        <w:br/>
        <w:t>Buch-Nr.: 46076</w:t>
      </w:r>
    </w:p>
    <w:p w14:paraId="6768D389" w14:textId="77777777" w:rsidR="00000000" w:rsidRDefault="00000000">
      <w:pPr>
        <w:pStyle w:val="StandardWeb"/>
        <w:spacing w:after="0" w:afterAutospacing="0"/>
      </w:pPr>
    </w:p>
    <w:p w14:paraId="3B88223C" w14:textId="77777777" w:rsidR="00000000" w:rsidRDefault="00000000">
      <w:pPr>
        <w:pStyle w:val="StandardWeb"/>
        <w:spacing w:after="0" w:afterAutospacing="0"/>
      </w:pPr>
      <w:r>
        <w:rPr>
          <w:rStyle w:val="Fett"/>
        </w:rPr>
        <w:t>Redondo, Dolores: Alles was ich dir geben will</w:t>
      </w:r>
    </w:p>
    <w:p w14:paraId="70962E1D" w14:textId="77777777" w:rsidR="00000000" w:rsidRDefault="00000000">
      <w:pPr>
        <w:pStyle w:val="StandardWeb"/>
        <w:spacing w:after="0" w:afterAutospacing="0"/>
      </w:pPr>
      <w:r>
        <w:t>Sprecher: Matthias Koeberlin. Dauer: 1095 Minuten.</w:t>
      </w:r>
      <w:r>
        <w:br/>
        <w:t xml:space="preserve">Als Manuel Ortigosas Mann Alvaro bei einem Autounfall ums Leben kommt, eilt Manuel sofort nach Galicien. Dort ist das Unglück passiert. Dort stellt sich heraus, dass Alvaro ihn seit Jahren getäuscht und ein Doppelleben geführt hat. Doch was suchte Alvaro in jener Nacht auf einer einsamen Landstrasse? Manuels Nachforschungen führen ihn in eine Welt voller eigenwilliger Traditionen - und in die Abgründe einer Familie, für die Ansehen wichtiger ist </w:t>
      </w:r>
      <w:r>
        <w:lastRenderedPageBreak/>
        <w:t>als das Leben der eigenen Nachkommen. Bei diesem Hörbuch handelt es sich um ein käuflich erworbenes Hörbuch das barrierefrei aufgearbeitet wurde. Ungekürzte Lesung.</w:t>
      </w:r>
      <w:r>
        <w:br/>
        <w:t>Buch-Nr.: 33142</w:t>
      </w:r>
    </w:p>
    <w:p w14:paraId="4C73F1F7" w14:textId="77777777" w:rsidR="00000000" w:rsidRDefault="00000000">
      <w:pPr>
        <w:pStyle w:val="StandardWeb"/>
        <w:spacing w:after="0" w:afterAutospacing="0"/>
      </w:pPr>
    </w:p>
    <w:p w14:paraId="17166C12" w14:textId="77777777" w:rsidR="00000000" w:rsidRDefault="00000000">
      <w:pPr>
        <w:pStyle w:val="StandardWeb"/>
        <w:spacing w:after="0" w:afterAutospacing="0"/>
      </w:pPr>
      <w:r>
        <w:rPr>
          <w:rStyle w:val="Fett"/>
        </w:rPr>
        <w:t>Ribeiro, Aquilino: Wenn die Wölfe heulen</w:t>
      </w:r>
    </w:p>
    <w:p w14:paraId="523CB220" w14:textId="77777777" w:rsidR="00000000" w:rsidRDefault="00000000">
      <w:pPr>
        <w:pStyle w:val="StandardWeb"/>
        <w:spacing w:after="0" w:afterAutospacing="0"/>
      </w:pPr>
      <w:r>
        <w:t>Sprecher: Hannes Herret. Dauer: 640 Minuten.</w:t>
      </w:r>
      <w:r>
        <w:br/>
        <w:t>Gegen die Interessen der bäuerlichen Bevölkerung will die portugiesische Regierung Ende der 50er Jahre die Aufforstung der Serra dos Milhafres durchsetzen. Nach vergeblichen Verhandlungen verteidigen die Bauern ihre Gewohnheitsrechte mit Heugabeln und Flinten.</w:t>
      </w:r>
      <w:r>
        <w:br/>
        <w:t>Buch-Nr.: 41425</w:t>
      </w:r>
    </w:p>
    <w:p w14:paraId="7D8A4951" w14:textId="77777777" w:rsidR="00000000" w:rsidRDefault="00000000">
      <w:pPr>
        <w:pStyle w:val="StandardWeb"/>
        <w:spacing w:after="0" w:afterAutospacing="0"/>
      </w:pPr>
    </w:p>
    <w:p w14:paraId="3D2BA482" w14:textId="77777777" w:rsidR="00000000" w:rsidRDefault="00000000">
      <w:pPr>
        <w:pStyle w:val="StandardWeb"/>
        <w:spacing w:after="0" w:afterAutospacing="0"/>
      </w:pPr>
      <w:r>
        <w:rPr>
          <w:rStyle w:val="Fett"/>
        </w:rPr>
        <w:t>Rohrbach, Carmen: Mein Blockhaus in Kanada</w:t>
      </w:r>
    </w:p>
    <w:p w14:paraId="4E52E146" w14:textId="77777777" w:rsidR="00000000" w:rsidRDefault="00000000">
      <w:pPr>
        <w:pStyle w:val="StandardWeb"/>
        <w:spacing w:after="0" w:afterAutospacing="0"/>
      </w:pPr>
      <w:r>
        <w:t>Sprecher: Marie von Reibnitz. Dauer: 429 Minuten.</w:t>
      </w:r>
      <w:r>
        <w:br/>
        <w:t xml:space="preserve">2017/2018 erfüllte sich Carmen Rohrbach einen Traum und lebte mehrere Monate in einem Holzhaus fernab der Zivilisation, an einem See, umkränzt von Bergen. Sie berichtet von den Vorbereitungen und Schwierigkeiten ihres Abenteuers, beschreibt, wie sie schon als Kind fasziniert war von den Geschichten über Trapper, Holzfäller und Goldsucher im ungezähmten Norden Amerikas. Wie sie auf Wanderungen die Wildnis erkundete und mehrere Wintermonate in Isolation bei bis zu -48 Grad verbrachte, ohne einem Menschen zu begegnen. Sie lässt uns an ihren Erfahrungen und Wahrnehmungen, ihren Beobachtungen und Gedanken teilhaben. Bei diesem Hörbuch handelt es sich um ein käuflich erworbenes Hörbuch, das barrierefrei aufbereitet wurde. </w:t>
      </w:r>
      <w:r>
        <w:br/>
        <w:t>Buch-Nr.: 33658</w:t>
      </w:r>
    </w:p>
    <w:p w14:paraId="5C99104C" w14:textId="77777777" w:rsidR="00000000" w:rsidRDefault="00000000">
      <w:pPr>
        <w:pStyle w:val="StandardWeb"/>
        <w:spacing w:after="0" w:afterAutospacing="0"/>
      </w:pPr>
    </w:p>
    <w:p w14:paraId="77131397" w14:textId="77777777" w:rsidR="00000000" w:rsidRDefault="00000000">
      <w:pPr>
        <w:pStyle w:val="StandardWeb"/>
        <w:spacing w:after="0" w:afterAutospacing="0"/>
      </w:pPr>
      <w:r>
        <w:rPr>
          <w:rStyle w:val="Fett"/>
        </w:rPr>
        <w:t>Rombach, Otto: Ägyptische Reise</w:t>
      </w:r>
    </w:p>
    <w:p w14:paraId="31E37BD8" w14:textId="77777777" w:rsidR="00000000" w:rsidRDefault="00000000">
      <w:pPr>
        <w:pStyle w:val="StandardWeb"/>
        <w:spacing w:after="0" w:afterAutospacing="0"/>
      </w:pPr>
      <w:r>
        <w:t>Sprecher: Karl Mittner. Dauer: 426 Minuten.</w:t>
      </w:r>
      <w:r>
        <w:br/>
      </w:r>
      <w:r>
        <w:br/>
        <w:t>Buch-Nr.: 40434</w:t>
      </w:r>
    </w:p>
    <w:p w14:paraId="7F12EE33" w14:textId="77777777" w:rsidR="00000000" w:rsidRDefault="00000000">
      <w:pPr>
        <w:pStyle w:val="StandardWeb"/>
        <w:spacing w:after="0" w:afterAutospacing="0"/>
      </w:pPr>
    </w:p>
    <w:p w14:paraId="1449077A" w14:textId="77777777" w:rsidR="00000000" w:rsidRDefault="00000000">
      <w:pPr>
        <w:pStyle w:val="StandardWeb"/>
        <w:spacing w:after="0" w:afterAutospacing="0"/>
      </w:pPr>
      <w:r>
        <w:rPr>
          <w:rStyle w:val="Fett"/>
        </w:rPr>
        <w:t>Roth, Philip: The Great American Novel</w:t>
      </w:r>
    </w:p>
    <w:p w14:paraId="50B08AFE" w14:textId="77777777" w:rsidR="00000000" w:rsidRDefault="00000000">
      <w:pPr>
        <w:pStyle w:val="StandardWeb"/>
        <w:spacing w:after="0" w:afterAutospacing="0"/>
      </w:pPr>
      <w:r>
        <w:t>Sprecher: Günter Rohkämper. Dauer: 987 Minuten.</w:t>
      </w:r>
      <w:r>
        <w:br/>
        <w:t>Word Smith, ehemaliger Sportreporter und jetziger Insasse eines Altenheims hat sich vorgenommen der Welt die Wahrheit über das tragische Schicksal seiner Lieblings-Baseballmannschaft, der Ruppert Mundys, zu erzählen und durch ihre Rehabilitation die Welt des "großen amerikanischen Spiels" wieder in Ordnung zu bringen, auch wenn ihn alle für verrückt erklären.</w:t>
      </w:r>
      <w:r>
        <w:br/>
        <w:t>Buch-Nr.: 55541</w:t>
      </w:r>
    </w:p>
    <w:p w14:paraId="1FD10A8B" w14:textId="77777777" w:rsidR="00000000" w:rsidRDefault="00000000">
      <w:pPr>
        <w:pStyle w:val="StandardWeb"/>
        <w:spacing w:after="0" w:afterAutospacing="0"/>
      </w:pPr>
    </w:p>
    <w:p w14:paraId="318E28ED" w14:textId="77777777" w:rsidR="00000000" w:rsidRDefault="00000000">
      <w:pPr>
        <w:pStyle w:val="StandardWeb"/>
        <w:spacing w:after="0" w:afterAutospacing="0"/>
      </w:pPr>
      <w:r>
        <w:rPr>
          <w:rStyle w:val="Fett"/>
        </w:rPr>
        <w:lastRenderedPageBreak/>
        <w:t>Roy, Arundhati: Der Gott der kleinen Dinge</w:t>
      </w:r>
    </w:p>
    <w:p w14:paraId="35C4C8F1" w14:textId="77777777" w:rsidR="00000000" w:rsidRDefault="00000000">
      <w:pPr>
        <w:pStyle w:val="StandardWeb"/>
        <w:spacing w:after="0" w:afterAutospacing="0"/>
      </w:pPr>
      <w:r>
        <w:t>Sprecher: Ulrike Johannson. Dauer: 810 Minuten.</w:t>
      </w:r>
      <w:r>
        <w:br/>
        <w:t>Die indische Autorin erzählt die Geschichte einer Familie, die an verbotener Liebe zerbricht. Sie beginnt an einem Dezembermorgen des Jahres 1969 mit einem Straßenkreuzer, der durch die Reisfelder des südlichen Kerala fährt, und sie endet mit einer Tragödie.</w:t>
      </w:r>
      <w:r>
        <w:br/>
        <w:t>Buch-Nr.: 51320</w:t>
      </w:r>
    </w:p>
    <w:p w14:paraId="595D8BE8" w14:textId="77777777" w:rsidR="00000000" w:rsidRDefault="00000000">
      <w:pPr>
        <w:pStyle w:val="StandardWeb"/>
        <w:spacing w:after="0" w:afterAutospacing="0"/>
      </w:pPr>
    </w:p>
    <w:p w14:paraId="74CD329F" w14:textId="77777777" w:rsidR="00000000" w:rsidRDefault="00000000">
      <w:pPr>
        <w:pStyle w:val="StandardWeb"/>
        <w:spacing w:after="0" w:afterAutospacing="0"/>
      </w:pPr>
      <w:r>
        <w:rPr>
          <w:rStyle w:val="Fett"/>
        </w:rPr>
        <w:t>Sanden-Guja, Walter von: Überall Leben</w:t>
      </w:r>
    </w:p>
    <w:p w14:paraId="7F1BFAD0" w14:textId="77777777" w:rsidR="00000000" w:rsidRDefault="00000000">
      <w:pPr>
        <w:pStyle w:val="StandardWeb"/>
        <w:spacing w:after="0" w:afterAutospacing="0"/>
      </w:pPr>
      <w:r>
        <w:t>Sprecher: Erich Gabriel. Dauer: 481 Minuten.</w:t>
      </w:r>
      <w:r>
        <w:br/>
        <w:t>Erzählungen aus der Natur und der Tierwelt mit Erinnerungen an die ostpreußische Heimat.</w:t>
      </w:r>
      <w:r>
        <w:br/>
        <w:t>Buch-Nr.: 40572</w:t>
      </w:r>
    </w:p>
    <w:p w14:paraId="6F7203E8" w14:textId="77777777" w:rsidR="00000000" w:rsidRDefault="00000000">
      <w:pPr>
        <w:pStyle w:val="StandardWeb"/>
        <w:spacing w:after="0" w:afterAutospacing="0"/>
      </w:pPr>
    </w:p>
    <w:p w14:paraId="040CCF59" w14:textId="77777777" w:rsidR="00000000" w:rsidRDefault="00000000">
      <w:pPr>
        <w:pStyle w:val="StandardWeb"/>
        <w:spacing w:after="0" w:afterAutospacing="0"/>
      </w:pPr>
      <w:r>
        <w:rPr>
          <w:rStyle w:val="Fett"/>
        </w:rPr>
        <w:t>Saramago, José: Hoffnung im Alentejo</w:t>
      </w:r>
    </w:p>
    <w:p w14:paraId="7A7B4ABE" w14:textId="77777777" w:rsidR="00000000" w:rsidRDefault="00000000">
      <w:pPr>
        <w:pStyle w:val="StandardWeb"/>
        <w:spacing w:after="0" w:afterAutospacing="0"/>
      </w:pPr>
      <w:r>
        <w:t>Sprecher: Uwe Wriedt. Dauer: 920 Minuten.</w:t>
      </w:r>
      <w:r>
        <w:br/>
        <w:t>Die portugiesische Provinz Alentejo: Sonne, Weizen, Oliven und Korkeichen. Über vier Generationen wird das Schicksal einer Tagelöhnerfamilie verfolgt.</w:t>
      </w:r>
      <w:r>
        <w:br/>
        <w:t>Buch-Nr.: 50579</w:t>
      </w:r>
    </w:p>
    <w:p w14:paraId="66EF4AD0" w14:textId="77777777" w:rsidR="00000000" w:rsidRDefault="00000000">
      <w:pPr>
        <w:pStyle w:val="StandardWeb"/>
        <w:spacing w:after="0" w:afterAutospacing="0"/>
      </w:pPr>
    </w:p>
    <w:p w14:paraId="05160E12" w14:textId="77777777" w:rsidR="00000000" w:rsidRDefault="00000000">
      <w:pPr>
        <w:pStyle w:val="StandardWeb"/>
        <w:spacing w:after="0" w:afterAutospacing="0"/>
      </w:pPr>
      <w:r>
        <w:rPr>
          <w:rStyle w:val="Fett"/>
        </w:rPr>
        <w:t>Schami, Rafik: Das Geheimnis des Kalligraphen</w:t>
      </w:r>
    </w:p>
    <w:p w14:paraId="3A26695C" w14:textId="77777777" w:rsidR="00000000" w:rsidRDefault="00000000">
      <w:pPr>
        <w:pStyle w:val="StandardWeb"/>
        <w:spacing w:after="0" w:afterAutospacing="0"/>
      </w:pPr>
      <w:r>
        <w:t>Sprecher: Marion Bertling. Dauer: 1067 Minuten.</w:t>
      </w:r>
      <w:r>
        <w:br/>
        <w:t>In Damaskus macht ein Gerücht die Runde: Nura, die schöne Frau des berühmten Kalligraphen Hamid Farsi sei geflüchtet. Warum hat sie ein Leben, um das viele sie beneiden, hinter sich gelassen? Oder war sie Opfer einer Entführung der Gegner ihres Mannes, der sich für eine radikale Reform der arabischen Sprache einsetzt? - Ein großer Bilderbogen der syrischen Gesellschaft.</w:t>
      </w:r>
      <w:r>
        <w:br/>
        <w:t>Buch-Nr.: 56411</w:t>
      </w:r>
    </w:p>
    <w:p w14:paraId="6EA4B753" w14:textId="77777777" w:rsidR="00000000" w:rsidRDefault="00000000">
      <w:pPr>
        <w:pStyle w:val="StandardWeb"/>
        <w:spacing w:after="0" w:afterAutospacing="0"/>
      </w:pPr>
    </w:p>
    <w:p w14:paraId="4019E13D" w14:textId="77777777" w:rsidR="00000000" w:rsidRDefault="00000000">
      <w:pPr>
        <w:pStyle w:val="StandardWeb"/>
        <w:spacing w:after="0" w:afterAutospacing="0"/>
      </w:pPr>
      <w:r>
        <w:rPr>
          <w:rStyle w:val="Fett"/>
        </w:rPr>
        <w:t>Schaper, Edzard: Die letzte Welt</w:t>
      </w:r>
    </w:p>
    <w:p w14:paraId="3BE2C531" w14:textId="77777777" w:rsidR="00000000" w:rsidRDefault="00000000">
      <w:pPr>
        <w:pStyle w:val="StandardWeb"/>
        <w:spacing w:after="0" w:afterAutospacing="0"/>
      </w:pPr>
      <w:r>
        <w:t>Sprecher: Margret Schmidt-John. Dauer: 387 Minuten.</w:t>
      </w:r>
      <w:r>
        <w:br/>
        <w:t>Roman eines russischen Priesters im Kampf um die Rechte seiner Kirche. Bischof Athanasius ist ein unbeugsamer Streiter für seine Kirche. Er fürchtet, dass die Regierung ihn in seinem Haus abhört. Sein Misstrauen wächst, bis am Ende sein Haus in Flammen aufgeht.</w:t>
      </w:r>
      <w:r>
        <w:br/>
        <w:t>Buch-Nr.: 41896</w:t>
      </w:r>
    </w:p>
    <w:p w14:paraId="05B3AF16" w14:textId="77777777" w:rsidR="00000000" w:rsidRDefault="00000000">
      <w:pPr>
        <w:pStyle w:val="StandardWeb"/>
        <w:spacing w:after="0" w:afterAutospacing="0"/>
      </w:pPr>
    </w:p>
    <w:p w14:paraId="5950A101" w14:textId="77777777" w:rsidR="00000000" w:rsidRDefault="00000000">
      <w:pPr>
        <w:pStyle w:val="StandardWeb"/>
        <w:spacing w:after="0" w:afterAutospacing="0"/>
      </w:pPr>
      <w:r>
        <w:rPr>
          <w:rStyle w:val="Fett"/>
        </w:rPr>
        <w:t>Schmidt, Werner: Lobengula</w:t>
      </w:r>
    </w:p>
    <w:p w14:paraId="053D7E2E" w14:textId="77777777" w:rsidR="00000000" w:rsidRDefault="00000000">
      <w:pPr>
        <w:pStyle w:val="StandardWeb"/>
        <w:spacing w:after="0" w:afterAutospacing="0"/>
      </w:pPr>
      <w:r>
        <w:lastRenderedPageBreak/>
        <w:t>Sprecher: Alfred Schnayder. Dauer: 769 Minuten.</w:t>
      </w:r>
      <w:r>
        <w:br/>
        <w:t>Cecil Rhodes, fast mittellos in Kapstadt an Land gegangen, wird in kurzer Zeit im Gold- und Diamantengeschäft Millionär und einer der bedeutendsten Männer des British Empire. Sein kolonialpolitischer Traum ist die Kap-Kairo-Linie, alles Land zwischen Ägypten und der Kapkolonie soll der englischen Krone gehören. Sein erstes Ziel ist es, das Reich des Matabelekönigs Lobengula zu gewinnen.</w:t>
      </w:r>
      <w:r>
        <w:br/>
        <w:t>Buch-Nr.: 41782</w:t>
      </w:r>
    </w:p>
    <w:p w14:paraId="231E63E2" w14:textId="77777777" w:rsidR="00000000" w:rsidRDefault="00000000">
      <w:pPr>
        <w:pStyle w:val="StandardWeb"/>
        <w:spacing w:after="0" w:afterAutospacing="0"/>
      </w:pPr>
    </w:p>
    <w:p w14:paraId="5FEA9F47" w14:textId="77777777" w:rsidR="00000000" w:rsidRDefault="00000000">
      <w:pPr>
        <w:pStyle w:val="StandardWeb"/>
        <w:spacing w:after="0" w:afterAutospacing="0"/>
      </w:pPr>
      <w:r>
        <w:rPr>
          <w:rStyle w:val="Fett"/>
        </w:rPr>
        <w:t>Schmitt, Éric-Emmanuel: Monsieur Ibrahim und die Blumen des Koran</w:t>
      </w:r>
    </w:p>
    <w:p w14:paraId="46ED6040" w14:textId="77777777" w:rsidR="00000000" w:rsidRDefault="00000000">
      <w:pPr>
        <w:pStyle w:val="StandardWeb"/>
        <w:spacing w:after="0" w:afterAutospacing="0"/>
      </w:pPr>
      <w:r>
        <w:t>Sprecher: Andreas Ladwig. Dauer: 67 Minuten.</w:t>
      </w:r>
      <w:r>
        <w:br/>
        <w:t>Der 12jährige Momo wird langsam erwachsen. Da sein Vater sich ihm verweigert und seine Mutter fern von ihm lebt, hält sich der Junge an den weisen Kolonialwarenhändler Monsieur Ibrahim.</w:t>
      </w:r>
      <w:r>
        <w:br/>
        <w:t>Buch-Nr.: 51225</w:t>
      </w:r>
    </w:p>
    <w:p w14:paraId="1B9261F3" w14:textId="77777777" w:rsidR="00000000" w:rsidRDefault="00000000">
      <w:pPr>
        <w:pStyle w:val="StandardWeb"/>
        <w:spacing w:after="0" w:afterAutospacing="0"/>
      </w:pPr>
    </w:p>
    <w:p w14:paraId="59C473EE" w14:textId="77777777" w:rsidR="00000000" w:rsidRDefault="00000000">
      <w:pPr>
        <w:pStyle w:val="StandardWeb"/>
        <w:spacing w:after="0" w:afterAutospacing="0"/>
      </w:pPr>
      <w:r>
        <w:rPr>
          <w:rStyle w:val="Fett"/>
        </w:rPr>
        <w:t>Scholl, Susanne: Nataschas Winter</w:t>
      </w:r>
    </w:p>
    <w:p w14:paraId="60A04454" w14:textId="77777777" w:rsidR="00000000" w:rsidRDefault="00000000">
      <w:pPr>
        <w:pStyle w:val="StandardWeb"/>
        <w:spacing w:after="0" w:afterAutospacing="0"/>
      </w:pPr>
      <w:r>
        <w:t>Sprecher: Christina Saginth. Dauer: 217 Minuten.</w:t>
      </w:r>
      <w:r>
        <w:br/>
        <w:t>Die Autorin erzählt vom Reisen durch das Russland der Gegenwart, vom Weggehen und Ankommen, und von der bewegenden, stillen Liebe einer Mutter zu ihren beiden Kindern.</w:t>
      </w:r>
      <w:r>
        <w:br/>
        <w:t>Buch-Nr.: 50192</w:t>
      </w:r>
    </w:p>
    <w:p w14:paraId="7F6A46AB" w14:textId="77777777" w:rsidR="00000000" w:rsidRDefault="00000000">
      <w:pPr>
        <w:pStyle w:val="StandardWeb"/>
        <w:spacing w:after="0" w:afterAutospacing="0"/>
      </w:pPr>
    </w:p>
    <w:p w14:paraId="2B260D80" w14:textId="77777777" w:rsidR="00000000" w:rsidRDefault="00000000">
      <w:pPr>
        <w:pStyle w:val="StandardWeb"/>
        <w:spacing w:after="0" w:afterAutospacing="0"/>
      </w:pPr>
      <w:r>
        <w:rPr>
          <w:rStyle w:val="Fett"/>
        </w:rPr>
        <w:t>Scholl, Susanne: Töchter des Krieges</w:t>
      </w:r>
    </w:p>
    <w:p w14:paraId="6DE0B93F" w14:textId="77777777" w:rsidR="00000000" w:rsidRDefault="00000000">
      <w:pPr>
        <w:pStyle w:val="StandardWeb"/>
        <w:spacing w:after="0" w:afterAutospacing="0"/>
      </w:pPr>
      <w:r>
        <w:t>Sprecher: Irene Budischowsky. Dauer: 337 Minuten.</w:t>
      </w:r>
      <w:r>
        <w:br/>
        <w:t>Die Autorin erzählt von entführten Bräuten und tapferen Müttern, von engagierten Kämpferinnen und Frauen, die klug und zäh ihren schweren Alltag bewältigen.</w:t>
      </w:r>
      <w:r>
        <w:br/>
        <w:t>Buch-Nr.: 50459</w:t>
      </w:r>
    </w:p>
    <w:p w14:paraId="612F863E" w14:textId="77777777" w:rsidR="00000000" w:rsidRDefault="00000000">
      <w:pPr>
        <w:pStyle w:val="StandardWeb"/>
        <w:spacing w:after="0" w:afterAutospacing="0"/>
      </w:pPr>
    </w:p>
    <w:p w14:paraId="773DE923" w14:textId="77777777" w:rsidR="00000000" w:rsidRDefault="00000000">
      <w:pPr>
        <w:pStyle w:val="StandardWeb"/>
        <w:spacing w:after="0" w:afterAutospacing="0"/>
      </w:pPr>
      <w:r>
        <w:rPr>
          <w:rStyle w:val="Fett"/>
        </w:rPr>
        <w:t>Schulze-Kraft, Peter: Der Herr der Berge</w:t>
      </w:r>
    </w:p>
    <w:p w14:paraId="1D25E425" w14:textId="77777777" w:rsidR="00000000" w:rsidRDefault="00000000">
      <w:pPr>
        <w:pStyle w:val="StandardWeb"/>
        <w:spacing w:after="0" w:afterAutospacing="0"/>
      </w:pPr>
      <w:r>
        <w:t>Sprecher: Alfred Nottar. Dauer: 334 Minuten.</w:t>
      </w:r>
      <w:r>
        <w:br/>
      </w:r>
      <w:r>
        <w:br/>
        <w:t>Buch-Nr.: 41457</w:t>
      </w:r>
    </w:p>
    <w:p w14:paraId="51AE1FCE" w14:textId="77777777" w:rsidR="00000000" w:rsidRDefault="00000000">
      <w:pPr>
        <w:pStyle w:val="StandardWeb"/>
        <w:spacing w:after="0" w:afterAutospacing="0"/>
      </w:pPr>
    </w:p>
    <w:p w14:paraId="2006FCCD" w14:textId="77777777" w:rsidR="00000000" w:rsidRDefault="00000000">
      <w:pPr>
        <w:pStyle w:val="StandardWeb"/>
        <w:spacing w:after="0" w:afterAutospacing="0"/>
      </w:pPr>
      <w:r>
        <w:rPr>
          <w:rStyle w:val="Fett"/>
        </w:rPr>
        <w:t>Schwarz-Bart, Simone: Regen und Wind über der wundertätigen Télumée</w:t>
      </w:r>
    </w:p>
    <w:p w14:paraId="471D0B94" w14:textId="77777777" w:rsidR="00000000" w:rsidRDefault="00000000">
      <w:pPr>
        <w:pStyle w:val="StandardWeb"/>
      </w:pPr>
      <w:r>
        <w:t>Sprecher: Helga Schick. Dauer: 514 Minuten.</w:t>
      </w:r>
      <w:r>
        <w:br/>
        <w:t xml:space="preserve">Télumée ist die Tochter schwarzer Sklaven auf Guadeloupe, doch glücklicherweise bleibt sie unter der Obhut ihrer Großmutter, der "Reine Sans Nom", einer dieser starken Frauen, die </w:t>
      </w:r>
      <w:r>
        <w:lastRenderedPageBreak/>
        <w:t>dem Schicksal mit Entschiedenheit trotzen, und die Télumée den Wunsch vermittelt, ebenfalls eine dieser "hautes négresses" zu werden.</w:t>
      </w:r>
      <w:r>
        <w:br/>
        <w:t>Buch-Nr.: 43822</w:t>
      </w:r>
    </w:p>
    <w:p w14:paraId="40521511" w14:textId="77777777" w:rsidR="00000000" w:rsidRDefault="00000000">
      <w:pPr>
        <w:pStyle w:val="StandardWeb"/>
        <w:spacing w:after="0" w:afterAutospacing="0"/>
      </w:pPr>
      <w:r>
        <w:rPr>
          <w:rStyle w:val="Fett"/>
          <w:rFonts w:ascii="Arial" w:hAnsi="Arial" w:cs="Arial"/>
        </w:rPr>
        <w:t>Scott, Mary: Frühstück um sechs</w:t>
      </w:r>
    </w:p>
    <w:p w14:paraId="27FF0106" w14:textId="77777777" w:rsidR="00000000" w:rsidRDefault="00000000">
      <w:pPr>
        <w:pStyle w:val="StandardWeb"/>
        <w:spacing w:after="0" w:afterAutospacing="0"/>
      </w:pPr>
      <w:r>
        <w:rPr>
          <w:rFonts w:ascii="Arial" w:hAnsi="Arial" w:cs="Arial"/>
        </w:rPr>
        <w:t>Sprecher: Elisabeth Rawitz. Dauer: 561 Minuten.</w:t>
      </w:r>
      <w:r>
        <w:rPr>
          <w:rFonts w:ascii="Arial" w:hAnsi="Arial" w:cs="Arial"/>
        </w:rPr>
        <w:br/>
        <w:t xml:space="preserve">Eine verwöhnte Städterin mit schriftstellerischen Anfangserfolgen schildert humorvoll ihre ersten Ehejahre auf einer neuseeländischen Schaffarm. </w:t>
      </w:r>
    </w:p>
    <w:p w14:paraId="7CD70078" w14:textId="77777777" w:rsidR="00000000" w:rsidRDefault="00000000">
      <w:pPr>
        <w:pStyle w:val="StandardWeb"/>
        <w:spacing w:after="0" w:afterAutospacing="0"/>
      </w:pPr>
      <w:r>
        <w:rPr>
          <w:rFonts w:ascii="Arial" w:hAnsi="Arial" w:cs="Arial"/>
        </w:rPr>
        <w:t>Titel-Nr 1 der Reihe Larry und Susan. 4 Reihentitel in unserem Bestand.</w:t>
      </w:r>
    </w:p>
    <w:p w14:paraId="5F39EBC3" w14:textId="77777777" w:rsidR="00000000" w:rsidRDefault="00000000">
      <w:pPr>
        <w:pStyle w:val="StandardWeb"/>
        <w:spacing w:after="0" w:afterAutospacing="0"/>
      </w:pPr>
      <w:r>
        <w:rPr>
          <w:rFonts w:ascii="Arial" w:hAnsi="Arial" w:cs="Arial"/>
        </w:rPr>
        <w:t>Buch-Nr.: 40805</w:t>
      </w:r>
    </w:p>
    <w:p w14:paraId="4C166E88" w14:textId="77777777" w:rsidR="00000000" w:rsidRDefault="00000000">
      <w:pPr>
        <w:pStyle w:val="StandardWeb"/>
        <w:spacing w:after="0" w:afterAutospacing="0"/>
      </w:pPr>
    </w:p>
    <w:p w14:paraId="139B3751" w14:textId="77777777" w:rsidR="00000000" w:rsidRDefault="00000000">
      <w:pPr>
        <w:pStyle w:val="StandardWeb"/>
        <w:spacing w:after="0" w:afterAutospacing="0"/>
      </w:pPr>
      <w:r>
        <w:rPr>
          <w:rStyle w:val="Fett"/>
          <w:rFonts w:ascii="Arial" w:hAnsi="Arial" w:cs="Arial"/>
        </w:rPr>
        <w:t>Scott, Mary: Mittagessen Nebensache</w:t>
      </w:r>
    </w:p>
    <w:p w14:paraId="44A5E515" w14:textId="77777777" w:rsidR="00000000" w:rsidRDefault="00000000">
      <w:pPr>
        <w:pStyle w:val="StandardWeb"/>
        <w:spacing w:after="0" w:afterAutospacing="0"/>
      </w:pPr>
      <w:r>
        <w:rPr>
          <w:rFonts w:ascii="Arial" w:hAnsi="Arial" w:cs="Arial"/>
        </w:rPr>
        <w:t>Sprecher: Elisabeth Rawitz. Dauer: 436 Minuten.</w:t>
      </w:r>
      <w:r>
        <w:rPr>
          <w:rFonts w:ascii="Arial" w:hAnsi="Arial" w:cs="Arial"/>
        </w:rPr>
        <w:br/>
        <w:t xml:space="preserve">Mary Scott erzählt heitere Geschichten aus dem Leben der Schafzüchter in Neuseeland nach dem 2. Weltkrieg. Die junge Susan ist glücklich mit Paul verheiratet und beschreibt ihre Umwelt mit einem amüsanten, humorvollen Unterton. Dabei sind die Erlebnisse sehr nahbar und realistisch aus dem Leben gegriffen. </w:t>
      </w:r>
    </w:p>
    <w:p w14:paraId="2B523B7C" w14:textId="77777777" w:rsidR="00000000" w:rsidRDefault="00000000">
      <w:pPr>
        <w:pStyle w:val="StandardWeb"/>
        <w:spacing w:after="0" w:afterAutospacing="0"/>
      </w:pPr>
      <w:r>
        <w:rPr>
          <w:rFonts w:ascii="Arial" w:hAnsi="Arial" w:cs="Arial"/>
        </w:rPr>
        <w:t>Titel-Nr 2 der Reihe Larry und Susan. 4 Reihentitel in unserem Bestand.</w:t>
      </w:r>
    </w:p>
    <w:p w14:paraId="0CC0CA42" w14:textId="77777777" w:rsidR="00000000" w:rsidRDefault="00000000">
      <w:pPr>
        <w:pStyle w:val="StandardWeb"/>
        <w:spacing w:after="0" w:afterAutospacing="0"/>
      </w:pPr>
      <w:r>
        <w:rPr>
          <w:rFonts w:ascii="Arial" w:hAnsi="Arial" w:cs="Arial"/>
        </w:rPr>
        <w:t>Buch-Nr.: 41092</w:t>
      </w:r>
    </w:p>
    <w:p w14:paraId="5B1C0105" w14:textId="77777777" w:rsidR="00000000" w:rsidRDefault="00000000">
      <w:pPr>
        <w:pStyle w:val="StandardWeb"/>
        <w:spacing w:after="0" w:afterAutospacing="0"/>
      </w:pPr>
    </w:p>
    <w:p w14:paraId="5C5FFBC0" w14:textId="77777777" w:rsidR="00000000" w:rsidRDefault="00000000">
      <w:pPr>
        <w:pStyle w:val="StandardWeb"/>
        <w:spacing w:after="0" w:afterAutospacing="0"/>
      </w:pPr>
      <w:r>
        <w:rPr>
          <w:rStyle w:val="Fett"/>
          <w:rFonts w:ascii="Arial" w:hAnsi="Arial" w:cs="Arial"/>
        </w:rPr>
        <w:t>Scott, Mary: Truthahn um zwölf</w:t>
      </w:r>
    </w:p>
    <w:p w14:paraId="6949D3E8" w14:textId="77777777" w:rsidR="00000000" w:rsidRDefault="00000000">
      <w:pPr>
        <w:pStyle w:val="StandardWeb"/>
        <w:spacing w:after="0" w:afterAutospacing="0"/>
      </w:pPr>
      <w:r>
        <w:rPr>
          <w:rFonts w:ascii="Arial" w:hAnsi="Arial" w:cs="Arial"/>
        </w:rPr>
        <w:t>Sprecher: Elisabeth Rawitz. Dauer: 411 Minuten.</w:t>
      </w:r>
      <w:r>
        <w:rPr>
          <w:rFonts w:ascii="Arial" w:hAnsi="Arial" w:cs="Arial"/>
        </w:rPr>
        <w:br/>
        <w:t xml:space="preserve">Eine junge Engländerin bringt allerhand Verwirrung in das Alltagsleben dreier neuseeländischer Farmersfamilien. </w:t>
      </w:r>
    </w:p>
    <w:p w14:paraId="50535F58" w14:textId="77777777" w:rsidR="00000000" w:rsidRDefault="00000000">
      <w:pPr>
        <w:pStyle w:val="StandardWeb"/>
        <w:spacing w:after="0" w:afterAutospacing="0"/>
      </w:pPr>
      <w:r>
        <w:rPr>
          <w:rFonts w:ascii="Arial" w:hAnsi="Arial" w:cs="Arial"/>
        </w:rPr>
        <w:t>Titel-Nr 5 der Reihe Larry und Susan. 4 Reihentitel in unserem Bestand.</w:t>
      </w:r>
    </w:p>
    <w:p w14:paraId="297D9AAC" w14:textId="77777777" w:rsidR="00000000" w:rsidRDefault="00000000">
      <w:pPr>
        <w:pStyle w:val="StandardWeb"/>
        <w:spacing w:after="0" w:afterAutospacing="0"/>
      </w:pPr>
      <w:r>
        <w:rPr>
          <w:rFonts w:ascii="Arial" w:hAnsi="Arial" w:cs="Arial"/>
        </w:rPr>
        <w:t>Buch-Nr.: 40876</w:t>
      </w:r>
    </w:p>
    <w:p w14:paraId="52A37AF2" w14:textId="77777777" w:rsidR="00000000" w:rsidRDefault="00000000">
      <w:pPr>
        <w:pStyle w:val="StandardWeb"/>
        <w:spacing w:after="0" w:afterAutospacing="0"/>
      </w:pPr>
    </w:p>
    <w:p w14:paraId="64B0742C" w14:textId="77777777" w:rsidR="00000000" w:rsidRDefault="00000000">
      <w:pPr>
        <w:pStyle w:val="StandardWeb"/>
        <w:spacing w:after="0" w:afterAutospacing="0"/>
      </w:pPr>
      <w:r>
        <w:rPr>
          <w:rStyle w:val="Fett"/>
          <w:rFonts w:ascii="Arial" w:hAnsi="Arial" w:cs="Arial"/>
        </w:rPr>
        <w:t>Scott, Mary: Geliebtes Landleben</w:t>
      </w:r>
    </w:p>
    <w:p w14:paraId="6065A927" w14:textId="77777777" w:rsidR="00000000" w:rsidRDefault="00000000">
      <w:pPr>
        <w:pStyle w:val="StandardWeb"/>
        <w:spacing w:after="0" w:afterAutospacing="0"/>
      </w:pPr>
      <w:r>
        <w:rPr>
          <w:rFonts w:ascii="Arial" w:hAnsi="Arial" w:cs="Arial"/>
        </w:rPr>
        <w:t>Sprecher: Elisabeth Rawitz. Dauer: 361 Minuten.</w:t>
      </w:r>
      <w:r>
        <w:rPr>
          <w:rFonts w:ascii="Arial" w:hAnsi="Arial" w:cs="Arial"/>
        </w:rPr>
        <w:br/>
        <w:t xml:space="preserve">Das Leben im neuseeländischen Hinterland ist von harter Arbeit geprägt, doch Susan und ihre Freunde können sich ihre Existenz an keinem anderen Platz der Erde vorstellen. </w:t>
      </w:r>
    </w:p>
    <w:p w14:paraId="37172FF5" w14:textId="77777777" w:rsidR="00000000" w:rsidRDefault="00000000">
      <w:pPr>
        <w:pStyle w:val="StandardWeb"/>
        <w:spacing w:after="0" w:afterAutospacing="0"/>
      </w:pPr>
      <w:r>
        <w:rPr>
          <w:rFonts w:ascii="Arial" w:hAnsi="Arial" w:cs="Arial"/>
        </w:rPr>
        <w:t>Titel-Nr 6 der Reihe Larry und Susan. 4 Reihentitel in unserem Bestand.</w:t>
      </w:r>
    </w:p>
    <w:p w14:paraId="0F97AE56" w14:textId="77777777" w:rsidR="00000000" w:rsidRDefault="00000000">
      <w:pPr>
        <w:pStyle w:val="StandardWeb"/>
        <w:spacing w:after="0" w:afterAutospacing="0"/>
      </w:pPr>
      <w:r>
        <w:rPr>
          <w:rFonts w:ascii="Arial" w:hAnsi="Arial" w:cs="Arial"/>
        </w:rPr>
        <w:lastRenderedPageBreak/>
        <w:t>Buch-Nr.: 41912</w:t>
      </w:r>
    </w:p>
    <w:p w14:paraId="4907D509" w14:textId="77777777" w:rsidR="00000000" w:rsidRDefault="00000000">
      <w:pPr>
        <w:pStyle w:val="StandardWeb"/>
        <w:spacing w:after="240" w:afterAutospacing="0"/>
      </w:pPr>
      <w:r>
        <w:br/>
      </w:r>
    </w:p>
    <w:p w14:paraId="4C849229" w14:textId="77777777" w:rsidR="00000000" w:rsidRDefault="00000000">
      <w:pPr>
        <w:pStyle w:val="StandardWeb"/>
        <w:spacing w:after="0" w:afterAutospacing="0"/>
      </w:pPr>
      <w:r>
        <w:rPr>
          <w:rStyle w:val="Fett"/>
        </w:rPr>
        <w:t>See, Lisa: Der Seidenfächer</w:t>
      </w:r>
    </w:p>
    <w:p w14:paraId="14E80B36" w14:textId="77777777" w:rsidR="00000000" w:rsidRDefault="00000000">
      <w:pPr>
        <w:pStyle w:val="StandardWeb"/>
      </w:pPr>
      <w:r>
        <w:t>Sprecher: Heidi Zengerle. Dauer: 816 Minuten.</w:t>
      </w:r>
      <w:r>
        <w:br/>
        <w:t>Lilie und Schneerose wachsen in einer Welt auf, in der Mädchen als Last gelten und in der mit dem Binden der Füße auch das Herz gefesselt werden soll. Mit siebzehn werden beide verheiratet. Nur dank einer Geheimschrift gelingt es ihnen, in Kontakt zu bleiben. Doch die Sehnsucht nach Liebe, Glück und Freiheit kann ihnen niemand nehmen. Roman einer großen Freundschaft im China des 19. Jahrhunderts.</w:t>
      </w:r>
      <w:r>
        <w:br/>
        <w:t>Buch-Nr.: 55819</w:t>
      </w:r>
    </w:p>
    <w:p w14:paraId="2502C1B4" w14:textId="77777777" w:rsidR="00000000" w:rsidRDefault="00000000">
      <w:pPr>
        <w:pStyle w:val="StandardWeb"/>
        <w:spacing w:after="0" w:afterAutospacing="0"/>
      </w:pPr>
      <w:r>
        <w:rPr>
          <w:rStyle w:val="Fett"/>
          <w:rFonts w:ascii="Arial" w:hAnsi="Arial" w:cs="Arial"/>
        </w:rPr>
        <w:t>Sendker, Jan-Philipp: Das Herzenhören</w:t>
      </w:r>
    </w:p>
    <w:p w14:paraId="75CDDADF" w14:textId="77777777" w:rsidR="00000000" w:rsidRDefault="00000000">
      <w:pPr>
        <w:pStyle w:val="StandardWeb"/>
        <w:spacing w:after="0" w:afterAutospacing="0"/>
      </w:pPr>
      <w:r>
        <w:rPr>
          <w:rFonts w:ascii="Arial" w:hAnsi="Arial" w:cs="Arial"/>
        </w:rPr>
        <w:t>Sprecher: Meriam Pstross. Dauer: 549 Minuten.</w:t>
      </w:r>
      <w:r>
        <w:rPr>
          <w:rFonts w:ascii="Arial" w:hAnsi="Arial" w:cs="Arial"/>
        </w:rPr>
        <w:br/>
        <w:t xml:space="preserve">Der Birmanese Tin Win kommt als junger Mann in die USA, studiert Jura, wird erfolgreicher Rechtsanwalt, gründet eine Familie. Jahre später, seine Tochter Julia ist selbst schon Anwältin, verschwindet er ganz plötzlich. In Birma verliert sich seine Spur, und Julia reist nach Kalaw, ein Bergnest, um ihn zu finden. Dort erfährt sie die Geschichte ihres Vaters, der als kleiner Junge plötzlich erblindet, in einem Kloster ausgebildet wird und dort die ebenfalls behinderte Mi Mi, sie hat missgebildete Beine, kennen und lieben lernt. Sie leiht ihm ihre Augen, er trägt sie überall hin und für beide ist das Leben so lebenswert, bis Tin Win am Grauen Star operiert und nach Amerika geschickt wird. </w:t>
      </w:r>
    </w:p>
    <w:p w14:paraId="75529DF6" w14:textId="77777777" w:rsidR="00000000" w:rsidRDefault="00000000">
      <w:pPr>
        <w:pStyle w:val="StandardWeb"/>
        <w:spacing w:after="0" w:afterAutospacing="0"/>
      </w:pPr>
      <w:r>
        <w:rPr>
          <w:rFonts w:ascii="Arial" w:hAnsi="Arial" w:cs="Arial"/>
        </w:rPr>
        <w:t>Titel-Nr 1 der Reihe Burma. 3 Reihentitel in unserem Bestand.</w:t>
      </w:r>
    </w:p>
    <w:p w14:paraId="7D82D76E" w14:textId="77777777" w:rsidR="00000000" w:rsidRDefault="00000000">
      <w:pPr>
        <w:pStyle w:val="StandardWeb"/>
        <w:spacing w:after="0" w:afterAutospacing="0"/>
      </w:pPr>
      <w:r>
        <w:rPr>
          <w:rFonts w:ascii="Arial" w:hAnsi="Arial" w:cs="Arial"/>
        </w:rPr>
        <w:t>Buch-Nr.: 56255</w:t>
      </w:r>
    </w:p>
    <w:p w14:paraId="1F8F9AE9" w14:textId="77777777" w:rsidR="00000000" w:rsidRDefault="00000000">
      <w:pPr>
        <w:pStyle w:val="StandardWeb"/>
        <w:spacing w:after="0" w:afterAutospacing="0"/>
      </w:pPr>
    </w:p>
    <w:p w14:paraId="6336B189" w14:textId="77777777" w:rsidR="00000000" w:rsidRDefault="00000000">
      <w:pPr>
        <w:pStyle w:val="StandardWeb"/>
        <w:spacing w:after="0" w:afterAutospacing="0"/>
      </w:pPr>
      <w:r>
        <w:rPr>
          <w:rStyle w:val="Fett"/>
          <w:rFonts w:ascii="Arial" w:hAnsi="Arial" w:cs="Arial"/>
        </w:rPr>
        <w:t>Sendker, Jan-Philipp: Herzenstimmen [2]</w:t>
      </w:r>
    </w:p>
    <w:p w14:paraId="4445CD41" w14:textId="77777777" w:rsidR="00000000" w:rsidRDefault="00000000">
      <w:pPr>
        <w:pStyle w:val="StandardWeb"/>
        <w:spacing w:after="0" w:afterAutospacing="0"/>
      </w:pPr>
      <w:r>
        <w:rPr>
          <w:rFonts w:ascii="Arial" w:hAnsi="Arial" w:cs="Arial"/>
        </w:rPr>
        <w:t>Sprecher: Dagny Gioulami. Dauer: 703 Minuten.</w:t>
      </w:r>
      <w:r>
        <w:rPr>
          <w:rFonts w:ascii="Arial" w:hAnsi="Arial" w:cs="Arial"/>
        </w:rPr>
        <w:br/>
        <w:t xml:space="preserve">Die New Yorker Juristin Julia reist zu ihrem Halbbruder U Ba ins ehemalige Burma. Eine innere Stimme drängt sie dazu, die Geschichte des Bauernmädchens Nu Nu zu erkunden. Dabei trifft Julia auf Lebensfreude, Einfachheit, Glück und eine bewegende Lebensgeschichte, die auch ihr Leben prägt. </w:t>
      </w:r>
    </w:p>
    <w:p w14:paraId="44E01373" w14:textId="77777777" w:rsidR="00000000" w:rsidRDefault="00000000">
      <w:pPr>
        <w:pStyle w:val="StandardWeb"/>
        <w:spacing w:after="0" w:afterAutospacing="0"/>
      </w:pPr>
      <w:r>
        <w:rPr>
          <w:rFonts w:ascii="Arial" w:hAnsi="Arial" w:cs="Arial"/>
        </w:rPr>
        <w:t>Titel-Nr 2 der Reihe Burma. 3 Reihentitel in unserem Bestand.</w:t>
      </w:r>
    </w:p>
    <w:p w14:paraId="6356FEA3" w14:textId="77777777" w:rsidR="00000000" w:rsidRDefault="00000000">
      <w:pPr>
        <w:pStyle w:val="StandardWeb"/>
        <w:spacing w:after="0" w:afterAutospacing="0"/>
      </w:pPr>
      <w:r>
        <w:rPr>
          <w:rFonts w:ascii="Arial" w:hAnsi="Arial" w:cs="Arial"/>
        </w:rPr>
        <w:t>Buch-Nr.: 55094</w:t>
      </w:r>
    </w:p>
    <w:p w14:paraId="1B73A795" w14:textId="77777777" w:rsidR="00000000" w:rsidRDefault="00000000">
      <w:pPr>
        <w:pStyle w:val="StandardWeb"/>
        <w:spacing w:after="0" w:afterAutospacing="0"/>
      </w:pPr>
    </w:p>
    <w:p w14:paraId="3EF0B5FA" w14:textId="77777777" w:rsidR="00000000" w:rsidRDefault="00000000">
      <w:pPr>
        <w:pStyle w:val="StandardWeb"/>
        <w:spacing w:after="0" w:afterAutospacing="0"/>
      </w:pPr>
      <w:r>
        <w:rPr>
          <w:rStyle w:val="Fett"/>
          <w:rFonts w:ascii="Arial" w:hAnsi="Arial" w:cs="Arial"/>
        </w:rPr>
        <w:t>Sendker, Jan-Philipp: Das Gedächtnis des Herzens</w:t>
      </w:r>
    </w:p>
    <w:p w14:paraId="33821029" w14:textId="77777777" w:rsidR="00000000" w:rsidRDefault="00000000">
      <w:pPr>
        <w:pStyle w:val="StandardWeb"/>
        <w:spacing w:after="0" w:afterAutospacing="0"/>
      </w:pPr>
      <w:r>
        <w:rPr>
          <w:rFonts w:ascii="Arial" w:hAnsi="Arial" w:cs="Arial"/>
        </w:rPr>
        <w:lastRenderedPageBreak/>
        <w:t>Sprecher: Jan-Philipp Sendker. Dauer: 534 Minuten.</w:t>
      </w:r>
      <w:r>
        <w:rPr>
          <w:rFonts w:ascii="Arial" w:hAnsi="Arial" w:cs="Arial"/>
        </w:rPr>
        <w:br/>
        <w:t xml:space="preserve">Der zwölfjährige Ko Bo Bo lebt bei seinem Onkel U Ba in Kalaw, Burma. Bo Bo hat die Gabe, die Gefühle der Menschen in ihren Augen lesen zu können. Sein Vater kommt ihn einmal im Jahr besuchen, an seine Mutter erinnert er sich kaum. U Ba erzählt ihm von einer grossen Liebe, die im Wirbel politischer Ereignisse zu zerbrechen droht, und einer geheimnisvollen Krankheit seiner Mutter. Bo Bo beschliesst, seine Eltern zu suchen und seine Mutter zu heilen. </w:t>
      </w:r>
    </w:p>
    <w:p w14:paraId="1FB2D4A8" w14:textId="77777777" w:rsidR="00000000" w:rsidRDefault="00000000">
      <w:pPr>
        <w:pStyle w:val="StandardWeb"/>
        <w:spacing w:after="0" w:afterAutospacing="0"/>
      </w:pPr>
      <w:r>
        <w:rPr>
          <w:rFonts w:ascii="Arial" w:hAnsi="Arial" w:cs="Arial"/>
        </w:rPr>
        <w:t>Titel-Nr 3 der Reihe Burma. 3 Reihentitel in unserem Bestand.</w:t>
      </w:r>
    </w:p>
    <w:p w14:paraId="2A94E9C1" w14:textId="77777777" w:rsidR="00000000" w:rsidRDefault="00000000">
      <w:pPr>
        <w:pStyle w:val="StandardWeb"/>
        <w:spacing w:after="0" w:afterAutospacing="0"/>
      </w:pPr>
      <w:r>
        <w:rPr>
          <w:rFonts w:ascii="Arial" w:hAnsi="Arial" w:cs="Arial"/>
        </w:rPr>
        <w:t>Buch-Nr.: 31224</w:t>
      </w:r>
    </w:p>
    <w:p w14:paraId="2DD857D9" w14:textId="77777777" w:rsidR="00000000" w:rsidRDefault="00000000">
      <w:pPr>
        <w:pStyle w:val="StandardWeb"/>
        <w:spacing w:after="240" w:afterAutospacing="0"/>
      </w:pPr>
    </w:p>
    <w:p w14:paraId="5FAEE54A" w14:textId="77777777" w:rsidR="00000000" w:rsidRDefault="00000000">
      <w:pPr>
        <w:pStyle w:val="StandardWeb"/>
        <w:spacing w:after="0" w:afterAutospacing="0"/>
      </w:pPr>
      <w:r>
        <w:rPr>
          <w:rStyle w:val="Fett"/>
          <w:rFonts w:ascii="Arial" w:hAnsi="Arial" w:cs="Arial"/>
        </w:rPr>
        <w:t>Sendker, Jan-Philipp: Das Flüstern der Schatten [1]</w:t>
      </w:r>
    </w:p>
    <w:p w14:paraId="539F3055" w14:textId="77777777" w:rsidR="00000000" w:rsidRDefault="00000000">
      <w:pPr>
        <w:pStyle w:val="StandardWeb"/>
        <w:spacing w:after="0" w:afterAutospacing="0"/>
      </w:pPr>
      <w:r>
        <w:rPr>
          <w:rFonts w:ascii="Arial" w:hAnsi="Arial" w:cs="Arial"/>
        </w:rPr>
        <w:t>Sprecher: Peter Holliger. Dauer: 865 Minuten.</w:t>
      </w:r>
      <w:r>
        <w:rPr>
          <w:rFonts w:ascii="Arial" w:hAnsi="Arial" w:cs="Arial"/>
        </w:rPr>
        <w:br/>
        <w:t xml:space="preserve">Nach dem Leukämietod seines 8jährigen Sohnes hat sich Paul auf eine Insel vor Hongkong zurückgezogen. Mit viel Liebe will ihn seine Freundin Christine zurück ins Leben locken. Aber erst die Einbindung in einen gefährlichen Mordfall, den Pauls einziger Freund, Kommissar David Zhang, zu lösen hat, bringt seine Lebensgeister zurück. </w:t>
      </w:r>
    </w:p>
    <w:p w14:paraId="1D0E0EAA" w14:textId="77777777" w:rsidR="00000000" w:rsidRDefault="00000000">
      <w:pPr>
        <w:pStyle w:val="StandardWeb"/>
        <w:spacing w:after="0" w:afterAutospacing="0"/>
      </w:pPr>
      <w:r>
        <w:rPr>
          <w:rFonts w:ascii="Arial" w:hAnsi="Arial" w:cs="Arial"/>
        </w:rPr>
        <w:t>Titel-Nr 1 der Reihe China-Trilogie. 3 Reihentitel in unserem Bestand.</w:t>
      </w:r>
    </w:p>
    <w:p w14:paraId="3F5544CF" w14:textId="77777777" w:rsidR="00000000" w:rsidRDefault="00000000">
      <w:pPr>
        <w:pStyle w:val="StandardWeb"/>
        <w:spacing w:after="0" w:afterAutospacing="0"/>
      </w:pPr>
      <w:r>
        <w:rPr>
          <w:rFonts w:ascii="Arial" w:hAnsi="Arial" w:cs="Arial"/>
        </w:rPr>
        <w:t>Buch-Nr.: 55504</w:t>
      </w:r>
    </w:p>
    <w:p w14:paraId="453D83C1" w14:textId="77777777" w:rsidR="00000000" w:rsidRDefault="00000000">
      <w:pPr>
        <w:pStyle w:val="StandardWeb"/>
        <w:spacing w:after="0" w:afterAutospacing="0"/>
      </w:pPr>
    </w:p>
    <w:p w14:paraId="63F452AF" w14:textId="77777777" w:rsidR="00000000" w:rsidRDefault="00000000">
      <w:pPr>
        <w:pStyle w:val="StandardWeb"/>
        <w:spacing w:after="0" w:afterAutospacing="0"/>
      </w:pPr>
      <w:r>
        <w:rPr>
          <w:rStyle w:val="Fett"/>
          <w:rFonts w:ascii="Arial" w:hAnsi="Arial" w:cs="Arial"/>
        </w:rPr>
        <w:t>Sendker, Jan-Philipp: Drachenspiele [2]</w:t>
      </w:r>
    </w:p>
    <w:p w14:paraId="2F150008" w14:textId="77777777" w:rsidR="00000000" w:rsidRDefault="00000000">
      <w:pPr>
        <w:pStyle w:val="StandardWeb"/>
        <w:spacing w:after="0" w:afterAutospacing="0"/>
      </w:pPr>
      <w:r>
        <w:rPr>
          <w:rFonts w:ascii="Arial" w:hAnsi="Arial" w:cs="Arial"/>
        </w:rPr>
        <w:t>Sprecher: Armin Kopp. Dauer: 844 Minuten.</w:t>
      </w:r>
      <w:r>
        <w:rPr>
          <w:rFonts w:ascii="Arial" w:hAnsi="Arial" w:cs="Arial"/>
        </w:rPr>
        <w:br/>
        <w:t xml:space="preserve">Der Amerikaner Paul lernt durch seine chinesische Freundin Christine das Schicksal ihrer Familie kennen, das seinerzeit durch die Kulturrevolution und nun durch eine Umweltkatastrophe eine tragische Wende nimmt. </w:t>
      </w:r>
    </w:p>
    <w:p w14:paraId="53AF016E" w14:textId="77777777" w:rsidR="00000000" w:rsidRDefault="00000000">
      <w:pPr>
        <w:pStyle w:val="StandardWeb"/>
        <w:spacing w:after="0" w:afterAutospacing="0"/>
      </w:pPr>
      <w:r>
        <w:rPr>
          <w:rFonts w:ascii="Arial" w:hAnsi="Arial" w:cs="Arial"/>
        </w:rPr>
        <w:t>Titel-Nr 2 der Reihe China-Trilogie. 3 Reihentitel in unserem Bestand.</w:t>
      </w:r>
    </w:p>
    <w:p w14:paraId="7BD6C095" w14:textId="77777777" w:rsidR="00000000" w:rsidRDefault="00000000">
      <w:pPr>
        <w:pStyle w:val="StandardWeb"/>
        <w:spacing w:after="0" w:afterAutospacing="0"/>
      </w:pPr>
      <w:r>
        <w:rPr>
          <w:rFonts w:ascii="Arial" w:hAnsi="Arial" w:cs="Arial"/>
        </w:rPr>
        <w:t>Buch-Nr.: 55503</w:t>
      </w:r>
    </w:p>
    <w:p w14:paraId="78A71C58" w14:textId="77777777" w:rsidR="00000000" w:rsidRDefault="00000000">
      <w:pPr>
        <w:pStyle w:val="StandardWeb"/>
        <w:spacing w:after="0" w:afterAutospacing="0"/>
      </w:pPr>
    </w:p>
    <w:p w14:paraId="3DF764DD" w14:textId="77777777" w:rsidR="00000000" w:rsidRDefault="00000000">
      <w:pPr>
        <w:pStyle w:val="StandardWeb"/>
        <w:spacing w:after="0" w:afterAutospacing="0"/>
      </w:pPr>
      <w:r>
        <w:rPr>
          <w:rStyle w:val="Fett"/>
          <w:rFonts w:ascii="Arial" w:hAnsi="Arial" w:cs="Arial"/>
        </w:rPr>
        <w:t>Sendker, Jan-Philipp: Am anderen Ende der Nacht</w:t>
      </w:r>
    </w:p>
    <w:p w14:paraId="56E546BA" w14:textId="77777777" w:rsidR="00000000" w:rsidRDefault="00000000">
      <w:pPr>
        <w:pStyle w:val="StandardWeb"/>
        <w:spacing w:after="0" w:afterAutospacing="0"/>
      </w:pPr>
      <w:r>
        <w:rPr>
          <w:rFonts w:ascii="Arial" w:hAnsi="Arial" w:cs="Arial"/>
        </w:rPr>
        <w:t>Sprecher: Bartosz Kolonko. Dauer: 589 Minuten.</w:t>
      </w:r>
      <w:r>
        <w:rPr>
          <w:rFonts w:ascii="Arial" w:hAnsi="Arial" w:cs="Arial"/>
        </w:rPr>
        <w:br/>
        <w:t xml:space="preserve">Auf einer Chinareise wird Pauls und Christines 4jähriger Sohn entführt. Zwar gelangt David durch glückliche Umstände wieder zu ihnen, doch die Entführer geben nicht auf. Der einzig sichere Ort für die Familie ist die amerikanische Botschaft in Peking. Aber Bahnhöfe, Straßen und Flughäfen werden überwacht. Ohne Hilfe haben sie keine Chance, dorthin zu gelangen. Wer ist bereit, ihnen Unterschlupf zu gewähren und sein Leben aufs Spiel zu setzen? </w:t>
      </w:r>
    </w:p>
    <w:p w14:paraId="34D7429C" w14:textId="77777777" w:rsidR="00000000" w:rsidRDefault="00000000">
      <w:pPr>
        <w:pStyle w:val="StandardWeb"/>
        <w:spacing w:after="0" w:afterAutospacing="0"/>
      </w:pPr>
      <w:r>
        <w:rPr>
          <w:rFonts w:ascii="Arial" w:hAnsi="Arial" w:cs="Arial"/>
        </w:rPr>
        <w:lastRenderedPageBreak/>
        <w:t>Titel-Nr 3 der Reihe China-Trilogie. 3 Reihentitel in unserem Bestand.</w:t>
      </w:r>
    </w:p>
    <w:p w14:paraId="412329DF" w14:textId="77777777" w:rsidR="00000000" w:rsidRDefault="00000000">
      <w:pPr>
        <w:pStyle w:val="StandardWeb"/>
        <w:spacing w:after="0" w:afterAutospacing="0"/>
      </w:pPr>
      <w:r>
        <w:rPr>
          <w:rFonts w:ascii="Arial" w:hAnsi="Arial" w:cs="Arial"/>
        </w:rPr>
        <w:t>Buch-Nr.: 55644</w:t>
      </w:r>
    </w:p>
    <w:p w14:paraId="7D0A299F" w14:textId="77777777" w:rsidR="00000000" w:rsidRDefault="00000000">
      <w:pPr>
        <w:pStyle w:val="StandardWeb"/>
        <w:spacing w:after="240" w:afterAutospacing="0"/>
      </w:pPr>
      <w:r>
        <w:br/>
      </w:r>
    </w:p>
    <w:p w14:paraId="09EBC242" w14:textId="77777777" w:rsidR="00000000" w:rsidRDefault="00000000">
      <w:pPr>
        <w:pStyle w:val="StandardWeb"/>
        <w:spacing w:after="0" w:afterAutospacing="0"/>
      </w:pPr>
      <w:r>
        <w:rPr>
          <w:rStyle w:val="Fett"/>
        </w:rPr>
        <w:t>Shafak, Elif: Der Bonbonpalast</w:t>
      </w:r>
    </w:p>
    <w:p w14:paraId="34881D71" w14:textId="77777777" w:rsidR="00000000" w:rsidRDefault="00000000">
      <w:pPr>
        <w:pStyle w:val="StandardWeb"/>
        <w:spacing w:after="0" w:afterAutospacing="0"/>
      </w:pPr>
      <w:r>
        <w:t>Sprecher: Meriam Pstross. Dauer: 884 Minuten.</w:t>
      </w:r>
      <w:r>
        <w:br/>
        <w:t>Ein einstmals prächtiges Haus im Zentrum von Istanbul ist der Schauplatz dieses Romans. Inzwischen ist der "Bonbonpalast" allerdings ziemlich verwittert - und beherbergt nicht mehr nur eine, sondern zehn sehr unterschiedliche Familien. In loser Folge und doch aufeinander bezogen werden die Schicksale der Bewohner erzählt.</w:t>
      </w:r>
      <w:r>
        <w:br/>
        <w:t>Buch-Nr.: 55321</w:t>
      </w:r>
    </w:p>
    <w:p w14:paraId="64DE4C1E" w14:textId="77777777" w:rsidR="00000000" w:rsidRDefault="00000000">
      <w:pPr>
        <w:pStyle w:val="StandardWeb"/>
        <w:spacing w:after="0" w:afterAutospacing="0"/>
      </w:pPr>
    </w:p>
    <w:p w14:paraId="3F1B1375" w14:textId="77777777" w:rsidR="00000000" w:rsidRDefault="00000000">
      <w:pPr>
        <w:pStyle w:val="StandardWeb"/>
        <w:spacing w:after="0" w:afterAutospacing="0"/>
      </w:pPr>
      <w:r>
        <w:rPr>
          <w:rStyle w:val="Fett"/>
        </w:rPr>
        <w:t>Shafak, Elif: Der Geruch des Paradieses</w:t>
      </w:r>
    </w:p>
    <w:p w14:paraId="0CC65350" w14:textId="77777777" w:rsidR="00000000" w:rsidRDefault="00000000">
      <w:pPr>
        <w:pStyle w:val="StandardWeb"/>
        <w:spacing w:after="0" w:afterAutospacing="0"/>
      </w:pPr>
      <w:r>
        <w:t>Sprecher: Isabel Schaerer. Dauer: 918 Minuten.</w:t>
      </w:r>
      <w:r>
        <w:br/>
        <w:t>Während ihres Studiums in Oxford trifft die Türkin Peri, die in Glaubensfragen schon immer zwischen den Stühlen saß, auf die Iranerin Shirin, die sämtlichen Religionen abgeschworen hat und sehr weltlich lebt, und die Ägypterin Mona, die ihr Kopftuch aus Überzeugung trägt und jede noch so leise Kritik an Allah als persönliche Beleidigung auffasst.</w:t>
      </w:r>
      <w:r>
        <w:br/>
        <w:t>Buch-Nr.: 55361</w:t>
      </w:r>
    </w:p>
    <w:p w14:paraId="2F76D571" w14:textId="77777777" w:rsidR="00000000" w:rsidRDefault="00000000">
      <w:pPr>
        <w:pStyle w:val="StandardWeb"/>
        <w:spacing w:after="0" w:afterAutospacing="0"/>
      </w:pPr>
    </w:p>
    <w:p w14:paraId="7CE71E6C" w14:textId="77777777" w:rsidR="00000000" w:rsidRDefault="00000000">
      <w:pPr>
        <w:pStyle w:val="StandardWeb"/>
        <w:spacing w:after="0" w:afterAutospacing="0"/>
      </w:pPr>
      <w:r>
        <w:rPr>
          <w:rStyle w:val="Fett"/>
        </w:rPr>
        <w:t>Shaw, Patricia: Weites wildes Land</w:t>
      </w:r>
    </w:p>
    <w:p w14:paraId="49871549" w14:textId="77777777" w:rsidR="00000000" w:rsidRDefault="00000000">
      <w:pPr>
        <w:pStyle w:val="StandardWeb"/>
        <w:spacing w:after="0" w:afterAutospacing="0"/>
      </w:pPr>
      <w:r>
        <w:t>Sprecher: Birgit Krammer, Judy Winter. Dauer: 210 Minuten.</w:t>
      </w:r>
      <w:r>
        <w:br/>
        <w:t>Ein unterhaltsamer Frauenroman, der Ende des 19. Jh. in Australien spielt. Bei einem Schiffsunglück vor der australischen Küste verliert die siebzehnjährige Sibell ihre Eltern und ist nun auf sich allein gestellt. Mit Mut und Pioniergeist geht sie daran, sich in dem weiten wilden Land einen Platz an der Sonne zu erobern. DAISY-Format Bei diesem Hörbuch handelt es sich um ein käuflich erworbenes Hörbuch das barrierefrei aufgearbeitet wurde.</w:t>
      </w:r>
      <w:r>
        <w:br/>
        <w:t>Buch-Nr.: 31151</w:t>
      </w:r>
    </w:p>
    <w:p w14:paraId="5E487BB1" w14:textId="77777777" w:rsidR="00000000" w:rsidRDefault="00000000">
      <w:pPr>
        <w:pStyle w:val="StandardWeb"/>
        <w:spacing w:after="0" w:afterAutospacing="0"/>
      </w:pPr>
    </w:p>
    <w:p w14:paraId="1DBE1DE7" w14:textId="77777777" w:rsidR="00000000" w:rsidRDefault="00000000">
      <w:pPr>
        <w:pStyle w:val="StandardWeb"/>
        <w:spacing w:after="0" w:afterAutospacing="0"/>
      </w:pPr>
      <w:r>
        <w:rPr>
          <w:rStyle w:val="Fett"/>
        </w:rPr>
        <w:t>Shute, Nevil: Eine Stadt wie Alice</w:t>
      </w:r>
    </w:p>
    <w:p w14:paraId="218DF046" w14:textId="77777777" w:rsidR="00000000" w:rsidRDefault="00000000">
      <w:pPr>
        <w:pStyle w:val="StandardWeb"/>
        <w:spacing w:after="0" w:afterAutospacing="0"/>
      </w:pPr>
      <w:r>
        <w:t>Sprecher: Gustaf Elger. Dauer: 800 Minuten.</w:t>
      </w:r>
      <w:r>
        <w:br/>
        <w:t>Joan Pagets Erlebnisse während des Krieges in Malaya und nach dem Kriege in Australien.</w:t>
      </w:r>
      <w:r>
        <w:br/>
        <w:t>Buch-Nr.: 42448</w:t>
      </w:r>
    </w:p>
    <w:p w14:paraId="5D478099" w14:textId="77777777" w:rsidR="00000000" w:rsidRDefault="00000000">
      <w:pPr>
        <w:pStyle w:val="StandardWeb"/>
        <w:spacing w:after="0" w:afterAutospacing="0"/>
      </w:pPr>
    </w:p>
    <w:p w14:paraId="1B1D5F40" w14:textId="77777777" w:rsidR="00000000" w:rsidRDefault="00000000">
      <w:pPr>
        <w:pStyle w:val="StandardWeb"/>
        <w:spacing w:after="0" w:afterAutospacing="0"/>
      </w:pPr>
      <w:r>
        <w:rPr>
          <w:rStyle w:val="Fett"/>
        </w:rPr>
        <w:t>Singer, Israel Joshua: Josche Kalb</w:t>
      </w:r>
    </w:p>
    <w:p w14:paraId="50DBE2C8" w14:textId="77777777" w:rsidR="00000000" w:rsidRDefault="00000000">
      <w:pPr>
        <w:pStyle w:val="StandardWeb"/>
        <w:spacing w:after="0" w:afterAutospacing="0"/>
      </w:pPr>
      <w:r>
        <w:lastRenderedPageBreak/>
        <w:t>Sprecher: Günther Bahr. Dauer: 523 Minuten.</w:t>
      </w:r>
      <w:r>
        <w:br/>
        <w:t>Die 1932 zuerst auf jiddisch erschienene Geschichte von Josche, der im Galizien der jiddischen Schtetl lebt, heiratet und verschwindet. 15 Jahre später taucht er wieder auf und die Frage, wer er ist, lässt sich nicht klären. Ein Gericht von 70 Rabbinern, Kenner des Talmuds und der Kabbala, müssen entscheiden, ob er ein Hochstapler oder ein Heiliger ist.</w:t>
      </w:r>
      <w:r>
        <w:br/>
        <w:t>Buch-Nr.: 46816</w:t>
      </w:r>
    </w:p>
    <w:p w14:paraId="1E97E5E7" w14:textId="77777777" w:rsidR="00000000" w:rsidRDefault="00000000">
      <w:pPr>
        <w:pStyle w:val="StandardWeb"/>
        <w:spacing w:after="0" w:afterAutospacing="0"/>
      </w:pPr>
    </w:p>
    <w:p w14:paraId="445BA130" w14:textId="77777777" w:rsidR="00000000" w:rsidRDefault="00000000">
      <w:pPr>
        <w:pStyle w:val="StandardWeb"/>
        <w:spacing w:after="0" w:afterAutospacing="0"/>
      </w:pPr>
      <w:r>
        <w:rPr>
          <w:rStyle w:val="Fett"/>
        </w:rPr>
        <w:t>Smith, Patrick D.: Die Paradiesinsel</w:t>
      </w:r>
    </w:p>
    <w:p w14:paraId="0A439937" w14:textId="77777777" w:rsidR="00000000" w:rsidRDefault="00000000">
      <w:pPr>
        <w:pStyle w:val="StandardWeb"/>
        <w:spacing w:after="0" w:afterAutospacing="0"/>
      </w:pPr>
      <w:r>
        <w:t>Sprecher: Johanna Brix. Dauer: 232 Minuten.</w:t>
      </w:r>
      <w:r>
        <w:br/>
        <w:t>"Die Paradiesinsel", das ist eine der unzähligen Inselchen im Sumpfgebiet der Everglades, am Südzipfel von Florida, behaupten die einen. Andere meinen, sie sei nur eine Legende, ein schöner Traum. Wie dem auch sei: Für den alten Indianer Charlie Jumper ist sie das verheißene Land seines Stammes und ebenso seine Hütte im Großen Zypressensumpf, wo er mit seiner Familie ein glückliches Leben führt.</w:t>
      </w:r>
      <w:r>
        <w:br/>
        <w:t>Buch-Nr.: 42989</w:t>
      </w:r>
    </w:p>
    <w:p w14:paraId="5E59803C" w14:textId="77777777" w:rsidR="00000000" w:rsidRDefault="00000000">
      <w:pPr>
        <w:pStyle w:val="StandardWeb"/>
        <w:spacing w:after="0" w:afterAutospacing="0"/>
      </w:pPr>
    </w:p>
    <w:p w14:paraId="2A9972E9" w14:textId="77777777" w:rsidR="00000000" w:rsidRDefault="00000000">
      <w:pPr>
        <w:pStyle w:val="StandardWeb"/>
        <w:spacing w:after="0" w:afterAutospacing="0"/>
      </w:pPr>
      <w:r>
        <w:rPr>
          <w:rStyle w:val="Fett"/>
        </w:rPr>
        <w:t>Smith, Zadie: Zähne zeigen</w:t>
      </w:r>
    </w:p>
    <w:p w14:paraId="5BDA2AD0" w14:textId="77777777" w:rsidR="00000000" w:rsidRDefault="00000000">
      <w:pPr>
        <w:pStyle w:val="StandardWeb"/>
        <w:spacing w:after="0" w:afterAutospacing="0"/>
      </w:pPr>
      <w:r>
        <w:t>Sprecher: Monika Steffens. Dauer: 1447 Minuten.</w:t>
      </w:r>
      <w:r>
        <w:br/>
        <w:t>Im 2. Weltkrieg verpassen die Soldaten Archie Jones und Samad Iqbal ihre große Chance auf eine Heldentat - den einzigen Nazi, dem sie begegnen, lassen sie laufen. 30 Jahre später kämpfen beide in London mit zerplatzten Träumen, jüngeren Ehefrauen, widerspenstigen Kindern und den großen Themen ihres Lebens: Herkunft, Religion, Hautfarbe und Geschichte.</w:t>
      </w:r>
      <w:r>
        <w:br/>
        <w:t>Buch-Nr.: 55351</w:t>
      </w:r>
    </w:p>
    <w:p w14:paraId="5BA9430E" w14:textId="77777777" w:rsidR="00000000" w:rsidRDefault="00000000">
      <w:pPr>
        <w:pStyle w:val="StandardWeb"/>
        <w:spacing w:after="0" w:afterAutospacing="0"/>
      </w:pPr>
    </w:p>
    <w:p w14:paraId="077E5398" w14:textId="77777777" w:rsidR="00000000" w:rsidRDefault="00000000">
      <w:pPr>
        <w:pStyle w:val="StandardWeb"/>
        <w:spacing w:after="0" w:afterAutospacing="0"/>
      </w:pPr>
      <w:r>
        <w:rPr>
          <w:rStyle w:val="Fett"/>
        </w:rPr>
        <w:t>Spinelli, Marcos: Wo auch Gott im Freien lebt</w:t>
      </w:r>
    </w:p>
    <w:p w14:paraId="1459AA17" w14:textId="77777777" w:rsidR="00000000" w:rsidRDefault="00000000">
      <w:pPr>
        <w:pStyle w:val="StandardWeb"/>
        <w:spacing w:after="0" w:afterAutospacing="0"/>
      </w:pPr>
      <w:r>
        <w:t>Sprecher: Karl Kraus. Dauer: 330 Minuten.</w:t>
      </w:r>
      <w:r>
        <w:br/>
        <w:t>Erzählung über einen Franziskanerpater, der als Missionar in Brasilien tätig war.</w:t>
      </w:r>
      <w:r>
        <w:br/>
        <w:t>Buch-Nr.: 41138</w:t>
      </w:r>
    </w:p>
    <w:p w14:paraId="4EDEECDA" w14:textId="77777777" w:rsidR="00000000" w:rsidRDefault="00000000">
      <w:pPr>
        <w:pStyle w:val="StandardWeb"/>
        <w:spacing w:after="0" w:afterAutospacing="0"/>
      </w:pPr>
    </w:p>
    <w:p w14:paraId="59313F62" w14:textId="77777777" w:rsidR="00000000" w:rsidRDefault="00000000">
      <w:pPr>
        <w:pStyle w:val="StandardWeb"/>
        <w:spacing w:after="0" w:afterAutospacing="0"/>
      </w:pPr>
      <w:r>
        <w:rPr>
          <w:rStyle w:val="Fett"/>
        </w:rPr>
        <w:t>Statler, Oliver: Das Gasthaus am Tokaido</w:t>
      </w:r>
    </w:p>
    <w:p w14:paraId="51598AC9" w14:textId="77777777" w:rsidR="00000000" w:rsidRDefault="00000000">
      <w:pPr>
        <w:pStyle w:val="StandardWeb"/>
        <w:spacing w:after="0" w:afterAutospacing="0"/>
      </w:pPr>
      <w:r>
        <w:t>Sprecher: Karl Kraus. Dauer: 750 Minuten.</w:t>
      </w:r>
      <w:r>
        <w:br/>
        <w:t>Japanische Familienchronik.</w:t>
      </w:r>
      <w:r>
        <w:br/>
        <w:t>Buch-Nr.: 41129</w:t>
      </w:r>
    </w:p>
    <w:p w14:paraId="732E2858" w14:textId="77777777" w:rsidR="00000000" w:rsidRDefault="00000000">
      <w:pPr>
        <w:pStyle w:val="StandardWeb"/>
        <w:spacing w:after="0" w:afterAutospacing="0"/>
      </w:pPr>
    </w:p>
    <w:p w14:paraId="4CCEA451" w14:textId="77777777" w:rsidR="00000000" w:rsidRDefault="00000000">
      <w:pPr>
        <w:pStyle w:val="StandardWeb"/>
        <w:spacing w:after="0" w:afterAutospacing="0"/>
      </w:pPr>
      <w:r>
        <w:rPr>
          <w:rStyle w:val="Fett"/>
        </w:rPr>
        <w:t>Steinbeck, John: Das Tal des Himmels</w:t>
      </w:r>
    </w:p>
    <w:p w14:paraId="2E828414" w14:textId="77777777" w:rsidR="00000000" w:rsidRDefault="00000000">
      <w:pPr>
        <w:pStyle w:val="StandardWeb"/>
        <w:spacing w:after="0" w:afterAutospacing="0"/>
      </w:pPr>
      <w:r>
        <w:lastRenderedPageBreak/>
        <w:t>Sprecher: Sylvan Guntern. Dauer: 471 Minuten.</w:t>
      </w:r>
      <w:r>
        <w:br/>
        <w:t>Ein idyllisches Tal im Süden Kaliforniens, umgeben von sanften Hügeln und bewohnt von scheinbar ganz normalen Bürgern, erweist sich als Schauplatz abgründiger Tragödien.</w:t>
      </w:r>
      <w:r>
        <w:br/>
        <w:t>Buch-Nr.: 53291</w:t>
      </w:r>
    </w:p>
    <w:p w14:paraId="6011C622" w14:textId="77777777" w:rsidR="00000000" w:rsidRDefault="00000000">
      <w:pPr>
        <w:pStyle w:val="StandardWeb"/>
        <w:spacing w:after="0" w:afterAutospacing="0"/>
      </w:pPr>
    </w:p>
    <w:p w14:paraId="24EB0282" w14:textId="77777777" w:rsidR="00000000" w:rsidRDefault="00000000">
      <w:pPr>
        <w:pStyle w:val="StandardWeb"/>
        <w:spacing w:after="0" w:afterAutospacing="0"/>
      </w:pPr>
      <w:r>
        <w:rPr>
          <w:rStyle w:val="Fett"/>
        </w:rPr>
        <w:t>Stokes, Naomi M.: Die Zedernsängerin</w:t>
      </w:r>
    </w:p>
    <w:p w14:paraId="66CC0E3D" w14:textId="77777777" w:rsidR="00000000" w:rsidRDefault="00000000">
      <w:pPr>
        <w:pStyle w:val="StandardWeb"/>
        <w:spacing w:after="0" w:afterAutospacing="0"/>
      </w:pPr>
      <w:r>
        <w:t>Sprecher: Christine Renhardt. Dauer: 948 Minuten.</w:t>
      </w:r>
      <w:r>
        <w:br/>
        <w:t>Eine fünfhundert Jahre alte Zeder, ein heiliger, legendenumwobener Baum der Indianer, wird gefällt. Unheil bricht los, Menschen verschwinden, seltsame Krankheiten breiten sich aus, unerklärliche Morde geschehen. Joan Tidewater, eine moderne, junge Frau, begreift, wie wichtig die Besinnung auf das spirituelle Erbe ihres Stammes ist. Wird es ihr gelingen, das Unheil abzuwenden?</w:t>
      </w:r>
      <w:r>
        <w:br/>
        <w:t>Buch-Nr.: 46117</w:t>
      </w:r>
    </w:p>
    <w:p w14:paraId="3D4B3245" w14:textId="77777777" w:rsidR="00000000" w:rsidRDefault="00000000">
      <w:pPr>
        <w:pStyle w:val="StandardWeb"/>
        <w:spacing w:after="0" w:afterAutospacing="0"/>
      </w:pPr>
    </w:p>
    <w:p w14:paraId="08D4616E" w14:textId="77777777" w:rsidR="00000000" w:rsidRDefault="00000000">
      <w:pPr>
        <w:pStyle w:val="StandardWeb"/>
        <w:spacing w:after="0" w:afterAutospacing="0"/>
      </w:pPr>
      <w:r>
        <w:rPr>
          <w:rStyle w:val="Fett"/>
        </w:rPr>
        <w:t>Taring, Rintschen Dolma: Ich bin eine Tochter Tibets</w:t>
      </w:r>
    </w:p>
    <w:p w14:paraId="56AA5CB3" w14:textId="77777777" w:rsidR="00000000" w:rsidRDefault="00000000">
      <w:pPr>
        <w:pStyle w:val="StandardWeb"/>
        <w:spacing w:after="0" w:afterAutospacing="0"/>
      </w:pPr>
      <w:r>
        <w:t>Sprecher: Angelika Hofmann-Vaßmers. Dauer: 621 Minuten.</w:t>
      </w:r>
      <w:r>
        <w:br/>
        <w:t>R. D. Taring, eine tibetische Adelige und eine Verwandte des Dalai Lama, schildert das Leben in Tibet vor und nach der chinesischen Invasion und vermittelt so den Eindruck von der Kultur und den Problemen dieses Landes.</w:t>
      </w:r>
      <w:r>
        <w:br/>
        <w:t>Buch-Nr.: 50671</w:t>
      </w:r>
    </w:p>
    <w:p w14:paraId="60B33184" w14:textId="77777777" w:rsidR="00000000" w:rsidRDefault="00000000">
      <w:pPr>
        <w:pStyle w:val="StandardWeb"/>
        <w:spacing w:after="0" w:afterAutospacing="0"/>
      </w:pPr>
    </w:p>
    <w:p w14:paraId="557F83C5" w14:textId="77777777" w:rsidR="00000000" w:rsidRDefault="00000000">
      <w:pPr>
        <w:pStyle w:val="StandardWeb"/>
        <w:spacing w:after="0" w:afterAutospacing="0"/>
      </w:pPr>
      <w:r>
        <w:rPr>
          <w:rStyle w:val="Fett"/>
        </w:rPr>
        <w:t>Thiong'o, Ngugi wa: Der Fluss dazwischen</w:t>
      </w:r>
    </w:p>
    <w:p w14:paraId="17EF0F36" w14:textId="77777777" w:rsidR="00000000" w:rsidRDefault="00000000">
      <w:pPr>
        <w:pStyle w:val="StandardWeb"/>
        <w:spacing w:after="0" w:afterAutospacing="0"/>
      </w:pPr>
      <w:r>
        <w:t>Sprecher: Traute Furthner. Dauer: 292 Minuten.</w:t>
      </w:r>
      <w:r>
        <w:br/>
        <w:t>Waiyaki wächst in der traditionellen Dorfgemeinschaft der Gikuyu auf und wird von seinem Vater als spiritueller Führer und Erneuerer seines Volkes eingeweiht. Er besucht eine christliche Missionsschule, aber als er sich in ein Mädchen aus dem christianisierten Nachbardorf verliebt, kommt es zum tragischen, ausweglosen Konflikt.</w:t>
      </w:r>
      <w:r>
        <w:br/>
        <w:t>Buch-Nr.: 44617</w:t>
      </w:r>
    </w:p>
    <w:p w14:paraId="49273AA5" w14:textId="77777777" w:rsidR="00000000" w:rsidRDefault="00000000">
      <w:pPr>
        <w:pStyle w:val="StandardWeb"/>
        <w:spacing w:after="0" w:afterAutospacing="0"/>
      </w:pPr>
    </w:p>
    <w:p w14:paraId="0101B658" w14:textId="77777777" w:rsidR="00000000" w:rsidRDefault="00000000">
      <w:pPr>
        <w:pStyle w:val="StandardWeb"/>
        <w:spacing w:after="0" w:afterAutospacing="0"/>
      </w:pPr>
      <w:r>
        <w:rPr>
          <w:rStyle w:val="Fett"/>
        </w:rPr>
        <w:t>Tomizza, Fulvio: Materada</w:t>
      </w:r>
    </w:p>
    <w:p w14:paraId="39BCFEBF" w14:textId="77777777" w:rsidR="00000000" w:rsidRDefault="00000000">
      <w:pPr>
        <w:pStyle w:val="StandardWeb"/>
        <w:spacing w:after="0" w:afterAutospacing="0"/>
      </w:pPr>
      <w:r>
        <w:t>Sprecher: Helmut Schleser. Dauer: 355 Minuten.</w:t>
      </w:r>
      <w:r>
        <w:br/>
        <w:t>Die Geschichte spielt in den 1950er Jahren, in jenem armseligen Hinterland, in dem jahrhundertelang Italiener wie auch Kroaten ansässig waren. Die beiden Brüder Francesco und Berto werden, obwohl sie jahrelang für ihren Onkel, einen gerissenen, stets auf seinen Vorteil bedachten Mann, geschuftet haben, von diesem um ihr Erbteil gebracht.</w:t>
      </w:r>
      <w:r>
        <w:br/>
        <w:t>Buch-Nr.: 45264</w:t>
      </w:r>
    </w:p>
    <w:p w14:paraId="2285C8BF" w14:textId="77777777" w:rsidR="00000000" w:rsidRDefault="00000000">
      <w:pPr>
        <w:pStyle w:val="StandardWeb"/>
        <w:spacing w:after="0" w:afterAutospacing="0"/>
      </w:pPr>
    </w:p>
    <w:p w14:paraId="017300C9" w14:textId="77777777" w:rsidR="00000000" w:rsidRDefault="00000000">
      <w:pPr>
        <w:pStyle w:val="StandardWeb"/>
        <w:spacing w:after="0" w:afterAutospacing="0"/>
      </w:pPr>
      <w:r>
        <w:rPr>
          <w:rStyle w:val="Fett"/>
        </w:rPr>
        <w:lastRenderedPageBreak/>
        <w:t>Traven, B.: Die Brücke im Dschungel</w:t>
      </w:r>
    </w:p>
    <w:p w14:paraId="33F1D7BE" w14:textId="77777777" w:rsidR="00000000" w:rsidRDefault="00000000">
      <w:pPr>
        <w:pStyle w:val="StandardWeb"/>
        <w:spacing w:after="0" w:afterAutospacing="0"/>
      </w:pPr>
      <w:r>
        <w:t>Sprecher: Karl Kraus. Dauer: 465 Minuten.</w:t>
      </w:r>
      <w:r>
        <w:br/>
        <w:t>Während einer Feier in einem kleinen indianischen Dorf mitten im mexikanischen Urwald ertrinkt ein kleiner Junge. Zuerst bemerkt es keiner, dann beginnt die Suche, die schließlich zur Gewissheit wird. Es ist an und für sich kein besonderer Fall, es ist ein Unfall. Traven hat sich vielmehr diesen einen Fall herausgesucht, um an ihm die Gefühlswelt und das Verhalten der Indios darzustellen.</w:t>
      </w:r>
      <w:r>
        <w:br/>
        <w:t>Buch-Nr.: 42418</w:t>
      </w:r>
    </w:p>
    <w:p w14:paraId="5FEE5AC1" w14:textId="77777777" w:rsidR="00000000" w:rsidRDefault="00000000">
      <w:pPr>
        <w:pStyle w:val="StandardWeb"/>
        <w:spacing w:after="0" w:afterAutospacing="0"/>
      </w:pPr>
    </w:p>
    <w:p w14:paraId="561C9570" w14:textId="77777777" w:rsidR="00000000" w:rsidRDefault="00000000">
      <w:pPr>
        <w:pStyle w:val="StandardWeb"/>
        <w:spacing w:after="0" w:afterAutospacing="0"/>
      </w:pPr>
      <w:r>
        <w:rPr>
          <w:rStyle w:val="Fett"/>
        </w:rPr>
        <w:t>Troy, Una: Der Brückenheilige</w:t>
      </w:r>
    </w:p>
    <w:p w14:paraId="219DBA76" w14:textId="77777777" w:rsidR="00000000" w:rsidRDefault="00000000">
      <w:pPr>
        <w:pStyle w:val="StandardWeb"/>
        <w:spacing w:after="0" w:afterAutospacing="0"/>
      </w:pPr>
      <w:r>
        <w:t>Sprecher: Klaus Jürgen Math. Dauer: 678 Minuten.</w:t>
      </w:r>
      <w:r>
        <w:br/>
        <w:t>Dieser tragikomische Roman spielt in Irland. Zwei benachbarte irische Landstädtchen streiten darüber, wer den Bau einer neuen Brücke bezahlen soll. Die alte, die Corkbeg und Waterville verbindet, ist schon lange vom Einsturz bedroht. Und dann passiert auch noch ein unerwarteter Anschlag auf das marode Bauwerk.</w:t>
      </w:r>
      <w:r>
        <w:br/>
        <w:t>Buch-Nr.: 42399</w:t>
      </w:r>
    </w:p>
    <w:p w14:paraId="3B07135D" w14:textId="77777777" w:rsidR="00000000" w:rsidRDefault="00000000">
      <w:pPr>
        <w:pStyle w:val="StandardWeb"/>
        <w:spacing w:after="0" w:afterAutospacing="0"/>
      </w:pPr>
    </w:p>
    <w:p w14:paraId="197EB01A" w14:textId="77777777" w:rsidR="00000000" w:rsidRDefault="00000000">
      <w:pPr>
        <w:pStyle w:val="StandardWeb"/>
        <w:spacing w:after="0" w:afterAutospacing="0"/>
      </w:pPr>
      <w:r>
        <w:rPr>
          <w:rStyle w:val="Fett"/>
        </w:rPr>
        <w:t>Tukur, Ulrich: Venedig</w:t>
      </w:r>
    </w:p>
    <w:p w14:paraId="2C369CB4" w14:textId="77777777" w:rsidR="00000000" w:rsidRDefault="00000000">
      <w:pPr>
        <w:pStyle w:val="StandardWeb"/>
        <w:spacing w:after="0" w:afterAutospacing="0"/>
      </w:pPr>
      <w:r>
        <w:t>Sprecher: Iris Lasta, Ulrich Tukur. Dauer: 90 Minuten.</w:t>
      </w:r>
      <w:r>
        <w:br/>
        <w:t>Der Wahl-Venezianer Ulrich Tukur stellt sein Venedig vor: Er spricht mit Menschen der Stadt und interpretiert Texte von Literaten verschiedener Epochen. DAISY-Format. Bei diesem Hörbuch handelt es sich um ein käuflich erworbenes Hörbuch das barrierefrei aufgearbeitet wurde.</w:t>
      </w:r>
      <w:r>
        <w:br/>
        <w:t>Buch-Nr.: 30087</w:t>
      </w:r>
    </w:p>
    <w:p w14:paraId="46267544" w14:textId="77777777" w:rsidR="00000000" w:rsidRDefault="00000000">
      <w:pPr>
        <w:pStyle w:val="StandardWeb"/>
        <w:spacing w:after="0" w:afterAutospacing="0"/>
      </w:pPr>
    </w:p>
    <w:p w14:paraId="4C6D7D4E" w14:textId="77777777" w:rsidR="00000000" w:rsidRDefault="00000000">
      <w:pPr>
        <w:pStyle w:val="StandardWeb"/>
        <w:spacing w:after="0" w:afterAutospacing="0"/>
      </w:pPr>
      <w:r>
        <w:rPr>
          <w:rStyle w:val="Fett"/>
        </w:rPr>
        <w:t>Turgenew, Iwan Sergejewitsch: Ein König Lear der Steppe</w:t>
      </w:r>
    </w:p>
    <w:p w14:paraId="1F6CFDBE" w14:textId="77777777" w:rsidR="00000000" w:rsidRDefault="00000000">
      <w:pPr>
        <w:pStyle w:val="StandardWeb"/>
        <w:spacing w:after="0" w:afterAutospacing="0"/>
      </w:pPr>
      <w:r>
        <w:t>Sprecher: Anton Duschek. Dauer: 189 Minuten.</w:t>
      </w:r>
      <w:r>
        <w:br/>
        <w:t>Turgenjew verlegte Shakespeares King Lear eigentlich nicht in die Steppe, sondern an einen großen russischen Gutshof in der Provinz. Die Beziehungen zwischen den Ständen, den Nachbarsguthöfen und den Besitzern mit den Bauern werden so nebenbei deutlich.</w:t>
      </w:r>
      <w:r>
        <w:br/>
        <w:t>Buch-Nr.: 43754</w:t>
      </w:r>
    </w:p>
    <w:p w14:paraId="334F24C9" w14:textId="77777777" w:rsidR="00000000" w:rsidRDefault="00000000">
      <w:pPr>
        <w:pStyle w:val="StandardWeb"/>
        <w:spacing w:after="0" w:afterAutospacing="0"/>
      </w:pPr>
    </w:p>
    <w:p w14:paraId="7E4306C9" w14:textId="77777777" w:rsidR="00000000" w:rsidRDefault="00000000">
      <w:pPr>
        <w:pStyle w:val="StandardWeb"/>
        <w:spacing w:after="0" w:afterAutospacing="0"/>
      </w:pPr>
      <w:r>
        <w:rPr>
          <w:rStyle w:val="Fett"/>
        </w:rPr>
        <w:t>Twain, Mark: Auf dem Mississippi : Nach dem fernen Westen</w:t>
      </w:r>
    </w:p>
    <w:p w14:paraId="6C685011" w14:textId="77777777" w:rsidR="00000000" w:rsidRDefault="00000000">
      <w:pPr>
        <w:pStyle w:val="StandardWeb"/>
        <w:spacing w:after="0" w:afterAutospacing="0"/>
      </w:pPr>
      <w:r>
        <w:t>Sprecher: Jo List. Dauer: 612 Minuten.</w:t>
      </w:r>
      <w:r>
        <w:br/>
        <w:t>Zwei Erzählungen aus dem Werk Lehr- und Wanderjahre.</w:t>
      </w:r>
      <w:r>
        <w:br/>
        <w:t>Buch-Nr.: 43326</w:t>
      </w:r>
    </w:p>
    <w:p w14:paraId="78D49089" w14:textId="77777777" w:rsidR="00000000" w:rsidRDefault="00000000">
      <w:pPr>
        <w:pStyle w:val="StandardWeb"/>
        <w:spacing w:after="0" w:afterAutospacing="0"/>
      </w:pPr>
    </w:p>
    <w:p w14:paraId="0DB9DB6C" w14:textId="77777777" w:rsidR="00000000" w:rsidRDefault="00000000">
      <w:pPr>
        <w:pStyle w:val="StandardWeb"/>
        <w:spacing w:after="0" w:afterAutospacing="0"/>
      </w:pPr>
      <w:r>
        <w:rPr>
          <w:rStyle w:val="Fett"/>
        </w:rPr>
        <w:lastRenderedPageBreak/>
        <w:t>Ulickaja, Ljudmila E.: Das grüne Zelt</w:t>
      </w:r>
    </w:p>
    <w:p w14:paraId="2E237742" w14:textId="77777777" w:rsidR="00000000" w:rsidRDefault="00000000">
      <w:pPr>
        <w:pStyle w:val="StandardWeb"/>
        <w:spacing w:after="0" w:afterAutospacing="0"/>
      </w:pPr>
      <w:r>
        <w:t>Sprecher: Marion Bertling. Dauer: 1275 Minuten.</w:t>
      </w:r>
      <w:r>
        <w:br/>
        <w:t>Die Freunde Ilja, Micha und Sanja werden aus Liebe zur Literatur zu Dissidenten. Im Spiegel der drei Lebensläufe, in denen es um Mut, Verrat, Ideale und Niedertracht geht, entsteht das Porträt einer Gesellschaft, die in Unfreiheit lebt und nicht erwachsen werden kann. Ein vielschichtiges Panorama Russlands von den 1960er- bis in die 1990er-Jahre.</w:t>
      </w:r>
      <w:r>
        <w:br/>
        <w:t>Buch-Nr.: 52486</w:t>
      </w:r>
    </w:p>
    <w:p w14:paraId="21A2DB39" w14:textId="77777777" w:rsidR="00000000" w:rsidRDefault="00000000">
      <w:pPr>
        <w:pStyle w:val="StandardWeb"/>
        <w:spacing w:after="0" w:afterAutospacing="0"/>
      </w:pPr>
    </w:p>
    <w:p w14:paraId="7FC0CEAE" w14:textId="77777777" w:rsidR="00000000" w:rsidRDefault="00000000">
      <w:pPr>
        <w:pStyle w:val="StandardWeb"/>
        <w:spacing w:after="0" w:afterAutospacing="0"/>
      </w:pPr>
      <w:r>
        <w:rPr>
          <w:rStyle w:val="Fett"/>
        </w:rPr>
        <w:t>Unger, Heinz Rudolf: Karneval der Götter</w:t>
      </w:r>
    </w:p>
    <w:p w14:paraId="22C5D329" w14:textId="77777777" w:rsidR="00000000" w:rsidRDefault="00000000">
      <w:pPr>
        <w:pStyle w:val="StandardWeb"/>
        <w:spacing w:after="0" w:afterAutospacing="0"/>
      </w:pPr>
      <w:r>
        <w:t>Sprecher: Brigitte Slezak. Dauer: 542 Minuten.</w:t>
      </w:r>
      <w:r>
        <w:br/>
        <w:t>Schauplatz ist das Griechenland der Gegenwart, der jüngsten Vergangenheit und des antiken Mythos. Kastaniotis, ein kauziger Alter, vertritt vehement die These von der Unsterblichkeit der Götter. Und die auf ihn und seinen Freund Takis hereinbrechenden Ereignisse scheinen ihn zu bestätigen.</w:t>
      </w:r>
      <w:r>
        <w:br/>
        <w:t>Buch-Nr.: 46593</w:t>
      </w:r>
    </w:p>
    <w:p w14:paraId="1A429FBE" w14:textId="77777777" w:rsidR="00000000" w:rsidRDefault="00000000">
      <w:pPr>
        <w:pStyle w:val="StandardWeb"/>
        <w:spacing w:after="0" w:afterAutospacing="0"/>
      </w:pPr>
    </w:p>
    <w:p w14:paraId="08F6F952" w14:textId="77777777" w:rsidR="00000000" w:rsidRDefault="00000000">
      <w:pPr>
        <w:pStyle w:val="StandardWeb"/>
        <w:spacing w:after="0" w:afterAutospacing="0"/>
      </w:pPr>
      <w:r>
        <w:rPr>
          <w:rStyle w:val="Fett"/>
        </w:rPr>
        <w:t>Updike, John: Ehepaare</w:t>
      </w:r>
    </w:p>
    <w:p w14:paraId="05C7623C" w14:textId="77777777" w:rsidR="00000000" w:rsidRDefault="00000000">
      <w:pPr>
        <w:pStyle w:val="StandardWeb"/>
        <w:spacing w:after="0" w:afterAutospacing="0"/>
      </w:pPr>
      <w:r>
        <w:t>Sprecher: Harald Pages. Dauer: 1278 Minuten.</w:t>
      </w:r>
      <w:r>
        <w:br/>
        <w:t>Schilderung des Partylebens einer amerikanischen Kleinstadt. Bis zur Peinlichkeit realistische Schilderung purer Obszönität. Eine Art Kinsey-Report in Romanform, in dessen Mittelpunkt zehn miteinander bekannte Ehepaare stehen. - Nicht für Jugendliche geeignet!</w:t>
      </w:r>
      <w:r>
        <w:br/>
        <w:t>Buch-Nr.: 43470</w:t>
      </w:r>
    </w:p>
    <w:p w14:paraId="4D10480D" w14:textId="77777777" w:rsidR="00000000" w:rsidRDefault="00000000">
      <w:pPr>
        <w:pStyle w:val="StandardWeb"/>
        <w:spacing w:after="0" w:afterAutospacing="0"/>
      </w:pPr>
    </w:p>
    <w:p w14:paraId="04A8F3AB" w14:textId="77777777" w:rsidR="00000000" w:rsidRDefault="00000000">
      <w:pPr>
        <w:pStyle w:val="StandardWeb"/>
        <w:spacing w:after="0" w:afterAutospacing="0"/>
      </w:pPr>
      <w:r>
        <w:rPr>
          <w:rStyle w:val="Fett"/>
        </w:rPr>
        <w:t>Urzidil, Johannes: Bist du es, Ronald?</w:t>
      </w:r>
    </w:p>
    <w:p w14:paraId="60988B89" w14:textId="77777777" w:rsidR="00000000" w:rsidRDefault="00000000">
      <w:pPr>
        <w:pStyle w:val="StandardWeb"/>
        <w:spacing w:after="0" w:afterAutospacing="0"/>
      </w:pPr>
      <w:r>
        <w:t>Sprecher: Karl Mittner. Dauer: 572 Minuten.</w:t>
      </w:r>
      <w:r>
        <w:br/>
        <w:t>Erzählungen aus den USA und Böhmen. Der Autor beschwört in seinem makellosen Prager Deutsch die Atmosphäre und das Milieu seiner einstigen Heimat herauf.</w:t>
      </w:r>
      <w:r>
        <w:br/>
        <w:t>Buch-Nr.: 42006</w:t>
      </w:r>
    </w:p>
    <w:p w14:paraId="572DEB3F" w14:textId="77777777" w:rsidR="00000000" w:rsidRDefault="00000000">
      <w:pPr>
        <w:pStyle w:val="StandardWeb"/>
        <w:spacing w:after="0" w:afterAutospacing="0"/>
      </w:pPr>
    </w:p>
    <w:p w14:paraId="17A6BFFB" w14:textId="77777777" w:rsidR="00000000" w:rsidRDefault="00000000">
      <w:pPr>
        <w:pStyle w:val="StandardWeb"/>
        <w:spacing w:after="0" w:afterAutospacing="0"/>
      </w:pPr>
      <w:r>
        <w:rPr>
          <w:rStyle w:val="Fett"/>
        </w:rPr>
        <w:t>Vargas Llosa, Mario: Das grüne Haus</w:t>
      </w:r>
    </w:p>
    <w:p w14:paraId="731FCFD4" w14:textId="77777777" w:rsidR="00000000" w:rsidRDefault="00000000">
      <w:pPr>
        <w:pStyle w:val="StandardWeb"/>
        <w:spacing w:after="0" w:afterAutospacing="0"/>
      </w:pPr>
      <w:r>
        <w:t>Sprecher: Luise Wunderlich. Dauer: 1092 Minuten.</w:t>
      </w:r>
      <w:r>
        <w:br/>
        <w:t>Das "Grüne Haus", das im Mittelpunkt der vielsträngigen Geschichte steht, ist das Bordell der kleinen nordperuanischen Wüstenstadt Piura. Von den Schicksalen jener zugleich phantastisch und prosaisch real anmutenden Figuren, die dort einkehren, erzählt das Buch, mit dem Vargas Llosa einen Klassiker der südamerikanischen Literatur geschaffen hat.</w:t>
      </w:r>
      <w:r>
        <w:br/>
        <w:t>Buch-Nr.: 52111</w:t>
      </w:r>
    </w:p>
    <w:p w14:paraId="2674FB71" w14:textId="77777777" w:rsidR="00000000" w:rsidRDefault="00000000">
      <w:pPr>
        <w:pStyle w:val="StandardWeb"/>
        <w:spacing w:after="0" w:afterAutospacing="0"/>
      </w:pPr>
    </w:p>
    <w:p w14:paraId="70DEE89A" w14:textId="77777777" w:rsidR="00000000" w:rsidRDefault="00000000">
      <w:pPr>
        <w:pStyle w:val="StandardWeb"/>
        <w:spacing w:after="0" w:afterAutospacing="0"/>
      </w:pPr>
      <w:r>
        <w:rPr>
          <w:rStyle w:val="Fett"/>
        </w:rPr>
        <w:lastRenderedPageBreak/>
        <w:t>Vargas Llosa, Mario: Der Geschichtenerzähler</w:t>
      </w:r>
    </w:p>
    <w:p w14:paraId="328E51E2" w14:textId="77777777" w:rsidR="00000000" w:rsidRDefault="00000000">
      <w:pPr>
        <w:pStyle w:val="StandardWeb"/>
        <w:spacing w:after="0" w:afterAutospacing="0"/>
      </w:pPr>
      <w:r>
        <w:t>Sprecher: Clemens Benke. Dauer: 537 Minuten.</w:t>
      </w:r>
      <w:r>
        <w:br/>
        <w:t>Mario Vargas Llosa erschließt in der Handlung dieses Romans, der von dem "Geschichtenerzähler" der Machiguengas und einem verschollenen Studienfreund erzählt, ein brennendes Thema Lateinamerikas: Die Kultur der Indios im Amazonasgebiet. Welchen Platz lassen wir dem ganz anderen?</w:t>
      </w:r>
      <w:r>
        <w:br/>
        <w:t>Buch-Nr.: 53672</w:t>
      </w:r>
    </w:p>
    <w:p w14:paraId="18E82159" w14:textId="77777777" w:rsidR="00000000" w:rsidRDefault="00000000">
      <w:pPr>
        <w:pStyle w:val="StandardWeb"/>
        <w:spacing w:after="0" w:afterAutospacing="0"/>
      </w:pPr>
    </w:p>
    <w:p w14:paraId="1C54096F" w14:textId="77777777" w:rsidR="00000000" w:rsidRDefault="00000000">
      <w:pPr>
        <w:pStyle w:val="StandardWeb"/>
        <w:spacing w:after="0" w:afterAutospacing="0"/>
      </w:pPr>
      <w:r>
        <w:rPr>
          <w:rStyle w:val="Fett"/>
        </w:rPr>
        <w:t>Vargas Llosa, Mario: Der Krieg am Ende der Welt</w:t>
      </w:r>
    </w:p>
    <w:p w14:paraId="5EFAA058" w14:textId="77777777" w:rsidR="00000000" w:rsidRDefault="00000000">
      <w:pPr>
        <w:pStyle w:val="StandardWeb"/>
        <w:spacing w:after="0" w:afterAutospacing="0"/>
      </w:pPr>
      <w:r>
        <w:t>Sprecher: Heiner Hitz. Dauer: 1750 Minuten.</w:t>
      </w:r>
      <w:r>
        <w:br/>
        <w:t>Der Roman führt in die Anfangsjahre der "alten Republik" Brasilien und schildert den Kampf, den der erste zivile Präsident Prudente José de Moraes Barros 1896/97 im abgelegenen Nordosten gegen eine Gruppe armer Bauern und Tagelöhner führte, die einem Propheten, genannt Antonio Conselheiro ("Der Ratgeber"), folgten, der die Wiederkehr des 1578 gefallenen Königs Sebastian und das Weltende verkündet.</w:t>
      </w:r>
      <w:r>
        <w:br/>
        <w:t>Buch-Nr.: 52106</w:t>
      </w:r>
    </w:p>
    <w:p w14:paraId="4FE63293" w14:textId="77777777" w:rsidR="00000000" w:rsidRDefault="00000000">
      <w:pPr>
        <w:pStyle w:val="StandardWeb"/>
        <w:spacing w:after="0" w:afterAutospacing="0"/>
      </w:pPr>
    </w:p>
    <w:p w14:paraId="4D2F0CBD" w14:textId="77777777" w:rsidR="00000000" w:rsidRDefault="00000000">
      <w:pPr>
        <w:pStyle w:val="StandardWeb"/>
        <w:spacing w:after="0" w:afterAutospacing="0"/>
      </w:pPr>
      <w:r>
        <w:rPr>
          <w:rStyle w:val="Fett"/>
        </w:rPr>
        <w:t>Vargas Llosa, Mario: Die Stadt und die Hunde</w:t>
      </w:r>
    </w:p>
    <w:p w14:paraId="2108989C" w14:textId="77777777" w:rsidR="00000000" w:rsidRDefault="00000000">
      <w:pPr>
        <w:pStyle w:val="StandardWeb"/>
        <w:spacing w:after="0" w:afterAutospacing="0"/>
      </w:pPr>
      <w:r>
        <w:t>Sprecher: Manuel Bürgin. Dauer: 964 Minuten.</w:t>
      </w:r>
      <w:r>
        <w:br/>
        <w:t>Peru, Anfang der 1960er-Jahre. In einer Militärschule wird jungen Männern Disziplin und Gehorsam beigebracht. Unter den jungen Kadetten herrscht eine unerbittliche Bandenrivalität. Wer sich nicht behaupten kann, wird gnadenlos unterdrückt. Oder bei Fehltritten aus dem Weg geschafft - was die Schulleitung als "bedauerlichen Unfall" darstellt. Romandebüt des Nobelpreisträgers (2010) Vargas Llosa.</w:t>
      </w:r>
      <w:r>
        <w:br/>
        <w:t>Buch-Nr.: 52107</w:t>
      </w:r>
    </w:p>
    <w:p w14:paraId="61D36C5D" w14:textId="77777777" w:rsidR="00000000" w:rsidRDefault="00000000">
      <w:pPr>
        <w:pStyle w:val="StandardWeb"/>
        <w:spacing w:after="0" w:afterAutospacing="0"/>
      </w:pPr>
    </w:p>
    <w:p w14:paraId="06F127DF" w14:textId="77777777" w:rsidR="00000000" w:rsidRDefault="00000000">
      <w:pPr>
        <w:pStyle w:val="StandardWeb"/>
        <w:spacing w:after="0" w:afterAutospacing="0"/>
      </w:pPr>
      <w:r>
        <w:rPr>
          <w:rStyle w:val="Fett"/>
        </w:rPr>
        <w:t>Vázquez-Figueroa, Alberto: Die Augen der Tuareg [2]</w:t>
      </w:r>
    </w:p>
    <w:p w14:paraId="6C9341B1" w14:textId="77777777" w:rsidR="00000000" w:rsidRDefault="00000000">
      <w:pPr>
        <w:pStyle w:val="StandardWeb"/>
        <w:spacing w:after="0" w:afterAutospacing="0"/>
      </w:pPr>
      <w:r>
        <w:t>Sprecher: Dagmar Gabriel. Dauer: 693 Minuten.</w:t>
      </w:r>
      <w:r>
        <w:br/>
        <w:t>Targi Gacel Sayah zog aus der verhassten Stadt wieder in die Wüste. Das Leben in der Oase ist voll harter Arbeit und Entbehrungen. Trotzdem lebt man in Frieden mit sich und der Natur, bis eines Tages die Wagen einer Wüstenrallye auftauchen. Die Tuareg empfangen sie mit Gastfreundschaft. Als aber die Fahrer das kostbare Wasser des einzigen Brunnens zum Autowaschen benutzen, kommt es zum Konflikt.</w:t>
      </w:r>
      <w:r>
        <w:br/>
        <w:t>Buch-Nr.: 51844</w:t>
      </w:r>
    </w:p>
    <w:p w14:paraId="684C1F88" w14:textId="77777777" w:rsidR="00000000" w:rsidRDefault="00000000">
      <w:pPr>
        <w:pStyle w:val="StandardWeb"/>
        <w:spacing w:after="0" w:afterAutospacing="0"/>
      </w:pPr>
    </w:p>
    <w:p w14:paraId="4B62848A" w14:textId="77777777" w:rsidR="00000000" w:rsidRDefault="00000000">
      <w:pPr>
        <w:pStyle w:val="StandardWeb"/>
        <w:spacing w:after="0" w:afterAutospacing="0"/>
      </w:pPr>
      <w:r>
        <w:rPr>
          <w:rStyle w:val="Fett"/>
        </w:rPr>
        <w:t>Vázquez-Figueroa, Alberto: Tuareg [1]</w:t>
      </w:r>
    </w:p>
    <w:p w14:paraId="1D837DB3" w14:textId="77777777" w:rsidR="00000000" w:rsidRDefault="00000000">
      <w:pPr>
        <w:pStyle w:val="StandardWeb"/>
        <w:spacing w:after="0" w:afterAutospacing="0"/>
      </w:pPr>
      <w:r>
        <w:t>Sprecher: Günter Freund. Dauer: 653 Minuten.</w:t>
      </w:r>
      <w:r>
        <w:br/>
        <w:t xml:space="preserve">Gacel Sayah, Krieger vom Nomadenstamm Tuareg, zählt zu den letzten freien Jägern, die wie </w:t>
      </w:r>
      <w:r>
        <w:lastRenderedPageBreak/>
        <w:t>ihre Vorfahren die Sahara durchstreifen. Durch zwei Unbekannte, denen er Gastrecht gewährt, kommt er mit der westlichen Zivilisation in Berührung - eine für ihn tödlich endende Begegnung.</w:t>
      </w:r>
      <w:r>
        <w:br/>
        <w:t>Buch-Nr.: 42822</w:t>
      </w:r>
    </w:p>
    <w:p w14:paraId="5879EE27" w14:textId="77777777" w:rsidR="00000000" w:rsidRDefault="00000000">
      <w:pPr>
        <w:pStyle w:val="StandardWeb"/>
        <w:spacing w:after="0" w:afterAutospacing="0"/>
      </w:pPr>
    </w:p>
    <w:p w14:paraId="58B23BDD" w14:textId="77777777" w:rsidR="00000000" w:rsidRDefault="00000000">
      <w:pPr>
        <w:pStyle w:val="StandardWeb"/>
        <w:spacing w:after="0" w:afterAutospacing="0"/>
      </w:pPr>
      <w:r>
        <w:rPr>
          <w:rStyle w:val="Fett"/>
        </w:rPr>
        <w:t>Villasenor, Victor: Die wilden Tänze des Himmels [2]</w:t>
      </w:r>
    </w:p>
    <w:p w14:paraId="48AF6420" w14:textId="77777777" w:rsidR="00000000" w:rsidRDefault="00000000">
      <w:pPr>
        <w:pStyle w:val="StandardWeb"/>
        <w:spacing w:after="0" w:afterAutospacing="0"/>
      </w:pPr>
      <w:r>
        <w:t>Sprecher: Claudia Clemens. Dauer: 635 Minuten.</w:t>
      </w:r>
      <w:r>
        <w:br/>
        <w:t>Mexikanische Einwandererfamilie in den USA.</w:t>
      </w:r>
      <w:r>
        <w:br/>
        <w:t>Buch-Nr.: 46434</w:t>
      </w:r>
    </w:p>
    <w:p w14:paraId="0BA10D79" w14:textId="77777777" w:rsidR="00000000" w:rsidRDefault="00000000">
      <w:pPr>
        <w:pStyle w:val="StandardWeb"/>
        <w:spacing w:after="0" w:afterAutospacing="0"/>
      </w:pPr>
    </w:p>
    <w:p w14:paraId="3C8E995F" w14:textId="77777777" w:rsidR="00000000" w:rsidRDefault="00000000">
      <w:pPr>
        <w:pStyle w:val="StandardWeb"/>
        <w:spacing w:after="0" w:afterAutospacing="0"/>
      </w:pPr>
      <w:r>
        <w:rPr>
          <w:rStyle w:val="Fett"/>
        </w:rPr>
        <w:t>Villasenor, Victor: Die Wunder eines jeden Tages [1]</w:t>
      </w:r>
    </w:p>
    <w:p w14:paraId="459EB71D" w14:textId="77777777" w:rsidR="00000000" w:rsidRDefault="00000000">
      <w:pPr>
        <w:pStyle w:val="StandardWeb"/>
        <w:spacing w:after="0" w:afterAutospacing="0"/>
      </w:pPr>
      <w:r>
        <w:t>Sprecher: Claudia Clemens. Dauer: 1638 Minuten.</w:t>
      </w:r>
      <w:r>
        <w:br/>
        <w:t>Victor Villasenor, erzählt die Geschichte seiner mexikanischen Vorfahren. Auf der einen Seite die Villasenors, die auf der Suche nach Glück und Wohlstand nach Amerika fliehen. Auf der anderen Seite die Familie Gomez, die in die in einem Canjon im Norden Mexikos gegen die Tyrannei der amerikanischen Minenbesitzer aufbegehrt, bevor auch sie vor den Wirren der mexikanischen Revolution fliehen muss.</w:t>
      </w:r>
      <w:r>
        <w:br/>
        <w:t>Buch-Nr.: 46400</w:t>
      </w:r>
    </w:p>
    <w:p w14:paraId="74E3B90F" w14:textId="77777777" w:rsidR="00000000" w:rsidRDefault="00000000">
      <w:pPr>
        <w:pStyle w:val="StandardWeb"/>
        <w:spacing w:after="0" w:afterAutospacing="0"/>
      </w:pPr>
    </w:p>
    <w:p w14:paraId="5F3F795F" w14:textId="77777777" w:rsidR="00000000" w:rsidRDefault="00000000">
      <w:pPr>
        <w:pStyle w:val="StandardWeb"/>
        <w:spacing w:after="0" w:afterAutospacing="0"/>
      </w:pPr>
      <w:r>
        <w:rPr>
          <w:rStyle w:val="Fett"/>
        </w:rPr>
        <w:t>Vlautin, Willy: Ein feiner Typ</w:t>
      </w:r>
    </w:p>
    <w:p w14:paraId="21201458" w14:textId="77777777" w:rsidR="00000000" w:rsidRDefault="00000000">
      <w:pPr>
        <w:pStyle w:val="StandardWeb"/>
        <w:spacing w:after="0" w:afterAutospacing="0"/>
      </w:pPr>
      <w:r>
        <w:t>Sprecher: Tilman Leher. Dauer: 580 Minuten.</w:t>
      </w:r>
      <w:r>
        <w:br/>
        <w:t>Horace Hopper trägt den Traum, Preisboxer zu werden, in sich. Dafür verlässt er die Farm seines Mentors Mr. Reese in Nevada und macht sich auf, um seine Karriere zu verfolgen. Doch das Leben hat einen harten linken Haken.</w:t>
      </w:r>
      <w:r>
        <w:br/>
        <w:t>Buch-Nr.: 54882</w:t>
      </w:r>
    </w:p>
    <w:p w14:paraId="66B93DD9" w14:textId="77777777" w:rsidR="00000000" w:rsidRDefault="00000000">
      <w:pPr>
        <w:pStyle w:val="StandardWeb"/>
        <w:spacing w:after="0" w:afterAutospacing="0"/>
      </w:pPr>
    </w:p>
    <w:p w14:paraId="6B868B6A" w14:textId="77777777" w:rsidR="00000000" w:rsidRDefault="00000000">
      <w:pPr>
        <w:pStyle w:val="StandardWeb"/>
        <w:spacing w:after="0" w:afterAutospacing="0"/>
      </w:pPr>
      <w:r>
        <w:rPr>
          <w:rStyle w:val="Fett"/>
        </w:rPr>
        <w:t>Voigt, Bernhard: Die Farmer von Seeis-Rivier</w:t>
      </w:r>
    </w:p>
    <w:p w14:paraId="239F5CB1" w14:textId="77777777" w:rsidR="00000000" w:rsidRDefault="00000000">
      <w:pPr>
        <w:pStyle w:val="StandardWeb"/>
        <w:spacing w:after="0" w:afterAutospacing="0"/>
      </w:pPr>
      <w:r>
        <w:t>Sprecher: Wilhelm Hoyer. Dauer: 885 Minuten.</w:t>
      </w:r>
      <w:r>
        <w:br/>
        <w:t>Bernhard Voigt schrieb diesen bekannten, einstmals sehr populären Roman, stellvertretend für zahllose Farmerschicksale, die zu Zeiten von Deutsch-Südwestafrika ihre Farmen aufbauten oder scheiterten, in kämpferischem Tenor.</w:t>
      </w:r>
      <w:r>
        <w:br/>
        <w:t>Buch-Nr.: 43334</w:t>
      </w:r>
    </w:p>
    <w:p w14:paraId="33B3BD74" w14:textId="77777777" w:rsidR="00000000" w:rsidRDefault="00000000">
      <w:pPr>
        <w:pStyle w:val="StandardWeb"/>
        <w:spacing w:after="0" w:afterAutospacing="0"/>
      </w:pPr>
    </w:p>
    <w:p w14:paraId="1177EC1A" w14:textId="77777777" w:rsidR="00000000" w:rsidRDefault="00000000">
      <w:pPr>
        <w:pStyle w:val="StandardWeb"/>
        <w:spacing w:after="0" w:afterAutospacing="0"/>
      </w:pPr>
      <w:r>
        <w:rPr>
          <w:rStyle w:val="Fett"/>
        </w:rPr>
        <w:t>Vojnović, Goran: 18 Kilometer bis Ljubljana</w:t>
      </w:r>
    </w:p>
    <w:p w14:paraId="40A95692" w14:textId="77777777" w:rsidR="00000000" w:rsidRDefault="00000000">
      <w:pPr>
        <w:pStyle w:val="StandardWeb"/>
        <w:spacing w:after="0" w:afterAutospacing="0"/>
      </w:pPr>
      <w:r>
        <w:t>Sprecher: Martin Nürnberger. Dauer: 656 Minuten.</w:t>
      </w:r>
      <w:r>
        <w:br/>
        <w:t xml:space="preserve">Widerwillig kehrt Marko in seine alte Heimat zurück. In Fužine, dem Vorort von Ljubljana, </w:t>
      </w:r>
      <w:r>
        <w:lastRenderedPageBreak/>
        <w:t>ist nichts mehr so, wie es war. Die Leute hängen nicht mehr in Trainingsanzügen vor dem Block ab. Die Jugendlichen beschmieren keine Aufzüge mehr und sehen jetzt aus wie brave Geklonte. Er gehört nicht mehr hierher und fühlt sich wie ein Außerirdischer.</w:t>
      </w:r>
      <w:r>
        <w:br/>
        <w:t>Buch-Nr.: 56350</w:t>
      </w:r>
    </w:p>
    <w:p w14:paraId="3B6AF090" w14:textId="77777777" w:rsidR="00000000" w:rsidRDefault="00000000">
      <w:pPr>
        <w:pStyle w:val="StandardWeb"/>
        <w:spacing w:after="0" w:afterAutospacing="0"/>
      </w:pPr>
    </w:p>
    <w:p w14:paraId="109B8FC5" w14:textId="77777777" w:rsidR="00000000" w:rsidRDefault="00000000">
      <w:pPr>
        <w:pStyle w:val="StandardWeb"/>
        <w:spacing w:after="0" w:afterAutospacing="0"/>
      </w:pPr>
      <w:r>
        <w:rPr>
          <w:rStyle w:val="Fett"/>
        </w:rPr>
        <w:t>Wallis, Velma: Zwei alte Frauen.</w:t>
      </w:r>
    </w:p>
    <w:p w14:paraId="3AE728AC" w14:textId="77777777" w:rsidR="00000000" w:rsidRDefault="00000000">
      <w:pPr>
        <w:pStyle w:val="StandardWeb"/>
        <w:spacing w:after="0" w:afterAutospacing="0"/>
      </w:pPr>
      <w:r>
        <w:t>Sprecher: Marlies Reusche. Dauer: 175 Minuten.</w:t>
      </w:r>
      <w:r>
        <w:br/>
        <w:t>Während eines strengen Winters im Norden Alaskas wird der Nomadenstamm, dem Sa und Chidzigyaak angehören, von einer Hungersnot heimgesucht. Der Häuptling beschließt gemäß dem Stammesgesetz, die beiden alten Frauen zurückzulassen, um zwei "unnütze" Esser weniger ernähren zu müssen. Verzweifelt und verraten beschließen die beiden Indianerinnen nicht auf den sicheren Tod zu warten, sondern den Kampf ums Überleben aufzunehmen. Ihr Wissen um die Jagd, das Fallenstellen, die Herstellung von Kleidung und Vorratsbehältern hilft ihnen dabei.</w:t>
      </w:r>
      <w:r>
        <w:br/>
        <w:t>Buch-Nr.: 55872</w:t>
      </w:r>
    </w:p>
    <w:p w14:paraId="5110197D" w14:textId="77777777" w:rsidR="00000000" w:rsidRDefault="00000000">
      <w:pPr>
        <w:pStyle w:val="StandardWeb"/>
        <w:spacing w:after="0" w:afterAutospacing="0"/>
      </w:pPr>
    </w:p>
    <w:p w14:paraId="71AEA36E" w14:textId="77777777" w:rsidR="00000000" w:rsidRDefault="00000000">
      <w:pPr>
        <w:pStyle w:val="StandardWeb"/>
        <w:spacing w:after="0" w:afterAutospacing="0"/>
      </w:pPr>
      <w:r>
        <w:rPr>
          <w:rStyle w:val="Fett"/>
        </w:rPr>
        <w:t>Watson, Larry: Der Wind von Montana</w:t>
      </w:r>
    </w:p>
    <w:p w14:paraId="53C096B1" w14:textId="77777777" w:rsidR="00000000" w:rsidRDefault="00000000">
      <w:pPr>
        <w:pStyle w:val="StandardWeb"/>
        <w:spacing w:after="0" w:afterAutospacing="0"/>
      </w:pPr>
      <w:r>
        <w:t>Sprecher: Oliver Hebeler. Dauer: 276 Minuten.</w:t>
      </w:r>
      <w:r>
        <w:br/>
        <w:t>In Montana ist der Name Hayden Gesetz. Seit dem 19. Jahrhundert stellt die Familie Hayden hier Sheriffs, und ihre Macht und ihr Ruf hören an der Staatsgrenze nicht auf. Das müssen auch die beiden Jungen Wesley und Frank Hayden erfahren, als sie bei einer fehlgeschlagenen Jagd mit dem Gesetz in Konflikt kommen.</w:t>
      </w:r>
      <w:r>
        <w:br/>
        <w:t>Buch-Nr.: 46198</w:t>
      </w:r>
    </w:p>
    <w:p w14:paraId="1E61D527" w14:textId="77777777" w:rsidR="00000000" w:rsidRDefault="00000000">
      <w:pPr>
        <w:pStyle w:val="StandardWeb"/>
        <w:spacing w:after="0" w:afterAutospacing="0"/>
      </w:pPr>
    </w:p>
    <w:p w14:paraId="2A3AEC45" w14:textId="77777777" w:rsidR="00000000" w:rsidRDefault="00000000">
      <w:pPr>
        <w:pStyle w:val="StandardWeb"/>
        <w:spacing w:after="0" w:afterAutospacing="0"/>
      </w:pPr>
      <w:r>
        <w:rPr>
          <w:rStyle w:val="Fett"/>
        </w:rPr>
        <w:t>Wei Hui: Shanghai-Baby</w:t>
      </w:r>
    </w:p>
    <w:p w14:paraId="3186E843" w14:textId="77777777" w:rsidR="00000000" w:rsidRDefault="00000000">
      <w:pPr>
        <w:pStyle w:val="StandardWeb"/>
        <w:spacing w:after="0" w:afterAutospacing="0"/>
      </w:pPr>
      <w:r>
        <w:t>Sprecher: Sibilla Semadeni. Dauer: 595 Minuten.</w:t>
      </w:r>
      <w:r>
        <w:br/>
        <w:t>Ni Ke lässt sich von ihren Freunden Coco nennen. Mit Coco Chanel und Henry Miller als Vorbilder liegt die junge Schriftstellerin nicht gerade auf Parteilinie. In der Metropole des chinesischen Kapitalismus, in Shanghai, ist sie nicht die Einzige mit diesem neuen Lebensgefühl. Sex, Drogen und ungezügelter Individualismus, schockieren nicht nur die Partei sondern auch die Landsleute der Autorin.</w:t>
      </w:r>
      <w:r>
        <w:br/>
        <w:t>Buch-Nr.: 54932</w:t>
      </w:r>
    </w:p>
    <w:p w14:paraId="1F8919F9" w14:textId="77777777" w:rsidR="00000000" w:rsidRDefault="00000000">
      <w:pPr>
        <w:pStyle w:val="StandardWeb"/>
        <w:spacing w:after="0" w:afterAutospacing="0"/>
      </w:pPr>
    </w:p>
    <w:p w14:paraId="69B631CF" w14:textId="77777777" w:rsidR="00000000" w:rsidRDefault="00000000">
      <w:pPr>
        <w:pStyle w:val="StandardWeb"/>
        <w:spacing w:after="0" w:afterAutospacing="0"/>
      </w:pPr>
      <w:r>
        <w:rPr>
          <w:rStyle w:val="Fett"/>
        </w:rPr>
        <w:t>Whitehead, Colson: Underground Railroad</w:t>
      </w:r>
    </w:p>
    <w:p w14:paraId="0DA1AF90" w14:textId="77777777" w:rsidR="00000000" w:rsidRDefault="00000000">
      <w:pPr>
        <w:pStyle w:val="StandardWeb"/>
        <w:spacing w:after="0" w:afterAutospacing="0"/>
      </w:pPr>
      <w:r>
        <w:t>Sprecher: Katja Amberger. Dauer: 625 Minuten.</w:t>
      </w:r>
      <w:r>
        <w:br/>
        <w:t xml:space="preserve">Die Sklavin Cora flieht von einer Baumwollplantage in Georgia und gelangt nach gefahrvollen Stationen nach Indiana. Dort wird sie von dem skrupellosen Sklavenjäger Ridgeway aufgespürt. Dank der "Underground Railroad" kann sie erneut entkommen und </w:t>
      </w:r>
      <w:r>
        <w:lastRenderedPageBreak/>
        <w:t>erlangt ihre, wenn auch ungewisse, Freiheit.</w:t>
      </w:r>
      <w:r>
        <w:br/>
        <w:t>Buch-Nr.: 54057</w:t>
      </w:r>
    </w:p>
    <w:p w14:paraId="0ED8E73B" w14:textId="77777777" w:rsidR="00000000" w:rsidRDefault="00000000">
      <w:pPr>
        <w:pStyle w:val="StandardWeb"/>
        <w:spacing w:after="0" w:afterAutospacing="0"/>
      </w:pPr>
    </w:p>
    <w:p w14:paraId="322B7396" w14:textId="77777777" w:rsidR="00000000" w:rsidRDefault="00000000">
      <w:pPr>
        <w:pStyle w:val="StandardWeb"/>
        <w:spacing w:after="0" w:afterAutospacing="0"/>
      </w:pPr>
      <w:r>
        <w:rPr>
          <w:rStyle w:val="Fett"/>
        </w:rPr>
        <w:t>Widmer, Urs: Schweizer Geschichten</w:t>
      </w:r>
    </w:p>
    <w:p w14:paraId="47FE2153" w14:textId="77777777" w:rsidR="00000000" w:rsidRDefault="00000000">
      <w:pPr>
        <w:pStyle w:val="StandardWeb"/>
        <w:spacing w:after="0" w:afterAutospacing="0"/>
      </w:pPr>
      <w:r>
        <w:t>Sprecher: Klaus Händl. Dauer: 343 Minuten.</w:t>
      </w:r>
      <w:r>
        <w:br/>
        <w:t>Der Erzähler schwebt mit einer dicken Frau und einem Piloten im Ballon über das Land der Eidgenossen und landet da und dort in verschiedenen Kantonen. Er erzählt vom schweizerischen Familienleben, von den Gasthäusern, von Originalen und Streckenwärtern, Skitouristen und Liebespaaren.</w:t>
      </w:r>
      <w:r>
        <w:br/>
        <w:t>Buch-Nr.: 44968</w:t>
      </w:r>
    </w:p>
    <w:p w14:paraId="7B515334" w14:textId="77777777" w:rsidR="00000000" w:rsidRDefault="00000000">
      <w:pPr>
        <w:pStyle w:val="StandardWeb"/>
        <w:spacing w:after="0" w:afterAutospacing="0"/>
      </w:pPr>
    </w:p>
    <w:p w14:paraId="79F1DADD" w14:textId="77777777" w:rsidR="00000000" w:rsidRDefault="00000000">
      <w:pPr>
        <w:pStyle w:val="StandardWeb"/>
        <w:spacing w:after="0" w:afterAutospacing="0"/>
      </w:pPr>
      <w:r>
        <w:rPr>
          <w:rStyle w:val="Fett"/>
        </w:rPr>
        <w:t>Wiener, Julia: Mischas roter Diamant</w:t>
      </w:r>
    </w:p>
    <w:p w14:paraId="4E663C8E" w14:textId="77777777" w:rsidR="00000000" w:rsidRDefault="00000000">
      <w:pPr>
        <w:pStyle w:val="StandardWeb"/>
        <w:spacing w:after="0" w:afterAutospacing="0"/>
      </w:pPr>
      <w:r>
        <w:t>Sprecher: Till Mattes. Dauer: 529 Minuten.</w:t>
      </w:r>
      <w:r>
        <w:br/>
        <w:t>Mischa Tscherikower, jüdischer Kleinbürger aus Russland, ist vor allem eines: ein alter Griesgram. Vor zehn Jahren nach Jerusalem ausgewandert, verbringt er seine Zeit damit, zu Hause Teppiche zu knüpfen und über Juden, Araber und ungenießbare koschere Wurst zu schimpfen. Als ihm eines Tages eine Sammlung gestohlener Diamanten in die Hände fällt, überschlagen sich die Ereignisse: seine Frau verlässt ihn für einen Orthodoxen und seine Tochter verliebt sich ausgerechnet in einen Palästinenser, der auch noch der Diamantengeschichte auf die Spur kommt. Aber Mischa denkt gar nicht daran, seinen Fund wieder herzugeben.</w:t>
      </w:r>
      <w:r>
        <w:br/>
        <w:t>Buch-Nr.: 57596</w:t>
      </w:r>
    </w:p>
    <w:p w14:paraId="432DFF8F" w14:textId="77777777" w:rsidR="00000000" w:rsidRDefault="00000000">
      <w:pPr>
        <w:pStyle w:val="StandardWeb"/>
        <w:spacing w:after="0" w:afterAutospacing="0"/>
      </w:pPr>
    </w:p>
    <w:p w14:paraId="56B1E0F9" w14:textId="77777777" w:rsidR="00000000" w:rsidRDefault="00000000">
      <w:pPr>
        <w:pStyle w:val="StandardWeb"/>
        <w:spacing w:after="0" w:afterAutospacing="0"/>
      </w:pPr>
      <w:r>
        <w:rPr>
          <w:rStyle w:val="Fett"/>
        </w:rPr>
        <w:t>Winch, Tara June: Wie rote Erde</w:t>
      </w:r>
    </w:p>
    <w:p w14:paraId="01108A00" w14:textId="77777777" w:rsidR="00000000" w:rsidRDefault="00000000">
      <w:pPr>
        <w:pStyle w:val="StandardWeb"/>
        <w:spacing w:after="0" w:afterAutospacing="0"/>
      </w:pPr>
      <w:r>
        <w:t>Sprecher: Bettina Rossbacher. Dauer: 850 Minuten.</w:t>
      </w:r>
      <w:r>
        <w:br/>
        <w:t xml:space="preserve">August Gondiwindi ist Australierin, Aboriginal, und lebt seit 10 Jahren in London. Als ihr Großvater stirbt, kehrt sie nach Prosperous zurück. Dort beginnt eine Suche: nach Zugehörigkeit, die über Generationen andauert, dem Vermächtnis des Großvaters und aller vor ihr dagewesenen Menschen, nach einem Weg, die Erde ihres Landes zu retten. </w:t>
      </w:r>
      <w:r>
        <w:br/>
        <w:t>Buch-Nr.: 55746</w:t>
      </w:r>
    </w:p>
    <w:p w14:paraId="728AD7CC" w14:textId="77777777" w:rsidR="00000000" w:rsidRDefault="00000000">
      <w:pPr>
        <w:pStyle w:val="StandardWeb"/>
        <w:spacing w:after="0" w:afterAutospacing="0"/>
      </w:pPr>
    </w:p>
    <w:p w14:paraId="538596FC" w14:textId="77777777" w:rsidR="00000000" w:rsidRDefault="00000000">
      <w:pPr>
        <w:pStyle w:val="StandardWeb"/>
        <w:spacing w:after="0" w:afterAutospacing="0"/>
      </w:pPr>
      <w:r>
        <w:rPr>
          <w:rStyle w:val="Fett"/>
        </w:rPr>
        <w:t>Wood, Barbara: Dieses goldene Land</w:t>
      </w:r>
    </w:p>
    <w:p w14:paraId="46FE19E3" w14:textId="77777777" w:rsidR="00000000" w:rsidRDefault="00000000">
      <w:pPr>
        <w:pStyle w:val="StandardWeb"/>
        <w:spacing w:after="0" w:afterAutospacing="0"/>
      </w:pPr>
      <w:r>
        <w:t>Sprecher: Lisa Bistrick. Dauer: 1100 Minuten.</w:t>
      </w:r>
      <w:r>
        <w:br/>
        <w:t>Nach dem Tod ihres Vaters verlässt die junge Hebamme Hannah 1846 ihre Heimat England, um sich von beengenden Traditionen zu befreien. Auf der Überfahrt nach Australien begegnet sie dem Naturforscher Neal, der eine Expedition in die unerforschten Regionen des fünften Kontinents unternehmen will. Dort tauchen sie ein in die mystische Welt der Aborigines.</w:t>
      </w:r>
      <w:r>
        <w:br/>
        <w:t>Buch-Nr.: 56477</w:t>
      </w:r>
    </w:p>
    <w:p w14:paraId="1D33F93A" w14:textId="77777777" w:rsidR="00000000" w:rsidRDefault="00000000">
      <w:pPr>
        <w:pStyle w:val="StandardWeb"/>
        <w:spacing w:after="0" w:afterAutospacing="0"/>
      </w:pPr>
    </w:p>
    <w:p w14:paraId="6DECDECA" w14:textId="77777777" w:rsidR="00000000" w:rsidRDefault="00000000">
      <w:pPr>
        <w:pStyle w:val="StandardWeb"/>
        <w:spacing w:after="0" w:afterAutospacing="0"/>
      </w:pPr>
      <w:r>
        <w:rPr>
          <w:rStyle w:val="Fett"/>
        </w:rPr>
        <w:t>Wood, Barbara: Rote Sonne, schwarzes Land</w:t>
      </w:r>
    </w:p>
    <w:p w14:paraId="332BD87B" w14:textId="77777777" w:rsidR="00000000" w:rsidRDefault="00000000">
      <w:pPr>
        <w:pStyle w:val="StandardWeb"/>
        <w:spacing w:after="0" w:afterAutospacing="0"/>
      </w:pPr>
      <w:r>
        <w:t>Sprecher: Elisabeth Opitz. Dauer: 1620 Minuten.</w:t>
      </w:r>
      <w:r>
        <w:br/>
        <w:t>Das wechselvolle Schicksal einer englischen Siedlerfamilie in Britisch-Ostafrika - Kenia von 1919 bis zur Gegenwart.</w:t>
      </w:r>
      <w:r>
        <w:br/>
        <w:t>Buch-Nr.: 53608</w:t>
      </w:r>
    </w:p>
    <w:p w14:paraId="341CAC25" w14:textId="77777777" w:rsidR="00000000" w:rsidRDefault="00000000">
      <w:pPr>
        <w:pStyle w:val="StandardWeb"/>
        <w:spacing w:after="0" w:afterAutospacing="0"/>
      </w:pPr>
    </w:p>
    <w:p w14:paraId="4B04C987" w14:textId="77777777" w:rsidR="00000000" w:rsidRDefault="00000000">
      <w:pPr>
        <w:pStyle w:val="StandardWeb"/>
        <w:spacing w:after="0" w:afterAutospacing="0"/>
      </w:pPr>
      <w:r>
        <w:rPr>
          <w:rStyle w:val="Fett"/>
        </w:rPr>
        <w:t>Wood, Barbara: Wohin dein Traum dich führt</w:t>
      </w:r>
    </w:p>
    <w:p w14:paraId="11B421D4" w14:textId="77777777" w:rsidR="00000000" w:rsidRDefault="00000000">
      <w:pPr>
        <w:pStyle w:val="StandardWeb"/>
        <w:spacing w:after="0" w:afterAutospacing="0"/>
      </w:pPr>
      <w:r>
        <w:t>Sprecher: Sylke-Kristin Deimig. Dauer: 1363 Minuten.</w:t>
      </w:r>
      <w:r>
        <w:br/>
        <w:t>1920: Elizabeth flieht aus der Enge ihres reichen Elternhauses mit Nigel nach Kalifornien. In Palm Springs wandelt sich die ersehnte Freiheit schnell ins nächste Gefängnis. Nigel entpuppt sich als skrupelloser Ehrgeizling, rücksichtslos der Natur und den Indianern gegenüber. Elizabeth verändert sich ebenfalls: von einem abhängigen Mädchen zur selbstbestimmten Frau. Bezaubernde Naturbeschreibungen wechseln sich ab mit erschütternden Erzählungen menschlicher Schicksale, von der Vertreibung der Indianer, der Entstehung der Filmindustrie Hollywoods und dem beginnenden Naturschutz.</w:t>
      </w:r>
      <w:r>
        <w:br/>
        <w:t>Buch-Nr.: 55932</w:t>
      </w:r>
    </w:p>
    <w:p w14:paraId="46827711" w14:textId="77777777" w:rsidR="00000000" w:rsidRDefault="00000000">
      <w:pPr>
        <w:pStyle w:val="StandardWeb"/>
        <w:spacing w:after="0" w:afterAutospacing="0"/>
      </w:pPr>
    </w:p>
    <w:p w14:paraId="161E91BB" w14:textId="77777777" w:rsidR="00000000" w:rsidRDefault="00000000">
      <w:pPr>
        <w:pStyle w:val="StandardWeb"/>
        <w:spacing w:after="0" w:afterAutospacing="0"/>
      </w:pPr>
      <w:r>
        <w:rPr>
          <w:rStyle w:val="Fett"/>
        </w:rPr>
        <w:t>Yerby, Frank: Mississippi Story</w:t>
      </w:r>
    </w:p>
    <w:p w14:paraId="2DC98282" w14:textId="77777777" w:rsidR="00000000" w:rsidRDefault="00000000">
      <w:pPr>
        <w:pStyle w:val="StandardWeb"/>
        <w:spacing w:after="0" w:afterAutospacing="0"/>
      </w:pPr>
      <w:r>
        <w:t>Sprecher: Herbert Slavik. Dauer: 1501 Minuten.</w:t>
      </w:r>
      <w:r>
        <w:br/>
        <w:t>Schneeweiße Herrenhäuser, endlose Baumwollfelder, in der Ferne der große Strom - in einprägsamen Bildern und mit leidenschaftlichem Engagement, schildert Yerbi, selbst von Geburt Südstaatler, ein zu Ende gehendes Zeitalter im amerikanischen Süden.</w:t>
      </w:r>
      <w:r>
        <w:br/>
        <w:t>Buch-Nr.: 40087</w:t>
      </w:r>
    </w:p>
    <w:p w14:paraId="26A08B52" w14:textId="77777777" w:rsidR="00000000" w:rsidRDefault="00000000">
      <w:pPr>
        <w:pStyle w:val="StandardWeb"/>
        <w:spacing w:after="0" w:afterAutospacing="0"/>
      </w:pPr>
    </w:p>
    <w:p w14:paraId="780D9750" w14:textId="77777777" w:rsidR="00000000" w:rsidRDefault="00000000">
      <w:pPr>
        <w:pStyle w:val="StandardWeb"/>
        <w:spacing w:after="0" w:afterAutospacing="0"/>
      </w:pPr>
      <w:r>
        <w:rPr>
          <w:rStyle w:val="Fett"/>
        </w:rPr>
        <w:t>Yoshida, Atsuhiro: Gute Nacht, Tokio</w:t>
      </w:r>
    </w:p>
    <w:p w14:paraId="3C72BFB0" w14:textId="77777777" w:rsidR="00000000" w:rsidRDefault="00000000">
      <w:pPr>
        <w:pStyle w:val="StandardWeb"/>
        <w:spacing w:after="0" w:afterAutospacing="0"/>
      </w:pPr>
      <w:r>
        <w:t>Sprecher: Anna Morawetz. Dauer: 303 Minuten.</w:t>
      </w:r>
      <w:r>
        <w:br/>
        <w:t>Tokio bei Nacht. Eine Filmrequisiteurin, eine Telefonseelsorgerin, ein Privatdetektiv, eine angehende Schauspielerin, ein Barkeeper. Sie treffen einander, verpassen einander, träumen und erinnern sich. Im Mondschein und dem Licht der Neonröhren wird die Nacht fast zum Tag.</w:t>
      </w:r>
      <w:r>
        <w:br/>
        <w:t>Buch-Nr.: 57221</w:t>
      </w:r>
    </w:p>
    <w:p w14:paraId="1930A4DF" w14:textId="77777777" w:rsidR="00000000" w:rsidRDefault="00000000">
      <w:pPr>
        <w:pStyle w:val="StandardWeb"/>
        <w:spacing w:after="0" w:afterAutospacing="0"/>
      </w:pPr>
    </w:p>
    <w:p w14:paraId="7A31C1FF" w14:textId="77777777" w:rsidR="00000000" w:rsidRDefault="00000000">
      <w:pPr>
        <w:pStyle w:val="StandardWeb"/>
        <w:spacing w:after="0" w:afterAutospacing="0"/>
      </w:pPr>
      <w:r>
        <w:rPr>
          <w:rStyle w:val="Fett"/>
        </w:rPr>
        <w:t>Yutang, Lin: Die rote Peony</w:t>
      </w:r>
    </w:p>
    <w:p w14:paraId="61EC3C4F" w14:textId="77777777" w:rsidR="00000000" w:rsidRDefault="00000000">
      <w:pPr>
        <w:pStyle w:val="StandardWeb"/>
        <w:spacing w:after="0" w:afterAutospacing="0"/>
      </w:pPr>
      <w:r>
        <w:t>Sprecher: Alice Zlatnik. Dauer: 905 Minuten.</w:t>
      </w:r>
      <w:r>
        <w:br/>
        <w:t>Liebe und Leid einer jungen Frau in China um 1900.</w:t>
      </w:r>
      <w:r>
        <w:br/>
        <w:t>Buch-Nr.: 41118</w:t>
      </w:r>
    </w:p>
    <w:p w14:paraId="3ED29976" w14:textId="77777777" w:rsidR="00000000" w:rsidRDefault="00000000">
      <w:pPr>
        <w:pStyle w:val="StandardWeb"/>
        <w:spacing w:after="0" w:afterAutospacing="0"/>
      </w:pPr>
    </w:p>
    <w:p w14:paraId="305619E3" w14:textId="77777777" w:rsidR="00000000" w:rsidRDefault="00000000">
      <w:pPr>
        <w:pStyle w:val="StandardWeb"/>
        <w:spacing w:after="0" w:afterAutospacing="0"/>
      </w:pPr>
      <w:r>
        <w:rPr>
          <w:rStyle w:val="Fett"/>
        </w:rPr>
        <w:t>Zweig, Stefanie: ...doch die Träume blieben in Afrika</w:t>
      </w:r>
    </w:p>
    <w:p w14:paraId="722BE105" w14:textId="77777777" w:rsidR="00000000" w:rsidRDefault="00000000">
      <w:pPr>
        <w:pStyle w:val="StandardWeb"/>
      </w:pPr>
      <w:r>
        <w:t>Sprecher: Birgit Krammer, Franziska Pigulla. Dauer: 273 Minuten.</w:t>
      </w:r>
      <w:r>
        <w:br/>
        <w:t>Stefanie Zweigs Hommage an das Land, die Menschen, ihre Liebe erfüllt von der Poesie, der Natur, den Farben und den Düften Afrikas. DAISY-Format Bei diesem Hörbuch handelt es sich um ein käuflich erworbenes Hörbuch das barrierefrei aufgearbeitet wurde.</w:t>
      </w:r>
      <w:r>
        <w:br/>
        <w:t>Buch-Nr.: 31163</w:t>
      </w:r>
    </w:p>
    <w:p w14:paraId="18646891" w14:textId="77777777" w:rsidR="00000000" w:rsidRDefault="00000000">
      <w:pPr>
        <w:pStyle w:val="berschrift4"/>
        <w:rPr>
          <w:rFonts w:eastAsia="Times New Roman"/>
        </w:rPr>
      </w:pPr>
      <w:r>
        <w:rPr>
          <w:rFonts w:eastAsia="Times New Roman"/>
        </w:rPr>
        <w:t>Reiseromane</w:t>
      </w:r>
    </w:p>
    <w:p w14:paraId="5F0C3DF1" w14:textId="77777777" w:rsidR="00000000" w:rsidRDefault="00000000">
      <w:pPr>
        <w:pStyle w:val="StandardWeb"/>
        <w:spacing w:after="0" w:afterAutospacing="0"/>
      </w:pPr>
    </w:p>
    <w:p w14:paraId="73B13A63" w14:textId="77777777" w:rsidR="00000000" w:rsidRDefault="00000000">
      <w:pPr>
        <w:pStyle w:val="StandardWeb"/>
        <w:spacing w:after="0" w:afterAutospacing="0"/>
      </w:pPr>
      <w:r>
        <w:rPr>
          <w:rStyle w:val="Fett"/>
        </w:rPr>
        <w:t>Aebi, Tania: Die Welt im Sturm erobert</w:t>
      </w:r>
    </w:p>
    <w:p w14:paraId="7119E11F" w14:textId="77777777" w:rsidR="00000000" w:rsidRDefault="00000000">
      <w:pPr>
        <w:pStyle w:val="StandardWeb"/>
        <w:spacing w:after="0" w:afterAutospacing="0"/>
      </w:pPr>
      <w:r>
        <w:t>Sprecher: Beate Braus. Dauer: 932 Minuten.</w:t>
      </w:r>
      <w:r>
        <w:br/>
        <w:t>Tania Aebi, erste amerikanische und weltweit jüngste Einhand-Weltumseglerin, erzählt die Geschichte ihrer erstaunlichen und in jeder Hinsicht bewegenden 27.000 Meilen-Odyssee. Dies ist weit mehr als nur ein Buch vom Segeln, aber auch mehr als nur eine wahre Geschichte.</w:t>
      </w:r>
      <w:r>
        <w:br/>
        <w:t>Buch-Nr.: 50736</w:t>
      </w:r>
    </w:p>
    <w:p w14:paraId="08DE5787" w14:textId="77777777" w:rsidR="00000000" w:rsidRDefault="00000000">
      <w:pPr>
        <w:pStyle w:val="StandardWeb"/>
        <w:spacing w:after="0" w:afterAutospacing="0"/>
      </w:pPr>
    </w:p>
    <w:p w14:paraId="54D093DC" w14:textId="77777777" w:rsidR="00000000" w:rsidRDefault="00000000">
      <w:pPr>
        <w:pStyle w:val="StandardWeb"/>
        <w:spacing w:after="0" w:afterAutospacing="0"/>
      </w:pPr>
      <w:r>
        <w:rPr>
          <w:rStyle w:val="Fett"/>
        </w:rPr>
        <w:t>Amado, Jorge: Nächte in Bahia</w:t>
      </w:r>
    </w:p>
    <w:p w14:paraId="60C53324" w14:textId="77777777" w:rsidR="00000000" w:rsidRDefault="00000000">
      <w:pPr>
        <w:pStyle w:val="StandardWeb"/>
        <w:spacing w:after="0" w:afterAutospacing="0"/>
      </w:pPr>
      <w:r>
        <w:t>Sprecher: Margret Schmidt-John. Dauer: 849 Minuten.</w:t>
      </w:r>
      <w:r>
        <w:br/>
        <w:t>In der farbigen Schilderung des "unordentlichen" und dennoch vergnüglichen Lebens im Hafenviertel von Bahia lässt der Autor seine sozialkritische Haltung spürbar werden.</w:t>
      </w:r>
      <w:r>
        <w:br/>
        <w:t>Buch-Nr.: 41859</w:t>
      </w:r>
    </w:p>
    <w:p w14:paraId="0847CC37" w14:textId="77777777" w:rsidR="00000000" w:rsidRDefault="00000000">
      <w:pPr>
        <w:pStyle w:val="StandardWeb"/>
        <w:spacing w:after="0" w:afterAutospacing="0"/>
      </w:pPr>
    </w:p>
    <w:p w14:paraId="45720F2E" w14:textId="77777777" w:rsidR="00000000" w:rsidRDefault="00000000">
      <w:pPr>
        <w:pStyle w:val="StandardWeb"/>
        <w:spacing w:after="0" w:afterAutospacing="0"/>
      </w:pPr>
      <w:r>
        <w:rPr>
          <w:rStyle w:val="Fett"/>
        </w:rPr>
        <w:t>Andersch, Alfred: Wanderungen im Norden</w:t>
      </w:r>
    </w:p>
    <w:p w14:paraId="43BD3034" w14:textId="77777777" w:rsidR="00000000" w:rsidRDefault="00000000">
      <w:pPr>
        <w:pStyle w:val="StandardWeb"/>
        <w:spacing w:after="0" w:afterAutospacing="0"/>
      </w:pPr>
      <w:r>
        <w:t>Sprecher: H. Peter Friedl. Dauer: 319 Minuten.</w:t>
      </w:r>
      <w:r>
        <w:br/>
        <w:t>Bestens ausgestattet mit Karten und Kompass fuhr Alfred Andersch 1953 mit seiner Frau und seinem Stiefsohn Peter nach Stockholm und von dort mit dem Zug nach Kvikkjokk, einer aus fünf Häusern bestehenden Touristen-Station im Norden Schwedens. Von dort aus durchquerten sie die Sarekberge, das größte zusammenhängende Wildnisgebiet Europas, von Süden nach Norden bis zum Akka-See.</w:t>
      </w:r>
      <w:r>
        <w:br/>
        <w:t>Buch-Nr.: 46858</w:t>
      </w:r>
    </w:p>
    <w:p w14:paraId="4BEF0239" w14:textId="77777777" w:rsidR="00000000" w:rsidRDefault="00000000">
      <w:pPr>
        <w:pStyle w:val="StandardWeb"/>
        <w:spacing w:after="0" w:afterAutospacing="0"/>
      </w:pPr>
    </w:p>
    <w:p w14:paraId="2B351B8D" w14:textId="77777777" w:rsidR="00000000" w:rsidRDefault="00000000">
      <w:pPr>
        <w:pStyle w:val="StandardWeb"/>
        <w:spacing w:after="0" w:afterAutospacing="0"/>
      </w:pPr>
      <w:r>
        <w:rPr>
          <w:rStyle w:val="Fett"/>
        </w:rPr>
        <w:t>Baldacci, David: Das Geschenk</w:t>
      </w:r>
    </w:p>
    <w:p w14:paraId="2F6EB7B5" w14:textId="77777777" w:rsidR="00000000" w:rsidRDefault="00000000">
      <w:pPr>
        <w:pStyle w:val="StandardWeb"/>
        <w:spacing w:after="0" w:afterAutospacing="0"/>
      </w:pPr>
      <w:r>
        <w:t>Sprecher: Markus Launhardt. Dauer: 529 Minuten.</w:t>
      </w:r>
      <w:r>
        <w:br/>
        <w:t xml:space="preserve">3000 Meilen durch die USA in einem Zug - das ist Tom Langdons Weihnachtsgeschenk. Mit im Gepäck: seine Träume. Mit an Bord: Fremde, die zu Freunden werden. Während es in den </w:t>
      </w:r>
      <w:r>
        <w:lastRenderedPageBreak/>
        <w:t>Abteilen zu abenteuerlichen Verwicklungen kommt, steuert der Zug in ein Unwetter hinein - und das Fest der Liebe steht bevor.</w:t>
      </w:r>
      <w:r>
        <w:br/>
        <w:t>Buch-Nr.: 57451</w:t>
      </w:r>
    </w:p>
    <w:p w14:paraId="458A592B" w14:textId="77777777" w:rsidR="00000000" w:rsidRDefault="00000000">
      <w:pPr>
        <w:pStyle w:val="StandardWeb"/>
        <w:spacing w:after="0" w:afterAutospacing="0"/>
      </w:pPr>
    </w:p>
    <w:p w14:paraId="678BAC39" w14:textId="77777777" w:rsidR="00000000" w:rsidRDefault="00000000">
      <w:pPr>
        <w:pStyle w:val="StandardWeb"/>
        <w:spacing w:after="0" w:afterAutospacing="0"/>
      </w:pPr>
      <w:r>
        <w:rPr>
          <w:rStyle w:val="Fett"/>
        </w:rPr>
        <w:t>Baumann, Peter: Der Herr des Regenbogens</w:t>
      </w:r>
    </w:p>
    <w:p w14:paraId="745AEC3B" w14:textId="77777777" w:rsidR="00000000" w:rsidRDefault="00000000">
      <w:pPr>
        <w:pStyle w:val="StandardWeb"/>
        <w:spacing w:after="0" w:afterAutospacing="0"/>
      </w:pPr>
      <w:r>
        <w:t>Sprecher: Manfred Spitzer. Dauer: 551 Minuten.</w:t>
      </w:r>
      <w:r>
        <w:br/>
        <w:t>Der Maler Karl Bodmer ist Mitglied der Expedition des Prinzen Maximilian zu Wied, dem er ein großes Werk über die Flora und Fauna sowie die Indianer im Westen Nordamerikas illustrieren soll. Als er sich auf dieser Reise in die Häuptlingstochter eines der bedeutendsten Indianerstämme verliebt, ist dies der Beginn des Unterganges des stolzen Volkes der Mandan.</w:t>
      </w:r>
      <w:r>
        <w:br/>
        <w:t>Buch-Nr.: 46671</w:t>
      </w:r>
    </w:p>
    <w:p w14:paraId="5F25985B" w14:textId="77777777" w:rsidR="00000000" w:rsidRDefault="00000000">
      <w:pPr>
        <w:pStyle w:val="StandardWeb"/>
        <w:spacing w:after="0" w:afterAutospacing="0"/>
      </w:pPr>
    </w:p>
    <w:p w14:paraId="4052BDE4" w14:textId="77777777" w:rsidR="00000000" w:rsidRDefault="00000000">
      <w:pPr>
        <w:pStyle w:val="StandardWeb"/>
        <w:spacing w:after="0" w:afterAutospacing="0"/>
      </w:pPr>
      <w:r>
        <w:rPr>
          <w:rStyle w:val="Fett"/>
        </w:rPr>
        <w:t>Beauvoir, Simone de: Amerika Tag und Nacht</w:t>
      </w:r>
    </w:p>
    <w:p w14:paraId="414B9DB5" w14:textId="77777777" w:rsidR="00000000" w:rsidRDefault="00000000">
      <w:pPr>
        <w:pStyle w:val="StandardWeb"/>
        <w:spacing w:after="0" w:afterAutospacing="0"/>
      </w:pPr>
      <w:r>
        <w:t>Sprecher: Alice Zlatnik. Dauer: 1029 Minuten.</w:t>
      </w:r>
      <w:r>
        <w:br/>
        <w:t>Eine glänzende, intime Reportage über das geistige Amerika. Eine Reise durch den gewaltigen Kontinent kreuz und quer, wobei die berühmte französische Autorin Simone de Beauvoir auf ihrer Reise 1947 so ziemlich alle Vorurteile, die wir Europäer in Bezug auf Amerika haben bestätigt. Jedoch lässt sie sich dadurch nicht die Sicht auf die Ausnahmen verbauen.</w:t>
      </w:r>
      <w:r>
        <w:br/>
        <w:t>Buch-Nr.: 41323</w:t>
      </w:r>
    </w:p>
    <w:p w14:paraId="0CEE0658" w14:textId="77777777" w:rsidR="00000000" w:rsidRDefault="00000000">
      <w:pPr>
        <w:pStyle w:val="StandardWeb"/>
        <w:spacing w:after="0" w:afterAutospacing="0"/>
      </w:pPr>
    </w:p>
    <w:p w14:paraId="22760C6D" w14:textId="77777777" w:rsidR="00000000" w:rsidRDefault="00000000">
      <w:pPr>
        <w:pStyle w:val="StandardWeb"/>
        <w:spacing w:after="0" w:afterAutospacing="0"/>
      </w:pPr>
      <w:r>
        <w:rPr>
          <w:rStyle w:val="Fett"/>
        </w:rPr>
        <w:t>Beauvoir, Simone de: New York, mon amour</w:t>
      </w:r>
    </w:p>
    <w:p w14:paraId="25C77CC1" w14:textId="77777777" w:rsidR="00000000" w:rsidRDefault="00000000">
      <w:pPr>
        <w:pStyle w:val="StandardWeb"/>
        <w:spacing w:after="0" w:afterAutospacing="0"/>
      </w:pPr>
      <w:r>
        <w:t>Sprecher: Jutta Seifert. Dauer: 316 Minuten.</w:t>
      </w:r>
      <w:r>
        <w:br/>
        <w:t>Im Januar 1947 fährt Simone de Beauvoir nach New York, jene Stadt, die sie bald so sehr lieben wird wie Paris. Sie erkundet die Stadt teils allein, teils mit amerikanischen Freunden. Ihrem scharfsichtigen Blick entgeht nichts.</w:t>
      </w:r>
      <w:r>
        <w:br/>
        <w:t>Buch-Nr.: 51979</w:t>
      </w:r>
    </w:p>
    <w:p w14:paraId="7109B2B4" w14:textId="77777777" w:rsidR="00000000" w:rsidRDefault="00000000">
      <w:pPr>
        <w:pStyle w:val="StandardWeb"/>
        <w:spacing w:after="0" w:afterAutospacing="0"/>
      </w:pPr>
    </w:p>
    <w:p w14:paraId="1C19A53E" w14:textId="77777777" w:rsidR="00000000" w:rsidRDefault="00000000">
      <w:pPr>
        <w:pStyle w:val="StandardWeb"/>
        <w:spacing w:after="0" w:afterAutospacing="0"/>
      </w:pPr>
      <w:r>
        <w:rPr>
          <w:rStyle w:val="Fett"/>
        </w:rPr>
        <w:t>Beckwith, Lillian: Ein ungewöhnlicher Urlaub</w:t>
      </w:r>
    </w:p>
    <w:p w14:paraId="1EE50D1F" w14:textId="77777777" w:rsidR="00000000" w:rsidRDefault="00000000">
      <w:pPr>
        <w:pStyle w:val="StandardWeb"/>
        <w:spacing w:after="0" w:afterAutospacing="0"/>
      </w:pPr>
      <w:r>
        <w:t>Sprecher: Hildegard Sondermann. Dauer: 442 Minuten.</w:t>
      </w:r>
      <w:r>
        <w:br/>
        <w:t>Heitere Erlebnisse einer "Zugereisten" aus England auf einer Hebrideninsel.</w:t>
      </w:r>
      <w:r>
        <w:br/>
        <w:t>Buch-Nr.: 42139</w:t>
      </w:r>
    </w:p>
    <w:p w14:paraId="543530AF" w14:textId="77777777" w:rsidR="00000000" w:rsidRDefault="00000000">
      <w:pPr>
        <w:pStyle w:val="StandardWeb"/>
        <w:spacing w:after="0" w:afterAutospacing="0"/>
      </w:pPr>
    </w:p>
    <w:p w14:paraId="17997BEC" w14:textId="77777777" w:rsidR="00000000" w:rsidRDefault="00000000">
      <w:pPr>
        <w:pStyle w:val="StandardWeb"/>
        <w:spacing w:after="0" w:afterAutospacing="0"/>
      </w:pPr>
      <w:r>
        <w:rPr>
          <w:rStyle w:val="Fett"/>
        </w:rPr>
        <w:t>Bell, Gertrude: Am Ende des Lavastromes</w:t>
      </w:r>
    </w:p>
    <w:p w14:paraId="7633D81C" w14:textId="77777777" w:rsidR="00000000" w:rsidRDefault="00000000">
      <w:pPr>
        <w:pStyle w:val="StandardWeb"/>
        <w:spacing w:after="0" w:afterAutospacing="0"/>
      </w:pPr>
      <w:r>
        <w:t>Sprecher: Margot Skofic. Dauer: 728 Minuten.</w:t>
      </w:r>
      <w:r>
        <w:br/>
        <w:t xml:space="preserve">Bereits Ende des 19. Jahrhunderts beginnt die Britin Gertrude Bell den Nahen Osten zu </w:t>
      </w:r>
      <w:r>
        <w:lastRenderedPageBreak/>
        <w:t>bereisen. Ihre Unerschrockenheit führt sie in Regionen und Gegenden, in denen allein reisende Frauen ein seltener Anblick sind, und sie entwickelt eine tiefe Faszination für diesen Kulturraum.</w:t>
      </w:r>
      <w:r>
        <w:br/>
        <w:t>Buch-Nr.: 46278</w:t>
      </w:r>
    </w:p>
    <w:p w14:paraId="3DF6A009" w14:textId="77777777" w:rsidR="00000000" w:rsidRDefault="00000000">
      <w:pPr>
        <w:pStyle w:val="StandardWeb"/>
        <w:spacing w:after="0" w:afterAutospacing="0"/>
      </w:pPr>
    </w:p>
    <w:p w14:paraId="39664878" w14:textId="77777777" w:rsidR="00000000" w:rsidRDefault="00000000">
      <w:pPr>
        <w:pStyle w:val="StandardWeb"/>
        <w:spacing w:after="0" w:afterAutospacing="0"/>
      </w:pPr>
      <w:r>
        <w:rPr>
          <w:rStyle w:val="Fett"/>
        </w:rPr>
        <w:t>Bergengruen, Werner: Calibans Geliebte. Pelageja</w:t>
      </w:r>
    </w:p>
    <w:p w14:paraId="23F6FD36" w14:textId="77777777" w:rsidR="00000000" w:rsidRDefault="00000000">
      <w:pPr>
        <w:pStyle w:val="StandardWeb"/>
        <w:spacing w:after="0" w:afterAutospacing="0"/>
      </w:pPr>
      <w:r>
        <w:t>Sprecher: Annemarie Korff. Dauer: 324 Minuten.</w:t>
      </w:r>
      <w:r>
        <w:br/>
        <w:t>Calibans Geliebte: Geschildert werden die abenteuerlichen Ereignisse bei der Fahrt einer russischen Fregatte durch den Stillen Ozean - Pelageja: In den Mittelpunkt des Romans einer gefahrvollen russischen Expedition nach den ehemaligen Kronländern von Alaska hat Bergengruen eine schöne Kapitänsgattin, Pelageja, gestellt.</w:t>
      </w:r>
      <w:r>
        <w:br/>
        <w:t>Buch-Nr.: 42577</w:t>
      </w:r>
    </w:p>
    <w:p w14:paraId="555CBD62" w14:textId="77777777" w:rsidR="00000000" w:rsidRDefault="00000000">
      <w:pPr>
        <w:pStyle w:val="StandardWeb"/>
        <w:spacing w:after="0" w:afterAutospacing="0"/>
      </w:pPr>
    </w:p>
    <w:p w14:paraId="61DA3E5A" w14:textId="77777777" w:rsidR="00000000" w:rsidRDefault="00000000">
      <w:pPr>
        <w:pStyle w:val="StandardWeb"/>
        <w:spacing w:after="0" w:afterAutospacing="0"/>
      </w:pPr>
      <w:r>
        <w:rPr>
          <w:rStyle w:val="Fett"/>
        </w:rPr>
        <w:t>Bergius, C. C.: Das weiße Krokodil</w:t>
      </w:r>
    </w:p>
    <w:p w14:paraId="0C96F62A" w14:textId="77777777" w:rsidR="00000000" w:rsidRDefault="00000000">
      <w:pPr>
        <w:pStyle w:val="StandardWeb"/>
        <w:spacing w:after="0" w:afterAutospacing="0"/>
      </w:pPr>
      <w:r>
        <w:t>Sprecher: Helga Bährens. Dauer: 244 Minuten.</w:t>
      </w:r>
      <w:r>
        <w:br/>
        <w:t>Erlebnisse eines tibetanischen Mönchs im Urwald Malayas.</w:t>
      </w:r>
      <w:r>
        <w:br/>
        <w:t>Buch-Nr.: 53151</w:t>
      </w:r>
    </w:p>
    <w:p w14:paraId="166E5937" w14:textId="77777777" w:rsidR="00000000" w:rsidRDefault="00000000">
      <w:pPr>
        <w:pStyle w:val="StandardWeb"/>
        <w:spacing w:after="0" w:afterAutospacing="0"/>
      </w:pPr>
    </w:p>
    <w:p w14:paraId="2261500D" w14:textId="77777777" w:rsidR="00000000" w:rsidRDefault="00000000">
      <w:pPr>
        <w:pStyle w:val="StandardWeb"/>
        <w:spacing w:after="0" w:afterAutospacing="0"/>
      </w:pPr>
      <w:r>
        <w:rPr>
          <w:rStyle w:val="Fett"/>
        </w:rPr>
        <w:t>Bitsch, Jörgen: Hinter Arabiens Schleier</w:t>
      </w:r>
    </w:p>
    <w:p w14:paraId="0A48B7A0" w14:textId="77777777" w:rsidR="00000000" w:rsidRDefault="00000000">
      <w:pPr>
        <w:pStyle w:val="StandardWeb"/>
        <w:spacing w:after="0" w:afterAutospacing="0"/>
      </w:pPr>
      <w:r>
        <w:t>Sprecher: Oskar Willner. Dauer: 457 Minuten.</w:t>
      </w:r>
      <w:r>
        <w:br/>
      </w:r>
      <w:r>
        <w:br/>
        <w:t>Buch-Nr.: 40392</w:t>
      </w:r>
    </w:p>
    <w:p w14:paraId="22B931BE" w14:textId="77777777" w:rsidR="00000000" w:rsidRDefault="00000000">
      <w:pPr>
        <w:pStyle w:val="StandardWeb"/>
        <w:spacing w:after="0" w:afterAutospacing="0"/>
      </w:pPr>
    </w:p>
    <w:p w14:paraId="35B61DD7" w14:textId="77777777" w:rsidR="00000000" w:rsidRDefault="00000000">
      <w:pPr>
        <w:pStyle w:val="StandardWeb"/>
        <w:spacing w:after="0" w:afterAutospacing="0"/>
      </w:pPr>
      <w:r>
        <w:rPr>
          <w:rStyle w:val="Fett"/>
        </w:rPr>
        <w:t>Calligarich, Gianfranco: Wie ein wilder Gott</w:t>
      </w:r>
    </w:p>
    <w:p w14:paraId="26A39673" w14:textId="77777777" w:rsidR="00000000" w:rsidRDefault="00000000">
      <w:pPr>
        <w:pStyle w:val="StandardWeb"/>
        <w:spacing w:after="0" w:afterAutospacing="0"/>
      </w:pPr>
      <w:r>
        <w:t>Sprecher: Christoph Prückner. Dauer: 364 Minuten.</w:t>
      </w:r>
      <w:r>
        <w:br/>
        <w:t>„Ein gut siebzigjähriger Nichtstuer“, der pensionierte Präsident der Geographischen Gesellschaft, schaut 1933 vom Fenster seiner Villa in Rom auf eine Gartenmauer. An ihr ziehen wie auf einer Leinwand die Bilder seines Lebens als auch die des Afrikaforschers Vittorio Bottego vorbei. Bottego hat Abessinien und die Flüsse Juba und Omo entdeckt, auf denen Gold, Marmor und Elfenbein transportiert wurden. Sein Leitspruch war der aller Eroberer: „Zerstören oder zerstört werden.“ Im melancholischen Ton des Beobachters und mit beißender Ironie erzählt der Calligarich von der aktuellen Gier nach Reichtum und der Gefährlichkeit von Macht.</w:t>
      </w:r>
      <w:r>
        <w:br/>
        <w:t>Buch-Nr.: 57148</w:t>
      </w:r>
    </w:p>
    <w:p w14:paraId="6CCF8F58" w14:textId="77777777" w:rsidR="00000000" w:rsidRDefault="00000000">
      <w:pPr>
        <w:pStyle w:val="StandardWeb"/>
        <w:spacing w:after="0" w:afterAutospacing="0"/>
      </w:pPr>
    </w:p>
    <w:p w14:paraId="71BB0D70" w14:textId="77777777" w:rsidR="00000000" w:rsidRDefault="00000000">
      <w:pPr>
        <w:pStyle w:val="StandardWeb"/>
        <w:spacing w:after="0" w:afterAutospacing="0"/>
      </w:pPr>
      <w:r>
        <w:rPr>
          <w:rStyle w:val="Fett"/>
        </w:rPr>
        <w:t>Conrad, Joseph: Herz der Finsternis</w:t>
      </w:r>
    </w:p>
    <w:p w14:paraId="2FFF863D" w14:textId="77777777" w:rsidR="00000000" w:rsidRDefault="00000000">
      <w:pPr>
        <w:pStyle w:val="StandardWeb"/>
        <w:spacing w:after="0" w:afterAutospacing="0"/>
      </w:pPr>
      <w:r>
        <w:lastRenderedPageBreak/>
        <w:t>Sprecher: Christine Brückner. Dauer: 312 Minuten.</w:t>
      </w:r>
      <w:r>
        <w:br/>
        <w:t>Der junge Kapitän Marlow befährt im Auftrag einer Handelsgesellschaft den Kongo. Je tiefer er mit seinem Flussdampfer in den Dschungel eindringt, desto beklemmender erlebt er sich als Eindringling in einer abweisenden Umgebung. Bei diesem Hörbuch handelt es sich um ein käuflich erworbenes Hörbuch, das barrierefrei aufgearbeitet wurde.</w:t>
      </w:r>
      <w:r>
        <w:br/>
        <w:t>Buch-Nr.: 33508</w:t>
      </w:r>
    </w:p>
    <w:p w14:paraId="78CD9212" w14:textId="77777777" w:rsidR="00000000" w:rsidRDefault="00000000">
      <w:pPr>
        <w:pStyle w:val="StandardWeb"/>
        <w:spacing w:after="0" w:afterAutospacing="0"/>
      </w:pPr>
    </w:p>
    <w:p w14:paraId="0169BA6C" w14:textId="77777777" w:rsidR="00000000" w:rsidRDefault="00000000">
      <w:pPr>
        <w:pStyle w:val="StandardWeb"/>
        <w:spacing w:after="0" w:afterAutospacing="0"/>
      </w:pPr>
      <w:r>
        <w:rPr>
          <w:rStyle w:val="Fett"/>
        </w:rPr>
        <w:t>Curwood, James Oliver: Der brennende Wald</w:t>
      </w:r>
    </w:p>
    <w:p w14:paraId="50217AB4" w14:textId="77777777" w:rsidR="00000000" w:rsidRDefault="00000000">
      <w:pPr>
        <w:pStyle w:val="StandardWeb"/>
        <w:spacing w:after="0" w:afterAutospacing="0"/>
      </w:pPr>
      <w:r>
        <w:t>Sprecher: Maria Fiedler. Dauer: 502 Minuten.</w:t>
      </w:r>
      <w:r>
        <w:br/>
        <w:t>Abenteuer und Reisen in kanadischen Wäldern.</w:t>
      </w:r>
      <w:r>
        <w:br/>
        <w:t>Buch-Nr.: 43057</w:t>
      </w:r>
    </w:p>
    <w:p w14:paraId="2F6D3172" w14:textId="77777777" w:rsidR="00000000" w:rsidRDefault="00000000">
      <w:pPr>
        <w:pStyle w:val="StandardWeb"/>
        <w:spacing w:after="0" w:afterAutospacing="0"/>
      </w:pPr>
    </w:p>
    <w:p w14:paraId="0B0EB07E" w14:textId="77777777" w:rsidR="00000000" w:rsidRDefault="00000000">
      <w:pPr>
        <w:pStyle w:val="StandardWeb"/>
        <w:spacing w:after="0" w:afterAutospacing="0"/>
      </w:pPr>
      <w:r>
        <w:rPr>
          <w:rStyle w:val="Fett"/>
        </w:rPr>
        <w:t>Dodge, David: Wozu die Eile?</w:t>
      </w:r>
    </w:p>
    <w:p w14:paraId="4D958F97" w14:textId="77777777" w:rsidR="00000000" w:rsidRDefault="00000000">
      <w:pPr>
        <w:pStyle w:val="StandardWeb"/>
        <w:spacing w:after="0" w:afterAutospacing="0"/>
      </w:pPr>
      <w:r>
        <w:t>Sprecher: Walter Benn. Dauer: 340 Minuten.</w:t>
      </w:r>
      <w:r>
        <w:br/>
        <w:t>Humorvoller Reisebericht durch Mexiko.</w:t>
      </w:r>
      <w:r>
        <w:br/>
        <w:t>Buch-Nr.: 41840</w:t>
      </w:r>
    </w:p>
    <w:p w14:paraId="7DB26812" w14:textId="77777777" w:rsidR="00000000" w:rsidRDefault="00000000">
      <w:pPr>
        <w:pStyle w:val="StandardWeb"/>
        <w:spacing w:after="0" w:afterAutospacing="0"/>
      </w:pPr>
    </w:p>
    <w:p w14:paraId="404F8109" w14:textId="77777777" w:rsidR="00000000" w:rsidRDefault="00000000">
      <w:pPr>
        <w:pStyle w:val="StandardWeb"/>
        <w:spacing w:after="0" w:afterAutospacing="0"/>
      </w:pPr>
      <w:r>
        <w:rPr>
          <w:rStyle w:val="Fett"/>
        </w:rPr>
        <w:t>Dor, Milo: Meine Reise nach Wien</w:t>
      </w:r>
    </w:p>
    <w:p w14:paraId="451611E8" w14:textId="77777777" w:rsidR="00000000" w:rsidRDefault="00000000">
      <w:pPr>
        <w:pStyle w:val="StandardWeb"/>
        <w:spacing w:after="0" w:afterAutospacing="0"/>
      </w:pPr>
      <w:r>
        <w:t>Sprecher: Anton Duschek. Dauer: 195 Minuten.</w:t>
      </w:r>
      <w:r>
        <w:br/>
        <w:t>Ein listig-lustvolles Bild des heutigen Wien mit Bezügen zur Vergangenheit der Schieber und Schmuggler.</w:t>
      </w:r>
      <w:r>
        <w:br/>
        <w:t>Buch-Nr.: 43811</w:t>
      </w:r>
    </w:p>
    <w:p w14:paraId="7AB9D0BD" w14:textId="77777777" w:rsidR="00000000" w:rsidRDefault="00000000">
      <w:pPr>
        <w:pStyle w:val="StandardWeb"/>
        <w:spacing w:after="0" w:afterAutospacing="0"/>
      </w:pPr>
    </w:p>
    <w:p w14:paraId="4589CC3C" w14:textId="77777777" w:rsidR="00000000" w:rsidRDefault="00000000">
      <w:pPr>
        <w:pStyle w:val="StandardWeb"/>
        <w:spacing w:after="0" w:afterAutospacing="0"/>
      </w:pPr>
      <w:r>
        <w:rPr>
          <w:rStyle w:val="Fett"/>
        </w:rPr>
        <w:t>Dor, Milo: Mitteleuropa - Mythos oder Wirklichkeit</w:t>
      </w:r>
    </w:p>
    <w:p w14:paraId="526CF116" w14:textId="77777777" w:rsidR="00000000" w:rsidRDefault="00000000">
      <w:pPr>
        <w:pStyle w:val="StandardWeb"/>
        <w:spacing w:after="0" w:afterAutospacing="0"/>
      </w:pPr>
      <w:r>
        <w:t>Sprecher: H. Peter Friedl. Dauer: 394 Minuten.</w:t>
      </w:r>
      <w:r>
        <w:br/>
        <w:t>Heimat oder gar Vaterland, von derart schwammig-suspekten Begriffen hat der Kosmopolit Milo Dor längst Abstand genommen. Erzählen will er vielmehr von seinem "Zuhause", von seinem ganz persönlichen Mitteleuropa. In seinen Reisebildern, die gleichsam die Stationen seines bewegten Lebens darstellen, entwirft er eine mitteleuropäische Geistes- und Kulturgeschichte.</w:t>
      </w:r>
      <w:r>
        <w:br/>
        <w:t>Buch-Nr.: 46418</w:t>
      </w:r>
    </w:p>
    <w:p w14:paraId="3869CA49" w14:textId="77777777" w:rsidR="00000000" w:rsidRDefault="00000000">
      <w:pPr>
        <w:pStyle w:val="StandardWeb"/>
        <w:spacing w:after="0" w:afterAutospacing="0"/>
      </w:pPr>
    </w:p>
    <w:p w14:paraId="4D821E92" w14:textId="77777777" w:rsidR="00000000" w:rsidRDefault="00000000">
      <w:pPr>
        <w:pStyle w:val="StandardWeb"/>
        <w:spacing w:after="0" w:afterAutospacing="0"/>
      </w:pPr>
      <w:r>
        <w:rPr>
          <w:rStyle w:val="Fett"/>
        </w:rPr>
        <w:t>Dumas père, Alexandre: Reise in den Kaukasus</w:t>
      </w:r>
    </w:p>
    <w:p w14:paraId="13DBAEE5" w14:textId="77777777" w:rsidR="00000000" w:rsidRDefault="00000000">
      <w:pPr>
        <w:pStyle w:val="StandardWeb"/>
        <w:spacing w:after="0" w:afterAutospacing="0"/>
      </w:pPr>
      <w:r>
        <w:t>Sprecher: Jo List. Dauer: 627 Minuten.</w:t>
      </w:r>
      <w:r>
        <w:br/>
        <w:t xml:space="preserve">Der Autor geriet trotz seiner beachtlichen Einkünfte oftmals in Schulden, denen er sich zum Teil durch längere Auslandsaufenthalte zu entziehen versuchte, darunter 1858/59 in Russland. </w:t>
      </w:r>
      <w:r>
        <w:lastRenderedPageBreak/>
        <w:t>Seine Reisen wiederum pflegte er in Zeitungen und Zeitschriften, den begehrten Reisereportagen zu verarbeiten, die er anschließend zusätzlich in Buchform herausgab.</w:t>
      </w:r>
      <w:r>
        <w:br/>
        <w:t>Buch-Nr.: 43073</w:t>
      </w:r>
    </w:p>
    <w:p w14:paraId="6DD13139" w14:textId="77777777" w:rsidR="00000000" w:rsidRDefault="00000000">
      <w:pPr>
        <w:pStyle w:val="StandardWeb"/>
        <w:spacing w:after="0" w:afterAutospacing="0"/>
      </w:pPr>
    </w:p>
    <w:p w14:paraId="0D5A5417" w14:textId="77777777" w:rsidR="00000000" w:rsidRDefault="00000000">
      <w:pPr>
        <w:pStyle w:val="StandardWeb"/>
        <w:spacing w:after="0" w:afterAutospacing="0"/>
      </w:pPr>
      <w:r>
        <w:rPr>
          <w:rStyle w:val="Fett"/>
        </w:rPr>
        <w:t>Ekert-Rotholz, Alice: Der Juwelenbaum</w:t>
      </w:r>
    </w:p>
    <w:p w14:paraId="5D58BDE9" w14:textId="77777777" w:rsidR="00000000" w:rsidRDefault="00000000">
      <w:pPr>
        <w:pStyle w:val="StandardWeb"/>
        <w:spacing w:after="0" w:afterAutospacing="0"/>
      </w:pPr>
      <w:r>
        <w:t>Sprecher: Fritz Holy. Dauer: 1300 Minuten.</w:t>
      </w:r>
      <w:r>
        <w:br/>
        <w:t>Trinidad und Tobago, Jamaika, Grenada, Haiti, Curacao und Margarita - das sind einige Edelsteine, die der Legende zufolge einst vom großen Juwelenbaum fielen und zu den Traum- und Sonneninseln der Karibischen See wurden.</w:t>
      </w:r>
      <w:r>
        <w:br/>
        <w:t>Buch-Nr.: 42147</w:t>
      </w:r>
    </w:p>
    <w:p w14:paraId="307A7F65" w14:textId="77777777" w:rsidR="00000000" w:rsidRDefault="00000000">
      <w:pPr>
        <w:pStyle w:val="StandardWeb"/>
        <w:spacing w:after="0" w:afterAutospacing="0"/>
      </w:pPr>
    </w:p>
    <w:p w14:paraId="667600CF" w14:textId="77777777" w:rsidR="00000000" w:rsidRDefault="00000000">
      <w:pPr>
        <w:pStyle w:val="StandardWeb"/>
        <w:spacing w:after="0" w:afterAutospacing="0"/>
      </w:pPr>
      <w:r>
        <w:rPr>
          <w:rStyle w:val="Fett"/>
        </w:rPr>
        <w:t>Erazo-Heufelder, Jeanette: Havanna Feelings</w:t>
      </w:r>
    </w:p>
    <w:p w14:paraId="5809EB1A" w14:textId="77777777" w:rsidR="00000000" w:rsidRDefault="00000000">
      <w:pPr>
        <w:pStyle w:val="StandardWeb"/>
        <w:spacing w:after="0" w:afterAutospacing="0"/>
      </w:pPr>
      <w:r>
        <w:t>Sprecher: Daniela Kuhn. Dauer: 620 Minuten.</w:t>
      </w:r>
      <w:r>
        <w:br/>
        <w:t>Die Autorin erzählt die Geschichten und Anekdoten eines bunt schillernden alten, faszinierenden, lebendigen, gefährlichen, korrupten und erotischen Havanna in seiner Glanz- und Glamour-Epoche. Die Quellen sind die persönlichen Erinnerungen des legendären Fernando Compoamor eines, damals berühmten und heute legendären Journalisten.</w:t>
      </w:r>
      <w:r>
        <w:br/>
        <w:t>Buch-Nr.: 50739</w:t>
      </w:r>
    </w:p>
    <w:p w14:paraId="0F8D1F7D" w14:textId="77777777" w:rsidR="00000000" w:rsidRDefault="00000000">
      <w:pPr>
        <w:pStyle w:val="StandardWeb"/>
        <w:spacing w:after="0" w:afterAutospacing="0"/>
      </w:pPr>
    </w:p>
    <w:p w14:paraId="33FDA620" w14:textId="77777777" w:rsidR="00000000" w:rsidRDefault="00000000">
      <w:pPr>
        <w:pStyle w:val="StandardWeb"/>
        <w:spacing w:after="0" w:afterAutospacing="0"/>
      </w:pPr>
      <w:r>
        <w:rPr>
          <w:rStyle w:val="Fett"/>
        </w:rPr>
        <w:t>Friedrich, Oskar: Geliebte Wildnis</w:t>
      </w:r>
    </w:p>
    <w:p w14:paraId="24DAD771" w14:textId="77777777" w:rsidR="00000000" w:rsidRDefault="00000000">
      <w:pPr>
        <w:pStyle w:val="StandardWeb"/>
        <w:spacing w:after="0" w:afterAutospacing="0"/>
      </w:pPr>
      <w:r>
        <w:t>Sprecher: Jo List. Dauer: 614 Minuten.</w:t>
      </w:r>
      <w:r>
        <w:br/>
        <w:t>Was Oskar Friedrich hier bietet, ist wirklich Südamerika abseits der bereits bekannten großen Straßen.</w:t>
      </w:r>
      <w:r>
        <w:br/>
        <w:t>Buch-Nr.: 43092</w:t>
      </w:r>
    </w:p>
    <w:p w14:paraId="7A87DE44" w14:textId="77777777" w:rsidR="00000000" w:rsidRDefault="00000000">
      <w:pPr>
        <w:pStyle w:val="StandardWeb"/>
        <w:spacing w:after="0" w:afterAutospacing="0"/>
      </w:pPr>
    </w:p>
    <w:p w14:paraId="4966DD33" w14:textId="77777777" w:rsidR="00000000" w:rsidRDefault="00000000">
      <w:pPr>
        <w:pStyle w:val="StandardWeb"/>
        <w:spacing w:after="0" w:afterAutospacing="0"/>
      </w:pPr>
      <w:r>
        <w:rPr>
          <w:rStyle w:val="Fett"/>
        </w:rPr>
        <w:t>Frischmuth, Barbara: Vergiss Ägypten</w:t>
      </w:r>
    </w:p>
    <w:p w14:paraId="0A40C92B" w14:textId="77777777" w:rsidR="00000000" w:rsidRDefault="00000000">
      <w:pPr>
        <w:pStyle w:val="StandardWeb"/>
        <w:spacing w:after="0" w:afterAutospacing="0"/>
      </w:pPr>
      <w:r>
        <w:t>Sprecher: Birgit Machalissa. Dauer: 664 Minuten.</w:t>
      </w:r>
      <w:r>
        <w:br/>
        <w:t>Je öfter Valerie Ägypten besucht und je mehr sie über Zeiten und mystische Traditionen erfährt, umso verwirrender scheint es. "Vergiss Ägypten, wenn du etwas über Ägypten schreiben willst", rät man ihr. So lässt sie sich vor allem von der Vielfalt orientalischer Lebensentwürfe faszinieren. Ein poetischer Reiseroman über eine Frau, die im Orient sich selbst entdeckt.</w:t>
      </w:r>
      <w:r>
        <w:br/>
        <w:t>Buch-Nr.: 52393</w:t>
      </w:r>
    </w:p>
    <w:p w14:paraId="72722FB7" w14:textId="77777777" w:rsidR="00000000" w:rsidRDefault="00000000">
      <w:pPr>
        <w:pStyle w:val="StandardWeb"/>
        <w:spacing w:after="0" w:afterAutospacing="0"/>
      </w:pPr>
    </w:p>
    <w:p w14:paraId="219D690E" w14:textId="77777777" w:rsidR="00000000" w:rsidRDefault="00000000">
      <w:pPr>
        <w:pStyle w:val="StandardWeb"/>
        <w:spacing w:after="0" w:afterAutospacing="0"/>
      </w:pPr>
      <w:r>
        <w:rPr>
          <w:rStyle w:val="Fett"/>
        </w:rPr>
        <w:t>Fussenegger, Gertrud: Eines langen Stromes Reise</w:t>
      </w:r>
    </w:p>
    <w:p w14:paraId="2ED41561" w14:textId="77777777" w:rsidR="00000000" w:rsidRDefault="00000000">
      <w:pPr>
        <w:pStyle w:val="StandardWeb"/>
        <w:spacing w:after="0" w:afterAutospacing="0"/>
      </w:pPr>
      <w:r>
        <w:lastRenderedPageBreak/>
        <w:t>Sprecher: Sophie de Korn. Dauer: 525 Minuten.</w:t>
      </w:r>
      <w:r>
        <w:br/>
        <w:t>Der Weg der Donau von der Quelle bis zur Mündung.</w:t>
      </w:r>
      <w:r>
        <w:br/>
        <w:t>Buch-Nr.: 42085</w:t>
      </w:r>
    </w:p>
    <w:p w14:paraId="1944F52B" w14:textId="77777777" w:rsidR="00000000" w:rsidRDefault="00000000">
      <w:pPr>
        <w:pStyle w:val="StandardWeb"/>
        <w:spacing w:after="0" w:afterAutospacing="0"/>
      </w:pPr>
    </w:p>
    <w:p w14:paraId="057E3EAD" w14:textId="77777777" w:rsidR="00000000" w:rsidRDefault="00000000">
      <w:pPr>
        <w:pStyle w:val="StandardWeb"/>
        <w:spacing w:after="0" w:afterAutospacing="0"/>
      </w:pPr>
      <w:r>
        <w:rPr>
          <w:rStyle w:val="Fett"/>
        </w:rPr>
        <w:t>Gast, Lise: Heimat hinter Grenzen</w:t>
      </w:r>
    </w:p>
    <w:p w14:paraId="57373455" w14:textId="77777777" w:rsidR="00000000" w:rsidRDefault="00000000">
      <w:pPr>
        <w:pStyle w:val="StandardWeb"/>
        <w:spacing w:after="0" w:afterAutospacing="0"/>
      </w:pPr>
      <w:r>
        <w:t>Sprecher: Elisabeth Rawitz. Dauer: 149 Minuten.</w:t>
      </w:r>
      <w:r>
        <w:br/>
        <w:t>Fahrt durch Schlesien.</w:t>
      </w:r>
      <w:r>
        <w:br/>
        <w:t>Buch-Nr.: 42111</w:t>
      </w:r>
    </w:p>
    <w:p w14:paraId="7BDF97A3" w14:textId="77777777" w:rsidR="00000000" w:rsidRDefault="00000000">
      <w:pPr>
        <w:pStyle w:val="StandardWeb"/>
        <w:spacing w:after="0" w:afterAutospacing="0"/>
      </w:pPr>
    </w:p>
    <w:p w14:paraId="4BC94498" w14:textId="77777777" w:rsidR="00000000" w:rsidRDefault="00000000">
      <w:pPr>
        <w:pStyle w:val="StandardWeb"/>
        <w:spacing w:after="0" w:afterAutospacing="0"/>
      </w:pPr>
      <w:r>
        <w:rPr>
          <w:rStyle w:val="Fett"/>
        </w:rPr>
        <w:t>Gauß, Karl-Markus: Zwanzig Lewa oder tot</w:t>
      </w:r>
    </w:p>
    <w:p w14:paraId="03596925" w14:textId="77777777" w:rsidR="00000000" w:rsidRDefault="00000000">
      <w:pPr>
        <w:pStyle w:val="StandardWeb"/>
        <w:spacing w:after="0" w:afterAutospacing="0"/>
      </w:pPr>
      <w:r>
        <w:t>Sprecher: Christoph Prückner. Dauer: 431 Minuten.</w:t>
      </w:r>
      <w:r>
        <w:br/>
        <w:t>Karl-Markus Gauß ist wieder auf Reisen gegangen, in Osteuropa und auf dem Balkan. In Moldawien, dem ärmsten Staat des Kontinents, hat er sich mit der „moldawischen Sehnsucht“ infiziert, der Sympathie für Land und Leute. In Bulgarien erkundet er ein anderes Land als jenes, von dem uns immer wieder schlechte politische Nachrichten erreichen. Und in Zagreb entdeckt er das Wechselspiel von Erinnern und Vergessen, das die nationale Kultur von Kroatien prägt. In der Vojvodina schließlich, einst ein Europa im Kleinen, begibt er sich auf die Spur seiner donauschwäbischen Mutter. Kenntnisreich vereint Gauß Reportage, Geschichte und Autobiographie zu Reiseliteratur, wie sie kein anderer zu schreiben weiß.</w:t>
      </w:r>
      <w:r>
        <w:br/>
        <w:t>Buch-Nr.: 56388</w:t>
      </w:r>
    </w:p>
    <w:p w14:paraId="18234F77" w14:textId="77777777" w:rsidR="00000000" w:rsidRDefault="00000000">
      <w:pPr>
        <w:pStyle w:val="StandardWeb"/>
        <w:spacing w:after="0" w:afterAutospacing="0"/>
      </w:pPr>
    </w:p>
    <w:p w14:paraId="1DAC435A" w14:textId="77777777" w:rsidR="00000000" w:rsidRDefault="00000000">
      <w:pPr>
        <w:pStyle w:val="StandardWeb"/>
        <w:spacing w:after="0" w:afterAutospacing="0"/>
      </w:pPr>
      <w:r>
        <w:rPr>
          <w:rStyle w:val="Fett"/>
        </w:rPr>
        <w:t>Geiger, Arno: Reise nach Laredo</w:t>
      </w:r>
    </w:p>
    <w:p w14:paraId="74A0933B" w14:textId="77777777" w:rsidR="00000000" w:rsidRDefault="00000000">
      <w:pPr>
        <w:pStyle w:val="StandardWeb"/>
        <w:spacing w:after="0" w:afterAutospacing="0"/>
      </w:pPr>
      <w:r>
        <w:t>Sprecher: Matthias Brandt. Dauer: 470 Minuten.</w:t>
      </w:r>
      <w:r>
        <w:br/>
        <w:t xml:space="preserve">Ein abgedankter Kaiser wartet in einem Kloster in Spanien auf sein Ende. Doch dann begegnet er dem elfjährigen Geronimo und gemeinsam beschließen sie davonzureiten, nachts, auf Pferd und Maulesel. Sie geraten in wilde Abenteuer und Kaiser Karl erfährt, was er bisher in seinem Leben nicht hatte: Freundschaft, Liebe, Unbeschwertheit und die Freiheit, die es bedeutet, nur im Moment zu leben. Bei diesem Hörbuch handelt es sich um ein käuflich erworbenes Hörbuch, das barrierefrei aufbereitet wurde. </w:t>
      </w:r>
      <w:r>
        <w:br/>
        <w:t>Buch-Nr.: 33631</w:t>
      </w:r>
    </w:p>
    <w:p w14:paraId="4F3D3FD6" w14:textId="77777777" w:rsidR="00000000" w:rsidRDefault="00000000">
      <w:pPr>
        <w:pStyle w:val="StandardWeb"/>
        <w:spacing w:after="0" w:afterAutospacing="0"/>
      </w:pPr>
    </w:p>
    <w:p w14:paraId="7BC6C2E4" w14:textId="77777777" w:rsidR="00000000" w:rsidRDefault="00000000">
      <w:pPr>
        <w:pStyle w:val="StandardWeb"/>
        <w:spacing w:after="0" w:afterAutospacing="0"/>
      </w:pPr>
      <w:r>
        <w:rPr>
          <w:rStyle w:val="Fett"/>
        </w:rPr>
        <w:t>Gilbert, Elizabeth: Eat, pray, love</w:t>
      </w:r>
    </w:p>
    <w:p w14:paraId="132F8FFB" w14:textId="77777777" w:rsidR="00000000" w:rsidRDefault="00000000">
      <w:pPr>
        <w:pStyle w:val="StandardWeb"/>
        <w:spacing w:after="0" w:afterAutospacing="0"/>
      </w:pPr>
      <w:r>
        <w:t>Sprecher: Gabriele Lehner. Dauer: 982 Minuten.</w:t>
      </w:r>
      <w:r>
        <w:br/>
        <w:t>Elizabeth, Anfang dreißig und frisch geschieden, beschließt, ein völlig neues Leben zu beginnen. Dies führt sie nach Rom, wo sie Italienisch lernt und das gute Essen genießt, dann nach Indien, wo sie sich in langen Meditationen übt. In Bali schließlich folgt die glückliche Balance zwischen innerer und äußerer Harmonie. Mit viel Humor und Selbstironie erzählt sie von ihrer Reise zu sich selbst.</w:t>
      </w:r>
      <w:r>
        <w:br/>
        <w:t>Buch-Nr.: 51800</w:t>
      </w:r>
    </w:p>
    <w:p w14:paraId="22B33A12" w14:textId="77777777" w:rsidR="00000000" w:rsidRDefault="00000000">
      <w:pPr>
        <w:pStyle w:val="StandardWeb"/>
        <w:spacing w:after="0" w:afterAutospacing="0"/>
      </w:pPr>
    </w:p>
    <w:p w14:paraId="50C78C9F" w14:textId="77777777" w:rsidR="00000000" w:rsidRDefault="00000000">
      <w:pPr>
        <w:pStyle w:val="StandardWeb"/>
        <w:spacing w:after="0" w:afterAutospacing="0"/>
      </w:pPr>
      <w:r>
        <w:rPr>
          <w:rStyle w:val="Fett"/>
        </w:rPr>
        <w:t>Grogger, Paula: Die Reise nach Brixen</w:t>
      </w:r>
    </w:p>
    <w:p w14:paraId="126A7F90" w14:textId="77777777" w:rsidR="00000000" w:rsidRDefault="00000000">
      <w:pPr>
        <w:pStyle w:val="StandardWeb"/>
        <w:spacing w:after="0" w:afterAutospacing="0"/>
      </w:pPr>
      <w:r>
        <w:t>Sprecher: Elisabeth Opitz. Dauer: 360 Minuten.</w:t>
      </w:r>
      <w:r>
        <w:br/>
      </w:r>
      <w:r>
        <w:br/>
        <w:t>Buch-Nr.: 52780</w:t>
      </w:r>
    </w:p>
    <w:p w14:paraId="1AAC7BF3" w14:textId="77777777" w:rsidR="00000000" w:rsidRDefault="00000000">
      <w:pPr>
        <w:pStyle w:val="StandardWeb"/>
        <w:spacing w:after="0" w:afterAutospacing="0"/>
      </w:pPr>
    </w:p>
    <w:p w14:paraId="661BDB70" w14:textId="77777777" w:rsidR="00000000" w:rsidRDefault="00000000">
      <w:pPr>
        <w:pStyle w:val="StandardWeb"/>
        <w:spacing w:after="0" w:afterAutospacing="0"/>
      </w:pPr>
      <w:r>
        <w:rPr>
          <w:rStyle w:val="Fett"/>
        </w:rPr>
        <w:t>Gruber, Reinhard P.: Einmal Amerika und zurück</w:t>
      </w:r>
    </w:p>
    <w:p w14:paraId="55BE4070" w14:textId="77777777" w:rsidR="00000000" w:rsidRDefault="00000000">
      <w:pPr>
        <w:pStyle w:val="StandardWeb"/>
        <w:spacing w:after="0" w:afterAutospacing="0"/>
      </w:pPr>
      <w:r>
        <w:t>Sprecher: Wolfgang F. Sinhuber. Dauer: 169 Minuten.</w:t>
      </w:r>
      <w:r>
        <w:br/>
        <w:t>Ein Steirer im Kontakt mit der weiten Welt: Ein Buch voller Wortwitz und listiger Naivität. Ein Reisebericht mit frischem Humor und erbarmungsloser Satire.</w:t>
      </w:r>
      <w:r>
        <w:br/>
        <w:t>Buch-Nr.: 45283</w:t>
      </w:r>
    </w:p>
    <w:p w14:paraId="7EBADFFA" w14:textId="77777777" w:rsidR="00000000" w:rsidRDefault="00000000">
      <w:pPr>
        <w:pStyle w:val="StandardWeb"/>
        <w:spacing w:after="0" w:afterAutospacing="0"/>
      </w:pPr>
    </w:p>
    <w:p w14:paraId="622F6B1C" w14:textId="77777777" w:rsidR="00000000" w:rsidRDefault="00000000">
      <w:pPr>
        <w:pStyle w:val="StandardWeb"/>
        <w:spacing w:after="0" w:afterAutospacing="0"/>
      </w:pPr>
      <w:r>
        <w:rPr>
          <w:rStyle w:val="Fett"/>
        </w:rPr>
        <w:t>Grün, Robert: Christoph Columbus - Das Bordbuch</w:t>
      </w:r>
    </w:p>
    <w:p w14:paraId="502D0396" w14:textId="77777777" w:rsidR="00000000" w:rsidRDefault="00000000">
      <w:pPr>
        <w:pStyle w:val="StandardWeb"/>
        <w:spacing w:after="0" w:afterAutospacing="0"/>
      </w:pPr>
      <w:r>
        <w:t>Sprecher: Günther Bahr. Dauer: 593 Minuten.</w:t>
      </w:r>
      <w:r>
        <w:br/>
        <w:t>Durch verschiedene historische Dokumente, Augenzeugenberichte und authentische Aufzeichnungen, u.a. das von Columbus selbst geführte "Bordbuch" seiner Reise, wird die Entdeckung Amerikas in diesem Band lebendig.</w:t>
      </w:r>
      <w:r>
        <w:br/>
        <w:t>Buch-Nr.: 43709</w:t>
      </w:r>
    </w:p>
    <w:p w14:paraId="69EF7957" w14:textId="77777777" w:rsidR="00000000" w:rsidRDefault="00000000">
      <w:pPr>
        <w:pStyle w:val="StandardWeb"/>
        <w:spacing w:after="0" w:afterAutospacing="0"/>
      </w:pPr>
    </w:p>
    <w:p w14:paraId="230EF55E" w14:textId="77777777" w:rsidR="00000000" w:rsidRDefault="00000000">
      <w:pPr>
        <w:pStyle w:val="StandardWeb"/>
        <w:spacing w:after="0" w:afterAutospacing="0"/>
      </w:pPr>
      <w:r>
        <w:rPr>
          <w:rStyle w:val="Fett"/>
        </w:rPr>
        <w:t>Gürt, Elisabeth: Denkst du noch an Korfu?</w:t>
      </w:r>
    </w:p>
    <w:p w14:paraId="0FE7ED2B" w14:textId="77777777" w:rsidR="00000000" w:rsidRDefault="00000000">
      <w:pPr>
        <w:pStyle w:val="StandardWeb"/>
        <w:spacing w:after="0" w:afterAutospacing="0"/>
      </w:pPr>
      <w:r>
        <w:t>Sprecher: Elisabeth Rawitz. Dauer: 578 Minuten.</w:t>
      </w:r>
      <w:r>
        <w:br/>
        <w:t>Heiter-besinnlicher Urlaubsroman.</w:t>
      </w:r>
      <w:r>
        <w:br/>
        <w:t>Buch-Nr.: 41137</w:t>
      </w:r>
    </w:p>
    <w:p w14:paraId="4F82522D" w14:textId="77777777" w:rsidR="00000000" w:rsidRDefault="00000000">
      <w:pPr>
        <w:pStyle w:val="StandardWeb"/>
        <w:spacing w:after="0" w:afterAutospacing="0"/>
      </w:pPr>
    </w:p>
    <w:p w14:paraId="55977418" w14:textId="77777777" w:rsidR="00000000" w:rsidRDefault="00000000">
      <w:pPr>
        <w:pStyle w:val="StandardWeb"/>
        <w:spacing w:after="0" w:afterAutospacing="0"/>
      </w:pPr>
      <w:r>
        <w:rPr>
          <w:rStyle w:val="Fett"/>
        </w:rPr>
        <w:t>Gürt, Elisabeth: Komm doch mit nach Ischia</w:t>
      </w:r>
    </w:p>
    <w:p w14:paraId="2E4D9E34" w14:textId="77777777" w:rsidR="00000000" w:rsidRDefault="00000000">
      <w:pPr>
        <w:pStyle w:val="StandardWeb"/>
        <w:spacing w:after="0" w:afterAutospacing="0"/>
      </w:pPr>
      <w:r>
        <w:t>Sprecher: Monika Gruber. Dauer: 644 Minuten.</w:t>
      </w:r>
      <w:r>
        <w:br/>
        <w:t>Ein besonders hübscher Reise-Roman und noch ein bisschen mehr.</w:t>
      </w:r>
      <w:r>
        <w:br/>
        <w:t>Buch-Nr.: 42805</w:t>
      </w:r>
    </w:p>
    <w:p w14:paraId="72BAF06D" w14:textId="77777777" w:rsidR="00000000" w:rsidRDefault="00000000">
      <w:pPr>
        <w:pStyle w:val="StandardWeb"/>
        <w:spacing w:after="0" w:afterAutospacing="0"/>
      </w:pPr>
    </w:p>
    <w:p w14:paraId="08A68701" w14:textId="77777777" w:rsidR="00000000" w:rsidRDefault="00000000">
      <w:pPr>
        <w:pStyle w:val="StandardWeb"/>
        <w:spacing w:after="0" w:afterAutospacing="0"/>
      </w:pPr>
      <w:r>
        <w:rPr>
          <w:rStyle w:val="Fett"/>
        </w:rPr>
        <w:t>Gussek, Rainer: Mit Charles Dickens nach Rom und Venedig</w:t>
      </w:r>
    </w:p>
    <w:p w14:paraId="7795D926" w14:textId="77777777" w:rsidR="00000000" w:rsidRDefault="00000000">
      <w:pPr>
        <w:pStyle w:val="StandardWeb"/>
        <w:spacing w:after="0" w:afterAutospacing="0"/>
      </w:pPr>
      <w:r>
        <w:t>Sprecher: Uwe Friedrichsen, Martin Nürnberger u.a.. Dauer: 105 Minuten.</w:t>
      </w:r>
      <w:r>
        <w:br/>
        <w:t xml:space="preserve">Als Charles Dickens im Sommer 1844 mit seiner Familie zu seiner Italienreise aufbrach, war er ein berühmter Mann. Der Autor von "Oliver Twist" ließ sich in Genua nieder und bereiste von dort das ganze Land. Das mittelalterliche Venedig ist für ihn "ein italienischer Traum", in </w:t>
      </w:r>
      <w:r>
        <w:lastRenderedPageBreak/>
        <w:t>Rom wiederum versetzt er den Leser mitten hinein in den bunten Karnevalstrubel. Und auch Petersdom und Papst werden ironisch gewürdigt. Bei diesem Hörbuch handelt es sich um ein käuflich erworbenes Hörbuch, das barrierefrei aufbereitet wurde. Gekürzte Ausgabe.</w:t>
      </w:r>
      <w:r>
        <w:br/>
        <w:t>Buch-Nr.: 31975</w:t>
      </w:r>
    </w:p>
    <w:p w14:paraId="4AB871F4" w14:textId="77777777" w:rsidR="00000000" w:rsidRDefault="00000000">
      <w:pPr>
        <w:pStyle w:val="StandardWeb"/>
        <w:spacing w:after="0" w:afterAutospacing="0"/>
      </w:pPr>
    </w:p>
    <w:p w14:paraId="20F86DE4" w14:textId="77777777" w:rsidR="00000000" w:rsidRDefault="00000000">
      <w:pPr>
        <w:pStyle w:val="StandardWeb"/>
        <w:spacing w:after="0" w:afterAutospacing="0"/>
      </w:pPr>
      <w:r>
        <w:rPr>
          <w:rStyle w:val="Fett"/>
        </w:rPr>
        <w:t>Hagelstange, Rudolf: Reisewetter</w:t>
      </w:r>
    </w:p>
    <w:p w14:paraId="759C8BE8" w14:textId="77777777" w:rsidR="00000000" w:rsidRDefault="00000000">
      <w:pPr>
        <w:pStyle w:val="StandardWeb"/>
        <w:spacing w:after="0" w:afterAutospacing="0"/>
      </w:pPr>
      <w:r>
        <w:t>Sprecher: Karl Schuster. Dauer: 671 Minuten.</w:t>
      </w:r>
      <w:r>
        <w:br/>
        <w:t>Beim vorliegenden Band handelt es sich um Reiseerzählungen.</w:t>
      </w:r>
      <w:r>
        <w:br/>
        <w:t>Buch-Nr.: 42142</w:t>
      </w:r>
    </w:p>
    <w:p w14:paraId="11B03972" w14:textId="77777777" w:rsidR="00000000" w:rsidRDefault="00000000">
      <w:pPr>
        <w:pStyle w:val="StandardWeb"/>
        <w:spacing w:after="0" w:afterAutospacing="0"/>
      </w:pPr>
    </w:p>
    <w:p w14:paraId="30988F20" w14:textId="77777777" w:rsidR="00000000" w:rsidRDefault="00000000">
      <w:pPr>
        <w:pStyle w:val="StandardWeb"/>
        <w:spacing w:after="0" w:afterAutospacing="0"/>
      </w:pPr>
      <w:r>
        <w:rPr>
          <w:rStyle w:val="Fett"/>
        </w:rPr>
        <w:t>Haidegger, Christine: Amerikanische Verwunderung</w:t>
      </w:r>
    </w:p>
    <w:p w14:paraId="67B787C1" w14:textId="77777777" w:rsidR="00000000" w:rsidRDefault="00000000">
      <w:pPr>
        <w:pStyle w:val="StandardWeb"/>
        <w:spacing w:after="0" w:afterAutospacing="0"/>
      </w:pPr>
      <w:r>
        <w:t>Sprecher: Silvia Steindl. Dauer: 211 Minuten.</w:t>
      </w:r>
      <w:r>
        <w:br/>
        <w:t>Der weibliche Blickwinkel auf einen längeren Amerikaaufenthalt der Autorin, den sie in diesem "Skizzenbuch" zu einer amüsanten Collage einfließen lässt, ist witzig, originell, mit boshafter Freude am anachronistischen Detail durchsetzt und gleichzeitig liebevoll.</w:t>
      </w:r>
      <w:r>
        <w:br/>
        <w:t>Buch-Nr.: 46279</w:t>
      </w:r>
    </w:p>
    <w:p w14:paraId="06DFDBBF" w14:textId="77777777" w:rsidR="00000000" w:rsidRDefault="00000000">
      <w:pPr>
        <w:pStyle w:val="StandardWeb"/>
        <w:spacing w:after="0" w:afterAutospacing="0"/>
      </w:pPr>
    </w:p>
    <w:p w14:paraId="54FDDFB0" w14:textId="77777777" w:rsidR="00000000" w:rsidRDefault="00000000">
      <w:pPr>
        <w:pStyle w:val="StandardWeb"/>
        <w:spacing w:after="0" w:afterAutospacing="0"/>
      </w:pPr>
      <w:r>
        <w:rPr>
          <w:rStyle w:val="Fett"/>
        </w:rPr>
        <w:t>Haslinger, Josef: Zugvögel</w:t>
      </w:r>
    </w:p>
    <w:p w14:paraId="2A7B50B6" w14:textId="77777777" w:rsidR="00000000" w:rsidRDefault="00000000">
      <w:pPr>
        <w:pStyle w:val="StandardWeb"/>
        <w:spacing w:after="0" w:afterAutospacing="0"/>
      </w:pPr>
      <w:r>
        <w:t>Sprecher: H. Peter Friedl. Dauer: 304 Minuten.</w:t>
      </w:r>
      <w:r>
        <w:br/>
        <w:t>Der Autor erzählt von Menschen, die unterwegs sind - und davon, was sie im Reisegepäck ihres Lebens mit sich führen.</w:t>
      </w:r>
      <w:r>
        <w:br/>
        <w:t>Buch-Nr.: 50215</w:t>
      </w:r>
    </w:p>
    <w:p w14:paraId="57D40D90" w14:textId="77777777" w:rsidR="00000000" w:rsidRDefault="00000000">
      <w:pPr>
        <w:pStyle w:val="StandardWeb"/>
        <w:spacing w:after="0" w:afterAutospacing="0"/>
      </w:pPr>
    </w:p>
    <w:p w14:paraId="7D193708" w14:textId="77777777" w:rsidR="00000000" w:rsidRDefault="00000000">
      <w:pPr>
        <w:pStyle w:val="StandardWeb"/>
        <w:spacing w:after="0" w:afterAutospacing="0"/>
      </w:pPr>
      <w:r>
        <w:rPr>
          <w:rStyle w:val="Fett"/>
        </w:rPr>
        <w:t>Hass, Lotte: Ein Mädchen auf dem Meeresgrund</w:t>
      </w:r>
    </w:p>
    <w:p w14:paraId="4B61396C" w14:textId="77777777" w:rsidR="00000000" w:rsidRDefault="00000000">
      <w:pPr>
        <w:pStyle w:val="StandardWeb"/>
        <w:spacing w:after="0" w:afterAutospacing="0"/>
      </w:pPr>
      <w:r>
        <w:t>Sprecher: Edith Hollenstein. Dauer: 251 Minuten.</w:t>
      </w:r>
      <w:r>
        <w:br/>
        <w:t>Das Leben des legendären Unterwasserforschers und Filmpioniers Hans Hass aus Wien und seine erste Expedition mit Ehefrau Lotte im Roten Meer.</w:t>
      </w:r>
      <w:r>
        <w:br/>
        <w:t>Buch-Nr.: 43703</w:t>
      </w:r>
    </w:p>
    <w:p w14:paraId="6BE4C677" w14:textId="77777777" w:rsidR="00000000" w:rsidRDefault="00000000">
      <w:pPr>
        <w:pStyle w:val="StandardWeb"/>
        <w:spacing w:after="0" w:afterAutospacing="0"/>
      </w:pPr>
    </w:p>
    <w:p w14:paraId="429EA217" w14:textId="77777777" w:rsidR="00000000" w:rsidRDefault="00000000">
      <w:pPr>
        <w:pStyle w:val="StandardWeb"/>
        <w:spacing w:after="0" w:afterAutospacing="0"/>
      </w:pPr>
      <w:r>
        <w:rPr>
          <w:rStyle w:val="Fett"/>
        </w:rPr>
        <w:t>Henisch, Peter: Die schwangere Madonna</w:t>
      </w:r>
    </w:p>
    <w:p w14:paraId="5ABD24B2" w14:textId="77777777" w:rsidR="00000000" w:rsidRDefault="00000000">
      <w:pPr>
        <w:pStyle w:val="StandardWeb"/>
        <w:spacing w:after="0" w:afterAutospacing="0"/>
      </w:pPr>
      <w:r>
        <w:t>Sprecher: Manuel M. Steiner. Dauer: 625 Minuten.</w:t>
      </w:r>
      <w:r>
        <w:br/>
        <w:t>Ein Mann, ein Mädchen, ein gestohlenes Auto: Die Geschichte einer abenteuerlichen Fahrt quer durch Italien, ein literarisches Roadmovie.</w:t>
      </w:r>
      <w:r>
        <w:br/>
        <w:t>Buch-Nr.: 50171</w:t>
      </w:r>
    </w:p>
    <w:p w14:paraId="2535A06D" w14:textId="77777777" w:rsidR="00000000" w:rsidRDefault="00000000">
      <w:pPr>
        <w:pStyle w:val="StandardWeb"/>
        <w:spacing w:after="0" w:afterAutospacing="0"/>
      </w:pPr>
    </w:p>
    <w:p w14:paraId="15582E52" w14:textId="77777777" w:rsidR="00000000" w:rsidRDefault="00000000">
      <w:pPr>
        <w:pStyle w:val="StandardWeb"/>
        <w:spacing w:after="0" w:afterAutospacing="0"/>
      </w:pPr>
      <w:r>
        <w:rPr>
          <w:rStyle w:val="Fett"/>
        </w:rPr>
        <w:lastRenderedPageBreak/>
        <w:t>Johann, A. E. [= Wollschlager, Alfred Ernst]: Ein Traumland, British Columbia</w:t>
      </w:r>
    </w:p>
    <w:p w14:paraId="72F5C685" w14:textId="77777777" w:rsidR="00000000" w:rsidRDefault="00000000">
      <w:pPr>
        <w:pStyle w:val="StandardWeb"/>
        <w:spacing w:after="0" w:afterAutospacing="0"/>
      </w:pPr>
      <w:r>
        <w:t>Sprecher: Klaus-Dieter König. Dauer: 643 Minuten.</w:t>
      </w:r>
      <w:r>
        <w:br/>
        <w:t>British Columbia und der Westen Kanadas.</w:t>
      </w:r>
      <w:r>
        <w:br/>
        <w:t>Buch-Nr.: 42485</w:t>
      </w:r>
    </w:p>
    <w:p w14:paraId="59CDC823" w14:textId="77777777" w:rsidR="00000000" w:rsidRDefault="00000000">
      <w:pPr>
        <w:pStyle w:val="StandardWeb"/>
        <w:spacing w:after="0" w:afterAutospacing="0"/>
      </w:pPr>
    </w:p>
    <w:p w14:paraId="4683CF3D" w14:textId="77777777" w:rsidR="00000000" w:rsidRDefault="00000000">
      <w:pPr>
        <w:pStyle w:val="StandardWeb"/>
        <w:spacing w:after="0" w:afterAutospacing="0"/>
      </w:pPr>
      <w:r>
        <w:rPr>
          <w:rStyle w:val="Fett"/>
        </w:rPr>
        <w:t>Johann, A. E. [= Wollschlager, Alfred Ernst]: Schneesturm, Heimweh und nächtlicher Bambus [1]</w:t>
      </w:r>
    </w:p>
    <w:p w14:paraId="49B23FE9" w14:textId="77777777" w:rsidR="00000000" w:rsidRDefault="00000000">
      <w:pPr>
        <w:pStyle w:val="StandardWeb"/>
        <w:spacing w:after="0" w:afterAutospacing="0"/>
      </w:pPr>
      <w:r>
        <w:t>Sprecher: Eberhard Steib. Dauer: 998 Minuten.</w:t>
      </w:r>
      <w:r>
        <w:br/>
        <w:t>Zwei junge Deutsche wollen die Welt erleben. Sie brechen auf und durchschwimmen den Ohio, springen auf Güterzüge, arbeiten mit einer Straßenbaukolonne und gelangen bald nach Japan. Aber auch das Land der Kirschblüten kann sie auf Dauer nicht gefangen halten. Immer weiter treibt die Sehnsucht sie ans Ziel ihrer Träume.</w:t>
      </w:r>
      <w:r>
        <w:br/>
        <w:t>Buch-Nr.: 42480</w:t>
      </w:r>
    </w:p>
    <w:p w14:paraId="564AA4EF" w14:textId="77777777" w:rsidR="00000000" w:rsidRDefault="00000000">
      <w:pPr>
        <w:pStyle w:val="StandardWeb"/>
        <w:spacing w:after="0" w:afterAutospacing="0"/>
      </w:pPr>
    </w:p>
    <w:p w14:paraId="08A6561F" w14:textId="77777777" w:rsidR="00000000" w:rsidRDefault="00000000">
      <w:pPr>
        <w:pStyle w:val="StandardWeb"/>
        <w:spacing w:after="0" w:afterAutospacing="0"/>
      </w:pPr>
      <w:r>
        <w:rPr>
          <w:rStyle w:val="Fett"/>
        </w:rPr>
        <w:t>Johann, A. E. [= Wollschlager, Alfred Ernst]: Steppenwind [3]</w:t>
      </w:r>
    </w:p>
    <w:p w14:paraId="704288F3" w14:textId="77777777" w:rsidR="00000000" w:rsidRDefault="00000000">
      <w:pPr>
        <w:pStyle w:val="StandardWeb"/>
        <w:spacing w:after="0" w:afterAutospacing="0"/>
      </w:pPr>
      <w:r>
        <w:t>Sprecher: Eberhard Steib. Dauer: 840 Minuten.</w:t>
      </w:r>
      <w:r>
        <w:br/>
        <w:t>Als Kanadier getarnt, fahren Bolt und Knapsack an Bord der "Neptun" nach Australien. Vom Nordosten ziehen sie bis zum Nordwesten Australiens, wo sie in Perth Knapsacks Eltern treffen. Hier trennen sich ihre Wege und Bolt fährt alleine auf einem portugiesischen Frachter über Indien nach Ostafrika...</w:t>
      </w:r>
      <w:r>
        <w:br/>
        <w:t>Buch-Nr.: 42482</w:t>
      </w:r>
    </w:p>
    <w:p w14:paraId="438CBA21" w14:textId="77777777" w:rsidR="00000000" w:rsidRDefault="00000000">
      <w:pPr>
        <w:pStyle w:val="StandardWeb"/>
        <w:spacing w:after="0" w:afterAutospacing="0"/>
      </w:pPr>
    </w:p>
    <w:p w14:paraId="08CD548A" w14:textId="77777777" w:rsidR="00000000" w:rsidRDefault="00000000">
      <w:pPr>
        <w:pStyle w:val="StandardWeb"/>
        <w:spacing w:after="0" w:afterAutospacing="0"/>
      </w:pPr>
      <w:r>
        <w:rPr>
          <w:rStyle w:val="Fett"/>
        </w:rPr>
        <w:t>Johann, A. E. [= Wollschlager, Alfred Ernst]: Weiße Sonne [2]</w:t>
      </w:r>
    </w:p>
    <w:p w14:paraId="4830EFB9" w14:textId="77777777" w:rsidR="00000000" w:rsidRDefault="00000000">
      <w:pPr>
        <w:pStyle w:val="StandardWeb"/>
        <w:spacing w:after="0" w:afterAutospacing="0"/>
      </w:pPr>
      <w:r>
        <w:t>Sprecher: Eberhard Steib. Dauer: 825 Minuten.</w:t>
      </w:r>
      <w:r>
        <w:br/>
        <w:t>Bolt und Knapsack erreichen an Bord einer Hochseedschunke eines Waffenschmugglers die chinesische Küste. Knapsack wird nach Hinterindien in die Fremdenlegion und als Dolmetscher in die Kämpfe Indochinas verschlagen, während Bolt, inzwischen mit einer chinesischen Frau verheiratet, ihm nach Indochina nachreist...</w:t>
      </w:r>
      <w:r>
        <w:br/>
        <w:t>Buch-Nr.: 42481</w:t>
      </w:r>
    </w:p>
    <w:p w14:paraId="186971E3" w14:textId="77777777" w:rsidR="00000000" w:rsidRDefault="00000000">
      <w:pPr>
        <w:pStyle w:val="StandardWeb"/>
        <w:spacing w:after="0" w:afterAutospacing="0"/>
      </w:pPr>
    </w:p>
    <w:p w14:paraId="2042D79A" w14:textId="77777777" w:rsidR="00000000" w:rsidRDefault="00000000">
      <w:pPr>
        <w:pStyle w:val="StandardWeb"/>
        <w:spacing w:after="0" w:afterAutospacing="0"/>
      </w:pPr>
      <w:r>
        <w:rPr>
          <w:rStyle w:val="Fett"/>
        </w:rPr>
        <w:t>Kaminer, Wladimir: Mein deutsches Dschungelbuch</w:t>
      </w:r>
    </w:p>
    <w:p w14:paraId="3F55E305" w14:textId="77777777" w:rsidR="00000000" w:rsidRDefault="00000000">
      <w:pPr>
        <w:pStyle w:val="StandardWeb"/>
        <w:spacing w:after="0" w:afterAutospacing="0"/>
      </w:pPr>
      <w:r>
        <w:t>Sprecher: Birgit Krammer, Wladimir Kaminer. Dauer: 122 Minuten.</w:t>
      </w:r>
      <w:r>
        <w:br/>
        <w:t>Als Moskauer Großstadtpflanze aufgewachsen, bekennt Kaminer reumütig zerknirscht, während den Jahren seines Aufenthaltes in Deutschland außer Berlin noch nichts gesehen zu haben. Die Stunde der deutschen Provinz und des Regionalexpresses schlug und Wladimir Kaminer kam, sah - und notierte! DAISY-Format. Bei diesem Hörbuch handelt es sich um ein käuflich erworbenes Hörbuch das barrierefrei aufgearbeitet wurde.</w:t>
      </w:r>
      <w:r>
        <w:br/>
        <w:t>Buch-Nr.: 30718</w:t>
      </w:r>
    </w:p>
    <w:p w14:paraId="5CF319DF" w14:textId="77777777" w:rsidR="00000000" w:rsidRDefault="00000000">
      <w:pPr>
        <w:pStyle w:val="StandardWeb"/>
        <w:spacing w:after="0" w:afterAutospacing="0"/>
      </w:pPr>
    </w:p>
    <w:p w14:paraId="75345ECB" w14:textId="77777777" w:rsidR="00000000" w:rsidRDefault="00000000">
      <w:pPr>
        <w:pStyle w:val="StandardWeb"/>
        <w:spacing w:after="0" w:afterAutospacing="0"/>
      </w:pPr>
      <w:r>
        <w:rPr>
          <w:rStyle w:val="Fett"/>
        </w:rPr>
        <w:t>Kapuscinski, Ryszard: Kapuscinskis Welt</w:t>
      </w:r>
    </w:p>
    <w:p w14:paraId="75258954" w14:textId="77777777" w:rsidR="00000000" w:rsidRDefault="00000000">
      <w:pPr>
        <w:pStyle w:val="StandardWeb"/>
        <w:spacing w:after="0" w:afterAutospacing="0"/>
      </w:pPr>
      <w:r>
        <w:t>Sprecher: Hanns Zischler, Monika Köteles. Dauer: 364 Minuten.</w:t>
      </w:r>
      <w:r>
        <w:br/>
        <w:t>Fast 50 Jahre schrieb Ryszard Kapuscinski Reportagen aus Afrika, Lateinamerika undEuropa, die die Möglichkeiten und Grenzen dieses Genres neu definiert haben. Seine Studien über den Glanz und Zerfall des sowjetischen Imperiums und die Mechanismen des Bürgerkriegs sind zeitlose Standardwerke. Kapuscinskis Welt präsentiert die Höhepunkte seines umfangreichen Werks. DAISY-Format Bei diesem Hörbuch handelt es sich um ein käuflich erworbenes Hörbuch das barrierefrei aufgearbeitet wurde.</w:t>
      </w:r>
      <w:r>
        <w:br/>
        <w:t>Buch-Nr.: 32700</w:t>
      </w:r>
    </w:p>
    <w:p w14:paraId="3C1257D2" w14:textId="77777777" w:rsidR="00000000" w:rsidRDefault="00000000">
      <w:pPr>
        <w:pStyle w:val="StandardWeb"/>
        <w:spacing w:after="0" w:afterAutospacing="0"/>
      </w:pPr>
    </w:p>
    <w:p w14:paraId="26BFFA51" w14:textId="77777777" w:rsidR="00000000" w:rsidRDefault="00000000">
      <w:pPr>
        <w:pStyle w:val="StandardWeb"/>
        <w:spacing w:after="0" w:afterAutospacing="0"/>
      </w:pPr>
      <w:r>
        <w:rPr>
          <w:rStyle w:val="Fett"/>
        </w:rPr>
        <w:t>Keller, Claudia: Der blau-weiß-rote Himmel</w:t>
      </w:r>
    </w:p>
    <w:p w14:paraId="2DF2C5E6" w14:textId="77777777" w:rsidR="00000000" w:rsidRDefault="00000000">
      <w:pPr>
        <w:pStyle w:val="StandardWeb"/>
        <w:spacing w:after="0" w:afterAutospacing="0"/>
      </w:pPr>
      <w:r>
        <w:t>Sprecher: Sabine Petzl. Dauer: 467 Minuten.</w:t>
      </w:r>
      <w:r>
        <w:br/>
        <w:t>In dem Buch "Der blau-weiß-rote Himmel" geht es um Lili und Ron, die endlich einen schönen Urlaub verbringen wollen. Doch es läuft nicht immer alles gut. Von Freunden, die einen über den Tisch ziehen bis hin zu unglaublicher Gastfreundschaft ist alles dabei.</w:t>
      </w:r>
      <w:r>
        <w:br/>
        <w:t>Buch-Nr.: 45198</w:t>
      </w:r>
    </w:p>
    <w:p w14:paraId="559EE58A" w14:textId="77777777" w:rsidR="00000000" w:rsidRDefault="00000000">
      <w:pPr>
        <w:pStyle w:val="StandardWeb"/>
        <w:spacing w:after="0" w:afterAutospacing="0"/>
      </w:pPr>
    </w:p>
    <w:p w14:paraId="4BD8C8EE" w14:textId="77777777" w:rsidR="00000000" w:rsidRDefault="00000000">
      <w:pPr>
        <w:pStyle w:val="StandardWeb"/>
        <w:spacing w:after="0" w:afterAutospacing="0"/>
      </w:pPr>
      <w:r>
        <w:rPr>
          <w:rStyle w:val="Fett"/>
        </w:rPr>
        <w:t>Kinsky, Esther: Hain</w:t>
      </w:r>
    </w:p>
    <w:p w14:paraId="56A13E95" w14:textId="77777777" w:rsidR="00000000" w:rsidRDefault="00000000">
      <w:pPr>
        <w:pStyle w:val="StandardWeb"/>
        <w:spacing w:after="0" w:afterAutospacing="0"/>
      </w:pPr>
      <w:r>
        <w:t>Sprecher: Ria Dietz-Rödiger. Dauer: 568 Minuten.</w:t>
      </w:r>
      <w:r>
        <w:br/>
        <w:t>In drei Erzählzyklen berichtet die Ich-Erzählerin von ihren Reisen durch Italien. Zwei Reisen, im Januar unternommen, führen in ein Dorf in der Nähe von Rom und zum Po-Delta. Dazwischen geschoben sind Kindheitserinnerungen an Italien-Reisen in den 1970er-Jahren, bei denen der Vater dominiert.</w:t>
      </w:r>
      <w:r>
        <w:br/>
        <w:t>Buch-Nr.: 56076</w:t>
      </w:r>
    </w:p>
    <w:p w14:paraId="02EAB818" w14:textId="77777777" w:rsidR="00000000" w:rsidRDefault="00000000">
      <w:pPr>
        <w:pStyle w:val="StandardWeb"/>
        <w:spacing w:after="0" w:afterAutospacing="0"/>
      </w:pPr>
    </w:p>
    <w:p w14:paraId="01A51BA8" w14:textId="77777777" w:rsidR="00000000" w:rsidRDefault="00000000">
      <w:pPr>
        <w:pStyle w:val="StandardWeb"/>
        <w:spacing w:after="0" w:afterAutospacing="0"/>
      </w:pPr>
      <w:r>
        <w:rPr>
          <w:rStyle w:val="Fett"/>
        </w:rPr>
        <w:t>Lawrence, D. H.: Das Meer und Sardinien</w:t>
      </w:r>
    </w:p>
    <w:p w14:paraId="3622B295" w14:textId="77777777" w:rsidR="00000000" w:rsidRDefault="00000000">
      <w:pPr>
        <w:pStyle w:val="StandardWeb"/>
        <w:spacing w:after="0" w:afterAutospacing="0"/>
      </w:pPr>
      <w:r>
        <w:t>Sprecher: Christoph Prückner. Dauer: 599 Minuten.</w:t>
      </w:r>
      <w:r>
        <w:br/>
        <w:t>Ob vom „Baedeker“ oder im „Lonely Planet“ – wer Literatur zu Sardinien sucht, wird noch heute, fast 100 Jahre nach seinem Erscheinen, auf „Das Meer und Sardinien“ von D.H. Lawrence verwiesen. Zu recht. Denn dem englischen Literaten, der die Insel im Januar 1921 mit seiner Frau Frieda von Richthofen bereiste, gelingt es, in poetischer Sprache das Flair Sardiniens einzufangen – stimmungsvolle Natureindrücke wechseln sich ab mit humorvollen Betrachtungen von Land und Leuten. Der Leser erlebt eine Zeitreise in das Sardinien nach dem Ersten Weltkrieg – und einen Ausflug in die Natur Sardiniens, wie sie vielerorts noch heute zu betrachten ist.</w:t>
      </w:r>
      <w:r>
        <w:br/>
        <w:t>Buch-Nr.: 55705</w:t>
      </w:r>
    </w:p>
    <w:p w14:paraId="6C29D197" w14:textId="77777777" w:rsidR="00000000" w:rsidRDefault="00000000">
      <w:pPr>
        <w:pStyle w:val="StandardWeb"/>
        <w:spacing w:after="0" w:afterAutospacing="0"/>
      </w:pPr>
    </w:p>
    <w:p w14:paraId="1B5A884A" w14:textId="77777777" w:rsidR="00000000" w:rsidRDefault="00000000">
      <w:pPr>
        <w:pStyle w:val="StandardWeb"/>
        <w:spacing w:after="0" w:afterAutospacing="0"/>
      </w:pPr>
      <w:r>
        <w:rPr>
          <w:rStyle w:val="Fett"/>
        </w:rPr>
        <w:lastRenderedPageBreak/>
        <w:t>Lodwick, John: Die seltsame Reise des Mr.Skelton</w:t>
      </w:r>
    </w:p>
    <w:p w14:paraId="7B2B513A" w14:textId="77777777" w:rsidR="00000000" w:rsidRDefault="00000000">
      <w:pPr>
        <w:pStyle w:val="StandardWeb"/>
        <w:spacing w:after="0" w:afterAutospacing="0"/>
      </w:pPr>
      <w:r>
        <w:t>Sprecher: Fritz Holzer. Dauer: 657 Minuten.</w:t>
      </w:r>
      <w:r>
        <w:br/>
        <w:t>Der englische Schriftsteller Mr. Skelton schließt sich einer französischen Expedition nach Zentralafrika an. Sie erleiden Schiffbruch und werden auf eine Insel verschlagen, auf der ein seltsamer Diktator herrscht.</w:t>
      </w:r>
      <w:r>
        <w:br/>
        <w:t>Buch-Nr.: 40403</w:t>
      </w:r>
    </w:p>
    <w:p w14:paraId="47D80FD0" w14:textId="77777777" w:rsidR="00000000" w:rsidRDefault="00000000">
      <w:pPr>
        <w:pStyle w:val="StandardWeb"/>
        <w:spacing w:after="0" w:afterAutospacing="0"/>
      </w:pPr>
    </w:p>
    <w:p w14:paraId="46E36E36" w14:textId="77777777" w:rsidR="00000000" w:rsidRDefault="00000000">
      <w:pPr>
        <w:pStyle w:val="StandardWeb"/>
        <w:spacing w:after="0" w:afterAutospacing="0"/>
      </w:pPr>
      <w:r>
        <w:rPr>
          <w:rStyle w:val="Fett"/>
        </w:rPr>
        <w:t>Lütgen, Kurt: Weit hinter dem Wüstenmond</w:t>
      </w:r>
    </w:p>
    <w:p w14:paraId="1E07EAAE" w14:textId="77777777" w:rsidR="00000000" w:rsidRDefault="00000000">
      <w:pPr>
        <w:pStyle w:val="StandardWeb"/>
        <w:spacing w:after="0" w:afterAutospacing="0"/>
      </w:pPr>
      <w:r>
        <w:t>Sprecher: Erwin Bail. Dauer: 394 Minuten.</w:t>
      </w:r>
      <w:r>
        <w:br/>
        <w:t>Geschichten und Gestalten der Erforschung Australiens.</w:t>
      </w:r>
      <w:r>
        <w:br/>
        <w:t>Buch-Nr.: 42066</w:t>
      </w:r>
    </w:p>
    <w:p w14:paraId="30C2DF9E" w14:textId="77777777" w:rsidR="00000000" w:rsidRDefault="00000000">
      <w:pPr>
        <w:pStyle w:val="StandardWeb"/>
        <w:spacing w:after="0" w:afterAutospacing="0"/>
      </w:pPr>
    </w:p>
    <w:p w14:paraId="3F097209" w14:textId="77777777" w:rsidR="00000000" w:rsidRDefault="00000000">
      <w:pPr>
        <w:pStyle w:val="StandardWeb"/>
        <w:spacing w:after="0" w:afterAutospacing="0"/>
      </w:pPr>
      <w:r>
        <w:rPr>
          <w:rStyle w:val="Fett"/>
        </w:rPr>
        <w:t>Mankell, Henning: Die Reise ans Ende der Welt</w:t>
      </w:r>
    </w:p>
    <w:p w14:paraId="6868A19A" w14:textId="77777777" w:rsidR="00000000" w:rsidRDefault="00000000">
      <w:pPr>
        <w:pStyle w:val="StandardWeb"/>
        <w:spacing w:after="0" w:afterAutospacing="0"/>
      </w:pPr>
      <w:r>
        <w:t>Sprecher: Lisa Bistrick. Dauer: 353 Minuten.</w:t>
      </w:r>
      <w:r>
        <w:br/>
        <w:t>Seit er zurückdenken kann, hat Joel allein mit seinem Vater in einem kleinen Dorf hoch oben im Norden Schwedens gewohnt. Nun ist er 15 Jahre alt und mit der Schule fertig. Es wird Zeit, dass er seine Mutter in Stockholm sucht und seinen Traum verwirklicht, Seemann zu werden.</w:t>
      </w:r>
      <w:r>
        <w:br/>
        <w:t>Buch-Nr.: 57800</w:t>
      </w:r>
    </w:p>
    <w:p w14:paraId="110C8516" w14:textId="77777777" w:rsidR="00000000" w:rsidRDefault="00000000">
      <w:pPr>
        <w:pStyle w:val="StandardWeb"/>
        <w:spacing w:after="0" w:afterAutospacing="0"/>
      </w:pPr>
    </w:p>
    <w:p w14:paraId="285A654D" w14:textId="77777777" w:rsidR="00000000" w:rsidRDefault="00000000">
      <w:pPr>
        <w:pStyle w:val="StandardWeb"/>
        <w:spacing w:after="0" w:afterAutospacing="0"/>
      </w:pPr>
      <w:r>
        <w:rPr>
          <w:rStyle w:val="Fett"/>
        </w:rPr>
        <w:t>Mankell, Henning: Die rote Antilope</w:t>
      </w:r>
    </w:p>
    <w:p w14:paraId="2EECF950" w14:textId="77777777" w:rsidR="00000000" w:rsidRDefault="00000000">
      <w:pPr>
        <w:pStyle w:val="StandardWeb"/>
        <w:spacing w:after="0" w:afterAutospacing="0"/>
      </w:pPr>
      <w:r>
        <w:t>Sprecher: Hans-Joachim Domschat. Dauer: 679 Minuten.</w:t>
      </w:r>
      <w:r>
        <w:br/>
        <w:t>Als der Abenteurer Hans Bengler Ende des 19. Jh. aus Schweden nach Südafrika reist, hofft er, mit einem unbekannten Insekt zurückzukommen. Stattdessen entdeckt er bei einem Großwildjäger am Rande der Kalahariwüste einen verwaisten Buschmannjungen und beschließt, ihn nach Europa mitzunehmen.</w:t>
      </w:r>
      <w:r>
        <w:br/>
        <w:t>Buch-Nr.: 51028</w:t>
      </w:r>
    </w:p>
    <w:p w14:paraId="542550B2" w14:textId="77777777" w:rsidR="00000000" w:rsidRDefault="00000000">
      <w:pPr>
        <w:pStyle w:val="StandardWeb"/>
        <w:spacing w:after="0" w:afterAutospacing="0"/>
      </w:pPr>
    </w:p>
    <w:p w14:paraId="3695A650" w14:textId="77777777" w:rsidR="00000000" w:rsidRDefault="00000000">
      <w:pPr>
        <w:pStyle w:val="StandardWeb"/>
        <w:spacing w:after="0" w:afterAutospacing="0"/>
      </w:pPr>
      <w:r>
        <w:rPr>
          <w:rStyle w:val="Fett"/>
        </w:rPr>
        <w:t>Meiss-Teuffen, Hans von: Ziel im Wind</w:t>
      </w:r>
    </w:p>
    <w:p w14:paraId="261A2940" w14:textId="77777777" w:rsidR="00000000" w:rsidRDefault="00000000">
      <w:pPr>
        <w:pStyle w:val="StandardWeb"/>
        <w:spacing w:after="0" w:afterAutospacing="0"/>
      </w:pPr>
      <w:r>
        <w:t>Sprecher: Marielen Schlumberger. Dauer: 882 Minuten.</w:t>
      </w:r>
      <w:r>
        <w:br/>
        <w:t>Allein auf einem Segelboot.</w:t>
      </w:r>
      <w:r>
        <w:br/>
        <w:t>Buch-Nr.: 43550</w:t>
      </w:r>
    </w:p>
    <w:p w14:paraId="54AD3C17" w14:textId="77777777" w:rsidR="00000000" w:rsidRDefault="00000000">
      <w:pPr>
        <w:pStyle w:val="StandardWeb"/>
        <w:spacing w:after="0" w:afterAutospacing="0"/>
      </w:pPr>
    </w:p>
    <w:p w14:paraId="14E70EE8" w14:textId="77777777" w:rsidR="00000000" w:rsidRDefault="00000000">
      <w:pPr>
        <w:pStyle w:val="StandardWeb"/>
        <w:spacing w:after="0" w:afterAutospacing="0"/>
      </w:pPr>
      <w:r>
        <w:rPr>
          <w:rStyle w:val="Fett"/>
        </w:rPr>
        <w:t>Messner, Reinhold: Rund um Südtirol</w:t>
      </w:r>
    </w:p>
    <w:p w14:paraId="7F3397DE" w14:textId="77777777" w:rsidR="00000000" w:rsidRDefault="00000000">
      <w:pPr>
        <w:pStyle w:val="StandardWeb"/>
        <w:spacing w:after="0" w:afterAutospacing="0"/>
      </w:pPr>
      <w:r>
        <w:lastRenderedPageBreak/>
        <w:t>Sprecher: Klaus Händl. Dauer: 445 Minuten.</w:t>
      </w:r>
      <w:r>
        <w:br/>
        <w:t>Reinhold Messner beschreibt eine 41tägige Klettertour genau an der Landesgrenze Südtirols entlang.</w:t>
      </w:r>
      <w:r>
        <w:br/>
        <w:t>Buch-Nr.: 45548</w:t>
      </w:r>
    </w:p>
    <w:p w14:paraId="79562BB0" w14:textId="77777777" w:rsidR="00000000" w:rsidRDefault="00000000">
      <w:pPr>
        <w:pStyle w:val="StandardWeb"/>
        <w:spacing w:after="0" w:afterAutospacing="0"/>
      </w:pPr>
    </w:p>
    <w:p w14:paraId="79D6EB81" w14:textId="77777777" w:rsidR="00000000" w:rsidRDefault="00000000">
      <w:pPr>
        <w:pStyle w:val="StandardWeb"/>
        <w:spacing w:after="0" w:afterAutospacing="0"/>
      </w:pPr>
      <w:r>
        <w:rPr>
          <w:rStyle w:val="Fett"/>
        </w:rPr>
        <w:t>Mikes, George: Fernöstlicher Diwan</w:t>
      </w:r>
    </w:p>
    <w:p w14:paraId="4515BBB5" w14:textId="77777777" w:rsidR="00000000" w:rsidRDefault="00000000">
      <w:pPr>
        <w:pStyle w:val="StandardWeb"/>
        <w:spacing w:after="0" w:afterAutospacing="0"/>
      </w:pPr>
      <w:r>
        <w:t>Sprecher: Guido Wieland. Dauer: 334 Minuten.</w:t>
      </w:r>
      <w:r>
        <w:br/>
        <w:t>Amüsante Asienreise.</w:t>
      </w:r>
      <w:r>
        <w:br/>
        <w:t>Buch-Nr.: 40575</w:t>
      </w:r>
    </w:p>
    <w:p w14:paraId="6DCEF4BB" w14:textId="77777777" w:rsidR="00000000" w:rsidRDefault="00000000">
      <w:pPr>
        <w:pStyle w:val="StandardWeb"/>
        <w:spacing w:after="0" w:afterAutospacing="0"/>
      </w:pPr>
    </w:p>
    <w:p w14:paraId="378F8BF1" w14:textId="77777777" w:rsidR="00000000" w:rsidRDefault="00000000">
      <w:pPr>
        <w:pStyle w:val="StandardWeb"/>
        <w:spacing w:after="0" w:afterAutospacing="0"/>
      </w:pPr>
      <w:r>
        <w:rPr>
          <w:rStyle w:val="Fett"/>
        </w:rPr>
        <w:t>Moore, Susanna: Gefährliche Wasser</w:t>
      </w:r>
    </w:p>
    <w:p w14:paraId="18F86682" w14:textId="77777777" w:rsidR="00000000" w:rsidRDefault="00000000">
      <w:pPr>
        <w:pStyle w:val="StandardWeb"/>
        <w:spacing w:after="0" w:afterAutospacing="0"/>
      </w:pPr>
      <w:r>
        <w:t>Sprecher: Susanne Grohma. Dauer: 600 Minuten.</w:t>
      </w:r>
      <w:r>
        <w:br/>
        <w:t>Kalkutta 1836: Britische Kolonialbeamte, ihre gelangweilten Ehefrauen und die brodelnde, beängstigende und lockende Fremde. Nach einer strapaziösen Seereise treffen der neue Generalgouverneur Sir Henry Oliphant und seine Schwestern Eleanor und Harriet in Indien ein. Die Geschichte beruht auf realen zeitgenössischen Tagebüchern und beschreibt wie ein exotisches Land die Protagonisten verändert.</w:t>
      </w:r>
      <w:r>
        <w:br/>
        <w:t>Buch-Nr.: 50106</w:t>
      </w:r>
    </w:p>
    <w:p w14:paraId="0C81476C" w14:textId="77777777" w:rsidR="00000000" w:rsidRDefault="00000000">
      <w:pPr>
        <w:pStyle w:val="StandardWeb"/>
        <w:spacing w:after="0" w:afterAutospacing="0"/>
      </w:pPr>
    </w:p>
    <w:p w14:paraId="569DA491" w14:textId="77777777" w:rsidR="00000000" w:rsidRDefault="00000000">
      <w:pPr>
        <w:pStyle w:val="StandardWeb"/>
        <w:spacing w:after="0" w:afterAutospacing="0"/>
      </w:pPr>
      <w:r>
        <w:rPr>
          <w:rStyle w:val="Fett"/>
        </w:rPr>
        <w:t>Nasreddin, Schah: Ein Harem in Bismarcks Reich</w:t>
      </w:r>
    </w:p>
    <w:p w14:paraId="78BF4090" w14:textId="77777777" w:rsidR="00000000" w:rsidRDefault="00000000">
      <w:pPr>
        <w:pStyle w:val="StandardWeb"/>
        <w:spacing w:after="0" w:afterAutospacing="0"/>
      </w:pPr>
      <w:r>
        <w:t>Sprecher: Günther Bahr. Dauer: 471 Minuten.</w:t>
      </w:r>
      <w:r>
        <w:br/>
        <w:t>Nasreddin, Schah von Persien, "König der Könige", ein absoluter Herrscher, bei dem der "Leibhenker" noch die wichtigste Stütze der Macht war, machte sich im Jahre 1873 auf, um die Länder der Giauren, der "Ungläubigen", zu besichtigen - insbesondere Deutschland und seine Nachbarstaaten. Der Perser-Schah führte ein Reisetagebuch, dem er seine Eindrücke und Reflexionen anvertraute.</w:t>
      </w:r>
      <w:r>
        <w:br/>
        <w:t>Buch-Nr.: 43723</w:t>
      </w:r>
    </w:p>
    <w:p w14:paraId="5C1CD81C" w14:textId="77777777" w:rsidR="00000000" w:rsidRDefault="00000000">
      <w:pPr>
        <w:pStyle w:val="StandardWeb"/>
        <w:spacing w:after="0" w:afterAutospacing="0"/>
      </w:pPr>
    </w:p>
    <w:p w14:paraId="599B977E" w14:textId="77777777" w:rsidR="00000000" w:rsidRDefault="00000000">
      <w:pPr>
        <w:pStyle w:val="StandardWeb"/>
        <w:spacing w:after="0" w:afterAutospacing="0"/>
      </w:pPr>
      <w:r>
        <w:rPr>
          <w:rStyle w:val="Fett"/>
        </w:rPr>
        <w:t>Nelken, Dinah: Addio Amore</w:t>
      </w:r>
    </w:p>
    <w:p w14:paraId="410F9723" w14:textId="77777777" w:rsidR="00000000" w:rsidRDefault="00000000">
      <w:pPr>
        <w:pStyle w:val="StandardWeb"/>
        <w:spacing w:after="0" w:afterAutospacing="0"/>
      </w:pPr>
      <w:r>
        <w:t>Sprecher: Alice Zlatnik. Dauer: 401 Minuten.</w:t>
      </w:r>
      <w:r>
        <w:br/>
        <w:t>Ihre eigene Reise ins Nachkriegsitalien, von Venedig über Florenz und Rom bis nach Palermo hat Dinah Nelken (1900-1989) zu einem Roman verarbeitet - Liebesgeschichte und Sozialreportage in einem.</w:t>
      </w:r>
      <w:r>
        <w:br/>
        <w:t>Buch-Nr.: 40508</w:t>
      </w:r>
    </w:p>
    <w:p w14:paraId="0E25F5CE" w14:textId="77777777" w:rsidR="00000000" w:rsidRDefault="00000000">
      <w:pPr>
        <w:pStyle w:val="StandardWeb"/>
        <w:spacing w:after="0" w:afterAutospacing="0"/>
      </w:pPr>
    </w:p>
    <w:p w14:paraId="61539C60" w14:textId="77777777" w:rsidR="00000000" w:rsidRDefault="00000000">
      <w:pPr>
        <w:pStyle w:val="StandardWeb"/>
        <w:spacing w:after="0" w:afterAutospacing="0"/>
      </w:pPr>
      <w:r>
        <w:rPr>
          <w:rStyle w:val="Fett"/>
        </w:rPr>
        <w:t>Owens, Delia: Der Ruf der Kalahari</w:t>
      </w:r>
    </w:p>
    <w:p w14:paraId="5FA30616" w14:textId="77777777" w:rsidR="00000000" w:rsidRDefault="00000000">
      <w:pPr>
        <w:pStyle w:val="StandardWeb"/>
        <w:spacing w:after="0" w:afterAutospacing="0"/>
      </w:pPr>
      <w:r>
        <w:lastRenderedPageBreak/>
        <w:t>Sprecher: Heike Warmuth. Dauer: 881 Minuten.</w:t>
      </w:r>
      <w:r>
        <w:br/>
        <w:t xml:space="preserve">1974 machen sich Mark und Delia Owens auf nach Botswana. In einem alten Land Rover fahren sie in die Kalahari-Wüste, wo sie sieben Jahre verbringen werden - an der Seite von Löwen, Hyänen, Schakalen, Wildhunden und Giraffen. - Mitreißend geschriebener Klassiker über eines der letzten unberührten Gebiete der Erde. Bei diesem Hörbuch handelt es sich um ein käuflich erworbenes Hörbuch, das barrierefrei aufbereitet wurde. </w:t>
      </w:r>
      <w:r>
        <w:br/>
        <w:t>Buch-Nr.: 33562</w:t>
      </w:r>
    </w:p>
    <w:p w14:paraId="0C2D5376" w14:textId="77777777" w:rsidR="00000000" w:rsidRDefault="00000000">
      <w:pPr>
        <w:pStyle w:val="StandardWeb"/>
        <w:spacing w:after="0" w:afterAutospacing="0"/>
      </w:pPr>
    </w:p>
    <w:p w14:paraId="41E784B3" w14:textId="77777777" w:rsidR="00000000" w:rsidRDefault="00000000">
      <w:pPr>
        <w:pStyle w:val="StandardWeb"/>
        <w:spacing w:after="0" w:afterAutospacing="0"/>
      </w:pPr>
      <w:r>
        <w:rPr>
          <w:rStyle w:val="Fett"/>
        </w:rPr>
        <w:t>Pfeiffer, Ida: Nordlandfahrt</w:t>
      </w:r>
    </w:p>
    <w:p w14:paraId="69DA8EA8" w14:textId="77777777" w:rsidR="00000000" w:rsidRDefault="00000000">
      <w:pPr>
        <w:pStyle w:val="StandardWeb"/>
        <w:spacing w:after="0" w:afterAutospacing="0"/>
      </w:pPr>
      <w:r>
        <w:t>Sprecher: Brigitte Gutenbrunner. Dauer: 610 Minuten.</w:t>
      </w:r>
      <w:r>
        <w:br/>
        <w:t>Im April 1845, zweieinhalb Jahre nach ihrer Fahrt in den Vorderen Orient, brach Ida Pfeiffer zu ihrer zweiten großen Reise auf. Das lang ersehnte Reiseziel war die Vulkaninsel Island mit ihrer einzigartigen Natur. Über Prag, Leipzig, Hamburg und Kiel gelangte die Abenteurerin nach Kopenhagen, wo sie eine günstige Gelegenheit zur Überfahrt nach Island ausfindig machte.</w:t>
      </w:r>
      <w:r>
        <w:br/>
        <w:t>Buch-Nr.: 46060</w:t>
      </w:r>
    </w:p>
    <w:p w14:paraId="009FB5C0" w14:textId="77777777" w:rsidR="00000000" w:rsidRDefault="00000000">
      <w:pPr>
        <w:pStyle w:val="StandardWeb"/>
        <w:spacing w:after="0" w:afterAutospacing="0"/>
      </w:pPr>
    </w:p>
    <w:p w14:paraId="0A0C3DC0" w14:textId="77777777" w:rsidR="00000000" w:rsidRDefault="00000000">
      <w:pPr>
        <w:pStyle w:val="StandardWeb"/>
        <w:spacing w:after="0" w:afterAutospacing="0"/>
      </w:pPr>
      <w:r>
        <w:rPr>
          <w:rStyle w:val="Fett"/>
        </w:rPr>
        <w:t>Pierre-Gosset, Renée: Alle meine Männer in einem Boot</w:t>
      </w:r>
    </w:p>
    <w:p w14:paraId="12A9AEAB" w14:textId="77777777" w:rsidR="00000000" w:rsidRDefault="00000000">
      <w:pPr>
        <w:pStyle w:val="StandardWeb"/>
        <w:spacing w:after="0" w:afterAutospacing="0"/>
      </w:pPr>
      <w:r>
        <w:t>Sprecher: Elisabeth Rawitz. Dauer: 539 Minuten.</w:t>
      </w:r>
      <w:r>
        <w:br/>
        <w:t>Roman über eine Kreuzfahrt im Mittelmeer.</w:t>
      </w:r>
      <w:r>
        <w:br/>
        <w:t>Buch-Nr.: 41709</w:t>
      </w:r>
    </w:p>
    <w:p w14:paraId="129E92C7" w14:textId="77777777" w:rsidR="00000000" w:rsidRDefault="00000000">
      <w:pPr>
        <w:pStyle w:val="StandardWeb"/>
        <w:spacing w:after="0" w:afterAutospacing="0"/>
      </w:pPr>
    </w:p>
    <w:p w14:paraId="6871A469" w14:textId="77777777" w:rsidR="00000000" w:rsidRDefault="00000000">
      <w:pPr>
        <w:pStyle w:val="StandardWeb"/>
        <w:spacing w:after="0" w:afterAutospacing="0"/>
      </w:pPr>
      <w:r>
        <w:rPr>
          <w:rStyle w:val="Fett"/>
        </w:rPr>
        <w:t>Politycki, Matthias: Das Schweigen am anderen Ende des Rüssels</w:t>
      </w:r>
    </w:p>
    <w:p w14:paraId="6ABD369B" w14:textId="77777777" w:rsidR="00000000" w:rsidRDefault="00000000">
      <w:pPr>
        <w:pStyle w:val="StandardWeb"/>
        <w:spacing w:after="0" w:afterAutospacing="0"/>
      </w:pPr>
      <w:r>
        <w:t>Sprecher: Matthias Politycki, Monika Köteles. Dauer: 220 Minuten.</w:t>
      </w:r>
      <w:r>
        <w:br/>
        <w:t>In 17 eng miteinander verwobenen Geschichten führt der als Sprachkünstler gefeierte Autor die Leser einmal um die Welt. Auf höchst unterhaltsame und poetische Weise erzählt Politycki von seinen Figuren, die exotische Orte ebenso durchstreifen wie heimatliche Regionen, auf der Suche nach dem Unerwarteten, dem Neuen, dem Abenteuer... DAISY-Format. Bei diesem Hörbuch handelt es sich um ein käuflich erworbenes Hörbuch das barrierefrei aufgearbeitet wurde.</w:t>
      </w:r>
      <w:r>
        <w:br/>
        <w:t>Buch-Nr.: 30765</w:t>
      </w:r>
    </w:p>
    <w:p w14:paraId="77E4D463" w14:textId="77777777" w:rsidR="00000000" w:rsidRDefault="00000000">
      <w:pPr>
        <w:pStyle w:val="StandardWeb"/>
        <w:spacing w:after="0" w:afterAutospacing="0"/>
      </w:pPr>
    </w:p>
    <w:p w14:paraId="20B4D260" w14:textId="77777777" w:rsidR="00000000" w:rsidRDefault="00000000">
      <w:pPr>
        <w:pStyle w:val="StandardWeb"/>
        <w:spacing w:after="0" w:afterAutospacing="0"/>
      </w:pPr>
      <w:r>
        <w:rPr>
          <w:rStyle w:val="Fett"/>
        </w:rPr>
        <w:t>Rittlinger, Herbert: Sieben Schiffe</w:t>
      </w:r>
    </w:p>
    <w:p w14:paraId="53F782D1" w14:textId="77777777" w:rsidR="00000000" w:rsidRDefault="00000000">
      <w:pPr>
        <w:pStyle w:val="StandardWeb"/>
        <w:spacing w:after="0" w:afterAutospacing="0"/>
      </w:pPr>
      <w:r>
        <w:t>Sprecher: Fritz Holzer. Dauer: 1071 Minuten.</w:t>
      </w:r>
      <w:r>
        <w:br/>
        <w:t>Erlebnisse auf sieben Weltmeeren.</w:t>
      </w:r>
      <w:r>
        <w:br/>
        <w:t>Buch-Nr.: 40417</w:t>
      </w:r>
    </w:p>
    <w:p w14:paraId="596272E0" w14:textId="77777777" w:rsidR="00000000" w:rsidRDefault="00000000">
      <w:pPr>
        <w:pStyle w:val="StandardWeb"/>
        <w:spacing w:after="0" w:afterAutospacing="0"/>
      </w:pPr>
    </w:p>
    <w:p w14:paraId="30DDEB3F" w14:textId="77777777" w:rsidR="00000000" w:rsidRDefault="00000000">
      <w:pPr>
        <w:pStyle w:val="StandardWeb"/>
        <w:spacing w:after="0" w:afterAutospacing="0"/>
      </w:pPr>
      <w:r>
        <w:rPr>
          <w:rStyle w:val="Fett"/>
        </w:rPr>
        <w:lastRenderedPageBreak/>
        <w:t>Rohrbeck, Vinzenz: Fahrt ins Weihnachtsland</w:t>
      </w:r>
    </w:p>
    <w:p w14:paraId="4C968AA1" w14:textId="77777777" w:rsidR="00000000" w:rsidRDefault="00000000">
      <w:pPr>
        <w:pStyle w:val="StandardWeb"/>
        <w:spacing w:after="0" w:afterAutospacing="0"/>
      </w:pPr>
      <w:r>
        <w:t>Sprecher: Jo List. Dauer: 205 Minuten.</w:t>
      </w:r>
      <w:r>
        <w:br/>
        <w:t>Schilderung einer Pilgerfahrt nach Jerusalem im Jahr 1954.</w:t>
      </w:r>
      <w:r>
        <w:br/>
        <w:t>Buch-Nr.: 43252</w:t>
      </w:r>
    </w:p>
    <w:p w14:paraId="46512BEA" w14:textId="77777777" w:rsidR="00000000" w:rsidRDefault="00000000">
      <w:pPr>
        <w:pStyle w:val="StandardWeb"/>
        <w:spacing w:after="0" w:afterAutospacing="0"/>
      </w:pPr>
    </w:p>
    <w:p w14:paraId="330E794A" w14:textId="77777777" w:rsidR="00000000" w:rsidRDefault="00000000">
      <w:pPr>
        <w:pStyle w:val="StandardWeb"/>
        <w:spacing w:after="0" w:afterAutospacing="0"/>
      </w:pPr>
      <w:r>
        <w:rPr>
          <w:rStyle w:val="Fett"/>
        </w:rPr>
        <w:t>Rosei, Peter: Die große Straße</w:t>
      </w:r>
    </w:p>
    <w:p w14:paraId="4D4FD816" w14:textId="77777777" w:rsidR="00000000" w:rsidRDefault="00000000">
      <w:pPr>
        <w:pStyle w:val="StandardWeb"/>
        <w:spacing w:after="0" w:afterAutospacing="0"/>
      </w:pPr>
      <w:r>
        <w:t>Sprecher: Christoph Prückner. Dauer: 780 Minuten.</w:t>
      </w:r>
      <w:r>
        <w:br/>
        <w:t>"Die große Straße" versammelt Roseis Aufzeichnungen aus 5 Jahrzehnten und 3 Kontinenten. Wir lernen Peter Rosei als Reisenden kennen, der nicht nur scharf beobachtet und viel weiß, sondern sich auch durchlässig macht für Eindrücke und Bilder, für Gerüche und Klänge, der sich dem Fremden geduldig annähert und ihm dennoch seine Faszination belässt.</w:t>
      </w:r>
      <w:r>
        <w:br/>
        <w:t>Buch-Nr.: 54633</w:t>
      </w:r>
    </w:p>
    <w:p w14:paraId="0B21936B" w14:textId="77777777" w:rsidR="00000000" w:rsidRDefault="00000000">
      <w:pPr>
        <w:pStyle w:val="StandardWeb"/>
        <w:spacing w:after="0" w:afterAutospacing="0"/>
      </w:pPr>
    </w:p>
    <w:p w14:paraId="22213807" w14:textId="77777777" w:rsidR="00000000" w:rsidRDefault="00000000">
      <w:pPr>
        <w:pStyle w:val="StandardWeb"/>
        <w:spacing w:after="0" w:afterAutospacing="0"/>
      </w:pPr>
      <w:r>
        <w:rPr>
          <w:rStyle w:val="Fett"/>
        </w:rPr>
        <w:t>Rumiz, Paolo: Europa</w:t>
      </w:r>
    </w:p>
    <w:p w14:paraId="6F6F3B4F" w14:textId="77777777" w:rsidR="00000000" w:rsidRDefault="00000000">
      <w:pPr>
        <w:pStyle w:val="StandardWeb"/>
        <w:spacing w:after="0" w:afterAutospacing="0"/>
      </w:pPr>
      <w:r>
        <w:t>Sprecher: Johannes Spitzl. Dauer: 565 Minuten.</w:t>
      </w:r>
      <w:r>
        <w:br/>
        <w:t>Auf der Suche nach einem verlorenen Europa segeln vier moderne Argonauten über das Mittelmeer, der Hoffnung entgegen. Europa hat seine Ursprünge aus den Augen verloren. Um sie wiederzufinden, machen sich vier Gefährten mit einem alten Segelboot auf den Weg.</w:t>
      </w:r>
      <w:r>
        <w:br/>
        <w:t>Buch-Nr.: 56365</w:t>
      </w:r>
    </w:p>
    <w:p w14:paraId="19432C94" w14:textId="77777777" w:rsidR="00000000" w:rsidRDefault="00000000">
      <w:pPr>
        <w:pStyle w:val="StandardWeb"/>
        <w:spacing w:after="0" w:afterAutospacing="0"/>
      </w:pPr>
    </w:p>
    <w:p w14:paraId="4111EC61" w14:textId="77777777" w:rsidR="00000000" w:rsidRDefault="00000000">
      <w:pPr>
        <w:pStyle w:val="StandardWeb"/>
        <w:spacing w:after="0" w:afterAutospacing="0"/>
      </w:pPr>
      <w:r>
        <w:rPr>
          <w:rStyle w:val="Fett"/>
        </w:rPr>
        <w:t>Sackville-West, Vita: Zwölf Tage in den Bakhtiari-Bergen</w:t>
      </w:r>
    </w:p>
    <w:p w14:paraId="67A60B12" w14:textId="77777777" w:rsidR="00000000" w:rsidRDefault="00000000">
      <w:pPr>
        <w:pStyle w:val="StandardWeb"/>
        <w:spacing w:after="0" w:afterAutospacing="0"/>
      </w:pPr>
      <w:r>
        <w:t>Sprecher: Holde Beringer. Dauer: 256 Minuten.</w:t>
      </w:r>
      <w:r>
        <w:br/>
        <w:t>Im Frühjahr 1927 durchquerten Vita und ihr Mann, Diplomat in Teheran, mit einigen Begleitern das Bakhtiari-Gebirge im Hochland von Iran. Fesselnd erzählt die Autorin über ihre Eindrücke und Begegnungen im Verlauf der Expedition.</w:t>
      </w:r>
      <w:r>
        <w:br/>
        <w:t>Buch-Nr.: 53044</w:t>
      </w:r>
    </w:p>
    <w:p w14:paraId="68039677" w14:textId="77777777" w:rsidR="00000000" w:rsidRDefault="00000000">
      <w:pPr>
        <w:pStyle w:val="StandardWeb"/>
        <w:spacing w:after="0" w:afterAutospacing="0"/>
      </w:pPr>
    </w:p>
    <w:p w14:paraId="6CB046C4" w14:textId="77777777" w:rsidR="00000000" w:rsidRDefault="00000000">
      <w:pPr>
        <w:pStyle w:val="StandardWeb"/>
        <w:spacing w:after="0" w:afterAutospacing="0"/>
      </w:pPr>
      <w:r>
        <w:rPr>
          <w:rStyle w:val="Fett"/>
        </w:rPr>
        <w:t>Schulz, Hermann: Auf dem Strom</w:t>
      </w:r>
    </w:p>
    <w:p w14:paraId="4197D0DA" w14:textId="77777777" w:rsidR="00000000" w:rsidRDefault="00000000">
      <w:pPr>
        <w:pStyle w:val="StandardWeb"/>
        <w:spacing w:after="0" w:afterAutospacing="0"/>
      </w:pPr>
      <w:r>
        <w:t>Sprecher: Ruth Priemer. Dauer: 217 Minuten.</w:t>
      </w:r>
      <w:r>
        <w:br/>
        <w:t>Tansania in den 30er Jahren des 20. Jahrhunderts: Ein Missionar und seine Tochter kommen einander auf einer 5tägigen, gefährlichen Bootsfahrt zum 1. Mal in ihrem Leben wirklich nahe und beginnen einander in ihrer Andersartigkeit zu verstehen. Das Afrika der englischen Kolonialzeit wird ebenso plastisch wie die Gefahren der Wildnis und die Schönheit der Natur.</w:t>
      </w:r>
      <w:r>
        <w:br/>
        <w:t>Buch-Nr.: 57462</w:t>
      </w:r>
    </w:p>
    <w:p w14:paraId="78341A93" w14:textId="77777777" w:rsidR="00000000" w:rsidRDefault="00000000">
      <w:pPr>
        <w:pStyle w:val="StandardWeb"/>
        <w:spacing w:after="0" w:afterAutospacing="0"/>
      </w:pPr>
    </w:p>
    <w:p w14:paraId="01EC8260" w14:textId="77777777" w:rsidR="00000000" w:rsidRDefault="00000000">
      <w:pPr>
        <w:pStyle w:val="StandardWeb"/>
        <w:spacing w:after="0" w:afterAutospacing="0"/>
      </w:pPr>
      <w:r>
        <w:rPr>
          <w:rStyle w:val="Fett"/>
        </w:rPr>
        <w:t>Schutting, Julian: Blickrichtungen</w:t>
      </w:r>
    </w:p>
    <w:p w14:paraId="695251D9" w14:textId="77777777" w:rsidR="00000000" w:rsidRDefault="00000000">
      <w:pPr>
        <w:pStyle w:val="StandardWeb"/>
        <w:spacing w:after="0" w:afterAutospacing="0"/>
      </w:pPr>
      <w:r>
        <w:lastRenderedPageBreak/>
        <w:t>Sprecher: Friedrich Wagner. Dauer: 584 Minuten.</w:t>
      </w:r>
      <w:r>
        <w:br/>
        <w:t>Ein Dichter begibt sich auf Reisen. Wir wohnen mit ihm der Heimholung der Zarenfamilie nach St. Petersburg bei, durchwandern mit ihm einen japanischen Wald, das Revolutionsmuseum von Hanoi und bewundern mit ihm die Windtürme der iranischen Stadt Yazd. Poetisch verdichtete Augenblicke.</w:t>
      </w:r>
      <w:r>
        <w:br/>
        <w:t>Buch-Nr.: 52335</w:t>
      </w:r>
    </w:p>
    <w:p w14:paraId="161ADBC9" w14:textId="77777777" w:rsidR="00000000" w:rsidRDefault="00000000">
      <w:pPr>
        <w:pStyle w:val="StandardWeb"/>
        <w:spacing w:after="0" w:afterAutospacing="0"/>
      </w:pPr>
    </w:p>
    <w:p w14:paraId="1F6E725B" w14:textId="77777777" w:rsidR="00000000" w:rsidRDefault="00000000">
      <w:pPr>
        <w:pStyle w:val="StandardWeb"/>
        <w:spacing w:after="0" w:afterAutospacing="0"/>
      </w:pPr>
      <w:r>
        <w:rPr>
          <w:rStyle w:val="Fett"/>
        </w:rPr>
        <w:t>Schutting, Julian: Reisefieber</w:t>
      </w:r>
    </w:p>
    <w:p w14:paraId="6B25D9B5" w14:textId="77777777" w:rsidR="00000000" w:rsidRDefault="00000000">
      <w:pPr>
        <w:pStyle w:val="StandardWeb"/>
        <w:spacing w:after="0" w:afterAutospacing="0"/>
      </w:pPr>
      <w:r>
        <w:t>Sprecher: Ewald Greher. Dauer: 352 Minuten.</w:t>
      </w:r>
      <w:r>
        <w:br/>
        <w:t>Reiseerzählungen überwiegend aus dem italienischen Raum, über das Erreichen eines Ziels, der Weiterfahrt und das Eingewöhnen an bestimmten Orten.</w:t>
      </w:r>
      <w:r>
        <w:br/>
        <w:t>Buch-Nr.: 42972</w:t>
      </w:r>
    </w:p>
    <w:p w14:paraId="261DEDFD" w14:textId="77777777" w:rsidR="00000000" w:rsidRDefault="00000000">
      <w:pPr>
        <w:pStyle w:val="StandardWeb"/>
        <w:spacing w:after="0" w:afterAutospacing="0"/>
      </w:pPr>
    </w:p>
    <w:p w14:paraId="653FD8DA" w14:textId="77777777" w:rsidR="00000000" w:rsidRDefault="00000000">
      <w:pPr>
        <w:pStyle w:val="StandardWeb"/>
        <w:spacing w:after="0" w:afterAutospacing="0"/>
      </w:pPr>
      <w:r>
        <w:rPr>
          <w:rStyle w:val="Fett"/>
        </w:rPr>
        <w:t>Sparks, Nicholas: Nah und Fern</w:t>
      </w:r>
    </w:p>
    <w:p w14:paraId="5D6F0A25" w14:textId="77777777" w:rsidR="00000000" w:rsidRDefault="00000000">
      <w:pPr>
        <w:pStyle w:val="StandardWeb"/>
        <w:spacing w:after="0" w:afterAutospacing="0"/>
      </w:pPr>
      <w:r>
        <w:t>Sprecher: Alexander Wussow, Monika Köteles. Dauer: 441 Minuten.</w:t>
      </w:r>
      <w:r>
        <w:br/>
        <w:t>Als sich Nicholas Sparks und sein Bruder Micah im Januar 2003 auf eine Weltreise machen, blicken sie voller Erwartung auf einmalige Eindrücke und Erlebnisse. Nicholas und Micah sind die beiden einzigen lebenden Mitglieder ihrer Familie. Und so wird ihre Reise zu den Wundern der Welt auch eine Reise in die Erinnerung. Aus einem Reisebericht wird die bewegende Geschichte ihrer Familie. Bei diesem Hörbuch handelt es sich um ein käuflich erworbenes Hörbuch das barrierefrei aufgearbeitet wurde. Gekürzte Lesefassung.</w:t>
      </w:r>
      <w:r>
        <w:br/>
        <w:t>Buch-Nr.: 31786</w:t>
      </w:r>
    </w:p>
    <w:p w14:paraId="07E51D50" w14:textId="77777777" w:rsidR="00000000" w:rsidRDefault="00000000">
      <w:pPr>
        <w:pStyle w:val="StandardWeb"/>
        <w:spacing w:after="0" w:afterAutospacing="0"/>
      </w:pPr>
    </w:p>
    <w:p w14:paraId="7BA240CE" w14:textId="77777777" w:rsidR="00000000" w:rsidRDefault="00000000">
      <w:pPr>
        <w:pStyle w:val="StandardWeb"/>
        <w:spacing w:after="0" w:afterAutospacing="0"/>
      </w:pPr>
      <w:r>
        <w:rPr>
          <w:rStyle w:val="Fett"/>
        </w:rPr>
        <w:t>Steinbeck, John: Logbuch des Lebens</w:t>
      </w:r>
    </w:p>
    <w:p w14:paraId="1A9D0843" w14:textId="77777777" w:rsidR="00000000" w:rsidRDefault="00000000">
      <w:pPr>
        <w:pStyle w:val="StandardWeb"/>
        <w:spacing w:after="0" w:afterAutospacing="0"/>
      </w:pPr>
      <w:r>
        <w:t>Sprecher: Andreas Roder. Dauer: 977 Minuten.</w:t>
      </w:r>
      <w:r>
        <w:br/>
        <w:t>Im Frühjahr 1940 verließen John Steinbeck und sein bester Freund, der Meeresbiologe Ed Ricketts, an Bord eines Sardinenkutters den Hafen von Monterey. Sie wollten die Tierwelt der kalifornischen Küste untersuchen, das "wahre Leben" dabei aber keinesfalls aus den Augen verlieren: So enthält Steinbocks "Logbuch" Beschreibungen der von den Gezeiten geprägten Fauna und daneben höchst unterhaltsame Einlassungen über mythische Meerwesen, den Fortpflanzungstrieb der Biologen oder den widerspenstigen Außenbordmotor namens "Seekuh". Steinbecks Aufzeichnungen erscheinen hier in neuer Übersetzung und mit einem Nachruf auf Ed Ricketts, der 1948 nach einem Zugunglück verstarb und zum Vorbild für die Figur des Doc aus Die Straße der Ölsardinen wurde. Zusammen mit Steinbecks unsentimentalen Erinnerungen an den Freigeist Ricketts wird das Logbuch des Lebens zu einer Hymne auf das Leben und die Freundschaft.</w:t>
      </w:r>
      <w:r>
        <w:br/>
        <w:t>Buch-Nr.: 55489</w:t>
      </w:r>
    </w:p>
    <w:p w14:paraId="1552BBB3" w14:textId="77777777" w:rsidR="00000000" w:rsidRDefault="00000000">
      <w:pPr>
        <w:pStyle w:val="StandardWeb"/>
        <w:spacing w:after="0" w:afterAutospacing="0"/>
      </w:pPr>
    </w:p>
    <w:p w14:paraId="21F76ED6" w14:textId="77777777" w:rsidR="00000000" w:rsidRDefault="00000000">
      <w:pPr>
        <w:pStyle w:val="StandardWeb"/>
        <w:spacing w:after="0" w:afterAutospacing="0"/>
      </w:pPr>
      <w:r>
        <w:rPr>
          <w:rStyle w:val="Fett"/>
        </w:rPr>
        <w:t>Stevenson, Robert Louis: Der Strand von Falesá</w:t>
      </w:r>
    </w:p>
    <w:p w14:paraId="2C63D30C" w14:textId="77777777" w:rsidR="00000000" w:rsidRDefault="00000000">
      <w:pPr>
        <w:pStyle w:val="StandardWeb"/>
        <w:spacing w:after="0" w:afterAutospacing="0"/>
      </w:pPr>
      <w:r>
        <w:lastRenderedPageBreak/>
        <w:t>Sprecher: Friedrich Wagner. Dauer: 222 Minuten.</w:t>
      </w:r>
      <w:r>
        <w:br/>
        <w:t>Die grandiose Erzählung aus der Südsee wurde erstmals aus der unzensierten Ur-Fassung ins Deutsche übertragen. Die Machenschaften und moralische Skrupellosigkeit des Händlers Case finden ihren Gegenpart im Erzähler, der sich doch der Verantwortung für die junge Insulanerin bewusst wird, die er zunächst zum Schein heiratet. Direkte und unverblümte Schilderung der Situation in den Kolonien.</w:t>
      </w:r>
      <w:r>
        <w:br/>
        <w:t>Buch-Nr.: 50836</w:t>
      </w:r>
    </w:p>
    <w:p w14:paraId="0CA43BE5" w14:textId="77777777" w:rsidR="00000000" w:rsidRDefault="00000000">
      <w:pPr>
        <w:pStyle w:val="StandardWeb"/>
        <w:spacing w:after="0" w:afterAutospacing="0"/>
      </w:pPr>
    </w:p>
    <w:p w14:paraId="139A6D14" w14:textId="77777777" w:rsidR="00000000" w:rsidRDefault="00000000">
      <w:pPr>
        <w:pStyle w:val="StandardWeb"/>
        <w:spacing w:after="0" w:afterAutospacing="0"/>
      </w:pPr>
      <w:r>
        <w:rPr>
          <w:rStyle w:val="Fett"/>
        </w:rPr>
        <w:t>Stevenson, Robert Louis: Emigrant aus Leidenschaft</w:t>
      </w:r>
    </w:p>
    <w:p w14:paraId="2657442D" w14:textId="77777777" w:rsidR="00000000" w:rsidRDefault="00000000">
      <w:pPr>
        <w:pStyle w:val="StandardWeb"/>
        <w:spacing w:after="0" w:afterAutospacing="0"/>
      </w:pPr>
      <w:r>
        <w:t>Sprecher: Uwe Wriedt. Dauer: 423 Minuten.</w:t>
      </w:r>
      <w:r>
        <w:br/>
        <w:t>Der Autor besteigt im Januar 1879 ein Auswandererschiff Richtung New York, überquert den Atlantik und reist mit dem Zug weiter nach Chicago und San Francisco. Krankheit, Schmutz und Entbehrung waren die Begleiter dieser Fahrt, die ihn zu seiner zukünftigen Braut nach Amerika bringen sollte.</w:t>
      </w:r>
      <w:r>
        <w:br/>
        <w:t>Buch-Nr.: 55977</w:t>
      </w:r>
    </w:p>
    <w:p w14:paraId="7CDF36C1" w14:textId="77777777" w:rsidR="00000000" w:rsidRDefault="00000000">
      <w:pPr>
        <w:pStyle w:val="StandardWeb"/>
        <w:spacing w:after="0" w:afterAutospacing="0"/>
      </w:pPr>
    </w:p>
    <w:p w14:paraId="1A448419" w14:textId="77777777" w:rsidR="00000000" w:rsidRDefault="00000000">
      <w:pPr>
        <w:pStyle w:val="StandardWeb"/>
        <w:spacing w:after="0" w:afterAutospacing="0"/>
      </w:pPr>
      <w:r>
        <w:rPr>
          <w:rStyle w:val="Fett"/>
        </w:rPr>
        <w:t>Tichy, Herbert: Hongkong</w:t>
      </w:r>
    </w:p>
    <w:p w14:paraId="518C81D5" w14:textId="77777777" w:rsidR="00000000" w:rsidRDefault="00000000">
      <w:pPr>
        <w:pStyle w:val="StandardWeb"/>
        <w:spacing w:after="0" w:afterAutospacing="0"/>
      </w:pPr>
      <w:r>
        <w:t>Sprecher: Oswald Fuchs, Herbert Tichy. Dauer: 549 Minuten.</w:t>
      </w:r>
      <w:r>
        <w:br/>
        <w:t>Mit einem selbstgelesenen Vorwort von Herbert Tichy.</w:t>
      </w:r>
      <w:r>
        <w:br/>
        <w:t>Buch-Nr.: 40408</w:t>
      </w:r>
    </w:p>
    <w:p w14:paraId="165D9E8D" w14:textId="77777777" w:rsidR="00000000" w:rsidRDefault="00000000">
      <w:pPr>
        <w:pStyle w:val="StandardWeb"/>
        <w:spacing w:after="0" w:afterAutospacing="0"/>
      </w:pPr>
    </w:p>
    <w:p w14:paraId="2098365B" w14:textId="77777777" w:rsidR="00000000" w:rsidRDefault="00000000">
      <w:pPr>
        <w:pStyle w:val="StandardWeb"/>
        <w:spacing w:after="0" w:afterAutospacing="0"/>
      </w:pPr>
      <w:r>
        <w:rPr>
          <w:rStyle w:val="Fett"/>
        </w:rPr>
        <w:t>Ustinov, Peter: Die Reise geht weiter</w:t>
      </w:r>
    </w:p>
    <w:p w14:paraId="0A69FE34" w14:textId="77777777" w:rsidR="00000000" w:rsidRDefault="00000000">
      <w:pPr>
        <w:pStyle w:val="StandardWeb"/>
        <w:spacing w:after="0" w:afterAutospacing="0"/>
      </w:pPr>
      <w:r>
        <w:t>Sprecher: Martin Nürnberger, Anke Engelke, Roger Willemsen. Dauer: 153 Minuten.</w:t>
      </w:r>
      <w:r>
        <w:br/>
        <w:t>Reisenotizen eines Weltbürgers. Sir Peter ist wieder unterwegs und berichtet von seinen Erlebnissen und Begegnungen in Australien, Indien, Thailand, Südafrika, Kanada, den USA, Russland, Italien, der Schweiz, Deutschland und Österreich. Bei diesem Hörbuch handelt es sich um ein käuflich erworbenes Hörbuch, das barrierefrei aufgearbeitet wurde.</w:t>
      </w:r>
      <w:r>
        <w:br/>
        <w:t>Buch-Nr.: 30248</w:t>
      </w:r>
    </w:p>
    <w:p w14:paraId="1F49CCC3" w14:textId="77777777" w:rsidR="00000000" w:rsidRDefault="00000000">
      <w:pPr>
        <w:pStyle w:val="StandardWeb"/>
        <w:spacing w:after="0" w:afterAutospacing="0"/>
      </w:pPr>
    </w:p>
    <w:p w14:paraId="6D410D55" w14:textId="77777777" w:rsidR="00000000" w:rsidRDefault="00000000">
      <w:pPr>
        <w:pStyle w:val="StandardWeb"/>
        <w:spacing w:after="0" w:afterAutospacing="0"/>
      </w:pPr>
      <w:r>
        <w:rPr>
          <w:rStyle w:val="Fett"/>
        </w:rPr>
        <w:t>Ustinov, Peter: Die Reisen des Sir Peter</w:t>
      </w:r>
    </w:p>
    <w:p w14:paraId="73A9746E" w14:textId="77777777" w:rsidR="00000000" w:rsidRDefault="00000000">
      <w:pPr>
        <w:pStyle w:val="StandardWeb"/>
        <w:spacing w:after="0" w:afterAutospacing="0"/>
      </w:pPr>
      <w:r>
        <w:t>Sprecher: Hermann Lause. Dauer: 138 Minuten.</w:t>
      </w:r>
      <w:r>
        <w:br/>
        <w:t>Sir Peter war immer unterwegs. Er notierte eifrig skurrile Beobachtungen und liebevoll-boshafte Einblicke in die Eigenarten verschiedenster Völker. Bei diesem Hörbuch handelt es sich um ein käuflich erworbenes Hörbuch das barrierefrei aufgearbeitet wurde.</w:t>
      </w:r>
      <w:r>
        <w:br/>
        <w:t>Buch-Nr.: 31105</w:t>
      </w:r>
    </w:p>
    <w:p w14:paraId="46E49839" w14:textId="77777777" w:rsidR="00000000" w:rsidRDefault="00000000">
      <w:pPr>
        <w:pStyle w:val="StandardWeb"/>
        <w:spacing w:after="0" w:afterAutospacing="0"/>
      </w:pPr>
    </w:p>
    <w:p w14:paraId="4AB08AB6" w14:textId="77777777" w:rsidR="00000000" w:rsidRDefault="00000000">
      <w:pPr>
        <w:pStyle w:val="StandardWeb"/>
        <w:spacing w:after="0" w:afterAutospacing="0"/>
      </w:pPr>
      <w:r>
        <w:rPr>
          <w:rStyle w:val="Fett"/>
        </w:rPr>
        <w:t>Vegesack, Siegfried von: Südamerikanisches Mosaik</w:t>
      </w:r>
    </w:p>
    <w:p w14:paraId="71C6574F" w14:textId="77777777" w:rsidR="00000000" w:rsidRDefault="00000000">
      <w:pPr>
        <w:pStyle w:val="StandardWeb"/>
        <w:spacing w:after="0" w:afterAutospacing="0"/>
      </w:pPr>
      <w:r>
        <w:lastRenderedPageBreak/>
        <w:t>Sprecher: Alfred Schnayder. Dauer: 559 Minuten.</w:t>
      </w:r>
      <w:r>
        <w:br/>
        <w:t>Reisenotizen aus Brasilien, Argentinien, Paraguay, Chile und Peru.</w:t>
      </w:r>
      <w:r>
        <w:br/>
        <w:t>Buch-Nr.: 40531</w:t>
      </w:r>
    </w:p>
    <w:p w14:paraId="611060D1" w14:textId="77777777" w:rsidR="00000000" w:rsidRDefault="00000000">
      <w:pPr>
        <w:pStyle w:val="StandardWeb"/>
        <w:spacing w:after="0" w:afterAutospacing="0"/>
      </w:pPr>
    </w:p>
    <w:p w14:paraId="4C5F1A27" w14:textId="77777777" w:rsidR="00000000" w:rsidRDefault="00000000">
      <w:pPr>
        <w:pStyle w:val="StandardWeb"/>
        <w:spacing w:after="0" w:afterAutospacing="0"/>
      </w:pPr>
      <w:r>
        <w:rPr>
          <w:rStyle w:val="Fett"/>
        </w:rPr>
        <w:t>Wallace, David Foster: Schrecklich amüsant - aber in Zukunft ohne mich</w:t>
      </w:r>
    </w:p>
    <w:p w14:paraId="777B170B" w14:textId="77777777" w:rsidR="00000000" w:rsidRDefault="00000000">
      <w:pPr>
        <w:pStyle w:val="StandardWeb"/>
      </w:pPr>
      <w:r>
        <w:t>Sprecher: Manfred Spitzer. Dauer: 285 Minuten.</w:t>
      </w:r>
      <w:r>
        <w:br/>
        <w:t>Der Autor begibt sich im Auftrag von Harper' Magazine auf eine siebentägige Luxuskreuzfahrt. Seine hinreißend komischen Betrachtungen über das Leben an Bord dieser schwimmenden Hochzeitstorte, über eigentümliche Reisegenossen, unvergessliche Landgänge und den totalen Terror des Amüsierzwangs sind wunderbar.</w:t>
      </w:r>
      <w:r>
        <w:br/>
        <w:t>Buch-Nr.: 56741</w:t>
      </w:r>
    </w:p>
    <w:p w14:paraId="482FE8C6" w14:textId="77777777" w:rsidR="00000000" w:rsidRDefault="00000000">
      <w:pPr>
        <w:pStyle w:val="StandardWeb"/>
        <w:spacing w:after="0" w:afterAutospacing="0"/>
      </w:pPr>
      <w:r>
        <w:rPr>
          <w:rStyle w:val="Fett"/>
          <w:rFonts w:ascii="Arial" w:hAnsi="Arial" w:cs="Arial"/>
        </w:rPr>
        <w:t>Winn, Raynor: Der Salzpfad</w:t>
      </w:r>
    </w:p>
    <w:p w14:paraId="7101BD6F" w14:textId="77777777" w:rsidR="00000000" w:rsidRDefault="00000000">
      <w:pPr>
        <w:pStyle w:val="StandardWeb"/>
        <w:spacing w:after="0" w:afterAutospacing="0"/>
      </w:pPr>
      <w:r>
        <w:rPr>
          <w:rFonts w:ascii="Arial" w:hAnsi="Arial" w:cs="Arial"/>
        </w:rPr>
        <w:t>Sprecher: Annelie O. Schönfelder. Dauer: 706 Minuten.</w:t>
      </w:r>
      <w:r>
        <w:rPr>
          <w:rFonts w:ascii="Arial" w:hAnsi="Arial" w:cs="Arial"/>
        </w:rPr>
        <w:br/>
        <w:t xml:space="preserve">Moth und Raynor haben alles verloren - ihr Zuhause, ihr Vermögen und Moth seine Gesundheit. Mit einem Zelt wandern sie den South West Coast Path, Englands berühmten Küstenweg. Nun ist ihr Zuhause immer dort, wo sie gerade sind. Sie kämpfen mit Vorurteilen, Ablehnung und Geldsorgen. Zugleich entdecken sie auf ihrer Wanderung das Glück: herzliche Begegnungen, ihre neu erstarkte Liebe und die Kraft der Natur. Allen Prophezeihungen zum Trotz führt sie der mehrmonatige Trip zurück ins Leben und öffnet die Tür zu einer neuen Zukunft. Beschreibung einer Küstenwanderung entlang des South West Coast Path und zugleich die Geschichte eines Ehepaares, das zu sich selbst findet. </w:t>
      </w:r>
    </w:p>
    <w:p w14:paraId="6ACD2C6E" w14:textId="77777777" w:rsidR="00000000" w:rsidRDefault="00000000">
      <w:pPr>
        <w:pStyle w:val="StandardWeb"/>
        <w:spacing w:after="0" w:afterAutospacing="0"/>
      </w:pPr>
      <w:r>
        <w:rPr>
          <w:rFonts w:ascii="Arial" w:hAnsi="Arial" w:cs="Arial"/>
        </w:rPr>
        <w:t>Titel-Nr 1 der Reihe Raynor und Moth. 2 Reihentitel in unserem Bestand.</w:t>
      </w:r>
    </w:p>
    <w:p w14:paraId="5C2E6162" w14:textId="77777777" w:rsidR="00000000" w:rsidRDefault="00000000">
      <w:pPr>
        <w:pStyle w:val="StandardWeb"/>
        <w:spacing w:after="0" w:afterAutospacing="0"/>
      </w:pPr>
      <w:r>
        <w:rPr>
          <w:rFonts w:ascii="Arial" w:hAnsi="Arial" w:cs="Arial"/>
        </w:rPr>
        <w:t>Buch-Nr.: 55953</w:t>
      </w:r>
    </w:p>
    <w:p w14:paraId="7A5ADC51" w14:textId="77777777" w:rsidR="00000000" w:rsidRDefault="00000000">
      <w:pPr>
        <w:pStyle w:val="StandardWeb"/>
        <w:spacing w:after="0" w:afterAutospacing="0"/>
      </w:pPr>
    </w:p>
    <w:p w14:paraId="0AC308F7" w14:textId="77777777" w:rsidR="00000000" w:rsidRDefault="00000000">
      <w:pPr>
        <w:pStyle w:val="StandardWeb"/>
        <w:spacing w:after="0" w:afterAutospacing="0"/>
      </w:pPr>
      <w:r>
        <w:rPr>
          <w:rStyle w:val="Fett"/>
          <w:rFonts w:ascii="Arial" w:hAnsi="Arial" w:cs="Arial"/>
        </w:rPr>
        <w:t>Winn, Raynor: Wilde Stille</w:t>
      </w:r>
    </w:p>
    <w:p w14:paraId="773B90D1" w14:textId="77777777" w:rsidR="00000000" w:rsidRDefault="00000000">
      <w:pPr>
        <w:pStyle w:val="StandardWeb"/>
        <w:spacing w:after="0" w:afterAutospacing="0"/>
      </w:pPr>
      <w:r>
        <w:rPr>
          <w:rFonts w:ascii="Arial" w:hAnsi="Arial" w:cs="Arial"/>
        </w:rPr>
        <w:t>Sprecher: Annelie O. Schönfelder. Dauer: 696 Minuten.</w:t>
      </w:r>
      <w:r>
        <w:rPr>
          <w:rFonts w:ascii="Arial" w:hAnsi="Arial" w:cs="Arial"/>
        </w:rPr>
        <w:br/>
        <w:t xml:space="preserve">Die Fortsetzung von "Der Salzpfad": Raynor und Moth sind nach ihrer entbehrungsreichen Wanderung auf dem South West Coast Path in einem Ort an der Küste Englands untergekommen. Doch das geregelte Leben, die Sicherheit eines kleinen Einkommens und ein Dach über dem Kopf reichen Raynor nicht aus, um anzukommen. Da erreicht sie ein Anruf, der alles verändert: Ein Unbekannter bietet ihnen seine Farm zur Bewirtschaftung an. Noch einmal das Risiko eingehen, alles zu verlieren? Sie lässt sich auf das Wagnis ein und die Farm wird ihr neues Lebensprojekt. Aus der Nähe zur Natur schöpft sie Zuversicht und Vertrauen - und Kraft für ein weiteres Abenteuer: Eine Wanderung in der rauen Wildnis Islands. </w:t>
      </w:r>
    </w:p>
    <w:p w14:paraId="432F9EC2" w14:textId="77777777" w:rsidR="00000000" w:rsidRDefault="00000000">
      <w:pPr>
        <w:pStyle w:val="StandardWeb"/>
        <w:spacing w:after="0" w:afterAutospacing="0"/>
      </w:pPr>
      <w:r>
        <w:rPr>
          <w:rFonts w:ascii="Arial" w:hAnsi="Arial" w:cs="Arial"/>
        </w:rPr>
        <w:t>Titel-Nr 2 der Reihe Raynor und Moth. 2 Reihentitel in unserem Bestand.</w:t>
      </w:r>
    </w:p>
    <w:p w14:paraId="14EA43A2" w14:textId="77777777" w:rsidR="00000000" w:rsidRDefault="00000000">
      <w:pPr>
        <w:pStyle w:val="StandardWeb"/>
        <w:spacing w:after="0" w:afterAutospacing="0"/>
      </w:pPr>
      <w:r>
        <w:rPr>
          <w:rFonts w:ascii="Arial" w:hAnsi="Arial" w:cs="Arial"/>
        </w:rPr>
        <w:t>Buch-Nr.: 56003</w:t>
      </w:r>
    </w:p>
    <w:p w14:paraId="7A315871" w14:textId="77777777" w:rsidR="00000000" w:rsidRDefault="00000000">
      <w:pPr>
        <w:pStyle w:val="StandardWeb"/>
        <w:spacing w:after="240" w:afterAutospacing="0"/>
      </w:pPr>
      <w:r>
        <w:lastRenderedPageBreak/>
        <w:br/>
      </w:r>
    </w:p>
    <w:p w14:paraId="521AE8E7" w14:textId="77777777" w:rsidR="00000000" w:rsidRDefault="00000000">
      <w:pPr>
        <w:pStyle w:val="StandardWeb"/>
        <w:spacing w:after="0" w:afterAutospacing="0"/>
      </w:pPr>
      <w:r>
        <w:rPr>
          <w:rStyle w:val="Fett"/>
        </w:rPr>
        <w:t>Zuckmayer, Carl: Auf einem Weg im Frühling : Wiedersehen mit einer Stadt</w:t>
      </w:r>
    </w:p>
    <w:p w14:paraId="6D65B783" w14:textId="77777777" w:rsidR="00000000" w:rsidRDefault="00000000">
      <w:pPr>
        <w:pStyle w:val="StandardWeb"/>
      </w:pPr>
      <w:r>
        <w:t>Sprecher: Anton Duschek. Dauer: 46 Minuten.</w:t>
      </w:r>
      <w:r>
        <w:br/>
        <w:t>Landschaftsbetrachtung und Huldigung an Salzburg.</w:t>
      </w:r>
      <w:r>
        <w:br/>
        <w:t>Buch-Nr.: 43837</w:t>
      </w:r>
    </w:p>
    <w:p w14:paraId="723E155F" w14:textId="77777777" w:rsidR="00000000" w:rsidRDefault="00000000">
      <w:pPr>
        <w:pStyle w:val="berschrift4"/>
        <w:rPr>
          <w:rFonts w:eastAsia="Times New Roman"/>
        </w:rPr>
      </w:pPr>
      <w:r>
        <w:rPr>
          <w:rFonts w:eastAsia="Times New Roman"/>
        </w:rPr>
        <w:t>Horror- und Schauerromane</w:t>
      </w:r>
    </w:p>
    <w:p w14:paraId="52C6D638" w14:textId="77777777" w:rsidR="00000000" w:rsidRDefault="00000000">
      <w:pPr>
        <w:pStyle w:val="StandardWeb"/>
        <w:spacing w:after="0" w:afterAutospacing="0"/>
      </w:pPr>
    </w:p>
    <w:p w14:paraId="31151429" w14:textId="77777777" w:rsidR="00000000" w:rsidRDefault="00000000">
      <w:pPr>
        <w:pStyle w:val="StandardWeb"/>
        <w:spacing w:after="0" w:afterAutospacing="0"/>
      </w:pPr>
      <w:r>
        <w:rPr>
          <w:rStyle w:val="Fett"/>
        </w:rPr>
        <w:t>Ahern, Cecilia: Der Ghostwriter</w:t>
      </w:r>
    </w:p>
    <w:p w14:paraId="10B33F5D" w14:textId="77777777" w:rsidR="00000000" w:rsidRDefault="00000000">
      <w:pPr>
        <w:pStyle w:val="StandardWeb"/>
        <w:spacing w:after="0" w:afterAutospacing="0"/>
      </w:pPr>
      <w:r>
        <w:t>Sprecher: Martin Nürnberger, Stephan Benson. Dauer: 243 Minuten.</w:t>
      </w:r>
      <w:r>
        <w:br/>
        <w:t>Herman Banks hat es vom armen Farmersjungen zum Multimillionär gebracht. Nur einWunsch treibt ihn noch: Er möchte ein Buch schreiben, den vollendeten Roman und bezieht deshalb mit seiner Frau das abgelegene Anwesen eines verstorbenen Autors in Südengland. Doch statt Inspiration zu finden, gerät er in eine Schreibblockade, bis er Unheimliches findet. Ungekürzte Lesung. DAISY-Format Bei diesem Hörbuch handelt es sich um ein käuflich erworbenes Hörbuch das barrierefrei aufgearbeitet wurde.</w:t>
      </w:r>
      <w:r>
        <w:br/>
        <w:t>Buch-Nr.: 32728</w:t>
      </w:r>
    </w:p>
    <w:p w14:paraId="47929DCA" w14:textId="77777777" w:rsidR="00000000" w:rsidRDefault="00000000">
      <w:pPr>
        <w:pStyle w:val="StandardWeb"/>
        <w:spacing w:after="0" w:afterAutospacing="0"/>
      </w:pPr>
    </w:p>
    <w:p w14:paraId="5EBC2167" w14:textId="77777777" w:rsidR="00000000" w:rsidRDefault="00000000">
      <w:pPr>
        <w:pStyle w:val="StandardWeb"/>
        <w:spacing w:after="0" w:afterAutospacing="0"/>
      </w:pPr>
      <w:r>
        <w:rPr>
          <w:rStyle w:val="Fett"/>
        </w:rPr>
        <w:t>Aiken, Joan: Der Geist von Lamb House</w:t>
      </w:r>
    </w:p>
    <w:p w14:paraId="725A5025" w14:textId="77777777" w:rsidR="00000000" w:rsidRDefault="00000000">
      <w:pPr>
        <w:pStyle w:val="StandardWeb"/>
        <w:spacing w:after="0" w:afterAutospacing="0"/>
      </w:pPr>
      <w:r>
        <w:t>Sprecher: Luise Wunderlich. Dauer: 420 Minuten.</w:t>
      </w:r>
      <w:r>
        <w:br/>
        <w:t>Ein Haus in der englischen Kleinstadt Rye wird im frühen 18. Jahrhundert Schauplatz einer düsteren Familientragödie. 1897 übernimmt der englische Schriftsteller Henry James das Haus und entdeckt das erschütternde Manuskript der unheimlichen Geschichte. 1919 wird der Autor E. F. Benson neuer Eigentümer des faszinierenden Gebäudes, dessen Geister auch ihn heimsuchen.</w:t>
      </w:r>
      <w:r>
        <w:br/>
        <w:t>Buch-Nr.: 53994</w:t>
      </w:r>
    </w:p>
    <w:p w14:paraId="0DC19295" w14:textId="77777777" w:rsidR="00000000" w:rsidRDefault="00000000">
      <w:pPr>
        <w:pStyle w:val="StandardWeb"/>
        <w:spacing w:after="0" w:afterAutospacing="0"/>
      </w:pPr>
    </w:p>
    <w:p w14:paraId="56210A69" w14:textId="77777777" w:rsidR="00000000" w:rsidRDefault="00000000">
      <w:pPr>
        <w:pStyle w:val="StandardWeb"/>
        <w:spacing w:after="0" w:afterAutospacing="0"/>
      </w:pPr>
      <w:r>
        <w:rPr>
          <w:rStyle w:val="Fett"/>
        </w:rPr>
        <w:t>Baltenstein, Dorothea S.: Vier Tage währt die Nacht</w:t>
      </w:r>
    </w:p>
    <w:p w14:paraId="4C994565" w14:textId="77777777" w:rsidR="00000000" w:rsidRDefault="00000000">
      <w:pPr>
        <w:pStyle w:val="StandardWeb"/>
        <w:spacing w:after="0" w:afterAutospacing="0"/>
      </w:pPr>
      <w:r>
        <w:t>Sprecher: Bodo Krumwiede. Dauer: 1195 Minuten.</w:t>
      </w:r>
      <w:r>
        <w:br/>
        <w:t>Im Winter 1817 wird Jonathan zu einem Wettstreit auserwählter Poeten auf ein Schloss im schottischen Hochland eingeladen. Als bei einem nächtlichen Sturm die Zugbrücke einstürzt und ein anderer Gast verschwindet, beginnt ein tödlicher Albtraum.</w:t>
      </w:r>
      <w:r>
        <w:br/>
        <w:t>Buch-Nr.: 50717</w:t>
      </w:r>
    </w:p>
    <w:p w14:paraId="2F081912" w14:textId="77777777" w:rsidR="00000000" w:rsidRDefault="00000000">
      <w:pPr>
        <w:pStyle w:val="StandardWeb"/>
        <w:spacing w:after="0" w:afterAutospacing="0"/>
      </w:pPr>
    </w:p>
    <w:p w14:paraId="64B69829" w14:textId="77777777" w:rsidR="00000000" w:rsidRDefault="00000000">
      <w:pPr>
        <w:pStyle w:val="StandardWeb"/>
        <w:spacing w:after="0" w:afterAutospacing="0"/>
      </w:pPr>
      <w:r>
        <w:rPr>
          <w:rStyle w:val="Fett"/>
        </w:rPr>
        <w:t>Barker, Clive: Das 4. Buch des Blutes</w:t>
      </w:r>
    </w:p>
    <w:p w14:paraId="4BF847D1" w14:textId="77777777" w:rsidR="00000000" w:rsidRDefault="00000000">
      <w:pPr>
        <w:pStyle w:val="StandardWeb"/>
        <w:spacing w:after="0" w:afterAutospacing="0"/>
      </w:pPr>
      <w:r>
        <w:lastRenderedPageBreak/>
        <w:t>Sprecher: Eveline Leitl. Dauer: 636 Minuten.</w:t>
      </w:r>
      <w:r>
        <w:br/>
        <w:t>Haben Sie je daran gedacht, was wäre, wenn Ihre Hände Ihnen plötzlich nicht mehr gehorchen? Wenn Ihre Beine frei sein und Ihre Augen mehr sehen möchten als das, was ihnen ihr festgelegter Platz in Ihrem Gehirn erlaubt? Die Rebellion der Glieder gegen den Körper ist nur eine der Schreckensvisionen, die Clive Barker in diesem Buch entstehen lässt.</w:t>
      </w:r>
      <w:r>
        <w:br/>
        <w:t>Buch-Nr.: 42968</w:t>
      </w:r>
    </w:p>
    <w:p w14:paraId="0EE7FE7C" w14:textId="77777777" w:rsidR="00000000" w:rsidRDefault="00000000">
      <w:pPr>
        <w:pStyle w:val="StandardWeb"/>
        <w:spacing w:after="0" w:afterAutospacing="0"/>
      </w:pPr>
    </w:p>
    <w:p w14:paraId="751AA18D" w14:textId="77777777" w:rsidR="00000000" w:rsidRDefault="00000000">
      <w:pPr>
        <w:pStyle w:val="StandardWeb"/>
        <w:spacing w:after="0" w:afterAutospacing="0"/>
      </w:pPr>
      <w:r>
        <w:rPr>
          <w:rStyle w:val="Fett"/>
        </w:rPr>
        <w:t>Benchley, Peter: Der weiße Hai</w:t>
      </w:r>
    </w:p>
    <w:p w14:paraId="19B49B81" w14:textId="77777777" w:rsidR="00000000" w:rsidRDefault="00000000">
      <w:pPr>
        <w:pStyle w:val="StandardWeb"/>
        <w:spacing w:after="0" w:afterAutospacing="0"/>
      </w:pPr>
      <w:r>
        <w:t>Sprecher: Michael Graumann. Dauer: 522 Minuten.</w:t>
      </w:r>
      <w:r>
        <w:br/>
        <w:t>Ein Wundertier von sieben Metern Länge kreuzt wie ein U-Boot vor der schönen friedlichen Küste von Long Island: ein weißer Hai, der die Einwohner eines kleinen Badeortes in Furcht und Schrecken versetzt. Man bekommt den Riesenfisch niemals zu sehen, aber sein erstes Opfer wird zum grausigen Beweis seiner Existenz. Trotz weiterer Opfer weigern sich die Stadtväter aus Angst vor finanziellen Schäden, die Strände mitten in der Feriensaison sperren zu lassen. Als einziger begreift Polizeichef Brody das ganze Ausmaß der Gefahr. Und er ist es auch, der mit zwei anderen mutigen Männern den Kampf gegen das Ungeheuer wagt - es wird ein Kampf auf Leben und Tod.</w:t>
      </w:r>
      <w:r>
        <w:br/>
        <w:t>Buch-Nr.: 56654</w:t>
      </w:r>
    </w:p>
    <w:p w14:paraId="40BE7250" w14:textId="77777777" w:rsidR="00000000" w:rsidRDefault="00000000">
      <w:pPr>
        <w:pStyle w:val="StandardWeb"/>
        <w:spacing w:after="0" w:afterAutospacing="0"/>
      </w:pPr>
    </w:p>
    <w:p w14:paraId="653447B8" w14:textId="77777777" w:rsidR="00000000" w:rsidRDefault="00000000">
      <w:pPr>
        <w:pStyle w:val="StandardWeb"/>
        <w:spacing w:after="0" w:afterAutospacing="0"/>
      </w:pPr>
      <w:r>
        <w:rPr>
          <w:rStyle w:val="Fett"/>
        </w:rPr>
        <w:t>Borge, Bernhard: Tote Männer gehen an Land</w:t>
      </w:r>
    </w:p>
    <w:p w14:paraId="21B043D3" w14:textId="77777777" w:rsidR="00000000" w:rsidRDefault="00000000">
      <w:pPr>
        <w:pStyle w:val="StandardWeb"/>
        <w:spacing w:after="0" w:afterAutospacing="0"/>
      </w:pPr>
      <w:r>
        <w:t>Sprecher: Fritz Holzer. Dauer: 498 Minuten.</w:t>
      </w:r>
      <w:r>
        <w:br/>
        <w:t>Auf dem Haus liegt ein Fluch. Vier Menschen sind hier auf unerklärliche Weise umgekommen. Unheilvolle Vorzeichen verkünden, dass seine Macht noch nicht gebrochen ist.</w:t>
      </w:r>
      <w:r>
        <w:br/>
        <w:t>Buch-Nr.: 40317</w:t>
      </w:r>
    </w:p>
    <w:p w14:paraId="0226B14D" w14:textId="77777777" w:rsidR="00000000" w:rsidRDefault="00000000">
      <w:pPr>
        <w:pStyle w:val="StandardWeb"/>
        <w:spacing w:after="0" w:afterAutospacing="0"/>
      </w:pPr>
    </w:p>
    <w:p w14:paraId="216C7A91" w14:textId="77777777" w:rsidR="00000000" w:rsidRDefault="00000000">
      <w:pPr>
        <w:pStyle w:val="StandardWeb"/>
        <w:spacing w:after="0" w:afterAutospacing="0"/>
      </w:pPr>
      <w:r>
        <w:rPr>
          <w:rStyle w:val="Fett"/>
        </w:rPr>
        <w:t>Brooks, Max: Der Zombie Survival Guide</w:t>
      </w:r>
    </w:p>
    <w:p w14:paraId="59A6CADE" w14:textId="77777777" w:rsidR="00000000" w:rsidRDefault="00000000">
      <w:pPr>
        <w:pStyle w:val="StandardWeb"/>
        <w:spacing w:after="0" w:afterAutospacing="0"/>
      </w:pPr>
      <w:r>
        <w:t>Sprecher: Peter Beck. Dauer: 631 Minuten.</w:t>
      </w:r>
      <w:r>
        <w:br/>
        <w:t>Der Zombie Survival Guide ist der Schlüssel zur erfolgreichen Abwehr von Untoten, die eine ständige Bedrohung für den Menschen darstellen. Mit umfassenden Informationen deckt dieser Überlebensführer das ganze Spektrum möglicher Angriffs- und Abwehrtechniken ab. Er gibt Ratschläge zu zombiesicherem Wohnen, erläutert Physiologie und typische Verhaltensmuster von Zombies.</w:t>
      </w:r>
      <w:r>
        <w:br/>
        <w:t>Buch-Nr.: 51700</w:t>
      </w:r>
    </w:p>
    <w:p w14:paraId="6EC18E59" w14:textId="77777777" w:rsidR="00000000" w:rsidRDefault="00000000">
      <w:pPr>
        <w:pStyle w:val="StandardWeb"/>
        <w:spacing w:after="0" w:afterAutospacing="0"/>
      </w:pPr>
    </w:p>
    <w:p w14:paraId="127ED529" w14:textId="77777777" w:rsidR="00000000" w:rsidRDefault="00000000">
      <w:pPr>
        <w:pStyle w:val="StandardWeb"/>
        <w:spacing w:after="0" w:afterAutospacing="0"/>
      </w:pPr>
      <w:r>
        <w:rPr>
          <w:rStyle w:val="Fett"/>
        </w:rPr>
        <w:t>Cain, Chelsea: Furie</w:t>
      </w:r>
    </w:p>
    <w:p w14:paraId="26C43DDE" w14:textId="77777777" w:rsidR="00000000" w:rsidRDefault="00000000">
      <w:pPr>
        <w:pStyle w:val="StandardWeb"/>
        <w:spacing w:after="0" w:afterAutospacing="0"/>
      </w:pPr>
      <w:r>
        <w:t>Sprecher: Hans Nenoff. Dauer: 687 Minuten.</w:t>
      </w:r>
      <w:r>
        <w:br/>
        <w:t xml:space="preserve">Nur der grausamen Willkür von Gretchen Lowell verdankt Detective Archie Sheridan, dass er noch lebt. Nachdem er die eiskalte Serienmörderin jahrelang jagte, wird er selbst ihr Opfer </w:t>
      </w:r>
      <w:r>
        <w:lastRenderedPageBreak/>
        <w:t>und erleidet in ihren Händen unvorstellbare Qualen. Doch in letzter Sekunde rettet sie sein Leben und stellt sich der Polizei. Seitdem fährt er jeden Sonntag zu ihr ins Gefängnis, eine Obsession nimmt ihren Lauf.</w:t>
      </w:r>
      <w:r>
        <w:br/>
        <w:t>Buch-Nr.: 51336</w:t>
      </w:r>
    </w:p>
    <w:p w14:paraId="51863B6C" w14:textId="77777777" w:rsidR="00000000" w:rsidRDefault="00000000">
      <w:pPr>
        <w:pStyle w:val="StandardWeb"/>
        <w:spacing w:after="0" w:afterAutospacing="0"/>
      </w:pPr>
    </w:p>
    <w:p w14:paraId="25A28CE8" w14:textId="77777777" w:rsidR="00000000" w:rsidRDefault="00000000">
      <w:pPr>
        <w:pStyle w:val="StandardWeb"/>
        <w:spacing w:after="0" w:afterAutospacing="0"/>
      </w:pPr>
      <w:r>
        <w:rPr>
          <w:rStyle w:val="Fett"/>
        </w:rPr>
        <w:t>Cesare, Adam: Clown im Maisfeld</w:t>
      </w:r>
    </w:p>
    <w:p w14:paraId="68045E9F" w14:textId="77777777" w:rsidR="00000000" w:rsidRDefault="00000000">
      <w:pPr>
        <w:pStyle w:val="StandardWeb"/>
        <w:spacing w:after="0" w:afterAutospacing="0"/>
      </w:pPr>
      <w:r>
        <w:t>Sprecher: Stephan Dewes. Dauer: 555 Minuten.</w:t>
      </w:r>
      <w:r>
        <w:br/>
        <w:t>Eine brutale Mordserie erschüttert die Stadt. Was hat Frendo der Clown damit zu tun? Quinn und ihr Vater ziehen in die verschlafene Kleinstadt Kettle Springs. Ein Neustart für beide. Doch sie finden nicht das erhoffte Idyll. Immer mehr Einwohner flüchten aus der Stadt, in der ein stiller Krieg tobt: Alt gegen Jung, Tradition gegen den Fortschritt. Bei diesem Hörbuch handelt es sich um ein käuflich erworbenes Hörbuch, das barrierefrei aufbereitet wurde.</w:t>
      </w:r>
      <w:r>
        <w:br/>
        <w:t>Buch-Nr.: 31953</w:t>
      </w:r>
    </w:p>
    <w:p w14:paraId="0AAED866" w14:textId="77777777" w:rsidR="00000000" w:rsidRDefault="00000000">
      <w:pPr>
        <w:pStyle w:val="StandardWeb"/>
        <w:spacing w:after="0" w:afterAutospacing="0"/>
      </w:pPr>
    </w:p>
    <w:p w14:paraId="70B08456" w14:textId="77777777" w:rsidR="00000000" w:rsidRDefault="00000000">
      <w:pPr>
        <w:pStyle w:val="StandardWeb"/>
        <w:spacing w:after="0" w:afterAutospacing="0"/>
      </w:pPr>
      <w:r>
        <w:rPr>
          <w:rStyle w:val="Fett"/>
        </w:rPr>
        <w:t>Collins, Wilkie: Die gelbe Maske und andere Erzählungen</w:t>
      </w:r>
    </w:p>
    <w:p w14:paraId="3ED1DBCA" w14:textId="77777777" w:rsidR="00000000" w:rsidRDefault="00000000">
      <w:pPr>
        <w:pStyle w:val="StandardWeb"/>
        <w:spacing w:after="0" w:afterAutospacing="0"/>
      </w:pPr>
      <w:r>
        <w:t>Sprecher: Olaf Danner. Dauer: 747 Minuten.</w:t>
      </w:r>
      <w:r>
        <w:br/>
        <w:t>In den Erzählungen, die von der Horrorgeschichte bis zum mysteriösen Kriminalfall reichen, erlebt der Leser gemeinsam mit einem jungen Engländer ein mörderisches Abenteuer in Paris, hört die Geschichte des Seemanns, der von einem Gespenst heimgesucht wird, oder begleitet einen Polizisten auf der Suche nach Indizien in einem Mordfall.</w:t>
      </w:r>
      <w:r>
        <w:br/>
        <w:t>Buch-Nr.: 50915</w:t>
      </w:r>
    </w:p>
    <w:p w14:paraId="13E9BAAA" w14:textId="77777777" w:rsidR="00000000" w:rsidRDefault="00000000">
      <w:pPr>
        <w:pStyle w:val="StandardWeb"/>
        <w:spacing w:after="0" w:afterAutospacing="0"/>
      </w:pPr>
    </w:p>
    <w:p w14:paraId="08AABCEA" w14:textId="77777777" w:rsidR="00000000" w:rsidRDefault="00000000">
      <w:pPr>
        <w:pStyle w:val="StandardWeb"/>
        <w:spacing w:after="0" w:afterAutospacing="0"/>
      </w:pPr>
      <w:r>
        <w:rPr>
          <w:rStyle w:val="Fett"/>
        </w:rPr>
        <w:t>Conrad, Joseph: Das Wirtshaus der beiden Hexen</w:t>
      </w:r>
    </w:p>
    <w:p w14:paraId="191E167B" w14:textId="77777777" w:rsidR="00000000" w:rsidRDefault="00000000">
      <w:pPr>
        <w:pStyle w:val="StandardWeb"/>
        <w:spacing w:after="0" w:afterAutospacing="0"/>
      </w:pPr>
      <w:r>
        <w:t>Sprecher: Birgit Krammer, Hubertus Gertzen. Dauer: 81 Minuten.</w:t>
      </w:r>
      <w:r>
        <w:br/>
        <w:t>Nordspanien 1813: Die Engländer versuchen mit einheimischen Widerstandskämpfern gegen die Franzosen Kontakt aufzunehmen. Ein erster Bote namens Kuba-Tom kehrt von seinem Erkundungsgang nicht zurück. Besorgt macht sich Marine-Offizier Byrne auf die Suche nach ihm. Toms Spur führt zu einem Gasthaus mit zwei unheimlichen Alten als Wirtinnen... Bei diesem Hörbuch handelt es sich um ein käuflich erworbenes Hörbuch das barrierefrei aufgearbeitet wurde.</w:t>
      </w:r>
      <w:r>
        <w:br/>
        <w:t>Buch-Nr.: 30722</w:t>
      </w:r>
    </w:p>
    <w:p w14:paraId="32512C60" w14:textId="77777777" w:rsidR="00000000" w:rsidRDefault="00000000">
      <w:pPr>
        <w:pStyle w:val="StandardWeb"/>
        <w:spacing w:after="0" w:afterAutospacing="0"/>
      </w:pPr>
    </w:p>
    <w:p w14:paraId="6F20217C" w14:textId="77777777" w:rsidR="00000000" w:rsidRDefault="00000000">
      <w:pPr>
        <w:pStyle w:val="StandardWeb"/>
        <w:spacing w:after="0" w:afterAutospacing="0"/>
      </w:pPr>
      <w:r>
        <w:rPr>
          <w:rStyle w:val="Fett"/>
        </w:rPr>
        <w:t>Crompton, Beatrice: Der Mönch und das Mädchen</w:t>
      </w:r>
    </w:p>
    <w:p w14:paraId="3EB17E3E" w14:textId="77777777" w:rsidR="00000000" w:rsidRDefault="00000000">
      <w:pPr>
        <w:pStyle w:val="StandardWeb"/>
        <w:spacing w:after="0" w:afterAutospacing="0"/>
      </w:pPr>
      <w:r>
        <w:t>Sprecher: Ilse Brandtner. Dauer: 213 Minuten.</w:t>
      </w:r>
      <w:r>
        <w:br/>
        <w:t xml:space="preserve">Und dann sah ich das Licht. Es kam aus einem Raum im dritten Stockwerk. Wie gebannt starrte ich auf den gespenstisch flackernden Schein. Quentin hatte doch behauptet, der Westflügel wäre so baufällig, dass kein Zimmer bewohnbar sei. Aber dort oben musste jemand sein. Die Shilhouette einer Frau zeichnete sich gegen das helle Rechteck des Fensters </w:t>
      </w:r>
      <w:r>
        <w:lastRenderedPageBreak/>
        <w:t>ab. Dann wurde die Gestalt zurückgerissen.</w:t>
      </w:r>
      <w:r>
        <w:br/>
        <w:t>Buch-Nr.: 45816</w:t>
      </w:r>
    </w:p>
    <w:p w14:paraId="3A44F574" w14:textId="77777777" w:rsidR="00000000" w:rsidRDefault="00000000">
      <w:pPr>
        <w:pStyle w:val="StandardWeb"/>
        <w:spacing w:after="0" w:afterAutospacing="0"/>
      </w:pPr>
    </w:p>
    <w:p w14:paraId="02893052" w14:textId="77777777" w:rsidR="00000000" w:rsidRDefault="00000000">
      <w:pPr>
        <w:pStyle w:val="StandardWeb"/>
        <w:spacing w:after="0" w:afterAutospacing="0"/>
      </w:pPr>
      <w:r>
        <w:rPr>
          <w:rStyle w:val="Fett"/>
        </w:rPr>
        <w:t>Dahl, Roald: Küsschen, Küsschen</w:t>
      </w:r>
    </w:p>
    <w:p w14:paraId="640F70B6" w14:textId="77777777" w:rsidR="00000000" w:rsidRDefault="00000000">
      <w:pPr>
        <w:pStyle w:val="StandardWeb"/>
        <w:spacing w:after="0" w:afterAutospacing="0"/>
      </w:pPr>
      <w:r>
        <w:t>Sprecher: Karlheinz Adolph. Dauer: 456 Minuten.</w:t>
      </w:r>
      <w:r>
        <w:br/>
        <w:t>Elf spannend erzählte Kurzgeschichten. Hier ist das Gruseln zu lernen - von einem Meister des makabren Humors. Diese ungewöhnlichen, weltberühmt gewordenen Schockgeschichten garantieren die schärfsten Genüsse, die ein literarischer Cocktail mit Arsen und Spitzenhäubchen zu bieten hat.</w:t>
      </w:r>
      <w:r>
        <w:br/>
        <w:t>Buch-Nr.: 43476</w:t>
      </w:r>
    </w:p>
    <w:p w14:paraId="3F63D56E" w14:textId="77777777" w:rsidR="00000000" w:rsidRDefault="00000000">
      <w:pPr>
        <w:pStyle w:val="StandardWeb"/>
        <w:spacing w:after="0" w:afterAutospacing="0"/>
      </w:pPr>
    </w:p>
    <w:p w14:paraId="73FFA93C" w14:textId="77777777" w:rsidR="00000000" w:rsidRDefault="00000000">
      <w:pPr>
        <w:pStyle w:val="StandardWeb"/>
        <w:spacing w:after="0" w:afterAutospacing="0"/>
      </w:pPr>
      <w:r>
        <w:rPr>
          <w:rStyle w:val="Fett"/>
        </w:rPr>
        <w:t>Delaney, Matthew: Dämon</w:t>
      </w:r>
    </w:p>
    <w:p w14:paraId="320C5F8E" w14:textId="77777777" w:rsidR="00000000" w:rsidRDefault="00000000">
      <w:pPr>
        <w:pStyle w:val="StandardWeb"/>
      </w:pPr>
      <w:r>
        <w:t>Sprecher: Detlef Bierstedt. Dauer: 450 Minuten.</w:t>
      </w:r>
      <w:r>
        <w:br/>
        <w:t>Als Meeresforscher ein im Zweiten Weltkrieg gesunkenes Schiff entdecken und bergen, können sie nicht ahnen, welche Gefahren sie damit heraufbeschwören. Denn in dem Wrack befindet sich ein Wesen, das nur ein Ziel kennt: Zu töten. Mit der Überführung des Schiffes nach Boston beginnt für die Bewohner der Stadt eine Phase des Schreckens. Man stößt auf ein uraltes Geheimnis... Bei diesem Hörbuch handelt es sich um ein käuflich erworbenes Hörbuch das barrierefrei aufgearbeitet wurde.</w:t>
      </w:r>
      <w:r>
        <w:br/>
        <w:t>Buch-Nr.: 32328</w:t>
      </w:r>
    </w:p>
    <w:p w14:paraId="1FBA8EB3" w14:textId="77777777" w:rsidR="00000000" w:rsidRDefault="00000000">
      <w:pPr>
        <w:pStyle w:val="StandardWeb"/>
        <w:spacing w:after="0" w:afterAutospacing="0"/>
      </w:pPr>
      <w:r>
        <w:rPr>
          <w:rStyle w:val="Fett"/>
          <w:rFonts w:ascii="Arial" w:hAnsi="Arial" w:cs="Arial"/>
        </w:rPr>
        <w:t>Del Toro, Guillermo: Die Saat [1]</w:t>
      </w:r>
    </w:p>
    <w:p w14:paraId="530120C6" w14:textId="77777777" w:rsidR="00000000" w:rsidRDefault="00000000">
      <w:pPr>
        <w:pStyle w:val="StandardWeb"/>
        <w:spacing w:after="0" w:afterAutospacing="0"/>
      </w:pPr>
      <w:r>
        <w:rPr>
          <w:rFonts w:ascii="Arial" w:hAnsi="Arial" w:cs="Arial"/>
        </w:rPr>
        <w:t>Sprecher: Birgit Krammer, Nathan David. Dauer: 921 Minuten.</w:t>
      </w:r>
      <w:r>
        <w:rPr>
          <w:rFonts w:ascii="Arial" w:hAnsi="Arial" w:cs="Arial"/>
        </w:rPr>
        <w:br/>
        <w:t xml:space="preserve">Für Ephraim Goodweather, den Chef des New Yorker Seuchenpräventionsteams, ist es keine Nacht wie jede andere. Auf dem J.F.K. Flughafen kommt eine Maschine unvermittelt zum Stehen, der Pilot bricht den Funkverkehr ab, alle Lichter erlöschen. Im Flugzeug bietet sich ein gespenstisches Bild: Die Passagiere sitzen aufrecht in den Sesseln, rühren sich nicht. Goodweather bemerkt bei allen einen kleinen Schnitt am Hals. Und er macht eine weitere Entdeckung: Die Passagiere leben, sind aber keine Menschen mehr. Bei diesem Hörbuch handelt es sich um ein käuflich erworbenes Hörbuch das barrierefrei aufgearbeitet wurde. Ungekürzte Hörbuchfassung. </w:t>
      </w:r>
    </w:p>
    <w:p w14:paraId="6D532B29" w14:textId="77777777" w:rsidR="00000000" w:rsidRDefault="00000000">
      <w:pPr>
        <w:pStyle w:val="StandardWeb"/>
        <w:spacing w:after="0" w:afterAutospacing="0"/>
      </w:pPr>
      <w:r>
        <w:rPr>
          <w:rFonts w:ascii="Arial" w:hAnsi="Arial" w:cs="Arial"/>
        </w:rPr>
        <w:t>Titel-Nr 1 der Reihe The Strain. 3 Reihentitel in unserem Bestand.</w:t>
      </w:r>
    </w:p>
    <w:p w14:paraId="2AABBEEE" w14:textId="77777777" w:rsidR="00000000" w:rsidRDefault="00000000">
      <w:pPr>
        <w:pStyle w:val="StandardWeb"/>
        <w:spacing w:after="0" w:afterAutospacing="0"/>
      </w:pPr>
      <w:r>
        <w:rPr>
          <w:rFonts w:ascii="Arial" w:hAnsi="Arial" w:cs="Arial"/>
        </w:rPr>
        <w:t>Buch-Nr.: 32930</w:t>
      </w:r>
    </w:p>
    <w:p w14:paraId="19C86DD4" w14:textId="77777777" w:rsidR="00000000" w:rsidRDefault="00000000">
      <w:pPr>
        <w:pStyle w:val="StandardWeb"/>
        <w:spacing w:after="0" w:afterAutospacing="0"/>
      </w:pPr>
    </w:p>
    <w:p w14:paraId="392A2ECA" w14:textId="77777777" w:rsidR="00000000" w:rsidRDefault="00000000">
      <w:pPr>
        <w:pStyle w:val="StandardWeb"/>
        <w:spacing w:after="0" w:afterAutospacing="0"/>
      </w:pPr>
      <w:r>
        <w:rPr>
          <w:rStyle w:val="Fett"/>
          <w:rFonts w:ascii="Arial" w:hAnsi="Arial" w:cs="Arial"/>
        </w:rPr>
        <w:t>Del Toro, Guillermo: Das Blut [2]</w:t>
      </w:r>
    </w:p>
    <w:p w14:paraId="2251CDE2" w14:textId="77777777" w:rsidR="00000000" w:rsidRDefault="00000000">
      <w:pPr>
        <w:pStyle w:val="StandardWeb"/>
        <w:spacing w:after="0" w:afterAutospacing="0"/>
      </w:pPr>
      <w:r>
        <w:rPr>
          <w:rFonts w:ascii="Arial" w:hAnsi="Arial" w:cs="Arial"/>
        </w:rPr>
        <w:t>Sprecher: David Nathan. Dauer: 449 Minuten.</w:t>
      </w:r>
      <w:r>
        <w:rPr>
          <w:rFonts w:ascii="Arial" w:hAnsi="Arial" w:cs="Arial"/>
        </w:rPr>
        <w:br/>
        <w:t xml:space="preserve">New York: Eine geheimnisvolle Seuche verwandelt die Bewohner der Stadt in Vampire. Die Seuche droht den gesamten Planeten zu befallen – und damit das </w:t>
      </w:r>
      <w:r>
        <w:rPr>
          <w:rFonts w:ascii="Arial" w:hAnsi="Arial" w:cs="Arial"/>
        </w:rPr>
        <w:lastRenderedPageBreak/>
        <w:t xml:space="preserve">Ende der menschlichen Zivilisation einzuläuten. Ephraim Goodweather, der Chef des New Yorker Seuchenpräventionsteams, hat es sich zur Aufgabe gemacht, den blutrünstigen Monstern die Stirn zu bieten. Es gelingt ihm, den Parasiten, der die Infektion hervorruft, zu identifizieren. Doch er kommt zu spät: Zwischen den Vampiren der Alten und der Neuen Welt bricht ein gnadenloser Krieg aus, und beide Seiten schrecken vor nichts zurück. Bei diesem Hörbuch handelt es sich um ein käuflich erworbenes Hörbuch das barrierefrei aufgearbeitet wurde. Gekürzte Hörbuchfassung. </w:t>
      </w:r>
    </w:p>
    <w:p w14:paraId="37540A0E" w14:textId="77777777" w:rsidR="00000000" w:rsidRDefault="00000000">
      <w:pPr>
        <w:pStyle w:val="StandardWeb"/>
        <w:spacing w:after="0" w:afterAutospacing="0"/>
      </w:pPr>
      <w:r>
        <w:rPr>
          <w:rFonts w:ascii="Arial" w:hAnsi="Arial" w:cs="Arial"/>
        </w:rPr>
        <w:t>Titel-Nr 2 der Reihe The Strain. 3 Reihentitel in unserem Bestand.</w:t>
      </w:r>
    </w:p>
    <w:p w14:paraId="2E128258" w14:textId="77777777" w:rsidR="00000000" w:rsidRDefault="00000000">
      <w:pPr>
        <w:pStyle w:val="StandardWeb"/>
        <w:spacing w:after="0" w:afterAutospacing="0"/>
      </w:pPr>
      <w:r>
        <w:rPr>
          <w:rFonts w:ascii="Arial" w:hAnsi="Arial" w:cs="Arial"/>
        </w:rPr>
        <w:t>Buch-Nr.: 32931</w:t>
      </w:r>
    </w:p>
    <w:p w14:paraId="171F39D8" w14:textId="77777777" w:rsidR="00000000" w:rsidRDefault="00000000">
      <w:pPr>
        <w:pStyle w:val="StandardWeb"/>
        <w:spacing w:after="0" w:afterAutospacing="0"/>
      </w:pPr>
    </w:p>
    <w:p w14:paraId="23FADF13" w14:textId="77777777" w:rsidR="00000000" w:rsidRDefault="00000000">
      <w:pPr>
        <w:pStyle w:val="StandardWeb"/>
        <w:spacing w:after="0" w:afterAutospacing="0"/>
      </w:pPr>
      <w:r>
        <w:rPr>
          <w:rStyle w:val="Fett"/>
          <w:rFonts w:ascii="Arial" w:hAnsi="Arial" w:cs="Arial"/>
        </w:rPr>
        <w:t>Del Toro, Guillermo: Die Nacht [3]</w:t>
      </w:r>
    </w:p>
    <w:p w14:paraId="6A4C99F1" w14:textId="77777777" w:rsidR="00000000" w:rsidRDefault="00000000">
      <w:pPr>
        <w:pStyle w:val="StandardWeb"/>
        <w:spacing w:after="0" w:afterAutospacing="0"/>
      </w:pPr>
      <w:r>
        <w:rPr>
          <w:rFonts w:ascii="Arial" w:hAnsi="Arial" w:cs="Arial"/>
        </w:rPr>
        <w:t>Sprecher: Birgit Krammer, David Nathan. Dauer: 794 Minuten.</w:t>
      </w:r>
      <w:r>
        <w:rPr>
          <w:rFonts w:ascii="Arial" w:hAnsi="Arial" w:cs="Arial"/>
        </w:rPr>
        <w:br/>
        <w:t xml:space="preserve">Eine geheimnisvolle Seuche hat den Planeten befallen, die meisten Menschen in blutrünstige Vampire verwandelt. Tief unter der Erde hat eine Gruppe von Menschen überlebt, doch ihr Kampf gegen die Vampire scheint aussichtslos. Nur ein Mythos aus uralter Zeit birgt die letzte Hoffnung, aber auch den völligen Untergang . . . Ephraim Goodweather, einst Chef des New Yorker Seuchenpräventionsteams, stemmt sich mit aller Kraft gegen die Vampire. Wird es ihm gelingen, die Menschheit zu retten? Und welche Rolle spielt ein sagenumwobenes Buch, das auf geheimnisvolle Weise in Goodweathers Besitz gelangt ist? Bei diesem Hörbuch handelt es sich um ein käuflich erworbenes Hörbuch das barrierefrei aufgearbeitet wurde. Ungekürzte Hörbuchfassung. </w:t>
      </w:r>
    </w:p>
    <w:p w14:paraId="17BA9BAE" w14:textId="77777777" w:rsidR="00000000" w:rsidRDefault="00000000">
      <w:pPr>
        <w:pStyle w:val="StandardWeb"/>
        <w:spacing w:after="0" w:afterAutospacing="0"/>
      </w:pPr>
      <w:r>
        <w:rPr>
          <w:rFonts w:ascii="Arial" w:hAnsi="Arial" w:cs="Arial"/>
        </w:rPr>
        <w:t>Titel-Nr 3 der Reihe The Strain. 3 Reihentitel in unserem Bestand.</w:t>
      </w:r>
    </w:p>
    <w:p w14:paraId="6CF30F9D" w14:textId="77777777" w:rsidR="00000000" w:rsidRDefault="00000000">
      <w:pPr>
        <w:pStyle w:val="StandardWeb"/>
        <w:spacing w:after="0" w:afterAutospacing="0"/>
      </w:pPr>
      <w:r>
        <w:rPr>
          <w:rFonts w:ascii="Arial" w:hAnsi="Arial" w:cs="Arial"/>
        </w:rPr>
        <w:t>Buch-Nr.: 32932</w:t>
      </w:r>
    </w:p>
    <w:p w14:paraId="43AAFD16" w14:textId="77777777" w:rsidR="00000000" w:rsidRDefault="00000000">
      <w:pPr>
        <w:pStyle w:val="StandardWeb"/>
        <w:spacing w:after="240" w:afterAutospacing="0"/>
      </w:pPr>
      <w:r>
        <w:br/>
      </w:r>
    </w:p>
    <w:p w14:paraId="11BC02FF" w14:textId="77777777" w:rsidR="00000000" w:rsidRDefault="00000000">
      <w:pPr>
        <w:pStyle w:val="StandardWeb"/>
        <w:spacing w:after="0" w:afterAutospacing="0"/>
      </w:pPr>
      <w:r>
        <w:rPr>
          <w:rStyle w:val="Fett"/>
        </w:rPr>
        <w:t>Donnelly, Joe: Erlkönigs Kinder</w:t>
      </w:r>
    </w:p>
    <w:p w14:paraId="74CBA77B" w14:textId="77777777" w:rsidR="00000000" w:rsidRDefault="00000000">
      <w:pPr>
        <w:pStyle w:val="StandardWeb"/>
        <w:spacing w:after="0" w:afterAutospacing="0"/>
      </w:pPr>
      <w:r>
        <w:t>Sprecher: Christine Berger. Dauer: 1252 Minuten.</w:t>
      </w:r>
      <w:r>
        <w:br/>
        <w:t>Fluchbeladen irrt eine junge Frau mit ihren beiden Kindern durch eine Welt des Grauens. Ein Psychothriller für alle Liebhaber des Horrorgenres.</w:t>
      </w:r>
      <w:r>
        <w:br/>
        <w:t>Buch-Nr.: 46831</w:t>
      </w:r>
    </w:p>
    <w:p w14:paraId="43E51863" w14:textId="77777777" w:rsidR="00000000" w:rsidRDefault="00000000">
      <w:pPr>
        <w:pStyle w:val="StandardWeb"/>
        <w:spacing w:after="0" w:afterAutospacing="0"/>
      </w:pPr>
    </w:p>
    <w:p w14:paraId="46E56DCC" w14:textId="77777777" w:rsidR="00000000" w:rsidRDefault="00000000">
      <w:pPr>
        <w:pStyle w:val="StandardWeb"/>
        <w:spacing w:after="0" w:afterAutospacing="0"/>
      </w:pPr>
      <w:r>
        <w:rPr>
          <w:rStyle w:val="Fett"/>
        </w:rPr>
        <w:t>Du Maurier, Daphne: Plötzlich an jenem Abend</w:t>
      </w:r>
    </w:p>
    <w:p w14:paraId="6AB21129" w14:textId="77777777" w:rsidR="00000000" w:rsidRDefault="00000000">
      <w:pPr>
        <w:pStyle w:val="StandardWeb"/>
        <w:spacing w:after="0" w:afterAutospacing="0"/>
      </w:pPr>
      <w:r>
        <w:t>Sprecher: Alice Zlatnik. Dauer: 554 Minuten.</w:t>
      </w:r>
      <w:r>
        <w:br/>
        <w:t xml:space="preserve">Daphne Du Maurier (1907-1989) erzählt in diesen 7 Schauergeschichten, die Geschichten von plötzlichen psychologischen Abgründen und Hoffnung, dass doch noch alles wieder gut wird. Du Mauriers subtil angelegte Handlungsstränge münden meist in einem überraschenden </w:t>
      </w:r>
      <w:r>
        <w:lastRenderedPageBreak/>
        <w:t>Ausgang der Erzählung und lassen den Leser eine Weile nicht mehr los. Enthält u.a. "Die Vögel".</w:t>
      </w:r>
      <w:r>
        <w:br/>
        <w:t>Buch-Nr.: 42278</w:t>
      </w:r>
    </w:p>
    <w:p w14:paraId="4C493ADE" w14:textId="77777777" w:rsidR="00000000" w:rsidRDefault="00000000">
      <w:pPr>
        <w:pStyle w:val="StandardWeb"/>
        <w:spacing w:after="0" w:afterAutospacing="0"/>
      </w:pPr>
    </w:p>
    <w:p w14:paraId="306442D9" w14:textId="77777777" w:rsidR="00000000" w:rsidRDefault="00000000">
      <w:pPr>
        <w:pStyle w:val="StandardWeb"/>
        <w:spacing w:after="0" w:afterAutospacing="0"/>
      </w:pPr>
      <w:r>
        <w:rPr>
          <w:rStyle w:val="Fett"/>
        </w:rPr>
        <w:t>Ellis, Bret Easton: American Psycho</w:t>
      </w:r>
    </w:p>
    <w:p w14:paraId="11653D66" w14:textId="77777777" w:rsidR="00000000" w:rsidRDefault="00000000">
      <w:pPr>
        <w:pStyle w:val="StandardWeb"/>
        <w:spacing w:after="0" w:afterAutospacing="0"/>
      </w:pPr>
      <w:r>
        <w:t>Sprecher: Martin Nürnberger, Moritz Bleibtreu. Dauer: 342 Minuten.</w:t>
      </w:r>
      <w:r>
        <w:br/>
        <w:t>Die provozierende Geschichte eines strebsamen New Yorker Finanzmaklers, der in heimlichen sadistischen Exzessen seinen Tötungstrieb auslebt. Bei diesem Hörbuch handelt es sich um ein käuflich erworbenes Hörbuch das barrierefrei aufgearbeitet wurde. Gekürzte Lesung.</w:t>
      </w:r>
      <w:r>
        <w:br/>
        <w:t>Buch-Nr.: 30851</w:t>
      </w:r>
    </w:p>
    <w:p w14:paraId="73F13F3A" w14:textId="77777777" w:rsidR="00000000" w:rsidRDefault="00000000">
      <w:pPr>
        <w:pStyle w:val="StandardWeb"/>
        <w:spacing w:after="0" w:afterAutospacing="0"/>
      </w:pPr>
    </w:p>
    <w:p w14:paraId="091397B9" w14:textId="77777777" w:rsidR="00000000" w:rsidRDefault="00000000">
      <w:pPr>
        <w:pStyle w:val="StandardWeb"/>
        <w:spacing w:after="0" w:afterAutospacing="0"/>
      </w:pPr>
      <w:r>
        <w:rPr>
          <w:rStyle w:val="Fett"/>
        </w:rPr>
        <w:t>Evers, Harald: Die Kathedrale</w:t>
      </w:r>
    </w:p>
    <w:p w14:paraId="4FB04D3A" w14:textId="77777777" w:rsidR="00000000" w:rsidRDefault="00000000">
      <w:pPr>
        <w:pStyle w:val="StandardWeb"/>
        <w:spacing w:after="0" w:afterAutospacing="0"/>
      </w:pPr>
      <w:r>
        <w:t>Sprecher: Franz J. Koepp. Dauer: 810 Minuten.</w:t>
      </w:r>
      <w:r>
        <w:br/>
        <w:t>Frank trifft in der Schönberger St.-Pauls-Kathedrale seine Jugendliebe Dani wieder. Durch einen Zufall werden die beiden über das Wochenende in dem weitverzweigten Gebäude eingeschlossen. Und damit beginnt ein Abenteuer, von dem sie niemals geträumt hätten, und wenn doch, dann wäre es ein Albtraum gewesen.</w:t>
      </w:r>
      <w:r>
        <w:br/>
        <w:t>Buch-Nr.: 45266</w:t>
      </w:r>
    </w:p>
    <w:p w14:paraId="398F8CAD" w14:textId="77777777" w:rsidR="00000000" w:rsidRDefault="00000000">
      <w:pPr>
        <w:pStyle w:val="StandardWeb"/>
        <w:spacing w:after="0" w:afterAutospacing="0"/>
      </w:pPr>
    </w:p>
    <w:p w14:paraId="5314A42F" w14:textId="77777777" w:rsidR="00000000" w:rsidRDefault="00000000">
      <w:pPr>
        <w:pStyle w:val="StandardWeb"/>
        <w:spacing w:after="0" w:afterAutospacing="0"/>
      </w:pPr>
      <w:r>
        <w:rPr>
          <w:rStyle w:val="Fett"/>
        </w:rPr>
        <w:t>Frost, Mark: Sieben</w:t>
      </w:r>
    </w:p>
    <w:p w14:paraId="59EB8906" w14:textId="77777777" w:rsidR="00000000" w:rsidRDefault="00000000">
      <w:pPr>
        <w:pStyle w:val="StandardWeb"/>
        <w:spacing w:after="0" w:afterAutospacing="0"/>
      </w:pPr>
      <w:r>
        <w:t>Sprecher: Marlies Reusche. Dauer: 1133 Minuten.</w:t>
      </w:r>
      <w:r>
        <w:br/>
        <w:t>Mark Frost war einer der Autoren von David Lynchs Fernseh-Meisterwerk "Twin Peaks". Sein Erstlingsroman ist "ein unheimliches, absolut faszinierendes Werk, eine betörende Fusion aus Hommage und Originalität, ein Thriller, der beides verspricht: Unwiderstehliche, atemlose Spannung und einen tiefen Einblick in die Welt des Übersinnlichen" (Zitat von Clive Barker).</w:t>
      </w:r>
      <w:r>
        <w:br/>
        <w:t>Buch-Nr.: 52184</w:t>
      </w:r>
    </w:p>
    <w:p w14:paraId="3BF47EE0" w14:textId="77777777" w:rsidR="00000000" w:rsidRDefault="00000000">
      <w:pPr>
        <w:pStyle w:val="StandardWeb"/>
        <w:spacing w:after="0" w:afterAutospacing="0"/>
      </w:pPr>
    </w:p>
    <w:p w14:paraId="2DB42D18" w14:textId="77777777" w:rsidR="00000000" w:rsidRDefault="00000000">
      <w:pPr>
        <w:pStyle w:val="StandardWeb"/>
        <w:spacing w:after="0" w:afterAutospacing="0"/>
      </w:pPr>
      <w:r>
        <w:rPr>
          <w:rStyle w:val="Fett"/>
        </w:rPr>
        <w:t>Garnier, Emma: Grandhotel Angst</w:t>
      </w:r>
    </w:p>
    <w:p w14:paraId="7432C3C3" w14:textId="77777777" w:rsidR="00000000" w:rsidRDefault="00000000">
      <w:pPr>
        <w:pStyle w:val="StandardWeb"/>
        <w:spacing w:after="0" w:afterAutospacing="0"/>
      </w:pPr>
      <w:r>
        <w:t>Sprecher: Julia Nachtmann. Dauer: 553 Minuten.</w:t>
      </w:r>
      <w:r>
        <w:br/>
        <w:t>Italien, März 1899. Nell verbringt ihre Flitterwochen mit ihrem Mann Oliver an der ligurischen Küste. Sie logieren im luxuriösen Grandhotel Angst. Zu Nells Überraschung kennt Oliver nicht nur Personal und Gäste, sie scheinen auch Geheimnisse zu teilen. Als ein Hotelgast verstirbt, beginnt Nell nachzuforschen. Sie stösst auf eine Geschichte von Schuld und Verrat, und auf den Geist der Hotel-Vorbesitzerin, der sie aufs Haar gleicht.</w:t>
      </w:r>
      <w:r>
        <w:br/>
        <w:t>Buch-Nr.: 31049</w:t>
      </w:r>
    </w:p>
    <w:p w14:paraId="5A8D0C12" w14:textId="77777777" w:rsidR="00000000" w:rsidRDefault="00000000">
      <w:pPr>
        <w:pStyle w:val="StandardWeb"/>
        <w:spacing w:after="0" w:afterAutospacing="0"/>
      </w:pPr>
    </w:p>
    <w:p w14:paraId="7014EEAB" w14:textId="77777777" w:rsidR="00000000" w:rsidRDefault="00000000">
      <w:pPr>
        <w:pStyle w:val="StandardWeb"/>
        <w:spacing w:after="0" w:afterAutospacing="0"/>
      </w:pPr>
      <w:r>
        <w:rPr>
          <w:rStyle w:val="Fett"/>
        </w:rPr>
        <w:lastRenderedPageBreak/>
        <w:t>Greiner-Mai, Herbert: Der Vampir</w:t>
      </w:r>
    </w:p>
    <w:p w14:paraId="6E15180B" w14:textId="77777777" w:rsidR="00000000" w:rsidRDefault="00000000">
      <w:pPr>
        <w:pStyle w:val="StandardWeb"/>
        <w:spacing w:after="0" w:afterAutospacing="0"/>
      </w:pPr>
      <w:r>
        <w:t>Sprecher: Stephan Pokorny. Dauer: 1101 Minuten.</w:t>
      </w:r>
      <w:r>
        <w:br/>
        <w:t>Erläuterungen nicht verfügbar.</w:t>
      </w:r>
      <w:r>
        <w:br/>
        <w:t>Buch-Nr.: 40071</w:t>
      </w:r>
    </w:p>
    <w:p w14:paraId="3A485D00" w14:textId="77777777" w:rsidR="00000000" w:rsidRDefault="00000000">
      <w:pPr>
        <w:pStyle w:val="StandardWeb"/>
        <w:spacing w:after="0" w:afterAutospacing="0"/>
      </w:pPr>
    </w:p>
    <w:p w14:paraId="05249E59" w14:textId="77777777" w:rsidR="00000000" w:rsidRDefault="00000000">
      <w:pPr>
        <w:pStyle w:val="StandardWeb"/>
        <w:spacing w:after="0" w:afterAutospacing="0"/>
      </w:pPr>
      <w:r>
        <w:rPr>
          <w:rStyle w:val="Fett"/>
        </w:rPr>
        <w:t>Greiner-Mai, Herbert: Die Nebeldroschke</w:t>
      </w:r>
    </w:p>
    <w:p w14:paraId="68DB6B89" w14:textId="77777777" w:rsidR="00000000" w:rsidRDefault="00000000">
      <w:pPr>
        <w:pStyle w:val="StandardWeb"/>
        <w:spacing w:after="0" w:afterAutospacing="0"/>
      </w:pPr>
      <w:r>
        <w:t>Sprecher: Stephan Pokorny. Dauer: 912 Minuten.</w:t>
      </w:r>
      <w:r>
        <w:br/>
        <w:t>Dreißig Erzählungen aus der Romantik, Neuromantik und dem Expressionismus führen den Leser in die Welt des Gespenstischen und Wunderlichen. Ihr phantastisches Flair bereitet ästhetischen Genuss.</w:t>
      </w:r>
      <w:r>
        <w:br/>
        <w:t>Buch-Nr.: 40072</w:t>
      </w:r>
    </w:p>
    <w:p w14:paraId="44B9513E" w14:textId="77777777" w:rsidR="00000000" w:rsidRDefault="00000000">
      <w:pPr>
        <w:pStyle w:val="StandardWeb"/>
        <w:spacing w:after="0" w:afterAutospacing="0"/>
      </w:pPr>
    </w:p>
    <w:p w14:paraId="146E95A3" w14:textId="77777777" w:rsidR="00000000" w:rsidRDefault="00000000">
      <w:pPr>
        <w:pStyle w:val="StandardWeb"/>
        <w:spacing w:after="0" w:afterAutospacing="0"/>
      </w:pPr>
      <w:r>
        <w:rPr>
          <w:rStyle w:val="Fett"/>
        </w:rPr>
        <w:t>Hambly, Barbara: Jagd der Vampire</w:t>
      </w:r>
    </w:p>
    <w:p w14:paraId="716F4715" w14:textId="77777777" w:rsidR="00000000" w:rsidRDefault="00000000">
      <w:pPr>
        <w:pStyle w:val="StandardWeb"/>
        <w:spacing w:after="0" w:afterAutospacing="0"/>
      </w:pPr>
      <w:r>
        <w:t>Sprecher: Gerhard Hasler. Dauer: 781 Minuten.</w:t>
      </w:r>
      <w:r>
        <w:br/>
        <w:t>Ein Unbekannter jagt zu Beginn des 20. Jh. in London die dort unerkannt lebenden Vampire. Tatenlos müssen sie zusehen, wie einer nach dem anderen zu Asche zerfällt. Da beschließt der älteste Blutsauger zu handeln. Als bester Horror-Roman des Jahres ausgezeichnet.</w:t>
      </w:r>
      <w:r>
        <w:br/>
        <w:t>Buch-Nr.: 52188</w:t>
      </w:r>
    </w:p>
    <w:p w14:paraId="5506EBA9" w14:textId="77777777" w:rsidR="00000000" w:rsidRDefault="00000000">
      <w:pPr>
        <w:pStyle w:val="StandardWeb"/>
        <w:spacing w:after="0" w:afterAutospacing="0"/>
      </w:pPr>
    </w:p>
    <w:p w14:paraId="058B9621" w14:textId="77777777" w:rsidR="00000000" w:rsidRDefault="00000000">
      <w:pPr>
        <w:pStyle w:val="StandardWeb"/>
        <w:spacing w:after="0" w:afterAutospacing="0"/>
      </w:pPr>
      <w:r>
        <w:rPr>
          <w:rStyle w:val="Fett"/>
        </w:rPr>
        <w:t>Hand, Elizabeth: Die Geheimnisse von Hill House</w:t>
      </w:r>
    </w:p>
    <w:p w14:paraId="570B1A66" w14:textId="77777777" w:rsidR="00000000" w:rsidRDefault="00000000">
      <w:pPr>
        <w:pStyle w:val="StandardWeb"/>
      </w:pPr>
      <w:r>
        <w:t>Sprecher: Maja Chrenko. Dauer: 698 Minuten.</w:t>
      </w:r>
      <w:r>
        <w:br/>
        <w:t xml:space="preserve">Hill House ist der perfekte Ort für ihr Projekt, davon ist Holly überzeugt. Hier will die Autorin mit weiteren Künstlern ihr Theaterstück über einen Hexenprozess proben. Sie fragt sich nicht, warum die Besitzerin selbst nie über Nacht bleibt. Bei den Proben ist die Energie mit Händen zu greifen. Oder ist hier noch etwas anderes am Werk? Woher kommen die seltsamen Stimmen? </w:t>
      </w:r>
      <w:r>
        <w:br/>
        <w:t>Buch-Nr.: 57401</w:t>
      </w:r>
    </w:p>
    <w:p w14:paraId="60008D8D" w14:textId="77777777" w:rsidR="00000000" w:rsidRDefault="00000000">
      <w:pPr>
        <w:pStyle w:val="StandardWeb"/>
        <w:spacing w:after="0" w:afterAutospacing="0"/>
      </w:pPr>
      <w:r>
        <w:rPr>
          <w:rStyle w:val="Fett"/>
          <w:rFonts w:ascii="Arial" w:hAnsi="Arial" w:cs="Arial"/>
        </w:rPr>
        <w:t>Hayder, Mo: Die Behandlung [2]</w:t>
      </w:r>
    </w:p>
    <w:p w14:paraId="1043338A" w14:textId="77777777" w:rsidR="00000000" w:rsidRDefault="00000000">
      <w:pPr>
        <w:pStyle w:val="StandardWeb"/>
        <w:spacing w:after="0" w:afterAutospacing="0"/>
      </w:pPr>
      <w:r>
        <w:rPr>
          <w:rFonts w:ascii="Arial" w:hAnsi="Arial" w:cs="Arial"/>
        </w:rPr>
        <w:t>Sprecher: Christoph Prückner, Dietmar Bär. Dauer: 466 Minuten.</w:t>
      </w:r>
      <w:r>
        <w:rPr>
          <w:rFonts w:ascii="Arial" w:hAnsi="Arial" w:cs="Arial"/>
        </w:rPr>
        <w:br/>
        <w:t xml:space="preserve">Ein schockierendes Verbrechen stellt die Londoner Polizei vor ein Rätsel: Ein Fremder hat die Familie Peach in ihrem eigenen Haus überfallen. Unaussprechliches muss sich zugetragen haben, bevor er wieder verschwand, nicht ohne den kleinen Sohn der Peaches mit sich genommen zu haben. DAISY-Format. Bei diesem Hörbuch handelt es sich um ein käuflich erworbenes Hörbuch das barrierefrei aufgearbeitet wurde. </w:t>
      </w:r>
    </w:p>
    <w:p w14:paraId="7D1CFC63" w14:textId="77777777" w:rsidR="00000000" w:rsidRDefault="00000000">
      <w:pPr>
        <w:pStyle w:val="StandardWeb"/>
        <w:spacing w:after="0" w:afterAutospacing="0"/>
      </w:pPr>
      <w:r>
        <w:rPr>
          <w:rFonts w:ascii="Arial" w:hAnsi="Arial" w:cs="Arial"/>
        </w:rPr>
        <w:t>Titel-Nr 2 der Reihe Jack Caffery. 3 Reihentitel in unserem Bestand.</w:t>
      </w:r>
    </w:p>
    <w:p w14:paraId="5C0B5833" w14:textId="77777777" w:rsidR="00000000" w:rsidRDefault="00000000">
      <w:pPr>
        <w:pStyle w:val="StandardWeb"/>
        <w:spacing w:after="0" w:afterAutospacing="0"/>
      </w:pPr>
      <w:r>
        <w:rPr>
          <w:rFonts w:ascii="Arial" w:hAnsi="Arial" w:cs="Arial"/>
        </w:rPr>
        <w:t>Buch-Nr.: 30381</w:t>
      </w:r>
    </w:p>
    <w:p w14:paraId="3A438EA5" w14:textId="77777777" w:rsidR="00000000" w:rsidRDefault="00000000">
      <w:pPr>
        <w:pStyle w:val="StandardWeb"/>
        <w:spacing w:after="0" w:afterAutospacing="0"/>
      </w:pPr>
    </w:p>
    <w:p w14:paraId="4CC41BEB" w14:textId="77777777" w:rsidR="00000000" w:rsidRDefault="00000000">
      <w:pPr>
        <w:pStyle w:val="StandardWeb"/>
        <w:spacing w:after="0" w:afterAutospacing="0"/>
      </w:pPr>
      <w:r>
        <w:rPr>
          <w:rStyle w:val="Fett"/>
          <w:rFonts w:ascii="Arial" w:hAnsi="Arial" w:cs="Arial"/>
        </w:rPr>
        <w:t>Hayder, Mo: Ritualmord</w:t>
      </w:r>
    </w:p>
    <w:p w14:paraId="1A6FE742" w14:textId="77777777" w:rsidR="00000000" w:rsidRDefault="00000000">
      <w:pPr>
        <w:pStyle w:val="StandardWeb"/>
        <w:spacing w:after="0" w:afterAutospacing="0"/>
      </w:pPr>
      <w:r>
        <w:rPr>
          <w:rFonts w:ascii="Arial" w:hAnsi="Arial" w:cs="Arial"/>
        </w:rPr>
        <w:t>Sprecher: Birgit Krammer, Dietmar Bär. Dauer: 429 Minuten.</w:t>
      </w:r>
      <w:r>
        <w:rPr>
          <w:rFonts w:ascii="Arial" w:hAnsi="Arial" w:cs="Arial"/>
        </w:rPr>
        <w:br/>
        <w:t xml:space="preserve">Der Albtraum beginnt, als Polizeitaucherin Flea Marley im trüben Wasser des Hafens von Bristol eine einzelne menschliche Hand zu fassen bekommt. Es gibt keine Leiche, keine Hinweise auf die Herkunft des bizarren Funds. Kurz darauf entdeckt man eine weitere Hand, und der Fall wird immer rätselhafter. DAISY-Format. Gekürzte Hörbuchfassung. Bei diesem Hörbuch handelt es sich um ein käuflich erworbenes Hörbuch das barrierefrei aufgearbeitet wurde. </w:t>
      </w:r>
    </w:p>
    <w:p w14:paraId="52077D22" w14:textId="77777777" w:rsidR="00000000" w:rsidRDefault="00000000">
      <w:pPr>
        <w:pStyle w:val="StandardWeb"/>
        <w:spacing w:after="0" w:afterAutospacing="0"/>
      </w:pPr>
      <w:r>
        <w:rPr>
          <w:rFonts w:ascii="Arial" w:hAnsi="Arial" w:cs="Arial"/>
        </w:rPr>
        <w:t>Titel-Nr 3 der Reihe Jack Caffery. 3 Reihentitel in unserem Bestand.</w:t>
      </w:r>
    </w:p>
    <w:p w14:paraId="04585700" w14:textId="77777777" w:rsidR="00000000" w:rsidRDefault="00000000">
      <w:pPr>
        <w:pStyle w:val="StandardWeb"/>
        <w:spacing w:after="0" w:afterAutospacing="0"/>
      </w:pPr>
      <w:r>
        <w:rPr>
          <w:rFonts w:ascii="Arial" w:hAnsi="Arial" w:cs="Arial"/>
        </w:rPr>
        <w:t>Buch-Nr.: 32890</w:t>
      </w:r>
    </w:p>
    <w:p w14:paraId="4C0E3FB7" w14:textId="77777777" w:rsidR="00000000" w:rsidRDefault="00000000">
      <w:pPr>
        <w:pStyle w:val="StandardWeb"/>
        <w:spacing w:after="0" w:afterAutospacing="0"/>
      </w:pPr>
    </w:p>
    <w:p w14:paraId="59AF2978" w14:textId="77777777" w:rsidR="00000000" w:rsidRDefault="00000000">
      <w:pPr>
        <w:pStyle w:val="StandardWeb"/>
        <w:spacing w:after="0" w:afterAutospacing="0"/>
      </w:pPr>
      <w:r>
        <w:rPr>
          <w:rStyle w:val="Fett"/>
          <w:rFonts w:ascii="Arial" w:hAnsi="Arial" w:cs="Arial"/>
        </w:rPr>
        <w:t>Hayder, Mo: Verderbnis [5]</w:t>
      </w:r>
    </w:p>
    <w:p w14:paraId="2FD6C034" w14:textId="77777777" w:rsidR="00000000" w:rsidRDefault="00000000">
      <w:pPr>
        <w:pStyle w:val="StandardWeb"/>
        <w:spacing w:after="0" w:afterAutospacing="0"/>
      </w:pPr>
      <w:r>
        <w:rPr>
          <w:rFonts w:ascii="Arial" w:hAnsi="Arial" w:cs="Arial"/>
        </w:rPr>
        <w:t>Sprecher: Martin Nürnberger, Mo Hayder. Dauer: 472 Minuten.</w:t>
      </w:r>
      <w:r>
        <w:rPr>
          <w:rFonts w:ascii="Arial" w:hAnsi="Arial" w:cs="Arial"/>
        </w:rPr>
        <w:br/>
        <w:t xml:space="preserve">An einem kühlen Novemberabend wird auf dem Parkplatz eines Supermarktes in der Nähe von Bristol ein Auto entwendet, auf dem Rücksitz die elfjährige Martha Bradley. Detective Inspector Jack Caffery hofft zunächst, dass der Täter es nur auf das Auto abgesehen hatte. Doch das Kind bleibt verschwunden und kurz darauf wird ein weiteres kleines Mädchen entführt. Der Wettlauf mit der Zeit beginnt... Bei diesem Hörbuch handelt es sich um ein käuflich erworbenes Hörbuch das barrierefrei aufgearbeitet wurde. Gekürzte Lesung. </w:t>
      </w:r>
    </w:p>
    <w:p w14:paraId="5C985C09" w14:textId="77777777" w:rsidR="00000000" w:rsidRDefault="00000000">
      <w:pPr>
        <w:pStyle w:val="StandardWeb"/>
        <w:spacing w:after="0" w:afterAutospacing="0"/>
      </w:pPr>
      <w:r>
        <w:rPr>
          <w:rFonts w:ascii="Arial" w:hAnsi="Arial" w:cs="Arial"/>
        </w:rPr>
        <w:t>Titel-Nr 5 der Reihe Jack Caffery. 3 Reihentitel in unserem Bestand.</w:t>
      </w:r>
    </w:p>
    <w:p w14:paraId="5C0FBA9B" w14:textId="77777777" w:rsidR="00000000" w:rsidRDefault="00000000">
      <w:pPr>
        <w:pStyle w:val="StandardWeb"/>
        <w:spacing w:after="0" w:afterAutospacing="0"/>
      </w:pPr>
      <w:r>
        <w:rPr>
          <w:rFonts w:ascii="Arial" w:hAnsi="Arial" w:cs="Arial"/>
        </w:rPr>
        <w:t>Buch-Nr.: 32172</w:t>
      </w:r>
    </w:p>
    <w:p w14:paraId="6276B761" w14:textId="77777777" w:rsidR="00000000" w:rsidRDefault="00000000">
      <w:pPr>
        <w:pStyle w:val="StandardWeb"/>
        <w:spacing w:after="240" w:afterAutospacing="0"/>
      </w:pPr>
      <w:r>
        <w:br/>
      </w:r>
    </w:p>
    <w:p w14:paraId="7F65F3BA" w14:textId="77777777" w:rsidR="00000000" w:rsidRDefault="00000000">
      <w:pPr>
        <w:pStyle w:val="StandardWeb"/>
        <w:spacing w:after="0" w:afterAutospacing="0"/>
      </w:pPr>
      <w:r>
        <w:rPr>
          <w:rStyle w:val="Fett"/>
        </w:rPr>
        <w:t>Hearn, Lafcadio: Japanische Geistergeschichten</w:t>
      </w:r>
    </w:p>
    <w:p w14:paraId="05443191" w14:textId="77777777" w:rsidR="00000000" w:rsidRDefault="00000000">
      <w:pPr>
        <w:pStyle w:val="StandardWeb"/>
        <w:spacing w:after="0" w:afterAutospacing="0"/>
      </w:pPr>
      <w:r>
        <w:t>Sprecher: Helga Schick. Dauer: 123 Minuten.</w:t>
      </w:r>
      <w:r>
        <w:br/>
        <w:t>Anfang des 20. Jh. notierte der Japankenner und Autor Lafcadio Hearn (1850 - 1904) mehrere japanische Gruselgeschichten, die uns die fernöstliche Vorstellung von Geistern nahebringen.</w:t>
      </w:r>
      <w:r>
        <w:br/>
        <w:t>Buch-Nr.: 44400</w:t>
      </w:r>
    </w:p>
    <w:p w14:paraId="242E390E" w14:textId="77777777" w:rsidR="00000000" w:rsidRDefault="00000000">
      <w:pPr>
        <w:pStyle w:val="StandardWeb"/>
        <w:spacing w:after="0" w:afterAutospacing="0"/>
      </w:pPr>
    </w:p>
    <w:p w14:paraId="1C4F9C77" w14:textId="77777777" w:rsidR="00000000" w:rsidRDefault="00000000">
      <w:pPr>
        <w:pStyle w:val="StandardWeb"/>
        <w:spacing w:after="0" w:afterAutospacing="0"/>
      </w:pPr>
      <w:r>
        <w:rPr>
          <w:rStyle w:val="Fett"/>
        </w:rPr>
        <w:t>Hefner, Ulrich: Djevolo</w:t>
      </w:r>
    </w:p>
    <w:p w14:paraId="3532348F" w14:textId="77777777" w:rsidR="00000000" w:rsidRDefault="00000000">
      <w:pPr>
        <w:pStyle w:val="StandardWeb"/>
        <w:spacing w:after="0" w:afterAutospacing="0"/>
      </w:pPr>
      <w:r>
        <w:t>Sprecher: Volker Meinhold. Dauer: 68 Minuten.</w:t>
      </w:r>
      <w:r>
        <w:br/>
        <w:t xml:space="preserve">Seltsame Dinge geschehen auf der Insel der Angst. Nachdem der Journalist McFaddin mit der historischen Brick Independent Schiffbruch erleidet, ist der Ozean gnädig zu ihm. Die Wellen spülen ihn auf eine einsame, bislang unentdeckte Insel mitten im Pazifischen Ozean. Dort </w:t>
      </w:r>
      <w:r>
        <w:lastRenderedPageBreak/>
        <w:t>trifft er auf den Rest der Crew, die sich ebenfalls auf das Eiland retten konnte. Doch dann verschwindet einer nach dem anderen. Bei diesem Hörbuch handelt es sich um ein käuflich erworbenes Hörbuch das barrierefrei aufgearbeitet wurde.</w:t>
      </w:r>
      <w:r>
        <w:br/>
        <w:t>Buch-Nr.: 32320</w:t>
      </w:r>
    </w:p>
    <w:p w14:paraId="621715AF" w14:textId="77777777" w:rsidR="00000000" w:rsidRDefault="00000000">
      <w:pPr>
        <w:pStyle w:val="StandardWeb"/>
        <w:spacing w:after="0" w:afterAutospacing="0"/>
      </w:pPr>
    </w:p>
    <w:p w14:paraId="2AA7BC35" w14:textId="77777777" w:rsidR="00000000" w:rsidRDefault="00000000">
      <w:pPr>
        <w:pStyle w:val="StandardWeb"/>
        <w:spacing w:after="0" w:afterAutospacing="0"/>
      </w:pPr>
      <w:r>
        <w:rPr>
          <w:rStyle w:val="Fett"/>
        </w:rPr>
        <w:t>Heitz, Markus: Blutportale</w:t>
      </w:r>
    </w:p>
    <w:p w14:paraId="7FEC0ABA" w14:textId="77777777" w:rsidR="00000000" w:rsidRDefault="00000000">
      <w:pPr>
        <w:pStyle w:val="StandardWeb"/>
        <w:spacing w:after="0" w:afterAutospacing="0"/>
      </w:pPr>
      <w:r>
        <w:t>Sprecher: Martin Nürnberger, Simon Jäger. Dauer: 583 Minuten.</w:t>
      </w:r>
      <w:r>
        <w:br/>
        <w:t>Saskia arbeitet als Köchin, ist eine leidenschaftliche Fechterin und führt ein ganz normales Leben. Das ändert sich, als sie bei einem Turnier gegen den geheimnisvollen Levantin antritt. Mit seinem Degen fügt er ihr einige tiefe Schnitte zu, die sich schon nach kurzer Zeit von selbst schließen. Saskia ahnt nicht, dass ihr Gegner ein Dämon ist, der seit Jahrhunderten nach ihr sucht... Bei diesem Hörbuch handelt es sich um ein käuflich erworbenes Hörbuch das barrierefrei aufgearbeitet wurde. Autorisierte Lesefassung.</w:t>
      </w:r>
      <w:r>
        <w:br/>
        <w:t>Buch-Nr.: 33211</w:t>
      </w:r>
    </w:p>
    <w:p w14:paraId="1D647ABB" w14:textId="77777777" w:rsidR="00000000" w:rsidRDefault="00000000">
      <w:pPr>
        <w:pStyle w:val="StandardWeb"/>
        <w:spacing w:after="0" w:afterAutospacing="0"/>
      </w:pPr>
    </w:p>
    <w:p w14:paraId="32C526D6" w14:textId="77777777" w:rsidR="00000000" w:rsidRDefault="00000000">
      <w:pPr>
        <w:pStyle w:val="StandardWeb"/>
        <w:spacing w:after="0" w:afterAutospacing="0"/>
      </w:pPr>
      <w:r>
        <w:rPr>
          <w:rStyle w:val="Fett"/>
        </w:rPr>
        <w:t>Hoffmann, Ernst Theodor Amadeus: Das Majorat</w:t>
      </w:r>
    </w:p>
    <w:p w14:paraId="506F9D7C" w14:textId="77777777" w:rsidR="00000000" w:rsidRDefault="00000000">
      <w:pPr>
        <w:pStyle w:val="StandardWeb"/>
        <w:spacing w:after="0" w:afterAutospacing="0"/>
      </w:pPr>
      <w:r>
        <w:t>Sprecher: Hans Paetsch, Monika Köteles. Dauer: 222 Minuten.</w:t>
      </w:r>
      <w:r>
        <w:br/>
        <w:t>"Das Majorat" ist eine Schauer- und Gespenstergeschichte aus Hoffmanns Nachtstücken. Aus distanzierter Rückschau berichtet der Erzähler Theodor über seine Erlebnisse als junger Jurist und romantischer Musiker im düsteren geheimnisvollen Schloss Rositten am kurischen Haff, hinter dessen Mauern sich Unheimliches zu verbergen scheint. DAISY-Format. Bei diesem Hörbuch handelt es sich um ein käuflich erworbenes Hörbuch das barrierefrei aufgearbeitet wurde.</w:t>
      </w:r>
      <w:r>
        <w:br/>
        <w:t>Buch-Nr.: 30376</w:t>
      </w:r>
    </w:p>
    <w:p w14:paraId="64F96B4C" w14:textId="77777777" w:rsidR="00000000" w:rsidRDefault="00000000">
      <w:pPr>
        <w:pStyle w:val="StandardWeb"/>
        <w:spacing w:after="0" w:afterAutospacing="0"/>
      </w:pPr>
    </w:p>
    <w:p w14:paraId="4F9626DD" w14:textId="77777777" w:rsidR="00000000" w:rsidRDefault="00000000">
      <w:pPr>
        <w:pStyle w:val="StandardWeb"/>
        <w:spacing w:after="0" w:afterAutospacing="0"/>
      </w:pPr>
      <w:r>
        <w:rPr>
          <w:rStyle w:val="Fett"/>
        </w:rPr>
        <w:t>Hoffmann, E. T. A.: Das öde Haus</w:t>
      </w:r>
    </w:p>
    <w:p w14:paraId="4E5DC779" w14:textId="77777777" w:rsidR="00000000" w:rsidRDefault="00000000">
      <w:pPr>
        <w:pStyle w:val="StandardWeb"/>
        <w:spacing w:after="0" w:afterAutospacing="0"/>
      </w:pPr>
      <w:r>
        <w:t>Sprecher: Martin Nürnberger, Markus Hoffmann. Dauer: 84 Minuten.</w:t>
      </w:r>
      <w:r>
        <w:br/>
        <w:t>Zwischen den prächtigen Häusern einer Residenzstadt befindet sich ein altes, unbewohntes Haus, in dem nur ein wunderlicher alter Verwalter mit einem riesigen Hund wohnt. Doch eines Tages kommt eine brillanten gechmückte, rosafarbene Hand hinter einem der geschlossenen Vorhänge hervor. Bei diesem Hörbuch handelt es sich um ein käuflich erworbenes Hörbuch, das barrierefrei aufgearbeitet wurde.</w:t>
      </w:r>
      <w:r>
        <w:br/>
        <w:t>Buch-Nr.: 30667</w:t>
      </w:r>
    </w:p>
    <w:p w14:paraId="7EBA48F7" w14:textId="77777777" w:rsidR="00000000" w:rsidRDefault="00000000">
      <w:pPr>
        <w:pStyle w:val="StandardWeb"/>
        <w:spacing w:after="0" w:afterAutospacing="0"/>
      </w:pPr>
    </w:p>
    <w:p w14:paraId="4B8E2E08" w14:textId="77777777" w:rsidR="00000000" w:rsidRDefault="00000000">
      <w:pPr>
        <w:pStyle w:val="StandardWeb"/>
        <w:spacing w:after="0" w:afterAutospacing="0"/>
      </w:pPr>
      <w:r>
        <w:rPr>
          <w:rStyle w:val="Fett"/>
        </w:rPr>
        <w:t>Hohlbein, Wolfgang: Dunkel</w:t>
      </w:r>
    </w:p>
    <w:p w14:paraId="2888BDF4" w14:textId="77777777" w:rsidR="00000000" w:rsidRDefault="00000000">
      <w:pPr>
        <w:pStyle w:val="StandardWeb"/>
        <w:spacing w:after="0" w:afterAutospacing="0"/>
      </w:pPr>
      <w:r>
        <w:t>Sprecher: Birgit Krammer. Dauer: 990 Minuten.</w:t>
      </w:r>
      <w:r>
        <w:br/>
        <w:t>Nach Kinobesuch wird ein junger Mann von Vampiren verfolgt.</w:t>
      </w:r>
      <w:r>
        <w:br/>
        <w:t>Buch-Nr.: 46912</w:t>
      </w:r>
    </w:p>
    <w:p w14:paraId="20EBF356" w14:textId="77777777" w:rsidR="00000000" w:rsidRDefault="00000000">
      <w:pPr>
        <w:pStyle w:val="StandardWeb"/>
        <w:spacing w:after="0" w:afterAutospacing="0"/>
      </w:pPr>
    </w:p>
    <w:p w14:paraId="16E2FED7" w14:textId="77777777" w:rsidR="00000000" w:rsidRDefault="00000000">
      <w:pPr>
        <w:pStyle w:val="StandardWeb"/>
        <w:spacing w:after="0" w:afterAutospacing="0"/>
      </w:pPr>
      <w:r>
        <w:rPr>
          <w:rStyle w:val="Fett"/>
        </w:rPr>
        <w:t>Hohlbein, Wolfgang: Geisterstunde</w:t>
      </w:r>
    </w:p>
    <w:p w14:paraId="1D57345B" w14:textId="77777777" w:rsidR="00000000" w:rsidRDefault="00000000">
      <w:pPr>
        <w:pStyle w:val="StandardWeb"/>
        <w:spacing w:after="0" w:afterAutospacing="0"/>
      </w:pPr>
      <w:r>
        <w:t>Sprecher: Frank Sieckel. Dauer: 1110 Minuten.</w:t>
      </w:r>
      <w:r>
        <w:br/>
        <w:t>In vier meisterhaften Erzählungen wird der Leser in das Reich der Phantasie und des Horrors entführt.</w:t>
      </w:r>
      <w:r>
        <w:br/>
        <w:t>Buch-Nr.: 53564</w:t>
      </w:r>
    </w:p>
    <w:p w14:paraId="35804E04" w14:textId="77777777" w:rsidR="00000000" w:rsidRDefault="00000000">
      <w:pPr>
        <w:pStyle w:val="StandardWeb"/>
        <w:spacing w:after="0" w:afterAutospacing="0"/>
      </w:pPr>
    </w:p>
    <w:p w14:paraId="163DC9D2" w14:textId="77777777" w:rsidR="00000000" w:rsidRDefault="00000000">
      <w:pPr>
        <w:pStyle w:val="StandardWeb"/>
        <w:spacing w:after="0" w:afterAutospacing="0"/>
      </w:pPr>
      <w:r>
        <w:rPr>
          <w:rStyle w:val="Fett"/>
        </w:rPr>
        <w:t>Hohlbein, Wolfgang: Intruder</w:t>
      </w:r>
    </w:p>
    <w:p w14:paraId="5B743303" w14:textId="77777777" w:rsidR="00000000" w:rsidRDefault="00000000">
      <w:pPr>
        <w:pStyle w:val="StandardWeb"/>
        <w:spacing w:after="0" w:afterAutospacing="0"/>
      </w:pPr>
      <w:r>
        <w:t>Sprecher: Dirk Sikorski. Dauer: 1274 Minuten.</w:t>
      </w:r>
      <w:r>
        <w:br/>
        <w:t>Die Motorradreise durch Amerika sollte die Erfüllung eines Jugendtraums werden. Aber von Anfang an geht alles schief für die drei jungen Männer aus Deutschland. Zuerst nur kleine Dinge, dann werden die Situationen immer bedrohlicher. Welche Rolle spielt dabei die mysteriöse Indianerfamilie? Und was hat es mit dem uralten Fluch eines Indianerstammes auf sich?</w:t>
      </w:r>
      <w:r>
        <w:br/>
        <w:t>Buch-Nr.: 54389</w:t>
      </w:r>
    </w:p>
    <w:p w14:paraId="13D5DD00" w14:textId="77777777" w:rsidR="00000000" w:rsidRDefault="00000000">
      <w:pPr>
        <w:pStyle w:val="StandardWeb"/>
        <w:spacing w:after="0" w:afterAutospacing="0"/>
      </w:pPr>
    </w:p>
    <w:p w14:paraId="0E8BF37D" w14:textId="77777777" w:rsidR="00000000" w:rsidRDefault="00000000">
      <w:pPr>
        <w:pStyle w:val="StandardWeb"/>
        <w:spacing w:after="0" w:afterAutospacing="0"/>
      </w:pPr>
      <w:r>
        <w:rPr>
          <w:rStyle w:val="Fett"/>
        </w:rPr>
        <w:t>Hohlbein, Wolfgang: Raven</w:t>
      </w:r>
    </w:p>
    <w:p w14:paraId="2A08B583" w14:textId="77777777" w:rsidR="00000000" w:rsidRDefault="00000000">
      <w:pPr>
        <w:pStyle w:val="StandardWeb"/>
      </w:pPr>
      <w:r>
        <w:t>Sprecher: Iris Lasta, David Nathan. Dauer: 76 Minuten.</w:t>
      </w:r>
      <w:r>
        <w:br/>
        <w:t>Privatdetektiv Raven wird vom Millionär Pendrose beauftragt, ihn für drei Tage zu beschützen. Der Mann ist halb wahnsinnig vor Angst. Er erzählt Raven von einem Pakt, den er und sein Freund Chandley vor zwei Jahren mit einem dämonischen Reiter geschlossen haben. DAISY-Format. Bei diesem Hörbuch handelt es sich um ein käuflich erworbenes Hörbuch das barrierefrei aufgearbeitet wurde.</w:t>
      </w:r>
      <w:r>
        <w:br/>
        <w:t>Buch-Nr.: 30095</w:t>
      </w:r>
    </w:p>
    <w:p w14:paraId="2B2837C9" w14:textId="77777777" w:rsidR="00000000" w:rsidRDefault="00000000">
      <w:pPr>
        <w:pStyle w:val="StandardWeb"/>
        <w:spacing w:after="0" w:afterAutospacing="0"/>
      </w:pPr>
      <w:r>
        <w:rPr>
          <w:rStyle w:val="Fett"/>
          <w:rFonts w:ascii="Arial" w:hAnsi="Arial" w:cs="Arial"/>
        </w:rPr>
        <w:t>Hohlbein, Wolfgang: Am Abgrund</w:t>
      </w:r>
    </w:p>
    <w:p w14:paraId="40F0E1A7" w14:textId="77777777" w:rsidR="00000000" w:rsidRDefault="00000000">
      <w:pPr>
        <w:pStyle w:val="StandardWeb"/>
        <w:spacing w:after="0" w:afterAutospacing="0"/>
      </w:pPr>
      <w:r>
        <w:rPr>
          <w:rFonts w:ascii="Arial" w:hAnsi="Arial" w:cs="Arial"/>
        </w:rPr>
        <w:t>Sprecher: Martin Nürnberger, Dietmar Wunder. Dauer: 454 Minuten.</w:t>
      </w:r>
      <w:r>
        <w:rPr>
          <w:rFonts w:ascii="Arial" w:hAnsi="Arial" w:cs="Arial"/>
        </w:rPr>
        <w:br/>
        <w:t xml:space="preserve">Wie ein Blitz aus heiterem Himmel wird ein kleines Dorf im fernen Transilvanien von den grausamen Vollstreckern der Inquisition in Schutt und Asche gelegt. Die Überlebenden werden verschleppt; nur der junge Frederic entkommt dem brutalen Überfall. Als Frederic herausfindet, dass die heimtückische Tat einzig und allein dem Schwertkämpfer Andrej galt, ist es schon fast zu spät. Aber Andrej spürt den jungen Mann auf und nimmt ihn mit auf eine abenteuerliche und unglaublich gefährliche Reise quer durch Transilvanien. Bei diesem Hörbuch handelt es sich um ein käuflich erworbenes Hörbuch das barrierefrei aufgearbeitet wurde. Ungekürzte Ausgabe. </w:t>
      </w:r>
    </w:p>
    <w:p w14:paraId="740D9004" w14:textId="77777777" w:rsidR="00000000" w:rsidRDefault="00000000">
      <w:pPr>
        <w:pStyle w:val="StandardWeb"/>
        <w:spacing w:after="0" w:afterAutospacing="0"/>
      </w:pPr>
      <w:r>
        <w:rPr>
          <w:rFonts w:ascii="Arial" w:hAnsi="Arial" w:cs="Arial"/>
        </w:rPr>
        <w:t>Titel-Nr 1 der Reihe Die Chroniken der Unsterblichen. 1 Reihentitel in unserem Bestand.</w:t>
      </w:r>
    </w:p>
    <w:p w14:paraId="475AED2D" w14:textId="77777777" w:rsidR="00000000" w:rsidRDefault="00000000">
      <w:pPr>
        <w:pStyle w:val="StandardWeb"/>
        <w:spacing w:after="0" w:afterAutospacing="0"/>
      </w:pPr>
      <w:r>
        <w:rPr>
          <w:rFonts w:ascii="Arial" w:hAnsi="Arial" w:cs="Arial"/>
        </w:rPr>
        <w:t>Buch-Nr.: 33223</w:t>
      </w:r>
    </w:p>
    <w:p w14:paraId="0649BDC7" w14:textId="77777777" w:rsidR="00000000" w:rsidRDefault="00000000">
      <w:pPr>
        <w:pStyle w:val="StandardWeb"/>
        <w:spacing w:after="240" w:afterAutospacing="0"/>
      </w:pPr>
      <w:r>
        <w:lastRenderedPageBreak/>
        <w:br/>
      </w:r>
    </w:p>
    <w:p w14:paraId="56023A62" w14:textId="77777777" w:rsidR="00000000" w:rsidRDefault="00000000">
      <w:pPr>
        <w:pStyle w:val="StandardWeb"/>
        <w:spacing w:after="0" w:afterAutospacing="0"/>
      </w:pPr>
      <w:r>
        <w:rPr>
          <w:rStyle w:val="Fett"/>
        </w:rPr>
        <w:t>Hottinger, Mary D.: Gespenster</w:t>
      </w:r>
    </w:p>
    <w:p w14:paraId="2E869932" w14:textId="77777777" w:rsidR="00000000" w:rsidRDefault="00000000">
      <w:pPr>
        <w:pStyle w:val="StandardWeb"/>
        <w:spacing w:after="0" w:afterAutospacing="0"/>
      </w:pPr>
      <w:r>
        <w:t>Sprecher: Helmut Janatsch, Edda Pitschmann. Dauer: 482 Minuten.</w:t>
      </w:r>
      <w:r>
        <w:br/>
        <w:t>12 Kurzgeschichten, die um das klassische Thema der übernatürlichen Erscheinung aus dem Jenseits kreisen. Der zeitliche Rahmen spannt sich vom frühen 18. bis zur Mitte des 20. Jh. Die Auswahl sammelt einige der ganz großen Beispiele der Gespenstergeschichte.</w:t>
      </w:r>
      <w:r>
        <w:br/>
        <w:t>Buch-Nr.: 40495</w:t>
      </w:r>
    </w:p>
    <w:p w14:paraId="7CAFD399" w14:textId="77777777" w:rsidR="00000000" w:rsidRDefault="00000000">
      <w:pPr>
        <w:pStyle w:val="StandardWeb"/>
        <w:spacing w:after="0" w:afterAutospacing="0"/>
      </w:pPr>
    </w:p>
    <w:p w14:paraId="00559CE1" w14:textId="77777777" w:rsidR="00000000" w:rsidRDefault="00000000">
      <w:pPr>
        <w:pStyle w:val="StandardWeb"/>
        <w:spacing w:after="0" w:afterAutospacing="0"/>
      </w:pPr>
      <w:r>
        <w:rPr>
          <w:rStyle w:val="Fett"/>
        </w:rPr>
        <w:t>James, Henry: Die sündigen Engel</w:t>
      </w:r>
    </w:p>
    <w:p w14:paraId="6F7026CC" w14:textId="77777777" w:rsidR="00000000" w:rsidRDefault="00000000">
      <w:pPr>
        <w:pStyle w:val="StandardWeb"/>
        <w:spacing w:after="0" w:afterAutospacing="0"/>
      </w:pPr>
      <w:r>
        <w:t>Sprecher: Jo List. Dauer: 285 Minuten.</w:t>
      </w:r>
      <w:r>
        <w:br/>
        <w:t>Das ist die Geschichte einer Erzieherin, aber es ist nicht nur die Geschichte der Erzieherin, es ist mehr noch die Geschichte der beiden Kinder Flora und Miles, die sie erzieht. Flora und Miles sind Waisenkinder, sie werden auf dem Landsitz ihres Onkels erzogen, der selbst stets abwesend ist und der Erzieherin die Stellung nur unter der Bedingung anvertraut hat, dass sie ihn niemals um Rat fragt.</w:t>
      </w:r>
      <w:r>
        <w:br/>
        <w:t>Buch-Nr.: 43152</w:t>
      </w:r>
    </w:p>
    <w:p w14:paraId="3C8D4FC1" w14:textId="77777777" w:rsidR="00000000" w:rsidRDefault="00000000">
      <w:pPr>
        <w:pStyle w:val="StandardWeb"/>
        <w:spacing w:after="0" w:afterAutospacing="0"/>
      </w:pPr>
    </w:p>
    <w:p w14:paraId="143979B4" w14:textId="77777777" w:rsidR="00000000" w:rsidRDefault="00000000">
      <w:pPr>
        <w:pStyle w:val="StandardWeb"/>
        <w:spacing w:after="0" w:afterAutospacing="0"/>
      </w:pPr>
      <w:r>
        <w:rPr>
          <w:rStyle w:val="Fett"/>
        </w:rPr>
        <w:t>King, Stephen: Blut und Rauch</w:t>
      </w:r>
    </w:p>
    <w:p w14:paraId="7BFEB904" w14:textId="77777777" w:rsidR="00000000" w:rsidRDefault="00000000">
      <w:pPr>
        <w:pStyle w:val="StandardWeb"/>
        <w:spacing w:after="0" w:afterAutospacing="0"/>
      </w:pPr>
      <w:r>
        <w:t>Sprecher: Birgit Krammer, Ulrich Pleitgen. Dauer: 265 Minuten.</w:t>
      </w:r>
      <w:r>
        <w:br/>
        <w:t>Das erste Werk von Stephen King, das ausschließlich als Hörbuch veröffentlicht wird. Drei Geschichten um Sucht, Verzicht und Verlangen, die dem Hörer extrem gute Nerven abverlangen. DAISY-Format Bei diesem Hörbuch handelt es sich um ein käuflich erworbenes Hörbuch das barrierefrei aufgearbeitet wurde.</w:t>
      </w:r>
      <w:r>
        <w:br/>
        <w:t>Buch-Nr.: 31181</w:t>
      </w:r>
    </w:p>
    <w:p w14:paraId="760CCB5B" w14:textId="77777777" w:rsidR="00000000" w:rsidRDefault="00000000">
      <w:pPr>
        <w:pStyle w:val="StandardWeb"/>
        <w:spacing w:after="0" w:afterAutospacing="0"/>
      </w:pPr>
    </w:p>
    <w:p w14:paraId="63E25A77" w14:textId="77777777" w:rsidR="00000000" w:rsidRDefault="00000000">
      <w:pPr>
        <w:pStyle w:val="StandardWeb"/>
        <w:spacing w:after="0" w:afterAutospacing="0"/>
      </w:pPr>
      <w:r>
        <w:rPr>
          <w:rStyle w:val="Fett"/>
        </w:rPr>
        <w:t>King, Stephen: Brennen muß Salem!</w:t>
      </w:r>
    </w:p>
    <w:p w14:paraId="7DB58388" w14:textId="77777777" w:rsidR="00000000" w:rsidRDefault="00000000">
      <w:pPr>
        <w:pStyle w:val="StandardWeb"/>
        <w:spacing w:after="0" w:afterAutospacing="0"/>
      </w:pPr>
      <w:r>
        <w:t>Sprecher: Barbara M. Henke. Dauer: 960 Minuten.</w:t>
      </w:r>
      <w:r>
        <w:br/>
        <w:t>Eine friedliche amerikanische Kleinstadt gerät in die Gewalt eines Vampirs, dessen böser Zauber erst durch einen mutigen Mann gebrochen wird.</w:t>
      </w:r>
      <w:r>
        <w:br/>
        <w:t>Buch-Nr.: 45740</w:t>
      </w:r>
    </w:p>
    <w:p w14:paraId="378405B9" w14:textId="77777777" w:rsidR="00000000" w:rsidRDefault="00000000">
      <w:pPr>
        <w:pStyle w:val="StandardWeb"/>
        <w:spacing w:after="0" w:afterAutospacing="0"/>
      </w:pPr>
    </w:p>
    <w:p w14:paraId="5EDC53DC" w14:textId="77777777" w:rsidR="00000000" w:rsidRDefault="00000000">
      <w:pPr>
        <w:pStyle w:val="StandardWeb"/>
        <w:spacing w:after="0" w:afterAutospacing="0"/>
      </w:pPr>
      <w:r>
        <w:rPr>
          <w:rStyle w:val="Fett"/>
        </w:rPr>
        <w:t>King, Stephen: Briefe aus Jerusalem</w:t>
      </w:r>
    </w:p>
    <w:p w14:paraId="458A0DF7" w14:textId="77777777" w:rsidR="00000000" w:rsidRDefault="00000000">
      <w:pPr>
        <w:pStyle w:val="StandardWeb"/>
        <w:spacing w:after="0" w:afterAutospacing="0"/>
      </w:pPr>
      <w:r>
        <w:t>Sprecher: Christoph Prückner, Joachim Kerzel. Dauer: 111 Minuten.</w:t>
      </w:r>
      <w:r>
        <w:br/>
        <w:t xml:space="preserve">Als Charles Boone sich nach Chapelwaite aufmacht ahnt er noch nicht, dass auf dem ererbten Landsitz ein verhängnisvoller Fluch liegt. Doch schon bald wecken seltsame Geräusche und hartnäckige Gerüchte in der Nachbarschaft seinen Argwohn: Ein verschollenes Dorf, wo das </w:t>
      </w:r>
      <w:r>
        <w:lastRenderedPageBreak/>
        <w:t>Böse regiert, ein mysteriöses Schattenwesen, das Blutzoll fordert - Charles Boone gerät an den Rand des Wahnsinns. DAISY-Format. Bei diesem Hörbuch handelt es sich um ein käuflich erworbenes Hörbuch das barrierefrei aufgearbeitet wurde.</w:t>
      </w:r>
      <w:r>
        <w:br/>
        <w:t>Buch-Nr.: 30082</w:t>
      </w:r>
    </w:p>
    <w:p w14:paraId="5C469DE9" w14:textId="77777777" w:rsidR="00000000" w:rsidRDefault="00000000">
      <w:pPr>
        <w:pStyle w:val="StandardWeb"/>
        <w:spacing w:after="0" w:afterAutospacing="0"/>
      </w:pPr>
    </w:p>
    <w:p w14:paraId="1C24E40A" w14:textId="77777777" w:rsidR="00000000" w:rsidRDefault="00000000">
      <w:pPr>
        <w:pStyle w:val="StandardWeb"/>
        <w:spacing w:after="0" w:afterAutospacing="0"/>
      </w:pPr>
      <w:r>
        <w:rPr>
          <w:rStyle w:val="Fett"/>
        </w:rPr>
        <w:t>King, Stephen: Carrie</w:t>
      </w:r>
    </w:p>
    <w:p w14:paraId="4E4D18CB" w14:textId="77777777" w:rsidR="00000000" w:rsidRDefault="00000000">
      <w:pPr>
        <w:pStyle w:val="StandardWeb"/>
        <w:spacing w:after="0" w:afterAutospacing="0"/>
      </w:pPr>
      <w:r>
        <w:t>Sprecher: Dagmar Arnold. Dauer: 422 Minuten.</w:t>
      </w:r>
      <w:r>
        <w:br/>
        <w:t>Die 16jährige Carrie ist beseelt und besessen von einer unheimlichen Gabe mit ungeheurer Tragweite und furchtbaren Folgen. Als sie auf dem Abschlussball ihrer Schule Opfer eines bösen Streichs wird, entfesselt sie mit der schieren Kraft ihres Willens ein Inferno, gegen das die Hölle ein lieblicher Garten Eden ist.</w:t>
      </w:r>
      <w:r>
        <w:br/>
        <w:t>Buch-Nr.: 51750</w:t>
      </w:r>
    </w:p>
    <w:p w14:paraId="7EBCF052" w14:textId="77777777" w:rsidR="00000000" w:rsidRDefault="00000000">
      <w:pPr>
        <w:pStyle w:val="StandardWeb"/>
        <w:spacing w:after="0" w:afterAutospacing="0"/>
      </w:pPr>
    </w:p>
    <w:p w14:paraId="315C6C0E" w14:textId="77777777" w:rsidR="00000000" w:rsidRDefault="00000000">
      <w:pPr>
        <w:pStyle w:val="StandardWeb"/>
        <w:spacing w:after="0" w:afterAutospacing="0"/>
      </w:pPr>
      <w:r>
        <w:rPr>
          <w:rStyle w:val="Fett"/>
        </w:rPr>
        <w:t>King, Stephen: Das Jahr des Werwolfs</w:t>
      </w:r>
    </w:p>
    <w:p w14:paraId="41AA2F13" w14:textId="77777777" w:rsidR="00000000" w:rsidRDefault="00000000">
      <w:pPr>
        <w:pStyle w:val="StandardWeb"/>
        <w:spacing w:after="0" w:afterAutospacing="0"/>
      </w:pPr>
      <w:r>
        <w:t>Sprecher: Elisabeth Opitz. Dauer: 207 Minuten.</w:t>
      </w:r>
      <w:r>
        <w:br/>
        <w:t>Die Geschichte der Heimsuche eines kleinen Dorfes durch einen Werwolf, zu jedem Monat eine andere.</w:t>
      </w:r>
      <w:r>
        <w:br/>
        <w:t>Buch-Nr.: 53103</w:t>
      </w:r>
    </w:p>
    <w:p w14:paraId="38DCCB83" w14:textId="77777777" w:rsidR="00000000" w:rsidRDefault="00000000">
      <w:pPr>
        <w:pStyle w:val="StandardWeb"/>
        <w:spacing w:after="0" w:afterAutospacing="0"/>
      </w:pPr>
    </w:p>
    <w:p w14:paraId="097831BE" w14:textId="77777777" w:rsidR="00000000" w:rsidRDefault="00000000">
      <w:pPr>
        <w:pStyle w:val="StandardWeb"/>
        <w:spacing w:after="0" w:afterAutospacing="0"/>
      </w:pPr>
      <w:r>
        <w:rPr>
          <w:rStyle w:val="Fett"/>
        </w:rPr>
        <w:t>King, Stephen: Das Mädchen</w:t>
      </w:r>
    </w:p>
    <w:p w14:paraId="6318EEA2" w14:textId="77777777" w:rsidR="00000000" w:rsidRDefault="00000000">
      <w:pPr>
        <w:pStyle w:val="StandardWeb"/>
        <w:spacing w:after="0" w:afterAutospacing="0"/>
      </w:pPr>
      <w:r>
        <w:t>Sprecher: Joachim Kerzel, Franziska Pigulla. Dauer: 457 Minuten.</w:t>
      </w:r>
      <w:r>
        <w:br/>
        <w:t>Die 9jährige Trisha verläuft sich im Wald. Hunger, Durst, Mückenschwärme und wilde Tiere, Einsamkeit und Dunkelheit bleiben nicht die einzigen Bedrohungen. Eine Baseballkappe, ein kleines Radio und die Erinnerung an die Gespräche mit ihrem Vater sind das Einzige, was sie dem Grauen der Wälder entgegenzusetzen hat. DAISY-Format. Bei diesem Hörbuch handelt es sich um ein käuflich erworbenes Hörbuch das barrierefrei aufgearbeitet wurde.</w:t>
      </w:r>
      <w:r>
        <w:br/>
        <w:t>Buch-Nr.: 30159</w:t>
      </w:r>
    </w:p>
    <w:p w14:paraId="4E87A7EC" w14:textId="77777777" w:rsidR="00000000" w:rsidRDefault="00000000">
      <w:pPr>
        <w:pStyle w:val="StandardWeb"/>
        <w:spacing w:after="0" w:afterAutospacing="0"/>
      </w:pPr>
    </w:p>
    <w:p w14:paraId="4541F83A" w14:textId="77777777" w:rsidR="00000000" w:rsidRDefault="00000000">
      <w:pPr>
        <w:pStyle w:val="StandardWeb"/>
        <w:spacing w:after="0" w:afterAutospacing="0"/>
      </w:pPr>
      <w:r>
        <w:rPr>
          <w:rStyle w:val="Fett"/>
        </w:rPr>
        <w:t>King, Stephen: Das Monstrum</w:t>
      </w:r>
    </w:p>
    <w:p w14:paraId="0EDCADB4" w14:textId="77777777" w:rsidR="00000000" w:rsidRDefault="00000000">
      <w:pPr>
        <w:pStyle w:val="StandardWeb"/>
        <w:spacing w:after="0" w:afterAutospacing="0"/>
      </w:pPr>
      <w:r>
        <w:t>Sprecher: Ute Nagen. Dauer: 1845 Minuten.</w:t>
      </w:r>
      <w:r>
        <w:br/>
        <w:t>In einem verrufenen Wald in Neuengland wird ein geheimnisvolles Ding gefunden und das Grauen hält Einzug. Das Monstrum verändert das Leben und den Tod der Menschen. Unter seinem Einfluss verwandeln sich die Menschen in "Tommyknockers".</w:t>
      </w:r>
      <w:r>
        <w:br/>
        <w:t>Buch-Nr.: 53373</w:t>
      </w:r>
    </w:p>
    <w:p w14:paraId="430083B2" w14:textId="77777777" w:rsidR="00000000" w:rsidRDefault="00000000">
      <w:pPr>
        <w:pStyle w:val="StandardWeb"/>
        <w:spacing w:after="0" w:afterAutospacing="0"/>
      </w:pPr>
    </w:p>
    <w:p w14:paraId="05C90B13" w14:textId="77777777" w:rsidR="00000000" w:rsidRDefault="00000000">
      <w:pPr>
        <w:pStyle w:val="StandardWeb"/>
        <w:spacing w:after="0" w:afterAutospacing="0"/>
      </w:pPr>
      <w:r>
        <w:rPr>
          <w:rStyle w:val="Fett"/>
        </w:rPr>
        <w:t>King, Stephen: Das schwarze Haus</w:t>
      </w:r>
    </w:p>
    <w:p w14:paraId="0CBA8F5A" w14:textId="77777777" w:rsidR="00000000" w:rsidRDefault="00000000">
      <w:pPr>
        <w:pStyle w:val="StandardWeb"/>
        <w:spacing w:after="0" w:afterAutospacing="0"/>
      </w:pPr>
      <w:r>
        <w:lastRenderedPageBreak/>
        <w:t>Sprecher: Horst Müller. Dauer: 1820 Minuten.</w:t>
      </w:r>
      <w:r>
        <w:br/>
        <w:t>15 Jahre nach ihrem ersten gemeinsamen Fantasy-Horror-Roman "Der Talisman" haben beide Autoren eine Fortsetzung verfasst. Eine abscheuliche Mordserie an Kindern erschüttert die Provinzstadt French Landing im US-Staat Wisconsin. Jack Sawyer, ein jung pensionierter Polizeileutnant aus Los Angeles, ahnt, dass der Killer, genannt "Fisherman", nur ein Werkzeug übernatürlicher Mächte ist.</w:t>
      </w:r>
      <w:r>
        <w:br/>
        <w:t>Buch-Nr.: 53326</w:t>
      </w:r>
    </w:p>
    <w:p w14:paraId="6C1A330E" w14:textId="77777777" w:rsidR="00000000" w:rsidRDefault="00000000">
      <w:pPr>
        <w:pStyle w:val="StandardWeb"/>
        <w:spacing w:after="0" w:afterAutospacing="0"/>
      </w:pPr>
    </w:p>
    <w:p w14:paraId="4425853D" w14:textId="77777777" w:rsidR="00000000" w:rsidRDefault="00000000">
      <w:pPr>
        <w:pStyle w:val="StandardWeb"/>
        <w:spacing w:after="0" w:afterAutospacing="0"/>
      </w:pPr>
      <w:r>
        <w:rPr>
          <w:rStyle w:val="Fett"/>
        </w:rPr>
        <w:t>King, Stephen: Der Fluch</w:t>
      </w:r>
    </w:p>
    <w:p w14:paraId="6E755763" w14:textId="77777777" w:rsidR="00000000" w:rsidRDefault="00000000">
      <w:pPr>
        <w:pStyle w:val="StandardWeb"/>
        <w:spacing w:after="0" w:afterAutospacing="0"/>
      </w:pPr>
      <w:r>
        <w:t>Sprecher: Manfred Spitzer. Dauer: 672 Minuten.</w:t>
      </w:r>
      <w:r>
        <w:br/>
        <w:t>Der übergewichtige Anwalt Billy Halleck überfährt eine Zigeunerin, wird aber vor Gericht freigesprochen. Der Vater der Toten verflucht Billy mit einem einzigen Wort: "Dünner". Fortan nimmt er von Tag zu Tag ab, so viel er auch isst. Erst freut er sich darüber, doch bald ergreift ihn die Panik. Als er schließlich akzeptiert, dass es sich um einen Fluch handelt, ist es fast zu spät.</w:t>
      </w:r>
      <w:r>
        <w:br/>
        <w:t>Buch-Nr.: 53339</w:t>
      </w:r>
    </w:p>
    <w:p w14:paraId="26A67630" w14:textId="77777777" w:rsidR="00000000" w:rsidRDefault="00000000">
      <w:pPr>
        <w:pStyle w:val="StandardWeb"/>
        <w:spacing w:after="0" w:afterAutospacing="0"/>
      </w:pPr>
    </w:p>
    <w:p w14:paraId="5B10E7C7" w14:textId="77777777" w:rsidR="00000000" w:rsidRDefault="00000000">
      <w:pPr>
        <w:pStyle w:val="StandardWeb"/>
        <w:spacing w:after="0" w:afterAutospacing="0"/>
      </w:pPr>
      <w:r>
        <w:rPr>
          <w:rStyle w:val="Fett"/>
        </w:rPr>
        <w:t>King, Stephen: Der Gesang der Toten</w:t>
      </w:r>
    </w:p>
    <w:p w14:paraId="32989D0D" w14:textId="77777777" w:rsidR="00000000" w:rsidRDefault="00000000">
      <w:pPr>
        <w:pStyle w:val="StandardWeb"/>
        <w:spacing w:after="0" w:afterAutospacing="0"/>
      </w:pPr>
      <w:r>
        <w:t>Sprecher: Kornelia Paltins. Dauer: 556 Minuten.</w:t>
      </w:r>
      <w:r>
        <w:br/>
        <w:t>Wie stets stehen alltägliche Menschen, Idyllen und Situationen am Anfang der unheimlichen Geschichten, die sich jäh zu ungeheuerlichen, makabren oder wahnwitzigen Visionen verändern.</w:t>
      </w:r>
      <w:r>
        <w:br/>
        <w:t>Buch-Nr.: 53104</w:t>
      </w:r>
    </w:p>
    <w:p w14:paraId="23CDDACF" w14:textId="77777777" w:rsidR="00000000" w:rsidRDefault="00000000">
      <w:pPr>
        <w:pStyle w:val="StandardWeb"/>
        <w:spacing w:after="0" w:afterAutospacing="0"/>
      </w:pPr>
    </w:p>
    <w:p w14:paraId="2B4FFDEF" w14:textId="77777777" w:rsidR="00000000" w:rsidRDefault="00000000">
      <w:pPr>
        <w:pStyle w:val="StandardWeb"/>
        <w:spacing w:after="0" w:afterAutospacing="0"/>
      </w:pPr>
      <w:r>
        <w:rPr>
          <w:rStyle w:val="Fett"/>
        </w:rPr>
        <w:t>King, Stephen: Die Augen des Drachen</w:t>
      </w:r>
    </w:p>
    <w:p w14:paraId="36CD7F49" w14:textId="77777777" w:rsidR="00000000" w:rsidRDefault="00000000">
      <w:pPr>
        <w:pStyle w:val="StandardWeb"/>
        <w:spacing w:after="0" w:afterAutospacing="0"/>
      </w:pPr>
      <w:r>
        <w:t>Sprecher: Elisabeth Opitz. Dauer: 754 Minuten.</w:t>
      </w:r>
      <w:r>
        <w:br/>
        <w:t>Ein mächtiger Magier hat den alten König von Delain ermordet und errichtet nun ein Terrorregime, wobei der jüngere Sohn nur ein willenloses Werkzeug in seinen Händen ist, während der Thronerbe im Kerker verschwindet.</w:t>
      </w:r>
      <w:r>
        <w:br/>
        <w:t>Buch-Nr.: 53327</w:t>
      </w:r>
    </w:p>
    <w:p w14:paraId="0498D59C" w14:textId="77777777" w:rsidR="00000000" w:rsidRDefault="00000000">
      <w:pPr>
        <w:pStyle w:val="StandardWeb"/>
        <w:spacing w:after="0" w:afterAutospacing="0"/>
      </w:pPr>
    </w:p>
    <w:p w14:paraId="76477D16" w14:textId="77777777" w:rsidR="00000000" w:rsidRDefault="00000000">
      <w:pPr>
        <w:pStyle w:val="StandardWeb"/>
        <w:spacing w:after="0" w:afterAutospacing="0"/>
      </w:pPr>
      <w:r>
        <w:rPr>
          <w:rStyle w:val="Fett"/>
        </w:rPr>
        <w:t>King, Stephen: Dolores</w:t>
      </w:r>
    </w:p>
    <w:p w14:paraId="2F96B6C5" w14:textId="77777777" w:rsidR="00000000" w:rsidRDefault="00000000">
      <w:pPr>
        <w:pStyle w:val="StandardWeb"/>
        <w:spacing w:after="0" w:afterAutospacing="0"/>
      </w:pPr>
      <w:r>
        <w:t>Sprecher: Marlies Reusche. Dauer: 664 Minuten.</w:t>
      </w:r>
      <w:r>
        <w:br/>
        <w:t>Dolores ist fünfundsechzig und das Leben hat es mit ihr nicht besonders gut gemeint. Da gerät sie unter Mordverdacht. In einer langen Nacht auf dem Polizeirevier erzählt sie ihr ganzes Leben, das Leben einer einfachen Frau. Ein faszinierender Monolog, der vom Alltäglichen bis zum Albtraum reicht.</w:t>
      </w:r>
      <w:r>
        <w:br/>
        <w:t>Buch-Nr.: 52973</w:t>
      </w:r>
    </w:p>
    <w:p w14:paraId="43EE6E1F" w14:textId="77777777" w:rsidR="00000000" w:rsidRDefault="00000000">
      <w:pPr>
        <w:pStyle w:val="StandardWeb"/>
        <w:spacing w:after="0" w:afterAutospacing="0"/>
      </w:pPr>
    </w:p>
    <w:p w14:paraId="2D036AD6" w14:textId="77777777" w:rsidR="00000000" w:rsidRDefault="00000000">
      <w:pPr>
        <w:pStyle w:val="StandardWeb"/>
        <w:spacing w:after="0" w:afterAutospacing="0"/>
      </w:pPr>
      <w:r>
        <w:rPr>
          <w:rStyle w:val="Fett"/>
        </w:rPr>
        <w:t>King, Stephen: Duddits</w:t>
      </w:r>
    </w:p>
    <w:p w14:paraId="772669D5" w14:textId="77777777" w:rsidR="00000000" w:rsidRDefault="00000000">
      <w:pPr>
        <w:pStyle w:val="StandardWeb"/>
        <w:spacing w:after="0" w:afterAutospacing="0"/>
      </w:pPr>
      <w:r>
        <w:t>Sprecher: Michael May. Dauer: 1613 Minuten.</w:t>
      </w:r>
      <w:r>
        <w:br/>
        <w:t>Als die vier Freunde Pete, Henry, Jonesy und Biber wie jedes Jahr im Herbst zu ihrem gemeinsamen Jagdausflug aufbrechen, ahnen sie noch nicht, dass nach ihrem Trip in die Wälder nichts mehr so sein wird wie vorher. Sie müssen sich einer tödlichen Bedrohung stellen, und es scheint kein Entkommen zu geben, doch da fällt ihnen ihr alter Freund Duddits mit seinen hellseherischen Fähigkeiten ein.</w:t>
      </w:r>
      <w:r>
        <w:br/>
        <w:t>Buch-Nr.: 53352</w:t>
      </w:r>
    </w:p>
    <w:p w14:paraId="17B70545" w14:textId="77777777" w:rsidR="00000000" w:rsidRDefault="00000000">
      <w:pPr>
        <w:pStyle w:val="StandardWeb"/>
        <w:spacing w:after="0" w:afterAutospacing="0"/>
      </w:pPr>
    </w:p>
    <w:p w14:paraId="6351E954" w14:textId="77777777" w:rsidR="00000000" w:rsidRDefault="00000000">
      <w:pPr>
        <w:pStyle w:val="StandardWeb"/>
        <w:spacing w:after="0" w:afterAutospacing="0"/>
      </w:pPr>
      <w:r>
        <w:rPr>
          <w:rStyle w:val="Fett"/>
        </w:rPr>
        <w:t>King, Stephen: Es</w:t>
      </w:r>
    </w:p>
    <w:p w14:paraId="58711D5F" w14:textId="77777777" w:rsidR="00000000" w:rsidRDefault="00000000">
      <w:pPr>
        <w:pStyle w:val="StandardWeb"/>
        <w:spacing w:after="0" w:afterAutospacing="0"/>
      </w:pPr>
      <w:r>
        <w:t>Sprecher: Uwe Rode. Dauer: 3226 Minuten.</w:t>
      </w:r>
      <w:r>
        <w:br/>
        <w:t>Das Böse in Gestalt eines namenlosen Grauens versetzt eine kleine amerikanische Stadt in Angst und Schrecken.</w:t>
      </w:r>
      <w:r>
        <w:br/>
        <w:t>Buch-Nr.: 53348</w:t>
      </w:r>
    </w:p>
    <w:p w14:paraId="0680A7E5" w14:textId="77777777" w:rsidR="00000000" w:rsidRDefault="00000000">
      <w:pPr>
        <w:pStyle w:val="StandardWeb"/>
        <w:spacing w:after="0" w:afterAutospacing="0"/>
      </w:pPr>
    </w:p>
    <w:p w14:paraId="10B5C2A1" w14:textId="77777777" w:rsidR="00000000" w:rsidRDefault="00000000">
      <w:pPr>
        <w:pStyle w:val="StandardWeb"/>
        <w:spacing w:after="0" w:afterAutospacing="0"/>
      </w:pPr>
      <w:r>
        <w:rPr>
          <w:rStyle w:val="Fett"/>
        </w:rPr>
        <w:t>King, Stephen: Finderlohn</w:t>
      </w:r>
    </w:p>
    <w:p w14:paraId="27F84413" w14:textId="77777777" w:rsidR="00000000" w:rsidRDefault="00000000">
      <w:pPr>
        <w:pStyle w:val="StandardWeb"/>
        <w:spacing w:after="0" w:afterAutospacing="0"/>
      </w:pPr>
      <w:r>
        <w:t>Sprecher: David Nathan. Dauer: 901 Minuten.</w:t>
      </w:r>
      <w:r>
        <w:br/>
        <w:t>John Rothstein hat in den Sechzigern drei berühmte Romane veröffentlicht, seither nichts mehr. Morris Bellamy, ein psychopathischer Verehrer, ermordet den Autor aus Wut über dessen "Verrat". Seine Beute besteht aus einer großen Menge Geld und einer wahren Fundgrube an Notizbüchern. Bellamy vergräbt alles und wandert dummerweise für ein völlig anderes Verbrechen in den Knast. Ungekürzte Lesung. Bei diesem Hörbuch handelt es sich um ein käuflich erworbenes Hörbuch, das barrierefrei aufgearbeitet wurde.</w:t>
      </w:r>
      <w:r>
        <w:br/>
        <w:t>Buch-Nr.: 32521</w:t>
      </w:r>
    </w:p>
    <w:p w14:paraId="7A585F78" w14:textId="77777777" w:rsidR="00000000" w:rsidRDefault="00000000">
      <w:pPr>
        <w:pStyle w:val="StandardWeb"/>
        <w:spacing w:after="0" w:afterAutospacing="0"/>
      </w:pPr>
    </w:p>
    <w:p w14:paraId="2B53853E" w14:textId="77777777" w:rsidR="00000000" w:rsidRDefault="00000000">
      <w:pPr>
        <w:pStyle w:val="StandardWeb"/>
        <w:spacing w:after="0" w:afterAutospacing="0"/>
      </w:pPr>
      <w:r>
        <w:rPr>
          <w:rStyle w:val="Fett"/>
        </w:rPr>
        <w:t>King, Stephen: Friedhof der Kuscheltiere</w:t>
      </w:r>
    </w:p>
    <w:p w14:paraId="3E2B5EBC" w14:textId="77777777" w:rsidR="00000000" w:rsidRDefault="00000000">
      <w:pPr>
        <w:pStyle w:val="StandardWeb"/>
        <w:spacing w:after="0" w:afterAutospacing="0"/>
      </w:pPr>
      <w:r>
        <w:t>Sprecher: Peter Schubmann. Dauer: 1043 Minuten.</w:t>
      </w:r>
      <w:r>
        <w:br/>
        <w:t>Louis Creed wird Leiter der Krankenstation der Universität von Maine. Gemeinsam mit seiner Frau Rachel und den Kindern Elli und Gage bezieht er ein idyllisches, altes Haus in der fiktiven Kleinstadt Ludlow. Doch sie geraten in den Bann des Todes: Hinter ihrem Garten beginnt die mysteriöse Welt der Toten.</w:t>
      </w:r>
      <w:r>
        <w:br/>
        <w:t>Buch-Nr.: 51548</w:t>
      </w:r>
    </w:p>
    <w:p w14:paraId="20DE2984" w14:textId="77777777" w:rsidR="00000000" w:rsidRDefault="00000000">
      <w:pPr>
        <w:pStyle w:val="StandardWeb"/>
        <w:spacing w:after="0" w:afterAutospacing="0"/>
      </w:pPr>
    </w:p>
    <w:p w14:paraId="05EB70EB" w14:textId="77777777" w:rsidR="00000000" w:rsidRDefault="00000000">
      <w:pPr>
        <w:pStyle w:val="StandardWeb"/>
        <w:spacing w:after="0" w:afterAutospacing="0"/>
      </w:pPr>
      <w:r>
        <w:rPr>
          <w:rStyle w:val="Fett"/>
        </w:rPr>
        <w:t>King, Stephen: In einer kleinen Stadt</w:t>
      </w:r>
    </w:p>
    <w:p w14:paraId="3457912F" w14:textId="77777777" w:rsidR="00000000" w:rsidRDefault="00000000">
      <w:pPr>
        <w:pStyle w:val="StandardWeb"/>
        <w:spacing w:after="0" w:afterAutospacing="0"/>
      </w:pPr>
      <w:r>
        <w:t>Sprecher: Wolfgang Schilling. Dauer: 1787 Minuten.</w:t>
      </w:r>
      <w:r>
        <w:br/>
        <w:t xml:space="preserve">Der Zugereiste Leland Gaunt eröffnet den Laden "Needful Things". Die Kunden finden dort </w:t>
      </w:r>
      <w:r>
        <w:lastRenderedPageBreak/>
        <w:t>Raritäten, mit denen sie ihre geheimen Sehnsüchte und Wünsche erfüllen. Aber alles hat seinen Preis: Neben einer symbolischen Bezahlung verlangt Leland von ihnen, anderen Einwohnern harmlose Streiche zu spielen. Bald eskaliert der Spaß, und in Castle Rock herrscht das blanke Chaos...</w:t>
      </w:r>
      <w:r>
        <w:br/>
        <w:t>Buch-Nr.: 52966</w:t>
      </w:r>
    </w:p>
    <w:p w14:paraId="1E697930" w14:textId="77777777" w:rsidR="00000000" w:rsidRDefault="00000000">
      <w:pPr>
        <w:pStyle w:val="StandardWeb"/>
        <w:spacing w:after="0" w:afterAutospacing="0"/>
      </w:pPr>
    </w:p>
    <w:p w14:paraId="4F5AFA5B" w14:textId="77777777" w:rsidR="00000000" w:rsidRDefault="00000000">
      <w:pPr>
        <w:pStyle w:val="StandardWeb"/>
        <w:spacing w:after="0" w:afterAutospacing="0"/>
      </w:pPr>
      <w:r>
        <w:rPr>
          <w:rStyle w:val="Fett"/>
        </w:rPr>
        <w:t>King, Stephen: L. T.s Theorie der Kuscheltiere</w:t>
      </w:r>
    </w:p>
    <w:p w14:paraId="70435FAE" w14:textId="77777777" w:rsidR="00000000" w:rsidRDefault="00000000">
      <w:pPr>
        <w:pStyle w:val="StandardWeb"/>
        <w:spacing w:after="0" w:afterAutospacing="0"/>
      </w:pPr>
      <w:r>
        <w:t>Sprecher: Anna Morawetz, Ulrich Pleitgen. Dauer: 62 Minuten.</w:t>
      </w:r>
      <w:r>
        <w:br/>
        <w:t>Lulu DeWitt kauft ihrem Ehemann L.T. einen Hund mit Namen Frank. Ein Jahr darauf bekommt sie von ihm eine Katze namens Lucy. Das Problem: Die Tiere hören nur auf ihre Käufer. L.T. erzählt die Geschichte über das Verschwinden seiner Frau. Sie verließ L.T. und wollte zu ihrer Mutter ziehen, jedoch kam sie nie dort an. Bei diesem Hörbuch handelt es sich um ein käuflich erworbenes Hörbuch, das barrierefrei aufbereitet wurde.</w:t>
      </w:r>
      <w:r>
        <w:br/>
        <w:t>Buch-Nr.: 32040</w:t>
      </w:r>
    </w:p>
    <w:p w14:paraId="63BA8241" w14:textId="77777777" w:rsidR="00000000" w:rsidRDefault="00000000">
      <w:pPr>
        <w:pStyle w:val="StandardWeb"/>
        <w:spacing w:after="0" w:afterAutospacing="0"/>
      </w:pPr>
    </w:p>
    <w:p w14:paraId="0523F51F" w14:textId="77777777" w:rsidR="00000000" w:rsidRDefault="00000000">
      <w:pPr>
        <w:pStyle w:val="StandardWeb"/>
        <w:spacing w:after="0" w:afterAutospacing="0"/>
      </w:pPr>
      <w:r>
        <w:rPr>
          <w:rStyle w:val="Fett"/>
        </w:rPr>
        <w:t>King, Stephen: Nachtschicht</w:t>
      </w:r>
    </w:p>
    <w:p w14:paraId="4F7F6341" w14:textId="77777777" w:rsidR="00000000" w:rsidRDefault="00000000">
      <w:pPr>
        <w:pStyle w:val="StandardWeb"/>
        <w:spacing w:after="0" w:afterAutospacing="0"/>
      </w:pPr>
      <w:r>
        <w:t>Sprecher: Joachim Kerzel, Uli Krohm, Jürgen Kluckert. Dauer: 955 Minuten.</w:t>
      </w:r>
      <w:r>
        <w:br/>
        <w:t xml:space="preserve">Die zwanzig Erzählungen in "Nachtschicht" sind Stephen Kings persönliche Auswahl vom Besten, was er je geschrieben hat: der Stoff, aus dem die Alpträume sind. Unter der Oberfläche unseres Alltags lauert der allnächtliche Wahnsinn. </w:t>
      </w:r>
      <w:r>
        <w:br/>
        <w:t>Buch-Nr.: 31677</w:t>
      </w:r>
    </w:p>
    <w:p w14:paraId="650F88E8" w14:textId="77777777" w:rsidR="00000000" w:rsidRDefault="00000000">
      <w:pPr>
        <w:pStyle w:val="StandardWeb"/>
        <w:spacing w:after="0" w:afterAutospacing="0"/>
      </w:pPr>
    </w:p>
    <w:p w14:paraId="20041363" w14:textId="77777777" w:rsidR="00000000" w:rsidRDefault="00000000">
      <w:pPr>
        <w:pStyle w:val="StandardWeb"/>
        <w:spacing w:after="0" w:afterAutospacing="0"/>
      </w:pPr>
      <w:r>
        <w:rPr>
          <w:rStyle w:val="Fett"/>
        </w:rPr>
        <w:t>King, Stephen: Shining</w:t>
      </w:r>
    </w:p>
    <w:p w14:paraId="57686E0B" w14:textId="77777777" w:rsidR="00000000" w:rsidRDefault="00000000">
      <w:pPr>
        <w:pStyle w:val="StandardWeb"/>
        <w:spacing w:after="0" w:afterAutospacing="0"/>
      </w:pPr>
      <w:r>
        <w:t>Sprecher: Heiner Hitz. Dauer: 1105 Minuten.</w:t>
      </w:r>
      <w:r>
        <w:br/>
        <w:t>In einem abgeschiedenen Hotel erlebt eine junge Familie einen Winter des Grauens.</w:t>
      </w:r>
      <w:r>
        <w:br/>
        <w:t>Buch-Nr.: 51079</w:t>
      </w:r>
    </w:p>
    <w:p w14:paraId="5C5274DC" w14:textId="77777777" w:rsidR="00000000" w:rsidRDefault="00000000">
      <w:pPr>
        <w:pStyle w:val="StandardWeb"/>
        <w:spacing w:after="0" w:afterAutospacing="0"/>
      </w:pPr>
    </w:p>
    <w:p w14:paraId="625A0618" w14:textId="77777777" w:rsidR="00000000" w:rsidRDefault="00000000">
      <w:pPr>
        <w:pStyle w:val="StandardWeb"/>
        <w:spacing w:after="0" w:afterAutospacing="0"/>
      </w:pPr>
      <w:r>
        <w:rPr>
          <w:rStyle w:val="Fett"/>
        </w:rPr>
        <w:t>King, Stephen: Stark</w:t>
      </w:r>
    </w:p>
    <w:p w14:paraId="32A8AF52" w14:textId="77777777" w:rsidR="00000000" w:rsidRDefault="00000000">
      <w:pPr>
        <w:pStyle w:val="StandardWeb"/>
        <w:spacing w:after="0" w:afterAutospacing="0"/>
      </w:pPr>
      <w:r>
        <w:t>Sprecher: Günter Rohkämper. Dauer: 1059 Minuten.</w:t>
      </w:r>
      <w:r>
        <w:br/>
        <w:t>Seit Jahren hat Thad Beaumont unter dem Pseudonym George Stark erfolgreich blutrünstige Thriller veröffentlicht. Als das Pseudonym aufgedeckt wird, beschließt er, sein Alter Ego "umzubringen". Kurz darauf kommt es zu einer Mordserie in der Kleinstadt, unter den Opfern sind jene, die sich an dem symbolischen Begräbnis beteiligt haben. Ist George Stark wieder zum Leben erwacht?</w:t>
      </w:r>
      <w:r>
        <w:br/>
        <w:t>Buch-Nr.: 53371</w:t>
      </w:r>
    </w:p>
    <w:p w14:paraId="0C5AA626" w14:textId="77777777" w:rsidR="00000000" w:rsidRDefault="00000000">
      <w:pPr>
        <w:pStyle w:val="StandardWeb"/>
        <w:spacing w:after="0" w:afterAutospacing="0"/>
      </w:pPr>
    </w:p>
    <w:p w14:paraId="0CA4AC9E" w14:textId="77777777" w:rsidR="00000000" w:rsidRDefault="00000000">
      <w:pPr>
        <w:pStyle w:val="StandardWeb"/>
        <w:spacing w:after="0" w:afterAutospacing="0"/>
      </w:pPr>
      <w:r>
        <w:rPr>
          <w:rStyle w:val="Fett"/>
        </w:rPr>
        <w:t>King, Stephen: The green Mile</w:t>
      </w:r>
    </w:p>
    <w:p w14:paraId="247ECE57" w14:textId="77777777" w:rsidR="00000000" w:rsidRDefault="00000000">
      <w:pPr>
        <w:pStyle w:val="StandardWeb"/>
        <w:spacing w:after="0" w:afterAutospacing="0"/>
      </w:pPr>
      <w:r>
        <w:lastRenderedPageBreak/>
        <w:t>Sprecher: Hannes Lewinski. Dauer: 943 Minuten.</w:t>
      </w:r>
      <w:r>
        <w:br/>
        <w:t>Im Gefängnis Cold Mountain leben die Hoffnungslosen, die Verdammten. Besonders im Block E, wo der elektrische Stuhl auf jene wartet, die den höchsten Preis für ihre Taten zahlen müssen.</w:t>
      </w:r>
      <w:r>
        <w:br/>
        <w:t>Buch-Nr.: 47089</w:t>
      </w:r>
    </w:p>
    <w:p w14:paraId="2FBEA823" w14:textId="77777777" w:rsidR="00000000" w:rsidRDefault="00000000">
      <w:pPr>
        <w:pStyle w:val="StandardWeb"/>
        <w:spacing w:after="0" w:afterAutospacing="0"/>
      </w:pPr>
    </w:p>
    <w:p w14:paraId="404519F6" w14:textId="77777777" w:rsidR="00000000" w:rsidRDefault="00000000">
      <w:pPr>
        <w:pStyle w:val="StandardWeb"/>
        <w:spacing w:after="0" w:afterAutospacing="0"/>
      </w:pPr>
      <w:r>
        <w:rPr>
          <w:rStyle w:val="Fett"/>
        </w:rPr>
        <w:t>King, Stephen: Trucks - Der Rasenmähermann</w:t>
      </w:r>
    </w:p>
    <w:p w14:paraId="3601C4A4" w14:textId="77777777" w:rsidR="00000000" w:rsidRDefault="00000000">
      <w:pPr>
        <w:pStyle w:val="StandardWeb"/>
        <w:spacing w:after="0" w:afterAutospacing="0"/>
      </w:pPr>
      <w:r>
        <w:t>Sprecher: Joachim Kerzel, Monika Köteles. Dauer: 79 Minuten.</w:t>
      </w:r>
      <w:r>
        <w:br/>
        <w:t>Führerlose Trucks handeln wie intelligente Wesen und versetzen die Besucher einer Raststätte in panischen Schrecken, ein Rasenmähermann mutiert zu einem wilden Tier, das sein Opfer fordert... Es ist der Stoff, aus dem Ängste sind. DAISY-Format. Bei diesem Hörbuch handelt es sich um ein käuflich erworbenes Hörbuch das barrierefrei aufgearbeitet wurde.</w:t>
      </w:r>
      <w:r>
        <w:br/>
        <w:t>Buch-Nr.: 30092</w:t>
      </w:r>
    </w:p>
    <w:p w14:paraId="7CE18BFC" w14:textId="77777777" w:rsidR="00000000" w:rsidRDefault="00000000">
      <w:pPr>
        <w:pStyle w:val="StandardWeb"/>
        <w:spacing w:after="0" w:afterAutospacing="0"/>
      </w:pPr>
    </w:p>
    <w:p w14:paraId="73C43C87" w14:textId="77777777" w:rsidR="00000000" w:rsidRDefault="00000000">
      <w:pPr>
        <w:pStyle w:val="StandardWeb"/>
        <w:spacing w:after="0" w:afterAutospacing="0"/>
      </w:pPr>
      <w:r>
        <w:rPr>
          <w:rStyle w:val="Fett"/>
        </w:rPr>
        <w:t>King, Stephen: Wind</w:t>
      </w:r>
    </w:p>
    <w:p w14:paraId="4A52FC28" w14:textId="77777777" w:rsidR="00000000" w:rsidRDefault="00000000">
      <w:pPr>
        <w:pStyle w:val="StandardWeb"/>
        <w:spacing w:after="0" w:afterAutospacing="0"/>
      </w:pPr>
      <w:r>
        <w:t>Sprecher: David Nathan. Dauer: 678 Minuten.</w:t>
      </w:r>
      <w:r>
        <w:br/>
        <w:t>Roland Deschain und seine Gefährten haben den Grünen Palast hinter sich gelassen. Als sie auf dem Pfad des Balkens ins Land Donnerschlag unterwegs sind, zieht ein heftiger Sturm auf und sie finden Schutz in einer verlassenen Hütte. Roland erzählt dort von seiner Jugend, was geschah als er unbeabsichtigt seine Mutter umgebracht hatte und von der Zeit auf einer Ranch... Ungekürzte Lesung. Bei diesem Hörbuch handelt es sich um ein käuflich erworbenes Hörbuch das barrierefrei aufgearbeitet wurde.</w:t>
      </w:r>
      <w:r>
        <w:br/>
        <w:t>Buch-Nr.: 31331</w:t>
      </w:r>
    </w:p>
    <w:p w14:paraId="6CA060C5" w14:textId="77777777" w:rsidR="00000000" w:rsidRDefault="00000000">
      <w:pPr>
        <w:pStyle w:val="StandardWeb"/>
        <w:spacing w:after="0" w:afterAutospacing="0"/>
      </w:pPr>
    </w:p>
    <w:p w14:paraId="5FAD6864" w14:textId="77777777" w:rsidR="00000000" w:rsidRDefault="00000000">
      <w:pPr>
        <w:pStyle w:val="StandardWeb"/>
        <w:spacing w:after="0" w:afterAutospacing="0"/>
      </w:pPr>
      <w:r>
        <w:rPr>
          <w:rStyle w:val="Fett"/>
        </w:rPr>
        <w:t>King, Stephen: Zwischen Nacht und Dunkel</w:t>
      </w:r>
    </w:p>
    <w:p w14:paraId="1A8AA3DD" w14:textId="77777777" w:rsidR="00000000" w:rsidRDefault="00000000">
      <w:pPr>
        <w:pStyle w:val="StandardWeb"/>
        <w:spacing w:after="0" w:afterAutospacing="0"/>
      </w:pPr>
      <w:r>
        <w:t>Sprecher: Raphael Burri. Dauer: 1080 Minuten.</w:t>
      </w:r>
      <w:r>
        <w:br/>
        <w:t>Vier Kurzromane, die sich alle um das Thema "Vergeltung" drehen, z.B.: "1922": Vater und Sohn bringen gemeinsam die Mutter um - und der Horror für ihr restliches Leben nimmt seinen Anfang. Oder: "Faire Verlängerung": Der schwer krebskranke Streeter geht einen teuflischen Pakt ein. Seine Genesung und sein Glück scheinen fortan Unglück für andere zu bedeuten. - Vier Thriller vom bekannten Autor.</w:t>
      </w:r>
      <w:r>
        <w:br/>
        <w:t>Buch-Nr.: 51915</w:t>
      </w:r>
    </w:p>
    <w:p w14:paraId="53BD1F77" w14:textId="77777777" w:rsidR="00000000" w:rsidRDefault="00000000">
      <w:pPr>
        <w:pStyle w:val="StandardWeb"/>
        <w:spacing w:after="0" w:afterAutospacing="0"/>
      </w:pPr>
    </w:p>
    <w:p w14:paraId="196CEB54" w14:textId="77777777" w:rsidR="00000000" w:rsidRDefault="00000000">
      <w:pPr>
        <w:pStyle w:val="StandardWeb"/>
        <w:spacing w:after="0" w:afterAutospacing="0"/>
      </w:pPr>
      <w:r>
        <w:rPr>
          <w:rStyle w:val="Fett"/>
        </w:rPr>
        <w:t>Klell, Christine: Dracula - Mythen und Wahrheiten</w:t>
      </w:r>
    </w:p>
    <w:p w14:paraId="028CB9DB" w14:textId="77777777" w:rsidR="00000000" w:rsidRDefault="00000000">
      <w:pPr>
        <w:pStyle w:val="StandardWeb"/>
        <w:spacing w:after="0" w:afterAutospacing="0"/>
      </w:pPr>
      <w:r>
        <w:t>Sprecher: Peter Bocek. Dauer: 701 Minuten.</w:t>
      </w:r>
      <w:r>
        <w:br/>
        <w:t xml:space="preserve">Film, Bühne, Bücher - die Vampire haben die Welt erobert. Millionen wollen sie sehen, lesen - aber wie ist das eigentlich wirklich mit Dracula, Fledermaus und Co? Hier finden Sie Erfundenes und Erforschtes, Überraschendes und Unheimliches, Bissiges und Blutiges. Ein Kaleidoskop der Vampire, ein Flug durch die Zeit, ein Lese- und Stöberbuch für Vampirfans, </w:t>
      </w:r>
      <w:r>
        <w:lastRenderedPageBreak/>
        <w:t>von Peter Bocek erstklassig aufgesprochen!</w:t>
      </w:r>
      <w:r>
        <w:br/>
        <w:t>Buch-Nr.: 50865</w:t>
      </w:r>
    </w:p>
    <w:p w14:paraId="6BC2ACD8" w14:textId="77777777" w:rsidR="00000000" w:rsidRDefault="00000000">
      <w:pPr>
        <w:pStyle w:val="StandardWeb"/>
        <w:spacing w:after="0" w:afterAutospacing="0"/>
      </w:pPr>
    </w:p>
    <w:p w14:paraId="266DD3B5" w14:textId="77777777" w:rsidR="00000000" w:rsidRDefault="00000000">
      <w:pPr>
        <w:pStyle w:val="StandardWeb"/>
        <w:spacing w:after="0" w:afterAutospacing="0"/>
      </w:pPr>
      <w:r>
        <w:rPr>
          <w:rStyle w:val="Fett"/>
        </w:rPr>
        <w:t>Koontz, Dean Ray: Drachentränen</w:t>
      </w:r>
    </w:p>
    <w:p w14:paraId="5E5F8D43" w14:textId="77777777" w:rsidR="00000000" w:rsidRDefault="00000000">
      <w:pPr>
        <w:pStyle w:val="StandardWeb"/>
        <w:spacing w:after="0" w:afterAutospacing="0"/>
      </w:pPr>
      <w:r>
        <w:t>Sprecher: Michael Graumann. Dauer: 900 Minuten.</w:t>
      </w:r>
      <w:r>
        <w:br/>
        <w:t>Eine Art Golem verkündet dem Polizisten Harry, dass dieser in 24 Stunden tot sein wird. Mysteriöse Wesen drohen, die Welt in Chaos und Gewalt versinken zu lassen. Harry und seine tüchtige Kollegin Connie kommen schließlich einem psychopathischen Killer mit übersinnlichen Fähigkeiten auf die Spur.</w:t>
      </w:r>
      <w:r>
        <w:br/>
        <w:t>Buch-Nr.: 52543</w:t>
      </w:r>
    </w:p>
    <w:p w14:paraId="12BB1A42" w14:textId="77777777" w:rsidR="00000000" w:rsidRDefault="00000000">
      <w:pPr>
        <w:pStyle w:val="StandardWeb"/>
        <w:spacing w:after="0" w:afterAutospacing="0"/>
      </w:pPr>
    </w:p>
    <w:p w14:paraId="2EEB246E" w14:textId="77777777" w:rsidR="00000000" w:rsidRDefault="00000000">
      <w:pPr>
        <w:pStyle w:val="StandardWeb"/>
        <w:spacing w:after="0" w:afterAutospacing="0"/>
      </w:pPr>
      <w:r>
        <w:rPr>
          <w:rStyle w:val="Fett"/>
        </w:rPr>
        <w:t>Koontz, Dean Ray: Geisterbahn</w:t>
      </w:r>
    </w:p>
    <w:p w14:paraId="0DE14A42" w14:textId="77777777" w:rsidR="00000000" w:rsidRDefault="00000000">
      <w:pPr>
        <w:pStyle w:val="StandardWeb"/>
        <w:spacing w:after="0" w:afterAutospacing="0"/>
      </w:pPr>
      <w:r>
        <w:t>Sprecher: Ilse Brandtner. Dauer: 480 Minuten.</w:t>
      </w:r>
      <w:r>
        <w:br/>
        <w:t>Als junges Mädchen entfloh sie der Langeweile ihres Elternhauses geradewegs in die Arme eines Mannes, der eine Geisterbahn unterhält. Erst nach der Heirat merkt Ellen Harper, dass sie diesen Mann nicht liebt. Und so tritt sie erneut die Flucht an. Conrad Sraker wird ihr das nie verzeihen. Während er mit seiner Kirmes-Geisterbahn von Ort zu Ort zieht, sinnt er auf Rache. Aber er will warten...</w:t>
      </w:r>
      <w:r>
        <w:br/>
        <w:t>Buch-Nr.: 46271</w:t>
      </w:r>
    </w:p>
    <w:p w14:paraId="16EA8598" w14:textId="77777777" w:rsidR="00000000" w:rsidRDefault="00000000">
      <w:pPr>
        <w:pStyle w:val="StandardWeb"/>
        <w:spacing w:after="0" w:afterAutospacing="0"/>
      </w:pPr>
    </w:p>
    <w:p w14:paraId="3E13D3DD" w14:textId="77777777" w:rsidR="00000000" w:rsidRDefault="00000000">
      <w:pPr>
        <w:pStyle w:val="StandardWeb"/>
        <w:spacing w:after="0" w:afterAutospacing="0"/>
      </w:pPr>
      <w:r>
        <w:rPr>
          <w:rStyle w:val="Fett"/>
        </w:rPr>
        <w:t>Koontz, Dean Ray: Geschöpfe der Nacht</w:t>
      </w:r>
    </w:p>
    <w:p w14:paraId="19B38F3E" w14:textId="77777777" w:rsidR="00000000" w:rsidRDefault="00000000">
      <w:pPr>
        <w:pStyle w:val="StandardWeb"/>
        <w:spacing w:after="0" w:afterAutospacing="0"/>
      </w:pPr>
      <w:r>
        <w:t>Sprecher: Anne Rech. Dauer: 1080 Minuten.</w:t>
      </w:r>
      <w:r>
        <w:br/>
        <w:t>Bisher bot Chris Snow die nächtliche Dunkelheit Sicherheit und Schutz. Doch dann stirbt sein Vater, die Leiche verschwindet, ein grauenvoller Mord geschieht und eine ungewöhnliche Katze rettet Chris das Leben. Aber die Nächte sind nie wieder wie vorher.</w:t>
      </w:r>
      <w:r>
        <w:br/>
        <w:t>Buch-Nr.: 50398</w:t>
      </w:r>
    </w:p>
    <w:p w14:paraId="188AFBB7" w14:textId="77777777" w:rsidR="00000000" w:rsidRDefault="00000000">
      <w:pPr>
        <w:pStyle w:val="StandardWeb"/>
        <w:spacing w:after="0" w:afterAutospacing="0"/>
      </w:pPr>
    </w:p>
    <w:p w14:paraId="26E76C2E" w14:textId="77777777" w:rsidR="00000000" w:rsidRDefault="00000000">
      <w:pPr>
        <w:pStyle w:val="StandardWeb"/>
        <w:spacing w:after="0" w:afterAutospacing="0"/>
      </w:pPr>
      <w:r>
        <w:rPr>
          <w:rStyle w:val="Fett"/>
        </w:rPr>
        <w:t>Koontz, Dean Ray: Ort des Grauens</w:t>
      </w:r>
    </w:p>
    <w:p w14:paraId="172DEC3E" w14:textId="77777777" w:rsidR="00000000" w:rsidRDefault="00000000">
      <w:pPr>
        <w:pStyle w:val="StandardWeb"/>
        <w:spacing w:after="0" w:afterAutospacing="0"/>
      </w:pPr>
      <w:r>
        <w:t>Sprecher: Wolfgang Schilling. Dauer: 1100 Minuten.</w:t>
      </w:r>
      <w:r>
        <w:br/>
        <w:t>Koontz, der Meister der Spannung, liefert mit diesem Roman seine bisher unheimlichste Story ab. Im Mittelpunkt steht Frank Pollard, der eines Nachts aufwacht und sein Gedächtnis verloren hat - und an seinen Händen klebt Blut.</w:t>
      </w:r>
      <w:r>
        <w:br/>
        <w:t>Buch-Nr.: 52187</w:t>
      </w:r>
    </w:p>
    <w:p w14:paraId="57CCBD98" w14:textId="77777777" w:rsidR="00000000" w:rsidRDefault="00000000">
      <w:pPr>
        <w:pStyle w:val="StandardWeb"/>
        <w:spacing w:after="0" w:afterAutospacing="0"/>
      </w:pPr>
    </w:p>
    <w:p w14:paraId="64925D76" w14:textId="77777777" w:rsidR="00000000" w:rsidRDefault="00000000">
      <w:pPr>
        <w:pStyle w:val="StandardWeb"/>
        <w:spacing w:after="0" w:afterAutospacing="0"/>
      </w:pPr>
      <w:r>
        <w:rPr>
          <w:rStyle w:val="Fett"/>
        </w:rPr>
        <w:t>Langelaan, George: Die Fliege und andere Erzählungen aus der phantastischen Wirklichkeit</w:t>
      </w:r>
    </w:p>
    <w:p w14:paraId="5E1871A0" w14:textId="77777777" w:rsidR="00000000" w:rsidRDefault="00000000">
      <w:pPr>
        <w:pStyle w:val="StandardWeb"/>
        <w:spacing w:after="0" w:afterAutospacing="0"/>
      </w:pPr>
      <w:r>
        <w:lastRenderedPageBreak/>
        <w:t>Sprecher: Herbert Pendl. Dauer: 553 Minuten.</w:t>
      </w:r>
      <w:r>
        <w:br/>
        <w:t>In der Titel-Story dieses Geschichtenbandes widerfährt einem experimentierenden Biologen das unappetitliche Missgeschick, sich in ein fliegenähnliches Monstrum zu verwandeln, das von der eigenen Frau mittels Presslufthammer zerquetscht wird. Nach Horrorfilm Muster sind auch die neun anderen Erzählungen des französischen Autors gebastelt.</w:t>
      </w:r>
      <w:r>
        <w:br/>
        <w:t>Buch-Nr.: 43909</w:t>
      </w:r>
    </w:p>
    <w:p w14:paraId="6ACBE755" w14:textId="77777777" w:rsidR="00000000" w:rsidRDefault="00000000">
      <w:pPr>
        <w:pStyle w:val="StandardWeb"/>
        <w:spacing w:after="0" w:afterAutospacing="0"/>
      </w:pPr>
    </w:p>
    <w:p w14:paraId="2B768A69" w14:textId="77777777" w:rsidR="00000000" w:rsidRDefault="00000000">
      <w:pPr>
        <w:pStyle w:val="StandardWeb"/>
        <w:spacing w:after="0" w:afterAutospacing="0"/>
      </w:pPr>
      <w:r>
        <w:rPr>
          <w:rStyle w:val="Fett"/>
        </w:rPr>
        <w:t>Lernet-Holenia, Alexander: Ein Traum in Rot</w:t>
      </w:r>
    </w:p>
    <w:p w14:paraId="7DA8B296" w14:textId="77777777" w:rsidR="00000000" w:rsidRDefault="00000000">
      <w:pPr>
        <w:pStyle w:val="StandardWeb"/>
        <w:spacing w:after="0" w:afterAutospacing="0"/>
      </w:pPr>
      <w:r>
        <w:t>Sprecher: H. Peter Friedl. Dauer: 357 Minuten.</w:t>
      </w:r>
      <w:r>
        <w:br/>
        <w:t>Unheil droht über das Gut des Grafen Chlodowski in Galizien hereinzubrechen. Der Fluch, der über seinem Haus und seiner Familie liegt, lässt sich nicht mehr abwenden. Der Vollstrecker, ein satanisches Wesen, scheint bereits auf dem Weg.</w:t>
      </w:r>
      <w:r>
        <w:br/>
        <w:t>Buch-Nr.: 46867</w:t>
      </w:r>
    </w:p>
    <w:p w14:paraId="4BD81988" w14:textId="77777777" w:rsidR="00000000" w:rsidRDefault="00000000">
      <w:pPr>
        <w:pStyle w:val="StandardWeb"/>
        <w:spacing w:after="0" w:afterAutospacing="0"/>
      </w:pPr>
    </w:p>
    <w:p w14:paraId="3C5845C2" w14:textId="77777777" w:rsidR="00000000" w:rsidRDefault="00000000">
      <w:pPr>
        <w:pStyle w:val="StandardWeb"/>
        <w:spacing w:after="0" w:afterAutospacing="0"/>
      </w:pPr>
      <w:r>
        <w:rPr>
          <w:rStyle w:val="Fett"/>
        </w:rPr>
        <w:t>Lovecraft, H. P.: Jäger der Finsternis</w:t>
      </w:r>
    </w:p>
    <w:p w14:paraId="2178E4AB" w14:textId="77777777" w:rsidR="00000000" w:rsidRDefault="00000000">
      <w:pPr>
        <w:pStyle w:val="StandardWeb"/>
      </w:pPr>
      <w:r>
        <w:t>Sprecher: Birgit Krammer, David Nathan. Dauer: 320 Minuten.</w:t>
      </w:r>
      <w:r>
        <w:br/>
        <w:t>Sechs großartige Geschichten vom Altmeister des Horrors: Die Musik des Erich Zahn; Der Tempel; In der Gruft; Jäger der Finsternis; Das Bild im Haus; Träume im Hexenhaus. H. P. Lovecraft war ein Sonderling und lebte ganz in der Welt seiner Bücher. Er war aber auch Legenden-Schöpfer und Visionär. Seine Träume, Ängste und Fantasien brachte er in Form albtraumhafter Erzählungen zu Papier. DAISY-Format Bei diesem Hörbuch handelt es sich um ein käuflich erworbenes Hörbuch das barrierefrei aufgearbeitet wurde.</w:t>
      </w:r>
      <w:r>
        <w:br/>
        <w:t>Buch-Nr.: 31517</w:t>
      </w:r>
    </w:p>
    <w:p w14:paraId="35E928A6" w14:textId="77777777" w:rsidR="00000000" w:rsidRDefault="00000000">
      <w:pPr>
        <w:pStyle w:val="StandardWeb"/>
        <w:spacing w:after="0" w:afterAutospacing="0"/>
      </w:pPr>
      <w:r>
        <w:rPr>
          <w:rStyle w:val="Fett"/>
          <w:rFonts w:ascii="Arial" w:hAnsi="Arial" w:cs="Arial"/>
        </w:rPr>
        <w:t>Maniscalco, Kerri: Stalking Jack the Ripper</w:t>
      </w:r>
    </w:p>
    <w:p w14:paraId="4CC92871" w14:textId="77777777" w:rsidR="00000000" w:rsidRDefault="00000000">
      <w:pPr>
        <w:pStyle w:val="StandardWeb"/>
        <w:spacing w:after="0" w:afterAutospacing="0"/>
      </w:pPr>
      <w:r>
        <w:rPr>
          <w:rFonts w:ascii="Arial" w:hAnsi="Arial" w:cs="Arial"/>
        </w:rPr>
        <w:t>Sprecher: Dagmar Bittner. Dauer: 734 Minuten.</w:t>
      </w:r>
      <w:r>
        <w:rPr>
          <w:rFonts w:ascii="Arial" w:hAnsi="Arial" w:cs="Arial"/>
        </w:rPr>
        <w:br/>
        <w:t xml:space="preserve">London 1888. Audrey Rose Wadsworth ist Tochter eines Lords und hat ein Leben voll Privilegien vor sich. Doch sie führt ein Doppelleben. Entgegen den Wünschen ihres strengen Vaters will sie Gerichtsmedizin studieren. Dabei arbeitet sie an Leichen und stößt auf Ungereimtheiten. Gemeinsam mit dem attraktiven Thomas Cresswell fängt sie an zu ermitteln. Bei diesem Hörbuch handelt es sich um ein käuflich erworbenes Hörbuch, das barrierefrei aufgearbeitet wurde. </w:t>
      </w:r>
    </w:p>
    <w:p w14:paraId="5C216378" w14:textId="77777777" w:rsidR="00000000" w:rsidRDefault="00000000">
      <w:pPr>
        <w:pStyle w:val="StandardWeb"/>
        <w:spacing w:after="0" w:afterAutospacing="0"/>
      </w:pPr>
      <w:r>
        <w:rPr>
          <w:rFonts w:ascii="Arial" w:hAnsi="Arial" w:cs="Arial"/>
        </w:rPr>
        <w:t>Titel-Nr 1 der Reihe Die grausamen Fälle der Audrey Rose. 2 Reihentitel in unserem Bestand.</w:t>
      </w:r>
    </w:p>
    <w:p w14:paraId="07F1EC6E" w14:textId="77777777" w:rsidR="00000000" w:rsidRDefault="00000000">
      <w:pPr>
        <w:pStyle w:val="StandardWeb"/>
        <w:spacing w:after="0" w:afterAutospacing="0"/>
      </w:pPr>
      <w:r>
        <w:rPr>
          <w:rFonts w:ascii="Arial" w:hAnsi="Arial" w:cs="Arial"/>
        </w:rPr>
        <w:t>Buch-Nr.: 33494</w:t>
      </w:r>
    </w:p>
    <w:p w14:paraId="6707F8C6" w14:textId="77777777" w:rsidR="00000000" w:rsidRDefault="00000000">
      <w:pPr>
        <w:pStyle w:val="StandardWeb"/>
        <w:spacing w:after="0" w:afterAutospacing="0"/>
      </w:pPr>
    </w:p>
    <w:p w14:paraId="37DFA257" w14:textId="77777777" w:rsidR="00000000" w:rsidRDefault="00000000">
      <w:pPr>
        <w:pStyle w:val="StandardWeb"/>
        <w:spacing w:after="0" w:afterAutospacing="0"/>
      </w:pPr>
      <w:r>
        <w:rPr>
          <w:rStyle w:val="Fett"/>
          <w:rFonts w:ascii="Arial" w:hAnsi="Arial" w:cs="Arial"/>
        </w:rPr>
        <w:t>Maniscalco, Kerri: Hunting Prince Dracula</w:t>
      </w:r>
    </w:p>
    <w:p w14:paraId="1963B85A" w14:textId="77777777" w:rsidR="00000000" w:rsidRDefault="00000000">
      <w:pPr>
        <w:pStyle w:val="StandardWeb"/>
        <w:spacing w:after="0" w:afterAutospacing="0"/>
      </w:pPr>
      <w:r>
        <w:rPr>
          <w:rFonts w:ascii="Arial" w:hAnsi="Arial" w:cs="Arial"/>
        </w:rPr>
        <w:t>Sprecher: Dagmar Bittner. Dauer: 920 Minuten.</w:t>
      </w:r>
      <w:r>
        <w:rPr>
          <w:rFonts w:ascii="Arial" w:hAnsi="Arial" w:cs="Arial"/>
        </w:rPr>
        <w:br/>
        <w:t xml:space="preserve">Nachdem Audrey Rose ihren ersten Fall gelöst hat, muss sie aus London fliehen. </w:t>
      </w:r>
      <w:r>
        <w:rPr>
          <w:rFonts w:ascii="Arial" w:hAnsi="Arial" w:cs="Arial"/>
        </w:rPr>
        <w:lastRenderedPageBreak/>
        <w:t xml:space="preserve">Zusammen mit dem arroganten, aber charmanten Thomas Cresswell reist sie nach Rumänien, um dort eine der besten Schulen für Gerichtsmedizin in Europa zu besuchen. Doch Leichen werden ohne einen Tropfen Blut im Körper gefunden. Schnell stellt sich die Frage: Ist es ein Nachahmungstäter? Audreys Ermittlungen lassen ihre schlimmsten Ängste wahr werden. Bei diesem Hörbuch handelt es sich um ein käuflich erworbenes Hörbuch, das barrierefrei aufgearbeitet wurde. </w:t>
      </w:r>
    </w:p>
    <w:p w14:paraId="21A418E2" w14:textId="77777777" w:rsidR="00000000" w:rsidRDefault="00000000">
      <w:pPr>
        <w:pStyle w:val="StandardWeb"/>
        <w:spacing w:after="0" w:afterAutospacing="0"/>
      </w:pPr>
      <w:r>
        <w:rPr>
          <w:rFonts w:ascii="Arial" w:hAnsi="Arial" w:cs="Arial"/>
        </w:rPr>
        <w:t>Titel-Nr 2 der Reihe Die grausamen Fälle der Audrey Rose. 2 Reihentitel in unserem Bestand.</w:t>
      </w:r>
    </w:p>
    <w:p w14:paraId="2F5B54D1" w14:textId="77777777" w:rsidR="00000000" w:rsidRDefault="00000000">
      <w:pPr>
        <w:pStyle w:val="StandardWeb"/>
        <w:spacing w:after="0" w:afterAutospacing="0"/>
      </w:pPr>
      <w:r>
        <w:rPr>
          <w:rFonts w:ascii="Arial" w:hAnsi="Arial" w:cs="Arial"/>
        </w:rPr>
        <w:t>Buch-Nr.: 33495</w:t>
      </w:r>
    </w:p>
    <w:p w14:paraId="5DD1B109" w14:textId="77777777" w:rsidR="00000000" w:rsidRDefault="00000000">
      <w:pPr>
        <w:pStyle w:val="StandardWeb"/>
        <w:spacing w:after="240" w:afterAutospacing="0"/>
      </w:pPr>
      <w:r>
        <w:br/>
      </w:r>
    </w:p>
    <w:p w14:paraId="5081A1AD" w14:textId="77777777" w:rsidR="00000000" w:rsidRDefault="00000000">
      <w:pPr>
        <w:pStyle w:val="StandardWeb"/>
        <w:spacing w:after="0" w:afterAutospacing="0"/>
      </w:pPr>
      <w:r>
        <w:rPr>
          <w:rStyle w:val="Fett"/>
        </w:rPr>
        <w:t>Martin, Valerie: Im Haus des Dr. Jekyll</w:t>
      </w:r>
    </w:p>
    <w:p w14:paraId="182449E9" w14:textId="77777777" w:rsidR="00000000" w:rsidRDefault="00000000">
      <w:pPr>
        <w:pStyle w:val="StandardWeb"/>
        <w:spacing w:after="0" w:afterAutospacing="0"/>
      </w:pPr>
      <w:r>
        <w:t>Sprecher: Hannes Andersen. Dauer: 528 Minuten.</w:t>
      </w:r>
      <w:r>
        <w:br/>
        <w:t>Eine originelle Version der klassischen Horrorgeschichte des Dr. Jekyll und Mr. Hyde, anhand von Tagebüchern des Dienstmädchens Mary Reilly nach- und gleichzeitig neu erzählt. Aus ihrer Perspektive schildert sie das Verwirrspiel um Identitäten, den in einer Person stattfindenden Kampf zwischen Gut und Böse, in den sie hineingezogen wird. Äußerst spannende Variation des Themas!</w:t>
      </w:r>
      <w:r>
        <w:br/>
        <w:t>Buch-Nr.: 54471</w:t>
      </w:r>
    </w:p>
    <w:p w14:paraId="43341DE0" w14:textId="77777777" w:rsidR="00000000" w:rsidRDefault="00000000">
      <w:pPr>
        <w:pStyle w:val="StandardWeb"/>
        <w:spacing w:after="0" w:afterAutospacing="0"/>
      </w:pPr>
    </w:p>
    <w:p w14:paraId="416AF6FD" w14:textId="77777777" w:rsidR="00000000" w:rsidRDefault="00000000">
      <w:pPr>
        <w:pStyle w:val="StandardWeb"/>
        <w:spacing w:after="0" w:afterAutospacing="0"/>
      </w:pPr>
      <w:r>
        <w:rPr>
          <w:rStyle w:val="Fett"/>
        </w:rPr>
        <w:t>Maupassant, Guy de: Der Horla</w:t>
      </w:r>
    </w:p>
    <w:p w14:paraId="3F920EDE" w14:textId="77777777" w:rsidR="00000000" w:rsidRDefault="00000000">
      <w:pPr>
        <w:pStyle w:val="StandardWeb"/>
        <w:spacing w:after="0" w:afterAutospacing="0"/>
      </w:pPr>
      <w:r>
        <w:t>Sprecher: Wilfried Hochholdinger, Monika Köteles. Dauer: 150 Minuten.</w:t>
      </w:r>
      <w:r>
        <w:br/>
        <w:t>Ein junger Mann verliert nach und nach die Herrschaft über seinen Willen. Er ist sich sicher, von einem unsichtbaren Wesen besessen zu sein, welches alle seine Handlungen und Gefühle steuert. Schließlich sieht er nur noch einen Ausweg, um sich von dem unheimlichen Geschöpf zu befreien... DAISY-Format. Bei diesem Hörbuch handelt es sich um ein käuflich erworbenes Hörbuch das barrierefrei aufgearbeitet wurde.</w:t>
      </w:r>
      <w:r>
        <w:br/>
        <w:t>Buch-Nr.: 30290</w:t>
      </w:r>
    </w:p>
    <w:p w14:paraId="61513503" w14:textId="77777777" w:rsidR="00000000" w:rsidRDefault="00000000">
      <w:pPr>
        <w:pStyle w:val="StandardWeb"/>
        <w:spacing w:after="0" w:afterAutospacing="0"/>
      </w:pPr>
    </w:p>
    <w:p w14:paraId="036B902E" w14:textId="77777777" w:rsidR="00000000" w:rsidRDefault="00000000">
      <w:pPr>
        <w:pStyle w:val="StandardWeb"/>
        <w:spacing w:after="0" w:afterAutospacing="0"/>
      </w:pPr>
      <w:r>
        <w:rPr>
          <w:rStyle w:val="Fett"/>
        </w:rPr>
        <w:t>McFadyen, Cody: Der Todeskünstler</w:t>
      </w:r>
    </w:p>
    <w:p w14:paraId="5086F141" w14:textId="77777777" w:rsidR="00000000" w:rsidRDefault="00000000">
      <w:pPr>
        <w:pStyle w:val="StandardWeb"/>
        <w:spacing w:after="0" w:afterAutospacing="0"/>
      </w:pPr>
      <w:r>
        <w:t>Sprecher: Martin Nürnberger, Franziska Pigulla. Dauer: 432 Minuten.</w:t>
      </w:r>
      <w:r>
        <w:br/>
        <w:t>Das Grauen war in diesem Haus, und es hat Spuren hinterlassen. FBI-Agentin Smoky Garrett riecht den Tod bereits, als sie die Schlafzimmertür öffnet. Der Boden ist mit Blut getränkt; auf der Decke und den Wänden prangen Blutgemälde. Neben den beiden entstellten und geschändeten Opfern kauert ein Mädchen. Sie hält sich eine Pistole an die Schläfe. Der Todeskünstler hat sie besucht. DAISY-Format. Bei diesem Hörbuch handelt es sich um ein käuflich erworbenes Hörbuch das barrierefrei aufgearbeitet wurde. gekürzte Fassung</w:t>
      </w:r>
      <w:r>
        <w:br/>
        <w:t>Buch-Nr.: 30021</w:t>
      </w:r>
    </w:p>
    <w:p w14:paraId="63E21B76" w14:textId="77777777" w:rsidR="00000000" w:rsidRDefault="00000000">
      <w:pPr>
        <w:pStyle w:val="StandardWeb"/>
        <w:spacing w:after="0" w:afterAutospacing="0"/>
      </w:pPr>
    </w:p>
    <w:p w14:paraId="74445754" w14:textId="77777777" w:rsidR="00000000" w:rsidRDefault="00000000">
      <w:pPr>
        <w:pStyle w:val="StandardWeb"/>
        <w:spacing w:after="0" w:afterAutospacing="0"/>
      </w:pPr>
      <w:r>
        <w:rPr>
          <w:rStyle w:val="Fett"/>
        </w:rPr>
        <w:lastRenderedPageBreak/>
        <w:t>Morrell, David: Creepers</w:t>
      </w:r>
    </w:p>
    <w:p w14:paraId="7CD72D12" w14:textId="77777777" w:rsidR="00000000" w:rsidRDefault="00000000">
      <w:pPr>
        <w:pStyle w:val="StandardWeb"/>
      </w:pPr>
      <w:r>
        <w:t>Sprecher: Uve Teschner. Dauer: 599 Minuten.</w:t>
      </w:r>
      <w:r>
        <w:br/>
        <w:t>In einer Oktobernacht dringt eine Gruppe von Abenteurern in ein ehemaliges Luxushotel ein. Das Hotel ist vor hundert Jahren von einem Millionär in Form einer Maya-Pyramide erbaut worden. Sie suchen den ultimativen Kick. Doch der kommt ganz anders. In dem Gebäude ist die Vergangenheit unerwartet lebendig - und hinterhältig. Und sie fordert einen hohen Preis: Die Nacht verwandelt sich in einen Alptraum des Schreckens, aus dem es kein Entkommen zu geben scheint ...</w:t>
      </w:r>
      <w:r>
        <w:br/>
        <w:t>Buch-Nr.: 56504</w:t>
      </w:r>
    </w:p>
    <w:p w14:paraId="65E8F99B" w14:textId="77777777" w:rsidR="00000000" w:rsidRDefault="00000000">
      <w:pPr>
        <w:pStyle w:val="StandardWeb"/>
        <w:spacing w:after="0" w:afterAutospacing="0"/>
      </w:pPr>
      <w:r>
        <w:rPr>
          <w:rStyle w:val="Fett"/>
          <w:rFonts w:ascii="Arial" w:hAnsi="Arial" w:cs="Arial"/>
        </w:rPr>
        <w:t>Morrell, David: Level 9</w:t>
      </w:r>
    </w:p>
    <w:p w14:paraId="35BCA911" w14:textId="77777777" w:rsidR="00000000" w:rsidRDefault="00000000">
      <w:pPr>
        <w:pStyle w:val="StandardWeb"/>
        <w:spacing w:after="0" w:afterAutospacing="0"/>
      </w:pPr>
      <w:r>
        <w:rPr>
          <w:rFonts w:ascii="Arial" w:hAnsi="Arial" w:cs="Arial"/>
        </w:rPr>
        <w:t>Sprecher: Frank Engelhardt, Monika Köteles. Dauer: 430 Minuten.</w:t>
      </w:r>
      <w:r>
        <w:rPr>
          <w:rFonts w:ascii="Arial" w:hAnsi="Arial" w:cs="Arial"/>
        </w:rPr>
        <w:br/>
        <w:t xml:space="preserve">Frank Balenger kommt nicht dazu, sich von den traumatischen Ereignissen im Paragon Hotel zu erholen: Seine Freundin Amanda wird von einem psychopathischen Videospiel-Designer entführt und in ein unzugängliches Hochtal in Wyoming verschleppt. Dort wird sie zusammen mit vier weiteren Opfern zu einem tödlichen Spiel gezwungen. Wer sich weigert, wird in die Luft gesprengt... Bei diesem Hörbuch handelt es sich um ein käuflich erworbenes Hörbuch das barrierefrei aufgearbeitet wurde. Gekürzte Lesung. </w:t>
      </w:r>
    </w:p>
    <w:p w14:paraId="21AED163" w14:textId="77777777" w:rsidR="00000000" w:rsidRDefault="00000000">
      <w:pPr>
        <w:pStyle w:val="StandardWeb"/>
        <w:spacing w:after="0" w:afterAutospacing="0"/>
      </w:pPr>
      <w:r>
        <w:rPr>
          <w:rFonts w:ascii="Arial" w:hAnsi="Arial" w:cs="Arial"/>
        </w:rPr>
        <w:t>Titel-Nr 2 der Reihe Frank Balenger. 1 Reihentitel in unserem Bestand.</w:t>
      </w:r>
    </w:p>
    <w:p w14:paraId="4AA37F22" w14:textId="77777777" w:rsidR="00000000" w:rsidRDefault="00000000">
      <w:pPr>
        <w:pStyle w:val="StandardWeb"/>
        <w:spacing w:after="0" w:afterAutospacing="0"/>
      </w:pPr>
      <w:r>
        <w:rPr>
          <w:rFonts w:ascii="Arial" w:hAnsi="Arial" w:cs="Arial"/>
        </w:rPr>
        <w:t>Buch-Nr.: 32302</w:t>
      </w:r>
    </w:p>
    <w:p w14:paraId="7D510FB8" w14:textId="77777777" w:rsidR="00000000" w:rsidRDefault="00000000">
      <w:pPr>
        <w:pStyle w:val="StandardWeb"/>
        <w:spacing w:after="240" w:afterAutospacing="0"/>
      </w:pPr>
      <w:r>
        <w:br/>
      </w:r>
    </w:p>
    <w:p w14:paraId="29D4F3EA" w14:textId="77777777" w:rsidR="00000000" w:rsidRDefault="00000000">
      <w:pPr>
        <w:pStyle w:val="StandardWeb"/>
        <w:spacing w:after="0" w:afterAutospacing="0"/>
      </w:pPr>
      <w:r>
        <w:rPr>
          <w:rStyle w:val="Fett"/>
        </w:rPr>
        <w:t>Osborn, David: Köpfe</w:t>
      </w:r>
    </w:p>
    <w:p w14:paraId="699E2B67" w14:textId="77777777" w:rsidR="00000000" w:rsidRDefault="00000000">
      <w:pPr>
        <w:pStyle w:val="StandardWeb"/>
        <w:spacing w:after="0" w:afterAutospacing="0"/>
      </w:pPr>
      <w:r>
        <w:t>Sprecher: Birgit Machalissa. Dauer: 639 Minuten.</w:t>
      </w:r>
      <w:r>
        <w:br/>
        <w:t>Ein Autounfall zerstört das bis dahin glückliche Leben von John und Susan. Der begnadete Hirnforscher John, der als Nobelpreiskandidat gehandelt wurde, erliegt im Krankenhaus seinen schweren Verletzungen. Für Susan ist nichts mehr so, wie es einmal war. Ein neuer Job in einem Forschungslabor kommt ihr gerade recht. Sie stürzt sich in die Arbeit. Doch irgendetwas ist faul am Institut.</w:t>
      </w:r>
      <w:r>
        <w:br/>
        <w:t>Buch-Nr.: 42980</w:t>
      </w:r>
    </w:p>
    <w:p w14:paraId="73F3EEA0" w14:textId="77777777" w:rsidR="00000000" w:rsidRDefault="00000000">
      <w:pPr>
        <w:pStyle w:val="StandardWeb"/>
        <w:spacing w:after="0" w:afterAutospacing="0"/>
      </w:pPr>
    </w:p>
    <w:p w14:paraId="701652A7" w14:textId="77777777" w:rsidR="00000000" w:rsidRDefault="00000000">
      <w:pPr>
        <w:pStyle w:val="StandardWeb"/>
        <w:spacing w:after="0" w:afterAutospacing="0"/>
      </w:pPr>
      <w:r>
        <w:rPr>
          <w:rStyle w:val="Fett"/>
        </w:rPr>
        <w:t>Pinol, Albert Sánchez: Im Rausch der Stille</w:t>
      </w:r>
    </w:p>
    <w:p w14:paraId="236DCB7A" w14:textId="77777777" w:rsidR="00000000" w:rsidRDefault="00000000">
      <w:pPr>
        <w:pStyle w:val="StandardWeb"/>
        <w:spacing w:after="0" w:afterAutospacing="0"/>
      </w:pPr>
      <w:r>
        <w:t>Sprecher: Christoph Prückner, Bernd Michael Lade. Dauer: 457 Minuten.</w:t>
      </w:r>
      <w:r>
        <w:br/>
        <w:t>Ein irischer Freiheitskämpfer flüchtet, er sucht die Einsamkeit auf einer Insel. In einem alten Leuchtturm glaubt er sich sicher, doch schon bald geschehen seltsame Dinge. DAISY-Format. Bei diesem Hörbuch handelt es sich um ein käuflich erworbenes Hörbuch das barrierefrei aufgearbeitet wurde.</w:t>
      </w:r>
      <w:r>
        <w:br/>
        <w:t>Buch-Nr.: 30678</w:t>
      </w:r>
    </w:p>
    <w:p w14:paraId="4623D612" w14:textId="77777777" w:rsidR="00000000" w:rsidRDefault="00000000">
      <w:pPr>
        <w:pStyle w:val="StandardWeb"/>
        <w:spacing w:after="0" w:afterAutospacing="0"/>
      </w:pPr>
    </w:p>
    <w:p w14:paraId="67D846B4" w14:textId="77777777" w:rsidR="00000000" w:rsidRDefault="00000000">
      <w:pPr>
        <w:pStyle w:val="StandardWeb"/>
        <w:spacing w:after="0" w:afterAutospacing="0"/>
      </w:pPr>
      <w:r>
        <w:rPr>
          <w:rStyle w:val="Fett"/>
        </w:rPr>
        <w:lastRenderedPageBreak/>
        <w:t>Poe, Edgar Allan: Aus den Tiefen der Seele</w:t>
      </w:r>
    </w:p>
    <w:p w14:paraId="6F1D633F" w14:textId="77777777" w:rsidR="00000000" w:rsidRDefault="00000000">
      <w:pPr>
        <w:pStyle w:val="StandardWeb"/>
        <w:spacing w:after="0" w:afterAutospacing="0"/>
      </w:pPr>
      <w:r>
        <w:t>Sprecher: Margret Schmidt-John. Dauer: 499 Minuten.</w:t>
      </w:r>
      <w:r>
        <w:br/>
        <w:t>Die Sammlung phantastischer Geschichten enthält u.a. "Der Goldkäfer", "Hopp-Frosch", "Das schwatzende Herz", "Der Alb der Verkehrtheit", "Der Untergang des Hauses Usher", "König Pest".</w:t>
      </w:r>
      <w:r>
        <w:br/>
        <w:t>Buch-Nr.: 54807</w:t>
      </w:r>
    </w:p>
    <w:p w14:paraId="55754B64" w14:textId="77777777" w:rsidR="00000000" w:rsidRDefault="00000000">
      <w:pPr>
        <w:pStyle w:val="StandardWeb"/>
        <w:spacing w:after="0" w:afterAutospacing="0"/>
      </w:pPr>
    </w:p>
    <w:p w14:paraId="0FDA1D90" w14:textId="77777777" w:rsidR="00000000" w:rsidRDefault="00000000">
      <w:pPr>
        <w:pStyle w:val="StandardWeb"/>
        <w:spacing w:after="0" w:afterAutospacing="0"/>
      </w:pPr>
      <w:r>
        <w:rPr>
          <w:rStyle w:val="Fett"/>
        </w:rPr>
        <w:t>Poe, Edgar Allan: Das verräterische Herz : Erzählungen</w:t>
      </w:r>
    </w:p>
    <w:p w14:paraId="3DACD5CF" w14:textId="77777777" w:rsidR="00000000" w:rsidRDefault="00000000">
      <w:pPr>
        <w:pStyle w:val="StandardWeb"/>
        <w:spacing w:after="0" w:afterAutospacing="0"/>
      </w:pPr>
      <w:r>
        <w:t>Sprecher: Margret Schmidt-John. Dauer: 100 Minuten.</w:t>
      </w:r>
      <w:r>
        <w:br/>
        <w:t>Auguste Dupin löst mit Hilfe seiner unübertrefflichen analytischen Kombinationsgabe den Fall eines grausamen Doppelmords, mit dessen Aufklärung die Pariser Polizei vollkommen überfordert ist. - "Der Mord in der Rue Morgue" gilt als die erste Detektivgeschichte.</w:t>
      </w:r>
      <w:r>
        <w:br/>
        <w:t>Buch-Nr.: 51596</w:t>
      </w:r>
    </w:p>
    <w:p w14:paraId="2A933E64" w14:textId="77777777" w:rsidR="00000000" w:rsidRDefault="00000000">
      <w:pPr>
        <w:pStyle w:val="StandardWeb"/>
        <w:spacing w:after="0" w:afterAutospacing="0"/>
      </w:pPr>
    </w:p>
    <w:p w14:paraId="6DCD5426" w14:textId="77777777" w:rsidR="00000000" w:rsidRDefault="00000000">
      <w:pPr>
        <w:pStyle w:val="StandardWeb"/>
        <w:spacing w:after="0" w:afterAutospacing="0"/>
      </w:pPr>
      <w:r>
        <w:rPr>
          <w:rStyle w:val="Fett"/>
        </w:rPr>
        <w:t>Poe, Edgar Allan: Der Rabe</w:t>
      </w:r>
    </w:p>
    <w:p w14:paraId="79221D21" w14:textId="77777777" w:rsidR="00000000" w:rsidRDefault="00000000">
      <w:pPr>
        <w:pStyle w:val="StandardWeb"/>
        <w:spacing w:after="0" w:afterAutospacing="0"/>
      </w:pPr>
      <w:r>
        <w:t>Sprecher: Martin Nürnberger, Hans Peter Hallwachs. Dauer: 76 Minuten.</w:t>
      </w:r>
      <w:r>
        <w:br/>
        <w:t>Das wohl berühmteste Schauergedicht der Weltliteratur, "Der Rabe", erzählt von einem Hausherrn, der in finsterer Nacht ein Klopfen an seinem Fenster vernimmt. Der Störenfried entpuppt sich als Rabe, dessen schauriges Gebaren den Mann in tiefste Verzweiflung stürzt. Außerdem auf diesem Hörbuch die Spukgeschichten "Das Fass Amontillado" und "Der entwendete Brief". Bei diesem Hörbuch handelt es sich um ein käuflich erworbenes Hörbuch, das barrierefrei aufbereitet wurde.</w:t>
      </w:r>
      <w:r>
        <w:br/>
        <w:t>Buch-Nr.: 32088</w:t>
      </w:r>
    </w:p>
    <w:p w14:paraId="2CC46769" w14:textId="77777777" w:rsidR="00000000" w:rsidRDefault="00000000">
      <w:pPr>
        <w:pStyle w:val="StandardWeb"/>
        <w:spacing w:after="0" w:afterAutospacing="0"/>
      </w:pPr>
    </w:p>
    <w:p w14:paraId="05BFFAB2" w14:textId="77777777" w:rsidR="00000000" w:rsidRDefault="00000000">
      <w:pPr>
        <w:pStyle w:val="StandardWeb"/>
        <w:spacing w:after="0" w:afterAutospacing="0"/>
      </w:pPr>
      <w:r>
        <w:rPr>
          <w:rStyle w:val="Fett"/>
        </w:rPr>
        <w:t>Poe, Edgar Allan: Geheimnisvolle Begebenheiten</w:t>
      </w:r>
    </w:p>
    <w:p w14:paraId="31012015" w14:textId="77777777" w:rsidR="00000000" w:rsidRDefault="00000000">
      <w:pPr>
        <w:pStyle w:val="StandardWeb"/>
        <w:spacing w:after="0" w:afterAutospacing="0"/>
      </w:pPr>
      <w:r>
        <w:t>Sprecher: Jo List. Dauer: 573 Minuten.</w:t>
      </w:r>
      <w:r>
        <w:br/>
        <w:t>Erzählungen.</w:t>
      </w:r>
      <w:r>
        <w:br/>
        <w:t>Buch-Nr.: 43235</w:t>
      </w:r>
    </w:p>
    <w:p w14:paraId="13389FEC" w14:textId="77777777" w:rsidR="00000000" w:rsidRDefault="00000000">
      <w:pPr>
        <w:pStyle w:val="StandardWeb"/>
        <w:spacing w:after="0" w:afterAutospacing="0"/>
      </w:pPr>
    </w:p>
    <w:p w14:paraId="7E5BCF7C" w14:textId="77777777" w:rsidR="00000000" w:rsidRDefault="00000000">
      <w:pPr>
        <w:pStyle w:val="StandardWeb"/>
        <w:spacing w:after="0" w:afterAutospacing="0"/>
      </w:pPr>
      <w:r>
        <w:rPr>
          <w:rStyle w:val="Fett"/>
        </w:rPr>
        <w:t>Poe, Edgar Allan: Grube und Pendel</w:t>
      </w:r>
    </w:p>
    <w:p w14:paraId="2333D570" w14:textId="77777777" w:rsidR="00000000" w:rsidRDefault="00000000">
      <w:pPr>
        <w:pStyle w:val="StandardWeb"/>
        <w:spacing w:after="0" w:afterAutospacing="0"/>
      </w:pPr>
      <w:r>
        <w:t>Sprecher: Wolf Goette. Dauer: 96 Minuten.</w:t>
      </w:r>
      <w:r>
        <w:br/>
        <w:t>In "Grube und Pendel" wird ein namenloser Erzähler von der Inquisition zum Tode verurteilt. Sein Ende soll jedoch, zum sadistischen Vergnügen seiner Peiniger, hinausgezögert werden.</w:t>
      </w:r>
      <w:r>
        <w:br/>
        <w:t>Buch-Nr.: 51571</w:t>
      </w:r>
    </w:p>
    <w:p w14:paraId="168FFA3D" w14:textId="77777777" w:rsidR="00000000" w:rsidRDefault="00000000">
      <w:pPr>
        <w:pStyle w:val="StandardWeb"/>
        <w:spacing w:after="0" w:afterAutospacing="0"/>
      </w:pPr>
    </w:p>
    <w:p w14:paraId="2C7FB3C1" w14:textId="77777777" w:rsidR="00000000" w:rsidRDefault="00000000">
      <w:pPr>
        <w:pStyle w:val="StandardWeb"/>
        <w:spacing w:after="0" w:afterAutospacing="0"/>
      </w:pPr>
      <w:r>
        <w:rPr>
          <w:rStyle w:val="Fett"/>
        </w:rPr>
        <w:t>Poe, Edgar Allan: Schauergeschichten</w:t>
      </w:r>
    </w:p>
    <w:p w14:paraId="3A1FB26E" w14:textId="77777777" w:rsidR="00000000" w:rsidRDefault="00000000">
      <w:pPr>
        <w:pStyle w:val="StandardWeb"/>
        <w:spacing w:after="0" w:afterAutospacing="0"/>
      </w:pPr>
      <w:r>
        <w:lastRenderedPageBreak/>
        <w:t>Sprecher: Thomas Rood, Birgit Krammer. Dauer: 234 Minuten.</w:t>
      </w:r>
      <w:r>
        <w:br/>
        <w:t>Das Werk enthält folgende Geschichten: "William Wilson"; "Die Foltern"; "Tatsachen im Fall Valdemar"; "Der schwarze Kater"; "Das verräterische Herz"; "Die Scheintoten", "In den rauen Bergen". DAISY-Format. Bei diesem Hörbuch handelt es sich um ein käuflich erworbenes Hörbuch, das barrierefrei aufgearbeitet wurde.</w:t>
      </w:r>
      <w:r>
        <w:br/>
        <w:t>Buch-Nr.: 31182</w:t>
      </w:r>
    </w:p>
    <w:p w14:paraId="6D0CEC17" w14:textId="77777777" w:rsidR="00000000" w:rsidRDefault="00000000">
      <w:pPr>
        <w:pStyle w:val="StandardWeb"/>
        <w:spacing w:after="0" w:afterAutospacing="0"/>
      </w:pPr>
    </w:p>
    <w:p w14:paraId="23CA2F29" w14:textId="77777777" w:rsidR="00000000" w:rsidRDefault="00000000">
      <w:pPr>
        <w:pStyle w:val="StandardWeb"/>
        <w:spacing w:after="0" w:afterAutospacing="0"/>
      </w:pPr>
      <w:r>
        <w:rPr>
          <w:rStyle w:val="Fett"/>
        </w:rPr>
        <w:t>Poe, Edgar Allan: Sechs Erzählungen</w:t>
      </w:r>
    </w:p>
    <w:p w14:paraId="1E7FF4AA" w14:textId="77777777" w:rsidR="00000000" w:rsidRDefault="00000000">
      <w:pPr>
        <w:pStyle w:val="StandardWeb"/>
        <w:spacing w:after="0" w:afterAutospacing="0"/>
      </w:pPr>
      <w:r>
        <w:t>Sprecher: Egon Las. Dauer: 212 Minuten.</w:t>
      </w:r>
      <w:r>
        <w:br/>
        <w:t>Das Werk enthält folgende Erzählungen: Metzengerstein; Die Brille; Der goldene Skarabäus; Die Maske des roten Todes; Die Folter; Das verräterische Herz.</w:t>
      </w:r>
      <w:r>
        <w:br/>
        <w:t>Buch-Nr.: 40124</w:t>
      </w:r>
    </w:p>
    <w:p w14:paraId="2DD9DD26" w14:textId="77777777" w:rsidR="00000000" w:rsidRDefault="00000000">
      <w:pPr>
        <w:pStyle w:val="StandardWeb"/>
        <w:spacing w:after="0" w:afterAutospacing="0"/>
      </w:pPr>
    </w:p>
    <w:p w14:paraId="1A05C7E9" w14:textId="77777777" w:rsidR="00000000" w:rsidRDefault="00000000">
      <w:pPr>
        <w:pStyle w:val="StandardWeb"/>
        <w:spacing w:after="0" w:afterAutospacing="0"/>
      </w:pPr>
      <w:r>
        <w:rPr>
          <w:rStyle w:val="Fett"/>
        </w:rPr>
        <w:t>Rice, Anne: Blackwood Farm</w:t>
      </w:r>
    </w:p>
    <w:p w14:paraId="6AD2E599" w14:textId="77777777" w:rsidR="00000000" w:rsidRDefault="00000000">
      <w:pPr>
        <w:pStyle w:val="StandardWeb"/>
        <w:spacing w:after="0" w:afterAutospacing="0"/>
      </w:pPr>
      <w:r>
        <w:t>Sprecher: Hannes Lewinski. Dauer: 1595 Minuten.</w:t>
      </w:r>
      <w:r>
        <w:br/>
        <w:t>Blackwood Farm ist der elegante Südstaaten-Herrensitz in der Sumpflandschaft von New Orleans. Den Hausherr Quinn Blackwood begleitet seit seiner Geburt ein dunkler Schatten: Goblin, ein geheimnisvoller Doppelgänger, ein Geisterwesen. In Kindertagen noch harmlos und unsichtbar entwickelt sich Goblin zur tödlichen Gefahr, als Quinn zum Vampir umgewandelt wird.</w:t>
      </w:r>
      <w:r>
        <w:br/>
        <w:t>Buch-Nr.: 50137</w:t>
      </w:r>
    </w:p>
    <w:p w14:paraId="37BF0203" w14:textId="77777777" w:rsidR="00000000" w:rsidRDefault="00000000">
      <w:pPr>
        <w:pStyle w:val="StandardWeb"/>
        <w:spacing w:after="0" w:afterAutospacing="0"/>
      </w:pPr>
    </w:p>
    <w:p w14:paraId="35BD086E" w14:textId="77777777" w:rsidR="00000000" w:rsidRDefault="00000000">
      <w:pPr>
        <w:pStyle w:val="StandardWeb"/>
        <w:spacing w:after="0" w:afterAutospacing="0"/>
      </w:pPr>
      <w:r>
        <w:rPr>
          <w:rStyle w:val="Fett"/>
        </w:rPr>
        <w:t>Rich, Susan: Mein kleiner Horrortrip</w:t>
      </w:r>
    </w:p>
    <w:p w14:paraId="2FF9278C" w14:textId="77777777" w:rsidR="00000000" w:rsidRDefault="00000000">
      <w:pPr>
        <w:pStyle w:val="StandardWeb"/>
        <w:spacing w:after="0" w:afterAutospacing="0"/>
      </w:pPr>
      <w:r>
        <w:t>Sprecher: Anna Thalbach, Rainer Strecker, Martin Nürnberger u.a.. Dauer: 104 Minuten.</w:t>
      </w:r>
      <w:r>
        <w:br/>
        <w:t>Renommierte Autoren haben die literarische Herausforderung angenommen: In ganz kurzen Miniaturen messen sie sich in der Kunst des schnellen Schauders. Bei diesem Hörbuch handelt es sich um ein käuflich erworbenes Hörbuch, das barrierefrei aufbereitet wurde.</w:t>
      </w:r>
      <w:r>
        <w:br/>
        <w:t>Buch-Nr.: 32090</w:t>
      </w:r>
    </w:p>
    <w:p w14:paraId="046EF98F" w14:textId="77777777" w:rsidR="00000000" w:rsidRDefault="00000000">
      <w:pPr>
        <w:pStyle w:val="StandardWeb"/>
        <w:spacing w:after="0" w:afterAutospacing="0"/>
      </w:pPr>
    </w:p>
    <w:p w14:paraId="3068924E" w14:textId="77777777" w:rsidR="00000000" w:rsidRDefault="00000000">
      <w:pPr>
        <w:pStyle w:val="StandardWeb"/>
        <w:spacing w:after="0" w:afterAutospacing="0"/>
      </w:pPr>
      <w:r>
        <w:rPr>
          <w:rStyle w:val="Fett"/>
        </w:rPr>
        <w:t>Santis, Pablo de: Die Übersetzung</w:t>
      </w:r>
    </w:p>
    <w:p w14:paraId="36C18C62" w14:textId="77777777" w:rsidR="00000000" w:rsidRDefault="00000000">
      <w:pPr>
        <w:pStyle w:val="StandardWeb"/>
        <w:spacing w:after="0" w:afterAutospacing="0"/>
      </w:pPr>
      <w:r>
        <w:t>Sprecher: Uwe Wriedt. Dauer: 249 Minuten.</w:t>
      </w:r>
      <w:r>
        <w:br/>
        <w:t>In Puerto Esfinge, dem Hafen der Sphinx an der argentinischen Atlantikküste, findet ein Kongress über Geheimsprachen, Kryptologie und ausgestorbene Sprachen statt. Bevor der Meister dieses Metiers eintrifft, beginnen die Rätsel. Erst werden Seehunde tot aufgefunden, dann mehrere Kongressteilnehmer. Die Polizei ist machtlos, aber ein Referent gerät auf die Spur eines uralten Fluchs.</w:t>
      </w:r>
      <w:r>
        <w:br/>
        <w:t>Buch-Nr.: 52185</w:t>
      </w:r>
    </w:p>
    <w:p w14:paraId="3A336178" w14:textId="77777777" w:rsidR="00000000" w:rsidRDefault="00000000">
      <w:pPr>
        <w:pStyle w:val="StandardWeb"/>
        <w:spacing w:after="0" w:afterAutospacing="0"/>
      </w:pPr>
    </w:p>
    <w:p w14:paraId="602F1893" w14:textId="77777777" w:rsidR="00000000" w:rsidRDefault="00000000">
      <w:pPr>
        <w:pStyle w:val="StandardWeb"/>
        <w:spacing w:after="0" w:afterAutospacing="0"/>
      </w:pPr>
      <w:r>
        <w:rPr>
          <w:rStyle w:val="Fett"/>
        </w:rPr>
        <w:lastRenderedPageBreak/>
        <w:t>Shelley, Mary: Frankenstein</w:t>
      </w:r>
    </w:p>
    <w:p w14:paraId="09CEB365" w14:textId="77777777" w:rsidR="00000000" w:rsidRDefault="00000000">
      <w:pPr>
        <w:pStyle w:val="StandardWeb"/>
        <w:spacing w:after="0" w:afterAutospacing="0"/>
      </w:pPr>
      <w:r>
        <w:t>Sprecher: Andreas Ladwig. Dauer: 80 Minuten.</w:t>
      </w:r>
      <w:r>
        <w:br/>
        <w:t>Der Student Viktor Frankenstein forscht heimlich an der Universität Ingolstadt. Er will selbst Leben erschaffen. Er stiehlt Körperteile von Friedhöfen. Mit Strom verbindet er diese Teile. Das künstliche Wesen sieht aus wie ein Monster. Frankenstein verliert die Kontrolle. Das Monster sehnt sich nach Liebe. Aber es bringt den Tod.</w:t>
      </w:r>
      <w:r>
        <w:br/>
        <w:t>Buch-Nr.: 56735</w:t>
      </w:r>
    </w:p>
    <w:p w14:paraId="59C4E40F" w14:textId="77777777" w:rsidR="00000000" w:rsidRDefault="00000000">
      <w:pPr>
        <w:pStyle w:val="StandardWeb"/>
        <w:spacing w:after="0" w:afterAutospacing="0"/>
      </w:pPr>
    </w:p>
    <w:p w14:paraId="716E0064" w14:textId="77777777" w:rsidR="00000000" w:rsidRDefault="00000000">
      <w:pPr>
        <w:pStyle w:val="StandardWeb"/>
        <w:spacing w:after="0" w:afterAutospacing="0"/>
      </w:pPr>
      <w:r>
        <w:rPr>
          <w:rStyle w:val="Fett"/>
        </w:rPr>
        <w:t>Stevenson, Robert Louis: Der Leichenräuber</w:t>
      </w:r>
    </w:p>
    <w:p w14:paraId="24120094" w14:textId="77777777" w:rsidR="00000000" w:rsidRDefault="00000000">
      <w:pPr>
        <w:pStyle w:val="StandardWeb"/>
        <w:spacing w:after="0" w:afterAutospacing="0"/>
      </w:pPr>
      <w:r>
        <w:t>Sprecher: Birgit Krammer, Michael Rotschopf. Dauer: 59 Minuten.</w:t>
      </w:r>
      <w:r>
        <w:br/>
        <w:t>Der junge Medizinstudent Fettes macht sich zum skrupellosen Helfer seines Doktorvaters und verdingt sich als Leichenräuber. Doch das Grauen der Nacht verändert das Wesen des Studenten. DAISY-Format. Bei diesem Hörbuch handelt es sich um ein käuflich erworbenes Hörbuch das barrierefrei aufgearbeitet wurde.</w:t>
      </w:r>
      <w:r>
        <w:br/>
        <w:t>Buch-Nr.: 30419</w:t>
      </w:r>
    </w:p>
    <w:p w14:paraId="61ACF82B" w14:textId="77777777" w:rsidR="00000000" w:rsidRDefault="00000000">
      <w:pPr>
        <w:pStyle w:val="StandardWeb"/>
        <w:spacing w:after="0" w:afterAutospacing="0"/>
      </w:pPr>
    </w:p>
    <w:p w14:paraId="43B9719F" w14:textId="77777777" w:rsidR="00000000" w:rsidRDefault="00000000">
      <w:pPr>
        <w:pStyle w:val="StandardWeb"/>
        <w:spacing w:after="0" w:afterAutospacing="0"/>
      </w:pPr>
      <w:r>
        <w:rPr>
          <w:rStyle w:val="Fett"/>
        </w:rPr>
        <w:t>Stevenson, Robert Louis: Der Selbstmörderclub</w:t>
      </w:r>
    </w:p>
    <w:p w14:paraId="3C48BF19" w14:textId="77777777" w:rsidR="00000000" w:rsidRDefault="00000000">
      <w:pPr>
        <w:pStyle w:val="StandardWeb"/>
        <w:spacing w:after="0" w:afterAutospacing="0"/>
      </w:pPr>
      <w:r>
        <w:t>Sprecher: Andreas Petri, Monika Köteles. Dauer: 159 Minuten.</w:t>
      </w:r>
      <w:r>
        <w:br/>
        <w:t>Seine Neigung zu exzentrischen und gefährlichen Abenteuern lässt Prinz Florizel von Böhmen entgegen den Warnungen seines Oberstallmeisters dem Club der Selbstmörder beitreten. Der Einsatz beim abendlichen Kartenspiel in diesem Etablissement erweist sich als ungeheuerlich groß... DAISY-Format. Bei diesem Hörbuch handelt es sich um ein käuflich erworbenes Hörbuch das barrierefrei aufgearbeitet wurde.</w:t>
      </w:r>
      <w:r>
        <w:br/>
        <w:t>Buch-Nr.: 30299</w:t>
      </w:r>
    </w:p>
    <w:p w14:paraId="4DD7EFDB" w14:textId="77777777" w:rsidR="00000000" w:rsidRDefault="00000000">
      <w:pPr>
        <w:pStyle w:val="StandardWeb"/>
        <w:spacing w:after="0" w:afterAutospacing="0"/>
      </w:pPr>
    </w:p>
    <w:p w14:paraId="7019933A" w14:textId="77777777" w:rsidR="00000000" w:rsidRDefault="00000000">
      <w:pPr>
        <w:pStyle w:val="StandardWeb"/>
        <w:spacing w:after="0" w:afterAutospacing="0"/>
      </w:pPr>
      <w:r>
        <w:rPr>
          <w:rStyle w:val="Fett"/>
        </w:rPr>
        <w:t>Stoker, Bram: Dracula</w:t>
      </w:r>
    </w:p>
    <w:p w14:paraId="2031FCC7" w14:textId="77777777" w:rsidR="00000000" w:rsidRDefault="00000000">
      <w:pPr>
        <w:pStyle w:val="StandardWeb"/>
        <w:spacing w:after="0" w:afterAutospacing="0"/>
      </w:pPr>
      <w:r>
        <w:t>Sprecher: Alfred Stemmler. Dauer: 1250 Minuten.</w:t>
      </w:r>
      <w:r>
        <w:br/>
        <w:t xml:space="preserve">Ein englischer Vampirroman aus dem Jahre 1897. Jonathan Harker reist ins abgelegene Transsylvanien, um dort Graf Dracula zu treffen. Kaum ist er in den Karpaten angekommen, befallen ihn ungute Ahnungen. Die unheimliche Atmosphäre des Schlosses lastet schwer auf seiner Seele. Doch das wahre Grauen zeigt sich erst nach seiner Rückkehr nach London - denn Jonathan reist nicht allein. </w:t>
      </w:r>
      <w:r>
        <w:br/>
        <w:t>Buch-Nr.: 51235</w:t>
      </w:r>
    </w:p>
    <w:p w14:paraId="38BB1691" w14:textId="77777777" w:rsidR="00000000" w:rsidRDefault="00000000">
      <w:pPr>
        <w:pStyle w:val="StandardWeb"/>
        <w:spacing w:after="0" w:afterAutospacing="0"/>
      </w:pPr>
    </w:p>
    <w:p w14:paraId="7C5D7BF5" w14:textId="77777777" w:rsidR="00000000" w:rsidRDefault="00000000">
      <w:pPr>
        <w:pStyle w:val="StandardWeb"/>
        <w:spacing w:after="0" w:afterAutospacing="0"/>
      </w:pPr>
      <w:r>
        <w:rPr>
          <w:rStyle w:val="Fett"/>
        </w:rPr>
        <w:t>Wallace, Edgar: Der schwarze Abt</w:t>
      </w:r>
    </w:p>
    <w:p w14:paraId="29696A8E" w14:textId="77777777" w:rsidR="00000000" w:rsidRDefault="00000000">
      <w:pPr>
        <w:pStyle w:val="StandardWeb"/>
        <w:spacing w:after="0" w:afterAutospacing="0"/>
      </w:pPr>
      <w:r>
        <w:t>Sprecher: Günter Mack. Dauer: 726 Minuten.</w:t>
      </w:r>
      <w:r>
        <w:br/>
        <w:t xml:space="preserve">Intrigen, zwielichtige Bedienstete, ein dubioser Anwalt. Dazu noch die Mär eines verborgenen Schatzes und ein Mord, der so manchem gelegen kommt, das sind die </w:t>
      </w:r>
      <w:r>
        <w:lastRenderedPageBreak/>
        <w:t>Ingredienzen dieses Kriminalromans.</w:t>
      </w:r>
      <w:r>
        <w:br/>
        <w:t>Buch-Nr.: 51129</w:t>
      </w:r>
    </w:p>
    <w:p w14:paraId="4C298980" w14:textId="77777777" w:rsidR="00000000" w:rsidRDefault="00000000">
      <w:pPr>
        <w:pStyle w:val="StandardWeb"/>
        <w:spacing w:after="0" w:afterAutospacing="0"/>
      </w:pPr>
    </w:p>
    <w:p w14:paraId="708CCB03" w14:textId="77777777" w:rsidR="00000000" w:rsidRDefault="00000000">
      <w:pPr>
        <w:pStyle w:val="StandardWeb"/>
        <w:spacing w:after="0" w:afterAutospacing="0"/>
      </w:pPr>
      <w:r>
        <w:rPr>
          <w:rStyle w:val="Fett"/>
        </w:rPr>
        <w:t>Wells, Herbert G.: Die Insel des Doktor Moreau</w:t>
      </w:r>
    </w:p>
    <w:p w14:paraId="64553849" w14:textId="77777777" w:rsidR="00000000" w:rsidRDefault="00000000">
      <w:pPr>
        <w:pStyle w:val="StandardWeb"/>
        <w:spacing w:after="0" w:afterAutospacing="0"/>
      </w:pPr>
      <w:r>
        <w:t>Sprecher: Andreas Ladwig. Dauer: 280 Minuten.</w:t>
      </w:r>
      <w:r>
        <w:br/>
        <w:t>Ein Schiffbrüchiger wird auf einer Insel im Indischen Ozean Zeuge eines wahnsinnigen Experiments. Der unheimliche Dr. Moreau versucht, aus Tieren Menschen zu formen.</w:t>
      </w:r>
      <w:r>
        <w:br/>
        <w:t>Buch-Nr.: 43962</w:t>
      </w:r>
    </w:p>
    <w:p w14:paraId="345D2EA6" w14:textId="77777777" w:rsidR="00000000" w:rsidRDefault="00000000">
      <w:pPr>
        <w:pStyle w:val="StandardWeb"/>
        <w:spacing w:after="0" w:afterAutospacing="0"/>
      </w:pPr>
    </w:p>
    <w:p w14:paraId="75D35FE2" w14:textId="77777777" w:rsidR="00000000" w:rsidRDefault="00000000">
      <w:pPr>
        <w:pStyle w:val="StandardWeb"/>
        <w:spacing w:after="0" w:afterAutospacing="0"/>
      </w:pPr>
      <w:r>
        <w:rPr>
          <w:rStyle w:val="Fett"/>
        </w:rPr>
        <w:t>Wood, Barbara: Die sieben Dämonen</w:t>
      </w:r>
    </w:p>
    <w:p w14:paraId="4912492D" w14:textId="77777777" w:rsidR="00000000" w:rsidRDefault="00000000">
      <w:pPr>
        <w:pStyle w:val="StandardWeb"/>
        <w:spacing w:after="0" w:afterAutospacing="0"/>
      </w:pPr>
      <w:r>
        <w:t>Sprecher: Andreas Ladwig. Dauer: 677 Minuten.</w:t>
      </w:r>
      <w:r>
        <w:br/>
        <w:t>Eine Reise in die geheimnisvolle Welt Ägyptens. Auf der Suche nach einem verschollenen Grab kommt es zum dramatischen Kampf zwischen einer siebenköpfigen Expedition und einer unheimlichen Macht.</w:t>
      </w:r>
      <w:r>
        <w:br/>
        <w:t>Buch-Nr.: 50690</w:t>
      </w:r>
    </w:p>
    <w:p w14:paraId="5D8E28B9" w14:textId="77777777" w:rsidR="00000000" w:rsidRDefault="00000000">
      <w:pPr>
        <w:pStyle w:val="StandardWeb"/>
        <w:spacing w:after="0" w:afterAutospacing="0"/>
      </w:pPr>
    </w:p>
    <w:p w14:paraId="31BD3832" w14:textId="77777777" w:rsidR="00000000" w:rsidRDefault="00000000">
      <w:pPr>
        <w:pStyle w:val="StandardWeb"/>
        <w:spacing w:after="0" w:afterAutospacing="0"/>
      </w:pPr>
      <w:r>
        <w:rPr>
          <w:rStyle w:val="Fett"/>
        </w:rPr>
        <w:t>Wood, Barbara: Haus der Erinnerungen</w:t>
      </w:r>
    </w:p>
    <w:p w14:paraId="43219AB9" w14:textId="77777777" w:rsidR="00000000" w:rsidRDefault="00000000">
      <w:pPr>
        <w:pStyle w:val="StandardWeb"/>
        <w:spacing w:after="0" w:afterAutospacing="0"/>
      </w:pPr>
      <w:r>
        <w:t>Sprecher: Carola Ulmer. Dauer: 610 Minuten.</w:t>
      </w:r>
      <w:r>
        <w:br/>
        <w:t>Eine junge Amerikanerin reist nach England, um von ihrem sterbenden Großvater Abschied zu nehmen. Als sie das Haus ihrer Großeltern betritt, gerät sie in den Sog einer unheimlichen Macht, die sie von der Gegenwart in die Vergangenheit versetzt und sie an den schrecklichen Geschehnissen im Haus der Townsends teilhaben lässt. Ein Schauerroman in englischer Tradition.</w:t>
      </w:r>
      <w:r>
        <w:br/>
        <w:t>Buch-Nr.: 51737</w:t>
      </w:r>
    </w:p>
    <w:p w14:paraId="7B398CC3" w14:textId="77777777" w:rsidR="00000000" w:rsidRDefault="00000000">
      <w:pPr>
        <w:pStyle w:val="StandardWeb"/>
        <w:spacing w:after="0" w:afterAutospacing="0"/>
      </w:pPr>
    </w:p>
    <w:p w14:paraId="69DA01B5" w14:textId="77777777" w:rsidR="00000000" w:rsidRDefault="00000000">
      <w:pPr>
        <w:pStyle w:val="StandardWeb"/>
        <w:spacing w:after="0" w:afterAutospacing="0"/>
      </w:pPr>
      <w:r>
        <w:rPr>
          <w:rStyle w:val="Fett"/>
        </w:rPr>
        <w:t>Yovanoff, Brenna: Schweigt still die Nacht</w:t>
      </w:r>
    </w:p>
    <w:p w14:paraId="6B807A1B" w14:textId="77777777" w:rsidR="00000000" w:rsidRDefault="00000000">
      <w:pPr>
        <w:pStyle w:val="StandardWeb"/>
      </w:pPr>
      <w:r>
        <w:t>Sprecher: Andreas Roder. Dauer: 656 Minuten.</w:t>
      </w:r>
      <w:r>
        <w:br/>
        <w:t>Der unheilvolle Pakt - zwischen einer Kleinstadt und der Unterwelt. Mackie - ein Wesen, das zwischen beiden Welten lebt. Die Liebe - für die Mackie alles wagt und sich den dunklen Mächten stellt.</w:t>
      </w:r>
      <w:r>
        <w:br/>
        <w:t>Buch-Nr.: 52315</w:t>
      </w:r>
    </w:p>
    <w:p w14:paraId="3AD95997" w14:textId="77777777" w:rsidR="00000000" w:rsidRDefault="00000000">
      <w:pPr>
        <w:pStyle w:val="berschrift4"/>
        <w:rPr>
          <w:rFonts w:eastAsia="Times New Roman"/>
        </w:rPr>
      </w:pPr>
      <w:r>
        <w:rPr>
          <w:rFonts w:eastAsia="Times New Roman"/>
        </w:rPr>
        <w:t>Tier- und Jagdromane</w:t>
      </w:r>
    </w:p>
    <w:p w14:paraId="3F4ED264" w14:textId="77777777" w:rsidR="00000000" w:rsidRDefault="00000000">
      <w:pPr>
        <w:pStyle w:val="StandardWeb"/>
        <w:spacing w:after="0" w:afterAutospacing="0"/>
      </w:pPr>
    </w:p>
    <w:p w14:paraId="4DEA2CAE" w14:textId="77777777" w:rsidR="00000000" w:rsidRDefault="00000000">
      <w:pPr>
        <w:pStyle w:val="StandardWeb"/>
        <w:spacing w:after="0" w:afterAutospacing="0"/>
      </w:pPr>
      <w:r>
        <w:rPr>
          <w:rStyle w:val="Fett"/>
        </w:rPr>
        <w:t>Achen, Heinz von der: Jockel</w:t>
      </w:r>
    </w:p>
    <w:p w14:paraId="2BC0EDB2" w14:textId="77777777" w:rsidR="00000000" w:rsidRDefault="00000000">
      <w:pPr>
        <w:pStyle w:val="StandardWeb"/>
        <w:spacing w:after="0" w:afterAutospacing="0"/>
      </w:pPr>
      <w:r>
        <w:lastRenderedPageBreak/>
        <w:t>Sprecher: Jo List. Dauer: 410 Minuten.</w:t>
      </w:r>
      <w:r>
        <w:br/>
        <w:t>Das vorliegende Hörbuch erzählt vom Jagen und der Jägerei.</w:t>
      </w:r>
      <w:r>
        <w:br/>
        <w:t>Buch-Nr.: 43001</w:t>
      </w:r>
    </w:p>
    <w:p w14:paraId="236BA161" w14:textId="77777777" w:rsidR="00000000" w:rsidRDefault="00000000">
      <w:pPr>
        <w:pStyle w:val="StandardWeb"/>
        <w:spacing w:after="0" w:afterAutospacing="0"/>
      </w:pPr>
    </w:p>
    <w:p w14:paraId="731AC64D" w14:textId="77777777" w:rsidR="00000000" w:rsidRDefault="00000000">
      <w:pPr>
        <w:pStyle w:val="StandardWeb"/>
        <w:spacing w:after="0" w:afterAutospacing="0"/>
      </w:pPr>
      <w:r>
        <w:rPr>
          <w:rStyle w:val="Fett"/>
        </w:rPr>
        <w:t>Aslagsson, Olai: Der Kojote</w:t>
      </w:r>
    </w:p>
    <w:p w14:paraId="65365D6C" w14:textId="77777777" w:rsidR="00000000" w:rsidRDefault="00000000">
      <w:pPr>
        <w:pStyle w:val="StandardWeb"/>
        <w:spacing w:after="0" w:afterAutospacing="0"/>
      </w:pPr>
      <w:r>
        <w:t>Sprecher: Karl Krittl. Dauer: 466 Minuten.</w:t>
      </w:r>
      <w:r>
        <w:br/>
        <w:t>Der Norweger Olai Aslagsson (1885-1971) befuhr als Schiffsjunge Nordsee und Atlantik und landete schließlich in Amerika. Er wandert durch ganz Nordamerika, bis er in den Prärien und Bergen von Montana und Wyoming Ruhe findet. Das vorliegende Buch über einen Präriewolf schrieb er nach seiner Rückkehr nach Stavanger. Er lässt seinen Blick zurückschweifen in die Einöden Amerikas zu seinen Freunden.</w:t>
      </w:r>
      <w:r>
        <w:br/>
        <w:t>Buch-Nr.: 40727</w:t>
      </w:r>
    </w:p>
    <w:p w14:paraId="71AAF656" w14:textId="77777777" w:rsidR="00000000" w:rsidRDefault="00000000">
      <w:pPr>
        <w:pStyle w:val="StandardWeb"/>
        <w:spacing w:after="0" w:afterAutospacing="0"/>
      </w:pPr>
    </w:p>
    <w:p w14:paraId="46B935FB" w14:textId="77777777" w:rsidR="00000000" w:rsidRDefault="00000000">
      <w:pPr>
        <w:pStyle w:val="StandardWeb"/>
        <w:spacing w:after="0" w:afterAutospacing="0"/>
      </w:pPr>
      <w:r>
        <w:rPr>
          <w:rStyle w:val="Fett"/>
        </w:rPr>
        <w:t>Aslagsson, Olai: Tiere der Einsamkeit</w:t>
      </w:r>
    </w:p>
    <w:p w14:paraId="4A58B806" w14:textId="77777777" w:rsidR="00000000" w:rsidRDefault="00000000">
      <w:pPr>
        <w:pStyle w:val="StandardWeb"/>
        <w:spacing w:after="0" w:afterAutospacing="0"/>
      </w:pPr>
      <w:r>
        <w:t>Sprecher: Walter Richard Langer. Dauer: 306 Minuten.</w:t>
      </w:r>
      <w:r>
        <w:br/>
        <w:t>Olai Aslagsson, ein in Amerika lebender norwegischer Auswanderer war ein Landstreicher, Kuh- und Schafhirte. Seine Tier- und Abenteuergeschichten wurden in vielen Ländern gelesen.</w:t>
      </w:r>
      <w:r>
        <w:br/>
        <w:t>Buch-Nr.: 40786</w:t>
      </w:r>
    </w:p>
    <w:p w14:paraId="48988FDA" w14:textId="77777777" w:rsidR="00000000" w:rsidRDefault="00000000">
      <w:pPr>
        <w:pStyle w:val="StandardWeb"/>
        <w:spacing w:after="0" w:afterAutospacing="0"/>
      </w:pPr>
    </w:p>
    <w:p w14:paraId="1FD37796" w14:textId="77777777" w:rsidR="00000000" w:rsidRDefault="00000000">
      <w:pPr>
        <w:pStyle w:val="StandardWeb"/>
        <w:spacing w:after="0" w:afterAutospacing="0"/>
      </w:pPr>
      <w:r>
        <w:rPr>
          <w:rStyle w:val="Fett"/>
        </w:rPr>
        <w:t>Aufhauser, Michael: Umdenken mit Herz</w:t>
      </w:r>
    </w:p>
    <w:p w14:paraId="0E9F83B8" w14:textId="77777777" w:rsidR="00000000" w:rsidRDefault="00000000">
      <w:pPr>
        <w:pStyle w:val="StandardWeb"/>
        <w:spacing w:after="0" w:afterAutospacing="0"/>
      </w:pPr>
      <w:r>
        <w:t>Sprecher: Birgit Krammer, Michael Aufhauser. Dauer: 81 Minuten.</w:t>
      </w:r>
      <w:r>
        <w:br/>
        <w:t>Wie schön könnte die Welt sein, wenn wir allen ihren Geschöpfen mit Liebe begegnen würden? In seinen Texten widmet sich Michael Aufhauser, der Gründer von "Gut Aiderbichl", den Sorgen, Vorlieben und Begierden unsrer Gesellschaft und zeigt, wie wir ein Leben führen können voller Mitgefühl - gerade für die Schwachen: Kinder, ältere Menschen und unsere Tiere. DAISY-Format Bei diesem Hörbuch handelt es sich um ein käuflich erworbenes Hörbuch das barrierefrei aufgearbeitet wurde.</w:t>
      </w:r>
      <w:r>
        <w:br/>
        <w:t>Buch-Nr.: 31957</w:t>
      </w:r>
    </w:p>
    <w:p w14:paraId="188CF599" w14:textId="77777777" w:rsidR="00000000" w:rsidRDefault="00000000">
      <w:pPr>
        <w:pStyle w:val="StandardWeb"/>
        <w:spacing w:after="0" w:afterAutospacing="0"/>
      </w:pPr>
    </w:p>
    <w:p w14:paraId="72B6BA8E" w14:textId="77777777" w:rsidR="00000000" w:rsidRDefault="00000000">
      <w:pPr>
        <w:pStyle w:val="StandardWeb"/>
        <w:spacing w:after="0" w:afterAutospacing="0"/>
      </w:pPr>
      <w:r>
        <w:rPr>
          <w:rStyle w:val="Fett"/>
        </w:rPr>
        <w:t>Auster, Paul: Timbuktu</w:t>
      </w:r>
    </w:p>
    <w:p w14:paraId="671FE0D4" w14:textId="77777777" w:rsidR="00000000" w:rsidRDefault="00000000">
      <w:pPr>
        <w:pStyle w:val="StandardWeb"/>
        <w:spacing w:after="0" w:afterAutospacing="0"/>
      </w:pPr>
      <w:r>
        <w:t>Sprecher: Hans Lanzke. Dauer: 377 Minuten.</w:t>
      </w:r>
      <w:r>
        <w:br/>
        <w:t>Der verwaiste Hund Mr. Bones macht sich auf die Suche nach dem geheimnisvollen Ort Timbuktu, wo er das Paradies und sein verstorbenes Herrchen, den Penner Willy, zu finden hofft.</w:t>
      </w:r>
      <w:r>
        <w:br/>
        <w:t>Buch-Nr.: 54979</w:t>
      </w:r>
    </w:p>
    <w:p w14:paraId="4D011FF9" w14:textId="77777777" w:rsidR="00000000" w:rsidRDefault="00000000">
      <w:pPr>
        <w:pStyle w:val="StandardWeb"/>
        <w:spacing w:after="0" w:afterAutospacing="0"/>
      </w:pPr>
    </w:p>
    <w:p w14:paraId="3F347012" w14:textId="77777777" w:rsidR="00000000" w:rsidRDefault="00000000">
      <w:pPr>
        <w:pStyle w:val="StandardWeb"/>
        <w:spacing w:after="0" w:afterAutospacing="0"/>
      </w:pPr>
      <w:r>
        <w:rPr>
          <w:rStyle w:val="Fett"/>
        </w:rPr>
        <w:lastRenderedPageBreak/>
        <w:t>Bach, Richard: Die Möwe Jonathan</w:t>
      </w:r>
    </w:p>
    <w:p w14:paraId="59BC297F" w14:textId="77777777" w:rsidR="00000000" w:rsidRDefault="00000000">
      <w:pPr>
        <w:pStyle w:val="StandardWeb"/>
        <w:spacing w:after="0" w:afterAutospacing="0"/>
      </w:pPr>
      <w:r>
        <w:t>Sprecher: Hildegard Sondermann. Dauer: 84 Minuten.</w:t>
      </w:r>
      <w:r>
        <w:br/>
        <w:t>Die Möwe Jonathan überwindet durch ihr Streben nach Vollkommenheit Raum und Zeit und lernt das wahre Wesen von Güte und Liebe kennen. Ein gleichnishafter Roman über die Freiheit.</w:t>
      </w:r>
      <w:r>
        <w:br/>
        <w:t>Buch-Nr.: 53990</w:t>
      </w:r>
    </w:p>
    <w:p w14:paraId="2290C781" w14:textId="77777777" w:rsidR="00000000" w:rsidRDefault="00000000">
      <w:pPr>
        <w:pStyle w:val="StandardWeb"/>
        <w:spacing w:after="0" w:afterAutospacing="0"/>
      </w:pPr>
    </w:p>
    <w:p w14:paraId="27425597" w14:textId="77777777" w:rsidR="00000000" w:rsidRDefault="00000000">
      <w:pPr>
        <w:pStyle w:val="StandardWeb"/>
        <w:spacing w:after="0" w:afterAutospacing="0"/>
      </w:pPr>
      <w:r>
        <w:rPr>
          <w:rStyle w:val="Fett"/>
        </w:rPr>
        <w:t>Bekeffy, Stefan: Der Hund, der Herr Bozzi hieß</w:t>
      </w:r>
    </w:p>
    <w:p w14:paraId="36DA3E66" w14:textId="77777777" w:rsidR="00000000" w:rsidRDefault="00000000">
      <w:pPr>
        <w:pStyle w:val="StandardWeb"/>
        <w:spacing w:after="0" w:afterAutospacing="0"/>
      </w:pPr>
      <w:r>
        <w:t>Sprecher: Fritz Lehmann. Dauer: 679 Minuten.</w:t>
      </w:r>
      <w:r>
        <w:br/>
        <w:t>Die merkwürdige Geschichte, in der ein böser Rechtsanwalt in einen Hund verwandelt und durch die Liebe eines kleinen Jungen wieder erlöst wird.</w:t>
      </w:r>
      <w:r>
        <w:br/>
        <w:t>Buch-Nr.: 40348</w:t>
      </w:r>
    </w:p>
    <w:p w14:paraId="6D989FE6" w14:textId="77777777" w:rsidR="00000000" w:rsidRDefault="00000000">
      <w:pPr>
        <w:pStyle w:val="StandardWeb"/>
        <w:spacing w:after="0" w:afterAutospacing="0"/>
      </w:pPr>
    </w:p>
    <w:p w14:paraId="133B3A63" w14:textId="77777777" w:rsidR="00000000" w:rsidRDefault="00000000">
      <w:pPr>
        <w:pStyle w:val="StandardWeb"/>
        <w:spacing w:after="0" w:afterAutospacing="0"/>
      </w:pPr>
      <w:r>
        <w:rPr>
          <w:rStyle w:val="Fett"/>
        </w:rPr>
        <w:t>Bentz, Hans G.: Alle lieben Peter</w:t>
      </w:r>
    </w:p>
    <w:p w14:paraId="623B96F1" w14:textId="77777777" w:rsidR="00000000" w:rsidRDefault="00000000">
      <w:pPr>
        <w:pStyle w:val="StandardWeb"/>
        <w:spacing w:after="0" w:afterAutospacing="0"/>
      </w:pPr>
      <w:r>
        <w:t>Sprecher: Erich Gabriel. Dauer: 657 Minuten.</w:t>
      </w:r>
      <w:r>
        <w:br/>
        <w:t>Eine lustige Geschichte um drei Hunde und ihren Besitzer.</w:t>
      </w:r>
      <w:r>
        <w:br/>
        <w:t>Buch-Nr.: 40272</w:t>
      </w:r>
    </w:p>
    <w:p w14:paraId="231A977C" w14:textId="77777777" w:rsidR="00000000" w:rsidRDefault="00000000">
      <w:pPr>
        <w:pStyle w:val="StandardWeb"/>
        <w:spacing w:after="0" w:afterAutospacing="0"/>
      </w:pPr>
    </w:p>
    <w:p w14:paraId="4E323428" w14:textId="77777777" w:rsidR="00000000" w:rsidRDefault="00000000">
      <w:pPr>
        <w:pStyle w:val="StandardWeb"/>
        <w:spacing w:after="0" w:afterAutospacing="0"/>
      </w:pPr>
      <w:r>
        <w:rPr>
          <w:rStyle w:val="Fett"/>
        </w:rPr>
        <w:t>Bercovitch, Pascale Noa: Das Lächeln des Delphins</w:t>
      </w:r>
    </w:p>
    <w:p w14:paraId="7707C0A3" w14:textId="77777777" w:rsidR="00000000" w:rsidRDefault="00000000">
      <w:pPr>
        <w:pStyle w:val="StandardWeb"/>
        <w:spacing w:after="0" w:afterAutospacing="0"/>
      </w:pPr>
      <w:r>
        <w:t>Sprecher: Marlen Diekhoff, Monika Köteles. Dauer: 151 Minuten.</w:t>
      </w:r>
      <w:r>
        <w:br/>
        <w:t>Der seit seinem fünften Lebensjahr taubstumme Beduinenjunge Abid'allah wird durch die Freundschaft mit einem Delphin aus seiner Einsamkeit befreit. Beim täglichen Spiel mit dem Tier findet er zunächst seine Sprache, dann sein Gehör wieder. DAISY-Format Bei diesem Hörbuch handelt es sich um ein käuflich erworbenes Hörbuch das barrierefrei aufgearbeitet wurde.</w:t>
      </w:r>
      <w:r>
        <w:br/>
        <w:t>Buch-Nr.: 31649</w:t>
      </w:r>
    </w:p>
    <w:p w14:paraId="7F7632CF" w14:textId="77777777" w:rsidR="00000000" w:rsidRDefault="00000000">
      <w:pPr>
        <w:pStyle w:val="StandardWeb"/>
        <w:spacing w:after="0" w:afterAutospacing="0"/>
      </w:pPr>
    </w:p>
    <w:p w14:paraId="74882A4E" w14:textId="77777777" w:rsidR="00000000" w:rsidRDefault="00000000">
      <w:pPr>
        <w:pStyle w:val="StandardWeb"/>
        <w:spacing w:after="0" w:afterAutospacing="0"/>
      </w:pPr>
      <w:r>
        <w:rPr>
          <w:rStyle w:val="Fett"/>
        </w:rPr>
        <w:t>Bernhart, Hans Theodor: Karpatenjäger aus Leidenschaft</w:t>
      </w:r>
    </w:p>
    <w:p w14:paraId="26CBDCF6" w14:textId="77777777" w:rsidR="00000000" w:rsidRDefault="00000000">
      <w:pPr>
        <w:pStyle w:val="StandardWeb"/>
        <w:spacing w:after="0" w:afterAutospacing="0"/>
      </w:pPr>
      <w:r>
        <w:t>Sprecher: Helmut Janatsch. Dauer: 409 Minuten.</w:t>
      </w:r>
      <w:r>
        <w:br/>
        <w:t>Jagd in Osteuropa.</w:t>
      </w:r>
      <w:r>
        <w:br/>
        <w:t>Buch-Nr.: 41259</w:t>
      </w:r>
    </w:p>
    <w:p w14:paraId="75E88F1F" w14:textId="77777777" w:rsidR="00000000" w:rsidRDefault="00000000">
      <w:pPr>
        <w:pStyle w:val="StandardWeb"/>
        <w:spacing w:after="0" w:afterAutospacing="0"/>
      </w:pPr>
    </w:p>
    <w:p w14:paraId="75C79C95" w14:textId="77777777" w:rsidR="00000000" w:rsidRDefault="00000000">
      <w:pPr>
        <w:pStyle w:val="StandardWeb"/>
        <w:spacing w:after="0" w:afterAutospacing="0"/>
      </w:pPr>
      <w:r>
        <w:rPr>
          <w:rStyle w:val="Fett"/>
        </w:rPr>
        <w:t>Blum, Arne: Saubande</w:t>
      </w:r>
    </w:p>
    <w:p w14:paraId="05CEF7F1" w14:textId="77777777" w:rsidR="00000000" w:rsidRDefault="00000000">
      <w:pPr>
        <w:pStyle w:val="StandardWeb"/>
        <w:spacing w:after="0" w:afterAutospacing="0"/>
      </w:pPr>
      <w:r>
        <w:t>Sprecher: Christine Urspruch, Monika Köteles. Dauer: 270 Minuten.</w:t>
      </w:r>
      <w:r>
        <w:br/>
        <w:t xml:space="preserve">Kim hat zweifellos Schwein: Sie ist dem Tod von der Schippe gesprungen. Nun hat sie beim </w:t>
      </w:r>
      <w:r>
        <w:lastRenderedPageBreak/>
        <w:t>Maler Munk und seiner Dörthe ein neues Zuhause gefunden. Und Kim ist verliebt. Doch dann stürzt ihr Gönner mit einem Messer im Rücken zusammen. Kim steht vor einem Rätsel. Und was die Sache noch erschwert: Kim ist ein Schwein und ihre Artgenossen sind wahrlich keine Hilfe. Doch sie folgt ihrem Rüssel... DAISY. Bei diesem Hörbuch handelt es sich um ein käuflich erworbenes Hörbuch das barrierefrei aufgearbeitet wurde.</w:t>
      </w:r>
      <w:r>
        <w:br/>
        <w:t>Buch-Nr.: 30304</w:t>
      </w:r>
    </w:p>
    <w:p w14:paraId="700A9D1C" w14:textId="77777777" w:rsidR="00000000" w:rsidRDefault="00000000">
      <w:pPr>
        <w:pStyle w:val="StandardWeb"/>
        <w:spacing w:after="0" w:afterAutospacing="0"/>
      </w:pPr>
    </w:p>
    <w:p w14:paraId="623A1CBA" w14:textId="77777777" w:rsidR="00000000" w:rsidRDefault="00000000">
      <w:pPr>
        <w:pStyle w:val="StandardWeb"/>
        <w:spacing w:after="0" w:afterAutospacing="0"/>
      </w:pPr>
      <w:r>
        <w:rPr>
          <w:rStyle w:val="Fett"/>
        </w:rPr>
        <w:t>Bowen, James: Bob, der Streuner</w:t>
      </w:r>
    </w:p>
    <w:p w14:paraId="6A6CF897" w14:textId="77777777" w:rsidR="00000000" w:rsidRDefault="00000000">
      <w:pPr>
        <w:pStyle w:val="StandardWeb"/>
        <w:spacing w:after="0" w:afterAutospacing="0"/>
      </w:pPr>
      <w:r>
        <w:t>Sprecher: Manfred Spitzer. Dauer: 412 Minuten.</w:t>
      </w:r>
      <w:r>
        <w:br/>
        <w:t>Als James Bowen den verwahrlosten Kater vor seiner Haustür findet, hat er eine harte Zeit auf der Straße hinter sich und schlägt sich nun in London als Straßenmusiker durch. Er nimmt das Tier auf, pflegt es gesund und lässt es wieder laufen. Doch Kater Bob liebt seinen neuen Freund mehr als die Freiheit und bleibt. Heute sind die beiden eine stadtbekannte Attraktion.</w:t>
      </w:r>
      <w:r>
        <w:br/>
        <w:t>Buch-Nr.: 54208</w:t>
      </w:r>
    </w:p>
    <w:p w14:paraId="71899DB5" w14:textId="77777777" w:rsidR="00000000" w:rsidRDefault="00000000">
      <w:pPr>
        <w:pStyle w:val="StandardWeb"/>
        <w:spacing w:after="0" w:afterAutospacing="0"/>
      </w:pPr>
    </w:p>
    <w:p w14:paraId="47741553" w14:textId="77777777" w:rsidR="00000000" w:rsidRDefault="00000000">
      <w:pPr>
        <w:pStyle w:val="StandardWeb"/>
        <w:spacing w:after="0" w:afterAutospacing="0"/>
      </w:pPr>
      <w:r>
        <w:rPr>
          <w:rStyle w:val="Fett"/>
        </w:rPr>
        <w:t>Brandstetter, Alois: Die Zärtlichkeit des Eisenkeils</w:t>
      </w:r>
    </w:p>
    <w:p w14:paraId="4B62F2A2" w14:textId="77777777" w:rsidR="00000000" w:rsidRDefault="00000000">
      <w:pPr>
        <w:pStyle w:val="StandardWeb"/>
        <w:spacing w:after="0" w:afterAutospacing="0"/>
      </w:pPr>
      <w:r>
        <w:t>Sprecher: Friedrich Wagner. Dauer: 328 Minuten.</w:t>
      </w:r>
      <w:r>
        <w:br/>
        <w:t>Er galt in der Antike als Liebling der Götter. Seine Schönheit, seine Merkwürdigkeit seien kaum zu übertreffen, hieß es, und seine Stimme beschreibt Oppianos mit den Worten: "Kein Mensch kann einen Vogel nennen, der lieblicher sänge als ein Eisvogel." In Oberösterreich, Brandstetters Heimat, nennt man ihn nicht ohne Ironie Eisenkeil.</w:t>
      </w:r>
      <w:r>
        <w:br/>
        <w:t>Buch-Nr.: 46836</w:t>
      </w:r>
    </w:p>
    <w:p w14:paraId="2E0316C1" w14:textId="77777777" w:rsidR="00000000" w:rsidRDefault="00000000">
      <w:pPr>
        <w:pStyle w:val="StandardWeb"/>
        <w:spacing w:after="0" w:afterAutospacing="0"/>
      </w:pPr>
    </w:p>
    <w:p w14:paraId="478CC527" w14:textId="77777777" w:rsidR="00000000" w:rsidRDefault="00000000">
      <w:pPr>
        <w:pStyle w:val="StandardWeb"/>
        <w:spacing w:after="0" w:afterAutospacing="0"/>
      </w:pPr>
      <w:r>
        <w:rPr>
          <w:rStyle w:val="Fett"/>
        </w:rPr>
        <w:t>Braun, Lilian Jackson: Der Dunkle ; Der Kater mit den langen Schnurrhaaren</w:t>
      </w:r>
    </w:p>
    <w:p w14:paraId="7E74373D" w14:textId="77777777" w:rsidR="00000000" w:rsidRDefault="00000000">
      <w:pPr>
        <w:pStyle w:val="StandardWeb"/>
        <w:spacing w:after="0" w:afterAutospacing="0"/>
      </w:pPr>
      <w:r>
        <w:t>Sprecher: Birgit Krammer, Philipp Schepmann. Dauer: 62 Minuten.</w:t>
      </w:r>
      <w:r>
        <w:br/>
        <w:t>Zwei Katzenerzählungen. Der Dunkle: Der Siamkater Dakh Won muss miterleben, wie Jack seine Frau Hilde tyrannisiert und auch er bleibt von dessen Tritten nicht verschont. Doch eines Nachts kommt Jack betrunken nach Hause... Der Kater mit den langen Schnurrhaaren: Familie Hopple lebt auf einer abgelegenen Farm. Eines Tages taucht ein eigenartiger Kater auf... DAISY-Format. Ungekürzte Hörbuchfassung. Bei diesem Hörbuch handelt es sich um ein käuflich erworbenes Hörbuch das barrierefrei aufgearbeitet wurde.</w:t>
      </w:r>
      <w:r>
        <w:br/>
        <w:t>Buch-Nr.: 32803</w:t>
      </w:r>
    </w:p>
    <w:p w14:paraId="4B7829B4" w14:textId="77777777" w:rsidR="00000000" w:rsidRDefault="00000000">
      <w:pPr>
        <w:pStyle w:val="StandardWeb"/>
        <w:spacing w:after="0" w:afterAutospacing="0"/>
      </w:pPr>
    </w:p>
    <w:p w14:paraId="5BE4B2AF" w14:textId="77777777" w:rsidR="00000000" w:rsidRDefault="00000000">
      <w:pPr>
        <w:pStyle w:val="StandardWeb"/>
        <w:spacing w:after="0" w:afterAutospacing="0"/>
      </w:pPr>
      <w:r>
        <w:rPr>
          <w:rStyle w:val="Fett"/>
        </w:rPr>
        <w:t>Brown, Rita Mae: Rache auf leisen Pfoten</w:t>
      </w:r>
    </w:p>
    <w:p w14:paraId="6FA7CAAC" w14:textId="77777777" w:rsidR="00000000" w:rsidRDefault="00000000">
      <w:pPr>
        <w:pStyle w:val="StandardWeb"/>
        <w:spacing w:after="0" w:afterAutospacing="0"/>
      </w:pPr>
      <w:r>
        <w:t>Sprecher: Anne-Kathrin Siegel. Dauer: 638 Minuten.</w:t>
      </w:r>
      <w:r>
        <w:br/>
        <w:t>20 Jahre nach dem Highschool-Abschluss treffen sich die Ehemaligen zu einem großen Fest. Doch Drohbriefe und plötzliche Morde verunsichern die alten Freunde und lassen die Katzendetektivin Mrs. Murphy und ihr Frauchen Harry die Fährte aufnehmen.</w:t>
      </w:r>
      <w:r>
        <w:br/>
        <w:t>Buch-Nr.: 56537</w:t>
      </w:r>
    </w:p>
    <w:p w14:paraId="1317264B" w14:textId="77777777" w:rsidR="00000000" w:rsidRDefault="00000000">
      <w:pPr>
        <w:pStyle w:val="StandardWeb"/>
        <w:spacing w:after="0" w:afterAutospacing="0"/>
      </w:pPr>
    </w:p>
    <w:p w14:paraId="7A24BDD2" w14:textId="77777777" w:rsidR="00000000" w:rsidRDefault="00000000">
      <w:pPr>
        <w:pStyle w:val="StandardWeb"/>
        <w:spacing w:after="0" w:afterAutospacing="0"/>
      </w:pPr>
      <w:r>
        <w:rPr>
          <w:rStyle w:val="Fett"/>
        </w:rPr>
        <w:t>Buchenauer, Liselotte: Erlebnisse mit Tieren</w:t>
      </w:r>
    </w:p>
    <w:p w14:paraId="6E93126E" w14:textId="77777777" w:rsidR="00000000" w:rsidRDefault="00000000">
      <w:pPr>
        <w:pStyle w:val="StandardWeb"/>
        <w:spacing w:after="0" w:afterAutospacing="0"/>
      </w:pPr>
      <w:r>
        <w:t>Sprecher: Birgit Machalissa. Dauer: 260 Minuten.</w:t>
      </w:r>
      <w:r>
        <w:br/>
        <w:t>Heitere und traurige Tiergeschichten.</w:t>
      </w:r>
      <w:r>
        <w:br/>
        <w:t>Buch-Nr.: 44767</w:t>
      </w:r>
    </w:p>
    <w:p w14:paraId="1B36EA98" w14:textId="77777777" w:rsidR="00000000" w:rsidRDefault="00000000">
      <w:pPr>
        <w:pStyle w:val="StandardWeb"/>
        <w:spacing w:after="0" w:afterAutospacing="0"/>
      </w:pPr>
    </w:p>
    <w:p w14:paraId="24D27A99" w14:textId="77777777" w:rsidR="00000000" w:rsidRDefault="00000000">
      <w:pPr>
        <w:pStyle w:val="StandardWeb"/>
        <w:spacing w:after="0" w:afterAutospacing="0"/>
      </w:pPr>
      <w:r>
        <w:rPr>
          <w:rStyle w:val="Fett"/>
        </w:rPr>
        <w:t>Burke, Norah: Der Elefantenfluß</w:t>
      </w:r>
    </w:p>
    <w:p w14:paraId="39B60DF5" w14:textId="77777777" w:rsidR="00000000" w:rsidRDefault="00000000">
      <w:pPr>
        <w:pStyle w:val="StandardWeb"/>
        <w:spacing w:after="0" w:afterAutospacing="0"/>
      </w:pPr>
      <w:r>
        <w:t>Sprecher: Erich Gabriel. Dauer: 368 Minuten.</w:t>
      </w:r>
      <w:r>
        <w:br/>
        <w:t>Abenteuerliche Tiergeschichten aus den Dschungelgebieten Nordindiens. Die englische Verfasserin kam als Kind nach Indien und verlebte dort ihre Kindheit.</w:t>
      </w:r>
      <w:r>
        <w:br/>
        <w:t>Buch-Nr.: 40906</w:t>
      </w:r>
    </w:p>
    <w:p w14:paraId="184249B2" w14:textId="77777777" w:rsidR="00000000" w:rsidRDefault="00000000">
      <w:pPr>
        <w:pStyle w:val="StandardWeb"/>
        <w:spacing w:after="0" w:afterAutospacing="0"/>
      </w:pPr>
    </w:p>
    <w:p w14:paraId="4211F566" w14:textId="77777777" w:rsidR="00000000" w:rsidRDefault="00000000">
      <w:pPr>
        <w:pStyle w:val="StandardWeb"/>
        <w:spacing w:after="0" w:afterAutospacing="0"/>
      </w:pPr>
      <w:r>
        <w:rPr>
          <w:rStyle w:val="Fett"/>
        </w:rPr>
        <w:t>Carr, Norman: Rückkehr in die Wildnis</w:t>
      </w:r>
    </w:p>
    <w:p w14:paraId="46002BB0" w14:textId="77777777" w:rsidR="00000000" w:rsidRDefault="00000000">
      <w:pPr>
        <w:pStyle w:val="StandardWeb"/>
        <w:spacing w:after="0" w:afterAutospacing="0"/>
      </w:pPr>
      <w:r>
        <w:t>Sprecher: Fritz Holy. Dauer: 253 Minuten.</w:t>
      </w:r>
      <w:r>
        <w:br/>
        <w:t>Tierroman über zwei Löwen.</w:t>
      </w:r>
      <w:r>
        <w:br/>
        <w:t>Buch-Nr.: 41228</w:t>
      </w:r>
    </w:p>
    <w:p w14:paraId="0F98CC6B" w14:textId="77777777" w:rsidR="00000000" w:rsidRDefault="00000000">
      <w:pPr>
        <w:pStyle w:val="StandardWeb"/>
        <w:spacing w:after="0" w:afterAutospacing="0"/>
      </w:pPr>
    </w:p>
    <w:p w14:paraId="73E6D14D" w14:textId="77777777" w:rsidR="00000000" w:rsidRDefault="00000000">
      <w:pPr>
        <w:pStyle w:val="StandardWeb"/>
        <w:spacing w:after="0" w:afterAutospacing="0"/>
      </w:pPr>
      <w:r>
        <w:rPr>
          <w:rStyle w:val="Fett"/>
        </w:rPr>
        <w:t>Colette, Sidonie-Gabrielle: Die Katze aus dem kleinen Cafe</w:t>
      </w:r>
    </w:p>
    <w:p w14:paraId="78F86C28" w14:textId="77777777" w:rsidR="00000000" w:rsidRDefault="00000000">
      <w:pPr>
        <w:pStyle w:val="StandardWeb"/>
        <w:spacing w:after="0" w:afterAutospacing="0"/>
      </w:pPr>
      <w:r>
        <w:t>Sprecher: Sylvia Reisinger. Dauer: 214 Minuten.</w:t>
      </w:r>
      <w:r>
        <w:br/>
        <w:t>Ob anmutige, verwöhnte Katze oder streunender Kater im harten Revierkampf, Colettes Pariser Katzen zeigen ihren ungebrochenen Stolz und Mut sowie eine magische Schönheit. Die Dichterin der Leidenschaft und der Liebe zeigt sie fern von Kitsch und Verniedlichung. Und man ahnt es: Manche Katzen verkörpern die schönere und freiere Seele der Menschen.</w:t>
      </w:r>
      <w:r>
        <w:br/>
        <w:t>Buch-Nr.: 44616</w:t>
      </w:r>
    </w:p>
    <w:p w14:paraId="6D5A3E07" w14:textId="77777777" w:rsidR="00000000" w:rsidRDefault="00000000">
      <w:pPr>
        <w:pStyle w:val="StandardWeb"/>
        <w:spacing w:after="0" w:afterAutospacing="0"/>
      </w:pPr>
    </w:p>
    <w:p w14:paraId="3A0A8A5B" w14:textId="77777777" w:rsidR="00000000" w:rsidRDefault="00000000">
      <w:pPr>
        <w:pStyle w:val="StandardWeb"/>
        <w:spacing w:after="0" w:afterAutospacing="0"/>
      </w:pPr>
      <w:r>
        <w:rPr>
          <w:rStyle w:val="Fett"/>
        </w:rPr>
        <w:t>Conradt, Alexander: Irmchen I</w:t>
      </w:r>
    </w:p>
    <w:p w14:paraId="416A899E" w14:textId="77777777" w:rsidR="00000000" w:rsidRDefault="00000000">
      <w:pPr>
        <w:pStyle w:val="StandardWeb"/>
        <w:spacing w:after="0" w:afterAutospacing="0"/>
      </w:pPr>
      <w:r>
        <w:t>Sprecher: Beate Braus. Dauer: 648 Minuten.</w:t>
      </w:r>
      <w:r>
        <w:br/>
        <w:t>Der Journalist und Katzenfreund erzählt die Geschichte von dem Kater "Irmchen", der, in Mallorca geboren, viel in der Welt herumkommt, Menschenfreunde findet und wieder verliert, unter anderem bei einem Indianerjungen landet, der von ihm erwartet, dass er Eier legt. Frech und zärtlich, abenteuer- und rauflustig findet Irmchen aus jeder noch so fatalen Lage einen Ausweg.</w:t>
      </w:r>
      <w:r>
        <w:br/>
        <w:t>Buch-Nr.: 51444</w:t>
      </w:r>
    </w:p>
    <w:p w14:paraId="2F2E53F5" w14:textId="77777777" w:rsidR="00000000" w:rsidRDefault="00000000">
      <w:pPr>
        <w:pStyle w:val="StandardWeb"/>
        <w:spacing w:after="0" w:afterAutospacing="0"/>
      </w:pPr>
    </w:p>
    <w:p w14:paraId="1F57A484" w14:textId="77777777" w:rsidR="00000000" w:rsidRDefault="00000000">
      <w:pPr>
        <w:pStyle w:val="StandardWeb"/>
        <w:spacing w:after="0" w:afterAutospacing="0"/>
      </w:pPr>
      <w:r>
        <w:rPr>
          <w:rStyle w:val="Fett"/>
        </w:rPr>
        <w:t>Conradt, Alexander: Irmchen II</w:t>
      </w:r>
    </w:p>
    <w:p w14:paraId="004F0C83" w14:textId="77777777" w:rsidR="00000000" w:rsidRDefault="00000000">
      <w:pPr>
        <w:pStyle w:val="StandardWeb"/>
        <w:spacing w:after="0" w:afterAutospacing="0"/>
      </w:pPr>
      <w:r>
        <w:lastRenderedPageBreak/>
        <w:t>Sprecher: Beate Braus. Dauer: 661 Minuten.</w:t>
      </w:r>
      <w:r>
        <w:br/>
        <w:t>Dies ist die Geschichte von Irmchens Sohn Moreno, der ähnliche Abenteuer erlebt wie sein Vater, der schwarze Kater aus Mallorca. Bis nach Afrika führen ihn seine aufregenden Reisen, aber zuletzt landet er wieder in Berlin, wo sein Autor wohnt, der ein großer Katzenfreund ist und mit dem Erlös seiner Bücher ein Katzenheim in Mallorca finanzieren möchte.</w:t>
      </w:r>
      <w:r>
        <w:br/>
        <w:t>Buch-Nr.: 51498</w:t>
      </w:r>
    </w:p>
    <w:p w14:paraId="739FA5AC" w14:textId="77777777" w:rsidR="00000000" w:rsidRDefault="00000000">
      <w:pPr>
        <w:pStyle w:val="StandardWeb"/>
        <w:spacing w:after="0" w:afterAutospacing="0"/>
      </w:pPr>
    </w:p>
    <w:p w14:paraId="4EA3BE82" w14:textId="77777777" w:rsidR="00000000" w:rsidRDefault="00000000">
      <w:pPr>
        <w:pStyle w:val="StandardWeb"/>
        <w:spacing w:after="0" w:afterAutospacing="0"/>
      </w:pPr>
      <w:r>
        <w:rPr>
          <w:rStyle w:val="Fett"/>
        </w:rPr>
        <w:t>Conradt, Alexander: Irmchen III</w:t>
      </w:r>
    </w:p>
    <w:p w14:paraId="7AD04F39" w14:textId="77777777" w:rsidR="00000000" w:rsidRDefault="00000000">
      <w:pPr>
        <w:pStyle w:val="StandardWeb"/>
        <w:spacing w:after="0" w:afterAutospacing="0"/>
      </w:pPr>
      <w:r>
        <w:t>Sprecher: Beate Braus. Dauer: 690 Minuten.</w:t>
      </w:r>
      <w:r>
        <w:br/>
        <w:t>Dieser dritte Roman des Katzenbuch-Autors entführt in die geheimnisvollen Katakomben des Berliner Teufelsberges. Weiter geht es auf die Trauminsel Mallorca, in die Berge Nordgriechenlands, die grünen Täler Italiens und die bizarre Wüste Israels.</w:t>
      </w:r>
      <w:r>
        <w:br/>
        <w:t>Buch-Nr.: 51497</w:t>
      </w:r>
    </w:p>
    <w:p w14:paraId="247C4148" w14:textId="77777777" w:rsidR="00000000" w:rsidRDefault="00000000">
      <w:pPr>
        <w:pStyle w:val="StandardWeb"/>
        <w:spacing w:after="0" w:afterAutospacing="0"/>
      </w:pPr>
    </w:p>
    <w:p w14:paraId="4DE13F7F" w14:textId="77777777" w:rsidR="00000000" w:rsidRDefault="00000000">
      <w:pPr>
        <w:pStyle w:val="StandardWeb"/>
        <w:spacing w:after="0" w:afterAutospacing="0"/>
      </w:pPr>
      <w:r>
        <w:rPr>
          <w:rStyle w:val="Fett"/>
        </w:rPr>
        <w:t>Coppin, Giorgio: Die Katze</w:t>
      </w:r>
    </w:p>
    <w:p w14:paraId="554DCAE5" w14:textId="77777777" w:rsidR="00000000" w:rsidRDefault="00000000">
      <w:pPr>
        <w:pStyle w:val="StandardWeb"/>
        <w:spacing w:after="0" w:afterAutospacing="0"/>
      </w:pPr>
      <w:r>
        <w:t>Sprecher: Meriam Pstross. Dauer: 102 Minuten.</w:t>
      </w:r>
      <w:r>
        <w:br/>
        <w:t>Die Katze ist ein geheimnisvolles, faszinierendes Tier, dessen unabhängiges und zugleich anschmiegsames Wesen die Menschen von jeher bezaubert.</w:t>
      </w:r>
      <w:r>
        <w:br/>
        <w:t>Buch-Nr.: 50356</w:t>
      </w:r>
    </w:p>
    <w:p w14:paraId="246D9247" w14:textId="77777777" w:rsidR="00000000" w:rsidRDefault="00000000">
      <w:pPr>
        <w:pStyle w:val="StandardWeb"/>
        <w:spacing w:after="0" w:afterAutospacing="0"/>
      </w:pPr>
    </w:p>
    <w:p w14:paraId="1A917487" w14:textId="77777777" w:rsidR="00000000" w:rsidRDefault="00000000">
      <w:pPr>
        <w:pStyle w:val="StandardWeb"/>
        <w:spacing w:after="0" w:afterAutospacing="0"/>
      </w:pPr>
      <w:r>
        <w:rPr>
          <w:rStyle w:val="Fett"/>
        </w:rPr>
        <w:t>Crawley, Georgie: Die Queen und ich - aus dem Leben eines königlichen Corgis</w:t>
      </w:r>
    </w:p>
    <w:p w14:paraId="59302480" w14:textId="77777777" w:rsidR="00000000" w:rsidRDefault="00000000">
      <w:pPr>
        <w:pStyle w:val="StandardWeb"/>
        <w:spacing w:after="0" w:afterAutospacing="0"/>
      </w:pPr>
      <w:r>
        <w:t>Sprecher: Andreas Roder. Dauer: 576 Minuten.</w:t>
      </w:r>
      <w:r>
        <w:br/>
        <w:t>Kurz vor Weihnachten geht Corgi Henry mit seiner Familie im winterlichen London spazieren - und findet sich plötzlich im Privatpark des Buckingham Palace wieder. Die Angestellten der Queen halten den kleinen Hund für ein Mitglied des königlichen Corgi-Rudels, und ehe Henry sich versieht, wird er zu seinem eigenen Körbchen im royalen Palast geführt. Doch Henry vermisst seine Familie und setzt alles daran, an Weihnachten wieder zu Hause zu sein.</w:t>
      </w:r>
      <w:r>
        <w:br/>
        <w:t>Buch-Nr.: 56313</w:t>
      </w:r>
    </w:p>
    <w:p w14:paraId="26F52AF4" w14:textId="77777777" w:rsidR="00000000" w:rsidRDefault="00000000">
      <w:pPr>
        <w:pStyle w:val="StandardWeb"/>
        <w:spacing w:after="0" w:afterAutospacing="0"/>
      </w:pPr>
    </w:p>
    <w:p w14:paraId="267D8E10" w14:textId="77777777" w:rsidR="00000000" w:rsidRDefault="00000000">
      <w:pPr>
        <w:pStyle w:val="StandardWeb"/>
        <w:spacing w:after="0" w:afterAutospacing="0"/>
      </w:pPr>
      <w:r>
        <w:rPr>
          <w:rStyle w:val="Fett"/>
        </w:rPr>
        <w:t>Dawson, Alec John: Finn, der Wolfshund</w:t>
      </w:r>
    </w:p>
    <w:p w14:paraId="39BFB0DD" w14:textId="77777777" w:rsidR="00000000" w:rsidRDefault="00000000">
      <w:pPr>
        <w:pStyle w:val="StandardWeb"/>
        <w:spacing w:after="0" w:afterAutospacing="0"/>
      </w:pPr>
      <w:r>
        <w:t>Sprecher: Otto Clemens. Dauer: 300 Minuten.</w:t>
      </w:r>
      <w:r>
        <w:br/>
        <w:t>Finn, der größte Welpe des Wurfs, entwickelt sich zu einem Ausstellungssieger, wird von seinem verarmten Herrn, der auswandern muss, nach Australien mitgenommen und schließlich von dem Züchter veräußert. Er fällt den verschiedensten Menschen in die Hände, zieht schließlich mit einem Dingorudel durch das verdorrende Land und kehrt auf wundersame Weise zu seinem Herrn zurück...</w:t>
      </w:r>
      <w:r>
        <w:br/>
        <w:t>Buch-Nr.: 41303</w:t>
      </w:r>
    </w:p>
    <w:p w14:paraId="09F0D8D8" w14:textId="77777777" w:rsidR="00000000" w:rsidRDefault="00000000">
      <w:pPr>
        <w:pStyle w:val="StandardWeb"/>
        <w:spacing w:after="0" w:afterAutospacing="0"/>
      </w:pPr>
    </w:p>
    <w:p w14:paraId="77BB7FAD" w14:textId="77777777" w:rsidR="00000000" w:rsidRDefault="00000000">
      <w:pPr>
        <w:pStyle w:val="StandardWeb"/>
        <w:spacing w:after="0" w:afterAutospacing="0"/>
      </w:pPr>
      <w:r>
        <w:rPr>
          <w:rStyle w:val="Fett"/>
        </w:rPr>
        <w:t>Denuzière, Maurice: Wenn der Hund sich ein Herrchen nimmt</w:t>
      </w:r>
    </w:p>
    <w:p w14:paraId="6F1E0C4D" w14:textId="77777777" w:rsidR="00000000" w:rsidRDefault="00000000">
      <w:pPr>
        <w:pStyle w:val="StandardWeb"/>
        <w:spacing w:after="0" w:afterAutospacing="0"/>
      </w:pPr>
      <w:r>
        <w:t>Sprecher: Klaus J. Mad. Dauer: 179 Minuten.</w:t>
      </w:r>
      <w:r>
        <w:br/>
        <w:t>Als Felix von Freunden der Boxer Nero anvertraut wird, ahnt er noch nicht, dass dieses eindrucksvolle Tier sein Leben durcheinanderwirbeln wird. "Dieses Ungeheuer, das wie ein Catcher aussieht" verursacht Dramen und komische Szenen in seinem Alltag, und doch muss er schließlich rückblickend feststellen, dass sein Leben nun eine neue Zeitrechnung hat.</w:t>
      </w:r>
      <w:r>
        <w:br/>
        <w:t>Buch-Nr.: 42717</w:t>
      </w:r>
    </w:p>
    <w:p w14:paraId="6ECADAEF" w14:textId="77777777" w:rsidR="00000000" w:rsidRDefault="00000000">
      <w:pPr>
        <w:pStyle w:val="StandardWeb"/>
        <w:spacing w:after="0" w:afterAutospacing="0"/>
      </w:pPr>
    </w:p>
    <w:p w14:paraId="773DF17E" w14:textId="77777777" w:rsidR="00000000" w:rsidRDefault="00000000">
      <w:pPr>
        <w:pStyle w:val="StandardWeb"/>
        <w:spacing w:after="0" w:afterAutospacing="0"/>
      </w:pPr>
      <w:r>
        <w:rPr>
          <w:rStyle w:val="Fett"/>
        </w:rPr>
        <w:t>Dis, Adriaan van: Ein feiner Herr und ein armer Hund</w:t>
      </w:r>
    </w:p>
    <w:p w14:paraId="1E66538E" w14:textId="77777777" w:rsidR="00000000" w:rsidRDefault="00000000">
      <w:pPr>
        <w:pStyle w:val="StandardWeb"/>
        <w:spacing w:after="0" w:afterAutospacing="0"/>
      </w:pPr>
      <w:r>
        <w:t>Sprecher: Birgit Krammer, August Zirner. Dauer: 297 Minuten.</w:t>
      </w:r>
      <w:r>
        <w:br/>
        <w:t>Herr Mulder ist ein feiner Herr. Auf einem Spaziergang sieht er, dass ein von Asylanten bewohntes Haus brennt. Aus dem Haus springt ihm ein Hund in die Arme, als hätte er ihn zu seinem Herrn erwählt. Es ist der Beginn einer wunderbaren Freundschaft zwischen einem reichen Herrn und einem armen Hund, der Herrn Mulder zeigt, dass man Glück nicht kaufen kann. DAISY-Format Bei diesem Hörbuch handelt es sich um ein käuflich erworbenes Hörbuch das barrierefrei aufgearbeitet wurde.</w:t>
      </w:r>
      <w:r>
        <w:br/>
        <w:t>Buch-Nr.: 31952</w:t>
      </w:r>
    </w:p>
    <w:p w14:paraId="56A02DE6" w14:textId="77777777" w:rsidR="00000000" w:rsidRDefault="00000000">
      <w:pPr>
        <w:pStyle w:val="StandardWeb"/>
        <w:spacing w:after="0" w:afterAutospacing="0"/>
      </w:pPr>
    </w:p>
    <w:p w14:paraId="5A0DBD0D" w14:textId="77777777" w:rsidR="00000000" w:rsidRDefault="00000000">
      <w:pPr>
        <w:pStyle w:val="StandardWeb"/>
        <w:spacing w:after="0" w:afterAutospacing="0"/>
      </w:pPr>
      <w:r>
        <w:rPr>
          <w:rStyle w:val="Fett"/>
        </w:rPr>
        <w:t>Dodge, Jim: Fup</w:t>
      </w:r>
    </w:p>
    <w:p w14:paraId="5C1A7629" w14:textId="77777777" w:rsidR="00000000" w:rsidRDefault="00000000">
      <w:pPr>
        <w:pStyle w:val="StandardWeb"/>
        <w:spacing w:after="0" w:afterAutospacing="0"/>
      </w:pPr>
      <w:r>
        <w:t>Sprecher: Martin Harbauer. Dauer: 144 Minuten.</w:t>
      </w:r>
      <w:r>
        <w:br/>
        <w:t>"Fup" ist die Geschichte einer kompromisslosen, zwanzig Pfund schweren Stockente und ihrer zwei menschlichen Freunde. Granddaddy Jake ist 99 Jahre alt, ein unverbesserlicher Spieler und heftiger Gegner von Arbeitsmoral. Tiny, sein Enkel, ist ebenso sanftmütig wie sein Großvater kriegslustig.</w:t>
      </w:r>
      <w:r>
        <w:br/>
        <w:t>Buch-Nr.: 57504</w:t>
      </w:r>
    </w:p>
    <w:p w14:paraId="7E33E5F2" w14:textId="77777777" w:rsidR="00000000" w:rsidRDefault="00000000">
      <w:pPr>
        <w:pStyle w:val="StandardWeb"/>
        <w:spacing w:after="0" w:afterAutospacing="0"/>
      </w:pPr>
    </w:p>
    <w:p w14:paraId="28097A10" w14:textId="77777777" w:rsidR="00000000" w:rsidRDefault="00000000">
      <w:pPr>
        <w:pStyle w:val="StandardWeb"/>
        <w:spacing w:after="0" w:afterAutospacing="0"/>
      </w:pPr>
      <w:r>
        <w:rPr>
          <w:rStyle w:val="Fett"/>
        </w:rPr>
        <w:t>Dröscher, Vitus B.: Ein Krokodil zum Frühstück</w:t>
      </w:r>
    </w:p>
    <w:p w14:paraId="0E9C891D" w14:textId="77777777" w:rsidR="00000000" w:rsidRDefault="00000000">
      <w:pPr>
        <w:pStyle w:val="StandardWeb"/>
        <w:spacing w:after="0" w:afterAutospacing="0"/>
      </w:pPr>
      <w:r>
        <w:t>Sprecher: Ulla Ehrenberg. Dauer: 474 Minuten.</w:t>
      </w:r>
      <w:r>
        <w:br/>
        <w:t>Kurzgeschichten des bekannten Tierschriftstellers und Verhaltensforschers über verblüffende Sachverhalte aus dem Tierreich.</w:t>
      </w:r>
      <w:r>
        <w:br/>
        <w:t>Buch-Nr.: 41349</w:t>
      </w:r>
    </w:p>
    <w:p w14:paraId="2644D416" w14:textId="77777777" w:rsidR="00000000" w:rsidRDefault="00000000">
      <w:pPr>
        <w:pStyle w:val="StandardWeb"/>
        <w:spacing w:after="0" w:afterAutospacing="0"/>
      </w:pPr>
    </w:p>
    <w:p w14:paraId="39890C76" w14:textId="77777777" w:rsidR="00000000" w:rsidRDefault="00000000">
      <w:pPr>
        <w:pStyle w:val="StandardWeb"/>
        <w:spacing w:after="0" w:afterAutospacing="0"/>
      </w:pPr>
      <w:r>
        <w:rPr>
          <w:rStyle w:val="Fett"/>
        </w:rPr>
        <w:t>Durrell, Gerald: Mr. Zoo und Co.</w:t>
      </w:r>
    </w:p>
    <w:p w14:paraId="59AFD4BF" w14:textId="77777777" w:rsidR="00000000" w:rsidRDefault="00000000">
      <w:pPr>
        <w:pStyle w:val="StandardWeb"/>
        <w:spacing w:after="0" w:afterAutospacing="0"/>
      </w:pPr>
      <w:r>
        <w:t>Sprecher: Karl Kraus. Dauer: 432 Minuten.</w:t>
      </w:r>
      <w:r>
        <w:br/>
        <w:t xml:space="preserve">Der Autor war Zoodirektor und kann sehr amüsante Geschichten erzählen, z.B. dass die Orang Utan Mutter immer wieder ihre Schwangerschaft simuliert, weil sie das Stethoskop des </w:t>
      </w:r>
      <w:r>
        <w:lastRenderedPageBreak/>
        <w:t>Tierarztes auf ihrem Leib so gerne fühlt...</w:t>
      </w:r>
      <w:r>
        <w:br/>
        <w:t>Buch-Nr.: 41889</w:t>
      </w:r>
    </w:p>
    <w:p w14:paraId="498180F9" w14:textId="77777777" w:rsidR="00000000" w:rsidRDefault="00000000">
      <w:pPr>
        <w:pStyle w:val="StandardWeb"/>
        <w:spacing w:after="0" w:afterAutospacing="0"/>
      </w:pPr>
    </w:p>
    <w:p w14:paraId="083DA548" w14:textId="77777777" w:rsidR="00000000" w:rsidRDefault="00000000">
      <w:pPr>
        <w:pStyle w:val="StandardWeb"/>
        <w:spacing w:after="0" w:afterAutospacing="0"/>
      </w:pPr>
      <w:r>
        <w:rPr>
          <w:rStyle w:val="Fett"/>
        </w:rPr>
        <w:t>Durrell, Gerald: Tiere ganz privat</w:t>
      </w:r>
    </w:p>
    <w:p w14:paraId="3FFA5FF2" w14:textId="77777777" w:rsidR="00000000" w:rsidRDefault="00000000">
      <w:pPr>
        <w:pStyle w:val="StandardWeb"/>
        <w:spacing w:after="0" w:afterAutospacing="0"/>
      </w:pPr>
      <w:r>
        <w:t>Sprecher: Elena Pausch. Dauer: 300 Minuten.</w:t>
      </w:r>
      <w:r>
        <w:br/>
        <w:t xml:space="preserve">Schildkröten auf dem Esstisch und Fledermäuse auf dem Plumpsklo: der 10jährige Gerald mutet seiner Familie in ihrem Haus am strahlenden korfiotischen Meer einiges zu. Die Tierliebe macht Gerald Durrell zum Tierschützer, auf seinen Expeditionen sammelt er Arten, um sie vor Ausrottung zu bewahren. 1956/57 filmt er in Kamerun, trotz aller Schwierigkeiten u.a. Gorillas und kommt mit hunderten Tieren heim. Untergebracht werden sie zunächst in Schwester Margos Garten und Garage in Bournemouth. Aus dem Film wird eine BBC-Doku und das humorvolle Buch „Tiere ganz privat“, kurz darauf eröffnet Durrell den Zoo in Jersey 1959 (56993). Unbedingt auch anhören: die schräge Familiengeschichte „Meine Familie und andere Tiere“ (55647)! </w:t>
      </w:r>
      <w:r>
        <w:br/>
        <w:t>Buch-Nr.: 56993</w:t>
      </w:r>
    </w:p>
    <w:p w14:paraId="033FA7E0" w14:textId="77777777" w:rsidR="00000000" w:rsidRDefault="00000000">
      <w:pPr>
        <w:pStyle w:val="StandardWeb"/>
        <w:spacing w:after="0" w:afterAutospacing="0"/>
      </w:pPr>
    </w:p>
    <w:p w14:paraId="3C17F180" w14:textId="77777777" w:rsidR="00000000" w:rsidRDefault="00000000">
      <w:pPr>
        <w:pStyle w:val="StandardWeb"/>
        <w:spacing w:after="0" w:afterAutospacing="0"/>
      </w:pPr>
      <w:r>
        <w:rPr>
          <w:rStyle w:val="Fett"/>
        </w:rPr>
        <w:t>Eipper, Paul: Dich ruft Pan</w:t>
      </w:r>
    </w:p>
    <w:p w14:paraId="7D988D05" w14:textId="77777777" w:rsidR="00000000" w:rsidRDefault="00000000">
      <w:pPr>
        <w:pStyle w:val="StandardWeb"/>
        <w:spacing w:after="0" w:afterAutospacing="0"/>
      </w:pPr>
      <w:r>
        <w:t>Sprecher: Marianne Gerzner. Dauer: 893 Minuten.</w:t>
      </w:r>
      <w:r>
        <w:br/>
        <w:t>Tiere und Pflanzen aller Weltzonen.</w:t>
      </w:r>
      <w:r>
        <w:br/>
        <w:t>Buch-Nr.: 40176</w:t>
      </w:r>
    </w:p>
    <w:p w14:paraId="606701A2" w14:textId="77777777" w:rsidR="00000000" w:rsidRDefault="00000000">
      <w:pPr>
        <w:pStyle w:val="StandardWeb"/>
        <w:spacing w:after="0" w:afterAutospacing="0"/>
      </w:pPr>
    </w:p>
    <w:p w14:paraId="6AB697C3" w14:textId="77777777" w:rsidR="00000000" w:rsidRDefault="00000000">
      <w:pPr>
        <w:pStyle w:val="StandardWeb"/>
        <w:spacing w:after="0" w:afterAutospacing="0"/>
      </w:pPr>
      <w:r>
        <w:rPr>
          <w:rStyle w:val="Fett"/>
        </w:rPr>
        <w:t>Eipper, Paul: Die schönsten Tiergeschichten</w:t>
      </w:r>
    </w:p>
    <w:p w14:paraId="79E913F7" w14:textId="77777777" w:rsidR="00000000" w:rsidRDefault="00000000">
      <w:pPr>
        <w:pStyle w:val="StandardWeb"/>
        <w:spacing w:after="0" w:afterAutospacing="0"/>
      </w:pPr>
      <w:r>
        <w:t>Sprecher: Erich Gabriel. Dauer: 948 Minuten.</w:t>
      </w:r>
      <w:r>
        <w:br/>
        <w:t>Geschichten von Tieren in freier Wildbahn, zu Hause und im Zoo.</w:t>
      </w:r>
      <w:r>
        <w:br/>
        <w:t>Buch-Nr.: 40776</w:t>
      </w:r>
    </w:p>
    <w:p w14:paraId="7DAFDBCB" w14:textId="77777777" w:rsidR="00000000" w:rsidRDefault="00000000">
      <w:pPr>
        <w:pStyle w:val="StandardWeb"/>
        <w:spacing w:after="0" w:afterAutospacing="0"/>
      </w:pPr>
    </w:p>
    <w:p w14:paraId="5E8FFEB1" w14:textId="77777777" w:rsidR="00000000" w:rsidRDefault="00000000">
      <w:pPr>
        <w:pStyle w:val="StandardWeb"/>
        <w:spacing w:after="0" w:afterAutospacing="0"/>
      </w:pPr>
      <w:r>
        <w:rPr>
          <w:rStyle w:val="Fett"/>
        </w:rPr>
        <w:t>Evans, Nicholas: Der Pferdeflüsterer</w:t>
      </w:r>
    </w:p>
    <w:p w14:paraId="552AC78F" w14:textId="77777777" w:rsidR="00000000" w:rsidRDefault="00000000">
      <w:pPr>
        <w:pStyle w:val="StandardWeb"/>
        <w:spacing w:after="0" w:afterAutospacing="0"/>
      </w:pPr>
      <w:r>
        <w:t>Sprecher: Lisa Bistrick. Dauer: 943 Minuten.</w:t>
      </w:r>
      <w:r>
        <w:br/>
        <w:t>Nach einem furchtbaren Reitunfall überlebt Grace schwer verletzt, und ihr Pferd Pilgrim wird bösartig. Annie, ihre Mutter hört von Tom Booker, dem Pferdeflüsterer, und hofft, dass er dem verstörten Pferd und damit auch ihrer Tochter helfen kann. Sie fährt mit Grace zu ihm, und auch ihr Leben erfährt eine Wende, als sie sich in Tom verliebt.</w:t>
      </w:r>
      <w:r>
        <w:br/>
        <w:t>Buch-Nr.: 52252</w:t>
      </w:r>
    </w:p>
    <w:p w14:paraId="65368B12" w14:textId="77777777" w:rsidR="00000000" w:rsidRDefault="00000000">
      <w:pPr>
        <w:pStyle w:val="StandardWeb"/>
        <w:spacing w:after="0" w:afterAutospacing="0"/>
      </w:pPr>
    </w:p>
    <w:p w14:paraId="78820E5F" w14:textId="77777777" w:rsidR="00000000" w:rsidRDefault="00000000">
      <w:pPr>
        <w:pStyle w:val="StandardWeb"/>
        <w:spacing w:after="0" w:afterAutospacing="0"/>
      </w:pPr>
      <w:r>
        <w:rPr>
          <w:rStyle w:val="Fett"/>
        </w:rPr>
        <w:t>Fabre, Jean-Henri: Der heilige Pillendreher</w:t>
      </w:r>
    </w:p>
    <w:p w14:paraId="306E54BD" w14:textId="77777777" w:rsidR="00000000" w:rsidRDefault="00000000">
      <w:pPr>
        <w:pStyle w:val="StandardWeb"/>
        <w:spacing w:after="0" w:afterAutospacing="0"/>
      </w:pPr>
      <w:r>
        <w:lastRenderedPageBreak/>
        <w:t>Sprecher: Martin Nürnberger, Gert Heidenreich. Dauer: 60 Minuten.</w:t>
      </w:r>
      <w:r>
        <w:br/>
        <w:t>Warmherzig und voller Lebensklugheit widmete sich Jean-Henri Fabre ein Leben lang der Beobachtung und Beschreibung der Insekten in ihrem Lebensraum. Dabei entstanden seine "Erinnerungen", ein literarisches Meisterwerk, eine gleichermaßen poetische wie genaue Naturbetrachtung und eine Liebeserklärung an die Insektenwelt. Bei diesem Hörbuch handelt es sich um ein käuflich erworbenes Hörbuch das barrierefrei aufgearbeitet wurde.</w:t>
      </w:r>
      <w:r>
        <w:br/>
        <w:t>Buch-Nr.: 33212</w:t>
      </w:r>
    </w:p>
    <w:p w14:paraId="13B5A4D0" w14:textId="77777777" w:rsidR="00000000" w:rsidRDefault="00000000">
      <w:pPr>
        <w:pStyle w:val="StandardWeb"/>
        <w:spacing w:after="0" w:afterAutospacing="0"/>
      </w:pPr>
    </w:p>
    <w:p w14:paraId="3A808459" w14:textId="77777777" w:rsidR="00000000" w:rsidRDefault="00000000">
      <w:pPr>
        <w:pStyle w:val="StandardWeb"/>
        <w:spacing w:after="0" w:afterAutospacing="0"/>
      </w:pPr>
      <w:r>
        <w:rPr>
          <w:rStyle w:val="Fett"/>
        </w:rPr>
        <w:t>Feddersen, Carsten: Blattschüsse</w:t>
      </w:r>
    </w:p>
    <w:p w14:paraId="6F621A6E" w14:textId="77777777" w:rsidR="00000000" w:rsidRDefault="00000000">
      <w:pPr>
        <w:pStyle w:val="StandardWeb"/>
        <w:spacing w:after="0" w:afterAutospacing="0"/>
      </w:pPr>
      <w:r>
        <w:t>Sprecher: Hannes Lewinski. Dauer: 343 Minuten.</w:t>
      </w:r>
      <w:r>
        <w:br/>
        <w:t>Vergnügliche Jagdgeschichten von Stoßgebeten, Jagdglück und Jägern, die nicht immer ganz Herr des Reviers sind.</w:t>
      </w:r>
      <w:r>
        <w:br/>
        <w:t>Buch-Nr.: 50233</w:t>
      </w:r>
    </w:p>
    <w:p w14:paraId="219CCE79" w14:textId="77777777" w:rsidR="00000000" w:rsidRDefault="00000000">
      <w:pPr>
        <w:pStyle w:val="StandardWeb"/>
        <w:spacing w:after="0" w:afterAutospacing="0"/>
      </w:pPr>
    </w:p>
    <w:p w14:paraId="17A9A9A3" w14:textId="77777777" w:rsidR="00000000" w:rsidRDefault="00000000">
      <w:pPr>
        <w:pStyle w:val="StandardWeb"/>
        <w:spacing w:after="0" w:afterAutospacing="0"/>
      </w:pPr>
      <w:r>
        <w:rPr>
          <w:rStyle w:val="Fett"/>
        </w:rPr>
        <w:t>Feddersen, Carsten: Frische Fährte</w:t>
      </w:r>
    </w:p>
    <w:p w14:paraId="62DD9619" w14:textId="77777777" w:rsidR="00000000" w:rsidRDefault="00000000">
      <w:pPr>
        <w:pStyle w:val="StandardWeb"/>
        <w:spacing w:after="0" w:afterAutospacing="0"/>
      </w:pPr>
      <w:r>
        <w:t>Sprecher: Heinz Payer. Dauer: 350 Minuten.</w:t>
      </w:r>
      <w:r>
        <w:br/>
        <w:t>Auf höchst vergnügliche Weise erfahre wir, wie ein Rehbock zweimal starb und zwei Rinder als Jagdhunde erfolgreich waren, wir lesen die Geschichte vom erlegten Ziegenbock und dem Jäger, der durch den morschen Hochsitz brach.</w:t>
      </w:r>
      <w:r>
        <w:br/>
        <w:t>Buch-Nr.: 50232</w:t>
      </w:r>
    </w:p>
    <w:p w14:paraId="69D42CA6" w14:textId="77777777" w:rsidR="00000000" w:rsidRDefault="00000000">
      <w:pPr>
        <w:pStyle w:val="StandardWeb"/>
        <w:spacing w:after="0" w:afterAutospacing="0"/>
      </w:pPr>
    </w:p>
    <w:p w14:paraId="0BC1C7E8" w14:textId="77777777" w:rsidR="00000000" w:rsidRDefault="00000000">
      <w:pPr>
        <w:pStyle w:val="StandardWeb"/>
        <w:spacing w:after="0" w:afterAutospacing="0"/>
      </w:pPr>
      <w:r>
        <w:rPr>
          <w:rStyle w:val="Fett"/>
        </w:rPr>
        <w:t>Felsmann, Erwin: Jägergrüne Dorfgeschichten</w:t>
      </w:r>
    </w:p>
    <w:p w14:paraId="241EBC77" w14:textId="77777777" w:rsidR="00000000" w:rsidRDefault="00000000">
      <w:pPr>
        <w:pStyle w:val="StandardWeb"/>
        <w:spacing w:after="0" w:afterAutospacing="0"/>
      </w:pPr>
      <w:r>
        <w:t>Sprecher: Alfred Dietz. Dauer: 388 Minuten.</w:t>
      </w:r>
      <w:r>
        <w:br/>
        <w:t>Erinnerungen eines alternden Gutsbesitzers. Geschichten für Liebhaber von Jagd- und Dorfgeschichten.</w:t>
      </w:r>
      <w:r>
        <w:br/>
        <w:t>Buch-Nr.: 42758</w:t>
      </w:r>
    </w:p>
    <w:p w14:paraId="4A30E903" w14:textId="77777777" w:rsidR="00000000" w:rsidRDefault="00000000">
      <w:pPr>
        <w:pStyle w:val="StandardWeb"/>
        <w:spacing w:after="0" w:afterAutospacing="0"/>
      </w:pPr>
    </w:p>
    <w:p w14:paraId="5167F261" w14:textId="77777777" w:rsidR="00000000" w:rsidRDefault="00000000">
      <w:pPr>
        <w:pStyle w:val="StandardWeb"/>
        <w:spacing w:after="0" w:afterAutospacing="0"/>
      </w:pPr>
      <w:r>
        <w:rPr>
          <w:rStyle w:val="Fett"/>
        </w:rPr>
        <w:t>Fleuron, Svend: Die rote Koppel</w:t>
      </w:r>
    </w:p>
    <w:p w14:paraId="1BCA485C" w14:textId="77777777" w:rsidR="00000000" w:rsidRDefault="00000000">
      <w:pPr>
        <w:pStyle w:val="StandardWeb"/>
        <w:spacing w:after="0" w:afterAutospacing="0"/>
      </w:pPr>
      <w:r>
        <w:t>Sprecher: Erich Gabriel. Dauer: 323 Minuten.</w:t>
      </w:r>
      <w:r>
        <w:br/>
        <w:t>Vier junge Füchse.</w:t>
      </w:r>
      <w:r>
        <w:br/>
        <w:t>Buch-Nr.: 40735</w:t>
      </w:r>
    </w:p>
    <w:p w14:paraId="3A46B216" w14:textId="77777777" w:rsidR="00000000" w:rsidRDefault="00000000">
      <w:pPr>
        <w:pStyle w:val="StandardWeb"/>
        <w:spacing w:after="0" w:afterAutospacing="0"/>
      </w:pPr>
    </w:p>
    <w:p w14:paraId="452AC677" w14:textId="77777777" w:rsidR="00000000" w:rsidRDefault="00000000">
      <w:pPr>
        <w:pStyle w:val="StandardWeb"/>
        <w:spacing w:after="0" w:afterAutospacing="0"/>
      </w:pPr>
      <w:r>
        <w:rPr>
          <w:rStyle w:val="Fett"/>
        </w:rPr>
        <w:t>Fleuron, Svend: Schnipp Fidelius Adelzahn</w:t>
      </w:r>
    </w:p>
    <w:p w14:paraId="150CA038" w14:textId="77777777" w:rsidR="00000000" w:rsidRDefault="00000000">
      <w:pPr>
        <w:pStyle w:val="StandardWeb"/>
        <w:spacing w:after="0" w:afterAutospacing="0"/>
      </w:pPr>
      <w:r>
        <w:t>Sprecher: Guido Wieland. Dauer: 373 Minuten.</w:t>
      </w:r>
      <w:r>
        <w:br/>
        <w:t xml:space="preserve">Der "Schöpfer des modernen Tierromans" hat hier einen Klassiker unter den Dackelromanen geschrieben, der auch heute noch durch seine verständnisvolle, fein beobachtete Darstellung </w:t>
      </w:r>
      <w:r>
        <w:lastRenderedPageBreak/>
        <w:t>der Verhaltensweisen von Wild- und Haustieren sowie durch seine stimmungsvollen Naturbeschreibungen in farbenreicher poetischer Sprache fesselt.</w:t>
      </w:r>
      <w:r>
        <w:br/>
        <w:t>Buch-Nr.: 40385</w:t>
      </w:r>
    </w:p>
    <w:p w14:paraId="206B47C8" w14:textId="77777777" w:rsidR="00000000" w:rsidRDefault="00000000">
      <w:pPr>
        <w:pStyle w:val="StandardWeb"/>
        <w:spacing w:after="0" w:afterAutospacing="0"/>
      </w:pPr>
    </w:p>
    <w:p w14:paraId="4EAD896A" w14:textId="77777777" w:rsidR="00000000" w:rsidRDefault="00000000">
      <w:pPr>
        <w:pStyle w:val="StandardWeb"/>
        <w:spacing w:after="0" w:afterAutospacing="0"/>
      </w:pPr>
      <w:r>
        <w:rPr>
          <w:rStyle w:val="Fett"/>
        </w:rPr>
        <w:t>Gallico, Paul: Meine Freundin Jennie</w:t>
      </w:r>
    </w:p>
    <w:p w14:paraId="727D8577" w14:textId="77777777" w:rsidR="00000000" w:rsidRDefault="00000000">
      <w:pPr>
        <w:pStyle w:val="StandardWeb"/>
        <w:spacing w:after="0" w:afterAutospacing="0"/>
      </w:pPr>
      <w:r>
        <w:t>Sprecher: Wilhelm Hoyer. Dauer: 709 Minuten.</w:t>
      </w:r>
      <w:r>
        <w:br/>
        <w:t>Ein kleiner Junge verwandelt sich in einen Kater und muss fortan in dieser fremden Haut klarkommen. Gut, dass er Katze Jennie als Freundin findet, die sich seiner annimmt und ihm alles beibringt, was man als Katze können muss. Den entscheidenden Kampf um Leben oder Tod und um seine Freundin muss er dann allerdings alleine bestehen...</w:t>
      </w:r>
      <w:r>
        <w:br/>
        <w:t>Buch-Nr.: 43398</w:t>
      </w:r>
    </w:p>
    <w:p w14:paraId="54761DE4" w14:textId="77777777" w:rsidR="00000000" w:rsidRDefault="00000000">
      <w:pPr>
        <w:pStyle w:val="StandardWeb"/>
        <w:spacing w:after="0" w:afterAutospacing="0"/>
      </w:pPr>
    </w:p>
    <w:p w14:paraId="526590D0" w14:textId="77777777" w:rsidR="00000000" w:rsidRDefault="00000000">
      <w:pPr>
        <w:pStyle w:val="StandardWeb"/>
        <w:spacing w:after="0" w:afterAutospacing="0"/>
      </w:pPr>
      <w:r>
        <w:rPr>
          <w:rStyle w:val="Fett"/>
        </w:rPr>
        <w:t>Ganghofer, Ludwig: Adlerjagd</w:t>
      </w:r>
    </w:p>
    <w:p w14:paraId="1D71655D" w14:textId="77777777" w:rsidR="00000000" w:rsidRDefault="00000000">
      <w:pPr>
        <w:pStyle w:val="StandardWeb"/>
      </w:pPr>
      <w:r>
        <w:t>Sprecher: Michael Seyfried. Dauer: 204 Minuten.</w:t>
      </w:r>
      <w:r>
        <w:br/>
      </w:r>
      <w:r>
        <w:br/>
        <w:t>Buch-Nr.: 42578</w:t>
      </w:r>
    </w:p>
    <w:p w14:paraId="224A668C" w14:textId="77777777" w:rsidR="00000000" w:rsidRDefault="00000000">
      <w:pPr>
        <w:pStyle w:val="StandardWeb"/>
        <w:spacing w:after="0" w:afterAutospacing="0"/>
      </w:pPr>
      <w:r>
        <w:rPr>
          <w:rStyle w:val="Fett"/>
          <w:rFonts w:ascii="Arial" w:hAnsi="Arial" w:cs="Arial"/>
        </w:rPr>
        <w:t>Garde, Kerstin: Winterzauber im kleinen Katzen-Café</w:t>
      </w:r>
    </w:p>
    <w:p w14:paraId="1B4CC075" w14:textId="77777777" w:rsidR="00000000" w:rsidRDefault="00000000">
      <w:pPr>
        <w:pStyle w:val="StandardWeb"/>
        <w:spacing w:after="0" w:afterAutospacing="0"/>
      </w:pPr>
      <w:r>
        <w:rPr>
          <w:rFonts w:ascii="Arial" w:hAnsi="Arial" w:cs="Arial"/>
        </w:rPr>
        <w:t>Sprecher: Martina Bürger. Dauer: 623 Minuten.</w:t>
      </w:r>
      <w:r>
        <w:rPr>
          <w:rFonts w:ascii="Arial" w:hAnsi="Arial" w:cs="Arial"/>
        </w:rPr>
        <w:br/>
        <w:t xml:space="preserve">Was tun nach einem Liebes-Aus? Lilly hat von der Großstadt genug, und von Männern sowieso. Ihr Traum: ein eigenes Café auf dem Land! Selbstgebackener Kuchen, frischer Kaffee - was gibt es Schöneres? Aber dann taucht Mr. Maunz auf und bringt ihre Welt völlig durcheinander. Mit viel Charme verwandelt der rote Kater ihren Laden in ein Katzencafé, das schnell zu einer Sensation wird. </w:t>
      </w:r>
    </w:p>
    <w:p w14:paraId="6A8019CD" w14:textId="77777777" w:rsidR="00000000" w:rsidRDefault="00000000">
      <w:pPr>
        <w:pStyle w:val="StandardWeb"/>
        <w:spacing w:after="0" w:afterAutospacing="0"/>
      </w:pPr>
      <w:r>
        <w:rPr>
          <w:rFonts w:ascii="Arial" w:hAnsi="Arial" w:cs="Arial"/>
        </w:rPr>
        <w:t>Titel-Nr 1 der Reihe Mister Maunz. 4 Reihentitel in unserem Bestand.</w:t>
      </w:r>
    </w:p>
    <w:p w14:paraId="4F6AAA62" w14:textId="77777777" w:rsidR="00000000" w:rsidRDefault="00000000">
      <w:pPr>
        <w:pStyle w:val="StandardWeb"/>
        <w:spacing w:after="0" w:afterAutospacing="0"/>
      </w:pPr>
      <w:r>
        <w:rPr>
          <w:rFonts w:ascii="Arial" w:hAnsi="Arial" w:cs="Arial"/>
        </w:rPr>
        <w:t>Buch-Nr.: 56980</w:t>
      </w:r>
    </w:p>
    <w:p w14:paraId="4A17546F" w14:textId="77777777" w:rsidR="00000000" w:rsidRDefault="00000000">
      <w:pPr>
        <w:pStyle w:val="StandardWeb"/>
        <w:spacing w:after="0" w:afterAutospacing="0"/>
      </w:pPr>
    </w:p>
    <w:p w14:paraId="7C0EF033" w14:textId="77777777" w:rsidR="00000000" w:rsidRDefault="00000000">
      <w:pPr>
        <w:pStyle w:val="StandardWeb"/>
        <w:spacing w:after="0" w:afterAutospacing="0"/>
      </w:pPr>
      <w:r>
        <w:rPr>
          <w:rStyle w:val="Fett"/>
          <w:rFonts w:ascii="Arial" w:hAnsi="Arial" w:cs="Arial"/>
        </w:rPr>
        <w:t>Garde, Kerstin: Frühlingszauber im kleinen Katzen-Café</w:t>
      </w:r>
    </w:p>
    <w:p w14:paraId="6421D879" w14:textId="77777777" w:rsidR="00000000" w:rsidRDefault="00000000">
      <w:pPr>
        <w:pStyle w:val="StandardWeb"/>
        <w:spacing w:after="0" w:afterAutospacing="0"/>
      </w:pPr>
      <w:r>
        <w:rPr>
          <w:rFonts w:ascii="Arial" w:hAnsi="Arial" w:cs="Arial"/>
        </w:rPr>
        <w:t>Sprecher: Martina Bürger. Dauer: 613 Minuten.</w:t>
      </w:r>
      <w:r>
        <w:rPr>
          <w:rFonts w:ascii="Arial" w:hAnsi="Arial" w:cs="Arial"/>
        </w:rPr>
        <w:br/>
        <w:t xml:space="preserve">Kuchenbäckerin Neele übernimmt die Leitung des kleinen Katzencafés. Allerdings läuft nichts wie geplant, denn plötzlich zieht ein neuer Nachbar in die Gegend. Adam sorgt für Gefühlschaos. Dann verschwindet Mr. Maunz, der heimliche Star des Cafés. Sofort begibt sich Neele auf die Suche nach dem roten Kater. Als wäre das alles nicht genug, droht dem Oldendorfer Frühlingsfest das Aus. Nur wenn Neele und Adam an einem Strang ziehen, können sie das verhindern. Dabei erwachen wie durch ein Wunder zarte Frühlingsgefühle in ihnen. </w:t>
      </w:r>
    </w:p>
    <w:p w14:paraId="017A9538" w14:textId="77777777" w:rsidR="00000000" w:rsidRDefault="00000000">
      <w:pPr>
        <w:pStyle w:val="StandardWeb"/>
        <w:spacing w:after="0" w:afterAutospacing="0"/>
      </w:pPr>
      <w:r>
        <w:rPr>
          <w:rFonts w:ascii="Arial" w:hAnsi="Arial" w:cs="Arial"/>
        </w:rPr>
        <w:t>Titel-Nr 2 der Reihe Mister Maunz. 4 Reihentitel in unserem Bestand.</w:t>
      </w:r>
    </w:p>
    <w:p w14:paraId="56BB311A" w14:textId="77777777" w:rsidR="00000000" w:rsidRDefault="00000000">
      <w:pPr>
        <w:pStyle w:val="StandardWeb"/>
        <w:spacing w:after="0" w:afterAutospacing="0"/>
      </w:pPr>
      <w:r>
        <w:rPr>
          <w:rFonts w:ascii="Arial" w:hAnsi="Arial" w:cs="Arial"/>
        </w:rPr>
        <w:lastRenderedPageBreak/>
        <w:t>Buch-Nr.: 57354</w:t>
      </w:r>
    </w:p>
    <w:p w14:paraId="66578F48" w14:textId="77777777" w:rsidR="00000000" w:rsidRDefault="00000000">
      <w:pPr>
        <w:pStyle w:val="StandardWeb"/>
        <w:spacing w:after="0" w:afterAutospacing="0"/>
      </w:pPr>
    </w:p>
    <w:p w14:paraId="4820A47B" w14:textId="77777777" w:rsidR="00000000" w:rsidRDefault="00000000">
      <w:pPr>
        <w:pStyle w:val="StandardWeb"/>
        <w:spacing w:after="0" w:afterAutospacing="0"/>
      </w:pPr>
      <w:r>
        <w:rPr>
          <w:rStyle w:val="Fett"/>
          <w:rFonts w:ascii="Arial" w:hAnsi="Arial" w:cs="Arial"/>
        </w:rPr>
        <w:t>Garde, Kerstin: Herbstzauber im kleinen Katzen-Café</w:t>
      </w:r>
    </w:p>
    <w:p w14:paraId="2752EF08" w14:textId="77777777" w:rsidR="00000000" w:rsidRDefault="00000000">
      <w:pPr>
        <w:pStyle w:val="StandardWeb"/>
        <w:spacing w:after="0" w:afterAutospacing="0"/>
      </w:pPr>
      <w:r>
        <w:rPr>
          <w:rFonts w:ascii="Arial" w:hAnsi="Arial" w:cs="Arial"/>
        </w:rPr>
        <w:t>Sprecher: Martina Bürger. Dauer: 531 Minuten.</w:t>
      </w:r>
      <w:r>
        <w:rPr>
          <w:rFonts w:ascii="Arial" w:hAnsi="Arial" w:cs="Arial"/>
        </w:rPr>
        <w:br/>
        <w:t xml:space="preserve">Lilly und Baptiste haben auf einer Mittelmeerreise geheiratet. Die Familien bestehen auf einer Nachfeier und die soll bei Mr. Maunz und den anderen Samtpfoten des kleinen Katzencafés stattfinden. Aber dann taucht plötzlich Lillys alter Jugendschwarm auf und es wird kompliziert. </w:t>
      </w:r>
    </w:p>
    <w:p w14:paraId="33A8D269" w14:textId="77777777" w:rsidR="00000000" w:rsidRDefault="00000000">
      <w:pPr>
        <w:pStyle w:val="StandardWeb"/>
        <w:spacing w:after="0" w:afterAutospacing="0"/>
      </w:pPr>
      <w:r>
        <w:rPr>
          <w:rFonts w:ascii="Arial" w:hAnsi="Arial" w:cs="Arial"/>
        </w:rPr>
        <w:t>Titel-Nr 3 der Reihe Mister Maunz. 4 Reihentitel in unserem Bestand.</w:t>
      </w:r>
    </w:p>
    <w:p w14:paraId="6E9CCB13" w14:textId="77777777" w:rsidR="00000000" w:rsidRDefault="00000000">
      <w:pPr>
        <w:pStyle w:val="StandardWeb"/>
        <w:spacing w:after="0" w:afterAutospacing="0"/>
      </w:pPr>
      <w:r>
        <w:rPr>
          <w:rFonts w:ascii="Arial" w:hAnsi="Arial" w:cs="Arial"/>
        </w:rPr>
        <w:t>Buch-Nr.: 57484</w:t>
      </w:r>
    </w:p>
    <w:p w14:paraId="10279C4E" w14:textId="77777777" w:rsidR="00000000" w:rsidRDefault="00000000">
      <w:pPr>
        <w:pStyle w:val="StandardWeb"/>
        <w:spacing w:after="0" w:afterAutospacing="0"/>
      </w:pPr>
    </w:p>
    <w:p w14:paraId="5AA40E50" w14:textId="77777777" w:rsidR="00000000" w:rsidRDefault="00000000">
      <w:pPr>
        <w:pStyle w:val="StandardWeb"/>
        <w:spacing w:after="0" w:afterAutospacing="0"/>
      </w:pPr>
      <w:r>
        <w:rPr>
          <w:rStyle w:val="Fett"/>
          <w:rFonts w:ascii="Arial" w:hAnsi="Arial" w:cs="Arial"/>
        </w:rPr>
        <w:t>Garde, Kerstin: Sommerzauber im kleinen Katzen-Café</w:t>
      </w:r>
    </w:p>
    <w:p w14:paraId="62C5F2D2" w14:textId="77777777" w:rsidR="00000000" w:rsidRDefault="00000000">
      <w:pPr>
        <w:pStyle w:val="StandardWeb"/>
        <w:spacing w:after="0" w:afterAutospacing="0"/>
      </w:pPr>
      <w:r>
        <w:rPr>
          <w:rFonts w:ascii="Arial" w:hAnsi="Arial" w:cs="Arial"/>
        </w:rPr>
        <w:t>Sprecher: Till Mattes. Dauer: 566 Minuten.</w:t>
      </w:r>
      <w:r>
        <w:rPr>
          <w:rFonts w:ascii="Arial" w:hAnsi="Arial" w:cs="Arial"/>
        </w:rPr>
        <w:br/>
        <w:t xml:space="preserve">Plötzlich ist alles anders. Alisah ist gerade von einer Reise zurückgekehrt, schon soll sie das kleine Katzencafé übernehmen, während Lilly und Baptiste ein Erbe in der Bretagne antreten. Dann taucht auch noch der attraktive Simon Markwardt auf, um seine Wahlkampagne in Oldendorf zu führen. Kein geringerer als Mr. Maunz soll ihm helfen, sein Image aufzubessern und Stimmen zu gewinnen. Doch der rote Kater hat überall seine Pfötchen im Spiel, denn mit einem Mal steigen nicht nur Simons Umfragewerte, zwischen Alisah und ihm sprühen auch Funken. </w:t>
      </w:r>
    </w:p>
    <w:p w14:paraId="5F01415F" w14:textId="77777777" w:rsidR="00000000" w:rsidRDefault="00000000">
      <w:pPr>
        <w:pStyle w:val="StandardWeb"/>
        <w:spacing w:after="0" w:afterAutospacing="0"/>
      </w:pPr>
      <w:r>
        <w:rPr>
          <w:rFonts w:ascii="Arial" w:hAnsi="Arial" w:cs="Arial"/>
        </w:rPr>
        <w:t>Titel-Nr 4 der Reihe Mister Maunz. 4 Reihentitel in unserem Bestand.</w:t>
      </w:r>
    </w:p>
    <w:p w14:paraId="4E35C69B" w14:textId="77777777" w:rsidR="00000000" w:rsidRDefault="00000000">
      <w:pPr>
        <w:pStyle w:val="StandardWeb"/>
        <w:spacing w:after="0" w:afterAutospacing="0"/>
      </w:pPr>
      <w:r>
        <w:rPr>
          <w:rFonts w:ascii="Arial" w:hAnsi="Arial" w:cs="Arial"/>
        </w:rPr>
        <w:t>Buch-Nr.: 57441</w:t>
      </w:r>
    </w:p>
    <w:p w14:paraId="00111422" w14:textId="77777777" w:rsidR="00000000" w:rsidRDefault="00000000">
      <w:pPr>
        <w:pStyle w:val="StandardWeb"/>
        <w:spacing w:after="240" w:afterAutospacing="0"/>
      </w:pPr>
      <w:r>
        <w:br/>
      </w:r>
    </w:p>
    <w:p w14:paraId="2A3E1E71" w14:textId="77777777" w:rsidR="00000000" w:rsidRDefault="00000000">
      <w:pPr>
        <w:pStyle w:val="StandardWeb"/>
        <w:spacing w:after="0" w:afterAutospacing="0"/>
      </w:pPr>
      <w:r>
        <w:rPr>
          <w:rStyle w:val="Fett"/>
        </w:rPr>
        <w:t>Gast, Lise: Hundsviech, geliebtes</w:t>
      </w:r>
    </w:p>
    <w:p w14:paraId="2C229079" w14:textId="77777777" w:rsidR="00000000" w:rsidRDefault="00000000">
      <w:pPr>
        <w:pStyle w:val="StandardWeb"/>
        <w:spacing w:after="0" w:afterAutospacing="0"/>
      </w:pPr>
      <w:r>
        <w:t>Sprecher: Margot-Maria Paar. Dauer: 378 Minuten.</w:t>
      </w:r>
      <w:r>
        <w:br/>
        <w:t>Die Dackelhündin Resi kann nichts dafür, dass die Studentin Corona sie ihrer Mutter schenkt, um das wachsame Auge etwas von sich abzulenken. So oft sie sich anfangs auch über dieses geliebte Hundeviech ärgern, am Ende jedoch, wenn alle Beteiligten glücklich sind, müssen sie sich eingestehen, dass man sich ohne Resi wohl nie begegnet wäre.</w:t>
      </w:r>
      <w:r>
        <w:br/>
        <w:t>Buch-Nr.: 51146</w:t>
      </w:r>
    </w:p>
    <w:p w14:paraId="450D34A5" w14:textId="77777777" w:rsidR="00000000" w:rsidRDefault="00000000">
      <w:pPr>
        <w:pStyle w:val="StandardWeb"/>
        <w:spacing w:after="0" w:afterAutospacing="0"/>
      </w:pPr>
    </w:p>
    <w:p w14:paraId="26A96ABF" w14:textId="77777777" w:rsidR="00000000" w:rsidRDefault="00000000">
      <w:pPr>
        <w:pStyle w:val="StandardWeb"/>
        <w:spacing w:after="0" w:afterAutospacing="0"/>
      </w:pPr>
      <w:r>
        <w:rPr>
          <w:rStyle w:val="Fett"/>
        </w:rPr>
        <w:t>Gehrer, Josef: Auf dem Hochsitz</w:t>
      </w:r>
    </w:p>
    <w:p w14:paraId="4C70DBD5" w14:textId="77777777" w:rsidR="00000000" w:rsidRDefault="00000000">
      <w:pPr>
        <w:pStyle w:val="StandardWeb"/>
        <w:spacing w:after="0" w:afterAutospacing="0"/>
      </w:pPr>
      <w:r>
        <w:lastRenderedPageBreak/>
        <w:t>Sprecher: Hannes Lewinski. Dauer: 301 Minuten.</w:t>
      </w:r>
      <w:r>
        <w:br/>
        <w:t>Jagdgeschichten.</w:t>
      </w:r>
      <w:r>
        <w:br/>
        <w:t>Buch-Nr.: 50234</w:t>
      </w:r>
    </w:p>
    <w:p w14:paraId="20AE47EF" w14:textId="77777777" w:rsidR="00000000" w:rsidRDefault="00000000">
      <w:pPr>
        <w:pStyle w:val="StandardWeb"/>
        <w:spacing w:after="0" w:afterAutospacing="0"/>
      </w:pPr>
    </w:p>
    <w:p w14:paraId="590A4F39" w14:textId="77777777" w:rsidR="00000000" w:rsidRDefault="00000000">
      <w:pPr>
        <w:pStyle w:val="StandardWeb"/>
        <w:spacing w:after="0" w:afterAutospacing="0"/>
      </w:pPr>
      <w:r>
        <w:rPr>
          <w:rStyle w:val="Fett"/>
        </w:rPr>
        <w:t>Gerstenberg, Franziska: Das neue Katzenhörbuch</w:t>
      </w:r>
    </w:p>
    <w:p w14:paraId="7B8E2EC5" w14:textId="77777777" w:rsidR="00000000" w:rsidRDefault="00000000">
      <w:pPr>
        <w:pStyle w:val="StandardWeb"/>
        <w:spacing w:after="0" w:afterAutospacing="0"/>
      </w:pPr>
      <w:r>
        <w:t>Sprecher: Birgit Krammer, Ursela Monn. Dauer: 70 Minuten.</w:t>
      </w:r>
      <w:r>
        <w:br/>
        <w:t>Weitere wunderbare Geschichten aus über Tausende von Jahren gewachsenen Freundschaften zwischen Mensch und Katze. DAISY-Format Bei diesem Hörbuch handelt es sich um ein käuflich erworbenes Hörbuch das barrierefrei aufgearbeitet wurde.</w:t>
      </w:r>
      <w:r>
        <w:br/>
        <w:t>Buch-Nr.: 31950</w:t>
      </w:r>
    </w:p>
    <w:p w14:paraId="18A53F71" w14:textId="77777777" w:rsidR="00000000" w:rsidRDefault="00000000">
      <w:pPr>
        <w:pStyle w:val="StandardWeb"/>
        <w:spacing w:after="0" w:afterAutospacing="0"/>
      </w:pPr>
    </w:p>
    <w:p w14:paraId="167F9FE7" w14:textId="77777777" w:rsidR="00000000" w:rsidRDefault="00000000">
      <w:pPr>
        <w:pStyle w:val="StandardWeb"/>
        <w:spacing w:after="0" w:afterAutospacing="0"/>
      </w:pPr>
      <w:r>
        <w:rPr>
          <w:rStyle w:val="Fett"/>
        </w:rPr>
        <w:t>Gerweck, Gerhard: Sonnenwind</w:t>
      </w:r>
    </w:p>
    <w:p w14:paraId="39263031" w14:textId="77777777" w:rsidR="00000000" w:rsidRDefault="00000000">
      <w:pPr>
        <w:pStyle w:val="StandardWeb"/>
        <w:spacing w:after="0" w:afterAutospacing="0"/>
      </w:pPr>
      <w:r>
        <w:t>Sprecher: Jörg Klettenheimer. Dauer: 461 Minuten.</w:t>
      </w:r>
      <w:r>
        <w:br/>
        <w:t>Der engagierte Tierarzt schildert die fesselnden Erlebnisse seiner Arbeit und des Zusammenlebens mit dem Pferd Sonnenwind.</w:t>
      </w:r>
      <w:r>
        <w:br/>
        <w:t>Buch-Nr.: 45479</w:t>
      </w:r>
    </w:p>
    <w:p w14:paraId="0913A863" w14:textId="77777777" w:rsidR="00000000" w:rsidRDefault="00000000">
      <w:pPr>
        <w:pStyle w:val="StandardWeb"/>
        <w:spacing w:after="0" w:afterAutospacing="0"/>
      </w:pPr>
    </w:p>
    <w:p w14:paraId="522F969C" w14:textId="77777777" w:rsidR="00000000" w:rsidRDefault="00000000">
      <w:pPr>
        <w:pStyle w:val="StandardWeb"/>
        <w:spacing w:after="0" w:afterAutospacing="0"/>
      </w:pPr>
      <w:r>
        <w:rPr>
          <w:rStyle w:val="Fett"/>
        </w:rPr>
        <w:t>Gordon-Davis, John: Die Nacht vor dem letzten Tag</w:t>
      </w:r>
    </w:p>
    <w:p w14:paraId="06B1C4CE" w14:textId="77777777" w:rsidR="00000000" w:rsidRDefault="00000000">
      <w:pPr>
        <w:pStyle w:val="StandardWeb"/>
        <w:spacing w:after="0" w:afterAutospacing="0"/>
      </w:pPr>
      <w:r>
        <w:t>Sprecher: Wolfgang Plumhoff. Dauer: 380 Minuten.</w:t>
      </w:r>
      <w:r>
        <w:br/>
        <w:t>Gegenstand dieses Romans ist ein dramatischer Zweikampf zwischen Mensch und Elefant.</w:t>
      </w:r>
      <w:r>
        <w:br/>
        <w:t>Buch-Nr.: 42855</w:t>
      </w:r>
    </w:p>
    <w:p w14:paraId="6CD7B60D" w14:textId="77777777" w:rsidR="00000000" w:rsidRDefault="00000000">
      <w:pPr>
        <w:pStyle w:val="StandardWeb"/>
        <w:spacing w:after="0" w:afterAutospacing="0"/>
      </w:pPr>
    </w:p>
    <w:p w14:paraId="2A6FF8CD" w14:textId="77777777" w:rsidR="00000000" w:rsidRDefault="00000000">
      <w:pPr>
        <w:pStyle w:val="StandardWeb"/>
        <w:spacing w:after="0" w:afterAutospacing="0"/>
      </w:pPr>
      <w:r>
        <w:rPr>
          <w:rStyle w:val="Fett"/>
        </w:rPr>
        <w:t>Gowdy, Barbara: Der weiße Knochen</w:t>
      </w:r>
    </w:p>
    <w:p w14:paraId="24A88F7D" w14:textId="77777777" w:rsidR="00000000" w:rsidRDefault="00000000">
      <w:pPr>
        <w:pStyle w:val="StandardWeb"/>
        <w:spacing w:after="0" w:afterAutospacing="0"/>
      </w:pPr>
      <w:r>
        <w:t>Sprecher: Birgit Krammer, Senta Berger. Dauer: 202 Minuten.</w:t>
      </w:r>
      <w:r>
        <w:br/>
        <w:t>Mögen Sie Elefanten? Dann ist dieser Roman genau das richtige für Sie. Er spielt in Afrika unter Elefanten, und mehr noch: Er ist vollständig aus der Perspektive von Elefanten geschrieben. Dadurch erfahren Sie eine Menge über diese sanften Tiere. DAISY-Format Bei diesem Hörbuch handelt es sich um ein käuflich erworbenes Hörbuch das barrierefrei aufgearbeitet wurde.</w:t>
      </w:r>
      <w:r>
        <w:br/>
        <w:t>Buch-Nr.: 30975</w:t>
      </w:r>
    </w:p>
    <w:p w14:paraId="71957F08" w14:textId="77777777" w:rsidR="00000000" w:rsidRDefault="00000000">
      <w:pPr>
        <w:pStyle w:val="StandardWeb"/>
        <w:spacing w:after="0" w:afterAutospacing="0"/>
      </w:pPr>
    </w:p>
    <w:p w14:paraId="0F3740D5" w14:textId="77777777" w:rsidR="00000000" w:rsidRDefault="00000000">
      <w:pPr>
        <w:pStyle w:val="StandardWeb"/>
        <w:spacing w:after="0" w:afterAutospacing="0"/>
      </w:pPr>
      <w:r>
        <w:rPr>
          <w:rStyle w:val="Fett"/>
        </w:rPr>
        <w:t>Grzimek, Hildegard: In meinem Herzen haben viele Tiere Platz</w:t>
      </w:r>
    </w:p>
    <w:p w14:paraId="55BEE6A5" w14:textId="77777777" w:rsidR="00000000" w:rsidRDefault="00000000">
      <w:pPr>
        <w:pStyle w:val="StandardWeb"/>
        <w:spacing w:after="0" w:afterAutospacing="0"/>
      </w:pPr>
      <w:r>
        <w:t>Sprecher: Ingeborg Gianni. Dauer: 212 Minuten.</w:t>
      </w:r>
      <w:r>
        <w:br/>
        <w:t xml:space="preserve">Die Frau des weltberühmten Zoologen Professor Dr. Bernhard Grzimek erzählt von ihren Tieren: Vom Rhesusäffchen, das ihr bei der Kirschernte hilft, von Dschingis, dem Wolf im Ministerium, von Uschi, Paul Eipper und den Rosen von Jako, dem singenden Star aus Indien </w:t>
      </w:r>
      <w:r>
        <w:lastRenderedPageBreak/>
        <w:t>und viele andere spannende, heitere und zärtliche Geschichten aus ihrer Erinnerung an fremdartige Hausgenossen.</w:t>
      </w:r>
      <w:r>
        <w:br/>
        <w:t>Buch-Nr.: 43553</w:t>
      </w:r>
    </w:p>
    <w:p w14:paraId="17A33BC9" w14:textId="77777777" w:rsidR="00000000" w:rsidRDefault="00000000">
      <w:pPr>
        <w:pStyle w:val="StandardWeb"/>
        <w:spacing w:after="0" w:afterAutospacing="0"/>
      </w:pPr>
    </w:p>
    <w:p w14:paraId="6C393A73" w14:textId="77777777" w:rsidR="00000000" w:rsidRDefault="00000000">
      <w:pPr>
        <w:pStyle w:val="StandardWeb"/>
        <w:spacing w:after="0" w:afterAutospacing="0"/>
      </w:pPr>
      <w:r>
        <w:rPr>
          <w:rStyle w:val="Fett"/>
        </w:rPr>
        <w:t>Haller, Kurt: Sommerwind über den Feldern</w:t>
      </w:r>
    </w:p>
    <w:p w14:paraId="6A8442F7" w14:textId="77777777" w:rsidR="00000000" w:rsidRDefault="00000000">
      <w:pPr>
        <w:pStyle w:val="StandardWeb"/>
        <w:spacing w:after="0" w:afterAutospacing="0"/>
      </w:pPr>
      <w:r>
        <w:t>Sprecher: Herbert Pendl. Dauer: 498 Minuten.</w:t>
      </w:r>
      <w:r>
        <w:br/>
        <w:t>Ein Tierarzt erzählt über seine Patienten und Freundinnen.</w:t>
      </w:r>
      <w:r>
        <w:br/>
        <w:t>Buch-Nr.: 44355</w:t>
      </w:r>
    </w:p>
    <w:p w14:paraId="6F09DADD" w14:textId="77777777" w:rsidR="00000000" w:rsidRDefault="00000000">
      <w:pPr>
        <w:pStyle w:val="StandardWeb"/>
        <w:spacing w:after="0" w:afterAutospacing="0"/>
      </w:pPr>
    </w:p>
    <w:p w14:paraId="681E4805" w14:textId="77777777" w:rsidR="00000000" w:rsidRDefault="00000000">
      <w:pPr>
        <w:pStyle w:val="StandardWeb"/>
        <w:spacing w:after="0" w:afterAutospacing="0"/>
      </w:pPr>
      <w:r>
        <w:rPr>
          <w:rStyle w:val="Fett"/>
        </w:rPr>
        <w:t>Hart, Susanne: Tiere in unserer Hand</w:t>
      </w:r>
    </w:p>
    <w:p w14:paraId="6CBDCBD8" w14:textId="77777777" w:rsidR="00000000" w:rsidRDefault="00000000">
      <w:pPr>
        <w:pStyle w:val="StandardWeb"/>
        <w:spacing w:after="0" w:afterAutospacing="0"/>
      </w:pPr>
      <w:r>
        <w:t>Sprecher: Gertraud Frey. Dauer: 377 Minuten.</w:t>
      </w:r>
      <w:r>
        <w:br/>
        <w:t>In diesem Buch berichtet die Autorin von ihrem Kampf um Afrikas gefährdete Paradiese. Wir werden Zeugen tragischer und heiterer Ereignisse und lernen Susanne Harts wilde Familie kennen, die zum Vorbild für die bekannte Fernsehserie "Daktari" wurde.</w:t>
      </w:r>
      <w:r>
        <w:br/>
        <w:t>Buch-Nr.: 43619</w:t>
      </w:r>
    </w:p>
    <w:p w14:paraId="48420A1D" w14:textId="77777777" w:rsidR="00000000" w:rsidRDefault="00000000">
      <w:pPr>
        <w:pStyle w:val="StandardWeb"/>
        <w:spacing w:after="0" w:afterAutospacing="0"/>
      </w:pPr>
    </w:p>
    <w:p w14:paraId="288AE310" w14:textId="77777777" w:rsidR="00000000" w:rsidRDefault="00000000">
      <w:pPr>
        <w:pStyle w:val="StandardWeb"/>
        <w:spacing w:after="0" w:afterAutospacing="0"/>
      </w:pPr>
      <w:r>
        <w:rPr>
          <w:rStyle w:val="Fett"/>
        </w:rPr>
        <w:t>Hartmann, Sven: Jakob - Ich und mein Mensch</w:t>
      </w:r>
    </w:p>
    <w:p w14:paraId="73359F32" w14:textId="77777777" w:rsidR="00000000" w:rsidRDefault="00000000">
      <w:pPr>
        <w:pStyle w:val="StandardWeb"/>
        <w:spacing w:after="0" w:afterAutospacing="0"/>
      </w:pPr>
      <w:r>
        <w:t>Sprecher: Gerti Buschta. Dauer: 144 Minuten.</w:t>
      </w:r>
      <w:r>
        <w:br/>
        <w:t>Liebevoll gezeichnete Geschichten mit Kater Jakob.</w:t>
      </w:r>
      <w:r>
        <w:br/>
        <w:t>Buch-Nr.: 44013</w:t>
      </w:r>
    </w:p>
    <w:p w14:paraId="6B293ED1" w14:textId="77777777" w:rsidR="00000000" w:rsidRDefault="00000000">
      <w:pPr>
        <w:pStyle w:val="StandardWeb"/>
        <w:spacing w:after="0" w:afterAutospacing="0"/>
      </w:pPr>
    </w:p>
    <w:p w14:paraId="285BC94B" w14:textId="77777777" w:rsidR="00000000" w:rsidRDefault="00000000">
      <w:pPr>
        <w:pStyle w:val="StandardWeb"/>
        <w:spacing w:after="0" w:afterAutospacing="0"/>
      </w:pPr>
      <w:r>
        <w:rPr>
          <w:rStyle w:val="Fett"/>
        </w:rPr>
        <w:t>Harun, Helmut: Tiere beschenken uns</w:t>
      </w:r>
    </w:p>
    <w:p w14:paraId="64461557" w14:textId="77777777" w:rsidR="00000000" w:rsidRDefault="00000000">
      <w:pPr>
        <w:pStyle w:val="StandardWeb"/>
        <w:spacing w:after="0" w:afterAutospacing="0"/>
      </w:pPr>
      <w:r>
        <w:t>Sprecher: Karl Berger. Dauer: 86 Minuten.</w:t>
      </w:r>
      <w:r>
        <w:br/>
        <w:t>Kurze Geschichten.</w:t>
      </w:r>
      <w:r>
        <w:br/>
        <w:t>Buch-Nr.: 44421</w:t>
      </w:r>
    </w:p>
    <w:p w14:paraId="6FAD954D" w14:textId="77777777" w:rsidR="00000000" w:rsidRDefault="00000000">
      <w:pPr>
        <w:pStyle w:val="StandardWeb"/>
        <w:spacing w:after="0" w:afterAutospacing="0"/>
      </w:pPr>
    </w:p>
    <w:p w14:paraId="71459DFC" w14:textId="77777777" w:rsidR="00000000" w:rsidRDefault="00000000">
      <w:pPr>
        <w:pStyle w:val="StandardWeb"/>
        <w:spacing w:after="0" w:afterAutospacing="0"/>
      </w:pPr>
      <w:r>
        <w:rPr>
          <w:rStyle w:val="Fett"/>
        </w:rPr>
        <w:t>Hatch, Erich: Pferd mit Familienanschluß</w:t>
      </w:r>
    </w:p>
    <w:p w14:paraId="16CAC5DC" w14:textId="77777777" w:rsidR="00000000" w:rsidRDefault="00000000">
      <w:pPr>
        <w:pStyle w:val="StandardWeb"/>
        <w:spacing w:after="0" w:afterAutospacing="0"/>
      </w:pPr>
      <w:r>
        <w:t>Sprecher: Walter Gellert. Dauer: 402 Minuten.</w:t>
      </w:r>
      <w:r>
        <w:br/>
        <w:t>Wenn die liebe Tochter sich für Pferde und Reitstunden begeistert, kann im Familienleben einiges drunter und drüber geraten. - Der Bericht eines verständnisvollen amerikanischen Vaters.</w:t>
      </w:r>
      <w:r>
        <w:br/>
        <w:t>Buch-Nr.: 41146</w:t>
      </w:r>
    </w:p>
    <w:p w14:paraId="7C153F64" w14:textId="77777777" w:rsidR="00000000" w:rsidRDefault="00000000">
      <w:pPr>
        <w:pStyle w:val="StandardWeb"/>
        <w:spacing w:after="0" w:afterAutospacing="0"/>
      </w:pPr>
    </w:p>
    <w:p w14:paraId="562DE18D" w14:textId="77777777" w:rsidR="00000000" w:rsidRDefault="00000000">
      <w:pPr>
        <w:pStyle w:val="StandardWeb"/>
        <w:spacing w:after="0" w:afterAutospacing="0"/>
      </w:pPr>
      <w:r>
        <w:rPr>
          <w:rStyle w:val="Fett"/>
        </w:rPr>
        <w:t>Heidenreich, Elke: Nero Corleone</w:t>
      </w:r>
    </w:p>
    <w:p w14:paraId="3932D2BD" w14:textId="77777777" w:rsidR="00000000" w:rsidRDefault="00000000">
      <w:pPr>
        <w:pStyle w:val="StandardWeb"/>
        <w:spacing w:after="0" w:afterAutospacing="0"/>
      </w:pPr>
      <w:r>
        <w:lastRenderedPageBreak/>
        <w:t>Sprecher: Christoph Prückner, Elke Heidenreich. Dauer: 103 Minuten.</w:t>
      </w:r>
      <w:r>
        <w:br/>
        <w:t>Nero Corleone, "der Schwarze mit dem Löwenherzen", ist der Herrscher auf einem kleinen italienischen Bauernhof. Überheblich und frech, nach Abenteuern dürstend, hat dieser Kater vor nichts und niemandem Angst. Mit samtenem Katerblick erobert er die Herzen des deutschen Touristenpaars Isolde und Robert und zieht alle Kater-Register, um wegzukommen... DAISY-Format Bei diesem Hörbuch handelt es sich um ein käuflich erworbenes Hörbuch das barrierefrei aufgearbeitet wurde.</w:t>
      </w:r>
      <w:r>
        <w:br/>
        <w:t>Buch-Nr.: 32346</w:t>
      </w:r>
    </w:p>
    <w:p w14:paraId="6DCB6171" w14:textId="77777777" w:rsidR="00000000" w:rsidRDefault="00000000">
      <w:pPr>
        <w:pStyle w:val="StandardWeb"/>
        <w:spacing w:after="0" w:afterAutospacing="0"/>
      </w:pPr>
    </w:p>
    <w:p w14:paraId="2E662284" w14:textId="77777777" w:rsidR="00000000" w:rsidRDefault="00000000">
      <w:pPr>
        <w:pStyle w:val="StandardWeb"/>
        <w:spacing w:after="0" w:afterAutospacing="0"/>
      </w:pPr>
      <w:r>
        <w:rPr>
          <w:rStyle w:val="Fett"/>
        </w:rPr>
        <w:t>Heidenreich, Elke: Nero Corleone kehrt zurück</w:t>
      </w:r>
    </w:p>
    <w:p w14:paraId="1F46DC2D" w14:textId="77777777" w:rsidR="00000000" w:rsidRDefault="00000000">
      <w:pPr>
        <w:pStyle w:val="StandardWeb"/>
        <w:spacing w:after="0" w:afterAutospacing="0"/>
      </w:pPr>
      <w:r>
        <w:t>Sprecher: Christoph Prückner, Elke Heidenreich. Dauer: 84 Minuten.</w:t>
      </w:r>
      <w:r>
        <w:br/>
        <w:t>Isoldes Sehnsucht nach ihrem eizigartigen Kater Nero lässt sie nicht zur Ruhe kommen. Damals musste sie ohne ihn aus Italien nach Hause reisen. Kurz entschlossen kehrt sie zurück in das kleine italienische Dorf. Doch Nero ist nicht da. Trost beschert ihr die zugelaufene Elsa. Kaum macht sich die neue Katze in ihrem Leben breit, taucht die alte Liebe wieder auf! DAISY-Format Bei diesem Hörbuch handelt es sich um ein käuflich erworbenes Hörbuch das barrierefrei aufgearbeitet wurde.</w:t>
      </w:r>
      <w:r>
        <w:br/>
        <w:t>Buch-Nr.: 32805</w:t>
      </w:r>
    </w:p>
    <w:p w14:paraId="7C7962FD" w14:textId="77777777" w:rsidR="00000000" w:rsidRDefault="00000000">
      <w:pPr>
        <w:pStyle w:val="StandardWeb"/>
        <w:spacing w:after="0" w:afterAutospacing="0"/>
      </w:pPr>
    </w:p>
    <w:p w14:paraId="57D79066" w14:textId="77777777" w:rsidR="00000000" w:rsidRDefault="00000000">
      <w:pPr>
        <w:pStyle w:val="StandardWeb"/>
        <w:spacing w:after="0" w:afterAutospacing="0"/>
      </w:pPr>
      <w:r>
        <w:rPr>
          <w:rStyle w:val="Fett"/>
        </w:rPr>
        <w:t>Heidenreich, Elke: Rudernde Hunde</w:t>
      </w:r>
    </w:p>
    <w:p w14:paraId="03CB8914" w14:textId="77777777" w:rsidR="00000000" w:rsidRDefault="00000000">
      <w:pPr>
        <w:pStyle w:val="StandardWeb"/>
        <w:spacing w:after="0" w:afterAutospacing="0"/>
      </w:pPr>
      <w:r>
        <w:t>Sprecher: Birgit Krammer, Elke Heidenreich u.a. Dauer: 154 Minuten.</w:t>
      </w:r>
      <w:r>
        <w:br/>
        <w:t>Rudernde Hunde und ein tanzender Hund, der Oblomow heißt, ein Beo, der die Beatles liebt, ein körnergefüttertes Huhn für fünf Mark, eine Hotelkatze und ein Igel, der sich ein Ei wünscht. Und nicht zu vergessen die verliebten Herren Löhlein und Hürzeler - die Tiere und Menschen, die in diesem Buch Geschichten erzählen, bleiben unvergesslich. DAISY-Format Bei diesem Hörbuch handelt es sich um ein käuflich erworbenes Hörbuch das barrierefrei aufgearbeitet wurde.</w:t>
      </w:r>
      <w:r>
        <w:br/>
        <w:t>Buch-Nr.: 30967</w:t>
      </w:r>
    </w:p>
    <w:p w14:paraId="32566695" w14:textId="77777777" w:rsidR="00000000" w:rsidRDefault="00000000">
      <w:pPr>
        <w:pStyle w:val="StandardWeb"/>
        <w:spacing w:after="0" w:afterAutospacing="0"/>
      </w:pPr>
    </w:p>
    <w:p w14:paraId="37AA4350" w14:textId="77777777" w:rsidR="00000000" w:rsidRDefault="00000000">
      <w:pPr>
        <w:pStyle w:val="StandardWeb"/>
        <w:spacing w:after="0" w:afterAutospacing="0"/>
      </w:pPr>
      <w:r>
        <w:rPr>
          <w:rStyle w:val="Fett"/>
        </w:rPr>
        <w:t>Hemingway, Ernest: Die grünen Hügel Afrikas</w:t>
      </w:r>
    </w:p>
    <w:p w14:paraId="19E51E18" w14:textId="77777777" w:rsidR="00000000" w:rsidRDefault="00000000">
      <w:pPr>
        <w:pStyle w:val="StandardWeb"/>
        <w:spacing w:after="0" w:afterAutospacing="0"/>
      </w:pPr>
      <w:r>
        <w:t>Sprecher: Peter Fichna. Dauer: 521 Minuten.</w:t>
      </w:r>
      <w:r>
        <w:br/>
        <w:t>In dem Safaribuch werden motorisierte Jagdausflüge beschrieben, die Hemingway zusammen mit seiner Frau in der Zeit zwischen 21. Januar und 20. Februar 1934 durch Ostafrika unternommen hat. Der legendäre Jäger Philip Percival führte Hemingway. Charles Thompson, ein reicher Freund Hemingways, befand sich in der Jagdgesellschaft.</w:t>
      </w:r>
      <w:r>
        <w:br/>
        <w:t>Buch-Nr.: 40990</w:t>
      </w:r>
    </w:p>
    <w:p w14:paraId="05C043E2" w14:textId="77777777" w:rsidR="00000000" w:rsidRDefault="00000000">
      <w:pPr>
        <w:pStyle w:val="StandardWeb"/>
        <w:spacing w:after="0" w:afterAutospacing="0"/>
      </w:pPr>
    </w:p>
    <w:p w14:paraId="3BF8DB51" w14:textId="77777777" w:rsidR="00000000" w:rsidRDefault="00000000">
      <w:pPr>
        <w:pStyle w:val="StandardWeb"/>
        <w:spacing w:after="0" w:afterAutospacing="0"/>
      </w:pPr>
      <w:r>
        <w:rPr>
          <w:rStyle w:val="Fett"/>
        </w:rPr>
        <w:t>Herdan-Zuckmayr, Alice: Das Scheusal</w:t>
      </w:r>
    </w:p>
    <w:p w14:paraId="55027E54" w14:textId="77777777" w:rsidR="00000000" w:rsidRDefault="00000000">
      <w:pPr>
        <w:pStyle w:val="StandardWeb"/>
        <w:spacing w:after="0" w:afterAutospacing="0"/>
      </w:pPr>
      <w:r>
        <w:lastRenderedPageBreak/>
        <w:t>Sprecher: Jo Farbstein. Dauer: 284 Minuten.</w:t>
      </w:r>
      <w:r>
        <w:br/>
        <w:t>Ein Stück Zuckmayerscher Familiengeschichte, in dem ein geerbter Hund die Hauptrolle spielt.</w:t>
      </w:r>
      <w:r>
        <w:br/>
        <w:t>Buch-Nr.: 41941</w:t>
      </w:r>
    </w:p>
    <w:p w14:paraId="5BB5366E" w14:textId="77777777" w:rsidR="00000000" w:rsidRDefault="00000000">
      <w:pPr>
        <w:pStyle w:val="StandardWeb"/>
        <w:spacing w:after="0" w:afterAutospacing="0"/>
      </w:pPr>
    </w:p>
    <w:p w14:paraId="51F5F29A" w14:textId="77777777" w:rsidR="00000000" w:rsidRDefault="00000000">
      <w:pPr>
        <w:pStyle w:val="StandardWeb"/>
        <w:spacing w:after="0" w:afterAutospacing="0"/>
      </w:pPr>
      <w:r>
        <w:rPr>
          <w:rStyle w:val="Fett"/>
        </w:rPr>
        <w:t>Herriot, James: Alles für die Katz</w:t>
      </w:r>
    </w:p>
    <w:p w14:paraId="6368D336" w14:textId="77777777" w:rsidR="00000000" w:rsidRDefault="00000000">
      <w:pPr>
        <w:pStyle w:val="StandardWeb"/>
        <w:spacing w:after="0" w:afterAutospacing="0"/>
      </w:pPr>
      <w:r>
        <w:t>Sprecher: Holde Beringer. Dauer: 254 Minuten.</w:t>
      </w:r>
      <w:r>
        <w:br/>
        <w:t>Die schönsten Katzengeschichten des berühmten englischen Tierarztes. Die weltweit in 18 Sprachen übersetzten Bücher erzählen nicht nur vom furchteinflößenden Kater Boris, der selbst Siegfried, dem Veterinär ohne Furcht und Tadel Respekt einflößt und Tristan verleitet, ein ganzes Zimmer zu demolieren, sondern auch von den Tierbesitzern und deren Leben in den 1930ern bis 1950ern.</w:t>
      </w:r>
      <w:r>
        <w:br/>
        <w:t>Buch-Nr.: 54029</w:t>
      </w:r>
    </w:p>
    <w:p w14:paraId="477BB395" w14:textId="77777777" w:rsidR="00000000" w:rsidRDefault="00000000">
      <w:pPr>
        <w:pStyle w:val="StandardWeb"/>
        <w:spacing w:after="0" w:afterAutospacing="0"/>
      </w:pPr>
    </w:p>
    <w:p w14:paraId="6FA5235B" w14:textId="77777777" w:rsidR="00000000" w:rsidRDefault="00000000">
      <w:pPr>
        <w:pStyle w:val="StandardWeb"/>
        <w:spacing w:after="0" w:afterAutospacing="0"/>
      </w:pPr>
      <w:r>
        <w:rPr>
          <w:rStyle w:val="Fett"/>
        </w:rPr>
        <w:t>Herriot, James: Auf den Hund gekommen</w:t>
      </w:r>
    </w:p>
    <w:p w14:paraId="2D4A5E29" w14:textId="77777777" w:rsidR="00000000" w:rsidRDefault="00000000">
      <w:pPr>
        <w:pStyle w:val="StandardWeb"/>
        <w:spacing w:after="0" w:afterAutospacing="0"/>
      </w:pPr>
      <w:r>
        <w:t>Sprecher: Gerhard Dongus. Dauer: 526 Minuten.</w:t>
      </w:r>
      <w:r>
        <w:br/>
        <w:t>Die schönsten Hundegeschichten des weltberühmten Tierarztes und Bestsellerautors James Herriot. Er beschreibt heitere und nachdenklich machende Erlebnisse mit Hunden und ihren "Herren" und "Frauen". Er schreibt humorvoll, mit trockenem britischem Witz und gänzlich unprätentiös.</w:t>
      </w:r>
      <w:r>
        <w:br/>
        <w:t>Buch-Nr.: 54590</w:t>
      </w:r>
    </w:p>
    <w:p w14:paraId="190B075D" w14:textId="77777777" w:rsidR="00000000" w:rsidRDefault="00000000">
      <w:pPr>
        <w:pStyle w:val="StandardWeb"/>
        <w:spacing w:after="0" w:afterAutospacing="0"/>
      </w:pPr>
    </w:p>
    <w:p w14:paraId="572644AA" w14:textId="77777777" w:rsidR="00000000" w:rsidRDefault="00000000">
      <w:pPr>
        <w:pStyle w:val="StandardWeb"/>
        <w:spacing w:after="0" w:afterAutospacing="0"/>
      </w:pPr>
      <w:r>
        <w:rPr>
          <w:rStyle w:val="Fett"/>
        </w:rPr>
        <w:t>Herriot, James: Ein jegliches nach seiner Art</w:t>
      </w:r>
    </w:p>
    <w:p w14:paraId="72250B57" w14:textId="77777777" w:rsidR="00000000" w:rsidRDefault="00000000">
      <w:pPr>
        <w:pStyle w:val="StandardWeb"/>
        <w:spacing w:after="0" w:afterAutospacing="0"/>
      </w:pPr>
      <w:r>
        <w:t>Sprecher: Gert Gütschow. Dauer: 875 Minuten.</w:t>
      </w:r>
      <w:r>
        <w:br/>
        <w:t>Der aus vielen Büchern und einer TV-Serie bekannte Tierarzt ist wieder da: In 52 neuen Geschichten voll Nachdenklichkeit und Lebensweisheit. Ob der Choleriker und Altruist Siegfried, der gutmütige James, die sanfte aber bestimmte Helen, die resche Mrs. Hall oder der durchtriebene, gerne faulenzende aber charmante, kleine Bruder Tristan, begleiten wir sie ins Skeldale House und Drovers Arms!</w:t>
      </w:r>
      <w:r>
        <w:br/>
        <w:t>Buch-Nr.: 54030</w:t>
      </w:r>
    </w:p>
    <w:p w14:paraId="123103CA" w14:textId="77777777" w:rsidR="00000000" w:rsidRDefault="00000000">
      <w:pPr>
        <w:pStyle w:val="StandardWeb"/>
        <w:spacing w:after="0" w:afterAutospacing="0"/>
      </w:pPr>
    </w:p>
    <w:p w14:paraId="7D6B2788" w14:textId="77777777" w:rsidR="00000000" w:rsidRDefault="00000000">
      <w:pPr>
        <w:pStyle w:val="StandardWeb"/>
        <w:spacing w:after="0" w:afterAutospacing="0"/>
      </w:pPr>
      <w:r>
        <w:rPr>
          <w:rStyle w:val="Fett"/>
        </w:rPr>
        <w:t>Herriot, James [= Wight, James Alfred]: Von Zweibeinern und Vierbeinern</w:t>
      </w:r>
    </w:p>
    <w:p w14:paraId="12D893BB" w14:textId="77777777" w:rsidR="00000000" w:rsidRDefault="00000000">
      <w:pPr>
        <w:pStyle w:val="StandardWeb"/>
        <w:spacing w:after="0" w:afterAutospacing="0"/>
      </w:pPr>
      <w:r>
        <w:t>Sprecher: Klaus Abramowsky. Dauer: 412 Minuten.</w:t>
      </w:r>
      <w:r>
        <w:br/>
        <w:t>James Herriot wurde zunächst durch seine autobiographischen Bücher und hernach in den 1970ern durch die BBC-TV-Serie "Der Doktor und das liebe Vieh" bekannt. Die tweed-tragenden, heidebewährten Tierärzte James, Tristan und Siegfried Farnon lassen sich nicht nur vo bockenden Hengsten über die Weide schleifen sondern geben sich auch dem kulturellen Leben hin oder sinnieren gerne über das Leben.</w:t>
      </w:r>
      <w:r>
        <w:br/>
        <w:t>Buch-Nr.: 42491</w:t>
      </w:r>
    </w:p>
    <w:p w14:paraId="19A82236" w14:textId="77777777" w:rsidR="00000000" w:rsidRDefault="00000000">
      <w:pPr>
        <w:pStyle w:val="StandardWeb"/>
        <w:spacing w:after="0" w:afterAutospacing="0"/>
      </w:pPr>
    </w:p>
    <w:p w14:paraId="62352AB6" w14:textId="77777777" w:rsidR="00000000" w:rsidRDefault="00000000">
      <w:pPr>
        <w:pStyle w:val="StandardWeb"/>
        <w:spacing w:after="0" w:afterAutospacing="0"/>
      </w:pPr>
      <w:r>
        <w:rPr>
          <w:rStyle w:val="Fett"/>
        </w:rPr>
        <w:t>Heyne, Isolde: Der Ferienhund</w:t>
      </w:r>
    </w:p>
    <w:p w14:paraId="2CB471B1" w14:textId="77777777" w:rsidR="00000000" w:rsidRDefault="00000000">
      <w:pPr>
        <w:pStyle w:val="StandardWeb"/>
        <w:spacing w:after="0" w:afterAutospacing="0"/>
      </w:pPr>
      <w:r>
        <w:t>Sprecher: Barbara Schachinger. Dauer: 170 Minuten.</w:t>
      </w:r>
      <w:r>
        <w:br/>
        <w:t>Auf der Fahrt in die Ferien finden Jan und seine Eltern auf dem Parkplatz einen ausgesetzten Hund. Weil aber der Hausbesitzer keine Tiere duldet, muss Wuff nach den Ferien ins Tierheim. Das ist keine gute Lösung. Jan und seine Freunde haben eine gute Idee.</w:t>
      </w:r>
      <w:r>
        <w:br/>
        <w:t>Buch-Nr.: 50360</w:t>
      </w:r>
    </w:p>
    <w:p w14:paraId="217A6A85" w14:textId="77777777" w:rsidR="00000000" w:rsidRDefault="00000000">
      <w:pPr>
        <w:pStyle w:val="StandardWeb"/>
        <w:spacing w:after="0" w:afterAutospacing="0"/>
      </w:pPr>
    </w:p>
    <w:p w14:paraId="70553446" w14:textId="77777777" w:rsidR="00000000" w:rsidRDefault="00000000">
      <w:pPr>
        <w:pStyle w:val="StandardWeb"/>
        <w:spacing w:after="0" w:afterAutospacing="0"/>
      </w:pPr>
      <w:r>
        <w:rPr>
          <w:rStyle w:val="Fett"/>
        </w:rPr>
        <w:t>Hinton, Nigel: Im Herzen des Tals</w:t>
      </w:r>
    </w:p>
    <w:p w14:paraId="0FC357F8" w14:textId="77777777" w:rsidR="00000000" w:rsidRDefault="00000000">
      <w:pPr>
        <w:pStyle w:val="StandardWeb"/>
        <w:spacing w:after="0" w:afterAutospacing="0"/>
      </w:pPr>
      <w:r>
        <w:t>Sprecher: Michael Schroeter. Dauer: 479 Minuten.</w:t>
      </w:r>
      <w:r>
        <w:br/>
        <w:t>Ein Jahr aus dem Leben eines unscheinbaren graubraunen Vogels, einer kleinen Heckenbraunelle. Vom erfolgreichen Überstehen des eiskalten Winters über die Suche nach einem treuen Gefährten bis zum mühsamen Nestbau in einer Hecke.</w:t>
      </w:r>
      <w:r>
        <w:br/>
        <w:t>Buch-Nr.: 57427</w:t>
      </w:r>
    </w:p>
    <w:p w14:paraId="5412865B" w14:textId="77777777" w:rsidR="00000000" w:rsidRDefault="00000000">
      <w:pPr>
        <w:pStyle w:val="StandardWeb"/>
        <w:spacing w:after="0" w:afterAutospacing="0"/>
      </w:pPr>
    </w:p>
    <w:p w14:paraId="65B932EA" w14:textId="77777777" w:rsidR="00000000" w:rsidRDefault="00000000">
      <w:pPr>
        <w:pStyle w:val="StandardWeb"/>
        <w:spacing w:after="0" w:afterAutospacing="0"/>
      </w:pPr>
      <w:r>
        <w:rPr>
          <w:rStyle w:val="Fett"/>
        </w:rPr>
        <w:t>Holesch, Ditha: Der schwarze Hengst Bento</w:t>
      </w:r>
    </w:p>
    <w:p w14:paraId="0CE31D64" w14:textId="77777777" w:rsidR="00000000" w:rsidRDefault="00000000">
      <w:pPr>
        <w:pStyle w:val="StandardWeb"/>
        <w:spacing w:after="0" w:afterAutospacing="0"/>
      </w:pPr>
      <w:r>
        <w:t>Sprecher: Hannes Herret. Dauer: 352 Minuten.</w:t>
      </w:r>
      <w:r>
        <w:br/>
        <w:t>Bento, Sohn einer Rennsieger-Stute, wächst unbekümmert und behütet in Deutschland auf, bis er auf einem Ozeandampfer nach Brasilien verfrachtet wird. In seiner neuen Heimat erfährt er zum ersten Mal, wie gewalttätig und böse Menschen sein können. Der stolze Rappe widersetzt sich und entkommt in die Weiten der südamerikanischen Savannen.</w:t>
      </w:r>
      <w:r>
        <w:br/>
        <w:t>Buch-Nr.: 40361</w:t>
      </w:r>
    </w:p>
    <w:p w14:paraId="7FEB4BC2" w14:textId="77777777" w:rsidR="00000000" w:rsidRDefault="00000000">
      <w:pPr>
        <w:pStyle w:val="StandardWeb"/>
        <w:spacing w:after="0" w:afterAutospacing="0"/>
      </w:pPr>
    </w:p>
    <w:p w14:paraId="00C647CB" w14:textId="77777777" w:rsidR="00000000" w:rsidRDefault="00000000">
      <w:pPr>
        <w:pStyle w:val="StandardWeb"/>
        <w:spacing w:after="0" w:afterAutospacing="0"/>
      </w:pPr>
      <w:r>
        <w:rPr>
          <w:rStyle w:val="Fett"/>
        </w:rPr>
        <w:t>Hübscher, Angelika: Der Pudel, den niemand wollte</w:t>
      </w:r>
    </w:p>
    <w:p w14:paraId="51BCE307" w14:textId="77777777" w:rsidR="00000000" w:rsidRDefault="00000000">
      <w:pPr>
        <w:pStyle w:val="StandardWeb"/>
        <w:spacing w:after="0" w:afterAutospacing="0"/>
      </w:pPr>
      <w:r>
        <w:t>Sprecher: Gertraud Frey. Dauer: 174 Minuten.</w:t>
      </w:r>
      <w:r>
        <w:br/>
        <w:t>Auch mit einem Hund aus dem Tierheim kann man viel Freude erleben. Eine heiter-melancholische Tiergeschichte.</w:t>
      </w:r>
      <w:r>
        <w:br/>
        <w:t>Buch-Nr.: 43539</w:t>
      </w:r>
    </w:p>
    <w:p w14:paraId="565E6ACB" w14:textId="77777777" w:rsidR="00000000" w:rsidRDefault="00000000">
      <w:pPr>
        <w:pStyle w:val="StandardWeb"/>
        <w:spacing w:after="0" w:afterAutospacing="0"/>
      </w:pPr>
    </w:p>
    <w:p w14:paraId="7F33DE96" w14:textId="77777777" w:rsidR="00000000" w:rsidRDefault="00000000">
      <w:pPr>
        <w:pStyle w:val="StandardWeb"/>
        <w:spacing w:after="0" w:afterAutospacing="0"/>
      </w:pPr>
      <w:r>
        <w:rPr>
          <w:rStyle w:val="Fett"/>
        </w:rPr>
        <w:t>Huttel, Hermann: Des Jägers schönste Pirsch</w:t>
      </w:r>
    </w:p>
    <w:p w14:paraId="03EF0F77" w14:textId="77777777" w:rsidR="00000000" w:rsidRDefault="00000000">
      <w:pPr>
        <w:pStyle w:val="StandardWeb"/>
        <w:spacing w:after="0" w:afterAutospacing="0"/>
      </w:pPr>
      <w:r>
        <w:t>Sprecher: Erich Gabriel. Dauer: 499 Minuten.</w:t>
      </w:r>
      <w:r>
        <w:br/>
        <w:t>Mit 48 Naturaufnahmen auf Kunstdrucktafeln und 19 Zeichnungen.</w:t>
      </w:r>
      <w:r>
        <w:br/>
        <w:t>Buch-Nr.: 40831</w:t>
      </w:r>
    </w:p>
    <w:p w14:paraId="0530FC29" w14:textId="77777777" w:rsidR="00000000" w:rsidRDefault="00000000">
      <w:pPr>
        <w:pStyle w:val="StandardWeb"/>
        <w:spacing w:after="0" w:afterAutospacing="0"/>
      </w:pPr>
    </w:p>
    <w:p w14:paraId="43465FA6" w14:textId="77777777" w:rsidR="00000000" w:rsidRDefault="00000000">
      <w:pPr>
        <w:pStyle w:val="StandardWeb"/>
        <w:spacing w:after="0" w:afterAutospacing="0"/>
      </w:pPr>
      <w:r>
        <w:rPr>
          <w:rStyle w:val="Fett"/>
        </w:rPr>
        <w:t>Just, Renate: Katzen</w:t>
      </w:r>
    </w:p>
    <w:p w14:paraId="7DD04A54" w14:textId="77777777" w:rsidR="00000000" w:rsidRDefault="00000000">
      <w:pPr>
        <w:pStyle w:val="StandardWeb"/>
        <w:spacing w:after="0" w:afterAutospacing="0"/>
      </w:pPr>
      <w:r>
        <w:lastRenderedPageBreak/>
        <w:t>Sprecher: Birgit Krammer, Anja Buczkowski. Dauer: 235 Minuten.</w:t>
      </w:r>
      <w:r>
        <w:br/>
        <w:t>Keineswegs haben wir je beabsichtigt, mit fünf Katzen zusammenzuleben. Diese Tiere pflegen über einen zu kommen wie kleinformatige Hausdämonen launischen Charakters, denen man adäquate Opfergaben darreicht, um sich ihrer Wohlgesonnenheit zu versichern. Manchmal sind sie trotzdem die fürchterlichsten Unholde und manchmal wiederum markieren sie die reinsten Friedensengelchen... DAISY-Format Bei diesem Hörbuch handelt es sich um ein käuflich erworbenes Hörbuch das barrierefrei aufgearbeitet wurde.</w:t>
      </w:r>
      <w:r>
        <w:br/>
        <w:t>Buch-Nr.: 31969</w:t>
      </w:r>
    </w:p>
    <w:p w14:paraId="3AC06F5A" w14:textId="77777777" w:rsidR="00000000" w:rsidRDefault="00000000">
      <w:pPr>
        <w:pStyle w:val="StandardWeb"/>
        <w:spacing w:after="0" w:afterAutospacing="0"/>
      </w:pPr>
    </w:p>
    <w:p w14:paraId="037CACD6" w14:textId="77777777" w:rsidR="00000000" w:rsidRDefault="00000000">
      <w:pPr>
        <w:pStyle w:val="StandardWeb"/>
        <w:spacing w:after="0" w:afterAutospacing="0"/>
      </w:pPr>
      <w:r>
        <w:rPr>
          <w:rStyle w:val="Fett"/>
        </w:rPr>
        <w:t>Keller, Paul Anton: Salvatore und sein Hund</w:t>
      </w:r>
    </w:p>
    <w:p w14:paraId="60FF38C0" w14:textId="77777777" w:rsidR="00000000" w:rsidRDefault="00000000">
      <w:pPr>
        <w:pStyle w:val="StandardWeb"/>
        <w:spacing w:after="0" w:afterAutospacing="0"/>
      </w:pPr>
      <w:r>
        <w:t>Sprecher: Karl Kraus. Dauer: 566 Minuten.</w:t>
      </w:r>
      <w:r>
        <w:br/>
        <w:t>Eine Kleinstadt in der Toskana.</w:t>
      </w:r>
      <w:r>
        <w:br/>
        <w:t>Buch-Nr.: 41227</w:t>
      </w:r>
    </w:p>
    <w:p w14:paraId="3A3101A1" w14:textId="77777777" w:rsidR="00000000" w:rsidRDefault="00000000">
      <w:pPr>
        <w:pStyle w:val="StandardWeb"/>
        <w:spacing w:after="0" w:afterAutospacing="0"/>
      </w:pPr>
    </w:p>
    <w:p w14:paraId="05185C34" w14:textId="77777777" w:rsidR="00000000" w:rsidRDefault="00000000">
      <w:pPr>
        <w:pStyle w:val="StandardWeb"/>
        <w:spacing w:after="0" w:afterAutospacing="0"/>
      </w:pPr>
      <w:r>
        <w:rPr>
          <w:rStyle w:val="Fett"/>
        </w:rPr>
        <w:t>Kinkelin, Maria Julia: Heimliche Gefährten der Nacht</w:t>
      </w:r>
    </w:p>
    <w:p w14:paraId="1295DAC9" w14:textId="77777777" w:rsidR="00000000" w:rsidRDefault="00000000">
      <w:pPr>
        <w:pStyle w:val="StandardWeb"/>
        <w:spacing w:after="0" w:afterAutospacing="0"/>
      </w:pPr>
      <w:r>
        <w:t>Sprecher: Gertraud Frey. Dauer: 88 Minuten.</w:t>
      </w:r>
      <w:r>
        <w:br/>
        <w:t>Eine Arztfrau beobachtet, von ihrem Mann unterstützt, jahrelang die Igel im Garten, die sie abends vor der Küche füttert und denen sie Heunester rund um das Haus als Winterquartier anbietet. Schließlich kennt die Amateurforscherin jeden ihrer Stammigel nach Aussehen und Wesensart. Es gelingt ihr sogar Augenzeugin einer Igelhochzeit in freier Wildbahn zu werden.</w:t>
      </w:r>
      <w:r>
        <w:br/>
        <w:t>Buch-Nr.: 44195</w:t>
      </w:r>
    </w:p>
    <w:p w14:paraId="19F704B9" w14:textId="77777777" w:rsidR="00000000" w:rsidRDefault="00000000">
      <w:pPr>
        <w:pStyle w:val="StandardWeb"/>
        <w:spacing w:after="0" w:afterAutospacing="0"/>
      </w:pPr>
    </w:p>
    <w:p w14:paraId="347CED6C" w14:textId="77777777" w:rsidR="00000000" w:rsidRDefault="00000000">
      <w:pPr>
        <w:pStyle w:val="StandardWeb"/>
        <w:spacing w:after="0" w:afterAutospacing="0"/>
      </w:pPr>
      <w:r>
        <w:rPr>
          <w:rStyle w:val="Fett"/>
        </w:rPr>
        <w:t>Köhlmeier, Michael: Matou</w:t>
      </w:r>
    </w:p>
    <w:p w14:paraId="37AD1543" w14:textId="77777777" w:rsidR="00000000" w:rsidRDefault="00000000">
      <w:pPr>
        <w:pStyle w:val="StandardWeb"/>
        <w:spacing w:after="0" w:afterAutospacing="0"/>
      </w:pPr>
      <w:r>
        <w:t>Sprecher: Martin Nürnberger, Michael Köhlmeier. Dauer: 2459 Minuten.</w:t>
      </w:r>
      <w:r>
        <w:br/>
        <w:t>Die Fragen der Menschheit - betrachtet von einem Kater: Matou. Sein Leben ist ein Sieben-Leben-Leben und seine Leidenschaft ist es, den Menschen zu verstehen. Auf einem Dachboden im 9. Bezirk in Wien schreibt er seine Memoiren. E.T.A. Hoffmann kannte er persönlich, im Kongo kämpfte er gegen Kolonialherren, er ist Geschichtenerzähler und der Homer der Katzen. Vollständige Lesung. Bei diesem Hörbuch handelt es sich um ein käuflich erworbenes Hörbuch das barrierefrei aufgearbeitet wurde. Ungekürzte Hörbuchfassung.</w:t>
      </w:r>
      <w:r>
        <w:br/>
        <w:t>Buch-Nr.: 32922</w:t>
      </w:r>
    </w:p>
    <w:p w14:paraId="06157AB1" w14:textId="77777777" w:rsidR="00000000" w:rsidRDefault="00000000">
      <w:pPr>
        <w:pStyle w:val="StandardWeb"/>
        <w:spacing w:after="0" w:afterAutospacing="0"/>
      </w:pPr>
    </w:p>
    <w:p w14:paraId="0110997E" w14:textId="77777777" w:rsidR="00000000" w:rsidRDefault="00000000">
      <w:pPr>
        <w:pStyle w:val="StandardWeb"/>
        <w:spacing w:after="0" w:afterAutospacing="0"/>
      </w:pPr>
      <w:r>
        <w:rPr>
          <w:rStyle w:val="Fett"/>
        </w:rPr>
        <w:t>Komarek, Alfred: Literarische Schnurren aus 33 Arten eine Katze zu lieben</w:t>
      </w:r>
    </w:p>
    <w:p w14:paraId="74DD2B4C" w14:textId="77777777" w:rsidR="00000000" w:rsidRDefault="00000000">
      <w:pPr>
        <w:pStyle w:val="StandardWeb"/>
        <w:spacing w:after="0" w:afterAutospacing="0"/>
      </w:pPr>
      <w:r>
        <w:t>Sprecher: Birgit Krammer, Andreas Steppan. Dauer: 136 Minuten.</w:t>
      </w:r>
      <w:r>
        <w:br/>
        <w:t xml:space="preserve">Katzen öffnen Kühlschränke und Kästen, apportieren Mäuse und Socken und haben die oft gerühmte Eigenschaft, sich ihre Lebensmenschen untertan zu machen. Vor allem aber haben sie Schriftsteller und Künstler immer wieder zu Liebeserklärungen und Schwärmereien, hintergründigen Betrachtungen oder launigen Versen animiert. DAISY-Format Bei diesem Hörbuch handelt es sich um ein käuflich erworbenes Hörbuch das barrierefrei aufgearbeitet </w:t>
      </w:r>
      <w:r>
        <w:lastRenderedPageBreak/>
        <w:t>wurde.</w:t>
      </w:r>
      <w:r>
        <w:br/>
        <w:t>Buch-Nr.: 31832</w:t>
      </w:r>
    </w:p>
    <w:p w14:paraId="63D2E91C" w14:textId="77777777" w:rsidR="00000000" w:rsidRDefault="00000000">
      <w:pPr>
        <w:pStyle w:val="StandardWeb"/>
        <w:spacing w:after="0" w:afterAutospacing="0"/>
      </w:pPr>
    </w:p>
    <w:p w14:paraId="2D45CF22" w14:textId="77777777" w:rsidR="00000000" w:rsidRDefault="00000000">
      <w:pPr>
        <w:pStyle w:val="StandardWeb"/>
        <w:spacing w:after="0" w:afterAutospacing="0"/>
      </w:pPr>
      <w:r>
        <w:rPr>
          <w:rStyle w:val="Fett"/>
        </w:rPr>
        <w:t>Konsalik, Heinz G.: Das Riff der roten Haie</w:t>
      </w:r>
    </w:p>
    <w:p w14:paraId="6A281DC5" w14:textId="77777777" w:rsidR="00000000" w:rsidRDefault="00000000">
      <w:pPr>
        <w:pStyle w:val="StandardWeb"/>
        <w:spacing w:after="0" w:afterAutospacing="0"/>
      </w:pPr>
      <w:r>
        <w:t>Sprecher: Dagmar Arnold. Dauer: 636 Minuten.</w:t>
      </w:r>
      <w:r>
        <w:br/>
        <w:t>Auf einer vergessenen Insel im Pazifik hat Ron Edwards sein Paradies gefunden. Zusammen mit seiner bezaubernden Frau Tama taucht er nach den heißbegehrten grauschwarzen Perlen. Doch gefährliche Mörderhaie machen das Gewässer um "ihre" Insel Tonu'Ata unsicher. Ron nimmt den Kampf mit ihnen auf.</w:t>
      </w:r>
      <w:r>
        <w:br/>
        <w:t>Buch-Nr.: 53591</w:t>
      </w:r>
    </w:p>
    <w:p w14:paraId="200B0747" w14:textId="77777777" w:rsidR="00000000" w:rsidRDefault="00000000">
      <w:pPr>
        <w:pStyle w:val="StandardWeb"/>
        <w:spacing w:after="0" w:afterAutospacing="0"/>
      </w:pPr>
    </w:p>
    <w:p w14:paraId="6222FA2B" w14:textId="77777777" w:rsidR="00000000" w:rsidRDefault="00000000">
      <w:pPr>
        <w:pStyle w:val="StandardWeb"/>
        <w:spacing w:after="0" w:afterAutospacing="0"/>
      </w:pPr>
      <w:r>
        <w:rPr>
          <w:rStyle w:val="Fett"/>
        </w:rPr>
        <w:t>Kyber, Manfred: Gesammelte Tiergeschichten</w:t>
      </w:r>
    </w:p>
    <w:p w14:paraId="72E4397B" w14:textId="77777777" w:rsidR="00000000" w:rsidRDefault="00000000">
      <w:pPr>
        <w:pStyle w:val="StandardWeb"/>
        <w:spacing w:after="0" w:afterAutospacing="0"/>
      </w:pPr>
      <w:r>
        <w:t>Sprecher: Guido Wieland. Dauer: 385 Minuten.</w:t>
      </w:r>
      <w:r>
        <w:br/>
        <w:t>Heitere Erzählungen, in denen Tiere treffend personifiziert werden.</w:t>
      </w:r>
      <w:r>
        <w:br/>
        <w:t>Buch-Nr.: 40339</w:t>
      </w:r>
    </w:p>
    <w:p w14:paraId="387E192C" w14:textId="77777777" w:rsidR="00000000" w:rsidRDefault="00000000">
      <w:pPr>
        <w:pStyle w:val="StandardWeb"/>
        <w:spacing w:after="0" w:afterAutospacing="0"/>
      </w:pPr>
    </w:p>
    <w:p w14:paraId="58987FA1" w14:textId="77777777" w:rsidR="00000000" w:rsidRDefault="00000000">
      <w:pPr>
        <w:pStyle w:val="StandardWeb"/>
        <w:spacing w:after="0" w:afterAutospacing="0"/>
      </w:pPr>
      <w:r>
        <w:rPr>
          <w:rStyle w:val="Fett"/>
        </w:rPr>
        <w:t>Langwald, Dagmar: Faszination Wolf</w:t>
      </w:r>
    </w:p>
    <w:p w14:paraId="6D652ABD" w14:textId="77777777" w:rsidR="00000000" w:rsidRDefault="00000000">
      <w:pPr>
        <w:pStyle w:val="StandardWeb"/>
        <w:spacing w:after="0" w:afterAutospacing="0"/>
      </w:pPr>
      <w:r>
        <w:t>Sprecher: Traute Furthner. Dauer: 603 Minuten.</w:t>
      </w:r>
      <w:r>
        <w:br/>
        <w:t>Die Autorin hat für dieses Buch Märchen, Mythen, Sagen, Fabeln und Legenden über den Wolf aus der ganzen Welt zusammengetragen, aber auch bezeugte und authentische Berichte von besonderen Erlebnissen mit Wölfen. So entsteht ein lebendiges Panorama der unterschiedlichen Vorstellungen und Gedanken, die die Menschen seit jeher mit diesem Tier verbunden haben.</w:t>
      </w:r>
      <w:r>
        <w:br/>
        <w:t>Buch-Nr.: 47120</w:t>
      </w:r>
    </w:p>
    <w:p w14:paraId="5D257A09" w14:textId="77777777" w:rsidR="00000000" w:rsidRDefault="00000000">
      <w:pPr>
        <w:pStyle w:val="StandardWeb"/>
        <w:spacing w:after="0" w:afterAutospacing="0"/>
      </w:pPr>
    </w:p>
    <w:p w14:paraId="01C7A256" w14:textId="77777777" w:rsidR="00000000" w:rsidRDefault="00000000">
      <w:pPr>
        <w:pStyle w:val="StandardWeb"/>
        <w:spacing w:after="0" w:afterAutospacing="0"/>
      </w:pPr>
      <w:r>
        <w:rPr>
          <w:rStyle w:val="Fett"/>
        </w:rPr>
        <w:t>Lehmann, Arthur Heinz: Die Stute Deflorata</w:t>
      </w:r>
    </w:p>
    <w:p w14:paraId="62AB6268" w14:textId="77777777" w:rsidR="00000000" w:rsidRDefault="00000000">
      <w:pPr>
        <w:pStyle w:val="StandardWeb"/>
        <w:spacing w:after="0" w:afterAutospacing="0"/>
      </w:pPr>
      <w:r>
        <w:t>Sprecher: Helmut Heckelmann. Dauer: 351 Minuten.</w:t>
      </w:r>
      <w:r>
        <w:br/>
        <w:t>Zwei Pferde, zwei Menschen und die Fülle ihrer deftig-liebenswerten Erlebnisse, vom Autor mit humorvoller Herzenswärme geschildert.</w:t>
      </w:r>
      <w:r>
        <w:br/>
        <w:t>Buch-Nr.: 53354</w:t>
      </w:r>
    </w:p>
    <w:p w14:paraId="63EB0D38" w14:textId="77777777" w:rsidR="00000000" w:rsidRDefault="00000000">
      <w:pPr>
        <w:pStyle w:val="StandardWeb"/>
        <w:spacing w:after="0" w:afterAutospacing="0"/>
      </w:pPr>
    </w:p>
    <w:p w14:paraId="4B66FB3B" w14:textId="77777777" w:rsidR="00000000" w:rsidRDefault="00000000">
      <w:pPr>
        <w:pStyle w:val="StandardWeb"/>
        <w:spacing w:after="0" w:afterAutospacing="0"/>
      </w:pPr>
      <w:r>
        <w:rPr>
          <w:rStyle w:val="Fett"/>
        </w:rPr>
        <w:t>Lewis-Stempel, John: Wandern bei Nacht</w:t>
      </w:r>
    </w:p>
    <w:p w14:paraId="48C0D0C3" w14:textId="77777777" w:rsidR="00000000" w:rsidRDefault="00000000">
      <w:pPr>
        <w:pStyle w:val="StandardWeb"/>
        <w:spacing w:after="0" w:afterAutospacing="0"/>
      </w:pPr>
      <w:r>
        <w:t>Sprecher: Martin Schlager. Dauer: 157 Minuten.</w:t>
      </w:r>
      <w:r>
        <w:br/>
        <w:t xml:space="preserve">John Lewis-Stempel nimmt uns mit auf vier nächtliche Wanderungen und enthüllt eine Welt voller Leben, die uns normalerweise verborgen bleibt. Ob im Wald, am Fluss, auf dem Hügel oder auf dem Feld: Jenseits der Straßenlaternen der Zivilisation kann man immer noch den </w:t>
      </w:r>
      <w:r>
        <w:lastRenderedPageBreak/>
        <w:t>Ruf der Wildnis hören – wenn wir uns im Dunkeln auf den Weg machen. Nachts schlägt die Stunde der Tiere: Da boxen Hasen auf gepflügten Feldern, Fledermäuse wirbeln am Himmel, Igel gehen auf Wanderschaft.</w:t>
      </w:r>
      <w:r>
        <w:br/>
        <w:t>Buch-Nr.: 55490</w:t>
      </w:r>
    </w:p>
    <w:p w14:paraId="2815A9E0" w14:textId="77777777" w:rsidR="00000000" w:rsidRDefault="00000000">
      <w:pPr>
        <w:pStyle w:val="StandardWeb"/>
        <w:spacing w:after="0" w:afterAutospacing="0"/>
      </w:pPr>
    </w:p>
    <w:p w14:paraId="6222B277" w14:textId="77777777" w:rsidR="00000000" w:rsidRDefault="00000000">
      <w:pPr>
        <w:pStyle w:val="StandardWeb"/>
        <w:spacing w:after="0" w:afterAutospacing="0"/>
      </w:pPr>
      <w:r>
        <w:rPr>
          <w:rStyle w:val="Fett"/>
        </w:rPr>
        <w:t>Link, Almuth: Meine kleine Arche Noah</w:t>
      </w:r>
    </w:p>
    <w:p w14:paraId="682572FE" w14:textId="77777777" w:rsidR="00000000" w:rsidRDefault="00000000">
      <w:pPr>
        <w:pStyle w:val="StandardWeb"/>
        <w:spacing w:after="0" w:afterAutospacing="0"/>
      </w:pPr>
      <w:r>
        <w:t>Sprecher: Traute Furthner. Dauer: 236 Minuten.</w:t>
      </w:r>
      <w:r>
        <w:br/>
        <w:t>Über den Kopf zu wachsen droht der vierzigjährigen Journalistin Roswitha der umfangreiche Haushalt des Tierarztes Ulrich Cannebor, den sie gerade geheiratet hat. Temperamentvoll steuert sie den Kurs der "Arche Noah", denn zum Haushalt gehören nicht nur Sohn Martin und Tochter Annemarie, sondern wirklich ungewöhnliche Haustiere.</w:t>
      </w:r>
      <w:r>
        <w:br/>
        <w:t>Buch-Nr.: 44098</w:t>
      </w:r>
    </w:p>
    <w:p w14:paraId="7FB96C76" w14:textId="77777777" w:rsidR="00000000" w:rsidRDefault="00000000">
      <w:pPr>
        <w:pStyle w:val="StandardWeb"/>
        <w:spacing w:after="0" w:afterAutospacing="0"/>
      </w:pPr>
    </w:p>
    <w:p w14:paraId="0782E42E" w14:textId="77777777" w:rsidR="00000000" w:rsidRDefault="00000000">
      <w:pPr>
        <w:pStyle w:val="StandardWeb"/>
        <w:spacing w:after="0" w:afterAutospacing="0"/>
      </w:pPr>
      <w:r>
        <w:rPr>
          <w:rStyle w:val="Fett"/>
        </w:rPr>
        <w:t>Lloyd, Alan R.: Am Fluß der Otter "Lut"</w:t>
      </w:r>
    </w:p>
    <w:p w14:paraId="43786F2F" w14:textId="77777777" w:rsidR="00000000" w:rsidRDefault="00000000">
      <w:pPr>
        <w:pStyle w:val="StandardWeb"/>
        <w:spacing w:after="0" w:afterAutospacing="0"/>
      </w:pPr>
      <w:r>
        <w:t>Sprecher: Wolfgang Schilling. Dauer: 470 Minuten.</w:t>
      </w:r>
      <w:r>
        <w:br/>
        <w:t>Dies ist die Geschichte des Fischotters "Lut", der sich kühn und verspielt im Fluss tummelt, neugierig die geheimnisvolle Marschlandschaft erkundet und uns auf den Spuren seiner Abenteuer das Sehen lehrt.</w:t>
      </w:r>
      <w:r>
        <w:br/>
        <w:t>Buch-Nr.: 42779</w:t>
      </w:r>
    </w:p>
    <w:p w14:paraId="7E4E39EF" w14:textId="77777777" w:rsidR="00000000" w:rsidRDefault="00000000">
      <w:pPr>
        <w:pStyle w:val="StandardWeb"/>
        <w:spacing w:after="0" w:afterAutospacing="0"/>
      </w:pPr>
    </w:p>
    <w:p w14:paraId="1A117A31" w14:textId="77777777" w:rsidR="00000000" w:rsidRDefault="00000000">
      <w:pPr>
        <w:pStyle w:val="StandardWeb"/>
        <w:spacing w:after="0" w:afterAutospacing="0"/>
      </w:pPr>
      <w:r>
        <w:rPr>
          <w:rStyle w:val="Fett"/>
        </w:rPr>
        <w:t>Lodynski, Peter: Un-tierisch-heiter</w:t>
      </w:r>
    </w:p>
    <w:p w14:paraId="2B8960BA" w14:textId="77777777" w:rsidR="00000000" w:rsidRDefault="00000000">
      <w:pPr>
        <w:pStyle w:val="StandardWeb"/>
        <w:spacing w:after="0" w:afterAutospacing="0"/>
      </w:pPr>
      <w:r>
        <w:t>Sprecher: Günther Bahr. Dauer: 68 Minuten.</w:t>
      </w:r>
      <w:r>
        <w:br/>
        <w:t>Verse über Tiere.</w:t>
      </w:r>
      <w:r>
        <w:br/>
        <w:t>Buch-Nr.: 45006</w:t>
      </w:r>
    </w:p>
    <w:p w14:paraId="50507884" w14:textId="77777777" w:rsidR="00000000" w:rsidRDefault="00000000">
      <w:pPr>
        <w:pStyle w:val="StandardWeb"/>
        <w:spacing w:after="0" w:afterAutospacing="0"/>
      </w:pPr>
    </w:p>
    <w:p w14:paraId="3A2C3B97" w14:textId="77777777" w:rsidR="00000000" w:rsidRDefault="00000000">
      <w:pPr>
        <w:pStyle w:val="StandardWeb"/>
        <w:spacing w:after="0" w:afterAutospacing="0"/>
      </w:pPr>
      <w:r>
        <w:rPr>
          <w:rStyle w:val="Fett"/>
        </w:rPr>
        <w:t>London, Jack: Jerry, der Insulaner [1]</w:t>
      </w:r>
    </w:p>
    <w:p w14:paraId="4DF6EF50" w14:textId="77777777" w:rsidR="00000000" w:rsidRDefault="00000000">
      <w:pPr>
        <w:pStyle w:val="StandardWeb"/>
        <w:spacing w:after="0" w:afterAutospacing="0"/>
      </w:pPr>
      <w:r>
        <w:t>Sprecher: Harald Harth. Dauer: 485 Minuten.</w:t>
      </w:r>
      <w:r>
        <w:br/>
        <w:t>Die Abenteuer eines goldbraunen irischen Terriers in der Südsee um 1900.</w:t>
      </w:r>
      <w:r>
        <w:br/>
        <w:t>Buch-Nr.: 40404</w:t>
      </w:r>
    </w:p>
    <w:p w14:paraId="1547B9A4" w14:textId="77777777" w:rsidR="00000000" w:rsidRDefault="00000000">
      <w:pPr>
        <w:pStyle w:val="StandardWeb"/>
        <w:spacing w:after="0" w:afterAutospacing="0"/>
      </w:pPr>
    </w:p>
    <w:p w14:paraId="7BA9796E" w14:textId="77777777" w:rsidR="00000000" w:rsidRDefault="00000000">
      <w:pPr>
        <w:pStyle w:val="StandardWeb"/>
        <w:spacing w:after="0" w:afterAutospacing="0"/>
      </w:pPr>
      <w:r>
        <w:rPr>
          <w:rStyle w:val="Fett"/>
        </w:rPr>
        <w:t>London, Jack: Michael, der Bruder Jerrys [2]</w:t>
      </w:r>
    </w:p>
    <w:p w14:paraId="2FA45B49" w14:textId="77777777" w:rsidR="00000000" w:rsidRDefault="00000000">
      <w:pPr>
        <w:pStyle w:val="StandardWeb"/>
        <w:spacing w:after="0" w:afterAutospacing="0"/>
      </w:pPr>
      <w:r>
        <w:t>Sprecher: Harald Harth. Dauer: 558 Minuten.</w:t>
      </w:r>
      <w:r>
        <w:br/>
        <w:t>Die Abenteuer eines irischen Terriers in der Südsee und Nordamerika um 1900.</w:t>
      </w:r>
      <w:r>
        <w:br/>
        <w:t>Buch-Nr.: 40405</w:t>
      </w:r>
    </w:p>
    <w:p w14:paraId="4F4ECFC4" w14:textId="77777777" w:rsidR="00000000" w:rsidRDefault="00000000">
      <w:pPr>
        <w:pStyle w:val="StandardWeb"/>
        <w:spacing w:after="0" w:afterAutospacing="0"/>
      </w:pPr>
    </w:p>
    <w:p w14:paraId="1D8580A6" w14:textId="77777777" w:rsidR="00000000" w:rsidRDefault="00000000">
      <w:pPr>
        <w:pStyle w:val="StandardWeb"/>
        <w:spacing w:after="0" w:afterAutospacing="0"/>
      </w:pPr>
      <w:r>
        <w:rPr>
          <w:rStyle w:val="Fett"/>
        </w:rPr>
        <w:lastRenderedPageBreak/>
        <w:t>London, Jack: Wolfsblut</w:t>
      </w:r>
    </w:p>
    <w:p w14:paraId="25A5301B" w14:textId="77777777" w:rsidR="00000000" w:rsidRDefault="00000000">
      <w:pPr>
        <w:pStyle w:val="StandardWeb"/>
        <w:spacing w:after="0" w:afterAutospacing="0"/>
      </w:pPr>
      <w:r>
        <w:t>Sprecher: Helmut Janatsch. Dauer: 433 Minuten.</w:t>
      </w:r>
      <w:r>
        <w:br/>
        <w:t>London stellt in dieser spannenden Erzählung die Entwicklung eines Raubtieres zum Haustier dar.</w:t>
      </w:r>
      <w:r>
        <w:br/>
        <w:t>Buch-Nr.: 43189</w:t>
      </w:r>
    </w:p>
    <w:p w14:paraId="4D334071" w14:textId="77777777" w:rsidR="00000000" w:rsidRDefault="00000000">
      <w:pPr>
        <w:pStyle w:val="StandardWeb"/>
        <w:spacing w:after="0" w:afterAutospacing="0"/>
      </w:pPr>
    </w:p>
    <w:p w14:paraId="423C1793" w14:textId="77777777" w:rsidR="00000000" w:rsidRDefault="00000000">
      <w:pPr>
        <w:pStyle w:val="StandardWeb"/>
        <w:spacing w:after="0" w:afterAutospacing="0"/>
      </w:pPr>
      <w:r>
        <w:rPr>
          <w:rStyle w:val="Fett"/>
        </w:rPr>
        <w:t>Löns, Hermann: Dahinten in der Heide</w:t>
      </w:r>
    </w:p>
    <w:p w14:paraId="16614B28" w14:textId="77777777" w:rsidR="00000000" w:rsidRDefault="00000000">
      <w:pPr>
        <w:pStyle w:val="StandardWeb"/>
        <w:spacing w:after="0" w:afterAutospacing="0"/>
      </w:pPr>
      <w:r>
        <w:t>Sprecher: Harald Harth. Dauer: 231 Minuten.</w:t>
      </w:r>
      <w:r>
        <w:br/>
        <w:t>Besinnliche, naturverbundene Erzählungen.</w:t>
      </w:r>
      <w:r>
        <w:br/>
        <w:t>Buch-Nr.: 40699</w:t>
      </w:r>
    </w:p>
    <w:p w14:paraId="2D8CEE76" w14:textId="77777777" w:rsidR="00000000" w:rsidRDefault="00000000">
      <w:pPr>
        <w:pStyle w:val="StandardWeb"/>
        <w:spacing w:after="0" w:afterAutospacing="0"/>
      </w:pPr>
    </w:p>
    <w:p w14:paraId="12A4EFCC" w14:textId="77777777" w:rsidR="00000000" w:rsidRDefault="00000000">
      <w:pPr>
        <w:pStyle w:val="StandardWeb"/>
        <w:spacing w:after="0" w:afterAutospacing="0"/>
      </w:pPr>
      <w:r>
        <w:rPr>
          <w:rStyle w:val="Fett"/>
        </w:rPr>
        <w:t>Maltzahn, Freiherr von: Geliebtes Waidwerk</w:t>
      </w:r>
    </w:p>
    <w:p w14:paraId="5C903129" w14:textId="77777777" w:rsidR="00000000" w:rsidRDefault="00000000">
      <w:pPr>
        <w:pStyle w:val="StandardWeb"/>
        <w:spacing w:after="0" w:afterAutospacing="0"/>
      </w:pPr>
      <w:r>
        <w:t>Sprecher: Erich Gabriel. Dauer: 728 Minuten.</w:t>
      </w:r>
      <w:r>
        <w:br/>
      </w:r>
      <w:r>
        <w:br/>
        <w:t>Buch-Nr.: 40913</w:t>
      </w:r>
    </w:p>
    <w:p w14:paraId="22BAD9BF" w14:textId="77777777" w:rsidR="00000000" w:rsidRDefault="00000000">
      <w:pPr>
        <w:pStyle w:val="StandardWeb"/>
        <w:spacing w:after="0" w:afterAutospacing="0"/>
      </w:pPr>
    </w:p>
    <w:p w14:paraId="754044C8" w14:textId="77777777" w:rsidR="00000000" w:rsidRDefault="00000000">
      <w:pPr>
        <w:pStyle w:val="StandardWeb"/>
        <w:spacing w:after="0" w:afterAutospacing="0"/>
      </w:pPr>
      <w:r>
        <w:rPr>
          <w:rStyle w:val="Fett"/>
        </w:rPr>
        <w:t>Mann, Thomas: Herr und Hund</w:t>
      </w:r>
    </w:p>
    <w:p w14:paraId="3D9BA90A" w14:textId="77777777" w:rsidR="00000000" w:rsidRDefault="00000000">
      <w:pPr>
        <w:pStyle w:val="StandardWeb"/>
        <w:spacing w:after="0" w:afterAutospacing="0"/>
      </w:pPr>
      <w:r>
        <w:t>Sprecher: Klaus J. Mad. Dauer: 246 Minuten.</w:t>
      </w:r>
      <w:r>
        <w:br/>
        <w:t>Herr und Hund gehört zweifellos zu den einfühlsamsten und humorvollsten literarischen Zeugnissen über Haushunde - und deren Besitzer. Es ist in fünf Kapitel eingeteilt, deren Überschriften bereits andeuten, dass dieser Text keinesfalls den Anspruch erhebt, ein im strengen Sinne literarisches Werk zu sein.</w:t>
      </w:r>
      <w:r>
        <w:br/>
        <w:t>Buch-Nr.: 42850</w:t>
      </w:r>
    </w:p>
    <w:p w14:paraId="17B0AC31" w14:textId="77777777" w:rsidR="00000000" w:rsidRDefault="00000000">
      <w:pPr>
        <w:pStyle w:val="StandardWeb"/>
        <w:spacing w:after="0" w:afterAutospacing="0"/>
      </w:pPr>
    </w:p>
    <w:p w14:paraId="6FCA992F" w14:textId="77777777" w:rsidR="00000000" w:rsidRDefault="00000000">
      <w:pPr>
        <w:pStyle w:val="StandardWeb"/>
        <w:spacing w:after="0" w:afterAutospacing="0"/>
      </w:pPr>
      <w:r>
        <w:rPr>
          <w:rStyle w:val="Fett"/>
        </w:rPr>
        <w:t>Mannhart, Urs: Luchs</w:t>
      </w:r>
    </w:p>
    <w:p w14:paraId="4A63818E" w14:textId="77777777" w:rsidR="00000000" w:rsidRDefault="00000000">
      <w:pPr>
        <w:pStyle w:val="StandardWeb"/>
        <w:spacing w:after="0" w:afterAutospacing="0"/>
      </w:pPr>
      <w:r>
        <w:t>Sprecher: Silvia Jost. Dauer: 750 Minuten.</w:t>
      </w:r>
      <w:r>
        <w:br/>
        <w:t>Eine unselige Bierwette führt im Berner Oberländer Jauental zur Jagd auf die wieder angesiedelten Luchse. Gleichzeitig leistet der junge Städter Julius seinen Zivildienst im Luchsprojekt einer kleinen Truppe von Biologen. Welten prallen aufeinander. Der Luchs ist zurück in den Alpen und mit ihm all die Mythen und Legenden.</w:t>
      </w:r>
      <w:r>
        <w:br/>
        <w:t>Buch-Nr.: 50564</w:t>
      </w:r>
    </w:p>
    <w:p w14:paraId="666E0A90" w14:textId="77777777" w:rsidR="00000000" w:rsidRDefault="00000000">
      <w:pPr>
        <w:pStyle w:val="StandardWeb"/>
        <w:spacing w:after="0" w:afterAutospacing="0"/>
      </w:pPr>
    </w:p>
    <w:p w14:paraId="26981852" w14:textId="77777777" w:rsidR="00000000" w:rsidRDefault="00000000">
      <w:pPr>
        <w:pStyle w:val="StandardWeb"/>
        <w:spacing w:after="0" w:afterAutospacing="0"/>
      </w:pPr>
      <w:r>
        <w:rPr>
          <w:rStyle w:val="Fett"/>
        </w:rPr>
        <w:t>Márai, Sándor: Ein Hund mit Charakter</w:t>
      </w:r>
    </w:p>
    <w:p w14:paraId="33E9CBBF" w14:textId="77777777" w:rsidR="00000000" w:rsidRDefault="00000000">
      <w:pPr>
        <w:pStyle w:val="StandardWeb"/>
        <w:spacing w:after="0" w:afterAutospacing="0"/>
      </w:pPr>
      <w:r>
        <w:t>Sprecher: Gesa Zumegen. Dauer: 381 Minuten.</w:t>
      </w:r>
      <w:r>
        <w:br/>
        <w:t xml:space="preserve">Die Geschichte beschreibt das Verhältnis eines ungarischen Herrn und Autors zu seinem </w:t>
      </w:r>
      <w:r>
        <w:lastRenderedPageBreak/>
        <w:t>Hund, den er als Weihnachtsgeschenk mit nach Hause bringt und der von nun an das häusliche, bürgerliche Leben auf den Kopf stellt, denn der Hund hat Charakter.</w:t>
      </w:r>
      <w:r>
        <w:br/>
        <w:t>Buch-Nr.: 52606</w:t>
      </w:r>
    </w:p>
    <w:p w14:paraId="2B3A1C94" w14:textId="77777777" w:rsidR="00000000" w:rsidRDefault="00000000">
      <w:pPr>
        <w:pStyle w:val="StandardWeb"/>
        <w:spacing w:after="0" w:afterAutospacing="0"/>
      </w:pPr>
    </w:p>
    <w:p w14:paraId="6F672A76" w14:textId="77777777" w:rsidR="00000000" w:rsidRDefault="00000000">
      <w:pPr>
        <w:pStyle w:val="StandardWeb"/>
        <w:spacing w:after="0" w:afterAutospacing="0"/>
      </w:pPr>
      <w:r>
        <w:rPr>
          <w:rStyle w:val="Fett"/>
        </w:rPr>
        <w:t>McIntyre Varawa, Joana: Das leise Lied der Wale</w:t>
      </w:r>
    </w:p>
    <w:p w14:paraId="63D4E2C2" w14:textId="77777777" w:rsidR="00000000" w:rsidRDefault="00000000">
      <w:pPr>
        <w:pStyle w:val="StandardWeb"/>
        <w:spacing w:after="0" w:afterAutospacing="0"/>
      </w:pPr>
      <w:r>
        <w:t>Sprecher: Ilse Brandtner. Dauer: 232 Minuten.</w:t>
      </w:r>
      <w:r>
        <w:br/>
        <w:t>Philosophische Betrachtungen über eine bedrohte Tierart.</w:t>
      </w:r>
      <w:r>
        <w:br/>
        <w:t>Buch-Nr.: 45229</w:t>
      </w:r>
    </w:p>
    <w:p w14:paraId="790C09E9" w14:textId="77777777" w:rsidR="00000000" w:rsidRDefault="00000000">
      <w:pPr>
        <w:pStyle w:val="StandardWeb"/>
        <w:spacing w:after="0" w:afterAutospacing="0"/>
      </w:pPr>
    </w:p>
    <w:p w14:paraId="5DE51CE3" w14:textId="77777777" w:rsidR="00000000" w:rsidRDefault="00000000">
      <w:pPr>
        <w:pStyle w:val="StandardWeb"/>
        <w:spacing w:after="0" w:afterAutospacing="0"/>
      </w:pPr>
      <w:r>
        <w:rPr>
          <w:rStyle w:val="Fett"/>
        </w:rPr>
        <w:t>Meissner, Hans Otto: Gemsen vor meiner Tür</w:t>
      </w:r>
    </w:p>
    <w:p w14:paraId="39922A60" w14:textId="77777777" w:rsidR="00000000" w:rsidRDefault="00000000">
      <w:pPr>
        <w:pStyle w:val="StandardWeb"/>
        <w:spacing w:after="0" w:afterAutospacing="0"/>
      </w:pPr>
      <w:r>
        <w:t>Sprecher: Herbert Pachler. Dauer: 588 Minuten.</w:t>
      </w:r>
      <w:r>
        <w:br/>
        <w:t>Jagdgeschichten.</w:t>
      </w:r>
      <w:r>
        <w:br/>
        <w:t>Buch-Nr.: 41053</w:t>
      </w:r>
    </w:p>
    <w:p w14:paraId="37706CA8" w14:textId="77777777" w:rsidR="00000000" w:rsidRDefault="00000000">
      <w:pPr>
        <w:pStyle w:val="StandardWeb"/>
        <w:spacing w:after="0" w:afterAutospacing="0"/>
      </w:pPr>
    </w:p>
    <w:p w14:paraId="6F054351" w14:textId="77777777" w:rsidR="00000000" w:rsidRDefault="00000000">
      <w:pPr>
        <w:pStyle w:val="StandardWeb"/>
        <w:spacing w:after="0" w:afterAutospacing="0"/>
      </w:pPr>
      <w:r>
        <w:rPr>
          <w:rStyle w:val="Fett"/>
        </w:rPr>
        <w:t>Mihaly, Jo [= Steckel, Elfriede]: Der verzauberte Hase</w:t>
      </w:r>
    </w:p>
    <w:p w14:paraId="37F475E9" w14:textId="77777777" w:rsidR="00000000" w:rsidRDefault="00000000">
      <w:pPr>
        <w:pStyle w:val="StandardWeb"/>
        <w:spacing w:after="0" w:afterAutospacing="0"/>
      </w:pPr>
      <w:r>
        <w:t>Sprecher: Elisabeth Terval. Dauer: 112 Minuten.</w:t>
      </w:r>
      <w:r>
        <w:br/>
        <w:t>Zwei fantasievolle Erzählungen: "Der verzauberte Hase" und "Der weiße Zug"</w:t>
      </w:r>
      <w:r>
        <w:br/>
        <w:t>Buch-Nr.: 44194</w:t>
      </w:r>
    </w:p>
    <w:p w14:paraId="385C2C4F" w14:textId="77777777" w:rsidR="00000000" w:rsidRDefault="00000000">
      <w:pPr>
        <w:pStyle w:val="StandardWeb"/>
        <w:spacing w:after="0" w:afterAutospacing="0"/>
      </w:pPr>
    </w:p>
    <w:p w14:paraId="431CA32C" w14:textId="77777777" w:rsidR="00000000" w:rsidRDefault="00000000">
      <w:pPr>
        <w:pStyle w:val="StandardWeb"/>
        <w:spacing w:after="0" w:afterAutospacing="0"/>
      </w:pPr>
      <w:r>
        <w:rPr>
          <w:rStyle w:val="Fett"/>
        </w:rPr>
        <w:t>Mikes, George: So ein Katzenleben</w:t>
      </w:r>
    </w:p>
    <w:p w14:paraId="3CACABF9" w14:textId="77777777" w:rsidR="00000000" w:rsidRDefault="00000000">
      <w:pPr>
        <w:pStyle w:val="StandardWeb"/>
        <w:spacing w:after="0" w:afterAutospacing="0"/>
      </w:pPr>
      <w:r>
        <w:t>Sprecher: Tonio Fuchs. Dauer: 240 Minuten.</w:t>
      </w:r>
      <w:r>
        <w:br/>
      </w:r>
      <w:r>
        <w:br/>
        <w:t>Buch-Nr.: 43961</w:t>
      </w:r>
    </w:p>
    <w:p w14:paraId="474E32E4" w14:textId="77777777" w:rsidR="00000000" w:rsidRDefault="00000000">
      <w:pPr>
        <w:pStyle w:val="StandardWeb"/>
        <w:spacing w:after="0" w:afterAutospacing="0"/>
      </w:pPr>
    </w:p>
    <w:p w14:paraId="1E0340F4" w14:textId="77777777" w:rsidR="00000000" w:rsidRDefault="00000000">
      <w:pPr>
        <w:pStyle w:val="StandardWeb"/>
        <w:spacing w:after="0" w:afterAutospacing="0"/>
      </w:pPr>
      <w:r>
        <w:rPr>
          <w:rStyle w:val="Fett"/>
        </w:rPr>
        <w:t>Millard, Adele: Lieben Sie Katzen?</w:t>
      </w:r>
    </w:p>
    <w:p w14:paraId="7DDF883C" w14:textId="77777777" w:rsidR="00000000" w:rsidRDefault="00000000">
      <w:pPr>
        <w:pStyle w:val="StandardWeb"/>
        <w:spacing w:after="0" w:afterAutospacing="0"/>
      </w:pPr>
      <w:r>
        <w:t>Sprecher: Traute Furthner. Dauer: 181 Minuten.</w:t>
      </w:r>
      <w:r>
        <w:br/>
        <w:t>Dieses Katzenbuch schildert vielerlei Schicksale, Fakten und Episoden rund um diese göttlichen Schmusetiere, die sich hier meist heiter und amüsant als Persönlichkeiten von ganz eigenem Gepräge erweisen.</w:t>
      </w:r>
      <w:r>
        <w:br/>
        <w:t>Buch-Nr.: 44029</w:t>
      </w:r>
    </w:p>
    <w:p w14:paraId="037A5D76" w14:textId="77777777" w:rsidR="00000000" w:rsidRDefault="00000000">
      <w:pPr>
        <w:pStyle w:val="StandardWeb"/>
        <w:spacing w:after="0" w:afterAutospacing="0"/>
      </w:pPr>
    </w:p>
    <w:p w14:paraId="08602E7E" w14:textId="77777777" w:rsidR="00000000" w:rsidRDefault="00000000">
      <w:pPr>
        <w:pStyle w:val="StandardWeb"/>
        <w:spacing w:after="0" w:afterAutospacing="0"/>
      </w:pPr>
      <w:r>
        <w:rPr>
          <w:rStyle w:val="Fett"/>
        </w:rPr>
        <w:t>Mirus, Ilse: Die schönsten Pferdegeschichten aus dem alten Russland</w:t>
      </w:r>
    </w:p>
    <w:p w14:paraId="6CE45B35" w14:textId="77777777" w:rsidR="00000000" w:rsidRDefault="00000000">
      <w:pPr>
        <w:pStyle w:val="StandardWeb"/>
        <w:spacing w:after="0" w:afterAutospacing="0"/>
      </w:pPr>
      <w:r>
        <w:lastRenderedPageBreak/>
        <w:t>Sprecher: Klaus J. Mad. Dauer: 534 Minuten.</w:t>
      </w:r>
      <w:r>
        <w:br/>
        <w:t>Spannende Geschichten aus dem alten Russland, einem grossen Pferdezuchtland.</w:t>
      </w:r>
      <w:r>
        <w:br/>
        <w:t>Buch-Nr.: 41490</w:t>
      </w:r>
    </w:p>
    <w:p w14:paraId="0F8BEC61" w14:textId="77777777" w:rsidR="00000000" w:rsidRDefault="00000000">
      <w:pPr>
        <w:pStyle w:val="StandardWeb"/>
        <w:spacing w:after="0" w:afterAutospacing="0"/>
      </w:pPr>
    </w:p>
    <w:p w14:paraId="05F7FCEA" w14:textId="77777777" w:rsidR="00000000" w:rsidRDefault="00000000">
      <w:pPr>
        <w:pStyle w:val="StandardWeb"/>
        <w:spacing w:after="0" w:afterAutospacing="0"/>
      </w:pPr>
      <w:r>
        <w:rPr>
          <w:rStyle w:val="Fett"/>
        </w:rPr>
        <w:t>Mirus, Ilse: Hufschlag erklang</w:t>
      </w:r>
    </w:p>
    <w:p w14:paraId="15AE4EEA" w14:textId="77777777" w:rsidR="00000000" w:rsidRDefault="00000000">
      <w:pPr>
        <w:pStyle w:val="StandardWeb"/>
        <w:spacing w:after="0" w:afterAutospacing="0"/>
      </w:pPr>
      <w:r>
        <w:t>Sprecher: Maria Fiedler. Dauer: 502 Minuten.</w:t>
      </w:r>
      <w:r>
        <w:br/>
        <w:t>Spannende Geschichten aus dem alten Russland, einem großen Pferdezuchtland. Spätere Ausgabe unter dem Titel: Die schönsten Pferdegeschichten aus dem alten Russland.</w:t>
      </w:r>
      <w:r>
        <w:br/>
        <w:t>Buch-Nr.: 43217</w:t>
      </w:r>
    </w:p>
    <w:p w14:paraId="5B16196F" w14:textId="77777777" w:rsidR="00000000" w:rsidRDefault="00000000">
      <w:pPr>
        <w:pStyle w:val="StandardWeb"/>
        <w:spacing w:after="0" w:afterAutospacing="0"/>
      </w:pPr>
    </w:p>
    <w:p w14:paraId="79DA9A87" w14:textId="77777777" w:rsidR="00000000" w:rsidRDefault="00000000">
      <w:pPr>
        <w:pStyle w:val="StandardWeb"/>
        <w:spacing w:after="0" w:afterAutospacing="0"/>
      </w:pPr>
      <w:r>
        <w:rPr>
          <w:rStyle w:val="Fett"/>
        </w:rPr>
        <w:t>Morris, Frank: Buddys Augen sahen für mich</w:t>
      </w:r>
    </w:p>
    <w:p w14:paraId="526719C3" w14:textId="77777777" w:rsidR="00000000" w:rsidRDefault="00000000">
      <w:pPr>
        <w:pStyle w:val="StandardWeb"/>
        <w:spacing w:after="0" w:afterAutospacing="0"/>
      </w:pPr>
      <w:r>
        <w:t>Sprecher: Jo List. Dauer: 293 Minuten.</w:t>
      </w:r>
      <w:r>
        <w:br/>
        <w:t>Die Geschichte der Deutschen Schäferhündin "Buddy", die den Blinden Amerikas die Welt erschloss.</w:t>
      </w:r>
      <w:r>
        <w:br/>
        <w:t>Buch-Nr.: 43220</w:t>
      </w:r>
    </w:p>
    <w:p w14:paraId="58543D42" w14:textId="77777777" w:rsidR="00000000" w:rsidRDefault="00000000">
      <w:pPr>
        <w:pStyle w:val="StandardWeb"/>
        <w:spacing w:after="0" w:afterAutospacing="0"/>
      </w:pPr>
    </w:p>
    <w:p w14:paraId="32BEEAA3" w14:textId="77777777" w:rsidR="00000000" w:rsidRDefault="00000000">
      <w:pPr>
        <w:pStyle w:val="StandardWeb"/>
        <w:spacing w:after="0" w:afterAutospacing="0"/>
      </w:pPr>
      <w:r>
        <w:rPr>
          <w:rStyle w:val="Fett"/>
        </w:rPr>
        <w:t>Nestroy, Harald N.: Mein indisches Jagd-Abenteuer</w:t>
      </w:r>
    </w:p>
    <w:p w14:paraId="613C4B00" w14:textId="77777777" w:rsidR="00000000" w:rsidRDefault="00000000">
      <w:pPr>
        <w:pStyle w:val="StandardWeb"/>
        <w:spacing w:after="0" w:afterAutospacing="0"/>
      </w:pPr>
      <w:r>
        <w:t>Sprecher: Heinz Kreidl. Dauer: 576 Minuten.</w:t>
      </w:r>
      <w:r>
        <w:br/>
      </w:r>
      <w:r>
        <w:br/>
        <w:t>Buch-Nr.: 41852</w:t>
      </w:r>
    </w:p>
    <w:p w14:paraId="61162C65" w14:textId="77777777" w:rsidR="00000000" w:rsidRDefault="00000000">
      <w:pPr>
        <w:pStyle w:val="StandardWeb"/>
        <w:spacing w:after="0" w:afterAutospacing="0"/>
      </w:pPr>
    </w:p>
    <w:p w14:paraId="2AB20006" w14:textId="77777777" w:rsidR="00000000" w:rsidRDefault="00000000">
      <w:pPr>
        <w:pStyle w:val="StandardWeb"/>
        <w:spacing w:after="0" w:afterAutospacing="0"/>
      </w:pPr>
      <w:r>
        <w:rPr>
          <w:rStyle w:val="Fett"/>
        </w:rPr>
        <w:t>O'Hara, Mary: Sturmwind - Flickas Sohn [2]</w:t>
      </w:r>
    </w:p>
    <w:p w14:paraId="09B7BE26" w14:textId="77777777" w:rsidR="00000000" w:rsidRDefault="00000000">
      <w:pPr>
        <w:pStyle w:val="StandardWeb"/>
        <w:spacing w:after="0" w:afterAutospacing="0"/>
      </w:pPr>
      <w:r>
        <w:t>Sprecher: Elisabeth Regenhard. Dauer: 1014 Minuten.</w:t>
      </w:r>
      <w:r>
        <w:br/>
        <w:t>Es ist Winter in den Weiten Wyomings, und für Ken und das Gänseland-Gestüt brechen harte Zeiten an. Die Pferdezucht wirft kaum mehr Geld ab, und Kens Familie ist verzweifelt. Ein Hoffnungsschimmer blitzt auf, als Sturmwind, Flickas erstes Fohlen, sich unter Kens Anleitung zu einem wahren Renntalent entwickelt. Doch der ungestüme weiße Hengst hat seinen eigenen Kopf.</w:t>
      </w:r>
      <w:r>
        <w:br/>
        <w:t>Buch-Nr.: 54236</w:t>
      </w:r>
    </w:p>
    <w:p w14:paraId="690674B8" w14:textId="77777777" w:rsidR="00000000" w:rsidRDefault="00000000">
      <w:pPr>
        <w:pStyle w:val="StandardWeb"/>
        <w:spacing w:after="0" w:afterAutospacing="0"/>
      </w:pPr>
    </w:p>
    <w:p w14:paraId="37B8AA89" w14:textId="77777777" w:rsidR="00000000" w:rsidRDefault="00000000">
      <w:pPr>
        <w:pStyle w:val="StandardWeb"/>
        <w:spacing w:after="0" w:afterAutospacing="0"/>
      </w:pPr>
      <w:r>
        <w:rPr>
          <w:rStyle w:val="Fett"/>
        </w:rPr>
        <w:t>Pazelt, Josef: Auf der Wanderschaft</w:t>
      </w:r>
    </w:p>
    <w:p w14:paraId="42730EA1" w14:textId="77777777" w:rsidR="00000000" w:rsidRDefault="00000000">
      <w:pPr>
        <w:pStyle w:val="StandardWeb"/>
        <w:spacing w:after="0" w:afterAutospacing="0"/>
      </w:pPr>
      <w:r>
        <w:t>Sprecher: Maria Urban. Dauer: 179 Minuten.</w:t>
      </w:r>
      <w:r>
        <w:br/>
        <w:t>Modernes Märchen von einem Raben und einem Hasen, die Ostösterreich durchwandern.</w:t>
      </w:r>
      <w:r>
        <w:br/>
        <w:t>Buch-Nr.: 44219</w:t>
      </w:r>
    </w:p>
    <w:p w14:paraId="53050D8E" w14:textId="77777777" w:rsidR="00000000" w:rsidRDefault="00000000">
      <w:pPr>
        <w:pStyle w:val="StandardWeb"/>
        <w:spacing w:after="0" w:afterAutospacing="0"/>
      </w:pPr>
    </w:p>
    <w:p w14:paraId="03E5DCFA" w14:textId="77777777" w:rsidR="00000000" w:rsidRDefault="00000000">
      <w:pPr>
        <w:pStyle w:val="StandardWeb"/>
        <w:spacing w:after="0" w:afterAutospacing="0"/>
      </w:pPr>
      <w:r>
        <w:rPr>
          <w:rStyle w:val="Fett"/>
        </w:rPr>
        <w:lastRenderedPageBreak/>
        <w:t>Pfeifer, Karl: Nur ein Hund</w:t>
      </w:r>
    </w:p>
    <w:p w14:paraId="245B14E0" w14:textId="77777777" w:rsidR="00000000" w:rsidRDefault="00000000">
      <w:pPr>
        <w:pStyle w:val="StandardWeb"/>
        <w:spacing w:after="0" w:afterAutospacing="0"/>
      </w:pPr>
      <w:r>
        <w:t>Sprecher: Sabine Petzl. Dauer: 650 Minuten.</w:t>
      </w:r>
      <w:r>
        <w:br/>
        <w:t>Lebensgeschichte dreier aus einem Wurf stammender Schäferhunde.</w:t>
      </w:r>
      <w:r>
        <w:br/>
        <w:t>Buch-Nr.: 45016</w:t>
      </w:r>
    </w:p>
    <w:p w14:paraId="553C95BD" w14:textId="77777777" w:rsidR="00000000" w:rsidRDefault="00000000">
      <w:pPr>
        <w:pStyle w:val="StandardWeb"/>
        <w:spacing w:after="0" w:afterAutospacing="0"/>
      </w:pPr>
    </w:p>
    <w:p w14:paraId="10494EA0" w14:textId="77777777" w:rsidR="00000000" w:rsidRDefault="00000000">
      <w:pPr>
        <w:pStyle w:val="StandardWeb"/>
        <w:spacing w:after="0" w:afterAutospacing="0"/>
      </w:pPr>
      <w:r>
        <w:rPr>
          <w:rStyle w:val="Fett"/>
        </w:rPr>
        <w:t>Piepgras, Ilka: Das Tier meines Lebens</w:t>
      </w:r>
    </w:p>
    <w:p w14:paraId="675A173B" w14:textId="77777777" w:rsidR="00000000" w:rsidRDefault="00000000">
      <w:pPr>
        <w:pStyle w:val="StandardWeb"/>
      </w:pPr>
      <w:r>
        <w:t>Sprecher: Maja Chrenko. Dauer: 394 Minuten.</w:t>
      </w:r>
      <w:r>
        <w:br/>
        <w:t>Ilka Piepgras wollte nie ein Haustier. Tiere sagten ihr nichts - schließlich sprechen sie ja nicht. Natur nahm sie nur als Kulisse für Erholung war. Doch sie lässt sich von ihren Kindern überreden und willigt in den Kauf eines Welpen ein. Womit sie nicht gerechnet hatte: Durch die Aufnahme des Berner Sennenhundes Teddy ändert sich das Leben der damals 55-Jährigen schlagartig, das Tier macht aus ihr einen anderen Menschen. Plötzlich packt sie die Sehnsucht nach der Natur mit ungeahnter Wucht. Neben Hundeerziehung und frühmorgendlichen Gassigängen plagen die Autorin aber auch Selbstzweifel, denn Teddy ist wild und ungestüm. Wie soll man einen Hund gesellschaftsfähig machen, ohne ihm seine Natur und Instinkte abzusprechen?</w:t>
      </w:r>
      <w:r>
        <w:br/>
        <w:t>Buch-Nr.: 56698</w:t>
      </w:r>
    </w:p>
    <w:p w14:paraId="063A1ABD" w14:textId="77777777" w:rsidR="00000000" w:rsidRDefault="00000000">
      <w:pPr>
        <w:pStyle w:val="StandardWeb"/>
        <w:spacing w:after="0" w:afterAutospacing="0"/>
      </w:pPr>
      <w:r>
        <w:rPr>
          <w:rStyle w:val="Fett"/>
          <w:rFonts w:ascii="Arial" w:hAnsi="Arial" w:cs="Arial"/>
        </w:rPr>
        <w:t>Pirinçci, Akif: Francis [2]</w:t>
      </w:r>
    </w:p>
    <w:p w14:paraId="7E207223" w14:textId="77777777" w:rsidR="00000000" w:rsidRDefault="00000000">
      <w:pPr>
        <w:pStyle w:val="StandardWeb"/>
        <w:spacing w:after="0" w:afterAutospacing="0"/>
      </w:pPr>
      <w:r>
        <w:rPr>
          <w:rFonts w:ascii="Arial" w:hAnsi="Arial" w:cs="Arial"/>
        </w:rPr>
        <w:t>Sprecher: Michael Graumann. Dauer: 524 Minuten.</w:t>
      </w:r>
      <w:r>
        <w:rPr>
          <w:rFonts w:ascii="Arial" w:hAnsi="Arial" w:cs="Arial"/>
        </w:rPr>
        <w:br/>
        <w:t xml:space="preserve">Francis, der samtpfötige Klugscheißer, geht aufs Land. Doch schon bald beginnt eine wahre Odyssee des Schreckens. Francis stößt auf einen enthaupteten Artgenossen und schon bald steckt er in einer mörderischen Geschichte um blinde Katzen und wilde Jäger. </w:t>
      </w:r>
    </w:p>
    <w:p w14:paraId="3DC7B2BC" w14:textId="77777777" w:rsidR="00000000" w:rsidRDefault="00000000">
      <w:pPr>
        <w:pStyle w:val="StandardWeb"/>
        <w:spacing w:after="0" w:afterAutospacing="0"/>
      </w:pPr>
      <w:r>
        <w:rPr>
          <w:rFonts w:ascii="Arial" w:hAnsi="Arial" w:cs="Arial"/>
        </w:rPr>
        <w:t>Titel-Nr 2 der Reihe Felidae. 3 Reihentitel in unserem Bestand.</w:t>
      </w:r>
    </w:p>
    <w:p w14:paraId="3120A041" w14:textId="77777777" w:rsidR="00000000" w:rsidRDefault="00000000">
      <w:pPr>
        <w:pStyle w:val="StandardWeb"/>
        <w:spacing w:after="0" w:afterAutospacing="0"/>
      </w:pPr>
      <w:r>
        <w:rPr>
          <w:rFonts w:ascii="Arial" w:hAnsi="Arial" w:cs="Arial"/>
        </w:rPr>
        <w:t>Buch-Nr.: 54796</w:t>
      </w:r>
    </w:p>
    <w:p w14:paraId="4BB09BCE" w14:textId="77777777" w:rsidR="00000000" w:rsidRDefault="00000000">
      <w:pPr>
        <w:pStyle w:val="StandardWeb"/>
        <w:spacing w:after="0" w:afterAutospacing="0"/>
      </w:pPr>
    </w:p>
    <w:p w14:paraId="5155FE88" w14:textId="77777777" w:rsidR="00000000" w:rsidRDefault="00000000">
      <w:pPr>
        <w:pStyle w:val="StandardWeb"/>
        <w:spacing w:after="0" w:afterAutospacing="0"/>
      </w:pPr>
      <w:r>
        <w:rPr>
          <w:rStyle w:val="Fett"/>
          <w:rFonts w:ascii="Arial" w:hAnsi="Arial" w:cs="Arial"/>
        </w:rPr>
        <w:t>Pirinçci, Akif: Das Duell [4]</w:t>
      </w:r>
    </w:p>
    <w:p w14:paraId="6B12994C" w14:textId="77777777" w:rsidR="00000000" w:rsidRDefault="00000000">
      <w:pPr>
        <w:pStyle w:val="StandardWeb"/>
        <w:spacing w:after="0" w:afterAutospacing="0"/>
      </w:pPr>
      <w:r>
        <w:rPr>
          <w:rFonts w:ascii="Arial" w:hAnsi="Arial" w:cs="Arial"/>
        </w:rPr>
        <w:t>Sprecher: Birgit Krammer, Tilo Prückner. Dauer: 155 Minuten.</w:t>
      </w:r>
      <w:r>
        <w:rPr>
          <w:rFonts w:ascii="Arial" w:hAnsi="Arial" w:cs="Arial"/>
        </w:rPr>
        <w:br/>
        <w:t xml:space="preserve">Es ist eine verschneite Winternacht: Kater Francis, der sich schon fast auf das Altenteil zurückziehen will, entdeckt einen strangulierten Artgenossen an einer Gartenmauer hängend. Plötzlich ist das Gefühl, sich wie eine "fleischgewordene Schlaftablette" zu fühlen, wie weggeblasen. Erst recht, wenn jugendliche Konkurrenz auftaucht. DAISY-Format Bei diesem Hörbuch handelt es sich um ein käuflich erworbenes Hörbuch das barrierefrei aufgearbeitet wurde. </w:t>
      </w:r>
    </w:p>
    <w:p w14:paraId="438FD60C" w14:textId="77777777" w:rsidR="00000000" w:rsidRDefault="00000000">
      <w:pPr>
        <w:pStyle w:val="StandardWeb"/>
        <w:spacing w:after="0" w:afterAutospacing="0"/>
      </w:pPr>
      <w:r>
        <w:rPr>
          <w:rFonts w:ascii="Arial" w:hAnsi="Arial" w:cs="Arial"/>
        </w:rPr>
        <w:t>Titel-Nr 4 der Reihe Felidae. 3 Reihentitel in unserem Bestand.</w:t>
      </w:r>
    </w:p>
    <w:p w14:paraId="00135152" w14:textId="77777777" w:rsidR="00000000" w:rsidRDefault="00000000">
      <w:pPr>
        <w:pStyle w:val="StandardWeb"/>
        <w:spacing w:after="0" w:afterAutospacing="0"/>
      </w:pPr>
      <w:r>
        <w:rPr>
          <w:rFonts w:ascii="Arial" w:hAnsi="Arial" w:cs="Arial"/>
        </w:rPr>
        <w:t>Buch-Nr.: 31269</w:t>
      </w:r>
    </w:p>
    <w:p w14:paraId="00236ACB" w14:textId="77777777" w:rsidR="00000000" w:rsidRDefault="00000000">
      <w:pPr>
        <w:pStyle w:val="StandardWeb"/>
        <w:spacing w:after="0" w:afterAutospacing="0"/>
      </w:pPr>
    </w:p>
    <w:p w14:paraId="69C4A378" w14:textId="77777777" w:rsidR="00000000" w:rsidRDefault="00000000">
      <w:pPr>
        <w:pStyle w:val="StandardWeb"/>
        <w:spacing w:after="0" w:afterAutospacing="0"/>
      </w:pPr>
      <w:r>
        <w:rPr>
          <w:rStyle w:val="Fett"/>
          <w:rFonts w:ascii="Arial" w:hAnsi="Arial" w:cs="Arial"/>
        </w:rPr>
        <w:lastRenderedPageBreak/>
        <w:t>Pirinçci, Akif: Salve Roma! [5]</w:t>
      </w:r>
    </w:p>
    <w:p w14:paraId="37C02328" w14:textId="77777777" w:rsidR="00000000" w:rsidRDefault="00000000">
      <w:pPr>
        <w:pStyle w:val="StandardWeb"/>
        <w:spacing w:after="0" w:afterAutospacing="0"/>
      </w:pPr>
      <w:r>
        <w:rPr>
          <w:rFonts w:ascii="Arial" w:hAnsi="Arial" w:cs="Arial"/>
        </w:rPr>
        <w:t>Sprecher: Christoph Prückner, Pierre Sanoussi-Bliss. Dauer: 165 Minuten.</w:t>
      </w:r>
      <w:r>
        <w:rPr>
          <w:rFonts w:ascii="Arial" w:hAnsi="Arial" w:cs="Arial"/>
        </w:rPr>
        <w:br/>
        <w:t xml:space="preserve">Obwohl langsam in die Jahre gekommen, befreit sich der Mäusejäger und Freizeit-Detektiv Francis aus der Katzenpension "Pfote", in die er abgeschoben werden sollte, solange sich sein menschlicher Dosenöffner Gustav für einen Arbeitsauftrag in Rom aufhält. Gewitzt, furchtlos und voller verwunderter Gedanken über die Welt der Menschen und Tiere, begleitet Felidae Gustav nach Rom. DAISY-Format. Bei diesem Hörbuch handelt es sich um ein käuflich erworbenes Hörbuch das barrierefrei aufgearbeitet wurde. </w:t>
      </w:r>
    </w:p>
    <w:p w14:paraId="61117DE9" w14:textId="77777777" w:rsidR="00000000" w:rsidRDefault="00000000">
      <w:pPr>
        <w:pStyle w:val="StandardWeb"/>
        <w:spacing w:after="0" w:afterAutospacing="0"/>
      </w:pPr>
      <w:r>
        <w:rPr>
          <w:rFonts w:ascii="Arial" w:hAnsi="Arial" w:cs="Arial"/>
        </w:rPr>
        <w:t>Titel-Nr 5 der Reihe Felidae. 3 Reihentitel in unserem Bestand.</w:t>
      </w:r>
    </w:p>
    <w:p w14:paraId="77183F50" w14:textId="77777777" w:rsidR="00000000" w:rsidRDefault="00000000">
      <w:pPr>
        <w:pStyle w:val="StandardWeb"/>
        <w:spacing w:after="0" w:afterAutospacing="0"/>
      </w:pPr>
      <w:r>
        <w:rPr>
          <w:rFonts w:ascii="Arial" w:hAnsi="Arial" w:cs="Arial"/>
        </w:rPr>
        <w:t>Buch-Nr.: 30808</w:t>
      </w:r>
    </w:p>
    <w:p w14:paraId="7841E0F0" w14:textId="77777777" w:rsidR="00000000" w:rsidRDefault="00000000">
      <w:pPr>
        <w:pStyle w:val="StandardWeb"/>
        <w:spacing w:after="240" w:afterAutospacing="0"/>
      </w:pPr>
      <w:r>
        <w:br/>
      </w:r>
    </w:p>
    <w:p w14:paraId="125F4137" w14:textId="77777777" w:rsidR="00000000" w:rsidRDefault="00000000">
      <w:pPr>
        <w:pStyle w:val="StandardWeb"/>
        <w:spacing w:after="0" w:afterAutospacing="0"/>
      </w:pPr>
      <w:r>
        <w:rPr>
          <w:rStyle w:val="Fett"/>
        </w:rPr>
        <w:t>Plate, Herbert: Pu Chan</w:t>
      </w:r>
    </w:p>
    <w:p w14:paraId="6B558F5A" w14:textId="77777777" w:rsidR="00000000" w:rsidRDefault="00000000">
      <w:pPr>
        <w:pStyle w:val="StandardWeb"/>
        <w:spacing w:after="0" w:afterAutospacing="0"/>
      </w:pPr>
      <w:r>
        <w:t>Sprecher: Herbert Pachler. Dauer: 298 Minuten.</w:t>
      </w:r>
      <w:r>
        <w:br/>
        <w:t>Man schrieb das Jahr 2445 nach dem Tode Buddhas, des Erleuchteten, und 1885 nach dem Tode Christi, des Erlösers. Die Engländer hatten Mandalay, die alte Hauptstadt Burmas, erobert, und dem König nützte es nichts, dass er wenige Jahre zuvor siebzig Geschwister in Samtsäcke stecken und ertränken ließ, um gefährliche Rivalen aus dem Wege zu räumen...</w:t>
      </w:r>
      <w:r>
        <w:br/>
        <w:t>Buch-Nr.: 40994</w:t>
      </w:r>
    </w:p>
    <w:p w14:paraId="4C696EA0" w14:textId="77777777" w:rsidR="00000000" w:rsidRDefault="00000000">
      <w:pPr>
        <w:pStyle w:val="StandardWeb"/>
        <w:spacing w:after="0" w:afterAutospacing="0"/>
      </w:pPr>
    </w:p>
    <w:p w14:paraId="03C5BE94" w14:textId="77777777" w:rsidR="00000000" w:rsidRDefault="00000000">
      <w:pPr>
        <w:pStyle w:val="StandardWeb"/>
        <w:spacing w:after="0" w:afterAutospacing="0"/>
      </w:pPr>
      <w:r>
        <w:rPr>
          <w:rStyle w:val="Fett"/>
        </w:rPr>
        <w:t>Quindt, William: Der weiße Wolf</w:t>
      </w:r>
    </w:p>
    <w:p w14:paraId="542CEE0F" w14:textId="77777777" w:rsidR="00000000" w:rsidRDefault="00000000">
      <w:pPr>
        <w:pStyle w:val="StandardWeb"/>
        <w:spacing w:after="0" w:afterAutospacing="0"/>
      </w:pPr>
      <w:r>
        <w:t>Sprecher: Gitta Horky. Dauer: 423 Minuten.</w:t>
      </w:r>
      <w:r>
        <w:br/>
        <w:t>Als vor Jahrtausenden sich die Kluft zwischen der Welt des Menschen und der Welt der Tiere auftat, war es der Hund, der als einziges Tier diese Kluft übersprang, um die Einsamkeit des Menschen in der Natur zu teilen.</w:t>
      </w:r>
      <w:r>
        <w:br/>
        <w:t>Buch-Nr.: 44695</w:t>
      </w:r>
    </w:p>
    <w:p w14:paraId="5AB59B6D" w14:textId="77777777" w:rsidR="00000000" w:rsidRDefault="00000000">
      <w:pPr>
        <w:pStyle w:val="StandardWeb"/>
        <w:spacing w:after="0" w:afterAutospacing="0"/>
      </w:pPr>
    </w:p>
    <w:p w14:paraId="0418869C" w14:textId="77777777" w:rsidR="00000000" w:rsidRDefault="00000000">
      <w:pPr>
        <w:pStyle w:val="StandardWeb"/>
        <w:spacing w:after="0" w:afterAutospacing="0"/>
      </w:pPr>
      <w:r>
        <w:rPr>
          <w:rStyle w:val="Fett"/>
        </w:rPr>
        <w:t>Rosche, Felix: Erspäht, erlauscht, erlebt</w:t>
      </w:r>
    </w:p>
    <w:p w14:paraId="3BF0B243" w14:textId="77777777" w:rsidR="00000000" w:rsidRDefault="00000000">
      <w:pPr>
        <w:pStyle w:val="StandardWeb"/>
        <w:spacing w:after="0" w:afterAutospacing="0"/>
      </w:pPr>
      <w:r>
        <w:t>Sprecher: Jo List. Dauer: 261 Minuten.</w:t>
      </w:r>
      <w:r>
        <w:br/>
        <w:t>Tiergeschichten.</w:t>
      </w:r>
      <w:r>
        <w:br/>
        <w:t>Buch-Nr.: 43256</w:t>
      </w:r>
    </w:p>
    <w:p w14:paraId="1BF398E5" w14:textId="77777777" w:rsidR="00000000" w:rsidRDefault="00000000">
      <w:pPr>
        <w:pStyle w:val="StandardWeb"/>
        <w:spacing w:after="0" w:afterAutospacing="0"/>
      </w:pPr>
    </w:p>
    <w:p w14:paraId="6B3D59E3" w14:textId="77777777" w:rsidR="00000000" w:rsidRDefault="00000000">
      <w:pPr>
        <w:pStyle w:val="StandardWeb"/>
        <w:spacing w:after="0" w:afterAutospacing="0"/>
      </w:pPr>
      <w:r>
        <w:rPr>
          <w:rStyle w:val="Fett"/>
        </w:rPr>
        <w:t>Ruck, Ruth Janette: Als das Lama zu uns kam und wie es unser Leben wunderbar durcheinanderbrachte</w:t>
      </w:r>
    </w:p>
    <w:p w14:paraId="2BAE4B5B" w14:textId="77777777" w:rsidR="00000000" w:rsidRDefault="00000000">
      <w:pPr>
        <w:pStyle w:val="StandardWeb"/>
        <w:spacing w:after="0" w:afterAutospacing="0"/>
      </w:pPr>
      <w:r>
        <w:lastRenderedPageBreak/>
        <w:t>Sprecher: Nica von Gostomski. Dauer: 523 Minuten.</w:t>
      </w:r>
      <w:r>
        <w:br/>
        <w:t>Schon als Kind hatte Ruth, die auf der Farm der Familie in den schroffen Bergen von Snowdonia in Wales aufwächst, ein Lama auf dem Wunschzettel. Als sie erwachsen ist und ihre Schwester schwer erkrankt, schenkt ihre Mutter ihr eins in der Überzeugung, dass das Tier ihnen Freude und Trost spenden wird. Mit Schafen, Rindern und Pferden kennt Ruth sich aus - doch Nusta wird zum Abenteuer für die ganze Familie: sie nippt gerne am Brandy, mampft am liebsten Zeitungen, springt beherzt in den Schwimmteich, schließt Vater Paul im Klo ein und befreit sämtliche Pullover akribisch von Wollknötchen. Fürs Spucken ist Nusta zu vornehm - meistens jedenfalls.</w:t>
      </w:r>
      <w:r>
        <w:br/>
        <w:t>Buch-Nr.: 56704</w:t>
      </w:r>
    </w:p>
    <w:p w14:paraId="588DBF7E" w14:textId="77777777" w:rsidR="00000000" w:rsidRDefault="00000000">
      <w:pPr>
        <w:pStyle w:val="StandardWeb"/>
        <w:spacing w:after="0" w:afterAutospacing="0"/>
      </w:pPr>
    </w:p>
    <w:p w14:paraId="50F83205" w14:textId="77777777" w:rsidR="00000000" w:rsidRDefault="00000000">
      <w:pPr>
        <w:pStyle w:val="StandardWeb"/>
        <w:spacing w:after="0" w:afterAutospacing="0"/>
      </w:pPr>
      <w:r>
        <w:rPr>
          <w:rStyle w:val="Fett"/>
        </w:rPr>
        <w:t>Salten, Felix: Bambi</w:t>
      </w:r>
    </w:p>
    <w:p w14:paraId="5CA3BD36" w14:textId="77777777" w:rsidR="00000000" w:rsidRDefault="00000000">
      <w:pPr>
        <w:pStyle w:val="StandardWeb"/>
        <w:spacing w:after="0" w:afterAutospacing="0"/>
      </w:pPr>
      <w:r>
        <w:t>Sprecher: Alice Zlatnik. Dauer: 296 Minuten.</w:t>
      </w:r>
      <w:r>
        <w:br/>
        <w:t>Im tiefen Dickicht des Waldes kommt Bambi, das kleine Rehkitz, zur Welt und wird von seiner Mutter mit viel Liebe und Fürsorge in die Geheimnisse und Gefahren des Waldlebens eingeführt.</w:t>
      </w:r>
      <w:r>
        <w:br/>
        <w:t>Buch-Nr.: 40410</w:t>
      </w:r>
    </w:p>
    <w:p w14:paraId="109EA0D4" w14:textId="77777777" w:rsidR="00000000" w:rsidRDefault="00000000">
      <w:pPr>
        <w:pStyle w:val="StandardWeb"/>
        <w:spacing w:after="0" w:afterAutospacing="0"/>
      </w:pPr>
    </w:p>
    <w:p w14:paraId="308CA12F" w14:textId="77777777" w:rsidR="00000000" w:rsidRDefault="00000000">
      <w:pPr>
        <w:pStyle w:val="StandardWeb"/>
        <w:spacing w:after="0" w:afterAutospacing="0"/>
      </w:pPr>
      <w:r>
        <w:rPr>
          <w:rStyle w:val="Fett"/>
        </w:rPr>
        <w:t>Salten, Felix: Florian</w:t>
      </w:r>
    </w:p>
    <w:p w14:paraId="1E105C72" w14:textId="77777777" w:rsidR="00000000" w:rsidRDefault="00000000">
      <w:pPr>
        <w:pStyle w:val="StandardWeb"/>
        <w:spacing w:after="0" w:afterAutospacing="0"/>
      </w:pPr>
      <w:r>
        <w:t>Sprecher: Karl Mittner. Dauer: 372 Minuten.</w:t>
      </w:r>
      <w:r>
        <w:br/>
        <w:t>Das Buch erzählt die Geschichte eines edlen Pferdes, das die Zuneigung von Kaiser Franz Joseph erringt. Wien, die Spanische Hofreitschule und ein Gestüt in der Steiermark, zur Zeit des kaiserlichen Österreichs, sind die Schauplätze der Handlung.</w:t>
      </w:r>
      <w:r>
        <w:br/>
        <w:t>Buch-Nr.: 41760</w:t>
      </w:r>
    </w:p>
    <w:p w14:paraId="74B7491E" w14:textId="77777777" w:rsidR="00000000" w:rsidRDefault="00000000">
      <w:pPr>
        <w:pStyle w:val="StandardWeb"/>
        <w:spacing w:after="0" w:afterAutospacing="0"/>
      </w:pPr>
    </w:p>
    <w:p w14:paraId="367CFD95" w14:textId="77777777" w:rsidR="00000000" w:rsidRDefault="00000000">
      <w:pPr>
        <w:pStyle w:val="StandardWeb"/>
        <w:spacing w:after="0" w:afterAutospacing="0"/>
      </w:pPr>
      <w:r>
        <w:rPr>
          <w:rStyle w:val="Fett"/>
        </w:rPr>
        <w:t>Salten, Felix: Fünfzehn Hasen</w:t>
      </w:r>
    </w:p>
    <w:p w14:paraId="7419165E" w14:textId="77777777" w:rsidR="00000000" w:rsidRDefault="00000000">
      <w:pPr>
        <w:pStyle w:val="StandardWeb"/>
        <w:spacing w:after="0" w:afterAutospacing="0"/>
      </w:pPr>
      <w:r>
        <w:t>Sprecher: Irene Budischowsky. Dauer: 325 Minuten.</w:t>
      </w:r>
      <w:r>
        <w:br/>
        <w:t>Beim vorliegenden Werk handelt es sich um einen Tierroman.</w:t>
      </w:r>
      <w:r>
        <w:br/>
        <w:t>Buch-Nr.: 42877</w:t>
      </w:r>
    </w:p>
    <w:p w14:paraId="017BFACE" w14:textId="77777777" w:rsidR="00000000" w:rsidRDefault="00000000">
      <w:pPr>
        <w:pStyle w:val="StandardWeb"/>
        <w:spacing w:after="0" w:afterAutospacing="0"/>
      </w:pPr>
    </w:p>
    <w:p w14:paraId="0C515E9F" w14:textId="77777777" w:rsidR="00000000" w:rsidRDefault="00000000">
      <w:pPr>
        <w:pStyle w:val="StandardWeb"/>
        <w:spacing w:after="0" w:afterAutospacing="0"/>
      </w:pPr>
      <w:r>
        <w:rPr>
          <w:rStyle w:val="Fett"/>
        </w:rPr>
        <w:t>Salten, Felix: Gute Gesellschaft</w:t>
      </w:r>
    </w:p>
    <w:p w14:paraId="28A7AC91" w14:textId="77777777" w:rsidR="00000000" w:rsidRDefault="00000000">
      <w:pPr>
        <w:pStyle w:val="StandardWeb"/>
        <w:spacing w:after="0" w:afterAutospacing="0"/>
      </w:pPr>
      <w:r>
        <w:t>Sprecher: Fritz Lehmann. Dauer: 275 Minuten.</w:t>
      </w:r>
      <w:r>
        <w:br/>
        <w:t>...</w:t>
      </w:r>
      <w:r>
        <w:br/>
        <w:t>Buch-Nr.: 40415</w:t>
      </w:r>
    </w:p>
    <w:p w14:paraId="4393FB7F" w14:textId="77777777" w:rsidR="00000000" w:rsidRDefault="00000000">
      <w:pPr>
        <w:pStyle w:val="StandardWeb"/>
        <w:spacing w:after="0" w:afterAutospacing="0"/>
      </w:pPr>
    </w:p>
    <w:p w14:paraId="1F241DE7" w14:textId="77777777" w:rsidR="00000000" w:rsidRDefault="00000000">
      <w:pPr>
        <w:pStyle w:val="StandardWeb"/>
        <w:spacing w:after="0" w:afterAutospacing="0"/>
      </w:pPr>
      <w:r>
        <w:rPr>
          <w:rStyle w:val="Fett"/>
        </w:rPr>
        <w:t>Sandy, Isabelle: Die Memoiren eines Hundes</w:t>
      </w:r>
    </w:p>
    <w:p w14:paraId="479BF225" w14:textId="77777777" w:rsidR="00000000" w:rsidRDefault="00000000">
      <w:pPr>
        <w:pStyle w:val="StandardWeb"/>
        <w:spacing w:after="0" w:afterAutospacing="0"/>
      </w:pPr>
      <w:r>
        <w:lastRenderedPageBreak/>
        <w:t>Sprecher: Fritz Holy. Dauer: 307 Minuten.</w:t>
      </w:r>
      <w:r>
        <w:br/>
      </w:r>
      <w:r>
        <w:br/>
        <w:t>Buch-Nr.: 41723</w:t>
      </w:r>
    </w:p>
    <w:p w14:paraId="44A55D5E" w14:textId="77777777" w:rsidR="00000000" w:rsidRDefault="00000000">
      <w:pPr>
        <w:pStyle w:val="StandardWeb"/>
        <w:spacing w:after="0" w:afterAutospacing="0"/>
      </w:pPr>
    </w:p>
    <w:p w14:paraId="16FBB685" w14:textId="77777777" w:rsidR="00000000" w:rsidRDefault="00000000">
      <w:pPr>
        <w:pStyle w:val="StandardWeb"/>
        <w:spacing w:after="0" w:afterAutospacing="0"/>
      </w:pPr>
      <w:r>
        <w:rPr>
          <w:rStyle w:val="Fett"/>
        </w:rPr>
        <w:t>Sarton, May: Johanna und Odysseus</w:t>
      </w:r>
    </w:p>
    <w:p w14:paraId="5195B7D9" w14:textId="77777777" w:rsidR="00000000" w:rsidRDefault="00000000">
      <w:pPr>
        <w:pStyle w:val="StandardWeb"/>
        <w:spacing w:after="0" w:afterAutospacing="0"/>
      </w:pPr>
      <w:r>
        <w:t>Sprecher: Herbert Pachler. Dauer: 207 Minuten.</w:t>
      </w:r>
      <w:r>
        <w:br/>
        <w:t>Unterhaltungsroman über die Ferien von Johanna in der Ägäis und ihre Erlebnisse mit dem Esel Odysseus.</w:t>
      </w:r>
      <w:r>
        <w:br/>
        <w:t>Buch-Nr.: 41108</w:t>
      </w:r>
    </w:p>
    <w:p w14:paraId="77BAEE20" w14:textId="77777777" w:rsidR="00000000" w:rsidRDefault="00000000">
      <w:pPr>
        <w:pStyle w:val="StandardWeb"/>
        <w:spacing w:after="0" w:afterAutospacing="0"/>
      </w:pPr>
    </w:p>
    <w:p w14:paraId="594E29D9" w14:textId="77777777" w:rsidR="00000000" w:rsidRDefault="00000000">
      <w:pPr>
        <w:pStyle w:val="StandardWeb"/>
        <w:spacing w:after="0" w:afterAutospacing="0"/>
      </w:pPr>
      <w:r>
        <w:rPr>
          <w:rStyle w:val="Fett"/>
        </w:rPr>
        <w:t>Savage, Sam: Firmin</w:t>
      </w:r>
    </w:p>
    <w:p w14:paraId="26A85D26" w14:textId="77777777" w:rsidR="00000000" w:rsidRDefault="00000000">
      <w:pPr>
        <w:pStyle w:val="StandardWeb"/>
        <w:spacing w:after="0" w:afterAutospacing="0"/>
      </w:pPr>
      <w:r>
        <w:t>Sprecher: Peter Bocek. Dauer: 376 Minuten.</w:t>
      </w:r>
      <w:r>
        <w:br/>
        <w:t>Firmin wächst im Keller einer Bostoner Buchhandlung auf und liest sich Buch für Buch durch die Weltliteratur. Er entdeckt, wie spannend das Leben der Menschen ist und macht sich auf, ihre Freundschaft zu suchen. Sam Savage erzählt in diesem gefeierten Kultbuch die traurig-charmante Geschichte eines verkannten Außenseiters.</w:t>
      </w:r>
      <w:r>
        <w:br/>
        <w:t>Buch-Nr.: 51678</w:t>
      </w:r>
    </w:p>
    <w:p w14:paraId="240A4330" w14:textId="77777777" w:rsidR="00000000" w:rsidRDefault="00000000">
      <w:pPr>
        <w:pStyle w:val="StandardWeb"/>
        <w:spacing w:after="0" w:afterAutospacing="0"/>
      </w:pPr>
    </w:p>
    <w:p w14:paraId="38C04DBF" w14:textId="77777777" w:rsidR="00000000" w:rsidRDefault="00000000">
      <w:pPr>
        <w:pStyle w:val="StandardWeb"/>
        <w:spacing w:after="0" w:afterAutospacing="0"/>
      </w:pPr>
      <w:r>
        <w:rPr>
          <w:rStyle w:val="Fett"/>
        </w:rPr>
        <w:t>Schacht, Andrea: Die Spionin im Kurbad</w:t>
      </w:r>
    </w:p>
    <w:p w14:paraId="447372E6" w14:textId="77777777" w:rsidR="00000000" w:rsidRDefault="00000000">
      <w:pPr>
        <w:pStyle w:val="StandardWeb"/>
        <w:spacing w:after="0" w:afterAutospacing="0"/>
      </w:pPr>
      <w:r>
        <w:t>Sprecher: Doris Götting. Dauer: 674 Minuten.</w:t>
      </w:r>
      <w:r>
        <w:br/>
        <w:t>Man sage nichts gegen streunende Katzen! Im Kurort Bad Ems im späten 19. Jahrhundert setzen sich die Streunerkatze Sina und ihre Freunde auf die Spur einer Giftmörderin. Ganz nebenbei versöhnen sie in der dort kurenden menschlichen Gesellschaft auch noch ehemalige Feinde und stiften eine Liebesehe.</w:t>
      </w:r>
      <w:r>
        <w:br/>
        <w:t>Buch-Nr.: 53275</w:t>
      </w:r>
    </w:p>
    <w:p w14:paraId="1C0BCB95" w14:textId="77777777" w:rsidR="00000000" w:rsidRDefault="00000000">
      <w:pPr>
        <w:pStyle w:val="StandardWeb"/>
        <w:spacing w:after="0" w:afterAutospacing="0"/>
      </w:pPr>
    </w:p>
    <w:p w14:paraId="0B8DC76F" w14:textId="77777777" w:rsidR="00000000" w:rsidRDefault="00000000">
      <w:pPr>
        <w:pStyle w:val="StandardWeb"/>
        <w:spacing w:after="0" w:afterAutospacing="0"/>
      </w:pPr>
      <w:r>
        <w:rPr>
          <w:rStyle w:val="Fett"/>
        </w:rPr>
        <w:t>Schacht, Andrea: Friederike - Inselkatze mit Herz</w:t>
      </w:r>
    </w:p>
    <w:p w14:paraId="5928988E" w14:textId="77777777" w:rsidR="00000000" w:rsidRDefault="00000000">
      <w:pPr>
        <w:pStyle w:val="StandardWeb"/>
      </w:pPr>
      <w:r>
        <w:t>Sprecher: Julia Roebke. Dauer: 363 Minuten.</w:t>
      </w:r>
      <w:r>
        <w:br/>
        <w:t>Katze Friederike lebt bei Fischer Fiete. Eines Tages kommen die Waisenkinder Peter, Sanna und Melle auf die Nordseeinsel. Die drei Kinder sind sehr traurig, da sie den Tod ihrer Eltern nicht verwinden können. Friederike tut alles Katzenmögliche, um ihnen wieder Fröhlichkeit und Zuversicht zu schenken.</w:t>
      </w:r>
      <w:r>
        <w:br/>
        <w:t>Buch-Nr.: 54504</w:t>
      </w:r>
    </w:p>
    <w:p w14:paraId="05717860" w14:textId="77777777" w:rsidR="00000000" w:rsidRDefault="00000000">
      <w:pPr>
        <w:pStyle w:val="StandardWeb"/>
        <w:spacing w:after="0" w:afterAutospacing="0"/>
      </w:pPr>
      <w:r>
        <w:rPr>
          <w:rStyle w:val="Fett"/>
          <w:rFonts w:ascii="Arial" w:hAnsi="Arial" w:cs="Arial"/>
        </w:rPr>
        <w:t>Schacht, Andrea: Die Katze mit den goldenen Augen</w:t>
      </w:r>
    </w:p>
    <w:p w14:paraId="6D23A6DB" w14:textId="77777777" w:rsidR="00000000" w:rsidRDefault="00000000">
      <w:pPr>
        <w:pStyle w:val="StandardWeb"/>
        <w:spacing w:after="0" w:afterAutospacing="0"/>
      </w:pPr>
      <w:r>
        <w:rPr>
          <w:rFonts w:ascii="Arial" w:hAnsi="Arial" w:cs="Arial"/>
        </w:rPr>
        <w:t>Sprecher: Julia Roebke. Dauer: 253 Minuten.</w:t>
      </w:r>
      <w:r>
        <w:rPr>
          <w:rFonts w:ascii="Arial" w:hAnsi="Arial" w:cs="Arial"/>
        </w:rPr>
        <w:br/>
        <w:t xml:space="preserve">Da in Helges Kasse Ebbe herrscht, muss er einen unliebsamen Auftrag annehmen: Er soll ein Katzenbuch schreiben, und das, obwohl er die Vierbeiner nicht mag. Doch </w:t>
      </w:r>
      <w:r>
        <w:rPr>
          <w:rFonts w:ascii="Arial" w:hAnsi="Arial" w:cs="Arial"/>
        </w:rPr>
        <w:lastRenderedPageBreak/>
        <w:t xml:space="preserve">dann lernt er nicht nur den Streuner Ronan und Zinti, die Katze mit den goldenen Augen, kennen und lieben, plötzlich scheint sich auch seine Nachbarin Lea für ihn zu interessieren. </w:t>
      </w:r>
    </w:p>
    <w:p w14:paraId="0BC5114E" w14:textId="77777777" w:rsidR="00000000" w:rsidRDefault="00000000">
      <w:pPr>
        <w:pStyle w:val="StandardWeb"/>
        <w:spacing w:after="0" w:afterAutospacing="0"/>
      </w:pPr>
      <w:r>
        <w:rPr>
          <w:rFonts w:ascii="Arial" w:hAnsi="Arial" w:cs="Arial"/>
        </w:rPr>
        <w:t>Titel-Nr 11 der Reihe Katzenwelten. 1 Reihentitel in unserem Bestand.</w:t>
      </w:r>
    </w:p>
    <w:p w14:paraId="223586A0" w14:textId="77777777" w:rsidR="00000000" w:rsidRDefault="00000000">
      <w:pPr>
        <w:pStyle w:val="StandardWeb"/>
        <w:spacing w:after="0" w:afterAutospacing="0"/>
      </w:pPr>
      <w:r>
        <w:rPr>
          <w:rFonts w:ascii="Arial" w:hAnsi="Arial" w:cs="Arial"/>
        </w:rPr>
        <w:t>Buch-Nr.: 54865</w:t>
      </w:r>
    </w:p>
    <w:p w14:paraId="7A7A5ED2" w14:textId="77777777" w:rsidR="00000000" w:rsidRDefault="00000000">
      <w:pPr>
        <w:pStyle w:val="StandardWeb"/>
        <w:spacing w:after="240" w:afterAutospacing="0"/>
      </w:pPr>
      <w:r>
        <w:br/>
      </w:r>
    </w:p>
    <w:p w14:paraId="43948F0E" w14:textId="77777777" w:rsidR="00000000" w:rsidRDefault="00000000">
      <w:pPr>
        <w:pStyle w:val="StandardWeb"/>
        <w:spacing w:after="0" w:afterAutospacing="0"/>
      </w:pPr>
      <w:r>
        <w:rPr>
          <w:rStyle w:val="Fett"/>
        </w:rPr>
        <w:t>Schmid, Ulrich: Geheime Signale</w:t>
      </w:r>
    </w:p>
    <w:p w14:paraId="3540F42A" w14:textId="77777777" w:rsidR="00000000" w:rsidRDefault="00000000">
      <w:pPr>
        <w:pStyle w:val="StandardWeb"/>
        <w:spacing w:after="0" w:afterAutospacing="0"/>
      </w:pPr>
      <w:r>
        <w:t>Sprecher: Matthias Hirth. Dauer: 260 Minuten.</w:t>
      </w:r>
      <w:r>
        <w:br/>
        <w:t>Unterhaltsame Informationen über die geheimen Sinne der Tiere: Orientierung, Navigation, Hören, Tasten, die Lage im Raum, Sehen, Wärme, Riechen, Schmecken, Zeit oder die noch kaum entschlüsselten elektrischen Sinne.</w:t>
      </w:r>
      <w:r>
        <w:br/>
        <w:t>Buch-Nr.: 50357</w:t>
      </w:r>
    </w:p>
    <w:p w14:paraId="17E3AE33" w14:textId="77777777" w:rsidR="00000000" w:rsidRDefault="00000000">
      <w:pPr>
        <w:pStyle w:val="StandardWeb"/>
        <w:spacing w:after="0" w:afterAutospacing="0"/>
      </w:pPr>
    </w:p>
    <w:p w14:paraId="149EA42F" w14:textId="77777777" w:rsidR="00000000" w:rsidRDefault="00000000">
      <w:pPr>
        <w:pStyle w:val="StandardWeb"/>
        <w:spacing w:after="0" w:afterAutospacing="0"/>
      </w:pPr>
      <w:r>
        <w:rPr>
          <w:rStyle w:val="Fett"/>
        </w:rPr>
        <w:t>Schreil, Wolfgang: Lotta Mardermädchen</w:t>
      </w:r>
    </w:p>
    <w:p w14:paraId="250D67C2" w14:textId="77777777" w:rsidR="00000000" w:rsidRDefault="00000000">
      <w:pPr>
        <w:pStyle w:val="StandardWeb"/>
        <w:spacing w:after="0" w:afterAutospacing="0"/>
      </w:pPr>
      <w:r>
        <w:t>Sprecher: Peter Komarowski. Dauer: 386 Minuten.</w:t>
      </w:r>
      <w:r>
        <w:br/>
        <w:t>Frühjahr 2022. Mitten auf einem Gehweg liegt ein Marderbaby, der prallen Mittagssonne ausgesetzt, hungrig, verloren. Da hat es zum ersten Mal Glück: Jemand liest es auf. Und es hat zum zweiten Mal Glück: Der "Woid Woife" nimmt es in Pflege. Er hat schon unzähligen verwaisten und verletzten Waldbewohnern geholfen, zurück in ihr freies, wildes Leben zu finden. Damit sind es bald sechs Marderbabys, die der Woife in diesem Jahr aufzupäppeln hat, jedes einzelne nicht größer als eine Hand. Dieses hier aber, Lotta, ist von Anfang an anders. Anders als die übrigen fünf, anders als jedes Marderbaby, das der Woife bislang aufgezogen hat. Es ist der Beginn einer außergewöhnlichen Freundschaft. Für den wildtiererfahrenen Woid Woife ist es die außergewöhnlichste und innigste Beziehung zu einem Tier des Waldes, die er je erlebt hat. Jeden Tag erfüllt sie ihn mit unbändigem Staunen und unendlicher Dankbarkeit.</w:t>
      </w:r>
      <w:r>
        <w:br/>
        <w:t>Buch-Nr.: 57725</w:t>
      </w:r>
    </w:p>
    <w:p w14:paraId="0E52384C" w14:textId="77777777" w:rsidR="00000000" w:rsidRDefault="00000000">
      <w:pPr>
        <w:pStyle w:val="StandardWeb"/>
        <w:spacing w:after="0" w:afterAutospacing="0"/>
      </w:pPr>
    </w:p>
    <w:p w14:paraId="034685A4" w14:textId="77777777" w:rsidR="00000000" w:rsidRDefault="00000000">
      <w:pPr>
        <w:pStyle w:val="StandardWeb"/>
        <w:spacing w:after="0" w:afterAutospacing="0"/>
      </w:pPr>
      <w:r>
        <w:rPr>
          <w:rStyle w:val="Fett"/>
        </w:rPr>
        <w:t>Schwab, Günther: Das Glück am Rande</w:t>
      </w:r>
    </w:p>
    <w:p w14:paraId="4381A9BD" w14:textId="77777777" w:rsidR="00000000" w:rsidRDefault="00000000">
      <w:pPr>
        <w:pStyle w:val="StandardWeb"/>
        <w:spacing w:after="0" w:afterAutospacing="0"/>
      </w:pPr>
      <w:r>
        <w:t>Sprecher: Eva H. Frick. Dauer: 783 Minuten.</w:t>
      </w:r>
      <w:r>
        <w:br/>
        <w:t>Der Herzton des Hochgebirgslebens ist eins mit dem Herzton dieses Dichters. Dieses Buch wird solange gelesen werden, wie es Menschen gibt, die nach dem Sinn des Lebens fragen.</w:t>
      </w:r>
      <w:r>
        <w:br/>
        <w:t>Buch-Nr.: 40189</w:t>
      </w:r>
    </w:p>
    <w:p w14:paraId="6059843D" w14:textId="77777777" w:rsidR="00000000" w:rsidRDefault="00000000">
      <w:pPr>
        <w:pStyle w:val="StandardWeb"/>
        <w:spacing w:after="0" w:afterAutospacing="0"/>
      </w:pPr>
    </w:p>
    <w:p w14:paraId="6532FB10" w14:textId="77777777" w:rsidR="00000000" w:rsidRDefault="00000000">
      <w:pPr>
        <w:pStyle w:val="StandardWeb"/>
        <w:spacing w:after="0" w:afterAutospacing="0"/>
      </w:pPr>
      <w:r>
        <w:rPr>
          <w:rStyle w:val="Fett"/>
        </w:rPr>
        <w:t>Schwab, Günther: Herz auf vier Beinen</w:t>
      </w:r>
    </w:p>
    <w:p w14:paraId="6FD68C05" w14:textId="77777777" w:rsidR="00000000" w:rsidRDefault="00000000">
      <w:pPr>
        <w:pStyle w:val="StandardWeb"/>
        <w:spacing w:after="0" w:afterAutospacing="0"/>
      </w:pPr>
      <w:r>
        <w:lastRenderedPageBreak/>
        <w:t>Sprecher: Maria Fiedler. Dauer: 288 Minuten.</w:t>
      </w:r>
      <w:r>
        <w:br/>
        <w:t>Über Spaniel, Weimaraner, Dobermannpinscher, Deutsch-Drahthaar, Drahthaar-Fox, Jagdhunde, Bauernhund, Deutsch-Langhaar, Deutscher Schäfer, Deutsch-Kurzhaar, Dackel.</w:t>
      </w:r>
      <w:r>
        <w:br/>
        <w:t>Buch-Nr.: 43284</w:t>
      </w:r>
    </w:p>
    <w:p w14:paraId="14C69BA6" w14:textId="77777777" w:rsidR="00000000" w:rsidRDefault="00000000">
      <w:pPr>
        <w:pStyle w:val="StandardWeb"/>
        <w:spacing w:after="0" w:afterAutospacing="0"/>
      </w:pPr>
    </w:p>
    <w:p w14:paraId="224DDE49" w14:textId="77777777" w:rsidR="00000000" w:rsidRDefault="00000000">
      <w:pPr>
        <w:pStyle w:val="StandardWeb"/>
        <w:spacing w:after="0" w:afterAutospacing="0"/>
      </w:pPr>
      <w:r>
        <w:rPr>
          <w:rStyle w:val="Fett"/>
        </w:rPr>
        <w:t>Sherman, Denis Ronald: In der Sonne des Mittags</w:t>
      </w:r>
    </w:p>
    <w:p w14:paraId="20556C17" w14:textId="77777777" w:rsidR="00000000" w:rsidRDefault="00000000">
      <w:pPr>
        <w:pStyle w:val="StandardWeb"/>
        <w:spacing w:after="0" w:afterAutospacing="0"/>
      </w:pPr>
      <w:r>
        <w:t>Sprecher: Otto Clemens. Dauer: 274 Minuten.</w:t>
      </w:r>
      <w:r>
        <w:br/>
        <w:t>Löwenjagd in Südafrika.</w:t>
      </w:r>
      <w:r>
        <w:br/>
        <w:t>Buch-Nr.: 41345</w:t>
      </w:r>
    </w:p>
    <w:p w14:paraId="08207278" w14:textId="77777777" w:rsidR="00000000" w:rsidRDefault="00000000">
      <w:pPr>
        <w:pStyle w:val="StandardWeb"/>
        <w:spacing w:after="0" w:afterAutospacing="0"/>
      </w:pPr>
    </w:p>
    <w:p w14:paraId="5FD41D57" w14:textId="77777777" w:rsidR="00000000" w:rsidRDefault="00000000">
      <w:pPr>
        <w:pStyle w:val="StandardWeb"/>
        <w:spacing w:after="0" w:afterAutospacing="0"/>
      </w:pPr>
      <w:r>
        <w:rPr>
          <w:rStyle w:val="Fett"/>
        </w:rPr>
        <w:t>Siebeck, Wolfram: Katzengeschichten zum Hören</w:t>
      </w:r>
    </w:p>
    <w:p w14:paraId="677671D6" w14:textId="77777777" w:rsidR="00000000" w:rsidRDefault="00000000">
      <w:pPr>
        <w:pStyle w:val="StandardWeb"/>
        <w:spacing w:after="0" w:afterAutospacing="0"/>
      </w:pPr>
      <w:r>
        <w:t>Sprecher: Gudrun Landgrebe, Edgar M. Böhlke. Dauer: 534 Minuten.</w:t>
      </w:r>
      <w:r>
        <w:br/>
        <w:t>Inhalt: Adie Suehsdorf: Vom Wesen der Katze; John Coleman Adams: Der Kater als Seekadett; Eva Demski: Tinos Lied, Aus dem Tino-Tagebuch, Tinos Morgentoilette; Lloyd Alexander: Die Stadtkatzen; D. L. Stewart: Eigentlich kann ich Katzen nicht ausstehen; Andrea Schacht: Die Katze mit den goldenen Augen u.a. Bei diesem Hörbuch handelt es sich um ein käuflich erworbenes Hörbuch das barrierefrei aufgearbeitet wurde.</w:t>
      </w:r>
      <w:r>
        <w:br/>
        <w:t>Buch-Nr.: 31855</w:t>
      </w:r>
    </w:p>
    <w:p w14:paraId="45FA19C6" w14:textId="77777777" w:rsidR="00000000" w:rsidRDefault="00000000">
      <w:pPr>
        <w:pStyle w:val="StandardWeb"/>
        <w:spacing w:after="0" w:afterAutospacing="0"/>
      </w:pPr>
    </w:p>
    <w:p w14:paraId="26BBA483" w14:textId="77777777" w:rsidR="00000000" w:rsidRDefault="00000000">
      <w:pPr>
        <w:pStyle w:val="StandardWeb"/>
        <w:spacing w:after="0" w:afterAutospacing="0"/>
      </w:pPr>
      <w:r>
        <w:rPr>
          <w:rStyle w:val="Fett"/>
        </w:rPr>
        <w:t>Singer, Theresia: Samtpfötchen und scharfe Krallen</w:t>
      </w:r>
    </w:p>
    <w:p w14:paraId="07A2F86E" w14:textId="77777777" w:rsidR="00000000" w:rsidRDefault="00000000">
      <w:pPr>
        <w:pStyle w:val="StandardWeb"/>
        <w:spacing w:after="0" w:afterAutospacing="0"/>
      </w:pPr>
      <w:r>
        <w:t>Sprecher: Birgit Krammer, Sabine Postel u.a. Dauer: 175 Minuten.</w:t>
      </w:r>
      <w:r>
        <w:br/>
        <w:t>Amüsant, zärtlich und zum Schnurren schön: Dieses große Katzen-Hörbuch versammelt klassische, moderne, berühmte und vergessene Texte von Schriftstellern verschiedener Zeiten und Ländern. DAISY-Format Bei diesem Hörbuch handelt es sich um ein käuflich erworbenes Hörbuch das barrierefrei aufgearbeitet wurde.</w:t>
      </w:r>
      <w:r>
        <w:br/>
        <w:t>Buch-Nr.: 31796</w:t>
      </w:r>
    </w:p>
    <w:p w14:paraId="12214857" w14:textId="77777777" w:rsidR="00000000" w:rsidRDefault="00000000">
      <w:pPr>
        <w:pStyle w:val="StandardWeb"/>
        <w:spacing w:after="0" w:afterAutospacing="0"/>
      </w:pPr>
    </w:p>
    <w:p w14:paraId="21E0E3CF" w14:textId="77777777" w:rsidR="00000000" w:rsidRDefault="00000000">
      <w:pPr>
        <w:pStyle w:val="StandardWeb"/>
        <w:spacing w:after="0" w:afterAutospacing="0"/>
      </w:pPr>
      <w:r>
        <w:rPr>
          <w:rStyle w:val="Fett"/>
        </w:rPr>
        <w:t>Soper, Eileen A.: Nächtliche Nachbarn</w:t>
      </w:r>
    </w:p>
    <w:p w14:paraId="4B904A80" w14:textId="77777777" w:rsidR="00000000" w:rsidRDefault="00000000">
      <w:pPr>
        <w:pStyle w:val="StandardWeb"/>
        <w:spacing w:after="0" w:afterAutospacing="0"/>
      </w:pPr>
      <w:r>
        <w:t>Sprecher: Erich Gabriel. Dauer: 289 Minuten.</w:t>
      </w:r>
      <w:r>
        <w:br/>
      </w:r>
      <w:r>
        <w:br/>
        <w:t>Buch-Nr.: 40892</w:t>
      </w:r>
    </w:p>
    <w:p w14:paraId="7986E338" w14:textId="77777777" w:rsidR="00000000" w:rsidRDefault="00000000">
      <w:pPr>
        <w:pStyle w:val="StandardWeb"/>
        <w:spacing w:after="0" w:afterAutospacing="0"/>
      </w:pPr>
    </w:p>
    <w:p w14:paraId="46C7C990" w14:textId="77777777" w:rsidR="00000000" w:rsidRDefault="00000000">
      <w:pPr>
        <w:pStyle w:val="StandardWeb"/>
        <w:spacing w:after="0" w:afterAutospacing="0"/>
      </w:pPr>
      <w:r>
        <w:rPr>
          <w:rStyle w:val="Fett"/>
        </w:rPr>
        <w:t>Stander, Siegfried: Das Pferd</w:t>
      </w:r>
    </w:p>
    <w:p w14:paraId="798C7AA4" w14:textId="77777777" w:rsidR="00000000" w:rsidRDefault="00000000">
      <w:pPr>
        <w:pStyle w:val="StandardWeb"/>
        <w:spacing w:after="0" w:afterAutospacing="0"/>
      </w:pPr>
      <w:r>
        <w:t>Sprecher: Otto Clemens. Dauer: 223 Minuten.</w:t>
      </w:r>
      <w:r>
        <w:br/>
        <w:t xml:space="preserve">Die Geschichte eines weißen Hengstes, der bei Zebras in der Kalahari-Wüste aufwächst und </w:t>
      </w:r>
      <w:r>
        <w:lastRenderedPageBreak/>
        <w:t>später die Führung der Herde übernimmt.</w:t>
      </w:r>
      <w:r>
        <w:br/>
        <w:t>Buch-Nr.: 41409</w:t>
      </w:r>
    </w:p>
    <w:p w14:paraId="1D49E3E9" w14:textId="77777777" w:rsidR="00000000" w:rsidRDefault="00000000">
      <w:pPr>
        <w:pStyle w:val="StandardWeb"/>
        <w:spacing w:after="0" w:afterAutospacing="0"/>
      </w:pPr>
    </w:p>
    <w:p w14:paraId="36B91EB6" w14:textId="77777777" w:rsidR="00000000" w:rsidRDefault="00000000">
      <w:pPr>
        <w:pStyle w:val="StandardWeb"/>
        <w:spacing w:after="0" w:afterAutospacing="0"/>
      </w:pPr>
      <w:r>
        <w:rPr>
          <w:rStyle w:val="Fett"/>
        </w:rPr>
        <w:t>Stein, Garth: Enzo</w:t>
      </w:r>
    </w:p>
    <w:p w14:paraId="76DC0760" w14:textId="77777777" w:rsidR="00000000" w:rsidRDefault="00000000">
      <w:pPr>
        <w:pStyle w:val="StandardWeb"/>
        <w:spacing w:after="0" w:afterAutospacing="0"/>
      </w:pPr>
      <w:r>
        <w:t>Sprecher: Robert Valentin Hofmann. Dauer: 594 Minuten.</w:t>
      </w:r>
      <w:r>
        <w:br/>
        <w:t>Der kluge Labradormischling Enzo und sein Herrchen Denny, der davon träumt, Rennfahrer zu werden, sind ein unzertrennliches Paar, auch, als Denny sich in Eve verliebt und die beiden eine Tochter, Zoe, bekommen. Doch dann erkrankt Eve an einem Hirntumor und nach ihrem Tod beanspruchen Dennys Schwiegereltern das Sorgerecht für Zoe. Beim märchenhaften Happy End kommt Denny zu seinem Recht und ihm wird ein Job bei Ferrari angeboten.</w:t>
      </w:r>
      <w:r>
        <w:br/>
        <w:t>Buch-Nr.: 57507</w:t>
      </w:r>
    </w:p>
    <w:p w14:paraId="7213F737" w14:textId="77777777" w:rsidR="00000000" w:rsidRDefault="00000000">
      <w:pPr>
        <w:pStyle w:val="StandardWeb"/>
        <w:spacing w:after="0" w:afterAutospacing="0"/>
      </w:pPr>
    </w:p>
    <w:p w14:paraId="02FFF73D" w14:textId="77777777" w:rsidR="00000000" w:rsidRDefault="00000000">
      <w:pPr>
        <w:pStyle w:val="StandardWeb"/>
        <w:spacing w:after="0" w:afterAutospacing="0"/>
      </w:pPr>
      <w:r>
        <w:rPr>
          <w:rStyle w:val="Fett"/>
        </w:rPr>
        <w:t>Steinberg, Jill: Neue Geschichten von Miss Lucie</w:t>
      </w:r>
    </w:p>
    <w:p w14:paraId="30BC952F" w14:textId="77777777" w:rsidR="00000000" w:rsidRDefault="00000000">
      <w:pPr>
        <w:pStyle w:val="StandardWeb"/>
        <w:spacing w:after="0" w:afterAutospacing="0"/>
      </w:pPr>
      <w:r>
        <w:t>Sprecher: Trude Fukar. Dauer: 223 Minuten.</w:t>
      </w:r>
      <w:r>
        <w:br/>
        <w:t>Gemeinsam mit der ihr treu ergebenen Familie kämpft die unverbesserliche Miss Lucie unerschrocken gegen die Widrigkeiten des Alltags auf dem abgelegen Waldhof.....</w:t>
      </w:r>
      <w:r>
        <w:br/>
        <w:t>Buch-Nr.: 44453</w:t>
      </w:r>
    </w:p>
    <w:p w14:paraId="4DB4047E" w14:textId="77777777" w:rsidR="00000000" w:rsidRDefault="00000000">
      <w:pPr>
        <w:pStyle w:val="StandardWeb"/>
        <w:spacing w:after="0" w:afterAutospacing="0"/>
      </w:pPr>
    </w:p>
    <w:p w14:paraId="0E1D2D25" w14:textId="77777777" w:rsidR="00000000" w:rsidRDefault="00000000">
      <w:pPr>
        <w:pStyle w:val="StandardWeb"/>
        <w:spacing w:after="0" w:afterAutospacing="0"/>
      </w:pPr>
      <w:r>
        <w:rPr>
          <w:rStyle w:val="Fett"/>
        </w:rPr>
        <w:t>Stoitzner, Siegfried: Meine Hunde</w:t>
      </w:r>
    </w:p>
    <w:p w14:paraId="10598FFA" w14:textId="77777777" w:rsidR="00000000" w:rsidRDefault="00000000">
      <w:pPr>
        <w:pStyle w:val="StandardWeb"/>
        <w:spacing w:after="0" w:afterAutospacing="0"/>
      </w:pPr>
      <w:r>
        <w:t>Sprecher: Günther Bahr. Dauer: 164 Minuten.</w:t>
      </w:r>
      <w:r>
        <w:br/>
        <w:t>In seinem Buche stellt uns der Maler Siegfried Stoitzner seine Hunde Weggefährten durchs Leben vor. Sie teilen mit ihm ernste und frohe Stunden in Jugendtagen, am Isonzo, in der schweren Zeit zwischen beiden Weltkriegen, und auf freier Wildbahn.</w:t>
      </w:r>
      <w:r>
        <w:br/>
        <w:t>Buch-Nr.: 43891</w:t>
      </w:r>
    </w:p>
    <w:p w14:paraId="56F531C0" w14:textId="77777777" w:rsidR="00000000" w:rsidRDefault="00000000">
      <w:pPr>
        <w:pStyle w:val="StandardWeb"/>
        <w:spacing w:after="0" w:afterAutospacing="0"/>
      </w:pPr>
    </w:p>
    <w:p w14:paraId="17827AFA" w14:textId="77777777" w:rsidR="00000000" w:rsidRDefault="00000000">
      <w:pPr>
        <w:pStyle w:val="StandardWeb"/>
        <w:spacing w:after="0" w:afterAutospacing="0"/>
      </w:pPr>
      <w:r>
        <w:rPr>
          <w:rStyle w:val="Fett"/>
        </w:rPr>
        <w:t>Stranger, Joyce: Der Kater Kym</w:t>
      </w:r>
    </w:p>
    <w:p w14:paraId="03B495B3" w14:textId="77777777" w:rsidR="00000000" w:rsidRDefault="00000000">
      <w:pPr>
        <w:pStyle w:val="StandardWeb"/>
        <w:spacing w:after="0" w:afterAutospacing="0"/>
      </w:pPr>
      <w:r>
        <w:t>Sprecher: Claudia Clemens. Dauer: 283 Minuten.</w:t>
      </w:r>
      <w:r>
        <w:br/>
        <w:t>Ein Siamkater, wie er im Buche steht: Eigensinnig bis zum Exzess, autoritär und naschhaft, aggressiv und neugierig, ist der Held dieses Katzenlebens. Dreizehn Jahre einer abenteuerlichen Beziehung zwischen Kater Kim und seinen Menschen.</w:t>
      </w:r>
      <w:r>
        <w:br/>
        <w:t>Buch-Nr.: 43894</w:t>
      </w:r>
    </w:p>
    <w:p w14:paraId="41DFB571" w14:textId="77777777" w:rsidR="00000000" w:rsidRDefault="00000000">
      <w:pPr>
        <w:pStyle w:val="StandardWeb"/>
        <w:spacing w:after="0" w:afterAutospacing="0"/>
      </w:pPr>
    </w:p>
    <w:p w14:paraId="3E40797B" w14:textId="77777777" w:rsidR="00000000" w:rsidRDefault="00000000">
      <w:pPr>
        <w:pStyle w:val="StandardWeb"/>
        <w:spacing w:after="0" w:afterAutospacing="0"/>
      </w:pPr>
      <w:r>
        <w:rPr>
          <w:rStyle w:val="Fett"/>
        </w:rPr>
        <w:t>Sullivan, Tom: Blinde Liebe</w:t>
      </w:r>
    </w:p>
    <w:p w14:paraId="4A813DD2" w14:textId="77777777" w:rsidR="00000000" w:rsidRDefault="00000000">
      <w:pPr>
        <w:pStyle w:val="StandardWeb"/>
        <w:spacing w:after="0" w:afterAutospacing="0"/>
      </w:pPr>
      <w:r>
        <w:t>Sprecher: Martin Nürnberger. Dauer: 426 Minuten.</w:t>
      </w:r>
      <w:r>
        <w:br/>
        <w:t xml:space="preserve">Brenden McCarthy scheint einfach alles zu gelingen. Als Mediziner, in der Liebe und als begeisterter Bergsteiger. Ein falscher Schritt beim Bergsteigen ändert alles. Brenden überlebt </w:t>
      </w:r>
      <w:r>
        <w:lastRenderedPageBreak/>
        <w:t>den Unfall, aber er verliert sein Augenlicht. Er lehnt sich dagegen auf, weil für ihn das Leben den Sinn verloren hat. Ein ungewöhnlicher Freund hilft ihm jedoch, der Blindenhund Nelson.</w:t>
      </w:r>
      <w:r>
        <w:br/>
        <w:t>Buch-Nr.: 52397</w:t>
      </w:r>
    </w:p>
    <w:p w14:paraId="5B2D8ED5" w14:textId="77777777" w:rsidR="00000000" w:rsidRDefault="00000000">
      <w:pPr>
        <w:pStyle w:val="StandardWeb"/>
        <w:spacing w:after="0" w:afterAutospacing="0"/>
      </w:pPr>
    </w:p>
    <w:p w14:paraId="7DCD70A5" w14:textId="77777777" w:rsidR="00000000" w:rsidRDefault="00000000">
      <w:pPr>
        <w:pStyle w:val="StandardWeb"/>
        <w:spacing w:after="0" w:afterAutospacing="0"/>
      </w:pPr>
      <w:r>
        <w:rPr>
          <w:rStyle w:val="Fett"/>
        </w:rPr>
        <w:t>Summers, Gerald: Ich zog mir einen Falken</w:t>
      </w:r>
    </w:p>
    <w:p w14:paraId="4D676007" w14:textId="77777777" w:rsidR="00000000" w:rsidRDefault="00000000">
      <w:pPr>
        <w:pStyle w:val="StandardWeb"/>
        <w:spacing w:after="0" w:afterAutospacing="0"/>
      </w:pPr>
      <w:r>
        <w:t>Sprecher: Hannes Andersen. Dauer: 513 Minuten.</w:t>
      </w:r>
      <w:r>
        <w:br/>
        <w:t>Eine ergreifende und eindrucksvolle Erzählung über das Leben mit einem Falken.</w:t>
      </w:r>
      <w:r>
        <w:br/>
        <w:t>Buch-Nr.: 41986</w:t>
      </w:r>
    </w:p>
    <w:p w14:paraId="11DBD093" w14:textId="77777777" w:rsidR="00000000" w:rsidRDefault="00000000">
      <w:pPr>
        <w:pStyle w:val="StandardWeb"/>
        <w:spacing w:after="0" w:afterAutospacing="0"/>
      </w:pPr>
    </w:p>
    <w:p w14:paraId="38DD5DB0" w14:textId="77777777" w:rsidR="00000000" w:rsidRDefault="00000000">
      <w:pPr>
        <w:pStyle w:val="StandardWeb"/>
        <w:spacing w:after="0" w:afterAutospacing="0"/>
      </w:pPr>
      <w:r>
        <w:rPr>
          <w:rStyle w:val="Fett"/>
        </w:rPr>
        <w:t>Taylor, David: Das Nilpferd muß ins Bett</w:t>
      </w:r>
    </w:p>
    <w:p w14:paraId="1F5FEAF4" w14:textId="77777777" w:rsidR="00000000" w:rsidRDefault="00000000">
      <w:pPr>
        <w:pStyle w:val="StandardWeb"/>
        <w:spacing w:after="0" w:afterAutospacing="0"/>
      </w:pPr>
      <w:r>
        <w:t>Sprecher: Ewald Greher. Dauer: 469 Minuten.</w:t>
      </w:r>
      <w:r>
        <w:br/>
        <w:t>Was kann man tun, wenn ein Nasenbär Schnupfen, eine Giraffe Halsschmerzen oder ein nervöser Puma eine Garnrolle verschluckt hat? Der einzige, der selbst in so schweren Fällen helfen kann, ist wohl Doktor Taylor, der in der ganzen Welt für seinen Mut und seine unkonventionellen Behandlungsmethoden berühmte Wildtierdoktor. In diesem Buch stellt er die fremdesten und wildesten Tiere faszinierend vor.</w:t>
      </w:r>
      <w:r>
        <w:br/>
        <w:t>Buch-Nr.: 44629</w:t>
      </w:r>
    </w:p>
    <w:p w14:paraId="3DC54717" w14:textId="77777777" w:rsidR="00000000" w:rsidRDefault="00000000">
      <w:pPr>
        <w:pStyle w:val="StandardWeb"/>
        <w:spacing w:after="0" w:afterAutospacing="0"/>
      </w:pPr>
    </w:p>
    <w:p w14:paraId="54451CE3" w14:textId="77777777" w:rsidR="00000000" w:rsidRDefault="00000000">
      <w:pPr>
        <w:pStyle w:val="StandardWeb"/>
        <w:spacing w:after="0" w:afterAutospacing="0"/>
      </w:pPr>
      <w:r>
        <w:rPr>
          <w:rStyle w:val="Fett"/>
        </w:rPr>
        <w:t>Taylor, David: So ein Affentheater</w:t>
      </w:r>
    </w:p>
    <w:p w14:paraId="7A722101" w14:textId="77777777" w:rsidR="00000000" w:rsidRDefault="00000000">
      <w:pPr>
        <w:pStyle w:val="StandardWeb"/>
        <w:spacing w:after="0" w:afterAutospacing="0"/>
      </w:pPr>
      <w:r>
        <w:t>Sprecher: Ewald Greher. Dauer: 401 Minuten.</w:t>
      </w:r>
      <w:r>
        <w:br/>
        <w:t>Aus der bewegten Praxis eines Tierarztes.</w:t>
      </w:r>
      <w:r>
        <w:br/>
        <w:t>Buch-Nr.: 44779</w:t>
      </w:r>
    </w:p>
    <w:p w14:paraId="07691CD3" w14:textId="77777777" w:rsidR="00000000" w:rsidRDefault="00000000">
      <w:pPr>
        <w:pStyle w:val="StandardWeb"/>
        <w:spacing w:after="0" w:afterAutospacing="0"/>
      </w:pPr>
    </w:p>
    <w:p w14:paraId="66838F0F" w14:textId="77777777" w:rsidR="00000000" w:rsidRDefault="00000000">
      <w:pPr>
        <w:pStyle w:val="StandardWeb"/>
        <w:spacing w:after="0" w:afterAutospacing="0"/>
      </w:pPr>
      <w:r>
        <w:rPr>
          <w:rStyle w:val="Fett"/>
        </w:rPr>
        <w:t>Thomas, Daniel: Lied der Wale</w:t>
      </w:r>
    </w:p>
    <w:p w14:paraId="60142C6E" w14:textId="77777777" w:rsidR="00000000" w:rsidRDefault="00000000">
      <w:pPr>
        <w:pStyle w:val="StandardWeb"/>
        <w:spacing w:after="0" w:afterAutospacing="0"/>
      </w:pPr>
      <w:r>
        <w:t>Sprecher: Birgit Krammer, Cathlen Gawlich. Dauer: 437 Minuten.</w:t>
      </w:r>
      <w:r>
        <w:br/>
        <w:t>David McGregor hat sich geändert. Nachdem der Banker sein Vermögen verzockt hat, ist er zum militanten Walschützer geworden. Die Journalistin Leah jedoch bezweifelt dass denn es gibt Hinweise darauf, dass der Ex-Broker Spendengelder veruntreut. Undercover recherchiert sie an Bord von Davids Schiff. Aber ihre Recherchen sind schnell vergessen, als sie einem verletzten Jungwal begegnet. DAISY-Format Bei diesem Hörbuch handelt es sich um ein käuflich erworbenes Hörbuch das barrierefrei aufgearbeitet wurde.</w:t>
      </w:r>
      <w:r>
        <w:br/>
        <w:t>Buch-Nr.: 31862</w:t>
      </w:r>
    </w:p>
    <w:p w14:paraId="00F96D14" w14:textId="77777777" w:rsidR="00000000" w:rsidRDefault="00000000">
      <w:pPr>
        <w:pStyle w:val="StandardWeb"/>
        <w:spacing w:after="0" w:afterAutospacing="0"/>
      </w:pPr>
    </w:p>
    <w:p w14:paraId="7BDA4811" w14:textId="77777777" w:rsidR="00000000" w:rsidRDefault="00000000">
      <w:pPr>
        <w:pStyle w:val="StandardWeb"/>
        <w:spacing w:after="0" w:afterAutospacing="0"/>
      </w:pPr>
      <w:r>
        <w:rPr>
          <w:rStyle w:val="Fett"/>
        </w:rPr>
        <w:t>Thome, Else: Die Salzberger Schwalbengeschichte</w:t>
      </w:r>
    </w:p>
    <w:p w14:paraId="000BB00A" w14:textId="77777777" w:rsidR="00000000" w:rsidRDefault="00000000">
      <w:pPr>
        <w:pStyle w:val="StandardWeb"/>
        <w:spacing w:after="0" w:afterAutospacing="0"/>
      </w:pPr>
      <w:r>
        <w:t>Sprecher: Christine Renhardt. Dauer: 200 Minuten.</w:t>
      </w:r>
      <w:r>
        <w:br/>
        <w:t xml:space="preserve">Die mehrjährige Geschichte einer Schwalbenfamilie in einem Berchtesgadener Künstlerheim. </w:t>
      </w:r>
      <w:r>
        <w:lastRenderedPageBreak/>
        <w:t>Erlebnisse und Beobachtungen.</w:t>
      </w:r>
      <w:r>
        <w:br/>
        <w:t>Buch-Nr.: 45293</w:t>
      </w:r>
    </w:p>
    <w:p w14:paraId="5B6D1206" w14:textId="77777777" w:rsidR="00000000" w:rsidRDefault="00000000">
      <w:pPr>
        <w:pStyle w:val="StandardWeb"/>
        <w:spacing w:after="0" w:afterAutospacing="0"/>
      </w:pPr>
    </w:p>
    <w:p w14:paraId="02595856" w14:textId="77777777" w:rsidR="00000000" w:rsidRDefault="00000000">
      <w:pPr>
        <w:pStyle w:val="StandardWeb"/>
        <w:spacing w:after="0" w:afterAutospacing="0"/>
      </w:pPr>
      <w:r>
        <w:rPr>
          <w:rStyle w:val="Fett"/>
        </w:rPr>
        <w:t>Thurn und Taxis, Franz: Pardubitz</w:t>
      </w:r>
    </w:p>
    <w:p w14:paraId="389E886D" w14:textId="77777777" w:rsidR="00000000" w:rsidRDefault="00000000">
      <w:pPr>
        <w:pStyle w:val="StandardWeb"/>
        <w:spacing w:after="0" w:afterAutospacing="0"/>
      </w:pPr>
      <w:r>
        <w:t>Sprecher: Marielen Schlumberger. Dauer: 313 Minuten.</w:t>
      </w:r>
      <w:r>
        <w:br/>
        <w:t>Die Velká Pardubická oder Steeplechase von Pardubice ist ein traditionelles Pferderennen über 6.900 m, das im ostböhmischen Pardubice stattfindet. Das Hindernisrennen gilt als eines der weltweit härtesten Rennen und wird seit 1874 veranstaltet. Der Parcours ist berüchtigt für die Größe der Hindernisse, nur ein geringer Teil der startenden Pferde erreicht überhaupt das Ziel.</w:t>
      </w:r>
      <w:r>
        <w:br/>
        <w:t>Buch-Nr.: 45014</w:t>
      </w:r>
    </w:p>
    <w:p w14:paraId="34E48562" w14:textId="77777777" w:rsidR="00000000" w:rsidRDefault="00000000">
      <w:pPr>
        <w:pStyle w:val="StandardWeb"/>
        <w:spacing w:after="0" w:afterAutospacing="0"/>
      </w:pPr>
    </w:p>
    <w:p w14:paraId="3DDDCB88" w14:textId="77777777" w:rsidR="00000000" w:rsidRDefault="00000000">
      <w:pPr>
        <w:pStyle w:val="StandardWeb"/>
        <w:spacing w:after="0" w:afterAutospacing="0"/>
      </w:pPr>
      <w:r>
        <w:rPr>
          <w:rStyle w:val="Fett"/>
        </w:rPr>
        <w:t>Tjernshaugen, Andreas: Das verborgene Leben der Füchse</w:t>
      </w:r>
    </w:p>
    <w:p w14:paraId="00D5EC76" w14:textId="77777777" w:rsidR="00000000" w:rsidRDefault="00000000">
      <w:pPr>
        <w:pStyle w:val="StandardWeb"/>
        <w:spacing w:after="0" w:afterAutospacing="0"/>
      </w:pPr>
      <w:r>
        <w:t>Sprecher: Manfred Spitzer. Dauer: 337 Minuten.</w:t>
      </w:r>
      <w:r>
        <w:br/>
        <w:t>Andreas Tjernshaugens Buch ist eine facettenreiche, unterhaltsame und muntere Liebeserklärung an den Fuchs. Denn das von Mythen umwobene, oft missverstandene Tier ist doch viel mehr als der listige Reineke Fuchs, wie er in der Literatur meist beschrieben wird.</w:t>
      </w:r>
      <w:r>
        <w:br/>
        <w:t>Buch-Nr.: 56988</w:t>
      </w:r>
    </w:p>
    <w:p w14:paraId="29DD2C5B" w14:textId="77777777" w:rsidR="00000000" w:rsidRDefault="00000000">
      <w:pPr>
        <w:pStyle w:val="StandardWeb"/>
        <w:spacing w:after="0" w:afterAutospacing="0"/>
      </w:pPr>
    </w:p>
    <w:p w14:paraId="24FB6F76" w14:textId="77777777" w:rsidR="00000000" w:rsidRDefault="00000000">
      <w:pPr>
        <w:pStyle w:val="StandardWeb"/>
        <w:spacing w:after="0" w:afterAutospacing="0"/>
      </w:pPr>
      <w:r>
        <w:rPr>
          <w:rStyle w:val="Fett"/>
        </w:rPr>
        <w:t>Tovey, Doreen: Die Katze mit den blauen Augen</w:t>
      </w:r>
    </w:p>
    <w:p w14:paraId="5CEFBD06" w14:textId="77777777" w:rsidR="00000000" w:rsidRDefault="00000000">
      <w:pPr>
        <w:pStyle w:val="StandardWeb"/>
        <w:spacing w:after="0" w:afterAutospacing="0"/>
      </w:pPr>
      <w:r>
        <w:t>Sprecher: Uwe Wriedt. Dauer: 290 Minuten.</w:t>
      </w:r>
      <w:r>
        <w:br/>
        <w:t>Vom reizenden blauen Silberblick bis zur blauen Schwanzspitze ist die Siamkatze Sulka eine Dame. Doch als sich ihr blauäugiger Nachwuchs einstellt, halten die trickreichen Katzen die Familie Tovey ständig auf Trab.</w:t>
      </w:r>
      <w:r>
        <w:br/>
        <w:t>Buch-Nr.: 45431</w:t>
      </w:r>
    </w:p>
    <w:p w14:paraId="74336562" w14:textId="77777777" w:rsidR="00000000" w:rsidRDefault="00000000">
      <w:pPr>
        <w:pStyle w:val="StandardWeb"/>
        <w:spacing w:after="0" w:afterAutospacing="0"/>
      </w:pPr>
    </w:p>
    <w:p w14:paraId="72C54CCC" w14:textId="77777777" w:rsidR="00000000" w:rsidRDefault="00000000">
      <w:pPr>
        <w:pStyle w:val="StandardWeb"/>
        <w:spacing w:after="0" w:afterAutospacing="0"/>
      </w:pPr>
      <w:r>
        <w:rPr>
          <w:rStyle w:val="Fett"/>
        </w:rPr>
        <w:t>Trojepolski, Gawriil: Bim Schwarzohr</w:t>
      </w:r>
    </w:p>
    <w:p w14:paraId="1620130A" w14:textId="77777777" w:rsidR="00000000" w:rsidRDefault="00000000">
      <w:pPr>
        <w:pStyle w:val="StandardWeb"/>
        <w:spacing w:after="0" w:afterAutospacing="0"/>
      </w:pPr>
      <w:r>
        <w:t>Sprecher: Robert V. Hofmann. Dauer: 527 Minuten.</w:t>
      </w:r>
      <w:r>
        <w:br/>
        <w:t>Erzählt wird die Lebensgeschichte des intelligenten und liebenswürdigen Hundes Bim.</w:t>
      </w:r>
      <w:r>
        <w:br/>
        <w:t>Buch-Nr.: 42286</w:t>
      </w:r>
    </w:p>
    <w:p w14:paraId="678733E2" w14:textId="77777777" w:rsidR="00000000" w:rsidRDefault="00000000">
      <w:pPr>
        <w:pStyle w:val="StandardWeb"/>
        <w:spacing w:after="0" w:afterAutospacing="0"/>
      </w:pPr>
    </w:p>
    <w:p w14:paraId="48DE495B" w14:textId="77777777" w:rsidR="00000000" w:rsidRDefault="00000000">
      <w:pPr>
        <w:pStyle w:val="StandardWeb"/>
        <w:spacing w:after="0" w:afterAutospacing="0"/>
      </w:pPr>
      <w:r>
        <w:rPr>
          <w:rStyle w:val="Fett"/>
        </w:rPr>
        <w:t>Trompette, Laura: Katers wundersame Reise</w:t>
      </w:r>
    </w:p>
    <w:p w14:paraId="12B10340" w14:textId="77777777" w:rsidR="00000000" w:rsidRDefault="00000000">
      <w:pPr>
        <w:pStyle w:val="StandardWeb"/>
        <w:spacing w:after="0" w:afterAutospacing="0"/>
      </w:pPr>
      <w:r>
        <w:t>Sprecher: Susanne Werth. Dauer: 565 Minuten.</w:t>
      </w:r>
      <w:r>
        <w:br/>
        <w:t xml:space="preserve">Kater Figaro kann es nicht glauben: Er wurde ausgesetzt - mitten in Paris! Ein neues Zuhause findet er wider Erwarten bei dem verwitweten Paul, einem leidenschaftlichen Koch. Der will mit dem Familienzuwachs seine Tochter Louise trösten. Doch auch Paul öffnet sein Herz </w:t>
      </w:r>
      <w:r>
        <w:lastRenderedPageBreak/>
        <w:t>allmählich für den stolzen Kater. Und für eine neue Liebe.</w:t>
      </w:r>
      <w:r>
        <w:br/>
        <w:t>Buch-Nr.: 55045</w:t>
      </w:r>
    </w:p>
    <w:p w14:paraId="2BD663E6" w14:textId="77777777" w:rsidR="00000000" w:rsidRDefault="00000000">
      <w:pPr>
        <w:pStyle w:val="StandardWeb"/>
        <w:spacing w:after="0" w:afterAutospacing="0"/>
      </w:pPr>
    </w:p>
    <w:p w14:paraId="5AC34A7E" w14:textId="77777777" w:rsidR="00000000" w:rsidRDefault="00000000">
      <w:pPr>
        <w:pStyle w:val="StandardWeb"/>
        <w:spacing w:after="0" w:afterAutospacing="0"/>
      </w:pPr>
      <w:r>
        <w:rPr>
          <w:rStyle w:val="Fett"/>
        </w:rPr>
        <w:t>Wells, Rachel: Alfie und George</w:t>
      </w:r>
    </w:p>
    <w:p w14:paraId="110D98BF" w14:textId="77777777" w:rsidR="00000000" w:rsidRDefault="00000000">
      <w:pPr>
        <w:pStyle w:val="StandardWeb"/>
        <w:spacing w:after="0" w:afterAutospacing="0"/>
      </w:pPr>
      <w:r>
        <w:t>Sprecher: Ludger Tolksdorf. Dauer: 535 Minuten.</w:t>
      </w:r>
      <w:r>
        <w:br/>
        <w:t>Kater Alfie ist todunglücklich, seit die Nachbarskatze Schneeflocke, mit der Alfie ein zartes Band der Liebe teilte, weggezogen ist. Alfies Menschen Claire und Jonathan überraschen ihn deshalb mit einem Kätzchen. Alfie hat nun eine neue Aufgabe: Er wird sofort zu einem Vater und Lehrer für den kleinen George. Doch etwas bereitet den Katzen in der Umgebung große Sorgen: Überall tauchen Zettel mit vermissten Katzen in der Nachbarschaft auf. Und dann verschwindet George plötzlich spurlos - er wurde entführt!</w:t>
      </w:r>
      <w:r>
        <w:br/>
        <w:t>Buch-Nr.: 57703</w:t>
      </w:r>
    </w:p>
    <w:p w14:paraId="51A98A1D" w14:textId="77777777" w:rsidR="00000000" w:rsidRDefault="00000000">
      <w:pPr>
        <w:pStyle w:val="StandardWeb"/>
        <w:spacing w:after="0" w:afterAutospacing="0"/>
      </w:pPr>
    </w:p>
    <w:p w14:paraId="7024533F" w14:textId="77777777" w:rsidR="00000000" w:rsidRDefault="00000000">
      <w:pPr>
        <w:pStyle w:val="StandardWeb"/>
        <w:spacing w:after="0" w:afterAutospacing="0"/>
      </w:pPr>
      <w:r>
        <w:rPr>
          <w:rStyle w:val="Fett"/>
        </w:rPr>
        <w:t>Wenter, Josef: Laikan der Lachs</w:t>
      </w:r>
    </w:p>
    <w:p w14:paraId="3C9A9A7D" w14:textId="77777777" w:rsidR="00000000" w:rsidRDefault="00000000">
      <w:pPr>
        <w:pStyle w:val="StandardWeb"/>
        <w:spacing w:after="0" w:afterAutospacing="0"/>
      </w:pPr>
      <w:r>
        <w:t>Sprecher: Fritz Lehmann. Dauer: 607 Minuten.</w:t>
      </w:r>
      <w:r>
        <w:br/>
        <w:t>Jahr für Jahr ziehen die Lachse auf unerforschliches Geheiß von der Stätte ihrer Geburt in das Weltmeer und wieder zurück an den Ursprung ihres Lebens. Wunderbar und voll von Geheimnissen ist diese Wanderschaft. Aus der Schlucht des St. Gotthard, von wo aus der Vorderrhein in die Weite des Kontinents stürzt, brechen sie auf und wandern durch tödliche Gefahren ihrem Ziele zu.</w:t>
      </w:r>
      <w:r>
        <w:br/>
        <w:t>Buch-Nr.: 40387</w:t>
      </w:r>
    </w:p>
    <w:p w14:paraId="122577F8" w14:textId="77777777" w:rsidR="00000000" w:rsidRDefault="00000000">
      <w:pPr>
        <w:pStyle w:val="StandardWeb"/>
        <w:spacing w:after="0" w:afterAutospacing="0"/>
      </w:pPr>
    </w:p>
    <w:p w14:paraId="42780E4E" w14:textId="77777777" w:rsidR="00000000" w:rsidRDefault="00000000">
      <w:pPr>
        <w:pStyle w:val="StandardWeb"/>
        <w:spacing w:after="0" w:afterAutospacing="0"/>
      </w:pPr>
      <w:r>
        <w:rPr>
          <w:rStyle w:val="Fett"/>
        </w:rPr>
        <w:t>Zwilling, Ernst A.: Steppentage - Urwaldnächte</w:t>
      </w:r>
    </w:p>
    <w:p w14:paraId="12C99C6E" w14:textId="77777777" w:rsidR="00000000" w:rsidRDefault="00000000">
      <w:pPr>
        <w:pStyle w:val="StandardWeb"/>
      </w:pPr>
      <w:r>
        <w:t>Sprecher: Oskar Willner. Dauer: 502 Minuten.</w:t>
      </w:r>
      <w:r>
        <w:br/>
        <w:t>Ernst A. Zwilling (Großwildjäger, Tierfänger/-fotograf) schildert abenteuerlich, wie er die Jagd nach Tieren erlebte. Seine Erlebnisse sind ein Zeitzeugnis eines Kontinents, den es so nicht mehr gibt.</w:t>
      </w:r>
      <w:r>
        <w:br/>
        <w:t>Buch-Nr.: 40115</w:t>
      </w:r>
    </w:p>
    <w:p w14:paraId="5B82F67C" w14:textId="77777777" w:rsidR="00000000" w:rsidRDefault="00000000">
      <w:pPr>
        <w:pStyle w:val="berschrift4"/>
        <w:rPr>
          <w:rFonts w:eastAsia="Times New Roman"/>
        </w:rPr>
      </w:pPr>
      <w:r>
        <w:rPr>
          <w:rFonts w:eastAsia="Times New Roman"/>
        </w:rPr>
        <w:t>Science-Fiction-Romane und Utopische Romane</w:t>
      </w:r>
    </w:p>
    <w:p w14:paraId="4A36DAAC" w14:textId="77777777" w:rsidR="00000000" w:rsidRDefault="00000000">
      <w:pPr>
        <w:pStyle w:val="StandardWeb"/>
        <w:spacing w:after="0" w:afterAutospacing="0"/>
      </w:pPr>
    </w:p>
    <w:p w14:paraId="356FDA57" w14:textId="77777777" w:rsidR="00000000" w:rsidRDefault="00000000">
      <w:pPr>
        <w:pStyle w:val="StandardWeb"/>
        <w:spacing w:after="0" w:afterAutospacing="0"/>
      </w:pPr>
      <w:r>
        <w:rPr>
          <w:rStyle w:val="Fett"/>
        </w:rPr>
        <w:t>Adams, Douglas: Raumschiff Titanic</w:t>
      </w:r>
    </w:p>
    <w:p w14:paraId="1F181DFD" w14:textId="77777777" w:rsidR="00000000" w:rsidRDefault="00000000">
      <w:pPr>
        <w:pStyle w:val="StandardWeb"/>
      </w:pPr>
      <w:r>
        <w:t>Sprecher: Isabel Schaerer. Dauer: 414 Minuten.</w:t>
      </w:r>
      <w:r>
        <w:br/>
        <w:t>Die Titanic ist das prunkvollste Raumschiff aller Zeiten. Allerdings funktioniert sie durch Schlamperei und Pfusch nicht einwandfrei, hebt aber trotzdem ab. Kurz darauf muss sie auf der Erde zwischenlanden und gabelt dort zufällig einige Menschen auf. Die Wahnsinnsfahrt durch die Galaxien beginnt.</w:t>
      </w:r>
      <w:r>
        <w:br/>
        <w:t>Buch-Nr.: 51884</w:t>
      </w:r>
    </w:p>
    <w:p w14:paraId="7B433957" w14:textId="77777777" w:rsidR="00000000" w:rsidRDefault="00000000">
      <w:pPr>
        <w:pStyle w:val="StandardWeb"/>
        <w:spacing w:after="0" w:afterAutospacing="0"/>
      </w:pPr>
      <w:r>
        <w:rPr>
          <w:rStyle w:val="Fett"/>
          <w:rFonts w:ascii="Arial" w:hAnsi="Arial" w:cs="Arial"/>
        </w:rPr>
        <w:lastRenderedPageBreak/>
        <w:t>Adams, Douglas: Per Anhalter durch die Galaxis [1]</w:t>
      </w:r>
    </w:p>
    <w:p w14:paraId="5CFBB4EA" w14:textId="77777777" w:rsidR="00000000" w:rsidRDefault="00000000">
      <w:pPr>
        <w:pStyle w:val="StandardWeb"/>
        <w:spacing w:after="0" w:afterAutospacing="0"/>
      </w:pPr>
      <w:r>
        <w:rPr>
          <w:rFonts w:ascii="Arial" w:hAnsi="Arial" w:cs="Arial"/>
        </w:rPr>
        <w:t>Sprecher: Katharina Koschny. Dauer: 377 Minuten.</w:t>
      </w:r>
      <w:r>
        <w:rPr>
          <w:rFonts w:ascii="Arial" w:hAnsi="Arial" w:cs="Arial"/>
        </w:rPr>
        <w:br/>
        <w:t xml:space="preserve">Nachdem die gute alte Erde einer Hyperraum-Expressroute zum Opfer gefallen ist, reist Arthur Dent - der einzige Überlebende - mit einem exterrestrischen Reiseschriftsteller per Anhalter durchs All. </w:t>
      </w:r>
    </w:p>
    <w:p w14:paraId="3F586E04" w14:textId="77777777" w:rsidR="00000000" w:rsidRDefault="00000000">
      <w:pPr>
        <w:pStyle w:val="StandardWeb"/>
        <w:spacing w:after="0" w:afterAutospacing="0"/>
      </w:pPr>
      <w:r>
        <w:rPr>
          <w:rFonts w:ascii="Arial" w:hAnsi="Arial" w:cs="Arial"/>
        </w:rPr>
        <w:t>Titel-Nr 1 der Reihe Per Anhalter durch die Galaxis. 6 Reihentitel in unserem Bestand.</w:t>
      </w:r>
    </w:p>
    <w:p w14:paraId="3E8176B4" w14:textId="77777777" w:rsidR="00000000" w:rsidRDefault="00000000">
      <w:pPr>
        <w:pStyle w:val="StandardWeb"/>
        <w:spacing w:after="0" w:afterAutospacing="0"/>
      </w:pPr>
      <w:r>
        <w:rPr>
          <w:rFonts w:ascii="Arial" w:hAnsi="Arial" w:cs="Arial"/>
        </w:rPr>
        <w:t>Buch-Nr.: 52115</w:t>
      </w:r>
    </w:p>
    <w:p w14:paraId="07B3BCC6" w14:textId="77777777" w:rsidR="00000000" w:rsidRDefault="00000000">
      <w:pPr>
        <w:pStyle w:val="StandardWeb"/>
        <w:spacing w:after="0" w:afterAutospacing="0"/>
      </w:pPr>
    </w:p>
    <w:p w14:paraId="155DA231" w14:textId="77777777" w:rsidR="00000000" w:rsidRDefault="00000000">
      <w:pPr>
        <w:pStyle w:val="StandardWeb"/>
        <w:spacing w:after="0" w:afterAutospacing="0"/>
      </w:pPr>
      <w:r>
        <w:rPr>
          <w:rStyle w:val="Fett"/>
          <w:rFonts w:ascii="Arial" w:hAnsi="Arial" w:cs="Arial"/>
        </w:rPr>
        <w:t>Adams, Douglas: Das Restaurant am Ende des Universums</w:t>
      </w:r>
    </w:p>
    <w:p w14:paraId="4423F65C" w14:textId="77777777" w:rsidR="00000000" w:rsidRDefault="00000000">
      <w:pPr>
        <w:pStyle w:val="StandardWeb"/>
        <w:spacing w:after="0" w:afterAutospacing="0"/>
      </w:pPr>
      <w:r>
        <w:rPr>
          <w:rFonts w:ascii="Arial" w:hAnsi="Arial" w:cs="Arial"/>
        </w:rPr>
        <w:t>Sprecher: Katharina Koschny. Dauer: 423 Minuten.</w:t>
      </w:r>
      <w:r>
        <w:rPr>
          <w:rFonts w:ascii="Arial" w:hAnsi="Arial" w:cs="Arial"/>
        </w:rPr>
        <w:br/>
        <w:t xml:space="preserve">Wenn man am Vormittag schon sechs unwahrscheinliche Dinge erlebt, warum das Ganze nicht mit einer Jause im Milliways, dem Restaurant am Ende des Universums, abrunden? Wäre da nicht der missliche Umstand, zunächst den Vogonen entkommen zu müssen und einem Raumschiff beizubringen, wie man eine anständige Tasse Tee zubereitet. Und hat überhaupt irgendwer einen Tisch reserviert? </w:t>
      </w:r>
    </w:p>
    <w:p w14:paraId="32AF08FB" w14:textId="77777777" w:rsidR="00000000" w:rsidRDefault="00000000">
      <w:pPr>
        <w:pStyle w:val="StandardWeb"/>
        <w:spacing w:after="0" w:afterAutospacing="0"/>
      </w:pPr>
      <w:r>
        <w:rPr>
          <w:rFonts w:ascii="Arial" w:hAnsi="Arial" w:cs="Arial"/>
        </w:rPr>
        <w:t>Titel-Nr 2 der Reihe Per Anhalter durch die Galaxis. 6 Reihentitel in unserem Bestand.</w:t>
      </w:r>
    </w:p>
    <w:p w14:paraId="7FF84BB0" w14:textId="77777777" w:rsidR="00000000" w:rsidRDefault="00000000">
      <w:pPr>
        <w:pStyle w:val="StandardWeb"/>
        <w:spacing w:after="0" w:afterAutospacing="0"/>
      </w:pPr>
      <w:r>
        <w:rPr>
          <w:rFonts w:ascii="Arial" w:hAnsi="Arial" w:cs="Arial"/>
        </w:rPr>
        <w:t>Buch-Nr.: 53002</w:t>
      </w:r>
    </w:p>
    <w:p w14:paraId="737C9C37" w14:textId="77777777" w:rsidR="00000000" w:rsidRDefault="00000000">
      <w:pPr>
        <w:pStyle w:val="StandardWeb"/>
        <w:spacing w:after="0" w:afterAutospacing="0"/>
      </w:pPr>
    </w:p>
    <w:p w14:paraId="0E81DECC" w14:textId="77777777" w:rsidR="00000000" w:rsidRDefault="00000000">
      <w:pPr>
        <w:pStyle w:val="StandardWeb"/>
        <w:spacing w:after="0" w:afterAutospacing="0"/>
      </w:pPr>
      <w:r>
        <w:rPr>
          <w:rStyle w:val="Fett"/>
          <w:rFonts w:ascii="Arial" w:hAnsi="Arial" w:cs="Arial"/>
        </w:rPr>
        <w:t>Adams, Douglas: Das Leben, das Universum und der ganze Rest</w:t>
      </w:r>
    </w:p>
    <w:p w14:paraId="274CF27B" w14:textId="77777777" w:rsidR="00000000" w:rsidRDefault="00000000">
      <w:pPr>
        <w:pStyle w:val="StandardWeb"/>
        <w:spacing w:after="0" w:afterAutospacing="0"/>
      </w:pPr>
      <w:r>
        <w:rPr>
          <w:rFonts w:ascii="Arial" w:hAnsi="Arial" w:cs="Arial"/>
        </w:rPr>
        <w:t>Sprecher: Annelie O. Schönfelder. Dauer: 454 Minuten.</w:t>
      </w:r>
      <w:r>
        <w:rPr>
          <w:rFonts w:ascii="Arial" w:hAnsi="Arial" w:cs="Arial"/>
        </w:rPr>
        <w:br/>
        <w:t xml:space="preserve">Nach einer Reihe von Ereignissen, bei denen Arthur Dent unter anderem explodierte und in seltsameren Gegenden der Galaxie, als er sie je hätte erträumen können, übel beleidigt wurde, findet er sich auf der prähistorischen Erde wieder. Glücklicherweise wird er irgendwann zusammen mit Ford Prefect und einem hopsenden Sofa mittels eines Strudels im Raum-Zeit-Kontinuum nach London verfrachtet. </w:t>
      </w:r>
    </w:p>
    <w:p w14:paraId="4DFF1F44" w14:textId="77777777" w:rsidR="00000000" w:rsidRDefault="00000000">
      <w:pPr>
        <w:pStyle w:val="StandardWeb"/>
        <w:spacing w:after="0" w:afterAutospacing="0"/>
      </w:pPr>
      <w:r>
        <w:rPr>
          <w:rFonts w:ascii="Arial" w:hAnsi="Arial" w:cs="Arial"/>
        </w:rPr>
        <w:t>Titel-Nr 3 der Reihe Per Anhalter durch die Galaxis. 6 Reihentitel in unserem Bestand.</w:t>
      </w:r>
    </w:p>
    <w:p w14:paraId="4F5F5196" w14:textId="77777777" w:rsidR="00000000" w:rsidRDefault="00000000">
      <w:pPr>
        <w:pStyle w:val="StandardWeb"/>
        <w:spacing w:after="0" w:afterAutospacing="0"/>
      </w:pPr>
      <w:r>
        <w:rPr>
          <w:rFonts w:ascii="Arial" w:hAnsi="Arial" w:cs="Arial"/>
        </w:rPr>
        <w:t>Buch-Nr.: 53003</w:t>
      </w:r>
    </w:p>
    <w:p w14:paraId="16C9D830" w14:textId="77777777" w:rsidR="00000000" w:rsidRDefault="00000000">
      <w:pPr>
        <w:pStyle w:val="StandardWeb"/>
        <w:spacing w:after="0" w:afterAutospacing="0"/>
      </w:pPr>
    </w:p>
    <w:p w14:paraId="5877641B" w14:textId="77777777" w:rsidR="00000000" w:rsidRDefault="00000000">
      <w:pPr>
        <w:pStyle w:val="StandardWeb"/>
        <w:spacing w:after="0" w:afterAutospacing="0"/>
      </w:pPr>
      <w:r>
        <w:rPr>
          <w:rStyle w:val="Fett"/>
          <w:rFonts w:ascii="Arial" w:hAnsi="Arial" w:cs="Arial"/>
        </w:rPr>
        <w:t>Adams, Douglas: Macht's gut, und danke für den Fisch</w:t>
      </w:r>
    </w:p>
    <w:p w14:paraId="77484243" w14:textId="77777777" w:rsidR="00000000" w:rsidRDefault="00000000">
      <w:pPr>
        <w:pStyle w:val="StandardWeb"/>
        <w:spacing w:after="0" w:afterAutospacing="0"/>
      </w:pPr>
      <w:r>
        <w:rPr>
          <w:rFonts w:ascii="Arial" w:hAnsi="Arial" w:cs="Arial"/>
        </w:rPr>
        <w:t>Sprecher: Irene Sulzer. Dauer: 370 Minuten.</w:t>
      </w:r>
      <w:r>
        <w:rPr>
          <w:rFonts w:ascii="Arial" w:hAnsi="Arial" w:cs="Arial"/>
        </w:rPr>
        <w:br/>
        <w:t xml:space="preserve">Ist das hier wirklich die Erde? Die wurde doch, wie wir wissen, zerstört. Oder doch </w:t>
      </w:r>
      <w:r>
        <w:rPr>
          <w:rFonts w:ascii="Arial" w:hAnsi="Arial" w:cs="Arial"/>
        </w:rPr>
        <w:lastRenderedPageBreak/>
        <w:t xml:space="preserve">nicht? Arthur Dent irrt sich wieder einmal gewaltig. Und wo sind die Delphine? Sie haben eine Nachricht hinterlassen: "Macht's gut, und danke für den Fisch." </w:t>
      </w:r>
    </w:p>
    <w:p w14:paraId="2A22F81B" w14:textId="77777777" w:rsidR="00000000" w:rsidRDefault="00000000">
      <w:pPr>
        <w:pStyle w:val="StandardWeb"/>
        <w:spacing w:after="0" w:afterAutospacing="0"/>
      </w:pPr>
      <w:r>
        <w:rPr>
          <w:rFonts w:ascii="Arial" w:hAnsi="Arial" w:cs="Arial"/>
        </w:rPr>
        <w:t>Titel-Nr 4 der Reihe Per Anhalter durch die Galaxis. 6 Reihentitel in unserem Bestand.</w:t>
      </w:r>
    </w:p>
    <w:p w14:paraId="1A94EFB7" w14:textId="77777777" w:rsidR="00000000" w:rsidRDefault="00000000">
      <w:pPr>
        <w:pStyle w:val="StandardWeb"/>
        <w:spacing w:after="0" w:afterAutospacing="0"/>
      </w:pPr>
      <w:r>
        <w:rPr>
          <w:rFonts w:ascii="Arial" w:hAnsi="Arial" w:cs="Arial"/>
        </w:rPr>
        <w:t>Buch-Nr.: 52961</w:t>
      </w:r>
    </w:p>
    <w:p w14:paraId="5EBCF308" w14:textId="77777777" w:rsidR="00000000" w:rsidRDefault="00000000">
      <w:pPr>
        <w:pStyle w:val="StandardWeb"/>
        <w:spacing w:after="0" w:afterAutospacing="0"/>
      </w:pPr>
    </w:p>
    <w:p w14:paraId="11C4528D" w14:textId="77777777" w:rsidR="00000000" w:rsidRDefault="00000000">
      <w:pPr>
        <w:pStyle w:val="StandardWeb"/>
        <w:spacing w:after="0" w:afterAutospacing="0"/>
      </w:pPr>
      <w:r>
        <w:rPr>
          <w:rStyle w:val="Fett"/>
          <w:rFonts w:ascii="Arial" w:hAnsi="Arial" w:cs="Arial"/>
        </w:rPr>
        <w:t>Adams, Douglas: Einmal Rupert und zurück</w:t>
      </w:r>
    </w:p>
    <w:p w14:paraId="339F9A21" w14:textId="77777777" w:rsidR="00000000" w:rsidRDefault="00000000">
      <w:pPr>
        <w:pStyle w:val="StandardWeb"/>
        <w:spacing w:after="0" w:afterAutospacing="0"/>
      </w:pPr>
      <w:r>
        <w:rPr>
          <w:rFonts w:ascii="Arial" w:hAnsi="Arial" w:cs="Arial"/>
        </w:rPr>
        <w:t>Sprecher: Christl M. Foertsch. Dauer: 614 Minuten.</w:t>
      </w:r>
      <w:r>
        <w:rPr>
          <w:rFonts w:ascii="Arial" w:hAnsi="Arial" w:cs="Arial"/>
        </w:rPr>
        <w:br/>
        <w:t xml:space="preserve">Arthur Dent hatte schon lange keinen so schlechten Tag mehr wie den, an dem die Erde in die Luft flog. Deprimiert und einsam, wie er ist, lässt sich Arthur schließlich auf dem kleinen Planeten Lamuella nieder, wo er sich als Sandwichmacher hervortut. Die Aussicht auf ein fortan geruhsames Leben wird allerdings zunichte gemacht, weil dort unerwartet seine Tochter auftaucht. </w:t>
      </w:r>
    </w:p>
    <w:p w14:paraId="0CE8B297" w14:textId="77777777" w:rsidR="00000000" w:rsidRDefault="00000000">
      <w:pPr>
        <w:pStyle w:val="StandardWeb"/>
        <w:spacing w:after="0" w:afterAutospacing="0"/>
      </w:pPr>
      <w:r>
        <w:rPr>
          <w:rFonts w:ascii="Arial" w:hAnsi="Arial" w:cs="Arial"/>
        </w:rPr>
        <w:t>Titel-Nr 5 der Reihe Per Anhalter durch die Galaxis. 6 Reihentitel in unserem Bestand.</w:t>
      </w:r>
    </w:p>
    <w:p w14:paraId="56181316" w14:textId="77777777" w:rsidR="00000000" w:rsidRDefault="00000000">
      <w:pPr>
        <w:pStyle w:val="StandardWeb"/>
        <w:spacing w:after="0" w:afterAutospacing="0"/>
      </w:pPr>
      <w:r>
        <w:rPr>
          <w:rFonts w:ascii="Arial" w:hAnsi="Arial" w:cs="Arial"/>
        </w:rPr>
        <w:t>Buch-Nr.: 53004</w:t>
      </w:r>
    </w:p>
    <w:p w14:paraId="74A110B9" w14:textId="77777777" w:rsidR="00000000" w:rsidRDefault="00000000">
      <w:pPr>
        <w:pStyle w:val="StandardWeb"/>
        <w:spacing w:after="0" w:afterAutospacing="0"/>
      </w:pPr>
    </w:p>
    <w:p w14:paraId="620B9253" w14:textId="77777777" w:rsidR="00000000" w:rsidRDefault="00000000">
      <w:pPr>
        <w:pStyle w:val="StandardWeb"/>
        <w:spacing w:after="0" w:afterAutospacing="0"/>
      </w:pPr>
      <w:r>
        <w:rPr>
          <w:rStyle w:val="Fett"/>
          <w:rFonts w:ascii="Arial" w:hAnsi="Arial" w:cs="Arial"/>
        </w:rPr>
        <w:t>Colfer, Eoin: Und übrigens noch was...</w:t>
      </w:r>
    </w:p>
    <w:p w14:paraId="70F96393" w14:textId="77777777" w:rsidR="00000000" w:rsidRDefault="00000000">
      <w:pPr>
        <w:pStyle w:val="StandardWeb"/>
        <w:spacing w:after="0" w:afterAutospacing="0"/>
      </w:pPr>
      <w:r>
        <w:rPr>
          <w:rFonts w:ascii="Arial" w:hAnsi="Arial" w:cs="Arial"/>
        </w:rPr>
        <w:t>Sprecher: Manfred Spitzer. Dauer: 675 Minuten.</w:t>
      </w:r>
      <w:r>
        <w:rPr>
          <w:rFonts w:ascii="Arial" w:hAnsi="Arial" w:cs="Arial"/>
        </w:rPr>
        <w:br/>
        <w:t xml:space="preserve">Die Magratheaner haben eine neue Erde gebaut, wo ein Häuflein Überlebender sich ungeahnten Problemen gegenübersieht: Hausmeister, Köchinnen und Kosmetikerinnen legen ihre Arbeit nieder. Nur ein Gott kann den Planeten noch retten, und da viele Götter derzeit arbeitslos sind, ist der Bewerbungsansturm entsprechend hoch. Ob Donnergott Thor wirklich der Richtige ist? </w:t>
      </w:r>
    </w:p>
    <w:p w14:paraId="2A6DEE0C" w14:textId="77777777" w:rsidR="00000000" w:rsidRDefault="00000000">
      <w:pPr>
        <w:pStyle w:val="StandardWeb"/>
        <w:spacing w:after="0" w:afterAutospacing="0"/>
      </w:pPr>
      <w:r>
        <w:rPr>
          <w:rFonts w:ascii="Arial" w:hAnsi="Arial" w:cs="Arial"/>
        </w:rPr>
        <w:t>Titel-Nr 6 der Reihe Per Anhalter durch die Galaxis. 6 Reihentitel in unserem Bestand.</w:t>
      </w:r>
    </w:p>
    <w:p w14:paraId="56520EB6" w14:textId="77777777" w:rsidR="00000000" w:rsidRDefault="00000000">
      <w:pPr>
        <w:pStyle w:val="StandardWeb"/>
        <w:spacing w:after="0" w:afterAutospacing="0"/>
      </w:pPr>
      <w:r>
        <w:rPr>
          <w:rFonts w:ascii="Arial" w:hAnsi="Arial" w:cs="Arial"/>
        </w:rPr>
        <w:t>Buch-Nr.: 53005</w:t>
      </w:r>
    </w:p>
    <w:p w14:paraId="250B397B" w14:textId="77777777" w:rsidR="00000000" w:rsidRDefault="00000000">
      <w:pPr>
        <w:pStyle w:val="StandardWeb"/>
        <w:spacing w:after="240" w:afterAutospacing="0"/>
      </w:pPr>
      <w:r>
        <w:br/>
      </w:r>
    </w:p>
    <w:p w14:paraId="3AA8E399" w14:textId="77777777" w:rsidR="00000000" w:rsidRDefault="00000000">
      <w:pPr>
        <w:pStyle w:val="StandardWeb"/>
        <w:spacing w:after="0" w:afterAutospacing="0"/>
      </w:pPr>
      <w:r>
        <w:rPr>
          <w:rStyle w:val="Fett"/>
        </w:rPr>
        <w:t>Ahern, Cecelia: Merete Brettschneider liest Cecelia Ahern, Perfect</w:t>
      </w:r>
    </w:p>
    <w:p w14:paraId="7C303C18" w14:textId="77777777" w:rsidR="00000000" w:rsidRDefault="00000000">
      <w:pPr>
        <w:pStyle w:val="StandardWeb"/>
        <w:spacing w:after="0" w:afterAutospacing="0"/>
      </w:pPr>
      <w:r>
        <w:t>Sprecher: Merete Brettschneider, Monika Köteles. Dauer: 664 Minuten.</w:t>
      </w:r>
      <w:r>
        <w:br/>
        <w:t xml:space="preserve">Celestine wurde als "fehlerhaft" gebrandmarkt, sie gehört nun zu den Menschen zweiter Klasse. Doch statt sich den strikten Regeln des Systems zu unterwerfen, flieht sie. Denn Celestine ist auch ein Symbol der Hoffnung für alle anderen Fehlerhaften. Gelingt es ihr, den grausamen Richter Crevan zu überführen? Das wäre die Chance auf einen Neuanfang für die Fehlerhaften. Aber gibt es auch für ihre große Liebe eine neue Chance? Für Celestine geht es </w:t>
      </w:r>
      <w:r>
        <w:lastRenderedPageBreak/>
        <w:t>um alles - um Gerechtigkeit für sich selbst und alle anderen und um eine lebenswerte Zukunft. Bei diesem Hörbuch handelt es sich um ein käuflich erworbenes Hörbuch das barrierefrei aufgearbeitet wurde. Ungekürzte Lesung.</w:t>
      </w:r>
      <w:r>
        <w:br/>
        <w:t>Buch-Nr.: 31459</w:t>
      </w:r>
    </w:p>
    <w:p w14:paraId="617E6AEA" w14:textId="77777777" w:rsidR="00000000" w:rsidRDefault="00000000">
      <w:pPr>
        <w:pStyle w:val="StandardWeb"/>
        <w:spacing w:after="0" w:afterAutospacing="0"/>
      </w:pPr>
    </w:p>
    <w:p w14:paraId="49D87923" w14:textId="77777777" w:rsidR="00000000" w:rsidRDefault="00000000">
      <w:pPr>
        <w:pStyle w:val="StandardWeb"/>
        <w:spacing w:after="0" w:afterAutospacing="0"/>
      </w:pPr>
      <w:r>
        <w:rPr>
          <w:rStyle w:val="Fett"/>
        </w:rPr>
        <w:t>Amanshauser, Martin: Nil</w:t>
      </w:r>
    </w:p>
    <w:p w14:paraId="10ABFD4C" w14:textId="77777777" w:rsidR="00000000" w:rsidRDefault="00000000">
      <w:pPr>
        <w:pStyle w:val="StandardWeb"/>
        <w:spacing w:after="0" w:afterAutospacing="0"/>
      </w:pPr>
      <w:r>
        <w:t>Sprecher: Christine Renhardt. Dauer: 334 Minuten.</w:t>
      </w:r>
      <w:r>
        <w:br/>
        <w:t>Wien im schonungslos heißen Sommer 2010: Es geht um eine pikante Reportage über einen führenden Politiker fünf Tage vor der Nationalratswahl.</w:t>
      </w:r>
      <w:r>
        <w:br/>
        <w:t>Buch-Nr.: 46894</w:t>
      </w:r>
    </w:p>
    <w:p w14:paraId="31210E53" w14:textId="77777777" w:rsidR="00000000" w:rsidRDefault="00000000">
      <w:pPr>
        <w:pStyle w:val="StandardWeb"/>
        <w:spacing w:after="0" w:afterAutospacing="0"/>
      </w:pPr>
    </w:p>
    <w:p w14:paraId="5C2F4517" w14:textId="77777777" w:rsidR="00000000" w:rsidRDefault="00000000">
      <w:pPr>
        <w:pStyle w:val="StandardWeb"/>
        <w:spacing w:after="0" w:afterAutospacing="0"/>
      </w:pPr>
      <w:r>
        <w:rPr>
          <w:rStyle w:val="Fett"/>
        </w:rPr>
        <w:t>Asimov, Isaac: Das galaktische Imperium</w:t>
      </w:r>
    </w:p>
    <w:p w14:paraId="1C7A7360" w14:textId="77777777" w:rsidR="00000000" w:rsidRDefault="00000000">
      <w:pPr>
        <w:pStyle w:val="StandardWeb"/>
        <w:spacing w:after="0" w:afterAutospacing="0"/>
      </w:pPr>
      <w:r>
        <w:t>Sprecher: Fred W. Winkels. Dauer: 1160 Minuten.</w:t>
      </w:r>
      <w:r>
        <w:br/>
        <w:t>Die hoffnungslose Übervölkerung der Erde führt zunächst die Spacer zur Auswanderung auf ferne Welten. Als die Expansion weiterer Siedler folgt, befürchten die Spacer eine absehbare, bedrohliche Übermacht und man trachtet danach, dieser zu begegnen.</w:t>
      </w:r>
      <w:r>
        <w:br/>
        <w:t>Buch-Nr.: 52297</w:t>
      </w:r>
    </w:p>
    <w:p w14:paraId="20A8F28F" w14:textId="77777777" w:rsidR="00000000" w:rsidRDefault="00000000">
      <w:pPr>
        <w:pStyle w:val="StandardWeb"/>
        <w:spacing w:after="0" w:afterAutospacing="0"/>
      </w:pPr>
    </w:p>
    <w:p w14:paraId="0C6E12C5" w14:textId="77777777" w:rsidR="00000000" w:rsidRDefault="00000000">
      <w:pPr>
        <w:pStyle w:val="StandardWeb"/>
        <w:spacing w:after="0" w:afterAutospacing="0"/>
      </w:pPr>
      <w:r>
        <w:rPr>
          <w:rStyle w:val="Fett"/>
        </w:rPr>
        <w:t>Asimov, Isaac: Die nackte Sonne</w:t>
      </w:r>
    </w:p>
    <w:p w14:paraId="75D2D998" w14:textId="77777777" w:rsidR="00000000" w:rsidRDefault="00000000">
      <w:pPr>
        <w:pStyle w:val="StandardWeb"/>
        <w:spacing w:after="0" w:afterAutospacing="0"/>
      </w:pPr>
      <w:r>
        <w:t>Sprecher: Stephan Pokorny. Dauer: 352 Minuten.</w:t>
      </w:r>
      <w:r>
        <w:br/>
        <w:t>Solaria, der Planet eines fernen Sonnensystems der Galaxis, ist bewohnt von einem Heer von Robotern, den mechanischen Sklaven der Astroniden. Die Astroniden sind Abkömmlinge der Kolonisatoren, die einst die Erde verließen und sind heute die Herren der Milchstraße. Ein Geheimdetektiv der verachteten Erde erhält einen Auftrag: Auf Solaria wurde ein Astronide ermordet und er soll den Fall lösen.</w:t>
      </w:r>
      <w:r>
        <w:br/>
        <w:t>Buch-Nr.: 42657</w:t>
      </w:r>
    </w:p>
    <w:p w14:paraId="34F287BE" w14:textId="77777777" w:rsidR="00000000" w:rsidRDefault="00000000">
      <w:pPr>
        <w:pStyle w:val="StandardWeb"/>
        <w:spacing w:after="0" w:afterAutospacing="0"/>
      </w:pPr>
    </w:p>
    <w:p w14:paraId="574E50AD" w14:textId="77777777" w:rsidR="00000000" w:rsidRDefault="00000000">
      <w:pPr>
        <w:pStyle w:val="StandardWeb"/>
        <w:spacing w:after="0" w:afterAutospacing="0"/>
      </w:pPr>
      <w:r>
        <w:rPr>
          <w:rStyle w:val="Fett"/>
        </w:rPr>
        <w:t>Asimov, Isaac: Die Rückkehr zur Erde</w:t>
      </w:r>
    </w:p>
    <w:p w14:paraId="7279CFB7" w14:textId="77777777" w:rsidR="00000000" w:rsidRDefault="00000000">
      <w:pPr>
        <w:pStyle w:val="StandardWeb"/>
        <w:spacing w:after="0" w:afterAutospacing="0"/>
      </w:pPr>
      <w:r>
        <w:t>Sprecher: Manfred Spitzer. Dauer: 1118 Minuten.</w:t>
      </w:r>
      <w:r>
        <w:br/>
        <w:t>Lose Fortsetzung der Foundation Trilogie, die der Autor in den 50er-Jahren schrieb. Fünfhundert Jahre nach der Gründung eines umfassenden galaktischen Imperiums macht sich ein Raumfahrer der Foundation auf, mit dem Ziel, die Wiege der Menschheit zu finden. Aber alle Hinweise auf die Koordinaten der Erde sind gelöscht.</w:t>
      </w:r>
      <w:r>
        <w:br/>
        <w:t>Buch-Nr.: 52186</w:t>
      </w:r>
    </w:p>
    <w:p w14:paraId="46229BA3" w14:textId="77777777" w:rsidR="00000000" w:rsidRDefault="00000000">
      <w:pPr>
        <w:pStyle w:val="StandardWeb"/>
        <w:spacing w:after="0" w:afterAutospacing="0"/>
      </w:pPr>
    </w:p>
    <w:p w14:paraId="38B9954E" w14:textId="77777777" w:rsidR="00000000" w:rsidRDefault="00000000">
      <w:pPr>
        <w:pStyle w:val="StandardWeb"/>
        <w:spacing w:after="0" w:afterAutospacing="0"/>
      </w:pPr>
      <w:r>
        <w:rPr>
          <w:rStyle w:val="Fett"/>
        </w:rPr>
        <w:t>Asimov, Isaac: Ich, der Robot</w:t>
      </w:r>
    </w:p>
    <w:p w14:paraId="42A1AA0D" w14:textId="77777777" w:rsidR="00000000" w:rsidRDefault="00000000">
      <w:pPr>
        <w:pStyle w:val="StandardWeb"/>
        <w:spacing w:after="0" w:afterAutospacing="0"/>
      </w:pPr>
      <w:r>
        <w:lastRenderedPageBreak/>
        <w:t>Sprecher: Matthias Albold. Dauer: 480 Minuten.</w:t>
      </w:r>
      <w:r>
        <w:br/>
        <w:t>Die Welt im Jahr 2058: Roboter verrichten alle niedrigen Arbeiten - hoch entwickelte Automaten mit einem eigenen Bewusstsein, das sie befähigt, selbstständige Entscheidungen zu treffen. Doch das "Denken" der Roboter verläuft in anderen Bahnen als das menschliche Denken, es entstehen Situationen, in denen Roboter völlig anders handeln als ihre Konstrukteure es ihnen einprogrammiert haben.</w:t>
      </w:r>
      <w:r>
        <w:br/>
        <w:t>Buch-Nr.: 50763</w:t>
      </w:r>
    </w:p>
    <w:p w14:paraId="4F0590F5" w14:textId="77777777" w:rsidR="00000000" w:rsidRDefault="00000000">
      <w:pPr>
        <w:pStyle w:val="StandardWeb"/>
        <w:spacing w:after="0" w:afterAutospacing="0"/>
      </w:pPr>
    </w:p>
    <w:p w14:paraId="2396F7D9" w14:textId="77777777" w:rsidR="00000000" w:rsidRDefault="00000000">
      <w:pPr>
        <w:pStyle w:val="StandardWeb"/>
        <w:spacing w:after="0" w:afterAutospacing="0"/>
      </w:pPr>
      <w:r>
        <w:rPr>
          <w:rStyle w:val="Fett"/>
        </w:rPr>
        <w:t>Atwood, Margaret: Der Report der Magd</w:t>
      </w:r>
    </w:p>
    <w:p w14:paraId="71AF086F" w14:textId="77777777" w:rsidR="00000000" w:rsidRDefault="00000000">
      <w:pPr>
        <w:pStyle w:val="StandardWeb"/>
        <w:spacing w:after="0" w:afterAutospacing="0"/>
      </w:pPr>
      <w:r>
        <w:t>Sprecher: Lydia Gerber. Dauer: 722 Minuten.</w:t>
      </w:r>
      <w:r>
        <w:br/>
        <w:t xml:space="preserve">In der Republik Gilead lässt man Desfred keine Wahl: sie muss gebären. Sonst wird sie, wie alle Abweichler, entweder an der "Mauer" gehenkt oder in einen langsamen Strahlentod geschickt. Aber kein noch so totalitärer Staat kann das Begehren auslöschen - weder das von Desfred noch das der beiden Männer, die ihre Zukunft in der Hand haben. Bei diesem Hörbuch handelt es sich um ein käuflich erworbenes Hörbuch, das barrierefrei aufbereitet wurde. </w:t>
      </w:r>
      <w:r>
        <w:br/>
        <w:t>Buch-Nr.: 33599</w:t>
      </w:r>
    </w:p>
    <w:p w14:paraId="62E38AE6" w14:textId="77777777" w:rsidR="00000000" w:rsidRDefault="00000000">
      <w:pPr>
        <w:pStyle w:val="StandardWeb"/>
        <w:spacing w:after="0" w:afterAutospacing="0"/>
      </w:pPr>
    </w:p>
    <w:p w14:paraId="4E548E11" w14:textId="77777777" w:rsidR="00000000" w:rsidRDefault="00000000">
      <w:pPr>
        <w:pStyle w:val="StandardWeb"/>
        <w:spacing w:after="0" w:afterAutospacing="0"/>
      </w:pPr>
      <w:r>
        <w:rPr>
          <w:rStyle w:val="Fett"/>
        </w:rPr>
        <w:t>Ballard, James Graham: Crash</w:t>
      </w:r>
    </w:p>
    <w:p w14:paraId="1CDB0D53" w14:textId="77777777" w:rsidR="00000000" w:rsidRDefault="00000000">
      <w:pPr>
        <w:pStyle w:val="StandardWeb"/>
        <w:spacing w:after="0" w:afterAutospacing="0"/>
      </w:pPr>
      <w:r>
        <w:t>Sprecher: Hanna Liss. Dauer: 483 Minuten.</w:t>
      </w:r>
      <w:r>
        <w:br/>
        <w:t>In dieser dystopischen Vision werden das Automobil und die einsamen Betonlandschaften Londons der nahen Zukunft zum Symbol der Herrschaft einer aus blinder und unbedingter Fortschrittsgläubigkeit zum Götzen erhobenen Technik, die das Leben des Menschen in zunehmendem Maße dominiert, bis hin zu den intimsten Aspekten der Sexualität. Achtung: Teilweise Pornographie.</w:t>
      </w:r>
      <w:r>
        <w:br/>
        <w:t>Buch-Nr.: 53372</w:t>
      </w:r>
    </w:p>
    <w:p w14:paraId="1A9AF941" w14:textId="77777777" w:rsidR="00000000" w:rsidRDefault="00000000">
      <w:pPr>
        <w:pStyle w:val="StandardWeb"/>
        <w:spacing w:after="0" w:afterAutospacing="0"/>
      </w:pPr>
    </w:p>
    <w:p w14:paraId="4658ECC2" w14:textId="77777777" w:rsidR="00000000" w:rsidRDefault="00000000">
      <w:pPr>
        <w:pStyle w:val="StandardWeb"/>
        <w:spacing w:after="0" w:afterAutospacing="0"/>
      </w:pPr>
      <w:r>
        <w:rPr>
          <w:rStyle w:val="Fett"/>
        </w:rPr>
        <w:t>Bischoff, David: Die Epidemie</w:t>
      </w:r>
    </w:p>
    <w:p w14:paraId="5C7FA684" w14:textId="77777777" w:rsidR="00000000" w:rsidRDefault="00000000">
      <w:pPr>
        <w:pStyle w:val="StandardWeb"/>
        <w:spacing w:after="0" w:afterAutospacing="0"/>
      </w:pPr>
      <w:r>
        <w:t>Sprecher: Matthias Bega. Dauer: 598 Minuten.</w:t>
      </w:r>
      <w:r>
        <w:br/>
        <w:t>Die Enterprise eilt einer abgelegenen Forschungsstation zu Hilfe - vergebens, denn die meisten Wissenschaftler sind bereits tot, die Station wurde von einer Naturgewalt zerstört, riesige Mengen Lehm haben die Räume förmlich überschwemmt. Chefingenieur LaForge macht eine erschreckende Entdeckung: Bei dem Lehm handelt es sich um eine aggressive Lebensform, die anorganische Substanzen angreift.</w:t>
      </w:r>
      <w:r>
        <w:br/>
        <w:t>Buch-Nr.: 53077</w:t>
      </w:r>
    </w:p>
    <w:p w14:paraId="28240034" w14:textId="77777777" w:rsidR="00000000" w:rsidRDefault="00000000">
      <w:pPr>
        <w:pStyle w:val="StandardWeb"/>
        <w:spacing w:after="0" w:afterAutospacing="0"/>
      </w:pPr>
    </w:p>
    <w:p w14:paraId="08289419" w14:textId="77777777" w:rsidR="00000000" w:rsidRDefault="00000000">
      <w:pPr>
        <w:pStyle w:val="StandardWeb"/>
        <w:spacing w:after="0" w:afterAutospacing="0"/>
      </w:pPr>
      <w:r>
        <w:rPr>
          <w:rStyle w:val="Fett"/>
        </w:rPr>
        <w:t>Böttcher, Sven: Prophezeiung</w:t>
      </w:r>
    </w:p>
    <w:p w14:paraId="17C64852" w14:textId="77777777" w:rsidR="00000000" w:rsidRDefault="00000000">
      <w:pPr>
        <w:pStyle w:val="StandardWeb"/>
        <w:spacing w:after="0" w:afterAutospacing="0"/>
      </w:pPr>
      <w:r>
        <w:t>Sprecher: Alexander Gamnitzer. Dauer: 1300 Minuten.</w:t>
      </w:r>
      <w:r>
        <w:br/>
        <w:t xml:space="preserve">Millionen Menschen sind vom Tod bedroht. Das Klima-Prognoseprogramm "Prometheus" </w:t>
      </w:r>
      <w:r>
        <w:lastRenderedPageBreak/>
        <w:t>sagt eine epochale Dürre in der Äquatorregion voraus, dazu einen Dauermonsun in den gemäßigten Breiten. Während Europa in den Wasserfluten versinkt, versucht die junge Klimaforscherin Mavie Heller die Welt zu warnen. Doch mächtige Gegenspieler wollen um jeden Preis verhindern, dass die Wahrheit bekannt wird.</w:t>
      </w:r>
      <w:r>
        <w:br/>
        <w:t>Buch-Nr.: 56585</w:t>
      </w:r>
    </w:p>
    <w:p w14:paraId="2CD11EF9" w14:textId="77777777" w:rsidR="00000000" w:rsidRDefault="00000000">
      <w:pPr>
        <w:pStyle w:val="StandardWeb"/>
        <w:spacing w:after="0" w:afterAutospacing="0"/>
      </w:pPr>
    </w:p>
    <w:p w14:paraId="6D9DFE3C" w14:textId="77777777" w:rsidR="00000000" w:rsidRDefault="00000000">
      <w:pPr>
        <w:pStyle w:val="StandardWeb"/>
        <w:spacing w:after="0" w:afterAutospacing="0"/>
      </w:pPr>
      <w:r>
        <w:rPr>
          <w:rStyle w:val="Fett"/>
        </w:rPr>
        <w:t>Boyle, Tom Coraghessan: Die Terranauten</w:t>
      </w:r>
    </w:p>
    <w:p w14:paraId="612F4472" w14:textId="77777777" w:rsidR="00000000" w:rsidRDefault="00000000">
      <w:pPr>
        <w:pStyle w:val="StandardWeb"/>
        <w:spacing w:after="0" w:afterAutospacing="0"/>
      </w:pPr>
      <w:r>
        <w:t>Sprecher: Cathrin Störmer. Dauer: 1316 Minuten.</w:t>
      </w:r>
      <w:r>
        <w:br/>
        <w:t>In einem geschlossenen Ökosystem unternehmen Wissenschaftler in den 1990er Jahren in den USA den Versuch, das Leben nachzubilden. Zwei Jahre lang darf keiner der acht Bewohner die Glaskuppel von "Ecosphere 2" verlassen. Touristen und Fernsehteams drängen sich um das Megaterrarium, und auch hier existieren Eitelkeit, Missgunst und Rivalität.</w:t>
      </w:r>
      <w:r>
        <w:br/>
        <w:t>Buch-Nr.: 53984</w:t>
      </w:r>
    </w:p>
    <w:p w14:paraId="6D61C4F8" w14:textId="77777777" w:rsidR="00000000" w:rsidRDefault="00000000">
      <w:pPr>
        <w:pStyle w:val="StandardWeb"/>
        <w:spacing w:after="0" w:afterAutospacing="0"/>
      </w:pPr>
    </w:p>
    <w:p w14:paraId="5ACE4C16" w14:textId="77777777" w:rsidR="00000000" w:rsidRDefault="00000000">
      <w:pPr>
        <w:pStyle w:val="StandardWeb"/>
        <w:spacing w:after="0" w:afterAutospacing="0"/>
      </w:pPr>
      <w:r>
        <w:rPr>
          <w:rStyle w:val="Fett"/>
        </w:rPr>
        <w:t>Boyle, Tom Coraghessan: Ein Freund der Erde</w:t>
      </w:r>
    </w:p>
    <w:p w14:paraId="3749DAB5" w14:textId="77777777" w:rsidR="00000000" w:rsidRDefault="00000000">
      <w:pPr>
        <w:pStyle w:val="StandardWeb"/>
        <w:spacing w:after="0" w:afterAutospacing="0"/>
      </w:pPr>
      <w:r>
        <w:t>Sprecher: Hans-Joachim Domschat. Dauer: 851 Minuten.</w:t>
      </w:r>
      <w:r>
        <w:br/>
        <w:t>2025: Der Treibhauseffekt hat voll zugeschlagen, die meisten Säugetiere sind ausgestorben, und das Essen ist nicht mehr das, was es einmal war. Ty Tierwater, militanter Umweltschützer, der seit den 80er Jahren des alten Jahrhunderts mehr Zeit im Knast als in der freien Natur verbrachte, kümmert sich um verwahrloste Tiere, die zu den letzten ihrer Spezies gehören. Da taucht seine zweite Frau auf...</w:t>
      </w:r>
      <w:r>
        <w:br/>
        <w:t>Buch-Nr.: 51213</w:t>
      </w:r>
    </w:p>
    <w:p w14:paraId="27582F1E" w14:textId="77777777" w:rsidR="00000000" w:rsidRDefault="00000000">
      <w:pPr>
        <w:pStyle w:val="StandardWeb"/>
        <w:spacing w:after="0" w:afterAutospacing="0"/>
      </w:pPr>
    </w:p>
    <w:p w14:paraId="7D1451CF" w14:textId="77777777" w:rsidR="00000000" w:rsidRDefault="00000000">
      <w:pPr>
        <w:pStyle w:val="StandardWeb"/>
        <w:spacing w:after="0" w:afterAutospacing="0"/>
      </w:pPr>
      <w:r>
        <w:rPr>
          <w:rStyle w:val="Fett"/>
        </w:rPr>
        <w:t>Bradley, Marion Zimmer: Das Tor zum All</w:t>
      </w:r>
    </w:p>
    <w:p w14:paraId="0F937015" w14:textId="77777777" w:rsidR="00000000" w:rsidRDefault="00000000">
      <w:pPr>
        <w:pStyle w:val="StandardWeb"/>
        <w:spacing w:after="0" w:afterAutospacing="0"/>
      </w:pPr>
      <w:r>
        <w:t>Sprecher: Wolfgang Noack. Dauer: 300 Minuten.</w:t>
      </w:r>
      <w:r>
        <w:br/>
        <w:t>Als Jungen haben sie sich in den Eingeborenen-Städten des Planeten Wolf herumgetrieben, als Erwachsene haben sie für den irdischen Geheimdienst gearbeitet. Dann kam ein Kampf, der sie entzweite. Jetzt aber braut sich auf Wolf eine Gefahr zusammen, die das Imperium in seinen Grundfesten erschüttern kann. Ein nichtmenschlicher Kult drängt zur Macht.</w:t>
      </w:r>
      <w:r>
        <w:br/>
        <w:t>Buch-Nr.: 54003</w:t>
      </w:r>
    </w:p>
    <w:p w14:paraId="263F8F1A" w14:textId="77777777" w:rsidR="00000000" w:rsidRDefault="00000000">
      <w:pPr>
        <w:pStyle w:val="StandardWeb"/>
        <w:spacing w:after="0" w:afterAutospacing="0"/>
      </w:pPr>
    </w:p>
    <w:p w14:paraId="6F619822" w14:textId="77777777" w:rsidR="00000000" w:rsidRDefault="00000000">
      <w:pPr>
        <w:pStyle w:val="StandardWeb"/>
        <w:spacing w:after="0" w:afterAutospacing="0"/>
      </w:pPr>
      <w:r>
        <w:rPr>
          <w:rStyle w:val="Fett"/>
        </w:rPr>
        <w:t>Brandhorst, Andreas: Ruf der Unendlichkeit</w:t>
      </w:r>
    </w:p>
    <w:p w14:paraId="0E163954" w14:textId="77777777" w:rsidR="00000000" w:rsidRDefault="00000000">
      <w:pPr>
        <w:pStyle w:val="StandardWeb"/>
        <w:spacing w:after="0" w:afterAutospacing="0"/>
      </w:pPr>
      <w:r>
        <w:t>Sprecher: Silvester von Hößlin. Dauer: 1086 Minuten.</w:t>
      </w:r>
      <w:r>
        <w:br/>
        <w:t xml:space="preserve">Als letzter, unsterblicher Mensch in der Milchstraße steht Aron in den Diensten der Moy, einer alten Superzivilisation, die seit unvordenklichen Zeiten über den Kosmos wacht. Sein Auftrag: der Schutz des Kulturguts unterentwickelter Lebensformen vor den Blendern, die überall Zwietracht säen. Die neue Mission führt ihn auf den Planeten Mulkain, wo einige Abgesandte der Moy verschwunden sind. Doch was er dort entdeckt, lässt ihn an allem zweifeln, was er zu wissen glaubt. Er bricht zu einer kosmischen Reise auf, um der Frage </w:t>
      </w:r>
      <w:r>
        <w:lastRenderedPageBreak/>
        <w:t>nachzugehen, warum die einstigen Hochkulturen der Menschheit untergingen.</w:t>
      </w:r>
      <w:r>
        <w:br/>
        <w:t>Buch-Nr.: 56642</w:t>
      </w:r>
    </w:p>
    <w:p w14:paraId="05A2116D" w14:textId="77777777" w:rsidR="00000000" w:rsidRDefault="00000000">
      <w:pPr>
        <w:pStyle w:val="StandardWeb"/>
        <w:spacing w:after="0" w:afterAutospacing="0"/>
      </w:pPr>
    </w:p>
    <w:p w14:paraId="35834822" w14:textId="77777777" w:rsidR="00000000" w:rsidRDefault="00000000">
      <w:pPr>
        <w:pStyle w:val="StandardWeb"/>
        <w:spacing w:after="0" w:afterAutospacing="0"/>
      </w:pPr>
      <w:r>
        <w:rPr>
          <w:rStyle w:val="Fett"/>
        </w:rPr>
        <w:t>Brooks, Terry : Star Wars - Episode I-III</w:t>
      </w:r>
    </w:p>
    <w:p w14:paraId="08730969" w14:textId="77777777" w:rsidR="00000000" w:rsidRDefault="00000000">
      <w:pPr>
        <w:pStyle w:val="StandardWeb"/>
        <w:spacing w:after="0" w:afterAutospacing="0"/>
      </w:pPr>
      <w:r>
        <w:t>Sprecher: Egon Fässler. Dauer: 2497 Minuten.</w:t>
      </w:r>
      <w:r>
        <w:br/>
        <w:t>Die Geburt des mächtigsten Schurken des Universums: Darth Vader. Vor langer Zeit, in einer weit entfernten Galaxis hielten die Jedi-Ritter den jungen Anakin Skywalker für den prophezeiten Retter, der das Licht endlich über das Dunkel triumphieren lassen würde. Die Jedi irrten! Dies ist die Geschichte des Jediritters Anakin Skywalker, seines Falls und wie er das Licht beinahe auslöschte.</w:t>
      </w:r>
      <w:r>
        <w:br/>
        <w:t>Buch-Nr.: 52677</w:t>
      </w:r>
    </w:p>
    <w:p w14:paraId="403CB871" w14:textId="77777777" w:rsidR="00000000" w:rsidRDefault="00000000">
      <w:pPr>
        <w:pStyle w:val="StandardWeb"/>
        <w:spacing w:after="0" w:afterAutospacing="0"/>
      </w:pPr>
    </w:p>
    <w:p w14:paraId="747CA2D6" w14:textId="77777777" w:rsidR="00000000" w:rsidRDefault="00000000">
      <w:pPr>
        <w:pStyle w:val="StandardWeb"/>
        <w:spacing w:after="0" w:afterAutospacing="0"/>
      </w:pPr>
      <w:r>
        <w:rPr>
          <w:rStyle w:val="Fett"/>
        </w:rPr>
        <w:t>Brown, Dan: Meteor</w:t>
      </w:r>
    </w:p>
    <w:p w14:paraId="6C7FD923" w14:textId="77777777" w:rsidR="00000000" w:rsidRDefault="00000000">
      <w:pPr>
        <w:pStyle w:val="StandardWeb"/>
        <w:spacing w:after="0" w:afterAutospacing="0"/>
      </w:pPr>
      <w:r>
        <w:t>Sprecher: Matthias Albold. Dauer: 1065 Minuten.</w:t>
      </w:r>
      <w:r>
        <w:br/>
        <w:t>Tief im Eis der Arktis entdeckt die NASA einen Meteor von ungewöhnlicher Größe, der zudem eine außerirdische Lebensform zu bergen scheint. Eine Mitarbeiterin des Geheimdienstes reist zum Fundort des Meteoriten. Doch es gibt eine Macht im Hintergrund, die mit allen Mitteln verhindern will, dass die Wahrheit ans Licht kommt.</w:t>
      </w:r>
      <w:r>
        <w:br/>
        <w:t>Buch-Nr.: 51919</w:t>
      </w:r>
    </w:p>
    <w:p w14:paraId="7FB9F50B" w14:textId="77777777" w:rsidR="00000000" w:rsidRDefault="00000000">
      <w:pPr>
        <w:pStyle w:val="StandardWeb"/>
        <w:spacing w:after="0" w:afterAutospacing="0"/>
      </w:pPr>
    </w:p>
    <w:p w14:paraId="1BFAA567" w14:textId="77777777" w:rsidR="00000000" w:rsidRDefault="00000000">
      <w:pPr>
        <w:pStyle w:val="StandardWeb"/>
        <w:spacing w:after="0" w:afterAutospacing="0"/>
      </w:pPr>
      <w:r>
        <w:rPr>
          <w:rStyle w:val="Fett"/>
        </w:rPr>
        <w:t>Brown, Frederic: Der engelhafte Angelwurm</w:t>
      </w:r>
    </w:p>
    <w:p w14:paraId="79A82460" w14:textId="77777777" w:rsidR="00000000" w:rsidRDefault="00000000">
      <w:pPr>
        <w:pStyle w:val="StandardWeb"/>
        <w:spacing w:after="0" w:afterAutospacing="0"/>
      </w:pPr>
      <w:r>
        <w:t>Sprecher: Herbert Pachler. Dauer: 550 Minuten.</w:t>
      </w:r>
      <w:r>
        <w:br/>
        <w:t>Kurzgeschichten. Die Geschichte "Das Ende" fehlt.</w:t>
      </w:r>
      <w:r>
        <w:br/>
        <w:t>Buch-Nr.: 41077</w:t>
      </w:r>
    </w:p>
    <w:p w14:paraId="42886D69" w14:textId="77777777" w:rsidR="00000000" w:rsidRDefault="00000000">
      <w:pPr>
        <w:pStyle w:val="StandardWeb"/>
        <w:spacing w:after="0" w:afterAutospacing="0"/>
      </w:pPr>
    </w:p>
    <w:p w14:paraId="06DA3CC6" w14:textId="77777777" w:rsidR="00000000" w:rsidRDefault="00000000">
      <w:pPr>
        <w:pStyle w:val="StandardWeb"/>
        <w:spacing w:after="0" w:afterAutospacing="0"/>
      </w:pPr>
      <w:r>
        <w:rPr>
          <w:rStyle w:val="Fett"/>
        </w:rPr>
        <w:t>Bürgel, Bruno: Der Stern von Afrika</w:t>
      </w:r>
    </w:p>
    <w:p w14:paraId="7D5A336B" w14:textId="77777777" w:rsidR="00000000" w:rsidRDefault="00000000">
      <w:pPr>
        <w:pStyle w:val="StandardWeb"/>
        <w:spacing w:after="0" w:afterAutospacing="0"/>
      </w:pPr>
      <w:r>
        <w:t>Sprecher: Jo List. Dauer: 474 Minuten.</w:t>
      </w:r>
      <w:r>
        <w:br/>
        <w:t>Man schreibt das Jahr 3000. Auf der Erde herrscht im äußeren Norden und Süden eisige Kälte. Es kommt zu Ernährungsproblemen. Millionen von Europäern wandern nach Afrika aus. Der Versuch einer bemannten Mondlandung wird unternommen, mit dem Ziel, etwaige Mondbewohner um Rat für die Rettung der Menschheit aus dieser Eiszeit zu fragen...</w:t>
      </w:r>
      <w:r>
        <w:br/>
        <w:t>Buch-Nr.: 43035</w:t>
      </w:r>
    </w:p>
    <w:p w14:paraId="0873989E" w14:textId="77777777" w:rsidR="00000000" w:rsidRDefault="00000000">
      <w:pPr>
        <w:pStyle w:val="StandardWeb"/>
        <w:spacing w:after="0" w:afterAutospacing="0"/>
      </w:pPr>
    </w:p>
    <w:p w14:paraId="55B2ABE8" w14:textId="77777777" w:rsidR="00000000" w:rsidRDefault="00000000">
      <w:pPr>
        <w:pStyle w:val="StandardWeb"/>
        <w:spacing w:after="0" w:afterAutospacing="0"/>
      </w:pPr>
      <w:r>
        <w:rPr>
          <w:rStyle w:val="Fett"/>
        </w:rPr>
        <w:t>Burgess, Anthony: Die Uhrwerk-Orange</w:t>
      </w:r>
    </w:p>
    <w:p w14:paraId="4279BA33" w14:textId="77777777" w:rsidR="00000000" w:rsidRDefault="00000000">
      <w:pPr>
        <w:pStyle w:val="StandardWeb"/>
        <w:spacing w:after="0" w:afterAutospacing="0"/>
      </w:pPr>
      <w:r>
        <w:t>Sprecher: Manfred Spitzer. Dauer: 410 Minuten.</w:t>
      </w:r>
      <w:r>
        <w:br/>
        <w:t xml:space="preserve">Die Neuübersetzung des bereits 1962 erschienenen utopischen Romans über den jungen </w:t>
      </w:r>
      <w:r>
        <w:lastRenderedPageBreak/>
        <w:t>Hooligan Alex, der mit seinen "Droogs" raubt, vergewaltigt und mordet, erweist sich als überraschend aktuell. Im Gefängnis nimmt Alex an einem Verfahren zur Umerziehung von Straftätern teil und wird schließlich zutiefst gestört als "geheilt" entlassen.</w:t>
      </w:r>
      <w:r>
        <w:br/>
        <w:t>Buch-Nr.: 54713</w:t>
      </w:r>
    </w:p>
    <w:p w14:paraId="52E904FA" w14:textId="77777777" w:rsidR="00000000" w:rsidRDefault="00000000">
      <w:pPr>
        <w:pStyle w:val="StandardWeb"/>
        <w:spacing w:after="0" w:afterAutospacing="0"/>
      </w:pPr>
    </w:p>
    <w:p w14:paraId="5070CB7A" w14:textId="77777777" w:rsidR="00000000" w:rsidRDefault="00000000">
      <w:pPr>
        <w:pStyle w:val="StandardWeb"/>
        <w:spacing w:after="0" w:afterAutospacing="0"/>
      </w:pPr>
      <w:r>
        <w:rPr>
          <w:rStyle w:val="Fett"/>
        </w:rPr>
        <w:t>Capek, Karel: Die Fabrik der Absoluten</w:t>
      </w:r>
    </w:p>
    <w:p w14:paraId="123AED4D" w14:textId="77777777" w:rsidR="00000000" w:rsidRDefault="00000000">
      <w:pPr>
        <w:pStyle w:val="StandardWeb"/>
      </w:pPr>
      <w:r>
        <w:t>Sprecher: Martin Pfisterer. Dauer: 260 Minuten.</w:t>
      </w:r>
      <w:r>
        <w:br/>
        <w:t>Mit der Erfindung des "Karburators" durch den Ingenieur Marek gelingt es, Materie vollständig in Energie umzuwandeln. Den Industriellen Bondy lockt das Geschäft, und trotz Mareks Warnungen kauft er die Erfindung, um die Welt damit zu beliefern. Es kommt da das Absolutum die Eigenschaft hat, die jeweils regionale Form Gottes anzunehmen zu einem weltweiten Krieg aller gegen alle. Satire.</w:t>
      </w:r>
      <w:r>
        <w:br/>
        <w:t>Buch-Nr.: 50354</w:t>
      </w:r>
    </w:p>
    <w:p w14:paraId="79AE5E9D" w14:textId="77777777" w:rsidR="00000000" w:rsidRDefault="00000000">
      <w:pPr>
        <w:pStyle w:val="StandardWeb"/>
        <w:spacing w:after="0" w:afterAutospacing="0"/>
      </w:pPr>
      <w:r>
        <w:rPr>
          <w:rStyle w:val="Fett"/>
          <w:rFonts w:ascii="Arial" w:hAnsi="Arial" w:cs="Arial"/>
        </w:rPr>
        <w:t>Gerrold, David: Mission Farpoint</w:t>
      </w:r>
    </w:p>
    <w:p w14:paraId="31709D5B" w14:textId="77777777" w:rsidR="00000000" w:rsidRDefault="00000000">
      <w:pPr>
        <w:pStyle w:val="StandardWeb"/>
        <w:spacing w:after="0" w:afterAutospacing="0"/>
      </w:pPr>
      <w:r>
        <w:rPr>
          <w:rFonts w:ascii="Arial" w:hAnsi="Arial" w:cs="Arial"/>
        </w:rPr>
        <w:t>Sprecher: Wolfgang Schmidt. Dauer: 409 Minuten.</w:t>
      </w:r>
      <w:r>
        <w:rPr>
          <w:rFonts w:ascii="Arial" w:hAnsi="Arial" w:cs="Arial"/>
        </w:rPr>
        <w:br/>
        <w:t xml:space="preserve">Fast hundert Jahre nach dem Auslaufen der ersten Enterprise wird die USS Enterprise NCC-1701-D in Dienst gestellt. Seine erste Mission führt Captain Jean-Luc Picard zum Planeten Deneb IV. Dessen Bewohnern, den in der Raumfahrt völlig unerfahrenen Bandi, war es in kürzester Zeit gelungen, die hochmoderne Starbase Farpoint Station zu errichten. </w:t>
      </w:r>
    </w:p>
    <w:p w14:paraId="48516A53" w14:textId="77777777" w:rsidR="00000000" w:rsidRDefault="00000000">
      <w:pPr>
        <w:pStyle w:val="StandardWeb"/>
        <w:spacing w:after="0" w:afterAutospacing="0"/>
      </w:pPr>
      <w:r>
        <w:rPr>
          <w:rFonts w:ascii="Arial" w:hAnsi="Arial" w:cs="Arial"/>
        </w:rPr>
        <w:t>Titel-Nr 1 der Reihe Star Trek - Next Generation. 16 Reihentitel in unserem Bestand.</w:t>
      </w:r>
    </w:p>
    <w:p w14:paraId="7668C9D1" w14:textId="77777777" w:rsidR="00000000" w:rsidRDefault="00000000">
      <w:pPr>
        <w:pStyle w:val="StandardWeb"/>
        <w:spacing w:after="0" w:afterAutospacing="0"/>
      </w:pPr>
      <w:r>
        <w:rPr>
          <w:rFonts w:ascii="Arial" w:hAnsi="Arial" w:cs="Arial"/>
        </w:rPr>
        <w:t>Buch-Nr.: 52530</w:t>
      </w:r>
    </w:p>
    <w:p w14:paraId="2D1344B2" w14:textId="77777777" w:rsidR="00000000" w:rsidRDefault="00000000">
      <w:pPr>
        <w:pStyle w:val="StandardWeb"/>
        <w:spacing w:after="0" w:afterAutospacing="0"/>
      </w:pPr>
    </w:p>
    <w:p w14:paraId="573F3E8C" w14:textId="77777777" w:rsidR="00000000" w:rsidRDefault="00000000">
      <w:pPr>
        <w:pStyle w:val="StandardWeb"/>
        <w:spacing w:after="0" w:afterAutospacing="0"/>
      </w:pPr>
      <w:r>
        <w:rPr>
          <w:rStyle w:val="Fett"/>
          <w:rFonts w:ascii="Arial" w:hAnsi="Arial" w:cs="Arial"/>
        </w:rPr>
        <w:t>Carey, Diane: Gespensterschiff</w:t>
      </w:r>
    </w:p>
    <w:p w14:paraId="304F718E" w14:textId="77777777" w:rsidR="00000000" w:rsidRDefault="00000000">
      <w:pPr>
        <w:pStyle w:val="StandardWeb"/>
        <w:spacing w:after="0" w:afterAutospacing="0"/>
      </w:pPr>
      <w:r>
        <w:rPr>
          <w:rFonts w:ascii="Arial" w:hAnsi="Arial" w:cs="Arial"/>
        </w:rPr>
        <w:t>Sprecher: Wolfgang Schmidt. Dauer: 611 Minuten.</w:t>
      </w:r>
      <w:r>
        <w:rPr>
          <w:rFonts w:ascii="Arial" w:hAnsi="Arial" w:cs="Arial"/>
        </w:rPr>
        <w:br/>
        <w:t xml:space="preserve">Ein unerklärliches Energie-Phänomen zerstört einen sowjetischen Flugzeugträger, tötet die Besatzung und verschwindet spurlos. Dreihundert Jahre später wird die Enterprise von einer unheimlichen Maschine angegriffen, die die gesamte Energie des Raumschiffs zu absorbieren versucht. Und Counselor Troi empfängt aus dem Inneren des Phänomens telepathische Nachrichten der gefangenen Seelen. </w:t>
      </w:r>
    </w:p>
    <w:p w14:paraId="72C40F41" w14:textId="77777777" w:rsidR="00000000" w:rsidRDefault="00000000">
      <w:pPr>
        <w:pStyle w:val="StandardWeb"/>
        <w:spacing w:after="0" w:afterAutospacing="0"/>
      </w:pPr>
      <w:r>
        <w:rPr>
          <w:rFonts w:ascii="Arial" w:hAnsi="Arial" w:cs="Arial"/>
        </w:rPr>
        <w:t>Titel-Nr 2 der Reihe Star Trek - Next Generation. 16 Reihentitel in unserem Bestand.</w:t>
      </w:r>
    </w:p>
    <w:p w14:paraId="668A1311" w14:textId="77777777" w:rsidR="00000000" w:rsidRDefault="00000000">
      <w:pPr>
        <w:pStyle w:val="StandardWeb"/>
        <w:spacing w:after="0" w:afterAutospacing="0"/>
      </w:pPr>
      <w:r>
        <w:rPr>
          <w:rFonts w:ascii="Arial" w:hAnsi="Arial" w:cs="Arial"/>
        </w:rPr>
        <w:t>Buch-Nr.: 52440</w:t>
      </w:r>
    </w:p>
    <w:p w14:paraId="5A0A6717" w14:textId="77777777" w:rsidR="00000000" w:rsidRDefault="00000000">
      <w:pPr>
        <w:pStyle w:val="StandardWeb"/>
        <w:spacing w:after="0" w:afterAutospacing="0"/>
      </w:pPr>
    </w:p>
    <w:p w14:paraId="5C21B71E" w14:textId="77777777" w:rsidR="00000000" w:rsidRDefault="00000000">
      <w:pPr>
        <w:pStyle w:val="StandardWeb"/>
        <w:spacing w:after="0" w:afterAutospacing="0"/>
      </w:pPr>
      <w:r>
        <w:rPr>
          <w:rStyle w:val="Fett"/>
          <w:rFonts w:ascii="Arial" w:hAnsi="Arial" w:cs="Arial"/>
        </w:rPr>
        <w:t>David, Peter: Planet der Waffen</w:t>
      </w:r>
    </w:p>
    <w:p w14:paraId="147AEAF8" w14:textId="77777777" w:rsidR="00000000" w:rsidRDefault="00000000">
      <w:pPr>
        <w:pStyle w:val="StandardWeb"/>
        <w:spacing w:after="0" w:afterAutospacing="0"/>
      </w:pPr>
      <w:r>
        <w:rPr>
          <w:rFonts w:ascii="Arial" w:hAnsi="Arial" w:cs="Arial"/>
        </w:rPr>
        <w:t>Sprecher: Hartmut Schröder. Dauer: 620 Minuten.</w:t>
      </w:r>
      <w:r>
        <w:rPr>
          <w:rFonts w:ascii="Arial" w:hAnsi="Arial" w:cs="Arial"/>
        </w:rPr>
        <w:br/>
        <w:t xml:space="preserve">Den Kreel fällt ein einzigartiges Waffenarsenal in die Hände. Diese Waffen stammen </w:t>
      </w:r>
      <w:r>
        <w:rPr>
          <w:rFonts w:ascii="Arial" w:hAnsi="Arial" w:cs="Arial"/>
        </w:rPr>
        <w:lastRenderedPageBreak/>
        <w:t xml:space="preserve">von einer hochentwickelten Zivilisation der Vorzeit und sind selbst der Föderationstechnologie weit überlegen. Die Kreel haben damit nur eins im Sinn: Ihre Erzfeinde, die Klingonen, zu vernichten. Starfleet will alles tun, um den noch jungen Frieden mit dem klingonischen Imperium nicht zu gefährden. </w:t>
      </w:r>
    </w:p>
    <w:p w14:paraId="4A94E33E" w14:textId="77777777" w:rsidR="00000000" w:rsidRDefault="00000000">
      <w:pPr>
        <w:pStyle w:val="StandardWeb"/>
        <w:spacing w:after="0" w:afterAutospacing="0"/>
      </w:pPr>
      <w:r>
        <w:rPr>
          <w:rFonts w:ascii="Arial" w:hAnsi="Arial" w:cs="Arial"/>
        </w:rPr>
        <w:t>Titel-Nr 5 der Reihe Star Trek - Next Generation. 16 Reihentitel in unserem Bestand.</w:t>
      </w:r>
    </w:p>
    <w:p w14:paraId="4CDE8F60" w14:textId="77777777" w:rsidR="00000000" w:rsidRDefault="00000000">
      <w:pPr>
        <w:pStyle w:val="StandardWeb"/>
        <w:spacing w:after="0" w:afterAutospacing="0"/>
      </w:pPr>
      <w:r>
        <w:rPr>
          <w:rFonts w:ascii="Arial" w:hAnsi="Arial" w:cs="Arial"/>
        </w:rPr>
        <w:t>Buch-Nr.: 52533</w:t>
      </w:r>
    </w:p>
    <w:p w14:paraId="112F2527" w14:textId="77777777" w:rsidR="00000000" w:rsidRDefault="00000000">
      <w:pPr>
        <w:pStyle w:val="StandardWeb"/>
        <w:spacing w:after="0" w:afterAutospacing="0"/>
      </w:pPr>
    </w:p>
    <w:p w14:paraId="58B10363" w14:textId="77777777" w:rsidR="00000000" w:rsidRDefault="00000000">
      <w:pPr>
        <w:pStyle w:val="StandardWeb"/>
        <w:spacing w:after="0" w:afterAutospacing="0"/>
      </w:pPr>
      <w:r>
        <w:rPr>
          <w:rStyle w:val="Fett"/>
          <w:rFonts w:ascii="Arial" w:hAnsi="Arial" w:cs="Arial"/>
        </w:rPr>
        <w:t>Weinstein, Howard: Machthunger</w:t>
      </w:r>
    </w:p>
    <w:p w14:paraId="19DBCBFA" w14:textId="77777777" w:rsidR="00000000" w:rsidRDefault="00000000">
      <w:pPr>
        <w:pStyle w:val="StandardWeb"/>
        <w:spacing w:after="0" w:afterAutospacing="0"/>
      </w:pPr>
      <w:r>
        <w:rPr>
          <w:rFonts w:ascii="Arial" w:hAnsi="Arial" w:cs="Arial"/>
        </w:rPr>
        <w:t>Sprecher: Matthias Bega. Dauer: 615 Minuten.</w:t>
      </w:r>
      <w:r>
        <w:rPr>
          <w:rFonts w:ascii="Arial" w:hAnsi="Arial" w:cs="Arial"/>
        </w:rPr>
        <w:br/>
        <w:t xml:space="preserve">Der Planet Thiopa liegt außerhalb der Föderation. Als eine Hungersnot ausbricht, bittet Protektor Stross Starfleet um Hilfe. Die Enterprise soll die Bevölkerung mit Nahrungsmitteln und Medikamenten versorgen. Captain Picard ist an das Prinzip der Nichteinmischung gebunden, als er zwischen die Fronten der rivalisierenden Parteien auf Thiopa gerät. </w:t>
      </w:r>
    </w:p>
    <w:p w14:paraId="202CF596" w14:textId="77777777" w:rsidR="00000000" w:rsidRDefault="00000000">
      <w:pPr>
        <w:pStyle w:val="StandardWeb"/>
        <w:spacing w:after="0" w:afterAutospacing="0"/>
      </w:pPr>
      <w:r>
        <w:rPr>
          <w:rFonts w:ascii="Arial" w:hAnsi="Arial" w:cs="Arial"/>
        </w:rPr>
        <w:t>Titel-Nr 6 der Reihe Star Trek - Next Generation. 16 Reihentitel in unserem Bestand.</w:t>
      </w:r>
    </w:p>
    <w:p w14:paraId="77D64512" w14:textId="77777777" w:rsidR="00000000" w:rsidRDefault="00000000">
      <w:pPr>
        <w:pStyle w:val="StandardWeb"/>
        <w:spacing w:after="0" w:afterAutospacing="0"/>
      </w:pPr>
      <w:r>
        <w:rPr>
          <w:rFonts w:ascii="Arial" w:hAnsi="Arial" w:cs="Arial"/>
        </w:rPr>
        <w:t>Buch-Nr.: 52511</w:t>
      </w:r>
    </w:p>
    <w:p w14:paraId="7224AB9D" w14:textId="77777777" w:rsidR="00000000" w:rsidRDefault="00000000">
      <w:pPr>
        <w:pStyle w:val="StandardWeb"/>
        <w:spacing w:after="0" w:afterAutospacing="0"/>
      </w:pPr>
    </w:p>
    <w:p w14:paraId="03D88B6B" w14:textId="77777777" w:rsidR="00000000" w:rsidRDefault="00000000">
      <w:pPr>
        <w:pStyle w:val="StandardWeb"/>
        <w:spacing w:after="0" w:afterAutospacing="0"/>
      </w:pPr>
      <w:r>
        <w:rPr>
          <w:rStyle w:val="Fett"/>
          <w:rFonts w:ascii="Arial" w:hAnsi="Arial" w:cs="Arial"/>
        </w:rPr>
        <w:t>Vornholt, John: Masken</w:t>
      </w:r>
    </w:p>
    <w:p w14:paraId="25693235" w14:textId="77777777" w:rsidR="00000000" w:rsidRDefault="00000000">
      <w:pPr>
        <w:pStyle w:val="StandardWeb"/>
        <w:spacing w:after="0" w:afterAutospacing="0"/>
      </w:pPr>
      <w:r>
        <w:rPr>
          <w:rFonts w:ascii="Arial" w:hAnsi="Arial" w:cs="Arial"/>
        </w:rPr>
        <w:t>Sprecher: Jana Bauke. Dauer: 598 Minuten.</w:t>
      </w:r>
      <w:r>
        <w:rPr>
          <w:rFonts w:ascii="Arial" w:hAnsi="Arial" w:cs="Arial"/>
        </w:rPr>
        <w:br/>
        <w:t xml:space="preserve">Nach einer Naturkatastrophe leben die Bewohner des Planeten Lorca in einer mittelalterlichen Feudalgesellschaft. Um diplomatische Beziehungen zu Lorca anzuknüpfen, begleitet Captain Picard Botschafter Lewis nach Lorca. Kurz nach der Landung bricht jeglicher Kontakt ab. Commander Riker stellt einen Suchtrupp zusammen. </w:t>
      </w:r>
    </w:p>
    <w:p w14:paraId="4FB7E6C8" w14:textId="77777777" w:rsidR="00000000" w:rsidRDefault="00000000">
      <w:pPr>
        <w:pStyle w:val="StandardWeb"/>
        <w:spacing w:after="0" w:afterAutospacing="0"/>
      </w:pPr>
      <w:r>
        <w:rPr>
          <w:rFonts w:ascii="Arial" w:hAnsi="Arial" w:cs="Arial"/>
        </w:rPr>
        <w:t>Titel-Nr 7 der Reihe Star Trek - Next Generation. 16 Reihentitel in unserem Bestand.</w:t>
      </w:r>
    </w:p>
    <w:p w14:paraId="5D1D6417" w14:textId="77777777" w:rsidR="00000000" w:rsidRDefault="00000000">
      <w:pPr>
        <w:pStyle w:val="StandardWeb"/>
        <w:spacing w:after="0" w:afterAutospacing="0"/>
      </w:pPr>
      <w:r>
        <w:rPr>
          <w:rFonts w:ascii="Arial" w:hAnsi="Arial" w:cs="Arial"/>
        </w:rPr>
        <w:t>Buch-Nr.: 52531</w:t>
      </w:r>
    </w:p>
    <w:p w14:paraId="4B95B39A" w14:textId="77777777" w:rsidR="00000000" w:rsidRDefault="00000000">
      <w:pPr>
        <w:pStyle w:val="StandardWeb"/>
        <w:spacing w:after="0" w:afterAutospacing="0"/>
      </w:pPr>
    </w:p>
    <w:p w14:paraId="4917EE57" w14:textId="77777777" w:rsidR="00000000" w:rsidRDefault="00000000">
      <w:pPr>
        <w:pStyle w:val="StandardWeb"/>
        <w:spacing w:after="0" w:afterAutospacing="0"/>
      </w:pPr>
      <w:r>
        <w:rPr>
          <w:rStyle w:val="Fett"/>
          <w:rFonts w:ascii="Arial" w:hAnsi="Arial" w:cs="Arial"/>
        </w:rPr>
        <w:t>Lorrah, Jean: Metamorphose</w:t>
      </w:r>
    </w:p>
    <w:p w14:paraId="361F5FD0" w14:textId="77777777" w:rsidR="00000000" w:rsidRDefault="00000000">
      <w:pPr>
        <w:pStyle w:val="StandardWeb"/>
        <w:spacing w:after="0" w:afterAutospacing="0"/>
      </w:pPr>
      <w:r>
        <w:rPr>
          <w:rFonts w:ascii="Arial" w:hAnsi="Arial" w:cs="Arial"/>
        </w:rPr>
        <w:t>Sprecher: Matthias Bega. Dauer: 739 Minuten.</w:t>
      </w:r>
      <w:r>
        <w:rPr>
          <w:rFonts w:ascii="Arial" w:hAnsi="Arial" w:cs="Arial"/>
        </w:rPr>
        <w:br/>
        <w:t xml:space="preserve">"Metamorphose" ist ein warmherziger, spannender, fast märchenhafter Star Trek-Roman um den Androiden Data, dem plötzlich sein sehnlichster Wunsch erfüllt wird - ein Mensch zu sein! </w:t>
      </w:r>
    </w:p>
    <w:p w14:paraId="6CAB9117" w14:textId="77777777" w:rsidR="00000000" w:rsidRDefault="00000000">
      <w:pPr>
        <w:pStyle w:val="StandardWeb"/>
        <w:spacing w:after="0" w:afterAutospacing="0"/>
      </w:pPr>
      <w:r>
        <w:rPr>
          <w:rFonts w:ascii="Arial" w:hAnsi="Arial" w:cs="Arial"/>
        </w:rPr>
        <w:t>Titel-Nr 12 der Reihe Star Trek - Next Generation. 16 Reihentitel in unserem Bestand.</w:t>
      </w:r>
    </w:p>
    <w:p w14:paraId="0CEA1A17" w14:textId="77777777" w:rsidR="00000000" w:rsidRDefault="00000000">
      <w:pPr>
        <w:pStyle w:val="StandardWeb"/>
        <w:spacing w:after="0" w:afterAutospacing="0"/>
      </w:pPr>
      <w:r>
        <w:rPr>
          <w:rFonts w:ascii="Arial" w:hAnsi="Arial" w:cs="Arial"/>
        </w:rPr>
        <w:lastRenderedPageBreak/>
        <w:t>Buch-Nr.: 52532</w:t>
      </w:r>
    </w:p>
    <w:p w14:paraId="0BF7AC37" w14:textId="77777777" w:rsidR="00000000" w:rsidRDefault="00000000">
      <w:pPr>
        <w:pStyle w:val="StandardWeb"/>
        <w:spacing w:after="0" w:afterAutospacing="0"/>
      </w:pPr>
    </w:p>
    <w:p w14:paraId="379674E0" w14:textId="77777777" w:rsidR="00000000" w:rsidRDefault="00000000">
      <w:pPr>
        <w:pStyle w:val="StandardWeb"/>
        <w:spacing w:after="0" w:afterAutospacing="0"/>
      </w:pPr>
      <w:r>
        <w:rPr>
          <w:rStyle w:val="Fett"/>
          <w:rFonts w:ascii="Arial" w:hAnsi="Arial" w:cs="Arial"/>
        </w:rPr>
        <w:t>Crispin, Ann C.: Die Augen der Betrachter</w:t>
      </w:r>
    </w:p>
    <w:p w14:paraId="220E8660" w14:textId="77777777" w:rsidR="00000000" w:rsidRDefault="00000000">
      <w:pPr>
        <w:pStyle w:val="StandardWeb"/>
        <w:spacing w:after="0" w:afterAutospacing="0"/>
      </w:pPr>
      <w:r>
        <w:rPr>
          <w:rFonts w:ascii="Arial" w:hAnsi="Arial" w:cs="Arial"/>
        </w:rPr>
        <w:t>Sprecher: Matthias Bega. Dauer: 563 Minuten.</w:t>
      </w:r>
      <w:r>
        <w:rPr>
          <w:rFonts w:ascii="Arial" w:hAnsi="Arial" w:cs="Arial"/>
        </w:rPr>
        <w:br/>
        <w:t xml:space="preserve">Die Enterprise fliegt zu einem Raumsektor, in dem immer wieder Schiffe verschwinden. Der Grund hierfür ist ein uraltes Artefakt. Bei der näheren Erforschung dieses Artefaktes wird die Enterprise von einem extrem starken Traktorstrahl festgehalten. Die einzige Möglichkeit ist es, sich in das Objekt hineinzubeamen und die Kontrolle über den Traktorstrahl zu betätigen. </w:t>
      </w:r>
    </w:p>
    <w:p w14:paraId="2245D1EA" w14:textId="77777777" w:rsidR="00000000" w:rsidRDefault="00000000">
      <w:pPr>
        <w:pStyle w:val="StandardWeb"/>
        <w:spacing w:after="0" w:afterAutospacing="0"/>
      </w:pPr>
      <w:r>
        <w:rPr>
          <w:rFonts w:ascii="Arial" w:hAnsi="Arial" w:cs="Arial"/>
        </w:rPr>
        <w:t>Titel-Nr 15 der Reihe Star Trek - Next Generation. 16 Reihentitel in unserem Bestand.</w:t>
      </w:r>
    </w:p>
    <w:p w14:paraId="6B92CAF5" w14:textId="77777777" w:rsidR="00000000" w:rsidRDefault="00000000">
      <w:pPr>
        <w:pStyle w:val="StandardWeb"/>
        <w:spacing w:after="0" w:afterAutospacing="0"/>
      </w:pPr>
      <w:r>
        <w:rPr>
          <w:rFonts w:ascii="Arial" w:hAnsi="Arial" w:cs="Arial"/>
        </w:rPr>
        <w:t>Buch-Nr.: 52425</w:t>
      </w:r>
    </w:p>
    <w:p w14:paraId="798107BF" w14:textId="77777777" w:rsidR="00000000" w:rsidRDefault="00000000">
      <w:pPr>
        <w:pStyle w:val="StandardWeb"/>
        <w:spacing w:after="0" w:afterAutospacing="0"/>
      </w:pPr>
    </w:p>
    <w:p w14:paraId="66131635" w14:textId="77777777" w:rsidR="00000000" w:rsidRDefault="00000000">
      <w:pPr>
        <w:pStyle w:val="StandardWeb"/>
        <w:spacing w:after="0" w:afterAutospacing="0"/>
      </w:pPr>
      <w:r>
        <w:rPr>
          <w:rStyle w:val="Fett"/>
          <w:rFonts w:ascii="Arial" w:hAnsi="Arial" w:cs="Arial"/>
        </w:rPr>
        <w:t>Gilden, Mel: Baldwins Entdeckungen</w:t>
      </w:r>
    </w:p>
    <w:p w14:paraId="0547D7C8" w14:textId="77777777" w:rsidR="00000000" w:rsidRDefault="00000000">
      <w:pPr>
        <w:pStyle w:val="StandardWeb"/>
        <w:spacing w:after="0" w:afterAutospacing="0"/>
      </w:pPr>
      <w:r>
        <w:rPr>
          <w:rFonts w:ascii="Arial" w:hAnsi="Arial" w:cs="Arial"/>
        </w:rPr>
        <w:t>Sprecher: Matthias Bega. Dauer: 474 Minuten.</w:t>
      </w:r>
      <w:r>
        <w:rPr>
          <w:rFonts w:ascii="Arial" w:hAnsi="Arial" w:cs="Arial"/>
        </w:rPr>
        <w:br/>
        <w:t xml:space="preserve">Eric Baldwin ist der berühmteste Exologe der Föderation, ein Spezialist für alle fremden Lebensformen, und seit der gemeinsamen Studienzeit ein enger Freund von Captain Picard. Durch seine Entdeckungen hat Baldwin sich jedoch auch erbitterte Feinde geschaffen. </w:t>
      </w:r>
    </w:p>
    <w:p w14:paraId="302DD60B" w14:textId="77777777" w:rsidR="00000000" w:rsidRDefault="00000000">
      <w:pPr>
        <w:pStyle w:val="StandardWeb"/>
        <w:spacing w:after="0" w:afterAutospacing="0"/>
      </w:pPr>
      <w:r>
        <w:rPr>
          <w:rFonts w:ascii="Arial" w:hAnsi="Arial" w:cs="Arial"/>
        </w:rPr>
        <w:t>Titel-Nr 19 der Reihe Star Trek - Next Generation. 16 Reihentitel in unserem Bestand.</w:t>
      </w:r>
    </w:p>
    <w:p w14:paraId="69793B49" w14:textId="77777777" w:rsidR="00000000" w:rsidRDefault="00000000">
      <w:pPr>
        <w:pStyle w:val="StandardWeb"/>
        <w:spacing w:after="0" w:afterAutospacing="0"/>
      </w:pPr>
      <w:r>
        <w:rPr>
          <w:rFonts w:ascii="Arial" w:hAnsi="Arial" w:cs="Arial"/>
        </w:rPr>
        <w:t>Buch-Nr.: 52757</w:t>
      </w:r>
    </w:p>
    <w:p w14:paraId="6AE450CF" w14:textId="77777777" w:rsidR="00000000" w:rsidRDefault="00000000">
      <w:pPr>
        <w:pStyle w:val="StandardWeb"/>
        <w:spacing w:after="0" w:afterAutospacing="0"/>
      </w:pPr>
    </w:p>
    <w:p w14:paraId="53FD079D" w14:textId="77777777" w:rsidR="00000000" w:rsidRDefault="00000000">
      <w:pPr>
        <w:pStyle w:val="StandardWeb"/>
        <w:spacing w:after="0" w:afterAutospacing="0"/>
      </w:pPr>
      <w:r>
        <w:rPr>
          <w:rStyle w:val="Fett"/>
          <w:rFonts w:ascii="Arial" w:hAnsi="Arial" w:cs="Arial"/>
        </w:rPr>
        <w:t>David, Peter: Vendetta</w:t>
      </w:r>
    </w:p>
    <w:p w14:paraId="2D19F9F6" w14:textId="77777777" w:rsidR="00000000" w:rsidRDefault="00000000">
      <w:pPr>
        <w:pStyle w:val="StandardWeb"/>
        <w:spacing w:after="0" w:afterAutospacing="0"/>
      </w:pPr>
      <w:r>
        <w:rPr>
          <w:rFonts w:ascii="Arial" w:hAnsi="Arial" w:cs="Arial"/>
        </w:rPr>
        <w:t>Sprecher: Matthias Bega. Dauer: 789 Minuten.</w:t>
      </w:r>
      <w:r>
        <w:rPr>
          <w:rFonts w:ascii="Arial" w:hAnsi="Arial" w:cs="Arial"/>
        </w:rPr>
        <w:br/>
        <w:t xml:space="preserve">Die Enterprise wird von den Borg angegriffen und bekommt unerwartet Hilfe. </w:t>
      </w:r>
    </w:p>
    <w:p w14:paraId="589729BB" w14:textId="77777777" w:rsidR="00000000" w:rsidRDefault="00000000">
      <w:pPr>
        <w:pStyle w:val="StandardWeb"/>
        <w:spacing w:after="0" w:afterAutospacing="0"/>
      </w:pPr>
      <w:r>
        <w:rPr>
          <w:rFonts w:ascii="Arial" w:hAnsi="Arial" w:cs="Arial"/>
        </w:rPr>
        <w:t>Titel-Nr 20 der Reihe Star Trek - Next Generation. 16 Reihentitel in unserem Bestand.</w:t>
      </w:r>
    </w:p>
    <w:p w14:paraId="3A28E332" w14:textId="77777777" w:rsidR="00000000" w:rsidRDefault="00000000">
      <w:pPr>
        <w:pStyle w:val="StandardWeb"/>
        <w:spacing w:after="0" w:afterAutospacing="0"/>
      </w:pPr>
      <w:r>
        <w:rPr>
          <w:rFonts w:ascii="Arial" w:hAnsi="Arial" w:cs="Arial"/>
        </w:rPr>
        <w:t>Buch-Nr.: 52758</w:t>
      </w:r>
    </w:p>
    <w:p w14:paraId="4DA0BD18" w14:textId="77777777" w:rsidR="00000000" w:rsidRDefault="00000000">
      <w:pPr>
        <w:pStyle w:val="StandardWeb"/>
        <w:spacing w:after="0" w:afterAutospacing="0"/>
      </w:pPr>
    </w:p>
    <w:p w14:paraId="2A8329F2" w14:textId="77777777" w:rsidR="00000000" w:rsidRDefault="00000000">
      <w:pPr>
        <w:pStyle w:val="StandardWeb"/>
        <w:spacing w:after="0" w:afterAutospacing="0"/>
      </w:pPr>
      <w:r>
        <w:rPr>
          <w:rStyle w:val="Fett"/>
          <w:rFonts w:ascii="Arial" w:hAnsi="Arial" w:cs="Arial"/>
        </w:rPr>
        <w:t>MacCay, Bill: Ketten der Gewalt</w:t>
      </w:r>
    </w:p>
    <w:p w14:paraId="04ECF5CB" w14:textId="77777777" w:rsidR="00000000" w:rsidRDefault="00000000">
      <w:pPr>
        <w:pStyle w:val="StandardWeb"/>
        <w:spacing w:after="0" w:afterAutospacing="0"/>
      </w:pPr>
      <w:r>
        <w:rPr>
          <w:rFonts w:ascii="Arial" w:hAnsi="Arial" w:cs="Arial"/>
        </w:rPr>
        <w:t>Sprecher: Matthias Bega. Dauer: 625 Minuten.</w:t>
      </w:r>
      <w:r>
        <w:rPr>
          <w:rFonts w:ascii="Arial" w:hAnsi="Arial" w:cs="Arial"/>
        </w:rPr>
        <w:br/>
        <w:t xml:space="preserve">Eigentlich hat die Enterprise den eher langweiligen Auftrag, einen unerforschten </w:t>
      </w:r>
      <w:r>
        <w:rPr>
          <w:rFonts w:ascii="Arial" w:hAnsi="Arial" w:cs="Arial"/>
        </w:rPr>
        <w:lastRenderedPageBreak/>
        <w:t xml:space="preserve">Sektor am Rande des Föderationsgebiets zu kartographieren. Auf dem Planeten Koorn entdecken Captain Picard und seine Crew jedoch versprengte terranische Kolonisten aus der Frühzeit der Raumfahrt. Sie müssen für die vogelähnlichen Tseeks Sklavenarbeit in Minen verrichten. </w:t>
      </w:r>
    </w:p>
    <w:p w14:paraId="119E2E29" w14:textId="77777777" w:rsidR="00000000" w:rsidRDefault="00000000">
      <w:pPr>
        <w:pStyle w:val="StandardWeb"/>
        <w:spacing w:after="0" w:afterAutospacing="0"/>
      </w:pPr>
      <w:r>
        <w:rPr>
          <w:rFonts w:ascii="Arial" w:hAnsi="Arial" w:cs="Arial"/>
        </w:rPr>
        <w:t>Titel-Nr 25 der Reihe Star Trek - Next Generation. 16 Reihentitel in unserem Bestand.</w:t>
      </w:r>
    </w:p>
    <w:p w14:paraId="7C5DA452" w14:textId="77777777" w:rsidR="00000000" w:rsidRDefault="00000000">
      <w:pPr>
        <w:pStyle w:val="StandardWeb"/>
        <w:spacing w:after="0" w:afterAutospacing="0"/>
      </w:pPr>
      <w:r>
        <w:rPr>
          <w:rFonts w:ascii="Arial" w:hAnsi="Arial" w:cs="Arial"/>
        </w:rPr>
        <w:t>Buch-Nr.: 53034</w:t>
      </w:r>
    </w:p>
    <w:p w14:paraId="2F75DE4B" w14:textId="77777777" w:rsidR="00000000" w:rsidRDefault="00000000">
      <w:pPr>
        <w:pStyle w:val="StandardWeb"/>
        <w:spacing w:after="0" w:afterAutospacing="0"/>
      </w:pPr>
    </w:p>
    <w:p w14:paraId="57DDAA80" w14:textId="77777777" w:rsidR="00000000" w:rsidRDefault="00000000">
      <w:pPr>
        <w:pStyle w:val="StandardWeb"/>
        <w:spacing w:after="0" w:afterAutospacing="0"/>
      </w:pPr>
      <w:r>
        <w:rPr>
          <w:rStyle w:val="Fett"/>
          <w:rFonts w:ascii="Arial" w:hAnsi="Arial" w:cs="Arial"/>
        </w:rPr>
        <w:t>Mitchell, V. E.: Die Jarada</w:t>
      </w:r>
    </w:p>
    <w:p w14:paraId="6DE2E6BC" w14:textId="77777777" w:rsidR="00000000" w:rsidRDefault="00000000">
      <w:pPr>
        <w:pStyle w:val="StandardWeb"/>
        <w:spacing w:after="0" w:afterAutospacing="0"/>
      </w:pPr>
      <w:r>
        <w:rPr>
          <w:rFonts w:ascii="Arial" w:hAnsi="Arial" w:cs="Arial"/>
        </w:rPr>
        <w:t>Sprecher: Matthias Bega. Dauer: 635 Minuten.</w:t>
      </w:r>
      <w:r>
        <w:rPr>
          <w:rFonts w:ascii="Arial" w:hAnsi="Arial" w:cs="Arial"/>
        </w:rPr>
        <w:br/>
        <w:t xml:space="preserve">Die Jarada sind ein insektoides Volk, das über alle Maßen auf die Einhaltung eines strikten Protokolls bedacht ist. Die Jarada sind zu Erstgesprächen über einen Beitritt zur Föderation bereit. Die Verhandlungen laufen fast verdächtig gut. Für den nächsten Tag soll das Team jedoch getrennt werden und individuelle Besichtigungstouren unternehmen. </w:t>
      </w:r>
    </w:p>
    <w:p w14:paraId="34BAAC44" w14:textId="77777777" w:rsidR="00000000" w:rsidRDefault="00000000">
      <w:pPr>
        <w:pStyle w:val="StandardWeb"/>
        <w:spacing w:after="0" w:afterAutospacing="0"/>
      </w:pPr>
      <w:r>
        <w:rPr>
          <w:rFonts w:ascii="Arial" w:hAnsi="Arial" w:cs="Arial"/>
        </w:rPr>
        <w:t>Titel-Nr 26 der Reihe Star Trek - Next Generation. 16 Reihentitel in unserem Bestand.</w:t>
      </w:r>
    </w:p>
    <w:p w14:paraId="786F6AD1" w14:textId="77777777" w:rsidR="00000000" w:rsidRDefault="00000000">
      <w:pPr>
        <w:pStyle w:val="StandardWeb"/>
        <w:spacing w:after="0" w:afterAutospacing="0"/>
      </w:pPr>
      <w:r>
        <w:rPr>
          <w:rFonts w:ascii="Arial" w:hAnsi="Arial" w:cs="Arial"/>
        </w:rPr>
        <w:t>Buch-Nr.: 53035</w:t>
      </w:r>
    </w:p>
    <w:p w14:paraId="6561C404" w14:textId="77777777" w:rsidR="00000000" w:rsidRDefault="00000000">
      <w:pPr>
        <w:pStyle w:val="StandardWeb"/>
        <w:spacing w:after="0" w:afterAutospacing="0"/>
      </w:pPr>
    </w:p>
    <w:p w14:paraId="72A9C376" w14:textId="77777777" w:rsidR="00000000" w:rsidRDefault="00000000">
      <w:pPr>
        <w:pStyle w:val="StandardWeb"/>
        <w:spacing w:after="0" w:afterAutospacing="0"/>
      </w:pPr>
      <w:r>
        <w:rPr>
          <w:rStyle w:val="Fett"/>
          <w:rFonts w:ascii="Arial" w:hAnsi="Arial" w:cs="Arial"/>
        </w:rPr>
        <w:t>Vornholt, John: Kriegstrommeln</w:t>
      </w:r>
    </w:p>
    <w:p w14:paraId="75BC894A" w14:textId="77777777" w:rsidR="00000000" w:rsidRDefault="00000000">
      <w:pPr>
        <w:pStyle w:val="StandardWeb"/>
        <w:spacing w:after="0" w:afterAutospacing="0"/>
      </w:pPr>
      <w:r>
        <w:rPr>
          <w:rFonts w:ascii="Arial" w:hAnsi="Arial" w:cs="Arial"/>
        </w:rPr>
        <w:t>Sprecher: Matthias Bega. Dauer: 663 Minuten.</w:t>
      </w:r>
      <w:r>
        <w:rPr>
          <w:rFonts w:ascii="Arial" w:hAnsi="Arial" w:cs="Arial"/>
        </w:rPr>
        <w:br/>
        <w:t xml:space="preserve">Auf dem Planeten Selva ist es zu blutigen Auseinandersetzungen gekommen: Eine Gruppe von Siedlern hat sich dort niedergelassen, doch bereits vor Jahren ist eine Handvoll Klingonen, damals noch Kinder, auf dem Planeten gestrandet und hat sich eine primitive Zivilisation aufgebaut. Captain Picard hat den Auftrag, dem Morden ein Ende zu machen. </w:t>
      </w:r>
    </w:p>
    <w:p w14:paraId="5CEBCCCC" w14:textId="77777777" w:rsidR="00000000" w:rsidRDefault="00000000">
      <w:pPr>
        <w:pStyle w:val="StandardWeb"/>
        <w:spacing w:after="0" w:afterAutospacing="0"/>
      </w:pPr>
      <w:r>
        <w:rPr>
          <w:rFonts w:ascii="Arial" w:hAnsi="Arial" w:cs="Arial"/>
        </w:rPr>
        <w:t>Titel-Nr 27 der Reihe Star Trek - Next Generation. 16 Reihentitel in unserem Bestand.</w:t>
      </w:r>
    </w:p>
    <w:p w14:paraId="5D1CA41F" w14:textId="77777777" w:rsidR="00000000" w:rsidRDefault="00000000">
      <w:pPr>
        <w:pStyle w:val="StandardWeb"/>
        <w:spacing w:after="0" w:afterAutospacing="0"/>
      </w:pPr>
      <w:r>
        <w:rPr>
          <w:rFonts w:ascii="Arial" w:hAnsi="Arial" w:cs="Arial"/>
        </w:rPr>
        <w:t>Buch-Nr.: 53075</w:t>
      </w:r>
    </w:p>
    <w:p w14:paraId="2ED11653" w14:textId="77777777" w:rsidR="00000000" w:rsidRDefault="00000000">
      <w:pPr>
        <w:pStyle w:val="StandardWeb"/>
        <w:spacing w:after="0" w:afterAutospacing="0"/>
      </w:pPr>
    </w:p>
    <w:p w14:paraId="2652388F" w14:textId="77777777" w:rsidR="00000000" w:rsidRDefault="00000000">
      <w:pPr>
        <w:pStyle w:val="StandardWeb"/>
        <w:spacing w:after="0" w:afterAutospacing="0"/>
      </w:pPr>
      <w:r>
        <w:rPr>
          <w:rStyle w:val="Fett"/>
          <w:rFonts w:ascii="Arial" w:hAnsi="Arial" w:cs="Arial"/>
        </w:rPr>
        <w:t>Hamilton, Laurell K.: Nacht über Oriana</w:t>
      </w:r>
    </w:p>
    <w:p w14:paraId="3B508796" w14:textId="77777777" w:rsidR="00000000" w:rsidRDefault="00000000">
      <w:pPr>
        <w:pStyle w:val="StandardWeb"/>
        <w:spacing w:after="0" w:afterAutospacing="0"/>
      </w:pPr>
      <w:r>
        <w:rPr>
          <w:rFonts w:ascii="Arial" w:hAnsi="Arial" w:cs="Arial"/>
        </w:rPr>
        <w:t>Sprecher: Matthias Bega. Dauer: 567 Minuten.</w:t>
      </w:r>
      <w:r>
        <w:rPr>
          <w:rFonts w:ascii="Arial" w:hAnsi="Arial" w:cs="Arial"/>
        </w:rPr>
        <w:br/>
        <w:t xml:space="preserve">Nach Jahrhunderten des Bürgerkriegs gibt es auf Oriana endlich Friedensverhandlungen: Die Enterprise soll helfen. Doch bei der Konferenz wird Picard des Mordes verdächtigt. </w:t>
      </w:r>
    </w:p>
    <w:p w14:paraId="1B6E63D4" w14:textId="77777777" w:rsidR="00000000" w:rsidRDefault="00000000">
      <w:pPr>
        <w:pStyle w:val="StandardWeb"/>
        <w:spacing w:after="0" w:afterAutospacing="0"/>
      </w:pPr>
      <w:r>
        <w:rPr>
          <w:rFonts w:ascii="Arial" w:hAnsi="Arial" w:cs="Arial"/>
        </w:rPr>
        <w:lastRenderedPageBreak/>
        <w:t>Titel-Nr 28 der Reihe Star Trek - Next Generation. 16 Reihentitel in unserem Bestand.</w:t>
      </w:r>
    </w:p>
    <w:p w14:paraId="74F889CA" w14:textId="77777777" w:rsidR="00000000" w:rsidRDefault="00000000">
      <w:pPr>
        <w:pStyle w:val="StandardWeb"/>
        <w:spacing w:after="0" w:afterAutospacing="0"/>
      </w:pPr>
      <w:r>
        <w:rPr>
          <w:rFonts w:ascii="Arial" w:hAnsi="Arial" w:cs="Arial"/>
        </w:rPr>
        <w:t>Buch-Nr.: 53076</w:t>
      </w:r>
    </w:p>
    <w:p w14:paraId="7DCAF90C" w14:textId="77777777" w:rsidR="00000000" w:rsidRDefault="00000000">
      <w:pPr>
        <w:pStyle w:val="StandardWeb"/>
        <w:spacing w:after="0" w:afterAutospacing="0"/>
      </w:pPr>
    </w:p>
    <w:p w14:paraId="6EC14C80" w14:textId="77777777" w:rsidR="00000000" w:rsidRDefault="00000000">
      <w:pPr>
        <w:pStyle w:val="StandardWeb"/>
        <w:spacing w:after="0" w:afterAutospacing="0"/>
      </w:pPr>
      <w:r>
        <w:rPr>
          <w:rStyle w:val="Fett"/>
          <w:rFonts w:ascii="Arial" w:hAnsi="Arial" w:cs="Arial"/>
        </w:rPr>
        <w:t>Hawke, Simon: Die Beute der Romulaner</w:t>
      </w:r>
    </w:p>
    <w:p w14:paraId="08A0B02E" w14:textId="77777777" w:rsidR="00000000" w:rsidRDefault="00000000">
      <w:pPr>
        <w:pStyle w:val="StandardWeb"/>
        <w:spacing w:after="0" w:afterAutospacing="0"/>
      </w:pPr>
      <w:r>
        <w:rPr>
          <w:rFonts w:ascii="Arial" w:hAnsi="Arial" w:cs="Arial"/>
        </w:rPr>
        <w:t>Sprecher: Matthias Bega. Dauer: 578 Minuten.</w:t>
      </w:r>
      <w:r>
        <w:rPr>
          <w:rFonts w:ascii="Arial" w:hAnsi="Arial" w:cs="Arial"/>
        </w:rPr>
        <w:br/>
        <w:t xml:space="preserve">Die Enterprise empfängt den Notruf eines romulanischen Schiffes, der Syrinx. Als Picard und seine Crew das Schiff erreichen, sind alle Besatzungsmitglieder tot und das Schiff ohne Energie. Als Captain Picard das Schiff mit einem Außenteam untersucht, erwachen die toten Romulaner plötzlich wieder und nehmen Captain Picard und sein Außenteam als Geiseln. </w:t>
      </w:r>
    </w:p>
    <w:p w14:paraId="17939AEC" w14:textId="77777777" w:rsidR="00000000" w:rsidRDefault="00000000">
      <w:pPr>
        <w:pStyle w:val="StandardWeb"/>
        <w:spacing w:after="0" w:afterAutospacing="0"/>
      </w:pPr>
      <w:r>
        <w:rPr>
          <w:rFonts w:ascii="Arial" w:hAnsi="Arial" w:cs="Arial"/>
        </w:rPr>
        <w:t>Titel-Nr 31 der Reihe Star Trek - Next Generation. 16 Reihentitel in unserem Bestand.</w:t>
      </w:r>
    </w:p>
    <w:p w14:paraId="14AB0AC8" w14:textId="77777777" w:rsidR="00000000" w:rsidRDefault="00000000">
      <w:pPr>
        <w:pStyle w:val="StandardWeb"/>
        <w:spacing w:after="0" w:afterAutospacing="0"/>
      </w:pPr>
      <w:r>
        <w:rPr>
          <w:rFonts w:ascii="Arial" w:hAnsi="Arial" w:cs="Arial"/>
        </w:rPr>
        <w:t>Buch-Nr.: 53158</w:t>
      </w:r>
    </w:p>
    <w:p w14:paraId="00C9533B" w14:textId="77777777" w:rsidR="00000000" w:rsidRDefault="00000000">
      <w:pPr>
        <w:pStyle w:val="StandardWeb"/>
        <w:spacing w:after="0" w:afterAutospacing="0"/>
      </w:pPr>
    </w:p>
    <w:p w14:paraId="468AB73B" w14:textId="77777777" w:rsidR="00000000" w:rsidRDefault="00000000">
      <w:pPr>
        <w:pStyle w:val="StandardWeb"/>
        <w:spacing w:after="0" w:afterAutospacing="0"/>
      </w:pPr>
      <w:r>
        <w:rPr>
          <w:rStyle w:val="Fett"/>
          <w:rFonts w:ascii="Arial" w:hAnsi="Arial" w:cs="Arial"/>
        </w:rPr>
        <w:t>Thompson, W. R.: Planet der Schuldner</w:t>
      </w:r>
    </w:p>
    <w:p w14:paraId="52A42022" w14:textId="77777777" w:rsidR="00000000" w:rsidRDefault="00000000">
      <w:pPr>
        <w:pStyle w:val="StandardWeb"/>
        <w:spacing w:after="0" w:afterAutospacing="0"/>
      </w:pPr>
      <w:r>
        <w:rPr>
          <w:rFonts w:ascii="Arial" w:hAnsi="Arial" w:cs="Arial"/>
        </w:rPr>
        <w:t>Sprecher: Thomas Klees. Dauer: 690 Minuten.</w:t>
      </w:r>
      <w:r>
        <w:rPr>
          <w:rFonts w:ascii="Arial" w:hAnsi="Arial" w:cs="Arial"/>
        </w:rPr>
        <w:br/>
        <w:t xml:space="preserve">Captain Picard bittet einen hochgestellten Passagier der Enterprise um Hilfe für die versklavten Megaraner. Doch der Mann hütet ein tödliches Geheimnis, das die gesamte Föderation in absolutes Verderben stürzen könnte. </w:t>
      </w:r>
    </w:p>
    <w:p w14:paraId="7D71AB83" w14:textId="77777777" w:rsidR="00000000" w:rsidRDefault="00000000">
      <w:pPr>
        <w:pStyle w:val="StandardWeb"/>
        <w:spacing w:after="0" w:afterAutospacing="0"/>
      </w:pPr>
      <w:r>
        <w:rPr>
          <w:rFonts w:ascii="Arial" w:hAnsi="Arial" w:cs="Arial"/>
        </w:rPr>
        <w:t>Titel-Nr 39 der Reihe Star Trek - Next Generation. 16 Reihentitel in unserem Bestand.</w:t>
      </w:r>
    </w:p>
    <w:p w14:paraId="0CCDC7C4" w14:textId="77777777" w:rsidR="00000000" w:rsidRDefault="00000000">
      <w:pPr>
        <w:pStyle w:val="StandardWeb"/>
        <w:spacing w:after="0" w:afterAutospacing="0"/>
      </w:pPr>
      <w:r>
        <w:rPr>
          <w:rFonts w:ascii="Arial" w:hAnsi="Arial" w:cs="Arial"/>
        </w:rPr>
        <w:t>Buch-Nr.: 52587</w:t>
      </w:r>
    </w:p>
    <w:p w14:paraId="4D755164" w14:textId="77777777" w:rsidR="00000000" w:rsidRDefault="00000000">
      <w:pPr>
        <w:pStyle w:val="StandardWeb"/>
        <w:spacing w:after="0" w:afterAutospacing="0"/>
      </w:pPr>
    </w:p>
    <w:p w14:paraId="28C04318" w14:textId="77777777" w:rsidR="00000000" w:rsidRDefault="00000000">
      <w:pPr>
        <w:pStyle w:val="StandardWeb"/>
        <w:spacing w:after="0" w:afterAutospacing="0"/>
      </w:pPr>
      <w:r>
        <w:rPr>
          <w:rStyle w:val="Fett"/>
          <w:rFonts w:ascii="Arial" w:hAnsi="Arial" w:cs="Arial"/>
        </w:rPr>
        <w:t>David, Peter: Q2</w:t>
      </w:r>
    </w:p>
    <w:p w14:paraId="72DABA6B" w14:textId="77777777" w:rsidR="00000000" w:rsidRDefault="00000000">
      <w:pPr>
        <w:pStyle w:val="StandardWeb"/>
        <w:spacing w:after="0" w:afterAutospacing="0"/>
      </w:pPr>
      <w:r>
        <w:rPr>
          <w:rFonts w:ascii="Arial" w:hAnsi="Arial" w:cs="Arial"/>
        </w:rPr>
        <w:t>Sprecher: Matthias Bega. Dauer: 811 Minuten.</w:t>
      </w:r>
      <w:r>
        <w:rPr>
          <w:rFonts w:ascii="Arial" w:hAnsi="Arial" w:cs="Arial"/>
        </w:rPr>
        <w:br/>
        <w:t xml:space="preserve">Q, ein mächtiges Wesen, welchem Picard und seine Crew schon sehr häufig begegnet sind, taucht auf der Enterprise auf. Diesmal aber nicht etwa, um mit Picard und seinen Mannen irgendwelche gefährlichen Spielchen zu treiben, sondern weil er die Hilfe des Captains benötigt: Q soll seinem "Neffen" Trelane helfen, erwachsen zu werden, hat damit aber große Probleme. </w:t>
      </w:r>
    </w:p>
    <w:p w14:paraId="4C2E9EBF" w14:textId="77777777" w:rsidR="00000000" w:rsidRDefault="00000000">
      <w:pPr>
        <w:pStyle w:val="StandardWeb"/>
        <w:spacing w:after="0" w:afterAutospacing="0"/>
      </w:pPr>
      <w:r>
        <w:rPr>
          <w:rFonts w:ascii="Arial" w:hAnsi="Arial" w:cs="Arial"/>
        </w:rPr>
        <w:t>Titel-Nr 45 der Reihe Star Trek - Next Generation. 16 Reihentitel in unserem Bestand.</w:t>
      </w:r>
    </w:p>
    <w:p w14:paraId="338CD33D" w14:textId="77777777" w:rsidR="00000000" w:rsidRDefault="00000000">
      <w:pPr>
        <w:pStyle w:val="StandardWeb"/>
        <w:spacing w:after="0" w:afterAutospacing="0"/>
      </w:pPr>
      <w:r>
        <w:rPr>
          <w:rFonts w:ascii="Arial" w:hAnsi="Arial" w:cs="Arial"/>
        </w:rPr>
        <w:t>Buch-Nr.: 53387</w:t>
      </w:r>
    </w:p>
    <w:p w14:paraId="3C909A6F" w14:textId="77777777" w:rsidR="00000000" w:rsidRDefault="00000000">
      <w:pPr>
        <w:pStyle w:val="StandardWeb"/>
        <w:spacing w:after="240" w:afterAutospacing="0"/>
      </w:pPr>
      <w:r>
        <w:lastRenderedPageBreak/>
        <w:br/>
      </w:r>
    </w:p>
    <w:p w14:paraId="128174E9" w14:textId="77777777" w:rsidR="00000000" w:rsidRDefault="00000000">
      <w:pPr>
        <w:pStyle w:val="StandardWeb"/>
        <w:spacing w:after="0" w:afterAutospacing="0"/>
      </w:pPr>
      <w:r>
        <w:rPr>
          <w:rStyle w:val="Fett"/>
        </w:rPr>
        <w:t>Clarke, Arthur C.: Inseln im All</w:t>
      </w:r>
    </w:p>
    <w:p w14:paraId="0B6EC74B" w14:textId="77777777" w:rsidR="00000000" w:rsidRDefault="00000000">
      <w:pPr>
        <w:pStyle w:val="StandardWeb"/>
        <w:spacing w:after="0" w:afterAutospacing="0"/>
      </w:pPr>
      <w:r>
        <w:t>Sprecher: Willy Kralik. Dauer: 413 Minuten.</w:t>
      </w:r>
      <w:r>
        <w:br/>
        <w:t>Der 17jährige Roy Malcolm gewinnt bei einem Fernsehquiz eine Reise zu einer Weltraumstation. In Form einer Reportage werden Roys Erlebnisse und Abenteuer auf diesem Raumflug geschildert.</w:t>
      </w:r>
      <w:r>
        <w:br/>
        <w:t>Buch-Nr.: 40526</w:t>
      </w:r>
    </w:p>
    <w:p w14:paraId="33E04803" w14:textId="77777777" w:rsidR="00000000" w:rsidRDefault="00000000">
      <w:pPr>
        <w:pStyle w:val="StandardWeb"/>
        <w:spacing w:after="0" w:afterAutospacing="0"/>
      </w:pPr>
    </w:p>
    <w:p w14:paraId="3E3764AB" w14:textId="77777777" w:rsidR="00000000" w:rsidRDefault="00000000">
      <w:pPr>
        <w:pStyle w:val="StandardWeb"/>
        <w:spacing w:after="0" w:afterAutospacing="0"/>
      </w:pPr>
      <w:r>
        <w:rPr>
          <w:rStyle w:val="Fett"/>
        </w:rPr>
        <w:t>Clarke, Arthur C.: Makenzie kehrt zur Erde heim</w:t>
      </w:r>
    </w:p>
    <w:p w14:paraId="6E1DDC32" w14:textId="77777777" w:rsidR="00000000" w:rsidRDefault="00000000">
      <w:pPr>
        <w:pStyle w:val="StandardWeb"/>
      </w:pPr>
      <w:r>
        <w:t>Sprecher: Fritz Holy. Dauer: 549 Minuten.</w:t>
      </w:r>
      <w:r>
        <w:br/>
        <w:t>Die Handlung folgt dem Protagonisten, Duncan Makenzie, der von seiner Heimat auf dem Titan zur Erde reist. Vordergründig unternimmt er die Reise als diplomatischen Besuch anlässlich der 500-Jahr-Feier der Vereinigten Staaten, doch der Hauptzweck ist es, dort einen Klon von sich erzeugen zu lassen.</w:t>
      </w:r>
      <w:r>
        <w:br/>
        <w:t>Buch-Nr.: 41855</w:t>
      </w:r>
    </w:p>
    <w:p w14:paraId="0A954F78" w14:textId="77777777" w:rsidR="00000000" w:rsidRDefault="00000000">
      <w:pPr>
        <w:pStyle w:val="StandardWeb"/>
        <w:spacing w:after="0" w:afterAutospacing="0"/>
      </w:pPr>
      <w:r>
        <w:rPr>
          <w:rStyle w:val="Fett"/>
          <w:rFonts w:ascii="Arial" w:hAnsi="Arial" w:cs="Arial"/>
        </w:rPr>
        <w:t>Clarke, Arthur C.: Die Zeit-Odyssee [1]</w:t>
      </w:r>
    </w:p>
    <w:p w14:paraId="1D167840" w14:textId="77777777" w:rsidR="00000000" w:rsidRDefault="00000000">
      <w:pPr>
        <w:pStyle w:val="StandardWeb"/>
        <w:spacing w:after="0" w:afterAutospacing="0"/>
      </w:pPr>
      <w:r>
        <w:rPr>
          <w:rFonts w:ascii="Arial" w:hAnsi="Arial" w:cs="Arial"/>
        </w:rPr>
        <w:t>Sprecher: Matthias Albold. Dauer: 845 Minuten.</w:t>
      </w:r>
      <w:r>
        <w:rPr>
          <w:rFonts w:ascii="Arial" w:hAnsi="Arial" w:cs="Arial"/>
        </w:rPr>
        <w:br/>
        <w:t xml:space="preserve">Man schreibt das Jahr 2037, als das Raum-Zeit-Kontinuum plötzlich auseinanderbricht. Die Erde zerfällt dabei in unterschiedliche Zeitzonen. Welche Macht ist imstande, eine solch gewaltige Veränderung zu bewirken? - Arthur C. Clarkes legendäres Meisterwerk "2001 - Odyssee im Weltraum" findet hier eine dramatische Fortsetzung. </w:t>
      </w:r>
    </w:p>
    <w:p w14:paraId="020FF7EF" w14:textId="77777777" w:rsidR="00000000" w:rsidRDefault="00000000">
      <w:pPr>
        <w:pStyle w:val="StandardWeb"/>
        <w:spacing w:after="0" w:afterAutospacing="0"/>
      </w:pPr>
      <w:r>
        <w:rPr>
          <w:rFonts w:ascii="Arial" w:hAnsi="Arial" w:cs="Arial"/>
        </w:rPr>
        <w:t>Titel-Nr 1 der Reihe Zeitodyssee. 3 Reihentitel in unserem Bestand.</w:t>
      </w:r>
    </w:p>
    <w:p w14:paraId="39A746A5" w14:textId="77777777" w:rsidR="00000000" w:rsidRDefault="00000000">
      <w:pPr>
        <w:pStyle w:val="StandardWeb"/>
        <w:spacing w:after="0" w:afterAutospacing="0"/>
      </w:pPr>
      <w:r>
        <w:rPr>
          <w:rFonts w:ascii="Arial" w:hAnsi="Arial" w:cs="Arial"/>
        </w:rPr>
        <w:t>Buch-Nr.: 52632</w:t>
      </w:r>
    </w:p>
    <w:p w14:paraId="614DF1F9" w14:textId="77777777" w:rsidR="00000000" w:rsidRDefault="00000000">
      <w:pPr>
        <w:pStyle w:val="StandardWeb"/>
        <w:spacing w:after="0" w:afterAutospacing="0"/>
      </w:pPr>
    </w:p>
    <w:p w14:paraId="0648B99F" w14:textId="77777777" w:rsidR="00000000" w:rsidRDefault="00000000">
      <w:pPr>
        <w:pStyle w:val="StandardWeb"/>
        <w:spacing w:after="0" w:afterAutospacing="0"/>
      </w:pPr>
      <w:r>
        <w:rPr>
          <w:rStyle w:val="Fett"/>
          <w:rFonts w:ascii="Arial" w:hAnsi="Arial" w:cs="Arial"/>
        </w:rPr>
        <w:t>Clarke, Arthur C.: Sonnensturm [2]</w:t>
      </w:r>
    </w:p>
    <w:p w14:paraId="2F05CC46" w14:textId="77777777" w:rsidR="00000000" w:rsidRDefault="00000000">
      <w:pPr>
        <w:pStyle w:val="StandardWeb"/>
        <w:spacing w:after="0" w:afterAutospacing="0"/>
      </w:pPr>
      <w:r>
        <w:rPr>
          <w:rFonts w:ascii="Arial" w:hAnsi="Arial" w:cs="Arial"/>
        </w:rPr>
        <w:t>Sprecher: Matthias Albold. Dauer: 733 Minuten.</w:t>
      </w:r>
      <w:r>
        <w:rPr>
          <w:rFonts w:ascii="Arial" w:hAnsi="Arial" w:cs="Arial"/>
        </w:rPr>
        <w:br/>
        <w:t xml:space="preserve">Es ist das Jahr 2037, als das Raum-Zeit-Kontinuum plötzlich auseinanderbricht und auf bizarre Weise wieder zusammengefügt wird. Wie konnte das geschehen? Welche Macht ist imstande, eine solch gewaltige Veränderung zu bewirken? Das größte Abenteuer unserer Zeit beginnt. - Die große Fortsetzung von: Die Zeit-Odyssee. </w:t>
      </w:r>
    </w:p>
    <w:p w14:paraId="0C7A6629" w14:textId="77777777" w:rsidR="00000000" w:rsidRDefault="00000000">
      <w:pPr>
        <w:pStyle w:val="StandardWeb"/>
        <w:spacing w:after="0" w:afterAutospacing="0"/>
      </w:pPr>
      <w:r>
        <w:rPr>
          <w:rFonts w:ascii="Arial" w:hAnsi="Arial" w:cs="Arial"/>
        </w:rPr>
        <w:t>Titel-Nr 2 der Reihe Zeitodyssee. 3 Reihentitel in unserem Bestand.</w:t>
      </w:r>
    </w:p>
    <w:p w14:paraId="4EADE65F" w14:textId="77777777" w:rsidR="00000000" w:rsidRDefault="00000000">
      <w:pPr>
        <w:pStyle w:val="StandardWeb"/>
        <w:spacing w:after="0" w:afterAutospacing="0"/>
      </w:pPr>
      <w:r>
        <w:rPr>
          <w:rFonts w:ascii="Arial" w:hAnsi="Arial" w:cs="Arial"/>
        </w:rPr>
        <w:t>Buch-Nr.: 52500</w:t>
      </w:r>
    </w:p>
    <w:p w14:paraId="006B9C30" w14:textId="77777777" w:rsidR="00000000" w:rsidRDefault="00000000">
      <w:pPr>
        <w:pStyle w:val="StandardWeb"/>
        <w:spacing w:after="0" w:afterAutospacing="0"/>
      </w:pPr>
    </w:p>
    <w:p w14:paraId="3B539077" w14:textId="77777777" w:rsidR="00000000" w:rsidRDefault="00000000">
      <w:pPr>
        <w:pStyle w:val="StandardWeb"/>
        <w:spacing w:after="0" w:afterAutospacing="0"/>
      </w:pPr>
      <w:r>
        <w:rPr>
          <w:rStyle w:val="Fett"/>
          <w:rFonts w:ascii="Arial" w:hAnsi="Arial" w:cs="Arial"/>
        </w:rPr>
        <w:lastRenderedPageBreak/>
        <w:t>Clarke, Arthur C.: Wächter [3]</w:t>
      </w:r>
    </w:p>
    <w:p w14:paraId="0FD9F376" w14:textId="77777777" w:rsidR="00000000" w:rsidRDefault="00000000">
      <w:pPr>
        <w:pStyle w:val="StandardWeb"/>
        <w:spacing w:after="0" w:afterAutospacing="0"/>
      </w:pPr>
      <w:r>
        <w:rPr>
          <w:rFonts w:ascii="Arial" w:hAnsi="Arial" w:cs="Arial"/>
        </w:rPr>
        <w:t>Sprecher: Matthias Albold. Dauer: 865 Minuten.</w:t>
      </w:r>
      <w:r>
        <w:rPr>
          <w:rFonts w:ascii="Arial" w:hAnsi="Arial" w:cs="Arial"/>
        </w:rPr>
        <w:br/>
        <w:t xml:space="preserve">Arthur C. Clarke lüftet das Geheimnis der "Odyssee": Einst hatten die Erstgeborenen - mysteriöse Außerirdische - über eine Reihe schwarzer Monolithen mit der Menschheit Kontakt aufgenommen. Über sechzig Jahre später kehren sie zurück. Ihr Ziel ist es, die menschliche Zivilisation in ihrer Entwicklung zu stoppen. Die Tage der Menschheit scheinen gezählt. </w:t>
      </w:r>
    </w:p>
    <w:p w14:paraId="375DA6B9" w14:textId="77777777" w:rsidR="00000000" w:rsidRDefault="00000000">
      <w:pPr>
        <w:pStyle w:val="StandardWeb"/>
        <w:spacing w:after="0" w:afterAutospacing="0"/>
      </w:pPr>
      <w:r>
        <w:rPr>
          <w:rFonts w:ascii="Arial" w:hAnsi="Arial" w:cs="Arial"/>
        </w:rPr>
        <w:t>Titel-Nr 3 der Reihe Zeitodyssee. 3 Reihentitel in unserem Bestand.</w:t>
      </w:r>
    </w:p>
    <w:p w14:paraId="1ED1CB2B" w14:textId="77777777" w:rsidR="00000000" w:rsidRDefault="00000000">
      <w:pPr>
        <w:pStyle w:val="StandardWeb"/>
        <w:spacing w:after="0" w:afterAutospacing="0"/>
      </w:pPr>
      <w:r>
        <w:rPr>
          <w:rFonts w:ascii="Arial" w:hAnsi="Arial" w:cs="Arial"/>
        </w:rPr>
        <w:t>Buch-Nr.: 52501</w:t>
      </w:r>
    </w:p>
    <w:p w14:paraId="716C00CB" w14:textId="77777777" w:rsidR="00000000" w:rsidRDefault="00000000">
      <w:pPr>
        <w:pStyle w:val="StandardWeb"/>
        <w:spacing w:after="240" w:afterAutospacing="0"/>
      </w:pPr>
      <w:r>
        <w:br/>
      </w:r>
    </w:p>
    <w:p w14:paraId="57675339" w14:textId="77777777" w:rsidR="00000000" w:rsidRDefault="00000000">
      <w:pPr>
        <w:pStyle w:val="StandardWeb"/>
        <w:spacing w:after="0" w:afterAutospacing="0"/>
      </w:pPr>
      <w:r>
        <w:rPr>
          <w:rStyle w:val="Fett"/>
        </w:rPr>
        <w:t>Coelho, Paulo: Aleph.</w:t>
      </w:r>
    </w:p>
    <w:p w14:paraId="31F085B4" w14:textId="77777777" w:rsidR="00000000" w:rsidRDefault="00000000">
      <w:pPr>
        <w:pStyle w:val="StandardWeb"/>
      </w:pPr>
      <w:r>
        <w:t>Sprecher: Maralde Meyer-Minnemann. Dauer: 523 Minuten.</w:t>
      </w:r>
      <w:r>
        <w:br/>
        <w:t>In der transsibirischen Bahn begegnet ein Schriftsteller einer jungen Stargeigerin - und gleichzeitig einer dunklen Seite seines früheren Lebens. Er gerät in ein Paralleluniversum, in dem Zeit und Raum zusammenfallen und erkennt seine Chance, sein Leben noch einmal neu zu beginnen.</w:t>
      </w:r>
      <w:r>
        <w:br/>
        <w:t>Buch-Nr.: 31513</w:t>
      </w:r>
    </w:p>
    <w:p w14:paraId="7346159E" w14:textId="77777777" w:rsidR="00000000" w:rsidRDefault="00000000">
      <w:pPr>
        <w:pStyle w:val="StandardWeb"/>
        <w:spacing w:after="0" w:afterAutospacing="0"/>
      </w:pPr>
      <w:r>
        <w:rPr>
          <w:rStyle w:val="Fett"/>
          <w:rFonts w:ascii="Arial" w:hAnsi="Arial" w:cs="Arial"/>
        </w:rPr>
        <w:t>Condie, Ally: Die Auswahl [1]</w:t>
      </w:r>
    </w:p>
    <w:p w14:paraId="62B83652" w14:textId="77777777" w:rsidR="00000000" w:rsidRDefault="00000000">
      <w:pPr>
        <w:pStyle w:val="StandardWeb"/>
        <w:spacing w:after="0" w:afterAutospacing="0"/>
      </w:pPr>
      <w:r>
        <w:rPr>
          <w:rFonts w:ascii="Arial" w:hAnsi="Arial" w:cs="Arial"/>
        </w:rPr>
        <w:t>Sprecher: Birgit Krammer, Josefine Preuß. Dauer: 380 Minuten.</w:t>
      </w:r>
      <w:r>
        <w:rPr>
          <w:rFonts w:ascii="Arial" w:hAnsi="Arial" w:cs="Arial"/>
        </w:rPr>
        <w:br/>
        <w:t xml:space="preserve">Stell dir vor, du lebst in einer Welt, die ein absolut sicheres Leben garantiert. Doch dafür musst du dich den Gesetzen des Systems beugen: Den Menschen lieben, der für dich ausgewählt wird. Was würdest du tun? Für die wahre Liebe dein Leben riskieren? DAISY-Format Bei diesem Hörbuch handelt es sich um ein käuflich erworbenes Hörbuch das barrierefrei aufgearbeitet wurde. </w:t>
      </w:r>
    </w:p>
    <w:p w14:paraId="5008E598" w14:textId="77777777" w:rsidR="00000000" w:rsidRDefault="00000000">
      <w:pPr>
        <w:pStyle w:val="StandardWeb"/>
        <w:spacing w:after="0" w:afterAutospacing="0"/>
      </w:pPr>
      <w:r>
        <w:rPr>
          <w:rFonts w:ascii="Arial" w:hAnsi="Arial" w:cs="Arial"/>
        </w:rPr>
        <w:t>Titel-Nr 1 der Reihe Cassia &amp;amp Ky. 2 Reihentitel in unserem Bestand.</w:t>
      </w:r>
    </w:p>
    <w:p w14:paraId="005CD117" w14:textId="77777777" w:rsidR="00000000" w:rsidRDefault="00000000">
      <w:pPr>
        <w:pStyle w:val="StandardWeb"/>
        <w:spacing w:after="0" w:afterAutospacing="0"/>
      </w:pPr>
      <w:r>
        <w:rPr>
          <w:rFonts w:ascii="Arial" w:hAnsi="Arial" w:cs="Arial"/>
        </w:rPr>
        <w:t>Buch-Nr.: 31528</w:t>
      </w:r>
    </w:p>
    <w:p w14:paraId="03CDFCCE" w14:textId="77777777" w:rsidR="00000000" w:rsidRDefault="00000000">
      <w:pPr>
        <w:pStyle w:val="StandardWeb"/>
        <w:spacing w:after="0" w:afterAutospacing="0"/>
      </w:pPr>
    </w:p>
    <w:p w14:paraId="10682D14" w14:textId="77777777" w:rsidR="00000000" w:rsidRDefault="00000000">
      <w:pPr>
        <w:pStyle w:val="StandardWeb"/>
        <w:spacing w:after="0" w:afterAutospacing="0"/>
      </w:pPr>
      <w:r>
        <w:rPr>
          <w:rStyle w:val="Fett"/>
          <w:rFonts w:ascii="Arial" w:hAnsi="Arial" w:cs="Arial"/>
        </w:rPr>
        <w:t>Condie, Ally: Die Flucht [2]</w:t>
      </w:r>
    </w:p>
    <w:p w14:paraId="079609A2" w14:textId="77777777" w:rsidR="00000000" w:rsidRDefault="00000000">
      <w:pPr>
        <w:pStyle w:val="StandardWeb"/>
        <w:spacing w:after="0" w:afterAutospacing="0"/>
      </w:pPr>
      <w:r>
        <w:rPr>
          <w:rFonts w:ascii="Arial" w:hAnsi="Arial" w:cs="Arial"/>
        </w:rPr>
        <w:t>Sprecher: Josefine Preuß, Jacob Weigert. Dauer: 613 Minuten.</w:t>
      </w:r>
      <w:r>
        <w:rPr>
          <w:rFonts w:ascii="Arial" w:hAnsi="Arial" w:cs="Arial"/>
        </w:rPr>
        <w:br/>
        <w:t xml:space="preserve">Stell dir vor, du lebst in einer Welt, in der alles in deinem Leben geregelt wird - sogar, wen du lieben musst. Aber du liebst den Falschen: Jemanden, den das System töten will. Wie weit würdest du gehen, um sein Leben zu retten? Würdest du für deine Liebe sterben? Bei diesem Hörbuch handelt es sich um ein käuflich erworbenes Hörbuch das barrierefrei aufgearbeitet wurde. </w:t>
      </w:r>
    </w:p>
    <w:p w14:paraId="21FC4357" w14:textId="77777777" w:rsidR="00000000" w:rsidRDefault="00000000">
      <w:pPr>
        <w:pStyle w:val="StandardWeb"/>
        <w:spacing w:after="0" w:afterAutospacing="0"/>
      </w:pPr>
      <w:r>
        <w:rPr>
          <w:rFonts w:ascii="Arial" w:hAnsi="Arial" w:cs="Arial"/>
        </w:rPr>
        <w:t>Titel-Nr 2 der Reihe Cassia &amp;amp Ky. 2 Reihentitel in unserem Bestand.</w:t>
      </w:r>
    </w:p>
    <w:p w14:paraId="65B01444" w14:textId="77777777" w:rsidR="00000000" w:rsidRDefault="00000000">
      <w:pPr>
        <w:pStyle w:val="StandardWeb"/>
        <w:spacing w:after="0" w:afterAutospacing="0"/>
      </w:pPr>
      <w:r>
        <w:rPr>
          <w:rFonts w:ascii="Arial" w:hAnsi="Arial" w:cs="Arial"/>
        </w:rPr>
        <w:lastRenderedPageBreak/>
        <w:t>Buch-Nr.: 31535</w:t>
      </w:r>
    </w:p>
    <w:p w14:paraId="2F066AFB" w14:textId="77777777" w:rsidR="00000000" w:rsidRDefault="00000000">
      <w:pPr>
        <w:pStyle w:val="StandardWeb"/>
        <w:spacing w:after="240" w:afterAutospacing="0"/>
      </w:pPr>
      <w:r>
        <w:br/>
      </w:r>
    </w:p>
    <w:p w14:paraId="2442DB21" w14:textId="77777777" w:rsidR="00000000" w:rsidRDefault="00000000">
      <w:pPr>
        <w:pStyle w:val="StandardWeb"/>
        <w:spacing w:after="0" w:afterAutospacing="0"/>
      </w:pPr>
      <w:r>
        <w:rPr>
          <w:rStyle w:val="Fett"/>
        </w:rPr>
        <w:t>Crichton, Michael: Andromeda</w:t>
      </w:r>
    </w:p>
    <w:p w14:paraId="33DD4074" w14:textId="77777777" w:rsidR="00000000" w:rsidRDefault="00000000">
      <w:pPr>
        <w:pStyle w:val="StandardWeb"/>
        <w:spacing w:after="0" w:afterAutospacing="0"/>
      </w:pPr>
      <w:r>
        <w:t>Sprecher: Eckehard Kutschera. Dauer: 642 Minuten.</w:t>
      </w:r>
      <w:r>
        <w:br/>
        <w:t>Als eine unbemannte amerikanische Raumsonde von ihrer Bahn abkommt und in einer kleinen Siedlung in Arizona landet, sterben die Einwohner kurz darauf einen plötzlichen Tod. Offensichtlich hat die Sonde eine rätselhafte Seuche eingeschleppt. Keiner weiß, was der Erreger dieser Epidemie ist, der sich hinter dem Kennwort "Andromeda" verbirgt.</w:t>
      </w:r>
      <w:r>
        <w:br/>
        <w:t>Buch-Nr.: 43464</w:t>
      </w:r>
    </w:p>
    <w:p w14:paraId="49FE7636" w14:textId="77777777" w:rsidR="00000000" w:rsidRDefault="00000000">
      <w:pPr>
        <w:pStyle w:val="StandardWeb"/>
        <w:spacing w:after="0" w:afterAutospacing="0"/>
      </w:pPr>
    </w:p>
    <w:p w14:paraId="4209C7D0" w14:textId="77777777" w:rsidR="00000000" w:rsidRDefault="00000000">
      <w:pPr>
        <w:pStyle w:val="StandardWeb"/>
        <w:spacing w:after="0" w:afterAutospacing="0"/>
      </w:pPr>
      <w:r>
        <w:rPr>
          <w:rStyle w:val="Fett"/>
        </w:rPr>
        <w:t>Crichton, Michael: Beute</w:t>
      </w:r>
    </w:p>
    <w:p w14:paraId="0C435A5F" w14:textId="77777777" w:rsidR="00000000" w:rsidRDefault="00000000">
      <w:pPr>
        <w:pStyle w:val="StandardWeb"/>
        <w:spacing w:after="0" w:afterAutospacing="0"/>
      </w:pPr>
      <w:r>
        <w:t>Sprecher: Hans H. Wöhler. Dauer: 879 Minuten.</w:t>
      </w:r>
      <w:r>
        <w:br/>
        <w:t>Der arbeitslose Biotechnologe Jack wird in die Wüste von Nevada gerufen, wo ein Riesenunternehmen im Auftrag des US-Militärs Miniatur-Überwachungsanlagen bauen soll, die auf organischen Mini-Strukturen basieren. Menschliches Versagen hat hier zu einer Katastrophe geführt, die sich auszubreiten droht. Denn die künstlichen Maschinen-Organismen sind entwichen, und drohen nun ihrerseits Beute auf den Menschen zu machen. Ein Wettlauf mit der Zeit beginnt.</w:t>
      </w:r>
      <w:r>
        <w:br/>
        <w:t>Buch-Nr.: 56873</w:t>
      </w:r>
    </w:p>
    <w:p w14:paraId="0EEE9FE5" w14:textId="77777777" w:rsidR="00000000" w:rsidRDefault="00000000">
      <w:pPr>
        <w:pStyle w:val="StandardWeb"/>
        <w:spacing w:after="0" w:afterAutospacing="0"/>
      </w:pPr>
    </w:p>
    <w:p w14:paraId="7378BC33" w14:textId="77777777" w:rsidR="00000000" w:rsidRDefault="00000000">
      <w:pPr>
        <w:pStyle w:val="StandardWeb"/>
        <w:spacing w:after="0" w:afterAutospacing="0"/>
      </w:pPr>
      <w:r>
        <w:rPr>
          <w:rStyle w:val="Fett"/>
        </w:rPr>
        <w:t>Däniken, Erich von: Zurück zu den Sternen</w:t>
      </w:r>
    </w:p>
    <w:p w14:paraId="79D8F094" w14:textId="77777777" w:rsidR="00000000" w:rsidRDefault="00000000">
      <w:pPr>
        <w:pStyle w:val="StandardWeb"/>
      </w:pPr>
      <w:r>
        <w:t>Sprecher: Walter Benn. Dauer: 365 Minuten.</w:t>
      </w:r>
      <w:r>
        <w:br/>
        <w:t>Auf Dänikens Weltbestseller "Erinnerungen an die Zukunft" folgte "Zurück zu den Sternen". Mit weiteren Argumenten zur These vom Besuch außerirdischer Astronauten in vorgeschichtlicher Zeit.</w:t>
      </w:r>
      <w:r>
        <w:br/>
        <w:t>Buch-Nr.: 41551</w:t>
      </w:r>
    </w:p>
    <w:p w14:paraId="129247F1" w14:textId="77777777" w:rsidR="00000000" w:rsidRDefault="00000000">
      <w:pPr>
        <w:pStyle w:val="StandardWeb"/>
        <w:spacing w:after="0" w:afterAutospacing="0"/>
      </w:pPr>
      <w:r>
        <w:rPr>
          <w:rStyle w:val="Fett"/>
          <w:rFonts w:ascii="Arial" w:hAnsi="Arial" w:cs="Arial"/>
        </w:rPr>
        <w:t>Voltz, William: Die dritte Macht [1]</w:t>
      </w:r>
    </w:p>
    <w:p w14:paraId="10DEAADE" w14:textId="77777777" w:rsidR="00000000" w:rsidRDefault="00000000">
      <w:pPr>
        <w:pStyle w:val="StandardWeb"/>
        <w:spacing w:after="0" w:afterAutospacing="0"/>
      </w:pPr>
      <w:r>
        <w:rPr>
          <w:rFonts w:ascii="Arial" w:hAnsi="Arial" w:cs="Arial"/>
        </w:rPr>
        <w:t>Sprecher: Fred W. Winkels. Dauer: 1109 Minuten.</w:t>
      </w:r>
      <w:r>
        <w:rPr>
          <w:rFonts w:ascii="Arial" w:hAnsi="Arial" w:cs="Arial"/>
        </w:rPr>
        <w:br/>
        <w:t xml:space="preserve">An Bord der Stardust starten Perry Rhodan und 3 weitere Angehörige der US-Space-Force zum Mond. Anfangs verläuft der Flug nach Plan, doch bei der Umkreisung des Mondes kommt es fast zur Katastrophe. Den Astronauten gelingt mit letzter Not eine Bruchlandung. Als Rhodan und seine Begleiter die Umgebung erkunden, machen sie eine unglaubliche Entdeckung: Ein riesiges Raumschiff. </w:t>
      </w:r>
    </w:p>
    <w:p w14:paraId="494DB09C" w14:textId="77777777" w:rsidR="00000000" w:rsidRDefault="00000000">
      <w:pPr>
        <w:pStyle w:val="StandardWeb"/>
        <w:spacing w:after="0" w:afterAutospacing="0"/>
      </w:pPr>
      <w:r>
        <w:rPr>
          <w:rFonts w:ascii="Arial" w:hAnsi="Arial" w:cs="Arial"/>
        </w:rPr>
        <w:t>Titel-Nr 1 der Reihe Perry Rhodan Silberbände. 15 Reihentitel in unserem Bestand.</w:t>
      </w:r>
    </w:p>
    <w:p w14:paraId="447D1FB9" w14:textId="77777777" w:rsidR="00000000" w:rsidRDefault="00000000">
      <w:pPr>
        <w:pStyle w:val="StandardWeb"/>
        <w:spacing w:after="0" w:afterAutospacing="0"/>
      </w:pPr>
      <w:r>
        <w:rPr>
          <w:rFonts w:ascii="Arial" w:hAnsi="Arial" w:cs="Arial"/>
        </w:rPr>
        <w:t>Buch-Nr.: 54751</w:t>
      </w:r>
    </w:p>
    <w:p w14:paraId="0F36C7E3" w14:textId="77777777" w:rsidR="00000000" w:rsidRDefault="00000000">
      <w:pPr>
        <w:pStyle w:val="StandardWeb"/>
        <w:spacing w:after="0" w:afterAutospacing="0"/>
      </w:pPr>
    </w:p>
    <w:p w14:paraId="439F1479" w14:textId="77777777" w:rsidR="00000000" w:rsidRDefault="00000000">
      <w:pPr>
        <w:pStyle w:val="StandardWeb"/>
        <w:spacing w:after="0" w:afterAutospacing="0"/>
      </w:pPr>
      <w:r>
        <w:rPr>
          <w:rStyle w:val="Fett"/>
          <w:rFonts w:ascii="Arial" w:hAnsi="Arial" w:cs="Arial"/>
        </w:rPr>
        <w:lastRenderedPageBreak/>
        <w:t>Voltz, William: Das Mutanten-Korps [2]</w:t>
      </w:r>
    </w:p>
    <w:p w14:paraId="48E14AF6" w14:textId="77777777" w:rsidR="00000000" w:rsidRDefault="00000000">
      <w:pPr>
        <w:pStyle w:val="StandardWeb"/>
        <w:spacing w:after="0" w:afterAutospacing="0"/>
      </w:pPr>
      <w:r>
        <w:rPr>
          <w:rFonts w:ascii="Arial" w:hAnsi="Arial" w:cs="Arial"/>
        </w:rPr>
        <w:t>Sprecher: Fred W. Winkels. Dauer: 1061 Minuten.</w:t>
      </w:r>
      <w:r>
        <w:rPr>
          <w:rFonts w:ascii="Arial" w:hAnsi="Arial" w:cs="Arial"/>
        </w:rPr>
        <w:br/>
        <w:t xml:space="preserve">Mit der Technik der menschenähnlichen Arkoniden hat Perry Rhodan die Dritte Macht gegründet, einen Staat, der die zerstrittene Menschheit einen soll. Immer mehr junge Menschen schließen sich seiner Gemeinschaft an, darunter die sogenannten Mutanten. Sie sind die eigentlichen Erben des Atomzeitalters: Mit ihren außergewöhnlichen Fähigkeiten können sie Gedanken lesen oder durch feste Materie sehen. </w:t>
      </w:r>
    </w:p>
    <w:p w14:paraId="06059384" w14:textId="77777777" w:rsidR="00000000" w:rsidRDefault="00000000">
      <w:pPr>
        <w:pStyle w:val="StandardWeb"/>
        <w:spacing w:after="0" w:afterAutospacing="0"/>
      </w:pPr>
      <w:r>
        <w:rPr>
          <w:rFonts w:ascii="Arial" w:hAnsi="Arial" w:cs="Arial"/>
        </w:rPr>
        <w:t>Titel-Nr 2 der Reihe Perry Rhodan Silberbände. 15 Reihentitel in unserem Bestand.</w:t>
      </w:r>
    </w:p>
    <w:p w14:paraId="1EF8E1C2" w14:textId="77777777" w:rsidR="00000000" w:rsidRDefault="00000000">
      <w:pPr>
        <w:pStyle w:val="StandardWeb"/>
        <w:spacing w:after="0" w:afterAutospacing="0"/>
      </w:pPr>
      <w:r>
        <w:rPr>
          <w:rFonts w:ascii="Arial" w:hAnsi="Arial" w:cs="Arial"/>
        </w:rPr>
        <w:t>Buch-Nr.: 54752</w:t>
      </w:r>
    </w:p>
    <w:p w14:paraId="4CF988CC" w14:textId="77777777" w:rsidR="00000000" w:rsidRDefault="00000000">
      <w:pPr>
        <w:pStyle w:val="StandardWeb"/>
        <w:spacing w:after="0" w:afterAutospacing="0"/>
      </w:pPr>
    </w:p>
    <w:p w14:paraId="1C01D23A" w14:textId="77777777" w:rsidR="00000000" w:rsidRDefault="00000000">
      <w:pPr>
        <w:pStyle w:val="StandardWeb"/>
        <w:spacing w:after="0" w:afterAutospacing="0"/>
      </w:pPr>
      <w:r>
        <w:rPr>
          <w:rStyle w:val="Fett"/>
          <w:rFonts w:ascii="Arial" w:hAnsi="Arial" w:cs="Arial"/>
        </w:rPr>
        <w:t>Voltz, William: Der Unsterbliche [3]</w:t>
      </w:r>
    </w:p>
    <w:p w14:paraId="0CEAC5ED" w14:textId="77777777" w:rsidR="00000000" w:rsidRDefault="00000000">
      <w:pPr>
        <w:pStyle w:val="StandardWeb"/>
        <w:spacing w:after="0" w:afterAutospacing="0"/>
      </w:pPr>
      <w:r>
        <w:rPr>
          <w:rFonts w:ascii="Arial" w:hAnsi="Arial" w:cs="Arial"/>
        </w:rPr>
        <w:t>Sprecher: Fred W. Winkels. Dauer: 1121 Minuten.</w:t>
      </w:r>
      <w:r>
        <w:rPr>
          <w:rFonts w:ascii="Arial" w:hAnsi="Arial" w:cs="Arial"/>
        </w:rPr>
        <w:br/>
        <w:t xml:space="preserve">Mit aller Kraft stehen Perry Rhodan und seine Gefährten den Bewohnern des Wega-Systems bei, die rund 27 Lichtjahre von der Erde entfernt leben und von den echsenhaften Topsidern angegriffen werden. Immer wieder stoßen sie auf ein geheimnisvolles "galaktisches Rätsel" und auf Berichte über uralte Wesen. Die Spur führt angeblich zum mysteriösen Planeten des ewigen Lebens. </w:t>
      </w:r>
    </w:p>
    <w:p w14:paraId="25B7DA2F" w14:textId="77777777" w:rsidR="00000000" w:rsidRDefault="00000000">
      <w:pPr>
        <w:pStyle w:val="StandardWeb"/>
        <w:spacing w:after="0" w:afterAutospacing="0"/>
      </w:pPr>
      <w:r>
        <w:rPr>
          <w:rFonts w:ascii="Arial" w:hAnsi="Arial" w:cs="Arial"/>
        </w:rPr>
        <w:t>Titel-Nr 3 der Reihe Perry Rhodan Silberbände. 15 Reihentitel in unserem Bestand.</w:t>
      </w:r>
    </w:p>
    <w:p w14:paraId="193A02AF" w14:textId="77777777" w:rsidR="00000000" w:rsidRDefault="00000000">
      <w:pPr>
        <w:pStyle w:val="StandardWeb"/>
        <w:spacing w:after="0" w:afterAutospacing="0"/>
      </w:pPr>
      <w:r>
        <w:rPr>
          <w:rFonts w:ascii="Arial" w:hAnsi="Arial" w:cs="Arial"/>
        </w:rPr>
        <w:t>Buch-Nr.: 54551</w:t>
      </w:r>
    </w:p>
    <w:p w14:paraId="6185C399" w14:textId="77777777" w:rsidR="00000000" w:rsidRDefault="00000000">
      <w:pPr>
        <w:pStyle w:val="StandardWeb"/>
        <w:spacing w:after="0" w:afterAutospacing="0"/>
      </w:pPr>
    </w:p>
    <w:p w14:paraId="63AD9E1F" w14:textId="77777777" w:rsidR="00000000" w:rsidRDefault="00000000">
      <w:pPr>
        <w:pStyle w:val="StandardWeb"/>
        <w:spacing w:after="0" w:afterAutospacing="0"/>
      </w:pPr>
      <w:r>
        <w:rPr>
          <w:rStyle w:val="Fett"/>
          <w:rFonts w:ascii="Arial" w:hAnsi="Arial" w:cs="Arial"/>
        </w:rPr>
        <w:t>Voltz, William: Der kosmische Lockvogel [4]</w:t>
      </w:r>
    </w:p>
    <w:p w14:paraId="1697E76D" w14:textId="77777777" w:rsidR="00000000" w:rsidRDefault="00000000">
      <w:pPr>
        <w:pStyle w:val="StandardWeb"/>
        <w:spacing w:after="0" w:afterAutospacing="0"/>
      </w:pPr>
      <w:r>
        <w:rPr>
          <w:rFonts w:ascii="Arial" w:hAnsi="Arial" w:cs="Arial"/>
        </w:rPr>
        <w:t>Sprecher: Fred W. Winkels. Dauer: 967 Minuten.</w:t>
      </w:r>
      <w:r>
        <w:rPr>
          <w:rFonts w:ascii="Arial" w:hAnsi="Arial" w:cs="Arial"/>
        </w:rPr>
        <w:br/>
        <w:t xml:space="preserve">Perry Rhodan stößt auf seinen bisher gefährlichsten Gegner, den Overhead, der selbst dem Mutantenkorps Paroli bieten kann. Und der bislang unbekannte, aber wohl gefährlichste Mutant steht auf der Seite des Overhead. Damit nicht genug, findet beinahe unbemerkt eine heimliche Invasion im Solsystem statt. Perry Rhodan greift zu einer riskanten List und setzt einen kosmischen Lockvogel ein. </w:t>
      </w:r>
    </w:p>
    <w:p w14:paraId="5C96041B" w14:textId="77777777" w:rsidR="00000000" w:rsidRDefault="00000000">
      <w:pPr>
        <w:pStyle w:val="StandardWeb"/>
        <w:spacing w:after="0" w:afterAutospacing="0"/>
      </w:pPr>
      <w:r>
        <w:rPr>
          <w:rFonts w:ascii="Arial" w:hAnsi="Arial" w:cs="Arial"/>
        </w:rPr>
        <w:t>Titel-Nr 4 der Reihe Perry Rhodan Silberbände. 15 Reihentitel in unserem Bestand.</w:t>
      </w:r>
    </w:p>
    <w:p w14:paraId="022872E7" w14:textId="77777777" w:rsidR="00000000" w:rsidRDefault="00000000">
      <w:pPr>
        <w:pStyle w:val="StandardWeb"/>
        <w:spacing w:after="0" w:afterAutospacing="0"/>
      </w:pPr>
      <w:r>
        <w:rPr>
          <w:rFonts w:ascii="Arial" w:hAnsi="Arial" w:cs="Arial"/>
        </w:rPr>
        <w:t>Buch-Nr.: 54552</w:t>
      </w:r>
    </w:p>
    <w:p w14:paraId="64CCBB64" w14:textId="77777777" w:rsidR="00000000" w:rsidRDefault="00000000">
      <w:pPr>
        <w:pStyle w:val="StandardWeb"/>
        <w:spacing w:after="0" w:afterAutospacing="0"/>
      </w:pPr>
    </w:p>
    <w:p w14:paraId="1D3DE35E" w14:textId="77777777" w:rsidR="00000000" w:rsidRDefault="00000000">
      <w:pPr>
        <w:pStyle w:val="StandardWeb"/>
        <w:spacing w:after="0" w:afterAutospacing="0"/>
      </w:pPr>
      <w:r>
        <w:rPr>
          <w:rStyle w:val="Fett"/>
          <w:rFonts w:ascii="Arial" w:hAnsi="Arial" w:cs="Arial"/>
        </w:rPr>
        <w:t>Voltz, William: Vorstoß nach Arkon [5]</w:t>
      </w:r>
    </w:p>
    <w:p w14:paraId="6A48572D" w14:textId="77777777" w:rsidR="00000000" w:rsidRDefault="00000000">
      <w:pPr>
        <w:pStyle w:val="StandardWeb"/>
        <w:spacing w:after="0" w:afterAutospacing="0"/>
      </w:pPr>
      <w:r>
        <w:rPr>
          <w:rFonts w:ascii="Arial" w:hAnsi="Arial" w:cs="Arial"/>
        </w:rPr>
        <w:t>Sprecher: Fred W. Winkels. Dauer: 1114 Minuten.</w:t>
      </w:r>
      <w:r>
        <w:rPr>
          <w:rFonts w:ascii="Arial" w:hAnsi="Arial" w:cs="Arial"/>
        </w:rPr>
        <w:br/>
        <w:t xml:space="preserve">Auf seiner Suche nach Hilfe im Kampf gegen die Galaktischen Händler erhält Perry Rhodan bei einem Ausflug in die Unendlichkeit von ES, dem Geisteswesen des </w:t>
      </w:r>
      <w:r>
        <w:rPr>
          <w:rFonts w:ascii="Arial" w:hAnsi="Arial" w:cs="Arial"/>
        </w:rPr>
        <w:lastRenderedPageBreak/>
        <w:t xml:space="preserve">Planeten Wanderer, eine geheimnisvolle Waffe mit deren Hilfe er den Springersippen eine schwere Schlappe beibringen kann. Doch die Patriarchen der Springer geben nicht auf. </w:t>
      </w:r>
    </w:p>
    <w:p w14:paraId="744544DE" w14:textId="77777777" w:rsidR="00000000" w:rsidRDefault="00000000">
      <w:pPr>
        <w:pStyle w:val="StandardWeb"/>
        <w:spacing w:after="0" w:afterAutospacing="0"/>
      </w:pPr>
      <w:r>
        <w:rPr>
          <w:rFonts w:ascii="Arial" w:hAnsi="Arial" w:cs="Arial"/>
        </w:rPr>
        <w:t>Titel-Nr 5 der Reihe Perry Rhodan Silberbände. 15 Reihentitel in unserem Bestand.</w:t>
      </w:r>
    </w:p>
    <w:p w14:paraId="206FEB97" w14:textId="77777777" w:rsidR="00000000" w:rsidRDefault="00000000">
      <w:pPr>
        <w:pStyle w:val="StandardWeb"/>
        <w:spacing w:after="0" w:afterAutospacing="0"/>
      </w:pPr>
      <w:r>
        <w:rPr>
          <w:rFonts w:ascii="Arial" w:hAnsi="Arial" w:cs="Arial"/>
        </w:rPr>
        <w:t>Buch-Nr.: 54553</w:t>
      </w:r>
    </w:p>
    <w:p w14:paraId="00ADCBE9" w14:textId="77777777" w:rsidR="00000000" w:rsidRDefault="00000000">
      <w:pPr>
        <w:pStyle w:val="StandardWeb"/>
        <w:spacing w:after="0" w:afterAutospacing="0"/>
      </w:pPr>
    </w:p>
    <w:p w14:paraId="26746B22" w14:textId="77777777" w:rsidR="00000000" w:rsidRDefault="00000000">
      <w:pPr>
        <w:pStyle w:val="StandardWeb"/>
        <w:spacing w:after="0" w:afterAutospacing="0"/>
      </w:pPr>
      <w:r>
        <w:rPr>
          <w:rStyle w:val="Fett"/>
          <w:rFonts w:ascii="Arial" w:hAnsi="Arial" w:cs="Arial"/>
        </w:rPr>
        <w:t>Voltz, William: Der Robotregent [6]</w:t>
      </w:r>
    </w:p>
    <w:p w14:paraId="5B3EC7C0" w14:textId="77777777" w:rsidR="00000000" w:rsidRDefault="00000000">
      <w:pPr>
        <w:pStyle w:val="StandardWeb"/>
        <w:spacing w:after="0" w:afterAutospacing="0"/>
      </w:pPr>
      <w:r>
        <w:rPr>
          <w:rFonts w:ascii="Arial" w:hAnsi="Arial" w:cs="Arial"/>
        </w:rPr>
        <w:t>Sprecher: Fred W. Winkels. Dauer: 1182 Minuten.</w:t>
      </w:r>
      <w:r>
        <w:rPr>
          <w:rFonts w:ascii="Arial" w:hAnsi="Arial" w:cs="Arial"/>
        </w:rPr>
        <w:br/>
        <w:t xml:space="preserve">Auf dem Planeten Zalit wird Perry Rhodan mit seinen Gefährten in eine interstellare Intrige verwickelt. Geheimnisvolle fremde Lebewesen, die quallenartigen Mooff, stecken hinter einer Verschwörung, die von Zalit ausgeht und das gesamte Imperium der Arkoniden bedroht. Rhodan wird zum Beauftragten des Robotgehirns, das gnadenlos über das Imperium herrscht. </w:t>
      </w:r>
    </w:p>
    <w:p w14:paraId="1281F246" w14:textId="77777777" w:rsidR="00000000" w:rsidRDefault="00000000">
      <w:pPr>
        <w:pStyle w:val="StandardWeb"/>
        <w:spacing w:after="0" w:afterAutospacing="0"/>
      </w:pPr>
      <w:r>
        <w:rPr>
          <w:rFonts w:ascii="Arial" w:hAnsi="Arial" w:cs="Arial"/>
        </w:rPr>
        <w:t>Titel-Nr 6 der Reihe Perry Rhodan Silberbände. 15 Reihentitel in unserem Bestand.</w:t>
      </w:r>
    </w:p>
    <w:p w14:paraId="1E38173D" w14:textId="77777777" w:rsidR="00000000" w:rsidRDefault="00000000">
      <w:pPr>
        <w:pStyle w:val="StandardWeb"/>
        <w:spacing w:after="0" w:afterAutospacing="0"/>
      </w:pPr>
      <w:r>
        <w:rPr>
          <w:rFonts w:ascii="Arial" w:hAnsi="Arial" w:cs="Arial"/>
        </w:rPr>
        <w:t>Buch-Nr.: 54554</w:t>
      </w:r>
    </w:p>
    <w:p w14:paraId="68E02E4A" w14:textId="77777777" w:rsidR="00000000" w:rsidRDefault="00000000">
      <w:pPr>
        <w:pStyle w:val="StandardWeb"/>
        <w:spacing w:after="0" w:afterAutospacing="0"/>
      </w:pPr>
    </w:p>
    <w:p w14:paraId="7B5CB062" w14:textId="77777777" w:rsidR="00000000" w:rsidRDefault="00000000">
      <w:pPr>
        <w:pStyle w:val="StandardWeb"/>
        <w:spacing w:after="0" w:afterAutospacing="0"/>
      </w:pPr>
      <w:r>
        <w:rPr>
          <w:rStyle w:val="Fett"/>
          <w:rFonts w:ascii="Arial" w:hAnsi="Arial" w:cs="Arial"/>
        </w:rPr>
        <w:t>Voltz, William: Festung Atlantis [8]</w:t>
      </w:r>
    </w:p>
    <w:p w14:paraId="2DE7A833" w14:textId="77777777" w:rsidR="00000000" w:rsidRDefault="00000000">
      <w:pPr>
        <w:pStyle w:val="StandardWeb"/>
        <w:spacing w:after="0" w:afterAutospacing="0"/>
      </w:pPr>
      <w:r>
        <w:rPr>
          <w:rFonts w:ascii="Arial" w:hAnsi="Arial" w:cs="Arial"/>
        </w:rPr>
        <w:t>Sprecher: Willi Nürnberger. Dauer: 1257 Minuten.</w:t>
      </w:r>
      <w:r>
        <w:rPr>
          <w:rFonts w:ascii="Arial" w:hAnsi="Arial" w:cs="Arial"/>
        </w:rPr>
        <w:br/>
        <w:t xml:space="preserve">Eine geheimnisvolle Macht bedroht die bewohnten Welten der Milchstraße: Immer wieder werden Planeten attackiert, ohne dass sich der Gegner zeigt. Zurück bleiben entvölkerte Städte. Die schreckliche Gefahr sorgt für eine Allianz, die vorher undenkbar schien: Der Robotregent von Arkon, ehemals die größte Gefahr für die Erde, wendet sich an Perry Rhodan und bittet die Menschheit um Unterstützung. </w:t>
      </w:r>
    </w:p>
    <w:p w14:paraId="2B2C651A" w14:textId="77777777" w:rsidR="00000000" w:rsidRDefault="00000000">
      <w:pPr>
        <w:pStyle w:val="StandardWeb"/>
        <w:spacing w:after="0" w:afterAutospacing="0"/>
      </w:pPr>
      <w:r>
        <w:rPr>
          <w:rFonts w:ascii="Arial" w:hAnsi="Arial" w:cs="Arial"/>
        </w:rPr>
        <w:t>Titel-Nr 8 der Reihe Perry Rhodan Silberbände. 15 Reihentitel in unserem Bestand.</w:t>
      </w:r>
    </w:p>
    <w:p w14:paraId="612F4F3D" w14:textId="77777777" w:rsidR="00000000" w:rsidRDefault="00000000">
      <w:pPr>
        <w:pStyle w:val="StandardWeb"/>
        <w:spacing w:after="0" w:afterAutospacing="0"/>
      </w:pPr>
      <w:r>
        <w:rPr>
          <w:rFonts w:ascii="Arial" w:hAnsi="Arial" w:cs="Arial"/>
        </w:rPr>
        <w:t>Buch-Nr.: 54565</w:t>
      </w:r>
    </w:p>
    <w:p w14:paraId="6EFFCB39" w14:textId="77777777" w:rsidR="00000000" w:rsidRDefault="00000000">
      <w:pPr>
        <w:pStyle w:val="StandardWeb"/>
        <w:spacing w:after="0" w:afterAutospacing="0"/>
      </w:pPr>
    </w:p>
    <w:p w14:paraId="66243168" w14:textId="77777777" w:rsidR="00000000" w:rsidRDefault="00000000">
      <w:pPr>
        <w:pStyle w:val="StandardWeb"/>
        <w:spacing w:after="0" w:afterAutospacing="0"/>
      </w:pPr>
      <w:r>
        <w:rPr>
          <w:rStyle w:val="Fett"/>
          <w:rFonts w:ascii="Arial" w:hAnsi="Arial" w:cs="Arial"/>
        </w:rPr>
        <w:t>Voltz, William: Das rote Universum [9]</w:t>
      </w:r>
    </w:p>
    <w:p w14:paraId="15884B9C" w14:textId="77777777" w:rsidR="00000000" w:rsidRDefault="00000000">
      <w:pPr>
        <w:pStyle w:val="StandardWeb"/>
        <w:spacing w:after="0" w:afterAutospacing="0"/>
      </w:pPr>
      <w:r>
        <w:rPr>
          <w:rFonts w:ascii="Arial" w:hAnsi="Arial" w:cs="Arial"/>
        </w:rPr>
        <w:t>Sprecher: Fred W. Winkels. Dauer: 1228 Minuten.</w:t>
      </w:r>
      <w:r>
        <w:rPr>
          <w:rFonts w:ascii="Arial" w:hAnsi="Arial" w:cs="Arial"/>
        </w:rPr>
        <w:br/>
        <w:t xml:space="preserve">Perry Rhodan und einige seiner Gefährten haben die relative Unsterblichkeit erhalten. Wenn sie diese verlieren, droht ihnen ein rascher Tod und dagegen benötigen sie die sogenannten Zellduschen. Um ihre nächste Zelldusche zu erhalten, machen sich Rhodan und sein Freund Reginald Bull zum Planeten Wanderer auf. Doch die künstliche Welt der Superintelligenz ES ist nicht mehr am gleichen Ort. </w:t>
      </w:r>
    </w:p>
    <w:p w14:paraId="28C95792" w14:textId="77777777" w:rsidR="00000000" w:rsidRDefault="00000000">
      <w:pPr>
        <w:pStyle w:val="StandardWeb"/>
        <w:spacing w:after="0" w:afterAutospacing="0"/>
      </w:pPr>
      <w:r>
        <w:rPr>
          <w:rFonts w:ascii="Arial" w:hAnsi="Arial" w:cs="Arial"/>
        </w:rPr>
        <w:t>Titel-Nr 9 der Reihe Perry Rhodan Silberbände. 15 Reihentitel in unserem Bestand.</w:t>
      </w:r>
    </w:p>
    <w:p w14:paraId="4F3142D8" w14:textId="77777777" w:rsidR="00000000" w:rsidRDefault="00000000">
      <w:pPr>
        <w:pStyle w:val="StandardWeb"/>
        <w:spacing w:after="0" w:afterAutospacing="0"/>
      </w:pPr>
      <w:r>
        <w:rPr>
          <w:rFonts w:ascii="Arial" w:hAnsi="Arial" w:cs="Arial"/>
        </w:rPr>
        <w:lastRenderedPageBreak/>
        <w:t>Buch-Nr.: 54571</w:t>
      </w:r>
    </w:p>
    <w:p w14:paraId="2FDE4B43" w14:textId="77777777" w:rsidR="00000000" w:rsidRDefault="00000000">
      <w:pPr>
        <w:pStyle w:val="StandardWeb"/>
        <w:spacing w:after="0" w:afterAutospacing="0"/>
      </w:pPr>
    </w:p>
    <w:p w14:paraId="7DFA074D" w14:textId="77777777" w:rsidR="00000000" w:rsidRDefault="00000000">
      <w:pPr>
        <w:pStyle w:val="StandardWeb"/>
        <w:spacing w:after="0" w:afterAutospacing="0"/>
      </w:pPr>
      <w:r>
        <w:rPr>
          <w:rStyle w:val="Fett"/>
          <w:rFonts w:ascii="Arial" w:hAnsi="Arial" w:cs="Arial"/>
        </w:rPr>
        <w:t>Voltz, William: Thora [10]</w:t>
      </w:r>
    </w:p>
    <w:p w14:paraId="7BF71D7D" w14:textId="77777777" w:rsidR="00000000" w:rsidRDefault="00000000">
      <w:pPr>
        <w:pStyle w:val="StandardWeb"/>
        <w:spacing w:after="0" w:afterAutospacing="0"/>
      </w:pPr>
      <w:r>
        <w:rPr>
          <w:rFonts w:ascii="Arial" w:hAnsi="Arial" w:cs="Arial"/>
        </w:rPr>
        <w:t>Sprecher: Fred W. Winkels. Dauer: 1189 Minuten.</w:t>
      </w:r>
      <w:r>
        <w:rPr>
          <w:rFonts w:ascii="Arial" w:hAnsi="Arial" w:cs="Arial"/>
        </w:rPr>
        <w:br/>
        <w:t xml:space="preserve">Im Jahr 2043 toben an der Grenze zwischen zwei Universen Kämpfe zwischen den Druuf und den Raumschiffen des Robotregenten von Arkon. Perry Rhodan, dem es gelang, die Position der Erde vor allen Gegnern geheim zu halten, muss sich jedoch nicht nur mit kosmopolitischen Gefahren befassen. Seine Gefährtin, die Arkonidin Thora, erkrankt lebensgefährlich und wird in eine riskante Mission geschickt. </w:t>
      </w:r>
    </w:p>
    <w:p w14:paraId="523342D0" w14:textId="77777777" w:rsidR="00000000" w:rsidRDefault="00000000">
      <w:pPr>
        <w:pStyle w:val="StandardWeb"/>
        <w:spacing w:after="0" w:afterAutospacing="0"/>
      </w:pPr>
      <w:r>
        <w:rPr>
          <w:rFonts w:ascii="Arial" w:hAnsi="Arial" w:cs="Arial"/>
        </w:rPr>
        <w:t>Titel-Nr 10 der Reihe Perry Rhodan Silberbände. 15 Reihentitel in unserem Bestand.</w:t>
      </w:r>
    </w:p>
    <w:p w14:paraId="13970FE4" w14:textId="77777777" w:rsidR="00000000" w:rsidRDefault="00000000">
      <w:pPr>
        <w:pStyle w:val="StandardWeb"/>
        <w:spacing w:after="0" w:afterAutospacing="0"/>
      </w:pPr>
      <w:r>
        <w:rPr>
          <w:rFonts w:ascii="Arial" w:hAnsi="Arial" w:cs="Arial"/>
        </w:rPr>
        <w:t>Buch-Nr.: 54572</w:t>
      </w:r>
    </w:p>
    <w:p w14:paraId="254947A4" w14:textId="77777777" w:rsidR="00000000" w:rsidRDefault="00000000">
      <w:pPr>
        <w:pStyle w:val="StandardWeb"/>
        <w:spacing w:after="0" w:afterAutospacing="0"/>
      </w:pPr>
    </w:p>
    <w:p w14:paraId="074E1FB2" w14:textId="77777777" w:rsidR="00000000" w:rsidRDefault="00000000">
      <w:pPr>
        <w:pStyle w:val="StandardWeb"/>
        <w:spacing w:after="0" w:afterAutospacing="0"/>
      </w:pPr>
      <w:r>
        <w:rPr>
          <w:rStyle w:val="Fett"/>
          <w:rFonts w:ascii="Arial" w:hAnsi="Arial" w:cs="Arial"/>
        </w:rPr>
        <w:t>Voltz, William: Der Fall Kolumbus [11]</w:t>
      </w:r>
    </w:p>
    <w:p w14:paraId="5B229D38" w14:textId="77777777" w:rsidR="00000000" w:rsidRDefault="00000000">
      <w:pPr>
        <w:pStyle w:val="StandardWeb"/>
        <w:spacing w:after="0" w:afterAutospacing="0"/>
      </w:pPr>
      <w:r>
        <w:rPr>
          <w:rFonts w:ascii="Arial" w:hAnsi="Arial" w:cs="Arial"/>
        </w:rPr>
        <w:t>Sprecher: Fred W. Winkels. Dauer: 1034 Minuten.</w:t>
      </w:r>
      <w:r>
        <w:rPr>
          <w:rFonts w:ascii="Arial" w:hAnsi="Arial" w:cs="Arial"/>
        </w:rPr>
        <w:br/>
        <w:t xml:space="preserve">Im Jahre 2044 stehen sich an einer Überlappungsfront zwischen dem Universum der Druuf und dem Einsteinraum die Flotten des Robotregenten von Arkon und der Druuf gegenüber. Die Gefahr, dass dabei die Position der Erde verraten und die noch schwache Menschheit durch den Robotregenten annektiert wird, wächst ständig. Perry Rhodan entschließt sich zu einem kühnen Vorstoß. </w:t>
      </w:r>
    </w:p>
    <w:p w14:paraId="59F657F7" w14:textId="77777777" w:rsidR="00000000" w:rsidRDefault="00000000">
      <w:pPr>
        <w:pStyle w:val="StandardWeb"/>
        <w:spacing w:after="0" w:afterAutospacing="0"/>
      </w:pPr>
      <w:r>
        <w:rPr>
          <w:rFonts w:ascii="Arial" w:hAnsi="Arial" w:cs="Arial"/>
        </w:rPr>
        <w:t>Titel-Nr 11 der Reihe Perry Rhodan Silberbände. 15 Reihentitel in unserem Bestand.</w:t>
      </w:r>
    </w:p>
    <w:p w14:paraId="5A998AC7" w14:textId="77777777" w:rsidR="00000000" w:rsidRDefault="00000000">
      <w:pPr>
        <w:pStyle w:val="StandardWeb"/>
        <w:spacing w:after="0" w:afterAutospacing="0"/>
      </w:pPr>
      <w:r>
        <w:rPr>
          <w:rFonts w:ascii="Arial" w:hAnsi="Arial" w:cs="Arial"/>
        </w:rPr>
        <w:t>Buch-Nr.: 54573</w:t>
      </w:r>
    </w:p>
    <w:p w14:paraId="4F6DCB49" w14:textId="77777777" w:rsidR="00000000" w:rsidRDefault="00000000">
      <w:pPr>
        <w:pStyle w:val="StandardWeb"/>
        <w:spacing w:after="0" w:afterAutospacing="0"/>
      </w:pPr>
    </w:p>
    <w:p w14:paraId="421C84F0" w14:textId="77777777" w:rsidR="00000000" w:rsidRDefault="00000000">
      <w:pPr>
        <w:pStyle w:val="StandardWeb"/>
        <w:spacing w:after="0" w:afterAutospacing="0"/>
      </w:pPr>
      <w:r>
        <w:rPr>
          <w:rStyle w:val="Fett"/>
          <w:rFonts w:ascii="Arial" w:hAnsi="Arial" w:cs="Arial"/>
        </w:rPr>
        <w:t>Voltz, William: Der Anti [12]</w:t>
      </w:r>
    </w:p>
    <w:p w14:paraId="5B24C7B9" w14:textId="77777777" w:rsidR="00000000" w:rsidRDefault="00000000">
      <w:pPr>
        <w:pStyle w:val="StandardWeb"/>
        <w:spacing w:after="0" w:afterAutospacing="0"/>
      </w:pPr>
      <w:r>
        <w:rPr>
          <w:rFonts w:ascii="Arial" w:hAnsi="Arial" w:cs="Arial"/>
        </w:rPr>
        <w:t>Sprecher: Fred W. Winkels. Dauer: 1135 Minuten.</w:t>
      </w:r>
      <w:r>
        <w:rPr>
          <w:rFonts w:ascii="Arial" w:hAnsi="Arial" w:cs="Arial"/>
        </w:rPr>
        <w:br/>
        <w:t xml:space="preserve">Seit gut 10.000 Jahren treibt ein Raumschiff durch die Milchstraße, an Bord sind hunderttausend schlafende Arkoniden. Als der Mausbiber Gucky, Perry Rhodans bester Mutant, an Bord kommt, erwachen die Schläfer. Sie finden sich in einer fremden Zeit wieder und im Raumschiff der Ahnen bricht das Chaos aus. </w:t>
      </w:r>
    </w:p>
    <w:p w14:paraId="2D0EEA90" w14:textId="77777777" w:rsidR="00000000" w:rsidRDefault="00000000">
      <w:pPr>
        <w:pStyle w:val="StandardWeb"/>
        <w:spacing w:after="0" w:afterAutospacing="0"/>
      </w:pPr>
      <w:r>
        <w:rPr>
          <w:rFonts w:ascii="Arial" w:hAnsi="Arial" w:cs="Arial"/>
        </w:rPr>
        <w:t>Titel-Nr 12 der Reihe Perry Rhodan Silberbände. 15 Reihentitel in unserem Bestand.</w:t>
      </w:r>
    </w:p>
    <w:p w14:paraId="30494E6F" w14:textId="77777777" w:rsidR="00000000" w:rsidRDefault="00000000">
      <w:pPr>
        <w:pStyle w:val="StandardWeb"/>
        <w:spacing w:after="0" w:afterAutospacing="0"/>
      </w:pPr>
      <w:r>
        <w:rPr>
          <w:rFonts w:ascii="Arial" w:hAnsi="Arial" w:cs="Arial"/>
        </w:rPr>
        <w:t>Buch-Nr.: 54574</w:t>
      </w:r>
    </w:p>
    <w:p w14:paraId="0752D40A" w14:textId="77777777" w:rsidR="00000000" w:rsidRDefault="00000000">
      <w:pPr>
        <w:pStyle w:val="StandardWeb"/>
        <w:spacing w:after="0" w:afterAutospacing="0"/>
      </w:pPr>
    </w:p>
    <w:p w14:paraId="0F9D43B3" w14:textId="77777777" w:rsidR="00000000" w:rsidRDefault="00000000">
      <w:pPr>
        <w:pStyle w:val="StandardWeb"/>
        <w:spacing w:after="0" w:afterAutospacing="0"/>
      </w:pPr>
      <w:r>
        <w:rPr>
          <w:rStyle w:val="Fett"/>
          <w:rFonts w:ascii="Arial" w:hAnsi="Arial" w:cs="Arial"/>
        </w:rPr>
        <w:t>Darlton, Clark: Die Altmutanten</w:t>
      </w:r>
    </w:p>
    <w:p w14:paraId="1F3AE91F" w14:textId="77777777" w:rsidR="00000000" w:rsidRDefault="00000000">
      <w:pPr>
        <w:pStyle w:val="StandardWeb"/>
        <w:spacing w:after="0" w:afterAutospacing="0"/>
      </w:pPr>
      <w:r>
        <w:rPr>
          <w:rFonts w:ascii="Arial" w:hAnsi="Arial" w:cs="Arial"/>
        </w:rPr>
        <w:lastRenderedPageBreak/>
        <w:t>Sprecher: Josef Tratnik. Dauer: 1090 Minuten.</w:t>
      </w:r>
      <w:r>
        <w:rPr>
          <w:rFonts w:ascii="Arial" w:hAnsi="Arial" w:cs="Arial"/>
        </w:rPr>
        <w:br/>
        <w:t xml:space="preserve">Man nennt sie die Altmutanten: acht menschliche Bewusstseine, die ein tragisches Schicksal verbindet. Über Jahrhunderte hinweg kämpften sie an der Seite Perry Rhodans für Terra, bis sie der sogenannten Second-Genesis-Krise zum Opfer fielen. Doch nur ihre Körper starben, während ihre Bewusstseine im Hyperraum weiterlebten. Das seltsame PEW-Metall erwies sich als ihre einzige Chance, wieder in den Normalraum zurückzukommen. Bei diesem Hörbuch handelt es sich um ein käuflich erworbenes Hörbuch das barrierefrei aufgearbeitet wurde. Ungekürzte Lesung. </w:t>
      </w:r>
    </w:p>
    <w:p w14:paraId="320DFB7E" w14:textId="77777777" w:rsidR="00000000" w:rsidRDefault="00000000">
      <w:pPr>
        <w:pStyle w:val="StandardWeb"/>
        <w:spacing w:after="0" w:afterAutospacing="0"/>
      </w:pPr>
      <w:r>
        <w:rPr>
          <w:rFonts w:ascii="Arial" w:hAnsi="Arial" w:cs="Arial"/>
        </w:rPr>
        <w:t>Titel-Nr 65 der Reihe Perry Rhodan Silberbände. 15 Reihentitel in unserem Bestand.</w:t>
      </w:r>
    </w:p>
    <w:p w14:paraId="5D75D136" w14:textId="77777777" w:rsidR="00000000" w:rsidRDefault="00000000">
      <w:pPr>
        <w:pStyle w:val="StandardWeb"/>
        <w:spacing w:after="0" w:afterAutospacing="0"/>
      </w:pPr>
      <w:r>
        <w:rPr>
          <w:rFonts w:ascii="Arial" w:hAnsi="Arial" w:cs="Arial"/>
        </w:rPr>
        <w:t>Buch-Nr.: 30892</w:t>
      </w:r>
    </w:p>
    <w:p w14:paraId="0BE7E68D" w14:textId="77777777" w:rsidR="00000000" w:rsidRDefault="00000000">
      <w:pPr>
        <w:pStyle w:val="StandardWeb"/>
        <w:spacing w:after="0" w:afterAutospacing="0"/>
      </w:pPr>
    </w:p>
    <w:p w14:paraId="5A847235" w14:textId="77777777" w:rsidR="00000000" w:rsidRDefault="00000000">
      <w:pPr>
        <w:pStyle w:val="StandardWeb"/>
        <w:spacing w:after="0" w:afterAutospacing="0"/>
      </w:pPr>
      <w:r>
        <w:rPr>
          <w:rStyle w:val="Fett"/>
          <w:rFonts w:ascii="Arial" w:hAnsi="Arial" w:cs="Arial"/>
        </w:rPr>
        <w:t>Francis, H. G.: Die Para-Bank</w:t>
      </w:r>
    </w:p>
    <w:p w14:paraId="261E43EE" w14:textId="77777777" w:rsidR="00000000" w:rsidRDefault="00000000">
      <w:pPr>
        <w:pStyle w:val="StandardWeb"/>
        <w:spacing w:after="0" w:afterAutospacing="0"/>
      </w:pPr>
      <w:r>
        <w:rPr>
          <w:rFonts w:ascii="Arial" w:hAnsi="Arial" w:cs="Arial"/>
        </w:rPr>
        <w:t>Sprecher: Josef Tratnik. Dauer: 1127 Minuten.</w:t>
      </w:r>
      <w:r>
        <w:rPr>
          <w:rFonts w:ascii="Arial" w:hAnsi="Arial" w:cs="Arial"/>
        </w:rPr>
        <w:br/>
        <w:t xml:space="preserve">Als Perry Rhodan sich mit der MARCO POLO dem Trümmersystem der Paramags nähert, wird er mit einer furchtbaren Waffe empfangen, den Antimateriefeldern der Magnetläufer. Um den Altmutanten im von Asporc gestarteten Riesenmeteoriten zu helfen, muss er seine Mutanten und die oxtornischen Überlebensspezialisten schicken, die auch prompt in eine gefährliche Situation nach der anderen geraten. Unterdessen bewahrheitet sich die Befürchtung, die Paramags könnten das Solsystem angreifen, weil sie dort starke PEW-Vorkommen vermuten. Bei diesem Hörbuch handelt es sich um ein käuflich erworbenes Hörbuch das barrierefrei aufgearbeitet wurde. Ungekürzte Lesung. </w:t>
      </w:r>
    </w:p>
    <w:p w14:paraId="7220D1C8" w14:textId="77777777" w:rsidR="00000000" w:rsidRDefault="00000000">
      <w:pPr>
        <w:pStyle w:val="StandardWeb"/>
        <w:spacing w:after="0" w:afterAutospacing="0"/>
      </w:pPr>
      <w:r>
        <w:rPr>
          <w:rFonts w:ascii="Arial" w:hAnsi="Arial" w:cs="Arial"/>
        </w:rPr>
        <w:t>Titel-Nr 67 der Reihe Perry Rhodan Silberbände. 15 Reihentitel in unserem Bestand.</w:t>
      </w:r>
    </w:p>
    <w:p w14:paraId="701CDB11" w14:textId="77777777" w:rsidR="00000000" w:rsidRDefault="00000000">
      <w:pPr>
        <w:pStyle w:val="StandardWeb"/>
        <w:spacing w:after="0" w:afterAutospacing="0"/>
      </w:pPr>
      <w:r>
        <w:rPr>
          <w:rFonts w:ascii="Arial" w:hAnsi="Arial" w:cs="Arial"/>
        </w:rPr>
        <w:t>Buch-Nr.: 30897</w:t>
      </w:r>
    </w:p>
    <w:p w14:paraId="1E0D0D4B" w14:textId="77777777" w:rsidR="00000000" w:rsidRDefault="00000000">
      <w:pPr>
        <w:pStyle w:val="StandardWeb"/>
        <w:spacing w:after="0" w:afterAutospacing="0"/>
      </w:pPr>
    </w:p>
    <w:p w14:paraId="75C3C24C" w14:textId="77777777" w:rsidR="00000000" w:rsidRDefault="00000000">
      <w:pPr>
        <w:pStyle w:val="StandardWeb"/>
        <w:spacing w:after="0" w:afterAutospacing="0"/>
      </w:pPr>
      <w:r>
        <w:rPr>
          <w:rStyle w:val="Fett"/>
          <w:rFonts w:ascii="Arial" w:hAnsi="Arial" w:cs="Arial"/>
        </w:rPr>
        <w:t>Mahr, Kurt: Anti-Universum</w:t>
      </w:r>
    </w:p>
    <w:p w14:paraId="7201C575" w14:textId="77777777" w:rsidR="00000000" w:rsidRDefault="00000000">
      <w:pPr>
        <w:pStyle w:val="StandardWeb"/>
        <w:spacing w:after="0" w:afterAutospacing="0"/>
      </w:pPr>
      <w:r>
        <w:rPr>
          <w:rFonts w:ascii="Arial" w:hAnsi="Arial" w:cs="Arial"/>
        </w:rPr>
        <w:t>Sprecher: Josef Tratnik. Dauer: 1242 Minuten.</w:t>
      </w:r>
      <w:r>
        <w:rPr>
          <w:rFonts w:ascii="Arial" w:hAnsi="Arial" w:cs="Arial"/>
        </w:rPr>
        <w:br/>
        <w:t xml:space="preserve">Bei einem Experiment an der Grenze des Solsystems geschieht es: Perry Rhodan und seine Gefährten werden in ein paralleles Universum geschleudert, aus dem es für sie keine Rückkehr in das heimische Kontinuum zu geben scheint. Mehr noch, bei der Landung auf der Erde werden sie mit ihren perfekten, vom Charakter her jedoch völlig konträren Spiegelbildern konfrontiert. Perry Rhodan II verkörpert das absolute Böse und versucht alles, um die unerwarteten Besucher zu vernichten. Ein ungleicher Kampf entbrennt. Am Ende bleibt immer wieder die Flucht und der verzweifelte Kampf ums Überleben in einem Drama, das von zwei Überwesen gesteuert wird. Perry Rhodan muss gegen sein negatives Ebenbild antreten, damit der Weg nach Hause frei wird. Bei diesem Hörbuch handelt es sich um ein käuflich erworbenes Hörbuch das barrierefrei aufgearbeitet wurde. Ungekürzte Lesung. </w:t>
      </w:r>
    </w:p>
    <w:p w14:paraId="4901106A" w14:textId="77777777" w:rsidR="00000000" w:rsidRDefault="00000000">
      <w:pPr>
        <w:pStyle w:val="StandardWeb"/>
        <w:spacing w:after="0" w:afterAutospacing="0"/>
      </w:pPr>
      <w:r>
        <w:rPr>
          <w:rFonts w:ascii="Arial" w:hAnsi="Arial" w:cs="Arial"/>
        </w:rPr>
        <w:t>Titel-Nr 68 der Reihe Perry Rhodan Silberbände. 15 Reihentitel in unserem Bestand.</w:t>
      </w:r>
    </w:p>
    <w:p w14:paraId="48DF9689" w14:textId="77777777" w:rsidR="00000000" w:rsidRDefault="00000000">
      <w:pPr>
        <w:pStyle w:val="StandardWeb"/>
        <w:spacing w:after="0" w:afterAutospacing="0"/>
      </w:pPr>
      <w:r>
        <w:rPr>
          <w:rFonts w:ascii="Arial" w:hAnsi="Arial" w:cs="Arial"/>
        </w:rPr>
        <w:lastRenderedPageBreak/>
        <w:t>Buch-Nr.: 30900</w:t>
      </w:r>
    </w:p>
    <w:p w14:paraId="449EF26A" w14:textId="77777777" w:rsidR="00000000" w:rsidRDefault="00000000">
      <w:pPr>
        <w:pStyle w:val="StandardWeb"/>
        <w:spacing w:after="0" w:afterAutospacing="0"/>
      </w:pPr>
    </w:p>
    <w:p w14:paraId="20C6B4E3" w14:textId="77777777" w:rsidR="00000000" w:rsidRDefault="00000000">
      <w:pPr>
        <w:pStyle w:val="StandardWeb"/>
        <w:spacing w:after="0" w:afterAutospacing="0"/>
      </w:pPr>
      <w:r>
        <w:rPr>
          <w:rStyle w:val="Fett"/>
          <w:rFonts w:ascii="Arial" w:hAnsi="Arial" w:cs="Arial"/>
        </w:rPr>
        <w:t>Darlton, Clark: Die Hyperseuche</w:t>
      </w:r>
    </w:p>
    <w:p w14:paraId="02161CEB" w14:textId="77777777" w:rsidR="00000000" w:rsidRDefault="00000000">
      <w:pPr>
        <w:pStyle w:val="StandardWeb"/>
        <w:spacing w:after="0" w:afterAutospacing="0"/>
      </w:pPr>
      <w:r>
        <w:rPr>
          <w:rFonts w:ascii="Arial" w:hAnsi="Arial" w:cs="Arial"/>
        </w:rPr>
        <w:t>Sprecher: Josef Tratnik. Dauer: 1122 Minuten.</w:t>
      </w:r>
      <w:r>
        <w:rPr>
          <w:rFonts w:ascii="Arial" w:hAnsi="Arial" w:cs="Arial"/>
        </w:rPr>
        <w:br/>
        <w:t xml:space="preserve">Es beginnt scheinbar harmlos: Menschen der Erde ändern plötzlich ihren Charakter, viele widmen sich nur noch ihren Hobbys und lassen ihre Arbeit einfach liegen. Andere, bisher schlaff, stürzen sich mit Feuereifer hinein. Das ist die erste Phase der sogenannten Psychosomatischen Abstraktdeformation (PAD), einer Seuche, die von der MARCO POLO aus dem Paralleluniversum eingeschleust wurde. Die zweite Phase ist dadurch gekennzeichnet, dass Milliarden terranische Siedler den Zwang verspüren, ihre Urheimat wiederzusehen. Gleichzeitig verfallen andere Völker, wie die Haluter, einem Aggressionsdrang, der einen galaktischen Krieg heraufzubeschwören droht. Die dritte und letzte Phase ist tödlich. Um die gesamte Galaxis vor dem Aussterben zu bewahren, muss Perry Rhodan ins Paralleluniversum zurückkehren und seinen Gegenspieler eigenhändig töten. Bei diesem Hörbuch handelt es sich um ein käuflich erworbenes Hörbuch das barrierefrei aufgearbeitet wurde. Ungekürzte Lesung. </w:t>
      </w:r>
    </w:p>
    <w:p w14:paraId="25601C8B" w14:textId="77777777" w:rsidR="00000000" w:rsidRDefault="00000000">
      <w:pPr>
        <w:pStyle w:val="StandardWeb"/>
        <w:spacing w:after="0" w:afterAutospacing="0"/>
      </w:pPr>
      <w:r>
        <w:rPr>
          <w:rFonts w:ascii="Arial" w:hAnsi="Arial" w:cs="Arial"/>
        </w:rPr>
        <w:t>Titel-Nr 69 der Reihe Perry Rhodan Silberbände. 15 Reihentitel in unserem Bestand.</w:t>
      </w:r>
    </w:p>
    <w:p w14:paraId="7333CAAD" w14:textId="77777777" w:rsidR="00000000" w:rsidRDefault="00000000">
      <w:pPr>
        <w:pStyle w:val="StandardWeb"/>
        <w:spacing w:after="0" w:afterAutospacing="0"/>
      </w:pPr>
      <w:r>
        <w:rPr>
          <w:rFonts w:ascii="Arial" w:hAnsi="Arial" w:cs="Arial"/>
        </w:rPr>
        <w:t>Buch-Nr.: 30903</w:t>
      </w:r>
    </w:p>
    <w:p w14:paraId="24F338F3" w14:textId="77777777" w:rsidR="00000000" w:rsidRDefault="00000000">
      <w:pPr>
        <w:pStyle w:val="StandardWeb"/>
        <w:spacing w:after="240" w:afterAutospacing="0"/>
      </w:pPr>
      <w:r>
        <w:br/>
      </w:r>
    </w:p>
    <w:p w14:paraId="21DC7D8C" w14:textId="77777777" w:rsidR="00000000" w:rsidRDefault="00000000">
      <w:pPr>
        <w:pStyle w:val="StandardWeb"/>
        <w:spacing w:after="0" w:afterAutospacing="0"/>
      </w:pPr>
      <w:r>
        <w:rPr>
          <w:rStyle w:val="Fett"/>
        </w:rPr>
        <w:t>Delany, Samuel R.: Nova</w:t>
      </w:r>
    </w:p>
    <w:p w14:paraId="22C93156" w14:textId="77777777" w:rsidR="00000000" w:rsidRDefault="00000000">
      <w:pPr>
        <w:pStyle w:val="StandardWeb"/>
        <w:spacing w:after="0" w:afterAutospacing="0"/>
      </w:pPr>
      <w:r>
        <w:t>Sprecher: Martin Harbauer. Dauer: 646 Minuten.</w:t>
      </w:r>
      <w:r>
        <w:br/>
        <w:t>Kapitän Van Ray findet heraus, dass beim Verglühen einer Sonne, der so genannten Nova, das von beiden Welten (Erde und planetare Kolonien) dringend benötigte Element Illyron in großen Mengen freigesetzt wird. Gemeinsam mit einer bunt zusammengewürfelten Crew will er versuchen, den machtpolitisch bedeutsamen Rohstoff direkt aus dem Entstehungsprozess einer derartigen Nova zu gewinnen.</w:t>
      </w:r>
      <w:r>
        <w:br/>
        <w:t>Buch-Nr.: 51790</w:t>
      </w:r>
    </w:p>
    <w:p w14:paraId="1B76830A" w14:textId="77777777" w:rsidR="00000000" w:rsidRDefault="00000000">
      <w:pPr>
        <w:pStyle w:val="StandardWeb"/>
        <w:spacing w:after="0" w:afterAutospacing="0"/>
      </w:pPr>
    </w:p>
    <w:p w14:paraId="2C8DE575" w14:textId="77777777" w:rsidR="00000000" w:rsidRDefault="00000000">
      <w:pPr>
        <w:pStyle w:val="StandardWeb"/>
        <w:spacing w:after="0" w:afterAutospacing="0"/>
      </w:pPr>
      <w:r>
        <w:rPr>
          <w:rStyle w:val="Fett"/>
        </w:rPr>
        <w:t>Dick, Philip K.: Blade Runner</w:t>
      </w:r>
    </w:p>
    <w:p w14:paraId="5AA896A3" w14:textId="77777777" w:rsidR="00000000" w:rsidRDefault="00000000">
      <w:pPr>
        <w:pStyle w:val="StandardWeb"/>
        <w:spacing w:after="0" w:afterAutospacing="0"/>
      </w:pPr>
      <w:r>
        <w:t>Sprecher: Monika de la Rey. Dauer: 444 Minuten.</w:t>
      </w:r>
      <w:r>
        <w:br/>
        <w:t>Der Androidenjäger Rick Deckard, der auf einer trostlosen, völlig entnaturierten Erde seinem brutalen Job nachgeht, soll vier besonders hoch entwickelte "Andys" eliminieren. Während er den Auftrag erfüllt, verliert er zusehends jeden Maßstab dafür, ob sein Tun irgendwie zu rechtfertigen ist oder nicht.</w:t>
      </w:r>
      <w:r>
        <w:br/>
        <w:t>Buch-Nr.: 54024</w:t>
      </w:r>
    </w:p>
    <w:p w14:paraId="10A7E2F4" w14:textId="77777777" w:rsidR="00000000" w:rsidRDefault="00000000">
      <w:pPr>
        <w:pStyle w:val="StandardWeb"/>
        <w:spacing w:after="0" w:afterAutospacing="0"/>
      </w:pPr>
    </w:p>
    <w:p w14:paraId="13BA6829" w14:textId="77777777" w:rsidR="00000000" w:rsidRDefault="00000000">
      <w:pPr>
        <w:pStyle w:val="StandardWeb"/>
        <w:spacing w:after="0" w:afterAutospacing="0"/>
      </w:pPr>
      <w:r>
        <w:rPr>
          <w:rStyle w:val="Fett"/>
        </w:rPr>
        <w:lastRenderedPageBreak/>
        <w:t>Dick, Philip K.: Sämtliche 118 SF-Geschichten in fünf Bänden</w:t>
      </w:r>
    </w:p>
    <w:p w14:paraId="713AA53D" w14:textId="77777777" w:rsidR="00000000" w:rsidRDefault="00000000">
      <w:pPr>
        <w:pStyle w:val="StandardWeb"/>
        <w:spacing w:after="0" w:afterAutospacing="0"/>
      </w:pPr>
      <w:r>
        <w:t>Sprecher: Andreas Roder. Dauer: 1422 Minuten.</w:t>
      </w:r>
      <w:r>
        <w:br/>
        <w:t>Philip K. Dick ist der Metaphysiker unter den SF-Autoren. Er hat beinahe alle philosophischen und theologischen Grundprobleme über die ewigen Fragen der Menschheit in spannende Handlungen gebracht.</w:t>
      </w:r>
      <w:r>
        <w:br/>
        <w:t>Buch-Nr.: 52349</w:t>
      </w:r>
    </w:p>
    <w:p w14:paraId="71E205C6" w14:textId="77777777" w:rsidR="00000000" w:rsidRDefault="00000000">
      <w:pPr>
        <w:pStyle w:val="StandardWeb"/>
        <w:spacing w:after="0" w:afterAutospacing="0"/>
      </w:pPr>
    </w:p>
    <w:p w14:paraId="07047D6F" w14:textId="77777777" w:rsidR="00000000" w:rsidRDefault="00000000">
      <w:pPr>
        <w:pStyle w:val="StandardWeb"/>
        <w:spacing w:after="0" w:afterAutospacing="0"/>
      </w:pPr>
      <w:r>
        <w:rPr>
          <w:rStyle w:val="Fett"/>
        </w:rPr>
        <w:t>Dick, Philip K.: Sämtliche 118 SF-Geschichten in fünf Bänden</w:t>
      </w:r>
    </w:p>
    <w:p w14:paraId="524CD295" w14:textId="77777777" w:rsidR="00000000" w:rsidRDefault="00000000">
      <w:pPr>
        <w:pStyle w:val="StandardWeb"/>
        <w:spacing w:after="0" w:afterAutospacing="0"/>
      </w:pPr>
      <w:r>
        <w:t>Sprecher: H. Peter Friedl. Dauer: 1251 Minuten.</w:t>
      </w:r>
      <w:r>
        <w:br/>
        <w:t>Der Autor hat philosophische und theologische Grundprobleme bis zur politischen Ethik in spannende Handlung gebracht. "Ich sehe einen Autor, der entschlossen dem Schutt unserer Wegwerf-Welt auf den Leib rückt. Er ist das literarische Pendant zu Warhol und Campbells Suppendosen." (Fay Weldon)</w:t>
      </w:r>
      <w:r>
        <w:br/>
        <w:t>Buch-Nr.: 52350</w:t>
      </w:r>
    </w:p>
    <w:p w14:paraId="68376E00" w14:textId="77777777" w:rsidR="00000000" w:rsidRDefault="00000000">
      <w:pPr>
        <w:pStyle w:val="StandardWeb"/>
        <w:spacing w:after="0" w:afterAutospacing="0"/>
      </w:pPr>
    </w:p>
    <w:p w14:paraId="3183E7F8" w14:textId="77777777" w:rsidR="00000000" w:rsidRDefault="00000000">
      <w:pPr>
        <w:pStyle w:val="StandardWeb"/>
        <w:spacing w:after="0" w:afterAutospacing="0"/>
      </w:pPr>
      <w:r>
        <w:rPr>
          <w:rStyle w:val="Fett"/>
        </w:rPr>
        <w:t>Dick, Philip K.: Sämtliche 118 SF-Geschichten in fünf Bänden</w:t>
      </w:r>
    </w:p>
    <w:p w14:paraId="2C66D323" w14:textId="77777777" w:rsidR="00000000" w:rsidRDefault="00000000">
      <w:pPr>
        <w:pStyle w:val="StandardWeb"/>
        <w:spacing w:after="0" w:afterAutospacing="0"/>
      </w:pPr>
      <w:r>
        <w:t>Sprecher: Andreas Roder. Dauer: 1431 Minuten.</w:t>
      </w:r>
      <w:r>
        <w:br/>
        <w:t>Band 3 der fünfteiligen Reihe aller Science-Fiction-Geschichten von Philip K. Dick beinhaltet u.a.: Freiwild; Der Gehenkte; Augen auf!; Das Vater-Ding; Dem Meister zu Diensten und viele andere Geschichten.</w:t>
      </w:r>
      <w:r>
        <w:br/>
        <w:t>Buch-Nr.: 52351</w:t>
      </w:r>
    </w:p>
    <w:p w14:paraId="7FBEA879" w14:textId="77777777" w:rsidR="00000000" w:rsidRDefault="00000000">
      <w:pPr>
        <w:pStyle w:val="StandardWeb"/>
        <w:spacing w:after="0" w:afterAutospacing="0"/>
      </w:pPr>
    </w:p>
    <w:p w14:paraId="50522417" w14:textId="77777777" w:rsidR="00000000" w:rsidRDefault="00000000">
      <w:pPr>
        <w:pStyle w:val="StandardWeb"/>
        <w:spacing w:after="0" w:afterAutospacing="0"/>
      </w:pPr>
      <w:r>
        <w:rPr>
          <w:rStyle w:val="Fett"/>
        </w:rPr>
        <w:t>Dick, Philip K.: Sämtliche 118 SF-Geschichten in fünf Bänden</w:t>
      </w:r>
    </w:p>
    <w:p w14:paraId="7A3F6330" w14:textId="77777777" w:rsidR="00000000" w:rsidRDefault="00000000">
      <w:pPr>
        <w:pStyle w:val="StandardWeb"/>
        <w:spacing w:after="0" w:afterAutospacing="0"/>
      </w:pPr>
      <w:r>
        <w:t>Sprecher: Andreas Roder. Dauer: 1486 Minuten.</w:t>
      </w:r>
      <w:r>
        <w:br/>
        <w:t>Der 4. Band enthält: Wenn Benny Cemoli nicht wär; Komische Nummer; Wasserspinne; Was die Toten sagen; Orpheus mit dem Pferdefuß; Zur Zeit der Perk Pat; Allzeit bereit; Was machen wir bloß mit Ragland Park?; Ach, als Blobbel hat mans schwer! und viele andere Geschichten.</w:t>
      </w:r>
      <w:r>
        <w:br/>
        <w:t>Buch-Nr.: 52352</w:t>
      </w:r>
    </w:p>
    <w:p w14:paraId="6CCD2AA9" w14:textId="77777777" w:rsidR="00000000" w:rsidRDefault="00000000">
      <w:pPr>
        <w:pStyle w:val="StandardWeb"/>
        <w:spacing w:after="0" w:afterAutospacing="0"/>
      </w:pPr>
    </w:p>
    <w:p w14:paraId="15EA89E9" w14:textId="77777777" w:rsidR="00000000" w:rsidRDefault="00000000">
      <w:pPr>
        <w:pStyle w:val="StandardWeb"/>
        <w:spacing w:after="0" w:afterAutospacing="0"/>
      </w:pPr>
      <w:r>
        <w:rPr>
          <w:rStyle w:val="Fett"/>
        </w:rPr>
        <w:t>Dick, Philip K.: Sämtliche 118 SF-Geschichten in fünf Bänden</w:t>
      </w:r>
    </w:p>
    <w:p w14:paraId="61B97480" w14:textId="77777777" w:rsidR="00000000" w:rsidRDefault="00000000">
      <w:pPr>
        <w:pStyle w:val="StandardWeb"/>
      </w:pPr>
      <w:r>
        <w:t>Sprecher: Andreas Roder. Dauer: 1522 Minuten.</w:t>
      </w:r>
      <w:r>
        <w:br/>
        <w:t>"Philip K. Dick ist der Metaphysiker unter den SF-Autoren. Er hat philosophische und theologische Grundprobleme bis zur politischen Ethik in spannende Handlung gebracht." (Haffmans Verlag)</w:t>
      </w:r>
      <w:r>
        <w:br/>
        <w:t>Buch-Nr.: 52353</w:t>
      </w:r>
    </w:p>
    <w:p w14:paraId="22B74FEF" w14:textId="77777777" w:rsidR="00000000" w:rsidRDefault="00000000">
      <w:pPr>
        <w:pStyle w:val="StandardWeb"/>
        <w:spacing w:after="0" w:afterAutospacing="0"/>
      </w:pPr>
      <w:r>
        <w:rPr>
          <w:rStyle w:val="Fett"/>
          <w:rFonts w:ascii="Arial" w:hAnsi="Arial" w:cs="Arial"/>
        </w:rPr>
        <w:t>Nylund, Eric: Die Schlacht um Reach</w:t>
      </w:r>
    </w:p>
    <w:p w14:paraId="6D8239D8" w14:textId="77777777" w:rsidR="00000000" w:rsidRDefault="00000000">
      <w:pPr>
        <w:pStyle w:val="StandardWeb"/>
        <w:spacing w:after="0" w:afterAutospacing="0"/>
      </w:pPr>
      <w:r>
        <w:rPr>
          <w:rFonts w:ascii="Arial" w:hAnsi="Arial" w:cs="Arial"/>
        </w:rPr>
        <w:lastRenderedPageBreak/>
        <w:t>Sprecher: Stefan K. Reiter. Dauer: 767 Minuten.</w:t>
      </w:r>
      <w:r>
        <w:rPr>
          <w:rFonts w:ascii="Arial" w:hAnsi="Arial" w:cs="Arial"/>
        </w:rPr>
        <w:br/>
        <w:t xml:space="preserve">Der Auftakt zu einer spannungsgeladenen Taschenbuchreihe zum Xbox-Hit! Kaum ein anderes Spiel für die Xbox-Konsole von Microsoft konnte die Fans so begeistern wie das epische Science Fiction Spektakel HALO - der legendäre Kampf der Menschheit auf einer mysteriösen Ringwelt gegen übermächtige Aliens aus einer anderen Galaxis. Jetzt gibt es zum ersten Mal die gesamte Hintergrundgeschichte des intergalaktischen Krieges als Taschenbuch. </w:t>
      </w:r>
    </w:p>
    <w:p w14:paraId="37F21240" w14:textId="77777777" w:rsidR="00000000" w:rsidRDefault="00000000">
      <w:pPr>
        <w:pStyle w:val="StandardWeb"/>
        <w:spacing w:after="0" w:afterAutospacing="0"/>
      </w:pPr>
      <w:r>
        <w:rPr>
          <w:rFonts w:ascii="Arial" w:hAnsi="Arial" w:cs="Arial"/>
        </w:rPr>
        <w:t>Titel-Nr 1 der Reihe Halo. 2 Reihentitel in unserem Bestand.</w:t>
      </w:r>
    </w:p>
    <w:p w14:paraId="5CB2E19D" w14:textId="77777777" w:rsidR="00000000" w:rsidRDefault="00000000">
      <w:pPr>
        <w:pStyle w:val="StandardWeb"/>
        <w:spacing w:after="0" w:afterAutospacing="0"/>
      </w:pPr>
      <w:r>
        <w:rPr>
          <w:rFonts w:ascii="Arial" w:hAnsi="Arial" w:cs="Arial"/>
        </w:rPr>
        <w:t>Buch-Nr.: 57119</w:t>
      </w:r>
    </w:p>
    <w:p w14:paraId="55861EFF" w14:textId="77777777" w:rsidR="00000000" w:rsidRDefault="00000000">
      <w:pPr>
        <w:pStyle w:val="StandardWeb"/>
        <w:spacing w:after="0" w:afterAutospacing="0"/>
      </w:pPr>
    </w:p>
    <w:p w14:paraId="15600A1C" w14:textId="77777777" w:rsidR="00000000" w:rsidRDefault="00000000">
      <w:pPr>
        <w:pStyle w:val="StandardWeb"/>
        <w:spacing w:after="0" w:afterAutospacing="0"/>
      </w:pPr>
      <w:r>
        <w:rPr>
          <w:rStyle w:val="Fett"/>
          <w:rFonts w:ascii="Arial" w:hAnsi="Arial" w:cs="Arial"/>
        </w:rPr>
        <w:t>Dietz, William C.: Halo</w:t>
      </w:r>
    </w:p>
    <w:p w14:paraId="2070961C" w14:textId="77777777" w:rsidR="00000000" w:rsidRDefault="00000000">
      <w:pPr>
        <w:pStyle w:val="StandardWeb"/>
        <w:spacing w:after="0" w:afterAutospacing="0"/>
      </w:pPr>
      <w:r>
        <w:rPr>
          <w:rFonts w:ascii="Arial" w:hAnsi="Arial" w:cs="Arial"/>
        </w:rPr>
        <w:t>Sprecher: Stefan K. Reiter. Dauer: 795 Minuten.</w:t>
      </w:r>
      <w:r>
        <w:rPr>
          <w:rFonts w:ascii="Arial" w:hAnsi="Arial" w:cs="Arial"/>
        </w:rPr>
        <w:br/>
        <w:t xml:space="preserve">Nur ein Kreuzer konnte aus der blutigen Schlacht um den Planeten REACH entkommen. An Bord befinden sich die wenigen Überlebenden des Massakers: Captain Keyes, ein paar Hundert Marines und der Master Chief der legendären SPARTANER-Eliteeinheit. Im Orbit über HALO werden die letzten Überlebenden zur Notlandung auf dem Planeten gezwungen, wo sie von Feinden umzingelt werden. Es scheint so, als suchten die Außerirdischen etwas, das auf HALO verborgen ist. </w:t>
      </w:r>
    </w:p>
    <w:p w14:paraId="1A3B8405" w14:textId="77777777" w:rsidR="00000000" w:rsidRDefault="00000000">
      <w:pPr>
        <w:pStyle w:val="StandardWeb"/>
        <w:spacing w:after="0" w:afterAutospacing="0"/>
      </w:pPr>
      <w:r>
        <w:rPr>
          <w:rFonts w:ascii="Arial" w:hAnsi="Arial" w:cs="Arial"/>
        </w:rPr>
        <w:t>Titel-Nr 2 der Reihe Halo. 2 Reihentitel in unserem Bestand.</w:t>
      </w:r>
    </w:p>
    <w:p w14:paraId="7844711B" w14:textId="77777777" w:rsidR="00000000" w:rsidRDefault="00000000">
      <w:pPr>
        <w:pStyle w:val="StandardWeb"/>
        <w:spacing w:after="0" w:afterAutospacing="0"/>
      </w:pPr>
      <w:r>
        <w:rPr>
          <w:rFonts w:ascii="Arial" w:hAnsi="Arial" w:cs="Arial"/>
        </w:rPr>
        <w:t>Buch-Nr.: 57120</w:t>
      </w:r>
    </w:p>
    <w:p w14:paraId="74B408F9" w14:textId="77777777" w:rsidR="00000000" w:rsidRDefault="00000000">
      <w:pPr>
        <w:pStyle w:val="StandardWeb"/>
        <w:spacing w:after="240" w:afterAutospacing="0"/>
      </w:pPr>
      <w:r>
        <w:br/>
      </w:r>
    </w:p>
    <w:p w14:paraId="39C93583" w14:textId="77777777" w:rsidR="00000000" w:rsidRDefault="00000000">
      <w:pPr>
        <w:pStyle w:val="StandardWeb"/>
        <w:spacing w:after="0" w:afterAutospacing="0"/>
      </w:pPr>
      <w:r>
        <w:rPr>
          <w:rStyle w:val="Fett"/>
        </w:rPr>
        <w:t>Dillard, J. M.: Wahnsinn</w:t>
      </w:r>
    </w:p>
    <w:p w14:paraId="7716C292" w14:textId="77777777" w:rsidR="00000000" w:rsidRDefault="00000000">
      <w:pPr>
        <w:pStyle w:val="StandardWeb"/>
        <w:spacing w:after="0" w:afterAutospacing="0"/>
      </w:pPr>
      <w:r>
        <w:t>Sprecher: Matthias Bega. Dauer: 693 Minuten.</w:t>
      </w:r>
      <w:r>
        <w:br/>
        <w:t>Vor achtzig Jahren kam es auf dem Planeten Vulkan zu einer verheerenden Epidemie. Fremdartige Erreger infizierten Tausende von Vulkaniern, was zu einem massenhaften Ausbruch von Wahnsinn und unvorstellbaren Gewalttätigkeiten führte. Auch der vulkanische Wissenschaftler Skel verliert als Kind bei dieser Epidemie seine Familie und widmet später sein Leben der Erforschung der Mikroorganismen.</w:t>
      </w:r>
      <w:r>
        <w:br/>
        <w:t>Buch-Nr.: 53692</w:t>
      </w:r>
    </w:p>
    <w:p w14:paraId="3F334F07" w14:textId="77777777" w:rsidR="00000000" w:rsidRDefault="00000000">
      <w:pPr>
        <w:pStyle w:val="StandardWeb"/>
        <w:spacing w:after="0" w:afterAutospacing="0"/>
      </w:pPr>
    </w:p>
    <w:p w14:paraId="2E6BA047" w14:textId="77777777" w:rsidR="00000000" w:rsidRDefault="00000000">
      <w:pPr>
        <w:pStyle w:val="StandardWeb"/>
        <w:spacing w:after="0" w:afterAutospacing="0"/>
      </w:pPr>
      <w:r>
        <w:rPr>
          <w:rStyle w:val="Fett"/>
        </w:rPr>
        <w:t>Dolezal, Erich: Planet im Nebel</w:t>
      </w:r>
    </w:p>
    <w:p w14:paraId="71F08A5F" w14:textId="77777777" w:rsidR="00000000" w:rsidRDefault="00000000">
      <w:pPr>
        <w:pStyle w:val="StandardWeb"/>
        <w:spacing w:after="0" w:afterAutospacing="0"/>
      </w:pPr>
      <w:r>
        <w:t>Sprecher: Karl Schuster. Dauer: 296 Minuten.</w:t>
      </w:r>
      <w:r>
        <w:br/>
        <w:t>Zukunftsroman über die Erforschung der Venus.</w:t>
      </w:r>
      <w:r>
        <w:br/>
        <w:t>Buch-Nr.: 40558</w:t>
      </w:r>
    </w:p>
    <w:p w14:paraId="33F962C3" w14:textId="77777777" w:rsidR="00000000" w:rsidRDefault="00000000">
      <w:pPr>
        <w:pStyle w:val="StandardWeb"/>
        <w:spacing w:after="0" w:afterAutospacing="0"/>
      </w:pPr>
    </w:p>
    <w:p w14:paraId="014E9D3F" w14:textId="77777777" w:rsidR="00000000" w:rsidRDefault="00000000">
      <w:pPr>
        <w:pStyle w:val="StandardWeb"/>
        <w:spacing w:after="0" w:afterAutospacing="0"/>
      </w:pPr>
      <w:r>
        <w:rPr>
          <w:rStyle w:val="Fett"/>
        </w:rPr>
        <w:lastRenderedPageBreak/>
        <w:t>El Akkad, Omar: American War</w:t>
      </w:r>
    </w:p>
    <w:p w14:paraId="3FF33B86" w14:textId="77777777" w:rsidR="00000000" w:rsidRDefault="00000000">
      <w:pPr>
        <w:pStyle w:val="StandardWeb"/>
        <w:spacing w:after="0" w:afterAutospacing="0"/>
      </w:pPr>
      <w:r>
        <w:t>Sprecher: Enrico Petters. Dauer: 909 Minuten.</w:t>
      </w:r>
      <w:r>
        <w:br/>
        <w:t>Die USA werden im Jahr 2075 von Umweltkatastrophen und einem Bürgerkrieg zerrissen. Die Familie der kleinen Sarat zieht aus Louisiana in die Nordstaaten, weil es dort noch Jobs und Schulen gibt. Als Erwachsene beschließt Sarat Chestnut, mit allen Mitteln für ihr Überleben zu kämpfen.</w:t>
      </w:r>
      <w:r>
        <w:br/>
        <w:t>Buch-Nr.: 54505</w:t>
      </w:r>
    </w:p>
    <w:p w14:paraId="713F6203" w14:textId="77777777" w:rsidR="00000000" w:rsidRDefault="00000000">
      <w:pPr>
        <w:pStyle w:val="StandardWeb"/>
        <w:spacing w:after="0" w:afterAutospacing="0"/>
      </w:pPr>
    </w:p>
    <w:p w14:paraId="27A00CB2" w14:textId="77777777" w:rsidR="00000000" w:rsidRDefault="00000000">
      <w:pPr>
        <w:pStyle w:val="StandardWeb"/>
        <w:spacing w:after="0" w:afterAutospacing="0"/>
      </w:pPr>
      <w:r>
        <w:rPr>
          <w:rStyle w:val="Fett"/>
        </w:rPr>
        <w:t>Enzensberger, Theresia: Auf See</w:t>
      </w:r>
    </w:p>
    <w:p w14:paraId="4213C907" w14:textId="77777777" w:rsidR="00000000" w:rsidRDefault="00000000">
      <w:pPr>
        <w:pStyle w:val="StandardWeb"/>
      </w:pPr>
      <w:r>
        <w:t>Sprecher: Theresia Enzensberger. Dauer: 410 Minuten.</w:t>
      </w:r>
      <w:r>
        <w:br/>
        <w:t>Yada wächst in einer schwimmenden Stadt in der Ostsee auf. Ihr Vater, ein libertärer Tech-Unternehmer, hat die Seestadt als Rettung entworfen. Jetzt ist ihr Glanz vergangen. Yadas Vater fürchtet, sie könne wie ihre Mutter an einer rätselhaften Krankheit erkranken. Und Yada macht eines Tages eine Entdeckung, die alles ins Wanken bringt. Bei diesem Hörbuch handelt es sich um ein käuflich erworbenes Hörbuch das barrierefrei aufgearbeitet wurde. Ungekürzte Lesung.</w:t>
      </w:r>
      <w:r>
        <w:br/>
        <w:t>Buch-Nr.: 33409</w:t>
      </w:r>
    </w:p>
    <w:p w14:paraId="0C13EC82" w14:textId="77777777" w:rsidR="00000000" w:rsidRDefault="00000000">
      <w:pPr>
        <w:pStyle w:val="StandardWeb"/>
        <w:spacing w:after="0" w:afterAutospacing="0"/>
      </w:pPr>
      <w:r>
        <w:rPr>
          <w:rStyle w:val="Fett"/>
          <w:rFonts w:ascii="Arial" w:hAnsi="Arial" w:cs="Arial"/>
        </w:rPr>
        <w:t>Eschbach, Andreas: Das Jesus-Video</w:t>
      </w:r>
    </w:p>
    <w:p w14:paraId="7364FE55" w14:textId="77777777" w:rsidR="00000000" w:rsidRDefault="00000000">
      <w:pPr>
        <w:pStyle w:val="StandardWeb"/>
        <w:spacing w:after="0" w:afterAutospacing="0"/>
      </w:pPr>
      <w:r>
        <w:rPr>
          <w:rFonts w:ascii="Arial" w:hAnsi="Arial" w:cs="Arial"/>
        </w:rPr>
        <w:t>Sprecher: Isabel Schaerer. Dauer: 1305 Minuten.</w:t>
      </w:r>
      <w:r>
        <w:rPr>
          <w:rFonts w:ascii="Arial" w:hAnsi="Arial" w:cs="Arial"/>
        </w:rPr>
        <w:br/>
        <w:t xml:space="preserve">Ein amerikanischer Archäologe findet bei Ausgrabungen in Israel in einem zweitausend Jahre alten Grab die Bedienungsanleitung einer Videokamera - und zwar eines Modells, das erst in einigen Jahren auf den Markt kommen soll. Die Situation lässt nur eine Erklärung zu: Jemand muss versucht haben, Videoaufnahmen von Jesus Christus zu machen. Der Tote im Grab ist ein Mann aus der Zukunft, der zu diesem Zweck in die Vergangenheit reiste. Oder das Ganze ist ein unglaublich perfekt inszenierter Schwindel. </w:t>
      </w:r>
    </w:p>
    <w:p w14:paraId="047DEB2F" w14:textId="77777777" w:rsidR="00000000" w:rsidRDefault="00000000">
      <w:pPr>
        <w:pStyle w:val="StandardWeb"/>
        <w:spacing w:after="0" w:afterAutospacing="0"/>
      </w:pPr>
      <w:r>
        <w:rPr>
          <w:rFonts w:ascii="Arial" w:hAnsi="Arial" w:cs="Arial"/>
        </w:rPr>
        <w:t>Titel-Nr 1 der Reihe Das Jesus Video. 2 Reihentitel in unserem Bestand.</w:t>
      </w:r>
    </w:p>
    <w:p w14:paraId="6DB4178E" w14:textId="77777777" w:rsidR="00000000" w:rsidRDefault="00000000">
      <w:pPr>
        <w:pStyle w:val="StandardWeb"/>
        <w:spacing w:after="0" w:afterAutospacing="0"/>
      </w:pPr>
      <w:r>
        <w:rPr>
          <w:rFonts w:ascii="Arial" w:hAnsi="Arial" w:cs="Arial"/>
        </w:rPr>
        <w:t>Buch-Nr.: 56874</w:t>
      </w:r>
    </w:p>
    <w:p w14:paraId="30F8863E" w14:textId="77777777" w:rsidR="00000000" w:rsidRDefault="00000000">
      <w:pPr>
        <w:pStyle w:val="StandardWeb"/>
        <w:spacing w:after="0" w:afterAutospacing="0"/>
      </w:pPr>
    </w:p>
    <w:p w14:paraId="4942C27A" w14:textId="77777777" w:rsidR="00000000" w:rsidRDefault="00000000">
      <w:pPr>
        <w:pStyle w:val="StandardWeb"/>
        <w:spacing w:after="0" w:afterAutospacing="0"/>
      </w:pPr>
      <w:r>
        <w:rPr>
          <w:rStyle w:val="Fett"/>
          <w:rFonts w:ascii="Arial" w:hAnsi="Arial" w:cs="Arial"/>
        </w:rPr>
        <w:t>Eschbach, Andreas: Der Jesus-Deal</w:t>
      </w:r>
    </w:p>
    <w:p w14:paraId="212BA6E0" w14:textId="77777777" w:rsidR="00000000" w:rsidRDefault="00000000">
      <w:pPr>
        <w:pStyle w:val="StandardWeb"/>
        <w:spacing w:after="0" w:afterAutospacing="0"/>
      </w:pPr>
      <w:r>
        <w:rPr>
          <w:rFonts w:ascii="Arial" w:hAnsi="Arial" w:cs="Arial"/>
        </w:rPr>
        <w:t>Sprecher: Volker Lohmann. Dauer: 1390 Minuten.</w:t>
      </w:r>
      <w:r>
        <w:rPr>
          <w:rFonts w:ascii="Arial" w:hAnsi="Arial" w:cs="Arial"/>
        </w:rPr>
        <w:br/>
        <w:t xml:space="preserve">Wer hat das originale Jesus-Video gestohlen? Die mysteriöse Videokassette taucht beim milliardenschweren US-Unternehmer Samuel Barron wieder auf. Er glaubt, dass er dazu berufen ist, ein Zeitreisekommando in die Vergangenheit nach Galiläa zu schicken und Jesus selbst in die Gegenwart zu bringen - also die Wiederkehr Christi herbeizuführen. </w:t>
      </w:r>
    </w:p>
    <w:p w14:paraId="22ADB013" w14:textId="77777777" w:rsidR="00000000" w:rsidRDefault="00000000">
      <w:pPr>
        <w:pStyle w:val="StandardWeb"/>
        <w:spacing w:after="0" w:afterAutospacing="0"/>
      </w:pPr>
      <w:r>
        <w:rPr>
          <w:rFonts w:ascii="Arial" w:hAnsi="Arial" w:cs="Arial"/>
        </w:rPr>
        <w:t>Titel-Nr 2 der Reihe Das Jesus Video. 2 Reihentitel in unserem Bestand.</w:t>
      </w:r>
    </w:p>
    <w:p w14:paraId="7C48946D" w14:textId="77777777" w:rsidR="00000000" w:rsidRDefault="00000000">
      <w:pPr>
        <w:pStyle w:val="StandardWeb"/>
        <w:spacing w:after="0" w:afterAutospacing="0"/>
      </w:pPr>
      <w:r>
        <w:rPr>
          <w:rFonts w:ascii="Arial" w:hAnsi="Arial" w:cs="Arial"/>
        </w:rPr>
        <w:t>Buch-Nr.: 53192</w:t>
      </w:r>
    </w:p>
    <w:p w14:paraId="07731D66" w14:textId="77777777" w:rsidR="00000000" w:rsidRDefault="00000000">
      <w:pPr>
        <w:pStyle w:val="StandardWeb"/>
        <w:spacing w:after="240" w:afterAutospacing="0"/>
      </w:pPr>
      <w:r>
        <w:lastRenderedPageBreak/>
        <w:br/>
      </w:r>
    </w:p>
    <w:p w14:paraId="663B9903" w14:textId="77777777" w:rsidR="00000000" w:rsidRDefault="00000000">
      <w:pPr>
        <w:pStyle w:val="StandardWeb"/>
        <w:spacing w:after="0" w:afterAutospacing="0"/>
      </w:pPr>
      <w:r>
        <w:rPr>
          <w:rStyle w:val="Fett"/>
        </w:rPr>
        <w:t>Fforde, Jasper: Der Fall Jane Eyre</w:t>
      </w:r>
    </w:p>
    <w:p w14:paraId="1769E275" w14:textId="77777777" w:rsidR="00000000" w:rsidRDefault="00000000">
      <w:pPr>
        <w:pStyle w:val="StandardWeb"/>
        <w:spacing w:after="0" w:afterAutospacing="0"/>
      </w:pPr>
      <w:r>
        <w:t>Sprecher: Beate Reker. Dauer: 695 Minuten.</w:t>
      </w:r>
      <w:r>
        <w:br/>
        <w:t>Thursday Next ist Geheimagentin einer Spezialeinheit, die Literatur vor Fälschern schützt. Der Bösewicht Hades hat Jane Eyre aus dem Roman von Charlotte Brontë entführt, um Lösegeld zu erpressen. Eine Katastrophe für England, das außerdem seit 130 Jahren Krieg auf der Krim führt.</w:t>
      </w:r>
      <w:r>
        <w:br/>
        <w:t>Buch-Nr.: 52544</w:t>
      </w:r>
    </w:p>
    <w:p w14:paraId="5421583A" w14:textId="77777777" w:rsidR="00000000" w:rsidRDefault="00000000">
      <w:pPr>
        <w:pStyle w:val="StandardWeb"/>
        <w:spacing w:after="0" w:afterAutospacing="0"/>
      </w:pPr>
    </w:p>
    <w:p w14:paraId="1E428BFA" w14:textId="77777777" w:rsidR="00000000" w:rsidRDefault="00000000">
      <w:pPr>
        <w:pStyle w:val="StandardWeb"/>
        <w:spacing w:after="0" w:afterAutospacing="0"/>
      </w:pPr>
      <w:r>
        <w:rPr>
          <w:rStyle w:val="Fett"/>
        </w:rPr>
        <w:t>Finney, Jack: Die Körperfresser kommen</w:t>
      </w:r>
    </w:p>
    <w:p w14:paraId="7A00C6AA" w14:textId="77777777" w:rsidR="00000000" w:rsidRDefault="00000000">
      <w:pPr>
        <w:pStyle w:val="StandardWeb"/>
        <w:spacing w:after="0" w:afterAutospacing="0"/>
      </w:pPr>
      <w:r>
        <w:t>Sprecher: Günther Bahr. Dauer: 375 Minuten.</w:t>
      </w:r>
      <w:r>
        <w:br/>
        <w:t>Der Arzt Miles Bennell lebt und arbeitet in der idyllischen Kleinstadt Mill Valley, Kalifornien. Eines Tages besucht ihn seine Jugendfreundin Becky mit einem seltsamen Anliegen. Angeblich ist der Onkel ihrer Freundin nicht mehr er selbst. Miles untersucht den Fall, kann aber nichts Ungewöhnliches feststellen. In den folgenden Tagen kommen immer mehr Leute mit demselben Problem zu ihm...</w:t>
      </w:r>
      <w:r>
        <w:br/>
        <w:t>Buch-Nr.: 44389</w:t>
      </w:r>
    </w:p>
    <w:p w14:paraId="0AD26797" w14:textId="77777777" w:rsidR="00000000" w:rsidRDefault="00000000">
      <w:pPr>
        <w:pStyle w:val="StandardWeb"/>
        <w:spacing w:after="0" w:afterAutospacing="0"/>
      </w:pPr>
    </w:p>
    <w:p w14:paraId="44DCBAD6" w14:textId="77777777" w:rsidR="00000000" w:rsidRDefault="00000000">
      <w:pPr>
        <w:pStyle w:val="StandardWeb"/>
        <w:spacing w:after="0" w:afterAutospacing="0"/>
      </w:pPr>
      <w:r>
        <w:rPr>
          <w:rStyle w:val="Fett"/>
        </w:rPr>
        <w:t>Fuchs, Walter R.: Der Hundeplanet</w:t>
      </w:r>
    </w:p>
    <w:p w14:paraId="62F8794F" w14:textId="77777777" w:rsidR="00000000" w:rsidRDefault="00000000">
      <w:pPr>
        <w:pStyle w:val="StandardWeb"/>
        <w:spacing w:after="0" w:afterAutospacing="0"/>
      </w:pPr>
      <w:r>
        <w:t>Sprecher: Walter Benn. Dauer: 418 Minuten.</w:t>
      </w:r>
      <w:r>
        <w:br/>
        <w:t>Beim vorliegenden Werk handelt es sich um ironische Science-Fiction.</w:t>
      </w:r>
      <w:r>
        <w:br/>
        <w:t>Buch-Nr.: 41978</w:t>
      </w:r>
    </w:p>
    <w:p w14:paraId="7152B62B" w14:textId="77777777" w:rsidR="00000000" w:rsidRDefault="00000000">
      <w:pPr>
        <w:pStyle w:val="StandardWeb"/>
        <w:spacing w:after="0" w:afterAutospacing="0"/>
      </w:pPr>
    </w:p>
    <w:p w14:paraId="0D239419" w14:textId="77777777" w:rsidR="00000000" w:rsidRDefault="00000000">
      <w:pPr>
        <w:pStyle w:val="StandardWeb"/>
        <w:spacing w:after="0" w:afterAutospacing="0"/>
      </w:pPr>
      <w:r>
        <w:rPr>
          <w:rStyle w:val="Fett"/>
        </w:rPr>
        <w:t>Gaiman, Neil: American Gods</w:t>
      </w:r>
    </w:p>
    <w:p w14:paraId="28F53BF4" w14:textId="77777777" w:rsidR="00000000" w:rsidRDefault="00000000">
      <w:pPr>
        <w:pStyle w:val="StandardWeb"/>
        <w:spacing w:after="0" w:afterAutospacing="0"/>
      </w:pPr>
      <w:r>
        <w:t>Sprecher: Stefan Kaminski, Monika Köteles. Dauer: 1374 Minuten.</w:t>
      </w:r>
      <w:r>
        <w:br/>
        <w:t>Als Shadow aus dem Gefängnis entlassen wird, ist nichts mehr wie zuvor. Seine Frau wurde getötet, und ein mysteriöser Fremder bietet ihm einen Job an. Er nennt sich Mr. Wednesday und weiß ungewöhnlich viel über Shadow. Er behauptet, ein Sturm ziehe auf, eine gewaltige Schlacht um die Seele Amerikas. Eine Schlacht, in der Shadow eine wichtige Rolle spielen wird ... Bei diesem Hörbuch handelt es sich um ein käuflich erworbenes Hörbuch das barrierefrei aufgearbeitet wurde. Ungekürzte Lesung.</w:t>
      </w:r>
      <w:r>
        <w:br/>
        <w:t>Buch-Nr.: 30887</w:t>
      </w:r>
    </w:p>
    <w:p w14:paraId="6309D44F" w14:textId="77777777" w:rsidR="00000000" w:rsidRDefault="00000000">
      <w:pPr>
        <w:pStyle w:val="StandardWeb"/>
        <w:spacing w:after="0" w:afterAutospacing="0"/>
      </w:pPr>
    </w:p>
    <w:p w14:paraId="0B22BE48" w14:textId="77777777" w:rsidR="00000000" w:rsidRDefault="00000000">
      <w:pPr>
        <w:pStyle w:val="StandardWeb"/>
        <w:spacing w:after="0" w:afterAutospacing="0"/>
      </w:pPr>
      <w:r>
        <w:rPr>
          <w:rStyle w:val="Fett"/>
        </w:rPr>
        <w:t>Galanter, Dave: Fremde Widersacher</w:t>
      </w:r>
    </w:p>
    <w:p w14:paraId="4EEA92FE" w14:textId="77777777" w:rsidR="00000000" w:rsidRDefault="00000000">
      <w:pPr>
        <w:pStyle w:val="StandardWeb"/>
      </w:pPr>
      <w:r>
        <w:t>Sprecher: Matthias Bega. Dauer: 606 Minuten.</w:t>
      </w:r>
      <w:r>
        <w:br/>
        <w:t xml:space="preserve">Die Rasse der Hidrans und das klingonische Imperium kämpfen seit 70 Jahren gegen </w:t>
      </w:r>
      <w:r>
        <w:lastRenderedPageBreak/>
        <w:t>einander. Captain Jean-Luc Picard ist damit betraut, das scheinbar Unmögliche zu versuchen: Er soll die U.S.S. Enterprise zum Planeten Velex bringen, um einen Vertrag auszuhandeln, der den Konflikt beendet. Doch diese Mission entwickelt sich zu einem mörderischen Abenteuer.</w:t>
      </w:r>
      <w:r>
        <w:br/>
        <w:t>Buch-Nr.: 53386</w:t>
      </w:r>
    </w:p>
    <w:p w14:paraId="1815F504" w14:textId="77777777" w:rsidR="00000000" w:rsidRDefault="00000000">
      <w:pPr>
        <w:pStyle w:val="StandardWeb"/>
        <w:spacing w:after="0" w:afterAutospacing="0"/>
      </w:pPr>
      <w:r>
        <w:rPr>
          <w:rStyle w:val="Fett"/>
          <w:rFonts w:ascii="Arial" w:hAnsi="Arial" w:cs="Arial"/>
        </w:rPr>
        <w:t>Gluchovskij, Dmitrij Alekseevic: Metro 2033</w:t>
      </w:r>
    </w:p>
    <w:p w14:paraId="1D654CA8" w14:textId="77777777" w:rsidR="00000000" w:rsidRDefault="00000000">
      <w:pPr>
        <w:pStyle w:val="StandardWeb"/>
        <w:spacing w:after="0" w:afterAutospacing="0"/>
      </w:pPr>
      <w:r>
        <w:rPr>
          <w:rFonts w:ascii="Arial" w:hAnsi="Arial" w:cs="Arial"/>
        </w:rPr>
        <w:t>Sprecher: Martin Nürnberger, Oliver Brod. Dauer: 1352 Minuten.</w:t>
      </w:r>
      <w:r>
        <w:rPr>
          <w:rFonts w:ascii="Arial" w:hAnsi="Arial" w:cs="Arial"/>
        </w:rPr>
        <w:br/>
        <w:t xml:space="preserve">Es ist das Jahr 2033. Nach einem verheerenden Krieg liegen weite Teile der Welt in Schutt und Asche. Moskau ist eine Geisterstadt, bevölkert von Mutanten und Ungeheuern. Die wenigen verbliebenen Menschen haben sich in das weit verzweigte U-Bahn-Netz der Hauptstadt zurückgezogen und dort die skurrilsten Gesellschaftsformen entwickelt. Sie leben unter ständiger Bedrohung der monströsen Wesen, die versuchen, von oben in die Metro einzudringen... Dies ist die Geschichte des jungen Artjom, der sich auf eine abenteuerliche Reise durch die U-Bahn-Tunnel macht, auf der Suche nach einem geheimnisvollen Objekt, das die Menschheit vor der endgültigen Vernichtung bewahren soll. Bei diesem Hörbuch handelt es sich um ein käuflich erworbenes Hörbuch das barrierefrei aufgearbeitet wurde. Ungekürzte Lesung. </w:t>
      </w:r>
    </w:p>
    <w:p w14:paraId="523A9755" w14:textId="77777777" w:rsidR="00000000" w:rsidRDefault="00000000">
      <w:pPr>
        <w:pStyle w:val="StandardWeb"/>
        <w:spacing w:after="0" w:afterAutospacing="0"/>
      </w:pPr>
      <w:r>
        <w:rPr>
          <w:rFonts w:ascii="Arial" w:hAnsi="Arial" w:cs="Arial"/>
        </w:rPr>
        <w:t>Titel-Nr 1 der Reihe Metro. 2 Reihentitel in unserem Bestand.</w:t>
      </w:r>
    </w:p>
    <w:p w14:paraId="2CCC6A9A" w14:textId="77777777" w:rsidR="00000000" w:rsidRDefault="00000000">
      <w:pPr>
        <w:pStyle w:val="StandardWeb"/>
        <w:spacing w:after="0" w:afterAutospacing="0"/>
      </w:pPr>
      <w:r>
        <w:rPr>
          <w:rFonts w:ascii="Arial" w:hAnsi="Arial" w:cs="Arial"/>
        </w:rPr>
        <w:t>Buch-Nr.: 31440</w:t>
      </w:r>
    </w:p>
    <w:p w14:paraId="39225DCD" w14:textId="77777777" w:rsidR="00000000" w:rsidRDefault="00000000">
      <w:pPr>
        <w:pStyle w:val="StandardWeb"/>
        <w:spacing w:after="0" w:afterAutospacing="0"/>
      </w:pPr>
    </w:p>
    <w:p w14:paraId="767562BA" w14:textId="77777777" w:rsidR="00000000" w:rsidRDefault="00000000">
      <w:pPr>
        <w:pStyle w:val="StandardWeb"/>
        <w:spacing w:after="0" w:afterAutospacing="0"/>
      </w:pPr>
      <w:r>
        <w:rPr>
          <w:rStyle w:val="Fett"/>
          <w:rFonts w:ascii="Arial" w:hAnsi="Arial" w:cs="Arial"/>
        </w:rPr>
        <w:t>Gluchovskij, Dmitrij Alekseevic: Metro 2034</w:t>
      </w:r>
    </w:p>
    <w:p w14:paraId="105970EF" w14:textId="77777777" w:rsidR="00000000" w:rsidRDefault="00000000">
      <w:pPr>
        <w:pStyle w:val="StandardWeb"/>
        <w:spacing w:after="0" w:afterAutospacing="0"/>
      </w:pPr>
      <w:r>
        <w:rPr>
          <w:rFonts w:ascii="Arial" w:hAnsi="Arial" w:cs="Arial"/>
        </w:rPr>
        <w:t>Sprecher: Martin Nürnberger, Oliver Brod. Dauer: 859 Minuten.</w:t>
      </w:r>
      <w:r>
        <w:rPr>
          <w:rFonts w:ascii="Arial" w:hAnsi="Arial" w:cs="Arial"/>
        </w:rPr>
        <w:br/>
        <w:t xml:space="preserve">Stalker Hunter muss sich seiner bisher größten Herausforderung stellen. Wir schreiben das Jahr 2034. Nach einem verheerenden Krieg liegen weite Teile der Welt in Schutt und Asche. Auch Moskau ist eine Geisterstadt. Die Überlebenden haben sich in die Tiefen des U-Bahn-Netzes zurückgezogen und eine neue Zivilisation errichtet, wie es sie noch nie zuvor gegeben hat... An der Station Sewastopolskaja, die seit Tagen von der Verbindung zur Großen Metro abgeschnitten ist, taucht der geheimnisvolle Brigadier Hunter auf. Er nimmt den Kampf gegen die dunkle Bedrohung auf und bricht zu einer gefährlichen Expedition auf. Bei diesem Hörbuch handelt es sich um ein käuflich erworbenes Hörbuch das barrierefrei aufgearbeitet wurde. Ungekürzte Lesung. </w:t>
      </w:r>
    </w:p>
    <w:p w14:paraId="524E41F0" w14:textId="77777777" w:rsidR="00000000" w:rsidRDefault="00000000">
      <w:pPr>
        <w:pStyle w:val="StandardWeb"/>
        <w:spacing w:after="0" w:afterAutospacing="0"/>
      </w:pPr>
      <w:r>
        <w:rPr>
          <w:rFonts w:ascii="Arial" w:hAnsi="Arial" w:cs="Arial"/>
        </w:rPr>
        <w:t>Titel-Nr 2 der Reihe Metro. 2 Reihentitel in unserem Bestand.</w:t>
      </w:r>
    </w:p>
    <w:p w14:paraId="1F44681C" w14:textId="77777777" w:rsidR="00000000" w:rsidRDefault="00000000">
      <w:pPr>
        <w:pStyle w:val="StandardWeb"/>
        <w:spacing w:after="0" w:afterAutospacing="0"/>
      </w:pPr>
      <w:r>
        <w:rPr>
          <w:rFonts w:ascii="Arial" w:hAnsi="Arial" w:cs="Arial"/>
        </w:rPr>
        <w:t>Buch-Nr.: 31447</w:t>
      </w:r>
    </w:p>
    <w:p w14:paraId="1E5ABE6F" w14:textId="77777777" w:rsidR="00000000" w:rsidRDefault="00000000">
      <w:pPr>
        <w:pStyle w:val="StandardWeb"/>
        <w:spacing w:after="240" w:afterAutospacing="0"/>
      </w:pPr>
    </w:p>
    <w:p w14:paraId="1A486E03" w14:textId="77777777" w:rsidR="00000000" w:rsidRDefault="00000000">
      <w:pPr>
        <w:pStyle w:val="StandardWeb"/>
        <w:spacing w:after="0" w:afterAutospacing="0"/>
      </w:pPr>
      <w:r>
        <w:rPr>
          <w:rStyle w:val="Fett"/>
          <w:rFonts w:ascii="Arial" w:hAnsi="Arial" w:cs="Arial"/>
        </w:rPr>
        <w:t>Lucas, George: Krieg der Sterne [1]</w:t>
      </w:r>
    </w:p>
    <w:p w14:paraId="67B119B7" w14:textId="77777777" w:rsidR="00000000" w:rsidRDefault="00000000">
      <w:pPr>
        <w:pStyle w:val="StandardWeb"/>
        <w:spacing w:after="0" w:afterAutospacing="0"/>
      </w:pPr>
      <w:r>
        <w:rPr>
          <w:rFonts w:ascii="Arial" w:hAnsi="Arial" w:cs="Arial"/>
        </w:rPr>
        <w:t>Sprecher: Erik Babucke. Dauer: 534 Minuten.</w:t>
      </w:r>
      <w:r>
        <w:rPr>
          <w:rFonts w:ascii="Arial" w:hAnsi="Arial" w:cs="Arial"/>
        </w:rPr>
        <w:br/>
        <w:t xml:space="preserve">Luke Skywalker erhält die geheime Botschaft der schönen Weltraum-Prinzessin Leia, </w:t>
      </w:r>
      <w:r>
        <w:rPr>
          <w:rFonts w:ascii="Arial" w:hAnsi="Arial" w:cs="Arial"/>
        </w:rPr>
        <w:lastRenderedPageBreak/>
        <w:t xml:space="preserve">die vom Schwarzen Lord entführt wird. Gerüstet mit dem Lichtsäbel wird Luke in den schrecklichsten Krieg der Sterne hineingezogen, den das Weltall je erlebt hat. Riesige Raumschlachten toben durch die Milchstraße, bis Luke das Hauptquartier des heimtückischen Gegners zerstört, den "Stern des Todes" ... </w:t>
      </w:r>
    </w:p>
    <w:p w14:paraId="10347D44" w14:textId="77777777" w:rsidR="00000000" w:rsidRDefault="00000000">
      <w:pPr>
        <w:pStyle w:val="StandardWeb"/>
        <w:spacing w:after="0" w:afterAutospacing="0"/>
      </w:pPr>
      <w:r>
        <w:rPr>
          <w:rFonts w:ascii="Arial" w:hAnsi="Arial" w:cs="Arial"/>
        </w:rPr>
        <w:t>Titel-Nr 1 der Reihe Krieg der Sterne. 2 Reihentitel in unserem Bestand.</w:t>
      </w:r>
    </w:p>
    <w:p w14:paraId="48B64FE0" w14:textId="77777777" w:rsidR="00000000" w:rsidRDefault="00000000">
      <w:pPr>
        <w:pStyle w:val="StandardWeb"/>
        <w:spacing w:after="0" w:afterAutospacing="0"/>
      </w:pPr>
      <w:r>
        <w:rPr>
          <w:rFonts w:ascii="Arial" w:hAnsi="Arial" w:cs="Arial"/>
        </w:rPr>
        <w:t>Buch-Nr.: 54814</w:t>
      </w:r>
    </w:p>
    <w:p w14:paraId="15232ABB" w14:textId="77777777" w:rsidR="00000000" w:rsidRDefault="00000000">
      <w:pPr>
        <w:pStyle w:val="StandardWeb"/>
        <w:spacing w:after="0" w:afterAutospacing="0"/>
      </w:pPr>
    </w:p>
    <w:p w14:paraId="012B000F" w14:textId="77777777" w:rsidR="00000000" w:rsidRDefault="00000000">
      <w:pPr>
        <w:pStyle w:val="StandardWeb"/>
        <w:spacing w:after="0" w:afterAutospacing="0"/>
      </w:pPr>
      <w:r>
        <w:rPr>
          <w:rStyle w:val="Fett"/>
          <w:rFonts w:ascii="Arial" w:hAnsi="Arial" w:cs="Arial"/>
        </w:rPr>
        <w:t>Glut, Donald F.: Das Imperium schlägt zurück [2]</w:t>
      </w:r>
    </w:p>
    <w:p w14:paraId="69ADF4CC" w14:textId="77777777" w:rsidR="00000000" w:rsidRDefault="00000000">
      <w:pPr>
        <w:pStyle w:val="StandardWeb"/>
        <w:spacing w:after="0" w:afterAutospacing="0"/>
      </w:pPr>
      <w:r>
        <w:rPr>
          <w:rFonts w:ascii="Arial" w:hAnsi="Arial" w:cs="Arial"/>
        </w:rPr>
        <w:t>Sprecher: Ernst Holfeld. Dauer: 428 Minuten.</w:t>
      </w:r>
      <w:r>
        <w:rPr>
          <w:rFonts w:ascii="Arial" w:hAnsi="Arial" w:cs="Arial"/>
        </w:rPr>
        <w:br/>
        <w:t xml:space="preserve">Im 2. Teil der Star-Wars-Saga kämpfen Luke Skywalker, Prinzessin Leia, Han Solo und ihre Gefährten gegen die Schergen des tyrannischen Imperators und den unheimlichen Darth Vader. </w:t>
      </w:r>
    </w:p>
    <w:p w14:paraId="51951C89" w14:textId="77777777" w:rsidR="00000000" w:rsidRDefault="00000000">
      <w:pPr>
        <w:pStyle w:val="StandardWeb"/>
        <w:spacing w:after="0" w:afterAutospacing="0"/>
      </w:pPr>
      <w:r>
        <w:rPr>
          <w:rFonts w:ascii="Arial" w:hAnsi="Arial" w:cs="Arial"/>
        </w:rPr>
        <w:t>Titel-Nr 2 der Reihe Krieg der Sterne. 2 Reihentitel in unserem Bestand.</w:t>
      </w:r>
    </w:p>
    <w:p w14:paraId="6074A4AF" w14:textId="77777777" w:rsidR="00000000" w:rsidRDefault="00000000">
      <w:pPr>
        <w:pStyle w:val="StandardWeb"/>
        <w:spacing w:after="0" w:afterAutospacing="0"/>
      </w:pPr>
      <w:r>
        <w:rPr>
          <w:rFonts w:ascii="Arial" w:hAnsi="Arial" w:cs="Arial"/>
        </w:rPr>
        <w:t>Buch-Nr.: 54815</w:t>
      </w:r>
    </w:p>
    <w:p w14:paraId="75DEC382" w14:textId="77777777" w:rsidR="00000000" w:rsidRDefault="00000000">
      <w:pPr>
        <w:pStyle w:val="StandardWeb"/>
        <w:spacing w:after="240" w:afterAutospacing="0"/>
      </w:pPr>
      <w:r>
        <w:br/>
      </w:r>
    </w:p>
    <w:p w14:paraId="7DFF4EAE" w14:textId="77777777" w:rsidR="00000000" w:rsidRDefault="00000000">
      <w:pPr>
        <w:pStyle w:val="StandardWeb"/>
        <w:spacing w:after="0" w:afterAutospacing="0"/>
      </w:pPr>
      <w:r>
        <w:rPr>
          <w:rStyle w:val="Fett"/>
        </w:rPr>
        <w:t>Graenz, Gerd: Adolf Braun, geb. Hitler 1889-1989</w:t>
      </w:r>
    </w:p>
    <w:p w14:paraId="467A5E2D" w14:textId="77777777" w:rsidR="00000000" w:rsidRDefault="00000000">
      <w:pPr>
        <w:pStyle w:val="StandardWeb"/>
        <w:spacing w:after="0" w:afterAutospacing="0"/>
      </w:pPr>
      <w:r>
        <w:t>Sprecher: Hannes Lewinski. Dauer: 594 Minuten.</w:t>
      </w:r>
      <w:r>
        <w:br/>
        <w:t>Adolf Hitler und Eva Braun haben sich im April 1945 im Berliner Führerbunker doch nicht umgebracht. Sie werden von den Sowjets entführt. Stalin stellt Hitler vor die Wahl, getötet zu werden oder chirurgisch verändert als Genosse Adolf Braun im Ostberliner Politbüro ein neues rotes Deutschland aufzubauen. Hitler entscheidet sich für die Macht und wird zum Führer der neuen DDR.</w:t>
      </w:r>
      <w:r>
        <w:br/>
        <w:t>Buch-Nr.: 47058</w:t>
      </w:r>
    </w:p>
    <w:p w14:paraId="5F7BACA7" w14:textId="77777777" w:rsidR="00000000" w:rsidRDefault="00000000">
      <w:pPr>
        <w:pStyle w:val="StandardWeb"/>
        <w:spacing w:after="0" w:afterAutospacing="0"/>
      </w:pPr>
    </w:p>
    <w:p w14:paraId="269B6760" w14:textId="77777777" w:rsidR="00000000" w:rsidRDefault="00000000">
      <w:pPr>
        <w:pStyle w:val="StandardWeb"/>
        <w:spacing w:after="0" w:afterAutospacing="0"/>
      </w:pPr>
      <w:r>
        <w:rPr>
          <w:rStyle w:val="Fett"/>
        </w:rPr>
        <w:t>Harbou, Thea von: Metropolis</w:t>
      </w:r>
    </w:p>
    <w:p w14:paraId="32D98626" w14:textId="77777777" w:rsidR="00000000" w:rsidRDefault="00000000">
      <w:pPr>
        <w:pStyle w:val="StandardWeb"/>
        <w:spacing w:after="0" w:afterAutospacing="0"/>
      </w:pPr>
      <w:r>
        <w:t>Sprecher: H. Peter Friedl. Dauer: 566 Minuten.</w:t>
      </w:r>
      <w:r>
        <w:br/>
        <w:t>Thea von Harbous Kult gewordene Utopie ist Zukunftsroman und Liebesgeschichte in einem und die Grundlage für Fritz Langs filmisches Meisterwerk.</w:t>
      </w:r>
      <w:r>
        <w:br/>
        <w:t>Buch-Nr.: 52828</w:t>
      </w:r>
    </w:p>
    <w:p w14:paraId="5DFC2317" w14:textId="77777777" w:rsidR="00000000" w:rsidRDefault="00000000">
      <w:pPr>
        <w:pStyle w:val="StandardWeb"/>
        <w:spacing w:after="0" w:afterAutospacing="0"/>
      </w:pPr>
    </w:p>
    <w:p w14:paraId="2CDB078B" w14:textId="77777777" w:rsidR="00000000" w:rsidRDefault="00000000">
      <w:pPr>
        <w:pStyle w:val="StandardWeb"/>
        <w:spacing w:after="0" w:afterAutospacing="0"/>
      </w:pPr>
      <w:r>
        <w:rPr>
          <w:rStyle w:val="Fett"/>
        </w:rPr>
        <w:t>Harding, Thomas: Future history 2050</w:t>
      </w:r>
    </w:p>
    <w:p w14:paraId="69BD1F55" w14:textId="77777777" w:rsidR="00000000" w:rsidRDefault="00000000">
      <w:pPr>
        <w:pStyle w:val="StandardWeb"/>
        <w:spacing w:after="0" w:afterAutospacing="0"/>
      </w:pPr>
      <w:r>
        <w:t>Sprecher: Anna M. Tschopp, Jens Wachholz, Andrea Guyer. Dauer: 294 Minuten.</w:t>
      </w:r>
      <w:r>
        <w:br/>
        <w:t xml:space="preserve">Thomas Harding entdeckt 2019 im Berliner Landesarchiv einen Hilferuf von 2050, der uns drängt, dringend etwas zu unternehmen. Um den "Shock" zu mildern, wie die Folgen des </w:t>
      </w:r>
      <w:r>
        <w:lastRenderedPageBreak/>
        <w:t>Klimawandels dann genannt werden. Um das politische Treiben der Populisten zu bremsen, die ein solches Chaos anrichten, sind die Menschen dankbar, als die "Ethnarchen", die Superreichen, einen Polizeistaat aufziehen, der wenigstens funktionstüchtig ist.</w:t>
      </w:r>
      <w:r>
        <w:br/>
        <w:t>Buch-Nr.: 55686</w:t>
      </w:r>
    </w:p>
    <w:p w14:paraId="1767F6CB" w14:textId="77777777" w:rsidR="00000000" w:rsidRDefault="00000000">
      <w:pPr>
        <w:pStyle w:val="StandardWeb"/>
        <w:spacing w:after="0" w:afterAutospacing="0"/>
      </w:pPr>
    </w:p>
    <w:p w14:paraId="0A738757" w14:textId="77777777" w:rsidR="00000000" w:rsidRDefault="00000000">
      <w:pPr>
        <w:pStyle w:val="StandardWeb"/>
        <w:spacing w:after="0" w:afterAutospacing="0"/>
      </w:pPr>
      <w:r>
        <w:rPr>
          <w:rStyle w:val="Fett"/>
        </w:rPr>
        <w:t>Hebesberger, Roland: Der Tempel von Edfu</w:t>
      </w:r>
    </w:p>
    <w:p w14:paraId="0D1BD3EC" w14:textId="77777777" w:rsidR="00000000" w:rsidRDefault="00000000">
      <w:pPr>
        <w:pStyle w:val="StandardWeb"/>
        <w:spacing w:after="0" w:afterAutospacing="0"/>
      </w:pPr>
      <w:r>
        <w:t>Sprecher: Marlen Ulonska. Dauer: 479 Minuten.</w:t>
      </w:r>
      <w:r>
        <w:br/>
        <w:t>Seit einem Jahr wird der Archäologe Edward Turner vermisst. Als er im Jahre 1900 für tot erklärt wird, verlieren seine Kinder Claire und Francis die Grundlage ihrer Existenz. In einer wagemutigen und verzweifelten Reise nach Ägypten versuchen sie die Spuren der letzten Expedition ihres Vaters zu verfolgen und begeben sich dabei in den Tempel von Edfu. Schon bald muss Claire erkennen, dass hinter dem Verschwinden ihres Vaters ein großes mystisches Geheimnis steckt. Bevor sie verstehen kann, was ihr Vater entdeckt und erweckt hat, muss sie alles riskieren, damit sie verhindern kann, dass eine alte Gefahr die Menschheit bedroht. Sollte sie den alten ägyptischen Gott nicht aufhalten können, steht der Menschheit die Unterjochung bevor. Ist Claire dieser Aufgabe gewachsen?</w:t>
      </w:r>
      <w:r>
        <w:br/>
        <w:t>Buch-Nr.: 56799</w:t>
      </w:r>
    </w:p>
    <w:p w14:paraId="7F9DCADD" w14:textId="77777777" w:rsidR="00000000" w:rsidRDefault="00000000">
      <w:pPr>
        <w:pStyle w:val="StandardWeb"/>
        <w:spacing w:after="0" w:afterAutospacing="0"/>
      </w:pPr>
    </w:p>
    <w:p w14:paraId="637C8116" w14:textId="77777777" w:rsidR="00000000" w:rsidRDefault="00000000">
      <w:pPr>
        <w:pStyle w:val="StandardWeb"/>
        <w:spacing w:after="0" w:afterAutospacing="0"/>
      </w:pPr>
      <w:r>
        <w:rPr>
          <w:rStyle w:val="Fett"/>
        </w:rPr>
        <w:t>Henz, Rudolf: Unternehmen Leonardo</w:t>
      </w:r>
    </w:p>
    <w:p w14:paraId="3A710C1F" w14:textId="77777777" w:rsidR="00000000" w:rsidRDefault="00000000">
      <w:pPr>
        <w:pStyle w:val="StandardWeb"/>
        <w:spacing w:after="0" w:afterAutospacing="0"/>
      </w:pPr>
      <w:r>
        <w:t>Sprecher: Anton Duschek. Dauer: 338 Minuten.</w:t>
      </w:r>
      <w:r>
        <w:br/>
        <w:t>Der gescheiterte Versuch, das "Überrollt werden" durch Zivilisation und Technik, abzuwenden.</w:t>
      </w:r>
      <w:r>
        <w:br/>
        <w:t>Buch-Nr.: 43774</w:t>
      </w:r>
    </w:p>
    <w:p w14:paraId="1DEAE704" w14:textId="77777777" w:rsidR="00000000" w:rsidRDefault="00000000">
      <w:pPr>
        <w:pStyle w:val="StandardWeb"/>
        <w:spacing w:after="0" w:afterAutospacing="0"/>
      </w:pPr>
    </w:p>
    <w:p w14:paraId="57AD518E" w14:textId="77777777" w:rsidR="00000000" w:rsidRDefault="00000000">
      <w:pPr>
        <w:pStyle w:val="StandardWeb"/>
        <w:spacing w:after="0" w:afterAutospacing="0"/>
      </w:pPr>
      <w:r>
        <w:rPr>
          <w:rStyle w:val="Fett"/>
        </w:rPr>
        <w:t>Hesse, Hermann: Das Glasperlenspiel</w:t>
      </w:r>
    </w:p>
    <w:p w14:paraId="2F1E8AE8" w14:textId="77777777" w:rsidR="00000000" w:rsidRDefault="00000000">
      <w:pPr>
        <w:pStyle w:val="StandardWeb"/>
        <w:spacing w:after="0" w:afterAutospacing="0"/>
      </w:pPr>
      <w:r>
        <w:t>Sprecher: Alfred Schnayder. Dauer: 1158 Minuten.</w:t>
      </w:r>
      <w:r>
        <w:br/>
        <w:t>Der Roman führt in die Zeit um 2200 n. Chr. in einen Gelehrtenstaat. Eine Hierarchie von ordensmäßigem Gefüge hat sich ein Reich von sakraler Weltabgewandtheit aufgebaut, geleitet von einer obersten Behörde mit dem Ordensleiter und daneben dem Ludi Magister, dem Glasperlenspielmeister, der den 12 Magistern, den Leitern der einzelnen Wissenschaftszweige, übergeordnet ist.</w:t>
      </w:r>
      <w:r>
        <w:br/>
        <w:t>Buch-Nr.: 40947</w:t>
      </w:r>
    </w:p>
    <w:p w14:paraId="41C3A359" w14:textId="77777777" w:rsidR="00000000" w:rsidRDefault="00000000">
      <w:pPr>
        <w:pStyle w:val="StandardWeb"/>
        <w:spacing w:after="0" w:afterAutospacing="0"/>
      </w:pPr>
    </w:p>
    <w:p w14:paraId="095E6899" w14:textId="77777777" w:rsidR="00000000" w:rsidRDefault="00000000">
      <w:pPr>
        <w:pStyle w:val="StandardWeb"/>
        <w:spacing w:after="0" w:afterAutospacing="0"/>
      </w:pPr>
      <w:r>
        <w:rPr>
          <w:rStyle w:val="Fett"/>
        </w:rPr>
        <w:t>Hillenbrand, Tom: Hologrammatica</w:t>
      </w:r>
    </w:p>
    <w:p w14:paraId="05DF7234" w14:textId="77777777" w:rsidR="00000000" w:rsidRDefault="00000000">
      <w:pPr>
        <w:pStyle w:val="StandardWeb"/>
        <w:spacing w:after="0" w:afterAutospacing="0"/>
      </w:pPr>
      <w:r>
        <w:t>Sprecher: Oliver Siebeck. Dauer: 1001 Minuten.</w:t>
      </w:r>
      <w:r>
        <w:br/>
        <w:t xml:space="preserve">Ende des 21. Jahrhunderts arbeitet der Londoner Galahad Singh als Quästor. Sein Job ist es, verschwundene Personen wiederzufinden. Davon gibt es viele, denn der Klimawandel hat eine Völkerwanderung ausgelöst, und neuartige Techniken ermöglichen es, die eigene Identität zu wechseln. Er wird beauftragt, die Computerexpertin Juliette Perotte aufzuspüren. </w:t>
      </w:r>
      <w:r>
        <w:lastRenderedPageBreak/>
        <w:t>Doch Singh zweifelt bald daran, dass sein Gegenspieler ein Mensch ist. Bei diesem Hörbuch handelt es sich um ein käuflich erworbenes Hörbuch das barrierefrei aufgearbeitet wurde. Ungekürzte Lesung.</w:t>
      </w:r>
      <w:r>
        <w:br/>
        <w:t>Buch-Nr.: 31533</w:t>
      </w:r>
    </w:p>
    <w:p w14:paraId="682CE657" w14:textId="77777777" w:rsidR="00000000" w:rsidRDefault="00000000">
      <w:pPr>
        <w:pStyle w:val="StandardWeb"/>
        <w:spacing w:after="0" w:afterAutospacing="0"/>
      </w:pPr>
    </w:p>
    <w:p w14:paraId="1D8D9351" w14:textId="77777777" w:rsidR="00000000" w:rsidRDefault="00000000">
      <w:pPr>
        <w:pStyle w:val="StandardWeb"/>
        <w:spacing w:after="0" w:afterAutospacing="0"/>
      </w:pPr>
      <w:r>
        <w:rPr>
          <w:rStyle w:val="Fett"/>
        </w:rPr>
        <w:t>Hlawaty, Graziella: Endpunktgeschichten</w:t>
      </w:r>
    </w:p>
    <w:p w14:paraId="5B5939A1" w14:textId="77777777" w:rsidR="00000000" w:rsidRDefault="00000000">
      <w:pPr>
        <w:pStyle w:val="StandardWeb"/>
        <w:spacing w:after="0" w:afterAutospacing="0"/>
      </w:pPr>
      <w:r>
        <w:t>Sprecher: Helga Schick. Dauer: 203 Minuten.</w:t>
      </w:r>
      <w:r>
        <w:br/>
        <w:t>21 Geschichten, die zum überwiegenden Teil utopischen, fast fantastischen Ideen entspringen, sich aber realen Grundtendenzen zuordnen lassen.</w:t>
      </w:r>
      <w:r>
        <w:br/>
        <w:t>Buch-Nr.: 43824</w:t>
      </w:r>
    </w:p>
    <w:p w14:paraId="0904BFF7" w14:textId="77777777" w:rsidR="00000000" w:rsidRDefault="00000000">
      <w:pPr>
        <w:pStyle w:val="StandardWeb"/>
        <w:spacing w:after="0" w:afterAutospacing="0"/>
      </w:pPr>
    </w:p>
    <w:p w14:paraId="16451E7B" w14:textId="77777777" w:rsidR="00000000" w:rsidRDefault="00000000">
      <w:pPr>
        <w:pStyle w:val="StandardWeb"/>
        <w:spacing w:after="0" w:afterAutospacing="0"/>
      </w:pPr>
      <w:r>
        <w:rPr>
          <w:rStyle w:val="Fett"/>
        </w:rPr>
        <w:t>Hoffman, Eva: Die kopierte Frau</w:t>
      </w:r>
    </w:p>
    <w:p w14:paraId="74AF0D8D" w14:textId="77777777" w:rsidR="00000000" w:rsidRDefault="00000000">
      <w:pPr>
        <w:pStyle w:val="StandardWeb"/>
        <w:spacing w:after="0" w:afterAutospacing="0"/>
      </w:pPr>
      <w:r>
        <w:t>Sprecher: Sylvia Reisinger. Dauer: 526 Minuten.</w:t>
      </w:r>
      <w:r>
        <w:br/>
        <w:t>Ada und ihre Mutter Elizabeth leben in einer Kleinstadt. Als Ada erfährt, dass sie der Klon ihrer Mutter ist, verlässt sie Elizabeth und sucht nach ihrer Identität: Sie macht den Wissenschaftler ausfindig, der sie "schuf"; sie spürt ihre Großeltern auf; sie sucht nach Schicksalsgenossen, flüchtet in erotische Abenteuer. Erst nach Umwegen erkennt sie, was einen Menschen ausmacht.</w:t>
      </w:r>
      <w:r>
        <w:br/>
        <w:t>Buch-Nr.: 50027</w:t>
      </w:r>
    </w:p>
    <w:p w14:paraId="7AA7D540" w14:textId="77777777" w:rsidR="00000000" w:rsidRDefault="00000000">
      <w:pPr>
        <w:pStyle w:val="StandardWeb"/>
        <w:spacing w:after="0" w:afterAutospacing="0"/>
      </w:pPr>
    </w:p>
    <w:p w14:paraId="13AD0259" w14:textId="77777777" w:rsidR="00000000" w:rsidRDefault="00000000">
      <w:pPr>
        <w:pStyle w:val="StandardWeb"/>
        <w:spacing w:after="0" w:afterAutospacing="0"/>
      </w:pPr>
      <w:r>
        <w:rPr>
          <w:rStyle w:val="Fett"/>
        </w:rPr>
        <w:t>Hofman, Ota: Die Besucher</w:t>
      </w:r>
    </w:p>
    <w:p w14:paraId="6F3FBAD0" w14:textId="77777777" w:rsidR="00000000" w:rsidRDefault="00000000">
      <w:pPr>
        <w:pStyle w:val="StandardWeb"/>
        <w:spacing w:after="0" w:afterAutospacing="0"/>
      </w:pPr>
      <w:r>
        <w:t>Sprecher: Christine Klimas. Dauer: 413 Minuten.</w:t>
      </w:r>
      <w:r>
        <w:br/>
        <w:t>Im Jahre 2484 stellt der Zentraldenker fest, dass der Erde ein Zusammenstoß mit einem Kometen droht. Um das Unheil abzuwenden, reisen vier Menschen 500 Jahre zurück in die Vergangenheit, um eine damals entdeckte und wieder verlorene Formel zu finden, nach der die Erdbahn verändert werden kann.</w:t>
      </w:r>
      <w:r>
        <w:br/>
        <w:t>Buch-Nr.: 51204</w:t>
      </w:r>
    </w:p>
    <w:p w14:paraId="7AEEBD63" w14:textId="77777777" w:rsidR="00000000" w:rsidRDefault="00000000">
      <w:pPr>
        <w:pStyle w:val="StandardWeb"/>
        <w:spacing w:after="0" w:afterAutospacing="0"/>
      </w:pPr>
    </w:p>
    <w:p w14:paraId="33E47AAC" w14:textId="77777777" w:rsidR="00000000" w:rsidRDefault="00000000">
      <w:pPr>
        <w:pStyle w:val="StandardWeb"/>
        <w:spacing w:after="0" w:afterAutospacing="0"/>
      </w:pPr>
      <w:r>
        <w:rPr>
          <w:rStyle w:val="Fett"/>
        </w:rPr>
        <w:t>Houellebecq, Michel: Die Möglichkeit einer Insel</w:t>
      </w:r>
    </w:p>
    <w:p w14:paraId="5F42EE20" w14:textId="77777777" w:rsidR="00000000" w:rsidRDefault="00000000">
      <w:pPr>
        <w:pStyle w:val="StandardWeb"/>
        <w:spacing w:after="0" w:afterAutospacing="0"/>
      </w:pPr>
      <w:r>
        <w:t>Sprecher: Andreas Ladwig. Dauer: 786 Minuten.</w:t>
      </w:r>
      <w:r>
        <w:br/>
        <w:t>Irgendwann in ferner Zukunft: Daniel 24 liest in den Aufzeichnungen seines genetisch identischen Urahnen Daniel 1, eines Zeitgenossen unserer Tage. Daniel 1 ist Berufskomiker. Seine witzigen und bisweilen gnadenlosen Betrachtungen der menschlichen Gesellschaft verändern sich allmählich, als er sich in eine leidenschaftliche Beziehung mit einer wesentlich jüngeren Frau verstrickt.</w:t>
      </w:r>
      <w:r>
        <w:br/>
        <w:t>Buch-Nr.: 55978</w:t>
      </w:r>
    </w:p>
    <w:p w14:paraId="25B63312" w14:textId="77777777" w:rsidR="00000000" w:rsidRDefault="00000000">
      <w:pPr>
        <w:pStyle w:val="StandardWeb"/>
        <w:spacing w:after="0" w:afterAutospacing="0"/>
      </w:pPr>
    </w:p>
    <w:p w14:paraId="59D1ED2A" w14:textId="77777777" w:rsidR="00000000" w:rsidRDefault="00000000">
      <w:pPr>
        <w:pStyle w:val="StandardWeb"/>
        <w:spacing w:after="0" w:afterAutospacing="0"/>
      </w:pPr>
      <w:r>
        <w:rPr>
          <w:rStyle w:val="Fett"/>
        </w:rPr>
        <w:lastRenderedPageBreak/>
        <w:t>Jünger, Ernst: Gläserne Bienen</w:t>
      </w:r>
    </w:p>
    <w:p w14:paraId="658443DD" w14:textId="77777777" w:rsidR="00000000" w:rsidRDefault="00000000">
      <w:pPr>
        <w:pStyle w:val="StandardWeb"/>
        <w:spacing w:after="0" w:afterAutospacing="0"/>
      </w:pPr>
      <w:r>
        <w:t>Sprecher: Guido Wieland. Dauer: 317 Minuten.</w:t>
      </w:r>
      <w:r>
        <w:br/>
        <w:t>Die Zukunft, in die der Roman uns führt, erinnert in manchen Zügen an die Gegenwart von Silicon Valley, und in anderen mag man Disneyland oder die Unterhaltungselektronik erkennen. Aber stärker als solche Anklänge ist der Zauber des Erfundenseins, die Signatur eines Schriftstellers, dem denn doch einiges mehr eingefallen ist als ein paar Jahre später den Ingenieuren.</w:t>
      </w:r>
      <w:r>
        <w:br/>
        <w:t>Buch-Nr.: 40322</w:t>
      </w:r>
    </w:p>
    <w:p w14:paraId="1E2C6CCC" w14:textId="77777777" w:rsidR="00000000" w:rsidRDefault="00000000">
      <w:pPr>
        <w:pStyle w:val="StandardWeb"/>
        <w:spacing w:after="0" w:afterAutospacing="0"/>
      </w:pPr>
    </w:p>
    <w:p w14:paraId="29569D16" w14:textId="77777777" w:rsidR="00000000" w:rsidRDefault="00000000">
      <w:pPr>
        <w:pStyle w:val="StandardWeb"/>
        <w:spacing w:after="0" w:afterAutospacing="0"/>
      </w:pPr>
      <w:r>
        <w:rPr>
          <w:rStyle w:val="Fett"/>
        </w:rPr>
        <w:t>Jünger, Ernst: Heliopolis</w:t>
      </w:r>
    </w:p>
    <w:p w14:paraId="7AD519B3" w14:textId="77777777" w:rsidR="00000000" w:rsidRDefault="00000000">
      <w:pPr>
        <w:pStyle w:val="StandardWeb"/>
        <w:spacing w:after="0" w:afterAutospacing="0"/>
      </w:pPr>
      <w:r>
        <w:t>Sprecher: Erich Schenk. Dauer: 1039 Minuten.</w:t>
      </w:r>
      <w:r>
        <w:br/>
        <w:t>In der Stadt Heliopolis, die nach dem "großen Feuerschlag" übrig geblieben ist, befehden zwei Ideologien, zwei Machtgruppen einander; über beiden jedoch steht ein an einem unbekannten Ort außerhalb von Heliopolis residierender "Weltregent", der die Zeit erwartet, in der alle Machtkämpfe ausgestanden sind.</w:t>
      </w:r>
      <w:r>
        <w:br/>
        <w:t>Buch-Nr.: 40428</w:t>
      </w:r>
    </w:p>
    <w:p w14:paraId="5C47D785" w14:textId="77777777" w:rsidR="00000000" w:rsidRDefault="00000000">
      <w:pPr>
        <w:pStyle w:val="StandardWeb"/>
        <w:spacing w:after="0" w:afterAutospacing="0"/>
      </w:pPr>
    </w:p>
    <w:p w14:paraId="4B23EDF2" w14:textId="77777777" w:rsidR="00000000" w:rsidRDefault="00000000">
      <w:pPr>
        <w:pStyle w:val="StandardWeb"/>
        <w:spacing w:after="0" w:afterAutospacing="0"/>
      </w:pPr>
      <w:r>
        <w:rPr>
          <w:rStyle w:val="Fett"/>
        </w:rPr>
        <w:t>Kahn, James: Krieg der Sterne</w:t>
      </w:r>
    </w:p>
    <w:p w14:paraId="3C6C3495" w14:textId="77777777" w:rsidR="00000000" w:rsidRDefault="00000000">
      <w:pPr>
        <w:pStyle w:val="StandardWeb"/>
        <w:spacing w:after="0" w:afterAutospacing="0"/>
      </w:pPr>
      <w:r>
        <w:t>Sprecher: Egon Fässler. Dauer: 481 Minuten.</w:t>
      </w:r>
      <w:r>
        <w:br/>
        <w:t>Das Imperium unter Imperator Palpatine und seinem treuen Lord Darth Vader rüstet zum finalen Schlag gegen die Rebellion. Mit einem neuen Todesstern, der kurz vor der Fertigstellung steht, stellt man der Rebellenflotte eine tödliche Falle. Derweil versuchen Prinzessin Leia, Luke Skywalker und Lando Calrissian den tiefgefrorenen Han Solo aus den Fängen von Jabba The Hut zu befreien.</w:t>
      </w:r>
      <w:r>
        <w:br/>
        <w:t>Buch-Nr.: 52678</w:t>
      </w:r>
    </w:p>
    <w:p w14:paraId="1E29FF8A" w14:textId="77777777" w:rsidR="00000000" w:rsidRDefault="00000000">
      <w:pPr>
        <w:pStyle w:val="StandardWeb"/>
        <w:spacing w:after="0" w:afterAutospacing="0"/>
      </w:pPr>
    </w:p>
    <w:p w14:paraId="4C3D0894" w14:textId="77777777" w:rsidR="00000000" w:rsidRDefault="00000000">
      <w:pPr>
        <w:pStyle w:val="StandardWeb"/>
        <w:spacing w:after="0" w:afterAutospacing="0"/>
      </w:pPr>
      <w:r>
        <w:rPr>
          <w:rStyle w:val="Fett"/>
        </w:rPr>
        <w:t>Kellermann, Bernhard: Der Tunnel</w:t>
      </w:r>
    </w:p>
    <w:p w14:paraId="5C7EFF7D" w14:textId="77777777" w:rsidR="00000000" w:rsidRDefault="00000000">
      <w:pPr>
        <w:pStyle w:val="StandardWeb"/>
        <w:spacing w:after="0" w:afterAutospacing="0"/>
      </w:pPr>
      <w:r>
        <w:t>Sprecher: Horst Hofmann. Dauer: 621 Minuten.</w:t>
      </w:r>
      <w:r>
        <w:br/>
        <w:t>Im Auftrag des Atlantik-Tunnel-Syndikats hat sich der Ingenieur Mac Allan verpflichtet, in 15 Jahren einen submarinen, Amerika und Europa verbindenden Tunnel zu bauen. Ein gnadenloser Kampf von Menschen und Material beginnt. Auch heute hat dieser große Zukunftsroman nichts von seiner Faszination verloren.</w:t>
      </w:r>
      <w:r>
        <w:br/>
        <w:t>Buch-Nr.: 53577</w:t>
      </w:r>
    </w:p>
    <w:p w14:paraId="0F1C4391" w14:textId="77777777" w:rsidR="00000000" w:rsidRDefault="00000000">
      <w:pPr>
        <w:pStyle w:val="StandardWeb"/>
        <w:spacing w:after="0" w:afterAutospacing="0"/>
      </w:pPr>
    </w:p>
    <w:p w14:paraId="4A58CD65" w14:textId="77777777" w:rsidR="00000000" w:rsidRDefault="00000000">
      <w:pPr>
        <w:pStyle w:val="StandardWeb"/>
        <w:spacing w:after="0" w:afterAutospacing="0"/>
      </w:pPr>
      <w:r>
        <w:rPr>
          <w:rStyle w:val="Fett"/>
        </w:rPr>
        <w:t>King, Stephen: The Stand</w:t>
      </w:r>
    </w:p>
    <w:p w14:paraId="4BCC6C9D" w14:textId="77777777" w:rsidR="00000000" w:rsidRDefault="00000000">
      <w:pPr>
        <w:pStyle w:val="StandardWeb"/>
        <w:spacing w:after="0" w:afterAutospacing="0"/>
      </w:pPr>
      <w:r>
        <w:t>Sprecher: Andreas Knaup. Dauer: 3154 Minuten.</w:t>
      </w:r>
      <w:r>
        <w:br/>
        <w:t xml:space="preserve">In einem entvölkerten Amerika versucht eine Handvoll Überlebender, die Zivilisation zu retten. Ihr Gegenspieler ist eine mystische Gestalt, die man den Dunklen Mann nennt, eine </w:t>
      </w:r>
      <w:r>
        <w:lastRenderedPageBreak/>
        <w:t>Verkörperung des absolut Bösen. In der Wüste Nevada kommt es zum Entscheidungskampf der Menschheit.</w:t>
      </w:r>
      <w:r>
        <w:br/>
        <w:t>Buch-Nr.: 53328</w:t>
      </w:r>
    </w:p>
    <w:p w14:paraId="7C6FA377" w14:textId="77777777" w:rsidR="00000000" w:rsidRDefault="00000000">
      <w:pPr>
        <w:pStyle w:val="StandardWeb"/>
        <w:spacing w:after="0" w:afterAutospacing="0"/>
      </w:pPr>
    </w:p>
    <w:p w14:paraId="61DF03AA" w14:textId="77777777" w:rsidR="00000000" w:rsidRDefault="00000000">
      <w:pPr>
        <w:pStyle w:val="StandardWeb"/>
        <w:spacing w:after="0" w:afterAutospacing="0"/>
      </w:pPr>
      <w:r>
        <w:rPr>
          <w:rStyle w:val="Fett"/>
        </w:rPr>
        <w:t>Kneifel, Hans [= Kneifel, Hanns]: Oasis</w:t>
      </w:r>
    </w:p>
    <w:p w14:paraId="439C7F47" w14:textId="77777777" w:rsidR="00000000" w:rsidRDefault="00000000">
      <w:pPr>
        <w:pStyle w:val="StandardWeb"/>
        <w:spacing w:after="0" w:afterAutospacing="0"/>
      </w:pPr>
      <w:r>
        <w:t>Sprecher: Monika Köteles. Dauer: 522 Minuten.</w:t>
      </w:r>
      <w:r>
        <w:br/>
        <w:t>John Shermak und seine Gefährten begeben sich auf Forschungsflug ins Weltall. Signale aus fernen Sternensystemen locken sie an. Sie begegnen fremden Wesen, deren Intelligenz die der Menschen zu überragen scheint. Einige Abenteuer erwarten die Reisenden dieses Science-Fiction-Romanes.</w:t>
      </w:r>
      <w:r>
        <w:br/>
        <w:t>Buch-Nr.: 53413</w:t>
      </w:r>
    </w:p>
    <w:p w14:paraId="65CB9D8F" w14:textId="77777777" w:rsidR="00000000" w:rsidRDefault="00000000">
      <w:pPr>
        <w:pStyle w:val="StandardWeb"/>
        <w:spacing w:after="0" w:afterAutospacing="0"/>
      </w:pPr>
    </w:p>
    <w:p w14:paraId="4F685DD3" w14:textId="77777777" w:rsidR="00000000" w:rsidRDefault="00000000">
      <w:pPr>
        <w:pStyle w:val="StandardWeb"/>
        <w:spacing w:after="0" w:afterAutospacing="0"/>
      </w:pPr>
      <w:r>
        <w:rPr>
          <w:rStyle w:val="Fett"/>
        </w:rPr>
        <w:t>Kneifel, Hans [= Kneifel, Hanns]: Raumpatrouille</w:t>
      </w:r>
    </w:p>
    <w:p w14:paraId="71E4508D" w14:textId="77777777" w:rsidR="00000000" w:rsidRDefault="00000000">
      <w:pPr>
        <w:pStyle w:val="StandardWeb"/>
        <w:spacing w:after="0" w:afterAutospacing="0"/>
      </w:pPr>
      <w:r>
        <w:t>Sprecher: Christl M. Foertsch. Dauer: 2285 Minuten.</w:t>
      </w:r>
      <w:r>
        <w:br/>
        <w:t>"Was heute noch wie ein Märchen klingt, kann morgen schon Wirklichkeit sein. Hier ist ein Märchen von übermorgen." So wurden 1966 jeweils im Fernsehen die Abenteuer des schnellen Raumkreuzers ORION und seiner Mannschaft angekündigt. Inzwischen wurden die Fernsehfilme und die nach ihnen entstandenen Romane mit der Patina des Futuristischen von gestern zu Kultobjekten einer schrägen Fangemeinde.</w:t>
      </w:r>
      <w:r>
        <w:br/>
        <w:t>Buch-Nr.: 51791</w:t>
      </w:r>
    </w:p>
    <w:p w14:paraId="5EF31673" w14:textId="77777777" w:rsidR="00000000" w:rsidRDefault="00000000">
      <w:pPr>
        <w:pStyle w:val="StandardWeb"/>
        <w:spacing w:after="0" w:afterAutospacing="0"/>
      </w:pPr>
    </w:p>
    <w:p w14:paraId="2EB122E7" w14:textId="77777777" w:rsidR="00000000" w:rsidRDefault="00000000">
      <w:pPr>
        <w:pStyle w:val="StandardWeb"/>
        <w:spacing w:after="0" w:afterAutospacing="0"/>
      </w:pPr>
      <w:r>
        <w:rPr>
          <w:rStyle w:val="Fett"/>
        </w:rPr>
        <w:t>Kneifel, Hans [= Kneifel, Hanns]: Uns riefen die Sterne</w:t>
      </w:r>
    </w:p>
    <w:p w14:paraId="5C94CBB0" w14:textId="77777777" w:rsidR="00000000" w:rsidRDefault="00000000">
      <w:pPr>
        <w:pStyle w:val="StandardWeb"/>
        <w:spacing w:after="0" w:afterAutospacing="0"/>
      </w:pPr>
      <w:r>
        <w:t>Sprecher: Iris Lasta. Dauer: 344 Minuten.</w:t>
      </w:r>
      <w:r>
        <w:br/>
        <w:t>Eine geschlossene Kameradschaft kühner Weltraumpiloten im 22. Jh. entreißt sich durch den Beschleunigungsantrieb von Kernspaltungsmotoren den Fesseln der Erdschwerkraft und stößt mit unvorstellbarer Geschwindigkeit zu einem Planeten vor, der von der Anziehungskraft unseres Sonnensystems eingefangen wurde.</w:t>
      </w:r>
      <w:r>
        <w:br/>
        <w:t>Buch-Nr.: 53445</w:t>
      </w:r>
    </w:p>
    <w:p w14:paraId="5356FB9F" w14:textId="77777777" w:rsidR="00000000" w:rsidRDefault="00000000">
      <w:pPr>
        <w:pStyle w:val="StandardWeb"/>
        <w:spacing w:after="0" w:afterAutospacing="0"/>
      </w:pPr>
    </w:p>
    <w:p w14:paraId="4AFFF70D" w14:textId="77777777" w:rsidR="00000000" w:rsidRDefault="00000000">
      <w:pPr>
        <w:pStyle w:val="StandardWeb"/>
        <w:spacing w:after="0" w:afterAutospacing="0"/>
      </w:pPr>
      <w:r>
        <w:rPr>
          <w:rStyle w:val="Fett"/>
        </w:rPr>
        <w:t>Konsalik, Heinz G.: Ein Komet fällt vom Himmel</w:t>
      </w:r>
    </w:p>
    <w:p w14:paraId="58B583F7" w14:textId="77777777" w:rsidR="00000000" w:rsidRDefault="00000000">
      <w:pPr>
        <w:pStyle w:val="StandardWeb"/>
        <w:spacing w:after="0" w:afterAutospacing="0"/>
      </w:pPr>
      <w:r>
        <w:t>Sprecher: Heinz Winter. Dauer: 338 Minuten.</w:t>
      </w:r>
      <w:r>
        <w:br/>
        <w:t>Nur die Regierungsspitzen und wenige Wissenschaftler erfahren die grauenvolle Wahrheit. Denn zu Recht befürchtet man eine weltweite Panik, wenn die furchtbare Tatsache bekannt würde. Deshalb werden auch alle Personen isoliert, die wissen, dass der Komet, der als prächtiges Himmels-Schauspiel weit von der Erde entfernt vorbeiziehen sollte, plötzlich seine Bahn verändert hat.</w:t>
      </w:r>
      <w:r>
        <w:br/>
        <w:t>Buch-Nr.: 44322</w:t>
      </w:r>
    </w:p>
    <w:p w14:paraId="46947731" w14:textId="77777777" w:rsidR="00000000" w:rsidRDefault="00000000">
      <w:pPr>
        <w:pStyle w:val="StandardWeb"/>
        <w:spacing w:after="0" w:afterAutospacing="0"/>
      </w:pPr>
    </w:p>
    <w:p w14:paraId="48AD722F" w14:textId="77777777" w:rsidR="00000000" w:rsidRDefault="00000000">
      <w:pPr>
        <w:pStyle w:val="StandardWeb"/>
        <w:spacing w:after="0" w:afterAutospacing="0"/>
      </w:pPr>
      <w:r>
        <w:rPr>
          <w:rStyle w:val="Fett"/>
        </w:rPr>
        <w:lastRenderedPageBreak/>
        <w:t>Koontz, Dean Ray: Bote der Nacht</w:t>
      </w:r>
    </w:p>
    <w:p w14:paraId="410257AE" w14:textId="77777777" w:rsidR="00000000" w:rsidRDefault="00000000">
      <w:pPr>
        <w:pStyle w:val="StandardWeb"/>
        <w:spacing w:after="0" w:afterAutospacing="0"/>
      </w:pPr>
      <w:r>
        <w:t>Sprecher: Frank Winterstein. Dauer: 1836 Minuten.</w:t>
      </w:r>
      <w:r>
        <w:br/>
        <w:t>Die 9jährige, körperbehinderte Leilani glaubt, dass ihr Stiefvater Preston ihr nach dem Leben trachtet. Sie vertraut sich der 28jährigen Micky an, die jedoch zunächst skeptisch bleibt. Als Preston mit seiner Familie verschwindet, nimmt Micky die Spur auf, um Schlimmeres zu verhindern - ein Horrortrip beginnt. Die breit angelegte Story zeigt, was menschenverachtende Weltanschauungen anrichten.</w:t>
      </w:r>
      <w:r>
        <w:br/>
        <w:t>Buch-Nr.: 52596</w:t>
      </w:r>
    </w:p>
    <w:p w14:paraId="11EA898D" w14:textId="77777777" w:rsidR="00000000" w:rsidRDefault="00000000">
      <w:pPr>
        <w:pStyle w:val="StandardWeb"/>
        <w:spacing w:after="0" w:afterAutospacing="0"/>
      </w:pPr>
    </w:p>
    <w:p w14:paraId="6DABA9CE" w14:textId="77777777" w:rsidR="00000000" w:rsidRDefault="00000000">
      <w:pPr>
        <w:pStyle w:val="StandardWeb"/>
        <w:spacing w:after="0" w:afterAutospacing="0"/>
      </w:pPr>
      <w:r>
        <w:rPr>
          <w:rStyle w:val="Fett"/>
        </w:rPr>
        <w:t>Kotzwinkle, William: E. T., der Außerirdische und seine Abenteuer auf der Erde</w:t>
      </w:r>
    </w:p>
    <w:p w14:paraId="6D9E3DE4" w14:textId="77777777" w:rsidR="00000000" w:rsidRDefault="00000000">
      <w:pPr>
        <w:pStyle w:val="StandardWeb"/>
        <w:spacing w:after="0" w:afterAutospacing="0"/>
      </w:pPr>
      <w:r>
        <w:t>Sprecher: Fred W. Winkels. Dauer: 568 Minuten.</w:t>
      </w:r>
      <w:r>
        <w:br/>
        <w:t>Er ist ein Fremder in einer fremden Welt: E. T., der Außerirdische, der sein Raumschiff verpasste und nun auf der Erde die seltsamsten Abenteuer erlebt.</w:t>
      </w:r>
      <w:r>
        <w:br/>
        <w:t>Buch-Nr.: 53644</w:t>
      </w:r>
    </w:p>
    <w:p w14:paraId="6AB94FFB" w14:textId="77777777" w:rsidR="00000000" w:rsidRDefault="00000000">
      <w:pPr>
        <w:pStyle w:val="StandardWeb"/>
        <w:spacing w:after="0" w:afterAutospacing="0"/>
      </w:pPr>
    </w:p>
    <w:p w14:paraId="623E4FA3" w14:textId="77777777" w:rsidR="00000000" w:rsidRDefault="00000000">
      <w:pPr>
        <w:pStyle w:val="StandardWeb"/>
        <w:spacing w:after="0" w:afterAutospacing="0"/>
      </w:pPr>
      <w:r>
        <w:rPr>
          <w:rStyle w:val="Fett"/>
        </w:rPr>
        <w:t>LaHaye, Tim: Finale - Die letzten Tage der Erde</w:t>
      </w:r>
    </w:p>
    <w:p w14:paraId="0B81F8EF" w14:textId="77777777" w:rsidR="00000000" w:rsidRDefault="00000000">
      <w:pPr>
        <w:pStyle w:val="StandardWeb"/>
        <w:spacing w:after="0" w:afterAutospacing="0"/>
      </w:pPr>
      <w:r>
        <w:t>Sprecher: Hanno Herzler, Monika Köteles. Dauer: 211 Minuten.</w:t>
      </w:r>
      <w:r>
        <w:br/>
        <w:t>In einem einzigen Augenblick verschwinden auf der ganzen Welt Millionen von Menschen. Plötzlich führerlos gewordene Fahrzeuge geraten außer Kontrolle. Menschen brechen verzweifelt zusammen, als sie hilflos mit ansehen müssen, wie ihre geliebten Angehörigen vor ihren Augen verschwinden. Außerirdische? Nur wenige Menschen beginnen, die Wahrheit zu ahnen. Einer von ihnen ist Rayford Steele...DAISY-F. Bei diesem Hörbuch handelt es sich um ein käuflich erworbenes Hörbuch das barrierefrei aufgearbeitet wurde.</w:t>
      </w:r>
      <w:r>
        <w:br/>
        <w:t>Buch-Nr.: 31571</w:t>
      </w:r>
    </w:p>
    <w:p w14:paraId="14379EB3" w14:textId="77777777" w:rsidR="00000000" w:rsidRDefault="00000000">
      <w:pPr>
        <w:pStyle w:val="StandardWeb"/>
        <w:spacing w:after="0" w:afterAutospacing="0"/>
      </w:pPr>
    </w:p>
    <w:p w14:paraId="34D00382" w14:textId="77777777" w:rsidR="00000000" w:rsidRDefault="00000000">
      <w:pPr>
        <w:pStyle w:val="StandardWeb"/>
        <w:spacing w:after="0" w:afterAutospacing="0"/>
      </w:pPr>
      <w:r>
        <w:rPr>
          <w:rStyle w:val="Fett"/>
        </w:rPr>
        <w:t>Lanchester, John: Die Mauer</w:t>
      </w:r>
    </w:p>
    <w:p w14:paraId="2B235AD5" w14:textId="77777777" w:rsidR="00000000" w:rsidRDefault="00000000">
      <w:pPr>
        <w:pStyle w:val="StandardWeb"/>
        <w:spacing w:after="0" w:afterAutospacing="0"/>
      </w:pPr>
      <w:r>
        <w:t>Sprecher: Martin Pfisterer. Dauer: 473 Minuten.</w:t>
      </w:r>
      <w:r>
        <w:br/>
        <w:t>Die Klimakatastrophe hat stattgefunden. Der junge Protagonist Joseph ist auf einer Betonmauer, die England seit dem großen Wandel umgibt, zu einer zweijährigen Bewährungsprobe gefangen: Er soll den Betonwall, der die Insel schützt, gegen Eindringlinge von der Wasserseite verteidigen. Sollte er versagen, wird sein Leben der Preis sein.</w:t>
      </w:r>
      <w:r>
        <w:br/>
        <w:t>Buch-Nr.: 56584</w:t>
      </w:r>
    </w:p>
    <w:p w14:paraId="06607799" w14:textId="77777777" w:rsidR="00000000" w:rsidRDefault="00000000">
      <w:pPr>
        <w:pStyle w:val="StandardWeb"/>
        <w:spacing w:after="0" w:afterAutospacing="0"/>
      </w:pPr>
    </w:p>
    <w:p w14:paraId="3DD8D05F" w14:textId="77777777" w:rsidR="00000000" w:rsidRDefault="00000000">
      <w:pPr>
        <w:pStyle w:val="StandardWeb"/>
        <w:spacing w:after="0" w:afterAutospacing="0"/>
      </w:pPr>
      <w:r>
        <w:rPr>
          <w:rStyle w:val="Fett"/>
        </w:rPr>
        <w:t>Lee, Kai-Fu: KI 2041</w:t>
      </w:r>
    </w:p>
    <w:p w14:paraId="41BE914C" w14:textId="77777777" w:rsidR="00000000" w:rsidRDefault="00000000">
      <w:pPr>
        <w:pStyle w:val="StandardWeb"/>
        <w:spacing w:after="0" w:afterAutospacing="0"/>
      </w:pPr>
      <w:r>
        <w:t>Sprecher: Martin Nürnberger, Stefan Lehnen, Josef Vossenkuhl. Dauer: 1195 Minuten.</w:t>
      </w:r>
      <w:r>
        <w:br/>
        <w:t xml:space="preserve">In "KI 2041" haben sich der international bekannteste KI-Experte und ein führender Science-Fiction-Autor zusammengetan, um eine zwingende Frage zu beantworten: Wie wird künstliche Intelligenz unser Leben in 20 Jahren verändert haben? Zehn Geschichten führen </w:t>
      </w:r>
      <w:r>
        <w:lastRenderedPageBreak/>
        <w:t>uns um die Welt und in einen neuen KI-geprägten Alltag, jeweils gefolgt von einem Realitätscheck durch Kai-Fu Lee. Ein Muss für alle, die das Potenzial künstlicher Intelligenz erleben und verstehen wollen. Bei diesem Hörbuch handelt es sich um ein käuflich erworbenes Hörbuch, das barrierefrei aufbereitet wurde.</w:t>
      </w:r>
      <w:r>
        <w:br/>
        <w:t>Buch-Nr.: 31871</w:t>
      </w:r>
    </w:p>
    <w:p w14:paraId="46D8E0B5" w14:textId="77777777" w:rsidR="00000000" w:rsidRDefault="00000000">
      <w:pPr>
        <w:pStyle w:val="StandardWeb"/>
        <w:spacing w:after="0" w:afterAutospacing="0"/>
      </w:pPr>
    </w:p>
    <w:p w14:paraId="09316044" w14:textId="77777777" w:rsidR="00000000" w:rsidRDefault="00000000">
      <w:pPr>
        <w:pStyle w:val="StandardWeb"/>
        <w:spacing w:after="0" w:afterAutospacing="0"/>
      </w:pPr>
      <w:r>
        <w:rPr>
          <w:rStyle w:val="Fett"/>
        </w:rPr>
        <w:t>Le Guin, Ursula K.: Planet der Habenichtse</w:t>
      </w:r>
    </w:p>
    <w:p w14:paraId="4646C261" w14:textId="77777777" w:rsidR="00000000" w:rsidRDefault="00000000">
      <w:pPr>
        <w:pStyle w:val="StandardWeb"/>
        <w:spacing w:after="0" w:afterAutospacing="0"/>
      </w:pPr>
      <w:r>
        <w:t>Sprecher: Dorothea Garlin. Dauer: 920 Minuten.</w:t>
      </w:r>
      <w:r>
        <w:br/>
        <w:t>Die Verfasserin stellt kühne Gesellschaftsentwürfe zur Diskussion. Bei aller Gegensätzlichkeit geht es nicht um ein didaktisches Abwägen von Gut und Böse, von Vorzügen und Nachteilen. Der Roman ist eine Aufforderung zur Verständigung und Kommunikation. Er gilt als einer der bedeutendsten gesellschafts-utopischen Entwürfe der modernen Sciencefiction.</w:t>
      </w:r>
      <w:r>
        <w:br/>
        <w:t>Buch-Nr.: 53670</w:t>
      </w:r>
    </w:p>
    <w:p w14:paraId="239BED7D" w14:textId="77777777" w:rsidR="00000000" w:rsidRDefault="00000000">
      <w:pPr>
        <w:pStyle w:val="StandardWeb"/>
        <w:spacing w:after="0" w:afterAutospacing="0"/>
      </w:pPr>
    </w:p>
    <w:p w14:paraId="2FF29D9E" w14:textId="77777777" w:rsidR="00000000" w:rsidRDefault="00000000">
      <w:pPr>
        <w:pStyle w:val="StandardWeb"/>
        <w:spacing w:after="0" w:afterAutospacing="0"/>
      </w:pPr>
      <w:r>
        <w:rPr>
          <w:rStyle w:val="Fett"/>
        </w:rPr>
        <w:t>Lem, Stanislaw: Also sprach Golem</w:t>
      </w:r>
    </w:p>
    <w:p w14:paraId="09957BA3" w14:textId="77777777" w:rsidR="00000000" w:rsidRDefault="00000000">
      <w:pPr>
        <w:pStyle w:val="StandardWeb"/>
        <w:spacing w:after="0" w:afterAutospacing="0"/>
      </w:pPr>
      <w:r>
        <w:t>Sprecher: Sylvan Guntern. Dauer: 357 Minuten.</w:t>
      </w:r>
      <w:r>
        <w:br/>
        <w:t>"Der Gradient der Evolution ist ein negativer." - "Der Sinn des Boten ist die Botschaft." Provozierende Aussagen. Wenn man sich aber vor Augen hält, dass ebendiese Aussagen von einem Supercomputer der 78. Generation stammen, dürfte einen nichts mehr wundern.</w:t>
      </w:r>
      <w:r>
        <w:br/>
        <w:t>Buch-Nr.: 51547</w:t>
      </w:r>
    </w:p>
    <w:p w14:paraId="46B4C966" w14:textId="77777777" w:rsidR="00000000" w:rsidRDefault="00000000">
      <w:pPr>
        <w:pStyle w:val="StandardWeb"/>
        <w:spacing w:after="0" w:afterAutospacing="0"/>
      </w:pPr>
    </w:p>
    <w:p w14:paraId="209F15D7" w14:textId="77777777" w:rsidR="00000000" w:rsidRDefault="00000000">
      <w:pPr>
        <w:pStyle w:val="StandardWeb"/>
        <w:spacing w:after="0" w:afterAutospacing="0"/>
      </w:pPr>
      <w:r>
        <w:rPr>
          <w:rStyle w:val="Fett"/>
        </w:rPr>
        <w:t>Lem, Stanislaw: Der Drache</w:t>
      </w:r>
    </w:p>
    <w:p w14:paraId="12158D09" w14:textId="77777777" w:rsidR="00000000" w:rsidRDefault="00000000">
      <w:pPr>
        <w:pStyle w:val="StandardWeb"/>
        <w:spacing w:after="0" w:afterAutospacing="0"/>
      </w:pPr>
      <w:r>
        <w:t>Sprecher: Rosemarie Tuchelt. Dauer: 79 Minuten.</w:t>
      </w:r>
      <w:r>
        <w:br/>
        <w:t>Aus den Forschungsreisen Ijon Tichys - Die Auserwählten - Guten Tag, 1984! - Der große Bruder sieht dich an.</w:t>
      </w:r>
      <w:r>
        <w:br/>
        <w:t>Buch-Nr.: 51998</w:t>
      </w:r>
    </w:p>
    <w:p w14:paraId="5FD04106" w14:textId="77777777" w:rsidR="00000000" w:rsidRDefault="00000000">
      <w:pPr>
        <w:pStyle w:val="StandardWeb"/>
        <w:spacing w:after="0" w:afterAutospacing="0"/>
      </w:pPr>
    </w:p>
    <w:p w14:paraId="535B6A35" w14:textId="77777777" w:rsidR="00000000" w:rsidRDefault="00000000">
      <w:pPr>
        <w:pStyle w:val="StandardWeb"/>
        <w:spacing w:after="0" w:afterAutospacing="0"/>
      </w:pPr>
      <w:r>
        <w:rPr>
          <w:rStyle w:val="Fett"/>
        </w:rPr>
        <w:t>Lem, Stanislaw: Der futurologische Kongress</w:t>
      </w:r>
    </w:p>
    <w:p w14:paraId="750643B9" w14:textId="77777777" w:rsidR="00000000" w:rsidRDefault="00000000">
      <w:pPr>
        <w:pStyle w:val="StandardWeb"/>
        <w:spacing w:after="0" w:afterAutospacing="0"/>
      </w:pPr>
      <w:r>
        <w:t>Sprecher: Reinhard Gerckens. Dauer: 280 Minuten.</w:t>
      </w:r>
      <w:r>
        <w:br/>
        <w:t>Das Kernstück dieser meisterhaften Science-Fiction-Erzählung bildet eine lange Episode, in der der nach schweren Verletzungen in Kühlschlaf versetzte Weltraumfahrer Ijon Tichy im Jahre 2039, im Zeitalter der Psychemie, erwacht.</w:t>
      </w:r>
      <w:r>
        <w:br/>
        <w:t>Buch-Nr.: 51193</w:t>
      </w:r>
    </w:p>
    <w:p w14:paraId="0C61138F" w14:textId="77777777" w:rsidR="00000000" w:rsidRDefault="00000000">
      <w:pPr>
        <w:pStyle w:val="StandardWeb"/>
        <w:spacing w:after="0" w:afterAutospacing="0"/>
      </w:pPr>
    </w:p>
    <w:p w14:paraId="03381877" w14:textId="77777777" w:rsidR="00000000" w:rsidRDefault="00000000">
      <w:pPr>
        <w:pStyle w:val="StandardWeb"/>
        <w:spacing w:after="0" w:afterAutospacing="0"/>
      </w:pPr>
      <w:r>
        <w:rPr>
          <w:rStyle w:val="Fett"/>
        </w:rPr>
        <w:t>Lem, Stanislaw: Der Gast im Weltraum</w:t>
      </w:r>
    </w:p>
    <w:p w14:paraId="1A0F3399" w14:textId="77777777" w:rsidR="00000000" w:rsidRDefault="00000000">
      <w:pPr>
        <w:pStyle w:val="StandardWeb"/>
        <w:spacing w:after="0" w:afterAutospacing="0"/>
      </w:pPr>
      <w:r>
        <w:lastRenderedPageBreak/>
        <w:t>Sprecher: Hans Lanzke. Dauer: 1137 Minuten.</w:t>
      </w:r>
      <w:r>
        <w:br/>
        <w:t>32. Jh.: An Bord der Gea, eines Raumschiffes von riesigen Ausmaßen, starten Menschen zum Flug ins Weltall.</w:t>
      </w:r>
      <w:r>
        <w:br/>
        <w:t>Buch-Nr.: 52191</w:t>
      </w:r>
    </w:p>
    <w:p w14:paraId="543B280F" w14:textId="77777777" w:rsidR="00000000" w:rsidRDefault="00000000">
      <w:pPr>
        <w:pStyle w:val="StandardWeb"/>
        <w:spacing w:after="0" w:afterAutospacing="0"/>
      </w:pPr>
    </w:p>
    <w:p w14:paraId="7C7CB01F" w14:textId="77777777" w:rsidR="00000000" w:rsidRDefault="00000000">
      <w:pPr>
        <w:pStyle w:val="StandardWeb"/>
        <w:spacing w:after="0" w:afterAutospacing="0"/>
      </w:pPr>
      <w:r>
        <w:rPr>
          <w:rStyle w:val="Fett"/>
        </w:rPr>
        <w:t>Lem, Stanislaw: Der Planet des Todes</w:t>
      </w:r>
    </w:p>
    <w:p w14:paraId="567D8BF2" w14:textId="77777777" w:rsidR="00000000" w:rsidRDefault="00000000">
      <w:pPr>
        <w:pStyle w:val="StandardWeb"/>
        <w:spacing w:after="0" w:afterAutospacing="0"/>
      </w:pPr>
      <w:r>
        <w:t>Sprecher: Helga Bährens. Dauer: 596 Minuten.</w:t>
      </w:r>
      <w:r>
        <w:br/>
        <w:t>Utopischer Roman um einen Flug zur Venus, wo die Astronauten Anzeichen für eine hochstehende Kultur entdecken und nach den Schöpfern dieser Kultur suchen. Als die Astronauten wieder auf dem Weg zur Erde sind, sind sie glücklich in eine Welt zurückzukehren, in der die Schrecken, die ihnen auf der Venus begegneten, für immer gebannt sind.</w:t>
      </w:r>
      <w:r>
        <w:br/>
        <w:t>Buch-Nr.: 53109</w:t>
      </w:r>
    </w:p>
    <w:p w14:paraId="296EB854" w14:textId="77777777" w:rsidR="00000000" w:rsidRDefault="00000000">
      <w:pPr>
        <w:pStyle w:val="StandardWeb"/>
        <w:spacing w:after="0" w:afterAutospacing="0"/>
      </w:pPr>
    </w:p>
    <w:p w14:paraId="17A23A32" w14:textId="77777777" w:rsidR="00000000" w:rsidRDefault="00000000">
      <w:pPr>
        <w:pStyle w:val="StandardWeb"/>
        <w:spacing w:after="0" w:afterAutospacing="0"/>
      </w:pPr>
      <w:r>
        <w:rPr>
          <w:rStyle w:val="Fett"/>
        </w:rPr>
        <w:t>Lem, Stanislaw: Der Schnupfen</w:t>
      </w:r>
    </w:p>
    <w:p w14:paraId="459F552C" w14:textId="77777777" w:rsidR="00000000" w:rsidRDefault="00000000">
      <w:pPr>
        <w:pStyle w:val="StandardWeb"/>
        <w:spacing w:after="0" w:afterAutospacing="0"/>
      </w:pPr>
      <w:r>
        <w:t>Sprecher: Hans Lanzke. Dauer: 452 Minuten.</w:t>
      </w:r>
      <w:r>
        <w:br/>
        <w:t>Ein ehemaliger amerikanischer Astronaut, der inzwischen für eine Privatdetektei in New York arbeitet, reist nach Italien, um dort gewissermaßen als Lockvogel und Ermittler zugleich eine Serie mysteriöser Erkrankungen von Ausländern aufzuklären, die in fast allen Fällen tödlich endeten.</w:t>
      </w:r>
      <w:r>
        <w:br/>
        <w:t>Buch-Nr.: 53110</w:t>
      </w:r>
    </w:p>
    <w:p w14:paraId="0C935DFE" w14:textId="77777777" w:rsidR="00000000" w:rsidRDefault="00000000">
      <w:pPr>
        <w:pStyle w:val="StandardWeb"/>
        <w:spacing w:after="0" w:afterAutospacing="0"/>
      </w:pPr>
    </w:p>
    <w:p w14:paraId="0C89870F" w14:textId="77777777" w:rsidR="00000000" w:rsidRDefault="00000000">
      <w:pPr>
        <w:pStyle w:val="StandardWeb"/>
        <w:spacing w:after="0" w:afterAutospacing="0"/>
      </w:pPr>
      <w:r>
        <w:rPr>
          <w:rStyle w:val="Fett"/>
        </w:rPr>
        <w:t>Lem, Stanislaw: Der Unbesiegbare</w:t>
      </w:r>
    </w:p>
    <w:p w14:paraId="130EFD41" w14:textId="77777777" w:rsidR="00000000" w:rsidRDefault="00000000">
      <w:pPr>
        <w:pStyle w:val="StandardWeb"/>
        <w:spacing w:after="0" w:afterAutospacing="0"/>
      </w:pPr>
      <w:r>
        <w:t>Sprecher: Horst Hofmann. Dauer: 443 Minuten.</w:t>
      </w:r>
      <w:r>
        <w:br/>
        <w:t>Ein Raumflugzeug droht auf einem fremden Planeten unbekannten physikalischen Kräften zum Opfer zu fallen.</w:t>
      </w:r>
      <w:r>
        <w:br/>
        <w:t>Buch-Nr.: 51186</w:t>
      </w:r>
    </w:p>
    <w:p w14:paraId="41165FEF" w14:textId="77777777" w:rsidR="00000000" w:rsidRDefault="00000000">
      <w:pPr>
        <w:pStyle w:val="StandardWeb"/>
        <w:spacing w:after="0" w:afterAutospacing="0"/>
      </w:pPr>
    </w:p>
    <w:p w14:paraId="126B2BF1" w14:textId="77777777" w:rsidR="00000000" w:rsidRDefault="00000000">
      <w:pPr>
        <w:pStyle w:val="StandardWeb"/>
        <w:spacing w:after="0" w:afterAutospacing="0"/>
      </w:pPr>
      <w:r>
        <w:rPr>
          <w:rStyle w:val="Fett"/>
        </w:rPr>
        <w:t>Lem, Stanislaw: Eden</w:t>
      </w:r>
    </w:p>
    <w:p w14:paraId="34818768" w14:textId="77777777" w:rsidR="00000000" w:rsidRDefault="00000000">
      <w:pPr>
        <w:pStyle w:val="StandardWeb"/>
        <w:spacing w:after="0" w:afterAutospacing="0"/>
      </w:pPr>
      <w:r>
        <w:t>Sprecher: Klaus Zippel. Dauer: 636 Minuten.</w:t>
      </w:r>
      <w:r>
        <w:br/>
        <w:t>Im Mittelpunkt steht die Begegnung einer Astronautenmannschaft mit einer außerirdischen menschenähnlichen Zivilisation. Es ist eine lebensfeindliche Gesellschaft, und mit ihrer Beschreibung zeigt Lem Gefahren auf, die auch unserer hochindustrialisierten Gesellschaft drohen.</w:t>
      </w:r>
      <w:r>
        <w:br/>
        <w:t>Buch-Nr.: 42741</w:t>
      </w:r>
    </w:p>
    <w:p w14:paraId="683465DD" w14:textId="77777777" w:rsidR="00000000" w:rsidRDefault="00000000">
      <w:pPr>
        <w:pStyle w:val="StandardWeb"/>
        <w:spacing w:after="0" w:afterAutospacing="0"/>
      </w:pPr>
    </w:p>
    <w:p w14:paraId="3D34BB42" w14:textId="77777777" w:rsidR="00000000" w:rsidRDefault="00000000">
      <w:pPr>
        <w:pStyle w:val="StandardWeb"/>
        <w:spacing w:after="0" w:afterAutospacing="0"/>
      </w:pPr>
      <w:r>
        <w:rPr>
          <w:rStyle w:val="Fett"/>
        </w:rPr>
        <w:t>Lem, Stanislaw: Frieden auf Erden</w:t>
      </w:r>
    </w:p>
    <w:p w14:paraId="2B00A300" w14:textId="77777777" w:rsidR="00000000" w:rsidRDefault="00000000">
      <w:pPr>
        <w:pStyle w:val="StandardWeb"/>
        <w:spacing w:after="0" w:afterAutospacing="0"/>
      </w:pPr>
      <w:r>
        <w:lastRenderedPageBreak/>
        <w:t>Sprecher: Herbert Slavik. Dauer: 570 Minuten.</w:t>
      </w:r>
      <w:r>
        <w:br/>
        <w:t>Kurz nach seinen höchst merkwürdigen Erlebnissen auf dem Planeten Entia wird Lems Lieblingsheld, der unermüdliche Kosmosreisende Ijon Tichy, schon wieder mit einer riskanten Mission betraut, die zu bewältigen nur er vermag, als der über den Dingen stehende Beobachter.</w:t>
      </w:r>
      <w:r>
        <w:br/>
        <w:t>Buch-Nr.: 42863</w:t>
      </w:r>
    </w:p>
    <w:p w14:paraId="527A108A" w14:textId="77777777" w:rsidR="00000000" w:rsidRDefault="00000000">
      <w:pPr>
        <w:pStyle w:val="StandardWeb"/>
        <w:spacing w:after="0" w:afterAutospacing="0"/>
      </w:pPr>
    </w:p>
    <w:p w14:paraId="2FD95A4C" w14:textId="77777777" w:rsidR="00000000" w:rsidRDefault="00000000">
      <w:pPr>
        <w:pStyle w:val="StandardWeb"/>
        <w:spacing w:after="0" w:afterAutospacing="0"/>
      </w:pPr>
      <w:r>
        <w:rPr>
          <w:rStyle w:val="Fett"/>
        </w:rPr>
        <w:t>Lem, Stanislaw: Kyberiade</w:t>
      </w:r>
    </w:p>
    <w:p w14:paraId="4069D91F" w14:textId="77777777" w:rsidR="00000000" w:rsidRDefault="00000000">
      <w:pPr>
        <w:pStyle w:val="StandardWeb"/>
        <w:spacing w:after="0" w:afterAutospacing="0"/>
      </w:pPr>
      <w:r>
        <w:t>Sprecher: Sabine Zacharias. Dauer: 819 Minuten.</w:t>
      </w:r>
      <w:r>
        <w:br/>
        <w:t>Lems Buch ist ein Zyklus von Reisen, die die Eskapaden und Taten des freundschaftlich rivalisierenden Roboterpaares Trurl und Klapauzius erzählen, die einander im Erfinden erstaunlicher Maschinen zu übertrumpfen versuchen. Sie konstruieren Ungeheuer mit Laseraugen und Drachen der Wahrscheinlichkeit, Maschinen, die alles erzeugen, was mit "n" beginnt, und rücken die Dinge ins kybernetische Lot.</w:t>
      </w:r>
      <w:r>
        <w:br/>
        <w:t>Buch-Nr.: 53921</w:t>
      </w:r>
    </w:p>
    <w:p w14:paraId="37BB46FD" w14:textId="77777777" w:rsidR="00000000" w:rsidRDefault="00000000">
      <w:pPr>
        <w:pStyle w:val="StandardWeb"/>
        <w:spacing w:after="0" w:afterAutospacing="0"/>
      </w:pPr>
    </w:p>
    <w:p w14:paraId="269F31C0" w14:textId="77777777" w:rsidR="00000000" w:rsidRDefault="00000000">
      <w:pPr>
        <w:pStyle w:val="StandardWeb"/>
        <w:spacing w:after="0" w:afterAutospacing="0"/>
      </w:pPr>
      <w:r>
        <w:rPr>
          <w:rStyle w:val="Fett"/>
        </w:rPr>
        <w:t>Lem, Stanislaw: Lokaltermin</w:t>
      </w:r>
    </w:p>
    <w:p w14:paraId="4444646C" w14:textId="77777777" w:rsidR="00000000" w:rsidRDefault="00000000">
      <w:pPr>
        <w:pStyle w:val="StandardWeb"/>
        <w:spacing w:after="0" w:afterAutospacing="0"/>
      </w:pPr>
      <w:r>
        <w:t>Sprecher: Gerhard Hasler. Dauer: 815 Minuten.</w:t>
      </w:r>
      <w:r>
        <w:br/>
        <w:t>Der Erzähler heißt Ijon Tichy: Der Held der Sterntagebücher setzt hier seine außerirdischen Erkundungen fort. Zunächst betreibt er in der Schweiz Studien im Institut für Geschichtsmaschinen, einer Filiale des Ministeriums für Außerirdische Angelegenheiten. Dort wird mit allen verfügbaren Daten die Geschichte ferner Planeten simuliert.</w:t>
      </w:r>
      <w:r>
        <w:br/>
        <w:t>Buch-Nr.: 54240</w:t>
      </w:r>
    </w:p>
    <w:p w14:paraId="0ECD5CA1" w14:textId="77777777" w:rsidR="00000000" w:rsidRDefault="00000000">
      <w:pPr>
        <w:pStyle w:val="StandardWeb"/>
        <w:spacing w:after="0" w:afterAutospacing="0"/>
      </w:pPr>
    </w:p>
    <w:p w14:paraId="77673459" w14:textId="77777777" w:rsidR="00000000" w:rsidRDefault="00000000">
      <w:pPr>
        <w:pStyle w:val="StandardWeb"/>
        <w:spacing w:after="0" w:afterAutospacing="0"/>
      </w:pPr>
      <w:r>
        <w:rPr>
          <w:rStyle w:val="Fett"/>
        </w:rPr>
        <w:t>Lem, Stanislaw: Mehr phantastische Erzählungen [2]</w:t>
      </w:r>
    </w:p>
    <w:p w14:paraId="4D502C73" w14:textId="77777777" w:rsidR="00000000" w:rsidRDefault="00000000">
      <w:pPr>
        <w:pStyle w:val="StandardWeb"/>
        <w:spacing w:after="0" w:afterAutospacing="0"/>
      </w:pPr>
      <w:r>
        <w:t>Sprecher: Wolfgang Hofeneder. Dauer: 796 Minuten.</w:t>
      </w:r>
      <w:r>
        <w:br/>
        <w:t>Fortsetzung von: Die phantastischen Erzählungen.</w:t>
      </w:r>
      <w:r>
        <w:br/>
        <w:t>Buch-Nr.: 42015</w:t>
      </w:r>
    </w:p>
    <w:p w14:paraId="17C603D5" w14:textId="77777777" w:rsidR="00000000" w:rsidRDefault="00000000">
      <w:pPr>
        <w:pStyle w:val="StandardWeb"/>
        <w:spacing w:after="0" w:afterAutospacing="0"/>
      </w:pPr>
    </w:p>
    <w:p w14:paraId="228DC3DE" w14:textId="77777777" w:rsidR="00000000" w:rsidRDefault="00000000">
      <w:pPr>
        <w:pStyle w:val="StandardWeb"/>
        <w:spacing w:after="0" w:afterAutospacing="0"/>
      </w:pPr>
      <w:r>
        <w:rPr>
          <w:rStyle w:val="Fett"/>
        </w:rPr>
        <w:t>Lem, Stanislaw: Solaris</w:t>
      </w:r>
    </w:p>
    <w:p w14:paraId="339FEC0C" w14:textId="77777777" w:rsidR="00000000" w:rsidRDefault="00000000">
      <w:pPr>
        <w:pStyle w:val="StandardWeb"/>
        <w:spacing w:after="0" w:afterAutospacing="0"/>
      </w:pPr>
      <w:r>
        <w:t>Sprecher: Gerhard Hasler. Dauer: 519 Minuten.</w:t>
      </w:r>
      <w:r>
        <w:br/>
        <w:t>Der Wissenschaftler Kelvin wird von der Erde zur Raumstation auf Solaris geschickt, um dort mit den Forschern zu sprechen. Doch bei seiner Ankunft ist alles wie ausgestorben, nur zwei offensichtlich verstörte Crew-Mitglieder sind anwesend. Bei seinen Nachforschungen stößt Kelvin auf Unheimliches.</w:t>
      </w:r>
      <w:r>
        <w:br/>
        <w:t>Buch-Nr.: 41813</w:t>
      </w:r>
    </w:p>
    <w:p w14:paraId="192F5E61" w14:textId="77777777" w:rsidR="00000000" w:rsidRDefault="00000000">
      <w:pPr>
        <w:pStyle w:val="StandardWeb"/>
        <w:spacing w:after="0" w:afterAutospacing="0"/>
      </w:pPr>
    </w:p>
    <w:p w14:paraId="494476CB" w14:textId="77777777" w:rsidR="00000000" w:rsidRDefault="00000000">
      <w:pPr>
        <w:pStyle w:val="StandardWeb"/>
        <w:spacing w:after="0" w:afterAutospacing="0"/>
      </w:pPr>
      <w:r>
        <w:rPr>
          <w:rStyle w:val="Fett"/>
        </w:rPr>
        <w:lastRenderedPageBreak/>
        <w:t>Lem, Stanislaw: Sterntagebücher</w:t>
      </w:r>
    </w:p>
    <w:p w14:paraId="628E357E" w14:textId="77777777" w:rsidR="00000000" w:rsidRDefault="00000000">
      <w:pPr>
        <w:pStyle w:val="StandardWeb"/>
        <w:spacing w:after="0" w:afterAutospacing="0"/>
      </w:pPr>
      <w:r>
        <w:t>Sprecher: Gerhard Hasler. Dauer: 1121 Minuten.</w:t>
      </w:r>
      <w:r>
        <w:br/>
        <w:t>Der Band enthält die fiktiven Tagebücher und Memoiren des Astronauten Tichy, der eine Mischung von Münchhausen und Gulliver darstellt. Denkende Wesen auf Planeten fremder Galaxien, Erfindungen verschrobener Wissenschaftler, psychische Erkrankungen von Robotern und anderes nimmt er zum Anlass, um gesellschaftliche und moralische Wesenszüge der Welt einer ironischen Kritik zu unterziehen.</w:t>
      </w:r>
      <w:r>
        <w:br/>
        <w:t>Buch-Nr.: 42233</w:t>
      </w:r>
    </w:p>
    <w:p w14:paraId="04A70442" w14:textId="77777777" w:rsidR="00000000" w:rsidRDefault="00000000">
      <w:pPr>
        <w:pStyle w:val="StandardWeb"/>
        <w:spacing w:after="0" w:afterAutospacing="0"/>
      </w:pPr>
    </w:p>
    <w:p w14:paraId="165B1785" w14:textId="77777777" w:rsidR="00000000" w:rsidRDefault="00000000">
      <w:pPr>
        <w:pStyle w:val="StandardWeb"/>
        <w:spacing w:after="0" w:afterAutospacing="0"/>
      </w:pPr>
      <w:r>
        <w:rPr>
          <w:rStyle w:val="Fett"/>
        </w:rPr>
        <w:t>Lem, Stanislaw: Test</w:t>
      </w:r>
    </w:p>
    <w:p w14:paraId="3FA1FDFE" w14:textId="77777777" w:rsidR="00000000" w:rsidRDefault="00000000">
      <w:pPr>
        <w:pStyle w:val="StandardWeb"/>
        <w:spacing w:after="0" w:afterAutospacing="0"/>
      </w:pPr>
      <w:r>
        <w:t>Sprecher: Hans Lanzke. Dauer: 419 Minuten.</w:t>
      </w:r>
      <w:r>
        <w:br/>
        <w:t>Die seltsamen Abenteuer des zögernden, aber unerschrockenen Weltraumpiloten Pirx. Das Hörbuch umfasst die Erzählungen "Test", " Der bedingte Reflex", " Albatros" und " Terminus".</w:t>
      </w:r>
      <w:r>
        <w:br/>
        <w:t>Buch-Nr.: 52693</w:t>
      </w:r>
    </w:p>
    <w:p w14:paraId="4499C759" w14:textId="77777777" w:rsidR="00000000" w:rsidRDefault="00000000">
      <w:pPr>
        <w:pStyle w:val="StandardWeb"/>
        <w:spacing w:after="0" w:afterAutospacing="0"/>
      </w:pPr>
    </w:p>
    <w:p w14:paraId="5A818583" w14:textId="77777777" w:rsidR="00000000" w:rsidRDefault="00000000">
      <w:pPr>
        <w:pStyle w:val="StandardWeb"/>
        <w:spacing w:after="0" w:afterAutospacing="0"/>
      </w:pPr>
      <w:r>
        <w:rPr>
          <w:rStyle w:val="Fett"/>
        </w:rPr>
        <w:t>Lem, Stanislaw: Transfer</w:t>
      </w:r>
    </w:p>
    <w:p w14:paraId="35EBC6CF" w14:textId="77777777" w:rsidR="00000000" w:rsidRDefault="00000000">
      <w:pPr>
        <w:pStyle w:val="StandardWeb"/>
        <w:spacing w:after="0" w:afterAutospacing="0"/>
      </w:pPr>
      <w:r>
        <w:t>Sprecher: Christine Klimas. Dauer: 586 Minuten.</w:t>
      </w:r>
      <w:r>
        <w:br/>
        <w:t>Nach einer 10jährigen Weltraumexpedition kehrt Mal Breys auf die Erde zurück, auf der jedoch mittlerweile 123 Jahre vergangen sind.</w:t>
      </w:r>
      <w:r>
        <w:br/>
        <w:t>Buch-Nr.: 51197</w:t>
      </w:r>
    </w:p>
    <w:p w14:paraId="3136D355" w14:textId="77777777" w:rsidR="00000000" w:rsidRDefault="00000000">
      <w:pPr>
        <w:pStyle w:val="StandardWeb"/>
        <w:spacing w:after="0" w:afterAutospacing="0"/>
      </w:pPr>
    </w:p>
    <w:p w14:paraId="1F563F72" w14:textId="77777777" w:rsidR="00000000" w:rsidRDefault="00000000">
      <w:pPr>
        <w:pStyle w:val="StandardWeb"/>
        <w:spacing w:after="0" w:afterAutospacing="0"/>
      </w:pPr>
      <w:r>
        <w:rPr>
          <w:rStyle w:val="Fett"/>
        </w:rPr>
        <w:t>Lernet-Holenia, Alexander: Der Mann im Hut</w:t>
      </w:r>
    </w:p>
    <w:p w14:paraId="4ACCAA8A" w14:textId="77777777" w:rsidR="00000000" w:rsidRDefault="00000000">
      <w:pPr>
        <w:pStyle w:val="StandardWeb"/>
        <w:spacing w:after="0" w:afterAutospacing="0"/>
      </w:pPr>
      <w:r>
        <w:t>Sprecher: Anton Duschek. Dauer: 379 Minuten.</w:t>
      </w:r>
      <w:r>
        <w:br/>
        <w:t>Phantastisches Abenteuer bei der Suche nach Attilas Grab und den Schatz der Nibelungen.</w:t>
      </w:r>
      <w:r>
        <w:br/>
        <w:t>Buch-Nr.: 43677</w:t>
      </w:r>
    </w:p>
    <w:p w14:paraId="28B75DD4" w14:textId="77777777" w:rsidR="00000000" w:rsidRDefault="00000000">
      <w:pPr>
        <w:pStyle w:val="StandardWeb"/>
        <w:spacing w:after="0" w:afterAutospacing="0"/>
      </w:pPr>
    </w:p>
    <w:p w14:paraId="1D9764DC" w14:textId="77777777" w:rsidR="00000000" w:rsidRDefault="00000000">
      <w:pPr>
        <w:pStyle w:val="StandardWeb"/>
        <w:spacing w:after="0" w:afterAutospacing="0"/>
      </w:pPr>
      <w:r>
        <w:rPr>
          <w:rStyle w:val="Fett"/>
        </w:rPr>
        <w:t>Lhin, Erik van [= Del Rey, Lester]: Die Elektriden des Merkur</w:t>
      </w:r>
    </w:p>
    <w:p w14:paraId="54051367" w14:textId="77777777" w:rsidR="00000000" w:rsidRDefault="00000000">
      <w:pPr>
        <w:pStyle w:val="StandardWeb"/>
        <w:spacing w:after="0" w:afterAutospacing="0"/>
      </w:pPr>
      <w:r>
        <w:t>Sprecher: Iris Lasta. Dauer: 334 Minuten.</w:t>
      </w:r>
      <w:r>
        <w:br/>
        <w:t>Der kleinste und bahnschnellste Planet unseres Sonnensystems, der Merkur, kommt der Sonne am nächsten. Die Astrophysiker haben oft die Frage untersucht, ob wir Menschen auf dem Merkur leben können und ob es dort selbst Leben gibt. Erik van Lhin bejaht diese Frage, in seinem Roman ist es den Menschen gelungen, luftdicht abgeschlossene Kuppelsiedlungen auf dem Merkur zu errichten.</w:t>
      </w:r>
      <w:r>
        <w:br/>
        <w:t>Buch-Nr.: 53414</w:t>
      </w:r>
    </w:p>
    <w:p w14:paraId="61C63B32" w14:textId="77777777" w:rsidR="00000000" w:rsidRDefault="00000000">
      <w:pPr>
        <w:pStyle w:val="StandardWeb"/>
        <w:spacing w:after="0" w:afterAutospacing="0"/>
      </w:pPr>
    </w:p>
    <w:p w14:paraId="0CD9D2C5" w14:textId="77777777" w:rsidR="00000000" w:rsidRDefault="00000000">
      <w:pPr>
        <w:pStyle w:val="StandardWeb"/>
        <w:spacing w:after="0" w:afterAutospacing="0"/>
      </w:pPr>
      <w:r>
        <w:rPr>
          <w:rStyle w:val="Fett"/>
        </w:rPr>
        <w:lastRenderedPageBreak/>
        <w:t>Lukjanenko, Sergej W.: Labyrinth der Spiegel</w:t>
      </w:r>
    </w:p>
    <w:p w14:paraId="1B778EBC" w14:textId="77777777" w:rsidR="00000000" w:rsidRDefault="00000000">
      <w:pPr>
        <w:pStyle w:val="StandardWeb"/>
        <w:spacing w:after="0" w:afterAutospacing="0"/>
      </w:pPr>
      <w:r>
        <w:t>Sprecher: Jannek Petri. Dauer: 884 Minuten.</w:t>
      </w:r>
      <w:r>
        <w:br/>
        <w:t>Mit einem Computerprogramm können die Menschen in die geheimnisvolle virtuelle Scheinwelt "Die Tiefe" eintauchen und ungehemmt ihre Träume ausleben. Die Gefahr, sich dabei zu verlieren, ist allerdings nicht gering. Und nur mit Hilfe von sogenannten Divern können "Verirrte" gerettet werden. Der junge Computerexperte Leonid ist einer von ihnen. Und er stößt in der "Tiefe" auf eine tödliche Gefahr.</w:t>
      </w:r>
      <w:r>
        <w:br/>
        <w:t>Buch-Nr.: 52637</w:t>
      </w:r>
    </w:p>
    <w:p w14:paraId="54AB7A7E" w14:textId="77777777" w:rsidR="00000000" w:rsidRDefault="00000000">
      <w:pPr>
        <w:pStyle w:val="StandardWeb"/>
        <w:spacing w:after="0" w:afterAutospacing="0"/>
      </w:pPr>
    </w:p>
    <w:p w14:paraId="51871674" w14:textId="77777777" w:rsidR="00000000" w:rsidRDefault="00000000">
      <w:pPr>
        <w:pStyle w:val="StandardWeb"/>
        <w:spacing w:after="0" w:afterAutospacing="0"/>
      </w:pPr>
      <w:r>
        <w:rPr>
          <w:rStyle w:val="Fett"/>
        </w:rPr>
        <w:t>Lukjanenko, Sergej W.: Weltengänger</w:t>
      </w:r>
    </w:p>
    <w:p w14:paraId="46754272" w14:textId="77777777" w:rsidR="00000000" w:rsidRDefault="00000000">
      <w:pPr>
        <w:pStyle w:val="StandardWeb"/>
        <w:spacing w:after="0" w:afterAutospacing="0"/>
      </w:pPr>
      <w:r>
        <w:t>Sprecher: Günther Bahr. Dauer: 812 Minuten.</w:t>
      </w:r>
      <w:r>
        <w:br/>
        <w:t>Als Kirill eines Abends nach Hause kommt, hat jemand seine Wohnung komplett umgeräumt und eine hysterische Frau behauptet, sie wohne hier schon seit Jahren. Auch sonst kann sich niemand daran erinnern, dass er je existiert hat. Durch einen anonymen Anruf wird er auf ein atemberaubendes Geheimnis gestoßen: Manche Menschen fallen zuweilen aus ihrer Existenz heraus und werden zu "Weltengängern".</w:t>
      </w:r>
      <w:r>
        <w:br/>
        <w:t>Buch-Nr.: 50474</w:t>
      </w:r>
    </w:p>
    <w:p w14:paraId="1B82F53F" w14:textId="77777777" w:rsidR="00000000" w:rsidRDefault="00000000">
      <w:pPr>
        <w:pStyle w:val="StandardWeb"/>
        <w:spacing w:after="0" w:afterAutospacing="0"/>
      </w:pPr>
    </w:p>
    <w:p w14:paraId="0A071F99" w14:textId="77777777" w:rsidR="00000000" w:rsidRDefault="00000000">
      <w:pPr>
        <w:pStyle w:val="StandardWeb"/>
        <w:spacing w:after="0" w:afterAutospacing="0"/>
      </w:pPr>
      <w:r>
        <w:rPr>
          <w:rStyle w:val="Fett"/>
        </w:rPr>
        <w:t>Lundt, Mikael: Naglfar</w:t>
      </w:r>
    </w:p>
    <w:p w14:paraId="4E53DC6A" w14:textId="77777777" w:rsidR="00000000" w:rsidRDefault="00000000">
      <w:pPr>
        <w:pStyle w:val="StandardWeb"/>
        <w:spacing w:after="0" w:afterAutospacing="0"/>
      </w:pPr>
      <w:r>
        <w:t>Sprecher: Anja Stange. Dauer: 512 Minuten.</w:t>
      </w:r>
      <w:r>
        <w:br/>
        <w:t>Auf der arktischen Inselgruppe Svalbard stoßen Minenarbeiter auf mysteriöse Felszeichnungen und ein uraltes Schiff. Ein internationales Forscherteam soll nun ergründen, was es mit dem Artefakt auf sich hat. Doch die Zwischenfälle nehmen kein Ende. Die Archäologin Anika Wahlgren wird hinzugezogen, um das Rätsel zu lösen. Längst sind die Forscher nicht mehr die Einzigen, die seinem Geheimnis hinterherjagen und dabei sogar über Leichen gehen. Bei diesem Hörbuch handelt es sich um ein käuflich erworbenes Hörbuch das barrierefrei aufgearbeitet wurde. Ungekürzte Lesung.</w:t>
      </w:r>
      <w:r>
        <w:br/>
        <w:t>Buch-Nr.: 33169</w:t>
      </w:r>
    </w:p>
    <w:p w14:paraId="023BB251" w14:textId="77777777" w:rsidR="00000000" w:rsidRDefault="00000000">
      <w:pPr>
        <w:pStyle w:val="StandardWeb"/>
        <w:spacing w:after="0" w:afterAutospacing="0"/>
      </w:pPr>
    </w:p>
    <w:p w14:paraId="47347ECE" w14:textId="77777777" w:rsidR="00000000" w:rsidRDefault="00000000">
      <w:pPr>
        <w:pStyle w:val="StandardWeb"/>
        <w:spacing w:after="0" w:afterAutospacing="0"/>
      </w:pPr>
      <w:r>
        <w:rPr>
          <w:rStyle w:val="Fett"/>
        </w:rPr>
        <w:t>Mackenzie, Compton: Die Mondrepublik</w:t>
      </w:r>
    </w:p>
    <w:p w14:paraId="43F17337" w14:textId="77777777" w:rsidR="00000000" w:rsidRDefault="00000000">
      <w:pPr>
        <w:pStyle w:val="StandardWeb"/>
        <w:spacing w:after="0" w:afterAutospacing="0"/>
      </w:pPr>
      <w:r>
        <w:t>Sprecher: Herbert Pachler. Dauer: 415 Minuten.</w:t>
      </w:r>
      <w:r>
        <w:br/>
        <w:t>Utopische Satire.</w:t>
      </w:r>
      <w:r>
        <w:br/>
        <w:t>Buch-Nr.: 40451</w:t>
      </w:r>
    </w:p>
    <w:p w14:paraId="20DDCF50" w14:textId="77777777" w:rsidR="00000000" w:rsidRDefault="00000000">
      <w:pPr>
        <w:pStyle w:val="StandardWeb"/>
        <w:spacing w:after="0" w:afterAutospacing="0"/>
      </w:pPr>
    </w:p>
    <w:p w14:paraId="7866EABA" w14:textId="77777777" w:rsidR="00000000" w:rsidRDefault="00000000">
      <w:pPr>
        <w:pStyle w:val="StandardWeb"/>
        <w:spacing w:after="0" w:afterAutospacing="0"/>
      </w:pPr>
      <w:r>
        <w:rPr>
          <w:rStyle w:val="Fett"/>
        </w:rPr>
        <w:t>McCarthy, Cormac: Die Straße</w:t>
      </w:r>
    </w:p>
    <w:p w14:paraId="1F47EA64" w14:textId="77777777" w:rsidR="00000000" w:rsidRDefault="00000000">
      <w:pPr>
        <w:pStyle w:val="StandardWeb"/>
        <w:spacing w:after="0" w:afterAutospacing="0"/>
      </w:pPr>
      <w:r>
        <w:t>Sprecher: Matthias Hirth. Dauer: 410 Minuten.</w:t>
      </w:r>
      <w:r>
        <w:br/>
        <w:t xml:space="preserve">Amerika nach einer nuklearen Katastrophe: Fast alles ist tot, grauer Schnee fällt auf das öde Land. Ein Vater und sein Sohn sind unterwegs in Richtung Süden; sie wissen, dass der Tod </w:t>
      </w:r>
      <w:r>
        <w:lastRenderedPageBreak/>
        <w:t>auf sie wartet, sei es durch Hunger, Durst, umherstreunende Kannibalen oder die letzten Patronen im Revolver des Vaters. Eine bewegende Geschichte über die verzweifelte Liebe eines Vaters zu seinem Sohn.</w:t>
      </w:r>
      <w:r>
        <w:br/>
        <w:t>Buch-Nr.: 56048</w:t>
      </w:r>
    </w:p>
    <w:p w14:paraId="24F7CBE2" w14:textId="77777777" w:rsidR="00000000" w:rsidRDefault="00000000">
      <w:pPr>
        <w:pStyle w:val="StandardWeb"/>
        <w:spacing w:after="0" w:afterAutospacing="0"/>
      </w:pPr>
    </w:p>
    <w:p w14:paraId="51555080" w14:textId="77777777" w:rsidR="00000000" w:rsidRDefault="00000000">
      <w:pPr>
        <w:pStyle w:val="StandardWeb"/>
        <w:spacing w:after="0" w:afterAutospacing="0"/>
      </w:pPr>
      <w:r>
        <w:rPr>
          <w:rStyle w:val="Fett"/>
        </w:rPr>
        <w:t>Meyrink, Gustav: Der Golem</w:t>
      </w:r>
    </w:p>
    <w:p w14:paraId="50FE2F91" w14:textId="77777777" w:rsidR="00000000" w:rsidRDefault="00000000">
      <w:pPr>
        <w:pStyle w:val="StandardWeb"/>
        <w:spacing w:after="0" w:afterAutospacing="0"/>
      </w:pPr>
      <w:r>
        <w:t>Sprecher: Sylvan Guntern. Dauer: 600 Minuten.</w:t>
      </w:r>
      <w:r>
        <w:br/>
        <w:t>Die Atmosphäre der alten, geheimnisvollen Stadt Prag umfängt uns in diesem phantastischen Roman.</w:t>
      </w:r>
      <w:r>
        <w:br/>
        <w:t>Buch-Nr.: 41570</w:t>
      </w:r>
    </w:p>
    <w:p w14:paraId="4273AB30" w14:textId="77777777" w:rsidR="00000000" w:rsidRDefault="00000000">
      <w:pPr>
        <w:pStyle w:val="StandardWeb"/>
        <w:spacing w:after="0" w:afterAutospacing="0"/>
      </w:pPr>
    </w:p>
    <w:p w14:paraId="6A7B1E49" w14:textId="77777777" w:rsidR="00000000" w:rsidRDefault="00000000">
      <w:pPr>
        <w:pStyle w:val="StandardWeb"/>
        <w:spacing w:after="0" w:afterAutospacing="0"/>
      </w:pPr>
      <w:r>
        <w:rPr>
          <w:rStyle w:val="Fett"/>
        </w:rPr>
        <w:t>Mitchell, V. E.: Tore auf einer toten Welt</w:t>
      </w:r>
    </w:p>
    <w:p w14:paraId="1045CC29" w14:textId="77777777" w:rsidR="00000000" w:rsidRDefault="00000000">
      <w:pPr>
        <w:pStyle w:val="StandardWeb"/>
        <w:spacing w:after="0" w:afterAutospacing="0"/>
      </w:pPr>
      <w:r>
        <w:t>Sprecher: Volker Lohmann. Dauer: 580 Minuten.</w:t>
      </w:r>
      <w:r>
        <w:br/>
        <w:t>In den Ruinen einer uralten Kultur entdeckt Captain Kirk seltsame Fenster, die ihn in eine fremde Umgebung ziehen. Kann er das Rätsel lösen? Andernfalls verlöre er Verstand und Leben.</w:t>
      </w:r>
      <w:r>
        <w:br/>
        <w:t>Buch-Nr.: 52586</w:t>
      </w:r>
    </w:p>
    <w:p w14:paraId="60B5FB1D" w14:textId="77777777" w:rsidR="00000000" w:rsidRDefault="00000000">
      <w:pPr>
        <w:pStyle w:val="StandardWeb"/>
        <w:spacing w:after="0" w:afterAutospacing="0"/>
      </w:pPr>
    </w:p>
    <w:p w14:paraId="406F668B" w14:textId="77777777" w:rsidR="00000000" w:rsidRDefault="00000000">
      <w:pPr>
        <w:pStyle w:val="StandardWeb"/>
        <w:spacing w:after="0" w:afterAutospacing="0"/>
      </w:pPr>
      <w:r>
        <w:rPr>
          <w:rStyle w:val="Fett"/>
        </w:rPr>
        <w:t>Niemi, Mikael: Das Loch in der Schwarte</w:t>
      </w:r>
    </w:p>
    <w:p w14:paraId="0CBDC8A0" w14:textId="77777777" w:rsidR="00000000" w:rsidRDefault="00000000">
      <w:pPr>
        <w:pStyle w:val="StandardWeb"/>
        <w:spacing w:after="0" w:afterAutospacing="0"/>
      </w:pPr>
      <w:r>
        <w:t>Sprecher: Christoph Prückner, Gerd Köster. Dauer: 282 Minuten.</w:t>
      </w:r>
      <w:r>
        <w:br/>
        <w:t>In typisch unterhaltsamen leicht surrealen Stil beschreibt Niemi in der Tradition großer Science-Fiction-Schreiber einzelne Phänomene aus einer fernen Zukunft mit aberwitzigen Ideen und grellem Humor - und hält dabei immer auch der Welt von heute den Spiegel vor. DAISY-Format Bei diesem Hörbuch handelt es sich um ein käuflich erworbenes Hörbuch das barrierefrei aufgearbeitet wurde.</w:t>
      </w:r>
      <w:r>
        <w:br/>
        <w:t>Buch-Nr.: 31379</w:t>
      </w:r>
    </w:p>
    <w:p w14:paraId="67C66BB4" w14:textId="77777777" w:rsidR="00000000" w:rsidRDefault="00000000">
      <w:pPr>
        <w:pStyle w:val="StandardWeb"/>
        <w:spacing w:after="0" w:afterAutospacing="0"/>
      </w:pPr>
    </w:p>
    <w:p w14:paraId="421EC077" w14:textId="77777777" w:rsidR="00000000" w:rsidRDefault="00000000">
      <w:pPr>
        <w:pStyle w:val="StandardWeb"/>
        <w:spacing w:after="0" w:afterAutospacing="0"/>
      </w:pPr>
      <w:r>
        <w:rPr>
          <w:rStyle w:val="Fett"/>
        </w:rPr>
        <w:t>Orwell, George: 1984</w:t>
      </w:r>
    </w:p>
    <w:p w14:paraId="30CA7A89" w14:textId="77777777" w:rsidR="00000000" w:rsidRDefault="00000000">
      <w:pPr>
        <w:pStyle w:val="StandardWeb"/>
        <w:spacing w:after="0" w:afterAutospacing="0"/>
      </w:pPr>
      <w:r>
        <w:t>Sprecher: Ernst Gampe. Dauer: 708 Minuten.</w:t>
      </w:r>
      <w:r>
        <w:br/>
        <w:t>Der Zukunftsroman 1984 beschreibt einen totalitären Staat, in dem die Menschenrechte rigoros eingeschränkt werden. Die Welt beherrschen drei Supermächte: Ozeanien, Eurasien und Ostasien, die permanent Krieg um ein paar nicht fest zugeteilte Gebiete führen. Auf britischem Boden hält die Elite des Staates die Bevölkerung in ständiger Angst. An der Spitze dieses Staats steht der "Große Bruder".</w:t>
      </w:r>
      <w:r>
        <w:br/>
        <w:t>Buch-Nr.: 40563</w:t>
      </w:r>
    </w:p>
    <w:p w14:paraId="62CBA36C" w14:textId="77777777" w:rsidR="00000000" w:rsidRDefault="00000000">
      <w:pPr>
        <w:pStyle w:val="StandardWeb"/>
        <w:spacing w:after="0" w:afterAutospacing="0"/>
      </w:pPr>
    </w:p>
    <w:p w14:paraId="39495547" w14:textId="77777777" w:rsidR="00000000" w:rsidRDefault="00000000">
      <w:pPr>
        <w:pStyle w:val="StandardWeb"/>
        <w:spacing w:after="0" w:afterAutospacing="0"/>
      </w:pPr>
      <w:r>
        <w:rPr>
          <w:rStyle w:val="Fett"/>
        </w:rPr>
        <w:t>Palma, Félix J.: Die Landkarte der Zeit</w:t>
      </w:r>
    </w:p>
    <w:p w14:paraId="4D5965F9" w14:textId="77777777" w:rsidR="00000000" w:rsidRDefault="00000000">
      <w:pPr>
        <w:pStyle w:val="StandardWeb"/>
        <w:spacing w:after="0" w:afterAutospacing="0"/>
      </w:pPr>
      <w:r>
        <w:lastRenderedPageBreak/>
        <w:t>Sprecher: Claudia Schätzle. Dauer: 1269 Minuten.</w:t>
      </w:r>
      <w:r>
        <w:br/>
        <w:t>London, 1896: Andrew, ein wohlhabender Fabrikantensohn, reist in die Vergangenheit, um seine große Liebe Marie vor der Ermordung durch Jack the Ripper zu retten. Die junge Claire Haggerty wiederum verliebt sich in einen Mann aus der Zukunft. Und Inspector Garrett soll Morde mit noch nicht existierenden Tatwaffen aufklären. Eine dubiose Agentur für Zeitreisen macht alles möglich. Und was hat es mit der Landkarte der Zeit auf sich, in der alle Geschichten zusammenfinden?</w:t>
      </w:r>
      <w:r>
        <w:br/>
        <w:t>Buch-Nr.: 56406</w:t>
      </w:r>
    </w:p>
    <w:p w14:paraId="79A9F1D9" w14:textId="77777777" w:rsidR="00000000" w:rsidRDefault="00000000">
      <w:pPr>
        <w:pStyle w:val="StandardWeb"/>
        <w:spacing w:after="0" w:afterAutospacing="0"/>
      </w:pPr>
    </w:p>
    <w:p w14:paraId="07AFFD5C" w14:textId="77777777" w:rsidR="00000000" w:rsidRDefault="00000000">
      <w:pPr>
        <w:pStyle w:val="StandardWeb"/>
        <w:spacing w:after="0" w:afterAutospacing="0"/>
      </w:pPr>
      <w:r>
        <w:rPr>
          <w:rStyle w:val="Fett"/>
        </w:rPr>
        <w:t>Palma, Félix J.: Die Landkarte des Himmels</w:t>
      </w:r>
    </w:p>
    <w:p w14:paraId="059758B7" w14:textId="77777777" w:rsidR="00000000" w:rsidRDefault="00000000">
      <w:pPr>
        <w:pStyle w:val="StandardWeb"/>
        <w:spacing w:after="0" w:afterAutospacing="0"/>
      </w:pPr>
      <w:r>
        <w:t>Sprecher: Manfred Spitzer. Dauer: 1490 Minuten.</w:t>
      </w:r>
      <w:r>
        <w:br/>
        <w:t>Um das Herz der schönen Emma zu erobern, inszeniert der Millionär Gilmore eine Invasion von Marsmenschen, wie sie H.G. Wells in seinem Roman "Krieg der Welten" beschrieben hat. Am 1. August 1900 landen die Außerirdischen in London. Aber, es sind wirklich die echten. Und sie zerstören alles, was ihnen in den Weg kommt.</w:t>
      </w:r>
      <w:r>
        <w:br/>
        <w:t>Buch-Nr.: 56847</w:t>
      </w:r>
    </w:p>
    <w:p w14:paraId="1A3310FE" w14:textId="77777777" w:rsidR="00000000" w:rsidRDefault="00000000">
      <w:pPr>
        <w:pStyle w:val="StandardWeb"/>
        <w:spacing w:after="0" w:afterAutospacing="0"/>
      </w:pPr>
    </w:p>
    <w:p w14:paraId="341F8FB4" w14:textId="77777777" w:rsidR="00000000" w:rsidRDefault="00000000">
      <w:pPr>
        <w:pStyle w:val="StandardWeb"/>
        <w:spacing w:after="0" w:afterAutospacing="0"/>
      </w:pPr>
      <w:r>
        <w:rPr>
          <w:rStyle w:val="Fett"/>
        </w:rPr>
        <w:t>Peterson, Phillip P.: Vakuum</w:t>
      </w:r>
    </w:p>
    <w:p w14:paraId="39D8C568" w14:textId="77777777" w:rsidR="00000000" w:rsidRDefault="00000000">
      <w:pPr>
        <w:pStyle w:val="StandardWeb"/>
        <w:spacing w:after="0" w:afterAutospacing="0"/>
      </w:pPr>
      <w:r>
        <w:t>Sprecher: Uve Teschner. Dauer: 762 Minuten.</w:t>
      </w:r>
      <w:r>
        <w:br/>
        <w:t xml:space="preserve">Der Astronaut Colin Curtis bereitet sich im Mondorbit auf seine Landung vor. Aber das Manöver wird abgebrochen, weil man ein außerirdisches Raumschiff entdeckt, das sich mit großer Geschwindigkeit unserem Sonnensystem nähert. Es schickt eine Botschaft an die Menschheit, die nur aus physikalischen Formeln besteht, bevor es - offensichtlich auf der Flucht - davonrast. Bald wird den Wissenschaftlern klar: Aus den Tiefen des Raumes kommt etwas auf uns zu, das die Erde in ihren Grundfesten erschüttern wird. Bei diesem Hörbuch handelt es sich um ein käuflich erworbenes Hörbuch, das barrierefrei aufbereitet wurde. </w:t>
      </w:r>
      <w:r>
        <w:br/>
        <w:t>Buch-Nr.: 33561</w:t>
      </w:r>
    </w:p>
    <w:p w14:paraId="4C19F887" w14:textId="77777777" w:rsidR="00000000" w:rsidRDefault="00000000">
      <w:pPr>
        <w:pStyle w:val="StandardWeb"/>
        <w:spacing w:after="0" w:afterAutospacing="0"/>
      </w:pPr>
    </w:p>
    <w:p w14:paraId="1B603367" w14:textId="77777777" w:rsidR="00000000" w:rsidRDefault="00000000">
      <w:pPr>
        <w:pStyle w:val="StandardWeb"/>
        <w:spacing w:after="0" w:afterAutospacing="0"/>
      </w:pPr>
      <w:r>
        <w:rPr>
          <w:rStyle w:val="Fett"/>
        </w:rPr>
        <w:t>Pincher, Chapman: Die Pille</w:t>
      </w:r>
    </w:p>
    <w:p w14:paraId="54A0C085" w14:textId="77777777" w:rsidR="00000000" w:rsidRDefault="00000000">
      <w:pPr>
        <w:pStyle w:val="StandardWeb"/>
        <w:spacing w:after="0" w:afterAutospacing="0"/>
      </w:pPr>
      <w:r>
        <w:t>Sprecher: Frank Lester. Dauer: 656 Minuten.</w:t>
      </w:r>
      <w:r>
        <w:br/>
        <w:t>John Holt ist Journalist und immer wieder auf der Spur nach einer guten Story. Im Moment interessiert ihn das Gerücht, dass ein Wissenschaftler-Team an einer Substanz arbeitet, die das Altern verzögert, oder gar jünger macht. Es ist kein Gerücht, Robert Harvey arbeitet tatsächlich an dieser Substanz und mit SP42 scheint er den Durchbruch geschafft zu haben.</w:t>
      </w:r>
      <w:r>
        <w:br/>
        <w:t>Buch-Nr.: 41348</w:t>
      </w:r>
    </w:p>
    <w:p w14:paraId="3606A0CF" w14:textId="77777777" w:rsidR="00000000" w:rsidRDefault="00000000">
      <w:pPr>
        <w:pStyle w:val="StandardWeb"/>
        <w:spacing w:after="0" w:afterAutospacing="0"/>
      </w:pPr>
    </w:p>
    <w:p w14:paraId="3753EDA8" w14:textId="77777777" w:rsidR="00000000" w:rsidRDefault="00000000">
      <w:pPr>
        <w:pStyle w:val="StandardWeb"/>
        <w:spacing w:after="0" w:afterAutospacing="0"/>
      </w:pPr>
      <w:r>
        <w:rPr>
          <w:rStyle w:val="Fett"/>
        </w:rPr>
        <w:t>Preston, Douglas: Dark Zero</w:t>
      </w:r>
    </w:p>
    <w:p w14:paraId="29D1124F" w14:textId="77777777" w:rsidR="00000000" w:rsidRDefault="00000000">
      <w:pPr>
        <w:pStyle w:val="StandardWeb"/>
        <w:spacing w:after="0" w:afterAutospacing="0"/>
      </w:pPr>
      <w:r>
        <w:t>Sprecher: Detlef Bierstedt. Dauer: 687 Minuten.</w:t>
      </w:r>
      <w:r>
        <w:br/>
        <w:t xml:space="preserve">Die NASA bastelt an einer Raumsonde zum Saturnmond Titan, die mit einer brandheißen </w:t>
      </w:r>
      <w:r>
        <w:lastRenderedPageBreak/>
        <w:t>neuen Software bestückt ist: Einer künstlichen Intelligenz namens Dorothy, die quasi eigenmächtig operieren kann. Doch es kommt zum Unglück. Bei einem Testlauf entwickelt Dorothy so etwas wie Platzangst und lädiert den Tank, in dem das Experiment stattfindet. Flüssiges Methan tritt aus und die ganze Anlage fliegt in die Luft; sieben Wissenschaftler sterben. Die hyperintelligente Dorothy aber flieht über eine Schnittstelle ins Internet, hält sich dort versteckt und macht überhaupt nicht das, was sie soll. Bei diesem Hörbuch handelt es sich um ein käuflich erworbenes Hörbuch das barrierefrei aufgearbeitet wurde.</w:t>
      </w:r>
      <w:r>
        <w:br/>
        <w:t>Buch-Nr.: 31084</w:t>
      </w:r>
    </w:p>
    <w:p w14:paraId="54B83717" w14:textId="77777777" w:rsidR="00000000" w:rsidRDefault="00000000">
      <w:pPr>
        <w:pStyle w:val="StandardWeb"/>
        <w:spacing w:after="0" w:afterAutospacing="0"/>
      </w:pPr>
    </w:p>
    <w:p w14:paraId="3A2657C1" w14:textId="77777777" w:rsidR="00000000" w:rsidRDefault="00000000">
      <w:pPr>
        <w:pStyle w:val="StandardWeb"/>
        <w:spacing w:after="0" w:afterAutospacing="0"/>
      </w:pPr>
      <w:r>
        <w:rPr>
          <w:rStyle w:val="Fett"/>
        </w:rPr>
        <w:t>Rees, Celia: Die Kinder der sechsten Dämmerung</w:t>
      </w:r>
    </w:p>
    <w:p w14:paraId="6C015E41" w14:textId="77777777" w:rsidR="00000000" w:rsidRDefault="00000000">
      <w:pPr>
        <w:pStyle w:val="StandardWeb"/>
        <w:spacing w:after="0" w:afterAutospacing="0"/>
      </w:pPr>
      <w:r>
        <w:t>Sprecher: Birgit Krammer, Werner Wölbern. Dauer: 374 Minuten.</w:t>
      </w:r>
      <w:r>
        <w:br/>
        <w:t>Flutkatastrophen. Ein kleines Mädchen weint Tränen aus Kristall. Massenselbstmorde. Die Götter verlangen ihre Opfer. Als Zillah aufwacht, weiß sie, dass alle im Haus tot sind. Die Kinder der sechsten Dämmerung haben ihre Wahl getroffen. Zillah glaubt, ihrem Schicksal entronnen zu sein. Doch ihre schwerste Prüfung hat noch nicht einmal begonnen. DAISY-Format Bei diesem Hörbuch handelt es sich um ein käuflich erworbenes Hörbuch das barrierefrei aufgearbeitet wurde.</w:t>
      </w:r>
      <w:r>
        <w:br/>
        <w:t>Buch-Nr.: 31466</w:t>
      </w:r>
    </w:p>
    <w:p w14:paraId="0B89C6F9" w14:textId="77777777" w:rsidR="00000000" w:rsidRDefault="00000000">
      <w:pPr>
        <w:pStyle w:val="StandardWeb"/>
        <w:spacing w:after="0" w:afterAutospacing="0"/>
      </w:pPr>
    </w:p>
    <w:p w14:paraId="3FA2EC8A" w14:textId="77777777" w:rsidR="00000000" w:rsidRDefault="00000000">
      <w:pPr>
        <w:pStyle w:val="StandardWeb"/>
        <w:spacing w:after="0" w:afterAutospacing="0"/>
      </w:pPr>
      <w:r>
        <w:rPr>
          <w:rStyle w:val="Fett"/>
        </w:rPr>
        <w:t>Renker, Gustav: Das geheimnisvolle Schiff</w:t>
      </w:r>
    </w:p>
    <w:p w14:paraId="685938CE" w14:textId="77777777" w:rsidR="00000000" w:rsidRDefault="00000000">
      <w:pPr>
        <w:pStyle w:val="StandardWeb"/>
        <w:spacing w:after="0" w:afterAutospacing="0"/>
      </w:pPr>
      <w:r>
        <w:t>Sprecher: Jo List. Dauer: 488 Minuten.</w:t>
      </w:r>
      <w:r>
        <w:br/>
        <w:t>Beim vorliegenden Roman handelt es sich um einen Science-Fiction-Roman.</w:t>
      </w:r>
      <w:r>
        <w:br/>
        <w:t>Buch-Nr.: 43245</w:t>
      </w:r>
    </w:p>
    <w:p w14:paraId="41E52C66" w14:textId="77777777" w:rsidR="00000000" w:rsidRDefault="00000000">
      <w:pPr>
        <w:pStyle w:val="StandardWeb"/>
        <w:spacing w:after="0" w:afterAutospacing="0"/>
      </w:pPr>
    </w:p>
    <w:p w14:paraId="0FE51EAC" w14:textId="77777777" w:rsidR="00000000" w:rsidRDefault="00000000">
      <w:pPr>
        <w:pStyle w:val="StandardWeb"/>
        <w:spacing w:after="0" w:afterAutospacing="0"/>
      </w:pPr>
      <w:r>
        <w:rPr>
          <w:rStyle w:val="Fett"/>
        </w:rPr>
        <w:t>Reynolds, Mack: Notruf aus dem All</w:t>
      </w:r>
    </w:p>
    <w:p w14:paraId="63D66940" w14:textId="77777777" w:rsidR="00000000" w:rsidRDefault="00000000">
      <w:pPr>
        <w:pStyle w:val="StandardWeb"/>
        <w:spacing w:after="0" w:afterAutospacing="0"/>
      </w:pPr>
      <w:r>
        <w:t>Sprecher: Ruth Gundacker. Dauer: 262 Minuten.</w:t>
      </w:r>
      <w:r>
        <w:br/>
        <w:t>In diesem allerersten "Star-Trek"-Roman folgt die U.S.S. Enterprise unter dem Kommando von Captain Kirk einem Notruf aus einem noch unerforschten Teil der Galaxis. Dort angekommen, beginnt die Suche nach den Quellen des Notrufs - und eine Odyssee von Planet zu Planet.</w:t>
      </w:r>
      <w:r>
        <w:br/>
        <w:t>Buch-Nr.: 51823</w:t>
      </w:r>
    </w:p>
    <w:p w14:paraId="3390A201" w14:textId="77777777" w:rsidR="00000000" w:rsidRDefault="00000000">
      <w:pPr>
        <w:pStyle w:val="StandardWeb"/>
        <w:spacing w:after="0" w:afterAutospacing="0"/>
      </w:pPr>
    </w:p>
    <w:p w14:paraId="4EA3CD77" w14:textId="77777777" w:rsidR="00000000" w:rsidRDefault="00000000">
      <w:pPr>
        <w:pStyle w:val="StandardWeb"/>
        <w:spacing w:after="0" w:afterAutospacing="0"/>
      </w:pPr>
      <w:r>
        <w:rPr>
          <w:rStyle w:val="Fett"/>
        </w:rPr>
        <w:t>Roth, Gerhard: Die Imker</w:t>
      </w:r>
    </w:p>
    <w:p w14:paraId="7D0E248B" w14:textId="77777777" w:rsidR="00000000" w:rsidRDefault="00000000">
      <w:pPr>
        <w:pStyle w:val="StandardWeb"/>
        <w:spacing w:after="0" w:afterAutospacing="0"/>
      </w:pPr>
      <w:r>
        <w:t>Sprecher: Nicolas Rosat. Dauer: 1188 Minuten.</w:t>
      </w:r>
      <w:r>
        <w:br/>
        <w:t xml:space="preserve">Eines Morgens geschieht Ungeheures: Ein gelber Nebel zieht auf, der die Menschen in Luft auflöst. Franz Lindner hat als Patient einer Einrichtung für psychisch beeinträchtigte Künstler die Katastrophe überlebt, ebenso wie die anderen Patienten, Ärzte und Besucher. So unfasslich das Ereignis ist, so konkret muss der Alltag jetzt organisiert werden. Eine </w:t>
      </w:r>
      <w:r>
        <w:lastRenderedPageBreak/>
        <w:t>Dorfgemeinschaft aus Bienenzüchtern entwickelt sich, und Franz Lindner wird ihr Chronist.</w:t>
      </w:r>
      <w:r>
        <w:br/>
        <w:t>Buch-Nr.: 56725</w:t>
      </w:r>
    </w:p>
    <w:p w14:paraId="229CF24B" w14:textId="77777777" w:rsidR="00000000" w:rsidRDefault="00000000">
      <w:pPr>
        <w:pStyle w:val="StandardWeb"/>
        <w:spacing w:after="0" w:afterAutospacing="0"/>
      </w:pPr>
    </w:p>
    <w:p w14:paraId="7A07DC38" w14:textId="77777777" w:rsidR="00000000" w:rsidRDefault="00000000">
      <w:pPr>
        <w:pStyle w:val="StandardWeb"/>
        <w:spacing w:after="0" w:afterAutospacing="0"/>
      </w:pPr>
      <w:r>
        <w:rPr>
          <w:rStyle w:val="Fett"/>
        </w:rPr>
        <w:t>Sargent, Pamela: Verhöhnter Zorn</w:t>
      </w:r>
    </w:p>
    <w:p w14:paraId="1A983A4C" w14:textId="77777777" w:rsidR="00000000" w:rsidRDefault="00000000">
      <w:pPr>
        <w:pStyle w:val="StandardWeb"/>
        <w:spacing w:after="0" w:afterAutospacing="0"/>
      </w:pPr>
      <w:r>
        <w:t>Sprecher: Matthias Bega. Dauer: 555 Minuten.</w:t>
      </w:r>
      <w:r>
        <w:br/>
        <w:t>Dem der Föderation angehörigen Planeten Epictetus III und seinen über 20 Millionen Einwohnern steht eine schreckliche Katastrophe bevor: Die Sonne des Systems droht zur Nova zu werden, nichts und niemand auf dem Planeten würde diese Explosion überleben. Die Enterprise, die das einzige Schiff in unmittelbarer Nähe ist, wird zu dem Planeten gesandt.</w:t>
      </w:r>
      <w:r>
        <w:br/>
        <w:t>Buch-Nr.: 53695</w:t>
      </w:r>
    </w:p>
    <w:p w14:paraId="5D012317" w14:textId="77777777" w:rsidR="00000000" w:rsidRDefault="00000000">
      <w:pPr>
        <w:pStyle w:val="StandardWeb"/>
        <w:spacing w:after="0" w:afterAutospacing="0"/>
      </w:pPr>
    </w:p>
    <w:p w14:paraId="0FAC0D03" w14:textId="77777777" w:rsidR="00000000" w:rsidRDefault="00000000">
      <w:pPr>
        <w:pStyle w:val="StandardWeb"/>
        <w:spacing w:after="0" w:afterAutospacing="0"/>
      </w:pPr>
      <w:r>
        <w:rPr>
          <w:rStyle w:val="Fett"/>
        </w:rPr>
        <w:t>Scalzi, John: Geisterbrigaden</w:t>
      </w:r>
    </w:p>
    <w:p w14:paraId="567BF5E5" w14:textId="77777777" w:rsidR="00000000" w:rsidRDefault="00000000">
      <w:pPr>
        <w:pStyle w:val="StandardWeb"/>
        <w:spacing w:after="0" w:afterAutospacing="0"/>
      </w:pPr>
      <w:r>
        <w:t>Sprecher: Matthias Albold. Dauer: 800 Minuten.</w:t>
      </w:r>
      <w:r>
        <w:br/>
        <w:t>Sie sind die Elitesoldaten einer äußerst offensiven Weltraumarmee: Die "Geisterbrigaden". So genannt, weil die zerstörten Krieger beliebig oft regeneriert werden können. Bei der Wiederherstellung ihrer Körper wird teilweise auch fremdes Erbmaterial mitverwendet, wodurch die Klone hin und wieder Dinge tun, die nicht den Befehlen ihrer Besitzer entsprechen...</w:t>
      </w:r>
      <w:r>
        <w:br/>
        <w:t>Buch-Nr.: 51900</w:t>
      </w:r>
    </w:p>
    <w:p w14:paraId="6C9528CE" w14:textId="77777777" w:rsidR="00000000" w:rsidRDefault="00000000">
      <w:pPr>
        <w:pStyle w:val="StandardWeb"/>
        <w:spacing w:after="0" w:afterAutospacing="0"/>
      </w:pPr>
    </w:p>
    <w:p w14:paraId="314B6624" w14:textId="77777777" w:rsidR="00000000" w:rsidRDefault="00000000">
      <w:pPr>
        <w:pStyle w:val="StandardWeb"/>
        <w:spacing w:after="0" w:afterAutospacing="0"/>
      </w:pPr>
      <w:r>
        <w:rPr>
          <w:rStyle w:val="Fett"/>
        </w:rPr>
        <w:t>Scalzi, John: Krieg der Klone</w:t>
      </w:r>
    </w:p>
    <w:p w14:paraId="349A3DEF" w14:textId="77777777" w:rsidR="00000000" w:rsidRDefault="00000000">
      <w:pPr>
        <w:pStyle w:val="StandardWeb"/>
        <w:spacing w:after="0" w:afterAutospacing="0"/>
      </w:pPr>
      <w:r>
        <w:t>Sprecher: Matthias Albold. Dauer: 755 Minuten.</w:t>
      </w:r>
      <w:r>
        <w:br/>
        <w:t>In ferner Zukunft wird der interstellare Krieg gegen Alien-Invasionen mit bizarren Mitteln geführt: Für die Verteidigung der Kolonie draußen im All werden nur alte Menschen rekrutiert. So wie John Perry, der mit 75 einen neuen Anfang machen will. Doch bald erfährt er das Geheimnis: Das Bewusstsein der Rekruten wird in jüngere Klone ihrer selbst übertragen, die als Kanonenfutter herhalten müssen.</w:t>
      </w:r>
      <w:r>
        <w:br/>
        <w:t>Buch-Nr.: 51896</w:t>
      </w:r>
    </w:p>
    <w:p w14:paraId="1C46BEE9" w14:textId="77777777" w:rsidR="00000000" w:rsidRDefault="00000000">
      <w:pPr>
        <w:pStyle w:val="StandardWeb"/>
        <w:spacing w:after="0" w:afterAutospacing="0"/>
      </w:pPr>
    </w:p>
    <w:p w14:paraId="6116B640" w14:textId="77777777" w:rsidR="00000000" w:rsidRDefault="00000000">
      <w:pPr>
        <w:pStyle w:val="StandardWeb"/>
        <w:spacing w:after="0" w:afterAutospacing="0"/>
      </w:pPr>
      <w:r>
        <w:rPr>
          <w:rStyle w:val="Fett"/>
        </w:rPr>
        <w:t>Schätzing, Frank: Limit</w:t>
      </w:r>
    </w:p>
    <w:p w14:paraId="3F5AABA3" w14:textId="77777777" w:rsidR="00000000" w:rsidRDefault="00000000">
      <w:pPr>
        <w:pStyle w:val="StandardWeb"/>
        <w:spacing w:after="0" w:afterAutospacing="0"/>
      </w:pPr>
      <w:r>
        <w:t>Sprecher: Volker Lohmann. Dauer: 3221 Minuten.</w:t>
      </w:r>
      <w:r>
        <w:br/>
        <w:t>Mai 2025: Detektiv Owen Jericho soll die untergetauchte Dissidentin Yoyo, die im Besitz streng gehüteter Geheimnisse ist, ausfindig machen. Gleichzeitig lädt Konzernchef Orley eine Gruppe von potenten Geldgebern in sein Hotel auf dem Mond ein, um sie von seinen visionären Ideen über die Lösung aller irdischen Energieprobleme zu überzeugen. Dann wird eine unbekannte Organisation auf dem lunaren Schauplatz aktiv und auf der Erde beginnt sie eine mörderische weltweite Jagd nach Yoyo - zwei zusammengehörige Ereignisse, die den globalen Frieden aufs Äußerste gefährden.</w:t>
      </w:r>
      <w:r>
        <w:br/>
        <w:t>Buch-Nr.: 55858</w:t>
      </w:r>
    </w:p>
    <w:p w14:paraId="147765C2" w14:textId="77777777" w:rsidR="00000000" w:rsidRDefault="00000000">
      <w:pPr>
        <w:pStyle w:val="StandardWeb"/>
        <w:spacing w:after="0" w:afterAutospacing="0"/>
      </w:pPr>
    </w:p>
    <w:p w14:paraId="43877946" w14:textId="77777777" w:rsidR="00000000" w:rsidRDefault="00000000">
      <w:pPr>
        <w:pStyle w:val="StandardWeb"/>
        <w:spacing w:after="0" w:afterAutospacing="0"/>
      </w:pPr>
      <w:r>
        <w:rPr>
          <w:rStyle w:val="Fett"/>
        </w:rPr>
        <w:t>Setz, Clemens J.: Die Liebe zur Zeit des Mahlstädter Kindes</w:t>
      </w:r>
    </w:p>
    <w:p w14:paraId="3F445C4E" w14:textId="77777777" w:rsidR="00000000" w:rsidRDefault="00000000">
      <w:pPr>
        <w:pStyle w:val="StandardWeb"/>
        <w:spacing w:after="0" w:afterAutospacing="0"/>
      </w:pPr>
      <w:r>
        <w:t>Sprecher: Beate Reker. Dauer: 549 Minuten.</w:t>
      </w:r>
      <w:r>
        <w:br/>
        <w:t>Eine Frau, die sich in ihrer eigenen Küche in einen Käfig sperren lässt; ein Mann, der ganz allein auf einem fernen Planeten wohnt; ein Dichter, der zum Herzstück der Sammlung eines Literaturarchivs wird - 18 Geschichten, gespickt mit grotesken Ideen und subtilem Horror, voller gewalttätiger Momente und zärtlicher Gesten.</w:t>
      </w:r>
      <w:r>
        <w:br/>
        <w:t>Buch-Nr.: 56854</w:t>
      </w:r>
    </w:p>
    <w:p w14:paraId="3C95E910" w14:textId="77777777" w:rsidR="00000000" w:rsidRDefault="00000000">
      <w:pPr>
        <w:pStyle w:val="StandardWeb"/>
        <w:spacing w:after="0" w:afterAutospacing="0"/>
      </w:pPr>
    </w:p>
    <w:p w14:paraId="5E1AE4A6" w14:textId="77777777" w:rsidR="00000000" w:rsidRDefault="00000000">
      <w:pPr>
        <w:pStyle w:val="StandardWeb"/>
        <w:spacing w:after="0" w:afterAutospacing="0"/>
      </w:pPr>
      <w:r>
        <w:rPr>
          <w:rStyle w:val="Fett"/>
        </w:rPr>
        <w:t>Steinmüller, Angela: Andymon</w:t>
      </w:r>
    </w:p>
    <w:p w14:paraId="48C2AC57" w14:textId="77777777" w:rsidR="00000000" w:rsidRDefault="00000000">
      <w:pPr>
        <w:pStyle w:val="StandardWeb"/>
        <w:spacing w:after="0" w:afterAutospacing="0"/>
      </w:pPr>
      <w:r>
        <w:t>Sprecher: Udo Prucha. Dauer: 755 Minuten.</w:t>
      </w:r>
      <w:r>
        <w:br/>
        <w:t>Ein kosmisches Superschiff ist von der Erde zu fernen Galaxien mit dem Ziel unterwegs, die unbelebte kosmische Umwelt zu besiedeln. Es erzeugt in Inkubatoren kurz vor der Landung menschliche Lebewesen aller Rassen und mehrerer Generationen. Bei der völligen Umgestaltung des Planeten Andymon treten neben technischen und naturwissenschaftlichen auch gesellschaftliche Probleme auf.</w:t>
      </w:r>
      <w:r>
        <w:br/>
        <w:t>Buch-Nr.: 51728</w:t>
      </w:r>
    </w:p>
    <w:p w14:paraId="6F5A5EFE" w14:textId="77777777" w:rsidR="00000000" w:rsidRDefault="00000000">
      <w:pPr>
        <w:pStyle w:val="StandardWeb"/>
        <w:spacing w:after="0" w:afterAutospacing="0"/>
      </w:pPr>
    </w:p>
    <w:p w14:paraId="78FB2ADC" w14:textId="77777777" w:rsidR="00000000" w:rsidRDefault="00000000">
      <w:pPr>
        <w:pStyle w:val="StandardWeb"/>
        <w:spacing w:after="0" w:afterAutospacing="0"/>
      </w:pPr>
      <w:r>
        <w:rPr>
          <w:rStyle w:val="Fett"/>
        </w:rPr>
        <w:t>St. John, Philip: Jagd der Astronauten</w:t>
      </w:r>
    </w:p>
    <w:p w14:paraId="56A82C09" w14:textId="77777777" w:rsidR="00000000" w:rsidRDefault="00000000">
      <w:pPr>
        <w:pStyle w:val="StandardWeb"/>
        <w:spacing w:after="0" w:afterAutospacing="0"/>
      </w:pPr>
      <w:r>
        <w:t>Sprecher: Monika Köteles. Dauer: 313 Minuten.</w:t>
      </w:r>
      <w:r>
        <w:br/>
        <w:t>Ein neuer, leistungsfähiger Treibstoff für den Raketenantrieb eröffnet ungeahnte Möglichkeiten. Im Wettstreit jagender Raketen wird er erprobt - auf gefährlichen Bahnen rund um die Sonne, zwischen Mars und Venus und Merkur, im Gürtel bedrohlicher Asteroiden und im Bereich des Planeten Jupiter.</w:t>
      </w:r>
      <w:r>
        <w:br/>
        <w:t>Buch-Nr.: 53446</w:t>
      </w:r>
    </w:p>
    <w:p w14:paraId="0CAE47B0" w14:textId="77777777" w:rsidR="00000000" w:rsidRDefault="00000000">
      <w:pPr>
        <w:pStyle w:val="StandardWeb"/>
        <w:spacing w:after="0" w:afterAutospacing="0"/>
      </w:pPr>
    </w:p>
    <w:p w14:paraId="1500EC6E" w14:textId="77777777" w:rsidR="00000000" w:rsidRDefault="00000000">
      <w:pPr>
        <w:pStyle w:val="StandardWeb"/>
        <w:spacing w:after="0" w:afterAutospacing="0"/>
      </w:pPr>
      <w:r>
        <w:rPr>
          <w:rStyle w:val="Fett"/>
        </w:rPr>
        <w:t>Swift, Jonathan: Gullivers Reisen</w:t>
      </w:r>
    </w:p>
    <w:p w14:paraId="5F7AE1FE" w14:textId="77777777" w:rsidR="00000000" w:rsidRDefault="00000000">
      <w:pPr>
        <w:pStyle w:val="StandardWeb"/>
        <w:spacing w:after="0" w:afterAutospacing="0"/>
      </w:pPr>
      <w:r>
        <w:t>Sprecher: Alfred Schnayder. Dauer: 638 Minuten.</w:t>
      </w:r>
      <w:r>
        <w:br/>
        <w:t>Der 1726 zuerst veröffentlichte utopisch-satirische Reiseroman bietet neben dem Phantastisch-Abenteuerlichen, das ihn von Anfang an zur Bearbeitung für Kinder und Jugendliche empfahl, politische Seitenhiebe, literarische Parodie und Kritik des rationalistisch-optimistischen Geistes der frühen Aufklärung.</w:t>
      </w:r>
      <w:r>
        <w:br/>
        <w:t>Buch-Nr.: 40832</w:t>
      </w:r>
    </w:p>
    <w:p w14:paraId="083CC9A8" w14:textId="77777777" w:rsidR="00000000" w:rsidRDefault="00000000">
      <w:pPr>
        <w:pStyle w:val="StandardWeb"/>
        <w:spacing w:after="0" w:afterAutospacing="0"/>
      </w:pPr>
    </w:p>
    <w:p w14:paraId="1F10F997" w14:textId="77777777" w:rsidR="00000000" w:rsidRDefault="00000000">
      <w:pPr>
        <w:pStyle w:val="StandardWeb"/>
        <w:spacing w:after="0" w:afterAutospacing="0"/>
      </w:pPr>
      <w:r>
        <w:rPr>
          <w:rStyle w:val="Fett"/>
        </w:rPr>
        <w:t>Valencak, Hannelore: Zuflucht hinter der Zeit</w:t>
      </w:r>
    </w:p>
    <w:p w14:paraId="6943DB3D" w14:textId="77777777" w:rsidR="00000000" w:rsidRDefault="00000000">
      <w:pPr>
        <w:pStyle w:val="StandardWeb"/>
        <w:spacing w:after="0" w:afterAutospacing="0"/>
      </w:pPr>
      <w:r>
        <w:lastRenderedPageBreak/>
        <w:t>Sprecher: Elfriede Ott. Dauer: 368 Minuten.</w:t>
      </w:r>
      <w:r>
        <w:br/>
        <w:t>Der Roman handelt von der Versetzung einer jungen Frau in die Vergangenheit.</w:t>
      </w:r>
      <w:r>
        <w:br/>
        <w:t>Buch-Nr.: 41229</w:t>
      </w:r>
    </w:p>
    <w:p w14:paraId="6B3E94A4" w14:textId="77777777" w:rsidR="00000000" w:rsidRDefault="00000000">
      <w:pPr>
        <w:pStyle w:val="StandardWeb"/>
        <w:spacing w:after="0" w:afterAutospacing="0"/>
      </w:pPr>
    </w:p>
    <w:p w14:paraId="5AD93D7B" w14:textId="77777777" w:rsidR="00000000" w:rsidRDefault="00000000">
      <w:pPr>
        <w:pStyle w:val="StandardWeb"/>
        <w:spacing w:after="0" w:afterAutospacing="0"/>
      </w:pPr>
      <w:r>
        <w:rPr>
          <w:rStyle w:val="Fett"/>
        </w:rPr>
        <w:t>Verne, Jules: Paris im 20. Jahrhundert</w:t>
      </w:r>
    </w:p>
    <w:p w14:paraId="5B1872B8" w14:textId="77777777" w:rsidR="00000000" w:rsidRDefault="00000000">
      <w:pPr>
        <w:pStyle w:val="StandardWeb"/>
        <w:spacing w:after="0" w:afterAutospacing="0"/>
      </w:pPr>
      <w:r>
        <w:t>Sprecher: Manfred Spitzer. Dauer: 379 Minuten.</w:t>
      </w:r>
      <w:r>
        <w:br/>
        <w:t>Der lange verschollene frühe Roman des "Erfinders" der Science Fiction ist auch in der Gegenwart in seiner geradezu prophetischen Hellsichtigkeit sehr interessant. Die Zukunftsschau erweist sich in weiten Teilen nicht nur als von der Wirklichkeit eingeholt, sondern zeigt uns unser Jahrhundert auch in einem ironisch kommentierenden Licht.</w:t>
      </w:r>
      <w:r>
        <w:br/>
        <w:t>Buch-Nr.: 50796</w:t>
      </w:r>
    </w:p>
    <w:p w14:paraId="53F5F148" w14:textId="77777777" w:rsidR="00000000" w:rsidRDefault="00000000">
      <w:pPr>
        <w:pStyle w:val="StandardWeb"/>
        <w:spacing w:after="0" w:afterAutospacing="0"/>
      </w:pPr>
    </w:p>
    <w:p w14:paraId="1D363B56" w14:textId="77777777" w:rsidR="00000000" w:rsidRDefault="00000000">
      <w:pPr>
        <w:pStyle w:val="StandardWeb"/>
        <w:spacing w:after="0" w:afterAutospacing="0"/>
      </w:pPr>
      <w:r>
        <w:rPr>
          <w:rStyle w:val="Fett"/>
        </w:rPr>
        <w:t>Verne, Jules: Reise um den Mond</w:t>
      </w:r>
    </w:p>
    <w:p w14:paraId="448F2676" w14:textId="77777777" w:rsidR="00000000" w:rsidRDefault="00000000">
      <w:pPr>
        <w:pStyle w:val="StandardWeb"/>
        <w:spacing w:after="0" w:afterAutospacing="0"/>
      </w:pPr>
      <w:r>
        <w:t>Sprecher: Isabel Schaerer. Dauer: 433 Minuten.</w:t>
      </w:r>
      <w:r>
        <w:br/>
        <w:t>Vernes Mondreise nimmt die wirkliche Mondexpedition um mehr als hundert Jahre vorweg. Aber das Mondfahrzeug in seinem Roman verfehlt sein Ziel und kreist mit hoher Geschwindigkeit um den Mond. Das Werk schildert den verzweifelten Versuch der Raumfahrer, ihrem Schicksal zu entgehen.</w:t>
      </w:r>
      <w:r>
        <w:br/>
        <w:t>Buch-Nr.: 51885</w:t>
      </w:r>
    </w:p>
    <w:p w14:paraId="42C35D00" w14:textId="77777777" w:rsidR="00000000" w:rsidRDefault="00000000">
      <w:pPr>
        <w:pStyle w:val="StandardWeb"/>
        <w:spacing w:after="0" w:afterAutospacing="0"/>
      </w:pPr>
    </w:p>
    <w:p w14:paraId="5BD3A490" w14:textId="77777777" w:rsidR="00000000" w:rsidRDefault="00000000">
      <w:pPr>
        <w:pStyle w:val="StandardWeb"/>
        <w:spacing w:after="0" w:afterAutospacing="0"/>
      </w:pPr>
      <w:r>
        <w:rPr>
          <w:rStyle w:val="Fett"/>
        </w:rPr>
        <w:t>Voltz, William: Atlan [7]</w:t>
      </w:r>
    </w:p>
    <w:p w14:paraId="615D00CD" w14:textId="77777777" w:rsidR="00000000" w:rsidRDefault="00000000">
      <w:pPr>
        <w:pStyle w:val="StandardWeb"/>
        <w:spacing w:after="0" w:afterAutospacing="0"/>
      </w:pPr>
      <w:r>
        <w:t>Sprecher: Fred W. Winkels. Dauer: 1134 Minuten.</w:t>
      </w:r>
      <w:r>
        <w:br/>
        <w:t>Atlan, der unsterbliche Arkonide, gerät 200 Jahre nach seiner Reise hinter die Materiequellen an Bord des Fernraumschiffs SOL. Dort findet er chaotische Zustände vor. Auch wenn er sich an die letzten zwei Jahrhunderte nicht mehr erinnern kann, weiß er eines genau: Die SOL ist Teil eines wichtigen Auftrags, dessen Gelingen eines Tages über das Wohl ganzer Sternenreiche entscheiden wird.</w:t>
      </w:r>
      <w:r>
        <w:br/>
        <w:t>Buch-Nr.: 54564</w:t>
      </w:r>
    </w:p>
    <w:p w14:paraId="47F4A62B" w14:textId="77777777" w:rsidR="00000000" w:rsidRDefault="00000000">
      <w:pPr>
        <w:pStyle w:val="StandardWeb"/>
        <w:spacing w:after="0" w:afterAutospacing="0"/>
      </w:pPr>
    </w:p>
    <w:p w14:paraId="0F979677" w14:textId="77777777" w:rsidR="00000000" w:rsidRDefault="00000000">
      <w:pPr>
        <w:pStyle w:val="StandardWeb"/>
        <w:spacing w:after="0" w:afterAutospacing="0"/>
      </w:pPr>
      <w:r>
        <w:rPr>
          <w:rStyle w:val="Fett"/>
        </w:rPr>
        <w:t>Vornholt, John: Der Test</w:t>
      </w:r>
    </w:p>
    <w:p w14:paraId="45741AB6" w14:textId="77777777" w:rsidR="00000000" w:rsidRDefault="00000000">
      <w:pPr>
        <w:pStyle w:val="StandardWeb"/>
        <w:spacing w:after="0" w:afterAutospacing="0"/>
      </w:pPr>
      <w:r>
        <w:t>Sprecher: Matthias Bega. Dauer: 520 Minuten.</w:t>
      </w:r>
      <w:r>
        <w:br/>
        <w:t>Starfleet testet die Möglichkeit, die Untertassensektionen von Galaxy-Klasse-Schiffen auf Planeten notzulanden. In Krisensituationen kann dies von Bedeutung sein. Deswegen werden Captain Picard und eine Rumpfcrew abkommandiert und müssen mit einem Untertassenprototyp diesen Test leiten.</w:t>
      </w:r>
      <w:r>
        <w:br/>
        <w:t>Buch-Nr.: 53691</w:t>
      </w:r>
    </w:p>
    <w:p w14:paraId="12319CE6" w14:textId="77777777" w:rsidR="00000000" w:rsidRDefault="00000000">
      <w:pPr>
        <w:pStyle w:val="StandardWeb"/>
        <w:spacing w:after="0" w:afterAutospacing="0"/>
      </w:pPr>
    </w:p>
    <w:p w14:paraId="145CE2CC" w14:textId="77777777" w:rsidR="00000000" w:rsidRDefault="00000000">
      <w:pPr>
        <w:pStyle w:val="StandardWeb"/>
        <w:spacing w:after="0" w:afterAutospacing="0"/>
      </w:pPr>
      <w:r>
        <w:rPr>
          <w:rStyle w:val="Fett"/>
        </w:rPr>
        <w:lastRenderedPageBreak/>
        <w:t>Wells, Herbert G.: Der Krieg der Welten</w:t>
      </w:r>
    </w:p>
    <w:p w14:paraId="4A756B46" w14:textId="77777777" w:rsidR="00000000" w:rsidRDefault="00000000">
      <w:pPr>
        <w:pStyle w:val="StandardWeb"/>
        <w:spacing w:after="0" w:afterAutospacing="0"/>
      </w:pPr>
      <w:r>
        <w:t>Sprecher: Uwe Schröder. Dauer: 489 Minuten.</w:t>
      </w:r>
      <w:r>
        <w:br/>
        <w:t>Ein seltsames Objekt liegt da auf der Wiese, vom Himmel gefallen wie ein Meteorit. Ihm entsteigen hässliche Wesen. Neugierig nähern sich Londons Bürger den Besuchern aus dem All, bald liegen die ersten tot da, verkohlt durch einen brutalen Hitzestrahl. Und sie sind nicht die letzten Opfer dieser Invasoren mit ihren perfiden Waffen. Was wollen sie, wo kommen sie her und was kann sie aufhalten?</w:t>
      </w:r>
      <w:r>
        <w:br/>
        <w:t>Buch-Nr.: 54241</w:t>
      </w:r>
    </w:p>
    <w:p w14:paraId="15A13AFE" w14:textId="77777777" w:rsidR="00000000" w:rsidRDefault="00000000">
      <w:pPr>
        <w:pStyle w:val="StandardWeb"/>
        <w:spacing w:after="0" w:afterAutospacing="0"/>
      </w:pPr>
    </w:p>
    <w:p w14:paraId="6560DE97" w14:textId="77777777" w:rsidR="00000000" w:rsidRDefault="00000000">
      <w:pPr>
        <w:pStyle w:val="StandardWeb"/>
        <w:spacing w:after="0" w:afterAutospacing="0"/>
      </w:pPr>
      <w:r>
        <w:rPr>
          <w:rStyle w:val="Fett"/>
        </w:rPr>
        <w:t>Wells, Herbert G.: Die Zeitmaschine</w:t>
      </w:r>
    </w:p>
    <w:p w14:paraId="50482929" w14:textId="77777777" w:rsidR="00000000" w:rsidRDefault="00000000">
      <w:pPr>
        <w:pStyle w:val="StandardWeb"/>
        <w:spacing w:after="0" w:afterAutospacing="0"/>
      </w:pPr>
      <w:r>
        <w:t>Sprecher: Karsten Welte. Dauer: 273 Minuten.</w:t>
      </w:r>
      <w:r>
        <w:br/>
        <w:t>Um die Vergangenheit zu verändern, entwickelt ein Erfinder im viktorianischen London eine Maschine, die ihn jedoch 800.000 Jahre weit in die Zukunft führt. Hier ist die Menschheit in zwei sich bekriegende Klassen aufgeteilt: Die kultivierten "Eloi" und die im Untergrund lebenden "Morlock".</w:t>
      </w:r>
      <w:r>
        <w:br/>
        <w:t>Buch-Nr.: 51229</w:t>
      </w:r>
    </w:p>
    <w:p w14:paraId="7B5FEFB8" w14:textId="77777777" w:rsidR="00000000" w:rsidRDefault="00000000">
      <w:pPr>
        <w:pStyle w:val="StandardWeb"/>
        <w:spacing w:after="0" w:afterAutospacing="0"/>
      </w:pPr>
    </w:p>
    <w:p w14:paraId="2A7C6047" w14:textId="77777777" w:rsidR="00000000" w:rsidRDefault="00000000">
      <w:pPr>
        <w:pStyle w:val="StandardWeb"/>
        <w:spacing w:after="0" w:afterAutospacing="0"/>
      </w:pPr>
      <w:r>
        <w:rPr>
          <w:rStyle w:val="Fett"/>
        </w:rPr>
        <w:t>Wells, Herbert G.: Wenn der Schläfer erwacht</w:t>
      </w:r>
    </w:p>
    <w:p w14:paraId="00865625" w14:textId="77777777" w:rsidR="00000000" w:rsidRDefault="00000000">
      <w:pPr>
        <w:pStyle w:val="StandardWeb"/>
        <w:spacing w:after="0" w:afterAutospacing="0"/>
      </w:pPr>
      <w:r>
        <w:t>Sprecher: Anton Duschek. Dauer: 345 Minuten.</w:t>
      </w:r>
      <w:r>
        <w:br/>
        <w:t>Zur Zeit des ausgehenden 19. Jahrhunderts fällt der Protagonist Graham nach mehreren Nächten der Schlaflosigkeit in eine totenähnliche Starre. So verharrt er für einen Zeitraum von mehr als zweihundert Jahren. Als er schließlich erwacht, muss er feststellen, dass er in der Zeit seines langen Schlafes zum reichsten und mächtigsten Mann der Welt geworden ist.</w:t>
      </w:r>
      <w:r>
        <w:br/>
        <w:t>Buch-Nr.: 43893</w:t>
      </w:r>
    </w:p>
    <w:p w14:paraId="3CA36E75" w14:textId="77777777" w:rsidR="00000000" w:rsidRDefault="00000000">
      <w:pPr>
        <w:pStyle w:val="StandardWeb"/>
        <w:spacing w:after="0" w:afterAutospacing="0"/>
      </w:pPr>
    </w:p>
    <w:p w14:paraId="64D14E01" w14:textId="77777777" w:rsidR="00000000" w:rsidRDefault="00000000">
      <w:pPr>
        <w:pStyle w:val="StandardWeb"/>
        <w:spacing w:after="0" w:afterAutospacing="0"/>
      </w:pPr>
      <w:r>
        <w:rPr>
          <w:rStyle w:val="Fett"/>
        </w:rPr>
        <w:t>Wibberley, Leonard: Kleiner Staat ganz groß</w:t>
      </w:r>
    </w:p>
    <w:p w14:paraId="4CAA56F3" w14:textId="77777777" w:rsidR="00000000" w:rsidRDefault="00000000">
      <w:pPr>
        <w:pStyle w:val="StandardWeb"/>
        <w:spacing w:after="0" w:afterAutospacing="0"/>
      </w:pPr>
      <w:r>
        <w:t>Sprecher: Guido Wieland. Dauer: 430 Minuten.</w:t>
      </w:r>
      <w:r>
        <w:br/>
        <w:t>In diesem Roman aus den 1950er Jahren erklärt ein europäischer Zwergstaat den USA den Krieg und organisiert eine Invasion.</w:t>
      </w:r>
      <w:r>
        <w:br/>
        <w:t>Buch-Nr.: 40170</w:t>
      </w:r>
    </w:p>
    <w:p w14:paraId="3DD69945" w14:textId="77777777" w:rsidR="00000000" w:rsidRDefault="00000000">
      <w:pPr>
        <w:pStyle w:val="StandardWeb"/>
        <w:spacing w:after="0" w:afterAutospacing="0"/>
      </w:pPr>
    </w:p>
    <w:p w14:paraId="6CC2C29B" w14:textId="77777777" w:rsidR="00000000" w:rsidRDefault="00000000">
      <w:pPr>
        <w:pStyle w:val="StandardWeb"/>
        <w:spacing w:after="0" w:afterAutospacing="0"/>
      </w:pPr>
      <w:r>
        <w:rPr>
          <w:rStyle w:val="Fett"/>
        </w:rPr>
        <w:t>Yuknavitch, Lidia: Das Lied der Kämpferin</w:t>
      </w:r>
    </w:p>
    <w:p w14:paraId="06B0ACA6" w14:textId="77777777" w:rsidR="00000000" w:rsidRDefault="00000000">
      <w:pPr>
        <w:pStyle w:val="StandardWeb"/>
      </w:pPr>
      <w:r>
        <w:t>Sprecher: Sylvia Garatti. Dauer: 535 Minuten.</w:t>
      </w:r>
      <w:r>
        <w:br/>
        <w:t xml:space="preserve">In einer nicht allzu fernen Zukunft ist die Erde ein düsterer Ort, heimgesucht von Kriegen und Naturkatastrophen. Einigen wenigen ist es gelungen, sich auf eine Raumstation zu retten. Herrscher dieser neuen, trostlosen Welt ist ein ebenso tyrannischer wie blutrünstiger Sektenführer. Doch eine Gruppe junger Rebellen lehnt sich auf gegen das eiserne Regime, </w:t>
      </w:r>
      <w:r>
        <w:lastRenderedPageBreak/>
        <w:t>angespornt von der charismatischen Mädchen-Kriegerin Joan.</w:t>
      </w:r>
      <w:r>
        <w:br/>
        <w:t>Buch-Nr.: 56682</w:t>
      </w:r>
    </w:p>
    <w:p w14:paraId="42DC04FE" w14:textId="77777777" w:rsidR="00000000" w:rsidRDefault="00000000">
      <w:pPr>
        <w:pStyle w:val="berschrift4"/>
        <w:rPr>
          <w:rFonts w:eastAsia="Times New Roman"/>
        </w:rPr>
      </w:pPr>
      <w:r>
        <w:rPr>
          <w:rFonts w:eastAsia="Times New Roman"/>
        </w:rPr>
        <w:t>Abenteuerromane</w:t>
      </w:r>
    </w:p>
    <w:p w14:paraId="0DB84FF4" w14:textId="77777777" w:rsidR="00000000" w:rsidRDefault="00000000">
      <w:pPr>
        <w:pStyle w:val="StandardWeb"/>
        <w:spacing w:after="0" w:afterAutospacing="0"/>
      </w:pPr>
    </w:p>
    <w:p w14:paraId="72E008A6" w14:textId="77777777" w:rsidR="00000000" w:rsidRDefault="00000000">
      <w:pPr>
        <w:pStyle w:val="StandardWeb"/>
        <w:spacing w:after="0" w:afterAutospacing="0"/>
      </w:pPr>
      <w:r>
        <w:rPr>
          <w:rStyle w:val="Fett"/>
        </w:rPr>
        <w:t>Abbey, Edward: Die Monkey-Wrench-Gang</w:t>
      </w:r>
    </w:p>
    <w:p w14:paraId="17B8AD50" w14:textId="77777777" w:rsidR="00000000" w:rsidRDefault="00000000">
      <w:pPr>
        <w:pStyle w:val="StandardWeb"/>
        <w:spacing w:after="0" w:afterAutospacing="0"/>
      </w:pPr>
      <w:r>
        <w:t>Sprecher: Cathrin Störmer. Dauer: 1093 Minuten.</w:t>
      </w:r>
      <w:r>
        <w:br/>
        <w:t>Bonnie Abbzug, Seldom Seen Smith, Doc Sarvis und George Washington Hayduke sind vier sympathische Saboteure mit ungehobelter Ausdrucksweise, die mit Unmengen Dynamit und viel Leidenschaft die Projekte derer in Schutt und Asche legen, die die Natur im großen Stil ausbeuten und zerstören. Der Roman des amerikanischen Autors um die Monkey-Wrench-Gang erschien erstmals 1975.</w:t>
      </w:r>
      <w:r>
        <w:br/>
        <w:t>Buch-Nr.: 51528</w:t>
      </w:r>
    </w:p>
    <w:p w14:paraId="22DD83D9" w14:textId="77777777" w:rsidR="00000000" w:rsidRDefault="00000000">
      <w:pPr>
        <w:pStyle w:val="StandardWeb"/>
        <w:spacing w:after="0" w:afterAutospacing="0"/>
      </w:pPr>
    </w:p>
    <w:p w14:paraId="2717CEA3" w14:textId="77777777" w:rsidR="00000000" w:rsidRDefault="00000000">
      <w:pPr>
        <w:pStyle w:val="StandardWeb"/>
        <w:spacing w:after="0" w:afterAutospacing="0"/>
      </w:pPr>
      <w:r>
        <w:rPr>
          <w:rStyle w:val="Fett"/>
        </w:rPr>
        <w:t>Abel, Armand: Dreißig Tage Abenteuer</w:t>
      </w:r>
    </w:p>
    <w:p w14:paraId="575EFC89" w14:textId="77777777" w:rsidR="00000000" w:rsidRDefault="00000000">
      <w:pPr>
        <w:pStyle w:val="StandardWeb"/>
        <w:spacing w:after="0" w:afterAutospacing="0"/>
      </w:pPr>
      <w:r>
        <w:t>Sprecher: Jo List. Dauer: 413 Minuten.</w:t>
      </w:r>
      <w:r>
        <w:br/>
        <w:t>Drei belgische Grafen schließen eine Wette. Sie wollen es auf sich nehmen, elf Städte unserer Erdkugel zu besuchen und in jeder Stadt beim Bestehen von schwierigen, lächerlichen, heiteren oder gefahrvollen Abenteuern drei Punkte zu sammeln, um dann, wenn ihnen alles gelingt, die Reise bezahlt zu bekommen!</w:t>
      </w:r>
      <w:r>
        <w:br/>
        <w:t>Buch-Nr.: 43002</w:t>
      </w:r>
    </w:p>
    <w:p w14:paraId="720AEBE2" w14:textId="77777777" w:rsidR="00000000" w:rsidRDefault="00000000">
      <w:pPr>
        <w:pStyle w:val="StandardWeb"/>
        <w:spacing w:after="0" w:afterAutospacing="0"/>
      </w:pPr>
    </w:p>
    <w:p w14:paraId="28082E52" w14:textId="77777777" w:rsidR="00000000" w:rsidRDefault="00000000">
      <w:pPr>
        <w:pStyle w:val="StandardWeb"/>
        <w:spacing w:after="0" w:afterAutospacing="0"/>
      </w:pPr>
      <w:r>
        <w:rPr>
          <w:rStyle w:val="Fett"/>
        </w:rPr>
        <w:t>Ackroyd, Peter: Die Uhr in Gottes Händen</w:t>
      </w:r>
    </w:p>
    <w:p w14:paraId="5CE5C4F2" w14:textId="77777777" w:rsidR="00000000" w:rsidRDefault="00000000">
      <w:pPr>
        <w:pStyle w:val="StandardWeb"/>
        <w:spacing w:after="0" w:afterAutospacing="0"/>
      </w:pPr>
      <w:r>
        <w:t>Sprecher: Uwe Rode. Dauer: 743 Minuten.</w:t>
      </w:r>
      <w:r>
        <w:br/>
        <w:t>Die Ausgrabung eines Grabhügels in Südengland fördert mehr Rätsel als Gewissheit zutage. Rätsel, die alle beteiligten Personen - Archäologen, Astronomen, Einheimische, Esoterikgläubige - auf unterschiedliche Weise, aber nicht ohne Witz und vor allem Spannung lösen.</w:t>
      </w:r>
      <w:r>
        <w:br/>
        <w:t>Buch-Nr.: 50660</w:t>
      </w:r>
    </w:p>
    <w:p w14:paraId="75C16ADA" w14:textId="77777777" w:rsidR="00000000" w:rsidRDefault="00000000">
      <w:pPr>
        <w:pStyle w:val="StandardWeb"/>
        <w:spacing w:after="0" w:afterAutospacing="0"/>
      </w:pPr>
    </w:p>
    <w:p w14:paraId="182D1F77" w14:textId="77777777" w:rsidR="00000000" w:rsidRDefault="00000000">
      <w:pPr>
        <w:pStyle w:val="StandardWeb"/>
        <w:spacing w:after="0" w:afterAutospacing="0"/>
      </w:pPr>
      <w:r>
        <w:rPr>
          <w:rStyle w:val="Fett"/>
        </w:rPr>
        <w:t>Aldridge, James: Gefangener im Lande</w:t>
      </w:r>
    </w:p>
    <w:p w14:paraId="161CCBDC" w14:textId="77777777" w:rsidR="00000000" w:rsidRDefault="00000000">
      <w:pPr>
        <w:pStyle w:val="StandardWeb"/>
        <w:spacing w:after="0" w:afterAutospacing="0"/>
      </w:pPr>
      <w:r>
        <w:t>Sprecher: Ruth Priemer. Dauer: 923 Minuten.</w:t>
      </w:r>
      <w:r>
        <w:br/>
        <w:t>Das abenteuerliche Schicksal eines englischen und eines russischen Fliegers in der Arktis.</w:t>
      </w:r>
      <w:r>
        <w:br/>
        <w:t>Buch-Nr.: 41715</w:t>
      </w:r>
    </w:p>
    <w:p w14:paraId="69C5702A" w14:textId="77777777" w:rsidR="00000000" w:rsidRDefault="00000000">
      <w:pPr>
        <w:pStyle w:val="StandardWeb"/>
        <w:spacing w:after="0" w:afterAutospacing="0"/>
      </w:pPr>
    </w:p>
    <w:p w14:paraId="566CF2C4" w14:textId="77777777" w:rsidR="00000000" w:rsidRDefault="00000000">
      <w:pPr>
        <w:pStyle w:val="StandardWeb"/>
        <w:spacing w:after="0" w:afterAutospacing="0"/>
      </w:pPr>
      <w:r>
        <w:rPr>
          <w:rStyle w:val="Fett"/>
        </w:rPr>
        <w:t>Andrea, Jean-Baptiste: Hundert Millionen Jahre und ein Tag</w:t>
      </w:r>
    </w:p>
    <w:p w14:paraId="2CAA3E8B" w14:textId="77777777" w:rsidR="00000000" w:rsidRDefault="00000000">
      <w:pPr>
        <w:pStyle w:val="StandardWeb"/>
        <w:spacing w:after="0" w:afterAutospacing="0"/>
      </w:pPr>
      <w:r>
        <w:lastRenderedPageBreak/>
        <w:t>Sprecher: Roland Friedel. Dauer: 338 Minuten.</w:t>
      </w:r>
      <w:r>
        <w:br/>
        <w:t>Sommer 1954. Stan verfolgt eine unspektakuläre Karriere als Paläontologe an der Pariser Universität. Bis er von einem "Drachen" hört, einem riesigen Dinosaurierskelett, das tief in einem Gletscher eingeschlossen sein soll. Was, wenn er endlich die Entdeckung seines Lebens macht? Stan fährt in die französischen Seealpen. Während Kälte, Höhe und Einsamkeit die Grenzen zwischen Entschlossenheit und Wahnsinn verschwimmen lassen, wird die gefährliche Suche immer mehr zu einer Reise in seine eigene Vergangenheit.</w:t>
      </w:r>
      <w:r>
        <w:br/>
        <w:t>Buch-Nr.: 57719</w:t>
      </w:r>
    </w:p>
    <w:p w14:paraId="1A2E1F35" w14:textId="77777777" w:rsidR="00000000" w:rsidRDefault="00000000">
      <w:pPr>
        <w:pStyle w:val="StandardWeb"/>
        <w:spacing w:after="0" w:afterAutospacing="0"/>
      </w:pPr>
    </w:p>
    <w:p w14:paraId="766FFD62" w14:textId="77777777" w:rsidR="00000000" w:rsidRDefault="00000000">
      <w:pPr>
        <w:pStyle w:val="StandardWeb"/>
        <w:spacing w:after="0" w:afterAutospacing="0"/>
      </w:pPr>
      <w:r>
        <w:rPr>
          <w:rStyle w:val="Fett"/>
        </w:rPr>
        <w:t>Bagley, Desmond: Atemlos</w:t>
      </w:r>
    </w:p>
    <w:p w14:paraId="41587D3B" w14:textId="77777777" w:rsidR="00000000" w:rsidRDefault="00000000">
      <w:pPr>
        <w:pStyle w:val="StandardWeb"/>
        <w:spacing w:after="0" w:afterAutospacing="0"/>
      </w:pPr>
      <w:r>
        <w:t>Sprecher: Elfie Heilig. Dauer: 765 Minuten.</w:t>
      </w:r>
      <w:r>
        <w:br/>
        <w:t>Vierzig Jahre sind vergangen, seit Paul Bilsons Vater bei einem Wettflug über die Sahara spurlos verschwand. Doch als Paul sich auf die Suche nach dem Flugzeugwrack machen will, versucht jemand ihn mit allen Mitteln daran zu hindern.</w:t>
      </w:r>
      <w:r>
        <w:br/>
        <w:t>Buch-Nr.: 41998</w:t>
      </w:r>
    </w:p>
    <w:p w14:paraId="7AC9182C" w14:textId="77777777" w:rsidR="00000000" w:rsidRDefault="00000000">
      <w:pPr>
        <w:pStyle w:val="StandardWeb"/>
        <w:spacing w:after="0" w:afterAutospacing="0"/>
      </w:pPr>
    </w:p>
    <w:p w14:paraId="0FB144BA" w14:textId="77777777" w:rsidR="00000000" w:rsidRDefault="00000000">
      <w:pPr>
        <w:pStyle w:val="StandardWeb"/>
        <w:spacing w:after="0" w:afterAutospacing="0"/>
      </w:pPr>
      <w:r>
        <w:rPr>
          <w:rStyle w:val="Fett"/>
        </w:rPr>
        <w:t>Bahrjanyj, Ivan: Das Gesetz der Taiga</w:t>
      </w:r>
    </w:p>
    <w:p w14:paraId="1EA6470C" w14:textId="77777777" w:rsidR="00000000" w:rsidRDefault="00000000">
      <w:pPr>
        <w:pStyle w:val="StandardWeb"/>
        <w:spacing w:after="0" w:afterAutospacing="0"/>
      </w:pPr>
      <w:r>
        <w:t>Sprecher: Fritz Holzer. Dauer: 559 Minuten.</w:t>
      </w:r>
      <w:r>
        <w:br/>
        <w:t>Ein Zwangsarbeiter auf dem Weg nach Sibirien flüchtet aus dem fahrenden Zug in die Taiga. Er findet Zuflucht bei ostsibirischen Jägern, die ihn wie einen Sohn aufnehmen, bis er schließlich zu erneuter Flucht in die Mandschurei gezwungen wird.</w:t>
      </w:r>
      <w:r>
        <w:br/>
        <w:t>Buch-Nr.: 40413</w:t>
      </w:r>
    </w:p>
    <w:p w14:paraId="6C006907" w14:textId="77777777" w:rsidR="00000000" w:rsidRDefault="00000000">
      <w:pPr>
        <w:pStyle w:val="StandardWeb"/>
        <w:spacing w:after="0" w:afterAutospacing="0"/>
      </w:pPr>
    </w:p>
    <w:p w14:paraId="66CA314B" w14:textId="77777777" w:rsidR="00000000" w:rsidRDefault="00000000">
      <w:pPr>
        <w:pStyle w:val="StandardWeb"/>
        <w:spacing w:after="0" w:afterAutospacing="0"/>
      </w:pPr>
      <w:r>
        <w:rPr>
          <w:rStyle w:val="Fett"/>
        </w:rPr>
        <w:t>Barrett, William Edmund: Gottes linke Hand</w:t>
      </w:r>
    </w:p>
    <w:p w14:paraId="75D1FEE8" w14:textId="77777777" w:rsidR="00000000" w:rsidRDefault="00000000">
      <w:pPr>
        <w:pStyle w:val="StandardWeb"/>
        <w:spacing w:after="0" w:afterAutospacing="0"/>
      </w:pPr>
      <w:r>
        <w:t>Sprecher: Jo List. Dauer: 667 Minuten.</w:t>
      </w:r>
      <w:r>
        <w:br/>
        <w:t>Der amerikanische Kampfflieger Jim Carmody muss notlanden und wird danach von General Mieh Yang gefangen genommen. Dieser zwingt ihn, als Soldat und Adjutant für ihn zu arbeiten. Nach drei Jahren Gefangenschaft hält Carmody es nicht mehr aus und flieht. Dabei nutzt er die Gewänder eines getöteten katholischen Priesters.</w:t>
      </w:r>
      <w:r>
        <w:br/>
        <w:t>Buch-Nr.: 43009</w:t>
      </w:r>
    </w:p>
    <w:p w14:paraId="142D035E" w14:textId="77777777" w:rsidR="00000000" w:rsidRDefault="00000000">
      <w:pPr>
        <w:pStyle w:val="StandardWeb"/>
        <w:spacing w:after="0" w:afterAutospacing="0"/>
      </w:pPr>
    </w:p>
    <w:p w14:paraId="1DE6F502" w14:textId="77777777" w:rsidR="00000000" w:rsidRDefault="00000000">
      <w:pPr>
        <w:pStyle w:val="StandardWeb"/>
        <w:spacing w:after="0" w:afterAutospacing="0"/>
      </w:pPr>
      <w:r>
        <w:rPr>
          <w:rStyle w:val="Fett"/>
        </w:rPr>
        <w:t>Bauer, Walter: Der weiße Indianer</w:t>
      </w:r>
    </w:p>
    <w:p w14:paraId="4052089F" w14:textId="77777777" w:rsidR="00000000" w:rsidRDefault="00000000">
      <w:pPr>
        <w:pStyle w:val="StandardWeb"/>
        <w:spacing w:after="0" w:afterAutospacing="0"/>
      </w:pPr>
      <w:r>
        <w:t>Sprecher: Maria Fiedler. Dauer: 321 Minuten.</w:t>
      </w:r>
      <w:r>
        <w:br/>
        <w:t>Bauer erzählt die Geschichte des Engländers Archibald Belaney, der unter seinem indianischen Namen Wäscha-kwonnesin, "Der Vogel, der nachts wandert" oder "Die graue Eule", bekannt wurde. Belaney, in Hastings geboren, hatte schon als 16jähriger sein Geburtsland verlassen, war nach Kanada gefahren, hatte das Handwerk der Trapper und Waldläufer erlernt, und wurde von den Indianern aufgenommen.</w:t>
      </w:r>
      <w:r>
        <w:br/>
        <w:t>Buch-Nr.: 43012</w:t>
      </w:r>
    </w:p>
    <w:p w14:paraId="26218CC3" w14:textId="77777777" w:rsidR="00000000" w:rsidRDefault="00000000">
      <w:pPr>
        <w:pStyle w:val="StandardWeb"/>
        <w:spacing w:after="0" w:afterAutospacing="0"/>
      </w:pPr>
    </w:p>
    <w:p w14:paraId="7021D5E0" w14:textId="77777777" w:rsidR="00000000" w:rsidRDefault="00000000">
      <w:pPr>
        <w:pStyle w:val="StandardWeb"/>
        <w:spacing w:after="0" w:afterAutospacing="0"/>
      </w:pPr>
      <w:r>
        <w:rPr>
          <w:rStyle w:val="Fett"/>
        </w:rPr>
        <w:t>Baumann, Peter: Das Lied vom Missouri</w:t>
      </w:r>
    </w:p>
    <w:p w14:paraId="5D16E5B0" w14:textId="77777777" w:rsidR="00000000" w:rsidRDefault="00000000">
      <w:pPr>
        <w:pStyle w:val="StandardWeb"/>
        <w:spacing w:after="0" w:afterAutospacing="0"/>
      </w:pPr>
      <w:r>
        <w:t>Sprecher: Margot Skofic. Dauer: 686 Minuten.</w:t>
      </w:r>
      <w:r>
        <w:br/>
        <w:t>Im Frühjahr 1804 machten sich die Forscher Lewis und Clark auf ihren langen Weg vom Missouri zum Pazifik - durch den unbekannten Westen und über die Rocky Mountains. Nur eine Frau begleitete sie auf der legendären Expedition: Die junge Indianerin Sacagawea. Dies ist die faszinierende Geschichte der Frau, die als Sklavin begann und zu einer der größten Volksheldinnen Amerikas wurde.</w:t>
      </w:r>
      <w:r>
        <w:br/>
        <w:t>Buch-Nr.: 50074</w:t>
      </w:r>
    </w:p>
    <w:p w14:paraId="52767FC1" w14:textId="77777777" w:rsidR="00000000" w:rsidRDefault="00000000">
      <w:pPr>
        <w:pStyle w:val="StandardWeb"/>
        <w:spacing w:after="0" w:afterAutospacing="0"/>
      </w:pPr>
    </w:p>
    <w:p w14:paraId="271001C1" w14:textId="77777777" w:rsidR="00000000" w:rsidRDefault="00000000">
      <w:pPr>
        <w:pStyle w:val="StandardWeb"/>
        <w:spacing w:after="0" w:afterAutospacing="0"/>
      </w:pPr>
      <w:r>
        <w:rPr>
          <w:rStyle w:val="Fett"/>
        </w:rPr>
        <w:t>Bergius, C. C.: Heißer Sand</w:t>
      </w:r>
    </w:p>
    <w:p w14:paraId="2C201F82" w14:textId="77777777" w:rsidR="00000000" w:rsidRDefault="00000000">
      <w:pPr>
        <w:pStyle w:val="StandardWeb"/>
        <w:spacing w:after="0" w:afterAutospacing="0"/>
      </w:pPr>
      <w:r>
        <w:t>Sprecher: Walter Benn. Dauer: 394 Minuten.</w:t>
      </w:r>
      <w:r>
        <w:br/>
        <w:t>Schicksalhafter Flug zweier Piloten über der Wüste in Australien.</w:t>
      </w:r>
      <w:r>
        <w:br/>
        <w:t>Buch-Nr.: 40547</w:t>
      </w:r>
    </w:p>
    <w:p w14:paraId="67658242" w14:textId="77777777" w:rsidR="00000000" w:rsidRDefault="00000000">
      <w:pPr>
        <w:pStyle w:val="StandardWeb"/>
        <w:spacing w:after="0" w:afterAutospacing="0"/>
      </w:pPr>
    </w:p>
    <w:p w14:paraId="3C431B7B" w14:textId="77777777" w:rsidR="00000000" w:rsidRDefault="00000000">
      <w:pPr>
        <w:pStyle w:val="StandardWeb"/>
        <w:spacing w:after="0" w:afterAutospacing="0"/>
      </w:pPr>
      <w:r>
        <w:rPr>
          <w:rStyle w:val="Fett"/>
        </w:rPr>
        <w:t>Bergius, C. C.: Treffpunkt Casablanca</w:t>
      </w:r>
    </w:p>
    <w:p w14:paraId="75822109" w14:textId="77777777" w:rsidR="00000000" w:rsidRDefault="00000000">
      <w:pPr>
        <w:pStyle w:val="StandardWeb"/>
        <w:spacing w:after="0" w:afterAutospacing="0"/>
      </w:pPr>
      <w:r>
        <w:t>Sprecher: Oswald Fuchs. Dauer: 519 Minuten.</w:t>
      </w:r>
      <w:r>
        <w:br/>
        <w:t>Nicht verfügbar.</w:t>
      </w:r>
      <w:r>
        <w:br/>
        <w:t>Buch-Nr.: 40344</w:t>
      </w:r>
    </w:p>
    <w:p w14:paraId="1C3A50EE" w14:textId="77777777" w:rsidR="00000000" w:rsidRDefault="00000000">
      <w:pPr>
        <w:pStyle w:val="StandardWeb"/>
        <w:spacing w:after="0" w:afterAutospacing="0"/>
      </w:pPr>
    </w:p>
    <w:p w14:paraId="043F7B47" w14:textId="77777777" w:rsidR="00000000" w:rsidRDefault="00000000">
      <w:pPr>
        <w:pStyle w:val="StandardWeb"/>
        <w:spacing w:after="0" w:afterAutospacing="0"/>
      </w:pPr>
      <w:r>
        <w:rPr>
          <w:rStyle w:val="Fett"/>
        </w:rPr>
        <w:t>Bergius, C. C.: Vier unter Millionen</w:t>
      </w:r>
    </w:p>
    <w:p w14:paraId="12690AD8" w14:textId="77777777" w:rsidR="00000000" w:rsidRDefault="00000000">
      <w:pPr>
        <w:pStyle w:val="StandardWeb"/>
        <w:spacing w:after="0" w:afterAutospacing="0"/>
      </w:pPr>
      <w:r>
        <w:t>Sprecher: Gerald Waldegg. Dauer: 434 Minuten.</w:t>
      </w:r>
      <w:r>
        <w:br/>
        <w:t>Abenteuer auf Mallorca.</w:t>
      </w:r>
      <w:r>
        <w:br/>
        <w:t>Buch-Nr.: 40462</w:t>
      </w:r>
    </w:p>
    <w:p w14:paraId="62D1AED9" w14:textId="77777777" w:rsidR="00000000" w:rsidRDefault="00000000">
      <w:pPr>
        <w:pStyle w:val="StandardWeb"/>
        <w:spacing w:after="0" w:afterAutospacing="0"/>
      </w:pPr>
    </w:p>
    <w:p w14:paraId="212DA562" w14:textId="77777777" w:rsidR="00000000" w:rsidRDefault="00000000">
      <w:pPr>
        <w:pStyle w:val="StandardWeb"/>
        <w:spacing w:after="0" w:afterAutospacing="0"/>
      </w:pPr>
      <w:r>
        <w:rPr>
          <w:rStyle w:val="Fett"/>
        </w:rPr>
        <w:t>Berton, Pierre: Abenteuer Alaska</w:t>
      </w:r>
    </w:p>
    <w:p w14:paraId="6F2E5F50" w14:textId="77777777" w:rsidR="00000000" w:rsidRDefault="00000000">
      <w:pPr>
        <w:pStyle w:val="StandardWeb"/>
        <w:spacing w:after="0" w:afterAutospacing="0"/>
      </w:pPr>
      <w:r>
        <w:t>Sprecher: Helmut Kolar. Dauer: 1069 Minuten.</w:t>
      </w:r>
      <w:r>
        <w:br/>
        <w:t>Goldfieber.</w:t>
      </w:r>
      <w:r>
        <w:br/>
        <w:t>Buch-Nr.: 40466</w:t>
      </w:r>
    </w:p>
    <w:p w14:paraId="610B8189" w14:textId="77777777" w:rsidR="00000000" w:rsidRDefault="00000000">
      <w:pPr>
        <w:pStyle w:val="StandardWeb"/>
        <w:spacing w:after="0" w:afterAutospacing="0"/>
      </w:pPr>
    </w:p>
    <w:p w14:paraId="1175602E" w14:textId="77777777" w:rsidR="00000000" w:rsidRDefault="00000000">
      <w:pPr>
        <w:pStyle w:val="StandardWeb"/>
        <w:spacing w:after="0" w:afterAutospacing="0"/>
      </w:pPr>
      <w:r>
        <w:rPr>
          <w:rStyle w:val="Fett"/>
        </w:rPr>
        <w:t>Blake, Michael: Der Mit-dem-Wolf-tanzt</w:t>
      </w:r>
    </w:p>
    <w:p w14:paraId="5EF77E67" w14:textId="77777777" w:rsidR="00000000" w:rsidRDefault="00000000">
      <w:pPr>
        <w:pStyle w:val="StandardWeb"/>
        <w:spacing w:after="0" w:afterAutospacing="0"/>
      </w:pPr>
      <w:r>
        <w:t>Sprecher: Marlies Reusche. Dauer: 627 Minuten.</w:t>
      </w:r>
      <w:r>
        <w:br/>
        <w:t xml:space="preserve">Die Geschichte des Lieutenant John Dunbar, der sich in das Land der endlosen Prärie und in </w:t>
      </w:r>
      <w:r>
        <w:lastRenderedPageBreak/>
        <w:t>die stolze Welt der Comanchen verliebte und aus dem Der-mit-dem-Wolf-tanzt wurde.</w:t>
      </w:r>
      <w:r>
        <w:br/>
        <w:t>Buch-Nr.: 55354</w:t>
      </w:r>
    </w:p>
    <w:p w14:paraId="57B93060" w14:textId="77777777" w:rsidR="00000000" w:rsidRDefault="00000000">
      <w:pPr>
        <w:pStyle w:val="StandardWeb"/>
        <w:spacing w:after="0" w:afterAutospacing="0"/>
      </w:pPr>
    </w:p>
    <w:p w14:paraId="7681AF7C" w14:textId="77777777" w:rsidR="00000000" w:rsidRDefault="00000000">
      <w:pPr>
        <w:pStyle w:val="StandardWeb"/>
        <w:spacing w:after="0" w:afterAutospacing="0"/>
      </w:pPr>
      <w:r>
        <w:rPr>
          <w:rStyle w:val="Fett"/>
        </w:rPr>
        <w:t>Block, Thomas H.: Mayday</w:t>
      </w:r>
    </w:p>
    <w:p w14:paraId="6836155D" w14:textId="77777777" w:rsidR="00000000" w:rsidRDefault="00000000">
      <w:pPr>
        <w:pStyle w:val="StandardWeb"/>
        <w:spacing w:after="0" w:afterAutospacing="0"/>
      </w:pPr>
      <w:r>
        <w:t>Sprecher: Manuel M. Steiner. Dauer: 793 Minuten.</w:t>
      </w:r>
      <w:r>
        <w:br/>
        <w:t>Ein neuartiges Verkehrsflugzeug fliegt mit Überschallgeschwindigkeit über den Pazifik und wird dabei irrtümlich von einer geheimen Testrakete der amerikanischen Marine getroffen. Während ein Amateurpilot versucht die Maschine nach San Francisco zurückzufliegen, brauen sich auf dem Boden tödliche Interessenskonflikte zusammen.</w:t>
      </w:r>
      <w:r>
        <w:br/>
        <w:t>Buch-Nr.: 50159</w:t>
      </w:r>
    </w:p>
    <w:p w14:paraId="7DDE9195" w14:textId="77777777" w:rsidR="00000000" w:rsidRDefault="00000000">
      <w:pPr>
        <w:pStyle w:val="StandardWeb"/>
        <w:spacing w:after="0" w:afterAutospacing="0"/>
      </w:pPr>
    </w:p>
    <w:p w14:paraId="5E840A8C" w14:textId="77777777" w:rsidR="00000000" w:rsidRDefault="00000000">
      <w:pPr>
        <w:pStyle w:val="StandardWeb"/>
        <w:spacing w:after="0" w:afterAutospacing="0"/>
      </w:pPr>
      <w:r>
        <w:rPr>
          <w:rStyle w:val="Fett"/>
        </w:rPr>
        <w:t>Bodsworth, Fred: Lauft Füße, lauft</w:t>
      </w:r>
    </w:p>
    <w:p w14:paraId="0A957BCC" w14:textId="77777777" w:rsidR="00000000" w:rsidRDefault="00000000">
      <w:pPr>
        <w:pStyle w:val="StandardWeb"/>
        <w:spacing w:after="0" w:afterAutospacing="0"/>
      </w:pPr>
      <w:r>
        <w:t>Sprecher: Heinz Kreidl. Dauer: 461 Minuten.</w:t>
      </w:r>
      <w:r>
        <w:br/>
        <w:t>"Lauft, Füße, lauft..." entführt uns dorthin, wo sich, in einer weißen, trostlosen, unendlichen Landschaft und bei mörderischer Kälte, zwei Männer eine gnadenlose Jagd liefern. Nicht nur die Widerstandsfähigkeit des Körpers, sondern die geistige Verfassung, die Intelligenz und der Wille, entscheiden darüber, wer am Leben bleiben wird.</w:t>
      </w:r>
      <w:r>
        <w:br/>
        <w:t>Buch-Nr.: 41383</w:t>
      </w:r>
    </w:p>
    <w:p w14:paraId="23BAF9E8" w14:textId="77777777" w:rsidR="00000000" w:rsidRDefault="00000000">
      <w:pPr>
        <w:pStyle w:val="StandardWeb"/>
        <w:spacing w:after="0" w:afterAutospacing="0"/>
      </w:pPr>
    </w:p>
    <w:p w14:paraId="571206FB" w14:textId="77777777" w:rsidR="00000000" w:rsidRDefault="00000000">
      <w:pPr>
        <w:pStyle w:val="StandardWeb"/>
        <w:spacing w:after="0" w:afterAutospacing="0"/>
      </w:pPr>
      <w:r>
        <w:rPr>
          <w:rStyle w:val="Fett"/>
        </w:rPr>
        <w:t>Bojer, Johann: Die Lofotfischer</w:t>
      </w:r>
    </w:p>
    <w:p w14:paraId="69A2B2E2" w14:textId="77777777" w:rsidR="00000000" w:rsidRDefault="00000000">
      <w:pPr>
        <w:pStyle w:val="StandardWeb"/>
        <w:spacing w:after="0" w:afterAutospacing="0"/>
      </w:pPr>
      <w:r>
        <w:t>Sprecher: Harald Harth. Dauer: 591 Minuten.</w:t>
      </w:r>
      <w:r>
        <w:br/>
        <w:t>Roman vom entbehrungsreichen und gefahrvollen Leben norwegischer Fischer um die Jahrhundertwende. Der Fischer Kristaver und seine Frau haben sechs Kinder. Lars, der Älteste, nimmt zum ersten Mal an einer Fahrt zum Lofot, wo sie den Winter mit Fischfang verbringen werden, teil. Dort lernt er das raue Leben der Bootsfischer kennen und erlebt den Kampf gegen die Großfischer.</w:t>
      </w:r>
      <w:r>
        <w:br/>
        <w:t>Buch-Nr.: 40396</w:t>
      </w:r>
    </w:p>
    <w:p w14:paraId="21B570EE" w14:textId="77777777" w:rsidR="00000000" w:rsidRDefault="00000000">
      <w:pPr>
        <w:pStyle w:val="StandardWeb"/>
        <w:spacing w:after="0" w:afterAutospacing="0"/>
      </w:pPr>
    </w:p>
    <w:p w14:paraId="48BA125B" w14:textId="77777777" w:rsidR="00000000" w:rsidRDefault="00000000">
      <w:pPr>
        <w:pStyle w:val="StandardWeb"/>
        <w:spacing w:after="0" w:afterAutospacing="0"/>
      </w:pPr>
      <w:r>
        <w:rPr>
          <w:rStyle w:val="Fett"/>
        </w:rPr>
        <w:t>Bornet, Georges: Flucht unter dem Bananenmond</w:t>
      </w:r>
    </w:p>
    <w:p w14:paraId="255F1A3B" w14:textId="77777777" w:rsidR="00000000" w:rsidRDefault="00000000">
      <w:pPr>
        <w:pStyle w:val="StandardWeb"/>
        <w:spacing w:after="0" w:afterAutospacing="0"/>
      </w:pPr>
      <w:r>
        <w:t>Sprecher: Horst Christiani. Dauer: 684 Minuten.</w:t>
      </w:r>
      <w:r>
        <w:br/>
        <w:t>Zwei französische Zollbeamte erleben die seltsamsten Abenteuer auf ihrem wochenlangen Marsch durch die jungfräuliche Bergwelt Indochinas zur Zeit des Zweiten Weltkrieges.</w:t>
      </w:r>
      <w:r>
        <w:br/>
        <w:t>Buch-Nr.: 43021</w:t>
      </w:r>
    </w:p>
    <w:p w14:paraId="4C7E15DC" w14:textId="77777777" w:rsidR="00000000" w:rsidRDefault="00000000">
      <w:pPr>
        <w:pStyle w:val="StandardWeb"/>
        <w:spacing w:after="0" w:afterAutospacing="0"/>
      </w:pPr>
    </w:p>
    <w:p w14:paraId="1C197D41" w14:textId="77777777" w:rsidR="00000000" w:rsidRDefault="00000000">
      <w:pPr>
        <w:pStyle w:val="StandardWeb"/>
        <w:spacing w:after="0" w:afterAutospacing="0"/>
      </w:pPr>
      <w:r>
        <w:rPr>
          <w:rStyle w:val="Fett"/>
        </w:rPr>
        <w:t>Bosse, Malcolm J.: Feuerschrift</w:t>
      </w:r>
    </w:p>
    <w:p w14:paraId="18E6E269" w14:textId="77777777" w:rsidR="00000000" w:rsidRDefault="00000000">
      <w:pPr>
        <w:pStyle w:val="StandardWeb"/>
        <w:spacing w:after="0" w:afterAutospacing="0"/>
      </w:pPr>
      <w:r>
        <w:lastRenderedPageBreak/>
        <w:t>Sprecher: Brigitte Slezak. Dauer: 1051 Minuten.</w:t>
      </w:r>
      <w:r>
        <w:br/>
        <w:t>Was wäre, wenn Jesus ein völlig anderer gewesen wäre? Die Apostel eine verschworene Gemeinschaft von Aufrührern im Kampf gegen die Römer? Das Neue Testament ein Machwerk? Einem angesehenen Londoner Antiquitätenhändler werden Informationen über eine geheimnisvolle Schriftrolle in der Wüste angeboten. Eine sensationelle Entdeckung steht bevor, denn ein Team von Topspezialisten nimmt die Jagd auf.</w:t>
      </w:r>
      <w:r>
        <w:br/>
        <w:t>Buch-Nr.: 46181</w:t>
      </w:r>
    </w:p>
    <w:p w14:paraId="6C8887AB" w14:textId="77777777" w:rsidR="00000000" w:rsidRDefault="00000000">
      <w:pPr>
        <w:pStyle w:val="StandardWeb"/>
        <w:spacing w:after="0" w:afterAutospacing="0"/>
      </w:pPr>
    </w:p>
    <w:p w14:paraId="4CC9ADCC" w14:textId="77777777" w:rsidR="00000000" w:rsidRDefault="00000000">
      <w:pPr>
        <w:pStyle w:val="StandardWeb"/>
        <w:spacing w:after="0" w:afterAutospacing="0"/>
      </w:pPr>
      <w:r>
        <w:rPr>
          <w:rStyle w:val="Fett"/>
        </w:rPr>
        <w:t>Braunburg, Rudolf: Nachtstart</w:t>
      </w:r>
    </w:p>
    <w:p w14:paraId="701D3C8E" w14:textId="77777777" w:rsidR="00000000" w:rsidRDefault="00000000">
      <w:pPr>
        <w:pStyle w:val="StandardWeb"/>
        <w:spacing w:after="0" w:afterAutospacing="0"/>
      </w:pPr>
      <w:r>
        <w:t>Sprecher: Ruben Herzberg. Dauer: 406 Minuten.</w:t>
      </w:r>
      <w:r>
        <w:br/>
        <w:t>Spannender Fliegerroman mit kriminalistischem Einschlag.</w:t>
      </w:r>
      <w:r>
        <w:br/>
        <w:t>Buch-Nr.: 42700</w:t>
      </w:r>
    </w:p>
    <w:p w14:paraId="2CA8FE6F" w14:textId="77777777" w:rsidR="00000000" w:rsidRDefault="00000000">
      <w:pPr>
        <w:pStyle w:val="StandardWeb"/>
        <w:spacing w:after="0" w:afterAutospacing="0"/>
      </w:pPr>
    </w:p>
    <w:p w14:paraId="6A35C30F" w14:textId="77777777" w:rsidR="00000000" w:rsidRDefault="00000000">
      <w:pPr>
        <w:pStyle w:val="StandardWeb"/>
        <w:spacing w:after="0" w:afterAutospacing="0"/>
      </w:pPr>
      <w:r>
        <w:rPr>
          <w:rStyle w:val="Fett"/>
        </w:rPr>
        <w:t>Braunburg, Rudolf: Zwischenlandung</w:t>
      </w:r>
    </w:p>
    <w:p w14:paraId="2B891561" w14:textId="77777777" w:rsidR="00000000" w:rsidRDefault="00000000">
      <w:pPr>
        <w:pStyle w:val="StandardWeb"/>
        <w:spacing w:after="0" w:afterAutospacing="0"/>
      </w:pPr>
      <w:r>
        <w:t>Sprecher: Heinz Kreidl. Dauer: 970 Minuten.</w:t>
      </w:r>
      <w:r>
        <w:br/>
        <w:t>Flieger aus Leidenschaft.</w:t>
      </w:r>
      <w:r>
        <w:br/>
        <w:t>Buch-Nr.: 41674</w:t>
      </w:r>
    </w:p>
    <w:p w14:paraId="4505F88A" w14:textId="77777777" w:rsidR="00000000" w:rsidRDefault="00000000">
      <w:pPr>
        <w:pStyle w:val="StandardWeb"/>
        <w:spacing w:after="0" w:afterAutospacing="0"/>
      </w:pPr>
    </w:p>
    <w:p w14:paraId="111C98DB" w14:textId="77777777" w:rsidR="00000000" w:rsidRDefault="00000000">
      <w:pPr>
        <w:pStyle w:val="StandardWeb"/>
        <w:spacing w:after="0" w:afterAutospacing="0"/>
      </w:pPr>
      <w:r>
        <w:rPr>
          <w:rStyle w:val="Fett"/>
        </w:rPr>
        <w:t>Bromfield, Louis: Der große Regen</w:t>
      </w:r>
    </w:p>
    <w:p w14:paraId="1120D16B" w14:textId="77777777" w:rsidR="00000000" w:rsidRDefault="00000000">
      <w:pPr>
        <w:pStyle w:val="StandardWeb"/>
        <w:spacing w:after="0" w:afterAutospacing="0"/>
      </w:pPr>
      <w:r>
        <w:t>Sprecher: Marianne Gerzner. Dauer: 1683 Minuten.</w:t>
      </w:r>
      <w:r>
        <w:br/>
        <w:t>Katastrophaler Staudammbruch in der indischen Provinz Ranchipur zu Beginn der Monsun- und Regenzeit 1936. Für einige bis dahin verantwortungslose Europäer beginnt, dem Vorbild einer selbstlosen Missionarsfamilie folgend, ein Weg der Bewährung durch hingebungsvollen Einsatz im gemeinsamen Kampf gegen Elend, Seuchen und Massensterben.</w:t>
      </w:r>
      <w:r>
        <w:br/>
        <w:t>Buch-Nr.: 43030</w:t>
      </w:r>
    </w:p>
    <w:p w14:paraId="330EB0C4" w14:textId="77777777" w:rsidR="00000000" w:rsidRDefault="00000000">
      <w:pPr>
        <w:pStyle w:val="StandardWeb"/>
        <w:spacing w:after="0" w:afterAutospacing="0"/>
      </w:pPr>
    </w:p>
    <w:p w14:paraId="55A02033" w14:textId="77777777" w:rsidR="00000000" w:rsidRDefault="00000000">
      <w:pPr>
        <w:pStyle w:val="StandardWeb"/>
        <w:spacing w:after="0" w:afterAutospacing="0"/>
      </w:pPr>
      <w:r>
        <w:rPr>
          <w:rStyle w:val="Fett"/>
        </w:rPr>
        <w:t>Brown, Dee: Du folgtest dem Falken, Amayi</w:t>
      </w:r>
    </w:p>
    <w:p w14:paraId="7B002BED" w14:textId="77777777" w:rsidR="00000000" w:rsidRDefault="00000000">
      <w:pPr>
        <w:pStyle w:val="StandardWeb"/>
        <w:spacing w:after="0" w:afterAutospacing="0"/>
      </w:pPr>
      <w:r>
        <w:t>Sprecher: Wolfgang Hofeneder. Dauer: 1042 Minuten.</w:t>
      </w:r>
      <w:r>
        <w:br/>
        <w:t>Das vorliegende Werk enthält eine Erzählung über eine indianische Familie.</w:t>
      </w:r>
      <w:r>
        <w:br/>
        <w:t>Buch-Nr.: 42497</w:t>
      </w:r>
    </w:p>
    <w:p w14:paraId="50A21669" w14:textId="77777777" w:rsidR="00000000" w:rsidRDefault="00000000">
      <w:pPr>
        <w:pStyle w:val="StandardWeb"/>
        <w:spacing w:after="0" w:afterAutospacing="0"/>
      </w:pPr>
    </w:p>
    <w:p w14:paraId="7542A8F6" w14:textId="77777777" w:rsidR="00000000" w:rsidRDefault="00000000">
      <w:pPr>
        <w:pStyle w:val="StandardWeb"/>
        <w:spacing w:after="0" w:afterAutospacing="0"/>
      </w:pPr>
      <w:r>
        <w:rPr>
          <w:rStyle w:val="Fett"/>
        </w:rPr>
        <w:t>Buchwieser, Andreas: Wildbach</w:t>
      </w:r>
    </w:p>
    <w:p w14:paraId="1958D803" w14:textId="77777777" w:rsidR="00000000" w:rsidRDefault="00000000">
      <w:pPr>
        <w:pStyle w:val="StandardWeb"/>
        <w:spacing w:after="0" w:afterAutospacing="0"/>
      </w:pPr>
      <w:r>
        <w:t>Sprecher: Alois Frank. Dauer: 336 Minuten.</w:t>
      </w:r>
      <w:r>
        <w:br/>
        <w:t>Abenteuer rund um die Einsätze der Bergwacht im bayerischen Wildbach.</w:t>
      </w:r>
      <w:r>
        <w:br/>
        <w:t>Buch-Nr.: 46282</w:t>
      </w:r>
    </w:p>
    <w:p w14:paraId="00639B46" w14:textId="77777777" w:rsidR="00000000" w:rsidRDefault="00000000">
      <w:pPr>
        <w:pStyle w:val="StandardWeb"/>
        <w:spacing w:after="0" w:afterAutospacing="0"/>
      </w:pPr>
    </w:p>
    <w:p w14:paraId="0848780B" w14:textId="77777777" w:rsidR="00000000" w:rsidRDefault="00000000">
      <w:pPr>
        <w:pStyle w:val="StandardWeb"/>
        <w:spacing w:after="0" w:afterAutospacing="0"/>
      </w:pPr>
      <w:r>
        <w:rPr>
          <w:rStyle w:val="Fett"/>
        </w:rPr>
        <w:t>Bulart, Hans T.: Buschpilot</w:t>
      </w:r>
    </w:p>
    <w:p w14:paraId="5F31E688" w14:textId="77777777" w:rsidR="00000000" w:rsidRDefault="00000000">
      <w:pPr>
        <w:pStyle w:val="StandardWeb"/>
        <w:spacing w:after="0" w:afterAutospacing="0"/>
      </w:pPr>
      <w:r>
        <w:t>Sprecher: Herbert Steinböck. Dauer: 523 Minuten.</w:t>
      </w:r>
      <w:r>
        <w:br/>
        <w:t>Abenteuer in unerforschten tropischen Gebieten Asiens.</w:t>
      </w:r>
      <w:r>
        <w:br/>
        <w:t>Buch-Nr.: 44311</w:t>
      </w:r>
    </w:p>
    <w:p w14:paraId="1865E1E4" w14:textId="77777777" w:rsidR="00000000" w:rsidRDefault="00000000">
      <w:pPr>
        <w:pStyle w:val="StandardWeb"/>
        <w:spacing w:after="0" w:afterAutospacing="0"/>
      </w:pPr>
    </w:p>
    <w:p w14:paraId="1797A100" w14:textId="77777777" w:rsidR="00000000" w:rsidRDefault="00000000">
      <w:pPr>
        <w:pStyle w:val="StandardWeb"/>
        <w:spacing w:after="0" w:afterAutospacing="0"/>
      </w:pPr>
      <w:r>
        <w:rPr>
          <w:rStyle w:val="Fett"/>
        </w:rPr>
        <w:t>Burroughs, Edgar Rice: Tarzan</w:t>
      </w:r>
    </w:p>
    <w:p w14:paraId="2F08472E" w14:textId="77777777" w:rsidR="00000000" w:rsidRDefault="00000000">
      <w:pPr>
        <w:pStyle w:val="StandardWeb"/>
        <w:spacing w:after="0" w:afterAutospacing="0"/>
      </w:pPr>
      <w:r>
        <w:t>Sprecher: Helmut Kühne. Dauer: 230 Minuten.</w:t>
      </w:r>
      <w:r>
        <w:br/>
        <w:t>Burroughs entwickelte aus seinen Fantasien von Abenteuer und Exotismus die Figur des unter Affen aufgewachsenen Urwaldhelden Tarzan, der zu einer der bekanntesten Figuren der Abenteuerliteratur wurde.</w:t>
      </w:r>
      <w:r>
        <w:br/>
        <w:t>Buch-Nr.: 52942</w:t>
      </w:r>
    </w:p>
    <w:p w14:paraId="6B9F82CE" w14:textId="77777777" w:rsidR="00000000" w:rsidRDefault="00000000">
      <w:pPr>
        <w:pStyle w:val="StandardWeb"/>
        <w:spacing w:after="0" w:afterAutospacing="0"/>
      </w:pPr>
    </w:p>
    <w:p w14:paraId="616A0388" w14:textId="77777777" w:rsidR="00000000" w:rsidRDefault="00000000">
      <w:pPr>
        <w:pStyle w:val="StandardWeb"/>
        <w:spacing w:after="0" w:afterAutospacing="0"/>
      </w:pPr>
      <w:r>
        <w:rPr>
          <w:rStyle w:val="Fett"/>
        </w:rPr>
        <w:t>Burroughs, Edgar Rice: Tarzan bei den Affen</w:t>
      </w:r>
    </w:p>
    <w:p w14:paraId="3B166B6C" w14:textId="77777777" w:rsidR="00000000" w:rsidRDefault="00000000">
      <w:pPr>
        <w:pStyle w:val="StandardWeb"/>
        <w:spacing w:after="0" w:afterAutospacing="0"/>
      </w:pPr>
      <w:r>
        <w:t>Sprecher: Marielen Schlumberger. Dauer: 613 Minuten.</w:t>
      </w:r>
      <w:r>
        <w:br/>
        <w:t>1912 schrieb Edgar Rice Burroughs seinen ersten Roman "Tarzan bei den Affen", kurz darauf die erste Fortsetzung "Tarzans Rückkehr". Seither schwingt sich Tarzan, der Sohn des Urwaldes, durch den Bücher-Dschungel, und von frühesten Stummfilmzeiten an auch über die Kinoleinwände.</w:t>
      </w:r>
      <w:r>
        <w:br/>
        <w:t>Buch-Nr.: 44529</w:t>
      </w:r>
    </w:p>
    <w:p w14:paraId="6623E11A" w14:textId="77777777" w:rsidR="00000000" w:rsidRDefault="00000000">
      <w:pPr>
        <w:pStyle w:val="StandardWeb"/>
        <w:spacing w:after="0" w:afterAutospacing="0"/>
      </w:pPr>
    </w:p>
    <w:p w14:paraId="097F9E9B" w14:textId="77777777" w:rsidR="00000000" w:rsidRDefault="00000000">
      <w:pPr>
        <w:pStyle w:val="StandardWeb"/>
        <w:spacing w:after="0" w:afterAutospacing="0"/>
      </w:pPr>
      <w:r>
        <w:rPr>
          <w:rStyle w:val="Fett"/>
        </w:rPr>
        <w:t>Burroughs, Edgar Rice: Tarzan und der goldene Löwe</w:t>
      </w:r>
    </w:p>
    <w:p w14:paraId="7FF452F5" w14:textId="77777777" w:rsidR="00000000" w:rsidRDefault="00000000">
      <w:pPr>
        <w:pStyle w:val="StandardWeb"/>
        <w:spacing w:after="0" w:afterAutospacing="0"/>
      </w:pPr>
      <w:r>
        <w:t>Sprecher: Michael Schacht. Dauer: 523 Minuten.</w:t>
      </w:r>
      <w:r>
        <w:br/>
        <w:t>Tarzan wird betrogen, betäubt und hilflos fällt er in die Hände der grausamen Priester von Opar. La, die Hohepriesterin des Flammenschwertes, rettet ihn. Zusammen fliehen sie in das sagenhafte Tal der Diamanten, wo grausame Gorillas über Sklaven herrschen. Tarzan und La werden begleitet von Jad-bal-ja, dem goldenen Löwen.</w:t>
      </w:r>
      <w:r>
        <w:br/>
        <w:t>Buch-Nr.: 52743</w:t>
      </w:r>
    </w:p>
    <w:p w14:paraId="5B1F791D" w14:textId="77777777" w:rsidR="00000000" w:rsidRDefault="00000000">
      <w:pPr>
        <w:pStyle w:val="StandardWeb"/>
        <w:spacing w:after="0" w:afterAutospacing="0"/>
      </w:pPr>
    </w:p>
    <w:p w14:paraId="61762DF7" w14:textId="77777777" w:rsidR="00000000" w:rsidRDefault="00000000">
      <w:pPr>
        <w:pStyle w:val="StandardWeb"/>
        <w:spacing w:after="0" w:afterAutospacing="0"/>
      </w:pPr>
      <w:r>
        <w:rPr>
          <w:rStyle w:val="Fett"/>
        </w:rPr>
        <w:t>Canning, Victor: Das brennende Auge</w:t>
      </w:r>
    </w:p>
    <w:p w14:paraId="0DCE542B" w14:textId="77777777" w:rsidR="00000000" w:rsidRDefault="00000000">
      <w:pPr>
        <w:pStyle w:val="StandardWeb"/>
        <w:spacing w:after="0" w:afterAutospacing="0"/>
      </w:pPr>
      <w:r>
        <w:t>Sprecher: Peter Fichna. Dauer: 530 Minuten.</w:t>
      </w:r>
      <w:r>
        <w:br/>
        <w:t>Eine gestrandete Schiffsmannschaft wird nach Somalia verschlagen und gerät dort in die Hände der Eingeborenen.</w:t>
      </w:r>
      <w:r>
        <w:br/>
        <w:t>Buch-Nr.: 40743</w:t>
      </w:r>
    </w:p>
    <w:p w14:paraId="3F7FBDA1" w14:textId="77777777" w:rsidR="00000000" w:rsidRDefault="00000000">
      <w:pPr>
        <w:pStyle w:val="StandardWeb"/>
        <w:spacing w:after="0" w:afterAutospacing="0"/>
      </w:pPr>
    </w:p>
    <w:p w14:paraId="229A9252" w14:textId="77777777" w:rsidR="00000000" w:rsidRDefault="00000000">
      <w:pPr>
        <w:pStyle w:val="StandardWeb"/>
        <w:spacing w:after="0" w:afterAutospacing="0"/>
      </w:pPr>
      <w:r>
        <w:rPr>
          <w:rStyle w:val="Fett"/>
        </w:rPr>
        <w:lastRenderedPageBreak/>
        <w:t>Castle, John: Flug in Gefahr</w:t>
      </w:r>
    </w:p>
    <w:p w14:paraId="1EEC1C8C" w14:textId="77777777" w:rsidR="00000000" w:rsidRDefault="00000000">
      <w:pPr>
        <w:pStyle w:val="StandardWeb"/>
        <w:spacing w:after="0" w:afterAutospacing="0"/>
      </w:pPr>
      <w:r>
        <w:t>Sprecher: Harald Harth. Dauer: 283 Minuten.</w:t>
      </w:r>
      <w:r>
        <w:br/>
        <w:t>Die Geschichte einer Verkehrsmaschine, bei der der Pilot ersetzt werden muss.</w:t>
      </w:r>
      <w:r>
        <w:br/>
        <w:t>Buch-Nr.: 40714</w:t>
      </w:r>
    </w:p>
    <w:p w14:paraId="630FE8A5" w14:textId="77777777" w:rsidR="00000000" w:rsidRDefault="00000000">
      <w:pPr>
        <w:pStyle w:val="StandardWeb"/>
        <w:spacing w:after="0" w:afterAutospacing="0"/>
      </w:pPr>
    </w:p>
    <w:p w14:paraId="745CEE36" w14:textId="77777777" w:rsidR="00000000" w:rsidRDefault="00000000">
      <w:pPr>
        <w:pStyle w:val="StandardWeb"/>
        <w:spacing w:after="0" w:afterAutospacing="0"/>
      </w:pPr>
      <w:r>
        <w:rPr>
          <w:rStyle w:val="Fett"/>
        </w:rPr>
        <w:t>Catto, Max: Der Teufel kommt um vier</w:t>
      </w:r>
    </w:p>
    <w:p w14:paraId="2C2B7984" w14:textId="77777777" w:rsidR="00000000" w:rsidRDefault="00000000">
      <w:pPr>
        <w:pStyle w:val="StandardWeb"/>
      </w:pPr>
      <w:r>
        <w:t>Sprecher: Helmut Janatsch. Dauer: 477 Minuten.</w:t>
      </w:r>
      <w:r>
        <w:br/>
        <w:t>Geschichte von Menschen zwischen Mut und Feigheit, zwischen Flucht und Bewährung im Angesicht eines Vulkanausbruches.</w:t>
      </w:r>
      <w:r>
        <w:br/>
        <w:t>Buch-Nr.: 40319</w:t>
      </w:r>
    </w:p>
    <w:p w14:paraId="1AE18603" w14:textId="77777777" w:rsidR="00000000" w:rsidRDefault="00000000">
      <w:pPr>
        <w:pStyle w:val="StandardWeb"/>
        <w:spacing w:after="0" w:afterAutospacing="0"/>
      </w:pPr>
      <w:r>
        <w:rPr>
          <w:rStyle w:val="Fett"/>
          <w:rFonts w:ascii="Arial" w:hAnsi="Arial" w:cs="Arial"/>
        </w:rPr>
        <w:t>Charrière, Henri: Papillon [1]</w:t>
      </w:r>
    </w:p>
    <w:p w14:paraId="58DED863" w14:textId="77777777" w:rsidR="00000000" w:rsidRDefault="00000000">
      <w:pPr>
        <w:pStyle w:val="StandardWeb"/>
        <w:spacing w:after="0" w:afterAutospacing="0"/>
      </w:pPr>
      <w:r>
        <w:rPr>
          <w:rFonts w:ascii="Arial" w:hAnsi="Arial" w:cs="Arial"/>
        </w:rPr>
        <w:t>Sprecher: Frank Lester. Dauer: 1530 Minuten.</w:t>
      </w:r>
      <w:r>
        <w:rPr>
          <w:rFonts w:ascii="Arial" w:hAnsi="Arial" w:cs="Arial"/>
        </w:rPr>
        <w:br/>
        <w:t xml:space="preserve">Spannender Bericht eines ehemaligen Bagnosträflings in der "grünen Hölle" von Cayenne, der französischen Strafkolonie, über seine abenteuerlichen Fluchtversuche. </w:t>
      </w:r>
    </w:p>
    <w:p w14:paraId="782029C0" w14:textId="77777777" w:rsidR="00000000" w:rsidRDefault="00000000">
      <w:pPr>
        <w:pStyle w:val="StandardWeb"/>
        <w:spacing w:after="0" w:afterAutospacing="0"/>
      </w:pPr>
      <w:r>
        <w:rPr>
          <w:rFonts w:ascii="Arial" w:hAnsi="Arial" w:cs="Arial"/>
        </w:rPr>
        <w:t>Titel-Nr 1 der Reihe Papillon. 2 Reihentitel in unserem Bestand.</w:t>
      </w:r>
    </w:p>
    <w:p w14:paraId="04EE9826" w14:textId="77777777" w:rsidR="00000000" w:rsidRDefault="00000000">
      <w:pPr>
        <w:pStyle w:val="StandardWeb"/>
        <w:spacing w:after="0" w:afterAutospacing="0"/>
      </w:pPr>
      <w:r>
        <w:rPr>
          <w:rFonts w:ascii="Arial" w:hAnsi="Arial" w:cs="Arial"/>
        </w:rPr>
        <w:t>Buch-Nr.: 41725</w:t>
      </w:r>
    </w:p>
    <w:p w14:paraId="504FA4C6" w14:textId="77777777" w:rsidR="00000000" w:rsidRDefault="00000000">
      <w:pPr>
        <w:pStyle w:val="StandardWeb"/>
        <w:spacing w:after="0" w:afterAutospacing="0"/>
      </w:pPr>
    </w:p>
    <w:p w14:paraId="1A7117E6" w14:textId="77777777" w:rsidR="00000000" w:rsidRDefault="00000000">
      <w:pPr>
        <w:pStyle w:val="StandardWeb"/>
        <w:spacing w:after="0" w:afterAutospacing="0"/>
      </w:pPr>
      <w:r>
        <w:rPr>
          <w:rStyle w:val="Fett"/>
          <w:rFonts w:ascii="Arial" w:hAnsi="Arial" w:cs="Arial"/>
        </w:rPr>
        <w:t>Charrière, Henri: Banco [2]</w:t>
      </w:r>
    </w:p>
    <w:p w14:paraId="7FAE8F78" w14:textId="77777777" w:rsidR="00000000" w:rsidRDefault="00000000">
      <w:pPr>
        <w:pStyle w:val="StandardWeb"/>
        <w:spacing w:after="0" w:afterAutospacing="0"/>
      </w:pPr>
      <w:r>
        <w:rPr>
          <w:rFonts w:ascii="Arial" w:hAnsi="Arial" w:cs="Arial"/>
        </w:rPr>
        <w:t>Sprecher: Walter Tschorn. Dauer: 900 Minuten.</w:t>
      </w:r>
      <w:r>
        <w:rPr>
          <w:rFonts w:ascii="Arial" w:hAnsi="Arial" w:cs="Arial"/>
        </w:rPr>
        <w:br/>
        <w:t xml:space="preserve">Banco setzt da auf, wo Papillon endete. Papillon ist mittlerweile frei und versucht zu Überleben und seinen Hass und seine Rachegelüste auf Staatsanwalt und diejenigen, die ihm in Frankreich übel mitgespielt haben, am Leben zu halten. </w:t>
      </w:r>
    </w:p>
    <w:p w14:paraId="66C2E248" w14:textId="77777777" w:rsidR="00000000" w:rsidRDefault="00000000">
      <w:pPr>
        <w:pStyle w:val="StandardWeb"/>
        <w:spacing w:after="0" w:afterAutospacing="0"/>
      </w:pPr>
      <w:r>
        <w:rPr>
          <w:rFonts w:ascii="Arial" w:hAnsi="Arial" w:cs="Arial"/>
        </w:rPr>
        <w:t>Titel-Nr 2 der Reihe Papillon. 2 Reihentitel in unserem Bestand.</w:t>
      </w:r>
    </w:p>
    <w:p w14:paraId="5D6FCF61" w14:textId="77777777" w:rsidR="00000000" w:rsidRDefault="00000000">
      <w:pPr>
        <w:pStyle w:val="StandardWeb"/>
        <w:spacing w:after="0" w:afterAutospacing="0"/>
      </w:pPr>
      <w:r>
        <w:rPr>
          <w:rFonts w:ascii="Arial" w:hAnsi="Arial" w:cs="Arial"/>
        </w:rPr>
        <w:t>Buch-Nr.: 41845</w:t>
      </w:r>
    </w:p>
    <w:p w14:paraId="2573934F" w14:textId="77777777" w:rsidR="00000000" w:rsidRDefault="00000000">
      <w:pPr>
        <w:pStyle w:val="StandardWeb"/>
        <w:spacing w:after="240" w:afterAutospacing="0"/>
      </w:pPr>
      <w:r>
        <w:br/>
      </w:r>
    </w:p>
    <w:p w14:paraId="5DE6F3B9" w14:textId="77777777" w:rsidR="00000000" w:rsidRDefault="00000000">
      <w:pPr>
        <w:pStyle w:val="StandardWeb"/>
        <w:spacing w:after="0" w:afterAutospacing="0"/>
      </w:pPr>
      <w:r>
        <w:rPr>
          <w:rStyle w:val="Fett"/>
        </w:rPr>
        <w:t>Christopher, John: Die Unheimlichen</w:t>
      </w:r>
    </w:p>
    <w:p w14:paraId="0020D8A0" w14:textId="77777777" w:rsidR="00000000" w:rsidRDefault="00000000">
      <w:pPr>
        <w:pStyle w:val="StandardWeb"/>
        <w:spacing w:after="0" w:afterAutospacing="0"/>
      </w:pPr>
      <w:r>
        <w:t>Sprecher: Fritz Holy. Dauer: 526 Minuten.</w:t>
      </w:r>
      <w:r>
        <w:br/>
        <w:t>Spannend, mit kühler Distanz, schildert der Autor die phantastischen Geschehnisse in einer kleinen Pension, deren Gäste durch eine Lawine von der Außenwelt abgeschnitten werden. Eine intelligente, außerirdische, parasitäre Lebensform, die von ihrer sterbenden Heimatwelt geflüchtet ist, findet auf der Erde genau hier ihre neuen Wirte.</w:t>
      </w:r>
      <w:r>
        <w:br/>
        <w:t>Buch-Nr.: 41194</w:t>
      </w:r>
    </w:p>
    <w:p w14:paraId="0723327E" w14:textId="77777777" w:rsidR="00000000" w:rsidRDefault="00000000">
      <w:pPr>
        <w:pStyle w:val="StandardWeb"/>
        <w:spacing w:after="0" w:afterAutospacing="0"/>
      </w:pPr>
    </w:p>
    <w:p w14:paraId="6C54C05F" w14:textId="77777777" w:rsidR="00000000" w:rsidRDefault="00000000">
      <w:pPr>
        <w:pStyle w:val="StandardWeb"/>
        <w:spacing w:after="0" w:afterAutospacing="0"/>
      </w:pPr>
      <w:r>
        <w:rPr>
          <w:rStyle w:val="Fett"/>
        </w:rPr>
        <w:t>Cleary, John: Unternehmen Drachenritt</w:t>
      </w:r>
    </w:p>
    <w:p w14:paraId="0A64F85D" w14:textId="77777777" w:rsidR="00000000" w:rsidRDefault="00000000">
      <w:pPr>
        <w:pStyle w:val="StandardWeb"/>
        <w:spacing w:after="0" w:afterAutospacing="0"/>
      </w:pPr>
      <w:r>
        <w:t>Sprecher: Gustaf Elger. Dauer: 767 Minuten.</w:t>
      </w:r>
      <w:r>
        <w:br/>
        <w:t>Abenteuerroman, der in den 20er Jahren spielt.</w:t>
      </w:r>
      <w:r>
        <w:br/>
        <w:t>Buch-Nr.: 41163</w:t>
      </w:r>
    </w:p>
    <w:p w14:paraId="5E98B5B7" w14:textId="77777777" w:rsidR="00000000" w:rsidRDefault="00000000">
      <w:pPr>
        <w:pStyle w:val="StandardWeb"/>
        <w:spacing w:after="0" w:afterAutospacing="0"/>
      </w:pPr>
    </w:p>
    <w:p w14:paraId="23801495" w14:textId="77777777" w:rsidR="00000000" w:rsidRDefault="00000000">
      <w:pPr>
        <w:pStyle w:val="StandardWeb"/>
        <w:spacing w:after="0" w:afterAutospacing="0"/>
      </w:pPr>
      <w:r>
        <w:rPr>
          <w:rStyle w:val="Fett"/>
        </w:rPr>
        <w:t>Clifford, Francis: Der feige Held</w:t>
      </w:r>
    </w:p>
    <w:p w14:paraId="03A26F93" w14:textId="77777777" w:rsidR="00000000" w:rsidRDefault="00000000">
      <w:pPr>
        <w:pStyle w:val="StandardWeb"/>
        <w:spacing w:after="0" w:afterAutospacing="0"/>
      </w:pPr>
      <w:r>
        <w:t>Sprecher: Otto Clemens. Dauer: 446 Minuten.</w:t>
      </w:r>
      <w:r>
        <w:br/>
        <w:t>Ein von Banditen in Sizilien gekidnappter Engländer wird gezwungen, zu seiner und eines Mädchens Rettung den Helden zu spielen.</w:t>
      </w:r>
      <w:r>
        <w:br/>
        <w:t>Buch-Nr.: 41530</w:t>
      </w:r>
    </w:p>
    <w:p w14:paraId="099F0CE8" w14:textId="77777777" w:rsidR="00000000" w:rsidRDefault="00000000">
      <w:pPr>
        <w:pStyle w:val="StandardWeb"/>
        <w:spacing w:after="0" w:afterAutospacing="0"/>
      </w:pPr>
    </w:p>
    <w:p w14:paraId="35BEE418" w14:textId="77777777" w:rsidR="00000000" w:rsidRDefault="00000000">
      <w:pPr>
        <w:pStyle w:val="StandardWeb"/>
        <w:spacing w:after="0" w:afterAutospacing="0"/>
      </w:pPr>
      <w:r>
        <w:rPr>
          <w:rStyle w:val="Fett"/>
        </w:rPr>
        <w:t>Clifford, Francis: Seine Ehre war Verrat</w:t>
      </w:r>
    </w:p>
    <w:p w14:paraId="77412EF4" w14:textId="77777777" w:rsidR="00000000" w:rsidRDefault="00000000">
      <w:pPr>
        <w:pStyle w:val="StandardWeb"/>
        <w:spacing w:after="0" w:afterAutospacing="0"/>
      </w:pPr>
      <w:r>
        <w:t>Sprecher: Helmut Janatsch. Dauer: 359 Minuten.</w:t>
      </w:r>
      <w:r>
        <w:br/>
        <w:t>Erzählt wird von Abenteuern in Mittelamerika.</w:t>
      </w:r>
      <w:r>
        <w:br/>
        <w:t>Buch-Nr.: 41992</w:t>
      </w:r>
    </w:p>
    <w:p w14:paraId="1AB3365C" w14:textId="77777777" w:rsidR="00000000" w:rsidRDefault="00000000">
      <w:pPr>
        <w:pStyle w:val="StandardWeb"/>
        <w:spacing w:after="0" w:afterAutospacing="0"/>
      </w:pPr>
    </w:p>
    <w:p w14:paraId="68393AAA" w14:textId="77777777" w:rsidR="00000000" w:rsidRDefault="00000000">
      <w:pPr>
        <w:pStyle w:val="StandardWeb"/>
        <w:spacing w:after="0" w:afterAutospacing="0"/>
      </w:pPr>
      <w:r>
        <w:rPr>
          <w:rStyle w:val="Fett"/>
        </w:rPr>
        <w:t>Colerus, Egmont: Zwei Welten</w:t>
      </w:r>
    </w:p>
    <w:p w14:paraId="768C8464" w14:textId="77777777" w:rsidR="00000000" w:rsidRDefault="00000000">
      <w:pPr>
        <w:pStyle w:val="StandardWeb"/>
        <w:spacing w:after="0" w:afterAutospacing="0"/>
      </w:pPr>
      <w:r>
        <w:t>Sprecher: Erich Gabriel. Dauer: 1446 Minuten.</w:t>
      </w:r>
      <w:r>
        <w:br/>
        <w:t>Roman über die Reise Marco Polos in den Fernen Osten.</w:t>
      </w:r>
      <w:r>
        <w:br/>
        <w:t>Buch-Nr.: 43049</w:t>
      </w:r>
    </w:p>
    <w:p w14:paraId="07BFDB1B" w14:textId="77777777" w:rsidR="00000000" w:rsidRDefault="00000000">
      <w:pPr>
        <w:pStyle w:val="StandardWeb"/>
        <w:spacing w:after="0" w:afterAutospacing="0"/>
      </w:pPr>
    </w:p>
    <w:p w14:paraId="66454823" w14:textId="77777777" w:rsidR="00000000" w:rsidRDefault="00000000">
      <w:pPr>
        <w:pStyle w:val="StandardWeb"/>
        <w:spacing w:after="0" w:afterAutospacing="0"/>
      </w:pPr>
      <w:r>
        <w:rPr>
          <w:rStyle w:val="Fett"/>
        </w:rPr>
        <w:t>Cooper, James Fenimore: Lederstrumpf</w:t>
      </w:r>
    </w:p>
    <w:p w14:paraId="0AED62CD" w14:textId="77777777" w:rsidR="00000000" w:rsidRDefault="00000000">
      <w:pPr>
        <w:pStyle w:val="StandardWeb"/>
        <w:spacing w:after="0" w:afterAutospacing="0"/>
      </w:pPr>
      <w:r>
        <w:t>Sprecher: Fritz Holzer. Dauer: 2083 Minuten.</w:t>
      </w:r>
      <w:r>
        <w:br/>
        <w:t>Das Leben des Wildtöters Nathaniel Bumppo, vollständig erzählt in den 5 Bänden: Wildtöter. - Unkas, der letzte Mohikaner. - Der Pfadfinder. - Die Ansiedler. - Der alte Trapper.</w:t>
      </w:r>
      <w:r>
        <w:br/>
        <w:t>Buch-Nr.: 43053</w:t>
      </w:r>
    </w:p>
    <w:p w14:paraId="4FF3FE28" w14:textId="77777777" w:rsidR="00000000" w:rsidRDefault="00000000">
      <w:pPr>
        <w:pStyle w:val="StandardWeb"/>
        <w:spacing w:after="0" w:afterAutospacing="0"/>
      </w:pPr>
    </w:p>
    <w:p w14:paraId="5E6A1A66" w14:textId="77777777" w:rsidR="00000000" w:rsidRDefault="00000000">
      <w:pPr>
        <w:pStyle w:val="StandardWeb"/>
        <w:spacing w:after="0" w:afterAutospacing="0"/>
      </w:pPr>
      <w:r>
        <w:rPr>
          <w:rStyle w:val="Fett"/>
        </w:rPr>
        <w:t>Costain, Thomas: Die Geißel Gottes</w:t>
      </w:r>
    </w:p>
    <w:p w14:paraId="27839B0A" w14:textId="77777777" w:rsidR="00000000" w:rsidRDefault="00000000">
      <w:pPr>
        <w:pStyle w:val="StandardWeb"/>
        <w:spacing w:after="0" w:afterAutospacing="0"/>
      </w:pPr>
      <w:r>
        <w:t>Sprecher: Jo List. Dauer: 899 Minuten.</w:t>
      </w:r>
      <w:r>
        <w:br/>
        <w:t xml:space="preserve">All die Myriaden von Dämmerungen, die je über dem schwarzen Wald heraufgebrochen waren, konnten sich nicht messen mit dieser einen, einmaligen; die Natur selbst schien den Atem anzuhalten. Drei Reiter standen reglos auf dem Hügelkamm: Macio der Königsmärker, </w:t>
      </w:r>
      <w:r>
        <w:lastRenderedPageBreak/>
        <w:t>der seinerzeit als der stattlichste Mann im Hochland galt, und seine beiden Töchter.</w:t>
      </w:r>
      <w:r>
        <w:br/>
        <w:t>Buch-Nr.: 43054</w:t>
      </w:r>
    </w:p>
    <w:p w14:paraId="7EDF9C41" w14:textId="77777777" w:rsidR="00000000" w:rsidRDefault="00000000">
      <w:pPr>
        <w:pStyle w:val="StandardWeb"/>
        <w:spacing w:after="0" w:afterAutospacing="0"/>
      </w:pPr>
    </w:p>
    <w:p w14:paraId="637A70B5" w14:textId="77777777" w:rsidR="00000000" w:rsidRDefault="00000000">
      <w:pPr>
        <w:pStyle w:val="StandardWeb"/>
        <w:spacing w:after="0" w:afterAutospacing="0"/>
      </w:pPr>
      <w:r>
        <w:rPr>
          <w:rStyle w:val="Fett"/>
        </w:rPr>
        <w:t>Coster, Charles de: Ulenspiegel</w:t>
      </w:r>
    </w:p>
    <w:p w14:paraId="6B42BCC6" w14:textId="77777777" w:rsidR="00000000" w:rsidRDefault="00000000">
      <w:pPr>
        <w:pStyle w:val="StandardWeb"/>
        <w:spacing w:after="0" w:afterAutospacing="0"/>
      </w:pPr>
      <w:r>
        <w:t>Sprecher: Wolfgang Gasser. Dauer: 1215 Minuten.</w:t>
      </w:r>
      <w:r>
        <w:br/>
        <w:t>Till Eulenspiegels Lebensgeschichte. Aus dem armen, unsteten Clown wie wir Ihn in Deutschland kennen, wird Till im Laufe seines Lebens zu einem angesehenen Bürger und zum Freiheitskämpfer gegen die spanischen Besatzer der Niederlande. Ein unvergessliches unvergleichliches Werk hat Stefan Zweig de Costers Roman genannt.</w:t>
      </w:r>
      <w:r>
        <w:br/>
        <w:t>Buch-Nr.: 40561</w:t>
      </w:r>
    </w:p>
    <w:p w14:paraId="7A50DCC8" w14:textId="77777777" w:rsidR="00000000" w:rsidRDefault="00000000">
      <w:pPr>
        <w:pStyle w:val="StandardWeb"/>
        <w:spacing w:after="0" w:afterAutospacing="0"/>
      </w:pPr>
    </w:p>
    <w:p w14:paraId="0B32D161" w14:textId="77777777" w:rsidR="00000000" w:rsidRDefault="00000000">
      <w:pPr>
        <w:pStyle w:val="StandardWeb"/>
        <w:spacing w:after="0" w:afterAutospacing="0"/>
      </w:pPr>
      <w:r>
        <w:rPr>
          <w:rStyle w:val="Fett"/>
        </w:rPr>
        <w:t>Crichton, Michael: Gold</w:t>
      </w:r>
    </w:p>
    <w:p w14:paraId="37973F4B" w14:textId="77777777" w:rsidR="00000000" w:rsidRDefault="00000000">
      <w:pPr>
        <w:pStyle w:val="StandardWeb"/>
        <w:spacing w:after="0" w:afterAutospacing="0"/>
      </w:pPr>
      <w:r>
        <w:t>Sprecher: Hannes Jaenicke. Dauer: 447 Minuten.</w:t>
      </w:r>
      <w:r>
        <w:br/>
        <w:t>Die Karibik 1665: Der Freibeuter Charles Hunter heuert eine ebenso verwegene wie hochspezialisierte Crew an, um eine nie dagewesene Beute zu erjagen: Ein spanisches Handelsschiff, von dem es heißt, es habe tonnenweise Gold an Bord. Der Hafen, in dem dieses Schiff vor Anker liegt, gilt allerdings als uneinnehmbar und er wird überdies vom ruchlosen Konquistador Cazalla schwer bewacht... Bei diesem Hörbuch handelt es sich um ein käuflich erworbenes Hörbuch das barrierefrei aufgearbeitet wurde.</w:t>
      </w:r>
      <w:r>
        <w:br/>
        <w:t>Buch-Nr.: 32190</w:t>
      </w:r>
    </w:p>
    <w:p w14:paraId="4063FDE8" w14:textId="77777777" w:rsidR="00000000" w:rsidRDefault="00000000">
      <w:pPr>
        <w:pStyle w:val="StandardWeb"/>
        <w:spacing w:after="0" w:afterAutospacing="0"/>
      </w:pPr>
    </w:p>
    <w:p w14:paraId="57108911" w14:textId="77777777" w:rsidR="00000000" w:rsidRDefault="00000000">
      <w:pPr>
        <w:pStyle w:val="StandardWeb"/>
        <w:spacing w:after="0" w:afterAutospacing="0"/>
      </w:pPr>
      <w:r>
        <w:rPr>
          <w:rStyle w:val="Fett"/>
        </w:rPr>
        <w:t>Curwood, James Oliver: Die Straße der Väter</w:t>
      </w:r>
    </w:p>
    <w:p w14:paraId="30673E93" w14:textId="77777777" w:rsidR="00000000" w:rsidRDefault="00000000">
      <w:pPr>
        <w:pStyle w:val="StandardWeb"/>
        <w:spacing w:after="0" w:afterAutospacing="0"/>
      </w:pPr>
      <w:r>
        <w:t>Sprecher: Jo List. Dauer: 631 Minuten.</w:t>
      </w:r>
      <w:r>
        <w:br/>
        <w:t>Erzählt wird die Geschichte des Holzfällers Jack Holt in den Wäldern Quebecs, Kanada, der neben seiner Arbeit herausfinden muss, wer das Holzfällerlager sabotiert. Überdies wird eine Liebesgeschichte erzählt.</w:t>
      </w:r>
      <w:r>
        <w:br/>
        <w:t>Buch-Nr.: 43058</w:t>
      </w:r>
    </w:p>
    <w:p w14:paraId="03D84860" w14:textId="77777777" w:rsidR="00000000" w:rsidRDefault="00000000">
      <w:pPr>
        <w:pStyle w:val="StandardWeb"/>
        <w:spacing w:after="0" w:afterAutospacing="0"/>
      </w:pPr>
    </w:p>
    <w:p w14:paraId="1B5D3C7B" w14:textId="77777777" w:rsidR="00000000" w:rsidRDefault="00000000">
      <w:pPr>
        <w:pStyle w:val="StandardWeb"/>
        <w:spacing w:after="0" w:afterAutospacing="0"/>
      </w:pPr>
      <w:r>
        <w:rPr>
          <w:rStyle w:val="Fett"/>
        </w:rPr>
        <w:t>Deal, Borden: Wilder Strom</w:t>
      </w:r>
    </w:p>
    <w:p w14:paraId="62E5F799" w14:textId="77777777" w:rsidR="00000000" w:rsidRDefault="00000000">
      <w:pPr>
        <w:pStyle w:val="StandardWeb"/>
      </w:pPr>
      <w:r>
        <w:t>Sprecher: Harald Harth. Dauer: 1282 Minuten.</w:t>
      </w:r>
      <w:r>
        <w:br/>
        <w:t>Amerikanischer Siedlerroman aus der Zeit der Tennessee-Regulierung unter Roosevelt. Es geht um die Errichtung eines Staudammes.</w:t>
      </w:r>
      <w:r>
        <w:br/>
        <w:t>Buch-Nr.: 40607</w:t>
      </w:r>
    </w:p>
    <w:p w14:paraId="2B589C46" w14:textId="77777777" w:rsidR="00000000" w:rsidRDefault="00000000">
      <w:pPr>
        <w:pStyle w:val="StandardWeb"/>
        <w:spacing w:after="0" w:afterAutospacing="0"/>
      </w:pPr>
      <w:r>
        <w:rPr>
          <w:rStyle w:val="Fett"/>
          <w:rFonts w:ascii="Arial" w:hAnsi="Arial" w:cs="Arial"/>
        </w:rPr>
        <w:t>Defoe, Daniel: Robinson Crusoe</w:t>
      </w:r>
    </w:p>
    <w:p w14:paraId="016FEE4B" w14:textId="77777777" w:rsidR="00000000" w:rsidRDefault="00000000">
      <w:pPr>
        <w:pStyle w:val="StandardWeb"/>
        <w:spacing w:after="0" w:afterAutospacing="0"/>
      </w:pPr>
      <w:r>
        <w:rPr>
          <w:rFonts w:ascii="Arial" w:hAnsi="Arial" w:cs="Arial"/>
        </w:rPr>
        <w:t>Sprecher: Alfred Schnayder. Dauer: 1240 Minuten.</w:t>
      </w:r>
      <w:r>
        <w:rPr>
          <w:rFonts w:ascii="Arial" w:hAnsi="Arial" w:cs="Arial"/>
        </w:rPr>
        <w:br/>
        <w:t xml:space="preserve">Das Leben und die Abenteuer des Robinsons Crusoe, der 28 Jahre lang ganz allein auf einer unbewohnten Insel vor der amerikanischen Küste lebte. </w:t>
      </w:r>
    </w:p>
    <w:p w14:paraId="3E1563F3" w14:textId="77777777" w:rsidR="00000000" w:rsidRDefault="00000000">
      <w:pPr>
        <w:pStyle w:val="StandardWeb"/>
        <w:spacing w:after="0" w:afterAutospacing="0"/>
      </w:pPr>
      <w:r>
        <w:rPr>
          <w:rFonts w:ascii="Arial" w:hAnsi="Arial" w:cs="Arial"/>
        </w:rPr>
        <w:lastRenderedPageBreak/>
        <w:t>Titel-Nr 1 der Reihe Robinson Crusoe. 2 Reihentitel in unserem Bestand.</w:t>
      </w:r>
    </w:p>
    <w:p w14:paraId="55A83DAA" w14:textId="77777777" w:rsidR="00000000" w:rsidRDefault="00000000">
      <w:pPr>
        <w:pStyle w:val="StandardWeb"/>
        <w:spacing w:after="0" w:afterAutospacing="0"/>
      </w:pPr>
      <w:r>
        <w:rPr>
          <w:rFonts w:ascii="Arial" w:hAnsi="Arial" w:cs="Arial"/>
        </w:rPr>
        <w:t>Buch-Nr.: 41270</w:t>
      </w:r>
    </w:p>
    <w:p w14:paraId="325286A3" w14:textId="77777777" w:rsidR="00000000" w:rsidRDefault="00000000">
      <w:pPr>
        <w:pStyle w:val="StandardWeb"/>
        <w:spacing w:after="0" w:afterAutospacing="0"/>
      </w:pPr>
    </w:p>
    <w:p w14:paraId="2303F9ED" w14:textId="77777777" w:rsidR="00000000" w:rsidRDefault="00000000">
      <w:pPr>
        <w:pStyle w:val="StandardWeb"/>
        <w:spacing w:after="0" w:afterAutospacing="0"/>
      </w:pPr>
      <w:r>
        <w:rPr>
          <w:rStyle w:val="Fett"/>
          <w:rFonts w:ascii="Arial" w:hAnsi="Arial" w:cs="Arial"/>
        </w:rPr>
        <w:t>Defoe, Daniel: Die späteren Fahrten des Robinson Crusoe zu seiner Insel und rund um die Welt</w:t>
      </w:r>
    </w:p>
    <w:p w14:paraId="6A97C359" w14:textId="77777777" w:rsidR="00000000" w:rsidRDefault="00000000">
      <w:pPr>
        <w:pStyle w:val="StandardWeb"/>
        <w:spacing w:after="0" w:afterAutospacing="0"/>
      </w:pPr>
      <w:r>
        <w:rPr>
          <w:rFonts w:ascii="Arial" w:hAnsi="Arial" w:cs="Arial"/>
        </w:rPr>
        <w:t>Sprecher: Roland Friedel. Dauer: 584 Minuten.</w:t>
      </w:r>
      <w:r>
        <w:rPr>
          <w:rFonts w:ascii="Arial" w:hAnsi="Arial" w:cs="Arial"/>
        </w:rPr>
        <w:br/>
        <w:t xml:space="preserve">Fünfunddreißig Jahre hat Robinson auf seiner Insel verbracht, bis er Gelegenheit fand, in die Heimat zurückzukehren. Und es stand für ihn fest, dass er England nicht wieder verlassen würde. Aber länger als sieben Jahre hielt es ihn nicht zu Hause. Zusammen mit seinem Neffen sticht er 1694 erneut in See; rund um die Welt soll ihn seine Reise diesmal führen, sein Diener Freitag begleitet ihn. Natürlich ist das erste Ziel die Robinson-Insel. Wir erleben seine Abenteuer vor der brasilianischen Küste und auf Madagaskar, in Vorder- und Hinterindien. Wir erfahren, wie Robinson der Piraterie bezichtigt und als vermeintlicher Seeräuber gejagt wird, wir ziehen mit ihm durch China und Russland und kommen endlich, im Jahre 1705, mit ihm nach London zurück. </w:t>
      </w:r>
    </w:p>
    <w:p w14:paraId="5B2E2DC2" w14:textId="77777777" w:rsidR="00000000" w:rsidRDefault="00000000">
      <w:pPr>
        <w:pStyle w:val="StandardWeb"/>
        <w:spacing w:after="0" w:afterAutospacing="0"/>
      </w:pPr>
      <w:r>
        <w:rPr>
          <w:rFonts w:ascii="Arial" w:hAnsi="Arial" w:cs="Arial"/>
        </w:rPr>
        <w:t>Titel-Nr 2 der Reihe Robinson Crusoe. 2 Reihentitel in unserem Bestand.</w:t>
      </w:r>
    </w:p>
    <w:p w14:paraId="159E520E" w14:textId="77777777" w:rsidR="00000000" w:rsidRDefault="00000000">
      <w:pPr>
        <w:pStyle w:val="StandardWeb"/>
        <w:spacing w:after="0" w:afterAutospacing="0"/>
      </w:pPr>
      <w:r>
        <w:rPr>
          <w:rFonts w:ascii="Arial" w:hAnsi="Arial" w:cs="Arial"/>
        </w:rPr>
        <w:t>Buch-Nr.: 57515</w:t>
      </w:r>
    </w:p>
    <w:p w14:paraId="75BEB01C" w14:textId="77777777" w:rsidR="00000000" w:rsidRDefault="00000000">
      <w:pPr>
        <w:pStyle w:val="StandardWeb"/>
        <w:spacing w:after="240" w:afterAutospacing="0"/>
      </w:pPr>
      <w:r>
        <w:br/>
      </w:r>
    </w:p>
    <w:p w14:paraId="2F7717E3" w14:textId="77777777" w:rsidR="00000000" w:rsidRDefault="00000000">
      <w:pPr>
        <w:pStyle w:val="StandardWeb"/>
        <w:spacing w:after="0" w:afterAutospacing="0"/>
      </w:pPr>
      <w:r>
        <w:rPr>
          <w:rStyle w:val="Fett"/>
        </w:rPr>
        <w:t>Dumas, Alexandre: Kapitän Pamphile</w:t>
      </w:r>
    </w:p>
    <w:p w14:paraId="06DC20BB" w14:textId="77777777" w:rsidR="00000000" w:rsidRDefault="00000000">
      <w:pPr>
        <w:pStyle w:val="StandardWeb"/>
        <w:spacing w:after="0" w:afterAutospacing="0"/>
      </w:pPr>
      <w:r>
        <w:t>Sprecher: Matthias Hirth. Dauer: 479 Minuten.</w:t>
      </w:r>
      <w:r>
        <w:br/>
        <w:t>Der Erzähler rettet in einem Pariser Delikatessengeschäft eine Schildkröte vor ihrem sicheren Tod im Suppentopf. Doch bereits am nächsten Tag ist er des Tieres überdrüssig und schenkt es seinem Freund, dem Maler Decamps. In dessen Atelier leben bereits viele Tiere, die meist von weit her gekommen sind: Kapitän Pamphile, eine der illustren Bekannten des Malers, hat sie von seinen abenteuerlichen Seereisen mitgebracht. Von diesen Reisen - und den Heldentaten des Kapitäns - wird erzählt, wann immer die Freunde im Atelier des Malers zusammentreffen.</w:t>
      </w:r>
      <w:r>
        <w:br/>
        <w:t>Buch-Nr.: 56581</w:t>
      </w:r>
    </w:p>
    <w:p w14:paraId="45E0616D" w14:textId="77777777" w:rsidR="00000000" w:rsidRDefault="00000000">
      <w:pPr>
        <w:pStyle w:val="StandardWeb"/>
        <w:spacing w:after="0" w:afterAutospacing="0"/>
      </w:pPr>
    </w:p>
    <w:p w14:paraId="4C0674FA" w14:textId="77777777" w:rsidR="00000000" w:rsidRDefault="00000000">
      <w:pPr>
        <w:pStyle w:val="StandardWeb"/>
        <w:spacing w:after="0" w:afterAutospacing="0"/>
      </w:pPr>
      <w:r>
        <w:rPr>
          <w:rStyle w:val="Fett"/>
        </w:rPr>
        <w:t>Dumas père, Alexandre: Der Chevalier von Maison-Rouge</w:t>
      </w:r>
    </w:p>
    <w:p w14:paraId="2EC2879E" w14:textId="77777777" w:rsidR="00000000" w:rsidRDefault="00000000">
      <w:pPr>
        <w:pStyle w:val="StandardWeb"/>
        <w:spacing w:after="0" w:afterAutospacing="0"/>
      </w:pPr>
      <w:r>
        <w:t>Sprecher: Siegfried Kienzle. Dauer: 730 Minuten.</w:t>
      </w:r>
      <w:r>
        <w:br/>
        <w:t>Ein geheimnisvolles Phantom, das durch ein Komplott für Aufruhr sorgt, nennt sich "Der Chevalier von Maison Rouge" oder "Der Ritter der Königin". Zusammen mit seinen Mitverschwörern unternimmt er den waghalsigen Versuch Königin Marie Antoinette zu befreien. Doch überall lauern Verräter und die Guillotine wartet auf neue Opfer.</w:t>
      </w:r>
      <w:r>
        <w:br/>
        <w:t>Buch-Nr.: 43071</w:t>
      </w:r>
    </w:p>
    <w:p w14:paraId="77D98858" w14:textId="77777777" w:rsidR="00000000" w:rsidRDefault="00000000">
      <w:pPr>
        <w:pStyle w:val="StandardWeb"/>
        <w:spacing w:after="0" w:afterAutospacing="0"/>
      </w:pPr>
    </w:p>
    <w:p w14:paraId="6F5090E7" w14:textId="77777777" w:rsidR="00000000" w:rsidRDefault="00000000">
      <w:pPr>
        <w:pStyle w:val="StandardWeb"/>
        <w:spacing w:after="0" w:afterAutospacing="0"/>
      </w:pPr>
      <w:r>
        <w:rPr>
          <w:rStyle w:val="Fett"/>
        </w:rPr>
        <w:t>Dumas père, Alexandre: Der Graf von Monte Christo [Band 1]</w:t>
      </w:r>
    </w:p>
    <w:p w14:paraId="00D3CE5B" w14:textId="77777777" w:rsidR="00000000" w:rsidRDefault="00000000">
      <w:pPr>
        <w:pStyle w:val="StandardWeb"/>
        <w:spacing w:after="0" w:afterAutospacing="0"/>
      </w:pPr>
      <w:r>
        <w:t>Sprecher: Siegfried Loyda. Dauer: 953 Minuten.</w:t>
      </w:r>
      <w:r>
        <w:br/>
        <w:t>Seit Generationen haben unzählige Leser den abenteuerlichen Lebensweg des Grafen von Monte Christo mit atemloser Spannung verfolgt und klopfenden Herzens alle Tiefen und Höhen menschlicher Leidenschaft mit ihm durchmessen.</w:t>
      </w:r>
      <w:r>
        <w:br/>
        <w:t>Buch-Nr.: 52140</w:t>
      </w:r>
    </w:p>
    <w:p w14:paraId="58A023D7" w14:textId="77777777" w:rsidR="00000000" w:rsidRDefault="00000000">
      <w:pPr>
        <w:pStyle w:val="StandardWeb"/>
        <w:spacing w:after="0" w:afterAutospacing="0"/>
      </w:pPr>
    </w:p>
    <w:p w14:paraId="128BE473" w14:textId="77777777" w:rsidR="00000000" w:rsidRDefault="00000000">
      <w:pPr>
        <w:pStyle w:val="StandardWeb"/>
        <w:spacing w:after="0" w:afterAutospacing="0"/>
      </w:pPr>
      <w:r>
        <w:rPr>
          <w:rStyle w:val="Fett"/>
        </w:rPr>
        <w:t>Dumas père, Alexandre: Der Graf von Monte Christo [Band 2]</w:t>
      </w:r>
    </w:p>
    <w:p w14:paraId="1BC7B997" w14:textId="77777777" w:rsidR="00000000" w:rsidRDefault="00000000">
      <w:pPr>
        <w:pStyle w:val="StandardWeb"/>
        <w:spacing w:after="0" w:afterAutospacing="0"/>
      </w:pPr>
      <w:r>
        <w:t>Sprecher: Siegfried Loyda. Dauer: 1038 Minuten.</w:t>
      </w:r>
      <w:r>
        <w:br/>
        <w:t>Die Geschichte des jungen Seeoffiziers Dantes, der auf Anstiften falscher Freunde schuldlos eingekerkert wird und nach abenteuerlichen Erlebnissen als "Graf von Monte Christo" eine ausgeklügelte Rache an den Schuldigen vollzieht.</w:t>
      </w:r>
      <w:r>
        <w:br/>
        <w:t>Buch-Nr.: 43072</w:t>
      </w:r>
    </w:p>
    <w:p w14:paraId="582796F8" w14:textId="77777777" w:rsidR="00000000" w:rsidRDefault="00000000">
      <w:pPr>
        <w:pStyle w:val="StandardWeb"/>
        <w:spacing w:after="0" w:afterAutospacing="0"/>
      </w:pPr>
    </w:p>
    <w:p w14:paraId="01D77C04" w14:textId="77777777" w:rsidR="00000000" w:rsidRDefault="00000000">
      <w:pPr>
        <w:pStyle w:val="StandardWeb"/>
        <w:spacing w:after="0" w:afterAutospacing="0"/>
      </w:pPr>
      <w:r>
        <w:rPr>
          <w:rStyle w:val="Fett"/>
        </w:rPr>
        <w:t>Du Maurier, Daphne: Gasthaus Jamaica</w:t>
      </w:r>
    </w:p>
    <w:p w14:paraId="42BD69B7" w14:textId="77777777" w:rsidR="00000000" w:rsidRDefault="00000000">
      <w:pPr>
        <w:pStyle w:val="StandardWeb"/>
        <w:spacing w:after="0" w:afterAutospacing="0"/>
      </w:pPr>
      <w:r>
        <w:t>Sprecher: Alice Zlatnik. Dauer: 650 Minuten.</w:t>
      </w:r>
      <w:r>
        <w:br/>
        <w:t>Dunkle Geheimnisse umgeben das verrufene Gasthaus im wild-romantischen Moorland von Cornwall, nahe der zerklüfteten, sturmgepeitschten englischen Atlantikküste. Als es die junge Mary nach dem Tod ihrer Mutter dorthin verschlägt, wird sie bald in grauenerregende nächtliche Geschehnisse verwickelt, die sie wünschen lassen, niemals den Fuß über die Schwelle dieses Hauses gesetzt zu haben...</w:t>
      </w:r>
      <w:r>
        <w:br/>
        <w:t>Buch-Nr.: 41344</w:t>
      </w:r>
    </w:p>
    <w:p w14:paraId="778D572A" w14:textId="77777777" w:rsidR="00000000" w:rsidRDefault="00000000">
      <w:pPr>
        <w:pStyle w:val="StandardWeb"/>
        <w:spacing w:after="0" w:afterAutospacing="0"/>
      </w:pPr>
    </w:p>
    <w:p w14:paraId="0455D442" w14:textId="77777777" w:rsidR="00000000" w:rsidRDefault="00000000">
      <w:pPr>
        <w:pStyle w:val="StandardWeb"/>
        <w:spacing w:after="0" w:afterAutospacing="0"/>
      </w:pPr>
      <w:r>
        <w:rPr>
          <w:rStyle w:val="Fett"/>
        </w:rPr>
        <w:t>Egli, Werner J.: Als die Feuer erloschen</w:t>
      </w:r>
    </w:p>
    <w:p w14:paraId="6BBC8DF6" w14:textId="77777777" w:rsidR="00000000" w:rsidRDefault="00000000">
      <w:pPr>
        <w:pStyle w:val="StandardWeb"/>
        <w:spacing w:after="0" w:afterAutospacing="0"/>
      </w:pPr>
      <w:r>
        <w:t>Sprecher: Franz Havelka. Dauer: 870 Minuten.</w:t>
      </w:r>
      <w:r>
        <w:br/>
        <w:t>Der Freiheitskampf der Nec Perce-Indianer.</w:t>
      </w:r>
      <w:r>
        <w:br/>
        <w:t>Buch-Nr.: 42542</w:t>
      </w:r>
    </w:p>
    <w:p w14:paraId="3B9F1A17" w14:textId="77777777" w:rsidR="00000000" w:rsidRDefault="00000000">
      <w:pPr>
        <w:pStyle w:val="StandardWeb"/>
        <w:spacing w:after="0" w:afterAutospacing="0"/>
      </w:pPr>
    </w:p>
    <w:p w14:paraId="61B8CAC8" w14:textId="77777777" w:rsidR="00000000" w:rsidRDefault="00000000">
      <w:pPr>
        <w:pStyle w:val="StandardWeb"/>
        <w:spacing w:after="0" w:afterAutospacing="0"/>
      </w:pPr>
      <w:r>
        <w:rPr>
          <w:rStyle w:val="Fett"/>
        </w:rPr>
        <w:t>Evans, Allen Roy: Der Zug der Rentiere</w:t>
      </w:r>
    </w:p>
    <w:p w14:paraId="0948401D" w14:textId="77777777" w:rsidR="00000000" w:rsidRDefault="00000000">
      <w:pPr>
        <w:pStyle w:val="StandardWeb"/>
        <w:spacing w:after="0" w:afterAutospacing="0"/>
      </w:pPr>
      <w:r>
        <w:t>Sprecher: Walter Fuchs. Dauer: 549 Minuten.</w:t>
      </w:r>
      <w:r>
        <w:br/>
        <w:t>Weihnachten 1929 bricht der Lappe Jon mit wenigen Männern und Frauen und 3000 Rentieren auf Regierungsbefehl von der Buckland Bay in Alaska auf, um die Tiere über 3000 km arktisches Land hinweg in das ewige Hungergebiet östlich des Mackenzie-Territoriums zu treiben. So beginnt der fünfjährige Kampf eines Landes für die Befreiung vom Hunger.</w:t>
      </w:r>
      <w:r>
        <w:br/>
        <w:t>Buch-Nr.: 40186</w:t>
      </w:r>
    </w:p>
    <w:p w14:paraId="33D049C4" w14:textId="77777777" w:rsidR="00000000" w:rsidRDefault="00000000">
      <w:pPr>
        <w:pStyle w:val="StandardWeb"/>
        <w:spacing w:after="0" w:afterAutospacing="0"/>
      </w:pPr>
    </w:p>
    <w:p w14:paraId="58AAA4A4" w14:textId="77777777" w:rsidR="00000000" w:rsidRDefault="00000000">
      <w:pPr>
        <w:pStyle w:val="StandardWeb"/>
        <w:spacing w:after="0" w:afterAutospacing="0"/>
      </w:pPr>
      <w:r>
        <w:rPr>
          <w:rStyle w:val="Fett"/>
        </w:rPr>
        <w:t>Ferrario, Davide: Römisches Maskenspiel</w:t>
      </w:r>
    </w:p>
    <w:p w14:paraId="257B0983" w14:textId="77777777" w:rsidR="00000000" w:rsidRDefault="00000000">
      <w:pPr>
        <w:pStyle w:val="StandardWeb"/>
        <w:spacing w:after="0" w:afterAutospacing="0"/>
      </w:pPr>
      <w:r>
        <w:t>Sprecher: Günther Bahr. Dauer: 827 Minuten.</w:t>
      </w:r>
      <w:r>
        <w:br/>
        <w:t>Der Filmschauspieler Orson Welles kommt 1947 nach Rom, um in einem Film mitzuwirken. Als ein Komparse in seinen Armen stirbt, beginnt für ihn ein immer bedrohlicher werdendes Abenteuer. Er lernt Faschisten, Kommunisten, korrupte Kleriker, Mafiabosse und CIA-Agenten kennen und verliebt sich in eine faszinierende Frau, die Schauspielerin Lea Padovani, mit der er eine Villa in Frascati bezieht.</w:t>
      </w:r>
      <w:r>
        <w:br/>
        <w:t>Buch-Nr.: 47033</w:t>
      </w:r>
    </w:p>
    <w:p w14:paraId="7C28A993" w14:textId="77777777" w:rsidR="00000000" w:rsidRDefault="00000000">
      <w:pPr>
        <w:pStyle w:val="StandardWeb"/>
        <w:spacing w:after="0" w:afterAutospacing="0"/>
      </w:pPr>
    </w:p>
    <w:p w14:paraId="3EFE5514" w14:textId="77777777" w:rsidR="00000000" w:rsidRDefault="00000000">
      <w:pPr>
        <w:pStyle w:val="StandardWeb"/>
        <w:spacing w:after="0" w:afterAutospacing="0"/>
      </w:pPr>
      <w:r>
        <w:rPr>
          <w:rStyle w:val="Fett"/>
        </w:rPr>
        <w:t>Fleming, Peter: Brasilianisches Abenteuer</w:t>
      </w:r>
    </w:p>
    <w:p w14:paraId="3E12B0AA" w14:textId="77777777" w:rsidR="00000000" w:rsidRDefault="00000000">
      <w:pPr>
        <w:pStyle w:val="StandardWeb"/>
        <w:spacing w:after="0" w:afterAutospacing="0"/>
      </w:pPr>
      <w:r>
        <w:t>Sprecher: Günter Bormann. Dauer: 833 Minuten.</w:t>
      </w:r>
      <w:r>
        <w:br/>
        <w:t>Auf der Suche nach einer verschollenen Expedition zieht eine Truppe mutiger Männer durch den Regenwald. Gefährliche Situationen, Ärger mit der unzureichenden Ausrüstung und Auseinandersetzungen innerhalb der Gruppe lassen das Ganze zu einem chaotischen Unternehmen werden.</w:t>
      </w:r>
      <w:r>
        <w:br/>
        <w:t>Buch-Nr.: 50531</w:t>
      </w:r>
    </w:p>
    <w:p w14:paraId="6E103FC6" w14:textId="77777777" w:rsidR="00000000" w:rsidRDefault="00000000">
      <w:pPr>
        <w:pStyle w:val="StandardWeb"/>
        <w:spacing w:after="0" w:afterAutospacing="0"/>
      </w:pPr>
    </w:p>
    <w:p w14:paraId="006B7CDB" w14:textId="77777777" w:rsidR="00000000" w:rsidRDefault="00000000">
      <w:pPr>
        <w:pStyle w:val="StandardWeb"/>
        <w:spacing w:after="0" w:afterAutospacing="0"/>
      </w:pPr>
      <w:r>
        <w:rPr>
          <w:rStyle w:val="Fett"/>
        </w:rPr>
        <w:t>Flynn, Robert: Lampassas oder Der lange Weg</w:t>
      </w:r>
    </w:p>
    <w:p w14:paraId="36A17CA8" w14:textId="77777777" w:rsidR="00000000" w:rsidRDefault="00000000">
      <w:pPr>
        <w:pStyle w:val="StandardWeb"/>
        <w:spacing w:after="0" w:afterAutospacing="0"/>
      </w:pPr>
      <w:r>
        <w:t>Sprecher: Heinz Kreidl. Dauer: 749 Minuten.</w:t>
      </w:r>
      <w:r>
        <w:br/>
        <w:t>Westernparodie um ein paar Texaner, die noch einmal auf einen großen Viehtrieb gehen, obwohl die Zeit der Herden und der Cowboys längst passé ist. 1500 Langhornrinder sollen hunderte Meilen nordwärts getrieben werden, ein Abenteuer beginnt.</w:t>
      </w:r>
      <w:r>
        <w:br/>
        <w:t>Buch-Nr.: 41618</w:t>
      </w:r>
    </w:p>
    <w:p w14:paraId="6C37FB1E" w14:textId="77777777" w:rsidR="00000000" w:rsidRDefault="00000000">
      <w:pPr>
        <w:pStyle w:val="StandardWeb"/>
        <w:spacing w:after="0" w:afterAutospacing="0"/>
      </w:pPr>
    </w:p>
    <w:p w14:paraId="3AA99B25" w14:textId="77777777" w:rsidR="00000000" w:rsidRDefault="00000000">
      <w:pPr>
        <w:pStyle w:val="StandardWeb"/>
        <w:spacing w:after="0" w:afterAutospacing="0"/>
      </w:pPr>
      <w:r>
        <w:rPr>
          <w:rStyle w:val="Fett"/>
        </w:rPr>
        <w:t>Gaillard, Robert: Die große Lockung</w:t>
      </w:r>
    </w:p>
    <w:p w14:paraId="17B1ADFD" w14:textId="77777777" w:rsidR="00000000" w:rsidRDefault="00000000">
      <w:pPr>
        <w:pStyle w:val="StandardWeb"/>
        <w:spacing w:after="0" w:afterAutospacing="0"/>
      </w:pPr>
      <w:r>
        <w:t>Sprecher: Walter Benn. Dauer: 1451 Minuten.</w:t>
      </w:r>
      <w:r>
        <w:br/>
        <w:t>Nordamerika im 19. Jh.</w:t>
      </w:r>
      <w:r>
        <w:br/>
        <w:t>Buch-Nr.: 40707</w:t>
      </w:r>
    </w:p>
    <w:p w14:paraId="166C8AB2" w14:textId="77777777" w:rsidR="00000000" w:rsidRDefault="00000000">
      <w:pPr>
        <w:pStyle w:val="StandardWeb"/>
        <w:spacing w:after="0" w:afterAutospacing="0"/>
      </w:pPr>
    </w:p>
    <w:p w14:paraId="5D118297" w14:textId="77777777" w:rsidR="00000000" w:rsidRDefault="00000000">
      <w:pPr>
        <w:pStyle w:val="StandardWeb"/>
        <w:spacing w:after="0" w:afterAutospacing="0"/>
      </w:pPr>
      <w:r>
        <w:rPr>
          <w:rStyle w:val="Fett"/>
        </w:rPr>
        <w:t>Gallico, Paul: Der Untergang der "Poseidon"</w:t>
      </w:r>
    </w:p>
    <w:p w14:paraId="03CBAFFA" w14:textId="77777777" w:rsidR="00000000" w:rsidRDefault="00000000">
      <w:pPr>
        <w:pStyle w:val="StandardWeb"/>
        <w:spacing w:after="0" w:afterAutospacing="0"/>
      </w:pPr>
      <w:r>
        <w:t>Sprecher: Rosemarie Tuchelt. Dauer: 378 Minuten.</w:t>
      </w:r>
      <w:r>
        <w:br/>
        <w:t xml:space="preserve">Drei Überlebende des Poseidon-Unglücks kehren zu dem kieloben treibenden Wrack zurück, da Goldbarren im Wert von einer halben Milliarde Dollar an Bord sind. Andere versuchen sich am Schmuck der ertrunkenen Passagiere zu bereichern. Die überraschendste Rolle im Kampf aller gegen alle spielt ein Bengaltiger, der sich im Frachtraum gefährlich bemerkbar </w:t>
      </w:r>
      <w:r>
        <w:lastRenderedPageBreak/>
        <w:t>macht.</w:t>
      </w:r>
      <w:r>
        <w:br/>
        <w:t>Buch-Nr.: 44019</w:t>
      </w:r>
    </w:p>
    <w:p w14:paraId="382ACA7C" w14:textId="77777777" w:rsidR="00000000" w:rsidRDefault="00000000">
      <w:pPr>
        <w:pStyle w:val="StandardWeb"/>
        <w:spacing w:after="0" w:afterAutospacing="0"/>
      </w:pPr>
    </w:p>
    <w:p w14:paraId="5CA6C785" w14:textId="77777777" w:rsidR="00000000" w:rsidRDefault="00000000">
      <w:pPr>
        <w:pStyle w:val="StandardWeb"/>
        <w:spacing w:after="0" w:afterAutospacing="0"/>
      </w:pPr>
      <w:r>
        <w:rPr>
          <w:rStyle w:val="Fett"/>
        </w:rPr>
        <w:t>Gallico, Paul: Schiffbruch</w:t>
      </w:r>
    </w:p>
    <w:p w14:paraId="0541164E" w14:textId="77777777" w:rsidR="00000000" w:rsidRDefault="00000000">
      <w:pPr>
        <w:pStyle w:val="StandardWeb"/>
        <w:spacing w:after="0" w:afterAutospacing="0"/>
      </w:pPr>
      <w:r>
        <w:t>Sprecher: Fritz Holy. Dauer: 738 Minuten.</w:t>
      </w:r>
      <w:r>
        <w:br/>
        <w:t>Die Poseidon, ein Luxusdampfer auf einer Weihnachtskreuzfahrt, kentert durch die Druckwelle eines Seebebens. Das Schiff treibt kieloben im offenen Meer, und nun beginnt für die Gruppe von Menschen ein Abenteuer.</w:t>
      </w:r>
      <w:r>
        <w:br/>
        <w:t>Buch-Nr.: 41488</w:t>
      </w:r>
    </w:p>
    <w:p w14:paraId="2D0171C6" w14:textId="77777777" w:rsidR="00000000" w:rsidRDefault="00000000">
      <w:pPr>
        <w:pStyle w:val="StandardWeb"/>
        <w:spacing w:after="0" w:afterAutospacing="0"/>
      </w:pPr>
    </w:p>
    <w:p w14:paraId="2B767EB1" w14:textId="77777777" w:rsidR="00000000" w:rsidRDefault="00000000">
      <w:pPr>
        <w:pStyle w:val="StandardWeb"/>
        <w:spacing w:after="0" w:afterAutospacing="0"/>
      </w:pPr>
      <w:r>
        <w:rPr>
          <w:rStyle w:val="Fett"/>
        </w:rPr>
        <w:t>Gann, Ernest K.: Es wird immer wieder Tag</w:t>
      </w:r>
    </w:p>
    <w:p w14:paraId="7BE703E5" w14:textId="77777777" w:rsidR="00000000" w:rsidRDefault="00000000">
      <w:pPr>
        <w:pStyle w:val="StandardWeb"/>
        <w:spacing w:after="0" w:afterAutospacing="0"/>
      </w:pPr>
      <w:r>
        <w:t>Sprecher: Maria Fiedler. Dauer: 643 Minuten.</w:t>
      </w:r>
      <w:r>
        <w:br/>
        <w:t>Ein ehemaliger Kriegspilot, der von seiner tragischen Vergangenheit verfolgt wird und zum Co-Piloten degradiert wurde, befindet sich auf einem Flug von Honolulu nach San Francisco. Ein reiner Routineflug, der jedoch zu nervenaufreibender Spannung aufsteigt . Denn mitten über dem pazifischen Ozean, dort wo es kein Zurück mehr gibt, kommt es zur Katastrophe.</w:t>
      </w:r>
      <w:r>
        <w:br/>
        <w:t>Buch-Nr.: 43099</w:t>
      </w:r>
    </w:p>
    <w:p w14:paraId="688D5FDA" w14:textId="77777777" w:rsidR="00000000" w:rsidRDefault="00000000">
      <w:pPr>
        <w:pStyle w:val="StandardWeb"/>
        <w:spacing w:after="0" w:afterAutospacing="0"/>
      </w:pPr>
    </w:p>
    <w:p w14:paraId="12A30B2F" w14:textId="77777777" w:rsidR="00000000" w:rsidRDefault="00000000">
      <w:pPr>
        <w:pStyle w:val="StandardWeb"/>
        <w:spacing w:after="0" w:afterAutospacing="0"/>
      </w:pPr>
      <w:r>
        <w:rPr>
          <w:rStyle w:val="Fett"/>
        </w:rPr>
        <w:t>Garavini di Turno, Sadio: Lolomai</w:t>
      </w:r>
    </w:p>
    <w:p w14:paraId="13F0CD83" w14:textId="77777777" w:rsidR="00000000" w:rsidRDefault="00000000">
      <w:pPr>
        <w:pStyle w:val="StandardWeb"/>
        <w:spacing w:after="0" w:afterAutospacing="0"/>
      </w:pPr>
      <w:r>
        <w:t>Sprecher: Walter Richard Langer. Dauer: 387 Minuten.</w:t>
      </w:r>
      <w:r>
        <w:br/>
        <w:t>Diamantensuche im Urwald.</w:t>
      </w:r>
      <w:r>
        <w:br/>
        <w:t>Buch-Nr.: 40818</w:t>
      </w:r>
    </w:p>
    <w:p w14:paraId="1808E05A" w14:textId="77777777" w:rsidR="00000000" w:rsidRDefault="00000000">
      <w:pPr>
        <w:pStyle w:val="StandardWeb"/>
        <w:spacing w:after="0" w:afterAutospacing="0"/>
      </w:pPr>
    </w:p>
    <w:p w14:paraId="2793944B" w14:textId="77777777" w:rsidR="00000000" w:rsidRDefault="00000000">
      <w:pPr>
        <w:pStyle w:val="StandardWeb"/>
        <w:spacing w:after="0" w:afterAutospacing="0"/>
      </w:pPr>
      <w:r>
        <w:rPr>
          <w:rStyle w:val="Fett"/>
        </w:rPr>
        <w:t>Geissler, Horst Wolfram: Wo schläft Kleopatra?</w:t>
      </w:r>
    </w:p>
    <w:p w14:paraId="63ACD28B" w14:textId="77777777" w:rsidR="00000000" w:rsidRDefault="00000000">
      <w:pPr>
        <w:pStyle w:val="StandardWeb"/>
        <w:spacing w:after="0" w:afterAutospacing="0"/>
      </w:pPr>
      <w:r>
        <w:t>Sprecher: Herbert Pachler. Dauer: 424 Minuten.</w:t>
      </w:r>
      <w:r>
        <w:br/>
        <w:t>Wider Willen wird Will Fox, Privatgelehrter und erfolgreicher Detektiv, in eine zwielichtige Geschichte um eine bisher unbekannte, wundervolle Porträtbüste Kleopatras hineingezogen. Die Zusammenhänge reichen nicht nur von München über London bis nach Alexandria, sondern zurück bis zu Napoleons Ägyptenfeldzug und noch weiter bis in die Antike.</w:t>
      </w:r>
      <w:r>
        <w:br/>
        <w:t>Buch-Nr.: 41007</w:t>
      </w:r>
    </w:p>
    <w:p w14:paraId="7815FB67" w14:textId="77777777" w:rsidR="00000000" w:rsidRDefault="00000000">
      <w:pPr>
        <w:pStyle w:val="StandardWeb"/>
        <w:spacing w:after="0" w:afterAutospacing="0"/>
      </w:pPr>
    </w:p>
    <w:p w14:paraId="7E5AA79C" w14:textId="77777777" w:rsidR="00000000" w:rsidRDefault="00000000">
      <w:pPr>
        <w:pStyle w:val="StandardWeb"/>
        <w:spacing w:after="0" w:afterAutospacing="0"/>
      </w:pPr>
      <w:r>
        <w:rPr>
          <w:rStyle w:val="Fett"/>
        </w:rPr>
        <w:t>Gerstäcker, Friedrich: Die Flußpiraten des Mississippi</w:t>
      </w:r>
    </w:p>
    <w:p w14:paraId="76DCFBFD" w14:textId="77777777" w:rsidR="00000000" w:rsidRDefault="00000000">
      <w:pPr>
        <w:pStyle w:val="StandardWeb"/>
        <w:spacing w:after="0" w:afterAutospacing="0"/>
      </w:pPr>
      <w:r>
        <w:t>Sprecher: Oskar Willner. Dauer: 884 Minuten.</w:t>
      </w:r>
      <w:r>
        <w:br/>
        <w:t xml:space="preserve">Die spannende, in anspruchsloser Sprache erzählte Handlung führt nach Nordamerika in das Jahr 1845, als weite Gebiete der Mississippilandschaft von Europäern besiedelt wurden. Sie stehen einer Kette rätselhafter Verbrechen gegenüber. Immer wieder verschwinden Boote mit </w:t>
      </w:r>
      <w:r>
        <w:lastRenderedPageBreak/>
        <w:t>ihren Besitzern spurlos in den Fluten des Stroms.</w:t>
      </w:r>
      <w:r>
        <w:br/>
        <w:t>Buch-Nr.: 40225</w:t>
      </w:r>
    </w:p>
    <w:p w14:paraId="16BBFD8B" w14:textId="77777777" w:rsidR="00000000" w:rsidRDefault="00000000">
      <w:pPr>
        <w:pStyle w:val="StandardWeb"/>
        <w:spacing w:after="0" w:afterAutospacing="0"/>
      </w:pPr>
    </w:p>
    <w:p w14:paraId="44FA6EE0" w14:textId="77777777" w:rsidR="00000000" w:rsidRDefault="00000000">
      <w:pPr>
        <w:pStyle w:val="StandardWeb"/>
        <w:spacing w:after="0" w:afterAutospacing="0"/>
      </w:pPr>
      <w:r>
        <w:rPr>
          <w:rStyle w:val="Fett"/>
        </w:rPr>
        <w:t>Gerstäcker, Friedrich: Die Regulatoren in Arkansas</w:t>
      </w:r>
    </w:p>
    <w:p w14:paraId="567C55C0" w14:textId="77777777" w:rsidR="00000000" w:rsidRDefault="00000000">
      <w:pPr>
        <w:pStyle w:val="StandardWeb"/>
        <w:spacing w:after="0" w:afterAutospacing="0"/>
      </w:pPr>
      <w:r>
        <w:t>Sprecher: Oskar Willner. Dauer: 440 Minuten.</w:t>
      </w:r>
      <w:r>
        <w:br/>
        <w:t>Mitte des 19. Jh. treiben in den Südstaaten der USA Banditen und Pferdediebe ihr Unwesen, so dass Farmer und Ansiedler zur Selbsthilfe greifen müssen.</w:t>
      </w:r>
      <w:r>
        <w:br/>
        <w:t>Buch-Nr.: 40112</w:t>
      </w:r>
    </w:p>
    <w:p w14:paraId="7AF28070" w14:textId="77777777" w:rsidR="00000000" w:rsidRDefault="00000000">
      <w:pPr>
        <w:pStyle w:val="StandardWeb"/>
        <w:spacing w:after="0" w:afterAutospacing="0"/>
      </w:pPr>
    </w:p>
    <w:p w14:paraId="443632C9" w14:textId="77777777" w:rsidR="00000000" w:rsidRDefault="00000000">
      <w:pPr>
        <w:pStyle w:val="StandardWeb"/>
        <w:spacing w:after="0" w:afterAutospacing="0"/>
      </w:pPr>
      <w:r>
        <w:rPr>
          <w:rStyle w:val="Fett"/>
        </w:rPr>
        <w:t>Glaskin, Gerald Marcus: Der rätselhafte Mr. Lee</w:t>
      </w:r>
    </w:p>
    <w:p w14:paraId="6E472AA6" w14:textId="77777777" w:rsidR="00000000" w:rsidRDefault="00000000">
      <w:pPr>
        <w:pStyle w:val="StandardWeb"/>
        <w:spacing w:after="0" w:afterAutospacing="0"/>
      </w:pPr>
      <w:r>
        <w:t>Sprecher: Peter Fichna. Dauer: 782 Minuten.</w:t>
      </w:r>
      <w:r>
        <w:br/>
      </w:r>
      <w:r>
        <w:br/>
        <w:t>Buch-Nr.: 40701</w:t>
      </w:r>
    </w:p>
    <w:p w14:paraId="3B3C1625" w14:textId="77777777" w:rsidR="00000000" w:rsidRDefault="00000000">
      <w:pPr>
        <w:pStyle w:val="StandardWeb"/>
        <w:spacing w:after="0" w:afterAutospacing="0"/>
      </w:pPr>
    </w:p>
    <w:p w14:paraId="0B2A5C64" w14:textId="77777777" w:rsidR="00000000" w:rsidRDefault="00000000">
      <w:pPr>
        <w:pStyle w:val="StandardWeb"/>
        <w:spacing w:after="0" w:afterAutospacing="0"/>
      </w:pPr>
      <w:r>
        <w:rPr>
          <w:rStyle w:val="Fett"/>
        </w:rPr>
        <w:t>Gordon-Davis, John: Die Jäger</w:t>
      </w:r>
    </w:p>
    <w:p w14:paraId="73271EB9" w14:textId="77777777" w:rsidR="00000000" w:rsidRDefault="00000000">
      <w:pPr>
        <w:pStyle w:val="StandardWeb"/>
        <w:spacing w:after="0" w:afterAutospacing="0"/>
      </w:pPr>
      <w:r>
        <w:t>Sprecher: Heinz Kreidl. Dauer: 671 Minuten.</w:t>
      </w:r>
      <w:r>
        <w:br/>
        <w:t>John Gordon-Davis beschreibt in seinem Buch das Leben auf einem südafrikanischen Walfangschiff. Er gibt uns einen Einblick in das Zusammenleben schwarzer und weißer Waljäger zu Zeiten der Apartheid, das sich oft kaum weniger brutal und blutig darstellt als das grauenerregende Handwerk des industrialisierten Walfangs, das in diesem Buch sehr eindringlich beschrieben wird.</w:t>
      </w:r>
      <w:r>
        <w:br/>
        <w:t>Buch-Nr.: 41716</w:t>
      </w:r>
    </w:p>
    <w:p w14:paraId="3ED29A77" w14:textId="77777777" w:rsidR="00000000" w:rsidRDefault="00000000">
      <w:pPr>
        <w:pStyle w:val="StandardWeb"/>
        <w:spacing w:after="0" w:afterAutospacing="0"/>
      </w:pPr>
    </w:p>
    <w:p w14:paraId="307C996E" w14:textId="77777777" w:rsidR="00000000" w:rsidRDefault="00000000">
      <w:pPr>
        <w:pStyle w:val="StandardWeb"/>
        <w:spacing w:after="0" w:afterAutospacing="0"/>
      </w:pPr>
      <w:r>
        <w:rPr>
          <w:rStyle w:val="Fett"/>
        </w:rPr>
        <w:t>Grandes, Almudena: Der Feind meines Vaters</w:t>
      </w:r>
    </w:p>
    <w:p w14:paraId="3716CE67" w14:textId="77777777" w:rsidR="00000000" w:rsidRDefault="00000000">
      <w:pPr>
        <w:pStyle w:val="StandardWeb"/>
        <w:spacing w:after="0" w:afterAutospacing="0"/>
      </w:pPr>
      <w:r>
        <w:t>Sprecher: Christoph Prückner, Walter Kreye. Dauer: 650 Minuten.</w:t>
      </w:r>
      <w:r>
        <w:br/>
        <w:t>Andalusien, Sommer 1947: Der neunjährige Nino, der mit seiner Familie in einer Kaserne wohnt, lernt den geheimnisvollen Fremden Pepe kennen. Durch Pepe entdeckt er seine Leidenschaft für Abenteuerromane. Diese eröffnen ihm eine neue Welt, durch sie lernt er die seltsamen Geschehnisse im Dorf zu hinterfragen - und gerät dabei selbst mitten in ein Abenteuer... DAISY-Format Bei diesem Hörbuch handelt es sich um ein käuflich erworbenes Hörbuch das barrierefrei aufgearbeitet wurde.</w:t>
      </w:r>
      <w:r>
        <w:br/>
        <w:t>Buch-Nr.: 31365</w:t>
      </w:r>
    </w:p>
    <w:p w14:paraId="00F91D2A" w14:textId="77777777" w:rsidR="00000000" w:rsidRDefault="00000000">
      <w:pPr>
        <w:pStyle w:val="StandardWeb"/>
        <w:spacing w:after="0" w:afterAutospacing="0"/>
      </w:pPr>
    </w:p>
    <w:p w14:paraId="6FE07C44" w14:textId="77777777" w:rsidR="00000000" w:rsidRDefault="00000000">
      <w:pPr>
        <w:pStyle w:val="StandardWeb"/>
        <w:spacing w:after="0" w:afterAutospacing="0"/>
      </w:pPr>
      <w:r>
        <w:rPr>
          <w:rStyle w:val="Fett"/>
        </w:rPr>
        <w:t>Greene, Graham: Die Reisen meiner Tante</w:t>
      </w:r>
    </w:p>
    <w:p w14:paraId="120C3CC3" w14:textId="77777777" w:rsidR="00000000" w:rsidRDefault="00000000">
      <w:pPr>
        <w:pStyle w:val="StandardWeb"/>
        <w:spacing w:after="0" w:afterAutospacing="0"/>
      </w:pPr>
      <w:r>
        <w:t>Sprecher: Günter Bormann. Dauer: 650 Minuten.</w:t>
      </w:r>
      <w:r>
        <w:br/>
        <w:t xml:space="preserve">Ein pensionierter, korrekter englischer Bankbeamter wird aus beschaulicher Einsamkeit in </w:t>
      </w:r>
      <w:r>
        <w:lastRenderedPageBreak/>
        <w:t>erregende Abenteuer gestürzt, als Tante Augusta mit ihm durch Europa bis nach Südamerika reist.</w:t>
      </w:r>
      <w:r>
        <w:br/>
        <w:t>Buch-Nr.: 41589</w:t>
      </w:r>
    </w:p>
    <w:p w14:paraId="7A83ADD3" w14:textId="77777777" w:rsidR="00000000" w:rsidRDefault="00000000">
      <w:pPr>
        <w:pStyle w:val="StandardWeb"/>
        <w:spacing w:after="0" w:afterAutospacing="0"/>
      </w:pPr>
    </w:p>
    <w:p w14:paraId="28B05F34" w14:textId="77777777" w:rsidR="00000000" w:rsidRDefault="00000000">
      <w:pPr>
        <w:pStyle w:val="StandardWeb"/>
        <w:spacing w:after="0" w:afterAutospacing="0"/>
      </w:pPr>
      <w:r>
        <w:rPr>
          <w:rStyle w:val="Fett"/>
        </w:rPr>
        <w:t>Gregg, Martin: Kampf um Kautschuk</w:t>
      </w:r>
    </w:p>
    <w:p w14:paraId="114128EF" w14:textId="77777777" w:rsidR="00000000" w:rsidRDefault="00000000">
      <w:pPr>
        <w:pStyle w:val="StandardWeb"/>
        <w:spacing w:after="0" w:afterAutospacing="0"/>
      </w:pPr>
      <w:r>
        <w:t>Sprecher: Walter Richard Langer. Dauer: 317 Minuten.</w:t>
      </w:r>
      <w:r>
        <w:br/>
        <w:t>Abenteuer eines Botanikers.</w:t>
      </w:r>
      <w:r>
        <w:br/>
        <w:t>Buch-Nr.: 40757</w:t>
      </w:r>
    </w:p>
    <w:p w14:paraId="0BCC008A" w14:textId="77777777" w:rsidR="00000000" w:rsidRDefault="00000000">
      <w:pPr>
        <w:pStyle w:val="StandardWeb"/>
        <w:spacing w:after="0" w:afterAutospacing="0"/>
      </w:pPr>
    </w:p>
    <w:p w14:paraId="2C3D6BF3" w14:textId="77777777" w:rsidR="00000000" w:rsidRDefault="00000000">
      <w:pPr>
        <w:pStyle w:val="StandardWeb"/>
        <w:spacing w:after="0" w:afterAutospacing="0"/>
      </w:pPr>
      <w:r>
        <w:rPr>
          <w:rStyle w:val="Fett"/>
        </w:rPr>
        <w:t>Greve, Felix Paul: Die Abenteuer Sindbad des Seefahrers</w:t>
      </w:r>
    </w:p>
    <w:p w14:paraId="4B631D7F" w14:textId="77777777" w:rsidR="00000000" w:rsidRDefault="00000000">
      <w:pPr>
        <w:pStyle w:val="StandardWeb"/>
        <w:spacing w:after="0" w:afterAutospacing="0"/>
      </w:pPr>
      <w:r>
        <w:t>Sprecher: Gisela Morgen. Dauer: 196 Minuten.</w:t>
      </w:r>
      <w:r>
        <w:br/>
        <w:t>Sindbad der Lastenträger ruht sich vor dem Palast eines reichen Bagdader Kaufmannes von seiner Arbeit aus, wird von diesem in sein Haus eingeladen und reich bewirtet. Es zeigt sich, dass beide, der Lastenträger und der Kaufmann, den gleichen Namen tragen - Sindbad. So erzählt Sindbad, der Kaufmann und Seefahrer, wie es ihm erging, ehe er reich wurde, von seinen sieben Reisen. Märchenhaft!</w:t>
      </w:r>
      <w:r>
        <w:br/>
        <w:t>Buch-Nr.: 52002</w:t>
      </w:r>
    </w:p>
    <w:p w14:paraId="346F7145" w14:textId="77777777" w:rsidR="00000000" w:rsidRDefault="00000000">
      <w:pPr>
        <w:pStyle w:val="StandardWeb"/>
        <w:spacing w:after="0" w:afterAutospacing="0"/>
      </w:pPr>
    </w:p>
    <w:p w14:paraId="32593FA1" w14:textId="77777777" w:rsidR="00000000" w:rsidRDefault="00000000">
      <w:pPr>
        <w:pStyle w:val="StandardWeb"/>
        <w:spacing w:after="0" w:afterAutospacing="0"/>
      </w:pPr>
      <w:r>
        <w:rPr>
          <w:rStyle w:val="Fett"/>
        </w:rPr>
        <w:t>Grey, Zane: Der eiserne Weg</w:t>
      </w:r>
    </w:p>
    <w:p w14:paraId="24EADBFB" w14:textId="77777777" w:rsidR="00000000" w:rsidRDefault="00000000">
      <w:pPr>
        <w:pStyle w:val="StandardWeb"/>
        <w:spacing w:after="0" w:afterAutospacing="0"/>
      </w:pPr>
      <w:r>
        <w:t>Sprecher: Stefan Kirchberger. Dauer: 479 Minuten.</w:t>
      </w:r>
      <w:r>
        <w:br/>
        <w:t>Im Western "Der Eiserne Weg" schildert ein Augenzeuge die Ereignisse beim Bau der Union Pacific Railroad in Wyoming und Nebraska in den Jahren 1866-69.</w:t>
      </w:r>
      <w:r>
        <w:br/>
        <w:t>Buch-Nr.: 44558</w:t>
      </w:r>
    </w:p>
    <w:p w14:paraId="6105F383" w14:textId="77777777" w:rsidR="00000000" w:rsidRDefault="00000000">
      <w:pPr>
        <w:pStyle w:val="StandardWeb"/>
        <w:spacing w:after="0" w:afterAutospacing="0"/>
      </w:pPr>
    </w:p>
    <w:p w14:paraId="3C5BE5CC" w14:textId="77777777" w:rsidR="00000000" w:rsidRDefault="00000000">
      <w:pPr>
        <w:pStyle w:val="StandardWeb"/>
        <w:spacing w:after="0" w:afterAutospacing="0"/>
      </w:pPr>
      <w:r>
        <w:rPr>
          <w:rStyle w:val="Fett"/>
        </w:rPr>
        <w:t>Grey, Zane: Die donnernde Herde</w:t>
      </w:r>
    </w:p>
    <w:p w14:paraId="2C8B8A98" w14:textId="77777777" w:rsidR="00000000" w:rsidRDefault="00000000">
      <w:pPr>
        <w:pStyle w:val="StandardWeb"/>
        <w:spacing w:after="0" w:afterAutospacing="0"/>
      </w:pPr>
      <w:r>
        <w:t>Sprecher: Gotlinde Rupp. Dauer: 463 Minuten.</w:t>
      </w:r>
      <w:r>
        <w:br/>
        <w:t>Unter den tausenden von Büffeljägern in den Prärien des amerikanischen Westens ragt ein Mann heraus: Tom Doan. Sein Schicksal verknüpft sich mit dem tragischen Untergang der Millionen von Bisons und dem Kampf der Indianer gegen die Weißen.</w:t>
      </w:r>
      <w:r>
        <w:br/>
        <w:t>Buch-Nr.: 44356</w:t>
      </w:r>
    </w:p>
    <w:p w14:paraId="0050A7A3" w14:textId="77777777" w:rsidR="00000000" w:rsidRDefault="00000000">
      <w:pPr>
        <w:pStyle w:val="StandardWeb"/>
        <w:spacing w:after="0" w:afterAutospacing="0"/>
      </w:pPr>
    </w:p>
    <w:p w14:paraId="313BD775" w14:textId="77777777" w:rsidR="00000000" w:rsidRDefault="00000000">
      <w:pPr>
        <w:pStyle w:val="StandardWeb"/>
        <w:spacing w:after="0" w:afterAutospacing="0"/>
      </w:pPr>
      <w:r>
        <w:rPr>
          <w:rStyle w:val="Fett"/>
        </w:rPr>
        <w:t>Grimm, Hans: Der Ölsucher von Duala</w:t>
      </w:r>
    </w:p>
    <w:p w14:paraId="5FC562AB" w14:textId="77777777" w:rsidR="00000000" w:rsidRDefault="00000000">
      <w:pPr>
        <w:pStyle w:val="StandardWeb"/>
        <w:spacing w:after="0" w:afterAutospacing="0"/>
      </w:pPr>
      <w:r>
        <w:t>Sprecher: Klaus J. Mad. Dauer: 630 Minuten.</w:t>
      </w:r>
      <w:r>
        <w:br/>
        <w:t>Ein junger Hamburger findet in Deutsch-Südwestafrika (Kamerun) Öl und gerät im 1. Weltkrieg in französische Gefangenschaft.</w:t>
      </w:r>
      <w:r>
        <w:br/>
        <w:t>Buch-Nr.: 40585</w:t>
      </w:r>
    </w:p>
    <w:p w14:paraId="32672711" w14:textId="77777777" w:rsidR="00000000" w:rsidRDefault="00000000">
      <w:pPr>
        <w:pStyle w:val="StandardWeb"/>
        <w:spacing w:after="0" w:afterAutospacing="0"/>
      </w:pPr>
    </w:p>
    <w:p w14:paraId="3A529510" w14:textId="77777777" w:rsidR="00000000" w:rsidRDefault="00000000">
      <w:pPr>
        <w:pStyle w:val="StandardWeb"/>
        <w:spacing w:after="0" w:afterAutospacing="0"/>
      </w:pPr>
      <w:r>
        <w:rPr>
          <w:rStyle w:val="Fett"/>
        </w:rPr>
        <w:t>Gudelius, Claudia: Das Wüstenparfüm</w:t>
      </w:r>
    </w:p>
    <w:p w14:paraId="0D2D5125" w14:textId="77777777" w:rsidR="00000000" w:rsidRDefault="00000000">
      <w:pPr>
        <w:pStyle w:val="StandardWeb"/>
        <w:spacing w:after="0" w:afterAutospacing="0"/>
      </w:pPr>
      <w:r>
        <w:t>Sprecher: Doris Götting. Dauer: 797 Minuten.</w:t>
      </w:r>
      <w:r>
        <w:br/>
        <w:t>War das antike Seefahrervolk der Phönizier lange vor Columbus an den Küsten Amerikas? Eine Studentin der Ethnobotanik aus München ist dem Beweis dieser These auf der Spur. Eine Duftspur, die die Pflanzen- und Parfümexpertin immer wieder magisch in die libysche Wüste zieht. Trotz aller Gefahren findet sie dort auch ihr Glück.</w:t>
      </w:r>
      <w:r>
        <w:br/>
        <w:t>Buch-Nr.: 52790</w:t>
      </w:r>
    </w:p>
    <w:p w14:paraId="1E8EB31D" w14:textId="77777777" w:rsidR="00000000" w:rsidRDefault="00000000">
      <w:pPr>
        <w:pStyle w:val="StandardWeb"/>
        <w:spacing w:after="0" w:afterAutospacing="0"/>
      </w:pPr>
    </w:p>
    <w:p w14:paraId="637A1BA0" w14:textId="77777777" w:rsidR="00000000" w:rsidRDefault="00000000">
      <w:pPr>
        <w:pStyle w:val="StandardWeb"/>
        <w:spacing w:after="0" w:afterAutospacing="0"/>
      </w:pPr>
      <w:r>
        <w:rPr>
          <w:rStyle w:val="Fett"/>
        </w:rPr>
        <w:t>Hamsun, Knut: August Weltumsegler [2]</w:t>
      </w:r>
    </w:p>
    <w:p w14:paraId="5E82BCE3" w14:textId="77777777" w:rsidR="00000000" w:rsidRDefault="00000000">
      <w:pPr>
        <w:pStyle w:val="StandardWeb"/>
        <w:spacing w:after="0" w:afterAutospacing="0"/>
      </w:pPr>
      <w:r>
        <w:t>Sprecher: Gerd Prechtl. Dauer: 850 Minuten.</w:t>
      </w:r>
      <w:r>
        <w:br/>
        <w:t>Nach der Auswanderung Edevarts macht August sich daran, seinen Geburtsort, ein kleines Dorf an einer nordnorwegischen Bucht, dem Geist der Zeit entsprechend zu entwickeln.</w:t>
      </w:r>
      <w:r>
        <w:br/>
        <w:t>Buch-Nr.: 40801</w:t>
      </w:r>
    </w:p>
    <w:p w14:paraId="589542A8" w14:textId="77777777" w:rsidR="00000000" w:rsidRDefault="00000000">
      <w:pPr>
        <w:pStyle w:val="StandardWeb"/>
        <w:spacing w:after="0" w:afterAutospacing="0"/>
      </w:pPr>
    </w:p>
    <w:p w14:paraId="712AF9F9" w14:textId="77777777" w:rsidR="00000000" w:rsidRDefault="00000000">
      <w:pPr>
        <w:pStyle w:val="StandardWeb"/>
        <w:spacing w:after="0" w:afterAutospacing="0"/>
      </w:pPr>
      <w:r>
        <w:rPr>
          <w:rStyle w:val="Fett"/>
        </w:rPr>
        <w:t>Hamsun, Knut: Landstreicher [1]</w:t>
      </w:r>
    </w:p>
    <w:p w14:paraId="18C4C896" w14:textId="77777777" w:rsidR="00000000" w:rsidRDefault="00000000">
      <w:pPr>
        <w:pStyle w:val="StandardWeb"/>
        <w:spacing w:after="0" w:afterAutospacing="0"/>
      </w:pPr>
      <w:r>
        <w:t>Sprecher: Gerd Prechtl. Dauer: 1127 Minuten.</w:t>
      </w:r>
      <w:r>
        <w:br/>
        <w:t>"Landstreicher" ist der erste Teil der Landstreicher-Trilogie von Knut Hamsun (Ersterscheinungsjahr: 1928). Seine Handlung ist hauptsächlich in einem kleinen Fischerdorf in Norwegen, vermutlich um die 1870er Jahre, angesiedelt. Edevart und August sind die Namen der Protagonisten; beide Figuren darf der Leser teilweise auf den Pfaden ihres Lebens begleiten.</w:t>
      </w:r>
      <w:r>
        <w:br/>
        <w:t>Buch-Nr.: 40792</w:t>
      </w:r>
    </w:p>
    <w:p w14:paraId="504FD12C" w14:textId="77777777" w:rsidR="00000000" w:rsidRDefault="00000000">
      <w:pPr>
        <w:pStyle w:val="StandardWeb"/>
        <w:spacing w:after="0" w:afterAutospacing="0"/>
      </w:pPr>
    </w:p>
    <w:p w14:paraId="2118650B" w14:textId="77777777" w:rsidR="00000000" w:rsidRDefault="00000000">
      <w:pPr>
        <w:pStyle w:val="StandardWeb"/>
        <w:spacing w:after="0" w:afterAutospacing="0"/>
      </w:pPr>
      <w:r>
        <w:rPr>
          <w:rStyle w:val="Fett"/>
        </w:rPr>
        <w:t>Hamsun, Knut: Nach Jahr und Tag [3]</w:t>
      </w:r>
    </w:p>
    <w:p w14:paraId="3FE92B97" w14:textId="77777777" w:rsidR="00000000" w:rsidRDefault="00000000">
      <w:pPr>
        <w:pStyle w:val="StandardWeb"/>
        <w:spacing w:after="0" w:afterAutospacing="0"/>
      </w:pPr>
      <w:r>
        <w:t>Sprecher: Gerd Prechtl. Dauer: 966 Minuten.</w:t>
      </w:r>
      <w:r>
        <w:br/>
        <w:t>August, der von allen nur "Allerhand" genannt wird, arbeitet nun auf dem Gut Segelfoß. Erst Dr. Lund erkennt ihn als August und teilt ihm mit, dass er im Lotto gewonnen hat und dass sein Freund Edevart seit zwanzig Jahren verschollen ist...</w:t>
      </w:r>
      <w:r>
        <w:br/>
        <w:t>Buch-Nr.: 40813</w:t>
      </w:r>
    </w:p>
    <w:p w14:paraId="6F3A1C77" w14:textId="77777777" w:rsidR="00000000" w:rsidRDefault="00000000">
      <w:pPr>
        <w:pStyle w:val="StandardWeb"/>
        <w:spacing w:after="0" w:afterAutospacing="0"/>
      </w:pPr>
    </w:p>
    <w:p w14:paraId="2362EE8E" w14:textId="77777777" w:rsidR="00000000" w:rsidRDefault="00000000">
      <w:pPr>
        <w:pStyle w:val="StandardWeb"/>
        <w:spacing w:after="0" w:afterAutospacing="0"/>
      </w:pPr>
      <w:r>
        <w:rPr>
          <w:rStyle w:val="Fett"/>
        </w:rPr>
        <w:t>Harris, John: Tod in Allahs Garten</w:t>
      </w:r>
    </w:p>
    <w:p w14:paraId="256671AA" w14:textId="77777777" w:rsidR="00000000" w:rsidRDefault="00000000">
      <w:pPr>
        <w:pStyle w:val="StandardWeb"/>
        <w:spacing w:after="0" w:afterAutospacing="0"/>
      </w:pPr>
      <w:r>
        <w:t>Sprecher: Frank Lester. Dauer: 510 Minuten.</w:t>
      </w:r>
      <w:r>
        <w:br/>
        <w:t>Roman einer gefährlichen Schatzsuche.</w:t>
      </w:r>
      <w:r>
        <w:br/>
        <w:t>Buch-Nr.: 41336</w:t>
      </w:r>
    </w:p>
    <w:p w14:paraId="66234373" w14:textId="77777777" w:rsidR="00000000" w:rsidRDefault="00000000">
      <w:pPr>
        <w:pStyle w:val="StandardWeb"/>
        <w:spacing w:after="0" w:afterAutospacing="0"/>
      </w:pPr>
    </w:p>
    <w:p w14:paraId="71DF718F" w14:textId="77777777" w:rsidR="00000000" w:rsidRDefault="00000000">
      <w:pPr>
        <w:pStyle w:val="StandardWeb"/>
        <w:spacing w:after="0" w:afterAutospacing="0"/>
      </w:pPr>
      <w:r>
        <w:rPr>
          <w:rStyle w:val="Fett"/>
        </w:rPr>
        <w:lastRenderedPageBreak/>
        <w:t>Hastings, Michael: Dunkelgrüner Tod</w:t>
      </w:r>
    </w:p>
    <w:p w14:paraId="24147289" w14:textId="77777777" w:rsidR="00000000" w:rsidRDefault="00000000">
      <w:pPr>
        <w:pStyle w:val="StandardWeb"/>
        <w:spacing w:after="0" w:afterAutospacing="0"/>
      </w:pPr>
      <w:r>
        <w:t>Sprecher: Friedrich Wagner. Dauer: 606 Minuten.</w:t>
      </w:r>
      <w:r>
        <w:br/>
        <w:t>Nach einer Flugzeugkatastrophe kämpft sich eine Gruppe Überlebender durch den malaysischen Dschungel.</w:t>
      </w:r>
      <w:r>
        <w:br/>
        <w:t>Buch-Nr.: 41093</w:t>
      </w:r>
    </w:p>
    <w:p w14:paraId="3F7AC7B6" w14:textId="77777777" w:rsidR="00000000" w:rsidRDefault="00000000">
      <w:pPr>
        <w:pStyle w:val="StandardWeb"/>
        <w:spacing w:after="0" w:afterAutospacing="0"/>
      </w:pPr>
    </w:p>
    <w:p w14:paraId="644C7811" w14:textId="77777777" w:rsidR="00000000" w:rsidRDefault="00000000">
      <w:pPr>
        <w:pStyle w:val="StandardWeb"/>
        <w:spacing w:after="0" w:afterAutospacing="0"/>
      </w:pPr>
      <w:r>
        <w:rPr>
          <w:rStyle w:val="Fett"/>
        </w:rPr>
        <w:t>Hausner, Wolfgang: Taboo</w:t>
      </w:r>
    </w:p>
    <w:p w14:paraId="64A7140B" w14:textId="77777777" w:rsidR="00000000" w:rsidRDefault="00000000">
      <w:pPr>
        <w:pStyle w:val="StandardWeb"/>
        <w:spacing w:after="0" w:afterAutospacing="0"/>
      </w:pPr>
      <w:r>
        <w:t>Sprecher: Karl Kraus. Dauer: 528 Minuten.</w:t>
      </w:r>
      <w:r>
        <w:br/>
        <w:t>Taboo hieß der erste Katamaran von Hausner, mit dem er über 50.000 Seemeilen einhändig zurücklegte, getrieben von dem Wunsch frei und ungebunden am Wasser zu Hause zu sein, exotische Inseln und Leute kennenzulernen. Es wurde ein Abenteuer, das in der heutigen Zeit nicht mehr nachvollziehbar ist und endete acht Jahre später mit Schiffbruch in Papua Neu Guinea.</w:t>
      </w:r>
      <w:r>
        <w:br/>
        <w:t>Buch-Nr.: 42211</w:t>
      </w:r>
    </w:p>
    <w:p w14:paraId="78B8CB1A" w14:textId="77777777" w:rsidR="00000000" w:rsidRDefault="00000000">
      <w:pPr>
        <w:pStyle w:val="StandardWeb"/>
        <w:spacing w:after="0" w:afterAutospacing="0"/>
      </w:pPr>
    </w:p>
    <w:p w14:paraId="64548DDE" w14:textId="77777777" w:rsidR="00000000" w:rsidRDefault="00000000">
      <w:pPr>
        <w:pStyle w:val="StandardWeb"/>
        <w:spacing w:after="0" w:afterAutospacing="0"/>
      </w:pPr>
      <w:r>
        <w:rPr>
          <w:rStyle w:val="Fett"/>
        </w:rPr>
        <w:t>Hayes, Joseph: Insel auf dem Vulkan</w:t>
      </w:r>
    </w:p>
    <w:p w14:paraId="1AD36D5E" w14:textId="77777777" w:rsidR="00000000" w:rsidRDefault="00000000">
      <w:pPr>
        <w:pStyle w:val="StandardWeb"/>
        <w:spacing w:after="0" w:afterAutospacing="0"/>
      </w:pPr>
      <w:r>
        <w:t>Sprecher: Oskar Willner. Dauer: 674 Minuten.</w:t>
      </w:r>
      <w:r>
        <w:br/>
        <w:t>Ein Vulkanausbruch bedroht eine isländische Dorfgemeinschaft.</w:t>
      </w:r>
      <w:r>
        <w:br/>
        <w:t>Buch-Nr.: 40406</w:t>
      </w:r>
    </w:p>
    <w:p w14:paraId="3C178252" w14:textId="77777777" w:rsidR="00000000" w:rsidRDefault="00000000">
      <w:pPr>
        <w:pStyle w:val="StandardWeb"/>
        <w:spacing w:after="0" w:afterAutospacing="0"/>
      </w:pPr>
    </w:p>
    <w:p w14:paraId="6CEF4F17" w14:textId="77777777" w:rsidR="00000000" w:rsidRDefault="00000000">
      <w:pPr>
        <w:pStyle w:val="StandardWeb"/>
        <w:spacing w:after="0" w:afterAutospacing="0"/>
      </w:pPr>
      <w:r>
        <w:rPr>
          <w:rStyle w:val="Fett"/>
        </w:rPr>
        <w:t>Heller, Peter: Der Fluss</w:t>
      </w:r>
    </w:p>
    <w:p w14:paraId="33BA1440" w14:textId="77777777" w:rsidR="00000000" w:rsidRDefault="00000000">
      <w:pPr>
        <w:pStyle w:val="StandardWeb"/>
        <w:spacing w:after="0" w:afterAutospacing="0"/>
      </w:pPr>
      <w:r>
        <w:t>Sprecher: Tilman Leher. Dauer: 550 Minuten.</w:t>
      </w:r>
      <w:r>
        <w:br/>
        <w:t>Die Studenten Jack und Wynn teilen die Leidenschaft für die Natur und das Wildwasser. Während einer mehrtägigen Kanutour durch die unberührten Wälder Kanadas wollen sie bis zur Hudson Bay paddeln, auf einer Route, deren Stromschnellen ab einem gewissen Punkt keine Umkehr mehr erlauben. Doch der spannende, aber gut kalkulierbare Abenteuerausflug gerät unvermittelt zu einem Höllentrip.</w:t>
      </w:r>
      <w:r>
        <w:br/>
        <w:t>Buch-Nr.: 54889</w:t>
      </w:r>
    </w:p>
    <w:p w14:paraId="04A7AE80" w14:textId="77777777" w:rsidR="00000000" w:rsidRDefault="00000000">
      <w:pPr>
        <w:pStyle w:val="StandardWeb"/>
        <w:spacing w:after="0" w:afterAutospacing="0"/>
      </w:pPr>
    </w:p>
    <w:p w14:paraId="2FDE1069" w14:textId="77777777" w:rsidR="00000000" w:rsidRDefault="00000000">
      <w:pPr>
        <w:pStyle w:val="StandardWeb"/>
        <w:spacing w:after="0" w:afterAutospacing="0"/>
      </w:pPr>
      <w:r>
        <w:rPr>
          <w:rStyle w:val="Fett"/>
        </w:rPr>
        <w:t>Herlin, Hans: Sibirien Transfer</w:t>
      </w:r>
    </w:p>
    <w:p w14:paraId="7528508D" w14:textId="77777777" w:rsidR="00000000" w:rsidRDefault="00000000">
      <w:pPr>
        <w:pStyle w:val="StandardWeb"/>
        <w:spacing w:after="0" w:afterAutospacing="0"/>
      </w:pPr>
      <w:r>
        <w:t>Sprecher: Günther Bahr. Dauer: 595 Minuten.</w:t>
      </w:r>
      <w:r>
        <w:br/>
        <w:t>Der vorliegende Roman erzählt von einem Abenteuer in Russland.</w:t>
      </w:r>
      <w:r>
        <w:br/>
        <w:t>Buch-Nr.: 42932</w:t>
      </w:r>
    </w:p>
    <w:p w14:paraId="26A72B35" w14:textId="77777777" w:rsidR="00000000" w:rsidRDefault="00000000">
      <w:pPr>
        <w:pStyle w:val="StandardWeb"/>
        <w:spacing w:after="0" w:afterAutospacing="0"/>
      </w:pPr>
    </w:p>
    <w:p w14:paraId="76315F00" w14:textId="77777777" w:rsidR="00000000" w:rsidRDefault="00000000">
      <w:pPr>
        <w:pStyle w:val="StandardWeb"/>
        <w:spacing w:after="0" w:afterAutospacing="0"/>
      </w:pPr>
      <w:r>
        <w:rPr>
          <w:rStyle w:val="Fett"/>
        </w:rPr>
        <w:t>Heuser, Kurt: Malabella</w:t>
      </w:r>
    </w:p>
    <w:p w14:paraId="5F167F87" w14:textId="77777777" w:rsidR="00000000" w:rsidRDefault="00000000">
      <w:pPr>
        <w:pStyle w:val="StandardWeb"/>
        <w:spacing w:after="0" w:afterAutospacing="0"/>
      </w:pPr>
      <w:r>
        <w:lastRenderedPageBreak/>
        <w:t>Sprecher: Fritz Holy. Dauer: 868 Minuten.</w:t>
      </w:r>
      <w:r>
        <w:br/>
        <w:t>Da die Portugiesen ihm die Einreise verweigern, erreicht Rupprecht Rotkehl nur auf gefährlichen Umwegen Mozambique und das Gebiet der alten Pflanzung Malabella. Sein Sohn Upepo, den er zusammen mit seiner afrikanischen Mutter vor Jahren verstoßen hatte, ist zum Anführer gnadenloser Terroristen geworden, welche die Herrschaft der Weißen abschütteln wollen. Gelingt es Rotkehl, den Hass einzudämmen?</w:t>
      </w:r>
      <w:r>
        <w:br/>
        <w:t>Buch-Nr.: 42216</w:t>
      </w:r>
    </w:p>
    <w:p w14:paraId="7D275A0C" w14:textId="77777777" w:rsidR="00000000" w:rsidRDefault="00000000">
      <w:pPr>
        <w:pStyle w:val="StandardWeb"/>
        <w:spacing w:after="0" w:afterAutospacing="0"/>
      </w:pPr>
    </w:p>
    <w:p w14:paraId="69B66FCC" w14:textId="77777777" w:rsidR="00000000" w:rsidRDefault="00000000">
      <w:pPr>
        <w:pStyle w:val="StandardWeb"/>
        <w:spacing w:after="0" w:afterAutospacing="0"/>
      </w:pPr>
      <w:r>
        <w:rPr>
          <w:rStyle w:val="Fett"/>
        </w:rPr>
        <w:t>Hichens, Robert: Der Garten Allahs</w:t>
      </w:r>
    </w:p>
    <w:p w14:paraId="16EBE59D" w14:textId="77777777" w:rsidR="00000000" w:rsidRDefault="00000000">
      <w:pPr>
        <w:pStyle w:val="StandardWeb"/>
        <w:spacing w:after="0" w:afterAutospacing="0"/>
      </w:pPr>
      <w:r>
        <w:t>Sprecher: Alice Zlatnik. Dauer: 1505 Minuten.</w:t>
      </w:r>
      <w:r>
        <w:br/>
        <w:t>Die Geschichte dreier Menschen, die aus unterschiedlichen Gründen ihre Heimat verlassen und sich in der nördlichen Sahara, dem "Garten Allahs" treffen.</w:t>
      </w:r>
      <w:r>
        <w:br/>
        <w:t>Buch-Nr.: 40751</w:t>
      </w:r>
    </w:p>
    <w:p w14:paraId="72D47F37" w14:textId="77777777" w:rsidR="00000000" w:rsidRDefault="00000000">
      <w:pPr>
        <w:pStyle w:val="StandardWeb"/>
        <w:spacing w:after="0" w:afterAutospacing="0"/>
      </w:pPr>
    </w:p>
    <w:p w14:paraId="5D21503F" w14:textId="77777777" w:rsidR="00000000" w:rsidRDefault="00000000">
      <w:pPr>
        <w:pStyle w:val="StandardWeb"/>
        <w:spacing w:after="0" w:afterAutospacing="0"/>
      </w:pPr>
      <w:r>
        <w:rPr>
          <w:rStyle w:val="Fett"/>
        </w:rPr>
        <w:t>Holt, Victoria [= Hibbert, Eleanor]: Die Rache der Pharaonen</w:t>
      </w:r>
    </w:p>
    <w:p w14:paraId="6210770C" w14:textId="77777777" w:rsidR="00000000" w:rsidRDefault="00000000">
      <w:pPr>
        <w:pStyle w:val="StandardWeb"/>
        <w:spacing w:after="0" w:afterAutospacing="0"/>
      </w:pPr>
      <w:r>
        <w:t>Sprecher: Hildegard Sondermann. Dauer: 557 Minuten.</w:t>
      </w:r>
      <w:r>
        <w:br/>
        <w:t>Der Archäologe Tybalt Travers ist fest entschlossen, die Ausgrabungsarbeiten seines Vaters zu Ende zu führen. Er bricht mit seiner Frau und einigen Helfern nach Ägypten auf. In den Grabkammern sind rätselhafte Dinge vorgefallen, die er mit wissenschaftlichen Methoden klären will. Den Fluch der Pharaonen nimmt er nicht ernst...</w:t>
      </w:r>
      <w:r>
        <w:br/>
        <w:t>Buch-Nr.: 50507</w:t>
      </w:r>
    </w:p>
    <w:p w14:paraId="2CB3F25C" w14:textId="77777777" w:rsidR="00000000" w:rsidRDefault="00000000">
      <w:pPr>
        <w:pStyle w:val="StandardWeb"/>
        <w:spacing w:after="0" w:afterAutospacing="0"/>
      </w:pPr>
    </w:p>
    <w:p w14:paraId="0E657596" w14:textId="77777777" w:rsidR="00000000" w:rsidRDefault="00000000">
      <w:pPr>
        <w:pStyle w:val="StandardWeb"/>
        <w:spacing w:after="0" w:afterAutospacing="0"/>
      </w:pPr>
      <w:r>
        <w:rPr>
          <w:rStyle w:val="Fett"/>
        </w:rPr>
        <w:t>Hotchner, Aaron E.: Der Schatz von Dongo</w:t>
      </w:r>
    </w:p>
    <w:p w14:paraId="655CBDE0" w14:textId="77777777" w:rsidR="00000000" w:rsidRDefault="00000000">
      <w:pPr>
        <w:pStyle w:val="StandardWeb"/>
        <w:spacing w:after="0" w:afterAutospacing="0"/>
      </w:pPr>
      <w:r>
        <w:t>Sprecher: Fritz Holy. Dauer: 587 Minuten.</w:t>
      </w:r>
      <w:r>
        <w:br/>
        <w:t>Abenteuerroman nach wahren Begebenheiten, die in den letzten Tagen des Zweiten Weltkrieges am Comer See ihren Anfang nahmen. Von Diamanten, Gold und Millionen in bar, Mussolinis Staatsschatz, von Partisanen, die den Schatz entdeckten, von Unbekannten, die ihn verschwinden ließen und jeden umbrachten, der das Geheimnis lüften wollte.</w:t>
      </w:r>
      <w:r>
        <w:br/>
        <w:t>Buch-Nr.: 41509</w:t>
      </w:r>
    </w:p>
    <w:p w14:paraId="31ED3808" w14:textId="77777777" w:rsidR="00000000" w:rsidRDefault="00000000">
      <w:pPr>
        <w:pStyle w:val="StandardWeb"/>
        <w:spacing w:after="0" w:afterAutospacing="0"/>
      </w:pPr>
    </w:p>
    <w:p w14:paraId="748B55D5" w14:textId="77777777" w:rsidR="00000000" w:rsidRDefault="00000000">
      <w:pPr>
        <w:pStyle w:val="StandardWeb"/>
        <w:spacing w:after="0" w:afterAutospacing="0"/>
      </w:pPr>
      <w:r>
        <w:rPr>
          <w:rStyle w:val="Fett"/>
        </w:rPr>
        <w:t>Hugo, Victor: Die Arbeiter des Meeres</w:t>
      </w:r>
    </w:p>
    <w:p w14:paraId="2068BECC" w14:textId="77777777" w:rsidR="00000000" w:rsidRDefault="00000000">
      <w:pPr>
        <w:pStyle w:val="StandardWeb"/>
        <w:spacing w:after="0" w:afterAutospacing="0"/>
      </w:pPr>
      <w:r>
        <w:t>Sprecher: Walter Niklaus. Dauer: 840 Minuten.</w:t>
      </w:r>
      <w:r>
        <w:br/>
        <w:t>Der Roman von der Bergung einer in den Klippen gestrandeten Schiffsmaschine zeigt den Menschen im mutigen Ringen mit den Gewalten des Meeres.</w:t>
      </w:r>
      <w:r>
        <w:br/>
        <w:t>Buch-Nr.: 52513</w:t>
      </w:r>
    </w:p>
    <w:p w14:paraId="6D6C59AB" w14:textId="77777777" w:rsidR="00000000" w:rsidRDefault="00000000">
      <w:pPr>
        <w:pStyle w:val="StandardWeb"/>
        <w:spacing w:after="0" w:afterAutospacing="0"/>
      </w:pPr>
    </w:p>
    <w:p w14:paraId="70B8F2D9" w14:textId="77777777" w:rsidR="00000000" w:rsidRDefault="00000000">
      <w:pPr>
        <w:pStyle w:val="StandardWeb"/>
        <w:spacing w:after="0" w:afterAutospacing="0"/>
      </w:pPr>
      <w:r>
        <w:rPr>
          <w:rStyle w:val="Fett"/>
        </w:rPr>
        <w:t>Ibsen, Henrik: Peer Gynt</w:t>
      </w:r>
    </w:p>
    <w:p w14:paraId="0249673F" w14:textId="77777777" w:rsidR="00000000" w:rsidRDefault="00000000">
      <w:pPr>
        <w:pStyle w:val="StandardWeb"/>
        <w:spacing w:after="0" w:afterAutospacing="0"/>
      </w:pPr>
      <w:r>
        <w:lastRenderedPageBreak/>
        <w:t>Sprecher: Friedhelm Eberle. Dauer: 363 Minuten.</w:t>
      </w:r>
      <w:r>
        <w:br/>
        <w:t>Das 1867 entstandene Werk gilt als "nordischer Faust". Inspiriert von einem norwegischen Volksmärchen, dem Ibsen neben der Titelfigur einige zentrale Motive entnahm, erzählt er in der Technik des Stationendramas vom jungen, wilden Bauernburschen Peer, der vom Totenbett seiner Mutter Aase in die Welt zieht - auch aus Abenteuerlust, vor allem aber auf der Suche nach der eigenen Identität.</w:t>
      </w:r>
      <w:r>
        <w:br/>
        <w:t>Buch-Nr.: 51335</w:t>
      </w:r>
    </w:p>
    <w:p w14:paraId="550A8B77" w14:textId="77777777" w:rsidR="00000000" w:rsidRDefault="00000000">
      <w:pPr>
        <w:pStyle w:val="StandardWeb"/>
        <w:spacing w:after="0" w:afterAutospacing="0"/>
      </w:pPr>
    </w:p>
    <w:p w14:paraId="10953B30" w14:textId="77777777" w:rsidR="00000000" w:rsidRDefault="00000000">
      <w:pPr>
        <w:pStyle w:val="StandardWeb"/>
        <w:spacing w:after="0" w:afterAutospacing="0"/>
      </w:pPr>
      <w:r>
        <w:rPr>
          <w:rStyle w:val="Fett"/>
        </w:rPr>
        <w:t>Innes, Hammond: Das Gold der Wüste</w:t>
      </w:r>
    </w:p>
    <w:p w14:paraId="480C5A95" w14:textId="77777777" w:rsidR="00000000" w:rsidRDefault="00000000">
      <w:pPr>
        <w:pStyle w:val="StandardWeb"/>
        <w:spacing w:after="0" w:afterAutospacing="0"/>
      </w:pPr>
      <w:r>
        <w:t>Sprecher: Herbert Pachler. Dauer: 796 Minuten.</w:t>
      </w:r>
      <w:r>
        <w:br/>
        <w:t>Ein Glücksritter, ein mutiges Mädchen, eine legendenumrankte Kupfermine irgendwo in der Wüste Westaustraliens - das sind die Elemente dieses Abenteuerromans.</w:t>
      </w:r>
      <w:r>
        <w:br/>
        <w:t>Buch-Nr.: 42270</w:t>
      </w:r>
    </w:p>
    <w:p w14:paraId="1CFBDE2C" w14:textId="77777777" w:rsidR="00000000" w:rsidRDefault="00000000">
      <w:pPr>
        <w:pStyle w:val="StandardWeb"/>
        <w:spacing w:after="0" w:afterAutospacing="0"/>
      </w:pPr>
    </w:p>
    <w:p w14:paraId="058701E0" w14:textId="77777777" w:rsidR="00000000" w:rsidRDefault="00000000">
      <w:pPr>
        <w:pStyle w:val="StandardWeb"/>
        <w:spacing w:after="0" w:afterAutospacing="0"/>
      </w:pPr>
      <w:r>
        <w:rPr>
          <w:rStyle w:val="Fett"/>
        </w:rPr>
        <w:t>Innes, Hammond: Das Land Kains</w:t>
      </w:r>
    </w:p>
    <w:p w14:paraId="275F9138" w14:textId="77777777" w:rsidR="00000000" w:rsidRDefault="00000000">
      <w:pPr>
        <w:pStyle w:val="StandardWeb"/>
        <w:spacing w:after="0" w:afterAutospacing="0"/>
      </w:pPr>
      <w:r>
        <w:t>Sprecher: Werner Heim. Dauer: 676 Minuten.</w:t>
      </w:r>
      <w:r>
        <w:br/>
        <w:t>Abenteuerlicher Roman um die Verunglückten einer geologischen Expedition.</w:t>
      </w:r>
      <w:r>
        <w:br/>
        <w:t>Buch-Nr.: 40068</w:t>
      </w:r>
    </w:p>
    <w:p w14:paraId="1852D695" w14:textId="77777777" w:rsidR="00000000" w:rsidRDefault="00000000">
      <w:pPr>
        <w:pStyle w:val="StandardWeb"/>
        <w:spacing w:after="0" w:afterAutospacing="0"/>
      </w:pPr>
    </w:p>
    <w:p w14:paraId="3CFEBF50" w14:textId="77777777" w:rsidR="00000000" w:rsidRDefault="00000000">
      <w:pPr>
        <w:pStyle w:val="StandardWeb"/>
        <w:spacing w:after="0" w:afterAutospacing="0"/>
      </w:pPr>
      <w:r>
        <w:rPr>
          <w:rStyle w:val="Fett"/>
        </w:rPr>
        <w:t>Innes, Hammond: Das Schiff im Felsen</w:t>
      </w:r>
    </w:p>
    <w:p w14:paraId="13FE27D9" w14:textId="77777777" w:rsidR="00000000" w:rsidRDefault="00000000">
      <w:pPr>
        <w:pStyle w:val="StandardWeb"/>
        <w:spacing w:after="0" w:afterAutospacing="0"/>
      </w:pPr>
      <w:r>
        <w:t>Sprecher: Werner Heim. Dauer: 640 Minuten.</w:t>
      </w:r>
      <w:r>
        <w:br/>
        <w:t>Es beginnt mit der Abreise der "Trikkala", die eine geheimnisvolle Ladung führt, im Geleitzug von Murmansk nach England. Kapitän Halsey, der in halbem Wahnsinn im Angesicht von Stürmen, Schiffbruch und Meuterei Shakespeare zitiert, und seine Spießgesellen verbinden sich zu einem Akt der Piraterie, der den Tod der übrigen Besatzung zur Voraussetzung hat.</w:t>
      </w:r>
      <w:r>
        <w:br/>
        <w:t>Buch-Nr.: 42486</w:t>
      </w:r>
    </w:p>
    <w:p w14:paraId="184B63C3" w14:textId="77777777" w:rsidR="00000000" w:rsidRDefault="00000000">
      <w:pPr>
        <w:pStyle w:val="StandardWeb"/>
        <w:spacing w:after="0" w:afterAutospacing="0"/>
      </w:pPr>
    </w:p>
    <w:p w14:paraId="1F3EDE99" w14:textId="77777777" w:rsidR="00000000" w:rsidRDefault="00000000">
      <w:pPr>
        <w:pStyle w:val="StandardWeb"/>
        <w:spacing w:after="0" w:afterAutospacing="0"/>
      </w:pPr>
      <w:r>
        <w:rPr>
          <w:rStyle w:val="Fett"/>
        </w:rPr>
        <w:t>Innes, Hammond: Der flammende Berg</w:t>
      </w:r>
    </w:p>
    <w:p w14:paraId="49EE543F" w14:textId="77777777" w:rsidR="00000000" w:rsidRDefault="00000000">
      <w:pPr>
        <w:pStyle w:val="StandardWeb"/>
        <w:spacing w:after="0" w:afterAutospacing="0"/>
      </w:pPr>
      <w:r>
        <w:t>Sprecher: Johannes Kiebranz. Dauer: 562 Minuten.</w:t>
      </w:r>
      <w:r>
        <w:br/>
        <w:t>Ein junger Engländer, ehemaliger Pilot der Royal Air Force, wird im heutigen Italien unvermutet mit seiner schuldbeladenen Vergangenheit konfrontiert und gerät in außergewöhnliche Abenteuer.</w:t>
      </w:r>
      <w:r>
        <w:br/>
        <w:t>Buch-Nr.: 40093</w:t>
      </w:r>
    </w:p>
    <w:p w14:paraId="5722C55C" w14:textId="77777777" w:rsidR="00000000" w:rsidRDefault="00000000">
      <w:pPr>
        <w:pStyle w:val="StandardWeb"/>
        <w:spacing w:after="0" w:afterAutospacing="0"/>
      </w:pPr>
    </w:p>
    <w:p w14:paraId="6BFA3768" w14:textId="77777777" w:rsidR="00000000" w:rsidRDefault="00000000">
      <w:pPr>
        <w:pStyle w:val="StandardWeb"/>
        <w:spacing w:after="0" w:afterAutospacing="0"/>
      </w:pPr>
      <w:r>
        <w:rPr>
          <w:rStyle w:val="Fett"/>
        </w:rPr>
        <w:t>Innes, Hammond: Die Fährte der Elefanten</w:t>
      </w:r>
    </w:p>
    <w:p w14:paraId="792C7A94" w14:textId="77777777" w:rsidR="00000000" w:rsidRDefault="00000000">
      <w:pPr>
        <w:pStyle w:val="StandardWeb"/>
        <w:spacing w:after="0" w:afterAutospacing="0"/>
      </w:pPr>
      <w:r>
        <w:lastRenderedPageBreak/>
        <w:t>Sprecher: Ruben Herzberg. Dauer: 660 Minuten.</w:t>
      </w:r>
      <w:r>
        <w:br/>
        <w:t>Spannender Abenteuer- und Jagdroman.</w:t>
      </w:r>
      <w:r>
        <w:br/>
        <w:t>Buch-Nr.: 51306</w:t>
      </w:r>
    </w:p>
    <w:p w14:paraId="3A676BE3" w14:textId="77777777" w:rsidR="00000000" w:rsidRDefault="00000000">
      <w:pPr>
        <w:pStyle w:val="StandardWeb"/>
        <w:spacing w:after="0" w:afterAutospacing="0"/>
      </w:pPr>
    </w:p>
    <w:p w14:paraId="2CA2C180" w14:textId="77777777" w:rsidR="00000000" w:rsidRDefault="00000000">
      <w:pPr>
        <w:pStyle w:val="StandardWeb"/>
        <w:spacing w:after="0" w:afterAutospacing="0"/>
      </w:pPr>
      <w:r>
        <w:rPr>
          <w:rStyle w:val="Fett"/>
        </w:rPr>
        <w:t>Innes, Hammond: Die verlorene Oase</w:t>
      </w:r>
    </w:p>
    <w:p w14:paraId="7AE623C3" w14:textId="77777777" w:rsidR="00000000" w:rsidRDefault="00000000">
      <w:pPr>
        <w:pStyle w:val="StandardWeb"/>
        <w:spacing w:after="0" w:afterAutospacing="0"/>
      </w:pPr>
      <w:r>
        <w:t>Sprecher: Walter Richard Langer. Dauer: 905 Minuten.</w:t>
      </w:r>
      <w:r>
        <w:br/>
        <w:t>Abenteuerlicher Roman vom Kampf zweier Männer um die Rettung einer vom Untergang bedrohten Oase in der arabischen Wüste.</w:t>
      </w:r>
      <w:r>
        <w:br/>
        <w:t>Buch-Nr.: 40861</w:t>
      </w:r>
    </w:p>
    <w:p w14:paraId="69F6EEFE" w14:textId="77777777" w:rsidR="00000000" w:rsidRDefault="00000000">
      <w:pPr>
        <w:pStyle w:val="StandardWeb"/>
        <w:spacing w:after="0" w:afterAutospacing="0"/>
      </w:pPr>
    </w:p>
    <w:p w14:paraId="413B698E" w14:textId="77777777" w:rsidR="00000000" w:rsidRDefault="00000000">
      <w:pPr>
        <w:pStyle w:val="StandardWeb"/>
        <w:spacing w:after="0" w:afterAutospacing="0"/>
      </w:pPr>
      <w:r>
        <w:rPr>
          <w:rStyle w:val="Fett"/>
        </w:rPr>
        <w:t>Innes, Hammond: Die weißen Wasser</w:t>
      </w:r>
    </w:p>
    <w:p w14:paraId="1F4D39EA" w14:textId="77777777" w:rsidR="00000000" w:rsidRDefault="00000000">
      <w:pPr>
        <w:pStyle w:val="StandardWeb"/>
        <w:spacing w:after="0" w:afterAutospacing="0"/>
      </w:pPr>
      <w:r>
        <w:t>Sprecher: Friedrich Wagner. Dauer: 744 Minuten.</w:t>
      </w:r>
      <w:r>
        <w:br/>
        <w:t>Peter Strode will den Traum seines Lebens verwirklichen. Trotz aller Intrigen seiner machtgierigen Familie durchquert er auf seinem Schiff "Strode Venturer" den Indischen Ozean und entdeckt eine aus dem Meer emporgekommene vulkanische Insel. Wegen der unermesslichen Bodenschätze will er ihren Besitz einem kleinen Volk, das nach Unabhängigkeit strebt, sichern.</w:t>
      </w:r>
      <w:r>
        <w:br/>
        <w:t>Buch-Nr.: 41337</w:t>
      </w:r>
    </w:p>
    <w:p w14:paraId="70B38ADD" w14:textId="77777777" w:rsidR="00000000" w:rsidRDefault="00000000">
      <w:pPr>
        <w:pStyle w:val="StandardWeb"/>
        <w:spacing w:after="0" w:afterAutospacing="0"/>
      </w:pPr>
    </w:p>
    <w:p w14:paraId="32E33DB7" w14:textId="77777777" w:rsidR="00000000" w:rsidRDefault="00000000">
      <w:pPr>
        <w:pStyle w:val="StandardWeb"/>
        <w:spacing w:after="0" w:afterAutospacing="0"/>
      </w:pPr>
      <w:r>
        <w:rPr>
          <w:rStyle w:val="Fett"/>
        </w:rPr>
        <w:t>Innes, Hammond: Nordstern</w:t>
      </w:r>
    </w:p>
    <w:p w14:paraId="52C37204" w14:textId="77777777" w:rsidR="00000000" w:rsidRDefault="00000000">
      <w:pPr>
        <w:pStyle w:val="StandardWeb"/>
        <w:spacing w:after="0" w:afterAutospacing="0"/>
      </w:pPr>
      <w:r>
        <w:t>Sprecher: Karl Kraus. Dauer: 810 Minuten.</w:t>
      </w:r>
      <w:r>
        <w:br/>
        <w:t>Eines der letzten großen Abenteuer unserer Zeit ist die Ölsuche im Meer. Hammond Innes verbrachte 1972 längere Zeit auf einer Bohrinsel vor den Shetlands und verarbeitete die Erlebnisse während dieser Zeit zu einem neuen, großartigen Buch.</w:t>
      </w:r>
      <w:r>
        <w:br/>
        <w:t>Buch-Nr.: 42093</w:t>
      </w:r>
    </w:p>
    <w:p w14:paraId="2EF9E9CE" w14:textId="77777777" w:rsidR="00000000" w:rsidRDefault="00000000">
      <w:pPr>
        <w:pStyle w:val="StandardWeb"/>
        <w:spacing w:after="0" w:afterAutospacing="0"/>
      </w:pPr>
    </w:p>
    <w:p w14:paraId="448B6252" w14:textId="77777777" w:rsidR="00000000" w:rsidRDefault="00000000">
      <w:pPr>
        <w:pStyle w:val="StandardWeb"/>
        <w:spacing w:after="0" w:afterAutospacing="0"/>
      </w:pPr>
      <w:r>
        <w:rPr>
          <w:rStyle w:val="Fett"/>
        </w:rPr>
        <w:t>Innes, Hammond: Rasender Atlantik</w:t>
      </w:r>
    </w:p>
    <w:p w14:paraId="3247BF81" w14:textId="77777777" w:rsidR="00000000" w:rsidRDefault="00000000">
      <w:pPr>
        <w:pStyle w:val="StandardWeb"/>
        <w:spacing w:after="0" w:afterAutospacing="0"/>
      </w:pPr>
      <w:r>
        <w:t>Sprecher: Fritz Holzer. Dauer: 804 Minuten.</w:t>
      </w:r>
      <w:r>
        <w:br/>
        <w:t>Die dramatische Räumung eines Fernlenkwaffen-Stützpunktes auf den Hebriden.</w:t>
      </w:r>
      <w:r>
        <w:br/>
        <w:t>Buch-Nr.: 40677</w:t>
      </w:r>
    </w:p>
    <w:p w14:paraId="058A77EE" w14:textId="77777777" w:rsidR="00000000" w:rsidRDefault="00000000">
      <w:pPr>
        <w:pStyle w:val="StandardWeb"/>
        <w:spacing w:after="0" w:afterAutospacing="0"/>
      </w:pPr>
    </w:p>
    <w:p w14:paraId="2C27A48D" w14:textId="77777777" w:rsidR="00000000" w:rsidRDefault="00000000">
      <w:pPr>
        <w:pStyle w:val="StandardWeb"/>
        <w:spacing w:after="0" w:afterAutospacing="0"/>
      </w:pPr>
      <w:r>
        <w:rPr>
          <w:rStyle w:val="Fett"/>
        </w:rPr>
        <w:t>Innes, Hammond: Tod auf Leukas</w:t>
      </w:r>
    </w:p>
    <w:p w14:paraId="07E08CD1" w14:textId="77777777" w:rsidR="00000000" w:rsidRDefault="00000000">
      <w:pPr>
        <w:pStyle w:val="StandardWeb"/>
        <w:spacing w:after="0" w:afterAutospacing="0"/>
      </w:pPr>
      <w:r>
        <w:t>Sprecher: Fritz Holy. Dauer: 596 Minuten.</w:t>
      </w:r>
      <w:r>
        <w:br/>
        <w:t xml:space="preserve">Der exzentrische und zwielichtige Archäologe Peter van der Vorort, vielleicht ein Genius der Forschung, vielleicht ein Scharlatan, ist verschollen. Sein Adoptivsohn wird wider Willen in die Suche nach dem alten Mann hineingezogen und damit in ein Abenteuer ohnegleichen. </w:t>
      </w:r>
      <w:r>
        <w:lastRenderedPageBreak/>
        <w:t>Überwältigt steht er am Ende vor der großen Entdeckung seines Vaters, aber auch vor unermesslichem Grauen.</w:t>
      </w:r>
      <w:r>
        <w:br/>
        <w:t>Buch-Nr.: 42433</w:t>
      </w:r>
    </w:p>
    <w:p w14:paraId="4C86EE5D" w14:textId="77777777" w:rsidR="00000000" w:rsidRDefault="00000000">
      <w:pPr>
        <w:pStyle w:val="StandardWeb"/>
        <w:spacing w:after="0" w:afterAutospacing="0"/>
      </w:pPr>
    </w:p>
    <w:p w14:paraId="6F7347B7" w14:textId="77777777" w:rsidR="00000000" w:rsidRDefault="00000000">
      <w:pPr>
        <w:pStyle w:val="StandardWeb"/>
        <w:spacing w:after="0" w:afterAutospacing="0"/>
      </w:pPr>
      <w:r>
        <w:rPr>
          <w:rStyle w:val="Fett"/>
        </w:rPr>
        <w:t>Innes, Hammond: Zwei Penny für ein tolles Leben</w:t>
      </w:r>
    </w:p>
    <w:p w14:paraId="349320D5" w14:textId="77777777" w:rsidR="00000000" w:rsidRDefault="00000000">
      <w:pPr>
        <w:pStyle w:val="StandardWeb"/>
        <w:spacing w:after="0" w:afterAutospacing="0"/>
      </w:pPr>
      <w:r>
        <w:t>Sprecher: Karl Berger. Dauer: 974 Minuten.</w:t>
      </w:r>
      <w:r>
        <w:br/>
        <w:t>Ein englischer Makler lernt bei der Inventarschätzung eines Hauses die junge Besitzerin und ihre rätselhafte australische Briefmarkensammlung kennen. Die Suche nach der Frau und der Herkunft der wertvollen (Penny-) Marken führt ihn in die geheimnisvolle Inselwelt des Pazifiks.</w:t>
      </w:r>
      <w:r>
        <w:br/>
        <w:t>Buch-Nr.: 40059</w:t>
      </w:r>
    </w:p>
    <w:p w14:paraId="0B5F4DD8" w14:textId="77777777" w:rsidR="00000000" w:rsidRDefault="00000000">
      <w:pPr>
        <w:pStyle w:val="StandardWeb"/>
        <w:spacing w:after="0" w:afterAutospacing="0"/>
      </w:pPr>
    </w:p>
    <w:p w14:paraId="623A0F5D" w14:textId="77777777" w:rsidR="00000000" w:rsidRDefault="00000000">
      <w:pPr>
        <w:pStyle w:val="StandardWeb"/>
        <w:spacing w:after="0" w:afterAutospacing="0"/>
      </w:pPr>
      <w:r>
        <w:rPr>
          <w:rStyle w:val="Fett"/>
        </w:rPr>
        <w:t>Italiaander, Rolf: Der Überfall auf die Sahara-Schule</w:t>
      </w:r>
    </w:p>
    <w:p w14:paraId="686C4FF4" w14:textId="77777777" w:rsidR="00000000" w:rsidRDefault="00000000">
      <w:pPr>
        <w:pStyle w:val="StandardWeb"/>
        <w:spacing w:after="0" w:afterAutospacing="0"/>
      </w:pPr>
      <w:r>
        <w:t>Sprecher: Walter Erler. Dauer: 300 Minuten.</w:t>
      </w:r>
      <w:r>
        <w:br/>
        <w:t>Die Schüler der Sahara-Schule in Nordafrika kommen aus allen Teilen der Welt. Sie erleben einen Überfall auf ihre Schule, übernehmen die Patenschaft für einen arabischen Jungen und helfen zwei Atomforschern, die von Spionen verfolgt werden.</w:t>
      </w:r>
      <w:r>
        <w:br/>
        <w:t>Buch-Nr.: 43151</w:t>
      </w:r>
    </w:p>
    <w:p w14:paraId="1E44366F" w14:textId="77777777" w:rsidR="00000000" w:rsidRDefault="00000000">
      <w:pPr>
        <w:pStyle w:val="StandardWeb"/>
        <w:spacing w:after="0" w:afterAutospacing="0"/>
      </w:pPr>
    </w:p>
    <w:p w14:paraId="39E8FE4A" w14:textId="77777777" w:rsidR="00000000" w:rsidRDefault="00000000">
      <w:pPr>
        <w:pStyle w:val="StandardWeb"/>
        <w:spacing w:after="0" w:afterAutospacing="0"/>
      </w:pPr>
      <w:r>
        <w:rPr>
          <w:rStyle w:val="Fett"/>
        </w:rPr>
        <w:t>Jakobs, Karl-Heinz: Wüste kehr wieder</w:t>
      </w:r>
    </w:p>
    <w:p w14:paraId="3A703F0A" w14:textId="77777777" w:rsidR="00000000" w:rsidRDefault="00000000">
      <w:pPr>
        <w:pStyle w:val="StandardWeb"/>
        <w:spacing w:after="0" w:afterAutospacing="0"/>
      </w:pPr>
      <w:r>
        <w:t>Sprecher: Walter Benn. Dauer: 463 Minuten.</w:t>
      </w:r>
      <w:r>
        <w:br/>
        <w:t>Die Zeit in Afrika in der Sahelzone südlich der Sahara wird für Feller, den Mann aus Neunkirchen, zu einer Zeit ungewöhnlicher Erlebnisse und Erfahrungen, die er nicht vergessen kann: Das Zusammenleben mit Böttcher und seinen Leuten im Camp; das Warten auf den Regen; die giftigen kleinen Schlangen, die aus dem ausgedörrten Boden kriechen; der Regen, der endlich beginnt und große Hoffnungen weckt;</w:t>
      </w:r>
      <w:r>
        <w:br/>
        <w:t>Buch-Nr.: 41954</w:t>
      </w:r>
    </w:p>
    <w:p w14:paraId="7F2F3A85" w14:textId="77777777" w:rsidR="00000000" w:rsidRDefault="00000000">
      <w:pPr>
        <w:pStyle w:val="StandardWeb"/>
        <w:spacing w:after="0" w:afterAutospacing="0"/>
      </w:pPr>
    </w:p>
    <w:p w14:paraId="51E502FE" w14:textId="77777777" w:rsidR="00000000" w:rsidRDefault="00000000">
      <w:pPr>
        <w:pStyle w:val="StandardWeb"/>
        <w:spacing w:after="0" w:afterAutospacing="0"/>
      </w:pPr>
      <w:r>
        <w:rPr>
          <w:rStyle w:val="Fett"/>
        </w:rPr>
        <w:t>Jancar, Drago: Der Galeot</w:t>
      </w:r>
    </w:p>
    <w:p w14:paraId="59B09BB8" w14:textId="77777777" w:rsidR="00000000" w:rsidRDefault="00000000">
      <w:pPr>
        <w:pStyle w:val="StandardWeb"/>
        <w:spacing w:after="0" w:afterAutospacing="0"/>
      </w:pPr>
      <w:r>
        <w:t>Sprecher: Eva Bruckner. Dauer: 851 Minuten.</w:t>
      </w:r>
      <w:r>
        <w:br/>
        <w:t>Man schreibt das 17. Jh., eine Epoche suspekter religiöser Sekten und Stiftergruppen, des Ketzertums und der Hexenprozesse, der Willkür und des Terrors. Johann Ott, der Galeot reist ohne eine Heimat zu finden. Es ist ein einziges Taumeln: Von einer Frau zur anderen, von einer Gewalttat zur anderen, von einer Qual in die andere. Es ist eine einzige Flucht, ein einziger Kampf ums Überleben.</w:t>
      </w:r>
      <w:r>
        <w:br/>
        <w:t>Buch-Nr.: 45325</w:t>
      </w:r>
    </w:p>
    <w:p w14:paraId="6752CCB0" w14:textId="77777777" w:rsidR="00000000" w:rsidRDefault="00000000">
      <w:pPr>
        <w:pStyle w:val="StandardWeb"/>
        <w:spacing w:after="0" w:afterAutospacing="0"/>
      </w:pPr>
    </w:p>
    <w:p w14:paraId="6E837CE3" w14:textId="77777777" w:rsidR="00000000" w:rsidRDefault="00000000">
      <w:pPr>
        <w:pStyle w:val="StandardWeb"/>
        <w:spacing w:after="0" w:afterAutospacing="0"/>
      </w:pPr>
      <w:r>
        <w:rPr>
          <w:rStyle w:val="Fett"/>
        </w:rPr>
        <w:lastRenderedPageBreak/>
        <w:t>Jelusich, Mirko: Asa von Agder</w:t>
      </w:r>
    </w:p>
    <w:p w14:paraId="455B0175" w14:textId="77777777" w:rsidR="00000000" w:rsidRDefault="00000000">
      <w:pPr>
        <w:pStyle w:val="StandardWeb"/>
        <w:spacing w:after="0" w:afterAutospacing="0"/>
      </w:pPr>
      <w:r>
        <w:t>Sprecher: Guido Wieland. Dauer: 667 Minuten.</w:t>
      </w:r>
      <w:r>
        <w:br/>
        <w:t>Abenteuerliches um eine Wikingerkönigin.</w:t>
      </w:r>
      <w:r>
        <w:br/>
        <w:t>Buch-Nr.: 40911</w:t>
      </w:r>
    </w:p>
    <w:p w14:paraId="4F53BC0C" w14:textId="77777777" w:rsidR="00000000" w:rsidRDefault="00000000">
      <w:pPr>
        <w:pStyle w:val="StandardWeb"/>
        <w:spacing w:after="0" w:afterAutospacing="0"/>
      </w:pPr>
    </w:p>
    <w:p w14:paraId="5A61EA54" w14:textId="77777777" w:rsidR="00000000" w:rsidRDefault="00000000">
      <w:pPr>
        <w:pStyle w:val="StandardWeb"/>
        <w:spacing w:after="0" w:afterAutospacing="0"/>
      </w:pPr>
      <w:r>
        <w:rPr>
          <w:rStyle w:val="Fett"/>
        </w:rPr>
        <w:t>Johann, A. E. [= Wollschlager, Alfred Ernst]: Wildnis</w:t>
      </w:r>
    </w:p>
    <w:p w14:paraId="79678DC6" w14:textId="77777777" w:rsidR="00000000" w:rsidRDefault="00000000">
      <w:pPr>
        <w:pStyle w:val="StandardWeb"/>
        <w:spacing w:after="0" w:afterAutospacing="0"/>
      </w:pPr>
      <w:r>
        <w:t>Sprecher: Karl Kraus. Dauer: 726 Minuten.</w:t>
      </w:r>
      <w:r>
        <w:br/>
        <w:t>Abenteuer eines ehemaligen Schiffsoffiziers.</w:t>
      </w:r>
      <w:r>
        <w:br/>
        <w:t>Buch-Nr.: 40790</w:t>
      </w:r>
    </w:p>
    <w:p w14:paraId="14B6EF66" w14:textId="77777777" w:rsidR="00000000" w:rsidRDefault="00000000">
      <w:pPr>
        <w:pStyle w:val="StandardWeb"/>
        <w:spacing w:after="0" w:afterAutospacing="0"/>
      </w:pPr>
    </w:p>
    <w:p w14:paraId="490AE94E" w14:textId="77777777" w:rsidR="00000000" w:rsidRDefault="00000000">
      <w:pPr>
        <w:pStyle w:val="StandardWeb"/>
        <w:spacing w:after="0" w:afterAutospacing="0"/>
      </w:pPr>
      <w:r>
        <w:rPr>
          <w:rStyle w:val="Fett"/>
        </w:rPr>
        <w:t>Johnsgaard, Magnar: Schwarzer Regen</w:t>
      </w:r>
    </w:p>
    <w:p w14:paraId="42A53997" w14:textId="77777777" w:rsidR="00000000" w:rsidRDefault="00000000">
      <w:pPr>
        <w:pStyle w:val="StandardWeb"/>
        <w:spacing w:after="0" w:afterAutospacing="0"/>
      </w:pPr>
      <w:r>
        <w:t>Sprecher: Hannes Lewinski. Dauer: 731 Minuten.</w:t>
      </w:r>
      <w:r>
        <w:br/>
        <w:t>Detailgenau und mit unerreichter Eindringlichkeit erzählt Magnar Johnsgaard von der rauen Welt der ersten Nordsee-Ölpioniere auf der Bohrinsel Ocean Star. Auf faszinierende Weise fesselt Johnsgaard seine Leser mit den archaischen Ritualen und den unbarmherzigen Gesetzen dieser modernen und doch so fernen Welt.</w:t>
      </w:r>
      <w:r>
        <w:br/>
        <w:t>Buch-Nr.: 46254</w:t>
      </w:r>
    </w:p>
    <w:p w14:paraId="579F310B" w14:textId="77777777" w:rsidR="00000000" w:rsidRDefault="00000000">
      <w:pPr>
        <w:pStyle w:val="StandardWeb"/>
        <w:spacing w:after="0" w:afterAutospacing="0"/>
      </w:pPr>
    </w:p>
    <w:p w14:paraId="11294F03" w14:textId="77777777" w:rsidR="00000000" w:rsidRDefault="00000000">
      <w:pPr>
        <w:pStyle w:val="StandardWeb"/>
        <w:spacing w:after="0" w:afterAutospacing="0"/>
      </w:pPr>
      <w:r>
        <w:rPr>
          <w:rStyle w:val="Fett"/>
        </w:rPr>
        <w:t>Johnston, Ronald: Die schwarzen Kamele</w:t>
      </w:r>
    </w:p>
    <w:p w14:paraId="78C8DBA9" w14:textId="77777777" w:rsidR="00000000" w:rsidRDefault="00000000">
      <w:pPr>
        <w:pStyle w:val="StandardWeb"/>
        <w:spacing w:after="0" w:afterAutospacing="0"/>
      </w:pPr>
      <w:r>
        <w:t>Sprecher: Walter Gellert. Dauer: 460 Minuten.</w:t>
      </w:r>
      <w:r>
        <w:br/>
        <w:t>Abenteuerroman der im arabischen Raum spielt.</w:t>
      </w:r>
      <w:r>
        <w:br/>
        <w:t>Buch-Nr.: 41594</w:t>
      </w:r>
    </w:p>
    <w:p w14:paraId="4C9FDDBA" w14:textId="77777777" w:rsidR="00000000" w:rsidRDefault="00000000">
      <w:pPr>
        <w:pStyle w:val="StandardWeb"/>
        <w:spacing w:after="0" w:afterAutospacing="0"/>
      </w:pPr>
    </w:p>
    <w:p w14:paraId="2C0A01D0" w14:textId="77777777" w:rsidR="00000000" w:rsidRDefault="00000000">
      <w:pPr>
        <w:pStyle w:val="StandardWeb"/>
        <w:spacing w:after="0" w:afterAutospacing="0"/>
      </w:pPr>
      <w:r>
        <w:rPr>
          <w:rStyle w:val="Fett"/>
        </w:rPr>
        <w:t>Jonasson, Jonas: Der Hundertjährige, der aus dem Fenster stieg und verschwand</w:t>
      </w:r>
    </w:p>
    <w:p w14:paraId="16F448DB" w14:textId="77777777" w:rsidR="00000000" w:rsidRDefault="00000000">
      <w:pPr>
        <w:pStyle w:val="StandardWeb"/>
        <w:spacing w:after="0" w:afterAutospacing="0"/>
      </w:pPr>
      <w:r>
        <w:t>Sprecher: Lisa Bistrick. Dauer: 830 Minuten.</w:t>
      </w:r>
      <w:r>
        <w:br/>
        <w:t>Allan Karlsson wird 100. Um der Feier im Altenheim zu entgehen, steigt er aus dem Fenster und geht zum Busbahnhof. Dort soll er kurz auf den Koffer eines jungen Mannes aufpassen, doch als sein Bus kommt, beschließt Allan, den Koffer mitzunehmen, nicht ahnend, dass er 50 Millionen Kronen enthält - Geld aus dubiosen Geschäften einer Rockerbande. Polizei, Presse und schwedische Mafia verfolgen ihn.</w:t>
      </w:r>
      <w:r>
        <w:br/>
        <w:t>Buch-Nr.: 52022</w:t>
      </w:r>
    </w:p>
    <w:p w14:paraId="349BA731" w14:textId="77777777" w:rsidR="00000000" w:rsidRDefault="00000000">
      <w:pPr>
        <w:pStyle w:val="StandardWeb"/>
        <w:spacing w:after="0" w:afterAutospacing="0"/>
      </w:pPr>
    </w:p>
    <w:p w14:paraId="5269CE07" w14:textId="77777777" w:rsidR="00000000" w:rsidRDefault="00000000">
      <w:pPr>
        <w:pStyle w:val="StandardWeb"/>
        <w:spacing w:after="0" w:afterAutospacing="0"/>
      </w:pPr>
      <w:r>
        <w:rPr>
          <w:rStyle w:val="Fett"/>
        </w:rPr>
        <w:t>Kelly, Fanny: Gefangene der Sioux</w:t>
      </w:r>
    </w:p>
    <w:p w14:paraId="4011CA78" w14:textId="77777777" w:rsidR="00000000" w:rsidRDefault="00000000">
      <w:pPr>
        <w:pStyle w:val="StandardWeb"/>
        <w:spacing w:after="0" w:afterAutospacing="0"/>
      </w:pPr>
      <w:r>
        <w:t>Sprecher: Ilse Brandtner. Dauer: 435 Minuten.</w:t>
      </w:r>
      <w:r>
        <w:br/>
        <w:t xml:space="preserve">Auf einem Treck wird die 19jährige Fanny Kelly 1864 von Indianern gefangen genommen </w:t>
      </w:r>
      <w:r>
        <w:lastRenderedPageBreak/>
        <w:t>und erst nach fünf Monaten wieder freigelassen. Sie schildert ihre abenteuerliche Zeit bei den "Wilden", ihre Sitten und Bräuche, verschweigt aber auch die Gräueltaten der weißen Soldaten nicht.</w:t>
      </w:r>
      <w:r>
        <w:br/>
        <w:t>Buch-Nr.: 45870</w:t>
      </w:r>
    </w:p>
    <w:p w14:paraId="059134F7" w14:textId="77777777" w:rsidR="00000000" w:rsidRDefault="00000000">
      <w:pPr>
        <w:pStyle w:val="StandardWeb"/>
        <w:spacing w:after="0" w:afterAutospacing="0"/>
      </w:pPr>
    </w:p>
    <w:p w14:paraId="2EA99344" w14:textId="77777777" w:rsidR="00000000" w:rsidRDefault="00000000">
      <w:pPr>
        <w:pStyle w:val="StandardWeb"/>
        <w:spacing w:after="0" w:afterAutospacing="0"/>
      </w:pPr>
      <w:r>
        <w:rPr>
          <w:rStyle w:val="Fett"/>
        </w:rPr>
        <w:t>Kinder, Gary: Das Goldschiff</w:t>
      </w:r>
    </w:p>
    <w:p w14:paraId="3A835FA3" w14:textId="77777777" w:rsidR="00000000" w:rsidRDefault="00000000">
      <w:pPr>
        <w:pStyle w:val="StandardWeb"/>
        <w:spacing w:after="0" w:afterAutospacing="0"/>
      </w:pPr>
      <w:r>
        <w:t>Sprecher: Barbara Gies. Dauer: 1434 Minuten.</w:t>
      </w:r>
      <w:r>
        <w:br/>
        <w:t>Spannende Darstellung des Untergangs des Raddampfers "Central America" im Jahre 1857, des Abenteuers seiner Wiederentdeckung und der gefährlichen Bergung seiner Goldfracht im Jahre 1989 mit High-Tech-Geräten, die der Tiefseetechnik-Ingenieur Tommy Thompson entwickelte.</w:t>
      </w:r>
      <w:r>
        <w:br/>
        <w:t>Buch-Nr.: 51025</w:t>
      </w:r>
    </w:p>
    <w:p w14:paraId="5CF8B213" w14:textId="77777777" w:rsidR="00000000" w:rsidRDefault="00000000">
      <w:pPr>
        <w:pStyle w:val="StandardWeb"/>
        <w:spacing w:after="0" w:afterAutospacing="0"/>
      </w:pPr>
    </w:p>
    <w:p w14:paraId="4BD47624" w14:textId="77777777" w:rsidR="00000000" w:rsidRDefault="00000000">
      <w:pPr>
        <w:pStyle w:val="StandardWeb"/>
        <w:spacing w:after="0" w:afterAutospacing="0"/>
      </w:pPr>
      <w:r>
        <w:rPr>
          <w:rStyle w:val="Fett"/>
        </w:rPr>
        <w:t>Kirchhoff, Bodo: Die kleine Garbo</w:t>
      </w:r>
    </w:p>
    <w:p w14:paraId="30C52ADB" w14:textId="77777777" w:rsidR="00000000" w:rsidRDefault="00000000">
      <w:pPr>
        <w:pStyle w:val="StandardWeb"/>
        <w:spacing w:after="0" w:afterAutospacing="0"/>
      </w:pPr>
      <w:r>
        <w:t>Sprecher: Kurt Glockzin. Dauer: 450 Minuten.</w:t>
      </w:r>
      <w:r>
        <w:br/>
        <w:t>Ein Mann, der sein wahres Leben verpasst hat, entführt auf der Flucht nach einem Banküberfall ungeplant ein 12jähriges Mädchen, das ein Fernsehstar ist. Auf der Suche nach einem geeigneten Versteck entspinnt sich ein Gespräch zwischen den unterschiedlichen Charakteren.</w:t>
      </w:r>
      <w:r>
        <w:br/>
        <w:t>Buch-Nr.: 50558</w:t>
      </w:r>
    </w:p>
    <w:p w14:paraId="1709DCFE" w14:textId="77777777" w:rsidR="00000000" w:rsidRDefault="00000000">
      <w:pPr>
        <w:pStyle w:val="StandardWeb"/>
        <w:spacing w:after="0" w:afterAutospacing="0"/>
      </w:pPr>
    </w:p>
    <w:p w14:paraId="706FB00C" w14:textId="77777777" w:rsidR="00000000" w:rsidRDefault="00000000">
      <w:pPr>
        <w:pStyle w:val="StandardWeb"/>
        <w:spacing w:after="0" w:afterAutospacing="0"/>
      </w:pPr>
      <w:r>
        <w:rPr>
          <w:rStyle w:val="Fett"/>
        </w:rPr>
        <w:t>Köhlmeier, Michael: Die Abenteuer des Joel Spazierer</w:t>
      </w:r>
    </w:p>
    <w:p w14:paraId="07C1A9E9" w14:textId="77777777" w:rsidR="00000000" w:rsidRDefault="00000000">
      <w:pPr>
        <w:pStyle w:val="StandardWeb"/>
        <w:spacing w:after="0" w:afterAutospacing="0"/>
      </w:pPr>
      <w:r>
        <w:t>Sprecher: Andreas Ladwig. Dauer: 1380 Minuten.</w:t>
      </w:r>
      <w:r>
        <w:br/>
        <w:t>Der unter dem Pseudonym Joel Spazierer berichtende Ich-Erzähler flieht in den Zeiten des Kalten Krieges mit Eltern und Großeltern aus Ungarn nach Wien. Dort gerät der spätere Hochstapler auf die schiefe Bahn. Er lügt, stiehlt und mordet und betreibt seine kriminelle Karriere in vielen europäischen Ländern. Ein Schelmenroman über die Nachtseiten unserer Gesellschaft.</w:t>
      </w:r>
      <w:r>
        <w:br/>
        <w:t>Buch-Nr.: 52570</w:t>
      </w:r>
    </w:p>
    <w:p w14:paraId="2B9FF257" w14:textId="77777777" w:rsidR="00000000" w:rsidRDefault="00000000">
      <w:pPr>
        <w:pStyle w:val="StandardWeb"/>
        <w:spacing w:after="0" w:afterAutospacing="0"/>
      </w:pPr>
    </w:p>
    <w:p w14:paraId="3220AAE7" w14:textId="77777777" w:rsidR="00000000" w:rsidRDefault="00000000">
      <w:pPr>
        <w:pStyle w:val="StandardWeb"/>
        <w:spacing w:after="0" w:afterAutospacing="0"/>
      </w:pPr>
      <w:r>
        <w:rPr>
          <w:rStyle w:val="Fett"/>
        </w:rPr>
        <w:t>König, Jürgen: Medalges</w:t>
      </w:r>
    </w:p>
    <w:p w14:paraId="2A493BB5" w14:textId="77777777" w:rsidR="00000000" w:rsidRDefault="00000000">
      <w:pPr>
        <w:pStyle w:val="StandardWeb"/>
        <w:spacing w:after="0" w:afterAutospacing="0"/>
      </w:pPr>
      <w:r>
        <w:t>Sprecher: Karl Herbst. Dauer: 704 Minuten.</w:t>
      </w:r>
      <w:r>
        <w:br/>
        <w:t>Im Mai ist Jürgen König aufgestiegen zu seiner Hütte auf der Medalges-Alm im Ladinischen, 2300 Meter hoch. Er lebte ein Jahr fernab der Zivilisation - ohne Fernseher und Zeitung, ohne Bad und ähnlichem Komfort, ausgerüstet mit einem Funkgerät für den Notfall, mit einigen Musikkassetten und Büchern. Ganz allein war er jedoch nicht. Bei ihm war "Schnaps" sein italienischer Hirtenhund.</w:t>
      </w:r>
      <w:r>
        <w:br/>
        <w:t>Buch-Nr.: 45036</w:t>
      </w:r>
    </w:p>
    <w:p w14:paraId="568455C9" w14:textId="77777777" w:rsidR="00000000" w:rsidRDefault="00000000">
      <w:pPr>
        <w:pStyle w:val="StandardWeb"/>
        <w:spacing w:after="0" w:afterAutospacing="0"/>
      </w:pPr>
    </w:p>
    <w:p w14:paraId="2DDBE15A" w14:textId="77777777" w:rsidR="00000000" w:rsidRDefault="00000000">
      <w:pPr>
        <w:pStyle w:val="StandardWeb"/>
        <w:spacing w:after="0" w:afterAutospacing="0"/>
      </w:pPr>
      <w:r>
        <w:rPr>
          <w:rStyle w:val="Fett"/>
        </w:rPr>
        <w:t>Konsalik, Heinz G.: Auf nassen Straßen</w:t>
      </w:r>
    </w:p>
    <w:p w14:paraId="676111A9" w14:textId="77777777" w:rsidR="00000000" w:rsidRDefault="00000000">
      <w:pPr>
        <w:pStyle w:val="StandardWeb"/>
        <w:spacing w:after="0" w:afterAutospacing="0"/>
      </w:pPr>
      <w:r>
        <w:t>Sprecher: Wolfgang F. Sinhuber. Dauer: 309 Minuten.</w:t>
      </w:r>
      <w:r>
        <w:br/>
        <w:t>Im Mittelpunkt dieses fesselnden Romans stehen die zwei ungleichen Söhne eines Binnenschiffers. Die verschiedenen Auffassungen der beiden Brüder lösen erbitterte Auseinandersetzungen aus und führen zum Familienkonflikt. Trotzdem versucht der eine, den anderen zu warnen, als dieser in eine Rauschgiftaffäre verwickelt wird.</w:t>
      </w:r>
      <w:r>
        <w:br/>
        <w:t>Buch-Nr.: 44527</w:t>
      </w:r>
    </w:p>
    <w:p w14:paraId="11EF63AD" w14:textId="77777777" w:rsidR="00000000" w:rsidRDefault="00000000">
      <w:pPr>
        <w:pStyle w:val="StandardWeb"/>
        <w:spacing w:after="0" w:afterAutospacing="0"/>
      </w:pPr>
    </w:p>
    <w:p w14:paraId="27CFB12D" w14:textId="77777777" w:rsidR="00000000" w:rsidRDefault="00000000">
      <w:pPr>
        <w:pStyle w:val="StandardWeb"/>
        <w:spacing w:after="0" w:afterAutospacing="0"/>
      </w:pPr>
      <w:r>
        <w:rPr>
          <w:rStyle w:val="Fett"/>
        </w:rPr>
        <w:t>Konsalik, Heinz G.: Die Verdammten der Taiga</w:t>
      </w:r>
    </w:p>
    <w:p w14:paraId="65CCD034" w14:textId="77777777" w:rsidR="00000000" w:rsidRDefault="00000000">
      <w:pPr>
        <w:pStyle w:val="StandardWeb"/>
        <w:spacing w:after="0" w:afterAutospacing="0"/>
      </w:pPr>
      <w:r>
        <w:t>Sprecher: Elisabeth Opitz. Dauer: 860 Minuten.</w:t>
      </w:r>
      <w:r>
        <w:br/>
        <w:t>Flugzeugabsturz in der Taiga. Sechs Menschen, die überleben und aufeinander angewiesen sind bei dem fast aussichtslosen Kampf, die Taiga zu besiegen.</w:t>
      </w:r>
      <w:r>
        <w:br/>
        <w:t>Buch-Nr.: 51309</w:t>
      </w:r>
    </w:p>
    <w:p w14:paraId="7D5C5851" w14:textId="77777777" w:rsidR="00000000" w:rsidRDefault="00000000">
      <w:pPr>
        <w:pStyle w:val="StandardWeb"/>
        <w:spacing w:after="0" w:afterAutospacing="0"/>
      </w:pPr>
    </w:p>
    <w:p w14:paraId="5AB51E2D" w14:textId="77777777" w:rsidR="00000000" w:rsidRDefault="00000000">
      <w:pPr>
        <w:pStyle w:val="StandardWeb"/>
        <w:spacing w:after="0" w:afterAutospacing="0"/>
      </w:pPr>
      <w:r>
        <w:rPr>
          <w:rStyle w:val="Fett"/>
        </w:rPr>
        <w:t>Konsalik, Heinz G.: Gold in den Roten Bergen</w:t>
      </w:r>
    </w:p>
    <w:p w14:paraId="71537CD6" w14:textId="77777777" w:rsidR="00000000" w:rsidRDefault="00000000">
      <w:pPr>
        <w:pStyle w:val="StandardWeb"/>
        <w:spacing w:after="0" w:afterAutospacing="0"/>
      </w:pPr>
      <w:r>
        <w:t>Sprecher: Mathias Kahler-Polagnoli. Dauer: 600 Minuten.</w:t>
      </w:r>
      <w:r>
        <w:br/>
        <w:t>Auf einer Fahrt durch Australien findet der Weltenbummler und Fernfahrer Wolf Herbarth einen sterbenden Ureinwohner, der ein Stück Känguruhleder mit dem geheimnisvollen Vermerk "Gold" bei sich trägt. Wolf und sein Beifahrer wittern die Chance ihres Lebens. Sie wollen das Gold finden. Zwei Frauen schließen sich ungeachtet aller Gefahren und Strapazen der Expedition an.</w:t>
      </w:r>
      <w:r>
        <w:br/>
        <w:t>Buch-Nr.: 46146</w:t>
      </w:r>
    </w:p>
    <w:p w14:paraId="2AE90B70" w14:textId="77777777" w:rsidR="00000000" w:rsidRDefault="00000000">
      <w:pPr>
        <w:pStyle w:val="StandardWeb"/>
        <w:spacing w:after="0" w:afterAutospacing="0"/>
      </w:pPr>
    </w:p>
    <w:p w14:paraId="49689E87" w14:textId="77777777" w:rsidR="00000000" w:rsidRDefault="00000000">
      <w:pPr>
        <w:pStyle w:val="StandardWeb"/>
        <w:spacing w:after="0" w:afterAutospacing="0"/>
      </w:pPr>
      <w:r>
        <w:rPr>
          <w:rStyle w:val="Fett"/>
        </w:rPr>
        <w:t>Konsalik, Heinz G.: Straße in die Hölle</w:t>
      </w:r>
    </w:p>
    <w:p w14:paraId="4D968EE3" w14:textId="77777777" w:rsidR="00000000" w:rsidRDefault="00000000">
      <w:pPr>
        <w:pStyle w:val="StandardWeb"/>
        <w:spacing w:after="0" w:afterAutospacing="0"/>
      </w:pPr>
      <w:r>
        <w:t>Sprecher: Martin Ploderer. Dauer: 350 Minuten.</w:t>
      </w:r>
      <w:r>
        <w:br/>
        <w:t>Wie eine Schlange frisst sie sich in den Urwald hinein: Die Straße durch den Dschungel. Jeder Meter Asphalt ist mit Schweiß und Tränen bezahlt. Der Sieg über die Wildnis wird jeden Tag mit Blut erkauft. Es gärt unter den eingeborenen Arbeitern. Ausgebeutet wie Sklaven, misshandelt wie Tiere und ebenso verachtet setzen sie täglich ihr Leben ein. Der Aufruhr scheint nicht mehr fern.</w:t>
      </w:r>
      <w:r>
        <w:br/>
        <w:t>Buch-Nr.: 44271</w:t>
      </w:r>
    </w:p>
    <w:p w14:paraId="23F47F3F" w14:textId="77777777" w:rsidR="00000000" w:rsidRDefault="00000000">
      <w:pPr>
        <w:pStyle w:val="StandardWeb"/>
        <w:spacing w:after="0" w:afterAutospacing="0"/>
      </w:pPr>
    </w:p>
    <w:p w14:paraId="75C25320" w14:textId="77777777" w:rsidR="00000000" w:rsidRDefault="00000000">
      <w:pPr>
        <w:pStyle w:val="StandardWeb"/>
        <w:spacing w:after="0" w:afterAutospacing="0"/>
      </w:pPr>
      <w:r>
        <w:rPr>
          <w:rStyle w:val="Fett"/>
        </w:rPr>
        <w:t>Larsson, Björn: Der keltische Ring</w:t>
      </w:r>
    </w:p>
    <w:p w14:paraId="3AFBD827" w14:textId="77777777" w:rsidR="00000000" w:rsidRDefault="00000000">
      <w:pPr>
        <w:pStyle w:val="StandardWeb"/>
        <w:spacing w:after="0" w:afterAutospacing="0"/>
      </w:pPr>
      <w:r>
        <w:t>Sprecher: Manfred Spitzer. Dauer: 663 Minuten.</w:t>
      </w:r>
      <w:r>
        <w:br/>
        <w:t xml:space="preserve">Einem schwedischen Segler wird ein geheimnisvolles Manuskript anvertraut, dessen Lektüre ihn veranlasst, nach Schottland zu reisen. Dort sucht er den "Keltischen Ring", einen </w:t>
      </w:r>
      <w:r>
        <w:lastRenderedPageBreak/>
        <w:t>Druidenorden der Gegenwart.</w:t>
      </w:r>
      <w:r>
        <w:br/>
        <w:t>Buch-Nr.: 53203</w:t>
      </w:r>
    </w:p>
    <w:p w14:paraId="6AA02ECD" w14:textId="77777777" w:rsidR="00000000" w:rsidRDefault="00000000">
      <w:pPr>
        <w:pStyle w:val="StandardWeb"/>
        <w:spacing w:after="0" w:afterAutospacing="0"/>
      </w:pPr>
    </w:p>
    <w:p w14:paraId="1E305820" w14:textId="77777777" w:rsidR="00000000" w:rsidRDefault="00000000">
      <w:pPr>
        <w:pStyle w:val="StandardWeb"/>
        <w:spacing w:after="0" w:afterAutospacing="0"/>
      </w:pPr>
      <w:r>
        <w:rPr>
          <w:rStyle w:val="Fett"/>
        </w:rPr>
        <w:t>Larsson, Björn: Long John Silver</w:t>
      </w:r>
    </w:p>
    <w:p w14:paraId="3FB17B72" w14:textId="77777777" w:rsidR="00000000" w:rsidRDefault="00000000">
      <w:pPr>
        <w:pStyle w:val="StandardWeb"/>
        <w:spacing w:after="0" w:afterAutospacing="0"/>
      </w:pPr>
      <w:r>
        <w:t>Sprecher: Uwe Wriedt. Dauer: 989 Minuten.</w:t>
      </w:r>
      <w:r>
        <w:br/>
        <w:t>Long John Silver, der berühmte Pirat mit dem Holzbein aus Robert L. Stevensons Schatzinsel erzählt in diesem Logbuch sein "wahres" Abenteuerleben. Grölend und gewitzt berichtet der alte Silver von den wüstesten Seeräubern und Verrätern, von einträglichen Prisen und lebensgefährlichen Havarien, von Sklavenhandel, Meutereien und erschreckender Grausamkeit.</w:t>
      </w:r>
      <w:r>
        <w:br/>
        <w:t>Buch-Nr.: 53201</w:t>
      </w:r>
    </w:p>
    <w:p w14:paraId="16D9AA9E" w14:textId="77777777" w:rsidR="00000000" w:rsidRDefault="00000000">
      <w:pPr>
        <w:pStyle w:val="StandardWeb"/>
        <w:spacing w:after="0" w:afterAutospacing="0"/>
      </w:pPr>
    </w:p>
    <w:p w14:paraId="37733FF2" w14:textId="77777777" w:rsidR="00000000" w:rsidRDefault="00000000">
      <w:pPr>
        <w:pStyle w:val="StandardWeb"/>
        <w:spacing w:after="0" w:afterAutospacing="0"/>
      </w:pPr>
      <w:r>
        <w:rPr>
          <w:rStyle w:val="Fett"/>
        </w:rPr>
        <w:t>Laubenstein, William J.: Die Sendung der Catalpa</w:t>
      </w:r>
    </w:p>
    <w:p w14:paraId="5B690ADE" w14:textId="77777777" w:rsidR="00000000" w:rsidRDefault="00000000">
      <w:pPr>
        <w:pStyle w:val="StandardWeb"/>
        <w:spacing w:after="0" w:afterAutospacing="0"/>
      </w:pPr>
      <w:r>
        <w:t>Sprecher: Karl Kraus. Dauer: 487 Minuten.</w:t>
      </w:r>
      <w:r>
        <w:br/>
        <w:t>Dramatische Ereignisse nach der Erhebung irischer Patrioten gegen England im Jahre 1865.</w:t>
      </w:r>
      <w:r>
        <w:br/>
        <w:t>Buch-Nr.: 40840</w:t>
      </w:r>
    </w:p>
    <w:p w14:paraId="67D2CC53" w14:textId="77777777" w:rsidR="00000000" w:rsidRDefault="00000000">
      <w:pPr>
        <w:pStyle w:val="StandardWeb"/>
        <w:spacing w:after="0" w:afterAutospacing="0"/>
      </w:pPr>
    </w:p>
    <w:p w14:paraId="1CF578A7" w14:textId="77777777" w:rsidR="00000000" w:rsidRDefault="00000000">
      <w:pPr>
        <w:pStyle w:val="StandardWeb"/>
        <w:spacing w:after="0" w:afterAutospacing="0"/>
      </w:pPr>
      <w:r>
        <w:rPr>
          <w:rStyle w:val="Fett"/>
        </w:rPr>
        <w:t>Lavalle, David: Ernstfall 1000</w:t>
      </w:r>
    </w:p>
    <w:p w14:paraId="102252BF" w14:textId="77777777" w:rsidR="00000000" w:rsidRDefault="00000000">
      <w:pPr>
        <w:pStyle w:val="StandardWeb"/>
        <w:spacing w:after="0" w:afterAutospacing="0"/>
      </w:pPr>
      <w:r>
        <w:t>Sprecher: Frank Lester. Dauer: 604 Minuten.</w:t>
      </w:r>
      <w:r>
        <w:br/>
        <w:t>Hundert Meilen südöstlich des Ambrose-Leuchtfeuers vor New York City senkt sich der flache Meeresboden des Festlandsockels in die Tiefen des Atlantischen Ozeans. Die lange Dünung steigt und schwillt gegen das große Fundament des Kontinents. Dies ist die Grenze, die von Seeleuten die Hundert-Faden-Linie genannt wird. Hier ändert sich die Farbe der See von einem dunklen Grün in ein tiefes Kobalt.</w:t>
      </w:r>
      <w:r>
        <w:br/>
        <w:t>Buch-Nr.: 41877</w:t>
      </w:r>
    </w:p>
    <w:p w14:paraId="0FCD2615" w14:textId="77777777" w:rsidR="00000000" w:rsidRDefault="00000000">
      <w:pPr>
        <w:pStyle w:val="StandardWeb"/>
        <w:spacing w:after="0" w:afterAutospacing="0"/>
      </w:pPr>
    </w:p>
    <w:p w14:paraId="4C3AAC0D" w14:textId="77777777" w:rsidR="00000000" w:rsidRDefault="00000000">
      <w:pPr>
        <w:pStyle w:val="StandardWeb"/>
        <w:spacing w:after="0" w:afterAutospacing="0"/>
      </w:pPr>
      <w:r>
        <w:rPr>
          <w:rStyle w:val="Fett"/>
        </w:rPr>
        <w:t>Lernet-Holenia, Alexander: Wendekreis der Galionen</w:t>
      </w:r>
    </w:p>
    <w:p w14:paraId="01E73FF3" w14:textId="77777777" w:rsidR="00000000" w:rsidRDefault="00000000">
      <w:pPr>
        <w:pStyle w:val="StandardWeb"/>
        <w:spacing w:after="0" w:afterAutospacing="0"/>
      </w:pPr>
      <w:r>
        <w:t>Sprecher: Alfred Schnayder. Dauer: 790 Minuten.</w:t>
      </w:r>
      <w:r>
        <w:br/>
        <w:t>Sammlung von drei Abenteuerromanen: Riviera. Die Inseln unter dem Winde. Der junge Moncada.</w:t>
      </w:r>
      <w:r>
        <w:br/>
        <w:t>Buch-Nr.: 41654</w:t>
      </w:r>
    </w:p>
    <w:p w14:paraId="1F8CFCDC" w14:textId="77777777" w:rsidR="00000000" w:rsidRDefault="00000000">
      <w:pPr>
        <w:pStyle w:val="StandardWeb"/>
        <w:spacing w:after="0" w:afterAutospacing="0"/>
      </w:pPr>
    </w:p>
    <w:p w14:paraId="7ECD4482" w14:textId="77777777" w:rsidR="00000000" w:rsidRDefault="00000000">
      <w:pPr>
        <w:pStyle w:val="StandardWeb"/>
        <w:spacing w:after="0" w:afterAutospacing="0"/>
      </w:pPr>
      <w:r>
        <w:rPr>
          <w:rStyle w:val="Fett"/>
        </w:rPr>
        <w:t>List, Berndt: Das Gold von Gotland</w:t>
      </w:r>
    </w:p>
    <w:p w14:paraId="23CA3619" w14:textId="77777777" w:rsidR="00000000" w:rsidRDefault="00000000">
      <w:pPr>
        <w:pStyle w:val="StandardWeb"/>
        <w:spacing w:after="0" w:afterAutospacing="0"/>
      </w:pPr>
      <w:r>
        <w:t>Sprecher: Peter Wolf u.a, Monika Köteles. Dauer: 385 Minuten.</w:t>
      </w:r>
      <w:r>
        <w:br/>
        <w:t xml:space="preserve">Im Grunde weiß der junge Feliciano de Valencia fast nichts über den Norden, als er 1397 mit einer rätselhaften Schatzkarte in der Tasche von Spanien nach Hamburg aufbricht. Der </w:t>
      </w:r>
      <w:r>
        <w:lastRenderedPageBreak/>
        <w:t>Hansekaufmann Bertold Gronewold hat sie ihm kurz vor seinem Tod in Santiago de Compostela vermacht. Feliciano soll damit Gronewolds Tochter Greta aufsuchen, angeblich kann nur sie das Dokument entschlüsseln. Bei diesem Hörbuch handelt es sich um ein käuflich erworbenes Hörbuch das barrierefrei aufgearbeitet wurde.</w:t>
      </w:r>
      <w:r>
        <w:br/>
        <w:t>Buch-Nr.: 30733</w:t>
      </w:r>
    </w:p>
    <w:p w14:paraId="1F8A3520" w14:textId="77777777" w:rsidR="00000000" w:rsidRDefault="00000000">
      <w:pPr>
        <w:pStyle w:val="StandardWeb"/>
        <w:spacing w:after="0" w:afterAutospacing="0"/>
      </w:pPr>
    </w:p>
    <w:p w14:paraId="1424D083" w14:textId="77777777" w:rsidR="00000000" w:rsidRDefault="00000000">
      <w:pPr>
        <w:pStyle w:val="StandardWeb"/>
        <w:spacing w:after="0" w:afterAutospacing="0"/>
      </w:pPr>
      <w:r>
        <w:rPr>
          <w:rStyle w:val="Fett"/>
        </w:rPr>
        <w:t>Löhndorff, Ernst Friedrich: Bestie Ich in Mexiko</w:t>
      </w:r>
    </w:p>
    <w:p w14:paraId="635FFACB" w14:textId="77777777" w:rsidR="00000000" w:rsidRDefault="00000000">
      <w:pPr>
        <w:pStyle w:val="StandardWeb"/>
        <w:spacing w:after="0" w:afterAutospacing="0"/>
      </w:pPr>
      <w:r>
        <w:t>Sprecher: Walter Benn. Dauer: 1249 Minuten.</w:t>
      </w:r>
      <w:r>
        <w:br/>
        <w:t>Biographischer Abenteuerroman des 1899 in Frankfurt geborenen Autors, der im Alter von nur 15 Jahren zur See fuhr. 1914 gerät er in die Wirren der mexikanischen Revolution (bis 1918), wo er unter Pancho Villa zum Major der aufständischen Bürgerkriegstruppen avancierte.</w:t>
      </w:r>
      <w:r>
        <w:br/>
        <w:t>Buch-Nr.: 41612</w:t>
      </w:r>
    </w:p>
    <w:p w14:paraId="74252957" w14:textId="77777777" w:rsidR="00000000" w:rsidRDefault="00000000">
      <w:pPr>
        <w:pStyle w:val="StandardWeb"/>
        <w:spacing w:after="0" w:afterAutospacing="0"/>
      </w:pPr>
    </w:p>
    <w:p w14:paraId="50AFE883" w14:textId="77777777" w:rsidR="00000000" w:rsidRDefault="00000000">
      <w:pPr>
        <w:pStyle w:val="StandardWeb"/>
        <w:spacing w:after="0" w:afterAutospacing="0"/>
      </w:pPr>
      <w:r>
        <w:rPr>
          <w:rStyle w:val="Fett"/>
        </w:rPr>
        <w:t>Löhndorff, Ernst Friedrich: Gelbe Hölle am Jangtsekiang</w:t>
      </w:r>
    </w:p>
    <w:p w14:paraId="0777D7D0" w14:textId="77777777" w:rsidR="00000000" w:rsidRDefault="00000000">
      <w:pPr>
        <w:pStyle w:val="StandardWeb"/>
        <w:spacing w:after="0" w:afterAutospacing="0"/>
      </w:pPr>
      <w:r>
        <w:t>Sprecher: Leopold Jerike. Dauer: 385 Minuten.</w:t>
      </w:r>
      <w:r>
        <w:br/>
        <w:t>Abenteuer in China.</w:t>
      </w:r>
      <w:r>
        <w:br/>
        <w:t>Buch-Nr.: 41771</w:t>
      </w:r>
    </w:p>
    <w:p w14:paraId="1B9F0175" w14:textId="77777777" w:rsidR="00000000" w:rsidRDefault="00000000">
      <w:pPr>
        <w:pStyle w:val="StandardWeb"/>
        <w:spacing w:after="0" w:afterAutospacing="0"/>
      </w:pPr>
    </w:p>
    <w:p w14:paraId="3E07B680" w14:textId="77777777" w:rsidR="00000000" w:rsidRDefault="00000000">
      <w:pPr>
        <w:pStyle w:val="StandardWeb"/>
        <w:spacing w:after="0" w:afterAutospacing="0"/>
      </w:pPr>
      <w:r>
        <w:rPr>
          <w:rStyle w:val="Fett"/>
        </w:rPr>
        <w:t>Löhndorff, Ernst Friedrich: Gold, Whisky und Frauen</w:t>
      </w:r>
    </w:p>
    <w:p w14:paraId="48F133E7" w14:textId="77777777" w:rsidR="00000000" w:rsidRDefault="00000000">
      <w:pPr>
        <w:pStyle w:val="StandardWeb"/>
        <w:spacing w:after="0" w:afterAutospacing="0"/>
      </w:pPr>
      <w:r>
        <w:t>Sprecher: Walter Benn. Dauer: 479 Minuten.</w:t>
      </w:r>
      <w:r>
        <w:br/>
        <w:t>Abenteuerroman, der zwischen Alaska und Kanada beheimatet ist.</w:t>
      </w:r>
      <w:r>
        <w:br/>
        <w:t>Buch-Nr.: 41676</w:t>
      </w:r>
    </w:p>
    <w:p w14:paraId="6860F1DE" w14:textId="77777777" w:rsidR="00000000" w:rsidRDefault="00000000">
      <w:pPr>
        <w:pStyle w:val="StandardWeb"/>
        <w:spacing w:after="0" w:afterAutospacing="0"/>
      </w:pPr>
    </w:p>
    <w:p w14:paraId="6A2BC064" w14:textId="77777777" w:rsidR="00000000" w:rsidRDefault="00000000">
      <w:pPr>
        <w:pStyle w:val="StandardWeb"/>
        <w:spacing w:after="0" w:afterAutospacing="0"/>
      </w:pPr>
      <w:r>
        <w:rPr>
          <w:rStyle w:val="Fett"/>
        </w:rPr>
        <w:t>Löhndorff, Ernst Friedrich: Tropensymphonie</w:t>
      </w:r>
    </w:p>
    <w:p w14:paraId="2B80A800" w14:textId="77777777" w:rsidR="00000000" w:rsidRDefault="00000000">
      <w:pPr>
        <w:pStyle w:val="StandardWeb"/>
        <w:spacing w:after="0" w:afterAutospacing="0"/>
      </w:pPr>
      <w:r>
        <w:t>Sprecher: Guido Wieland. Dauer: 446 Minuten.</w:t>
      </w:r>
      <w:r>
        <w:br/>
        <w:t>Abenteuerliche Edelstein- und Edelmetallsuche im brasilianischen Urwald.</w:t>
      </w:r>
      <w:r>
        <w:br/>
        <w:t>Buch-Nr.: 40277</w:t>
      </w:r>
    </w:p>
    <w:p w14:paraId="01B9E284" w14:textId="77777777" w:rsidR="00000000" w:rsidRDefault="00000000">
      <w:pPr>
        <w:pStyle w:val="StandardWeb"/>
        <w:spacing w:after="0" w:afterAutospacing="0"/>
      </w:pPr>
    </w:p>
    <w:p w14:paraId="5333A59D" w14:textId="77777777" w:rsidR="00000000" w:rsidRDefault="00000000">
      <w:pPr>
        <w:pStyle w:val="StandardWeb"/>
        <w:spacing w:after="0" w:afterAutospacing="0"/>
      </w:pPr>
      <w:r>
        <w:rPr>
          <w:rStyle w:val="Fett"/>
        </w:rPr>
        <w:t>London, Jack: Der Seewolf</w:t>
      </w:r>
    </w:p>
    <w:p w14:paraId="7F6552B2" w14:textId="77777777" w:rsidR="00000000" w:rsidRDefault="00000000">
      <w:pPr>
        <w:pStyle w:val="StandardWeb"/>
        <w:spacing w:after="0" w:afterAutospacing="0"/>
      </w:pPr>
      <w:r>
        <w:t>Sprecher: Ulrich Herrlitz. Dauer: 574 Minuten.</w:t>
      </w:r>
      <w:r>
        <w:br/>
        <w:t xml:space="preserve">Kapitän Wolf Larsen führt an Bord seines Robbenschoners "Ghost" ein grausames Regiment. Seine übermenschliche Stärke und sein überragend gebildeter Verstand lassen nur eins gelten: Das Recht des Stärkeren. Der verweichlichte Schriftsteller Humphrey van Weyden, den Larsen als Schiffbrüchigen auffischt und als Küchenjungen einstellt, ist von dem "Seewolf" </w:t>
      </w:r>
      <w:r>
        <w:lastRenderedPageBreak/>
        <w:t>gleichermaßen fasziniert und entsetzt.</w:t>
      </w:r>
      <w:r>
        <w:br/>
        <w:t>Buch-Nr.: 43188</w:t>
      </w:r>
    </w:p>
    <w:p w14:paraId="6D2285A0" w14:textId="77777777" w:rsidR="00000000" w:rsidRDefault="00000000">
      <w:pPr>
        <w:pStyle w:val="StandardWeb"/>
        <w:spacing w:after="0" w:afterAutospacing="0"/>
      </w:pPr>
    </w:p>
    <w:p w14:paraId="606D3AD7" w14:textId="77777777" w:rsidR="00000000" w:rsidRDefault="00000000">
      <w:pPr>
        <w:pStyle w:val="StandardWeb"/>
        <w:spacing w:after="0" w:afterAutospacing="0"/>
      </w:pPr>
      <w:r>
        <w:rPr>
          <w:rStyle w:val="Fett"/>
        </w:rPr>
        <w:t>London, Jack: Die Abenteuer Box</w:t>
      </w:r>
    </w:p>
    <w:p w14:paraId="597743B6" w14:textId="77777777" w:rsidR="00000000" w:rsidRDefault="00000000">
      <w:pPr>
        <w:pStyle w:val="StandardWeb"/>
        <w:spacing w:after="0" w:afterAutospacing="0"/>
      </w:pPr>
      <w:r>
        <w:t>Sprecher: Birgit Krammer, Jörg Adae, Wolf Ratjen. Dauer: 696 Minuten.</w:t>
      </w:r>
      <w:r>
        <w:br/>
        <w:t>R.L.Stevenson: Der Flaschenteufel; Joseph Conrad: Taifun; Jack London: Wolfsblut, Die Goldschlucht, Eine Odyssee des Nordens. Bei diesem Hörbuch handelt es sich um ein käuflich erworbenes Hörbuch das barrierefrei aufgearbeitet wurde. Ungekürzte Hörbuchfassung.</w:t>
      </w:r>
      <w:r>
        <w:br/>
        <w:t>Buch-Nr.: 32889</w:t>
      </w:r>
    </w:p>
    <w:p w14:paraId="4F6D95C0" w14:textId="77777777" w:rsidR="00000000" w:rsidRDefault="00000000">
      <w:pPr>
        <w:pStyle w:val="StandardWeb"/>
        <w:spacing w:after="0" w:afterAutospacing="0"/>
      </w:pPr>
    </w:p>
    <w:p w14:paraId="3A16D186" w14:textId="77777777" w:rsidR="00000000" w:rsidRDefault="00000000">
      <w:pPr>
        <w:pStyle w:val="StandardWeb"/>
        <w:spacing w:after="0" w:afterAutospacing="0"/>
      </w:pPr>
      <w:r>
        <w:rPr>
          <w:rStyle w:val="Fett"/>
        </w:rPr>
        <w:t>London, Jack: Die Jagd nach dem Gold</w:t>
      </w:r>
    </w:p>
    <w:p w14:paraId="1870D54D" w14:textId="77777777" w:rsidR="00000000" w:rsidRDefault="00000000">
      <w:pPr>
        <w:pStyle w:val="StandardWeb"/>
        <w:spacing w:after="0" w:afterAutospacing="0"/>
      </w:pPr>
      <w:r>
        <w:t>Sprecher: Fritz Holy. Dauer: 389 Minuten.</w:t>
      </w:r>
      <w:r>
        <w:br/>
        <w:t>Geschichten aus Alaska.</w:t>
      </w:r>
      <w:r>
        <w:br/>
        <w:t>Buch-Nr.: 42013</w:t>
      </w:r>
    </w:p>
    <w:p w14:paraId="3BB3B9B9" w14:textId="77777777" w:rsidR="00000000" w:rsidRDefault="00000000">
      <w:pPr>
        <w:pStyle w:val="StandardWeb"/>
        <w:spacing w:after="0" w:afterAutospacing="0"/>
      </w:pPr>
    </w:p>
    <w:p w14:paraId="78E8C45F" w14:textId="77777777" w:rsidR="00000000" w:rsidRDefault="00000000">
      <w:pPr>
        <w:pStyle w:val="StandardWeb"/>
        <w:spacing w:after="0" w:afterAutospacing="0"/>
      </w:pPr>
      <w:r>
        <w:rPr>
          <w:rStyle w:val="Fett"/>
        </w:rPr>
        <w:t>London, Jack: Geschichten aus dem hohen Norden</w:t>
      </w:r>
    </w:p>
    <w:p w14:paraId="14C26C5F" w14:textId="77777777" w:rsidR="00000000" w:rsidRDefault="00000000">
      <w:pPr>
        <w:pStyle w:val="StandardWeb"/>
        <w:spacing w:after="0" w:afterAutospacing="0"/>
      </w:pPr>
      <w:r>
        <w:t>Sprecher: Hans-Joachim Drews. Dauer: 577 Minuten.</w:t>
      </w:r>
      <w:r>
        <w:br/>
        <w:t>Dieser Band versammelt nicht nur seine seltensten Geschichten, sondern stellt auch erstmals in deutscher Sprache zahlreiche Stories, Artikel und Erlebnisberichte des Autors vor.</w:t>
      </w:r>
      <w:r>
        <w:br/>
        <w:t>Buch-Nr.: 51206</w:t>
      </w:r>
    </w:p>
    <w:p w14:paraId="01C435BB" w14:textId="77777777" w:rsidR="00000000" w:rsidRDefault="00000000">
      <w:pPr>
        <w:pStyle w:val="StandardWeb"/>
        <w:spacing w:after="0" w:afterAutospacing="0"/>
      </w:pPr>
    </w:p>
    <w:p w14:paraId="5F4E09C5" w14:textId="77777777" w:rsidR="00000000" w:rsidRDefault="00000000">
      <w:pPr>
        <w:pStyle w:val="StandardWeb"/>
        <w:spacing w:after="0" w:afterAutospacing="0"/>
      </w:pPr>
      <w:r>
        <w:rPr>
          <w:rStyle w:val="Fett"/>
        </w:rPr>
        <w:t>London, Jack: Geschichten aus der Südsee</w:t>
      </w:r>
    </w:p>
    <w:p w14:paraId="4FD9A54E" w14:textId="77777777" w:rsidR="00000000" w:rsidRDefault="00000000">
      <w:pPr>
        <w:pStyle w:val="StandardWeb"/>
        <w:spacing w:after="0" w:afterAutospacing="0"/>
      </w:pPr>
      <w:r>
        <w:t>Sprecher: Peter Wolfsberger. Dauer: 446 Minuten.</w:t>
      </w:r>
      <w:r>
        <w:br/>
        <w:t>1907 startete der Autor in San Francisco mit seiner Frau auf der selbstgezimmerten Yacht, der "Snark", und erlebte die üppige Tropenwelt der Südsee, die polynesischen Menschen, aber auch die unvorstellbaren Naturgewalten, die Schrecken des Aussatzes und die kannibalischen Gebräuche der Insulaner. Und wie immer sind es menschliche Schicksale, die in der Phantasie Jack Londons Gestalt annehmen.</w:t>
      </w:r>
      <w:r>
        <w:br/>
        <w:t>Buch-Nr.: 42179</w:t>
      </w:r>
    </w:p>
    <w:p w14:paraId="6BA790E7" w14:textId="77777777" w:rsidR="00000000" w:rsidRDefault="00000000">
      <w:pPr>
        <w:pStyle w:val="StandardWeb"/>
        <w:spacing w:after="0" w:afterAutospacing="0"/>
      </w:pPr>
    </w:p>
    <w:p w14:paraId="166ED985" w14:textId="77777777" w:rsidR="00000000" w:rsidRDefault="00000000">
      <w:pPr>
        <w:pStyle w:val="StandardWeb"/>
        <w:spacing w:after="0" w:afterAutospacing="0"/>
      </w:pPr>
      <w:r>
        <w:rPr>
          <w:rStyle w:val="Fett"/>
        </w:rPr>
        <w:t>London, Jack: In der Brandung und andere Geschichten</w:t>
      </w:r>
    </w:p>
    <w:p w14:paraId="359B7080" w14:textId="77777777" w:rsidR="00000000" w:rsidRDefault="00000000">
      <w:pPr>
        <w:pStyle w:val="StandardWeb"/>
        <w:spacing w:after="0" w:afterAutospacing="0"/>
      </w:pPr>
      <w:r>
        <w:t>Sprecher: Fritz Holy. Dauer: 501 Minuten.</w:t>
      </w:r>
      <w:r>
        <w:br/>
        <w:t xml:space="preserve">Enthält: In der Brandung; Zuviel Gold; Bastard; Wer schlug zu erst; Der Rote; Odyssee des Nordens; Eine Tragödie aus dem wilden Westen; Kurz träumt; Das Frauenzimmer; Was sie </w:t>
      </w:r>
      <w:r>
        <w:lastRenderedPageBreak/>
        <w:t>nie vergessen; Wo die Wege sich trennen.</w:t>
      </w:r>
      <w:r>
        <w:br/>
        <w:t>Buch-Nr.: 41836</w:t>
      </w:r>
    </w:p>
    <w:p w14:paraId="2737A648" w14:textId="77777777" w:rsidR="00000000" w:rsidRDefault="00000000">
      <w:pPr>
        <w:pStyle w:val="StandardWeb"/>
        <w:spacing w:after="0" w:afterAutospacing="0"/>
      </w:pPr>
    </w:p>
    <w:p w14:paraId="1CF2F273" w14:textId="77777777" w:rsidR="00000000" w:rsidRDefault="00000000">
      <w:pPr>
        <w:pStyle w:val="StandardWeb"/>
        <w:spacing w:after="0" w:afterAutospacing="0"/>
      </w:pPr>
      <w:r>
        <w:rPr>
          <w:rStyle w:val="Fett"/>
        </w:rPr>
        <w:t>London, Jack: Kid &amp; Co</w:t>
      </w:r>
    </w:p>
    <w:p w14:paraId="2F4BD489" w14:textId="77777777" w:rsidR="00000000" w:rsidRDefault="00000000">
      <w:pPr>
        <w:pStyle w:val="StandardWeb"/>
        <w:spacing w:after="0" w:afterAutospacing="0"/>
      </w:pPr>
      <w:r>
        <w:t>Sprecher: Fritz Holy. Dauer: 356 Minuten.</w:t>
      </w:r>
      <w:r>
        <w:br/>
        <w:t>Roman über den großen Zug von Abenteurern und Goldsuchern nach Alaska.</w:t>
      </w:r>
      <w:r>
        <w:br/>
        <w:t>Buch-Nr.: 41459</w:t>
      </w:r>
    </w:p>
    <w:p w14:paraId="0B254C70" w14:textId="77777777" w:rsidR="00000000" w:rsidRDefault="00000000">
      <w:pPr>
        <w:pStyle w:val="StandardWeb"/>
        <w:spacing w:after="0" w:afterAutospacing="0"/>
      </w:pPr>
    </w:p>
    <w:p w14:paraId="30F20ECC" w14:textId="77777777" w:rsidR="00000000" w:rsidRDefault="00000000">
      <w:pPr>
        <w:pStyle w:val="StandardWeb"/>
        <w:spacing w:after="0" w:afterAutospacing="0"/>
      </w:pPr>
      <w:r>
        <w:rPr>
          <w:rStyle w:val="Fett"/>
        </w:rPr>
        <w:t>London, Jack: Lockendes Gold</w:t>
      </w:r>
    </w:p>
    <w:p w14:paraId="512E8518" w14:textId="77777777" w:rsidR="00000000" w:rsidRDefault="00000000">
      <w:pPr>
        <w:pStyle w:val="StandardWeb"/>
        <w:spacing w:after="0" w:afterAutospacing="0"/>
      </w:pPr>
      <w:r>
        <w:t>Sprecher: Hans Gora. Dauer: 789 Minuten.</w:t>
      </w:r>
      <w:r>
        <w:br/>
        <w:t>Der Goldgräber Burning Daylight verlässt nach großen Goldfunden als Millionär den Klondike. In San Francisco durchschaut er bald die Methoden der Finanzmagnaten. Machtgierig wird er ihnen ein brutaler Gegner. Seine Sehnsucht nach Natürlichkeit verkörpert Dede Mason. Für sie führt er absichtlich den Bankrott herbei und beginnt mit ihr ein neues einfaches Leben inmitten der Natur.</w:t>
      </w:r>
      <w:r>
        <w:br/>
        <w:t>Buch-Nr.: 51518</w:t>
      </w:r>
    </w:p>
    <w:p w14:paraId="00B4D386" w14:textId="77777777" w:rsidR="00000000" w:rsidRDefault="00000000">
      <w:pPr>
        <w:pStyle w:val="StandardWeb"/>
        <w:spacing w:after="0" w:afterAutospacing="0"/>
      </w:pPr>
    </w:p>
    <w:p w14:paraId="34235B13" w14:textId="77777777" w:rsidR="00000000" w:rsidRDefault="00000000">
      <w:pPr>
        <w:pStyle w:val="StandardWeb"/>
        <w:spacing w:after="0" w:afterAutospacing="0"/>
      </w:pPr>
      <w:r>
        <w:rPr>
          <w:rStyle w:val="Fett"/>
        </w:rPr>
        <w:t>London, Jack: Lockruf des Goldes</w:t>
      </w:r>
    </w:p>
    <w:p w14:paraId="4B69C5DD" w14:textId="77777777" w:rsidR="00000000" w:rsidRDefault="00000000">
      <w:pPr>
        <w:pStyle w:val="StandardWeb"/>
        <w:spacing w:after="0" w:afterAutospacing="0"/>
      </w:pPr>
      <w:r>
        <w:t>Sprecher: Frank Lester. Dauer: 582 Minuten.</w:t>
      </w:r>
      <w:r>
        <w:br/>
        <w:t>Burning Daylight ist die herausragende Gestalt unter den Goldsuchern in Alaska: Keiner kann wie er die körperlichen Strapazen der Schlittenreisen ertragen, keiner hat seine Kraft, seine unerschöpfliche Energie und seinen Wagemut, der sich verbindet mit Freigebigkeit, Gutmütigkeit und Kameradschaft. Als ihm eines Tages ein großer Goldfund gelingt, ist die Zeit in der Wildnis Alaskas vorbei.</w:t>
      </w:r>
      <w:r>
        <w:br/>
        <w:t>Buch-Nr.: 43190</w:t>
      </w:r>
    </w:p>
    <w:p w14:paraId="33D88C16" w14:textId="77777777" w:rsidR="00000000" w:rsidRDefault="00000000">
      <w:pPr>
        <w:pStyle w:val="StandardWeb"/>
        <w:spacing w:after="0" w:afterAutospacing="0"/>
      </w:pPr>
    </w:p>
    <w:p w14:paraId="1582ED3B" w14:textId="77777777" w:rsidR="00000000" w:rsidRDefault="00000000">
      <w:pPr>
        <w:pStyle w:val="StandardWeb"/>
        <w:spacing w:after="0" w:afterAutospacing="0"/>
      </w:pPr>
      <w:r>
        <w:rPr>
          <w:rStyle w:val="Fett"/>
        </w:rPr>
        <w:t>London, Jack: Wie einstmals Argus</w:t>
      </w:r>
    </w:p>
    <w:p w14:paraId="5AD39D9D" w14:textId="77777777" w:rsidR="00000000" w:rsidRDefault="00000000">
      <w:pPr>
        <w:pStyle w:val="StandardWeb"/>
        <w:spacing w:after="0" w:afterAutospacing="0"/>
      </w:pPr>
      <w:r>
        <w:t>Sprecher: Christoph Prückner, Christian Rode u.a. Dauer: 73 Minuten.</w:t>
      </w:r>
      <w:r>
        <w:br/>
        <w:t>In "Wie einstmals Argus" will der alte John Tarwater es noch einmal wissen: Er macht sich auf den beschwerlichen Weg nach Klondike, dem Grenzgebiet zwischen Kanada und Alaska, um Gold zu suchen. Dazu muss er übermenschliche Anstrengungen vollbringen und ist häufig dem Tod näher als dem Leben. DAISY-Format. Bei diesem Hörbuch handelt es sich um ein käuflich erworbenes Hörbuch das barrierefrei aufgearbeitet wurde.</w:t>
      </w:r>
      <w:r>
        <w:br/>
        <w:t>Buch-Nr.: 31029</w:t>
      </w:r>
    </w:p>
    <w:p w14:paraId="03527E2F" w14:textId="77777777" w:rsidR="00000000" w:rsidRDefault="00000000">
      <w:pPr>
        <w:pStyle w:val="StandardWeb"/>
        <w:spacing w:after="0" w:afterAutospacing="0"/>
      </w:pPr>
    </w:p>
    <w:p w14:paraId="0EBF8501" w14:textId="77777777" w:rsidR="00000000" w:rsidRDefault="00000000">
      <w:pPr>
        <w:pStyle w:val="StandardWeb"/>
        <w:spacing w:after="0" w:afterAutospacing="0"/>
      </w:pPr>
      <w:r>
        <w:rPr>
          <w:rStyle w:val="Fett"/>
        </w:rPr>
        <w:t>Lowell, Joan: Das Land der Verheißung</w:t>
      </w:r>
    </w:p>
    <w:p w14:paraId="645E261E" w14:textId="77777777" w:rsidR="00000000" w:rsidRDefault="00000000">
      <w:pPr>
        <w:pStyle w:val="StandardWeb"/>
        <w:spacing w:after="0" w:afterAutospacing="0"/>
      </w:pPr>
      <w:r>
        <w:lastRenderedPageBreak/>
        <w:t>Sprecher: Elisabeth Rawitz. Dauer: 334 Minuten.</w:t>
      </w:r>
      <w:r>
        <w:br/>
        <w:t>In heiter-unbeschwerter Weise erzählt die Autorin von den großen Strapazen, die ein junges Siedlerehepaar zu überwinden hat, bis es von seinem "Land der Verheißung" Besitz nehmen kann.</w:t>
      </w:r>
      <w:r>
        <w:br/>
        <w:t>Buch-Nr.: 41365</w:t>
      </w:r>
    </w:p>
    <w:p w14:paraId="0AE94AEE" w14:textId="77777777" w:rsidR="00000000" w:rsidRDefault="00000000">
      <w:pPr>
        <w:pStyle w:val="StandardWeb"/>
        <w:spacing w:after="0" w:afterAutospacing="0"/>
      </w:pPr>
    </w:p>
    <w:p w14:paraId="32EC53DE" w14:textId="77777777" w:rsidR="00000000" w:rsidRDefault="00000000">
      <w:pPr>
        <w:pStyle w:val="StandardWeb"/>
        <w:spacing w:after="0" w:afterAutospacing="0"/>
      </w:pPr>
      <w:r>
        <w:rPr>
          <w:rStyle w:val="Fett"/>
        </w:rPr>
        <w:t>Luard, Nicholas: Afrikanisches Erbe</w:t>
      </w:r>
    </w:p>
    <w:p w14:paraId="2F5A4976" w14:textId="77777777" w:rsidR="00000000" w:rsidRDefault="00000000">
      <w:pPr>
        <w:pStyle w:val="StandardWeb"/>
        <w:spacing w:after="0" w:afterAutospacing="0"/>
      </w:pPr>
      <w:r>
        <w:t>Sprecher: Monika Köteles. Dauer: 785 Minuten.</w:t>
      </w:r>
      <w:r>
        <w:br/>
        <w:t>Colonel Jack Ruthven war einer der Nationalhelden, auf die ganz England in seiner kolonialen Vergangenheit mit Stolz blickte. Schon zu Lebzeiten war er eine Legende, berühmt als Soldat, Weltreisender, Gelehrter und Forscher - er lieferte grundlegende Beiträge zur Ornithologie. Nun stellt sich heraus, dass es sich bei einigen der Präparate um Fälschungen handelt. Ist der Held ein Betrüger?</w:t>
      </w:r>
      <w:r>
        <w:br/>
        <w:t>Buch-Nr.: 46215</w:t>
      </w:r>
    </w:p>
    <w:p w14:paraId="35C0F73B" w14:textId="77777777" w:rsidR="00000000" w:rsidRDefault="00000000">
      <w:pPr>
        <w:pStyle w:val="StandardWeb"/>
        <w:spacing w:after="0" w:afterAutospacing="0"/>
      </w:pPr>
    </w:p>
    <w:p w14:paraId="46D95139" w14:textId="77777777" w:rsidR="00000000" w:rsidRDefault="00000000">
      <w:pPr>
        <w:pStyle w:val="StandardWeb"/>
        <w:spacing w:after="0" w:afterAutospacing="0"/>
      </w:pPr>
      <w:r>
        <w:rPr>
          <w:rStyle w:val="Fett"/>
        </w:rPr>
        <w:t>Lüddecke, Werner Jörg: Lotos und Asche</w:t>
      </w:r>
    </w:p>
    <w:p w14:paraId="1A0DD9CA" w14:textId="77777777" w:rsidR="00000000" w:rsidRDefault="00000000">
      <w:pPr>
        <w:pStyle w:val="StandardWeb"/>
        <w:spacing w:after="0" w:afterAutospacing="0"/>
      </w:pPr>
      <w:r>
        <w:t>Sprecher: Fritz Holy. Dauer: 838 Minuten.</w:t>
      </w:r>
      <w:r>
        <w:br/>
        <w:t>Eine mutige Holländerin verkauft Hab und Gut in Amsterdam, um im fernen Osten mit einem Unbekannten, der im indonesischen Dschungel eine Plantage betreibt, ein neues Leben anzufangen.</w:t>
      </w:r>
      <w:r>
        <w:br/>
        <w:t>Buch-Nr.: 42589</w:t>
      </w:r>
    </w:p>
    <w:p w14:paraId="2068EB4F" w14:textId="77777777" w:rsidR="00000000" w:rsidRDefault="00000000">
      <w:pPr>
        <w:pStyle w:val="StandardWeb"/>
        <w:spacing w:after="0" w:afterAutospacing="0"/>
      </w:pPr>
    </w:p>
    <w:p w14:paraId="7417EFC4" w14:textId="77777777" w:rsidR="00000000" w:rsidRDefault="00000000">
      <w:pPr>
        <w:pStyle w:val="StandardWeb"/>
        <w:spacing w:after="0" w:afterAutospacing="0"/>
      </w:pPr>
      <w:r>
        <w:rPr>
          <w:rStyle w:val="Fett"/>
        </w:rPr>
        <w:t>Lütgen, Kurt: Kein Winter für Wölfe</w:t>
      </w:r>
    </w:p>
    <w:p w14:paraId="555629A3" w14:textId="77777777" w:rsidR="00000000" w:rsidRDefault="00000000">
      <w:pPr>
        <w:pStyle w:val="StandardWeb"/>
        <w:spacing w:after="0" w:afterAutospacing="0"/>
      </w:pPr>
      <w:r>
        <w:t>Sprecher: Marlies Reusche. Dauer: 506 Minuten.</w:t>
      </w:r>
      <w:r>
        <w:br/>
        <w:t>Die in diesem Buch geschilderten Menschen und Ereignisse sind nicht erdichtet, sondern nach Berichten von Begebenheiten gestaltet, die sich in den Jahren 1867/68 in Labrador, 1871 bis 1873 in Grönland und der Devisstraße, 1893/94 in Alaska zugetragen haben. Durch den 1893 frühzeitig einsetzenden Winter wurden sieben Walfangschiffe mit 275 Seeleuten in Point Barrow im Eis eingeschlossen.</w:t>
      </w:r>
      <w:r>
        <w:br/>
        <w:t>Buch-Nr.: 41630</w:t>
      </w:r>
    </w:p>
    <w:p w14:paraId="658840BB" w14:textId="77777777" w:rsidR="00000000" w:rsidRDefault="00000000">
      <w:pPr>
        <w:pStyle w:val="StandardWeb"/>
        <w:spacing w:after="0" w:afterAutospacing="0"/>
      </w:pPr>
    </w:p>
    <w:p w14:paraId="37284311" w14:textId="77777777" w:rsidR="00000000" w:rsidRDefault="00000000">
      <w:pPr>
        <w:pStyle w:val="StandardWeb"/>
        <w:spacing w:after="0" w:afterAutospacing="0"/>
      </w:pPr>
      <w:r>
        <w:rPr>
          <w:rStyle w:val="Fett"/>
        </w:rPr>
        <w:t>Maclean, Norman: Junge Männer im Feuer</w:t>
      </w:r>
    </w:p>
    <w:p w14:paraId="1EA1A3B1" w14:textId="77777777" w:rsidR="00000000" w:rsidRDefault="00000000">
      <w:pPr>
        <w:pStyle w:val="StandardWeb"/>
        <w:spacing w:after="0" w:afterAutospacing="0"/>
      </w:pPr>
      <w:r>
        <w:t>Sprecher: Sylvan Guntern. Dauer: 758 Minuten.</w:t>
      </w:r>
      <w:r>
        <w:br/>
        <w:t>Am 5. August 1949 setzt ein Flugzeug über den rauen Bergen von Montana 15 Fallschirmspringer des Forstdienstes ab. Ihre Aufgabe: Die Bekämpfung eines zunächst als ungefährlich eingestuften Waldbrandes in einer unwegsamen Schlucht. Ein spannender Roman nach einer wahren Begebenheit.</w:t>
      </w:r>
      <w:r>
        <w:br/>
        <w:t>Buch-Nr.: 45520</w:t>
      </w:r>
    </w:p>
    <w:p w14:paraId="3A117FD6" w14:textId="77777777" w:rsidR="00000000" w:rsidRDefault="00000000">
      <w:pPr>
        <w:pStyle w:val="StandardWeb"/>
        <w:spacing w:after="0" w:afterAutospacing="0"/>
      </w:pPr>
    </w:p>
    <w:p w14:paraId="4C6219F8" w14:textId="77777777" w:rsidR="00000000" w:rsidRDefault="00000000">
      <w:pPr>
        <w:pStyle w:val="StandardWeb"/>
        <w:spacing w:after="0" w:afterAutospacing="0"/>
      </w:pPr>
      <w:r>
        <w:rPr>
          <w:rStyle w:val="Fett"/>
        </w:rPr>
        <w:t>Maix, Kurt: Kaprun</w:t>
      </w:r>
    </w:p>
    <w:p w14:paraId="6A8B2824" w14:textId="77777777" w:rsidR="00000000" w:rsidRDefault="00000000">
      <w:pPr>
        <w:pStyle w:val="StandardWeb"/>
        <w:spacing w:after="0" w:afterAutospacing="0"/>
      </w:pPr>
      <w:r>
        <w:t>Sprecher: Helmut Janatsch. Dauer: 601 Minuten.</w:t>
      </w:r>
      <w:r>
        <w:br/>
        <w:t>In Erzählungen und Erlebnisberichte stellt eine Gruppe von Bergsteigern das gigantische Projekt des Staudammes Kaprun vor Augen.</w:t>
      </w:r>
      <w:r>
        <w:br/>
        <w:t>Buch-Nr.: 40902</w:t>
      </w:r>
    </w:p>
    <w:p w14:paraId="778FE03D" w14:textId="77777777" w:rsidR="00000000" w:rsidRDefault="00000000">
      <w:pPr>
        <w:pStyle w:val="StandardWeb"/>
        <w:spacing w:after="0" w:afterAutospacing="0"/>
      </w:pPr>
    </w:p>
    <w:p w14:paraId="659A8B54" w14:textId="77777777" w:rsidR="00000000" w:rsidRDefault="00000000">
      <w:pPr>
        <w:pStyle w:val="StandardWeb"/>
        <w:spacing w:after="0" w:afterAutospacing="0"/>
      </w:pPr>
      <w:r>
        <w:rPr>
          <w:rStyle w:val="Fett"/>
        </w:rPr>
        <w:t>Malerba, Luigi: Die fliegenden Steine</w:t>
      </w:r>
    </w:p>
    <w:p w14:paraId="74E0096D" w14:textId="77777777" w:rsidR="00000000" w:rsidRDefault="00000000">
      <w:pPr>
        <w:pStyle w:val="StandardWeb"/>
        <w:spacing w:after="0" w:afterAutospacing="0"/>
      </w:pPr>
      <w:r>
        <w:t>Sprecher: Hans Lanzke. Dauer: 564 Minuten.</w:t>
      </w:r>
      <w:r>
        <w:br/>
        <w:t>Der berühmte Maler Ovidio Romer will an fremdem Ort sein Leben aufschreiben, die seltsamen Abenteuer, die ihn von Rom nach Abessinien, Ägypten, Kanada und schließlich in ein falsches Schloss in Umbrien führen. Doch warum malt er nur noch Fossilien, Insekten, Trockenheit und Steine?</w:t>
      </w:r>
      <w:r>
        <w:br/>
        <w:t>Buch-Nr.: 52967</w:t>
      </w:r>
    </w:p>
    <w:p w14:paraId="51D69AB9" w14:textId="77777777" w:rsidR="00000000" w:rsidRDefault="00000000">
      <w:pPr>
        <w:pStyle w:val="StandardWeb"/>
        <w:spacing w:after="0" w:afterAutospacing="0"/>
      </w:pPr>
    </w:p>
    <w:p w14:paraId="30FA9C6D" w14:textId="77777777" w:rsidR="00000000" w:rsidRDefault="00000000">
      <w:pPr>
        <w:pStyle w:val="StandardWeb"/>
        <w:spacing w:after="0" w:afterAutospacing="0"/>
      </w:pPr>
      <w:r>
        <w:rPr>
          <w:rStyle w:val="Fett"/>
        </w:rPr>
        <w:t>Manfredi, Valerio Massimo: Turm der Einsamkeit</w:t>
      </w:r>
    </w:p>
    <w:p w14:paraId="194FC6AF" w14:textId="77777777" w:rsidR="00000000" w:rsidRDefault="00000000">
      <w:pPr>
        <w:pStyle w:val="StandardWeb"/>
        <w:spacing w:after="0" w:afterAutospacing="0"/>
      </w:pPr>
      <w:r>
        <w:t>Sprecher: Wolfgang Noack. Dauer: 690 Minuten.</w:t>
      </w:r>
      <w:r>
        <w:br/>
        <w:t>Die Spurensuche eines jungen Archäologen führt von Pompeji und Aleppo in die Sahara. Ein Leseabenteuer zwischen orientalischer Zauberwelt, Römerzeit und der modernen Suche nach Glück.</w:t>
      </w:r>
      <w:r>
        <w:br/>
        <w:t>Buch-Nr.: 53228</w:t>
      </w:r>
    </w:p>
    <w:p w14:paraId="2485ED2F" w14:textId="77777777" w:rsidR="00000000" w:rsidRDefault="00000000">
      <w:pPr>
        <w:pStyle w:val="StandardWeb"/>
        <w:spacing w:after="0" w:afterAutospacing="0"/>
      </w:pPr>
    </w:p>
    <w:p w14:paraId="40E8F419" w14:textId="77777777" w:rsidR="00000000" w:rsidRDefault="00000000">
      <w:pPr>
        <w:pStyle w:val="StandardWeb"/>
        <w:spacing w:after="0" w:afterAutospacing="0"/>
      </w:pPr>
      <w:r>
        <w:rPr>
          <w:rStyle w:val="Fett"/>
        </w:rPr>
        <w:t>Marshall, Edison: Die unentrinnbare Stunde</w:t>
      </w:r>
    </w:p>
    <w:p w14:paraId="43E93C9F" w14:textId="77777777" w:rsidR="00000000" w:rsidRDefault="00000000">
      <w:pPr>
        <w:pStyle w:val="StandardWeb"/>
        <w:spacing w:after="0" w:afterAutospacing="0"/>
      </w:pPr>
      <w:r>
        <w:t>Sprecher: Maria Fiedler. Dauer: 945 Minuten.</w:t>
      </w:r>
      <w:r>
        <w:br/>
        <w:t>Erzählt werden, einander überschneidende Schicksale einer Handvoll Menschen, die in die eine, die unentrinnbare Stunde einmünden... Zwischen allen diesen Menschen, durch geheimnisvolle Fäden mit ihren Schicksalen verbunden, steht, wie aus einer anderen Welt stammend, seltsam und magisch die Gestalt eines Mannes, der sich Atlas, der Letzte der Kariben nennt, Sohn der Göttin über Leben und Tod.</w:t>
      </w:r>
      <w:r>
        <w:br/>
        <w:t>Buch-Nr.: 43195</w:t>
      </w:r>
    </w:p>
    <w:p w14:paraId="65C77BEC" w14:textId="77777777" w:rsidR="00000000" w:rsidRDefault="00000000">
      <w:pPr>
        <w:pStyle w:val="StandardWeb"/>
        <w:spacing w:after="0" w:afterAutospacing="0"/>
      </w:pPr>
    </w:p>
    <w:p w14:paraId="30E9F69C" w14:textId="77777777" w:rsidR="00000000" w:rsidRDefault="00000000">
      <w:pPr>
        <w:pStyle w:val="StandardWeb"/>
        <w:spacing w:after="0" w:afterAutospacing="0"/>
      </w:pPr>
      <w:r>
        <w:rPr>
          <w:rStyle w:val="Fett"/>
        </w:rPr>
        <w:t>Marshall, James Vance [= Payne, Donald Gordon]: Ein Fremder kam nach Unimak</w:t>
      </w:r>
    </w:p>
    <w:p w14:paraId="1AA68B67" w14:textId="77777777" w:rsidR="00000000" w:rsidRDefault="00000000">
      <w:pPr>
        <w:pStyle w:val="StandardWeb"/>
        <w:spacing w:after="0" w:afterAutospacing="0"/>
      </w:pPr>
      <w:r>
        <w:t>Sprecher: Guido Wieland. Dauer: 194 Minuten.</w:t>
      </w:r>
      <w:r>
        <w:br/>
        <w:t>Ein weißer Robbenfänger und seine indianische Frau verteidigen ihr glückliches Leben auf einer einsamen Insel.</w:t>
      </w:r>
      <w:r>
        <w:br/>
        <w:t>Buch-Nr.: 40924</w:t>
      </w:r>
    </w:p>
    <w:p w14:paraId="023EA1E6" w14:textId="77777777" w:rsidR="00000000" w:rsidRDefault="00000000">
      <w:pPr>
        <w:pStyle w:val="StandardWeb"/>
        <w:spacing w:after="0" w:afterAutospacing="0"/>
      </w:pPr>
    </w:p>
    <w:p w14:paraId="37D59FDD" w14:textId="77777777" w:rsidR="00000000" w:rsidRDefault="00000000">
      <w:pPr>
        <w:pStyle w:val="StandardWeb"/>
        <w:spacing w:after="0" w:afterAutospacing="0"/>
      </w:pPr>
      <w:r>
        <w:rPr>
          <w:rStyle w:val="Fett"/>
        </w:rPr>
        <w:t>Marshall, James Vance [= Payne, Donald Gordon]: Wenn der blaue Wal singt</w:t>
      </w:r>
    </w:p>
    <w:p w14:paraId="1962BAAE" w14:textId="77777777" w:rsidR="00000000" w:rsidRDefault="00000000">
      <w:pPr>
        <w:pStyle w:val="StandardWeb"/>
        <w:spacing w:after="0" w:afterAutospacing="0"/>
      </w:pPr>
      <w:r>
        <w:t>Sprecher: Heinz Kreidl. Dauer: 202 Minuten.</w:t>
      </w:r>
      <w:r>
        <w:br/>
        <w:t>Dieses Buch beruht auf Tatsachen, nur die Personen sind frei erfunden. Der Autor schildert mit erstaunlicher Genauigkeit die Technik des Walfangs und das Leben im Sturm und Eis der Antarktis.</w:t>
      </w:r>
      <w:r>
        <w:br/>
        <w:t>Buch-Nr.: 41583</w:t>
      </w:r>
    </w:p>
    <w:p w14:paraId="7BA06413" w14:textId="77777777" w:rsidR="00000000" w:rsidRDefault="00000000">
      <w:pPr>
        <w:pStyle w:val="StandardWeb"/>
        <w:spacing w:after="0" w:afterAutospacing="0"/>
      </w:pPr>
    </w:p>
    <w:p w14:paraId="532C15F3" w14:textId="77777777" w:rsidR="00000000" w:rsidRDefault="00000000">
      <w:pPr>
        <w:pStyle w:val="StandardWeb"/>
        <w:spacing w:after="0" w:afterAutospacing="0"/>
      </w:pPr>
      <w:r>
        <w:rPr>
          <w:rStyle w:val="Fett"/>
        </w:rPr>
        <w:t>Martel, Yann: Schiffbruch mit Tiger</w:t>
      </w:r>
    </w:p>
    <w:p w14:paraId="5D52FE97" w14:textId="77777777" w:rsidR="00000000" w:rsidRDefault="00000000">
      <w:pPr>
        <w:pStyle w:val="StandardWeb"/>
        <w:spacing w:after="0" w:afterAutospacing="0"/>
      </w:pPr>
      <w:r>
        <w:t>Sprecher: Bodo Krumwiede. Dauer: 705 Minuten.</w:t>
      </w:r>
      <w:r>
        <w:br/>
        <w:t>Pi Patel, der Sohn eines indischen Zoo-Besitzers und praktizierender Hindu, Christ und Moslem, erleidet mit einer Hyäne, einem Orang-Utan, einem verletzten Zebra und einem bengalischen Tiger Schiffbruch. Bald hat der Tiger alle erledigt - alle, außer Pi. Allein treiben sie auf einem Rettungsboot auf dem Ozean. Eine wundersame, abenteuerliche Odyssee beginnt.</w:t>
      </w:r>
      <w:r>
        <w:br/>
        <w:t>Buch-Nr.: 52408</w:t>
      </w:r>
    </w:p>
    <w:p w14:paraId="53FDD599" w14:textId="77777777" w:rsidR="00000000" w:rsidRDefault="00000000">
      <w:pPr>
        <w:pStyle w:val="StandardWeb"/>
        <w:spacing w:after="0" w:afterAutospacing="0"/>
      </w:pPr>
    </w:p>
    <w:p w14:paraId="4BF83A41" w14:textId="77777777" w:rsidR="00000000" w:rsidRDefault="00000000">
      <w:pPr>
        <w:pStyle w:val="StandardWeb"/>
        <w:spacing w:after="0" w:afterAutospacing="0"/>
      </w:pPr>
      <w:r>
        <w:rPr>
          <w:rStyle w:val="Fett"/>
        </w:rPr>
        <w:t>Märtin, Ralf-Peter: Nanga Parbat</w:t>
      </w:r>
    </w:p>
    <w:p w14:paraId="0CDFAA21" w14:textId="77777777" w:rsidR="00000000" w:rsidRDefault="00000000">
      <w:pPr>
        <w:pStyle w:val="StandardWeb"/>
        <w:spacing w:after="0" w:afterAutospacing="0"/>
      </w:pPr>
      <w:r>
        <w:t>Sprecher: Bernie Feit. Dauer: 820 Minuten.</w:t>
      </w:r>
      <w:r>
        <w:br/>
        <w:t>In einer gekonnten Mischung aus Reportage und Hintergrundschilderung, gestützt auf zeitgenössische Berichte, Briefe und Tagebücher, erweckt der Autor ein packendes Kapitel des Abenteuers Berg zum Leben und erzählt die Geschichte des Alpinismus neu.</w:t>
      </w:r>
      <w:r>
        <w:br/>
        <w:t>Buch-Nr.: 50431</w:t>
      </w:r>
    </w:p>
    <w:p w14:paraId="7B8E77A5" w14:textId="77777777" w:rsidR="00000000" w:rsidRDefault="00000000">
      <w:pPr>
        <w:pStyle w:val="StandardWeb"/>
        <w:spacing w:after="0" w:afterAutospacing="0"/>
      </w:pPr>
    </w:p>
    <w:p w14:paraId="2390F5F8" w14:textId="77777777" w:rsidR="00000000" w:rsidRDefault="00000000">
      <w:pPr>
        <w:pStyle w:val="StandardWeb"/>
        <w:spacing w:after="0" w:afterAutospacing="0"/>
      </w:pPr>
      <w:r>
        <w:rPr>
          <w:rStyle w:val="Fett"/>
        </w:rPr>
        <w:t>Mason, Alfred E. W.: Die vier Federn</w:t>
      </w:r>
    </w:p>
    <w:p w14:paraId="0B38FCD8" w14:textId="77777777" w:rsidR="00000000" w:rsidRDefault="00000000">
      <w:pPr>
        <w:pStyle w:val="StandardWeb"/>
        <w:spacing w:after="0" w:afterAutospacing="0"/>
      </w:pPr>
      <w:r>
        <w:t>Sprecher: Manfred Fenner. Dauer: 716 Minuten.</w:t>
      </w:r>
      <w:r>
        <w:br/>
        <w:t>Der Roman spielt in den achtziger Jahren des 19. Jh. Harry ist der letzte Spross einer alten Soldatenfamilie, die Feigheit für die schwerste aller Sünden hält. Harry gibt aus Angst vor Versagen sein Offizierspatent gerade in dem Augenblick zurück, als sein Regiment sich nach Ägypten einschifft - dennoch gelingen ihm einige Heldentaten.</w:t>
      </w:r>
      <w:r>
        <w:br/>
        <w:t>Buch-Nr.: 52701</w:t>
      </w:r>
    </w:p>
    <w:p w14:paraId="2448A477" w14:textId="77777777" w:rsidR="00000000" w:rsidRDefault="00000000">
      <w:pPr>
        <w:pStyle w:val="StandardWeb"/>
        <w:spacing w:after="0" w:afterAutospacing="0"/>
      </w:pPr>
    </w:p>
    <w:p w14:paraId="11DA3356" w14:textId="77777777" w:rsidR="00000000" w:rsidRDefault="00000000">
      <w:pPr>
        <w:pStyle w:val="StandardWeb"/>
        <w:spacing w:after="0" w:afterAutospacing="0"/>
      </w:pPr>
      <w:r>
        <w:rPr>
          <w:rStyle w:val="Fett"/>
        </w:rPr>
        <w:t>Matthiessen, Peter: Ein Pfeil in den Himmel</w:t>
      </w:r>
    </w:p>
    <w:p w14:paraId="7AF0365E" w14:textId="77777777" w:rsidR="00000000" w:rsidRDefault="00000000">
      <w:pPr>
        <w:pStyle w:val="StandardWeb"/>
        <w:spacing w:after="0" w:afterAutospacing="0"/>
      </w:pPr>
      <w:r>
        <w:t>Sprecher: Hannes Herret. Dauer: 921 Minuten.</w:t>
      </w:r>
      <w:r>
        <w:br/>
        <w:t xml:space="preserve">Tief im südamerikanischen Urwald leben nackt, geisterfürchtig und grimmig die Niaruna-Indianer. Zusammen mit dem geschäftigen Allerweltsmissionar Huben und dem rührend ernsthaften Martin Quarrier dringt der Leser in den übermächtigen Dschungel ein. Aus dem </w:t>
      </w:r>
      <w:r>
        <w:lastRenderedPageBreak/>
        <w:t>Zusammenprall zwischen den beiden Welten, der urtümlichen und der modernen, zieht der Autor starke ironische Wirkungen.</w:t>
      </w:r>
      <w:r>
        <w:br/>
        <w:t>Buch-Nr.: 41330</w:t>
      </w:r>
    </w:p>
    <w:p w14:paraId="6C62A2F7" w14:textId="77777777" w:rsidR="00000000" w:rsidRDefault="00000000">
      <w:pPr>
        <w:pStyle w:val="StandardWeb"/>
        <w:spacing w:after="0" w:afterAutospacing="0"/>
      </w:pPr>
    </w:p>
    <w:p w14:paraId="1F12D073" w14:textId="77777777" w:rsidR="00000000" w:rsidRDefault="00000000">
      <w:pPr>
        <w:pStyle w:val="StandardWeb"/>
        <w:spacing w:after="0" w:afterAutospacing="0"/>
      </w:pPr>
      <w:r>
        <w:rPr>
          <w:rStyle w:val="Fett"/>
        </w:rPr>
        <w:t>Maugham, William Somerset: Silbermond und Kupfermünze</w:t>
      </w:r>
    </w:p>
    <w:p w14:paraId="2FD382DA" w14:textId="77777777" w:rsidR="00000000" w:rsidRDefault="00000000">
      <w:pPr>
        <w:pStyle w:val="StandardWeb"/>
        <w:spacing w:after="0" w:afterAutospacing="0"/>
      </w:pPr>
      <w:r>
        <w:t>Sprecher: Karl Mittner. Dauer: 552 Minuten.</w:t>
      </w:r>
      <w:r>
        <w:br/>
        <w:t>Als Gegenstück zu Heldenverehrung und Geniekult erzählt Maugham die psychologische Biographie eines Genies: Charles Strickland, 17 Jahre lang Börsenmakler und makelloser Familienvater, verlässt Beruf, Frau, Kinder, Stellung und Besitz, um Maler zu werden. Kunsthändler entdecken auf Tahiti, seiner letzten Lebensstation, sein Genie - und machen das Geschäft.</w:t>
      </w:r>
      <w:r>
        <w:br/>
        <w:t>Buch-Nr.: 40382</w:t>
      </w:r>
    </w:p>
    <w:p w14:paraId="604FAC13" w14:textId="77777777" w:rsidR="00000000" w:rsidRDefault="00000000">
      <w:pPr>
        <w:pStyle w:val="StandardWeb"/>
        <w:spacing w:after="0" w:afterAutospacing="0"/>
      </w:pPr>
    </w:p>
    <w:p w14:paraId="6B894EA9" w14:textId="77777777" w:rsidR="00000000" w:rsidRDefault="00000000">
      <w:pPr>
        <w:pStyle w:val="StandardWeb"/>
        <w:spacing w:after="0" w:afterAutospacing="0"/>
      </w:pPr>
      <w:r>
        <w:rPr>
          <w:rStyle w:val="Fett"/>
        </w:rPr>
        <w:t>Maxwell, A. E. : Ruud, Ivar: Ein Mann in arktischer Nacht</w:t>
      </w:r>
    </w:p>
    <w:p w14:paraId="0D9B899B" w14:textId="77777777" w:rsidR="00000000" w:rsidRDefault="00000000">
      <w:pPr>
        <w:pStyle w:val="StandardWeb"/>
        <w:spacing w:after="0" w:afterAutospacing="0"/>
      </w:pPr>
      <w:r>
        <w:t>Sprecher: Fritz Holy. Dauer: 365 Minuten.</w:t>
      </w:r>
      <w:r>
        <w:br/>
        <w:t>Ein Jahr allein in der Arktis. Ein Buch wie eine Urzeit-Sage vom Kampf eines Mannes gegen harte Naturgewalten.</w:t>
      </w:r>
      <w:r>
        <w:br/>
        <w:t>Buch-Nr.: 41607</w:t>
      </w:r>
    </w:p>
    <w:p w14:paraId="22FABB7A" w14:textId="77777777" w:rsidR="00000000" w:rsidRDefault="00000000">
      <w:pPr>
        <w:pStyle w:val="StandardWeb"/>
        <w:spacing w:after="0" w:afterAutospacing="0"/>
      </w:pPr>
    </w:p>
    <w:p w14:paraId="07F70BB1" w14:textId="77777777" w:rsidR="00000000" w:rsidRDefault="00000000">
      <w:pPr>
        <w:pStyle w:val="StandardWeb"/>
        <w:spacing w:after="0" w:afterAutospacing="0"/>
      </w:pPr>
      <w:r>
        <w:rPr>
          <w:rStyle w:val="Fett"/>
        </w:rPr>
        <w:t>May, Karl: Am stillen Ozean</w:t>
      </w:r>
    </w:p>
    <w:p w14:paraId="2B884D02" w14:textId="77777777" w:rsidR="00000000" w:rsidRDefault="00000000">
      <w:pPr>
        <w:pStyle w:val="StandardWeb"/>
        <w:spacing w:after="0" w:afterAutospacing="0"/>
      </w:pPr>
      <w:r>
        <w:t>Sprecher: Frank Winterstein. Dauer: 1003 Minuten.</w:t>
      </w:r>
      <w:r>
        <w:br/>
        <w:t>In loser Bindung reihen sich hier insgesamt fünf Reiseerzählungen aneinander. Die spannenden Abenteuer um den "Ehri" und "Kiang-Lu" geben ein farbiges Bild von der Südsee und vom Reich der Mitte. Nach einer Episode in Sibirien führt der Reiseweg nach Ceylon und in den Indischen Ozean.</w:t>
      </w:r>
      <w:r>
        <w:br/>
        <w:t>Buch-Nr.: 51384</w:t>
      </w:r>
    </w:p>
    <w:p w14:paraId="26FF190C" w14:textId="77777777" w:rsidR="00000000" w:rsidRDefault="00000000">
      <w:pPr>
        <w:pStyle w:val="StandardWeb"/>
        <w:spacing w:after="0" w:afterAutospacing="0"/>
      </w:pPr>
    </w:p>
    <w:p w14:paraId="2370BA9A" w14:textId="77777777" w:rsidR="00000000" w:rsidRDefault="00000000">
      <w:pPr>
        <w:pStyle w:val="StandardWeb"/>
        <w:spacing w:after="0" w:afterAutospacing="0"/>
      </w:pPr>
      <w:r>
        <w:rPr>
          <w:rStyle w:val="Fett"/>
        </w:rPr>
        <w:t>May, Karl: Auf fremden Pfaden</w:t>
      </w:r>
    </w:p>
    <w:p w14:paraId="36B3663C" w14:textId="77777777" w:rsidR="00000000" w:rsidRDefault="00000000">
      <w:pPr>
        <w:pStyle w:val="StandardWeb"/>
        <w:spacing w:after="0" w:afterAutospacing="0"/>
      </w:pPr>
      <w:r>
        <w:t>Sprecher: Josef Rhiel. Dauer: 888 Minuten.</w:t>
      </w:r>
      <w:r>
        <w:br/>
        <w:t>"Auf fremden Pfaden" reist der Erzähler durch die ganze Welt: Vom Rentierzelt in Lappland bis zu den Lagern der Kurden, von den Beduinendörfern der Sahara bis ins Gebiet der amerikanischen Indianer. Treue Freunde, vor allem Winnetou und Hadschi Halef Omar, stehen ihm in den acht Geschichten zur Seite.</w:t>
      </w:r>
      <w:r>
        <w:br/>
        <w:t>Buch-Nr.: 51558</w:t>
      </w:r>
    </w:p>
    <w:p w14:paraId="1B65DFCB" w14:textId="77777777" w:rsidR="00000000" w:rsidRDefault="00000000">
      <w:pPr>
        <w:pStyle w:val="StandardWeb"/>
        <w:spacing w:after="0" w:afterAutospacing="0"/>
      </w:pPr>
    </w:p>
    <w:p w14:paraId="2E4739FA" w14:textId="77777777" w:rsidR="00000000" w:rsidRDefault="00000000">
      <w:pPr>
        <w:pStyle w:val="StandardWeb"/>
        <w:spacing w:after="0" w:afterAutospacing="0"/>
      </w:pPr>
      <w:r>
        <w:rPr>
          <w:rStyle w:val="Fett"/>
        </w:rPr>
        <w:t>May, Karl: Die Sklavenkarawane</w:t>
      </w:r>
    </w:p>
    <w:p w14:paraId="7D87ED61" w14:textId="77777777" w:rsidR="00000000" w:rsidRDefault="00000000">
      <w:pPr>
        <w:pStyle w:val="StandardWeb"/>
        <w:spacing w:after="0" w:afterAutospacing="0"/>
      </w:pPr>
      <w:r>
        <w:lastRenderedPageBreak/>
        <w:t>Sprecher: Ruth Priemer. Dauer: 1115 Minuten.</w:t>
      </w:r>
      <w:r>
        <w:br/>
        <w:t>Im Sudan unterdrücken gewissenlose Ausbeuter die Dörfer der Eingeborenen, plündern und morden und verkaufen die Bewohner an ebenso gewissenlose Händler. Deutsche Forscher stoßen auf den schlimmsten aller Sklavenräuber, den "Vater des Todes". Gefährliche Abenteuer stehen ihnen bevor...</w:t>
      </w:r>
      <w:r>
        <w:br/>
        <w:t>Buch-Nr.: 43415</w:t>
      </w:r>
    </w:p>
    <w:p w14:paraId="62AA9FF7" w14:textId="77777777" w:rsidR="00000000" w:rsidRDefault="00000000">
      <w:pPr>
        <w:pStyle w:val="StandardWeb"/>
        <w:spacing w:after="0" w:afterAutospacing="0"/>
      </w:pPr>
    </w:p>
    <w:p w14:paraId="46C7BF24" w14:textId="77777777" w:rsidR="00000000" w:rsidRDefault="00000000">
      <w:pPr>
        <w:pStyle w:val="StandardWeb"/>
        <w:spacing w:after="0" w:afterAutospacing="0"/>
      </w:pPr>
      <w:r>
        <w:rPr>
          <w:rStyle w:val="Fett"/>
        </w:rPr>
        <w:t>May, Karl: Halbblut</w:t>
      </w:r>
    </w:p>
    <w:p w14:paraId="77FC9DF1" w14:textId="77777777" w:rsidR="00000000" w:rsidRDefault="00000000">
      <w:pPr>
        <w:pStyle w:val="StandardWeb"/>
        <w:spacing w:after="0" w:afterAutospacing="0"/>
      </w:pPr>
      <w:r>
        <w:t>Sprecher: Hubertus Günther. Dauer: 1059 Minuten.</w:t>
      </w:r>
      <w:r>
        <w:br/>
        <w:t>Die Titelerzählung und "Der Pfahlmann" führen in den Wilden Westen. Es folgt die Geschichte des Kaperkapitäns Robert Surcouf. Erlebnisse in der afrikanischen Wüste (Von Mursuk bis Kairwan) beschließen den Band. Der Band enthält folgende Erzählungen: Halbblut (Der schwarze Mustang); Der Kaperkapitän; Der Pfahlmann; Von Mursuk bis Kairwan.</w:t>
      </w:r>
      <w:r>
        <w:br/>
        <w:t>Buch-Nr.: 54488</w:t>
      </w:r>
    </w:p>
    <w:p w14:paraId="31442CE6" w14:textId="77777777" w:rsidR="00000000" w:rsidRDefault="00000000">
      <w:pPr>
        <w:pStyle w:val="StandardWeb"/>
        <w:spacing w:after="0" w:afterAutospacing="0"/>
      </w:pPr>
    </w:p>
    <w:p w14:paraId="1F7B4142" w14:textId="77777777" w:rsidR="00000000" w:rsidRDefault="00000000">
      <w:pPr>
        <w:pStyle w:val="StandardWeb"/>
        <w:spacing w:after="0" w:afterAutospacing="0"/>
      </w:pPr>
      <w:r>
        <w:rPr>
          <w:rStyle w:val="Fett"/>
        </w:rPr>
        <w:t>May, Karl: Old Surehand, Teil 3</w:t>
      </w:r>
    </w:p>
    <w:p w14:paraId="56834250" w14:textId="77777777" w:rsidR="00000000" w:rsidRDefault="00000000">
      <w:pPr>
        <w:pStyle w:val="StandardWeb"/>
      </w:pPr>
      <w:r>
        <w:t>Sprecher: Burkhard Behnke. Dauer: 990 Minuten.</w:t>
      </w:r>
      <w:r>
        <w:br/>
        <w:t>Die Geschichte von Old Surehand, Old Shatterhand und Winnetou und ihre Abenteuer mit kriegerischen Indianern, herumstreunenden Tramps und abgefeimten Schurken.</w:t>
      </w:r>
      <w:r>
        <w:br/>
        <w:t>Buch-Nr.: 51835</w:t>
      </w:r>
    </w:p>
    <w:p w14:paraId="0493DFE4" w14:textId="77777777" w:rsidR="00000000" w:rsidRDefault="00000000">
      <w:pPr>
        <w:pStyle w:val="StandardWeb"/>
        <w:spacing w:after="0" w:afterAutospacing="0"/>
      </w:pPr>
      <w:r>
        <w:rPr>
          <w:rStyle w:val="Fett"/>
          <w:rFonts w:ascii="Arial" w:hAnsi="Arial" w:cs="Arial"/>
        </w:rPr>
        <w:t>May, Karl: Die Felsenburg [1]</w:t>
      </w:r>
    </w:p>
    <w:p w14:paraId="3800E5BA" w14:textId="77777777" w:rsidR="00000000" w:rsidRDefault="00000000">
      <w:pPr>
        <w:pStyle w:val="StandardWeb"/>
        <w:spacing w:after="0" w:afterAutospacing="0"/>
      </w:pPr>
      <w:r>
        <w:rPr>
          <w:rFonts w:ascii="Arial" w:hAnsi="Arial" w:cs="Arial"/>
        </w:rPr>
        <w:t>Sprecher: Manfred Fenner. Dauer: 794 Minuten.</w:t>
      </w:r>
      <w:r>
        <w:rPr>
          <w:rFonts w:ascii="Arial" w:hAnsi="Arial" w:cs="Arial"/>
        </w:rPr>
        <w:br/>
        <w:t xml:space="preserve">Die Felsenburg liegt hoch droben in den Bergen der Sonora und birgt ein grausiges Geheimnis, das einem deutschen Auswandererzug zum Verderben werden soll. Old Shatterhand nimmt mit seinem Blutsbruder Winnetou den Kampf gegen den skrupellosen Verbrecher Harry Melton und seinen Bruder Thomas auf. </w:t>
      </w:r>
    </w:p>
    <w:p w14:paraId="1579D761" w14:textId="77777777" w:rsidR="00000000" w:rsidRDefault="00000000">
      <w:pPr>
        <w:pStyle w:val="StandardWeb"/>
        <w:spacing w:after="0" w:afterAutospacing="0"/>
      </w:pPr>
      <w:r>
        <w:rPr>
          <w:rFonts w:ascii="Arial" w:hAnsi="Arial" w:cs="Arial"/>
        </w:rPr>
        <w:t>Titel-Nr 1 der Reihe Die Auswanderer Trilogie. 3 Reihentitel in unserem Bestand.</w:t>
      </w:r>
    </w:p>
    <w:p w14:paraId="7E4870A9" w14:textId="77777777" w:rsidR="00000000" w:rsidRDefault="00000000">
      <w:pPr>
        <w:pStyle w:val="StandardWeb"/>
        <w:spacing w:after="0" w:afterAutospacing="0"/>
      </w:pPr>
      <w:r>
        <w:rPr>
          <w:rFonts w:ascii="Arial" w:hAnsi="Arial" w:cs="Arial"/>
        </w:rPr>
        <w:t>Buch-Nr.: 40692</w:t>
      </w:r>
    </w:p>
    <w:p w14:paraId="3C170E16" w14:textId="77777777" w:rsidR="00000000" w:rsidRDefault="00000000">
      <w:pPr>
        <w:pStyle w:val="StandardWeb"/>
        <w:spacing w:after="0" w:afterAutospacing="0"/>
      </w:pPr>
    </w:p>
    <w:p w14:paraId="5B844439" w14:textId="77777777" w:rsidR="00000000" w:rsidRDefault="00000000">
      <w:pPr>
        <w:pStyle w:val="StandardWeb"/>
        <w:spacing w:after="0" w:afterAutospacing="0"/>
      </w:pPr>
      <w:r>
        <w:rPr>
          <w:rStyle w:val="Fett"/>
          <w:rFonts w:ascii="Arial" w:hAnsi="Arial" w:cs="Arial"/>
        </w:rPr>
        <w:t>May, Karl: Krüger Bei [2]</w:t>
      </w:r>
    </w:p>
    <w:p w14:paraId="7C3A1D90" w14:textId="77777777" w:rsidR="00000000" w:rsidRDefault="00000000">
      <w:pPr>
        <w:pStyle w:val="StandardWeb"/>
        <w:spacing w:after="0" w:afterAutospacing="0"/>
      </w:pPr>
      <w:r>
        <w:rPr>
          <w:rFonts w:ascii="Arial" w:hAnsi="Arial" w:cs="Arial"/>
        </w:rPr>
        <w:t>Sprecher: Manfred Fenner. Dauer: 773 Minuten.</w:t>
      </w:r>
      <w:r>
        <w:rPr>
          <w:rFonts w:ascii="Arial" w:hAnsi="Arial" w:cs="Arial"/>
        </w:rPr>
        <w:br/>
        <w:t xml:space="preserve">Krüger Bei gehört zu Mays kauzigsten Gestalten und hat wirklich gelebt: Der Deutsche Krüger stand in den Diensten des Bei von Tunis als Oberst der Leibwache. Eine weitere Überraschung erwartet den Leser: Bei der Verfolgung der Meltons gelangt der Apachenhäuptling Winnetou bis nach Afrika! </w:t>
      </w:r>
    </w:p>
    <w:p w14:paraId="5C8D1BDD" w14:textId="77777777" w:rsidR="00000000" w:rsidRDefault="00000000">
      <w:pPr>
        <w:pStyle w:val="StandardWeb"/>
        <w:spacing w:after="0" w:afterAutospacing="0"/>
      </w:pPr>
      <w:r>
        <w:rPr>
          <w:rFonts w:ascii="Arial" w:hAnsi="Arial" w:cs="Arial"/>
        </w:rPr>
        <w:t>Titel-Nr 2 der Reihe Die Auswanderer Trilogie. 3 Reihentitel in unserem Bestand.</w:t>
      </w:r>
    </w:p>
    <w:p w14:paraId="2C72E58C" w14:textId="77777777" w:rsidR="00000000" w:rsidRDefault="00000000">
      <w:pPr>
        <w:pStyle w:val="StandardWeb"/>
        <w:spacing w:after="0" w:afterAutospacing="0"/>
      </w:pPr>
      <w:r>
        <w:rPr>
          <w:rFonts w:ascii="Arial" w:hAnsi="Arial" w:cs="Arial"/>
        </w:rPr>
        <w:lastRenderedPageBreak/>
        <w:t>Buch-Nr.: 40716</w:t>
      </w:r>
    </w:p>
    <w:p w14:paraId="4EDCF3CA" w14:textId="77777777" w:rsidR="00000000" w:rsidRDefault="00000000">
      <w:pPr>
        <w:pStyle w:val="StandardWeb"/>
        <w:spacing w:after="0" w:afterAutospacing="0"/>
      </w:pPr>
    </w:p>
    <w:p w14:paraId="0D81749D" w14:textId="77777777" w:rsidR="00000000" w:rsidRDefault="00000000">
      <w:pPr>
        <w:pStyle w:val="StandardWeb"/>
        <w:spacing w:after="0" w:afterAutospacing="0"/>
      </w:pPr>
      <w:r>
        <w:rPr>
          <w:rStyle w:val="Fett"/>
          <w:rFonts w:ascii="Arial" w:hAnsi="Arial" w:cs="Arial"/>
        </w:rPr>
        <w:t>May, Karl: Satan und Ischariot [3]</w:t>
      </w:r>
    </w:p>
    <w:p w14:paraId="3A63518D" w14:textId="77777777" w:rsidR="00000000" w:rsidRDefault="00000000">
      <w:pPr>
        <w:pStyle w:val="StandardWeb"/>
        <w:spacing w:after="0" w:afterAutospacing="0"/>
      </w:pPr>
      <w:r>
        <w:rPr>
          <w:rFonts w:ascii="Arial" w:hAnsi="Arial" w:cs="Arial"/>
        </w:rPr>
        <w:t>Sprecher: Manfred Fenner. Dauer: 821 Minuten.</w:t>
      </w:r>
      <w:r>
        <w:rPr>
          <w:rFonts w:ascii="Arial" w:hAnsi="Arial" w:cs="Arial"/>
        </w:rPr>
        <w:br/>
        <w:t xml:space="preserve">Die Melton-Brüder haben durch Betrug ein Millionenerbe ergaunert. Old Shatterhand und Winnetou folgen der Spur von Harry (dem "Satan") und dem Verräter Thomas (dem "Ischariot") von New Orleans aus durch den Llano Estacado zum geheimnisvollen Yuma-Schloss und hinauf ins Felsengebirge. </w:t>
      </w:r>
    </w:p>
    <w:p w14:paraId="0F3C4FA3" w14:textId="77777777" w:rsidR="00000000" w:rsidRDefault="00000000">
      <w:pPr>
        <w:pStyle w:val="StandardWeb"/>
        <w:spacing w:after="0" w:afterAutospacing="0"/>
      </w:pPr>
      <w:r>
        <w:rPr>
          <w:rFonts w:ascii="Arial" w:hAnsi="Arial" w:cs="Arial"/>
        </w:rPr>
        <w:t>Titel-Nr 3 der Reihe Die Auswanderer Trilogie. 3 Reihentitel in unserem Bestand.</w:t>
      </w:r>
    </w:p>
    <w:p w14:paraId="17C7E9A6" w14:textId="77777777" w:rsidR="00000000" w:rsidRDefault="00000000">
      <w:pPr>
        <w:pStyle w:val="StandardWeb"/>
        <w:spacing w:after="0" w:afterAutospacing="0"/>
      </w:pPr>
      <w:r>
        <w:rPr>
          <w:rFonts w:ascii="Arial" w:hAnsi="Arial" w:cs="Arial"/>
        </w:rPr>
        <w:t>Buch-Nr.: 40721</w:t>
      </w:r>
    </w:p>
    <w:p w14:paraId="6B5B3914" w14:textId="77777777" w:rsidR="00000000" w:rsidRDefault="00000000">
      <w:pPr>
        <w:pStyle w:val="StandardWeb"/>
        <w:spacing w:after="240" w:afterAutospacing="0"/>
      </w:pPr>
    </w:p>
    <w:p w14:paraId="25A9A1D0" w14:textId="77777777" w:rsidR="00000000" w:rsidRDefault="00000000">
      <w:pPr>
        <w:pStyle w:val="StandardWeb"/>
        <w:spacing w:after="0" w:afterAutospacing="0"/>
      </w:pPr>
      <w:r>
        <w:rPr>
          <w:rStyle w:val="Fett"/>
          <w:rFonts w:ascii="Arial" w:hAnsi="Arial" w:cs="Arial"/>
        </w:rPr>
        <w:t>May, Karl: Menschenjäger [1]</w:t>
      </w:r>
    </w:p>
    <w:p w14:paraId="77B1719D" w14:textId="77777777" w:rsidR="00000000" w:rsidRDefault="00000000">
      <w:pPr>
        <w:pStyle w:val="StandardWeb"/>
        <w:spacing w:after="0" w:afterAutospacing="0"/>
      </w:pPr>
      <w:r>
        <w:rPr>
          <w:rFonts w:ascii="Arial" w:hAnsi="Arial" w:cs="Arial"/>
        </w:rPr>
        <w:t>Sprecher: Walter Benn. Dauer: 954 Minuten.</w:t>
      </w:r>
      <w:r>
        <w:rPr>
          <w:rFonts w:ascii="Arial" w:hAnsi="Arial" w:cs="Arial"/>
        </w:rPr>
        <w:br/>
        <w:t xml:space="preserve">Kairo ist der Ausgangspunkt dieser fesselnden Orienttrilogie. Sie schildert eines der schlimmsten Kapitel der Weltgeschichte: Das Problem des Sklavenhandels. Bis in die Nubische Wüste verfolgen Kara Ben Nemsi und sein Diener Ben Nil zusammen mit dem "Reis Effendina" einen Sklavenzug. </w:t>
      </w:r>
    </w:p>
    <w:p w14:paraId="6D60980E" w14:textId="77777777" w:rsidR="00000000" w:rsidRDefault="00000000">
      <w:pPr>
        <w:pStyle w:val="StandardWeb"/>
        <w:spacing w:after="0" w:afterAutospacing="0"/>
      </w:pPr>
      <w:r>
        <w:rPr>
          <w:rFonts w:ascii="Arial" w:hAnsi="Arial" w:cs="Arial"/>
        </w:rPr>
        <w:t>Titel-Nr 1 der Reihe Im Lande des Mahdi. 3 Reihentitel in unserem Bestand.</w:t>
      </w:r>
    </w:p>
    <w:p w14:paraId="2DB65363" w14:textId="77777777" w:rsidR="00000000" w:rsidRDefault="00000000">
      <w:pPr>
        <w:pStyle w:val="StandardWeb"/>
        <w:spacing w:after="0" w:afterAutospacing="0"/>
      </w:pPr>
      <w:r>
        <w:rPr>
          <w:rFonts w:ascii="Arial" w:hAnsi="Arial" w:cs="Arial"/>
        </w:rPr>
        <w:t>Buch-Nr.: 41599</w:t>
      </w:r>
    </w:p>
    <w:p w14:paraId="46A9D202" w14:textId="77777777" w:rsidR="00000000" w:rsidRDefault="00000000">
      <w:pPr>
        <w:pStyle w:val="StandardWeb"/>
        <w:spacing w:after="0" w:afterAutospacing="0"/>
      </w:pPr>
    </w:p>
    <w:p w14:paraId="7BEA76C8" w14:textId="77777777" w:rsidR="00000000" w:rsidRDefault="00000000">
      <w:pPr>
        <w:pStyle w:val="StandardWeb"/>
        <w:spacing w:after="0" w:afterAutospacing="0"/>
      </w:pPr>
      <w:r>
        <w:rPr>
          <w:rStyle w:val="Fett"/>
          <w:rFonts w:ascii="Arial" w:hAnsi="Arial" w:cs="Arial"/>
        </w:rPr>
        <w:t>May, Karl: Der Mahdi [2]</w:t>
      </w:r>
    </w:p>
    <w:p w14:paraId="6CDBD19C" w14:textId="77777777" w:rsidR="00000000" w:rsidRDefault="00000000">
      <w:pPr>
        <w:pStyle w:val="StandardWeb"/>
        <w:spacing w:after="0" w:afterAutospacing="0"/>
      </w:pPr>
      <w:r>
        <w:rPr>
          <w:rFonts w:ascii="Arial" w:hAnsi="Arial" w:cs="Arial"/>
        </w:rPr>
        <w:t>Sprecher: Walter Benn. Dauer: 914 Minuten.</w:t>
      </w:r>
      <w:r>
        <w:rPr>
          <w:rFonts w:ascii="Arial" w:hAnsi="Arial" w:cs="Arial"/>
        </w:rPr>
        <w:br/>
        <w:t xml:space="preserve">Die Suche nach den Sklavenjägern führt Kara Ben Nemsi und Ben Nil nach Kordofan. Nach einer aufregenden Löwenjagd sorgen der Auftritt des "Mahdi", die Gefangenschaft beim satanischen Ibn Asl, die Geschehnisse am Dschebel Arasch Kol und am "Sumpf des Fiebers" für weitere Spannung. </w:t>
      </w:r>
    </w:p>
    <w:p w14:paraId="480550B9" w14:textId="77777777" w:rsidR="00000000" w:rsidRDefault="00000000">
      <w:pPr>
        <w:pStyle w:val="StandardWeb"/>
        <w:spacing w:after="0" w:afterAutospacing="0"/>
      </w:pPr>
      <w:r>
        <w:rPr>
          <w:rFonts w:ascii="Arial" w:hAnsi="Arial" w:cs="Arial"/>
        </w:rPr>
        <w:t>Titel-Nr 2 der Reihe Im Lande des Mahdi. 3 Reihentitel in unserem Bestand.</w:t>
      </w:r>
    </w:p>
    <w:p w14:paraId="0EF69736" w14:textId="77777777" w:rsidR="00000000" w:rsidRDefault="00000000">
      <w:pPr>
        <w:pStyle w:val="StandardWeb"/>
        <w:spacing w:after="0" w:afterAutospacing="0"/>
      </w:pPr>
      <w:r>
        <w:rPr>
          <w:rFonts w:ascii="Arial" w:hAnsi="Arial" w:cs="Arial"/>
        </w:rPr>
        <w:t>Buch-Nr.: 41734</w:t>
      </w:r>
    </w:p>
    <w:p w14:paraId="2513A977" w14:textId="77777777" w:rsidR="00000000" w:rsidRDefault="00000000">
      <w:pPr>
        <w:pStyle w:val="StandardWeb"/>
        <w:spacing w:after="0" w:afterAutospacing="0"/>
      </w:pPr>
    </w:p>
    <w:p w14:paraId="7E591291" w14:textId="77777777" w:rsidR="00000000" w:rsidRDefault="00000000">
      <w:pPr>
        <w:pStyle w:val="StandardWeb"/>
        <w:spacing w:after="0" w:afterAutospacing="0"/>
      </w:pPr>
      <w:r>
        <w:rPr>
          <w:rStyle w:val="Fett"/>
          <w:rFonts w:ascii="Arial" w:hAnsi="Arial" w:cs="Arial"/>
        </w:rPr>
        <w:t>May, Karl: Im Sudan [3]</w:t>
      </w:r>
    </w:p>
    <w:p w14:paraId="3A2A4ACC" w14:textId="77777777" w:rsidR="00000000" w:rsidRDefault="00000000">
      <w:pPr>
        <w:pStyle w:val="StandardWeb"/>
        <w:spacing w:after="0" w:afterAutospacing="0"/>
      </w:pPr>
      <w:r>
        <w:rPr>
          <w:rFonts w:ascii="Arial" w:hAnsi="Arial" w:cs="Arial"/>
        </w:rPr>
        <w:t>Sprecher: Walter Benn. Dauer: 970 Minuten.</w:t>
      </w:r>
      <w:r>
        <w:rPr>
          <w:rFonts w:ascii="Arial" w:hAnsi="Arial" w:cs="Arial"/>
        </w:rPr>
        <w:br/>
        <w:t xml:space="preserve">Im Sudan endet die Verfolgung der Sklavenhändler. Gegenüber ihrer unmenschlichen Grausamkeit kann der Reis Effendina keine Gnade walten lassen. </w:t>
      </w:r>
    </w:p>
    <w:p w14:paraId="03845359" w14:textId="77777777" w:rsidR="00000000" w:rsidRDefault="00000000">
      <w:pPr>
        <w:pStyle w:val="StandardWeb"/>
        <w:spacing w:after="0" w:afterAutospacing="0"/>
      </w:pPr>
      <w:r>
        <w:rPr>
          <w:rFonts w:ascii="Arial" w:hAnsi="Arial" w:cs="Arial"/>
        </w:rPr>
        <w:lastRenderedPageBreak/>
        <w:t>Titel-Nr 3 der Reihe Im Lande des Mahdi. 3 Reihentitel in unserem Bestand.</w:t>
      </w:r>
    </w:p>
    <w:p w14:paraId="067E2BA4" w14:textId="77777777" w:rsidR="00000000" w:rsidRDefault="00000000">
      <w:pPr>
        <w:pStyle w:val="StandardWeb"/>
        <w:spacing w:after="0" w:afterAutospacing="0"/>
      </w:pPr>
      <w:r>
        <w:rPr>
          <w:rFonts w:ascii="Arial" w:hAnsi="Arial" w:cs="Arial"/>
        </w:rPr>
        <w:t>Buch-Nr.: 40041</w:t>
      </w:r>
    </w:p>
    <w:p w14:paraId="315CEFCC" w14:textId="77777777" w:rsidR="00000000" w:rsidRDefault="00000000">
      <w:pPr>
        <w:pStyle w:val="StandardWeb"/>
        <w:spacing w:after="240" w:afterAutospacing="0"/>
      </w:pPr>
    </w:p>
    <w:p w14:paraId="556827F2" w14:textId="77777777" w:rsidR="00000000" w:rsidRDefault="00000000">
      <w:pPr>
        <w:pStyle w:val="StandardWeb"/>
        <w:spacing w:after="0" w:afterAutospacing="0"/>
      </w:pPr>
      <w:r>
        <w:rPr>
          <w:rStyle w:val="Fett"/>
          <w:rFonts w:ascii="Arial" w:hAnsi="Arial" w:cs="Arial"/>
        </w:rPr>
        <w:t>May, Karl: Der Löwe der Blutrache</w:t>
      </w:r>
    </w:p>
    <w:p w14:paraId="17D149A8" w14:textId="77777777" w:rsidR="00000000" w:rsidRDefault="00000000">
      <w:pPr>
        <w:pStyle w:val="StandardWeb"/>
        <w:spacing w:after="0" w:afterAutospacing="0"/>
      </w:pPr>
      <w:r>
        <w:rPr>
          <w:rFonts w:ascii="Arial" w:hAnsi="Arial" w:cs="Arial"/>
        </w:rPr>
        <w:t>Sprecher: Barbara Gies. Dauer: 1038 Minuten.</w:t>
      </w:r>
      <w:r>
        <w:rPr>
          <w:rFonts w:ascii="Arial" w:hAnsi="Arial" w:cs="Arial"/>
        </w:rPr>
        <w:br/>
        <w:t xml:space="preserve">Sechs Erzählungen aus Ost und West sind hier gesammelt: Ereignisse werden geschildert, in die Old Shatterhand nach dem Tode Winnetous verwickelt wurde; Abenteuer in der arabischen Wüste gilt es zu bestehen, und ein Wiedersehen Kara Ben Nemsis mit Marah Durimeh erwartet den Leser. Ab 13 Jahren. </w:t>
      </w:r>
    </w:p>
    <w:p w14:paraId="5303643B" w14:textId="77777777" w:rsidR="00000000" w:rsidRDefault="00000000">
      <w:pPr>
        <w:pStyle w:val="StandardWeb"/>
        <w:spacing w:after="0" w:afterAutospacing="0"/>
      </w:pPr>
      <w:r>
        <w:rPr>
          <w:rFonts w:ascii="Arial" w:hAnsi="Arial" w:cs="Arial"/>
        </w:rPr>
        <w:t>Titel-Nr 1 der Reihe Im Reiche des silbernen Löwen. 2 Reihentitel in unserem Bestand.</w:t>
      </w:r>
    </w:p>
    <w:p w14:paraId="44292019" w14:textId="77777777" w:rsidR="00000000" w:rsidRDefault="00000000">
      <w:pPr>
        <w:pStyle w:val="StandardWeb"/>
        <w:spacing w:after="0" w:afterAutospacing="0"/>
      </w:pPr>
      <w:r>
        <w:rPr>
          <w:rFonts w:ascii="Arial" w:hAnsi="Arial" w:cs="Arial"/>
        </w:rPr>
        <w:t>Buch-Nr.: 54359</w:t>
      </w:r>
    </w:p>
    <w:p w14:paraId="78C131CD" w14:textId="77777777" w:rsidR="00000000" w:rsidRDefault="00000000">
      <w:pPr>
        <w:pStyle w:val="StandardWeb"/>
        <w:spacing w:after="0" w:afterAutospacing="0"/>
      </w:pPr>
    </w:p>
    <w:p w14:paraId="26A073B2" w14:textId="77777777" w:rsidR="00000000" w:rsidRDefault="00000000">
      <w:pPr>
        <w:pStyle w:val="StandardWeb"/>
        <w:spacing w:after="0" w:afterAutospacing="0"/>
      </w:pPr>
      <w:r>
        <w:rPr>
          <w:rStyle w:val="Fett"/>
          <w:rFonts w:ascii="Arial" w:hAnsi="Arial" w:cs="Arial"/>
        </w:rPr>
        <w:t>May, Karl: Im Reiche des silbernen Löwen</w:t>
      </w:r>
    </w:p>
    <w:p w14:paraId="74832EA1" w14:textId="77777777" w:rsidR="00000000" w:rsidRDefault="00000000">
      <w:pPr>
        <w:pStyle w:val="StandardWeb"/>
        <w:spacing w:after="0" w:afterAutospacing="0"/>
      </w:pPr>
      <w:r>
        <w:rPr>
          <w:rFonts w:ascii="Arial" w:hAnsi="Arial" w:cs="Arial"/>
        </w:rPr>
        <w:t>Sprecher: Michael Harnisch. Dauer: 1304 Minuten.</w:t>
      </w:r>
      <w:r>
        <w:rPr>
          <w:rFonts w:ascii="Arial" w:hAnsi="Arial" w:cs="Arial"/>
        </w:rPr>
        <w:br/>
        <w:t xml:space="preserve">Im Fieberland von Basra geraten Kara Ben Nemsi und sein treuer Begleiter Halef mit Ausgestoßenen zusammen. Nach schwerer Krankheit soll das geheimnisvolle Tal der Dschamikun den beiden Genesung bringen. Dort erleben sie bei ihrem Gastgeber, dem "Ustad", Gebräuche östlicher Religiosität. </w:t>
      </w:r>
    </w:p>
    <w:p w14:paraId="67A0D4D1" w14:textId="77777777" w:rsidR="00000000" w:rsidRDefault="00000000">
      <w:pPr>
        <w:pStyle w:val="StandardWeb"/>
        <w:spacing w:after="0" w:afterAutospacing="0"/>
      </w:pPr>
      <w:r>
        <w:rPr>
          <w:rFonts w:ascii="Arial" w:hAnsi="Arial" w:cs="Arial"/>
        </w:rPr>
        <w:t>Titel-Nr 3 der Reihe Im Reiche des silbernen Löwen. 2 Reihentitel in unserem Bestand.</w:t>
      </w:r>
    </w:p>
    <w:p w14:paraId="2011395C" w14:textId="77777777" w:rsidR="00000000" w:rsidRDefault="00000000">
      <w:pPr>
        <w:pStyle w:val="StandardWeb"/>
        <w:spacing w:after="0" w:afterAutospacing="0"/>
      </w:pPr>
      <w:r>
        <w:rPr>
          <w:rFonts w:ascii="Arial" w:hAnsi="Arial" w:cs="Arial"/>
        </w:rPr>
        <w:t>Buch-Nr.: 42874</w:t>
      </w:r>
    </w:p>
    <w:p w14:paraId="4FD23352" w14:textId="77777777" w:rsidR="00000000" w:rsidRDefault="00000000">
      <w:pPr>
        <w:pStyle w:val="StandardWeb"/>
        <w:spacing w:after="240" w:afterAutospacing="0"/>
      </w:pPr>
    </w:p>
    <w:p w14:paraId="4E07B3C5" w14:textId="77777777" w:rsidR="00000000" w:rsidRDefault="00000000">
      <w:pPr>
        <w:pStyle w:val="StandardWeb"/>
        <w:spacing w:after="0" w:afterAutospacing="0"/>
      </w:pPr>
      <w:r>
        <w:rPr>
          <w:rStyle w:val="Fett"/>
          <w:rFonts w:ascii="Arial" w:hAnsi="Arial" w:cs="Arial"/>
        </w:rPr>
        <w:t>May, Karl: Ritter und Rebellen</w:t>
      </w:r>
    </w:p>
    <w:p w14:paraId="18886463" w14:textId="77777777" w:rsidR="00000000" w:rsidRDefault="00000000">
      <w:pPr>
        <w:pStyle w:val="StandardWeb"/>
        <w:spacing w:after="0" w:afterAutospacing="0"/>
      </w:pPr>
      <w:r>
        <w:rPr>
          <w:rFonts w:ascii="Arial" w:hAnsi="Arial" w:cs="Arial"/>
        </w:rPr>
        <w:t>Sprecher: Christian Lenhart. Dauer: 717 Minuten.</w:t>
      </w:r>
      <w:r>
        <w:rPr>
          <w:rFonts w:ascii="Arial" w:hAnsi="Arial" w:cs="Arial"/>
        </w:rPr>
        <w:br/>
        <w:t xml:space="preserve">Drei zu Ende des Mittelalters spielende Erzählungen aus Karl Mays frühester Schaffenszeit berichten von der Befriedung der Mark Brandenburg durch Burggraf Friedrich von Nürnberg. Im Mittelpunkt des Geschehens steht sein großer Widersacher, der zwielichtige Raubritter Dietrich von Quitzow. </w:t>
      </w:r>
    </w:p>
    <w:p w14:paraId="437FD8F2" w14:textId="77777777" w:rsidR="00000000" w:rsidRDefault="00000000">
      <w:pPr>
        <w:pStyle w:val="StandardWeb"/>
        <w:spacing w:after="0" w:afterAutospacing="0"/>
      </w:pPr>
      <w:r>
        <w:rPr>
          <w:rFonts w:ascii="Arial" w:hAnsi="Arial" w:cs="Arial"/>
        </w:rPr>
        <w:t>Titel-Nr 6 der Reihe In Deutschland. 2 Reihentitel in unserem Bestand.</w:t>
      </w:r>
    </w:p>
    <w:p w14:paraId="1AB2917C" w14:textId="77777777" w:rsidR="00000000" w:rsidRDefault="00000000">
      <w:pPr>
        <w:pStyle w:val="StandardWeb"/>
        <w:spacing w:after="0" w:afterAutospacing="0"/>
      </w:pPr>
      <w:r>
        <w:rPr>
          <w:rFonts w:ascii="Arial" w:hAnsi="Arial" w:cs="Arial"/>
        </w:rPr>
        <w:t>Buch-Nr.: 54354</w:t>
      </w:r>
    </w:p>
    <w:p w14:paraId="4F840628" w14:textId="77777777" w:rsidR="00000000" w:rsidRDefault="00000000">
      <w:pPr>
        <w:pStyle w:val="StandardWeb"/>
        <w:spacing w:after="0" w:afterAutospacing="0"/>
      </w:pPr>
    </w:p>
    <w:p w14:paraId="16ED0AA5" w14:textId="77777777" w:rsidR="00000000" w:rsidRDefault="00000000">
      <w:pPr>
        <w:pStyle w:val="StandardWeb"/>
        <w:spacing w:after="0" w:afterAutospacing="0"/>
      </w:pPr>
      <w:r>
        <w:rPr>
          <w:rStyle w:val="Fett"/>
          <w:rFonts w:ascii="Arial" w:hAnsi="Arial" w:cs="Arial"/>
        </w:rPr>
        <w:t>May, Karl: Old Shatterhand in der Heimat</w:t>
      </w:r>
    </w:p>
    <w:p w14:paraId="1EBE14D0" w14:textId="77777777" w:rsidR="00000000" w:rsidRDefault="00000000">
      <w:pPr>
        <w:pStyle w:val="StandardWeb"/>
        <w:spacing w:after="0" w:afterAutospacing="0"/>
      </w:pPr>
      <w:r>
        <w:rPr>
          <w:rFonts w:ascii="Arial" w:hAnsi="Arial" w:cs="Arial"/>
        </w:rPr>
        <w:lastRenderedPageBreak/>
        <w:t>Sprecher: Barbara Gies. Dauer: 1159 Minuten.</w:t>
      </w:r>
      <w:r>
        <w:rPr>
          <w:rFonts w:ascii="Arial" w:hAnsi="Arial" w:cs="Arial"/>
        </w:rPr>
        <w:br/>
        <w:t xml:space="preserve">Seltene und wenig bekannte Texte aus Karl Mays Werkstatt sind hier gesammelt. In der Titelerzählung, deren Urform erstmals gedruckt vorliegt, mischt sich eine zarte Liebesgeschichte mit skurriler Komik. Eher kriminalistisch angelegt ist "Sklaven des Ehrgeizes", ein Fragment aus Mays Kolportagezeit. "Ziege oder Bock" zeigt die humoristische Seite des Schriftstellers. </w:t>
      </w:r>
    </w:p>
    <w:p w14:paraId="7D31443A" w14:textId="77777777" w:rsidR="00000000" w:rsidRDefault="00000000">
      <w:pPr>
        <w:pStyle w:val="StandardWeb"/>
        <w:spacing w:after="0" w:afterAutospacing="0"/>
      </w:pPr>
      <w:r>
        <w:rPr>
          <w:rFonts w:ascii="Arial" w:hAnsi="Arial" w:cs="Arial"/>
        </w:rPr>
        <w:t>Titel-Nr 8 der Reihe In Deutschland. 2 Reihentitel in unserem Bestand.</w:t>
      </w:r>
    </w:p>
    <w:p w14:paraId="66136F03" w14:textId="77777777" w:rsidR="00000000" w:rsidRDefault="00000000">
      <w:pPr>
        <w:pStyle w:val="StandardWeb"/>
        <w:spacing w:after="0" w:afterAutospacing="0"/>
      </w:pPr>
      <w:r>
        <w:rPr>
          <w:rFonts w:ascii="Arial" w:hAnsi="Arial" w:cs="Arial"/>
        </w:rPr>
        <w:t>Buch-Nr.: 54484</w:t>
      </w:r>
    </w:p>
    <w:p w14:paraId="1296AF5E" w14:textId="77777777" w:rsidR="00000000" w:rsidRDefault="00000000">
      <w:pPr>
        <w:pStyle w:val="StandardWeb"/>
        <w:spacing w:after="240" w:afterAutospacing="0"/>
      </w:pPr>
    </w:p>
    <w:p w14:paraId="39D2647E" w14:textId="77777777" w:rsidR="00000000" w:rsidRDefault="00000000">
      <w:pPr>
        <w:pStyle w:val="StandardWeb"/>
        <w:spacing w:after="0" w:afterAutospacing="0"/>
      </w:pPr>
      <w:r>
        <w:rPr>
          <w:rStyle w:val="Fett"/>
          <w:rFonts w:ascii="Arial" w:hAnsi="Arial" w:cs="Arial"/>
        </w:rPr>
        <w:t>May, Karl: Durch die Wüste [1]</w:t>
      </w:r>
    </w:p>
    <w:p w14:paraId="57660A37" w14:textId="77777777" w:rsidR="00000000" w:rsidRDefault="00000000">
      <w:pPr>
        <w:pStyle w:val="StandardWeb"/>
        <w:spacing w:after="0" w:afterAutospacing="0"/>
      </w:pPr>
      <w:r>
        <w:rPr>
          <w:rFonts w:ascii="Arial" w:hAnsi="Arial" w:cs="Arial"/>
        </w:rPr>
        <w:t>Sprecher: Manfred Spitzer. Dauer: 946 Minuten.</w:t>
      </w:r>
      <w:r>
        <w:rPr>
          <w:rFonts w:ascii="Arial" w:hAnsi="Arial" w:cs="Arial"/>
        </w:rPr>
        <w:br/>
        <w:t xml:space="preserve">Der Ich-Erzähler Kara Ben Nemsi hilft, begleitet von seinem Diener Hadschi Halef Omar, bei der Vereitelung eines Krieges zwischen verschiedenen Wüstenstämmen, indem er sich auf die Seite der Guten schlägt und ihnen listenreich zu einem unblutigen Sieg verhilft. </w:t>
      </w:r>
    </w:p>
    <w:p w14:paraId="00A2D506" w14:textId="77777777" w:rsidR="00000000" w:rsidRDefault="00000000">
      <w:pPr>
        <w:pStyle w:val="StandardWeb"/>
        <w:spacing w:after="0" w:afterAutospacing="0"/>
      </w:pPr>
      <w:r>
        <w:rPr>
          <w:rFonts w:ascii="Arial" w:hAnsi="Arial" w:cs="Arial"/>
        </w:rPr>
        <w:t>Titel-Nr 1 der Reihe Kara Ben Nemsi und Hadschi Halef Omar. 9 Reihentitel in unserem Bestand.</w:t>
      </w:r>
    </w:p>
    <w:p w14:paraId="01D2F005" w14:textId="77777777" w:rsidR="00000000" w:rsidRDefault="00000000">
      <w:pPr>
        <w:pStyle w:val="StandardWeb"/>
        <w:spacing w:after="0" w:afterAutospacing="0"/>
      </w:pPr>
      <w:r>
        <w:rPr>
          <w:rFonts w:ascii="Arial" w:hAnsi="Arial" w:cs="Arial"/>
        </w:rPr>
        <w:t>Buch-Nr.: 40971</w:t>
      </w:r>
    </w:p>
    <w:p w14:paraId="144EA312" w14:textId="77777777" w:rsidR="00000000" w:rsidRDefault="00000000">
      <w:pPr>
        <w:pStyle w:val="StandardWeb"/>
        <w:spacing w:after="0" w:afterAutospacing="0"/>
      </w:pPr>
    </w:p>
    <w:p w14:paraId="27D2B1CF" w14:textId="77777777" w:rsidR="00000000" w:rsidRDefault="00000000">
      <w:pPr>
        <w:pStyle w:val="StandardWeb"/>
        <w:spacing w:after="0" w:afterAutospacing="0"/>
      </w:pPr>
      <w:r>
        <w:rPr>
          <w:rStyle w:val="Fett"/>
          <w:rFonts w:ascii="Arial" w:hAnsi="Arial" w:cs="Arial"/>
        </w:rPr>
        <w:t>May, Karl: Durchs wilde Kurdistan [2]</w:t>
      </w:r>
    </w:p>
    <w:p w14:paraId="58FC093C" w14:textId="77777777" w:rsidR="00000000" w:rsidRDefault="00000000">
      <w:pPr>
        <w:pStyle w:val="StandardWeb"/>
        <w:spacing w:after="0" w:afterAutospacing="0"/>
      </w:pPr>
      <w:r>
        <w:rPr>
          <w:rFonts w:ascii="Arial" w:hAnsi="Arial" w:cs="Arial"/>
        </w:rPr>
        <w:t>Sprecher: Manfred Fenner. Dauer: 1019 Minuten.</w:t>
      </w:r>
      <w:r>
        <w:rPr>
          <w:rFonts w:ascii="Arial" w:hAnsi="Arial" w:cs="Arial"/>
        </w:rPr>
        <w:br/>
        <w:t xml:space="preserve">Durchs wilde Kurdistan setzt Kara Ben Nemsi zusammen mit Halef und dem spleenigen Sir David seine Orientreise fort. Bei den allseits verachteten "Teufelsanbetern" gibt es weitere Abenteuer: Amad el Ghandur, der Sohn von Scheik Mohammed Emin soll aus der Festung in Amadije befreit werden... </w:t>
      </w:r>
    </w:p>
    <w:p w14:paraId="57FB1960" w14:textId="77777777" w:rsidR="00000000" w:rsidRDefault="00000000">
      <w:pPr>
        <w:pStyle w:val="StandardWeb"/>
        <w:spacing w:after="0" w:afterAutospacing="0"/>
      </w:pPr>
      <w:r>
        <w:rPr>
          <w:rFonts w:ascii="Arial" w:hAnsi="Arial" w:cs="Arial"/>
        </w:rPr>
        <w:t>Titel-Nr 2 der Reihe Kara Ben Nemsi und Hadschi Halef Omar. 9 Reihentitel in unserem Bestand.</w:t>
      </w:r>
    </w:p>
    <w:p w14:paraId="57096079" w14:textId="77777777" w:rsidR="00000000" w:rsidRDefault="00000000">
      <w:pPr>
        <w:pStyle w:val="StandardWeb"/>
        <w:spacing w:after="0" w:afterAutospacing="0"/>
      </w:pPr>
      <w:r>
        <w:rPr>
          <w:rFonts w:ascii="Arial" w:hAnsi="Arial" w:cs="Arial"/>
        </w:rPr>
        <w:t>Buch-Nr.: 41014</w:t>
      </w:r>
    </w:p>
    <w:p w14:paraId="1DC6F1AD" w14:textId="77777777" w:rsidR="00000000" w:rsidRDefault="00000000">
      <w:pPr>
        <w:pStyle w:val="StandardWeb"/>
        <w:spacing w:after="0" w:afterAutospacing="0"/>
      </w:pPr>
    </w:p>
    <w:p w14:paraId="74324D04" w14:textId="77777777" w:rsidR="00000000" w:rsidRDefault="00000000">
      <w:pPr>
        <w:pStyle w:val="StandardWeb"/>
        <w:spacing w:after="0" w:afterAutospacing="0"/>
      </w:pPr>
      <w:r>
        <w:rPr>
          <w:rStyle w:val="Fett"/>
          <w:rFonts w:ascii="Arial" w:hAnsi="Arial" w:cs="Arial"/>
        </w:rPr>
        <w:t>May, Karl: Von Bagdad nach Stambul [3]</w:t>
      </w:r>
    </w:p>
    <w:p w14:paraId="48C1841E" w14:textId="77777777" w:rsidR="00000000" w:rsidRDefault="00000000">
      <w:pPr>
        <w:pStyle w:val="StandardWeb"/>
        <w:spacing w:after="0" w:afterAutospacing="0"/>
      </w:pPr>
      <w:r>
        <w:rPr>
          <w:rFonts w:ascii="Arial" w:hAnsi="Arial" w:cs="Arial"/>
        </w:rPr>
        <w:t>Sprecher: Hilmar Röder. Dauer: 1092 Minuten.</w:t>
      </w:r>
      <w:r>
        <w:rPr>
          <w:rFonts w:ascii="Arial" w:hAnsi="Arial" w:cs="Arial"/>
        </w:rPr>
        <w:br/>
        <w:t xml:space="preserve">Das Buch schildert die Abenteuer des Kara Ben Nemsi und seines Dieners Hadschi Halef Omar, die sie auf der Reise von Bagdad bis nach Konstantinopel bzw. Stambul erleben. </w:t>
      </w:r>
    </w:p>
    <w:p w14:paraId="42F661DE" w14:textId="77777777" w:rsidR="00000000" w:rsidRDefault="00000000">
      <w:pPr>
        <w:pStyle w:val="StandardWeb"/>
        <w:spacing w:after="0" w:afterAutospacing="0"/>
      </w:pPr>
      <w:r>
        <w:rPr>
          <w:rFonts w:ascii="Arial" w:hAnsi="Arial" w:cs="Arial"/>
        </w:rPr>
        <w:lastRenderedPageBreak/>
        <w:t>Titel-Nr 3 der Reihe Kara Ben Nemsi und Hadschi Halef Omar. 9 Reihentitel in unserem Bestand.</w:t>
      </w:r>
    </w:p>
    <w:p w14:paraId="01155BDE" w14:textId="77777777" w:rsidR="00000000" w:rsidRDefault="00000000">
      <w:pPr>
        <w:pStyle w:val="StandardWeb"/>
        <w:spacing w:after="0" w:afterAutospacing="0"/>
      </w:pPr>
      <w:r>
        <w:rPr>
          <w:rFonts w:ascii="Arial" w:hAnsi="Arial" w:cs="Arial"/>
        </w:rPr>
        <w:t>Buch-Nr.: 41084</w:t>
      </w:r>
    </w:p>
    <w:p w14:paraId="2B71FB70" w14:textId="77777777" w:rsidR="00000000" w:rsidRDefault="00000000">
      <w:pPr>
        <w:pStyle w:val="StandardWeb"/>
        <w:spacing w:after="0" w:afterAutospacing="0"/>
      </w:pPr>
    </w:p>
    <w:p w14:paraId="4EC7BC79" w14:textId="77777777" w:rsidR="00000000" w:rsidRDefault="00000000">
      <w:pPr>
        <w:pStyle w:val="StandardWeb"/>
        <w:spacing w:after="0" w:afterAutospacing="0"/>
      </w:pPr>
      <w:r>
        <w:rPr>
          <w:rStyle w:val="Fett"/>
          <w:rFonts w:ascii="Arial" w:hAnsi="Arial" w:cs="Arial"/>
        </w:rPr>
        <w:t>May, Karl: In den Schluchten des Balkan [4]</w:t>
      </w:r>
    </w:p>
    <w:p w14:paraId="5F96498E" w14:textId="77777777" w:rsidR="00000000" w:rsidRDefault="00000000">
      <w:pPr>
        <w:pStyle w:val="StandardWeb"/>
        <w:spacing w:after="0" w:afterAutospacing="0"/>
      </w:pPr>
      <w:r>
        <w:rPr>
          <w:rFonts w:ascii="Arial" w:hAnsi="Arial" w:cs="Arial"/>
        </w:rPr>
        <w:t>Sprecher: Marius Langer. Dauer: 969 Minuten.</w:t>
      </w:r>
      <w:r>
        <w:rPr>
          <w:rFonts w:ascii="Arial" w:hAnsi="Arial" w:cs="Arial"/>
        </w:rPr>
        <w:br/>
        <w:t xml:space="preserve">Von Edirne aus reitet Kara Ben Nemsi mit Halef, Osko und Omar Ben Sadek neuen Gefahren entgegen. Abenteuer mit Schmugglern und Halefs groteskes Erlebnis in einem Taubenschlag stehen im Mittelpunkt des Geschehens. In Ostromdscha treffen die Freunde auf den "heiligen" Mübarek. </w:t>
      </w:r>
    </w:p>
    <w:p w14:paraId="2390BBC8" w14:textId="77777777" w:rsidR="00000000" w:rsidRDefault="00000000">
      <w:pPr>
        <w:pStyle w:val="StandardWeb"/>
        <w:spacing w:after="0" w:afterAutospacing="0"/>
      </w:pPr>
      <w:r>
        <w:rPr>
          <w:rFonts w:ascii="Arial" w:hAnsi="Arial" w:cs="Arial"/>
        </w:rPr>
        <w:t>Titel-Nr 4 der Reihe Kara Ben Nemsi und Hadschi Halef Omar. 9 Reihentitel in unserem Bestand.</w:t>
      </w:r>
    </w:p>
    <w:p w14:paraId="0280B06A" w14:textId="77777777" w:rsidR="00000000" w:rsidRDefault="00000000">
      <w:pPr>
        <w:pStyle w:val="StandardWeb"/>
        <w:spacing w:after="0" w:afterAutospacing="0"/>
      </w:pPr>
      <w:r>
        <w:rPr>
          <w:rFonts w:ascii="Arial" w:hAnsi="Arial" w:cs="Arial"/>
        </w:rPr>
        <w:t>Buch-Nr.: 41391</w:t>
      </w:r>
    </w:p>
    <w:p w14:paraId="1DFC944C" w14:textId="77777777" w:rsidR="00000000" w:rsidRDefault="00000000">
      <w:pPr>
        <w:pStyle w:val="StandardWeb"/>
        <w:spacing w:after="0" w:afterAutospacing="0"/>
      </w:pPr>
    </w:p>
    <w:p w14:paraId="7DD1ED84" w14:textId="77777777" w:rsidR="00000000" w:rsidRDefault="00000000">
      <w:pPr>
        <w:pStyle w:val="StandardWeb"/>
        <w:spacing w:after="0" w:afterAutospacing="0"/>
      </w:pPr>
      <w:r>
        <w:rPr>
          <w:rStyle w:val="Fett"/>
          <w:rFonts w:ascii="Arial" w:hAnsi="Arial" w:cs="Arial"/>
        </w:rPr>
        <w:t>May, Karl: Durch das Land der Skipetaren [5]</w:t>
      </w:r>
    </w:p>
    <w:p w14:paraId="7991E3DA" w14:textId="77777777" w:rsidR="00000000" w:rsidRDefault="00000000">
      <w:pPr>
        <w:pStyle w:val="StandardWeb"/>
        <w:spacing w:after="0" w:afterAutospacing="0"/>
      </w:pPr>
      <w:r>
        <w:rPr>
          <w:rFonts w:ascii="Arial" w:hAnsi="Arial" w:cs="Arial"/>
        </w:rPr>
        <w:t>Sprecher: Hannes Andersen. Dauer: 902 Minuten.</w:t>
      </w:r>
      <w:r>
        <w:rPr>
          <w:rFonts w:ascii="Arial" w:hAnsi="Arial" w:cs="Arial"/>
        </w:rPr>
        <w:br/>
        <w:t xml:space="preserve">Die Abenteuer des Kara Ben Nemsi und seines Dieners auf der Reise durch das heutige Albanien. </w:t>
      </w:r>
    </w:p>
    <w:p w14:paraId="6CDF089F" w14:textId="77777777" w:rsidR="00000000" w:rsidRDefault="00000000">
      <w:pPr>
        <w:pStyle w:val="StandardWeb"/>
        <w:spacing w:after="0" w:afterAutospacing="0"/>
      </w:pPr>
      <w:r>
        <w:rPr>
          <w:rFonts w:ascii="Arial" w:hAnsi="Arial" w:cs="Arial"/>
        </w:rPr>
        <w:t>Titel-Nr 5 der Reihe Kara Ben Nemsi und Hadschi Halef Omar. 9 Reihentitel in unserem Bestand.</w:t>
      </w:r>
    </w:p>
    <w:p w14:paraId="435AA14A" w14:textId="77777777" w:rsidR="00000000" w:rsidRDefault="00000000">
      <w:pPr>
        <w:pStyle w:val="StandardWeb"/>
        <w:spacing w:after="0" w:afterAutospacing="0"/>
      </w:pPr>
      <w:r>
        <w:rPr>
          <w:rFonts w:ascii="Arial" w:hAnsi="Arial" w:cs="Arial"/>
        </w:rPr>
        <w:t>Buch-Nr.: 41446</w:t>
      </w:r>
    </w:p>
    <w:p w14:paraId="06EA7285" w14:textId="77777777" w:rsidR="00000000" w:rsidRDefault="00000000">
      <w:pPr>
        <w:pStyle w:val="StandardWeb"/>
        <w:spacing w:after="0" w:afterAutospacing="0"/>
      </w:pPr>
    </w:p>
    <w:p w14:paraId="6B381B9A" w14:textId="77777777" w:rsidR="00000000" w:rsidRDefault="00000000">
      <w:pPr>
        <w:pStyle w:val="StandardWeb"/>
        <w:spacing w:after="0" w:afterAutospacing="0"/>
      </w:pPr>
      <w:r>
        <w:rPr>
          <w:rStyle w:val="Fett"/>
          <w:rFonts w:ascii="Arial" w:hAnsi="Arial" w:cs="Arial"/>
        </w:rPr>
        <w:t>May, Karl: Der Schut [6]</w:t>
      </w:r>
    </w:p>
    <w:p w14:paraId="6287C121" w14:textId="77777777" w:rsidR="00000000" w:rsidRDefault="00000000">
      <w:pPr>
        <w:pStyle w:val="StandardWeb"/>
        <w:spacing w:after="0" w:afterAutospacing="0"/>
      </w:pPr>
      <w:r>
        <w:rPr>
          <w:rFonts w:ascii="Arial" w:hAnsi="Arial" w:cs="Arial"/>
        </w:rPr>
        <w:t>Sprecher: Ronny Great. Dauer: 1215 Minuten.</w:t>
      </w:r>
      <w:r>
        <w:rPr>
          <w:rFonts w:ascii="Arial" w:hAnsi="Arial" w:cs="Arial"/>
        </w:rPr>
        <w:br/>
        <w:t xml:space="preserve">Kara Ben Nemsi und seine Begleiter treffen auf das Oberhaupt der Verbrecher, den "Schut". Manche gefährliche Situation wird heraufbeschworen, ehe die Jagd, die in der tunesischen Wüste begann, in Albanien zu Ende geht. </w:t>
      </w:r>
    </w:p>
    <w:p w14:paraId="0D08F545" w14:textId="77777777" w:rsidR="00000000" w:rsidRDefault="00000000">
      <w:pPr>
        <w:pStyle w:val="StandardWeb"/>
        <w:spacing w:after="0" w:afterAutospacing="0"/>
      </w:pPr>
      <w:r>
        <w:rPr>
          <w:rFonts w:ascii="Arial" w:hAnsi="Arial" w:cs="Arial"/>
        </w:rPr>
        <w:t>Titel-Nr 6 der Reihe Kara Ben Nemsi und Hadschi Halef Omar. 9 Reihentitel in unserem Bestand.</w:t>
      </w:r>
    </w:p>
    <w:p w14:paraId="2BB60939" w14:textId="77777777" w:rsidR="00000000" w:rsidRDefault="00000000">
      <w:pPr>
        <w:pStyle w:val="StandardWeb"/>
        <w:spacing w:after="0" w:afterAutospacing="0"/>
      </w:pPr>
      <w:r>
        <w:rPr>
          <w:rFonts w:ascii="Arial" w:hAnsi="Arial" w:cs="Arial"/>
        </w:rPr>
        <w:t>Buch-Nr.: 51173</w:t>
      </w:r>
    </w:p>
    <w:p w14:paraId="018C892E" w14:textId="77777777" w:rsidR="00000000" w:rsidRDefault="00000000">
      <w:pPr>
        <w:pStyle w:val="StandardWeb"/>
        <w:spacing w:after="0" w:afterAutospacing="0"/>
      </w:pPr>
    </w:p>
    <w:p w14:paraId="07776967" w14:textId="77777777" w:rsidR="00000000" w:rsidRDefault="00000000">
      <w:pPr>
        <w:pStyle w:val="StandardWeb"/>
        <w:spacing w:after="0" w:afterAutospacing="0"/>
      </w:pPr>
      <w:r>
        <w:rPr>
          <w:rStyle w:val="Fett"/>
          <w:rFonts w:ascii="Arial" w:hAnsi="Arial" w:cs="Arial"/>
        </w:rPr>
        <w:t>May, Karl: Sand des Verderbens</w:t>
      </w:r>
    </w:p>
    <w:p w14:paraId="0B135709" w14:textId="77777777" w:rsidR="00000000" w:rsidRDefault="00000000">
      <w:pPr>
        <w:pStyle w:val="StandardWeb"/>
        <w:spacing w:after="0" w:afterAutospacing="0"/>
      </w:pPr>
      <w:r>
        <w:rPr>
          <w:rFonts w:ascii="Arial" w:hAnsi="Arial" w:cs="Arial"/>
        </w:rPr>
        <w:lastRenderedPageBreak/>
        <w:t>Sprecher: Manfred Fenner. Dauer: 821 Minuten.</w:t>
      </w:r>
      <w:r>
        <w:rPr>
          <w:rFonts w:ascii="Arial" w:hAnsi="Arial" w:cs="Arial"/>
        </w:rPr>
        <w:br/>
        <w:t xml:space="preserve">Die fünf Erzählungen führen uns nach Nordafrika. Kara Ben Nemsi zeigt sich gegenüber Freund und Feind immer wieder als Retter in der Not. Mitglieder einer Raubkarawane, die die Sahara unsicher machen, Sklavenhändler und räuberische Wüstenstämme sind seine ärgsten Widersacher. </w:t>
      </w:r>
    </w:p>
    <w:p w14:paraId="7FFE9F3D" w14:textId="77777777" w:rsidR="00000000" w:rsidRDefault="00000000">
      <w:pPr>
        <w:pStyle w:val="StandardWeb"/>
        <w:spacing w:after="0" w:afterAutospacing="0"/>
      </w:pPr>
      <w:r>
        <w:rPr>
          <w:rFonts w:ascii="Arial" w:hAnsi="Arial" w:cs="Arial"/>
        </w:rPr>
        <w:t>Titel-Nr 7 der Reihe Kara Ben Nemsi und Hadschi Halef Omar. 9 Reihentitel in unserem Bestand.</w:t>
      </w:r>
    </w:p>
    <w:p w14:paraId="662FDABC" w14:textId="77777777" w:rsidR="00000000" w:rsidRDefault="00000000">
      <w:pPr>
        <w:pStyle w:val="StandardWeb"/>
        <w:spacing w:after="0" w:afterAutospacing="0"/>
      </w:pPr>
      <w:r>
        <w:rPr>
          <w:rFonts w:ascii="Arial" w:hAnsi="Arial" w:cs="Arial"/>
        </w:rPr>
        <w:t>Buch-Nr.: 51350</w:t>
      </w:r>
    </w:p>
    <w:p w14:paraId="54E7525C" w14:textId="77777777" w:rsidR="00000000" w:rsidRDefault="00000000">
      <w:pPr>
        <w:pStyle w:val="StandardWeb"/>
        <w:spacing w:after="0" w:afterAutospacing="0"/>
      </w:pPr>
    </w:p>
    <w:p w14:paraId="494F7B1F" w14:textId="77777777" w:rsidR="00000000" w:rsidRDefault="00000000">
      <w:pPr>
        <w:pStyle w:val="StandardWeb"/>
        <w:spacing w:after="0" w:afterAutospacing="0"/>
      </w:pPr>
      <w:r>
        <w:rPr>
          <w:rStyle w:val="Fett"/>
          <w:rFonts w:ascii="Arial" w:hAnsi="Arial" w:cs="Arial"/>
        </w:rPr>
        <w:t>May, Karl: Am Jenseits</w:t>
      </w:r>
    </w:p>
    <w:p w14:paraId="09333D17" w14:textId="77777777" w:rsidR="00000000" w:rsidRDefault="00000000">
      <w:pPr>
        <w:pStyle w:val="StandardWeb"/>
        <w:spacing w:after="0" w:afterAutospacing="0"/>
      </w:pPr>
      <w:r>
        <w:rPr>
          <w:rFonts w:ascii="Arial" w:hAnsi="Arial" w:cs="Arial"/>
        </w:rPr>
        <w:t>Sprecher: Franz A. Huber. Dauer: 890 Minuten.</w:t>
      </w:r>
      <w:r>
        <w:rPr>
          <w:rFonts w:ascii="Arial" w:hAnsi="Arial" w:cs="Arial"/>
        </w:rPr>
        <w:br/>
        <w:t xml:space="preserve">Auf einer Reise durch die arabische Wüste stehen Kara Ben Nemsi und Hadschi Halef Omar im Mittelpunkt des Geschehens. Das Buch ist ein Höhepunkt von Karl Mays romantischen Erzählungen und zugleich der Beginn seines Spätwerks. Besonders eindrucksvoll sind die Visionen vom Jüngsten Gericht gestaltet. Ab 13 Jahren. </w:t>
      </w:r>
    </w:p>
    <w:p w14:paraId="0DBB5341" w14:textId="77777777" w:rsidR="00000000" w:rsidRDefault="00000000">
      <w:pPr>
        <w:pStyle w:val="StandardWeb"/>
        <w:spacing w:after="0" w:afterAutospacing="0"/>
      </w:pPr>
      <w:r>
        <w:rPr>
          <w:rFonts w:ascii="Arial" w:hAnsi="Arial" w:cs="Arial"/>
        </w:rPr>
        <w:t>Titel-Nr 8 der Reihe Kara Ben Nemsi und Hadschi Halef Omar. 9 Reihentitel in unserem Bestand.</w:t>
      </w:r>
    </w:p>
    <w:p w14:paraId="6675AB6B" w14:textId="77777777" w:rsidR="00000000" w:rsidRDefault="00000000">
      <w:pPr>
        <w:pStyle w:val="StandardWeb"/>
        <w:spacing w:after="0" w:afterAutospacing="0"/>
      </w:pPr>
      <w:r>
        <w:rPr>
          <w:rFonts w:ascii="Arial" w:hAnsi="Arial" w:cs="Arial"/>
        </w:rPr>
        <w:t>Buch-Nr.: 55612</w:t>
      </w:r>
    </w:p>
    <w:p w14:paraId="4B3E1AA9" w14:textId="77777777" w:rsidR="00000000" w:rsidRDefault="00000000">
      <w:pPr>
        <w:pStyle w:val="StandardWeb"/>
        <w:spacing w:after="0" w:afterAutospacing="0"/>
      </w:pPr>
    </w:p>
    <w:p w14:paraId="2891A9BA" w14:textId="77777777" w:rsidR="00000000" w:rsidRDefault="00000000">
      <w:pPr>
        <w:pStyle w:val="StandardWeb"/>
        <w:spacing w:after="0" w:afterAutospacing="0"/>
      </w:pPr>
      <w:r>
        <w:rPr>
          <w:rStyle w:val="Fett"/>
          <w:rFonts w:ascii="Arial" w:hAnsi="Arial" w:cs="Arial"/>
        </w:rPr>
        <w:t>May, Karl: In Mekka</w:t>
      </w:r>
    </w:p>
    <w:p w14:paraId="7729005C" w14:textId="77777777" w:rsidR="00000000" w:rsidRDefault="00000000">
      <w:pPr>
        <w:pStyle w:val="StandardWeb"/>
        <w:spacing w:after="0" w:afterAutospacing="0"/>
      </w:pPr>
      <w:r>
        <w:rPr>
          <w:rFonts w:ascii="Arial" w:hAnsi="Arial" w:cs="Arial"/>
        </w:rPr>
        <w:t>Sprecher: Christian Lenhart. Dauer: 749 Minuten.</w:t>
      </w:r>
      <w:r>
        <w:rPr>
          <w:rFonts w:ascii="Arial" w:hAnsi="Arial" w:cs="Arial"/>
        </w:rPr>
        <w:br/>
        <w:t xml:space="preserve">Fortführung von Karl Mays Reiseerzählung "Am Jenseits". In der verbotenen Stadt Mekka laufen die verwickelten Fäden der Handlung zusammen. Ab 13 Jahren. </w:t>
      </w:r>
    </w:p>
    <w:p w14:paraId="7AFFC7AC" w14:textId="77777777" w:rsidR="00000000" w:rsidRDefault="00000000">
      <w:pPr>
        <w:pStyle w:val="StandardWeb"/>
        <w:spacing w:after="0" w:afterAutospacing="0"/>
      </w:pPr>
      <w:r>
        <w:rPr>
          <w:rFonts w:ascii="Arial" w:hAnsi="Arial" w:cs="Arial"/>
        </w:rPr>
        <w:t>Titel-Nr 9 der Reihe Kara Ben Nemsi und Hadschi Halef Omar. 9 Reihentitel in unserem Bestand.</w:t>
      </w:r>
    </w:p>
    <w:p w14:paraId="419C143C" w14:textId="77777777" w:rsidR="00000000" w:rsidRDefault="00000000">
      <w:pPr>
        <w:pStyle w:val="StandardWeb"/>
        <w:spacing w:after="0" w:afterAutospacing="0"/>
      </w:pPr>
      <w:r>
        <w:rPr>
          <w:rFonts w:ascii="Arial" w:hAnsi="Arial" w:cs="Arial"/>
        </w:rPr>
        <w:t>Buch-Nr.: 54452</w:t>
      </w:r>
    </w:p>
    <w:p w14:paraId="1BC11A4A" w14:textId="77777777" w:rsidR="00000000" w:rsidRDefault="00000000">
      <w:pPr>
        <w:pStyle w:val="StandardWeb"/>
        <w:spacing w:after="240" w:afterAutospacing="0"/>
      </w:pPr>
    </w:p>
    <w:p w14:paraId="5A1A5037" w14:textId="77777777" w:rsidR="00000000" w:rsidRDefault="00000000">
      <w:pPr>
        <w:pStyle w:val="StandardWeb"/>
        <w:spacing w:after="0" w:afterAutospacing="0"/>
      </w:pPr>
      <w:r>
        <w:rPr>
          <w:rStyle w:val="Fett"/>
          <w:rFonts w:ascii="Arial" w:hAnsi="Arial" w:cs="Arial"/>
        </w:rPr>
        <w:t>May, Karl: Am Rio de la Plata [1]</w:t>
      </w:r>
    </w:p>
    <w:p w14:paraId="3E8424D3" w14:textId="77777777" w:rsidR="00000000" w:rsidRDefault="00000000">
      <w:pPr>
        <w:pStyle w:val="StandardWeb"/>
        <w:spacing w:after="0" w:afterAutospacing="0"/>
      </w:pPr>
      <w:r>
        <w:rPr>
          <w:rFonts w:ascii="Arial" w:hAnsi="Arial" w:cs="Arial"/>
        </w:rPr>
        <w:t>Sprecher: Walter Richard Langer. Dauer: 855 Minuten.</w:t>
      </w:r>
      <w:r>
        <w:rPr>
          <w:rFonts w:ascii="Arial" w:hAnsi="Arial" w:cs="Arial"/>
        </w:rPr>
        <w:br/>
        <w:t xml:space="preserve">Abenteuerliche Reiseerzählung. Am Rio de la Plata beginnt für den Erzähler das Südamerika-Abenteuer. Seine Ähnlichkeit mit einem Parteigänger bringt ihm erste Verwicklungen. </w:t>
      </w:r>
    </w:p>
    <w:p w14:paraId="6E857A22" w14:textId="77777777" w:rsidR="00000000" w:rsidRDefault="00000000">
      <w:pPr>
        <w:pStyle w:val="StandardWeb"/>
        <w:spacing w:after="0" w:afterAutospacing="0"/>
      </w:pPr>
      <w:r>
        <w:rPr>
          <w:rFonts w:ascii="Arial" w:hAnsi="Arial" w:cs="Arial"/>
        </w:rPr>
        <w:t>Titel-Nr 1 der Reihe Südamerika Romane. 2 Reihentitel in unserem Bestand.</w:t>
      </w:r>
    </w:p>
    <w:p w14:paraId="11AB4F22" w14:textId="77777777" w:rsidR="00000000" w:rsidRDefault="00000000">
      <w:pPr>
        <w:pStyle w:val="StandardWeb"/>
        <w:spacing w:after="0" w:afterAutospacing="0"/>
      </w:pPr>
      <w:r>
        <w:rPr>
          <w:rFonts w:ascii="Arial" w:hAnsi="Arial" w:cs="Arial"/>
        </w:rPr>
        <w:lastRenderedPageBreak/>
        <w:t>Buch-Nr.: 41792</w:t>
      </w:r>
    </w:p>
    <w:p w14:paraId="74078AAA" w14:textId="77777777" w:rsidR="00000000" w:rsidRDefault="00000000">
      <w:pPr>
        <w:pStyle w:val="StandardWeb"/>
        <w:spacing w:after="0" w:afterAutospacing="0"/>
      </w:pPr>
    </w:p>
    <w:p w14:paraId="605F8841" w14:textId="77777777" w:rsidR="00000000" w:rsidRDefault="00000000">
      <w:pPr>
        <w:pStyle w:val="StandardWeb"/>
        <w:spacing w:after="0" w:afterAutospacing="0"/>
      </w:pPr>
      <w:r>
        <w:rPr>
          <w:rStyle w:val="Fett"/>
          <w:rFonts w:ascii="Arial" w:hAnsi="Arial" w:cs="Arial"/>
        </w:rPr>
        <w:t>May, Karl: In den Kordilleren [2]</w:t>
      </w:r>
    </w:p>
    <w:p w14:paraId="4BFB000D" w14:textId="77777777" w:rsidR="00000000" w:rsidRDefault="00000000">
      <w:pPr>
        <w:pStyle w:val="StandardWeb"/>
        <w:spacing w:after="0" w:afterAutospacing="0"/>
      </w:pPr>
      <w:r>
        <w:rPr>
          <w:rFonts w:ascii="Arial" w:hAnsi="Arial" w:cs="Arial"/>
        </w:rPr>
        <w:t>Sprecher: Günter Freund. Dauer: 775 Minuten.</w:t>
      </w:r>
      <w:r>
        <w:rPr>
          <w:rFonts w:ascii="Arial" w:hAnsi="Arial" w:cs="Arial"/>
        </w:rPr>
        <w:br/>
        <w:t xml:space="preserve">In den Kordilleren endet der am Rio de la Plata begonnene Ritt. In Gran Chaco geraten die Helden in eine unangenehme Lage. </w:t>
      </w:r>
    </w:p>
    <w:p w14:paraId="773DD5C6" w14:textId="77777777" w:rsidR="00000000" w:rsidRDefault="00000000">
      <w:pPr>
        <w:pStyle w:val="StandardWeb"/>
        <w:spacing w:after="0" w:afterAutospacing="0"/>
      </w:pPr>
      <w:r>
        <w:rPr>
          <w:rFonts w:ascii="Arial" w:hAnsi="Arial" w:cs="Arial"/>
        </w:rPr>
        <w:t>Titel-Nr 2 der Reihe Südamerika Romane. 2 Reihentitel in unserem Bestand.</w:t>
      </w:r>
    </w:p>
    <w:p w14:paraId="1A3F1214" w14:textId="77777777" w:rsidR="00000000" w:rsidRDefault="00000000">
      <w:pPr>
        <w:pStyle w:val="StandardWeb"/>
        <w:spacing w:after="0" w:afterAutospacing="0"/>
      </w:pPr>
      <w:r>
        <w:rPr>
          <w:rFonts w:ascii="Arial" w:hAnsi="Arial" w:cs="Arial"/>
        </w:rPr>
        <w:t>Buch-Nr.: 41850</w:t>
      </w:r>
    </w:p>
    <w:p w14:paraId="00A55A91" w14:textId="77777777" w:rsidR="00000000" w:rsidRDefault="00000000">
      <w:pPr>
        <w:pStyle w:val="StandardWeb"/>
        <w:spacing w:after="240" w:afterAutospacing="0"/>
      </w:pPr>
      <w:r>
        <w:br/>
      </w:r>
    </w:p>
    <w:p w14:paraId="62902339" w14:textId="77777777" w:rsidR="00000000" w:rsidRDefault="00000000">
      <w:pPr>
        <w:pStyle w:val="StandardWeb"/>
        <w:spacing w:after="0" w:afterAutospacing="0"/>
      </w:pPr>
      <w:r>
        <w:rPr>
          <w:rStyle w:val="Fett"/>
        </w:rPr>
        <w:t>McCarthy, Cormac: Der Passagier</w:t>
      </w:r>
    </w:p>
    <w:p w14:paraId="4EA4248A" w14:textId="77777777" w:rsidR="00000000" w:rsidRDefault="00000000">
      <w:pPr>
        <w:pStyle w:val="StandardWeb"/>
      </w:pPr>
      <w:r>
        <w:t>Sprecher: Christian Brückner. Dauer: 986 Minuten.</w:t>
      </w:r>
      <w:r>
        <w:br/>
        <w:t>1980, Pass Christian, Mississippi: Bobby Western, Bergungstaucher mit Tiefenangst, stürzt sich ins dunkle Meer und taucht hinab zu einer abgestürzten Jet Star. Im Wrack findet er neun in ihren Sitzen festgeschnallte Leichen. Es fehlen: der Flugschreiber und der zehnte Passagier. Bald mehren sich die Zeichen, dass Western in etwas Größeres geraten ist. Er wird von skrupellosen Männern mit Dienstausweisen verfolgt und heimgesucht von der Erinnerung an seinen Vater, der an der Erfindung der Atombombe beteiligt war, und von der Trauer um seine Schwester, seiner großen Liebe und seinem größten Verderben.</w:t>
      </w:r>
      <w:r>
        <w:br/>
        <w:t>Buch-Nr.: 33084</w:t>
      </w:r>
    </w:p>
    <w:p w14:paraId="0A1A977B" w14:textId="77777777" w:rsidR="00000000" w:rsidRDefault="00000000">
      <w:pPr>
        <w:pStyle w:val="StandardWeb"/>
        <w:spacing w:after="0" w:afterAutospacing="0"/>
      </w:pPr>
      <w:r>
        <w:rPr>
          <w:rStyle w:val="Fett"/>
          <w:rFonts w:ascii="Arial" w:hAnsi="Arial" w:cs="Arial"/>
        </w:rPr>
        <w:t>McCarthy, Cormac: All die schönen Pferde [1]</w:t>
      </w:r>
    </w:p>
    <w:p w14:paraId="3931F8E4" w14:textId="77777777" w:rsidR="00000000" w:rsidRDefault="00000000">
      <w:pPr>
        <w:pStyle w:val="StandardWeb"/>
        <w:spacing w:after="0" w:afterAutospacing="0"/>
      </w:pPr>
      <w:r>
        <w:rPr>
          <w:rFonts w:ascii="Arial" w:hAnsi="Arial" w:cs="Arial"/>
        </w:rPr>
        <w:t>Sprecher: Beate Braus. Dauer: 915 Minuten.</w:t>
      </w:r>
      <w:r>
        <w:rPr>
          <w:rFonts w:ascii="Arial" w:hAnsi="Arial" w:cs="Arial"/>
        </w:rPr>
        <w:br/>
        <w:t xml:space="preserve">Zwei junge Amerikaner reiten 1949 von Texas nach Mexiko; sie träumen von Indianern, von unberührter Natur und von schönen Pferden. Jenseits des Rio Grande scheinen sich ihre Sehnsüchte zu erfüllen, doch bald beginnt ein böser Albtraum, der die Jungen für ihr Leben zeichnet. </w:t>
      </w:r>
    </w:p>
    <w:p w14:paraId="4D2606F0" w14:textId="77777777" w:rsidR="00000000" w:rsidRDefault="00000000">
      <w:pPr>
        <w:pStyle w:val="StandardWeb"/>
        <w:spacing w:after="0" w:afterAutospacing="0"/>
      </w:pPr>
      <w:r>
        <w:rPr>
          <w:rFonts w:ascii="Arial" w:hAnsi="Arial" w:cs="Arial"/>
        </w:rPr>
        <w:t>Titel-Nr 1 der Reihe Border Trilogie. 3 Reihentitel in unserem Bestand.</w:t>
      </w:r>
    </w:p>
    <w:p w14:paraId="46E5034C" w14:textId="77777777" w:rsidR="00000000" w:rsidRDefault="00000000">
      <w:pPr>
        <w:pStyle w:val="StandardWeb"/>
        <w:spacing w:after="0" w:afterAutospacing="0"/>
      </w:pPr>
      <w:r>
        <w:rPr>
          <w:rFonts w:ascii="Arial" w:hAnsi="Arial" w:cs="Arial"/>
        </w:rPr>
        <w:t>Buch-Nr.: 53935</w:t>
      </w:r>
    </w:p>
    <w:p w14:paraId="5ABC59D8" w14:textId="77777777" w:rsidR="00000000" w:rsidRDefault="00000000">
      <w:pPr>
        <w:pStyle w:val="StandardWeb"/>
        <w:spacing w:after="0" w:afterAutospacing="0"/>
      </w:pPr>
    </w:p>
    <w:p w14:paraId="06CF8824" w14:textId="77777777" w:rsidR="00000000" w:rsidRDefault="00000000">
      <w:pPr>
        <w:pStyle w:val="StandardWeb"/>
        <w:spacing w:after="0" w:afterAutospacing="0"/>
      </w:pPr>
      <w:r>
        <w:rPr>
          <w:rStyle w:val="Fett"/>
          <w:rFonts w:ascii="Arial" w:hAnsi="Arial" w:cs="Arial"/>
        </w:rPr>
        <w:t>McCarthy, Cormac: Grenzgänger [2]</w:t>
      </w:r>
    </w:p>
    <w:p w14:paraId="62A68A4B" w14:textId="77777777" w:rsidR="00000000" w:rsidRDefault="00000000">
      <w:pPr>
        <w:pStyle w:val="StandardWeb"/>
        <w:spacing w:after="0" w:afterAutospacing="0"/>
      </w:pPr>
      <w:r>
        <w:rPr>
          <w:rFonts w:ascii="Arial" w:hAnsi="Arial" w:cs="Arial"/>
        </w:rPr>
        <w:t>Sprecher: Beate Braus. Dauer: 1252 Minuten.</w:t>
      </w:r>
      <w:r>
        <w:rPr>
          <w:rFonts w:ascii="Arial" w:hAnsi="Arial" w:cs="Arial"/>
        </w:rPr>
        <w:br/>
        <w:t xml:space="preserve">New Mexico, 1940: Zwei Brüder brechen nach Mexiko auf, um die Ermordung ihrer Eltern zu rächen. Der zweite Teil der Border-Trilogie ist ein wortgewaltiges apokalyptisches Epos über Gerechtigkeit, Liebe und Tod; über die Suche nach Identität und der Geschichte und Wurzeln Amerikas. </w:t>
      </w:r>
    </w:p>
    <w:p w14:paraId="2A144872" w14:textId="77777777" w:rsidR="00000000" w:rsidRDefault="00000000">
      <w:pPr>
        <w:pStyle w:val="StandardWeb"/>
        <w:spacing w:after="0" w:afterAutospacing="0"/>
      </w:pPr>
      <w:r>
        <w:rPr>
          <w:rFonts w:ascii="Arial" w:hAnsi="Arial" w:cs="Arial"/>
        </w:rPr>
        <w:lastRenderedPageBreak/>
        <w:t>Titel-Nr 2 der Reihe Border Trilogie. 3 Reihentitel in unserem Bestand.</w:t>
      </w:r>
    </w:p>
    <w:p w14:paraId="672C1826" w14:textId="77777777" w:rsidR="00000000" w:rsidRDefault="00000000">
      <w:pPr>
        <w:pStyle w:val="StandardWeb"/>
        <w:spacing w:after="0" w:afterAutospacing="0"/>
      </w:pPr>
      <w:r>
        <w:rPr>
          <w:rFonts w:ascii="Arial" w:hAnsi="Arial" w:cs="Arial"/>
        </w:rPr>
        <w:t>Buch-Nr.: 53936</w:t>
      </w:r>
    </w:p>
    <w:p w14:paraId="21A768BC" w14:textId="77777777" w:rsidR="00000000" w:rsidRDefault="00000000">
      <w:pPr>
        <w:pStyle w:val="StandardWeb"/>
        <w:spacing w:after="0" w:afterAutospacing="0"/>
      </w:pPr>
    </w:p>
    <w:p w14:paraId="2E69C299" w14:textId="77777777" w:rsidR="00000000" w:rsidRDefault="00000000">
      <w:pPr>
        <w:pStyle w:val="StandardWeb"/>
        <w:spacing w:after="0" w:afterAutospacing="0"/>
      </w:pPr>
      <w:r>
        <w:rPr>
          <w:rStyle w:val="Fett"/>
          <w:rFonts w:ascii="Arial" w:hAnsi="Arial" w:cs="Arial"/>
        </w:rPr>
        <w:t>McCarthy, Cormac: Land der Freien [3]</w:t>
      </w:r>
    </w:p>
    <w:p w14:paraId="2A5B3A4E" w14:textId="77777777" w:rsidR="00000000" w:rsidRDefault="00000000">
      <w:pPr>
        <w:pStyle w:val="StandardWeb"/>
        <w:spacing w:after="0" w:afterAutospacing="0"/>
      </w:pPr>
      <w:r>
        <w:rPr>
          <w:rFonts w:ascii="Arial" w:hAnsi="Arial" w:cs="Arial"/>
        </w:rPr>
        <w:t>Sprecher: Manfred Spitzer. Dauer: 587 Minuten.</w:t>
      </w:r>
      <w:r>
        <w:rPr>
          <w:rFonts w:ascii="Arial" w:hAnsi="Arial" w:cs="Arial"/>
        </w:rPr>
        <w:br/>
        <w:t xml:space="preserve">John Grady Cole findet die Frau seines Lebens in den Nachtbars von El Paso: Die Hure Magdalena. Ihr Zuhälter gibt sie jedoch nicht frei, und als John stur bleibt, setzt er dramatische Ereignisse in Gang. Abschluss der "Border-Trilogie". </w:t>
      </w:r>
    </w:p>
    <w:p w14:paraId="08D88A32" w14:textId="77777777" w:rsidR="00000000" w:rsidRDefault="00000000">
      <w:pPr>
        <w:pStyle w:val="StandardWeb"/>
        <w:spacing w:after="0" w:afterAutospacing="0"/>
      </w:pPr>
      <w:r>
        <w:rPr>
          <w:rFonts w:ascii="Arial" w:hAnsi="Arial" w:cs="Arial"/>
        </w:rPr>
        <w:t>Titel-Nr 3 der Reihe Border Trilogie. 3 Reihentitel in unserem Bestand.</w:t>
      </w:r>
    </w:p>
    <w:p w14:paraId="763A5B0E" w14:textId="77777777" w:rsidR="00000000" w:rsidRDefault="00000000">
      <w:pPr>
        <w:pStyle w:val="StandardWeb"/>
        <w:spacing w:after="0" w:afterAutospacing="0"/>
      </w:pPr>
      <w:r>
        <w:rPr>
          <w:rFonts w:ascii="Arial" w:hAnsi="Arial" w:cs="Arial"/>
        </w:rPr>
        <w:t>Buch-Nr.: 53961</w:t>
      </w:r>
    </w:p>
    <w:p w14:paraId="37C41F73" w14:textId="77777777" w:rsidR="00000000" w:rsidRDefault="00000000">
      <w:pPr>
        <w:pStyle w:val="StandardWeb"/>
        <w:spacing w:after="240" w:afterAutospacing="0"/>
      </w:pPr>
      <w:r>
        <w:br/>
      </w:r>
    </w:p>
    <w:p w14:paraId="79F73FE3" w14:textId="77777777" w:rsidR="00000000" w:rsidRDefault="00000000">
      <w:pPr>
        <w:pStyle w:val="StandardWeb"/>
        <w:spacing w:after="0" w:afterAutospacing="0"/>
      </w:pPr>
      <w:r>
        <w:rPr>
          <w:rStyle w:val="Fett"/>
        </w:rPr>
        <w:t>Melville, Hermann: Moby Dick</w:t>
      </w:r>
    </w:p>
    <w:p w14:paraId="1D5AE1C0" w14:textId="77777777" w:rsidR="00000000" w:rsidRDefault="00000000">
      <w:pPr>
        <w:pStyle w:val="StandardWeb"/>
        <w:spacing w:after="0" w:afterAutospacing="0"/>
      </w:pPr>
      <w:r>
        <w:t>Sprecher: Harald Harth. Dauer: 1418 Minuten.</w:t>
      </w:r>
      <w:r>
        <w:br/>
        <w:t>Der mürrische Kapitän Ahab ist besessen von einem einzigen Gedanken: Er will Rache üben an seinem Todfeind, Moby Dick - dem riesigen weißen Wal, der ihn zum Krüppel gemacht hat. Um ihn zu finden, ist Ahab kein Weg zu weit und kein Opfer zu groß. Mit der Mannschaft seines Walfängers durchsegelt er die sieben Weltmeere.</w:t>
      </w:r>
      <w:r>
        <w:br/>
        <w:t>Buch-Nr.: 40685</w:t>
      </w:r>
    </w:p>
    <w:p w14:paraId="42934703" w14:textId="77777777" w:rsidR="00000000" w:rsidRDefault="00000000">
      <w:pPr>
        <w:pStyle w:val="StandardWeb"/>
        <w:spacing w:after="0" w:afterAutospacing="0"/>
      </w:pPr>
    </w:p>
    <w:p w14:paraId="271803C6" w14:textId="77777777" w:rsidR="00000000" w:rsidRDefault="00000000">
      <w:pPr>
        <w:pStyle w:val="StandardWeb"/>
        <w:spacing w:after="0" w:afterAutospacing="0"/>
      </w:pPr>
      <w:r>
        <w:rPr>
          <w:rStyle w:val="Fett"/>
        </w:rPr>
        <w:t>Merle, Robert: Die Insel</w:t>
      </w:r>
    </w:p>
    <w:p w14:paraId="5F5599EB" w14:textId="77777777" w:rsidR="00000000" w:rsidRDefault="00000000">
      <w:pPr>
        <w:pStyle w:val="StandardWeb"/>
        <w:spacing w:after="0" w:afterAutospacing="0"/>
      </w:pPr>
      <w:r>
        <w:t>Sprecher: Karl Kraus. Dauer: 1247 Minuten.</w:t>
      </w:r>
      <w:r>
        <w:br/>
        <w:t>Eine Gruppe von Meuterern ist der brutalen Tyrannei ihres Kapitäns entronnen. Ihnen bietet sich die Chance eines freien Lebens auf einer kleinen Südseeinsel. Doch schon bald triumphieren Barbarei, Hass und Zwietracht über die Ideale der Gleichheit und Brüderlichkeit. Ein Krieg scheint unvermeidlich.</w:t>
      </w:r>
      <w:r>
        <w:br/>
        <w:t>Buch-Nr.: 41183</w:t>
      </w:r>
    </w:p>
    <w:p w14:paraId="71FEC826" w14:textId="77777777" w:rsidR="00000000" w:rsidRDefault="00000000">
      <w:pPr>
        <w:pStyle w:val="StandardWeb"/>
        <w:spacing w:after="0" w:afterAutospacing="0"/>
      </w:pPr>
    </w:p>
    <w:p w14:paraId="56515CB4" w14:textId="77777777" w:rsidR="00000000" w:rsidRDefault="00000000">
      <w:pPr>
        <w:pStyle w:val="StandardWeb"/>
        <w:spacing w:after="0" w:afterAutospacing="0"/>
      </w:pPr>
      <w:r>
        <w:rPr>
          <w:rStyle w:val="Fett"/>
        </w:rPr>
        <w:t>Michalewsky, Nikolai von: Schatztaucher</w:t>
      </w:r>
    </w:p>
    <w:p w14:paraId="0A5E4BD2" w14:textId="77777777" w:rsidR="00000000" w:rsidRDefault="00000000">
      <w:pPr>
        <w:pStyle w:val="StandardWeb"/>
        <w:spacing w:after="0" w:afterAutospacing="0"/>
      </w:pPr>
      <w:r>
        <w:t>Sprecher: Karl Kraus. Dauer: 314 Minuten.</w:t>
      </w:r>
      <w:r>
        <w:br/>
        <w:t>Eine kleine Gruppe höchst unterschiedlicher Männer findet sich an Bord der Solitaire zusammen, um in den unergründlichen Tiefen zwischen Sardinien und Sizilien nach einer untergegangenen spanischen Galeone zu suchen. Habgier und sportlicher Ehrgeiz erzwingen dramatische Situationen.</w:t>
      </w:r>
      <w:r>
        <w:br/>
        <w:t>Buch-Nr.: 42071</w:t>
      </w:r>
    </w:p>
    <w:p w14:paraId="5E8F7661" w14:textId="77777777" w:rsidR="00000000" w:rsidRDefault="00000000">
      <w:pPr>
        <w:pStyle w:val="StandardWeb"/>
        <w:spacing w:after="0" w:afterAutospacing="0"/>
      </w:pPr>
    </w:p>
    <w:p w14:paraId="40BD3ED4" w14:textId="77777777" w:rsidR="00000000" w:rsidRDefault="00000000">
      <w:pPr>
        <w:pStyle w:val="StandardWeb"/>
        <w:spacing w:after="0" w:afterAutospacing="0"/>
      </w:pPr>
      <w:r>
        <w:rPr>
          <w:rStyle w:val="Fett"/>
        </w:rPr>
        <w:t>Michener, James A.: Karawanen der Nacht</w:t>
      </w:r>
    </w:p>
    <w:p w14:paraId="372031D1" w14:textId="77777777" w:rsidR="00000000" w:rsidRDefault="00000000">
      <w:pPr>
        <w:pStyle w:val="StandardWeb"/>
      </w:pPr>
      <w:r>
        <w:t>Sprecher: Heribert Queste. Dauer: 591 Minuten.</w:t>
      </w:r>
      <w:r>
        <w:br/>
        <w:t>Afghanistan unmittelbar nach dem Zweiten Weltkrieg: Ein amerikanischer Botschafter in Kabul erhält den Auftrag, nach der verschollenen Ellen Jasper zu forschen, die gegen den Willen der Eltern einem jungen Afghanen, der in den USA studiert hatte, in seine Heimat gefolgt war.</w:t>
      </w:r>
      <w:r>
        <w:br/>
        <w:t>Buch-Nr.: 43538</w:t>
      </w:r>
    </w:p>
    <w:p w14:paraId="692400DB" w14:textId="77777777" w:rsidR="00000000" w:rsidRDefault="00000000">
      <w:pPr>
        <w:pStyle w:val="StandardWeb"/>
        <w:spacing w:after="0" w:afterAutospacing="0"/>
      </w:pPr>
      <w:r>
        <w:rPr>
          <w:rStyle w:val="Fett"/>
          <w:rFonts w:ascii="Arial" w:hAnsi="Arial" w:cs="Arial"/>
        </w:rPr>
        <w:t>Milewski, André: Geheimakte Inkarrí</w:t>
      </w:r>
    </w:p>
    <w:p w14:paraId="2541BAE9" w14:textId="77777777" w:rsidR="00000000" w:rsidRDefault="00000000">
      <w:pPr>
        <w:pStyle w:val="StandardWeb"/>
        <w:spacing w:after="0" w:afterAutospacing="0"/>
      </w:pPr>
      <w:r>
        <w:rPr>
          <w:rFonts w:ascii="Arial" w:hAnsi="Arial" w:cs="Arial"/>
        </w:rPr>
        <w:t>Sprecher: Malte Kühn. Dauer: 557 Minuten.</w:t>
      </w:r>
      <w:r>
        <w:rPr>
          <w:rFonts w:ascii="Arial" w:hAnsi="Arial" w:cs="Arial"/>
        </w:rPr>
        <w:br/>
        <w:t xml:space="preserve">Lima, 1954: Auf Einladung eines spanischen Archäologenteams gelangen der amerikanische Archäologe Professor Crichton und seine Studenten um Max Falkenburg nach Peru. Die Spanier sind dort auf der Suche nach der legendären Inka-Stadt Paititi. Aber schon kurz nach ihrer Ankunft in Südamerika werden die Archäologen das Ziel eines Anschlags. Der Gefahr trotzend, gelingt es den Forschern, einer der vergessenen Legenden der Inka auf die Spur zu kommen: dem sagenumwobenen Stab des Inkarrí! Ihre Expedition führt sie bis in die entlegensten Gebiete der Anden, wo der Mythos seinen Ursprung hat. Doch damit unterschreiben sie ihr eigenes Todesurteil. Denn jedes Geheimnis hat seinen Preis. </w:t>
      </w:r>
    </w:p>
    <w:p w14:paraId="65AC3EF4" w14:textId="77777777" w:rsidR="00000000" w:rsidRDefault="00000000">
      <w:pPr>
        <w:pStyle w:val="StandardWeb"/>
        <w:spacing w:after="0" w:afterAutospacing="0"/>
      </w:pPr>
      <w:r>
        <w:rPr>
          <w:rFonts w:ascii="Arial" w:hAnsi="Arial" w:cs="Arial"/>
        </w:rPr>
        <w:t>Titel-Nr 2 der Reihe Geheimakte. 1 Reihentitel in unserem Bestand.</w:t>
      </w:r>
    </w:p>
    <w:p w14:paraId="1BF80D54" w14:textId="77777777" w:rsidR="00000000" w:rsidRDefault="00000000">
      <w:pPr>
        <w:pStyle w:val="StandardWeb"/>
        <w:spacing w:after="0" w:afterAutospacing="0"/>
      </w:pPr>
      <w:r>
        <w:rPr>
          <w:rFonts w:ascii="Arial" w:hAnsi="Arial" w:cs="Arial"/>
        </w:rPr>
        <w:t>Buch-Nr.: 56670</w:t>
      </w:r>
    </w:p>
    <w:p w14:paraId="16241E91" w14:textId="77777777" w:rsidR="00000000" w:rsidRDefault="00000000">
      <w:pPr>
        <w:pStyle w:val="StandardWeb"/>
        <w:spacing w:after="240" w:afterAutospacing="0"/>
      </w:pPr>
      <w:r>
        <w:br/>
      </w:r>
    </w:p>
    <w:p w14:paraId="02B56C5C" w14:textId="77777777" w:rsidR="00000000" w:rsidRDefault="00000000">
      <w:pPr>
        <w:pStyle w:val="StandardWeb"/>
        <w:spacing w:after="0" w:afterAutospacing="0"/>
      </w:pPr>
      <w:r>
        <w:rPr>
          <w:rStyle w:val="Fett"/>
        </w:rPr>
        <w:t>Mitchell-Hedges, Frederick Albert: Männer, Ungeheuer und Ruinen</w:t>
      </w:r>
    </w:p>
    <w:p w14:paraId="050AA412" w14:textId="77777777" w:rsidR="00000000" w:rsidRDefault="00000000">
      <w:pPr>
        <w:pStyle w:val="StandardWeb"/>
        <w:spacing w:after="0" w:afterAutospacing="0"/>
      </w:pPr>
      <w:r>
        <w:t>Sprecher: Walter Richard Langer. Dauer: 603 Minuten.</w:t>
      </w:r>
      <w:r>
        <w:br/>
        <w:t>Vom armen Buben zum reichen Weltenbummler.</w:t>
      </w:r>
      <w:r>
        <w:br/>
        <w:t>Buch-Nr.: 40797</w:t>
      </w:r>
    </w:p>
    <w:p w14:paraId="0445052F" w14:textId="77777777" w:rsidR="00000000" w:rsidRDefault="00000000">
      <w:pPr>
        <w:pStyle w:val="StandardWeb"/>
        <w:spacing w:after="0" w:afterAutospacing="0"/>
      </w:pPr>
    </w:p>
    <w:p w14:paraId="66E4A0D9" w14:textId="77777777" w:rsidR="00000000" w:rsidRDefault="00000000">
      <w:pPr>
        <w:pStyle w:val="StandardWeb"/>
        <w:spacing w:after="0" w:afterAutospacing="0"/>
      </w:pPr>
      <w:r>
        <w:rPr>
          <w:rStyle w:val="Fett"/>
        </w:rPr>
        <w:t>Muhr, Adelbert: Die letzte Fahrt</w:t>
      </w:r>
    </w:p>
    <w:p w14:paraId="6BFB8C09" w14:textId="77777777" w:rsidR="00000000" w:rsidRDefault="00000000">
      <w:pPr>
        <w:pStyle w:val="StandardWeb"/>
        <w:spacing w:after="0" w:afterAutospacing="0"/>
      </w:pPr>
      <w:r>
        <w:t>Sprecher: Fritz Lehmann. Dauer: 658 Minuten.</w:t>
      </w:r>
      <w:r>
        <w:br/>
        <w:t>Die letzte Fahrt, der Abschluss der Donautrilogie, spielt in den Jahren nach dem Zweiten Weltkrieg. Endlicher hat bei einem Bombenangriff ein Auge verloren. Er wird Hafenkapitän in Linz und bemüht sich in den folgenden Jahren um ein Schiffskommando. Man weist ihn wiederholt ab. Enttäuscht reicht er sein Pensionierungsgesuch ein und entwendet das Motorschiff "Lobau".</w:t>
      </w:r>
      <w:r>
        <w:br/>
        <w:t>Buch-Nr.: 40684</w:t>
      </w:r>
    </w:p>
    <w:p w14:paraId="2C381B19" w14:textId="77777777" w:rsidR="00000000" w:rsidRDefault="00000000">
      <w:pPr>
        <w:pStyle w:val="StandardWeb"/>
        <w:spacing w:after="0" w:afterAutospacing="0"/>
      </w:pPr>
    </w:p>
    <w:p w14:paraId="7F746239" w14:textId="77777777" w:rsidR="00000000" w:rsidRDefault="00000000">
      <w:pPr>
        <w:pStyle w:val="StandardWeb"/>
        <w:spacing w:after="0" w:afterAutospacing="0"/>
      </w:pPr>
      <w:r>
        <w:rPr>
          <w:rStyle w:val="Fett"/>
        </w:rPr>
        <w:lastRenderedPageBreak/>
        <w:t>Müller-Guttenbrunn, Adam: Die Madjarin</w:t>
      </w:r>
    </w:p>
    <w:p w14:paraId="2EE9243D" w14:textId="77777777" w:rsidR="00000000" w:rsidRDefault="00000000">
      <w:pPr>
        <w:pStyle w:val="StandardWeb"/>
        <w:spacing w:after="0" w:afterAutospacing="0"/>
      </w:pPr>
      <w:r>
        <w:t>Sprecher: Erich Schenk. Dauer: 167 Minuten.</w:t>
      </w:r>
      <w:r>
        <w:br/>
      </w:r>
      <w:r>
        <w:br/>
        <w:t>Buch-Nr.: 43945</w:t>
      </w:r>
    </w:p>
    <w:p w14:paraId="411FF1A1" w14:textId="77777777" w:rsidR="00000000" w:rsidRDefault="00000000">
      <w:pPr>
        <w:pStyle w:val="StandardWeb"/>
        <w:spacing w:after="0" w:afterAutospacing="0"/>
      </w:pPr>
    </w:p>
    <w:p w14:paraId="0185938B" w14:textId="77777777" w:rsidR="00000000" w:rsidRDefault="00000000">
      <w:pPr>
        <w:pStyle w:val="StandardWeb"/>
        <w:spacing w:after="0" w:afterAutospacing="0"/>
      </w:pPr>
      <w:r>
        <w:rPr>
          <w:rStyle w:val="Fett"/>
        </w:rPr>
        <w:t>Mulvihill, William: Die Verdammten der Kalahari</w:t>
      </w:r>
    </w:p>
    <w:p w14:paraId="7C79FE1B" w14:textId="77777777" w:rsidR="00000000" w:rsidRDefault="00000000">
      <w:pPr>
        <w:pStyle w:val="StandardWeb"/>
        <w:spacing w:after="0" w:afterAutospacing="0"/>
      </w:pPr>
      <w:r>
        <w:t>Sprecher: Fritz Holzer. Dauer: 624 Minuten.</w:t>
      </w:r>
      <w:r>
        <w:br/>
        <w:t>In der gespenstischen Leere der afrikanischen Mondlandschaft muss eine Chartermaschine, die in Angola mit dem Ziel Swakopmund startete, notlanden. Sechs Passagiere, eine Frau und fünf Männer, können sich aus dem Flugzeugwrack retten. Aber sie haben kaum eine Chance zu überleben; sie sind, scheint es, hoffnungslos dem gnadenlosen Gesetz der Wüste ausgeliefert: Dem Tod durch Durst, Hunger, Hitze...</w:t>
      </w:r>
      <w:r>
        <w:br/>
        <w:t>Buch-Nr.: 41058</w:t>
      </w:r>
    </w:p>
    <w:p w14:paraId="6F163E01" w14:textId="77777777" w:rsidR="00000000" w:rsidRDefault="00000000">
      <w:pPr>
        <w:pStyle w:val="StandardWeb"/>
        <w:spacing w:after="0" w:afterAutospacing="0"/>
      </w:pPr>
    </w:p>
    <w:p w14:paraId="43559CD5" w14:textId="77777777" w:rsidR="00000000" w:rsidRDefault="00000000">
      <w:pPr>
        <w:pStyle w:val="StandardWeb"/>
        <w:spacing w:after="0" w:afterAutospacing="0"/>
      </w:pPr>
      <w:r>
        <w:rPr>
          <w:rStyle w:val="Fett"/>
        </w:rPr>
        <w:t>Nance, John J.: Tödlicher Gegenwind</w:t>
      </w:r>
    </w:p>
    <w:p w14:paraId="466E6395" w14:textId="77777777" w:rsidR="00000000" w:rsidRDefault="00000000">
      <w:pPr>
        <w:pStyle w:val="StandardWeb"/>
        <w:spacing w:after="0" w:afterAutospacing="0"/>
      </w:pPr>
      <w:r>
        <w:t>Sprecher: Hannes Lewinski. Dauer: 855 Minuten.</w:t>
      </w:r>
      <w:r>
        <w:br/>
        <w:t>Captain Dayton erfährt, dass die griechische Polizei mit einem Haftbefehl für einen seiner Passagiere unterwegs ist: John Harris, Expräsident der USA. Im festen Glauben, Harris sei unschuldig und sein Leben in Gefahr, wagt Dayton einen halsbrecherischen Start und entführt sein eigenes Flugzeug mit hundert Passagieren an Bord. Nur: Landeerlaubnis wird er nirgends bekommen.</w:t>
      </w:r>
      <w:r>
        <w:br/>
        <w:t>Buch-Nr.: 50031</w:t>
      </w:r>
    </w:p>
    <w:p w14:paraId="13EF1A8E" w14:textId="77777777" w:rsidR="00000000" w:rsidRDefault="00000000">
      <w:pPr>
        <w:pStyle w:val="StandardWeb"/>
        <w:spacing w:after="0" w:afterAutospacing="0"/>
      </w:pPr>
    </w:p>
    <w:p w14:paraId="56DA81BE" w14:textId="77777777" w:rsidR="00000000" w:rsidRDefault="00000000">
      <w:pPr>
        <w:pStyle w:val="StandardWeb"/>
        <w:spacing w:after="0" w:afterAutospacing="0"/>
      </w:pPr>
      <w:r>
        <w:rPr>
          <w:rStyle w:val="Fett"/>
        </w:rPr>
        <w:t>Neubauer, Josef: Die Krähen</w:t>
      </w:r>
    </w:p>
    <w:p w14:paraId="17B02CCB" w14:textId="77777777" w:rsidR="00000000" w:rsidRDefault="00000000">
      <w:pPr>
        <w:pStyle w:val="StandardWeb"/>
        <w:spacing w:after="0" w:afterAutospacing="0"/>
      </w:pPr>
      <w:r>
        <w:t>Sprecher: Herbert Pendl. Dauer: 496 Minuten.</w:t>
      </w:r>
      <w:r>
        <w:br/>
        <w:t>Sind die Krähen, die hier ihr Winterquartier beziehen, russische Spione?</w:t>
      </w:r>
      <w:r>
        <w:br/>
        <w:t>Buch-Nr.: 44433</w:t>
      </w:r>
    </w:p>
    <w:p w14:paraId="5CB32842" w14:textId="77777777" w:rsidR="00000000" w:rsidRDefault="00000000">
      <w:pPr>
        <w:pStyle w:val="StandardWeb"/>
        <w:spacing w:after="0" w:afterAutospacing="0"/>
      </w:pPr>
    </w:p>
    <w:p w14:paraId="601C54E0" w14:textId="77777777" w:rsidR="00000000" w:rsidRDefault="00000000">
      <w:pPr>
        <w:pStyle w:val="StandardWeb"/>
        <w:spacing w:after="0" w:afterAutospacing="0"/>
      </w:pPr>
      <w:r>
        <w:rPr>
          <w:rStyle w:val="Fett"/>
        </w:rPr>
        <w:t>Nordhoff, Charles: Die Meuterei auf der Bounty [1]</w:t>
      </w:r>
    </w:p>
    <w:p w14:paraId="39F0FA9B" w14:textId="77777777" w:rsidR="00000000" w:rsidRDefault="00000000">
      <w:pPr>
        <w:pStyle w:val="StandardWeb"/>
        <w:spacing w:after="0" w:afterAutospacing="0"/>
      </w:pPr>
      <w:r>
        <w:t>Sprecher: Harald Harth. Dauer: 682 Minuten.</w:t>
      </w:r>
      <w:r>
        <w:br/>
        <w:t>Unter dem Kommando von Captain William Bligh segelt im Jahr 1789 die "Bounty", ein bewaffnetes Transportschiff, von Tahiti zu den Westindischen Inseln. Doch die Rückfahrt führt in die Katastrophe: Wegen der brutalen Strenge des Kapitäns bricht die wohl bekannteste Meuterei der Geschichte der Seefahrt aus. Auf dem Tatsachenmaterial basierender Abenteuerroman.</w:t>
      </w:r>
      <w:r>
        <w:br/>
        <w:t>Buch-Nr.: 41548</w:t>
      </w:r>
    </w:p>
    <w:p w14:paraId="6CCACEFE" w14:textId="77777777" w:rsidR="00000000" w:rsidRDefault="00000000">
      <w:pPr>
        <w:pStyle w:val="StandardWeb"/>
        <w:spacing w:after="0" w:afterAutospacing="0"/>
      </w:pPr>
    </w:p>
    <w:p w14:paraId="3B73D970" w14:textId="77777777" w:rsidR="00000000" w:rsidRDefault="00000000">
      <w:pPr>
        <w:pStyle w:val="StandardWeb"/>
        <w:spacing w:after="0" w:afterAutospacing="0"/>
      </w:pPr>
      <w:r>
        <w:rPr>
          <w:rStyle w:val="Fett"/>
        </w:rPr>
        <w:lastRenderedPageBreak/>
        <w:t>Nordhoff, Charles: Die Meuterei auf der Bounty [2]</w:t>
      </w:r>
    </w:p>
    <w:p w14:paraId="66697E91" w14:textId="77777777" w:rsidR="00000000" w:rsidRDefault="00000000">
      <w:pPr>
        <w:pStyle w:val="StandardWeb"/>
        <w:spacing w:after="0" w:afterAutospacing="0"/>
      </w:pPr>
      <w:r>
        <w:t>Sprecher: Harald Harth. Dauer: 596 Minuten.</w:t>
      </w:r>
      <w:r>
        <w:br/>
        <w:t>Kapitän William Bligh tyrannisiert die Besatzung auf seinem Schiff, bis es zur Meuterei kommt.</w:t>
      </w:r>
      <w:r>
        <w:br/>
        <w:t>Buch-Nr.: 41579</w:t>
      </w:r>
    </w:p>
    <w:p w14:paraId="78297B8E" w14:textId="77777777" w:rsidR="00000000" w:rsidRDefault="00000000">
      <w:pPr>
        <w:pStyle w:val="StandardWeb"/>
        <w:spacing w:after="0" w:afterAutospacing="0"/>
      </w:pPr>
    </w:p>
    <w:p w14:paraId="6A75F297" w14:textId="77777777" w:rsidR="00000000" w:rsidRDefault="00000000">
      <w:pPr>
        <w:pStyle w:val="StandardWeb"/>
        <w:spacing w:after="0" w:afterAutospacing="0"/>
      </w:pPr>
      <w:r>
        <w:rPr>
          <w:rStyle w:val="Fett"/>
        </w:rPr>
        <w:t>Nordhoff, Charles: Hurrikan</w:t>
      </w:r>
    </w:p>
    <w:p w14:paraId="49E87C5F" w14:textId="77777777" w:rsidR="00000000" w:rsidRDefault="00000000">
      <w:pPr>
        <w:pStyle w:val="StandardWeb"/>
        <w:spacing w:after="0" w:afterAutospacing="0"/>
      </w:pPr>
      <w:r>
        <w:t>Sprecher: Helmut Janatsch. Dauer: 439 Minuten.</w:t>
      </w:r>
      <w:r>
        <w:br/>
        <w:t>Spannender Roman vom Untergang einer Südseeinsel.</w:t>
      </w:r>
      <w:r>
        <w:br/>
        <w:t>Buch-Nr.: 40631</w:t>
      </w:r>
    </w:p>
    <w:p w14:paraId="76F82977" w14:textId="77777777" w:rsidR="00000000" w:rsidRDefault="00000000">
      <w:pPr>
        <w:pStyle w:val="StandardWeb"/>
        <w:spacing w:after="0" w:afterAutospacing="0"/>
      </w:pPr>
    </w:p>
    <w:p w14:paraId="295BBC15" w14:textId="77777777" w:rsidR="00000000" w:rsidRDefault="00000000">
      <w:pPr>
        <w:pStyle w:val="StandardWeb"/>
        <w:spacing w:after="0" w:afterAutospacing="0"/>
      </w:pPr>
      <w:r>
        <w:rPr>
          <w:rStyle w:val="Fett"/>
        </w:rPr>
        <w:t>O'Nan, Stewart: Das Glück der anderen</w:t>
      </w:r>
    </w:p>
    <w:p w14:paraId="3F4B433A" w14:textId="77777777" w:rsidR="00000000" w:rsidRDefault="00000000">
      <w:pPr>
        <w:pStyle w:val="StandardWeb"/>
        <w:spacing w:after="0" w:afterAutospacing="0"/>
      </w:pPr>
      <w:r>
        <w:t>Sprecher: Gerhard Dongus. Dauer: 389 Minuten.</w:t>
      </w:r>
      <w:r>
        <w:br/>
        <w:t>In einer amerikanischen Kleinstadt bricht eine Seuche aus. Jacob Hansen, Sheriff, Leichenbestatter und Pastor zugleich, muss hilflos zusehen, wie die Bewohner seine Warnungen vor der Krankheit in den Wind schlagen. Als die Zahl der Toten dramatisch wächst, bricht Panik aus. Schnell verwandelt sich die friedliche Dorfidylle in ein düsteres Weltuntergangsszenario, in dem sich Jacob Hansen zwischen der Verantwortung für die Gemeinschaft und der Rettung seines privaten Glücks entscheiden muss.</w:t>
      </w:r>
      <w:r>
        <w:br/>
        <w:t>Buch-Nr.: 55812</w:t>
      </w:r>
    </w:p>
    <w:p w14:paraId="455EDA7E" w14:textId="77777777" w:rsidR="00000000" w:rsidRDefault="00000000">
      <w:pPr>
        <w:pStyle w:val="StandardWeb"/>
        <w:spacing w:after="0" w:afterAutospacing="0"/>
      </w:pPr>
    </w:p>
    <w:p w14:paraId="62F0E61E" w14:textId="77777777" w:rsidR="00000000" w:rsidRDefault="00000000">
      <w:pPr>
        <w:pStyle w:val="StandardWeb"/>
        <w:spacing w:after="0" w:afterAutospacing="0"/>
      </w:pPr>
      <w:r>
        <w:rPr>
          <w:rStyle w:val="Fett"/>
        </w:rPr>
        <w:t>Paasilinna, Arto: Der heulende Müller</w:t>
      </w:r>
    </w:p>
    <w:p w14:paraId="4EB8FEA4" w14:textId="77777777" w:rsidR="00000000" w:rsidRDefault="00000000">
      <w:pPr>
        <w:pStyle w:val="StandardWeb"/>
        <w:spacing w:after="0" w:afterAutospacing="0"/>
      </w:pPr>
      <w:r>
        <w:t>Sprecher: Hannes Lewinski. Dauer: 391 Minuten.</w:t>
      </w:r>
      <w:r>
        <w:br/>
        <w:t>In einem kleinen Dorf im Norden Finnlands taucht ein Mann namens Huttunen auf. Ihm gelingt es, die baufällige Mühle wieder in Betrieb zu setzen. Der neue Müller hat nur eine befremdliche Angewohnheit: Er verfällt bisweilen in tiefe Traurigkeit - und heult wie ein Wolf. Um ihren Schlaf gebracht, verbünden sich die Dorfbewohner gegen Huttunen.</w:t>
      </w:r>
      <w:r>
        <w:br/>
        <w:t>Buch-Nr.: 45987</w:t>
      </w:r>
    </w:p>
    <w:p w14:paraId="2A0DA914" w14:textId="77777777" w:rsidR="00000000" w:rsidRDefault="00000000">
      <w:pPr>
        <w:pStyle w:val="StandardWeb"/>
        <w:spacing w:after="0" w:afterAutospacing="0"/>
      </w:pPr>
    </w:p>
    <w:p w14:paraId="691C3363" w14:textId="77777777" w:rsidR="00000000" w:rsidRDefault="00000000">
      <w:pPr>
        <w:pStyle w:val="StandardWeb"/>
        <w:spacing w:after="0" w:afterAutospacing="0"/>
      </w:pPr>
      <w:r>
        <w:rPr>
          <w:rStyle w:val="Fett"/>
        </w:rPr>
        <w:t>Paasilinna, Arto: Im Wald der gehenkten Füchse</w:t>
      </w:r>
    </w:p>
    <w:p w14:paraId="79EC55F9" w14:textId="77777777" w:rsidR="00000000" w:rsidRDefault="00000000">
      <w:pPr>
        <w:pStyle w:val="StandardWeb"/>
        <w:spacing w:after="0" w:afterAutospacing="0"/>
      </w:pPr>
      <w:r>
        <w:t>Sprecher: Hannes Lewinski. Dauer: 467 Minuten.</w:t>
      </w:r>
      <w:r>
        <w:br/>
        <w:t>Ein kleiner Gauner, der eine enorme Menge Goldes erbeutet hat, fürchtet sich vor seinen Komplizen, die er verraten hat, und zieht sich mit seinem Gold in die Einöde Nordfinnlands zurück. Dort trifft er einen zum Säufer gewordenen Major und verbringt mit ihm eine Zeit gemeinsam im Wald der gehenkten Füchse.</w:t>
      </w:r>
      <w:r>
        <w:br/>
        <w:t>Buch-Nr.: 47004</w:t>
      </w:r>
    </w:p>
    <w:p w14:paraId="7AAB18B4" w14:textId="77777777" w:rsidR="00000000" w:rsidRDefault="00000000">
      <w:pPr>
        <w:pStyle w:val="StandardWeb"/>
        <w:spacing w:after="0" w:afterAutospacing="0"/>
      </w:pPr>
    </w:p>
    <w:p w14:paraId="10DFBD49" w14:textId="77777777" w:rsidR="00000000" w:rsidRDefault="00000000">
      <w:pPr>
        <w:pStyle w:val="StandardWeb"/>
        <w:spacing w:after="0" w:afterAutospacing="0"/>
      </w:pPr>
      <w:r>
        <w:rPr>
          <w:rStyle w:val="Fett"/>
        </w:rPr>
        <w:lastRenderedPageBreak/>
        <w:t>Parrado, Nando: 72 Tage in der Hölle</w:t>
      </w:r>
    </w:p>
    <w:p w14:paraId="726D51CA" w14:textId="77777777" w:rsidR="00000000" w:rsidRDefault="00000000">
      <w:pPr>
        <w:pStyle w:val="StandardWeb"/>
        <w:spacing w:after="0" w:afterAutospacing="0"/>
      </w:pPr>
      <w:r>
        <w:t>Sprecher: Martin Ploderer. Dauer: 598 Minuten.</w:t>
      </w:r>
      <w:r>
        <w:br/>
        <w:t>Die wahre Geschichte eines Flugzeugabsturzes im Oktober 1972 über den argentinischen Anden.</w:t>
      </w:r>
      <w:r>
        <w:br/>
        <w:t>Buch-Nr.: 50424</w:t>
      </w:r>
    </w:p>
    <w:p w14:paraId="66E79C08" w14:textId="77777777" w:rsidR="00000000" w:rsidRDefault="00000000">
      <w:pPr>
        <w:pStyle w:val="StandardWeb"/>
        <w:spacing w:after="0" w:afterAutospacing="0"/>
      </w:pPr>
    </w:p>
    <w:p w14:paraId="5E59BD3D" w14:textId="77777777" w:rsidR="00000000" w:rsidRDefault="00000000">
      <w:pPr>
        <w:pStyle w:val="StandardWeb"/>
        <w:spacing w:after="0" w:afterAutospacing="0"/>
      </w:pPr>
      <w:r>
        <w:rPr>
          <w:rStyle w:val="Fett"/>
        </w:rPr>
        <w:t>Pausewang, Gudrun: Wie gewaltig kommt der Fluss daher</w:t>
      </w:r>
    </w:p>
    <w:p w14:paraId="33BDC14D" w14:textId="77777777" w:rsidR="00000000" w:rsidRDefault="00000000">
      <w:pPr>
        <w:pStyle w:val="StandardWeb"/>
        <w:spacing w:after="0" w:afterAutospacing="0"/>
      </w:pPr>
      <w:r>
        <w:t>Sprecher: Vera Falkenthal. Dauer: 600 Minuten.</w:t>
      </w:r>
      <w:r>
        <w:br/>
        <w:t>Die spannende Schilderung eines Kampfes, der sich zwischen zahlreichen Menschen auf dem Ober- und Unterdeck eines alten Raddampfers auf einem südamerikanischen Fluß abspielt.</w:t>
      </w:r>
      <w:r>
        <w:br/>
        <w:t>Buch-Nr.: 41823</w:t>
      </w:r>
    </w:p>
    <w:p w14:paraId="11AD6F48" w14:textId="77777777" w:rsidR="00000000" w:rsidRDefault="00000000">
      <w:pPr>
        <w:pStyle w:val="StandardWeb"/>
        <w:spacing w:after="0" w:afterAutospacing="0"/>
      </w:pPr>
    </w:p>
    <w:p w14:paraId="4592DB7F" w14:textId="77777777" w:rsidR="00000000" w:rsidRDefault="00000000">
      <w:pPr>
        <w:pStyle w:val="StandardWeb"/>
        <w:spacing w:after="0" w:afterAutospacing="0"/>
      </w:pPr>
      <w:r>
        <w:rPr>
          <w:rStyle w:val="Fett"/>
        </w:rPr>
        <w:t>Payne, Gordon Donald: Notlandung im Niemandsland</w:t>
      </w:r>
    </w:p>
    <w:p w14:paraId="2DFB75C6" w14:textId="77777777" w:rsidR="00000000" w:rsidRDefault="00000000">
      <w:pPr>
        <w:pStyle w:val="StandardWeb"/>
        <w:spacing w:after="0" w:afterAutospacing="0"/>
      </w:pPr>
      <w:r>
        <w:t>Sprecher: Marius Langer. Dauer: 389 Minuten.</w:t>
      </w:r>
      <w:r>
        <w:br/>
        <w:t>Martin Henderson, Testpilot der ersten Cordiale, muss eine Bruchlandung in der Einsamkeit des kanadischen Busches riskieren. Und keiner weiß, ob es für ihn und seine Besatzung eine Überlebenschance gibt...</w:t>
      </w:r>
      <w:r>
        <w:br/>
        <w:t>Buch-Nr.: 42148</w:t>
      </w:r>
    </w:p>
    <w:p w14:paraId="22E1F038" w14:textId="77777777" w:rsidR="00000000" w:rsidRDefault="00000000">
      <w:pPr>
        <w:pStyle w:val="StandardWeb"/>
        <w:spacing w:after="0" w:afterAutospacing="0"/>
      </w:pPr>
    </w:p>
    <w:p w14:paraId="50C94C2A" w14:textId="77777777" w:rsidR="00000000" w:rsidRDefault="00000000">
      <w:pPr>
        <w:pStyle w:val="StandardWeb"/>
        <w:spacing w:after="0" w:afterAutospacing="0"/>
      </w:pPr>
      <w:r>
        <w:rPr>
          <w:rStyle w:val="Fett"/>
        </w:rPr>
        <w:t>Perutz, Leo: Turlupin</w:t>
      </w:r>
    </w:p>
    <w:p w14:paraId="557BCD76" w14:textId="77777777" w:rsidR="00000000" w:rsidRDefault="00000000">
      <w:pPr>
        <w:pStyle w:val="StandardWeb"/>
        <w:spacing w:after="0" w:afterAutospacing="0"/>
      </w:pPr>
      <w:r>
        <w:t>Sprecher: Helmut Janatsch. Dauer: 289 Minuten.</w:t>
      </w:r>
      <w:r>
        <w:br/>
        <w:t>Frankreich im 17. Jh, zurzeit von Kardinal Richelieu. Eine Verschwörung großen Ausmaßes wird erwartet. Doch dann gerät der Perückenmacher Turlupin, ein Träumer und ein Narr, dazwischen. Mit der Vision, ein bretonischer Adeliger zu sein, tritt er in einem Aufruhr dem Vicomte von Saint-Chéron gegenüber und tötet ihn.</w:t>
      </w:r>
      <w:r>
        <w:br/>
        <w:t>Buch-Nr.: 42606</w:t>
      </w:r>
    </w:p>
    <w:p w14:paraId="0985F86B" w14:textId="77777777" w:rsidR="00000000" w:rsidRDefault="00000000">
      <w:pPr>
        <w:pStyle w:val="StandardWeb"/>
        <w:spacing w:after="0" w:afterAutospacing="0"/>
      </w:pPr>
    </w:p>
    <w:p w14:paraId="7397DE76" w14:textId="77777777" w:rsidR="00000000" w:rsidRDefault="00000000">
      <w:pPr>
        <w:pStyle w:val="StandardWeb"/>
        <w:spacing w:after="0" w:afterAutospacing="0"/>
      </w:pPr>
      <w:r>
        <w:rPr>
          <w:rStyle w:val="Fett"/>
        </w:rPr>
        <w:t>Plawenn, Oswald: Schiff auf dunklem Kurs</w:t>
      </w:r>
    </w:p>
    <w:p w14:paraId="243E3A8C" w14:textId="77777777" w:rsidR="00000000" w:rsidRDefault="00000000">
      <w:pPr>
        <w:pStyle w:val="StandardWeb"/>
        <w:spacing w:after="0" w:afterAutospacing="0"/>
      </w:pPr>
      <w:r>
        <w:t>Sprecher: Karl Kraus. Dauer: 541 Minuten.</w:t>
      </w:r>
      <w:r>
        <w:br/>
      </w:r>
      <w:r>
        <w:br/>
        <w:t>Buch-Nr.: 41254</w:t>
      </w:r>
    </w:p>
    <w:p w14:paraId="0258D312" w14:textId="77777777" w:rsidR="00000000" w:rsidRDefault="00000000">
      <w:pPr>
        <w:pStyle w:val="StandardWeb"/>
        <w:spacing w:after="0" w:afterAutospacing="0"/>
      </w:pPr>
    </w:p>
    <w:p w14:paraId="24A61496" w14:textId="77777777" w:rsidR="00000000" w:rsidRDefault="00000000">
      <w:pPr>
        <w:pStyle w:val="StandardWeb"/>
        <w:spacing w:after="0" w:afterAutospacing="0"/>
      </w:pPr>
      <w:r>
        <w:rPr>
          <w:rStyle w:val="Fett"/>
        </w:rPr>
        <w:t>Poli, François: Gentleman von der Teufelsinsel</w:t>
      </w:r>
    </w:p>
    <w:p w14:paraId="12707712" w14:textId="77777777" w:rsidR="00000000" w:rsidRDefault="00000000">
      <w:pPr>
        <w:pStyle w:val="StandardWeb"/>
        <w:spacing w:after="0" w:afterAutospacing="0"/>
      </w:pPr>
      <w:r>
        <w:lastRenderedPageBreak/>
        <w:t>Sprecher: Walter Gellert. Dauer: 283 Minuten.</w:t>
      </w:r>
      <w:r>
        <w:br/>
        <w:t>Ehemalige Sträflinge in Mittelamerika.</w:t>
      </w:r>
      <w:r>
        <w:br/>
        <w:t>Buch-Nr.: 41068</w:t>
      </w:r>
    </w:p>
    <w:p w14:paraId="7F9496F9" w14:textId="77777777" w:rsidR="00000000" w:rsidRDefault="00000000">
      <w:pPr>
        <w:pStyle w:val="StandardWeb"/>
        <w:spacing w:after="0" w:afterAutospacing="0"/>
      </w:pPr>
    </w:p>
    <w:p w14:paraId="0270B975" w14:textId="77777777" w:rsidR="00000000" w:rsidRDefault="00000000">
      <w:pPr>
        <w:pStyle w:val="StandardWeb"/>
        <w:spacing w:after="0" w:afterAutospacing="0"/>
      </w:pPr>
      <w:r>
        <w:rPr>
          <w:rStyle w:val="Fett"/>
        </w:rPr>
        <w:t>Poli, François: Haie fängt man nachts</w:t>
      </w:r>
    </w:p>
    <w:p w14:paraId="39877FAB" w14:textId="77777777" w:rsidR="00000000" w:rsidRDefault="00000000">
      <w:pPr>
        <w:pStyle w:val="StandardWeb"/>
        <w:spacing w:after="0" w:afterAutospacing="0"/>
      </w:pPr>
      <w:r>
        <w:t>Sprecher: Walter Benn. Dauer: 508 Minuten.</w:t>
      </w:r>
      <w:r>
        <w:br/>
        <w:t>Abenteuer mit Menschen und Haien in der karibischen See.</w:t>
      </w:r>
      <w:r>
        <w:br/>
        <w:t>Buch-Nr.: 40566</w:t>
      </w:r>
    </w:p>
    <w:p w14:paraId="1E398583" w14:textId="77777777" w:rsidR="00000000" w:rsidRDefault="00000000">
      <w:pPr>
        <w:pStyle w:val="StandardWeb"/>
        <w:spacing w:after="0" w:afterAutospacing="0"/>
      </w:pPr>
    </w:p>
    <w:p w14:paraId="1FC3BA86" w14:textId="77777777" w:rsidR="00000000" w:rsidRDefault="00000000">
      <w:pPr>
        <w:pStyle w:val="StandardWeb"/>
        <w:spacing w:after="0" w:afterAutospacing="0"/>
      </w:pPr>
      <w:r>
        <w:rPr>
          <w:rStyle w:val="Fett"/>
        </w:rPr>
        <w:t>Ponthier, François: Kommodore und Kapitän</w:t>
      </w:r>
    </w:p>
    <w:p w14:paraId="32D7688B" w14:textId="77777777" w:rsidR="00000000" w:rsidRDefault="00000000">
      <w:pPr>
        <w:pStyle w:val="StandardWeb"/>
        <w:spacing w:after="0" w:afterAutospacing="0"/>
      </w:pPr>
      <w:r>
        <w:t>Sprecher: Gottfried Pfeiffer. Dauer: 483 Minuten.</w:t>
      </w:r>
      <w:r>
        <w:br/>
        <w:t>Zwei Männer, erprobte Seefahrer, stehen sich als erbitterte Rivalen gegenüber: Sowohl in ihrer Kapitänslaufbahn als auch in der Liebe. Übersteigerter Ehrgeiz und Eifersucht sind die Triebkräfte, die, von Intrigen und Hass geschürt, in Zerstörung enden.</w:t>
      </w:r>
      <w:r>
        <w:br/>
        <w:t>Buch-Nr.: 40916</w:t>
      </w:r>
    </w:p>
    <w:p w14:paraId="0CD26960" w14:textId="77777777" w:rsidR="00000000" w:rsidRDefault="00000000">
      <w:pPr>
        <w:pStyle w:val="StandardWeb"/>
        <w:spacing w:after="0" w:afterAutospacing="0"/>
      </w:pPr>
    </w:p>
    <w:p w14:paraId="7F214949" w14:textId="77777777" w:rsidR="00000000" w:rsidRDefault="00000000">
      <w:pPr>
        <w:pStyle w:val="StandardWeb"/>
        <w:spacing w:after="0" w:afterAutospacing="0"/>
      </w:pPr>
      <w:r>
        <w:rPr>
          <w:rStyle w:val="Fett"/>
        </w:rPr>
        <w:t>Pototschnig, Heinz: Die Grenze</w:t>
      </w:r>
    </w:p>
    <w:p w14:paraId="3B056550" w14:textId="77777777" w:rsidR="00000000" w:rsidRDefault="00000000">
      <w:pPr>
        <w:pStyle w:val="StandardWeb"/>
        <w:spacing w:after="0" w:afterAutospacing="0"/>
      </w:pPr>
      <w:r>
        <w:t>Sprecher: Anton Duschek. Dauer: 227 Minuten.</w:t>
      </w:r>
      <w:r>
        <w:br/>
        <w:t>Flucht durch unheimliche Moorlandschaft.</w:t>
      </w:r>
      <w:r>
        <w:br/>
        <w:t>Buch-Nr.: 43602</w:t>
      </w:r>
    </w:p>
    <w:p w14:paraId="590C8833" w14:textId="77777777" w:rsidR="00000000" w:rsidRDefault="00000000">
      <w:pPr>
        <w:pStyle w:val="StandardWeb"/>
        <w:spacing w:after="0" w:afterAutospacing="0"/>
      </w:pPr>
    </w:p>
    <w:p w14:paraId="50D1FA12" w14:textId="77777777" w:rsidR="00000000" w:rsidRDefault="00000000">
      <w:pPr>
        <w:pStyle w:val="StandardWeb"/>
        <w:spacing w:after="0" w:afterAutospacing="0"/>
      </w:pPr>
      <w:r>
        <w:rPr>
          <w:rStyle w:val="Fett"/>
        </w:rPr>
        <w:t>Potter, John S.: Die Schätze von Rande</w:t>
      </w:r>
    </w:p>
    <w:p w14:paraId="227373CF" w14:textId="77777777" w:rsidR="00000000" w:rsidRDefault="00000000">
      <w:pPr>
        <w:pStyle w:val="StandardWeb"/>
        <w:spacing w:after="0" w:afterAutospacing="0"/>
      </w:pPr>
      <w:r>
        <w:t>Sprecher: Fritz Holy. Dauer: 344 Minuten.</w:t>
      </w:r>
      <w:r>
        <w:br/>
        <w:t>Tatsachenbericht über ein Bergungsunternehmen im Rahmen einer Schatzsuche im Mittelmeer bei Mallorca.</w:t>
      </w:r>
      <w:r>
        <w:br/>
        <w:t>Buch-Nr.: 41470</w:t>
      </w:r>
    </w:p>
    <w:p w14:paraId="422E9BEC" w14:textId="77777777" w:rsidR="00000000" w:rsidRDefault="00000000">
      <w:pPr>
        <w:pStyle w:val="StandardWeb"/>
        <w:spacing w:after="0" w:afterAutospacing="0"/>
      </w:pPr>
    </w:p>
    <w:p w14:paraId="112090C4" w14:textId="77777777" w:rsidR="00000000" w:rsidRDefault="00000000">
      <w:pPr>
        <w:pStyle w:val="StandardWeb"/>
        <w:spacing w:after="0" w:afterAutospacing="0"/>
      </w:pPr>
      <w:r>
        <w:rPr>
          <w:rStyle w:val="Fett"/>
        </w:rPr>
        <w:t>Prokosch, Frederic: Neun Tage nach Mukalla</w:t>
      </w:r>
    </w:p>
    <w:p w14:paraId="295E757D" w14:textId="77777777" w:rsidR="00000000" w:rsidRDefault="00000000">
      <w:pPr>
        <w:pStyle w:val="StandardWeb"/>
        <w:spacing w:after="0" w:afterAutospacing="0"/>
      </w:pPr>
      <w:r>
        <w:t>Sprecher: Oswald Fuchs. Dauer: 574 Minuten.</w:t>
      </w:r>
      <w:r>
        <w:br/>
        <w:t>Die Überlebenden einer Flugzeugkatastrophe, zwei Männer und zwei Frauen, versuchen entlang der Südküste von Arabien nach Mukalla zu gelangen. Sie werden von Piraten angegriffen, der Besuch einer verbotenen Stadt bringt sie in äußerste Gefahr, eine mörderische Wüstendurchquerung rafft zwei von ihnen dahin und schließlich übersteht nur einer völlig erschöpft, all diese furchtbaren Strapazen.</w:t>
      </w:r>
      <w:r>
        <w:br/>
        <w:t>Buch-Nr.: 40363</w:t>
      </w:r>
    </w:p>
    <w:p w14:paraId="27CDFE6C" w14:textId="77777777" w:rsidR="00000000" w:rsidRDefault="00000000">
      <w:pPr>
        <w:pStyle w:val="StandardWeb"/>
        <w:spacing w:after="0" w:afterAutospacing="0"/>
      </w:pPr>
    </w:p>
    <w:p w14:paraId="24A6500D" w14:textId="77777777" w:rsidR="00000000" w:rsidRDefault="00000000">
      <w:pPr>
        <w:pStyle w:val="StandardWeb"/>
        <w:spacing w:after="0" w:afterAutospacing="0"/>
      </w:pPr>
      <w:r>
        <w:rPr>
          <w:rStyle w:val="Fett"/>
        </w:rPr>
        <w:t>Quednau, Werner: Der schwarze Graben</w:t>
      </w:r>
    </w:p>
    <w:p w14:paraId="1B59BBE5" w14:textId="77777777" w:rsidR="00000000" w:rsidRDefault="00000000">
      <w:pPr>
        <w:pStyle w:val="StandardWeb"/>
        <w:spacing w:after="0" w:afterAutospacing="0"/>
      </w:pPr>
      <w:r>
        <w:t>Sprecher: Harald Harth. Dauer: 445 Minuten.</w:t>
      </w:r>
      <w:r>
        <w:br/>
        <w:t>Das Hörbuch handelt von einer Erzählung um den Bau des Panamakanals. Der Baubeginn war 1881 und der Kanal wurde 1920 offiziell eröffnet.</w:t>
      </w:r>
      <w:r>
        <w:br/>
        <w:t>Buch-Nr.: 40481</w:t>
      </w:r>
    </w:p>
    <w:p w14:paraId="5C8A0A5E" w14:textId="77777777" w:rsidR="00000000" w:rsidRDefault="00000000">
      <w:pPr>
        <w:pStyle w:val="StandardWeb"/>
        <w:spacing w:after="0" w:afterAutospacing="0"/>
      </w:pPr>
    </w:p>
    <w:p w14:paraId="36BCB19C" w14:textId="77777777" w:rsidR="00000000" w:rsidRDefault="00000000">
      <w:pPr>
        <w:pStyle w:val="StandardWeb"/>
        <w:spacing w:after="0" w:afterAutospacing="0"/>
      </w:pPr>
      <w:r>
        <w:rPr>
          <w:rStyle w:val="Fett"/>
        </w:rPr>
        <w:t>Queffélec, Henri: Männer im Nebel</w:t>
      </w:r>
    </w:p>
    <w:p w14:paraId="7FF67201" w14:textId="77777777" w:rsidR="00000000" w:rsidRDefault="00000000">
      <w:pPr>
        <w:pStyle w:val="StandardWeb"/>
        <w:spacing w:after="0" w:afterAutospacing="0"/>
      </w:pPr>
      <w:r>
        <w:t>Sprecher: Gerd Prechtl. Dauer: 631 Minuten.</w:t>
      </w:r>
      <w:r>
        <w:br/>
        <w:t>Roman aus der abenteuerlichen und gefährlichen Welt der Hochseeschlepper und ihrer Besatzungen.</w:t>
      </w:r>
      <w:r>
        <w:br/>
        <w:t>Buch-Nr.: 40880</w:t>
      </w:r>
    </w:p>
    <w:p w14:paraId="2C808361" w14:textId="77777777" w:rsidR="00000000" w:rsidRDefault="00000000">
      <w:pPr>
        <w:pStyle w:val="StandardWeb"/>
        <w:spacing w:after="0" w:afterAutospacing="0"/>
      </w:pPr>
    </w:p>
    <w:p w14:paraId="593CF32F" w14:textId="77777777" w:rsidR="00000000" w:rsidRDefault="00000000">
      <w:pPr>
        <w:pStyle w:val="StandardWeb"/>
        <w:spacing w:after="0" w:afterAutospacing="0"/>
      </w:pPr>
      <w:r>
        <w:rPr>
          <w:rStyle w:val="Fett"/>
        </w:rPr>
        <w:t>Ransmayr, Christoph: Der fliegende Berg</w:t>
      </w:r>
    </w:p>
    <w:p w14:paraId="124A2ED7" w14:textId="77777777" w:rsidR="00000000" w:rsidRDefault="00000000">
      <w:pPr>
        <w:pStyle w:val="StandardWeb"/>
        <w:spacing w:after="0" w:afterAutospacing="0"/>
      </w:pPr>
      <w:r>
        <w:t>Sprecher: Christoph Ransmayr. Dauer: 571 Minuten.</w:t>
      </w:r>
      <w:r>
        <w:br/>
        <w:t>Der fliegende Berg ist die Geschichte zweier Brüder, die von der Südwestküste Irlands bis in die Gebirge Osttibets aufbrechen, um dort einen noch unbestiegenen namenlosen Berg zu suchen, vielleicht den letzten weißen Fleck der Weltkarte. Dabei begegnen sie nicht nur der archaischen Welt der Nomaden, sondern auf sehr unterschiedliche Weise auch dem Tod. Bei diesem Hörbuch handelt es sich um ein käuflich erworbenes Hörbuch das barrierefrei aufgearbeitet wurde.</w:t>
      </w:r>
      <w:r>
        <w:br/>
        <w:t>Buch-Nr.: 31038</w:t>
      </w:r>
    </w:p>
    <w:p w14:paraId="42F39CA3" w14:textId="77777777" w:rsidR="00000000" w:rsidRDefault="00000000">
      <w:pPr>
        <w:pStyle w:val="StandardWeb"/>
        <w:spacing w:after="0" w:afterAutospacing="0"/>
      </w:pPr>
    </w:p>
    <w:p w14:paraId="16CCEB57" w14:textId="77777777" w:rsidR="00000000" w:rsidRDefault="00000000">
      <w:pPr>
        <w:pStyle w:val="StandardWeb"/>
        <w:spacing w:after="0" w:afterAutospacing="0"/>
      </w:pPr>
      <w:r>
        <w:rPr>
          <w:rStyle w:val="Fett"/>
        </w:rPr>
        <w:t>Ransmayr, Christoph: Die Schrecken des Eises und der Finsternis</w:t>
      </w:r>
    </w:p>
    <w:p w14:paraId="4E6D1F14" w14:textId="77777777" w:rsidR="00000000" w:rsidRDefault="00000000">
      <w:pPr>
        <w:pStyle w:val="StandardWeb"/>
        <w:spacing w:after="0" w:afterAutospacing="0"/>
      </w:pPr>
      <w:r>
        <w:t>Sprecher: Iris Lasta, Christoph Ransmayr. Dauer: 414 Minuten.</w:t>
      </w:r>
      <w:r>
        <w:br/>
        <w:t>Im Zentrum dieses Abenteuerromans steht der authentische Bericht über das Schicksal einer österreichisch-ungarischen Nordpolexpedition im Jahre 1873. Dieser ist kunstvoll verknüpft mit der fiktiven Geschichte eines jungen Mannes, der ein brennendes Interesse für die Hinterlassenschaft dieser Expedition gefasst hat und schließlich aufbricht, sie in Wirklichkeit nachzuvollziehen. DAISY-Format. Bei diesem Hörbuch handelt es sich um ein käuflich erworbenes Hörbuch das barrierefrei aufgearbeitet wurde.</w:t>
      </w:r>
      <w:r>
        <w:br/>
        <w:t>Buch-Nr.: 30096</w:t>
      </w:r>
    </w:p>
    <w:p w14:paraId="4B4E1E21" w14:textId="77777777" w:rsidR="00000000" w:rsidRDefault="00000000">
      <w:pPr>
        <w:pStyle w:val="StandardWeb"/>
        <w:spacing w:after="0" w:afterAutospacing="0"/>
      </w:pPr>
    </w:p>
    <w:p w14:paraId="0EE6A5FE" w14:textId="77777777" w:rsidR="00000000" w:rsidRDefault="00000000">
      <w:pPr>
        <w:pStyle w:val="StandardWeb"/>
        <w:spacing w:after="0" w:afterAutospacing="0"/>
      </w:pPr>
      <w:r>
        <w:rPr>
          <w:rStyle w:val="Fett"/>
        </w:rPr>
        <w:t>Renker, Gustav: Das Rätsel von Ayesa</w:t>
      </w:r>
    </w:p>
    <w:p w14:paraId="417AB81F" w14:textId="77777777" w:rsidR="00000000" w:rsidRDefault="00000000">
      <w:pPr>
        <w:pStyle w:val="StandardWeb"/>
        <w:spacing w:after="0" w:afterAutospacing="0"/>
      </w:pPr>
      <w:r>
        <w:t>Sprecher: Horst Christiani. Dauer: 555 Minuten.</w:t>
      </w:r>
      <w:r>
        <w:br/>
        <w:t>Abenteuerroman mit utopischen Elementen.</w:t>
      </w:r>
      <w:r>
        <w:br/>
        <w:t>Buch-Nr.: 43246</w:t>
      </w:r>
    </w:p>
    <w:p w14:paraId="1BF6559B" w14:textId="77777777" w:rsidR="00000000" w:rsidRDefault="00000000">
      <w:pPr>
        <w:pStyle w:val="StandardWeb"/>
        <w:spacing w:after="0" w:afterAutospacing="0"/>
      </w:pPr>
    </w:p>
    <w:p w14:paraId="543ED4B4" w14:textId="77777777" w:rsidR="00000000" w:rsidRDefault="00000000">
      <w:pPr>
        <w:pStyle w:val="StandardWeb"/>
        <w:spacing w:after="0" w:afterAutospacing="0"/>
      </w:pPr>
      <w:r>
        <w:rPr>
          <w:rStyle w:val="Fett"/>
        </w:rPr>
        <w:t>Renker, Gustav: Die rauchende Wand</w:t>
      </w:r>
    </w:p>
    <w:p w14:paraId="0972DC7A" w14:textId="77777777" w:rsidR="00000000" w:rsidRDefault="00000000">
      <w:pPr>
        <w:pStyle w:val="StandardWeb"/>
        <w:spacing w:after="0" w:afterAutospacing="0"/>
      </w:pPr>
      <w:r>
        <w:t>Sprecher: Rosemarie Weißenberger. Dauer: 378 Minuten.</w:t>
      </w:r>
      <w:r>
        <w:br/>
        <w:t>Im Mölltal beheimateter Heimat- und Abenteuerroman.</w:t>
      </w:r>
      <w:r>
        <w:br/>
        <w:t>Buch-Nr.: 44229</w:t>
      </w:r>
    </w:p>
    <w:p w14:paraId="1680FB0E" w14:textId="77777777" w:rsidR="00000000" w:rsidRDefault="00000000">
      <w:pPr>
        <w:pStyle w:val="StandardWeb"/>
        <w:spacing w:after="0" w:afterAutospacing="0"/>
      </w:pPr>
    </w:p>
    <w:p w14:paraId="6D2C0D8B" w14:textId="77777777" w:rsidR="00000000" w:rsidRDefault="00000000">
      <w:pPr>
        <w:pStyle w:val="StandardWeb"/>
        <w:spacing w:after="0" w:afterAutospacing="0"/>
      </w:pPr>
      <w:r>
        <w:rPr>
          <w:rStyle w:val="Fett"/>
        </w:rPr>
        <w:t>Richter, Wolfgang: Nacht im Tal der Könige</w:t>
      </w:r>
    </w:p>
    <w:p w14:paraId="4E1075F2" w14:textId="77777777" w:rsidR="00000000" w:rsidRDefault="00000000">
      <w:pPr>
        <w:pStyle w:val="StandardWeb"/>
        <w:spacing w:after="0" w:afterAutospacing="0"/>
      </w:pPr>
      <w:r>
        <w:t>Sprecher: Karl Schuster. Dauer: 510 Minuten.</w:t>
      </w:r>
      <w:r>
        <w:br/>
        <w:t>Zwei Journalisten erleben in Ägypten aufregende Abenteuer mit einer Bande von Grabräubern und Rauschgifthändlern.</w:t>
      </w:r>
      <w:r>
        <w:br/>
        <w:t>Buch-Nr.: 40742</w:t>
      </w:r>
    </w:p>
    <w:p w14:paraId="6889A6D8" w14:textId="77777777" w:rsidR="00000000" w:rsidRDefault="00000000">
      <w:pPr>
        <w:pStyle w:val="StandardWeb"/>
        <w:spacing w:after="0" w:afterAutospacing="0"/>
      </w:pPr>
    </w:p>
    <w:p w14:paraId="03D295D2" w14:textId="77777777" w:rsidR="00000000" w:rsidRDefault="00000000">
      <w:pPr>
        <w:pStyle w:val="StandardWeb"/>
        <w:spacing w:after="0" w:afterAutospacing="0"/>
      </w:pPr>
      <w:r>
        <w:rPr>
          <w:rStyle w:val="Fett"/>
        </w:rPr>
        <w:t>Roark, Garland: Um zu vergessen</w:t>
      </w:r>
    </w:p>
    <w:p w14:paraId="40CA5B9A" w14:textId="77777777" w:rsidR="00000000" w:rsidRDefault="00000000">
      <w:pPr>
        <w:pStyle w:val="StandardWeb"/>
        <w:spacing w:after="0" w:afterAutospacing="0"/>
      </w:pPr>
      <w:r>
        <w:t>Sprecher: Friedrich Wagner. Dauer: 836 Minuten.</w:t>
      </w:r>
      <w:r>
        <w:br/>
        <w:t>Abenteuer eines Farmersohnes.</w:t>
      </w:r>
      <w:r>
        <w:br/>
        <w:t>Buch-Nr.: 41168</w:t>
      </w:r>
    </w:p>
    <w:p w14:paraId="2E28F345" w14:textId="77777777" w:rsidR="00000000" w:rsidRDefault="00000000">
      <w:pPr>
        <w:pStyle w:val="StandardWeb"/>
        <w:spacing w:after="0" w:afterAutospacing="0"/>
      </w:pPr>
    </w:p>
    <w:p w14:paraId="74096D1D" w14:textId="77777777" w:rsidR="00000000" w:rsidRDefault="00000000">
      <w:pPr>
        <w:pStyle w:val="StandardWeb"/>
        <w:spacing w:after="0" w:afterAutospacing="0"/>
      </w:pPr>
      <w:r>
        <w:rPr>
          <w:rStyle w:val="Fett"/>
        </w:rPr>
        <w:t>Roberts, H. G. [= Murphy, Bill]: Der wilde Stenbrook</w:t>
      </w:r>
    </w:p>
    <w:p w14:paraId="28ABE394" w14:textId="77777777" w:rsidR="00000000" w:rsidRDefault="00000000">
      <w:pPr>
        <w:pStyle w:val="StandardWeb"/>
        <w:spacing w:after="0" w:afterAutospacing="0"/>
      </w:pPr>
      <w:r>
        <w:t>Sprecher: Hannes Lewinski. Dauer: 1037 Minuten.</w:t>
      </w:r>
      <w:r>
        <w:br/>
        <w:t>In John Stenbrook, dem Seefahrer, brannte ein unlöschbares Feuer: Die Frauen spürten es und liebten diesen wilden Mann, der ihnen den Himmel auf Erden bereitete. Doch keine konnte ihn halten und für sich allein gewinnen. Denn John Stenbrook hatte ein großes Ziel: Die Schaffung eines weltweiten Handels-Imperiums, durch das er Reichtum und Macht erlangen wollte.</w:t>
      </w:r>
      <w:r>
        <w:br/>
        <w:t>Buch-Nr.: 46339</w:t>
      </w:r>
    </w:p>
    <w:p w14:paraId="654669EC" w14:textId="77777777" w:rsidR="00000000" w:rsidRDefault="00000000">
      <w:pPr>
        <w:pStyle w:val="StandardWeb"/>
        <w:spacing w:after="0" w:afterAutospacing="0"/>
      </w:pPr>
    </w:p>
    <w:p w14:paraId="595A75AC" w14:textId="77777777" w:rsidR="00000000" w:rsidRDefault="00000000">
      <w:pPr>
        <w:pStyle w:val="StandardWeb"/>
        <w:spacing w:after="0" w:afterAutospacing="0"/>
      </w:pPr>
      <w:r>
        <w:rPr>
          <w:rStyle w:val="Fett"/>
        </w:rPr>
        <w:t>Röder, Rudolf: Der Held vom Black Mountain</w:t>
      </w:r>
    </w:p>
    <w:p w14:paraId="7E6139BF" w14:textId="77777777" w:rsidR="00000000" w:rsidRDefault="00000000">
      <w:pPr>
        <w:pStyle w:val="StandardWeb"/>
        <w:spacing w:after="0" w:afterAutospacing="0"/>
      </w:pPr>
      <w:r>
        <w:t>Sprecher: Walter Gellert. Dauer: 436 Minuten.</w:t>
      </w:r>
      <w:r>
        <w:br/>
      </w:r>
      <w:r>
        <w:br/>
        <w:t>Buch-Nr.: 41114</w:t>
      </w:r>
    </w:p>
    <w:p w14:paraId="72F154A9" w14:textId="77777777" w:rsidR="00000000" w:rsidRDefault="00000000">
      <w:pPr>
        <w:pStyle w:val="StandardWeb"/>
        <w:spacing w:after="0" w:afterAutospacing="0"/>
      </w:pPr>
    </w:p>
    <w:p w14:paraId="2F49D666" w14:textId="77777777" w:rsidR="00000000" w:rsidRDefault="00000000">
      <w:pPr>
        <w:pStyle w:val="StandardWeb"/>
        <w:spacing w:after="0" w:afterAutospacing="0"/>
      </w:pPr>
      <w:r>
        <w:rPr>
          <w:rStyle w:val="Fett"/>
        </w:rPr>
        <w:t>Rogan, Charlotte: In einem Boot</w:t>
      </w:r>
    </w:p>
    <w:p w14:paraId="3EB2DC66" w14:textId="77777777" w:rsidR="00000000" w:rsidRDefault="00000000">
      <w:pPr>
        <w:pStyle w:val="StandardWeb"/>
        <w:spacing w:after="0" w:afterAutospacing="0"/>
      </w:pPr>
      <w:r>
        <w:t>Sprecher: Marie Bierstedt, Monika Köteles. Dauer: 282 Minuten.</w:t>
      </w:r>
      <w:r>
        <w:br/>
        <w:t xml:space="preserve">Grace Winter, zweiundzwanzig Jahre alt und Witwe, muss sich im Herbst des Jahres1914 </w:t>
      </w:r>
      <w:r>
        <w:lastRenderedPageBreak/>
        <w:t>wegen Mordes vor Gericht verantworten. Sie ist Überlebende eines Schiffsunglücks, nachdem sie drei Wochen lang in einem überfüllten Rettungsboot auf dem Atlantik trieb. Im Rückblick erzählt sie, welche Strategien die Insassen des Bootes entwickelten, mit der Katastrophe umzugehen. DAISY-Format Bei diesem Hörbuch handelt es sich um ein käuflich erworbenes Hörbuch das barrierefrei aufgearbeitet wurde.</w:t>
      </w:r>
      <w:r>
        <w:br/>
        <w:t>Buch-Nr.: 32730</w:t>
      </w:r>
    </w:p>
    <w:p w14:paraId="6EBE0A9F" w14:textId="77777777" w:rsidR="00000000" w:rsidRDefault="00000000">
      <w:pPr>
        <w:pStyle w:val="StandardWeb"/>
        <w:spacing w:after="0" w:afterAutospacing="0"/>
      </w:pPr>
    </w:p>
    <w:p w14:paraId="0BAA603D" w14:textId="77777777" w:rsidR="00000000" w:rsidRDefault="00000000">
      <w:pPr>
        <w:pStyle w:val="StandardWeb"/>
        <w:spacing w:after="0" w:afterAutospacing="0"/>
      </w:pPr>
      <w:r>
        <w:rPr>
          <w:rStyle w:val="Fett"/>
        </w:rPr>
        <w:t>Rosen, Erwin: Der deutsche Lausbub in Amerika</w:t>
      </w:r>
    </w:p>
    <w:p w14:paraId="223ABBFC" w14:textId="77777777" w:rsidR="00000000" w:rsidRDefault="00000000">
      <w:pPr>
        <w:pStyle w:val="StandardWeb"/>
        <w:spacing w:after="0" w:afterAutospacing="0"/>
      </w:pPr>
      <w:r>
        <w:t>Sprecher: Jo List. Dauer: 804 Minuten.</w:t>
      </w:r>
      <w:r>
        <w:br/>
        <w:t>Erwin Rosen wanderte mit 19 Jahren 1895 in die USA aus. Dort schlug er sich hauptsächlich mit Gelegenheitsarbeiten durch. Er wurde Landarbeiter in Texas, Gehilfe der deutschsprachigen Western Post in St. Louis, Journalist in San Francisco und machte in der US Army beim Kampf um Signal Hill in Kuba seine Reportagen. Diese Erlebnisse wurden in seinem Werk verarbeitet.</w:t>
      </w:r>
      <w:r>
        <w:br/>
        <w:t>Buch-Nr.: 43257</w:t>
      </w:r>
    </w:p>
    <w:p w14:paraId="424A7263" w14:textId="77777777" w:rsidR="00000000" w:rsidRDefault="00000000">
      <w:pPr>
        <w:pStyle w:val="StandardWeb"/>
        <w:spacing w:after="0" w:afterAutospacing="0"/>
      </w:pPr>
    </w:p>
    <w:p w14:paraId="3D131083" w14:textId="77777777" w:rsidR="00000000" w:rsidRDefault="00000000">
      <w:pPr>
        <w:pStyle w:val="StandardWeb"/>
        <w:spacing w:after="0" w:afterAutospacing="0"/>
      </w:pPr>
      <w:r>
        <w:rPr>
          <w:rStyle w:val="Fett"/>
        </w:rPr>
        <w:t>Saint-Exupéry, Antoine de: Nachtflug</w:t>
      </w:r>
    </w:p>
    <w:p w14:paraId="1F6D558C" w14:textId="77777777" w:rsidR="00000000" w:rsidRDefault="00000000">
      <w:pPr>
        <w:pStyle w:val="StandardWeb"/>
        <w:spacing w:after="0" w:afterAutospacing="0"/>
      </w:pPr>
      <w:r>
        <w:t>Sprecher: Helmut Janatsch. Dauer: 161 Minuten.</w:t>
      </w:r>
      <w:r>
        <w:br/>
        <w:t>Der Nachtflug, auf der Strecke Rio - Buenos Aires 1928 erstmals unternommen, war noch ein gefährliches Wagnis, als wenig später Antoine de Saint-Exupéry, Betriebsdirektor der Companie Générale Aéropostale Argentinia, seinen Roman "Vol de nuit" niederschrieb.</w:t>
      </w:r>
      <w:r>
        <w:br/>
        <w:t>Buch-Nr.: 40342</w:t>
      </w:r>
    </w:p>
    <w:p w14:paraId="40779B2D" w14:textId="77777777" w:rsidR="00000000" w:rsidRDefault="00000000">
      <w:pPr>
        <w:pStyle w:val="StandardWeb"/>
        <w:spacing w:after="0" w:afterAutospacing="0"/>
      </w:pPr>
    </w:p>
    <w:p w14:paraId="4788D37B" w14:textId="77777777" w:rsidR="00000000" w:rsidRDefault="00000000">
      <w:pPr>
        <w:pStyle w:val="StandardWeb"/>
        <w:spacing w:after="0" w:afterAutospacing="0"/>
      </w:pPr>
      <w:r>
        <w:rPr>
          <w:rStyle w:val="Fett"/>
        </w:rPr>
        <w:t>Sánchez Piñol, Albert: Pandora im Kongo</w:t>
      </w:r>
    </w:p>
    <w:p w14:paraId="6725F01F" w14:textId="77777777" w:rsidR="00000000" w:rsidRDefault="00000000">
      <w:pPr>
        <w:pStyle w:val="StandardWeb"/>
        <w:spacing w:after="0" w:afterAutospacing="0"/>
      </w:pPr>
      <w:r>
        <w:t>Sprecher: Martin Pfisterer. Dauer: 710 Minuten.</w:t>
      </w:r>
      <w:r>
        <w:br/>
        <w:t>In der Zeit der kolonialistischen Ausbeutung Afrikas erhält ein drittklassiger Ghostwriter den Auftrag, im Gefängnis einen Mann zu interviewen, der beschuldigt wird, im Kongo die beiden Leiter einer Expedition ermordet zu haben. An Joseph Conrad erinnernder Abenteuerroman.</w:t>
      </w:r>
      <w:r>
        <w:br/>
        <w:t>Buch-Nr.: 57751</w:t>
      </w:r>
    </w:p>
    <w:p w14:paraId="3579B851" w14:textId="77777777" w:rsidR="00000000" w:rsidRDefault="00000000">
      <w:pPr>
        <w:pStyle w:val="StandardWeb"/>
        <w:spacing w:after="0" w:afterAutospacing="0"/>
      </w:pPr>
    </w:p>
    <w:p w14:paraId="19A0DA36" w14:textId="77777777" w:rsidR="00000000" w:rsidRDefault="00000000">
      <w:pPr>
        <w:pStyle w:val="StandardWeb"/>
        <w:spacing w:after="0" w:afterAutospacing="0"/>
      </w:pPr>
      <w:r>
        <w:rPr>
          <w:rStyle w:val="Fett"/>
        </w:rPr>
        <w:t>Schoeters, Gaea: Trophäe</w:t>
      </w:r>
    </w:p>
    <w:p w14:paraId="4AE01AD7" w14:textId="77777777" w:rsidR="00000000" w:rsidRDefault="00000000">
      <w:pPr>
        <w:pStyle w:val="StandardWeb"/>
        <w:spacing w:after="0" w:afterAutospacing="0"/>
      </w:pPr>
      <w:r>
        <w:t>Sprecher: Martin Pfisterer. Dauer: 378 Minuten.</w:t>
      </w:r>
      <w:r>
        <w:br/>
        <w:t>Hunter, steinreich, Amerikaner und begeisterter Jäger, hatte schon fast alles vor dem Lauf. Endlich bietet ihm sein Freund Van Heeren ein Nashorn zum Abschuss an. Hunter reist nach Afrika, doch sein Projekt, die Big Five vollzumachen, wird jäh von Wilderern durchkreuzt. Hunter sinnt auf Rache, als ihn Van Heeren fragt, ob er schon einmal von den Big Six gehört habe.</w:t>
      </w:r>
      <w:r>
        <w:br/>
        <w:t>Buch-Nr.: 56736</w:t>
      </w:r>
    </w:p>
    <w:p w14:paraId="1272800D" w14:textId="77777777" w:rsidR="00000000" w:rsidRDefault="00000000">
      <w:pPr>
        <w:pStyle w:val="StandardWeb"/>
        <w:spacing w:after="0" w:afterAutospacing="0"/>
      </w:pPr>
    </w:p>
    <w:p w14:paraId="4DA7334F" w14:textId="77777777" w:rsidR="00000000" w:rsidRDefault="00000000">
      <w:pPr>
        <w:pStyle w:val="StandardWeb"/>
        <w:spacing w:after="0" w:afterAutospacing="0"/>
      </w:pPr>
      <w:r>
        <w:rPr>
          <w:rStyle w:val="Fett"/>
        </w:rPr>
        <w:t>Sealsfield, Charles: Tokeah und die weiße Rose</w:t>
      </w:r>
    </w:p>
    <w:p w14:paraId="22684D92" w14:textId="77777777" w:rsidR="00000000" w:rsidRDefault="00000000">
      <w:pPr>
        <w:pStyle w:val="StandardWeb"/>
        <w:spacing w:after="0" w:afterAutospacing="0"/>
      </w:pPr>
      <w:r>
        <w:t>Sprecher: Fritz Holy. Dauer: 692 Minuten.</w:t>
      </w:r>
      <w:r>
        <w:br/>
        <w:t>Das Buch handelt von einem stolzen, mutigen und gefürchteten Häuptling der Oconees. Er lebt mit seinem Stamm am westlichen Ufer des Natchez. Eines Tages überfallen die Indianer eine Wagenkolonne. Bei dem Überfall wird auch eine junge weiße Frau getötet, die ein Baby in ihren Armen hält. Tokeah bringt das Baby in ein Wirtshaus und bittet die Wirtsleute das kleine Mädchen "Weiße Rose" aufzuziehen.</w:t>
      </w:r>
      <w:r>
        <w:br/>
        <w:t>Buch-Nr.: 41719</w:t>
      </w:r>
    </w:p>
    <w:p w14:paraId="167494C9" w14:textId="77777777" w:rsidR="00000000" w:rsidRDefault="00000000">
      <w:pPr>
        <w:pStyle w:val="StandardWeb"/>
        <w:spacing w:after="0" w:afterAutospacing="0"/>
      </w:pPr>
    </w:p>
    <w:p w14:paraId="117CA615" w14:textId="77777777" w:rsidR="00000000" w:rsidRDefault="00000000">
      <w:pPr>
        <w:pStyle w:val="StandardWeb"/>
        <w:spacing w:after="0" w:afterAutospacing="0"/>
      </w:pPr>
      <w:r>
        <w:rPr>
          <w:rStyle w:val="Fett"/>
        </w:rPr>
        <w:t>Seipolt, Adalbert: Alle Wege führen nach Rom</w:t>
      </w:r>
    </w:p>
    <w:p w14:paraId="75FC3CE8" w14:textId="77777777" w:rsidR="00000000" w:rsidRDefault="00000000">
      <w:pPr>
        <w:pStyle w:val="StandardWeb"/>
        <w:spacing w:after="0" w:afterAutospacing="0"/>
      </w:pPr>
      <w:r>
        <w:t>Sprecher: Helmut Janatsch. Dauer: 173 Minuten.</w:t>
      </w:r>
      <w:r>
        <w:br/>
        <w:t>Eine Pilgerfahrt nach Rom, an der außer den würdigen Pilgern auch ein paar merkwürdige Herren teilnehmen. Abenteuer und Überraschung sind garantiert.</w:t>
      </w:r>
      <w:r>
        <w:br/>
        <w:t>Buch-Nr.: 41406</w:t>
      </w:r>
    </w:p>
    <w:p w14:paraId="68B982D8" w14:textId="77777777" w:rsidR="00000000" w:rsidRDefault="00000000">
      <w:pPr>
        <w:pStyle w:val="StandardWeb"/>
        <w:spacing w:after="0" w:afterAutospacing="0"/>
      </w:pPr>
    </w:p>
    <w:p w14:paraId="2FDD8E55" w14:textId="77777777" w:rsidR="00000000" w:rsidRDefault="00000000">
      <w:pPr>
        <w:pStyle w:val="StandardWeb"/>
        <w:spacing w:after="0" w:afterAutospacing="0"/>
      </w:pPr>
      <w:r>
        <w:rPr>
          <w:rStyle w:val="Fett"/>
        </w:rPr>
        <w:t>Seufert, Karl Rolf: Die Karawane der weißen Männer</w:t>
      </w:r>
    </w:p>
    <w:p w14:paraId="61AA2200" w14:textId="77777777" w:rsidR="00000000" w:rsidRDefault="00000000">
      <w:pPr>
        <w:pStyle w:val="StandardWeb"/>
        <w:spacing w:after="0" w:afterAutospacing="0"/>
      </w:pPr>
      <w:r>
        <w:t>Sprecher: Jochen Fölster. Dauer: 849 Minuten.</w:t>
      </w:r>
      <w:r>
        <w:br/>
        <w:t>In seinem Roman schildert Seufert, die Sahara-Durchquerung des Deutschen Forschungsreisenden Heinrich Barth (1849-1855).</w:t>
      </w:r>
      <w:r>
        <w:br/>
        <w:t>Buch-Nr.: 41416</w:t>
      </w:r>
    </w:p>
    <w:p w14:paraId="56E75302" w14:textId="77777777" w:rsidR="00000000" w:rsidRDefault="00000000">
      <w:pPr>
        <w:pStyle w:val="StandardWeb"/>
        <w:spacing w:after="0" w:afterAutospacing="0"/>
      </w:pPr>
    </w:p>
    <w:p w14:paraId="03685AFB" w14:textId="77777777" w:rsidR="00000000" w:rsidRDefault="00000000">
      <w:pPr>
        <w:pStyle w:val="StandardWeb"/>
        <w:spacing w:after="0" w:afterAutospacing="0"/>
      </w:pPr>
      <w:r>
        <w:rPr>
          <w:rStyle w:val="Fett"/>
        </w:rPr>
        <w:t>Shaw, Patricia: Im Feuer der Smaragde</w:t>
      </w:r>
    </w:p>
    <w:p w14:paraId="55770E33" w14:textId="77777777" w:rsidR="00000000" w:rsidRDefault="00000000">
      <w:pPr>
        <w:pStyle w:val="StandardWeb"/>
        <w:spacing w:after="0" w:afterAutospacing="0"/>
      </w:pPr>
      <w:r>
        <w:t>Sprecher: Gisela Schulze. Dauer: 1218 Minuten.</w:t>
      </w:r>
      <w:r>
        <w:br/>
        <w:t>Nach zehn Jahren im australischen Outback entschließt sich der entflohene Sträfling Jack Drew Mitte des 19. Jh., zu den Weißen zurückzukehren. Seine Beziehungen zu den Aborigines und sein Wissen über ihre Lebensweise wecken das Interesse der Siedler und bringen Jack in große Gewissenskonflikte und Gefahren.</w:t>
      </w:r>
      <w:r>
        <w:br/>
        <w:t>Buch-Nr.: 52499</w:t>
      </w:r>
    </w:p>
    <w:p w14:paraId="53688B26" w14:textId="77777777" w:rsidR="00000000" w:rsidRDefault="00000000">
      <w:pPr>
        <w:pStyle w:val="StandardWeb"/>
        <w:spacing w:after="0" w:afterAutospacing="0"/>
      </w:pPr>
    </w:p>
    <w:p w14:paraId="6CAF1BBA" w14:textId="77777777" w:rsidR="00000000" w:rsidRDefault="00000000">
      <w:pPr>
        <w:pStyle w:val="StandardWeb"/>
        <w:spacing w:after="0" w:afterAutospacing="0"/>
      </w:pPr>
      <w:r>
        <w:rPr>
          <w:rStyle w:val="Fett"/>
        </w:rPr>
        <w:t>Simmel, Johannes Mario: Auch wenn ich lache, muss ich weinen</w:t>
      </w:r>
    </w:p>
    <w:p w14:paraId="14C79021" w14:textId="77777777" w:rsidR="00000000" w:rsidRDefault="00000000">
      <w:pPr>
        <w:pStyle w:val="StandardWeb"/>
        <w:spacing w:after="0" w:afterAutospacing="0"/>
      </w:pPr>
      <w:r>
        <w:t>Sprecher: Barbara Gies. Dauer: 1252 Minuten.</w:t>
      </w:r>
      <w:r>
        <w:br/>
        <w:t xml:space="preserve">Nach Beginn des Terrors gegen Asylbewerber sieht sich der Klempnermeister Mischa Kafunke, Sohn eines russischen Juden und einer preußischen Mutter, gezwungen, das einige Vaterland zu verlassen. Er ahnt jedoch nicht, welche Abenteuer und Gefahren ihn auf seiner nicht immer freiwilligen Reise um die Welt erwarten. Eine tragikomische Odyssee voller </w:t>
      </w:r>
      <w:r>
        <w:lastRenderedPageBreak/>
        <w:t>Spannung.</w:t>
      </w:r>
      <w:r>
        <w:br/>
        <w:t>Buch-Nr.: 51272</w:t>
      </w:r>
    </w:p>
    <w:p w14:paraId="46F108A5" w14:textId="77777777" w:rsidR="00000000" w:rsidRDefault="00000000">
      <w:pPr>
        <w:pStyle w:val="StandardWeb"/>
        <w:spacing w:after="0" w:afterAutospacing="0"/>
      </w:pPr>
    </w:p>
    <w:p w14:paraId="27E586CC" w14:textId="77777777" w:rsidR="00000000" w:rsidRDefault="00000000">
      <w:pPr>
        <w:pStyle w:val="StandardWeb"/>
        <w:spacing w:after="0" w:afterAutospacing="0"/>
      </w:pPr>
      <w:r>
        <w:rPr>
          <w:rStyle w:val="Fett"/>
        </w:rPr>
        <w:t>Slade, Jack: Lassiter - Raja, die weiße Cheyenne</w:t>
      </w:r>
    </w:p>
    <w:p w14:paraId="2B710652" w14:textId="77777777" w:rsidR="00000000" w:rsidRDefault="00000000">
      <w:pPr>
        <w:pStyle w:val="StandardWeb"/>
        <w:spacing w:after="0" w:afterAutospacing="0"/>
      </w:pPr>
      <w:r>
        <w:t>Sprecher: Susanne Meier. Dauer: 251 Minuten.</w:t>
      </w:r>
      <w:r>
        <w:br/>
        <w:t>Abenteuerliches aus dem Wilden Westen.</w:t>
      </w:r>
      <w:r>
        <w:br/>
        <w:t>Buch-Nr.: 45777</w:t>
      </w:r>
    </w:p>
    <w:p w14:paraId="2A0C32D6" w14:textId="77777777" w:rsidR="00000000" w:rsidRDefault="00000000">
      <w:pPr>
        <w:pStyle w:val="StandardWeb"/>
        <w:spacing w:after="0" w:afterAutospacing="0"/>
      </w:pPr>
    </w:p>
    <w:p w14:paraId="3106F450" w14:textId="77777777" w:rsidR="00000000" w:rsidRDefault="00000000">
      <w:pPr>
        <w:pStyle w:val="StandardWeb"/>
        <w:spacing w:after="0" w:afterAutospacing="0"/>
      </w:pPr>
      <w:r>
        <w:rPr>
          <w:rStyle w:val="Fett"/>
        </w:rPr>
        <w:t>Smith, Wilbur A.: Der Sonnenvogel</w:t>
      </w:r>
    </w:p>
    <w:p w14:paraId="72D78038" w14:textId="77777777" w:rsidR="00000000" w:rsidRDefault="00000000">
      <w:pPr>
        <w:pStyle w:val="StandardWeb"/>
        <w:spacing w:after="0" w:afterAutospacing="0"/>
      </w:pPr>
      <w:r>
        <w:t>Sprecher: Friedrich Schwardtmann. Dauer: 973 Minuten.</w:t>
      </w:r>
      <w:r>
        <w:br/>
        <w:t>Abenteuerroman rund um die Suche nach dem Schatz König Salomons.</w:t>
      </w:r>
      <w:r>
        <w:br/>
        <w:t>Buch-Nr.: 42548</w:t>
      </w:r>
    </w:p>
    <w:p w14:paraId="505ED868" w14:textId="77777777" w:rsidR="00000000" w:rsidRDefault="00000000">
      <w:pPr>
        <w:pStyle w:val="StandardWeb"/>
        <w:spacing w:after="0" w:afterAutospacing="0"/>
      </w:pPr>
    </w:p>
    <w:p w14:paraId="61A0F58E" w14:textId="77777777" w:rsidR="00000000" w:rsidRDefault="00000000">
      <w:pPr>
        <w:pStyle w:val="StandardWeb"/>
        <w:spacing w:after="0" w:afterAutospacing="0"/>
      </w:pPr>
      <w:r>
        <w:rPr>
          <w:rStyle w:val="Fett"/>
        </w:rPr>
        <w:t>Smith, Wilbur A.: Der Sonnenvogel</w:t>
      </w:r>
    </w:p>
    <w:p w14:paraId="76F93860" w14:textId="77777777" w:rsidR="00000000" w:rsidRDefault="00000000">
      <w:pPr>
        <w:pStyle w:val="StandardWeb"/>
        <w:spacing w:after="0" w:afterAutospacing="0"/>
      </w:pPr>
      <w:r>
        <w:t>Sprecher: Günther Bahr. Dauer: 452 Minuten.</w:t>
      </w:r>
      <w:r>
        <w:br/>
        <w:t>"Der Sonnenvogel", schildert die abenteuerliche Suche nach dem Schatz Salomons im Rahmen einer großangelegten archäologischen Expedition inmitten kriegerischer Auseinandersetzungen,</w:t>
      </w:r>
      <w:r>
        <w:br/>
        <w:t>Buch-Nr.: 43943</w:t>
      </w:r>
    </w:p>
    <w:p w14:paraId="51F4BB60" w14:textId="77777777" w:rsidR="00000000" w:rsidRDefault="00000000">
      <w:pPr>
        <w:pStyle w:val="StandardWeb"/>
        <w:spacing w:after="0" w:afterAutospacing="0"/>
      </w:pPr>
    </w:p>
    <w:p w14:paraId="34C53F7F" w14:textId="77777777" w:rsidR="00000000" w:rsidRDefault="00000000">
      <w:pPr>
        <w:pStyle w:val="StandardWeb"/>
        <w:spacing w:after="0" w:afterAutospacing="0"/>
      </w:pPr>
      <w:r>
        <w:rPr>
          <w:rStyle w:val="Fett"/>
        </w:rPr>
        <w:t>Smith, Wilbur A.: Wild wie das Meer</w:t>
      </w:r>
    </w:p>
    <w:p w14:paraId="0E21BB03" w14:textId="77777777" w:rsidR="00000000" w:rsidRDefault="00000000">
      <w:pPr>
        <w:pStyle w:val="StandardWeb"/>
        <w:spacing w:after="0" w:afterAutospacing="0"/>
      </w:pPr>
      <w:r>
        <w:t>Sprecher: Rudolf Otahal. Dauer: 644 Minuten.</w:t>
      </w:r>
      <w:r>
        <w:br/>
        <w:t>Nicholas, von seiner Frau eines anderen Mannes wegen verlassen, beginnt als Kapitän eines Schiffes ein neues Leben. In der Antarktis rettet er Samantha aus den eisigen Fluten. Es entwickelt sich ein Liebesverhältnis. Doch Nicholas' Frau möchte zu ihm zurückkehren und so gerät er in einen tiefen Zwiespalt. Erst durch ein dramatisches Schicksal, weiß er, wie er sich entscheiden muss.</w:t>
      </w:r>
      <w:r>
        <w:br/>
        <w:t>Buch-Nr.: 44581</w:t>
      </w:r>
    </w:p>
    <w:p w14:paraId="3F102DB1" w14:textId="77777777" w:rsidR="00000000" w:rsidRDefault="00000000">
      <w:pPr>
        <w:pStyle w:val="StandardWeb"/>
        <w:spacing w:after="0" w:afterAutospacing="0"/>
      </w:pPr>
    </w:p>
    <w:p w14:paraId="6AB5C3B4" w14:textId="77777777" w:rsidR="00000000" w:rsidRDefault="00000000">
      <w:pPr>
        <w:pStyle w:val="StandardWeb"/>
        <w:spacing w:after="0" w:afterAutospacing="0"/>
      </w:pPr>
      <w:r>
        <w:rPr>
          <w:rStyle w:val="Fett"/>
        </w:rPr>
        <w:t>Spark, Muriel: Robinson</w:t>
      </w:r>
    </w:p>
    <w:p w14:paraId="5A21B984" w14:textId="77777777" w:rsidR="00000000" w:rsidRDefault="00000000">
      <w:pPr>
        <w:pStyle w:val="StandardWeb"/>
        <w:spacing w:after="0" w:afterAutospacing="0"/>
      </w:pPr>
      <w:r>
        <w:t>Sprecher: Alice Zlatnik. Dauer: 389 Minuten.</w:t>
      </w:r>
      <w:r>
        <w:br/>
        <w:t>Im Mittelpunkt dieses Romans stehen die drei Überlebenden einer Flugzeugkatastrophe, die sich auf eine einsame Insel gerettet haben.</w:t>
      </w:r>
      <w:r>
        <w:br/>
        <w:t>Buch-Nr.: 40794</w:t>
      </w:r>
    </w:p>
    <w:p w14:paraId="5AD6D0B9" w14:textId="77777777" w:rsidR="00000000" w:rsidRDefault="00000000">
      <w:pPr>
        <w:pStyle w:val="StandardWeb"/>
        <w:spacing w:after="0" w:afterAutospacing="0"/>
      </w:pPr>
    </w:p>
    <w:p w14:paraId="7E1225E4" w14:textId="77777777" w:rsidR="00000000" w:rsidRDefault="00000000">
      <w:pPr>
        <w:pStyle w:val="StandardWeb"/>
        <w:spacing w:after="0" w:afterAutospacing="0"/>
      </w:pPr>
      <w:r>
        <w:rPr>
          <w:rStyle w:val="Fett"/>
        </w:rPr>
        <w:lastRenderedPageBreak/>
        <w:t>Stafford, Richard: Rauch über der Prärie</w:t>
      </w:r>
    </w:p>
    <w:p w14:paraId="1944901F" w14:textId="77777777" w:rsidR="00000000" w:rsidRDefault="00000000">
      <w:pPr>
        <w:pStyle w:val="StandardWeb"/>
        <w:spacing w:after="0" w:afterAutospacing="0"/>
      </w:pPr>
      <w:r>
        <w:t>Sprecher: Fritz Holzer. Dauer: 1020 Minuten.</w:t>
      </w:r>
      <w:r>
        <w:br/>
        <w:t>Geschichten aus dem Wilden Westen.</w:t>
      </w:r>
      <w:r>
        <w:br/>
        <w:t>Buch-Nr.: 40601</w:t>
      </w:r>
    </w:p>
    <w:p w14:paraId="7659A523" w14:textId="77777777" w:rsidR="00000000" w:rsidRDefault="00000000">
      <w:pPr>
        <w:pStyle w:val="StandardWeb"/>
        <w:spacing w:after="0" w:afterAutospacing="0"/>
      </w:pPr>
    </w:p>
    <w:p w14:paraId="6821328A" w14:textId="77777777" w:rsidR="00000000" w:rsidRDefault="00000000">
      <w:pPr>
        <w:pStyle w:val="StandardWeb"/>
        <w:spacing w:after="0" w:afterAutospacing="0"/>
      </w:pPr>
      <w:r>
        <w:rPr>
          <w:rStyle w:val="Fett"/>
        </w:rPr>
        <w:t>Stangier, Siegfried: Retter, die vom Himmel kommen</w:t>
      </w:r>
    </w:p>
    <w:p w14:paraId="5C9CB7AA" w14:textId="77777777" w:rsidR="00000000" w:rsidRDefault="00000000">
      <w:pPr>
        <w:pStyle w:val="StandardWeb"/>
        <w:spacing w:after="0" w:afterAutospacing="0"/>
      </w:pPr>
      <w:r>
        <w:t>Sprecher: Reinold Tischler. Dauer: 517 Minuten.</w:t>
      </w:r>
      <w:r>
        <w:br/>
        <w:t>Mit der gleichen Leidenschaft, mit der Chefpilot Stangier seinen gefährlichen Beruf ausübt, mit derselben Könnerschaft, mit der er seinen Helikopter zu fliegen versteht, schildert er hier die Geschichte seiner vielen dramatischen Aktionen und Einsätze.</w:t>
      </w:r>
      <w:r>
        <w:br/>
        <w:t>Buch-Nr.: 44665</w:t>
      </w:r>
    </w:p>
    <w:p w14:paraId="033EE54E" w14:textId="77777777" w:rsidR="00000000" w:rsidRDefault="00000000">
      <w:pPr>
        <w:pStyle w:val="StandardWeb"/>
        <w:spacing w:after="0" w:afterAutospacing="0"/>
      </w:pPr>
    </w:p>
    <w:p w14:paraId="1EEF8E12" w14:textId="77777777" w:rsidR="00000000" w:rsidRDefault="00000000">
      <w:pPr>
        <w:pStyle w:val="StandardWeb"/>
        <w:spacing w:after="0" w:afterAutospacing="0"/>
      </w:pPr>
      <w:r>
        <w:rPr>
          <w:rStyle w:val="Fett"/>
        </w:rPr>
        <w:t>Steuben, Fritz: Großer Häuptling Tecumseh</w:t>
      </w:r>
    </w:p>
    <w:p w14:paraId="672A0CE0" w14:textId="77777777" w:rsidR="00000000" w:rsidRDefault="00000000">
      <w:pPr>
        <w:pStyle w:val="StandardWeb"/>
        <w:spacing w:after="0" w:afterAutospacing="0"/>
      </w:pPr>
      <w:r>
        <w:t>Sprecher: Alfred Schnayder. Dauer: 1202 Minuten.</w:t>
      </w:r>
      <w:r>
        <w:br/>
        <w:t>Die Indianerstämme unter Tecumsehs Führung bezwingen Seite an Seite mit den Engländern in Kanada die Krieg schürenden Amerikaner. Doch der Siegestaumel schlägt in Aggression um: Die Krieger kündigen Tecumseh ihre Gefolgschaft.</w:t>
      </w:r>
      <w:r>
        <w:br/>
        <w:t>Buch-Nr.: 41140</w:t>
      </w:r>
    </w:p>
    <w:p w14:paraId="533CD107" w14:textId="77777777" w:rsidR="00000000" w:rsidRDefault="00000000">
      <w:pPr>
        <w:pStyle w:val="StandardWeb"/>
        <w:spacing w:after="0" w:afterAutospacing="0"/>
      </w:pPr>
    </w:p>
    <w:p w14:paraId="5F2BE9B6" w14:textId="77777777" w:rsidR="00000000" w:rsidRDefault="00000000">
      <w:pPr>
        <w:pStyle w:val="StandardWeb"/>
        <w:spacing w:after="0" w:afterAutospacing="0"/>
      </w:pPr>
      <w:r>
        <w:rPr>
          <w:rStyle w:val="Fett"/>
        </w:rPr>
        <w:t>Stevenson, Robert Louis: St. Ives</w:t>
      </w:r>
    </w:p>
    <w:p w14:paraId="32B1C1BC" w14:textId="77777777" w:rsidR="00000000" w:rsidRDefault="00000000">
      <w:pPr>
        <w:pStyle w:val="StandardWeb"/>
        <w:spacing w:after="0" w:afterAutospacing="0"/>
      </w:pPr>
      <w:r>
        <w:t>Sprecher: Andreas Ladwig. Dauer: 886 Minuten.</w:t>
      </w:r>
      <w:r>
        <w:br/>
        <w:t>Dem französischen Kriegsgefangenen St. Ives gelingt 1813 die Flucht aus dem Gefängnis in Edinburgh. Zunächst findet er Zuflucht bei seiner angebeteten schottischen Wohltäterin Flora. Doch schon bald erleben wir den sympathischen Hasardeur auf einer wilden Verfolgungsjagd durch ganz England. - Ein weiterer spannender Abenteuerroman des großartigen schottischen Autors Robert Louis Stevenson!</w:t>
      </w:r>
      <w:r>
        <w:br/>
        <w:t>Buch-Nr.: 51974</w:t>
      </w:r>
    </w:p>
    <w:p w14:paraId="6862223C" w14:textId="77777777" w:rsidR="00000000" w:rsidRDefault="00000000">
      <w:pPr>
        <w:pStyle w:val="StandardWeb"/>
        <w:spacing w:after="0" w:afterAutospacing="0"/>
      </w:pPr>
    </w:p>
    <w:p w14:paraId="17C848F1" w14:textId="77777777" w:rsidR="00000000" w:rsidRDefault="00000000">
      <w:pPr>
        <w:pStyle w:val="StandardWeb"/>
        <w:spacing w:after="0" w:afterAutospacing="0"/>
      </w:pPr>
      <w:r>
        <w:rPr>
          <w:rStyle w:val="Fett"/>
        </w:rPr>
        <w:t>Stewart, Mary: Die Geisterhunde</w:t>
      </w:r>
    </w:p>
    <w:p w14:paraId="79A303AA" w14:textId="77777777" w:rsidR="00000000" w:rsidRDefault="00000000">
      <w:pPr>
        <w:pStyle w:val="StandardWeb"/>
        <w:spacing w:after="0" w:afterAutospacing="0"/>
      </w:pPr>
      <w:r>
        <w:t>Sprecher: Margret Schmidt-John. Dauer: 780 Minuten.</w:t>
      </w:r>
      <w:r>
        <w:br/>
        <w:t>Abenteuerliche Erlebnisse eines jungen englischen Paares im Libanon.</w:t>
      </w:r>
      <w:r>
        <w:br/>
        <w:t>Buch-Nr.: 41560</w:t>
      </w:r>
    </w:p>
    <w:p w14:paraId="7DD080D9" w14:textId="77777777" w:rsidR="00000000" w:rsidRDefault="00000000">
      <w:pPr>
        <w:pStyle w:val="StandardWeb"/>
        <w:spacing w:after="0" w:afterAutospacing="0"/>
      </w:pPr>
    </w:p>
    <w:p w14:paraId="42EBFAD8" w14:textId="77777777" w:rsidR="00000000" w:rsidRDefault="00000000">
      <w:pPr>
        <w:pStyle w:val="StandardWeb"/>
        <w:spacing w:after="0" w:afterAutospacing="0"/>
      </w:pPr>
      <w:r>
        <w:rPr>
          <w:rStyle w:val="Fett"/>
        </w:rPr>
        <w:t>Taut, Franz: Mana Tara</w:t>
      </w:r>
    </w:p>
    <w:p w14:paraId="72030D9A" w14:textId="77777777" w:rsidR="00000000" w:rsidRDefault="00000000">
      <w:pPr>
        <w:pStyle w:val="StandardWeb"/>
        <w:spacing w:after="0" w:afterAutospacing="0"/>
      </w:pPr>
      <w:r>
        <w:lastRenderedPageBreak/>
        <w:t>Sprecher: Walter Gellert. Dauer: 293 Minuten.</w:t>
      </w:r>
      <w:r>
        <w:br/>
        <w:t>Abenteuer in Südamerika.</w:t>
      </w:r>
      <w:r>
        <w:br/>
        <w:t>Buch-Nr.: 41441</w:t>
      </w:r>
    </w:p>
    <w:p w14:paraId="7A2DC4AD" w14:textId="77777777" w:rsidR="00000000" w:rsidRDefault="00000000">
      <w:pPr>
        <w:pStyle w:val="StandardWeb"/>
        <w:spacing w:after="0" w:afterAutospacing="0"/>
      </w:pPr>
    </w:p>
    <w:p w14:paraId="48DF2B3D" w14:textId="77777777" w:rsidR="00000000" w:rsidRDefault="00000000">
      <w:pPr>
        <w:pStyle w:val="StandardWeb"/>
        <w:spacing w:after="0" w:afterAutospacing="0"/>
      </w:pPr>
      <w:r>
        <w:rPr>
          <w:rStyle w:val="Fett"/>
        </w:rPr>
        <w:t>Thompson, Hunter S.: Fear and Loathing in Las Vegas</w:t>
      </w:r>
    </w:p>
    <w:p w14:paraId="348AAFE2" w14:textId="77777777" w:rsidR="00000000" w:rsidRDefault="00000000">
      <w:pPr>
        <w:pStyle w:val="StandardWeb"/>
        <w:spacing w:after="0" w:afterAutospacing="0"/>
      </w:pPr>
      <w:r>
        <w:t>Sprecher: Martin Semmelrogge, Günter Amendt. Dauer: 251 Minuten.</w:t>
      </w:r>
      <w:r>
        <w:br/>
        <w:t>Das betäubende Rauschen von heißem Gummi auf Asphalt, eine Kühlerhaube, die sich Meile um Meile durch das Land frisst und ein Kofferraum voller Drogen - eine abgefahrene Reise in das Herz des amerikanischen Traums. DAISY-Format. Bei diesem Hörbuch handelt es sich um ein käuflich erworbenes Hörbuch das barrierefrei aufgearbeitet wurde.</w:t>
      </w:r>
      <w:r>
        <w:br/>
        <w:t>Buch-Nr.: 30053</w:t>
      </w:r>
    </w:p>
    <w:p w14:paraId="478A3A15" w14:textId="77777777" w:rsidR="00000000" w:rsidRDefault="00000000">
      <w:pPr>
        <w:pStyle w:val="StandardWeb"/>
        <w:spacing w:after="0" w:afterAutospacing="0"/>
      </w:pPr>
    </w:p>
    <w:p w14:paraId="1CE30E53" w14:textId="77777777" w:rsidR="00000000" w:rsidRDefault="00000000">
      <w:pPr>
        <w:pStyle w:val="StandardWeb"/>
        <w:spacing w:after="0" w:afterAutospacing="0"/>
      </w:pPr>
      <w:r>
        <w:rPr>
          <w:rStyle w:val="Fett"/>
        </w:rPr>
        <w:t>Thompson, Thomas: Rettet unsere Seelen</w:t>
      </w:r>
    </w:p>
    <w:p w14:paraId="4DA93FB2" w14:textId="77777777" w:rsidR="00000000" w:rsidRDefault="00000000">
      <w:pPr>
        <w:pStyle w:val="StandardWeb"/>
        <w:spacing w:after="0" w:afterAutospacing="0"/>
      </w:pPr>
      <w:r>
        <w:t>Sprecher: Karl Kraus. Dauer: 434 Minuten.</w:t>
      </w:r>
      <w:r>
        <w:br/>
        <w:t>Verschollen und verloren kämpfen zwei Männer und eine Frau gegen die unbarmherzige See und gegen Ihre eigenen Schwächen.</w:t>
      </w:r>
      <w:r>
        <w:br/>
        <w:t>Buch-Nr.: 42095</w:t>
      </w:r>
    </w:p>
    <w:p w14:paraId="70FD7CAF" w14:textId="77777777" w:rsidR="00000000" w:rsidRDefault="00000000">
      <w:pPr>
        <w:pStyle w:val="StandardWeb"/>
        <w:spacing w:after="0" w:afterAutospacing="0"/>
      </w:pPr>
    </w:p>
    <w:p w14:paraId="47A52A6D" w14:textId="77777777" w:rsidR="00000000" w:rsidRDefault="00000000">
      <w:pPr>
        <w:pStyle w:val="StandardWeb"/>
        <w:spacing w:after="0" w:afterAutospacing="0"/>
      </w:pPr>
      <w:r>
        <w:rPr>
          <w:rStyle w:val="Fett"/>
        </w:rPr>
        <w:t>Tolstoi, Lev N.: Der Überfall</w:t>
      </w:r>
    </w:p>
    <w:p w14:paraId="26598452" w14:textId="77777777" w:rsidR="00000000" w:rsidRDefault="00000000">
      <w:pPr>
        <w:pStyle w:val="StandardWeb"/>
        <w:spacing w:after="0" w:afterAutospacing="0"/>
      </w:pPr>
      <w:r>
        <w:t>Sprecher: Iris Lasta, Markus Hoffmann. Dauer: 68 Minuten.</w:t>
      </w:r>
      <w:r>
        <w:br/>
        <w:t>Die eindringliche Erzählung über falschen Mut und wahre Tapferkeit in Zeiten der Gefahr aus dem Frühwerk des großen russischen Schriftstellers. DAISY-Format. Bei diesem Hörbuch handelt es sich um ein käuflich erworbenes Hörbuch das barrierefrei aufgearbeitet wurde.</w:t>
      </w:r>
      <w:r>
        <w:br/>
        <w:t>Buch-Nr.: 30944</w:t>
      </w:r>
    </w:p>
    <w:p w14:paraId="533606C5" w14:textId="77777777" w:rsidR="00000000" w:rsidRDefault="00000000">
      <w:pPr>
        <w:pStyle w:val="StandardWeb"/>
        <w:spacing w:after="0" w:afterAutospacing="0"/>
      </w:pPr>
    </w:p>
    <w:p w14:paraId="5AAE8A42" w14:textId="77777777" w:rsidR="00000000" w:rsidRDefault="00000000">
      <w:pPr>
        <w:pStyle w:val="StandardWeb"/>
        <w:spacing w:after="0" w:afterAutospacing="0"/>
      </w:pPr>
      <w:r>
        <w:rPr>
          <w:rStyle w:val="Fett"/>
        </w:rPr>
        <w:t>Traven, B.: Das Totenschiff</w:t>
      </w:r>
    </w:p>
    <w:p w14:paraId="74FAE5E2" w14:textId="77777777" w:rsidR="00000000" w:rsidRDefault="00000000">
      <w:pPr>
        <w:pStyle w:val="StandardWeb"/>
        <w:spacing w:after="0" w:afterAutospacing="0"/>
      </w:pPr>
      <w:r>
        <w:t>Sprecher: Ludwig Blaha. Dauer: 650 Minuten.</w:t>
      </w:r>
      <w:r>
        <w:br/>
        <w:t>Das Buch schildert die abenteuerlichen Erlebnisse des amerikanischen Seemanns Gerard Gale während seiner Reisen auf verschiedenen Schiffen. Als er mittel- und heimatlos auf einem nicht mehr seetüchtigen Schiff - der Yorrikke - anheuert, erfährt er, wie ungnädig und gefährlich das Leben auf hoher See sein kann.</w:t>
      </w:r>
      <w:r>
        <w:br/>
        <w:t>Buch-Nr.: 40168</w:t>
      </w:r>
    </w:p>
    <w:p w14:paraId="5851FC1F" w14:textId="77777777" w:rsidR="00000000" w:rsidRDefault="00000000">
      <w:pPr>
        <w:pStyle w:val="StandardWeb"/>
        <w:spacing w:after="0" w:afterAutospacing="0"/>
      </w:pPr>
    </w:p>
    <w:p w14:paraId="5C421630" w14:textId="77777777" w:rsidR="00000000" w:rsidRDefault="00000000">
      <w:pPr>
        <w:pStyle w:val="StandardWeb"/>
        <w:spacing w:after="0" w:afterAutospacing="0"/>
      </w:pPr>
      <w:r>
        <w:rPr>
          <w:rStyle w:val="Fett"/>
        </w:rPr>
        <w:t>Traven, B.: Der Schatz der Sierra Madre</w:t>
      </w:r>
    </w:p>
    <w:p w14:paraId="6E5A22F9" w14:textId="77777777" w:rsidR="00000000" w:rsidRDefault="00000000">
      <w:pPr>
        <w:pStyle w:val="StandardWeb"/>
        <w:spacing w:after="0" w:afterAutospacing="0"/>
      </w:pPr>
      <w:r>
        <w:t>Sprecher: Guido Wieland. Dauer: 519 Minuten.</w:t>
      </w:r>
      <w:r>
        <w:br/>
        <w:t xml:space="preserve">Drei Abenteurer treffen sich in dem mexikanischen Nest Tampico, um gemeinsam auf </w:t>
      </w:r>
      <w:r>
        <w:lastRenderedPageBreak/>
        <w:t>Goldsuche zu gehen. In der gottverlassenen Einöde der Sierra Madre finden die drei tatsächlich den gelben Schatz - aber er wird ihnen kein Glück bringen. Das Gold verändert sie. Vor allem Dobbs sät Misstrauen unter den Männern und verdächtigt die anderen zwei, ihn hereinzulegen zu wollen.</w:t>
      </w:r>
      <w:r>
        <w:br/>
        <w:t>Buch-Nr.: 40638</w:t>
      </w:r>
    </w:p>
    <w:p w14:paraId="12FCAE1C" w14:textId="77777777" w:rsidR="00000000" w:rsidRDefault="00000000">
      <w:pPr>
        <w:pStyle w:val="StandardWeb"/>
        <w:spacing w:after="0" w:afterAutospacing="0"/>
      </w:pPr>
    </w:p>
    <w:p w14:paraId="02B02132" w14:textId="77777777" w:rsidR="00000000" w:rsidRDefault="00000000">
      <w:pPr>
        <w:pStyle w:val="StandardWeb"/>
        <w:spacing w:after="0" w:afterAutospacing="0"/>
      </w:pPr>
      <w:r>
        <w:rPr>
          <w:rStyle w:val="Fett"/>
        </w:rPr>
        <w:t>Traven, B.: Die Rebellion der Gehenkten [1]</w:t>
      </w:r>
    </w:p>
    <w:p w14:paraId="39F63768" w14:textId="77777777" w:rsidR="00000000" w:rsidRDefault="00000000">
      <w:pPr>
        <w:pStyle w:val="StandardWeb"/>
        <w:spacing w:after="0" w:afterAutospacing="0"/>
      </w:pPr>
      <w:r>
        <w:t>Sprecher: Siegfried Loyda. Dauer: 701 Minuten.</w:t>
      </w:r>
      <w:r>
        <w:br/>
        <w:t>Unmenschlich hart ist das Leben der Holzfäller im mexikanischen Busch. Eines Tages erheben sie sich gegen ihre Blutsauger.</w:t>
      </w:r>
      <w:r>
        <w:br/>
        <w:t>Buch-Nr.: 51752</w:t>
      </w:r>
    </w:p>
    <w:p w14:paraId="35B86C1F" w14:textId="77777777" w:rsidR="00000000" w:rsidRDefault="00000000">
      <w:pPr>
        <w:pStyle w:val="StandardWeb"/>
        <w:spacing w:after="0" w:afterAutospacing="0"/>
      </w:pPr>
    </w:p>
    <w:p w14:paraId="7F18BBD9" w14:textId="77777777" w:rsidR="00000000" w:rsidRDefault="00000000">
      <w:pPr>
        <w:pStyle w:val="StandardWeb"/>
        <w:spacing w:after="0" w:afterAutospacing="0"/>
      </w:pPr>
      <w:r>
        <w:rPr>
          <w:rStyle w:val="Fett"/>
        </w:rPr>
        <w:t>Traven, B.: Ein General kommt aus dem Dschungel [2]</w:t>
      </w:r>
    </w:p>
    <w:p w14:paraId="72EB64D2" w14:textId="77777777" w:rsidR="00000000" w:rsidRDefault="00000000">
      <w:pPr>
        <w:pStyle w:val="StandardWeb"/>
        <w:spacing w:after="0" w:afterAutospacing="0"/>
      </w:pPr>
      <w:r>
        <w:t>Sprecher: Siegfried Loyda. Dauer: 676 Minuten.</w:t>
      </w:r>
      <w:r>
        <w:br/>
        <w:t>Um die versklavten Indios zu befreien, bricht der junge Indio Juan Mendez mit 600 Rebellen aus dem mexikanischen Urwald auf.</w:t>
      </w:r>
      <w:r>
        <w:br/>
        <w:t>Buch-Nr.: 51514</w:t>
      </w:r>
    </w:p>
    <w:p w14:paraId="4B87C932" w14:textId="77777777" w:rsidR="00000000" w:rsidRDefault="00000000">
      <w:pPr>
        <w:pStyle w:val="StandardWeb"/>
        <w:spacing w:after="0" w:afterAutospacing="0"/>
      </w:pPr>
    </w:p>
    <w:p w14:paraId="333E5536" w14:textId="77777777" w:rsidR="00000000" w:rsidRDefault="00000000">
      <w:pPr>
        <w:pStyle w:val="StandardWeb"/>
        <w:spacing w:after="0" w:afterAutospacing="0"/>
      </w:pPr>
      <w:r>
        <w:rPr>
          <w:rStyle w:val="Fett"/>
        </w:rPr>
        <w:t>Trenker, Luis: Der Kaiser von Kalifornien</w:t>
      </w:r>
    </w:p>
    <w:p w14:paraId="7957CE7B" w14:textId="77777777" w:rsidR="00000000" w:rsidRDefault="00000000">
      <w:pPr>
        <w:pStyle w:val="StandardWeb"/>
        <w:spacing w:after="0" w:afterAutospacing="0"/>
      </w:pPr>
      <w:r>
        <w:t>Sprecher: Fritz Holzer. Dauer: 742 Minuten.</w:t>
      </w:r>
      <w:r>
        <w:br/>
        <w:t>Für Johann August Suter ist Amerika das gelobte Land. Zu Hause in Deutschland wurde er von Schuldnern gejagt, musste fliehen, Frau und Kinder zurücklassen. In Amerika findet er sein Glück. Man schreibt die 30er Jahre des 19. Jh., das Land ist noch lange nicht vollends erschlossen. Mitten in der Einöde schafft er ein gigantisches Reich. Eine Farm nach der anderen wird gebaut.</w:t>
      </w:r>
      <w:r>
        <w:br/>
        <w:t>Buch-Nr.: 40412</w:t>
      </w:r>
    </w:p>
    <w:p w14:paraId="38994B08" w14:textId="77777777" w:rsidR="00000000" w:rsidRDefault="00000000">
      <w:pPr>
        <w:pStyle w:val="StandardWeb"/>
        <w:spacing w:after="0" w:afterAutospacing="0"/>
      </w:pPr>
    </w:p>
    <w:p w14:paraId="6BE03F9B" w14:textId="77777777" w:rsidR="00000000" w:rsidRDefault="00000000">
      <w:pPr>
        <w:pStyle w:val="StandardWeb"/>
        <w:spacing w:after="0" w:afterAutospacing="0"/>
      </w:pPr>
      <w:r>
        <w:rPr>
          <w:rStyle w:val="Fett"/>
        </w:rPr>
        <w:t>Trentzsch, Günter: Fata Morgana</w:t>
      </w:r>
    </w:p>
    <w:p w14:paraId="14F50503" w14:textId="77777777" w:rsidR="00000000" w:rsidRDefault="00000000">
      <w:pPr>
        <w:pStyle w:val="StandardWeb"/>
        <w:spacing w:after="0" w:afterAutospacing="0"/>
      </w:pPr>
      <w:r>
        <w:t>Sprecher: Herbert Pendl. Dauer: 509 Minuten.</w:t>
      </w:r>
      <w:r>
        <w:br/>
      </w:r>
      <w:r>
        <w:br/>
        <w:t>Buch-Nr.: 44034</w:t>
      </w:r>
    </w:p>
    <w:p w14:paraId="16CE068E" w14:textId="77777777" w:rsidR="00000000" w:rsidRDefault="00000000">
      <w:pPr>
        <w:pStyle w:val="StandardWeb"/>
        <w:spacing w:after="0" w:afterAutospacing="0"/>
      </w:pPr>
    </w:p>
    <w:p w14:paraId="78DE2D7B" w14:textId="77777777" w:rsidR="00000000" w:rsidRDefault="00000000">
      <w:pPr>
        <w:pStyle w:val="StandardWeb"/>
        <w:spacing w:after="0" w:afterAutospacing="0"/>
      </w:pPr>
      <w:r>
        <w:rPr>
          <w:rStyle w:val="Fett"/>
        </w:rPr>
        <w:t>Unger, Gert F.: Jim Paynes Stern</w:t>
      </w:r>
    </w:p>
    <w:p w14:paraId="7E83B4DA" w14:textId="77777777" w:rsidR="00000000" w:rsidRDefault="00000000">
      <w:pPr>
        <w:pStyle w:val="StandardWeb"/>
        <w:spacing w:after="0" w:afterAutospacing="0"/>
      </w:pPr>
      <w:r>
        <w:t>Sprecher: Oliver Hebeler. Dauer: 268 Minuten.</w:t>
      </w:r>
      <w:r>
        <w:br/>
        <w:t xml:space="preserve">Ruhelos treibt es den jungen Jim Payne nach Westen. An keinem Ort hält es ihn lange, keine Frau vermag ihn sesshaft zu machen. Immer wenn er am Abendhimmel "seinen" Stern </w:t>
      </w:r>
      <w:r>
        <w:lastRenderedPageBreak/>
        <w:t>leuchten sieht, verspürt er in sich jenen Ruf, dessen eindringlichen Locken er nicht widerstehen kann. Dann schwingt sich Jim Payne erneut in den Sattel seines Pferdes und reitet weiter - weiter westwärts...</w:t>
      </w:r>
      <w:r>
        <w:br/>
        <w:t>Buch-Nr.: 45662</w:t>
      </w:r>
    </w:p>
    <w:p w14:paraId="1DBE0210" w14:textId="77777777" w:rsidR="00000000" w:rsidRDefault="00000000">
      <w:pPr>
        <w:pStyle w:val="StandardWeb"/>
        <w:spacing w:after="0" w:afterAutospacing="0"/>
      </w:pPr>
    </w:p>
    <w:p w14:paraId="1D61E4D3" w14:textId="77777777" w:rsidR="00000000" w:rsidRDefault="00000000">
      <w:pPr>
        <w:pStyle w:val="StandardWeb"/>
        <w:spacing w:after="0" w:afterAutospacing="0"/>
      </w:pPr>
      <w:r>
        <w:rPr>
          <w:rStyle w:val="Fett"/>
        </w:rPr>
        <w:t>Unger, Gert F.: Pass der Verlorenen</w:t>
      </w:r>
    </w:p>
    <w:p w14:paraId="4F94314B" w14:textId="77777777" w:rsidR="00000000" w:rsidRDefault="00000000">
      <w:pPr>
        <w:pStyle w:val="StandardWeb"/>
        <w:spacing w:after="0" w:afterAutospacing="0"/>
      </w:pPr>
      <w:r>
        <w:t>Sprecher: Alois Frank. Dauer: 306 Minuten.</w:t>
      </w:r>
      <w:r>
        <w:br/>
        <w:t>Kirby Starbow geht für seinen Bruder ins Gefängnis. Doch als er entlassen wird, muss er erkennen, dass sein Opfer umsonst gewesen ist, denn Jesse ist zum Banditen geworden...</w:t>
      </w:r>
      <w:r>
        <w:br/>
        <w:t>Buch-Nr.: 45639</w:t>
      </w:r>
    </w:p>
    <w:p w14:paraId="0333DE65" w14:textId="77777777" w:rsidR="00000000" w:rsidRDefault="00000000">
      <w:pPr>
        <w:pStyle w:val="StandardWeb"/>
        <w:spacing w:after="0" w:afterAutospacing="0"/>
      </w:pPr>
    </w:p>
    <w:p w14:paraId="77E77B7D" w14:textId="77777777" w:rsidR="00000000" w:rsidRDefault="00000000">
      <w:pPr>
        <w:pStyle w:val="StandardWeb"/>
        <w:spacing w:after="0" w:afterAutospacing="0"/>
      </w:pPr>
      <w:r>
        <w:rPr>
          <w:rStyle w:val="Fett"/>
        </w:rPr>
        <w:t>Unger, Gert F.: Steamboat Landing</w:t>
      </w:r>
    </w:p>
    <w:p w14:paraId="06797077" w14:textId="77777777" w:rsidR="00000000" w:rsidRDefault="00000000">
      <w:pPr>
        <w:pStyle w:val="StandardWeb"/>
        <w:spacing w:after="0" w:afterAutospacing="0"/>
      </w:pPr>
      <w:r>
        <w:t>Sprecher: Hannes Lewinski. Dauer: 237 Minuten.</w:t>
      </w:r>
      <w:r>
        <w:br/>
        <w:t>Mit Ach und Krach erreicht die "Warrior" den Anlegeplatz von Steamboat Landing, dann platzen die letzten Nieten von den verrosteten Dampfkesseln. Für die Passagiere, die aus den Goldfundgebieten nach Kansas City unterwegs sind, nimmt die Reise jäh ein unfreiwilliges Ende. Unter ihnen ist eine schöne Frau, die außer ihrem Reisegepäck einen mächtigen Eichensarg von Bord tragen lässt...</w:t>
      </w:r>
      <w:r>
        <w:br/>
        <w:t>Buch-Nr.: 45846</w:t>
      </w:r>
    </w:p>
    <w:p w14:paraId="7BDC279F" w14:textId="77777777" w:rsidR="00000000" w:rsidRDefault="00000000">
      <w:pPr>
        <w:pStyle w:val="StandardWeb"/>
        <w:spacing w:after="0" w:afterAutospacing="0"/>
      </w:pPr>
    </w:p>
    <w:p w14:paraId="47E8E6E9" w14:textId="77777777" w:rsidR="00000000" w:rsidRDefault="00000000">
      <w:pPr>
        <w:pStyle w:val="StandardWeb"/>
        <w:spacing w:after="0" w:afterAutospacing="0"/>
      </w:pPr>
      <w:r>
        <w:rPr>
          <w:rStyle w:val="Fett"/>
        </w:rPr>
        <w:t>Unger, Gert F.: Verborgenes Camp</w:t>
      </w:r>
    </w:p>
    <w:p w14:paraId="4CEF6511" w14:textId="77777777" w:rsidR="00000000" w:rsidRDefault="00000000">
      <w:pPr>
        <w:pStyle w:val="StandardWeb"/>
        <w:spacing w:after="0" w:afterAutospacing="0"/>
      </w:pPr>
      <w:r>
        <w:t>Sprecher: Alois Frank. Dauer: 274 Minuten.</w:t>
      </w:r>
      <w:r>
        <w:br/>
        <w:t>Western um einen Pferdediebstahl.</w:t>
      </w:r>
      <w:r>
        <w:br/>
        <w:t>Buch-Nr.: 45678</w:t>
      </w:r>
    </w:p>
    <w:p w14:paraId="170510A6" w14:textId="77777777" w:rsidR="00000000" w:rsidRDefault="00000000">
      <w:pPr>
        <w:pStyle w:val="StandardWeb"/>
        <w:spacing w:after="0" w:afterAutospacing="0"/>
      </w:pPr>
    </w:p>
    <w:p w14:paraId="385C711E" w14:textId="77777777" w:rsidR="00000000" w:rsidRDefault="00000000">
      <w:pPr>
        <w:pStyle w:val="StandardWeb"/>
        <w:spacing w:after="0" w:afterAutospacing="0"/>
      </w:pPr>
      <w:r>
        <w:rPr>
          <w:rStyle w:val="Fett"/>
        </w:rPr>
        <w:t>Verne, Jules: Die geheimnisvolle Insel</w:t>
      </w:r>
    </w:p>
    <w:p w14:paraId="4D6C6A4F" w14:textId="77777777" w:rsidR="00000000" w:rsidRDefault="00000000">
      <w:pPr>
        <w:pStyle w:val="StandardWeb"/>
        <w:spacing w:after="0" w:afterAutospacing="0"/>
      </w:pPr>
      <w:r>
        <w:t>Sprecher: Jürgen Muck. Dauer: 1243 Minuten.</w:t>
      </w:r>
      <w:r>
        <w:br/>
        <w:t>Während des amerikanischen Bürgerkrieges geraten fünf Männer bei ihrer Flucht aus einem Gefangenenlager mit einem Ballon in einen Sturm und landen auf einer kleinen Insel im Pazifik. Sie schaffen es, dort wie Robinson zu überleben. Sie bestehen Abenteuer und Gefahren, doch als auf dem Eiland ein Vulkan ausbricht, glauben sie sich verloren.</w:t>
      </w:r>
      <w:r>
        <w:br/>
        <w:t>Buch-Nr.: 51490</w:t>
      </w:r>
    </w:p>
    <w:p w14:paraId="53372D71" w14:textId="77777777" w:rsidR="00000000" w:rsidRDefault="00000000">
      <w:pPr>
        <w:pStyle w:val="StandardWeb"/>
        <w:spacing w:after="0" w:afterAutospacing="0"/>
      </w:pPr>
    </w:p>
    <w:p w14:paraId="06D7329A" w14:textId="77777777" w:rsidR="00000000" w:rsidRDefault="00000000">
      <w:pPr>
        <w:pStyle w:val="StandardWeb"/>
        <w:spacing w:after="0" w:afterAutospacing="0"/>
      </w:pPr>
      <w:r>
        <w:rPr>
          <w:rStyle w:val="Fett"/>
        </w:rPr>
        <w:t>Verne, Jules: Die Kinder des Kapitäns Grant</w:t>
      </w:r>
    </w:p>
    <w:p w14:paraId="08BCFCAA" w14:textId="77777777" w:rsidR="00000000" w:rsidRDefault="00000000">
      <w:pPr>
        <w:pStyle w:val="StandardWeb"/>
        <w:spacing w:after="0" w:afterAutospacing="0"/>
      </w:pPr>
      <w:r>
        <w:t>Sprecher: Martin Nürnberger, Cathrin Bürger. Dauer: 1108 Minuten.</w:t>
      </w:r>
      <w:r>
        <w:br/>
        <w:t xml:space="preserve">Nachdem er im Bauch eines getöteten Haies eine Flaschenpost mit rätselhaften Hinweisen </w:t>
      </w:r>
      <w:r>
        <w:lastRenderedPageBreak/>
        <w:t xml:space="preserve">entdeckt, begibt sich Lord Glenarvan auf die Suche nach dem verschollenen Kapitän Grant. Begleitet wird er von seiner Frau Lady Helena, seinem Vetter Major MacNabbs, Kapitän Grants jugendlichen Kindern Mary und Robert sowie dem zerstreuten Geografen Jacques Paganel. Ihre Suche führt sie auf der Spur der Flaschenpost unter zahlreichen Abenteuern von Patagonien über Australien und Neuseeland, immer in der Hoffnung, fündig zu werden. Bei diesem Hörbuch handelt es sich um ein käuflich erworbenes Hörbuch, das barrierefrei aufgearbeitet wurde. Gekürzte Lesung. </w:t>
      </w:r>
      <w:r>
        <w:br/>
        <w:t>Buch-Nr.: 32050</w:t>
      </w:r>
    </w:p>
    <w:p w14:paraId="5535BA82" w14:textId="77777777" w:rsidR="00000000" w:rsidRDefault="00000000">
      <w:pPr>
        <w:pStyle w:val="StandardWeb"/>
        <w:spacing w:after="0" w:afterAutospacing="0"/>
      </w:pPr>
    </w:p>
    <w:p w14:paraId="0940E246" w14:textId="77777777" w:rsidR="00000000" w:rsidRDefault="00000000">
      <w:pPr>
        <w:pStyle w:val="StandardWeb"/>
        <w:spacing w:after="0" w:afterAutospacing="0"/>
      </w:pPr>
      <w:r>
        <w:rPr>
          <w:rStyle w:val="Fett"/>
        </w:rPr>
        <w:t>Verne, Jules: Ein Drama in den Lüften</w:t>
      </w:r>
    </w:p>
    <w:p w14:paraId="19355121" w14:textId="77777777" w:rsidR="00000000" w:rsidRDefault="00000000">
      <w:pPr>
        <w:pStyle w:val="StandardWeb"/>
        <w:spacing w:after="0" w:afterAutospacing="0"/>
      </w:pPr>
      <w:r>
        <w:t>Sprecher: Hubertus Gertzen. Dauer: 65 Minuten.</w:t>
      </w:r>
      <w:r>
        <w:br/>
        <w:t>Ein Drama in den Lüften ist eine Kurzgeschichte des französischen Autors Jules Verne. Der französische Ich-Erzähler wartet auf dem damaligen Theaterplatz von Frankfurt am Main vergeblich auf drei Stadtverordnete, die an seiner Ballonfahrt teilnehmen wollten. Aufgrund der enttäuschten Zuschauer, die dem Start entgegenfiebern, beschließt der Ballonpilot den Aufstieg allein durchzuführen. Bei diesem Hörbuch handelt es sich um ein käuflich erworbenes Hörbuch das barrierefrei aufgearbeitet wurde.</w:t>
      </w:r>
      <w:r>
        <w:br/>
        <w:t>Buch-Nr.: 30653</w:t>
      </w:r>
    </w:p>
    <w:p w14:paraId="2D760D38" w14:textId="77777777" w:rsidR="00000000" w:rsidRDefault="00000000">
      <w:pPr>
        <w:pStyle w:val="StandardWeb"/>
        <w:spacing w:after="0" w:afterAutospacing="0"/>
      </w:pPr>
    </w:p>
    <w:p w14:paraId="24E5F9F5" w14:textId="77777777" w:rsidR="00000000" w:rsidRDefault="00000000">
      <w:pPr>
        <w:pStyle w:val="StandardWeb"/>
        <w:spacing w:after="0" w:afterAutospacing="0"/>
      </w:pPr>
      <w:r>
        <w:rPr>
          <w:rStyle w:val="Fett"/>
        </w:rPr>
        <w:t>Verne, Jules: Onkel Robinson</w:t>
      </w:r>
    </w:p>
    <w:p w14:paraId="25B2F2F7" w14:textId="77777777" w:rsidR="00000000" w:rsidRDefault="00000000">
      <w:pPr>
        <w:pStyle w:val="StandardWeb"/>
        <w:spacing w:after="0" w:afterAutospacing="0"/>
      </w:pPr>
      <w:r>
        <w:t>Sprecher: Margarita Wolf. Dauer: 610 Minuten.</w:t>
      </w:r>
      <w:r>
        <w:br/>
        <w:t>Meuterer setzen Mrs. Clifton und ihre vier Kinder mitten im Pazifik in einem Boot aus. Zu ihm schwimmt noch der welterfahrene Matrose Flip, während Mr. Clifton an Bord festgehalten wird. Das Boot treibt auf eine Insel zu, auf der sich Flip, genannt Onkel Robinson, bald als wahrer Alleskönner und Lebensretter erweist.</w:t>
      </w:r>
      <w:r>
        <w:br/>
        <w:t>Buch-Nr.: 45512</w:t>
      </w:r>
    </w:p>
    <w:p w14:paraId="5D1FA1BB" w14:textId="77777777" w:rsidR="00000000" w:rsidRDefault="00000000">
      <w:pPr>
        <w:pStyle w:val="StandardWeb"/>
        <w:spacing w:after="0" w:afterAutospacing="0"/>
      </w:pPr>
    </w:p>
    <w:p w14:paraId="218C5F06" w14:textId="77777777" w:rsidR="00000000" w:rsidRDefault="00000000">
      <w:pPr>
        <w:pStyle w:val="StandardWeb"/>
        <w:spacing w:after="0" w:afterAutospacing="0"/>
      </w:pPr>
      <w:r>
        <w:rPr>
          <w:rStyle w:val="Fett"/>
        </w:rPr>
        <w:t>Verne, Jules: Zwanzigtausend Meilen unter dem Meer</w:t>
      </w:r>
    </w:p>
    <w:p w14:paraId="212625B9" w14:textId="77777777" w:rsidR="00000000" w:rsidRDefault="00000000">
      <w:pPr>
        <w:pStyle w:val="StandardWeb"/>
        <w:spacing w:after="0" w:afterAutospacing="0"/>
      </w:pPr>
      <w:r>
        <w:t>Sprecher: Margret Schmidt-John. Dauer: 594 Minuten.</w:t>
      </w:r>
      <w:r>
        <w:br/>
        <w:t>Faszinierend und unheimlich zugleich ist es für den Forscher Aronnax, als er an Bord der Nautilus, des mysteriösen Unterseebootes von Kapitän Nemo gerät. Atemberaubende Tauchfahrten, mörderische Riesenkraken und viele andere Abenteuer warten auf Aronnax - doch wird er je der Menschheit davon berichten können? Denn Kapitän Nemo denkt nicht daran, seinen Gefangenen jemals wieder freizugeben.</w:t>
      </w:r>
      <w:r>
        <w:br/>
        <w:t>Buch-Nr.: 51825</w:t>
      </w:r>
    </w:p>
    <w:p w14:paraId="4F81FB0E" w14:textId="77777777" w:rsidR="00000000" w:rsidRDefault="00000000">
      <w:pPr>
        <w:pStyle w:val="StandardWeb"/>
        <w:spacing w:after="0" w:afterAutospacing="0"/>
      </w:pPr>
    </w:p>
    <w:p w14:paraId="4889218D" w14:textId="77777777" w:rsidR="00000000" w:rsidRDefault="00000000">
      <w:pPr>
        <w:pStyle w:val="StandardWeb"/>
        <w:spacing w:after="0" w:afterAutospacing="0"/>
      </w:pPr>
      <w:r>
        <w:rPr>
          <w:rStyle w:val="Fett"/>
        </w:rPr>
        <w:t>Vialar, Paul: Flucht aus der grünen Hölle</w:t>
      </w:r>
    </w:p>
    <w:p w14:paraId="4FD8F36A" w14:textId="77777777" w:rsidR="00000000" w:rsidRDefault="00000000">
      <w:pPr>
        <w:pStyle w:val="StandardWeb"/>
        <w:spacing w:after="0" w:afterAutospacing="0"/>
      </w:pPr>
      <w:r>
        <w:lastRenderedPageBreak/>
        <w:t>Sprecher: Franz Havelka. Dauer: 505 Minuten.</w:t>
      </w:r>
      <w:r>
        <w:br/>
        <w:t>Ein Überlebender rettet sich nach einem Flugzeugabsturz aus dem hinterindischen Dschungel.</w:t>
      </w:r>
      <w:r>
        <w:br/>
        <w:t>Buch-Nr.: 41997</w:t>
      </w:r>
    </w:p>
    <w:p w14:paraId="50FF1780" w14:textId="77777777" w:rsidR="00000000" w:rsidRDefault="00000000">
      <w:pPr>
        <w:pStyle w:val="StandardWeb"/>
        <w:spacing w:after="0" w:afterAutospacing="0"/>
      </w:pPr>
    </w:p>
    <w:p w14:paraId="65357C37" w14:textId="77777777" w:rsidR="00000000" w:rsidRDefault="00000000">
      <w:pPr>
        <w:pStyle w:val="StandardWeb"/>
        <w:spacing w:after="0" w:afterAutospacing="0"/>
      </w:pPr>
      <w:r>
        <w:rPr>
          <w:rStyle w:val="Fett"/>
        </w:rPr>
        <w:t>Walz, Carlos: Kap Hoorn, Kordilleren, Kolonisten</w:t>
      </w:r>
    </w:p>
    <w:p w14:paraId="4FEB2757" w14:textId="77777777" w:rsidR="00000000" w:rsidRDefault="00000000">
      <w:pPr>
        <w:pStyle w:val="StandardWeb"/>
        <w:spacing w:after="0" w:afterAutospacing="0"/>
      </w:pPr>
      <w:r>
        <w:t>Sprecher: Fritz Holy. Dauer: 767 Minuten.</w:t>
      </w:r>
      <w:r>
        <w:br/>
      </w:r>
      <w:r>
        <w:br/>
        <w:t>Buch-Nr.: 42550</w:t>
      </w:r>
    </w:p>
    <w:p w14:paraId="0B511AE3" w14:textId="77777777" w:rsidR="00000000" w:rsidRDefault="00000000">
      <w:pPr>
        <w:pStyle w:val="StandardWeb"/>
        <w:spacing w:after="0" w:afterAutospacing="0"/>
      </w:pPr>
    </w:p>
    <w:p w14:paraId="4181279E" w14:textId="77777777" w:rsidR="00000000" w:rsidRDefault="00000000">
      <w:pPr>
        <w:pStyle w:val="StandardWeb"/>
        <w:spacing w:after="0" w:afterAutospacing="0"/>
      </w:pPr>
      <w:r>
        <w:rPr>
          <w:rStyle w:val="Fett"/>
        </w:rPr>
        <w:t>Waterboer, Heinz: Das mongolische Abenteuer</w:t>
      </w:r>
    </w:p>
    <w:p w14:paraId="12D9B83C" w14:textId="77777777" w:rsidR="00000000" w:rsidRDefault="00000000">
      <w:pPr>
        <w:pStyle w:val="StandardWeb"/>
        <w:spacing w:after="0" w:afterAutospacing="0"/>
      </w:pPr>
      <w:r>
        <w:t>Sprecher: Jo List. Dauer: 696 Minuten.</w:t>
      </w:r>
      <w:r>
        <w:br/>
        <w:t>Abenteuerroman um zwei Männer und einer Frau in der Mongolei.</w:t>
      </w:r>
      <w:r>
        <w:br/>
        <w:t>Buch-Nr.: 43343</w:t>
      </w:r>
    </w:p>
    <w:p w14:paraId="457D957C" w14:textId="77777777" w:rsidR="00000000" w:rsidRDefault="00000000">
      <w:pPr>
        <w:pStyle w:val="StandardWeb"/>
        <w:spacing w:after="0" w:afterAutospacing="0"/>
      </w:pPr>
    </w:p>
    <w:p w14:paraId="7DDC9F05" w14:textId="77777777" w:rsidR="00000000" w:rsidRDefault="00000000">
      <w:pPr>
        <w:pStyle w:val="StandardWeb"/>
        <w:spacing w:after="0" w:afterAutospacing="0"/>
      </w:pPr>
      <w:r>
        <w:rPr>
          <w:rStyle w:val="Fett"/>
        </w:rPr>
        <w:t>Waugh, Evelyn: Gilbert Pinfolds Höllenfahrt</w:t>
      </w:r>
    </w:p>
    <w:p w14:paraId="13CD6F04" w14:textId="77777777" w:rsidR="00000000" w:rsidRDefault="00000000">
      <w:pPr>
        <w:pStyle w:val="StandardWeb"/>
        <w:spacing w:after="0" w:afterAutospacing="0"/>
      </w:pPr>
      <w:r>
        <w:t>Sprecher: Elisabeth Szabo. Dauer: 292 Minuten.</w:t>
      </w:r>
      <w:r>
        <w:br/>
        <w:t>Kurz nach seinem fünfzigsten Geburtstag beschließt Pinfold, ein weltbekannter Schriftsteller, von Rheuma und Neuralgien geplagt, dem Rat seines Hausarztes zu folgen und eine Schiffsreise in die Tropen anzutreten. Zunächst muss Pinfold erleben, dass unter der Besatzung des Schiffes eine Meuterei ausbricht und schließlich erfährt er, dass er das Opfer einer regelrechten Verschwörung werden soll.</w:t>
      </w:r>
      <w:r>
        <w:br/>
        <w:t>Buch-Nr.: 44782</w:t>
      </w:r>
    </w:p>
    <w:p w14:paraId="4B28AB05" w14:textId="77777777" w:rsidR="00000000" w:rsidRDefault="00000000">
      <w:pPr>
        <w:pStyle w:val="StandardWeb"/>
        <w:spacing w:after="0" w:afterAutospacing="0"/>
      </w:pPr>
    </w:p>
    <w:p w14:paraId="7235ABFD" w14:textId="77777777" w:rsidR="00000000" w:rsidRDefault="00000000">
      <w:pPr>
        <w:pStyle w:val="StandardWeb"/>
        <w:spacing w:after="0" w:afterAutospacing="0"/>
      </w:pPr>
      <w:r>
        <w:rPr>
          <w:rStyle w:val="Fett"/>
        </w:rPr>
        <w:t>Wermeskerken, H. von: Das weiße Geheimnis des Matto Grosso</w:t>
      </w:r>
    </w:p>
    <w:p w14:paraId="10140C90" w14:textId="77777777" w:rsidR="00000000" w:rsidRDefault="00000000">
      <w:pPr>
        <w:pStyle w:val="StandardWeb"/>
        <w:spacing w:after="0" w:afterAutospacing="0"/>
      </w:pPr>
      <w:r>
        <w:t>Sprecher: Jo List. Dauer: 481 Minuten.</w:t>
      </w:r>
      <w:r>
        <w:br/>
        <w:t>Abenteuer im südamerikanischen Urwald.</w:t>
      </w:r>
      <w:r>
        <w:br/>
        <w:t>Buch-Nr.: 43347</w:t>
      </w:r>
    </w:p>
    <w:p w14:paraId="6C32A955" w14:textId="77777777" w:rsidR="00000000" w:rsidRDefault="00000000">
      <w:pPr>
        <w:pStyle w:val="StandardWeb"/>
        <w:spacing w:after="0" w:afterAutospacing="0"/>
      </w:pPr>
    </w:p>
    <w:p w14:paraId="6E97047B" w14:textId="77777777" w:rsidR="00000000" w:rsidRDefault="00000000">
      <w:pPr>
        <w:pStyle w:val="StandardWeb"/>
        <w:spacing w:after="0" w:afterAutospacing="0"/>
      </w:pPr>
      <w:r>
        <w:rPr>
          <w:rStyle w:val="Fett"/>
        </w:rPr>
        <w:t>West, Morris L.: Insel der Seefahrer</w:t>
      </w:r>
    </w:p>
    <w:p w14:paraId="3293E463" w14:textId="77777777" w:rsidR="00000000" w:rsidRDefault="00000000">
      <w:pPr>
        <w:pStyle w:val="StandardWeb"/>
        <w:spacing w:after="0" w:afterAutospacing="0"/>
      </w:pPr>
      <w:r>
        <w:t>Sprecher: Erik Babucke. Dauer: 996 Minuten.</w:t>
      </w:r>
      <w:r>
        <w:br/>
        <w:t>In der Südsee liegt irgendwo eine Insel, die den Geografen und Kartografen der zivilisierten Welt bisher verborgen geblieben ist. Zu dieser Insel sind seit jeher die großen polynesischen Seefahrer, Priester und Seher, zur letzten Reise aufgebrochen. Die Erforschung dieses uralten Seefahrer-Kults hat sich der Völkerkundler Gunnar Thorkild verschrieben.</w:t>
      </w:r>
      <w:r>
        <w:br/>
        <w:t>Buch-Nr.: 41757</w:t>
      </w:r>
    </w:p>
    <w:p w14:paraId="6EAD6D9F" w14:textId="77777777" w:rsidR="00000000" w:rsidRDefault="00000000">
      <w:pPr>
        <w:pStyle w:val="StandardWeb"/>
        <w:spacing w:after="0" w:afterAutospacing="0"/>
      </w:pPr>
    </w:p>
    <w:p w14:paraId="0E536DCB" w14:textId="77777777" w:rsidR="00000000" w:rsidRDefault="00000000">
      <w:pPr>
        <w:pStyle w:val="StandardWeb"/>
        <w:spacing w:after="0" w:afterAutospacing="0"/>
      </w:pPr>
      <w:r>
        <w:rPr>
          <w:rStyle w:val="Fett"/>
        </w:rPr>
        <w:t>Winkler, Josef: Winnetou, Abel und ich</w:t>
      </w:r>
    </w:p>
    <w:p w14:paraId="31A7B021" w14:textId="77777777" w:rsidR="00000000" w:rsidRDefault="00000000">
      <w:pPr>
        <w:pStyle w:val="StandardWeb"/>
        <w:spacing w:after="0" w:afterAutospacing="0"/>
      </w:pPr>
      <w:r>
        <w:t>Sprecher: Martin Nürnberger. Dauer: 192 Minuten.</w:t>
      </w:r>
      <w:r>
        <w:br/>
        <w:t>Karl May war des jungen Josef Winkler Lektüregott. Älter und selber Autor geworden, las der Büchner-Preisträger "Winnetou" und "Weihnacht" erneut. Vier Nacherzählungen entstanden - dazu eine Geschichte, die noch einmal in Winklers Kärntner Indianerkindheit zurückführt.</w:t>
      </w:r>
      <w:r>
        <w:br/>
        <w:t>Buch-Nr.: 52832</w:t>
      </w:r>
    </w:p>
    <w:p w14:paraId="091CC25A" w14:textId="77777777" w:rsidR="00000000" w:rsidRDefault="00000000">
      <w:pPr>
        <w:pStyle w:val="StandardWeb"/>
        <w:spacing w:after="0" w:afterAutospacing="0"/>
      </w:pPr>
    </w:p>
    <w:p w14:paraId="2F589A70" w14:textId="77777777" w:rsidR="00000000" w:rsidRDefault="00000000">
      <w:pPr>
        <w:pStyle w:val="StandardWeb"/>
        <w:spacing w:after="0" w:afterAutospacing="0"/>
      </w:pPr>
      <w:r>
        <w:rPr>
          <w:rStyle w:val="Fett"/>
        </w:rPr>
        <w:t>Wynne, Barry: Er trotzte dem Tod</w:t>
      </w:r>
    </w:p>
    <w:p w14:paraId="752986D0" w14:textId="77777777" w:rsidR="00000000" w:rsidRDefault="00000000">
      <w:pPr>
        <w:pStyle w:val="StandardWeb"/>
        <w:spacing w:after="0" w:afterAutospacing="0"/>
      </w:pPr>
      <w:r>
        <w:t>Sprecher: Fritz Holy. Dauer: 263 Minuten.</w:t>
      </w:r>
      <w:r>
        <w:br/>
        <w:t>Bei einem schweren Sturm wird der Perlenfischer Teehu Makimare zusammen mit sechs Kameraden in den offenen Ozean hinausgetrieben. 64 Tage lang kämpfen sie gegen den Tod in Gestalt von Stürmen, glühender Sonne, Hunger, Durst und Verzweiflung.</w:t>
      </w:r>
      <w:r>
        <w:br/>
        <w:t>Buch-Nr.: 41205</w:t>
      </w:r>
    </w:p>
    <w:p w14:paraId="5525C861" w14:textId="77777777" w:rsidR="00000000" w:rsidRDefault="00000000">
      <w:pPr>
        <w:pStyle w:val="StandardWeb"/>
        <w:spacing w:after="0" w:afterAutospacing="0"/>
      </w:pPr>
    </w:p>
    <w:p w14:paraId="258523F5" w14:textId="77777777" w:rsidR="00000000" w:rsidRDefault="00000000">
      <w:pPr>
        <w:pStyle w:val="StandardWeb"/>
        <w:spacing w:after="0" w:afterAutospacing="0"/>
      </w:pPr>
      <w:r>
        <w:rPr>
          <w:rStyle w:val="Fett"/>
        </w:rPr>
        <w:t>Yerby, Frank: Eine Welt zu Füßen</w:t>
      </w:r>
    </w:p>
    <w:p w14:paraId="7FC124FF" w14:textId="77777777" w:rsidR="00000000" w:rsidRDefault="00000000">
      <w:pPr>
        <w:pStyle w:val="StandardWeb"/>
        <w:spacing w:after="0" w:afterAutospacing="0"/>
      </w:pPr>
      <w:r>
        <w:t>Sprecher: Fritz Holzer. Dauer: 1298 Minuten.</w:t>
      </w:r>
      <w:r>
        <w:br/>
        <w:t>Stephen Fox ist 21, als er von einem Schiff, auf dem er wahrscheinlich falschspielte, auf einer winzigen Insel im Mississippi ausgesetzt wird. Doch nichts kann ihn hindern, die Welt zu erobern. Mit einer nussgroßen Perle und einem Zehndollarschein in der Tasche kommt er nach New Orleans, wo ihm nicht nur die Frauenherzen zufliegen, sondern er all das erreicht, was er sich vorgenommen hat.</w:t>
      </w:r>
      <w:r>
        <w:br/>
        <w:t>Buch-Nr.: 40250</w:t>
      </w:r>
    </w:p>
    <w:p w14:paraId="2FB55747" w14:textId="77777777" w:rsidR="00000000" w:rsidRDefault="00000000">
      <w:pPr>
        <w:pStyle w:val="StandardWeb"/>
        <w:spacing w:after="0" w:afterAutospacing="0"/>
      </w:pPr>
    </w:p>
    <w:p w14:paraId="5AE21662" w14:textId="77777777" w:rsidR="00000000" w:rsidRDefault="00000000">
      <w:pPr>
        <w:pStyle w:val="StandardWeb"/>
        <w:spacing w:after="0" w:afterAutospacing="0"/>
      </w:pPr>
      <w:r>
        <w:rPr>
          <w:rStyle w:val="Fett"/>
        </w:rPr>
        <w:t>Zauner, Friedrich Christian: Bulle</w:t>
      </w:r>
    </w:p>
    <w:p w14:paraId="2E819468" w14:textId="77777777" w:rsidR="00000000" w:rsidRDefault="00000000">
      <w:pPr>
        <w:pStyle w:val="StandardWeb"/>
      </w:pPr>
      <w:r>
        <w:t>Sprecher: Friedrich Wagner. Dauer: 285 Minuten.</w:t>
      </w:r>
      <w:r>
        <w:br/>
        <w:t>Der Autor erzählt die Geschichte eines älter werdenden Rennfahrers, der nach größeren Erfolgen schließlich die Grenze seiner Leistungsfähigkeit erreicht. Er verliert seinen letzten Wettkampf.</w:t>
      </w:r>
      <w:r>
        <w:br/>
        <w:t>Buch-Nr.: 46907</w:t>
      </w:r>
    </w:p>
    <w:p w14:paraId="3C27155A" w14:textId="77777777" w:rsidR="00000000" w:rsidRDefault="00000000">
      <w:pPr>
        <w:pStyle w:val="berschrift4"/>
        <w:rPr>
          <w:rFonts w:eastAsia="Times New Roman"/>
        </w:rPr>
      </w:pPr>
      <w:r>
        <w:rPr>
          <w:rFonts w:eastAsia="Times New Roman"/>
        </w:rPr>
        <w:t>Bildungs-, Entwicklungs- und Erziehungsromane</w:t>
      </w:r>
    </w:p>
    <w:p w14:paraId="426AE0AE" w14:textId="77777777" w:rsidR="00000000" w:rsidRDefault="00000000">
      <w:pPr>
        <w:pStyle w:val="StandardWeb"/>
        <w:spacing w:after="0" w:afterAutospacing="0"/>
      </w:pPr>
    </w:p>
    <w:p w14:paraId="193A5BE3" w14:textId="77777777" w:rsidR="00000000" w:rsidRDefault="00000000">
      <w:pPr>
        <w:pStyle w:val="StandardWeb"/>
        <w:spacing w:after="0" w:afterAutospacing="0"/>
      </w:pPr>
      <w:r>
        <w:rPr>
          <w:rStyle w:val="Fett"/>
        </w:rPr>
        <w:t>Dickens, Charles: Dombey und Sohn</w:t>
      </w:r>
    </w:p>
    <w:p w14:paraId="6EE3E3C9" w14:textId="77777777" w:rsidR="00000000" w:rsidRDefault="00000000">
      <w:pPr>
        <w:pStyle w:val="StandardWeb"/>
        <w:spacing w:after="0" w:afterAutospacing="0"/>
      </w:pPr>
      <w:r>
        <w:t>Sprecher: Ulrike Luderer. Dauer: 2790 Minuten.</w:t>
      </w:r>
      <w:r>
        <w:br/>
        <w:t xml:space="preserve">Viele Schicksalsschläge: Der Tod seines Sohnes, sein geschäftlicher Ruin und die Erkenntnis, dass ihn seine Frau nicht liebt, brechen den Stolz des Geschäftsmannes Dombey. Im Haushalt </w:t>
      </w:r>
      <w:r>
        <w:lastRenderedPageBreak/>
        <w:t>seiner Tochter Florence erfährt er zum ersten Mal die Macht der Liebe.</w:t>
      </w:r>
      <w:r>
        <w:br/>
        <w:t>Buch-Nr.: 51719</w:t>
      </w:r>
    </w:p>
    <w:p w14:paraId="37A68B6F" w14:textId="77777777" w:rsidR="00000000" w:rsidRDefault="00000000">
      <w:pPr>
        <w:pStyle w:val="StandardWeb"/>
        <w:spacing w:after="0" w:afterAutospacing="0"/>
      </w:pPr>
    </w:p>
    <w:p w14:paraId="0B3FED15" w14:textId="77777777" w:rsidR="00000000" w:rsidRDefault="00000000">
      <w:pPr>
        <w:pStyle w:val="StandardWeb"/>
        <w:spacing w:after="0" w:afterAutospacing="0"/>
      </w:pPr>
      <w:r>
        <w:rPr>
          <w:rStyle w:val="Fett"/>
        </w:rPr>
        <w:t>Dorrestein, Renate: Zurück auf Los</w:t>
      </w:r>
    </w:p>
    <w:p w14:paraId="2E76E43F" w14:textId="77777777" w:rsidR="00000000" w:rsidRDefault="00000000">
      <w:pPr>
        <w:pStyle w:val="StandardWeb"/>
        <w:spacing w:after="0" w:afterAutospacing="0"/>
      </w:pPr>
      <w:r>
        <w:t>Sprecher: Danielle Gaubatz. Dauer: 494 Minuten.</w:t>
      </w:r>
      <w:r>
        <w:br/>
        <w:t>Der 15jährige Jem wird bei einem Besuch in einer Diskothek von einem angetrunkenen erschossen. Dieses Geschehen entfremdet die Eltern: Die Mutter lässt sich gehen und trauert, während der Vater wie besessen um die Bestrafung des Täters kämpft.</w:t>
      </w:r>
      <w:r>
        <w:br/>
        <w:t>Buch-Nr.: 50314</w:t>
      </w:r>
    </w:p>
    <w:p w14:paraId="221EFF68" w14:textId="77777777" w:rsidR="00000000" w:rsidRDefault="00000000">
      <w:pPr>
        <w:pStyle w:val="StandardWeb"/>
        <w:spacing w:after="0" w:afterAutospacing="0"/>
      </w:pPr>
    </w:p>
    <w:p w14:paraId="1A390D4E" w14:textId="77777777" w:rsidR="00000000" w:rsidRDefault="00000000">
      <w:pPr>
        <w:pStyle w:val="StandardWeb"/>
        <w:spacing w:after="0" w:afterAutospacing="0"/>
      </w:pPr>
      <w:r>
        <w:rPr>
          <w:rStyle w:val="Fett"/>
        </w:rPr>
        <w:t>Duve, Karen: Dies ist kein Liebeslied</w:t>
      </w:r>
    </w:p>
    <w:p w14:paraId="19C0189E" w14:textId="77777777" w:rsidR="00000000" w:rsidRDefault="00000000">
      <w:pPr>
        <w:pStyle w:val="StandardWeb"/>
        <w:spacing w:after="0" w:afterAutospacing="0"/>
      </w:pPr>
      <w:r>
        <w:t>Sprecher: Franziska Ball. Dauer: 486 Minuten.</w:t>
      </w:r>
      <w:r>
        <w:br/>
        <w:t>Die auf 117 Kilo angewachsene Heldin fliegt nach London, um einen letzten aussichtslosen Versuch bei dem jahrelang vergeblich angebeteten Mann zu unternehmen. Während dieser Reise geht sie das Unglück ihres 30-jährigen Lebens durch. Der Band vermittelt ein eindrückliches Bild unserer Zeit.</w:t>
      </w:r>
      <w:r>
        <w:br/>
        <w:t>Buch-Nr.: 56927</w:t>
      </w:r>
    </w:p>
    <w:p w14:paraId="797D3079" w14:textId="77777777" w:rsidR="00000000" w:rsidRDefault="00000000">
      <w:pPr>
        <w:pStyle w:val="StandardWeb"/>
        <w:spacing w:after="0" w:afterAutospacing="0"/>
      </w:pPr>
    </w:p>
    <w:p w14:paraId="52B9924F" w14:textId="77777777" w:rsidR="00000000" w:rsidRDefault="00000000">
      <w:pPr>
        <w:pStyle w:val="StandardWeb"/>
        <w:spacing w:after="0" w:afterAutospacing="0"/>
      </w:pPr>
      <w:r>
        <w:rPr>
          <w:rStyle w:val="Fett"/>
        </w:rPr>
        <w:t>Eco, Umberto: Die geheimnisvolle Flamme der Königin Loana</w:t>
      </w:r>
    </w:p>
    <w:p w14:paraId="342EC062" w14:textId="77777777" w:rsidR="00000000" w:rsidRDefault="00000000">
      <w:pPr>
        <w:pStyle w:val="StandardWeb"/>
        <w:spacing w:after="0" w:afterAutospacing="0"/>
      </w:pPr>
      <w:r>
        <w:t>Sprecher: Johannes Farr. Dauer: 950 Minuten.</w:t>
      </w:r>
      <w:r>
        <w:br/>
        <w:t>Umberto Eco erzählt die Geschichte eines Mannes, der sein Gedächtnis verlor und nun seine verlorenen Erinnerungen wieder gewinnen will. Eine Spurensuche im Alltag des 20. Jh.: Nostalgisch, witzig, überraschend und pointiert. Und hinter allem, was dieses Jahrhundert ausmacht, versucht dieser Mann das Privateste wiederzufinden: Seine angeschwärmte, lange vergeblich gesuchte Jugendliebe.</w:t>
      </w:r>
      <w:r>
        <w:br/>
        <w:t>Buch-Nr.: 50126</w:t>
      </w:r>
    </w:p>
    <w:p w14:paraId="009747B9" w14:textId="77777777" w:rsidR="00000000" w:rsidRDefault="00000000">
      <w:pPr>
        <w:pStyle w:val="StandardWeb"/>
        <w:spacing w:after="0" w:afterAutospacing="0"/>
      </w:pPr>
    </w:p>
    <w:p w14:paraId="46A728B2" w14:textId="77777777" w:rsidR="00000000" w:rsidRDefault="00000000">
      <w:pPr>
        <w:pStyle w:val="StandardWeb"/>
        <w:spacing w:after="0" w:afterAutospacing="0"/>
      </w:pPr>
      <w:r>
        <w:rPr>
          <w:rStyle w:val="Fett"/>
        </w:rPr>
        <w:t>Eliot, George: Daniel Deronda</w:t>
      </w:r>
    </w:p>
    <w:p w14:paraId="15D1201E" w14:textId="77777777" w:rsidR="00000000" w:rsidRDefault="00000000">
      <w:pPr>
        <w:pStyle w:val="StandardWeb"/>
        <w:spacing w:after="0" w:afterAutospacing="0"/>
      </w:pPr>
      <w:r>
        <w:t>Sprecher: Flavia Schnyder. Dauer: 2813 Minuten.</w:t>
      </w:r>
      <w:r>
        <w:br/>
        <w:t>George Eliots letzter Roman, erschienen 1876, zeichnet den Weg eines jungen Mannes nach, dem die erst spät enthüllte jüdische Herkunft zur Berufung wird. In der Figur der intelligenten und realistischen Gwendolen Harleth, deren Geschichte die Autorin kunstvoll mit derjenigen Derondas verknüpft, gelingt George Eliot eines der überzeugendsten Frauenporträts der englischen Literatur.</w:t>
      </w:r>
      <w:r>
        <w:br/>
        <w:t>Buch-Nr.: 51717</w:t>
      </w:r>
    </w:p>
    <w:p w14:paraId="12C9C99C" w14:textId="77777777" w:rsidR="00000000" w:rsidRDefault="00000000">
      <w:pPr>
        <w:pStyle w:val="StandardWeb"/>
        <w:spacing w:after="0" w:afterAutospacing="0"/>
      </w:pPr>
    </w:p>
    <w:p w14:paraId="62482DAD" w14:textId="77777777" w:rsidR="00000000" w:rsidRDefault="00000000">
      <w:pPr>
        <w:pStyle w:val="StandardWeb"/>
        <w:spacing w:after="0" w:afterAutospacing="0"/>
      </w:pPr>
      <w:r>
        <w:rPr>
          <w:rStyle w:val="Fett"/>
        </w:rPr>
        <w:t>Fante, John: 1933 war ein schlimmes Jahr</w:t>
      </w:r>
    </w:p>
    <w:p w14:paraId="060D350C" w14:textId="77777777" w:rsidR="00000000" w:rsidRDefault="00000000">
      <w:pPr>
        <w:pStyle w:val="StandardWeb"/>
        <w:spacing w:after="0" w:afterAutospacing="0"/>
      </w:pPr>
      <w:r>
        <w:lastRenderedPageBreak/>
        <w:t>Sprecher: Andreas Roder. Dauer: 254 Minuten.</w:t>
      </w:r>
      <w:r>
        <w:br/>
        <w:t>Charles Bukowski sagte über John Fante: "Seine Romane gehören zum Besten, was die amerikanische Literatur je hervorgebracht hat." Es stimmt. Die Wiederentdeckung des Kultautors ist ein spannender Sportroman und Jugendroman in einem. Über das Erwachsenwerden in Zeiten der Wirtschaftskrise. "Italienische Leidenschaft gepaart mit californischer Coolnes" beschreibt Alex Capus den Autor.</w:t>
      </w:r>
      <w:r>
        <w:br/>
        <w:t>Buch-Nr.: 55425</w:t>
      </w:r>
    </w:p>
    <w:p w14:paraId="43B8AFC0" w14:textId="77777777" w:rsidR="00000000" w:rsidRDefault="00000000">
      <w:pPr>
        <w:pStyle w:val="StandardWeb"/>
        <w:spacing w:after="0" w:afterAutospacing="0"/>
      </w:pPr>
    </w:p>
    <w:p w14:paraId="1F3B40E7" w14:textId="77777777" w:rsidR="00000000" w:rsidRDefault="00000000">
      <w:pPr>
        <w:pStyle w:val="StandardWeb"/>
        <w:spacing w:after="0" w:afterAutospacing="0"/>
      </w:pPr>
      <w:r>
        <w:rPr>
          <w:rStyle w:val="Fett"/>
        </w:rPr>
        <w:t>Ferolli, Beatrice: Alle Himmel stehen offen</w:t>
      </w:r>
    </w:p>
    <w:p w14:paraId="3F35A3D4" w14:textId="77777777" w:rsidR="00000000" w:rsidRDefault="00000000">
      <w:pPr>
        <w:pStyle w:val="StandardWeb"/>
        <w:spacing w:after="0" w:afterAutospacing="0"/>
      </w:pPr>
      <w:r>
        <w:t>Sprecher: Monika Köteles. Dauer: 859 Minuten.</w:t>
      </w:r>
      <w:r>
        <w:br/>
        <w:t>Der Roman einer Priesterschaft: Die Lebenssituation eines Mannes zwischen Berufung und kirchlicher Dogmatik. Es ist die Geschichte eines Kampfes gegen die unlebbaren Forderungen der Kirche, aber auch die Geschichte einer Liebe, die sich dem Tod entgegenstellt.</w:t>
      </w:r>
      <w:r>
        <w:br/>
        <w:t>Buch-Nr.: 50033</w:t>
      </w:r>
    </w:p>
    <w:p w14:paraId="07DAC18E" w14:textId="77777777" w:rsidR="00000000" w:rsidRDefault="00000000">
      <w:pPr>
        <w:pStyle w:val="StandardWeb"/>
        <w:spacing w:after="0" w:afterAutospacing="0"/>
      </w:pPr>
    </w:p>
    <w:p w14:paraId="6E400746" w14:textId="77777777" w:rsidR="00000000" w:rsidRDefault="00000000">
      <w:pPr>
        <w:pStyle w:val="StandardWeb"/>
        <w:spacing w:after="0" w:afterAutospacing="0"/>
      </w:pPr>
      <w:r>
        <w:rPr>
          <w:rStyle w:val="Fett"/>
        </w:rPr>
        <w:t>Fletcher, Susan: Austernfischer</w:t>
      </w:r>
    </w:p>
    <w:p w14:paraId="29640C74" w14:textId="77777777" w:rsidR="00000000" w:rsidRDefault="00000000">
      <w:pPr>
        <w:pStyle w:val="StandardWeb"/>
        <w:spacing w:after="0" w:afterAutospacing="0"/>
      </w:pPr>
      <w:r>
        <w:t>Sprecher: Lisa Bistrick. Dauer: 685 Minuten.</w:t>
      </w:r>
      <w:r>
        <w:br/>
        <w:t>Die 27jährige Moira sitzt am Krankenbett ihrer jüngeren Schwester Amy, die nach einem Felssturz seit über 4 Jahren im Koma liegt. Ähnlich einer Beichte erzählt Moira von ihrer glücklichen Kindheit in Südwales, von ihrer Eifersucht auf die jüngere Schwester und sie fragt sich, ob ihre Verwünschungen das Unglück heraufbeschworen haben.</w:t>
      </w:r>
      <w:r>
        <w:br/>
        <w:t>Buch-Nr.: 50685</w:t>
      </w:r>
    </w:p>
    <w:p w14:paraId="7E3E9A13" w14:textId="77777777" w:rsidR="00000000" w:rsidRDefault="00000000">
      <w:pPr>
        <w:pStyle w:val="StandardWeb"/>
        <w:spacing w:after="0" w:afterAutospacing="0"/>
      </w:pPr>
    </w:p>
    <w:p w14:paraId="42A9C63C" w14:textId="77777777" w:rsidR="00000000" w:rsidRDefault="00000000">
      <w:pPr>
        <w:pStyle w:val="StandardWeb"/>
        <w:spacing w:after="0" w:afterAutospacing="0"/>
      </w:pPr>
      <w:r>
        <w:rPr>
          <w:rStyle w:val="Fett"/>
        </w:rPr>
        <w:t>Florescu, Catalin Dorian: Der blinde Masseur</w:t>
      </w:r>
    </w:p>
    <w:p w14:paraId="0626C50A" w14:textId="77777777" w:rsidR="00000000" w:rsidRDefault="00000000">
      <w:pPr>
        <w:pStyle w:val="StandardWeb"/>
        <w:spacing w:after="0" w:afterAutospacing="0"/>
      </w:pPr>
      <w:r>
        <w:t>Sprecher: Michael May. Dauer: 632 Minuten.</w:t>
      </w:r>
      <w:r>
        <w:br/>
        <w:t>Als Halbwüchsiger ist Teodor durch rumänische Dörfer gereist und hat sich Geschichten erzählen lassen. Er kehrt als erfolgreicher Mann in seine Heimat zurück. Am Ende aller Straßen trifft er auf den blinden Masseur und seine Freunde. Teodor ist fasziniert, doch schon bald gerät er in ein Netz aus Hinterlist, Korruption und Gewalt.</w:t>
      </w:r>
      <w:r>
        <w:br/>
        <w:t>Buch-Nr.: 50532</w:t>
      </w:r>
    </w:p>
    <w:p w14:paraId="1861D0ED" w14:textId="77777777" w:rsidR="00000000" w:rsidRDefault="00000000">
      <w:pPr>
        <w:pStyle w:val="StandardWeb"/>
        <w:spacing w:after="0" w:afterAutospacing="0"/>
      </w:pPr>
    </w:p>
    <w:p w14:paraId="7B98C1BA" w14:textId="77777777" w:rsidR="00000000" w:rsidRDefault="00000000">
      <w:pPr>
        <w:pStyle w:val="StandardWeb"/>
        <w:spacing w:after="0" w:afterAutospacing="0"/>
      </w:pPr>
      <w:r>
        <w:rPr>
          <w:rStyle w:val="Fett"/>
        </w:rPr>
        <w:t>Frisch, Max: Montauk</w:t>
      </w:r>
    </w:p>
    <w:p w14:paraId="2E4CEE2A" w14:textId="77777777" w:rsidR="00000000" w:rsidRDefault="00000000">
      <w:pPr>
        <w:pStyle w:val="StandardWeb"/>
        <w:spacing w:after="0" w:afterAutospacing="0"/>
      </w:pPr>
      <w:r>
        <w:t>Sprecher: Klaus J. Mad. Dauer: 345 Minuten.</w:t>
      </w:r>
      <w:r>
        <w:br/>
        <w:t>Erzählung von einem Wochenende auf Montauk, der nördlichen Spitze von Long Island. Der alternde Protagonist nimmt hier auch zu seinem Leben und Schaffen kritisch Stellung.</w:t>
      </w:r>
      <w:r>
        <w:br/>
        <w:t>Buch-Nr.: 42463</w:t>
      </w:r>
    </w:p>
    <w:p w14:paraId="585982D2" w14:textId="77777777" w:rsidR="00000000" w:rsidRDefault="00000000">
      <w:pPr>
        <w:pStyle w:val="StandardWeb"/>
        <w:spacing w:after="0" w:afterAutospacing="0"/>
      </w:pPr>
    </w:p>
    <w:p w14:paraId="7CFC89A7" w14:textId="77777777" w:rsidR="00000000" w:rsidRDefault="00000000">
      <w:pPr>
        <w:pStyle w:val="StandardWeb"/>
        <w:spacing w:after="0" w:afterAutospacing="0"/>
      </w:pPr>
      <w:r>
        <w:rPr>
          <w:rStyle w:val="Fett"/>
        </w:rPr>
        <w:lastRenderedPageBreak/>
        <w:t>Gaiman, Neil: Niemandsland</w:t>
      </w:r>
    </w:p>
    <w:p w14:paraId="7F39C3ED" w14:textId="77777777" w:rsidR="00000000" w:rsidRDefault="00000000">
      <w:pPr>
        <w:pStyle w:val="StandardWeb"/>
        <w:spacing w:after="0" w:afterAutospacing="0"/>
      </w:pPr>
      <w:r>
        <w:t>Sprecher: Andrea Schunck. Dauer: 620 Minuten.</w:t>
      </w:r>
      <w:r>
        <w:br/>
        <w:t>Der junge Londoner Geschäftsmann Richard Mayhew eilt einem verletzten Mädchen auf der Straße zu Hilfe. Sein bisheriges Leben gerät dadurch aus den Fugen und er selbst in eine bizarre Welt zwischen Traum und Wirklichkeit.</w:t>
      </w:r>
      <w:r>
        <w:br/>
        <w:t>Buch-Nr.: 50686</w:t>
      </w:r>
    </w:p>
    <w:p w14:paraId="661E4977" w14:textId="77777777" w:rsidR="00000000" w:rsidRDefault="00000000">
      <w:pPr>
        <w:pStyle w:val="StandardWeb"/>
        <w:spacing w:after="0" w:afterAutospacing="0"/>
      </w:pPr>
    </w:p>
    <w:p w14:paraId="32F54980" w14:textId="77777777" w:rsidR="00000000" w:rsidRDefault="00000000">
      <w:pPr>
        <w:pStyle w:val="StandardWeb"/>
        <w:spacing w:after="0" w:afterAutospacing="0"/>
      </w:pPr>
      <w:r>
        <w:rPr>
          <w:rStyle w:val="Fett"/>
        </w:rPr>
        <w:t>Grimbert, Philippe: Das Geheimnis</w:t>
      </w:r>
    </w:p>
    <w:p w14:paraId="0711833A" w14:textId="77777777" w:rsidR="00000000" w:rsidRDefault="00000000">
      <w:pPr>
        <w:pStyle w:val="StandardWeb"/>
        <w:spacing w:after="0" w:afterAutospacing="0"/>
      </w:pPr>
      <w:r>
        <w:t>Sprecher: Günter Rohkämper. Dauer: 203 Minuten.</w:t>
      </w:r>
      <w:r>
        <w:br/>
        <w:t>Das Einzelkind Philippe ist 15 Jahre alt, als ihm eine enge Freundin der Familie ein lang gehütetes Geheimnis enthüllt. Die Grimberts sind Juden. Philippe wird behutsam an eine verdrängte Vergangenheit herangeführt. Den erträumten großen Bruder hat es tatsächlich gegeben.</w:t>
      </w:r>
      <w:r>
        <w:br/>
        <w:t>Buch-Nr.: 50621</w:t>
      </w:r>
    </w:p>
    <w:p w14:paraId="45E405BC" w14:textId="77777777" w:rsidR="00000000" w:rsidRDefault="00000000">
      <w:pPr>
        <w:pStyle w:val="StandardWeb"/>
        <w:spacing w:after="0" w:afterAutospacing="0"/>
      </w:pPr>
    </w:p>
    <w:p w14:paraId="57BCE9F1" w14:textId="77777777" w:rsidR="00000000" w:rsidRDefault="00000000">
      <w:pPr>
        <w:pStyle w:val="StandardWeb"/>
        <w:spacing w:after="0" w:afterAutospacing="0"/>
      </w:pPr>
      <w:r>
        <w:rPr>
          <w:rStyle w:val="Fett"/>
        </w:rPr>
        <w:t>Grond, Walter: Old Danube House</w:t>
      </w:r>
    </w:p>
    <w:p w14:paraId="0567AAEE" w14:textId="77777777" w:rsidR="00000000" w:rsidRDefault="00000000">
      <w:pPr>
        <w:pStyle w:val="StandardWeb"/>
        <w:spacing w:after="0" w:afterAutospacing="0"/>
      </w:pPr>
      <w:r>
        <w:t>Sprecher: Karl Herbst. Dauer: 660 Minuten.</w:t>
      </w:r>
      <w:r>
        <w:br/>
        <w:t>Seinen Studenten scheint der Quantenphysiker Johan Nichol wie ein Prometheus, von dem sie sich ewige Jugend und künstliche Intelligenz erhoffen. Er selbst gerät durch die über Internet verbreitete Nachricht vom Selbstmord des bosnischen Physikers Nicola Sahli in eine existenzielle Krise. Der Kollege wird zur Schlüsselfigur bei der Suche nach Sinn und Mut im Beruf wie im Privatleben.</w:t>
      </w:r>
      <w:r>
        <w:br/>
        <w:t>Buch-Nr.: 46999</w:t>
      </w:r>
    </w:p>
    <w:p w14:paraId="751520E8" w14:textId="77777777" w:rsidR="00000000" w:rsidRDefault="00000000">
      <w:pPr>
        <w:pStyle w:val="StandardWeb"/>
        <w:spacing w:after="0" w:afterAutospacing="0"/>
      </w:pPr>
    </w:p>
    <w:p w14:paraId="469C6A2E" w14:textId="77777777" w:rsidR="00000000" w:rsidRDefault="00000000">
      <w:pPr>
        <w:pStyle w:val="StandardWeb"/>
        <w:spacing w:after="0" w:afterAutospacing="0"/>
      </w:pPr>
      <w:r>
        <w:rPr>
          <w:rStyle w:val="Fett"/>
        </w:rPr>
        <w:t>Grzegorczyk, Matias: Wenn du schläfst</w:t>
      </w:r>
    </w:p>
    <w:p w14:paraId="79A230F6" w14:textId="77777777" w:rsidR="00000000" w:rsidRDefault="00000000">
      <w:pPr>
        <w:pStyle w:val="StandardWeb"/>
        <w:spacing w:after="0" w:afterAutospacing="0"/>
      </w:pPr>
      <w:r>
        <w:t>Sprecher: Martin Pfisterer. Dauer: 376 Minuten.</w:t>
      </w:r>
      <w:r>
        <w:br/>
        <w:t>Alex, ein junger Mann, wird nach einem Unfall in eine Spezialklinik eingeliefert. Dort muss er sein Zimmer mit Clemens teilen, dessen Gesicht nach einem Brandunfall schwer entstellt ist. Von Clemens geht etwas Unheimliches aus; nicht nur beobachtet er Alex im Schlaf, sondern er ist der Anführer einer Gruppe von skurrilen Patienten, die nur auf eine Gelegenheit zur Rache warten.</w:t>
      </w:r>
      <w:r>
        <w:br/>
        <w:t>Buch-Nr.: 51132</w:t>
      </w:r>
    </w:p>
    <w:p w14:paraId="5E3D4DCB" w14:textId="77777777" w:rsidR="00000000" w:rsidRDefault="00000000">
      <w:pPr>
        <w:pStyle w:val="StandardWeb"/>
        <w:spacing w:after="0" w:afterAutospacing="0"/>
      </w:pPr>
    </w:p>
    <w:p w14:paraId="70DE4B78" w14:textId="77777777" w:rsidR="00000000" w:rsidRDefault="00000000">
      <w:pPr>
        <w:pStyle w:val="StandardWeb"/>
        <w:spacing w:after="0" w:afterAutospacing="0"/>
      </w:pPr>
      <w:r>
        <w:rPr>
          <w:rStyle w:val="Fett"/>
        </w:rPr>
        <w:t>Härtling, Peter: Große, kleine Schwester</w:t>
      </w:r>
    </w:p>
    <w:p w14:paraId="1B023BEC" w14:textId="77777777" w:rsidR="00000000" w:rsidRDefault="00000000">
      <w:pPr>
        <w:pStyle w:val="StandardWeb"/>
        <w:spacing w:after="0" w:afterAutospacing="0"/>
      </w:pPr>
      <w:r>
        <w:t>Sprecher: Käte Koch. Dauer: 497 Minuten.</w:t>
      </w:r>
      <w:r>
        <w:br/>
        <w:t xml:space="preserve">Die Geschichte zweier Schwestern, die durch die Zeitläufe zu einer lebenslangen Symbiose genötigt werden. Am Ende verschmelzen sie fast zu einer Person. Ein Zeitroman über zwei </w:t>
      </w:r>
      <w:r>
        <w:lastRenderedPageBreak/>
        <w:t>Frauen, voller Einfühlungsvermögen und Raffinesse.</w:t>
      </w:r>
      <w:r>
        <w:br/>
        <w:t>Buch-Nr.: 51096</w:t>
      </w:r>
    </w:p>
    <w:p w14:paraId="3FC193FE" w14:textId="77777777" w:rsidR="00000000" w:rsidRDefault="00000000">
      <w:pPr>
        <w:pStyle w:val="StandardWeb"/>
        <w:spacing w:after="0" w:afterAutospacing="0"/>
      </w:pPr>
    </w:p>
    <w:p w14:paraId="00574727" w14:textId="77777777" w:rsidR="00000000" w:rsidRDefault="00000000">
      <w:pPr>
        <w:pStyle w:val="StandardWeb"/>
        <w:spacing w:after="0" w:afterAutospacing="0"/>
      </w:pPr>
      <w:r>
        <w:rPr>
          <w:rStyle w:val="Fett"/>
        </w:rPr>
        <w:t>Haushofer, Marlen: Die Wand</w:t>
      </w:r>
    </w:p>
    <w:p w14:paraId="2F514869" w14:textId="77777777" w:rsidR="00000000" w:rsidRDefault="00000000">
      <w:pPr>
        <w:pStyle w:val="StandardWeb"/>
        <w:spacing w:after="0" w:afterAutospacing="0"/>
      </w:pPr>
      <w:r>
        <w:t>Sprecher: Ingrid Fernolt. Dauer: 500 Minuten.</w:t>
      </w:r>
      <w:r>
        <w:br/>
        <w:t>Als einzige Überlebende nach einer vernichtenden Katastrophe, führt eine Frau in einem abgelegenen Gebirgstal ein Robinsondasein.</w:t>
      </w:r>
      <w:r>
        <w:br/>
        <w:t>Buch-Nr.: 50321</w:t>
      </w:r>
    </w:p>
    <w:p w14:paraId="5C53A22F" w14:textId="77777777" w:rsidR="00000000" w:rsidRDefault="00000000">
      <w:pPr>
        <w:pStyle w:val="StandardWeb"/>
        <w:spacing w:after="0" w:afterAutospacing="0"/>
      </w:pPr>
    </w:p>
    <w:p w14:paraId="0F81DC97" w14:textId="77777777" w:rsidR="00000000" w:rsidRDefault="00000000">
      <w:pPr>
        <w:pStyle w:val="StandardWeb"/>
        <w:spacing w:after="0" w:afterAutospacing="0"/>
      </w:pPr>
      <w:r>
        <w:rPr>
          <w:rStyle w:val="Fett"/>
        </w:rPr>
        <w:t>Hemingway, Ernest: Der alte Mann und das Meer</w:t>
      </w:r>
    </w:p>
    <w:p w14:paraId="03F83578" w14:textId="77777777" w:rsidR="00000000" w:rsidRDefault="00000000">
      <w:pPr>
        <w:pStyle w:val="StandardWeb"/>
        <w:spacing w:after="0" w:afterAutospacing="0"/>
      </w:pPr>
      <w:r>
        <w:t>Sprecher: Helmut Janatsch. Dauer: 178 Minuten.</w:t>
      </w:r>
      <w:r>
        <w:br/>
        <w:t>Meisterhafte Schilderung des Zweikampfes um Leben und Tod zwischen dem kubanischen Fischer Santiago und einem Riesenfisch.</w:t>
      </w:r>
      <w:r>
        <w:br/>
        <w:t>Buch-Nr.: 40401</w:t>
      </w:r>
    </w:p>
    <w:p w14:paraId="6428014D" w14:textId="77777777" w:rsidR="00000000" w:rsidRDefault="00000000">
      <w:pPr>
        <w:pStyle w:val="StandardWeb"/>
        <w:spacing w:after="0" w:afterAutospacing="0"/>
      </w:pPr>
    </w:p>
    <w:p w14:paraId="6DC6D677" w14:textId="77777777" w:rsidR="00000000" w:rsidRDefault="00000000">
      <w:pPr>
        <w:pStyle w:val="StandardWeb"/>
        <w:spacing w:after="0" w:afterAutospacing="0"/>
      </w:pPr>
      <w:r>
        <w:rPr>
          <w:rStyle w:val="Fett"/>
        </w:rPr>
        <w:t>Hemingway, Ernest: Inseln im Strom</w:t>
      </w:r>
    </w:p>
    <w:p w14:paraId="001E77DD" w14:textId="77777777" w:rsidR="00000000" w:rsidRDefault="00000000">
      <w:pPr>
        <w:pStyle w:val="StandardWeb"/>
        <w:spacing w:after="0" w:afterAutospacing="0"/>
      </w:pPr>
      <w:r>
        <w:t>Sprecher: Gustaf Elger. Dauer: 955 Minuten.</w:t>
      </w:r>
      <w:r>
        <w:br/>
        <w:t>Mit dem Tode seiner drei Söhne wird dem Maler Thomas Hudson ein Übermaß an Leiden auferlegt. "Der Mensch darf nicht aufgeben...", Leitgedanke in vielen Werken Hemingways, ist auch das Motiv dieses Romans.</w:t>
      </w:r>
      <w:r>
        <w:br/>
        <w:t>Buch-Nr.: 41947</w:t>
      </w:r>
    </w:p>
    <w:p w14:paraId="2BE90AAA" w14:textId="77777777" w:rsidR="00000000" w:rsidRDefault="00000000">
      <w:pPr>
        <w:pStyle w:val="StandardWeb"/>
        <w:spacing w:after="0" w:afterAutospacing="0"/>
      </w:pPr>
    </w:p>
    <w:p w14:paraId="264AEA23" w14:textId="77777777" w:rsidR="00000000" w:rsidRDefault="00000000">
      <w:pPr>
        <w:pStyle w:val="StandardWeb"/>
        <w:spacing w:after="0" w:afterAutospacing="0"/>
      </w:pPr>
      <w:r>
        <w:rPr>
          <w:rStyle w:val="Fett"/>
        </w:rPr>
        <w:t>Hendricks, Judi: Das Brot des Lebens</w:t>
      </w:r>
    </w:p>
    <w:p w14:paraId="2305026E" w14:textId="77777777" w:rsidR="00000000" w:rsidRDefault="00000000">
      <w:pPr>
        <w:pStyle w:val="StandardWeb"/>
        <w:spacing w:after="0" w:afterAutospacing="0"/>
      </w:pPr>
      <w:r>
        <w:t>Sprecher: Matthias Albold. Dauer: 860 Minuten.</w:t>
      </w:r>
      <w:r>
        <w:br/>
        <w:t>Nach der Trennung von Ehemann David ist Wyn ratlos und verzweifelt. Wie soll es weitergehen? Doch Wyn hat eine Leidenschaft: Sie bäckt gerne Brot. Kurz entschlossen nimmt sie eine Stelle als Bäckerin an. Zu ihrer Überraschung ist das der erste Schritt in ein völlig neues Leben.</w:t>
      </w:r>
      <w:r>
        <w:br/>
        <w:t>Buch-Nr.: 50723</w:t>
      </w:r>
    </w:p>
    <w:p w14:paraId="123AF4E7" w14:textId="77777777" w:rsidR="00000000" w:rsidRDefault="00000000">
      <w:pPr>
        <w:pStyle w:val="StandardWeb"/>
        <w:spacing w:after="0" w:afterAutospacing="0"/>
      </w:pPr>
    </w:p>
    <w:p w14:paraId="7AD20B92" w14:textId="77777777" w:rsidR="00000000" w:rsidRDefault="00000000">
      <w:pPr>
        <w:pStyle w:val="StandardWeb"/>
        <w:spacing w:after="0" w:afterAutospacing="0"/>
      </w:pPr>
      <w:r>
        <w:rPr>
          <w:rStyle w:val="Fett"/>
        </w:rPr>
        <w:t>Joyce, James: Ulysses</w:t>
      </w:r>
    </w:p>
    <w:p w14:paraId="6712CF15" w14:textId="77777777" w:rsidR="00000000" w:rsidRDefault="00000000">
      <w:pPr>
        <w:pStyle w:val="StandardWeb"/>
        <w:spacing w:after="0" w:afterAutospacing="0"/>
      </w:pPr>
      <w:r>
        <w:t>Sprecher: Heidelore Lauer. Dauer: 2159 Minuten.</w:t>
      </w:r>
      <w:r>
        <w:br/>
        <w:t xml:space="preserve">Erlebnisse, Handlungen, Gespräche, Gedanken, Träume und Ahnungen eines Durchschnittsmenschen werden in diesem Werk des zum Zeitpunkt der Veröffentlichung neuen und revolutionären Stils des "Stream of Consciousness", des "Bewusstseinsstroms" dargestellt. Ein Querschnitt durch das Dublin eines einzigen Tages, des 16. Juni 1904. Ein </w:t>
      </w:r>
      <w:r>
        <w:lastRenderedPageBreak/>
        <w:t>einzigartiges erzählerisches Unterfangen!</w:t>
      </w:r>
      <w:r>
        <w:br/>
        <w:t>Buch-Nr.: 51593</w:t>
      </w:r>
    </w:p>
    <w:p w14:paraId="579F39F6" w14:textId="77777777" w:rsidR="00000000" w:rsidRDefault="00000000">
      <w:pPr>
        <w:pStyle w:val="StandardWeb"/>
        <w:spacing w:after="0" w:afterAutospacing="0"/>
      </w:pPr>
    </w:p>
    <w:p w14:paraId="127F6A56" w14:textId="77777777" w:rsidR="00000000" w:rsidRDefault="00000000">
      <w:pPr>
        <w:pStyle w:val="StandardWeb"/>
        <w:spacing w:after="0" w:afterAutospacing="0"/>
      </w:pPr>
      <w:r>
        <w:rPr>
          <w:rStyle w:val="Fett"/>
        </w:rPr>
        <w:t>Kafka, Franz: Das Schloss</w:t>
      </w:r>
    </w:p>
    <w:p w14:paraId="3D1F2229" w14:textId="77777777" w:rsidR="00000000" w:rsidRDefault="00000000">
      <w:pPr>
        <w:pStyle w:val="StandardWeb"/>
        <w:spacing w:after="0" w:afterAutospacing="0"/>
      </w:pPr>
      <w:r>
        <w:t>Sprecher: Günter Mack. Dauer: 772 Minuten.</w:t>
      </w:r>
      <w:r>
        <w:br/>
        <w:t>Der Roman ist ein Gleichnis für die Unfreiheit und das Ausgeliefertsein des Menschen.</w:t>
      </w:r>
      <w:r>
        <w:br/>
        <w:t>Buch-Nr.: 51122</w:t>
      </w:r>
    </w:p>
    <w:p w14:paraId="6E6E4C38" w14:textId="77777777" w:rsidR="00000000" w:rsidRDefault="00000000">
      <w:pPr>
        <w:pStyle w:val="StandardWeb"/>
        <w:spacing w:after="0" w:afterAutospacing="0"/>
      </w:pPr>
    </w:p>
    <w:p w14:paraId="186EEB92" w14:textId="77777777" w:rsidR="00000000" w:rsidRDefault="00000000">
      <w:pPr>
        <w:pStyle w:val="StandardWeb"/>
        <w:spacing w:after="0" w:afterAutospacing="0"/>
      </w:pPr>
      <w:r>
        <w:rPr>
          <w:rStyle w:val="Fett"/>
        </w:rPr>
        <w:t>Keyserling, Eduard von: Schwüle Tage</w:t>
      </w:r>
    </w:p>
    <w:p w14:paraId="724FF0D1" w14:textId="77777777" w:rsidR="00000000" w:rsidRDefault="00000000">
      <w:pPr>
        <w:pStyle w:val="StandardWeb"/>
        <w:spacing w:after="0" w:afterAutospacing="0"/>
      </w:pPr>
      <w:r>
        <w:t>Sprecher: Martin Nürnberger, Burghart Klaußner. Dauer: 143 Minuten.</w:t>
      </w:r>
      <w:r>
        <w:br/>
        <w:t>Graf Bill von Fernow ist im Abitur durchgefallen und muss zur Strafe seine Ferien mit dem Vater auf dem ländlichen Stammsitz verbringen. Keine verlockenden Aussichten. Aber es kommen schwüle Tage. Eine Vater-Sohn-Geschichte auf dem ländlichen Stammsitz der Grafen von Fernow, in der die Liebe zum Tode führt. Bei diesem Hörbuch handelt es sich um ein käuflich erworbenes Hörbuch, das barrierefrei aufbereitet wurde.</w:t>
      </w:r>
      <w:r>
        <w:br/>
        <w:t>Buch-Nr.: 31875</w:t>
      </w:r>
    </w:p>
    <w:p w14:paraId="7FD66547" w14:textId="77777777" w:rsidR="00000000" w:rsidRDefault="00000000">
      <w:pPr>
        <w:pStyle w:val="StandardWeb"/>
        <w:spacing w:after="0" w:afterAutospacing="0"/>
      </w:pPr>
    </w:p>
    <w:p w14:paraId="5EF84F99" w14:textId="77777777" w:rsidR="00000000" w:rsidRDefault="00000000">
      <w:pPr>
        <w:pStyle w:val="StandardWeb"/>
        <w:spacing w:after="0" w:afterAutospacing="0"/>
      </w:pPr>
      <w:r>
        <w:rPr>
          <w:rStyle w:val="Fett"/>
        </w:rPr>
        <w:t>Korte, Sabine: Zimtküsse</w:t>
      </w:r>
    </w:p>
    <w:p w14:paraId="771295B1" w14:textId="77777777" w:rsidR="00000000" w:rsidRDefault="00000000">
      <w:pPr>
        <w:pStyle w:val="StandardWeb"/>
        <w:spacing w:after="0" w:afterAutospacing="0"/>
      </w:pPr>
      <w:r>
        <w:t>Sprecher: Claudia Mohr. Dauer: 366 Minuten.</w:t>
      </w:r>
      <w:r>
        <w:br/>
        <w:t>Gegensätzlicher können Schwestern nicht sein. Clara führt ein unruhiges Leben, Linea dagegen führt ein ruhiges Leben im Kreise ihrer Familie. Doch das Zusammensein der Schwestern bringt Veränderungen.</w:t>
      </w:r>
      <w:r>
        <w:br/>
        <w:t>Buch-Nr.: 50687</w:t>
      </w:r>
    </w:p>
    <w:p w14:paraId="1F05A3D5" w14:textId="77777777" w:rsidR="00000000" w:rsidRDefault="00000000">
      <w:pPr>
        <w:pStyle w:val="StandardWeb"/>
        <w:spacing w:after="0" w:afterAutospacing="0"/>
      </w:pPr>
    </w:p>
    <w:p w14:paraId="366AF806" w14:textId="77777777" w:rsidR="00000000" w:rsidRDefault="00000000">
      <w:pPr>
        <w:pStyle w:val="StandardWeb"/>
        <w:spacing w:after="0" w:afterAutospacing="0"/>
      </w:pPr>
      <w:r>
        <w:rPr>
          <w:rStyle w:val="Fett"/>
        </w:rPr>
        <w:t>Kosmac, Ciril: Tantadruj</w:t>
      </w:r>
    </w:p>
    <w:p w14:paraId="40B9C942" w14:textId="77777777" w:rsidR="00000000" w:rsidRDefault="00000000">
      <w:pPr>
        <w:pStyle w:val="StandardWeb"/>
        <w:spacing w:after="0" w:afterAutospacing="0"/>
      </w:pPr>
      <w:r>
        <w:t>Sprecher: H. Peter Friedl. Dauer: 137 Minuten.</w:t>
      </w:r>
      <w:r>
        <w:br/>
        <w:t>Ein Dorfnarr sucht sein Glück: Er möchte sterben.</w:t>
      </w:r>
      <w:r>
        <w:br/>
        <w:t>Buch-Nr.: 46919</w:t>
      </w:r>
    </w:p>
    <w:p w14:paraId="326AC2F7" w14:textId="77777777" w:rsidR="00000000" w:rsidRDefault="00000000">
      <w:pPr>
        <w:pStyle w:val="StandardWeb"/>
        <w:spacing w:after="0" w:afterAutospacing="0"/>
      </w:pPr>
    </w:p>
    <w:p w14:paraId="44C65D57" w14:textId="77777777" w:rsidR="00000000" w:rsidRDefault="00000000">
      <w:pPr>
        <w:pStyle w:val="StandardWeb"/>
        <w:spacing w:after="0" w:afterAutospacing="0"/>
      </w:pPr>
      <w:r>
        <w:rPr>
          <w:rStyle w:val="Fett"/>
        </w:rPr>
        <w:t>Krenn, Fritz: Cramer</w:t>
      </w:r>
    </w:p>
    <w:p w14:paraId="08F7A3C2" w14:textId="77777777" w:rsidR="00000000" w:rsidRDefault="00000000">
      <w:pPr>
        <w:pStyle w:val="StandardWeb"/>
        <w:spacing w:after="0" w:afterAutospacing="0"/>
      </w:pPr>
      <w:r>
        <w:t>Sprecher: Bernie Feit. Dauer: 217 Minuten.</w:t>
      </w:r>
      <w:r>
        <w:br/>
        <w:t>Ein Mann liegt nach einem Unfall, seelisch schwer verstört, in einer Klinik. Er notiert seine Erinnerungen und nach und nach wird klar, was zuvor geschah.</w:t>
      </w:r>
      <w:r>
        <w:br/>
        <w:t>Buch-Nr.: 46983</w:t>
      </w:r>
    </w:p>
    <w:p w14:paraId="1F51F217" w14:textId="77777777" w:rsidR="00000000" w:rsidRDefault="00000000">
      <w:pPr>
        <w:pStyle w:val="StandardWeb"/>
        <w:spacing w:after="0" w:afterAutospacing="0"/>
      </w:pPr>
    </w:p>
    <w:p w14:paraId="25C12111" w14:textId="77777777" w:rsidR="00000000" w:rsidRDefault="00000000">
      <w:pPr>
        <w:pStyle w:val="StandardWeb"/>
        <w:spacing w:after="0" w:afterAutospacing="0"/>
      </w:pPr>
      <w:r>
        <w:rPr>
          <w:rStyle w:val="Fett"/>
        </w:rPr>
        <w:lastRenderedPageBreak/>
        <w:t>Lenz, Siegfried: Der Mann im Strom</w:t>
      </w:r>
    </w:p>
    <w:p w14:paraId="7D1E524D" w14:textId="77777777" w:rsidR="00000000" w:rsidRDefault="00000000">
      <w:pPr>
        <w:pStyle w:val="StandardWeb"/>
        <w:spacing w:after="0" w:afterAutospacing="0"/>
      </w:pPr>
      <w:r>
        <w:t>Sprecher: Heinz Woester. Dauer: 336 Minuten.</w:t>
      </w:r>
      <w:r>
        <w:br/>
        <w:t>Die packende Geschichte eines alternden Tauchers im zeitnahen Treiben einer norddeutschen Hafenstadt.</w:t>
      </w:r>
      <w:r>
        <w:br/>
        <w:t>Buch-Nr.: 40332</w:t>
      </w:r>
    </w:p>
    <w:p w14:paraId="0F485EF8" w14:textId="77777777" w:rsidR="00000000" w:rsidRDefault="00000000">
      <w:pPr>
        <w:pStyle w:val="StandardWeb"/>
        <w:spacing w:after="0" w:afterAutospacing="0"/>
      </w:pPr>
    </w:p>
    <w:p w14:paraId="66700178" w14:textId="77777777" w:rsidR="00000000" w:rsidRDefault="00000000">
      <w:pPr>
        <w:pStyle w:val="StandardWeb"/>
        <w:spacing w:after="0" w:afterAutospacing="0"/>
      </w:pPr>
      <w:r>
        <w:rPr>
          <w:rStyle w:val="Fett"/>
        </w:rPr>
        <w:t>Lindgren, Torgny: Hummelhonig</w:t>
      </w:r>
    </w:p>
    <w:p w14:paraId="71F54D54" w14:textId="77777777" w:rsidR="00000000" w:rsidRDefault="00000000">
      <w:pPr>
        <w:pStyle w:val="StandardWeb"/>
        <w:spacing w:after="0" w:afterAutospacing="0"/>
      </w:pPr>
      <w:r>
        <w:t>Sprecher: Manfred Spitzer. Dauer: 279 Minuten.</w:t>
      </w:r>
      <w:r>
        <w:br/>
        <w:t>Nach einer Lesung in einem nordschwedischen Dorf wird eine Vortragsreisende von einem alten Mann zur Übernachtung eingeladen. Sie werden eingeschneit, aber auch nach der Räumung sieht sich die Frau gezwungen zu bleiben, denn der Alte ist sterbenskrank und kann nicht sterben. Der Grund liegt in seinem Bruder, der sich ebenfalls weigert zu sterben, denn sie wollen sich auch hier übertreffen.</w:t>
      </w:r>
      <w:r>
        <w:br/>
        <w:t>Buch-Nr.: 51730</w:t>
      </w:r>
    </w:p>
    <w:p w14:paraId="6AA48F91" w14:textId="77777777" w:rsidR="00000000" w:rsidRDefault="00000000">
      <w:pPr>
        <w:pStyle w:val="StandardWeb"/>
        <w:spacing w:after="0" w:afterAutospacing="0"/>
      </w:pPr>
    </w:p>
    <w:p w14:paraId="462497D9" w14:textId="77777777" w:rsidR="00000000" w:rsidRDefault="00000000">
      <w:pPr>
        <w:pStyle w:val="StandardWeb"/>
        <w:spacing w:after="0" w:afterAutospacing="0"/>
      </w:pPr>
      <w:r>
        <w:rPr>
          <w:rStyle w:val="Fett"/>
        </w:rPr>
        <w:t>Mann, Thomas: Tonio Kröger</w:t>
      </w:r>
    </w:p>
    <w:p w14:paraId="04E24870" w14:textId="77777777" w:rsidR="00000000" w:rsidRDefault="00000000">
      <w:pPr>
        <w:pStyle w:val="StandardWeb"/>
        <w:spacing w:after="0" w:afterAutospacing="0"/>
      </w:pPr>
      <w:r>
        <w:t>Sprecher: Irmgard Lehmann. Dauer: 203 Minuten.</w:t>
      </w:r>
      <w:r>
        <w:br/>
        <w:t>Die Geschichte eines Künstlers und seines Kampfes um sein Künstlertum.</w:t>
      </w:r>
      <w:r>
        <w:br/>
        <w:t>Buch-Nr.: 50974</w:t>
      </w:r>
    </w:p>
    <w:p w14:paraId="780193AD" w14:textId="77777777" w:rsidR="00000000" w:rsidRDefault="00000000">
      <w:pPr>
        <w:pStyle w:val="StandardWeb"/>
        <w:spacing w:after="0" w:afterAutospacing="0"/>
      </w:pPr>
    </w:p>
    <w:p w14:paraId="6F8B4D61" w14:textId="77777777" w:rsidR="00000000" w:rsidRDefault="00000000">
      <w:pPr>
        <w:pStyle w:val="StandardWeb"/>
        <w:spacing w:after="0" w:afterAutospacing="0"/>
      </w:pPr>
      <w:r>
        <w:rPr>
          <w:rStyle w:val="Fett"/>
        </w:rPr>
        <w:t>Marcuse, Irene: Tod einer alten Dame</w:t>
      </w:r>
    </w:p>
    <w:p w14:paraId="4E24740E" w14:textId="77777777" w:rsidR="00000000" w:rsidRDefault="00000000">
      <w:pPr>
        <w:pStyle w:val="StandardWeb"/>
        <w:spacing w:after="0" w:afterAutospacing="0"/>
      </w:pPr>
      <w:r>
        <w:t>Sprecher: Brigitte Slezak. Dauer: 720 Minuten.</w:t>
      </w:r>
      <w:r>
        <w:br/>
        <w:t>Die 5jährige Adoptivtochter der Sozialarbeiterin Anita Servi findet in ihrem Hausflur eine Obdachlose tot vor. Anita widersetzt sich der routinierten Kälte der ermittelnden Behörden und macht sich auf die Suche nach der Wahrheit. Das "Grabmahl eines liebenswerten Kindes" in einem Park bringt sie auf eine heiße Spur.</w:t>
      </w:r>
      <w:r>
        <w:br/>
        <w:t>Buch-Nr.: 47082</w:t>
      </w:r>
    </w:p>
    <w:p w14:paraId="678513A0" w14:textId="77777777" w:rsidR="00000000" w:rsidRDefault="00000000">
      <w:pPr>
        <w:pStyle w:val="StandardWeb"/>
        <w:spacing w:after="0" w:afterAutospacing="0"/>
      </w:pPr>
    </w:p>
    <w:p w14:paraId="774ED975" w14:textId="77777777" w:rsidR="00000000" w:rsidRDefault="00000000">
      <w:pPr>
        <w:pStyle w:val="StandardWeb"/>
        <w:spacing w:after="0" w:afterAutospacing="0"/>
      </w:pPr>
      <w:r>
        <w:rPr>
          <w:rStyle w:val="Fett"/>
        </w:rPr>
        <w:t>Murdoch, Iris: Die Flucht vor dem Zauberer</w:t>
      </w:r>
    </w:p>
    <w:p w14:paraId="26F952C5" w14:textId="77777777" w:rsidR="00000000" w:rsidRDefault="00000000">
      <w:pPr>
        <w:pStyle w:val="StandardWeb"/>
        <w:spacing w:after="0" w:afterAutospacing="0"/>
      </w:pPr>
      <w:r>
        <w:t>Sprecher: Birgit Machalissa. Dauer: 1001 Minuten.</w:t>
      </w:r>
      <w:r>
        <w:br/>
        <w:t>Die Geschichte einer Gruppe von Menschen, die den Zauberer, einen Mann, der das Leben jedes einzelnen von ihnen in der Hand zu haben scheint, gleichermaßen lieben und fürchten. Jeder versucht auf seine Weise, dem Zauberer zu entkommen.</w:t>
      </w:r>
      <w:r>
        <w:br/>
        <w:t>Buch-Nr.: 46994</w:t>
      </w:r>
    </w:p>
    <w:p w14:paraId="45E90D62" w14:textId="77777777" w:rsidR="00000000" w:rsidRDefault="00000000">
      <w:pPr>
        <w:pStyle w:val="StandardWeb"/>
        <w:spacing w:after="0" w:afterAutospacing="0"/>
      </w:pPr>
    </w:p>
    <w:p w14:paraId="18B33CD3" w14:textId="77777777" w:rsidR="00000000" w:rsidRDefault="00000000">
      <w:pPr>
        <w:pStyle w:val="StandardWeb"/>
        <w:spacing w:after="0" w:afterAutospacing="0"/>
      </w:pPr>
      <w:r>
        <w:rPr>
          <w:rStyle w:val="Fett"/>
        </w:rPr>
        <w:t>Obernosterer, Engelbert: Die Bewirtschaftung des Herrn R.</w:t>
      </w:r>
    </w:p>
    <w:p w14:paraId="2F31246C" w14:textId="77777777" w:rsidR="00000000" w:rsidRDefault="00000000">
      <w:pPr>
        <w:pStyle w:val="StandardWeb"/>
        <w:spacing w:after="0" w:afterAutospacing="0"/>
      </w:pPr>
      <w:r>
        <w:lastRenderedPageBreak/>
        <w:t>Sprecher: Michael Balaun. Dauer: 391 Minuten.</w:t>
      </w:r>
      <w:r>
        <w:br/>
        <w:t>Eine Aneinanderreihung von Gedanken, denen sich die Hauptperson in Passivität hingibt.</w:t>
      </w:r>
      <w:r>
        <w:br/>
        <w:t>Buch-Nr.: 45134</w:t>
      </w:r>
    </w:p>
    <w:p w14:paraId="0B4F1ECD" w14:textId="77777777" w:rsidR="00000000" w:rsidRDefault="00000000">
      <w:pPr>
        <w:pStyle w:val="StandardWeb"/>
        <w:spacing w:after="0" w:afterAutospacing="0"/>
      </w:pPr>
    </w:p>
    <w:p w14:paraId="755D5099" w14:textId="77777777" w:rsidR="00000000" w:rsidRDefault="00000000">
      <w:pPr>
        <w:pStyle w:val="StandardWeb"/>
        <w:spacing w:after="0" w:afterAutospacing="0"/>
      </w:pPr>
      <w:r>
        <w:rPr>
          <w:rStyle w:val="Fett"/>
        </w:rPr>
        <w:t>Pluhar, Erika: Spätes Tagebuch</w:t>
      </w:r>
    </w:p>
    <w:p w14:paraId="17E9EB48" w14:textId="77777777" w:rsidR="00000000" w:rsidRDefault="00000000">
      <w:pPr>
        <w:pStyle w:val="StandardWeb"/>
        <w:spacing w:after="0" w:afterAutospacing="0"/>
      </w:pPr>
      <w:r>
        <w:t>Sprecher: Erika Pluhar. Dauer: 332 Minuten.</w:t>
      </w:r>
      <w:r>
        <w:br/>
        <w:t>Mit 70 beschließt Paulina zur Chronistin ihrer Gegenwart zu werden, Alltäglichkeiten zu notieren und sich der vermeintlichen Zukunftslosigkeit des Alters zu stellen. Doch die Gedanken an die Vergangenheit lassen sich nicht verdrängen und auch Paulinas Außenwelt akzeptiert diesen Rückzug nicht. Erika Pluhar schreibt sensibel, lebensnah und intensiv. (Daisyfizierung eines kommerziellen Hörbuchs.)</w:t>
      </w:r>
      <w:r>
        <w:br/>
        <w:t>Buch-Nr.: 50821</w:t>
      </w:r>
    </w:p>
    <w:p w14:paraId="03F3D9A4" w14:textId="77777777" w:rsidR="00000000" w:rsidRDefault="00000000">
      <w:pPr>
        <w:pStyle w:val="StandardWeb"/>
        <w:spacing w:after="0" w:afterAutospacing="0"/>
      </w:pPr>
    </w:p>
    <w:p w14:paraId="3CF109B2" w14:textId="77777777" w:rsidR="00000000" w:rsidRDefault="00000000">
      <w:pPr>
        <w:pStyle w:val="StandardWeb"/>
        <w:spacing w:after="0" w:afterAutospacing="0"/>
      </w:pPr>
      <w:r>
        <w:rPr>
          <w:rStyle w:val="Fett"/>
        </w:rPr>
        <w:t>Raabe, Wilhelm: Die Leute aus dem Walde</w:t>
      </w:r>
    </w:p>
    <w:p w14:paraId="060DD672" w14:textId="77777777" w:rsidR="00000000" w:rsidRDefault="00000000">
      <w:pPr>
        <w:pStyle w:val="StandardWeb"/>
        <w:spacing w:after="0" w:afterAutospacing="0"/>
      </w:pPr>
      <w:r>
        <w:t>Sprecher: Reiner Unglaub. Dauer: 930 Minuten.</w:t>
      </w:r>
      <w:r>
        <w:br/>
        <w:t>Raabe hat dieses Buch als Bildungsroman in der Nachfolge von "Wilhelm Meister" verstanden. Breit und doch realitätsnah wird die Geschichte eines jungen Mannes erzählt, der, in die Großstadt verschlagen, von drei alten Menschen aus seiner Heimat zu einer menschenwürdigen Existenz geführt wird. Er lernt beides: Nach den Sternen zu sehen und auf die Gassen zu achten.</w:t>
      </w:r>
      <w:r>
        <w:br/>
        <w:t>Buch-Nr.: 43240</w:t>
      </w:r>
    </w:p>
    <w:p w14:paraId="5BE892A7" w14:textId="77777777" w:rsidR="00000000" w:rsidRDefault="00000000">
      <w:pPr>
        <w:pStyle w:val="StandardWeb"/>
        <w:spacing w:after="0" w:afterAutospacing="0"/>
      </w:pPr>
    </w:p>
    <w:p w14:paraId="044EF633" w14:textId="77777777" w:rsidR="00000000" w:rsidRDefault="00000000">
      <w:pPr>
        <w:pStyle w:val="StandardWeb"/>
        <w:spacing w:after="0" w:afterAutospacing="0"/>
      </w:pPr>
      <w:r>
        <w:rPr>
          <w:rStyle w:val="Fett"/>
        </w:rPr>
        <w:t>Roth, Philip: Jedermann</w:t>
      </w:r>
    </w:p>
    <w:p w14:paraId="6447BAB9" w14:textId="77777777" w:rsidR="00000000" w:rsidRDefault="00000000">
      <w:pPr>
        <w:pStyle w:val="StandardWeb"/>
        <w:spacing w:after="0" w:afterAutospacing="0"/>
      </w:pPr>
      <w:r>
        <w:t>Sprecher: Günter Rohkämper. Dauer: 283 Minuten.</w:t>
      </w:r>
      <w:r>
        <w:br/>
        <w:t>Jedermanns Schicksal: von der ersten Konfrontation mit dem Tod an der Küste, wo er als Kind die Sommer verbringt, über familiäre Wirren und berufliche Erfolge als Designer bis hin zu der Zeit, als ihm die Hinfälligkeit seiner Altersgenossen und seine eigenen Gebrechen zusetzen.</w:t>
      </w:r>
      <w:r>
        <w:br/>
        <w:t>Buch-Nr.: 56913</w:t>
      </w:r>
    </w:p>
    <w:p w14:paraId="2ED32DE4" w14:textId="77777777" w:rsidR="00000000" w:rsidRDefault="00000000">
      <w:pPr>
        <w:pStyle w:val="StandardWeb"/>
        <w:spacing w:after="0" w:afterAutospacing="0"/>
      </w:pPr>
    </w:p>
    <w:p w14:paraId="76943FC5" w14:textId="77777777" w:rsidR="00000000" w:rsidRDefault="00000000">
      <w:pPr>
        <w:pStyle w:val="StandardWeb"/>
        <w:spacing w:after="0" w:afterAutospacing="0"/>
      </w:pPr>
      <w:r>
        <w:rPr>
          <w:rStyle w:val="Fett"/>
        </w:rPr>
        <w:t>Sadlon, Magdalena: Die wunderbaren Wege</w:t>
      </w:r>
    </w:p>
    <w:p w14:paraId="305F4E65" w14:textId="77777777" w:rsidR="00000000" w:rsidRDefault="00000000">
      <w:pPr>
        <w:pStyle w:val="StandardWeb"/>
        <w:spacing w:after="0" w:afterAutospacing="0"/>
      </w:pPr>
      <w:r>
        <w:t>Sprecher: Friedrich Wagner. Dauer: 349 Minuten.</w:t>
      </w:r>
      <w:r>
        <w:br/>
        <w:t>Vorzeitig pensionierter Lehrer als schrecklich normaler Außenseiter. Ein Psychogramm, das zwischen den Verlockungen des Ausbrechens aus dem Alltag und der Macht der Bequemlichkeit, zwischen Courage und Lächerlichkeit, Gier nach Leben und Verweigerung aller menschlichen Regungen verläuft.</w:t>
      </w:r>
      <w:r>
        <w:br/>
        <w:t>Buch-Nr.: 46990</w:t>
      </w:r>
    </w:p>
    <w:p w14:paraId="534F4CD6" w14:textId="77777777" w:rsidR="00000000" w:rsidRDefault="00000000">
      <w:pPr>
        <w:pStyle w:val="StandardWeb"/>
        <w:spacing w:after="0" w:afterAutospacing="0"/>
      </w:pPr>
    </w:p>
    <w:p w14:paraId="244386E9" w14:textId="77777777" w:rsidR="00000000" w:rsidRDefault="00000000">
      <w:pPr>
        <w:pStyle w:val="StandardWeb"/>
        <w:spacing w:after="0" w:afterAutospacing="0"/>
      </w:pPr>
      <w:r>
        <w:rPr>
          <w:rStyle w:val="Fett"/>
        </w:rPr>
        <w:lastRenderedPageBreak/>
        <w:t>Saramago, José: Die Stadt der Blinden</w:t>
      </w:r>
    </w:p>
    <w:p w14:paraId="4D9B51F7" w14:textId="77777777" w:rsidR="00000000" w:rsidRDefault="00000000">
      <w:pPr>
        <w:pStyle w:val="StandardWeb"/>
        <w:spacing w:after="0" w:afterAutospacing="0"/>
      </w:pPr>
      <w:r>
        <w:t>Sprecher: Christl M. Foertsch. Dauer: 928 Minuten.</w:t>
      </w:r>
      <w:r>
        <w:br/>
        <w:t>Mitten auf der Straße erblindet ein Mann. Es ist der Anfang einer Epidemie. Eine unerklärliche, weiße Blindheit bemächtigt sich der Bewohnerinnen und Bewohner einer namenlosen Stadt und zwingt sie in eine bedrohliche Welt.</w:t>
      </w:r>
      <w:r>
        <w:br/>
        <w:t>Buch-Nr.: 50920</w:t>
      </w:r>
    </w:p>
    <w:p w14:paraId="5AA448D8" w14:textId="77777777" w:rsidR="00000000" w:rsidRDefault="00000000">
      <w:pPr>
        <w:pStyle w:val="StandardWeb"/>
        <w:spacing w:after="0" w:afterAutospacing="0"/>
      </w:pPr>
    </w:p>
    <w:p w14:paraId="6B8B77AF" w14:textId="77777777" w:rsidR="00000000" w:rsidRDefault="00000000">
      <w:pPr>
        <w:pStyle w:val="StandardWeb"/>
        <w:spacing w:after="0" w:afterAutospacing="0"/>
      </w:pPr>
      <w:r>
        <w:rPr>
          <w:rStyle w:val="Fett"/>
        </w:rPr>
        <w:t>Schutting, Julian: Übereinstimmungen</w:t>
      </w:r>
    </w:p>
    <w:p w14:paraId="607B6005" w14:textId="77777777" w:rsidR="00000000" w:rsidRDefault="00000000">
      <w:pPr>
        <w:pStyle w:val="StandardWeb"/>
        <w:spacing w:after="0" w:afterAutospacing="0"/>
      </w:pPr>
      <w:r>
        <w:t>Sprecher: Manuel M. Steiner. Dauer: 173 Minuten.</w:t>
      </w:r>
      <w:r>
        <w:br/>
        <w:t>Der Autor teilt seine Gedanken, das Geschehene und Erlebte mit.</w:t>
      </w:r>
      <w:r>
        <w:br/>
        <w:t>Buch-Nr.: 50287</w:t>
      </w:r>
    </w:p>
    <w:p w14:paraId="781F8BEF" w14:textId="77777777" w:rsidR="00000000" w:rsidRDefault="00000000">
      <w:pPr>
        <w:pStyle w:val="StandardWeb"/>
        <w:spacing w:after="0" w:afterAutospacing="0"/>
      </w:pPr>
    </w:p>
    <w:p w14:paraId="6D485425" w14:textId="77777777" w:rsidR="00000000" w:rsidRDefault="00000000">
      <w:pPr>
        <w:pStyle w:val="StandardWeb"/>
        <w:spacing w:after="0" w:afterAutospacing="0"/>
      </w:pPr>
      <w:r>
        <w:rPr>
          <w:rStyle w:val="Fett"/>
        </w:rPr>
        <w:t>Setterfield, Diane: Die dreizehnte Geschichte</w:t>
      </w:r>
    </w:p>
    <w:p w14:paraId="0AD10741" w14:textId="77777777" w:rsidR="00000000" w:rsidRDefault="00000000">
      <w:pPr>
        <w:pStyle w:val="StandardWeb"/>
        <w:spacing w:after="0" w:afterAutospacing="0"/>
      </w:pPr>
      <w:r>
        <w:t>Sprecher: Ulrike Johannson. Dauer: 940 Minuten.</w:t>
      </w:r>
      <w:r>
        <w:br/>
        <w:t>Vida Winter ist Englands erfolgreichste Autorin, und doch weiß keiner, was damals in jener Nacht, als der Familienbesitz bis auf die Grundmauern niederbrannte, wirklich geschah. Nun, dem Tode nahe, erleichtert Vida erstmals ihr Gewissen und beichtet der Buchhändlerin Margaret die schockierende Wahrheit über sich und ihre Zwillingsschwester.</w:t>
      </w:r>
      <w:r>
        <w:br/>
        <w:t>Buch-Nr.: 50704</w:t>
      </w:r>
    </w:p>
    <w:p w14:paraId="10100D2D" w14:textId="77777777" w:rsidR="00000000" w:rsidRDefault="00000000">
      <w:pPr>
        <w:pStyle w:val="StandardWeb"/>
        <w:spacing w:after="0" w:afterAutospacing="0"/>
      </w:pPr>
    </w:p>
    <w:p w14:paraId="52D6328A" w14:textId="77777777" w:rsidR="00000000" w:rsidRDefault="00000000">
      <w:pPr>
        <w:pStyle w:val="StandardWeb"/>
        <w:spacing w:after="0" w:afterAutospacing="0"/>
      </w:pPr>
      <w:r>
        <w:rPr>
          <w:rStyle w:val="Fett"/>
        </w:rPr>
        <w:t>Simenon, Georges: Zum weissen Ross</w:t>
      </w:r>
    </w:p>
    <w:p w14:paraId="7E5DC500" w14:textId="77777777" w:rsidR="00000000" w:rsidRDefault="00000000">
      <w:pPr>
        <w:pStyle w:val="StandardWeb"/>
        <w:spacing w:after="0" w:afterAutospacing="0"/>
      </w:pPr>
      <w:r>
        <w:t>Sprecher: Ulrich Ritter. Dauer: 250 Minuten.</w:t>
      </w:r>
      <w:r>
        <w:br/>
        <w:t>Psychologischer Roman um einen Nachtwächter und Hausdiener.</w:t>
      </w:r>
      <w:r>
        <w:br/>
        <w:t>Buch-Nr.: 51123</w:t>
      </w:r>
    </w:p>
    <w:p w14:paraId="6E5B8E47" w14:textId="77777777" w:rsidR="00000000" w:rsidRDefault="00000000">
      <w:pPr>
        <w:pStyle w:val="StandardWeb"/>
        <w:spacing w:after="0" w:afterAutospacing="0"/>
      </w:pPr>
    </w:p>
    <w:p w14:paraId="496E2E9B" w14:textId="77777777" w:rsidR="00000000" w:rsidRDefault="00000000">
      <w:pPr>
        <w:pStyle w:val="StandardWeb"/>
        <w:spacing w:after="0" w:afterAutospacing="0"/>
      </w:pPr>
      <w:r>
        <w:rPr>
          <w:rStyle w:val="Fett"/>
        </w:rPr>
        <w:t>Slyke, Helen van: Zwiespalt der Gefühle</w:t>
      </w:r>
    </w:p>
    <w:p w14:paraId="22FED10B" w14:textId="77777777" w:rsidR="00000000" w:rsidRDefault="00000000">
      <w:pPr>
        <w:pStyle w:val="StandardWeb"/>
        <w:spacing w:after="0" w:afterAutospacing="0"/>
      </w:pPr>
      <w:r>
        <w:t>Sprecher: Viola Seiffe. Dauer: 719 Minuten.</w:t>
      </w:r>
      <w:r>
        <w:br/>
        <w:t>Buch um eine Frau, die sich fragt, ob sie ihre Selbstverwirklichung im Beruf oder an der Seite des geliebten Mannes suchen soll.</w:t>
      </w:r>
      <w:r>
        <w:br/>
        <w:t>Buch-Nr.: 42634</w:t>
      </w:r>
    </w:p>
    <w:p w14:paraId="24A65995" w14:textId="77777777" w:rsidR="00000000" w:rsidRDefault="00000000">
      <w:pPr>
        <w:pStyle w:val="StandardWeb"/>
        <w:spacing w:after="0" w:afterAutospacing="0"/>
      </w:pPr>
    </w:p>
    <w:p w14:paraId="1CC760A7" w14:textId="77777777" w:rsidR="00000000" w:rsidRDefault="00000000">
      <w:pPr>
        <w:pStyle w:val="StandardWeb"/>
        <w:spacing w:after="0" w:afterAutospacing="0"/>
      </w:pPr>
      <w:r>
        <w:rPr>
          <w:rStyle w:val="Fett"/>
        </w:rPr>
        <w:t>Spragg, Mark: Wo der Fluss die Richtung ändert</w:t>
      </w:r>
    </w:p>
    <w:p w14:paraId="27D3B100" w14:textId="77777777" w:rsidR="00000000" w:rsidRDefault="00000000">
      <w:pPr>
        <w:pStyle w:val="StandardWeb"/>
        <w:spacing w:after="0" w:afterAutospacing="0"/>
      </w:pPr>
      <w:r>
        <w:t>Sprecher: Hannes Lewinski. Dauer: 755 Minuten.</w:t>
      </w:r>
      <w:r>
        <w:br/>
        <w:t>Jugend auf einer alten Gästeranch in Wyoming.</w:t>
      </w:r>
      <w:r>
        <w:br/>
        <w:t>Buch-Nr.: 46862</w:t>
      </w:r>
    </w:p>
    <w:p w14:paraId="7F3A07AA" w14:textId="77777777" w:rsidR="00000000" w:rsidRDefault="00000000">
      <w:pPr>
        <w:pStyle w:val="StandardWeb"/>
        <w:spacing w:after="0" w:afterAutospacing="0"/>
      </w:pPr>
    </w:p>
    <w:p w14:paraId="70450D93" w14:textId="77777777" w:rsidR="00000000" w:rsidRDefault="00000000">
      <w:pPr>
        <w:pStyle w:val="StandardWeb"/>
        <w:spacing w:after="0" w:afterAutospacing="0"/>
      </w:pPr>
      <w:r>
        <w:rPr>
          <w:rStyle w:val="Fett"/>
        </w:rPr>
        <w:t>Stifter, Adalbert: Der Nachsommer</w:t>
      </w:r>
    </w:p>
    <w:p w14:paraId="2426B452" w14:textId="77777777" w:rsidR="00000000" w:rsidRDefault="00000000">
      <w:pPr>
        <w:pStyle w:val="StandardWeb"/>
        <w:spacing w:after="0" w:afterAutospacing="0"/>
      </w:pPr>
      <w:r>
        <w:t>Sprecher: Erich Gabriel. Dauer: 1829 Minuten.</w:t>
      </w:r>
      <w:r>
        <w:br/>
        <w:t>Ein Entwicklungsroman aus dem österreichischen Bürgertum um 1850.</w:t>
      </w:r>
      <w:r>
        <w:br/>
        <w:t>Buch-Nr.: 40979</w:t>
      </w:r>
    </w:p>
    <w:p w14:paraId="7BE06143" w14:textId="77777777" w:rsidR="00000000" w:rsidRDefault="00000000">
      <w:pPr>
        <w:pStyle w:val="StandardWeb"/>
        <w:spacing w:after="0" w:afterAutospacing="0"/>
      </w:pPr>
    </w:p>
    <w:p w14:paraId="6A003F5F" w14:textId="77777777" w:rsidR="00000000" w:rsidRDefault="00000000">
      <w:pPr>
        <w:pStyle w:val="StandardWeb"/>
        <w:spacing w:after="0" w:afterAutospacing="0"/>
      </w:pPr>
      <w:r>
        <w:rPr>
          <w:rStyle w:val="Fett"/>
        </w:rPr>
        <w:t>Streeruwitz, Marlene: Nachwelt</w:t>
      </w:r>
    </w:p>
    <w:p w14:paraId="268C1F6B" w14:textId="77777777" w:rsidR="00000000" w:rsidRDefault="00000000">
      <w:pPr>
        <w:pStyle w:val="StandardWeb"/>
        <w:spacing w:after="0" w:afterAutospacing="0"/>
      </w:pPr>
      <w:r>
        <w:t>Sprecher: Birgit Krammer. Dauer: 813 Minuten.</w:t>
      </w:r>
      <w:r>
        <w:br/>
        <w:t>Eine Frau recherchiert für eine Biografie über Anna Mahler und gerät in die Suche nach der fremden und eigenen Wahrheit.</w:t>
      </w:r>
      <w:r>
        <w:br/>
        <w:t>Buch-Nr.: 46876</w:t>
      </w:r>
    </w:p>
    <w:p w14:paraId="689E01AB" w14:textId="77777777" w:rsidR="00000000" w:rsidRDefault="00000000">
      <w:pPr>
        <w:pStyle w:val="StandardWeb"/>
        <w:spacing w:after="0" w:afterAutospacing="0"/>
      </w:pPr>
    </w:p>
    <w:p w14:paraId="10B2E6FF" w14:textId="77777777" w:rsidR="00000000" w:rsidRDefault="00000000">
      <w:pPr>
        <w:pStyle w:val="StandardWeb"/>
        <w:spacing w:after="0" w:afterAutospacing="0"/>
      </w:pPr>
      <w:r>
        <w:rPr>
          <w:rStyle w:val="Fett"/>
        </w:rPr>
        <w:t>Toms, Bernard: Ich gegen mich</w:t>
      </w:r>
    </w:p>
    <w:p w14:paraId="3A54915D" w14:textId="77777777" w:rsidR="00000000" w:rsidRDefault="00000000">
      <w:pPr>
        <w:pStyle w:val="StandardWeb"/>
        <w:spacing w:after="0" w:afterAutospacing="0"/>
      </w:pPr>
      <w:r>
        <w:t>Sprecher: Karl Mittner. Dauer: 663 Minuten.</w:t>
      </w:r>
      <w:r>
        <w:br/>
        <w:t>Erzählt wird die Geschichte eines Menschen, welcher an Schizophrenie erkrankt ist.</w:t>
      </w:r>
      <w:r>
        <w:br/>
        <w:t>Buch-Nr.: 41440</w:t>
      </w:r>
    </w:p>
    <w:p w14:paraId="5959769F" w14:textId="77777777" w:rsidR="00000000" w:rsidRDefault="00000000">
      <w:pPr>
        <w:pStyle w:val="StandardWeb"/>
        <w:spacing w:after="0" w:afterAutospacing="0"/>
      </w:pPr>
    </w:p>
    <w:p w14:paraId="5828A9CC" w14:textId="77777777" w:rsidR="00000000" w:rsidRDefault="00000000">
      <w:pPr>
        <w:pStyle w:val="StandardWeb"/>
        <w:spacing w:after="0" w:afterAutospacing="0"/>
      </w:pPr>
      <w:r>
        <w:rPr>
          <w:rStyle w:val="Fett"/>
        </w:rPr>
        <w:t>Torberg, Friedrich: Die Mannschaft</w:t>
      </w:r>
    </w:p>
    <w:p w14:paraId="2B06D080" w14:textId="77777777" w:rsidR="00000000" w:rsidRDefault="00000000">
      <w:pPr>
        <w:pStyle w:val="StandardWeb"/>
        <w:spacing w:after="0" w:afterAutospacing="0"/>
      </w:pPr>
      <w:r>
        <w:t>Sprecher: Christoph Pfeiffer. Dauer: 1341 Minuten.</w:t>
      </w:r>
      <w:r>
        <w:br/>
        <w:t>Im Wiener Fürstenheimpark entdeckt der Schüler Harry Baumester seine Leidenschaft für den Sport, der mit der Zeit Lebensinhalt und einziger Sinn wird. Alles opfert er für den Erfolg seiner Wasserballmannschaft, die er als Kapitän sogar zum Meistertitel führen kann. Dann aber folgt das Ende - das Verbrauchtwerden, der Leistungsabfall, schließlich der entscheidende Schritt in ein neues Leben.</w:t>
      </w:r>
      <w:r>
        <w:br/>
        <w:t>Buch-Nr.: 50521</w:t>
      </w:r>
    </w:p>
    <w:p w14:paraId="3F798CBA" w14:textId="77777777" w:rsidR="00000000" w:rsidRDefault="00000000">
      <w:pPr>
        <w:pStyle w:val="StandardWeb"/>
        <w:spacing w:after="0" w:afterAutospacing="0"/>
      </w:pPr>
    </w:p>
    <w:p w14:paraId="35188753" w14:textId="77777777" w:rsidR="00000000" w:rsidRDefault="00000000">
      <w:pPr>
        <w:pStyle w:val="StandardWeb"/>
        <w:spacing w:after="0" w:afterAutospacing="0"/>
      </w:pPr>
      <w:r>
        <w:rPr>
          <w:rStyle w:val="Fett"/>
        </w:rPr>
        <w:t>Trigiani, Adriana: Lucia, Lucia</w:t>
      </w:r>
    </w:p>
    <w:p w14:paraId="090C4722" w14:textId="77777777" w:rsidR="00000000" w:rsidRDefault="00000000">
      <w:pPr>
        <w:pStyle w:val="StandardWeb"/>
        <w:spacing w:after="0" w:afterAutospacing="0"/>
      </w:pPr>
      <w:r>
        <w:t>Sprecher: Marianne Weber. Dauer: 695 Minuten.</w:t>
      </w:r>
      <w:r>
        <w:br/>
        <w:t>New York 1950: Die aus einer italienischen Familie stammende Lucia arbeitet bei einem Modedesigner in New York und genießt ihr junges Leben in Freiheit. Als sie erkennt, dass ihre Familie eine Zukunft am Herd für sie vorsieht, entzündet sich ein großer Konflikt.</w:t>
      </w:r>
      <w:r>
        <w:br/>
        <w:t>Buch-Nr.: 50734</w:t>
      </w:r>
    </w:p>
    <w:p w14:paraId="37119DDF" w14:textId="77777777" w:rsidR="00000000" w:rsidRDefault="00000000">
      <w:pPr>
        <w:pStyle w:val="StandardWeb"/>
        <w:spacing w:after="0" w:afterAutospacing="0"/>
      </w:pPr>
    </w:p>
    <w:p w14:paraId="39E24888" w14:textId="77777777" w:rsidR="00000000" w:rsidRDefault="00000000">
      <w:pPr>
        <w:pStyle w:val="StandardWeb"/>
        <w:spacing w:after="0" w:afterAutospacing="0"/>
      </w:pPr>
      <w:r>
        <w:rPr>
          <w:rStyle w:val="Fett"/>
        </w:rPr>
        <w:t>Twain, Mark: Knallkopf Wilson</w:t>
      </w:r>
    </w:p>
    <w:p w14:paraId="39055F0D" w14:textId="77777777" w:rsidR="00000000" w:rsidRDefault="00000000">
      <w:pPr>
        <w:pStyle w:val="StandardWeb"/>
        <w:spacing w:after="0" w:afterAutospacing="0"/>
      </w:pPr>
      <w:r>
        <w:lastRenderedPageBreak/>
        <w:t>Sprecher: Heikko Deutschmann, Tina Freiberger. Dauer: 382 Minuten.</w:t>
      </w:r>
      <w:r>
        <w:br/>
        <w:t>Als sich der Jurist David Wilson in Dawson's Landing niederlässt, steht er rasch im Ruf, ein Knallkopf zu sein. Allzu suspekt erscheinen sein schottischer Humor, seine Ostküsten-Provenienz und die Vorliebe für ausgefallene Hobbies: Der kauzige Eigenbrötler sammelt Fingerabdrücke, praktiziert das Handlesen und brütet mit Vorliebe über Alltagsweisheiten. Dabei fällt Wilson nur auf den ersten Blick aus dem Rahmen, tummeln sich in dem gemütlichen Städtchen bei näherer Betrachtung doch noch weitere originelle Gestalten und am Ende geschieht gar ein Mord, bei dessen Aufklärung Knallkopf Wilson die Schlüsselrolle spielt. Bei diesem Hörbuch handelt es sich um ein käuflich erworbenes Hörbuch, das barrierefrei aufbereitet wurde.</w:t>
      </w:r>
      <w:r>
        <w:br/>
        <w:t>Buch-Nr.: 31761</w:t>
      </w:r>
    </w:p>
    <w:p w14:paraId="1E1C40CE" w14:textId="77777777" w:rsidR="00000000" w:rsidRDefault="00000000">
      <w:pPr>
        <w:pStyle w:val="StandardWeb"/>
        <w:spacing w:after="0" w:afterAutospacing="0"/>
      </w:pPr>
    </w:p>
    <w:p w14:paraId="3CEED276" w14:textId="77777777" w:rsidR="00000000" w:rsidRDefault="00000000">
      <w:pPr>
        <w:pStyle w:val="StandardWeb"/>
        <w:spacing w:after="0" w:afterAutospacing="0"/>
      </w:pPr>
      <w:r>
        <w:rPr>
          <w:rStyle w:val="Fett"/>
        </w:rPr>
        <w:t>Vreeland, Susan: Das Gesicht der Liebe</w:t>
      </w:r>
    </w:p>
    <w:p w14:paraId="310CD87A" w14:textId="77777777" w:rsidR="00000000" w:rsidRDefault="00000000">
      <w:pPr>
        <w:pStyle w:val="StandardWeb"/>
        <w:spacing w:after="0" w:afterAutospacing="0"/>
      </w:pPr>
      <w:r>
        <w:t>Sprecher: Meriam Pstross. Dauer: 822 Minuten.</w:t>
      </w:r>
      <w:r>
        <w:br/>
        <w:t>Die junge Jean entscheidet sich für Forrest und ein Leben auf seiner kalifornischen Farm. Es ist eine Entscheidung aus Liebe und doch fordert sie ihren ganzen Mut. Jean ist seit ihrer Jugend blind und Forrest ebenfalls.</w:t>
      </w:r>
      <w:r>
        <w:br/>
        <w:t>Buch-Nr.: 50647</w:t>
      </w:r>
    </w:p>
    <w:p w14:paraId="54D99177" w14:textId="77777777" w:rsidR="00000000" w:rsidRDefault="00000000">
      <w:pPr>
        <w:pStyle w:val="StandardWeb"/>
        <w:spacing w:after="0" w:afterAutospacing="0"/>
      </w:pPr>
    </w:p>
    <w:p w14:paraId="39AE7792" w14:textId="77777777" w:rsidR="00000000" w:rsidRDefault="00000000">
      <w:pPr>
        <w:pStyle w:val="StandardWeb"/>
        <w:spacing w:after="0" w:afterAutospacing="0"/>
      </w:pPr>
      <w:r>
        <w:rPr>
          <w:rStyle w:val="Fett"/>
        </w:rPr>
        <w:t>Wiechert, Ernst: Das einfache Leben</w:t>
      </w:r>
    </w:p>
    <w:p w14:paraId="752DE0BF" w14:textId="77777777" w:rsidR="00000000" w:rsidRDefault="00000000">
      <w:pPr>
        <w:pStyle w:val="StandardWeb"/>
        <w:spacing w:after="0" w:afterAutospacing="0"/>
      </w:pPr>
      <w:r>
        <w:t>Sprecher: Helmut Janatsch. Dauer: 731 Minuten.</w:t>
      </w:r>
      <w:r>
        <w:br/>
        <w:t>Aus dem Ersten Weltkrieg heimgekehrt, vermag der Korvettenkapitän Thomas von Orla nicht, sein Leben so weiterzuführen wie vorher. Er zieht als Fischer an die masurischen Seen und überwindet dort seine tiefe Krise durch ein Leben im Einklang mit der Natur und eine Haltung der Entsagung.</w:t>
      </w:r>
      <w:r>
        <w:br/>
        <w:t>Buch-Nr.: 40190</w:t>
      </w:r>
    </w:p>
    <w:p w14:paraId="7C13EEE0" w14:textId="77777777" w:rsidR="00000000" w:rsidRDefault="00000000">
      <w:pPr>
        <w:pStyle w:val="StandardWeb"/>
        <w:spacing w:after="0" w:afterAutospacing="0"/>
      </w:pPr>
    </w:p>
    <w:p w14:paraId="23C0125E" w14:textId="77777777" w:rsidR="00000000" w:rsidRDefault="00000000">
      <w:pPr>
        <w:pStyle w:val="StandardWeb"/>
        <w:spacing w:after="0" w:afterAutospacing="0"/>
      </w:pPr>
      <w:r>
        <w:rPr>
          <w:rStyle w:val="Fett"/>
        </w:rPr>
        <w:t>Wilder, Thornton: Der achte Schöpfungstag</w:t>
      </w:r>
    </w:p>
    <w:p w14:paraId="1A8D77E4" w14:textId="77777777" w:rsidR="00000000" w:rsidRDefault="00000000">
      <w:pPr>
        <w:pStyle w:val="StandardWeb"/>
        <w:spacing w:after="0" w:afterAutospacing="0"/>
      </w:pPr>
      <w:r>
        <w:t>Sprecher: Karl Mittner. Dauer: 1357 Minuten.</w:t>
      </w:r>
      <w:r>
        <w:br/>
        <w:t>Ein Justizirrtum und dessen Folgen für die beiden betroffenen Familien sind Gleichnis für die Unberechenbarkeit menschlichen Lebens.</w:t>
      </w:r>
      <w:r>
        <w:br/>
        <w:t>Buch-Nr.: 41818</w:t>
      </w:r>
    </w:p>
    <w:p w14:paraId="403D3434" w14:textId="77777777" w:rsidR="00000000" w:rsidRDefault="00000000">
      <w:pPr>
        <w:pStyle w:val="StandardWeb"/>
        <w:spacing w:after="0" w:afterAutospacing="0"/>
      </w:pPr>
    </w:p>
    <w:p w14:paraId="07088895" w14:textId="77777777" w:rsidR="00000000" w:rsidRDefault="00000000">
      <w:pPr>
        <w:pStyle w:val="StandardWeb"/>
        <w:spacing w:after="0" w:afterAutospacing="0"/>
      </w:pPr>
      <w:r>
        <w:rPr>
          <w:rStyle w:val="Fett"/>
        </w:rPr>
        <w:t>Wogrolly, Monika: Die Menschenfresserin</w:t>
      </w:r>
    </w:p>
    <w:p w14:paraId="6D6C7FDD" w14:textId="77777777" w:rsidR="00000000" w:rsidRDefault="00000000">
      <w:pPr>
        <w:pStyle w:val="StandardWeb"/>
      </w:pPr>
      <w:r>
        <w:t>Sprecher: Susanne Grohma. Dauer: 452 Minuten.</w:t>
      </w:r>
      <w:r>
        <w:br/>
        <w:t xml:space="preserve">Schon als Kind von der Mutter gering geschätzt, vom Vater nicht beachtet, vom Bruder unterdrückt und gequält, entwickelt sich Rosa zum Enfant terrible, zum Satansbraten. Als sie dem Psychiater Pascha verfällt, wiederholen sich die Kindheitserlebnisse mit dem Bruder: Er </w:t>
      </w:r>
      <w:r>
        <w:lastRenderedPageBreak/>
        <w:t>ist der Herr, sie seine Sklavin.</w:t>
      </w:r>
      <w:r>
        <w:br/>
        <w:t>Buch-Nr.: 46883</w:t>
      </w:r>
    </w:p>
    <w:p w14:paraId="767222EA" w14:textId="77777777" w:rsidR="00000000" w:rsidRDefault="00000000">
      <w:pPr>
        <w:pStyle w:val="berschrift5"/>
        <w:rPr>
          <w:rFonts w:eastAsia="Times New Roman"/>
        </w:rPr>
      </w:pPr>
      <w:r>
        <w:rPr>
          <w:rFonts w:eastAsia="Times New Roman"/>
        </w:rPr>
        <w:t>Biographische und autobiographische Romane</w:t>
      </w:r>
    </w:p>
    <w:p w14:paraId="13B25EED" w14:textId="77777777" w:rsidR="00000000" w:rsidRDefault="00000000">
      <w:pPr>
        <w:pStyle w:val="StandardWeb"/>
        <w:spacing w:after="0" w:afterAutospacing="0"/>
      </w:pPr>
    </w:p>
    <w:p w14:paraId="3CF05D93" w14:textId="77777777" w:rsidR="00000000" w:rsidRDefault="00000000">
      <w:pPr>
        <w:pStyle w:val="StandardWeb"/>
        <w:spacing w:after="0" w:afterAutospacing="0"/>
      </w:pPr>
      <w:r>
        <w:rPr>
          <w:rStyle w:val="Fett"/>
        </w:rPr>
        <w:t>Abarbanell, Stephan: Paula oder die sieben Farben der Einsamkeit</w:t>
      </w:r>
    </w:p>
    <w:p w14:paraId="6C42A212" w14:textId="77777777" w:rsidR="00000000" w:rsidRDefault="00000000">
      <w:pPr>
        <w:pStyle w:val="StandardWeb"/>
        <w:spacing w:after="0" w:afterAutospacing="0"/>
      </w:pPr>
      <w:r>
        <w:t>Sprecher: Anna Karger. Dauer: 413 Minuten.</w:t>
      </w:r>
      <w:r>
        <w:br/>
        <w:t>Sie wollte einen Mann heiraten und bekam einen Staat. Paula Munweis, später Ben-Gurion, wurde als Mädchen aus Minsk nach New York geschickt, träumte vom Medizinstudium, war Anarchistin. Doch dann heiratete sie David Ben-Gurion, den späteren Gründer des Staates Israel. Ihre Lebensgeschichte ist die einer eigensinnigen, auch zweifelnden, starken Frau, die im Alter neu zu sich selbst findet.</w:t>
      </w:r>
      <w:r>
        <w:br/>
        <w:t>Buch-Nr.: 57417</w:t>
      </w:r>
    </w:p>
    <w:p w14:paraId="53508C4A" w14:textId="77777777" w:rsidR="00000000" w:rsidRDefault="00000000">
      <w:pPr>
        <w:pStyle w:val="StandardWeb"/>
        <w:spacing w:after="0" w:afterAutospacing="0"/>
      </w:pPr>
    </w:p>
    <w:p w14:paraId="5422E78C" w14:textId="77777777" w:rsidR="00000000" w:rsidRDefault="00000000">
      <w:pPr>
        <w:pStyle w:val="StandardWeb"/>
        <w:spacing w:after="0" w:afterAutospacing="0"/>
      </w:pPr>
      <w:r>
        <w:rPr>
          <w:rStyle w:val="Fett"/>
        </w:rPr>
        <w:t>Abbs, Annabel: Miss Elizas englische Küche</w:t>
      </w:r>
    </w:p>
    <w:p w14:paraId="5A19B894" w14:textId="77777777" w:rsidR="00000000" w:rsidRDefault="00000000">
      <w:pPr>
        <w:pStyle w:val="StandardWeb"/>
        <w:spacing w:after="0" w:afterAutospacing="0"/>
      </w:pPr>
      <w:r>
        <w:t>Sprecher: Andrea Guyer. Dauer: 775 Minuten.</w:t>
      </w:r>
      <w:r>
        <w:br/>
        <w:t>England, 1835. London wird geradezu überschwemmt mit aufregenden neuen Zutaten, seltenen Gewürzen und exotischen Früchten. Aber niemand weiß, wie man sie verwenden soll. Als Eliza Acton von ihrem Verleger aufgefordert wird, ihre Gedichte in der Schublade liegen zu lassen und dafür lieber ein Kochbuch zu schreiben, ist sie entsetzt: ausgerechnet sie, die sie noch nie einen Fuß in eine Küche gesetzt hat? Als aber ihr Vater Bankrott anmelden muss, bleibt ihr als Frau keine andere Möglichkeit, als das Angebot anzunehmen. Eliza beginnt, Rezepte zu sammeln und sich selbst das Kochen beizubringen. Und sie stellt die junge, mittellose Ann Kirby ein, um ihr zu helfen. Eine ungewöhnliche Freundschaft entsteht, die die Grenzen der gesellschaftlichen Klassen überwindet und zum ersten modernen Kochbuch führt. Gemeinsam verändern die beiden Frauen die Kunst des Kochens für immer.</w:t>
      </w:r>
      <w:r>
        <w:br/>
        <w:t>Buch-Nr.: 56721</w:t>
      </w:r>
    </w:p>
    <w:p w14:paraId="27CAF3FD" w14:textId="77777777" w:rsidR="00000000" w:rsidRDefault="00000000">
      <w:pPr>
        <w:pStyle w:val="StandardWeb"/>
        <w:spacing w:after="0" w:afterAutospacing="0"/>
      </w:pPr>
    </w:p>
    <w:p w14:paraId="2FFEEBCE" w14:textId="77777777" w:rsidR="00000000" w:rsidRDefault="00000000">
      <w:pPr>
        <w:pStyle w:val="StandardWeb"/>
        <w:spacing w:after="0" w:afterAutospacing="0"/>
      </w:pPr>
      <w:r>
        <w:rPr>
          <w:rStyle w:val="Fett"/>
        </w:rPr>
        <w:t>Abraham, Jean-Pierre: Der Leuchtturm</w:t>
      </w:r>
    </w:p>
    <w:p w14:paraId="61A90ED5" w14:textId="77777777" w:rsidR="00000000" w:rsidRDefault="00000000">
      <w:pPr>
        <w:pStyle w:val="StandardWeb"/>
        <w:spacing w:after="0" w:afterAutospacing="0"/>
      </w:pPr>
      <w:r>
        <w:t>Sprecher: Friedrich Wagner. Dauer: 285 Minuten.</w:t>
      </w:r>
      <w:r>
        <w:br/>
        <w:t>Das Buch berichtet vom Leben auf einem Leuchtturm vor der bretonischen Küste in den 60er Jahren, also in einer Zeit, als das Feuer der Türme noch von Männern bedient werden musste, welche sich ein Leben zutrauten, in dem es außer den regelmäßigen Verrichtungen keine Abwechslung gab als das Wetter, die Vögel und die eigenen Gedanken.</w:t>
      </w:r>
      <w:r>
        <w:br/>
        <w:t>Buch-Nr.: 50837</w:t>
      </w:r>
    </w:p>
    <w:p w14:paraId="2DAAE8C8" w14:textId="77777777" w:rsidR="00000000" w:rsidRDefault="00000000">
      <w:pPr>
        <w:pStyle w:val="StandardWeb"/>
        <w:spacing w:after="0" w:afterAutospacing="0"/>
      </w:pPr>
    </w:p>
    <w:p w14:paraId="10B10D9C" w14:textId="77777777" w:rsidR="00000000" w:rsidRDefault="00000000">
      <w:pPr>
        <w:pStyle w:val="StandardWeb"/>
        <w:spacing w:after="0" w:afterAutospacing="0"/>
      </w:pPr>
      <w:r>
        <w:rPr>
          <w:rStyle w:val="Fett"/>
        </w:rPr>
        <w:t>Ackroyd, Peter: Das Tagebuch des Oscar Wilde</w:t>
      </w:r>
    </w:p>
    <w:p w14:paraId="7363E20D" w14:textId="77777777" w:rsidR="00000000" w:rsidRDefault="00000000">
      <w:pPr>
        <w:pStyle w:val="StandardWeb"/>
        <w:spacing w:after="0" w:afterAutospacing="0"/>
      </w:pPr>
      <w:r>
        <w:t>Sprecher: Bodo Krumwiede. Dauer: 478 Minuten.</w:t>
      </w:r>
      <w:r>
        <w:br/>
        <w:t xml:space="preserve">In Paris, wohin er nach seinem Gefängnisaufenthalt vor der Verachtung und dem Hass seiner </w:t>
      </w:r>
      <w:r>
        <w:lastRenderedPageBreak/>
        <w:t>Landsleute geflohen ist, hält der englische Dichter Oscar Wilde (1854-1900) in einem fiktiven Tagebuch Rückschau auf sein Leben.</w:t>
      </w:r>
      <w:r>
        <w:br/>
        <w:t>Buch-Nr.: 57403</w:t>
      </w:r>
    </w:p>
    <w:p w14:paraId="59E3F865" w14:textId="77777777" w:rsidR="00000000" w:rsidRDefault="00000000">
      <w:pPr>
        <w:pStyle w:val="StandardWeb"/>
        <w:spacing w:after="0" w:afterAutospacing="0"/>
      </w:pPr>
    </w:p>
    <w:p w14:paraId="19BD1548" w14:textId="77777777" w:rsidR="00000000" w:rsidRDefault="00000000">
      <w:pPr>
        <w:pStyle w:val="StandardWeb"/>
        <w:spacing w:after="0" w:afterAutospacing="0"/>
      </w:pPr>
      <w:r>
        <w:rPr>
          <w:rStyle w:val="Fett"/>
        </w:rPr>
        <w:t>Adnan, Etel: Die Stille verschieben</w:t>
      </w:r>
    </w:p>
    <w:p w14:paraId="05E635CA" w14:textId="77777777" w:rsidR="00000000" w:rsidRDefault="00000000">
      <w:pPr>
        <w:pStyle w:val="StandardWeb"/>
        <w:spacing w:after="0" w:afterAutospacing="0"/>
      </w:pPr>
      <w:r>
        <w:t>Sprecher: Heinke Hartmann. Dauer: 113 Minuten.</w:t>
      </w:r>
      <w:r>
        <w:br/>
        <w:t>In ihrem letzten Buch reflektiert Etel Adnan in knappen poetischen Prosatexten ihr langes Leben, den Prozess des Alterns und das Wissen um ihren eigenen nahen Tod. Das Persönliche wird kontinuierlich nach außen projiziert und zurückgespiegelt im Nachdenken über Klimakatastrophen, anhaltende Kriege, über winzige Dinge des Alltags ebenso wie über die Aussicht auf Marsmissionen. Etel Adnan blickt aus ihrem Fenster in der Bretagne auf den Ozean: ein ergreifendes, mitunter auch schmerzliches Wechselspiel zwischen dem inneren Empfinden und dem kosmischen Raum.</w:t>
      </w:r>
      <w:r>
        <w:br/>
        <w:t>Buch-Nr.: 56666</w:t>
      </w:r>
    </w:p>
    <w:p w14:paraId="6BAA368F" w14:textId="77777777" w:rsidR="00000000" w:rsidRDefault="00000000">
      <w:pPr>
        <w:pStyle w:val="StandardWeb"/>
        <w:spacing w:after="0" w:afterAutospacing="0"/>
      </w:pPr>
    </w:p>
    <w:p w14:paraId="7BFC0448" w14:textId="77777777" w:rsidR="00000000" w:rsidRDefault="00000000">
      <w:pPr>
        <w:pStyle w:val="StandardWeb"/>
        <w:spacing w:after="0" w:afterAutospacing="0"/>
      </w:pPr>
      <w:r>
        <w:rPr>
          <w:rStyle w:val="Fett"/>
        </w:rPr>
        <w:t>Aira, César: Eine Episode im Leben des Reisemalers</w:t>
      </w:r>
    </w:p>
    <w:p w14:paraId="0E3D3392" w14:textId="77777777" w:rsidR="00000000" w:rsidRDefault="00000000">
      <w:pPr>
        <w:pStyle w:val="StandardWeb"/>
        <w:spacing w:after="0" w:afterAutospacing="0"/>
      </w:pPr>
      <w:r>
        <w:t>Sprecher: Tilman Leher. Dauer: 214 Minuten.</w:t>
      </w:r>
      <w:r>
        <w:br/>
        <w:t>Der Augsburger Maler Johann Moritz Rugendas (1802-1858) erreicht 1837 zusammen mit Alexander von Humboldt Lateinamerika. Auf dem Weg von Chile nach Buenos Aires wird Rugendas vom Blitz getroffen. Von nun an im Morphiumrausch, um die Schmerzen zu ertragen, malt er Bilder von atemberaubender Wucht.</w:t>
      </w:r>
      <w:r>
        <w:br/>
        <w:t>Buch-Nr.: 53824</w:t>
      </w:r>
    </w:p>
    <w:p w14:paraId="5CF033CA" w14:textId="77777777" w:rsidR="00000000" w:rsidRDefault="00000000">
      <w:pPr>
        <w:pStyle w:val="StandardWeb"/>
        <w:spacing w:after="0" w:afterAutospacing="0"/>
      </w:pPr>
    </w:p>
    <w:p w14:paraId="05FFBEBA" w14:textId="77777777" w:rsidR="00000000" w:rsidRDefault="00000000">
      <w:pPr>
        <w:pStyle w:val="StandardWeb"/>
        <w:spacing w:after="0" w:afterAutospacing="0"/>
      </w:pPr>
      <w:r>
        <w:rPr>
          <w:rStyle w:val="Fett"/>
        </w:rPr>
        <w:t>Allende, Isabel: Das Siegel der Tage</w:t>
      </w:r>
    </w:p>
    <w:p w14:paraId="3F44A017" w14:textId="77777777" w:rsidR="00000000" w:rsidRDefault="00000000">
      <w:pPr>
        <w:pStyle w:val="StandardWeb"/>
        <w:spacing w:after="0" w:afterAutospacing="0"/>
      </w:pPr>
      <w:r>
        <w:t>Sprecher: Gabriele Lehner. Dauer: 792 Minuten.</w:t>
      </w:r>
      <w:r>
        <w:br/>
        <w:t>Isabel Allende erzählt, wie ihr offenes Haus in Kalifornien sich mit der Zeit in den Mittelpunkt ihrer eigenen großen Familie und vieler Freunde verwandelt hat. Mit Selbstironie und Herzenswärme berichtet sie von unverhofften Begegnungen, Liebschaften, Trennungen und Versöhnungen. Und hinter all dem Treiben steht die Geschichte zweier reifer Menschen, die ihre Zuneigung zueinander lebendig gehalten haben.</w:t>
      </w:r>
      <w:r>
        <w:br/>
        <w:t>Buch-Nr.: 56257</w:t>
      </w:r>
    </w:p>
    <w:p w14:paraId="46BE66E0" w14:textId="77777777" w:rsidR="00000000" w:rsidRDefault="00000000">
      <w:pPr>
        <w:pStyle w:val="StandardWeb"/>
        <w:spacing w:after="0" w:afterAutospacing="0"/>
      </w:pPr>
    </w:p>
    <w:p w14:paraId="117D7505" w14:textId="77777777" w:rsidR="00000000" w:rsidRDefault="00000000">
      <w:pPr>
        <w:pStyle w:val="StandardWeb"/>
        <w:spacing w:after="0" w:afterAutospacing="0"/>
      </w:pPr>
      <w:r>
        <w:rPr>
          <w:rStyle w:val="Fett"/>
        </w:rPr>
        <w:t>Ampuero Espinoza, Roberto: Der letzte Tango des Salvador Allende</w:t>
      </w:r>
    </w:p>
    <w:p w14:paraId="14FF0BE6" w14:textId="77777777" w:rsidR="00000000" w:rsidRDefault="00000000">
      <w:pPr>
        <w:pStyle w:val="StandardWeb"/>
        <w:spacing w:after="0" w:afterAutospacing="0"/>
      </w:pPr>
      <w:r>
        <w:t>Sprecher: Venus Madrid. Dauer: 717 Minuten.</w:t>
      </w:r>
      <w:r>
        <w:br/>
        <w:t xml:space="preserve">Nach dem Tod seiner Tochter möchte der ehemalige CIA-Agent David Kurtz ihre Asche ihrem ehemaligen Geliebten in Chile überbringen. Doch wer und wo ist dieser geheimnisvolle Geliebte? Die einzige Spur: Das Tagebuch des Mannes, der 1973 Salvador Allendes Koch und Freund war. - Zeitgeschichtlicher Roman, der während des Militärputsches in Chile </w:t>
      </w:r>
      <w:r>
        <w:lastRenderedPageBreak/>
        <w:t>spielt.</w:t>
      </w:r>
      <w:r>
        <w:br/>
        <w:t>Buch-Nr.: 52763</w:t>
      </w:r>
    </w:p>
    <w:p w14:paraId="17782A2F" w14:textId="77777777" w:rsidR="00000000" w:rsidRDefault="00000000">
      <w:pPr>
        <w:pStyle w:val="StandardWeb"/>
        <w:spacing w:after="0" w:afterAutospacing="0"/>
      </w:pPr>
    </w:p>
    <w:p w14:paraId="77F70651" w14:textId="77777777" w:rsidR="00000000" w:rsidRDefault="00000000">
      <w:pPr>
        <w:pStyle w:val="StandardWeb"/>
        <w:spacing w:after="0" w:afterAutospacing="0"/>
      </w:pPr>
      <w:r>
        <w:rPr>
          <w:rStyle w:val="Fett"/>
        </w:rPr>
        <w:t>Anthony, Evelyn: Elisabeth I. von England</w:t>
      </w:r>
    </w:p>
    <w:p w14:paraId="5ABA48EF" w14:textId="77777777" w:rsidR="00000000" w:rsidRDefault="00000000">
      <w:pPr>
        <w:pStyle w:val="StandardWeb"/>
        <w:spacing w:after="0" w:afterAutospacing="0"/>
      </w:pPr>
      <w:r>
        <w:t>Sprecher: Alice Zlatnik. Dauer: 858 Minuten.</w:t>
      </w:r>
      <w:r>
        <w:br/>
        <w:t>Historischer Roman über die Königin von England Elisabeth I. (1533-1603).</w:t>
      </w:r>
      <w:r>
        <w:br/>
        <w:t>Buch-Nr.: 40885</w:t>
      </w:r>
    </w:p>
    <w:p w14:paraId="378CEE3D" w14:textId="77777777" w:rsidR="00000000" w:rsidRDefault="00000000">
      <w:pPr>
        <w:pStyle w:val="StandardWeb"/>
        <w:spacing w:after="0" w:afterAutospacing="0"/>
      </w:pPr>
    </w:p>
    <w:p w14:paraId="349C65D7" w14:textId="77777777" w:rsidR="00000000" w:rsidRDefault="00000000">
      <w:pPr>
        <w:pStyle w:val="StandardWeb"/>
        <w:spacing w:after="0" w:afterAutospacing="0"/>
      </w:pPr>
      <w:r>
        <w:rPr>
          <w:rStyle w:val="Fett"/>
        </w:rPr>
        <w:t>Asscher, Maarten: Das Haus meiner Kindheit</w:t>
      </w:r>
    </w:p>
    <w:p w14:paraId="6EFBAE1D" w14:textId="77777777" w:rsidR="00000000" w:rsidRDefault="00000000">
      <w:pPr>
        <w:pStyle w:val="StandardWeb"/>
        <w:spacing w:after="0" w:afterAutospacing="0"/>
      </w:pPr>
      <w:r>
        <w:t>Sprecher: Christoph Gottschalch. Dauer: 364 Minuten.</w:t>
      </w:r>
      <w:r>
        <w:br/>
        <w:t>Um seiner chronischen Schlaflosigkeit zu entkommen, unternimmt Asscher gedankliche Wanderungen durch das Haus seiner Großeltern in London. Mit jeder durchwachten Nacht erinnert er sich genauer: an das von Büchern gesäumte Arbeitszimmer seines Opas, an die immer in Bewegung befindlichen Hände der Oma oder an den kratzsüßen Sirup auf dem Vanilleeis. Doch die Vergangenheit der Großeltern ist voller halb erzählter Geschichten. Wie haben sie den Krieg überlebt, waren sie doch in das Durchgangslager Westerbork gebracht worden? Und warum sind sie nach dem Krieg plötzlich nach England gegangen?</w:t>
      </w:r>
      <w:r>
        <w:br/>
        <w:t>Buch-Nr.: 56948</w:t>
      </w:r>
    </w:p>
    <w:p w14:paraId="4853738A" w14:textId="77777777" w:rsidR="00000000" w:rsidRDefault="00000000">
      <w:pPr>
        <w:pStyle w:val="StandardWeb"/>
        <w:spacing w:after="0" w:afterAutospacing="0"/>
      </w:pPr>
    </w:p>
    <w:p w14:paraId="44844947" w14:textId="77777777" w:rsidR="00000000" w:rsidRDefault="00000000">
      <w:pPr>
        <w:pStyle w:val="StandardWeb"/>
        <w:spacing w:after="0" w:afterAutospacing="0"/>
      </w:pPr>
      <w:r>
        <w:rPr>
          <w:rStyle w:val="Fett"/>
        </w:rPr>
        <w:t>Aubray, Camille: Monsieur Picasso und der Sommer der französischen Köstlichkeiten</w:t>
      </w:r>
    </w:p>
    <w:p w14:paraId="21FC01F6" w14:textId="77777777" w:rsidR="00000000" w:rsidRDefault="00000000">
      <w:pPr>
        <w:pStyle w:val="StandardWeb"/>
        <w:spacing w:after="0" w:afterAutospacing="0"/>
      </w:pPr>
      <w:r>
        <w:t>Sprecher: Anke Stoppa. Dauer: 776 Minuten.</w:t>
      </w:r>
      <w:r>
        <w:br/>
        <w:t>Côte d'Azur, 1936: Ondine bekocht den Maler Picasso, wird sein Modell, seine Geliebte und von ihm schwanger. Als ihre Eltern sie verheiraten wollen, flieht sie mit ihrer Jugendliebe in die USA. 2016 erfährt ihre Enkelin Céline, dass Picasso Ondine gemalt hat und ihr das Porträt geschenkt hat.</w:t>
      </w:r>
      <w:r>
        <w:br/>
        <w:t>Buch-Nr.: 55241</w:t>
      </w:r>
    </w:p>
    <w:p w14:paraId="5BE3F3B0" w14:textId="77777777" w:rsidR="00000000" w:rsidRDefault="00000000">
      <w:pPr>
        <w:pStyle w:val="StandardWeb"/>
        <w:spacing w:after="0" w:afterAutospacing="0"/>
      </w:pPr>
    </w:p>
    <w:p w14:paraId="53087F0D" w14:textId="77777777" w:rsidR="00000000" w:rsidRDefault="00000000">
      <w:pPr>
        <w:pStyle w:val="StandardWeb"/>
        <w:spacing w:after="0" w:afterAutospacing="0"/>
      </w:pPr>
      <w:r>
        <w:rPr>
          <w:rStyle w:val="Fett"/>
        </w:rPr>
        <w:t>Bachmann, Luise George: Drei Kronen eines Lebens</w:t>
      </w:r>
    </w:p>
    <w:p w14:paraId="07FF06F1" w14:textId="77777777" w:rsidR="00000000" w:rsidRDefault="00000000">
      <w:pPr>
        <w:pStyle w:val="StandardWeb"/>
        <w:spacing w:after="0" w:afterAutospacing="0"/>
      </w:pPr>
      <w:r>
        <w:t>Sprecher: Evelyn Blumenau. Dauer: 786 Minuten.</w:t>
      </w:r>
      <w:r>
        <w:br/>
        <w:t>Biographischer Roman über Clara Josephine Schumann (geb. 13. September 1819 in Leipzig; gest. 20. Mai 1896 in Frankfurt am Main). Sie war eine deutsche Pianistin und Komponistin und ab 1840 die Ehefrau Robert Schumanns.</w:t>
      </w:r>
      <w:r>
        <w:br/>
        <w:t>Buch-Nr.: 43007</w:t>
      </w:r>
    </w:p>
    <w:p w14:paraId="5DBA10A2" w14:textId="77777777" w:rsidR="00000000" w:rsidRDefault="00000000">
      <w:pPr>
        <w:pStyle w:val="StandardWeb"/>
        <w:spacing w:after="0" w:afterAutospacing="0"/>
      </w:pPr>
    </w:p>
    <w:p w14:paraId="461D02D3" w14:textId="77777777" w:rsidR="00000000" w:rsidRDefault="00000000">
      <w:pPr>
        <w:pStyle w:val="StandardWeb"/>
        <w:spacing w:after="0" w:afterAutospacing="0"/>
      </w:pPr>
      <w:r>
        <w:rPr>
          <w:rStyle w:val="Fett"/>
        </w:rPr>
        <w:t>Baldelli, Simona: Die Rebellion der Alfonsina Strada</w:t>
      </w:r>
    </w:p>
    <w:p w14:paraId="620228AD" w14:textId="77777777" w:rsidR="00000000" w:rsidRDefault="00000000">
      <w:pPr>
        <w:pStyle w:val="StandardWeb"/>
        <w:spacing w:after="0" w:afterAutospacing="0"/>
      </w:pPr>
      <w:r>
        <w:lastRenderedPageBreak/>
        <w:t>Sprecher: Sibylle Kuhne. Dauer: 681 Minuten.</w:t>
      </w:r>
      <w:r>
        <w:br/>
        <w:t xml:space="preserve">Schon als kleines Mädchen hat Alfonsina Strada einen großen Traum: Fahrrad zu fahren und das rasant. 1891 in einem norditalienischen Dorf geboren, die Eltern arm, saust sie heimlich auf dem alten Drahtesel ihres Vaters durch die Nacht. Trotz aller Verbote meldet sie sich zu Rennen an, gewinnt und will noch mehr: am gloriosen Giro d'Italia teilnehmen, für den jedoch nur Männer zugelassen sind. Mit Mut und Fantasie bereitet sie sich auf den größten Coup ihres Lebens vor. </w:t>
      </w:r>
      <w:r>
        <w:br/>
        <w:t>Buch-Nr.: 56709</w:t>
      </w:r>
    </w:p>
    <w:p w14:paraId="07DF4E64" w14:textId="77777777" w:rsidR="00000000" w:rsidRDefault="00000000">
      <w:pPr>
        <w:pStyle w:val="StandardWeb"/>
        <w:spacing w:after="0" w:afterAutospacing="0"/>
      </w:pPr>
    </w:p>
    <w:p w14:paraId="1CCF0821" w14:textId="77777777" w:rsidR="00000000" w:rsidRDefault="00000000">
      <w:pPr>
        <w:pStyle w:val="StandardWeb"/>
        <w:spacing w:after="0" w:afterAutospacing="0"/>
      </w:pPr>
      <w:r>
        <w:rPr>
          <w:rStyle w:val="Fett"/>
        </w:rPr>
        <w:t>Baldini, Laura: Ein Traum von Schönheit</w:t>
      </w:r>
    </w:p>
    <w:p w14:paraId="4D779D80" w14:textId="77777777" w:rsidR="00000000" w:rsidRDefault="00000000">
      <w:pPr>
        <w:pStyle w:val="StandardWeb"/>
        <w:spacing w:after="0" w:afterAutospacing="0"/>
      </w:pPr>
      <w:r>
        <w:t>Sprecher: Heike Warmuth. Dauer: 552 Minuten.</w:t>
      </w:r>
      <w:r>
        <w:br/>
        <w:t xml:space="preserve">New York, 1928: Die junge Esty darf im Schuppen ihres Onkels beim Mischen von Salben helfen. Sie experimentiert mit Düften und Ölen und kreiert ihre eigene Creme, die sie am Strand von Long Island an einem Klapptisch verkauft: Es wird ihr erster Erfolg. Esty nennt sich fortan Estée, zieht von Queens nach Manhattan und ergattert schließlich einen der begehrten Stände im Edelkaufhaus Saks. Mit originellen Ideen und unendlich viel Arbeit erobert das Mädchen aus Queens New York im Sturm. Aber der Erfolg hat einen hohen Preis. Er könnte sie die Liebe ihres Lebens kosten. Bei diesem Hörbuch handelt es sich um ein käuflich erworbenes Hörbuch, das barrierefrei aufbereitet wurde. </w:t>
      </w:r>
      <w:r>
        <w:br/>
        <w:t>Buch-Nr.: 33681</w:t>
      </w:r>
    </w:p>
    <w:p w14:paraId="00E2043B" w14:textId="77777777" w:rsidR="00000000" w:rsidRDefault="00000000">
      <w:pPr>
        <w:pStyle w:val="StandardWeb"/>
        <w:spacing w:after="0" w:afterAutospacing="0"/>
      </w:pPr>
    </w:p>
    <w:p w14:paraId="79C8FEE8" w14:textId="77777777" w:rsidR="00000000" w:rsidRDefault="00000000">
      <w:pPr>
        <w:pStyle w:val="StandardWeb"/>
        <w:spacing w:after="0" w:afterAutospacing="0"/>
      </w:pPr>
      <w:r>
        <w:rPr>
          <w:rStyle w:val="Fett"/>
        </w:rPr>
        <w:t>Bamm, Peter: Eines Menschen Zeit</w:t>
      </w:r>
    </w:p>
    <w:p w14:paraId="2EE80252" w14:textId="77777777" w:rsidR="00000000" w:rsidRDefault="00000000">
      <w:pPr>
        <w:pStyle w:val="StandardWeb"/>
        <w:spacing w:after="0" w:afterAutospacing="0"/>
      </w:pPr>
      <w:r>
        <w:t>Sprecher: Alfred Schnayder. Dauer: 791 Minuten.</w:t>
      </w:r>
      <w:r>
        <w:br/>
        <w:t>Peter Bamm blickt zurück auf Eines Menschen Zeit - auf seine Zeit, vom ersten Weltkrieg bis hinein in die fünfziger Jahre. Er erzählt von seiner Fahrt als Schiffsarzt nach Ostasien, von den Roaring Twenties, vom zweiten Weltkrieg und vom Neubeginn. Es ist ein Rückblick ohne Selbstzweck.</w:t>
      </w:r>
      <w:r>
        <w:br/>
        <w:t>Buch-Nr.: 42084</w:t>
      </w:r>
    </w:p>
    <w:p w14:paraId="15ADC25B" w14:textId="77777777" w:rsidR="00000000" w:rsidRDefault="00000000">
      <w:pPr>
        <w:pStyle w:val="StandardWeb"/>
        <w:spacing w:after="0" w:afterAutospacing="0"/>
      </w:pPr>
    </w:p>
    <w:p w14:paraId="4605EA3C" w14:textId="77777777" w:rsidR="00000000" w:rsidRDefault="00000000">
      <w:pPr>
        <w:pStyle w:val="StandardWeb"/>
        <w:spacing w:after="0" w:afterAutospacing="0"/>
      </w:pPr>
      <w:r>
        <w:rPr>
          <w:rStyle w:val="Fett"/>
        </w:rPr>
        <w:t>Bart, Stephanie: Deutscher Meister</w:t>
      </w:r>
    </w:p>
    <w:p w14:paraId="6BF7DD15" w14:textId="77777777" w:rsidR="00000000" w:rsidRDefault="00000000">
      <w:pPr>
        <w:pStyle w:val="StandardWeb"/>
        <w:spacing w:after="0" w:afterAutospacing="0"/>
      </w:pPr>
      <w:r>
        <w:t>Sprecher: Benedikt Kaiser. Dauer: 718 Minuten.</w:t>
      </w:r>
      <w:r>
        <w:br/>
        <w:t>Am 9. Juni 1933 steht der Boxer Johann Wilhelm Trollmann in Berlin im Kampf um die Deutsche Meisterschaft im Halbschwergewicht gegen Adolf Witt. Ein Kampf, der den Funktionären ein Dorn im Auge ist: Denn Trollmann ist Sinto, gleichzeitig ausgemachter Publikumsliebling. Er gewinnt den Kampf, mehr noch, führt seinen Gegner regelrecht vor. Doch wenige Tage später wird ihm der Titel aberkannt.</w:t>
      </w:r>
      <w:r>
        <w:br/>
        <w:t>Buch-Nr.: 53119</w:t>
      </w:r>
    </w:p>
    <w:p w14:paraId="1EE94DF1" w14:textId="77777777" w:rsidR="00000000" w:rsidRDefault="00000000">
      <w:pPr>
        <w:pStyle w:val="StandardWeb"/>
        <w:spacing w:after="0" w:afterAutospacing="0"/>
      </w:pPr>
    </w:p>
    <w:p w14:paraId="775FCBD2" w14:textId="77777777" w:rsidR="00000000" w:rsidRDefault="00000000">
      <w:pPr>
        <w:pStyle w:val="StandardWeb"/>
        <w:spacing w:after="0" w:afterAutospacing="0"/>
      </w:pPr>
      <w:r>
        <w:rPr>
          <w:rStyle w:val="Fett"/>
        </w:rPr>
        <w:t>Bartsch, Rudolf Hans: Schwammerl</w:t>
      </w:r>
    </w:p>
    <w:p w14:paraId="311B3D1D" w14:textId="77777777" w:rsidR="00000000" w:rsidRDefault="00000000">
      <w:pPr>
        <w:pStyle w:val="StandardWeb"/>
        <w:spacing w:after="0" w:afterAutospacing="0"/>
      </w:pPr>
      <w:r>
        <w:lastRenderedPageBreak/>
        <w:t>Sprecher: Karl Mittner. Dauer: 495 Minuten.</w:t>
      </w:r>
      <w:r>
        <w:br/>
        <w:t>Biographischer Roman über das Leben des Komponisten Franz Schubert (1797-1828). Bartschs Roman diente den Librettisten Heinz Reichert und Alfred Maria Willner als eine der Vorlagen für die Operette "Das Dreimäderlhaus" (1916) von Heinrich Berté.</w:t>
      </w:r>
      <w:r>
        <w:br/>
        <w:t>Buch-Nr.: 44104</w:t>
      </w:r>
    </w:p>
    <w:p w14:paraId="7D0444E4" w14:textId="77777777" w:rsidR="00000000" w:rsidRDefault="00000000">
      <w:pPr>
        <w:pStyle w:val="StandardWeb"/>
        <w:spacing w:after="0" w:afterAutospacing="0"/>
      </w:pPr>
    </w:p>
    <w:p w14:paraId="27D3EA59" w14:textId="77777777" w:rsidR="00000000" w:rsidRDefault="00000000">
      <w:pPr>
        <w:pStyle w:val="StandardWeb"/>
        <w:spacing w:after="0" w:afterAutospacing="0"/>
      </w:pPr>
      <w:r>
        <w:rPr>
          <w:rStyle w:val="Fett"/>
        </w:rPr>
        <w:t>Bartz, Karl: Der Sonnenkönig</w:t>
      </w:r>
    </w:p>
    <w:p w14:paraId="07D21434" w14:textId="77777777" w:rsidR="00000000" w:rsidRDefault="00000000">
      <w:pPr>
        <w:pStyle w:val="StandardWeb"/>
        <w:spacing w:after="0" w:afterAutospacing="0"/>
      </w:pPr>
      <w:r>
        <w:t>Sprecher: Jo List. Dauer: 773 Minuten.</w:t>
      </w:r>
      <w:r>
        <w:br/>
        <w:t>Biographischer Roman über König Ludwig XIV. (französisch Louis XIV, geb. 5. September 1638 in Saint-Germain-en-Laye; gest. 1. September 1715 in Versailles) war seit 1643 König von Frankreich und Navarra, genannt "der Sonnenkönig" (frz. le Roi-Soleil).</w:t>
      </w:r>
      <w:r>
        <w:br/>
        <w:t>Buch-Nr.: 43010</w:t>
      </w:r>
    </w:p>
    <w:p w14:paraId="215DC764" w14:textId="77777777" w:rsidR="00000000" w:rsidRDefault="00000000">
      <w:pPr>
        <w:pStyle w:val="StandardWeb"/>
        <w:spacing w:after="0" w:afterAutospacing="0"/>
      </w:pPr>
    </w:p>
    <w:p w14:paraId="25B6F928" w14:textId="77777777" w:rsidR="00000000" w:rsidRDefault="00000000">
      <w:pPr>
        <w:pStyle w:val="StandardWeb"/>
        <w:spacing w:after="0" w:afterAutospacing="0"/>
      </w:pPr>
      <w:r>
        <w:rPr>
          <w:rStyle w:val="Fett"/>
        </w:rPr>
        <w:t>Bast, Eva-Maria: Der Traum des Louis Vuitton</w:t>
      </w:r>
    </w:p>
    <w:p w14:paraId="7781455A" w14:textId="77777777" w:rsidR="00000000" w:rsidRDefault="00000000">
      <w:pPr>
        <w:pStyle w:val="StandardWeb"/>
        <w:spacing w:after="0" w:afterAutospacing="0"/>
      </w:pPr>
      <w:r>
        <w:t>Sprecher: Maja Chrenko. Dauer: 688 Minuten.</w:t>
      </w:r>
      <w:r>
        <w:br/>
        <w:t>Paris, 1837: Der junge Louis Vuitton hat es aus seinem Heimatdorf ins aufregende Paris geschafft! Er beginnt eine Lehre als Kistenhersteller und Kofferpacker. Nur dass die Gepäckstücke so unpraktisch sind, macht ihm das Leben schwer. Louis tüftelt unermüdlich an einer besseren Form. Und just in dem Jahr, in dem ihm seine große Liebe begegnet, revolutioniert er den Koffer und gründet sein eigenes Geschäft.</w:t>
      </w:r>
      <w:r>
        <w:br/>
        <w:t>Buch-Nr.: 57539</w:t>
      </w:r>
    </w:p>
    <w:p w14:paraId="354E7506" w14:textId="77777777" w:rsidR="00000000" w:rsidRDefault="00000000">
      <w:pPr>
        <w:pStyle w:val="StandardWeb"/>
        <w:spacing w:after="0" w:afterAutospacing="0"/>
      </w:pPr>
    </w:p>
    <w:p w14:paraId="1DEC2D3D" w14:textId="77777777" w:rsidR="00000000" w:rsidRDefault="00000000">
      <w:pPr>
        <w:pStyle w:val="StandardWeb"/>
        <w:spacing w:after="0" w:afterAutospacing="0"/>
      </w:pPr>
      <w:r>
        <w:rPr>
          <w:rStyle w:val="Fett"/>
        </w:rPr>
        <w:t>Bast, Eva-Maria: Miss Bly und die Wette gegen Jules Verne</w:t>
      </w:r>
    </w:p>
    <w:p w14:paraId="089050A2" w14:textId="77777777" w:rsidR="00000000" w:rsidRDefault="00000000">
      <w:pPr>
        <w:pStyle w:val="StandardWeb"/>
        <w:spacing w:after="0" w:afterAutospacing="0"/>
      </w:pPr>
      <w:r>
        <w:t>Sprecher: Ulrike Cziesla. Dauer: 737 Minuten.</w:t>
      </w:r>
      <w:r>
        <w:br/>
        <w:t>Die Journalistin Nellie Bly braucht eine spektakuläre Story. Darum wagt sie eine Weltumrundung, ohne Begleitung oder schweres Gepäck. Und sie möchte schneller sein als Phileas Fogg, der berühmte Protagonist aus Jules Vernes Roman "In 80 Tagen um die Welt". Im November 1889 besteigt sie den Dampfer nach England und ihr größtes Abenteuer beginnt.</w:t>
      </w:r>
      <w:r>
        <w:br/>
        <w:t>Buch-Nr.: 57377</w:t>
      </w:r>
    </w:p>
    <w:p w14:paraId="237217AB" w14:textId="77777777" w:rsidR="00000000" w:rsidRDefault="00000000">
      <w:pPr>
        <w:pStyle w:val="StandardWeb"/>
        <w:spacing w:after="0" w:afterAutospacing="0"/>
      </w:pPr>
    </w:p>
    <w:p w14:paraId="6B02B32A" w14:textId="77777777" w:rsidR="00000000" w:rsidRDefault="00000000">
      <w:pPr>
        <w:pStyle w:val="StandardWeb"/>
        <w:spacing w:after="0" w:afterAutospacing="0"/>
      </w:pPr>
      <w:r>
        <w:rPr>
          <w:rStyle w:val="Fett"/>
        </w:rPr>
        <w:t>Bast, Eva-Maria: Sisis Schwester</w:t>
      </w:r>
    </w:p>
    <w:p w14:paraId="61A04D5D" w14:textId="77777777" w:rsidR="00000000" w:rsidRDefault="00000000">
      <w:pPr>
        <w:pStyle w:val="StandardWeb"/>
        <w:spacing w:after="0" w:afterAutospacing="0"/>
      </w:pPr>
      <w:r>
        <w:t>Sprecher: Ulrike Cziesla. Dauer: 650 Minuten.</w:t>
      </w:r>
      <w:r>
        <w:br/>
        <w:t xml:space="preserve">Possenhofen, 1865. Sophie Charlotte (1847-1897), die jüngste Schwester von Kaiserin Sisi (1837-1898) soll König Ludwig II (1845-1886) heiraten. Doch sie ist ein rebellische Freigeist und zudem in einen Bürgerlichen verliebt. Heimlich lebt sie die Beziehung aus, bis Ludwig die Verlobung löst. Daraufhin setzt man ihr einen standesgemäßen Gemahl vor: Herzog Ferdinand von Alençon (1844-1910). Sophie kann der Heirat nichts entgegensetzen. Wird er </w:t>
      </w:r>
      <w:r>
        <w:lastRenderedPageBreak/>
        <w:t>ihren Freigeist zähmen?</w:t>
      </w:r>
      <w:r>
        <w:br/>
        <w:t>Buch-Nr.: 57774</w:t>
      </w:r>
    </w:p>
    <w:p w14:paraId="5DC4D368" w14:textId="77777777" w:rsidR="00000000" w:rsidRDefault="00000000">
      <w:pPr>
        <w:pStyle w:val="StandardWeb"/>
        <w:spacing w:after="0" w:afterAutospacing="0"/>
      </w:pPr>
    </w:p>
    <w:p w14:paraId="62EF28D3" w14:textId="77777777" w:rsidR="00000000" w:rsidRDefault="00000000">
      <w:pPr>
        <w:pStyle w:val="StandardWeb"/>
        <w:spacing w:after="0" w:afterAutospacing="0"/>
      </w:pPr>
      <w:r>
        <w:rPr>
          <w:rStyle w:val="Fett"/>
        </w:rPr>
        <w:t>Bauer, Alfredo: Der Mann von gestern und die Welt</w:t>
      </w:r>
    </w:p>
    <w:p w14:paraId="0BFE2403" w14:textId="77777777" w:rsidR="00000000" w:rsidRDefault="00000000">
      <w:pPr>
        <w:pStyle w:val="StandardWeb"/>
        <w:spacing w:after="0" w:afterAutospacing="0"/>
      </w:pPr>
      <w:r>
        <w:t>Sprecher: Maria Lussnigg. Dauer: 1021 Minuten.</w:t>
      </w:r>
      <w:r>
        <w:br/>
        <w:t>Anspruchsvoller biografischer Roman um Stefan Zweig.</w:t>
      </w:r>
      <w:r>
        <w:br/>
        <w:t>Buch-Nr.: 45478</w:t>
      </w:r>
    </w:p>
    <w:p w14:paraId="2FB83625" w14:textId="77777777" w:rsidR="00000000" w:rsidRDefault="00000000">
      <w:pPr>
        <w:pStyle w:val="StandardWeb"/>
        <w:spacing w:after="0" w:afterAutospacing="0"/>
      </w:pPr>
    </w:p>
    <w:p w14:paraId="490205FA" w14:textId="77777777" w:rsidR="00000000" w:rsidRDefault="00000000">
      <w:pPr>
        <w:pStyle w:val="StandardWeb"/>
        <w:spacing w:after="0" w:afterAutospacing="0"/>
      </w:pPr>
      <w:r>
        <w:rPr>
          <w:rStyle w:val="Fett"/>
        </w:rPr>
        <w:t>Bauer, Alfredo: Geliebteste Tochter</w:t>
      </w:r>
    </w:p>
    <w:p w14:paraId="6DAC2E2B" w14:textId="77777777" w:rsidR="00000000" w:rsidRDefault="00000000">
      <w:pPr>
        <w:pStyle w:val="StandardWeb"/>
        <w:spacing w:after="0" w:afterAutospacing="0"/>
      </w:pPr>
      <w:r>
        <w:t>Sprecher: Claudia Clemens. Dauer: 711 Minuten.</w:t>
      </w:r>
      <w:r>
        <w:br/>
        <w:t>Dieser Roman über Marie Louise (1791-1847) setzt kurz vor der Heirat mit Napoleon ein, vor der Reise nach Paris, auf der sie an Marie Antoinette denkt, an die bigotte, körperfeindliche Atmosphäre des Schönbrunner Hofs. Als Kaiserin der Franzosen gewinnt sie zusehends Klarheit über die "Falschheit der Meinen". Als Herzogin findet sie zu Selbstvertrauen.</w:t>
      </w:r>
      <w:r>
        <w:br/>
        <w:t>Buch-Nr.: 46268</w:t>
      </w:r>
    </w:p>
    <w:p w14:paraId="01742C79" w14:textId="77777777" w:rsidR="00000000" w:rsidRDefault="00000000">
      <w:pPr>
        <w:pStyle w:val="StandardWeb"/>
        <w:spacing w:after="0" w:afterAutospacing="0"/>
      </w:pPr>
    </w:p>
    <w:p w14:paraId="60DAD361" w14:textId="77777777" w:rsidR="00000000" w:rsidRDefault="00000000">
      <w:pPr>
        <w:pStyle w:val="StandardWeb"/>
        <w:spacing w:after="0" w:afterAutospacing="0"/>
      </w:pPr>
      <w:r>
        <w:rPr>
          <w:rStyle w:val="Fett"/>
        </w:rPr>
        <w:t>Beach, Sylvia: Shakespeare and Company</w:t>
      </w:r>
    </w:p>
    <w:p w14:paraId="45EC1DA2" w14:textId="77777777" w:rsidR="00000000" w:rsidRDefault="00000000">
      <w:pPr>
        <w:pStyle w:val="StandardWeb"/>
        <w:spacing w:after="0" w:afterAutospacing="0"/>
      </w:pPr>
      <w:r>
        <w:t>Sprecher: Egon Fässler. Dauer: 516 Minuten.</w:t>
      </w:r>
      <w:r>
        <w:br/>
        <w:t>Sylvia Beachs (1887-1962) amerikanische Buchhandlung in Paris war für ein Vierteljahrhundert literarischer Mittelpunkt der Stadt. Gertrude Stein gehörte ebenso zu ihren Besucherinnen wie Ezra Pound, Ernest Hemingway oder James Joyce. In ihren Erinnerungen entfaltet die Buchhändlerin eine anschauliche Kulturgeschichte zwischen den beiden Weltkriegen.</w:t>
      </w:r>
      <w:r>
        <w:br/>
        <w:t>Buch-Nr.: 53298</w:t>
      </w:r>
    </w:p>
    <w:p w14:paraId="0E39BCA7" w14:textId="77777777" w:rsidR="00000000" w:rsidRDefault="00000000">
      <w:pPr>
        <w:pStyle w:val="StandardWeb"/>
        <w:spacing w:after="0" w:afterAutospacing="0"/>
      </w:pPr>
    </w:p>
    <w:p w14:paraId="5806FC41" w14:textId="77777777" w:rsidR="00000000" w:rsidRDefault="00000000">
      <w:pPr>
        <w:pStyle w:val="StandardWeb"/>
        <w:spacing w:after="0" w:afterAutospacing="0"/>
      </w:pPr>
      <w:r>
        <w:rPr>
          <w:rStyle w:val="Fett"/>
        </w:rPr>
        <w:t>Beer, Natalie: Jubel der Steine</w:t>
      </w:r>
    </w:p>
    <w:p w14:paraId="1F081C30" w14:textId="77777777" w:rsidR="00000000" w:rsidRDefault="00000000">
      <w:pPr>
        <w:pStyle w:val="StandardWeb"/>
        <w:spacing w:after="0" w:afterAutospacing="0"/>
      </w:pPr>
      <w:r>
        <w:t>Sprecher: Fritz Lehmann. Dauer: 1100 Minuten.</w:t>
      </w:r>
      <w:r>
        <w:br/>
        <w:t>Vorarlberger Baumeisterfamilie im 17. Jh.</w:t>
      </w:r>
      <w:r>
        <w:br/>
        <w:t>Buch-Nr.: 40997</w:t>
      </w:r>
    </w:p>
    <w:p w14:paraId="152E175C" w14:textId="77777777" w:rsidR="00000000" w:rsidRDefault="00000000">
      <w:pPr>
        <w:pStyle w:val="StandardWeb"/>
        <w:spacing w:after="0" w:afterAutospacing="0"/>
      </w:pPr>
    </w:p>
    <w:p w14:paraId="2442E78F" w14:textId="77777777" w:rsidR="00000000" w:rsidRDefault="00000000">
      <w:pPr>
        <w:pStyle w:val="StandardWeb"/>
        <w:spacing w:after="0" w:afterAutospacing="0"/>
      </w:pPr>
      <w:r>
        <w:rPr>
          <w:rStyle w:val="Fett"/>
        </w:rPr>
        <w:t>Beer, Natalie: Mathis der Maler</w:t>
      </w:r>
    </w:p>
    <w:p w14:paraId="35BA2933" w14:textId="77777777" w:rsidR="00000000" w:rsidRDefault="00000000">
      <w:pPr>
        <w:pStyle w:val="StandardWeb"/>
        <w:spacing w:after="0" w:afterAutospacing="0"/>
      </w:pPr>
      <w:r>
        <w:t>Sprecher: Klaus J. Mad. Dauer: 810 Minuten.</w:t>
      </w:r>
      <w:r>
        <w:br/>
        <w:t>Biographischer Roman über den Maler Matthias Grünewald (1475 oder 1480-1528).</w:t>
      </w:r>
      <w:r>
        <w:br/>
        <w:t>Buch-Nr.: 40030</w:t>
      </w:r>
    </w:p>
    <w:p w14:paraId="41CB519C" w14:textId="77777777" w:rsidR="00000000" w:rsidRDefault="00000000">
      <w:pPr>
        <w:pStyle w:val="StandardWeb"/>
        <w:spacing w:after="0" w:afterAutospacing="0"/>
      </w:pPr>
    </w:p>
    <w:p w14:paraId="30069D79" w14:textId="77777777" w:rsidR="00000000" w:rsidRDefault="00000000">
      <w:pPr>
        <w:pStyle w:val="StandardWeb"/>
        <w:spacing w:after="0" w:afterAutospacing="0"/>
      </w:pPr>
      <w:r>
        <w:rPr>
          <w:rStyle w:val="Fett"/>
        </w:rPr>
        <w:lastRenderedPageBreak/>
        <w:t>Bellheim, Paula: Die Impfpionierin</w:t>
      </w:r>
    </w:p>
    <w:p w14:paraId="08D3EF98" w14:textId="77777777" w:rsidR="00000000" w:rsidRDefault="00000000">
      <w:pPr>
        <w:pStyle w:val="StandardWeb"/>
        <w:spacing w:after="0" w:afterAutospacing="0"/>
      </w:pPr>
      <w:r>
        <w:t>Sprecher: Bettina Storm. Dauer: 708 Minuten.</w:t>
      </w:r>
      <w:r>
        <w:br/>
        <w:t>England, Ende des 17. Jahrhunderts. In Europa wüten die Pocken. Auch die junge Lady Mary infiziert sich. Sie, die in Adelskreisen immer für ihren Witz und ihre Schönheit gerühmt wurde, überlebt, ist aber für immer gezeichnet. Dennoch hat Mary Glück: Sie heiratet den Mann, den sie liebt, und ist auch an seiner Seite, als er als Botschafter ins Osmanische Reich entsandt wird. Dort traut sie sich wieder unter Menschen - und lernt im Kreise der türkischen Frauen, wie man sich vor den Pocken schützen kann. Mary ist elektrisiert. Wenn sie dieses Wissen mit nach England nimmt und dort verbreitet, kann sie Tausenden Menschen das Leben retten. Aber wird sie sich Gehör verschaffen können? Bei diesem Hörbuch handelt es sich um ein käuflich erworbenes Hörbuch das barrierefrei aufgearbeitet wurde.</w:t>
      </w:r>
      <w:r>
        <w:br/>
        <w:t>Buch-Nr.: 31424</w:t>
      </w:r>
    </w:p>
    <w:p w14:paraId="459B5C61" w14:textId="77777777" w:rsidR="00000000" w:rsidRDefault="00000000">
      <w:pPr>
        <w:pStyle w:val="StandardWeb"/>
        <w:spacing w:after="0" w:afterAutospacing="0"/>
      </w:pPr>
    </w:p>
    <w:p w14:paraId="7433DDFC" w14:textId="77777777" w:rsidR="00000000" w:rsidRDefault="00000000">
      <w:pPr>
        <w:pStyle w:val="StandardWeb"/>
        <w:spacing w:after="0" w:afterAutospacing="0"/>
      </w:pPr>
      <w:r>
        <w:rPr>
          <w:rStyle w:val="Fett"/>
        </w:rPr>
        <w:t>Benedict, Marie: Frau Einstein</w:t>
      </w:r>
    </w:p>
    <w:p w14:paraId="04D80A35" w14:textId="77777777" w:rsidR="00000000" w:rsidRDefault="00000000">
      <w:pPr>
        <w:pStyle w:val="StandardWeb"/>
        <w:spacing w:after="0" w:afterAutospacing="0"/>
      </w:pPr>
      <w:r>
        <w:t>Sprecher: Maja Chrenko. Dauer: 578 Minuten.</w:t>
      </w:r>
      <w:r>
        <w:br/>
        <w:t>Mileva Maric (1875-1948) war eine hochbegabte Mit-Studentin Albert Einsteins, wurde dann seine Geliebte und erste Ehefrau. Ihre Beteiligung an den bahnbrechenden frühen Forschungen Einsteins ist umstritten. In dem biografischen Roman lernen wir Mileva als ebenso geniale wie ehrgeizige junge Mathematikerin und Physikerin kennen.</w:t>
      </w:r>
      <w:r>
        <w:br/>
        <w:t>Buch-Nr.: 54934</w:t>
      </w:r>
    </w:p>
    <w:p w14:paraId="6F0C37E4" w14:textId="77777777" w:rsidR="00000000" w:rsidRDefault="00000000">
      <w:pPr>
        <w:pStyle w:val="StandardWeb"/>
        <w:spacing w:after="0" w:afterAutospacing="0"/>
      </w:pPr>
    </w:p>
    <w:p w14:paraId="42C91F36" w14:textId="77777777" w:rsidR="00000000" w:rsidRDefault="00000000">
      <w:pPr>
        <w:pStyle w:val="StandardWeb"/>
        <w:spacing w:after="0" w:afterAutospacing="0"/>
      </w:pPr>
      <w:r>
        <w:rPr>
          <w:rStyle w:val="Fett"/>
        </w:rPr>
        <w:t>Benesch, Kurt: Die Suche nach Jägerstätter</w:t>
      </w:r>
    </w:p>
    <w:p w14:paraId="38BF3E59" w14:textId="77777777" w:rsidR="00000000" w:rsidRDefault="00000000">
      <w:pPr>
        <w:pStyle w:val="StandardWeb"/>
        <w:spacing w:after="0" w:afterAutospacing="0"/>
      </w:pPr>
      <w:r>
        <w:t>Sprecher: Alois Frank. Dauer: 722 Minuten.</w:t>
      </w:r>
      <w:r>
        <w:br/>
        <w:t>Das Leben des oberösterreichischen Bauern und Widerstandskämpfers.</w:t>
      </w:r>
      <w:r>
        <w:br/>
        <w:t>Buch-Nr.: 46765</w:t>
      </w:r>
    </w:p>
    <w:p w14:paraId="1BC7AD1B" w14:textId="77777777" w:rsidR="00000000" w:rsidRDefault="00000000">
      <w:pPr>
        <w:pStyle w:val="StandardWeb"/>
        <w:spacing w:after="0" w:afterAutospacing="0"/>
      </w:pPr>
    </w:p>
    <w:p w14:paraId="5648B74E" w14:textId="77777777" w:rsidR="00000000" w:rsidRDefault="00000000">
      <w:pPr>
        <w:pStyle w:val="StandardWeb"/>
        <w:spacing w:after="0" w:afterAutospacing="0"/>
      </w:pPr>
      <w:r>
        <w:rPr>
          <w:rStyle w:val="Fett"/>
        </w:rPr>
        <w:t>Berger, Hilde: Ob es Hass ist, solche Liebe?</w:t>
      </w:r>
    </w:p>
    <w:p w14:paraId="3EAD04A7" w14:textId="77777777" w:rsidR="00000000" w:rsidRDefault="00000000">
      <w:pPr>
        <w:pStyle w:val="StandardWeb"/>
        <w:spacing w:after="0" w:afterAutospacing="0"/>
      </w:pPr>
      <w:r>
        <w:t>Sprecher: Brigitte Stockmann. Dauer: 442 Minuten.</w:t>
      </w:r>
      <w:r>
        <w:br/>
        <w:t>Zwei exzentrische, narzisstische Persönlichkeiten geraten aneinander: Der mittellose junge Künstler Oskar Kokoschka (1886-1980) und die um einige Jahre ältere Lebedame aus der Kunstszene Alma Mahler (1879-1964). Wien vor dem 1. Weltkrieg ist Schauplatz dieser erotischen, romanhaften Biographie. Mit erzählerischer Kraft lässt die Autorin eines der großen Liebespaare des 20. Jh. wiederauferstehen.</w:t>
      </w:r>
      <w:r>
        <w:br/>
        <w:t>Buch-Nr.: 46800</w:t>
      </w:r>
    </w:p>
    <w:p w14:paraId="0E9841EE" w14:textId="77777777" w:rsidR="00000000" w:rsidRDefault="00000000">
      <w:pPr>
        <w:pStyle w:val="StandardWeb"/>
        <w:spacing w:after="0" w:afterAutospacing="0"/>
      </w:pPr>
    </w:p>
    <w:p w14:paraId="0225F0FA" w14:textId="77777777" w:rsidR="00000000" w:rsidRDefault="00000000">
      <w:pPr>
        <w:pStyle w:val="StandardWeb"/>
        <w:spacing w:after="0" w:afterAutospacing="0"/>
      </w:pPr>
      <w:r>
        <w:rPr>
          <w:rStyle w:val="Fett"/>
        </w:rPr>
        <w:t>Berger, Thomas: Little Big Man</w:t>
      </w:r>
    </w:p>
    <w:p w14:paraId="049A4C10" w14:textId="77777777" w:rsidR="00000000" w:rsidRDefault="00000000">
      <w:pPr>
        <w:pStyle w:val="StandardWeb"/>
        <w:spacing w:after="0" w:afterAutospacing="0"/>
      </w:pPr>
      <w:r>
        <w:t>Sprecher: Hans Lanzke. Dauer: 1042 Minuten.</w:t>
      </w:r>
      <w:r>
        <w:br/>
        <w:t xml:space="preserve">Der Erzähler spürt in einem Altersheim in einem 110jährigen Alten einen weißen </w:t>
      </w:r>
      <w:r>
        <w:lastRenderedPageBreak/>
        <w:t>Überlebenden der Schlacht am Little Big Horn auf und veröffentlicht dessen auf Tonband aufgenommenen Bericht aus den Jahren 1852 bis 1876.</w:t>
      </w:r>
      <w:r>
        <w:br/>
        <w:t>Buch-Nr.: 50772</w:t>
      </w:r>
    </w:p>
    <w:p w14:paraId="2E64BFDB" w14:textId="77777777" w:rsidR="00000000" w:rsidRDefault="00000000">
      <w:pPr>
        <w:pStyle w:val="StandardWeb"/>
        <w:spacing w:after="0" w:afterAutospacing="0"/>
      </w:pPr>
    </w:p>
    <w:p w14:paraId="6A210E50" w14:textId="77777777" w:rsidR="00000000" w:rsidRDefault="00000000">
      <w:pPr>
        <w:pStyle w:val="StandardWeb"/>
        <w:spacing w:after="0" w:afterAutospacing="0"/>
      </w:pPr>
      <w:r>
        <w:rPr>
          <w:rStyle w:val="Fett"/>
        </w:rPr>
        <w:t>Bergius, C. C.: Dschingis Chan</w:t>
      </w:r>
    </w:p>
    <w:p w14:paraId="112EF4E2" w14:textId="77777777" w:rsidR="00000000" w:rsidRDefault="00000000">
      <w:pPr>
        <w:pStyle w:val="StandardWeb"/>
        <w:spacing w:after="0" w:afterAutospacing="0"/>
      </w:pPr>
      <w:r>
        <w:t>Sprecher: Walter Benn. Dauer: 1309 Minuten.</w:t>
      </w:r>
      <w:r>
        <w:br/>
        <w:t>Biographischer Roman über den Mongolenherrscher.</w:t>
      </w:r>
      <w:r>
        <w:br/>
        <w:t>Buch-Nr.: 41910</w:t>
      </w:r>
    </w:p>
    <w:p w14:paraId="51754DC7" w14:textId="77777777" w:rsidR="00000000" w:rsidRDefault="00000000">
      <w:pPr>
        <w:pStyle w:val="StandardWeb"/>
        <w:spacing w:after="0" w:afterAutospacing="0"/>
      </w:pPr>
    </w:p>
    <w:p w14:paraId="1C35B6AB" w14:textId="77777777" w:rsidR="00000000" w:rsidRDefault="00000000">
      <w:pPr>
        <w:pStyle w:val="StandardWeb"/>
        <w:spacing w:after="0" w:afterAutospacing="0"/>
      </w:pPr>
      <w:r>
        <w:rPr>
          <w:rStyle w:val="Fett"/>
        </w:rPr>
        <w:t>Bernard, Caroline: Ich bin Frida</w:t>
      </w:r>
    </w:p>
    <w:p w14:paraId="53AD7CC3" w14:textId="77777777" w:rsidR="00000000" w:rsidRDefault="00000000">
      <w:pPr>
        <w:pStyle w:val="StandardWeb"/>
      </w:pPr>
      <w:r>
        <w:t>Sprecher: Luise Helm. Dauer: 562 Minuten.</w:t>
      </w:r>
      <w:r>
        <w:br/>
        <w:t>Sommer 1938: Ein Wendepunkt im Leben von Frida Kahlo kündigt sich an. Frida hat es satt, als malende Ehefrau des großen Künstlers Diego Rivera angesehen zu werden und auch seine ständigen Affären kann sie nicht mehr ertragen. Als sie eine Einladung nach New York erhält, ergreift sie daher die Gelegenheit mit beiden Händen: Eine Einzelausstellung ruft! Endlich wird ihr Schaffen in der Kunstwelt anerkannt. Mehr als das, Frida erobert nicht nur New York, auch Paris liegt ihr zu Füßen. Und der Fotograf Nick Murray lässt sie eine neue, tiefe Form der Liebe erfahren. Als sie nach Mexiko zurückkehrt, tritt sie Diego als eine andere gegenüber.</w:t>
      </w:r>
      <w:r>
        <w:br/>
        <w:t>Buch-Nr.: 57590</w:t>
      </w:r>
    </w:p>
    <w:p w14:paraId="419818FC" w14:textId="77777777" w:rsidR="00000000" w:rsidRDefault="00000000">
      <w:pPr>
        <w:pStyle w:val="StandardWeb"/>
        <w:spacing w:after="0" w:afterAutospacing="0"/>
      </w:pPr>
      <w:r>
        <w:rPr>
          <w:rStyle w:val="Fett"/>
          <w:rFonts w:ascii="Arial" w:hAnsi="Arial" w:cs="Arial"/>
        </w:rPr>
        <w:t>Bernhard, Thomas: Die Ursache [1]</w:t>
      </w:r>
    </w:p>
    <w:p w14:paraId="030354B7" w14:textId="77777777" w:rsidR="00000000" w:rsidRDefault="00000000">
      <w:pPr>
        <w:pStyle w:val="StandardWeb"/>
        <w:spacing w:after="0" w:afterAutospacing="0"/>
      </w:pPr>
      <w:r>
        <w:rPr>
          <w:rFonts w:ascii="Arial" w:hAnsi="Arial" w:cs="Arial"/>
        </w:rPr>
        <w:t>Sprecher: Annelie O. Schönfelder. Dauer: 253 Minuten.</w:t>
      </w:r>
      <w:r>
        <w:rPr>
          <w:rFonts w:ascii="Arial" w:hAnsi="Arial" w:cs="Arial"/>
        </w:rPr>
        <w:br/>
        <w:t xml:space="preserve">Bernhard ist 13 Jahre alt. Grünkranz, Direktor des Internats, ist begeisterter Nazi. Bernhard spielt in dieser Zeit oft mit Selbstmordgedanken, besonders in der Schuhkammer, wo er von den Kollegen nicht gestört werden darf und alleine Geige übt. Für die Jugendlichen in Salzburg ist Selbstmord immer ein verlockender Ausweg gewesen. Autobiografie von Thomas Bernhard (1931-1989). </w:t>
      </w:r>
    </w:p>
    <w:p w14:paraId="31D5A9CD" w14:textId="77777777" w:rsidR="00000000" w:rsidRDefault="00000000">
      <w:pPr>
        <w:pStyle w:val="StandardWeb"/>
        <w:spacing w:after="0" w:afterAutospacing="0"/>
      </w:pPr>
      <w:r>
        <w:rPr>
          <w:rFonts w:ascii="Arial" w:hAnsi="Arial" w:cs="Arial"/>
        </w:rPr>
        <w:t>Titel-Nr 1 der Reihe Autobiographische Schriften. 5 Reihentitel in unserem Bestand.</w:t>
      </w:r>
    </w:p>
    <w:p w14:paraId="6CDFF597" w14:textId="77777777" w:rsidR="00000000" w:rsidRDefault="00000000">
      <w:pPr>
        <w:pStyle w:val="StandardWeb"/>
        <w:spacing w:after="0" w:afterAutospacing="0"/>
      </w:pPr>
      <w:r>
        <w:rPr>
          <w:rFonts w:ascii="Arial" w:hAnsi="Arial" w:cs="Arial"/>
        </w:rPr>
        <w:t>Buch-Nr.: 51009</w:t>
      </w:r>
    </w:p>
    <w:p w14:paraId="66DD83B6" w14:textId="77777777" w:rsidR="00000000" w:rsidRDefault="00000000">
      <w:pPr>
        <w:pStyle w:val="StandardWeb"/>
        <w:spacing w:after="0" w:afterAutospacing="0"/>
      </w:pPr>
    </w:p>
    <w:p w14:paraId="5B12BFA6" w14:textId="77777777" w:rsidR="00000000" w:rsidRDefault="00000000">
      <w:pPr>
        <w:pStyle w:val="StandardWeb"/>
        <w:spacing w:after="0" w:afterAutospacing="0"/>
      </w:pPr>
      <w:r>
        <w:rPr>
          <w:rStyle w:val="Fett"/>
          <w:rFonts w:ascii="Arial" w:hAnsi="Arial" w:cs="Arial"/>
        </w:rPr>
        <w:t>Bernhard, Thomas: Der Keller [2]</w:t>
      </w:r>
    </w:p>
    <w:p w14:paraId="794F17AC" w14:textId="77777777" w:rsidR="00000000" w:rsidRDefault="00000000">
      <w:pPr>
        <w:pStyle w:val="StandardWeb"/>
        <w:spacing w:after="0" w:afterAutospacing="0"/>
      </w:pPr>
      <w:r>
        <w:rPr>
          <w:rFonts w:ascii="Arial" w:hAnsi="Arial" w:cs="Arial"/>
        </w:rPr>
        <w:t>Sprecher: Peter Simonischek, Monika Köteles. Dauer: 220 Minuten.</w:t>
      </w:r>
      <w:r>
        <w:rPr>
          <w:rFonts w:ascii="Arial" w:hAnsi="Arial" w:cs="Arial"/>
        </w:rPr>
        <w:br/>
        <w:t xml:space="preserve">Der Bericht setzt an dem Morgen ein, als der sechzehnjährige Gymnasiast auf dem Schulweg spontan beschließt, sich seinem bisherigen, verhassten, weil sinnlos erscheinenden Leben zu entziehen, indem er "die entgegengesetzte Richtung" einschlägt und sich im Keller, einem Kolonialwarenladen, eine Lehrstelle verschafft. Autobiografischer Text von Thomas Bernhard (1931-1989). Bei diesem Hörbuch </w:t>
      </w:r>
      <w:r>
        <w:rPr>
          <w:rFonts w:ascii="Arial" w:hAnsi="Arial" w:cs="Arial"/>
        </w:rPr>
        <w:lastRenderedPageBreak/>
        <w:t xml:space="preserve">handelt es sich um ein käuflich erworbenes Hörbuch, das barrierefrei aufgearbeitet wurde. </w:t>
      </w:r>
    </w:p>
    <w:p w14:paraId="6A4C0F8D" w14:textId="77777777" w:rsidR="00000000" w:rsidRDefault="00000000">
      <w:pPr>
        <w:pStyle w:val="StandardWeb"/>
        <w:spacing w:after="0" w:afterAutospacing="0"/>
      </w:pPr>
      <w:r>
        <w:rPr>
          <w:rFonts w:ascii="Arial" w:hAnsi="Arial" w:cs="Arial"/>
        </w:rPr>
        <w:t>Titel-Nr 2 der Reihe Autobiographische Schriften. 5 Reihentitel in unserem Bestand.</w:t>
      </w:r>
    </w:p>
    <w:p w14:paraId="02FD8DFC" w14:textId="77777777" w:rsidR="00000000" w:rsidRDefault="00000000">
      <w:pPr>
        <w:pStyle w:val="StandardWeb"/>
        <w:spacing w:after="0" w:afterAutospacing="0"/>
      </w:pPr>
      <w:r>
        <w:rPr>
          <w:rFonts w:ascii="Arial" w:hAnsi="Arial" w:cs="Arial"/>
        </w:rPr>
        <w:t>Buch-Nr.: 31337</w:t>
      </w:r>
    </w:p>
    <w:p w14:paraId="543CB664" w14:textId="77777777" w:rsidR="00000000" w:rsidRDefault="00000000">
      <w:pPr>
        <w:pStyle w:val="StandardWeb"/>
        <w:spacing w:after="0" w:afterAutospacing="0"/>
      </w:pPr>
    </w:p>
    <w:p w14:paraId="382DFCDD" w14:textId="77777777" w:rsidR="00000000" w:rsidRDefault="00000000">
      <w:pPr>
        <w:pStyle w:val="StandardWeb"/>
        <w:spacing w:after="0" w:afterAutospacing="0"/>
      </w:pPr>
      <w:r>
        <w:rPr>
          <w:rStyle w:val="Fett"/>
          <w:rFonts w:ascii="Arial" w:hAnsi="Arial" w:cs="Arial"/>
        </w:rPr>
        <w:t>Bernhard, Thomas: Der Atem</w:t>
      </w:r>
    </w:p>
    <w:p w14:paraId="574A6F4B" w14:textId="77777777" w:rsidR="00000000" w:rsidRDefault="00000000">
      <w:pPr>
        <w:pStyle w:val="StandardWeb"/>
        <w:spacing w:after="0" w:afterAutospacing="0"/>
      </w:pPr>
      <w:r>
        <w:rPr>
          <w:rFonts w:ascii="Arial" w:hAnsi="Arial" w:cs="Arial"/>
        </w:rPr>
        <w:t>Sprecher: Martin Pfisterer. Dauer: 175 Minuten.</w:t>
      </w:r>
      <w:r>
        <w:rPr>
          <w:rFonts w:ascii="Arial" w:hAnsi="Arial" w:cs="Arial"/>
        </w:rPr>
        <w:br/>
        <w:t xml:space="preserve">Noch nicht achtzehnjährig wurde Thomas Bernhard im Jahre 1949 aus musikalischen Studien und vertrauter Umgebung durch eine schwere Krankheit herausgerissen. Er taucht unter in Krankenhaussälen, einem Personal ausgeliefert, das ihn zielsicher unter die Sterbenden einordnet. Umgeben von einer Atmosphäre, die jeden Lebenswillen tötet, weiß er plötzlich, dass er leben will. </w:t>
      </w:r>
    </w:p>
    <w:p w14:paraId="5D9C753F" w14:textId="77777777" w:rsidR="00000000" w:rsidRDefault="00000000">
      <w:pPr>
        <w:pStyle w:val="StandardWeb"/>
        <w:spacing w:after="0" w:afterAutospacing="0"/>
      </w:pPr>
      <w:r>
        <w:rPr>
          <w:rFonts w:ascii="Arial" w:hAnsi="Arial" w:cs="Arial"/>
        </w:rPr>
        <w:t>Titel-Nr 3 der Reihe Autobiographische Schriften. 5 Reihentitel in unserem Bestand.</w:t>
      </w:r>
    </w:p>
    <w:p w14:paraId="564AEC65" w14:textId="77777777" w:rsidR="00000000" w:rsidRDefault="00000000">
      <w:pPr>
        <w:pStyle w:val="StandardWeb"/>
        <w:spacing w:after="0" w:afterAutospacing="0"/>
      </w:pPr>
      <w:r>
        <w:rPr>
          <w:rFonts w:ascii="Arial" w:hAnsi="Arial" w:cs="Arial"/>
        </w:rPr>
        <w:t>Buch-Nr.: 55895</w:t>
      </w:r>
    </w:p>
    <w:p w14:paraId="135BB7DC" w14:textId="77777777" w:rsidR="00000000" w:rsidRDefault="00000000">
      <w:pPr>
        <w:pStyle w:val="StandardWeb"/>
        <w:spacing w:after="0" w:afterAutospacing="0"/>
      </w:pPr>
    </w:p>
    <w:p w14:paraId="40A92C3E" w14:textId="77777777" w:rsidR="00000000" w:rsidRDefault="00000000">
      <w:pPr>
        <w:pStyle w:val="StandardWeb"/>
        <w:spacing w:after="0" w:afterAutospacing="0"/>
      </w:pPr>
      <w:r>
        <w:rPr>
          <w:rStyle w:val="Fett"/>
          <w:rFonts w:ascii="Arial" w:hAnsi="Arial" w:cs="Arial"/>
        </w:rPr>
        <w:t>Bernhard, Thomas: Die Kälte [4]</w:t>
      </w:r>
    </w:p>
    <w:p w14:paraId="35131EA4" w14:textId="77777777" w:rsidR="00000000" w:rsidRDefault="00000000">
      <w:pPr>
        <w:pStyle w:val="StandardWeb"/>
        <w:spacing w:after="0" w:afterAutospacing="0"/>
      </w:pPr>
      <w:r>
        <w:rPr>
          <w:rFonts w:ascii="Arial" w:hAnsi="Arial" w:cs="Arial"/>
        </w:rPr>
        <w:t>Sprecher: Burghart Klaußner, Monika Köteles. Dauer: 210 Minuten.</w:t>
      </w:r>
      <w:r>
        <w:rPr>
          <w:rFonts w:ascii="Arial" w:hAnsi="Arial" w:cs="Arial"/>
        </w:rPr>
        <w:br/>
        <w:t xml:space="preserve">Mit der Einweisung in die Lungenheilstätte Grafenhof beginnt ein neues Kapitel in der Lebens- und Leidensgeschichte des 18jährigen Thomas Bernhard. Ein "Schatten" auf der Lunge verbannt ihn in die isolierte Welt des Sanatoriums, aus der es so leicht kein Entrinnen gibt. Ärzten, Pfleger und Mitpatienten ausgeliefert, toben in ihm die Widersprüche. Mit Hoffnungslosigkeit konfrontiert, schwankt er zwischen Anpassung und Auflehnung. Bei diesem Hörbuch handelt es sich um ein käuflich erworbenes Hörbuch, das barrierefrei aufgearbeitet wurde. </w:t>
      </w:r>
    </w:p>
    <w:p w14:paraId="398B446F" w14:textId="77777777" w:rsidR="00000000" w:rsidRDefault="00000000">
      <w:pPr>
        <w:pStyle w:val="StandardWeb"/>
        <w:spacing w:after="0" w:afterAutospacing="0"/>
      </w:pPr>
      <w:r>
        <w:rPr>
          <w:rFonts w:ascii="Arial" w:hAnsi="Arial" w:cs="Arial"/>
        </w:rPr>
        <w:t>Titel-Nr 4 der Reihe Autobiographische Schriften. 5 Reihentitel in unserem Bestand.</w:t>
      </w:r>
    </w:p>
    <w:p w14:paraId="2ECD1B69" w14:textId="77777777" w:rsidR="00000000" w:rsidRDefault="00000000">
      <w:pPr>
        <w:pStyle w:val="StandardWeb"/>
        <w:spacing w:after="0" w:afterAutospacing="0"/>
      </w:pPr>
      <w:r>
        <w:rPr>
          <w:rFonts w:ascii="Arial" w:hAnsi="Arial" w:cs="Arial"/>
        </w:rPr>
        <w:t>Buch-Nr.: 31338</w:t>
      </w:r>
    </w:p>
    <w:p w14:paraId="0DA150C2" w14:textId="77777777" w:rsidR="00000000" w:rsidRDefault="00000000">
      <w:pPr>
        <w:pStyle w:val="StandardWeb"/>
        <w:spacing w:after="0" w:afterAutospacing="0"/>
      </w:pPr>
    </w:p>
    <w:p w14:paraId="00A3CC24" w14:textId="77777777" w:rsidR="00000000" w:rsidRDefault="00000000">
      <w:pPr>
        <w:pStyle w:val="StandardWeb"/>
        <w:spacing w:after="0" w:afterAutospacing="0"/>
      </w:pPr>
      <w:r>
        <w:rPr>
          <w:rStyle w:val="Fett"/>
          <w:rFonts w:ascii="Arial" w:hAnsi="Arial" w:cs="Arial"/>
        </w:rPr>
        <w:t>Bernhard, Thomas: Ein Kind [5]</w:t>
      </w:r>
    </w:p>
    <w:p w14:paraId="26DB3442" w14:textId="77777777" w:rsidR="00000000" w:rsidRDefault="00000000">
      <w:pPr>
        <w:pStyle w:val="StandardWeb"/>
        <w:spacing w:after="0" w:afterAutospacing="0"/>
      </w:pPr>
      <w:r>
        <w:rPr>
          <w:rFonts w:ascii="Arial" w:hAnsi="Arial" w:cs="Arial"/>
        </w:rPr>
        <w:t>Sprecher: Iris Lasta, Gert Voss. Dauer: 265 Minuten.</w:t>
      </w:r>
      <w:r>
        <w:rPr>
          <w:rFonts w:ascii="Arial" w:hAnsi="Arial" w:cs="Arial"/>
        </w:rPr>
        <w:br/>
        <w:t xml:space="preserve">Thomas Bernhard beschreibt in seiner Erzählung "Ein Kind" die ersten acht Jahre seiner Kindheit; geprägt als uneheliches Kind ohne Vater aufzuwachsen, dem Leben nahe der Armutsgrenze und dem gespannten Verhältnis zu seiner Mutter, deren Vorwürfe Thomas innerlich erschüttern. Fünfter und letzter Teil seiner autobiographischen Schriften. Autobiografie von Thomas Bernhard (1931-1989). DAISY-Format. Bei diesem Hörbuch handelt es sich um ein käuflich erworbenes Hörbuch das barrierefrei aufgearbeitet wurde. </w:t>
      </w:r>
    </w:p>
    <w:p w14:paraId="42707DC7" w14:textId="77777777" w:rsidR="00000000" w:rsidRDefault="00000000">
      <w:pPr>
        <w:pStyle w:val="StandardWeb"/>
        <w:spacing w:after="0" w:afterAutospacing="0"/>
      </w:pPr>
      <w:r>
        <w:rPr>
          <w:rFonts w:ascii="Arial" w:hAnsi="Arial" w:cs="Arial"/>
        </w:rPr>
        <w:lastRenderedPageBreak/>
        <w:t>Titel-Nr 5 der Reihe Autobiographische Schriften. 5 Reihentitel in unserem Bestand.</w:t>
      </w:r>
    </w:p>
    <w:p w14:paraId="70960A4D" w14:textId="77777777" w:rsidR="00000000" w:rsidRDefault="00000000">
      <w:pPr>
        <w:pStyle w:val="StandardWeb"/>
        <w:spacing w:after="0" w:afterAutospacing="0"/>
      </w:pPr>
      <w:r>
        <w:rPr>
          <w:rFonts w:ascii="Arial" w:hAnsi="Arial" w:cs="Arial"/>
        </w:rPr>
        <w:t>Buch-Nr.: 30569</w:t>
      </w:r>
    </w:p>
    <w:p w14:paraId="47162DC0" w14:textId="77777777" w:rsidR="00000000" w:rsidRDefault="00000000">
      <w:pPr>
        <w:pStyle w:val="StandardWeb"/>
        <w:spacing w:after="240" w:afterAutospacing="0"/>
      </w:pPr>
      <w:r>
        <w:br/>
      </w:r>
    </w:p>
    <w:p w14:paraId="38E5E94E" w14:textId="77777777" w:rsidR="00000000" w:rsidRDefault="00000000">
      <w:pPr>
        <w:pStyle w:val="StandardWeb"/>
        <w:spacing w:after="0" w:afterAutospacing="0"/>
      </w:pPr>
      <w:r>
        <w:rPr>
          <w:rStyle w:val="Fett"/>
        </w:rPr>
        <w:t>Böckl, Manfred: Jennerwein</w:t>
      </w:r>
    </w:p>
    <w:p w14:paraId="673424E8" w14:textId="77777777" w:rsidR="00000000" w:rsidRDefault="00000000">
      <w:pPr>
        <w:pStyle w:val="StandardWeb"/>
        <w:spacing w:after="0" w:afterAutospacing="0"/>
      </w:pPr>
      <w:r>
        <w:t>Sprecher: Herbert Steinböck. Dauer: 340 Minuten.</w:t>
      </w:r>
      <w:r>
        <w:br/>
        <w:t>Heute noch wird mitunter ein gewilderter Gamsbock am Grab Georg Jennerweins (1848-1877) auf dem Friedhof St. Martin im Schlierseer Ortsteil Westenhofen abgelegt, um dem vor über 130 Jahren erschossenen Wilderer die Ehre zu erweisen. Doch warum genießt der im Jennerwein-Lied sentimental Verklärte immer noch solche Achtung? In seinem eindringlichen Roman begibt sich Böckl auf die Spurensuche.</w:t>
      </w:r>
      <w:r>
        <w:br/>
        <w:t>Buch-Nr.: 45817</w:t>
      </w:r>
    </w:p>
    <w:p w14:paraId="5678D4BC" w14:textId="77777777" w:rsidR="00000000" w:rsidRDefault="00000000">
      <w:pPr>
        <w:pStyle w:val="StandardWeb"/>
        <w:spacing w:after="0" w:afterAutospacing="0"/>
      </w:pPr>
    </w:p>
    <w:p w14:paraId="7486252F" w14:textId="77777777" w:rsidR="00000000" w:rsidRDefault="00000000">
      <w:pPr>
        <w:pStyle w:val="StandardWeb"/>
        <w:spacing w:after="0" w:afterAutospacing="0"/>
      </w:pPr>
      <w:r>
        <w:rPr>
          <w:rStyle w:val="Fett"/>
        </w:rPr>
        <w:t>Bodrožic, Marica: Mystische Fauna</w:t>
      </w:r>
    </w:p>
    <w:p w14:paraId="594D63B3" w14:textId="77777777" w:rsidR="00000000" w:rsidRDefault="00000000">
      <w:pPr>
        <w:pStyle w:val="StandardWeb"/>
        <w:spacing w:after="0" w:afterAutospacing="0"/>
      </w:pPr>
      <w:r>
        <w:t>Sprecher: Corinna Kirchhoff. Dauer: 344 Minuten.</w:t>
      </w:r>
      <w:r>
        <w:br/>
        <w:t>Während eines Aufenthalts auf der kanarischen Vulkaninsel La Gomera, den sie mit Schreiben und ausdauernden Naturbeobachtungen verbringt, wird Marica Bodrozic eines Tages gebeten, auf einen Hund aufzupassen. Innerhalb kürzester Zeit übernimmt er die Regie über ihre Tage und Wahrnehmungen. Ein überzeitliches Gespräch mit den vielen anderen Tieren ihres Lebens ist die Folge. Bei diesem Hörbuch handelt es sich um ein käuflich erworbenes Hörbuch, das barrierefrei aufgearbeitet wurde.</w:t>
      </w:r>
      <w:r>
        <w:br/>
        <w:t>Buch-Nr.: 33471</w:t>
      </w:r>
    </w:p>
    <w:p w14:paraId="08F6ABF6" w14:textId="77777777" w:rsidR="00000000" w:rsidRDefault="00000000">
      <w:pPr>
        <w:pStyle w:val="StandardWeb"/>
        <w:spacing w:after="0" w:afterAutospacing="0"/>
      </w:pPr>
    </w:p>
    <w:p w14:paraId="7A2FBF5A" w14:textId="77777777" w:rsidR="00000000" w:rsidRDefault="00000000">
      <w:pPr>
        <w:pStyle w:val="StandardWeb"/>
        <w:spacing w:after="0" w:afterAutospacing="0"/>
      </w:pPr>
      <w:r>
        <w:rPr>
          <w:rStyle w:val="Fett"/>
        </w:rPr>
        <w:t>Boyle, Tom Coraghessan: Das wilde Kind</w:t>
      </w:r>
    </w:p>
    <w:p w14:paraId="14CCC860" w14:textId="77777777" w:rsidR="00000000" w:rsidRDefault="00000000">
      <w:pPr>
        <w:pStyle w:val="StandardWeb"/>
        <w:spacing w:after="0" w:afterAutospacing="0"/>
      </w:pPr>
      <w:r>
        <w:t>Sprecher: Monika Steffens. Dauer: 212 Minuten.</w:t>
      </w:r>
      <w:r>
        <w:br/>
        <w:t>Im Jahr 1797 fangen Jäger in Südfrankreich ein wildes Kind, einen sogenannten Wolfsjungen. Man gibt ihn in die Obhut eines jungen Arztes, der ihm mit Liebe, Geduld und Strenge Sprache und Menschlichkeit vermitteln will. Viktor ist im Zeitalter der Aufklärung ein höchst interessantes Objekt der Wissenschaft. Ergreifendes Porträt des neben Caspar Hauser berühmtesten wilden Kindes.</w:t>
      </w:r>
      <w:r>
        <w:br/>
        <w:t>Buch-Nr.: 51403</w:t>
      </w:r>
    </w:p>
    <w:p w14:paraId="0F2FB4EA" w14:textId="77777777" w:rsidR="00000000" w:rsidRDefault="00000000">
      <w:pPr>
        <w:pStyle w:val="StandardWeb"/>
        <w:spacing w:after="0" w:afterAutospacing="0"/>
      </w:pPr>
    </w:p>
    <w:p w14:paraId="343C24AA" w14:textId="77777777" w:rsidR="00000000" w:rsidRDefault="00000000">
      <w:pPr>
        <w:pStyle w:val="StandardWeb"/>
        <w:spacing w:after="0" w:afterAutospacing="0"/>
      </w:pPr>
      <w:r>
        <w:rPr>
          <w:rStyle w:val="Fett"/>
        </w:rPr>
        <w:t>Brachvogel, Albert Emil: Friedemann Bach</w:t>
      </w:r>
    </w:p>
    <w:p w14:paraId="02575552" w14:textId="77777777" w:rsidR="00000000" w:rsidRDefault="00000000">
      <w:pPr>
        <w:pStyle w:val="StandardWeb"/>
        <w:spacing w:after="0" w:afterAutospacing="0"/>
      </w:pPr>
      <w:r>
        <w:t>Sprecher: Erich Gabriel. Dauer: 998 Minuten.</w:t>
      </w:r>
      <w:r>
        <w:br/>
        <w:t>Roman um den ältesten Sohn (1710-1784) Johann Sebastian Bachs.</w:t>
      </w:r>
      <w:r>
        <w:br/>
        <w:t>Buch-Nr.: 43022</w:t>
      </w:r>
    </w:p>
    <w:p w14:paraId="6B70C9CF" w14:textId="77777777" w:rsidR="00000000" w:rsidRDefault="00000000">
      <w:pPr>
        <w:pStyle w:val="StandardWeb"/>
        <w:spacing w:after="0" w:afterAutospacing="0"/>
      </w:pPr>
    </w:p>
    <w:p w14:paraId="60FAEBAE" w14:textId="77777777" w:rsidR="00000000" w:rsidRDefault="00000000">
      <w:pPr>
        <w:pStyle w:val="StandardWeb"/>
        <w:spacing w:after="0" w:afterAutospacing="0"/>
      </w:pPr>
      <w:r>
        <w:rPr>
          <w:rStyle w:val="Fett"/>
        </w:rPr>
        <w:lastRenderedPageBreak/>
        <w:t>Braine, John: Denn die Einen sind im Dunkeln</w:t>
      </w:r>
    </w:p>
    <w:p w14:paraId="15306F1F" w14:textId="77777777" w:rsidR="00000000" w:rsidRDefault="00000000">
      <w:pPr>
        <w:pStyle w:val="StandardWeb"/>
        <w:spacing w:after="0" w:afterAutospacing="0"/>
      </w:pPr>
      <w:r>
        <w:t>Sprecher: Jo List. Dauer: 589 Minuten.</w:t>
      </w:r>
      <w:r>
        <w:br/>
        <w:t>Der Exsoldat Dick erlebt im Sanatorium rückblickend noch einmal die Stationen seines Lebens. Von der Schul- und Pubertätszeit gleitet die Erinnerung des ehemaligen Japankämpfers direkt zu den Mannesjahren im Nachkriegs-England mit Bier, Whisky und drallen Blondinen.</w:t>
      </w:r>
      <w:r>
        <w:br/>
        <w:t>Buch-Nr.: 43023</w:t>
      </w:r>
    </w:p>
    <w:p w14:paraId="7E23A3DE" w14:textId="77777777" w:rsidR="00000000" w:rsidRDefault="00000000">
      <w:pPr>
        <w:pStyle w:val="StandardWeb"/>
        <w:spacing w:after="0" w:afterAutospacing="0"/>
      </w:pPr>
    </w:p>
    <w:p w14:paraId="385270E9" w14:textId="77777777" w:rsidR="00000000" w:rsidRDefault="00000000">
      <w:pPr>
        <w:pStyle w:val="StandardWeb"/>
        <w:spacing w:after="0" w:afterAutospacing="0"/>
      </w:pPr>
      <w:r>
        <w:rPr>
          <w:rStyle w:val="Fett"/>
        </w:rPr>
        <w:t>Brandstetter, Alois: Vom Manne aus Eicha</w:t>
      </w:r>
    </w:p>
    <w:p w14:paraId="4DC27ED3" w14:textId="77777777" w:rsidR="00000000" w:rsidRDefault="00000000">
      <w:pPr>
        <w:pStyle w:val="StandardWeb"/>
        <w:spacing w:after="0" w:afterAutospacing="0"/>
      </w:pPr>
      <w:r>
        <w:t>Sprecher: Gerhard Karzel. Dauer: 631 Minuten.</w:t>
      </w:r>
      <w:r>
        <w:br/>
        <w:t>Der Lambacher Benediktinermönch, Kupferstecher, Musiker und Stiftsschaffner Koloman Fellner aus der kleinen Ortschaft Eicha, dem heutigen Aichkirchen, lebte von 1750 bis 1818. In seiner fiktiven Autobiographie hält er einige Überraschungen bereit.</w:t>
      </w:r>
      <w:r>
        <w:br/>
        <w:t>Buch-Nr.: 45084</w:t>
      </w:r>
    </w:p>
    <w:p w14:paraId="398838DF" w14:textId="77777777" w:rsidR="00000000" w:rsidRDefault="00000000">
      <w:pPr>
        <w:pStyle w:val="StandardWeb"/>
        <w:spacing w:after="0" w:afterAutospacing="0"/>
      </w:pPr>
    </w:p>
    <w:p w14:paraId="39FAA325" w14:textId="77777777" w:rsidR="00000000" w:rsidRDefault="00000000">
      <w:pPr>
        <w:pStyle w:val="StandardWeb"/>
        <w:spacing w:after="0" w:afterAutospacing="0"/>
      </w:pPr>
      <w:r>
        <w:rPr>
          <w:rStyle w:val="Fett"/>
        </w:rPr>
        <w:t>Breitenfellner, Kirstin: Maria malt</w:t>
      </w:r>
    </w:p>
    <w:p w14:paraId="5F519E01" w14:textId="77777777" w:rsidR="00000000" w:rsidRDefault="00000000">
      <w:pPr>
        <w:pStyle w:val="StandardWeb"/>
        <w:spacing w:after="0" w:afterAutospacing="0"/>
      </w:pPr>
      <w:r>
        <w:t>Sprecher: Birgit Machalissa. Dauer: 1289 Minuten.</w:t>
      </w:r>
      <w:r>
        <w:br/>
        <w:t>Ein außergewöhnlicher Roman über die Jahrhundertkünstlerin Maria Lassnig (1919-2014), eine Pionierin der Emanzipation im männerdominierten Kunstbetrieb.</w:t>
      </w:r>
      <w:r>
        <w:br/>
        <w:t>Buch-Nr.: 55766</w:t>
      </w:r>
    </w:p>
    <w:p w14:paraId="592764DA" w14:textId="77777777" w:rsidR="00000000" w:rsidRDefault="00000000">
      <w:pPr>
        <w:pStyle w:val="StandardWeb"/>
        <w:spacing w:after="0" w:afterAutospacing="0"/>
      </w:pPr>
    </w:p>
    <w:p w14:paraId="5754ECE4" w14:textId="77777777" w:rsidR="00000000" w:rsidRDefault="00000000">
      <w:pPr>
        <w:pStyle w:val="StandardWeb"/>
        <w:spacing w:after="0" w:afterAutospacing="0"/>
      </w:pPr>
      <w:r>
        <w:rPr>
          <w:rStyle w:val="Fett"/>
        </w:rPr>
        <w:t>Breslin, Rosemary: So hatte ich mir das nicht gedacht</w:t>
      </w:r>
    </w:p>
    <w:p w14:paraId="7010BDAB" w14:textId="77777777" w:rsidR="00000000" w:rsidRDefault="00000000">
      <w:pPr>
        <w:pStyle w:val="StandardWeb"/>
        <w:spacing w:after="0" w:afterAutospacing="0"/>
      </w:pPr>
      <w:r>
        <w:t>Sprecher: Birgit Machalissa. Dauer: 626 Minuten.</w:t>
      </w:r>
      <w:r>
        <w:br/>
        <w:t>An einem Tag im Jahr 1989 bekommt Breslin Kopfschmerzen, die einfach nicht wieder weggehen wollen. Nach Monaten zahlloser Tests, Bluttransfusionen und unterschiedlichster Behandlungen wissen die Ärzte nur eines, dass die junge Frau eine unbekannte Krankheit hat. In diesem Moment lernt sie ihren zukünftigen Mann kennen und es ist der Beginn einer außergewöhnlichen Liebesgeschichte.</w:t>
      </w:r>
      <w:r>
        <w:br/>
        <w:t>Buch-Nr.: 46323</w:t>
      </w:r>
    </w:p>
    <w:p w14:paraId="4D4936F7" w14:textId="77777777" w:rsidR="00000000" w:rsidRDefault="00000000">
      <w:pPr>
        <w:pStyle w:val="StandardWeb"/>
        <w:spacing w:after="0" w:afterAutospacing="0"/>
      </w:pPr>
    </w:p>
    <w:p w14:paraId="0CCE86AA" w14:textId="77777777" w:rsidR="00000000" w:rsidRDefault="00000000">
      <w:pPr>
        <w:pStyle w:val="StandardWeb"/>
        <w:spacing w:after="0" w:afterAutospacing="0"/>
      </w:pPr>
      <w:r>
        <w:rPr>
          <w:rStyle w:val="Fett"/>
        </w:rPr>
        <w:t>Brett, Lily: Lola Bensky</w:t>
      </w:r>
    </w:p>
    <w:p w14:paraId="6A10CE92" w14:textId="77777777" w:rsidR="00000000" w:rsidRDefault="00000000">
      <w:pPr>
        <w:pStyle w:val="StandardWeb"/>
        <w:spacing w:after="0" w:afterAutospacing="0"/>
      </w:pPr>
      <w:r>
        <w:t>Sprecher: Andrea Schunck. Dauer: 573 Minuten.</w:t>
      </w:r>
      <w:r>
        <w:br/>
        <w:t>In ihrem autobiografischen Roman erzählt Lily Brett, 1946 als Tochter von Auschwitzüberlebenden in Bayern geboren und 1948 mit ihrer Familie nach Australien ausgewandert, ihr eigenes Leben. Lola Bensky ist 19 und arbeitet in den 1960er-Jahren für ein australisches Rockmusik-Magazin. In ihren Interviews mit Jimi Hendrix, Mick Jagger, Cher und anderen geht es sehr unkonventionell zu.</w:t>
      </w:r>
      <w:r>
        <w:br/>
        <w:t>Buch-Nr.: 54435</w:t>
      </w:r>
    </w:p>
    <w:p w14:paraId="21D19454" w14:textId="77777777" w:rsidR="00000000" w:rsidRDefault="00000000">
      <w:pPr>
        <w:pStyle w:val="StandardWeb"/>
        <w:spacing w:after="0" w:afterAutospacing="0"/>
      </w:pPr>
    </w:p>
    <w:p w14:paraId="00341377" w14:textId="77777777" w:rsidR="00000000" w:rsidRDefault="00000000">
      <w:pPr>
        <w:pStyle w:val="StandardWeb"/>
        <w:spacing w:after="0" w:afterAutospacing="0"/>
      </w:pPr>
      <w:r>
        <w:rPr>
          <w:rStyle w:val="Fett"/>
        </w:rPr>
        <w:t>Buchschachermaier, Christian: Scott</w:t>
      </w:r>
    </w:p>
    <w:p w14:paraId="68DB7181" w14:textId="77777777" w:rsidR="00000000" w:rsidRDefault="00000000">
      <w:pPr>
        <w:pStyle w:val="StandardWeb"/>
        <w:spacing w:after="0" w:afterAutospacing="0"/>
      </w:pPr>
      <w:r>
        <w:t>Sprecher: H. Peter Friedl. Dauer: 472 Minuten.</w:t>
      </w:r>
      <w:r>
        <w:br/>
        <w:t>Die Tragödie des Polarforschers Scott, Robert Falcon [1868-1912]</w:t>
      </w:r>
      <w:r>
        <w:br/>
        <w:t>Buch-Nr.: 46885</w:t>
      </w:r>
    </w:p>
    <w:p w14:paraId="459E4153" w14:textId="77777777" w:rsidR="00000000" w:rsidRDefault="00000000">
      <w:pPr>
        <w:pStyle w:val="StandardWeb"/>
        <w:spacing w:after="0" w:afterAutospacing="0"/>
      </w:pPr>
    </w:p>
    <w:p w14:paraId="633CDEBF" w14:textId="77777777" w:rsidR="00000000" w:rsidRDefault="00000000">
      <w:pPr>
        <w:pStyle w:val="StandardWeb"/>
        <w:spacing w:after="0" w:afterAutospacing="0"/>
      </w:pPr>
      <w:r>
        <w:rPr>
          <w:rStyle w:val="Fett"/>
        </w:rPr>
        <w:t>Buck, Pearl S.: Das Mädchen Orchidee</w:t>
      </w:r>
    </w:p>
    <w:p w14:paraId="313A3E2C" w14:textId="77777777" w:rsidR="00000000" w:rsidRDefault="00000000">
      <w:pPr>
        <w:pStyle w:val="StandardWeb"/>
        <w:spacing w:after="0" w:afterAutospacing="0"/>
      </w:pPr>
      <w:r>
        <w:t>Sprecher: Emilia Blumenberg. Dauer: 1008 Minuten.</w:t>
      </w:r>
      <w:r>
        <w:br/>
        <w:t>Der Roman schildert das Leben der letzten chinesischen Kaiserin Tsu Hsi (1835-1908), die als Konkubine an den Hof befohlen wurde und durch ihre Klugheit und Tatkraft zur Kaiserin emporstieg. Über 40 Jahre steuerte sie das Reich mit staatsmännischem Geschick. Im Alter genoss sie im wahrsten Sinne des Wortes göttliche Verehrung und erhielt von ihrem Volk den Ehrentitel "Alter Buddha".</w:t>
      </w:r>
      <w:r>
        <w:br/>
        <w:t>Buch-Nr.: 40111</w:t>
      </w:r>
    </w:p>
    <w:p w14:paraId="226FF055" w14:textId="77777777" w:rsidR="00000000" w:rsidRDefault="00000000">
      <w:pPr>
        <w:pStyle w:val="StandardWeb"/>
        <w:spacing w:after="0" w:afterAutospacing="0"/>
      </w:pPr>
    </w:p>
    <w:p w14:paraId="3B63B842" w14:textId="77777777" w:rsidR="00000000" w:rsidRDefault="00000000">
      <w:pPr>
        <w:pStyle w:val="StandardWeb"/>
        <w:spacing w:after="0" w:afterAutospacing="0"/>
      </w:pPr>
      <w:r>
        <w:rPr>
          <w:rStyle w:val="Fett"/>
        </w:rPr>
        <w:t>Bünger, Traudl: Ich bin nicht Karl May</w:t>
      </w:r>
    </w:p>
    <w:p w14:paraId="7BA08B79" w14:textId="77777777" w:rsidR="00000000" w:rsidRDefault="00000000">
      <w:pPr>
        <w:pStyle w:val="StandardWeb"/>
        <w:spacing w:after="0" w:afterAutospacing="0"/>
      </w:pPr>
      <w:r>
        <w:t>Sprecher: Christoph Prückner, Götz Alsmann u.a. Dauer: 96 Minuten.</w:t>
      </w:r>
      <w:r>
        <w:br/>
        <w:t>Karl May litt am so genannten Münchhausensyndrom, zwanghaft nahm er Rollen an und hochstapelte sich durch sein gescheitertes Leben. Drei große Entertainer führen kurzweilig durch seine Biografie, lesen eigene Lyrik über den Autor oder eine Auswahl aus dessen Texten vor. Live-Mitschnitt eines Themenabends der lit. Cologne 2006, WDR. DAISY-Format Bei diesem Hörbuch handelt es sich um ein käuflich erworbenes Hörbuch das barrierefrei aufgearbeitet wurde.</w:t>
      </w:r>
      <w:r>
        <w:br/>
        <w:t>Buch-Nr.: 31393</w:t>
      </w:r>
    </w:p>
    <w:p w14:paraId="59139672" w14:textId="77777777" w:rsidR="00000000" w:rsidRDefault="00000000">
      <w:pPr>
        <w:pStyle w:val="StandardWeb"/>
        <w:spacing w:after="0" w:afterAutospacing="0"/>
      </w:pPr>
    </w:p>
    <w:p w14:paraId="5F7F660F" w14:textId="77777777" w:rsidR="00000000" w:rsidRDefault="00000000">
      <w:pPr>
        <w:pStyle w:val="StandardWeb"/>
        <w:spacing w:after="0" w:afterAutospacing="0"/>
      </w:pPr>
      <w:r>
        <w:rPr>
          <w:rStyle w:val="Fett"/>
        </w:rPr>
        <w:t>Burroughs, William S.: Naked Lunch</w:t>
      </w:r>
    </w:p>
    <w:p w14:paraId="357B34B4" w14:textId="77777777" w:rsidR="00000000" w:rsidRDefault="00000000">
      <w:pPr>
        <w:pStyle w:val="StandardWeb"/>
        <w:spacing w:after="0" w:afterAutospacing="0"/>
      </w:pPr>
      <w:r>
        <w:t>Sprecher: Thomas Sarbacher. Dauer: 680 Minuten.</w:t>
      </w:r>
      <w:r>
        <w:br/>
        <w:t>Burroughs 1958 veröffentlichter, zum Teil unter dem Einfluss von Drogen und während Entziehungskuren geschriebener Text reflektiert die Wirklichkeit und Befindlichkeit des Autors in bruchstückhaften Wahrnehmungen und Phantasien von Gewalt und sexuellen Exzessen.</w:t>
      </w:r>
      <w:r>
        <w:br/>
        <w:t>Buch-Nr.: 54360</w:t>
      </w:r>
    </w:p>
    <w:p w14:paraId="52A19C68" w14:textId="77777777" w:rsidR="00000000" w:rsidRDefault="00000000">
      <w:pPr>
        <w:pStyle w:val="StandardWeb"/>
        <w:spacing w:after="0" w:afterAutospacing="0"/>
      </w:pPr>
    </w:p>
    <w:p w14:paraId="1CFA1268" w14:textId="77777777" w:rsidR="00000000" w:rsidRDefault="00000000">
      <w:pPr>
        <w:pStyle w:val="StandardWeb"/>
        <w:spacing w:after="0" w:afterAutospacing="0"/>
      </w:pPr>
      <w:r>
        <w:rPr>
          <w:rStyle w:val="Fett"/>
        </w:rPr>
        <w:t>Calastri-Winzenried, Daniela: Die Baronessa</w:t>
      </w:r>
    </w:p>
    <w:p w14:paraId="40A0E457" w14:textId="77777777" w:rsidR="00000000" w:rsidRDefault="00000000">
      <w:pPr>
        <w:pStyle w:val="StandardWeb"/>
        <w:spacing w:after="0" w:afterAutospacing="0"/>
      </w:pPr>
      <w:r>
        <w:t>Sprecher: Michela Gösken. Dauer: 320 Minuten.</w:t>
      </w:r>
      <w:r>
        <w:br/>
        <w:t xml:space="preserve">Die Baronessa ist die romanhafte Darstellung des Lebens von Antoinetta St. Léger, Besitzerin der Inseln von Brissago von 1885 bis 1928, und erzählt die wahre Geschichte einer berühmten </w:t>
      </w:r>
      <w:r>
        <w:lastRenderedPageBreak/>
        <w:t>und bewunderten russischen Baronin, die viele Jahre im Tessin lebte.</w:t>
      </w:r>
      <w:r>
        <w:br/>
        <w:t>Buch-Nr.: 54912</w:t>
      </w:r>
    </w:p>
    <w:p w14:paraId="7764BF29" w14:textId="77777777" w:rsidR="00000000" w:rsidRDefault="00000000">
      <w:pPr>
        <w:pStyle w:val="StandardWeb"/>
        <w:spacing w:after="0" w:afterAutospacing="0"/>
      </w:pPr>
    </w:p>
    <w:p w14:paraId="6F0674C3" w14:textId="77777777" w:rsidR="00000000" w:rsidRDefault="00000000">
      <w:pPr>
        <w:pStyle w:val="StandardWeb"/>
        <w:spacing w:after="0" w:afterAutospacing="0"/>
      </w:pPr>
      <w:r>
        <w:rPr>
          <w:rStyle w:val="Fett"/>
        </w:rPr>
        <w:t>Caldecott, Moyra: Tochter des Amun</w:t>
      </w:r>
    </w:p>
    <w:p w14:paraId="65BA5A31" w14:textId="77777777" w:rsidR="00000000" w:rsidRDefault="00000000">
      <w:pPr>
        <w:pStyle w:val="StandardWeb"/>
        <w:spacing w:after="0" w:afterAutospacing="0"/>
      </w:pPr>
      <w:r>
        <w:t>Sprecher: Dori Grob. Dauer: 843 Minuten.</w:t>
      </w:r>
      <w:r>
        <w:br/>
        <w:t>Die bewegte Geschichte der machtbesessenen aber friedfertigen Hatschepsut, die 1473-1458 v. Chr. das Weltreich am Nil regierte.</w:t>
      </w:r>
      <w:r>
        <w:br/>
        <w:t>Buch-Nr.: 53948</w:t>
      </w:r>
    </w:p>
    <w:p w14:paraId="392305A8" w14:textId="77777777" w:rsidR="00000000" w:rsidRDefault="00000000">
      <w:pPr>
        <w:pStyle w:val="StandardWeb"/>
        <w:spacing w:after="0" w:afterAutospacing="0"/>
      </w:pPr>
    </w:p>
    <w:p w14:paraId="0F9CE18A" w14:textId="77777777" w:rsidR="00000000" w:rsidRDefault="00000000">
      <w:pPr>
        <w:pStyle w:val="StandardWeb"/>
        <w:spacing w:after="0" w:afterAutospacing="0"/>
      </w:pPr>
      <w:r>
        <w:rPr>
          <w:rStyle w:val="Fett"/>
        </w:rPr>
        <w:t>Caldwell, Taylor [= Reback, Janet]: Geliebter und berühmter Arzt</w:t>
      </w:r>
    </w:p>
    <w:p w14:paraId="10852701" w14:textId="77777777" w:rsidR="00000000" w:rsidRDefault="00000000">
      <w:pPr>
        <w:pStyle w:val="StandardWeb"/>
        <w:spacing w:after="0" w:afterAutospacing="0"/>
      </w:pPr>
      <w:r>
        <w:t>Sprecher: Karl Schuster. Dauer: 2103 Minuten.</w:t>
      </w:r>
      <w:r>
        <w:br/>
        <w:t>Gut erzählte Lebensgeschichte des Evangelisten Lukas, des Arztes griechisch-römischer Abstammung. Dabei geht die Autorin über die historisch verbürgten bzw. kirchlich anerkannten Fakten hinaus. Dennoch schafft sie es, das abenteuerliche Leben des Arztes vor einem stimmungsvollen Panorama des kaiserlichen Roms und des antiken Palästina erstehen zu lassen.</w:t>
      </w:r>
      <w:r>
        <w:br/>
        <w:t>Buch-Nr.: 42449</w:t>
      </w:r>
    </w:p>
    <w:p w14:paraId="5F3609DC" w14:textId="77777777" w:rsidR="00000000" w:rsidRDefault="00000000">
      <w:pPr>
        <w:pStyle w:val="StandardWeb"/>
        <w:spacing w:after="0" w:afterAutospacing="0"/>
      </w:pPr>
    </w:p>
    <w:p w14:paraId="3725151D" w14:textId="77777777" w:rsidR="00000000" w:rsidRDefault="00000000">
      <w:pPr>
        <w:pStyle w:val="StandardWeb"/>
        <w:spacing w:after="0" w:afterAutospacing="0"/>
      </w:pPr>
      <w:r>
        <w:rPr>
          <w:rStyle w:val="Fett"/>
        </w:rPr>
        <w:t>Camilleri, Andrea: Der vertauschte Sohn</w:t>
      </w:r>
    </w:p>
    <w:p w14:paraId="24A7CB5C" w14:textId="77777777" w:rsidR="00000000" w:rsidRDefault="00000000">
      <w:pPr>
        <w:pStyle w:val="StandardWeb"/>
        <w:spacing w:after="0" w:afterAutospacing="0"/>
      </w:pPr>
      <w:r>
        <w:t>Sprecher: Isabel Schaerer. Dauer: 540 Minuten.</w:t>
      </w:r>
      <w:r>
        <w:br/>
        <w:t>Camilleri hat einen ganz eigenen Zugang zu Luigi Pirandello (1867-1936). Beide haben ihre Jugend in derselben Gegend Siziliens verbracht. Beide sind in einem sehr ähnlichen sozialen Umfeld groß geworden, in der gleichen Landschaft aufgewachsen. Aus dieser Gemeinsamkeit ergibt sich ein ganz besonderer Blick auf Leben und Werk des großen italienischen Dichters.</w:t>
      </w:r>
      <w:r>
        <w:br/>
        <w:t>Buch-Nr.: 52963</w:t>
      </w:r>
    </w:p>
    <w:p w14:paraId="54314962" w14:textId="77777777" w:rsidR="00000000" w:rsidRDefault="00000000">
      <w:pPr>
        <w:pStyle w:val="StandardWeb"/>
        <w:spacing w:after="0" w:afterAutospacing="0"/>
      </w:pPr>
    </w:p>
    <w:p w14:paraId="01D920F4" w14:textId="77777777" w:rsidR="00000000" w:rsidRDefault="00000000">
      <w:pPr>
        <w:pStyle w:val="StandardWeb"/>
        <w:spacing w:after="0" w:afterAutospacing="0"/>
      </w:pPr>
      <w:r>
        <w:rPr>
          <w:rStyle w:val="Fett"/>
        </w:rPr>
        <w:t>Camilleri, Andrea: Jagd nach einem Schatten</w:t>
      </w:r>
    </w:p>
    <w:p w14:paraId="01D1D6C9" w14:textId="77777777" w:rsidR="00000000" w:rsidRDefault="00000000">
      <w:pPr>
        <w:pStyle w:val="StandardWeb"/>
        <w:spacing w:after="0" w:afterAutospacing="0"/>
      </w:pPr>
      <w:r>
        <w:t>Sprecher: Walter S. Arnold. Dauer: 353 Minuten.</w:t>
      </w:r>
      <w:r>
        <w:br/>
        <w:t>Samuel Ben Nissim Abul Farag (geb. 1465) ist Sohn und ganzer Stolz des Rabbi Nissim. Durch kuriose Umstände landet er in einem Konvent, wechselt vom Judentum zum Katholizismus und nimmt an der Priesterweihe den Namen Guglielmo Raimondo Moncada an. Er wird nach Rom berufen, begeht dort aber einen schwerwiegenden Fehler, muss fliehen und taucht Jahre später wieder als Flavio Mitridate auf.</w:t>
      </w:r>
      <w:r>
        <w:br/>
        <w:t>Buch-Nr.: 54597</w:t>
      </w:r>
    </w:p>
    <w:p w14:paraId="6A297B97" w14:textId="77777777" w:rsidR="00000000" w:rsidRDefault="00000000">
      <w:pPr>
        <w:pStyle w:val="StandardWeb"/>
        <w:spacing w:after="0" w:afterAutospacing="0"/>
      </w:pPr>
    </w:p>
    <w:p w14:paraId="547744E3" w14:textId="77777777" w:rsidR="00000000" w:rsidRDefault="00000000">
      <w:pPr>
        <w:pStyle w:val="StandardWeb"/>
        <w:spacing w:after="0" w:afterAutospacing="0"/>
      </w:pPr>
      <w:r>
        <w:rPr>
          <w:rStyle w:val="Fett"/>
        </w:rPr>
        <w:t>Camilleri, Andrea: Von der Liebe zum Radfahren</w:t>
      </w:r>
    </w:p>
    <w:p w14:paraId="7E9AA662" w14:textId="77777777" w:rsidR="00000000" w:rsidRDefault="00000000">
      <w:pPr>
        <w:pStyle w:val="StandardWeb"/>
        <w:spacing w:after="0" w:afterAutospacing="0"/>
      </w:pPr>
      <w:r>
        <w:lastRenderedPageBreak/>
        <w:t>Sprecher: Peter Kner. Dauer: 33 Minuten.</w:t>
      </w:r>
      <w:r>
        <w:br/>
        <w:t>Sizilien, Juli 1943: Deutsche und alliierte Truppen stehen sich gegenüber. Andrea Camilleris Familie flüchtet, ohne Vater, in die Villa einer Tante. Als es der Junge vor Sehnsucht nicht mehr aushält, steigt er aufs Fahrrad und unternimmt eine gefährliche Reise über zerbombte Straßen und Minenfelder, um seinen Vater zu finden.</w:t>
      </w:r>
      <w:r>
        <w:br/>
        <w:t>Buch-Nr.: 55569</w:t>
      </w:r>
    </w:p>
    <w:p w14:paraId="0DEDE95A" w14:textId="77777777" w:rsidR="00000000" w:rsidRDefault="00000000">
      <w:pPr>
        <w:pStyle w:val="StandardWeb"/>
        <w:spacing w:after="0" w:afterAutospacing="0"/>
      </w:pPr>
    </w:p>
    <w:p w14:paraId="7B1DDCF6" w14:textId="77777777" w:rsidR="00000000" w:rsidRDefault="00000000">
      <w:pPr>
        <w:pStyle w:val="StandardWeb"/>
        <w:spacing w:after="0" w:afterAutospacing="0"/>
      </w:pPr>
      <w:r>
        <w:rPr>
          <w:rStyle w:val="Fett"/>
        </w:rPr>
        <w:t>Campbell, Alasdair: Der Junge aus Ness</w:t>
      </w:r>
    </w:p>
    <w:p w14:paraId="43B2BD35" w14:textId="77777777" w:rsidR="00000000" w:rsidRDefault="00000000">
      <w:pPr>
        <w:pStyle w:val="StandardWeb"/>
        <w:spacing w:after="0" w:afterAutospacing="0"/>
      </w:pPr>
      <w:r>
        <w:t>Sprecher: Lukas Wurm. Dauer: 658 Minuten.</w:t>
      </w:r>
      <w:r>
        <w:br/>
        <w:t>Auf der schottischen Insel Lewis spielend folgt dieser biographische Roman dem Leben Colins von seiner Kindheit im Dorf Ness bis zum Studium in Aberdeen, ein bewegender Bericht. Protagonist und Autor wurzeln im Gälischen und seiner Kultur. Sie bildet Kern und Herz seines Wesens, seiner Identität: Als Sprache seiner Vorfahren und der Gemeinschaft auf Lewis wo er in den 1940/50ern aufwächst.</w:t>
      </w:r>
      <w:r>
        <w:br/>
        <w:t>Buch-Nr.: 54160</w:t>
      </w:r>
    </w:p>
    <w:p w14:paraId="3B116D33" w14:textId="77777777" w:rsidR="00000000" w:rsidRDefault="00000000">
      <w:pPr>
        <w:pStyle w:val="StandardWeb"/>
        <w:spacing w:after="0" w:afterAutospacing="0"/>
      </w:pPr>
    </w:p>
    <w:p w14:paraId="26971A4A" w14:textId="77777777" w:rsidR="00000000" w:rsidRDefault="00000000">
      <w:pPr>
        <w:pStyle w:val="StandardWeb"/>
        <w:spacing w:after="0" w:afterAutospacing="0"/>
      </w:pPr>
      <w:r>
        <w:rPr>
          <w:rStyle w:val="Fett"/>
        </w:rPr>
        <w:t>Camper, C. J.: Die große Stunde</w:t>
      </w:r>
    </w:p>
    <w:p w14:paraId="0DD85DC8" w14:textId="77777777" w:rsidR="00000000" w:rsidRDefault="00000000">
      <w:pPr>
        <w:pStyle w:val="StandardWeb"/>
        <w:spacing w:after="0" w:afterAutospacing="0"/>
      </w:pPr>
      <w:r>
        <w:t>Sprecher: Siegfried Kienzle. Dauer: 477 Minuten.</w:t>
      </w:r>
      <w:r>
        <w:br/>
        <w:t>Lebensgeschichte des Erfinders der Äthernarkose, William Morton (1819-1868)</w:t>
      </w:r>
      <w:r>
        <w:br/>
        <w:t>Buch-Nr.: 43042</w:t>
      </w:r>
    </w:p>
    <w:p w14:paraId="40926D6A" w14:textId="77777777" w:rsidR="00000000" w:rsidRDefault="00000000">
      <w:pPr>
        <w:pStyle w:val="StandardWeb"/>
        <w:spacing w:after="0" w:afterAutospacing="0"/>
      </w:pPr>
    </w:p>
    <w:p w14:paraId="4C7C5858" w14:textId="77777777" w:rsidR="00000000" w:rsidRDefault="00000000">
      <w:pPr>
        <w:pStyle w:val="StandardWeb"/>
        <w:spacing w:after="0" w:afterAutospacing="0"/>
      </w:pPr>
      <w:r>
        <w:rPr>
          <w:rStyle w:val="Fett"/>
        </w:rPr>
        <w:t>Capus, Alex: Der Fälscher, die Spionin und der Bombenbauer</w:t>
      </w:r>
    </w:p>
    <w:p w14:paraId="595603D4" w14:textId="77777777" w:rsidR="00000000" w:rsidRDefault="00000000">
      <w:pPr>
        <w:pStyle w:val="StandardWeb"/>
        <w:spacing w:after="0" w:afterAutospacing="0"/>
      </w:pPr>
      <w:r>
        <w:t>Sprecher: Ulrich Noethen. Dauer: 466 Minuten.</w:t>
      </w:r>
      <w:r>
        <w:br/>
        <w:t>Ein Jüngling träumt vom Weltfrieden und wird zum Bombenbauer. Ein Mädchen will Sängerin werden und endet als Spionin. Ein Kunststudent geht nach Troja und wird zum größten Fälscher aller Zeiten. Kunstvoll verknüpft Alex Capus die Schicksale dreier Helden miteinander vor dem historischen Hintergrund der ersten Hälfte des 20. Jahrhunderts. Bei diesem Hörbuch handelt es sich um ein käuflich erworbenes Hörbuch das barrierefrei aufgearbeitet wurde. Ungekürzte Lesung.</w:t>
      </w:r>
      <w:r>
        <w:br/>
        <w:t>Buch-Nr.: 30711</w:t>
      </w:r>
    </w:p>
    <w:p w14:paraId="53DDD061" w14:textId="77777777" w:rsidR="00000000" w:rsidRDefault="00000000">
      <w:pPr>
        <w:pStyle w:val="StandardWeb"/>
        <w:spacing w:after="0" w:afterAutospacing="0"/>
      </w:pPr>
    </w:p>
    <w:p w14:paraId="7F8FF672" w14:textId="77777777" w:rsidR="00000000" w:rsidRDefault="00000000">
      <w:pPr>
        <w:pStyle w:val="StandardWeb"/>
        <w:spacing w:after="0" w:afterAutospacing="0"/>
      </w:pPr>
      <w:r>
        <w:rPr>
          <w:rStyle w:val="Fett"/>
        </w:rPr>
        <w:t>Carey, Edward: Das außergewöhnliche Leben eines Dienstmädchens namens Petite, besser bekannt als Madame Tussaud</w:t>
      </w:r>
    </w:p>
    <w:p w14:paraId="50EE721E" w14:textId="77777777" w:rsidR="00000000" w:rsidRDefault="00000000">
      <w:pPr>
        <w:pStyle w:val="StandardWeb"/>
        <w:spacing w:after="0" w:afterAutospacing="0"/>
      </w:pPr>
      <w:r>
        <w:t>Sprecher: Marta Dittrich. Dauer: 814 Minuten.</w:t>
      </w:r>
      <w:r>
        <w:br/>
        <w:t>Roman über Madame Tussaud in Paris, die als Dienstmädchen arbeitet, bis sie an der Seite des ehemaligen Schweizer Arztes Curtius als Wachsbildnerin Karriere macht, der Schwester des Königs Zeichnen beibringt, während der Revolution Wachsköpfe von Hingerichteten macht und dann selbst angeklagt wird.</w:t>
      </w:r>
      <w:r>
        <w:br/>
        <w:t>Buch-Nr.: 55286</w:t>
      </w:r>
    </w:p>
    <w:p w14:paraId="669CC8BB" w14:textId="77777777" w:rsidR="00000000" w:rsidRDefault="00000000">
      <w:pPr>
        <w:pStyle w:val="StandardWeb"/>
        <w:spacing w:after="0" w:afterAutospacing="0"/>
      </w:pPr>
    </w:p>
    <w:p w14:paraId="27CD93FD" w14:textId="77777777" w:rsidR="00000000" w:rsidRDefault="00000000">
      <w:pPr>
        <w:pStyle w:val="StandardWeb"/>
        <w:spacing w:after="0" w:afterAutospacing="0"/>
      </w:pPr>
      <w:r>
        <w:rPr>
          <w:rStyle w:val="Fett"/>
        </w:rPr>
        <w:t>Chevalier, Tracy: Zwei bemerkenswerte Frauen</w:t>
      </w:r>
    </w:p>
    <w:p w14:paraId="14B31386" w14:textId="77777777" w:rsidR="00000000" w:rsidRDefault="00000000">
      <w:pPr>
        <w:pStyle w:val="StandardWeb"/>
        <w:spacing w:after="0" w:afterAutospacing="0"/>
      </w:pPr>
      <w:r>
        <w:t>Sprecher: Friederike Wagner. Dauer: 707 Minuten.</w:t>
      </w:r>
      <w:r>
        <w:br/>
        <w:t xml:space="preserve">Ein literarisches Denkmal für zwei Frauen, die zu Beginn des 19. Jahrhunderts die männlich beherrschte Welt der Naturforscher herausforderten. Elizabeth Philpot, eine junge Frau aus besseren Londoner Kreisen, verschlägt es in einen kleinen südenglischen Küstenort. Dies erweist sich als glückliche Fügung, denn am Strand nehmen seltsame Steine sie völlig gefangen: Fossilien. Sie freundet sich mit der aus armen Verhältnissen stammenden Mary Anning an, die vom Verkauf ihrer Fossilienfunde lebt und spektakuläre Entdeckungen macht. </w:t>
      </w:r>
      <w:r>
        <w:br/>
        <w:t>Buch-Nr.: 55657</w:t>
      </w:r>
    </w:p>
    <w:p w14:paraId="3500C184" w14:textId="77777777" w:rsidR="00000000" w:rsidRDefault="00000000">
      <w:pPr>
        <w:pStyle w:val="StandardWeb"/>
        <w:spacing w:after="0" w:afterAutospacing="0"/>
      </w:pPr>
    </w:p>
    <w:p w14:paraId="790CA384" w14:textId="77777777" w:rsidR="00000000" w:rsidRDefault="00000000">
      <w:pPr>
        <w:pStyle w:val="StandardWeb"/>
        <w:spacing w:after="0" w:afterAutospacing="0"/>
      </w:pPr>
      <w:r>
        <w:rPr>
          <w:rStyle w:val="Fett"/>
        </w:rPr>
        <w:t>Chiusano, Italo Alighiero: Konradin, der letzte Staufer</w:t>
      </w:r>
    </w:p>
    <w:p w14:paraId="74E9F27D" w14:textId="77777777" w:rsidR="00000000" w:rsidRDefault="00000000">
      <w:pPr>
        <w:pStyle w:val="StandardWeb"/>
        <w:spacing w:after="0" w:afterAutospacing="0"/>
      </w:pPr>
      <w:r>
        <w:t>Sprecher: Thomas Lackner. Dauer: 559 Minuten.</w:t>
      </w:r>
      <w:r>
        <w:br/>
        <w:t>Konradin (25. März 1252 auf der Burg Wolfstein bei Landshut - 29. Oktober 1268 in Neapel) war der letzte legitime männliche Erbe aus der Dynastie der Staufer. Er war Herzog von Schwaben, König von Jerusalem und König von Sizilien. Mit nur 16 Jahren wurde er nach der Niederlage bei Tagliacozzo auf Betreiben von Karl I. von Anjou und des Papstes in Neapel hingerichtet.</w:t>
      </w:r>
      <w:r>
        <w:br/>
        <w:t>Buch-Nr.: 45528</w:t>
      </w:r>
    </w:p>
    <w:p w14:paraId="4E08A935" w14:textId="77777777" w:rsidR="00000000" w:rsidRDefault="00000000">
      <w:pPr>
        <w:pStyle w:val="StandardWeb"/>
        <w:spacing w:after="0" w:afterAutospacing="0"/>
      </w:pPr>
    </w:p>
    <w:p w14:paraId="3D504393" w14:textId="77777777" w:rsidR="00000000" w:rsidRDefault="00000000">
      <w:pPr>
        <w:pStyle w:val="StandardWeb"/>
        <w:spacing w:after="0" w:afterAutospacing="0"/>
      </w:pPr>
      <w:r>
        <w:rPr>
          <w:rStyle w:val="Fett"/>
        </w:rPr>
        <w:t>Cleave, Chris: Lieber Osama</w:t>
      </w:r>
    </w:p>
    <w:p w14:paraId="4B3D38C4" w14:textId="77777777" w:rsidR="00000000" w:rsidRDefault="00000000">
      <w:pPr>
        <w:pStyle w:val="StandardWeb"/>
        <w:spacing w:after="0" w:afterAutospacing="0"/>
      </w:pPr>
      <w:r>
        <w:t>Sprecher: Ursula Berlinghof. Dauer: 542 Minuten.</w:t>
      </w:r>
      <w:r>
        <w:br/>
        <w:t>Eine Londoner Mittelklasse-Hausfrau verliert durch einen Bombenanschlag der El-Kaida auf das Londoner Arsenalstadion ihren Mann und den 4jährigen Sohn. Von diesem Ereignis völlig aus der Bahn geworfen, rollt sie in einem Brief an Osama bin Laden ihr Leben auf, schonungslos und offen, derb und mit scharfem Verstand. - Nach den jüngsten Terroranschlägen ist das Buch von Furcht erregender Aktualität.</w:t>
      </w:r>
      <w:r>
        <w:br/>
        <w:t>Buch-Nr.: 50640</w:t>
      </w:r>
    </w:p>
    <w:p w14:paraId="06B7934B" w14:textId="77777777" w:rsidR="00000000" w:rsidRDefault="00000000">
      <w:pPr>
        <w:pStyle w:val="StandardWeb"/>
        <w:spacing w:after="0" w:afterAutospacing="0"/>
      </w:pPr>
    </w:p>
    <w:p w14:paraId="4B9A60CA" w14:textId="77777777" w:rsidR="00000000" w:rsidRDefault="00000000">
      <w:pPr>
        <w:pStyle w:val="StandardWeb"/>
        <w:spacing w:after="0" w:afterAutospacing="0"/>
      </w:pPr>
      <w:r>
        <w:rPr>
          <w:rStyle w:val="Fett"/>
        </w:rPr>
        <w:t>Coe, Jonathan: Mr. Wilder &amp; ich</w:t>
      </w:r>
    </w:p>
    <w:p w14:paraId="7C7FF63A" w14:textId="77777777" w:rsidR="00000000" w:rsidRDefault="00000000">
      <w:pPr>
        <w:pStyle w:val="StandardWeb"/>
        <w:spacing w:after="0" w:afterAutospacing="0"/>
      </w:pPr>
      <w:r>
        <w:t>Sprecher: Monika Köteles. Dauer: 502 Minuten.</w:t>
      </w:r>
      <w:r>
        <w:br/>
        <w:t>Los Angeles, Sommer 1976: Durch einen Zufall lernt die junge Griechin Calista einen witzigen Herrn mit österreichischem Akzent kennen, ohne zu ahnen, dass er der weltberühmte Regisseur Billy Wilder ist, Schöpfer von unsterblichen Filmen. Die Begegnung verändert ihr Leben. Als Dolmetscherin begleitet sie ihn und seine Filmcrew auf die griechische Insel, wo er seinen vorletzten Film Fedora dreht, dann nach München und Paris. Während es für Calista eine traumwandlerische Reise ist, sieht sich der jüdische Exilant Wilder mit seiner Geschichte konfrontiert.</w:t>
      </w:r>
      <w:r>
        <w:br/>
        <w:t>Buch-Nr.: 55410</w:t>
      </w:r>
    </w:p>
    <w:p w14:paraId="54160EE6" w14:textId="77777777" w:rsidR="00000000" w:rsidRDefault="00000000">
      <w:pPr>
        <w:pStyle w:val="StandardWeb"/>
        <w:spacing w:after="0" w:afterAutospacing="0"/>
      </w:pPr>
    </w:p>
    <w:p w14:paraId="6D4662E5" w14:textId="77777777" w:rsidR="00000000" w:rsidRDefault="00000000">
      <w:pPr>
        <w:pStyle w:val="StandardWeb"/>
        <w:spacing w:after="0" w:afterAutospacing="0"/>
      </w:pPr>
      <w:r>
        <w:rPr>
          <w:rStyle w:val="Fett"/>
        </w:rPr>
        <w:t>Colerus, Egmont: Leibniz</w:t>
      </w:r>
    </w:p>
    <w:p w14:paraId="404CE720" w14:textId="77777777" w:rsidR="00000000" w:rsidRDefault="00000000">
      <w:pPr>
        <w:pStyle w:val="StandardWeb"/>
        <w:spacing w:after="0" w:afterAutospacing="0"/>
      </w:pPr>
      <w:r>
        <w:t>Sprecher: Fritz Lehmann. Dauer: 1456 Minuten.</w:t>
      </w:r>
      <w:r>
        <w:br/>
        <w:t>Der österreichische Autor ist in den 1930er Jahren durch packende, wirklichkeitsnahe erzählende Romane bekanntgeworden. Die romanhafte Biographie über den großen deutschen Philosophen und Mathematiker Leibniz (1646-1716) ist - und das ist ihr Vorzug - populär geschrieben, und der Leser braucht keine Angst zu haben, ohne Vorkenntnisse zu scheitern.</w:t>
      </w:r>
      <w:r>
        <w:br/>
        <w:t>Buch-Nr.: 40292</w:t>
      </w:r>
    </w:p>
    <w:p w14:paraId="614B7AE2" w14:textId="77777777" w:rsidR="00000000" w:rsidRDefault="00000000">
      <w:pPr>
        <w:pStyle w:val="StandardWeb"/>
        <w:spacing w:after="0" w:afterAutospacing="0"/>
      </w:pPr>
    </w:p>
    <w:p w14:paraId="27B61C26" w14:textId="77777777" w:rsidR="00000000" w:rsidRDefault="00000000">
      <w:pPr>
        <w:pStyle w:val="StandardWeb"/>
        <w:spacing w:after="0" w:afterAutospacing="0"/>
      </w:pPr>
      <w:r>
        <w:rPr>
          <w:rStyle w:val="Fett"/>
        </w:rPr>
        <w:t>Colette, Sidonie-Gabrielle: Claudines Mädchenjahre</w:t>
      </w:r>
    </w:p>
    <w:p w14:paraId="1062B4CD" w14:textId="77777777" w:rsidR="00000000" w:rsidRDefault="00000000">
      <w:pPr>
        <w:pStyle w:val="StandardWeb"/>
        <w:spacing w:after="0" w:afterAutospacing="0"/>
      </w:pPr>
      <w:r>
        <w:t>Sprecher: Alice Zlatnik. Dauer: 247 Minuten.</w:t>
      </w:r>
      <w:r>
        <w:br/>
        <w:t>Autobiographische Erzählungen, die mit Charme und poetischer Kraft Erinnerungen der Dichterin an die Kindheit in Burgund festhalten.</w:t>
      </w:r>
      <w:r>
        <w:br/>
        <w:t>Buch-Nr.: 40513</w:t>
      </w:r>
    </w:p>
    <w:p w14:paraId="35BECB87" w14:textId="77777777" w:rsidR="00000000" w:rsidRDefault="00000000">
      <w:pPr>
        <w:pStyle w:val="StandardWeb"/>
        <w:spacing w:after="0" w:afterAutospacing="0"/>
      </w:pPr>
    </w:p>
    <w:p w14:paraId="7392D694" w14:textId="77777777" w:rsidR="00000000" w:rsidRDefault="00000000">
      <w:pPr>
        <w:pStyle w:val="StandardWeb"/>
        <w:spacing w:after="0" w:afterAutospacing="0"/>
      </w:pPr>
      <w:r>
        <w:rPr>
          <w:rStyle w:val="Fett"/>
        </w:rPr>
        <w:t>Colette, Sidonie-Gabrielle: Sido. Der Hauptmann. Die Wilden</w:t>
      </w:r>
    </w:p>
    <w:p w14:paraId="633ED21E" w14:textId="77777777" w:rsidR="00000000" w:rsidRDefault="00000000">
      <w:pPr>
        <w:pStyle w:val="StandardWeb"/>
        <w:spacing w:after="0" w:afterAutospacing="0"/>
      </w:pPr>
      <w:r>
        <w:t>Sprecher: Anja Degen. Dauer: 130 Minuten.</w:t>
      </w:r>
      <w:r>
        <w:br/>
        <w:t>Feinsinnige Familienskizze aus der Jugend der Autorin Colette "Sido" (1873-1954).</w:t>
      </w:r>
      <w:r>
        <w:br/>
        <w:t>Buch-Nr.: 43725</w:t>
      </w:r>
    </w:p>
    <w:p w14:paraId="7C0FA788" w14:textId="77777777" w:rsidR="00000000" w:rsidRDefault="00000000">
      <w:pPr>
        <w:pStyle w:val="StandardWeb"/>
        <w:spacing w:after="0" w:afterAutospacing="0"/>
      </w:pPr>
    </w:p>
    <w:p w14:paraId="7F9AF60D" w14:textId="77777777" w:rsidR="00000000" w:rsidRDefault="00000000">
      <w:pPr>
        <w:pStyle w:val="StandardWeb"/>
        <w:spacing w:after="0" w:afterAutospacing="0"/>
      </w:pPr>
      <w:r>
        <w:rPr>
          <w:rStyle w:val="Fett"/>
        </w:rPr>
        <w:t>Corbett, Rachel: Rilke und Rodin</w:t>
      </w:r>
    </w:p>
    <w:p w14:paraId="76DE556B" w14:textId="77777777" w:rsidR="00000000" w:rsidRDefault="00000000">
      <w:pPr>
        <w:pStyle w:val="StandardWeb"/>
        <w:spacing w:after="0" w:afterAutospacing="0"/>
      </w:pPr>
      <w:r>
        <w:t>Sprecher: Peter Kner. Dauer: 768 Minuten.</w:t>
      </w:r>
      <w:r>
        <w:br/>
        <w:t>1902 bekommt der mittellose und unter einer Schreibblockade leidende Rainer Maria Rilke das Angebot, in Paris über Auguste Rodin zu schreiben. Rilke nutzt die Gelegenheit, denn er ist auf der Suche nach einem künstlerischen Vorbild. So beginnt die ungleiche Freundschaft zwischen dem 60jährigen Bildhauer und dem jungen Dichter. Rodin hat großen Einfluss auf Rilke und dessen Schaffensprozess.</w:t>
      </w:r>
      <w:r>
        <w:br/>
        <w:t>Buch-Nr.: 54897</w:t>
      </w:r>
    </w:p>
    <w:p w14:paraId="4A7FDE16" w14:textId="77777777" w:rsidR="00000000" w:rsidRDefault="00000000">
      <w:pPr>
        <w:pStyle w:val="StandardWeb"/>
        <w:spacing w:after="0" w:afterAutospacing="0"/>
      </w:pPr>
    </w:p>
    <w:p w14:paraId="2677C158" w14:textId="77777777" w:rsidR="00000000" w:rsidRDefault="00000000">
      <w:pPr>
        <w:pStyle w:val="StandardWeb"/>
        <w:spacing w:after="0" w:afterAutospacing="0"/>
      </w:pPr>
      <w:r>
        <w:rPr>
          <w:rStyle w:val="Fett"/>
        </w:rPr>
        <w:t>Cronin, Archibald Joseph: Die Schlüssel zum Königreich</w:t>
      </w:r>
    </w:p>
    <w:p w14:paraId="5B410E28" w14:textId="77777777" w:rsidR="00000000" w:rsidRDefault="00000000">
      <w:pPr>
        <w:pStyle w:val="StandardWeb"/>
        <w:spacing w:after="0" w:afterAutospacing="0"/>
      </w:pPr>
      <w:r>
        <w:t>Sprecher: Alfred Schnayder. Dauer: 791 Minuten.</w:t>
      </w:r>
      <w:r>
        <w:br/>
        <w:t>Der schottische Pater Francis Chisholm, ein herzensguter Mann, der als höchste menschliche Tugenden die Duldsamkeit und Demut erkannt hat, ist ein ungewöhnlicher Pfarrherr. So kommt es, dass er als Vikar nach China geschickt wird. Dort gründet Chisholm in einem kleinen unbedeutenden Ort eine Missionsstation, die jeglichen Widrigkeiten zum Trotz fortbesteht.</w:t>
      </w:r>
      <w:r>
        <w:br/>
        <w:t>Buch-Nr.: 43055</w:t>
      </w:r>
    </w:p>
    <w:p w14:paraId="69C8EF6B" w14:textId="77777777" w:rsidR="00000000" w:rsidRDefault="00000000">
      <w:pPr>
        <w:pStyle w:val="StandardWeb"/>
        <w:spacing w:after="0" w:afterAutospacing="0"/>
      </w:pPr>
    </w:p>
    <w:p w14:paraId="5C95C25F" w14:textId="77777777" w:rsidR="00000000" w:rsidRDefault="00000000">
      <w:pPr>
        <w:pStyle w:val="StandardWeb"/>
        <w:spacing w:after="0" w:afterAutospacing="0"/>
      </w:pPr>
      <w:r>
        <w:rPr>
          <w:rStyle w:val="Fett"/>
        </w:rPr>
        <w:t>Czibulka, Alfons von: Reich mir die Hand mein Leben</w:t>
      </w:r>
    </w:p>
    <w:p w14:paraId="784EA2EE" w14:textId="77777777" w:rsidR="00000000" w:rsidRDefault="00000000">
      <w:pPr>
        <w:pStyle w:val="StandardWeb"/>
        <w:spacing w:after="0" w:afterAutospacing="0"/>
      </w:pPr>
      <w:r>
        <w:t>Sprecher: Fritz Lehmann. Dauer: 655 Minuten.</w:t>
      </w:r>
      <w:r>
        <w:br/>
        <w:t>Ein herziger Mozart-Roman mit sehr viel Charme und Temperament, Intrigen und Querelen, Eifersüchteleien und Verliebtheiten in Wien und Prag während der Entstehung der Oper "Don Giovanni".</w:t>
      </w:r>
      <w:r>
        <w:br/>
        <w:t>Buch-Nr.: 40334</w:t>
      </w:r>
    </w:p>
    <w:p w14:paraId="7BCD7E4B" w14:textId="77777777" w:rsidR="00000000" w:rsidRDefault="00000000">
      <w:pPr>
        <w:pStyle w:val="StandardWeb"/>
        <w:spacing w:after="0" w:afterAutospacing="0"/>
      </w:pPr>
    </w:p>
    <w:p w14:paraId="1572EA93" w14:textId="77777777" w:rsidR="00000000" w:rsidRDefault="00000000">
      <w:pPr>
        <w:pStyle w:val="StandardWeb"/>
        <w:spacing w:after="0" w:afterAutospacing="0"/>
      </w:pPr>
      <w:r>
        <w:rPr>
          <w:rStyle w:val="Fett"/>
        </w:rPr>
        <w:t>Dahn, Felix: Attila</w:t>
      </w:r>
    </w:p>
    <w:p w14:paraId="749DCF75" w14:textId="77777777" w:rsidR="00000000" w:rsidRDefault="00000000">
      <w:pPr>
        <w:pStyle w:val="StandardWeb"/>
        <w:spacing w:after="0" w:afterAutospacing="0"/>
      </w:pPr>
      <w:r>
        <w:t>Sprecher: Herbert Pendl. Dauer: 526 Minuten.</w:t>
      </w:r>
      <w:r>
        <w:br/>
        <w:t>Biographischer Roman über den König der Hunnen (?-453).</w:t>
      </w:r>
      <w:r>
        <w:br/>
        <w:t>Buch-Nr.: 44172</w:t>
      </w:r>
    </w:p>
    <w:p w14:paraId="652CB556" w14:textId="77777777" w:rsidR="00000000" w:rsidRDefault="00000000">
      <w:pPr>
        <w:pStyle w:val="StandardWeb"/>
        <w:spacing w:after="0" w:afterAutospacing="0"/>
      </w:pPr>
    </w:p>
    <w:p w14:paraId="7F358B91" w14:textId="77777777" w:rsidR="00000000" w:rsidRDefault="00000000">
      <w:pPr>
        <w:pStyle w:val="StandardWeb"/>
        <w:spacing w:after="0" w:afterAutospacing="0"/>
      </w:pPr>
      <w:r>
        <w:rPr>
          <w:rStyle w:val="Fett"/>
        </w:rPr>
        <w:t>Danella, Utta: Stella Termogen oder die Versuchungen der Jahre</w:t>
      </w:r>
    </w:p>
    <w:p w14:paraId="44382606" w14:textId="77777777" w:rsidR="00000000" w:rsidRDefault="00000000">
      <w:pPr>
        <w:pStyle w:val="StandardWeb"/>
        <w:spacing w:after="0" w:afterAutospacing="0"/>
      </w:pPr>
      <w:r>
        <w:t>Sprecher: Margret Schmidt-John. Dauer: 2550 Minuten.</w:t>
      </w:r>
      <w:r>
        <w:br/>
        <w:t>Im Mittelpunkt des auf Sylt, in Berlin, Malaya und Österreich spielenden Familienromans steht die Lebensgeschichte einer Künstlerin in bewegter Zeit (1918 - 1954).</w:t>
      </w:r>
      <w:r>
        <w:br/>
        <w:t>Buch-Nr.: 42446</w:t>
      </w:r>
    </w:p>
    <w:p w14:paraId="391780D5" w14:textId="77777777" w:rsidR="00000000" w:rsidRDefault="00000000">
      <w:pPr>
        <w:pStyle w:val="StandardWeb"/>
        <w:spacing w:after="0" w:afterAutospacing="0"/>
      </w:pPr>
    </w:p>
    <w:p w14:paraId="55B63E40" w14:textId="77777777" w:rsidR="00000000" w:rsidRDefault="00000000">
      <w:pPr>
        <w:pStyle w:val="StandardWeb"/>
        <w:spacing w:after="0" w:afterAutospacing="0"/>
      </w:pPr>
      <w:r>
        <w:rPr>
          <w:rStyle w:val="Fett"/>
        </w:rPr>
        <w:t>Danszky, Eduard Paul: Da leg ich meinen Hobel hin</w:t>
      </w:r>
    </w:p>
    <w:p w14:paraId="4B7EF30B" w14:textId="77777777" w:rsidR="00000000" w:rsidRDefault="00000000">
      <w:pPr>
        <w:pStyle w:val="StandardWeb"/>
        <w:spacing w:after="0" w:afterAutospacing="0"/>
      </w:pPr>
      <w:r>
        <w:t>Sprecher: Josef Meinrad. Dauer: 564 Minuten.</w:t>
      </w:r>
      <w:r>
        <w:br/>
        <w:t>Der Lebensroman Ferdinand Raimunds.</w:t>
      </w:r>
      <w:r>
        <w:br/>
        <w:t>Buch-Nr.: 40362</w:t>
      </w:r>
    </w:p>
    <w:p w14:paraId="603EC602" w14:textId="77777777" w:rsidR="00000000" w:rsidRDefault="00000000">
      <w:pPr>
        <w:pStyle w:val="StandardWeb"/>
        <w:spacing w:after="0" w:afterAutospacing="0"/>
      </w:pPr>
    </w:p>
    <w:p w14:paraId="633F32D6" w14:textId="77777777" w:rsidR="00000000" w:rsidRDefault="00000000">
      <w:pPr>
        <w:pStyle w:val="StandardWeb"/>
        <w:spacing w:after="0" w:afterAutospacing="0"/>
      </w:pPr>
      <w:r>
        <w:rPr>
          <w:rStyle w:val="Fett"/>
        </w:rPr>
        <w:t>Danszky, Eduard Paul: Trabant der großen Sterne</w:t>
      </w:r>
    </w:p>
    <w:p w14:paraId="0A8E1C1B" w14:textId="77777777" w:rsidR="00000000" w:rsidRDefault="00000000">
      <w:pPr>
        <w:pStyle w:val="StandardWeb"/>
        <w:spacing w:after="0" w:afterAutospacing="0"/>
      </w:pPr>
      <w:r>
        <w:t>Sprecher: Karl Mittner. Dauer: 660 Minuten.</w:t>
      </w:r>
      <w:r>
        <w:br/>
        <w:t>Ferdinand Sauter (1804-1854) wurde als Sohn eines fürsterzbischöflichen Rats geboren und starb in Hernals als erstes Opfer der Cholera, die damals in Wien ausbrach. Er erhielt eine humanistische Ausbildung, begann als Handlungslehrling und trat nach der Lehrzeit bei einem Kaufmann in Wels ein. 1825 arbeitet er in Wien in einer Papierhandlung, verlor die Arbeit und führte ein armseliges Dasein.</w:t>
      </w:r>
      <w:r>
        <w:br/>
        <w:t>Buch-Nr.: 44328</w:t>
      </w:r>
    </w:p>
    <w:p w14:paraId="08D8DB8E" w14:textId="77777777" w:rsidR="00000000" w:rsidRDefault="00000000">
      <w:pPr>
        <w:pStyle w:val="StandardWeb"/>
        <w:spacing w:after="0" w:afterAutospacing="0"/>
      </w:pPr>
    </w:p>
    <w:p w14:paraId="026B7C5B" w14:textId="77777777" w:rsidR="00000000" w:rsidRDefault="00000000">
      <w:pPr>
        <w:pStyle w:val="StandardWeb"/>
        <w:spacing w:after="0" w:afterAutospacing="0"/>
      </w:pPr>
      <w:r>
        <w:rPr>
          <w:rStyle w:val="Fett"/>
        </w:rPr>
        <w:t>David, Sienna: Ada und die Gleichung des Glücks</w:t>
      </w:r>
    </w:p>
    <w:p w14:paraId="708E5126" w14:textId="77777777" w:rsidR="00000000" w:rsidRDefault="00000000">
      <w:pPr>
        <w:pStyle w:val="StandardWeb"/>
        <w:spacing w:after="0" w:afterAutospacing="0"/>
      </w:pPr>
      <w:r>
        <w:lastRenderedPageBreak/>
        <w:t>Sprecher: Julia von Tettenborn. Dauer: 601 Minuten.</w:t>
      </w:r>
      <w:r>
        <w:br/>
        <w:t>England, 1830er Jahre. Es sind zwei Begegnungen, die das Leben der jungen Adeligen Ada (1815 bis 1852) bestimmen werden. Die eine geschieht auf der Pferderennbahn, als Ada Michael kennenlernt, einen ehemaligen Preisboxer. Michael wird ihre große Liebe. Eine Liebe, die geheim bleiben muss. Denn Adas Mutter zwingt sie, jemanden von Stand zu heiraten. Die zweite schicksalhafte Begegnung ihres Lebens hat Ada mit dem Mathematiker Charles Babbage. Babbage erkennt ihr mathematisches Talent sofort und fördert sie. Bald schon wächst Ada über sich hinaus. Ihre Liebe zur Mathematik ist beinahe so groß wie ihre Liebe zu Michael. Sie ahnt nicht, dass sie eine Liebe loslassen muss, um nicht beide zu verlieren. Bei diesem Hörbuch handelt es sich um ein käuflich erworbenes Hörbuch das barrierefrei aufgearbeitet wurde. Ungekürzte Lesung.</w:t>
      </w:r>
      <w:r>
        <w:br/>
        <w:t>Buch-Nr.: 30849</w:t>
      </w:r>
    </w:p>
    <w:p w14:paraId="1ECC1173" w14:textId="77777777" w:rsidR="00000000" w:rsidRDefault="00000000">
      <w:pPr>
        <w:pStyle w:val="StandardWeb"/>
        <w:spacing w:after="0" w:afterAutospacing="0"/>
      </w:pPr>
    </w:p>
    <w:p w14:paraId="15C62FE3" w14:textId="77777777" w:rsidR="00000000" w:rsidRDefault="00000000">
      <w:pPr>
        <w:pStyle w:val="StandardWeb"/>
        <w:spacing w:after="0" w:afterAutospacing="0"/>
      </w:pPr>
      <w:r>
        <w:rPr>
          <w:rStyle w:val="Fett"/>
        </w:rPr>
        <w:t>Dean, Martin R.: Tabak und Schokolade</w:t>
      </w:r>
    </w:p>
    <w:p w14:paraId="6F27D966" w14:textId="77777777" w:rsidR="00000000" w:rsidRDefault="00000000">
      <w:pPr>
        <w:pStyle w:val="StandardWeb"/>
        <w:spacing w:after="0" w:afterAutospacing="0"/>
      </w:pPr>
      <w:r>
        <w:t>Sprecher: Venus Madrid. Dauer: 448 Minuten.</w:t>
      </w:r>
      <w:r>
        <w:br/>
        <w:t>Nach dem Tod der Mutter findet der Erzähler Fotos seiner Kindheit auf der Karibikinsel Trinidad und Tobago. Als junge Frau stürzte sich die Arbeitertochter in ein Abenteuer mit einem Tunichtgut der westindischen Oberschicht und bekam ein Kind. Während die übrige Familie bemüht ist, das Gedächtnis an die Jahre bei den "Wilden" auszulöschen, macht sich der Erzähler auf, diese Geschichte zu retten.</w:t>
      </w:r>
      <w:r>
        <w:br/>
        <w:t>Buch-Nr.: 57412</w:t>
      </w:r>
    </w:p>
    <w:p w14:paraId="66CC1843" w14:textId="77777777" w:rsidR="00000000" w:rsidRDefault="00000000">
      <w:pPr>
        <w:pStyle w:val="StandardWeb"/>
        <w:spacing w:after="0" w:afterAutospacing="0"/>
      </w:pPr>
    </w:p>
    <w:p w14:paraId="3ECBA612" w14:textId="77777777" w:rsidR="00000000" w:rsidRDefault="00000000">
      <w:pPr>
        <w:pStyle w:val="StandardWeb"/>
        <w:spacing w:after="0" w:afterAutospacing="0"/>
      </w:pPr>
      <w:r>
        <w:rPr>
          <w:rStyle w:val="Fett"/>
        </w:rPr>
        <w:t>Dehnerdt, Eleonore: Katharina von Siena</w:t>
      </w:r>
    </w:p>
    <w:p w14:paraId="25AED150" w14:textId="77777777" w:rsidR="00000000" w:rsidRDefault="00000000">
      <w:pPr>
        <w:pStyle w:val="StandardWeb"/>
        <w:spacing w:after="0" w:afterAutospacing="0"/>
      </w:pPr>
      <w:r>
        <w:t>Sprecher: Margret Thielen. Dauer: 499 Minuten.</w:t>
      </w:r>
      <w:r>
        <w:br/>
        <w:t>Siena 1347: Im Hause des wohlhabenden Tuchfärbers Benincasa wird das 24. Kind der Familie geboren: Katharina von Siena. Schon mit sieben Jahren zieht es Katharina (1347-1380) in die nahe gelegene Kirche San Domenico. Christus begegnet ihr in dieser Zeit auf geheimnisvolle Weise und Katharina beschließt, ihr Leben ganz Gott zu widmen. Ein Wunsch, für den ihre Familie wenig Verständnis aufbringt.</w:t>
      </w:r>
      <w:r>
        <w:br/>
        <w:t>Buch-Nr.: 53346</w:t>
      </w:r>
    </w:p>
    <w:p w14:paraId="3EA0BC8F" w14:textId="77777777" w:rsidR="00000000" w:rsidRDefault="00000000">
      <w:pPr>
        <w:pStyle w:val="StandardWeb"/>
        <w:spacing w:after="0" w:afterAutospacing="0"/>
      </w:pPr>
    </w:p>
    <w:p w14:paraId="376E9344" w14:textId="77777777" w:rsidR="00000000" w:rsidRDefault="00000000">
      <w:pPr>
        <w:pStyle w:val="StandardWeb"/>
        <w:spacing w:after="0" w:afterAutospacing="0"/>
      </w:pPr>
      <w:r>
        <w:rPr>
          <w:rStyle w:val="Fett"/>
        </w:rPr>
        <w:t>Deiss, Joseph Jay: Ich wollte Heiland sein und wurde Hammer</w:t>
      </w:r>
    </w:p>
    <w:p w14:paraId="28145EF6" w14:textId="77777777" w:rsidR="00000000" w:rsidRDefault="00000000">
      <w:pPr>
        <w:pStyle w:val="StandardWeb"/>
        <w:spacing w:after="0" w:afterAutospacing="0"/>
      </w:pPr>
      <w:r>
        <w:t>Sprecher: Friedrich Wagner. Dauer: 1065 Minuten.</w:t>
      </w:r>
      <w:r>
        <w:br/>
        <w:t>Der biographische Roman folgt dem Lebensweg eines Mannes, der seiner Zeit voraus war und letzten Endes daran scheiterte. Mit Friedrich II. erlosch nicht nur das Staufer-Geschlecht, nie wieder gab es in Deutschland einen Kaiser so universellen Geistes.</w:t>
      </w:r>
      <w:r>
        <w:br/>
        <w:t>Buch-Nr.: 41111</w:t>
      </w:r>
    </w:p>
    <w:p w14:paraId="308BD33E" w14:textId="77777777" w:rsidR="00000000" w:rsidRDefault="00000000">
      <w:pPr>
        <w:pStyle w:val="StandardWeb"/>
        <w:spacing w:after="0" w:afterAutospacing="0"/>
      </w:pPr>
    </w:p>
    <w:p w14:paraId="7F33BD1F" w14:textId="77777777" w:rsidR="00000000" w:rsidRDefault="00000000">
      <w:pPr>
        <w:pStyle w:val="StandardWeb"/>
        <w:spacing w:after="0" w:afterAutospacing="0"/>
      </w:pPr>
      <w:r>
        <w:rPr>
          <w:rStyle w:val="Fett"/>
        </w:rPr>
        <w:t>Delius, Friedrich Christian: Die Liebesgeschichtenerzählerin</w:t>
      </w:r>
    </w:p>
    <w:p w14:paraId="7EEB5907" w14:textId="77777777" w:rsidR="00000000" w:rsidRDefault="00000000">
      <w:pPr>
        <w:pStyle w:val="StandardWeb"/>
        <w:spacing w:after="0" w:afterAutospacing="0"/>
      </w:pPr>
      <w:r>
        <w:lastRenderedPageBreak/>
        <w:t>Sprecher: Ria Dietz-Rödiger. Dauer: 335 Minuten.</w:t>
      </w:r>
      <w:r>
        <w:br/>
        <w:t>Der Roman erzählt drei ineinander verflochtene Lebens- und Liebesgeschichten, die einen Zeitraum vom Anfang des 19. Jh. bis ins Jahr 1969 umspannen. Im Mittelpunkt steht dabei Marie von Schabow, die mit 50 eine Lebensbilanz zieht, ihr Vater, ein U-Boot-Kapitän im Ersten Weltkrieg und eine Ururgroßmutter Maries, uneheliches Kind eines Prinzen von Oranien.</w:t>
      </w:r>
      <w:r>
        <w:br/>
        <w:t>Buch-Nr.: 53810</w:t>
      </w:r>
    </w:p>
    <w:p w14:paraId="25C34AAB" w14:textId="77777777" w:rsidR="00000000" w:rsidRDefault="00000000">
      <w:pPr>
        <w:pStyle w:val="StandardWeb"/>
        <w:spacing w:after="0" w:afterAutospacing="0"/>
      </w:pPr>
    </w:p>
    <w:p w14:paraId="501455F7" w14:textId="77777777" w:rsidR="00000000" w:rsidRDefault="00000000">
      <w:pPr>
        <w:pStyle w:val="StandardWeb"/>
        <w:spacing w:after="0" w:afterAutospacing="0"/>
      </w:pPr>
      <w:r>
        <w:rPr>
          <w:rStyle w:val="Fett"/>
        </w:rPr>
        <w:t>Dempf, Peter: Mir ist so federleicht ums Herz.</w:t>
      </w:r>
    </w:p>
    <w:p w14:paraId="3732C863" w14:textId="77777777" w:rsidR="00000000" w:rsidRDefault="00000000">
      <w:pPr>
        <w:pStyle w:val="StandardWeb"/>
        <w:spacing w:after="0" w:afterAutospacing="0"/>
      </w:pPr>
      <w:r>
        <w:t>Sprecher: Matthias Hirth. Dauer: 583 Minuten.</w:t>
      </w:r>
      <w:r>
        <w:br/>
        <w:t>Peter Dempf erzählt von den entscheidenden Wochen, in denen aus dem Wunderkind Wolfgang das Jahrtausendgenie Mozart wurde. Ein frecher Tausendsassa ist der 21-jährige Wolfgang Amadé, der zwar viel gerühmte musikalische Talente besitzt, dagegen wenig Diplomatie und Anpassungsbereitschaft. Zum ersten Mal ohne den Vater auf Konzertreise, tappt er in Augsburg denn auch in alle möglichen Fettnäpfe. Doch dann trifft er auf seine Cousine Maria Anna, und beide spüren bald, dass sie mehr füreinander empfinden als schicklich wäre.</w:t>
      </w:r>
      <w:r>
        <w:br/>
        <w:t>Buch-Nr.: 56047</w:t>
      </w:r>
    </w:p>
    <w:p w14:paraId="323E47C5" w14:textId="77777777" w:rsidR="00000000" w:rsidRDefault="00000000">
      <w:pPr>
        <w:pStyle w:val="StandardWeb"/>
        <w:spacing w:after="0" w:afterAutospacing="0"/>
      </w:pPr>
    </w:p>
    <w:p w14:paraId="1A542730" w14:textId="77777777" w:rsidR="00000000" w:rsidRDefault="00000000">
      <w:pPr>
        <w:pStyle w:val="StandardWeb"/>
        <w:spacing w:after="0" w:afterAutospacing="0"/>
      </w:pPr>
      <w:r>
        <w:rPr>
          <w:rStyle w:val="Fett"/>
        </w:rPr>
        <w:t>Dennery, Siegfried N.: Der Räuber mit der sanften Hand</w:t>
      </w:r>
    </w:p>
    <w:p w14:paraId="29700F04" w14:textId="77777777" w:rsidR="00000000" w:rsidRDefault="00000000">
      <w:pPr>
        <w:pStyle w:val="StandardWeb"/>
        <w:spacing w:after="0" w:afterAutospacing="0"/>
      </w:pPr>
      <w:r>
        <w:t>Sprecher: Heinz Payer. Dauer: 752 Minuten.</w:t>
      </w:r>
      <w:r>
        <w:br/>
        <w:t>Anfang der 1980er-Jahre einer der international meistgesuchten Bankräuber, schrieb er das Drehbuch zu einem Film-Zweiteiler, der im Oktober 1995 zur besten Sendezeit von RTL gesendet wurde. Und er verfasste seinen packenden autobiographischen Roman, der genial geplante Verbrechen ebenso miterleben lässt wie eine zärtliche Vater-Sohn-Geschichte.</w:t>
      </w:r>
      <w:r>
        <w:br/>
        <w:t>Buch-Nr.: 50231</w:t>
      </w:r>
    </w:p>
    <w:p w14:paraId="4AFCD73B" w14:textId="77777777" w:rsidR="00000000" w:rsidRDefault="00000000">
      <w:pPr>
        <w:pStyle w:val="StandardWeb"/>
        <w:spacing w:after="0" w:afterAutospacing="0"/>
      </w:pPr>
    </w:p>
    <w:p w14:paraId="60D9D6E9" w14:textId="77777777" w:rsidR="00000000" w:rsidRDefault="00000000">
      <w:pPr>
        <w:pStyle w:val="StandardWeb"/>
        <w:spacing w:after="0" w:afterAutospacing="0"/>
      </w:pPr>
      <w:r>
        <w:rPr>
          <w:rStyle w:val="Fett"/>
        </w:rPr>
        <w:t>Derwahl, Freddy: Johannes XXIII</w:t>
      </w:r>
    </w:p>
    <w:p w14:paraId="201698BD" w14:textId="77777777" w:rsidR="00000000" w:rsidRDefault="00000000">
      <w:pPr>
        <w:pStyle w:val="StandardWeb"/>
        <w:spacing w:after="0" w:afterAutospacing="0"/>
      </w:pPr>
      <w:r>
        <w:t>Sprecher: Karsten Welte. Dauer: 738 Minuten.</w:t>
      </w:r>
      <w:r>
        <w:br/>
        <w:t>Romanbiographie über den 1963 verstorbenen Papst Johannes XXIII. 1958 zum Papst gewählt, blieben ihm fünf Jahre Zeit, um eine Revolution in der katholischen Kirche auszulösen und weitreichende Veränderungen herbeizuführen. Ein spannendes Porträt des großen Papstes, der das 2. Vatikanische Konzil ausrief.</w:t>
      </w:r>
      <w:r>
        <w:br/>
        <w:t>Buch-Nr.: 50343</w:t>
      </w:r>
    </w:p>
    <w:p w14:paraId="1DEE5A50" w14:textId="77777777" w:rsidR="00000000" w:rsidRDefault="00000000">
      <w:pPr>
        <w:pStyle w:val="StandardWeb"/>
        <w:spacing w:after="0" w:afterAutospacing="0"/>
      </w:pPr>
    </w:p>
    <w:p w14:paraId="5C0B65C2" w14:textId="77777777" w:rsidR="00000000" w:rsidRDefault="00000000">
      <w:pPr>
        <w:pStyle w:val="StandardWeb"/>
        <w:spacing w:after="0" w:afterAutospacing="0"/>
      </w:pPr>
      <w:r>
        <w:rPr>
          <w:rStyle w:val="Fett"/>
        </w:rPr>
        <w:t>Diop, David: Reise ohne Wiederkehr oder Die geheimen Hefte des Michel Adanson</w:t>
      </w:r>
    </w:p>
    <w:p w14:paraId="3C4BB43F" w14:textId="77777777" w:rsidR="00000000" w:rsidRDefault="00000000">
      <w:pPr>
        <w:pStyle w:val="StandardWeb"/>
        <w:spacing w:after="0" w:afterAutospacing="0"/>
      </w:pPr>
      <w:r>
        <w:t>Sprecher: Jaap Achterberg. Dauer: 506 Minuten.</w:t>
      </w:r>
      <w:r>
        <w:br/>
        <w:t xml:space="preserve">David Diop erzählt die Lebensgeschichte des Botanikers Michel Adanson (1727-1806), der als erster weißer Naturforscher den Senegal bereist. Sein Ziel ist eine umfassende </w:t>
      </w:r>
      <w:r>
        <w:lastRenderedPageBreak/>
        <w:t>Enzyklopädie der afrikanischen Fauna. Als Adanson von dem tragischen Verschwinden einer jungen Frau erfährt, bekommt seine Expedition ein neues Ziel. Und er findet sie: Die mysteriöse Maram lebt als Heilerin in einem Dschungeldorf, um den Sklaventreibern zu entkommen. Adanson verliebt sich in sie und begreift immer mehr, dass sein weißes westliches Weltbild überholt ist. Trotzdem kann er Maram nicht vor ihrem Schicksal retten.</w:t>
      </w:r>
      <w:r>
        <w:br/>
        <w:t>Buch-Nr.: 56616</w:t>
      </w:r>
    </w:p>
    <w:p w14:paraId="3F4E9686" w14:textId="77777777" w:rsidR="00000000" w:rsidRDefault="00000000">
      <w:pPr>
        <w:pStyle w:val="StandardWeb"/>
        <w:spacing w:after="0" w:afterAutospacing="0"/>
      </w:pPr>
    </w:p>
    <w:p w14:paraId="44F17104" w14:textId="77777777" w:rsidR="00000000" w:rsidRDefault="00000000">
      <w:pPr>
        <w:pStyle w:val="StandardWeb"/>
        <w:spacing w:after="0" w:afterAutospacing="0"/>
      </w:pPr>
      <w:r>
        <w:rPr>
          <w:rStyle w:val="Fett"/>
        </w:rPr>
        <w:t>Dirks, Liane: Vier Arten meinen Vater zu beerdigen</w:t>
      </w:r>
    </w:p>
    <w:p w14:paraId="7D89743A" w14:textId="77777777" w:rsidR="00000000" w:rsidRDefault="00000000">
      <w:pPr>
        <w:pStyle w:val="StandardWeb"/>
        <w:spacing w:after="0" w:afterAutospacing="0"/>
      </w:pPr>
      <w:r>
        <w:t>Sprecher: Birgit Krammer, Liane Dirks. Dauer: 448 Minuten.</w:t>
      </w:r>
      <w:r>
        <w:br/>
        <w:t>Ein karibisches Bestattungsritual bildet im neuen Roman von Liane Dirks den Anlass, um die Geschichte eines leidenschaftlichen und getriebenen Mannes zu erzählen. Die Tochter ergründet sein exzesshaftes Leben - schutzlos, einfühlsam und hochpoetisch. DAISY-Format. Bei diesem Hörbuch handelt es sich um ein käuflich erworbenes Hörbuch das barrierefrei aufgearbeitet wurde.</w:t>
      </w:r>
      <w:r>
        <w:br/>
        <w:t>Buch-Nr.: 30715</w:t>
      </w:r>
    </w:p>
    <w:p w14:paraId="1D3CC3BE" w14:textId="77777777" w:rsidR="00000000" w:rsidRDefault="00000000">
      <w:pPr>
        <w:pStyle w:val="StandardWeb"/>
        <w:spacing w:after="0" w:afterAutospacing="0"/>
      </w:pPr>
    </w:p>
    <w:p w14:paraId="3F2E0E70" w14:textId="77777777" w:rsidR="00000000" w:rsidRDefault="00000000">
      <w:pPr>
        <w:pStyle w:val="StandardWeb"/>
        <w:spacing w:after="0" w:afterAutospacing="0"/>
      </w:pPr>
      <w:r>
        <w:rPr>
          <w:rStyle w:val="Fett"/>
        </w:rPr>
        <w:t>Dische, Irene: Großmama packt aus</w:t>
      </w:r>
    </w:p>
    <w:p w14:paraId="64ECC44A" w14:textId="77777777" w:rsidR="00000000" w:rsidRDefault="00000000">
      <w:pPr>
        <w:pStyle w:val="StandardWeb"/>
        <w:spacing w:after="0" w:afterAutospacing="0"/>
      </w:pPr>
      <w:r>
        <w:t>Sprecher: Irmgard Schilcher. Dauer: 633 Minuten.</w:t>
      </w:r>
      <w:r>
        <w:br/>
        <w:t>Aus ihrem Grab heraus erzählt Großmama mit liebevoller Boshaftigkeit von ihrer jüdisch-katholischen Familie, von Nazizeit und Emigration, vom Fuß fassen in der neuen Heimat Amerika, von schwachen Männern und starken Frauen: Sie selbst, die resolute, gutbürgerliche Katholikin, die einen Juden geheiratet hat, ist dünkelhaft, antisemitisch und rassistisch, hat aber dennoch das Herz auf dem rechten Fleck. Ihre hochintelligente, chaotische Tochter Renate zeigt bedenkliche Verbrüderungstendenzen mit den unteren Ständen und verliebt sich stets in die falschen Männer. Und Enkelin Irene schließlich trägt die Last der "schwächlichen" jüdischen Gene ihres Vaters und unternimmt als flippiger Hippie-Teenager gefährliche Trips in den Nahen Osten und nach Afrika, um sich selbst zu beweisen. Disches ungemein komisches autobiografisches Familienporträt spielt in sarkastischem Erzählton unbekümmert und respektlos mit Tabus.</w:t>
      </w:r>
      <w:r>
        <w:br/>
        <w:t>Buch-Nr.: 56271</w:t>
      </w:r>
    </w:p>
    <w:p w14:paraId="6A333069" w14:textId="77777777" w:rsidR="00000000" w:rsidRDefault="00000000">
      <w:pPr>
        <w:pStyle w:val="StandardWeb"/>
        <w:spacing w:after="0" w:afterAutospacing="0"/>
      </w:pPr>
    </w:p>
    <w:p w14:paraId="48D50AB4" w14:textId="77777777" w:rsidR="00000000" w:rsidRDefault="00000000">
      <w:pPr>
        <w:pStyle w:val="StandardWeb"/>
        <w:spacing w:after="0" w:afterAutospacing="0"/>
      </w:pPr>
      <w:r>
        <w:rPr>
          <w:rStyle w:val="Fett"/>
        </w:rPr>
        <w:t>Dostojewski, Fjodor M.: Aufzeichnungen aus einem Totenhaus</w:t>
      </w:r>
    </w:p>
    <w:p w14:paraId="30087E13" w14:textId="77777777" w:rsidR="00000000" w:rsidRDefault="00000000">
      <w:pPr>
        <w:pStyle w:val="StandardWeb"/>
        <w:spacing w:after="0" w:afterAutospacing="0"/>
      </w:pPr>
      <w:r>
        <w:t>Sprecher: Günter Bormann. Dauer: 909 Minuten.</w:t>
      </w:r>
      <w:r>
        <w:br/>
        <w:t>In der Gestalt eines nach Sibirien verbannten Adligen schildert Dostojewski seine eigene Gefangenschaft in einer sibirischen Strafanstalt des zaristischen Russland.</w:t>
      </w:r>
      <w:r>
        <w:br/>
        <w:t>Buch-Nr.: 54280</w:t>
      </w:r>
    </w:p>
    <w:p w14:paraId="50D95AD8" w14:textId="77777777" w:rsidR="00000000" w:rsidRDefault="00000000">
      <w:pPr>
        <w:pStyle w:val="StandardWeb"/>
        <w:spacing w:after="0" w:afterAutospacing="0"/>
      </w:pPr>
    </w:p>
    <w:p w14:paraId="3D7EF64C" w14:textId="77777777" w:rsidR="00000000" w:rsidRDefault="00000000">
      <w:pPr>
        <w:pStyle w:val="StandardWeb"/>
        <w:spacing w:after="0" w:afterAutospacing="0"/>
      </w:pPr>
      <w:r>
        <w:rPr>
          <w:rStyle w:val="Fett"/>
        </w:rPr>
        <w:t>Drach, Albert: Unsentimentale Reise</w:t>
      </w:r>
    </w:p>
    <w:p w14:paraId="4ABB95AE" w14:textId="77777777" w:rsidR="00000000" w:rsidRDefault="00000000">
      <w:pPr>
        <w:pStyle w:val="StandardWeb"/>
        <w:spacing w:after="0" w:afterAutospacing="0"/>
      </w:pPr>
      <w:r>
        <w:lastRenderedPageBreak/>
        <w:t>Sprecher: Elisabeth Opitz. Dauer: 825 Minuten.</w:t>
      </w:r>
      <w:r>
        <w:br/>
        <w:t>Die Flucht vor den Nazis quer durch Südfrankreich schildert Albert Drach in diesem autobiographischen Roman. Aberwitzig sind die Umstände seines Überlebens. Mit einer gehörigen Portion Chuzpe und dem notwendigen Quentchen Glück gelingt es Drachs anderem Ich, Pierre Coucou, als von den Behörden legitimierter Nichtjude in einem kleinen Gebirgsdorf im Hinterland von Nizza zu überleben.</w:t>
      </w:r>
      <w:r>
        <w:br/>
        <w:t>Buch-Nr.: 54830</w:t>
      </w:r>
    </w:p>
    <w:p w14:paraId="196A0669" w14:textId="77777777" w:rsidR="00000000" w:rsidRDefault="00000000">
      <w:pPr>
        <w:pStyle w:val="StandardWeb"/>
        <w:spacing w:after="0" w:afterAutospacing="0"/>
      </w:pPr>
    </w:p>
    <w:p w14:paraId="1384A797" w14:textId="77777777" w:rsidR="00000000" w:rsidRDefault="00000000">
      <w:pPr>
        <w:pStyle w:val="StandardWeb"/>
        <w:spacing w:after="0" w:afterAutospacing="0"/>
      </w:pPr>
      <w:r>
        <w:rPr>
          <w:rStyle w:val="Fett"/>
        </w:rPr>
        <w:t>Droste, Gabriele: Lauras Erbe</w:t>
      </w:r>
    </w:p>
    <w:p w14:paraId="631DFD3B" w14:textId="77777777" w:rsidR="00000000" w:rsidRDefault="00000000">
      <w:pPr>
        <w:pStyle w:val="StandardWeb"/>
        <w:spacing w:after="0" w:afterAutospacing="0"/>
      </w:pPr>
      <w:r>
        <w:t>Sprecher: Lisa Bistrick. Dauer: 972 Minuten.</w:t>
      </w:r>
      <w:r>
        <w:br/>
        <w:t>Aus versteckten Tagebüchern ihrer Urgroßmutter erfährt eine junge Frau die Geschichte der Frauen ihrer Familie seit 1865.</w:t>
      </w:r>
      <w:r>
        <w:br/>
        <w:t>Buch-Nr.: 50587</w:t>
      </w:r>
    </w:p>
    <w:p w14:paraId="1088B52D" w14:textId="77777777" w:rsidR="00000000" w:rsidRDefault="00000000">
      <w:pPr>
        <w:pStyle w:val="StandardWeb"/>
        <w:spacing w:after="0" w:afterAutospacing="0"/>
      </w:pPr>
    </w:p>
    <w:p w14:paraId="679B32AC" w14:textId="77777777" w:rsidR="00000000" w:rsidRDefault="00000000">
      <w:pPr>
        <w:pStyle w:val="StandardWeb"/>
        <w:spacing w:after="0" w:afterAutospacing="0"/>
      </w:pPr>
      <w:r>
        <w:rPr>
          <w:rStyle w:val="Fett"/>
        </w:rPr>
        <w:t>Eekhout, Anne: Mary</w:t>
      </w:r>
    </w:p>
    <w:p w14:paraId="47F3DA95" w14:textId="77777777" w:rsidR="00000000" w:rsidRDefault="00000000">
      <w:pPr>
        <w:pStyle w:val="StandardWeb"/>
        <w:spacing w:after="0" w:afterAutospacing="0"/>
      </w:pPr>
      <w:r>
        <w:t>Sprecher: Louisa Stroux. Dauer: 617 Minuten.</w:t>
      </w:r>
      <w:r>
        <w:br/>
        <w:t>Im Jahre 1816 hat Mary Shelley, gerade einmal achtzehn Jahre alt, die Geschichte von Frankensteins Monster erschaffen, eine der außergewöhnlichsten, einflussreichsten und faszinierendsten Horrorgeschichten der Weltliteratur. Es ist der Sommer, den Mary mit ihrem Geliebten Percy Shelley, ihrem Sohn William und ihrer Stiefschwester Claire bei Lord Byron und John Polidori am Genfer See verbringt.</w:t>
      </w:r>
      <w:r>
        <w:br/>
        <w:t>Buch-Nr.: 56816</w:t>
      </w:r>
    </w:p>
    <w:p w14:paraId="711567C2" w14:textId="77777777" w:rsidR="00000000" w:rsidRDefault="00000000">
      <w:pPr>
        <w:pStyle w:val="StandardWeb"/>
        <w:spacing w:after="0" w:afterAutospacing="0"/>
      </w:pPr>
    </w:p>
    <w:p w14:paraId="5D3A7150" w14:textId="77777777" w:rsidR="00000000" w:rsidRDefault="00000000">
      <w:pPr>
        <w:pStyle w:val="StandardWeb"/>
        <w:spacing w:after="0" w:afterAutospacing="0"/>
      </w:pPr>
      <w:r>
        <w:rPr>
          <w:rStyle w:val="Fett"/>
        </w:rPr>
        <w:t>Ellert, Gerhart [= Schmirger, Gertrud]: Attila</w:t>
      </w:r>
    </w:p>
    <w:p w14:paraId="261A0360" w14:textId="77777777" w:rsidR="00000000" w:rsidRDefault="00000000">
      <w:pPr>
        <w:pStyle w:val="StandardWeb"/>
        <w:spacing w:after="0" w:afterAutospacing="0"/>
      </w:pPr>
      <w:r>
        <w:t>Sprecher: Helmut Janatsch. Dauer: 690 Minuten.</w:t>
      </w:r>
      <w:r>
        <w:br/>
        <w:t>Roman um den großen Hunnenkönig zur Zeit der Völkerwanderung.</w:t>
      </w:r>
      <w:r>
        <w:br/>
        <w:t>Buch-Nr.: 40986</w:t>
      </w:r>
    </w:p>
    <w:p w14:paraId="4F003046" w14:textId="77777777" w:rsidR="00000000" w:rsidRDefault="00000000">
      <w:pPr>
        <w:pStyle w:val="StandardWeb"/>
        <w:spacing w:after="0" w:afterAutospacing="0"/>
      </w:pPr>
    </w:p>
    <w:p w14:paraId="5548C253" w14:textId="77777777" w:rsidR="00000000" w:rsidRDefault="00000000">
      <w:pPr>
        <w:pStyle w:val="StandardWeb"/>
        <w:spacing w:after="0" w:afterAutospacing="0"/>
      </w:pPr>
      <w:r>
        <w:rPr>
          <w:rStyle w:val="Fett"/>
        </w:rPr>
        <w:t>Ellert, Gerhart [= Schmirger, Gertrud]: Der blinde Löwe von San Marco</w:t>
      </w:r>
    </w:p>
    <w:p w14:paraId="6353BC46" w14:textId="77777777" w:rsidR="00000000" w:rsidRDefault="00000000">
      <w:pPr>
        <w:pStyle w:val="StandardWeb"/>
        <w:spacing w:after="0" w:afterAutospacing="0"/>
      </w:pPr>
      <w:r>
        <w:t>Sprecher: Guido Wieland. Dauer: 637 Minuten.</w:t>
      </w:r>
      <w:r>
        <w:br/>
        <w:t>Enrico Dandolo, Doge von Venedig (1110-1205).</w:t>
      </w:r>
      <w:r>
        <w:br/>
        <w:t>Buch-Nr.: 41213</w:t>
      </w:r>
    </w:p>
    <w:p w14:paraId="1E6AA645" w14:textId="77777777" w:rsidR="00000000" w:rsidRDefault="00000000">
      <w:pPr>
        <w:pStyle w:val="StandardWeb"/>
        <w:spacing w:after="0" w:afterAutospacing="0"/>
      </w:pPr>
    </w:p>
    <w:p w14:paraId="7C795A90" w14:textId="77777777" w:rsidR="00000000" w:rsidRDefault="00000000">
      <w:pPr>
        <w:pStyle w:val="StandardWeb"/>
        <w:spacing w:after="0" w:afterAutospacing="0"/>
      </w:pPr>
      <w:r>
        <w:rPr>
          <w:rStyle w:val="Fett"/>
        </w:rPr>
        <w:t>Ellert, Gerhart [= Schmirger, Gertrud]: Michelangelo</w:t>
      </w:r>
    </w:p>
    <w:p w14:paraId="56943AAD" w14:textId="77777777" w:rsidR="00000000" w:rsidRDefault="00000000">
      <w:pPr>
        <w:pStyle w:val="StandardWeb"/>
        <w:spacing w:after="0" w:afterAutospacing="0"/>
      </w:pPr>
      <w:r>
        <w:lastRenderedPageBreak/>
        <w:t>Sprecher: Hildegard Sondermann. Dauer: 698 Minuten.</w:t>
      </w:r>
      <w:r>
        <w:br/>
        <w:t>Romanhafte Darstellung des bewegten Lebens des italienischen Künstlers (1475-1564).</w:t>
      </w:r>
      <w:r>
        <w:br/>
        <w:t>Buch-Nr.: 40347</w:t>
      </w:r>
    </w:p>
    <w:p w14:paraId="0F9BDC23" w14:textId="77777777" w:rsidR="00000000" w:rsidRDefault="00000000">
      <w:pPr>
        <w:pStyle w:val="StandardWeb"/>
        <w:spacing w:after="0" w:afterAutospacing="0"/>
      </w:pPr>
    </w:p>
    <w:p w14:paraId="6958E3A8" w14:textId="77777777" w:rsidR="00000000" w:rsidRDefault="00000000">
      <w:pPr>
        <w:pStyle w:val="StandardWeb"/>
        <w:spacing w:after="0" w:afterAutospacing="0"/>
      </w:pPr>
      <w:r>
        <w:rPr>
          <w:rStyle w:val="Fett"/>
        </w:rPr>
        <w:t>Ellert, Gerhart [= Schmirger, Gertrud]: Mohammed</w:t>
      </w:r>
    </w:p>
    <w:p w14:paraId="1222A609" w14:textId="77777777" w:rsidR="00000000" w:rsidRDefault="00000000">
      <w:pPr>
        <w:pStyle w:val="StandardWeb"/>
        <w:spacing w:after="0" w:afterAutospacing="0"/>
      </w:pPr>
      <w:r>
        <w:t>Sprecher: Helmut Janatsch. Dauer: 600 Minuten.</w:t>
      </w:r>
      <w:r>
        <w:br/>
        <w:t>Biografischer Roman über den Begründer des Islam (570-632).</w:t>
      </w:r>
      <w:r>
        <w:br/>
        <w:t>Buch-Nr.: 40574</w:t>
      </w:r>
    </w:p>
    <w:p w14:paraId="5648605D" w14:textId="77777777" w:rsidR="00000000" w:rsidRDefault="00000000">
      <w:pPr>
        <w:pStyle w:val="StandardWeb"/>
        <w:spacing w:after="0" w:afterAutospacing="0"/>
      </w:pPr>
    </w:p>
    <w:p w14:paraId="31A5B95C" w14:textId="77777777" w:rsidR="00000000" w:rsidRDefault="00000000">
      <w:pPr>
        <w:pStyle w:val="StandardWeb"/>
        <w:spacing w:after="0" w:afterAutospacing="0"/>
      </w:pPr>
      <w:r>
        <w:rPr>
          <w:rStyle w:val="Fett"/>
        </w:rPr>
        <w:t>Enquist, Per Olov: Das Buch von Blanche und Marie</w:t>
      </w:r>
    </w:p>
    <w:p w14:paraId="3DC4D5A4" w14:textId="77777777" w:rsidR="00000000" w:rsidRDefault="00000000">
      <w:pPr>
        <w:pStyle w:val="StandardWeb"/>
        <w:spacing w:after="0" w:afterAutospacing="0"/>
      </w:pPr>
      <w:r>
        <w:t>Sprecher: Christoph Prückner, Frank Arnold. Dauer: 437 Minuten.</w:t>
      </w:r>
      <w:r>
        <w:br/>
        <w:t>Blanche Wittman ist die Lieblingspatientin des Nervenarztes Jean Martin Charcot an der Pariser Salpêtrière. Als er auf geheimnisvolle Weise stirbt, wird sie die Assistentin von Marie Curie. Noch ahnt niemand etwas von den Gefahren der radioaktiven Strahlung. Als Blanche erkrankt, lebt sie ganz bei Marie Curie und beginnt ein Buch über die Liebe zu schreiben. Bei diesem Hörbuch handelt es sich um ein käuflich erworbenes Hörbuch das barrierefrei aufgearbeitet wurde.</w:t>
      </w:r>
      <w:r>
        <w:br/>
        <w:t>Buch-Nr.: 30483</w:t>
      </w:r>
    </w:p>
    <w:p w14:paraId="4344B88A" w14:textId="77777777" w:rsidR="00000000" w:rsidRDefault="00000000">
      <w:pPr>
        <w:pStyle w:val="StandardWeb"/>
        <w:spacing w:after="0" w:afterAutospacing="0"/>
      </w:pPr>
    </w:p>
    <w:p w14:paraId="3E68564E" w14:textId="77777777" w:rsidR="00000000" w:rsidRDefault="00000000">
      <w:pPr>
        <w:pStyle w:val="StandardWeb"/>
        <w:spacing w:after="0" w:afterAutospacing="0"/>
      </w:pPr>
      <w:r>
        <w:rPr>
          <w:rStyle w:val="Fett"/>
        </w:rPr>
        <w:t>Enquist, Per Olov: Ein anderes Leben</w:t>
      </w:r>
    </w:p>
    <w:p w14:paraId="43C3D5D0" w14:textId="77777777" w:rsidR="00000000" w:rsidRDefault="00000000">
      <w:pPr>
        <w:pStyle w:val="StandardWeb"/>
        <w:spacing w:after="0" w:afterAutospacing="0"/>
      </w:pPr>
      <w:r>
        <w:t>Sprecher: Günter Rohkämper. Dauer: 1003 Minuten.</w:t>
      </w:r>
      <w:r>
        <w:br/>
        <w:t>Autobiografischer Roman des schwedischen Schriftstellers, der als Sohn einer strenggläubigen Volksschullehrerin und ohne Vater im nördlichen Schweden aufwächst, aus der Provinz ausbricht in die große weite Welt und einer der angesehensten europäischen Schriftsteller wird. Er erzählt auch die dunklen Seiten seiner glänzenden Laufbahn.</w:t>
      </w:r>
      <w:r>
        <w:br/>
        <w:t>Buch-Nr.: 57812</w:t>
      </w:r>
    </w:p>
    <w:p w14:paraId="4AEE607B" w14:textId="77777777" w:rsidR="00000000" w:rsidRDefault="00000000">
      <w:pPr>
        <w:pStyle w:val="StandardWeb"/>
        <w:spacing w:after="0" w:afterAutospacing="0"/>
      </w:pPr>
    </w:p>
    <w:p w14:paraId="35F8394F" w14:textId="77777777" w:rsidR="00000000" w:rsidRDefault="00000000">
      <w:pPr>
        <w:pStyle w:val="StandardWeb"/>
        <w:spacing w:after="0" w:afterAutospacing="0"/>
      </w:pPr>
      <w:r>
        <w:rPr>
          <w:rStyle w:val="Fett"/>
        </w:rPr>
        <w:t>Ernaux, Annie: Das andere Mädchen</w:t>
      </w:r>
    </w:p>
    <w:p w14:paraId="0EBB5163" w14:textId="77777777" w:rsidR="00000000" w:rsidRDefault="00000000">
      <w:pPr>
        <w:pStyle w:val="StandardWeb"/>
        <w:spacing w:after="0" w:afterAutospacing="0"/>
      </w:pPr>
      <w:r>
        <w:t>Sprecher: Anna M. Tschopp. Dauer: 101 Minuten.</w:t>
      </w:r>
      <w:r>
        <w:br/>
        <w:t xml:space="preserve">Ein Sonntag im August 1950, die kleine Annie spielt draußen im Garten, ihre Mutter steht am Zaun und plaudert mit der Nachbarin. Eine folgenreiche Plauderei, denn so erfährt Annie, dass ihre Eltern vor ihrer Geburt bereits eine Tochter hatten, die sechsjährig an Diphtherie gestorben war. Über diese Schwester wird Annie von ihren Eltern niemals wieder ein Wort hören und sie wird ihrerseits niemals nach der Verstorbenen fragen. Doch auch dieses dauerhafte Beschweigen formt eine Geschichte und verleiht der toten Schwester, dem anderen Mädchen eine Gestalt. Und es prägt Annies Persönlichkeit und Charakter, die Identität der Nachgeborenen. </w:t>
      </w:r>
      <w:r>
        <w:br/>
        <w:t>Buch-Nr.: 56555</w:t>
      </w:r>
    </w:p>
    <w:p w14:paraId="432DF398" w14:textId="77777777" w:rsidR="00000000" w:rsidRDefault="00000000">
      <w:pPr>
        <w:pStyle w:val="StandardWeb"/>
        <w:spacing w:after="0" w:afterAutospacing="0"/>
      </w:pPr>
    </w:p>
    <w:p w14:paraId="54E6E3A3" w14:textId="77777777" w:rsidR="00000000" w:rsidRDefault="00000000">
      <w:pPr>
        <w:pStyle w:val="StandardWeb"/>
        <w:spacing w:after="0" w:afterAutospacing="0"/>
      </w:pPr>
      <w:r>
        <w:rPr>
          <w:rStyle w:val="Fett"/>
        </w:rPr>
        <w:t>Ernaux, Annie: Das Ereignis</w:t>
      </w:r>
    </w:p>
    <w:p w14:paraId="38B7C0C1" w14:textId="77777777" w:rsidR="00000000" w:rsidRDefault="00000000">
      <w:pPr>
        <w:pStyle w:val="StandardWeb"/>
        <w:spacing w:after="0" w:afterAutospacing="0"/>
      </w:pPr>
      <w:r>
        <w:t>Sprecher: Isabelle Menke. Dauer: 149 Minuten.</w:t>
      </w:r>
      <w:r>
        <w:br/>
        <w:t>Die 23-jährige Annie merkt, dass sie schwanger ist. Die Studentin aus bescheidenen Verhältnissen weiß: Wenn sie ein uneheliches Kind zur Welt bringt, wird sie alles verlieren. Das hart erkämpfte Universitätsstudium, die Hoffnung, dem engen, prekären Milieu der Eltern zu entkommen. Sie ist entschlossen, die Schwangerschaft zu beenden, aber 1963 in Frankreich ist Abtreiben illegal, und so beginnt ein Spießrutenlauf, der in der Notaufnahme endet. - Enthält drastische Darstellungen.</w:t>
      </w:r>
      <w:r>
        <w:br/>
        <w:t>Buch-Nr.: 56097</w:t>
      </w:r>
    </w:p>
    <w:p w14:paraId="7C6A6C19" w14:textId="77777777" w:rsidR="00000000" w:rsidRDefault="00000000">
      <w:pPr>
        <w:pStyle w:val="StandardWeb"/>
        <w:spacing w:after="0" w:afterAutospacing="0"/>
      </w:pPr>
    </w:p>
    <w:p w14:paraId="19C1FFEF" w14:textId="77777777" w:rsidR="00000000" w:rsidRDefault="00000000">
      <w:pPr>
        <w:pStyle w:val="StandardWeb"/>
        <w:spacing w:after="0" w:afterAutospacing="0"/>
      </w:pPr>
      <w:r>
        <w:rPr>
          <w:rStyle w:val="Fett"/>
        </w:rPr>
        <w:t>Ernaux, Annie: Der Platz</w:t>
      </w:r>
    </w:p>
    <w:p w14:paraId="42842940" w14:textId="77777777" w:rsidR="00000000" w:rsidRDefault="00000000">
      <w:pPr>
        <w:pStyle w:val="StandardWeb"/>
        <w:spacing w:after="0" w:afterAutospacing="0"/>
      </w:pPr>
      <w:r>
        <w:t>Sprecher: Lara Körte. Dauer: 131 Minuten.</w:t>
      </w:r>
      <w:r>
        <w:br/>
        <w:t>Annie Ernaux nimmt den Tod ihres Vaters zum Anlass, sein Leben zu erzählen: Um die Jahrhundertwende geboren, musste er früh von der Schule abgehen, war Bauer, dann Besitzer eines kleinen Lebensmittelladens in der Normandie. Die körperliche Arbeit ließ ihn hart werden gegen seine Familie. Sein Leben ist auch die Geschichte vom gesellschaftlichen Aufstieg der Eltern.</w:t>
      </w:r>
      <w:r>
        <w:br/>
        <w:t>Buch-Nr.: 55036</w:t>
      </w:r>
    </w:p>
    <w:p w14:paraId="632F4348" w14:textId="77777777" w:rsidR="00000000" w:rsidRDefault="00000000">
      <w:pPr>
        <w:pStyle w:val="StandardWeb"/>
        <w:spacing w:after="0" w:afterAutospacing="0"/>
      </w:pPr>
    </w:p>
    <w:p w14:paraId="2735027D" w14:textId="77777777" w:rsidR="00000000" w:rsidRDefault="00000000">
      <w:pPr>
        <w:pStyle w:val="StandardWeb"/>
        <w:spacing w:after="0" w:afterAutospacing="0"/>
      </w:pPr>
      <w:r>
        <w:rPr>
          <w:rStyle w:val="Fett"/>
        </w:rPr>
        <w:t>Ernaux, Annie: Die Jahre</w:t>
      </w:r>
    </w:p>
    <w:p w14:paraId="37AD4D60" w14:textId="77777777" w:rsidR="00000000" w:rsidRDefault="00000000">
      <w:pPr>
        <w:pStyle w:val="StandardWeb"/>
        <w:spacing w:after="0" w:afterAutospacing="0"/>
      </w:pPr>
      <w:r>
        <w:t>Sprecher: Marianne Weber. Dauer: 499 Minuten.</w:t>
      </w:r>
      <w:r>
        <w:br/>
        <w:t>Annie Ernaux (*1940 in Lillebonne) vergegenwärtigt uns die Jahre, die vergangen sind: Kindheit in der Nachkriegszeit, Karriere an der Universität, das Schreiben, eine prekäre Ehe, Mutterschaft, das Jahr 1968, die so genannte Emanzipation der Frau, die uneingelösten Verheißungen der Nullerjahre, das eigene Altern. Und dabei schreibt sie ihr Leben - unser Leben - "das" Leben - in einer völlig neuartigen Erzählform: einer kollektiven, "unpersönlichen Autobiographie".</w:t>
      </w:r>
      <w:r>
        <w:br/>
        <w:t>Buch-Nr.: 56095</w:t>
      </w:r>
    </w:p>
    <w:p w14:paraId="0E7E3F29" w14:textId="77777777" w:rsidR="00000000" w:rsidRDefault="00000000">
      <w:pPr>
        <w:pStyle w:val="StandardWeb"/>
        <w:spacing w:after="0" w:afterAutospacing="0"/>
      </w:pPr>
    </w:p>
    <w:p w14:paraId="1C49AEDC" w14:textId="77777777" w:rsidR="00000000" w:rsidRDefault="00000000">
      <w:pPr>
        <w:pStyle w:val="StandardWeb"/>
        <w:spacing w:after="0" w:afterAutospacing="0"/>
      </w:pPr>
      <w:r>
        <w:rPr>
          <w:rStyle w:val="Fett"/>
        </w:rPr>
        <w:t>Ernaux, Annie: Eine Frau</w:t>
      </w:r>
    </w:p>
    <w:p w14:paraId="51C5F2C8" w14:textId="77777777" w:rsidR="00000000" w:rsidRDefault="00000000">
      <w:pPr>
        <w:pStyle w:val="StandardWeb"/>
        <w:spacing w:after="0" w:afterAutospacing="0"/>
      </w:pPr>
      <w:r>
        <w:t>Sprecher: Lara Körte. Dauer: 120 Minuten.</w:t>
      </w:r>
      <w:r>
        <w:br/>
        <w:t>Das Leben ihrer Mutter: geboren um die Jahrhundertwende in der Normandie, Arbeiterin, dann Ladenbesitzerin, Ehefrau, zweifache Mutter, lebenslustig und offen, Körper und Geist werden später langsam durch Alzheimer zerstört. Zeit ihres Lebens kämpfte die Mutter darum, ihren sozialen Status zu erhalten, ihn vielleicht sogar zu überwinden. Erst der Tochter wird dies gelingen, eine Distanz zwischen den beiden entsteht. Auch darauf blickt Annie Ernaux zurück, voller Zärtlichkeit und Schuldgefühl.</w:t>
      </w:r>
      <w:r>
        <w:br/>
        <w:t>Buch-Nr.: 56096</w:t>
      </w:r>
    </w:p>
    <w:p w14:paraId="31FFB9B9" w14:textId="77777777" w:rsidR="00000000" w:rsidRDefault="00000000">
      <w:pPr>
        <w:pStyle w:val="StandardWeb"/>
        <w:spacing w:after="0" w:afterAutospacing="0"/>
      </w:pPr>
    </w:p>
    <w:p w14:paraId="3A84CA98" w14:textId="77777777" w:rsidR="00000000" w:rsidRDefault="00000000">
      <w:pPr>
        <w:pStyle w:val="StandardWeb"/>
        <w:spacing w:after="0" w:afterAutospacing="0"/>
      </w:pPr>
      <w:r>
        <w:rPr>
          <w:rStyle w:val="Fett"/>
        </w:rPr>
        <w:t>Ernaux, Annie: Eine Leidenschaft</w:t>
      </w:r>
    </w:p>
    <w:p w14:paraId="135D01A3" w14:textId="77777777" w:rsidR="00000000" w:rsidRDefault="00000000">
      <w:pPr>
        <w:pStyle w:val="StandardWeb"/>
        <w:spacing w:after="0" w:afterAutospacing="0"/>
      </w:pPr>
      <w:r>
        <w:t>Sprecher: Ariela Sarbacher. Dauer: 84 Minuten.</w:t>
      </w:r>
      <w:r>
        <w:br/>
        <w:t>Das Leiden, die Angst des Wartens, die nur kurze Erleichterung des Liebemachens, die darauffolgende Lethargie, das erneute Verlangen, die Demütigungen der Besessenheit und des Verlassenseins. Annie Ernaux berichtet von einer schmerzlichen Episode ihres Lebens; einer Affäre mit einem verheirateten Geschäftsmann, der vage Ähnlichkeit mit Alain Delon hat.</w:t>
      </w:r>
      <w:r>
        <w:br/>
        <w:t>Buch-Nr.: 57326</w:t>
      </w:r>
    </w:p>
    <w:p w14:paraId="72148A93" w14:textId="77777777" w:rsidR="00000000" w:rsidRDefault="00000000">
      <w:pPr>
        <w:pStyle w:val="StandardWeb"/>
        <w:spacing w:after="0" w:afterAutospacing="0"/>
      </w:pPr>
    </w:p>
    <w:p w14:paraId="19152ABB" w14:textId="77777777" w:rsidR="00000000" w:rsidRDefault="00000000">
      <w:pPr>
        <w:pStyle w:val="StandardWeb"/>
        <w:spacing w:after="0" w:afterAutospacing="0"/>
      </w:pPr>
      <w:r>
        <w:rPr>
          <w:rStyle w:val="Fett"/>
        </w:rPr>
        <w:t>Ernaux, Annie: Erinnerung eines Mädchens</w:t>
      </w:r>
    </w:p>
    <w:p w14:paraId="5C150F30" w14:textId="77777777" w:rsidR="00000000" w:rsidRDefault="00000000">
      <w:pPr>
        <w:pStyle w:val="StandardWeb"/>
        <w:spacing w:after="0" w:afterAutospacing="0"/>
      </w:pPr>
      <w:r>
        <w:t>Sprecher: Maren Kroymann. Dauer: 269 Minuten.</w:t>
      </w:r>
      <w:r>
        <w:br/>
        <w:t>Sommer, 1958. Annie Duchesne wird 18 Jahre alt. Sie arbeitet als Betreuerin in einer Ferienkolonie. Sie findet in eine Clique, zusammen feiern sie Feten, geniessen ihre Jugend. Und Annie ist in H. verliebt, mit ihm hat sie ihr erstes Mal. Eine Nacht, die einen anhaltenden Schock bedeutet. Denn H. ignoriert sie fortan, und sie lässt sich auf andere ein. Es folgt Ausgrenzung, der Hohn der anderen, ihre eigene Scham, und Schweigen.</w:t>
      </w:r>
      <w:r>
        <w:br/>
        <w:t>Buch-Nr.: 31218</w:t>
      </w:r>
    </w:p>
    <w:p w14:paraId="2EF49AAD" w14:textId="77777777" w:rsidR="00000000" w:rsidRDefault="00000000">
      <w:pPr>
        <w:pStyle w:val="StandardWeb"/>
        <w:spacing w:after="0" w:afterAutospacing="0"/>
      </w:pPr>
    </w:p>
    <w:p w14:paraId="78DEAA72" w14:textId="77777777" w:rsidR="00000000" w:rsidRDefault="00000000">
      <w:pPr>
        <w:pStyle w:val="StandardWeb"/>
        <w:spacing w:after="0" w:afterAutospacing="0"/>
      </w:pPr>
      <w:r>
        <w:rPr>
          <w:rStyle w:val="Fett"/>
        </w:rPr>
        <w:t>Feldhaus, Timo: Mary Shelleys Zimmer</w:t>
      </w:r>
    </w:p>
    <w:p w14:paraId="113DE22F" w14:textId="77777777" w:rsidR="00000000" w:rsidRDefault="00000000">
      <w:pPr>
        <w:pStyle w:val="StandardWeb"/>
        <w:spacing w:after="0" w:afterAutospacing="0"/>
      </w:pPr>
      <w:r>
        <w:t>Sprecher: Andrea Schunck. Dauer: 615 Minuten.</w:t>
      </w:r>
      <w:r>
        <w:br/>
        <w:t>In Indonesien explodiert ein Vulkan und verändert 1816 das Klima in Europa dramatisch. In diesem Jahr ohne Sommer kommt es in Genf zu einer künstlerischen Eruption: Die 18-Jährige Mary Shelley, gerade mit ihrer Liebe aus London geflohen, versteckt sich vor den Unwettern bei Lord Byron, dem ersten Rockstardichter. Hier kommt dem stillen, hochtalentierten Mädchen die Idee für ihren ersten Roman: die Geschichte von Frankenstein und seinem Monster, die erste Science Fiction.</w:t>
      </w:r>
      <w:r>
        <w:br/>
        <w:t>Buch-Nr.: 56687</w:t>
      </w:r>
    </w:p>
    <w:p w14:paraId="0E1AE7D7" w14:textId="77777777" w:rsidR="00000000" w:rsidRDefault="00000000">
      <w:pPr>
        <w:pStyle w:val="StandardWeb"/>
        <w:spacing w:after="0" w:afterAutospacing="0"/>
      </w:pPr>
    </w:p>
    <w:p w14:paraId="393CD083" w14:textId="77777777" w:rsidR="00000000" w:rsidRDefault="00000000">
      <w:pPr>
        <w:pStyle w:val="StandardWeb"/>
        <w:spacing w:after="0" w:afterAutospacing="0"/>
      </w:pPr>
      <w:r>
        <w:rPr>
          <w:rStyle w:val="Fett"/>
        </w:rPr>
        <w:t>Feyerabend, Charlotte von: Seid nett aufeinander</w:t>
      </w:r>
    </w:p>
    <w:p w14:paraId="6D180E46" w14:textId="77777777" w:rsidR="00000000" w:rsidRDefault="00000000">
      <w:pPr>
        <w:pStyle w:val="StandardWeb"/>
        <w:spacing w:after="0" w:afterAutospacing="0"/>
      </w:pPr>
      <w:r>
        <w:t>Sprecher: Beatrix Hermens. Dauer: 731 Minuten.</w:t>
      </w:r>
      <w:r>
        <w:br/>
        <w:t xml:space="preserve">Schon als Kind träumt Beate vom Fliegen. Mit achtzehn macht sie den Pilotenschein und trifft ihre große Liebe. Doch ihr Mann, ebenfalls Pilot, wird im 2. Weltkrieg abgeschossen. Beate Uhse steht nun mit ihrem Sohn ohne alles da, muss durch das ganze Land tingeln, um Waren zu verkaufen. Dabei wird sie auf die Sorgen der Frauen aufmerksam, die in dieser elenden Zeit nicht schwanger werden wollen. Als Tochter einer der ersten Ärztinnen Deutschlands beschließt sie, zu helfen. Sie verkauft eine Aufklärungsschrift, die sie bald mit Artikeln für die "Ehehygiene" ergänzt. Beates Traum: Jede Frau soll das Recht auf einen Orgasmus haben! So wird nicht nur ihr unternehmerisches Talent geweckt, sondern auch ihr Wunsch, für die sexuelle Befreiung der Frau zu kämpfen - die Geburt einer Legende und der Beginn eines </w:t>
      </w:r>
      <w:r>
        <w:lastRenderedPageBreak/>
        <w:t>Imperiums, das jeder kennt.</w:t>
      </w:r>
      <w:r>
        <w:br/>
        <w:t>Buch-Nr.: 57724</w:t>
      </w:r>
    </w:p>
    <w:p w14:paraId="4EE887B8" w14:textId="77777777" w:rsidR="00000000" w:rsidRDefault="00000000">
      <w:pPr>
        <w:pStyle w:val="StandardWeb"/>
        <w:spacing w:after="0" w:afterAutospacing="0"/>
      </w:pPr>
    </w:p>
    <w:p w14:paraId="49AB7416" w14:textId="77777777" w:rsidR="00000000" w:rsidRDefault="00000000">
      <w:pPr>
        <w:pStyle w:val="StandardWeb"/>
        <w:spacing w:after="0" w:afterAutospacing="0"/>
      </w:pPr>
      <w:r>
        <w:rPr>
          <w:rStyle w:val="Fett"/>
        </w:rPr>
        <w:t>Feyerabend, Charlotte von: Selma Lagerlöf</w:t>
      </w:r>
    </w:p>
    <w:p w14:paraId="51914C74" w14:textId="77777777" w:rsidR="00000000" w:rsidRDefault="00000000">
      <w:pPr>
        <w:pStyle w:val="StandardWeb"/>
        <w:spacing w:after="0" w:afterAutospacing="0"/>
      </w:pPr>
      <w:r>
        <w:t>Sprecher: Tanja Geke. Dauer: 694 Minuten.</w:t>
      </w:r>
      <w:r>
        <w:br/>
        <w:t>Lagerlöf erhält als erste Frau den Literaturnobelpreis und einen Sitz in der Schwedischen Akademie. Ihr Werk "Die wunderbare Reise des kleinen Nils Holgersson mit den Wildgänsen" zählt zur Weltliteratur. Im Roman zeigt Von Feyerabend die unbekannten Seiten der Autorin mit ihren Zweifeln und Träumen. Beim Verlust ihres Zuhauses, ihre Jahre als Lehrerin, die Begegnung mit ihrer späteren Reisegefährtin Sophie Elkan. Nicht nur in dieser Beziehung bricht sie mit den Erwartungen ihrer Zeit. Mit dem Gewinn aus ihren Buchverkäufen kauft sie ihr altes Zuhause zurück und lebt den Traum als sozial engagierte Gutsbesitzerin. Bei diesem Hörbuch handelt es sich um ein käuflich erworbenes Hörbuch, das barrierefrei aufgearbeitet wurde.</w:t>
      </w:r>
      <w:r>
        <w:br/>
        <w:t>Buch-Nr.: 33493</w:t>
      </w:r>
    </w:p>
    <w:p w14:paraId="4E2EDD86" w14:textId="77777777" w:rsidR="00000000" w:rsidRDefault="00000000">
      <w:pPr>
        <w:pStyle w:val="StandardWeb"/>
        <w:spacing w:after="0" w:afterAutospacing="0"/>
      </w:pPr>
    </w:p>
    <w:p w14:paraId="76F54048" w14:textId="77777777" w:rsidR="00000000" w:rsidRDefault="00000000">
      <w:pPr>
        <w:pStyle w:val="StandardWeb"/>
        <w:spacing w:after="0" w:afterAutospacing="0"/>
      </w:pPr>
      <w:r>
        <w:rPr>
          <w:rStyle w:val="Fett"/>
        </w:rPr>
        <w:t>Feyl, Renate: Die profanen Stunden des Glücks</w:t>
      </w:r>
    </w:p>
    <w:p w14:paraId="39B00BDC" w14:textId="77777777" w:rsidR="00000000" w:rsidRDefault="00000000">
      <w:pPr>
        <w:pStyle w:val="StandardWeb"/>
        <w:spacing w:after="0" w:afterAutospacing="0"/>
      </w:pPr>
      <w:r>
        <w:t>Sprecher: Christoph Prückner, Eva Mattes. Dauer: 303 Minuten.</w:t>
      </w:r>
      <w:r>
        <w:br/>
        <w:t>Historischer Roman über Sophie la Roche (6. Dezember 1730 in Kaufbeuren - 18. Februar 1807 in Offenbach). DAISY-Format. Bei diesem Hörbuch handelt es sich um ein käuflich erworbenes Hörbuch das barrierefrei aufgearbeitet wurde.</w:t>
      </w:r>
      <w:r>
        <w:br/>
        <w:t>Buch-Nr.: 31017</w:t>
      </w:r>
    </w:p>
    <w:p w14:paraId="31C3BA95" w14:textId="77777777" w:rsidR="00000000" w:rsidRDefault="00000000">
      <w:pPr>
        <w:pStyle w:val="StandardWeb"/>
        <w:spacing w:after="0" w:afterAutospacing="0"/>
      </w:pPr>
    </w:p>
    <w:p w14:paraId="3CD9C0CB" w14:textId="77777777" w:rsidR="00000000" w:rsidRDefault="00000000">
      <w:pPr>
        <w:pStyle w:val="StandardWeb"/>
        <w:spacing w:after="0" w:afterAutospacing="0"/>
      </w:pPr>
      <w:r>
        <w:rPr>
          <w:rStyle w:val="Fett"/>
        </w:rPr>
        <w:t>Flessa, Ernst: Ombra mai fu</w:t>
      </w:r>
    </w:p>
    <w:p w14:paraId="08C5FD59" w14:textId="77777777" w:rsidR="00000000" w:rsidRDefault="00000000">
      <w:pPr>
        <w:pStyle w:val="StandardWeb"/>
        <w:spacing w:after="0" w:afterAutospacing="0"/>
      </w:pPr>
      <w:r>
        <w:t>Sprecher: Fritz Lehmann. Dauer: 1296 Minuten.</w:t>
      </w:r>
      <w:r>
        <w:br/>
        <w:t>Die erste Begegnung in Ansbach, ein Rückblick auf Händels Herkunft und Aufbruch in die Welt, vom Wirken in Hannover, erste Triumphe in London, wie Händel zur Stimme der englischen Nation wurde u.v.m.</w:t>
      </w:r>
      <w:r>
        <w:br/>
        <w:t>Buch-Nr.: 40515</w:t>
      </w:r>
    </w:p>
    <w:p w14:paraId="2E94EB64" w14:textId="77777777" w:rsidR="00000000" w:rsidRDefault="00000000">
      <w:pPr>
        <w:pStyle w:val="StandardWeb"/>
        <w:spacing w:after="0" w:afterAutospacing="0"/>
      </w:pPr>
    </w:p>
    <w:p w14:paraId="22172DAD" w14:textId="77777777" w:rsidR="00000000" w:rsidRDefault="00000000">
      <w:pPr>
        <w:pStyle w:val="StandardWeb"/>
        <w:spacing w:after="0" w:afterAutospacing="0"/>
      </w:pPr>
      <w:r>
        <w:rPr>
          <w:rStyle w:val="Fett"/>
        </w:rPr>
        <w:t>Franzero, Carlo Maria: Kleopatra</w:t>
      </w:r>
    </w:p>
    <w:p w14:paraId="6E401139" w14:textId="77777777" w:rsidR="00000000" w:rsidRDefault="00000000">
      <w:pPr>
        <w:pStyle w:val="StandardWeb"/>
        <w:spacing w:after="0" w:afterAutospacing="0"/>
      </w:pPr>
      <w:r>
        <w:t>Sprecher: Marianne Gerzner. Dauer: 658 Minuten.</w:t>
      </w:r>
      <w:r>
        <w:br/>
        <w:t>Biografischer Roman über die berühmte ägyptische Königin (69-30 v. Chr.).</w:t>
      </w:r>
      <w:r>
        <w:br/>
        <w:t>Buch-Nr.: 40325</w:t>
      </w:r>
    </w:p>
    <w:p w14:paraId="2AE1AD92" w14:textId="77777777" w:rsidR="00000000" w:rsidRDefault="00000000">
      <w:pPr>
        <w:pStyle w:val="StandardWeb"/>
        <w:spacing w:after="0" w:afterAutospacing="0"/>
      </w:pPr>
    </w:p>
    <w:p w14:paraId="2ECC893D" w14:textId="77777777" w:rsidR="00000000" w:rsidRDefault="00000000">
      <w:pPr>
        <w:pStyle w:val="StandardWeb"/>
        <w:spacing w:after="0" w:afterAutospacing="0"/>
      </w:pPr>
      <w:r>
        <w:rPr>
          <w:rStyle w:val="Fett"/>
        </w:rPr>
        <w:t>Fritsch, Valerie: Herzklappen von Johnson &amp; Johnson</w:t>
      </w:r>
    </w:p>
    <w:p w14:paraId="77B9C2C5" w14:textId="77777777" w:rsidR="00000000" w:rsidRDefault="00000000">
      <w:pPr>
        <w:pStyle w:val="StandardWeb"/>
        <w:spacing w:after="0" w:afterAutospacing="0"/>
      </w:pPr>
      <w:r>
        <w:lastRenderedPageBreak/>
        <w:t>Sprecher: Sarah Giese. Dauer: 308 Minuten.</w:t>
      </w:r>
      <w:r>
        <w:br/>
        <w:t>Almas Großvater hat seine Erlebnisse als Soldat im 2. Weltkrieg und während der Kriegsgefangenschaft nie verwunden. Als Alma ein Kind bekommt, das keinen Schmerz empfindet, stellt sie sich die Frage, ob dies mit den ererbten Erfahrungen zu tun haben kann. Während der Großvater nie von seinen Erfahrungen spricht, erzählt die Großmutter umso mehr. Langsam erfährt Alma mehr und mehr über die Vergangenheit der Großeltern.</w:t>
      </w:r>
      <w:r>
        <w:br/>
        <w:t>Buch-Nr.: 56876</w:t>
      </w:r>
    </w:p>
    <w:p w14:paraId="2C720910" w14:textId="77777777" w:rsidR="00000000" w:rsidRDefault="00000000">
      <w:pPr>
        <w:pStyle w:val="StandardWeb"/>
        <w:spacing w:after="0" w:afterAutospacing="0"/>
      </w:pPr>
    </w:p>
    <w:p w14:paraId="2DD26A47" w14:textId="77777777" w:rsidR="00000000" w:rsidRDefault="00000000">
      <w:pPr>
        <w:pStyle w:val="StandardWeb"/>
        <w:spacing w:after="0" w:afterAutospacing="0"/>
      </w:pPr>
      <w:r>
        <w:rPr>
          <w:rStyle w:val="Fett"/>
        </w:rPr>
        <w:t>Fröhlich, Paul: Vermischte Erinnerung</w:t>
      </w:r>
    </w:p>
    <w:p w14:paraId="7C43F9DC" w14:textId="77777777" w:rsidR="00000000" w:rsidRDefault="00000000">
      <w:pPr>
        <w:pStyle w:val="StandardWeb"/>
        <w:spacing w:after="0" w:afterAutospacing="0"/>
      </w:pPr>
      <w:r>
        <w:t>Sprecher: Lukas Wurm. Dauer: 33 Minuten.</w:t>
      </w:r>
      <w:r>
        <w:br/>
        <w:t>Paul Fröhlich berichtet von einem Menschen, der seine Familie am Land besucht und sich dabei an seine bedrückende Kindheit zurückerinnert. Das Leben war hart und karg, die Welt eng und verschlossen und sie ist es immer noch. Aufwühlende, fragmentarische Bilder führen durch vermischte Erinnerungen.</w:t>
      </w:r>
      <w:r>
        <w:br/>
        <w:t>Buch-Nr.: 53793</w:t>
      </w:r>
    </w:p>
    <w:p w14:paraId="56D5657B" w14:textId="77777777" w:rsidR="00000000" w:rsidRDefault="00000000">
      <w:pPr>
        <w:pStyle w:val="StandardWeb"/>
        <w:spacing w:after="0" w:afterAutospacing="0"/>
      </w:pPr>
    </w:p>
    <w:p w14:paraId="53A30390" w14:textId="77777777" w:rsidR="00000000" w:rsidRDefault="00000000">
      <w:pPr>
        <w:pStyle w:val="StandardWeb"/>
        <w:spacing w:after="0" w:afterAutospacing="0"/>
      </w:pPr>
      <w:r>
        <w:rPr>
          <w:rStyle w:val="Fett"/>
        </w:rPr>
        <w:t>Fryd, Norbert: Die Kaiserin</w:t>
      </w:r>
    </w:p>
    <w:p w14:paraId="2FCC8A06" w14:textId="77777777" w:rsidR="00000000" w:rsidRDefault="00000000">
      <w:pPr>
        <w:pStyle w:val="StandardWeb"/>
        <w:spacing w:after="0" w:afterAutospacing="0"/>
      </w:pPr>
      <w:r>
        <w:t>Sprecher: Alice Zlatnik. Dauer: 1083 Minuten.</w:t>
      </w:r>
      <w:r>
        <w:br/>
        <w:t>Biographischer Roman rund um Charlotte (1840 - 1927), einer geborenen Prinzessin aus Belgien und spätere Ehefrau des Kaisers Maximilian von Mexiko.</w:t>
      </w:r>
      <w:r>
        <w:br/>
        <w:t>Buch-Nr.: 42351</w:t>
      </w:r>
    </w:p>
    <w:p w14:paraId="54D7D26F" w14:textId="77777777" w:rsidR="00000000" w:rsidRDefault="00000000">
      <w:pPr>
        <w:pStyle w:val="StandardWeb"/>
        <w:spacing w:after="0" w:afterAutospacing="0"/>
      </w:pPr>
    </w:p>
    <w:p w14:paraId="76B0C663" w14:textId="77777777" w:rsidR="00000000" w:rsidRDefault="00000000">
      <w:pPr>
        <w:pStyle w:val="StandardWeb"/>
        <w:spacing w:after="0" w:afterAutospacing="0"/>
      </w:pPr>
      <w:r>
        <w:rPr>
          <w:rStyle w:val="Fett"/>
        </w:rPr>
        <w:t>Garde, François: Der gefangene König</w:t>
      </w:r>
    </w:p>
    <w:p w14:paraId="76B7AA8A" w14:textId="77777777" w:rsidR="00000000" w:rsidRDefault="00000000">
      <w:pPr>
        <w:pStyle w:val="StandardWeb"/>
        <w:spacing w:after="0" w:afterAutospacing="0"/>
      </w:pPr>
      <w:r>
        <w:t>Sprecher: Günter Schoßböck. Dauer: 614 Minuten.</w:t>
      </w:r>
      <w:r>
        <w:br/>
        <w:t>Napoleon - bis heute die Verkörperung des großen Eroberers. Doch wer verhalf dem selbsternannten Kaiser der Franzosen zu seiner historischen Größe? Einer der Männer, die an Bonapartes Seite durch Europa marschierten, war Joachim Murat (1767 bis 1815). Ein aufwühlender Roman, der historisches Wissen klug verwebt mit der großartig recherchierten Lebensgeschichte von Napoleons treuestem Diener und Kämpfer.</w:t>
      </w:r>
      <w:r>
        <w:br/>
        <w:t>Buch-Nr.: 56243</w:t>
      </w:r>
    </w:p>
    <w:p w14:paraId="7F166398" w14:textId="77777777" w:rsidR="00000000" w:rsidRDefault="00000000">
      <w:pPr>
        <w:pStyle w:val="StandardWeb"/>
        <w:spacing w:after="0" w:afterAutospacing="0"/>
      </w:pPr>
    </w:p>
    <w:p w14:paraId="18F7BAFA" w14:textId="77777777" w:rsidR="00000000" w:rsidRDefault="00000000">
      <w:pPr>
        <w:pStyle w:val="StandardWeb"/>
        <w:spacing w:after="0" w:afterAutospacing="0"/>
      </w:pPr>
      <w:r>
        <w:rPr>
          <w:rStyle w:val="Fett"/>
        </w:rPr>
        <w:t>Geiger, Arno: Das glückliche Geheimnis</w:t>
      </w:r>
    </w:p>
    <w:p w14:paraId="72CCCCED" w14:textId="77777777" w:rsidR="00000000" w:rsidRDefault="00000000">
      <w:pPr>
        <w:pStyle w:val="StandardWeb"/>
        <w:spacing w:after="0" w:afterAutospacing="0"/>
      </w:pPr>
      <w:r>
        <w:t>Sprecher: Matthias Brandt. Dauer: 370 Minuten.</w:t>
      </w:r>
      <w:r>
        <w:br/>
        <w:t>Frühmorgens bricht ein junger Mann mit dem Fahrrad in die Straßen der Stadt auf. Was er dort tut, bleibt sein Geheimnis. Zerschunden und müde kehrt er zurück. Und oft ist er glücklich. Jahrzehntelang hat Arno Geiger ein Doppelleben geführt. Jetzt erzählt er davon. Bei diesem Hörbuch handelt es sich um ein käuflich erworbenes Hörbuch das barrierefrei aufgearbeitet wurde.</w:t>
      </w:r>
      <w:r>
        <w:br/>
        <w:t>Buch-Nr.: 33083</w:t>
      </w:r>
    </w:p>
    <w:p w14:paraId="35DEA492" w14:textId="77777777" w:rsidR="00000000" w:rsidRDefault="00000000">
      <w:pPr>
        <w:pStyle w:val="StandardWeb"/>
        <w:spacing w:after="0" w:afterAutospacing="0"/>
      </w:pPr>
    </w:p>
    <w:p w14:paraId="395C5446" w14:textId="77777777" w:rsidR="00000000" w:rsidRDefault="00000000">
      <w:pPr>
        <w:pStyle w:val="StandardWeb"/>
        <w:spacing w:after="0" w:afterAutospacing="0"/>
      </w:pPr>
      <w:r>
        <w:rPr>
          <w:rStyle w:val="Fett"/>
        </w:rPr>
        <w:t>Ginzkey, Franz Karl: Der von der Vogelweide</w:t>
      </w:r>
    </w:p>
    <w:p w14:paraId="2619D61A" w14:textId="77777777" w:rsidR="00000000" w:rsidRDefault="00000000">
      <w:pPr>
        <w:pStyle w:val="StandardWeb"/>
        <w:spacing w:after="0" w:afterAutospacing="0"/>
      </w:pPr>
      <w:r>
        <w:t>Sprecher: Gustaf Elger. Dauer: 448 Minuten.</w:t>
      </w:r>
      <w:r>
        <w:br/>
        <w:t>Roman um den bedeutenden Minnesänger Walter von der Vogelweide (1170-1230).</w:t>
      </w:r>
      <w:r>
        <w:br/>
        <w:t>Buch-Nr.: 40150</w:t>
      </w:r>
    </w:p>
    <w:p w14:paraId="483760A9" w14:textId="77777777" w:rsidR="00000000" w:rsidRDefault="00000000">
      <w:pPr>
        <w:pStyle w:val="StandardWeb"/>
        <w:spacing w:after="0" w:afterAutospacing="0"/>
      </w:pPr>
    </w:p>
    <w:p w14:paraId="0F841C99" w14:textId="77777777" w:rsidR="00000000" w:rsidRDefault="00000000">
      <w:pPr>
        <w:pStyle w:val="StandardWeb"/>
        <w:spacing w:after="0" w:afterAutospacing="0"/>
      </w:pPr>
      <w:r>
        <w:rPr>
          <w:rStyle w:val="Fett"/>
        </w:rPr>
        <w:t>Goethe, Johann Wolfgang von: Dichtung und Wahrheit</w:t>
      </w:r>
    </w:p>
    <w:p w14:paraId="5A49CDF5" w14:textId="77777777" w:rsidR="00000000" w:rsidRDefault="00000000">
      <w:pPr>
        <w:pStyle w:val="StandardWeb"/>
        <w:spacing w:after="0" w:afterAutospacing="0"/>
      </w:pPr>
      <w:r>
        <w:t>Sprecher: Wolf Goette. Dauer: 1613 Minuten.</w:t>
      </w:r>
      <w:r>
        <w:br/>
        <w:t>Goethes Lebensbeschreibung ist gestaltetes Kunstwerk und getreue Dokumentation zugleich. "Dichtung" meint hier Verdichtung und Deutung der "Wahrheit", d. h. der Tatsachen.</w:t>
      </w:r>
      <w:r>
        <w:br/>
        <w:t>Buch-Nr.: 52687</w:t>
      </w:r>
    </w:p>
    <w:p w14:paraId="5C6F0891" w14:textId="77777777" w:rsidR="00000000" w:rsidRDefault="00000000">
      <w:pPr>
        <w:pStyle w:val="StandardWeb"/>
        <w:spacing w:after="0" w:afterAutospacing="0"/>
      </w:pPr>
    </w:p>
    <w:p w14:paraId="2AA89757" w14:textId="77777777" w:rsidR="00000000" w:rsidRDefault="00000000">
      <w:pPr>
        <w:pStyle w:val="StandardWeb"/>
        <w:spacing w:after="0" w:afterAutospacing="0"/>
      </w:pPr>
      <w:r>
        <w:rPr>
          <w:rStyle w:val="Fett"/>
        </w:rPr>
        <w:t>Goldschmidt, Georges-Arthur: Die Hügel von Belleville</w:t>
      </w:r>
    </w:p>
    <w:p w14:paraId="20C2B754" w14:textId="77777777" w:rsidR="00000000" w:rsidRDefault="00000000">
      <w:pPr>
        <w:pStyle w:val="StandardWeb"/>
        <w:spacing w:after="0" w:afterAutospacing="0"/>
      </w:pPr>
      <w:r>
        <w:t>Sprecher: Wolfgang Gerber. Dauer: 316 Minuten.</w:t>
      </w:r>
      <w:r>
        <w:br/>
        <w:t>In "Die Hügel von Belleville" spricht Goldschmidt, der als 10jähriger vor den Nationalsozialisten nach Frankreich floh, erstmalig darüber, was es bedeutete, 1953 als französischer Soldat in der Kaserne von Karlsruhe den Wehrdienst zu leisten. Eine Zeit der Unruhe, in der er über das Sprechen in zwei Sprachen zu sich selbst fand.</w:t>
      </w:r>
      <w:r>
        <w:br/>
        <w:t>Buch-Nr.: 54999</w:t>
      </w:r>
    </w:p>
    <w:p w14:paraId="68FFD95F" w14:textId="77777777" w:rsidR="00000000" w:rsidRDefault="00000000">
      <w:pPr>
        <w:pStyle w:val="StandardWeb"/>
        <w:spacing w:after="0" w:afterAutospacing="0"/>
      </w:pPr>
    </w:p>
    <w:p w14:paraId="3A42F2C5" w14:textId="77777777" w:rsidR="00000000" w:rsidRDefault="00000000">
      <w:pPr>
        <w:pStyle w:val="StandardWeb"/>
        <w:spacing w:after="0" w:afterAutospacing="0"/>
      </w:pPr>
      <w:r>
        <w:rPr>
          <w:rStyle w:val="Fett"/>
        </w:rPr>
        <w:t>Gorman, Jaquelin: Das Seh-Glas meines Bruders</w:t>
      </w:r>
    </w:p>
    <w:p w14:paraId="35684091" w14:textId="77777777" w:rsidR="00000000" w:rsidRDefault="00000000">
      <w:pPr>
        <w:pStyle w:val="StandardWeb"/>
        <w:spacing w:after="0" w:afterAutospacing="0"/>
      </w:pPr>
      <w:r>
        <w:t>Sprecher: Marie L. Steller. Dauer: 527 Minuten.</w:t>
      </w:r>
      <w:r>
        <w:br/>
        <w:t>Durch ihr plötzliches Erblinden gerät die Autorin in eine schwere Lebenskrise. Vor dem Hintergrund dieser lähmenden Dunkelheit werden vergangene Bilder zunehmend farbiger und lebendiger, und sie gewinnt die Erinnerung an ihren geliebten autistischen Bruder zurück. Ein Buch von bewegender Authentizität.</w:t>
      </w:r>
      <w:r>
        <w:br/>
        <w:t>Buch-Nr.: 50656</w:t>
      </w:r>
    </w:p>
    <w:p w14:paraId="7B81BBB6" w14:textId="77777777" w:rsidR="00000000" w:rsidRDefault="00000000">
      <w:pPr>
        <w:pStyle w:val="StandardWeb"/>
        <w:spacing w:after="0" w:afterAutospacing="0"/>
      </w:pPr>
    </w:p>
    <w:p w14:paraId="3B0B286F" w14:textId="77777777" w:rsidR="00000000" w:rsidRDefault="00000000">
      <w:pPr>
        <w:pStyle w:val="StandardWeb"/>
        <w:spacing w:after="0" w:afterAutospacing="0"/>
      </w:pPr>
      <w:r>
        <w:rPr>
          <w:rStyle w:val="Fett"/>
        </w:rPr>
        <w:t>Gotfryd, Anatol: Der Himmel in den Pfützen</w:t>
      </w:r>
    </w:p>
    <w:p w14:paraId="361AF2C8" w14:textId="77777777" w:rsidR="00000000" w:rsidRDefault="00000000">
      <w:pPr>
        <w:pStyle w:val="StandardWeb"/>
        <w:spacing w:after="0" w:afterAutospacing="0"/>
      </w:pPr>
      <w:r>
        <w:t>Sprecher: Christoph Prückner, Harald Schröpfer. Dauer: 478 Minuten.</w:t>
      </w:r>
      <w:r>
        <w:br/>
        <w:t>Der Auftakt des Hörbuches führt nicht nur die Welt der Kindheit Anatol Gotfryds vor Augen, sondern macht auch die Farbigkeit und Lebendigkeit deutlich, in der diese Geschichte eines Lebens zwischen Polen und dem Kurfürstendamm in Berlin erzählt wird. DAISY-Format Bei diesem Hörbuch handelt es sich um ein käuflich erworbenes Hörbuch das barrierefrei aufgearbeitet wurde.</w:t>
      </w:r>
      <w:r>
        <w:br/>
        <w:t>Buch-Nr.: 31397</w:t>
      </w:r>
    </w:p>
    <w:p w14:paraId="42E0AEEF" w14:textId="77777777" w:rsidR="00000000" w:rsidRDefault="00000000">
      <w:pPr>
        <w:pStyle w:val="StandardWeb"/>
        <w:spacing w:after="0" w:afterAutospacing="0"/>
      </w:pPr>
    </w:p>
    <w:p w14:paraId="40A3DD38" w14:textId="77777777" w:rsidR="00000000" w:rsidRDefault="00000000">
      <w:pPr>
        <w:pStyle w:val="StandardWeb"/>
        <w:spacing w:after="0" w:afterAutospacing="0"/>
      </w:pPr>
      <w:r>
        <w:rPr>
          <w:rStyle w:val="Fett"/>
        </w:rPr>
        <w:t>Green, Julien: Erinnerungen an glückliche Tage</w:t>
      </w:r>
    </w:p>
    <w:p w14:paraId="696A7160" w14:textId="77777777" w:rsidR="00000000" w:rsidRDefault="00000000">
      <w:pPr>
        <w:pStyle w:val="StandardWeb"/>
        <w:spacing w:after="0" w:afterAutospacing="0"/>
      </w:pPr>
      <w:r>
        <w:t>Sprecher: Ernst M. Friedrich. Dauer: 498 Minuten.</w:t>
      </w:r>
      <w:r>
        <w:br/>
        <w:t>Green erzählt von seiner Kindheit im Paris der Jahrhundertwende um 1900: Vom Klappern der Pferdehufe auf dem Pflaster, vom Alltag ohne Radio und Telefon, von den Schrecken eines strengen Schulsystems und der Geborgenheit seiner Familie. Erst als die Franzosen in den Ersten Weltkrieg ziehen, bricht auch für ihn ein neues Zeitalter an, und er wird im amerikanischen Sanitätsdienst eingesetzt.</w:t>
      </w:r>
      <w:r>
        <w:br/>
        <w:t>Buch-Nr.: 53129</w:t>
      </w:r>
    </w:p>
    <w:p w14:paraId="338C6D62" w14:textId="77777777" w:rsidR="00000000" w:rsidRDefault="00000000">
      <w:pPr>
        <w:pStyle w:val="StandardWeb"/>
        <w:spacing w:after="0" w:afterAutospacing="0"/>
      </w:pPr>
    </w:p>
    <w:p w14:paraId="2D4D0598" w14:textId="77777777" w:rsidR="00000000" w:rsidRDefault="00000000">
      <w:pPr>
        <w:pStyle w:val="StandardWeb"/>
        <w:spacing w:after="0" w:afterAutospacing="0"/>
      </w:pPr>
      <w:r>
        <w:rPr>
          <w:rStyle w:val="Fett"/>
        </w:rPr>
        <w:t>Grisham, John: Die Farm</w:t>
      </w:r>
    </w:p>
    <w:p w14:paraId="7EDC6C82" w14:textId="77777777" w:rsidR="00000000" w:rsidRDefault="00000000">
      <w:pPr>
        <w:pStyle w:val="StandardWeb"/>
        <w:spacing w:after="0" w:afterAutospacing="0"/>
      </w:pPr>
      <w:r>
        <w:t>Sprecher: Martin Reik. Dauer: 782 Minuten.</w:t>
      </w:r>
      <w:r>
        <w:br/>
        <w:t>Eine kleine Baumwollfarm in Arkansas während der fünfziger Jahre: In der staubigen Hitze der Erntesaison wird ein neugieriger Siebenjähriger plötzlich mit den harten Realitäten des Lebens konfrontiert. Während Luke noch von Baseball träumt und heimlich die Erwachsenen belauscht, gerät er unvermutet in ein Drama um Liebe und Tod, in dem er selbst eine entscheidende Rolle spielt.</w:t>
      </w:r>
      <w:r>
        <w:br/>
        <w:t>Buch-Nr.: 52508</w:t>
      </w:r>
    </w:p>
    <w:p w14:paraId="693BC4B0" w14:textId="77777777" w:rsidR="00000000" w:rsidRDefault="00000000">
      <w:pPr>
        <w:pStyle w:val="StandardWeb"/>
        <w:spacing w:after="0" w:afterAutospacing="0"/>
      </w:pPr>
    </w:p>
    <w:p w14:paraId="34F591BE" w14:textId="77777777" w:rsidR="00000000" w:rsidRDefault="00000000">
      <w:pPr>
        <w:pStyle w:val="StandardWeb"/>
        <w:spacing w:after="0" w:afterAutospacing="0"/>
      </w:pPr>
      <w:r>
        <w:rPr>
          <w:rStyle w:val="Fett"/>
        </w:rPr>
        <w:t>Grunwald, Henry: Dämmerlicht</w:t>
      </w:r>
    </w:p>
    <w:p w14:paraId="4BE4FEE3" w14:textId="77777777" w:rsidR="00000000" w:rsidRDefault="00000000">
      <w:pPr>
        <w:pStyle w:val="StandardWeb"/>
        <w:spacing w:after="0" w:afterAutospacing="0"/>
      </w:pPr>
      <w:r>
        <w:t>Sprecher: Günther Bahr. Dauer: 215 Minuten.</w:t>
      </w:r>
      <w:r>
        <w:br/>
        <w:t>Der prominente Journalist und frühere amerikanischer Botschafter in Wien berichtet von seiner unheilbaren Augenkrankheit und wie es ihm gelungen ist, sein Leben zu meistern.</w:t>
      </w:r>
      <w:r>
        <w:br/>
        <w:t>Buch-Nr.: 46908</w:t>
      </w:r>
    </w:p>
    <w:p w14:paraId="2B1334A4" w14:textId="77777777" w:rsidR="00000000" w:rsidRDefault="00000000">
      <w:pPr>
        <w:pStyle w:val="StandardWeb"/>
        <w:spacing w:after="0" w:afterAutospacing="0"/>
      </w:pPr>
    </w:p>
    <w:p w14:paraId="1AD739D1" w14:textId="77777777" w:rsidR="00000000" w:rsidRDefault="00000000">
      <w:pPr>
        <w:pStyle w:val="StandardWeb"/>
        <w:spacing w:after="0" w:afterAutospacing="0"/>
      </w:pPr>
      <w:r>
        <w:rPr>
          <w:rStyle w:val="Fett"/>
        </w:rPr>
        <w:t>Guenther, Johannes von: Rasputin</w:t>
      </w:r>
    </w:p>
    <w:p w14:paraId="4DD1D048" w14:textId="77777777" w:rsidR="00000000" w:rsidRDefault="00000000">
      <w:pPr>
        <w:pStyle w:val="StandardWeb"/>
        <w:spacing w:after="0" w:afterAutospacing="0"/>
      </w:pPr>
      <w:r>
        <w:t>Sprecher: Guido Wieland. Dauer: 1462 Minuten.</w:t>
      </w:r>
      <w:r>
        <w:br/>
        <w:t>Biografischer Roman über Grigori Jefimowitsch Rasputin dem berühmt berüchtigten Wandermönch, der dank seiner nachgesagten Erfolge als "Geistheiler" großen Einfluss am russischen Hofe erlangt.</w:t>
      </w:r>
      <w:r>
        <w:br/>
        <w:t>Buch-Nr.: 43120</w:t>
      </w:r>
    </w:p>
    <w:p w14:paraId="05302D55" w14:textId="77777777" w:rsidR="00000000" w:rsidRDefault="00000000">
      <w:pPr>
        <w:pStyle w:val="StandardWeb"/>
        <w:spacing w:after="0" w:afterAutospacing="0"/>
      </w:pPr>
    </w:p>
    <w:p w14:paraId="2447BAD2" w14:textId="77777777" w:rsidR="00000000" w:rsidRDefault="00000000">
      <w:pPr>
        <w:pStyle w:val="StandardWeb"/>
        <w:spacing w:after="0" w:afterAutospacing="0"/>
      </w:pPr>
      <w:r>
        <w:rPr>
          <w:rStyle w:val="Fett"/>
        </w:rPr>
        <w:t>Guez, Olivier: Das Verschwinden des Josef Mengele</w:t>
      </w:r>
    </w:p>
    <w:p w14:paraId="6ED6D2D1" w14:textId="77777777" w:rsidR="00000000" w:rsidRDefault="00000000">
      <w:pPr>
        <w:pStyle w:val="StandardWeb"/>
        <w:spacing w:after="0" w:afterAutospacing="0"/>
      </w:pPr>
      <w:r>
        <w:t>Sprecher: Thomas Kopaniak. Dauer: 408 Minuten.</w:t>
      </w:r>
      <w:r>
        <w:br/>
        <w:t xml:space="preserve">Der Todesarzt von Auschwitz Josef Mengele (1911-1979), der grausamste Experimente an Menschen durchführte, tauchte 1948 in Südamerika unter, wurde durch staatliche Nachlässigkeit nie gefasst. Porträt eines Kriegsverbrechers, der die Hälfte seines Lebens auf </w:t>
      </w:r>
      <w:r>
        <w:lastRenderedPageBreak/>
        <w:t>der Flucht war.</w:t>
      </w:r>
      <w:r>
        <w:br/>
        <w:t>Buch-Nr.: 54951</w:t>
      </w:r>
    </w:p>
    <w:p w14:paraId="42629589" w14:textId="77777777" w:rsidR="00000000" w:rsidRDefault="00000000">
      <w:pPr>
        <w:pStyle w:val="StandardWeb"/>
        <w:spacing w:after="0" w:afterAutospacing="0"/>
      </w:pPr>
    </w:p>
    <w:p w14:paraId="5B0F7B1D" w14:textId="77777777" w:rsidR="00000000" w:rsidRDefault="00000000">
      <w:pPr>
        <w:pStyle w:val="StandardWeb"/>
        <w:spacing w:after="0" w:afterAutospacing="0"/>
      </w:pPr>
      <w:r>
        <w:rPr>
          <w:rStyle w:val="Fett"/>
        </w:rPr>
        <w:t>Günther, Egon: Palazzo Vendramin</w:t>
      </w:r>
    </w:p>
    <w:p w14:paraId="7BF2F946" w14:textId="77777777" w:rsidR="00000000" w:rsidRDefault="00000000">
      <w:pPr>
        <w:pStyle w:val="StandardWeb"/>
        <w:spacing w:after="0" w:afterAutospacing="0"/>
      </w:pPr>
      <w:r>
        <w:t>Sprecher: Jörg Klettenheimer. Dauer: 803 Minuten.</w:t>
      </w:r>
      <w:r>
        <w:br/>
        <w:t>Bei aller Nähe zum biographischen Detail wirft Egon Günthers Roman das irisierende Licht der Imagination auf die bis heute nicht ganz aufgehellte Affäre zwischen Richard Wagner (1813-1883) und Judith Gauthier (1825-1917).</w:t>
      </w:r>
      <w:r>
        <w:br/>
        <w:t>Buch-Nr.: 45586</w:t>
      </w:r>
    </w:p>
    <w:p w14:paraId="3351E84B" w14:textId="77777777" w:rsidR="00000000" w:rsidRDefault="00000000">
      <w:pPr>
        <w:pStyle w:val="StandardWeb"/>
        <w:spacing w:after="0" w:afterAutospacing="0"/>
      </w:pPr>
    </w:p>
    <w:p w14:paraId="68495471" w14:textId="77777777" w:rsidR="00000000" w:rsidRDefault="00000000">
      <w:pPr>
        <w:pStyle w:val="StandardWeb"/>
        <w:spacing w:after="0" w:afterAutospacing="0"/>
      </w:pPr>
      <w:r>
        <w:rPr>
          <w:rStyle w:val="Fett"/>
        </w:rPr>
        <w:t>Haas, Wolf: Eigentum</w:t>
      </w:r>
    </w:p>
    <w:p w14:paraId="60397307" w14:textId="77777777" w:rsidR="00000000" w:rsidRDefault="00000000">
      <w:pPr>
        <w:pStyle w:val="StandardWeb"/>
        <w:spacing w:after="0" w:afterAutospacing="0"/>
      </w:pPr>
      <w:r>
        <w:t>Sprecher: Raphael Burri. Dauer: 256 Minuten.</w:t>
      </w:r>
      <w:r>
        <w:br/>
        <w:t>Wolf Haas erzählt die Geschichte seiner Mutter Marianne. 1923 geboren, hat sie erlebt, was Eigentum bedeutet, wenn man es nicht hat. Für sie bedeutete das schon als Kind: Armut, Arbeit und Sparen, Sparen, Sparen. Doch nicht einmal für einen Quadratmeter war es je genug.</w:t>
      </w:r>
      <w:r>
        <w:br/>
        <w:t>Buch-Nr.: 56959</w:t>
      </w:r>
    </w:p>
    <w:p w14:paraId="16FEB6AD" w14:textId="77777777" w:rsidR="00000000" w:rsidRDefault="00000000">
      <w:pPr>
        <w:pStyle w:val="StandardWeb"/>
        <w:spacing w:after="0" w:afterAutospacing="0"/>
      </w:pPr>
    </w:p>
    <w:p w14:paraId="44B2CA3D" w14:textId="77777777" w:rsidR="00000000" w:rsidRDefault="00000000">
      <w:pPr>
        <w:pStyle w:val="StandardWeb"/>
        <w:spacing w:after="0" w:afterAutospacing="0"/>
      </w:pPr>
      <w:r>
        <w:rPr>
          <w:rStyle w:val="Fett"/>
        </w:rPr>
        <w:t>Habeck, Fritz: Der Scholar vom linken Galgen</w:t>
      </w:r>
    </w:p>
    <w:p w14:paraId="1A055344" w14:textId="77777777" w:rsidR="00000000" w:rsidRDefault="00000000">
      <w:pPr>
        <w:pStyle w:val="StandardWeb"/>
        <w:spacing w:after="0" w:afterAutospacing="0"/>
      </w:pPr>
      <w:r>
        <w:t>Sprecher: Harald Harth. Dauer: 552 Minuten.</w:t>
      </w:r>
      <w:r>
        <w:br/>
        <w:t>Französischer Dichter François Villon (1431-1463).</w:t>
      </w:r>
      <w:r>
        <w:br/>
        <w:t>Buch-Nr.: 40599</w:t>
      </w:r>
    </w:p>
    <w:p w14:paraId="595807A8" w14:textId="77777777" w:rsidR="00000000" w:rsidRDefault="00000000">
      <w:pPr>
        <w:pStyle w:val="StandardWeb"/>
        <w:spacing w:after="0" w:afterAutospacing="0"/>
      </w:pPr>
    </w:p>
    <w:p w14:paraId="212A9B77" w14:textId="77777777" w:rsidR="00000000" w:rsidRDefault="00000000">
      <w:pPr>
        <w:pStyle w:val="StandardWeb"/>
        <w:spacing w:after="0" w:afterAutospacing="0"/>
      </w:pPr>
      <w:r>
        <w:rPr>
          <w:rStyle w:val="Fett"/>
        </w:rPr>
        <w:t>Habeck, Fritz: Was soll's, es ist ja Fasching</w:t>
      </w:r>
    </w:p>
    <w:p w14:paraId="7A9AD920" w14:textId="77777777" w:rsidR="00000000" w:rsidRDefault="00000000">
      <w:pPr>
        <w:pStyle w:val="StandardWeb"/>
        <w:spacing w:after="0" w:afterAutospacing="0"/>
      </w:pPr>
      <w:r>
        <w:t>Sprecher: Eva Bruckner. Dauer: 338 Minuten.</w:t>
      </w:r>
      <w:r>
        <w:br/>
        <w:t>Autobiografischer Roman.</w:t>
      </w:r>
      <w:r>
        <w:br/>
        <w:t>Buch-Nr.: 45223</w:t>
      </w:r>
    </w:p>
    <w:p w14:paraId="2188A9F9" w14:textId="77777777" w:rsidR="00000000" w:rsidRDefault="00000000">
      <w:pPr>
        <w:pStyle w:val="StandardWeb"/>
        <w:spacing w:after="0" w:afterAutospacing="0"/>
      </w:pPr>
    </w:p>
    <w:p w14:paraId="12ED66FD" w14:textId="77777777" w:rsidR="00000000" w:rsidRDefault="00000000">
      <w:pPr>
        <w:pStyle w:val="StandardWeb"/>
        <w:spacing w:after="0" w:afterAutospacing="0"/>
      </w:pPr>
      <w:r>
        <w:rPr>
          <w:rStyle w:val="Fett"/>
        </w:rPr>
        <w:t>Hamsun, Knut: Der Wanderer</w:t>
      </w:r>
    </w:p>
    <w:p w14:paraId="3894ADDC" w14:textId="77777777" w:rsidR="00000000" w:rsidRDefault="00000000">
      <w:pPr>
        <w:pStyle w:val="StandardWeb"/>
        <w:spacing w:after="0" w:afterAutospacing="0"/>
      </w:pPr>
      <w:r>
        <w:t>Sprecher: Siegfried Kienzle. Dauer: 1086 Minuten.</w:t>
      </w:r>
      <w:r>
        <w:br/>
        <w:t>Ergreifendes Selbstbildnis des bedeutendsten norwegischen Schriftstellers (1859-1952).</w:t>
      </w:r>
      <w:r>
        <w:br/>
        <w:t>Buch-Nr.: 43126</w:t>
      </w:r>
    </w:p>
    <w:p w14:paraId="3ADEA25F" w14:textId="77777777" w:rsidR="00000000" w:rsidRDefault="00000000">
      <w:pPr>
        <w:pStyle w:val="StandardWeb"/>
        <w:spacing w:after="0" w:afterAutospacing="0"/>
      </w:pPr>
    </w:p>
    <w:p w14:paraId="0A07DB00" w14:textId="77777777" w:rsidR="00000000" w:rsidRDefault="00000000">
      <w:pPr>
        <w:pStyle w:val="StandardWeb"/>
        <w:spacing w:after="0" w:afterAutospacing="0"/>
      </w:pPr>
      <w:r>
        <w:rPr>
          <w:rStyle w:val="Fett"/>
        </w:rPr>
        <w:t>Han, Suyin: Alle Herrlichkeit auf Erden</w:t>
      </w:r>
    </w:p>
    <w:p w14:paraId="6A694339" w14:textId="77777777" w:rsidR="00000000" w:rsidRDefault="00000000">
      <w:pPr>
        <w:pStyle w:val="StandardWeb"/>
        <w:spacing w:after="0" w:afterAutospacing="0"/>
      </w:pPr>
      <w:r>
        <w:lastRenderedPageBreak/>
        <w:t>Sprecher: Eva H. Frick. Dauer: 890 Minuten.</w:t>
      </w:r>
      <w:r>
        <w:br/>
        <w:t>Autobiographischer Roman der eurasischen Verfasserin, die im Hongkong von 1950/51 einen englischen Korrespondenten kennen und lieben lernt. Obwohl sie eigentlich als Ärztin zurückwill zu ihrer Familie nach China, wartet sie auf ihn, der als Berichterstatter nach Korea geschickt wird.</w:t>
      </w:r>
      <w:r>
        <w:br/>
        <w:t>Buch-Nr.: 40144</w:t>
      </w:r>
    </w:p>
    <w:p w14:paraId="6344D2B2" w14:textId="77777777" w:rsidR="00000000" w:rsidRDefault="00000000">
      <w:pPr>
        <w:pStyle w:val="StandardWeb"/>
        <w:spacing w:after="0" w:afterAutospacing="0"/>
      </w:pPr>
    </w:p>
    <w:p w14:paraId="6253F391" w14:textId="77777777" w:rsidR="00000000" w:rsidRDefault="00000000">
      <w:pPr>
        <w:pStyle w:val="StandardWeb"/>
        <w:spacing w:after="0" w:afterAutospacing="0"/>
      </w:pPr>
      <w:r>
        <w:rPr>
          <w:rStyle w:val="Fett"/>
        </w:rPr>
        <w:t>Han, Suyin: Der große Traum</w:t>
      </w:r>
    </w:p>
    <w:p w14:paraId="49B3FA03" w14:textId="77777777" w:rsidR="00000000" w:rsidRDefault="00000000">
      <w:pPr>
        <w:pStyle w:val="StandardWeb"/>
        <w:spacing w:after="0" w:afterAutospacing="0"/>
      </w:pPr>
      <w:r>
        <w:t>Sprecher: Ute Nagen. Dauer: 1515 Minuten.</w:t>
      </w:r>
      <w:r>
        <w:br/>
        <w:t>Die Autorin beschreibt in dem Roman das Leben ihrer Eltern in China während der Revolution von 1913 und der Zeit des Baus der chinesischen Eisenbahn. Ihr Vater, ein Chinese, der nach Belgien zwecks Studiums des Eisenbahnbaus gesandt wird, heiratet dort ihre Mutter, eine Belgierin. Sie gehen nach China zurück.</w:t>
      </w:r>
      <w:r>
        <w:br/>
        <w:t>Buch-Nr.: 53166</w:t>
      </w:r>
    </w:p>
    <w:p w14:paraId="188B13FE" w14:textId="77777777" w:rsidR="00000000" w:rsidRDefault="00000000">
      <w:pPr>
        <w:pStyle w:val="StandardWeb"/>
        <w:spacing w:after="0" w:afterAutospacing="0"/>
      </w:pPr>
    </w:p>
    <w:p w14:paraId="2A8AB504" w14:textId="77777777" w:rsidR="00000000" w:rsidRDefault="00000000">
      <w:pPr>
        <w:pStyle w:val="StandardWeb"/>
        <w:spacing w:after="0" w:afterAutospacing="0"/>
      </w:pPr>
      <w:r>
        <w:rPr>
          <w:rStyle w:val="Fett"/>
        </w:rPr>
        <w:t>Harms, Rudolf: Semmelweis</w:t>
      </w:r>
    </w:p>
    <w:p w14:paraId="264F27B5" w14:textId="77777777" w:rsidR="00000000" w:rsidRDefault="00000000">
      <w:pPr>
        <w:pStyle w:val="StandardWeb"/>
        <w:spacing w:after="0" w:afterAutospacing="0"/>
      </w:pPr>
      <w:r>
        <w:t>Sprecher: Karl Kraus. Dauer: 541 Minuten.</w:t>
      </w:r>
      <w:r>
        <w:br/>
        <w:t>Roman über den Arzt, der die Ursache des Kindbettfiebers entdeckte.</w:t>
      </w:r>
      <w:r>
        <w:br/>
        <w:t>Buch-Nr.: 40815</w:t>
      </w:r>
    </w:p>
    <w:p w14:paraId="45B308A5" w14:textId="77777777" w:rsidR="00000000" w:rsidRDefault="00000000">
      <w:pPr>
        <w:pStyle w:val="StandardWeb"/>
        <w:spacing w:after="0" w:afterAutospacing="0"/>
      </w:pPr>
    </w:p>
    <w:p w14:paraId="005F7D22" w14:textId="77777777" w:rsidR="00000000" w:rsidRDefault="00000000">
      <w:pPr>
        <w:pStyle w:val="StandardWeb"/>
        <w:spacing w:after="0" w:afterAutospacing="0"/>
      </w:pPr>
      <w:r>
        <w:rPr>
          <w:rStyle w:val="Fett"/>
        </w:rPr>
        <w:t>Harsanyi, Zsolt von: Ungarische Rhapsodie</w:t>
      </w:r>
    </w:p>
    <w:p w14:paraId="6A5036FF" w14:textId="77777777" w:rsidR="00000000" w:rsidRDefault="00000000">
      <w:pPr>
        <w:pStyle w:val="StandardWeb"/>
        <w:spacing w:after="0" w:afterAutospacing="0"/>
      </w:pPr>
      <w:r>
        <w:t>Sprecher: Oskar Willner. Dauer: 2785 Minuten.</w:t>
      </w:r>
      <w:r>
        <w:br/>
        <w:t>Biografischer Roman um Franz Liszt (1811-1886).</w:t>
      </w:r>
      <w:r>
        <w:br/>
        <w:t>Buch-Nr.: 40119</w:t>
      </w:r>
    </w:p>
    <w:p w14:paraId="225AD6F1" w14:textId="77777777" w:rsidR="00000000" w:rsidRDefault="00000000">
      <w:pPr>
        <w:pStyle w:val="StandardWeb"/>
        <w:spacing w:after="0" w:afterAutospacing="0"/>
      </w:pPr>
    </w:p>
    <w:p w14:paraId="11F4988C" w14:textId="77777777" w:rsidR="00000000" w:rsidRDefault="00000000">
      <w:pPr>
        <w:pStyle w:val="StandardWeb"/>
        <w:spacing w:after="0" w:afterAutospacing="0"/>
      </w:pPr>
      <w:r>
        <w:rPr>
          <w:rStyle w:val="Fett"/>
        </w:rPr>
        <w:t>Hartl, Gerta: Arabesken des Lebens</w:t>
      </w:r>
    </w:p>
    <w:p w14:paraId="6F8CE0CA" w14:textId="77777777" w:rsidR="00000000" w:rsidRDefault="00000000">
      <w:pPr>
        <w:pStyle w:val="StandardWeb"/>
        <w:spacing w:after="0" w:afterAutospacing="0"/>
      </w:pPr>
      <w:r>
        <w:t>Sprecher: Gotlinde Rupp. Dauer: 648 Minuten.</w:t>
      </w:r>
      <w:r>
        <w:br/>
        <w:t>Das Leben der im 19. Jh. bekannten Schauspielerin Adamberger.</w:t>
      </w:r>
      <w:r>
        <w:br/>
        <w:t>Buch-Nr.: 44300</w:t>
      </w:r>
    </w:p>
    <w:p w14:paraId="0A988C7D" w14:textId="77777777" w:rsidR="00000000" w:rsidRDefault="00000000">
      <w:pPr>
        <w:pStyle w:val="StandardWeb"/>
        <w:spacing w:after="0" w:afterAutospacing="0"/>
      </w:pPr>
    </w:p>
    <w:p w14:paraId="1952487E" w14:textId="77777777" w:rsidR="00000000" w:rsidRDefault="00000000">
      <w:pPr>
        <w:pStyle w:val="StandardWeb"/>
        <w:spacing w:after="0" w:afterAutospacing="0"/>
      </w:pPr>
      <w:r>
        <w:rPr>
          <w:rStyle w:val="Fett"/>
        </w:rPr>
        <w:t>Hartlieb, Petra: Meine wundervolle Buchhandlung</w:t>
      </w:r>
    </w:p>
    <w:p w14:paraId="04B3BC47" w14:textId="77777777" w:rsidR="00000000" w:rsidRDefault="00000000">
      <w:pPr>
        <w:pStyle w:val="StandardWeb"/>
        <w:spacing w:after="0" w:afterAutospacing="0"/>
      </w:pPr>
      <w:r>
        <w:t>Sprecher: Karin P. Vanis. Dauer: 379 Minuten.</w:t>
      </w:r>
      <w:r>
        <w:br/>
        <w:t xml:space="preserve">Petra Hartlieb lebt gemeinsam mit ihrer Familie in und über einer Buchhandlung. Aus einer Schnapsidee heraus bemühte sie sich im Urlaub gemeinsam mit ihrem Mann um eine gerade geschlossene Traditionsbuchhandlung in Wien. Von einem auf den anderen Tag kündigte sie ihren Job und begann mit ihrer Familie ein neues Leben in einer neuen Stadt, ohne zu wissen, </w:t>
      </w:r>
      <w:r>
        <w:lastRenderedPageBreak/>
        <w:t>worauf sie sich einlässt. In diesem Buch erzählt sie ihre eigene Geschichte und die ihrer Buchhandlung.</w:t>
      </w:r>
      <w:r>
        <w:br/>
        <w:t>Buch-Nr.: 55662</w:t>
      </w:r>
    </w:p>
    <w:p w14:paraId="7E4AB399" w14:textId="77777777" w:rsidR="00000000" w:rsidRDefault="00000000">
      <w:pPr>
        <w:pStyle w:val="StandardWeb"/>
        <w:spacing w:after="0" w:afterAutospacing="0"/>
      </w:pPr>
    </w:p>
    <w:p w14:paraId="12D9038C" w14:textId="77777777" w:rsidR="00000000" w:rsidRDefault="00000000">
      <w:pPr>
        <w:pStyle w:val="StandardWeb"/>
        <w:spacing w:after="0" w:afterAutospacing="0"/>
      </w:pPr>
      <w:r>
        <w:rPr>
          <w:rStyle w:val="Fett"/>
        </w:rPr>
        <w:t>Härtling, Peter: Das ausgestellte Kind</w:t>
      </w:r>
    </w:p>
    <w:p w14:paraId="2A69DB37" w14:textId="77777777" w:rsidR="00000000" w:rsidRDefault="00000000">
      <w:pPr>
        <w:pStyle w:val="StandardWeb"/>
        <w:spacing w:after="0" w:afterAutospacing="0"/>
      </w:pPr>
      <w:r>
        <w:t>Sprecher: Christoph Prückner, Peter Wolf. Dauer: 150 Minuten.</w:t>
      </w:r>
      <w:r>
        <w:br/>
        <w:t>Mozart ist gerade sechs Jahre alt und hat erste Proben seines außerordentlichen Talents gezeigt. Unter der Führung seines Vaters und begleitet von seiner älteren Schwester, bereist er von Salzburg aus Europa. Während der Vater die Familie in die Fremde führt, flieht Mozart in seine eigene Welt - die der Phantasie und der Töne. DAISY-Format. Bei diesem Hörbuch handelt es sich um ein käuflich erworbenes Hörbuch das barrierefrei aufgearbeitet wurde.</w:t>
      </w:r>
      <w:r>
        <w:br/>
        <w:t>Buch-Nr.: 30438</w:t>
      </w:r>
    </w:p>
    <w:p w14:paraId="3A0BA027" w14:textId="77777777" w:rsidR="00000000" w:rsidRDefault="00000000">
      <w:pPr>
        <w:pStyle w:val="StandardWeb"/>
        <w:spacing w:after="0" w:afterAutospacing="0"/>
      </w:pPr>
    </w:p>
    <w:p w14:paraId="6B0BC378" w14:textId="77777777" w:rsidR="00000000" w:rsidRDefault="00000000">
      <w:pPr>
        <w:pStyle w:val="StandardWeb"/>
        <w:spacing w:after="0" w:afterAutospacing="0"/>
      </w:pPr>
      <w:r>
        <w:rPr>
          <w:rStyle w:val="Fett"/>
        </w:rPr>
        <w:t>Hartmann, Lukas: Die Frau im Pelz</w:t>
      </w:r>
    </w:p>
    <w:p w14:paraId="3D56C17D" w14:textId="77777777" w:rsidR="00000000" w:rsidRDefault="00000000">
      <w:pPr>
        <w:pStyle w:val="StandardWeb"/>
        <w:spacing w:after="0" w:afterAutospacing="0"/>
      </w:pPr>
      <w:r>
        <w:t>Sprecher: Lilly Friedrich. Dauer: 677 Minuten.</w:t>
      </w:r>
      <w:r>
        <w:br/>
        <w:t>Ende 1946 erhält der Schweizer Konsul in Hamburg einen Anruf: Er soll eine Schweizerin im Gefängnis besuchen, offenbar eine Kriegsverbrecherin. Widerwillig fährt er hin; doch der Fall lässt ihn nicht mehr los. Hin- und hergerissen zwischen Faszination und Abwehr gerät er immer stärker in den Bann jener Frau, die im KZ Ravensbrück über Leben und Tod von etwa tausend Frauen entschied.</w:t>
      </w:r>
      <w:r>
        <w:br/>
        <w:t>Buch-Nr.: 51588</w:t>
      </w:r>
    </w:p>
    <w:p w14:paraId="4449ABA8" w14:textId="77777777" w:rsidR="00000000" w:rsidRDefault="00000000">
      <w:pPr>
        <w:pStyle w:val="StandardWeb"/>
        <w:spacing w:after="0" w:afterAutospacing="0"/>
      </w:pPr>
    </w:p>
    <w:p w14:paraId="594B1E4D" w14:textId="77777777" w:rsidR="00000000" w:rsidRDefault="00000000">
      <w:pPr>
        <w:pStyle w:val="StandardWeb"/>
        <w:spacing w:after="0" w:afterAutospacing="0"/>
      </w:pPr>
      <w:r>
        <w:rPr>
          <w:rStyle w:val="Fett"/>
        </w:rPr>
        <w:t>Hasler, Eveline: Der andere Mozart</w:t>
      </w:r>
    </w:p>
    <w:p w14:paraId="31D65ABF" w14:textId="77777777" w:rsidR="00000000" w:rsidRDefault="00000000">
      <w:pPr>
        <w:pStyle w:val="StandardWeb"/>
        <w:spacing w:after="0" w:afterAutospacing="0"/>
      </w:pPr>
      <w:r>
        <w:t>Sprecher: Matthias von Baussnern. Dauer: 260 Minuten.</w:t>
      </w:r>
      <w:r>
        <w:br/>
        <w:t>Wolfgang Amadeus Mozarts (1756-1791) Künstlerleben und sein Existenzkampf, seine ständigen Geldsorgen, der Widerstand seiner Eltern gegen seine Heiratspläne und die verzweifelte Suche nach Anerkennung als Metapher für die künstlerische Existenz an sich.</w:t>
      </w:r>
      <w:r>
        <w:br/>
        <w:t>Buch-Nr.: 57490</w:t>
      </w:r>
    </w:p>
    <w:p w14:paraId="07642503" w14:textId="77777777" w:rsidR="00000000" w:rsidRDefault="00000000">
      <w:pPr>
        <w:pStyle w:val="StandardWeb"/>
        <w:spacing w:after="0" w:afterAutospacing="0"/>
      </w:pPr>
    </w:p>
    <w:p w14:paraId="27EC8C7A" w14:textId="77777777" w:rsidR="00000000" w:rsidRDefault="00000000">
      <w:pPr>
        <w:pStyle w:val="StandardWeb"/>
        <w:spacing w:after="0" w:afterAutospacing="0"/>
      </w:pPr>
      <w:r>
        <w:rPr>
          <w:rStyle w:val="Fett"/>
        </w:rPr>
        <w:t>Hein, Christoph: Der fremde Freund</w:t>
      </w:r>
    </w:p>
    <w:p w14:paraId="38D5FA7D" w14:textId="77777777" w:rsidR="00000000" w:rsidRDefault="00000000">
      <w:pPr>
        <w:pStyle w:val="StandardWeb"/>
        <w:spacing w:after="0" w:afterAutospacing="0"/>
      </w:pPr>
      <w:r>
        <w:t>Sprecher: Dorothea Garlin. Dauer: 360 Minuten.</w:t>
      </w:r>
      <w:r>
        <w:br/>
        <w:t>Eine geschiedene Frau in unserer Gesellschaft erzählt über sich und ihr gestörtes Verhältnis zu Männern, die in ihren Partnerbeziehungen mehr Liebe auf Zeit und Distanz suchen als eine dauerhafte Bindung.</w:t>
      </w:r>
      <w:r>
        <w:br/>
        <w:t>Buch-Nr.: 40081</w:t>
      </w:r>
    </w:p>
    <w:p w14:paraId="03F762E8" w14:textId="77777777" w:rsidR="00000000" w:rsidRDefault="00000000">
      <w:pPr>
        <w:pStyle w:val="StandardWeb"/>
        <w:spacing w:after="0" w:afterAutospacing="0"/>
      </w:pPr>
    </w:p>
    <w:p w14:paraId="449A1B6C" w14:textId="77777777" w:rsidR="00000000" w:rsidRDefault="00000000">
      <w:pPr>
        <w:pStyle w:val="StandardWeb"/>
        <w:spacing w:after="0" w:afterAutospacing="0"/>
      </w:pPr>
      <w:r>
        <w:rPr>
          <w:rStyle w:val="Fett"/>
        </w:rPr>
        <w:t>Hein, Jakob: Vielleicht ist es sogar schön</w:t>
      </w:r>
    </w:p>
    <w:p w14:paraId="671AE077" w14:textId="77777777" w:rsidR="00000000" w:rsidRDefault="00000000">
      <w:pPr>
        <w:pStyle w:val="StandardWeb"/>
        <w:spacing w:after="0" w:afterAutospacing="0"/>
      </w:pPr>
      <w:r>
        <w:lastRenderedPageBreak/>
        <w:t>Sprecher: Birgit Krammer, Jakob Hein. Dauer: 168 Minuten.</w:t>
      </w:r>
      <w:r>
        <w:br/>
        <w:t>Jakob Heins kurze Geschichte seiner Familie beginnt mit einem Ende. Denn das, was die Mutter seinem Bruder und ihm anzukündigen hat und was nicht am Telefon geschehen kann, ist die Nachricht von ihrer lebensgefährlichen Erkrankung. Aber natürlich ist das nicht das Ende, kann es nicht sein. Man darf nur nicht die Kontrolle verlieren. DAISY-Format Bei diesem Hörbuch handelt es sich um ein käuflich erworbenes Hörbuch das barrierefrei aufgearbeitet wurde.</w:t>
      </w:r>
      <w:r>
        <w:br/>
        <w:t>Buch-Nr.: 31774</w:t>
      </w:r>
    </w:p>
    <w:p w14:paraId="0D221418" w14:textId="77777777" w:rsidR="00000000" w:rsidRDefault="00000000">
      <w:pPr>
        <w:pStyle w:val="StandardWeb"/>
        <w:spacing w:after="0" w:afterAutospacing="0"/>
      </w:pPr>
    </w:p>
    <w:p w14:paraId="6F698E8B" w14:textId="77777777" w:rsidR="00000000" w:rsidRDefault="00000000">
      <w:pPr>
        <w:pStyle w:val="StandardWeb"/>
        <w:spacing w:after="0" w:afterAutospacing="0"/>
      </w:pPr>
      <w:r>
        <w:rPr>
          <w:rStyle w:val="Fett"/>
        </w:rPr>
        <w:t>Helfer, Monika: Die Bagage</w:t>
      </w:r>
    </w:p>
    <w:p w14:paraId="3F8E62AE" w14:textId="77777777" w:rsidR="00000000" w:rsidRDefault="00000000">
      <w:pPr>
        <w:pStyle w:val="StandardWeb"/>
        <w:spacing w:after="0" w:afterAutospacing="0"/>
      </w:pPr>
      <w:r>
        <w:t>Sprecher: Ulrike Cziesla. Dauer: 307 Minuten.</w:t>
      </w:r>
      <w:r>
        <w:br/>
        <w:t xml:space="preserve">Josef und Maria Moosbrugger leben mit ihren Kindern am Rand eines Bergdorfes. Sie sind die Abseitigen, die Armen, die Bagage. Im Ersten Weltkrieg wird Josef eingezogen. Georg aus Hannover kommt in die Gegend, der hochdeutsch spricht und wunderschön ist und eines Tages an die Tür von Maria klopft. Maria wird schwanger mit Grete, dem Kind der Familie, mit dem Josef nie ein Wort sprechen wird: der Mutter der Erzählerin. </w:t>
      </w:r>
      <w:r>
        <w:br/>
        <w:t>Buch-Nr.: 55637</w:t>
      </w:r>
    </w:p>
    <w:p w14:paraId="546C9489" w14:textId="77777777" w:rsidR="00000000" w:rsidRDefault="00000000">
      <w:pPr>
        <w:pStyle w:val="StandardWeb"/>
        <w:spacing w:after="0" w:afterAutospacing="0"/>
      </w:pPr>
    </w:p>
    <w:p w14:paraId="648B381D" w14:textId="77777777" w:rsidR="00000000" w:rsidRDefault="00000000">
      <w:pPr>
        <w:pStyle w:val="StandardWeb"/>
        <w:spacing w:after="0" w:afterAutospacing="0"/>
      </w:pPr>
      <w:r>
        <w:rPr>
          <w:rStyle w:val="Fett"/>
        </w:rPr>
        <w:t>Helfer, Monika: Löwenherz</w:t>
      </w:r>
    </w:p>
    <w:p w14:paraId="4BF4A366" w14:textId="77777777" w:rsidR="00000000" w:rsidRDefault="00000000">
      <w:pPr>
        <w:pStyle w:val="StandardWeb"/>
        <w:spacing w:after="0" w:afterAutospacing="0"/>
      </w:pPr>
      <w:r>
        <w:t>Sprecher: Monika Helfer. Dauer: 300 Minuten.</w:t>
      </w:r>
      <w:r>
        <w:br/>
        <w:t>Seit dem Tod der Mutter wachsen Monika und ihre Schwestern getrennt vom kleinen Bruder Richard auf. Sie sehen sich selten, verlieren die Verbindung. Es ist die Zeit des Deutschen Herbstes. Richard ist da bereits ein junger Mann. Er ist ein Sonderling, das Leben scheint ihm wenig wichtig. Verantwortung übernimmt er nur, wenn sie ihm angetragen wird. So auch, als ihm auf merkwürdige Weise eine verflossene Liebe ein Kind überlässt, von dem er nur den Spitznamen kennt: Putzi. Während die politische Lage sich weiter zuspitzt, verändern die Monate mit dem Mädchen Richard. Die unfreiwillige Vaterrolle gibt ihm neuen Halt, zumindest für eine Zeit. Bei diesem Hörbuch handelt es sich um ein käuflich erworbenes Hörbuch das barrierefrei aufgearbeitet wurde.</w:t>
      </w:r>
      <w:r>
        <w:br/>
        <w:t>Buch-Nr.: 33076</w:t>
      </w:r>
    </w:p>
    <w:p w14:paraId="032D6B5B" w14:textId="77777777" w:rsidR="00000000" w:rsidRDefault="00000000">
      <w:pPr>
        <w:pStyle w:val="StandardWeb"/>
        <w:spacing w:after="0" w:afterAutospacing="0"/>
      </w:pPr>
    </w:p>
    <w:p w14:paraId="007C39BC" w14:textId="77777777" w:rsidR="00000000" w:rsidRDefault="00000000">
      <w:pPr>
        <w:pStyle w:val="StandardWeb"/>
        <w:spacing w:after="0" w:afterAutospacing="0"/>
      </w:pPr>
      <w:r>
        <w:rPr>
          <w:rStyle w:val="Fett"/>
        </w:rPr>
        <w:t>Hemingway, Ernest: Paris, ein Fest fürs Leben</w:t>
      </w:r>
    </w:p>
    <w:p w14:paraId="38BF9334" w14:textId="77777777" w:rsidR="00000000" w:rsidRDefault="00000000">
      <w:pPr>
        <w:pStyle w:val="StandardWeb"/>
        <w:spacing w:after="0" w:afterAutospacing="0"/>
      </w:pPr>
      <w:r>
        <w:t>Sprecher: Carsten Bender. Dauer: 430 Minuten.</w:t>
      </w:r>
      <w:r>
        <w:br/>
        <w:t xml:space="preserve">Als Hemingway 1956 nach Paris zurückkehrte, ließ er sich aus dem Keller des Hotels Ritz seine alten Koffer bringen. Sie enthielten Tagebücher und Aufzeichnungen aus den Zwanzigern, seiner Zeit als Auslandskorrespondent. Hemingway nahm sich diese frühen Notizen vor und formte daraus den Roman seiner Pariser Jahre. Für ihn war es eine glückliche, prägende Zeit, als er an der Seine angelte, bescheidene Gewinne beim Pferderennen in Champagner umsetzte, mit Gertrude Stein, James Joyce, Ezra Pound und F. Scott Fitzgerald zusammentraf. Hemingways letztes Buch führt zu seinen Anfängen zurück: Es ist eine Feier des Lebens und des Schreibens, ein Erinnerungsbuch voll jugendlicher Kraft und melancholischem Humor, das nun, neu übersetzt, erstmals in der vom Autor </w:t>
      </w:r>
      <w:r>
        <w:lastRenderedPageBreak/>
        <w:t xml:space="preserve">hinterlassenen Fassung vorliegt. </w:t>
      </w:r>
      <w:r>
        <w:br/>
        <w:t>Buch-Nr.: 56170</w:t>
      </w:r>
    </w:p>
    <w:p w14:paraId="287EFB51" w14:textId="77777777" w:rsidR="00000000" w:rsidRDefault="00000000">
      <w:pPr>
        <w:pStyle w:val="StandardWeb"/>
        <w:spacing w:after="0" w:afterAutospacing="0"/>
      </w:pPr>
    </w:p>
    <w:p w14:paraId="2A7C1976" w14:textId="77777777" w:rsidR="00000000" w:rsidRDefault="00000000">
      <w:pPr>
        <w:pStyle w:val="StandardWeb"/>
        <w:spacing w:after="0" w:afterAutospacing="0"/>
      </w:pPr>
      <w:r>
        <w:rPr>
          <w:rStyle w:val="Fett"/>
        </w:rPr>
        <w:t>Henisch, Peter: Schwarzer Peter</w:t>
      </w:r>
    </w:p>
    <w:p w14:paraId="75E97ED5" w14:textId="77777777" w:rsidR="00000000" w:rsidRDefault="00000000">
      <w:pPr>
        <w:pStyle w:val="StandardWeb"/>
        <w:spacing w:after="0" w:afterAutospacing="0"/>
      </w:pPr>
      <w:r>
        <w:t>Sprecher: Günther Bahr. Dauer: 1269 Minuten.</w:t>
      </w:r>
      <w:r>
        <w:br/>
        <w:t>Peter Jarosch - die Mutter: Eine Wiener Straßenbahnschaffnerin, der Vater: Ein farbiger amerikanischer Besatzungssoldat - deshalb: Schwarzer Peter. Als Barpianist verschlägt es ihn nach New Orleans, nach 2 Jahrzehnten kehrt er nach Wien zurück. So sieht er die Welt aus zwei Perspektiven, seine Kindheit wie seine Gegenwart. Eine mit leiser Ironie erzählte Geschichte.</w:t>
      </w:r>
      <w:r>
        <w:br/>
        <w:t>Buch-Nr.: 46865</w:t>
      </w:r>
    </w:p>
    <w:p w14:paraId="19B3AFB6" w14:textId="77777777" w:rsidR="00000000" w:rsidRDefault="00000000">
      <w:pPr>
        <w:pStyle w:val="StandardWeb"/>
        <w:spacing w:after="0" w:afterAutospacing="0"/>
      </w:pPr>
    </w:p>
    <w:p w14:paraId="1D689630" w14:textId="77777777" w:rsidR="00000000" w:rsidRDefault="00000000">
      <w:pPr>
        <w:pStyle w:val="StandardWeb"/>
        <w:spacing w:after="0" w:afterAutospacing="0"/>
      </w:pPr>
      <w:r>
        <w:rPr>
          <w:rStyle w:val="Fett"/>
        </w:rPr>
        <w:t>Henisch, Peter: Suchbild mit Katze</w:t>
      </w:r>
    </w:p>
    <w:p w14:paraId="50566456" w14:textId="77777777" w:rsidR="00000000" w:rsidRDefault="00000000">
      <w:pPr>
        <w:pStyle w:val="StandardWeb"/>
        <w:spacing w:after="0" w:afterAutospacing="0"/>
      </w:pPr>
      <w:r>
        <w:t>Sprecher: Friedrich Wagner. Dauer: 386 Minuten.</w:t>
      </w:r>
      <w:r>
        <w:br/>
        <w:t>Ein Kind lehnt am Fenster, neben ihm, auf dem Fensterbrett, sitzt eine Katze. Sie ist die erste in seinem Leben. Dass es verträumt ist, das hört das Kind oft. Das Träumen ist eine Eigenschaft, die sich der Schriftsteller Peter Henisch bewahrt hat. Die Katzen, die sein Leben begleiteten, und die Fenster, aus denen er die Welt betrachtet hat, bilden den Rahmen für diesen autobiographischen Roman.</w:t>
      </w:r>
      <w:r>
        <w:br/>
        <w:t>Buch-Nr.: 53492</w:t>
      </w:r>
    </w:p>
    <w:p w14:paraId="1D541A3A" w14:textId="77777777" w:rsidR="00000000" w:rsidRDefault="00000000">
      <w:pPr>
        <w:pStyle w:val="StandardWeb"/>
        <w:spacing w:after="0" w:afterAutospacing="0"/>
      </w:pPr>
    </w:p>
    <w:p w14:paraId="3E7ED486" w14:textId="77777777" w:rsidR="00000000" w:rsidRDefault="00000000">
      <w:pPr>
        <w:pStyle w:val="StandardWeb"/>
        <w:spacing w:after="0" w:afterAutospacing="0"/>
      </w:pPr>
      <w:r>
        <w:rPr>
          <w:rStyle w:val="Fett"/>
        </w:rPr>
        <w:t>Herold, Romy: Ritter Sport - Ein Traum von Schokolade</w:t>
      </w:r>
    </w:p>
    <w:p w14:paraId="22ABEE06" w14:textId="77777777" w:rsidR="00000000" w:rsidRDefault="00000000">
      <w:pPr>
        <w:pStyle w:val="StandardWeb"/>
        <w:spacing w:after="0" w:afterAutospacing="0"/>
      </w:pPr>
      <w:r>
        <w:t>Sprecher: Martin Nürnberger, Kathrin Hildebrand. Dauer: 853 Minuten.</w:t>
      </w:r>
      <w:r>
        <w:br/>
        <w:t>Verführerisches Aroma und zarter Geschmack. Als die junge Clara zum ersten Mal Schokolade probiert, weiß sie, dass sie die Köstlichkeit zum Beruf machen will. 1912 legt sie mit ihrem Mann Alfred Ritter den Grundstein für eine Schokoladen- und Zuckerwarenfabrik. Clara erfindet eine quadratische Tafel, deren zahlreiche Sorten die Welt erobern werden. Doch der Weg dahin ist steinig. Bei diesem Hörbuch handelt es sich um ein käuflich erworbenes Hörbuch, das barrierefrei aufgearbeitet wurde.</w:t>
      </w:r>
      <w:r>
        <w:br/>
        <w:t>Buch-Nr.: 31724</w:t>
      </w:r>
    </w:p>
    <w:p w14:paraId="38D731C0" w14:textId="77777777" w:rsidR="00000000" w:rsidRDefault="00000000">
      <w:pPr>
        <w:pStyle w:val="StandardWeb"/>
        <w:spacing w:after="0" w:afterAutospacing="0"/>
      </w:pPr>
    </w:p>
    <w:p w14:paraId="329C56DC" w14:textId="77777777" w:rsidR="00000000" w:rsidRDefault="00000000">
      <w:pPr>
        <w:pStyle w:val="StandardWeb"/>
        <w:spacing w:after="0" w:afterAutospacing="0"/>
      </w:pPr>
      <w:r>
        <w:rPr>
          <w:rStyle w:val="Fett"/>
        </w:rPr>
        <w:t>Hesse, Hermann: Unterm Rad</w:t>
      </w:r>
    </w:p>
    <w:p w14:paraId="32BD1408" w14:textId="77777777" w:rsidR="00000000" w:rsidRDefault="00000000">
      <w:pPr>
        <w:pStyle w:val="StandardWeb"/>
        <w:spacing w:after="0" w:afterAutospacing="0"/>
      </w:pPr>
      <w:r>
        <w:t>Sprecher: Karsten Welte. Dauer: 416 Minuten.</w:t>
      </w:r>
      <w:r>
        <w:br/>
        <w:t>In engster Anlehnung an das eigene Kindheitsschicksal erzählt Hesse vom tragischen Untergang des Knaben Hans Giebenrath, der als begabter Schüler von seinen Lehrern überfordert, von seinen robusteren Kameraden unverstanden, zugrunde geht.</w:t>
      </w:r>
      <w:r>
        <w:br/>
        <w:t>Buch-Nr.: 55891</w:t>
      </w:r>
    </w:p>
    <w:p w14:paraId="1AB65625" w14:textId="77777777" w:rsidR="00000000" w:rsidRDefault="00000000">
      <w:pPr>
        <w:pStyle w:val="StandardWeb"/>
        <w:spacing w:after="0" w:afterAutospacing="0"/>
      </w:pPr>
    </w:p>
    <w:p w14:paraId="601377BF" w14:textId="77777777" w:rsidR="00000000" w:rsidRDefault="00000000">
      <w:pPr>
        <w:pStyle w:val="StandardWeb"/>
        <w:spacing w:after="0" w:afterAutospacing="0"/>
      </w:pPr>
      <w:r>
        <w:rPr>
          <w:rStyle w:val="Fett"/>
        </w:rPr>
        <w:lastRenderedPageBreak/>
        <w:t>Higgins, Jack: Der Tag an dem John Dillinger starb</w:t>
      </w:r>
    </w:p>
    <w:p w14:paraId="65E5BDF7" w14:textId="77777777" w:rsidR="00000000" w:rsidRDefault="00000000">
      <w:pPr>
        <w:pStyle w:val="StandardWeb"/>
        <w:spacing w:after="0" w:afterAutospacing="0"/>
      </w:pPr>
      <w:r>
        <w:t>Sprecher: Helmut Schleser. Dauer: 698 Minuten.</w:t>
      </w:r>
      <w:r>
        <w:br/>
        <w:t>John Dillinger, wurde am 22. Juli 1934 vor dem Biograph Movie Theater in Chicago von einem FBI-Agenten erschossen, nachdem er von einer Frau verraten worden war. Dem berüchtigtsten Verbrecher Amerikas war Anfang März desselben Jahres der Ausbruch aus dem Lake Country Jail in Crown Point, Indiana, gelungen. Die Zeitspanne zwischen Ausbruch und Todesschuss schildert dieser Roman.</w:t>
      </w:r>
      <w:r>
        <w:br/>
        <w:t>Buch-Nr.: 44900</w:t>
      </w:r>
    </w:p>
    <w:p w14:paraId="39B595EE" w14:textId="77777777" w:rsidR="00000000" w:rsidRDefault="00000000">
      <w:pPr>
        <w:pStyle w:val="StandardWeb"/>
        <w:spacing w:after="0" w:afterAutospacing="0"/>
      </w:pPr>
    </w:p>
    <w:p w14:paraId="0645A634" w14:textId="77777777" w:rsidR="00000000" w:rsidRDefault="00000000">
      <w:pPr>
        <w:pStyle w:val="StandardWeb"/>
        <w:spacing w:after="0" w:afterAutospacing="0"/>
      </w:pPr>
      <w:r>
        <w:rPr>
          <w:rStyle w:val="Fett"/>
        </w:rPr>
        <w:t>Hildebrandt, Dieter: Saulus - Paulus ein Doppelleben</w:t>
      </w:r>
    </w:p>
    <w:p w14:paraId="3905CB18" w14:textId="77777777" w:rsidR="00000000" w:rsidRDefault="00000000">
      <w:pPr>
        <w:pStyle w:val="StandardWeb"/>
        <w:spacing w:after="0" w:afterAutospacing="0"/>
      </w:pPr>
      <w:r>
        <w:t>Sprecher: Günter Rohkämper. Dauer: 877 Minuten.</w:t>
      </w:r>
      <w:r>
        <w:br/>
        <w:t>Romanhaftes Portrait des größten Abenteurers am Anfang unserer Zeitrechnung. Paulus, ein Mann des Widerspruchs.</w:t>
      </w:r>
      <w:r>
        <w:br/>
        <w:t>Buch-Nr.: 53188</w:t>
      </w:r>
    </w:p>
    <w:p w14:paraId="2E4D2605" w14:textId="77777777" w:rsidR="00000000" w:rsidRDefault="00000000">
      <w:pPr>
        <w:pStyle w:val="StandardWeb"/>
        <w:spacing w:after="0" w:afterAutospacing="0"/>
      </w:pPr>
    </w:p>
    <w:p w14:paraId="60B86089" w14:textId="77777777" w:rsidR="00000000" w:rsidRDefault="00000000">
      <w:pPr>
        <w:pStyle w:val="StandardWeb"/>
        <w:spacing w:after="0" w:afterAutospacing="0"/>
      </w:pPr>
      <w:r>
        <w:rPr>
          <w:rStyle w:val="Fett"/>
        </w:rPr>
        <w:t>Hirata, Andrea: Die Regenbogentruppe</w:t>
      </w:r>
    </w:p>
    <w:p w14:paraId="1C5C55FE" w14:textId="77777777" w:rsidR="00000000" w:rsidRDefault="00000000">
      <w:pPr>
        <w:pStyle w:val="StandardWeb"/>
        <w:spacing w:after="0" w:afterAutospacing="0"/>
      </w:pPr>
      <w:r>
        <w:t>Sprecher: Heinz Hofmann. Dauer: 622 Minuten.</w:t>
      </w:r>
      <w:r>
        <w:br/>
        <w:t>Der indonesische Autor erzählt in diesem autobiografischen Roman über seine Kindheit auf der Insel Belitang und die Dorfschule der Muhammadiyah, einer muslimischen Organisation, die sich vor allem um Bildung und soziale Aufgaben kümmert und ein Netz von kostenlosen Schulen aufgebaut hat. Gegen alle Widrigkeiten und die Bergbaugesellschaft, die das Schulgelände zum Zinnabbau nutzen will, verteidigen der Direktor und die Klassenlehrerin ihre Bildungsideale und ihre Schule, die für die 10 Kinder der "Regenbogentruppe", alles Kinder armer Fischer und Tagelöhner, der einzig mögliche Zugang zu Bildung ist und ihnen bessere Lebenschancen eröffnen soll. Das Ziel erreichen nicht alle: Das größte Genie der Klasse muss die Schule abbrechen, weil es nach dem Tod des Vaters für den Unterhalt der Großfamilie sorgen muss. Dem Autor selbst gelingt mit einem Stipendium der Sprung zu einem Studium in Europa.</w:t>
      </w:r>
      <w:r>
        <w:br/>
        <w:t>Buch-Nr.: 55870</w:t>
      </w:r>
    </w:p>
    <w:p w14:paraId="1D5BAC2B" w14:textId="77777777" w:rsidR="00000000" w:rsidRDefault="00000000">
      <w:pPr>
        <w:pStyle w:val="StandardWeb"/>
        <w:spacing w:after="0" w:afterAutospacing="0"/>
      </w:pPr>
    </w:p>
    <w:p w14:paraId="60E8BE9E" w14:textId="77777777" w:rsidR="00000000" w:rsidRDefault="00000000">
      <w:pPr>
        <w:pStyle w:val="StandardWeb"/>
        <w:spacing w:after="0" w:afterAutospacing="0"/>
      </w:pPr>
      <w:r>
        <w:rPr>
          <w:rStyle w:val="Fett"/>
        </w:rPr>
        <w:t>Hlawaty, Graziella: Die Stadt der Lieder</w:t>
      </w:r>
    </w:p>
    <w:p w14:paraId="5BE59ACC" w14:textId="77777777" w:rsidR="00000000" w:rsidRDefault="00000000">
      <w:pPr>
        <w:pStyle w:val="StandardWeb"/>
        <w:spacing w:after="0" w:afterAutospacing="0"/>
      </w:pPr>
      <w:r>
        <w:t>Sprecher: Brigitte Hlatky. Dauer: 516 Minuten.</w:t>
      </w:r>
      <w:r>
        <w:br/>
        <w:t>In den Jahren 1956/57 hat Graziella Hlawaty diesen Roman geschrieben, der ihre persönlichen Erfahrungen in der Endphase des Zweiten Weltkriegs widerspiegelt. Die fünfzehnjährige Ilse durchlebt diese Zeit in Wien einerseits frohgemut und das Leben genießend, andererseits mit einer intensiven Aufnahmefähigkeit für Dinge, die sich zwischen den Zeilen abspielen.</w:t>
      </w:r>
      <w:r>
        <w:br/>
        <w:t>Buch-Nr.: 45856</w:t>
      </w:r>
    </w:p>
    <w:p w14:paraId="1270776D" w14:textId="77777777" w:rsidR="00000000" w:rsidRDefault="00000000">
      <w:pPr>
        <w:pStyle w:val="StandardWeb"/>
        <w:spacing w:after="0" w:afterAutospacing="0"/>
      </w:pPr>
    </w:p>
    <w:p w14:paraId="7FA258FA" w14:textId="77777777" w:rsidR="00000000" w:rsidRDefault="00000000">
      <w:pPr>
        <w:pStyle w:val="StandardWeb"/>
        <w:spacing w:after="0" w:afterAutospacing="0"/>
      </w:pPr>
      <w:r>
        <w:rPr>
          <w:rStyle w:val="Fett"/>
        </w:rPr>
        <w:lastRenderedPageBreak/>
        <w:t>Hoem, Edvard: Der Heumacher</w:t>
      </w:r>
    </w:p>
    <w:p w14:paraId="123C5A7F" w14:textId="77777777" w:rsidR="00000000" w:rsidRDefault="00000000">
      <w:pPr>
        <w:pStyle w:val="StandardWeb"/>
        <w:spacing w:after="0" w:afterAutospacing="0"/>
      </w:pPr>
      <w:r>
        <w:t>Sprecher: Jaap Achterberg. Dauer: 884 Minuten.</w:t>
      </w:r>
      <w:r>
        <w:br/>
        <w:t>Knut Hansen Nesje - Edvard Hoems Urgroßvater - schwingt die Sense, seit er ein kleiner Junge war. Über vier Jahrzehnte ist er der Erste unter den Heumachern, jener, der das Tempo der Arbeit bestimmt und ihre Qualität verantwortet. Er träumt davon, ein kleines Stück Land zu erwerben und an einen seiner Söhne weiterzugeben. Seine junge Schwägerin Gjertine wandert nach South-Dakota aus und wird weitere Teile der Familie mitziehen.</w:t>
      </w:r>
      <w:r>
        <w:br/>
        <w:t>Buch-Nr.: 57409</w:t>
      </w:r>
    </w:p>
    <w:p w14:paraId="30686E5D" w14:textId="77777777" w:rsidR="00000000" w:rsidRDefault="00000000">
      <w:pPr>
        <w:pStyle w:val="StandardWeb"/>
        <w:spacing w:after="0" w:afterAutospacing="0"/>
      </w:pPr>
    </w:p>
    <w:p w14:paraId="315EB06A" w14:textId="77777777" w:rsidR="00000000" w:rsidRDefault="00000000">
      <w:pPr>
        <w:pStyle w:val="StandardWeb"/>
        <w:spacing w:after="0" w:afterAutospacing="0"/>
      </w:pPr>
      <w:r>
        <w:rPr>
          <w:rStyle w:val="Fett"/>
        </w:rPr>
        <w:t>Hohlbaum, Robert: Te deum</w:t>
      </w:r>
    </w:p>
    <w:p w14:paraId="18A2A90D" w14:textId="77777777" w:rsidR="00000000" w:rsidRDefault="00000000">
      <w:pPr>
        <w:pStyle w:val="StandardWeb"/>
        <w:spacing w:after="0" w:afterAutospacing="0"/>
      </w:pPr>
      <w:r>
        <w:t>Sprecher: Fritz Lehmann. Dauer: 767 Minuten.</w:t>
      </w:r>
      <w:r>
        <w:br/>
        <w:t>Musikalisch ausgestatteter Roman um Anton Bruckner (1824-1896).</w:t>
      </w:r>
      <w:r>
        <w:br/>
        <w:t>Buch-Nr.: 40281</w:t>
      </w:r>
    </w:p>
    <w:p w14:paraId="333C29B2" w14:textId="77777777" w:rsidR="00000000" w:rsidRDefault="00000000">
      <w:pPr>
        <w:pStyle w:val="StandardWeb"/>
        <w:spacing w:after="0" w:afterAutospacing="0"/>
      </w:pPr>
    </w:p>
    <w:p w14:paraId="26186091" w14:textId="77777777" w:rsidR="00000000" w:rsidRDefault="00000000">
      <w:pPr>
        <w:pStyle w:val="StandardWeb"/>
        <w:spacing w:after="0" w:afterAutospacing="0"/>
      </w:pPr>
      <w:r>
        <w:rPr>
          <w:rStyle w:val="Fett"/>
        </w:rPr>
        <w:t>Holzer, Kerstin: Thomas Mann macht Ferien</w:t>
      </w:r>
    </w:p>
    <w:p w14:paraId="103D586C" w14:textId="77777777" w:rsidR="00000000" w:rsidRDefault="00000000">
      <w:pPr>
        <w:pStyle w:val="StandardWeb"/>
        <w:spacing w:after="0" w:afterAutospacing="0"/>
      </w:pPr>
      <w:r>
        <w:t>Sprecher: Martin Pfisterer. Dauer: 213 Minuten.</w:t>
      </w:r>
      <w:r>
        <w:br/>
        <w:t>Sommerfrische in Bayern, 1918. Die Familie Thomas Mann hat ein Haus am Tegernsee gemietet. Es sollen unbeschwerte Monate werden - doch die Welt verändert sich dramatisch, und auch der Schriftsteller wird bald ein anderer sein. Mit seinem antidemokratischen Manifest "Betrachtungen eines Unpolitischen" sitzt Thomas Mann historisch auf dem falschen Dampfer, für die Arbeit am nächsten großen Werk "Der Zauberberg" fehlt ihm die Kraft, und dann fällt ihm auch noch ein Zahn heraus.</w:t>
      </w:r>
      <w:r>
        <w:br/>
        <w:t>Buch-Nr.: 57585</w:t>
      </w:r>
    </w:p>
    <w:p w14:paraId="1C75CE20" w14:textId="77777777" w:rsidR="00000000" w:rsidRDefault="00000000">
      <w:pPr>
        <w:pStyle w:val="StandardWeb"/>
        <w:spacing w:after="0" w:afterAutospacing="0"/>
      </w:pPr>
    </w:p>
    <w:p w14:paraId="6E715F83" w14:textId="77777777" w:rsidR="00000000" w:rsidRDefault="00000000">
      <w:pPr>
        <w:pStyle w:val="StandardWeb"/>
        <w:spacing w:after="0" w:afterAutospacing="0"/>
      </w:pPr>
      <w:r>
        <w:rPr>
          <w:rStyle w:val="Fett"/>
        </w:rPr>
        <w:t>Hotschnig, Alois: Der Silberfuchs meiner Mutter</w:t>
      </w:r>
    </w:p>
    <w:p w14:paraId="0E6A2625" w14:textId="77777777" w:rsidR="00000000" w:rsidRDefault="00000000">
      <w:pPr>
        <w:pStyle w:val="StandardWeb"/>
        <w:spacing w:after="0" w:afterAutospacing="0"/>
      </w:pPr>
      <w:r>
        <w:t>Sprecher: Wolfram Berger. Dauer: 456 Minuten.</w:t>
      </w:r>
      <w:r>
        <w:br/>
        <w:t>Das einzige, was Heinz Fritz mit Gewissheit von seiner Mutter weiß, sind die Stationen ihrer ersten langen Reise: Oslo - Kopenhagen - Berlin - München - Hohenems. Verbürgt ist sie durch ein Schriftstück, das er sein Leben lang bei sich trägt: ein Dokument des SS-Lebensborn. Die Norwegerin hat sich mit dem Feind eingelassen. Und sie hat dem Falschen vertraut. Denn als sie in Österreich ankommt, wird sie von der Familie ihres Verlobten abgewiesen. Zurück kann sie auch nicht, denn in Norwegen gilt sie nun als Kollaborateurin. In einer großen, kompromisslosen Selbstbefragung versucht der Erzähler des Romans - ihr Sohn -, die Rätsel seiner Herkunft zu lösen, die Wahrheit über seine Eltern freizulegen. Bei diesem Hörbuch handelt es sich um ein käuflich erworbenes Hörbuch das barrierefrei aufgearbeitet wurde.</w:t>
      </w:r>
      <w:r>
        <w:br/>
        <w:t>Buch-Nr.: 33075</w:t>
      </w:r>
    </w:p>
    <w:p w14:paraId="19460F2B" w14:textId="77777777" w:rsidR="00000000" w:rsidRDefault="00000000">
      <w:pPr>
        <w:pStyle w:val="StandardWeb"/>
        <w:spacing w:after="0" w:afterAutospacing="0"/>
      </w:pPr>
    </w:p>
    <w:p w14:paraId="2FC0A12A" w14:textId="77777777" w:rsidR="00000000" w:rsidRDefault="00000000">
      <w:pPr>
        <w:pStyle w:val="StandardWeb"/>
        <w:spacing w:after="0" w:afterAutospacing="0"/>
      </w:pPr>
      <w:r>
        <w:rPr>
          <w:rStyle w:val="Fett"/>
        </w:rPr>
        <w:t>Huch, Ricarda: Lebenslauf des heiligen Wonnebald Pück</w:t>
      </w:r>
    </w:p>
    <w:p w14:paraId="0BF3991C" w14:textId="77777777" w:rsidR="00000000" w:rsidRDefault="00000000">
      <w:pPr>
        <w:pStyle w:val="StandardWeb"/>
        <w:spacing w:after="0" w:afterAutospacing="0"/>
      </w:pPr>
      <w:r>
        <w:lastRenderedPageBreak/>
        <w:t>Sprecher: Ingeborg Ottmann. Dauer: 199 Minuten.</w:t>
      </w:r>
      <w:r>
        <w:br/>
        <w:t>Der Aufstieg eines Weltkindes.</w:t>
      </w:r>
      <w:r>
        <w:br/>
        <w:t>Buch-Nr.: 52418</w:t>
      </w:r>
    </w:p>
    <w:p w14:paraId="1B457A47" w14:textId="77777777" w:rsidR="00000000" w:rsidRDefault="00000000">
      <w:pPr>
        <w:pStyle w:val="StandardWeb"/>
        <w:spacing w:after="0" w:afterAutospacing="0"/>
      </w:pPr>
    </w:p>
    <w:p w14:paraId="5370A49F" w14:textId="77777777" w:rsidR="00000000" w:rsidRDefault="00000000">
      <w:pPr>
        <w:pStyle w:val="StandardWeb"/>
        <w:spacing w:after="0" w:afterAutospacing="0"/>
      </w:pPr>
      <w:r>
        <w:rPr>
          <w:rStyle w:val="Fett"/>
        </w:rPr>
        <w:t>Hünermann, Wilhelm: Der Pfarrer der Welt</w:t>
      </w:r>
    </w:p>
    <w:p w14:paraId="236855C2" w14:textId="77777777" w:rsidR="00000000" w:rsidRDefault="00000000">
      <w:pPr>
        <w:pStyle w:val="StandardWeb"/>
        <w:spacing w:after="0" w:afterAutospacing="0"/>
      </w:pPr>
      <w:r>
        <w:t>Sprecher: Gerd Albrecht. Dauer: 765 Minuten.</w:t>
      </w:r>
      <w:r>
        <w:br/>
        <w:t>Romanhaftes Lebensbild des seligen Papstes Johannes XXIII (1881-1963).</w:t>
      </w:r>
      <w:r>
        <w:br/>
        <w:t>Buch-Nr.: 42350</w:t>
      </w:r>
    </w:p>
    <w:p w14:paraId="74AEBFD3" w14:textId="77777777" w:rsidR="00000000" w:rsidRDefault="00000000">
      <w:pPr>
        <w:pStyle w:val="StandardWeb"/>
        <w:spacing w:after="0" w:afterAutospacing="0"/>
      </w:pPr>
    </w:p>
    <w:p w14:paraId="6F020560" w14:textId="77777777" w:rsidR="00000000" w:rsidRDefault="00000000">
      <w:pPr>
        <w:pStyle w:val="StandardWeb"/>
        <w:spacing w:after="0" w:afterAutospacing="0"/>
      </w:pPr>
      <w:r>
        <w:rPr>
          <w:rStyle w:val="Fett"/>
        </w:rPr>
        <w:t>Imhof, Agnes: Die Pionierin im ewigen Eis</w:t>
      </w:r>
    </w:p>
    <w:p w14:paraId="3B951A4D" w14:textId="77777777" w:rsidR="00000000" w:rsidRDefault="00000000">
      <w:pPr>
        <w:pStyle w:val="StandardWeb"/>
        <w:spacing w:after="0" w:afterAutospacing="0"/>
      </w:pPr>
      <w:r>
        <w:t>Sprecher: Veronika Suter. Dauer: 610 Minuten.</w:t>
      </w:r>
      <w:r>
        <w:br/>
        <w:t>Grönland. Voller Abenteuerlust bricht Josephine Peary (1863-1955) 1891 zu ihrer ersten Arktisexpedition auf. Sie ist überglücklich, ihren Mann Robert begleiten zu dürfen. Im ewigen Eis schließt sie tiefe Freundschaft mit der Inuk Arnakittoq. Und durch ihre Tagebucheinträge gelingt es ihr, einen wissenschaftlichen Beitrag zu leisten. Als sie schwanger wird, ist Josephines Glück perfekt. Doch Robert missfällt die Eigenständigkeit seiner Frau.</w:t>
      </w:r>
      <w:r>
        <w:br/>
        <w:t>Buch-Nr.: 56957</w:t>
      </w:r>
    </w:p>
    <w:p w14:paraId="621EE180" w14:textId="77777777" w:rsidR="00000000" w:rsidRDefault="00000000">
      <w:pPr>
        <w:pStyle w:val="StandardWeb"/>
        <w:spacing w:after="0" w:afterAutospacing="0"/>
      </w:pPr>
    </w:p>
    <w:p w14:paraId="55BDCA0F" w14:textId="77777777" w:rsidR="00000000" w:rsidRDefault="00000000">
      <w:pPr>
        <w:pStyle w:val="StandardWeb"/>
        <w:spacing w:after="0" w:afterAutospacing="0"/>
      </w:pPr>
      <w:r>
        <w:rPr>
          <w:rStyle w:val="Fett"/>
        </w:rPr>
        <w:t>Innerhofer, Franz: Die großen Wörter</w:t>
      </w:r>
    </w:p>
    <w:p w14:paraId="6CFD8421" w14:textId="77777777" w:rsidR="00000000" w:rsidRDefault="00000000">
      <w:pPr>
        <w:pStyle w:val="StandardWeb"/>
        <w:spacing w:after="0" w:afterAutospacing="0"/>
      </w:pPr>
      <w:r>
        <w:t>Sprecher: Hannes Andersen. Dauer: 294 Minuten.</w:t>
      </w:r>
      <w:r>
        <w:br/>
        <w:t>Der dritte Lebensabschnitt des Autors (1944-2002) in diesem autobiographisch angelegten Romanzyklus bringt den Wechsel von der Arbeits- zur "Redewelt" in der Abendschule und während des Studiums. "Die Sprache ist zu meiner Zufluchtsstätte geworden. Ich kann Dinge und Zustände beim Namen nennen, das kommt, weil ich so viel geschwiegen habe."</w:t>
      </w:r>
      <w:r>
        <w:br/>
        <w:t>Buch-Nr.: 53643</w:t>
      </w:r>
    </w:p>
    <w:p w14:paraId="54C2C84B" w14:textId="77777777" w:rsidR="00000000" w:rsidRDefault="00000000">
      <w:pPr>
        <w:pStyle w:val="StandardWeb"/>
        <w:spacing w:after="0" w:afterAutospacing="0"/>
      </w:pPr>
    </w:p>
    <w:p w14:paraId="4F8ACB13" w14:textId="77777777" w:rsidR="00000000" w:rsidRDefault="00000000">
      <w:pPr>
        <w:pStyle w:val="StandardWeb"/>
        <w:spacing w:after="0" w:afterAutospacing="0"/>
      </w:pPr>
      <w:r>
        <w:rPr>
          <w:rStyle w:val="Fett"/>
        </w:rPr>
        <w:t>Ishiguro, Kazuo: Der Maler der fließenden Welt</w:t>
      </w:r>
    </w:p>
    <w:p w14:paraId="1A9D6BF9" w14:textId="77777777" w:rsidR="00000000" w:rsidRDefault="00000000">
      <w:pPr>
        <w:pStyle w:val="StandardWeb"/>
        <w:spacing w:after="0" w:afterAutospacing="0"/>
      </w:pPr>
      <w:r>
        <w:t>Sprecher: Franziska Scholz-Kolattek. Dauer: 431 Minuten.</w:t>
      </w:r>
      <w:r>
        <w:br/>
        <w:t>Masuji Ono, der Ich-Erzähler, ist ein alter Mann, als er 1948 auf sein Leben zurückblickt. Er war ein begabter Maler, der die Welt verändern wollte. Anlass seiner Erinnerung ist die Hochzeit beziehungsweise Verhandlung über eine mögliche Heirat seiner Töchter.</w:t>
      </w:r>
      <w:r>
        <w:br/>
        <w:t>Buch-Nr.: 53639</w:t>
      </w:r>
    </w:p>
    <w:p w14:paraId="244401A8" w14:textId="77777777" w:rsidR="00000000" w:rsidRDefault="00000000">
      <w:pPr>
        <w:pStyle w:val="StandardWeb"/>
        <w:spacing w:after="0" w:afterAutospacing="0"/>
      </w:pPr>
    </w:p>
    <w:p w14:paraId="60004779" w14:textId="77777777" w:rsidR="00000000" w:rsidRDefault="00000000">
      <w:pPr>
        <w:pStyle w:val="StandardWeb"/>
        <w:spacing w:after="0" w:afterAutospacing="0"/>
      </w:pPr>
      <w:r>
        <w:rPr>
          <w:rStyle w:val="Fett"/>
        </w:rPr>
        <w:t>Ishiguro, Kazuo: Was vom Tage übrigblieb</w:t>
      </w:r>
    </w:p>
    <w:p w14:paraId="05C2C4B4" w14:textId="77777777" w:rsidR="00000000" w:rsidRDefault="00000000">
      <w:pPr>
        <w:pStyle w:val="StandardWeb"/>
        <w:spacing w:after="0" w:afterAutospacing="0"/>
      </w:pPr>
      <w:r>
        <w:t>Sprecher: Harald Siebler. Dauer: 543 Minuten.</w:t>
      </w:r>
      <w:r>
        <w:br/>
        <w:t xml:space="preserve">Auf einer Autotour an die Westküste zieht Stevens, ein englischer Butler, nach 40 </w:t>
      </w:r>
      <w:r>
        <w:lastRenderedPageBreak/>
        <w:t>Dienstjahren die Bilanz seines Lebens. Er kämpft um seine Lebenslüge, wenn er erzählt, wie er aus einem Gefühl von Würde und Pflicht mit Tränen in den Augen Portwein servierte, während sein Vater im Sterben lag und wie er nach besten Kräften jahrzehntelang dem Lord von Darlington Hall diente.</w:t>
      </w:r>
      <w:r>
        <w:br/>
        <w:t>Buch-Nr.: 52629</w:t>
      </w:r>
    </w:p>
    <w:p w14:paraId="1C00D568" w14:textId="77777777" w:rsidR="00000000" w:rsidRDefault="00000000">
      <w:pPr>
        <w:pStyle w:val="StandardWeb"/>
        <w:spacing w:after="0" w:afterAutospacing="0"/>
      </w:pPr>
    </w:p>
    <w:p w14:paraId="6707AA1B" w14:textId="77777777" w:rsidR="00000000" w:rsidRDefault="00000000">
      <w:pPr>
        <w:pStyle w:val="StandardWeb"/>
        <w:spacing w:after="0" w:afterAutospacing="0"/>
      </w:pPr>
      <w:r>
        <w:rPr>
          <w:rStyle w:val="Fett"/>
        </w:rPr>
        <w:t>James, Syrie: Die geheimen Memoiren der Jane Austen</w:t>
      </w:r>
    </w:p>
    <w:p w14:paraId="2C15B7E9" w14:textId="77777777" w:rsidR="00000000" w:rsidRDefault="00000000">
      <w:pPr>
        <w:pStyle w:val="StandardWeb"/>
        <w:spacing w:after="0" w:afterAutospacing="0"/>
      </w:pPr>
      <w:r>
        <w:t>Sprecher: Beatrix Hermens. Dauer: 660 Minuten.</w:t>
      </w:r>
      <w:r>
        <w:br/>
        <w:t>Begegnete Jane Austen 1809 im Seebad Lyme ihrem persönlichen Mr. Darcy? Zumindest vermutete das ihre Schwester Cassandra. Syrie James schließt sich dieser Vermutung an, denn von Januar 1809 bis April 1811 ist nichts über das Schicksal der Autorin von "Stolz und Vorurteil" bekannt. In ihren (fiktiven) geheimen Memoiren hat Jane Austen die Geschichte ihrer großen Liebe zu Mr. Ashford festgehalten.</w:t>
      </w:r>
      <w:r>
        <w:br/>
        <w:t>Buch-Nr.: 53030</w:t>
      </w:r>
    </w:p>
    <w:p w14:paraId="583D20E9" w14:textId="77777777" w:rsidR="00000000" w:rsidRDefault="00000000">
      <w:pPr>
        <w:pStyle w:val="StandardWeb"/>
        <w:spacing w:after="0" w:afterAutospacing="0"/>
      </w:pPr>
    </w:p>
    <w:p w14:paraId="3C247E7C" w14:textId="77777777" w:rsidR="00000000" w:rsidRDefault="00000000">
      <w:pPr>
        <w:pStyle w:val="StandardWeb"/>
        <w:spacing w:after="0" w:afterAutospacing="0"/>
      </w:pPr>
      <w:r>
        <w:rPr>
          <w:rStyle w:val="Fett"/>
        </w:rPr>
        <w:t>Janetschek, Ottokar: Der Titan</w:t>
      </w:r>
    </w:p>
    <w:p w14:paraId="5F152DD7" w14:textId="77777777" w:rsidR="00000000" w:rsidRDefault="00000000">
      <w:pPr>
        <w:pStyle w:val="StandardWeb"/>
        <w:spacing w:after="0" w:afterAutospacing="0"/>
      </w:pPr>
      <w:r>
        <w:t>Sprecher: Fritz Lehmann. Dauer: 704 Minuten.</w:t>
      </w:r>
      <w:r>
        <w:br/>
        <w:t>Biographie des Komponisten Ludwig van Beethoven (1770-1827).</w:t>
      </w:r>
      <w:r>
        <w:br/>
        <w:t>Buch-Nr.: 41139</w:t>
      </w:r>
    </w:p>
    <w:p w14:paraId="4A8C864B" w14:textId="77777777" w:rsidR="00000000" w:rsidRDefault="00000000">
      <w:pPr>
        <w:pStyle w:val="StandardWeb"/>
        <w:spacing w:after="0" w:afterAutospacing="0"/>
      </w:pPr>
    </w:p>
    <w:p w14:paraId="0C08C863" w14:textId="77777777" w:rsidR="00000000" w:rsidRDefault="00000000">
      <w:pPr>
        <w:pStyle w:val="StandardWeb"/>
        <w:spacing w:after="0" w:afterAutospacing="0"/>
      </w:pPr>
      <w:r>
        <w:rPr>
          <w:rStyle w:val="Fett"/>
        </w:rPr>
        <w:t>Jelusich, Mirko: Caesar</w:t>
      </w:r>
    </w:p>
    <w:p w14:paraId="47FC28F9" w14:textId="77777777" w:rsidR="00000000" w:rsidRDefault="00000000">
      <w:pPr>
        <w:pStyle w:val="StandardWeb"/>
        <w:spacing w:after="0" w:afterAutospacing="0"/>
      </w:pPr>
      <w:r>
        <w:t>Sprecher: Helmut Janatsch. Dauer: 904 Minuten.</w:t>
      </w:r>
      <w:r>
        <w:br/>
        <w:t>Biographischer Werk über den römischen Staatsmann, Feldherr und Schriftsteller (100-44).</w:t>
      </w:r>
      <w:r>
        <w:br/>
        <w:t>Buch-Nr.: 40196</w:t>
      </w:r>
    </w:p>
    <w:p w14:paraId="2FBCBC56" w14:textId="77777777" w:rsidR="00000000" w:rsidRDefault="00000000">
      <w:pPr>
        <w:pStyle w:val="StandardWeb"/>
        <w:spacing w:after="0" w:afterAutospacing="0"/>
      </w:pPr>
    </w:p>
    <w:p w14:paraId="76920DF3" w14:textId="77777777" w:rsidR="00000000" w:rsidRDefault="00000000">
      <w:pPr>
        <w:pStyle w:val="StandardWeb"/>
        <w:spacing w:after="0" w:afterAutospacing="0"/>
      </w:pPr>
      <w:r>
        <w:rPr>
          <w:rStyle w:val="Fett"/>
        </w:rPr>
        <w:t>Jelusich, Mirko: Der Soldat Scharnhorst</w:t>
      </w:r>
    </w:p>
    <w:p w14:paraId="5C2E13E5" w14:textId="77777777" w:rsidR="00000000" w:rsidRDefault="00000000">
      <w:pPr>
        <w:pStyle w:val="StandardWeb"/>
        <w:spacing w:after="0" w:afterAutospacing="0"/>
      </w:pPr>
      <w:r>
        <w:t>Sprecher: Klaus J. Mad. Dauer: 709 Minuten.</w:t>
      </w:r>
      <w:r>
        <w:br/>
        <w:t>Biographischer Roman über den preußischen General und Heeresreformer Gerhard von Scharnhorst.</w:t>
      </w:r>
      <w:r>
        <w:br/>
        <w:t>Buch-Nr.: 42198</w:t>
      </w:r>
    </w:p>
    <w:p w14:paraId="6EBE1254" w14:textId="77777777" w:rsidR="00000000" w:rsidRDefault="00000000">
      <w:pPr>
        <w:pStyle w:val="StandardWeb"/>
        <w:spacing w:after="0" w:afterAutospacing="0"/>
      </w:pPr>
    </w:p>
    <w:p w14:paraId="0CD20E10" w14:textId="77777777" w:rsidR="00000000" w:rsidRDefault="00000000">
      <w:pPr>
        <w:pStyle w:val="StandardWeb"/>
        <w:spacing w:after="0" w:afterAutospacing="0"/>
      </w:pPr>
      <w:r>
        <w:rPr>
          <w:rStyle w:val="Fett"/>
        </w:rPr>
        <w:t>Jelusich, Mirko: Hannibal</w:t>
      </w:r>
    </w:p>
    <w:p w14:paraId="717244DD" w14:textId="77777777" w:rsidR="00000000" w:rsidRDefault="00000000">
      <w:pPr>
        <w:pStyle w:val="StandardWeb"/>
        <w:spacing w:after="0" w:afterAutospacing="0"/>
      </w:pPr>
      <w:r>
        <w:t>Sprecher: Guido Wieland. Dauer: 400 Minuten.</w:t>
      </w:r>
      <w:r>
        <w:br/>
        <w:t>Biographischer Roman über den Karthagischen Feldherr und Staatsmann (246 - 183 v. Chr.).</w:t>
      </w:r>
      <w:r>
        <w:br/>
        <w:t>Buch-Nr.: 40636</w:t>
      </w:r>
    </w:p>
    <w:p w14:paraId="47C8D64F" w14:textId="77777777" w:rsidR="00000000" w:rsidRDefault="00000000">
      <w:pPr>
        <w:pStyle w:val="StandardWeb"/>
        <w:spacing w:after="0" w:afterAutospacing="0"/>
      </w:pPr>
    </w:p>
    <w:p w14:paraId="7ED270A2" w14:textId="77777777" w:rsidR="00000000" w:rsidRDefault="00000000">
      <w:pPr>
        <w:pStyle w:val="StandardWeb"/>
        <w:spacing w:after="0" w:afterAutospacing="0"/>
      </w:pPr>
      <w:r>
        <w:rPr>
          <w:rStyle w:val="Fett"/>
        </w:rPr>
        <w:t>Jelusich, Mirko: Talleyrand</w:t>
      </w:r>
    </w:p>
    <w:p w14:paraId="6A37F22E" w14:textId="77777777" w:rsidR="00000000" w:rsidRDefault="00000000">
      <w:pPr>
        <w:pStyle w:val="StandardWeb"/>
        <w:spacing w:after="0" w:afterAutospacing="0"/>
      </w:pPr>
      <w:r>
        <w:t>Sprecher: Siegfried Kienzle. Dauer: 878 Minuten.</w:t>
      </w:r>
      <w:r>
        <w:br/>
        <w:t>Biographischer Roman über Charles-Maurice de Talleyrand-Périgord (geb. 2. Februar 1754 in Paris ; gest. 17. Mai 1838 ebenda). Er war einer der bekanntesten französischen Staatsmänner sowie Diplomat während der Französischen Revolution, der Napoleonischen Kriege und beim Wiener Kongress.</w:t>
      </w:r>
      <w:r>
        <w:br/>
        <w:t>Buch-Nr.: 43153</w:t>
      </w:r>
    </w:p>
    <w:p w14:paraId="7F52CE4F" w14:textId="77777777" w:rsidR="00000000" w:rsidRDefault="00000000">
      <w:pPr>
        <w:pStyle w:val="StandardWeb"/>
        <w:spacing w:after="0" w:afterAutospacing="0"/>
      </w:pPr>
    </w:p>
    <w:p w14:paraId="26C1B9B7" w14:textId="77777777" w:rsidR="00000000" w:rsidRDefault="00000000">
      <w:pPr>
        <w:pStyle w:val="StandardWeb"/>
        <w:spacing w:after="0" w:afterAutospacing="0"/>
      </w:pPr>
      <w:r>
        <w:rPr>
          <w:rStyle w:val="Fett"/>
        </w:rPr>
        <w:t>Jerger, Ilona: Lorenz</w:t>
      </w:r>
    </w:p>
    <w:p w14:paraId="70FE759F" w14:textId="77777777" w:rsidR="00000000" w:rsidRDefault="00000000">
      <w:pPr>
        <w:pStyle w:val="StandardWeb"/>
        <w:spacing w:after="0" w:afterAutospacing="0"/>
      </w:pPr>
      <w:r>
        <w:t>Sprecher: Maria Hartmann. Dauer: 671 Minuten.</w:t>
      </w:r>
      <w:r>
        <w:br/>
        <w:t>Ilona Jerger erfindet eine Erzählerin, die mit Konrad Lorenz' Büchern aufgewachsen ist und Biologin wurde. Sie vertieft sich in sein Leben und Werk. Je mehr sie erfährt, desto größer wird ihre Faszination - und desto zahlreicher werden die Fragen. Sie erzählt ein Leben, in dem es um die Liebe zu den Tieren geht, um Familie und Karriere und das Überleben, sowohl der Arten als auch der Menschheit.</w:t>
      </w:r>
      <w:r>
        <w:br/>
        <w:t>Buch-Nr.: 57436</w:t>
      </w:r>
    </w:p>
    <w:p w14:paraId="6CF3544A" w14:textId="77777777" w:rsidR="00000000" w:rsidRDefault="00000000">
      <w:pPr>
        <w:pStyle w:val="StandardWeb"/>
        <w:spacing w:after="0" w:afterAutospacing="0"/>
      </w:pPr>
    </w:p>
    <w:p w14:paraId="4DF57AB7" w14:textId="77777777" w:rsidR="00000000" w:rsidRDefault="00000000">
      <w:pPr>
        <w:pStyle w:val="StandardWeb"/>
        <w:spacing w:after="0" w:afterAutospacing="0"/>
      </w:pPr>
      <w:r>
        <w:rPr>
          <w:rStyle w:val="Fett"/>
        </w:rPr>
        <w:t>Joaquim, Nancy: Sophia Schliemann</w:t>
      </w:r>
    </w:p>
    <w:p w14:paraId="5D71A49B" w14:textId="77777777" w:rsidR="00000000" w:rsidRDefault="00000000">
      <w:pPr>
        <w:pStyle w:val="StandardWeb"/>
        <w:spacing w:after="0" w:afterAutospacing="0"/>
      </w:pPr>
      <w:r>
        <w:t>Sprecher: Eva Bruckner. Dauer: 980 Minuten.</w:t>
      </w:r>
      <w:r>
        <w:br/>
        <w:t>Ein biographischer Roman über Sophia Schliemann, die zweite Frau Heinrich Schliemanns, die mit 17 Jahren den um 30 Jahre älteren Mann heiratet. Dieser steht gerade am Beginn eines neuen Lebensabschnitts; er will seinen Traum leben und das sagenhafte Troja, die Stadt Homers, finden. Die lange erfolglose Suche deprimiert Schliemann jedoch zutiefst; er gibt auf. Sie aber plant weiter.</w:t>
      </w:r>
      <w:r>
        <w:br/>
        <w:t>Buch-Nr.: 45532</w:t>
      </w:r>
    </w:p>
    <w:p w14:paraId="6BC4BE40" w14:textId="77777777" w:rsidR="00000000" w:rsidRDefault="00000000">
      <w:pPr>
        <w:pStyle w:val="StandardWeb"/>
        <w:spacing w:after="0" w:afterAutospacing="0"/>
      </w:pPr>
    </w:p>
    <w:p w14:paraId="75C38553" w14:textId="77777777" w:rsidR="00000000" w:rsidRDefault="00000000">
      <w:pPr>
        <w:pStyle w:val="StandardWeb"/>
        <w:spacing w:after="0" w:afterAutospacing="0"/>
      </w:pPr>
      <w:r>
        <w:rPr>
          <w:rStyle w:val="Fett"/>
        </w:rPr>
        <w:t>Jousse, Hélène: Die Hände des Louis Braille</w:t>
      </w:r>
    </w:p>
    <w:p w14:paraId="68DEA687" w14:textId="77777777" w:rsidR="00000000" w:rsidRDefault="00000000">
      <w:pPr>
        <w:pStyle w:val="StandardWeb"/>
        <w:spacing w:after="0" w:afterAutospacing="0"/>
      </w:pPr>
      <w:r>
        <w:t>Sprecher: Maja Chrenko. Dauer: 528 Minuten.</w:t>
      </w:r>
      <w:r>
        <w:br/>
        <w:t>Constance, eine erfolgreiche Dramaturgin, erhält den Auftrag, ein Drehbuch über Louis Braille (1809-1852) zu schreiben. Voller Faszination für Louis, dessen Namen zwar alle kennen, über dessen Lebensumstände aber nur wenig bekannt ist, stürzt sie sich in eine Recherche über dieses vergessene Genie.</w:t>
      </w:r>
      <w:r>
        <w:br/>
        <w:t>Buch-Nr.: 55251</w:t>
      </w:r>
    </w:p>
    <w:p w14:paraId="40A7801B" w14:textId="77777777" w:rsidR="00000000" w:rsidRDefault="00000000">
      <w:pPr>
        <w:pStyle w:val="StandardWeb"/>
        <w:spacing w:after="0" w:afterAutospacing="0"/>
      </w:pPr>
    </w:p>
    <w:p w14:paraId="74EA5755" w14:textId="77777777" w:rsidR="00000000" w:rsidRDefault="00000000">
      <w:pPr>
        <w:pStyle w:val="StandardWeb"/>
        <w:spacing w:after="0" w:afterAutospacing="0"/>
      </w:pPr>
      <w:r>
        <w:rPr>
          <w:rStyle w:val="Fett"/>
        </w:rPr>
        <w:t>Jünger, Ernst: Auf den Marmorklippen</w:t>
      </w:r>
    </w:p>
    <w:p w14:paraId="5D255BAD" w14:textId="77777777" w:rsidR="00000000" w:rsidRDefault="00000000">
      <w:pPr>
        <w:pStyle w:val="StandardWeb"/>
        <w:spacing w:after="0" w:afterAutospacing="0"/>
      </w:pPr>
      <w:r>
        <w:lastRenderedPageBreak/>
        <w:t>Sprecher: Martin Pfisterer. Dauer: 235 Minuten.</w:t>
      </w:r>
      <w:r>
        <w:br/>
        <w:t>In dem 1939 entstandenen Roman beschreibt Jünger symbolistisch verschlüsselt und rhythmisch stilisiert den Weg seiner inneren Emigration und seines geistigen Widerstands im Nationalsozialismus.</w:t>
      </w:r>
      <w:r>
        <w:br/>
        <w:t>Buch-Nr.: 53198</w:t>
      </w:r>
    </w:p>
    <w:p w14:paraId="7D3AE92A" w14:textId="77777777" w:rsidR="00000000" w:rsidRDefault="00000000">
      <w:pPr>
        <w:pStyle w:val="StandardWeb"/>
        <w:spacing w:after="0" w:afterAutospacing="0"/>
      </w:pPr>
    </w:p>
    <w:p w14:paraId="580FF0FC" w14:textId="77777777" w:rsidR="00000000" w:rsidRDefault="00000000">
      <w:pPr>
        <w:pStyle w:val="StandardWeb"/>
        <w:spacing w:after="0" w:afterAutospacing="0"/>
      </w:pPr>
      <w:r>
        <w:rPr>
          <w:rStyle w:val="Fett"/>
        </w:rPr>
        <w:t>Kaiser, Gloria: Anita Garibaldi</w:t>
      </w:r>
    </w:p>
    <w:p w14:paraId="769CCFC8" w14:textId="77777777" w:rsidR="00000000" w:rsidRDefault="00000000">
      <w:pPr>
        <w:pStyle w:val="StandardWeb"/>
        <w:spacing w:after="0" w:afterAutospacing="0"/>
      </w:pPr>
      <w:r>
        <w:t>Sprecher: Silvia Steindl. Dauer: 540 Minuten.</w:t>
      </w:r>
      <w:r>
        <w:br/>
        <w:t>Sie war die Gefährtin des italienischen Freiheitskämpfers Giuseppe Garibaldi in den Jahren seiner Verbannung in Brasilien und während der darauf folgenden Kämpfe und Niederlagen in Italien - die Kreolin Ana Maria de Jesus, geboren 1821 im südbrasilianischen Laguna, 28 Jahre später als Anita Garibaldi gestorben in Santo Alberto in Italien.</w:t>
      </w:r>
      <w:r>
        <w:br/>
        <w:t>Buch-Nr.: 46772</w:t>
      </w:r>
    </w:p>
    <w:p w14:paraId="78DC1C7F" w14:textId="77777777" w:rsidR="00000000" w:rsidRDefault="00000000">
      <w:pPr>
        <w:pStyle w:val="StandardWeb"/>
        <w:spacing w:after="0" w:afterAutospacing="0"/>
      </w:pPr>
    </w:p>
    <w:p w14:paraId="2F3E2342" w14:textId="77777777" w:rsidR="00000000" w:rsidRDefault="00000000">
      <w:pPr>
        <w:pStyle w:val="StandardWeb"/>
        <w:spacing w:after="0" w:afterAutospacing="0"/>
      </w:pPr>
      <w:r>
        <w:rPr>
          <w:rStyle w:val="Fett"/>
        </w:rPr>
        <w:t>Kaiser, Gloria: Dona Leopoldina</w:t>
      </w:r>
    </w:p>
    <w:p w14:paraId="7DDB5CD6" w14:textId="77777777" w:rsidR="00000000" w:rsidRDefault="00000000">
      <w:pPr>
        <w:pStyle w:val="StandardWeb"/>
        <w:spacing w:after="0" w:afterAutospacing="0"/>
      </w:pPr>
      <w:r>
        <w:t>Sprecher: Margot Skofic. Dauer: 875 Minuten.</w:t>
      </w:r>
      <w:r>
        <w:br/>
        <w:t>Maria Leopoldine Josepha Caroline von Österreich (1797-1826), Tochter Kaiser Franz I. und Kaiserin von Brasilien.</w:t>
      </w:r>
      <w:r>
        <w:br/>
        <w:t>Buch-Nr.: 45700</w:t>
      </w:r>
    </w:p>
    <w:p w14:paraId="638570FB" w14:textId="77777777" w:rsidR="00000000" w:rsidRDefault="00000000">
      <w:pPr>
        <w:pStyle w:val="StandardWeb"/>
        <w:spacing w:after="0" w:afterAutospacing="0"/>
      </w:pPr>
    </w:p>
    <w:p w14:paraId="114C351D" w14:textId="77777777" w:rsidR="00000000" w:rsidRDefault="00000000">
      <w:pPr>
        <w:pStyle w:val="StandardWeb"/>
        <w:spacing w:after="0" w:afterAutospacing="0"/>
      </w:pPr>
      <w:r>
        <w:rPr>
          <w:rStyle w:val="Fett"/>
        </w:rPr>
        <w:t>Kaiser, Gloria: Pedro II. von Brasilien</w:t>
      </w:r>
    </w:p>
    <w:p w14:paraId="339E4A8A" w14:textId="77777777" w:rsidR="00000000" w:rsidRDefault="00000000">
      <w:pPr>
        <w:pStyle w:val="StandardWeb"/>
        <w:spacing w:after="0" w:afterAutospacing="0"/>
      </w:pPr>
      <w:r>
        <w:t>Sprecher: H. Peter Friedl. Dauer: 979 Minuten.</w:t>
      </w:r>
      <w:r>
        <w:br/>
        <w:t>Pedro II. von Brasilien (1825-1891) trat mit einer großen Hypothek an: In den Sohn der in Brasilien noch heute verehrten Habsburgerin Dona Leopoldina setzte man die höchsten Erwartungen. Und Pedro II. enttäuschte sie nicht. Mit ihm bekam Brasilien einen Kaiser, der mit den geistigen Größen Europas verkehrte und der zeitgemäßen Fortschritt und Presse- und Religionsfreiheit verwirklichte.</w:t>
      </w:r>
      <w:r>
        <w:br/>
        <w:t>Buch-Nr.: 46737</w:t>
      </w:r>
    </w:p>
    <w:p w14:paraId="5A9E6207" w14:textId="77777777" w:rsidR="00000000" w:rsidRDefault="00000000">
      <w:pPr>
        <w:pStyle w:val="StandardWeb"/>
        <w:spacing w:after="0" w:afterAutospacing="0"/>
      </w:pPr>
    </w:p>
    <w:p w14:paraId="092394D7" w14:textId="77777777" w:rsidR="00000000" w:rsidRDefault="00000000">
      <w:pPr>
        <w:pStyle w:val="StandardWeb"/>
        <w:spacing w:after="0" w:afterAutospacing="0"/>
      </w:pPr>
      <w:r>
        <w:rPr>
          <w:rStyle w:val="Fett"/>
        </w:rPr>
        <w:t>Karasek, Hellmuth: Süßer Vogel Jugend oder</w:t>
      </w:r>
    </w:p>
    <w:p w14:paraId="3511BDF8" w14:textId="77777777" w:rsidR="00000000" w:rsidRDefault="00000000">
      <w:pPr>
        <w:pStyle w:val="StandardWeb"/>
        <w:spacing w:after="0" w:afterAutospacing="0"/>
      </w:pPr>
      <w:r>
        <w:t>Sprecher: Iris Lasta, Hellmuth Karasek. Dauer: 159 Minuten.</w:t>
      </w:r>
      <w:r>
        <w:br/>
        <w:t>Karasek macht den Versuch, dem Alter die Altersmilde zu nehmen, und zeigt in autobiografischen und generationsbiografischen Geschichten, dass das Leben komisch ist, gerade dann, wenn das Lachen bestenfalls sardonisch sein kann. Er erzählt von der Liebe und der Erinnerung daran, von der Wohltat und dem Schrecken des Vergessens und von der Zukunft. Komisch, poetisch, bewegend. DAISY-Format. Bei diesem Hörbuch handelt es sich um ein käuflich erworbenes Hörbuch das barrierefrei aufgearbeitet wurde.</w:t>
      </w:r>
      <w:r>
        <w:br/>
        <w:t>Buch-Nr.: 30226</w:t>
      </w:r>
    </w:p>
    <w:p w14:paraId="04B19FF9" w14:textId="77777777" w:rsidR="00000000" w:rsidRDefault="00000000">
      <w:pPr>
        <w:pStyle w:val="StandardWeb"/>
        <w:spacing w:after="0" w:afterAutospacing="0"/>
      </w:pPr>
    </w:p>
    <w:p w14:paraId="2D52D4DF" w14:textId="77777777" w:rsidR="00000000" w:rsidRDefault="00000000">
      <w:pPr>
        <w:pStyle w:val="StandardWeb"/>
        <w:spacing w:after="0" w:afterAutospacing="0"/>
      </w:pPr>
      <w:r>
        <w:rPr>
          <w:rStyle w:val="Fett"/>
        </w:rPr>
        <w:t>Kazantzakis, Nikos: Die letzte Versuchung</w:t>
      </w:r>
    </w:p>
    <w:p w14:paraId="5DBD3871" w14:textId="77777777" w:rsidR="00000000" w:rsidRDefault="00000000">
      <w:pPr>
        <w:pStyle w:val="StandardWeb"/>
        <w:spacing w:after="0" w:afterAutospacing="0"/>
      </w:pPr>
      <w:r>
        <w:t>Sprecher: Ingeborg Ottmann. Dauer: 1419 Minuten.</w:t>
      </w:r>
      <w:r>
        <w:br/>
        <w:t>Der Roman schildert den Weg des Zimmermannsohnes Jesus aus Nazareth vom Jüngling, der auszieht, um Gott zu suchen, bis zu seinem Opfertod am Kreuz.</w:t>
      </w:r>
      <w:r>
        <w:br/>
        <w:t>Buch-Nr.: 53018</w:t>
      </w:r>
    </w:p>
    <w:p w14:paraId="3F2B2131" w14:textId="77777777" w:rsidR="00000000" w:rsidRDefault="00000000">
      <w:pPr>
        <w:pStyle w:val="StandardWeb"/>
        <w:spacing w:after="0" w:afterAutospacing="0"/>
      </w:pPr>
    </w:p>
    <w:p w14:paraId="74A51BFB" w14:textId="77777777" w:rsidR="00000000" w:rsidRDefault="00000000">
      <w:pPr>
        <w:pStyle w:val="StandardWeb"/>
        <w:spacing w:after="0" w:afterAutospacing="0"/>
      </w:pPr>
      <w:r>
        <w:rPr>
          <w:rStyle w:val="Fett"/>
        </w:rPr>
        <w:t>Keller, Gottfried: Der grüne Heinrich</w:t>
      </w:r>
    </w:p>
    <w:p w14:paraId="7D2F5B73" w14:textId="77777777" w:rsidR="00000000" w:rsidRDefault="00000000">
      <w:pPr>
        <w:pStyle w:val="StandardWeb"/>
        <w:spacing w:after="0" w:afterAutospacing="0"/>
      </w:pPr>
      <w:r>
        <w:t>Sprecher: Alfred Schnayder. Dauer: 1634 Minuten.</w:t>
      </w:r>
      <w:r>
        <w:br/>
        <w:t>Der grüne Heinrich von Gottfried Keller ist ein teilweise autobiographischer Roman, der neben Goethes Wilhelm Meister und Stifters Nachsommer als einer der bedeutendsten Bildungsromane der deutschen Literatur des 19. Jh. gilt.</w:t>
      </w:r>
      <w:r>
        <w:br/>
        <w:t>Buch-Nr.: 40970</w:t>
      </w:r>
    </w:p>
    <w:p w14:paraId="1CD440F1" w14:textId="77777777" w:rsidR="00000000" w:rsidRDefault="00000000">
      <w:pPr>
        <w:pStyle w:val="StandardWeb"/>
        <w:spacing w:after="0" w:afterAutospacing="0"/>
      </w:pPr>
    </w:p>
    <w:p w14:paraId="15CC2243" w14:textId="77777777" w:rsidR="00000000" w:rsidRDefault="00000000">
      <w:pPr>
        <w:pStyle w:val="StandardWeb"/>
        <w:spacing w:after="0" w:afterAutospacing="0"/>
      </w:pPr>
      <w:r>
        <w:rPr>
          <w:rStyle w:val="Fett"/>
        </w:rPr>
        <w:t>Keneally, Thomas: Schindlers Liste</w:t>
      </w:r>
    </w:p>
    <w:p w14:paraId="534B2D78" w14:textId="77777777" w:rsidR="00000000" w:rsidRDefault="00000000">
      <w:pPr>
        <w:pStyle w:val="StandardWeb"/>
        <w:spacing w:after="0" w:afterAutospacing="0"/>
      </w:pPr>
      <w:r>
        <w:t>Sprecher: Hans-Joachim Domschat. Dauer: 738 Minuten.</w:t>
      </w:r>
      <w:r>
        <w:br/>
        <w:t>Die erstaunliche Geschichte des sudetendeutschen Fabrikbesitzers und Bonvivant Oskar Schindler, der 1944 mit viel Mut und Schlitzohrigkeit 1200 Krakauer Juden vor der sicheren Vernichtung durch die Nazis rettet.</w:t>
      </w:r>
      <w:r>
        <w:br/>
        <w:t>Buch-Nr.: 55093</w:t>
      </w:r>
    </w:p>
    <w:p w14:paraId="061C393A" w14:textId="77777777" w:rsidR="00000000" w:rsidRDefault="00000000">
      <w:pPr>
        <w:pStyle w:val="StandardWeb"/>
        <w:spacing w:after="0" w:afterAutospacing="0"/>
      </w:pPr>
    </w:p>
    <w:p w14:paraId="03CC1761" w14:textId="77777777" w:rsidR="00000000" w:rsidRDefault="00000000">
      <w:pPr>
        <w:pStyle w:val="StandardWeb"/>
        <w:spacing w:after="0" w:afterAutospacing="0"/>
      </w:pPr>
      <w:r>
        <w:rPr>
          <w:rStyle w:val="Fett"/>
        </w:rPr>
        <w:t>Kertész, Imre: Der Spurensucher</w:t>
      </w:r>
    </w:p>
    <w:p w14:paraId="47A98548" w14:textId="77777777" w:rsidR="00000000" w:rsidRDefault="00000000">
      <w:pPr>
        <w:pStyle w:val="StandardWeb"/>
        <w:spacing w:after="0" w:afterAutospacing="0"/>
      </w:pPr>
      <w:r>
        <w:t>Sprecher: Birgit Krammer, Walter Kreye. Dauer: 186 Minuten.</w:t>
      </w:r>
      <w:r>
        <w:br/>
        <w:t>Diese Erzählung gehe auf das Jahr 1962 zurück, schreibt Rezensent Hubert Spiegel, als Kertész zum ersten Mal nach seiner Befreiung aus Auschwitz ein Konzentrationslager besucht habe, das KZ Buchenwald bei Weimar, damals in der sozialistischen DDR gelegen. DAISY-Format. Bei diesem Hörbuch handelt es sich um ein käuflich erworbenes Hörbuch das barrierefrei aufgearbeitet wurde.</w:t>
      </w:r>
      <w:r>
        <w:br/>
        <w:t>Buch-Nr.: 30985</w:t>
      </w:r>
    </w:p>
    <w:p w14:paraId="4D6AF8F7" w14:textId="77777777" w:rsidR="00000000" w:rsidRDefault="00000000">
      <w:pPr>
        <w:pStyle w:val="StandardWeb"/>
        <w:spacing w:after="0" w:afterAutospacing="0"/>
      </w:pPr>
    </w:p>
    <w:p w14:paraId="1BDE0575" w14:textId="77777777" w:rsidR="00000000" w:rsidRDefault="00000000">
      <w:pPr>
        <w:pStyle w:val="StandardWeb"/>
        <w:spacing w:after="0" w:afterAutospacing="0"/>
      </w:pPr>
      <w:r>
        <w:rPr>
          <w:rStyle w:val="Fett"/>
        </w:rPr>
        <w:t>Kesten, Hermann: Casanova</w:t>
      </w:r>
    </w:p>
    <w:p w14:paraId="2F84184C" w14:textId="77777777" w:rsidR="00000000" w:rsidRDefault="00000000">
      <w:pPr>
        <w:pStyle w:val="StandardWeb"/>
        <w:spacing w:after="0" w:afterAutospacing="0"/>
      </w:pPr>
      <w:r>
        <w:t>Sprecher: Klaus Zippel. Dauer: 978 Minuten.</w:t>
      </w:r>
      <w:r>
        <w:br/>
        <w:t>"Was macht ihn zum Prototyp aller Verführer? Die Technik? Die Leidenschaft?..." Mit provozierenden Fragen führt Kesten in seine Casanova-Biographie, um das konventionelle Bild vom schnöden Sinnenprotz aufzubrechen.</w:t>
      </w:r>
      <w:r>
        <w:br/>
        <w:t>Buch-Nr.: 50535</w:t>
      </w:r>
    </w:p>
    <w:p w14:paraId="79A4D753" w14:textId="77777777" w:rsidR="00000000" w:rsidRDefault="00000000">
      <w:pPr>
        <w:pStyle w:val="StandardWeb"/>
        <w:spacing w:after="0" w:afterAutospacing="0"/>
      </w:pPr>
    </w:p>
    <w:p w14:paraId="43E58270" w14:textId="77777777" w:rsidR="00000000" w:rsidRDefault="00000000">
      <w:pPr>
        <w:pStyle w:val="StandardWeb"/>
        <w:spacing w:after="0" w:afterAutospacing="0"/>
      </w:pPr>
      <w:r>
        <w:rPr>
          <w:rStyle w:val="Fett"/>
        </w:rPr>
        <w:t>Kingston, Maxine Hong: Die Schwertkämpferin</w:t>
      </w:r>
    </w:p>
    <w:p w14:paraId="56C9E31F" w14:textId="77777777" w:rsidR="00000000" w:rsidRDefault="00000000">
      <w:pPr>
        <w:pStyle w:val="StandardWeb"/>
        <w:spacing w:after="0" w:afterAutospacing="0"/>
      </w:pPr>
      <w:r>
        <w:t>Sprecher: Ada-Verena Gass. Dauer: 496 Minuten.</w:t>
      </w:r>
      <w:r>
        <w:br/>
        <w:t>Roman aus China, in welchem die Autorin die Geschichte ihrer eigenen Kindheit erzählt.</w:t>
      </w:r>
      <w:r>
        <w:br/>
        <w:t>Buch-Nr.: 42644</w:t>
      </w:r>
    </w:p>
    <w:p w14:paraId="1A1AED56" w14:textId="77777777" w:rsidR="00000000" w:rsidRDefault="00000000">
      <w:pPr>
        <w:pStyle w:val="StandardWeb"/>
        <w:spacing w:after="0" w:afterAutospacing="0"/>
      </w:pPr>
    </w:p>
    <w:p w14:paraId="160FC440" w14:textId="77777777" w:rsidR="00000000" w:rsidRDefault="00000000">
      <w:pPr>
        <w:pStyle w:val="StandardWeb"/>
        <w:spacing w:after="0" w:afterAutospacing="0"/>
      </w:pPr>
      <w:r>
        <w:rPr>
          <w:rStyle w:val="Fett"/>
        </w:rPr>
        <w:t>Kober, August Heinrich: Zirkus Renz</w:t>
      </w:r>
    </w:p>
    <w:p w14:paraId="75E89414" w14:textId="77777777" w:rsidR="00000000" w:rsidRDefault="00000000">
      <w:pPr>
        <w:pStyle w:val="StandardWeb"/>
        <w:spacing w:after="0" w:afterAutospacing="0"/>
      </w:pPr>
      <w:r>
        <w:t>Sprecher: Jo List. Dauer: 633 Minuten.</w:t>
      </w:r>
      <w:r>
        <w:br/>
        <w:t>Historischer Roman rund um den Gründer des Zirkus Renz, Ernst Jakob Renz (1815 - 1892).</w:t>
      </w:r>
      <w:r>
        <w:br/>
        <w:t>Buch-Nr.: 43171</w:t>
      </w:r>
    </w:p>
    <w:p w14:paraId="7685B262" w14:textId="77777777" w:rsidR="00000000" w:rsidRDefault="00000000">
      <w:pPr>
        <w:pStyle w:val="StandardWeb"/>
        <w:spacing w:after="0" w:afterAutospacing="0"/>
      </w:pPr>
    </w:p>
    <w:p w14:paraId="021941D5" w14:textId="77777777" w:rsidR="00000000" w:rsidRDefault="00000000">
      <w:pPr>
        <w:pStyle w:val="StandardWeb"/>
        <w:spacing w:after="0" w:afterAutospacing="0"/>
      </w:pPr>
      <w:r>
        <w:rPr>
          <w:rStyle w:val="Fett"/>
        </w:rPr>
        <w:t>Koch, Ursula: Rosen im Schnee.</w:t>
      </w:r>
    </w:p>
    <w:p w14:paraId="1DFF2EF8" w14:textId="77777777" w:rsidR="00000000" w:rsidRDefault="00000000">
      <w:pPr>
        <w:pStyle w:val="StandardWeb"/>
        <w:spacing w:after="0" w:afterAutospacing="0"/>
      </w:pPr>
      <w:r>
        <w:t>Sprecher: Christiane Dors. Dauer: 361 Minuten.</w:t>
      </w:r>
      <w:r>
        <w:br/>
        <w:t>Anschaulich, ergreifend und spannend schildert der Roman das Leben der Katharina Luther, geborene von Bora, vom Eintritt der Zehnjährigen ins Kloster (1509) bis zu ihrem Tod auf der Flucht vor der Pest 1552.</w:t>
      </w:r>
      <w:r>
        <w:br/>
        <w:t>Buch-Nr.: 55892</w:t>
      </w:r>
    </w:p>
    <w:p w14:paraId="61B9A87A" w14:textId="77777777" w:rsidR="00000000" w:rsidRDefault="00000000">
      <w:pPr>
        <w:pStyle w:val="StandardWeb"/>
        <w:spacing w:after="0" w:afterAutospacing="0"/>
      </w:pPr>
    </w:p>
    <w:p w14:paraId="2A812CA2" w14:textId="77777777" w:rsidR="00000000" w:rsidRDefault="00000000">
      <w:pPr>
        <w:pStyle w:val="StandardWeb"/>
        <w:spacing w:after="0" w:afterAutospacing="0"/>
      </w:pPr>
      <w:r>
        <w:rPr>
          <w:rStyle w:val="Fett"/>
        </w:rPr>
        <w:t>Köhlmeier, Michael: Live-Mitschnitt der Lesung vom 2. Juni 2015 in der Hörbücherei</w:t>
      </w:r>
    </w:p>
    <w:p w14:paraId="389A144D" w14:textId="77777777" w:rsidR="00000000" w:rsidRDefault="00000000">
      <w:pPr>
        <w:pStyle w:val="StandardWeb"/>
        <w:spacing w:after="0" w:afterAutospacing="0"/>
      </w:pPr>
      <w:r>
        <w:t>Sprecher: Michael Köhlmeier. Dauer: 94 Minuten.</w:t>
      </w:r>
      <w:r>
        <w:br/>
        <w:t>Der vorliegende Live-Mitschnitt ist eine Aufzeichnung der Lesung des Autors Michael Köhlmeier aus seinem Buch "Zwei Herren am Strand" über die Freundschaft Winston Churchills mit Charlie Chaplin sowie des nachfolgenden Gesprächs mit dem Autor über die Entstehung des Buches, das Schreiben allgemein, Deutschunterricht, und einigen anderen interessanten Themen.</w:t>
      </w:r>
      <w:r>
        <w:br/>
        <w:t>Buch-Nr.: 52893</w:t>
      </w:r>
    </w:p>
    <w:p w14:paraId="0A099276" w14:textId="77777777" w:rsidR="00000000" w:rsidRDefault="00000000">
      <w:pPr>
        <w:pStyle w:val="StandardWeb"/>
        <w:spacing w:after="0" w:afterAutospacing="0"/>
      </w:pPr>
    </w:p>
    <w:p w14:paraId="2C446D18" w14:textId="77777777" w:rsidR="00000000" w:rsidRDefault="00000000">
      <w:pPr>
        <w:pStyle w:val="StandardWeb"/>
        <w:spacing w:after="0" w:afterAutospacing="0"/>
      </w:pPr>
      <w:r>
        <w:rPr>
          <w:rStyle w:val="Fett"/>
        </w:rPr>
        <w:t>Köhlmeier, Michael: Zwei Herren am Strand</w:t>
      </w:r>
    </w:p>
    <w:p w14:paraId="5819FC59" w14:textId="77777777" w:rsidR="00000000" w:rsidRDefault="00000000">
      <w:pPr>
        <w:pStyle w:val="StandardWeb"/>
        <w:spacing w:after="0" w:afterAutospacing="0"/>
      </w:pPr>
      <w:r>
        <w:t>Sprecher: Karl Herbst. Dauer: 620 Minuten.</w:t>
      </w:r>
      <w:r>
        <w:br/>
        <w:t>Winston Churchill und Charlie Chaplin - zwei Giganten der Weltgeschichte, so unterschiedlich wie nur möglich und doch enge Freunde. Der arme Tramp und der große Staatsmann, in diesem verblüffenden Roman erleben Sie die Geschichte des Jahrhunderts. Michael Köhlmeier hat erkannt, was in diesem Paar steckt: Die Geschichte des 20. Jh. zwischen Kunst und Politik, Komik und Ernst.</w:t>
      </w:r>
      <w:r>
        <w:br/>
        <w:t>Buch-Nr.: 52802</w:t>
      </w:r>
    </w:p>
    <w:p w14:paraId="77F2B8DF" w14:textId="77777777" w:rsidR="00000000" w:rsidRDefault="00000000">
      <w:pPr>
        <w:pStyle w:val="StandardWeb"/>
        <w:spacing w:after="0" w:afterAutospacing="0"/>
      </w:pPr>
    </w:p>
    <w:p w14:paraId="35AB3B59" w14:textId="77777777" w:rsidR="00000000" w:rsidRDefault="00000000">
      <w:pPr>
        <w:pStyle w:val="StandardWeb"/>
        <w:spacing w:after="0" w:afterAutospacing="0"/>
      </w:pPr>
      <w:r>
        <w:rPr>
          <w:rStyle w:val="Fett"/>
        </w:rPr>
        <w:lastRenderedPageBreak/>
        <w:t>Komorzynski, Egon von: Genius zwischen zwei Welten</w:t>
      </w:r>
    </w:p>
    <w:p w14:paraId="05109463" w14:textId="77777777" w:rsidR="00000000" w:rsidRDefault="00000000">
      <w:pPr>
        <w:pStyle w:val="StandardWeb"/>
        <w:spacing w:after="0" w:afterAutospacing="0"/>
      </w:pPr>
      <w:r>
        <w:t>Sprecher: Gert Janata. Dauer: 384 Minuten.</w:t>
      </w:r>
      <w:r>
        <w:br/>
        <w:t>Franz Schubert (1797-1828) war einer der bedeutendsten österreichischen Komponisten.</w:t>
      </w:r>
      <w:r>
        <w:br/>
        <w:t>Buch-Nr.: 44144</w:t>
      </w:r>
    </w:p>
    <w:p w14:paraId="68193F47" w14:textId="77777777" w:rsidR="00000000" w:rsidRDefault="00000000">
      <w:pPr>
        <w:pStyle w:val="StandardWeb"/>
        <w:spacing w:after="0" w:afterAutospacing="0"/>
      </w:pPr>
    </w:p>
    <w:p w14:paraId="2B9D722B" w14:textId="77777777" w:rsidR="00000000" w:rsidRDefault="00000000">
      <w:pPr>
        <w:pStyle w:val="StandardWeb"/>
        <w:spacing w:after="0" w:afterAutospacing="0"/>
      </w:pPr>
      <w:r>
        <w:rPr>
          <w:rStyle w:val="Fett"/>
        </w:rPr>
        <w:t>Krumpöck, Ilse: Hitlers Großmutter</w:t>
      </w:r>
    </w:p>
    <w:p w14:paraId="52319A43" w14:textId="77777777" w:rsidR="00000000" w:rsidRDefault="00000000">
      <w:pPr>
        <w:pStyle w:val="StandardWeb"/>
        <w:spacing w:after="0" w:afterAutospacing="0"/>
      </w:pPr>
      <w:r>
        <w:t>Sprecher: Christine Renhardt. Dauer: 550 Minuten.</w:t>
      </w:r>
      <w:r>
        <w:br/>
        <w:t>Die Geschichte der armen Anna Maria Schickelgruber und ihres "uneheleiblichen" Sohnes Aloys basiert auf einer sehr nahe liegenden Theorie, von der die Autorin selbst überzeugt ist. Die Lebensgeschichte der Großmutter Hitlers ist in einem Roman verpackt, der die Biografie dieser Köchin in einer schlichten Dienstbotensprache widerspiegelt.</w:t>
      </w:r>
      <w:r>
        <w:br/>
        <w:t>Buch-Nr.: 52319</w:t>
      </w:r>
    </w:p>
    <w:p w14:paraId="53F7D07C" w14:textId="77777777" w:rsidR="00000000" w:rsidRDefault="00000000">
      <w:pPr>
        <w:pStyle w:val="StandardWeb"/>
        <w:spacing w:after="0" w:afterAutospacing="0"/>
      </w:pPr>
    </w:p>
    <w:p w14:paraId="6505FE36" w14:textId="77777777" w:rsidR="00000000" w:rsidRDefault="00000000">
      <w:pPr>
        <w:pStyle w:val="StandardWeb"/>
        <w:spacing w:after="0" w:afterAutospacing="0"/>
      </w:pPr>
      <w:r>
        <w:rPr>
          <w:rStyle w:val="Fett"/>
        </w:rPr>
        <w:t>Kulin, Katja: Der andere Mann - Die große Liebe der Simone de Beauvoir</w:t>
      </w:r>
    </w:p>
    <w:p w14:paraId="31F63D4D" w14:textId="77777777" w:rsidR="00000000" w:rsidRDefault="00000000">
      <w:pPr>
        <w:pStyle w:val="StandardWeb"/>
        <w:spacing w:after="0" w:afterAutospacing="0"/>
      </w:pPr>
      <w:r>
        <w:t>Sprecher: Birgit Krammer. Dauer: 640 Minuten.</w:t>
      </w:r>
      <w:r>
        <w:br/>
        <w:t>1947 lernt Simone de Beauvoir auf einer Vortragsreise den Schriftsteller Nelson Algren kennen und es beginnt eine Liebesbeziehung. Ihr Reisen führen sie durch Europa und nach Mexiko. Auch bei der Arbeit unterstützen und inspirieren sie einander: beide sind Autoren. Jedoch von Beginn an steht De Beauvoirs Pakt mit Sartre trennend zwischen den beiden.</w:t>
      </w:r>
      <w:r>
        <w:br/>
        <w:t>Buch-Nr.: 55179</w:t>
      </w:r>
    </w:p>
    <w:p w14:paraId="4E9A8B16" w14:textId="77777777" w:rsidR="00000000" w:rsidRDefault="00000000">
      <w:pPr>
        <w:pStyle w:val="StandardWeb"/>
        <w:spacing w:after="0" w:afterAutospacing="0"/>
      </w:pPr>
    </w:p>
    <w:p w14:paraId="19D6BC36" w14:textId="77777777" w:rsidR="00000000" w:rsidRDefault="00000000">
      <w:pPr>
        <w:pStyle w:val="StandardWeb"/>
        <w:spacing w:after="0" w:afterAutospacing="0"/>
      </w:pPr>
      <w:r>
        <w:rPr>
          <w:rStyle w:val="Fett"/>
        </w:rPr>
        <w:t>Kürenberg, Joachim von: Katharina Schratt</w:t>
      </w:r>
    </w:p>
    <w:p w14:paraId="5DFF28B3" w14:textId="77777777" w:rsidR="00000000" w:rsidRDefault="00000000">
      <w:pPr>
        <w:pStyle w:val="StandardWeb"/>
        <w:spacing w:after="0" w:afterAutospacing="0"/>
      </w:pPr>
      <w:r>
        <w:t>Sprecher: Maria Fiedler. Dauer: 647 Minuten.</w:t>
      </w:r>
      <w:r>
        <w:br/>
        <w:t>Biographischer Roman rund um die Burgschauspielerin und Freundin Kaiser Franz Josephs, Katharina Schratt (1853-1940).</w:t>
      </w:r>
      <w:r>
        <w:br/>
        <w:t>Buch-Nr.: 43180</w:t>
      </w:r>
    </w:p>
    <w:p w14:paraId="20C94700" w14:textId="77777777" w:rsidR="00000000" w:rsidRDefault="00000000">
      <w:pPr>
        <w:pStyle w:val="StandardWeb"/>
        <w:spacing w:after="0" w:afterAutospacing="0"/>
      </w:pPr>
    </w:p>
    <w:p w14:paraId="64B59B06" w14:textId="77777777" w:rsidR="00000000" w:rsidRDefault="00000000">
      <w:pPr>
        <w:pStyle w:val="StandardWeb"/>
        <w:spacing w:after="0" w:afterAutospacing="0"/>
      </w:pPr>
      <w:r>
        <w:rPr>
          <w:rStyle w:val="Fett"/>
        </w:rPr>
        <w:t>Landgrebe, Erich: Ein Maler namens Vincent</w:t>
      </w:r>
    </w:p>
    <w:p w14:paraId="26090EB9" w14:textId="77777777" w:rsidR="00000000" w:rsidRDefault="00000000">
      <w:pPr>
        <w:pStyle w:val="StandardWeb"/>
        <w:spacing w:after="0" w:afterAutospacing="0"/>
      </w:pPr>
      <w:r>
        <w:t>Sprecher: Fritz Lehmann. Dauer: 942 Minuten.</w:t>
      </w:r>
      <w:r>
        <w:br/>
        <w:t>Biografischer Roman über den Maler Vincent van Gogh (1853-1890).</w:t>
      </w:r>
      <w:r>
        <w:br/>
        <w:t>Buch-Nr.: 40357</w:t>
      </w:r>
    </w:p>
    <w:p w14:paraId="44868501" w14:textId="77777777" w:rsidR="00000000" w:rsidRDefault="00000000">
      <w:pPr>
        <w:pStyle w:val="StandardWeb"/>
        <w:spacing w:after="0" w:afterAutospacing="0"/>
      </w:pPr>
    </w:p>
    <w:p w14:paraId="77A9613C" w14:textId="77777777" w:rsidR="00000000" w:rsidRDefault="00000000">
      <w:pPr>
        <w:pStyle w:val="StandardWeb"/>
        <w:spacing w:after="0" w:afterAutospacing="0"/>
      </w:pPr>
      <w:r>
        <w:rPr>
          <w:rStyle w:val="Fett"/>
        </w:rPr>
        <w:t>Landgrebe, Erich: Geschichten, Geschichten, Geschichten</w:t>
      </w:r>
    </w:p>
    <w:p w14:paraId="38042DE3" w14:textId="77777777" w:rsidR="00000000" w:rsidRDefault="00000000">
      <w:pPr>
        <w:pStyle w:val="StandardWeb"/>
        <w:spacing w:after="0" w:afterAutospacing="0"/>
      </w:pPr>
      <w:r>
        <w:lastRenderedPageBreak/>
        <w:t>Sprecher: Guido Wieland. Dauer: 632 Minuten.</w:t>
      </w:r>
      <w:r>
        <w:br/>
        <w:t>Berichte aus einem erfüllten Leben.</w:t>
      </w:r>
      <w:r>
        <w:br/>
        <w:t>Buch-Nr.: 40962</w:t>
      </w:r>
    </w:p>
    <w:p w14:paraId="1361374F" w14:textId="77777777" w:rsidR="00000000" w:rsidRDefault="00000000">
      <w:pPr>
        <w:pStyle w:val="StandardWeb"/>
        <w:spacing w:after="0" w:afterAutospacing="0"/>
      </w:pPr>
    </w:p>
    <w:p w14:paraId="13937D03" w14:textId="77777777" w:rsidR="00000000" w:rsidRDefault="00000000">
      <w:pPr>
        <w:pStyle w:val="StandardWeb"/>
        <w:spacing w:after="0" w:afterAutospacing="0"/>
      </w:pPr>
      <w:r>
        <w:rPr>
          <w:rStyle w:val="Fett"/>
        </w:rPr>
        <w:t>Lee, Laurie: Cider mit Rosie</w:t>
      </w:r>
    </w:p>
    <w:p w14:paraId="1C2F8F1E" w14:textId="77777777" w:rsidR="00000000" w:rsidRDefault="00000000">
      <w:pPr>
        <w:pStyle w:val="StandardWeb"/>
        <w:spacing w:after="0" w:afterAutospacing="0"/>
      </w:pPr>
      <w:r>
        <w:t>Sprecher: Manfred Spitzer. Dauer: 552 Minuten.</w:t>
      </w:r>
      <w:r>
        <w:br/>
        <w:t xml:space="preserve">Mit kindlicher Naivität, in witzig-originellen und treffenden Formulierungen und doch unglaublich poetisch erzählt Laurie Lee (Jahrgang 1914) die autobiografische Geschichte seiner Kindheit, die er mit Mutter und 7 (Halb-)Geschwistern in einem weltabgeschiedenen englischen Dorf verbrachte. Über Schule, Mutter und Großmütter, erste Liebe, Krankheit und Tod und über das Leben im Dorf schreibt er und lässt damit eine untergegangene Epoche wiederauferstehen. </w:t>
      </w:r>
      <w:r>
        <w:br/>
        <w:t>Buch-Nr.: 55654</w:t>
      </w:r>
    </w:p>
    <w:p w14:paraId="6792401F" w14:textId="77777777" w:rsidR="00000000" w:rsidRDefault="00000000">
      <w:pPr>
        <w:pStyle w:val="StandardWeb"/>
        <w:spacing w:after="0" w:afterAutospacing="0"/>
      </w:pPr>
    </w:p>
    <w:p w14:paraId="70B2D760" w14:textId="77777777" w:rsidR="00000000" w:rsidRDefault="00000000">
      <w:pPr>
        <w:pStyle w:val="StandardWeb"/>
        <w:spacing w:after="0" w:afterAutospacing="0"/>
      </w:pPr>
      <w:r>
        <w:rPr>
          <w:rStyle w:val="Fett"/>
        </w:rPr>
        <w:t>Legere, Werner: Schwester Florence</w:t>
      </w:r>
    </w:p>
    <w:p w14:paraId="17FD7038" w14:textId="77777777" w:rsidR="00000000" w:rsidRDefault="00000000">
      <w:pPr>
        <w:pStyle w:val="StandardWeb"/>
        <w:spacing w:after="0" w:afterAutospacing="0"/>
      </w:pPr>
      <w:r>
        <w:t>Sprecher: Alice Zlatnik. Dauer: 477 Minuten.</w:t>
      </w:r>
      <w:r>
        <w:br/>
        <w:t>Ein biographischer Roman über Florence Nightingale (12.05.1820 Florenz - 13.08.1910 London). In wohlhabenden Verhältnissen aufgewachsen, entschied sie sich früh für den nicht hoch angesehenen Beruf der Krankenpflege und kämpfte deswegen auch gegen den Widerstand des Elternhauses.</w:t>
      </w:r>
      <w:r>
        <w:br/>
        <w:t>Buch-Nr.: 42661</w:t>
      </w:r>
    </w:p>
    <w:p w14:paraId="70C6CF03" w14:textId="77777777" w:rsidR="00000000" w:rsidRDefault="00000000">
      <w:pPr>
        <w:pStyle w:val="StandardWeb"/>
        <w:spacing w:after="0" w:afterAutospacing="0"/>
      </w:pPr>
    </w:p>
    <w:p w14:paraId="1600888C" w14:textId="77777777" w:rsidR="00000000" w:rsidRDefault="00000000">
      <w:pPr>
        <w:pStyle w:val="StandardWeb"/>
        <w:spacing w:after="0" w:afterAutospacing="0"/>
      </w:pPr>
      <w:r>
        <w:rPr>
          <w:rStyle w:val="Fett"/>
        </w:rPr>
        <w:t>Leitich, Ann Tizia: Der Kaiser mit dem Granatapfel</w:t>
      </w:r>
    </w:p>
    <w:p w14:paraId="2D833069" w14:textId="77777777" w:rsidR="00000000" w:rsidRDefault="00000000">
      <w:pPr>
        <w:pStyle w:val="StandardWeb"/>
        <w:spacing w:after="0" w:afterAutospacing="0"/>
      </w:pPr>
      <w:r>
        <w:t>Sprecher: Erich Gabriel. Dauer: 734 Minuten.</w:t>
      </w:r>
      <w:r>
        <w:br/>
        <w:t>Dieses Buch gibt keine Darstellung Maximilians I. als Kaiser des Heiligen Römischen Reiches. Es versucht vielmehr den Mann und Menschen zu verlebendigen...</w:t>
      </w:r>
      <w:r>
        <w:br/>
        <w:t>Buch-Nr.: 40484</w:t>
      </w:r>
    </w:p>
    <w:p w14:paraId="1CE505E9" w14:textId="77777777" w:rsidR="00000000" w:rsidRDefault="00000000">
      <w:pPr>
        <w:pStyle w:val="StandardWeb"/>
        <w:spacing w:after="0" w:afterAutospacing="0"/>
      </w:pPr>
    </w:p>
    <w:p w14:paraId="1920865A" w14:textId="77777777" w:rsidR="00000000" w:rsidRDefault="00000000">
      <w:pPr>
        <w:pStyle w:val="StandardWeb"/>
        <w:spacing w:after="0" w:afterAutospacing="0"/>
      </w:pPr>
      <w:r>
        <w:rPr>
          <w:rStyle w:val="Fett"/>
        </w:rPr>
        <w:t>Lenard, Alexander: Am Ende der Via Condotti</w:t>
      </w:r>
    </w:p>
    <w:p w14:paraId="0FCEE1D9" w14:textId="77777777" w:rsidR="00000000" w:rsidRDefault="00000000">
      <w:pPr>
        <w:pStyle w:val="StandardWeb"/>
        <w:spacing w:after="0" w:afterAutospacing="0"/>
      </w:pPr>
      <w:r>
        <w:t>Sprecher: Stefan Feldhof. Dauer: 593 Minuten.</w:t>
      </w:r>
      <w:r>
        <w:br/>
        <w:t>Der ungarische Arzt und Schriftsteller Lenard (1910-1972) floh 1938 vor den Nazis nach Rom. Dort schlug er sich mithilfe seiner medizinischen Kenntnisse durch, lernte Italienisch, war Stammgast im Café Greco, wo sich die jüdischen Emigranten trafen, die alle auf ein Visum nach Amerika hofften.</w:t>
      </w:r>
      <w:r>
        <w:br/>
        <w:t>Buch-Nr.: 54838</w:t>
      </w:r>
    </w:p>
    <w:p w14:paraId="0EBAE953" w14:textId="77777777" w:rsidR="00000000" w:rsidRDefault="00000000">
      <w:pPr>
        <w:pStyle w:val="StandardWeb"/>
        <w:spacing w:after="0" w:afterAutospacing="0"/>
      </w:pPr>
    </w:p>
    <w:p w14:paraId="3395BE10" w14:textId="77777777" w:rsidR="00000000" w:rsidRDefault="00000000">
      <w:pPr>
        <w:pStyle w:val="StandardWeb"/>
        <w:spacing w:after="0" w:afterAutospacing="0"/>
      </w:pPr>
      <w:r>
        <w:rPr>
          <w:rStyle w:val="Fett"/>
        </w:rPr>
        <w:t>Lessing, Doris May: Das Leben meiner Mutter</w:t>
      </w:r>
    </w:p>
    <w:p w14:paraId="12A94C66" w14:textId="77777777" w:rsidR="00000000" w:rsidRDefault="00000000">
      <w:pPr>
        <w:pStyle w:val="StandardWeb"/>
        <w:spacing w:after="0" w:afterAutospacing="0"/>
      </w:pPr>
      <w:r>
        <w:lastRenderedPageBreak/>
        <w:t>Sprecher: Flavia Schnyder. Dauer: 161 Minuten.</w:t>
      </w:r>
      <w:r>
        <w:br/>
        <w:t>Das wohl persönlichste Erinnerungsbuch der großen englischen Erzählerin Doris Lessing (1919-2013): Die nachdenkliche Auseinandersetzung mit zwei eigenwilligen Frauen - ihrer Mutter und sich selbst.</w:t>
      </w:r>
      <w:r>
        <w:br/>
        <w:t>Buch-Nr.: 56999</w:t>
      </w:r>
    </w:p>
    <w:p w14:paraId="03E49DB4" w14:textId="77777777" w:rsidR="00000000" w:rsidRDefault="00000000">
      <w:pPr>
        <w:pStyle w:val="StandardWeb"/>
        <w:spacing w:after="0" w:afterAutospacing="0"/>
      </w:pPr>
    </w:p>
    <w:p w14:paraId="7482C227" w14:textId="77777777" w:rsidR="00000000" w:rsidRDefault="00000000">
      <w:pPr>
        <w:pStyle w:val="StandardWeb"/>
        <w:spacing w:after="0" w:afterAutospacing="0"/>
      </w:pPr>
      <w:r>
        <w:rPr>
          <w:rStyle w:val="Fett"/>
        </w:rPr>
        <w:t>Levi, Primo: Atempause</w:t>
      </w:r>
    </w:p>
    <w:p w14:paraId="575F421C" w14:textId="77777777" w:rsidR="00000000" w:rsidRDefault="00000000">
      <w:pPr>
        <w:pStyle w:val="StandardWeb"/>
        <w:spacing w:after="0" w:afterAutospacing="0"/>
      </w:pPr>
      <w:r>
        <w:t>Sprecher: Frank Heuel. Dauer: 516 Minuten.</w:t>
      </w:r>
      <w:r>
        <w:br/>
        <w:t>Nach der Befreiung aus dem Konzentrationslager Auschwitz wird für Primo Levi und seine Gefährten der Weg in die Freiheit zu einer Odyssee durch das Chaos der ersten Nachkriegsmonate.</w:t>
      </w:r>
      <w:r>
        <w:br/>
        <w:t>Buch-Nr.: 52741</w:t>
      </w:r>
    </w:p>
    <w:p w14:paraId="7C781465" w14:textId="77777777" w:rsidR="00000000" w:rsidRDefault="00000000">
      <w:pPr>
        <w:pStyle w:val="StandardWeb"/>
        <w:spacing w:after="0" w:afterAutospacing="0"/>
      </w:pPr>
    </w:p>
    <w:p w14:paraId="25B359EF" w14:textId="77777777" w:rsidR="00000000" w:rsidRDefault="00000000">
      <w:pPr>
        <w:pStyle w:val="StandardWeb"/>
        <w:spacing w:after="0" w:afterAutospacing="0"/>
      </w:pPr>
      <w:r>
        <w:rPr>
          <w:rStyle w:val="Fett"/>
        </w:rPr>
        <w:t>Lewitscharoff, Sibylle: Apostoloff</w:t>
      </w:r>
    </w:p>
    <w:p w14:paraId="6C8DE762" w14:textId="77777777" w:rsidR="00000000" w:rsidRDefault="00000000">
      <w:pPr>
        <w:pStyle w:val="StandardWeb"/>
        <w:spacing w:after="0" w:afterAutospacing="0"/>
      </w:pPr>
      <w:r>
        <w:t>Sprecher: Beate Reker. Dauer: 478 Minuten.</w:t>
      </w:r>
      <w:r>
        <w:br/>
        <w:t>Zwei Schwestern, die eine scharfzüngig, die andere nachsichtig, sind mit einem Fahrer unterwegs nach Bulgarien. Auf der ersten Hälfte der Reise waren sie Teil eines Konvois, der die Leichen von Exilbulgaren, darunter ihren früh verstorbenen Vater, in die Heimat überführt. Nun sind sie Touristinnen. Die Reise wird zur Abrechnung mit dem Vater.</w:t>
      </w:r>
      <w:r>
        <w:br/>
        <w:t>Buch-Nr.: 51486</w:t>
      </w:r>
    </w:p>
    <w:p w14:paraId="1AF29855" w14:textId="77777777" w:rsidR="00000000" w:rsidRDefault="00000000">
      <w:pPr>
        <w:pStyle w:val="StandardWeb"/>
        <w:spacing w:after="0" w:afterAutospacing="0"/>
      </w:pPr>
    </w:p>
    <w:p w14:paraId="67CAC6EC" w14:textId="77777777" w:rsidR="00000000" w:rsidRDefault="00000000">
      <w:pPr>
        <w:pStyle w:val="StandardWeb"/>
        <w:spacing w:after="0" w:afterAutospacing="0"/>
      </w:pPr>
      <w:r>
        <w:rPr>
          <w:rStyle w:val="Fett"/>
        </w:rPr>
        <w:t>Lieder, Susanne: Astrid Lindgren</w:t>
      </w:r>
    </w:p>
    <w:p w14:paraId="693E47F7" w14:textId="77777777" w:rsidR="00000000" w:rsidRDefault="00000000">
      <w:pPr>
        <w:pStyle w:val="StandardWeb"/>
        <w:spacing w:after="0" w:afterAutospacing="0"/>
      </w:pPr>
      <w:r>
        <w:t>Sprecher: Tina Freiberger, Jördis Triebel. Dauer: 492 Minuten.</w:t>
      </w:r>
      <w:r>
        <w:br/>
        <w:t>1929: Endlich ist Astrid wieder mit ihrem Sohn Lasse vereint. Als unverheiratete Mutter hat sie es nicht leicht, aber sie will es schaffen. Für Lasse und für sich. Jahre später scheint dies alles vergessen. Astrid hat ihre große Liebe Sture geheiratet. Was geblieben ist, sind die Geschichten, die sie ihrem Sohn und ihrer Tochter Karin erzählt. Astrid beginnt sie aufzuschreiben und schickt sie an einen Verlag. Ihr plötzlicher Erfolg als Autorin kommt überraschend. Eigentlich könnte jetzt alles gut sein. Doch zwischen Astrid und Sture kriselt es, und dann ereilt die Familie ein tragischer Schicksalsschlag. Bei diesem Hörbuch handelt es sich um ein käuflich erworbenes Hörbuch, das barrierefrei aufbereitet wurde.</w:t>
      </w:r>
      <w:r>
        <w:br/>
        <w:t>Buch-Nr.: 31765</w:t>
      </w:r>
    </w:p>
    <w:p w14:paraId="155BAEB7" w14:textId="77777777" w:rsidR="00000000" w:rsidRDefault="00000000">
      <w:pPr>
        <w:pStyle w:val="StandardWeb"/>
        <w:spacing w:after="0" w:afterAutospacing="0"/>
      </w:pPr>
    </w:p>
    <w:p w14:paraId="794A701A" w14:textId="77777777" w:rsidR="00000000" w:rsidRDefault="00000000">
      <w:pPr>
        <w:pStyle w:val="StandardWeb"/>
        <w:spacing w:after="0" w:afterAutospacing="0"/>
      </w:pPr>
      <w:r>
        <w:rPr>
          <w:rStyle w:val="Fett"/>
        </w:rPr>
        <w:t>Lieder, Susanne: Die Elemente des Lebens</w:t>
      </w:r>
    </w:p>
    <w:p w14:paraId="37BB9C8B" w14:textId="77777777" w:rsidR="00000000" w:rsidRDefault="00000000">
      <w:pPr>
        <w:pStyle w:val="StandardWeb"/>
        <w:spacing w:after="0" w:afterAutospacing="0"/>
      </w:pPr>
      <w:r>
        <w:t>Sprecher: Maja Chrenko. Dauer: 594 Minuten.</w:t>
      </w:r>
      <w:r>
        <w:br/>
        <w:t xml:space="preserve">Paris, 1834: Mélanie will Ärztin werden, doch als Frau wird ihr der Zugang zur Universität verwehrt. Heimlich schleicht sie sich zur Vorlesung. Als sie krank wird, kann ihr kein Arzt helfen, ihre letzte Hoffnung ist die Homöopathie. Durch Zufall fällt ihr die heilkundliche Schrift eines Samuel Hahnemann in die Hände. Mélanie ist fasziniert und weiß: Sie muss </w:t>
      </w:r>
      <w:r>
        <w:lastRenderedPageBreak/>
        <w:t>diesen Mann treffen und lernen, wie sie ihren Traum verwirklichen und Menschenleben retten kann.</w:t>
      </w:r>
      <w:r>
        <w:br/>
        <w:t>Buch-Nr.: 57335</w:t>
      </w:r>
    </w:p>
    <w:p w14:paraId="33714728" w14:textId="77777777" w:rsidR="00000000" w:rsidRDefault="00000000">
      <w:pPr>
        <w:pStyle w:val="StandardWeb"/>
        <w:spacing w:after="0" w:afterAutospacing="0"/>
      </w:pPr>
    </w:p>
    <w:p w14:paraId="1BC38806" w14:textId="77777777" w:rsidR="00000000" w:rsidRDefault="00000000">
      <w:pPr>
        <w:pStyle w:val="StandardWeb"/>
        <w:spacing w:after="0" w:afterAutospacing="0"/>
      </w:pPr>
      <w:r>
        <w:rPr>
          <w:rStyle w:val="Fett"/>
        </w:rPr>
        <w:t>Lourie, Richard: Stalin</w:t>
      </w:r>
    </w:p>
    <w:p w14:paraId="37461463" w14:textId="77777777" w:rsidR="00000000" w:rsidRDefault="00000000">
      <w:pPr>
        <w:pStyle w:val="StandardWeb"/>
        <w:spacing w:after="0" w:afterAutospacing="0"/>
      </w:pPr>
      <w:r>
        <w:t>Sprecher: Frank Winterstein. Dauer: 689 Minuten.</w:t>
      </w:r>
      <w:r>
        <w:br/>
        <w:t>Der Aufstieg Stalins vom Schuhmachersohn in einem kleinen georgischen Dorf zum mächtigsten und gefürchtetsten Mann der UdSSR ist an sich schon legendär. Aber in diesem Roman, der Stalin selbst erzählen lässt, wird durch die raffinierte Mischung von Fakten, Spekulationen und Fiktion die imposante historische Figur lebendiger als in jeder Biographie.</w:t>
      </w:r>
      <w:r>
        <w:br/>
        <w:t>Buch-Nr.: 53575</w:t>
      </w:r>
    </w:p>
    <w:p w14:paraId="1688FB60" w14:textId="77777777" w:rsidR="00000000" w:rsidRDefault="00000000">
      <w:pPr>
        <w:pStyle w:val="StandardWeb"/>
        <w:spacing w:after="0" w:afterAutospacing="0"/>
      </w:pPr>
    </w:p>
    <w:p w14:paraId="20204A73" w14:textId="77777777" w:rsidR="00000000" w:rsidRDefault="00000000">
      <w:pPr>
        <w:pStyle w:val="StandardWeb"/>
        <w:spacing w:after="0" w:afterAutospacing="0"/>
      </w:pPr>
      <w:r>
        <w:rPr>
          <w:rStyle w:val="Fett"/>
        </w:rPr>
        <w:t>Lukas: Vier Jahre Hölle und zurück</w:t>
      </w:r>
    </w:p>
    <w:p w14:paraId="11D4D693" w14:textId="77777777" w:rsidR="00000000" w:rsidRDefault="00000000">
      <w:pPr>
        <w:pStyle w:val="StandardWeb"/>
        <w:spacing w:after="0" w:afterAutospacing="0"/>
      </w:pPr>
      <w:r>
        <w:t>Sprecher: Bernie Feit. Dauer: 350 Minuten.</w:t>
      </w:r>
      <w:r>
        <w:br/>
        <w:t>Das Buch erzählt aus Sicht des Protagonisten, im Buch "Lukas" genannt, dessen Erlebnisse als Angehöriger einer der laut Klappentext mächtigsten Satanssekten Deutschlands, in die er im Alter von 15 Jahren unfreiwillig geraten ist und aus der ihm der Ausstieg erst vier Jahre später gelang. Die Authentizität der Schilderungen wird aber von Experten angezweifelt.</w:t>
      </w:r>
      <w:r>
        <w:br/>
        <w:t>Buch-Nr.: 45747</w:t>
      </w:r>
    </w:p>
    <w:p w14:paraId="2D38931B" w14:textId="77777777" w:rsidR="00000000" w:rsidRDefault="00000000">
      <w:pPr>
        <w:pStyle w:val="StandardWeb"/>
        <w:spacing w:after="0" w:afterAutospacing="0"/>
      </w:pPr>
    </w:p>
    <w:p w14:paraId="6E703425" w14:textId="77777777" w:rsidR="00000000" w:rsidRDefault="00000000">
      <w:pPr>
        <w:pStyle w:val="StandardWeb"/>
        <w:spacing w:after="0" w:afterAutospacing="0"/>
      </w:pPr>
      <w:r>
        <w:rPr>
          <w:rStyle w:val="Fett"/>
        </w:rPr>
        <w:t>Lux, Joseph August: Goethe</w:t>
      </w:r>
    </w:p>
    <w:p w14:paraId="618D5844" w14:textId="77777777" w:rsidR="00000000" w:rsidRDefault="00000000">
      <w:pPr>
        <w:pStyle w:val="StandardWeb"/>
        <w:spacing w:after="0" w:afterAutospacing="0"/>
      </w:pPr>
      <w:r>
        <w:t>Sprecher: Maria Fiedler. Dauer: 1057 Minuten.</w:t>
      </w:r>
      <w:r>
        <w:br/>
      </w:r>
      <w:r>
        <w:br/>
        <w:t>Buch-Nr.: 43192</w:t>
      </w:r>
    </w:p>
    <w:p w14:paraId="0680070B" w14:textId="77777777" w:rsidR="00000000" w:rsidRDefault="00000000">
      <w:pPr>
        <w:pStyle w:val="StandardWeb"/>
        <w:spacing w:after="0" w:afterAutospacing="0"/>
      </w:pPr>
    </w:p>
    <w:p w14:paraId="789AD868" w14:textId="77777777" w:rsidR="00000000" w:rsidRDefault="00000000">
      <w:pPr>
        <w:pStyle w:val="StandardWeb"/>
        <w:spacing w:after="0" w:afterAutospacing="0"/>
      </w:pPr>
      <w:r>
        <w:rPr>
          <w:rStyle w:val="Fett"/>
        </w:rPr>
        <w:t>Maclean, Norman: Aus der Mitte entspringt ein Fluß</w:t>
      </w:r>
    </w:p>
    <w:p w14:paraId="676CFC73" w14:textId="77777777" w:rsidR="00000000" w:rsidRDefault="00000000">
      <w:pPr>
        <w:pStyle w:val="StandardWeb"/>
        <w:spacing w:after="0" w:afterAutospacing="0"/>
      </w:pPr>
      <w:r>
        <w:t>Sprecher: Romain Fehlen. Dauer: 315 Minuten.</w:t>
      </w:r>
      <w:r>
        <w:br/>
        <w:t>Der amerikanische Autor beschreibt die schwierige Beziehung zu seinem Bruder Paul, der mit seinem Leben unzufrieden ist. Als er tot aufgefunden wird, glaubt sein Bruder, versagt zu haben. Die Fragen nach dem richtigen Leben durchziehen das Buch.</w:t>
      </w:r>
      <w:r>
        <w:br/>
        <w:t>Buch-Nr.: 52792</w:t>
      </w:r>
    </w:p>
    <w:p w14:paraId="5B1DAC8E" w14:textId="77777777" w:rsidR="00000000" w:rsidRDefault="00000000">
      <w:pPr>
        <w:pStyle w:val="StandardWeb"/>
        <w:spacing w:after="0" w:afterAutospacing="0"/>
      </w:pPr>
    </w:p>
    <w:p w14:paraId="1C71A931" w14:textId="77777777" w:rsidR="00000000" w:rsidRDefault="00000000">
      <w:pPr>
        <w:pStyle w:val="StandardWeb"/>
        <w:spacing w:after="0" w:afterAutospacing="0"/>
      </w:pPr>
      <w:r>
        <w:rPr>
          <w:rStyle w:val="Fett"/>
        </w:rPr>
        <w:t>Maher, Kerri: Die Buchhändlerin von Paris</w:t>
      </w:r>
    </w:p>
    <w:p w14:paraId="4F747BF7" w14:textId="77777777" w:rsidR="00000000" w:rsidRDefault="00000000">
      <w:pPr>
        <w:pStyle w:val="StandardWeb"/>
        <w:spacing w:after="0" w:afterAutospacing="0"/>
      </w:pPr>
      <w:r>
        <w:t>Sprecher: Beate Reker. Dauer: 585 Minuten.</w:t>
      </w:r>
      <w:r>
        <w:br/>
        <w:t xml:space="preserve">Eine Buchhandlung mitten in Paris. Für die junge Amerikanerin Sylvia Beach ist ein Traum in Erfüllung gegangen. Dass sie mit "Shakespeare &amp; Company" in die Geschichte der </w:t>
      </w:r>
      <w:r>
        <w:lastRenderedPageBreak/>
        <w:t>Weltliteratur eingehen wird, ahnt sie bei der Eröffnung 1919 nicht. Schon bald wird "Shakespeare &amp; Company" zum literarischen Treffpunkt in Paris: Hemingway, Gide, Valéry und Gertrude Stein gehen hier ein und aus - und nicht zuletzt aber James Joyce. Als nach Abdruck einzelner Episoden die vollständige Publikation seines umstrittenen Romans Ulysses verboten wird, ist es die unerschrockene Sylvia Beach, die ihn gegen alle Widerstände veröffentlicht - und damit ihre ganze Existenz aufs Spiel setzt.</w:t>
      </w:r>
      <w:r>
        <w:br/>
        <w:t>Buch-Nr.: 56692</w:t>
      </w:r>
    </w:p>
    <w:p w14:paraId="42C4914A" w14:textId="77777777" w:rsidR="00000000" w:rsidRDefault="00000000">
      <w:pPr>
        <w:pStyle w:val="StandardWeb"/>
        <w:spacing w:after="0" w:afterAutospacing="0"/>
      </w:pPr>
    </w:p>
    <w:p w14:paraId="0A06A691" w14:textId="77777777" w:rsidR="00000000" w:rsidRDefault="00000000">
      <w:pPr>
        <w:pStyle w:val="StandardWeb"/>
        <w:spacing w:after="0" w:afterAutospacing="0"/>
      </w:pPr>
      <w:r>
        <w:rPr>
          <w:rStyle w:val="Fett"/>
        </w:rPr>
        <w:t>Mahner-Mons, Hans: Monsieur de Paris</w:t>
      </w:r>
    </w:p>
    <w:p w14:paraId="3C30C49E" w14:textId="77777777" w:rsidR="00000000" w:rsidRDefault="00000000">
      <w:pPr>
        <w:pStyle w:val="StandardWeb"/>
        <w:spacing w:after="0" w:afterAutospacing="0"/>
      </w:pPr>
      <w:r>
        <w:t>Sprecher: Jo List. Dauer: 1050 Minuten.</w:t>
      </w:r>
      <w:r>
        <w:br/>
        <w:t>Biographischer Roman über Charles Henri Sanson, eigentlich Chevalier Charles-Henri Sanson de Longval (1739-1806). Dieser war seit 1778 offizieller Henker von Paris und wurde als "der" Scharfrichter der Französischen Revolution bekannt.</w:t>
      </w:r>
      <w:r>
        <w:br/>
        <w:t>Buch-Nr.: 43218</w:t>
      </w:r>
    </w:p>
    <w:p w14:paraId="35F3C73A" w14:textId="77777777" w:rsidR="00000000" w:rsidRDefault="00000000">
      <w:pPr>
        <w:pStyle w:val="StandardWeb"/>
        <w:spacing w:after="0" w:afterAutospacing="0"/>
      </w:pPr>
    </w:p>
    <w:p w14:paraId="642ED023" w14:textId="77777777" w:rsidR="00000000" w:rsidRDefault="00000000">
      <w:pPr>
        <w:pStyle w:val="StandardWeb"/>
        <w:spacing w:after="0" w:afterAutospacing="0"/>
      </w:pPr>
      <w:r>
        <w:rPr>
          <w:rStyle w:val="Fett"/>
        </w:rPr>
        <w:t>Mahrendorff, C. S.: Das dunkle Spiel</w:t>
      </w:r>
    </w:p>
    <w:p w14:paraId="72F3C746" w14:textId="77777777" w:rsidR="00000000" w:rsidRDefault="00000000">
      <w:pPr>
        <w:pStyle w:val="StandardWeb"/>
        <w:spacing w:after="0" w:afterAutospacing="0"/>
      </w:pPr>
      <w:r>
        <w:t>Sprecher: Ralf Gehlen. Dauer: 803 Minuten.</w:t>
      </w:r>
      <w:r>
        <w:br/>
        <w:t>Der Wiener Nervenarzt Leonhard Heydinger ist Anfang des 20. Jahrhunderts dem antisemitischen Geheimbund der "Schwarzen Hand" auf der Spur, der den Chef der Wiener Hofoper Gustav Mahler in die Emigration zu treiben versucht.</w:t>
      </w:r>
      <w:r>
        <w:br/>
        <w:t>Buch-Nr.: 53647</w:t>
      </w:r>
    </w:p>
    <w:p w14:paraId="0D30AC3D" w14:textId="77777777" w:rsidR="00000000" w:rsidRDefault="00000000">
      <w:pPr>
        <w:pStyle w:val="StandardWeb"/>
        <w:spacing w:after="0" w:afterAutospacing="0"/>
      </w:pPr>
    </w:p>
    <w:p w14:paraId="1F4C518A" w14:textId="77777777" w:rsidR="00000000" w:rsidRDefault="00000000">
      <w:pPr>
        <w:pStyle w:val="StandardWeb"/>
        <w:spacing w:after="0" w:afterAutospacing="0"/>
      </w:pPr>
      <w:r>
        <w:rPr>
          <w:rStyle w:val="Fett"/>
        </w:rPr>
        <w:t>Maix, Kurt: Der Adler Ahuras</w:t>
      </w:r>
    </w:p>
    <w:p w14:paraId="4DE0E982" w14:textId="77777777" w:rsidR="00000000" w:rsidRDefault="00000000">
      <w:pPr>
        <w:pStyle w:val="StandardWeb"/>
        <w:spacing w:after="0" w:afterAutospacing="0"/>
      </w:pPr>
      <w:r>
        <w:t>Sprecher: Horst Christiani. Dauer: 630 Minuten.</w:t>
      </w:r>
      <w:r>
        <w:br/>
        <w:t>Lebendige historische Biographie und "alpinistische Deutung des antiken Feldzugs" durch den Wiener Kletterer, Erstbegeher, Journalisten und Mediziner Kurt Maix (1907-68).</w:t>
      </w:r>
      <w:r>
        <w:br/>
        <w:t>Buch-Nr.: 43193</w:t>
      </w:r>
    </w:p>
    <w:p w14:paraId="486AF9EA" w14:textId="77777777" w:rsidR="00000000" w:rsidRDefault="00000000">
      <w:pPr>
        <w:pStyle w:val="StandardWeb"/>
        <w:spacing w:after="0" w:afterAutospacing="0"/>
      </w:pPr>
    </w:p>
    <w:p w14:paraId="4B02701B" w14:textId="77777777" w:rsidR="00000000" w:rsidRDefault="00000000">
      <w:pPr>
        <w:pStyle w:val="StandardWeb"/>
        <w:spacing w:after="0" w:afterAutospacing="0"/>
      </w:pPr>
      <w:r>
        <w:rPr>
          <w:rStyle w:val="Fett"/>
        </w:rPr>
        <w:t>Mankell, Henning: Ich sterbe, aber die Erinnerung lebt</w:t>
      </w:r>
    </w:p>
    <w:p w14:paraId="37939D71" w14:textId="77777777" w:rsidR="00000000" w:rsidRDefault="00000000">
      <w:pPr>
        <w:pStyle w:val="StandardWeb"/>
        <w:spacing w:after="0" w:afterAutospacing="0"/>
      </w:pPr>
      <w:r>
        <w:t>Sprecher: Christoph Prückner, Axel Milberg. Dauer: 147 Minuten.</w:t>
      </w:r>
      <w:r>
        <w:br/>
        <w:t>Im Mittelpunkt von Henning Mankells Reisebericht steht die Begegnung mit der aidskranken Christine und ihrer Tochter Aida. Ihr Einkommen als Lehrerin reichte aus, eine 16köpfige Familie zu ernähren, aber nicht, um die notwendigen Medikamente zu bezahlen. Und nun erzählt sie von ihrem Erinnerungsbuch, das sie für ihre Kinder hinterlässt. DAISY-Format. Bei diesem Hörbuch handelt es sich um ein käuflich erworbenes Hörbuch das barrierefrei aufgearbeitet wurde.</w:t>
      </w:r>
      <w:r>
        <w:br/>
        <w:t>Buch-Nr.: 30109</w:t>
      </w:r>
    </w:p>
    <w:p w14:paraId="350BC587" w14:textId="77777777" w:rsidR="00000000" w:rsidRDefault="00000000">
      <w:pPr>
        <w:pStyle w:val="StandardWeb"/>
        <w:spacing w:after="0" w:afterAutospacing="0"/>
      </w:pPr>
    </w:p>
    <w:p w14:paraId="1FA59ED7" w14:textId="77777777" w:rsidR="00000000" w:rsidRDefault="00000000">
      <w:pPr>
        <w:pStyle w:val="StandardWeb"/>
        <w:spacing w:after="0" w:afterAutospacing="0"/>
      </w:pPr>
      <w:r>
        <w:rPr>
          <w:rStyle w:val="Fett"/>
        </w:rPr>
        <w:lastRenderedPageBreak/>
        <w:t>Maraini, Dacia: Nachforschungen über Emma B.</w:t>
      </w:r>
    </w:p>
    <w:p w14:paraId="2FCB6CEE" w14:textId="77777777" w:rsidR="00000000" w:rsidRDefault="00000000">
      <w:pPr>
        <w:pStyle w:val="StandardWeb"/>
        <w:spacing w:after="0" w:afterAutospacing="0"/>
      </w:pPr>
      <w:r>
        <w:t>Sprecher: Monika Köteles. Dauer: 376 Minuten.</w:t>
      </w:r>
      <w:r>
        <w:br/>
        <w:t>Eine spannende Neulektüre eines der berühmtesten Romane der Weltliteratur: "Madame Bovary". Die Autorin zeigt, dass Emma Bovary, das Paradebeispiel der emanzipierten Frau, letztlich das Opfer ihres Schöpfers Gustave Flaubert war. Denn in vielen Zügen erinnert sie an seine unglückliche Geliebte Louise Colet.</w:t>
      </w:r>
      <w:r>
        <w:br/>
        <w:t>Buch-Nr.: 46012</w:t>
      </w:r>
    </w:p>
    <w:p w14:paraId="2A1EC399" w14:textId="77777777" w:rsidR="00000000" w:rsidRDefault="00000000">
      <w:pPr>
        <w:pStyle w:val="StandardWeb"/>
        <w:spacing w:after="0" w:afterAutospacing="0"/>
      </w:pPr>
    </w:p>
    <w:p w14:paraId="794295F3" w14:textId="77777777" w:rsidR="00000000" w:rsidRDefault="00000000">
      <w:pPr>
        <w:pStyle w:val="StandardWeb"/>
        <w:spacing w:after="0" w:afterAutospacing="0"/>
      </w:pPr>
      <w:r>
        <w:rPr>
          <w:rStyle w:val="Fett"/>
        </w:rPr>
        <w:t>Matthiessen, Susanne: Diese eine Liebe wird nie zu Ende gehn</w:t>
      </w:r>
    </w:p>
    <w:p w14:paraId="0A7F9586" w14:textId="77777777" w:rsidR="00000000" w:rsidRDefault="00000000">
      <w:pPr>
        <w:pStyle w:val="StandardWeb"/>
        <w:spacing w:after="0" w:afterAutospacing="0"/>
      </w:pPr>
      <w:r>
        <w:t>Sprecher: Julia Nachtmann, Heide Maria Hager. Dauer: 499 Minuten.</w:t>
      </w:r>
      <w:r>
        <w:br/>
        <w:t>Susanne Matthiessen ist überwältigt, als sie ihre Heimatinsel im Lockdown zum ersten Mal ohne Touristen erlebt. Auf einmal ist es wieder die Natur, die den Rhythmus des Insellebens bestimmt, das vertraute, dörfliche Miteinander vergangener Zeiten lebt noch einmal auf. Susanne fühlt sich in ihre Jugend zurückversetzt, ins Sylt der 80er Jahre, als die Insel Schauplatz gleich drei großer Katastrophen wurde und ausgerechnet Westerland zum Epizentrum der deutschen Punkszene aufstieg. Damals brachen sie und ihre Freunde von der magischen Insel auf. Fast alle schafften den Absprung, doch nicht alle ein Leben auf der Sonnenseite. Bei diesem Hörbuch handelt es sich um ein käuflich erworbenes Hörbuch, das barrierefrei aufgearbeitet wurde.</w:t>
      </w:r>
      <w:r>
        <w:br/>
        <w:t>Buch-Nr.: 33368</w:t>
      </w:r>
    </w:p>
    <w:p w14:paraId="5B97EE19" w14:textId="77777777" w:rsidR="00000000" w:rsidRDefault="00000000">
      <w:pPr>
        <w:pStyle w:val="StandardWeb"/>
        <w:spacing w:after="0" w:afterAutospacing="0"/>
      </w:pPr>
    </w:p>
    <w:p w14:paraId="6E962CAA" w14:textId="77777777" w:rsidR="00000000" w:rsidRDefault="00000000">
      <w:pPr>
        <w:pStyle w:val="StandardWeb"/>
        <w:spacing w:after="0" w:afterAutospacing="0"/>
      </w:pPr>
      <w:r>
        <w:rPr>
          <w:rStyle w:val="Fett"/>
        </w:rPr>
        <w:t>Matzak, Kurt Hildebrand: Unterwegs</w:t>
      </w:r>
    </w:p>
    <w:p w14:paraId="123C7211" w14:textId="77777777" w:rsidR="00000000" w:rsidRDefault="00000000">
      <w:pPr>
        <w:pStyle w:val="StandardWeb"/>
        <w:spacing w:after="0" w:afterAutospacing="0"/>
      </w:pPr>
      <w:r>
        <w:t>Sprecher: Sigrid Farber. Dauer: 287 Minuten.</w:t>
      </w:r>
      <w:r>
        <w:br/>
        <w:t>Vielfältige Verstrickungen der Honoratioren einer kleinen Gemeinde, in der sich der Komponist Hugo Wolf (1860-1903) vorübergehend aufhält.</w:t>
      </w:r>
      <w:r>
        <w:br/>
        <w:t>Buch-Nr.: 44065</w:t>
      </w:r>
    </w:p>
    <w:p w14:paraId="33F0B6D7" w14:textId="77777777" w:rsidR="00000000" w:rsidRDefault="00000000">
      <w:pPr>
        <w:pStyle w:val="StandardWeb"/>
        <w:spacing w:after="0" w:afterAutospacing="0"/>
      </w:pPr>
    </w:p>
    <w:p w14:paraId="34A32694" w14:textId="77777777" w:rsidR="00000000" w:rsidRDefault="00000000">
      <w:pPr>
        <w:pStyle w:val="StandardWeb"/>
        <w:spacing w:after="0" w:afterAutospacing="0"/>
      </w:pPr>
      <w:r>
        <w:rPr>
          <w:rStyle w:val="Fett"/>
        </w:rPr>
        <w:t>Maugham, William Somerset: Ein Abstecher nach Paris</w:t>
      </w:r>
    </w:p>
    <w:p w14:paraId="720BD8C0" w14:textId="77777777" w:rsidR="00000000" w:rsidRDefault="00000000">
      <w:pPr>
        <w:pStyle w:val="StandardWeb"/>
        <w:spacing w:after="0" w:afterAutospacing="0"/>
      </w:pPr>
      <w:r>
        <w:t>Sprecher: Günter Rohkämper. Dauer: 510 Minuten.</w:t>
      </w:r>
      <w:r>
        <w:br/>
        <w:t>Die Erlebnisse des Autors (1874-1965) während seiner Agententätigkeit für den britischen Geheimdienst im 1. Weltkrieg dienten ihm als Basis für die miteinander verbundenen Kurzgeschichten.</w:t>
      </w:r>
      <w:r>
        <w:br/>
        <w:t>Buch-Nr.: 41547</w:t>
      </w:r>
    </w:p>
    <w:p w14:paraId="4B87278C" w14:textId="77777777" w:rsidR="00000000" w:rsidRDefault="00000000">
      <w:pPr>
        <w:pStyle w:val="StandardWeb"/>
        <w:spacing w:after="0" w:afterAutospacing="0"/>
      </w:pPr>
    </w:p>
    <w:p w14:paraId="1B0511FC" w14:textId="77777777" w:rsidR="00000000" w:rsidRDefault="00000000">
      <w:pPr>
        <w:pStyle w:val="StandardWeb"/>
        <w:spacing w:after="0" w:afterAutospacing="0"/>
      </w:pPr>
      <w:r>
        <w:rPr>
          <w:rStyle w:val="Fett"/>
        </w:rPr>
        <w:t>Maynard, Joyce: Tanzstunden</w:t>
      </w:r>
    </w:p>
    <w:p w14:paraId="2C8FA825" w14:textId="77777777" w:rsidR="00000000" w:rsidRDefault="00000000">
      <w:pPr>
        <w:pStyle w:val="StandardWeb"/>
        <w:spacing w:after="0" w:afterAutospacing="0"/>
      </w:pPr>
      <w:r>
        <w:t>Sprecher: Christine Renhardt. Dauer: 899 Minuten.</w:t>
      </w:r>
      <w:r>
        <w:br/>
        <w:t xml:space="preserve">Die Beziehung zu dem viel älteren amerikanischen Kultautor Jerome D. Salinger war für die Schriftstellerin Joyce Maynard Anlass, diesen klugen und ehrlichen autobiographischen </w:t>
      </w:r>
      <w:r>
        <w:lastRenderedPageBreak/>
        <w:t>Roman zu schreiben. So intensiv die Liebesbeziehung des ungleichen Paares ist, so unvermeidlich ist auch ihr Scheitern.</w:t>
      </w:r>
      <w:r>
        <w:br/>
        <w:t>Buch-Nr.: 46669</w:t>
      </w:r>
    </w:p>
    <w:p w14:paraId="1E3264BE" w14:textId="77777777" w:rsidR="00000000" w:rsidRDefault="00000000">
      <w:pPr>
        <w:pStyle w:val="StandardWeb"/>
        <w:spacing w:after="0" w:afterAutospacing="0"/>
      </w:pPr>
    </w:p>
    <w:p w14:paraId="0E4F8393" w14:textId="77777777" w:rsidR="00000000" w:rsidRDefault="00000000">
      <w:pPr>
        <w:pStyle w:val="StandardWeb"/>
        <w:spacing w:after="0" w:afterAutospacing="0"/>
      </w:pPr>
      <w:r>
        <w:rPr>
          <w:rStyle w:val="Fett"/>
        </w:rPr>
        <w:t>Mazzucco, Melania G.: Die Villa der Architektin</w:t>
      </w:r>
    </w:p>
    <w:p w14:paraId="1B775ADF" w14:textId="77777777" w:rsidR="00000000" w:rsidRDefault="00000000">
      <w:pPr>
        <w:pStyle w:val="StandardWeb"/>
        <w:spacing w:after="0" w:afterAutospacing="0"/>
      </w:pPr>
      <w:r>
        <w:t>Sprecher: Bettina Rossbacher. Dauer: 1213 Minuten.</w:t>
      </w:r>
      <w:r>
        <w:br/>
        <w:t>Rom im 17. Jahrhundert – prachtvolle Paläste, monumentale Kuppeln, kostbarer Stuck. Durch die selbstherrliche Macht der Päpste und Kardinäle wächst die Stadt im barocken Prunk. Während eine 13-Jährige ihr erstes Altargemälde malt. Der Vater, plebejisches Künstlergenie und Komödiendichter, führt das Wunderkind in die Kunst ein. Plautilla Bricci wird nicht nur eine bedeutende Malerin und Mitglied der Accademia di San Luca, sondern die erste Frau, die einen prächtigen Palazzo nach eigenen Entwürfen plant und vollendet. Gegen alle Widerstände wird ihr Name in den Grundfesten der Villa Benedetta auf dem Gianicolo eingraviert sein …</w:t>
      </w:r>
      <w:r>
        <w:br/>
        <w:t>Buch-Nr.: 57168</w:t>
      </w:r>
    </w:p>
    <w:p w14:paraId="4CE5E6E4" w14:textId="77777777" w:rsidR="00000000" w:rsidRDefault="00000000">
      <w:pPr>
        <w:pStyle w:val="StandardWeb"/>
        <w:spacing w:after="0" w:afterAutospacing="0"/>
      </w:pPr>
    </w:p>
    <w:p w14:paraId="2AD7966A" w14:textId="77777777" w:rsidR="00000000" w:rsidRDefault="00000000">
      <w:pPr>
        <w:pStyle w:val="StandardWeb"/>
        <w:spacing w:after="0" w:afterAutospacing="0"/>
      </w:pPr>
      <w:r>
        <w:rPr>
          <w:rStyle w:val="Fett"/>
        </w:rPr>
        <w:t>McCarten, Anthony: Jack</w:t>
      </w:r>
    </w:p>
    <w:p w14:paraId="2BB23554" w14:textId="77777777" w:rsidR="00000000" w:rsidRDefault="00000000">
      <w:pPr>
        <w:pStyle w:val="StandardWeb"/>
        <w:spacing w:after="0" w:afterAutospacing="0"/>
      </w:pPr>
      <w:r>
        <w:t>Sprecher: Birgit Krammer. Dauer: 383 Minuten.</w:t>
      </w:r>
      <w:r>
        <w:br/>
        <w:t>Er ist nur noch ein Abglanz seiner selbst und säuft sich in Florida zu Tode: Jack Kerouac, Idol der Beatniks, der einst das Leben seines Freundes Neal Cassady ausschlachtete, um es zum Kultroman der 1950er Jahre zu verdichten. Da steht aus heiterem Himmel eine Literaturstudentin vor seiner Tür. Ihr Traum: Als seine erste Biographin sein Leben aufzuschreiben. Jack wagt den Blick zurück!</w:t>
      </w:r>
      <w:r>
        <w:br/>
        <w:t>Buch-Nr.: 53783</w:t>
      </w:r>
    </w:p>
    <w:p w14:paraId="6EB4A2AB" w14:textId="77777777" w:rsidR="00000000" w:rsidRDefault="00000000">
      <w:pPr>
        <w:pStyle w:val="StandardWeb"/>
        <w:spacing w:after="0" w:afterAutospacing="0"/>
      </w:pPr>
    </w:p>
    <w:p w14:paraId="22D15B15" w14:textId="77777777" w:rsidR="00000000" w:rsidRDefault="00000000">
      <w:pPr>
        <w:pStyle w:val="StandardWeb"/>
        <w:spacing w:after="0" w:afterAutospacing="0"/>
      </w:pPr>
      <w:r>
        <w:rPr>
          <w:rStyle w:val="Fett"/>
        </w:rPr>
        <w:t>McCarten, Anthony: Licht</w:t>
      </w:r>
    </w:p>
    <w:p w14:paraId="549FE9E7" w14:textId="77777777" w:rsidR="00000000" w:rsidRDefault="00000000">
      <w:pPr>
        <w:pStyle w:val="StandardWeb"/>
        <w:spacing w:after="0" w:afterAutospacing="0"/>
      </w:pPr>
      <w:r>
        <w:t>Sprecher: Peter Treuner. Dauer: 595 Minuten.</w:t>
      </w:r>
      <w:r>
        <w:br/>
        <w:t>Die Geschichte zweier sehr unterschiedlicher Männer, die sich treffen, um gemeinsam die Welt zu verändern. Der eine bringt mit seiner Erfindung weltweit Licht ins Dunkel, der andere ist ein Genie des Geldes. Doch während J.P. Morgan (1837-1913) aus der Beziehung als reichster Mann der Welt hervorgeht, lässt sich der Erfinder der Glühbirne, Edison (1847-1931), von der schillernden Welt verführen.</w:t>
      </w:r>
      <w:r>
        <w:br/>
        <w:t>Buch-Nr.: 54051</w:t>
      </w:r>
    </w:p>
    <w:p w14:paraId="15DD2261" w14:textId="77777777" w:rsidR="00000000" w:rsidRDefault="00000000">
      <w:pPr>
        <w:pStyle w:val="StandardWeb"/>
        <w:spacing w:after="0" w:afterAutospacing="0"/>
      </w:pPr>
    </w:p>
    <w:p w14:paraId="5F7CA673" w14:textId="77777777" w:rsidR="00000000" w:rsidRDefault="00000000">
      <w:pPr>
        <w:pStyle w:val="StandardWeb"/>
        <w:spacing w:after="0" w:afterAutospacing="0"/>
      </w:pPr>
      <w:r>
        <w:rPr>
          <w:rStyle w:val="Fett"/>
        </w:rPr>
        <w:t>McLain, Paula: Hemingway &amp; ich</w:t>
      </w:r>
    </w:p>
    <w:p w14:paraId="4C0A60FE" w14:textId="77777777" w:rsidR="00000000" w:rsidRDefault="00000000">
      <w:pPr>
        <w:pStyle w:val="StandardWeb"/>
        <w:spacing w:after="0" w:afterAutospacing="0"/>
      </w:pPr>
      <w:r>
        <w:t>Sprecher: Beate Reker. Dauer: 826 Minuten.</w:t>
      </w:r>
      <w:r>
        <w:br/>
        <w:t xml:space="preserve">Eine Liebe vor der Kulisse des 2. Weltkrieges. Meisterhaft inszeniert McLain die stürmische Beziehung zwischen Ernest Hemingway und seiner 3. Frau Martha Gellhorn. Als Martha sich haltlos in den 10 Jahre älteren Ernest verliebt, ist sie gerade 28 Jahre alt, hat aber schon die </w:t>
      </w:r>
      <w:r>
        <w:lastRenderedPageBreak/>
        <w:t>halbe Welt bereist. Später wird sie eine der berühmtesten Kriegsreporterinnen des 20. Jahrhunderts sein.</w:t>
      </w:r>
      <w:r>
        <w:br/>
        <w:t>Buch-Nr.: 54842</w:t>
      </w:r>
    </w:p>
    <w:p w14:paraId="4537DA99" w14:textId="77777777" w:rsidR="00000000" w:rsidRDefault="00000000">
      <w:pPr>
        <w:pStyle w:val="StandardWeb"/>
        <w:spacing w:after="0" w:afterAutospacing="0"/>
      </w:pPr>
    </w:p>
    <w:p w14:paraId="0AC9EFC2" w14:textId="77777777" w:rsidR="00000000" w:rsidRDefault="00000000">
      <w:pPr>
        <w:pStyle w:val="StandardWeb"/>
        <w:spacing w:after="0" w:afterAutospacing="0"/>
      </w:pPr>
      <w:r>
        <w:rPr>
          <w:rStyle w:val="Fett"/>
        </w:rPr>
        <w:t>Melle, Anna-Luise: Die Meisterin der Wachsfiguren</w:t>
      </w:r>
    </w:p>
    <w:p w14:paraId="7FFFA696" w14:textId="77777777" w:rsidR="00000000" w:rsidRDefault="00000000">
      <w:pPr>
        <w:pStyle w:val="StandardWeb"/>
        <w:spacing w:after="0" w:afterAutospacing="0"/>
      </w:pPr>
      <w:r>
        <w:t>Sprecher: Susanne Schroeder. Dauer: 499 Minuten.</w:t>
      </w:r>
      <w:r>
        <w:br/>
        <w:t>Paris, 1778: Am glücklichsten ist Marie Tussaud, wenn sie ihrem Onkel bei der höchst anspruchsvollen Fertigung von Wachsbüsten und -figuren helfen darf. Bald wird man in Versailles auf die schöne junge Frau mit dem außergewöhnlichen Talent aufmerksam: Marie darf eine Schwester des Königs unterrichten! Dass sie sich dabei unsterblich in den attraktiven, aber verheirateten Maler Jacques verliebt, bringt sie in Schwierigkeiten. Wenig später jedoch bricht die Französische Revolution mit Gewalt über Paris herein und bringt Marie in Lebensgefahr - nur ihre Kunst kann sie jetzt noch retten. Bei diesem Hörbuch handelt es sich um ein käuflich erworbenes Hörbuch das barrierefrei aufgearbeitet wurde.</w:t>
      </w:r>
      <w:r>
        <w:br/>
        <w:t>Buch-Nr.: 33106</w:t>
      </w:r>
    </w:p>
    <w:p w14:paraId="0DA6C2C7" w14:textId="77777777" w:rsidR="00000000" w:rsidRDefault="00000000">
      <w:pPr>
        <w:pStyle w:val="StandardWeb"/>
        <w:spacing w:after="0" w:afterAutospacing="0"/>
      </w:pPr>
    </w:p>
    <w:p w14:paraId="518B108D" w14:textId="77777777" w:rsidR="00000000" w:rsidRDefault="00000000">
      <w:pPr>
        <w:pStyle w:val="StandardWeb"/>
        <w:spacing w:after="0" w:afterAutospacing="0"/>
      </w:pPr>
      <w:r>
        <w:rPr>
          <w:rStyle w:val="Fett"/>
        </w:rPr>
        <w:t>Mereschkowski, Dmitri Sergejewitsch: Leonardo da Vinci</w:t>
      </w:r>
    </w:p>
    <w:p w14:paraId="5F06DD45" w14:textId="77777777" w:rsidR="00000000" w:rsidRDefault="00000000">
      <w:pPr>
        <w:pStyle w:val="StandardWeb"/>
        <w:spacing w:after="0" w:afterAutospacing="0"/>
      </w:pPr>
      <w:r>
        <w:t>Sprecher: Wilhelm Hoyer. Dauer: 1779 Minuten.</w:t>
      </w:r>
      <w:r>
        <w:br/>
        <w:t>Italienischer Maler, Bildhauer, Baumeister, Zeichner, Kunsttheoretiker, Naturforscher und Ingenieur (1452-1519).</w:t>
      </w:r>
      <w:r>
        <w:br/>
        <w:t>Buch-Nr.: 43210</w:t>
      </w:r>
    </w:p>
    <w:p w14:paraId="2563770F" w14:textId="77777777" w:rsidR="00000000" w:rsidRDefault="00000000">
      <w:pPr>
        <w:pStyle w:val="StandardWeb"/>
        <w:spacing w:after="0" w:afterAutospacing="0"/>
      </w:pPr>
    </w:p>
    <w:p w14:paraId="73DB4FDD" w14:textId="77777777" w:rsidR="00000000" w:rsidRDefault="00000000">
      <w:pPr>
        <w:pStyle w:val="StandardWeb"/>
        <w:spacing w:after="0" w:afterAutospacing="0"/>
      </w:pPr>
      <w:r>
        <w:rPr>
          <w:rStyle w:val="Fett"/>
        </w:rPr>
        <w:t>Meyerhoff, Joachim: Alle Toten fliegen hoch - Amerika</w:t>
      </w:r>
    </w:p>
    <w:p w14:paraId="3F93D42F" w14:textId="77777777" w:rsidR="00000000" w:rsidRDefault="00000000">
      <w:pPr>
        <w:pStyle w:val="StandardWeb"/>
      </w:pPr>
      <w:r>
        <w:t>Sprecher: Birgit Krammer, Joachim Meyerhoff. Dauer: 470 Minuten.</w:t>
      </w:r>
      <w:r>
        <w:br/>
        <w:t>"Mit 18 ging ich für ein Jahr nach Amerika. Noch heute erzähle ich oft, dass es ein Basketballstipendium war, aber das stimmt nicht. Meine Großeltern bezahlten den Austausch." So beginnt der Roman, der den Ich-Erzähler aus der norddeutschen Provinz in die Weiten des amerikanischen Westens führt - und in ein Wechselbad der Gefühle. Bei diesem Hörbuch handelt es sich um ein käuflich erworbenes Hörbuch, das barrierefrei aufbereitet wurde. Gekürzte Lesung.</w:t>
      </w:r>
      <w:r>
        <w:br/>
        <w:t>Buch-Nr.: 31754</w:t>
      </w:r>
    </w:p>
    <w:p w14:paraId="253FF581" w14:textId="77777777" w:rsidR="00000000" w:rsidRDefault="00000000">
      <w:pPr>
        <w:pStyle w:val="StandardWeb"/>
        <w:spacing w:after="0" w:afterAutospacing="0"/>
      </w:pPr>
      <w:r>
        <w:rPr>
          <w:rStyle w:val="Fett"/>
          <w:rFonts w:ascii="Arial" w:hAnsi="Arial" w:cs="Arial"/>
        </w:rPr>
        <w:t>Meyerhoff, Joachim: Amerika</w:t>
      </w:r>
    </w:p>
    <w:p w14:paraId="21BA14F5" w14:textId="77777777" w:rsidR="00000000" w:rsidRDefault="00000000">
      <w:pPr>
        <w:pStyle w:val="StandardWeb"/>
        <w:spacing w:after="0" w:afterAutospacing="0"/>
      </w:pPr>
      <w:r>
        <w:rPr>
          <w:rFonts w:ascii="Arial" w:hAnsi="Arial" w:cs="Arial"/>
        </w:rPr>
        <w:t>Sprecher: Andreas Ladwig. Dauer: 579 Minuten.</w:t>
      </w:r>
      <w:r>
        <w:rPr>
          <w:rFonts w:ascii="Arial" w:hAnsi="Arial" w:cs="Arial"/>
        </w:rPr>
        <w:br/>
        <w:t xml:space="preserve">Der Autor führt seinen Ich-Erzähler aus der norddeutschen Provinz in die Weiten des amerikanischen Westens. Ein Jahr verbringt der junge Mann an einer Highschool in Wyoming. Ein Abenteuer in der amerikanischen Provinz, eine Geschichte von Liebe, Fremde, Verlust und Selbstbehauptung. </w:t>
      </w:r>
    </w:p>
    <w:p w14:paraId="7AC2AC3B" w14:textId="77777777" w:rsidR="00000000" w:rsidRDefault="00000000">
      <w:pPr>
        <w:pStyle w:val="StandardWeb"/>
        <w:spacing w:after="0" w:afterAutospacing="0"/>
      </w:pPr>
      <w:r>
        <w:rPr>
          <w:rFonts w:ascii="Arial" w:hAnsi="Arial" w:cs="Arial"/>
        </w:rPr>
        <w:t>Titel-Nr 1 der Reihe Alle Toten fliegen hoch. 5 Reihentitel in unserem Bestand.</w:t>
      </w:r>
    </w:p>
    <w:p w14:paraId="19563A3D" w14:textId="77777777" w:rsidR="00000000" w:rsidRDefault="00000000">
      <w:pPr>
        <w:pStyle w:val="StandardWeb"/>
        <w:spacing w:after="0" w:afterAutospacing="0"/>
      </w:pPr>
      <w:r>
        <w:rPr>
          <w:rFonts w:ascii="Arial" w:hAnsi="Arial" w:cs="Arial"/>
        </w:rPr>
        <w:lastRenderedPageBreak/>
        <w:t>Buch-Nr.: 53965</w:t>
      </w:r>
    </w:p>
    <w:p w14:paraId="1C04F1BB" w14:textId="77777777" w:rsidR="00000000" w:rsidRDefault="00000000">
      <w:pPr>
        <w:pStyle w:val="StandardWeb"/>
        <w:spacing w:after="0" w:afterAutospacing="0"/>
      </w:pPr>
    </w:p>
    <w:p w14:paraId="04BA55EC" w14:textId="77777777" w:rsidR="00000000" w:rsidRDefault="00000000">
      <w:pPr>
        <w:pStyle w:val="StandardWeb"/>
        <w:spacing w:after="0" w:afterAutospacing="0"/>
      </w:pPr>
      <w:r>
        <w:rPr>
          <w:rStyle w:val="Fett"/>
          <w:rFonts w:ascii="Arial" w:hAnsi="Arial" w:cs="Arial"/>
        </w:rPr>
        <w:t>Meyerhoff, Joachim: Wann wird es endlich wieder so, wie es nie war</w:t>
      </w:r>
    </w:p>
    <w:p w14:paraId="7B7F010B" w14:textId="77777777" w:rsidR="00000000" w:rsidRDefault="00000000">
      <w:pPr>
        <w:pStyle w:val="StandardWeb"/>
        <w:spacing w:after="0" w:afterAutospacing="0"/>
      </w:pPr>
      <w:r>
        <w:rPr>
          <w:rFonts w:ascii="Arial" w:hAnsi="Arial" w:cs="Arial"/>
        </w:rPr>
        <w:t>Sprecher: Andreas Ladwig. Dauer: 556 Minuten.</w:t>
      </w:r>
      <w:r>
        <w:rPr>
          <w:rFonts w:ascii="Arial" w:hAnsi="Arial" w:cs="Arial"/>
        </w:rPr>
        <w:br/>
        <w:t xml:space="preserve">Der junge Held wächst mit seinen beiden älteren Brüdern, die keine Gelegenheit auslassen, um den Kleineren zu regelmäßigen Tobsuchtsanfällen zu reizen, auf dem Gelände einer psychiatrischen Klinik auf. Diese Welt und sein allmähliches Erwachsenwerden bilden den Rahmen dieses facettenreichen Romans. </w:t>
      </w:r>
    </w:p>
    <w:p w14:paraId="5257F9AF" w14:textId="77777777" w:rsidR="00000000" w:rsidRDefault="00000000">
      <w:pPr>
        <w:pStyle w:val="StandardWeb"/>
        <w:spacing w:after="0" w:afterAutospacing="0"/>
      </w:pPr>
      <w:r>
        <w:rPr>
          <w:rFonts w:ascii="Arial" w:hAnsi="Arial" w:cs="Arial"/>
        </w:rPr>
        <w:t>Titel-Nr 2 der Reihe Alle Toten fliegen hoch. 5 Reihentitel in unserem Bestand.</w:t>
      </w:r>
    </w:p>
    <w:p w14:paraId="14127DA0" w14:textId="77777777" w:rsidR="00000000" w:rsidRDefault="00000000">
      <w:pPr>
        <w:pStyle w:val="StandardWeb"/>
        <w:spacing w:after="0" w:afterAutospacing="0"/>
      </w:pPr>
      <w:r>
        <w:rPr>
          <w:rFonts w:ascii="Arial" w:hAnsi="Arial" w:cs="Arial"/>
        </w:rPr>
        <w:t>Buch-Nr.: 53966</w:t>
      </w:r>
    </w:p>
    <w:p w14:paraId="246A2ECE" w14:textId="77777777" w:rsidR="00000000" w:rsidRDefault="00000000">
      <w:pPr>
        <w:pStyle w:val="StandardWeb"/>
        <w:spacing w:after="0" w:afterAutospacing="0"/>
      </w:pPr>
    </w:p>
    <w:p w14:paraId="189259D9" w14:textId="77777777" w:rsidR="00000000" w:rsidRDefault="00000000">
      <w:pPr>
        <w:pStyle w:val="StandardWeb"/>
        <w:spacing w:after="0" w:afterAutospacing="0"/>
      </w:pPr>
      <w:r>
        <w:rPr>
          <w:rStyle w:val="Fett"/>
          <w:rFonts w:ascii="Arial" w:hAnsi="Arial" w:cs="Arial"/>
        </w:rPr>
        <w:t>Meyerhoff, Joachim: Ach, diese Lücke, diese entsetzliche Lücke</w:t>
      </w:r>
    </w:p>
    <w:p w14:paraId="418D9879" w14:textId="77777777" w:rsidR="00000000" w:rsidRDefault="00000000">
      <w:pPr>
        <w:pStyle w:val="StandardWeb"/>
        <w:spacing w:after="0" w:afterAutospacing="0"/>
      </w:pPr>
      <w:r>
        <w:rPr>
          <w:rFonts w:ascii="Arial" w:hAnsi="Arial" w:cs="Arial"/>
        </w:rPr>
        <w:t>Sprecher: Thor W. Müller. Dauer: 750 Minuten.</w:t>
      </w:r>
      <w:r>
        <w:rPr>
          <w:rFonts w:ascii="Arial" w:hAnsi="Arial" w:cs="Arial"/>
        </w:rPr>
        <w:br/>
        <w:t xml:space="preserve">Joachim wird auf der Schauspielschule in München angenommen und zieht zu seinen Großeltern in die großbürgerliche Villa. Er wird zum Wanderer zwischen den Welten. Seine Großmutter war selbst Schauspielerin und ist eine schillernde Diva, sein Großvater ist emeritierter Philosophieprofessor. Ihre Tage sind durch abenteuerliche Rituale strukturiert, bei denen Alkohol eine wesentliche Rolle spielt. </w:t>
      </w:r>
    </w:p>
    <w:p w14:paraId="701F2E19" w14:textId="77777777" w:rsidR="00000000" w:rsidRDefault="00000000">
      <w:pPr>
        <w:pStyle w:val="StandardWeb"/>
        <w:spacing w:after="0" w:afterAutospacing="0"/>
      </w:pPr>
      <w:r>
        <w:rPr>
          <w:rFonts w:ascii="Arial" w:hAnsi="Arial" w:cs="Arial"/>
        </w:rPr>
        <w:t>Titel-Nr 3 der Reihe Alle Toten fliegen hoch. 5 Reihentitel in unserem Bestand.</w:t>
      </w:r>
    </w:p>
    <w:p w14:paraId="7738749B" w14:textId="77777777" w:rsidR="00000000" w:rsidRDefault="00000000">
      <w:pPr>
        <w:pStyle w:val="StandardWeb"/>
        <w:spacing w:after="0" w:afterAutospacing="0"/>
      </w:pPr>
      <w:r>
        <w:rPr>
          <w:rFonts w:ascii="Arial" w:hAnsi="Arial" w:cs="Arial"/>
        </w:rPr>
        <w:t>Buch-Nr.: 53967</w:t>
      </w:r>
    </w:p>
    <w:p w14:paraId="4BDE6481" w14:textId="77777777" w:rsidR="00000000" w:rsidRDefault="00000000">
      <w:pPr>
        <w:pStyle w:val="StandardWeb"/>
        <w:spacing w:after="0" w:afterAutospacing="0"/>
      </w:pPr>
    </w:p>
    <w:p w14:paraId="2DC28EFE" w14:textId="77777777" w:rsidR="00000000" w:rsidRDefault="00000000">
      <w:pPr>
        <w:pStyle w:val="StandardWeb"/>
        <w:spacing w:after="0" w:afterAutospacing="0"/>
      </w:pPr>
      <w:r>
        <w:rPr>
          <w:rStyle w:val="Fett"/>
          <w:rFonts w:ascii="Arial" w:hAnsi="Arial" w:cs="Arial"/>
        </w:rPr>
        <w:t>Meyerhoff, Joachim: Die Zweisamkeit der Einzelgänger</w:t>
      </w:r>
    </w:p>
    <w:p w14:paraId="1BF46FDB" w14:textId="77777777" w:rsidR="00000000" w:rsidRDefault="00000000">
      <w:pPr>
        <w:pStyle w:val="StandardWeb"/>
        <w:spacing w:after="0" w:afterAutospacing="0"/>
      </w:pPr>
      <w:r>
        <w:rPr>
          <w:rFonts w:ascii="Arial" w:hAnsi="Arial" w:cs="Arial"/>
        </w:rPr>
        <w:t>Sprecher: Thor W. Müller. Dauer: 910 Minuten.</w:t>
      </w:r>
      <w:r>
        <w:rPr>
          <w:rFonts w:ascii="Arial" w:hAnsi="Arial" w:cs="Arial"/>
        </w:rPr>
        <w:br/>
        <w:t xml:space="preserve">Der erfolglose Jungschauspieler Meyerhoff ist in Bielefeld gelandet und begegnet dort seiner ersten großen Liebe, der intelligenten, turbulenten und chaotischen Studentin Hanna. Doch bald gesellen sich in sein Liebesleben noch die Dortmunder Tänzerin Franka und die Bäckersfrau Ilse; kann dieser Balanceakt gut gehen? </w:t>
      </w:r>
    </w:p>
    <w:p w14:paraId="0B73E646" w14:textId="77777777" w:rsidR="00000000" w:rsidRDefault="00000000">
      <w:pPr>
        <w:pStyle w:val="StandardWeb"/>
        <w:spacing w:after="0" w:afterAutospacing="0"/>
      </w:pPr>
      <w:r>
        <w:rPr>
          <w:rFonts w:ascii="Arial" w:hAnsi="Arial" w:cs="Arial"/>
        </w:rPr>
        <w:t>Titel-Nr 4 der Reihe Alle Toten fliegen hoch. 5 Reihentitel in unserem Bestand.</w:t>
      </w:r>
    </w:p>
    <w:p w14:paraId="7855CA5E" w14:textId="77777777" w:rsidR="00000000" w:rsidRDefault="00000000">
      <w:pPr>
        <w:pStyle w:val="StandardWeb"/>
        <w:spacing w:after="0" w:afterAutospacing="0"/>
      </w:pPr>
      <w:r>
        <w:rPr>
          <w:rFonts w:ascii="Arial" w:hAnsi="Arial" w:cs="Arial"/>
        </w:rPr>
        <w:t>Buch-Nr.: 54316</w:t>
      </w:r>
    </w:p>
    <w:p w14:paraId="0E41682B" w14:textId="77777777" w:rsidR="00000000" w:rsidRDefault="00000000">
      <w:pPr>
        <w:pStyle w:val="StandardWeb"/>
        <w:spacing w:after="0" w:afterAutospacing="0"/>
      </w:pPr>
    </w:p>
    <w:p w14:paraId="7E46025F" w14:textId="77777777" w:rsidR="00000000" w:rsidRDefault="00000000">
      <w:pPr>
        <w:pStyle w:val="StandardWeb"/>
        <w:spacing w:after="0" w:afterAutospacing="0"/>
      </w:pPr>
      <w:r>
        <w:rPr>
          <w:rStyle w:val="Fett"/>
          <w:rFonts w:ascii="Arial" w:hAnsi="Arial" w:cs="Arial"/>
        </w:rPr>
        <w:t>Meyerhoff, Joachim: Hamster im hinteren Stromgebiet</w:t>
      </w:r>
    </w:p>
    <w:p w14:paraId="5ED60506" w14:textId="77777777" w:rsidR="00000000" w:rsidRDefault="00000000">
      <w:pPr>
        <w:pStyle w:val="StandardWeb"/>
        <w:spacing w:after="0" w:afterAutospacing="0"/>
      </w:pPr>
      <w:r>
        <w:rPr>
          <w:rFonts w:ascii="Arial" w:hAnsi="Arial" w:cs="Arial"/>
        </w:rPr>
        <w:t>Sprecher: Claas Christophersen. Dauer: 588 Minuten.</w:t>
      </w:r>
      <w:r>
        <w:rPr>
          <w:rFonts w:ascii="Arial" w:hAnsi="Arial" w:cs="Arial"/>
        </w:rPr>
        <w:br/>
        <w:t xml:space="preserve">In seinem neuesten Buch wird der inzwischen 50jährige Erzähler als Notfall auf eine </w:t>
      </w:r>
      <w:r>
        <w:rPr>
          <w:rFonts w:ascii="Arial" w:hAnsi="Arial" w:cs="Arial"/>
        </w:rPr>
        <w:lastRenderedPageBreak/>
        <w:t xml:space="preserve">Intensivstation eingeliefert. Er, für den körperliche Verausgabung ein Lebenselixier war, liegt jählings an Apparaturen angeschlossen in einem Krankenhausbett in der Wiener Peripherie. Doch so existenziell die Situation auch sein mag, sie ist zugleich auch voller absurder Begebenheiten und Begegnungen. Bei diesem Hörbuch handelt es sich um ein käuflich erworbenes Hörbuch das barrierefrei aufgearbeitet wurde. </w:t>
      </w:r>
    </w:p>
    <w:p w14:paraId="538BA39A" w14:textId="77777777" w:rsidR="00000000" w:rsidRDefault="00000000">
      <w:pPr>
        <w:pStyle w:val="StandardWeb"/>
        <w:spacing w:after="0" w:afterAutospacing="0"/>
      </w:pPr>
      <w:r>
        <w:rPr>
          <w:rFonts w:ascii="Arial" w:hAnsi="Arial" w:cs="Arial"/>
        </w:rPr>
        <w:t>Titel-Nr 5 der Reihe Alle Toten fliegen hoch. 5 Reihentitel in unserem Bestand.</w:t>
      </w:r>
    </w:p>
    <w:p w14:paraId="2F101E6B" w14:textId="77777777" w:rsidR="00000000" w:rsidRDefault="00000000">
      <w:pPr>
        <w:pStyle w:val="StandardWeb"/>
        <w:spacing w:after="0" w:afterAutospacing="0"/>
      </w:pPr>
      <w:r>
        <w:rPr>
          <w:rFonts w:ascii="Arial" w:hAnsi="Arial" w:cs="Arial"/>
        </w:rPr>
        <w:t>Buch-Nr.: 55585</w:t>
      </w:r>
    </w:p>
    <w:p w14:paraId="186BAFB0" w14:textId="77777777" w:rsidR="00000000" w:rsidRDefault="00000000">
      <w:pPr>
        <w:pStyle w:val="StandardWeb"/>
        <w:spacing w:after="240" w:afterAutospacing="0"/>
      </w:pPr>
      <w:r>
        <w:br/>
      </w:r>
    </w:p>
    <w:p w14:paraId="763FAAFB" w14:textId="77777777" w:rsidR="00000000" w:rsidRDefault="00000000">
      <w:pPr>
        <w:pStyle w:val="StandardWeb"/>
        <w:spacing w:after="0" w:afterAutospacing="0"/>
      </w:pPr>
      <w:r>
        <w:rPr>
          <w:rStyle w:val="Fett"/>
        </w:rPr>
        <w:t>Mitterer, Felix: Keiner von euch</w:t>
      </w:r>
    </w:p>
    <w:p w14:paraId="038F5A4B" w14:textId="77777777" w:rsidR="00000000" w:rsidRDefault="00000000">
      <w:pPr>
        <w:pStyle w:val="StandardWeb"/>
        <w:spacing w:after="0" w:afterAutospacing="0"/>
      </w:pPr>
      <w:r>
        <w:t>Sprecher: u.a., Monika Köteles. Dauer: 678 Minuten.</w:t>
      </w:r>
      <w:r>
        <w:br/>
        <w:t>Mitte des 18. Jahrhunderts wird ein Junge von Afrika nach Europa verschleppt und fortan "Angelo Soliman" genannt. Sein aussergewöhnlicher Lebensweg führt ihn bis zum Hof von Kaiser Joseph II.</w:t>
      </w:r>
      <w:r>
        <w:br/>
        <w:t>Buch-Nr.: 53786</w:t>
      </w:r>
    </w:p>
    <w:p w14:paraId="2D87B382" w14:textId="77777777" w:rsidR="00000000" w:rsidRDefault="00000000">
      <w:pPr>
        <w:pStyle w:val="StandardWeb"/>
        <w:spacing w:after="0" w:afterAutospacing="0"/>
      </w:pPr>
    </w:p>
    <w:p w14:paraId="49FE47E9" w14:textId="77777777" w:rsidR="00000000" w:rsidRDefault="00000000">
      <w:pPr>
        <w:pStyle w:val="StandardWeb"/>
        <w:spacing w:after="0" w:afterAutospacing="0"/>
      </w:pPr>
      <w:r>
        <w:rPr>
          <w:rStyle w:val="Fett"/>
        </w:rPr>
        <w:t>Molo, Walter von: Der Schiller-Roman</w:t>
      </w:r>
    </w:p>
    <w:p w14:paraId="3B198CA3" w14:textId="77777777" w:rsidR="00000000" w:rsidRDefault="00000000">
      <w:pPr>
        <w:pStyle w:val="StandardWeb"/>
        <w:spacing w:after="0" w:afterAutospacing="0"/>
      </w:pPr>
      <w:r>
        <w:t>Sprecher: Ernst Meister. Dauer: 1105 Minuten.</w:t>
      </w:r>
      <w:r>
        <w:br/>
        <w:t>Biographischer Roman über den Deutschen Dichter (1759-1805).</w:t>
      </w:r>
      <w:r>
        <w:br/>
        <w:t>Buch-Nr.: 40630</w:t>
      </w:r>
    </w:p>
    <w:p w14:paraId="5E351EA2" w14:textId="77777777" w:rsidR="00000000" w:rsidRDefault="00000000">
      <w:pPr>
        <w:pStyle w:val="StandardWeb"/>
        <w:spacing w:after="0" w:afterAutospacing="0"/>
      </w:pPr>
    </w:p>
    <w:p w14:paraId="36E50964" w14:textId="77777777" w:rsidR="00000000" w:rsidRDefault="00000000">
      <w:pPr>
        <w:pStyle w:val="StandardWeb"/>
        <w:spacing w:after="0" w:afterAutospacing="0"/>
      </w:pPr>
      <w:r>
        <w:rPr>
          <w:rStyle w:val="Fett"/>
        </w:rPr>
        <w:t>Molo, Walter von: Eugenio von Savoy</w:t>
      </w:r>
    </w:p>
    <w:p w14:paraId="0BA60152" w14:textId="77777777" w:rsidR="00000000" w:rsidRDefault="00000000">
      <w:pPr>
        <w:pStyle w:val="StandardWeb"/>
        <w:spacing w:after="0" w:afterAutospacing="0"/>
      </w:pPr>
      <w:r>
        <w:t>Sprecher: Guido Wieland. Dauer: 622 Minuten.</w:t>
      </w:r>
      <w:r>
        <w:br/>
        <w:t>Biographischer Roman über den Staatsmann, Feldherr und Mäzen (1663-1736) in österreichischen Diensten.</w:t>
      </w:r>
      <w:r>
        <w:br/>
        <w:t>Buch-Nr.: 40614</w:t>
      </w:r>
    </w:p>
    <w:p w14:paraId="7A8D5EE8" w14:textId="77777777" w:rsidR="00000000" w:rsidRDefault="00000000">
      <w:pPr>
        <w:pStyle w:val="StandardWeb"/>
        <w:spacing w:after="0" w:afterAutospacing="0"/>
      </w:pPr>
    </w:p>
    <w:p w14:paraId="1C7EEC5C" w14:textId="77777777" w:rsidR="00000000" w:rsidRDefault="00000000">
      <w:pPr>
        <w:pStyle w:val="StandardWeb"/>
        <w:spacing w:after="0" w:afterAutospacing="0"/>
      </w:pPr>
      <w:r>
        <w:rPr>
          <w:rStyle w:val="Fett"/>
        </w:rPr>
        <w:t>Mörike, Eduard: Mozart auf der Reise nach Prag</w:t>
      </w:r>
    </w:p>
    <w:p w14:paraId="4C3E457C" w14:textId="77777777" w:rsidR="00000000" w:rsidRDefault="00000000">
      <w:pPr>
        <w:pStyle w:val="StandardWeb"/>
        <w:spacing w:after="0" w:afterAutospacing="0"/>
      </w:pPr>
      <w:r>
        <w:t>Sprecher: Ernst Meister. Dauer: 154 Minuten.</w:t>
      </w:r>
      <w:r>
        <w:br/>
        <w:t>Eine Künstlernovelle die über eine völlig frei erfundene Begebenheit berichtet. Geschildert wird ein Tag aus dem Leben Mozarts (1756-1791) im Herbst 1787.</w:t>
      </w:r>
      <w:r>
        <w:br/>
        <w:t>Buch-Nr.: 45948</w:t>
      </w:r>
    </w:p>
    <w:p w14:paraId="0BFC8B81" w14:textId="77777777" w:rsidR="00000000" w:rsidRDefault="00000000">
      <w:pPr>
        <w:pStyle w:val="StandardWeb"/>
        <w:spacing w:after="0" w:afterAutospacing="0"/>
      </w:pPr>
    </w:p>
    <w:p w14:paraId="72808517" w14:textId="77777777" w:rsidR="00000000" w:rsidRDefault="00000000">
      <w:pPr>
        <w:pStyle w:val="StandardWeb"/>
        <w:spacing w:after="0" w:afterAutospacing="0"/>
      </w:pPr>
      <w:r>
        <w:rPr>
          <w:rStyle w:val="Fett"/>
        </w:rPr>
        <w:t>Moritz, Karl Philipp: Anton Reiser</w:t>
      </w:r>
    </w:p>
    <w:p w14:paraId="477EAA28" w14:textId="77777777" w:rsidR="00000000" w:rsidRDefault="00000000">
      <w:pPr>
        <w:pStyle w:val="StandardWeb"/>
        <w:spacing w:after="0" w:afterAutospacing="0"/>
      </w:pPr>
      <w:r>
        <w:lastRenderedPageBreak/>
        <w:t>Sprecher: Annemarie Treichler. Dauer: 1012 Minuten.</w:t>
      </w:r>
      <w:r>
        <w:br/>
        <w:t>Der 1785-1790 in Moritz' Magazin für Erfahrungsseelenkunde erschienene autobiographische Roman schildert Kindheit und Jugend des aus pietistisch kleinbürgerlichen Verhältnissen stammenden Helden.</w:t>
      </w:r>
      <w:r>
        <w:br/>
        <w:t>Buch-Nr.: 53200</w:t>
      </w:r>
    </w:p>
    <w:p w14:paraId="6152A276" w14:textId="77777777" w:rsidR="00000000" w:rsidRDefault="00000000">
      <w:pPr>
        <w:pStyle w:val="StandardWeb"/>
        <w:spacing w:after="0" w:afterAutospacing="0"/>
      </w:pPr>
    </w:p>
    <w:p w14:paraId="3A2F7238" w14:textId="77777777" w:rsidR="00000000" w:rsidRDefault="00000000">
      <w:pPr>
        <w:pStyle w:val="StandardWeb"/>
        <w:spacing w:after="0" w:afterAutospacing="0"/>
      </w:pPr>
      <w:r>
        <w:rPr>
          <w:rStyle w:val="Fett"/>
        </w:rPr>
        <w:t>Mousli, Luna al-: Als Oma, Gott und Britney sich im Wohnzimmer trafen oder Der Islam und ich</w:t>
      </w:r>
    </w:p>
    <w:p w14:paraId="493D90A8" w14:textId="77777777" w:rsidR="00000000" w:rsidRDefault="00000000">
      <w:pPr>
        <w:pStyle w:val="StandardWeb"/>
        <w:spacing w:after="0" w:afterAutospacing="0"/>
      </w:pPr>
      <w:r>
        <w:t>Sprecher: Miriam Mendler. Dauer: 175 Minuten.</w:t>
      </w:r>
      <w:r>
        <w:br/>
        <w:t>Aufgewachsen zwischen Ost und West, zwischen Damaskus und Wien, war der jungen Luna Al-Mousli der Ruf des Muezzin so vertraut wie die neusten Hits von Britney Spears. Eingewoben in ihren Lebensteppich sind von klein auf die Muster des Islam, die sich bunt und fröhlich mischen mit jenen eines Alltags "bei uns".</w:t>
      </w:r>
      <w:r>
        <w:br/>
        <w:t>Buch-Nr.: 54957</w:t>
      </w:r>
    </w:p>
    <w:p w14:paraId="59E34D5A" w14:textId="77777777" w:rsidR="00000000" w:rsidRDefault="00000000">
      <w:pPr>
        <w:pStyle w:val="StandardWeb"/>
        <w:spacing w:after="0" w:afterAutospacing="0"/>
      </w:pPr>
    </w:p>
    <w:p w14:paraId="001B6B1D" w14:textId="77777777" w:rsidR="00000000" w:rsidRDefault="00000000">
      <w:pPr>
        <w:pStyle w:val="StandardWeb"/>
        <w:spacing w:after="0" w:afterAutospacing="0"/>
      </w:pPr>
      <w:r>
        <w:rPr>
          <w:rStyle w:val="Fett"/>
        </w:rPr>
        <w:t>Munier-Wroblewski, Mia: Romanze auf Mallorca</w:t>
      </w:r>
    </w:p>
    <w:p w14:paraId="36E8DCDA" w14:textId="77777777" w:rsidR="00000000" w:rsidRDefault="00000000">
      <w:pPr>
        <w:pStyle w:val="StandardWeb"/>
        <w:spacing w:after="0" w:afterAutospacing="0"/>
      </w:pPr>
      <w:r>
        <w:t>Sprecher: Elisabeth Terval. Dauer: 85 Minuten.</w:t>
      </w:r>
      <w:r>
        <w:br/>
      </w:r>
      <w:r>
        <w:br/>
        <w:t>Buch-Nr.: 44206</w:t>
      </w:r>
    </w:p>
    <w:p w14:paraId="1E6D5C35" w14:textId="77777777" w:rsidR="00000000" w:rsidRDefault="00000000">
      <w:pPr>
        <w:pStyle w:val="StandardWeb"/>
        <w:spacing w:after="0" w:afterAutospacing="0"/>
      </w:pPr>
    </w:p>
    <w:p w14:paraId="64772A47" w14:textId="77777777" w:rsidR="00000000" w:rsidRDefault="00000000">
      <w:pPr>
        <w:pStyle w:val="StandardWeb"/>
        <w:spacing w:after="0" w:afterAutospacing="0"/>
      </w:pPr>
      <w:r>
        <w:rPr>
          <w:rStyle w:val="Fett"/>
        </w:rPr>
        <w:t>Murail, Marie-Aude: Das ganz und gar unbedeutende Leben der Charity Tiddler</w:t>
      </w:r>
    </w:p>
    <w:p w14:paraId="4A9DDB81" w14:textId="77777777" w:rsidR="00000000" w:rsidRDefault="00000000">
      <w:pPr>
        <w:pStyle w:val="StandardWeb"/>
        <w:spacing w:after="0" w:afterAutospacing="0"/>
      </w:pPr>
      <w:r>
        <w:t>Sprecher: Christine Renhardt. Dauer: 871 Minuten.</w:t>
      </w:r>
      <w:r>
        <w:br/>
        <w:t>Frei inspiriert vom Leben der Autorin und Künstlerin Beatrix Potter, erzählt dieser Roman von einer willensstarken jungen Frau um 1900. Als einziges Kind wächst Charity streng erzogen und von Freunden und Cousins isoliert in einer wohlhabenden englischen Familie auf. In ihrer Einsamkeit werden ihre Haustiere ihre Freunde und inspirieren sie zu ihrer Kunst.</w:t>
      </w:r>
      <w:r>
        <w:br/>
        <w:t>Buch-Nr.: 54190</w:t>
      </w:r>
    </w:p>
    <w:p w14:paraId="24FACB6B" w14:textId="77777777" w:rsidR="00000000" w:rsidRDefault="00000000">
      <w:pPr>
        <w:pStyle w:val="StandardWeb"/>
        <w:spacing w:after="0" w:afterAutospacing="0"/>
      </w:pPr>
    </w:p>
    <w:p w14:paraId="445A7C65" w14:textId="77777777" w:rsidR="00000000" w:rsidRDefault="00000000">
      <w:pPr>
        <w:pStyle w:val="StandardWeb"/>
        <w:spacing w:after="0" w:afterAutospacing="0"/>
      </w:pPr>
      <w:r>
        <w:rPr>
          <w:rStyle w:val="Fett"/>
        </w:rPr>
        <w:t>Nadolny, Sten: Die Entdeckung der Langsamkeit</w:t>
      </w:r>
    </w:p>
    <w:p w14:paraId="5E631531" w14:textId="77777777" w:rsidR="00000000" w:rsidRDefault="00000000">
      <w:pPr>
        <w:pStyle w:val="StandardWeb"/>
        <w:spacing w:after="0" w:afterAutospacing="0"/>
      </w:pPr>
      <w:r>
        <w:t>Sprecher: Gottfried Overberg. Dauer: 680 Minuten.</w:t>
      </w:r>
      <w:r>
        <w:br/>
        <w:t xml:space="preserve">Seit seiner Kindheit träumt John Franklin davon, zur See zu fahren, obwohl er dafür denkbar ungeeignet ist, denn in allem, was er tut, ist er extrem langsam. Doch was er einmal erfasst hat, vergisst er nicht mehr. Er geht zur Marine und erlebt den Krieg. Insgeheim aber träumt er von friedlichen Fahrten auf See und von der Entdeckung der legendären Nordwestpassage. Als Kommandant eines Schiffes begibt er sich auf die Suche … </w:t>
      </w:r>
      <w:r>
        <w:br/>
        <w:t>Buch-Nr.: 57754</w:t>
      </w:r>
    </w:p>
    <w:p w14:paraId="1A30E53A" w14:textId="77777777" w:rsidR="00000000" w:rsidRDefault="00000000">
      <w:pPr>
        <w:pStyle w:val="StandardWeb"/>
        <w:spacing w:after="0" w:afterAutospacing="0"/>
      </w:pPr>
    </w:p>
    <w:p w14:paraId="60D68F2D" w14:textId="77777777" w:rsidR="00000000" w:rsidRDefault="00000000">
      <w:pPr>
        <w:pStyle w:val="StandardWeb"/>
        <w:spacing w:after="0" w:afterAutospacing="0"/>
      </w:pPr>
      <w:r>
        <w:rPr>
          <w:rStyle w:val="Fett"/>
        </w:rPr>
        <w:lastRenderedPageBreak/>
        <w:t>Narbeshuber, Maximilian: Der Pionier von Steyr</w:t>
      </w:r>
    </w:p>
    <w:p w14:paraId="223F9887" w14:textId="77777777" w:rsidR="00000000" w:rsidRDefault="00000000">
      <w:pPr>
        <w:pStyle w:val="StandardWeb"/>
        <w:spacing w:after="0" w:afterAutospacing="0"/>
      </w:pPr>
      <w:r>
        <w:t>Sprecher: Guido Wieland. Dauer: 637 Minuten.</w:t>
      </w:r>
      <w:r>
        <w:br/>
        <w:t>Biografischer Roman über den Waffenfabrikanten Josef Werndl (1831-1889).</w:t>
      </w:r>
      <w:r>
        <w:br/>
        <w:t>Buch-Nr.: 40293</w:t>
      </w:r>
    </w:p>
    <w:p w14:paraId="7CCB2B16" w14:textId="77777777" w:rsidR="00000000" w:rsidRDefault="00000000">
      <w:pPr>
        <w:pStyle w:val="StandardWeb"/>
        <w:spacing w:after="0" w:afterAutospacing="0"/>
      </w:pPr>
    </w:p>
    <w:p w14:paraId="1940E61A" w14:textId="77777777" w:rsidR="00000000" w:rsidRDefault="00000000">
      <w:pPr>
        <w:pStyle w:val="StandardWeb"/>
        <w:spacing w:after="0" w:afterAutospacing="0"/>
      </w:pPr>
      <w:r>
        <w:rPr>
          <w:rStyle w:val="Fett"/>
        </w:rPr>
        <w:t>Northup, Solomon: 12 Years a Slave</w:t>
      </w:r>
    </w:p>
    <w:p w14:paraId="69C837B4" w14:textId="77777777" w:rsidR="00000000" w:rsidRDefault="00000000">
      <w:pPr>
        <w:pStyle w:val="StandardWeb"/>
        <w:spacing w:after="0" w:afterAutospacing="0"/>
      </w:pPr>
      <w:r>
        <w:t>Sprecher: Sascha Rotermund. Dauer: 540 Minuten.</w:t>
      </w:r>
      <w:r>
        <w:br/>
        <w:t>Solomon Northup wurde als freier Mann im Staate New York geboren. Im Alter von 33 Jahren wurde er in Washington D.C. entführt und per Schiff nach New Orleans gebracht, wo er in die Sklaverei verkauft wurde. Die nächsten 12 Jahre verbrachte er als Zimmermann, Fahrer und Baumwollpflücker. Die Erzählung deckt auf, wie Northup die rauen Bedingungen der Sklaverei überleben konnte. Ungekürzte Lesung. Bei diesem Hörbuch handelt es sich um ein käuflich erworbenes Hörbuch das barrierefrei aufgearbeitet wurde.</w:t>
      </w:r>
      <w:r>
        <w:br/>
        <w:t>Buch-Nr.: 32508</w:t>
      </w:r>
    </w:p>
    <w:p w14:paraId="410DE070" w14:textId="77777777" w:rsidR="00000000" w:rsidRDefault="00000000">
      <w:pPr>
        <w:pStyle w:val="StandardWeb"/>
        <w:spacing w:after="0" w:afterAutospacing="0"/>
      </w:pPr>
    </w:p>
    <w:p w14:paraId="4C67FFAE" w14:textId="77777777" w:rsidR="00000000" w:rsidRDefault="00000000">
      <w:pPr>
        <w:pStyle w:val="StandardWeb"/>
        <w:spacing w:after="0" w:afterAutospacing="0"/>
      </w:pPr>
      <w:r>
        <w:rPr>
          <w:rStyle w:val="Fett"/>
        </w:rPr>
        <w:t>Nunez, Sigrid: Das Krallenäffchen</w:t>
      </w:r>
    </w:p>
    <w:p w14:paraId="4CC88BA1" w14:textId="77777777" w:rsidR="00000000" w:rsidRDefault="00000000">
      <w:pPr>
        <w:pStyle w:val="StandardWeb"/>
        <w:spacing w:after="0" w:afterAutospacing="0"/>
      </w:pPr>
      <w:r>
        <w:t>Sprecher: Heike Burk. Dauer: 270 Minuten.</w:t>
      </w:r>
      <w:r>
        <w:br/>
        <w:t>In ihrem preisgekrönten Roman porträtiert die Autorin mit viel Einfühlungsvermögen und Witz das berühmte Paar Leonard und Virginia Woolf und ihr ungewöhnliches Haustier, das Krallenäffchen Mitz.</w:t>
      </w:r>
      <w:r>
        <w:br/>
        <w:t>Buch-Nr.: 50746</w:t>
      </w:r>
    </w:p>
    <w:p w14:paraId="44A17C06" w14:textId="77777777" w:rsidR="00000000" w:rsidRDefault="00000000">
      <w:pPr>
        <w:pStyle w:val="StandardWeb"/>
        <w:spacing w:after="0" w:afterAutospacing="0"/>
      </w:pPr>
    </w:p>
    <w:p w14:paraId="021FD889" w14:textId="77777777" w:rsidR="00000000" w:rsidRDefault="00000000">
      <w:pPr>
        <w:pStyle w:val="StandardWeb"/>
        <w:spacing w:after="0" w:afterAutospacing="0"/>
      </w:pPr>
      <w:r>
        <w:rPr>
          <w:rStyle w:val="Fett"/>
        </w:rPr>
        <w:t>Ohff, Heinz: Artus</w:t>
      </w:r>
    </w:p>
    <w:p w14:paraId="1AC2B7E5" w14:textId="77777777" w:rsidR="00000000" w:rsidRDefault="00000000">
      <w:pPr>
        <w:pStyle w:val="StandardWeb"/>
        <w:spacing w:after="0" w:afterAutospacing="0"/>
      </w:pPr>
      <w:r>
        <w:t>Sprecher: Volker Lohmann. Dauer: 715 Minuten.</w:t>
      </w:r>
      <w:r>
        <w:br/>
        <w:t>Der ritterliche König Artus, seine schöne Ginevra, die Tafelrunde der Helden mit Lancelot an der Spitze, der mächtige Zauberer Merlin - diese Sage hat die Menschen über Jahrhunderte hinweg fasziniert. Eine erzählende wie erläuternde Darstellung des Stoffes.</w:t>
      </w:r>
      <w:r>
        <w:br/>
        <w:t>Buch-Nr.: 46695</w:t>
      </w:r>
    </w:p>
    <w:p w14:paraId="3B15818B" w14:textId="77777777" w:rsidR="00000000" w:rsidRDefault="00000000">
      <w:pPr>
        <w:pStyle w:val="StandardWeb"/>
        <w:spacing w:after="0" w:afterAutospacing="0"/>
      </w:pPr>
    </w:p>
    <w:p w14:paraId="43178890" w14:textId="77777777" w:rsidR="00000000" w:rsidRDefault="00000000">
      <w:pPr>
        <w:pStyle w:val="StandardWeb"/>
        <w:spacing w:after="0" w:afterAutospacing="0"/>
      </w:pPr>
      <w:r>
        <w:rPr>
          <w:rStyle w:val="Fett"/>
        </w:rPr>
        <w:t>Ortheil, Hanns-Josef: Die Erfindung des Lebens</w:t>
      </w:r>
    </w:p>
    <w:p w14:paraId="78DED8B2" w14:textId="77777777" w:rsidR="00000000" w:rsidRDefault="00000000">
      <w:pPr>
        <w:pStyle w:val="StandardWeb"/>
        <w:spacing w:after="0" w:afterAutospacing="0"/>
      </w:pPr>
      <w:r>
        <w:t>Sprecher: Hilmar Röder. Dauer: 996 Minuten.</w:t>
      </w:r>
      <w:r>
        <w:br/>
        <w:t>Die Geschichte eines jungen Mannes von seinen Kinderjahren bis zu seinen ersten Erfolgen als Schriftsteller. Als einziges Kind der Eltern, die im Zweiten Weltkrieg und der Zeit danach vier Söhne verloren haben, wächst er in Köln auf. Seine Mutter ist stumm geworden und auch das Kind lebt zunächst stumm an ihrer Seite. Erst nach Jahren kann er sich befreien und mit dem Schreiben sein Glück suchen.</w:t>
      </w:r>
      <w:r>
        <w:br/>
        <w:t>Buch-Nr.: 56597</w:t>
      </w:r>
    </w:p>
    <w:p w14:paraId="182C2372" w14:textId="77777777" w:rsidR="00000000" w:rsidRDefault="00000000">
      <w:pPr>
        <w:pStyle w:val="StandardWeb"/>
        <w:spacing w:after="0" w:afterAutospacing="0"/>
      </w:pPr>
    </w:p>
    <w:p w14:paraId="70588CC6" w14:textId="77777777" w:rsidR="00000000" w:rsidRDefault="00000000">
      <w:pPr>
        <w:pStyle w:val="StandardWeb"/>
        <w:spacing w:after="0" w:afterAutospacing="0"/>
      </w:pPr>
      <w:r>
        <w:rPr>
          <w:rStyle w:val="Fett"/>
        </w:rPr>
        <w:t>Oufkir, Malika: Die Gefangene</w:t>
      </w:r>
    </w:p>
    <w:p w14:paraId="101D8942" w14:textId="77777777" w:rsidR="00000000" w:rsidRDefault="00000000">
      <w:pPr>
        <w:pStyle w:val="StandardWeb"/>
        <w:spacing w:after="0" w:afterAutospacing="0"/>
      </w:pPr>
      <w:r>
        <w:t>Sprecher: Claudia Mohr. Dauer: 776 Minuten.</w:t>
      </w:r>
      <w:r>
        <w:br/>
        <w:t>Als Adoptivtochter im Palast des Königs von Marokko aufgewachsen, wird Malika als 18jährige, nach einem Putschversuch ihres Vaters, mit ihrer Familie verhaftet. Sie fristeten 15 Jahre in erbärmlichsten Umständen und absoluter Isolation ihr Leben bis die Flucht gelang.</w:t>
      </w:r>
      <w:r>
        <w:br/>
        <w:t>Buch-Nr.: 50988</w:t>
      </w:r>
    </w:p>
    <w:p w14:paraId="5827703B" w14:textId="77777777" w:rsidR="00000000" w:rsidRDefault="00000000">
      <w:pPr>
        <w:pStyle w:val="StandardWeb"/>
        <w:spacing w:after="0" w:afterAutospacing="0"/>
      </w:pPr>
    </w:p>
    <w:p w14:paraId="7C097DAB" w14:textId="77777777" w:rsidR="00000000" w:rsidRDefault="00000000">
      <w:pPr>
        <w:pStyle w:val="StandardWeb"/>
        <w:spacing w:after="0" w:afterAutospacing="0"/>
      </w:pPr>
      <w:r>
        <w:rPr>
          <w:rStyle w:val="Fett"/>
        </w:rPr>
        <w:t>Palfrader, Robert: Ein paar Leben später</w:t>
      </w:r>
    </w:p>
    <w:p w14:paraId="1326FB17" w14:textId="77777777" w:rsidR="00000000" w:rsidRDefault="00000000">
      <w:pPr>
        <w:pStyle w:val="StandardWeb"/>
        <w:spacing w:after="0" w:afterAutospacing="0"/>
      </w:pPr>
      <w:r>
        <w:t>Sprecher: Andreas Roder. Dauer: 292 Minuten.</w:t>
      </w:r>
      <w:r>
        <w:br/>
        <w:t>Robert Palfrader präsentiert eine fesselnde Familiengeschichte, in der Fiktion und Wahrheit gekonnt verflochten werden. Realität und Fantasie verschwimmen, wenn er ausdrucksstark und atmosphärisch die Erlebnisse mehrere Generationen vorstellt, deren Weg von Südtirol über Argentinien bis nach Österreich führen.</w:t>
      </w:r>
      <w:r>
        <w:br/>
        <w:t>Buch-Nr.: 57124</w:t>
      </w:r>
    </w:p>
    <w:p w14:paraId="597B5F78" w14:textId="77777777" w:rsidR="00000000" w:rsidRDefault="00000000">
      <w:pPr>
        <w:pStyle w:val="StandardWeb"/>
        <w:spacing w:after="0" w:afterAutospacing="0"/>
      </w:pPr>
    </w:p>
    <w:p w14:paraId="6D0A6EAF" w14:textId="77777777" w:rsidR="00000000" w:rsidRDefault="00000000">
      <w:pPr>
        <w:pStyle w:val="StandardWeb"/>
        <w:spacing w:after="0" w:afterAutospacing="0"/>
      </w:pPr>
      <w:r>
        <w:rPr>
          <w:rStyle w:val="Fett"/>
        </w:rPr>
        <w:t>Panhölzl, Anna: Semrad - ein hartes Leben</w:t>
      </w:r>
    </w:p>
    <w:p w14:paraId="44452596" w14:textId="77777777" w:rsidR="00000000" w:rsidRDefault="00000000">
      <w:pPr>
        <w:pStyle w:val="StandardWeb"/>
        <w:spacing w:after="0" w:afterAutospacing="0"/>
      </w:pPr>
      <w:r>
        <w:t>Sprecher: Ilse Brandtner. Dauer: 215 Minuten.</w:t>
      </w:r>
      <w:r>
        <w:br/>
        <w:t>Ein Frauenschicksal im bäuerlichen Milieu während des Zweiten Weltkrieges.</w:t>
      </w:r>
      <w:r>
        <w:br/>
        <w:t>Buch-Nr.: 45147</w:t>
      </w:r>
    </w:p>
    <w:p w14:paraId="2BBFC8A1" w14:textId="77777777" w:rsidR="00000000" w:rsidRDefault="00000000">
      <w:pPr>
        <w:pStyle w:val="StandardWeb"/>
        <w:spacing w:after="0" w:afterAutospacing="0"/>
      </w:pPr>
    </w:p>
    <w:p w14:paraId="778099DB" w14:textId="77777777" w:rsidR="00000000" w:rsidRDefault="00000000">
      <w:pPr>
        <w:pStyle w:val="StandardWeb"/>
        <w:spacing w:after="0" w:afterAutospacing="0"/>
      </w:pPr>
      <w:r>
        <w:rPr>
          <w:rStyle w:val="Fett"/>
        </w:rPr>
        <w:t>Parks, Tim: Ein Haus im Veneto [1]</w:t>
      </w:r>
    </w:p>
    <w:p w14:paraId="1B9B70CE" w14:textId="77777777" w:rsidR="00000000" w:rsidRDefault="00000000">
      <w:pPr>
        <w:pStyle w:val="StandardWeb"/>
        <w:spacing w:after="0" w:afterAutospacing="0"/>
      </w:pPr>
      <w:r>
        <w:t>Sprecher: Uwe Wriedt. Dauer: 763 Minuten.</w:t>
      </w:r>
      <w:r>
        <w:br/>
        <w:t>Parks hat einen Traum wahrgemacht. Er hat dem langweiligen Alltagsleben in England den Rücken gekehrt und ist mit Frau und Kindern nach Italien gezogen. Er erzählt mit Witz seine Anfangsschwierigkeiten und von dem manchmal chaotischen Alltag.</w:t>
      </w:r>
      <w:r>
        <w:br/>
        <w:t>Buch-Nr.: 50593</w:t>
      </w:r>
    </w:p>
    <w:p w14:paraId="35434742" w14:textId="77777777" w:rsidR="00000000" w:rsidRDefault="00000000">
      <w:pPr>
        <w:pStyle w:val="StandardWeb"/>
        <w:spacing w:after="0" w:afterAutospacing="0"/>
      </w:pPr>
    </w:p>
    <w:p w14:paraId="71118032" w14:textId="77777777" w:rsidR="00000000" w:rsidRDefault="00000000">
      <w:pPr>
        <w:pStyle w:val="StandardWeb"/>
        <w:spacing w:after="0" w:afterAutospacing="0"/>
      </w:pPr>
      <w:r>
        <w:rPr>
          <w:rStyle w:val="Fett"/>
        </w:rPr>
        <w:t>Parks, Tim: Mein Leben im Veneto [2]</w:t>
      </w:r>
    </w:p>
    <w:p w14:paraId="476FFA78" w14:textId="77777777" w:rsidR="00000000" w:rsidRDefault="00000000">
      <w:pPr>
        <w:pStyle w:val="StandardWeb"/>
        <w:spacing w:after="0" w:afterAutospacing="0"/>
      </w:pPr>
      <w:r>
        <w:t>Sprecher: Uwe Wriedt. Dauer: 996 Minuten.</w:t>
      </w:r>
      <w:r>
        <w:br/>
        <w:t>Nach "Ein Haus im Veneto" konzentriert sich der Engländer jetzt auf seine eigenen Kinder, die in dem kleinen Dorf in der Nähe von Verona aufwachsen, als Italiener. Es entsteht ein faszinierendes Bild der italienischen Familie und ihrer verschiedenen Mitglieder, ihrer Vorlieben und Schwächen, ihrer Feste und Feiern.</w:t>
      </w:r>
      <w:r>
        <w:br/>
        <w:t>Buch-Nr.: 50594</w:t>
      </w:r>
    </w:p>
    <w:p w14:paraId="2DE8B49F" w14:textId="77777777" w:rsidR="00000000" w:rsidRDefault="00000000">
      <w:pPr>
        <w:pStyle w:val="StandardWeb"/>
        <w:spacing w:after="0" w:afterAutospacing="0"/>
      </w:pPr>
    </w:p>
    <w:p w14:paraId="5366083C" w14:textId="77777777" w:rsidR="00000000" w:rsidRDefault="00000000">
      <w:pPr>
        <w:pStyle w:val="StandardWeb"/>
        <w:spacing w:after="0" w:afterAutospacing="0"/>
      </w:pPr>
      <w:r>
        <w:rPr>
          <w:rStyle w:val="Fett"/>
        </w:rPr>
        <w:lastRenderedPageBreak/>
        <w:t>Paul, Gill: Jackie und Maria</w:t>
      </w:r>
    </w:p>
    <w:p w14:paraId="0C56C2C9" w14:textId="77777777" w:rsidR="00000000" w:rsidRDefault="00000000">
      <w:pPr>
        <w:pStyle w:val="StandardWeb"/>
      </w:pPr>
      <w:r>
        <w:t>Sprecher: Rose Vischer. Dauer: 858 Minuten.</w:t>
      </w:r>
      <w:r>
        <w:br/>
        <w:t>Maria Callas, die erfolgreiche Opernsängerin, ist privat unglücklich und in ihrer Ehe vereinsamt. Dann findet sie in Aristoteles Onassis ihre große Liebe. Es folgen Jahre voller Leidenschaft - bis eine andere Frau in Aris Leben tritt. Jackie Kennedy, ehemalige First Lady, verlässt nach der Ermordung ihres Mannes mit ihren Kindern Amerika, um in Europa neu zu beginnen. Onassis bietet ihr Zuflucht und die Ehe. Doch lange währt das gemeinsame Glück nicht.</w:t>
      </w:r>
      <w:r>
        <w:br/>
        <w:t>Buch-Nr.: 57391</w:t>
      </w:r>
    </w:p>
    <w:p w14:paraId="777B5C74" w14:textId="77777777" w:rsidR="00000000" w:rsidRDefault="00000000">
      <w:pPr>
        <w:pStyle w:val="StandardWeb"/>
        <w:spacing w:after="0" w:afterAutospacing="0"/>
      </w:pPr>
      <w:r>
        <w:rPr>
          <w:rStyle w:val="Fett"/>
          <w:rFonts w:ascii="Arial" w:hAnsi="Arial" w:cs="Arial"/>
        </w:rPr>
        <w:t>Peters, Julie: Käthe Kruse und die Träume der Kinder</w:t>
      </w:r>
    </w:p>
    <w:p w14:paraId="5296BA43" w14:textId="77777777" w:rsidR="00000000" w:rsidRDefault="00000000">
      <w:pPr>
        <w:pStyle w:val="StandardWeb"/>
        <w:spacing w:after="0" w:afterAutospacing="0"/>
      </w:pPr>
      <w:r>
        <w:rPr>
          <w:rFonts w:ascii="Arial" w:hAnsi="Arial" w:cs="Arial"/>
        </w:rPr>
        <w:t>Sprecher: Julia von Tettenborn. Dauer: 639 Minuten.</w:t>
      </w:r>
      <w:r>
        <w:rPr>
          <w:rFonts w:ascii="Arial" w:hAnsi="Arial" w:cs="Arial"/>
        </w:rPr>
        <w:br/>
        <w:t xml:space="preserve">Berlin, 1900: Die junge Käthe verliebt sich in den Künstler Max Kruse, die beiden bekommen eine kleine Tochter. Eines Tages näht Käthe für sie eine Puppe. Sie erkennt ihr Talent und stürzt sich in die Arbeit, entwirft immer schönere Puppen. Als das Warenhaus Hermann Tietz einige zum Verkauf anbieten will, ist Käthe stolz - doch sie will mehr. Eine große Bestellung aus Amerika erreicht sie, und Käthe gründet in Bad Kösen ihre eigene Puppenmanufaktur. Aber ihr Glück ist getrübt, denn sie spürt, dass sie und Max sich immer weiter voneinander entfernen. Dann bricht der Erste Weltkrieg aus - und die Zukunft von Käthes Unternehmen steht auf dem Spiel. Bei diesem Hörbuch handelt es sich um ein käuflich erworbenes Hörbuch das barrierefrei aufgearbeitet wurde. Ungekürzte Lesung. </w:t>
      </w:r>
    </w:p>
    <w:p w14:paraId="7B747A5F" w14:textId="77777777" w:rsidR="00000000" w:rsidRDefault="00000000">
      <w:pPr>
        <w:pStyle w:val="StandardWeb"/>
        <w:spacing w:after="0" w:afterAutospacing="0"/>
      </w:pPr>
      <w:r>
        <w:rPr>
          <w:rFonts w:ascii="Arial" w:hAnsi="Arial" w:cs="Arial"/>
        </w:rPr>
        <w:t>Titel-Nr 1 der Reihe Puppen-Saga. 2 Reihentitel in unserem Bestand.</w:t>
      </w:r>
    </w:p>
    <w:p w14:paraId="3E878D24" w14:textId="77777777" w:rsidR="00000000" w:rsidRDefault="00000000">
      <w:pPr>
        <w:pStyle w:val="StandardWeb"/>
        <w:spacing w:after="0" w:afterAutospacing="0"/>
      </w:pPr>
      <w:r>
        <w:rPr>
          <w:rFonts w:ascii="Arial" w:hAnsi="Arial" w:cs="Arial"/>
        </w:rPr>
        <w:t>Buch-Nr.: 31667</w:t>
      </w:r>
    </w:p>
    <w:p w14:paraId="713E7704" w14:textId="77777777" w:rsidR="00000000" w:rsidRDefault="00000000">
      <w:pPr>
        <w:pStyle w:val="StandardWeb"/>
        <w:spacing w:after="0" w:afterAutospacing="0"/>
      </w:pPr>
    </w:p>
    <w:p w14:paraId="0468C599" w14:textId="77777777" w:rsidR="00000000" w:rsidRDefault="00000000">
      <w:pPr>
        <w:pStyle w:val="StandardWeb"/>
        <w:spacing w:after="0" w:afterAutospacing="0"/>
      </w:pPr>
      <w:r>
        <w:rPr>
          <w:rStyle w:val="Fett"/>
          <w:rFonts w:ascii="Arial" w:hAnsi="Arial" w:cs="Arial"/>
        </w:rPr>
        <w:t>Peters, Julie: Käthe Kruse und das Glück der Kinder</w:t>
      </w:r>
    </w:p>
    <w:p w14:paraId="42713CD9" w14:textId="77777777" w:rsidR="00000000" w:rsidRDefault="00000000">
      <w:pPr>
        <w:pStyle w:val="StandardWeb"/>
        <w:spacing w:after="0" w:afterAutospacing="0"/>
      </w:pPr>
      <w:r>
        <w:rPr>
          <w:rFonts w:ascii="Arial" w:hAnsi="Arial" w:cs="Arial"/>
        </w:rPr>
        <w:t>Sprecher: Julia von Tettenborn. Dauer: 618 Minuten.</w:t>
      </w:r>
      <w:r>
        <w:rPr>
          <w:rFonts w:ascii="Arial" w:hAnsi="Arial" w:cs="Arial"/>
        </w:rPr>
        <w:br/>
        <w:t xml:space="preserve">1911: Käthe hat sich mit ihren handgefertigten Puppen einen Namen gemacht und lebt mit dem Künstler Max Kruse in Berlin. Sie gründet ihre eigene Manufaktur, und wenn es nach ihr ginge, könnten nun goldene Zeiten auf sie warten. Doch Max kann sich nicht damit abfinden, dass Käthe ein aufstrebendes Unternehmen führt, während sein Erfolg ausbleibt. Käthe will jedoch nicht zurückstecken, nur um nicht aus Max' Schatten zu treten. Als es plötzlich Nachahmungen ihrer Puppen gibt, droht alles, was sie sich aufgebaut hat, zu zerbrechen. Bei diesem Hörbuch handelt es sich um ein käuflich erworbenes Hörbuch das barrierefrei aufgearbeitet wurde. Ungekürzte Lesung. </w:t>
      </w:r>
    </w:p>
    <w:p w14:paraId="0D382880" w14:textId="77777777" w:rsidR="00000000" w:rsidRDefault="00000000">
      <w:pPr>
        <w:pStyle w:val="StandardWeb"/>
        <w:spacing w:after="0" w:afterAutospacing="0"/>
      </w:pPr>
      <w:r>
        <w:rPr>
          <w:rFonts w:ascii="Arial" w:hAnsi="Arial" w:cs="Arial"/>
        </w:rPr>
        <w:t>Titel-Nr 2 der Reihe Puppen-Saga. 2 Reihentitel in unserem Bestand.</w:t>
      </w:r>
    </w:p>
    <w:p w14:paraId="3E767DE8" w14:textId="77777777" w:rsidR="00000000" w:rsidRDefault="00000000">
      <w:pPr>
        <w:pStyle w:val="StandardWeb"/>
        <w:spacing w:after="0" w:afterAutospacing="0"/>
      </w:pPr>
      <w:r>
        <w:rPr>
          <w:rFonts w:ascii="Arial" w:hAnsi="Arial" w:cs="Arial"/>
        </w:rPr>
        <w:t>Buch-Nr.: 31671</w:t>
      </w:r>
    </w:p>
    <w:p w14:paraId="62C90B17" w14:textId="77777777" w:rsidR="00000000" w:rsidRDefault="00000000">
      <w:pPr>
        <w:pStyle w:val="StandardWeb"/>
        <w:spacing w:after="240" w:afterAutospacing="0"/>
      </w:pPr>
      <w:r>
        <w:br/>
      </w:r>
    </w:p>
    <w:p w14:paraId="55BB5B14" w14:textId="77777777" w:rsidR="00000000" w:rsidRDefault="00000000">
      <w:pPr>
        <w:pStyle w:val="StandardWeb"/>
        <w:spacing w:after="0" w:afterAutospacing="0"/>
      </w:pPr>
      <w:r>
        <w:rPr>
          <w:rStyle w:val="Fett"/>
        </w:rPr>
        <w:lastRenderedPageBreak/>
        <w:t>Pluhar, Erika: Im Schatten der Zeit</w:t>
      </w:r>
    </w:p>
    <w:p w14:paraId="0FA1F36C" w14:textId="77777777" w:rsidR="00000000" w:rsidRDefault="00000000">
      <w:pPr>
        <w:pStyle w:val="StandardWeb"/>
        <w:spacing w:after="0" w:afterAutospacing="0"/>
      </w:pPr>
      <w:r>
        <w:t>Sprecher: Nicole Meru. Dauer: 470 Minuten.</w:t>
      </w:r>
      <w:r>
        <w:br/>
        <w:t>Erika Pluhar erzählt in diesem Roman die Geschichte ihrer Mutter. Anna (geboren 1909) ist eine von 4 Töchtern eines Glasmalermeisters in Wien. Als Kind ist sie eher eine Einzelgängerin; ihr Vater erkennt und fördert jedoch früh ihr künstlerisches Talent und hofft, dass sie eines Tages den elterlichen Betrieb übernimmt. Dann allerdings verliebt sie sich in einen jungen Studenten. Trotz seiner - für die Zeit nicht unüblichen - deutschnationalen Gesinnung, die ihr zuwider ist, heiratet sie ihn, folgt ihm nach Brasilien und später nach Polen, und stellt ihre eigene künstlerische Entfaltung zurück.</w:t>
      </w:r>
      <w:r>
        <w:br/>
        <w:t>Buch-Nr.: 56848</w:t>
      </w:r>
    </w:p>
    <w:p w14:paraId="530431F4" w14:textId="77777777" w:rsidR="00000000" w:rsidRDefault="00000000">
      <w:pPr>
        <w:pStyle w:val="StandardWeb"/>
        <w:spacing w:after="0" w:afterAutospacing="0"/>
      </w:pPr>
    </w:p>
    <w:p w14:paraId="62FD2E90" w14:textId="77777777" w:rsidR="00000000" w:rsidRDefault="00000000">
      <w:pPr>
        <w:pStyle w:val="StandardWeb"/>
        <w:spacing w:after="0" w:afterAutospacing="0"/>
      </w:pPr>
      <w:r>
        <w:rPr>
          <w:rStyle w:val="Fett"/>
        </w:rPr>
        <w:t>Prior, Ingeborg: Der Clown und die Zirkusreiterin</w:t>
      </w:r>
    </w:p>
    <w:p w14:paraId="25F02ABF" w14:textId="77777777" w:rsidR="00000000" w:rsidRDefault="00000000">
      <w:pPr>
        <w:pStyle w:val="StandardWeb"/>
        <w:spacing w:after="0" w:afterAutospacing="0"/>
      </w:pPr>
      <w:r>
        <w:t>Sprecher: Claudia Clemens. Dauer: 347 Minuten.</w:t>
      </w:r>
      <w:r>
        <w:br/>
        <w:t>"Der Clown und die Zirkusreiterin" erzählt die authentische Lebensgeschichte von Peter und Irene Bento. Irene entstammt der berühmten Zirkusfamilie Lorsch und hat sich bereits in jungen Jahren einen Ruf als hervorragende Kunstreiterin erworben. Doch Irene ist Jüdin.</w:t>
      </w:r>
      <w:r>
        <w:br/>
        <w:t>Buch-Nr.: 46288</w:t>
      </w:r>
    </w:p>
    <w:p w14:paraId="09A4B276" w14:textId="77777777" w:rsidR="00000000" w:rsidRDefault="00000000">
      <w:pPr>
        <w:pStyle w:val="StandardWeb"/>
        <w:spacing w:after="0" w:afterAutospacing="0"/>
      </w:pPr>
    </w:p>
    <w:p w14:paraId="0E5F20E0" w14:textId="77777777" w:rsidR="00000000" w:rsidRDefault="00000000">
      <w:pPr>
        <w:pStyle w:val="StandardWeb"/>
        <w:spacing w:after="0" w:afterAutospacing="0"/>
      </w:pPr>
      <w:r>
        <w:rPr>
          <w:rStyle w:val="Fett"/>
        </w:rPr>
        <w:t>Rainalter, Erwin H.: Der Sandwirt</w:t>
      </w:r>
    </w:p>
    <w:p w14:paraId="727CFA34" w14:textId="77777777" w:rsidR="00000000" w:rsidRDefault="00000000">
      <w:pPr>
        <w:pStyle w:val="StandardWeb"/>
        <w:spacing w:after="0" w:afterAutospacing="0"/>
      </w:pPr>
      <w:r>
        <w:t>Sprecher: Alfred Schnayder. Dauer: 529 Minuten.</w:t>
      </w:r>
      <w:r>
        <w:br/>
        <w:t>Biographischer Roman über den Tiroler Freiheitskämpfer.</w:t>
      </w:r>
      <w:r>
        <w:br/>
        <w:t>Buch-Nr.: 40637</w:t>
      </w:r>
    </w:p>
    <w:p w14:paraId="3F978C02" w14:textId="77777777" w:rsidR="00000000" w:rsidRDefault="00000000">
      <w:pPr>
        <w:pStyle w:val="StandardWeb"/>
        <w:spacing w:after="0" w:afterAutospacing="0"/>
      </w:pPr>
    </w:p>
    <w:p w14:paraId="33E310F4" w14:textId="77777777" w:rsidR="00000000" w:rsidRDefault="00000000">
      <w:pPr>
        <w:pStyle w:val="StandardWeb"/>
        <w:spacing w:after="0" w:afterAutospacing="0"/>
      </w:pPr>
      <w:r>
        <w:rPr>
          <w:rStyle w:val="Fett"/>
        </w:rPr>
        <w:t>Rainalter, Erwin H.: Mirabell</w:t>
      </w:r>
    </w:p>
    <w:p w14:paraId="290E2D85" w14:textId="77777777" w:rsidR="00000000" w:rsidRDefault="00000000">
      <w:pPr>
        <w:pStyle w:val="StandardWeb"/>
        <w:spacing w:after="0" w:afterAutospacing="0"/>
      </w:pPr>
      <w:r>
        <w:t>Sprecher: Eva H. Frick. Dauer: 896 Minuten.</w:t>
      </w:r>
      <w:r>
        <w:br/>
        <w:t>Salome Alt (1568-1633) und Erzbischof Wolf Dietrich von Raitenau (1559-1617).</w:t>
      </w:r>
      <w:r>
        <w:br/>
        <w:t>Buch-Nr.: 43243</w:t>
      </w:r>
    </w:p>
    <w:p w14:paraId="1FF508BB" w14:textId="77777777" w:rsidR="00000000" w:rsidRDefault="00000000">
      <w:pPr>
        <w:pStyle w:val="StandardWeb"/>
        <w:spacing w:after="0" w:afterAutospacing="0"/>
      </w:pPr>
    </w:p>
    <w:p w14:paraId="165CB75E" w14:textId="77777777" w:rsidR="00000000" w:rsidRDefault="00000000">
      <w:pPr>
        <w:pStyle w:val="StandardWeb"/>
        <w:spacing w:after="0" w:afterAutospacing="0"/>
      </w:pPr>
      <w:r>
        <w:rPr>
          <w:rStyle w:val="Fett"/>
        </w:rPr>
        <w:t>Reisenleitner, Gudula: Nur ein paar Schritte</w:t>
      </w:r>
    </w:p>
    <w:p w14:paraId="7DF344EC" w14:textId="77777777" w:rsidR="00000000" w:rsidRDefault="00000000">
      <w:pPr>
        <w:pStyle w:val="StandardWeb"/>
        <w:spacing w:after="0" w:afterAutospacing="0"/>
      </w:pPr>
      <w:r>
        <w:t>Sprecher: Helga Schick. Dauer: 413 Minuten.</w:t>
      </w:r>
      <w:r>
        <w:br/>
        <w:t>Freisinnig festgehaltene Gedanken über alltägliche Vorgänge.</w:t>
      </w:r>
      <w:r>
        <w:br/>
        <w:t>Buch-Nr.: 43936</w:t>
      </w:r>
    </w:p>
    <w:p w14:paraId="78A7FF47" w14:textId="77777777" w:rsidR="00000000" w:rsidRDefault="00000000">
      <w:pPr>
        <w:pStyle w:val="StandardWeb"/>
        <w:spacing w:after="0" w:afterAutospacing="0"/>
      </w:pPr>
    </w:p>
    <w:p w14:paraId="5FF93636" w14:textId="77777777" w:rsidR="00000000" w:rsidRDefault="00000000">
      <w:pPr>
        <w:pStyle w:val="StandardWeb"/>
        <w:spacing w:after="0" w:afterAutospacing="0"/>
      </w:pPr>
      <w:r>
        <w:rPr>
          <w:rStyle w:val="Fett"/>
        </w:rPr>
        <w:t>Renner, Carl Oskar: Der Müllner Peter von Sachrang</w:t>
      </w:r>
    </w:p>
    <w:p w14:paraId="76A19359" w14:textId="77777777" w:rsidR="00000000" w:rsidRDefault="00000000">
      <w:pPr>
        <w:pStyle w:val="StandardWeb"/>
        <w:spacing w:after="0" w:afterAutospacing="0"/>
      </w:pPr>
      <w:r>
        <w:lastRenderedPageBreak/>
        <w:t>Sprecher: Karl Krittl. Dauer: 1098 Minuten.</w:t>
      </w:r>
      <w:r>
        <w:br/>
        <w:t>Der Müllner-Peter von Sachrang, bürgerlich Peter Hueber oder Peter Huber (1766-1843) war neben seiner Tätigkeit als Müller Musiker und Universalgelehrter. Biographischer Roman.</w:t>
      </w:r>
      <w:r>
        <w:br/>
        <w:t>Buch-Nr.: 41863</w:t>
      </w:r>
    </w:p>
    <w:p w14:paraId="2F9EC674" w14:textId="77777777" w:rsidR="00000000" w:rsidRDefault="00000000">
      <w:pPr>
        <w:pStyle w:val="StandardWeb"/>
        <w:spacing w:after="0" w:afterAutospacing="0"/>
      </w:pPr>
    </w:p>
    <w:p w14:paraId="79301333" w14:textId="77777777" w:rsidR="00000000" w:rsidRDefault="00000000">
      <w:pPr>
        <w:pStyle w:val="StandardWeb"/>
        <w:spacing w:after="0" w:afterAutospacing="0"/>
      </w:pPr>
      <w:r>
        <w:rPr>
          <w:rStyle w:val="Fett"/>
        </w:rPr>
        <w:t>Revedin, Jana: Jeder hier nennt mich "Frau Bauhaus"</w:t>
      </w:r>
    </w:p>
    <w:p w14:paraId="445D7B2C" w14:textId="77777777" w:rsidR="00000000" w:rsidRDefault="00000000">
      <w:pPr>
        <w:pStyle w:val="StandardWeb"/>
        <w:spacing w:after="0" w:afterAutospacing="0"/>
      </w:pPr>
      <w:r>
        <w:t>Sprecher: Ann-Birgit Höller. Dauer: 602 Minuten.</w:t>
      </w:r>
      <w:r>
        <w:br/>
        <w:t>1923: Die Buchhändlerin Ise Frank lernt den Bauhaus-Gründer Walter Gropius kennen. Sie heiraten und Ise wird für ihn zur unersetzlichen Partnerin in seinem Lebensprojekt. Geldsorgen, akademische Intrigen und der Niedergang der Demokratie können ihr gemeinsames Werk nicht schwächen.</w:t>
      </w:r>
      <w:r>
        <w:br/>
        <w:t>Buch-Nr.: 54162</w:t>
      </w:r>
    </w:p>
    <w:p w14:paraId="514B1356" w14:textId="77777777" w:rsidR="00000000" w:rsidRDefault="00000000">
      <w:pPr>
        <w:pStyle w:val="StandardWeb"/>
        <w:spacing w:after="0" w:afterAutospacing="0"/>
      </w:pPr>
    </w:p>
    <w:p w14:paraId="4831A79A" w14:textId="77777777" w:rsidR="00000000" w:rsidRDefault="00000000">
      <w:pPr>
        <w:pStyle w:val="StandardWeb"/>
        <w:spacing w:after="0" w:afterAutospacing="0"/>
      </w:pPr>
      <w:r>
        <w:rPr>
          <w:rStyle w:val="Fett"/>
        </w:rPr>
        <w:t>Reventlow, Franziska zu: Der Geldkomplex</w:t>
      </w:r>
    </w:p>
    <w:p w14:paraId="33F7A539" w14:textId="77777777" w:rsidR="00000000" w:rsidRDefault="00000000">
      <w:pPr>
        <w:pStyle w:val="StandardWeb"/>
        <w:spacing w:after="0" w:afterAutospacing="0"/>
      </w:pPr>
      <w:r>
        <w:t>Sprecher: Iris Lasta. Dauer: 195 Minuten.</w:t>
      </w:r>
      <w:r>
        <w:br/>
        <w:t>Die gut 20 Jahre, die Franziska Gräfin zu Reventlow nach ihrer zwangsbehüteten Jugend für ein Leben in Freiheit und Unabhängigkeit bleiben, sind von Krankheit und Geldsorgen überschattet. Der Roman ist stark autobiographisch gefärbt und zeugt beredt von ihren Nöten. Hinter dem Lächeln ahnt der Hörer die Tränen und das namenlose Elend.</w:t>
      </w:r>
      <w:r>
        <w:br/>
        <w:t>Buch-Nr.: 50886</w:t>
      </w:r>
    </w:p>
    <w:p w14:paraId="3E8A5339" w14:textId="77777777" w:rsidR="00000000" w:rsidRDefault="00000000">
      <w:pPr>
        <w:pStyle w:val="StandardWeb"/>
        <w:spacing w:after="0" w:afterAutospacing="0"/>
      </w:pPr>
    </w:p>
    <w:p w14:paraId="5BA7918A" w14:textId="77777777" w:rsidR="00000000" w:rsidRDefault="00000000">
      <w:pPr>
        <w:pStyle w:val="StandardWeb"/>
        <w:spacing w:after="0" w:afterAutospacing="0"/>
      </w:pPr>
      <w:r>
        <w:rPr>
          <w:rStyle w:val="Fett"/>
        </w:rPr>
        <w:t>Rieder, Ines: Heimliches Begehren</w:t>
      </w:r>
    </w:p>
    <w:p w14:paraId="4687412F" w14:textId="77777777" w:rsidR="00000000" w:rsidRDefault="00000000">
      <w:pPr>
        <w:pStyle w:val="StandardWeb"/>
        <w:spacing w:after="0" w:afterAutospacing="0"/>
      </w:pPr>
      <w:r>
        <w:t>Sprecher: Birgit Krammer. Dauer: 1066 Minuten.</w:t>
      </w:r>
      <w:r>
        <w:br/>
        <w:t>Fast hundert Jahre hat Sidonie Csillag - Geboren im Jahr 1900 als Tochter einer jüdischen Familie des Wiener Großbürgertums - durchlebt und die Auswirkungen von Geschichte, sozialen Umbrüchen, der Diktatur des Nationalsozialismus, Vernichtung, Emigration, Rückkehr, dauernder Veränderung und immer neuen Anfängen kennen gelernt. Sie starb 1999.</w:t>
      </w:r>
      <w:r>
        <w:br/>
        <w:t>Buch-Nr.: 46949</w:t>
      </w:r>
    </w:p>
    <w:p w14:paraId="4DDC910C" w14:textId="77777777" w:rsidR="00000000" w:rsidRDefault="00000000">
      <w:pPr>
        <w:pStyle w:val="StandardWeb"/>
        <w:spacing w:after="0" w:afterAutospacing="0"/>
      </w:pPr>
    </w:p>
    <w:p w14:paraId="21B5658F" w14:textId="77777777" w:rsidR="00000000" w:rsidRDefault="00000000">
      <w:pPr>
        <w:pStyle w:val="StandardWeb"/>
        <w:spacing w:after="0" w:afterAutospacing="0"/>
      </w:pPr>
      <w:r>
        <w:rPr>
          <w:rStyle w:val="Fett"/>
        </w:rPr>
        <w:t>Rinser, Luise: Bruder Feuer</w:t>
      </w:r>
    </w:p>
    <w:p w14:paraId="4705DD84" w14:textId="77777777" w:rsidR="00000000" w:rsidRDefault="00000000">
      <w:pPr>
        <w:pStyle w:val="StandardWeb"/>
        <w:spacing w:after="0" w:afterAutospacing="0"/>
      </w:pPr>
      <w:r>
        <w:t>Sprecher: Zsoka Duzar. Dauer: 266 Minuten.</w:t>
      </w:r>
      <w:r>
        <w:br/>
        <w:t>Roman über das Leben des Heiligen Franziskus von Assisi, projiziert in unsere Zeit. Ein Zeitungsreporter soll über einen Verrückten schreiben, der in den Bergen eine Kommune gegründet hat und dem jetzt ein Prozess wegen Hexerei droht. Ausgangspunkt seiner Recherchen ist die kleine Stadt Assisi, wo jener Franz als Sohn eines reichen Textilhändlers aufgewachsen ist.</w:t>
      </w:r>
      <w:r>
        <w:br/>
        <w:t>Buch-Nr.: 42569</w:t>
      </w:r>
    </w:p>
    <w:p w14:paraId="470FDE21" w14:textId="77777777" w:rsidR="00000000" w:rsidRDefault="00000000">
      <w:pPr>
        <w:pStyle w:val="StandardWeb"/>
        <w:spacing w:after="0" w:afterAutospacing="0"/>
      </w:pPr>
    </w:p>
    <w:p w14:paraId="46C97546" w14:textId="77777777" w:rsidR="00000000" w:rsidRDefault="00000000">
      <w:pPr>
        <w:pStyle w:val="StandardWeb"/>
        <w:spacing w:after="0" w:afterAutospacing="0"/>
      </w:pPr>
      <w:r>
        <w:rPr>
          <w:rStyle w:val="Fett"/>
        </w:rPr>
        <w:t>Rinser, Luise: Mirjam</w:t>
      </w:r>
    </w:p>
    <w:p w14:paraId="39A4DDBD" w14:textId="77777777" w:rsidR="00000000" w:rsidRDefault="00000000">
      <w:pPr>
        <w:pStyle w:val="StandardWeb"/>
        <w:spacing w:after="0" w:afterAutospacing="0"/>
      </w:pPr>
      <w:r>
        <w:t>Sprecher: Marlies Reusche. Dauer: 593 Minuten.</w:t>
      </w:r>
      <w:r>
        <w:br/>
        <w:t>Aus der Figur der Maria Magdalena des Neuen Testaments wird eine Rebellin, die zu Freiheit und Bindung findet.</w:t>
      </w:r>
      <w:r>
        <w:br/>
        <w:t>Buch-Nr.: 42636</w:t>
      </w:r>
    </w:p>
    <w:p w14:paraId="04DB774D" w14:textId="77777777" w:rsidR="00000000" w:rsidRDefault="00000000">
      <w:pPr>
        <w:pStyle w:val="StandardWeb"/>
        <w:spacing w:after="0" w:afterAutospacing="0"/>
      </w:pPr>
    </w:p>
    <w:p w14:paraId="727C7E11" w14:textId="77777777" w:rsidR="00000000" w:rsidRDefault="00000000">
      <w:pPr>
        <w:pStyle w:val="StandardWeb"/>
        <w:spacing w:after="0" w:afterAutospacing="0"/>
      </w:pPr>
      <w:r>
        <w:rPr>
          <w:rStyle w:val="Fett"/>
        </w:rPr>
        <w:t>Röhrig, Tilman: Caravaggios Geheimnis</w:t>
      </w:r>
    </w:p>
    <w:p w14:paraId="2CFD3BC0" w14:textId="77777777" w:rsidR="00000000" w:rsidRDefault="00000000">
      <w:pPr>
        <w:pStyle w:val="StandardWeb"/>
        <w:spacing w:after="0" w:afterAutospacing="0"/>
      </w:pPr>
      <w:r>
        <w:t>Sprecher: Meriam Pstross. Dauer: 1159 Minuten.</w:t>
      </w:r>
      <w:r>
        <w:br/>
        <w:t>Der Autor schildert das faszinierende Leben eines der größten europäischen Maler. Es ist das Jahr 1593, und der junge Michelangelo Merisi, genannt Caravaggio, will endlich in Rom, der Stadt der Meister und Mäzene, sein Talent unter Beweis stellen. Aber immer wieder erntet das verkannte Genie nur Spott - bis Caravaggio die Kunstwelt mit seinen Kompositionen von Licht und Schatten in Erstaunen versetzt. Doch seine Neider versuchen alles, um seinem Ruhm ein Ende zu bereiten. Caravaggio begeht eine furchtbare Tat ...</w:t>
      </w:r>
      <w:r>
        <w:br/>
        <w:t>Buch-Nr.: 56417</w:t>
      </w:r>
    </w:p>
    <w:p w14:paraId="09EA0C0C" w14:textId="77777777" w:rsidR="00000000" w:rsidRDefault="00000000">
      <w:pPr>
        <w:pStyle w:val="StandardWeb"/>
        <w:spacing w:after="0" w:afterAutospacing="0"/>
      </w:pPr>
    </w:p>
    <w:p w14:paraId="72DCCCEC" w14:textId="77777777" w:rsidR="00000000" w:rsidRDefault="00000000">
      <w:pPr>
        <w:pStyle w:val="StandardWeb"/>
        <w:spacing w:after="0" w:afterAutospacing="0"/>
      </w:pPr>
      <w:r>
        <w:rPr>
          <w:rStyle w:val="Fett"/>
        </w:rPr>
        <w:t>Rokos, Louis B.: Der Silberkönig</w:t>
      </w:r>
    </w:p>
    <w:p w14:paraId="1BAE6C27" w14:textId="77777777" w:rsidR="00000000" w:rsidRDefault="00000000">
      <w:pPr>
        <w:pStyle w:val="StandardWeb"/>
        <w:spacing w:after="0" w:afterAutospacing="0"/>
      </w:pPr>
      <w:r>
        <w:t>Sprecher: Ernst Gampe. Dauer: 372 Minuten.</w:t>
      </w:r>
      <w:r>
        <w:br/>
        <w:t>Biographischer Roman über Horace "Haw" Austin Warner Tabor (November 26, 1830 - April 10, 1899). Amerikanischer Politiker und Bergbaumagnat.</w:t>
      </w:r>
      <w:r>
        <w:br/>
        <w:t>Buch-Nr.: 40683</w:t>
      </w:r>
    </w:p>
    <w:p w14:paraId="0D77D5BC" w14:textId="77777777" w:rsidR="00000000" w:rsidRDefault="00000000">
      <w:pPr>
        <w:pStyle w:val="StandardWeb"/>
        <w:spacing w:after="0" w:afterAutospacing="0"/>
      </w:pPr>
    </w:p>
    <w:p w14:paraId="494F3E4D" w14:textId="77777777" w:rsidR="00000000" w:rsidRDefault="00000000">
      <w:pPr>
        <w:pStyle w:val="StandardWeb"/>
        <w:spacing w:after="0" w:afterAutospacing="0"/>
      </w:pPr>
      <w:r>
        <w:rPr>
          <w:rStyle w:val="Fett"/>
        </w:rPr>
        <w:t>Rommel, Alberta: Jehanne</w:t>
      </w:r>
    </w:p>
    <w:p w14:paraId="0015E1E0" w14:textId="77777777" w:rsidR="00000000" w:rsidRDefault="00000000">
      <w:pPr>
        <w:pStyle w:val="StandardWeb"/>
        <w:spacing w:after="0" w:afterAutospacing="0"/>
      </w:pPr>
      <w:r>
        <w:t>Sprecher: Brigitte Hlatky. Dauer: 464 Minuten.</w:t>
      </w:r>
      <w:r>
        <w:br/>
        <w:t>Der Roman zeichnet eine in vielem unbekannte Version des wohl erstaunlichsten Frauenlebens der Geschichte: Des Lebens der später so benannten "Jungfrau von Orleans", die in der ersten Hälfte des 15. Jahrhunderts aus einem Dorf in Lothringen aufbrach, um als von Gott und ihren "Stimmen" geleitete Retterin Frankreichs, das von den Engländern belagerte Orleans zu befreien.</w:t>
      </w:r>
      <w:r>
        <w:br/>
        <w:t>Buch-Nr.: 46265</w:t>
      </w:r>
    </w:p>
    <w:p w14:paraId="6286EFF1" w14:textId="77777777" w:rsidR="00000000" w:rsidRDefault="00000000">
      <w:pPr>
        <w:pStyle w:val="StandardWeb"/>
        <w:spacing w:after="0" w:afterAutospacing="0"/>
      </w:pPr>
    </w:p>
    <w:p w14:paraId="6DAFD8C6" w14:textId="77777777" w:rsidR="00000000" w:rsidRDefault="00000000">
      <w:pPr>
        <w:pStyle w:val="StandardWeb"/>
        <w:spacing w:after="0" w:afterAutospacing="0"/>
      </w:pPr>
      <w:r>
        <w:rPr>
          <w:rStyle w:val="Fett"/>
        </w:rPr>
        <w:t>Roth, Joseph: Die Legende vom heiligen Trinker</w:t>
      </w:r>
    </w:p>
    <w:p w14:paraId="0E1C24CF" w14:textId="77777777" w:rsidR="00000000" w:rsidRDefault="00000000">
      <w:pPr>
        <w:pStyle w:val="StandardWeb"/>
        <w:spacing w:after="0" w:afterAutospacing="0"/>
      </w:pPr>
      <w:r>
        <w:t>Sprecher: Martin Nürnberger, Mario Adorf. Dauer: 81 Minuten.</w:t>
      </w:r>
      <w:r>
        <w:br/>
        <w:t xml:space="preserve">Andreas ist ein Clochard in Paris. Er schläft unter den Seine-Brücken, statt einer Decke halten ihn alte Zeitungen warm. Und er ist ein Trinker, geradezu ein Säufer. Die Begegnung mit einem Unbekannten, der ihm zweihundert Franc leiht, setzt eine Kette von kleinen Wundern </w:t>
      </w:r>
      <w:r>
        <w:lastRenderedPageBreak/>
        <w:t>in Gang: ein warmes Essen, eine gründliche Rasur, eine Begegnung mit einer verflossenen Liebe und mit einem alten Freund – und immer wieder der Alkohol. Ein unorthodoxer Heiliger, eine melancholische und versöhnliche Legende, die Joseph Roth als sein Testament bezeichnete. Bei diesem Hörbuch handelt es sich um ein käuflich erworbenes Hörbuch, das barrierefrei aufgearbeitet wurde.</w:t>
      </w:r>
      <w:r>
        <w:br/>
        <w:t>Buch-Nr.: 30505</w:t>
      </w:r>
    </w:p>
    <w:p w14:paraId="68BCDCDB" w14:textId="77777777" w:rsidR="00000000" w:rsidRDefault="00000000">
      <w:pPr>
        <w:pStyle w:val="StandardWeb"/>
        <w:spacing w:after="0" w:afterAutospacing="0"/>
      </w:pPr>
    </w:p>
    <w:p w14:paraId="3071BE96" w14:textId="77777777" w:rsidR="00000000" w:rsidRDefault="00000000">
      <w:pPr>
        <w:pStyle w:val="StandardWeb"/>
        <w:spacing w:after="0" w:afterAutospacing="0"/>
      </w:pPr>
      <w:r>
        <w:rPr>
          <w:rStyle w:val="Fett"/>
        </w:rPr>
        <w:t>Rovira, Alex: Einsteins Versprechen</w:t>
      </w:r>
    </w:p>
    <w:p w14:paraId="16A95218" w14:textId="77777777" w:rsidR="00000000" w:rsidRDefault="00000000">
      <w:pPr>
        <w:pStyle w:val="StandardWeb"/>
        <w:spacing w:after="0" w:afterAutospacing="0"/>
      </w:pPr>
      <w:r>
        <w:t>Sprecher: Armin Kopp. Dauer: 538 Minuten.</w:t>
      </w:r>
      <w:r>
        <w:br/>
        <w:t>Der Wissenschaftsjournalist Javier Costa bekommt den Auftrag, eine unvollendete Einstein-Biographie fertigzustellen. Gemeinsam mit der jungen Autorin Sarah Brunet reist er um die halbe Welt, um Einsteins Persönlichkeit zu ergründen. Mehr und mehr geraten die beiden in den Bann des exzentrischen Wissenschaftlers. Aus den Puzzlestücken entsteht langsam ein Bild Einsteins, das seine verborgenen Seiten enthüllt: eine tragische Liebe und eine letzte große Formel.</w:t>
      </w:r>
      <w:r>
        <w:br/>
        <w:t>Buch-Nr.: 56416</w:t>
      </w:r>
    </w:p>
    <w:p w14:paraId="78BF0EC6" w14:textId="77777777" w:rsidR="00000000" w:rsidRDefault="00000000">
      <w:pPr>
        <w:pStyle w:val="StandardWeb"/>
        <w:spacing w:after="0" w:afterAutospacing="0"/>
      </w:pPr>
    </w:p>
    <w:p w14:paraId="54A6BAA3" w14:textId="77777777" w:rsidR="00000000" w:rsidRDefault="00000000">
      <w:pPr>
        <w:pStyle w:val="StandardWeb"/>
        <w:spacing w:after="0" w:afterAutospacing="0"/>
      </w:pPr>
      <w:r>
        <w:rPr>
          <w:rStyle w:val="Fett"/>
        </w:rPr>
        <w:t>Saint-Exupéry, Antoine de: Wind, Sand und Sterne</w:t>
      </w:r>
    </w:p>
    <w:p w14:paraId="1B52F109" w14:textId="77777777" w:rsidR="00000000" w:rsidRDefault="00000000">
      <w:pPr>
        <w:pStyle w:val="StandardWeb"/>
        <w:spacing w:after="0" w:afterAutospacing="0"/>
      </w:pPr>
      <w:r>
        <w:t>Sprecher: Walter Niklaus. Dauer: 388 Minuten.</w:t>
      </w:r>
      <w:r>
        <w:br/>
        <w:t>Die Sammlung "Wind, Sand und Sterne" ist nach dem "Kleinen Prinz" das meistverkaufte Buch Antoine de Saint-Exupérys. Der Band enthält Erzählungen und Erlebnisberichte aus der Zeit von 1926 bis 1935. Die Rahmenhandlung bilden dabei Berichte über das harte und gefährliche Leben als Postflieger in der damaligen Zeit und seine Erlebnisse als Berichterstatter im Spanischen Bürgerkrieg.</w:t>
      </w:r>
      <w:r>
        <w:br/>
        <w:t>Buch-Nr.: 54822</w:t>
      </w:r>
    </w:p>
    <w:p w14:paraId="57F5965F" w14:textId="77777777" w:rsidR="00000000" w:rsidRDefault="00000000">
      <w:pPr>
        <w:pStyle w:val="StandardWeb"/>
        <w:spacing w:after="0" w:afterAutospacing="0"/>
      </w:pPr>
    </w:p>
    <w:p w14:paraId="0396ABE2" w14:textId="77777777" w:rsidR="00000000" w:rsidRDefault="00000000">
      <w:pPr>
        <w:pStyle w:val="StandardWeb"/>
        <w:spacing w:after="0" w:afterAutospacing="0"/>
      </w:pPr>
      <w:r>
        <w:rPr>
          <w:rStyle w:val="Fett"/>
        </w:rPr>
        <w:t>Saller, Tom: Wenn Martha tanzt</w:t>
      </w:r>
    </w:p>
    <w:p w14:paraId="464CA9C2" w14:textId="77777777" w:rsidR="00000000" w:rsidRDefault="00000000">
      <w:pPr>
        <w:pStyle w:val="StandardWeb"/>
        <w:spacing w:after="0" w:afterAutospacing="0"/>
      </w:pPr>
      <w:r>
        <w:t>Sprecher: Florian Eib. Dauer: 463 Minuten.</w:t>
      </w:r>
      <w:r>
        <w:br/>
        <w:t>2001: Thomas reist nach New York, wo ein Notizbuch seiner Urgroßmutter Martha für einen Millionenbetrag versteigert werden soll; ein Notizbuch, das Originalnotizen und -zeichnungen namhafter Bauhaus-Künstler enthält. Marthas Spur verliert sich mit dem Ende des 2. Weltkrieges und Thomas versucht, anhand des Notizbuchs ihre Geschichte zu rekonstruieren.</w:t>
      </w:r>
      <w:r>
        <w:br/>
        <w:t>Buch-Nr.: 54782</w:t>
      </w:r>
    </w:p>
    <w:p w14:paraId="06195B36" w14:textId="77777777" w:rsidR="00000000" w:rsidRDefault="00000000">
      <w:pPr>
        <w:pStyle w:val="StandardWeb"/>
        <w:spacing w:after="0" w:afterAutospacing="0"/>
      </w:pPr>
    </w:p>
    <w:p w14:paraId="15CCD108" w14:textId="77777777" w:rsidR="00000000" w:rsidRDefault="00000000">
      <w:pPr>
        <w:pStyle w:val="StandardWeb"/>
        <w:spacing w:after="0" w:afterAutospacing="0"/>
      </w:pPr>
      <w:r>
        <w:rPr>
          <w:rStyle w:val="Fett"/>
        </w:rPr>
        <w:t>Saviano, Roberto: Falcone</w:t>
      </w:r>
    </w:p>
    <w:p w14:paraId="6D7BCC09" w14:textId="77777777" w:rsidR="00000000" w:rsidRDefault="00000000">
      <w:pPr>
        <w:pStyle w:val="StandardWeb"/>
        <w:spacing w:after="0" w:afterAutospacing="0"/>
      </w:pPr>
      <w:r>
        <w:t>Sprecher: Heide Maria Hager, Martin Bross. Dauer: 1162 Minuten.</w:t>
      </w:r>
      <w:r>
        <w:br/>
        <w:t xml:space="preserve">Wie lebt man, wenn man weiß, dass die eigenen Tage gezählt sind? Savianos wichtigstes Buch seit Gomorrha erzählt das Leben des größten Mafiajägers der Geschichte. Nicht nur als Richter, sondern auch als Ehemann, als Bruder, als Freund. Mit seinem Geldwäsche-Gesetz </w:t>
      </w:r>
      <w:r>
        <w:lastRenderedPageBreak/>
        <w:t>forderte Falcone die Mafia heraus. Als er am 25. Mai 1992 mit seiner Frau unterwegs zum Wochenendhaus ist, sprengt die Mafia sie mitsamt einem Stück Autobahn in die Luft. Es ist ein Wendepunkt in der Geschichte Italiens und Europas. Saviano, der seit Jahren unter Polizeischutz lebt, zeigt anhand von Falcones Geschichte wie demokratische Strukturen ausgehöhlt werden und wie durch Zivilcourage die Welt verändert werden kann. Ein Buch, das uns alle betrifft. Bei diesem Hörbuch handelt es sich um ein käuflich erworbenes Hörbuch, das barrierefrei aufgearbeitet wurde.</w:t>
      </w:r>
      <w:r>
        <w:br/>
        <w:t>Buch-Nr.: 33371</w:t>
      </w:r>
    </w:p>
    <w:p w14:paraId="414F74F3" w14:textId="77777777" w:rsidR="00000000" w:rsidRDefault="00000000">
      <w:pPr>
        <w:pStyle w:val="StandardWeb"/>
        <w:spacing w:after="0" w:afterAutospacing="0"/>
      </w:pPr>
    </w:p>
    <w:p w14:paraId="20465589" w14:textId="77777777" w:rsidR="00000000" w:rsidRDefault="00000000">
      <w:pPr>
        <w:pStyle w:val="StandardWeb"/>
        <w:spacing w:after="0" w:afterAutospacing="0"/>
      </w:pPr>
      <w:r>
        <w:rPr>
          <w:rStyle w:val="Fett"/>
        </w:rPr>
        <w:t>Schamoni, Rocko: Pudels Kern</w:t>
      </w:r>
    </w:p>
    <w:p w14:paraId="454C38A5" w14:textId="77777777" w:rsidR="00000000" w:rsidRDefault="00000000">
      <w:pPr>
        <w:pStyle w:val="StandardWeb"/>
        <w:spacing w:after="0" w:afterAutospacing="0"/>
      </w:pPr>
      <w:r>
        <w:t>Sprecher: Martin Nürnberger, Rocko Schamoni. Dauer: 478 Minuten.</w:t>
      </w:r>
      <w:r>
        <w:br/>
        <w:t>Sommer ‘86, ein junger Mann fährt nach Hamburg. Er ist 19 und will Musik machen, die Jugend feiern, Künstler sein. Es zieht ihn nach St. Pauli. Er will in den Abgrund. Er sucht seinen Platz in dieser Welt. Er braucht einen neuen Namen: Rocko Schamoni. Bei diesem Hörbuch handelt es sich um ein käuflich erworbenes Hörbuch, das barrierefrei aufgearbeitet wurde.</w:t>
      </w:r>
      <w:r>
        <w:br/>
        <w:t>Buch-Nr.: 31483</w:t>
      </w:r>
    </w:p>
    <w:p w14:paraId="1825DD8C" w14:textId="77777777" w:rsidR="00000000" w:rsidRDefault="00000000">
      <w:pPr>
        <w:pStyle w:val="StandardWeb"/>
        <w:spacing w:after="0" w:afterAutospacing="0"/>
      </w:pPr>
    </w:p>
    <w:p w14:paraId="7FB101E5" w14:textId="77777777" w:rsidR="00000000" w:rsidRDefault="00000000">
      <w:pPr>
        <w:pStyle w:val="StandardWeb"/>
        <w:spacing w:after="0" w:afterAutospacing="0"/>
      </w:pPr>
      <w:r>
        <w:rPr>
          <w:rStyle w:val="Fett"/>
        </w:rPr>
        <w:t>Schmid, Hermann: Der Kanzler von Tirol</w:t>
      </w:r>
    </w:p>
    <w:p w14:paraId="44A2BDAE" w14:textId="77777777" w:rsidR="00000000" w:rsidRDefault="00000000">
      <w:pPr>
        <w:pStyle w:val="StandardWeb"/>
        <w:spacing w:after="0" w:afterAutospacing="0"/>
      </w:pPr>
      <w:r>
        <w:t>Sprecher: Oskar Willner. Dauer: 1231 Minuten.</w:t>
      </w:r>
      <w:r>
        <w:br/>
        <w:t>Biografischer Roman um Wilhelm Biener (1590-1651).</w:t>
      </w:r>
      <w:r>
        <w:br/>
        <w:t>Buch-Nr.: 43276</w:t>
      </w:r>
    </w:p>
    <w:p w14:paraId="3253900F" w14:textId="77777777" w:rsidR="00000000" w:rsidRDefault="00000000">
      <w:pPr>
        <w:pStyle w:val="StandardWeb"/>
        <w:spacing w:after="0" w:afterAutospacing="0"/>
      </w:pPr>
    </w:p>
    <w:p w14:paraId="4ACA4CBD" w14:textId="77777777" w:rsidR="00000000" w:rsidRDefault="00000000">
      <w:pPr>
        <w:pStyle w:val="StandardWeb"/>
        <w:spacing w:after="0" w:afterAutospacing="0"/>
      </w:pPr>
      <w:r>
        <w:rPr>
          <w:rStyle w:val="Fett"/>
        </w:rPr>
        <w:t>Schmidt, Kathrin: Du stirbst nicht</w:t>
      </w:r>
    </w:p>
    <w:p w14:paraId="4DEEDED4" w14:textId="77777777" w:rsidR="00000000" w:rsidRDefault="00000000">
      <w:pPr>
        <w:pStyle w:val="StandardWeb"/>
        <w:spacing w:after="0" w:afterAutospacing="0"/>
      </w:pPr>
      <w:r>
        <w:t>Sprecher: Gisela Scherner. Dauer: 704 Minuten.</w:t>
      </w:r>
      <w:r>
        <w:br/>
        <w:t>Helene Wesendahl liegt nach einer Hirnverletzung im Krankenhaus, ohne Kontrolle über ihren Körper, sprachlos, mit Erinnerungslücken. Ihr Weg zurück ins Leben konfrontiert sie mit einer fremden Frau, die doch einmal sie selbst war. Einer Ehe, die kurz vor dem Ende stand, und Kindern, die schon eigene Wege gehen wollen.</w:t>
      </w:r>
      <w:r>
        <w:br/>
        <w:t>Buch-Nr.: 56159</w:t>
      </w:r>
    </w:p>
    <w:p w14:paraId="5FE741A2" w14:textId="77777777" w:rsidR="00000000" w:rsidRDefault="00000000">
      <w:pPr>
        <w:pStyle w:val="StandardWeb"/>
        <w:spacing w:after="0" w:afterAutospacing="0"/>
      </w:pPr>
    </w:p>
    <w:p w14:paraId="45CDBCCB" w14:textId="77777777" w:rsidR="00000000" w:rsidRDefault="00000000">
      <w:pPr>
        <w:pStyle w:val="StandardWeb"/>
        <w:spacing w:after="0" w:afterAutospacing="0"/>
      </w:pPr>
      <w:r>
        <w:rPr>
          <w:rStyle w:val="Fett"/>
        </w:rPr>
        <w:t>Schneider, Michael: Das Geheimnis von Cagliostro</w:t>
      </w:r>
    </w:p>
    <w:p w14:paraId="00D08287" w14:textId="77777777" w:rsidR="00000000" w:rsidRDefault="00000000">
      <w:pPr>
        <w:pStyle w:val="StandardWeb"/>
        <w:spacing w:after="0" w:afterAutospacing="0"/>
      </w:pPr>
      <w:r>
        <w:t>Sprecher: Felix von Manteuffel, Monika Köteles. Dauer: 494 Minuten.</w:t>
      </w:r>
      <w:r>
        <w:br/>
        <w:t xml:space="preserve">Schon im 18. Jh. ein perfekter Entertainer: Guiseppe Balsamo alias Conte di Cagliostro verstand es, sein Publikum in den Bann zu ziehen. Lustvoll erzählt Autor Michael Schneider, wie es dem entlaufenen Apothekerlehrling aus Palermo gelang, die abergläubischen Eliten des Ancien Régime als Wunderheiler, als Hellseher, zuletzt als Großmeister einer Loge derart nasführen konnte. DAISY-Format. Bei diesem Hörbuch handelt es sich um ein käuflich </w:t>
      </w:r>
      <w:r>
        <w:lastRenderedPageBreak/>
        <w:t>erworbenes Hörbuch das barrierefrei aufgearbeitet wurde.</w:t>
      </w:r>
      <w:r>
        <w:br/>
        <w:t>Buch-Nr.: 30514</w:t>
      </w:r>
    </w:p>
    <w:p w14:paraId="5A2C3328" w14:textId="77777777" w:rsidR="00000000" w:rsidRDefault="00000000">
      <w:pPr>
        <w:pStyle w:val="StandardWeb"/>
        <w:spacing w:after="0" w:afterAutospacing="0"/>
      </w:pPr>
    </w:p>
    <w:p w14:paraId="6CB3759F" w14:textId="77777777" w:rsidR="00000000" w:rsidRDefault="00000000">
      <w:pPr>
        <w:pStyle w:val="StandardWeb"/>
        <w:spacing w:after="0" w:afterAutospacing="0"/>
      </w:pPr>
      <w:r>
        <w:rPr>
          <w:rStyle w:val="Fett"/>
        </w:rPr>
        <w:t>Schönherr, Dietmar: Sternloser Himmel</w:t>
      </w:r>
    </w:p>
    <w:p w14:paraId="3BB4563D" w14:textId="77777777" w:rsidR="00000000" w:rsidRDefault="00000000">
      <w:pPr>
        <w:pStyle w:val="StandardWeb"/>
        <w:spacing w:after="0" w:afterAutospacing="0"/>
      </w:pPr>
      <w:r>
        <w:t>Sprecher: Christoph Prückner, Dietmar Schönherr. Dauer: 359 Minuten.</w:t>
      </w:r>
      <w:r>
        <w:br/>
        <w:t>Die schlechten Nachrichten von der Front mehren sich, als David und Daniel, die Söhne eines Generals, im vorletzten Kriegsjahr eingezogen werden. Als sie in Glasenbach bei Salzburg ihren Dienst antreten, müssen sie von ihrem Vater erfahren,dass Major von Treskow, ein Freund der Familie, in Berlin als Mitglied einer Widerstandsgruppe verhaftet wurde. Sorgsam gekürzte Autorenlesug. DAISY-Format Bei diesem Hörbuch handelt es sich um ein käuflich erworbenes Hörbuch das barrierefrei aufgearbeitet wurde.</w:t>
      </w:r>
      <w:r>
        <w:br/>
        <w:t>Buch-Nr.: 32776</w:t>
      </w:r>
    </w:p>
    <w:p w14:paraId="105D3735" w14:textId="77777777" w:rsidR="00000000" w:rsidRDefault="00000000">
      <w:pPr>
        <w:pStyle w:val="StandardWeb"/>
        <w:spacing w:after="0" w:afterAutospacing="0"/>
      </w:pPr>
    </w:p>
    <w:p w14:paraId="631BA5F2" w14:textId="77777777" w:rsidR="00000000" w:rsidRDefault="00000000">
      <w:pPr>
        <w:pStyle w:val="StandardWeb"/>
        <w:spacing w:after="0" w:afterAutospacing="0"/>
      </w:pPr>
      <w:r>
        <w:rPr>
          <w:rStyle w:val="Fett"/>
        </w:rPr>
        <w:t>Schreyvogl, Friedrich: Ein Jahrhundert zu früh</w:t>
      </w:r>
    </w:p>
    <w:p w14:paraId="36BA2FDF" w14:textId="77777777" w:rsidR="00000000" w:rsidRDefault="00000000">
      <w:pPr>
        <w:pStyle w:val="StandardWeb"/>
        <w:spacing w:after="0" w:afterAutospacing="0"/>
      </w:pPr>
      <w:r>
        <w:t>Sprecher: Alfred Schnayder. Dauer: 502 Minuten.</w:t>
      </w:r>
      <w:r>
        <w:br/>
        <w:t>Roman über das Leben Kaiser Josephs II. (1741-1790).</w:t>
      </w:r>
      <w:r>
        <w:br/>
        <w:t>Buch-Nr.: 43428</w:t>
      </w:r>
    </w:p>
    <w:p w14:paraId="1FCB5AA0" w14:textId="77777777" w:rsidR="00000000" w:rsidRDefault="00000000">
      <w:pPr>
        <w:pStyle w:val="StandardWeb"/>
        <w:spacing w:after="0" w:afterAutospacing="0"/>
      </w:pPr>
    </w:p>
    <w:p w14:paraId="57607315" w14:textId="77777777" w:rsidR="00000000" w:rsidRDefault="00000000">
      <w:pPr>
        <w:pStyle w:val="StandardWeb"/>
        <w:spacing w:after="0" w:afterAutospacing="0"/>
      </w:pPr>
      <w:r>
        <w:rPr>
          <w:rStyle w:val="Fett"/>
        </w:rPr>
        <w:t>Schreyvogl, Friedrich: Sein Leben ein Traum</w:t>
      </w:r>
    </w:p>
    <w:p w14:paraId="2A2BC6FE" w14:textId="77777777" w:rsidR="00000000" w:rsidRDefault="00000000">
      <w:pPr>
        <w:pStyle w:val="StandardWeb"/>
        <w:spacing w:after="0" w:afterAutospacing="0"/>
      </w:pPr>
      <w:r>
        <w:t>Sprecher: Gustaf Elger. Dauer: 957 Minuten.</w:t>
      </w:r>
      <w:r>
        <w:br/>
        <w:t>Historischer Roman um den österreichischer Dichter Franz Grillparzer(1791-1872).</w:t>
      </w:r>
      <w:r>
        <w:br/>
        <w:t>Buch-Nr.: 40125</w:t>
      </w:r>
    </w:p>
    <w:p w14:paraId="6C7DDA5C" w14:textId="77777777" w:rsidR="00000000" w:rsidRDefault="00000000">
      <w:pPr>
        <w:pStyle w:val="StandardWeb"/>
        <w:spacing w:after="0" w:afterAutospacing="0"/>
      </w:pPr>
    </w:p>
    <w:p w14:paraId="332EDE54" w14:textId="77777777" w:rsidR="00000000" w:rsidRDefault="00000000">
      <w:pPr>
        <w:pStyle w:val="StandardWeb"/>
        <w:spacing w:after="0" w:afterAutospacing="0"/>
      </w:pPr>
      <w:r>
        <w:rPr>
          <w:rStyle w:val="Fett"/>
        </w:rPr>
        <w:t>Schubert, Helga: Vom Aufstehen</w:t>
      </w:r>
    </w:p>
    <w:p w14:paraId="28140D5D" w14:textId="77777777" w:rsidR="00000000" w:rsidRDefault="00000000">
      <w:pPr>
        <w:pStyle w:val="StandardWeb"/>
        <w:spacing w:after="0" w:afterAutospacing="0"/>
      </w:pPr>
      <w:r>
        <w:t>Sprecher: Ruth Reinecke. Dauer: 311 Minuten.</w:t>
      </w:r>
      <w:r>
        <w:br/>
        <w:t>Drei Heldentaten habe sie in ihrem Leben vollbracht, erklärt Helga Schuberts Mutter ihrer Tochter: Sie habe sie nicht abgetrieben, sie im Zweiten Weltkrieg auf die Flucht mitgenommen und sie vor dem Einmarsch der Russen nicht erschossen. In 29 autobiografischen Erzählungen beschreibt Helga Schubert ein deutsches Jahrhundertleben - ihre Geschichte, sie ist Fiktion und Wahrheit zugleich. Mehr als zehn Jahre steht sie unter Beobachtung der Stasi, bei ihrer ersten freien Wahl ist sie fast fünfzig Jahre alt. Doch erst nach dem Tod der Mutter kann sie sich versöhnen: mit der Mutter, einem Leben voller Widerständen und sich selbst. Bei diesem Hörbuch handelt es sich um ein käuflich erworbenes Hörbuch das barrierefrei aufgearbeitet wurde. Ungekürzte Lesung.</w:t>
      </w:r>
      <w:r>
        <w:br/>
        <w:t>Buch-Nr.: 31553</w:t>
      </w:r>
    </w:p>
    <w:p w14:paraId="24518240" w14:textId="77777777" w:rsidR="00000000" w:rsidRDefault="00000000">
      <w:pPr>
        <w:pStyle w:val="StandardWeb"/>
        <w:spacing w:after="0" w:afterAutospacing="0"/>
      </w:pPr>
    </w:p>
    <w:p w14:paraId="65FEA671" w14:textId="77777777" w:rsidR="00000000" w:rsidRDefault="00000000">
      <w:pPr>
        <w:pStyle w:val="StandardWeb"/>
        <w:spacing w:after="0" w:afterAutospacing="0"/>
      </w:pPr>
      <w:r>
        <w:rPr>
          <w:rStyle w:val="Fett"/>
        </w:rPr>
        <w:t>Seethaler, Robert: Das Café ohne Namen</w:t>
      </w:r>
    </w:p>
    <w:p w14:paraId="75442B0B" w14:textId="77777777" w:rsidR="00000000" w:rsidRDefault="00000000">
      <w:pPr>
        <w:pStyle w:val="StandardWeb"/>
        <w:spacing w:after="0" w:afterAutospacing="0"/>
      </w:pPr>
      <w:r>
        <w:lastRenderedPageBreak/>
        <w:t>Sprecher: Matthias Brandt. Dauer: 380 Minuten.</w:t>
      </w:r>
      <w:r>
        <w:br/>
        <w:t>Wien im Jahr 1966. Robert Simon, ein Mann von einunddreißig Jahren, verdient sein Brot als Gelegenheitsarbeiter auf dem Karmelitermarkt. Er ist eigentlich zufrieden mit seinem Leben, doch zwanzig Jahre nach Ende des Krieges ist es, als würde die Stadt aus einem tiefen Schlaf erwachen. Überall wächst das Neue, und auch Simon wird vom Aufbruch erfasst.</w:t>
      </w:r>
      <w:r>
        <w:br/>
        <w:t>Buch-Nr.: 33357</w:t>
      </w:r>
    </w:p>
    <w:p w14:paraId="533437B6" w14:textId="77777777" w:rsidR="00000000" w:rsidRDefault="00000000">
      <w:pPr>
        <w:pStyle w:val="StandardWeb"/>
        <w:spacing w:after="0" w:afterAutospacing="0"/>
      </w:pPr>
    </w:p>
    <w:p w14:paraId="154A1E8E" w14:textId="77777777" w:rsidR="00000000" w:rsidRDefault="00000000">
      <w:pPr>
        <w:pStyle w:val="StandardWeb"/>
        <w:spacing w:after="0" w:afterAutospacing="0"/>
      </w:pPr>
      <w:r>
        <w:rPr>
          <w:rStyle w:val="Fett"/>
        </w:rPr>
        <w:t>Seidel, Romy: Die Tochter meines Vaters</w:t>
      </w:r>
    </w:p>
    <w:p w14:paraId="5782F478" w14:textId="77777777" w:rsidR="00000000" w:rsidRDefault="00000000">
      <w:pPr>
        <w:pStyle w:val="StandardWeb"/>
        <w:spacing w:after="0" w:afterAutospacing="0"/>
      </w:pPr>
      <w:r>
        <w:t>Sprecher: Cathlen Gawlich. Dauer: 510 Minuten.</w:t>
      </w:r>
      <w:r>
        <w:br/>
        <w:t xml:space="preserve">Wien, 1923. Anna ist überglücklich, dass sie in der elterlichen Wohnung eine eigene Praxis einrichten darf! Doch Sigmund Freud ist nicht nur Vorbild und Unterstützer, er engt seine jüngste Tochter auch ein. Oft genug quält sie das Gefühl, noch immer ein ungenügendes kleines Mädchen zu sein. Sie muss ihrem weltberühmten Vater nach wie vor Assistentin, Vertraute und Pflegerin sein, obwohl sie nichts glücklicher macht, als mithilfe der Analyse bedürftigen Kindern zu helfen. Erst die Flucht vor den dramatischen Ereignissen des 20. Jahrhunderts, eine große Liebe und ihr viele Jahre währender innerer Kampf erlauben es der klugen und sensiblen Anna, aus dem Schatten des geliebten Vaters zu treten, um endlich frei zu sein für ihre Träume. Bei diesem Hörbuch handelt es sich um ein käuflich erworbenes Hörbuch, das barrierefrei aufbereitet wurde. </w:t>
      </w:r>
      <w:r>
        <w:br/>
        <w:t>Buch-Nr.: 33682</w:t>
      </w:r>
    </w:p>
    <w:p w14:paraId="55E972FD" w14:textId="77777777" w:rsidR="00000000" w:rsidRDefault="00000000">
      <w:pPr>
        <w:pStyle w:val="StandardWeb"/>
        <w:spacing w:after="0" w:afterAutospacing="0"/>
      </w:pPr>
    </w:p>
    <w:p w14:paraId="77ED341D" w14:textId="77777777" w:rsidR="00000000" w:rsidRDefault="00000000">
      <w:pPr>
        <w:pStyle w:val="StandardWeb"/>
        <w:spacing w:after="0" w:afterAutospacing="0"/>
      </w:pPr>
      <w:r>
        <w:rPr>
          <w:rStyle w:val="Fett"/>
        </w:rPr>
        <w:t>Sennett, Richard: Ein Abend mit Brahms</w:t>
      </w:r>
    </w:p>
    <w:p w14:paraId="61F5456D" w14:textId="77777777" w:rsidR="00000000" w:rsidRDefault="00000000">
      <w:pPr>
        <w:pStyle w:val="StandardWeb"/>
        <w:spacing w:after="0" w:afterAutospacing="0"/>
      </w:pPr>
      <w:r>
        <w:t>Sprecher: Sabine Zacharias. Dauer: 585 Minuten.</w:t>
      </w:r>
      <w:r>
        <w:br/>
        <w:t>Der Roman spiegelt in der Beziehung zwischen einem jungen Cellisten und einer Pianistin die Problematik des historischen Verhältnisses des jungen Brahms zu Clara Schumann. Eine psychologische Studie über die Natur der Musik und des Musizierens.</w:t>
      </w:r>
      <w:r>
        <w:br/>
        <w:t>Buch-Nr.: 42802</w:t>
      </w:r>
    </w:p>
    <w:p w14:paraId="19756168" w14:textId="77777777" w:rsidR="00000000" w:rsidRDefault="00000000">
      <w:pPr>
        <w:pStyle w:val="StandardWeb"/>
        <w:spacing w:after="0" w:afterAutospacing="0"/>
      </w:pPr>
    </w:p>
    <w:p w14:paraId="4726A175" w14:textId="77777777" w:rsidR="00000000" w:rsidRDefault="00000000">
      <w:pPr>
        <w:pStyle w:val="StandardWeb"/>
        <w:spacing w:after="0" w:afterAutospacing="0"/>
      </w:pPr>
      <w:r>
        <w:rPr>
          <w:rStyle w:val="Fett"/>
        </w:rPr>
        <w:t>Shalev, Meir: Mein Wildgarten</w:t>
      </w:r>
    </w:p>
    <w:p w14:paraId="300CD4B4" w14:textId="77777777" w:rsidR="00000000" w:rsidRDefault="00000000">
      <w:pPr>
        <w:pStyle w:val="StandardWeb"/>
        <w:spacing w:after="0" w:afterAutospacing="0"/>
      </w:pPr>
      <w:r>
        <w:t>Sprecher: Michael Schroeter. Dauer: 499 Minuten.</w:t>
      </w:r>
      <w:r>
        <w:br/>
        <w:t>Um sein Haus im Norden Israels hatte Meir Shalev einen Garten - mit lauter wilden Blumen, Sträuchern und Bäumen, die er liebevoll hegte und pflegte. Jede Pflanze, die heranwuchs, jedes Tier, das ihm im Garten begegnete, löste Gedanken, Erinnerungen, Geschichten über Natur und Kulinarik aus, über Geschichte und Gegenwart, Mensch und Kreatur, Liebe und Literatur. Ein Selbstporträt des Künstlers als Gärtner, voller Lebensweisheit und Humor.</w:t>
      </w:r>
      <w:r>
        <w:br/>
        <w:t>Buch-Nr.: 56909</w:t>
      </w:r>
    </w:p>
    <w:p w14:paraId="7748D700" w14:textId="77777777" w:rsidR="00000000" w:rsidRDefault="00000000">
      <w:pPr>
        <w:pStyle w:val="StandardWeb"/>
        <w:spacing w:after="0" w:afterAutospacing="0"/>
      </w:pPr>
    </w:p>
    <w:p w14:paraId="406D247E" w14:textId="77777777" w:rsidR="00000000" w:rsidRDefault="00000000">
      <w:pPr>
        <w:pStyle w:val="StandardWeb"/>
        <w:spacing w:after="0" w:afterAutospacing="0"/>
      </w:pPr>
      <w:r>
        <w:rPr>
          <w:rStyle w:val="Fett"/>
        </w:rPr>
        <w:t>Shaw, Ruth: Der Buchladen am Ende der Welt</w:t>
      </w:r>
    </w:p>
    <w:p w14:paraId="361DDB9A" w14:textId="77777777" w:rsidR="00000000" w:rsidRDefault="00000000">
      <w:pPr>
        <w:pStyle w:val="StandardWeb"/>
        <w:spacing w:after="0" w:afterAutospacing="0"/>
      </w:pPr>
      <w:r>
        <w:lastRenderedPageBreak/>
        <w:t>Sprecher: Linda Kochbeck. Dauer: 478 Minuten.</w:t>
      </w:r>
      <w:r>
        <w:br/>
        <w:t>Am Ende der Welt, Ganz weit im Süden Neuseelands, steht ein winzig kleiner Buchladen. Er gehört einer Frau mit einer unfassbaren Lebensgeschichte: Ruth Shaw verlor ihr Kind und ihre große Liebe. Sie segelte jahrelang über den Pazifik, wurde von Piraten überfallen, wegen Glücksspiels verhaftet, war Streetworkerin und Köchin für einen Erzbischof. Heute verkauft sie Bücher im abgelegenen Fiordland. Oder verschenkt sie. In ihren Memoiren verwebt sie Anekdoten über die Menschen, die ihren Buchladen besuchen, mit den bittersüßen Geschichten aus ihrem abenteuerlichen Leben.</w:t>
      </w:r>
      <w:r>
        <w:br/>
        <w:t>Buch-Nr.: 56949</w:t>
      </w:r>
    </w:p>
    <w:p w14:paraId="327E7704" w14:textId="77777777" w:rsidR="00000000" w:rsidRDefault="00000000">
      <w:pPr>
        <w:pStyle w:val="StandardWeb"/>
        <w:spacing w:after="0" w:afterAutospacing="0"/>
      </w:pPr>
    </w:p>
    <w:p w14:paraId="38A8A6A6" w14:textId="77777777" w:rsidR="00000000" w:rsidRDefault="00000000">
      <w:pPr>
        <w:pStyle w:val="StandardWeb"/>
        <w:spacing w:after="0" w:afterAutospacing="0"/>
      </w:pPr>
      <w:r>
        <w:rPr>
          <w:rStyle w:val="Fett"/>
        </w:rPr>
        <w:t>Simmel, Johannes Mario: Bis zur bitteren Neige</w:t>
      </w:r>
    </w:p>
    <w:p w14:paraId="390E121C" w14:textId="77777777" w:rsidR="00000000" w:rsidRDefault="00000000">
      <w:pPr>
        <w:pStyle w:val="StandardWeb"/>
        <w:spacing w:after="0" w:afterAutospacing="0"/>
      </w:pPr>
      <w:r>
        <w:t>Sprecher: Michael Kiesewetter. Dauer: 1470 Minuten.</w:t>
      </w:r>
      <w:r>
        <w:br/>
        <w:t>Peter Jordan, einst der gefeierte Kinderstar Hollywoods, inzwischen vergessen, dem Alkohol verfallen und in persönliche Schuld verstrickt, kämpft verzweifelt um sein Comeback, ohne in seinen Mitteln besonders wählerisch zu sein.</w:t>
      </w:r>
      <w:r>
        <w:br/>
        <w:t>Buch-Nr.: 52658</w:t>
      </w:r>
    </w:p>
    <w:p w14:paraId="6BD993E9" w14:textId="77777777" w:rsidR="00000000" w:rsidRDefault="00000000">
      <w:pPr>
        <w:pStyle w:val="StandardWeb"/>
        <w:spacing w:after="0" w:afterAutospacing="0"/>
      </w:pPr>
    </w:p>
    <w:p w14:paraId="150C4663" w14:textId="77777777" w:rsidR="00000000" w:rsidRDefault="00000000">
      <w:pPr>
        <w:pStyle w:val="StandardWeb"/>
        <w:spacing w:after="0" w:afterAutospacing="0"/>
      </w:pPr>
      <w:r>
        <w:rPr>
          <w:rStyle w:val="Fett"/>
        </w:rPr>
        <w:t>Skagegård, Ellinor: Fanny Mendelssohns unerhörtes Gespür für Musik</w:t>
      </w:r>
    </w:p>
    <w:p w14:paraId="12F4F772" w14:textId="77777777" w:rsidR="00000000" w:rsidRDefault="00000000">
      <w:pPr>
        <w:pStyle w:val="StandardWeb"/>
        <w:spacing w:after="0" w:afterAutospacing="0"/>
      </w:pPr>
      <w:r>
        <w:t>Sprecher: Katja Pilaski. Dauer: 355 Minuten.</w:t>
      </w:r>
      <w:r>
        <w:br/>
        <w:t>Die Geschwister Fanny (1805-1847) und Felix Mendelssohn wachsen im Preußen des 19. Jahrhunderts in einer jüdischen Familie auf. Sie sind musikalische Wunderkinder und einander tief verbunden. Doch als Fanny 14 Jahre alt wird, muss sie den für sie vorbestimmten Weg einschlagen: Sie soll sich auf ihre Rolle als Ehefrau und Mutter vorbereiten, während ihr Bruder weiter Musik machen darf. Er wird zum berühmtesten Komponisten Europas, Fanny spielt nur noch im Privaten. Felix bleibt ihr stärkster Verbündeter, und so komponiert Fanny über 500 Musikstücke - und kämpft für die Anerkennung als gleichwertige Musikerin.</w:t>
      </w:r>
      <w:r>
        <w:br/>
        <w:t>Buch-Nr.: 56288</w:t>
      </w:r>
    </w:p>
    <w:p w14:paraId="5AC57BB9" w14:textId="77777777" w:rsidR="00000000" w:rsidRDefault="00000000">
      <w:pPr>
        <w:pStyle w:val="StandardWeb"/>
        <w:spacing w:after="0" w:afterAutospacing="0"/>
      </w:pPr>
    </w:p>
    <w:p w14:paraId="65284198" w14:textId="77777777" w:rsidR="00000000" w:rsidRDefault="00000000">
      <w:pPr>
        <w:pStyle w:val="StandardWeb"/>
        <w:spacing w:after="0" w:afterAutospacing="0"/>
      </w:pPr>
      <w:r>
        <w:rPr>
          <w:rStyle w:val="Fett"/>
        </w:rPr>
        <w:t>Sonner, Franz-Maria: Gregor Mendel begegnet dem Schicksal</w:t>
      </w:r>
    </w:p>
    <w:p w14:paraId="546958CE" w14:textId="77777777" w:rsidR="00000000" w:rsidRDefault="00000000">
      <w:pPr>
        <w:pStyle w:val="StandardWeb"/>
        <w:spacing w:after="0" w:afterAutospacing="0"/>
      </w:pPr>
      <w:r>
        <w:t>Sprecher: Gösta Barthelmes. Dauer: 190 Minuten.</w:t>
      </w:r>
      <w:r>
        <w:br/>
        <w:t>Eine Zugfahrt von Wien nach Brünn, etwa 1883. Gregor Mendel, Abt des Augustinerklosters Brünn, sitzt allein im Waggon erster Klasse und hadert mit sich. Seine Entdeckung der Vererbungsgesetze ist unbeachtet geblieben - und ist ihm in seinem Leben nicht auch sonst alles missglückt?</w:t>
      </w:r>
      <w:r>
        <w:br/>
        <w:t>Buch-Nr.: 57481</w:t>
      </w:r>
    </w:p>
    <w:p w14:paraId="6880C8F3" w14:textId="77777777" w:rsidR="00000000" w:rsidRDefault="00000000">
      <w:pPr>
        <w:pStyle w:val="StandardWeb"/>
        <w:spacing w:after="0" w:afterAutospacing="0"/>
      </w:pPr>
    </w:p>
    <w:p w14:paraId="2FAA049F" w14:textId="77777777" w:rsidR="00000000" w:rsidRDefault="00000000">
      <w:pPr>
        <w:pStyle w:val="StandardWeb"/>
        <w:spacing w:after="0" w:afterAutospacing="0"/>
      </w:pPr>
      <w:r>
        <w:rPr>
          <w:rStyle w:val="Fett"/>
        </w:rPr>
        <w:t>Springenschmid, Karl: Der Sepp</w:t>
      </w:r>
    </w:p>
    <w:p w14:paraId="28800248" w14:textId="77777777" w:rsidR="00000000" w:rsidRDefault="00000000">
      <w:pPr>
        <w:pStyle w:val="StandardWeb"/>
        <w:spacing w:after="0" w:afterAutospacing="0"/>
      </w:pPr>
      <w:r>
        <w:lastRenderedPageBreak/>
        <w:t>Sprecher: Ludwig Blaha. Dauer: 666 Minuten.</w:t>
      </w:r>
      <w:r>
        <w:br/>
        <w:t>Biografischer Roman über den legendären Bergführer (1865-1915).</w:t>
      </w:r>
      <w:r>
        <w:br/>
        <w:t>Buch-Nr.: 40201</w:t>
      </w:r>
    </w:p>
    <w:p w14:paraId="51E458AD" w14:textId="77777777" w:rsidR="00000000" w:rsidRDefault="00000000">
      <w:pPr>
        <w:pStyle w:val="StandardWeb"/>
        <w:spacing w:after="0" w:afterAutospacing="0"/>
      </w:pPr>
    </w:p>
    <w:p w14:paraId="402ABA7E" w14:textId="77777777" w:rsidR="00000000" w:rsidRDefault="00000000">
      <w:pPr>
        <w:pStyle w:val="StandardWeb"/>
        <w:spacing w:after="0" w:afterAutospacing="0"/>
      </w:pPr>
      <w:r>
        <w:rPr>
          <w:rStyle w:val="Fett"/>
        </w:rPr>
        <w:t>Stachniak, Eva: Die Schwester des Tänzers</w:t>
      </w:r>
    </w:p>
    <w:p w14:paraId="42413EDA" w14:textId="77777777" w:rsidR="00000000" w:rsidRDefault="00000000">
      <w:pPr>
        <w:pStyle w:val="StandardWeb"/>
        <w:spacing w:after="0" w:afterAutospacing="0"/>
      </w:pPr>
      <w:r>
        <w:t>Sprecher: Andrea Schunck. Dauer: 1159 Minuten.</w:t>
      </w:r>
      <w:r>
        <w:br/>
        <w:t>Die Geschwister Bronislava und Waslaw Nijinsky wachsen um 1900 in Sankt Petersburg auf. Waslaws Karriere als Balletttänzer ist aufgrund seines Talents vorgezeichnet. Er tanzt schon früh im kaiserlichen Theater und choreografiert später selbst Stücke. Doch bald wird er psychisch krank und muss das Tanzen aufgeben. Bronislava, ebenfalls Tänzerin und Choreografin, steht von Anfang an im Schatten ihres Bruders. Ihre Karriere verläuft nicht geradlinig, wird durch die Geburt einer Tochter unterbrochen. Bronislava heiratet zweimal, 1938 wandert sie in die USA aus.</w:t>
      </w:r>
      <w:r>
        <w:br/>
        <w:t>Buch-Nr.: 56652</w:t>
      </w:r>
    </w:p>
    <w:p w14:paraId="5C150B2F" w14:textId="77777777" w:rsidR="00000000" w:rsidRDefault="00000000">
      <w:pPr>
        <w:pStyle w:val="StandardWeb"/>
        <w:spacing w:after="0" w:afterAutospacing="0"/>
      </w:pPr>
    </w:p>
    <w:p w14:paraId="2E5AE9AF" w14:textId="77777777" w:rsidR="00000000" w:rsidRDefault="00000000">
      <w:pPr>
        <w:pStyle w:val="StandardWeb"/>
        <w:spacing w:after="0" w:afterAutospacing="0"/>
      </w:pPr>
      <w:r>
        <w:rPr>
          <w:rStyle w:val="Fett"/>
        </w:rPr>
        <w:t>Stoessl, Otto: Sonnenmelodie</w:t>
      </w:r>
    </w:p>
    <w:p w14:paraId="70C3AFB8" w14:textId="77777777" w:rsidR="00000000" w:rsidRDefault="00000000">
      <w:pPr>
        <w:pStyle w:val="StandardWeb"/>
        <w:spacing w:after="0" w:afterAutospacing="0"/>
      </w:pPr>
      <w:r>
        <w:t>Sprecher: Harald Harth. Dauer: 477 Minuten.</w:t>
      </w:r>
      <w:r>
        <w:br/>
        <w:t>Eine Erzählung, die um die faszinierende Persönlichkeit Joseph Matthias Hauer kreist, der gleichzeitig mit, aber völlig unabhängig von Arnold Schönberg die Zwölftonmusik schuf und der zuletzt als Greis - verbitterter womöglich noch als der inzwischen weltberühmte andere - den Großen österreichischen Staatspreis zugesprochen erhielt.</w:t>
      </w:r>
      <w:r>
        <w:br/>
        <w:t>Buch-Nr.: 44378</w:t>
      </w:r>
    </w:p>
    <w:p w14:paraId="1E391B2F" w14:textId="77777777" w:rsidR="00000000" w:rsidRDefault="00000000">
      <w:pPr>
        <w:pStyle w:val="StandardWeb"/>
        <w:spacing w:after="0" w:afterAutospacing="0"/>
      </w:pPr>
    </w:p>
    <w:p w14:paraId="0FD49EF0" w14:textId="77777777" w:rsidR="00000000" w:rsidRDefault="00000000">
      <w:pPr>
        <w:pStyle w:val="StandardWeb"/>
        <w:spacing w:after="0" w:afterAutospacing="0"/>
      </w:pPr>
      <w:r>
        <w:rPr>
          <w:rStyle w:val="Fett"/>
        </w:rPr>
        <w:t>Stoiber, Rudolf M.: Henri Dunant</w:t>
      </w:r>
    </w:p>
    <w:p w14:paraId="6AE20DE3" w14:textId="77777777" w:rsidR="00000000" w:rsidRDefault="00000000">
      <w:pPr>
        <w:pStyle w:val="StandardWeb"/>
        <w:spacing w:after="0" w:afterAutospacing="0"/>
      </w:pPr>
      <w:r>
        <w:t>Sprecher: Karl Krittl. Dauer: 299 Minuten.</w:t>
      </w:r>
      <w:r>
        <w:br/>
        <w:t>Roman über die Gründung des Roten Kreuzes von Henri Dunant.</w:t>
      </w:r>
      <w:r>
        <w:br/>
        <w:t>Buch-Nr.: 41935</w:t>
      </w:r>
    </w:p>
    <w:p w14:paraId="7D3BC036" w14:textId="77777777" w:rsidR="00000000" w:rsidRDefault="00000000">
      <w:pPr>
        <w:pStyle w:val="StandardWeb"/>
        <w:spacing w:after="0" w:afterAutospacing="0"/>
      </w:pPr>
    </w:p>
    <w:p w14:paraId="7849D678" w14:textId="77777777" w:rsidR="00000000" w:rsidRDefault="00000000">
      <w:pPr>
        <w:pStyle w:val="StandardWeb"/>
        <w:spacing w:after="0" w:afterAutospacing="0"/>
      </w:pPr>
      <w:r>
        <w:rPr>
          <w:rStyle w:val="Fett"/>
        </w:rPr>
        <w:t>Stone, Irving: Der griechische Schatz</w:t>
      </w:r>
    </w:p>
    <w:p w14:paraId="43B5A75D" w14:textId="77777777" w:rsidR="00000000" w:rsidRDefault="00000000">
      <w:pPr>
        <w:pStyle w:val="StandardWeb"/>
        <w:spacing w:after="0" w:afterAutospacing="0"/>
      </w:pPr>
      <w:r>
        <w:t>Sprecher: Alfred Schnayder. Dauer: 1190 Minuten.</w:t>
      </w:r>
      <w:r>
        <w:br/>
        <w:t>Das Buch ist ein biografscher Roman über den Archäologen Heinrich Schliemann, seine Ehefrau Sophia und ihre gemeinsame Arbeit in der zweiten Hälfte des 19. Jh. Ein geeignetes Buch, um die Phantasie zu beflügeln, wenn man antike Ausgrabungsstätten besucht. Plastisch und detailreich werden Ausgrabungen beschrieben, das Leben des Archäologenpaares sowie griechische Geschichte.</w:t>
      </w:r>
      <w:r>
        <w:br/>
        <w:t>Buch-Nr.: 42232</w:t>
      </w:r>
    </w:p>
    <w:p w14:paraId="2AE278AC" w14:textId="77777777" w:rsidR="00000000" w:rsidRDefault="00000000">
      <w:pPr>
        <w:pStyle w:val="StandardWeb"/>
        <w:spacing w:after="0" w:afterAutospacing="0"/>
      </w:pPr>
    </w:p>
    <w:p w14:paraId="4D3C28D0" w14:textId="77777777" w:rsidR="00000000" w:rsidRDefault="00000000">
      <w:pPr>
        <w:pStyle w:val="StandardWeb"/>
        <w:spacing w:after="0" w:afterAutospacing="0"/>
      </w:pPr>
      <w:r>
        <w:rPr>
          <w:rStyle w:val="Fett"/>
        </w:rPr>
        <w:lastRenderedPageBreak/>
        <w:t>Storm, Theodor: Und kerzenhelle wird die Nacht</w:t>
      </w:r>
    </w:p>
    <w:p w14:paraId="17F69499" w14:textId="77777777" w:rsidR="00000000" w:rsidRDefault="00000000">
      <w:pPr>
        <w:pStyle w:val="StandardWeb"/>
        <w:spacing w:after="0" w:afterAutospacing="0"/>
      </w:pPr>
      <w:r>
        <w:t>Sprecher: Volker Lohmann. Dauer: 140 Minuten.</w:t>
      </w:r>
      <w:r>
        <w:br/>
        <w:t>Ob in Husum, Potsdam, Heiligenstadt oder Hademarschen, immer verband Theodor Storm mit dem Weihnachtsfest das Strahlen des reichgeschmückten Tannenbaums, die Freude der Bescherung mit all ihren Überraschungen und Glücksmomenten. In seinen Briefen lässt er Verwandte, Freunde und Dichterkollegen an den weihnachtlichen Vorbereitungen der ganzen Familie und dem Glanz des Heiligabends teilnehmen.</w:t>
      </w:r>
      <w:r>
        <w:br/>
        <w:t>Buch-Nr.: 55288</w:t>
      </w:r>
    </w:p>
    <w:p w14:paraId="69AF6DAC" w14:textId="77777777" w:rsidR="00000000" w:rsidRDefault="00000000">
      <w:pPr>
        <w:pStyle w:val="StandardWeb"/>
        <w:spacing w:after="0" w:afterAutospacing="0"/>
      </w:pPr>
    </w:p>
    <w:p w14:paraId="0A0F5341" w14:textId="77777777" w:rsidR="00000000" w:rsidRDefault="00000000">
      <w:pPr>
        <w:pStyle w:val="StandardWeb"/>
        <w:spacing w:after="0" w:afterAutospacing="0"/>
      </w:pPr>
      <w:r>
        <w:rPr>
          <w:rStyle w:val="Fett"/>
        </w:rPr>
        <w:t>Sulzer, Alain Claude: Doppelleben</w:t>
      </w:r>
    </w:p>
    <w:p w14:paraId="08F98A15" w14:textId="77777777" w:rsidR="00000000" w:rsidRDefault="00000000">
      <w:pPr>
        <w:pStyle w:val="StandardWeb"/>
        <w:spacing w:after="0" w:afterAutospacing="0"/>
      </w:pPr>
      <w:r>
        <w:t>Sprecher: Matthias Bega. Dauer: 659 Minuten.</w:t>
      </w:r>
      <w:r>
        <w:br/>
        <w:t>Ein fesselnder Roman über die letzten Jahre der zwillingsgleich lebenden Brüder Goncourt und das Doppelleben ihrer Haushälterin im Paris der Napoleon-III-Ära. Jules und Edmond de Goncourt teilten alles, auch das geheime Tagebuch, in dem sie über Treffen mit Künstlern und Bekannten lästerten. Berühmt-berüchtigt für ihren scharfen Blick und ihre spitze Feder, erkrankt Jules unheilbar, was das Ende ihrer gemeinsamen Zeit einleitet.</w:t>
      </w:r>
      <w:r>
        <w:br/>
        <w:t>Buch-Nr.: 56966</w:t>
      </w:r>
    </w:p>
    <w:p w14:paraId="6832F436" w14:textId="77777777" w:rsidR="00000000" w:rsidRDefault="00000000">
      <w:pPr>
        <w:pStyle w:val="StandardWeb"/>
        <w:spacing w:after="0" w:afterAutospacing="0"/>
      </w:pPr>
    </w:p>
    <w:p w14:paraId="05CF9862" w14:textId="77777777" w:rsidR="00000000" w:rsidRDefault="00000000">
      <w:pPr>
        <w:pStyle w:val="StandardWeb"/>
        <w:spacing w:after="0" w:afterAutospacing="0"/>
      </w:pPr>
      <w:r>
        <w:rPr>
          <w:rStyle w:val="Fett"/>
        </w:rPr>
        <w:t>Szabo, Wilhelm: Zwielicht der Kindheit</w:t>
      </w:r>
    </w:p>
    <w:p w14:paraId="08159623" w14:textId="77777777" w:rsidR="00000000" w:rsidRDefault="00000000">
      <w:pPr>
        <w:pStyle w:val="StandardWeb"/>
        <w:spacing w:after="0" w:afterAutospacing="0"/>
      </w:pPr>
      <w:r>
        <w:t>Sprecher: Ewald Greher. Dauer: 255 Minuten.</w:t>
      </w:r>
      <w:r>
        <w:br/>
        <w:t>Schicksal eines Findelkindes.</w:t>
      </w:r>
      <w:r>
        <w:br/>
        <w:t>Buch-Nr.: 44787</w:t>
      </w:r>
    </w:p>
    <w:p w14:paraId="3F2D6879" w14:textId="77777777" w:rsidR="00000000" w:rsidRDefault="00000000">
      <w:pPr>
        <w:pStyle w:val="StandardWeb"/>
        <w:spacing w:after="0" w:afterAutospacing="0"/>
      </w:pPr>
    </w:p>
    <w:p w14:paraId="4C0DC6CB" w14:textId="77777777" w:rsidR="00000000" w:rsidRDefault="00000000">
      <w:pPr>
        <w:pStyle w:val="StandardWeb"/>
        <w:spacing w:after="0" w:afterAutospacing="0"/>
      </w:pPr>
      <w:r>
        <w:rPr>
          <w:rStyle w:val="Fett"/>
        </w:rPr>
        <w:t>Tauschinski, Oskar Jan: Wer ist diese Frau?</w:t>
      </w:r>
    </w:p>
    <w:p w14:paraId="4790359C" w14:textId="77777777" w:rsidR="00000000" w:rsidRDefault="00000000">
      <w:pPr>
        <w:pStyle w:val="StandardWeb"/>
        <w:spacing w:after="0" w:afterAutospacing="0"/>
      </w:pPr>
      <w:r>
        <w:t>Sprecher: Margarete Walde. Dauer: 177 Minuten.</w:t>
      </w:r>
      <w:r>
        <w:br/>
        <w:t>Biographischer Roman um Marie Curie (1867-1934).</w:t>
      </w:r>
      <w:r>
        <w:br/>
        <w:t>Buch-Nr.: 44397</w:t>
      </w:r>
    </w:p>
    <w:p w14:paraId="02656FAD" w14:textId="77777777" w:rsidR="00000000" w:rsidRDefault="00000000">
      <w:pPr>
        <w:pStyle w:val="StandardWeb"/>
        <w:spacing w:after="0" w:afterAutospacing="0"/>
      </w:pPr>
    </w:p>
    <w:p w14:paraId="0879F6B3" w14:textId="77777777" w:rsidR="00000000" w:rsidRDefault="00000000">
      <w:pPr>
        <w:pStyle w:val="StandardWeb"/>
        <w:spacing w:after="0" w:afterAutospacing="0"/>
      </w:pPr>
      <w:r>
        <w:rPr>
          <w:rStyle w:val="Fett"/>
        </w:rPr>
        <w:t>Thurnher, Armin: Fähre nach Manhattan</w:t>
      </w:r>
    </w:p>
    <w:p w14:paraId="49F9E302" w14:textId="77777777" w:rsidR="00000000" w:rsidRDefault="00000000">
      <w:pPr>
        <w:pStyle w:val="StandardWeb"/>
        <w:spacing w:after="0" w:afterAutospacing="0"/>
      </w:pPr>
      <w:r>
        <w:t>Sprecher: Johannes Spitzl. Dauer: 487 Minuten.</w:t>
      </w:r>
      <w:r>
        <w:br/>
        <w:t>Ein amerikagläubiger junger Mann reist 1967 aus der österreichischen Provinz nach New York. Er hat ein Stipendium für ein College auf Staten Island, aber sein Traumziel ist Manhattan. Was dieser junge Mann erlebt und was er versäumt, beschreibt Armin Thurnher in diesem so ernsthaften wie ironischen Roman, der dem eigenen Leben nahe ist.</w:t>
      </w:r>
      <w:r>
        <w:br/>
        <w:t>Buch-Nr.: 54634</w:t>
      </w:r>
    </w:p>
    <w:p w14:paraId="1286941E" w14:textId="77777777" w:rsidR="00000000" w:rsidRDefault="00000000">
      <w:pPr>
        <w:pStyle w:val="StandardWeb"/>
        <w:spacing w:after="0" w:afterAutospacing="0"/>
      </w:pPr>
    </w:p>
    <w:p w14:paraId="4FED09A1" w14:textId="77777777" w:rsidR="00000000" w:rsidRDefault="00000000">
      <w:pPr>
        <w:pStyle w:val="StandardWeb"/>
        <w:spacing w:after="0" w:afterAutospacing="0"/>
      </w:pPr>
      <w:r>
        <w:rPr>
          <w:rStyle w:val="Fett"/>
        </w:rPr>
        <w:lastRenderedPageBreak/>
        <w:t>Tolstoi, Lev N.: Jugenderinnerungen: Kindheit, Knabenalter und Jünglingsjahre</w:t>
      </w:r>
    </w:p>
    <w:p w14:paraId="5397514F" w14:textId="77777777" w:rsidR="00000000" w:rsidRDefault="00000000">
      <w:pPr>
        <w:pStyle w:val="StandardWeb"/>
        <w:spacing w:after="0" w:afterAutospacing="0"/>
      </w:pPr>
      <w:r>
        <w:t>Sprecher: Klaus Zippel. Dauer: 217 Minuten.</w:t>
      </w:r>
      <w:r>
        <w:br/>
        <w:t>Geschrieben in der Ich-Perspektive, erzählt das Werk die Kindheit und Jugendzeit des Nikolai Petrowitsch Irtenjew (1828-1910), eines Jungen aus einer russischen Adelsfamilie. Tolstoi verschmilzt darin autobiografische und fiktive Erzählungen.</w:t>
      </w:r>
      <w:r>
        <w:br/>
        <w:t>Buch-Nr.: 53303</w:t>
      </w:r>
    </w:p>
    <w:p w14:paraId="6F172C26" w14:textId="77777777" w:rsidR="00000000" w:rsidRDefault="00000000">
      <w:pPr>
        <w:pStyle w:val="StandardWeb"/>
        <w:spacing w:after="0" w:afterAutospacing="0"/>
      </w:pPr>
    </w:p>
    <w:p w14:paraId="67058F96" w14:textId="77777777" w:rsidR="00000000" w:rsidRDefault="00000000">
      <w:pPr>
        <w:pStyle w:val="StandardWeb"/>
        <w:spacing w:after="0" w:afterAutospacing="0"/>
      </w:pPr>
      <w:r>
        <w:rPr>
          <w:rStyle w:val="Fett"/>
        </w:rPr>
        <w:t>Tolstoi, Lev N.: Kindheit (Band 1)</w:t>
      </w:r>
    </w:p>
    <w:p w14:paraId="5B6248FA" w14:textId="77777777" w:rsidR="00000000" w:rsidRDefault="00000000">
      <w:pPr>
        <w:pStyle w:val="StandardWeb"/>
        <w:spacing w:after="0" w:afterAutospacing="0"/>
      </w:pPr>
      <w:r>
        <w:t>Sprecher: Manfred Zetzsche. Dauer: 293 Minuten.</w:t>
      </w:r>
      <w:r>
        <w:br/>
        <w:t>Das Kindheits- und Jugenderlebnis Tolstois (1828-1910) ist in ein künstlerisches Bild übertragen, das zwar mit den individuellen Details nicht übereinstimmt, aber historische Wahrheit als Dichtung vorträgt.</w:t>
      </w:r>
      <w:r>
        <w:br/>
        <w:t>Buch-Nr.: 53308</w:t>
      </w:r>
    </w:p>
    <w:p w14:paraId="649696B4" w14:textId="77777777" w:rsidR="00000000" w:rsidRDefault="00000000">
      <w:pPr>
        <w:pStyle w:val="StandardWeb"/>
        <w:spacing w:after="0" w:afterAutospacing="0"/>
      </w:pPr>
    </w:p>
    <w:p w14:paraId="00206936" w14:textId="77777777" w:rsidR="00000000" w:rsidRDefault="00000000">
      <w:pPr>
        <w:pStyle w:val="StandardWeb"/>
        <w:spacing w:after="0" w:afterAutospacing="0"/>
      </w:pPr>
      <w:r>
        <w:rPr>
          <w:rStyle w:val="Fett"/>
        </w:rPr>
        <w:t>Treichel, Hans-Ulrich: Menschenflug</w:t>
      </w:r>
    </w:p>
    <w:p w14:paraId="7670ECB8" w14:textId="77777777" w:rsidR="00000000" w:rsidRDefault="00000000">
      <w:pPr>
        <w:pStyle w:val="StandardWeb"/>
        <w:spacing w:after="0" w:afterAutospacing="0"/>
      </w:pPr>
      <w:r>
        <w:t>Sprecher: Jens Clamor. Dauer: 366 Minuten.</w:t>
      </w:r>
      <w:r>
        <w:br/>
        <w:t>Stephan, 52-jähriger Akademischer Rat, steckt in einer Lebenskrise. Er entscheidet sich für eine Auszeit vom Familienleben und will Bilanz ziehen. Die Suche nach der eigenen Identität führt ihn nicht nur nach Ägypten, sondern auch in seine Vergangenheit. Zum ersten Mal fragt er nach der ostdeutschen Herkunft seines Vaters und nach seinem Bruder, den seine Eltern auf der Flucht zurücklassen mussten.</w:t>
      </w:r>
      <w:r>
        <w:br/>
        <w:t>Buch-Nr.: 57404</w:t>
      </w:r>
    </w:p>
    <w:p w14:paraId="65364036" w14:textId="77777777" w:rsidR="00000000" w:rsidRDefault="00000000">
      <w:pPr>
        <w:pStyle w:val="StandardWeb"/>
        <w:spacing w:after="0" w:afterAutospacing="0"/>
      </w:pPr>
    </w:p>
    <w:p w14:paraId="6D4A3919" w14:textId="77777777" w:rsidR="00000000" w:rsidRDefault="00000000">
      <w:pPr>
        <w:pStyle w:val="StandardWeb"/>
        <w:spacing w:after="0" w:afterAutospacing="0"/>
      </w:pPr>
      <w:r>
        <w:rPr>
          <w:rStyle w:val="Fett"/>
        </w:rPr>
        <w:t>Trojanow, Ilija: Der Weltensammler</w:t>
      </w:r>
    </w:p>
    <w:p w14:paraId="537D59FC" w14:textId="77777777" w:rsidR="00000000" w:rsidRDefault="00000000">
      <w:pPr>
        <w:pStyle w:val="StandardWeb"/>
        <w:spacing w:after="0" w:afterAutospacing="0"/>
      </w:pPr>
      <w:r>
        <w:t>Sprecher: Lisa Bistrick. Dauer: 1022 Minuten.</w:t>
      </w:r>
      <w:r>
        <w:br/>
        <w:t>Der britische Offizier Sir Richard Burton ist einer der seltsamsten Menschen des an exzentrischen Figuren reichen 19. Jahrhunderts. Er wird in die Kolonien geschickt, lernt die Sprache des jeweiligen Landes, vertieft sich in die fremden Religionen und reist zum Schrecken der einheimischen Behörden anonym in diesen Ländern herum.</w:t>
      </w:r>
      <w:r>
        <w:br/>
        <w:t>Buch-Nr.: 55836</w:t>
      </w:r>
    </w:p>
    <w:p w14:paraId="0AF1F397" w14:textId="77777777" w:rsidR="00000000" w:rsidRDefault="00000000">
      <w:pPr>
        <w:pStyle w:val="StandardWeb"/>
        <w:spacing w:after="0" w:afterAutospacing="0"/>
      </w:pPr>
    </w:p>
    <w:p w14:paraId="7F1A8F90" w14:textId="77777777" w:rsidR="00000000" w:rsidRDefault="00000000">
      <w:pPr>
        <w:pStyle w:val="StandardWeb"/>
        <w:spacing w:after="0" w:afterAutospacing="0"/>
      </w:pPr>
      <w:r>
        <w:rPr>
          <w:rStyle w:val="Fett"/>
        </w:rPr>
        <w:t>Turjman, Jad: Wenn der Jasmin auswandert.</w:t>
      </w:r>
    </w:p>
    <w:p w14:paraId="390291DB" w14:textId="77777777" w:rsidR="00000000" w:rsidRDefault="00000000">
      <w:pPr>
        <w:pStyle w:val="StandardWeb"/>
        <w:spacing w:after="0" w:afterAutospacing="0"/>
      </w:pPr>
      <w:r>
        <w:t>Sprecher: Ryo Takeda. Dauer: 564 Minuten.</w:t>
      </w:r>
      <w:r>
        <w:br/>
        <w:t xml:space="preserve">Es gibt eine Sehnsucht. Eine Sehnsucht nach einem Gefühl, nach der Heimatstadt Damaskus, nach dem Geruch von Jasmin. Jad Turjman ist ein junger Syrer, der sein Leben, bevor der Krieg begann, in vollen Zügen genoss. Als der Einberufungsbefehl kommt, steht die Entscheidung schnell fest: die Flucht nach Europa ist die einzige Möglichkeit, um dem sicheren Tod zu entrinnen. Dieser Weg ist abenteuerlich und mühsam, jedoch begegnen ihm </w:t>
      </w:r>
      <w:r>
        <w:lastRenderedPageBreak/>
        <w:t>fünf "Schutzengel". Schließlich kommt Turjman an einem Ort an, den er nicht gesucht hat, an dem er jedoch den Jasmin neu pflanzen kann.</w:t>
      </w:r>
      <w:r>
        <w:br/>
        <w:t>Buch-Nr.: 55933</w:t>
      </w:r>
    </w:p>
    <w:p w14:paraId="32A252DB" w14:textId="77777777" w:rsidR="00000000" w:rsidRDefault="00000000">
      <w:pPr>
        <w:pStyle w:val="StandardWeb"/>
        <w:spacing w:after="0" w:afterAutospacing="0"/>
      </w:pPr>
    </w:p>
    <w:p w14:paraId="18515C4D" w14:textId="77777777" w:rsidR="00000000" w:rsidRDefault="00000000">
      <w:pPr>
        <w:pStyle w:val="StandardWeb"/>
        <w:spacing w:after="0" w:afterAutospacing="0"/>
      </w:pPr>
      <w:r>
        <w:rPr>
          <w:rStyle w:val="Fett"/>
        </w:rPr>
        <w:t>Unruh, Friedrich Franz von: Tilman Riemenschneider</w:t>
      </w:r>
    </w:p>
    <w:p w14:paraId="044EA70E" w14:textId="77777777" w:rsidR="00000000" w:rsidRDefault="00000000">
      <w:pPr>
        <w:pStyle w:val="StandardWeb"/>
        <w:spacing w:after="0" w:afterAutospacing="0"/>
      </w:pPr>
      <w:r>
        <w:t>Sprecher: Stephan Pokorny. Dauer: 182 Minuten.</w:t>
      </w:r>
      <w:r>
        <w:br/>
        <w:t>Biographischer Roman über Tilman Riemenschneider (1460-1531). Er war einer der bedeutendsten Bildschnitzer und Bildhauer am Übergang von der Spätgotik zur Renaissance um 1500.</w:t>
      </w:r>
      <w:r>
        <w:br/>
        <w:t>Buch-Nr.: 42562</w:t>
      </w:r>
    </w:p>
    <w:p w14:paraId="586B7696" w14:textId="77777777" w:rsidR="00000000" w:rsidRDefault="00000000">
      <w:pPr>
        <w:pStyle w:val="StandardWeb"/>
        <w:spacing w:after="0" w:afterAutospacing="0"/>
      </w:pPr>
    </w:p>
    <w:p w14:paraId="2DB142AB" w14:textId="77777777" w:rsidR="00000000" w:rsidRDefault="00000000">
      <w:pPr>
        <w:pStyle w:val="StandardWeb"/>
        <w:spacing w:after="0" w:afterAutospacing="0"/>
      </w:pPr>
      <w:r>
        <w:rPr>
          <w:rStyle w:val="Fett"/>
        </w:rPr>
        <w:t>Vargas Llosa, Mario: Das Fest des Ziegenbocks</w:t>
      </w:r>
    </w:p>
    <w:p w14:paraId="04575C5D" w14:textId="77777777" w:rsidR="00000000" w:rsidRDefault="00000000">
      <w:pPr>
        <w:pStyle w:val="StandardWeb"/>
        <w:spacing w:after="0" w:afterAutospacing="0"/>
      </w:pPr>
      <w:r>
        <w:t>Sprecher: Irina Schönen. Dauer: 1113 Minuten.</w:t>
      </w:r>
      <w:r>
        <w:br/>
        <w:t>Mit nackter Gewalt und taktischem Charme hält der dominikanische Diktator Rafael Leónidas Trujillo (1891-1961) über Jahrzehnte das Land, das er nach und nach beinah ganz in seinen persönlichen Besitz gebracht hat, in Schach, bis er 1961 von Attentätern ermordet wird, die selbst nicht ahnen, dass hinter ihrem Rücken schon ein machiavellistischer Machtwechsel im Gang ist.</w:t>
      </w:r>
      <w:r>
        <w:br/>
        <w:t>Buch-Nr.: 52104</w:t>
      </w:r>
    </w:p>
    <w:p w14:paraId="267EFEC7" w14:textId="77777777" w:rsidR="00000000" w:rsidRDefault="00000000">
      <w:pPr>
        <w:pStyle w:val="StandardWeb"/>
        <w:spacing w:after="0" w:afterAutospacing="0"/>
      </w:pPr>
    </w:p>
    <w:p w14:paraId="7100EB76" w14:textId="77777777" w:rsidR="00000000" w:rsidRDefault="00000000">
      <w:pPr>
        <w:pStyle w:val="StandardWeb"/>
        <w:spacing w:after="0" w:afterAutospacing="0"/>
      </w:pPr>
      <w:r>
        <w:rPr>
          <w:rStyle w:val="Fett"/>
        </w:rPr>
        <w:t>Vestenbrugg, Rudolf Elmayer von: Mehr Licht</w:t>
      </w:r>
    </w:p>
    <w:p w14:paraId="4B55FF88" w14:textId="77777777" w:rsidR="00000000" w:rsidRDefault="00000000">
      <w:pPr>
        <w:pStyle w:val="StandardWeb"/>
        <w:spacing w:after="0" w:afterAutospacing="0"/>
      </w:pPr>
      <w:r>
        <w:t>Sprecher: Jo List. Dauer: 778 Minuten.</w:t>
      </w:r>
      <w:r>
        <w:br/>
        <w:t>Biografischer Roman über den österreichischen Chemiker und Erfinder Carl Auer von Welsbach (1858-1929).</w:t>
      </w:r>
      <w:r>
        <w:br/>
        <w:t>Buch-Nr.: 43333</w:t>
      </w:r>
    </w:p>
    <w:p w14:paraId="3D38F360" w14:textId="77777777" w:rsidR="00000000" w:rsidRDefault="00000000">
      <w:pPr>
        <w:pStyle w:val="StandardWeb"/>
        <w:spacing w:after="0" w:afterAutospacing="0"/>
      </w:pPr>
    </w:p>
    <w:p w14:paraId="4CDD8417" w14:textId="77777777" w:rsidR="00000000" w:rsidRDefault="00000000">
      <w:pPr>
        <w:pStyle w:val="StandardWeb"/>
        <w:spacing w:after="0" w:afterAutospacing="0"/>
      </w:pPr>
      <w:r>
        <w:rPr>
          <w:rStyle w:val="Fett"/>
        </w:rPr>
        <w:t>Villard, Sophie: Madame Exupéry und die Sterne des Himmels</w:t>
      </w:r>
    </w:p>
    <w:p w14:paraId="69213481" w14:textId="77777777" w:rsidR="00000000" w:rsidRDefault="00000000">
      <w:pPr>
        <w:pStyle w:val="StandardWeb"/>
        <w:spacing w:after="0" w:afterAutospacing="0"/>
      </w:pPr>
      <w:r>
        <w:t>Sprecher: Saskia Kästner. Dauer: 708 Minuten.</w:t>
      </w:r>
      <w:r>
        <w:br/>
        <w:t>Paris 1930: Als die junge Malerin Consuelo auf einer Party Antoine de Saint-Exupéry kennen lernt, ist es Liebe auf den ersten Blick. Die temperamentvolle Mittelamerikanerin wird zur Muse des enigmatischen Piloten, der eigentlich viel lieber Schreiben und Zeichnen möchte. Aus seinen unsterblichen Gefühlen für sie entsteht "Der kleine Prinz": Consuelo ist die über alles geliebte Rose, die der Prinz mit einer Glashaube schützen möchte und an die er unentwegt denkt, auf welche fremden Planeten ihn seine Reisen auch führen. Das Buch macht Antoine in der ganzen Welt bekannt, doch das wahre Leben an seiner Seite ist alles andere als leicht. Consuelo kämpft mit seiner Untreue und dafür, als Künstlerin endlich aus dem Schatten ihres berühmten Mannes zu treten - bis Antoine 1944 zu einem schicksalhaften Aufklärungsflug über das Mittelmeer aufbricht ...</w:t>
      </w:r>
      <w:r>
        <w:br/>
        <w:t>Buch-Nr.: 56671</w:t>
      </w:r>
    </w:p>
    <w:p w14:paraId="39E82403" w14:textId="77777777" w:rsidR="00000000" w:rsidRDefault="00000000">
      <w:pPr>
        <w:pStyle w:val="StandardWeb"/>
        <w:spacing w:after="0" w:afterAutospacing="0"/>
      </w:pPr>
    </w:p>
    <w:p w14:paraId="19BA5731" w14:textId="77777777" w:rsidR="00000000" w:rsidRDefault="00000000">
      <w:pPr>
        <w:pStyle w:val="StandardWeb"/>
        <w:spacing w:after="0" w:afterAutospacing="0"/>
      </w:pPr>
      <w:r>
        <w:rPr>
          <w:rStyle w:val="Fett"/>
        </w:rPr>
        <w:t>Walls, Jeannette: Ein ungezähmtes Leben</w:t>
      </w:r>
    </w:p>
    <w:p w14:paraId="1CAFACF3" w14:textId="77777777" w:rsidR="00000000" w:rsidRDefault="00000000">
      <w:pPr>
        <w:pStyle w:val="StandardWeb"/>
        <w:spacing w:after="0" w:afterAutospacing="0"/>
      </w:pPr>
      <w:r>
        <w:t>Sprecher: Daniela Kuhn. Dauer: 541 Minuten.</w:t>
      </w:r>
      <w:r>
        <w:br/>
        <w:t>Die Autorin erzählt die Lebensgeschichte ihrer Großmutter Lily: einer starken, eigensinnigen Frau, die sich nicht nur im Umgang mit wilden Pferden, sondern auch als Lehrerin, Rancherfrau, Schnapsschmugglerin, Pokerspielerin, Flugzeugpilotin und Mutter bewährt und den "Wilden Westen" Anfang des zwanzigsten Jahrhunderts unsicher macht.</w:t>
      </w:r>
      <w:r>
        <w:br/>
        <w:t>Buch-Nr.: 56273</w:t>
      </w:r>
    </w:p>
    <w:p w14:paraId="1A8A97F5" w14:textId="77777777" w:rsidR="00000000" w:rsidRDefault="00000000">
      <w:pPr>
        <w:pStyle w:val="StandardWeb"/>
        <w:spacing w:after="0" w:afterAutospacing="0"/>
      </w:pPr>
    </w:p>
    <w:p w14:paraId="51F455E3" w14:textId="77777777" w:rsidR="00000000" w:rsidRDefault="00000000">
      <w:pPr>
        <w:pStyle w:val="StandardWeb"/>
        <w:spacing w:after="0" w:afterAutospacing="0"/>
      </w:pPr>
      <w:r>
        <w:rPr>
          <w:rStyle w:val="Fett"/>
        </w:rPr>
        <w:t>Walser, Martin: Ein liebender Mann</w:t>
      </w:r>
    </w:p>
    <w:p w14:paraId="258FD509" w14:textId="77777777" w:rsidR="00000000" w:rsidRDefault="00000000">
      <w:pPr>
        <w:pStyle w:val="StandardWeb"/>
        <w:spacing w:after="0" w:afterAutospacing="0"/>
      </w:pPr>
      <w:r>
        <w:t>Sprecher: Andreas Ladwig. Dauer: 862 Minuten.</w:t>
      </w:r>
      <w:r>
        <w:br/>
        <w:t>Marienbad, 1823: Der über 70jährige Goethe verliebt sich qualvoll in die erst 19jährige Ulrike von Levetzow. Dieser Roman beleuchtet das Innenleben des Genies und erzählt die Geschichte dieser unmöglichen Liebe.</w:t>
      </w:r>
      <w:r>
        <w:br/>
        <w:t>Buch-Nr.: 52454</w:t>
      </w:r>
    </w:p>
    <w:p w14:paraId="19EC7F82" w14:textId="77777777" w:rsidR="00000000" w:rsidRDefault="00000000">
      <w:pPr>
        <w:pStyle w:val="StandardWeb"/>
        <w:spacing w:after="0" w:afterAutospacing="0"/>
      </w:pPr>
    </w:p>
    <w:p w14:paraId="20E44B69" w14:textId="77777777" w:rsidR="00000000" w:rsidRDefault="00000000">
      <w:pPr>
        <w:pStyle w:val="StandardWeb"/>
        <w:spacing w:after="0" w:afterAutospacing="0"/>
      </w:pPr>
      <w:r>
        <w:rPr>
          <w:rStyle w:val="Fett"/>
        </w:rPr>
        <w:t>Wassermann, Jakob: Caspar Hauser</w:t>
      </w:r>
    </w:p>
    <w:p w14:paraId="712DC2EC" w14:textId="77777777" w:rsidR="00000000" w:rsidRDefault="00000000">
      <w:pPr>
        <w:pStyle w:val="StandardWeb"/>
        <w:spacing w:after="0" w:afterAutospacing="0"/>
      </w:pPr>
      <w:r>
        <w:t>Sprecher: Ulrich Ritter. Dauer: 1027 Minuten.</w:t>
      </w:r>
      <w:r>
        <w:br/>
        <w:t>Fesselnder und von der Psychoanalyse beeinflusster Roman über Caspar Hauser.</w:t>
      </w:r>
      <w:r>
        <w:br/>
        <w:t>Buch-Nr.: 52624</w:t>
      </w:r>
    </w:p>
    <w:p w14:paraId="039BD864" w14:textId="77777777" w:rsidR="00000000" w:rsidRDefault="00000000">
      <w:pPr>
        <w:pStyle w:val="StandardWeb"/>
        <w:spacing w:after="0" w:afterAutospacing="0"/>
      </w:pPr>
    </w:p>
    <w:p w14:paraId="0CC92329" w14:textId="77777777" w:rsidR="00000000" w:rsidRDefault="00000000">
      <w:pPr>
        <w:pStyle w:val="StandardWeb"/>
        <w:spacing w:after="0" w:afterAutospacing="0"/>
      </w:pPr>
      <w:r>
        <w:rPr>
          <w:rStyle w:val="Fett"/>
        </w:rPr>
        <w:t>Watzlik, Hans: Der Meister von Regensburg</w:t>
      </w:r>
    </w:p>
    <w:p w14:paraId="1B56A387" w14:textId="77777777" w:rsidR="00000000" w:rsidRDefault="00000000">
      <w:pPr>
        <w:pStyle w:val="StandardWeb"/>
        <w:spacing w:after="0" w:afterAutospacing="0"/>
      </w:pPr>
      <w:r>
        <w:t>Sprecher: Alfred Schnayder. Dauer: 858 Minuten.</w:t>
      </w:r>
      <w:r>
        <w:br/>
        <w:t>Historischer Roman rund um den deutschen Maler Albrecht Altdorfer (1480-1538).</w:t>
      </w:r>
      <w:r>
        <w:br/>
        <w:t>Buch-Nr.: 40573</w:t>
      </w:r>
    </w:p>
    <w:p w14:paraId="65CC3E65" w14:textId="77777777" w:rsidR="00000000" w:rsidRDefault="00000000">
      <w:pPr>
        <w:pStyle w:val="StandardWeb"/>
        <w:spacing w:after="0" w:afterAutospacing="0"/>
      </w:pPr>
    </w:p>
    <w:p w14:paraId="6782860D" w14:textId="77777777" w:rsidR="00000000" w:rsidRDefault="00000000">
      <w:pPr>
        <w:pStyle w:val="StandardWeb"/>
        <w:spacing w:after="0" w:afterAutospacing="0"/>
      </w:pPr>
      <w:r>
        <w:rPr>
          <w:rStyle w:val="Fett"/>
        </w:rPr>
        <w:t>Weber, Fritz: Der Mann von Rinn</w:t>
      </w:r>
    </w:p>
    <w:p w14:paraId="155D8701" w14:textId="77777777" w:rsidR="00000000" w:rsidRDefault="00000000">
      <w:pPr>
        <w:pStyle w:val="StandardWeb"/>
        <w:spacing w:after="0" w:afterAutospacing="0"/>
      </w:pPr>
      <w:r>
        <w:t>Sprecher: Siegfried Kienzle. Dauer: 539 Minuten.</w:t>
      </w:r>
      <w:r>
        <w:br/>
        <w:t>Speckbacher war der Sohn eines Holzlieferanten der Salinen von Hall. Mit 27 Jahren heiratete Speckbacher 1794 Maria Schmieder von Rinn und war ab dem Tag der Hochzeit auf dem Bauernhof seiner Frau tätig. Zu dieser Zeit kam auch sein Spitzname Mann von Rinn auf. Er kämpfte an der Seite von Andreas Hofer für die Tiroler Freiheit in den Jahren 1797 bis 1809.</w:t>
      </w:r>
      <w:r>
        <w:br/>
        <w:t>Buch-Nr.: 43345</w:t>
      </w:r>
    </w:p>
    <w:p w14:paraId="4010E284" w14:textId="77777777" w:rsidR="00000000" w:rsidRDefault="00000000">
      <w:pPr>
        <w:pStyle w:val="StandardWeb"/>
        <w:spacing w:after="0" w:afterAutospacing="0"/>
      </w:pPr>
    </w:p>
    <w:p w14:paraId="62CEC1C9" w14:textId="77777777" w:rsidR="00000000" w:rsidRDefault="00000000">
      <w:pPr>
        <w:pStyle w:val="StandardWeb"/>
        <w:spacing w:after="0" w:afterAutospacing="0"/>
      </w:pPr>
      <w:r>
        <w:rPr>
          <w:rStyle w:val="Fett"/>
        </w:rPr>
        <w:t>Wecker, Konstantin: Der Klang der ungespielten Töne</w:t>
      </w:r>
    </w:p>
    <w:p w14:paraId="30ED2213" w14:textId="77777777" w:rsidR="00000000" w:rsidRDefault="00000000">
      <w:pPr>
        <w:pStyle w:val="StandardWeb"/>
        <w:spacing w:after="0" w:afterAutospacing="0"/>
      </w:pPr>
      <w:r>
        <w:lastRenderedPageBreak/>
        <w:t>Sprecher: Christoph Prückner, Konstantin Wecker. Dauer: 213 Minuten.</w:t>
      </w:r>
      <w:r>
        <w:br/>
        <w:t>Der junge Musiker Anselm Cavaradossi zahlt einen hohen Preis für sein Talent, denn er ist auf der Suche. Er will sich selbst und die Wahrheit der Musik erfahren. Doch weder Blues noch Rock 'n' Roll noch die Begegnung mit dem geheimnisvollen Lehrer Karpoff, vermögen seine Sehnsucht zu stillen. Enttäuscht begibt er sich in das harte Musikbusiness und geht sich selbst verloren. DAISY-Format Bei diesem Hörbuch handelt es sich um ein käuflich erworbenes Hörbuch das barrierefrei aufgearbeitet wurde.</w:t>
      </w:r>
      <w:r>
        <w:br/>
        <w:t>Buch-Nr.: 31040</w:t>
      </w:r>
    </w:p>
    <w:p w14:paraId="1440F584" w14:textId="77777777" w:rsidR="00000000" w:rsidRDefault="00000000">
      <w:pPr>
        <w:pStyle w:val="StandardWeb"/>
        <w:spacing w:after="0" w:afterAutospacing="0"/>
      </w:pPr>
    </w:p>
    <w:p w14:paraId="1B178ECA" w14:textId="77777777" w:rsidR="00000000" w:rsidRDefault="00000000">
      <w:pPr>
        <w:pStyle w:val="StandardWeb"/>
        <w:spacing w:after="0" w:afterAutospacing="0"/>
      </w:pPr>
      <w:r>
        <w:rPr>
          <w:rStyle w:val="Fett"/>
        </w:rPr>
        <w:t>Weigel, Hans: Niemandsland</w:t>
      </w:r>
    </w:p>
    <w:p w14:paraId="71CD99F2" w14:textId="77777777" w:rsidR="00000000" w:rsidRDefault="00000000">
      <w:pPr>
        <w:pStyle w:val="StandardWeb"/>
        <w:spacing w:after="0" w:afterAutospacing="0"/>
      </w:pPr>
      <w:r>
        <w:t>Sprecher: Bernie Feit. Dauer: 746 Minuten.</w:t>
      </w:r>
      <w:r>
        <w:br/>
        <w:t>Zum ersten Mal veröffentlicht, der autobiographische Roman des jungen Hans Weigel aus dem Jahre 1938. Er beschreibt die politischen Ereignisse und die Lebenssituation der Menschen in den Jahren 1933-1938 in Wien und setzt sich mit der Frage seiner Identität und Zugehörigkeit auseinander.</w:t>
      </w:r>
      <w:r>
        <w:br/>
        <w:t>Buch-Nr.: 50466</w:t>
      </w:r>
    </w:p>
    <w:p w14:paraId="7797CC73" w14:textId="77777777" w:rsidR="00000000" w:rsidRDefault="00000000">
      <w:pPr>
        <w:pStyle w:val="StandardWeb"/>
        <w:spacing w:after="0" w:afterAutospacing="0"/>
      </w:pPr>
    </w:p>
    <w:p w14:paraId="158B5B94" w14:textId="77777777" w:rsidR="00000000" w:rsidRDefault="00000000">
      <w:pPr>
        <w:pStyle w:val="StandardWeb"/>
        <w:spacing w:after="0" w:afterAutospacing="0"/>
      </w:pPr>
      <w:r>
        <w:rPr>
          <w:rStyle w:val="Fett"/>
        </w:rPr>
        <w:t>Weissweiler, Eva: Villa Verde oder Das Hotel in Sanremo</w:t>
      </w:r>
    </w:p>
    <w:p w14:paraId="1E4503BA" w14:textId="77777777" w:rsidR="00000000" w:rsidRDefault="00000000">
      <w:pPr>
        <w:pStyle w:val="StandardWeb"/>
        <w:spacing w:after="0" w:afterAutospacing="0"/>
      </w:pPr>
      <w:r>
        <w:t>Sprecher: Sonja Kargel. Dauer: 486 Minuten.</w:t>
      </w:r>
      <w:r>
        <w:br/>
        <w:t>Die Geschichte der Villa Verde, eines kleinen Hotels in Sanremo, das von 1934 bis 1940 im Besitz von Dora Sophie Kellner war, der geschiedenen Frau Walter Benjamins. Es wurde zum Treffpunkt von Exilanten und Literaten, aber immer wieder auch von Walter Benjamin selbst. 1940 musste es schließlich unter dem Druck der italienischen Rassengesetze schließen, Dora selbst hatte sich 1938 nach London retten können.</w:t>
      </w:r>
      <w:r>
        <w:br/>
        <w:t>Buch-Nr.: 56946</w:t>
      </w:r>
    </w:p>
    <w:p w14:paraId="58ACAA92" w14:textId="77777777" w:rsidR="00000000" w:rsidRDefault="00000000">
      <w:pPr>
        <w:pStyle w:val="StandardWeb"/>
        <w:spacing w:after="0" w:afterAutospacing="0"/>
      </w:pPr>
    </w:p>
    <w:p w14:paraId="73187F20" w14:textId="77777777" w:rsidR="00000000" w:rsidRDefault="00000000">
      <w:pPr>
        <w:pStyle w:val="StandardWeb"/>
        <w:spacing w:after="0" w:afterAutospacing="0"/>
      </w:pPr>
      <w:r>
        <w:rPr>
          <w:rStyle w:val="Fett"/>
        </w:rPr>
        <w:t>Wellershoff, Dieter: Einladung an alle</w:t>
      </w:r>
    </w:p>
    <w:p w14:paraId="0DD1D189" w14:textId="77777777" w:rsidR="00000000" w:rsidRDefault="00000000">
      <w:pPr>
        <w:pStyle w:val="StandardWeb"/>
        <w:spacing w:after="0" w:afterAutospacing="0"/>
      </w:pPr>
      <w:r>
        <w:t>Sprecher: Heinz Kreidl. Dauer: 396 Minuten.</w:t>
      </w:r>
      <w:r>
        <w:br/>
        <w:t>Es handelt sich um den Fall des Bruno F., der Mitte der sechziger Jahre der in Deutschland meistgesuchte Verbrecher war. Man nannte ihn den Moormörder, den Waldmensch, aber zunächst war er ein Einbrecher, der kleine Sachen machte. Eine Studie zum Thema gejagter Verbrecher und verbrecherjagende Bevölkerung, erzählt aus unterschiedlichen Perspektiven.</w:t>
      </w:r>
      <w:r>
        <w:br/>
        <w:t>Buch-Nr.: 41837</w:t>
      </w:r>
    </w:p>
    <w:p w14:paraId="45601F41" w14:textId="77777777" w:rsidR="00000000" w:rsidRDefault="00000000">
      <w:pPr>
        <w:pStyle w:val="StandardWeb"/>
        <w:spacing w:after="0" w:afterAutospacing="0"/>
      </w:pPr>
    </w:p>
    <w:p w14:paraId="139BDA15" w14:textId="77777777" w:rsidR="00000000" w:rsidRDefault="00000000">
      <w:pPr>
        <w:pStyle w:val="StandardWeb"/>
        <w:spacing w:after="0" w:afterAutospacing="0"/>
      </w:pPr>
      <w:r>
        <w:rPr>
          <w:rStyle w:val="Fett"/>
        </w:rPr>
        <w:t>White, Jon Manchip: Lorbeer und Rosen</w:t>
      </w:r>
    </w:p>
    <w:p w14:paraId="5D0A0675" w14:textId="77777777" w:rsidR="00000000" w:rsidRDefault="00000000">
      <w:pPr>
        <w:pStyle w:val="StandardWeb"/>
        <w:spacing w:after="0" w:afterAutospacing="0"/>
      </w:pPr>
      <w:r>
        <w:t>Sprecher: Karl Schuster. Dauer: 916 Minuten.</w:t>
      </w:r>
      <w:r>
        <w:br/>
        <w:t>Moritz Graf von Sachsen, deutscher Heerführer und französischer Marschall (1696-1750).</w:t>
      </w:r>
      <w:r>
        <w:br/>
        <w:t>Buch-Nr.: 40857</w:t>
      </w:r>
    </w:p>
    <w:p w14:paraId="64A6A47F" w14:textId="77777777" w:rsidR="00000000" w:rsidRDefault="00000000">
      <w:pPr>
        <w:pStyle w:val="StandardWeb"/>
        <w:spacing w:after="0" w:afterAutospacing="0"/>
      </w:pPr>
    </w:p>
    <w:p w14:paraId="68018EDA" w14:textId="77777777" w:rsidR="00000000" w:rsidRDefault="00000000">
      <w:pPr>
        <w:pStyle w:val="StandardWeb"/>
        <w:spacing w:after="0" w:afterAutospacing="0"/>
      </w:pPr>
      <w:r>
        <w:rPr>
          <w:rStyle w:val="Fett"/>
        </w:rPr>
        <w:t>Wibmer-Pedit, Fanny: Meinhard II. - Der Einiger Tirols</w:t>
      </w:r>
    </w:p>
    <w:p w14:paraId="1ED21E8F" w14:textId="77777777" w:rsidR="00000000" w:rsidRDefault="00000000">
      <w:pPr>
        <w:pStyle w:val="StandardWeb"/>
        <w:spacing w:after="0" w:afterAutospacing="0"/>
      </w:pPr>
      <w:r>
        <w:t>Sprecher: Christine Dorner. Dauer: 939 Minuten.</w:t>
      </w:r>
      <w:r>
        <w:br/>
        <w:t>Biographischer Roman um Meinhard II. (um 1238 bis 1295) aus dem Geschlecht der Meinhardiner. Er war einer der bedeutendsten Fürsten des 13. Jh., ist der Stammvater der Linie Görz-Tirol und gilt als der Begründer Tirols als eigenständiges Land.</w:t>
      </w:r>
      <w:r>
        <w:br/>
        <w:t>Buch-Nr.: 45587</w:t>
      </w:r>
    </w:p>
    <w:p w14:paraId="7DEB13DC" w14:textId="77777777" w:rsidR="00000000" w:rsidRDefault="00000000">
      <w:pPr>
        <w:pStyle w:val="StandardWeb"/>
        <w:spacing w:after="0" w:afterAutospacing="0"/>
      </w:pPr>
    </w:p>
    <w:p w14:paraId="3E65DCCD" w14:textId="77777777" w:rsidR="00000000" w:rsidRDefault="00000000">
      <w:pPr>
        <w:pStyle w:val="StandardWeb"/>
        <w:spacing w:after="0" w:afterAutospacing="0"/>
      </w:pPr>
      <w:r>
        <w:rPr>
          <w:rStyle w:val="Fett"/>
        </w:rPr>
        <w:t>Wimschneider, Anna: Herbstmilch</w:t>
      </w:r>
    </w:p>
    <w:p w14:paraId="64D4844E" w14:textId="77777777" w:rsidR="00000000" w:rsidRDefault="00000000">
      <w:pPr>
        <w:pStyle w:val="StandardWeb"/>
        <w:spacing w:after="0" w:afterAutospacing="0"/>
      </w:pPr>
      <w:r>
        <w:t>Sprecher: Traute Furthner. Dauer: 214 Minuten.</w:t>
      </w:r>
      <w:r>
        <w:br/>
        <w:t>"Herbstmilch" ist die Lebensgeschichte der Bäuerin Anna Wimschneider (1919-1993), ein Dokument unseres Jahrhunderts, das vom Schicksal der kleinen Leute handelt, von Menschen, die im Schweiße ihres Angesichts ihr Brot verdienen und ihr Leben bewältigen, aufrecht und unerschütterlich. Josef Vilsmeier hat mit der Verfilmung des Buches der Autorin ein weiteres Denkmal gesetzt.</w:t>
      </w:r>
      <w:r>
        <w:br/>
        <w:t>Buch-Nr.: 42716</w:t>
      </w:r>
    </w:p>
    <w:p w14:paraId="47E48A63" w14:textId="77777777" w:rsidR="00000000" w:rsidRDefault="00000000">
      <w:pPr>
        <w:pStyle w:val="StandardWeb"/>
        <w:spacing w:after="0" w:afterAutospacing="0"/>
      </w:pPr>
    </w:p>
    <w:p w14:paraId="259DE0F1" w14:textId="77777777" w:rsidR="00000000" w:rsidRDefault="00000000">
      <w:pPr>
        <w:pStyle w:val="StandardWeb"/>
        <w:spacing w:after="0" w:afterAutospacing="0"/>
      </w:pPr>
      <w:r>
        <w:rPr>
          <w:rStyle w:val="Fett"/>
        </w:rPr>
        <w:t>Winder, Ludwig: Der Thronfolger</w:t>
      </w:r>
    </w:p>
    <w:p w14:paraId="34CB4363" w14:textId="77777777" w:rsidR="00000000" w:rsidRDefault="00000000">
      <w:pPr>
        <w:pStyle w:val="StandardWeb"/>
        <w:spacing w:after="0" w:afterAutospacing="0"/>
      </w:pPr>
      <w:r>
        <w:t>Sprecher: Friedrich Wagner. Dauer: 1365 Minuten.</w:t>
      </w:r>
      <w:r>
        <w:br/>
        <w:t>Mit zwei Pistolenschüssen tötet Gavrilo Princip den Thronfolger Franz Ferdinand und dessen Frau Sophie. Franz Ferdinand, Neffe des Kaisers Franz Joseph, war ein Tyrann, scheu und voller Menschenverachtung. In diesem biographischen Roman (erstmals erschienen 1937) verdammt Ludwig Winder seinen armseligen Helden jedoch nicht, sondern zeigt, wie erstarrt der habsburgische Hof war.</w:t>
      </w:r>
      <w:r>
        <w:br/>
        <w:t>Buch-Nr.: 52380</w:t>
      </w:r>
    </w:p>
    <w:p w14:paraId="74E4EB87" w14:textId="77777777" w:rsidR="00000000" w:rsidRDefault="00000000">
      <w:pPr>
        <w:pStyle w:val="StandardWeb"/>
        <w:spacing w:after="0" w:afterAutospacing="0"/>
      </w:pPr>
    </w:p>
    <w:p w14:paraId="0D2C8D96" w14:textId="77777777" w:rsidR="00000000" w:rsidRDefault="00000000">
      <w:pPr>
        <w:pStyle w:val="StandardWeb"/>
        <w:spacing w:after="0" w:afterAutospacing="0"/>
      </w:pPr>
      <w:r>
        <w:rPr>
          <w:rStyle w:val="Fett"/>
        </w:rPr>
        <w:t>Winiewicz, Lida: Späte Gegend</w:t>
      </w:r>
    </w:p>
    <w:p w14:paraId="01406A92" w14:textId="77777777" w:rsidR="00000000" w:rsidRDefault="00000000">
      <w:pPr>
        <w:pStyle w:val="StandardWeb"/>
        <w:spacing w:after="0" w:afterAutospacing="0"/>
      </w:pPr>
      <w:r>
        <w:t>Sprecher: Anna-Maria Eckhoff. Dauer: 178 Minuten.</w:t>
      </w:r>
      <w:r>
        <w:br/>
        <w:t>Wof, geboren 1928, schreibt zu ihrem Buch "Späte Gegend": "Ich hatte einmal ein Haus im Mühlviertel. Meist stand es leer. Die Bäuerin von nebenan, die einen Schlüssel verwahrte, gestand eines Tages, schuldbewusst, sie säße oft in meiner Stube, wenn niemand da sei, allein, freue sich an der Stille und dächte an die Vergangenheit. Ich fragte nach Einzelheiten, sie antwortete. So entstand das Buch."</w:t>
      </w:r>
      <w:r>
        <w:br/>
        <w:t>Buch-Nr.: 44688</w:t>
      </w:r>
    </w:p>
    <w:p w14:paraId="1F45038F" w14:textId="77777777" w:rsidR="00000000" w:rsidRDefault="00000000">
      <w:pPr>
        <w:pStyle w:val="StandardWeb"/>
        <w:spacing w:after="0" w:afterAutospacing="0"/>
      </w:pPr>
    </w:p>
    <w:p w14:paraId="35A65859" w14:textId="77777777" w:rsidR="00000000" w:rsidRDefault="00000000">
      <w:pPr>
        <w:pStyle w:val="StandardWeb"/>
        <w:spacing w:after="0" w:afterAutospacing="0"/>
      </w:pPr>
      <w:r>
        <w:rPr>
          <w:rStyle w:val="Fett"/>
        </w:rPr>
        <w:t>Winterson, Jeanette: Orangen sind nicht die einzige Frucht</w:t>
      </w:r>
    </w:p>
    <w:p w14:paraId="499813AE" w14:textId="77777777" w:rsidR="00000000" w:rsidRDefault="00000000">
      <w:pPr>
        <w:pStyle w:val="StandardWeb"/>
        <w:spacing w:after="0" w:afterAutospacing="0"/>
      </w:pPr>
      <w:r>
        <w:lastRenderedPageBreak/>
        <w:t>Sprecher: Kathrin Fischer. Dauer: 383 Minuten.</w:t>
      </w:r>
      <w:r>
        <w:br/>
        <w:t>Die junge Jeanette löst sich vom religiösen Fundamentalismus ihrer Adoptiveltern, um ihre neu entdeckte Liebe zu Frauen nicht länger verstecken zu müssen. Sie wagt es, Elternhaus und Kirche zu verlassen und mit 16 Jahren ihren eigenen Weg zu gehen.</w:t>
      </w:r>
      <w:r>
        <w:br/>
        <w:t>Buch-Nr.: 54974</w:t>
      </w:r>
    </w:p>
    <w:p w14:paraId="6A37C4FD" w14:textId="77777777" w:rsidR="00000000" w:rsidRDefault="00000000">
      <w:pPr>
        <w:pStyle w:val="StandardWeb"/>
        <w:spacing w:after="0" w:afterAutospacing="0"/>
      </w:pPr>
    </w:p>
    <w:p w14:paraId="788D0263" w14:textId="77777777" w:rsidR="00000000" w:rsidRDefault="00000000">
      <w:pPr>
        <w:pStyle w:val="StandardWeb"/>
        <w:spacing w:after="0" w:afterAutospacing="0"/>
      </w:pPr>
      <w:r>
        <w:rPr>
          <w:rStyle w:val="Fett"/>
        </w:rPr>
        <w:t>Wintersteiner, Marianne: Die Baronin Bertha von Suttner</w:t>
      </w:r>
    </w:p>
    <w:p w14:paraId="54A1800E" w14:textId="77777777" w:rsidR="00000000" w:rsidRDefault="00000000">
      <w:pPr>
        <w:pStyle w:val="StandardWeb"/>
        <w:spacing w:after="0" w:afterAutospacing="0"/>
      </w:pPr>
      <w:r>
        <w:t>Sprecher: Traute Furthner. Dauer: 458 Minuten.</w:t>
      </w:r>
      <w:r>
        <w:br/>
        <w:t>Biographische Erzählung über die bedeutende österreichische Pazifistin, Friedensforscherin und Schriftstellerin (1843-1914), welche 1905 als erste Frau mit dem Friedensnobelpreis ausgezeichnet wurde.</w:t>
      </w:r>
      <w:r>
        <w:br/>
        <w:t>Buch-Nr.: 45387</w:t>
      </w:r>
    </w:p>
    <w:p w14:paraId="52BA8F19" w14:textId="77777777" w:rsidR="00000000" w:rsidRDefault="00000000">
      <w:pPr>
        <w:pStyle w:val="StandardWeb"/>
        <w:spacing w:after="0" w:afterAutospacing="0"/>
      </w:pPr>
    </w:p>
    <w:p w14:paraId="5A108F24" w14:textId="77777777" w:rsidR="00000000" w:rsidRDefault="00000000">
      <w:pPr>
        <w:pStyle w:val="StandardWeb"/>
        <w:spacing w:after="0" w:afterAutospacing="0"/>
      </w:pPr>
      <w:r>
        <w:rPr>
          <w:rStyle w:val="Fett"/>
        </w:rPr>
        <w:t>Wintersteiner, Marianne: Lola Montez</w:t>
      </w:r>
    </w:p>
    <w:p w14:paraId="485048D8" w14:textId="77777777" w:rsidR="00000000" w:rsidRDefault="00000000">
      <w:pPr>
        <w:pStyle w:val="StandardWeb"/>
        <w:spacing w:after="0" w:afterAutospacing="0"/>
      </w:pPr>
      <w:r>
        <w:t>Sprecher: Barbara Lehner. Dauer: 439 Minuten.</w:t>
      </w:r>
      <w:r>
        <w:br/>
        <w:t>Lola Montez war eine Frau von legendärer Schönheit und außergewöhnlichem Charisma. Ihr bewegtes Leben war rastlos, sie vertrat ihre liberalen Ansichten mit aller Offenheit. Als berühmteste und umstrittenste Frau ihrer Zeit ist sie auch heute nicht vergessen.</w:t>
      </w:r>
      <w:r>
        <w:br/>
        <w:t>Buch-Nr.: 50242</w:t>
      </w:r>
    </w:p>
    <w:p w14:paraId="4B076E78" w14:textId="77777777" w:rsidR="00000000" w:rsidRDefault="00000000">
      <w:pPr>
        <w:pStyle w:val="StandardWeb"/>
        <w:spacing w:after="0" w:afterAutospacing="0"/>
      </w:pPr>
    </w:p>
    <w:p w14:paraId="7725CFED" w14:textId="77777777" w:rsidR="00000000" w:rsidRDefault="00000000">
      <w:pPr>
        <w:pStyle w:val="StandardWeb"/>
        <w:spacing w:after="0" w:afterAutospacing="0"/>
      </w:pPr>
      <w:r>
        <w:rPr>
          <w:rStyle w:val="Fett"/>
        </w:rPr>
        <w:t>Wintersteiner, Marianne: Prinzessin Courage</w:t>
      </w:r>
    </w:p>
    <w:p w14:paraId="00A6AB3E" w14:textId="77777777" w:rsidR="00000000" w:rsidRDefault="00000000">
      <w:pPr>
        <w:pStyle w:val="StandardWeb"/>
        <w:spacing w:after="0" w:afterAutospacing="0"/>
      </w:pPr>
      <w:r>
        <w:t>Sprecher: Marielen Schlumberger. Dauer: 615 Minuten.</w:t>
      </w:r>
      <w:r>
        <w:br/>
        <w:t>Ein biografischer Roman über die Enkelin Maria Theresias, eine der schillerndsten und charmantesten Frauengestalten Bayerns an der Wende vom 18. zum 19. Jahrhundert. Als 18jährige Prinzessin von Habsburg-Este musste sie aus Gründen der Hofpolitik den 71jährigen Kurfürsten von Bayern, Karl Theodor, heiraten. Während ihrer kurzen Ehe entwickelte sie sich zu einer couragierten Persönlichkeit.</w:t>
      </w:r>
      <w:r>
        <w:br/>
        <w:t>Buch-Nr.: 44643</w:t>
      </w:r>
    </w:p>
    <w:p w14:paraId="15040B9E" w14:textId="77777777" w:rsidR="00000000" w:rsidRDefault="00000000">
      <w:pPr>
        <w:pStyle w:val="StandardWeb"/>
        <w:spacing w:after="0" w:afterAutospacing="0"/>
      </w:pPr>
    </w:p>
    <w:p w14:paraId="573E78AD" w14:textId="77777777" w:rsidR="00000000" w:rsidRDefault="00000000">
      <w:pPr>
        <w:pStyle w:val="StandardWeb"/>
        <w:spacing w:after="0" w:afterAutospacing="0"/>
      </w:pPr>
      <w:r>
        <w:rPr>
          <w:rStyle w:val="Fett"/>
        </w:rPr>
        <w:t>Wolf, Christa: Nachdenken über Christa T.</w:t>
      </w:r>
    </w:p>
    <w:p w14:paraId="12A866BF" w14:textId="77777777" w:rsidR="00000000" w:rsidRDefault="00000000">
      <w:pPr>
        <w:pStyle w:val="StandardWeb"/>
        <w:spacing w:after="0" w:afterAutospacing="0"/>
      </w:pPr>
      <w:r>
        <w:t>Sprecher: Ingeborg Ottmann. Dauer: 422 Minuten.</w:t>
      </w:r>
      <w:r>
        <w:br/>
        <w:t>Mit nur 36 Jahren stirbt 1963 Christa T. an Leukämie. Ihre ehemalige Schulkameradin und Studienfreundin erinnert sich an sie: An eine Frau, die der Forderung nach Anpassung ihre Phantasie, ihr Gewissen und vor allem ihre Sehnsucht nach Selbstverwirklichung entgegensetzt.</w:t>
      </w:r>
      <w:r>
        <w:br/>
        <w:t>Buch-Nr.: 54093</w:t>
      </w:r>
    </w:p>
    <w:p w14:paraId="617A59BE" w14:textId="77777777" w:rsidR="00000000" w:rsidRDefault="00000000">
      <w:pPr>
        <w:pStyle w:val="StandardWeb"/>
        <w:spacing w:after="0" w:afterAutospacing="0"/>
      </w:pPr>
    </w:p>
    <w:p w14:paraId="2DD1BC3F" w14:textId="77777777" w:rsidR="00000000" w:rsidRDefault="00000000">
      <w:pPr>
        <w:pStyle w:val="StandardWeb"/>
        <w:spacing w:after="0" w:afterAutospacing="0"/>
      </w:pPr>
      <w:r>
        <w:rPr>
          <w:rStyle w:val="Fett"/>
        </w:rPr>
        <w:lastRenderedPageBreak/>
        <w:t>Wunnicke, Christine: Selig &amp; Boggs - Die Erfindung von Hollywood</w:t>
      </w:r>
    </w:p>
    <w:p w14:paraId="622F77C7" w14:textId="77777777" w:rsidR="00000000" w:rsidRDefault="00000000">
      <w:pPr>
        <w:pStyle w:val="StandardWeb"/>
        <w:spacing w:after="0" w:afterAutospacing="0"/>
      </w:pPr>
      <w:r>
        <w:t>Sprecher: H. Peter Friedl. Dauer: 208 Minuten.</w:t>
      </w:r>
      <w:r>
        <w:br/>
        <w:t>Dass sich die sogenannte Traumfabrik von Hollywood in Kalifornien befindet, weil dort immer die Sonne scheint, mag man für einen Witz halten. Es ist aber die reine Wahrheit, und Christine Wunnicke hat ein wundervolles Stück Literatur darüber geschrieben, wie es dazu kam. Es handelt von Mr. Selig, dem Filmunternehmer, der vom ewig schönen Wetter im langweiligen Kalifornien nichts hält und lieber im brausenden Chicago sein Glück machen will. Und von Mr. Boggs, seinem Spielleiter, der jedes Mal, wenn sich eine Wolke vor die Sonne schiebt, den Betrieb einstellen muss und deshalb nichts sehnlicher wünscht, als in den sonnigen Westen zu ziehen.</w:t>
      </w:r>
      <w:r>
        <w:br/>
        <w:t>Buch-Nr.: 55469</w:t>
      </w:r>
    </w:p>
    <w:p w14:paraId="521304A7" w14:textId="77777777" w:rsidR="00000000" w:rsidRDefault="00000000">
      <w:pPr>
        <w:pStyle w:val="StandardWeb"/>
        <w:spacing w:after="0" w:afterAutospacing="0"/>
      </w:pPr>
    </w:p>
    <w:p w14:paraId="3EA66212" w14:textId="77777777" w:rsidR="00000000" w:rsidRDefault="00000000">
      <w:pPr>
        <w:pStyle w:val="StandardWeb"/>
        <w:spacing w:after="0" w:afterAutospacing="0"/>
      </w:pPr>
      <w:r>
        <w:rPr>
          <w:rStyle w:val="Fett"/>
        </w:rPr>
        <w:t>Yalom, Irvin D.: Und Nietzsche weinte</w:t>
      </w:r>
    </w:p>
    <w:p w14:paraId="100D197E" w14:textId="77777777" w:rsidR="00000000" w:rsidRDefault="00000000">
      <w:pPr>
        <w:pStyle w:val="StandardWeb"/>
        <w:spacing w:after="0" w:afterAutospacing="0"/>
      </w:pPr>
      <w:r>
        <w:t>Sprecher: Jürgen Hennecke. Dauer: 1056 Minuten.</w:t>
      </w:r>
      <w:r>
        <w:br/>
        <w:t>Die fiktive Begegnung Nietzsches mit dem berühmten Wiener Arzt Josef Breuer, Freund und Förderer des jungen Sigmund Freud. - Eine faszinierend rekapitulierte Frühgeschichte der Psychotherapie.</w:t>
      </w:r>
      <w:r>
        <w:br/>
        <w:t>Buch-Nr.: 53307</w:t>
      </w:r>
    </w:p>
    <w:p w14:paraId="6197BF27" w14:textId="77777777" w:rsidR="00000000" w:rsidRDefault="00000000">
      <w:pPr>
        <w:pStyle w:val="StandardWeb"/>
        <w:spacing w:after="0" w:afterAutospacing="0"/>
      </w:pPr>
    </w:p>
    <w:p w14:paraId="158D26D8" w14:textId="77777777" w:rsidR="00000000" w:rsidRDefault="00000000">
      <w:pPr>
        <w:pStyle w:val="StandardWeb"/>
        <w:spacing w:after="0" w:afterAutospacing="0"/>
      </w:pPr>
      <w:r>
        <w:rPr>
          <w:rStyle w:val="Fett"/>
        </w:rPr>
        <w:t>Yourcenar, Marguerite: Erinnerungen des Hadrian</w:t>
      </w:r>
    </w:p>
    <w:p w14:paraId="6317E09E" w14:textId="77777777" w:rsidR="00000000" w:rsidRDefault="00000000">
      <w:pPr>
        <w:pStyle w:val="StandardWeb"/>
        <w:spacing w:after="0" w:afterAutospacing="0"/>
      </w:pPr>
      <w:r>
        <w:t>Sprecher: Hans Lanzke, Petra Stuber. Dauer: 753 Minuten.</w:t>
      </w:r>
      <w:r>
        <w:br/>
        <w:t>Vorliegende "Erinnerungen" sind fiktive Memoiren des römischen Friedenskaisers Hadrian (76 - 138 nach Christus), die dieser vor seinem Tode in Form eines langen Briefes an seinen jungen Nachfolger, Marc Aurel, verfasst hat.</w:t>
      </w:r>
      <w:r>
        <w:br/>
        <w:t>Buch-Nr.: 53153</w:t>
      </w:r>
    </w:p>
    <w:p w14:paraId="2610F76D" w14:textId="77777777" w:rsidR="00000000" w:rsidRDefault="00000000">
      <w:pPr>
        <w:pStyle w:val="StandardWeb"/>
        <w:spacing w:after="0" w:afterAutospacing="0"/>
      </w:pPr>
    </w:p>
    <w:p w14:paraId="73F0C4E5" w14:textId="77777777" w:rsidR="00000000" w:rsidRDefault="00000000">
      <w:pPr>
        <w:pStyle w:val="StandardWeb"/>
        <w:spacing w:after="0" w:afterAutospacing="0"/>
      </w:pPr>
      <w:r>
        <w:rPr>
          <w:rStyle w:val="Fett"/>
        </w:rPr>
        <w:t>Zitzenbacher, Walter: Peter Rosegger</w:t>
      </w:r>
    </w:p>
    <w:p w14:paraId="76BE7D26" w14:textId="77777777" w:rsidR="00000000" w:rsidRDefault="00000000">
      <w:pPr>
        <w:pStyle w:val="StandardWeb"/>
        <w:spacing w:after="0" w:afterAutospacing="0"/>
      </w:pPr>
      <w:r>
        <w:t>Sprecher: Klaus J. Mad. Dauer: 718 Minuten.</w:t>
      </w:r>
      <w:r>
        <w:br/>
        <w:t>Zitzenbacher vermag mit seinem Roman Peter Rosegger (1843-1918) als Gesamtheit zu erfassen und plastisch zu schildern. Er zeigt auch den von Krankheiten schwer belasteten Menschen, der sich trotz aller Mühen und Schicksalsschläge zum Ideal des Helfens und der Toleranz durchrang und dem seine kläglichen Kindheits- und Jugendjahre stets ein Mahnmal waren.</w:t>
      </w:r>
      <w:r>
        <w:br/>
        <w:t>Buch-Nr.: 42544</w:t>
      </w:r>
    </w:p>
    <w:p w14:paraId="04D413AB" w14:textId="77777777" w:rsidR="00000000" w:rsidRDefault="00000000">
      <w:pPr>
        <w:pStyle w:val="StandardWeb"/>
        <w:spacing w:after="0" w:afterAutospacing="0"/>
      </w:pPr>
    </w:p>
    <w:p w14:paraId="57033A25" w14:textId="77777777" w:rsidR="00000000" w:rsidRDefault="00000000">
      <w:pPr>
        <w:pStyle w:val="StandardWeb"/>
        <w:spacing w:after="0" w:afterAutospacing="0"/>
      </w:pPr>
      <w:r>
        <w:rPr>
          <w:rStyle w:val="Fett"/>
        </w:rPr>
        <w:t>Zuckmayer, Carl: Als wär's ein Stück von mir</w:t>
      </w:r>
    </w:p>
    <w:p w14:paraId="31DA9208" w14:textId="77777777" w:rsidR="00000000" w:rsidRDefault="00000000">
      <w:pPr>
        <w:pStyle w:val="StandardWeb"/>
        <w:spacing w:after="0" w:afterAutospacing="0"/>
      </w:pPr>
      <w:r>
        <w:t>Sprecher: Alfred Schnayder. Dauer: 1284 Minuten.</w:t>
      </w:r>
      <w:r>
        <w:br/>
        <w:t xml:space="preserve">Autobiographischer Roman des deutschen Schriftstellers (1896-1977) vor dem politischen </w:t>
      </w:r>
      <w:r>
        <w:lastRenderedPageBreak/>
        <w:t>und zeitgeschichtlichen Hintergrund der letzten vier Jahrzehnte in zwei Kontinenten.</w:t>
      </w:r>
      <w:r>
        <w:br/>
        <w:t>Buch-Nr.: 41703</w:t>
      </w:r>
    </w:p>
    <w:p w14:paraId="292108A9" w14:textId="77777777" w:rsidR="00000000" w:rsidRDefault="00000000">
      <w:pPr>
        <w:pStyle w:val="StandardWeb"/>
        <w:spacing w:after="0" w:afterAutospacing="0"/>
      </w:pPr>
    </w:p>
    <w:p w14:paraId="7356075E" w14:textId="77777777" w:rsidR="00000000" w:rsidRDefault="00000000">
      <w:pPr>
        <w:pStyle w:val="StandardWeb"/>
        <w:spacing w:after="0" w:afterAutospacing="0"/>
      </w:pPr>
      <w:r>
        <w:rPr>
          <w:rStyle w:val="Fett"/>
        </w:rPr>
        <w:t>Zweig, Stefan: Baumeister der Welt</w:t>
      </w:r>
    </w:p>
    <w:p w14:paraId="4665A865" w14:textId="77777777" w:rsidR="00000000" w:rsidRDefault="00000000">
      <w:pPr>
        <w:pStyle w:val="StandardWeb"/>
        <w:spacing w:after="0" w:afterAutospacing="0"/>
      </w:pPr>
      <w:r>
        <w:t>Sprecher: Günter Rainer. Dauer: 1865 Minuten.</w:t>
      </w:r>
      <w:r>
        <w:br/>
        <w:t>Etwas von einem Architekten war in Stefan Zweig, und er nannte die große Essayreihe "Baumeister der Welt". Es war eine neue lebendige Form des Essays.</w:t>
      </w:r>
      <w:r>
        <w:br/>
        <w:t>Buch-Nr.: 51264</w:t>
      </w:r>
    </w:p>
    <w:p w14:paraId="44F9FF49" w14:textId="77777777" w:rsidR="00000000" w:rsidRDefault="00000000">
      <w:pPr>
        <w:pStyle w:val="StandardWeb"/>
        <w:spacing w:after="0" w:afterAutospacing="0"/>
      </w:pPr>
    </w:p>
    <w:p w14:paraId="45C37022" w14:textId="77777777" w:rsidR="00000000" w:rsidRDefault="00000000">
      <w:pPr>
        <w:pStyle w:val="StandardWeb"/>
        <w:spacing w:after="0" w:afterAutospacing="0"/>
      </w:pPr>
      <w:r>
        <w:rPr>
          <w:rStyle w:val="Fett"/>
        </w:rPr>
        <w:t>Zweig, Stefan: Joseph Fouché</w:t>
      </w:r>
    </w:p>
    <w:p w14:paraId="75B18F4E" w14:textId="77777777" w:rsidR="00000000" w:rsidRDefault="00000000">
      <w:pPr>
        <w:pStyle w:val="StandardWeb"/>
        <w:spacing w:after="0" w:afterAutospacing="0"/>
      </w:pPr>
      <w:r>
        <w:t>Sprecher: Marlies Reusche. Dauer: 613 Minuten.</w:t>
      </w:r>
      <w:r>
        <w:br/>
        <w:t>Joseph Fouché ist "einer der außerordentlichsten und zugleich am falschesten beurteilten Männer seiner Zeit" (Balzac). Kein Wunder, dass es Zweig reizte, diese Hintergrundgestalt der Weltgeschichte seiner Zeit zu analysieren.</w:t>
      </w:r>
      <w:r>
        <w:br/>
        <w:t>Buch-Nr.: 50982</w:t>
      </w:r>
    </w:p>
    <w:p w14:paraId="37D3A410" w14:textId="77777777" w:rsidR="00000000" w:rsidRDefault="00000000">
      <w:pPr>
        <w:pStyle w:val="StandardWeb"/>
        <w:spacing w:after="0" w:afterAutospacing="0"/>
      </w:pPr>
    </w:p>
    <w:p w14:paraId="4D49D60C" w14:textId="77777777" w:rsidR="00000000" w:rsidRDefault="00000000">
      <w:pPr>
        <w:pStyle w:val="StandardWeb"/>
        <w:spacing w:after="0" w:afterAutospacing="0"/>
      </w:pPr>
      <w:r>
        <w:rPr>
          <w:rStyle w:val="Fett"/>
        </w:rPr>
        <w:t>Zweig, Stefanie: Es begann damals in Afrika</w:t>
      </w:r>
    </w:p>
    <w:p w14:paraId="24A57B34" w14:textId="77777777" w:rsidR="00000000" w:rsidRDefault="00000000">
      <w:pPr>
        <w:pStyle w:val="StandardWeb"/>
      </w:pPr>
      <w:r>
        <w:t>Sprecher: Christina Saginth. Dauer: 579 Minuten.</w:t>
      </w:r>
      <w:r>
        <w:br/>
        <w:t>Der Roman ist ein bewegendes Stück Zeitgeschichte aus England, Israel und Deutschland, bei dem die Wirklichkeit Pate stand: Er basiert auf den Erinnerungen der drei Freundinnen, die einst mit ihr unter dem Eukalyptusbaum von Nakuru saßen und sich bei Stefanie Zweig nach der Verfilmung von "Nirgendwo in Afrika" meldeten.</w:t>
      </w:r>
      <w:r>
        <w:br/>
        <w:t>Buch-Nr.: 50125</w:t>
      </w:r>
    </w:p>
    <w:p w14:paraId="7B74427E" w14:textId="77777777" w:rsidR="00000000" w:rsidRDefault="00000000">
      <w:pPr>
        <w:pStyle w:val="berschrift5"/>
        <w:rPr>
          <w:rFonts w:eastAsia="Times New Roman"/>
        </w:rPr>
      </w:pPr>
      <w:r>
        <w:rPr>
          <w:rFonts w:eastAsia="Times New Roman"/>
        </w:rPr>
        <w:t>Philosophische, religiöse, psychologische Romane</w:t>
      </w:r>
    </w:p>
    <w:p w14:paraId="3627DC5A" w14:textId="77777777" w:rsidR="00000000" w:rsidRDefault="00000000">
      <w:pPr>
        <w:pStyle w:val="StandardWeb"/>
        <w:spacing w:after="0" w:afterAutospacing="0"/>
      </w:pPr>
    </w:p>
    <w:p w14:paraId="323D36D9" w14:textId="77777777" w:rsidR="00000000" w:rsidRDefault="00000000">
      <w:pPr>
        <w:pStyle w:val="StandardWeb"/>
        <w:spacing w:after="0" w:afterAutospacing="0"/>
      </w:pPr>
      <w:r>
        <w:rPr>
          <w:rStyle w:val="Fett"/>
        </w:rPr>
        <w:t>Adler, Helena: Die Infantin trägt den Scheitel links</w:t>
      </w:r>
    </w:p>
    <w:p w14:paraId="716DE79D" w14:textId="77777777" w:rsidR="00000000" w:rsidRDefault="00000000">
      <w:pPr>
        <w:pStyle w:val="StandardWeb"/>
        <w:spacing w:after="0" w:afterAutospacing="0"/>
      </w:pPr>
      <w:r>
        <w:t>Sprecher: Anna Morawetz. Dauer: 322 Minuten.</w:t>
      </w:r>
      <w:r>
        <w:br/>
        <w:t>Dass sie, die jüngste Tochter, das zarte Kind, den Bauernhof ihrer Eltern abfackelt, ist nicht nur ein Versehen, es ist auch Notwehr. Ein Akt der Selbstbehauptung gegen die Zumutungen des Heranwachsens unter dem Regime der Eltern, einer frömmelnden, bigotten Mutter und eines Vaters mit einem fatalen Hang zu Alkohol, Pyrotechnik und Esoterik.</w:t>
      </w:r>
      <w:r>
        <w:br/>
        <w:t>Buch-Nr.: 53794</w:t>
      </w:r>
    </w:p>
    <w:p w14:paraId="205B6880" w14:textId="77777777" w:rsidR="00000000" w:rsidRDefault="00000000">
      <w:pPr>
        <w:pStyle w:val="StandardWeb"/>
        <w:spacing w:after="0" w:afterAutospacing="0"/>
      </w:pPr>
    </w:p>
    <w:p w14:paraId="6DC4B0B8" w14:textId="77777777" w:rsidR="00000000" w:rsidRDefault="00000000">
      <w:pPr>
        <w:pStyle w:val="StandardWeb"/>
        <w:spacing w:after="0" w:afterAutospacing="0"/>
      </w:pPr>
      <w:r>
        <w:rPr>
          <w:rStyle w:val="Fett"/>
        </w:rPr>
        <w:t>Albom, Mitch: Die fünf Menschen, die dir im Himmel begegnen</w:t>
      </w:r>
    </w:p>
    <w:p w14:paraId="2DBC61DB" w14:textId="77777777" w:rsidR="00000000" w:rsidRDefault="00000000">
      <w:pPr>
        <w:pStyle w:val="StandardWeb"/>
        <w:spacing w:after="0" w:afterAutospacing="0"/>
      </w:pPr>
      <w:r>
        <w:lastRenderedPageBreak/>
        <w:t>Sprecher: Peter Holliger. Dauer: 325 Minuten.</w:t>
      </w:r>
      <w:r>
        <w:br/>
        <w:t>An seinem 83. Geburtstag kommt Eddie bei einem Unfall ums Leben. Im Jenseits begegnet er fünf Menschen, die in seinem Leben jeweils eine entscheidende Rolle gespielt haben. In einer eindrucksvollen Rückschau auf seine persönliche Geschichte lehren sie ihn, sich mit seinem Schicksal zu versöhnen und zeigen ihm den verborgenen Sinn in einem nur scheinbar bedeutungslosen Dasein.</w:t>
      </w:r>
      <w:r>
        <w:br/>
        <w:t>Buch-Nr.: 56297</w:t>
      </w:r>
    </w:p>
    <w:p w14:paraId="2F02CE53" w14:textId="77777777" w:rsidR="00000000" w:rsidRDefault="00000000">
      <w:pPr>
        <w:pStyle w:val="StandardWeb"/>
        <w:spacing w:after="0" w:afterAutospacing="0"/>
      </w:pPr>
    </w:p>
    <w:p w14:paraId="19B20FBC" w14:textId="77777777" w:rsidR="00000000" w:rsidRDefault="00000000">
      <w:pPr>
        <w:pStyle w:val="StandardWeb"/>
        <w:spacing w:after="0" w:afterAutospacing="0"/>
      </w:pPr>
      <w:r>
        <w:rPr>
          <w:rStyle w:val="Fett"/>
        </w:rPr>
        <w:t>Allende, Isabel: Violeta</w:t>
      </w:r>
    </w:p>
    <w:p w14:paraId="5F126102" w14:textId="77777777" w:rsidR="00000000" w:rsidRDefault="00000000">
      <w:pPr>
        <w:pStyle w:val="StandardWeb"/>
        <w:spacing w:after="0" w:afterAutospacing="0"/>
      </w:pPr>
      <w:r>
        <w:t>Sprecher: Angela Winkler. Dauer: 871 Minuten.</w:t>
      </w:r>
      <w:r>
        <w:br/>
        <w:t>Violeta erzählt uns selbst ihr Leben, am Ende ihrer Tage schreibt sie ihrem geliebten Enkel einen langen Brief: Sie schreibt von ihren halsbrecherischen Affären, den Jahren der Armut, von schrecklichen Verlusten und tiefempfundener Freude und von den historischen Vorkommnissen, die ihr Leben geprägt haben. Bei diesem Hörbuch handelt es sich um ein käuflich erworbenes Hörbuch das barrierefrei aufgearbeitet wurde. Ungekürzte Lesung.</w:t>
      </w:r>
      <w:r>
        <w:br/>
        <w:t>Buch-Nr.: 31230</w:t>
      </w:r>
    </w:p>
    <w:p w14:paraId="5F206F07" w14:textId="77777777" w:rsidR="00000000" w:rsidRDefault="00000000">
      <w:pPr>
        <w:pStyle w:val="StandardWeb"/>
        <w:spacing w:after="0" w:afterAutospacing="0"/>
      </w:pPr>
    </w:p>
    <w:p w14:paraId="7A504F8F" w14:textId="77777777" w:rsidR="00000000" w:rsidRDefault="00000000">
      <w:pPr>
        <w:pStyle w:val="StandardWeb"/>
        <w:spacing w:after="0" w:afterAutospacing="0"/>
      </w:pPr>
      <w:r>
        <w:rPr>
          <w:rStyle w:val="Fett"/>
        </w:rPr>
        <w:t>Auster, Paul: 4 3 2 1</w:t>
      </w:r>
    </w:p>
    <w:p w14:paraId="76090FFD" w14:textId="77777777" w:rsidR="00000000" w:rsidRDefault="00000000">
      <w:pPr>
        <w:pStyle w:val="StandardWeb"/>
        <w:spacing w:after="0" w:afterAutospacing="0"/>
      </w:pPr>
      <w:r>
        <w:t>Sprecher: Thomas Sarbacher. Dauer: 2479 Minuten.</w:t>
      </w:r>
      <w:r>
        <w:br/>
        <w:t>Archibald Ferguson heißt der jugendliche Held in Paul Austers Roman, und er kommt darin gleich viermal vor: In vier raffiniert verwobenen Variationen seines Lebens, ganz nach dem Motto: Was wäre geschehen, wenn...? Auster entwirft ein grandioses, episches Porträt der zweiten Hälfte des 20. Jahrhunderts in Amerika.</w:t>
      </w:r>
      <w:r>
        <w:br/>
        <w:t>Buch-Nr.: 54291</w:t>
      </w:r>
    </w:p>
    <w:p w14:paraId="54B7649B" w14:textId="77777777" w:rsidR="00000000" w:rsidRDefault="00000000">
      <w:pPr>
        <w:pStyle w:val="StandardWeb"/>
        <w:spacing w:after="0" w:afterAutospacing="0"/>
      </w:pPr>
    </w:p>
    <w:p w14:paraId="1A9B665A" w14:textId="77777777" w:rsidR="00000000" w:rsidRDefault="00000000">
      <w:pPr>
        <w:pStyle w:val="StandardWeb"/>
        <w:spacing w:after="0" w:afterAutospacing="0"/>
      </w:pPr>
      <w:r>
        <w:rPr>
          <w:rStyle w:val="Fett"/>
        </w:rPr>
        <w:t>Baar, Anna: Als ob sie träumend gingen</w:t>
      </w:r>
    </w:p>
    <w:p w14:paraId="56B24E94" w14:textId="77777777" w:rsidR="00000000" w:rsidRDefault="00000000">
      <w:pPr>
        <w:pStyle w:val="StandardWeb"/>
        <w:spacing w:after="0" w:afterAutospacing="0"/>
      </w:pPr>
      <w:r>
        <w:t>Sprecher: Johannes Spitzl. Dauer: 404 Minuten.</w:t>
      </w:r>
      <w:r>
        <w:br/>
        <w:t>Ein Tag im Leben, der länger dauert, als die Monate und Jahre, die ihm folgen. Der Held des Romans tastet sich an seine Erinnerungen heran, indem er sie wie besessen auf Band spricht. Erst als er im Sterben liegt, dämmert ihm, was an jenem Tag wirklich geschah. Ist es wirklich seine Geschichte oder die des Erzählers, der mit den ererbten Kassetten wenig anzufangen weiß.</w:t>
      </w:r>
      <w:r>
        <w:br/>
        <w:t>Buch-Nr.: 53737</w:t>
      </w:r>
    </w:p>
    <w:p w14:paraId="117D7356" w14:textId="77777777" w:rsidR="00000000" w:rsidRDefault="00000000">
      <w:pPr>
        <w:pStyle w:val="StandardWeb"/>
        <w:spacing w:after="0" w:afterAutospacing="0"/>
      </w:pPr>
    </w:p>
    <w:p w14:paraId="14BE6F7B" w14:textId="77777777" w:rsidR="00000000" w:rsidRDefault="00000000">
      <w:pPr>
        <w:pStyle w:val="StandardWeb"/>
        <w:spacing w:after="0" w:afterAutospacing="0"/>
      </w:pPr>
      <w:r>
        <w:rPr>
          <w:rStyle w:val="Fett"/>
        </w:rPr>
        <w:t>Baar, Anna: Nil</w:t>
      </w:r>
    </w:p>
    <w:p w14:paraId="68C76EDD" w14:textId="77777777" w:rsidR="00000000" w:rsidRDefault="00000000">
      <w:pPr>
        <w:pStyle w:val="StandardWeb"/>
        <w:spacing w:after="0" w:afterAutospacing="0"/>
      </w:pPr>
      <w:r>
        <w:t>Sprecher: Christine Renhardt. Dauer: 281 Minuten.</w:t>
      </w:r>
      <w:r>
        <w:br/>
        <w:t xml:space="preserve">Eine Geschichtenerfinderin wird beauftragt, ihre Fortsetzungsstory für ein Frauenmagazin in der nächsten Ausgabe zu Ende zu bringen. Fieberhaft entwirft sie ein Endszenario, vernichtet aber die Notizen - nicht, weil es misslungen wäre, sondern aus Furcht, es bewahrheite sich. </w:t>
      </w:r>
      <w:r>
        <w:lastRenderedPageBreak/>
        <w:t>Was, wenn sich das Geschriebene als biografisch erwiese - aber nicht rückwärtsgerichtet, sondern wahrsagerisch? Existiert die Erzählerin nur in ihrer Geschichte?</w:t>
      </w:r>
      <w:r>
        <w:br/>
        <w:t>Buch-Nr.: 55454</w:t>
      </w:r>
    </w:p>
    <w:p w14:paraId="45F5026E" w14:textId="77777777" w:rsidR="00000000" w:rsidRDefault="00000000">
      <w:pPr>
        <w:pStyle w:val="StandardWeb"/>
        <w:spacing w:after="0" w:afterAutospacing="0"/>
      </w:pPr>
    </w:p>
    <w:p w14:paraId="636B103F" w14:textId="77777777" w:rsidR="00000000" w:rsidRDefault="00000000">
      <w:pPr>
        <w:pStyle w:val="StandardWeb"/>
        <w:spacing w:after="0" w:afterAutospacing="0"/>
      </w:pPr>
      <w:r>
        <w:rPr>
          <w:rStyle w:val="Fett"/>
        </w:rPr>
        <w:t>Bach, Richard: Der Pilot</w:t>
      </w:r>
    </w:p>
    <w:p w14:paraId="1D5B3C5F" w14:textId="77777777" w:rsidR="00000000" w:rsidRDefault="00000000">
      <w:pPr>
        <w:pStyle w:val="StandardWeb"/>
        <w:spacing w:after="0" w:afterAutospacing="0"/>
      </w:pPr>
      <w:r>
        <w:t>Sprecher: Annemarie Duttweiler. Dauer: 237 Minuten.</w:t>
      </w:r>
      <w:r>
        <w:br/>
        <w:t>Jamie Forbes ist Fluglehrer und begeisterter Flieger. Auf einem Überführungsflug kommt er in Funkkontakt mit der verzweifelten Maria. Diese ist in einer Cessna unterwegs mit ihrem Mann, der einen Herzinfarkt erleidet. Forbes muss Maria per Funk anleiten, ihr Flugzeug sicher zu landen. Dieser Zwischenfall gibt seinem Leben eine neue Wendung, öffnet ihm neue spirituelle Wege zur Selbstfindung.</w:t>
      </w:r>
      <w:r>
        <w:br/>
        <w:t>Buch-Nr.: 56794</w:t>
      </w:r>
    </w:p>
    <w:p w14:paraId="5027C92D" w14:textId="77777777" w:rsidR="00000000" w:rsidRDefault="00000000">
      <w:pPr>
        <w:pStyle w:val="StandardWeb"/>
        <w:spacing w:after="0" w:afterAutospacing="0"/>
      </w:pPr>
    </w:p>
    <w:p w14:paraId="215D93D3" w14:textId="77777777" w:rsidR="00000000" w:rsidRDefault="00000000">
      <w:pPr>
        <w:pStyle w:val="StandardWeb"/>
        <w:spacing w:after="0" w:afterAutospacing="0"/>
      </w:pPr>
      <w:r>
        <w:rPr>
          <w:rStyle w:val="Fett"/>
        </w:rPr>
        <w:t>Backman, Fredrik: Ein Mann namens Ove</w:t>
      </w:r>
    </w:p>
    <w:p w14:paraId="1DFCBC47" w14:textId="77777777" w:rsidR="00000000" w:rsidRDefault="00000000">
      <w:pPr>
        <w:pStyle w:val="StandardWeb"/>
        <w:spacing w:after="0" w:afterAutospacing="0"/>
      </w:pPr>
      <w:r>
        <w:t>Sprecher: Matthias Bega. Dauer: 771 Minuten.</w:t>
      </w:r>
      <w:r>
        <w:br/>
        <w:t>Ove ist der Nachbar aus der Hölle: Jeden Morgen macht er seine Kontrollrunde, schreibt Falschparker auf, räumt Fahrräder weg und prüft die Mülltrennung. Aber hinter seinem Gegrummel verbergen sich ein großes Herz und eine berührende Geschichte. Seit Oves geliebte Frau gestorben ist und man ihn vorzeitig in Rente geschickt hat, sieht er keinen Sinn mehr und trifft Vorbereitungen zum Sterben.</w:t>
      </w:r>
      <w:r>
        <w:br/>
        <w:t>Buch-Nr.: 54756</w:t>
      </w:r>
    </w:p>
    <w:p w14:paraId="03CFB33C" w14:textId="77777777" w:rsidR="00000000" w:rsidRDefault="00000000">
      <w:pPr>
        <w:pStyle w:val="StandardWeb"/>
        <w:spacing w:after="0" w:afterAutospacing="0"/>
      </w:pPr>
    </w:p>
    <w:p w14:paraId="521BA431" w14:textId="77777777" w:rsidR="00000000" w:rsidRDefault="00000000">
      <w:pPr>
        <w:pStyle w:val="StandardWeb"/>
        <w:spacing w:after="0" w:afterAutospacing="0"/>
      </w:pPr>
      <w:r>
        <w:rPr>
          <w:rStyle w:val="Fett"/>
        </w:rPr>
        <w:t>Bambaren, Sergio: Der kleine Fuchs und der Träumer</w:t>
      </w:r>
    </w:p>
    <w:p w14:paraId="0976C9C4" w14:textId="77777777" w:rsidR="00000000" w:rsidRDefault="00000000">
      <w:pPr>
        <w:pStyle w:val="StandardWeb"/>
        <w:spacing w:after="0" w:afterAutospacing="0"/>
      </w:pPr>
      <w:r>
        <w:t>Sprecher: Matthias von Bausznern. Dauer: 79 Minuten.</w:t>
      </w:r>
      <w:r>
        <w:br/>
        <w:t>Als dem Träumer klar wird, dass sein iPhone und der Stress der Großstadt zunehmend sein Leben beherrschen, baut er sich ein kleines Haus an einem verlassenen Strand, in dem alle Geschöpfe willkommen sind. Hier lernt er den Fuchs Cheekee und seine Freunde kennen, die alle von ihrer Not berichten.</w:t>
      </w:r>
      <w:r>
        <w:br/>
        <w:t>Buch-Nr.: 55327</w:t>
      </w:r>
    </w:p>
    <w:p w14:paraId="2D270F23" w14:textId="77777777" w:rsidR="00000000" w:rsidRDefault="00000000">
      <w:pPr>
        <w:pStyle w:val="StandardWeb"/>
        <w:spacing w:after="0" w:afterAutospacing="0"/>
      </w:pPr>
    </w:p>
    <w:p w14:paraId="4E7C8EA0" w14:textId="77777777" w:rsidR="00000000" w:rsidRDefault="00000000">
      <w:pPr>
        <w:pStyle w:val="StandardWeb"/>
        <w:spacing w:after="0" w:afterAutospacing="0"/>
      </w:pPr>
      <w:r>
        <w:rPr>
          <w:rStyle w:val="Fett"/>
        </w:rPr>
        <w:t>Bambaren, Sergio: Die Zeit der Sternschnuppen</w:t>
      </w:r>
    </w:p>
    <w:p w14:paraId="1B7872F5" w14:textId="77777777" w:rsidR="00000000" w:rsidRDefault="00000000">
      <w:pPr>
        <w:pStyle w:val="StandardWeb"/>
        <w:spacing w:after="0" w:afterAutospacing="0"/>
      </w:pPr>
      <w:r>
        <w:t>Sprecher: Volker Pietsch. Dauer: 116 Minuten.</w:t>
      </w:r>
      <w:r>
        <w:br/>
        <w:t>Der Himmel kennt viele Geheimnisse: die wahre Liebesgeschichte von Sonne und Mond, das Rätsel um das Kreuz des Südens oder die mutige Mission einer Sternschnuppe. Sergio Bambaren erzählt in diesem stimmungsvollen Buch, wie eine Nacht im Himalaya sein Leben verändert, wie zwei einsame Menschen zueinander finden und andere poetische Geschichten, die lehren wollen, an Wunder zu glauben.</w:t>
      </w:r>
      <w:r>
        <w:br/>
        <w:t>Buch-Nr.: 55325</w:t>
      </w:r>
    </w:p>
    <w:p w14:paraId="76DEEAE1" w14:textId="77777777" w:rsidR="00000000" w:rsidRDefault="00000000">
      <w:pPr>
        <w:pStyle w:val="StandardWeb"/>
        <w:spacing w:after="0" w:afterAutospacing="0"/>
      </w:pPr>
    </w:p>
    <w:p w14:paraId="60E5BDAF" w14:textId="77777777" w:rsidR="00000000" w:rsidRDefault="00000000">
      <w:pPr>
        <w:pStyle w:val="StandardWeb"/>
        <w:spacing w:after="0" w:afterAutospacing="0"/>
      </w:pPr>
      <w:r>
        <w:rPr>
          <w:rStyle w:val="Fett"/>
        </w:rPr>
        <w:t>Bambaren, Sergio: Ein Strand für meine Träume</w:t>
      </w:r>
    </w:p>
    <w:p w14:paraId="68AADDD4" w14:textId="77777777" w:rsidR="00000000" w:rsidRDefault="00000000">
      <w:pPr>
        <w:pStyle w:val="StandardWeb"/>
        <w:spacing w:after="0" w:afterAutospacing="0"/>
      </w:pPr>
      <w:r>
        <w:t>Sprecher: Markus Hoffmann. Dauer: 137 Minuten.</w:t>
      </w:r>
      <w:r>
        <w:br/>
        <w:t xml:space="preserve">Der 40-jährige erfolgreiche Geschäftsmann John Williams lernt den früheren Börsenhändler Simon kennen, der den Schlüssel zu einem glücklicheren Leben gefunden hat. Er wird Johns Lehrer und führt ihn langsam zu einem einfacheren, zufriedeneren Leben. </w:t>
      </w:r>
      <w:r>
        <w:br/>
        <w:t>Buch-Nr.: 30615</w:t>
      </w:r>
    </w:p>
    <w:p w14:paraId="7E0D067F" w14:textId="77777777" w:rsidR="00000000" w:rsidRDefault="00000000">
      <w:pPr>
        <w:pStyle w:val="StandardWeb"/>
        <w:spacing w:after="0" w:afterAutospacing="0"/>
      </w:pPr>
    </w:p>
    <w:p w14:paraId="54BF3956" w14:textId="77777777" w:rsidR="00000000" w:rsidRDefault="00000000">
      <w:pPr>
        <w:pStyle w:val="StandardWeb"/>
        <w:spacing w:after="0" w:afterAutospacing="0"/>
      </w:pPr>
      <w:r>
        <w:rPr>
          <w:rStyle w:val="Fett"/>
        </w:rPr>
        <w:t>Barbaro, Paolo: Das Haus mit den Lichtern</w:t>
      </w:r>
    </w:p>
    <w:p w14:paraId="4707742E" w14:textId="77777777" w:rsidR="00000000" w:rsidRDefault="00000000">
      <w:pPr>
        <w:pStyle w:val="StandardWeb"/>
        <w:spacing w:after="0" w:afterAutospacing="0"/>
      </w:pPr>
      <w:r>
        <w:t>Sprecher: Tonio Kleinknecht. Dauer: 351 Minuten.</w:t>
      </w:r>
      <w:r>
        <w:br/>
        <w:t>Ein junger Mann wird zur Betreuung einer alten Dame in ein Heim geschickt. Widerstrebend beginnt er die Arbeit in fremder Umgebung und ahnt noch nicht, dass die nächsten Wochen einen anderen Menschen aus ihm machen werden.</w:t>
      </w:r>
      <w:r>
        <w:br/>
        <w:t>Buch-Nr.: 50678</w:t>
      </w:r>
    </w:p>
    <w:p w14:paraId="0400DDAF" w14:textId="77777777" w:rsidR="00000000" w:rsidRDefault="00000000">
      <w:pPr>
        <w:pStyle w:val="StandardWeb"/>
        <w:spacing w:after="0" w:afterAutospacing="0"/>
      </w:pPr>
    </w:p>
    <w:p w14:paraId="3045354D" w14:textId="77777777" w:rsidR="00000000" w:rsidRDefault="00000000">
      <w:pPr>
        <w:pStyle w:val="StandardWeb"/>
        <w:spacing w:after="0" w:afterAutospacing="0"/>
      </w:pPr>
      <w:r>
        <w:rPr>
          <w:rStyle w:val="Fett"/>
        </w:rPr>
        <w:t>Barth, John: Die Schwimmende Oper</w:t>
      </w:r>
    </w:p>
    <w:p w14:paraId="6A1AA3AF" w14:textId="77777777" w:rsidR="00000000" w:rsidRDefault="00000000">
      <w:pPr>
        <w:pStyle w:val="StandardWeb"/>
        <w:spacing w:after="0" w:afterAutospacing="0"/>
      </w:pPr>
      <w:r>
        <w:t>Sprecher: Fritz Holy. Dauer: 510 Minuten.</w:t>
      </w:r>
      <w:r>
        <w:br/>
        <w:t>Am Morgen des 21. Juni 1937 beschließt Todd Andrews, bester Anwalt an der Küste von Maryland und exzentrischster Bürger seiner Heimatstadt Cambridge, sich das Leben zu nehmen. Aus ethischen Gründen möchte er seinen letzten Tag so normal wie möglich verbringen. Doch als Todd sein Leben Revue passieren lässt, wird schnell deutlich, dass sein bisheriges Leben alles andere als normal verlaufen ist.</w:t>
      </w:r>
      <w:r>
        <w:br/>
        <w:t>Buch-Nr.: 50120</w:t>
      </w:r>
    </w:p>
    <w:p w14:paraId="1B06732D" w14:textId="77777777" w:rsidR="00000000" w:rsidRDefault="00000000">
      <w:pPr>
        <w:pStyle w:val="StandardWeb"/>
        <w:spacing w:after="0" w:afterAutospacing="0"/>
      </w:pPr>
    </w:p>
    <w:p w14:paraId="617D4FD3" w14:textId="77777777" w:rsidR="00000000" w:rsidRDefault="00000000">
      <w:pPr>
        <w:pStyle w:val="StandardWeb"/>
        <w:spacing w:after="0" w:afterAutospacing="0"/>
      </w:pPr>
      <w:r>
        <w:rPr>
          <w:rStyle w:val="Fett"/>
        </w:rPr>
        <w:t>Beaulieu, Baptiste: Die Taxifahrerin, die das Glück brachte</w:t>
      </w:r>
    </w:p>
    <w:p w14:paraId="1F6C40A0" w14:textId="77777777" w:rsidR="00000000" w:rsidRDefault="00000000">
      <w:pPr>
        <w:pStyle w:val="StandardWeb"/>
        <w:spacing w:after="0" w:afterAutospacing="0"/>
      </w:pPr>
      <w:r>
        <w:t>Sprecher: Sven Mattke. Dauer: 403 Minuten.</w:t>
      </w:r>
      <w:r>
        <w:br/>
        <w:t>Ein Chirurg hat keine Lust mehr aufs Leben und beschließt, sich umzubringen. Doch er hat nicht mit der Taxifahrerin Sarah gerechnet, die spürt, dass er sich das Leben nehmen will. Er lässt sich auf einen Handel ein: In 7 Tagen soll Sarah ihn davon überzeugen, dass es sich lohnt, weiterzuleben. Schafft sie es nicht, wird er seinen Plan zu sterben durchführen. Doch es kommt alles anders.</w:t>
      </w:r>
      <w:r>
        <w:br/>
        <w:t>Buch-Nr.: 54924</w:t>
      </w:r>
    </w:p>
    <w:p w14:paraId="16F7EDFA" w14:textId="77777777" w:rsidR="00000000" w:rsidRDefault="00000000">
      <w:pPr>
        <w:pStyle w:val="StandardWeb"/>
        <w:spacing w:after="0" w:afterAutospacing="0"/>
      </w:pPr>
    </w:p>
    <w:p w14:paraId="40715DF9" w14:textId="77777777" w:rsidR="00000000" w:rsidRDefault="00000000">
      <w:pPr>
        <w:pStyle w:val="StandardWeb"/>
        <w:spacing w:after="0" w:afterAutospacing="0"/>
      </w:pPr>
      <w:r>
        <w:rPr>
          <w:rStyle w:val="Fett"/>
        </w:rPr>
        <w:t>Beauvoir, Simone de: Alle Menschen sind sterblich</w:t>
      </w:r>
    </w:p>
    <w:p w14:paraId="582EDE3D" w14:textId="77777777" w:rsidR="00000000" w:rsidRDefault="00000000">
      <w:pPr>
        <w:pStyle w:val="StandardWeb"/>
        <w:spacing w:after="0" w:afterAutospacing="0"/>
      </w:pPr>
      <w:r>
        <w:t>Sprecher: Stefanje Meyer. Dauer: 880 Minuten.</w:t>
      </w:r>
      <w:r>
        <w:br/>
        <w:t xml:space="preserve">Mit Fosca, dem ungewöhnlichen Helden des Romans, dem auf geheimnisvolle Weise Unsterblichkeit verliehen ist, erleben wir sechs Jahrhunderte europäischer Geschichte in </w:t>
      </w:r>
      <w:r>
        <w:lastRenderedPageBreak/>
        <w:t>blutvollen Gestalten und abenteuerlichen Ereignissen. Foscas wechselvolle Schicksale lassen in ihm die tragische Erkenntnis reifen, dass die Sehnsüchte der Menschen ewig unerfüllbar und ihre Hoffnungen immer vergeblich sind.</w:t>
      </w:r>
      <w:r>
        <w:br/>
        <w:t>Buch-Nr.: 54049</w:t>
      </w:r>
    </w:p>
    <w:p w14:paraId="1910C0A0" w14:textId="77777777" w:rsidR="00000000" w:rsidRDefault="00000000">
      <w:pPr>
        <w:pStyle w:val="StandardWeb"/>
        <w:spacing w:after="0" w:afterAutospacing="0"/>
      </w:pPr>
    </w:p>
    <w:p w14:paraId="32BA7445" w14:textId="77777777" w:rsidR="00000000" w:rsidRDefault="00000000">
      <w:pPr>
        <w:pStyle w:val="StandardWeb"/>
        <w:spacing w:after="0" w:afterAutospacing="0"/>
      </w:pPr>
      <w:r>
        <w:rPr>
          <w:rStyle w:val="Fett"/>
        </w:rPr>
        <w:t>Beauvoir, Simone de: Sie kam und blieb</w:t>
      </w:r>
    </w:p>
    <w:p w14:paraId="360B531C" w14:textId="77777777" w:rsidR="00000000" w:rsidRDefault="00000000">
      <w:pPr>
        <w:pStyle w:val="StandardWeb"/>
        <w:spacing w:after="0" w:afterAutospacing="0"/>
      </w:pPr>
      <w:r>
        <w:t>Sprecher: Beate Reker. Dauer: 1076 Minuten.</w:t>
      </w:r>
      <w:r>
        <w:br/>
        <w:t>Ménage à trois im Paris der 1930er Jahre, im schillernden Milieu der Bohème. Eine schöne Schriftstellerin und ein Schauspieler und Regisseur, durch Liebe und geistige Interessen verbunden, billigen sich äußerste Freiheit zu. Diese wird zur Bedrohung, als eine reizvolle Unbekannte aus der Provinz in ihre Kreise eindringt.</w:t>
      </w:r>
      <w:r>
        <w:br/>
        <w:t>Buch-Nr.: 57355</w:t>
      </w:r>
    </w:p>
    <w:p w14:paraId="6B801D0E" w14:textId="77777777" w:rsidR="00000000" w:rsidRDefault="00000000">
      <w:pPr>
        <w:pStyle w:val="StandardWeb"/>
        <w:spacing w:after="0" w:afterAutospacing="0"/>
      </w:pPr>
    </w:p>
    <w:p w14:paraId="2CE791A8" w14:textId="77777777" w:rsidR="00000000" w:rsidRDefault="00000000">
      <w:pPr>
        <w:pStyle w:val="StandardWeb"/>
        <w:spacing w:after="0" w:afterAutospacing="0"/>
      </w:pPr>
      <w:r>
        <w:rPr>
          <w:rStyle w:val="Fett"/>
        </w:rPr>
        <w:t>Becher, Ulrich: Kurz nach 4</w:t>
      </w:r>
    </w:p>
    <w:p w14:paraId="4ACB9F57" w14:textId="77777777" w:rsidR="00000000" w:rsidRDefault="00000000">
      <w:pPr>
        <w:pStyle w:val="StandardWeb"/>
        <w:spacing w:after="0" w:afterAutospacing="0"/>
      </w:pPr>
      <w:r>
        <w:t>Sprecher: Herbert Pachler. Dauer: 393 Minuten.</w:t>
      </w:r>
      <w:r>
        <w:br/>
        <w:t>In dem 1955 spielenden, Roda Rodas Tochter Dana gewidmeten Roman spielt Zeit eine große Rolle. Da fährt nämlich der 40jährige Akademieprofessor Franz Zborowsky mit seinem Fiat und einer Pistole von Wien nach Rom und übernachtet das erste Mal in Piacenza. So liegt Zborowsky bis kurz nach vier wach in seiner Hotelpritsche und denkt an das, was ihm passierte und das ist sehr viel.</w:t>
      </w:r>
      <w:r>
        <w:br/>
        <w:t>Buch-Nr.: 42516</w:t>
      </w:r>
    </w:p>
    <w:p w14:paraId="00ACA71F" w14:textId="77777777" w:rsidR="00000000" w:rsidRDefault="00000000">
      <w:pPr>
        <w:pStyle w:val="StandardWeb"/>
        <w:spacing w:after="0" w:afterAutospacing="0"/>
      </w:pPr>
    </w:p>
    <w:p w14:paraId="7A9413EB" w14:textId="77777777" w:rsidR="00000000" w:rsidRDefault="00000000">
      <w:pPr>
        <w:pStyle w:val="StandardWeb"/>
        <w:spacing w:after="0" w:afterAutospacing="0"/>
      </w:pPr>
      <w:r>
        <w:rPr>
          <w:rStyle w:val="Fett"/>
        </w:rPr>
        <w:t>Beckett, Samuel: Mercier und Camier</w:t>
      </w:r>
    </w:p>
    <w:p w14:paraId="1DCD1F67" w14:textId="77777777" w:rsidR="00000000" w:rsidRDefault="00000000">
      <w:pPr>
        <w:pStyle w:val="StandardWeb"/>
        <w:spacing w:after="0" w:afterAutospacing="0"/>
      </w:pPr>
      <w:r>
        <w:t>Sprecher: Thomas Sarbacher. Dauer: 270 Minuten.</w:t>
      </w:r>
      <w:r>
        <w:br/>
        <w:t>Mercier und Camier wollen zusammen auf eine Reise. Mit einem Fahrrad, Regenschirm, Wettermantel und einem Sack. Selbst diese wenigen Utensilien sind ihnen noch zu viel. Sie wollen reisen, kommen aber doch nicht weit, drehen sich im Kreis, kehren immer wieder in die gleiche Stadt zurück, wollen sich trennen, bleiben doch zusammen.</w:t>
      </w:r>
      <w:r>
        <w:br/>
        <w:t>Buch-Nr.: 51372</w:t>
      </w:r>
    </w:p>
    <w:p w14:paraId="613A6930" w14:textId="77777777" w:rsidR="00000000" w:rsidRDefault="00000000">
      <w:pPr>
        <w:pStyle w:val="StandardWeb"/>
        <w:spacing w:after="0" w:afterAutospacing="0"/>
      </w:pPr>
    </w:p>
    <w:p w14:paraId="18E24E2D" w14:textId="77777777" w:rsidR="00000000" w:rsidRDefault="00000000">
      <w:pPr>
        <w:pStyle w:val="StandardWeb"/>
        <w:spacing w:after="0" w:afterAutospacing="0"/>
      </w:pPr>
      <w:r>
        <w:rPr>
          <w:rStyle w:val="Fett"/>
        </w:rPr>
        <w:t>Bernanos, Georges: Tagebuch eines Landpfarrers</w:t>
      </w:r>
    </w:p>
    <w:p w14:paraId="3CDDD1DD" w14:textId="77777777" w:rsidR="00000000" w:rsidRDefault="00000000">
      <w:pPr>
        <w:pStyle w:val="StandardWeb"/>
        <w:spacing w:after="0" w:afterAutospacing="0"/>
      </w:pPr>
      <w:r>
        <w:t>Sprecher: Christian Heller. Dauer: 657 Minuten.</w:t>
      </w:r>
      <w:r>
        <w:br/>
        <w:t>Die Tagebuchaufzeichnungen eines jungen Priesters in einer französischen Landgemeinde legen Zeugnis ab von dessen ständigen inneren und äußeren Ringen um die Erfüllung seiner Aufgabe.</w:t>
      </w:r>
      <w:r>
        <w:br/>
        <w:t>Buch-Nr.: 53092</w:t>
      </w:r>
    </w:p>
    <w:p w14:paraId="24C8E9FF" w14:textId="77777777" w:rsidR="00000000" w:rsidRDefault="00000000">
      <w:pPr>
        <w:pStyle w:val="StandardWeb"/>
        <w:spacing w:after="0" w:afterAutospacing="0"/>
      </w:pPr>
    </w:p>
    <w:p w14:paraId="4AC5A5E4" w14:textId="77777777" w:rsidR="00000000" w:rsidRDefault="00000000">
      <w:pPr>
        <w:pStyle w:val="StandardWeb"/>
        <w:spacing w:after="0" w:afterAutospacing="0"/>
      </w:pPr>
      <w:r>
        <w:rPr>
          <w:rStyle w:val="Fett"/>
        </w:rPr>
        <w:lastRenderedPageBreak/>
        <w:t>Bernhard, Thomas: Beton</w:t>
      </w:r>
    </w:p>
    <w:p w14:paraId="1B79F5E5" w14:textId="77777777" w:rsidR="00000000" w:rsidRDefault="00000000">
      <w:pPr>
        <w:pStyle w:val="StandardWeb"/>
        <w:spacing w:after="0" w:afterAutospacing="0"/>
      </w:pPr>
      <w:r>
        <w:t>Sprecher: Michael Noss. Dauer: 270 Minuten.</w:t>
      </w:r>
      <w:r>
        <w:br/>
        <w:t>Seit einem Jahrzehnt bereitet Rudolf eine wissenschaftliche Arbeit über seinen Lieblingskomponisten Felix Mendelssohn Bartholdy vor, trägt Unmengen an Material zusammen, scheitert aber schon am Anfangssatz. Zunächst sieht er sich durch die Anwesenheit seiner Schwester gehindert, aber auch nach ihrer Abreise will die Arbeit nicht gelingen. Er reist nach Palma de Mallorca, wo er sich an "die junge Härdtl" erinnert, eine junge Frau, die er einst dort kennengelernt hat, muss aber erfahren, dass sie Selbstmord begangen hat.</w:t>
      </w:r>
      <w:r>
        <w:br/>
        <w:t>Buch-Nr.: 57312</w:t>
      </w:r>
    </w:p>
    <w:p w14:paraId="30DB1268" w14:textId="77777777" w:rsidR="00000000" w:rsidRDefault="00000000">
      <w:pPr>
        <w:pStyle w:val="StandardWeb"/>
        <w:spacing w:after="0" w:afterAutospacing="0"/>
      </w:pPr>
    </w:p>
    <w:p w14:paraId="5F5DECCE" w14:textId="77777777" w:rsidR="00000000" w:rsidRDefault="00000000">
      <w:pPr>
        <w:pStyle w:val="StandardWeb"/>
        <w:spacing w:after="0" w:afterAutospacing="0"/>
      </w:pPr>
      <w:r>
        <w:rPr>
          <w:rStyle w:val="Fett"/>
        </w:rPr>
        <w:t>Bernhard, Thomas: Das Kalkwerk</w:t>
      </w:r>
    </w:p>
    <w:p w14:paraId="3152908D" w14:textId="77777777" w:rsidR="00000000" w:rsidRDefault="00000000">
      <w:pPr>
        <w:pStyle w:val="StandardWeb"/>
        <w:spacing w:after="0" w:afterAutospacing="0"/>
      </w:pPr>
      <w:r>
        <w:t>Sprecher: Christoph Prückner, Ulrich Matthes. Dauer: 98 Minuten.</w:t>
      </w:r>
      <w:r>
        <w:br/>
        <w:t>In der Nacht vom 24. zum 25. Dezember erschießt Konrad seine verkrüppelte, seit Jahren an den Rollstuhl gefesselte Frau. Zwei Tage später findet ihn die Polizei halb erfroren in einer ausgetrockneten Jauchegrube. Er lässt sich widerstandslos abführen. Thomas Bernhard beschreibt in seinem Roman Konrads Gründe für diese Tat. DAISY-Format. Bei diesem Hörbuch handelt es sich um ein käuflich erworbenes Hörbuch das barrierefrei aufgearbeitet wurde.</w:t>
      </w:r>
      <w:r>
        <w:br/>
        <w:t>Buch-Nr.: 30199</w:t>
      </w:r>
    </w:p>
    <w:p w14:paraId="47803269" w14:textId="77777777" w:rsidR="00000000" w:rsidRDefault="00000000">
      <w:pPr>
        <w:pStyle w:val="StandardWeb"/>
        <w:spacing w:after="0" w:afterAutospacing="0"/>
      </w:pPr>
    </w:p>
    <w:p w14:paraId="1C1AC109" w14:textId="77777777" w:rsidR="00000000" w:rsidRDefault="00000000">
      <w:pPr>
        <w:pStyle w:val="StandardWeb"/>
        <w:spacing w:after="0" w:afterAutospacing="0"/>
      </w:pPr>
      <w:r>
        <w:rPr>
          <w:rStyle w:val="Fett"/>
        </w:rPr>
        <w:t>Bernhard, Thomas: Frost</w:t>
      </w:r>
    </w:p>
    <w:p w14:paraId="496C3668" w14:textId="77777777" w:rsidR="00000000" w:rsidRDefault="00000000">
      <w:pPr>
        <w:pStyle w:val="StandardWeb"/>
        <w:spacing w:after="0" w:afterAutospacing="0"/>
      </w:pPr>
      <w:r>
        <w:t>Sprecher: Michael Noss. Dauer: 720 Minuten.</w:t>
      </w:r>
      <w:r>
        <w:br/>
        <w:t>Ein junger Mediziner hat den Auftrag, einen dem Prozess des geistigen Zerfalls anheim gegebenen Einzelgänger zu beobachten und darüber Bericht zu erstatten. Dieser Bericht tastet die Grenzbereiche des menschlichen Daseins ab.</w:t>
      </w:r>
      <w:r>
        <w:br/>
        <w:t>Buch-Nr.: 51267</w:t>
      </w:r>
    </w:p>
    <w:p w14:paraId="57702034" w14:textId="77777777" w:rsidR="00000000" w:rsidRDefault="00000000">
      <w:pPr>
        <w:pStyle w:val="StandardWeb"/>
        <w:spacing w:after="0" w:afterAutospacing="0"/>
      </w:pPr>
    </w:p>
    <w:p w14:paraId="03903E5D" w14:textId="77777777" w:rsidR="00000000" w:rsidRDefault="00000000">
      <w:pPr>
        <w:pStyle w:val="StandardWeb"/>
        <w:spacing w:after="0" w:afterAutospacing="0"/>
      </w:pPr>
      <w:r>
        <w:rPr>
          <w:rStyle w:val="Fett"/>
        </w:rPr>
        <w:t>Blixen, Tania: Babettes Fest</w:t>
      </w:r>
    </w:p>
    <w:p w14:paraId="4FB53699" w14:textId="77777777" w:rsidR="00000000" w:rsidRDefault="00000000">
      <w:pPr>
        <w:pStyle w:val="StandardWeb"/>
        <w:spacing w:after="0" w:afterAutospacing="0"/>
      </w:pPr>
      <w:r>
        <w:t>Sprecher: Flavia Schnyder. Dauer: 121 Minuten.</w:t>
      </w:r>
      <w:r>
        <w:br/>
        <w:t>Ein lukullisches Märchen; eine Parabel über die - befristete - Befreiung der Menschen aus den ihnen vom Leben auferlegten Zwängen durch die Kunst.</w:t>
      </w:r>
      <w:r>
        <w:br/>
        <w:t>Buch-Nr.: 50922</w:t>
      </w:r>
    </w:p>
    <w:p w14:paraId="75FC69FD" w14:textId="77777777" w:rsidR="00000000" w:rsidRDefault="00000000">
      <w:pPr>
        <w:pStyle w:val="StandardWeb"/>
        <w:spacing w:after="0" w:afterAutospacing="0"/>
      </w:pPr>
    </w:p>
    <w:p w14:paraId="6F7B0A04" w14:textId="77777777" w:rsidR="00000000" w:rsidRDefault="00000000">
      <w:pPr>
        <w:pStyle w:val="StandardWeb"/>
        <w:spacing w:after="0" w:afterAutospacing="0"/>
      </w:pPr>
      <w:r>
        <w:rPr>
          <w:rStyle w:val="Fett"/>
        </w:rPr>
        <w:t>Blondel, Jean-Philippe: Direkter Zugang zum Strand</w:t>
      </w:r>
    </w:p>
    <w:p w14:paraId="5E3C2613" w14:textId="77777777" w:rsidR="00000000" w:rsidRDefault="00000000">
      <w:pPr>
        <w:pStyle w:val="StandardWeb"/>
        <w:spacing w:after="0" w:afterAutospacing="0"/>
      </w:pPr>
      <w:r>
        <w:t>Sprecher: Gesa Zumegen. Dauer: 190 Minuten.</w:t>
      </w:r>
      <w:r>
        <w:br/>
        <w:t xml:space="preserve">In einem 4-teiligen Bilderbogen, der sich über 30 Jahre erstreckt, beobachtet Blondel französische Familien in der Sommerfrische an den Stränden des Atlantiks und des </w:t>
      </w:r>
      <w:r>
        <w:lastRenderedPageBreak/>
        <w:t>Mittelmeers. Da ist der einsame kleine Philippe, dessen Eltern nur am Strand liegen; daneben die "Venusfalle" Natascha, die Männer verführt, um ihr Lebensdrama zu verdrängen; der 18-jährige Jean-Michel, der seine Eltern verachtet und nur darauf wartet, mit 21 nach Amerika abzuhauen; die 15-jährige Sabrina, deren pubertärer Lebenshunger sie zum leichten Opfer macht, der Witwer Henri, dessen Kinder die schlechte Idee hatten, ihn ans Meer zu schleppen.</w:t>
      </w:r>
      <w:r>
        <w:br/>
        <w:t>Buch-Nr.: 55678</w:t>
      </w:r>
    </w:p>
    <w:p w14:paraId="448D9306" w14:textId="77777777" w:rsidR="00000000" w:rsidRDefault="00000000">
      <w:pPr>
        <w:pStyle w:val="StandardWeb"/>
        <w:spacing w:after="0" w:afterAutospacing="0"/>
      </w:pPr>
    </w:p>
    <w:p w14:paraId="064E2B25" w14:textId="77777777" w:rsidR="00000000" w:rsidRDefault="00000000">
      <w:pPr>
        <w:pStyle w:val="StandardWeb"/>
        <w:spacing w:after="0" w:afterAutospacing="0"/>
      </w:pPr>
      <w:r>
        <w:rPr>
          <w:rStyle w:val="Fett"/>
        </w:rPr>
        <w:t>Boesch, Wolfgang: Die Störung</w:t>
      </w:r>
    </w:p>
    <w:p w14:paraId="7FD9D55F" w14:textId="77777777" w:rsidR="00000000" w:rsidRDefault="00000000">
      <w:pPr>
        <w:pStyle w:val="StandardWeb"/>
        <w:spacing w:after="0" w:afterAutospacing="0"/>
      </w:pPr>
      <w:r>
        <w:t>Sprecher: Harro Harms. Dauer: 358 Minuten.</w:t>
      </w:r>
      <w:r>
        <w:br/>
        <w:t>Erhard Döblin erfährt, dass er einen Gehirntumor hat. Diese Nachricht erschüttert ihn so nachhaltig, dass er auch nach einer glücklich verlaufenen Operation nicht an seine Genesung glauben kann. Er steigert sich in psychotische Wahnvorstellungen und erpresst durch einen Selbstmordversuch seine Einweisung in eine psychiatrische Klinik. - Beklemmendes Psychogramm.</w:t>
      </w:r>
      <w:r>
        <w:br/>
        <w:t>Buch-Nr.: 42919</w:t>
      </w:r>
    </w:p>
    <w:p w14:paraId="62DBA0C9" w14:textId="77777777" w:rsidR="00000000" w:rsidRDefault="00000000">
      <w:pPr>
        <w:pStyle w:val="StandardWeb"/>
        <w:spacing w:after="0" w:afterAutospacing="0"/>
      </w:pPr>
    </w:p>
    <w:p w14:paraId="1EB421DA" w14:textId="77777777" w:rsidR="00000000" w:rsidRDefault="00000000">
      <w:pPr>
        <w:pStyle w:val="StandardWeb"/>
        <w:spacing w:after="0" w:afterAutospacing="0"/>
      </w:pPr>
      <w:r>
        <w:rPr>
          <w:rStyle w:val="Fett"/>
        </w:rPr>
        <w:t>Böll, Heinrich: Frauen vor Flußlandschaft</w:t>
      </w:r>
    </w:p>
    <w:p w14:paraId="7F837212" w14:textId="77777777" w:rsidR="00000000" w:rsidRDefault="00000000">
      <w:pPr>
        <w:pStyle w:val="StandardWeb"/>
        <w:spacing w:after="0" w:afterAutospacing="0"/>
      </w:pPr>
      <w:r>
        <w:t>Sprecher: Lilo von Plüskow. Dauer: 479 Minuten.</w:t>
      </w:r>
      <w:r>
        <w:br/>
        <w:t>Über das Netz menschlicher Beziehungen und Geschichten hinter den Kulissen des öffentlichen Lebens in Bonn. Böll rückt die Frauen der Politiker, sonst nur gesellschaftliches Beiwerk auf dem politischen Parkett, in den Vordergrund und beschreibt sie als das heimliche soziale Korrektiv in der Welt der Ränke und Intrigen.</w:t>
      </w:r>
      <w:r>
        <w:br/>
        <w:t>Buch-Nr.: 54352</w:t>
      </w:r>
    </w:p>
    <w:p w14:paraId="70BC207C" w14:textId="77777777" w:rsidR="00000000" w:rsidRDefault="00000000">
      <w:pPr>
        <w:pStyle w:val="StandardWeb"/>
        <w:spacing w:after="0" w:afterAutospacing="0"/>
      </w:pPr>
    </w:p>
    <w:p w14:paraId="7C37304D" w14:textId="77777777" w:rsidR="00000000" w:rsidRDefault="00000000">
      <w:pPr>
        <w:pStyle w:val="StandardWeb"/>
        <w:spacing w:after="0" w:afterAutospacing="0"/>
      </w:pPr>
      <w:r>
        <w:rPr>
          <w:rStyle w:val="Fett"/>
        </w:rPr>
        <w:t>Bove, Emmanuel: Die Ahnung</w:t>
      </w:r>
    </w:p>
    <w:p w14:paraId="6C44F288" w14:textId="77777777" w:rsidR="00000000" w:rsidRDefault="00000000">
      <w:pPr>
        <w:pStyle w:val="StandardWeb"/>
        <w:spacing w:after="0" w:afterAutospacing="0"/>
      </w:pPr>
      <w:r>
        <w:t>Sprecher: Günther Bahr. Dauer: 198 Minuten.</w:t>
      </w:r>
      <w:r>
        <w:br/>
        <w:t>Die Tragödie eines Mannes, der seiner alten Lebenswelt fremd geworden, in einer neuen nicht heimisch werden kann.</w:t>
      </w:r>
      <w:r>
        <w:br/>
        <w:t>Buch-Nr.: 46929</w:t>
      </w:r>
    </w:p>
    <w:p w14:paraId="2C192F4A" w14:textId="77777777" w:rsidR="00000000" w:rsidRDefault="00000000">
      <w:pPr>
        <w:pStyle w:val="StandardWeb"/>
        <w:spacing w:after="0" w:afterAutospacing="0"/>
      </w:pPr>
    </w:p>
    <w:p w14:paraId="5D37E24D" w14:textId="77777777" w:rsidR="00000000" w:rsidRDefault="00000000">
      <w:pPr>
        <w:pStyle w:val="StandardWeb"/>
        <w:spacing w:after="0" w:afterAutospacing="0"/>
      </w:pPr>
      <w:r>
        <w:rPr>
          <w:rStyle w:val="Fett"/>
        </w:rPr>
        <w:t>Bradford, Barbara Taylor: An den Ufern versinkt die Zeit</w:t>
      </w:r>
    </w:p>
    <w:p w14:paraId="43F19B8F" w14:textId="77777777" w:rsidR="00000000" w:rsidRDefault="00000000">
      <w:pPr>
        <w:pStyle w:val="StandardWeb"/>
        <w:spacing w:after="0" w:afterAutospacing="0"/>
      </w:pPr>
      <w:r>
        <w:t>Sprecher: Heike Burk. Dauer: 597 Minuten.</w:t>
      </w:r>
      <w:r>
        <w:br/>
        <w:t>Eigentlich könnte die erfolgreiche Hotelmanagerin Meredith Stratton mit sich und dem Leben zufrieden sein. Doch unerklärliche Bilder aus der Vergangenheit belasten ihre Seele. Schließlich bittet sie eine Psychologin um Rat - und begibt sich mit deren Hilfe auf eine Reise in die eigene Kindheit, die bisher in undurchdringlichem Dunkel verborgen lag.</w:t>
      </w:r>
      <w:r>
        <w:br/>
        <w:t>Buch-Nr.: 54237</w:t>
      </w:r>
    </w:p>
    <w:p w14:paraId="26E992E5" w14:textId="77777777" w:rsidR="00000000" w:rsidRDefault="00000000">
      <w:pPr>
        <w:pStyle w:val="StandardWeb"/>
        <w:spacing w:after="0" w:afterAutospacing="0"/>
      </w:pPr>
    </w:p>
    <w:p w14:paraId="69B51BC7" w14:textId="77777777" w:rsidR="00000000" w:rsidRDefault="00000000">
      <w:pPr>
        <w:pStyle w:val="StandardWeb"/>
        <w:spacing w:after="0" w:afterAutospacing="0"/>
      </w:pPr>
      <w:r>
        <w:rPr>
          <w:rStyle w:val="Fett"/>
        </w:rPr>
        <w:lastRenderedPageBreak/>
        <w:t>Broch, Hermann: Der Tod des Vergil</w:t>
      </w:r>
    </w:p>
    <w:p w14:paraId="63F79129" w14:textId="77777777" w:rsidR="00000000" w:rsidRDefault="00000000">
      <w:pPr>
        <w:pStyle w:val="StandardWeb"/>
        <w:spacing w:after="0" w:afterAutospacing="0"/>
      </w:pPr>
      <w:r>
        <w:t>Sprecher: Otto David. Dauer: 1241 Minuten.</w:t>
      </w:r>
      <w:r>
        <w:br/>
        <w:t>Als "eines der ungewöhnlichsten und gründlichsten Experimente, das je mit dem flexiblen Medium des Romans unternommen wurde" bezeichnete Thomas Mann dieses Werk. Hermann Broch stellt die Frage nach dem Sinn der Dichtung in einer Zeit der Inhumanität und kulturellen Krise.</w:t>
      </w:r>
      <w:r>
        <w:br/>
        <w:t>Buch-Nr.: 42252</w:t>
      </w:r>
    </w:p>
    <w:p w14:paraId="2B88B301" w14:textId="77777777" w:rsidR="00000000" w:rsidRDefault="00000000">
      <w:pPr>
        <w:pStyle w:val="StandardWeb"/>
        <w:spacing w:after="0" w:afterAutospacing="0"/>
      </w:pPr>
    </w:p>
    <w:p w14:paraId="3647F06D" w14:textId="77777777" w:rsidR="00000000" w:rsidRDefault="00000000">
      <w:pPr>
        <w:pStyle w:val="StandardWeb"/>
        <w:spacing w:after="0" w:afterAutospacing="0"/>
      </w:pPr>
      <w:r>
        <w:rPr>
          <w:rStyle w:val="Fett"/>
        </w:rPr>
        <w:t>Brun, Dominik: Die Höhlenfrau</w:t>
      </w:r>
    </w:p>
    <w:p w14:paraId="00DF4EE2" w14:textId="77777777" w:rsidR="00000000" w:rsidRDefault="00000000">
      <w:pPr>
        <w:pStyle w:val="StandardWeb"/>
        <w:spacing w:after="0" w:afterAutospacing="0"/>
      </w:pPr>
      <w:r>
        <w:t>Sprecher: Helga Leitner. Dauer: 311 Minuten.</w:t>
      </w:r>
      <w:r>
        <w:br/>
        <w:t>Verlust und Trauer, Abschied und Neuanfang.</w:t>
      </w:r>
      <w:r>
        <w:br/>
        <w:t>Buch-Nr.: 44896</w:t>
      </w:r>
    </w:p>
    <w:p w14:paraId="11E1D9F2" w14:textId="77777777" w:rsidR="00000000" w:rsidRDefault="00000000">
      <w:pPr>
        <w:pStyle w:val="StandardWeb"/>
        <w:spacing w:after="0" w:afterAutospacing="0"/>
      </w:pPr>
    </w:p>
    <w:p w14:paraId="2072C1FA" w14:textId="77777777" w:rsidR="00000000" w:rsidRDefault="00000000">
      <w:pPr>
        <w:pStyle w:val="StandardWeb"/>
        <w:spacing w:after="0" w:afterAutospacing="0"/>
      </w:pPr>
      <w:r>
        <w:rPr>
          <w:rStyle w:val="Fett"/>
        </w:rPr>
        <w:t>Bub, Natascha: Ein Bild von einer Frau</w:t>
      </w:r>
    </w:p>
    <w:p w14:paraId="6D88677A" w14:textId="77777777" w:rsidR="00000000" w:rsidRDefault="00000000">
      <w:pPr>
        <w:pStyle w:val="StandardWeb"/>
        <w:spacing w:after="0" w:afterAutospacing="0"/>
      </w:pPr>
      <w:r>
        <w:t>Sprecher: Rose Vischer. Dauer: 474 Minuten.</w:t>
      </w:r>
      <w:r>
        <w:br/>
        <w:t>1953, Insa Schönberg reist nach Kuba, um Ernest Hemingway zu fotografieren. Der weltberühmte Schriftsteller lässt sie zwar bei sich in der Finca wohnen, feiert und trinkt mit ihr, doch er denkt nicht daran, sich von ihr ablichten zu lassen. Erst als es beinahe zu spät ist, beginnt sie ihn zu verstehen. Sie sind einander ähnlicher, als sie wahrhaben will. Denn auch Insa quält die Vergangenheit, und auch sie sucht mehr als nur ein gutes Bild.</w:t>
      </w:r>
      <w:r>
        <w:br/>
        <w:t>Buch-Nr.: 56677</w:t>
      </w:r>
    </w:p>
    <w:p w14:paraId="24F698BD" w14:textId="77777777" w:rsidR="00000000" w:rsidRDefault="00000000">
      <w:pPr>
        <w:pStyle w:val="StandardWeb"/>
        <w:spacing w:after="0" w:afterAutospacing="0"/>
      </w:pPr>
    </w:p>
    <w:p w14:paraId="234E4BA0" w14:textId="77777777" w:rsidR="00000000" w:rsidRDefault="00000000">
      <w:pPr>
        <w:pStyle w:val="StandardWeb"/>
        <w:spacing w:after="0" w:afterAutospacing="0"/>
      </w:pPr>
      <w:r>
        <w:rPr>
          <w:rStyle w:val="Fett"/>
        </w:rPr>
        <w:t>Buck, Pearl S.: Der Regenbogen</w:t>
      </w:r>
    </w:p>
    <w:p w14:paraId="0DB7FF1D" w14:textId="77777777" w:rsidR="00000000" w:rsidRDefault="00000000">
      <w:pPr>
        <w:pStyle w:val="StandardWeb"/>
        <w:spacing w:after="0" w:afterAutospacing="0"/>
      </w:pPr>
      <w:r>
        <w:t>Sprecher: Helga Sloop. Dauer: 403 Minuten.</w:t>
      </w:r>
      <w:r>
        <w:br/>
        <w:t>Es ist Henry Potter, ein wohlhabender New Yorker Industrieller, der in seinem Berufsleben alles erreicht hat, als er an seinem 50. Geburtstag sein neues Geschäftshaus an der alten Park Avenue eröffnet. Er fühlt sich leer und gelangweilt, als er durch Zufall die Bekanntschaft eines Regisseurs macht, der ihm von einem Theaterstück erzählt. Er entschließt sich, das Stück zu fördern.</w:t>
      </w:r>
      <w:r>
        <w:br/>
        <w:t>Buch-Nr.: 55218</w:t>
      </w:r>
    </w:p>
    <w:p w14:paraId="66C2A1AC" w14:textId="77777777" w:rsidR="00000000" w:rsidRDefault="00000000">
      <w:pPr>
        <w:pStyle w:val="StandardWeb"/>
        <w:spacing w:after="0" w:afterAutospacing="0"/>
      </w:pPr>
    </w:p>
    <w:p w14:paraId="53C12EC8" w14:textId="77777777" w:rsidR="00000000" w:rsidRDefault="00000000">
      <w:pPr>
        <w:pStyle w:val="StandardWeb"/>
        <w:spacing w:after="0" w:afterAutospacing="0"/>
      </w:pPr>
      <w:r>
        <w:rPr>
          <w:rStyle w:val="Fett"/>
        </w:rPr>
        <w:t>Buck, Pearl S.: Der Weg ins Licht</w:t>
      </w:r>
    </w:p>
    <w:p w14:paraId="352C8CB1" w14:textId="77777777" w:rsidR="00000000" w:rsidRDefault="00000000">
      <w:pPr>
        <w:pStyle w:val="StandardWeb"/>
        <w:spacing w:after="0" w:afterAutospacing="0"/>
      </w:pPr>
      <w:r>
        <w:t>Sprecher: Bettina Müller-Hesse. Dauer: 489 Minuten.</w:t>
      </w:r>
      <w:r>
        <w:br/>
        <w:t>Der zu Reichtum gekommene Sohn eines bescheidenen, selbstlosen Pfarrers genießt mit seiner Frau des Lebens ganze Fülle in New York. Erst nach dem Selbstmord seiner Frau aus Lebensüberdruss beginnt er, sein oberflächliches Dasein in Frage zu stellen.</w:t>
      </w:r>
      <w:r>
        <w:br/>
        <w:t>Buch-Nr.: 55213</w:t>
      </w:r>
    </w:p>
    <w:p w14:paraId="091E3A92" w14:textId="77777777" w:rsidR="00000000" w:rsidRDefault="00000000">
      <w:pPr>
        <w:pStyle w:val="StandardWeb"/>
        <w:spacing w:after="0" w:afterAutospacing="0"/>
      </w:pPr>
    </w:p>
    <w:p w14:paraId="67B9A577" w14:textId="77777777" w:rsidR="00000000" w:rsidRDefault="00000000">
      <w:pPr>
        <w:pStyle w:val="StandardWeb"/>
        <w:spacing w:after="0" w:afterAutospacing="0"/>
      </w:pPr>
      <w:r>
        <w:rPr>
          <w:rStyle w:val="Fett"/>
        </w:rPr>
        <w:t>Cabré, Jaume: Eine bessere Zeit</w:t>
      </w:r>
    </w:p>
    <w:p w14:paraId="580DA96F" w14:textId="77777777" w:rsidR="00000000" w:rsidRDefault="00000000">
      <w:pPr>
        <w:pStyle w:val="StandardWeb"/>
        <w:spacing w:after="0" w:afterAutospacing="0"/>
      </w:pPr>
      <w:r>
        <w:t>Sprecher: Günter Schoßböck. Dauer: 981 Minuten.</w:t>
      </w:r>
      <w:r>
        <w:br/>
        <w:t>Er wollte sie nie, die Textilfabrik, die seit 7 Generationen den Reichtum der Familie bedeutete. Miquel wollte ein Leben in Barcelona, eins, das Überzeugungen folgt, nicht dem Geld. Doch mit den Jahren kamen die Niederlagen, dann die Zweifel und nun zwingt ihn der Tod eines Freundes zurückzukehren.</w:t>
      </w:r>
      <w:r>
        <w:br/>
        <w:t>Buch-Nr.: 54994</w:t>
      </w:r>
    </w:p>
    <w:p w14:paraId="1F29F40C" w14:textId="77777777" w:rsidR="00000000" w:rsidRDefault="00000000">
      <w:pPr>
        <w:pStyle w:val="StandardWeb"/>
        <w:spacing w:after="0" w:afterAutospacing="0"/>
      </w:pPr>
    </w:p>
    <w:p w14:paraId="27843957" w14:textId="77777777" w:rsidR="00000000" w:rsidRDefault="00000000">
      <w:pPr>
        <w:pStyle w:val="StandardWeb"/>
        <w:spacing w:after="0" w:afterAutospacing="0"/>
      </w:pPr>
      <w:r>
        <w:rPr>
          <w:rStyle w:val="Fett"/>
        </w:rPr>
        <w:t>Camus, Albert: Der glückliche Tod</w:t>
      </w:r>
    </w:p>
    <w:p w14:paraId="1698954D" w14:textId="77777777" w:rsidR="00000000" w:rsidRDefault="00000000">
      <w:pPr>
        <w:pStyle w:val="StandardWeb"/>
        <w:spacing w:after="0" w:afterAutospacing="0"/>
      </w:pPr>
      <w:r>
        <w:t>Sprecher: Raimund Forsthövel. Dauer: 452 Minuten.</w:t>
      </w:r>
      <w:r>
        <w:br/>
        <w:t>Mersault, einfacher Angestellter in Algier, tötet im Anschluss an ein Gespräch über das Bedürfnis, glücklich zu leben, den mit ihm befreundeten, an den Rollstuhl gefesselten und zum Selbstmord bereiten Zagreus und bemächtigt sich seines Vermögens.</w:t>
      </w:r>
      <w:r>
        <w:br/>
        <w:t>Buch-Nr.: 52546</w:t>
      </w:r>
    </w:p>
    <w:p w14:paraId="76A46484" w14:textId="77777777" w:rsidR="00000000" w:rsidRDefault="00000000">
      <w:pPr>
        <w:pStyle w:val="StandardWeb"/>
        <w:spacing w:after="0" w:afterAutospacing="0"/>
      </w:pPr>
    </w:p>
    <w:p w14:paraId="1BB108FA" w14:textId="77777777" w:rsidR="00000000" w:rsidRDefault="00000000">
      <w:pPr>
        <w:pStyle w:val="StandardWeb"/>
        <w:spacing w:after="0" w:afterAutospacing="0"/>
      </w:pPr>
      <w:r>
        <w:rPr>
          <w:rStyle w:val="Fett"/>
        </w:rPr>
        <w:t>Camus, Albert: Die Pest</w:t>
      </w:r>
    </w:p>
    <w:p w14:paraId="71B21D62" w14:textId="77777777" w:rsidR="00000000" w:rsidRDefault="00000000">
      <w:pPr>
        <w:pStyle w:val="StandardWeb"/>
        <w:spacing w:after="0" w:afterAutospacing="0"/>
      </w:pPr>
      <w:r>
        <w:t>Sprecher: Fred Alexander. Dauer: 662 Minuten.</w:t>
      </w:r>
      <w:r>
        <w:br/>
        <w:t>Die mit künstlerischer Eindringlichkeit geschilderte Heimsuchung einer modernen afrikanischen Stadt durch die Pest wird zum Anlass aufrüttelnder Fragen nach der menschlichen Existenz.</w:t>
      </w:r>
      <w:r>
        <w:br/>
        <w:t>Buch-Nr.: 52196</w:t>
      </w:r>
    </w:p>
    <w:p w14:paraId="591E2C24" w14:textId="77777777" w:rsidR="00000000" w:rsidRDefault="00000000">
      <w:pPr>
        <w:pStyle w:val="StandardWeb"/>
        <w:spacing w:after="0" w:afterAutospacing="0"/>
      </w:pPr>
    </w:p>
    <w:p w14:paraId="75903E83" w14:textId="77777777" w:rsidR="00000000" w:rsidRDefault="00000000">
      <w:pPr>
        <w:pStyle w:val="StandardWeb"/>
        <w:spacing w:after="0" w:afterAutospacing="0"/>
      </w:pPr>
      <w:r>
        <w:rPr>
          <w:rStyle w:val="Fett"/>
        </w:rPr>
        <w:t>Canetti, Elias: Die Blendung</w:t>
      </w:r>
    </w:p>
    <w:p w14:paraId="39BB14D6" w14:textId="77777777" w:rsidR="00000000" w:rsidRDefault="00000000">
      <w:pPr>
        <w:pStyle w:val="StandardWeb"/>
        <w:spacing w:after="0" w:afterAutospacing="0"/>
      </w:pPr>
      <w:r>
        <w:t>Sprecher: René Bill. Dauer: 1395 Minuten.</w:t>
      </w:r>
      <w:r>
        <w:br/>
        <w:t>Am Schicksal des Sinologen und "Büchermenschen" Franz Kien zeigt der Autor, was geschieht, wenn ein Mensch "die Welt nur im Kopf" hat. Es ist nur folgerichtig, dass ein solcher Mensch die Welt immer weniger wahrnehmen kann, geblendet und verblendet wird und am Ende dem Wahnsinn verfällt.</w:t>
      </w:r>
      <w:r>
        <w:br/>
        <w:t>Buch-Nr.: 43387</w:t>
      </w:r>
    </w:p>
    <w:p w14:paraId="591B2949" w14:textId="77777777" w:rsidR="00000000" w:rsidRDefault="00000000">
      <w:pPr>
        <w:pStyle w:val="StandardWeb"/>
        <w:spacing w:after="0" w:afterAutospacing="0"/>
      </w:pPr>
    </w:p>
    <w:p w14:paraId="020BC3AB" w14:textId="77777777" w:rsidR="00000000" w:rsidRDefault="00000000">
      <w:pPr>
        <w:pStyle w:val="StandardWeb"/>
        <w:spacing w:after="0" w:afterAutospacing="0"/>
      </w:pPr>
      <w:r>
        <w:rPr>
          <w:rStyle w:val="Fett"/>
        </w:rPr>
        <w:t>Capote, Truman: Miriam und Eine Weihnachtserinnerung</w:t>
      </w:r>
    </w:p>
    <w:p w14:paraId="185E2B0D" w14:textId="77777777" w:rsidR="00000000" w:rsidRDefault="00000000">
      <w:pPr>
        <w:pStyle w:val="StandardWeb"/>
        <w:spacing w:after="0" w:afterAutospacing="0"/>
      </w:pPr>
      <w:r>
        <w:t>Sprecher: Birgit Krammer, Werner Rundshagen. Dauer: 62 Minuten.</w:t>
      </w:r>
      <w:r>
        <w:br/>
        <w:t xml:space="preserve">In die Monotonie des Lebens von Mrs H.T. Miller tritt Miriam, ein zehnjähriges Mädchen, grazil, engelhaft, mit langem silberweißem Haar. Die Zufallsbekanntschaft der älteren Dame mit dem Mädchen vor einem New Yorker Kino führt später zu einem engeren Kontakt, der Mrs. Millers Gefühlswelt aufwühlt und durcheinander bringt. DAISY-Format Bei diesem </w:t>
      </w:r>
      <w:r>
        <w:lastRenderedPageBreak/>
        <w:t>Hörbuch handelt es sich um ein käuflich erworbenes Hörbuch das barrierefrei aufgearbeitet wurde.</w:t>
      </w:r>
      <w:r>
        <w:br/>
        <w:t>Buch-Nr.: 31156</w:t>
      </w:r>
    </w:p>
    <w:p w14:paraId="6FA6407A" w14:textId="77777777" w:rsidR="00000000" w:rsidRDefault="00000000">
      <w:pPr>
        <w:pStyle w:val="StandardWeb"/>
        <w:spacing w:after="0" w:afterAutospacing="0"/>
      </w:pPr>
    </w:p>
    <w:p w14:paraId="58048659" w14:textId="77777777" w:rsidR="00000000" w:rsidRDefault="00000000">
      <w:pPr>
        <w:pStyle w:val="StandardWeb"/>
        <w:spacing w:after="0" w:afterAutospacing="0"/>
      </w:pPr>
      <w:r>
        <w:rPr>
          <w:rStyle w:val="Fett"/>
        </w:rPr>
        <w:t>Capus, Alex: Das Leben ist gut</w:t>
      </w:r>
    </w:p>
    <w:p w14:paraId="40A2F241" w14:textId="77777777" w:rsidR="00000000" w:rsidRDefault="00000000">
      <w:pPr>
        <w:pStyle w:val="StandardWeb"/>
        <w:spacing w:after="0" w:afterAutospacing="0"/>
      </w:pPr>
      <w:r>
        <w:t>Sprecher: Martin Harbauer. Dauer: 408 Minuten.</w:t>
      </w:r>
      <w:r>
        <w:br/>
        <w:t>Max gönnt Ehefrau Tina ihre berufliche Auszeit in Paris von Herzen. Und nutzt die Tage ohne die langjährige Partnerin, um über sich und sein Leben nachzudenken. Philosophisch-heitere und fein-ironische Reflexion über Liebe, Freundschaft und die wesentlichen Dinge.</w:t>
      </w:r>
      <w:r>
        <w:br/>
        <w:t>Buch-Nr.: 53825</w:t>
      </w:r>
    </w:p>
    <w:p w14:paraId="46346CFF" w14:textId="77777777" w:rsidR="00000000" w:rsidRDefault="00000000">
      <w:pPr>
        <w:pStyle w:val="StandardWeb"/>
        <w:spacing w:after="0" w:afterAutospacing="0"/>
      </w:pPr>
    </w:p>
    <w:p w14:paraId="6446541E" w14:textId="77777777" w:rsidR="00000000" w:rsidRDefault="00000000">
      <w:pPr>
        <w:pStyle w:val="StandardWeb"/>
        <w:spacing w:after="0" w:afterAutospacing="0"/>
      </w:pPr>
      <w:r>
        <w:rPr>
          <w:rStyle w:val="Fett"/>
        </w:rPr>
        <w:t>Carofiglio, Gianrico: Drei Uhr morgens</w:t>
      </w:r>
    </w:p>
    <w:p w14:paraId="7915E8CC" w14:textId="77777777" w:rsidR="00000000" w:rsidRDefault="00000000">
      <w:pPr>
        <w:pStyle w:val="StandardWeb"/>
        <w:spacing w:after="0" w:afterAutospacing="0"/>
      </w:pPr>
      <w:r>
        <w:t>Sprecher: H. Peter Friedl. Dauer: 267 Minuten.</w:t>
      </w:r>
      <w:r>
        <w:br/>
        <w:t>Eine Fahrt nach Marseille wird für Antonio und seinen Vater zu einer Reise in die Erinnerung und nach innen. Antonio muss zu einer neurologischen Untersuchung, die vorschreibt, 2 Tage und 2 Nächte ohne Schlaf zu bleiben. Sein Vater, der früh die Familie verlassen hat und zu dem er ein kühles Verhältnis hat, begleitet ihn. Erstmals erfahren die beiden eine nie gekannte Intimität.</w:t>
      </w:r>
      <w:r>
        <w:br/>
        <w:t>Buch-Nr.: 54616</w:t>
      </w:r>
    </w:p>
    <w:p w14:paraId="5890DB82" w14:textId="77777777" w:rsidR="00000000" w:rsidRDefault="00000000">
      <w:pPr>
        <w:pStyle w:val="StandardWeb"/>
        <w:spacing w:after="0" w:afterAutospacing="0"/>
      </w:pPr>
    </w:p>
    <w:p w14:paraId="4841FEBD" w14:textId="77777777" w:rsidR="00000000" w:rsidRDefault="00000000">
      <w:pPr>
        <w:pStyle w:val="StandardWeb"/>
        <w:spacing w:after="0" w:afterAutospacing="0"/>
      </w:pPr>
      <w:r>
        <w:rPr>
          <w:rStyle w:val="Fett"/>
        </w:rPr>
        <w:t>Carrère, Emmanuel: Der Widersacher</w:t>
      </w:r>
    </w:p>
    <w:p w14:paraId="26D683CF" w14:textId="77777777" w:rsidR="00000000" w:rsidRDefault="00000000">
      <w:pPr>
        <w:pStyle w:val="StandardWeb"/>
        <w:spacing w:after="0" w:afterAutospacing="0"/>
      </w:pPr>
      <w:r>
        <w:t>Sprecher: Venus Madrid. Dauer: 432 Minuten.</w:t>
      </w:r>
      <w:r>
        <w:br/>
        <w:t>Nachbarn und Bekannte schätzen den erfolgreichen Arzt Jean-Claude Romand. Doch plötzlich ermordet er seine Frau und seine beiden kleinen Kinder, seine Eltern und deren Hund. Die Ermittlungen der Polizei lassen innerhalb von wenigen Stunden die äußere Fassade einstürzen, dahinter gähnt Leere: Romands Leben ist seit 17 Jahren auf Lügen und Betrug gebaut.</w:t>
      </w:r>
      <w:r>
        <w:br/>
        <w:t>Buch-Nr.: 54763</w:t>
      </w:r>
    </w:p>
    <w:p w14:paraId="0E8B6C4D" w14:textId="77777777" w:rsidR="00000000" w:rsidRDefault="00000000">
      <w:pPr>
        <w:pStyle w:val="StandardWeb"/>
        <w:spacing w:after="0" w:afterAutospacing="0"/>
      </w:pPr>
    </w:p>
    <w:p w14:paraId="15C6801F" w14:textId="77777777" w:rsidR="00000000" w:rsidRDefault="00000000">
      <w:pPr>
        <w:pStyle w:val="StandardWeb"/>
        <w:spacing w:after="0" w:afterAutospacing="0"/>
      </w:pPr>
      <w:r>
        <w:rPr>
          <w:rStyle w:val="Fett"/>
        </w:rPr>
        <w:t>Cesbron, Gilbert: Es ist später, als du denkst</w:t>
      </w:r>
    </w:p>
    <w:p w14:paraId="7B2DD6F0" w14:textId="77777777" w:rsidR="00000000" w:rsidRDefault="00000000">
      <w:pPr>
        <w:pStyle w:val="StandardWeb"/>
        <w:spacing w:after="0" w:afterAutospacing="0"/>
      </w:pPr>
      <w:r>
        <w:t>Sprecher: Jo List. Dauer: 671 Minuten.</w:t>
      </w:r>
      <w:r>
        <w:br/>
        <w:t>Auf ihren eigenen Wunsch erlöst Jean seine geliebte Frau mit einer tödlichen Dosis Schlaftabletten von ihrem Leiden. In dem durch Selbstanzeige ausgelösten Prozess wird er freigesprochen, aber sein Gewissen lässt ihm keine Ruhe.</w:t>
      </w:r>
      <w:r>
        <w:br/>
        <w:t>Buch-Nr.: 43046</w:t>
      </w:r>
    </w:p>
    <w:p w14:paraId="289B9F70" w14:textId="77777777" w:rsidR="00000000" w:rsidRDefault="00000000">
      <w:pPr>
        <w:pStyle w:val="StandardWeb"/>
        <w:spacing w:after="0" w:afterAutospacing="0"/>
      </w:pPr>
    </w:p>
    <w:p w14:paraId="7540550A" w14:textId="77777777" w:rsidR="00000000" w:rsidRDefault="00000000">
      <w:pPr>
        <w:pStyle w:val="StandardWeb"/>
        <w:spacing w:after="0" w:afterAutospacing="0"/>
      </w:pPr>
      <w:r>
        <w:rPr>
          <w:rStyle w:val="Fett"/>
        </w:rPr>
        <w:t>Claudel, Philippe: Die Kostbarkeit des flüchtigen Lebens</w:t>
      </w:r>
    </w:p>
    <w:p w14:paraId="400B5A2B" w14:textId="77777777" w:rsidR="00000000" w:rsidRDefault="00000000">
      <w:pPr>
        <w:pStyle w:val="StandardWeb"/>
        <w:spacing w:after="0" w:afterAutospacing="0"/>
      </w:pPr>
      <w:r>
        <w:lastRenderedPageBreak/>
        <w:t>Sprecher: Christian Heller. Dauer: 301 Minuten.</w:t>
      </w:r>
      <w:r>
        <w:br/>
        <w:t>Der schmerzliche Abschied von seinem besten Freund wird für den Erzähler zum Anlass, über die wichtigen Fragen des Lebens nachzudenken. Er selbst steht gerade an einem Wendepunkt: Der freundschaftlich-nostalgischen Trennung von seiner Ex-Frau, die "gern einen Ehemann gehabt hätte und keinen Luftzug", und der Begegnung mit der jungen Anthropologin Elena, deren Küsse nach Orangen schmecken.</w:t>
      </w:r>
      <w:r>
        <w:br/>
        <w:t>Buch-Nr.: 54297</w:t>
      </w:r>
    </w:p>
    <w:p w14:paraId="0E8EEF14" w14:textId="77777777" w:rsidR="00000000" w:rsidRDefault="00000000">
      <w:pPr>
        <w:pStyle w:val="StandardWeb"/>
        <w:spacing w:after="0" w:afterAutospacing="0"/>
      </w:pPr>
    </w:p>
    <w:p w14:paraId="1C76825F" w14:textId="77777777" w:rsidR="00000000" w:rsidRDefault="00000000">
      <w:pPr>
        <w:pStyle w:val="StandardWeb"/>
        <w:spacing w:after="0" w:afterAutospacing="0"/>
      </w:pPr>
      <w:r>
        <w:rPr>
          <w:rStyle w:val="Fett"/>
        </w:rPr>
        <w:t>Clifford, Francis: Die grünen Gefilde von Eden</w:t>
      </w:r>
    </w:p>
    <w:p w14:paraId="09744185" w14:textId="77777777" w:rsidR="00000000" w:rsidRDefault="00000000">
      <w:pPr>
        <w:pStyle w:val="StandardWeb"/>
        <w:spacing w:after="0" w:afterAutospacing="0"/>
      </w:pPr>
      <w:r>
        <w:t>Sprecher: Heribert Queste. Dauer: 477 Minuten.</w:t>
      </w:r>
      <w:r>
        <w:br/>
        <w:t>Ein nach ärztlicher Diagnose dem Tode geweihter Mann flieht, unerreichbar für seine Angehörigen, auf eine kleine spanische Insel.</w:t>
      </w:r>
      <w:r>
        <w:br/>
        <w:t>Buch-Nr.: 41468</w:t>
      </w:r>
    </w:p>
    <w:p w14:paraId="4C0237F9" w14:textId="77777777" w:rsidR="00000000" w:rsidRDefault="00000000">
      <w:pPr>
        <w:pStyle w:val="StandardWeb"/>
        <w:spacing w:after="0" w:afterAutospacing="0"/>
      </w:pPr>
    </w:p>
    <w:p w14:paraId="0C2A2F31" w14:textId="77777777" w:rsidR="00000000" w:rsidRDefault="00000000">
      <w:pPr>
        <w:pStyle w:val="StandardWeb"/>
        <w:spacing w:after="0" w:afterAutospacing="0"/>
      </w:pPr>
      <w:r>
        <w:rPr>
          <w:rStyle w:val="Fett"/>
        </w:rPr>
        <w:t>Coelho, Paulo: Der Alchimist</w:t>
      </w:r>
    </w:p>
    <w:p w14:paraId="49611536" w14:textId="77777777" w:rsidR="00000000" w:rsidRDefault="00000000">
      <w:pPr>
        <w:pStyle w:val="StandardWeb"/>
        <w:spacing w:after="0" w:afterAutospacing="0"/>
      </w:pPr>
      <w:r>
        <w:t>Sprecher: Holde Beringer. Dauer: 295 Minuten.</w:t>
      </w:r>
      <w:r>
        <w:br/>
        <w:t>Der andalusische Hirte Santiago macht sich auf, seinen Lebenstraum zu verwirklichen. Er sucht einen Schatz, von dessen Existenz er wiederholt geträumt hatte. Seine abenteuerliche Reise, die ihn von Tanger bis nach Ägypten führt und mit den unterschiedlichsten Menschen zusammenbringt, ist letztlich eine Suche nach inneren Werten, die in einer philosophischen Erkenntnis mündet.</w:t>
      </w:r>
      <w:r>
        <w:br/>
        <w:t>Buch-Nr.: 50952</w:t>
      </w:r>
    </w:p>
    <w:p w14:paraId="2C778B1D" w14:textId="77777777" w:rsidR="00000000" w:rsidRDefault="00000000">
      <w:pPr>
        <w:pStyle w:val="StandardWeb"/>
        <w:spacing w:after="0" w:afterAutospacing="0"/>
      </w:pPr>
    </w:p>
    <w:p w14:paraId="0120B0DB" w14:textId="77777777" w:rsidR="00000000" w:rsidRDefault="00000000">
      <w:pPr>
        <w:pStyle w:val="StandardWeb"/>
        <w:spacing w:after="0" w:afterAutospacing="0"/>
      </w:pPr>
      <w:r>
        <w:rPr>
          <w:rStyle w:val="Fett"/>
        </w:rPr>
        <w:t>Coelho, Paulo: Der Dämon und Fräulein Prym</w:t>
      </w:r>
    </w:p>
    <w:p w14:paraId="5E2D6273" w14:textId="77777777" w:rsidR="00000000" w:rsidRDefault="00000000">
      <w:pPr>
        <w:pStyle w:val="StandardWeb"/>
        <w:spacing w:after="0" w:afterAutospacing="0"/>
      </w:pPr>
      <w:r>
        <w:t>Sprecher: Markus Hoffmann, Monika Köteles. Dauer: 332 Minuten.</w:t>
      </w:r>
      <w:r>
        <w:br/>
        <w:t>Ein Ort in den Pyrenäen, gespalten von Habgier, Feigheit und Angst. Ein Mann, der von den Dämonen seiner schmerzvollen Vergangenheit nicht loskommt. Eine junge Frau auf der Suche nach ihrem Glück. Sieben Tage, in denen sich das Gute und das Böse einen erbitterten Kampf liefern und in denen sich jeder entscheiden muss, ob er etwas für seinen Lebenstraum riskieren und sich ändern will. DAISY-Format. Bei diesem Hörbuch handelt es sich um ein käuflich erworbenes Hörbuch das barrierefrei aufgearbeitet wurde.</w:t>
      </w:r>
      <w:r>
        <w:br/>
        <w:t>Buch-Nr.: 30263</w:t>
      </w:r>
    </w:p>
    <w:p w14:paraId="0E26CC05" w14:textId="77777777" w:rsidR="00000000" w:rsidRDefault="00000000">
      <w:pPr>
        <w:pStyle w:val="StandardWeb"/>
        <w:spacing w:after="0" w:afterAutospacing="0"/>
      </w:pPr>
    </w:p>
    <w:p w14:paraId="016D8C86" w14:textId="77777777" w:rsidR="00000000" w:rsidRDefault="00000000">
      <w:pPr>
        <w:pStyle w:val="StandardWeb"/>
        <w:spacing w:after="0" w:afterAutospacing="0"/>
      </w:pPr>
      <w:r>
        <w:rPr>
          <w:rStyle w:val="Fett"/>
        </w:rPr>
        <w:t>Coelho, Paulo: Der Wanderer</w:t>
      </w:r>
    </w:p>
    <w:p w14:paraId="62B4A6B4" w14:textId="77777777" w:rsidR="00000000" w:rsidRDefault="00000000">
      <w:pPr>
        <w:pStyle w:val="StandardWeb"/>
        <w:spacing w:after="0" w:afterAutospacing="0"/>
      </w:pPr>
      <w:r>
        <w:t>Sprecher: Birgit Krammer, Markus Hoffmann. Dauer: 73 Minuten.</w:t>
      </w:r>
      <w:r>
        <w:br/>
        <w:t>Zusammenfassung tiefer Gedanken und philosophischer Ansätze, die zum Teil auch ins Religiöse bzw. Esoterische reichen. DAISY-Format Bei diesem Hörbuch handelt es sich um ein käuflich erworbenes Hörbuch das barrierefrei aufgearbeitet wurde.</w:t>
      </w:r>
      <w:r>
        <w:br/>
        <w:t>Buch-Nr.: 31805</w:t>
      </w:r>
    </w:p>
    <w:p w14:paraId="476C1FCF" w14:textId="77777777" w:rsidR="00000000" w:rsidRDefault="00000000">
      <w:pPr>
        <w:pStyle w:val="StandardWeb"/>
        <w:spacing w:after="0" w:afterAutospacing="0"/>
      </w:pPr>
    </w:p>
    <w:p w14:paraId="1A0D1407" w14:textId="77777777" w:rsidR="00000000" w:rsidRDefault="00000000">
      <w:pPr>
        <w:pStyle w:val="StandardWeb"/>
        <w:spacing w:after="0" w:afterAutospacing="0"/>
      </w:pPr>
      <w:r>
        <w:rPr>
          <w:rStyle w:val="Fett"/>
        </w:rPr>
        <w:t>Coelho, Paulo: Sei wie ein Fluss, der still die Nacht durchströmt</w:t>
      </w:r>
    </w:p>
    <w:p w14:paraId="02C6237E" w14:textId="77777777" w:rsidR="00000000" w:rsidRDefault="00000000">
      <w:pPr>
        <w:pStyle w:val="StandardWeb"/>
        <w:spacing w:after="0" w:afterAutospacing="0"/>
      </w:pPr>
      <w:r>
        <w:t>Sprecher: Gert Heidenreich, Monika Köteles. Dauer: 158 Minuten.</w:t>
      </w:r>
      <w:r>
        <w:br/>
        <w:t>Ein spiritueller Wegweiser für Leute, die unterwegs sind, unterwegs zu sich selbst, zur Verwirklichung ihrer Träume, zur Bezwingung ihrer inneren Berge. Ein Stundenbuch, das gewissermaßen ein Minutenbuch ist, für den Stau auf der Autobahn, beim Warten auf den Bus, im Zug, beim Spazierengehen, abends vor dem Einschlafen oder wenn man schlaflos daliegt. DAISY-Format. Bei diesem Hörbuch handelt es sich um ein käuflich erworbenes Hörbuch das barrierefrei aufgearbeitet wurde.</w:t>
      </w:r>
      <w:r>
        <w:br/>
        <w:t>Buch-Nr.: 30321</w:t>
      </w:r>
    </w:p>
    <w:p w14:paraId="064C4F2D" w14:textId="77777777" w:rsidR="00000000" w:rsidRDefault="00000000">
      <w:pPr>
        <w:pStyle w:val="StandardWeb"/>
        <w:spacing w:after="0" w:afterAutospacing="0"/>
      </w:pPr>
    </w:p>
    <w:p w14:paraId="38861FE2" w14:textId="77777777" w:rsidR="00000000" w:rsidRDefault="00000000">
      <w:pPr>
        <w:pStyle w:val="StandardWeb"/>
        <w:spacing w:after="0" w:afterAutospacing="0"/>
      </w:pPr>
      <w:r>
        <w:rPr>
          <w:rStyle w:val="Fett"/>
        </w:rPr>
        <w:t>Coelho, Paulo: Unterwegs</w:t>
      </w:r>
    </w:p>
    <w:p w14:paraId="0C81E3DB" w14:textId="77777777" w:rsidR="00000000" w:rsidRDefault="00000000">
      <w:pPr>
        <w:pStyle w:val="StandardWeb"/>
        <w:spacing w:after="0" w:afterAutospacing="0"/>
      </w:pPr>
      <w:r>
        <w:t>Sprecher: Christoph Prückner, Markus Hoffmann. Dauer: 56 Minuten.</w:t>
      </w:r>
      <w:r>
        <w:br/>
        <w:t>Geschichten und Gedanken über die Kunst zu lieben und die noch größere Kunst, geliebt zu werden, vom Umgang mit Schwierigkeiten und mit der Einsamkeit sowie vom einfachen Drauflosleben. Dieses Hörbuch ist ein hervorragender Lebensbegleiter und eine Inspirationsquelle für jene, welche mit ihrem Leben bewusst umgehen wollen. DAISY-Format. Bei diesem Hörbuch handelt es sich um ein käuflich erworbenes Hörbuch das barrierefrei aufgearbeitet wurde.</w:t>
      </w:r>
      <w:r>
        <w:br/>
        <w:t>Buch-Nr.: 30193</w:t>
      </w:r>
    </w:p>
    <w:p w14:paraId="6E0F0D0A" w14:textId="77777777" w:rsidR="00000000" w:rsidRDefault="00000000">
      <w:pPr>
        <w:pStyle w:val="StandardWeb"/>
        <w:spacing w:after="0" w:afterAutospacing="0"/>
      </w:pPr>
    </w:p>
    <w:p w14:paraId="52743995" w14:textId="77777777" w:rsidR="00000000" w:rsidRDefault="00000000">
      <w:pPr>
        <w:pStyle w:val="StandardWeb"/>
        <w:spacing w:after="0" w:afterAutospacing="0"/>
      </w:pPr>
      <w:r>
        <w:rPr>
          <w:rStyle w:val="Fett"/>
        </w:rPr>
        <w:t>Cognetti, Paolo: Acht Berge</w:t>
      </w:r>
    </w:p>
    <w:p w14:paraId="4FD1FA32" w14:textId="77777777" w:rsidR="00000000" w:rsidRDefault="00000000">
      <w:pPr>
        <w:pStyle w:val="StandardWeb"/>
        <w:spacing w:after="0" w:afterAutospacing="0"/>
      </w:pPr>
      <w:r>
        <w:t>Sprecher: Tilman Leher. Dauer: 500 Minuten.</w:t>
      </w:r>
      <w:r>
        <w:br/>
        <w:t>Wagemutig erkunden Pietro und Bruno als Kinder die verlassenen Häuser des Bergdorfs, streifen durch Täler und folgen dem Wildbach. Als Männer schlagen sie unterschiedliche Wege ein. Der eine bleibt im Heimatdorf, der andere zieht als Dokumentarfilmer in die Welt. Immer wieder kehrt Pietro in die Berge zurück, zu diesem Dasein in Stille, Ausdauer und Maßhalten. Er ringt mit Bruno um die Frage, welcher Weg der richtige ist.</w:t>
      </w:r>
      <w:r>
        <w:br/>
        <w:t>Buch-Nr.: 56655</w:t>
      </w:r>
    </w:p>
    <w:p w14:paraId="45782DAD" w14:textId="77777777" w:rsidR="00000000" w:rsidRDefault="00000000">
      <w:pPr>
        <w:pStyle w:val="StandardWeb"/>
        <w:spacing w:after="0" w:afterAutospacing="0"/>
      </w:pPr>
    </w:p>
    <w:p w14:paraId="2E7D13B3" w14:textId="77777777" w:rsidR="00000000" w:rsidRDefault="00000000">
      <w:pPr>
        <w:pStyle w:val="StandardWeb"/>
        <w:spacing w:after="0" w:afterAutospacing="0"/>
      </w:pPr>
      <w:r>
        <w:rPr>
          <w:rStyle w:val="Fett"/>
        </w:rPr>
        <w:t>Colombani, Laetitia: Der Zopf</w:t>
      </w:r>
    </w:p>
    <w:p w14:paraId="0F69894E" w14:textId="77777777" w:rsidR="00000000" w:rsidRDefault="00000000">
      <w:pPr>
        <w:pStyle w:val="StandardWeb"/>
        <w:spacing w:after="0" w:afterAutospacing="0"/>
      </w:pPr>
      <w:r>
        <w:t>Sprecher: Katja Amberger. Dauer: 316 Minuten.</w:t>
      </w:r>
      <w:r>
        <w:br/>
        <w:t>3 Frauen, 3 Leben, 3 Kontinente - dieselbe Sehnsucht nach Freiheit. In Indien setzt Smita alles daran, damit ihre Tochter lesen und schreiben lernt. In Sizilien entdeckt Giulia nach dem Unfall ihres Vaters, dass das Familienunternehmen, die letzte Perückenfabrik Palermos, ruiniert ist. Und in Montreal erfährt die erfolgreiche Anwältin Sarah von ihrer schweren Erkrankung.</w:t>
      </w:r>
      <w:r>
        <w:br/>
        <w:t>Buch-Nr.: 55342</w:t>
      </w:r>
    </w:p>
    <w:p w14:paraId="5EC52F8E" w14:textId="77777777" w:rsidR="00000000" w:rsidRDefault="00000000">
      <w:pPr>
        <w:pStyle w:val="StandardWeb"/>
        <w:spacing w:after="0" w:afterAutospacing="0"/>
      </w:pPr>
    </w:p>
    <w:p w14:paraId="4DBE3998" w14:textId="77777777" w:rsidR="00000000" w:rsidRDefault="00000000">
      <w:pPr>
        <w:pStyle w:val="StandardWeb"/>
        <w:spacing w:after="0" w:afterAutospacing="0"/>
      </w:pPr>
      <w:r>
        <w:rPr>
          <w:rStyle w:val="Fett"/>
        </w:rPr>
        <w:lastRenderedPageBreak/>
        <w:t>Condé, Maryse: Das Evangelium der neuen Welt</w:t>
      </w:r>
    </w:p>
    <w:p w14:paraId="15B46259" w14:textId="77777777" w:rsidR="00000000" w:rsidRDefault="00000000">
      <w:pPr>
        <w:pStyle w:val="StandardWeb"/>
        <w:spacing w:after="0" w:afterAutospacing="0"/>
      </w:pPr>
      <w:r>
        <w:t>Sprecher: Isabelle Menke. Dauer: 493 Minuten.</w:t>
      </w:r>
      <w:r>
        <w:br/>
        <w:t>An einem Ostersonntag finden Monsieur und Madame Ballandra ein Neugeborenes in ihrem Gartenschuppen. Pascal ist überaus hübsch und hat Augen, die so graugrün sind wie das Meer, das die Karibikinsel umgibt. Niemand weiß, woher der Junge kommt. Hartnäckig hält sich das Gerücht, er könnte ein besonderes Geschenk an die Menschheit sein. Vielleicht hatte Gott zwei Söhne und nun den Jüngeren zu ihnen geschickt? Kaum erwachsen, zieht Pascal los, auf der Suche nach seiner wahren Bestimmung.</w:t>
      </w:r>
      <w:r>
        <w:br/>
        <w:t>Buch-Nr.: 57416</w:t>
      </w:r>
    </w:p>
    <w:p w14:paraId="442DB9E9" w14:textId="77777777" w:rsidR="00000000" w:rsidRDefault="00000000">
      <w:pPr>
        <w:pStyle w:val="StandardWeb"/>
        <w:spacing w:after="0" w:afterAutospacing="0"/>
      </w:pPr>
    </w:p>
    <w:p w14:paraId="294207B9" w14:textId="77777777" w:rsidR="00000000" w:rsidRDefault="00000000">
      <w:pPr>
        <w:pStyle w:val="StandardWeb"/>
        <w:spacing w:after="0" w:afterAutospacing="0"/>
      </w:pPr>
      <w:r>
        <w:rPr>
          <w:rStyle w:val="Fett"/>
        </w:rPr>
        <w:t>Cook, David: Der Zweitbeste</w:t>
      </w:r>
    </w:p>
    <w:p w14:paraId="652F0325" w14:textId="77777777" w:rsidR="00000000" w:rsidRDefault="00000000">
      <w:pPr>
        <w:pStyle w:val="StandardWeb"/>
        <w:spacing w:after="0" w:afterAutospacing="0"/>
      </w:pPr>
      <w:r>
        <w:t>Sprecher: Günther Bahr. Dauer: 467 Minuten.</w:t>
      </w:r>
      <w:r>
        <w:br/>
        <w:t>Was geschieht, wenn ein Mann Vater werden will, und das ohne Frau? Als sich Graham Holt einen Sohn wünscht, hätte er nicht gedacht, dass dies sein Leben so gründlich umkrempeln würde... David Cook zeichnet ein ebenso einfühlsames wie eindringliches Portrat einer Vater-Sohn-Beziehung.</w:t>
      </w:r>
      <w:r>
        <w:br/>
        <w:t>Buch-Nr.: 46535</w:t>
      </w:r>
    </w:p>
    <w:p w14:paraId="57989275" w14:textId="77777777" w:rsidR="00000000" w:rsidRDefault="00000000">
      <w:pPr>
        <w:pStyle w:val="StandardWeb"/>
        <w:spacing w:after="0" w:afterAutospacing="0"/>
      </w:pPr>
    </w:p>
    <w:p w14:paraId="1337818D" w14:textId="77777777" w:rsidR="00000000" w:rsidRDefault="00000000">
      <w:pPr>
        <w:pStyle w:val="StandardWeb"/>
        <w:spacing w:after="0" w:afterAutospacing="0"/>
      </w:pPr>
      <w:r>
        <w:rPr>
          <w:rStyle w:val="Fett"/>
        </w:rPr>
        <w:t>Danella, Utta: Alle Sterne vom Himmel</w:t>
      </w:r>
    </w:p>
    <w:p w14:paraId="5371B90A" w14:textId="77777777" w:rsidR="00000000" w:rsidRDefault="00000000">
      <w:pPr>
        <w:pStyle w:val="StandardWeb"/>
        <w:spacing w:after="0" w:afterAutospacing="0"/>
      </w:pPr>
      <w:r>
        <w:t>Sprecher: Katarina Regehr. Dauer: 1240 Minuten.</w:t>
      </w:r>
      <w:r>
        <w:br/>
        <w:t>Alle Sterne vom Himmel möchte die junge Katarin holen, die ohne Bedauern ihre kleine Heimatstadt verlässt, um endlich das wirkliche Leben kennenzulernen.</w:t>
      </w:r>
      <w:r>
        <w:br/>
        <w:t>Buch-Nr.: 51561</w:t>
      </w:r>
    </w:p>
    <w:p w14:paraId="4CD4A506" w14:textId="77777777" w:rsidR="00000000" w:rsidRDefault="00000000">
      <w:pPr>
        <w:pStyle w:val="StandardWeb"/>
        <w:spacing w:after="0" w:afterAutospacing="0"/>
      </w:pPr>
    </w:p>
    <w:p w14:paraId="14CBC2B4" w14:textId="77777777" w:rsidR="00000000" w:rsidRDefault="00000000">
      <w:pPr>
        <w:pStyle w:val="StandardWeb"/>
        <w:spacing w:after="0" w:afterAutospacing="0"/>
      </w:pPr>
      <w:r>
        <w:rPr>
          <w:rStyle w:val="Fett"/>
        </w:rPr>
        <w:t>DeLillo, Don: Falling Man</w:t>
      </w:r>
    </w:p>
    <w:p w14:paraId="67F93FF7" w14:textId="77777777" w:rsidR="00000000" w:rsidRDefault="00000000">
      <w:pPr>
        <w:pStyle w:val="StandardWeb"/>
        <w:spacing w:after="0" w:afterAutospacing="0"/>
      </w:pPr>
      <w:r>
        <w:t>Sprecher: Lisa Bistrick. Dauer: 473 Minuten.</w:t>
      </w:r>
      <w:r>
        <w:br/>
        <w:t>Am 11. September 2001 kann sich Keith Neudecker, der im World Trade Center gearbeitet hat, aus einem der brennenden Türme retten. Er schlägt sich wie in Trance zu seiner Ex-Frau Liane und zu seinem kleinen Sohn durch. Immer wieder durchlebt er das Trauma der Flucht, und Liane irrt ziellos durch die Stadt, wo sie Falling Man, einen Performance-Künstler sieht.</w:t>
      </w:r>
      <w:r>
        <w:br/>
        <w:t>Buch-Nr.: 50679</w:t>
      </w:r>
    </w:p>
    <w:p w14:paraId="6017D8FF" w14:textId="77777777" w:rsidR="00000000" w:rsidRDefault="00000000">
      <w:pPr>
        <w:pStyle w:val="StandardWeb"/>
        <w:spacing w:after="0" w:afterAutospacing="0"/>
      </w:pPr>
    </w:p>
    <w:p w14:paraId="0DEC888E" w14:textId="77777777" w:rsidR="00000000" w:rsidRDefault="00000000">
      <w:pPr>
        <w:pStyle w:val="StandardWeb"/>
        <w:spacing w:after="0" w:afterAutospacing="0"/>
      </w:pPr>
      <w:r>
        <w:rPr>
          <w:rStyle w:val="Fett"/>
        </w:rPr>
        <w:t>Dickens, Charles: Harte Zeiten</w:t>
      </w:r>
    </w:p>
    <w:p w14:paraId="463F61DD" w14:textId="77777777" w:rsidR="00000000" w:rsidRDefault="00000000">
      <w:pPr>
        <w:pStyle w:val="StandardWeb"/>
        <w:spacing w:after="0" w:afterAutospacing="0"/>
      </w:pPr>
      <w:r>
        <w:t>Sprecher: Gerhard Hasler. Dauer: 770 Minuten.</w:t>
      </w:r>
      <w:r>
        <w:br/>
        <w:t xml:space="preserve">Für den eigentümlichen Pädagogen Gradgrind besteht die Welt nur aus Tatsachen. Zahlenwissen gilt mehr als Phantasie, Geist und Herz. Seine so abgerichteten Kinder scheitern aber. Nur das Gauklermädchen Sissy bewahrt sich seine Güte und gibt den anderen neuen </w:t>
      </w:r>
      <w:r>
        <w:lastRenderedPageBreak/>
        <w:t>Mut.</w:t>
      </w:r>
      <w:r>
        <w:br/>
        <w:t>Buch-Nr.: 51818</w:t>
      </w:r>
    </w:p>
    <w:p w14:paraId="089A308F" w14:textId="77777777" w:rsidR="00000000" w:rsidRDefault="00000000">
      <w:pPr>
        <w:pStyle w:val="StandardWeb"/>
        <w:spacing w:after="0" w:afterAutospacing="0"/>
      </w:pPr>
    </w:p>
    <w:p w14:paraId="1E458630" w14:textId="77777777" w:rsidR="00000000" w:rsidRDefault="00000000">
      <w:pPr>
        <w:pStyle w:val="StandardWeb"/>
        <w:spacing w:after="0" w:afterAutospacing="0"/>
      </w:pPr>
      <w:r>
        <w:rPr>
          <w:rStyle w:val="Fett"/>
        </w:rPr>
        <w:t>Dillard, Annie: Der freie Fall der Spottdrossel</w:t>
      </w:r>
    </w:p>
    <w:p w14:paraId="6C39A7AA" w14:textId="77777777" w:rsidR="00000000" w:rsidRDefault="00000000">
      <w:pPr>
        <w:pStyle w:val="StandardWeb"/>
        <w:spacing w:after="0" w:afterAutospacing="0"/>
      </w:pPr>
      <w:r>
        <w:t>Sprecher: Anja Martin. Dauer: 725 Minuten.</w:t>
      </w:r>
      <w:r>
        <w:br/>
        <w:t>Annie Dillard lebt eine Zeit lang zurückgezogen in den Blue Mountains, um sich über ihren eigenen Standort in der Schöpfung klarzuwerden. Ihre täglichen Pirschgänge konfrontieren sie mit dem Mysterium von Jagd und Tod, mit einer Natur, die sie zugleich als grausam und schön erlebt.</w:t>
      </w:r>
      <w:r>
        <w:br/>
        <w:t>Buch-Nr.: 50502</w:t>
      </w:r>
    </w:p>
    <w:p w14:paraId="7AE228DA" w14:textId="77777777" w:rsidR="00000000" w:rsidRDefault="00000000">
      <w:pPr>
        <w:pStyle w:val="StandardWeb"/>
        <w:spacing w:after="0" w:afterAutospacing="0"/>
      </w:pPr>
    </w:p>
    <w:p w14:paraId="51463C63" w14:textId="77777777" w:rsidR="00000000" w:rsidRDefault="00000000">
      <w:pPr>
        <w:pStyle w:val="StandardWeb"/>
        <w:spacing w:after="0" w:afterAutospacing="0"/>
      </w:pPr>
      <w:r>
        <w:rPr>
          <w:rStyle w:val="Fett"/>
        </w:rPr>
        <w:t>Dörrie, Doris: Und was wird aus mir?</w:t>
      </w:r>
    </w:p>
    <w:p w14:paraId="0E879249" w14:textId="77777777" w:rsidR="00000000" w:rsidRDefault="00000000">
      <w:pPr>
        <w:pStyle w:val="StandardWeb"/>
        <w:spacing w:after="0" w:afterAutospacing="0"/>
      </w:pPr>
      <w:r>
        <w:t>Sprecher: Doris Dörrie. Dauer: 630 Minuten.</w:t>
      </w:r>
      <w:r>
        <w:br/>
        <w:t>In den 70er Jahren landen Johanna, Heidi (als Schauspielerinnen) und Rainer (Regisseur) mit ihrem ersten Film in Hollywood! Doch schon bald sind die drei aus Germany nicht mehr so refreshing und Johanna kehrt nach Deutschland zurück. 20 Jahre später treffen Johanna und Rainer einander wieder und sie soll ihm helfen, vor seiner Tochter als erfolgreicher Regisseur dazustehen. Ein Roadmovie. Bei diesem Hörbuch handelt es sich um ein käuflich erworbenes Hörbuch das barrierefrei aufgearbeitet wurde.</w:t>
      </w:r>
      <w:r>
        <w:br/>
        <w:t>Buch-Nr.: 30266</w:t>
      </w:r>
    </w:p>
    <w:p w14:paraId="0203B8B7" w14:textId="77777777" w:rsidR="00000000" w:rsidRDefault="00000000">
      <w:pPr>
        <w:pStyle w:val="StandardWeb"/>
        <w:spacing w:after="0" w:afterAutospacing="0"/>
      </w:pPr>
    </w:p>
    <w:p w14:paraId="63D1EED0" w14:textId="77777777" w:rsidR="00000000" w:rsidRDefault="00000000">
      <w:pPr>
        <w:pStyle w:val="StandardWeb"/>
        <w:spacing w:after="0" w:afterAutospacing="0"/>
      </w:pPr>
      <w:r>
        <w:rPr>
          <w:rStyle w:val="Fett"/>
        </w:rPr>
        <w:t>Dostojewski, Fjodor M.: Aufzeichnungen aus dem Kellerloch</w:t>
      </w:r>
    </w:p>
    <w:p w14:paraId="07C39376" w14:textId="77777777" w:rsidR="00000000" w:rsidRDefault="00000000">
      <w:pPr>
        <w:pStyle w:val="StandardWeb"/>
        <w:spacing w:after="0" w:afterAutospacing="0"/>
      </w:pPr>
      <w:r>
        <w:t>Sprecher: Christoph Prückner, Christian Redl. Dauer: 84 Minuten.</w:t>
      </w:r>
      <w:r>
        <w:br/>
        <w:t>"Aufzeichnungen aus dem Kellerloch", erschienen 1864, ist eine böse Abrechnung Dostojewskijs mit dem Glauben an das Gute und Erhabene im Menschen. Es ist ein Text, der die tiefen psychologischen Kenntnisse des russischen Schriftstellers belegt. DAISY-Format. Bei diesem Hörbuch handelt es sich um ein käuflich erworbenes Hörbuch das barrierefrei aufgearbeitet wurde.</w:t>
      </w:r>
      <w:r>
        <w:br/>
        <w:t>Buch-Nr.: 30534</w:t>
      </w:r>
    </w:p>
    <w:p w14:paraId="74FCBD94" w14:textId="77777777" w:rsidR="00000000" w:rsidRDefault="00000000">
      <w:pPr>
        <w:pStyle w:val="StandardWeb"/>
        <w:spacing w:after="0" w:afterAutospacing="0"/>
      </w:pPr>
    </w:p>
    <w:p w14:paraId="1F01BAF2" w14:textId="77777777" w:rsidR="00000000" w:rsidRDefault="00000000">
      <w:pPr>
        <w:pStyle w:val="StandardWeb"/>
        <w:spacing w:after="0" w:afterAutospacing="0"/>
      </w:pPr>
      <w:r>
        <w:rPr>
          <w:rStyle w:val="Fett"/>
        </w:rPr>
        <w:t>Dostojewski, Fjodor M.: Der Idiot</w:t>
      </w:r>
    </w:p>
    <w:p w14:paraId="206DAA36" w14:textId="77777777" w:rsidR="00000000" w:rsidRDefault="00000000">
      <w:pPr>
        <w:pStyle w:val="StandardWeb"/>
        <w:spacing w:after="0" w:afterAutospacing="0"/>
      </w:pPr>
      <w:r>
        <w:t>Sprecher: Peter Kner. Dauer: 2087 Minuten.</w:t>
      </w:r>
      <w:r>
        <w:br/>
        <w:t>Im Mittelpunkt des Romans steht Fürst Myschkin, ein tragischer Don Quijote, der als "wahrhaft guter Mensch" über die dünne Kruste wandelt, unter der die Themen der Zeit widerhallen: Russland und Europa, östliche Mystik und Religiosität gegen Industrialisierung. Myschkin lernt im Zug Rogoschin kennen, der von seiner Leidenschaft zu Nastassja Filippowna erzählt, einer "gefallenen Frau".</w:t>
      </w:r>
      <w:r>
        <w:br/>
        <w:t>Buch-Nr.: 53510</w:t>
      </w:r>
    </w:p>
    <w:p w14:paraId="2A279A5B" w14:textId="77777777" w:rsidR="00000000" w:rsidRDefault="00000000">
      <w:pPr>
        <w:pStyle w:val="StandardWeb"/>
        <w:spacing w:after="0" w:afterAutospacing="0"/>
      </w:pPr>
    </w:p>
    <w:p w14:paraId="4C596C80" w14:textId="77777777" w:rsidR="00000000" w:rsidRDefault="00000000">
      <w:pPr>
        <w:pStyle w:val="StandardWeb"/>
        <w:spacing w:after="0" w:afterAutospacing="0"/>
      </w:pPr>
      <w:r>
        <w:rPr>
          <w:rStyle w:val="Fett"/>
        </w:rPr>
        <w:t>Dostojewski, Fjodor M.: Schuld und Sühne</w:t>
      </w:r>
    </w:p>
    <w:p w14:paraId="1DA4435E" w14:textId="77777777" w:rsidR="00000000" w:rsidRDefault="00000000">
      <w:pPr>
        <w:pStyle w:val="StandardWeb"/>
        <w:spacing w:after="0" w:afterAutospacing="0"/>
      </w:pPr>
      <w:r>
        <w:t>Sprecher: Karl Mittner. Dauer: 1916 Minuten.</w:t>
      </w:r>
      <w:r>
        <w:br/>
        <w:t>Raskolnikov, ein mittelloser junger Mann, fasst den Entschluss, eine alte Wucherin, die viele Menschen bedrückt, zu töten. Dostojewskij schildert in diesem Roman den langen Weg des Täters bis zur Erkenntnis der Schuld und seiner Bereitschaft zur Sühne.</w:t>
      </w:r>
      <w:r>
        <w:br/>
        <w:t>Buch-Nr.: 43069</w:t>
      </w:r>
    </w:p>
    <w:p w14:paraId="41B930F5" w14:textId="77777777" w:rsidR="00000000" w:rsidRDefault="00000000">
      <w:pPr>
        <w:pStyle w:val="StandardWeb"/>
        <w:spacing w:after="0" w:afterAutospacing="0"/>
      </w:pPr>
    </w:p>
    <w:p w14:paraId="78980F9A" w14:textId="77777777" w:rsidR="00000000" w:rsidRDefault="00000000">
      <w:pPr>
        <w:pStyle w:val="StandardWeb"/>
        <w:spacing w:after="0" w:afterAutospacing="0"/>
      </w:pPr>
      <w:r>
        <w:rPr>
          <w:rStyle w:val="Fett"/>
        </w:rPr>
        <w:t>Draesner, Ulrike: Happy Aging</w:t>
      </w:r>
    </w:p>
    <w:p w14:paraId="7C9B76A9" w14:textId="77777777" w:rsidR="00000000" w:rsidRDefault="00000000">
      <w:pPr>
        <w:pStyle w:val="StandardWeb"/>
        <w:spacing w:after="0" w:afterAutospacing="0"/>
      </w:pPr>
      <w:r>
        <w:t>Sprecher: Martin Nürnberger, Ulrike Draesner. Dauer: 154 Minuten.</w:t>
      </w:r>
      <w:r>
        <w:br/>
        <w:t>Aus der Mitte ihres Lebens heraus erzählt Ulrike Draesner ihr Körperempfinden und ihr Altern als Frau. Anhand prägender Erlebnisse von der Kindheit über Pubertät, Zyklus, Mutterschaft bis zu den Wechseljahren schildert sie, zugleich souverän und intim, Erfahrungen und Veränderungsprozesse des weiblichen Körpers. DAISY-Format Bei diesem Hörbuch handelt es sich um ein käuflich erworbenes Hörbuch das barrierefrei aufgearbeitet wurde.</w:t>
      </w:r>
      <w:r>
        <w:br/>
        <w:t>Buch-Nr.: 32709</w:t>
      </w:r>
    </w:p>
    <w:p w14:paraId="73242B00" w14:textId="77777777" w:rsidR="00000000" w:rsidRDefault="00000000">
      <w:pPr>
        <w:pStyle w:val="StandardWeb"/>
        <w:spacing w:after="0" w:afterAutospacing="0"/>
      </w:pPr>
    </w:p>
    <w:p w14:paraId="4D9297B5" w14:textId="77777777" w:rsidR="00000000" w:rsidRDefault="00000000">
      <w:pPr>
        <w:pStyle w:val="StandardWeb"/>
        <w:spacing w:after="0" w:afterAutospacing="0"/>
      </w:pPr>
      <w:r>
        <w:rPr>
          <w:rStyle w:val="Fett"/>
        </w:rPr>
        <w:t>Dürrenmatt, Friedrich: Die Panne</w:t>
      </w:r>
    </w:p>
    <w:p w14:paraId="0BD2EC93" w14:textId="77777777" w:rsidR="00000000" w:rsidRDefault="00000000">
      <w:pPr>
        <w:pStyle w:val="StandardWeb"/>
        <w:spacing w:after="0" w:afterAutospacing="0"/>
      </w:pPr>
      <w:r>
        <w:t>Sprecher: Franz Szekeres. Dauer: 110 Minuten.</w:t>
      </w:r>
      <w:r>
        <w:br/>
        <w:t>Alfredo Traps hat mitten auf dem flachen Land ein Panne und muss sich eine Bleibe für die Nacht suchen. Er gerät in einen Herrenabend der besonderen Art; denn die fidelen Honoratioren, zu denen es ihn verschlägt, lieben es, mit ihren Gästen Gericht zu spielen. Und sie sind Profis.</w:t>
      </w:r>
      <w:r>
        <w:br/>
        <w:t>Buch-Nr.: 55905</w:t>
      </w:r>
    </w:p>
    <w:p w14:paraId="35CA7382" w14:textId="77777777" w:rsidR="00000000" w:rsidRDefault="00000000">
      <w:pPr>
        <w:pStyle w:val="StandardWeb"/>
        <w:spacing w:after="0" w:afterAutospacing="0"/>
      </w:pPr>
    </w:p>
    <w:p w14:paraId="32BE0D3B" w14:textId="77777777" w:rsidR="00000000" w:rsidRDefault="00000000">
      <w:pPr>
        <w:pStyle w:val="StandardWeb"/>
        <w:spacing w:after="0" w:afterAutospacing="0"/>
      </w:pPr>
      <w:r>
        <w:rPr>
          <w:rStyle w:val="Fett"/>
        </w:rPr>
        <w:t>Eco, Umberto: Die geheimnisvolle Flamme der Königin Loana</w:t>
      </w:r>
    </w:p>
    <w:p w14:paraId="400E6374" w14:textId="77777777" w:rsidR="00000000" w:rsidRDefault="00000000">
      <w:pPr>
        <w:pStyle w:val="StandardWeb"/>
        <w:spacing w:after="0" w:afterAutospacing="0"/>
      </w:pPr>
      <w:r>
        <w:t>Sprecher: Christian Brückner, Monika Köteles. Dauer: 303 Minuten.</w:t>
      </w:r>
      <w:r>
        <w:br/>
        <w:t>Was bleibt von einem Leben ohne jede persönliche Erinnerung? Nach einem Schlaganfall erwacht Giambattista Bodoni aus dem Koma. Zwar erinnert er sich an Alexander den Großen, erkennt dafür aber nicht den kleinen Alessandro, seinen Enkel. Schritt für Schritt tastet er sich zurück, sucht, was in sieben Jahrzehnten geschehen ist. Es wird eine Reise der Wiederentdeckungen durch ein Leben. DAISY-Format. Bei diesem Hörbuch handelt es sich um ein käuflich erworbenes Hörbuch das barrierefrei aufgearbeitet wurde.</w:t>
      </w:r>
      <w:r>
        <w:br/>
        <w:t>Buch-Nr.: 30265</w:t>
      </w:r>
    </w:p>
    <w:p w14:paraId="030A3CE0" w14:textId="77777777" w:rsidR="00000000" w:rsidRDefault="00000000">
      <w:pPr>
        <w:pStyle w:val="StandardWeb"/>
        <w:spacing w:after="0" w:afterAutospacing="0"/>
      </w:pPr>
    </w:p>
    <w:p w14:paraId="3ACE07C9" w14:textId="77777777" w:rsidR="00000000" w:rsidRDefault="00000000">
      <w:pPr>
        <w:pStyle w:val="StandardWeb"/>
        <w:spacing w:after="0" w:afterAutospacing="0"/>
      </w:pPr>
      <w:r>
        <w:rPr>
          <w:rStyle w:val="Fett"/>
        </w:rPr>
        <w:t>Edelbauer, Raphaela: Das flüssige Land</w:t>
      </w:r>
    </w:p>
    <w:p w14:paraId="0D0D7C85" w14:textId="77777777" w:rsidR="00000000" w:rsidRDefault="00000000">
      <w:pPr>
        <w:pStyle w:val="StandardWeb"/>
        <w:spacing w:after="0" w:afterAutospacing="0"/>
      </w:pPr>
      <w:r>
        <w:lastRenderedPageBreak/>
        <w:t>Sprecher: Steffi Böttger. Dauer: 718 Minuten.</w:t>
      </w:r>
      <w:r>
        <w:br/>
        <w:t>Ein Ort, der nicht gefunden werden will. Eine österreichische Gräfin, die über die Erinnerungen einer ganzen Gemeinde regiert. Ein Loch im Erdreich, das die Bewohner in die Tiefe zu reißen droht. In ihrem schwindelerregenden Debütroman geht Raphaela Edelbauer der verdrängten Geschichte auf den Grund.</w:t>
      </w:r>
      <w:r>
        <w:br/>
        <w:t>Buch-Nr.: 55003</w:t>
      </w:r>
    </w:p>
    <w:p w14:paraId="596EC445" w14:textId="77777777" w:rsidR="00000000" w:rsidRDefault="00000000">
      <w:pPr>
        <w:pStyle w:val="StandardWeb"/>
        <w:spacing w:after="0" w:afterAutospacing="0"/>
      </w:pPr>
    </w:p>
    <w:p w14:paraId="096C6FA0" w14:textId="77777777" w:rsidR="00000000" w:rsidRDefault="00000000">
      <w:pPr>
        <w:pStyle w:val="StandardWeb"/>
        <w:spacing w:after="0" w:afterAutospacing="0"/>
      </w:pPr>
      <w:r>
        <w:rPr>
          <w:rStyle w:val="Fett"/>
        </w:rPr>
        <w:t>Eibel, Stephan: Die geplante Krankheit</w:t>
      </w:r>
    </w:p>
    <w:p w14:paraId="2002F776" w14:textId="77777777" w:rsidR="00000000" w:rsidRDefault="00000000">
      <w:pPr>
        <w:pStyle w:val="StandardWeb"/>
        <w:spacing w:after="0" w:afterAutospacing="0"/>
      </w:pPr>
      <w:r>
        <w:t>Sprecher: Wolfgang F. Sinhuber. Dauer: 233 Minuten.</w:t>
      </w:r>
      <w:r>
        <w:br/>
        <w:t>Modernistisch gefasste Gedanken über Alltägliches, Erinnerungen an die Kindheit.</w:t>
      </w:r>
      <w:r>
        <w:br/>
        <w:t>Buch-Nr.: 44590</w:t>
      </w:r>
    </w:p>
    <w:p w14:paraId="2CDC3565" w14:textId="77777777" w:rsidR="00000000" w:rsidRDefault="00000000">
      <w:pPr>
        <w:pStyle w:val="StandardWeb"/>
        <w:spacing w:after="0" w:afterAutospacing="0"/>
      </w:pPr>
    </w:p>
    <w:p w14:paraId="16F94121" w14:textId="77777777" w:rsidR="00000000" w:rsidRDefault="00000000">
      <w:pPr>
        <w:pStyle w:val="StandardWeb"/>
        <w:spacing w:after="0" w:afterAutospacing="0"/>
      </w:pPr>
      <w:r>
        <w:rPr>
          <w:rStyle w:val="Fett"/>
        </w:rPr>
        <w:t>Enzensberger, Christian: Größerer Versuch über den Schmutz</w:t>
      </w:r>
    </w:p>
    <w:p w14:paraId="734455DE" w14:textId="77777777" w:rsidR="00000000" w:rsidRDefault="00000000">
      <w:pPr>
        <w:pStyle w:val="StandardWeb"/>
        <w:spacing w:after="0" w:afterAutospacing="0"/>
      </w:pPr>
      <w:r>
        <w:t>Sprecher: Anton Duschek. Dauer: 203 Minuten.</w:t>
      </w:r>
      <w:r>
        <w:br/>
        <w:t>Schmutz als Erfahrung ist das Thema dieses Buches. Jeder macht sie, aber wie ist sie beschaffen? Ist sie anders als früher? Der "Größere Versuch über den Schmutz" will zeigen, wie der Schmutz der Person dazu verhilft, sich zu definieren; wie Macht und Schmutz sich im gesellschaftlichen Kontext unvermeidlich zusammentun und wie der hygienische Markt die Welt in Schmutz verwandelt.</w:t>
      </w:r>
      <w:r>
        <w:br/>
        <w:t>Buch-Nr.: 43586</w:t>
      </w:r>
    </w:p>
    <w:p w14:paraId="1F9F1F69" w14:textId="77777777" w:rsidR="00000000" w:rsidRDefault="00000000">
      <w:pPr>
        <w:pStyle w:val="StandardWeb"/>
        <w:spacing w:after="0" w:afterAutospacing="0"/>
      </w:pPr>
    </w:p>
    <w:p w14:paraId="3684B911" w14:textId="77777777" w:rsidR="00000000" w:rsidRDefault="00000000">
      <w:pPr>
        <w:pStyle w:val="StandardWeb"/>
        <w:spacing w:after="0" w:afterAutospacing="0"/>
      </w:pPr>
      <w:r>
        <w:rPr>
          <w:rStyle w:val="Fett"/>
        </w:rPr>
        <w:t>Fagerholm, Monika: Wer hat Bambi getötet?</w:t>
      </w:r>
    </w:p>
    <w:p w14:paraId="1CBC8450" w14:textId="77777777" w:rsidR="00000000" w:rsidRDefault="00000000">
      <w:pPr>
        <w:pStyle w:val="StandardWeb"/>
        <w:spacing w:after="0" w:afterAutospacing="0"/>
      </w:pPr>
      <w:r>
        <w:t>Sprecher: Stefan K. Reiter. Dauer: 520 Minuten.</w:t>
      </w:r>
      <w:r>
        <w:br/>
        <w:t xml:space="preserve">Seit jener Party der vielversprechenden Jeunesse dorée ist nichts mehr, wie es war in dem eleganten Villenviertel bei Helsinki: Familien zerbrechen, Karrieren enden, und ein düsteres Schweigen liegt über der einst so heiteren Idylle am See. Unerbittlich legt Fagerholm frei, was sich in dieser Nacht ereignet hat: Der charmante Gastgeber Nathan, Gusten und deren zwei Freunde haben das Mädchen Sascha im Keller eingeschlossen, sie stundenlang gequält und vergewaltigt. Und auch wenn Schweigegeld bezahlt und Geständnisse abgelegt werden, kann nichts mehr heil werden, weil es keine Sprache gibt für das, was geschehen ist. </w:t>
      </w:r>
      <w:r>
        <w:br/>
        <w:t>Buch-Nr.: 55748</w:t>
      </w:r>
    </w:p>
    <w:p w14:paraId="072CC151" w14:textId="77777777" w:rsidR="00000000" w:rsidRDefault="00000000">
      <w:pPr>
        <w:pStyle w:val="StandardWeb"/>
        <w:spacing w:after="0" w:afterAutospacing="0"/>
      </w:pPr>
    </w:p>
    <w:p w14:paraId="5B00E224" w14:textId="77777777" w:rsidR="00000000" w:rsidRDefault="00000000">
      <w:pPr>
        <w:pStyle w:val="StandardWeb"/>
        <w:spacing w:after="0" w:afterAutospacing="0"/>
      </w:pPr>
      <w:r>
        <w:rPr>
          <w:rStyle w:val="Fett"/>
        </w:rPr>
        <w:t>Falk, Rita: Hannes</w:t>
      </w:r>
    </w:p>
    <w:p w14:paraId="4BF0753D" w14:textId="77777777" w:rsidR="00000000" w:rsidRDefault="00000000">
      <w:pPr>
        <w:pStyle w:val="StandardWeb"/>
        <w:spacing w:after="0" w:afterAutospacing="0"/>
      </w:pPr>
      <w:r>
        <w:t>Sprecher: Lukas Kubik. Dauer: 350 Minuten.</w:t>
      </w:r>
      <w:r>
        <w:br/>
        <w:t xml:space="preserve">Es ist einer dieser ersten warmen Frühlingstage, als Hannes und Uli sich voll Lebenshunger auf ihre Motorräder setzen. Natürlich machen sie auch die erste Tour des Jahres zusammen, so wie alles im Leben. Doch was dann passiert, stellt ihr Leben komplett auf den Kopf. Eine ganz besondere Geschichte über das Leben. Über die Kraft der Hoffnung, über Treue und </w:t>
      </w:r>
      <w:r>
        <w:lastRenderedPageBreak/>
        <w:t>Verrat.</w:t>
      </w:r>
      <w:r>
        <w:br/>
        <w:t>Buch-Nr.: 54708</w:t>
      </w:r>
    </w:p>
    <w:p w14:paraId="62CE9028" w14:textId="77777777" w:rsidR="00000000" w:rsidRDefault="00000000">
      <w:pPr>
        <w:pStyle w:val="StandardWeb"/>
        <w:spacing w:after="0" w:afterAutospacing="0"/>
      </w:pPr>
    </w:p>
    <w:p w14:paraId="297D370F" w14:textId="77777777" w:rsidR="00000000" w:rsidRDefault="00000000">
      <w:pPr>
        <w:pStyle w:val="StandardWeb"/>
        <w:spacing w:after="0" w:afterAutospacing="0"/>
      </w:pPr>
      <w:r>
        <w:rPr>
          <w:rStyle w:val="Fett"/>
        </w:rPr>
        <w:t>Fallada, Hans: Der Trinker</w:t>
      </w:r>
    </w:p>
    <w:p w14:paraId="43B5FCD6" w14:textId="77777777" w:rsidR="00000000" w:rsidRDefault="00000000">
      <w:pPr>
        <w:pStyle w:val="StandardWeb"/>
        <w:spacing w:after="0" w:afterAutospacing="0"/>
      </w:pPr>
      <w:r>
        <w:t>Sprecher: Gerhard Hasler. Dauer: 583 Minuten.</w:t>
      </w:r>
      <w:r>
        <w:br/>
        <w:t>Ungeschminkt schildert Hans Fallada den unaufhaltsamen Abstieg des erfolgreichen Kaufmannes Erwin Sommer. Die Tristesse des kleinbürgerlichen Milieus und dauernde belanglose Streitigkeiten mit seiner Frau, lassen ihn immer öfter zur Flasche greifen. Auf der Flucht vor der Realität und vor allem vor sich selbst, ruiniert er, dem Alkohol gnadenlos verfallen, schließlich sein Leben.</w:t>
      </w:r>
      <w:r>
        <w:br/>
        <w:t>Buch-Nr.: 54398</w:t>
      </w:r>
    </w:p>
    <w:p w14:paraId="37B17509" w14:textId="77777777" w:rsidR="00000000" w:rsidRDefault="00000000">
      <w:pPr>
        <w:pStyle w:val="StandardWeb"/>
        <w:spacing w:after="0" w:afterAutospacing="0"/>
      </w:pPr>
    </w:p>
    <w:p w14:paraId="2DE3A533" w14:textId="77777777" w:rsidR="00000000" w:rsidRDefault="00000000">
      <w:pPr>
        <w:pStyle w:val="StandardWeb"/>
        <w:spacing w:after="0" w:afterAutospacing="0"/>
      </w:pPr>
      <w:r>
        <w:rPr>
          <w:rStyle w:val="Fett"/>
        </w:rPr>
        <w:t>Ferrante, Elena: Frau im Dunkeln</w:t>
      </w:r>
    </w:p>
    <w:p w14:paraId="11456195" w14:textId="77777777" w:rsidR="00000000" w:rsidRDefault="00000000">
      <w:pPr>
        <w:pStyle w:val="StandardWeb"/>
        <w:spacing w:after="0" w:afterAutospacing="0"/>
      </w:pPr>
      <w:r>
        <w:t>Sprecher: Ruth Geiersberger. Dauer: 296 Minuten.</w:t>
      </w:r>
      <w:r>
        <w:br/>
        <w:t>Leda ist fast 50 und geschieden. Den heißen Sommer verbringt sie in einem italienischen Küstenort: Bücher, Sonne, Meer. Am Strand macht sich neben ihr eine lärmende Großfamilie breit, darunter eine noch junge Mutter und deren kleine Tochter. Allmählich schlägt Ledas Stimmung um, sie folgt einem Impuls und tut dem kleinen Mädchen und der Familie etwas Unbegreifliches an.</w:t>
      </w:r>
      <w:r>
        <w:br/>
        <w:t>Buch-Nr.: 54719</w:t>
      </w:r>
    </w:p>
    <w:p w14:paraId="2DBD529E" w14:textId="77777777" w:rsidR="00000000" w:rsidRDefault="00000000">
      <w:pPr>
        <w:pStyle w:val="StandardWeb"/>
        <w:spacing w:after="0" w:afterAutospacing="0"/>
      </w:pPr>
    </w:p>
    <w:p w14:paraId="531747CC" w14:textId="77777777" w:rsidR="00000000" w:rsidRDefault="00000000">
      <w:pPr>
        <w:pStyle w:val="StandardWeb"/>
        <w:spacing w:after="0" w:afterAutospacing="0"/>
      </w:pPr>
      <w:r>
        <w:rPr>
          <w:rStyle w:val="Fett"/>
        </w:rPr>
        <w:t>Fingerle, Maddalena: Muttersprache</w:t>
      </w:r>
    </w:p>
    <w:p w14:paraId="3F2A3321" w14:textId="77777777" w:rsidR="00000000" w:rsidRDefault="00000000">
      <w:pPr>
        <w:pStyle w:val="StandardWeb"/>
        <w:spacing w:after="0" w:afterAutospacing="0"/>
      </w:pPr>
      <w:r>
        <w:t>Sprecher: Stefan K. Reiter. Dauer: 410 Minuten.</w:t>
      </w:r>
      <w:r>
        <w:br/>
        <w:t>Von Bozen nach Berlin: Ein junger Mann auf der Suche nach einer unversehrten Sprache und der Schönheit der Wörter. Paolo Prescher ist besessen von Wörtern. Wörter haben für ihn Geruch, Farbe oder Klang. Paolo hasst dreckige Wörter, sie rauben ihm die Luft.</w:t>
      </w:r>
      <w:r>
        <w:br/>
        <w:t>Buch-Nr.: 55739</w:t>
      </w:r>
    </w:p>
    <w:p w14:paraId="50F8408B" w14:textId="77777777" w:rsidR="00000000" w:rsidRDefault="00000000">
      <w:pPr>
        <w:pStyle w:val="StandardWeb"/>
        <w:spacing w:after="0" w:afterAutospacing="0"/>
      </w:pPr>
    </w:p>
    <w:p w14:paraId="5ED1003E" w14:textId="77777777" w:rsidR="00000000" w:rsidRDefault="00000000">
      <w:pPr>
        <w:pStyle w:val="StandardWeb"/>
        <w:spacing w:after="0" w:afterAutospacing="0"/>
      </w:pPr>
      <w:r>
        <w:rPr>
          <w:rStyle w:val="Fett"/>
        </w:rPr>
        <w:t>Fitzgerald, Francis Scott: Zärtlich ist die Nacht</w:t>
      </w:r>
    </w:p>
    <w:p w14:paraId="13032C02" w14:textId="77777777" w:rsidR="00000000" w:rsidRDefault="00000000">
      <w:pPr>
        <w:pStyle w:val="StandardWeb"/>
        <w:spacing w:after="0" w:afterAutospacing="0"/>
      </w:pPr>
      <w:r>
        <w:t>Sprecher: Klaus Zippel. Dauer: 817 Minuten.</w:t>
      </w:r>
      <w:r>
        <w:br/>
        <w:t>Dick und Nicole Diver führen das Leben kultivierter Expatriates an der französischen Riviera. In ihrer Villa gehen Künstler und andere Exzentriker ein und aus. Darunter auch die Schauspielerin Rosemary. Sie hat sich in den Kopf gesetzt, den Herrn des Hauses zu verführen. Allerdings weiß sie nicht, worauf sie sich dabei einläßt, welche Geheimnisse der Psychiater und seine Frau verbergen.</w:t>
      </w:r>
      <w:r>
        <w:br/>
        <w:t>Buch-Nr.: 54909</w:t>
      </w:r>
    </w:p>
    <w:p w14:paraId="7BBC0843" w14:textId="77777777" w:rsidR="00000000" w:rsidRDefault="00000000">
      <w:pPr>
        <w:pStyle w:val="StandardWeb"/>
        <w:spacing w:after="0" w:afterAutospacing="0"/>
      </w:pPr>
    </w:p>
    <w:p w14:paraId="7795F3BD" w14:textId="77777777" w:rsidR="00000000" w:rsidRDefault="00000000">
      <w:pPr>
        <w:pStyle w:val="StandardWeb"/>
        <w:spacing w:after="0" w:afterAutospacing="0"/>
      </w:pPr>
      <w:r>
        <w:rPr>
          <w:rStyle w:val="Fett"/>
        </w:rPr>
        <w:lastRenderedPageBreak/>
        <w:t>Flaubert, Gustave: Herodias</w:t>
      </w:r>
    </w:p>
    <w:p w14:paraId="4EB48E2C" w14:textId="77777777" w:rsidR="00000000" w:rsidRDefault="00000000">
      <w:pPr>
        <w:pStyle w:val="StandardWeb"/>
        <w:spacing w:after="0" w:afterAutospacing="0"/>
      </w:pPr>
      <w:r>
        <w:t>Sprecher: Birgit Krammer, Rolf Boysen u.a. Dauer: 102 Minuten.</w:t>
      </w:r>
      <w:r>
        <w:br/>
        <w:t>Flaubert veröffentlichte "Herodias" - die Geschichte der Frau des Herodes, die ihre Tochter Judith vorschickte, das Haupt des Johannes zu fordern - im Jahre 1877. DAISY-Format. Bei diesem Hörbuch handelt es sich um ein käuflich erworbenes Hörbuch das barrierefrei aufgearbeitet wurde.</w:t>
      </w:r>
      <w:r>
        <w:br/>
        <w:t>Buch-Nr.: 30389</w:t>
      </w:r>
    </w:p>
    <w:p w14:paraId="7FBF1934" w14:textId="77777777" w:rsidR="00000000" w:rsidRDefault="00000000">
      <w:pPr>
        <w:pStyle w:val="StandardWeb"/>
        <w:spacing w:after="0" w:afterAutospacing="0"/>
      </w:pPr>
    </w:p>
    <w:p w14:paraId="6136DD52" w14:textId="77777777" w:rsidR="00000000" w:rsidRDefault="00000000">
      <w:pPr>
        <w:pStyle w:val="StandardWeb"/>
        <w:spacing w:after="0" w:afterAutospacing="0"/>
      </w:pPr>
      <w:r>
        <w:rPr>
          <w:rStyle w:val="Fett"/>
        </w:rPr>
        <w:t>Fleischer, Ludwig Roman: Reichsbrücken-Rhapsodie</w:t>
      </w:r>
    </w:p>
    <w:p w14:paraId="10D56F54" w14:textId="77777777" w:rsidR="00000000" w:rsidRDefault="00000000">
      <w:pPr>
        <w:pStyle w:val="StandardWeb"/>
        <w:spacing w:after="0" w:afterAutospacing="0"/>
      </w:pPr>
      <w:r>
        <w:t>Sprecher: Friedrich Wagner. Dauer: 610 Minuten.</w:t>
      </w:r>
      <w:r>
        <w:br/>
        <w:t>In "Reichsbrücken-Rhapsodie" forscht die Hauptfigur Thomas Marais nach den Spuren seines verschwundenen Vaters, der angeblich betrunken im Schnee erfroren ist. Seine ungarische Frau Enikö, die ihm das väterliche Tagebuch aus dem Ungarischen übersetzt, unterstützt ihn dabei. Er erfährt dabei eine ganz andere Geschichte seines Vaters Janos Székely, als jene, die ihn seine Mutter aufgetischt hatte.</w:t>
      </w:r>
      <w:r>
        <w:br/>
        <w:t>Buch-Nr.: 45647</w:t>
      </w:r>
    </w:p>
    <w:p w14:paraId="671CA981" w14:textId="77777777" w:rsidR="00000000" w:rsidRDefault="00000000">
      <w:pPr>
        <w:pStyle w:val="StandardWeb"/>
        <w:spacing w:after="0" w:afterAutospacing="0"/>
      </w:pPr>
    </w:p>
    <w:p w14:paraId="519F9859" w14:textId="77777777" w:rsidR="00000000" w:rsidRDefault="00000000">
      <w:pPr>
        <w:pStyle w:val="StandardWeb"/>
        <w:spacing w:after="0" w:afterAutospacing="0"/>
      </w:pPr>
      <w:r>
        <w:rPr>
          <w:rStyle w:val="Fett"/>
        </w:rPr>
        <w:t>Fredriksson, Marianne: Die Jahre mit Jan</w:t>
      </w:r>
    </w:p>
    <w:p w14:paraId="72A46A0B" w14:textId="77777777" w:rsidR="00000000" w:rsidRDefault="00000000">
      <w:pPr>
        <w:pStyle w:val="StandardWeb"/>
        <w:spacing w:after="0" w:afterAutospacing="0"/>
      </w:pPr>
      <w:r>
        <w:t>Sprecher: Beate Himmelstoß, Christoph Prückner. Dauer: 313 Minuten.</w:t>
      </w:r>
      <w:r>
        <w:br/>
        <w:t>Angelika glaubt, dass Träume, Gedanken und Gefühle einen Menschen steuern. Jan ist sich sicher, dass die Gene einen Menschen bestimmen. Sie leben in unterschiedlichen Welten und sind doch überzeugt von ihrer Liebe und dass sie füreinander bestimmt sind. Gemeinsam machen sie sich auf, um die Ursache ihrer Probleme in ihrer Kindheit zu suchen. DAISY-Format. Bei diesem Hörbuch handelt es sich um ein käuflich erworbenes Hörbuch das barrierefrei aufgearbeitet wurde.</w:t>
      </w:r>
      <w:r>
        <w:br/>
        <w:t>Buch-Nr.: 30195</w:t>
      </w:r>
    </w:p>
    <w:p w14:paraId="28850E6D" w14:textId="77777777" w:rsidR="00000000" w:rsidRDefault="00000000">
      <w:pPr>
        <w:pStyle w:val="StandardWeb"/>
        <w:spacing w:after="0" w:afterAutospacing="0"/>
      </w:pPr>
    </w:p>
    <w:p w14:paraId="13872AC4" w14:textId="77777777" w:rsidR="00000000" w:rsidRDefault="00000000">
      <w:pPr>
        <w:pStyle w:val="StandardWeb"/>
        <w:spacing w:after="0" w:afterAutospacing="0"/>
      </w:pPr>
      <w:r>
        <w:rPr>
          <w:rStyle w:val="Fett"/>
        </w:rPr>
        <w:t>Fried, Amelie: Paradies</w:t>
      </w:r>
    </w:p>
    <w:p w14:paraId="43805966" w14:textId="77777777" w:rsidR="00000000" w:rsidRDefault="00000000">
      <w:pPr>
        <w:pStyle w:val="StandardWeb"/>
        <w:spacing w:after="0" w:afterAutospacing="0"/>
      </w:pPr>
      <w:r>
        <w:t>Sprecher: Maja Chrenko. Dauer: 637 Minuten.</w:t>
      </w:r>
      <w:r>
        <w:br/>
        <w:t>Lehrerin Petra, die Sozialarbeiterin Suse, die Ich-bezogene Anka und die Ex-Prostituierte Jenny treffen in einem spanischen Wellness-Hotel aufeinander. Alle haben unterschiedliche Gründe, warum sie Abstand von ihrem Alltag brauchen. In der Selbsterfahrungsgruppe kommt einiges in Bewegung. Die Situation eskaliert, als das Hotelpersonal verschwindet und niemand mehr die Insel verlassen kann.</w:t>
      </w:r>
      <w:r>
        <w:br/>
        <w:t>Buch-Nr.: 54936</w:t>
      </w:r>
    </w:p>
    <w:p w14:paraId="2DF280BD" w14:textId="77777777" w:rsidR="00000000" w:rsidRDefault="00000000">
      <w:pPr>
        <w:pStyle w:val="StandardWeb"/>
        <w:spacing w:after="0" w:afterAutospacing="0"/>
      </w:pPr>
    </w:p>
    <w:p w14:paraId="4B418E9A" w14:textId="77777777" w:rsidR="00000000" w:rsidRDefault="00000000">
      <w:pPr>
        <w:pStyle w:val="StandardWeb"/>
        <w:spacing w:after="0" w:afterAutospacing="0"/>
      </w:pPr>
      <w:r>
        <w:rPr>
          <w:rStyle w:val="Fett"/>
        </w:rPr>
        <w:t>Frisch, Max: Stiller</w:t>
      </w:r>
    </w:p>
    <w:p w14:paraId="2D088FC6" w14:textId="77777777" w:rsidR="00000000" w:rsidRDefault="00000000">
      <w:pPr>
        <w:pStyle w:val="StandardWeb"/>
        <w:spacing w:after="0" w:afterAutospacing="0"/>
      </w:pPr>
      <w:r>
        <w:lastRenderedPageBreak/>
        <w:t>Sprecher: Friedhelm Eberle. Dauer: 1098 Minuten.</w:t>
      </w:r>
      <w:r>
        <w:br/>
        <w:t>Der Bildhauer Stiller kehrt nach sechs Jahren in seine Heimatstadt Zürich zurück. Vergeblich sucht er sich selbst und dem Bild, das die Gesellschaft von ihm hat, zu entkommen.</w:t>
      </w:r>
      <w:r>
        <w:br/>
        <w:t>Buch-Nr.: 52654</w:t>
      </w:r>
    </w:p>
    <w:p w14:paraId="3C807300" w14:textId="77777777" w:rsidR="00000000" w:rsidRDefault="00000000">
      <w:pPr>
        <w:pStyle w:val="StandardWeb"/>
        <w:spacing w:after="0" w:afterAutospacing="0"/>
      </w:pPr>
    </w:p>
    <w:p w14:paraId="26C89933" w14:textId="77777777" w:rsidR="00000000" w:rsidRDefault="00000000">
      <w:pPr>
        <w:pStyle w:val="StandardWeb"/>
        <w:spacing w:after="0" w:afterAutospacing="0"/>
      </w:pPr>
      <w:r>
        <w:rPr>
          <w:rStyle w:val="Fett"/>
        </w:rPr>
        <w:t>Fritz, Marianne: Die Schwerkraft der Verhältnisse</w:t>
      </w:r>
    </w:p>
    <w:p w14:paraId="78A9F6F7" w14:textId="77777777" w:rsidR="00000000" w:rsidRDefault="00000000">
      <w:pPr>
        <w:pStyle w:val="StandardWeb"/>
        <w:spacing w:after="0" w:afterAutospacing="0"/>
      </w:pPr>
      <w:r>
        <w:t>Sprecher: Claudia Clemens. Dauer: 156 Minuten.</w:t>
      </w:r>
      <w:r>
        <w:br/>
        <w:t>Die Geschichte einer Kindsmörderin, die gequält von äußeren Umständen, erst in einer Irrenanstalt und mit dem Verlust ihrer Sprache einen Schutz gegen die von ihr als beängstigend wahrgenommene Umwelt findet.</w:t>
      </w:r>
      <w:r>
        <w:br/>
        <w:t>Buch-Nr.: 43934</w:t>
      </w:r>
    </w:p>
    <w:p w14:paraId="2B745FD6" w14:textId="77777777" w:rsidR="00000000" w:rsidRDefault="00000000">
      <w:pPr>
        <w:pStyle w:val="StandardWeb"/>
        <w:spacing w:after="0" w:afterAutospacing="0"/>
      </w:pPr>
    </w:p>
    <w:p w14:paraId="2A8D6332" w14:textId="77777777" w:rsidR="00000000" w:rsidRDefault="00000000">
      <w:pPr>
        <w:pStyle w:val="StandardWeb"/>
        <w:spacing w:after="0" w:afterAutospacing="0"/>
      </w:pPr>
      <w:r>
        <w:rPr>
          <w:rStyle w:val="Fett"/>
        </w:rPr>
        <w:t>Fruttero, Carlo: Der rätselhafte Sinn des Lebens</w:t>
      </w:r>
    </w:p>
    <w:p w14:paraId="0D232F76" w14:textId="77777777" w:rsidR="00000000" w:rsidRDefault="00000000">
      <w:pPr>
        <w:pStyle w:val="StandardWeb"/>
        <w:spacing w:after="0" w:afterAutospacing="0"/>
      </w:pPr>
      <w:r>
        <w:t>Sprecher: Angelika Seyfrid. Dauer: 159 Minuten.</w:t>
      </w:r>
      <w:r>
        <w:br/>
        <w:t>Keine geringere Frage als die nach dem Sinn des Lebens untersucht das Autorenduo in diesem vergnüglichen Roman. Natürlich beginnen die ersten Turbulenzen schon im Orientexpress, den die beiden mit Kurswagen nach Athen gebucht haben, um vor Ort zu forschen.</w:t>
      </w:r>
      <w:r>
        <w:br/>
        <w:t>Buch-Nr.: 54741</w:t>
      </w:r>
    </w:p>
    <w:p w14:paraId="19E0817C" w14:textId="77777777" w:rsidR="00000000" w:rsidRDefault="00000000">
      <w:pPr>
        <w:pStyle w:val="StandardWeb"/>
        <w:spacing w:after="0" w:afterAutospacing="0"/>
      </w:pPr>
    </w:p>
    <w:p w14:paraId="54D42DB0" w14:textId="77777777" w:rsidR="00000000" w:rsidRDefault="00000000">
      <w:pPr>
        <w:pStyle w:val="StandardWeb"/>
        <w:spacing w:after="0" w:afterAutospacing="0"/>
      </w:pPr>
      <w:r>
        <w:rPr>
          <w:rStyle w:val="Fett"/>
        </w:rPr>
        <w:t>Gaarder, Jostein: Das Kartengeheimnis</w:t>
      </w:r>
    </w:p>
    <w:p w14:paraId="6AE9A941" w14:textId="77777777" w:rsidR="00000000" w:rsidRDefault="00000000">
      <w:pPr>
        <w:pStyle w:val="StandardWeb"/>
        <w:spacing w:after="0" w:afterAutospacing="0"/>
      </w:pPr>
      <w:r>
        <w:t>Sprecher: Thomas Lopau. Dauer: 631 Minuten.</w:t>
      </w:r>
      <w:r>
        <w:br/>
        <w:t>Die Geschichte einer gleich dreifachen Reise: Einer wirklichen nach Griechenland, einer phantastischen auf eine Insel, wo auf geheimnisvolle Weise ein Kartenspiel zum Leben erwacht, und einer gedanklichen in die Philosophie. Jede für sich wäre abenteuerlich genug - zu einer raffinierten Romanhandlung verwoben, werden sie zu einem Lektüreerlebnis der besonderen Art.</w:t>
      </w:r>
      <w:r>
        <w:br/>
        <w:t>Buch-Nr.: 51816</w:t>
      </w:r>
    </w:p>
    <w:p w14:paraId="210F072B" w14:textId="77777777" w:rsidR="00000000" w:rsidRDefault="00000000">
      <w:pPr>
        <w:pStyle w:val="StandardWeb"/>
        <w:spacing w:after="0" w:afterAutospacing="0"/>
      </w:pPr>
    </w:p>
    <w:p w14:paraId="5892CD78" w14:textId="77777777" w:rsidR="00000000" w:rsidRDefault="00000000">
      <w:pPr>
        <w:pStyle w:val="StandardWeb"/>
        <w:spacing w:after="0" w:afterAutospacing="0"/>
      </w:pPr>
      <w:r>
        <w:rPr>
          <w:rStyle w:val="Fett"/>
        </w:rPr>
        <w:t>Gallant, Mavis: Grünes Wasser, grüner Himmel</w:t>
      </w:r>
    </w:p>
    <w:p w14:paraId="12E14E10" w14:textId="77777777" w:rsidR="00000000" w:rsidRDefault="00000000">
      <w:pPr>
        <w:pStyle w:val="StandardWeb"/>
        <w:spacing w:after="0" w:afterAutospacing="0"/>
      </w:pPr>
      <w:r>
        <w:t>Sprecher: Irene Budischowsky. Dauer: 309 Minuten.</w:t>
      </w:r>
      <w:r>
        <w:br/>
        <w:t>Mutter und Tochter aus New York tingeln durch das Europa der frühen Nachkriegsjahre. Sie führen ein mondänes Leben: Kaffee auf der Piazza San Marco, ein Sonnenbad an der Croisette, ein Spaziergang an den Ufern der Seine. Schöner Schein für den subtilen Kampf zwischen einer alles kontrollierenden Mutter und ihrer sich allmählich zur Wehr setzenden Tochter. Das Buch erschien erstmals 1959.</w:t>
      </w:r>
      <w:r>
        <w:br/>
        <w:t>Buch-Nr.: 54185</w:t>
      </w:r>
    </w:p>
    <w:p w14:paraId="687C6AA4" w14:textId="77777777" w:rsidR="00000000" w:rsidRDefault="00000000">
      <w:pPr>
        <w:pStyle w:val="StandardWeb"/>
        <w:spacing w:after="0" w:afterAutospacing="0"/>
      </w:pPr>
    </w:p>
    <w:p w14:paraId="08140394" w14:textId="77777777" w:rsidR="00000000" w:rsidRDefault="00000000">
      <w:pPr>
        <w:pStyle w:val="StandardWeb"/>
        <w:spacing w:after="0" w:afterAutospacing="0"/>
      </w:pPr>
      <w:r>
        <w:rPr>
          <w:rStyle w:val="Fett"/>
        </w:rPr>
        <w:lastRenderedPageBreak/>
        <w:t>Gauch, Siegfried: Vaterspuren</w:t>
      </w:r>
    </w:p>
    <w:p w14:paraId="02D9EAC2" w14:textId="77777777" w:rsidR="00000000" w:rsidRDefault="00000000">
      <w:pPr>
        <w:pStyle w:val="StandardWeb"/>
        <w:spacing w:after="0" w:afterAutospacing="0"/>
      </w:pPr>
      <w:r>
        <w:t>Sprecher: Anton Duschek. Dauer: 285 Minuten.</w:t>
      </w:r>
      <w:r>
        <w:br/>
        <w:t>Der Tod des Vaters ist der Beginn einer Befreiung für den Sohn. In den Tagen zwischen dessen Tod und seiner Beerdigung erlebt der Sohn die Wiederbegegnung mit der eigenen und der Vergangenheit des Vaters. Er versucht, dessen Leben zu ergründen und die Motive seines Werdegangs zu rekonstruieren: Vom Medizinstudium über den Eintritt in die NSDAP 1922, bis zu seiner Tätigkeit als Reichsamtsleiter.</w:t>
      </w:r>
      <w:r>
        <w:br/>
        <w:t>Buch-Nr.: 44387</w:t>
      </w:r>
    </w:p>
    <w:p w14:paraId="7D0FCB78" w14:textId="77777777" w:rsidR="00000000" w:rsidRDefault="00000000">
      <w:pPr>
        <w:pStyle w:val="StandardWeb"/>
        <w:spacing w:after="0" w:afterAutospacing="0"/>
      </w:pPr>
    </w:p>
    <w:p w14:paraId="61FDC73C" w14:textId="77777777" w:rsidR="00000000" w:rsidRDefault="00000000">
      <w:pPr>
        <w:pStyle w:val="StandardWeb"/>
        <w:spacing w:after="0" w:afterAutospacing="0"/>
      </w:pPr>
      <w:r>
        <w:rPr>
          <w:rStyle w:val="Fett"/>
        </w:rPr>
        <w:t>Geiger, Arno: Der alte König in seinem Exil</w:t>
      </w:r>
    </w:p>
    <w:p w14:paraId="5FD13751" w14:textId="77777777" w:rsidR="00000000" w:rsidRDefault="00000000">
      <w:pPr>
        <w:pStyle w:val="StandardWeb"/>
        <w:spacing w:after="0" w:afterAutospacing="0"/>
      </w:pPr>
      <w:r>
        <w:t>Sprecher: Carsten Bender. Dauer: 257 Minuten.</w:t>
      </w:r>
      <w:r>
        <w:br/>
        <w:t>Was ist wichtig? Was macht unser Leben lebenswert? Der Autor erzählt von seinem an Demenz erkrankten Vater, dem die Erinnerungen langsam abhandenkommen, dessen Orientierung in der Gegenwart sich auflöst. Vater und Sohn beginnen, sich von neuem kennenzulernen, gehen miteinander durch die Landschaft, in der sie beide ihre Kindheit verbrachten. Ein lichtes, lebendiges und oft auch komisches Buch.</w:t>
      </w:r>
      <w:r>
        <w:br/>
        <w:t>Buch-Nr.: 51843</w:t>
      </w:r>
    </w:p>
    <w:p w14:paraId="7843F531" w14:textId="77777777" w:rsidR="00000000" w:rsidRDefault="00000000">
      <w:pPr>
        <w:pStyle w:val="StandardWeb"/>
        <w:spacing w:after="0" w:afterAutospacing="0"/>
      </w:pPr>
    </w:p>
    <w:p w14:paraId="62223FAD" w14:textId="77777777" w:rsidR="00000000" w:rsidRDefault="00000000">
      <w:pPr>
        <w:pStyle w:val="StandardWeb"/>
        <w:spacing w:after="0" w:afterAutospacing="0"/>
      </w:pPr>
      <w:r>
        <w:rPr>
          <w:rStyle w:val="Fett"/>
        </w:rPr>
        <w:t>Gier, Kerstin: Für jede Lösung ein Problem</w:t>
      </w:r>
    </w:p>
    <w:p w14:paraId="56F1B8D2" w14:textId="77777777" w:rsidR="00000000" w:rsidRDefault="00000000">
      <w:pPr>
        <w:pStyle w:val="StandardWeb"/>
        <w:spacing w:after="0" w:afterAutospacing="0"/>
      </w:pPr>
      <w:r>
        <w:t>Sprecher: Julia Breulmann. Dauer: 548 Minuten.</w:t>
      </w:r>
      <w:r>
        <w:br/>
        <w:t>Gerri ist 30, Single und verdient sich ihren Lebensunterhalt mit dem Schreiben von Arztromanen. In einer Sinnkrise beginnt sie, ihren Selbstmord zu planen und schreibt Abschiedsbriefe an alle, denen sie schon immer mal ihre Meinung sagen wollte. Der Versuch schlägt fehl und es bietet sich eine Chance für einen Neuanfang.</w:t>
      </w:r>
      <w:r>
        <w:br/>
        <w:t>Buch-Nr.: 52255</w:t>
      </w:r>
    </w:p>
    <w:p w14:paraId="124C3C7D" w14:textId="77777777" w:rsidR="00000000" w:rsidRDefault="00000000">
      <w:pPr>
        <w:pStyle w:val="StandardWeb"/>
        <w:spacing w:after="0" w:afterAutospacing="0"/>
      </w:pPr>
    </w:p>
    <w:p w14:paraId="11B945FA" w14:textId="77777777" w:rsidR="00000000" w:rsidRDefault="00000000">
      <w:pPr>
        <w:pStyle w:val="StandardWeb"/>
        <w:spacing w:after="0" w:afterAutospacing="0"/>
      </w:pPr>
      <w:r>
        <w:rPr>
          <w:rStyle w:val="Fett"/>
        </w:rPr>
        <w:t>Gogol, Nikolai: Aufzeichnungen eines Irren</w:t>
      </w:r>
    </w:p>
    <w:p w14:paraId="0BBE5500" w14:textId="77777777" w:rsidR="00000000" w:rsidRDefault="00000000">
      <w:pPr>
        <w:pStyle w:val="StandardWeb"/>
        <w:spacing w:after="0" w:afterAutospacing="0"/>
      </w:pPr>
      <w:r>
        <w:t>Sprecher: Birgit Krammer, Gerd Udo Feller. Dauer: 91 Minuten.</w:t>
      </w:r>
      <w:r>
        <w:br/>
        <w:t>In dieser Erzählung ist die Rede von dem kleinen Beamten Poprischtschin, der nur wenig verdient, von seiner Angebeteten nicht und von seinen Vorgesetzten kaum beachtet wird. Ganz allmählich geraten ihm Wirklichkeit, Wunschvorstellung und Phantasie durcheinander. Es dauert nicht lange, da bringt man ihn ins Irrenhaus, wo er mit den medizinischen Mitteln seiner Zeit "behandelt" wird. DAISY-Format. Bei diesem Hörbuch handelt es sich um ein käuflich erworbenes Hörbuch das barrierefrei aufgearbeitet wurde.</w:t>
      </w:r>
      <w:r>
        <w:br/>
        <w:t>Buch-Nr.: 31067</w:t>
      </w:r>
    </w:p>
    <w:p w14:paraId="1FCF97ED" w14:textId="77777777" w:rsidR="00000000" w:rsidRDefault="00000000">
      <w:pPr>
        <w:pStyle w:val="StandardWeb"/>
        <w:spacing w:after="0" w:afterAutospacing="0"/>
      </w:pPr>
    </w:p>
    <w:p w14:paraId="7A04180A" w14:textId="77777777" w:rsidR="00000000" w:rsidRDefault="00000000">
      <w:pPr>
        <w:pStyle w:val="StandardWeb"/>
        <w:spacing w:after="0" w:afterAutospacing="0"/>
      </w:pPr>
      <w:r>
        <w:rPr>
          <w:rStyle w:val="Fett"/>
        </w:rPr>
        <w:t>González, Tomás: Am Anfang war das Meer</w:t>
      </w:r>
    </w:p>
    <w:p w14:paraId="0A1B39A3" w14:textId="77777777" w:rsidR="00000000" w:rsidRDefault="00000000">
      <w:pPr>
        <w:pStyle w:val="StandardWeb"/>
        <w:spacing w:after="0" w:afterAutospacing="0"/>
      </w:pPr>
      <w:r>
        <w:lastRenderedPageBreak/>
        <w:t>Sprecher: Tilman Leher. Dauer: 320 Minuten.</w:t>
      </w:r>
      <w:r>
        <w:br/>
        <w:t>Der Roman von zwei Aussteigern aus der bürgerlichen Welt des kolumbianischen Medellín ist gleichzeitig die tragische Geschichte vom Ende einer Beziehung und vom Scheitern eines großen Traumes.</w:t>
      </w:r>
      <w:r>
        <w:br/>
        <w:t>Buch-Nr.: 53821</w:t>
      </w:r>
    </w:p>
    <w:p w14:paraId="517EDB62" w14:textId="77777777" w:rsidR="00000000" w:rsidRDefault="00000000">
      <w:pPr>
        <w:pStyle w:val="StandardWeb"/>
        <w:spacing w:after="0" w:afterAutospacing="0"/>
      </w:pPr>
    </w:p>
    <w:p w14:paraId="0AB32F26" w14:textId="77777777" w:rsidR="00000000" w:rsidRDefault="00000000">
      <w:pPr>
        <w:pStyle w:val="StandardWeb"/>
        <w:spacing w:after="0" w:afterAutospacing="0"/>
      </w:pPr>
      <w:r>
        <w:rPr>
          <w:rStyle w:val="Fett"/>
        </w:rPr>
        <w:t>Gospodinov, Georgi: Zeitzuflucht</w:t>
      </w:r>
    </w:p>
    <w:p w14:paraId="1724718A" w14:textId="77777777" w:rsidR="00000000" w:rsidRDefault="00000000">
      <w:pPr>
        <w:pStyle w:val="StandardWeb"/>
        <w:spacing w:after="0" w:afterAutospacing="0"/>
      </w:pPr>
      <w:r>
        <w:t>Sprecher: Andreas Ladwig. Dauer: 620 Minuten.</w:t>
      </w:r>
      <w:r>
        <w:br/>
        <w:t>In Gospodinovs Roman trifft der Erzähler auf Gaustine, einen Flaneur, der durch die Zeit reist. Er liest alte Nachrichten, trägt Vintage-Kleider und erforscht die verschlungenen Pfade des 20. Jahrhunderts. In Zürich eröffnet Gaustine eine "Klinik für die Vergangenheit", eine Einrichtung, die Alzheimer-Kranken eine inspirierende Behandlung anbietet: Jedes Stockwerk ist einem bestimmten Jahrzehnt nachempfunden. Patienten können dort Trost finden in ihren verblassenden Erinnerungen. Aber auf einmal interessieren sich auch immer mehr gesunde Menschen dafür, in die Klinik aufgenommen zu werden, in der Hoffnung, den Schrecken der Gegenwart zu entkommen.</w:t>
      </w:r>
      <w:r>
        <w:br/>
        <w:t>Buch-Nr.: 56685</w:t>
      </w:r>
    </w:p>
    <w:p w14:paraId="6C247F77" w14:textId="77777777" w:rsidR="00000000" w:rsidRDefault="00000000">
      <w:pPr>
        <w:pStyle w:val="StandardWeb"/>
        <w:spacing w:after="0" w:afterAutospacing="0"/>
      </w:pPr>
    </w:p>
    <w:p w14:paraId="4F3AEB3F" w14:textId="77777777" w:rsidR="00000000" w:rsidRDefault="00000000">
      <w:pPr>
        <w:pStyle w:val="StandardWeb"/>
        <w:spacing w:after="0" w:afterAutospacing="0"/>
      </w:pPr>
      <w:r>
        <w:rPr>
          <w:rStyle w:val="Fett"/>
        </w:rPr>
        <w:t>Green, Julien: Jeder Mensch in seiner Nacht</w:t>
      </w:r>
    </w:p>
    <w:p w14:paraId="225FA2D6" w14:textId="77777777" w:rsidR="00000000" w:rsidRDefault="00000000">
      <w:pPr>
        <w:pStyle w:val="StandardWeb"/>
        <w:spacing w:after="0" w:afterAutospacing="0"/>
      </w:pPr>
      <w:r>
        <w:t>Sprecher: Jutta Meyer. Dauer: 788 Minuten.</w:t>
      </w:r>
      <w:r>
        <w:br/>
        <w:t>Der junge Wilfred, Verkäufer in einem Geschäft für Herrenwäsche, übt auf manche Menschen eine unheilvolle Anziehungskraft aus. Die Gestalten dieses tief religiösen Romans hungern nach Erlösung.</w:t>
      </w:r>
      <w:r>
        <w:br/>
        <w:t>Buch-Nr.: 52591</w:t>
      </w:r>
    </w:p>
    <w:p w14:paraId="49F6A224" w14:textId="77777777" w:rsidR="00000000" w:rsidRDefault="00000000">
      <w:pPr>
        <w:pStyle w:val="StandardWeb"/>
        <w:spacing w:after="0" w:afterAutospacing="0"/>
      </w:pPr>
    </w:p>
    <w:p w14:paraId="15B713FA" w14:textId="77777777" w:rsidR="00000000" w:rsidRDefault="00000000">
      <w:pPr>
        <w:pStyle w:val="StandardWeb"/>
        <w:spacing w:after="0" w:afterAutospacing="0"/>
      </w:pPr>
      <w:r>
        <w:rPr>
          <w:rStyle w:val="Fett"/>
        </w:rPr>
        <w:t>Greene, Graham: Die Kraft und die Herrlichkeit</w:t>
      </w:r>
    </w:p>
    <w:p w14:paraId="2B860994" w14:textId="77777777" w:rsidR="00000000" w:rsidRDefault="00000000">
      <w:pPr>
        <w:pStyle w:val="StandardWeb"/>
        <w:spacing w:after="0" w:afterAutospacing="0"/>
      </w:pPr>
      <w:r>
        <w:t>Sprecher: Guido Wieland. Dauer: 618 Minuten.</w:t>
      </w:r>
      <w:r>
        <w:br/>
        <w:t>Ein Buch von menschlicher Schwäche und göttlicher Gnade. Ein Priesterleben während der Kirchenverfolgung in Mexiko im Jahr 1926.</w:t>
      </w:r>
      <w:r>
        <w:br/>
        <w:t>Buch-Nr.: 43114</w:t>
      </w:r>
    </w:p>
    <w:p w14:paraId="502A4F9A" w14:textId="77777777" w:rsidR="00000000" w:rsidRDefault="00000000">
      <w:pPr>
        <w:pStyle w:val="StandardWeb"/>
        <w:spacing w:after="0" w:afterAutospacing="0"/>
      </w:pPr>
    </w:p>
    <w:p w14:paraId="023CA2D0" w14:textId="77777777" w:rsidR="00000000" w:rsidRDefault="00000000">
      <w:pPr>
        <w:pStyle w:val="StandardWeb"/>
        <w:spacing w:after="0" w:afterAutospacing="0"/>
      </w:pPr>
      <w:r>
        <w:rPr>
          <w:rStyle w:val="Fett"/>
        </w:rPr>
        <w:t>Greenway, Alice: Schmale Pfade</w:t>
      </w:r>
    </w:p>
    <w:p w14:paraId="6B3EAD32" w14:textId="77777777" w:rsidR="00000000" w:rsidRDefault="00000000">
      <w:pPr>
        <w:pStyle w:val="StandardWeb"/>
        <w:spacing w:after="0" w:afterAutospacing="0"/>
      </w:pPr>
      <w:r>
        <w:t>Sprecher: Tilman Leher. Dauer: 714 Minuten.</w:t>
      </w:r>
      <w:r>
        <w:br/>
        <w:t>Fox Island, Maine, 1973: Jim Kennoway, Anfang 70, einst angesehener Ornithologe, hat sich von der Welt zurückgezogen. Er versteckt sich vor seiner Vergangenheit, indem er sich in den Alkohol flüchtet. Doch dann bekommt er Besuch von der jungen Cadillac und alles ändert sich. Sie weckt die verdrängten Erinnerungen an den Krieg, die grausamen Erlebnisse und auch die Erinnerung an seine große Liebe.</w:t>
      </w:r>
      <w:r>
        <w:br/>
        <w:t>Buch-Nr.: 53809</w:t>
      </w:r>
    </w:p>
    <w:p w14:paraId="5E875ABD" w14:textId="77777777" w:rsidR="00000000" w:rsidRDefault="00000000">
      <w:pPr>
        <w:pStyle w:val="StandardWeb"/>
        <w:spacing w:after="0" w:afterAutospacing="0"/>
      </w:pPr>
    </w:p>
    <w:p w14:paraId="09B0F415" w14:textId="77777777" w:rsidR="00000000" w:rsidRDefault="00000000">
      <w:pPr>
        <w:pStyle w:val="StandardWeb"/>
        <w:spacing w:after="0" w:afterAutospacing="0"/>
      </w:pPr>
      <w:r>
        <w:rPr>
          <w:rStyle w:val="Fett"/>
        </w:rPr>
        <w:t>Greer, Andrew Sean: Die erstaunliche Geschichte des Max Tivoli</w:t>
      </w:r>
    </w:p>
    <w:p w14:paraId="649080ED" w14:textId="77777777" w:rsidR="00000000" w:rsidRDefault="00000000">
      <w:pPr>
        <w:pStyle w:val="StandardWeb"/>
        <w:spacing w:after="0" w:afterAutospacing="0"/>
      </w:pPr>
      <w:r>
        <w:t>Sprecher: Jan Josef Liefers, Monika Köteles. Dauer: 446 Minuten.</w:t>
      </w:r>
      <w:r>
        <w:br/>
        <w:t>Max Tivolis Leben steht buchstäblich auf dem Kopf: Als alter Mann kommt er auf die Welt, als Kind verläßt er sie wieder. Und sein ganzes Leben kreist um die eine Liebe, welche er stets verfehlt. Max Tivoli schaut wie durch ein umgekehrtes Fernglas auf die Welt und entdeckt darin ein Mobile aus Trauer, Verlust und Liebe. DAISY-Format. Bei diesem Hörbuch handelt es sich um ein käuflich erworbenes Hörbuch das barrierefrei aufgearbeitet wurde.</w:t>
      </w:r>
      <w:r>
        <w:br/>
        <w:t>Buch-Nr.: 30283</w:t>
      </w:r>
    </w:p>
    <w:p w14:paraId="16AEDFE3" w14:textId="77777777" w:rsidR="00000000" w:rsidRDefault="00000000">
      <w:pPr>
        <w:pStyle w:val="StandardWeb"/>
        <w:spacing w:after="0" w:afterAutospacing="0"/>
      </w:pPr>
    </w:p>
    <w:p w14:paraId="4DCFCE7F" w14:textId="77777777" w:rsidR="00000000" w:rsidRDefault="00000000">
      <w:pPr>
        <w:pStyle w:val="StandardWeb"/>
        <w:spacing w:after="0" w:afterAutospacing="0"/>
      </w:pPr>
      <w:r>
        <w:rPr>
          <w:rStyle w:val="Fett"/>
        </w:rPr>
        <w:t>Grogger, Paula: Sieben Legenden</w:t>
      </w:r>
    </w:p>
    <w:p w14:paraId="3831BF78" w14:textId="77777777" w:rsidR="00000000" w:rsidRDefault="00000000">
      <w:pPr>
        <w:pStyle w:val="StandardWeb"/>
        <w:spacing w:after="0" w:afterAutospacing="0"/>
      </w:pPr>
      <w:r>
        <w:t>Sprecher: Anna-Maria Eckhoff. Dauer: 367 Minuten.</w:t>
      </w:r>
      <w:r>
        <w:br/>
        <w:t>Fromme Begebenheiten in bilderreicher und urtümlicher Sprache.</w:t>
      </w:r>
      <w:r>
        <w:br/>
        <w:t>Buch-Nr.: 43812</w:t>
      </w:r>
    </w:p>
    <w:p w14:paraId="678B368F" w14:textId="77777777" w:rsidR="00000000" w:rsidRDefault="00000000">
      <w:pPr>
        <w:pStyle w:val="StandardWeb"/>
        <w:spacing w:after="0" w:afterAutospacing="0"/>
      </w:pPr>
    </w:p>
    <w:p w14:paraId="62B8EF3A" w14:textId="77777777" w:rsidR="00000000" w:rsidRDefault="00000000">
      <w:pPr>
        <w:pStyle w:val="StandardWeb"/>
        <w:spacing w:after="0" w:afterAutospacing="0"/>
      </w:pPr>
      <w:r>
        <w:rPr>
          <w:rStyle w:val="Fett"/>
        </w:rPr>
        <w:t>Gross, Gunter: Der Gedankenleser</w:t>
      </w:r>
    </w:p>
    <w:p w14:paraId="6BBE77C2" w14:textId="77777777" w:rsidR="00000000" w:rsidRDefault="00000000">
      <w:pPr>
        <w:pStyle w:val="StandardWeb"/>
        <w:spacing w:after="0" w:afterAutospacing="0"/>
      </w:pPr>
      <w:r>
        <w:t>Sprecher: Lisa Bistrick. Dauer: 725 Minuten.</w:t>
      </w:r>
      <w:r>
        <w:br/>
        <w:t>Viktor Tuganov wird Anfang des 19. Jh. in Moskau geboren. Seine Umgebung bemerkt bald, dass das Kind schielt und merkwürdig auf andere Menschen reagiert. Viktor kann Gedanken lesen. Diese Fähigkeit bedeutet gleichzeitig Fluch und Segen. Er nutzt sie als Schreiber in St. Petersburg, in der Hölle des sibirischen Straflagers und als Emigrant in Paris.</w:t>
      </w:r>
      <w:r>
        <w:br/>
        <w:t>Buch-Nr.: 46828</w:t>
      </w:r>
    </w:p>
    <w:p w14:paraId="050538B4" w14:textId="77777777" w:rsidR="00000000" w:rsidRDefault="00000000">
      <w:pPr>
        <w:pStyle w:val="StandardWeb"/>
        <w:spacing w:after="0" w:afterAutospacing="0"/>
      </w:pPr>
    </w:p>
    <w:p w14:paraId="345D022C" w14:textId="77777777" w:rsidR="00000000" w:rsidRDefault="00000000">
      <w:pPr>
        <w:pStyle w:val="StandardWeb"/>
        <w:spacing w:after="0" w:afterAutospacing="0"/>
      </w:pPr>
      <w:r>
        <w:rPr>
          <w:rStyle w:val="Fett"/>
        </w:rPr>
        <w:t>Gruber, Marianne: Windstille</w:t>
      </w:r>
    </w:p>
    <w:p w14:paraId="6F290EF9" w14:textId="77777777" w:rsidR="00000000" w:rsidRDefault="00000000">
      <w:pPr>
        <w:pStyle w:val="StandardWeb"/>
        <w:spacing w:after="0" w:afterAutospacing="0"/>
      </w:pPr>
      <w:r>
        <w:t>Sprecher: Eva Bruckner. Dauer: 485 Minuten.</w:t>
      </w:r>
      <w:r>
        <w:br/>
        <w:t>Vordergründig als Krimi verpackte Erzählung der Einkehr.</w:t>
      </w:r>
      <w:r>
        <w:br/>
        <w:t>Buch-Nr.: 45010</w:t>
      </w:r>
    </w:p>
    <w:p w14:paraId="1530611E" w14:textId="77777777" w:rsidR="00000000" w:rsidRDefault="00000000">
      <w:pPr>
        <w:pStyle w:val="StandardWeb"/>
        <w:spacing w:after="0" w:afterAutospacing="0"/>
      </w:pPr>
    </w:p>
    <w:p w14:paraId="7C0A7CB5" w14:textId="77777777" w:rsidR="00000000" w:rsidRDefault="00000000">
      <w:pPr>
        <w:pStyle w:val="StandardWeb"/>
        <w:spacing w:after="0" w:afterAutospacing="0"/>
      </w:pPr>
      <w:r>
        <w:rPr>
          <w:rStyle w:val="Fett"/>
        </w:rPr>
        <w:t>Gstrein, Norbert: Vier Tage, drei Nächte</w:t>
      </w:r>
    </w:p>
    <w:p w14:paraId="395F3087" w14:textId="77777777" w:rsidR="00000000" w:rsidRDefault="00000000">
      <w:pPr>
        <w:pStyle w:val="StandardWeb"/>
        <w:spacing w:after="0" w:afterAutospacing="0"/>
      </w:pPr>
      <w:r>
        <w:t>Sprecher: Lukas Wurm. Dauer: 496 Minuten.</w:t>
      </w:r>
      <w:r>
        <w:br/>
        <w:t>Wer liebt Ines? Von all ihren Männern keiner so wie Elias. Bloß dass der ihr Bruder ist. Noch jeden Liebhaber seiner Schwester hat er an sich gezogen und wieder weggestoßen. Als alle zuhause bleiben sollen und die Welt kurz wie eingefroren ist, besucht Carl, der wie Elias als Flugbegleiter arbeitet, die Geschwister. Zwischen den dreien nimmt ein alles mit sich reißendes Kammerspiel seinen Lauf.</w:t>
      </w:r>
      <w:r>
        <w:br/>
        <w:t>Buch-Nr.: 55757</w:t>
      </w:r>
    </w:p>
    <w:p w14:paraId="13D57FCA" w14:textId="77777777" w:rsidR="00000000" w:rsidRDefault="00000000">
      <w:pPr>
        <w:pStyle w:val="StandardWeb"/>
        <w:spacing w:after="0" w:afterAutospacing="0"/>
      </w:pPr>
    </w:p>
    <w:p w14:paraId="00942C92" w14:textId="77777777" w:rsidR="00000000" w:rsidRDefault="00000000">
      <w:pPr>
        <w:pStyle w:val="StandardWeb"/>
        <w:spacing w:after="0" w:afterAutospacing="0"/>
      </w:pPr>
      <w:r>
        <w:rPr>
          <w:rStyle w:val="Fett"/>
        </w:rPr>
        <w:t>Guterson, David: Unsere Liebe Frau vom Wald</w:t>
      </w:r>
    </w:p>
    <w:p w14:paraId="4F7E9BC1" w14:textId="77777777" w:rsidR="00000000" w:rsidRDefault="00000000">
      <w:pPr>
        <w:pStyle w:val="StandardWeb"/>
        <w:spacing w:after="0" w:afterAutospacing="0"/>
      </w:pPr>
      <w:r>
        <w:t>Sprecher: Lisa Bistrick. Dauer: 887 Minuten.</w:t>
      </w:r>
      <w:r>
        <w:br/>
        <w:t>Der 16-jährigen Anne erscheint in den regennassen Wäldern des Staates Washington die Jungfrau Maria. Zunächst hat die verwahrloste Vagabundin, die allein auf einem Campingplatz lebt, nur vier Anhängerinnen. Doch schon bald löst sie unter den Bewohnern der armen Provinz im Nordwesten Amerikas eine Massenpsychose aus.</w:t>
      </w:r>
      <w:r>
        <w:br/>
        <w:t>Buch-Nr.: 57564</w:t>
      </w:r>
    </w:p>
    <w:p w14:paraId="472A163A" w14:textId="77777777" w:rsidR="00000000" w:rsidRDefault="00000000">
      <w:pPr>
        <w:pStyle w:val="StandardWeb"/>
        <w:spacing w:after="0" w:afterAutospacing="0"/>
      </w:pPr>
    </w:p>
    <w:p w14:paraId="34A38F94" w14:textId="77777777" w:rsidR="00000000" w:rsidRDefault="00000000">
      <w:pPr>
        <w:pStyle w:val="StandardWeb"/>
        <w:spacing w:after="0" w:afterAutospacing="0"/>
      </w:pPr>
      <w:r>
        <w:rPr>
          <w:rStyle w:val="Fett"/>
        </w:rPr>
        <w:t>Haas, Rudolf: Triebl, der Wanderer</w:t>
      </w:r>
    </w:p>
    <w:p w14:paraId="01C7F8CF" w14:textId="77777777" w:rsidR="00000000" w:rsidRDefault="00000000">
      <w:pPr>
        <w:pStyle w:val="StandardWeb"/>
        <w:spacing w:after="0" w:afterAutospacing="0"/>
      </w:pPr>
      <w:r>
        <w:t>Sprecher: Trude Fukar. Dauer: 486 Minuten.</w:t>
      </w:r>
      <w:r>
        <w:br/>
        <w:t>Vom sorglosen Umherziehen zur Verwirklichung ernster Lebensaufgaben.</w:t>
      </w:r>
      <w:r>
        <w:br/>
        <w:t>Buch-Nr.: 44718</w:t>
      </w:r>
    </w:p>
    <w:p w14:paraId="6FA0E115" w14:textId="77777777" w:rsidR="00000000" w:rsidRDefault="00000000">
      <w:pPr>
        <w:pStyle w:val="StandardWeb"/>
        <w:spacing w:after="0" w:afterAutospacing="0"/>
      </w:pPr>
    </w:p>
    <w:p w14:paraId="09E7D234" w14:textId="77777777" w:rsidR="00000000" w:rsidRDefault="00000000">
      <w:pPr>
        <w:pStyle w:val="StandardWeb"/>
        <w:spacing w:after="0" w:afterAutospacing="0"/>
      </w:pPr>
      <w:r>
        <w:rPr>
          <w:rStyle w:val="Fett"/>
        </w:rPr>
        <w:t>Habeck, Fritz: Die drei Kalender</w:t>
      </w:r>
    </w:p>
    <w:p w14:paraId="1D77CAC4" w14:textId="77777777" w:rsidR="00000000" w:rsidRDefault="00000000">
      <w:pPr>
        <w:pStyle w:val="StandardWeb"/>
        <w:spacing w:after="0" w:afterAutospacing="0"/>
      </w:pPr>
      <w:r>
        <w:t>Sprecher: Rudolf Otahal. Dauer: 284 Minuten.</w:t>
      </w:r>
      <w:r>
        <w:br/>
        <w:t>Viele kleine Geschichten fügen sich zu einem Ganzen: Die Hauptperson ist Dr. Lorenz Taverner, ein pensionierter Richter. In der biederen Kleinstadt Leynsam führt er ein geruhsames Leben. Eines Tages ändert sich alles: Ein Stein fliegt durch Taverners Wohnzimmerfenster. Bei diesem Anschlag bleibt es aber nicht. Als seine Familie eintrifft und ihm zur Seite stehen möchte, wehrt Taverner ab.</w:t>
      </w:r>
      <w:r>
        <w:br/>
        <w:t>Buch-Nr.: 44680</w:t>
      </w:r>
    </w:p>
    <w:p w14:paraId="17AA8BAF" w14:textId="77777777" w:rsidR="00000000" w:rsidRDefault="00000000">
      <w:pPr>
        <w:pStyle w:val="StandardWeb"/>
        <w:spacing w:after="0" w:afterAutospacing="0"/>
      </w:pPr>
    </w:p>
    <w:p w14:paraId="04BD812F" w14:textId="77777777" w:rsidR="00000000" w:rsidRDefault="00000000">
      <w:pPr>
        <w:pStyle w:val="StandardWeb"/>
        <w:spacing w:after="0" w:afterAutospacing="0"/>
      </w:pPr>
      <w:r>
        <w:rPr>
          <w:rStyle w:val="Fett"/>
        </w:rPr>
        <w:t>Haig, Matt: Die Mitternachtsbibliothek</w:t>
      </w:r>
    </w:p>
    <w:p w14:paraId="75119BEC" w14:textId="77777777" w:rsidR="00000000" w:rsidRDefault="00000000">
      <w:pPr>
        <w:pStyle w:val="StandardWeb"/>
        <w:spacing w:after="0" w:afterAutospacing="0"/>
      </w:pPr>
      <w:r>
        <w:t>Sprecher: Annette Frier. Dauer: 510 Minuten.</w:t>
      </w:r>
      <w:r>
        <w:br/>
        <w:t>Stell dir vor, auf dem Weg ins Jenseits gäbe es eine riesige Bibliothek, gesäumt mit all den Leben, die du hättest führen können. Buch für Buch gefüllt mit den Wegen, die deine hätten sein können. Hier findet sich Nora Seed wieder, nachdem sie aus lauter Verzweiflung beschlossen hat, sich das Leben zu nehmen. Hier kann Nora herausfinden, was passiert wäre, wenn sie sich anders entschieden hätte. Bei diesem Hörbuch handelt es sich um ein käuflich erworbenes Hörbuch das barrierefrei aufgearbeitet wurde.</w:t>
      </w:r>
      <w:r>
        <w:br/>
        <w:t>Buch-Nr.: 33102</w:t>
      </w:r>
    </w:p>
    <w:p w14:paraId="3F97A140" w14:textId="77777777" w:rsidR="00000000" w:rsidRDefault="00000000">
      <w:pPr>
        <w:pStyle w:val="StandardWeb"/>
        <w:spacing w:after="0" w:afterAutospacing="0"/>
      </w:pPr>
    </w:p>
    <w:p w14:paraId="3711D91C" w14:textId="77777777" w:rsidR="00000000" w:rsidRDefault="00000000">
      <w:pPr>
        <w:pStyle w:val="StandardWeb"/>
        <w:spacing w:after="0" w:afterAutospacing="0"/>
      </w:pPr>
      <w:r>
        <w:rPr>
          <w:rStyle w:val="Fett"/>
        </w:rPr>
        <w:t>Halldór Laxness: Am Gletscher</w:t>
      </w:r>
    </w:p>
    <w:p w14:paraId="42C2DE3D" w14:textId="77777777" w:rsidR="00000000" w:rsidRDefault="00000000">
      <w:pPr>
        <w:pStyle w:val="StandardWeb"/>
        <w:spacing w:after="0" w:afterAutospacing="0"/>
      </w:pPr>
      <w:r>
        <w:t>Sprecher: Gerhard Hasler. Dauer: 507 Minuten.</w:t>
      </w:r>
      <w:r>
        <w:br/>
        <w:t xml:space="preserve">Ein Pfarrhaus in nordischer Gletschereinsamkeit ist der Schauplatz dieses ironisch-weisen Romans des isländischen Nobelpreisträgers. Ein junger Theologe, vom Bischof zur </w:t>
      </w:r>
      <w:r>
        <w:lastRenderedPageBreak/>
        <w:t>Aufklärung mysteriöser Vorfälle dorthin entsandt, sieht sich mit Reden und Taten konfrontiert, die er nicht versteht.</w:t>
      </w:r>
      <w:r>
        <w:br/>
        <w:t>Buch-Nr.: 57445</w:t>
      </w:r>
    </w:p>
    <w:p w14:paraId="48D4A68C" w14:textId="77777777" w:rsidR="00000000" w:rsidRDefault="00000000">
      <w:pPr>
        <w:pStyle w:val="StandardWeb"/>
        <w:spacing w:after="0" w:afterAutospacing="0"/>
      </w:pPr>
    </w:p>
    <w:p w14:paraId="21062147" w14:textId="77777777" w:rsidR="00000000" w:rsidRDefault="00000000">
      <w:pPr>
        <w:pStyle w:val="StandardWeb"/>
        <w:spacing w:after="0" w:afterAutospacing="0"/>
      </w:pPr>
      <w:r>
        <w:rPr>
          <w:rStyle w:val="Fett"/>
        </w:rPr>
        <w:t>Handke, Peter: Die Ballade des letzten Gastes</w:t>
      </w:r>
    </w:p>
    <w:p w14:paraId="03376129" w14:textId="77777777" w:rsidR="00000000" w:rsidRDefault="00000000">
      <w:pPr>
        <w:pStyle w:val="StandardWeb"/>
        <w:spacing w:after="0" w:afterAutospacing="0"/>
      </w:pPr>
      <w:r>
        <w:t>Sprecher: Alexandre Pelichet. Dauer: 377 Minuten.</w:t>
      </w:r>
      <w:r>
        <w:br/>
        <w:t>Gregor kehrt zurück in die Heimat. Das »vormalige Vieldörferland« ist nun städtische Agglomeration, vertraut und zum Verirren fremd. Auch die Familie hat sich verändert: Zwar wartet der Vater wie früher mit den Spielkarten, doch hat die Schwester einen Säugling auf dem Arm. Er, der ältere Bruder, soll Taufpate werden. Vom jüngeren Bruder Hans bleibt nur die Todesnachricht und Erinnerungen. Selbst der Obstgarten ist ein anderer. Es zieht ihn in die Gassen, ins Kino, Fußballstadion, in den Wald. Auf seinem Weg werden Kindheitserlebnisse wachgerufen. Was einmal war, hat sich verändert – und bleibt dennoch vertraut.</w:t>
      </w:r>
      <w:r>
        <w:br/>
        <w:t>Buch-Nr.: 57379</w:t>
      </w:r>
    </w:p>
    <w:p w14:paraId="7E97167E" w14:textId="77777777" w:rsidR="00000000" w:rsidRDefault="00000000">
      <w:pPr>
        <w:pStyle w:val="StandardWeb"/>
        <w:spacing w:after="0" w:afterAutospacing="0"/>
      </w:pPr>
    </w:p>
    <w:p w14:paraId="0546CD40" w14:textId="77777777" w:rsidR="00000000" w:rsidRDefault="00000000">
      <w:pPr>
        <w:pStyle w:val="StandardWeb"/>
        <w:spacing w:after="0" w:afterAutospacing="0"/>
      </w:pPr>
      <w:r>
        <w:rPr>
          <w:rStyle w:val="Fett"/>
        </w:rPr>
        <w:t>Handke, Peter: Die Obstdiebin</w:t>
      </w:r>
    </w:p>
    <w:p w14:paraId="083CC2D5" w14:textId="77777777" w:rsidR="00000000" w:rsidRDefault="00000000">
      <w:pPr>
        <w:pStyle w:val="StandardWeb"/>
        <w:spacing w:after="0" w:afterAutospacing="0"/>
      </w:pPr>
      <w:r>
        <w:t>Sprecher: Andreas Ladwig. Dauer: 692 Minuten.</w:t>
      </w:r>
      <w:r>
        <w:br/>
        <w:t>Der Ich-Erzähler begibt sich auf eine Reise von Paris in die Picardie, den Flusslauf der Oise entlang. Die zweite Protagonistin, die junge Obstdiebin, welche nebenbei immer wieder etwas vom Wegesrand mitnimmt, ist eine reale und doch mythische Figur. Eine Meditation über die Langsamkeit und die scheinbare Ereignislosigkeit.</w:t>
      </w:r>
      <w:r>
        <w:br/>
        <w:t>Buch-Nr.: 54411</w:t>
      </w:r>
    </w:p>
    <w:p w14:paraId="1E0B09CC" w14:textId="77777777" w:rsidR="00000000" w:rsidRDefault="00000000">
      <w:pPr>
        <w:pStyle w:val="StandardWeb"/>
        <w:spacing w:after="0" w:afterAutospacing="0"/>
      </w:pPr>
    </w:p>
    <w:p w14:paraId="2883953A" w14:textId="77777777" w:rsidR="00000000" w:rsidRDefault="00000000">
      <w:pPr>
        <w:pStyle w:val="StandardWeb"/>
        <w:spacing w:after="0" w:afterAutospacing="0"/>
      </w:pPr>
      <w:r>
        <w:rPr>
          <w:rStyle w:val="Fett"/>
        </w:rPr>
        <w:t>Handke, Peter: Don Juan</w:t>
      </w:r>
    </w:p>
    <w:p w14:paraId="5B009BCC" w14:textId="77777777" w:rsidR="00000000" w:rsidRDefault="00000000">
      <w:pPr>
        <w:pStyle w:val="StandardWeb"/>
        <w:spacing w:after="0" w:afterAutospacing="0"/>
      </w:pPr>
      <w:r>
        <w:t>Sprecher: Günter Rohkämper. Dauer: 194 Minuten.</w:t>
      </w:r>
      <w:r>
        <w:br/>
        <w:t>Ein namenloser Erzähler gibt wieder, was ihm Don Juan berichtet hat. Don Juan erzählt sieben Geschichten von seinen Begegnungen mit Frauen: Die erste Station ist eine Hochzeit in Georgien, weitere folgen: Damaskus, Nordafrika, Norwegen, Holland, ein namenloses Land. Es geht nicht um Sex, sondern das In-Eins-Fallen von Augenblick und Ewigkeit.</w:t>
      </w:r>
      <w:r>
        <w:br/>
        <w:t>Buch-Nr.: 54330</w:t>
      </w:r>
    </w:p>
    <w:p w14:paraId="4165D71F" w14:textId="77777777" w:rsidR="00000000" w:rsidRDefault="00000000">
      <w:pPr>
        <w:pStyle w:val="StandardWeb"/>
        <w:spacing w:after="0" w:afterAutospacing="0"/>
      </w:pPr>
    </w:p>
    <w:p w14:paraId="7AFA9D52" w14:textId="77777777" w:rsidR="00000000" w:rsidRDefault="00000000">
      <w:pPr>
        <w:pStyle w:val="StandardWeb"/>
        <w:spacing w:after="0" w:afterAutospacing="0"/>
      </w:pPr>
      <w:r>
        <w:rPr>
          <w:rStyle w:val="Fett"/>
        </w:rPr>
        <w:t>Hansen, Dörte: Altes Land</w:t>
      </w:r>
    </w:p>
    <w:p w14:paraId="7B72438E" w14:textId="77777777" w:rsidR="00000000" w:rsidRDefault="00000000">
      <w:pPr>
        <w:pStyle w:val="StandardWeb"/>
        <w:spacing w:after="0" w:afterAutospacing="0"/>
      </w:pPr>
      <w:r>
        <w:t>Sprecher: Marta Dittrich. Dauer: 411 Minuten.</w:t>
      </w:r>
      <w:r>
        <w:br/>
        <w:t xml:space="preserve">Vera von Kamcke kommt 1945 als 5-Jährige auf den großen, kalten Hof im Alten Land. "Polackenkind" wird sie von der Bäuerin beschimpft. Trotzdem erbt Vera den Hof eines Tages, fühlt sich hier aber nie heimisch. Bis sich im Jahr 2005 ihre Nichte Anne mit ihrem kleinen Sohn zu ihr flüchtet. Beide Frauen fremdeln zunächst, aber bald entdecken sie ihre </w:t>
      </w:r>
      <w:r>
        <w:lastRenderedPageBreak/>
        <w:t>Gemeinsamkeiten und finden in der Familie und in der Dorfgemeinschaft neue Perspektiven.</w:t>
      </w:r>
      <w:r>
        <w:br/>
        <w:t>Buch-Nr.: 57453</w:t>
      </w:r>
    </w:p>
    <w:p w14:paraId="699686A9" w14:textId="77777777" w:rsidR="00000000" w:rsidRDefault="00000000">
      <w:pPr>
        <w:pStyle w:val="StandardWeb"/>
        <w:spacing w:after="0" w:afterAutospacing="0"/>
      </w:pPr>
    </w:p>
    <w:p w14:paraId="4EB8E6C6" w14:textId="77777777" w:rsidR="00000000" w:rsidRDefault="00000000">
      <w:pPr>
        <w:pStyle w:val="StandardWeb"/>
        <w:spacing w:after="0" w:afterAutospacing="0"/>
      </w:pPr>
      <w:r>
        <w:rPr>
          <w:rStyle w:val="Fett"/>
        </w:rPr>
        <w:t>Hansen, Erik Fosnes: Das Löwenmädchen</w:t>
      </w:r>
    </w:p>
    <w:p w14:paraId="267A0A8E" w14:textId="77777777" w:rsidR="00000000" w:rsidRDefault="00000000">
      <w:pPr>
        <w:pStyle w:val="StandardWeb"/>
        <w:spacing w:after="0" w:afterAutospacing="0"/>
      </w:pPr>
      <w:r>
        <w:t>Sprecher: Andrea Schunck. Dauer: 877 Minuten.</w:t>
      </w:r>
      <w:r>
        <w:br/>
        <w:t>Im Jahr 1912 kommt in Norwegen die Tochter des Stationsmeisters Arctander zur Welt. Eva ist durch einen seltenen Gendefekt am ganzen Körper behaart. Abgeschottet von den neugierigen Blicken der Dorfbewohner wächst sie zu einer jungen Frau heran. Roman über die Kraft einer Außenseiterin, über Vorurteile und das hartnäckige Ideal, das Normalität genannt wird.</w:t>
      </w:r>
      <w:r>
        <w:br/>
        <w:t>Buch-Nr.: 55989</w:t>
      </w:r>
    </w:p>
    <w:p w14:paraId="32F3AE25" w14:textId="77777777" w:rsidR="00000000" w:rsidRDefault="00000000">
      <w:pPr>
        <w:pStyle w:val="StandardWeb"/>
        <w:spacing w:after="0" w:afterAutospacing="0"/>
      </w:pPr>
    </w:p>
    <w:p w14:paraId="496CA2FF" w14:textId="77777777" w:rsidR="00000000" w:rsidRDefault="00000000">
      <w:pPr>
        <w:pStyle w:val="StandardWeb"/>
        <w:spacing w:after="0" w:afterAutospacing="0"/>
      </w:pPr>
      <w:r>
        <w:rPr>
          <w:rStyle w:val="Fett"/>
        </w:rPr>
        <w:t>Hardy, Thomas: Jude Fawley, der Unbekannte</w:t>
      </w:r>
    </w:p>
    <w:p w14:paraId="67B5FD81" w14:textId="77777777" w:rsidR="00000000" w:rsidRDefault="00000000">
      <w:pPr>
        <w:pStyle w:val="StandardWeb"/>
        <w:spacing w:after="0" w:afterAutospacing="0"/>
      </w:pPr>
      <w:r>
        <w:t>Sprecher: Armin Kopp, Manuel Steccanella. Dauer: 1252 Minuten.</w:t>
      </w:r>
      <w:r>
        <w:br/>
        <w:t>Steinmetz Jude Fawley, von seiner Frau verlassen, trifft seine verheiratete Cousine Sue Bridehead. Sie wird die Leidenschaft seines Lebens. Für die Gesellschaft bleiben sie durch ihre "wilde Ehe" geächtet. Doch als Judes Frau den gemeinsamen Sohn aus Australien schickt und Jude und Sue ihn mit den eigenen Kindern aufziehen wollen, beginnt eine Tragödie. Neuübersetzung. Erstmals 1894/95 erschienen.</w:t>
      </w:r>
      <w:r>
        <w:br/>
        <w:t>Buch-Nr.: 55054</w:t>
      </w:r>
    </w:p>
    <w:p w14:paraId="4BCB3B25" w14:textId="77777777" w:rsidR="00000000" w:rsidRDefault="00000000">
      <w:pPr>
        <w:pStyle w:val="StandardWeb"/>
        <w:spacing w:after="0" w:afterAutospacing="0"/>
      </w:pPr>
    </w:p>
    <w:p w14:paraId="4EA8C8E4" w14:textId="77777777" w:rsidR="00000000" w:rsidRDefault="00000000">
      <w:pPr>
        <w:pStyle w:val="StandardWeb"/>
        <w:spacing w:after="0" w:afterAutospacing="0"/>
      </w:pPr>
      <w:r>
        <w:rPr>
          <w:rStyle w:val="Fett"/>
        </w:rPr>
        <w:t>Hart, Maarten 't: Die Jakobsleiter</w:t>
      </w:r>
    </w:p>
    <w:p w14:paraId="3C2FB37C" w14:textId="77777777" w:rsidR="00000000" w:rsidRDefault="00000000">
      <w:pPr>
        <w:pStyle w:val="StandardWeb"/>
        <w:spacing w:after="0" w:afterAutospacing="0"/>
      </w:pPr>
      <w:r>
        <w:t>Sprecher: Jan Zierold. Dauer: 490 Minuten.</w:t>
      </w:r>
      <w:r>
        <w:br/>
        <w:t>Als der junge Adriaan Vroklage von einem wunderbaren Sommerausflug zurückkehrt, erfährt er, dass seine Eltern ihn seit Stunden für tot gehalten haben. Aus dem Hafenbecken hatte man am Nachmittag die von einer Schiffsschraube zerstückelte Leiche eines Jungen geborgen. Von diesem Tag an ist Adriaan der festen Überzeugung, zu Unrecht zu leben.</w:t>
      </w:r>
      <w:r>
        <w:br/>
        <w:t>Buch-Nr.: 53901</w:t>
      </w:r>
    </w:p>
    <w:p w14:paraId="0D058207" w14:textId="77777777" w:rsidR="00000000" w:rsidRDefault="00000000">
      <w:pPr>
        <w:pStyle w:val="StandardWeb"/>
        <w:spacing w:after="0" w:afterAutospacing="0"/>
      </w:pPr>
    </w:p>
    <w:p w14:paraId="275A0230" w14:textId="77777777" w:rsidR="00000000" w:rsidRDefault="00000000">
      <w:pPr>
        <w:pStyle w:val="StandardWeb"/>
        <w:spacing w:after="0" w:afterAutospacing="0"/>
      </w:pPr>
      <w:r>
        <w:rPr>
          <w:rStyle w:val="Fett"/>
        </w:rPr>
        <w:t>Hart, Maarten 't: In unnütz toller Wut</w:t>
      </w:r>
    </w:p>
    <w:p w14:paraId="4312B564" w14:textId="77777777" w:rsidR="00000000" w:rsidRDefault="00000000">
      <w:pPr>
        <w:pStyle w:val="StandardWeb"/>
        <w:spacing w:after="0" w:afterAutospacing="0"/>
      </w:pPr>
      <w:r>
        <w:t>Sprecher: Christoph Prückner, Max Volkert Martens. Dauer: 274 Minuten.</w:t>
      </w:r>
      <w:r>
        <w:br/>
        <w:t>Lotte Weeda kommt in den kleinen holländischen Ort Monward, um die zweihundert markantesten Gesichter der Gemeinde zu fotografieren. Doch nicht jeder Bewohner ist von ihrem Vorhaben begeistert. Dann stirbt auch noch der erste Porträtierte. Unerwartet. Und viele weitere folgen... DAISY-Format. Bei diesem Hörbuch handelt es sich um ein käuflich erworbenes Hörbuch das barrierefrei aufgearbeitet wurde.</w:t>
      </w:r>
      <w:r>
        <w:br/>
        <w:t>Buch-Nr.: 30196</w:t>
      </w:r>
    </w:p>
    <w:p w14:paraId="3FC5A1E2" w14:textId="77777777" w:rsidR="00000000" w:rsidRDefault="00000000">
      <w:pPr>
        <w:pStyle w:val="StandardWeb"/>
        <w:spacing w:after="0" w:afterAutospacing="0"/>
      </w:pPr>
    </w:p>
    <w:p w14:paraId="1BE02BCD" w14:textId="77777777" w:rsidR="00000000" w:rsidRDefault="00000000">
      <w:pPr>
        <w:pStyle w:val="StandardWeb"/>
        <w:spacing w:after="0" w:afterAutospacing="0"/>
      </w:pPr>
      <w:r>
        <w:rPr>
          <w:rStyle w:val="Fett"/>
        </w:rPr>
        <w:lastRenderedPageBreak/>
        <w:t>Hauptmann, Gerhart: Der Ketzer von Soana</w:t>
      </w:r>
    </w:p>
    <w:p w14:paraId="01FD2301" w14:textId="77777777" w:rsidR="00000000" w:rsidRDefault="00000000">
      <w:pPr>
        <w:pStyle w:val="StandardWeb"/>
        <w:spacing w:after="0" w:afterAutospacing="0"/>
      </w:pPr>
      <w:r>
        <w:t>Sprecher: Helmut Janatsch, Harald Harth. Dauer: 223 Minuten.</w:t>
      </w:r>
      <w:r>
        <w:br/>
        <w:t>Erzählung über den jungen Priesters Francesco, der im Frühlungsrausch des blühenden Tessin der heidnischen Schönheit des verfemten Hirtenmädchens Agata verfällt.</w:t>
      </w:r>
      <w:r>
        <w:br/>
        <w:t>Buch-Nr.: 40391</w:t>
      </w:r>
    </w:p>
    <w:p w14:paraId="6734946F" w14:textId="77777777" w:rsidR="00000000" w:rsidRDefault="00000000">
      <w:pPr>
        <w:pStyle w:val="StandardWeb"/>
        <w:spacing w:after="0" w:afterAutospacing="0"/>
      </w:pPr>
    </w:p>
    <w:p w14:paraId="672F5392" w14:textId="77777777" w:rsidR="00000000" w:rsidRDefault="00000000">
      <w:pPr>
        <w:pStyle w:val="StandardWeb"/>
        <w:spacing w:after="0" w:afterAutospacing="0"/>
      </w:pPr>
      <w:r>
        <w:rPr>
          <w:rStyle w:val="Fett"/>
        </w:rPr>
        <w:t>Haushofer, Marlen: Erika Pluhar liest Marlen Haushofer</w:t>
      </w:r>
    </w:p>
    <w:p w14:paraId="1DA5F271" w14:textId="77777777" w:rsidR="00000000" w:rsidRDefault="00000000">
      <w:pPr>
        <w:pStyle w:val="StandardWeb"/>
        <w:spacing w:after="0" w:afterAutospacing="0"/>
      </w:pPr>
      <w:r>
        <w:t>Sprecher: Birgit Krammer, Erika Pluhar. Dauer: 71 Minuten.</w:t>
      </w:r>
      <w:r>
        <w:br/>
        <w:t>"Kindheit, Liebe, Ehe und Freundschaft ziehen sich wie ein roter Faden durch das Haushofersche Werk. Alltagsbeschreibungen keinesfalls, denn immer wieder bricht der Boden des allzu Bekannten durch: Und darunter lauert die Bedrohung durch ungreifbare Aggressoren, die der Mensch und die Welt in sich tragen." DAISY-Format. Bei diesem Hörbuch handelt es sich um ein käuflich erworbenes Hörbuch das barrierefrei aufgearbeitet wurde.</w:t>
      </w:r>
      <w:r>
        <w:br/>
        <w:t>Buch-Nr.: 31098</w:t>
      </w:r>
    </w:p>
    <w:p w14:paraId="025289D5" w14:textId="77777777" w:rsidR="00000000" w:rsidRDefault="00000000">
      <w:pPr>
        <w:pStyle w:val="StandardWeb"/>
        <w:spacing w:after="0" w:afterAutospacing="0"/>
      </w:pPr>
    </w:p>
    <w:p w14:paraId="337E6D5F" w14:textId="77777777" w:rsidR="00000000" w:rsidRDefault="00000000">
      <w:pPr>
        <w:pStyle w:val="StandardWeb"/>
        <w:spacing w:after="0" w:afterAutospacing="0"/>
      </w:pPr>
      <w:r>
        <w:rPr>
          <w:rStyle w:val="Fett"/>
        </w:rPr>
        <w:t>Haushofer, Marlen: Wir töten Stella</w:t>
      </w:r>
    </w:p>
    <w:p w14:paraId="1436A9D0" w14:textId="77777777" w:rsidR="00000000" w:rsidRDefault="00000000">
      <w:pPr>
        <w:pStyle w:val="StandardWeb"/>
        <w:spacing w:after="0" w:afterAutospacing="0"/>
      </w:pPr>
      <w:r>
        <w:t>Sprecher: Ellinor Lau. Dauer: 129 Minuten.</w:t>
      </w:r>
      <w:r>
        <w:br/>
        <w:t>Aus ängstlicher Bequemlichkeit und dem vergeblichen Wunsch, dem Sohn eine perfekte Familie vorzugaukeln, nimmt eine Ehefrau die Affären ihres Mannes leidend hin. Sie schreitet auch nicht ein, als Richard die 19jährige Stella verführt. Diese nimmt sich schließlich aus Verzweiflung das Leben, und nun fühlt Anna sich mitschuldig, klagt sich an als Komplizin ihres Mannes.</w:t>
      </w:r>
      <w:r>
        <w:br/>
        <w:t>Buch-Nr.: 55012</w:t>
      </w:r>
    </w:p>
    <w:p w14:paraId="101D41F2" w14:textId="77777777" w:rsidR="00000000" w:rsidRDefault="00000000">
      <w:pPr>
        <w:pStyle w:val="StandardWeb"/>
        <w:spacing w:after="0" w:afterAutospacing="0"/>
      </w:pPr>
    </w:p>
    <w:p w14:paraId="4D7788ED" w14:textId="77777777" w:rsidR="00000000" w:rsidRDefault="00000000">
      <w:pPr>
        <w:pStyle w:val="StandardWeb"/>
        <w:spacing w:after="0" w:afterAutospacing="0"/>
      </w:pPr>
      <w:r>
        <w:rPr>
          <w:rStyle w:val="Fett"/>
        </w:rPr>
        <w:t>Haussener, Laura: Alles, was das Leben ist</w:t>
      </w:r>
    </w:p>
    <w:p w14:paraId="7DCCC5C9" w14:textId="77777777" w:rsidR="00000000" w:rsidRDefault="00000000">
      <w:pPr>
        <w:pStyle w:val="StandardWeb"/>
        <w:spacing w:after="0" w:afterAutospacing="0"/>
      </w:pPr>
      <w:r>
        <w:t>Sprecher: Christian Kerepezski. Dauer: 204 Minuten.</w:t>
      </w:r>
      <w:r>
        <w:br/>
        <w:t>Edward hat ein langes, erfülltes Leben. Dem kleinen Noah steht dieses Abenteuer bevor und er will alles darüber wissen. Als er an einer Bushaltestelle überraschend auf Edward trifft, begeben sich die beiden auf eine außergewöhnliche Reise. Beim Spazieren auf Bergpfaden, durch Herbstwälder und Lavendelfelder widmen sie sich den großen Fragen des Lebens. Dabei entsteht eine liebevolle Freundschaft zwischen den unterschiedlichen Gefährten.</w:t>
      </w:r>
      <w:r>
        <w:br/>
        <w:t>Buch-Nr.: 57421</w:t>
      </w:r>
    </w:p>
    <w:p w14:paraId="33CC9A1E" w14:textId="77777777" w:rsidR="00000000" w:rsidRDefault="00000000">
      <w:pPr>
        <w:pStyle w:val="StandardWeb"/>
        <w:spacing w:after="0" w:afterAutospacing="0"/>
      </w:pPr>
    </w:p>
    <w:p w14:paraId="4B415288" w14:textId="77777777" w:rsidR="00000000" w:rsidRDefault="00000000">
      <w:pPr>
        <w:pStyle w:val="StandardWeb"/>
        <w:spacing w:after="0" w:afterAutospacing="0"/>
      </w:pPr>
      <w:r>
        <w:rPr>
          <w:rStyle w:val="Fett"/>
        </w:rPr>
        <w:t>Helle, Heinz: Wellen</w:t>
      </w:r>
    </w:p>
    <w:p w14:paraId="2407F8E2" w14:textId="77777777" w:rsidR="00000000" w:rsidRDefault="00000000">
      <w:pPr>
        <w:pStyle w:val="StandardWeb"/>
        <w:spacing w:after="0" w:afterAutospacing="0"/>
      </w:pPr>
      <w:r>
        <w:t>Sprecher: Benedikt Greiner. Dauer: 444 Minuten.</w:t>
      </w:r>
      <w:r>
        <w:br/>
        <w:t xml:space="preserve">Zum zweiten Mal ist er Vater geworden. In der Nacht will und will die kleine Tochter nicht aufhören zu schreien, und in der nächsten fragt er sich, ob sie noch atmet. Am Tag findet er </w:t>
      </w:r>
      <w:r>
        <w:lastRenderedPageBreak/>
        <w:t>sich zwischen Windeln und Fläschchen und dem Playmobil des ersten Kindes wieder. Und während seine Frau die Hauptverdienerin ist, träumt er von einem Leben in einem großen Haus am Meer oder von Sex mit anderen. Er ist überfordert als Vater, verunsichert als Mann.</w:t>
      </w:r>
      <w:r>
        <w:br/>
        <w:t>Buch-Nr.: 56676</w:t>
      </w:r>
    </w:p>
    <w:p w14:paraId="60E3C8E5" w14:textId="77777777" w:rsidR="00000000" w:rsidRDefault="00000000">
      <w:pPr>
        <w:pStyle w:val="StandardWeb"/>
        <w:spacing w:after="0" w:afterAutospacing="0"/>
      </w:pPr>
    </w:p>
    <w:p w14:paraId="1D9EEE62" w14:textId="77777777" w:rsidR="00000000" w:rsidRDefault="00000000">
      <w:pPr>
        <w:pStyle w:val="StandardWeb"/>
        <w:spacing w:after="0" w:afterAutospacing="0"/>
      </w:pPr>
      <w:r>
        <w:rPr>
          <w:rStyle w:val="Fett"/>
        </w:rPr>
        <w:t>Heller, André: Das Buch vom Süden</w:t>
      </w:r>
    </w:p>
    <w:p w14:paraId="752BDC5F" w14:textId="77777777" w:rsidR="00000000" w:rsidRDefault="00000000">
      <w:pPr>
        <w:pStyle w:val="StandardWeb"/>
        <w:spacing w:after="0" w:afterAutospacing="0"/>
      </w:pPr>
      <w:r>
        <w:t>Sprecher: Manfred Spitzer. Dauer: 613 Minuten.</w:t>
      </w:r>
      <w:r>
        <w:br/>
        <w:t>Kurz nach dem 2. Weltkrieg geboren wächst Julian Passauer im Dachgeschoss des Wiener Schlosses Schönbrunn auf, umgeben von schrägen Gestalten. Die Sehnsucht des Vaters nach dem Süden vererbt sich auch auf den Sohn. So findet er selbst in den Armen schöner Frauen keine Ruhe, es zieht ihn weiter.</w:t>
      </w:r>
      <w:r>
        <w:br/>
        <w:t>Buch-Nr.: 54725</w:t>
      </w:r>
    </w:p>
    <w:p w14:paraId="2EB22040" w14:textId="77777777" w:rsidR="00000000" w:rsidRDefault="00000000">
      <w:pPr>
        <w:pStyle w:val="StandardWeb"/>
        <w:spacing w:after="0" w:afterAutospacing="0"/>
      </w:pPr>
    </w:p>
    <w:p w14:paraId="028BF4EC" w14:textId="77777777" w:rsidR="00000000" w:rsidRDefault="00000000">
      <w:pPr>
        <w:pStyle w:val="StandardWeb"/>
        <w:spacing w:after="0" w:afterAutospacing="0"/>
      </w:pPr>
      <w:r>
        <w:rPr>
          <w:rStyle w:val="Fett"/>
        </w:rPr>
        <w:t>Henisch, Peter: Bali oder Swoboda steigt aus</w:t>
      </w:r>
    </w:p>
    <w:p w14:paraId="4E3FA1A7" w14:textId="77777777" w:rsidR="00000000" w:rsidRDefault="00000000">
      <w:pPr>
        <w:pStyle w:val="StandardWeb"/>
        <w:spacing w:after="0" w:afterAutospacing="0"/>
      </w:pPr>
      <w:r>
        <w:t>Sprecher: Karl Krittl. Dauer: 492 Minuten.</w:t>
      </w:r>
      <w:r>
        <w:br/>
        <w:t>Ein gelungener Wurf: Der Lehrer Swoboda zwischen Realität und Traum. Ein Roman voll romantischer Ironie, färbigen Szenerien und präzisen Erkenntnissen über Gesellschaft und Individuum der Gegenwart.</w:t>
      </w:r>
      <w:r>
        <w:br/>
        <w:t>Buch-Nr.: 42249</w:t>
      </w:r>
    </w:p>
    <w:p w14:paraId="7A296C0B" w14:textId="77777777" w:rsidR="00000000" w:rsidRDefault="00000000">
      <w:pPr>
        <w:pStyle w:val="StandardWeb"/>
        <w:spacing w:after="0" w:afterAutospacing="0"/>
      </w:pPr>
    </w:p>
    <w:p w14:paraId="2222D3D0" w14:textId="77777777" w:rsidR="00000000" w:rsidRDefault="00000000">
      <w:pPr>
        <w:pStyle w:val="StandardWeb"/>
        <w:spacing w:after="0" w:afterAutospacing="0"/>
      </w:pPr>
      <w:r>
        <w:rPr>
          <w:rStyle w:val="Fett"/>
        </w:rPr>
        <w:t>Henisch, Peter: Der Jahrhundertroman</w:t>
      </w:r>
    </w:p>
    <w:p w14:paraId="2D24A91B" w14:textId="77777777" w:rsidR="00000000" w:rsidRDefault="00000000">
      <w:pPr>
        <w:pStyle w:val="StandardWeb"/>
        <w:spacing w:after="0" w:afterAutospacing="0"/>
      </w:pPr>
      <w:r>
        <w:t>Sprecher: Johannes Spitzl. Dauer: 584 Minuten.</w:t>
      </w:r>
      <w:r>
        <w:br/>
        <w:t>Als Buchhändler war der alte Herr Roch stets von Büchern umgeben, nun hat er selbst einen "Jahrhundertroman" geschrieben. Es soll darin um Literatur gehen - von Musil und Roth bis zu Bachmann und Handke. In Geschichten, in denen der Möglichkeitssinn die Wirklichkeit oft ausblendet. Die Studentin Lisa, Kellnerin in Rochs Stammcafé, soll das Manuskript für ihn abtippen. Da sie Rochs Schrift nicht lesen kann, will er ihr diktieren, doch alles ist heillos durcheinandergekommen. Zwischen dem alten Mann, der voller Geschichten steckt, und der jungen Frau, die ihm nicht alles glaubt, entwickelt sich eine ambivalente Beziehung. Doch Lisa hat auch andere Sorgen: Ihre Freundin Semira soll abgeschoben werden. Kann Rochs Bücherlager ihr Zuflucht bieten?</w:t>
      </w:r>
      <w:r>
        <w:br/>
        <w:t>Buch-Nr.: 55457</w:t>
      </w:r>
    </w:p>
    <w:p w14:paraId="727842C7" w14:textId="77777777" w:rsidR="00000000" w:rsidRDefault="00000000">
      <w:pPr>
        <w:pStyle w:val="StandardWeb"/>
        <w:spacing w:after="0" w:afterAutospacing="0"/>
      </w:pPr>
    </w:p>
    <w:p w14:paraId="0AA6C18F" w14:textId="77777777" w:rsidR="00000000" w:rsidRDefault="00000000">
      <w:pPr>
        <w:pStyle w:val="StandardWeb"/>
        <w:spacing w:after="0" w:afterAutospacing="0"/>
      </w:pPr>
      <w:r>
        <w:rPr>
          <w:rStyle w:val="Fett"/>
        </w:rPr>
        <w:t>Henisch, Peter: Siebeneinhalb Leben</w:t>
      </w:r>
    </w:p>
    <w:p w14:paraId="3A5C48C4" w14:textId="77777777" w:rsidR="00000000" w:rsidRDefault="00000000">
      <w:pPr>
        <w:pStyle w:val="StandardWeb"/>
        <w:spacing w:after="0" w:afterAutospacing="0"/>
      </w:pPr>
      <w:r>
        <w:t>Sprecher: Lukas Wurm. Dauer: 186 Minuten.</w:t>
      </w:r>
      <w:r>
        <w:br/>
        <w:t xml:space="preserve">Was tun, wenn die Romanfigur plötzlich neben dem Autor auf einer Parkbank sitzt und dessen Werk zu kommentieren beginnt? Paul Spielmann versucht Max Stein zu ignorieren, doch das ist, wie sich bald herausstellt, keine gute Idee. Spielerisch wechselt Peter Henisch </w:t>
      </w:r>
      <w:r>
        <w:lastRenderedPageBreak/>
        <w:t>die Ebenen zwischen Fakten und Fiktion, zwischen Leben und Literatur.</w:t>
      </w:r>
      <w:r>
        <w:br/>
        <w:t>Buch-Nr.: 54141</w:t>
      </w:r>
    </w:p>
    <w:p w14:paraId="01605B6D" w14:textId="77777777" w:rsidR="00000000" w:rsidRDefault="00000000">
      <w:pPr>
        <w:pStyle w:val="StandardWeb"/>
        <w:spacing w:after="0" w:afterAutospacing="0"/>
      </w:pPr>
    </w:p>
    <w:p w14:paraId="68A01E5D" w14:textId="77777777" w:rsidR="00000000" w:rsidRDefault="00000000">
      <w:pPr>
        <w:pStyle w:val="StandardWeb"/>
        <w:spacing w:after="0" w:afterAutospacing="0"/>
      </w:pPr>
      <w:r>
        <w:rPr>
          <w:rStyle w:val="Fett"/>
        </w:rPr>
        <w:t>Hermann, Judith: Alice</w:t>
      </w:r>
    </w:p>
    <w:p w14:paraId="61B9D7B6" w14:textId="77777777" w:rsidR="00000000" w:rsidRDefault="00000000">
      <w:pPr>
        <w:pStyle w:val="StandardWeb"/>
        <w:spacing w:after="0" w:afterAutospacing="0"/>
      </w:pPr>
      <w:r>
        <w:t>Sprecher: Claudia Schätzle. Dauer: 284 Minuten.</w:t>
      </w:r>
      <w:r>
        <w:br/>
        <w:t>Fünf Erzählungen über den frühen Tod geliebter Menschen. Es sind fünf Männer, die im Leben von Alice auf unterschiedliche Weise eine Rolle spielten, und die sie auf ebenso unterschiedliche Art verliert.</w:t>
      </w:r>
      <w:r>
        <w:br/>
        <w:t>Buch-Nr.: 55912</w:t>
      </w:r>
    </w:p>
    <w:p w14:paraId="31954513" w14:textId="77777777" w:rsidR="00000000" w:rsidRDefault="00000000">
      <w:pPr>
        <w:pStyle w:val="StandardWeb"/>
        <w:spacing w:after="0" w:afterAutospacing="0"/>
      </w:pPr>
    </w:p>
    <w:p w14:paraId="4687A937" w14:textId="77777777" w:rsidR="00000000" w:rsidRDefault="00000000">
      <w:pPr>
        <w:pStyle w:val="StandardWeb"/>
        <w:spacing w:after="0" w:afterAutospacing="0"/>
      </w:pPr>
      <w:r>
        <w:rPr>
          <w:rStyle w:val="Fett"/>
        </w:rPr>
        <w:t>Hesse, Hermann: Narziß und Goldmund</w:t>
      </w:r>
    </w:p>
    <w:p w14:paraId="5D738F7A" w14:textId="77777777" w:rsidR="00000000" w:rsidRDefault="00000000">
      <w:pPr>
        <w:pStyle w:val="StandardWeb"/>
        <w:spacing w:after="0" w:afterAutospacing="0"/>
      </w:pPr>
      <w:r>
        <w:t>Sprecher: Karl Mittner. Dauer: 897 Minuten.</w:t>
      </w:r>
      <w:r>
        <w:br/>
        <w:t>Der durchgeistigte Denker Narziß und der erlebnishungrige und sinnesfrohe Künstler Goldmund sind zwei gegensätzliche, einander ergänzende Gestalten, die durch gemeinsame Erziehung im Kloster miteinander verbunden sind. Jeder von ihnen muss den seinen Neigungen entsprechenden Weg gehen.</w:t>
      </w:r>
      <w:r>
        <w:br/>
        <w:t>Buch-Nr.: 40335</w:t>
      </w:r>
    </w:p>
    <w:p w14:paraId="355415C2" w14:textId="77777777" w:rsidR="00000000" w:rsidRDefault="00000000">
      <w:pPr>
        <w:pStyle w:val="StandardWeb"/>
        <w:spacing w:after="0" w:afterAutospacing="0"/>
      </w:pPr>
    </w:p>
    <w:p w14:paraId="75D39687" w14:textId="77777777" w:rsidR="00000000" w:rsidRDefault="00000000">
      <w:pPr>
        <w:pStyle w:val="StandardWeb"/>
        <w:spacing w:after="0" w:afterAutospacing="0"/>
      </w:pPr>
      <w:r>
        <w:rPr>
          <w:rStyle w:val="Fett"/>
        </w:rPr>
        <w:t>Highsmith, Patricia: Verwunschene Fenster [2]</w:t>
      </w:r>
    </w:p>
    <w:p w14:paraId="5142BE31" w14:textId="77777777" w:rsidR="00000000" w:rsidRDefault="00000000">
      <w:pPr>
        <w:pStyle w:val="StandardWeb"/>
        <w:spacing w:after="0" w:afterAutospacing="0"/>
      </w:pPr>
      <w:r>
        <w:t>Sprecher: Gerd Wameling u.a, Monika Köteles. Dauer: 146 Minuten.</w:t>
      </w:r>
      <w:r>
        <w:br/>
        <w:t>Diese bis zu sieben Jahre nach ihrem Tod unveröffentlichten frühen Stories der Autorin bereiten manche Überraschung. Wir stehen vor einer jungen Schriftstellerin, welche wir nicht kannten. Diese Texte aus dem Nachlass sind psychologische Erzählungen über moderne Großstadtmenschen, über wissende kleine Mädchen, traumversponnende Liebende und ältere lebenserfahrene Frauen und Männer. DAISY-Format. Bei diesem Hörbuch handelt es sich um ein käuflich erworbenes Hörbuch das barrierefrei aufgearbeitet wurde.</w:t>
      </w:r>
      <w:r>
        <w:br/>
        <w:t>Buch-Nr.: 30312</w:t>
      </w:r>
    </w:p>
    <w:p w14:paraId="08872F1A" w14:textId="77777777" w:rsidR="00000000" w:rsidRDefault="00000000">
      <w:pPr>
        <w:pStyle w:val="StandardWeb"/>
        <w:spacing w:after="0" w:afterAutospacing="0"/>
      </w:pPr>
    </w:p>
    <w:p w14:paraId="4526AEFE" w14:textId="77777777" w:rsidR="00000000" w:rsidRDefault="00000000">
      <w:pPr>
        <w:pStyle w:val="StandardWeb"/>
        <w:spacing w:after="0" w:afterAutospacing="0"/>
      </w:pPr>
      <w:r>
        <w:rPr>
          <w:rStyle w:val="Fett"/>
        </w:rPr>
        <w:t>Hoffmann, Ernst Theodor Amadeus: Der Sandmann</w:t>
      </w:r>
    </w:p>
    <w:p w14:paraId="7814291A" w14:textId="77777777" w:rsidR="00000000" w:rsidRDefault="00000000">
      <w:pPr>
        <w:pStyle w:val="StandardWeb"/>
        <w:spacing w:after="0" w:afterAutospacing="0"/>
      </w:pPr>
      <w:r>
        <w:t>Sprecher: Birgit Krammer, Joachim Schönfeld. Dauer: 83 Minuten.</w:t>
      </w:r>
      <w:r>
        <w:br/>
        <w:t>Nathanael studiert in der Stadt. Seine Verlobte hat er in der Provinz zurückgelassen. Als er Olimpia, die Tochter seines Professors kennen lernt, entflammt er in Liebe zu dieser. Doch Olimpia scheint ein Geheimnis zu umgeben und schon bald verschwimmen die Grenzen zwischen Realität und Wahn... DAISY-Format. Bei diesem Hörbuch handelt es sich um ein käuflich erworbenes Hörbuch das barrierefrei aufgearbeitet wurde.</w:t>
      </w:r>
      <w:r>
        <w:br/>
        <w:t>Buch-Nr.: 30408</w:t>
      </w:r>
    </w:p>
    <w:p w14:paraId="3879BAB0" w14:textId="77777777" w:rsidR="00000000" w:rsidRDefault="00000000">
      <w:pPr>
        <w:pStyle w:val="StandardWeb"/>
        <w:spacing w:after="0" w:afterAutospacing="0"/>
      </w:pPr>
    </w:p>
    <w:p w14:paraId="30FBCFAD" w14:textId="77777777" w:rsidR="00000000" w:rsidRDefault="00000000">
      <w:pPr>
        <w:pStyle w:val="StandardWeb"/>
        <w:spacing w:after="0" w:afterAutospacing="0"/>
      </w:pPr>
      <w:r>
        <w:rPr>
          <w:rStyle w:val="Fett"/>
        </w:rPr>
        <w:lastRenderedPageBreak/>
        <w:t>Hornby, Nick: A long way down</w:t>
      </w:r>
    </w:p>
    <w:p w14:paraId="475ADC3D" w14:textId="77777777" w:rsidR="00000000" w:rsidRDefault="00000000">
      <w:pPr>
        <w:pStyle w:val="StandardWeb"/>
        <w:spacing w:after="0" w:afterAutospacing="0"/>
      </w:pPr>
      <w:r>
        <w:t>Sprecher: Christina Holsten. Dauer: 530 Minuten.</w:t>
      </w:r>
      <w:r>
        <w:br/>
        <w:t>Auf dem Dach eines Londoner Hochhauses treffen in der Silvesternacht vier Menschen zufällig aufeinander, die unterschiedlicher nicht sein können. Was sie eint ist der Wunsch in die Tiefe zu springen. Da keiner jedoch der Erste sein will, wird der Versuch fürs erste abgebrochen. Es bildet sich auf dem Dach eine skurrile Selbsterfahrungsgruppe.</w:t>
      </w:r>
      <w:r>
        <w:br/>
        <w:t>Buch-Nr.: 50700</w:t>
      </w:r>
    </w:p>
    <w:p w14:paraId="03BFF970" w14:textId="77777777" w:rsidR="00000000" w:rsidRDefault="00000000">
      <w:pPr>
        <w:pStyle w:val="StandardWeb"/>
        <w:spacing w:after="0" w:afterAutospacing="0"/>
      </w:pPr>
    </w:p>
    <w:p w14:paraId="76D0F907" w14:textId="77777777" w:rsidR="00000000" w:rsidRDefault="00000000">
      <w:pPr>
        <w:pStyle w:val="StandardWeb"/>
        <w:spacing w:after="0" w:afterAutospacing="0"/>
      </w:pPr>
      <w:r>
        <w:rPr>
          <w:rStyle w:val="Fett"/>
        </w:rPr>
        <w:t>Huber, Johannes: Die Himmelsleiter</w:t>
      </w:r>
    </w:p>
    <w:p w14:paraId="49EE7C5A" w14:textId="77777777" w:rsidR="00000000" w:rsidRDefault="00000000">
      <w:pPr>
        <w:pStyle w:val="StandardWeb"/>
        <w:spacing w:after="0" w:afterAutospacing="0"/>
      </w:pPr>
      <w:r>
        <w:t>Sprecher: Martin Schlager. Dauer: 448 Minuten.</w:t>
      </w:r>
      <w:r>
        <w:br/>
        <w:t>Die magische Schrift eines Mystikers aus dem Mittelalter: Thomas von Kempen schrieb sie in der Stille eines Klosters und erreichte zu seiner Zeit und weit darüber hinaus Millionen Menschen damit. Sie zeigt den Weg zu etwas Höherem und inspiriert seit Jahrhunderten Regenten, Päpste und Denker. Der Bestsellerautor Johannes Huber liefert in diesem Buch eine moderne Version davon und legt dabei ihren spirituellen Kern frei. Die Botschaft lautet: Unser Leben reicht in die Ewigkeit und sein wahrer Sinn besteht darin, das in seiner vollen Tragweite zu erkennen. Dann können wir lernen, dementsprechend zu denken und zu handeln.</w:t>
      </w:r>
      <w:r>
        <w:br/>
        <w:t>Buch-Nr.: 55775</w:t>
      </w:r>
    </w:p>
    <w:p w14:paraId="5D255772" w14:textId="77777777" w:rsidR="00000000" w:rsidRDefault="00000000">
      <w:pPr>
        <w:pStyle w:val="StandardWeb"/>
        <w:spacing w:after="0" w:afterAutospacing="0"/>
      </w:pPr>
    </w:p>
    <w:p w14:paraId="7C988694" w14:textId="77777777" w:rsidR="00000000" w:rsidRDefault="00000000">
      <w:pPr>
        <w:pStyle w:val="StandardWeb"/>
        <w:spacing w:after="0" w:afterAutospacing="0"/>
      </w:pPr>
      <w:r>
        <w:rPr>
          <w:rStyle w:val="Fett"/>
        </w:rPr>
        <w:t>Irving, John: Gottes Werk und Teufels Beitrag</w:t>
      </w:r>
    </w:p>
    <w:p w14:paraId="026FD7A0" w14:textId="77777777" w:rsidR="00000000" w:rsidRDefault="00000000">
      <w:pPr>
        <w:pStyle w:val="StandardWeb"/>
        <w:spacing w:after="0" w:afterAutospacing="0"/>
      </w:pPr>
      <w:r>
        <w:t>Sprecher: Irmtraut Kruse-Lötters. Dauer: 1865 Minuten.</w:t>
      </w:r>
      <w:r>
        <w:br/>
        <w:t>Für den Leiter eines Waisenhauses gibt es in der Gestaltung seiner Lebensaufgabe zwei wesentliche Optionen: Gottes Werk, das Entbinden - und Teufels Beitrag, das Abtreiben. Mit Homer Wells, der als Waise das Heim zu seinem zu Hause gemacht hat, hofft er, sein Werk fortsetzen zu können.</w:t>
      </w:r>
      <w:r>
        <w:br/>
        <w:t>Buch-Nr.: 50681</w:t>
      </w:r>
    </w:p>
    <w:p w14:paraId="17AFD258" w14:textId="77777777" w:rsidR="00000000" w:rsidRDefault="00000000">
      <w:pPr>
        <w:pStyle w:val="StandardWeb"/>
        <w:spacing w:after="0" w:afterAutospacing="0"/>
      </w:pPr>
    </w:p>
    <w:p w14:paraId="4F253CCE" w14:textId="77777777" w:rsidR="00000000" w:rsidRDefault="00000000">
      <w:pPr>
        <w:pStyle w:val="StandardWeb"/>
        <w:spacing w:after="0" w:afterAutospacing="0"/>
      </w:pPr>
      <w:r>
        <w:rPr>
          <w:rStyle w:val="Fett"/>
        </w:rPr>
        <w:t>Jaffe, Rona: Die Welt war so groß</w:t>
      </w:r>
    </w:p>
    <w:p w14:paraId="629A9C93" w14:textId="77777777" w:rsidR="00000000" w:rsidRDefault="00000000">
      <w:pPr>
        <w:pStyle w:val="StandardWeb"/>
        <w:spacing w:after="0" w:afterAutospacing="0"/>
      </w:pPr>
      <w:r>
        <w:t>Sprecher: Linda Kochbeck. Dauer: 900 Minuten.</w:t>
      </w:r>
      <w:r>
        <w:br/>
        <w:t>Sie waren völlig verschieden, aber das Abenteuer Erwachsenwerden schweißte sie auf dem College zusammen: die bildhübsche Daphne, die schüchterne Emily, die selbstbewusste Chris und die lebenslustige Annabel. 1957, als ihre Reise ins richtige Leben beginnt, und 20 Jahre später, zum Klassentreffen, ist die Welt eine andere. Das Wiedersehen weckt bittersüße Erinnerungen an die Wünsche von einst.</w:t>
      </w:r>
      <w:r>
        <w:br/>
        <w:t>Buch-Nr.: 54917</w:t>
      </w:r>
    </w:p>
    <w:p w14:paraId="6075A943" w14:textId="77777777" w:rsidR="00000000" w:rsidRDefault="00000000">
      <w:pPr>
        <w:pStyle w:val="StandardWeb"/>
        <w:spacing w:after="0" w:afterAutospacing="0"/>
      </w:pPr>
    </w:p>
    <w:p w14:paraId="1CEB64D4" w14:textId="77777777" w:rsidR="00000000" w:rsidRDefault="00000000">
      <w:pPr>
        <w:pStyle w:val="StandardWeb"/>
        <w:spacing w:after="0" w:afterAutospacing="0"/>
      </w:pPr>
      <w:r>
        <w:rPr>
          <w:rStyle w:val="Fett"/>
        </w:rPr>
        <w:t>James, Henry: Die mittleren Jahre</w:t>
      </w:r>
    </w:p>
    <w:p w14:paraId="0D87EBAA" w14:textId="77777777" w:rsidR="00000000" w:rsidRDefault="00000000">
      <w:pPr>
        <w:pStyle w:val="StandardWeb"/>
        <w:spacing w:after="0" w:afterAutospacing="0"/>
      </w:pPr>
      <w:r>
        <w:lastRenderedPageBreak/>
        <w:t>Sprecher: Johannes Spitzl. Dauer: 79 Minuten.</w:t>
      </w:r>
      <w:r>
        <w:br/>
        <w:t>An der englischen Küste sucht der alternde Schriftsteller Dencombe Ruhe, um sich von einer Erkrankung zu erholen. Er sitzt am Meer, mit seinem jüngsten Buch in Händen, "Die mittleren Jahre" heißt es, als ihm ein junger Mann auffällt, der im gleichen Buch liest. 1893 erstmals erschienen, ist das Selbstporträt eines Schriftstellers eine von Henry James intimsten und berührendsten Erzählungen.</w:t>
      </w:r>
      <w:r>
        <w:br/>
        <w:t>Buch-Nr.: 54131</w:t>
      </w:r>
    </w:p>
    <w:p w14:paraId="326899A6" w14:textId="77777777" w:rsidR="00000000" w:rsidRDefault="00000000">
      <w:pPr>
        <w:pStyle w:val="StandardWeb"/>
        <w:spacing w:after="0" w:afterAutospacing="0"/>
      </w:pPr>
    </w:p>
    <w:p w14:paraId="71DB3451" w14:textId="77777777" w:rsidR="00000000" w:rsidRDefault="00000000">
      <w:pPr>
        <w:pStyle w:val="StandardWeb"/>
        <w:spacing w:after="0" w:afterAutospacing="0"/>
      </w:pPr>
      <w:r>
        <w:rPr>
          <w:rStyle w:val="Fett"/>
        </w:rPr>
        <w:t>Joyce, Rachel: Die unwahrscheinliche Pilgerreise des Harold Fry</w:t>
      </w:r>
    </w:p>
    <w:p w14:paraId="0172FE6B" w14:textId="77777777" w:rsidR="00000000" w:rsidRDefault="00000000">
      <w:pPr>
        <w:pStyle w:val="StandardWeb"/>
        <w:spacing w:after="0" w:afterAutospacing="0"/>
      </w:pPr>
      <w:r>
        <w:t>Sprecher: Sarah Giese. Dauer: 707 Minuten.</w:t>
      </w:r>
      <w:r>
        <w:br/>
        <w:t>Harold und Maureen Fry leben schon lange nur noch nebeneinander her, als Harold zu einer wundersamen Pilgerreise aufbricht. Eigentlich will er nur einen Brief an Queenie, die an Krebs erkrankt ist, zum Briefkasten bringen. Doch spontan entscheidet er, sie zu Fuß im 600 Kilometer entfernten Hospiz zu besuchen. Auf seinem Weg trifft er Menschen, deren Schicksale ihn bewegen.</w:t>
      </w:r>
      <w:r>
        <w:br/>
        <w:t>Buch-Nr.: 54755</w:t>
      </w:r>
    </w:p>
    <w:p w14:paraId="3396ED11" w14:textId="77777777" w:rsidR="00000000" w:rsidRDefault="00000000">
      <w:pPr>
        <w:pStyle w:val="StandardWeb"/>
        <w:spacing w:after="0" w:afterAutospacing="0"/>
      </w:pPr>
    </w:p>
    <w:p w14:paraId="401186BC" w14:textId="77777777" w:rsidR="00000000" w:rsidRDefault="00000000">
      <w:pPr>
        <w:pStyle w:val="StandardWeb"/>
        <w:spacing w:after="0" w:afterAutospacing="0"/>
      </w:pPr>
      <w:r>
        <w:rPr>
          <w:rStyle w:val="Fett"/>
        </w:rPr>
        <w:t>Kafka, Franz: Die Verwandlung</w:t>
      </w:r>
    </w:p>
    <w:p w14:paraId="7B6AAC4D" w14:textId="77777777" w:rsidR="00000000" w:rsidRDefault="00000000">
      <w:pPr>
        <w:pStyle w:val="StandardWeb"/>
        <w:spacing w:after="0" w:afterAutospacing="0"/>
      </w:pPr>
      <w:r>
        <w:t>Sprecher: Birgit Krammer, Ulrich Matthes. Dauer: 153 Minuten.</w:t>
      </w:r>
      <w:r>
        <w:br/>
        <w:t>Eines Morgens erwacht Gregor Samsa aus tiefem Schlaf - und muss feststellen, dass er sich in einen riesigen Käfer verwandelt hat. Seine Familie versucht, die unglaubliche Verwandlung des Sohnes zu verheimlichen und stößt im Zusammenleben mit dem riesenhaften Ungeziefer an ihre Grenzen. DAISY-Format. Bei diesem Hörbuch handelt es sich um ein käuflich erworbenes Hörbuch das barrierefrei aufgearbeitet wurde.</w:t>
      </w:r>
      <w:r>
        <w:br/>
        <w:t>Buch-Nr.: 30411</w:t>
      </w:r>
    </w:p>
    <w:p w14:paraId="466111F0" w14:textId="77777777" w:rsidR="00000000" w:rsidRDefault="00000000">
      <w:pPr>
        <w:pStyle w:val="StandardWeb"/>
        <w:spacing w:after="0" w:afterAutospacing="0"/>
      </w:pPr>
    </w:p>
    <w:p w14:paraId="14FA09B8" w14:textId="77777777" w:rsidR="00000000" w:rsidRDefault="00000000">
      <w:pPr>
        <w:pStyle w:val="StandardWeb"/>
        <w:spacing w:after="0" w:afterAutospacing="0"/>
      </w:pPr>
      <w:r>
        <w:rPr>
          <w:rStyle w:val="Fett"/>
        </w:rPr>
        <w:t>Kaiser-Mühlecker, Reinhard: Wilderer</w:t>
      </w:r>
    </w:p>
    <w:p w14:paraId="5753900A" w14:textId="77777777" w:rsidR="00000000" w:rsidRDefault="00000000">
      <w:pPr>
        <w:pStyle w:val="StandardWeb"/>
        <w:spacing w:after="0" w:afterAutospacing="0"/>
      </w:pPr>
      <w:r>
        <w:t>Sprecher: Maximilian Kraus. Dauer: 598 Minuten.</w:t>
      </w:r>
      <w:r>
        <w:br/>
        <w:t>Jakob führt den Hof der Eltern und kämpft gegen den Niedergang. Als die Künstlerin Katja sich als Praktikantin anbietet, scheinen sich die Dinge zum Guten zu wenden. Gemeinsam bauen sie eine biologische Tierhaltung auf, sie heiraten und bekommen einen Sohn. Doch Jakob findet keine Ruhe, sein grausamer Zorn bricht immer wieder hervor. Hat Katja ihn getäuscht, hat sie nur mal einen wie ihn haben wollen, einen Bauern? Reinhard Kaiser-Mühlecker erzählt von Herkunft und existentieller Verlorenheit in einer Welt, die sich radikal wandelt.</w:t>
      </w:r>
      <w:r>
        <w:br/>
        <w:t>Buch-Nr.: 56562</w:t>
      </w:r>
    </w:p>
    <w:p w14:paraId="3BC9B250" w14:textId="77777777" w:rsidR="00000000" w:rsidRDefault="00000000">
      <w:pPr>
        <w:pStyle w:val="StandardWeb"/>
        <w:spacing w:after="0" w:afterAutospacing="0"/>
      </w:pPr>
    </w:p>
    <w:p w14:paraId="43CA895E" w14:textId="77777777" w:rsidR="00000000" w:rsidRDefault="00000000">
      <w:pPr>
        <w:pStyle w:val="StandardWeb"/>
        <w:spacing w:after="0" w:afterAutospacing="0"/>
      </w:pPr>
      <w:r>
        <w:rPr>
          <w:rStyle w:val="Fett"/>
        </w:rPr>
        <w:t>Kappacher, Walter: Ein Amateur</w:t>
      </w:r>
    </w:p>
    <w:p w14:paraId="4C04C0FA" w14:textId="77777777" w:rsidR="00000000" w:rsidRDefault="00000000">
      <w:pPr>
        <w:pStyle w:val="StandardWeb"/>
        <w:spacing w:after="0" w:afterAutospacing="0"/>
      </w:pPr>
      <w:r>
        <w:lastRenderedPageBreak/>
        <w:t>Sprecher: Gitta Horky. Dauer: 471 Minuten.</w:t>
      </w:r>
      <w:r>
        <w:br/>
        <w:t>Aufgewachsen in einem ähnlichen Milieu wie der um sieben Jahre ältere Thomas Bernhard, beschloss auch Kappacher, eine andere als die vorgezeichnete (Lebens)Richtung zu wählen. Simon, so der Name des Protagonisten, verlässt den "Keller" einer Motorradwerkstätte in Salzburg, um sich den Traum einer Ausbildung zum Schauspieler zu erfüllen.</w:t>
      </w:r>
      <w:r>
        <w:br/>
        <w:t>Buch-Nr.: 45307</w:t>
      </w:r>
    </w:p>
    <w:p w14:paraId="6D6C0AE3" w14:textId="77777777" w:rsidR="00000000" w:rsidRDefault="00000000">
      <w:pPr>
        <w:pStyle w:val="StandardWeb"/>
        <w:spacing w:after="0" w:afterAutospacing="0"/>
      </w:pPr>
    </w:p>
    <w:p w14:paraId="64EA9F06" w14:textId="77777777" w:rsidR="00000000" w:rsidRDefault="00000000">
      <w:pPr>
        <w:pStyle w:val="StandardWeb"/>
        <w:spacing w:after="0" w:afterAutospacing="0"/>
      </w:pPr>
      <w:r>
        <w:rPr>
          <w:rStyle w:val="Fett"/>
        </w:rPr>
        <w:t>Kappacher, Walter: Land der roten Steine</w:t>
      </w:r>
    </w:p>
    <w:p w14:paraId="17E38D10" w14:textId="77777777" w:rsidR="00000000" w:rsidRDefault="00000000">
      <w:pPr>
        <w:pStyle w:val="StandardWeb"/>
        <w:spacing w:after="0" w:afterAutospacing="0"/>
      </w:pPr>
      <w:r>
        <w:t>Sprecher: Bernie Feit. Dauer: 317 Minuten.</w:t>
      </w:r>
      <w:r>
        <w:br/>
        <w:t>Ein Mann bricht auf in die Vereinigten Staaten, ins Canyonland, in das "Land of Standing Rocks". Er will nachdenken. Doch reichen Stille und Einsamkeit, damit man sich selbst und seinen Erinnerungen näherkommt?</w:t>
      </w:r>
      <w:r>
        <w:br/>
        <w:t>Buch-Nr.: 51661</w:t>
      </w:r>
    </w:p>
    <w:p w14:paraId="0FA75729" w14:textId="77777777" w:rsidR="00000000" w:rsidRDefault="00000000">
      <w:pPr>
        <w:pStyle w:val="StandardWeb"/>
        <w:spacing w:after="0" w:afterAutospacing="0"/>
      </w:pPr>
    </w:p>
    <w:p w14:paraId="21C78A27" w14:textId="77777777" w:rsidR="00000000" w:rsidRDefault="00000000">
      <w:pPr>
        <w:pStyle w:val="StandardWeb"/>
        <w:spacing w:after="0" w:afterAutospacing="0"/>
      </w:pPr>
      <w:r>
        <w:rPr>
          <w:rStyle w:val="Fett"/>
        </w:rPr>
        <w:t>Kappacher, Walter: Morgen</w:t>
      </w:r>
    </w:p>
    <w:p w14:paraId="7F0BADDD" w14:textId="77777777" w:rsidR="00000000" w:rsidRDefault="00000000">
      <w:pPr>
        <w:pStyle w:val="StandardWeb"/>
        <w:spacing w:after="0" w:afterAutospacing="0"/>
      </w:pPr>
      <w:r>
        <w:t>Sprecher: Wolfgang F. Sinhuber. Dauer: 155 Minuten.</w:t>
      </w:r>
      <w:r>
        <w:br/>
        <w:t>Der aus Salzburg stammende Autor und Büchner-Preisträger 2009 legt hier die Wandlung eines Angestellten vor, der sich zuletzt von der Last der Alltäglichkeiten befreit und hörbar aufatmen kann. Der Beginn zwischen Schlaf oder Wachen ähnelt einem Romaneinstieg Kafkas und zeigt bereits die Bereitschaft der Romanfigur zur Selbstbeobachtung oder Beobachtung anderer.</w:t>
      </w:r>
      <w:r>
        <w:br/>
        <w:t>Buch-Nr.: 45343</w:t>
      </w:r>
    </w:p>
    <w:p w14:paraId="7E1A0439" w14:textId="77777777" w:rsidR="00000000" w:rsidRDefault="00000000">
      <w:pPr>
        <w:pStyle w:val="StandardWeb"/>
        <w:spacing w:after="0" w:afterAutospacing="0"/>
      </w:pPr>
    </w:p>
    <w:p w14:paraId="4720F22C" w14:textId="77777777" w:rsidR="00000000" w:rsidRDefault="00000000">
      <w:pPr>
        <w:pStyle w:val="StandardWeb"/>
        <w:spacing w:after="0" w:afterAutospacing="0"/>
      </w:pPr>
      <w:r>
        <w:rPr>
          <w:rStyle w:val="Fett"/>
        </w:rPr>
        <w:t>Karasek, Hellmuth: Betrug</w:t>
      </w:r>
    </w:p>
    <w:p w14:paraId="55F75860" w14:textId="77777777" w:rsidR="00000000" w:rsidRDefault="00000000">
      <w:pPr>
        <w:pStyle w:val="StandardWeb"/>
        <w:spacing w:after="0" w:afterAutospacing="0"/>
      </w:pPr>
      <w:r>
        <w:t>Sprecher: Christoph Prückner, Matthias Fuchs. Dauer: 285 Minuten.</w:t>
      </w:r>
      <w:r>
        <w:br/>
        <w:t>Was als Spiel mit dem Feuer begann, wird für Robert zum Desaster. Betrug an seinem besten Freund, zu dessen Frau er in leidenschaftlicher Liebe entbrennt, Verrat an seiner Ehefrau, die er keineswegs verlieren will, Lügen und feige Ausflüchte gegenüber der Geliebten - all das bringt sein bis dahin geordnetes Leben völlig aus dem Gleichgewicht. DAISY-Format. Bei diesem Hörbuch handelt es sich um ein käuflich erworbenes Hörbuch das barrierefrei aufgearbeitet wurde.</w:t>
      </w:r>
      <w:r>
        <w:br/>
        <w:t>Buch-Nr.: 30349</w:t>
      </w:r>
    </w:p>
    <w:p w14:paraId="0D064547" w14:textId="77777777" w:rsidR="00000000" w:rsidRDefault="00000000">
      <w:pPr>
        <w:pStyle w:val="StandardWeb"/>
        <w:spacing w:after="0" w:afterAutospacing="0"/>
      </w:pPr>
    </w:p>
    <w:p w14:paraId="449C6592" w14:textId="77777777" w:rsidR="00000000" w:rsidRDefault="00000000">
      <w:pPr>
        <w:pStyle w:val="StandardWeb"/>
        <w:spacing w:after="0" w:afterAutospacing="0"/>
      </w:pPr>
      <w:r>
        <w:rPr>
          <w:rStyle w:val="Fett"/>
        </w:rPr>
        <w:t>Kehlmann, Daniel: Der fernste Ort</w:t>
      </w:r>
    </w:p>
    <w:p w14:paraId="3EF17565" w14:textId="77777777" w:rsidR="00000000" w:rsidRDefault="00000000">
      <w:pPr>
        <w:pStyle w:val="StandardWeb"/>
        <w:spacing w:after="0" w:afterAutospacing="0"/>
      </w:pPr>
      <w:r>
        <w:t>Sprecher: Jannek Petri. Dauer: 200 Minuten.</w:t>
      </w:r>
      <w:r>
        <w:br/>
        <w:t xml:space="preserve">Kann ein Mensch aus seinem Dasein ausbrechen, kann er ein anderer werden, als er ist? Genau dies versucht der Versicherungsangestellte Julian. Er nutzt einen Schwimmunfall, um seinen Tod vorzutäuschen und unterzutauchen. Alles wird er abstreifen: Die Kindheit im Schatten seines hochbegabten Bruders, den Zerfall der Familie, die immer wieder </w:t>
      </w:r>
      <w:r>
        <w:lastRenderedPageBreak/>
        <w:t>gescheiterten Versuche, der Mittelmäßigkeit zu entkommen.</w:t>
      </w:r>
      <w:r>
        <w:br/>
        <w:t>Buch-Nr.: 51782</w:t>
      </w:r>
    </w:p>
    <w:p w14:paraId="503177FC" w14:textId="77777777" w:rsidR="00000000" w:rsidRDefault="00000000">
      <w:pPr>
        <w:pStyle w:val="StandardWeb"/>
        <w:spacing w:after="0" w:afterAutospacing="0"/>
      </w:pPr>
    </w:p>
    <w:p w14:paraId="14D4E5A7" w14:textId="77777777" w:rsidR="00000000" w:rsidRDefault="00000000">
      <w:pPr>
        <w:pStyle w:val="StandardWeb"/>
        <w:spacing w:after="0" w:afterAutospacing="0"/>
      </w:pPr>
      <w:r>
        <w:rPr>
          <w:rStyle w:val="Fett"/>
        </w:rPr>
        <w:t>Kehlmann, Daniel: Du hättest gehen sollen</w:t>
      </w:r>
    </w:p>
    <w:p w14:paraId="467AE8BF" w14:textId="77777777" w:rsidR="00000000" w:rsidRDefault="00000000">
      <w:pPr>
        <w:pStyle w:val="StandardWeb"/>
        <w:spacing w:after="0" w:afterAutospacing="0"/>
      </w:pPr>
      <w:r>
        <w:t>Sprecher: Ulrich Noethen. Dauer: 131 Minuten.</w:t>
      </w:r>
      <w:r>
        <w:br/>
        <w:t>Ein einsam gelegenes Ferienhaus. Es ist Dezember, Vorweihnachtszeit: Ein junges Ehepaar mit Kind hat sich für ein paar Tage dieses Haus gemietet. Doch mit dem Haus stimmt etwas nicht. Bei diesem Hörbuch handelt es sich um ein käuflich erworbenes Hörbuch, das barrierefrei aufbereitet wurde.</w:t>
      </w:r>
      <w:r>
        <w:br/>
        <w:t>Buch-Nr.: 31858</w:t>
      </w:r>
    </w:p>
    <w:p w14:paraId="743FC040" w14:textId="77777777" w:rsidR="00000000" w:rsidRDefault="00000000">
      <w:pPr>
        <w:pStyle w:val="StandardWeb"/>
        <w:spacing w:after="0" w:afterAutospacing="0"/>
      </w:pPr>
    </w:p>
    <w:p w14:paraId="4CBF416C" w14:textId="77777777" w:rsidR="00000000" w:rsidRDefault="00000000">
      <w:pPr>
        <w:pStyle w:val="StandardWeb"/>
        <w:spacing w:after="0" w:afterAutospacing="0"/>
      </w:pPr>
      <w:r>
        <w:rPr>
          <w:rStyle w:val="Fett"/>
        </w:rPr>
        <w:t>Kehlmann, Daniel: F</w:t>
      </w:r>
    </w:p>
    <w:p w14:paraId="603DB4E8" w14:textId="77777777" w:rsidR="00000000" w:rsidRDefault="00000000">
      <w:pPr>
        <w:pStyle w:val="StandardWeb"/>
        <w:spacing w:after="0" w:afterAutospacing="0"/>
      </w:pPr>
      <w:r>
        <w:t>Sprecher: Burghart Klaußner. Dauer: 489 Minuten.</w:t>
      </w:r>
      <w:r>
        <w:br/>
        <w:t>Es ist der Sommer vor der Wirtschaftskrise. Martin Friedland, katholischer Priester ohne Glauben, trifft sich mit seinem Halbbruder Erich zum Essen. Dieser mit einem Bein im Gefängnis stehende Finanzberater hat unheimliche Visionen. Daniel Kehlmann erzählt von 3 Brüdern, die Betrüger, Heuchler, Fälscher sind. Sie haben sich eingerichtet in ihrem Leben, doch plötzlich klafft ein Abgrund auf. Bei diesem Hörbuch handelt es sich um ein käuflich erworbenes Hörbuch das barrierefrei aufgearbeitet wurde.</w:t>
      </w:r>
      <w:r>
        <w:br/>
        <w:t>Buch-Nr.: 31451</w:t>
      </w:r>
    </w:p>
    <w:p w14:paraId="3A521EF8" w14:textId="77777777" w:rsidR="00000000" w:rsidRDefault="00000000">
      <w:pPr>
        <w:pStyle w:val="StandardWeb"/>
        <w:spacing w:after="0" w:afterAutospacing="0"/>
      </w:pPr>
    </w:p>
    <w:p w14:paraId="7B7ADF24" w14:textId="77777777" w:rsidR="00000000" w:rsidRDefault="00000000">
      <w:pPr>
        <w:pStyle w:val="StandardWeb"/>
        <w:spacing w:after="0" w:afterAutospacing="0"/>
      </w:pPr>
      <w:r>
        <w:rPr>
          <w:rStyle w:val="Fett"/>
        </w:rPr>
        <w:t>Kehlmann, Daniel: Ich und Kaminski</w:t>
      </w:r>
    </w:p>
    <w:p w14:paraId="33CF5A1F" w14:textId="77777777" w:rsidR="00000000" w:rsidRDefault="00000000">
      <w:pPr>
        <w:pStyle w:val="StandardWeb"/>
        <w:spacing w:after="0" w:afterAutospacing="0"/>
      </w:pPr>
      <w:r>
        <w:t>Sprecher: Andreas Ladwig. Dauer: 254 Minuten.</w:t>
      </w:r>
      <w:r>
        <w:br/>
        <w:t>Ein junger Kunsthistoriker möchte Biograf eines in Kennerkreisen zur Legende gewordenen Malers werden. Doch dieser scheint den jungen Mann für seine Pläne zu missbrauchen.</w:t>
      </w:r>
      <w:r>
        <w:br/>
        <w:t>Buch-Nr.: 51781</w:t>
      </w:r>
    </w:p>
    <w:p w14:paraId="34C11C6C" w14:textId="77777777" w:rsidR="00000000" w:rsidRDefault="00000000">
      <w:pPr>
        <w:pStyle w:val="StandardWeb"/>
        <w:spacing w:after="0" w:afterAutospacing="0"/>
      </w:pPr>
    </w:p>
    <w:p w14:paraId="6F6C27CF" w14:textId="77777777" w:rsidR="00000000" w:rsidRDefault="00000000">
      <w:pPr>
        <w:pStyle w:val="StandardWeb"/>
        <w:spacing w:after="0" w:afterAutospacing="0"/>
      </w:pPr>
      <w:r>
        <w:rPr>
          <w:rStyle w:val="Fett"/>
        </w:rPr>
        <w:t>Kehlmann, Daniel: Mahlers Zeit</w:t>
      </w:r>
    </w:p>
    <w:p w14:paraId="23402278" w14:textId="77777777" w:rsidR="00000000" w:rsidRDefault="00000000">
      <w:pPr>
        <w:pStyle w:val="StandardWeb"/>
        <w:spacing w:after="0" w:afterAutospacing="0"/>
      </w:pPr>
      <w:r>
        <w:t>Sprecher: Ernst M. Friedrich. Dauer: 233 Minuten.</w:t>
      </w:r>
      <w:r>
        <w:br/>
        <w:t>Der Physiker David Mahler befasst sich mit der Frage, ob die Richtung der Zeit wirklich ein unumstößliches Naturgesetz ist. Er ist auf der Suche nach etwas, das den Lauf der Zeit umkehren könnte. Eines Nachts glaubt er im Traum die Lösung zu finden. Sollte es möglich werden, in die Zukunft zu schauen? Mahler sucht die Hilfe des Nobelpreisträgers Valentinov, doch ein Treffen wird verhindert.</w:t>
      </w:r>
      <w:r>
        <w:br/>
        <w:t>Buch-Nr.: 51780</w:t>
      </w:r>
    </w:p>
    <w:p w14:paraId="6E770938" w14:textId="77777777" w:rsidR="00000000" w:rsidRDefault="00000000">
      <w:pPr>
        <w:pStyle w:val="StandardWeb"/>
        <w:spacing w:after="0" w:afterAutospacing="0"/>
      </w:pPr>
    </w:p>
    <w:p w14:paraId="67A988F3" w14:textId="77777777" w:rsidR="00000000" w:rsidRDefault="00000000">
      <w:pPr>
        <w:pStyle w:val="StandardWeb"/>
        <w:spacing w:after="0" w:afterAutospacing="0"/>
      </w:pPr>
      <w:r>
        <w:rPr>
          <w:rStyle w:val="Fett"/>
        </w:rPr>
        <w:t>Kehlmann, Daniel: Ruhm</w:t>
      </w:r>
    </w:p>
    <w:p w14:paraId="6DF7C9C9" w14:textId="77777777" w:rsidR="00000000" w:rsidRDefault="00000000">
      <w:pPr>
        <w:pStyle w:val="StandardWeb"/>
        <w:spacing w:after="0" w:afterAutospacing="0"/>
      </w:pPr>
      <w:r>
        <w:lastRenderedPageBreak/>
        <w:t>Sprecher: Beate Reker. Dauer: 379 Minuten.</w:t>
      </w:r>
      <w:r>
        <w:br/>
        <w:t>Ein Schriftsteller mit der Neigung, ihm nahe stehende Menschen zu Literatur zu machen, ein verwirrter Internetblogger, ein Abteilungsleiter mit Doppelleben, ein berühmter Schauspieler, der lieber unbekannt wäre, eine alte Dame auf der Reise in den Tod: Ihre Wege kreuzen sich in einem Geflecht von Episoden zwischen Wirklichkeit und Schein.</w:t>
      </w:r>
      <w:r>
        <w:br/>
        <w:t>Buch-Nr.: 51585</w:t>
      </w:r>
    </w:p>
    <w:p w14:paraId="5605195B" w14:textId="77777777" w:rsidR="00000000" w:rsidRDefault="00000000">
      <w:pPr>
        <w:pStyle w:val="StandardWeb"/>
        <w:spacing w:after="0" w:afterAutospacing="0"/>
      </w:pPr>
    </w:p>
    <w:p w14:paraId="1CAAA349" w14:textId="77777777" w:rsidR="00000000" w:rsidRDefault="00000000">
      <w:pPr>
        <w:pStyle w:val="StandardWeb"/>
        <w:spacing w:after="0" w:afterAutospacing="0"/>
      </w:pPr>
      <w:r>
        <w:rPr>
          <w:rStyle w:val="Fett"/>
        </w:rPr>
        <w:t>Keller, Gottfried: Das Fähnlein der sieben Aufrechten</w:t>
      </w:r>
    </w:p>
    <w:p w14:paraId="5946D839" w14:textId="77777777" w:rsidR="00000000" w:rsidRDefault="00000000">
      <w:pPr>
        <w:pStyle w:val="StandardWeb"/>
        <w:spacing w:after="0" w:afterAutospacing="0"/>
      </w:pPr>
      <w:r>
        <w:t>Sprecher: Hans Paetsch, Martin Nürnberger. Dauer: 175 Minuten.</w:t>
      </w:r>
      <w:r>
        <w:br/>
        <w:t>Das Fähnlein der sieben Aufrechten behandelt die Geschichte eines kleinen Züricher Patriotenklubs, alles Handwerker und Originale, die mit ihren "alten Köpfen" die neue Zeit nicht mehr verstehen. Bei diesem Hörbuch handelt es sich um ein käuflich erworbenes Hörbuch, das barrierefrei aufgearbeitet wurde.</w:t>
      </w:r>
      <w:r>
        <w:br/>
        <w:t>Buch-Nr.: 31118</w:t>
      </w:r>
    </w:p>
    <w:p w14:paraId="0DE1DF19" w14:textId="77777777" w:rsidR="00000000" w:rsidRDefault="00000000">
      <w:pPr>
        <w:pStyle w:val="StandardWeb"/>
        <w:spacing w:after="0" w:afterAutospacing="0"/>
      </w:pPr>
    </w:p>
    <w:p w14:paraId="2D387423" w14:textId="77777777" w:rsidR="00000000" w:rsidRDefault="00000000">
      <w:pPr>
        <w:pStyle w:val="StandardWeb"/>
        <w:spacing w:after="0" w:afterAutospacing="0"/>
      </w:pPr>
      <w:r>
        <w:rPr>
          <w:rStyle w:val="Fett"/>
        </w:rPr>
        <w:t>Kesey, Ken: Manchmal ein großes Verlangen</w:t>
      </w:r>
    </w:p>
    <w:p w14:paraId="69CC2313" w14:textId="77777777" w:rsidR="00000000" w:rsidRDefault="00000000">
      <w:pPr>
        <w:pStyle w:val="StandardWeb"/>
        <w:spacing w:after="0" w:afterAutospacing="0"/>
      </w:pPr>
      <w:r>
        <w:t>Sprecher: Herbert Pachler. Dauer: 1754 Minuten.</w:t>
      </w:r>
      <w:r>
        <w:br/>
        <w:t>Das zweite Werk des Autors von "Einer flog übers Kuckucksnest". Es ist die Geschichte des ewigen Kampfes zwischen zwei Brüdern, eine moderne Kain und Abel Geschichte.</w:t>
      </w:r>
      <w:r>
        <w:br/>
        <w:t>Buch-Nr.: 41489</w:t>
      </w:r>
    </w:p>
    <w:p w14:paraId="576A913A" w14:textId="77777777" w:rsidR="00000000" w:rsidRDefault="00000000">
      <w:pPr>
        <w:pStyle w:val="StandardWeb"/>
        <w:spacing w:after="0" w:afterAutospacing="0"/>
      </w:pPr>
    </w:p>
    <w:p w14:paraId="2E524B8B" w14:textId="77777777" w:rsidR="00000000" w:rsidRDefault="00000000">
      <w:pPr>
        <w:pStyle w:val="StandardWeb"/>
        <w:spacing w:after="0" w:afterAutospacing="0"/>
      </w:pPr>
      <w:r>
        <w:rPr>
          <w:rStyle w:val="Fett"/>
        </w:rPr>
        <w:t>Kinsky, Esther: Sommerfrische</w:t>
      </w:r>
    </w:p>
    <w:p w14:paraId="2628D56F" w14:textId="77777777" w:rsidR="00000000" w:rsidRDefault="00000000">
      <w:pPr>
        <w:pStyle w:val="StandardWeb"/>
        <w:spacing w:after="0" w:afterAutospacing="0"/>
      </w:pPr>
      <w:r>
        <w:t>Sprecher: Gabriele Lehner. Dauer: 204 Minuten.</w:t>
      </w:r>
      <w:r>
        <w:br/>
        <w:t>Üdülö ist eine Feriensiedlung irgendwo in Ungarn. An diesen Sehnsuchtsort flüchten sich die Protagonisten im Sommer aus ihrem tristen, ärmlichen Alltag. Hier finden Fremde keinen Zugang. Als der Maurer Antal nach der Trennung von seiner Frau mit seiner Freundin nach Üdülö kommt, bleibt auch sie eine Fremde.</w:t>
      </w:r>
      <w:r>
        <w:br/>
        <w:t>Buch-Nr.: 56053</w:t>
      </w:r>
    </w:p>
    <w:p w14:paraId="0790D72C" w14:textId="77777777" w:rsidR="00000000" w:rsidRDefault="00000000">
      <w:pPr>
        <w:pStyle w:val="StandardWeb"/>
        <w:spacing w:after="0" w:afterAutospacing="0"/>
      </w:pPr>
    </w:p>
    <w:p w14:paraId="5A9B7046" w14:textId="77777777" w:rsidR="00000000" w:rsidRDefault="00000000">
      <w:pPr>
        <w:pStyle w:val="StandardWeb"/>
        <w:spacing w:after="0" w:afterAutospacing="0"/>
      </w:pPr>
      <w:r>
        <w:rPr>
          <w:rStyle w:val="Fett"/>
        </w:rPr>
        <w:t>Klass, David: Wenn er kommt, dann laufen wir</w:t>
      </w:r>
    </w:p>
    <w:p w14:paraId="182F1D9A" w14:textId="77777777" w:rsidR="00000000" w:rsidRDefault="00000000">
      <w:pPr>
        <w:pStyle w:val="StandardWeb"/>
        <w:spacing w:after="0" w:afterAutospacing="0"/>
      </w:pPr>
      <w:r>
        <w:t>Sprecher: Emilia Blumenberg. Dauer: 603 Minuten.</w:t>
      </w:r>
      <w:r>
        <w:br/>
        <w:t>Jeffs Leben gerät durch die vorzeitige Haftentlassung seines Bruders aus den Fugen. Der wegen Mordes verurteilte Troy scheint geläutert, er gibt sich arbeitsam und gewillt, sein Leben in den Griff zu bekommen. Jeff glaubt jedoch dessen raffiniertes und lammfrommes Spiel zu durchschauen und sieht in ihm das manifestierte Böse. - Eine psychologisch abgründige Brüdergeschichte und eine gewagte und differenzierte Betrachtung über das "Böse".</w:t>
      </w:r>
      <w:r>
        <w:br/>
        <w:t>Buch-Nr.: 57472</w:t>
      </w:r>
    </w:p>
    <w:p w14:paraId="628F4D33" w14:textId="77777777" w:rsidR="00000000" w:rsidRDefault="00000000">
      <w:pPr>
        <w:pStyle w:val="StandardWeb"/>
        <w:spacing w:after="0" w:afterAutospacing="0"/>
      </w:pPr>
    </w:p>
    <w:p w14:paraId="2E917678" w14:textId="77777777" w:rsidR="00000000" w:rsidRDefault="00000000">
      <w:pPr>
        <w:pStyle w:val="StandardWeb"/>
        <w:spacing w:after="0" w:afterAutospacing="0"/>
      </w:pPr>
      <w:r>
        <w:rPr>
          <w:rStyle w:val="Fett"/>
        </w:rPr>
        <w:t>Knausgård, Karl Ove: Der Morgenstern</w:t>
      </w:r>
    </w:p>
    <w:p w14:paraId="1D7AA460" w14:textId="77777777" w:rsidR="00000000" w:rsidRDefault="00000000">
      <w:pPr>
        <w:pStyle w:val="StandardWeb"/>
        <w:spacing w:after="0" w:afterAutospacing="0"/>
      </w:pPr>
      <w:r>
        <w:t>Sprecher: Thomas Loibl. Dauer: 1345 Minuten.</w:t>
      </w:r>
      <w:r>
        <w:br/>
        <w:t>Es ist Sommer in Norwegen. Eigentlich eine beschauliche Zeit. Doch nun scheint etwas aus den Fugen geraten zu sein. Krabben spazieren an Land, Ratten tauchen an überraschenden Stellen auf: Die Tiere verhalten sich wider ihre Natur. Neun Menschen erzählen in diesen Sommertagen ihr Leben. Bei diesem Hörbuch handelt es sich um ein käuflich erworbenes Hörbuch das barrierefrei aufgearbeitet wurde.</w:t>
      </w:r>
      <w:r>
        <w:br/>
        <w:t>Buch-Nr.: 33077</w:t>
      </w:r>
    </w:p>
    <w:p w14:paraId="0500B4FF" w14:textId="77777777" w:rsidR="00000000" w:rsidRDefault="00000000">
      <w:pPr>
        <w:pStyle w:val="StandardWeb"/>
        <w:spacing w:after="0" w:afterAutospacing="0"/>
      </w:pPr>
    </w:p>
    <w:p w14:paraId="072C3E02" w14:textId="77777777" w:rsidR="00000000" w:rsidRDefault="00000000">
      <w:pPr>
        <w:pStyle w:val="StandardWeb"/>
        <w:spacing w:after="0" w:afterAutospacing="0"/>
      </w:pPr>
      <w:r>
        <w:rPr>
          <w:rStyle w:val="Fett"/>
        </w:rPr>
        <w:t>Knecht, Doris: Wald</w:t>
      </w:r>
    </w:p>
    <w:p w14:paraId="47537C03" w14:textId="77777777" w:rsidR="00000000" w:rsidRDefault="00000000">
      <w:pPr>
        <w:pStyle w:val="StandardWeb"/>
        <w:spacing w:after="0" w:afterAutospacing="0"/>
      </w:pPr>
      <w:r>
        <w:t>Sprecher: Ruth Brauer-Kvam. Dauer: 489 Minuten.</w:t>
      </w:r>
      <w:r>
        <w:br/>
        <w:t>Marian haust primitiv, in unfreiwilliger Autarkie, denn sie hat alles verloren. Früher, in der Stadt, hatte Marian Mode entworfen und lebte gut. Dann trieben die Krise und eigene Fehler sie in den Bankrott. Aber der Versuch, im geerbten Haus wieder zu sich zu finden, wird für Marian zum Überlebenskampf. Kann sie ihr Leben wieder in den Griff bekommen?</w:t>
      </w:r>
      <w:r>
        <w:br/>
        <w:t>Buch-Nr.: 31059</w:t>
      </w:r>
    </w:p>
    <w:p w14:paraId="68C95C26" w14:textId="77777777" w:rsidR="00000000" w:rsidRDefault="00000000">
      <w:pPr>
        <w:pStyle w:val="StandardWeb"/>
        <w:spacing w:after="0" w:afterAutospacing="0"/>
      </w:pPr>
    </w:p>
    <w:p w14:paraId="0FE10E93" w14:textId="77777777" w:rsidR="00000000" w:rsidRDefault="00000000">
      <w:pPr>
        <w:pStyle w:val="StandardWeb"/>
        <w:spacing w:after="0" w:afterAutospacing="0"/>
      </w:pPr>
      <w:r>
        <w:rPr>
          <w:rStyle w:val="Fett"/>
        </w:rPr>
        <w:t>Kofler, Werner: Der Hirt auf dem Felsen</w:t>
      </w:r>
    </w:p>
    <w:p w14:paraId="47F8DF0A" w14:textId="77777777" w:rsidR="00000000" w:rsidRDefault="00000000">
      <w:pPr>
        <w:pStyle w:val="StandardWeb"/>
        <w:spacing w:after="0" w:afterAutospacing="0"/>
      </w:pPr>
      <w:r>
        <w:t>Sprecher: Michael Balaun. Dauer: 347 Minuten.</w:t>
      </w:r>
      <w:r>
        <w:br/>
        <w:t>Werner Kofler stürzt sich mit dem ihm eigenen Ingrimm auf das, was ihm widerstrebt, kurz, die Welt: "Kunst muss die Wirklichkeit zerstören ... Immer wieder sage ich: Komme her, Du Wirklichkeit, jetzt wird abgehandelt, ich traktiere sie auch, Sie wissen nicht, wie! - und doch: Sie macht umso unverfrorener weiter."</w:t>
      </w:r>
      <w:r>
        <w:br/>
        <w:t>Buch-Nr.: 45116</w:t>
      </w:r>
    </w:p>
    <w:p w14:paraId="319160F8" w14:textId="77777777" w:rsidR="00000000" w:rsidRDefault="00000000">
      <w:pPr>
        <w:pStyle w:val="StandardWeb"/>
        <w:spacing w:after="0" w:afterAutospacing="0"/>
      </w:pPr>
    </w:p>
    <w:p w14:paraId="3141D7DF" w14:textId="77777777" w:rsidR="00000000" w:rsidRDefault="00000000">
      <w:pPr>
        <w:pStyle w:val="StandardWeb"/>
        <w:spacing w:after="0" w:afterAutospacing="0"/>
      </w:pPr>
      <w:r>
        <w:rPr>
          <w:rStyle w:val="Fett"/>
        </w:rPr>
        <w:t>Kofler, Werner: Konkurrenz</w:t>
      </w:r>
    </w:p>
    <w:p w14:paraId="46034E51" w14:textId="77777777" w:rsidR="00000000" w:rsidRDefault="00000000">
      <w:pPr>
        <w:pStyle w:val="StandardWeb"/>
        <w:spacing w:after="0" w:afterAutospacing="0"/>
      </w:pPr>
      <w:r>
        <w:t>Sprecher: Ewald Greher. Dauer: 240 Minuten.</w:t>
      </w:r>
      <w:r>
        <w:br/>
        <w:t>Mörderischer Scheidungskampf eines Ehepaars als Persiflage auf Kriminalromane.</w:t>
      </w:r>
      <w:r>
        <w:br/>
        <w:t>Buch-Nr.: 44945</w:t>
      </w:r>
    </w:p>
    <w:p w14:paraId="07E05E22" w14:textId="77777777" w:rsidR="00000000" w:rsidRDefault="00000000">
      <w:pPr>
        <w:pStyle w:val="StandardWeb"/>
        <w:spacing w:after="0" w:afterAutospacing="0"/>
      </w:pPr>
    </w:p>
    <w:p w14:paraId="4587F69F" w14:textId="77777777" w:rsidR="00000000" w:rsidRDefault="00000000">
      <w:pPr>
        <w:pStyle w:val="StandardWeb"/>
        <w:spacing w:after="0" w:afterAutospacing="0"/>
      </w:pPr>
      <w:r>
        <w:rPr>
          <w:rStyle w:val="Fett"/>
        </w:rPr>
        <w:t>Köhlmeier, Michael: Bruder und Schwester Lenobel</w:t>
      </w:r>
    </w:p>
    <w:p w14:paraId="0C0D1B6A" w14:textId="77777777" w:rsidR="00000000" w:rsidRDefault="00000000">
      <w:pPr>
        <w:pStyle w:val="StandardWeb"/>
        <w:spacing w:after="0" w:afterAutospacing="0"/>
      </w:pPr>
      <w:r>
        <w:t>Sprecher: Manfred Spitzer. Dauer: 1200 Minuten.</w:t>
      </w:r>
      <w:r>
        <w:br/>
        <w:t xml:space="preserve">Als Robert, Psychiater in Wien, überraschend verschwindet, bittet Roberts Frau ihre Schwägerin um Hilfe. Die Schwester erfährt bald per E-Mail, dass Robert in Israel ist, doch was sind seine Motive? In den merkwürdigen, verschlungenen Lebensläufen der Geschwister Jetti und Robert, seiner Frau, ihrer Kinder und Freunde, erzählt Köhlmeier packend von dem, </w:t>
      </w:r>
      <w:r>
        <w:lastRenderedPageBreak/>
        <w:t>was jeder sein Leben lang mit sich trägt.</w:t>
      </w:r>
      <w:r>
        <w:br/>
        <w:t>Buch-Nr.: 54711</w:t>
      </w:r>
    </w:p>
    <w:p w14:paraId="6DE16954" w14:textId="77777777" w:rsidR="00000000" w:rsidRDefault="00000000">
      <w:pPr>
        <w:pStyle w:val="StandardWeb"/>
        <w:spacing w:after="0" w:afterAutospacing="0"/>
      </w:pPr>
    </w:p>
    <w:p w14:paraId="7B92A1B7" w14:textId="77777777" w:rsidR="00000000" w:rsidRDefault="00000000">
      <w:pPr>
        <w:pStyle w:val="StandardWeb"/>
        <w:spacing w:after="0" w:afterAutospacing="0"/>
      </w:pPr>
      <w:r>
        <w:rPr>
          <w:rStyle w:val="Fett"/>
        </w:rPr>
        <w:t>König, Barbara: Die Personenperson</w:t>
      </w:r>
    </w:p>
    <w:p w14:paraId="4352E064" w14:textId="77777777" w:rsidR="00000000" w:rsidRDefault="00000000">
      <w:pPr>
        <w:pStyle w:val="StandardWeb"/>
        <w:spacing w:after="0" w:afterAutospacing="0"/>
      </w:pPr>
      <w:r>
        <w:t>Sprecher: Anna-Maria Eckhoff. Dauer: 346 Minuten.</w:t>
      </w:r>
      <w:r>
        <w:br/>
        <w:t>Nadine hat einen Mann kennengelernt. Aber dieser Beginn einer neuen Romanze versetzt alle Bewohner des Hauses in Angst und Schrecken. Liebe ist eine große Gefahr; wer liebt, übergibt die Festung. Nadines Hausbewohner leben nämlich in ihr selbst. Sie haben alle einen Namen, eine Stimme, eine eigene Identität - und mischen sich ein.</w:t>
      </w:r>
      <w:r>
        <w:br/>
        <w:t>Buch-Nr.: 43599</w:t>
      </w:r>
    </w:p>
    <w:p w14:paraId="5D77405B" w14:textId="77777777" w:rsidR="00000000" w:rsidRDefault="00000000">
      <w:pPr>
        <w:pStyle w:val="StandardWeb"/>
        <w:spacing w:after="0" w:afterAutospacing="0"/>
      </w:pPr>
    </w:p>
    <w:p w14:paraId="42ECCFB4" w14:textId="77777777" w:rsidR="00000000" w:rsidRDefault="00000000">
      <w:pPr>
        <w:pStyle w:val="StandardWeb"/>
        <w:spacing w:after="0" w:afterAutospacing="0"/>
      </w:pPr>
      <w:r>
        <w:rPr>
          <w:rStyle w:val="Fett"/>
        </w:rPr>
        <w:t>Korherr, Helmut: Die Diva und ihr Dichter</w:t>
      </w:r>
    </w:p>
    <w:p w14:paraId="11E914C5" w14:textId="77777777" w:rsidR="00000000" w:rsidRDefault="00000000">
      <w:pPr>
        <w:pStyle w:val="StandardWeb"/>
        <w:spacing w:after="0" w:afterAutospacing="0"/>
      </w:pPr>
      <w:r>
        <w:t>Sprecher: Gabriele Schuchter, Tina Freiberger, Christian Spatzek. Dauer: 73 Minuten.</w:t>
      </w:r>
      <w:r>
        <w:br/>
        <w:t>Trotz ihrer auffälligen Eigenheiten fühlen sich Adele Sandrock und Arthur Schnitzler bisweilen wie magnetisch zueinander hingezogen. Ansonsten fechten sie überwiegend einen Machtkampf aus. Sowohl Adele als auch Arthur waren es bis dato gewohnt, ihre jeweiligen Partner zu dominieren. Daher prallen jetzt zwei - in ihrer Herrschsucht ebenbürtige - Persönlichkeiten aufeinander und jeder wirft dabei dem anderen extremen Egoismus vor. Eine stürmisch bewegte Zeit für das Liebespaar. Bei diesem Hörbuch handelt es sich um ein käuflich erworbenes Hörbuch, das barrierefrei aufbereitet wurde.</w:t>
      </w:r>
      <w:r>
        <w:br/>
        <w:t>Buch-Nr.: 31972</w:t>
      </w:r>
    </w:p>
    <w:p w14:paraId="35CE7E04" w14:textId="77777777" w:rsidR="00000000" w:rsidRDefault="00000000">
      <w:pPr>
        <w:pStyle w:val="StandardWeb"/>
        <w:spacing w:after="0" w:afterAutospacing="0"/>
      </w:pPr>
    </w:p>
    <w:p w14:paraId="4DC53EFC" w14:textId="77777777" w:rsidR="00000000" w:rsidRDefault="00000000">
      <w:pPr>
        <w:pStyle w:val="StandardWeb"/>
        <w:spacing w:after="0" w:afterAutospacing="0"/>
      </w:pPr>
      <w:r>
        <w:rPr>
          <w:rStyle w:val="Fett"/>
        </w:rPr>
        <w:t>Krauss, Nicole: Kommt ein Mann ins Zimmer</w:t>
      </w:r>
    </w:p>
    <w:p w14:paraId="230E3A17" w14:textId="77777777" w:rsidR="00000000" w:rsidRDefault="00000000">
      <w:pPr>
        <w:pStyle w:val="StandardWeb"/>
        <w:spacing w:after="0" w:afterAutospacing="0"/>
      </w:pPr>
      <w:r>
        <w:t>Sprecher: Lisa Bistrick. Dauer: 562 Minuten.</w:t>
      </w:r>
      <w:r>
        <w:br/>
        <w:t>Der New Yorker Englischprofessor Samson Greene wird orientierungslos in der Wüste bei Las Vegas aufgefunden. Als seine Frau ihn abholt, erfährt sie, dass er einen Gehirntumor hatte. Eine Operation konnte ihn retten, doch all seine Erinnerungen seit seinem 12. Lebensjahr sind verloren.</w:t>
      </w:r>
      <w:r>
        <w:br/>
        <w:t>Buch-Nr.: 52230</w:t>
      </w:r>
    </w:p>
    <w:p w14:paraId="73D75773" w14:textId="77777777" w:rsidR="00000000" w:rsidRDefault="00000000">
      <w:pPr>
        <w:pStyle w:val="StandardWeb"/>
        <w:spacing w:after="0" w:afterAutospacing="0"/>
      </w:pPr>
    </w:p>
    <w:p w14:paraId="2742C17A" w14:textId="77777777" w:rsidR="00000000" w:rsidRDefault="00000000">
      <w:pPr>
        <w:pStyle w:val="StandardWeb"/>
        <w:spacing w:after="0" w:afterAutospacing="0"/>
      </w:pPr>
      <w:r>
        <w:rPr>
          <w:rStyle w:val="Fett"/>
        </w:rPr>
        <w:t>Kübler-Ross, Elisabeth: Geborgen im Leben</w:t>
      </w:r>
    </w:p>
    <w:p w14:paraId="470531F9" w14:textId="77777777" w:rsidR="00000000" w:rsidRDefault="00000000">
      <w:pPr>
        <w:pStyle w:val="StandardWeb"/>
        <w:spacing w:after="0" w:afterAutospacing="0"/>
      </w:pPr>
      <w:r>
        <w:t>Sprecher: Erika Pluhar, Christoph Prückner. Dauer: 88 Minuten.</w:t>
      </w:r>
      <w:r>
        <w:br/>
        <w:t>Elisabeth Kübler-Ross hat kluge und liebevolle Texte geschrieben über die Kunst, jeden Tag in seiner ganzen Fülle zu leben. Sie legt damit die Quintessenz ihrer Erfahrungen und Reflexionen vor. Erika Pluhar gelingt mit ihrer Darstellung eine authentische Interpretation dieser Texte. DAISY-Format. Bei diesem Hörbuch handelt es sich um ein käuflich erworbenes Hörbuch das barrierefrei aufgearbeitet wurde.</w:t>
      </w:r>
      <w:r>
        <w:br/>
        <w:t>Buch-Nr.: 30179</w:t>
      </w:r>
    </w:p>
    <w:p w14:paraId="2D5AF054" w14:textId="77777777" w:rsidR="00000000" w:rsidRDefault="00000000">
      <w:pPr>
        <w:pStyle w:val="StandardWeb"/>
        <w:spacing w:after="0" w:afterAutospacing="0"/>
      </w:pPr>
    </w:p>
    <w:p w14:paraId="14C29C50" w14:textId="77777777" w:rsidR="00000000" w:rsidRDefault="00000000">
      <w:pPr>
        <w:pStyle w:val="StandardWeb"/>
        <w:spacing w:after="0" w:afterAutospacing="0"/>
      </w:pPr>
      <w:r>
        <w:rPr>
          <w:rStyle w:val="Fett"/>
        </w:rPr>
        <w:t>Kumpfmüller, Michael: Mischa und der Meister</w:t>
      </w:r>
    </w:p>
    <w:p w14:paraId="08F35BB8" w14:textId="77777777" w:rsidR="00000000" w:rsidRDefault="00000000">
      <w:pPr>
        <w:pStyle w:val="StandardWeb"/>
        <w:spacing w:after="0" w:afterAutospacing="0"/>
      </w:pPr>
      <w:r>
        <w:t>Sprecher: Gösta Barthelmes. Dauer: 554 Minuten.</w:t>
      </w:r>
      <w:r>
        <w:br/>
        <w:t>Wenn man göttlichen Beistand anruft, hat das normalerweise keine Folgen. Nicht so bei Mischa und Anastasia, Studenten der Slawistik, vernarrt in die russische Literatur und - wie sie feststellen werden - ineinander. Sie laden Jeschua ein, und Jeschua nimmt die Einladung an. Aber das ist nicht die einzige Überraschung: Jeschua zeigt sich irdischer als gedacht, vollbringt kein einziges Wunder und steckt doch alle Menschen, denen er begegnet, mit Liebe an. Und die grassiert bald in der ganzen Stadt, was in Kürze eine Bande von Teufeln auf den Plan ruft. Denn für sie sind Freundlich- und Glückseligkeit ein Alptraum.</w:t>
      </w:r>
      <w:r>
        <w:br/>
        <w:t>Buch-Nr.: 56632</w:t>
      </w:r>
    </w:p>
    <w:p w14:paraId="7B124D39" w14:textId="77777777" w:rsidR="00000000" w:rsidRDefault="00000000">
      <w:pPr>
        <w:pStyle w:val="StandardWeb"/>
        <w:spacing w:after="0" w:afterAutospacing="0"/>
      </w:pPr>
    </w:p>
    <w:p w14:paraId="08298A6F" w14:textId="77777777" w:rsidR="00000000" w:rsidRDefault="00000000">
      <w:pPr>
        <w:pStyle w:val="StandardWeb"/>
        <w:spacing w:after="0" w:afterAutospacing="0"/>
      </w:pPr>
      <w:r>
        <w:rPr>
          <w:rStyle w:val="Fett"/>
        </w:rPr>
        <w:t>Lago, Eduardo: Brooklyn soll mein Name sein</w:t>
      </w:r>
    </w:p>
    <w:p w14:paraId="3CB06837" w14:textId="77777777" w:rsidR="00000000" w:rsidRDefault="00000000">
      <w:pPr>
        <w:pStyle w:val="StandardWeb"/>
        <w:spacing w:after="0" w:afterAutospacing="0"/>
      </w:pPr>
      <w:r>
        <w:t>Sprecher: Andreas Ladwig. Dauer: 815 Minuten.</w:t>
      </w:r>
      <w:r>
        <w:br/>
        <w:t>Eine Bar in den Docks von Brooklyn, bevölkert von einer Ansammlung seltsamer Gestalten, Seeleute, Einwanderer, Ausgestoßene, allesamt Heimatlose, von den Widrigkeiten der Welt an diesen Ort gespült, wo sie unter ihresgleichen ein Stück Heimat wiederzufinden hoffen.</w:t>
      </w:r>
      <w:r>
        <w:br/>
        <w:t>Buch-Nr.: 57431</w:t>
      </w:r>
    </w:p>
    <w:p w14:paraId="569AE00B" w14:textId="77777777" w:rsidR="00000000" w:rsidRDefault="00000000">
      <w:pPr>
        <w:pStyle w:val="StandardWeb"/>
        <w:spacing w:after="0" w:afterAutospacing="0"/>
      </w:pPr>
    </w:p>
    <w:p w14:paraId="0E91EC94" w14:textId="77777777" w:rsidR="00000000" w:rsidRDefault="00000000">
      <w:pPr>
        <w:pStyle w:val="StandardWeb"/>
        <w:spacing w:after="0" w:afterAutospacing="0"/>
      </w:pPr>
      <w:r>
        <w:rPr>
          <w:rStyle w:val="Fett"/>
        </w:rPr>
        <w:t>Larsson, Stieg: Die Autisten</w:t>
      </w:r>
    </w:p>
    <w:p w14:paraId="0F2D906F" w14:textId="77777777" w:rsidR="00000000" w:rsidRDefault="00000000">
      <w:pPr>
        <w:pStyle w:val="StandardWeb"/>
        <w:spacing w:after="0" w:afterAutospacing="0"/>
      </w:pPr>
      <w:r>
        <w:t>Sprecher: Jeanne Pulver. Dauer: 272 Minuten.</w:t>
      </w:r>
      <w:r>
        <w:br/>
        <w:t>Der, dessen Erinnerungen an Reisen und Begegnungen, aber auch an Wahnzustände und Obsessionen hier festgehalten sind, ist kein Autist im psychopathologischen Sinn. Sein "Autismus" ist eine Gegenbewegung zur Beziehungslosigkeit seines Erlebens.</w:t>
      </w:r>
      <w:r>
        <w:br/>
        <w:t>Buch-Nr.: 51318</w:t>
      </w:r>
    </w:p>
    <w:p w14:paraId="620A9B4F" w14:textId="77777777" w:rsidR="00000000" w:rsidRDefault="00000000">
      <w:pPr>
        <w:pStyle w:val="StandardWeb"/>
        <w:spacing w:after="0" w:afterAutospacing="0"/>
      </w:pPr>
    </w:p>
    <w:p w14:paraId="4BF50D40" w14:textId="77777777" w:rsidR="00000000" w:rsidRDefault="00000000">
      <w:pPr>
        <w:pStyle w:val="StandardWeb"/>
        <w:spacing w:after="0" w:afterAutospacing="0"/>
      </w:pPr>
      <w:r>
        <w:rPr>
          <w:rStyle w:val="Fett"/>
        </w:rPr>
        <w:t>Lebert, Hans: Der Feuerkreis</w:t>
      </w:r>
    </w:p>
    <w:p w14:paraId="130A2B24" w14:textId="77777777" w:rsidR="00000000" w:rsidRDefault="00000000">
      <w:pPr>
        <w:pStyle w:val="StandardWeb"/>
        <w:spacing w:after="0" w:afterAutospacing="0"/>
      </w:pPr>
      <w:r>
        <w:t>Sprecher: Angelika Zoidl. Dauer: 865 Minuten.</w:t>
      </w:r>
      <w:r>
        <w:br/>
        <w:t>Als britischer Offizier kehrt Gottfried Jerschek in seine steirische Heimat zurück. Seine Halbschwester Hilde Brunner hat im Elternhaus im Gebirge Zuflucht gefunden. Vorsichtig nähern sich die ungleichen Geschwister einander an. Ein Verhängnis scheint sie aneinander zu ketten. Immer tiefer verstricken sich die beiden in einen Kreis, in dem Schuld und Unschuld eng miteinander verflochten sind.</w:t>
      </w:r>
      <w:r>
        <w:br/>
        <w:t>Buch-Nr.: 45358</w:t>
      </w:r>
    </w:p>
    <w:p w14:paraId="0825C438" w14:textId="77777777" w:rsidR="00000000" w:rsidRDefault="00000000">
      <w:pPr>
        <w:pStyle w:val="StandardWeb"/>
        <w:spacing w:after="0" w:afterAutospacing="0"/>
      </w:pPr>
    </w:p>
    <w:p w14:paraId="2BE55E67" w14:textId="77777777" w:rsidR="00000000" w:rsidRDefault="00000000">
      <w:pPr>
        <w:pStyle w:val="StandardWeb"/>
        <w:spacing w:after="0" w:afterAutospacing="0"/>
      </w:pPr>
      <w:r>
        <w:rPr>
          <w:rStyle w:val="Fett"/>
        </w:rPr>
        <w:t>Le Fort, Gertrud von: Das Schweißtuch der Veronika [1]</w:t>
      </w:r>
    </w:p>
    <w:p w14:paraId="196368E4" w14:textId="77777777" w:rsidR="00000000" w:rsidRDefault="00000000">
      <w:pPr>
        <w:pStyle w:val="StandardWeb"/>
        <w:spacing w:after="0" w:afterAutospacing="0"/>
      </w:pPr>
      <w:r>
        <w:lastRenderedPageBreak/>
        <w:t>Sprecher: Elisabeth Nitschke. Dauer: 720 Minuten.</w:t>
      </w:r>
      <w:r>
        <w:br/>
        <w:t>Religiöser Entwicklungsroman einer Konvertitin, Schauplatz ist Rom.</w:t>
      </w:r>
      <w:r>
        <w:br/>
        <w:t>Buch-Nr.: 41999</w:t>
      </w:r>
    </w:p>
    <w:p w14:paraId="15BBB3A5" w14:textId="77777777" w:rsidR="00000000" w:rsidRDefault="00000000">
      <w:pPr>
        <w:pStyle w:val="StandardWeb"/>
        <w:spacing w:after="0" w:afterAutospacing="0"/>
      </w:pPr>
    </w:p>
    <w:p w14:paraId="5CE778FD" w14:textId="77777777" w:rsidR="00000000" w:rsidRDefault="00000000">
      <w:pPr>
        <w:pStyle w:val="StandardWeb"/>
        <w:spacing w:after="0" w:afterAutospacing="0"/>
      </w:pPr>
      <w:r>
        <w:rPr>
          <w:rStyle w:val="Fett"/>
        </w:rPr>
        <w:t>Le Fort, Gertrud von: Der Kranz der Engel [2]</w:t>
      </w:r>
    </w:p>
    <w:p w14:paraId="371956A8" w14:textId="77777777" w:rsidR="00000000" w:rsidRDefault="00000000">
      <w:pPr>
        <w:pStyle w:val="StandardWeb"/>
        <w:spacing w:after="0" w:afterAutospacing="0"/>
      </w:pPr>
      <w:r>
        <w:t>Sprecher: Elisabeth Nitschke. Dauer: 684 Minuten.</w:t>
      </w:r>
      <w:r>
        <w:br/>
        <w:t>Um den geliebten Mann für Gott zu gewinnen, opfert eine Frau bewusst ihre Zugehörigkeit zur Kirche.</w:t>
      </w:r>
      <w:r>
        <w:br/>
        <w:t>Buch-Nr.: 42019</w:t>
      </w:r>
    </w:p>
    <w:p w14:paraId="621E2F37" w14:textId="77777777" w:rsidR="00000000" w:rsidRDefault="00000000">
      <w:pPr>
        <w:pStyle w:val="StandardWeb"/>
        <w:spacing w:after="0" w:afterAutospacing="0"/>
      </w:pPr>
    </w:p>
    <w:p w14:paraId="3B06360F" w14:textId="77777777" w:rsidR="00000000" w:rsidRDefault="00000000">
      <w:pPr>
        <w:pStyle w:val="StandardWeb"/>
        <w:spacing w:after="0" w:afterAutospacing="0"/>
      </w:pPr>
      <w:r>
        <w:rPr>
          <w:rStyle w:val="Fett"/>
        </w:rPr>
        <w:t>Lehner, Angela: Vater unser</w:t>
      </w:r>
    </w:p>
    <w:p w14:paraId="7854B88F" w14:textId="77777777" w:rsidR="00000000" w:rsidRDefault="00000000">
      <w:pPr>
        <w:pStyle w:val="StandardWeb"/>
      </w:pPr>
      <w:r>
        <w:t>Sprecher: Lisa-Katrina Mayer. Dauer: 401 Minuten.</w:t>
      </w:r>
      <w:r>
        <w:br/>
        <w:t>Die Polizei hat sie in die psychiatrische Abteilung des alten Wiener Spitals gebracht. Nun erzählt sie dem Chefpsychiater Dr. Korb, warum es so kommen musste. Sie spricht vom Aufwachsen in der katholischen Kärntner Dorfidylle. Vom Zusammenleben mit den Eltern und ihrem jüngeren Bruder Bernhard. Auf den Vater ist sie nicht gut zu sprechen. Töten will sie ihn. Behauptet sie zumindest.</w:t>
      </w:r>
      <w:r>
        <w:br/>
        <w:t>Buch-Nr.: 54895</w:t>
      </w:r>
    </w:p>
    <w:p w14:paraId="6539415B" w14:textId="77777777" w:rsidR="00000000" w:rsidRDefault="00000000">
      <w:pPr>
        <w:pStyle w:val="StandardWeb"/>
        <w:spacing w:after="0" w:afterAutospacing="0"/>
      </w:pPr>
      <w:r>
        <w:rPr>
          <w:rStyle w:val="Fett"/>
          <w:rFonts w:ascii="Arial" w:hAnsi="Arial" w:cs="Arial"/>
        </w:rPr>
        <w:t>Lelord, François: Hectors Reise oder die Suche nach dem Glück</w:t>
      </w:r>
    </w:p>
    <w:p w14:paraId="608D2031" w14:textId="77777777" w:rsidR="00000000" w:rsidRDefault="00000000">
      <w:pPr>
        <w:pStyle w:val="StandardWeb"/>
        <w:spacing w:after="0" w:afterAutospacing="0"/>
      </w:pPr>
      <w:r>
        <w:rPr>
          <w:rFonts w:ascii="Arial" w:hAnsi="Arial" w:cs="Arial"/>
        </w:rPr>
        <w:t>Sprecher: Matthias Albold. Dauer: 285 Minuten.</w:t>
      </w:r>
      <w:r>
        <w:rPr>
          <w:rFonts w:ascii="Arial" w:hAnsi="Arial" w:cs="Arial"/>
        </w:rPr>
        <w:br/>
        <w:t xml:space="preserve">Am Ende seiner Suche, mit 23 Thesen in der Tasche, erkennt Hector, dass es kein Patentrezept für das Glück gibt und dass es dennoch eigentlich ganz einfach ist. - Ein poetisches und humorvolles Buch voller Menschenkenntnis und wertvoller Einsichten. </w:t>
      </w:r>
    </w:p>
    <w:p w14:paraId="2118D35E" w14:textId="77777777" w:rsidR="00000000" w:rsidRDefault="00000000">
      <w:pPr>
        <w:pStyle w:val="StandardWeb"/>
        <w:spacing w:after="0" w:afterAutospacing="0"/>
      </w:pPr>
      <w:r>
        <w:rPr>
          <w:rFonts w:ascii="Arial" w:hAnsi="Arial" w:cs="Arial"/>
        </w:rPr>
        <w:t>Titel-Nr 1 der Reihe Hector. 3 Reihentitel in unserem Bestand.</w:t>
      </w:r>
    </w:p>
    <w:p w14:paraId="50716F46" w14:textId="77777777" w:rsidR="00000000" w:rsidRDefault="00000000">
      <w:pPr>
        <w:pStyle w:val="StandardWeb"/>
        <w:spacing w:after="0" w:afterAutospacing="0"/>
      </w:pPr>
      <w:r>
        <w:rPr>
          <w:rFonts w:ascii="Arial" w:hAnsi="Arial" w:cs="Arial"/>
        </w:rPr>
        <w:t>Buch-Nr.: 52200</w:t>
      </w:r>
    </w:p>
    <w:p w14:paraId="2AC6BE20" w14:textId="77777777" w:rsidR="00000000" w:rsidRDefault="00000000">
      <w:pPr>
        <w:pStyle w:val="StandardWeb"/>
        <w:spacing w:after="0" w:afterAutospacing="0"/>
      </w:pPr>
    </w:p>
    <w:p w14:paraId="2578A878" w14:textId="77777777" w:rsidR="00000000" w:rsidRDefault="00000000">
      <w:pPr>
        <w:pStyle w:val="StandardWeb"/>
        <w:spacing w:after="0" w:afterAutospacing="0"/>
      </w:pPr>
      <w:r>
        <w:rPr>
          <w:rStyle w:val="Fett"/>
          <w:rFonts w:ascii="Arial" w:hAnsi="Arial" w:cs="Arial"/>
        </w:rPr>
        <w:t>Lelord, François: Hector und die Geheimnisse der Liebe</w:t>
      </w:r>
    </w:p>
    <w:p w14:paraId="20E3CB14" w14:textId="77777777" w:rsidR="00000000" w:rsidRDefault="00000000">
      <w:pPr>
        <w:pStyle w:val="StandardWeb"/>
        <w:spacing w:after="0" w:afterAutospacing="0"/>
      </w:pPr>
      <w:r>
        <w:rPr>
          <w:rFonts w:ascii="Arial" w:hAnsi="Arial" w:cs="Arial"/>
        </w:rPr>
        <w:t>Sprecher: Axel Herbst. Dauer: 419 Minuten.</w:t>
      </w:r>
      <w:r>
        <w:rPr>
          <w:rFonts w:ascii="Arial" w:hAnsi="Arial" w:cs="Arial"/>
        </w:rPr>
        <w:br/>
        <w:t xml:space="preserve">Ein mächtiger Arzneimittelhersteller lädt einige Psychiater aus Frankreich zu einer Tagung ein. Nachdem sie beim Abendessen über die Liebe philosophiert haben, bitten die Chefs des Pharmakonzerns den jungen Hector, sich auf eine Mission zu begeben: Er soll einem Professor nachreisen, der erfolgreich eine geheime Liebesformel entwickelt hat und sich damit davongemacht hat. </w:t>
      </w:r>
    </w:p>
    <w:p w14:paraId="5DF27CAE" w14:textId="77777777" w:rsidR="00000000" w:rsidRDefault="00000000">
      <w:pPr>
        <w:pStyle w:val="StandardWeb"/>
        <w:spacing w:after="0" w:afterAutospacing="0"/>
      </w:pPr>
      <w:r>
        <w:rPr>
          <w:rFonts w:ascii="Arial" w:hAnsi="Arial" w:cs="Arial"/>
        </w:rPr>
        <w:t>Titel-Nr 2 der Reihe Hector. 3 Reihentitel in unserem Bestand.</w:t>
      </w:r>
    </w:p>
    <w:p w14:paraId="3AA604D0" w14:textId="77777777" w:rsidR="00000000" w:rsidRDefault="00000000">
      <w:pPr>
        <w:pStyle w:val="StandardWeb"/>
        <w:spacing w:after="0" w:afterAutospacing="0"/>
      </w:pPr>
      <w:r>
        <w:rPr>
          <w:rFonts w:ascii="Arial" w:hAnsi="Arial" w:cs="Arial"/>
        </w:rPr>
        <w:t>Buch-Nr.: 55864</w:t>
      </w:r>
    </w:p>
    <w:p w14:paraId="0E138518" w14:textId="77777777" w:rsidR="00000000" w:rsidRDefault="00000000">
      <w:pPr>
        <w:pStyle w:val="StandardWeb"/>
        <w:spacing w:after="0" w:afterAutospacing="0"/>
      </w:pPr>
    </w:p>
    <w:p w14:paraId="1DE5A1EB" w14:textId="77777777" w:rsidR="00000000" w:rsidRDefault="00000000">
      <w:pPr>
        <w:pStyle w:val="StandardWeb"/>
        <w:spacing w:after="0" w:afterAutospacing="0"/>
      </w:pPr>
      <w:r>
        <w:rPr>
          <w:rStyle w:val="Fett"/>
          <w:rFonts w:ascii="Arial" w:hAnsi="Arial" w:cs="Arial"/>
        </w:rPr>
        <w:t>Lelord, François: Hector und die Kunst der Zuversicht</w:t>
      </w:r>
    </w:p>
    <w:p w14:paraId="0D8170B1" w14:textId="77777777" w:rsidR="00000000" w:rsidRDefault="00000000">
      <w:pPr>
        <w:pStyle w:val="StandardWeb"/>
        <w:spacing w:after="0" w:afterAutospacing="0"/>
      </w:pPr>
      <w:r>
        <w:rPr>
          <w:rFonts w:ascii="Arial" w:hAnsi="Arial" w:cs="Arial"/>
        </w:rPr>
        <w:t>Sprecher: August Zirner. Dauer: 395 Minuten.</w:t>
      </w:r>
      <w:r>
        <w:rPr>
          <w:rFonts w:ascii="Arial" w:hAnsi="Arial" w:cs="Arial"/>
        </w:rPr>
        <w:br/>
        <w:t xml:space="preserve">In Hectors Leben gibt es gerade nicht so viele gute Tage. Er zweifelt an seinem Leben, und auch die Zukunft scheint nicht besonders rosig. Als dann noch seine Frau Clara durchblicken lässt, dass sie Zweifel an ihrer Ehe hat, weiß Hector: Er muss etwas tun. Nur was? Er beschließt, seine alten Freunde aus aller Welt um Rat zu fragen. Zusammen mit der jungen Journalistin Géraldine bricht er auf zu einer Reise. Bei diesem Hörbuch handelt es sich um ein käuflich erworbenes Hörbuch das barrierefrei aufgearbeitet wurde. Ungekürzte Lesung. </w:t>
      </w:r>
    </w:p>
    <w:p w14:paraId="39CCF23E" w14:textId="77777777" w:rsidR="00000000" w:rsidRDefault="00000000">
      <w:pPr>
        <w:pStyle w:val="StandardWeb"/>
        <w:spacing w:after="0" w:afterAutospacing="0"/>
      </w:pPr>
      <w:r>
        <w:rPr>
          <w:rFonts w:ascii="Arial" w:hAnsi="Arial" w:cs="Arial"/>
        </w:rPr>
        <w:t>Titel-Nr 7 der Reihe Hector. 3 Reihentitel in unserem Bestand.</w:t>
      </w:r>
    </w:p>
    <w:p w14:paraId="06761A5B" w14:textId="77777777" w:rsidR="00000000" w:rsidRDefault="00000000">
      <w:pPr>
        <w:pStyle w:val="StandardWeb"/>
        <w:spacing w:after="0" w:afterAutospacing="0"/>
      </w:pPr>
      <w:r>
        <w:rPr>
          <w:rFonts w:ascii="Arial" w:hAnsi="Arial" w:cs="Arial"/>
        </w:rPr>
        <w:t>Buch-Nr.: 30745</w:t>
      </w:r>
    </w:p>
    <w:p w14:paraId="7BDDC2C3" w14:textId="77777777" w:rsidR="00000000" w:rsidRDefault="00000000">
      <w:pPr>
        <w:pStyle w:val="StandardWeb"/>
        <w:spacing w:after="240" w:afterAutospacing="0"/>
      </w:pPr>
      <w:r>
        <w:br/>
      </w:r>
    </w:p>
    <w:p w14:paraId="0585AB67" w14:textId="77777777" w:rsidR="00000000" w:rsidRDefault="00000000">
      <w:pPr>
        <w:pStyle w:val="StandardWeb"/>
        <w:spacing w:after="0" w:afterAutospacing="0"/>
      </w:pPr>
      <w:r>
        <w:rPr>
          <w:rStyle w:val="Fett"/>
        </w:rPr>
        <w:t>Lentz, Michael: Muttersterben</w:t>
      </w:r>
    </w:p>
    <w:p w14:paraId="740D4BEE" w14:textId="77777777" w:rsidR="00000000" w:rsidRDefault="00000000">
      <w:pPr>
        <w:pStyle w:val="StandardWeb"/>
        <w:spacing w:after="0" w:afterAutospacing="0"/>
      </w:pPr>
      <w:r>
        <w:t>Sprecher: Birgit Krammer, Michael Lentz. Dauer: 118 Minuten.</w:t>
      </w:r>
      <w:r>
        <w:br/>
        <w:t>Einer stirbt. Einer wird vergessen. Etwas kommt abhanden. Was tun? "Muttersterben": Das sind Momentaufnahmen alltäglicher Erfahrungen, die vom Abschiednehmen handeln. Sie erzählen vom Erinnern und davon, wie der Versuch, sich Situationen und Vorgänge zu vergegenwärtigen, tragisch werden kann oder absurd oder komisch. DAISY-Format. Bei diesem Hörbuch handelt es sich um ein käuflich erworbenes Hörbuch das barrierefrei aufgearbeitet wurde.</w:t>
      </w:r>
      <w:r>
        <w:br/>
        <w:t>Buch-Nr.: 30980</w:t>
      </w:r>
    </w:p>
    <w:p w14:paraId="3D26EE89" w14:textId="77777777" w:rsidR="00000000" w:rsidRDefault="00000000">
      <w:pPr>
        <w:pStyle w:val="StandardWeb"/>
        <w:spacing w:after="0" w:afterAutospacing="0"/>
      </w:pPr>
    </w:p>
    <w:p w14:paraId="1999C807" w14:textId="77777777" w:rsidR="00000000" w:rsidRDefault="00000000">
      <w:pPr>
        <w:pStyle w:val="StandardWeb"/>
        <w:spacing w:after="0" w:afterAutospacing="0"/>
      </w:pPr>
      <w:r>
        <w:rPr>
          <w:rStyle w:val="Fett"/>
        </w:rPr>
        <w:t>Lewinsky, Charles: Der Stotterer</w:t>
      </w:r>
    </w:p>
    <w:p w14:paraId="3B9B683E" w14:textId="77777777" w:rsidR="00000000" w:rsidRDefault="00000000">
      <w:pPr>
        <w:pStyle w:val="StandardWeb"/>
        <w:spacing w:after="0" w:afterAutospacing="0"/>
      </w:pPr>
      <w:r>
        <w:t>Sprecher: Robert Stadlober. Dauer: 617 Minuten.</w:t>
      </w:r>
      <w:r>
        <w:br/>
        <w:t>Weil er Stotterer ist, vertraut Johannes Hosea Stärckle ganz auf die Macht des geschriebenen Worts und setzt es rücksichtslos ein, zur Notwehr ebenso wie für seine Karriere. Ein Betrug, den er eine schriftstellerische Unsorgfältigkeit nennt, bringt ihn ins Gefängnis. Mit Briefen, Bekenntnissen und erfundenen Geschichten versucht er die Leute für sich zu gewinnen, die über sein Los bestimmen: den Gefängnispfarrer, den Drogenboss, den Verleger. Bei diesem Hörbuch handelt es sich um ein käuflich erworbenes Hörbuch das barrierefrei aufgearbeitet wurde. Ungekürzte Lesung.</w:t>
      </w:r>
      <w:r>
        <w:br/>
        <w:t>Buch-Nr.: 31508</w:t>
      </w:r>
    </w:p>
    <w:p w14:paraId="53FAF919" w14:textId="77777777" w:rsidR="00000000" w:rsidRDefault="00000000">
      <w:pPr>
        <w:pStyle w:val="StandardWeb"/>
        <w:spacing w:after="0" w:afterAutospacing="0"/>
      </w:pPr>
    </w:p>
    <w:p w14:paraId="5E332778" w14:textId="77777777" w:rsidR="00000000" w:rsidRDefault="00000000">
      <w:pPr>
        <w:pStyle w:val="StandardWeb"/>
        <w:spacing w:after="0" w:afterAutospacing="0"/>
      </w:pPr>
      <w:r>
        <w:rPr>
          <w:rStyle w:val="Fett"/>
        </w:rPr>
        <w:t>Lewitscharoff, Sibylle: Das Pfingstwunder</w:t>
      </w:r>
    </w:p>
    <w:p w14:paraId="6B7E1C4E" w14:textId="77777777" w:rsidR="00000000" w:rsidRDefault="00000000">
      <w:pPr>
        <w:pStyle w:val="StandardWeb"/>
        <w:spacing w:after="0" w:afterAutospacing="0"/>
      </w:pPr>
      <w:r>
        <w:t>Sprecher: Manfred Spitzer. Dauer: 668 Minuten.</w:t>
      </w:r>
      <w:r>
        <w:br/>
        <w:t xml:space="preserve">Vor der prachtvollen Kulisse der Ewigen Stadt Rom tagen 24 renommierte Dante-Forscher. </w:t>
      </w:r>
      <w:r>
        <w:lastRenderedPageBreak/>
        <w:t>Im Mittelpunkt des Kongresses steht "Die göttliche Komödie". Gottlieb Elsheimer scheint das zunehmend ausgelassene Verhalten seiner Kollegen immer seltsamer. Als die Glocken das Pfingstfest einläuten, bahnt sich ein Ereignis unbegreiflicher Art an.</w:t>
      </w:r>
      <w:r>
        <w:br/>
        <w:t>Buch-Nr.: 56606</w:t>
      </w:r>
    </w:p>
    <w:p w14:paraId="6010C3E3" w14:textId="77777777" w:rsidR="00000000" w:rsidRDefault="00000000">
      <w:pPr>
        <w:pStyle w:val="StandardWeb"/>
        <w:spacing w:after="0" w:afterAutospacing="0"/>
      </w:pPr>
    </w:p>
    <w:p w14:paraId="7E37B680" w14:textId="77777777" w:rsidR="00000000" w:rsidRDefault="00000000">
      <w:pPr>
        <w:pStyle w:val="StandardWeb"/>
        <w:spacing w:after="0" w:afterAutospacing="0"/>
      </w:pPr>
      <w:r>
        <w:rPr>
          <w:rStyle w:val="Fett"/>
        </w:rPr>
        <w:t>Lind, Hera: Im Namen der Barmherzigkeit</w:t>
      </w:r>
    </w:p>
    <w:p w14:paraId="3A6140F0" w14:textId="77777777" w:rsidR="00000000" w:rsidRDefault="00000000">
      <w:pPr>
        <w:pStyle w:val="StandardWeb"/>
        <w:spacing w:after="0" w:afterAutospacing="0"/>
      </w:pPr>
      <w:r>
        <w:t>Sprecher: Yara Blümel. Dauer: 813 Minuten.</w:t>
      </w:r>
      <w:r>
        <w:br/>
        <w:t>Ein einsamer, ärmlicher Bauernhof wird 1970 zum "Zuhause" der 2jährigen Steffi: Das Jugendamt überlässt sie dem Bauern als Pflegekind. Von klein auf muss Steffi für ihre kargen Mahlzeiten schuften, ein eigenes Bett bekommt sie nicht, auch keine Schuhe. Dafür sind die Strafen für kleinste Vergehen drakonisch. Ab ihrem neunten Lebensjahr wird Steffi regelmäßig missbraucht. Schwanger geworden, mobilisiert sie ihre letzte Widerstandskraft: Steffi läuft davon, in ein Kloster, denkt ihr Alptraum habe ein Ende. Doch niemand hört ihr zu oder glaubt ihr. Trotzdem gibt sie nicht auf. Bei diesem Hörbuch handelt es sich um ein käuflich erworbenes Hörbuch, das barrierefrei aufgearbeitet wurde.</w:t>
      </w:r>
      <w:r>
        <w:br/>
        <w:t>Buch-Nr.: 33487</w:t>
      </w:r>
    </w:p>
    <w:p w14:paraId="40051B84" w14:textId="77777777" w:rsidR="00000000" w:rsidRDefault="00000000">
      <w:pPr>
        <w:pStyle w:val="StandardWeb"/>
        <w:spacing w:after="0" w:afterAutospacing="0"/>
      </w:pPr>
    </w:p>
    <w:p w14:paraId="1EFD791D" w14:textId="77777777" w:rsidR="00000000" w:rsidRDefault="00000000">
      <w:pPr>
        <w:pStyle w:val="StandardWeb"/>
        <w:spacing w:after="0" w:afterAutospacing="0"/>
      </w:pPr>
      <w:r>
        <w:rPr>
          <w:rStyle w:val="Fett"/>
        </w:rPr>
        <w:t>Lofts, Norah: Wie weit bis Bethelehem</w:t>
      </w:r>
    </w:p>
    <w:p w14:paraId="7D1BFF0F" w14:textId="77777777" w:rsidR="00000000" w:rsidRDefault="00000000">
      <w:pPr>
        <w:pStyle w:val="StandardWeb"/>
        <w:spacing w:after="0" w:afterAutospacing="0"/>
      </w:pPr>
      <w:r>
        <w:t>Sprecher: Heinz Kreidl. Dauer: 1043 Minuten.</w:t>
      </w:r>
      <w:r>
        <w:br/>
        <w:t>Dieses Buch beschreibt in Romanform die Wanderung der Heiligen drei Könige, die laut Bibel und auch hier im Buch nur Sterndeuter sind, hin zur Krippe. Auf ihrem Weg nach Bethlehem kommen Kaspar, Melchior und Balthasar nicht nur längenmäßig der Geburt Jesus näher, sondern auch glaubensmäßig.</w:t>
      </w:r>
      <w:r>
        <w:br/>
        <w:t>Buch-Nr.: 41543</w:t>
      </w:r>
    </w:p>
    <w:p w14:paraId="3614E520" w14:textId="77777777" w:rsidR="00000000" w:rsidRDefault="00000000">
      <w:pPr>
        <w:pStyle w:val="StandardWeb"/>
        <w:spacing w:after="0" w:afterAutospacing="0"/>
      </w:pPr>
    </w:p>
    <w:p w14:paraId="5AA6CE12" w14:textId="77777777" w:rsidR="00000000" w:rsidRDefault="00000000">
      <w:pPr>
        <w:pStyle w:val="StandardWeb"/>
        <w:spacing w:after="0" w:afterAutospacing="0"/>
      </w:pPr>
      <w:r>
        <w:rPr>
          <w:rStyle w:val="Fett"/>
        </w:rPr>
        <w:t>London, Jack: Die Zwangsjacke</w:t>
      </w:r>
    </w:p>
    <w:p w14:paraId="4C3C7363" w14:textId="77777777" w:rsidR="00000000" w:rsidRDefault="00000000">
      <w:pPr>
        <w:pStyle w:val="StandardWeb"/>
        <w:spacing w:after="0" w:afterAutospacing="0"/>
      </w:pPr>
      <w:r>
        <w:t>Sprecher: Gustaf Elger. Dauer: 570 Minuten.</w:t>
      </w:r>
      <w:r>
        <w:br/>
        <w:t>Dies ist eine Sammlung von miteinander verwandten Geschichten, die sich mit der Idee der Reinkarnation befassen.</w:t>
      </w:r>
      <w:r>
        <w:br/>
        <w:t>Buch-Nr.: 42431</w:t>
      </w:r>
    </w:p>
    <w:p w14:paraId="4623778E" w14:textId="77777777" w:rsidR="00000000" w:rsidRDefault="00000000">
      <w:pPr>
        <w:pStyle w:val="StandardWeb"/>
        <w:spacing w:after="0" w:afterAutospacing="0"/>
      </w:pPr>
    </w:p>
    <w:p w14:paraId="59AE4D37" w14:textId="77777777" w:rsidR="00000000" w:rsidRDefault="00000000">
      <w:pPr>
        <w:pStyle w:val="StandardWeb"/>
        <w:spacing w:after="0" w:afterAutospacing="0"/>
      </w:pPr>
      <w:r>
        <w:rPr>
          <w:rStyle w:val="Fett"/>
        </w:rPr>
        <w:t>Longstreet, Stephan: Die Heiligen und ihr Traum</w:t>
      </w:r>
    </w:p>
    <w:p w14:paraId="0ED50D87" w14:textId="77777777" w:rsidR="00000000" w:rsidRDefault="00000000">
      <w:pPr>
        <w:pStyle w:val="StandardWeb"/>
        <w:spacing w:after="0" w:afterAutospacing="0"/>
      </w:pPr>
      <w:r>
        <w:t>Sprecher: Alfred Schnayder. Dauer: 967 Minuten.</w:t>
      </w:r>
      <w:r>
        <w:br/>
        <w:t>Roman über den Glaubenskampf der Mormonen in den USA.</w:t>
      </w:r>
      <w:r>
        <w:br/>
        <w:t>Buch-Nr.: 41192</w:t>
      </w:r>
    </w:p>
    <w:p w14:paraId="1E749FA7" w14:textId="77777777" w:rsidR="00000000" w:rsidRDefault="00000000">
      <w:pPr>
        <w:pStyle w:val="StandardWeb"/>
        <w:spacing w:after="0" w:afterAutospacing="0"/>
      </w:pPr>
    </w:p>
    <w:p w14:paraId="7B1D9890" w14:textId="77777777" w:rsidR="00000000" w:rsidRDefault="00000000">
      <w:pPr>
        <w:pStyle w:val="StandardWeb"/>
        <w:spacing w:after="0" w:afterAutospacing="0"/>
      </w:pPr>
      <w:r>
        <w:rPr>
          <w:rStyle w:val="Fett"/>
        </w:rPr>
        <w:t>Lothar, Ernst: Die Mühle der Gerechtigkeit oder Das Recht auf den Tod</w:t>
      </w:r>
    </w:p>
    <w:p w14:paraId="3972D6C8" w14:textId="77777777" w:rsidR="00000000" w:rsidRDefault="00000000">
      <w:pPr>
        <w:pStyle w:val="StandardWeb"/>
        <w:spacing w:after="0" w:afterAutospacing="0"/>
      </w:pPr>
      <w:r>
        <w:lastRenderedPageBreak/>
        <w:t>Sprecher: Anna-Maria Eckhoff. Dauer: 722 Minuten.</w:t>
      </w:r>
      <w:r>
        <w:br/>
        <w:t>Roman über einen seinerzeit geführten Euthanasieprozess.</w:t>
      </w:r>
      <w:r>
        <w:br/>
        <w:t>Buch-Nr.: 43797</w:t>
      </w:r>
    </w:p>
    <w:p w14:paraId="05A683E9" w14:textId="77777777" w:rsidR="00000000" w:rsidRDefault="00000000">
      <w:pPr>
        <w:pStyle w:val="StandardWeb"/>
        <w:spacing w:after="0" w:afterAutospacing="0"/>
      </w:pPr>
    </w:p>
    <w:p w14:paraId="601F3F89" w14:textId="77777777" w:rsidR="00000000" w:rsidRDefault="00000000">
      <w:pPr>
        <w:pStyle w:val="StandardWeb"/>
        <w:spacing w:after="0" w:afterAutospacing="0"/>
      </w:pPr>
      <w:r>
        <w:rPr>
          <w:rStyle w:val="Fett"/>
        </w:rPr>
        <w:t>MacEwan, Ian: Lektionen</w:t>
      </w:r>
    </w:p>
    <w:p w14:paraId="29D545F5" w14:textId="77777777" w:rsidR="00000000" w:rsidRDefault="00000000">
      <w:pPr>
        <w:pStyle w:val="StandardWeb"/>
        <w:spacing w:after="0" w:afterAutospacing="0"/>
      </w:pPr>
      <w:r>
        <w:t>Sprecher: Walter Kreye. Dauer: 1470 Minuten.</w:t>
      </w:r>
      <w:r>
        <w:br/>
        <w:t>Roland Baines ist noch ein Kind, als er 1958 im Internat der Person begegnet, die sein Leben aus der Bahn werfen wird: der Klavierlehrerin Miriam Cornell. Roland ist junger Vater, als seine deutsche Frau Alissa ihn und das vier Monate alte Baby verlässt. Es ist das Jahr 1986. Während die Welt sich wegen Tschernobyl sorgt, beginnt Roland, nach Antworten zu suchen, zu seiner Herkunft, seinem rastlosen Leben und all dem, was Alissa von ihm fortgetrieben hat. Bei diesem Hörbuch handelt es sich um ein käuflich erworbenes Hörbuch das barrierefrei aufgearbeitet wurde.</w:t>
      </w:r>
      <w:r>
        <w:br/>
        <w:t>Buch-Nr.: 33086</w:t>
      </w:r>
    </w:p>
    <w:p w14:paraId="75E9A403" w14:textId="77777777" w:rsidR="00000000" w:rsidRDefault="00000000">
      <w:pPr>
        <w:pStyle w:val="StandardWeb"/>
        <w:spacing w:after="0" w:afterAutospacing="0"/>
      </w:pPr>
    </w:p>
    <w:p w14:paraId="1F460964" w14:textId="77777777" w:rsidR="00000000" w:rsidRDefault="00000000">
      <w:pPr>
        <w:pStyle w:val="StandardWeb"/>
        <w:spacing w:after="0" w:afterAutospacing="0"/>
      </w:pPr>
      <w:r>
        <w:rPr>
          <w:rStyle w:val="Fett"/>
        </w:rPr>
        <w:t>Mahfuz, Nagib: Der Rausch</w:t>
      </w:r>
    </w:p>
    <w:p w14:paraId="5CE3165F" w14:textId="77777777" w:rsidR="00000000" w:rsidRDefault="00000000">
      <w:pPr>
        <w:pStyle w:val="StandardWeb"/>
      </w:pPr>
      <w:r>
        <w:t>Sprecher: Egon Fässler. Dauer: 321 Minuten.</w:t>
      </w:r>
      <w:r>
        <w:br/>
        <w:t>Omar-al-Hamzawi ist erfolgreicher Anwalt in Kairo, fünfundvierzig, verheiratet und Vater von zwei Töchtern. Eines Tages wird ihm bewusst, dass er eingeschlossen ist in einen schalen Alltag voller Kompromisse, in dem die einst glühend verteidigten Ideale keinen Platz mehr haben. Er wirft das bürgerliche Leben ab und verlässt die Seinen.</w:t>
      </w:r>
      <w:r>
        <w:br/>
        <w:t>Buch-Nr.: 53572</w:t>
      </w:r>
    </w:p>
    <w:p w14:paraId="0EDE1A93" w14:textId="77777777" w:rsidR="00000000" w:rsidRDefault="00000000">
      <w:pPr>
        <w:pStyle w:val="StandardWeb"/>
        <w:spacing w:after="0" w:afterAutospacing="0"/>
      </w:pPr>
      <w:r>
        <w:rPr>
          <w:rStyle w:val="Fett"/>
          <w:rFonts w:ascii="Arial" w:hAnsi="Arial" w:cs="Arial"/>
        </w:rPr>
        <w:t>Mankell, Henning: Die italienischen Schuhe</w:t>
      </w:r>
    </w:p>
    <w:p w14:paraId="79AE27A1" w14:textId="77777777" w:rsidR="00000000" w:rsidRDefault="00000000">
      <w:pPr>
        <w:pStyle w:val="StandardWeb"/>
        <w:spacing w:after="0" w:afterAutospacing="0"/>
      </w:pPr>
      <w:r>
        <w:rPr>
          <w:rFonts w:ascii="Arial" w:hAnsi="Arial" w:cs="Arial"/>
        </w:rPr>
        <w:t>Sprecher: Manfred Spitzer. Dauer: 547 Minuten.</w:t>
      </w:r>
      <w:r>
        <w:rPr>
          <w:rFonts w:ascii="Arial" w:hAnsi="Arial" w:cs="Arial"/>
        </w:rPr>
        <w:br/>
        <w:t xml:space="preserve">Frederik Welin lebt völlig zurückgezogen auf einer Insel in den Schären. Er glaubt mit dem Leben abgeschlossen zu haben, doch plötzlich steht seine Jugendliebe vor ihm. </w:t>
      </w:r>
    </w:p>
    <w:p w14:paraId="29334E77" w14:textId="77777777" w:rsidR="00000000" w:rsidRDefault="00000000">
      <w:pPr>
        <w:pStyle w:val="StandardWeb"/>
        <w:spacing w:after="0" w:afterAutospacing="0"/>
      </w:pPr>
      <w:r>
        <w:rPr>
          <w:rFonts w:ascii="Arial" w:hAnsi="Arial" w:cs="Arial"/>
        </w:rPr>
        <w:t>Titel-Nr 1 der Reihe Fredrik Welin. 2 Reihentitel in unserem Bestand.</w:t>
      </w:r>
    </w:p>
    <w:p w14:paraId="3055F230" w14:textId="77777777" w:rsidR="00000000" w:rsidRDefault="00000000">
      <w:pPr>
        <w:pStyle w:val="StandardWeb"/>
        <w:spacing w:after="0" w:afterAutospacing="0"/>
      </w:pPr>
      <w:r>
        <w:rPr>
          <w:rFonts w:ascii="Arial" w:hAnsi="Arial" w:cs="Arial"/>
        </w:rPr>
        <w:t>Buch-Nr.: 50682</w:t>
      </w:r>
    </w:p>
    <w:p w14:paraId="6C38F5CC" w14:textId="77777777" w:rsidR="00000000" w:rsidRDefault="00000000">
      <w:pPr>
        <w:pStyle w:val="StandardWeb"/>
        <w:spacing w:after="0" w:afterAutospacing="0"/>
      </w:pPr>
    </w:p>
    <w:p w14:paraId="603A958F" w14:textId="77777777" w:rsidR="00000000" w:rsidRDefault="00000000">
      <w:pPr>
        <w:pStyle w:val="StandardWeb"/>
        <w:spacing w:after="0" w:afterAutospacing="0"/>
      </w:pPr>
      <w:r>
        <w:rPr>
          <w:rStyle w:val="Fett"/>
          <w:rFonts w:ascii="Arial" w:hAnsi="Arial" w:cs="Arial"/>
        </w:rPr>
        <w:t>Mankell, Henning: Die schwedischen Gummistiefel</w:t>
      </w:r>
    </w:p>
    <w:p w14:paraId="428871EE" w14:textId="77777777" w:rsidR="00000000" w:rsidRDefault="00000000">
      <w:pPr>
        <w:pStyle w:val="StandardWeb"/>
        <w:spacing w:after="0" w:afterAutospacing="0"/>
      </w:pPr>
      <w:r>
        <w:rPr>
          <w:rFonts w:ascii="Arial" w:hAnsi="Arial" w:cs="Arial"/>
        </w:rPr>
        <w:t>Sprecher: Manfred Spitzer. Dauer: 847 Minuten.</w:t>
      </w:r>
      <w:r>
        <w:rPr>
          <w:rFonts w:ascii="Arial" w:hAnsi="Arial" w:cs="Arial"/>
        </w:rPr>
        <w:br/>
        <w:t xml:space="preserve">Seit 16 Jahren lebt der pensionierte Chirurg Fredrik Welin einsam auf seiner Schäreninsel. Eines Nachts brennt sein Haus ab und er verliert alles. Jetzt wäre die Chance, einen Neuanfang zu wagen, zumal er sich in eine - deutlich jüngere - Journalistin verliebt hat. </w:t>
      </w:r>
    </w:p>
    <w:p w14:paraId="07878F48" w14:textId="77777777" w:rsidR="00000000" w:rsidRDefault="00000000">
      <w:pPr>
        <w:pStyle w:val="StandardWeb"/>
        <w:spacing w:after="0" w:afterAutospacing="0"/>
      </w:pPr>
      <w:r>
        <w:rPr>
          <w:rFonts w:ascii="Arial" w:hAnsi="Arial" w:cs="Arial"/>
        </w:rPr>
        <w:t>Titel-Nr 2 der Reihe Fredrik Welin. 2 Reihentitel in unserem Bestand.</w:t>
      </w:r>
    </w:p>
    <w:p w14:paraId="76906C22" w14:textId="77777777" w:rsidR="00000000" w:rsidRDefault="00000000">
      <w:pPr>
        <w:pStyle w:val="StandardWeb"/>
        <w:spacing w:after="0" w:afterAutospacing="0"/>
      </w:pPr>
      <w:r>
        <w:rPr>
          <w:rFonts w:ascii="Arial" w:hAnsi="Arial" w:cs="Arial"/>
        </w:rPr>
        <w:lastRenderedPageBreak/>
        <w:t>Buch-Nr.: 56605</w:t>
      </w:r>
    </w:p>
    <w:p w14:paraId="1D915049" w14:textId="77777777" w:rsidR="00000000" w:rsidRDefault="00000000">
      <w:pPr>
        <w:pStyle w:val="StandardWeb"/>
        <w:spacing w:after="240" w:afterAutospacing="0"/>
      </w:pPr>
      <w:r>
        <w:br/>
      </w:r>
    </w:p>
    <w:p w14:paraId="6AC1C4C7" w14:textId="77777777" w:rsidR="00000000" w:rsidRDefault="00000000">
      <w:pPr>
        <w:pStyle w:val="StandardWeb"/>
        <w:spacing w:after="0" w:afterAutospacing="0"/>
      </w:pPr>
      <w:r>
        <w:rPr>
          <w:rStyle w:val="Fett"/>
        </w:rPr>
        <w:t>Mann, Thomas: Der Zauberberg</w:t>
      </w:r>
    </w:p>
    <w:p w14:paraId="26A6F257" w14:textId="77777777" w:rsidR="00000000" w:rsidRDefault="00000000">
      <w:pPr>
        <w:pStyle w:val="StandardWeb"/>
        <w:spacing w:after="0" w:afterAutospacing="0"/>
      </w:pPr>
      <w:r>
        <w:t>Sprecher: Claudine Bimmermann. Dauer: 2313 Minuten.</w:t>
      </w:r>
      <w:r>
        <w:br/>
        <w:t>Eigentlich will der junge Ingenieur Hans Castorp nur für einige Wochen seinen Vetter in einem Lungensanatorium in Davos besuchen. Doch die Bewohner üben eine seltsame Faszination auf ihn aus und so ist es fast ein Glück, dass auch auf seiner Lunge "nasse Flecken" entdeckt werden. Nun hat er einen objektiven Grund, ebenfalls Dauerpatient auf dem "Zauberberg" zu werden.</w:t>
      </w:r>
      <w:r>
        <w:br/>
        <w:t>Buch-Nr.: 53536</w:t>
      </w:r>
    </w:p>
    <w:p w14:paraId="6DABCA98" w14:textId="77777777" w:rsidR="00000000" w:rsidRDefault="00000000">
      <w:pPr>
        <w:pStyle w:val="StandardWeb"/>
        <w:spacing w:after="0" w:afterAutospacing="0"/>
      </w:pPr>
    </w:p>
    <w:p w14:paraId="728824FF" w14:textId="77777777" w:rsidR="00000000" w:rsidRDefault="00000000">
      <w:pPr>
        <w:pStyle w:val="StandardWeb"/>
        <w:spacing w:after="0" w:afterAutospacing="0"/>
      </w:pPr>
      <w:r>
        <w:rPr>
          <w:rStyle w:val="Fett"/>
        </w:rPr>
        <w:t>Mann, Thomas: Höllenfahrt</w:t>
      </w:r>
    </w:p>
    <w:p w14:paraId="6C004D89" w14:textId="77777777" w:rsidR="00000000" w:rsidRDefault="00000000">
      <w:pPr>
        <w:pStyle w:val="StandardWeb"/>
        <w:spacing w:after="0" w:afterAutospacing="0"/>
      </w:pPr>
      <w:r>
        <w:t>Sprecher: Gert Westphal, Birgit Krammer. Dauer: 121 Minuten.</w:t>
      </w:r>
      <w:r>
        <w:br/>
        <w:t>DAISY-Format Bei diesem Hörbuch handelt es sich um ein käuflich erworbenes Hörbuch das barrierefrei aufgearbeitet wurde.</w:t>
      </w:r>
      <w:r>
        <w:br/>
        <w:t>Buch-Nr.: 31152</w:t>
      </w:r>
    </w:p>
    <w:p w14:paraId="62AB6732" w14:textId="77777777" w:rsidR="00000000" w:rsidRDefault="00000000">
      <w:pPr>
        <w:pStyle w:val="StandardWeb"/>
        <w:spacing w:after="0" w:afterAutospacing="0"/>
      </w:pPr>
    </w:p>
    <w:p w14:paraId="64A2CEB1" w14:textId="77777777" w:rsidR="00000000" w:rsidRDefault="00000000">
      <w:pPr>
        <w:pStyle w:val="StandardWeb"/>
        <w:spacing w:after="0" w:afterAutospacing="0"/>
      </w:pPr>
      <w:r>
        <w:rPr>
          <w:rStyle w:val="Fett"/>
        </w:rPr>
        <w:t>Mann, Thomas: Joseph und seine Brüder [1]</w:t>
      </w:r>
    </w:p>
    <w:p w14:paraId="54E03ADC" w14:textId="77777777" w:rsidR="00000000" w:rsidRDefault="00000000">
      <w:pPr>
        <w:pStyle w:val="StandardWeb"/>
        <w:spacing w:after="0" w:afterAutospacing="0"/>
      </w:pPr>
      <w:r>
        <w:t>Sprecher: Norbert Beilharz. Dauer: 899 Minuten.</w:t>
      </w:r>
      <w:r>
        <w:br/>
        <w:t>"Joseph und seine Brüder" wurde als novellenhafte Ausformulierung der biblischen Geschichte von Jaakobs Lieblingssohn Joseph und dessen Lebensweg begonnen. Die Anregung zu dem Werk schöpfte Thomas Mann aus Johann Wolfgang Goethes autobiografischer Schrift "Dichtung und Wahrheit". Es ist das umfangreichste Romanwerk des Autors. Die vier Teile wurden zwischen 1933 und 1943 veröffentlicht.</w:t>
      </w:r>
      <w:r>
        <w:br/>
        <w:t>Buch-Nr.: 51090</w:t>
      </w:r>
    </w:p>
    <w:p w14:paraId="393EEC9A" w14:textId="77777777" w:rsidR="00000000" w:rsidRDefault="00000000">
      <w:pPr>
        <w:pStyle w:val="StandardWeb"/>
        <w:spacing w:after="0" w:afterAutospacing="0"/>
      </w:pPr>
    </w:p>
    <w:p w14:paraId="3E07B240" w14:textId="77777777" w:rsidR="00000000" w:rsidRDefault="00000000">
      <w:pPr>
        <w:pStyle w:val="StandardWeb"/>
        <w:spacing w:after="0" w:afterAutospacing="0"/>
      </w:pPr>
      <w:r>
        <w:rPr>
          <w:rStyle w:val="Fett"/>
        </w:rPr>
        <w:t>Mann, Thomas: Joseph und seine Brüder [2]</w:t>
      </w:r>
    </w:p>
    <w:p w14:paraId="484E2714" w14:textId="77777777" w:rsidR="00000000" w:rsidRDefault="00000000">
      <w:pPr>
        <w:pStyle w:val="StandardWeb"/>
        <w:spacing w:after="0" w:afterAutospacing="0"/>
      </w:pPr>
      <w:r>
        <w:t>Sprecher: Norbert Beilharz. Dauer: 630 Minuten.</w:t>
      </w:r>
      <w:r>
        <w:br/>
        <w:t>Dieser Band beschreibt die Eitelkeiten und das noch unbestimmte Sendungsbewusstsein des jungen, verwöhnten Joseph. Aufgrund des Hasses, den er bei seinen Brüdern genährt hat, wird er von diesen an Händler verkauft, die ihn nach Ägypten mitnehmen. Aus Joseph ist ein Sklave geworden.</w:t>
      </w:r>
      <w:r>
        <w:br/>
        <w:t>Buch-Nr.: 51154</w:t>
      </w:r>
    </w:p>
    <w:p w14:paraId="793DFE55" w14:textId="77777777" w:rsidR="00000000" w:rsidRDefault="00000000">
      <w:pPr>
        <w:pStyle w:val="StandardWeb"/>
        <w:spacing w:after="0" w:afterAutospacing="0"/>
      </w:pPr>
    </w:p>
    <w:p w14:paraId="5A52FB70" w14:textId="77777777" w:rsidR="00000000" w:rsidRDefault="00000000">
      <w:pPr>
        <w:pStyle w:val="StandardWeb"/>
        <w:spacing w:after="0" w:afterAutospacing="0"/>
      </w:pPr>
      <w:r>
        <w:rPr>
          <w:rStyle w:val="Fett"/>
        </w:rPr>
        <w:t>Mann, Thomas: Joseph und seine Brüder [3]</w:t>
      </w:r>
    </w:p>
    <w:p w14:paraId="3C84DB91" w14:textId="77777777" w:rsidR="00000000" w:rsidRDefault="00000000">
      <w:pPr>
        <w:pStyle w:val="StandardWeb"/>
        <w:spacing w:after="0" w:afterAutospacing="0"/>
      </w:pPr>
      <w:r>
        <w:lastRenderedPageBreak/>
        <w:t>Sprecher: Norbert Beilharz. Dauer: 1414 Minuten.</w:t>
      </w:r>
      <w:r>
        <w:br/>
        <w:t>3. Teil. Er beschreibt Josephs Karriere im Hause Potiphars und den Konflikt mit Potiphars Frau, der letztlich eskaliert und dazu führt, dass Joseph in Ägypten ins Gefängnis geworfen wird.</w:t>
      </w:r>
      <w:r>
        <w:br/>
        <w:t>Buch-Nr.: 51116</w:t>
      </w:r>
    </w:p>
    <w:p w14:paraId="4FE82862" w14:textId="77777777" w:rsidR="00000000" w:rsidRDefault="00000000">
      <w:pPr>
        <w:pStyle w:val="StandardWeb"/>
        <w:spacing w:after="0" w:afterAutospacing="0"/>
      </w:pPr>
    </w:p>
    <w:p w14:paraId="18622839" w14:textId="77777777" w:rsidR="00000000" w:rsidRDefault="00000000">
      <w:pPr>
        <w:pStyle w:val="StandardWeb"/>
        <w:spacing w:after="0" w:afterAutospacing="0"/>
      </w:pPr>
      <w:r>
        <w:rPr>
          <w:rStyle w:val="Fett"/>
        </w:rPr>
        <w:t>Mann, Thomas: Joseph und seine Brüder [4]</w:t>
      </w:r>
    </w:p>
    <w:p w14:paraId="08ADC669" w14:textId="77777777" w:rsidR="00000000" w:rsidRDefault="00000000">
      <w:pPr>
        <w:pStyle w:val="StandardWeb"/>
        <w:spacing w:after="0" w:afterAutospacing="0"/>
      </w:pPr>
      <w:r>
        <w:t>Sprecher: Hans Lanzke. Dauer: 1307 Minuten.</w:t>
      </w:r>
      <w:r>
        <w:br/>
        <w:t>4. Teil. Joseph gelingt es, dem Traum Pharaos von den sieben fetten und mageren Kühen sowie von den sieben vollen und leeren Kornähren zu deuten. In dem danach folgenden Gespräch erkennt der Gottkönig in Joseph einen ihm Ebenbürtigen und erhöht den Gefangenen zu seinem Stellvertreter. Joseph wird mit dem Abgabenwesen des Landes Ägypten und dessen Vorratshaltung beauftragt.</w:t>
      </w:r>
      <w:r>
        <w:br/>
        <w:t>Buch-Nr.: 51115</w:t>
      </w:r>
    </w:p>
    <w:p w14:paraId="0DA16A5D" w14:textId="77777777" w:rsidR="00000000" w:rsidRDefault="00000000">
      <w:pPr>
        <w:pStyle w:val="StandardWeb"/>
        <w:spacing w:after="0" w:afterAutospacing="0"/>
      </w:pPr>
    </w:p>
    <w:p w14:paraId="047A1874" w14:textId="77777777" w:rsidR="00000000" w:rsidRDefault="00000000">
      <w:pPr>
        <w:pStyle w:val="StandardWeb"/>
        <w:spacing w:after="0" w:afterAutospacing="0"/>
      </w:pPr>
      <w:r>
        <w:rPr>
          <w:rStyle w:val="Fett"/>
        </w:rPr>
        <w:t>Mann, Thomas: Lotte in Weimar</w:t>
      </w:r>
    </w:p>
    <w:p w14:paraId="5B08C320" w14:textId="77777777" w:rsidR="00000000" w:rsidRDefault="00000000">
      <w:pPr>
        <w:pStyle w:val="StandardWeb"/>
        <w:spacing w:after="0" w:afterAutospacing="0"/>
      </w:pPr>
      <w:r>
        <w:t>Sprecher: Werner Schmidt-Wieland. Dauer: 824 Minuten.</w:t>
      </w:r>
      <w:r>
        <w:br/>
        <w:t>Psychologischer Roman um den Besuch von Charlotte Buff, der Hauptgestalt aus "Die Leiden des jungen Werther", bei dem alternden Goethe in Weimar.</w:t>
      </w:r>
      <w:r>
        <w:br/>
        <w:t>Buch-Nr.: 50972</w:t>
      </w:r>
    </w:p>
    <w:p w14:paraId="7A328A2C" w14:textId="77777777" w:rsidR="00000000" w:rsidRDefault="00000000">
      <w:pPr>
        <w:pStyle w:val="StandardWeb"/>
        <w:spacing w:after="0" w:afterAutospacing="0"/>
      </w:pPr>
    </w:p>
    <w:p w14:paraId="7FEBBB3B" w14:textId="77777777" w:rsidR="00000000" w:rsidRDefault="00000000">
      <w:pPr>
        <w:pStyle w:val="StandardWeb"/>
        <w:spacing w:after="0" w:afterAutospacing="0"/>
      </w:pPr>
      <w:r>
        <w:rPr>
          <w:rStyle w:val="Fett"/>
        </w:rPr>
        <w:t>Mann, Thomas: Wälsungenblut</w:t>
      </w:r>
    </w:p>
    <w:p w14:paraId="117AD360" w14:textId="77777777" w:rsidR="00000000" w:rsidRDefault="00000000">
      <w:pPr>
        <w:pStyle w:val="StandardWeb"/>
        <w:spacing w:after="0" w:afterAutospacing="0"/>
      </w:pPr>
      <w:r>
        <w:t>Sprecher: Martina Gedeck. Dauer: 78 Minuten.</w:t>
      </w:r>
      <w:r>
        <w:br/>
        <w:t>Die Zwillinge Siegmund und Sieglinde sind eng verbunden und genießen das süße Nichtstun, das ihnen der Reichtum ihrer Eltern ermöglicht. Doch als die Schwester heiraten soll, scheint die Nähe zwischen den Geschwistern in Gefahr. Der Bruder erbittet als einen letzten gemeinsamen Abend den Besuch von Richard Wagners "Walküre". Sie glauben, ein Spiegelbild ihrer selbst zu erkennen... Bei diesem Hörbuch handelt es sich um ein käuflich erworbenes Hörbuch das barrierefrei aufgearbeitet wurde.</w:t>
      </w:r>
      <w:r>
        <w:br/>
        <w:t>Buch-Nr.: 32128</w:t>
      </w:r>
    </w:p>
    <w:p w14:paraId="300BD6FA" w14:textId="77777777" w:rsidR="00000000" w:rsidRDefault="00000000">
      <w:pPr>
        <w:pStyle w:val="StandardWeb"/>
        <w:spacing w:after="0" w:afterAutospacing="0"/>
      </w:pPr>
    </w:p>
    <w:p w14:paraId="51430B23" w14:textId="77777777" w:rsidR="00000000" w:rsidRDefault="00000000">
      <w:pPr>
        <w:pStyle w:val="StandardWeb"/>
        <w:spacing w:after="0" w:afterAutospacing="0"/>
      </w:pPr>
      <w:r>
        <w:rPr>
          <w:rStyle w:val="Fett"/>
        </w:rPr>
        <w:t>Marlitt, Eugenie: Blaubart</w:t>
      </w:r>
    </w:p>
    <w:p w14:paraId="140F2126" w14:textId="77777777" w:rsidR="00000000" w:rsidRDefault="00000000">
      <w:pPr>
        <w:pStyle w:val="StandardWeb"/>
        <w:spacing w:after="0" w:afterAutospacing="0"/>
      </w:pPr>
      <w:r>
        <w:t>Sprecher: Birgit Krammer, Heikko Deutschmann. Dauer: 174 Minuten.</w:t>
      </w:r>
      <w:r>
        <w:br/>
        <w:t xml:space="preserve">Lilli ist zu Besuch im Haus ihrer geliebten Tante. Im Nachbarhaus lebt der Nachfahre eines verfeindeten Familienzweigs. Vor Generationen hatte ein Bruder den anderen des Diebstahls an seinem wertvollen Gemälde von van Dyck bezichtigt, seither darf im Hause der Tante der Name des Nachbarn nicht mehr genannt werden. Lilli, die ihn beobachtet wie er eine Frau augenscheinlich gegen ihren Willen in seinem Hause hält, nennt ihn Blaubart. Bis sie ihn trotz strengsten Verbotes kennenlernt. Bei diesem Hörbuch handelt es sich um ein käuflich </w:t>
      </w:r>
      <w:r>
        <w:lastRenderedPageBreak/>
        <w:t>erworbenes Hörbuch, das barrierefrei aufbereitet wurde. Gekürzte Lesung.</w:t>
      </w:r>
      <w:r>
        <w:br/>
        <w:t>Buch-Nr.: 31782</w:t>
      </w:r>
    </w:p>
    <w:p w14:paraId="237763B5" w14:textId="77777777" w:rsidR="00000000" w:rsidRDefault="00000000">
      <w:pPr>
        <w:pStyle w:val="StandardWeb"/>
        <w:spacing w:after="0" w:afterAutospacing="0"/>
      </w:pPr>
    </w:p>
    <w:p w14:paraId="3638D35F" w14:textId="77777777" w:rsidR="00000000" w:rsidRDefault="00000000">
      <w:pPr>
        <w:pStyle w:val="StandardWeb"/>
        <w:spacing w:after="0" w:afterAutospacing="0"/>
      </w:pPr>
      <w:r>
        <w:rPr>
          <w:rStyle w:val="Fett"/>
        </w:rPr>
        <w:t>Marone, Lorenzo: Der erste Tag vom Rest meines Lebens</w:t>
      </w:r>
    </w:p>
    <w:p w14:paraId="3D11BB54" w14:textId="77777777" w:rsidR="00000000" w:rsidRDefault="00000000">
      <w:pPr>
        <w:pStyle w:val="StandardWeb"/>
        <w:spacing w:after="0" w:afterAutospacing="0"/>
      </w:pPr>
      <w:r>
        <w:t>Sprecher: Karl Robel. Dauer: 595 Minuten.</w:t>
      </w:r>
      <w:r>
        <w:br/>
        <w:t>Cesare ist 77 Jahre alt, verwitwet und hat einen Herzinfarkt hinter sich. Eines Tages zieht die junge verheiratete Emma in die Nachbarwohnung und Cesare wird bald klar, dass sie von ihrem Mann misshandelt wird. Er fasst neuen Lebensmut und setzt sich für Emma ein.</w:t>
      </w:r>
      <w:r>
        <w:br/>
        <w:t>Buch-Nr.: 55688</w:t>
      </w:r>
    </w:p>
    <w:p w14:paraId="6C4C5ADB" w14:textId="77777777" w:rsidR="00000000" w:rsidRDefault="00000000">
      <w:pPr>
        <w:pStyle w:val="StandardWeb"/>
        <w:spacing w:after="0" w:afterAutospacing="0"/>
      </w:pPr>
    </w:p>
    <w:p w14:paraId="48467F7D" w14:textId="77777777" w:rsidR="00000000" w:rsidRDefault="00000000">
      <w:pPr>
        <w:pStyle w:val="StandardWeb"/>
        <w:spacing w:after="0" w:afterAutospacing="0"/>
      </w:pPr>
      <w:r>
        <w:rPr>
          <w:rStyle w:val="Fett"/>
        </w:rPr>
        <w:t>Marshall, Bruce: Alle Herrlichkeit ist innerlich</w:t>
      </w:r>
    </w:p>
    <w:p w14:paraId="5395C908" w14:textId="77777777" w:rsidR="00000000" w:rsidRDefault="00000000">
      <w:pPr>
        <w:pStyle w:val="StandardWeb"/>
        <w:spacing w:after="0" w:afterAutospacing="0"/>
      </w:pPr>
      <w:r>
        <w:t>Sprecher: Wilfried von Bredow. Dauer: 469 Minuten.</w:t>
      </w:r>
      <w:r>
        <w:br/>
        <w:t>Erzählt wird vom Leben eines gütigen und einfachen Priesters in der schottischen Diaspora.</w:t>
      </w:r>
      <w:r>
        <w:br/>
        <w:t>Buch-Nr.: 43417</w:t>
      </w:r>
    </w:p>
    <w:p w14:paraId="344E23F4" w14:textId="77777777" w:rsidR="00000000" w:rsidRDefault="00000000">
      <w:pPr>
        <w:pStyle w:val="StandardWeb"/>
        <w:spacing w:after="0" w:afterAutospacing="0"/>
      </w:pPr>
    </w:p>
    <w:p w14:paraId="34C61EA2" w14:textId="77777777" w:rsidR="00000000" w:rsidRDefault="00000000">
      <w:pPr>
        <w:pStyle w:val="StandardWeb"/>
        <w:spacing w:after="0" w:afterAutospacing="0"/>
      </w:pPr>
      <w:r>
        <w:rPr>
          <w:rStyle w:val="Fett"/>
        </w:rPr>
        <w:t>Marshall, Bruce: Das Wunder des Malachias</w:t>
      </w:r>
    </w:p>
    <w:p w14:paraId="2F920245" w14:textId="77777777" w:rsidR="00000000" w:rsidRDefault="00000000">
      <w:pPr>
        <w:pStyle w:val="StandardWeb"/>
        <w:spacing w:after="0" w:afterAutospacing="0"/>
      </w:pPr>
      <w:r>
        <w:t>Sprecher: Günter Bormann. Dauer: 472 Minuten.</w:t>
      </w:r>
      <w:r>
        <w:br/>
        <w:t>Roman, der mit Geist und Humor ein Wunder des Glaubens inmitten der Wirklichkeit des modernen Lebens darstellt.</w:t>
      </w:r>
      <w:r>
        <w:br/>
        <w:t>Buch-Nr.: 43194</w:t>
      </w:r>
    </w:p>
    <w:p w14:paraId="0F6DED9B" w14:textId="77777777" w:rsidR="00000000" w:rsidRDefault="00000000">
      <w:pPr>
        <w:pStyle w:val="StandardWeb"/>
        <w:spacing w:after="0" w:afterAutospacing="0"/>
      </w:pPr>
    </w:p>
    <w:p w14:paraId="0741134D" w14:textId="77777777" w:rsidR="00000000" w:rsidRDefault="00000000">
      <w:pPr>
        <w:pStyle w:val="StandardWeb"/>
        <w:spacing w:after="0" w:afterAutospacing="0"/>
      </w:pPr>
      <w:r>
        <w:rPr>
          <w:rStyle w:val="Fett"/>
        </w:rPr>
        <w:t>Marshall, Bruce: Du bist schön, meine Freundin</w:t>
      </w:r>
    </w:p>
    <w:p w14:paraId="668E2918" w14:textId="77777777" w:rsidR="00000000" w:rsidRDefault="00000000">
      <w:pPr>
        <w:pStyle w:val="StandardWeb"/>
        <w:spacing w:after="0" w:afterAutospacing="0"/>
      </w:pPr>
      <w:r>
        <w:t>Sprecher: Guido Wieland. Dauer: 481 Minuten.</w:t>
      </w:r>
      <w:r>
        <w:br/>
        <w:t>Bruce Marshall, schildert in seinem Roman die Bekehrung einer Dirne durch einen katholischen Priester.</w:t>
      </w:r>
      <w:r>
        <w:br/>
        <w:t>Buch-Nr.: 40337</w:t>
      </w:r>
    </w:p>
    <w:p w14:paraId="76CB596E" w14:textId="77777777" w:rsidR="00000000" w:rsidRDefault="00000000">
      <w:pPr>
        <w:pStyle w:val="StandardWeb"/>
        <w:spacing w:after="0" w:afterAutospacing="0"/>
      </w:pPr>
    </w:p>
    <w:p w14:paraId="7232B763" w14:textId="77777777" w:rsidR="00000000" w:rsidRDefault="00000000">
      <w:pPr>
        <w:pStyle w:val="StandardWeb"/>
        <w:spacing w:after="0" w:afterAutospacing="0"/>
      </w:pPr>
      <w:r>
        <w:rPr>
          <w:rStyle w:val="Fett"/>
        </w:rPr>
        <w:t>Maupassant, Guy de: Pierre und Jean</w:t>
      </w:r>
    </w:p>
    <w:p w14:paraId="1EB2367F" w14:textId="77777777" w:rsidR="00000000" w:rsidRDefault="00000000">
      <w:pPr>
        <w:pStyle w:val="StandardWeb"/>
        <w:spacing w:after="0" w:afterAutospacing="0"/>
      </w:pPr>
      <w:r>
        <w:t>Sprecher: Hans-Helmut Dickow, Monika Köteles. Dauer: 341 Minuten.</w:t>
      </w:r>
      <w:r>
        <w:br/>
        <w:t>Die Brüder Pierre und Jean sind von Kindheit an auffallend verschieden - in ihrem Temperament nicht weniger als in ihrem Äußeren: Pierre, ein scharfer Analytiker mit höchsten Ansprüchen an sich und andere; Jean, eine allseits beliebte Frohnatur. Als ein Freund der Familie eines Tages Jean zum Alleinerben seines Vermögens bestimmt, regen sich in Pierre Misstrauen und Neid. Bei diesem Hörbuch handelt es sich um ein käuflich erworbenes Hörbuch, das barrierefrei aufgearbeitet wurde.</w:t>
      </w:r>
      <w:r>
        <w:br/>
        <w:t>Buch-Nr.: 31304</w:t>
      </w:r>
    </w:p>
    <w:p w14:paraId="35E15E69" w14:textId="77777777" w:rsidR="00000000" w:rsidRDefault="00000000">
      <w:pPr>
        <w:pStyle w:val="StandardWeb"/>
        <w:spacing w:after="0" w:afterAutospacing="0"/>
      </w:pPr>
    </w:p>
    <w:p w14:paraId="21EFA56F" w14:textId="77777777" w:rsidR="00000000" w:rsidRDefault="00000000">
      <w:pPr>
        <w:pStyle w:val="StandardWeb"/>
        <w:spacing w:after="0" w:afterAutospacing="0"/>
      </w:pPr>
      <w:r>
        <w:rPr>
          <w:rStyle w:val="Fett"/>
        </w:rPr>
        <w:t>Maupassant, Guy de: Unter den Olivenbäumen</w:t>
      </w:r>
    </w:p>
    <w:p w14:paraId="01AA4B26" w14:textId="77777777" w:rsidR="00000000" w:rsidRDefault="00000000">
      <w:pPr>
        <w:pStyle w:val="StandardWeb"/>
        <w:spacing w:after="0" w:afterAutospacing="0"/>
      </w:pPr>
      <w:r>
        <w:t>Sprecher: Mario Adorf. Dauer: 65 Minuten.</w:t>
      </w:r>
      <w:r>
        <w:br/>
        <w:t>Aufgrund einer unglücklichen Liebe hat ein Baron sein altes Leben und seinen Reichtum hinter sich gelassen und ist Geistlicher geworden. Nun führt er in einem kleinen Fischerdorf in der Provence ein beschauliches Leben. Doch als eines Tages ein junger Mann im Dorf auftaucht, ist es damit vorbei. Denn der Neuankömmling behauptet, der uneheliche Sohn des Pfarrers zu sein. Auf die schiefe Bahn geraten, möchte er für sein Schweigen über die Vergangenheit seines Vaters großzügig entlohnt werden. In einer schwülen Gewitternacht spitzen sich die Ereignisse zu. Bei diesem Hörbuch handelt es sich um ein käuflich erworbenes Hörbuch das barrierefrei aufgearbeitet wurde.</w:t>
      </w:r>
      <w:r>
        <w:br/>
        <w:t>Buch-Nr.: 33098</w:t>
      </w:r>
    </w:p>
    <w:p w14:paraId="7D11B0A4" w14:textId="77777777" w:rsidR="00000000" w:rsidRDefault="00000000">
      <w:pPr>
        <w:pStyle w:val="StandardWeb"/>
        <w:spacing w:after="0" w:afterAutospacing="0"/>
      </w:pPr>
    </w:p>
    <w:p w14:paraId="2AB27A7E" w14:textId="77777777" w:rsidR="00000000" w:rsidRDefault="00000000">
      <w:pPr>
        <w:pStyle w:val="StandardWeb"/>
        <w:spacing w:after="0" w:afterAutospacing="0"/>
      </w:pPr>
      <w:r>
        <w:rPr>
          <w:rStyle w:val="Fett"/>
        </w:rPr>
        <w:t>Mauthe, Jörg: Demnächst oder Der Stein des Sisyphos</w:t>
      </w:r>
    </w:p>
    <w:p w14:paraId="1C11FCFB" w14:textId="77777777" w:rsidR="00000000" w:rsidRDefault="00000000">
      <w:pPr>
        <w:pStyle w:val="StandardWeb"/>
        <w:spacing w:after="0" w:afterAutospacing="0"/>
      </w:pPr>
      <w:r>
        <w:t>Sprecher: Günther Bahr. Dauer: 423 Minuten.</w:t>
      </w:r>
      <w:r>
        <w:br/>
        <w:t>Jörg Mauthes letztes und persönlichstes Buch, in dem er in den letzten Monaten seines Lebens seine Gedanken, Träume und Geschichten niederschreibt. Er erzählt von Begegnungen mit Menschen, von Alltäglichem und Außergewöhnlichem, von seiner Arbeit und seinem Leben. Rückblickend und reflektierend will er herausfinden, was war, was ist und was bleiben soll.</w:t>
      </w:r>
      <w:r>
        <w:br/>
        <w:t>Buch-Nr.: 44598</w:t>
      </w:r>
    </w:p>
    <w:p w14:paraId="7922EE6A" w14:textId="77777777" w:rsidR="00000000" w:rsidRDefault="00000000">
      <w:pPr>
        <w:pStyle w:val="StandardWeb"/>
        <w:spacing w:after="0" w:afterAutospacing="0"/>
      </w:pPr>
    </w:p>
    <w:p w14:paraId="4C21526A" w14:textId="77777777" w:rsidR="00000000" w:rsidRDefault="00000000">
      <w:pPr>
        <w:pStyle w:val="StandardWeb"/>
        <w:spacing w:after="0" w:afterAutospacing="0"/>
      </w:pPr>
      <w:r>
        <w:rPr>
          <w:rStyle w:val="Fett"/>
        </w:rPr>
        <w:t>McCarten, Anthony: Superhero</w:t>
      </w:r>
    </w:p>
    <w:p w14:paraId="35639ABA" w14:textId="77777777" w:rsidR="00000000" w:rsidRDefault="00000000">
      <w:pPr>
        <w:pStyle w:val="StandardWeb"/>
        <w:spacing w:after="0" w:afterAutospacing="0"/>
      </w:pPr>
      <w:r>
        <w:t>Sprecher: Rufus Beck, Monika Köteles. Dauer: 361 Minuten.</w:t>
      </w:r>
      <w:r>
        <w:br/>
        <w:t>Donald ist 14 Jahre alt, zeichnet Comics und hat Krebs. Seine Mission: Er will auf keinen Fall sterben, ohne mit einer Frau geschlafen zu haben. Die Superhelden, die ihm dabei helfen sollen, tragen jedoch keine Kostüme, sondern sind ganz normale Menschen. DAISY-Format. Bei diesem Hörbuch handelt es sich um ein käuflich erworbenes Hörbuch das barrierefrei aufgearbeitet wurde.</w:t>
      </w:r>
      <w:r>
        <w:br/>
        <w:t>Buch-Nr.: 30247</w:t>
      </w:r>
    </w:p>
    <w:p w14:paraId="4933B2D4" w14:textId="77777777" w:rsidR="00000000" w:rsidRDefault="00000000">
      <w:pPr>
        <w:pStyle w:val="StandardWeb"/>
        <w:spacing w:after="0" w:afterAutospacing="0"/>
      </w:pPr>
    </w:p>
    <w:p w14:paraId="5F604003" w14:textId="77777777" w:rsidR="00000000" w:rsidRDefault="00000000">
      <w:pPr>
        <w:pStyle w:val="StandardWeb"/>
        <w:spacing w:after="0" w:afterAutospacing="0"/>
      </w:pPr>
      <w:r>
        <w:rPr>
          <w:rStyle w:val="Fett"/>
        </w:rPr>
        <w:t>McCarthy, Cormac: Draußen im Dunkel</w:t>
      </w:r>
    </w:p>
    <w:p w14:paraId="0A849A7F" w14:textId="77777777" w:rsidR="00000000" w:rsidRDefault="00000000">
      <w:pPr>
        <w:pStyle w:val="StandardWeb"/>
        <w:spacing w:after="0" w:afterAutospacing="0"/>
      </w:pPr>
      <w:r>
        <w:t>Sprecher: Manfred Spitzer. Dauer: 365 Minuten.</w:t>
      </w:r>
      <w:r>
        <w:br/>
        <w:t>Eine Mutter sucht ihr im Inzest gezeugtes Kind. Der Vater, ihr Bruder, sucht sie, und beide suchen sie den Kesselflicker, der das ausgesetzte Kind gefunden und einer Amme übergeben hat. Auf ihrer symbolischen Suche überschreiten sie immer wieder die Grenzen zu einem Dunkel, das auf uns alle "da draußen" wartet.</w:t>
      </w:r>
      <w:r>
        <w:br/>
        <w:t>Buch-Nr.: 53931</w:t>
      </w:r>
    </w:p>
    <w:p w14:paraId="1C27A0BA" w14:textId="77777777" w:rsidR="00000000" w:rsidRDefault="00000000">
      <w:pPr>
        <w:pStyle w:val="StandardWeb"/>
        <w:spacing w:after="0" w:afterAutospacing="0"/>
      </w:pPr>
    </w:p>
    <w:p w14:paraId="374DC7F4" w14:textId="77777777" w:rsidR="00000000" w:rsidRDefault="00000000">
      <w:pPr>
        <w:pStyle w:val="StandardWeb"/>
        <w:spacing w:after="0" w:afterAutospacing="0"/>
      </w:pPr>
      <w:r>
        <w:rPr>
          <w:rStyle w:val="Fett"/>
        </w:rPr>
        <w:lastRenderedPageBreak/>
        <w:t>McCarthy, Cormac: Ein Kind Gottes</w:t>
      </w:r>
    </w:p>
    <w:p w14:paraId="3DFCA0F3" w14:textId="77777777" w:rsidR="00000000" w:rsidRDefault="00000000">
      <w:pPr>
        <w:pStyle w:val="StandardWeb"/>
        <w:spacing w:after="0" w:afterAutospacing="0"/>
      </w:pPr>
      <w:r>
        <w:t>Sprecher: Martin Pfisterer. Dauer: 204 Minuten.</w:t>
      </w:r>
      <w:r>
        <w:br/>
        <w:t>Tennessee in den 1960er-Jahren: Einsamkeit und Gewalt prägen das Leben des Außenseiters Lester Ballard. Schrittweise verliert er die letzten Reste seines normalen Lebens, verkommt mehr und mehr zu einem Ausgestoßenen, wird Höhlenbewohner, Mörder, am Schluss gar Nekrophiler. Er gerät in Haft, in die Psychiatrie. Lester Ballard, "vielleicht ein Kind Gottes ganz wie man selbst".</w:t>
      </w:r>
      <w:r>
        <w:br/>
        <w:t>Buch-Nr.: 53197</w:t>
      </w:r>
    </w:p>
    <w:p w14:paraId="1FB764CB" w14:textId="77777777" w:rsidR="00000000" w:rsidRDefault="00000000">
      <w:pPr>
        <w:pStyle w:val="StandardWeb"/>
        <w:spacing w:after="0" w:afterAutospacing="0"/>
      </w:pPr>
    </w:p>
    <w:p w14:paraId="59A28368" w14:textId="77777777" w:rsidR="00000000" w:rsidRDefault="00000000">
      <w:pPr>
        <w:pStyle w:val="StandardWeb"/>
        <w:spacing w:after="0" w:afterAutospacing="0"/>
      </w:pPr>
      <w:r>
        <w:rPr>
          <w:rStyle w:val="Fett"/>
        </w:rPr>
        <w:t>McEwan, Ian: Psychopolis</w:t>
      </w:r>
    </w:p>
    <w:p w14:paraId="4A980772" w14:textId="77777777" w:rsidR="00000000" w:rsidRDefault="00000000">
      <w:pPr>
        <w:pStyle w:val="StandardWeb"/>
        <w:spacing w:after="0" w:afterAutospacing="0"/>
      </w:pPr>
      <w:r>
        <w:t>Sprecher: Iris Lasta, Christian Ulmen. Dauer: 60 Minuten.</w:t>
      </w:r>
      <w:r>
        <w:br/>
        <w:t>Enttäuscht von Los Angeles, beschließt ein englischer Schriftsteller, Abschied zu feiern. Er trifft sich mit seinen Freunden - einer feministischen Buchhändlerin, einem frustrierten Schürzenjäger und einem Partyzubehörverleiher - zu ein paar Drinks. Was sich als gemütlicher Abend anlässt, wird schon bald zum Albtraum. DAISY-Format. Bei diesem Hörbuch handelt es sich um ein käuflich erworbenes Hörbuch das barrierefrei aufgearbeitet wurde.</w:t>
      </w:r>
      <w:r>
        <w:br/>
        <w:t>Buch-Nr.: 30642</w:t>
      </w:r>
    </w:p>
    <w:p w14:paraId="45627203" w14:textId="77777777" w:rsidR="00000000" w:rsidRDefault="00000000">
      <w:pPr>
        <w:pStyle w:val="StandardWeb"/>
        <w:spacing w:after="0" w:afterAutospacing="0"/>
      </w:pPr>
    </w:p>
    <w:p w14:paraId="6CBCAF82" w14:textId="77777777" w:rsidR="00000000" w:rsidRDefault="00000000">
      <w:pPr>
        <w:pStyle w:val="StandardWeb"/>
        <w:spacing w:after="0" w:afterAutospacing="0"/>
      </w:pPr>
      <w:r>
        <w:rPr>
          <w:rStyle w:val="Fett"/>
        </w:rPr>
        <w:t>Medel, Elena: Die Wunder</w:t>
      </w:r>
    </w:p>
    <w:p w14:paraId="1DA606F0" w14:textId="77777777" w:rsidR="00000000" w:rsidRDefault="00000000">
      <w:pPr>
        <w:pStyle w:val="StandardWeb"/>
        <w:spacing w:after="0" w:afterAutospacing="0"/>
      </w:pPr>
      <w:r>
        <w:t>Sprecher: Andrea Schunck. Dauer: 450 Minuten.</w:t>
      </w:r>
      <w:r>
        <w:br/>
        <w:t>Noch nie sind sie sich begegnet: María und Alicia, Großmutter und Enkelin. Die Ältere kommt Ende der Sechziger einer Schande wegen nach Madrid, arbeitet als Kindermädchen, als Hausangestellte, der komplette Lohn fortan bestimmt für die zurückgelassene, fast unbekannte Tochter. Die Jüngere flieht Jahrzehnte später in die Stadt, von einer Tragödie um ihre Herkunft und den Schlaf gebracht. María und Alicia, beide führen sie ein Frauenleben, beiden fehlt das Geld. Und damit die Zuversicht und das Vertrauen. In sich selbst, ihre Männer, dieses Land, in dem sich alles verändert zu haben scheint, bis auf das eigene Elend. Und plötzlich fordert jede auf ihre Weise die hergebrachte Ordnung heraus.</w:t>
      </w:r>
      <w:r>
        <w:br/>
        <w:t>Buch-Nr.: 56690</w:t>
      </w:r>
    </w:p>
    <w:p w14:paraId="0564F0A5" w14:textId="77777777" w:rsidR="00000000" w:rsidRDefault="00000000">
      <w:pPr>
        <w:pStyle w:val="StandardWeb"/>
        <w:spacing w:after="0" w:afterAutospacing="0"/>
      </w:pPr>
    </w:p>
    <w:p w14:paraId="0C709A0D" w14:textId="77777777" w:rsidR="00000000" w:rsidRDefault="00000000">
      <w:pPr>
        <w:pStyle w:val="StandardWeb"/>
        <w:spacing w:after="0" w:afterAutospacing="0"/>
      </w:pPr>
      <w:r>
        <w:rPr>
          <w:rStyle w:val="Fett"/>
        </w:rPr>
        <w:t>Mercier, Pascal: Der Fluss der Zeit</w:t>
      </w:r>
    </w:p>
    <w:p w14:paraId="56D2895D" w14:textId="77777777" w:rsidR="00000000" w:rsidRDefault="00000000">
      <w:pPr>
        <w:pStyle w:val="StandardWeb"/>
        <w:spacing w:after="0" w:afterAutospacing="0"/>
      </w:pPr>
      <w:r>
        <w:t>Sprecher: Markus Hoffmann. Dauer: 188 Minuten.</w:t>
      </w:r>
      <w:r>
        <w:br/>
        <w:t xml:space="preserve">Erzählungen aus dem Nachlass. Ein Mann besucht nach 40 Jahren sein früheres Studentenzimmer; ein Haus wird an die nächste Generation weitergegeben, der alte Besitzer aber will partout nicht gehen: Die großen Fragen unserer Existenz werden sensibel und äußerst treffend beleuchtet. Bei diesem Hörbuch handelt es sich um ein käuflich erworbenes Hörbuch das barrierefrei aufbereitet wurde. </w:t>
      </w:r>
      <w:r>
        <w:br/>
        <w:t>Buch-Nr.: 33697</w:t>
      </w:r>
    </w:p>
    <w:p w14:paraId="65EC87CE" w14:textId="77777777" w:rsidR="00000000" w:rsidRDefault="00000000">
      <w:pPr>
        <w:pStyle w:val="StandardWeb"/>
        <w:spacing w:after="0" w:afterAutospacing="0"/>
      </w:pPr>
    </w:p>
    <w:p w14:paraId="3E22CD91" w14:textId="77777777" w:rsidR="00000000" w:rsidRDefault="00000000">
      <w:pPr>
        <w:pStyle w:val="StandardWeb"/>
        <w:spacing w:after="0" w:afterAutospacing="0"/>
      </w:pPr>
      <w:r>
        <w:rPr>
          <w:rStyle w:val="Fett"/>
        </w:rPr>
        <w:lastRenderedPageBreak/>
        <w:t>Mercier, Pascal [= Bieri, Peter]: Nachtzug nach Lissabon</w:t>
      </w:r>
    </w:p>
    <w:p w14:paraId="58350473" w14:textId="77777777" w:rsidR="00000000" w:rsidRDefault="00000000">
      <w:pPr>
        <w:pStyle w:val="StandardWeb"/>
        <w:spacing w:after="0" w:afterAutospacing="0"/>
      </w:pPr>
      <w:r>
        <w:t>Sprecher: Christoph Prückner, Walter Kreye. Dauer: 477 Minuten.</w:t>
      </w:r>
      <w:r>
        <w:br/>
        <w:t>Wer möchte nicht einmal ein anderes Leben leben? Raimund Gregorius, alternder Lateinlehrer eines Gymnasiums in Bern, versucht es. Mitten in einer Schulstunde verlässt er den Unterricht und kehrt nicht zurück. DAISY-Format. Bei diesem Hörbuch handelt es sich um ein käuflich erworbenes Hörbuch das barrierefrei aufgearbeitet wurde.</w:t>
      </w:r>
      <w:r>
        <w:br/>
        <w:t>Buch-Nr.: 30445</w:t>
      </w:r>
    </w:p>
    <w:p w14:paraId="04F88247" w14:textId="77777777" w:rsidR="00000000" w:rsidRDefault="00000000">
      <w:pPr>
        <w:pStyle w:val="StandardWeb"/>
        <w:spacing w:after="0" w:afterAutospacing="0"/>
      </w:pPr>
    </w:p>
    <w:p w14:paraId="4CAA90BE" w14:textId="77777777" w:rsidR="00000000" w:rsidRDefault="00000000">
      <w:pPr>
        <w:pStyle w:val="StandardWeb"/>
        <w:spacing w:after="0" w:afterAutospacing="0"/>
      </w:pPr>
      <w:r>
        <w:rPr>
          <w:rStyle w:val="Fett"/>
        </w:rPr>
        <w:t>Merkel, Inge: Das andere Gesicht</w:t>
      </w:r>
    </w:p>
    <w:p w14:paraId="467FB6A5" w14:textId="77777777" w:rsidR="00000000" w:rsidRDefault="00000000">
      <w:pPr>
        <w:pStyle w:val="StandardWeb"/>
        <w:spacing w:after="0" w:afterAutospacing="0"/>
      </w:pPr>
      <w:r>
        <w:t>Sprecher: Eveline Leitl. Dauer: 742 Minuten.</w:t>
      </w:r>
      <w:r>
        <w:br/>
        <w:t>Geschildert wird das Zusammentreffen unterschiedlicher Charaktere in Ehe und Freundschaften und die Konsequenzen dieser Unterschiede. Im Hintergrund der Hauptfiguren steht der Gedanke des Ausbrechens aus herkömmlichen Lebensformen und dann das doch wieder Sehnen nach der Sicherheit und Wärme des herkömmlichen Lebens.</w:t>
      </w:r>
      <w:r>
        <w:br/>
        <w:t>Buch-Nr.: 44937</w:t>
      </w:r>
    </w:p>
    <w:p w14:paraId="2C8EA7D1" w14:textId="77777777" w:rsidR="00000000" w:rsidRDefault="00000000">
      <w:pPr>
        <w:pStyle w:val="StandardWeb"/>
        <w:spacing w:after="0" w:afterAutospacing="0"/>
      </w:pPr>
    </w:p>
    <w:p w14:paraId="77C8C886" w14:textId="77777777" w:rsidR="00000000" w:rsidRDefault="00000000">
      <w:pPr>
        <w:pStyle w:val="StandardWeb"/>
        <w:spacing w:after="0" w:afterAutospacing="0"/>
      </w:pPr>
      <w:r>
        <w:rPr>
          <w:rStyle w:val="Fett"/>
        </w:rPr>
        <w:t>Merkel, Inge: Das große Spektakel</w:t>
      </w:r>
    </w:p>
    <w:p w14:paraId="6CC1C772" w14:textId="77777777" w:rsidR="00000000" w:rsidRDefault="00000000">
      <w:pPr>
        <w:pStyle w:val="StandardWeb"/>
        <w:spacing w:after="0" w:afterAutospacing="0"/>
      </w:pPr>
      <w:r>
        <w:t>Sprecher: Eveline Leitl. Dauer: 1320 Minuten.</w:t>
      </w:r>
      <w:r>
        <w:br/>
        <w:t>Alles beginnt mit dem Auftrag der texanischen Kleinstadt Paragonville an Professor Singer, zum hundertjährigen Gründungsjubiläum eine Gräuel-Chronik der Alten Welt zu verfassen, auf dass sich ein moralisch makelloses Amerika umso strahlender davon abhebe. Singer ist ratlos. Sosehr er das Geld braucht, so wenig mag er sich kaufen lassen.</w:t>
      </w:r>
      <w:r>
        <w:br/>
        <w:t>Buch-Nr.: 45081</w:t>
      </w:r>
    </w:p>
    <w:p w14:paraId="610D4989" w14:textId="77777777" w:rsidR="00000000" w:rsidRDefault="00000000">
      <w:pPr>
        <w:pStyle w:val="StandardWeb"/>
        <w:spacing w:after="0" w:afterAutospacing="0"/>
      </w:pPr>
    </w:p>
    <w:p w14:paraId="55CB06FA" w14:textId="77777777" w:rsidR="00000000" w:rsidRDefault="00000000">
      <w:pPr>
        <w:pStyle w:val="StandardWeb"/>
        <w:spacing w:after="0" w:afterAutospacing="0"/>
      </w:pPr>
      <w:r>
        <w:rPr>
          <w:rStyle w:val="Fett"/>
        </w:rPr>
        <w:t>Mikosch, Claus: Der kleine Buddha auf dem Weg zum Glück</w:t>
      </w:r>
    </w:p>
    <w:p w14:paraId="68D78879" w14:textId="77777777" w:rsidR="00000000" w:rsidRDefault="00000000">
      <w:pPr>
        <w:pStyle w:val="StandardWeb"/>
        <w:spacing w:after="0" w:afterAutospacing="0"/>
      </w:pPr>
      <w:r>
        <w:t>Sprecher: Leonard Hohm. Dauer: 156 Minuten.</w:t>
      </w:r>
      <w:r>
        <w:br/>
        <w:t>Der kleine Buddha sitzt den lieben langen Tag unter seinem Bodhi-Baum und meditiert. Als er sich zunehmend einsam fühlt, beschliesst er, Urlaub zu machen. 12 kurze Geschichten über das Glück. Bei diesem Hörbuch handelt es sich um ein käuflich erworbenes Hörbuch, das barrierefrei aufgearbeitet wurde.</w:t>
      </w:r>
      <w:r>
        <w:br/>
        <w:t>Buch-Nr.: 33527</w:t>
      </w:r>
    </w:p>
    <w:p w14:paraId="2F9B7A20" w14:textId="77777777" w:rsidR="00000000" w:rsidRDefault="00000000">
      <w:pPr>
        <w:pStyle w:val="StandardWeb"/>
        <w:spacing w:after="0" w:afterAutospacing="0"/>
      </w:pPr>
    </w:p>
    <w:p w14:paraId="7AA8F43D" w14:textId="77777777" w:rsidR="00000000" w:rsidRDefault="00000000">
      <w:pPr>
        <w:pStyle w:val="StandardWeb"/>
        <w:spacing w:after="0" w:afterAutospacing="0"/>
      </w:pPr>
      <w:r>
        <w:rPr>
          <w:rStyle w:val="Fett"/>
        </w:rPr>
        <w:t>Millet, Catherine: Eifersucht</w:t>
      </w:r>
    </w:p>
    <w:p w14:paraId="3EAEC777" w14:textId="77777777" w:rsidR="00000000" w:rsidRDefault="00000000">
      <w:pPr>
        <w:pStyle w:val="StandardWeb"/>
        <w:spacing w:after="0" w:afterAutospacing="0"/>
      </w:pPr>
      <w:r>
        <w:t>Sprecher: Ursula Berlinghof. Dauer: 401 Minuten.</w:t>
      </w:r>
      <w:r>
        <w:br/>
        <w:t xml:space="preserve">Zufällig entdeckt Catherine Millet, dass ihr Ehemann sie betrogen hat. Einer Spionin gleich sucht sie nach weiteren Beweisen für seine Untreue, durchsucht Schubladen, liest Briefe und sammelt Telefonnummern. Je mehr sie in Erfahrung bringt, desto unerträglicher wird ihre Eifersucht. Catherine stürzt in eine tiefe Krise, kann sich jedoch ihrer eigenen zahlreichen </w:t>
      </w:r>
      <w:r>
        <w:lastRenderedPageBreak/>
        <w:t>Affären wegen keine offene Reaktion erlauben. Das Schreiben wird zum einzigen Ausweg.</w:t>
      </w:r>
      <w:r>
        <w:br/>
        <w:t>Buch-Nr.: 56051</w:t>
      </w:r>
    </w:p>
    <w:p w14:paraId="5226EB15" w14:textId="77777777" w:rsidR="00000000" w:rsidRDefault="00000000">
      <w:pPr>
        <w:pStyle w:val="StandardWeb"/>
        <w:spacing w:after="0" w:afterAutospacing="0"/>
      </w:pPr>
    </w:p>
    <w:p w14:paraId="3A157014" w14:textId="77777777" w:rsidR="00000000" w:rsidRDefault="00000000">
      <w:pPr>
        <w:pStyle w:val="StandardWeb"/>
        <w:spacing w:after="0" w:afterAutospacing="0"/>
      </w:pPr>
      <w:r>
        <w:rPr>
          <w:rStyle w:val="Fett"/>
        </w:rPr>
        <w:t>Mischkulnig, Lydia: Die Richterin</w:t>
      </w:r>
    </w:p>
    <w:p w14:paraId="637974DF" w14:textId="77777777" w:rsidR="00000000" w:rsidRDefault="00000000">
      <w:pPr>
        <w:pStyle w:val="StandardWeb"/>
        <w:spacing w:after="0" w:afterAutospacing="0"/>
      </w:pPr>
      <w:r>
        <w:t>Sprecher: Birgit Krammer. Dauer: 658 Minuten.</w:t>
      </w:r>
      <w:r>
        <w:br/>
        <w:t>Gabrielle ist Asylrichterin. Auf ihr Geheiß hin dürfen Menschen im Land bleiben oder müssen es verlassen. Doch worauf fußen diese Urteile? Sind es sachlich nachvollziehbare Gründe? Sind sie politisch motiviert? Wirken dabei unbewusst auch persönliche Sympathien mit? Als das Gerücht umgeht, jemand wolle sich für ein Urteil an Gabrielle rächen, gerät ihr Leben aus den Fugen.</w:t>
      </w:r>
      <w:r>
        <w:br/>
        <w:t>Buch-Nr.: 55125</w:t>
      </w:r>
    </w:p>
    <w:p w14:paraId="45858566" w14:textId="77777777" w:rsidR="00000000" w:rsidRDefault="00000000">
      <w:pPr>
        <w:pStyle w:val="StandardWeb"/>
        <w:spacing w:after="0" w:afterAutospacing="0"/>
      </w:pPr>
    </w:p>
    <w:p w14:paraId="2E5B7398" w14:textId="77777777" w:rsidR="00000000" w:rsidRDefault="00000000">
      <w:pPr>
        <w:pStyle w:val="StandardWeb"/>
        <w:spacing w:after="0" w:afterAutospacing="0"/>
      </w:pPr>
      <w:r>
        <w:rPr>
          <w:rStyle w:val="Fett"/>
        </w:rPr>
        <w:t>Monoszloy, Dezsö: Flucht aus Sodom</w:t>
      </w:r>
    </w:p>
    <w:p w14:paraId="056E6A62" w14:textId="77777777" w:rsidR="00000000" w:rsidRDefault="00000000">
      <w:pPr>
        <w:pStyle w:val="StandardWeb"/>
        <w:spacing w:after="0" w:afterAutospacing="0"/>
      </w:pPr>
      <w:r>
        <w:t>Sprecher: Heinz Payer. Dauer: 995 Minuten.</w:t>
      </w:r>
      <w:r>
        <w:br/>
        <w:t>Dieser Roman bildet im Schicksal des Lot, des stellungslosen Emigranten, das ewige Schicksal des Flüchtlings ab. Lots Flucht kann einzig und allein dadurch motiviert werden, dass er "seinen Tempel" an einen neuen Ort wieder aufbauen will. Somit erscheint die Bibel als wichtiger Hintergrund des Romans.</w:t>
      </w:r>
      <w:r>
        <w:br/>
        <w:t>Buch-Nr.: 47088</w:t>
      </w:r>
    </w:p>
    <w:p w14:paraId="77F3F51C" w14:textId="77777777" w:rsidR="00000000" w:rsidRDefault="00000000">
      <w:pPr>
        <w:pStyle w:val="StandardWeb"/>
        <w:spacing w:after="0" w:afterAutospacing="0"/>
      </w:pPr>
    </w:p>
    <w:p w14:paraId="650F2643" w14:textId="77777777" w:rsidR="00000000" w:rsidRDefault="00000000">
      <w:pPr>
        <w:pStyle w:val="StandardWeb"/>
        <w:spacing w:after="0" w:afterAutospacing="0"/>
      </w:pPr>
      <w:r>
        <w:rPr>
          <w:rStyle w:val="Fett"/>
        </w:rPr>
        <w:t>Mora, Terézia: Alle Tage</w:t>
      </w:r>
    </w:p>
    <w:p w14:paraId="113BB22F" w14:textId="77777777" w:rsidR="00000000" w:rsidRDefault="00000000">
      <w:pPr>
        <w:pStyle w:val="StandardWeb"/>
        <w:spacing w:after="0" w:afterAutospacing="0"/>
      </w:pPr>
      <w:r>
        <w:t>Sprecher: Daniela Kuhn. Dauer: 960 Minuten.</w:t>
      </w:r>
      <w:r>
        <w:br/>
        <w:t>Eigentlich gibt es für Abel Nemo ein paar Umstände, die den Werdegang eines Menschen erleichtern: Er stammt aus gutbürgerlichem Haus, er sieht recht ansehnlich aus und er ist in erstaunlichem Maße sprachbegabt. Und dennoch gibt es Begebenheiten, die auf Abel einwirken: Der Vater verlässt irgendwann die Familie, danach verschwindet der Freund, nachdem Abel ihm seine Liebe gestanden hat und wiederum ein wenig später verlässt Abel seine Heimat, in die er aus politischen Gründen nicht zurückkehren kann. Abel ist in 10 Sprachen zu Hause, aber er ist sprachlos, ohne die Fähigkeit, sein Entwurzeltsein mitzuteilen.</w:t>
      </w:r>
      <w:r>
        <w:br/>
        <w:t>Buch-Nr.: 56059</w:t>
      </w:r>
    </w:p>
    <w:p w14:paraId="3A2F6062" w14:textId="77777777" w:rsidR="00000000" w:rsidRDefault="00000000">
      <w:pPr>
        <w:pStyle w:val="StandardWeb"/>
        <w:spacing w:after="0" w:afterAutospacing="0"/>
      </w:pPr>
    </w:p>
    <w:p w14:paraId="469168FE" w14:textId="77777777" w:rsidR="00000000" w:rsidRDefault="00000000">
      <w:pPr>
        <w:pStyle w:val="StandardWeb"/>
        <w:spacing w:after="0" w:afterAutospacing="0"/>
      </w:pPr>
      <w:r>
        <w:rPr>
          <w:rStyle w:val="Fett"/>
        </w:rPr>
        <w:t>Moshfegh, Ottessa: Der Tod in ihren Händen</w:t>
      </w:r>
    </w:p>
    <w:p w14:paraId="5375A67F" w14:textId="77777777" w:rsidR="00000000" w:rsidRDefault="00000000">
      <w:pPr>
        <w:pStyle w:val="StandardWeb"/>
        <w:spacing w:after="0" w:afterAutospacing="0"/>
      </w:pPr>
      <w:r>
        <w:t>Sprecher: Ursula Berlinghof. Dauer: 518 Minuten.</w:t>
      </w:r>
      <w:r>
        <w:br/>
        <w:t xml:space="preserve">Vesta läuft mit ihrem Hund eine Runde durch den Wald - die tägliche Routine einer einsamen alten Frau -, als sie einen Zettel findet: "Ihr Name war Magda. Niemand wird je erfahren, wer sie getötet hat. Hier ist ihre Leiche." Obwohl von der jede Spur fehlt, lässt Vesta der Gedanke an einen Mord nicht mehr los. Wer war Magda? Und wer könnte ihr Mörder sein? Die Aufklärung dieser Fragen wird zu Vestas Mission. Doch je tiefer sie sich in den Fall </w:t>
      </w:r>
      <w:r>
        <w:lastRenderedPageBreak/>
        <w:t>verstrickt, desto deutlicher treten ihre eigenen Abgründe hervor.</w:t>
      </w:r>
      <w:r>
        <w:br/>
        <w:t>Buch-Nr.: 55700</w:t>
      </w:r>
    </w:p>
    <w:p w14:paraId="63814840" w14:textId="77777777" w:rsidR="00000000" w:rsidRDefault="00000000">
      <w:pPr>
        <w:pStyle w:val="StandardWeb"/>
        <w:spacing w:after="0" w:afterAutospacing="0"/>
      </w:pPr>
    </w:p>
    <w:p w14:paraId="71BDB196" w14:textId="77777777" w:rsidR="00000000" w:rsidRDefault="00000000">
      <w:pPr>
        <w:pStyle w:val="StandardWeb"/>
        <w:spacing w:after="0" w:afterAutospacing="0"/>
      </w:pPr>
      <w:r>
        <w:rPr>
          <w:rStyle w:val="Fett"/>
        </w:rPr>
        <w:t>Moyes, Jojo: Mein Herz in zwei Welten</w:t>
      </w:r>
    </w:p>
    <w:p w14:paraId="1552CEBE" w14:textId="77777777" w:rsidR="00000000" w:rsidRDefault="00000000">
      <w:pPr>
        <w:pStyle w:val="StandardWeb"/>
        <w:spacing w:after="0" w:afterAutospacing="0"/>
      </w:pPr>
      <w:r>
        <w:t>Sprecher: Judith Mauch. Dauer: 996 Minuten.</w:t>
      </w:r>
      <w:r>
        <w:br/>
        <w:t>Nach Wills Tod brach Lous Welt zusammen. Nun nimmt sie alle Kraft zusammen und folgt seinem Rat, sich selbst herauszufordern. Sie verlässt England, und stürzt sich in das Abenteuer New York. Lou arbeitet für den superreichen Leonard Gopnik. Sie taucht ein in eine glamouröse Welt, doch dabei verliert sie sich zunehmend selbst.</w:t>
      </w:r>
      <w:r>
        <w:br/>
        <w:t>Buch-Nr.: 54710</w:t>
      </w:r>
    </w:p>
    <w:p w14:paraId="24D1FD42" w14:textId="77777777" w:rsidR="00000000" w:rsidRDefault="00000000">
      <w:pPr>
        <w:pStyle w:val="StandardWeb"/>
        <w:spacing w:after="0" w:afterAutospacing="0"/>
      </w:pPr>
    </w:p>
    <w:p w14:paraId="26ED833A" w14:textId="77777777" w:rsidR="00000000" w:rsidRDefault="00000000">
      <w:pPr>
        <w:pStyle w:val="StandardWeb"/>
        <w:spacing w:after="0" w:afterAutospacing="0"/>
      </w:pPr>
      <w:r>
        <w:rPr>
          <w:rStyle w:val="Fett"/>
        </w:rPr>
        <w:t>Musil, Robert: Der Mann ohne Eigenschaften</w:t>
      </w:r>
    </w:p>
    <w:p w14:paraId="00D00F08" w14:textId="77777777" w:rsidR="00000000" w:rsidRDefault="00000000">
      <w:pPr>
        <w:pStyle w:val="StandardWeb"/>
        <w:spacing w:after="0" w:afterAutospacing="0"/>
      </w:pPr>
      <w:r>
        <w:t>Sprecher: Reinhard Daniel. Dauer: 5210 Minuten.</w:t>
      </w:r>
      <w:r>
        <w:br/>
        <w:t>Der szenische Hintergrund des Wiens der österreichisch-ungarischen Monarchie ist für Musil ein "besonders deutlicher Fall der modernen Welt", einer Welt des sinnlos reproduzierenden Leerlaufs, für die der Kriegsausbruch 1914 zur "Flucht aus dem Frieden" wird. So rettet sich auch Ulrich, der Held des Romans, aus der "unlösbaren Lage des Theoretikers" als Soldat in den Krieg.</w:t>
      </w:r>
      <w:r>
        <w:br/>
        <w:t>Buch-Nr.: 42253</w:t>
      </w:r>
    </w:p>
    <w:p w14:paraId="48DD59E8" w14:textId="77777777" w:rsidR="00000000" w:rsidRDefault="00000000">
      <w:pPr>
        <w:pStyle w:val="StandardWeb"/>
        <w:spacing w:after="0" w:afterAutospacing="0"/>
      </w:pPr>
    </w:p>
    <w:p w14:paraId="6ECEF55E" w14:textId="77777777" w:rsidR="00000000" w:rsidRDefault="00000000">
      <w:pPr>
        <w:pStyle w:val="StandardWeb"/>
        <w:spacing w:after="0" w:afterAutospacing="0"/>
      </w:pPr>
      <w:r>
        <w:rPr>
          <w:rStyle w:val="Fett"/>
        </w:rPr>
        <w:t>Musil, Robert: Die Verwirrungen des Zöglings Törleß</w:t>
      </w:r>
    </w:p>
    <w:p w14:paraId="14A80585" w14:textId="77777777" w:rsidR="00000000" w:rsidRDefault="00000000">
      <w:pPr>
        <w:pStyle w:val="StandardWeb"/>
        <w:spacing w:after="0" w:afterAutospacing="0"/>
      </w:pPr>
      <w:r>
        <w:t>Sprecher: Ulrich Tukur, Tina Freiberger. Dauer: 360 Minuten.</w:t>
      </w:r>
      <w:r>
        <w:br/>
        <w:t>Törleß und seine zwei Mitschüler Reiting und Beineberg ertappen den jüngeren Mitschüler Basini beim Stehlen, halten dies aber geheim, um ihn bestrafen und quälen zu können. Während Beineberg und Reiting Basini hauptsächlich physisch und sexuell misshandeln und foltern, versucht Törleß auf psychischer Ebene von Basini zu lernen. Bei diesem Hörbuch handelt es sich um ein käuflich erworbenes Hörbuch, das barrierefrei aufbereitet wurde.</w:t>
      </w:r>
      <w:r>
        <w:br/>
        <w:t>Buch-Nr.: 31766</w:t>
      </w:r>
    </w:p>
    <w:p w14:paraId="0CE8883A" w14:textId="77777777" w:rsidR="00000000" w:rsidRDefault="00000000">
      <w:pPr>
        <w:pStyle w:val="StandardWeb"/>
        <w:spacing w:after="0" w:afterAutospacing="0"/>
      </w:pPr>
    </w:p>
    <w:p w14:paraId="4FBEC26E" w14:textId="77777777" w:rsidR="00000000" w:rsidRDefault="00000000">
      <w:pPr>
        <w:pStyle w:val="StandardWeb"/>
        <w:spacing w:after="0" w:afterAutospacing="0"/>
      </w:pPr>
      <w:r>
        <w:rPr>
          <w:rStyle w:val="Fett"/>
        </w:rPr>
        <w:t>Musso, Guillaume: Weil ich dich liebe</w:t>
      </w:r>
    </w:p>
    <w:p w14:paraId="6435D9FD" w14:textId="77777777" w:rsidR="00000000" w:rsidRDefault="00000000">
      <w:pPr>
        <w:pStyle w:val="StandardWeb"/>
        <w:spacing w:after="0" w:afterAutospacing="0"/>
      </w:pPr>
      <w:r>
        <w:t>Sprecher: Alexander Gamnitzer. Dauer: 497 Minuten.</w:t>
      </w:r>
      <w:r>
        <w:br/>
        <w:t>Die Ehe von Nicole und Mark zerbricht am rätselhaften Verschwinden ihrer kleinen Tochter Layla. Die verzweifelte 15-jährige Evie überfällt auf offener Straße den Psychologen Connor McCoy. Die exaltierte Milliardärstochter Alyson Harrison wird von derart entsetzlichen Schuldgefühlen gequält, dass sie nicht mehr weiterleben will. All diese Lebens- und Schicksalswege kreuzen sich in einem alles entscheidenden Augenblick: Werden die aus der Bahn geratenen Seelen wieder zu sich zurückfinden?</w:t>
      </w:r>
      <w:r>
        <w:br/>
        <w:t>Buch-Nr.: 56196</w:t>
      </w:r>
    </w:p>
    <w:p w14:paraId="00F8AB8F" w14:textId="77777777" w:rsidR="00000000" w:rsidRDefault="00000000">
      <w:pPr>
        <w:pStyle w:val="StandardWeb"/>
        <w:spacing w:after="0" w:afterAutospacing="0"/>
      </w:pPr>
    </w:p>
    <w:p w14:paraId="5EDA4EF6" w14:textId="77777777" w:rsidR="00000000" w:rsidRDefault="00000000">
      <w:pPr>
        <w:pStyle w:val="StandardWeb"/>
        <w:spacing w:after="0" w:afterAutospacing="0"/>
      </w:pPr>
      <w:r>
        <w:rPr>
          <w:rStyle w:val="Fett"/>
        </w:rPr>
        <w:t>Nooteboom, Cees: Allerseelen</w:t>
      </w:r>
    </w:p>
    <w:p w14:paraId="78140E2E" w14:textId="77777777" w:rsidR="00000000" w:rsidRDefault="00000000">
      <w:pPr>
        <w:pStyle w:val="StandardWeb"/>
        <w:spacing w:after="0" w:afterAutospacing="0"/>
      </w:pPr>
      <w:r>
        <w:t>Sprecher: Christoph Prückner, Cees Nooteboom. Dauer: 562 Minuten.</w:t>
      </w:r>
      <w:r>
        <w:br/>
        <w:t>Arthur Daane, ein Niederländer in Berlin, hat seine Frau und seinen Sohn durch einen tragischen Unglücksfall verloren. Nun streift er mit der Filmkamera durch die winterliche Großstadt, auf der Suche nach Bildern für sein "ewiges Projekt", seinen Film. Dabei lernt er eines Tages die junge Geschichtsstudentin Elik kennen, eine Frau mit Geheimnissen, und von nun an verändert sich sein Leben. DAISY. Bei diesem Hörbuch handelt es sich um ein käuflich erworbenes Hörbuch das barrierefrei aufgearbeitet wurde.</w:t>
      </w:r>
      <w:r>
        <w:br/>
        <w:t>Buch-Nr.: 30640</w:t>
      </w:r>
    </w:p>
    <w:p w14:paraId="3470E5B6" w14:textId="77777777" w:rsidR="00000000" w:rsidRDefault="00000000">
      <w:pPr>
        <w:pStyle w:val="StandardWeb"/>
        <w:spacing w:after="0" w:afterAutospacing="0"/>
      </w:pPr>
    </w:p>
    <w:p w14:paraId="6A293947" w14:textId="77777777" w:rsidR="00000000" w:rsidRDefault="00000000">
      <w:pPr>
        <w:pStyle w:val="StandardWeb"/>
        <w:spacing w:after="0" w:afterAutospacing="0"/>
      </w:pPr>
      <w:r>
        <w:rPr>
          <w:rStyle w:val="Fett"/>
        </w:rPr>
        <w:t>Oksanen, Sofi: Baby Jane</w:t>
      </w:r>
    </w:p>
    <w:p w14:paraId="4A87418B" w14:textId="77777777" w:rsidR="00000000" w:rsidRDefault="00000000">
      <w:pPr>
        <w:pStyle w:val="StandardWeb"/>
        <w:spacing w:after="0" w:afterAutospacing="0"/>
      </w:pPr>
      <w:r>
        <w:t>Sprecher: Ilknur Bahadir. Dauer: 329 Minuten.</w:t>
      </w:r>
      <w:r>
        <w:br/>
        <w:t>Als die Erzählerin die charismatische und attraktive Piki kennenlernt, verliebt sie sich Hals über Kopf. Doch erst nach einiger Zeit wird ihr klar, dass Piki Geheimnisse vor ihr hat: Durch eine Angststörung ist sie im Alltag stark eingeschränkt und ist unfähig, einfachste Tätigkeiten auszuführen. Deshalb ist sie abhängig von ihrer Exfreundin Bossa, die Dinge wie Einkaufen und Wäschemachen für sie erledigt. Doch die Erzählerin will diese Intimitäten nicht hinnehmen. Zu Eifersucht und Misstrauen gesellen sich ihre eigenen psychischen und finanziellen Probleme.</w:t>
      </w:r>
      <w:r>
        <w:br/>
        <w:t>Buch-Nr.: 57374</w:t>
      </w:r>
    </w:p>
    <w:p w14:paraId="41EA48CA" w14:textId="77777777" w:rsidR="00000000" w:rsidRDefault="00000000">
      <w:pPr>
        <w:pStyle w:val="StandardWeb"/>
        <w:spacing w:after="0" w:afterAutospacing="0"/>
      </w:pPr>
    </w:p>
    <w:p w14:paraId="53F7384F" w14:textId="77777777" w:rsidR="00000000" w:rsidRDefault="00000000">
      <w:pPr>
        <w:pStyle w:val="StandardWeb"/>
        <w:spacing w:after="0" w:afterAutospacing="0"/>
      </w:pPr>
      <w:r>
        <w:rPr>
          <w:rStyle w:val="Fett"/>
        </w:rPr>
        <w:t>Pamuk, Orhan: Die rothaarige Frau</w:t>
      </w:r>
    </w:p>
    <w:p w14:paraId="4E38211D" w14:textId="77777777" w:rsidR="00000000" w:rsidRDefault="00000000">
      <w:pPr>
        <w:pStyle w:val="StandardWeb"/>
        <w:spacing w:after="0" w:afterAutospacing="0"/>
      </w:pPr>
      <w:r>
        <w:t>Sprecher: Günter Rohkämper. Dauer: 516 Minuten.</w:t>
      </w:r>
      <w:r>
        <w:br/>
        <w:t>Als er die Schauspielerin zum ersten Mal sieht, ist Cem nur der einfache Lehrling des Brunnenbauers Murat. Sie ist schön, ihr rotes Haar leuchtet wie Feuer. Je mehr der Lehrling sich zu der Rothaarigen hingezogen fühlt, desto mehr entfremdet er sich von Meister Murat, der für ihn wie ein Vater geworden war. Als bei der Arbeit ein schrecklicher Unfall passiert, flieht Cem nach Istanbul.</w:t>
      </w:r>
      <w:r>
        <w:br/>
        <w:t>Buch-Nr.: 54841</w:t>
      </w:r>
    </w:p>
    <w:p w14:paraId="5A5B3D62" w14:textId="77777777" w:rsidR="00000000" w:rsidRDefault="00000000">
      <w:pPr>
        <w:pStyle w:val="StandardWeb"/>
        <w:spacing w:after="0" w:afterAutospacing="0"/>
      </w:pPr>
    </w:p>
    <w:p w14:paraId="794ECF5C" w14:textId="77777777" w:rsidR="00000000" w:rsidRDefault="00000000">
      <w:pPr>
        <w:pStyle w:val="StandardWeb"/>
        <w:spacing w:after="0" w:afterAutospacing="0"/>
      </w:pPr>
      <w:r>
        <w:rPr>
          <w:rStyle w:val="Fett"/>
        </w:rPr>
        <w:t>Pásztor, Susann: Und dann steht einer auf und öffnet das Fenster</w:t>
      </w:r>
    </w:p>
    <w:p w14:paraId="5F75F8CD" w14:textId="77777777" w:rsidR="00000000" w:rsidRDefault="00000000">
      <w:pPr>
        <w:pStyle w:val="StandardWeb"/>
        <w:spacing w:after="0" w:afterAutospacing="0"/>
      </w:pPr>
      <w:r>
        <w:t>Sprecher: Heikko Deutschmann. Dauer: 460 Minuten.</w:t>
      </w:r>
      <w:r>
        <w:br/>
        <w:t xml:space="preserve">Fred Wiener ist alleinerziehender Vater und bemüht, alles im Leben richtig zu machen. Um seiner Existenz mehr Sinn zu verleihen, hat er sich zum ehrenamtlichen Sterbebegleiter ausbilden lassen. Hochmotiviert tritt er seinen ersten Einsatz bei Krebspatientin Karla an. Doch bei der zynischen, verschlossenen Sechzigjährigen beisst er auf Granit. Ausgerechnet sein Sohn Phil, ein schweigsamer Teenager, reisst das Ruder schliesslich herum. Bei diesem Hörbuch handelt es sich um ein käuflich erworbenes Hörbuch, das barrierefrei aufbereitet </w:t>
      </w:r>
      <w:r>
        <w:lastRenderedPageBreak/>
        <w:t xml:space="preserve">wurde. </w:t>
      </w:r>
      <w:r>
        <w:br/>
        <w:t>Buch-Nr.: 33672</w:t>
      </w:r>
    </w:p>
    <w:p w14:paraId="4BD6BE64" w14:textId="77777777" w:rsidR="00000000" w:rsidRDefault="00000000">
      <w:pPr>
        <w:pStyle w:val="StandardWeb"/>
        <w:spacing w:after="0" w:afterAutospacing="0"/>
      </w:pPr>
    </w:p>
    <w:p w14:paraId="0852EE14" w14:textId="77777777" w:rsidR="00000000" w:rsidRDefault="00000000">
      <w:pPr>
        <w:pStyle w:val="StandardWeb"/>
        <w:spacing w:after="0" w:afterAutospacing="0"/>
      </w:pPr>
      <w:r>
        <w:rPr>
          <w:rStyle w:val="Fett"/>
        </w:rPr>
        <w:t>Pehnt, Annette: Mobbing</w:t>
      </w:r>
    </w:p>
    <w:p w14:paraId="70843062" w14:textId="77777777" w:rsidR="00000000" w:rsidRDefault="00000000">
      <w:pPr>
        <w:pStyle w:val="StandardWeb"/>
        <w:spacing w:after="0" w:afterAutospacing="0"/>
      </w:pPr>
      <w:r>
        <w:t>Sprecher: Elke Große-Woestmann. Dauer: 208 Minuten.</w:t>
      </w:r>
      <w:r>
        <w:br/>
        <w:t xml:space="preserve">Joachim machte seine Arbeit gut, die Kollegen schätzten ihn. Wenigstens das stand doch außer Frage. Denn mit der neuen Chefin blieb für ihn nichts, wie es war. So kam der Briefumschlag mit der fristlosen Kündigung beinah wie eine Erleichterung. Aber für Joachims Familie war das Glück längst flüchtig wie das Vertrauen, das sie in sich und das Leben gehabt hatte. </w:t>
      </w:r>
      <w:r>
        <w:br/>
        <w:t>Buch-Nr.: 56149</w:t>
      </w:r>
    </w:p>
    <w:p w14:paraId="1A410582" w14:textId="77777777" w:rsidR="00000000" w:rsidRDefault="00000000">
      <w:pPr>
        <w:pStyle w:val="StandardWeb"/>
        <w:spacing w:after="0" w:afterAutospacing="0"/>
      </w:pPr>
    </w:p>
    <w:p w14:paraId="4B7D00E7" w14:textId="77777777" w:rsidR="00000000" w:rsidRDefault="00000000">
      <w:pPr>
        <w:pStyle w:val="StandardWeb"/>
        <w:spacing w:after="0" w:afterAutospacing="0"/>
      </w:pPr>
      <w:r>
        <w:rPr>
          <w:rStyle w:val="Fett"/>
        </w:rPr>
        <w:t>Piersanti, Claudio: Luisa und die Stille</w:t>
      </w:r>
    </w:p>
    <w:p w14:paraId="15986BFF" w14:textId="77777777" w:rsidR="00000000" w:rsidRDefault="00000000">
      <w:pPr>
        <w:pStyle w:val="StandardWeb"/>
        <w:spacing w:after="0" w:afterAutospacing="0"/>
      </w:pPr>
      <w:r>
        <w:t>Sprecher: Margot Skofic. Dauer: 434 Minuten.</w:t>
      </w:r>
      <w:r>
        <w:br/>
        <w:t>Die 60jährige Luisa arbeitet als Buchhalterin in einer norditalienischen Spielzeugfabrik. Seit der Scheidung lebt sie zurückgezogen, aber nicht einsam in einer Altstadtwohnung. Als sie sich immer öfter von Einbrechern, anonymen Anrufe und unerklärlichen Dingen verfolgt fühlt und ihr bei der Arbeit ungewohnte Fehler unterlaufen, beschließt sie, in Rente zu gehen. Psychologischer Roman.</w:t>
      </w:r>
      <w:r>
        <w:br/>
        <w:t>Buch-Nr.: 46869</w:t>
      </w:r>
    </w:p>
    <w:p w14:paraId="1373D375" w14:textId="77777777" w:rsidR="00000000" w:rsidRDefault="00000000">
      <w:pPr>
        <w:pStyle w:val="StandardWeb"/>
        <w:spacing w:after="0" w:afterAutospacing="0"/>
      </w:pPr>
    </w:p>
    <w:p w14:paraId="5D83DD5C" w14:textId="77777777" w:rsidR="00000000" w:rsidRDefault="00000000">
      <w:pPr>
        <w:pStyle w:val="StandardWeb"/>
        <w:spacing w:after="0" w:afterAutospacing="0"/>
      </w:pPr>
      <w:r>
        <w:rPr>
          <w:rStyle w:val="Fett"/>
        </w:rPr>
        <w:t>Plath, Sylvia: Die Glasglocke</w:t>
      </w:r>
    </w:p>
    <w:p w14:paraId="26CFF28F" w14:textId="77777777" w:rsidR="00000000" w:rsidRDefault="00000000">
      <w:pPr>
        <w:pStyle w:val="StandardWeb"/>
        <w:spacing w:after="0" w:afterAutospacing="0"/>
      </w:pPr>
      <w:r>
        <w:t>Sprecher: Christoph Prückner, Nina Hoss. Dauer: 471 Minuten.</w:t>
      </w:r>
      <w:r>
        <w:br/>
        <w:t>Esther ist 20 Jahre jung und erfolgsverwöhnt. Nach ihrem Studium absolviert sie ein Praktikum bei einer New Yorker Modezeitschrift. Doch ihre Erlebnisse in der Großstadt verunsichern sie. Misserfolge - privat und beruflich - stürzen sie in eine tiefe Krise. Eine Glasglocke senkt sich auf sie nieder. DAISY-Format. Bei diesem Hörbuch handelt es sich um ein käuflich erworbenes Hörbuch das barrierefrei aufgearbeitet wurde.</w:t>
      </w:r>
      <w:r>
        <w:br/>
        <w:t>Buch-Nr.: 30435</w:t>
      </w:r>
    </w:p>
    <w:p w14:paraId="12990D27" w14:textId="77777777" w:rsidR="00000000" w:rsidRDefault="00000000">
      <w:pPr>
        <w:pStyle w:val="StandardWeb"/>
        <w:spacing w:after="0" w:afterAutospacing="0"/>
      </w:pPr>
    </w:p>
    <w:p w14:paraId="149A434C" w14:textId="77777777" w:rsidR="00000000" w:rsidRDefault="00000000">
      <w:pPr>
        <w:pStyle w:val="StandardWeb"/>
        <w:spacing w:after="0" w:afterAutospacing="0"/>
      </w:pPr>
      <w:r>
        <w:rPr>
          <w:rStyle w:val="Fett"/>
        </w:rPr>
        <w:t>Plath, Sylvia: Die Glasglocke</w:t>
      </w:r>
    </w:p>
    <w:p w14:paraId="7D1481F0" w14:textId="77777777" w:rsidR="00000000" w:rsidRDefault="00000000">
      <w:pPr>
        <w:pStyle w:val="StandardWeb"/>
        <w:spacing w:after="0" w:afterAutospacing="0"/>
      </w:pPr>
      <w:r>
        <w:t>Sprecher: Ulrike Luderer. Dauer: 601 Minuten.</w:t>
      </w:r>
      <w:r>
        <w:br/>
        <w:t>Die Ich-Erzählerin, eine ehrgeizige Literaturstudentin in den USA der 50er Jahre des 20. Jh., erlebt eine schwere psychische Krise, die sie bis zu einem Selbstmordversuch treibt. Plath beleuchtet kritisch die Selbstzufriedenheit und Beschränktheit dieser Zeit, die Frauen nur die Wahl zwischen einem Hausfrauendasein und einem sterilen Karrierismus ließ.</w:t>
      </w:r>
      <w:r>
        <w:br/>
        <w:t>Buch-Nr.: 51741</w:t>
      </w:r>
    </w:p>
    <w:p w14:paraId="16C9D165" w14:textId="77777777" w:rsidR="00000000" w:rsidRDefault="00000000">
      <w:pPr>
        <w:pStyle w:val="StandardWeb"/>
        <w:spacing w:after="0" w:afterAutospacing="0"/>
      </w:pPr>
    </w:p>
    <w:p w14:paraId="5772D73F" w14:textId="77777777" w:rsidR="00000000" w:rsidRDefault="00000000">
      <w:pPr>
        <w:pStyle w:val="StandardWeb"/>
        <w:spacing w:after="0" w:afterAutospacing="0"/>
      </w:pPr>
      <w:r>
        <w:rPr>
          <w:rStyle w:val="Fett"/>
        </w:rPr>
        <w:lastRenderedPageBreak/>
        <w:t>Platzgumer, Hans: Am Rand</w:t>
      </w:r>
    </w:p>
    <w:p w14:paraId="6BB877A2" w14:textId="77777777" w:rsidR="00000000" w:rsidRDefault="00000000">
      <w:pPr>
        <w:pStyle w:val="StandardWeb"/>
        <w:spacing w:after="0" w:afterAutospacing="0"/>
      </w:pPr>
      <w:r>
        <w:t>Sprecher: Matthias Bega. Dauer: 360 Minuten.</w:t>
      </w:r>
      <w:r>
        <w:br/>
        <w:t>Ein Mensch steigt früh am Morgen auf einen Berg. Sobald es dunkel ist, will er einen letzten Schritt tun. Schon immer lagen der Tod und das Glück für Gerold nah beieinander. Als Kind hat er seinen ersten Toten gesehen. Später hat er 2 Menschen eigenhändig den Tod gebracht: Er erlöste seine Mutter vom terrorisierenden Großvater und seinen besten Freund von dessen Leiden. Doch ist er ein Mörder?</w:t>
      </w:r>
      <w:r>
        <w:br/>
        <w:t>Buch-Nr.: 54265</w:t>
      </w:r>
    </w:p>
    <w:p w14:paraId="1ED26356" w14:textId="77777777" w:rsidR="00000000" w:rsidRDefault="00000000">
      <w:pPr>
        <w:pStyle w:val="StandardWeb"/>
        <w:spacing w:after="0" w:afterAutospacing="0"/>
      </w:pPr>
    </w:p>
    <w:p w14:paraId="083999DC" w14:textId="77777777" w:rsidR="00000000" w:rsidRDefault="00000000">
      <w:pPr>
        <w:pStyle w:val="StandardWeb"/>
        <w:spacing w:after="0" w:afterAutospacing="0"/>
      </w:pPr>
      <w:r>
        <w:rPr>
          <w:rStyle w:val="Fett"/>
        </w:rPr>
        <w:t>Pleßl, Rupert: Unerfüllbare Wünsche</w:t>
      </w:r>
    </w:p>
    <w:p w14:paraId="24D04891" w14:textId="77777777" w:rsidR="00000000" w:rsidRDefault="00000000">
      <w:pPr>
        <w:pStyle w:val="StandardWeb"/>
        <w:spacing w:after="0" w:afterAutospacing="0"/>
      </w:pPr>
      <w:r>
        <w:t>Sprecher: Martina Heim. Dauer: 332 Minuten.</w:t>
      </w:r>
      <w:r>
        <w:br/>
      </w:r>
      <w:r>
        <w:br/>
        <w:t>Buch-Nr.: 42044</w:t>
      </w:r>
    </w:p>
    <w:p w14:paraId="657CACA1" w14:textId="77777777" w:rsidR="00000000" w:rsidRDefault="00000000">
      <w:pPr>
        <w:pStyle w:val="StandardWeb"/>
        <w:spacing w:after="0" w:afterAutospacing="0"/>
      </w:pPr>
    </w:p>
    <w:p w14:paraId="7AF7810A" w14:textId="77777777" w:rsidR="00000000" w:rsidRDefault="00000000">
      <w:pPr>
        <w:pStyle w:val="StandardWeb"/>
        <w:spacing w:after="0" w:afterAutospacing="0"/>
      </w:pPr>
      <w:r>
        <w:rPr>
          <w:rStyle w:val="Fett"/>
        </w:rPr>
        <w:t>Prang, Michael: Not Too Old to Rock'n'Roll</w:t>
      </w:r>
    </w:p>
    <w:p w14:paraId="041E53B3" w14:textId="77777777" w:rsidR="00000000" w:rsidRDefault="00000000">
      <w:pPr>
        <w:pStyle w:val="StandardWeb"/>
        <w:spacing w:after="0" w:afterAutospacing="0"/>
      </w:pPr>
      <w:r>
        <w:t>Sprecher: Michael Prang u.a, Monika Köteles. Dauer: 337 Minuten.</w:t>
      </w:r>
      <w:r>
        <w:br/>
        <w:t>77 Fragen über das Altwerden und die erstaunlichen Antworten. Die Rolling Stones mit ihren im Schnitt 72 Jahren füllen immer noch die Konzert-Arenen. Und die Unternehmerin Heidi Hetzer fährt auch mit 78 Jahren in ihrem Oldtimer weiter um die Welt. An Vorbildern für ein tatkräftiges Alter fehlt es nicht, aber dennoch halten sich hartnäckig alte Vorurteile. DAISY-Format Bei diesem Hörbuch handelt es sich um ein käuflich erworbenes Hörbuch das barrierefrei aufgearbeitet wurde.</w:t>
      </w:r>
      <w:r>
        <w:br/>
        <w:t>Buch-Nr.: 32706</w:t>
      </w:r>
    </w:p>
    <w:p w14:paraId="1A7D9F45" w14:textId="77777777" w:rsidR="00000000" w:rsidRDefault="00000000">
      <w:pPr>
        <w:pStyle w:val="StandardWeb"/>
        <w:spacing w:after="0" w:afterAutospacing="0"/>
      </w:pPr>
    </w:p>
    <w:p w14:paraId="6053D81B" w14:textId="77777777" w:rsidR="00000000" w:rsidRDefault="00000000">
      <w:pPr>
        <w:pStyle w:val="StandardWeb"/>
        <w:spacing w:after="0" w:afterAutospacing="0"/>
      </w:pPr>
      <w:r>
        <w:rPr>
          <w:rStyle w:val="Fett"/>
        </w:rPr>
        <w:t>Pressfield, Steven: Die Legende von Bagger Vance</w:t>
      </w:r>
    </w:p>
    <w:p w14:paraId="0B966CF0" w14:textId="77777777" w:rsidR="00000000" w:rsidRDefault="00000000">
      <w:pPr>
        <w:pStyle w:val="StandardWeb"/>
        <w:spacing w:after="0" w:afterAutospacing="0"/>
      </w:pPr>
      <w:r>
        <w:t>Sprecher: Christoph Prückner. Dauer: 559 Minuten.</w:t>
      </w:r>
      <w:r>
        <w:br/>
        <w:t>Krewe-Island, 1931: Die zwei Großen des Golfsports, Jones und Hagen, sollen in einem 36-Loch-Turnier gegen den Nobody Junah antreten. Niemand ahnt, dass der schwarze Caddie Bagger Vance seinem Zögling Junah zu geheimnisvollen Kräften verhelfen wird. Er macht ihm deutlich, dass Golf mehr ist als ein Sport: Eine Einstellung zum Leben, eine eigene Philosophie.</w:t>
      </w:r>
      <w:r>
        <w:br/>
        <w:t>Buch-Nr.: 54139</w:t>
      </w:r>
    </w:p>
    <w:p w14:paraId="24DDE099" w14:textId="77777777" w:rsidR="00000000" w:rsidRDefault="00000000">
      <w:pPr>
        <w:pStyle w:val="StandardWeb"/>
        <w:spacing w:after="0" w:afterAutospacing="0"/>
      </w:pPr>
    </w:p>
    <w:p w14:paraId="6EFE03E7" w14:textId="77777777" w:rsidR="00000000" w:rsidRDefault="00000000">
      <w:pPr>
        <w:pStyle w:val="StandardWeb"/>
        <w:spacing w:after="0" w:afterAutospacing="0"/>
      </w:pPr>
      <w:r>
        <w:rPr>
          <w:rStyle w:val="Fett"/>
        </w:rPr>
        <w:t>Proust, Marcel: Auf der Suche nach der verlorenen Zeit [1]</w:t>
      </w:r>
    </w:p>
    <w:p w14:paraId="21E8A935" w14:textId="77777777" w:rsidR="00000000" w:rsidRDefault="00000000">
      <w:pPr>
        <w:pStyle w:val="StandardWeb"/>
        <w:spacing w:after="0" w:afterAutospacing="0"/>
      </w:pPr>
      <w:r>
        <w:t>Sprecher: Daniel Reinhard. Dauer: 1298 Minuten.</w:t>
      </w:r>
      <w:r>
        <w:br/>
        <w:t xml:space="preserve">Der große Liebesroman der Weltliteratur, eine Beschwörung der Erinnerung. Die Geschichte von Swann und seiner Liebe zu Odette de Crézy ist die genaueste und subtilste Beschreibung </w:t>
      </w:r>
      <w:r>
        <w:lastRenderedPageBreak/>
        <w:t>dessen, was wir Liebe nennen.</w:t>
      </w:r>
      <w:r>
        <w:br/>
        <w:t>Buch-Nr.: 54795</w:t>
      </w:r>
    </w:p>
    <w:p w14:paraId="75B02C7E" w14:textId="77777777" w:rsidR="00000000" w:rsidRDefault="00000000">
      <w:pPr>
        <w:pStyle w:val="StandardWeb"/>
        <w:spacing w:after="0" w:afterAutospacing="0"/>
      </w:pPr>
    </w:p>
    <w:p w14:paraId="02A7E09A" w14:textId="77777777" w:rsidR="00000000" w:rsidRDefault="00000000">
      <w:pPr>
        <w:pStyle w:val="StandardWeb"/>
        <w:spacing w:after="0" w:afterAutospacing="0"/>
      </w:pPr>
      <w:r>
        <w:rPr>
          <w:rStyle w:val="Fett"/>
        </w:rPr>
        <w:t>Proust, Marcel: Auf der Suche nach der verlorenen Zeit [2]</w:t>
      </w:r>
    </w:p>
    <w:p w14:paraId="7D602D1D" w14:textId="77777777" w:rsidR="00000000" w:rsidRDefault="00000000">
      <w:pPr>
        <w:pStyle w:val="StandardWeb"/>
        <w:spacing w:after="0" w:afterAutospacing="0"/>
      </w:pPr>
      <w:r>
        <w:t>Sprecher: Daniel Reinhard. Dauer: 1614 Minuten.</w:t>
      </w:r>
      <w:r>
        <w:br/>
        <w:t>Der junge Marcel lernt in Paris die Welt der Kunst und Bildung kennen, verliebt sich in Gilberte, verbringt aber dann aus gesundheitlichen Gründen den Sommer mit seiner Großmutter in einem Seebad, wo er Albertine begegnet.</w:t>
      </w:r>
      <w:r>
        <w:br/>
        <w:t>Buch-Nr.: 54733</w:t>
      </w:r>
    </w:p>
    <w:p w14:paraId="6DAFA214" w14:textId="77777777" w:rsidR="00000000" w:rsidRDefault="00000000">
      <w:pPr>
        <w:pStyle w:val="StandardWeb"/>
        <w:spacing w:after="0" w:afterAutospacing="0"/>
      </w:pPr>
    </w:p>
    <w:p w14:paraId="05E9C371" w14:textId="77777777" w:rsidR="00000000" w:rsidRDefault="00000000">
      <w:pPr>
        <w:pStyle w:val="StandardWeb"/>
        <w:spacing w:after="0" w:afterAutospacing="0"/>
      </w:pPr>
      <w:r>
        <w:rPr>
          <w:rStyle w:val="Fett"/>
        </w:rPr>
        <w:t>Proust, Marcel: Auf der Suche nach der verlorenen Zeit [3]</w:t>
      </w:r>
    </w:p>
    <w:p w14:paraId="73FB885C" w14:textId="77777777" w:rsidR="00000000" w:rsidRDefault="00000000">
      <w:pPr>
        <w:pStyle w:val="StandardWeb"/>
        <w:spacing w:after="0" w:afterAutospacing="0"/>
      </w:pPr>
      <w:r>
        <w:t>Sprecher: Daniel Reinhard. Dauer: 1970 Minuten.</w:t>
      </w:r>
      <w:r>
        <w:br/>
        <w:t>Der 3. Teil des Jahrhundertromans "Auf der Suche nach der verlorenen Zeit" beschreibt die Welt des mondänen Paris während der Belle Epoque. Proust schildert bis ins Detail die Welt der Aristokraten, Intellektuellen und Künstler zwischen den Salons der Metropole und den verträumten Strandbädern der Normandie.</w:t>
      </w:r>
      <w:r>
        <w:br/>
        <w:t>Buch-Nr.: 54734</w:t>
      </w:r>
    </w:p>
    <w:p w14:paraId="13AB281C" w14:textId="77777777" w:rsidR="00000000" w:rsidRDefault="00000000">
      <w:pPr>
        <w:pStyle w:val="StandardWeb"/>
        <w:spacing w:after="0" w:afterAutospacing="0"/>
      </w:pPr>
    </w:p>
    <w:p w14:paraId="282E8939" w14:textId="77777777" w:rsidR="00000000" w:rsidRDefault="00000000">
      <w:pPr>
        <w:pStyle w:val="StandardWeb"/>
        <w:spacing w:after="0" w:afterAutospacing="0"/>
      </w:pPr>
      <w:r>
        <w:rPr>
          <w:rStyle w:val="Fett"/>
        </w:rPr>
        <w:t>Proust, Marcel: Auf der Suche nach der verlorenen Zeit [4]</w:t>
      </w:r>
    </w:p>
    <w:p w14:paraId="1C531B63" w14:textId="77777777" w:rsidR="00000000" w:rsidRDefault="00000000">
      <w:pPr>
        <w:pStyle w:val="StandardWeb"/>
        <w:spacing w:after="0" w:afterAutospacing="0"/>
      </w:pPr>
      <w:r>
        <w:t>Sprecher: Daniel Reinhard. Dauer: 1757 Minuten.</w:t>
      </w:r>
      <w:r>
        <w:br/>
        <w:t>Sodom und Gomorra - zwei Orte, die ihre Unschuld bereits vor undenklicher Zeit verloren haben. Und doch, wie faszinierend erscheinen sie dem Erzähler: Sodom ist das Reich des Monsieur de Charlus, des virtuosen Grenzerzählers zwischen den Welten, Klassen und Geschlechtern. In Gomorra aber, dem Reich, zu dem Männer keinen Zugang haben, ist seine Geliebte Albertine zu Hause. Scheinbar unerreichbar.</w:t>
      </w:r>
      <w:r>
        <w:br/>
        <w:t>Buch-Nr.: 54769</w:t>
      </w:r>
    </w:p>
    <w:p w14:paraId="3B4E69F9" w14:textId="77777777" w:rsidR="00000000" w:rsidRDefault="00000000">
      <w:pPr>
        <w:pStyle w:val="StandardWeb"/>
        <w:spacing w:after="0" w:afterAutospacing="0"/>
      </w:pPr>
    </w:p>
    <w:p w14:paraId="4A445A76" w14:textId="77777777" w:rsidR="00000000" w:rsidRDefault="00000000">
      <w:pPr>
        <w:pStyle w:val="StandardWeb"/>
        <w:spacing w:after="0" w:afterAutospacing="0"/>
      </w:pPr>
      <w:r>
        <w:rPr>
          <w:rStyle w:val="Fett"/>
        </w:rPr>
        <w:t>Proust, Marcel: Auf der Suche nach der verlorenen Zeit [5]</w:t>
      </w:r>
    </w:p>
    <w:p w14:paraId="3B4F3503" w14:textId="77777777" w:rsidR="00000000" w:rsidRDefault="00000000">
      <w:pPr>
        <w:pStyle w:val="StandardWeb"/>
        <w:spacing w:after="0" w:afterAutospacing="0"/>
      </w:pPr>
      <w:r>
        <w:t>Sprecher: Daniel Reinhard. Dauer: 1270 Minuten.</w:t>
      </w:r>
      <w:r>
        <w:br/>
        <w:t>Marcel hält seine Gattin Albertine vor den Augen der Welt versteckt und wird damit zum Gefangenen seiner eigenen Eifersucht. Gerade im Versuch, sie zu besitzen, entgleitet ihm seine Liebe. Nichts scheint mehr sicher, Zärtlichkeiten, Gesten, Worte werden zu trügerischen Zeichen.</w:t>
      </w:r>
      <w:r>
        <w:br/>
        <w:t>Buch-Nr.: 54770</w:t>
      </w:r>
    </w:p>
    <w:p w14:paraId="68B18D41" w14:textId="77777777" w:rsidR="00000000" w:rsidRDefault="00000000">
      <w:pPr>
        <w:pStyle w:val="StandardWeb"/>
        <w:spacing w:after="0" w:afterAutospacing="0"/>
      </w:pPr>
    </w:p>
    <w:p w14:paraId="7E84D64B" w14:textId="77777777" w:rsidR="00000000" w:rsidRDefault="00000000">
      <w:pPr>
        <w:pStyle w:val="StandardWeb"/>
        <w:spacing w:after="0" w:afterAutospacing="0"/>
      </w:pPr>
      <w:r>
        <w:rPr>
          <w:rStyle w:val="Fett"/>
        </w:rPr>
        <w:t>Proust, Marcel: Auf der Suche nach der verlorenen Zeit [6]</w:t>
      </w:r>
    </w:p>
    <w:p w14:paraId="491DF9BA" w14:textId="77777777" w:rsidR="00000000" w:rsidRDefault="00000000">
      <w:pPr>
        <w:pStyle w:val="StandardWeb"/>
        <w:spacing w:after="0" w:afterAutospacing="0"/>
      </w:pPr>
      <w:r>
        <w:lastRenderedPageBreak/>
        <w:t>Sprecher: Daniel Reinhard. Dauer: 876 Minuten.</w:t>
      </w:r>
      <w:r>
        <w:br/>
        <w:t>Eifersüchtig verfolgt Marcel die Spuren der verschwundenen Albertine, bis er von ihrem Tod erfährt. Nach einer Zeit in Venedig tritt er schließlich die Heimreise nach Combray an. Dort begegnet er Gilberte, und beide müssen erkennen, dass sie eigentlich vom Schicksal füreinander bestimmt waren. Aber das vergängliche Leben, die verlorene Zeit hat sie für immer verwandelt.</w:t>
      </w:r>
      <w:r>
        <w:br/>
        <w:t>Buch-Nr.: 54771</w:t>
      </w:r>
    </w:p>
    <w:p w14:paraId="1E021F6D" w14:textId="77777777" w:rsidR="00000000" w:rsidRDefault="00000000">
      <w:pPr>
        <w:pStyle w:val="StandardWeb"/>
        <w:spacing w:after="0" w:afterAutospacing="0"/>
      </w:pPr>
    </w:p>
    <w:p w14:paraId="527C5DAE" w14:textId="77777777" w:rsidR="00000000" w:rsidRDefault="00000000">
      <w:pPr>
        <w:pStyle w:val="StandardWeb"/>
        <w:spacing w:after="0" w:afterAutospacing="0"/>
      </w:pPr>
      <w:r>
        <w:rPr>
          <w:rStyle w:val="Fett"/>
        </w:rPr>
        <w:t>Proust, Marcel: Auf der Suche nach der verlorenen Zeit [7]</w:t>
      </w:r>
    </w:p>
    <w:p w14:paraId="0822C830" w14:textId="77777777" w:rsidR="00000000" w:rsidRDefault="00000000">
      <w:pPr>
        <w:pStyle w:val="StandardWeb"/>
        <w:spacing w:after="0" w:afterAutospacing="0"/>
      </w:pPr>
      <w:r>
        <w:t>Sprecher: Daniel Reinhard. Dauer: 1185 Minuten.</w:t>
      </w:r>
      <w:r>
        <w:br/>
        <w:t>Mit dem letzten Band von Prousts großem Romanwerk schließt sich der Kreis: Der Erzähler Marcel findet zu seiner schriftstellerischen Berufung und beginnt endlich mit der Arbeit an seinem Werk.</w:t>
      </w:r>
      <w:r>
        <w:br/>
        <w:t>Buch-Nr.: 54772</w:t>
      </w:r>
    </w:p>
    <w:p w14:paraId="39668319" w14:textId="77777777" w:rsidR="00000000" w:rsidRDefault="00000000">
      <w:pPr>
        <w:pStyle w:val="StandardWeb"/>
        <w:spacing w:after="0" w:afterAutospacing="0"/>
      </w:pPr>
    </w:p>
    <w:p w14:paraId="2CC02F9F" w14:textId="77777777" w:rsidR="00000000" w:rsidRDefault="00000000">
      <w:pPr>
        <w:pStyle w:val="StandardWeb"/>
        <w:spacing w:after="0" w:afterAutospacing="0"/>
      </w:pPr>
      <w:r>
        <w:rPr>
          <w:rStyle w:val="Fett"/>
        </w:rPr>
        <w:t>Raabe, Wilhelm: Der Hungerpastor</w:t>
      </w:r>
    </w:p>
    <w:p w14:paraId="63EFC2EC" w14:textId="77777777" w:rsidR="00000000" w:rsidRDefault="00000000">
      <w:pPr>
        <w:pStyle w:val="StandardWeb"/>
        <w:spacing w:after="0" w:afterAutospacing="0"/>
      </w:pPr>
      <w:r>
        <w:t>Sprecher: Guido Wieland. Dauer: 999 Minuten.</w:t>
      </w:r>
      <w:r>
        <w:br/>
        <w:t>Der Lebensweg des verträumten Schustersohns und Theologen mit seinem vom sinnierenden Vater überkommenen Hunger nach Wärme, Licht und Liebe soll exemplarisch wahres Menschentum darstellen. Entwicklungsroman zweier Jugendfreunde, die echter und falscher Lebenshunger zu verschiedenen Lebenszielen führt.</w:t>
      </w:r>
      <w:r>
        <w:br/>
        <w:t>Buch-Nr.: 43239</w:t>
      </w:r>
    </w:p>
    <w:p w14:paraId="0015C19D" w14:textId="77777777" w:rsidR="00000000" w:rsidRDefault="00000000">
      <w:pPr>
        <w:pStyle w:val="StandardWeb"/>
        <w:spacing w:after="0" w:afterAutospacing="0"/>
      </w:pPr>
    </w:p>
    <w:p w14:paraId="5DB14A66" w14:textId="77777777" w:rsidR="00000000" w:rsidRDefault="00000000">
      <w:pPr>
        <w:pStyle w:val="StandardWeb"/>
        <w:spacing w:after="0" w:afterAutospacing="0"/>
      </w:pPr>
      <w:r>
        <w:rPr>
          <w:rStyle w:val="Fett"/>
        </w:rPr>
        <w:t>Reza, Yasmina: Eine Verzweiflung</w:t>
      </w:r>
    </w:p>
    <w:p w14:paraId="758004E4" w14:textId="77777777" w:rsidR="00000000" w:rsidRDefault="00000000">
      <w:pPr>
        <w:pStyle w:val="StandardWeb"/>
        <w:spacing w:after="0" w:afterAutospacing="0"/>
      </w:pPr>
      <w:r>
        <w:t>Sprecher: Rudolf Wessely, Monika Köteles. Dauer: 241 Minuten.</w:t>
      </w:r>
      <w:r>
        <w:br/>
        <w:t>Samuel Perimans Sohn ist glücklich, er genießt sein Leben. Doch Periman setzt an zu einer Tirade: Warum nur lehnt der Sohn sich nicht auf gegen die Ordnung der Dinge, gegen seine eigene Willenlosigkeit? Der Alte, für welchen Leben Begehren, Kämpfen, Erobern bedeutet, führt eine gnadenlose Attacke, hinter der sich ein Aufschrei versteckt gegen Einsamkeit, Alter und Tod. DAISY-Format. Bei diesem Hörbuch handelt es sich um ein käuflich erworbenes Hörbuch das barrierefrei aufgearbeitet wurde.</w:t>
      </w:r>
      <w:r>
        <w:br/>
        <w:t>Buch-Nr.: 30316</w:t>
      </w:r>
    </w:p>
    <w:p w14:paraId="4B48A480" w14:textId="77777777" w:rsidR="00000000" w:rsidRDefault="00000000">
      <w:pPr>
        <w:pStyle w:val="StandardWeb"/>
        <w:spacing w:after="0" w:afterAutospacing="0"/>
      </w:pPr>
    </w:p>
    <w:p w14:paraId="3CDB9E23" w14:textId="77777777" w:rsidR="00000000" w:rsidRDefault="00000000">
      <w:pPr>
        <w:pStyle w:val="StandardWeb"/>
        <w:spacing w:after="0" w:afterAutospacing="0"/>
      </w:pPr>
      <w:r>
        <w:rPr>
          <w:rStyle w:val="Fett"/>
        </w:rPr>
        <w:t>Rieger, Franz: Der Patriarch und ich</w:t>
      </w:r>
    </w:p>
    <w:p w14:paraId="504E842C" w14:textId="77777777" w:rsidR="00000000" w:rsidRDefault="00000000">
      <w:pPr>
        <w:pStyle w:val="StandardWeb"/>
        <w:spacing w:after="0" w:afterAutospacing="0"/>
      </w:pPr>
      <w:r>
        <w:t>Sprecher: Susanne Grohma. Dauer: 302 Minuten.</w:t>
      </w:r>
      <w:r>
        <w:br/>
        <w:t>Kompliziertes Vater-Tochter-Verhältnis.</w:t>
      </w:r>
      <w:r>
        <w:br/>
        <w:t>Buch-Nr.: 46189</w:t>
      </w:r>
    </w:p>
    <w:p w14:paraId="6F31758E" w14:textId="77777777" w:rsidR="00000000" w:rsidRDefault="00000000">
      <w:pPr>
        <w:pStyle w:val="StandardWeb"/>
        <w:spacing w:after="0" w:afterAutospacing="0"/>
      </w:pPr>
    </w:p>
    <w:p w14:paraId="5777C62A" w14:textId="77777777" w:rsidR="00000000" w:rsidRDefault="00000000">
      <w:pPr>
        <w:pStyle w:val="StandardWeb"/>
        <w:spacing w:after="0" w:afterAutospacing="0"/>
      </w:pPr>
      <w:r>
        <w:rPr>
          <w:rStyle w:val="Fett"/>
        </w:rPr>
        <w:lastRenderedPageBreak/>
        <w:t>Robinson, Henry M.: Der Kardinal</w:t>
      </w:r>
    </w:p>
    <w:p w14:paraId="28FA2395" w14:textId="77777777" w:rsidR="00000000" w:rsidRDefault="00000000">
      <w:pPr>
        <w:pStyle w:val="StandardWeb"/>
        <w:spacing w:after="0" w:afterAutospacing="0"/>
      </w:pPr>
      <w:r>
        <w:t>Sprecher: Gustaf Elger. Dauer: 1817 Minuten.</w:t>
      </w:r>
      <w:r>
        <w:br/>
        <w:t>Die Handlung folgt der Lebensgeschichte des Priesters Stephen Fermoyle und schildert seinen Aufstieg in der Hierarchie der Kirche, der mit der Ernennung zum jüngsten amerikanischen Kardinal im Alter von erst 44 Jahren gekrönt wird.</w:t>
      </w:r>
      <w:r>
        <w:br/>
        <w:t>Buch-Nr.: 40130</w:t>
      </w:r>
    </w:p>
    <w:p w14:paraId="1F33DB4E" w14:textId="77777777" w:rsidR="00000000" w:rsidRDefault="00000000">
      <w:pPr>
        <w:pStyle w:val="StandardWeb"/>
        <w:spacing w:after="0" w:afterAutospacing="0"/>
      </w:pPr>
    </w:p>
    <w:p w14:paraId="23710073" w14:textId="77777777" w:rsidR="00000000" w:rsidRDefault="00000000">
      <w:pPr>
        <w:pStyle w:val="StandardWeb"/>
        <w:spacing w:after="0" w:afterAutospacing="0"/>
      </w:pPr>
      <w:r>
        <w:rPr>
          <w:rStyle w:val="Fett"/>
        </w:rPr>
        <w:t>Roger, Marie-Sabine: Das Labyrinth der Wörter</w:t>
      </w:r>
    </w:p>
    <w:p w14:paraId="412B0FB3" w14:textId="77777777" w:rsidR="00000000" w:rsidRDefault="00000000">
      <w:pPr>
        <w:pStyle w:val="StandardWeb"/>
        <w:spacing w:after="0" w:afterAutospacing="0"/>
      </w:pPr>
      <w:r>
        <w:t>Sprecher: Peter Treuner. Dauer: 333 Minuten.</w:t>
      </w:r>
      <w:r>
        <w:br/>
        <w:t>"Mit dem Nachdenken anzufangen ist etwa so, wie wenn man einem Kurzsichtigen eine Brille gibt." Ganz besonders gilt das für Ich-Erzähler Germain Chazes, den seine Mutter von klein auf für einen Dummkopf hält. Dann trifft der großgewachsene Mann im Park die kleine Margueritte Escoffier. Die alte Dame liest ihm Albert Camus' "Die Pest" vor.</w:t>
      </w:r>
      <w:r>
        <w:br/>
        <w:t>Buch-Nr.: 52154</w:t>
      </w:r>
    </w:p>
    <w:p w14:paraId="2C060A4A" w14:textId="77777777" w:rsidR="00000000" w:rsidRDefault="00000000">
      <w:pPr>
        <w:pStyle w:val="StandardWeb"/>
        <w:spacing w:after="0" w:afterAutospacing="0"/>
      </w:pPr>
    </w:p>
    <w:p w14:paraId="7EC57E90" w14:textId="77777777" w:rsidR="00000000" w:rsidRDefault="00000000">
      <w:pPr>
        <w:pStyle w:val="StandardWeb"/>
        <w:spacing w:after="0" w:afterAutospacing="0"/>
      </w:pPr>
      <w:r>
        <w:rPr>
          <w:rStyle w:val="Fett"/>
        </w:rPr>
        <w:t>Rönckendorff, Edda: Fahrt nach Leopoldsbad</w:t>
      </w:r>
    </w:p>
    <w:p w14:paraId="799557AA" w14:textId="77777777" w:rsidR="00000000" w:rsidRDefault="00000000">
      <w:pPr>
        <w:pStyle w:val="StandardWeb"/>
        <w:spacing w:after="0" w:afterAutospacing="0"/>
      </w:pPr>
      <w:r>
        <w:t>Sprecher: Elisabeth Opitz. Dauer: 489 Minuten.</w:t>
      </w:r>
      <w:r>
        <w:br/>
        <w:t>Roman der Erinnerung an die verlorene Heimat. Nach 40 Jahren treffen sich ehemalige Klassenkameraden in Leopoldsbad. Die gemeinsame Fahrt wird auch zu einem inneren Grenzübergang, zur Bewältigung der eigenen Vergangenheit.</w:t>
      </w:r>
      <w:r>
        <w:br/>
        <w:t>Buch-Nr.: 42754</w:t>
      </w:r>
    </w:p>
    <w:p w14:paraId="7151109D" w14:textId="77777777" w:rsidR="00000000" w:rsidRDefault="00000000">
      <w:pPr>
        <w:pStyle w:val="StandardWeb"/>
        <w:spacing w:after="0" w:afterAutospacing="0"/>
      </w:pPr>
    </w:p>
    <w:p w14:paraId="4DF73A9D" w14:textId="77777777" w:rsidR="00000000" w:rsidRDefault="00000000">
      <w:pPr>
        <w:pStyle w:val="StandardWeb"/>
        <w:spacing w:after="0" w:afterAutospacing="0"/>
      </w:pPr>
      <w:r>
        <w:rPr>
          <w:rStyle w:val="Fett"/>
        </w:rPr>
        <w:t>Rosegger, Peter: Das ewige Licht</w:t>
      </w:r>
    </w:p>
    <w:p w14:paraId="20908250" w14:textId="77777777" w:rsidR="00000000" w:rsidRDefault="00000000">
      <w:pPr>
        <w:pStyle w:val="StandardWeb"/>
        <w:spacing w:after="0" w:afterAutospacing="0"/>
      </w:pPr>
      <w:r>
        <w:t>Sprecher: Wolfgang Fründt. Dauer: 598 Minuten.</w:t>
      </w:r>
      <w:r>
        <w:br/>
        <w:t>Ein junger Kaplan, der das Zölibat in Frage gestellt hatte, wird in eine entlegene Berggemeinde versetzt. Hier findet er auf seine Lebensfragen eine Antwort: "Die Liebe ist das ewige Licht".</w:t>
      </w:r>
      <w:r>
        <w:br/>
        <w:t>Buch-Nr.: 43253</w:t>
      </w:r>
    </w:p>
    <w:p w14:paraId="62E3F267" w14:textId="77777777" w:rsidR="00000000" w:rsidRDefault="00000000">
      <w:pPr>
        <w:pStyle w:val="StandardWeb"/>
        <w:spacing w:after="0" w:afterAutospacing="0"/>
      </w:pPr>
    </w:p>
    <w:p w14:paraId="5DD75439" w14:textId="77777777" w:rsidR="00000000" w:rsidRDefault="00000000">
      <w:pPr>
        <w:pStyle w:val="StandardWeb"/>
        <w:spacing w:after="0" w:afterAutospacing="0"/>
      </w:pPr>
      <w:r>
        <w:rPr>
          <w:rStyle w:val="Fett"/>
        </w:rPr>
        <w:t>Rosegger, Peter: Mein Himmelreich</w:t>
      </w:r>
    </w:p>
    <w:p w14:paraId="28C703BF" w14:textId="77777777" w:rsidR="00000000" w:rsidRDefault="00000000">
      <w:pPr>
        <w:pStyle w:val="StandardWeb"/>
        <w:spacing w:after="0" w:afterAutospacing="0"/>
      </w:pPr>
      <w:r>
        <w:t>Sprecher: Klaus J. Mad. Dauer: 309 Minuten.</w:t>
      </w:r>
      <w:r>
        <w:br/>
        <w:t>Das Werk zeugt vom starken Katholizismus des Autors.</w:t>
      </w:r>
      <w:r>
        <w:br/>
        <w:t>Buch-Nr.: 40132</w:t>
      </w:r>
    </w:p>
    <w:p w14:paraId="75E78595" w14:textId="77777777" w:rsidR="00000000" w:rsidRDefault="00000000">
      <w:pPr>
        <w:pStyle w:val="StandardWeb"/>
        <w:spacing w:after="0" w:afterAutospacing="0"/>
      </w:pPr>
    </w:p>
    <w:p w14:paraId="4DFCA51B" w14:textId="77777777" w:rsidR="00000000" w:rsidRDefault="00000000">
      <w:pPr>
        <w:pStyle w:val="StandardWeb"/>
        <w:spacing w:after="0" w:afterAutospacing="0"/>
      </w:pPr>
      <w:r>
        <w:rPr>
          <w:rStyle w:val="Fett"/>
        </w:rPr>
        <w:t>Ross, Adam: Mister Peanut</w:t>
      </w:r>
    </w:p>
    <w:p w14:paraId="7056DFF0" w14:textId="77777777" w:rsidR="00000000" w:rsidRDefault="00000000">
      <w:pPr>
        <w:pStyle w:val="StandardWeb"/>
        <w:spacing w:after="0" w:afterAutospacing="0"/>
      </w:pPr>
      <w:r>
        <w:lastRenderedPageBreak/>
        <w:t>Sprecher: Sylvia Gräber. Dauer: 1018 Minuten.</w:t>
      </w:r>
      <w:r>
        <w:br/>
        <w:t>David Pepin liebt seine Frau, meint, ohne sie nicht leben zu können und ergeht sich doch immer wieder in Fantasien über ihr Ableben. Als sie tatsächlich stirbt, vor seinen Augen, ist er zutiefst erschüttert und gleichzeitig der Hauptverdächtige. Die ermittelnden Polizisten tragen ihre eigenen Ehe-Bürden. - Weniger ein Krimi als vielmehr ein hochdramatischer Roman über die Nähe von Liebe und Gewalt, über Höhen und Tiefen einer Ehe, die in einer unentrinnbaren Sackgasse steckt.</w:t>
      </w:r>
      <w:r>
        <w:br/>
        <w:t>Buch-Nr.: 56169</w:t>
      </w:r>
    </w:p>
    <w:p w14:paraId="4FD9DFF1" w14:textId="77777777" w:rsidR="00000000" w:rsidRDefault="00000000">
      <w:pPr>
        <w:pStyle w:val="StandardWeb"/>
        <w:spacing w:after="0" w:afterAutospacing="0"/>
      </w:pPr>
    </w:p>
    <w:p w14:paraId="7470EDCD" w14:textId="77777777" w:rsidR="00000000" w:rsidRDefault="00000000">
      <w:pPr>
        <w:pStyle w:val="StandardWeb"/>
        <w:spacing w:after="0" w:afterAutospacing="0"/>
      </w:pPr>
      <w:r>
        <w:rPr>
          <w:rStyle w:val="Fett"/>
        </w:rPr>
        <w:t>Roth, Eugen: Sämtliche Menschen</w:t>
      </w:r>
    </w:p>
    <w:p w14:paraId="2B5FB5BA" w14:textId="77777777" w:rsidR="00000000" w:rsidRDefault="00000000">
      <w:pPr>
        <w:pStyle w:val="StandardWeb"/>
        <w:spacing w:after="0" w:afterAutospacing="0"/>
      </w:pPr>
      <w:r>
        <w:t>Sprecher: Klaus J. Mad. Dauer: 356 Minuten.</w:t>
      </w:r>
      <w:r>
        <w:br/>
        <w:t>Der Mensch in seiner Vielgestaltigkeit.</w:t>
      </w:r>
      <w:r>
        <w:br/>
        <w:t>Buch-Nr.: 40075</w:t>
      </w:r>
    </w:p>
    <w:p w14:paraId="11CB7BE9" w14:textId="77777777" w:rsidR="00000000" w:rsidRDefault="00000000">
      <w:pPr>
        <w:pStyle w:val="StandardWeb"/>
        <w:spacing w:after="0" w:afterAutospacing="0"/>
      </w:pPr>
    </w:p>
    <w:p w14:paraId="465D5D3B" w14:textId="77777777" w:rsidR="00000000" w:rsidRDefault="00000000">
      <w:pPr>
        <w:pStyle w:val="StandardWeb"/>
        <w:spacing w:after="0" w:afterAutospacing="0"/>
      </w:pPr>
      <w:r>
        <w:rPr>
          <w:rStyle w:val="Fett"/>
        </w:rPr>
        <w:t>Roth, Gerhard: Orkus</w:t>
      </w:r>
    </w:p>
    <w:p w14:paraId="06CE7422" w14:textId="77777777" w:rsidR="00000000" w:rsidRDefault="00000000">
      <w:pPr>
        <w:pStyle w:val="StandardWeb"/>
        <w:spacing w:after="0" w:afterAutospacing="0"/>
      </w:pPr>
      <w:r>
        <w:t>Sprecher: Manfred Spitzer. Dauer: 1136 Minuten.</w:t>
      </w:r>
      <w:r>
        <w:br/>
        <w:t>"Orkus" ist Roman und Autobiografie, die Essenz eines Schriftstellerlebens: Ein Buch über das Wesen des Menschen, die Wahrnehmung der Welt, die Suche nach der anderen Wirklichkeit. Roth erzählt vom Landleben in der Steiermark und seinen Expeditionen durch die Museen, Theater, Caféhäuser von Wien und von Begegnungen mit außergewöhnlichen Persönlichkeiten.</w:t>
      </w:r>
      <w:r>
        <w:br/>
        <w:t>Buch-Nr.: 51977</w:t>
      </w:r>
    </w:p>
    <w:p w14:paraId="3949EBB5" w14:textId="77777777" w:rsidR="00000000" w:rsidRDefault="00000000">
      <w:pPr>
        <w:pStyle w:val="StandardWeb"/>
        <w:spacing w:after="0" w:afterAutospacing="0"/>
      </w:pPr>
    </w:p>
    <w:p w14:paraId="63E450CC" w14:textId="77777777" w:rsidR="00000000" w:rsidRDefault="00000000">
      <w:pPr>
        <w:pStyle w:val="StandardWeb"/>
        <w:spacing w:after="0" w:afterAutospacing="0"/>
      </w:pPr>
      <w:r>
        <w:rPr>
          <w:rStyle w:val="Fett"/>
        </w:rPr>
        <w:t>Roth, Joseph: Der Leviathan</w:t>
      </w:r>
    </w:p>
    <w:p w14:paraId="48FC9E57" w14:textId="77777777" w:rsidR="00000000" w:rsidRDefault="00000000">
      <w:pPr>
        <w:pStyle w:val="StandardWeb"/>
        <w:spacing w:after="0" w:afterAutospacing="0"/>
      </w:pPr>
      <w:r>
        <w:t>Sprecher: Senta Berger. Dauer: 95 Minuten.</w:t>
      </w:r>
      <w:r>
        <w:br/>
        <w:t>Die Redlichkeit des jüdischen Korallenhändlers Nissen Piczenik ist sprichwörtlich, und seine Korallen sind die schönsten weit und breit. Selbst aus fernen Dörfern kommen die Bäuerinnen ins galizische Städtchen Progrody, um Schmuck bei ihm zu kaufen. Doch niemand ahnt etwas von der Sehnsucht nach dem Meer, die den Korallenhändler befallen hat. Er gerät auf Abwege und verfällt dem Betrug mit falschen Korallen. Bei diesem Hörbuch handelt es sich um ein käuflich erworbenes Hörbuch, das barrierefrei aufgearbeitet wurde.</w:t>
      </w:r>
      <w:r>
        <w:br/>
        <w:t>Buch-Nr.: 33516</w:t>
      </w:r>
    </w:p>
    <w:p w14:paraId="1E534F97" w14:textId="77777777" w:rsidR="00000000" w:rsidRDefault="00000000">
      <w:pPr>
        <w:pStyle w:val="StandardWeb"/>
        <w:spacing w:after="0" w:afterAutospacing="0"/>
      </w:pPr>
    </w:p>
    <w:p w14:paraId="7D21217A" w14:textId="77777777" w:rsidR="00000000" w:rsidRDefault="00000000">
      <w:pPr>
        <w:pStyle w:val="StandardWeb"/>
        <w:spacing w:after="0" w:afterAutospacing="0"/>
      </w:pPr>
      <w:r>
        <w:rPr>
          <w:rStyle w:val="Fett"/>
        </w:rPr>
        <w:t>Roth, Philip: Der menschliche Makel</w:t>
      </w:r>
    </w:p>
    <w:p w14:paraId="7B0E4C6A" w14:textId="77777777" w:rsidR="00000000" w:rsidRDefault="00000000">
      <w:pPr>
        <w:pStyle w:val="StandardWeb"/>
        <w:spacing w:after="0" w:afterAutospacing="0"/>
      </w:pPr>
      <w:r>
        <w:t>Sprecher: Günter Rohkämper. Dauer: 1031 Minuten.</w:t>
      </w:r>
      <w:r>
        <w:br/>
        <w:t xml:space="preserve">Coleman Silk, Professor für Altphilologie an einer noblen Universität, fühlt sich verfolgt: Man bezichtigt ihn des Rassismus, dann ein sexistischer alter Lüstling zu sein, schließlich wird er noch vom Exmann seiner Geliebten bedroht. Der wahre Skandal aber ist ein anderer. </w:t>
      </w:r>
      <w:r>
        <w:lastRenderedPageBreak/>
        <w:t>Silk hat 50 Jahre lang ein großes Geheimnis bewahrt.</w:t>
      </w:r>
      <w:r>
        <w:br/>
        <w:t>Buch-Nr.: 53624</w:t>
      </w:r>
    </w:p>
    <w:p w14:paraId="6E966B87" w14:textId="77777777" w:rsidR="00000000" w:rsidRDefault="00000000">
      <w:pPr>
        <w:pStyle w:val="StandardWeb"/>
        <w:spacing w:after="0" w:afterAutospacing="0"/>
      </w:pPr>
    </w:p>
    <w:p w14:paraId="1BA7FEF9" w14:textId="77777777" w:rsidR="00000000" w:rsidRDefault="00000000">
      <w:pPr>
        <w:pStyle w:val="StandardWeb"/>
        <w:spacing w:after="0" w:afterAutospacing="0"/>
      </w:pPr>
      <w:r>
        <w:rPr>
          <w:rStyle w:val="Fett"/>
        </w:rPr>
        <w:t>Roth, Philip: Exit Ghost</w:t>
      </w:r>
    </w:p>
    <w:p w14:paraId="16ED63B6" w14:textId="77777777" w:rsidR="00000000" w:rsidRDefault="00000000">
      <w:pPr>
        <w:pStyle w:val="StandardWeb"/>
        <w:spacing w:after="0" w:afterAutospacing="0"/>
      </w:pPr>
      <w:r>
        <w:t>Sprecher: Günter Rohkämper. Dauer: 517 Minuten.</w:t>
      </w:r>
      <w:r>
        <w:br/>
        <w:t>Der 71-jährige Nathan Zuckerman, nach einer Prostata-Operation impotent und mit Symptomen beginnender Demenz, kehrt aus seiner Bergeinsamkeit zurück nach Manhattan, wo er ein junges Paar trifft, das nach dem 11. September 2001 der Stadt entfliehen will. Er bietet ihnen einen Wohnungstausch an. Fasziniert von der jungen Frau, überfallen Zuckerman Gefühle, die er längst überwunden glaubte.</w:t>
      </w:r>
      <w:r>
        <w:br/>
        <w:t>Buch-Nr.: 56153</w:t>
      </w:r>
    </w:p>
    <w:p w14:paraId="2C16FB02" w14:textId="77777777" w:rsidR="00000000" w:rsidRDefault="00000000">
      <w:pPr>
        <w:pStyle w:val="StandardWeb"/>
        <w:spacing w:after="0" w:afterAutospacing="0"/>
      </w:pPr>
    </w:p>
    <w:p w14:paraId="08A856EB" w14:textId="77777777" w:rsidR="00000000" w:rsidRDefault="00000000">
      <w:pPr>
        <w:pStyle w:val="StandardWeb"/>
        <w:spacing w:after="0" w:afterAutospacing="0"/>
      </w:pPr>
      <w:r>
        <w:rPr>
          <w:rStyle w:val="Fett"/>
        </w:rPr>
        <w:t>Rudis, Jaroslav: Winterbergs letzte Reise</w:t>
      </w:r>
    </w:p>
    <w:p w14:paraId="3D1B2B05" w14:textId="77777777" w:rsidR="00000000" w:rsidRDefault="00000000">
      <w:pPr>
        <w:pStyle w:val="StandardWeb"/>
        <w:spacing w:after="0" w:afterAutospacing="0"/>
      </w:pPr>
      <w:r>
        <w:t>Sprecher: Günter Schoßböck. Dauer: 1022 Minuten.</w:t>
      </w:r>
      <w:r>
        <w:br/>
        <w:t>Jan Kraus arbeitet als Altenpfleger in Berlin. Geboren ist er in Vimperk, dem früheren Winterberg, im Böhmerwald. Unter welchen Umständen er die Tschechoslowakei verlassen hat, das bleibt sein Geheimnis. Er begleitet Schwerkranke in den letzten Tagen ihres Lebens. Einer von denen, die er auf der Überfahrt begleiten soll, ist Wenzel Winterberg, geboren 1918 in Liberec, Reichenberg.</w:t>
      </w:r>
      <w:r>
        <w:br/>
        <w:t>Buch-Nr.: 55025</w:t>
      </w:r>
    </w:p>
    <w:p w14:paraId="564E3AC1" w14:textId="77777777" w:rsidR="00000000" w:rsidRDefault="00000000">
      <w:pPr>
        <w:pStyle w:val="StandardWeb"/>
        <w:spacing w:after="0" w:afterAutospacing="0"/>
      </w:pPr>
    </w:p>
    <w:p w14:paraId="1230D316" w14:textId="77777777" w:rsidR="00000000" w:rsidRDefault="00000000">
      <w:pPr>
        <w:pStyle w:val="StandardWeb"/>
        <w:spacing w:after="0" w:afterAutospacing="0"/>
      </w:pPr>
      <w:r>
        <w:rPr>
          <w:rStyle w:val="Fett"/>
        </w:rPr>
        <w:t>Saint-Exupéry, Antoine de: Der kleine Prinz</w:t>
      </w:r>
    </w:p>
    <w:p w14:paraId="761EA5B7" w14:textId="77777777" w:rsidR="00000000" w:rsidRDefault="00000000">
      <w:pPr>
        <w:pStyle w:val="StandardWeb"/>
        <w:spacing w:after="0" w:afterAutospacing="0"/>
      </w:pPr>
      <w:r>
        <w:t>Sprecher: Günter Lampe. Dauer: 133 Minuten.</w:t>
      </w:r>
      <w:r>
        <w:br/>
        <w:t>Sehnsucht und Weisheit des Dichters sprechen aus dieser berühmten Geschichte des kleinen Prinzen, welcher seinen Stern verlässt, um einen Freund zu suchen.</w:t>
      </w:r>
      <w:r>
        <w:br/>
        <w:t>Buch-Nr.: 51573</w:t>
      </w:r>
    </w:p>
    <w:p w14:paraId="10C85C90" w14:textId="77777777" w:rsidR="00000000" w:rsidRDefault="00000000">
      <w:pPr>
        <w:pStyle w:val="StandardWeb"/>
        <w:spacing w:after="0" w:afterAutospacing="0"/>
      </w:pPr>
    </w:p>
    <w:p w14:paraId="7193B62F" w14:textId="77777777" w:rsidR="00000000" w:rsidRDefault="00000000">
      <w:pPr>
        <w:pStyle w:val="StandardWeb"/>
        <w:spacing w:after="0" w:afterAutospacing="0"/>
      </w:pPr>
      <w:r>
        <w:rPr>
          <w:rStyle w:val="Fett"/>
        </w:rPr>
        <w:t>Saint-Exupéry, Antoine de: Die Stadt in der Wüste</w:t>
      </w:r>
    </w:p>
    <w:p w14:paraId="4AC119EA" w14:textId="77777777" w:rsidR="00000000" w:rsidRDefault="00000000">
      <w:pPr>
        <w:pStyle w:val="StandardWeb"/>
        <w:spacing w:after="0" w:afterAutospacing="0"/>
      </w:pPr>
      <w:r>
        <w:t>Sprecher: Martin Pfisterer. Dauer: 1109 Minuten.</w:t>
      </w:r>
      <w:r>
        <w:br/>
        <w:t>Der Beherrscher der Citadelle, eines imaginären Reiches in der arabischen Wüste, sinnt über das Gefüge des Lebens und die Bedeutung aller sichtbaren Vorgänge nach. Dieses Werk ist ein Versuch, die vielgestaltige Gesamtheit unseres modernen Lebens in einer gleichnishaften Darstellung zu erhellen und zu deuten.</w:t>
      </w:r>
      <w:r>
        <w:br/>
        <w:t>Buch-Nr.: 54823</w:t>
      </w:r>
    </w:p>
    <w:p w14:paraId="6D0C1520" w14:textId="77777777" w:rsidR="00000000" w:rsidRDefault="00000000">
      <w:pPr>
        <w:pStyle w:val="StandardWeb"/>
        <w:spacing w:after="0" w:afterAutospacing="0"/>
      </w:pPr>
    </w:p>
    <w:p w14:paraId="039354C8" w14:textId="77777777" w:rsidR="00000000" w:rsidRDefault="00000000">
      <w:pPr>
        <w:pStyle w:val="StandardWeb"/>
        <w:spacing w:after="0" w:afterAutospacing="0"/>
      </w:pPr>
      <w:r>
        <w:rPr>
          <w:rStyle w:val="Fett"/>
        </w:rPr>
        <w:t>Sartre, Jean-Paul: Der Ekel</w:t>
      </w:r>
    </w:p>
    <w:p w14:paraId="46281C5A" w14:textId="77777777" w:rsidR="00000000" w:rsidRDefault="00000000">
      <w:pPr>
        <w:pStyle w:val="StandardWeb"/>
        <w:spacing w:after="0" w:afterAutospacing="0"/>
      </w:pPr>
      <w:r>
        <w:lastRenderedPageBreak/>
        <w:t>Sprecher: Thilo Henze. Dauer: 1195 Minuten.</w:t>
      </w:r>
      <w:r>
        <w:br/>
        <w:t>Für den gelehrten Historiker Antoine Roquentin, einen Einzelgänger und Außenseiter, der sich zu Forschungszwecken in der Provinzstadt Bouville aufhält, verliert das Leben plötzlich seine Selbstverständlichkeit. Unnachgiebig bemüht er sich um Selbsterforschung, versucht er, seinem immer stärker werdenden Ekel vor Dingen und Menschen auf den Grund zu gehen.</w:t>
      </w:r>
      <w:r>
        <w:br/>
        <w:t>Buch-Nr.: 54235</w:t>
      </w:r>
    </w:p>
    <w:p w14:paraId="0BD47C2B" w14:textId="77777777" w:rsidR="00000000" w:rsidRDefault="00000000">
      <w:pPr>
        <w:pStyle w:val="StandardWeb"/>
        <w:spacing w:after="0" w:afterAutospacing="0"/>
      </w:pPr>
    </w:p>
    <w:p w14:paraId="71AC3E6E" w14:textId="77777777" w:rsidR="00000000" w:rsidRDefault="00000000">
      <w:pPr>
        <w:pStyle w:val="StandardWeb"/>
        <w:spacing w:after="0" w:afterAutospacing="0"/>
      </w:pPr>
      <w:r>
        <w:rPr>
          <w:rStyle w:val="Fett"/>
        </w:rPr>
        <w:t>Sautner, Thomas: Die Erfindung der Welt</w:t>
      </w:r>
    </w:p>
    <w:p w14:paraId="77E406BB" w14:textId="77777777" w:rsidR="00000000" w:rsidRDefault="00000000">
      <w:pPr>
        <w:pStyle w:val="StandardWeb"/>
        <w:spacing w:after="0" w:afterAutospacing="0"/>
      </w:pPr>
      <w:r>
        <w:t>Sprecher: Christine Renhardt. Dauer: 655 Minuten.</w:t>
      </w:r>
      <w:r>
        <w:br/>
        <w:t>Was macht das Leben aus? Thomas Sautner entführt eine Autorin ins unendliche Labyrinth der Gedanken und lässt sie zwischen den ganz großen Fragen der Existenz wandern.</w:t>
      </w:r>
      <w:r>
        <w:br/>
        <w:t>Buch-Nr.: 57139</w:t>
      </w:r>
    </w:p>
    <w:p w14:paraId="01E32F0B" w14:textId="77777777" w:rsidR="00000000" w:rsidRDefault="00000000">
      <w:pPr>
        <w:pStyle w:val="StandardWeb"/>
        <w:spacing w:after="0" w:afterAutospacing="0"/>
      </w:pPr>
    </w:p>
    <w:p w14:paraId="03907D43" w14:textId="77777777" w:rsidR="00000000" w:rsidRDefault="00000000">
      <w:pPr>
        <w:pStyle w:val="StandardWeb"/>
        <w:spacing w:after="0" w:afterAutospacing="0"/>
      </w:pPr>
      <w:r>
        <w:rPr>
          <w:rStyle w:val="Fett"/>
        </w:rPr>
        <w:t>Sautner, Thomas: Nur zwei alte Männer</w:t>
      </w:r>
    </w:p>
    <w:p w14:paraId="592212A9" w14:textId="77777777" w:rsidR="00000000" w:rsidRDefault="00000000">
      <w:pPr>
        <w:pStyle w:val="StandardWeb"/>
        <w:spacing w:after="0" w:afterAutospacing="0"/>
      </w:pPr>
      <w:r>
        <w:t>Sprecher: H. Peter Friedl. Dauer: 243 Minuten.</w:t>
      </w:r>
      <w:r>
        <w:br/>
        <w:t xml:space="preserve">Der ehemalige Starfotograf Joseph Wasserstein und der Tänzer Hakim Elvedin wohnen Garten an Garten am Rande Wiens. Sie erhalten eines Tages Besuch von Julia, die erfahren hat, dass Joseph Wasserstein ihr leiblicher Vater sein könnte. Unter dem Vorwand, an einer Publikation über den Fotografen zu arbeiten, verbringt sie einen Sommer bei den skurrilen alten Männern, die ihr langsam zur Familie werden. </w:t>
      </w:r>
      <w:r>
        <w:br/>
        <w:t>Buch-Nr.: 57138</w:t>
      </w:r>
    </w:p>
    <w:p w14:paraId="0B32CB62" w14:textId="77777777" w:rsidR="00000000" w:rsidRDefault="00000000">
      <w:pPr>
        <w:pStyle w:val="StandardWeb"/>
        <w:spacing w:after="0" w:afterAutospacing="0"/>
      </w:pPr>
    </w:p>
    <w:p w14:paraId="36B12BAB" w14:textId="77777777" w:rsidR="00000000" w:rsidRDefault="00000000">
      <w:pPr>
        <w:pStyle w:val="StandardWeb"/>
        <w:spacing w:after="0" w:afterAutospacing="0"/>
      </w:pPr>
      <w:r>
        <w:rPr>
          <w:rStyle w:val="Fett"/>
        </w:rPr>
        <w:t>Schaper, Edzard: Die Geisterbahn</w:t>
      </w:r>
    </w:p>
    <w:p w14:paraId="45E51A62" w14:textId="77777777" w:rsidR="00000000" w:rsidRDefault="00000000">
      <w:pPr>
        <w:pStyle w:val="StandardWeb"/>
        <w:spacing w:after="0" w:afterAutospacing="0"/>
      </w:pPr>
      <w:r>
        <w:t>Sprecher: Jo List. Dauer: 178 Minuten.</w:t>
      </w:r>
      <w:r>
        <w:br/>
        <w:t>Ein ehemaliger Zirkusartist findet in der Rolle des Todes auf einer Geisterbahn seine Lebensaufgabe.</w:t>
      </w:r>
      <w:r>
        <w:br/>
        <w:t>Buch-Nr.: 43267</w:t>
      </w:r>
    </w:p>
    <w:p w14:paraId="01320496" w14:textId="77777777" w:rsidR="00000000" w:rsidRDefault="00000000">
      <w:pPr>
        <w:pStyle w:val="StandardWeb"/>
        <w:spacing w:after="0" w:afterAutospacing="0"/>
      </w:pPr>
    </w:p>
    <w:p w14:paraId="76E69FF1" w14:textId="77777777" w:rsidR="00000000" w:rsidRDefault="00000000">
      <w:pPr>
        <w:pStyle w:val="StandardWeb"/>
        <w:spacing w:after="0" w:afterAutospacing="0"/>
      </w:pPr>
      <w:r>
        <w:rPr>
          <w:rStyle w:val="Fett"/>
        </w:rPr>
        <w:t>Schiller, Friedrich: Der Verbrecher aus verlorener Ehre</w:t>
      </w:r>
    </w:p>
    <w:p w14:paraId="0892DC43" w14:textId="77777777" w:rsidR="00000000" w:rsidRDefault="00000000">
      <w:pPr>
        <w:pStyle w:val="StandardWeb"/>
        <w:spacing w:after="0" w:afterAutospacing="0"/>
      </w:pPr>
      <w:r>
        <w:t>Sprecher: Birgit Krammer, Michael Rotschopf. Dauer: 65 Minuten.</w:t>
      </w:r>
      <w:r>
        <w:br/>
        <w:t>Christian Wolf, Sohn eines Gastwirts, ist auf die schiefe Bahn geraten. Er versucht, sich ein besseres Schicksal zu ertrotzen. Für kleinere Diebstähle wird er hart bestraft und verfängt sich zunehmend in einem Netz von Rache, Verbrechen und Strafe. DAISY-Format. Bei diesem Hörbuch handelt es sich um ein käuflich erworbenes Hörbuch das barrierefrei aufgearbeitet wurde.</w:t>
      </w:r>
      <w:r>
        <w:br/>
        <w:t>Buch-Nr.: 30417</w:t>
      </w:r>
    </w:p>
    <w:p w14:paraId="0518B12A" w14:textId="77777777" w:rsidR="00000000" w:rsidRDefault="00000000">
      <w:pPr>
        <w:pStyle w:val="StandardWeb"/>
        <w:spacing w:after="0" w:afterAutospacing="0"/>
      </w:pPr>
    </w:p>
    <w:p w14:paraId="1F513BED" w14:textId="77777777" w:rsidR="00000000" w:rsidRDefault="00000000">
      <w:pPr>
        <w:pStyle w:val="StandardWeb"/>
        <w:spacing w:after="0" w:afterAutospacing="0"/>
      </w:pPr>
      <w:r>
        <w:rPr>
          <w:rStyle w:val="Fett"/>
        </w:rPr>
        <w:lastRenderedPageBreak/>
        <w:t>Schlag, Evelyn: Architektur einer Liebe</w:t>
      </w:r>
    </w:p>
    <w:p w14:paraId="0A74B843" w14:textId="77777777" w:rsidR="00000000" w:rsidRDefault="00000000">
      <w:pPr>
        <w:pStyle w:val="StandardWeb"/>
        <w:spacing w:after="0" w:afterAutospacing="0"/>
      </w:pPr>
      <w:r>
        <w:t>Sprecher: Christine Renhardt. Dauer: 846 Minuten.</w:t>
      </w:r>
      <w:r>
        <w:br/>
        <w:t>Der Erfolg scheint Vittoria Montis ständiger Begleiter zu sein, gewandt und polyglott weiß sich die 50jährige Pariser Architektin jederzeit in bestem Licht zu präsentieren. Da begegnet diese "Kriegerin der Einsamkeit" in der St. Petersburger Eremitage einem Mann. Eine Beziehung entsteht, die bisher verborgene Wünsche nach Nähe, Vertrautheit und Intimität offen legt.</w:t>
      </w:r>
      <w:r>
        <w:br/>
        <w:t>Buch-Nr.: 54653</w:t>
      </w:r>
    </w:p>
    <w:p w14:paraId="3ACD888E" w14:textId="77777777" w:rsidR="00000000" w:rsidRDefault="00000000">
      <w:pPr>
        <w:pStyle w:val="StandardWeb"/>
        <w:spacing w:after="0" w:afterAutospacing="0"/>
      </w:pPr>
    </w:p>
    <w:p w14:paraId="79FC7B7C" w14:textId="77777777" w:rsidR="00000000" w:rsidRDefault="00000000">
      <w:pPr>
        <w:pStyle w:val="StandardWeb"/>
        <w:spacing w:after="0" w:afterAutospacing="0"/>
      </w:pPr>
      <w:r>
        <w:rPr>
          <w:rStyle w:val="Fett"/>
        </w:rPr>
        <w:t>Schlier, Paula: Der Engel der Wüste</w:t>
      </w:r>
    </w:p>
    <w:p w14:paraId="661A4452" w14:textId="77777777" w:rsidR="00000000" w:rsidRDefault="00000000">
      <w:pPr>
        <w:pStyle w:val="StandardWeb"/>
        <w:spacing w:after="0" w:afterAutospacing="0"/>
      </w:pPr>
      <w:r>
        <w:t>Sprecher: Anton Duschek. Dauer: 239 Minuten.</w:t>
      </w:r>
      <w:r>
        <w:br/>
        <w:t>Religiöser Roman.</w:t>
      </w:r>
      <w:r>
        <w:br/>
        <w:t>Buch-Nr.: 43646</w:t>
      </w:r>
    </w:p>
    <w:p w14:paraId="18BBFCCC" w14:textId="77777777" w:rsidR="00000000" w:rsidRDefault="00000000">
      <w:pPr>
        <w:pStyle w:val="StandardWeb"/>
        <w:spacing w:after="0" w:afterAutospacing="0"/>
      </w:pPr>
    </w:p>
    <w:p w14:paraId="7EDDCD03" w14:textId="77777777" w:rsidR="00000000" w:rsidRDefault="00000000">
      <w:pPr>
        <w:pStyle w:val="StandardWeb"/>
        <w:spacing w:after="0" w:afterAutospacing="0"/>
      </w:pPr>
      <w:r>
        <w:rPr>
          <w:rStyle w:val="Fett"/>
        </w:rPr>
        <w:t>Schlink, Bernhard: Olga</w:t>
      </w:r>
    </w:p>
    <w:p w14:paraId="1E0EE10E" w14:textId="77777777" w:rsidR="00000000" w:rsidRDefault="00000000">
      <w:pPr>
        <w:pStyle w:val="StandardWeb"/>
        <w:spacing w:after="0" w:afterAutospacing="0"/>
      </w:pPr>
      <w:r>
        <w:t>Sprecher: Barbara Gies. Dauer: 390 Minuten.</w:t>
      </w:r>
      <w:r>
        <w:br/>
        <w:t>Eine Frau, die kämpft und sich findet, ein Mann, der träumt und sich verliert. Leben zwischen Wirklichkeit, Sehnsucht und Aufbegehren. Vom späten 19. bis zum frühen 21. Jahrhundert, von Deutschland nach Afrika und in die Arktis, von der Memel an den Neckar - die Geschichte einer Liebe, verschlungen in die Irrwege der deutschen Geschichte.</w:t>
      </w:r>
      <w:r>
        <w:br/>
        <w:t>Buch-Nr.: 54591</w:t>
      </w:r>
    </w:p>
    <w:p w14:paraId="3BDC9E64" w14:textId="77777777" w:rsidR="00000000" w:rsidRDefault="00000000">
      <w:pPr>
        <w:pStyle w:val="StandardWeb"/>
        <w:spacing w:after="0" w:afterAutospacing="0"/>
      </w:pPr>
    </w:p>
    <w:p w14:paraId="19B54709" w14:textId="77777777" w:rsidR="00000000" w:rsidRDefault="00000000">
      <w:pPr>
        <w:pStyle w:val="StandardWeb"/>
        <w:spacing w:after="0" w:afterAutospacing="0"/>
      </w:pPr>
      <w:r>
        <w:rPr>
          <w:rStyle w:val="Fett"/>
        </w:rPr>
        <w:t>Schlink, Bernhard: Sommerlügen</w:t>
      </w:r>
    </w:p>
    <w:p w14:paraId="5A72DC8A" w14:textId="77777777" w:rsidR="00000000" w:rsidRDefault="00000000">
      <w:pPr>
        <w:pStyle w:val="StandardWeb"/>
        <w:spacing w:after="0" w:afterAutospacing="0"/>
      </w:pPr>
      <w:r>
        <w:t>Sprecher: Ulrich Allroggen. Dauer: 450 Minuten.</w:t>
      </w:r>
      <w:r>
        <w:br/>
        <w:t>Sieben irritierend-bewegende Geschichten: Lebensentwürfe, Liebeshoffnungen, Alterseinsichten: Was ist Illusion, und was stimmt? Was bleibt, wenn eine Illusion zerplatzt? Die Flucht in eine andere? Weil das Leben ohne Lebenslügen nicht zu bewältigen ist?</w:t>
      </w:r>
      <w:r>
        <w:br/>
        <w:t>Buch-Nr.: 56412</w:t>
      </w:r>
    </w:p>
    <w:p w14:paraId="038383C9" w14:textId="77777777" w:rsidR="00000000" w:rsidRDefault="00000000">
      <w:pPr>
        <w:pStyle w:val="StandardWeb"/>
        <w:spacing w:after="0" w:afterAutospacing="0"/>
      </w:pPr>
    </w:p>
    <w:p w14:paraId="67636DD7" w14:textId="77777777" w:rsidR="00000000" w:rsidRDefault="00000000">
      <w:pPr>
        <w:pStyle w:val="StandardWeb"/>
        <w:spacing w:after="0" w:afterAutospacing="0"/>
      </w:pPr>
      <w:r>
        <w:rPr>
          <w:rStyle w:val="Fett"/>
        </w:rPr>
        <w:t>Schlosser, Marianne: Katharina von Siena begegnen</w:t>
      </w:r>
    </w:p>
    <w:p w14:paraId="6C79B74E" w14:textId="77777777" w:rsidR="00000000" w:rsidRDefault="00000000">
      <w:pPr>
        <w:pStyle w:val="StandardWeb"/>
        <w:spacing w:after="0" w:afterAutospacing="0"/>
      </w:pPr>
      <w:r>
        <w:t>Sprecher: Carolin Soyka. Dauer: 561 Minuten.</w:t>
      </w:r>
      <w:r>
        <w:br/>
        <w:t>Einführung in Leben und Werk der Mystikerin Katherina von Siena (1347-1380).</w:t>
      </w:r>
      <w:r>
        <w:br/>
        <w:t>Buch-Nr.: 50519</w:t>
      </w:r>
    </w:p>
    <w:p w14:paraId="147A2240" w14:textId="77777777" w:rsidR="00000000" w:rsidRDefault="00000000">
      <w:pPr>
        <w:pStyle w:val="StandardWeb"/>
        <w:spacing w:after="0" w:afterAutospacing="0"/>
      </w:pPr>
    </w:p>
    <w:p w14:paraId="2C80AEEB" w14:textId="77777777" w:rsidR="00000000" w:rsidRDefault="00000000">
      <w:pPr>
        <w:pStyle w:val="StandardWeb"/>
        <w:spacing w:after="0" w:afterAutospacing="0"/>
      </w:pPr>
      <w:r>
        <w:rPr>
          <w:rStyle w:val="Fett"/>
        </w:rPr>
        <w:t>Schmitt, Éric-Emmanuel: Die Rache der Vergebung</w:t>
      </w:r>
    </w:p>
    <w:p w14:paraId="5FC333A7" w14:textId="77777777" w:rsidR="00000000" w:rsidRDefault="00000000">
      <w:pPr>
        <w:pStyle w:val="StandardWeb"/>
        <w:spacing w:after="0" w:afterAutospacing="0"/>
      </w:pPr>
      <w:r>
        <w:lastRenderedPageBreak/>
        <w:t>Sprecher: Matthias Bega. Dauer: 653 Minuten.</w:t>
      </w:r>
      <w:r>
        <w:br/>
        <w:t>Eine Frau besucht den Mörder ihrer Tochter über Jahre im Gefängnis. Ein früherer Soldat quält sich mit dem Gedanken, im Krieg das Flugzeug von Antoine de Saint-Exupéry abgeschossen zu haben. Zwei Zwillingsschwestern lieben und hassen sich, bis es zum Äußersten kommt. Was treibt sie an?</w:t>
      </w:r>
      <w:r>
        <w:br/>
        <w:t>Buch-Nr.: 55242</w:t>
      </w:r>
    </w:p>
    <w:p w14:paraId="5EA1760B" w14:textId="77777777" w:rsidR="00000000" w:rsidRDefault="00000000">
      <w:pPr>
        <w:pStyle w:val="StandardWeb"/>
        <w:spacing w:after="0" w:afterAutospacing="0"/>
      </w:pPr>
    </w:p>
    <w:p w14:paraId="733A5ECE" w14:textId="77777777" w:rsidR="00000000" w:rsidRDefault="00000000">
      <w:pPr>
        <w:pStyle w:val="StandardWeb"/>
        <w:spacing w:after="0" w:afterAutospacing="0"/>
      </w:pPr>
      <w:r>
        <w:rPr>
          <w:rStyle w:val="Fett"/>
        </w:rPr>
        <w:t>Schmitt, Éric-Emmanuel: Madame Pylinska und das Geheimnis von Chopin</w:t>
      </w:r>
    </w:p>
    <w:p w14:paraId="21540ABC" w14:textId="77777777" w:rsidR="00000000" w:rsidRDefault="00000000">
      <w:pPr>
        <w:pStyle w:val="StandardWeb"/>
        <w:spacing w:after="0" w:afterAutospacing="0"/>
      </w:pPr>
      <w:r>
        <w:t>Sprecher: Manuel Bürgin. Dauer: 123 Minuten.</w:t>
      </w:r>
      <w:r>
        <w:br/>
        <w:t>Seit Eric als Kind ein Klavierstück von Chopin gehört hat, lässt ihn dessen Musik nicht mehr los. Doch auch nach Jahren des Klavierunterrichts vermag er dem Instrument nicht jene überirdischen Klänge zu entlocken. Schließlich bittet Eric die exzentrische Lehrerin Madame Pylinska um Hilfe. Doch anstatt ihn Klavier spielen zu lassen, mischt sie sich mehr und mehr in seinen Alltag ein. Lehrt sie ihn das Klavierspiel oder das Wesentliche des Lebens?</w:t>
      </w:r>
      <w:r>
        <w:br/>
        <w:t>Buch-Nr.: 57384</w:t>
      </w:r>
    </w:p>
    <w:p w14:paraId="302C988D" w14:textId="77777777" w:rsidR="00000000" w:rsidRDefault="00000000">
      <w:pPr>
        <w:pStyle w:val="StandardWeb"/>
        <w:spacing w:after="0" w:afterAutospacing="0"/>
      </w:pPr>
    </w:p>
    <w:p w14:paraId="39E5334A" w14:textId="77777777" w:rsidR="00000000" w:rsidRDefault="00000000">
      <w:pPr>
        <w:pStyle w:val="StandardWeb"/>
        <w:spacing w:after="0" w:afterAutospacing="0"/>
      </w:pPr>
      <w:r>
        <w:rPr>
          <w:rStyle w:val="Fett"/>
        </w:rPr>
        <w:t>Schnitzler, Arthur: Fräulein Else</w:t>
      </w:r>
    </w:p>
    <w:p w14:paraId="28ED5E19" w14:textId="77777777" w:rsidR="00000000" w:rsidRDefault="00000000">
      <w:pPr>
        <w:pStyle w:val="StandardWeb"/>
        <w:spacing w:after="0" w:afterAutospacing="0"/>
      </w:pPr>
      <w:r>
        <w:t>Sprecher: Senta Berger, Monika Köteles. Dauer: 91 Minuten.</w:t>
      </w:r>
      <w:r>
        <w:br/>
        <w:t>Arthur Schnitzler hat sich früh mit den Schriften Sigmund Freuds auseinander gesetzt und das Unterbewusste (z.B. auch in der Traumnovelle) dargestellt. Gesellschaftskritisch hat er die Zwänge der bürgerlichen Gesellschaft, vor allem die allgemeine Verunsicherung nach dem Untergang der k. u. k. Monarchie und dem Ende des 1. Weltkriegs beschrieben. Bei diesem Hörbuch handelt es sich um ein käuflich erworbenes Hörbuch das barrierefrei aufgearbeitet wurde.</w:t>
      </w:r>
      <w:r>
        <w:br/>
        <w:t>Buch-Nr.: 30714</w:t>
      </w:r>
    </w:p>
    <w:p w14:paraId="353FB21C" w14:textId="77777777" w:rsidR="00000000" w:rsidRDefault="00000000">
      <w:pPr>
        <w:pStyle w:val="StandardWeb"/>
        <w:spacing w:after="0" w:afterAutospacing="0"/>
      </w:pPr>
    </w:p>
    <w:p w14:paraId="67A0AB85" w14:textId="77777777" w:rsidR="00000000" w:rsidRDefault="00000000">
      <w:pPr>
        <w:pStyle w:val="StandardWeb"/>
        <w:spacing w:after="0" w:afterAutospacing="0"/>
      </w:pPr>
      <w:r>
        <w:rPr>
          <w:rStyle w:val="Fett"/>
        </w:rPr>
        <w:t>Schnitzler, Arthur: Fräulein Else</w:t>
      </w:r>
    </w:p>
    <w:p w14:paraId="19E0F4DF" w14:textId="77777777" w:rsidR="00000000" w:rsidRDefault="00000000">
      <w:pPr>
        <w:pStyle w:val="StandardWeb"/>
        <w:spacing w:after="0" w:afterAutospacing="0"/>
      </w:pPr>
      <w:r>
        <w:t>Sprecher: Susi Nicoletti. Dauer: 112 Minuten.</w:t>
      </w:r>
      <w:r>
        <w:br/>
        <w:t>Die Novelle Fräulein Else ist ein typisches Werk der Wiener literarischen Moderne, auch Ästhetizismus genannt. Es zeigt die Liebes- und Existenzprobleme der höheren bürgerlichen Schicht auf.</w:t>
      </w:r>
      <w:r>
        <w:br/>
        <w:t>Buch-Nr.: 44008</w:t>
      </w:r>
    </w:p>
    <w:p w14:paraId="661EC389" w14:textId="77777777" w:rsidR="00000000" w:rsidRDefault="00000000">
      <w:pPr>
        <w:pStyle w:val="StandardWeb"/>
        <w:spacing w:after="0" w:afterAutospacing="0"/>
      </w:pPr>
    </w:p>
    <w:p w14:paraId="45404545" w14:textId="77777777" w:rsidR="00000000" w:rsidRDefault="00000000">
      <w:pPr>
        <w:pStyle w:val="StandardWeb"/>
        <w:spacing w:after="0" w:afterAutospacing="0"/>
      </w:pPr>
      <w:r>
        <w:rPr>
          <w:rStyle w:val="Fett"/>
        </w:rPr>
        <w:t>Schnitzler, Arthur: Traumnovelle</w:t>
      </w:r>
    </w:p>
    <w:p w14:paraId="4DAE547D" w14:textId="77777777" w:rsidR="00000000" w:rsidRDefault="00000000">
      <w:pPr>
        <w:pStyle w:val="StandardWeb"/>
        <w:spacing w:after="0" w:afterAutospacing="0"/>
      </w:pPr>
      <w:r>
        <w:t>Sprecher: Christoph Prückner, Susi Müller. Dauer: 180 Minuten.</w:t>
      </w:r>
      <w:r>
        <w:br/>
        <w:t xml:space="preserve">Die Traumnovelle bewegt sich zwischen Bewusstem und Unbewusstem, zwischen Traum, Fantasie und Wirklichkeit. Unverkennbar griff Schnitzler in dieser an mehrdeutigen Bildern reichen Erzählung auf, was er von Sigmund Freud über den Traum und das Unbewusste erfahren hatte. Er veranschaulicht Motive und Entwicklung des Protagonisten, verleiht der </w:t>
      </w:r>
      <w:r>
        <w:lastRenderedPageBreak/>
        <w:t>Erzählung eine geheimnisvolle Atmosphäre. DAISY-Format. Bei diesem Hörbuch handelt es sich um ein käuflich erworbenes Hörbuch das barrierefrei aufgearbeitet wurde.</w:t>
      </w:r>
      <w:r>
        <w:br/>
        <w:t>Buch-Nr.: 30198</w:t>
      </w:r>
    </w:p>
    <w:p w14:paraId="33EC12E2" w14:textId="77777777" w:rsidR="00000000" w:rsidRDefault="00000000">
      <w:pPr>
        <w:pStyle w:val="StandardWeb"/>
        <w:spacing w:after="0" w:afterAutospacing="0"/>
      </w:pPr>
    </w:p>
    <w:p w14:paraId="029D28EB" w14:textId="77777777" w:rsidR="00000000" w:rsidRDefault="00000000">
      <w:pPr>
        <w:pStyle w:val="StandardWeb"/>
        <w:spacing w:after="0" w:afterAutospacing="0"/>
      </w:pPr>
      <w:r>
        <w:rPr>
          <w:rStyle w:val="Fett"/>
        </w:rPr>
        <w:t>Schreiber, Daniel: Allein</w:t>
      </w:r>
    </w:p>
    <w:p w14:paraId="6237776A" w14:textId="77777777" w:rsidR="00000000" w:rsidRDefault="00000000">
      <w:pPr>
        <w:pStyle w:val="StandardWeb"/>
        <w:spacing w:after="0" w:afterAutospacing="0"/>
      </w:pPr>
      <w:r>
        <w:t>Sprecher: Anton Figl. Dauer: 267 Minuten.</w:t>
      </w:r>
      <w:r>
        <w:br/>
        <w:t>Zu keiner Zeit haben so viele Menschen allein gelebt, und nie war elementarer zu spüren, wie brutal das selbstbestimmte Leben in Einsamkeit umschlagen kann. Aber kann man überhaupt glücklich sein allein? Und warum wird in einer Gesellschaft von Individualisten das Alleinleben als schambehaftetes Scheitern wahrgenommen?</w:t>
      </w:r>
      <w:r>
        <w:br/>
        <w:t>Buch-Nr.: 55699</w:t>
      </w:r>
    </w:p>
    <w:p w14:paraId="04ED189F" w14:textId="77777777" w:rsidR="00000000" w:rsidRDefault="00000000">
      <w:pPr>
        <w:pStyle w:val="StandardWeb"/>
        <w:spacing w:after="0" w:afterAutospacing="0"/>
      </w:pPr>
    </w:p>
    <w:p w14:paraId="16D64097" w14:textId="77777777" w:rsidR="00000000" w:rsidRDefault="00000000">
      <w:pPr>
        <w:pStyle w:val="StandardWeb"/>
        <w:spacing w:after="0" w:afterAutospacing="0"/>
      </w:pPr>
      <w:r>
        <w:rPr>
          <w:rStyle w:val="Fett"/>
        </w:rPr>
        <w:t>Schrott, Raoul: Das schweigende Kind</w:t>
      </w:r>
    </w:p>
    <w:p w14:paraId="34789681" w14:textId="77777777" w:rsidR="00000000" w:rsidRDefault="00000000">
      <w:pPr>
        <w:pStyle w:val="StandardWeb"/>
        <w:spacing w:after="0" w:afterAutospacing="0"/>
      </w:pPr>
      <w:r>
        <w:t>Sprecher: Günter Rohkämper. Dauer: 292 Minuten.</w:t>
      </w:r>
      <w:r>
        <w:br/>
        <w:t>Ein Mann erzählt seiner Tochter, die er kaum kennt und nie mehr sehen wird, die Umstände, die zum Tod ihrer Mutter führten. Aus einer psychiatrischen Klinik schreibt er der Tochter, die er nach der Trennung von ihrer Mutter nicht mehr sehen durfte, einen Brief, der sowohl seine Liebe als auch seine Selbsterforschung ausdrückt.</w:t>
      </w:r>
      <w:r>
        <w:br/>
        <w:t>Buch-Nr.: 53900</w:t>
      </w:r>
    </w:p>
    <w:p w14:paraId="1132AECE" w14:textId="77777777" w:rsidR="00000000" w:rsidRDefault="00000000">
      <w:pPr>
        <w:pStyle w:val="StandardWeb"/>
        <w:spacing w:after="0" w:afterAutospacing="0"/>
      </w:pPr>
    </w:p>
    <w:p w14:paraId="6068C371" w14:textId="77777777" w:rsidR="00000000" w:rsidRDefault="00000000">
      <w:pPr>
        <w:pStyle w:val="StandardWeb"/>
        <w:spacing w:after="0" w:afterAutospacing="0"/>
      </w:pPr>
      <w:r>
        <w:rPr>
          <w:rStyle w:val="Fett"/>
        </w:rPr>
        <w:t>Schrott, Raoul: Die Wüste Lop Nor</w:t>
      </w:r>
    </w:p>
    <w:p w14:paraId="2E1E9F24" w14:textId="77777777" w:rsidR="00000000" w:rsidRDefault="00000000">
      <w:pPr>
        <w:pStyle w:val="StandardWeb"/>
        <w:spacing w:after="0" w:afterAutospacing="0"/>
      </w:pPr>
      <w:r>
        <w:t>Sprecher: Günter Rohkämper. Dauer: 112 Minuten.</w:t>
      </w:r>
      <w:r>
        <w:br/>
        <w:t>Eine poetische Liebesgeschichte, Erinnerungen an Länder und Städte. Erzählt wird von Wahlverwandtschaften der Liebe, den Reisen, die zu drei Frauen führen und wieder von ihnen fort; von Augenblicken und vom Verfließen der Zeit. Gespräche über Sand und Wüsten.</w:t>
      </w:r>
      <w:r>
        <w:br/>
        <w:t>Buch-Nr.: 55065</w:t>
      </w:r>
    </w:p>
    <w:p w14:paraId="67CC00CB" w14:textId="77777777" w:rsidR="00000000" w:rsidRDefault="00000000">
      <w:pPr>
        <w:pStyle w:val="StandardWeb"/>
        <w:spacing w:after="0" w:afterAutospacing="0"/>
      </w:pPr>
    </w:p>
    <w:p w14:paraId="184747FC" w14:textId="77777777" w:rsidR="00000000" w:rsidRDefault="00000000">
      <w:pPr>
        <w:pStyle w:val="StandardWeb"/>
        <w:spacing w:after="0" w:afterAutospacing="0"/>
      </w:pPr>
      <w:r>
        <w:rPr>
          <w:rStyle w:val="Fett"/>
        </w:rPr>
        <w:t>Sebestyén, György: Albino</w:t>
      </w:r>
    </w:p>
    <w:p w14:paraId="01A15908" w14:textId="77777777" w:rsidR="00000000" w:rsidRDefault="00000000">
      <w:pPr>
        <w:pStyle w:val="StandardWeb"/>
        <w:spacing w:after="0" w:afterAutospacing="0"/>
      </w:pPr>
      <w:r>
        <w:t>Sprecher: Ewald Greher. Dauer: 221 Minuten.</w:t>
      </w:r>
      <w:r>
        <w:br/>
        <w:t>Die Geschichte handelt vom Schicksal eines jungen Mannes, der anders ist als alle anderen. Anders, weil er seinen Vater nicht kennt und weil er ein Albino ist: Weißhaarig, durchscheinend weißhäutig und rotäugig. Er akzeptiert keine gesellschaftlichen Konventionen und die Gesellschaft ihn nicht. Und so führt seine Reise fast zwangsläufig als wirklich Ausgestoßener in die Irrenanstalt.</w:t>
      </w:r>
      <w:r>
        <w:br/>
        <w:t>Buch-Nr.: 44663</w:t>
      </w:r>
    </w:p>
    <w:p w14:paraId="25E12A27" w14:textId="77777777" w:rsidR="00000000" w:rsidRDefault="00000000">
      <w:pPr>
        <w:pStyle w:val="StandardWeb"/>
        <w:spacing w:after="0" w:afterAutospacing="0"/>
      </w:pPr>
    </w:p>
    <w:p w14:paraId="4A1ACE05" w14:textId="77777777" w:rsidR="00000000" w:rsidRDefault="00000000">
      <w:pPr>
        <w:pStyle w:val="StandardWeb"/>
        <w:spacing w:after="0" w:afterAutospacing="0"/>
      </w:pPr>
      <w:r>
        <w:rPr>
          <w:rStyle w:val="Fett"/>
        </w:rPr>
        <w:t>Seethaler, Robert: Das Feld</w:t>
      </w:r>
    </w:p>
    <w:p w14:paraId="015E6F79" w14:textId="77777777" w:rsidR="00000000" w:rsidRDefault="00000000">
      <w:pPr>
        <w:pStyle w:val="StandardWeb"/>
        <w:spacing w:after="0" w:afterAutospacing="0"/>
      </w:pPr>
      <w:r>
        <w:lastRenderedPageBreak/>
        <w:t>Sprecher: Sabine Velfe. Dauer: 399 Minuten.</w:t>
      </w:r>
      <w:r>
        <w:br/>
        <w:t>Ein Feld vor den Toren von Paulstadt. Fast täglich sitzt Harry Stevens hier auf einer alten Bank zwischen den Gräbern und denkt über die Vorausgegangenen nach. In 29 Lebensbildern ersteht die Dorfgemeinschaft der Verstorbenen, deren Schicksale auf unterschiedliche Weise miteinander verwoben sind.</w:t>
      </w:r>
      <w:r>
        <w:br/>
        <w:t>Buch-Nr.: 55296</w:t>
      </w:r>
    </w:p>
    <w:p w14:paraId="1EE72211" w14:textId="77777777" w:rsidR="00000000" w:rsidRDefault="00000000">
      <w:pPr>
        <w:pStyle w:val="StandardWeb"/>
        <w:spacing w:after="0" w:afterAutospacing="0"/>
      </w:pPr>
    </w:p>
    <w:p w14:paraId="2412A6FE" w14:textId="77777777" w:rsidR="00000000" w:rsidRDefault="00000000">
      <w:pPr>
        <w:pStyle w:val="StandardWeb"/>
        <w:spacing w:after="0" w:afterAutospacing="0"/>
      </w:pPr>
      <w:r>
        <w:rPr>
          <w:rStyle w:val="Fett"/>
        </w:rPr>
        <w:t>Seethaler, Robert: Ein ganzes Leben</w:t>
      </w:r>
    </w:p>
    <w:p w14:paraId="7A9D21D1" w14:textId="77777777" w:rsidR="00000000" w:rsidRDefault="00000000">
      <w:pPr>
        <w:pStyle w:val="StandardWeb"/>
        <w:spacing w:after="0" w:afterAutospacing="0"/>
      </w:pPr>
      <w:r>
        <w:t>Sprecher: Jutta Seifert. Dauer: 225 Minuten.</w:t>
      </w:r>
      <w:r>
        <w:br/>
        <w:t>Andreas Egger kommt 1904 als Waise in ein abgelegenes Tal in den Bergen, wo er ein Leben voller Entbehrungen und harter Arbeit führen muss. Doch auch das Glück streift seinen Weg. Am Ende kann er versöhnt auf das ihm Widerfahrene blicken.</w:t>
      </w:r>
      <w:r>
        <w:br/>
        <w:t>Buch-Nr.: 54727</w:t>
      </w:r>
    </w:p>
    <w:p w14:paraId="792758AE" w14:textId="77777777" w:rsidR="00000000" w:rsidRDefault="00000000">
      <w:pPr>
        <w:pStyle w:val="StandardWeb"/>
        <w:spacing w:after="0" w:afterAutospacing="0"/>
      </w:pPr>
    </w:p>
    <w:p w14:paraId="7581F648" w14:textId="77777777" w:rsidR="00000000" w:rsidRDefault="00000000">
      <w:pPr>
        <w:pStyle w:val="StandardWeb"/>
        <w:spacing w:after="0" w:afterAutospacing="0"/>
      </w:pPr>
      <w:r>
        <w:rPr>
          <w:rStyle w:val="Fett"/>
        </w:rPr>
        <w:t>Seghers, Anna: Jans muss sterben</w:t>
      </w:r>
    </w:p>
    <w:p w14:paraId="15D217BA" w14:textId="77777777" w:rsidR="00000000" w:rsidRDefault="00000000">
      <w:pPr>
        <w:pStyle w:val="StandardWeb"/>
        <w:spacing w:after="0" w:afterAutospacing="0"/>
      </w:pPr>
      <w:r>
        <w:t>Sprecher: Christoph Prückner, Hannelore Hoger. Dauer: 85 Minuten.</w:t>
      </w:r>
      <w:r>
        <w:br/>
        <w:t>Die Geschichte erzählt von Marie und Martin Jansen, die all ihre Hoffnungen an ihr Kind knüpfen. Doch eines Tages fällt Jans einer unerklärlichen Krankheit zum Opfer. DAISY-Format. Bei diesem Hörbuch handelt es sich um ein käuflich erworbenes Hörbuch das barrierefrei aufgearbeitet wurde.</w:t>
      </w:r>
      <w:r>
        <w:br/>
        <w:t>Buch-Nr.: 30561</w:t>
      </w:r>
    </w:p>
    <w:p w14:paraId="37E4FFE1" w14:textId="77777777" w:rsidR="00000000" w:rsidRDefault="00000000">
      <w:pPr>
        <w:pStyle w:val="StandardWeb"/>
        <w:spacing w:after="0" w:afterAutospacing="0"/>
      </w:pPr>
    </w:p>
    <w:p w14:paraId="67393540" w14:textId="77777777" w:rsidR="00000000" w:rsidRDefault="00000000">
      <w:pPr>
        <w:pStyle w:val="StandardWeb"/>
        <w:spacing w:after="0" w:afterAutospacing="0"/>
      </w:pPr>
      <w:r>
        <w:rPr>
          <w:rStyle w:val="Fett"/>
        </w:rPr>
        <w:t>Seidel, Ina: Das Labyrinth</w:t>
      </w:r>
    </w:p>
    <w:p w14:paraId="18BCC247" w14:textId="77777777" w:rsidR="00000000" w:rsidRDefault="00000000">
      <w:pPr>
        <w:pStyle w:val="StandardWeb"/>
        <w:spacing w:after="0" w:afterAutospacing="0"/>
      </w:pPr>
      <w:r>
        <w:t>Sprecher: Friedrich Wagner. Dauer: 1064 Minuten.</w:t>
      </w:r>
      <w:r>
        <w:br/>
        <w:t>Das Labyrinth ist kein historischer Roman im landläufigen Sinne, sondern eine psychologische Erleuchtung und Deutung eines der erschütterndsten Seelendramen aus den literarischen Bewegungen unserer klassischen Dichterepoche, des Lebens Georg Forsters, des Weltreisenden und Revolutionärs.</w:t>
      </w:r>
      <w:r>
        <w:br/>
        <w:t>Buch-Nr.: 41054</w:t>
      </w:r>
    </w:p>
    <w:p w14:paraId="1C75D218" w14:textId="77777777" w:rsidR="00000000" w:rsidRDefault="00000000">
      <w:pPr>
        <w:pStyle w:val="StandardWeb"/>
        <w:spacing w:after="0" w:afterAutospacing="0"/>
      </w:pPr>
    </w:p>
    <w:p w14:paraId="6F09B450" w14:textId="77777777" w:rsidR="00000000" w:rsidRDefault="00000000">
      <w:pPr>
        <w:pStyle w:val="StandardWeb"/>
        <w:spacing w:after="0" w:afterAutospacing="0"/>
      </w:pPr>
      <w:r>
        <w:rPr>
          <w:rStyle w:val="Fett"/>
        </w:rPr>
        <w:t>Seipolt, Adalbert: Der aufgeweckte Siebenschläfer</w:t>
      </w:r>
    </w:p>
    <w:p w14:paraId="625759D8" w14:textId="77777777" w:rsidR="00000000" w:rsidRDefault="00000000">
      <w:pPr>
        <w:pStyle w:val="StandardWeb"/>
        <w:spacing w:after="0" w:afterAutospacing="0"/>
      </w:pPr>
      <w:r>
        <w:t>Sprecher: Walter Richard Langer. Dauer: 489 Minuten.</w:t>
      </w:r>
      <w:r>
        <w:br/>
        <w:t>Die "unverblümte" Legende um das Erscheinen eines frühchristlichen Heiligen in unserem Jahrhundert.</w:t>
      </w:r>
      <w:r>
        <w:br/>
        <w:t>Buch-Nr.: 40843</w:t>
      </w:r>
    </w:p>
    <w:p w14:paraId="4C1EAC2E" w14:textId="77777777" w:rsidR="00000000" w:rsidRDefault="00000000">
      <w:pPr>
        <w:pStyle w:val="StandardWeb"/>
        <w:spacing w:after="0" w:afterAutospacing="0"/>
      </w:pPr>
    </w:p>
    <w:p w14:paraId="4FC02C17" w14:textId="77777777" w:rsidR="00000000" w:rsidRDefault="00000000">
      <w:pPr>
        <w:pStyle w:val="StandardWeb"/>
        <w:spacing w:after="0" w:afterAutospacing="0"/>
      </w:pPr>
      <w:r>
        <w:rPr>
          <w:rStyle w:val="Fett"/>
        </w:rPr>
        <w:t>Shafak, Elif: Unerhörte Stimmen</w:t>
      </w:r>
    </w:p>
    <w:p w14:paraId="1A683DDB" w14:textId="77777777" w:rsidR="00000000" w:rsidRDefault="00000000">
      <w:pPr>
        <w:pStyle w:val="StandardWeb"/>
        <w:spacing w:after="0" w:afterAutospacing="0"/>
      </w:pPr>
      <w:r>
        <w:lastRenderedPageBreak/>
        <w:t>Sprecher: Ilknur Bahadir. Dauer: 747 Minuten.</w:t>
      </w:r>
      <w:r>
        <w:br/>
        <w:t>In Istanbul wird eine Prostituierte ermordet. Als sie noch lebte, war Leila eine beschwingte Person, die ihren Freunden auch in schweren Zeiten immer zur Seite stand. Und ausgerechnet sie wird begraben auf dem Friedhof der Geächteten. Doch Leila ist der Meinung, sie gehöre nicht an diesen trostlosen Ort, und so fängt sie an, aus ihrem Grab heraus ihre Geschichte zu erzählen.</w:t>
      </w:r>
      <w:r>
        <w:br/>
        <w:t>Buch-Nr.: 55048</w:t>
      </w:r>
    </w:p>
    <w:p w14:paraId="2C19C9AF" w14:textId="77777777" w:rsidR="00000000" w:rsidRDefault="00000000">
      <w:pPr>
        <w:pStyle w:val="StandardWeb"/>
        <w:spacing w:after="0" w:afterAutospacing="0"/>
      </w:pPr>
    </w:p>
    <w:p w14:paraId="745B1138" w14:textId="77777777" w:rsidR="00000000" w:rsidRDefault="00000000">
      <w:pPr>
        <w:pStyle w:val="StandardWeb"/>
        <w:spacing w:after="0" w:afterAutospacing="0"/>
      </w:pPr>
      <w:r>
        <w:rPr>
          <w:rStyle w:val="Fett"/>
        </w:rPr>
        <w:t>Shalev, Zeruya: Schmerz</w:t>
      </w:r>
    </w:p>
    <w:p w14:paraId="64B07898" w14:textId="77777777" w:rsidR="00000000" w:rsidRDefault="00000000">
      <w:pPr>
        <w:pStyle w:val="StandardWeb"/>
        <w:spacing w:after="0" w:afterAutospacing="0"/>
      </w:pPr>
      <w:r>
        <w:t>Sprecher: Sophie Wendt. Dauer: 699 Minuten.</w:t>
      </w:r>
      <w:r>
        <w:br/>
        <w:t>Die Wunden, die ein Selbstmordattentäter ihrem Körper zufügte, schmerzen Iris auch noch nach 10 Jahren. Obwohl sich ihr Leben in Jerusalem wieder beruhigt hat - Ehe, fast erwachsene Kinder, Beruf -, quält sie ein ganz anderer Schmerz, als sie unvermittelt ihrem früheren Geliebten Eitan gegenübersteht.</w:t>
      </w:r>
      <w:r>
        <w:br/>
        <w:t>Buch-Nr.: 54728</w:t>
      </w:r>
    </w:p>
    <w:p w14:paraId="610F44BF" w14:textId="77777777" w:rsidR="00000000" w:rsidRDefault="00000000">
      <w:pPr>
        <w:pStyle w:val="StandardWeb"/>
        <w:spacing w:after="0" w:afterAutospacing="0"/>
      </w:pPr>
    </w:p>
    <w:p w14:paraId="21CD31F3" w14:textId="77777777" w:rsidR="00000000" w:rsidRDefault="00000000">
      <w:pPr>
        <w:pStyle w:val="StandardWeb"/>
        <w:spacing w:after="0" w:afterAutospacing="0"/>
      </w:pPr>
      <w:r>
        <w:rPr>
          <w:rStyle w:val="Fett"/>
        </w:rPr>
        <w:t>Shaw, Bernard: Pygmalion</w:t>
      </w:r>
    </w:p>
    <w:p w14:paraId="5801F398" w14:textId="77777777" w:rsidR="00000000" w:rsidRDefault="00000000">
      <w:pPr>
        <w:pStyle w:val="StandardWeb"/>
        <w:spacing w:after="0" w:afterAutospacing="0"/>
      </w:pPr>
      <w:r>
        <w:t>Sprecher: Reiner Unglaub. Dauer: 196 Minuten.</w:t>
      </w:r>
      <w:r>
        <w:br/>
        <w:t>Die Geschichte des armen, aber glücklichen Blumenmädchens Eliza Doolittle. Mit Hilfe eines Sprachprofessors, der sie als "Experiment" sprachlich bildet, gelangt Eliza zu höchsten gesellschaftlichen Ehren und einem Ehemann. Shaws Drama (von 1912) über den märchenhaften Aufstieg eines Blumenmädchens diente als Stoffgrundlage für das bekannte Musical "My fair Lady" (1956).</w:t>
      </w:r>
      <w:r>
        <w:br/>
        <w:t>Buch-Nr.: 54600</w:t>
      </w:r>
    </w:p>
    <w:p w14:paraId="5DEAF086" w14:textId="77777777" w:rsidR="00000000" w:rsidRDefault="00000000">
      <w:pPr>
        <w:pStyle w:val="StandardWeb"/>
        <w:spacing w:after="0" w:afterAutospacing="0"/>
      </w:pPr>
    </w:p>
    <w:p w14:paraId="191A2A83" w14:textId="77777777" w:rsidR="00000000" w:rsidRDefault="00000000">
      <w:pPr>
        <w:pStyle w:val="StandardWeb"/>
        <w:spacing w:after="0" w:afterAutospacing="0"/>
      </w:pPr>
      <w:r>
        <w:rPr>
          <w:rStyle w:val="Fett"/>
        </w:rPr>
        <w:t>Silvera, Adam: Am Ende sterben wir sowieso</w:t>
      </w:r>
    </w:p>
    <w:p w14:paraId="1BDD914C" w14:textId="77777777" w:rsidR="00000000" w:rsidRDefault="00000000">
      <w:pPr>
        <w:pStyle w:val="StandardWeb"/>
        <w:spacing w:after="0" w:afterAutospacing="0"/>
      </w:pPr>
      <w:r>
        <w:t>Sprecher: Julia Nachtmann, Monika Köteles, Julian Greis, Sebastian Zimmler. Dauer: 514 Minuten.</w:t>
      </w:r>
      <w:r>
        <w:br/>
        <w:t>Was wäre, wenn du wüsstest, dass du heute sterben wirst? Wie würdest du Abschied nehmen? Was noch erledigen? Was wäre wichtig? Diese Fragen stellen sich Mateo und Rufus. Sie werden plötzlich von ihrem bevorstehenden Tod im Laufe des folgenden Tages informiert. Noch kennen sich die beiden nicht, doch aus unterschiedlichen Gründen beschließen sie, an ihrem letzten Tag einen neuen, einen letzten Freund zu finden. Einen, mit dem sie ein ganzes Leben an einem einzigen Tag verbringen wollen. Bei diesem Hörbuch handelt es sich um ein käuflich erworbenes Hörbuch das barrierefrei aufgearbeitet wurde. Vollständige Lesung.</w:t>
      </w:r>
      <w:r>
        <w:br/>
        <w:t>Buch-Nr.: 33252</w:t>
      </w:r>
    </w:p>
    <w:p w14:paraId="1E1BE2CF" w14:textId="77777777" w:rsidR="00000000" w:rsidRDefault="00000000">
      <w:pPr>
        <w:pStyle w:val="StandardWeb"/>
        <w:spacing w:after="0" w:afterAutospacing="0"/>
      </w:pPr>
    </w:p>
    <w:p w14:paraId="2ED8DCA4" w14:textId="77777777" w:rsidR="00000000" w:rsidRDefault="00000000">
      <w:pPr>
        <w:pStyle w:val="StandardWeb"/>
        <w:spacing w:after="0" w:afterAutospacing="0"/>
      </w:pPr>
      <w:r>
        <w:rPr>
          <w:rStyle w:val="Fett"/>
        </w:rPr>
        <w:t>Stafford, Ann: Sieben Tage und ein Leben</w:t>
      </w:r>
    </w:p>
    <w:p w14:paraId="50955752" w14:textId="77777777" w:rsidR="00000000" w:rsidRDefault="00000000">
      <w:pPr>
        <w:pStyle w:val="StandardWeb"/>
        <w:spacing w:after="0" w:afterAutospacing="0"/>
      </w:pPr>
      <w:r>
        <w:lastRenderedPageBreak/>
        <w:t>Sprecher: Maria Fiedler. Dauer: 384 Minuten.</w:t>
      </w:r>
      <w:r>
        <w:br/>
        <w:t>Wie leer und sinnlos kann das Leben erscheinen, wenn man glaubt, in sieben Tagen sterben zu müssen. Wie wertvoll aber können diese Tage sein, wenn man sie nutzt, den Sinn des Lebens zu erkennen.</w:t>
      </w:r>
      <w:r>
        <w:br/>
        <w:t>Buch-Nr.: 43299</w:t>
      </w:r>
    </w:p>
    <w:p w14:paraId="0C43B32B" w14:textId="77777777" w:rsidR="00000000" w:rsidRDefault="00000000">
      <w:pPr>
        <w:pStyle w:val="StandardWeb"/>
        <w:spacing w:after="0" w:afterAutospacing="0"/>
      </w:pPr>
    </w:p>
    <w:p w14:paraId="1C3D2BF3" w14:textId="77777777" w:rsidR="00000000" w:rsidRDefault="00000000">
      <w:pPr>
        <w:pStyle w:val="StandardWeb"/>
        <w:spacing w:after="0" w:afterAutospacing="0"/>
      </w:pPr>
      <w:r>
        <w:rPr>
          <w:rStyle w:val="Fett"/>
        </w:rPr>
        <w:t>Stanisic, Sasa: Fallensteller</w:t>
      </w:r>
    </w:p>
    <w:p w14:paraId="71CBCD03" w14:textId="77777777" w:rsidR="00000000" w:rsidRDefault="00000000">
      <w:pPr>
        <w:pStyle w:val="StandardWeb"/>
        <w:spacing w:after="0" w:afterAutospacing="0"/>
      </w:pPr>
      <w:r>
        <w:t>Sprecher: Sasa Stanisic. Dauer: 235 Minuten.</w:t>
      </w:r>
      <w:r>
        <w:br/>
        <w:t>Wo Menschen sind, sind Fallen. Menschen stellen Fallen, und Menschen geraten in Fallen. Wenn wir streiten, wenn wir Geschäfte führen und Kriege, wenn wir auf Reisen sind, wenn wir altern, wenn wir lieben. Dies sind Geschichten übers Fallenstellen. Und darüber, dass immer einer verliert – seine Freiheit, sein Leben, sein Ansehen, seine Selbstachtung –, wenn ein anderer erfolgreich im Fallenstellen ist.</w:t>
      </w:r>
      <w:r>
        <w:br/>
        <w:t>Buch-Nr.: 31102</w:t>
      </w:r>
    </w:p>
    <w:p w14:paraId="3284CDB9" w14:textId="77777777" w:rsidR="00000000" w:rsidRDefault="00000000">
      <w:pPr>
        <w:pStyle w:val="StandardWeb"/>
        <w:spacing w:after="0" w:afterAutospacing="0"/>
      </w:pPr>
    </w:p>
    <w:p w14:paraId="2BD4FFC2" w14:textId="77777777" w:rsidR="00000000" w:rsidRDefault="00000000">
      <w:pPr>
        <w:pStyle w:val="StandardWeb"/>
        <w:spacing w:after="0" w:afterAutospacing="0"/>
      </w:pPr>
      <w:r>
        <w:rPr>
          <w:rStyle w:val="Fett"/>
        </w:rPr>
        <w:t>Stendhal [= Beyle, Marie-Henri]: Rot und Schwarz</w:t>
      </w:r>
    </w:p>
    <w:p w14:paraId="25648F3E" w14:textId="77777777" w:rsidR="00000000" w:rsidRDefault="00000000">
      <w:pPr>
        <w:pStyle w:val="StandardWeb"/>
        <w:spacing w:after="0" w:afterAutospacing="0"/>
      </w:pPr>
      <w:r>
        <w:t>Sprecher: Iris Lasta, Frank Arnold. Dauer: 1342 Minuten.</w:t>
      </w:r>
      <w:r>
        <w:br/>
        <w:t>Der Geschichte des Emporkömmlings Julien Sorel liegt ein authentischer Kriminalfall zugrunde. Es ist die Affäre Berthet, die Stendhal aus der Gazette des Tribunaux entnahm. Berthet, emporgekommener Sohn eines Hufschmieds, wurde 1828 wegen versuchten Mordes an Madame Michoud, zum Tode durch die Guillotine verurteilt. Die Geschichte des Julien Sorel hält sich eng an die Tatsachen. DAISY-Format. Bei diesem Hörbuch handelt es sich um ein käuflich erworbenes Hörbuch das barrierefrei aufgearbeitet wurde.</w:t>
      </w:r>
      <w:r>
        <w:br/>
        <w:t>Buch-Nr.: 30568</w:t>
      </w:r>
    </w:p>
    <w:p w14:paraId="1DD8083B" w14:textId="77777777" w:rsidR="00000000" w:rsidRDefault="00000000">
      <w:pPr>
        <w:pStyle w:val="StandardWeb"/>
        <w:spacing w:after="0" w:afterAutospacing="0"/>
      </w:pPr>
    </w:p>
    <w:p w14:paraId="03C07696" w14:textId="77777777" w:rsidR="00000000" w:rsidRDefault="00000000">
      <w:pPr>
        <w:pStyle w:val="StandardWeb"/>
        <w:spacing w:after="0" w:afterAutospacing="0"/>
      </w:pPr>
      <w:r>
        <w:rPr>
          <w:rStyle w:val="Fett"/>
        </w:rPr>
        <w:t>Stendhal [=Beyle, Marie Henri]: Rot und Schwarz</w:t>
      </w:r>
    </w:p>
    <w:p w14:paraId="0991FFFC" w14:textId="77777777" w:rsidR="00000000" w:rsidRDefault="00000000">
      <w:pPr>
        <w:pStyle w:val="StandardWeb"/>
        <w:spacing w:after="0" w:afterAutospacing="0"/>
      </w:pPr>
      <w:r>
        <w:t>Sprecher: Irina Schönen. Dauer: 1634 Minuten.</w:t>
      </w:r>
      <w:r>
        <w:br/>
        <w:t>"Rot und Schwarz", einer der größten Romane der Weltliteratur, erzählt die Geschichte von Sorel, dem Emporkömmling aus der Provinz, der nach Geld und Macht strebt und nach anfänglichem Erfolg den Untergang in einer von Geld und sozialer Hierarchie bestimmten Welt erleben muss.</w:t>
      </w:r>
      <w:r>
        <w:br/>
        <w:t>Buch-Nr.: 53559</w:t>
      </w:r>
    </w:p>
    <w:p w14:paraId="41160F75" w14:textId="77777777" w:rsidR="00000000" w:rsidRDefault="00000000">
      <w:pPr>
        <w:pStyle w:val="StandardWeb"/>
        <w:spacing w:after="0" w:afterAutospacing="0"/>
      </w:pPr>
    </w:p>
    <w:p w14:paraId="065BDC17" w14:textId="77777777" w:rsidR="00000000" w:rsidRDefault="00000000">
      <w:pPr>
        <w:pStyle w:val="StandardWeb"/>
        <w:spacing w:after="0" w:afterAutospacing="0"/>
      </w:pPr>
      <w:r>
        <w:rPr>
          <w:rStyle w:val="Fett"/>
        </w:rPr>
        <w:t>Stiegler, Fritz: Heiner</w:t>
      </w:r>
    </w:p>
    <w:p w14:paraId="0D171701" w14:textId="77777777" w:rsidR="00000000" w:rsidRDefault="00000000">
      <w:pPr>
        <w:pStyle w:val="StandardWeb"/>
        <w:spacing w:after="0" w:afterAutospacing="0"/>
      </w:pPr>
      <w:r>
        <w:t>Sprecher: Klaus Haderer. Dauer: 636 Minuten.</w:t>
      </w:r>
      <w:r>
        <w:br/>
        <w:t xml:space="preserve">Heiners Welt reicht vom Stall bis zum Ackerrand, doch er will hoch hinaus. Einmal einen Alpengipfel besteigen und in Afrika beim Aufbau der Landwirtschaft helfen. Dazu müsste er studieren und das kostet Geld, für einen einfachen Knecht in den 1920er Jahren eine aussichtslose Sache. Aber dann will er wenigstens Herr auf dem eigenen Bauernhof sein. </w:t>
      </w:r>
      <w:r>
        <w:lastRenderedPageBreak/>
        <w:t>Heiner ist bereit, dafür den höchsten Preis zu zahlen. Fritz Stiegler erzählt die Lebensgeschichte eines Knechts, der seine Liebe verkauft, um Bauer zu werden, und öffnet dabei das Tor zur großen Weltgeschichte des 20. Jahrhunderts. Sprachgewaltig, berührend und gespickt mit valentineskem Humor.</w:t>
      </w:r>
      <w:r>
        <w:br/>
        <w:t>Buch-Nr.: 55697</w:t>
      </w:r>
    </w:p>
    <w:p w14:paraId="49DA4121" w14:textId="77777777" w:rsidR="00000000" w:rsidRDefault="00000000">
      <w:pPr>
        <w:pStyle w:val="StandardWeb"/>
        <w:spacing w:after="0" w:afterAutospacing="0"/>
      </w:pPr>
    </w:p>
    <w:p w14:paraId="55015891" w14:textId="77777777" w:rsidR="00000000" w:rsidRDefault="00000000">
      <w:pPr>
        <w:pStyle w:val="StandardWeb"/>
        <w:spacing w:after="0" w:afterAutospacing="0"/>
      </w:pPr>
      <w:r>
        <w:rPr>
          <w:rStyle w:val="Fett"/>
        </w:rPr>
        <w:t>Strauss, Simon: Römische Tage</w:t>
      </w:r>
    </w:p>
    <w:p w14:paraId="2FAF9AC1" w14:textId="77777777" w:rsidR="00000000" w:rsidRDefault="00000000">
      <w:pPr>
        <w:pStyle w:val="StandardWeb"/>
        <w:spacing w:after="0" w:afterAutospacing="0"/>
      </w:pPr>
      <w:r>
        <w:t>Sprecher: Jens Harzer. Dauer: 201 Minuten.</w:t>
      </w:r>
      <w:r>
        <w:br/>
        <w:t>Ein junger Mann kommt in die ewige Stadt, um die Gegenwart abzuschütteln. Er sucht einen eigenen Weg, fühlt fremde Zeiten in sich leben. In Rom erinnert er sich. In Rom verliebt er sich. In Rom trauert er. Er trifft auf aussergewöhnliche Menschen und findet seine Aufgabe: Alles wahrnehmen, nichts auslassen. "Römische Tage" führt zu den vielen Anfängen und Enden unserer Welt und fragt, was wir morgen daraus machen. Bei diesem Hörbuch handelt es sich um ein käuflich erworbenes Hörbuch das barrierefrei aufgearbeitet wurde. Ungekürzte Lesung.</w:t>
      </w:r>
      <w:r>
        <w:br/>
        <w:t>Buch-Nr.: 31507</w:t>
      </w:r>
    </w:p>
    <w:p w14:paraId="7ED09D0D" w14:textId="77777777" w:rsidR="00000000" w:rsidRDefault="00000000">
      <w:pPr>
        <w:pStyle w:val="StandardWeb"/>
        <w:spacing w:after="0" w:afterAutospacing="0"/>
      </w:pPr>
    </w:p>
    <w:p w14:paraId="2425EBBE" w14:textId="77777777" w:rsidR="00000000" w:rsidRDefault="00000000">
      <w:pPr>
        <w:pStyle w:val="StandardWeb"/>
        <w:spacing w:after="0" w:afterAutospacing="0"/>
      </w:pPr>
      <w:r>
        <w:rPr>
          <w:rStyle w:val="Fett"/>
        </w:rPr>
        <w:t>Streeruwitz, Marlene: Nachkommen</w:t>
      </w:r>
    </w:p>
    <w:p w14:paraId="5DD1A0C7" w14:textId="77777777" w:rsidR="00000000" w:rsidRDefault="00000000">
      <w:pPr>
        <w:pStyle w:val="StandardWeb"/>
        <w:spacing w:after="0" w:afterAutospacing="0"/>
      </w:pPr>
      <w:r>
        <w:t>Sprecher: Beate Reker. Dauer: 753 Minuten.</w:t>
      </w:r>
      <w:r>
        <w:br/>
        <w:t>Nelia Fehn ist Schriftstellerin, Anfang 20. Sie reist von der Beerdigung ihres Großvaters und damit verbunden einem skurrilen Familientreffen in Wien direkt nach Frankfurt, weil ihr Roman auf der Shortlist des Deutschen Buchpreises steht. Auch ihre Mutter, die schon vor Jahren starb, war eine gefeierte Autorin. Hier trifft sie zum ersten Mal auf ihren leiblichen Vater. Doch schnell wird Nelia von der Enge des Literaturbetriebs, seinen Anforderungen und Vorgaben vereinnahmt.</w:t>
      </w:r>
      <w:r>
        <w:br/>
        <w:t>Buch-Nr.: 56603</w:t>
      </w:r>
    </w:p>
    <w:p w14:paraId="4E11DA71" w14:textId="77777777" w:rsidR="00000000" w:rsidRDefault="00000000">
      <w:pPr>
        <w:pStyle w:val="StandardWeb"/>
        <w:spacing w:after="0" w:afterAutospacing="0"/>
      </w:pPr>
    </w:p>
    <w:p w14:paraId="1DF60D53" w14:textId="77777777" w:rsidR="00000000" w:rsidRDefault="00000000">
      <w:pPr>
        <w:pStyle w:val="StandardWeb"/>
        <w:spacing w:after="0" w:afterAutospacing="0"/>
      </w:pPr>
      <w:r>
        <w:rPr>
          <w:rStyle w:val="Fett"/>
        </w:rPr>
        <w:t>Strunk, Heinz: Heinz Strunk liest Der goldene Handschuh</w:t>
      </w:r>
    </w:p>
    <w:p w14:paraId="0369EEB1" w14:textId="77777777" w:rsidR="00000000" w:rsidRDefault="00000000">
      <w:pPr>
        <w:pStyle w:val="StandardWeb"/>
        <w:spacing w:after="0" w:afterAutospacing="0"/>
      </w:pPr>
      <w:r>
        <w:t>Sprecher: Heinz Strunk. Dauer: 385 Minuten.</w:t>
      </w:r>
      <w:r>
        <w:br/>
        <w:t>Nach wahren Ereignissen wird die Geschichte von Fritz Honka erzählt, der mehrere Frauen schändete, ermordete und zerstückelte. Honka findet sie in Hamburg in der heruntergekommenen Kaschemme "Zum goldenen Handschuh", wo in den 70er Jahren zumeist Menschen aus der untersten Unterschicht verkehren. Sie werden hier in hartem Kontrast zu den Angehörigen einer hanseatischen Reederdynastie dargestellt.</w:t>
      </w:r>
      <w:r>
        <w:br/>
        <w:t>Buch-Nr.: 31103</w:t>
      </w:r>
    </w:p>
    <w:p w14:paraId="11F69EFF" w14:textId="77777777" w:rsidR="00000000" w:rsidRDefault="00000000">
      <w:pPr>
        <w:pStyle w:val="StandardWeb"/>
        <w:spacing w:after="0" w:afterAutospacing="0"/>
      </w:pPr>
    </w:p>
    <w:p w14:paraId="3D3E53EF" w14:textId="77777777" w:rsidR="00000000" w:rsidRDefault="00000000">
      <w:pPr>
        <w:pStyle w:val="StandardWeb"/>
        <w:spacing w:after="0" w:afterAutospacing="0"/>
      </w:pPr>
      <w:r>
        <w:rPr>
          <w:rStyle w:val="Fett"/>
        </w:rPr>
        <w:t>Suter, Martin: Der letzte Weynfeldt</w:t>
      </w:r>
    </w:p>
    <w:p w14:paraId="1B26D39D" w14:textId="77777777" w:rsidR="00000000" w:rsidRDefault="00000000">
      <w:pPr>
        <w:pStyle w:val="StandardWeb"/>
        <w:spacing w:after="0" w:afterAutospacing="0"/>
      </w:pPr>
      <w:r>
        <w:t>Sprecher: Gert Heidenreich. Dauer: 511 Minuten.</w:t>
      </w:r>
      <w:r>
        <w:br/>
        <w:t xml:space="preserve">Adrian Weynfeldt, Mitte 50, Junggeselle grossbürgerlicher Herkunft, Kunstexperte bei einem </w:t>
      </w:r>
      <w:r>
        <w:lastRenderedPageBreak/>
        <w:t>Auktionshaus, lebt in einer riesigen Wohnung im Stadtzentrum. Mit der Liebe hat er abgeschlossen, bis ihn eines Abends eine jüngere Frau dazu bringt, sie nach Hause zu nehmen. Am nächsten Morgen droht sie, sich vom Balkon zu stürzen. Davon kann Weynfeldt sie abhalten, doch von nun an macht sie ihn für ihr Leben verantwortlich.</w:t>
      </w:r>
      <w:r>
        <w:br/>
        <w:t>Buch-Nr.: 30529</w:t>
      </w:r>
    </w:p>
    <w:p w14:paraId="3B90F511" w14:textId="77777777" w:rsidR="00000000" w:rsidRDefault="00000000">
      <w:pPr>
        <w:pStyle w:val="StandardWeb"/>
        <w:spacing w:after="0" w:afterAutospacing="0"/>
      </w:pPr>
    </w:p>
    <w:p w14:paraId="43166E82" w14:textId="77777777" w:rsidR="00000000" w:rsidRDefault="00000000">
      <w:pPr>
        <w:pStyle w:val="StandardWeb"/>
        <w:spacing w:after="0" w:afterAutospacing="0"/>
      </w:pPr>
      <w:r>
        <w:rPr>
          <w:rStyle w:val="Fett"/>
        </w:rPr>
        <w:t>Suter, Martin: Die Zeit, die Zeit</w:t>
      </w:r>
    </w:p>
    <w:p w14:paraId="4E9A4931" w14:textId="77777777" w:rsidR="00000000" w:rsidRDefault="00000000">
      <w:pPr>
        <w:pStyle w:val="StandardWeb"/>
        <w:spacing w:after="0" w:afterAutospacing="0"/>
      </w:pPr>
      <w:r>
        <w:t>Sprecher: Sarah Giese. Dauer: 474 Minuten.</w:t>
      </w:r>
      <w:r>
        <w:br/>
        <w:t>Irgendetwas ist anders. Mit diesem diffusen Gefühl begibt sich Peter Taler auf die Suche nach der Veränderung, die er im Haus schräg gegenüber wahrnimmt. Dabei stößt er, der den Mord an seiner Frau nie verwunden hat, auf den merkwürdigen, ebenfalls verwitweten Knupp, der meint, einen Weg gefunden zu haben, wie man einen geliebten Menschen wiederfinden kann, ohne ins Totenreich zu müssen. - Ein philosophischer Thriller.</w:t>
      </w:r>
      <w:r>
        <w:br/>
        <w:t>Buch-Nr.: 56489</w:t>
      </w:r>
    </w:p>
    <w:p w14:paraId="0FF6C016" w14:textId="77777777" w:rsidR="00000000" w:rsidRDefault="00000000">
      <w:pPr>
        <w:pStyle w:val="StandardWeb"/>
        <w:spacing w:after="0" w:afterAutospacing="0"/>
      </w:pPr>
    </w:p>
    <w:p w14:paraId="0833B2F5" w14:textId="77777777" w:rsidR="00000000" w:rsidRDefault="00000000">
      <w:pPr>
        <w:pStyle w:val="StandardWeb"/>
        <w:spacing w:after="0" w:afterAutospacing="0"/>
      </w:pPr>
      <w:r>
        <w:rPr>
          <w:rStyle w:val="Fett"/>
        </w:rPr>
        <w:t>Suter, Martin: Wut und Liebe</w:t>
      </w:r>
    </w:p>
    <w:p w14:paraId="426525DD" w14:textId="77777777" w:rsidR="00000000" w:rsidRDefault="00000000">
      <w:pPr>
        <w:pStyle w:val="StandardWeb"/>
        <w:spacing w:after="0" w:afterAutospacing="0"/>
      </w:pPr>
      <w:r>
        <w:t>Sprecher: Gert Heidenreich, Tina Freiberger. Dauer: 425 Minuten.</w:t>
      </w:r>
      <w:r>
        <w:br/>
        <w:t>Noah ist ein Künstler Anfang dreißig. Das Gehalt seiner Freundin Camilla reicht knapp für sie beide. Camilla jedoch hat sich mehr vom Leben erhofft, weshalb sie sich von Noah trennt. Um seine verlorene Liebe zurückzugewinnen, ist Noah zu allem bereit. Als eine ältere Dame ihm die Chance bietet, zu einem Vermögen zu kommen, lässt er sich auf den zweifelhaften Deal ein. Bei diesem Hörbuch handelt es sich um ein käuflich erworbenes Hörbuch, das barrierefrei aufbereitet wurde.</w:t>
      </w:r>
      <w:r>
        <w:br/>
        <w:t>Buch-Nr.: 31945</w:t>
      </w:r>
    </w:p>
    <w:p w14:paraId="3D6A665A" w14:textId="77777777" w:rsidR="00000000" w:rsidRDefault="00000000">
      <w:pPr>
        <w:pStyle w:val="StandardWeb"/>
        <w:spacing w:after="0" w:afterAutospacing="0"/>
      </w:pPr>
    </w:p>
    <w:p w14:paraId="35E56715" w14:textId="77777777" w:rsidR="00000000" w:rsidRDefault="00000000">
      <w:pPr>
        <w:pStyle w:val="StandardWeb"/>
        <w:spacing w:after="0" w:afterAutospacing="0"/>
      </w:pPr>
      <w:r>
        <w:rPr>
          <w:rStyle w:val="Fett"/>
        </w:rPr>
        <w:t>Svevo, Italo: Zeno Cosini</w:t>
      </w:r>
    </w:p>
    <w:p w14:paraId="3CB0690B" w14:textId="77777777" w:rsidR="00000000" w:rsidRDefault="00000000">
      <w:pPr>
        <w:pStyle w:val="StandardWeb"/>
        <w:spacing w:after="0" w:afterAutospacing="0"/>
      </w:pPr>
      <w:r>
        <w:t>Sprecher: Wolfgang Reichmann. Dauer: 1060 Minuten.</w:t>
      </w:r>
      <w:r>
        <w:br/>
        <w:t>Der 57jährige Zeno Cosini ist so verstrickt in die mannigfachen Möglichkeiten der Selbst- und Fremdtäuschung, dass er der Wahrheit nur durch einzelne Spurensuche näher zu kommen vermag. Auf Anraten seines Psychiaters und im Interesse der eigenen Heilung schreibt er seine Erinnerungen aus großer zeitlicher Distanz nieder. Bei diesem Hörbuch handelt es sich um ein käuflich erworbenes Hörbuch das barrierefrei aufgearbeitet wurde.</w:t>
      </w:r>
      <w:r>
        <w:br/>
        <w:t>Buch-Nr.: 30911</w:t>
      </w:r>
    </w:p>
    <w:p w14:paraId="56BAB1B9" w14:textId="77777777" w:rsidR="00000000" w:rsidRDefault="00000000">
      <w:pPr>
        <w:pStyle w:val="StandardWeb"/>
        <w:spacing w:after="0" w:afterAutospacing="0"/>
      </w:pPr>
    </w:p>
    <w:p w14:paraId="5340E12B" w14:textId="77777777" w:rsidR="00000000" w:rsidRDefault="00000000">
      <w:pPr>
        <w:pStyle w:val="StandardWeb"/>
        <w:spacing w:after="0" w:afterAutospacing="0"/>
      </w:pPr>
      <w:r>
        <w:rPr>
          <w:rStyle w:val="Fett"/>
        </w:rPr>
        <w:t>Tartt, Donna: Der Distelfink</w:t>
      </w:r>
    </w:p>
    <w:p w14:paraId="7B0B1C17" w14:textId="77777777" w:rsidR="00000000" w:rsidRDefault="00000000">
      <w:pPr>
        <w:pStyle w:val="StandardWeb"/>
        <w:spacing w:after="0" w:afterAutospacing="0"/>
      </w:pPr>
      <w:r>
        <w:t>Sprecher: Carsten Bender. Dauer: 2070 Minuten.</w:t>
      </w:r>
      <w:r>
        <w:br/>
        <w:t xml:space="preserve">Theo (13) und seine alleinerziehende Mutter sind ein eingeschworenes Team, bis diese bei einem Museumsbesuch einem Bombenattentat zum Opfer fällt. Theo kann sich aus dem Gebäude retten und nimmt, auf Geheiß eines in den Trümmern sterbenden alten Mannes, ein </w:t>
      </w:r>
      <w:r>
        <w:lastRenderedPageBreak/>
        <w:t>wertvolles Gemälde mit. Nach wechselvollen Jahren des Heranwachsens - Theo kommt zunächst bei einer unterkühlten New Yorker Upperclass-Familie unter, dann holt ihn sein Vater, ein Säufer und Spieler, nach Las Vegas - findet er einen sicheren Hafen und seine Berufung in einem Antiquitätenladen. Seine posttraumatischen Störungen bekämpft er mit Drogen; zudem quälen ihn Angst und Schuldgefühle, weil er das Gemälde "Der Distelfink" nie zurückgegeben hat, und er verstrickt sich zunehmend in mehr oder minder kriminelle Machenschaften.</w:t>
      </w:r>
      <w:r>
        <w:br/>
        <w:t>Buch-Nr.: 56496</w:t>
      </w:r>
    </w:p>
    <w:p w14:paraId="744186A7" w14:textId="77777777" w:rsidR="00000000" w:rsidRDefault="00000000">
      <w:pPr>
        <w:pStyle w:val="StandardWeb"/>
        <w:spacing w:after="0" w:afterAutospacing="0"/>
      </w:pPr>
    </w:p>
    <w:p w14:paraId="10D7AEE1" w14:textId="77777777" w:rsidR="00000000" w:rsidRDefault="00000000">
      <w:pPr>
        <w:pStyle w:val="StandardWeb"/>
        <w:spacing w:after="0" w:afterAutospacing="0"/>
      </w:pPr>
      <w:r>
        <w:rPr>
          <w:rStyle w:val="Fett"/>
        </w:rPr>
        <w:t>Tartt, Donna: Die geheime Geschichte</w:t>
      </w:r>
    </w:p>
    <w:p w14:paraId="3D5CAB1B" w14:textId="77777777" w:rsidR="00000000" w:rsidRDefault="00000000">
      <w:pPr>
        <w:pStyle w:val="StandardWeb"/>
        <w:spacing w:after="0" w:afterAutospacing="0"/>
      </w:pPr>
      <w:r>
        <w:t>Sprecher: Markus Amrein. Dauer: 1368 Minuten.</w:t>
      </w:r>
      <w:r>
        <w:br/>
        <w:t>An einem College in Vermont führen fünf Studenten zusammen mit ihrem Professor ein skurril ästhetisierendes Leben. Von diesen Außenseitern fühlt sich der Neuling Richard Papen magisch angezogen und es gelingt ihm, in den Kreis aufgenommen zu werden. Er schildert das elitäre Treiben zwischen Homer, Whisky und dionysischer Raserei, das schließlich in die Katastrophe führt.</w:t>
      </w:r>
      <w:r>
        <w:br/>
        <w:t>Buch-Nr.: 51575</w:t>
      </w:r>
    </w:p>
    <w:p w14:paraId="271CFB95" w14:textId="77777777" w:rsidR="00000000" w:rsidRDefault="00000000">
      <w:pPr>
        <w:pStyle w:val="StandardWeb"/>
        <w:spacing w:after="0" w:afterAutospacing="0"/>
      </w:pPr>
    </w:p>
    <w:p w14:paraId="1DEC55A1" w14:textId="77777777" w:rsidR="00000000" w:rsidRDefault="00000000">
      <w:pPr>
        <w:pStyle w:val="StandardWeb"/>
        <w:spacing w:after="0" w:afterAutospacing="0"/>
      </w:pPr>
      <w:r>
        <w:rPr>
          <w:rStyle w:val="Fett"/>
        </w:rPr>
        <w:t>Tiefenbacher, Andreas: Herzkot</w:t>
      </w:r>
    </w:p>
    <w:p w14:paraId="0E9DB471" w14:textId="77777777" w:rsidR="00000000" w:rsidRDefault="00000000">
      <w:pPr>
        <w:pStyle w:val="StandardWeb"/>
        <w:spacing w:after="0" w:afterAutospacing="0"/>
      </w:pPr>
      <w:r>
        <w:t>Sprecher: Alois Frank. Dauer: 413 Minuten.</w:t>
      </w:r>
      <w:r>
        <w:br/>
        <w:t>Junger Mann kämpft um seine Identität.</w:t>
      </w:r>
      <w:r>
        <w:br/>
        <w:t>Buch-Nr.: 46317</w:t>
      </w:r>
    </w:p>
    <w:p w14:paraId="53201A4F" w14:textId="77777777" w:rsidR="00000000" w:rsidRDefault="00000000">
      <w:pPr>
        <w:pStyle w:val="StandardWeb"/>
        <w:spacing w:after="0" w:afterAutospacing="0"/>
      </w:pPr>
    </w:p>
    <w:p w14:paraId="119E1893" w14:textId="77777777" w:rsidR="00000000" w:rsidRDefault="00000000">
      <w:pPr>
        <w:pStyle w:val="StandardWeb"/>
        <w:spacing w:after="0" w:afterAutospacing="0"/>
      </w:pPr>
      <w:r>
        <w:rPr>
          <w:rStyle w:val="Fett"/>
        </w:rPr>
        <w:t>Tielsch, Ilse: Fremder Strand</w:t>
      </w:r>
    </w:p>
    <w:p w14:paraId="79218B00" w14:textId="77777777" w:rsidR="00000000" w:rsidRDefault="00000000">
      <w:pPr>
        <w:pStyle w:val="StandardWeb"/>
        <w:spacing w:after="0" w:afterAutospacing="0"/>
      </w:pPr>
      <w:r>
        <w:t>Sprecher: Gitta Horky. Dauer: 168 Minuten.</w:t>
      </w:r>
      <w:r>
        <w:br/>
        <w:t>In ihrer Erzählung "Fremder Strand", die an der Nordsee spielt, setzt sich die Autorin mit der (Krisen)-Situation der alternden Frau, Mutter, Gattin und Künstlerin auseinander, in der ihr eigenen, kühlen und distanzierten Art.</w:t>
      </w:r>
      <w:r>
        <w:br/>
        <w:t>Buch-Nr.: 44503</w:t>
      </w:r>
    </w:p>
    <w:p w14:paraId="16DE89C5" w14:textId="77777777" w:rsidR="00000000" w:rsidRDefault="00000000">
      <w:pPr>
        <w:pStyle w:val="StandardWeb"/>
        <w:spacing w:after="0" w:afterAutospacing="0"/>
      </w:pPr>
    </w:p>
    <w:p w14:paraId="72580D53" w14:textId="77777777" w:rsidR="00000000" w:rsidRDefault="00000000">
      <w:pPr>
        <w:pStyle w:val="StandardWeb"/>
        <w:spacing w:after="0" w:afterAutospacing="0"/>
      </w:pPr>
      <w:r>
        <w:rPr>
          <w:rStyle w:val="Fett"/>
        </w:rPr>
        <w:t>Tikkanen, Märta: Die Liebesgeschichte des Jahrhunderts</w:t>
      </w:r>
    </w:p>
    <w:p w14:paraId="37042349" w14:textId="77777777" w:rsidR="00000000" w:rsidRDefault="00000000">
      <w:pPr>
        <w:pStyle w:val="StandardWeb"/>
        <w:spacing w:after="0" w:afterAutospacing="0"/>
      </w:pPr>
      <w:r>
        <w:t>Sprecher: Anna-Maria Eckhoff. Dauer: 95 Minuten.</w:t>
      </w:r>
      <w:r>
        <w:br/>
        <w:t>"Die Liebesgeschichte des Jahrhunderts" nennen die beiden Partner ihre Ehe. Sie meinen es höhnisch und ernst zugleich. Da ist die Frau, die zwischen Ekel und Hilfsimpulsen schwankt, sich retten und den Mann nicht aufgeben will. Und da ist der Mann selbst, ein selbstzerstörerischer Trinker...</w:t>
      </w:r>
      <w:r>
        <w:br/>
        <w:t>Buch-Nr.: 44210</w:t>
      </w:r>
    </w:p>
    <w:p w14:paraId="34CA845B" w14:textId="77777777" w:rsidR="00000000" w:rsidRDefault="00000000">
      <w:pPr>
        <w:pStyle w:val="StandardWeb"/>
        <w:spacing w:after="0" w:afterAutospacing="0"/>
      </w:pPr>
    </w:p>
    <w:p w14:paraId="584472EB" w14:textId="77777777" w:rsidR="00000000" w:rsidRDefault="00000000">
      <w:pPr>
        <w:pStyle w:val="StandardWeb"/>
        <w:spacing w:after="0" w:afterAutospacing="0"/>
      </w:pPr>
      <w:r>
        <w:rPr>
          <w:rStyle w:val="Fett"/>
        </w:rPr>
        <w:lastRenderedPageBreak/>
        <w:t>Timmermans, Felix: Franziskus</w:t>
      </w:r>
    </w:p>
    <w:p w14:paraId="54F995BC" w14:textId="77777777" w:rsidR="00000000" w:rsidRDefault="00000000">
      <w:pPr>
        <w:pStyle w:val="StandardWeb"/>
        <w:spacing w:after="0" w:afterAutospacing="0"/>
      </w:pPr>
      <w:r>
        <w:t>Sprecher: Herbert Pachler. Dauer: 624 Minuten.</w:t>
      </w:r>
      <w:r>
        <w:br/>
        <w:t>Legenden um Franz von Assisi.</w:t>
      </w:r>
      <w:r>
        <w:br/>
        <w:t>Buch-Nr.: 40008</w:t>
      </w:r>
    </w:p>
    <w:p w14:paraId="05F22A83" w14:textId="77777777" w:rsidR="00000000" w:rsidRDefault="00000000">
      <w:pPr>
        <w:pStyle w:val="StandardWeb"/>
        <w:spacing w:after="0" w:afterAutospacing="0"/>
      </w:pPr>
    </w:p>
    <w:p w14:paraId="36559591" w14:textId="77777777" w:rsidR="00000000" w:rsidRDefault="00000000">
      <w:pPr>
        <w:pStyle w:val="StandardWeb"/>
        <w:spacing w:after="0" w:afterAutospacing="0"/>
      </w:pPr>
      <w:r>
        <w:rPr>
          <w:rStyle w:val="Fett"/>
        </w:rPr>
        <w:t>Toews, Miriam: Ein komplizierter Akt der Liebe</w:t>
      </w:r>
    </w:p>
    <w:p w14:paraId="0C57BB70" w14:textId="77777777" w:rsidR="00000000" w:rsidRDefault="00000000">
      <w:pPr>
        <w:pStyle w:val="StandardWeb"/>
        <w:spacing w:after="0" w:afterAutospacing="0"/>
      </w:pPr>
      <w:r>
        <w:t>Sprecher: Beate Braus. Dauer: 626 Minuten.</w:t>
      </w:r>
      <w:r>
        <w:br/>
        <w:t>Erdrückt vom Korsett lust- und lebensfeindlicher Regeln ihrer kanadischen Mennonitengemeinde verlässt die ältere Schwester die Familie, kurz darauf folgt die Mutter, ohne Abschied. Als die 16-jährige Ich-Erzählerin exkommuniziert wird, geht auch der Vater, doch versteht das Mädchen nun endlich die Beweggründe.</w:t>
      </w:r>
      <w:r>
        <w:br/>
        <w:t>Buch-Nr.: 57470</w:t>
      </w:r>
    </w:p>
    <w:p w14:paraId="1CBE7069" w14:textId="77777777" w:rsidR="00000000" w:rsidRDefault="00000000">
      <w:pPr>
        <w:pStyle w:val="StandardWeb"/>
        <w:spacing w:after="0" w:afterAutospacing="0"/>
      </w:pPr>
    </w:p>
    <w:p w14:paraId="50EB32E0" w14:textId="77777777" w:rsidR="00000000" w:rsidRDefault="00000000">
      <w:pPr>
        <w:pStyle w:val="StandardWeb"/>
        <w:spacing w:after="0" w:afterAutospacing="0"/>
      </w:pPr>
      <w:r>
        <w:rPr>
          <w:rStyle w:val="Fett"/>
        </w:rPr>
        <w:t>Trollope, Joanna: Bruder &amp; Schwester</w:t>
      </w:r>
    </w:p>
    <w:p w14:paraId="6A0BA732" w14:textId="77777777" w:rsidR="00000000" w:rsidRDefault="00000000">
      <w:pPr>
        <w:pStyle w:val="StandardWeb"/>
        <w:spacing w:after="0" w:afterAutospacing="0"/>
      </w:pPr>
      <w:r>
        <w:t>Sprecher: Christoph Prückner, Franziska Pigulla. Dauer: 458 Minuten.</w:t>
      </w:r>
      <w:r>
        <w:br/>
        <w:t>David und Nathalie sind Adoptivkinder. Sie haben verschiedene Mütter, wuchsen aber wie Geschwister bei denselben Adoptiveltern auf. Als sie bereits erwachsen sind und eigene Kinder haben, entscheiden sie sich, ihre wahren Mütter ausfindig zu machen. DAISY-Format. Bei diesem Hörbuch handelt es sich um ein käuflich erworbenes Hörbuch das barrierefrei aufgearbeitet wurde.</w:t>
      </w:r>
      <w:r>
        <w:br/>
        <w:t>Buch-Nr.: 31018</w:t>
      </w:r>
    </w:p>
    <w:p w14:paraId="5C1A119D" w14:textId="77777777" w:rsidR="00000000" w:rsidRDefault="00000000">
      <w:pPr>
        <w:pStyle w:val="StandardWeb"/>
        <w:spacing w:after="0" w:afterAutospacing="0"/>
      </w:pPr>
    </w:p>
    <w:p w14:paraId="6F2295D0" w14:textId="77777777" w:rsidR="00000000" w:rsidRDefault="00000000">
      <w:pPr>
        <w:pStyle w:val="StandardWeb"/>
        <w:spacing w:after="0" w:afterAutospacing="0"/>
      </w:pPr>
      <w:r>
        <w:rPr>
          <w:rStyle w:val="Fett"/>
        </w:rPr>
        <w:t>Twaroch, Johannes: Zwischenbilanz</w:t>
      </w:r>
    </w:p>
    <w:p w14:paraId="1CDA4E57" w14:textId="77777777" w:rsidR="00000000" w:rsidRDefault="00000000">
      <w:pPr>
        <w:pStyle w:val="StandardWeb"/>
        <w:spacing w:after="0" w:afterAutospacing="0"/>
      </w:pPr>
      <w:r>
        <w:t>Sprecher: Anton Duschek, Johannes Twaroch. Dauer: 299 Minuten.</w:t>
      </w:r>
      <w:r>
        <w:br/>
        <w:t>Liebeleien und Partys junger Leute.</w:t>
      </w:r>
      <w:r>
        <w:br/>
        <w:t>Buch-Nr.: 44093</w:t>
      </w:r>
    </w:p>
    <w:p w14:paraId="7DFC2A28" w14:textId="77777777" w:rsidR="00000000" w:rsidRDefault="00000000">
      <w:pPr>
        <w:pStyle w:val="StandardWeb"/>
        <w:spacing w:after="0" w:afterAutospacing="0"/>
      </w:pPr>
    </w:p>
    <w:p w14:paraId="4DEA3678" w14:textId="77777777" w:rsidR="00000000" w:rsidRDefault="00000000">
      <w:pPr>
        <w:pStyle w:val="StandardWeb"/>
        <w:spacing w:after="0" w:afterAutospacing="0"/>
      </w:pPr>
      <w:r>
        <w:rPr>
          <w:rStyle w:val="Fett"/>
        </w:rPr>
        <w:t>Vanderbeke, Birgit: Abgehängt</w:t>
      </w:r>
    </w:p>
    <w:p w14:paraId="2D386FD6" w14:textId="77777777" w:rsidR="00000000" w:rsidRDefault="00000000">
      <w:pPr>
        <w:pStyle w:val="StandardWeb"/>
        <w:spacing w:after="0" w:afterAutospacing="0"/>
      </w:pPr>
      <w:r>
        <w:t>Sprecher: Dorothea Baltzer. Dauer: 215 Minuten.</w:t>
      </w:r>
      <w:r>
        <w:br/>
        <w:t>Der anonyme Anruf eines Mannes mit eigentümlicher, warmer, sympathischer Stimme verändert das Leben einer Schriftstellerin. Von da an fühlt sie sich bedroht, befürchtet Schlimmes für ihre Tochter und ihren Mann. Sie beobachtet ihre Umgebung intensiver, ihr Alltag gerät durcheinander. Dabei wird sie sich der Brüchigkeit ihrer scheinbar sicheren Existenz immer bewusster.</w:t>
      </w:r>
      <w:r>
        <w:br/>
        <w:t>Buch-Nr.: 55859</w:t>
      </w:r>
    </w:p>
    <w:p w14:paraId="69274134" w14:textId="77777777" w:rsidR="00000000" w:rsidRDefault="00000000">
      <w:pPr>
        <w:pStyle w:val="StandardWeb"/>
        <w:spacing w:after="0" w:afterAutospacing="0"/>
      </w:pPr>
    </w:p>
    <w:p w14:paraId="21FD4747" w14:textId="77777777" w:rsidR="00000000" w:rsidRDefault="00000000">
      <w:pPr>
        <w:pStyle w:val="StandardWeb"/>
        <w:spacing w:after="0" w:afterAutospacing="0"/>
      </w:pPr>
      <w:r>
        <w:rPr>
          <w:rStyle w:val="Fett"/>
        </w:rPr>
        <w:lastRenderedPageBreak/>
        <w:t>Villazón, Rolando: Lebenskünstler</w:t>
      </w:r>
    </w:p>
    <w:p w14:paraId="0CA42B0A" w14:textId="77777777" w:rsidR="00000000" w:rsidRDefault="00000000">
      <w:pPr>
        <w:pStyle w:val="StandardWeb"/>
        <w:spacing w:after="0" w:afterAutospacing="0"/>
      </w:pPr>
      <w:r>
        <w:t>Sprecher: Christoph Prückner. Dauer: 696 Minuten.</w:t>
      </w:r>
      <w:r>
        <w:br/>
        <w:t>Opernstar und Autor Villazón kennt die Welt der Künstler und Lebenskünstler. Seine Lebenskünstler stehen nicht im Rampenlicht, aber ihre Träume sind groß. Ihr Anführer ist ein Spiele-Erfinder, der sich in eine geheimnisvolle stumme Frau verliebt. Auf einer Schatzsuche mit Palindromen und anderen sprachlichen Rätseln, die er lösen muss, erfährt er einiges über sich und das Leben im Allgemeinen.</w:t>
      </w:r>
      <w:r>
        <w:br/>
        <w:t>Buch-Nr.: 54625</w:t>
      </w:r>
    </w:p>
    <w:p w14:paraId="1113D39C" w14:textId="77777777" w:rsidR="00000000" w:rsidRDefault="00000000">
      <w:pPr>
        <w:pStyle w:val="StandardWeb"/>
        <w:spacing w:after="0" w:afterAutospacing="0"/>
      </w:pPr>
    </w:p>
    <w:p w14:paraId="40A9CB42" w14:textId="77777777" w:rsidR="00000000" w:rsidRDefault="00000000">
      <w:pPr>
        <w:pStyle w:val="StandardWeb"/>
        <w:spacing w:after="0" w:afterAutospacing="0"/>
      </w:pPr>
      <w:r>
        <w:rPr>
          <w:rStyle w:val="Fett"/>
        </w:rPr>
        <w:t>Waggerl, Karl Heinrich: Und es begab sich</w:t>
      </w:r>
    </w:p>
    <w:p w14:paraId="4CE776AC" w14:textId="77777777" w:rsidR="00000000" w:rsidRDefault="00000000">
      <w:pPr>
        <w:pStyle w:val="StandardWeb"/>
        <w:spacing w:after="0" w:afterAutospacing="0"/>
      </w:pPr>
      <w:r>
        <w:t>Sprecher: Hanna Hegarth. Dauer: 29 Minuten.</w:t>
      </w:r>
      <w:r>
        <w:br/>
        <w:t>Geschichten um das Kind von Bethlehem, erzählt mit einem tiefen Gefühl von Menschlichkeit.</w:t>
      </w:r>
      <w:r>
        <w:br/>
        <w:t>Buch-Nr.: 43504</w:t>
      </w:r>
    </w:p>
    <w:p w14:paraId="66C07A33" w14:textId="77777777" w:rsidR="00000000" w:rsidRDefault="00000000">
      <w:pPr>
        <w:pStyle w:val="StandardWeb"/>
        <w:spacing w:after="0" w:afterAutospacing="0"/>
      </w:pPr>
    </w:p>
    <w:p w14:paraId="011CEEF1" w14:textId="77777777" w:rsidR="00000000" w:rsidRDefault="00000000">
      <w:pPr>
        <w:pStyle w:val="StandardWeb"/>
        <w:spacing w:after="0" w:afterAutospacing="0"/>
      </w:pPr>
      <w:r>
        <w:rPr>
          <w:rStyle w:val="Fett"/>
        </w:rPr>
        <w:t>Walser, Martin: Ein fliehendes Pferd</w:t>
      </w:r>
    </w:p>
    <w:p w14:paraId="4E07430E" w14:textId="77777777" w:rsidR="00000000" w:rsidRDefault="00000000">
      <w:pPr>
        <w:pStyle w:val="StandardWeb"/>
        <w:spacing w:after="0" w:afterAutospacing="0"/>
      </w:pPr>
      <w:r>
        <w:t>Sprecher: Martin Walser, Monika Köteles. Dauer: 225 Minuten.</w:t>
      </w:r>
      <w:r>
        <w:br/>
        <w:t>Der Urlaub droht zu einem Desaster zu werden. Das unverhoffte Auftauchen des ehemaligen Schulkollegen Klaus Buch und seiner Vorzeigefrau Hel bringt die Grundfeste der einschlafenden Ehe der Halms zum Erzittern. Ein Zusammentreffen der beiden unterschiedlichen Paare wird zum tragisch-komischen Seelen-Striptease. DAISY-Format. Bei diesem Hörbuch handelt es sich um ein käuflich erworbenes Hörbuch das barrierefrei aufgearbeitet wurde.</w:t>
      </w:r>
      <w:r>
        <w:br/>
        <w:t>Buch-Nr.: 30320</w:t>
      </w:r>
    </w:p>
    <w:p w14:paraId="07A45013" w14:textId="77777777" w:rsidR="00000000" w:rsidRDefault="00000000">
      <w:pPr>
        <w:pStyle w:val="StandardWeb"/>
        <w:spacing w:after="0" w:afterAutospacing="0"/>
      </w:pPr>
    </w:p>
    <w:p w14:paraId="45A09BA1" w14:textId="77777777" w:rsidR="00000000" w:rsidRDefault="00000000">
      <w:pPr>
        <w:pStyle w:val="StandardWeb"/>
        <w:spacing w:after="0" w:afterAutospacing="0"/>
      </w:pPr>
      <w:r>
        <w:rPr>
          <w:rStyle w:val="Fett"/>
        </w:rPr>
        <w:t>Walser, Martin: Muttersohn</w:t>
      </w:r>
    </w:p>
    <w:p w14:paraId="3D7F4834" w14:textId="77777777" w:rsidR="00000000" w:rsidRDefault="00000000">
      <w:pPr>
        <w:pStyle w:val="StandardWeb"/>
        <w:spacing w:after="0" w:afterAutospacing="0"/>
      </w:pPr>
      <w:r>
        <w:t>Sprecher: Sylvia Gräber. Dauer: 778 Minuten.</w:t>
      </w:r>
      <w:r>
        <w:br/>
        <w:t>Mutter Fini ist Schneiderin, Sohn Percy wird Pfleger im psychiatrischen Landeskrankenhaus Scherblingen. Percy, der von sich sagt, was die Mutter von ihm sagt, dass er keinen leiblichen Vater habe, fühlt sich "geleitet" und ist, wie die Mutter ihn nannte, ein "Engel ohne Flügel". Er hat Zugang zu vielen Patienten und ihren besonderen Welten und schließlich auch zu dem Suizidpatienten Ewald Kainz.</w:t>
      </w:r>
      <w:r>
        <w:br/>
        <w:t>Buch-Nr.: 56649</w:t>
      </w:r>
    </w:p>
    <w:p w14:paraId="5701CF20" w14:textId="77777777" w:rsidR="00000000" w:rsidRDefault="00000000">
      <w:pPr>
        <w:pStyle w:val="StandardWeb"/>
        <w:spacing w:after="0" w:afterAutospacing="0"/>
      </w:pPr>
    </w:p>
    <w:p w14:paraId="7B73EF77" w14:textId="77777777" w:rsidR="00000000" w:rsidRDefault="00000000">
      <w:pPr>
        <w:pStyle w:val="StandardWeb"/>
        <w:spacing w:after="0" w:afterAutospacing="0"/>
      </w:pPr>
      <w:r>
        <w:rPr>
          <w:rStyle w:val="Fett"/>
        </w:rPr>
        <w:t>Walser, Martin: Über die Schüchternheit</w:t>
      </w:r>
    </w:p>
    <w:p w14:paraId="29B69733" w14:textId="77777777" w:rsidR="00000000" w:rsidRDefault="00000000">
      <w:pPr>
        <w:pStyle w:val="StandardWeb"/>
        <w:spacing w:after="0" w:afterAutospacing="0"/>
      </w:pPr>
      <w:r>
        <w:t>Sprecher: Birgit Krammer, Martin Walser. Dauer: 30 Minuten.</w:t>
      </w:r>
      <w:r>
        <w:br/>
        <w:t xml:space="preserve">Der Schüchterne weiß, dass sich kein Mensch für einen anderen, sondern nur für sich selbst interessiert und wird immer so tun, als interessiere er sich für andere. Der Schüchterne, der an </w:t>
      </w:r>
      <w:r>
        <w:lastRenderedPageBreak/>
        <w:t>seiner eigenen Unzulänglichkeit leidet, passt nicht in diese Zeit der "globalen Selbstentblößung", und so zitiert Martin Walser Zeugen und Zeugnisse aus der Vergangenheit. DAISY-Format. Bei diesem Hörbuch handelt es sich um ein käuflich erworbenes Hörbuch das barrierefrei aufgearbeitet wurde.</w:t>
      </w:r>
      <w:r>
        <w:br/>
        <w:t>Buch-Nr.: 31186</w:t>
      </w:r>
    </w:p>
    <w:p w14:paraId="5CD359D1" w14:textId="77777777" w:rsidR="00000000" w:rsidRDefault="00000000">
      <w:pPr>
        <w:pStyle w:val="StandardWeb"/>
        <w:spacing w:after="0" w:afterAutospacing="0"/>
      </w:pPr>
    </w:p>
    <w:p w14:paraId="33297C0C" w14:textId="77777777" w:rsidR="00000000" w:rsidRDefault="00000000">
      <w:pPr>
        <w:pStyle w:val="StandardWeb"/>
        <w:spacing w:after="0" w:afterAutospacing="0"/>
      </w:pPr>
      <w:r>
        <w:rPr>
          <w:rStyle w:val="Fett"/>
        </w:rPr>
        <w:t>Wengenroth, Claudia: Dort, wo die Zeit entsteht</w:t>
      </w:r>
    </w:p>
    <w:p w14:paraId="59889905" w14:textId="77777777" w:rsidR="00000000" w:rsidRDefault="00000000">
      <w:pPr>
        <w:pStyle w:val="StandardWeb"/>
        <w:spacing w:after="0" w:afterAutospacing="0"/>
      </w:pPr>
      <w:r>
        <w:t>Sprecher: Laura Angermann. Dauer: 383 Minuten.</w:t>
      </w:r>
      <w:r>
        <w:br/>
        <w:t>Als die junge Ärztin Katharina kurz nach Weihnachten die Berghütte ihrer Familie erreicht, erhofft sie sich einfach nur ein paar Tage Abstand von ihrem Alltag im Krankenhaus. Doch schon bald greifen in der verschneiten Einsamkeit der Berge die Bilder ihrer Träume nach ihr. Auch die Andeutungen der alten Irmelin, die das Jahr über auf die Hütte aufpasst, verunsichern sie. Was hat es auf sich mit der besonderen Zeit zwischen den Jahren?</w:t>
      </w:r>
      <w:r>
        <w:br/>
        <w:t>Buch-Nr.: 55102</w:t>
      </w:r>
    </w:p>
    <w:p w14:paraId="68634BA7" w14:textId="77777777" w:rsidR="00000000" w:rsidRDefault="00000000">
      <w:pPr>
        <w:pStyle w:val="StandardWeb"/>
        <w:spacing w:after="0" w:afterAutospacing="0"/>
      </w:pPr>
    </w:p>
    <w:p w14:paraId="445A22A7" w14:textId="77777777" w:rsidR="00000000" w:rsidRDefault="00000000">
      <w:pPr>
        <w:pStyle w:val="StandardWeb"/>
        <w:spacing w:after="0" w:afterAutospacing="0"/>
      </w:pPr>
      <w:r>
        <w:rPr>
          <w:rStyle w:val="Fett"/>
        </w:rPr>
        <w:t>Werfel, Franz: Das Lied von Bernadette</w:t>
      </w:r>
    </w:p>
    <w:p w14:paraId="50F04A77" w14:textId="77777777" w:rsidR="00000000" w:rsidRDefault="00000000">
      <w:pPr>
        <w:pStyle w:val="StandardWeb"/>
        <w:spacing w:after="0" w:afterAutospacing="0"/>
      </w:pPr>
      <w:r>
        <w:t>Sprecher: Lilo Ast. Dauer: 1200 Minuten.</w:t>
      </w:r>
      <w:r>
        <w:br/>
        <w:t>Die Geschichte des Wunders von Lourdes und der Berufung der heiligen Bernadette Soubirous.</w:t>
      </w:r>
      <w:r>
        <w:br/>
        <w:t>Buch-Nr.: 42330</w:t>
      </w:r>
    </w:p>
    <w:p w14:paraId="2D65A35A" w14:textId="77777777" w:rsidR="00000000" w:rsidRDefault="00000000">
      <w:pPr>
        <w:pStyle w:val="StandardWeb"/>
        <w:spacing w:after="0" w:afterAutospacing="0"/>
      </w:pPr>
    </w:p>
    <w:p w14:paraId="2F3891A8" w14:textId="77777777" w:rsidR="00000000" w:rsidRDefault="00000000">
      <w:pPr>
        <w:pStyle w:val="StandardWeb"/>
        <w:spacing w:after="0" w:afterAutospacing="0"/>
      </w:pPr>
      <w:r>
        <w:rPr>
          <w:rStyle w:val="Fett"/>
        </w:rPr>
        <w:t>Werfel, Franz: Der veruntreute Himmel</w:t>
      </w:r>
    </w:p>
    <w:p w14:paraId="2838AB55" w14:textId="77777777" w:rsidR="00000000" w:rsidRDefault="00000000">
      <w:pPr>
        <w:pStyle w:val="StandardWeb"/>
        <w:spacing w:after="0" w:afterAutospacing="0"/>
      </w:pPr>
      <w:r>
        <w:t>Sprecher: Fritz Lehmann. Dauer: 823 Minuten.</w:t>
      </w:r>
      <w:r>
        <w:br/>
        <w:t>Schicksal einer Dienstmagd, die sich die Seligkeit dadurch erkaufen will, indem sie ihrem Neffen ein Theologiestudium finanziert.</w:t>
      </w:r>
      <w:r>
        <w:br/>
        <w:t>Buch-Nr.: 43346</w:t>
      </w:r>
    </w:p>
    <w:p w14:paraId="2111926E" w14:textId="77777777" w:rsidR="00000000" w:rsidRDefault="00000000">
      <w:pPr>
        <w:pStyle w:val="StandardWeb"/>
        <w:spacing w:after="0" w:afterAutospacing="0"/>
      </w:pPr>
    </w:p>
    <w:p w14:paraId="3A2B426E" w14:textId="77777777" w:rsidR="00000000" w:rsidRDefault="00000000">
      <w:pPr>
        <w:pStyle w:val="StandardWeb"/>
        <w:spacing w:after="0" w:afterAutospacing="0"/>
      </w:pPr>
      <w:r>
        <w:rPr>
          <w:rStyle w:val="Fett"/>
        </w:rPr>
        <w:t>Werner, Markus: Am Hang</w:t>
      </w:r>
    </w:p>
    <w:p w14:paraId="28A03FD8" w14:textId="77777777" w:rsidR="00000000" w:rsidRDefault="00000000">
      <w:pPr>
        <w:pStyle w:val="StandardWeb"/>
        <w:spacing w:after="0" w:afterAutospacing="0"/>
      </w:pPr>
      <w:r>
        <w:t>Sprecher: Horst Müller. Dauer: 322 Minuten.</w:t>
      </w:r>
      <w:r>
        <w:br/>
        <w:t>Der junge Scheidungsanwalt Clarin lernt auf der Terrasse eines Tessiner Hotels einen älteren Herrn kennen, der sich ihm als Loos vorstellt. Sie reden bis tief in die Nacht über Gott und die Welt, den Zeitgeist und die Frauen, erzählen sich ihre Geschichten, die immer intimer werden. Loos, dem der Verlust seiner geliebten Frau die Welt verdunkelt, und Clarin, der gern und leicht lebt - ferner könnten zwei Menschen einander nicht sein. Wie nah sie sich sind, stellt sich erst spät heraus.</w:t>
      </w:r>
      <w:r>
        <w:br/>
        <w:t>Buch-Nr.: 56058</w:t>
      </w:r>
    </w:p>
    <w:p w14:paraId="26BDF8B1" w14:textId="77777777" w:rsidR="00000000" w:rsidRDefault="00000000">
      <w:pPr>
        <w:pStyle w:val="StandardWeb"/>
        <w:spacing w:after="0" w:afterAutospacing="0"/>
      </w:pPr>
    </w:p>
    <w:p w14:paraId="60FA731E" w14:textId="77777777" w:rsidR="00000000" w:rsidRDefault="00000000">
      <w:pPr>
        <w:pStyle w:val="StandardWeb"/>
        <w:spacing w:after="0" w:afterAutospacing="0"/>
      </w:pPr>
      <w:r>
        <w:rPr>
          <w:rStyle w:val="Fett"/>
        </w:rPr>
        <w:lastRenderedPageBreak/>
        <w:t>Widmer, Urs: Das Buch des Vaters</w:t>
      </w:r>
    </w:p>
    <w:p w14:paraId="031F376B" w14:textId="77777777" w:rsidR="00000000" w:rsidRDefault="00000000">
      <w:pPr>
        <w:pStyle w:val="StandardWeb"/>
        <w:spacing w:after="0" w:afterAutospacing="0"/>
      </w:pPr>
      <w:r>
        <w:t>Sprecher: Urs Widmer. Dauer: 435 Minuten.</w:t>
      </w:r>
      <w:r>
        <w:br/>
        <w:t>Zu seinem zwölften Geburtstag erhält Karl ein Tagebuch und Tag für Tag schreibt er hinein, sein Leben lang. Doch nach seinem Tod verschwindet es, bevor es sein Sohn, wie es der Brauch ist, hätte lesen können. Also schreibt es der Sohn, der Ich-Erzähler, ein zweites Mal: das Buch des Vaters. Bei diesem Hörbuch handelt es sich um ein käuflich erworbenes Hörbuch das barrierefrei aufgearbeitet wurde. Ungekürzte Lesung.</w:t>
      </w:r>
      <w:r>
        <w:br/>
        <w:t>Buch-Nr.: 30578</w:t>
      </w:r>
    </w:p>
    <w:p w14:paraId="5F9DBE77" w14:textId="77777777" w:rsidR="00000000" w:rsidRDefault="00000000">
      <w:pPr>
        <w:pStyle w:val="StandardWeb"/>
        <w:spacing w:after="0" w:afterAutospacing="0"/>
      </w:pPr>
    </w:p>
    <w:p w14:paraId="41A0B6B8" w14:textId="77777777" w:rsidR="00000000" w:rsidRDefault="00000000">
      <w:pPr>
        <w:pStyle w:val="StandardWeb"/>
        <w:spacing w:after="0" w:afterAutospacing="0"/>
      </w:pPr>
      <w:r>
        <w:rPr>
          <w:rStyle w:val="Fett"/>
        </w:rPr>
        <w:t>Williams, John: Stoner</w:t>
      </w:r>
    </w:p>
    <w:p w14:paraId="4D8E995E" w14:textId="77777777" w:rsidR="00000000" w:rsidRDefault="00000000">
      <w:pPr>
        <w:pStyle w:val="StandardWeb"/>
        <w:spacing w:after="0" w:afterAutospacing="0"/>
      </w:pPr>
      <w:r>
        <w:t>Sprecher: Enrico Petters. Dauer: 665 Minuten.</w:t>
      </w:r>
      <w:r>
        <w:br/>
        <w:t>John Williams erzählt das Leben eines Mannes, der, als Sohn armer Farmer geboren, schließlich seine Leidenschaft für Literatur entdeckt und Professor wird – es ist die Geschichte eines genügsamen Lebens, das wenig Spuren hinterließ. Ein Roman über die Freundschaft, die Ehe, ein Campus-Roman, ein Gesellschaftsroman, schließlich ein Roman über die Arbeit. Über die harte, erbarmungslose Arbeit auf den Farmen; über die Arbeit, die einem eine zerstörerische Ehe aufbürdet, über die Mühe, in einem vergifteten Haushalt mit geduldiger Einfühlung eine Tochter großzuziehen und an der Universität oft teilnahmslosen Studenten die Literatur nahebringen zu wollen.</w:t>
      </w:r>
      <w:r>
        <w:br/>
        <w:t>Buch-Nr.: 56203</w:t>
      </w:r>
    </w:p>
    <w:p w14:paraId="729E93E5" w14:textId="77777777" w:rsidR="00000000" w:rsidRDefault="00000000">
      <w:pPr>
        <w:pStyle w:val="StandardWeb"/>
        <w:spacing w:after="0" w:afterAutospacing="0"/>
      </w:pPr>
    </w:p>
    <w:p w14:paraId="489CB5D9" w14:textId="77777777" w:rsidR="00000000" w:rsidRDefault="00000000">
      <w:pPr>
        <w:pStyle w:val="StandardWeb"/>
        <w:spacing w:after="0" w:afterAutospacing="0"/>
      </w:pPr>
      <w:r>
        <w:rPr>
          <w:rStyle w:val="Fett"/>
        </w:rPr>
        <w:t>Winkler, Josef: Das wilde Kärnten</w:t>
      </w:r>
    </w:p>
    <w:p w14:paraId="3EF910D6" w14:textId="77777777" w:rsidR="00000000" w:rsidRDefault="00000000">
      <w:pPr>
        <w:pStyle w:val="StandardWeb"/>
        <w:spacing w:after="0" w:afterAutospacing="0"/>
      </w:pPr>
      <w:r>
        <w:t>Sprecher: Armin Kopp. Dauer: 1714 Minuten.</w:t>
      </w:r>
      <w:r>
        <w:br/>
        <w:t>Dieser Band enthält Winklers drei ersten Romane "Menschenkind" (1979), "Der Ackermann aus Kärnten" (1980) und "Muttersprache" (1982). Alle drei zusammengenommen zeigen, von der wild-wüsten Anklage in "Menschenkind" hin zu einer etwas distanzierteren Haltung in "Muttersprache", die Auseinandersetzung des Österreichers mit seinem Vater, dem Patron, der Hassfigur, an der er sich abarbeitet.</w:t>
      </w:r>
      <w:r>
        <w:br/>
        <w:t>Buch-Nr.: 51910</w:t>
      </w:r>
    </w:p>
    <w:p w14:paraId="7407B4C3" w14:textId="77777777" w:rsidR="00000000" w:rsidRDefault="00000000">
      <w:pPr>
        <w:pStyle w:val="StandardWeb"/>
        <w:spacing w:after="0" w:afterAutospacing="0"/>
      </w:pPr>
    </w:p>
    <w:p w14:paraId="66AE8091" w14:textId="77777777" w:rsidR="00000000" w:rsidRDefault="00000000">
      <w:pPr>
        <w:pStyle w:val="StandardWeb"/>
        <w:spacing w:after="0" w:afterAutospacing="0"/>
      </w:pPr>
      <w:r>
        <w:rPr>
          <w:rStyle w:val="Fett"/>
        </w:rPr>
        <w:t>Winter, Léon de: SuperTex</w:t>
      </w:r>
    </w:p>
    <w:p w14:paraId="4F8731E3" w14:textId="77777777" w:rsidR="00000000" w:rsidRDefault="00000000">
      <w:pPr>
        <w:pStyle w:val="StandardWeb"/>
        <w:spacing w:after="0" w:afterAutospacing="0"/>
      </w:pPr>
      <w:r>
        <w:t>Sprecher: Manfred Spitzer. Dauer: 379 Minuten.</w:t>
      </w:r>
      <w:r>
        <w:br/>
        <w:t>Der jüdische SuperTex-Manager Max Breslauer fährt am Schabbesmorgen mit hundert Sachen einen chassidischen Jungen auf dem Weg zur Synagoge an. Dieses Ereignis löst einen Sturm von Fragen in ihm aus. Was bin ich eigentlich? Ein Jude? Ein Goi? Worum dreht sich mein Leben?</w:t>
      </w:r>
      <w:r>
        <w:br/>
        <w:t>Buch-Nr.: 57729</w:t>
      </w:r>
    </w:p>
    <w:p w14:paraId="1091AAEF" w14:textId="77777777" w:rsidR="00000000" w:rsidRDefault="00000000">
      <w:pPr>
        <w:pStyle w:val="StandardWeb"/>
        <w:spacing w:after="0" w:afterAutospacing="0"/>
      </w:pPr>
    </w:p>
    <w:p w14:paraId="3F5741A8" w14:textId="77777777" w:rsidR="00000000" w:rsidRDefault="00000000">
      <w:pPr>
        <w:pStyle w:val="StandardWeb"/>
        <w:spacing w:after="0" w:afterAutospacing="0"/>
      </w:pPr>
      <w:r>
        <w:rPr>
          <w:rStyle w:val="Fett"/>
        </w:rPr>
        <w:t>Witasek, Lisa: Die Umarmung oder Das weiße Zimmer</w:t>
      </w:r>
    </w:p>
    <w:p w14:paraId="117E91AA" w14:textId="77777777" w:rsidR="00000000" w:rsidRDefault="00000000">
      <w:pPr>
        <w:pStyle w:val="StandardWeb"/>
        <w:spacing w:after="0" w:afterAutospacing="0"/>
      </w:pPr>
      <w:r>
        <w:lastRenderedPageBreak/>
        <w:t>Sprecher: Eveline Leitl. Dauer: 293 Minuten.</w:t>
      </w:r>
      <w:r>
        <w:br/>
        <w:t>In "Die Umarmung oder Das weiße Zimmer" wird die Anstrengung der Ich-Erzählerin Karin, sich in einer Wohnung am Wiener Franz Josefs Kai in einer für sie lebbaren Ordnung einzurichten, durch ein zerstörerisches Zusammenspiel mit ihrem Mitbewohner unterminiert. Dieser Stephan Kaminski, selbstherrlich und überempfindlich, kritisiert verächtlich ihren Wirklichkeitssinn.</w:t>
      </w:r>
      <w:r>
        <w:br/>
        <w:t>Buch-Nr.: 44517</w:t>
      </w:r>
    </w:p>
    <w:p w14:paraId="3FA6F31C" w14:textId="77777777" w:rsidR="00000000" w:rsidRDefault="00000000">
      <w:pPr>
        <w:pStyle w:val="StandardWeb"/>
        <w:spacing w:after="0" w:afterAutospacing="0"/>
      </w:pPr>
    </w:p>
    <w:p w14:paraId="02C95689" w14:textId="77777777" w:rsidR="00000000" w:rsidRDefault="00000000">
      <w:pPr>
        <w:pStyle w:val="StandardWeb"/>
        <w:spacing w:after="0" w:afterAutospacing="0"/>
      </w:pPr>
      <w:r>
        <w:rPr>
          <w:rStyle w:val="Fett"/>
        </w:rPr>
        <w:t>Wolf, Christa: Kein Ort. Nirgends</w:t>
      </w:r>
    </w:p>
    <w:p w14:paraId="010985B0" w14:textId="77777777" w:rsidR="00000000" w:rsidRDefault="00000000">
      <w:pPr>
        <w:pStyle w:val="StandardWeb"/>
        <w:spacing w:after="0" w:afterAutospacing="0"/>
      </w:pPr>
      <w:r>
        <w:t>Sprecher: Bibiana Beglau, Tina Freiberger. Dauer: 193 Minuten.</w:t>
      </w:r>
      <w:r>
        <w:br/>
        <w:t>Im Juni 1804 sind Karoline von Günderrode und Heinrich von Kleist zu einer Teegesellschaft in Winkel am Rhein eingeladen. Christa Wolf schildert diese fiktive Begegnung der zwei empfindsamen Dichter, die sich im realen Leben beide für den Freitod entschieden haben, und lässt sie nachdenken über fehlende Freiräume und das nicht lebbare Leben. Bei diesem Hörbuch handelt es sich um ein käuflich erworbenes Hörbuch, das barrierefrei aufbereitet wurde.</w:t>
      </w:r>
      <w:r>
        <w:br/>
        <w:t>Buch-Nr.: 31844</w:t>
      </w:r>
    </w:p>
    <w:p w14:paraId="655A6217" w14:textId="77777777" w:rsidR="00000000" w:rsidRDefault="00000000">
      <w:pPr>
        <w:pStyle w:val="StandardWeb"/>
        <w:spacing w:after="0" w:afterAutospacing="0"/>
      </w:pPr>
    </w:p>
    <w:p w14:paraId="5772032F" w14:textId="77777777" w:rsidR="00000000" w:rsidRDefault="00000000">
      <w:pPr>
        <w:pStyle w:val="StandardWeb"/>
        <w:spacing w:after="0" w:afterAutospacing="0"/>
      </w:pPr>
      <w:r>
        <w:rPr>
          <w:rStyle w:val="Fett"/>
        </w:rPr>
        <w:t>Wolfmayr, Andrea: Die Farben der Jahreszeiten</w:t>
      </w:r>
    </w:p>
    <w:p w14:paraId="4BF11251" w14:textId="77777777" w:rsidR="00000000" w:rsidRDefault="00000000">
      <w:pPr>
        <w:pStyle w:val="StandardWeb"/>
        <w:spacing w:after="0" w:afterAutospacing="0"/>
      </w:pPr>
      <w:r>
        <w:t>Sprecher: Elisabeth Szabo. Dauer: 364 Minuten.</w:t>
      </w:r>
      <w:r>
        <w:br/>
        <w:t>Annerose hat alles, was sie sich wünschen kann; einen netten Mann, eine kleine Tochter, ein hübsches Zuhause. Trotzdem droht sie zu scheitern. Ein Jahr im Leben einer jungen Frau voll Phantasie, voll intensiver Stimmungen, aber auch voll Fragen, voll Suchen.</w:t>
      </w:r>
      <w:r>
        <w:br/>
        <w:t>Buch-Nr.: 44662</w:t>
      </w:r>
    </w:p>
    <w:p w14:paraId="7A588B02" w14:textId="77777777" w:rsidR="00000000" w:rsidRDefault="00000000">
      <w:pPr>
        <w:pStyle w:val="StandardWeb"/>
        <w:spacing w:after="0" w:afterAutospacing="0"/>
      </w:pPr>
    </w:p>
    <w:p w14:paraId="31D9C6E9" w14:textId="77777777" w:rsidR="00000000" w:rsidRDefault="00000000">
      <w:pPr>
        <w:pStyle w:val="StandardWeb"/>
        <w:spacing w:after="0" w:afterAutospacing="0"/>
      </w:pPr>
      <w:r>
        <w:rPr>
          <w:rStyle w:val="Fett"/>
        </w:rPr>
        <w:t>Woolf, Virginia: Mrs. Dalloway</w:t>
      </w:r>
    </w:p>
    <w:p w14:paraId="0AB0A3CD" w14:textId="77777777" w:rsidR="00000000" w:rsidRDefault="00000000">
      <w:pPr>
        <w:pStyle w:val="StandardWeb"/>
        <w:spacing w:after="0" w:afterAutospacing="0"/>
      </w:pPr>
      <w:r>
        <w:t>Sprecher: Christoph Prückner, Angela Winkler. Dauer: 381 Minuten.</w:t>
      </w:r>
      <w:r>
        <w:br/>
        <w:t>Die Handlung des Romans konzentriert sich auf den Ablauf eines Tages. An einem Londoner Junitag 1923 trifft die 52jährige Hauptfigur Clarissa Dalloway Vorbereitungen für eine Abendgesellschaft, die sie mit ihrem Ehemann Richard in ihrem Haus gibt. Parallel zu dem Geschehen um Clarissa führt Woolf die Figur des nervenkranken Kriegsveteranen Septimus Warren Smith ein. DAISY-Format. Bei diesem Hörbuch handelt es sich um ein käuflich erworbenes Hörbuch das barrierefrei aufgearbeitet wurde.</w:t>
      </w:r>
      <w:r>
        <w:br/>
        <w:t>Buch-Nr.: 30958</w:t>
      </w:r>
    </w:p>
    <w:p w14:paraId="3588AA11" w14:textId="77777777" w:rsidR="00000000" w:rsidRDefault="00000000">
      <w:pPr>
        <w:pStyle w:val="StandardWeb"/>
        <w:spacing w:after="0" w:afterAutospacing="0"/>
      </w:pPr>
    </w:p>
    <w:p w14:paraId="56F129AA" w14:textId="77777777" w:rsidR="00000000" w:rsidRDefault="00000000">
      <w:pPr>
        <w:pStyle w:val="StandardWeb"/>
        <w:spacing w:after="0" w:afterAutospacing="0"/>
      </w:pPr>
      <w:r>
        <w:rPr>
          <w:rStyle w:val="Fett"/>
        </w:rPr>
        <w:t>Yalom, Irvin D.: Die Reise mit Paula</w:t>
      </w:r>
    </w:p>
    <w:p w14:paraId="7CD83047" w14:textId="77777777" w:rsidR="00000000" w:rsidRDefault="00000000">
      <w:pPr>
        <w:pStyle w:val="StandardWeb"/>
        <w:spacing w:after="0" w:afterAutospacing="0"/>
      </w:pPr>
      <w:r>
        <w:t>Sprecher: Peter Raffalt. Dauer: 718 Minuten.</w:t>
      </w:r>
      <w:r>
        <w:br/>
        <w:t xml:space="preserve">Sechs Geschichten aus der Psychotherapie, in denen der Professor für Psychiatrie wahre </w:t>
      </w:r>
      <w:r>
        <w:lastRenderedPageBreak/>
        <w:t>Begebenheiten, Autobiographisches und Fiktion miteinander vermischt.</w:t>
      </w:r>
      <w:r>
        <w:br/>
        <w:t>Buch-Nr.: 52969</w:t>
      </w:r>
    </w:p>
    <w:p w14:paraId="0CC1059D" w14:textId="77777777" w:rsidR="00000000" w:rsidRDefault="00000000">
      <w:pPr>
        <w:pStyle w:val="StandardWeb"/>
        <w:spacing w:after="0" w:afterAutospacing="0"/>
      </w:pPr>
    </w:p>
    <w:p w14:paraId="64010836" w14:textId="77777777" w:rsidR="00000000" w:rsidRDefault="00000000">
      <w:pPr>
        <w:pStyle w:val="StandardWeb"/>
        <w:spacing w:after="0" w:afterAutospacing="0"/>
      </w:pPr>
      <w:r>
        <w:rPr>
          <w:rStyle w:val="Fett"/>
        </w:rPr>
        <w:t>Yalom, Irvin D.: Die Schopenhauer-Kur</w:t>
      </w:r>
    </w:p>
    <w:p w14:paraId="16A4F7F4" w14:textId="77777777" w:rsidR="00000000" w:rsidRDefault="00000000">
      <w:pPr>
        <w:pStyle w:val="StandardWeb"/>
        <w:spacing w:after="0" w:afterAutospacing="0"/>
      </w:pPr>
      <w:r>
        <w:t>Sprecher: Andreas Ladwig. Dauer: 708 Minuten.</w:t>
      </w:r>
      <w:r>
        <w:br/>
        <w:t>Der erfolgreiche Psychoanalytiker Julius Hertzfeld erfährt von seinem nahen Tod. In dem Bedürfnis Rückschau zu halten, stößt er auf einen verschlossenen Philosophen, den Julius vor Jahren nicht von seiner Sexsucht befreien konnte. Vor dem Hintergrund einer spannenden Gruppentherapie entfaltet sich ein Panorama menschlicher Existenzbewältigung.</w:t>
      </w:r>
      <w:r>
        <w:br/>
        <w:t>Buch-Nr.: 53306</w:t>
      </w:r>
    </w:p>
    <w:p w14:paraId="51C91A8A" w14:textId="77777777" w:rsidR="00000000" w:rsidRDefault="00000000">
      <w:pPr>
        <w:pStyle w:val="StandardWeb"/>
        <w:spacing w:after="0" w:afterAutospacing="0"/>
      </w:pPr>
    </w:p>
    <w:p w14:paraId="2B0C043D" w14:textId="77777777" w:rsidR="00000000" w:rsidRDefault="00000000">
      <w:pPr>
        <w:pStyle w:val="StandardWeb"/>
        <w:spacing w:after="0" w:afterAutospacing="0"/>
      </w:pPr>
      <w:r>
        <w:rPr>
          <w:rStyle w:val="Fett"/>
        </w:rPr>
        <w:t>Yanagihara, Hanya: Ein wenig Leben</w:t>
      </w:r>
    </w:p>
    <w:p w14:paraId="070B656A" w14:textId="77777777" w:rsidR="00000000" w:rsidRDefault="00000000">
      <w:pPr>
        <w:pStyle w:val="StandardWeb"/>
        <w:spacing w:after="0" w:afterAutospacing="0"/>
      </w:pPr>
      <w:r>
        <w:t>Sprecher: Anton Figl. Dauer: 2175 Minuten.</w:t>
      </w:r>
      <w:r>
        <w:br/>
        <w:t>Vier junge Studenten unterschiedlichster Herkunft lernen sich am College kennen und werden lebenslange Freunde. Einer von ihnen, der brillante und charismatische Jude St. Francis, verbirgt ihnen jedoch seine dunkle, schmerzhafte Vergangenheit.</w:t>
      </w:r>
      <w:r>
        <w:br/>
        <w:t>Buch-Nr.: 54729</w:t>
      </w:r>
    </w:p>
    <w:p w14:paraId="5B3E5166" w14:textId="77777777" w:rsidR="00000000" w:rsidRDefault="00000000">
      <w:pPr>
        <w:pStyle w:val="StandardWeb"/>
        <w:spacing w:after="0" w:afterAutospacing="0"/>
      </w:pPr>
    </w:p>
    <w:p w14:paraId="00C5913F" w14:textId="77777777" w:rsidR="00000000" w:rsidRDefault="00000000">
      <w:pPr>
        <w:pStyle w:val="StandardWeb"/>
        <w:spacing w:after="0" w:afterAutospacing="0"/>
      </w:pPr>
      <w:r>
        <w:rPr>
          <w:rStyle w:val="Fett"/>
        </w:rPr>
        <w:t>Yates, Richard: Easter Parade</w:t>
      </w:r>
    </w:p>
    <w:p w14:paraId="3661D389" w14:textId="77777777" w:rsidR="00000000" w:rsidRDefault="00000000">
      <w:pPr>
        <w:pStyle w:val="StandardWeb"/>
        <w:spacing w:after="0" w:afterAutospacing="0"/>
      </w:pPr>
      <w:r>
        <w:t>Sprecher: Doris Götting. Dauer: 535 Minuten.</w:t>
      </w:r>
      <w:r>
        <w:br/>
        <w:t>Mit tiefem Gespür für psychologische Feinheiten schildert der Autor das Schicksal zweier Schwestern, die - jede auf ihre Weise, und beide vergeblich - versuchen, anders zu leben als ihre Eltern es getan haben. Das soziale Milieu, in das sie geboren wurden, richtet auch sie zugrunde.</w:t>
      </w:r>
      <w:r>
        <w:br/>
        <w:t>Buch-Nr.: 57805</w:t>
      </w:r>
    </w:p>
    <w:p w14:paraId="61FD0AB5" w14:textId="77777777" w:rsidR="00000000" w:rsidRDefault="00000000">
      <w:pPr>
        <w:pStyle w:val="StandardWeb"/>
        <w:spacing w:after="0" w:afterAutospacing="0"/>
      </w:pPr>
    </w:p>
    <w:p w14:paraId="4390A230" w14:textId="77777777" w:rsidR="00000000" w:rsidRDefault="00000000">
      <w:pPr>
        <w:pStyle w:val="StandardWeb"/>
        <w:spacing w:after="0" w:afterAutospacing="0"/>
      </w:pPr>
      <w:r>
        <w:rPr>
          <w:rStyle w:val="Fett"/>
        </w:rPr>
        <w:t>Yoshimoto, Banana: Eine geheimnisvolle Erfahrung</w:t>
      </w:r>
    </w:p>
    <w:p w14:paraId="1EAADC83" w14:textId="77777777" w:rsidR="00000000" w:rsidRDefault="00000000">
      <w:pPr>
        <w:pStyle w:val="StandardWeb"/>
        <w:spacing w:after="0" w:afterAutospacing="0"/>
      </w:pPr>
      <w:r>
        <w:t>Sprecher: Franziska Pigulla, Anna Morawetz u.a.. Dauer: 58 Minuten.</w:t>
      </w:r>
      <w:r>
        <w:br/>
        <w:t>Was passiert, wenn nächtliche Träume beginnen, die Realität zu verändern? Eine junge Frau hört jede Nacht beim Einschlafen eine Stimme, die eine unerklärliche Sehnsucht in ihr weckt. Bei diesem Hörbuch handelt es sich um ein käuflich erworbenes Hörbuch, das barrierefrei aufbereitet wurde. Gekürzte Lesung.</w:t>
      </w:r>
      <w:r>
        <w:br/>
        <w:t>Buch-Nr.: 32058</w:t>
      </w:r>
    </w:p>
    <w:p w14:paraId="1BDA5599" w14:textId="77777777" w:rsidR="00000000" w:rsidRDefault="00000000">
      <w:pPr>
        <w:pStyle w:val="StandardWeb"/>
        <w:spacing w:after="0" w:afterAutospacing="0"/>
      </w:pPr>
    </w:p>
    <w:p w14:paraId="2212976A" w14:textId="77777777" w:rsidR="00000000" w:rsidRDefault="00000000">
      <w:pPr>
        <w:pStyle w:val="StandardWeb"/>
        <w:spacing w:after="0" w:afterAutospacing="0"/>
      </w:pPr>
      <w:r>
        <w:rPr>
          <w:rStyle w:val="Fett"/>
        </w:rPr>
        <w:t>Young, William Paul: Die Hütte</w:t>
      </w:r>
    </w:p>
    <w:p w14:paraId="3E478643" w14:textId="77777777" w:rsidR="00000000" w:rsidRDefault="00000000">
      <w:pPr>
        <w:pStyle w:val="StandardWeb"/>
        <w:spacing w:after="0" w:afterAutospacing="0"/>
      </w:pPr>
      <w:r>
        <w:lastRenderedPageBreak/>
        <w:t>Sprecher: Michael Fischer. Dauer: 682 Minuten.</w:t>
      </w:r>
      <w:r>
        <w:br/>
        <w:t>Macks jüngste Tochter ist vor Jahren entführt und wahrscheinlich umgebracht worden. Ihre letzten Spuren hat man in einer Schutzhütte im Wald gefunden, in deren Nähe die Familie auf einem Ausflug campierte. Jetzt erhält Mack rätselhafte Einladungen, die ihn in die Hütte locken. Dort trifft er an einem bemerkenswerten Wochenende Gott, Jesus und den Heiligen Geist persönlich.</w:t>
      </w:r>
      <w:r>
        <w:br/>
        <w:t>Buch-Nr.: 54232</w:t>
      </w:r>
    </w:p>
    <w:p w14:paraId="58F6A07D" w14:textId="77777777" w:rsidR="00000000" w:rsidRDefault="00000000">
      <w:pPr>
        <w:pStyle w:val="StandardWeb"/>
        <w:spacing w:after="0" w:afterAutospacing="0"/>
      </w:pPr>
    </w:p>
    <w:p w14:paraId="0877C7AF" w14:textId="77777777" w:rsidR="00000000" w:rsidRDefault="00000000">
      <w:pPr>
        <w:pStyle w:val="StandardWeb"/>
        <w:spacing w:after="0" w:afterAutospacing="0"/>
      </w:pPr>
      <w:r>
        <w:rPr>
          <w:rStyle w:val="Fett"/>
        </w:rPr>
        <w:t>Zoderer, Joseph: Der Irrtum des Glücks</w:t>
      </w:r>
    </w:p>
    <w:p w14:paraId="76344A1B" w14:textId="77777777" w:rsidR="00000000" w:rsidRDefault="00000000">
      <w:pPr>
        <w:pStyle w:val="StandardWeb"/>
        <w:spacing w:after="0" w:afterAutospacing="0"/>
      </w:pPr>
      <w:r>
        <w:t>Sprecher: Johannes Spitzl. Dauer: 335 Minuten.</w:t>
      </w:r>
      <w:r>
        <w:br/>
        <w:t>Lieben, Altern, Sterben darum kreisen wie manisch Alexanders Gedanken. An seinem Lebensabend angekommen, ringt er um die Liebe zu einer verheirateten Frau, die mitten im Leben steht. Eine Liebe, die ihn anzieht, treibt und abstößt, die ihn in den Wahnsinn stürzt und gleichzeitig lebendig macht und am Leben hält.</w:t>
      </w:r>
      <w:r>
        <w:br/>
        <w:t>Buch-Nr.: 54618</w:t>
      </w:r>
    </w:p>
    <w:p w14:paraId="4F0BDD3A" w14:textId="77777777" w:rsidR="00000000" w:rsidRDefault="00000000">
      <w:pPr>
        <w:pStyle w:val="StandardWeb"/>
        <w:spacing w:after="0" w:afterAutospacing="0"/>
      </w:pPr>
    </w:p>
    <w:p w14:paraId="1532D7CF" w14:textId="77777777" w:rsidR="00000000" w:rsidRDefault="00000000">
      <w:pPr>
        <w:pStyle w:val="StandardWeb"/>
        <w:spacing w:after="0" w:afterAutospacing="0"/>
      </w:pPr>
      <w:r>
        <w:rPr>
          <w:rStyle w:val="Fett"/>
        </w:rPr>
        <w:t>Zola, Émile: Thérèse Raquin</w:t>
      </w:r>
    </w:p>
    <w:p w14:paraId="5A8DDC97" w14:textId="77777777" w:rsidR="00000000" w:rsidRDefault="00000000">
      <w:pPr>
        <w:pStyle w:val="StandardWeb"/>
        <w:spacing w:after="0" w:afterAutospacing="0"/>
      </w:pPr>
      <w:r>
        <w:t>Sprecher: Max Bernhardt. Dauer: 566 Minuten.</w:t>
      </w:r>
      <w:r>
        <w:br/>
        <w:t>Zola gestaltet das Schicksal eines Mannes und einer Frau, die zu Mördern an dem ungeliebten Gatten der Frau werden, dann aber an ihrer Schuld gleichsam ersticken.</w:t>
      </w:r>
      <w:r>
        <w:br/>
        <w:t>Buch-Nr.: 53834</w:t>
      </w:r>
    </w:p>
    <w:p w14:paraId="0F547622" w14:textId="77777777" w:rsidR="00000000" w:rsidRDefault="00000000">
      <w:pPr>
        <w:pStyle w:val="StandardWeb"/>
        <w:spacing w:after="0" w:afterAutospacing="0"/>
      </w:pPr>
    </w:p>
    <w:p w14:paraId="3644B1B2" w14:textId="77777777" w:rsidR="00000000" w:rsidRDefault="00000000">
      <w:pPr>
        <w:pStyle w:val="StandardWeb"/>
        <w:spacing w:after="0" w:afterAutospacing="0"/>
      </w:pPr>
      <w:r>
        <w:rPr>
          <w:rStyle w:val="Fett"/>
        </w:rPr>
        <w:t>Zweig, Stefan: Schachnovelle</w:t>
      </w:r>
    </w:p>
    <w:p w14:paraId="0461CE1D" w14:textId="77777777" w:rsidR="00000000" w:rsidRDefault="00000000">
      <w:pPr>
        <w:pStyle w:val="StandardWeb"/>
        <w:spacing w:after="0" w:afterAutospacing="0"/>
      </w:pPr>
      <w:r>
        <w:t>Sprecher: Curd Jürgens. Dauer: 55 Minuten.</w:t>
      </w:r>
      <w:r>
        <w:br/>
        <w:t>Für den kultivierten Großmeister Dr. B. ist das Schachspiel mehr als eine geistige Beschäftigung: Es wurde ihm einst zum Überlebensmittel, denn in der zermürbenden Einsamkeit seiner Gestapohaft hatte er aus dem strengen Regelwerk des Schachs seine Widerstandskraft gezogen. Nun trifft er auf den Weltmeister Czentovic, einen stumpfen Charakter, der mit mechanischer Präzision vorgeht. Bei diesem Hörbuch handelt es sich um ein käuflich erworbenes Hörbuch das barrierefrei aufgearbeitet wurde.</w:t>
      </w:r>
      <w:r>
        <w:br/>
        <w:t>Buch-Nr.: 31826</w:t>
      </w:r>
    </w:p>
    <w:p w14:paraId="372CD6D9" w14:textId="77777777" w:rsidR="00000000" w:rsidRDefault="00000000">
      <w:pPr>
        <w:pStyle w:val="StandardWeb"/>
        <w:spacing w:after="0" w:afterAutospacing="0"/>
      </w:pPr>
    </w:p>
    <w:p w14:paraId="4E3B1208" w14:textId="77777777" w:rsidR="00000000" w:rsidRDefault="00000000">
      <w:pPr>
        <w:pStyle w:val="StandardWeb"/>
        <w:spacing w:after="0" w:afterAutospacing="0"/>
      </w:pPr>
      <w:r>
        <w:rPr>
          <w:rStyle w:val="Fett"/>
        </w:rPr>
        <w:t>Zweig, Stefan: Ungeduld des Herzens</w:t>
      </w:r>
    </w:p>
    <w:p w14:paraId="4B2F9685" w14:textId="77777777" w:rsidR="00000000" w:rsidRDefault="00000000">
      <w:pPr>
        <w:pStyle w:val="StandardWeb"/>
        <w:spacing w:after="0" w:afterAutospacing="0"/>
      </w:pPr>
      <w:r>
        <w:t>Sprecher: Walter Niklaus. Dauer: 925 Minuten.</w:t>
      </w:r>
      <w:r>
        <w:br/>
        <w:t>Leutnant Hofmiller gewinnt durch seine Liebenswürdigkeit die Zuneigung eines reichen gelähmten Mädchens. Sentimentale, mitleidige Schwäche und Furcht vor dem Spott der Regimentskameraden stürzen ihn ihr gegenüber in tiefe Schuld.</w:t>
      </w:r>
      <w:r>
        <w:br/>
        <w:t>Buch-Nr.: 52108</w:t>
      </w:r>
    </w:p>
    <w:p w14:paraId="7BAE4F71" w14:textId="77777777" w:rsidR="00000000" w:rsidRDefault="00000000">
      <w:pPr>
        <w:pStyle w:val="StandardWeb"/>
        <w:spacing w:after="0" w:afterAutospacing="0"/>
      </w:pPr>
    </w:p>
    <w:p w14:paraId="692AAE2A" w14:textId="77777777" w:rsidR="00000000" w:rsidRDefault="00000000">
      <w:pPr>
        <w:pStyle w:val="StandardWeb"/>
        <w:spacing w:after="0" w:afterAutospacing="0"/>
      </w:pPr>
      <w:r>
        <w:rPr>
          <w:rStyle w:val="Fett"/>
        </w:rPr>
        <w:t>Zweimüller, Josef: Grün</w:t>
      </w:r>
    </w:p>
    <w:p w14:paraId="256874E0" w14:textId="77777777" w:rsidR="00000000" w:rsidRDefault="00000000">
      <w:pPr>
        <w:pStyle w:val="StandardWeb"/>
      </w:pPr>
      <w:r>
        <w:t>Sprecher: Markus von Hagen. Dauer: 617 Minuten.</w:t>
      </w:r>
      <w:r>
        <w:br/>
        <w:t xml:space="preserve">Jona hat gelernt, allein im Wald zurechtzukommen. Mit der von Geld regierten Welt der Großstadt will er nichts mehr zu tun haben. Als er Hikaru kennenlernt, gerät sein Aussteigerleben ins Wanken. Kann die Annäherung zwischen dem Einzelgänger und der jungen Frau gelingen? </w:t>
      </w:r>
      <w:r>
        <w:br/>
        <w:t>Buch-Nr.: 55679</w:t>
      </w:r>
    </w:p>
    <w:p w14:paraId="33587344" w14:textId="77777777" w:rsidR="00000000" w:rsidRDefault="00000000">
      <w:pPr>
        <w:pStyle w:val="berschrift4"/>
        <w:rPr>
          <w:rFonts w:eastAsia="Times New Roman"/>
        </w:rPr>
      </w:pPr>
      <w:r>
        <w:rPr>
          <w:rFonts w:eastAsia="Times New Roman"/>
        </w:rPr>
        <w:t>Politische und sozialkritische Romane</w:t>
      </w:r>
    </w:p>
    <w:p w14:paraId="634AD2E4" w14:textId="77777777" w:rsidR="00000000" w:rsidRDefault="00000000">
      <w:pPr>
        <w:pStyle w:val="StandardWeb"/>
        <w:spacing w:after="0" w:afterAutospacing="0"/>
      </w:pPr>
    </w:p>
    <w:p w14:paraId="488950D7" w14:textId="77777777" w:rsidR="00000000" w:rsidRDefault="00000000">
      <w:pPr>
        <w:pStyle w:val="StandardWeb"/>
        <w:spacing w:after="0" w:afterAutospacing="0"/>
      </w:pPr>
      <w:r>
        <w:rPr>
          <w:rStyle w:val="Fett"/>
        </w:rPr>
        <w:t>Ambjørnsen, Ingvar: Die Nacht träumt vom Tag</w:t>
      </w:r>
    </w:p>
    <w:p w14:paraId="56EF240B" w14:textId="77777777" w:rsidR="00000000" w:rsidRDefault="00000000">
      <w:pPr>
        <w:pStyle w:val="StandardWeb"/>
        <w:spacing w:after="0" w:afterAutospacing="0"/>
      </w:pPr>
      <w:r>
        <w:t>Sprecher: Manfred Spitzer. Dauer: 560 Minuten.</w:t>
      </w:r>
      <w:r>
        <w:br/>
        <w:t>In den Wäldern Norwegens lebt eine wilde Gemeinschaft von Aussteigern, Illegalen und Einzelgängern. Sune ist einer von ihnen. Er lebt von Fisch und dem, was er in fremden Ferienhütten findet. Eines Tages begegnet er im Wald einer jungen Vietnamesin. Schwer verletzt versteckt sie sich vor der Polizei, denn sie hat ihren Vergewaltiger getötet. Zusammen begeben sie sich auf die Flucht.</w:t>
      </w:r>
      <w:r>
        <w:br/>
        <w:t>Buch-Nr.: 53178</w:t>
      </w:r>
    </w:p>
    <w:p w14:paraId="2F468EF7" w14:textId="77777777" w:rsidR="00000000" w:rsidRDefault="00000000">
      <w:pPr>
        <w:pStyle w:val="StandardWeb"/>
        <w:spacing w:after="0" w:afterAutospacing="0"/>
      </w:pPr>
    </w:p>
    <w:p w14:paraId="40E772D2" w14:textId="77777777" w:rsidR="00000000" w:rsidRDefault="00000000">
      <w:pPr>
        <w:pStyle w:val="StandardWeb"/>
        <w:spacing w:after="0" w:afterAutospacing="0"/>
      </w:pPr>
      <w:r>
        <w:rPr>
          <w:rStyle w:val="Fett"/>
        </w:rPr>
        <w:t>Amon, Michael: Lemming</w:t>
      </w:r>
    </w:p>
    <w:p w14:paraId="0A2CBB02" w14:textId="77777777" w:rsidR="00000000" w:rsidRDefault="00000000">
      <w:pPr>
        <w:pStyle w:val="StandardWeb"/>
        <w:spacing w:after="0" w:afterAutospacing="0"/>
      </w:pPr>
      <w:r>
        <w:t>Sprecher: Günther Bahr. Dauer: 324 Minuten.</w:t>
      </w:r>
      <w:r>
        <w:br/>
        <w:t>Die Geschichte handelt von einer Politikerkarriere im sozialdemokratischen Wien, erzählt von einem fiktiven Freund Lemmings. Der politische Roman rund um Macht, Liebe, Freundschaft, Intrigen, dunkle Geschäfte und letztlich Einsamkeit und Scheitern stellt keinen Anspruch auf Realität. Ähnlichkeiten mit lebenden oder toten heimischen Akteuren sind vom Autor offensichtlich erwünscht.</w:t>
      </w:r>
      <w:r>
        <w:br/>
        <w:t>Buch-Nr.: 46761</w:t>
      </w:r>
    </w:p>
    <w:p w14:paraId="710EF199" w14:textId="77777777" w:rsidR="00000000" w:rsidRDefault="00000000">
      <w:pPr>
        <w:pStyle w:val="StandardWeb"/>
        <w:spacing w:after="0" w:afterAutospacing="0"/>
      </w:pPr>
    </w:p>
    <w:p w14:paraId="65576B6C" w14:textId="77777777" w:rsidR="00000000" w:rsidRDefault="00000000">
      <w:pPr>
        <w:pStyle w:val="StandardWeb"/>
        <w:spacing w:after="0" w:afterAutospacing="0"/>
      </w:pPr>
      <w:r>
        <w:rPr>
          <w:rStyle w:val="Fett"/>
        </w:rPr>
        <w:t>Andersch, Alfred: Sansibar oder Der letzte Grund</w:t>
      </w:r>
    </w:p>
    <w:p w14:paraId="65C0FD5A" w14:textId="77777777" w:rsidR="00000000" w:rsidRDefault="00000000">
      <w:pPr>
        <w:pStyle w:val="StandardWeb"/>
        <w:spacing w:after="0" w:afterAutospacing="0"/>
      </w:pPr>
      <w:r>
        <w:t>Sprecher: Helmut Janatsch. Dauer: 398 Minuten.</w:t>
      </w:r>
      <w:r>
        <w:br/>
        <w:t>Im Herbst 1937 treffen in einem Ostseestädtchen mehrere Menschen zusammen, die aus politischen oder privaten Gründen aus Deutschland fliehen müssen.</w:t>
      </w:r>
      <w:r>
        <w:br/>
        <w:t>Buch-Nr.: 40328</w:t>
      </w:r>
    </w:p>
    <w:p w14:paraId="37C44DD9" w14:textId="77777777" w:rsidR="00000000" w:rsidRDefault="00000000">
      <w:pPr>
        <w:pStyle w:val="StandardWeb"/>
        <w:spacing w:after="0" w:afterAutospacing="0"/>
      </w:pPr>
    </w:p>
    <w:p w14:paraId="00EB43BF" w14:textId="77777777" w:rsidR="00000000" w:rsidRDefault="00000000">
      <w:pPr>
        <w:pStyle w:val="StandardWeb"/>
        <w:spacing w:after="0" w:afterAutospacing="0"/>
      </w:pPr>
      <w:r>
        <w:rPr>
          <w:rStyle w:val="Fett"/>
        </w:rPr>
        <w:t>Andersen, Hans Christian: Nur ein Spielmann</w:t>
      </w:r>
    </w:p>
    <w:p w14:paraId="5C92958E" w14:textId="77777777" w:rsidR="00000000" w:rsidRDefault="00000000">
      <w:pPr>
        <w:pStyle w:val="StandardWeb"/>
        <w:spacing w:after="0" w:afterAutospacing="0"/>
      </w:pPr>
      <w:r>
        <w:lastRenderedPageBreak/>
        <w:t>Sprecher: Franziska Ball. Dauer: 524 Minuten.</w:t>
      </w:r>
      <w:r>
        <w:br/>
        <w:t>Die Geschichte des armen Schneidersohnes Christian, der von einem Leben als angesehener Musiker träumt, am Ende aber "nur ein Spielmann" wird. Auch die Liebe zu Naomi, Christians leidenschaftlichem Gegenstück aus wohlhabendem Haus, bleibt unerfüllt, weil Christian die Enge seiner sozialen Herkunft nicht verlassen kann. Naomi hingegen ergeht es nicht viel anders.</w:t>
      </w:r>
      <w:r>
        <w:br/>
        <w:t>Buch-Nr.: 50300</w:t>
      </w:r>
    </w:p>
    <w:p w14:paraId="7E805801" w14:textId="77777777" w:rsidR="00000000" w:rsidRDefault="00000000">
      <w:pPr>
        <w:pStyle w:val="StandardWeb"/>
        <w:spacing w:after="0" w:afterAutospacing="0"/>
      </w:pPr>
    </w:p>
    <w:p w14:paraId="1CBD077D" w14:textId="77777777" w:rsidR="00000000" w:rsidRDefault="00000000">
      <w:pPr>
        <w:pStyle w:val="StandardWeb"/>
        <w:spacing w:after="0" w:afterAutospacing="0"/>
      </w:pPr>
      <w:r>
        <w:rPr>
          <w:rStyle w:val="Fett"/>
        </w:rPr>
        <w:t>Andics, Hellmut: Ende und Anfang</w:t>
      </w:r>
    </w:p>
    <w:p w14:paraId="1AD51A42" w14:textId="77777777" w:rsidR="00000000" w:rsidRDefault="00000000">
      <w:pPr>
        <w:pStyle w:val="StandardWeb"/>
        <w:spacing w:after="0" w:afterAutospacing="0"/>
      </w:pPr>
      <w:r>
        <w:t>Sprecher: Karl Herbst. Dauer: 101 Minuten.</w:t>
      </w:r>
      <w:r>
        <w:br/>
        <w:t>1945: Sie überlebten, standen vor dem Nichts. Sie überwanden Furcht und Verzweiflung. Räumten den Schutt weg, hausten in Ruinen, arrangierten sich mit den Siegern und warteten auf die Heimkehrer, überwanden Hindernisse auf der Suche nach Nahrung und vermissten Menschen. Dieses Buch erzählt, was sie dachten, hofften und fühlten. 1985: Millionen blicken zurück, zwischen dem "Damals" und "Heute".</w:t>
      </w:r>
      <w:r>
        <w:br/>
        <w:t>Buch-Nr.: 44693</w:t>
      </w:r>
    </w:p>
    <w:p w14:paraId="7C5D1344" w14:textId="77777777" w:rsidR="00000000" w:rsidRDefault="00000000">
      <w:pPr>
        <w:pStyle w:val="StandardWeb"/>
        <w:spacing w:after="0" w:afterAutospacing="0"/>
      </w:pPr>
    </w:p>
    <w:p w14:paraId="19B907E0" w14:textId="77777777" w:rsidR="00000000" w:rsidRDefault="00000000">
      <w:pPr>
        <w:pStyle w:val="StandardWeb"/>
        <w:spacing w:after="0" w:afterAutospacing="0"/>
      </w:pPr>
      <w:r>
        <w:rPr>
          <w:rStyle w:val="Fett"/>
        </w:rPr>
        <w:t>Andrzejewski, Jerzy: Finsternis bedeckt die Erde</w:t>
      </w:r>
    </w:p>
    <w:p w14:paraId="6A6FCCB4" w14:textId="77777777" w:rsidR="00000000" w:rsidRDefault="00000000">
      <w:pPr>
        <w:pStyle w:val="StandardWeb"/>
        <w:spacing w:after="0" w:afterAutospacing="0"/>
      </w:pPr>
      <w:r>
        <w:t>Sprecher: Eva Bruckner. Dauer: 428 Minuten.</w:t>
      </w:r>
      <w:r>
        <w:br/>
        <w:t>Die Parabel auf den Stalinismus erschien während der kurzen "Tauwetter-Periode" im Jahr 1957. Im Jahre 1491 wütet in Spanien die Inquisition. Der Mönch Diego ist entsetzt über die Gräueltaten, die im Namen Gottes begangen werden. Eines Nachts teilt er einem älteren Mönch seine Gefühle mit. Er weiß nicht, dass es sich bei seinem Gesprächspartner um den Großinquisitor Tomás de Torquemada handelt.</w:t>
      </w:r>
      <w:r>
        <w:br/>
        <w:t>Buch-Nr.: 42950</w:t>
      </w:r>
    </w:p>
    <w:p w14:paraId="5E0CF54C" w14:textId="77777777" w:rsidR="00000000" w:rsidRDefault="00000000">
      <w:pPr>
        <w:pStyle w:val="StandardWeb"/>
        <w:spacing w:after="0" w:afterAutospacing="0"/>
      </w:pPr>
    </w:p>
    <w:p w14:paraId="322B51A2" w14:textId="77777777" w:rsidR="00000000" w:rsidRDefault="00000000">
      <w:pPr>
        <w:pStyle w:val="StandardWeb"/>
        <w:spacing w:after="0" w:afterAutospacing="0"/>
      </w:pPr>
      <w:r>
        <w:rPr>
          <w:rStyle w:val="Fett"/>
        </w:rPr>
        <w:t>Ardone, Viola: Was wissen sie vom Freisein</w:t>
      </w:r>
    </w:p>
    <w:p w14:paraId="42E77258" w14:textId="77777777" w:rsidR="00000000" w:rsidRDefault="00000000">
      <w:pPr>
        <w:pStyle w:val="StandardWeb"/>
        <w:spacing w:after="0" w:afterAutospacing="0"/>
      </w:pPr>
      <w:r>
        <w:t>Sprecher: Tanja Fornaro. Dauer: 449 Minuten.</w:t>
      </w:r>
      <w:r>
        <w:br/>
        <w:t xml:space="preserve">Sizilien, 1960. Als Mädchen darf Oliva mit ihrer Steinschleuder auf Jungs zielen. Sie darf mit ihrem Bruder Cosimino über die Straße zum Dorf rennen und verschwitzt und mit dreckigen Knien nach Hause kommen. Doch je älter Oliva wird, desto mehr verändert sich ihre Welt. Aus dem Mädchen wird eine junge Frau, und Frauen sind wie eine Vase, behauptet ihre Mutter. Wer sie zerbricht, der nimmt sie. Was das bedeutet, muss Oliva schließlich am eigenen Leib erfahren. Als das stillschweigende System der Frauenunterdrückung, in dem sie lebt, sie dazu zwingt, den Mann zu heiraten, der sie missbraucht hat, muss sie sich entscheiden: Ist Oliva bereit, den Preis für ihre Rebellion zu zahlen? Bei diesem Hörbuch handelt es sich um ein käuflich erworbenes Hörbuch das, barrierefrei aufbereitet wurde. </w:t>
      </w:r>
      <w:r>
        <w:br/>
        <w:t>Buch-Nr.: 33623</w:t>
      </w:r>
    </w:p>
    <w:p w14:paraId="441A602D" w14:textId="77777777" w:rsidR="00000000" w:rsidRDefault="00000000">
      <w:pPr>
        <w:pStyle w:val="StandardWeb"/>
        <w:spacing w:after="0" w:afterAutospacing="0"/>
      </w:pPr>
    </w:p>
    <w:p w14:paraId="42E87FC1" w14:textId="77777777" w:rsidR="00000000" w:rsidRDefault="00000000">
      <w:pPr>
        <w:pStyle w:val="StandardWeb"/>
        <w:spacing w:after="0" w:afterAutospacing="0"/>
      </w:pPr>
      <w:r>
        <w:rPr>
          <w:rStyle w:val="Fett"/>
        </w:rPr>
        <w:t>Ballard, James Graham: Das Reich kommt</w:t>
      </w:r>
    </w:p>
    <w:p w14:paraId="6C79EE0C" w14:textId="77777777" w:rsidR="00000000" w:rsidRDefault="00000000">
      <w:pPr>
        <w:pStyle w:val="StandardWeb"/>
        <w:spacing w:after="0" w:afterAutospacing="0"/>
      </w:pPr>
      <w:r>
        <w:lastRenderedPageBreak/>
        <w:t>Sprecher: Siegfried Terpoorten. Dauer: 575 Minuten.</w:t>
      </w:r>
      <w:r>
        <w:br/>
        <w:t>Richard Pearson will in Brookfields im gigantischen Metro-Centre den dort vermeintlich von einem psychisch Kranken verübten Mord an seinem Vater aufklären. Seine Untersuchungen führen ihn zu rassistischen Angriffen auf Einwanderer und nationalistischen Zusammenkünften. Pearson verstrickt sich in die brandgefährlichen Geschehnisse im Metro-Centre.</w:t>
      </w:r>
      <w:r>
        <w:br/>
        <w:t>Buch-Nr.: 55046</w:t>
      </w:r>
    </w:p>
    <w:p w14:paraId="1CAE2185" w14:textId="77777777" w:rsidR="00000000" w:rsidRDefault="00000000">
      <w:pPr>
        <w:pStyle w:val="StandardWeb"/>
        <w:spacing w:after="0" w:afterAutospacing="0"/>
      </w:pPr>
    </w:p>
    <w:p w14:paraId="5F48B92A" w14:textId="77777777" w:rsidR="00000000" w:rsidRDefault="00000000">
      <w:pPr>
        <w:pStyle w:val="StandardWeb"/>
        <w:spacing w:after="0" w:afterAutospacing="0"/>
      </w:pPr>
      <w:r>
        <w:rPr>
          <w:rStyle w:val="Fett"/>
        </w:rPr>
        <w:t>Balluch, Martin: Im Untergrund</w:t>
      </w:r>
    </w:p>
    <w:p w14:paraId="03F475E6" w14:textId="77777777" w:rsidR="00000000" w:rsidRDefault="00000000">
      <w:pPr>
        <w:pStyle w:val="StandardWeb"/>
        <w:spacing w:after="0" w:afterAutospacing="0"/>
      </w:pPr>
      <w:r>
        <w:t>Sprecher: Stefan K. Reiter. Dauer: 985 Minuten.</w:t>
      </w:r>
      <w:r>
        <w:br/>
        <w:t>"Im Untergrund" erzählt die Geschichte eines Aktivisten, der seine Karriere dem kompromisslosen Kampf für Tierrechte opfert und schließlich vor juristischer Verfolgung untertauchen muss. In spannenden Szenen dokumentiert der Roman gleichzeitig die mörderischen Auseinandersetzungen um Tierrechte im England der 1980er- und 1990er-Jahre.</w:t>
      </w:r>
      <w:r>
        <w:br/>
        <w:t>Buch-Nr.: 54153</w:t>
      </w:r>
    </w:p>
    <w:p w14:paraId="545BB2C6" w14:textId="77777777" w:rsidR="00000000" w:rsidRDefault="00000000">
      <w:pPr>
        <w:pStyle w:val="StandardWeb"/>
        <w:spacing w:after="0" w:afterAutospacing="0"/>
      </w:pPr>
    </w:p>
    <w:p w14:paraId="5CE634F0" w14:textId="77777777" w:rsidR="00000000" w:rsidRDefault="00000000">
      <w:pPr>
        <w:pStyle w:val="StandardWeb"/>
        <w:spacing w:after="0" w:afterAutospacing="0"/>
      </w:pPr>
      <w:r>
        <w:rPr>
          <w:rStyle w:val="Fett"/>
        </w:rPr>
        <w:t>Balluch, Martin: Live-Mitschnitt der Lesung vom 01. Oktober 2019 in der Hörbücherei</w:t>
      </w:r>
    </w:p>
    <w:p w14:paraId="0689C152" w14:textId="77777777" w:rsidR="00000000" w:rsidRDefault="00000000">
      <w:pPr>
        <w:pStyle w:val="StandardWeb"/>
        <w:spacing w:after="0" w:afterAutospacing="0"/>
      </w:pPr>
      <w:r>
        <w:t>Sprecher: Martin Balluch. Dauer: 52 Minuten.</w:t>
      </w:r>
      <w:r>
        <w:br/>
        <w:t>Martin Balluch stellt seinen Roman über einen jungen Aktivisten vor, der seine Karriere dem kompromisslosen Kampf für Tierrechte opfert und schließlich vor juristischer Verfolgung untertauchen muss.</w:t>
      </w:r>
      <w:r>
        <w:br/>
        <w:t>Buch-Nr.: 54655</w:t>
      </w:r>
    </w:p>
    <w:p w14:paraId="6DCA0A01" w14:textId="77777777" w:rsidR="00000000" w:rsidRDefault="00000000">
      <w:pPr>
        <w:pStyle w:val="StandardWeb"/>
        <w:spacing w:after="0" w:afterAutospacing="0"/>
      </w:pPr>
    </w:p>
    <w:p w14:paraId="7AEEB06F" w14:textId="77777777" w:rsidR="00000000" w:rsidRDefault="00000000">
      <w:pPr>
        <w:pStyle w:val="StandardWeb"/>
        <w:spacing w:after="0" w:afterAutospacing="0"/>
      </w:pPr>
      <w:r>
        <w:rPr>
          <w:rStyle w:val="Fett"/>
        </w:rPr>
        <w:t>Bayr, Rudolf: Der Betrachter</w:t>
      </w:r>
    </w:p>
    <w:p w14:paraId="31F39E11" w14:textId="77777777" w:rsidR="00000000" w:rsidRDefault="00000000">
      <w:pPr>
        <w:pStyle w:val="StandardWeb"/>
        <w:spacing w:after="0" w:afterAutospacing="0"/>
      </w:pPr>
      <w:r>
        <w:t>Sprecher: Tonio Fuchs. Dauer: 189 Minuten.</w:t>
      </w:r>
      <w:r>
        <w:br/>
        <w:t>Was würden Sie tun, wenn man Ihnen eine Umfahrungsstraße auf Stelzen vors Haus baute? Aemilian Karrner jedenfalls greift zur Waffe und schießt. Die Folge ist ein Prozess, dessen Ergebnis hier nicht vorweggenommen werden soll, der aber auf jeden Fall mehr ist als der Versuch einer Urteilsfindung für einen Individualtäter.</w:t>
      </w:r>
      <w:r>
        <w:br/>
        <w:t>Buch-Nr.: 43990</w:t>
      </w:r>
    </w:p>
    <w:p w14:paraId="6A03C2DF" w14:textId="77777777" w:rsidR="00000000" w:rsidRDefault="00000000">
      <w:pPr>
        <w:pStyle w:val="StandardWeb"/>
        <w:spacing w:after="0" w:afterAutospacing="0"/>
      </w:pPr>
    </w:p>
    <w:p w14:paraId="2D57D6E7" w14:textId="77777777" w:rsidR="00000000" w:rsidRDefault="00000000">
      <w:pPr>
        <w:pStyle w:val="StandardWeb"/>
        <w:spacing w:after="0" w:afterAutospacing="0"/>
      </w:pPr>
      <w:r>
        <w:rPr>
          <w:rStyle w:val="Fett"/>
        </w:rPr>
        <w:t>Beauvoir, Simone de: Eine gebrochene Frau</w:t>
      </w:r>
    </w:p>
    <w:p w14:paraId="1DDC395B" w14:textId="77777777" w:rsidR="00000000" w:rsidRDefault="00000000">
      <w:pPr>
        <w:pStyle w:val="StandardWeb"/>
        <w:spacing w:after="0" w:afterAutospacing="0"/>
      </w:pPr>
      <w:r>
        <w:t>Sprecher: Marlies Reusche, Annemarie Collin. Dauer: 507 Minuten.</w:t>
      </w:r>
      <w:r>
        <w:br/>
        <w:t>Die in Paris Anfang der 70er Jahre des 20. Jh. spielenden Erzählungen behandeln Krisensituationen im Leben einer Frau.</w:t>
      </w:r>
      <w:r>
        <w:br/>
        <w:t>Buch-Nr.: 43575</w:t>
      </w:r>
    </w:p>
    <w:p w14:paraId="24911EF1" w14:textId="77777777" w:rsidR="00000000" w:rsidRDefault="00000000">
      <w:pPr>
        <w:pStyle w:val="StandardWeb"/>
        <w:spacing w:after="0" w:afterAutospacing="0"/>
      </w:pPr>
    </w:p>
    <w:p w14:paraId="6E5CD6F2" w14:textId="77777777" w:rsidR="00000000" w:rsidRDefault="00000000">
      <w:pPr>
        <w:pStyle w:val="StandardWeb"/>
        <w:spacing w:after="0" w:afterAutospacing="0"/>
      </w:pPr>
      <w:r>
        <w:rPr>
          <w:rStyle w:val="Fett"/>
        </w:rPr>
        <w:lastRenderedPageBreak/>
        <w:t>Becker, Jurek: Jakob der Lügner</w:t>
      </w:r>
    </w:p>
    <w:p w14:paraId="7AAEE21E" w14:textId="77777777" w:rsidR="00000000" w:rsidRDefault="00000000">
      <w:pPr>
        <w:pStyle w:val="StandardWeb"/>
        <w:spacing w:after="0" w:afterAutospacing="0"/>
      </w:pPr>
      <w:r>
        <w:t>Sprecher: Will Partisch. Dauer: 579 Minuten.</w:t>
      </w:r>
      <w:r>
        <w:br/>
        <w:t>Jakob, einer der von den Faschisten in einem polnischen Ghetto gefangenen Juden, vermittelt seinen Schicksalsgenossen neue Zuversicht, indem er erfundene Nachrichten vom Vormarsch der sowjetischen Befreier verbreitet.</w:t>
      </w:r>
      <w:r>
        <w:br/>
        <w:t>Buch-Nr.: 50950</w:t>
      </w:r>
    </w:p>
    <w:p w14:paraId="2225A1CB" w14:textId="77777777" w:rsidR="00000000" w:rsidRDefault="00000000">
      <w:pPr>
        <w:pStyle w:val="StandardWeb"/>
        <w:spacing w:after="0" w:afterAutospacing="0"/>
      </w:pPr>
    </w:p>
    <w:p w14:paraId="18BCBD31" w14:textId="77777777" w:rsidR="00000000" w:rsidRDefault="00000000">
      <w:pPr>
        <w:pStyle w:val="StandardWeb"/>
        <w:spacing w:after="0" w:afterAutospacing="0"/>
      </w:pPr>
      <w:r>
        <w:rPr>
          <w:rStyle w:val="Fett"/>
        </w:rPr>
        <w:t>Bergel, Hans: Der Tanz in Ketten</w:t>
      </w:r>
    </w:p>
    <w:p w14:paraId="1BB2CF7A" w14:textId="77777777" w:rsidR="00000000" w:rsidRDefault="00000000">
      <w:pPr>
        <w:pStyle w:val="StandardWeb"/>
        <w:spacing w:after="0" w:afterAutospacing="0"/>
      </w:pPr>
      <w:r>
        <w:t>Sprecher: Hans Christian. Dauer: 579 Minuten.</w:t>
      </w:r>
      <w:r>
        <w:br/>
        <w:t>Unterdrückung und politischer Terror in Rumänien, Haft und Flucht.</w:t>
      </w:r>
      <w:r>
        <w:br/>
        <w:t>Buch-Nr.: 43791</w:t>
      </w:r>
    </w:p>
    <w:p w14:paraId="35CE4A85" w14:textId="77777777" w:rsidR="00000000" w:rsidRDefault="00000000">
      <w:pPr>
        <w:pStyle w:val="StandardWeb"/>
        <w:spacing w:after="0" w:afterAutospacing="0"/>
      </w:pPr>
    </w:p>
    <w:p w14:paraId="460DA9EE" w14:textId="77777777" w:rsidR="00000000" w:rsidRDefault="00000000">
      <w:pPr>
        <w:pStyle w:val="StandardWeb"/>
        <w:spacing w:after="0" w:afterAutospacing="0"/>
      </w:pPr>
      <w:r>
        <w:rPr>
          <w:rStyle w:val="Fett"/>
        </w:rPr>
        <w:t>Berger, Herbert: Armer Adolf, Kommunist</w:t>
      </w:r>
    </w:p>
    <w:p w14:paraId="153CF298" w14:textId="77777777" w:rsidR="00000000" w:rsidRDefault="00000000">
      <w:pPr>
        <w:pStyle w:val="StandardWeb"/>
        <w:spacing w:after="0" w:afterAutospacing="0"/>
      </w:pPr>
      <w:r>
        <w:t>Sprecher: Alois Frank. Dauer: 277 Minuten.</w:t>
      </w:r>
      <w:r>
        <w:br/>
        <w:t>Mann aus der ehemaligen DDR versucht, sich nach dem Fall der Mauer in Wien zurechtzufinden.</w:t>
      </w:r>
      <w:r>
        <w:br/>
        <w:t>Buch-Nr.: 45164</w:t>
      </w:r>
    </w:p>
    <w:p w14:paraId="5E33709B" w14:textId="77777777" w:rsidR="00000000" w:rsidRDefault="00000000">
      <w:pPr>
        <w:pStyle w:val="StandardWeb"/>
        <w:spacing w:after="0" w:afterAutospacing="0"/>
      </w:pPr>
    </w:p>
    <w:p w14:paraId="7673DDC5" w14:textId="77777777" w:rsidR="00000000" w:rsidRDefault="00000000">
      <w:pPr>
        <w:pStyle w:val="StandardWeb"/>
        <w:spacing w:after="0" w:afterAutospacing="0"/>
      </w:pPr>
      <w:r>
        <w:rPr>
          <w:rStyle w:val="Fett"/>
        </w:rPr>
        <w:t>Berger, Joe [= Berger, Alfred]: Märchen für Konsumkinder</w:t>
      </w:r>
    </w:p>
    <w:p w14:paraId="560FCB3F" w14:textId="77777777" w:rsidR="00000000" w:rsidRDefault="00000000">
      <w:pPr>
        <w:pStyle w:val="StandardWeb"/>
        <w:spacing w:after="0" w:afterAutospacing="0"/>
      </w:pPr>
      <w:r>
        <w:t>Sprecher: Herbert Pendl. Dauer: 206 Minuten.</w:t>
      </w:r>
      <w:r>
        <w:br/>
        <w:t>Auf unnachahmliche Weise machte sich der früh verstorbene Wiener Autor Joe Berger (1939-1991) über Stoffe und Motive des Genres Märchen her, so bekleidet der Wolf das Amt eines Politikers und geht zur Großmutter, um das Problem mit den Renten zu lösen und die wohlstandsverwahrlosten Kinder Hänsel und Gretel werden in einer Gesundheitsfarm für das Berufsleben tüchtig gemacht.</w:t>
      </w:r>
      <w:r>
        <w:br/>
        <w:t>Buch-Nr.: 43835</w:t>
      </w:r>
    </w:p>
    <w:p w14:paraId="36F51351" w14:textId="77777777" w:rsidR="00000000" w:rsidRDefault="00000000">
      <w:pPr>
        <w:pStyle w:val="StandardWeb"/>
        <w:spacing w:after="0" w:afterAutospacing="0"/>
      </w:pPr>
    </w:p>
    <w:p w14:paraId="72F2E5B0" w14:textId="77777777" w:rsidR="00000000" w:rsidRDefault="00000000">
      <w:pPr>
        <w:pStyle w:val="StandardWeb"/>
        <w:spacing w:after="0" w:afterAutospacing="0"/>
      </w:pPr>
      <w:r>
        <w:rPr>
          <w:rStyle w:val="Fett"/>
        </w:rPr>
        <w:t>Bernhard, Thomas: Gehen</w:t>
      </w:r>
    </w:p>
    <w:p w14:paraId="6B6273EA" w14:textId="77777777" w:rsidR="00000000" w:rsidRDefault="00000000">
      <w:pPr>
        <w:pStyle w:val="StandardWeb"/>
        <w:spacing w:after="0" w:afterAutospacing="0"/>
      </w:pPr>
      <w:r>
        <w:t>Sprecher: Daniel Reinhard. Dauer: 198 Minuten.</w:t>
      </w:r>
      <w:r>
        <w:br/>
        <w:t>Auf regelmäßigen Spaziergängen berichtet Oehler, der früher mit Karrer ging, einem Dritten, warum Karrer verrückt geworden und nach Steinhof hinauf gekommen ist.</w:t>
      </w:r>
      <w:r>
        <w:br/>
        <w:t>Buch-Nr.: 43482</w:t>
      </w:r>
    </w:p>
    <w:p w14:paraId="3B05D643" w14:textId="77777777" w:rsidR="00000000" w:rsidRDefault="00000000">
      <w:pPr>
        <w:pStyle w:val="StandardWeb"/>
        <w:spacing w:after="0" w:afterAutospacing="0"/>
      </w:pPr>
    </w:p>
    <w:p w14:paraId="69F9A4B9" w14:textId="77777777" w:rsidR="00000000" w:rsidRDefault="00000000">
      <w:pPr>
        <w:pStyle w:val="StandardWeb"/>
        <w:spacing w:after="0" w:afterAutospacing="0"/>
      </w:pPr>
      <w:r>
        <w:rPr>
          <w:rStyle w:val="Fett"/>
        </w:rPr>
        <w:t>Bernhard, Thomas: Holzfällen</w:t>
      </w:r>
    </w:p>
    <w:p w14:paraId="29314BFD" w14:textId="77777777" w:rsidR="00000000" w:rsidRDefault="00000000">
      <w:pPr>
        <w:pStyle w:val="StandardWeb"/>
        <w:spacing w:after="0" w:afterAutospacing="0"/>
      </w:pPr>
      <w:r>
        <w:lastRenderedPageBreak/>
        <w:t>Sprecher: Thomas Holtzmann, Monika Köteles. Dauer: 494 Minuten.</w:t>
      </w:r>
      <w:r>
        <w:br/>
        <w:t>Es war das Skandalbuch des Jahres 1984: Beschlagnahmungen in österreichischen Buchhandlungen, ein bevorstehender "Ehrenbeleidigungsprozess", heftiger Medienrummel. Thomas Bernhard, dieser begnadete Beschimpfungskünstler, war in "Holzfällen" zu großer Form aufgelaufen und hatte Künstlerkollegen und ehemalige Förderer und Weggefährten schonungslos ins Visier genommen. Bei diesem Hörbuch handelt es sich um ein käuflich erworbenes Hörbuch das barrierefrei aufgearbeitet wurde.</w:t>
      </w:r>
      <w:r>
        <w:br/>
        <w:t>Buch-Nr.: 30245</w:t>
      </w:r>
    </w:p>
    <w:p w14:paraId="633CE946" w14:textId="77777777" w:rsidR="00000000" w:rsidRDefault="00000000">
      <w:pPr>
        <w:pStyle w:val="StandardWeb"/>
        <w:spacing w:after="0" w:afterAutospacing="0"/>
      </w:pPr>
    </w:p>
    <w:p w14:paraId="32CDFD65" w14:textId="77777777" w:rsidR="00000000" w:rsidRDefault="00000000">
      <w:pPr>
        <w:pStyle w:val="StandardWeb"/>
        <w:spacing w:after="0" w:afterAutospacing="0"/>
      </w:pPr>
      <w:r>
        <w:rPr>
          <w:rStyle w:val="Fett"/>
        </w:rPr>
        <w:t>Birkner, Andreas: Die Tatarenpredigt</w:t>
      </w:r>
    </w:p>
    <w:p w14:paraId="237ED2CD" w14:textId="77777777" w:rsidR="00000000" w:rsidRDefault="00000000">
      <w:pPr>
        <w:pStyle w:val="StandardWeb"/>
        <w:spacing w:after="0" w:afterAutospacing="0"/>
      </w:pPr>
      <w:r>
        <w:t>Sprecher: Alfred Schnayder. Dauer: 1061 Minuten.</w:t>
      </w:r>
      <w:r>
        <w:br/>
        <w:t>Der Autor thematisiert Gefängnis und Gefangenschaft. Im Roman, in welchem er das Dorfbild der Nachkriegsjahre zeichnet, sagt der Dorfpfarrer: "Ob einer im Gefängnis sitzt oder draußen herumläuft, wird sich bald nicht mehr unterscheiden lassen." Er paraphrasiert die Bergpredigt und erklärt die Gefängniszelle zum geistigen Raum der Freiheitsfindung.</w:t>
      </w:r>
      <w:r>
        <w:br/>
        <w:t>Buch-Nr.: 41962</w:t>
      </w:r>
    </w:p>
    <w:p w14:paraId="5369C469" w14:textId="77777777" w:rsidR="00000000" w:rsidRDefault="00000000">
      <w:pPr>
        <w:pStyle w:val="StandardWeb"/>
        <w:spacing w:after="0" w:afterAutospacing="0"/>
      </w:pPr>
    </w:p>
    <w:p w14:paraId="1BA0C3FE" w14:textId="77777777" w:rsidR="00000000" w:rsidRDefault="00000000">
      <w:pPr>
        <w:pStyle w:val="StandardWeb"/>
        <w:spacing w:after="0" w:afterAutospacing="0"/>
      </w:pPr>
      <w:r>
        <w:rPr>
          <w:rStyle w:val="Fett"/>
        </w:rPr>
        <w:t>Blobel, Brigitte: Blind Date</w:t>
      </w:r>
    </w:p>
    <w:p w14:paraId="018BA492" w14:textId="77777777" w:rsidR="00000000" w:rsidRDefault="00000000">
      <w:pPr>
        <w:pStyle w:val="StandardWeb"/>
        <w:spacing w:after="0" w:afterAutospacing="0"/>
      </w:pPr>
      <w:r>
        <w:t>Sprecher: Renate Lubowitzki. Dauer: 486 Minuten.</w:t>
      </w:r>
      <w:r>
        <w:br/>
        <w:t>Zoe arbeitet während der Ferien in einem Callcenter. Dort telefoniert sie zufällig mit Lennart - sie sind sich sympathisch, flirten miteinander, treffen und verlieben sich. Alles ganz normal. Oder doch nicht? Zoe ist blind, Lennart sehend. Wird ihre Liebe innere und äußere Widerstände überwinden? Die Autorin beschreibt ausführlich die Lebenswelt einer Blinden, ihre Bedürfnisse, Ängste, Probleme.</w:t>
      </w:r>
      <w:r>
        <w:br/>
        <w:t>Buch-Nr.: 51544</w:t>
      </w:r>
    </w:p>
    <w:p w14:paraId="6535187A" w14:textId="77777777" w:rsidR="00000000" w:rsidRDefault="00000000">
      <w:pPr>
        <w:pStyle w:val="StandardWeb"/>
        <w:spacing w:after="0" w:afterAutospacing="0"/>
      </w:pPr>
    </w:p>
    <w:p w14:paraId="40F8FD4D" w14:textId="77777777" w:rsidR="00000000" w:rsidRDefault="00000000">
      <w:pPr>
        <w:pStyle w:val="StandardWeb"/>
        <w:spacing w:after="0" w:afterAutospacing="0"/>
      </w:pPr>
      <w:r>
        <w:rPr>
          <w:rStyle w:val="Fett"/>
        </w:rPr>
        <w:t>Boeck, Johann A.: Eines Mächtigen Wild</w:t>
      </w:r>
    </w:p>
    <w:p w14:paraId="2B1A5761" w14:textId="77777777" w:rsidR="00000000" w:rsidRDefault="00000000">
      <w:pPr>
        <w:pStyle w:val="StandardWeb"/>
        <w:spacing w:after="0" w:afterAutospacing="0"/>
      </w:pPr>
      <w:r>
        <w:t>Sprecher: Erich Auer. Dauer: 564 Minuten.</w:t>
      </w:r>
      <w:r>
        <w:br/>
        <w:t>Schiffbrüchige in der Ägäis.</w:t>
      </w:r>
      <w:r>
        <w:br/>
        <w:t>Buch-Nr.: 41239</w:t>
      </w:r>
    </w:p>
    <w:p w14:paraId="2C96E700" w14:textId="77777777" w:rsidR="00000000" w:rsidRDefault="00000000">
      <w:pPr>
        <w:pStyle w:val="StandardWeb"/>
        <w:spacing w:after="0" w:afterAutospacing="0"/>
      </w:pPr>
    </w:p>
    <w:p w14:paraId="3428BEC5" w14:textId="77777777" w:rsidR="00000000" w:rsidRDefault="00000000">
      <w:pPr>
        <w:pStyle w:val="StandardWeb"/>
        <w:spacing w:after="0" w:afterAutospacing="0"/>
      </w:pPr>
      <w:r>
        <w:rPr>
          <w:rStyle w:val="Fett"/>
        </w:rPr>
        <w:t>Böll, Heinrich: Ansichten eines Clowns</w:t>
      </w:r>
    </w:p>
    <w:p w14:paraId="1A2B6841" w14:textId="77777777" w:rsidR="00000000" w:rsidRDefault="00000000">
      <w:pPr>
        <w:pStyle w:val="StandardWeb"/>
        <w:spacing w:after="0" w:afterAutospacing="0"/>
      </w:pPr>
      <w:r>
        <w:t>Sprecher: Günter Freund. Dauer: 460 Minuten.</w:t>
      </w:r>
      <w:r>
        <w:br/>
        <w:t>Hans Schnier, Spross einer rheinischen Industriellenfamilie, verweigert sich hierarchischen Ordnungen und ihren Ansprüchen. In den rasch wieder etablierten, schnell sich verhärtenden Herrschaftsstrukturen der aufsteigenden Bundesrepublik ist er damit gesellschaftlich zum Scheitern verurteilt.</w:t>
      </w:r>
      <w:r>
        <w:br/>
        <w:t>Buch-Nr.: 51921</w:t>
      </w:r>
    </w:p>
    <w:p w14:paraId="0E4B538B" w14:textId="77777777" w:rsidR="00000000" w:rsidRDefault="00000000">
      <w:pPr>
        <w:pStyle w:val="StandardWeb"/>
        <w:spacing w:after="0" w:afterAutospacing="0"/>
      </w:pPr>
    </w:p>
    <w:p w14:paraId="7AD0AB5F" w14:textId="77777777" w:rsidR="00000000" w:rsidRDefault="00000000">
      <w:pPr>
        <w:pStyle w:val="StandardWeb"/>
        <w:spacing w:after="0" w:afterAutospacing="0"/>
      </w:pPr>
      <w:r>
        <w:rPr>
          <w:rStyle w:val="Fett"/>
        </w:rPr>
        <w:t>Böll, Heinrich: Die verlorene Ehre der Katharina Blum oder</w:t>
      </w:r>
    </w:p>
    <w:p w14:paraId="324B5E56" w14:textId="77777777" w:rsidR="00000000" w:rsidRDefault="00000000">
      <w:pPr>
        <w:pStyle w:val="StandardWeb"/>
        <w:spacing w:after="0" w:afterAutospacing="0"/>
      </w:pPr>
      <w:r>
        <w:t>Sprecher: Friedhelm Eberle. Dauer: 208 Minuten.</w:t>
      </w:r>
      <w:r>
        <w:br/>
        <w:t>Eine junge Frau, die einem fälschlich des Mordes Angeklagten zur Flucht verhalf, gerät in die Maschinerie der Zeitungsmanipulation.</w:t>
      </w:r>
      <w:r>
        <w:br/>
        <w:t>Buch-Nr.: 42046</w:t>
      </w:r>
    </w:p>
    <w:p w14:paraId="106EE8C7" w14:textId="77777777" w:rsidR="00000000" w:rsidRDefault="00000000">
      <w:pPr>
        <w:pStyle w:val="StandardWeb"/>
        <w:spacing w:after="0" w:afterAutospacing="0"/>
      </w:pPr>
    </w:p>
    <w:p w14:paraId="09E4E47A" w14:textId="77777777" w:rsidR="00000000" w:rsidRDefault="00000000">
      <w:pPr>
        <w:pStyle w:val="StandardWeb"/>
        <w:spacing w:after="0" w:afterAutospacing="0"/>
      </w:pPr>
      <w:r>
        <w:rPr>
          <w:rStyle w:val="Fett"/>
        </w:rPr>
        <w:t>Böll, Heinrich: Entfernung von der Truppe</w:t>
      </w:r>
    </w:p>
    <w:p w14:paraId="2D1DC90E" w14:textId="77777777" w:rsidR="00000000" w:rsidRDefault="00000000">
      <w:pPr>
        <w:pStyle w:val="StandardWeb"/>
        <w:spacing w:after="0" w:afterAutospacing="0"/>
      </w:pPr>
      <w:r>
        <w:t>Sprecher: Christoph Prückner, Heinrich Böll. Dauer: 407 Minuten.</w:t>
      </w:r>
      <w:r>
        <w:br/>
        <w:t>Mit dem Bau der Berliner Mauer folgt in Deutschland eine innenpolitische Polarisierung in links und rechts. Der Druck auf Heinrich Böll, Stellung zu beziehen, steigt. Zum Gewissen der Nation stilisiert, ist Böll sehr bedacht in allen öffentlichen Äußerungen. Das Werk enthält Lesungen, Reden, Interviews. DAISY-Format. Bei diesem Hörbuch handelt es sich um ein käuflich erworbenes Hörbuch das barrierefrei aufgearbeitet wurde. Gekürzte Version</w:t>
      </w:r>
      <w:r>
        <w:br/>
        <w:t>Buch-Nr.: 30346</w:t>
      </w:r>
    </w:p>
    <w:p w14:paraId="6AB6E26B" w14:textId="77777777" w:rsidR="00000000" w:rsidRDefault="00000000">
      <w:pPr>
        <w:pStyle w:val="StandardWeb"/>
        <w:spacing w:after="0" w:afterAutospacing="0"/>
      </w:pPr>
    </w:p>
    <w:p w14:paraId="051915E4" w14:textId="77777777" w:rsidR="00000000" w:rsidRDefault="00000000">
      <w:pPr>
        <w:pStyle w:val="StandardWeb"/>
        <w:spacing w:after="0" w:afterAutospacing="0"/>
      </w:pPr>
      <w:r>
        <w:rPr>
          <w:rStyle w:val="Fett"/>
        </w:rPr>
        <w:t>Böll, Heinrich: Und sagte kein einziges Wort</w:t>
      </w:r>
    </w:p>
    <w:p w14:paraId="2E697856" w14:textId="77777777" w:rsidR="00000000" w:rsidRDefault="00000000">
      <w:pPr>
        <w:pStyle w:val="StandardWeb"/>
        <w:spacing w:after="0" w:afterAutospacing="0"/>
      </w:pPr>
      <w:r>
        <w:t>Sprecher: Heiner Hitz. Dauer: 361 Minuten.</w:t>
      </w:r>
      <w:r>
        <w:br/>
        <w:t>"Und sagte kein einziges Wort": In inneren Monologen, die einander fortführen und überschneiden, erzählen Käte und Fritz Bogner von ihrem durch die bittere Hinterlassenschaft des Krieges gezeichneten Leben. Die erzählte Zeit umfasst ein Wochenende im Spätherbst eines Jahres kurz nach 1945.</w:t>
      </w:r>
      <w:r>
        <w:br/>
        <w:t>Buch-Nr.: 43019</w:t>
      </w:r>
    </w:p>
    <w:p w14:paraId="1F3A510A" w14:textId="77777777" w:rsidR="00000000" w:rsidRDefault="00000000">
      <w:pPr>
        <w:pStyle w:val="StandardWeb"/>
        <w:spacing w:after="0" w:afterAutospacing="0"/>
      </w:pPr>
    </w:p>
    <w:p w14:paraId="1B439F49" w14:textId="77777777" w:rsidR="00000000" w:rsidRDefault="00000000">
      <w:pPr>
        <w:pStyle w:val="StandardWeb"/>
        <w:spacing w:after="0" w:afterAutospacing="0"/>
      </w:pPr>
      <w:r>
        <w:rPr>
          <w:rStyle w:val="Fett"/>
        </w:rPr>
        <w:t>Boyle, Tom Coraghessan: Drop City</w:t>
      </w:r>
    </w:p>
    <w:p w14:paraId="0C428545" w14:textId="77777777" w:rsidR="00000000" w:rsidRDefault="00000000">
      <w:pPr>
        <w:pStyle w:val="StandardWeb"/>
        <w:spacing w:after="0" w:afterAutospacing="0"/>
      </w:pPr>
      <w:r>
        <w:t>Sprecher: Hans H. Wöhler. Dauer: 1317 Minuten.</w:t>
      </w:r>
      <w:r>
        <w:br/>
        <w:t>Der Roman erzählt von einer Hippiekommune, die von Kalifornien nach Alaska zieht, mit allen berechenbaren und unberechenbaren Folgen. "Drop City" ist der Roman einer naiven und idealistischen Generation, die das Lebensgefühl von vielen von Grund auf verändert und bis auf den heutigen Tag geprägt hat.</w:t>
      </w:r>
      <w:r>
        <w:br/>
        <w:t>Buch-Nr.: 51065</w:t>
      </w:r>
    </w:p>
    <w:p w14:paraId="6EFF620F" w14:textId="77777777" w:rsidR="00000000" w:rsidRDefault="00000000">
      <w:pPr>
        <w:pStyle w:val="StandardWeb"/>
        <w:spacing w:after="0" w:afterAutospacing="0"/>
      </w:pPr>
    </w:p>
    <w:p w14:paraId="5661C9EA" w14:textId="77777777" w:rsidR="00000000" w:rsidRDefault="00000000">
      <w:pPr>
        <w:pStyle w:val="StandardWeb"/>
        <w:spacing w:after="0" w:afterAutospacing="0"/>
      </w:pPr>
      <w:r>
        <w:rPr>
          <w:rStyle w:val="Fett"/>
        </w:rPr>
        <w:t>Boyle, Tom Coraghessan: Hart auf hart</w:t>
      </w:r>
    </w:p>
    <w:p w14:paraId="008C0894" w14:textId="77777777" w:rsidR="00000000" w:rsidRDefault="00000000">
      <w:pPr>
        <w:pStyle w:val="StandardWeb"/>
        <w:spacing w:after="0" w:afterAutospacing="0"/>
      </w:pPr>
      <w:r>
        <w:t>Sprecher: Uwe Schröder. Dauer: 898 Minuten.</w:t>
      </w:r>
      <w:r>
        <w:br/>
        <w:t xml:space="preserve">Adam, den seine Eltern nach etlichen Schulverweisen und Therapiesitzungen aufgegeben haben, ist eine wandelnde Zeitbombe: In der Wildnis, wo er ein Schlafmohnfeld angelegt hat, führt er ein Einsiedlerleben und hortet Waffen gegen imaginäre Feinde. Aber es gibt </w:t>
      </w:r>
      <w:r>
        <w:lastRenderedPageBreak/>
        <w:t>jemanden, der sich in ihn verliebt. Sara hat ebenfalls ausreichend Feindbilder: Spießertum, Globalisierung und die Staatsgewalt.</w:t>
      </w:r>
      <w:r>
        <w:br/>
        <w:t>Buch-Nr.: 53322</w:t>
      </w:r>
    </w:p>
    <w:p w14:paraId="1731BED4" w14:textId="77777777" w:rsidR="00000000" w:rsidRDefault="00000000">
      <w:pPr>
        <w:pStyle w:val="StandardWeb"/>
        <w:spacing w:after="0" w:afterAutospacing="0"/>
      </w:pPr>
    </w:p>
    <w:p w14:paraId="6A72932C" w14:textId="77777777" w:rsidR="00000000" w:rsidRDefault="00000000">
      <w:pPr>
        <w:pStyle w:val="StandardWeb"/>
        <w:spacing w:after="0" w:afterAutospacing="0"/>
      </w:pPr>
      <w:r>
        <w:rPr>
          <w:rStyle w:val="Fett"/>
        </w:rPr>
        <w:t>Boyle, Tom Coraghessan: Wenn das Schlachten vorbei ist</w:t>
      </w:r>
    </w:p>
    <w:p w14:paraId="4884E141" w14:textId="77777777" w:rsidR="00000000" w:rsidRDefault="00000000">
      <w:pPr>
        <w:pStyle w:val="StandardWeb"/>
        <w:spacing w:after="0" w:afterAutospacing="0"/>
      </w:pPr>
      <w:r>
        <w:t>Sprecher: Philip Krause. Dauer: 947 Minuten.</w:t>
      </w:r>
      <w:r>
        <w:br/>
        <w:t>Auf den Channel Islands vor der kalifornischen Südküste liefern sich Umweltschützer einen erbitterten Kampf: Die einen wollen das von Menschen gestörte Gleichgewicht der Natur wiederherstellen, indem sie mit Hilfe von sehr viel Steuergeldern alle Ratten vergiften, die anderen versuchen um jeden Preis, das Töten zu verhindern. Womit niemand rechnet, ist, dass die Natur unbeherrschbar bleibt.</w:t>
      </w:r>
      <w:r>
        <w:br/>
        <w:t>Buch-Nr.: 52178</w:t>
      </w:r>
    </w:p>
    <w:p w14:paraId="2CC249BD" w14:textId="77777777" w:rsidR="00000000" w:rsidRDefault="00000000">
      <w:pPr>
        <w:pStyle w:val="StandardWeb"/>
        <w:spacing w:after="0" w:afterAutospacing="0"/>
      </w:pPr>
    </w:p>
    <w:p w14:paraId="3493AA4F" w14:textId="77777777" w:rsidR="00000000" w:rsidRDefault="00000000">
      <w:pPr>
        <w:pStyle w:val="StandardWeb"/>
        <w:spacing w:after="0" w:afterAutospacing="0"/>
      </w:pPr>
      <w:r>
        <w:rPr>
          <w:rStyle w:val="Fett"/>
        </w:rPr>
        <w:t>Bradbury, Ray: Fahrenheit 451</w:t>
      </w:r>
    </w:p>
    <w:p w14:paraId="1FF95997" w14:textId="77777777" w:rsidR="00000000" w:rsidRDefault="00000000">
      <w:pPr>
        <w:pStyle w:val="StandardWeb"/>
        <w:spacing w:after="0" w:afterAutospacing="0"/>
      </w:pPr>
      <w:r>
        <w:t>Sprecher: Barbara Maey. Dauer: 527 Minuten.</w:t>
      </w:r>
      <w:r>
        <w:br/>
        <w:t>In "Fahrenheit 451", Ray Bradbury's classic, frightening vision of the future, firemen do not put out fires - they start them in order to burn books.</w:t>
      </w:r>
      <w:r>
        <w:br/>
        <w:t>Buch-Nr.: 42666</w:t>
      </w:r>
    </w:p>
    <w:p w14:paraId="3BEEB4DF" w14:textId="77777777" w:rsidR="00000000" w:rsidRDefault="00000000">
      <w:pPr>
        <w:pStyle w:val="StandardWeb"/>
        <w:spacing w:after="0" w:afterAutospacing="0"/>
      </w:pPr>
    </w:p>
    <w:p w14:paraId="4F9D9FA2" w14:textId="77777777" w:rsidR="00000000" w:rsidRDefault="00000000">
      <w:pPr>
        <w:pStyle w:val="StandardWeb"/>
        <w:spacing w:after="0" w:afterAutospacing="0"/>
      </w:pPr>
      <w:r>
        <w:rPr>
          <w:rStyle w:val="Fett"/>
        </w:rPr>
        <w:t>Brauner, Ernst: Die Schalen des Zorns</w:t>
      </w:r>
    </w:p>
    <w:p w14:paraId="6D01F4C6" w14:textId="77777777" w:rsidR="00000000" w:rsidRDefault="00000000">
      <w:pPr>
        <w:pStyle w:val="StandardWeb"/>
        <w:spacing w:after="0" w:afterAutospacing="0"/>
      </w:pPr>
      <w:r>
        <w:t>Sprecher: Helmut Kolar. Dauer: 570 Minuten.</w:t>
      </w:r>
      <w:r>
        <w:br/>
        <w:t>Roman um das französisch-arabische Rassenproblem in Algerien.</w:t>
      </w:r>
      <w:r>
        <w:br/>
        <w:t>Buch-Nr.: 40420</w:t>
      </w:r>
    </w:p>
    <w:p w14:paraId="7F18317C" w14:textId="77777777" w:rsidR="00000000" w:rsidRDefault="00000000">
      <w:pPr>
        <w:pStyle w:val="StandardWeb"/>
        <w:spacing w:after="0" w:afterAutospacing="0"/>
      </w:pPr>
    </w:p>
    <w:p w14:paraId="5E2F4F11" w14:textId="77777777" w:rsidR="00000000" w:rsidRDefault="00000000">
      <w:pPr>
        <w:pStyle w:val="StandardWeb"/>
        <w:spacing w:after="0" w:afterAutospacing="0"/>
      </w:pPr>
      <w:r>
        <w:rPr>
          <w:rStyle w:val="Fett"/>
        </w:rPr>
        <w:t>Brecht, Bertolt: Der kaukasische Kreidekreis</w:t>
      </w:r>
    </w:p>
    <w:p w14:paraId="57F9241A" w14:textId="77777777" w:rsidR="00000000" w:rsidRDefault="00000000">
      <w:pPr>
        <w:pStyle w:val="StandardWeb"/>
        <w:spacing w:after="0" w:afterAutospacing="0"/>
      </w:pPr>
      <w:r>
        <w:t>Sprecher: Markus Amrein. Dauer: 450 Minuten.</w:t>
      </w:r>
      <w:r>
        <w:br/>
        <w:t>Parabelstück. Der Richter lässt das umstrittene Kind in einen Kreis stellen und verlangt von beiden Frauen, Michel auf ihre Seite zu ziehen. Zweimal lässt die Magd Grusche das Kind los, um es nicht zu zerreißen. Der Richter spricht Grusche das Kind zu. "Die Kinder den Mütterlichen, damit sie gedeihen."</w:t>
      </w:r>
      <w:r>
        <w:br/>
        <w:t>Buch-Nr.: 51382</w:t>
      </w:r>
    </w:p>
    <w:p w14:paraId="0BEAECFD" w14:textId="77777777" w:rsidR="00000000" w:rsidRDefault="00000000">
      <w:pPr>
        <w:pStyle w:val="StandardWeb"/>
        <w:spacing w:after="0" w:afterAutospacing="0"/>
      </w:pPr>
    </w:p>
    <w:p w14:paraId="4E925CD5" w14:textId="77777777" w:rsidR="00000000" w:rsidRDefault="00000000">
      <w:pPr>
        <w:pStyle w:val="StandardWeb"/>
        <w:spacing w:after="0" w:afterAutospacing="0"/>
      </w:pPr>
      <w:r>
        <w:rPr>
          <w:rStyle w:val="Fett"/>
        </w:rPr>
        <w:t>Brecht, Bertolt: Zwei Stücke</w:t>
      </w:r>
    </w:p>
    <w:p w14:paraId="600036B0" w14:textId="77777777" w:rsidR="00000000" w:rsidRDefault="00000000">
      <w:pPr>
        <w:pStyle w:val="StandardWeb"/>
        <w:spacing w:after="0" w:afterAutospacing="0"/>
      </w:pPr>
      <w:r>
        <w:t>Sprecher: Reiner Unglaub. Dauer: 325 Minuten.</w:t>
      </w:r>
      <w:r>
        <w:br/>
        <w:t xml:space="preserve">Enthält zwei Stücke: "Der kaukasische Kreidekreis" sowie "Furcht und Elend des Dritten Reiches": Abbildung von Situationen aus der Zeit des Hitlerregimes sollen den widersinnigen </w:t>
      </w:r>
      <w:r>
        <w:lastRenderedPageBreak/>
        <w:t>Zwang abbilden, unter dem die Deutschen im Nationalsozialismus lebten.</w:t>
      </w:r>
      <w:r>
        <w:br/>
        <w:t>Buch-Nr.: 43726</w:t>
      </w:r>
    </w:p>
    <w:p w14:paraId="033ED994" w14:textId="77777777" w:rsidR="00000000" w:rsidRDefault="00000000">
      <w:pPr>
        <w:pStyle w:val="StandardWeb"/>
        <w:spacing w:after="0" w:afterAutospacing="0"/>
      </w:pPr>
    </w:p>
    <w:p w14:paraId="1D2DBBDD" w14:textId="77777777" w:rsidR="00000000" w:rsidRDefault="00000000">
      <w:pPr>
        <w:pStyle w:val="StandardWeb"/>
        <w:spacing w:after="0" w:afterAutospacing="0"/>
      </w:pPr>
      <w:r>
        <w:rPr>
          <w:rStyle w:val="Fett"/>
        </w:rPr>
        <w:t>Bronsky, Alina: Die schärfsten Gerichte der tatarischen Küche</w:t>
      </w:r>
    </w:p>
    <w:p w14:paraId="7E8CD07F" w14:textId="77777777" w:rsidR="00000000" w:rsidRDefault="00000000">
      <w:pPr>
        <w:pStyle w:val="StandardWeb"/>
        <w:spacing w:after="0" w:afterAutospacing="0"/>
      </w:pPr>
      <w:r>
        <w:t>Sprecher: Beate Reker. Dauer: 516 Minuten.</w:t>
      </w:r>
      <w:r>
        <w:br/>
        <w:t>1978 sind die Zeiten schlecht in der Sowjetunion. Und dann macht ihre "hässliche, dumme Tochter" Sulfia die Ich-Erzählerin Rosalinda auch noch ungewollt zur Großmutter! Als die Enkelin schließlich auf der Welt ist, kämpfen beide Frauen verbissen um das Kind. Dabei fließen 3 Jahrzehnte Weltgeschichte und viele kulinarische Köstlichkeiten in die Handlung ein, wo Rosalinda zu allen Zeiten - auch als Putzfrau in Deutschland - die Zügel fest in der Hand hält. - Ein tragikomisch-grotesker Roman über das Schicksal von drei tatarischen Frauen.</w:t>
      </w:r>
      <w:r>
        <w:br/>
        <w:t>Buch-Nr.: 56598</w:t>
      </w:r>
    </w:p>
    <w:p w14:paraId="7B27865A" w14:textId="77777777" w:rsidR="00000000" w:rsidRDefault="00000000">
      <w:pPr>
        <w:pStyle w:val="StandardWeb"/>
        <w:spacing w:after="0" w:afterAutospacing="0"/>
      </w:pPr>
    </w:p>
    <w:p w14:paraId="365A3264" w14:textId="77777777" w:rsidR="00000000" w:rsidRDefault="00000000">
      <w:pPr>
        <w:pStyle w:val="StandardWeb"/>
        <w:spacing w:after="0" w:afterAutospacing="0"/>
      </w:pPr>
      <w:r>
        <w:rPr>
          <w:rStyle w:val="Fett"/>
        </w:rPr>
        <w:t>Brunngraber, Rudolf: Radium</w:t>
      </w:r>
    </w:p>
    <w:p w14:paraId="3D4BFE5F" w14:textId="77777777" w:rsidR="00000000" w:rsidRDefault="00000000">
      <w:pPr>
        <w:pStyle w:val="StandardWeb"/>
        <w:spacing w:after="0" w:afterAutospacing="0"/>
      </w:pPr>
      <w:r>
        <w:t>Sprecher: Fritz Holzer. Dauer: 819 Minuten.</w:t>
      </w:r>
      <w:r>
        <w:br/>
        <w:t>Geschichte dieses Elementes.</w:t>
      </w:r>
      <w:r>
        <w:br/>
        <w:t>Buch-Nr.: 40278</w:t>
      </w:r>
    </w:p>
    <w:p w14:paraId="276A4666" w14:textId="77777777" w:rsidR="00000000" w:rsidRDefault="00000000">
      <w:pPr>
        <w:pStyle w:val="StandardWeb"/>
        <w:spacing w:after="0" w:afterAutospacing="0"/>
      </w:pPr>
    </w:p>
    <w:p w14:paraId="331B8043" w14:textId="77777777" w:rsidR="00000000" w:rsidRDefault="00000000">
      <w:pPr>
        <w:pStyle w:val="StandardWeb"/>
        <w:spacing w:after="0" w:afterAutospacing="0"/>
      </w:pPr>
      <w:r>
        <w:rPr>
          <w:rStyle w:val="Fett"/>
        </w:rPr>
        <w:t>Buchheim, Lothar-Günther: Das Boot</w:t>
      </w:r>
    </w:p>
    <w:p w14:paraId="41144F93" w14:textId="77777777" w:rsidR="00000000" w:rsidRDefault="00000000">
      <w:pPr>
        <w:pStyle w:val="StandardWeb"/>
        <w:spacing w:after="0" w:afterAutospacing="0"/>
      </w:pPr>
      <w:r>
        <w:t>Sprecher: Walter Tschorn. Dauer: 1559 Minuten.</w:t>
      </w:r>
      <w:r>
        <w:br/>
        <w:t>Roman über die Odyssee eines deutschen U-Boots im Zweiten Weltkrieg.</w:t>
      </w:r>
      <w:r>
        <w:br/>
        <w:t>Buch-Nr.: 52071</w:t>
      </w:r>
    </w:p>
    <w:p w14:paraId="433D8DF3" w14:textId="77777777" w:rsidR="00000000" w:rsidRDefault="00000000">
      <w:pPr>
        <w:pStyle w:val="StandardWeb"/>
        <w:spacing w:after="0" w:afterAutospacing="0"/>
      </w:pPr>
    </w:p>
    <w:p w14:paraId="2B7B6B0F" w14:textId="77777777" w:rsidR="00000000" w:rsidRDefault="00000000">
      <w:pPr>
        <w:pStyle w:val="StandardWeb"/>
        <w:spacing w:after="0" w:afterAutospacing="0"/>
      </w:pPr>
      <w:r>
        <w:rPr>
          <w:rStyle w:val="Fett"/>
        </w:rPr>
        <w:t>Buck, Pearl S.: Die Töchter der Madame Liang</w:t>
      </w:r>
    </w:p>
    <w:p w14:paraId="38C6F8BD" w14:textId="77777777" w:rsidR="00000000" w:rsidRDefault="00000000">
      <w:pPr>
        <w:pStyle w:val="StandardWeb"/>
        <w:spacing w:after="0" w:afterAutospacing="0"/>
      </w:pPr>
      <w:r>
        <w:t>Sprecher: Silvia Ackert. Dauer: 714 Minuten.</w:t>
      </w:r>
      <w:r>
        <w:br/>
        <w:t>In den 1960er-Jahren führt Madame Liang ein Spezialitätenrestaurant in Shanghai, in dem die politische Prominenz der neuen Machthaber unter Mao Tse-Tung ein- und ausgeht. Ihre drei Töchter hat sie vor der Revolution nach Amerika geschickt, um ihnen eine sorgenfreie Ausbildung zu garantieren. Es werden Schicksale der Familie in Amerika und in China im Zuge der Kulturrevolution erzählt.</w:t>
      </w:r>
      <w:r>
        <w:br/>
        <w:t>Buch-Nr.: 41844</w:t>
      </w:r>
    </w:p>
    <w:p w14:paraId="44413FC7" w14:textId="77777777" w:rsidR="00000000" w:rsidRDefault="00000000">
      <w:pPr>
        <w:pStyle w:val="StandardWeb"/>
        <w:spacing w:after="0" w:afterAutospacing="0"/>
      </w:pPr>
    </w:p>
    <w:p w14:paraId="16389C52" w14:textId="77777777" w:rsidR="00000000" w:rsidRDefault="00000000">
      <w:pPr>
        <w:pStyle w:val="StandardWeb"/>
        <w:spacing w:after="0" w:afterAutospacing="0"/>
      </w:pPr>
      <w:r>
        <w:rPr>
          <w:rStyle w:val="Fett"/>
        </w:rPr>
        <w:t>Buhl, Marc: Das Billardzimmer</w:t>
      </w:r>
    </w:p>
    <w:p w14:paraId="14D1C644" w14:textId="77777777" w:rsidR="00000000" w:rsidRDefault="00000000">
      <w:pPr>
        <w:pStyle w:val="StandardWeb"/>
        <w:spacing w:after="0" w:afterAutospacing="0"/>
      </w:pPr>
      <w:r>
        <w:t>Sprecher: Beate Braus. Dauer: 685 Minuten.</w:t>
      </w:r>
      <w:r>
        <w:br/>
        <w:t xml:space="preserve">Konstanz, 1941: Gero von Nohlen, ein schwerreicher Immobilienhändler, der Häuser von </w:t>
      </w:r>
      <w:r>
        <w:lastRenderedPageBreak/>
        <w:t>geflüchteten Juden verwaltet, nimmt den jüdischen Pianisten Helmut Spiegler und seine Frau Eva bei sich auf, um ihnen zur Flucht zu verhelfen. Doch die Hoffnung des Paares auf schnelle Rettung erfüllt sich nicht. - Sechzig Jahre später entlarvt der Enkel Gero von Nohlens die Lebenslüge einer Familie.</w:t>
      </w:r>
      <w:r>
        <w:br/>
        <w:t>Buch-Nr.: 53262</w:t>
      </w:r>
    </w:p>
    <w:p w14:paraId="4EAFD553" w14:textId="77777777" w:rsidR="00000000" w:rsidRDefault="00000000">
      <w:pPr>
        <w:pStyle w:val="StandardWeb"/>
        <w:spacing w:after="0" w:afterAutospacing="0"/>
      </w:pPr>
    </w:p>
    <w:p w14:paraId="4A97BAF3" w14:textId="77777777" w:rsidR="00000000" w:rsidRDefault="00000000">
      <w:pPr>
        <w:pStyle w:val="StandardWeb"/>
        <w:spacing w:after="0" w:afterAutospacing="0"/>
      </w:pPr>
      <w:r>
        <w:rPr>
          <w:rStyle w:val="Fett"/>
        </w:rPr>
        <w:t>Canetti, Veza: Die Schildkröten</w:t>
      </w:r>
    </w:p>
    <w:p w14:paraId="39EBE866" w14:textId="77777777" w:rsidR="00000000" w:rsidRDefault="00000000">
      <w:pPr>
        <w:pStyle w:val="StandardWeb"/>
        <w:spacing w:after="0" w:afterAutospacing="0"/>
      </w:pPr>
      <w:r>
        <w:t>Sprecher: Christina Saginth. Dauer: 475 Minuten.</w:t>
      </w:r>
      <w:r>
        <w:br/>
        <w:t>Dieser Roman erzählt die Geschichte des jüdischen Gelehrten und Dichters Andreas Kain, der nach dem Anschluss Österreichs und dem Einmarsch der deutschen Truppen zusammen mit seiner Frau einen tollkühnen Fluchtplan fasst.</w:t>
      </w:r>
      <w:r>
        <w:br/>
        <w:t>Buch-Nr.: 47022</w:t>
      </w:r>
    </w:p>
    <w:p w14:paraId="2A3F6F04" w14:textId="77777777" w:rsidR="00000000" w:rsidRDefault="00000000">
      <w:pPr>
        <w:pStyle w:val="StandardWeb"/>
        <w:spacing w:after="0" w:afterAutospacing="0"/>
      </w:pPr>
    </w:p>
    <w:p w14:paraId="5E92BDC0" w14:textId="77777777" w:rsidR="00000000" w:rsidRDefault="00000000">
      <w:pPr>
        <w:pStyle w:val="StandardWeb"/>
        <w:spacing w:after="0" w:afterAutospacing="0"/>
      </w:pPr>
      <w:r>
        <w:rPr>
          <w:rStyle w:val="Fett"/>
        </w:rPr>
        <w:t>Capek, Karel: Hordubal</w:t>
      </w:r>
    </w:p>
    <w:p w14:paraId="3E864BA9" w14:textId="77777777" w:rsidR="00000000" w:rsidRDefault="00000000">
      <w:pPr>
        <w:pStyle w:val="StandardWeb"/>
        <w:spacing w:after="0" w:afterAutospacing="0"/>
      </w:pPr>
      <w:r>
        <w:t>Sprecher: Herbert Pachler. Dauer: 346 Minuten.</w:t>
      </w:r>
      <w:r>
        <w:br/>
        <w:t>Los eines ruthenischen Bauern.</w:t>
      </w:r>
      <w:r>
        <w:br/>
        <w:t>Buch-Nr.: 41241</w:t>
      </w:r>
    </w:p>
    <w:p w14:paraId="4111753A" w14:textId="77777777" w:rsidR="00000000" w:rsidRDefault="00000000">
      <w:pPr>
        <w:pStyle w:val="StandardWeb"/>
        <w:spacing w:after="0" w:afterAutospacing="0"/>
      </w:pPr>
    </w:p>
    <w:p w14:paraId="55CAFBF3" w14:textId="77777777" w:rsidR="00000000" w:rsidRDefault="00000000">
      <w:pPr>
        <w:pStyle w:val="StandardWeb"/>
        <w:spacing w:after="0" w:afterAutospacing="0"/>
      </w:pPr>
      <w:r>
        <w:rPr>
          <w:rStyle w:val="Fett"/>
        </w:rPr>
        <w:t>Capote, Truman: Baum der Nacht</w:t>
      </w:r>
    </w:p>
    <w:p w14:paraId="673076DC" w14:textId="77777777" w:rsidR="00000000" w:rsidRDefault="00000000">
      <w:pPr>
        <w:pStyle w:val="StandardWeb"/>
        <w:spacing w:after="0" w:afterAutospacing="0"/>
      </w:pPr>
      <w:r>
        <w:t>Sprecher: Jan Zierold. Dauer: 791 Minuten.</w:t>
      </w:r>
      <w:r>
        <w:br/>
        <w:t>Sämtliche Erzählungen des Autors in neuer Übersetzung, darunter sechs deutsche Erstveröffentlichungen. Oft geht es in den Erzählungen um die Begegnung von Menschen, die einsam im Großstadtdschungel New Yorks nach Orientierung und menschlicher Wärme suchen, aber dann doch nicht recht zueinander finden.</w:t>
      </w:r>
      <w:r>
        <w:br/>
        <w:t>Buch-Nr.: 51906</w:t>
      </w:r>
    </w:p>
    <w:p w14:paraId="494CD11B" w14:textId="77777777" w:rsidR="00000000" w:rsidRDefault="00000000">
      <w:pPr>
        <w:pStyle w:val="StandardWeb"/>
        <w:spacing w:after="0" w:afterAutospacing="0"/>
      </w:pPr>
    </w:p>
    <w:p w14:paraId="22FEC3F7" w14:textId="77777777" w:rsidR="00000000" w:rsidRDefault="00000000">
      <w:pPr>
        <w:pStyle w:val="StandardWeb"/>
        <w:spacing w:after="0" w:afterAutospacing="0"/>
      </w:pPr>
      <w:r>
        <w:rPr>
          <w:rStyle w:val="Fett"/>
        </w:rPr>
        <w:t>Cihiltan, Amir Hasan: Amerikaner töten in Teheran</w:t>
      </w:r>
    </w:p>
    <w:p w14:paraId="22B09554" w14:textId="77777777" w:rsidR="00000000" w:rsidRDefault="00000000">
      <w:pPr>
        <w:pStyle w:val="StandardWeb"/>
        <w:spacing w:after="0" w:afterAutospacing="0"/>
      </w:pPr>
      <w:r>
        <w:t>Sprecher: Daniel Buser. Dauer: 389 Minuten.</w:t>
      </w:r>
      <w:r>
        <w:br/>
        <w:t>Der Autor beschreibt in seinem Roman, der aus sechs dicht verwobenen Episoden besteht, je eine historisch verbürgte Ermordung eines Amerikaners in Teheran. Er sucht nach den Gründen, warum die Amerikaner bei vielen Iranern so verhasst sind und zielt damit auf die kollektive Psyche seines Landes, das seit dem CIA-Staatsstreich gegen den Iran im Jahr 1953 auf den "geliebten Feind" USA fixiert sei.</w:t>
      </w:r>
      <w:r>
        <w:br/>
        <w:t>Buch-Nr.: 52686</w:t>
      </w:r>
    </w:p>
    <w:p w14:paraId="6B5D6CA3" w14:textId="77777777" w:rsidR="00000000" w:rsidRDefault="00000000">
      <w:pPr>
        <w:pStyle w:val="StandardWeb"/>
        <w:spacing w:after="0" w:afterAutospacing="0"/>
      </w:pPr>
    </w:p>
    <w:p w14:paraId="7A1DA119" w14:textId="77777777" w:rsidR="00000000" w:rsidRDefault="00000000">
      <w:pPr>
        <w:pStyle w:val="StandardWeb"/>
        <w:spacing w:after="0" w:afterAutospacing="0"/>
      </w:pPr>
      <w:r>
        <w:rPr>
          <w:rStyle w:val="Fett"/>
        </w:rPr>
        <w:t>Coe, Jonathan: Middle England</w:t>
      </w:r>
    </w:p>
    <w:p w14:paraId="5DBA2DE6" w14:textId="77777777" w:rsidR="00000000" w:rsidRDefault="00000000">
      <w:pPr>
        <w:pStyle w:val="StandardWeb"/>
        <w:spacing w:after="0" w:afterAutospacing="0"/>
      </w:pPr>
      <w:r>
        <w:lastRenderedPageBreak/>
        <w:t>Sprecher: Bettina Rossbacher. Dauer: 881 Minuten.</w:t>
      </w:r>
      <w:r>
        <w:br/>
        <w:t>England 2010 bis 2018: Der wohlhabende Benjamin, Anfang 60, mit einem konservativen Vater und einer weltoffenen Nichte, sowie seine Freunde erleben die Entwicklung und Spaltung ihres Landes und ihrer Gesellschaft hin zum Brexit in ihren eigenen Familien.</w:t>
      </w:r>
      <w:r>
        <w:br/>
        <w:t>Buch-Nr.: 53789</w:t>
      </w:r>
    </w:p>
    <w:p w14:paraId="4A7FA719" w14:textId="77777777" w:rsidR="00000000" w:rsidRDefault="00000000">
      <w:pPr>
        <w:pStyle w:val="StandardWeb"/>
        <w:spacing w:after="0" w:afterAutospacing="0"/>
      </w:pPr>
    </w:p>
    <w:p w14:paraId="1E3A3C0E" w14:textId="77777777" w:rsidR="00000000" w:rsidRDefault="00000000">
      <w:pPr>
        <w:pStyle w:val="StandardWeb"/>
        <w:spacing w:after="0" w:afterAutospacing="0"/>
      </w:pPr>
      <w:r>
        <w:rPr>
          <w:rStyle w:val="Fett"/>
        </w:rPr>
        <w:t>Coelho, Paulo: Der Sieger bleibt allein</w:t>
      </w:r>
    </w:p>
    <w:p w14:paraId="3B1EB3FC" w14:textId="77777777" w:rsidR="00000000" w:rsidRDefault="00000000">
      <w:pPr>
        <w:pStyle w:val="StandardWeb"/>
        <w:spacing w:after="0" w:afterAutospacing="0"/>
      </w:pPr>
      <w:r>
        <w:t>Sprecher: Martin Nürnberger, Sven Görtz. Dauer: 476 Minuten.</w:t>
      </w:r>
      <w:r>
        <w:br/>
        <w:t>An der französischen Côte d'Azur kommen die Reichen und Berühmten zusammen, diejenigen, die es bis ganz nach oben geschafft haben. Auch Igor, der aus Russland anreist, ist besessen von Luxus und Erfolg und ebenso von der Liebe oder was er dafür hält. Bei diesem Hörbuch handelt es sich um ein käuflich erworbenes Hörbuch das barrierefrei aufgearbeitet wurde. Gekürzte, autorisierte Lesefassung.</w:t>
      </w:r>
      <w:r>
        <w:br/>
        <w:t>Buch-Nr.: 32056</w:t>
      </w:r>
    </w:p>
    <w:p w14:paraId="23EBAEA7" w14:textId="77777777" w:rsidR="00000000" w:rsidRDefault="00000000">
      <w:pPr>
        <w:pStyle w:val="StandardWeb"/>
        <w:spacing w:after="0" w:afterAutospacing="0"/>
      </w:pPr>
    </w:p>
    <w:p w14:paraId="239809EC" w14:textId="77777777" w:rsidR="00000000" w:rsidRDefault="00000000">
      <w:pPr>
        <w:pStyle w:val="StandardWeb"/>
        <w:spacing w:after="0" w:afterAutospacing="0"/>
      </w:pPr>
      <w:r>
        <w:rPr>
          <w:rStyle w:val="Fett"/>
        </w:rPr>
        <w:t>Cozarinsky, Edgardo: Die Braut aus Odessa</w:t>
      </w:r>
    </w:p>
    <w:p w14:paraId="1AC160A1" w14:textId="77777777" w:rsidR="00000000" w:rsidRDefault="00000000">
      <w:pPr>
        <w:pStyle w:val="StandardWeb"/>
        <w:spacing w:after="0" w:afterAutospacing="0"/>
      </w:pPr>
      <w:r>
        <w:t>Sprecher: Bernie Feit. Dauer: 255 Minuten.</w:t>
      </w:r>
      <w:r>
        <w:br/>
        <w:t>Sieben Erzählungen über Emigranten im 20. Jh. Ihre Spuren führen von Odessa nach Buenos Aires, von Wien und Budapest nach Lissabon und Paris. Mit diesen elegant ineinander verflochtenen Geschichten wird Edgardo Cozarinsky erstmals im deutschsprachigen Raum vorgestellt.</w:t>
      </w:r>
      <w:r>
        <w:br/>
        <w:t>Buch-Nr.: 50169</w:t>
      </w:r>
    </w:p>
    <w:p w14:paraId="07A4B551" w14:textId="77777777" w:rsidR="00000000" w:rsidRDefault="00000000">
      <w:pPr>
        <w:pStyle w:val="StandardWeb"/>
        <w:spacing w:after="0" w:afterAutospacing="0"/>
      </w:pPr>
    </w:p>
    <w:p w14:paraId="54CC9A13" w14:textId="77777777" w:rsidR="00000000" w:rsidRDefault="00000000">
      <w:pPr>
        <w:pStyle w:val="StandardWeb"/>
        <w:spacing w:after="0" w:afterAutospacing="0"/>
      </w:pPr>
      <w:r>
        <w:rPr>
          <w:rStyle w:val="Fett"/>
        </w:rPr>
        <w:t>Crichton, Michael: Next</w:t>
      </w:r>
    </w:p>
    <w:p w14:paraId="483FA6D7" w14:textId="77777777" w:rsidR="00000000" w:rsidRDefault="00000000">
      <w:pPr>
        <w:pStyle w:val="StandardWeb"/>
        <w:spacing w:after="0" w:afterAutospacing="0"/>
      </w:pPr>
      <w:r>
        <w:t>Sprecher: Michael Schrodt. Dauer: 960 Minuten.</w:t>
      </w:r>
      <w:r>
        <w:br/>
        <w:t>Noch nie war die Zukunft so bedrohlich nah wie in "Next". In dieser Welt zählt nur eines: Gutes Genmaterial. Und Gentechnologie-Unternehmen setzen alles daran, sich die Rechte an profitablem Gewebe zu sichern. Genau das wird Frank zum Verhängnis. Die Rechte an seinen Immunzellen hat BioGen Research erworben. Doch Frank hat nicht vor, sein Gewebe zur Verfügung zu stellen und flieht.</w:t>
      </w:r>
      <w:r>
        <w:br/>
        <w:t>Buch-Nr.: 51708</w:t>
      </w:r>
    </w:p>
    <w:p w14:paraId="4CF05B13" w14:textId="77777777" w:rsidR="00000000" w:rsidRDefault="00000000">
      <w:pPr>
        <w:pStyle w:val="StandardWeb"/>
        <w:spacing w:after="0" w:afterAutospacing="0"/>
      </w:pPr>
    </w:p>
    <w:p w14:paraId="3BE2C0FE" w14:textId="77777777" w:rsidR="00000000" w:rsidRDefault="00000000">
      <w:pPr>
        <w:pStyle w:val="StandardWeb"/>
        <w:spacing w:after="0" w:afterAutospacing="0"/>
      </w:pPr>
      <w:r>
        <w:rPr>
          <w:rStyle w:val="Fett"/>
        </w:rPr>
        <w:t>Crichton, Michael: Welt in Angst</w:t>
      </w:r>
    </w:p>
    <w:p w14:paraId="0512A8FE" w14:textId="77777777" w:rsidR="00000000" w:rsidRDefault="00000000">
      <w:pPr>
        <w:pStyle w:val="StandardWeb"/>
        <w:spacing w:after="0" w:afterAutospacing="0"/>
      </w:pPr>
      <w:r>
        <w:t>Sprecher: Wolfgang Schilling. Dauer: 1155 Minuten.</w:t>
      </w:r>
      <w:r>
        <w:br/>
        <w:t xml:space="preserve">George Morton kommt einer Verschwörung auf die Spur: Die Umweltschützer der Organisation NERF machen mit Ökoterroristen gemeinsame Sache. Sie wollen Kalifornien unter einem Tsunami begraben und in der Antarktis ein Eisschelf absprengen - diese "Naturkatastrophen" sollen die Angst vor der Klimaveränderung schüren und so die </w:t>
      </w:r>
      <w:r>
        <w:lastRenderedPageBreak/>
        <w:t>Aufmerksamkeit der Medien auf die bevorstehende Klimakonferenz lenken.</w:t>
      </w:r>
      <w:r>
        <w:br/>
        <w:t>Buch-Nr.: 51707</w:t>
      </w:r>
    </w:p>
    <w:p w14:paraId="37E9CE26" w14:textId="77777777" w:rsidR="00000000" w:rsidRDefault="00000000">
      <w:pPr>
        <w:pStyle w:val="StandardWeb"/>
        <w:spacing w:after="0" w:afterAutospacing="0"/>
      </w:pPr>
    </w:p>
    <w:p w14:paraId="1F965249" w14:textId="77777777" w:rsidR="00000000" w:rsidRDefault="00000000">
      <w:pPr>
        <w:pStyle w:val="StandardWeb"/>
        <w:spacing w:after="0" w:afterAutospacing="0"/>
      </w:pPr>
      <w:r>
        <w:rPr>
          <w:rStyle w:val="Fett"/>
        </w:rPr>
        <w:t>Cronin, Archibald Joseph: Die Sterne blicken herab</w:t>
      </w:r>
    </w:p>
    <w:p w14:paraId="64DF8320" w14:textId="77777777" w:rsidR="00000000" w:rsidRDefault="00000000">
      <w:pPr>
        <w:pStyle w:val="StandardWeb"/>
        <w:spacing w:after="0" w:afterAutospacing="0"/>
      </w:pPr>
      <w:r>
        <w:t>Sprecher: Hans-Joachim Hegewald. Dauer: 1683 Minuten.</w:t>
      </w:r>
      <w:r>
        <w:br/>
        <w:t>Cronin gestaltet das Leben der englischen Bergarbeiter von der Zeit vor dem 1. Weltkrieg bis gegen Ende der 20er Jahre. Die Hauptgestalt ist David Fenwick, Gewerkschaftsfunktionär und späterer Parlamentsabgeordneter der Labour Party. Er führt den Kampf für die Verbesserung der Arbeitsbedingungen im Bergbau und stößt dabei auf den Sumpf der Korruption.</w:t>
      </w:r>
      <w:r>
        <w:br/>
        <w:t>Buch-Nr.: 42075</w:t>
      </w:r>
    </w:p>
    <w:p w14:paraId="6DB63CD6" w14:textId="77777777" w:rsidR="00000000" w:rsidRDefault="00000000">
      <w:pPr>
        <w:pStyle w:val="StandardWeb"/>
        <w:spacing w:after="0" w:afterAutospacing="0"/>
      </w:pPr>
    </w:p>
    <w:p w14:paraId="0348D242" w14:textId="77777777" w:rsidR="00000000" w:rsidRDefault="00000000">
      <w:pPr>
        <w:pStyle w:val="StandardWeb"/>
        <w:spacing w:after="0" w:afterAutospacing="0"/>
      </w:pPr>
      <w:r>
        <w:rPr>
          <w:rStyle w:val="Fett"/>
        </w:rPr>
        <w:t>Curtis, Christopher Paul: Die Watsons fahren nach Birmingham</w:t>
      </w:r>
    </w:p>
    <w:p w14:paraId="1BB6F2D7" w14:textId="77777777" w:rsidR="00000000" w:rsidRDefault="00000000">
      <w:pPr>
        <w:pStyle w:val="StandardWeb"/>
        <w:spacing w:after="0" w:afterAutospacing="0"/>
      </w:pPr>
      <w:r>
        <w:t>Sprecher: Manfred Spitzer. Dauer: 365 Minuten.</w:t>
      </w:r>
      <w:r>
        <w:br/>
        <w:t>Die Watsons sind eine komische Familie und Meister im Aufstellen schräger Rekorde - und weil vor allem Byron, der älteste Sohn nur Blödsinn im Kopf hat, fahren sie alle zusammen zur Großmutter nach Birmingham, Alabama, die Byron zur Vernunft bringen soll. Doch für die schwarze Familie ist Alabama im Jahr 1963 lebensgefährlich, weil sie dort eines der dunkelsten Kapitel US-Geschichte erlebt.</w:t>
      </w:r>
      <w:r>
        <w:br/>
        <w:t>Buch-Nr.: 57485</w:t>
      </w:r>
    </w:p>
    <w:p w14:paraId="548ED2CF" w14:textId="77777777" w:rsidR="00000000" w:rsidRDefault="00000000">
      <w:pPr>
        <w:pStyle w:val="StandardWeb"/>
        <w:spacing w:after="0" w:afterAutospacing="0"/>
      </w:pPr>
    </w:p>
    <w:p w14:paraId="063A4298" w14:textId="77777777" w:rsidR="00000000" w:rsidRDefault="00000000">
      <w:pPr>
        <w:pStyle w:val="StandardWeb"/>
        <w:spacing w:after="0" w:afterAutospacing="0"/>
      </w:pPr>
      <w:r>
        <w:rPr>
          <w:rStyle w:val="Fett"/>
        </w:rPr>
        <w:t>Daubenmerkl, Sven: Forscher Geist</w:t>
      </w:r>
    </w:p>
    <w:p w14:paraId="04196A35" w14:textId="77777777" w:rsidR="00000000" w:rsidRDefault="00000000">
      <w:pPr>
        <w:pStyle w:val="StandardWeb"/>
        <w:spacing w:after="0" w:afterAutospacing="0"/>
      </w:pPr>
      <w:r>
        <w:t>Sprecher: Friedrich Wagner. Dauer: 597 Minuten.</w:t>
      </w:r>
      <w:r>
        <w:br/>
        <w:t>1945 setzen die Amerikaner zehn deutsche Physiker gefangen. In einem englischen Landhaus werden die komfortabel untergebrachten Männer abgehört. Die Katastrophe bricht am Abend des 6. August über sie herein: Sie hören im Radio die Nachricht über den Atombombenabwurf auf Hiroshima und verstricken sich in heillose Spekulationen, Schuldzuweisungen und Verzweiflung über das Geschehene.</w:t>
      </w:r>
      <w:r>
        <w:br/>
        <w:t>Buch-Nr.: 50851</w:t>
      </w:r>
    </w:p>
    <w:p w14:paraId="5E0C3471" w14:textId="77777777" w:rsidR="00000000" w:rsidRDefault="00000000">
      <w:pPr>
        <w:pStyle w:val="StandardWeb"/>
        <w:spacing w:after="0" w:afterAutospacing="0"/>
      </w:pPr>
    </w:p>
    <w:p w14:paraId="1544ADF1" w14:textId="77777777" w:rsidR="00000000" w:rsidRDefault="00000000">
      <w:pPr>
        <w:pStyle w:val="StandardWeb"/>
        <w:spacing w:after="0" w:afterAutospacing="0"/>
      </w:pPr>
      <w:r>
        <w:rPr>
          <w:rStyle w:val="Fett"/>
        </w:rPr>
        <w:t>Deiss, Joseph Jay: Drogen und Dollars</w:t>
      </w:r>
    </w:p>
    <w:p w14:paraId="06D1B6B1" w14:textId="77777777" w:rsidR="00000000" w:rsidRDefault="00000000">
      <w:pPr>
        <w:pStyle w:val="StandardWeb"/>
        <w:spacing w:after="0" w:afterAutospacing="0"/>
      </w:pPr>
      <w:r>
        <w:t>Sprecher: Fritz Holzer. Dauer: 824 Minuten.</w:t>
      </w:r>
      <w:r>
        <w:br/>
        <w:t>Gesellschaftskritischer Roman aus dem amerikanischen Wirtschaftsleben. Der Erfinder eines Heilmittels gerät in die harten Machtkämpfe der amerikanischen Großindustrie.</w:t>
      </w:r>
      <w:r>
        <w:br/>
        <w:t>Buch-Nr.: 40497</w:t>
      </w:r>
    </w:p>
    <w:p w14:paraId="365A6A5C" w14:textId="77777777" w:rsidR="00000000" w:rsidRDefault="00000000">
      <w:pPr>
        <w:pStyle w:val="StandardWeb"/>
        <w:spacing w:after="0" w:afterAutospacing="0"/>
      </w:pPr>
    </w:p>
    <w:p w14:paraId="45AF1EE4" w14:textId="77777777" w:rsidR="00000000" w:rsidRDefault="00000000">
      <w:pPr>
        <w:pStyle w:val="StandardWeb"/>
        <w:spacing w:after="0" w:afterAutospacing="0"/>
      </w:pPr>
      <w:r>
        <w:rPr>
          <w:rStyle w:val="Fett"/>
        </w:rPr>
        <w:t>Delibes, Miguel: Mein vergötterter Sohn Sisí</w:t>
      </w:r>
    </w:p>
    <w:p w14:paraId="6A40F801" w14:textId="77777777" w:rsidR="00000000" w:rsidRDefault="00000000">
      <w:pPr>
        <w:pStyle w:val="StandardWeb"/>
        <w:spacing w:after="0" w:afterAutospacing="0"/>
      </w:pPr>
      <w:r>
        <w:lastRenderedPageBreak/>
        <w:t>Sprecher: Christoph Pfeiffer. Dauer: 818 Minuten.</w:t>
      </w:r>
      <w:r>
        <w:br/>
        <w:t>Cecilio Rubes ist ein Egomane. Mit fast vierzig spürt der Fabrikant plötzlich eine innere Leere. Ein Kind muss her, um das Vakuum zu füllen und die Größe des Vaters zu spiegeln. Und so kommt Cecilio junior zur Welt, und von nun an dreht sich alles nur noch um ihn. - Eine unterhaltsame Parodie auf die bürgerliche Selbstgefälligkeit - nicht nur im Spanien des 20. Jh.</w:t>
      </w:r>
      <w:r>
        <w:br/>
        <w:t>Buch-Nr.: 51466</w:t>
      </w:r>
    </w:p>
    <w:p w14:paraId="59771CC6" w14:textId="77777777" w:rsidR="00000000" w:rsidRDefault="00000000">
      <w:pPr>
        <w:pStyle w:val="StandardWeb"/>
        <w:spacing w:after="0" w:afterAutospacing="0"/>
      </w:pPr>
    </w:p>
    <w:p w14:paraId="4997ACAC" w14:textId="77777777" w:rsidR="00000000" w:rsidRDefault="00000000">
      <w:pPr>
        <w:pStyle w:val="StandardWeb"/>
        <w:spacing w:after="0" w:afterAutospacing="0"/>
      </w:pPr>
      <w:r>
        <w:rPr>
          <w:rStyle w:val="Fett"/>
        </w:rPr>
        <w:t>Déry, Tibor: Niki</w:t>
      </w:r>
    </w:p>
    <w:p w14:paraId="5AC82D08" w14:textId="77777777" w:rsidR="00000000" w:rsidRDefault="00000000">
      <w:pPr>
        <w:pStyle w:val="StandardWeb"/>
        <w:spacing w:after="0" w:afterAutospacing="0"/>
      </w:pPr>
      <w:r>
        <w:t>Sprecher: Christian Brückner, Martin Nürnberger. Dauer: 229 Minuten.</w:t>
      </w:r>
      <w:r>
        <w:br/>
        <w:t>Die Lebensgeschichte der Terrier-Hündin Niki ist eine der großen Tier-Geschichten des 20. Jahrhunderts: Aus der Sicht der Hündin erzählt Tibor Déry von der Hingabe, mit der das Tier seine selbsterwählten Besitzer, das Ehepaar Ansca, liebt, aber auch von der Unabhängigkeit, die es sich lange Zeit erhält. Als jedoch der Ingenieur Ansca monatelang (in einem der stalinistischen Gefängnisse Ungarns) verschwindet, gerät Nikis Welt aus den Fugen. Bei diesem Hörbuch handelt es sich um ein käuflich erworbenes Hörbuch, das barrierefrei aufbereitet wurde.</w:t>
      </w:r>
      <w:r>
        <w:br/>
        <w:t>Buch-Nr.: 31924</w:t>
      </w:r>
    </w:p>
    <w:p w14:paraId="4C7470FC" w14:textId="77777777" w:rsidR="00000000" w:rsidRDefault="00000000">
      <w:pPr>
        <w:pStyle w:val="StandardWeb"/>
        <w:spacing w:after="0" w:afterAutospacing="0"/>
      </w:pPr>
    </w:p>
    <w:p w14:paraId="2A1F4EA9" w14:textId="77777777" w:rsidR="00000000" w:rsidRDefault="00000000">
      <w:pPr>
        <w:pStyle w:val="StandardWeb"/>
        <w:spacing w:after="0" w:afterAutospacing="0"/>
      </w:pPr>
      <w:r>
        <w:rPr>
          <w:rStyle w:val="Fett"/>
        </w:rPr>
        <w:t>Dickens, Charles: Oliver Twist</w:t>
      </w:r>
    </w:p>
    <w:p w14:paraId="0E197E71" w14:textId="77777777" w:rsidR="00000000" w:rsidRDefault="00000000">
      <w:pPr>
        <w:pStyle w:val="StandardWeb"/>
        <w:spacing w:after="0" w:afterAutospacing="0"/>
      </w:pPr>
      <w:r>
        <w:t>Sprecher: Alfred Schnayder. Dauer: 931 Minuten.</w:t>
      </w:r>
      <w:r>
        <w:br/>
        <w:t>Die Geschichte des Waisenjungen Oliver Twist im England der ersten Hälfte des 19. Jh., der im Armenhaus aufwächst, bis ihn Ausbeutung und unmenschliche Lebensbedingungen zur Flucht nach London veranlassen. Dort gerät er in eine Diebesbande, die versucht, ihn in ihre Verbrechen zu verstricken. In letzter Minute findet er einen Helfer.</w:t>
      </w:r>
      <w:r>
        <w:br/>
        <w:t>Buch-Nr.: 40729</w:t>
      </w:r>
    </w:p>
    <w:p w14:paraId="03146EC0" w14:textId="77777777" w:rsidR="00000000" w:rsidRDefault="00000000">
      <w:pPr>
        <w:pStyle w:val="StandardWeb"/>
        <w:spacing w:after="0" w:afterAutospacing="0"/>
      </w:pPr>
    </w:p>
    <w:p w14:paraId="41E969FB" w14:textId="77777777" w:rsidR="00000000" w:rsidRDefault="00000000">
      <w:pPr>
        <w:pStyle w:val="StandardWeb"/>
        <w:spacing w:after="0" w:afterAutospacing="0"/>
      </w:pPr>
      <w:r>
        <w:rPr>
          <w:rStyle w:val="Fett"/>
        </w:rPr>
        <w:t>Dinev, Dimitré: Engelszungen</w:t>
      </w:r>
    </w:p>
    <w:p w14:paraId="32939ECC" w14:textId="77777777" w:rsidR="00000000" w:rsidRDefault="00000000">
      <w:pPr>
        <w:pStyle w:val="StandardWeb"/>
        <w:spacing w:after="0" w:afterAutospacing="0"/>
      </w:pPr>
      <w:r>
        <w:t>Sprecher: Peter Raffalt. Dauer: 1317 Minuten.</w:t>
      </w:r>
      <w:r>
        <w:br/>
        <w:t xml:space="preserve">Die beiden Bulgaren Svetljo und Iskren haben ihr Land nach dem Zusammenbruch des Kommunismus verlassen und versuchen, in Österreich Fuß zu fassen. Doch sie brauchen dringend Hilfe. Dass diese ausgerechnet vom verstorbenen Ex-Jugoslawen Miro, der als Engel der Einwanderer vom Wiener Zentralfriedhof aus hantiert, kommen soll, bezweifeln sie sehr. Nur ist er ihre letzte Hoffnung und so beginnen sie, ihm ihre Geschichte zu erzählen. Es entsteht das facettenreiche Bild der beiden bulgarischen Familien in der Endphase des Kommunismus. </w:t>
      </w:r>
      <w:r>
        <w:br/>
        <w:t>Buch-Nr.: 55616</w:t>
      </w:r>
    </w:p>
    <w:p w14:paraId="643FD611" w14:textId="77777777" w:rsidR="00000000" w:rsidRDefault="00000000">
      <w:pPr>
        <w:pStyle w:val="StandardWeb"/>
        <w:spacing w:after="0" w:afterAutospacing="0"/>
      </w:pPr>
    </w:p>
    <w:p w14:paraId="000441D7" w14:textId="77777777" w:rsidR="00000000" w:rsidRDefault="00000000">
      <w:pPr>
        <w:pStyle w:val="StandardWeb"/>
        <w:spacing w:after="0" w:afterAutospacing="0"/>
      </w:pPr>
      <w:r>
        <w:rPr>
          <w:rStyle w:val="Fett"/>
        </w:rPr>
        <w:t>Dirie, Waris: Schmerzenskinder</w:t>
      </w:r>
    </w:p>
    <w:p w14:paraId="3E5E8BA7" w14:textId="77777777" w:rsidR="00000000" w:rsidRDefault="00000000">
      <w:pPr>
        <w:pStyle w:val="StandardWeb"/>
        <w:spacing w:after="0" w:afterAutospacing="0"/>
      </w:pPr>
      <w:r>
        <w:lastRenderedPageBreak/>
        <w:t>Sprecher: Michaela Beddies. Dauer: 479 Minuten.</w:t>
      </w:r>
      <w:r>
        <w:br/>
        <w:t>Die Bestsellerautorin setzt sich in ihrem neuen Buch mit dem Schicksal der Millionen brutal verstümmelter Frauen auseinander. Dirie beschreibt sehr persönlich ihre Gespräche (oft nur per Chat, weil die Frauen anonym bleiben wollen) mit den Opfern, die nicht nur im arabisch geprägten Raum, sondern auch in Europa leben und auch hier die grausame Prozedur über sich ergehen lassen müssen. Genitalverstümmelung kommt immer häufiger auch in Europa vor. Allein in Deutschland geht man von mindestens 24.000 Fällen aus. Schon vor einigen Jahren nahm Waris Dirie den Kampf dagegen auf.</w:t>
      </w:r>
      <w:r>
        <w:br/>
        <w:t>Buch-Nr.: 56114</w:t>
      </w:r>
    </w:p>
    <w:p w14:paraId="4C206880" w14:textId="77777777" w:rsidR="00000000" w:rsidRDefault="00000000">
      <w:pPr>
        <w:pStyle w:val="StandardWeb"/>
        <w:spacing w:after="0" w:afterAutospacing="0"/>
      </w:pPr>
    </w:p>
    <w:p w14:paraId="1255CE3F" w14:textId="77777777" w:rsidR="00000000" w:rsidRDefault="00000000">
      <w:pPr>
        <w:pStyle w:val="StandardWeb"/>
        <w:spacing w:after="0" w:afterAutospacing="0"/>
      </w:pPr>
      <w:r>
        <w:rPr>
          <w:rStyle w:val="Fett"/>
        </w:rPr>
        <w:t>Diringshoff, Lukas: Der islamische Terror</w:t>
      </w:r>
    </w:p>
    <w:p w14:paraId="00D5EEE7" w14:textId="77777777" w:rsidR="00000000" w:rsidRDefault="00000000">
      <w:pPr>
        <w:pStyle w:val="StandardWeb"/>
        <w:spacing w:after="0" w:afterAutospacing="0"/>
      </w:pPr>
      <w:r>
        <w:t>Sprecher: Martin Nürnberger, Felix Degenhardt. Dauer: 474 Minuten.</w:t>
      </w:r>
      <w:r>
        <w:br/>
        <w:t>Der Islamische Staat (IS) versetzt nicht nur die Menschen in Deutschland in Angst und Schrecken. Und das nicht ohne Grund: Videobotschaften von Enthauptungen kursieren im Internet, islamkritische Medien werden mit Anschlägenbedroht, und Jugendliche reisen nach Syrien, um in den Krieg gegen die "Ungläubigen" zu ziehen - und kehren schwer geschädigt wieder zurück. Ungekürzte Lesung. DAISY-Format Bei diesem Hörbuch handelt es sich um ein käuflich erworbenes Hörbuch das barrierefrei aufgearbeitet wurde.</w:t>
      </w:r>
      <w:r>
        <w:br/>
        <w:t>Buch-Nr.: 32795</w:t>
      </w:r>
    </w:p>
    <w:p w14:paraId="2A3AC73F" w14:textId="77777777" w:rsidR="00000000" w:rsidRDefault="00000000">
      <w:pPr>
        <w:pStyle w:val="StandardWeb"/>
        <w:spacing w:after="0" w:afterAutospacing="0"/>
      </w:pPr>
    </w:p>
    <w:p w14:paraId="2BFA7FA0" w14:textId="77777777" w:rsidR="00000000" w:rsidRDefault="00000000">
      <w:pPr>
        <w:pStyle w:val="StandardWeb"/>
        <w:spacing w:after="0" w:afterAutospacing="0"/>
      </w:pPr>
      <w:r>
        <w:rPr>
          <w:rStyle w:val="Fett"/>
        </w:rPr>
        <w:t>Dor, Milo: Internationale Zone</w:t>
      </w:r>
    </w:p>
    <w:p w14:paraId="43FEE3E5" w14:textId="77777777" w:rsidR="00000000" w:rsidRDefault="00000000">
      <w:pPr>
        <w:pStyle w:val="StandardWeb"/>
        <w:spacing w:after="0" w:afterAutospacing="0"/>
      </w:pPr>
      <w:r>
        <w:t>Sprecher: Friedrich Wagner. Dauer: 449 Minuten.</w:t>
      </w:r>
      <w:r>
        <w:br/>
        <w:t>"Kennst du Wien? 1945 bin ich hergekommen. Als Flüchtling. Wie ein Idiot. Wie ein Idiot habe ich zugeschaut. Man muss zuschauen, wie die anderen das Spiel machen, das große Spiel um Millionen. Wien ist ein offenes Tor. Das letzte Tor zwischen Ost und West. Weißt du, warum es hier so ruhig ist? Weil sie hier verdienen. Zigaretten... das ist nur ein winziger Bruchteil. Öl. Eisen. Stahl. Textilien."</w:t>
      </w:r>
      <w:r>
        <w:br/>
        <w:t>Buch-Nr.: 51671</w:t>
      </w:r>
    </w:p>
    <w:p w14:paraId="2479A451" w14:textId="77777777" w:rsidR="00000000" w:rsidRDefault="00000000">
      <w:pPr>
        <w:pStyle w:val="StandardWeb"/>
        <w:spacing w:after="0" w:afterAutospacing="0"/>
      </w:pPr>
    </w:p>
    <w:p w14:paraId="69A18A98" w14:textId="77777777" w:rsidR="00000000" w:rsidRDefault="00000000">
      <w:pPr>
        <w:pStyle w:val="StandardWeb"/>
        <w:spacing w:after="0" w:afterAutospacing="0"/>
      </w:pPr>
      <w:r>
        <w:rPr>
          <w:rStyle w:val="Fett"/>
        </w:rPr>
        <w:t>Dostojewski, Fjodor M.: Die Dämonen</w:t>
      </w:r>
    </w:p>
    <w:p w14:paraId="754EDAE2" w14:textId="77777777" w:rsidR="00000000" w:rsidRDefault="00000000">
      <w:pPr>
        <w:pStyle w:val="StandardWeb"/>
        <w:spacing w:after="0" w:afterAutospacing="0"/>
      </w:pPr>
      <w:r>
        <w:t>Sprecher: Gisela Damminger. Dauer: 2041 Minuten.</w:t>
      </w:r>
      <w:r>
        <w:br/>
        <w:t>Ein ehrgeiziger Fanatiker und zu allem entschlossener Nihilist, der eine Terrorherrschaft über ganz Russland erstrebt, gründet ein elitäres "Fünferkomitee". Um die Mitglieder aneinander zu ketten, treibt er sie in eine gemeinsame Schuld. Zu diesem Zweck wird einer ihrer Mitstreiter des Verrats bezichtigt und von ihnen umgebracht.</w:t>
      </w:r>
      <w:r>
        <w:br/>
        <w:t>Buch-Nr.: 42103</w:t>
      </w:r>
    </w:p>
    <w:p w14:paraId="6D2FFEFE" w14:textId="77777777" w:rsidR="00000000" w:rsidRDefault="00000000">
      <w:pPr>
        <w:pStyle w:val="StandardWeb"/>
        <w:spacing w:after="0" w:afterAutospacing="0"/>
      </w:pPr>
    </w:p>
    <w:p w14:paraId="65564FE1" w14:textId="77777777" w:rsidR="00000000" w:rsidRDefault="00000000">
      <w:pPr>
        <w:pStyle w:val="StandardWeb"/>
        <w:spacing w:after="0" w:afterAutospacing="0"/>
      </w:pPr>
      <w:r>
        <w:rPr>
          <w:rStyle w:val="Fett"/>
        </w:rPr>
        <w:t>Dreiser, Theodore: Eine amerikanische Tragödie</w:t>
      </w:r>
    </w:p>
    <w:p w14:paraId="3B436373" w14:textId="77777777" w:rsidR="00000000" w:rsidRDefault="00000000">
      <w:pPr>
        <w:pStyle w:val="StandardWeb"/>
        <w:spacing w:after="0" w:afterAutospacing="0"/>
      </w:pPr>
      <w:r>
        <w:lastRenderedPageBreak/>
        <w:t>Sprecher: Erich Gabriel. Dauer: 2012 Minuten.</w:t>
      </w:r>
      <w:r>
        <w:br/>
        <w:t>Der Roman schildert, wie in seinem Streben, in die Welt der Reichen und Mächtigen aufzusteigen, der ehemalige Hotelpage Clyde Griffith jedes Hindernis beiseite räumt, und sei es seine arme Geliebte.</w:t>
      </w:r>
      <w:r>
        <w:br/>
        <w:t>Buch-Nr.: 40253</w:t>
      </w:r>
    </w:p>
    <w:p w14:paraId="234AFE28" w14:textId="77777777" w:rsidR="00000000" w:rsidRDefault="00000000">
      <w:pPr>
        <w:pStyle w:val="StandardWeb"/>
        <w:spacing w:after="0" w:afterAutospacing="0"/>
      </w:pPr>
    </w:p>
    <w:p w14:paraId="0F051409" w14:textId="77777777" w:rsidR="00000000" w:rsidRDefault="00000000">
      <w:pPr>
        <w:pStyle w:val="StandardWeb"/>
        <w:spacing w:after="0" w:afterAutospacing="0"/>
      </w:pPr>
      <w:r>
        <w:rPr>
          <w:rStyle w:val="Fett"/>
        </w:rPr>
        <w:t>Dürrenmatt, Friedrich: Der Besuch der alten Dame</w:t>
      </w:r>
    </w:p>
    <w:p w14:paraId="50DE4608" w14:textId="77777777" w:rsidR="00000000" w:rsidRDefault="00000000">
      <w:pPr>
        <w:pStyle w:val="StandardWeb"/>
        <w:spacing w:after="0" w:afterAutospacing="0"/>
      </w:pPr>
      <w:r>
        <w:t>Sprecher: Christine Luchsinger. Dauer: 189 Minuten.</w:t>
      </w:r>
      <w:r>
        <w:br/>
        <w:t>Im kleinen Städtchen Güllen schwängerte vor vierzig Jahren Alfred Ill Kläri Wäscher, die er dann sitzen ließ. Mittlerweile ist aus Kläri Wäscher die Multimillionärin Claire Zachanassian geworden. Als solche erscheint sie jetzt wieder in Güllen, um sich zu rächen. Sie bietet der Stadt eine Milliarde, falls jemand Alfred tötet...</w:t>
      </w:r>
      <w:r>
        <w:br/>
        <w:t>Buch-Nr.: 51088</w:t>
      </w:r>
    </w:p>
    <w:p w14:paraId="7A31738D" w14:textId="77777777" w:rsidR="00000000" w:rsidRDefault="00000000">
      <w:pPr>
        <w:pStyle w:val="StandardWeb"/>
        <w:spacing w:after="0" w:afterAutospacing="0"/>
      </w:pPr>
    </w:p>
    <w:p w14:paraId="562ACF79" w14:textId="77777777" w:rsidR="00000000" w:rsidRDefault="00000000">
      <w:pPr>
        <w:pStyle w:val="StandardWeb"/>
        <w:spacing w:after="0" w:afterAutospacing="0"/>
      </w:pPr>
      <w:r>
        <w:rPr>
          <w:rStyle w:val="Fett"/>
        </w:rPr>
        <w:t>Eco, Umberto: Pape Satàn</w:t>
      </w:r>
    </w:p>
    <w:p w14:paraId="43663A7C" w14:textId="77777777" w:rsidR="00000000" w:rsidRDefault="00000000">
      <w:pPr>
        <w:pStyle w:val="StandardWeb"/>
        <w:spacing w:after="0" w:afterAutospacing="0"/>
      </w:pPr>
      <w:r>
        <w:t>Sprecher: Arno Weinländer. Dauer: 373 Minuten.</w:t>
      </w:r>
      <w:r>
        <w:br/>
        <w:t>Bücher, die die Existenz Napoleons bestreiten und Seeräuber, die vorbildliche Kapitalisten abgeben - so absurd die Phänomene der modernen Gesellschaft erscheinen, sie werfen Fragen auf: Blüht auf dem Boden einer überkorrekten Politik ein neuer Rassismus? Kann man sich im digitalen Dschungel durchschlagen, ohne den Kopf zu verlieren? Der geniale Umberto Eco erfreut uns mit belebenden Gesprächen.</w:t>
      </w:r>
      <w:r>
        <w:br/>
        <w:t>Buch-Nr.: 53472</w:t>
      </w:r>
    </w:p>
    <w:p w14:paraId="43DE859B" w14:textId="77777777" w:rsidR="00000000" w:rsidRDefault="00000000">
      <w:pPr>
        <w:pStyle w:val="StandardWeb"/>
        <w:spacing w:after="0" w:afterAutospacing="0"/>
      </w:pPr>
    </w:p>
    <w:p w14:paraId="4AB86DFD" w14:textId="77777777" w:rsidR="00000000" w:rsidRDefault="00000000">
      <w:pPr>
        <w:pStyle w:val="StandardWeb"/>
        <w:spacing w:after="0" w:afterAutospacing="0"/>
      </w:pPr>
      <w:r>
        <w:rPr>
          <w:rStyle w:val="Fett"/>
        </w:rPr>
        <w:t>Edelman, Maurice: Der Minister</w:t>
      </w:r>
    </w:p>
    <w:p w14:paraId="20606538" w14:textId="77777777" w:rsidR="00000000" w:rsidRDefault="00000000">
      <w:pPr>
        <w:pStyle w:val="StandardWeb"/>
        <w:spacing w:after="0" w:afterAutospacing="0"/>
      </w:pPr>
      <w:r>
        <w:t>Sprecher: Erich Gabriel. Dauer: 709 Minuten.</w:t>
      </w:r>
      <w:r>
        <w:br/>
        <w:t>Politischer Roman um die beruflichen und persönlichen Geschicke eines englischen Parlamentariers.</w:t>
      </w:r>
      <w:r>
        <w:br/>
        <w:t>Buch-Nr.: 40550</w:t>
      </w:r>
    </w:p>
    <w:p w14:paraId="2D17D4CF" w14:textId="77777777" w:rsidR="00000000" w:rsidRDefault="00000000">
      <w:pPr>
        <w:pStyle w:val="StandardWeb"/>
        <w:spacing w:after="0" w:afterAutospacing="0"/>
      </w:pPr>
    </w:p>
    <w:p w14:paraId="064BDD46" w14:textId="77777777" w:rsidR="00000000" w:rsidRDefault="00000000">
      <w:pPr>
        <w:pStyle w:val="StandardWeb"/>
        <w:spacing w:after="0" w:afterAutospacing="0"/>
      </w:pPr>
      <w:r>
        <w:rPr>
          <w:rStyle w:val="Fett"/>
        </w:rPr>
        <w:t>Edlinger, Klaus: Denn sie müssen wandern</w:t>
      </w:r>
    </w:p>
    <w:p w14:paraId="27747244" w14:textId="77777777" w:rsidR="00000000" w:rsidRDefault="00000000">
      <w:pPr>
        <w:pStyle w:val="StandardWeb"/>
        <w:spacing w:after="0" w:afterAutospacing="0"/>
      </w:pPr>
      <w:r>
        <w:t>Sprecher: Klaus Händl. Dauer: 371 Minuten.</w:t>
      </w:r>
      <w:r>
        <w:br/>
        <w:t>Der Barpianist Franz Unger erlebt das Schicksal der Zigeuner aus zwei Perspektiven, als "rechtschaffener Bürger" seines Dorfes und später als Partner seiner Jugendfreundin Dora.</w:t>
      </w:r>
      <w:r>
        <w:br/>
        <w:t>Buch-Nr.: 45087</w:t>
      </w:r>
    </w:p>
    <w:p w14:paraId="39505825" w14:textId="77777777" w:rsidR="00000000" w:rsidRDefault="00000000">
      <w:pPr>
        <w:pStyle w:val="StandardWeb"/>
        <w:spacing w:after="0" w:afterAutospacing="0"/>
      </w:pPr>
    </w:p>
    <w:p w14:paraId="5A525B2E" w14:textId="77777777" w:rsidR="00000000" w:rsidRDefault="00000000">
      <w:pPr>
        <w:pStyle w:val="StandardWeb"/>
        <w:spacing w:after="0" w:afterAutospacing="0"/>
      </w:pPr>
      <w:r>
        <w:rPr>
          <w:rStyle w:val="Fett"/>
        </w:rPr>
        <w:t>El-Gawhary, Karim: Frauenpower auf Arabisch</w:t>
      </w:r>
    </w:p>
    <w:p w14:paraId="2480E874" w14:textId="77777777" w:rsidR="00000000" w:rsidRDefault="00000000">
      <w:pPr>
        <w:pStyle w:val="StandardWeb"/>
        <w:spacing w:after="0" w:afterAutospacing="0"/>
      </w:pPr>
      <w:r>
        <w:lastRenderedPageBreak/>
        <w:t>Sprecher: Birgit Krammer, Karim El-Gawhary. Dauer: 208 Minuten.</w:t>
      </w:r>
      <w:r>
        <w:br/>
        <w:t>Starke Frauen, gute Geschichten: In Porträts und Reportagen erzählt Karim El-Gawhary vom Leben in den dunklen Zeiten der Diktatur, während der Aufstände und in der heutigen arabischen Welt. In diesem Buch geht es darum, was arabische Frauen im Kopf haben. DAISY-Format Bei diesem Hörbuch handelt es sich um ein käuflich erworbenes Hörbuch das barrierefrei aufgearbeitet wurde.</w:t>
      </w:r>
      <w:r>
        <w:br/>
        <w:t>Buch-Nr.: 31854</w:t>
      </w:r>
    </w:p>
    <w:p w14:paraId="00625D79" w14:textId="77777777" w:rsidR="00000000" w:rsidRDefault="00000000">
      <w:pPr>
        <w:pStyle w:val="StandardWeb"/>
        <w:spacing w:after="0" w:afterAutospacing="0"/>
      </w:pPr>
    </w:p>
    <w:p w14:paraId="58A88854" w14:textId="77777777" w:rsidR="00000000" w:rsidRDefault="00000000">
      <w:pPr>
        <w:pStyle w:val="StandardWeb"/>
        <w:spacing w:after="0" w:afterAutospacing="0"/>
      </w:pPr>
      <w:r>
        <w:rPr>
          <w:rStyle w:val="Fett"/>
        </w:rPr>
        <w:t>Elon, Emunah: Das Haus auf dem Wasser</w:t>
      </w:r>
    </w:p>
    <w:p w14:paraId="5482E026" w14:textId="77777777" w:rsidR="00000000" w:rsidRDefault="00000000">
      <w:pPr>
        <w:pStyle w:val="StandardWeb"/>
        <w:spacing w:after="0" w:afterAutospacing="0"/>
      </w:pPr>
      <w:r>
        <w:t>Sprecher: Steffi Böttger. Dauer: 738 Minuten.</w:t>
      </w:r>
      <w:r>
        <w:br/>
        <w:t>Emuna Elon erzählt die Geschichte des israelischen Schriftstellers Joel Bloom, der in einem Holocaust-Museum ein Familienfoto entdeckt. Er erkennt seine Familie, aber das Baby auf dem Bild sieht ihm nicht ähnlich. Auf der Suche nach Antworten reist er zwischen Amsterdam und Tel Aviv. Dabei stellt sich die dringende Frage: Wer bin ich? Ein mitreißender Identitätsroman über Vergangenheit, Gegenwart und die unerschütterliche Liebe zwischen Mutter und Sohn.</w:t>
      </w:r>
      <w:r>
        <w:br/>
        <w:t>Buch-Nr.: 56875</w:t>
      </w:r>
    </w:p>
    <w:p w14:paraId="3BDDEDAB" w14:textId="77777777" w:rsidR="00000000" w:rsidRDefault="00000000">
      <w:pPr>
        <w:pStyle w:val="StandardWeb"/>
        <w:spacing w:after="0" w:afterAutospacing="0"/>
      </w:pPr>
    </w:p>
    <w:p w14:paraId="4BF3871F" w14:textId="77777777" w:rsidR="00000000" w:rsidRDefault="00000000">
      <w:pPr>
        <w:pStyle w:val="StandardWeb"/>
        <w:spacing w:after="0" w:afterAutospacing="0"/>
      </w:pPr>
      <w:r>
        <w:rPr>
          <w:rStyle w:val="Fett"/>
        </w:rPr>
        <w:t>Eperon, Arthur: Adam war ein Fischersmann</w:t>
      </w:r>
    </w:p>
    <w:p w14:paraId="58938D79" w14:textId="77777777" w:rsidR="00000000" w:rsidRDefault="00000000">
      <w:pPr>
        <w:pStyle w:val="StandardWeb"/>
        <w:spacing w:after="0" w:afterAutospacing="0"/>
      </w:pPr>
      <w:r>
        <w:t>Sprecher: Karl Mittner. Dauer: 424 Minuten.</w:t>
      </w:r>
      <w:r>
        <w:br/>
        <w:t>Die Arbeit von Fischern in der Arktis.</w:t>
      </w:r>
      <w:r>
        <w:br/>
        <w:t>Buch-Nr.: 40543</w:t>
      </w:r>
    </w:p>
    <w:p w14:paraId="2FA7334C" w14:textId="77777777" w:rsidR="00000000" w:rsidRDefault="00000000">
      <w:pPr>
        <w:pStyle w:val="StandardWeb"/>
        <w:spacing w:after="0" w:afterAutospacing="0"/>
      </w:pPr>
    </w:p>
    <w:p w14:paraId="3C67CA5E" w14:textId="77777777" w:rsidR="00000000" w:rsidRDefault="00000000">
      <w:pPr>
        <w:pStyle w:val="StandardWeb"/>
        <w:spacing w:after="0" w:afterAutospacing="0"/>
      </w:pPr>
      <w:r>
        <w:rPr>
          <w:rStyle w:val="Fett"/>
        </w:rPr>
        <w:t>Eschelbach, Hans: Der Volksverächter</w:t>
      </w:r>
    </w:p>
    <w:p w14:paraId="74CB573B" w14:textId="77777777" w:rsidR="00000000" w:rsidRDefault="00000000">
      <w:pPr>
        <w:pStyle w:val="StandardWeb"/>
        <w:spacing w:after="0" w:afterAutospacing="0"/>
      </w:pPr>
      <w:r>
        <w:t>Sprecher: Jo List. Dauer: 1190 Minuten.</w:t>
      </w:r>
      <w:r>
        <w:br/>
        <w:t>Der Kampf der Israeliten gegen ihre syrischen Unterdrücker.</w:t>
      </w:r>
      <w:r>
        <w:br/>
        <w:t>Buch-Nr.: 43082</w:t>
      </w:r>
    </w:p>
    <w:p w14:paraId="37DE5F88" w14:textId="77777777" w:rsidR="00000000" w:rsidRDefault="00000000">
      <w:pPr>
        <w:pStyle w:val="StandardWeb"/>
        <w:spacing w:after="0" w:afterAutospacing="0"/>
      </w:pPr>
    </w:p>
    <w:p w14:paraId="6903A9DD" w14:textId="77777777" w:rsidR="00000000" w:rsidRDefault="00000000">
      <w:pPr>
        <w:pStyle w:val="StandardWeb"/>
        <w:spacing w:after="0" w:afterAutospacing="0"/>
      </w:pPr>
      <w:r>
        <w:rPr>
          <w:rStyle w:val="Fett"/>
        </w:rPr>
        <w:t>Fallaci, Oriana: Ein Mann</w:t>
      </w:r>
    </w:p>
    <w:p w14:paraId="4C986BBC" w14:textId="77777777" w:rsidR="00000000" w:rsidRDefault="00000000">
      <w:pPr>
        <w:pStyle w:val="StandardWeb"/>
        <w:spacing w:after="0" w:afterAutospacing="0"/>
      </w:pPr>
      <w:r>
        <w:t>Sprecher: Ulla von Wurstemberger. Dauer: 1624 Minuten.</w:t>
      </w:r>
      <w:r>
        <w:br/>
        <w:t>Dokumentarroman über Leben und Tod des griechischen Dichters und Widerstandskämpfers Alexandros Panagoulis, der drei Jahre lang Fallacis Lebensgefährte war. Der Roman beschreibt nicht nur die tiefe und häufig auch problematische Liebe der beiden in unverstellter Weise, sondern analysiert neben der Brutalität der griechischen Militärjunta auch die politischen Ideen des Geliebten.</w:t>
      </w:r>
      <w:r>
        <w:br/>
        <w:t>Buch-Nr.: 53613</w:t>
      </w:r>
    </w:p>
    <w:p w14:paraId="0E69ED15" w14:textId="77777777" w:rsidR="00000000" w:rsidRDefault="00000000">
      <w:pPr>
        <w:pStyle w:val="StandardWeb"/>
        <w:spacing w:after="0" w:afterAutospacing="0"/>
      </w:pPr>
    </w:p>
    <w:p w14:paraId="10B8F3AE" w14:textId="77777777" w:rsidR="00000000" w:rsidRDefault="00000000">
      <w:pPr>
        <w:pStyle w:val="StandardWeb"/>
        <w:spacing w:after="0" w:afterAutospacing="0"/>
      </w:pPr>
      <w:r>
        <w:rPr>
          <w:rStyle w:val="Fett"/>
        </w:rPr>
        <w:lastRenderedPageBreak/>
        <w:t>Fallada, Hans: Bauern, Bonzen und Bomben</w:t>
      </w:r>
    </w:p>
    <w:p w14:paraId="226924C4" w14:textId="77777777" w:rsidR="00000000" w:rsidRDefault="00000000">
      <w:pPr>
        <w:pStyle w:val="StandardWeb"/>
        <w:spacing w:after="0" w:afterAutospacing="0"/>
      </w:pPr>
      <w:r>
        <w:t>Sprecher: Gerhard Hasler. Dauer: 1209 Minuten.</w:t>
      </w:r>
      <w:r>
        <w:br/>
        <w:t>Der Roman erzählt vom Aufstand des Landvolkes gegen die verhasste Bürokratie einer norddeutschen Kleinstadt, der sich zum Kampf aller gegen alle erweitert. Intrige, Geldgier, Ehrgeiz und politische Ränke beherrschen das Feld. Fallada gelang hier ein Miniaturmodell der kranken Weimarer Republik um 1930, die sich ihren Henkern selbst auslieferte.</w:t>
      </w:r>
      <w:r>
        <w:br/>
        <w:t>Buch-Nr.: 54361</w:t>
      </w:r>
    </w:p>
    <w:p w14:paraId="36B442C7" w14:textId="77777777" w:rsidR="00000000" w:rsidRDefault="00000000">
      <w:pPr>
        <w:pStyle w:val="StandardWeb"/>
        <w:spacing w:after="0" w:afterAutospacing="0"/>
      </w:pPr>
    </w:p>
    <w:p w14:paraId="3C72A263" w14:textId="77777777" w:rsidR="00000000" w:rsidRDefault="00000000">
      <w:pPr>
        <w:pStyle w:val="StandardWeb"/>
        <w:spacing w:after="0" w:afterAutospacing="0"/>
      </w:pPr>
      <w:r>
        <w:rPr>
          <w:rStyle w:val="Fett"/>
        </w:rPr>
        <w:t>Fallada, Hans: Der eiserne Gustav</w:t>
      </w:r>
    </w:p>
    <w:p w14:paraId="14CC7E7E" w14:textId="77777777" w:rsidR="00000000" w:rsidRDefault="00000000">
      <w:pPr>
        <w:pStyle w:val="StandardWeb"/>
        <w:spacing w:after="0" w:afterAutospacing="0"/>
      </w:pPr>
      <w:r>
        <w:t>Sprecher: Konrad Gericke. Dauer: 2063 Minuten.</w:t>
      </w:r>
      <w:r>
        <w:br/>
        <w:t>Ein Roman vom Leben des Berliner Droschkenkutschers Gustav Hackendahl und von den verworrenen und abenteuerlichen Lebenswegen seiner fünf Kinder; eine Familiengeschichte von 1914-28.</w:t>
      </w:r>
      <w:r>
        <w:br/>
        <w:t>Buch-Nr.: 54397</w:t>
      </w:r>
    </w:p>
    <w:p w14:paraId="041D690A" w14:textId="77777777" w:rsidR="00000000" w:rsidRDefault="00000000">
      <w:pPr>
        <w:pStyle w:val="StandardWeb"/>
        <w:spacing w:after="0" w:afterAutospacing="0"/>
      </w:pPr>
    </w:p>
    <w:p w14:paraId="7753601F" w14:textId="77777777" w:rsidR="00000000" w:rsidRDefault="00000000">
      <w:pPr>
        <w:pStyle w:val="StandardWeb"/>
        <w:spacing w:after="0" w:afterAutospacing="0"/>
      </w:pPr>
      <w:r>
        <w:rPr>
          <w:rStyle w:val="Fett"/>
        </w:rPr>
        <w:t>Fallada, Hans: Jeder stirbt für sich allein</w:t>
      </w:r>
    </w:p>
    <w:p w14:paraId="549B8E01" w14:textId="77777777" w:rsidR="00000000" w:rsidRDefault="00000000">
      <w:pPr>
        <w:pStyle w:val="StandardWeb"/>
        <w:spacing w:after="0" w:afterAutospacing="0"/>
      </w:pPr>
      <w:r>
        <w:t>Sprecher: Uwe Schröder. Dauer: 1506 Minuten.</w:t>
      </w:r>
      <w:r>
        <w:br/>
        <w:t>Ein Berliner Ehepaar wagte einen aussichtslosen Widerstand gegen die Nazis und wurde 1943 hingerichtet. Von ihrem Schicksal erfuhr Fallada aus einer Gestapo-Akte. Diese Neuausgabe präsentiert Falladas letzten Roman in der ungekürzten Originalfassung und zeigt ihn rauer, intensiver, authentischer. Ergänzt wird der Text durch ein Nachwort, Glossar und Dokumente zum zeithistorischen Kontext.</w:t>
      </w:r>
      <w:r>
        <w:br/>
        <w:t>Buch-Nr.: 54396</w:t>
      </w:r>
    </w:p>
    <w:p w14:paraId="6EA3A93B" w14:textId="77777777" w:rsidR="00000000" w:rsidRDefault="00000000">
      <w:pPr>
        <w:pStyle w:val="StandardWeb"/>
        <w:spacing w:after="0" w:afterAutospacing="0"/>
      </w:pPr>
    </w:p>
    <w:p w14:paraId="17A039B7" w14:textId="77777777" w:rsidR="00000000" w:rsidRDefault="00000000">
      <w:pPr>
        <w:pStyle w:val="StandardWeb"/>
        <w:spacing w:after="0" w:afterAutospacing="0"/>
      </w:pPr>
      <w:r>
        <w:rPr>
          <w:rStyle w:val="Fett"/>
        </w:rPr>
        <w:t>Fallada, Hans: Kleiner Mann - was nun?</w:t>
      </w:r>
    </w:p>
    <w:p w14:paraId="78D2EFED" w14:textId="77777777" w:rsidR="00000000" w:rsidRDefault="00000000">
      <w:pPr>
        <w:pStyle w:val="StandardWeb"/>
        <w:spacing w:after="0" w:afterAutospacing="0"/>
      </w:pPr>
      <w:r>
        <w:t>Sprecher: Friedhelm Eberle. Dauer: 940 Minuten.</w:t>
      </w:r>
      <w:r>
        <w:br/>
        <w:t>Der soziale Abstieg des Buchhalters Johannes Pinneberg und seiner zupackenden Frau Emma, genannt Lämmchen, ist nicht mehr aufzuhalten. Nachdem Johannes seine Arbeit verliert, gerät das Paar in den Zeiten der Weltwirtschaftskrise immer mehr unter Druck. Doch trotz der großen Not schaffen sie es, ihre Liebe füreinander zu bewahren.</w:t>
      </w:r>
      <w:r>
        <w:br/>
        <w:t>Buch-Nr.: 54305</w:t>
      </w:r>
    </w:p>
    <w:p w14:paraId="4F4B5E1E" w14:textId="77777777" w:rsidR="00000000" w:rsidRDefault="00000000">
      <w:pPr>
        <w:pStyle w:val="StandardWeb"/>
        <w:spacing w:after="0" w:afterAutospacing="0"/>
      </w:pPr>
    </w:p>
    <w:p w14:paraId="19668B07" w14:textId="77777777" w:rsidR="00000000" w:rsidRDefault="00000000">
      <w:pPr>
        <w:pStyle w:val="StandardWeb"/>
        <w:spacing w:after="0" w:afterAutospacing="0"/>
      </w:pPr>
      <w:r>
        <w:rPr>
          <w:rStyle w:val="Fett"/>
        </w:rPr>
        <w:t>Fallada, Hans: Wer einmal aus dem Blechnapf frisst</w:t>
      </w:r>
    </w:p>
    <w:p w14:paraId="0DF05520" w14:textId="77777777" w:rsidR="00000000" w:rsidRDefault="00000000">
      <w:pPr>
        <w:pStyle w:val="StandardWeb"/>
        <w:spacing w:after="0" w:afterAutospacing="0"/>
      </w:pPr>
      <w:r>
        <w:t>Sprecher: Gert Gütschow. Dauer: 1104 Minuten.</w:t>
      </w:r>
      <w:r>
        <w:br/>
        <w:t>Am Schicksal des Willi Kufalt, der wiederholt straffällig wird und eine beträchtliche Zeit seines Lebens hinter Zuchthausmauern verbringt, zeigt Fallada, wie moralisch ungefestigte Menschen zu "unverbesserlichen" Verbrechern gemacht werden.</w:t>
      </w:r>
      <w:r>
        <w:br/>
        <w:t>Buch-Nr.: 43521</w:t>
      </w:r>
    </w:p>
    <w:p w14:paraId="57FE6E56" w14:textId="77777777" w:rsidR="00000000" w:rsidRDefault="00000000">
      <w:pPr>
        <w:pStyle w:val="StandardWeb"/>
        <w:spacing w:after="0" w:afterAutospacing="0"/>
      </w:pPr>
    </w:p>
    <w:p w14:paraId="56DBBE8B" w14:textId="77777777" w:rsidR="00000000" w:rsidRDefault="00000000">
      <w:pPr>
        <w:pStyle w:val="StandardWeb"/>
        <w:spacing w:after="0" w:afterAutospacing="0"/>
      </w:pPr>
      <w:r>
        <w:rPr>
          <w:rStyle w:val="Fett"/>
        </w:rPr>
        <w:t>Federmann, Reinhard: Das Himmelreich der Lügner</w:t>
      </w:r>
    </w:p>
    <w:p w14:paraId="4729CA84" w14:textId="77777777" w:rsidR="00000000" w:rsidRDefault="00000000">
      <w:pPr>
        <w:pStyle w:val="StandardWeb"/>
        <w:spacing w:after="0" w:afterAutospacing="0"/>
      </w:pPr>
      <w:r>
        <w:t>Sprecher: Alois Frank. Dauer: 1038 Minuten.</w:t>
      </w:r>
      <w:r>
        <w:br/>
        <w:t>Ein verschlungener, hochpolitischer Roman, dessen Held, als politisch aktiver Sozialist, von den österreichischen Februarkämpfen 1934 in die Sowjetunion flieht und von dort als "Befreier" zurück in das Nachkriegsösterreich gestoßen wird, und überall nur Fremde vorfindet.</w:t>
      </w:r>
      <w:r>
        <w:br/>
        <w:t>Buch-Nr.: 50088</w:t>
      </w:r>
    </w:p>
    <w:p w14:paraId="294AF2A3" w14:textId="77777777" w:rsidR="00000000" w:rsidRDefault="00000000">
      <w:pPr>
        <w:pStyle w:val="StandardWeb"/>
        <w:spacing w:after="0" w:afterAutospacing="0"/>
      </w:pPr>
    </w:p>
    <w:p w14:paraId="3B4B1209" w14:textId="77777777" w:rsidR="00000000" w:rsidRDefault="00000000">
      <w:pPr>
        <w:pStyle w:val="StandardWeb"/>
        <w:spacing w:after="0" w:afterAutospacing="0"/>
      </w:pPr>
      <w:r>
        <w:rPr>
          <w:rStyle w:val="Fett"/>
        </w:rPr>
        <w:t>Feldmann, Else: Löwenzahn - Eine Kindheit</w:t>
      </w:r>
    </w:p>
    <w:p w14:paraId="49FFAD4C" w14:textId="77777777" w:rsidR="00000000" w:rsidRDefault="00000000">
      <w:pPr>
        <w:pStyle w:val="StandardWeb"/>
        <w:spacing w:after="0" w:afterAutospacing="0"/>
      </w:pPr>
      <w:r>
        <w:t>Sprecher: Christine Renhardt. Dauer: 373 Minuten.</w:t>
      </w:r>
      <w:r>
        <w:br/>
        <w:t>Sozialkritischer autobiografischer Roman, in den Armenvierteln Wiens und im Milieu des jüdischen Proletariats um die Wende des 19. zum 20. Jh. spielend.</w:t>
      </w:r>
      <w:r>
        <w:br/>
        <w:t>Buch-Nr.: 50071</w:t>
      </w:r>
    </w:p>
    <w:p w14:paraId="70A82821" w14:textId="77777777" w:rsidR="00000000" w:rsidRDefault="00000000">
      <w:pPr>
        <w:pStyle w:val="StandardWeb"/>
        <w:spacing w:after="0" w:afterAutospacing="0"/>
      </w:pPr>
    </w:p>
    <w:p w14:paraId="7E186CED" w14:textId="77777777" w:rsidR="00000000" w:rsidRDefault="00000000">
      <w:pPr>
        <w:pStyle w:val="StandardWeb"/>
        <w:spacing w:after="0" w:afterAutospacing="0"/>
      </w:pPr>
      <w:r>
        <w:rPr>
          <w:rStyle w:val="Fett"/>
        </w:rPr>
        <w:t>Fels, Ludwig: Ein Unding der Liebe</w:t>
      </w:r>
    </w:p>
    <w:p w14:paraId="0A17B284" w14:textId="77777777" w:rsidR="00000000" w:rsidRDefault="00000000">
      <w:pPr>
        <w:pStyle w:val="StandardWeb"/>
        <w:spacing w:after="0" w:afterAutospacing="0"/>
      </w:pPr>
      <w:r>
        <w:t>Sprecher: Bert Müller-Kopp. Dauer: 526 Minuten.</w:t>
      </w:r>
      <w:r>
        <w:br/>
        <w:t>Der 27-jährige Georg Bleistein, fett und träge, lebt bei Großmutter und Tante, die seine Mutter verstoßen haben, weil sie ihn unehelich zur Welt brachte und heute als Alkoholikerin und Prostituierte lebt. Georg zieht sich in seine Träume zurück, sein Scheitern scheint unausweichlich.</w:t>
      </w:r>
      <w:r>
        <w:br/>
        <w:t>Buch-Nr.: 56926</w:t>
      </w:r>
    </w:p>
    <w:p w14:paraId="4A283384" w14:textId="77777777" w:rsidR="00000000" w:rsidRDefault="00000000">
      <w:pPr>
        <w:pStyle w:val="StandardWeb"/>
        <w:spacing w:after="0" w:afterAutospacing="0"/>
      </w:pPr>
    </w:p>
    <w:p w14:paraId="034D2653" w14:textId="77777777" w:rsidR="00000000" w:rsidRDefault="00000000">
      <w:pPr>
        <w:pStyle w:val="StandardWeb"/>
        <w:spacing w:after="0" w:afterAutospacing="0"/>
      </w:pPr>
      <w:r>
        <w:rPr>
          <w:rStyle w:val="Fett"/>
        </w:rPr>
        <w:t>Fernau, Joachim: Die jungen Männer</w:t>
      </w:r>
    </w:p>
    <w:p w14:paraId="41C3E9B0" w14:textId="77777777" w:rsidR="00000000" w:rsidRDefault="00000000">
      <w:pPr>
        <w:pStyle w:val="StandardWeb"/>
        <w:spacing w:after="0" w:afterAutospacing="0"/>
      </w:pPr>
      <w:r>
        <w:t>Sprecher: Klaus J. Mad. Dauer: 637 Minuten.</w:t>
      </w:r>
      <w:r>
        <w:br/>
        <w:t>Ein stummer Mann von Anfang zwanzig und sein umso redegierigerer Freund, beide aus feinem Hause, nehmen zwischen 1932 und 1934 am geselligen Betrieb in Berlin teil, wobei sie die lohnenden Umwege zu einer standesgerechten Verlobung gründlicher ausforschen als die politischen Tagesfragen.</w:t>
      </w:r>
      <w:r>
        <w:br/>
        <w:t>Buch-Nr.: 42414</w:t>
      </w:r>
    </w:p>
    <w:p w14:paraId="13E8CCE0" w14:textId="77777777" w:rsidR="00000000" w:rsidRDefault="00000000">
      <w:pPr>
        <w:pStyle w:val="StandardWeb"/>
        <w:spacing w:after="0" w:afterAutospacing="0"/>
      </w:pPr>
    </w:p>
    <w:p w14:paraId="65085FE0" w14:textId="77777777" w:rsidR="00000000" w:rsidRDefault="00000000">
      <w:pPr>
        <w:pStyle w:val="StandardWeb"/>
        <w:spacing w:after="0" w:afterAutospacing="0"/>
      </w:pPr>
      <w:r>
        <w:rPr>
          <w:rStyle w:val="Fett"/>
        </w:rPr>
        <w:t>Ferris, Joshua: Wir waren unsterblich</w:t>
      </w:r>
    </w:p>
    <w:p w14:paraId="0D52FE8D" w14:textId="77777777" w:rsidR="00000000" w:rsidRDefault="00000000">
      <w:pPr>
        <w:pStyle w:val="StandardWeb"/>
        <w:spacing w:after="0" w:afterAutospacing="0"/>
      </w:pPr>
      <w:r>
        <w:t>Sprecher: Rose Vischer. Dauer: 866 Minuten.</w:t>
      </w:r>
      <w:r>
        <w:br/>
        <w:t xml:space="preserve">Toplage in Chicago mit Blick auf den Lake Michigan, Blumen im Foyer, vorzügliche Sozialleistungen, Gratis-Bagel am Morgen: der Werbeagentur geht es bestens. Die Mitarbeiter wähnen sich in überheblicher Sicherheit. Doch dann gehen die Aufträge zurück, Kündigungen stehen an. Die Stimmung kippt, Angst um die Arbeitsplätze macht sich breit, entfacht </w:t>
      </w:r>
      <w:r>
        <w:lastRenderedPageBreak/>
        <w:t>Sticheleien, Geschwätz und Aufbegehren.</w:t>
      </w:r>
      <w:r>
        <w:br/>
        <w:t>Buch-Nr.: 55211</w:t>
      </w:r>
    </w:p>
    <w:p w14:paraId="43FC2976" w14:textId="77777777" w:rsidR="00000000" w:rsidRDefault="00000000">
      <w:pPr>
        <w:pStyle w:val="StandardWeb"/>
        <w:spacing w:after="0" w:afterAutospacing="0"/>
      </w:pPr>
    </w:p>
    <w:p w14:paraId="3BCF5D39" w14:textId="77777777" w:rsidR="00000000" w:rsidRDefault="00000000">
      <w:pPr>
        <w:pStyle w:val="StandardWeb"/>
        <w:spacing w:after="0" w:afterAutospacing="0"/>
      </w:pPr>
      <w:r>
        <w:rPr>
          <w:rStyle w:val="Fett"/>
        </w:rPr>
        <w:t>Feuchtwanger, Lion: Die Geschwister Oppermann</w:t>
      </w:r>
    </w:p>
    <w:p w14:paraId="1D3826E1" w14:textId="77777777" w:rsidR="00000000" w:rsidRDefault="00000000">
      <w:pPr>
        <w:pStyle w:val="StandardWeb"/>
        <w:spacing w:after="0" w:afterAutospacing="0"/>
      </w:pPr>
      <w:r>
        <w:t>Sprecher: Christine Nitsche-Geithner. Dauer: 842 Minuten.</w:t>
      </w:r>
      <w:r>
        <w:br/>
        <w:t>Dieser im Herbst 1933 in Amsterdam erschienene Roman ist das Mittelstück der "Wartesaal"-Trilogie, mit dem Feuchtwanger am Beispiel einer Berliner jüdischen Familie seinen Kommentar zu den aktuellen Ereignissen in Deutschland abgab. Mit seinen Informationen zur Zeit und den breit aufgefächerten Lebensumständen der Juden in Deutschland ist der Roman geeignet, vor allem jüngere Leser mit der Problematik in der beginnenden Naziherrschaft vertraut zu machen.</w:t>
      </w:r>
      <w:r>
        <w:br/>
        <w:t>Buch-Nr.: 57779</w:t>
      </w:r>
    </w:p>
    <w:p w14:paraId="0E38510B" w14:textId="77777777" w:rsidR="00000000" w:rsidRDefault="00000000">
      <w:pPr>
        <w:pStyle w:val="StandardWeb"/>
        <w:spacing w:after="0" w:afterAutospacing="0"/>
      </w:pPr>
    </w:p>
    <w:p w14:paraId="2189DB87" w14:textId="77777777" w:rsidR="00000000" w:rsidRDefault="00000000">
      <w:pPr>
        <w:pStyle w:val="StandardWeb"/>
        <w:spacing w:after="0" w:afterAutospacing="0"/>
      </w:pPr>
      <w:r>
        <w:rPr>
          <w:rStyle w:val="Fett"/>
        </w:rPr>
        <w:t>Fitere, Jean-Marie: Violette Noziere</w:t>
      </w:r>
    </w:p>
    <w:p w14:paraId="40B79D4A" w14:textId="77777777" w:rsidR="00000000" w:rsidRDefault="00000000">
      <w:pPr>
        <w:pStyle w:val="StandardWeb"/>
        <w:spacing w:after="0" w:afterAutospacing="0"/>
      </w:pPr>
      <w:r>
        <w:t>Sprecher: Helga Schick. Dauer: 502 Minuten.</w:t>
      </w:r>
      <w:r>
        <w:br/>
        <w:t>Dokumentarisches Lebensbild der Mörderin Violette Noziere (1915-1966), die in den 20er Jahren ein Leben als Geheimprostituierte führte und schließlich für den Mord an ihrem Vater, sowie Mordversuch an ihrer Mutter zum Tode verurteilt wurde.</w:t>
      </w:r>
      <w:r>
        <w:br/>
        <w:t>Buch-Nr.: 43976</w:t>
      </w:r>
    </w:p>
    <w:p w14:paraId="5F19F227" w14:textId="77777777" w:rsidR="00000000" w:rsidRDefault="00000000">
      <w:pPr>
        <w:pStyle w:val="StandardWeb"/>
        <w:spacing w:after="0" w:afterAutospacing="0"/>
      </w:pPr>
    </w:p>
    <w:p w14:paraId="016BACF2" w14:textId="77777777" w:rsidR="00000000" w:rsidRDefault="00000000">
      <w:pPr>
        <w:pStyle w:val="StandardWeb"/>
        <w:spacing w:after="0" w:afterAutospacing="0"/>
      </w:pPr>
      <w:r>
        <w:rPr>
          <w:rStyle w:val="Fett"/>
        </w:rPr>
        <w:t>Fleischer, Ludwig Roman: Obsieger oder Der Tag der österreichischen Freiheit</w:t>
      </w:r>
    </w:p>
    <w:p w14:paraId="1AD66D2C" w14:textId="77777777" w:rsidR="00000000" w:rsidRDefault="00000000">
      <w:pPr>
        <w:pStyle w:val="StandardWeb"/>
        <w:spacing w:after="0" w:afterAutospacing="0"/>
      </w:pPr>
      <w:r>
        <w:t>Sprecher: Alois Frank. Dauer: 464 Minuten.</w:t>
      </w:r>
      <w:r>
        <w:br/>
        <w:t>Der Autor verfasst als fiktionaler Chronist seit 1990 jedes Jahr einen Roman, der entweder einer Berufsgattung, einem skurrilen Jubiläum oder der Krise einer Kunstgattung gewidmet ist. Hintereinander gelesen ergeben die Romane ein dichtes Sittenbild österreichischer Provenienz, wobei sich der prognostische Wahnwitz der dargestellten Ereignisse hintennach als pure Realität herausstellt.</w:t>
      </w:r>
      <w:r>
        <w:br/>
        <w:t>Buch-Nr.: 45312</w:t>
      </w:r>
    </w:p>
    <w:p w14:paraId="2F26FFBD" w14:textId="77777777" w:rsidR="00000000" w:rsidRDefault="00000000">
      <w:pPr>
        <w:pStyle w:val="StandardWeb"/>
        <w:spacing w:after="0" w:afterAutospacing="0"/>
      </w:pPr>
    </w:p>
    <w:p w14:paraId="062DB0F8" w14:textId="77777777" w:rsidR="00000000" w:rsidRDefault="00000000">
      <w:pPr>
        <w:pStyle w:val="StandardWeb"/>
        <w:spacing w:after="0" w:afterAutospacing="0"/>
      </w:pPr>
      <w:r>
        <w:rPr>
          <w:rStyle w:val="Fett"/>
        </w:rPr>
        <w:t>Franck, Julia: Rücken an Rücken</w:t>
      </w:r>
    </w:p>
    <w:p w14:paraId="21EAD7E0" w14:textId="77777777" w:rsidR="00000000" w:rsidRDefault="00000000">
      <w:pPr>
        <w:pStyle w:val="StandardWeb"/>
        <w:spacing w:after="0" w:afterAutospacing="0"/>
      </w:pPr>
      <w:r>
        <w:t>Sprecher: Julia Franck. Dauer: 615 Minuten.</w:t>
      </w:r>
      <w:r>
        <w:br/>
        <w:t>Ostberlin, Ende der 50er-Jahre: Auf sich gestellt und ohne Zuwendung wachsen Ella und Thomas bei ihrer Mutter, der sozialistisch entflammten Bildhauerin Käthe auf. Ellas Einsamkeit und Thomas' Melancholie nimmt sie nicht wahr. Als 1961 die Mauer errichtet wird und Thomas in die unglückliche Liebe zu Marie flieht, kann niemand die Tragödie aufhalten. Ungekürzte Fassung. Bei diesem Hörbuch handelt es sich um ein käuflich erworbenes Hörbuch das barrierefrei aufgearbeitet wurde.</w:t>
      </w:r>
      <w:r>
        <w:br/>
        <w:t>Buch-Nr.: 32479</w:t>
      </w:r>
    </w:p>
    <w:p w14:paraId="496869EE" w14:textId="77777777" w:rsidR="00000000" w:rsidRDefault="00000000">
      <w:pPr>
        <w:pStyle w:val="StandardWeb"/>
        <w:spacing w:after="0" w:afterAutospacing="0"/>
      </w:pPr>
    </w:p>
    <w:p w14:paraId="45B49E79" w14:textId="77777777" w:rsidR="00000000" w:rsidRDefault="00000000">
      <w:pPr>
        <w:pStyle w:val="StandardWeb"/>
        <w:spacing w:after="0" w:afterAutospacing="0"/>
      </w:pPr>
      <w:r>
        <w:rPr>
          <w:rStyle w:val="Fett"/>
        </w:rPr>
        <w:t>Fredriksson, Marianne: Simon</w:t>
      </w:r>
    </w:p>
    <w:p w14:paraId="3D30635F" w14:textId="77777777" w:rsidR="00000000" w:rsidRDefault="00000000">
      <w:pPr>
        <w:pStyle w:val="StandardWeb"/>
        <w:spacing w:after="0" w:afterAutospacing="0"/>
      </w:pPr>
      <w:r>
        <w:t>Sprecher: Monika Steffens. Dauer: 840 Minuten.</w:t>
      </w:r>
      <w:r>
        <w:br/>
        <w:t>Geschichte einer schwedischen Familie von den 1930ern bis in die 50er Jahre, die den Sohn einer Bäuerin und eines deutschen Juden als Adoptivkind aufnimmt. Die verschiedenen Persönlichkeiten prallen aufeinander, aber Liebe und Verständnis überwinden Schwierigkeiten und Enttäuschungen.</w:t>
      </w:r>
      <w:r>
        <w:br/>
        <w:t>Buch-Nr.: 51421</w:t>
      </w:r>
    </w:p>
    <w:p w14:paraId="0460FE12" w14:textId="77777777" w:rsidR="00000000" w:rsidRDefault="00000000">
      <w:pPr>
        <w:pStyle w:val="StandardWeb"/>
        <w:spacing w:after="0" w:afterAutospacing="0"/>
      </w:pPr>
    </w:p>
    <w:p w14:paraId="17FFA1C1" w14:textId="77777777" w:rsidR="00000000" w:rsidRDefault="00000000">
      <w:pPr>
        <w:pStyle w:val="StandardWeb"/>
        <w:spacing w:after="0" w:afterAutospacing="0"/>
      </w:pPr>
      <w:r>
        <w:rPr>
          <w:rStyle w:val="Fett"/>
        </w:rPr>
        <w:t>Freiberg, Siegfried: Fisch im Netz</w:t>
      </w:r>
    </w:p>
    <w:p w14:paraId="44ED18D8" w14:textId="77777777" w:rsidR="00000000" w:rsidRDefault="00000000">
      <w:pPr>
        <w:pStyle w:val="StandardWeb"/>
        <w:spacing w:after="0" w:afterAutospacing="0"/>
      </w:pPr>
      <w:r>
        <w:t>Sprecher: Fritz Lehmann. Dauer: 703 Minuten.</w:t>
      </w:r>
      <w:r>
        <w:br/>
      </w:r>
      <w:r>
        <w:br/>
        <w:t>Buch-Nr.: 41815</w:t>
      </w:r>
    </w:p>
    <w:p w14:paraId="56DEE4FE" w14:textId="77777777" w:rsidR="00000000" w:rsidRDefault="00000000">
      <w:pPr>
        <w:pStyle w:val="StandardWeb"/>
        <w:spacing w:after="0" w:afterAutospacing="0"/>
      </w:pPr>
    </w:p>
    <w:p w14:paraId="4003CBE6" w14:textId="77777777" w:rsidR="00000000" w:rsidRDefault="00000000">
      <w:pPr>
        <w:pStyle w:val="StandardWeb"/>
        <w:spacing w:after="0" w:afterAutospacing="0"/>
      </w:pPr>
      <w:r>
        <w:rPr>
          <w:rStyle w:val="Fett"/>
        </w:rPr>
        <w:t>Fried, Erich: Ein Soldat und ein Mädchen</w:t>
      </w:r>
    </w:p>
    <w:p w14:paraId="6CB21869" w14:textId="77777777" w:rsidR="00000000" w:rsidRDefault="00000000">
      <w:pPr>
        <w:pStyle w:val="StandardWeb"/>
        <w:spacing w:after="0" w:afterAutospacing="0"/>
      </w:pPr>
      <w:r>
        <w:t>Sprecher: Daniel Reinhard. Dauer: 507 Minuten.</w:t>
      </w:r>
      <w:r>
        <w:br/>
        <w:t>Die Begegnung zwischen Helga, der zum Tode verurteilten KZ-Aufseherin, und einem ihrer Bewacher in der Nacht vor Helgas Hinrichtung.</w:t>
      </w:r>
      <w:r>
        <w:br/>
        <w:t>Buch-Nr.: 54809</w:t>
      </w:r>
    </w:p>
    <w:p w14:paraId="075F5687" w14:textId="77777777" w:rsidR="00000000" w:rsidRDefault="00000000">
      <w:pPr>
        <w:pStyle w:val="StandardWeb"/>
        <w:spacing w:after="0" w:afterAutospacing="0"/>
      </w:pPr>
    </w:p>
    <w:p w14:paraId="6F873F8C" w14:textId="77777777" w:rsidR="00000000" w:rsidRDefault="00000000">
      <w:pPr>
        <w:pStyle w:val="StandardWeb"/>
        <w:spacing w:after="0" w:afterAutospacing="0"/>
      </w:pPr>
      <w:r>
        <w:rPr>
          <w:rStyle w:val="Fett"/>
        </w:rPr>
        <w:t>Friedell, Egon: Selbstanzeige</w:t>
      </w:r>
    </w:p>
    <w:p w14:paraId="329DDB24" w14:textId="77777777" w:rsidR="00000000" w:rsidRDefault="00000000">
      <w:pPr>
        <w:pStyle w:val="StandardWeb"/>
        <w:spacing w:after="0" w:afterAutospacing="0"/>
      </w:pPr>
      <w:r>
        <w:t>Sprecher: Helmut Schleser. Dauer: 468 Minuten.</w:t>
      </w:r>
      <w:r>
        <w:br/>
        <w:t>Der österreichische Schriftsteller, Kulturphilosoph, Theaterkritiker, Schauspieler und Regisseur gilt als bedeutender Autor der Jahrhundertwende sowie der Zeit bis zum Anschluss. In seinen kritischen Texten reflektiert er über aktuelle Zeitgeschehnisse und bietet Einblick in den herrschenden Zeitgeist.</w:t>
      </w:r>
      <w:r>
        <w:br/>
        <w:t>Buch-Nr.: 42894</w:t>
      </w:r>
    </w:p>
    <w:p w14:paraId="6CECC287" w14:textId="77777777" w:rsidR="00000000" w:rsidRDefault="00000000">
      <w:pPr>
        <w:pStyle w:val="StandardWeb"/>
        <w:spacing w:after="0" w:afterAutospacing="0"/>
      </w:pPr>
    </w:p>
    <w:p w14:paraId="51EF95B3" w14:textId="77777777" w:rsidR="00000000" w:rsidRDefault="00000000">
      <w:pPr>
        <w:pStyle w:val="StandardWeb"/>
        <w:spacing w:after="0" w:afterAutospacing="0"/>
      </w:pPr>
      <w:r>
        <w:rPr>
          <w:rStyle w:val="Fett"/>
        </w:rPr>
        <w:t>Frisch, Efraim: Zenobi</w:t>
      </w:r>
    </w:p>
    <w:p w14:paraId="6F4EDA27" w14:textId="77777777" w:rsidR="00000000" w:rsidRDefault="00000000">
      <w:pPr>
        <w:pStyle w:val="StandardWeb"/>
        <w:spacing w:after="0" w:afterAutospacing="0"/>
      </w:pPr>
      <w:r>
        <w:t>Sprecher: Walter Benn. Dauer: 334 Minuten.</w:t>
      </w:r>
      <w:r>
        <w:br/>
        <w:t>Zenobi, der Protagonist im Roman, ist der Prototyp des modernen Menschen: Ohne Heimat, ohne Identität, ein schwankender Mensch, der von einer Rolle in die nächste schlüpft. Ein genialer und biegsamer Bluffer, der das Inkognito zum Lebensprinzip erhoben hat. Bis er eines Tages feststellt, dass nicht nur die Menschen in seiner Umgebung nicht mehr wissen, wer er ist, sondern auch er selbst nicht.</w:t>
      </w:r>
      <w:r>
        <w:br/>
        <w:t>Buch-Nr.: 42499</w:t>
      </w:r>
    </w:p>
    <w:p w14:paraId="3F13FA1C" w14:textId="77777777" w:rsidR="00000000" w:rsidRDefault="00000000">
      <w:pPr>
        <w:pStyle w:val="StandardWeb"/>
        <w:spacing w:after="0" w:afterAutospacing="0"/>
      </w:pPr>
    </w:p>
    <w:p w14:paraId="7C6EEC65" w14:textId="77777777" w:rsidR="00000000" w:rsidRDefault="00000000">
      <w:pPr>
        <w:pStyle w:val="StandardWeb"/>
        <w:spacing w:after="0" w:afterAutospacing="0"/>
      </w:pPr>
      <w:r>
        <w:rPr>
          <w:rStyle w:val="Fett"/>
        </w:rPr>
        <w:t>Frisch, Max: Homo faber</w:t>
      </w:r>
    </w:p>
    <w:p w14:paraId="466FD1EE" w14:textId="77777777" w:rsidR="00000000" w:rsidRDefault="00000000">
      <w:pPr>
        <w:pStyle w:val="StandardWeb"/>
        <w:spacing w:after="0" w:afterAutospacing="0"/>
      </w:pPr>
      <w:r>
        <w:t>Sprecher: Hans Lanzke. Dauer: 443 Minuten.</w:t>
      </w:r>
      <w:r>
        <w:br/>
        <w:t>In dem kunstvoll aufgebauten Roman geht es dem Schweizer Schriftsteller um die Frage nach dem Persönlichkeitswert und der Selbstbestimmung des Individuums in der Gesellschaft.</w:t>
      </w:r>
      <w:r>
        <w:br/>
        <w:t>Buch-Nr.: 42517</w:t>
      </w:r>
    </w:p>
    <w:p w14:paraId="4AD57F63" w14:textId="77777777" w:rsidR="00000000" w:rsidRDefault="00000000">
      <w:pPr>
        <w:pStyle w:val="StandardWeb"/>
        <w:spacing w:after="0" w:afterAutospacing="0"/>
      </w:pPr>
    </w:p>
    <w:p w14:paraId="7B84D054" w14:textId="77777777" w:rsidR="00000000" w:rsidRDefault="00000000">
      <w:pPr>
        <w:pStyle w:val="StandardWeb"/>
        <w:spacing w:after="0" w:afterAutospacing="0"/>
      </w:pPr>
      <w:r>
        <w:rPr>
          <w:rStyle w:val="Fett"/>
        </w:rPr>
        <w:t>Gagern, Friedrich von: Die Straße</w:t>
      </w:r>
    </w:p>
    <w:p w14:paraId="31391EC7" w14:textId="77777777" w:rsidR="00000000" w:rsidRDefault="00000000">
      <w:pPr>
        <w:pStyle w:val="StandardWeb"/>
        <w:spacing w:after="0" w:afterAutospacing="0"/>
      </w:pPr>
      <w:r>
        <w:t>Sprecher: Alfred Schnayder. Dauer: 825 Minuten.</w:t>
      </w:r>
      <w:r>
        <w:br/>
        <w:t>Roman über die Bauarbeiten zu einer Straße im Süden der Donaumonarchie.</w:t>
      </w:r>
      <w:r>
        <w:br/>
        <w:t>Buch-Nr.: 41605</w:t>
      </w:r>
    </w:p>
    <w:p w14:paraId="775E804C" w14:textId="77777777" w:rsidR="00000000" w:rsidRDefault="00000000">
      <w:pPr>
        <w:pStyle w:val="StandardWeb"/>
        <w:spacing w:after="0" w:afterAutospacing="0"/>
      </w:pPr>
    </w:p>
    <w:p w14:paraId="7F6CD2CD" w14:textId="77777777" w:rsidR="00000000" w:rsidRDefault="00000000">
      <w:pPr>
        <w:pStyle w:val="StandardWeb"/>
        <w:spacing w:after="0" w:afterAutospacing="0"/>
      </w:pPr>
      <w:r>
        <w:rPr>
          <w:rStyle w:val="Fett"/>
        </w:rPr>
        <w:t>Gallico, Paul: Die Affen von Gibraltar</w:t>
      </w:r>
    </w:p>
    <w:p w14:paraId="0CDFF198" w14:textId="77777777" w:rsidR="00000000" w:rsidRDefault="00000000">
      <w:pPr>
        <w:pStyle w:val="StandardWeb"/>
        <w:spacing w:after="0" w:afterAutospacing="0"/>
      </w:pPr>
      <w:r>
        <w:t>Sprecher: Günter Rohkämper. Dauer: 725 Minuten.</w:t>
      </w:r>
      <w:r>
        <w:br/>
        <w:t>Der Roman schildert die tragikomischen Bemühungen der Engländer um die Berberaffen auf Gibraltar, die als Symbol für die britische Herrschaft gelten und deshalb im 2. Weltkrieg aus propagandistischen Zwecken besonderer Pflege bedurften.</w:t>
      </w:r>
      <w:r>
        <w:br/>
        <w:t>Buch-Nr.: 42477</w:t>
      </w:r>
    </w:p>
    <w:p w14:paraId="06441616" w14:textId="77777777" w:rsidR="00000000" w:rsidRDefault="00000000">
      <w:pPr>
        <w:pStyle w:val="StandardWeb"/>
        <w:spacing w:after="0" w:afterAutospacing="0"/>
      </w:pPr>
    </w:p>
    <w:p w14:paraId="7D0FF080" w14:textId="77777777" w:rsidR="00000000" w:rsidRDefault="00000000">
      <w:pPr>
        <w:pStyle w:val="StandardWeb"/>
        <w:spacing w:after="0" w:afterAutospacing="0"/>
      </w:pPr>
      <w:r>
        <w:rPr>
          <w:rStyle w:val="Fett"/>
        </w:rPr>
        <w:t>García Márquez, Gabriel: Chronik eines angekündigten Todes</w:t>
      </w:r>
    </w:p>
    <w:p w14:paraId="678A6CA3" w14:textId="77777777" w:rsidR="00000000" w:rsidRDefault="00000000">
      <w:pPr>
        <w:pStyle w:val="StandardWeb"/>
        <w:spacing w:after="0" w:afterAutospacing="0"/>
      </w:pPr>
      <w:r>
        <w:t>Sprecher: Hans Lanzke. Dauer: 206 Minuten.</w:t>
      </w:r>
      <w:r>
        <w:br/>
        <w:t>Ein kolumbianisches Dorf in der Mitte des 20. Jh. Nach einer Hochzeitsfeier wird die Braut zur Familie zurückgeschickt: Sie soll nicht mehr unberührt gewesen sein. Der ungeschriebene Ehrenkodex verlangt, dass der vermeintliche "Verführer" getötet wird. Die längst überlebte Moralauffassung hat ein weiteres Opfer erhalten. Niemand will den Tod und jeder ist an ihm beteiligt.</w:t>
      </w:r>
      <w:r>
        <w:br/>
        <w:t>Buch-Nr.: 42575</w:t>
      </w:r>
    </w:p>
    <w:p w14:paraId="44769915" w14:textId="77777777" w:rsidR="00000000" w:rsidRDefault="00000000">
      <w:pPr>
        <w:pStyle w:val="StandardWeb"/>
        <w:spacing w:after="0" w:afterAutospacing="0"/>
      </w:pPr>
    </w:p>
    <w:p w14:paraId="14DB9BBD" w14:textId="77777777" w:rsidR="00000000" w:rsidRDefault="00000000">
      <w:pPr>
        <w:pStyle w:val="StandardWeb"/>
        <w:spacing w:after="0" w:afterAutospacing="0"/>
      </w:pPr>
      <w:r>
        <w:rPr>
          <w:rStyle w:val="Fett"/>
        </w:rPr>
        <w:t>García Márquez, Gabriel: Hundert Jahre Einsamkeit</w:t>
      </w:r>
    </w:p>
    <w:p w14:paraId="47F264B9" w14:textId="77777777" w:rsidR="00000000" w:rsidRDefault="00000000">
      <w:pPr>
        <w:pStyle w:val="StandardWeb"/>
        <w:spacing w:after="0" w:afterAutospacing="0"/>
      </w:pPr>
      <w:r>
        <w:t>Sprecher: Nikolai Huebner. Dauer: 916 Minuten.</w:t>
      </w:r>
      <w:r>
        <w:br/>
        <w:t>Die Geschichte vom Aufstieg und Niedergang der Familie Buen Dia und des von ihr gegründeten Dorfes Macondo.</w:t>
      </w:r>
      <w:r>
        <w:br/>
        <w:t>Buch-Nr.: 51967</w:t>
      </w:r>
    </w:p>
    <w:p w14:paraId="390ED67D" w14:textId="77777777" w:rsidR="00000000" w:rsidRDefault="00000000">
      <w:pPr>
        <w:pStyle w:val="StandardWeb"/>
        <w:spacing w:after="0" w:afterAutospacing="0"/>
      </w:pPr>
    </w:p>
    <w:p w14:paraId="0947459E" w14:textId="77777777" w:rsidR="00000000" w:rsidRDefault="00000000">
      <w:pPr>
        <w:pStyle w:val="StandardWeb"/>
        <w:spacing w:after="0" w:afterAutospacing="0"/>
      </w:pPr>
      <w:r>
        <w:rPr>
          <w:rStyle w:val="Fett"/>
        </w:rPr>
        <w:t>Gauchat, Dorothy: Geliebte Sorgenkinder</w:t>
      </w:r>
    </w:p>
    <w:p w14:paraId="0E466776" w14:textId="77777777" w:rsidR="00000000" w:rsidRDefault="00000000">
      <w:pPr>
        <w:pStyle w:val="StandardWeb"/>
        <w:spacing w:after="0" w:afterAutospacing="0"/>
      </w:pPr>
      <w:r>
        <w:lastRenderedPageBreak/>
        <w:t>Sprecher: Ulla Jürgensen. Dauer: 389 Minuten.</w:t>
      </w:r>
      <w:r>
        <w:br/>
        <w:t>Eine amerikanische Familie nimmt behinderte Kinder auf.</w:t>
      </w:r>
      <w:r>
        <w:br/>
        <w:t>Buch-Nr.: 42410</w:t>
      </w:r>
    </w:p>
    <w:p w14:paraId="3DFBE206" w14:textId="77777777" w:rsidR="00000000" w:rsidRDefault="00000000">
      <w:pPr>
        <w:pStyle w:val="StandardWeb"/>
        <w:spacing w:after="0" w:afterAutospacing="0"/>
      </w:pPr>
    </w:p>
    <w:p w14:paraId="031AD6F3" w14:textId="77777777" w:rsidR="00000000" w:rsidRDefault="00000000">
      <w:pPr>
        <w:pStyle w:val="StandardWeb"/>
        <w:spacing w:after="0" w:afterAutospacing="0"/>
      </w:pPr>
      <w:r>
        <w:rPr>
          <w:rStyle w:val="Fett"/>
        </w:rPr>
        <w:t>Gilles, Daniel: Schlussakt in Salzburg</w:t>
      </w:r>
    </w:p>
    <w:p w14:paraId="37B4E8CB" w14:textId="77777777" w:rsidR="00000000" w:rsidRDefault="00000000">
      <w:pPr>
        <w:pStyle w:val="StandardWeb"/>
        <w:spacing w:after="0" w:afterAutospacing="0"/>
      </w:pPr>
      <w:r>
        <w:t>Sprecher: Heinz Winter. Dauer: 936 Minuten.</w:t>
      </w:r>
      <w:r>
        <w:br/>
        <w:t>März 1938: In St. Anton trifft sich eine Gruppe junger Leute aus Wien und Brüssel zu einem unbeschwerten Skiurlaub. Trotz aller Fröhlichkeit spüren sie vage die Drohung, die auf Europa lastet: Der Anschluss Österreichs an das Deutsche Reich steht unmittelbar bevor.</w:t>
      </w:r>
      <w:r>
        <w:br/>
        <w:t>Buch-Nr.: 44349</w:t>
      </w:r>
    </w:p>
    <w:p w14:paraId="32537649" w14:textId="77777777" w:rsidR="00000000" w:rsidRDefault="00000000">
      <w:pPr>
        <w:pStyle w:val="StandardWeb"/>
        <w:spacing w:after="0" w:afterAutospacing="0"/>
      </w:pPr>
    </w:p>
    <w:p w14:paraId="46EDA463" w14:textId="77777777" w:rsidR="00000000" w:rsidRDefault="00000000">
      <w:pPr>
        <w:pStyle w:val="StandardWeb"/>
        <w:spacing w:after="0" w:afterAutospacing="0"/>
      </w:pPr>
      <w:r>
        <w:rPr>
          <w:rStyle w:val="Fett"/>
        </w:rPr>
        <w:t>Girtler, Roland: Aschenlauge</w:t>
      </w:r>
    </w:p>
    <w:p w14:paraId="25C849F3" w14:textId="77777777" w:rsidR="00000000" w:rsidRDefault="00000000">
      <w:pPr>
        <w:pStyle w:val="StandardWeb"/>
        <w:spacing w:after="0" w:afterAutospacing="0"/>
      </w:pPr>
      <w:r>
        <w:t>Sprecher: Helga Leitner. Dauer: 708 Minuten.</w:t>
      </w:r>
      <w:r>
        <w:br/>
        <w:t>Mit Aschenlauge wuschen die Bäuerinnen bis ins vorige Jh. die Wäsche. Sie stellten sie selbst her und mussten keine Seife kaufen. Aschenlauge steht damit für eine Zeit, in der die Bauern selbstständig waren und die meisten Dinge des Lebens selbst herstellten. Roland Girtler lässt diese Zeit lebendig werden.</w:t>
      </w:r>
      <w:r>
        <w:br/>
        <w:t>Buch-Nr.: 45511</w:t>
      </w:r>
    </w:p>
    <w:p w14:paraId="0FC9BCE8" w14:textId="77777777" w:rsidR="00000000" w:rsidRDefault="00000000">
      <w:pPr>
        <w:pStyle w:val="StandardWeb"/>
        <w:spacing w:after="0" w:afterAutospacing="0"/>
      </w:pPr>
    </w:p>
    <w:p w14:paraId="4960CAA6" w14:textId="77777777" w:rsidR="00000000" w:rsidRDefault="00000000">
      <w:pPr>
        <w:pStyle w:val="StandardWeb"/>
        <w:spacing w:after="0" w:afterAutospacing="0"/>
      </w:pPr>
      <w:r>
        <w:rPr>
          <w:rStyle w:val="Fett"/>
        </w:rPr>
        <w:t>Gladilin, Anatolij: Und morgen wechselnd wolkig</w:t>
      </w:r>
    </w:p>
    <w:p w14:paraId="214B2F41" w14:textId="77777777" w:rsidR="00000000" w:rsidRDefault="00000000">
      <w:pPr>
        <w:pStyle w:val="StandardWeb"/>
        <w:spacing w:after="0" w:afterAutospacing="0"/>
      </w:pPr>
      <w:r>
        <w:t>Sprecher: Franz Havelka. Dauer: 426 Minuten.</w:t>
      </w:r>
      <w:r>
        <w:br/>
        <w:t>Roman des russischen Dissidenten und Schriftsteller, der im Russland der 1960er Jahre spielt.</w:t>
      </w:r>
      <w:r>
        <w:br/>
        <w:t>Buch-Nr.: 41795</w:t>
      </w:r>
    </w:p>
    <w:p w14:paraId="5C608822" w14:textId="77777777" w:rsidR="00000000" w:rsidRDefault="00000000">
      <w:pPr>
        <w:pStyle w:val="StandardWeb"/>
        <w:spacing w:after="0" w:afterAutospacing="0"/>
      </w:pPr>
    </w:p>
    <w:p w14:paraId="7E53710A" w14:textId="77777777" w:rsidR="00000000" w:rsidRDefault="00000000">
      <w:pPr>
        <w:pStyle w:val="StandardWeb"/>
        <w:spacing w:after="0" w:afterAutospacing="0"/>
      </w:pPr>
      <w:r>
        <w:rPr>
          <w:rStyle w:val="Fett"/>
        </w:rPr>
        <w:t>Glattauer, Daniel: Die spürst du nicht</w:t>
      </w:r>
    </w:p>
    <w:p w14:paraId="62249407" w14:textId="77777777" w:rsidR="00000000" w:rsidRDefault="00000000">
      <w:pPr>
        <w:pStyle w:val="StandardWeb"/>
        <w:spacing w:after="0" w:afterAutospacing="0"/>
      </w:pPr>
      <w:r>
        <w:t>Sprecher: Tessa Mittelstaedt, Steffen Groth. Dauer: 529 Minuten.</w:t>
      </w:r>
      <w:r>
        <w:br/>
        <w:t>Die Binders und die Strobl-Marineks gönnen sich einen exklusiven Urlaub in der Toskana. Tochter Sophie Luise, 14, durfte gegen die Langeweile ihre Schulfreundin Aayana mitnehmen, ein Flüchtlingskind aus Somalia. Kaum hat man sich mit Prosecco und Antipasti in Ferienlaune gechillt, kommt es zur Katastrophe. Was ist ein Menschenleben wert? Und jedes gleich viel? Daniel Glattauer packt große Fragen an in seinem Roman, der einen nicht mehr loslässt und in dem er all sein Können ausspielt: spannende Szenen, starke Dialoge, Sprachwitz. Dabei zeichnet Glattauer ein Sittenbild unserer privilegierten Gesellschaft, entlarvt ihre Doppelmoral und leiht jenen seine Stimme, die viel zu selten zu Wort kommen. Bei diesem Hörbuch handelt es sich um ein käuflich erworbenes Hörbuch das barrierefrei aufgearbeitet wurde.</w:t>
      </w:r>
      <w:r>
        <w:br/>
        <w:t>Buch-Nr.: 33109</w:t>
      </w:r>
    </w:p>
    <w:p w14:paraId="304FB313" w14:textId="77777777" w:rsidR="00000000" w:rsidRDefault="00000000">
      <w:pPr>
        <w:pStyle w:val="StandardWeb"/>
        <w:spacing w:after="0" w:afterAutospacing="0"/>
      </w:pPr>
    </w:p>
    <w:p w14:paraId="7C95B445" w14:textId="77777777" w:rsidR="00000000" w:rsidRDefault="00000000">
      <w:pPr>
        <w:pStyle w:val="StandardWeb"/>
        <w:spacing w:after="0" w:afterAutospacing="0"/>
      </w:pPr>
      <w:r>
        <w:rPr>
          <w:rStyle w:val="Fett"/>
        </w:rPr>
        <w:lastRenderedPageBreak/>
        <w:t>Gluchowski, Bruno: Der Durchbruch</w:t>
      </w:r>
    </w:p>
    <w:p w14:paraId="1631A924" w14:textId="77777777" w:rsidR="00000000" w:rsidRDefault="00000000">
      <w:pPr>
        <w:pStyle w:val="StandardWeb"/>
        <w:spacing w:after="0" w:afterAutospacing="0"/>
      </w:pPr>
      <w:r>
        <w:t>Sprecher: Walter Gellert. Dauer: 415 Minuten.</w:t>
      </w:r>
      <w:r>
        <w:br/>
        <w:t>Im Jahre 1938 sandte Bruno Gluchowski, ein Dortmunder Bergmann, dem Filmschauspieler Mathias Wieman das Manuskript eines Filmes zu. Es erzählte in der Haupthandlung von der Kameradschaft einer durch ein Grubenunglück eingeschlossenen Bergmannsgruppe, es wollte aber auch das andere, stillere Leben der Ruhrbergleute zeigen, ihren Alltag und ihre kleinen Freuden.</w:t>
      </w:r>
      <w:r>
        <w:br/>
        <w:t>Buch-Nr.: 41088</w:t>
      </w:r>
    </w:p>
    <w:p w14:paraId="0A32771D" w14:textId="77777777" w:rsidR="00000000" w:rsidRDefault="00000000">
      <w:pPr>
        <w:pStyle w:val="StandardWeb"/>
        <w:spacing w:after="0" w:afterAutospacing="0"/>
      </w:pPr>
    </w:p>
    <w:p w14:paraId="4D104D61" w14:textId="77777777" w:rsidR="00000000" w:rsidRDefault="00000000">
      <w:pPr>
        <w:pStyle w:val="StandardWeb"/>
        <w:spacing w:after="0" w:afterAutospacing="0"/>
      </w:pPr>
      <w:r>
        <w:rPr>
          <w:rStyle w:val="Fett"/>
        </w:rPr>
        <w:t>Gmeyner, Anna: Manja</w:t>
      </w:r>
    </w:p>
    <w:p w14:paraId="057564C6" w14:textId="77777777" w:rsidR="00000000" w:rsidRDefault="00000000">
      <w:pPr>
        <w:pStyle w:val="StandardWeb"/>
        <w:spacing w:after="0" w:afterAutospacing="0"/>
      </w:pPr>
      <w:r>
        <w:t>Sprecher: Ingeborg Ottmann. Dauer: 1222 Minuten.</w:t>
      </w:r>
      <w:r>
        <w:br/>
        <w:t>Einbrechender Faschismus zerstört die Freundschaft von fünf Kindern aus verschiedenen Elternhäusern, die zwischen 1920 und 1934 aufwuchsen und durch das jüdische Mädchen Manja verbunden wurden.</w:t>
      </w:r>
      <w:r>
        <w:br/>
        <w:t>Buch-Nr.: 57780</w:t>
      </w:r>
    </w:p>
    <w:p w14:paraId="03A7ADF1" w14:textId="77777777" w:rsidR="00000000" w:rsidRDefault="00000000">
      <w:pPr>
        <w:pStyle w:val="StandardWeb"/>
        <w:spacing w:after="0" w:afterAutospacing="0"/>
      </w:pPr>
    </w:p>
    <w:p w14:paraId="52C897E5" w14:textId="77777777" w:rsidR="00000000" w:rsidRDefault="00000000">
      <w:pPr>
        <w:pStyle w:val="StandardWeb"/>
        <w:spacing w:after="0" w:afterAutospacing="0"/>
      </w:pPr>
      <w:r>
        <w:rPr>
          <w:rStyle w:val="Fett"/>
        </w:rPr>
        <w:t>Goeldlin, Michel: Windstille gegen Mittag</w:t>
      </w:r>
    </w:p>
    <w:p w14:paraId="7477FF82" w14:textId="77777777" w:rsidR="00000000" w:rsidRDefault="00000000">
      <w:pPr>
        <w:pStyle w:val="StandardWeb"/>
        <w:spacing w:after="0" w:afterAutospacing="0"/>
      </w:pPr>
      <w:r>
        <w:t>Sprecher: Franz Havelka. Dauer: 269 Minuten.</w:t>
      </w:r>
      <w:r>
        <w:br/>
        <w:t>Inhalt: Mit neun Jahren im Dienst; Mein Leben im Stübö und am Bauernhof.</w:t>
      </w:r>
      <w:r>
        <w:br/>
        <w:t>Buch-Nr.: 41692</w:t>
      </w:r>
    </w:p>
    <w:p w14:paraId="3A921DD5" w14:textId="77777777" w:rsidR="00000000" w:rsidRDefault="00000000">
      <w:pPr>
        <w:pStyle w:val="StandardWeb"/>
        <w:spacing w:after="0" w:afterAutospacing="0"/>
      </w:pPr>
    </w:p>
    <w:p w14:paraId="128F34BF" w14:textId="77777777" w:rsidR="00000000" w:rsidRDefault="00000000">
      <w:pPr>
        <w:pStyle w:val="StandardWeb"/>
        <w:spacing w:after="0" w:afterAutospacing="0"/>
      </w:pPr>
      <w:r>
        <w:rPr>
          <w:rStyle w:val="Fett"/>
        </w:rPr>
        <w:t>Gogol, Nikolai: Der Mantel</w:t>
      </w:r>
    </w:p>
    <w:p w14:paraId="1AE737FD" w14:textId="77777777" w:rsidR="00000000" w:rsidRDefault="00000000">
      <w:pPr>
        <w:pStyle w:val="StandardWeb"/>
        <w:spacing w:after="0" w:afterAutospacing="0"/>
      </w:pPr>
      <w:r>
        <w:t>Sprecher: Guido Wieland. Dauer: 82 Minuten.</w:t>
      </w:r>
      <w:r>
        <w:br/>
        <w:t>Besitz und Verlust eines Mantels sind zugleich Glück und Ende eines kleinen Beamten.</w:t>
      </w:r>
      <w:r>
        <w:br/>
        <w:t>Buch-Nr.: 40126</w:t>
      </w:r>
    </w:p>
    <w:p w14:paraId="335BAC05" w14:textId="77777777" w:rsidR="00000000" w:rsidRDefault="00000000">
      <w:pPr>
        <w:pStyle w:val="StandardWeb"/>
        <w:spacing w:after="0" w:afterAutospacing="0"/>
      </w:pPr>
    </w:p>
    <w:p w14:paraId="5EE2FDC0" w14:textId="77777777" w:rsidR="00000000" w:rsidRDefault="00000000">
      <w:pPr>
        <w:pStyle w:val="StandardWeb"/>
        <w:spacing w:after="0" w:afterAutospacing="0"/>
      </w:pPr>
      <w:r>
        <w:rPr>
          <w:rStyle w:val="Fett"/>
        </w:rPr>
        <w:t>Gorki, Maxim: Die Mutter</w:t>
      </w:r>
    </w:p>
    <w:p w14:paraId="452DA8F5" w14:textId="77777777" w:rsidR="00000000" w:rsidRDefault="00000000">
      <w:pPr>
        <w:pStyle w:val="StandardWeb"/>
        <w:spacing w:after="0" w:afterAutospacing="0"/>
      </w:pPr>
      <w:r>
        <w:t>Sprecher: Gisela Morgen. Dauer: 748 Minuten.</w:t>
      </w:r>
      <w:r>
        <w:br/>
        <w:t>Gorki zeigt in diesem Roman die Ereignisse der Revolution von 1905 in Russland. An der Gestalt der Mutter sehen wir die Entwicklung einer einfachen, sich vom politischen Leben zurückhaltenden Frau.</w:t>
      </w:r>
      <w:r>
        <w:br/>
        <w:t>Buch-Nr.: 51365</w:t>
      </w:r>
    </w:p>
    <w:p w14:paraId="03B7A2AA" w14:textId="77777777" w:rsidR="00000000" w:rsidRDefault="00000000">
      <w:pPr>
        <w:pStyle w:val="StandardWeb"/>
        <w:spacing w:after="0" w:afterAutospacing="0"/>
      </w:pPr>
    </w:p>
    <w:p w14:paraId="36E7F733" w14:textId="77777777" w:rsidR="00000000" w:rsidRDefault="00000000">
      <w:pPr>
        <w:pStyle w:val="StandardWeb"/>
        <w:spacing w:after="0" w:afterAutospacing="0"/>
      </w:pPr>
      <w:r>
        <w:rPr>
          <w:rStyle w:val="Fett"/>
        </w:rPr>
        <w:t>Gorki, Maxim: Nachtasyl</w:t>
      </w:r>
    </w:p>
    <w:p w14:paraId="7C033624" w14:textId="77777777" w:rsidR="00000000" w:rsidRDefault="00000000">
      <w:pPr>
        <w:pStyle w:val="StandardWeb"/>
        <w:spacing w:after="0" w:afterAutospacing="0"/>
      </w:pPr>
      <w:r>
        <w:lastRenderedPageBreak/>
        <w:t>Sprecher: Reiner Unglaub. Dauer: 167 Minuten.</w:t>
      </w:r>
      <w:r>
        <w:br/>
        <w:t>In die zusammengewürfelte Gesellschaft der Armen und Entrechteten im Keller einer Obdachlosenherberge kommt Luka, ein alter Mann, der sich als Pilger ausgibt. Er versucht diese Menschen zu bessern, weil er glaubt, dass auch in diesen von der Gesellschaft verachteten Menschen ein guter Kern steckt.</w:t>
      </w:r>
      <w:r>
        <w:br/>
        <w:t>Buch-Nr.: 51848</w:t>
      </w:r>
    </w:p>
    <w:p w14:paraId="22410262" w14:textId="77777777" w:rsidR="00000000" w:rsidRDefault="00000000">
      <w:pPr>
        <w:pStyle w:val="StandardWeb"/>
        <w:spacing w:after="0" w:afterAutospacing="0"/>
      </w:pPr>
    </w:p>
    <w:p w14:paraId="33053475" w14:textId="77777777" w:rsidR="00000000" w:rsidRDefault="00000000">
      <w:pPr>
        <w:pStyle w:val="StandardWeb"/>
        <w:spacing w:after="0" w:afterAutospacing="0"/>
      </w:pPr>
      <w:r>
        <w:rPr>
          <w:rStyle w:val="Fett"/>
        </w:rPr>
        <w:t>Grass, Günter: Die Blechtrommel</w:t>
      </w:r>
    </w:p>
    <w:p w14:paraId="69BA3196" w14:textId="77777777" w:rsidR="00000000" w:rsidRDefault="00000000">
      <w:pPr>
        <w:pStyle w:val="StandardWeb"/>
        <w:spacing w:after="0" w:afterAutospacing="0"/>
      </w:pPr>
      <w:r>
        <w:t>Sprecher: Horst Hillebrand. Dauer: 1375 Minuten.</w:t>
      </w:r>
      <w:r>
        <w:br/>
        <w:t>Oskar Mazerath, der an seinem dritten Geburtstag beschloss, nicht mehr zu wachsen, trommelt gegen die plebejische Idylle an, mit der in Danzig der Alltag weitergeht, während Deutschland zum Krieg rüstet. Mit seiner Stimme zersingt er Fensterscheiben, als wüsste er, worauf es ankommt: Auf das Wachwerden und Wahrnehmen politischer Verantwortung.</w:t>
      </w:r>
      <w:r>
        <w:br/>
        <w:t>Buch-Nr.: 52171</w:t>
      </w:r>
    </w:p>
    <w:p w14:paraId="270D3377" w14:textId="77777777" w:rsidR="00000000" w:rsidRDefault="00000000">
      <w:pPr>
        <w:pStyle w:val="StandardWeb"/>
        <w:spacing w:after="0" w:afterAutospacing="0"/>
      </w:pPr>
    </w:p>
    <w:p w14:paraId="407C2C41" w14:textId="77777777" w:rsidR="00000000" w:rsidRDefault="00000000">
      <w:pPr>
        <w:pStyle w:val="StandardWeb"/>
        <w:spacing w:after="0" w:afterAutospacing="0"/>
      </w:pPr>
      <w:r>
        <w:rPr>
          <w:rStyle w:val="Fett"/>
        </w:rPr>
        <w:t>Grey, Anthony: Als Geisel in Peking</w:t>
      </w:r>
    </w:p>
    <w:p w14:paraId="76BA9326" w14:textId="77777777" w:rsidR="00000000" w:rsidRDefault="00000000">
      <w:pPr>
        <w:pStyle w:val="StandardWeb"/>
        <w:spacing w:after="0" w:afterAutospacing="0"/>
      </w:pPr>
      <w:r>
        <w:t>Sprecher: Fritz Holy. Dauer: 758 Minuten.</w:t>
      </w:r>
      <w:r>
        <w:br/>
        <w:t>Der dramatische Bericht eines britischen Korrespondenten, der 26 Monate in China in Einzelhaft verbracht hat.</w:t>
      </w:r>
      <w:r>
        <w:br/>
        <w:t>Buch-Nr.: 41524</w:t>
      </w:r>
    </w:p>
    <w:p w14:paraId="6EAC1B54" w14:textId="77777777" w:rsidR="00000000" w:rsidRDefault="00000000">
      <w:pPr>
        <w:pStyle w:val="StandardWeb"/>
        <w:spacing w:after="0" w:afterAutospacing="0"/>
      </w:pPr>
    </w:p>
    <w:p w14:paraId="5BA14F8A" w14:textId="77777777" w:rsidR="00000000" w:rsidRDefault="00000000">
      <w:pPr>
        <w:pStyle w:val="StandardWeb"/>
        <w:spacing w:after="0" w:afterAutospacing="0"/>
      </w:pPr>
      <w:r>
        <w:rPr>
          <w:rStyle w:val="Fett"/>
        </w:rPr>
        <w:t>Gruber, Sabine: Stillbach oder Die Sehnsucht</w:t>
      </w:r>
    </w:p>
    <w:p w14:paraId="56753BDF" w14:textId="77777777" w:rsidR="00000000" w:rsidRDefault="00000000">
      <w:pPr>
        <w:pStyle w:val="StandardWeb"/>
        <w:spacing w:after="0" w:afterAutospacing="0"/>
      </w:pPr>
      <w:r>
        <w:t>Sprecher: Ann-Birgit Höller. Dauer: 761 Minuten.</w:t>
      </w:r>
      <w:r>
        <w:br/>
        <w:t>Ines ist 1978, dem Jahr der Ermordung Moros, Hausmädchen in einem römischen Hotel und sie erzählt von ihrer Chefin Emma Manente, gebürtige deutschsprachige Südtirolerin, die in den 1930ern einen Italiener heiratete, zum Leidwesen ihrer Familie. Es geht um die Verflechtung vom Politischem und Privatem, den Spannungen um Südtirol, einem kaum aufgearbeiteten Teil Südtiroler/italienischer Geschichte!</w:t>
      </w:r>
      <w:r>
        <w:br/>
        <w:t>Buch-Nr.: 51605</w:t>
      </w:r>
    </w:p>
    <w:p w14:paraId="6A86B293" w14:textId="77777777" w:rsidR="00000000" w:rsidRDefault="00000000">
      <w:pPr>
        <w:pStyle w:val="StandardWeb"/>
        <w:spacing w:after="0" w:afterAutospacing="0"/>
      </w:pPr>
    </w:p>
    <w:p w14:paraId="4C7DA611" w14:textId="77777777" w:rsidR="00000000" w:rsidRDefault="00000000">
      <w:pPr>
        <w:pStyle w:val="StandardWeb"/>
        <w:spacing w:after="0" w:afterAutospacing="0"/>
      </w:pPr>
      <w:r>
        <w:rPr>
          <w:rStyle w:val="Fett"/>
        </w:rPr>
        <w:t>Gruen, Arno: Wider den Terrorismus</w:t>
      </w:r>
    </w:p>
    <w:p w14:paraId="0B58ACE6" w14:textId="77777777" w:rsidR="00000000" w:rsidRDefault="00000000">
      <w:pPr>
        <w:pStyle w:val="StandardWeb"/>
        <w:spacing w:after="0" w:afterAutospacing="0"/>
      </w:pPr>
      <w:r>
        <w:t>Sprecher: Claus Vester, Monika Köteles. Dauer: 82 Minuten.</w:t>
      </w:r>
      <w:r>
        <w:br/>
        <w:t>Die Terroranschläge sind eine tödliche Bedrohung für die Menschheit. Terroristengeben im Namen ihres Gottes die Welt der Zerstörung preis. Menschliches Leid und Schmerz bedeuten für sie Schwäche. Terroristen sind identitätslose Menschen, die Gewalt vor der Weltöffentlichkeit in Szene setzen. Ihre Scheinidentität hoffen sie, zu überwinden und als Helden oder Heilige verehrt zu werden. DAISY-Format Bei diesem Hörbuch handelt es sich um ein käuflich erworbenes Hörbuch das barrierefrei aufgearbeitet wurde.</w:t>
      </w:r>
      <w:r>
        <w:br/>
        <w:t>Buch-Nr.: 32718</w:t>
      </w:r>
    </w:p>
    <w:p w14:paraId="63EDBB69" w14:textId="77777777" w:rsidR="00000000" w:rsidRDefault="00000000">
      <w:pPr>
        <w:pStyle w:val="StandardWeb"/>
        <w:spacing w:after="0" w:afterAutospacing="0"/>
      </w:pPr>
    </w:p>
    <w:p w14:paraId="323B8C67" w14:textId="77777777" w:rsidR="00000000" w:rsidRDefault="00000000">
      <w:pPr>
        <w:pStyle w:val="StandardWeb"/>
        <w:spacing w:after="0" w:afterAutospacing="0"/>
      </w:pPr>
      <w:r>
        <w:rPr>
          <w:rStyle w:val="Fett"/>
        </w:rPr>
        <w:t>Habeck, Fritz: Der Piber</w:t>
      </w:r>
    </w:p>
    <w:p w14:paraId="31861C6B" w14:textId="77777777" w:rsidR="00000000" w:rsidRDefault="00000000">
      <w:pPr>
        <w:pStyle w:val="StandardWeb"/>
        <w:spacing w:after="0" w:afterAutospacing="0"/>
      </w:pPr>
      <w:r>
        <w:t>Sprecher: Guido Wieland. Dauer: 841 Minuten.</w:t>
      </w:r>
      <w:r>
        <w:br/>
        <w:t>Graf Piber und sein Sohn durchleben den klassischen Generationenkonflikt. Durch ein vielleicht nur gedankenloses Verhalten des Sohnes wird eine Auseinandersetzung über die Gültigkeit von Werten ausgelöst. Und bei Fritz Habeck geht es nicht mehr allein um die Familie Piber, sondern die allgemeine Einschätzung was Europa und die Zeitumstände der 60ger Jahre betrifft.</w:t>
      </w:r>
      <w:r>
        <w:br/>
        <w:t>Buch-Nr.: 40944</w:t>
      </w:r>
    </w:p>
    <w:p w14:paraId="00FCF5EA" w14:textId="77777777" w:rsidR="00000000" w:rsidRDefault="00000000">
      <w:pPr>
        <w:pStyle w:val="StandardWeb"/>
        <w:spacing w:after="0" w:afterAutospacing="0"/>
      </w:pPr>
    </w:p>
    <w:p w14:paraId="0372B89A" w14:textId="77777777" w:rsidR="00000000" w:rsidRDefault="00000000">
      <w:pPr>
        <w:pStyle w:val="StandardWeb"/>
        <w:spacing w:after="0" w:afterAutospacing="0"/>
      </w:pPr>
      <w:r>
        <w:rPr>
          <w:rStyle w:val="Fett"/>
        </w:rPr>
        <w:t>Hackl, Erich: Abschied von Sidonie</w:t>
      </w:r>
    </w:p>
    <w:p w14:paraId="63208DF6" w14:textId="77777777" w:rsidR="00000000" w:rsidRDefault="00000000">
      <w:pPr>
        <w:pStyle w:val="StandardWeb"/>
        <w:spacing w:after="0" w:afterAutospacing="0"/>
      </w:pPr>
      <w:r>
        <w:t>Sprecher: Günter Rohkämper. Dauer: 175 Minuten.</w:t>
      </w:r>
      <w:r>
        <w:br/>
        <w:t>Das Schicksal des Zigeunermädchens Sidonie Adlersburg, ihr kurzes Glück bei den Pflegeeltern und deren Bemühen, das Kind vor dem Ende im KZ zu bewahren. - Erzählt nach einer tatsächlichen Begebenheit.</w:t>
      </w:r>
      <w:r>
        <w:br/>
        <w:t>Buch-Nr.: 46707</w:t>
      </w:r>
    </w:p>
    <w:p w14:paraId="72F30D88" w14:textId="77777777" w:rsidR="00000000" w:rsidRDefault="00000000">
      <w:pPr>
        <w:pStyle w:val="StandardWeb"/>
        <w:spacing w:after="0" w:afterAutospacing="0"/>
      </w:pPr>
    </w:p>
    <w:p w14:paraId="715B2253" w14:textId="77777777" w:rsidR="00000000" w:rsidRDefault="00000000">
      <w:pPr>
        <w:pStyle w:val="StandardWeb"/>
        <w:spacing w:after="0" w:afterAutospacing="0"/>
      </w:pPr>
      <w:r>
        <w:rPr>
          <w:rStyle w:val="Fett"/>
        </w:rPr>
        <w:t>Hackl, Erich: Sara und Simón</w:t>
      </w:r>
    </w:p>
    <w:p w14:paraId="5040B72C" w14:textId="77777777" w:rsidR="00000000" w:rsidRDefault="00000000">
      <w:pPr>
        <w:pStyle w:val="StandardWeb"/>
        <w:spacing w:after="0" w:afterAutospacing="0"/>
      </w:pPr>
      <w:r>
        <w:t>Sprecher: Petra Wolf. Dauer: 300 Minuten.</w:t>
      </w:r>
      <w:r>
        <w:br/>
        <w:t>Sara Méndez flieht 1973 aus Uruguay und wird kurz nach der Geburt ihres Kindes vom Geheimdienst verschleppt. Ihren Sohn Simon muss sie zurücklassen, einen von tausend "Verschwundenen". Der Autor erzählt diesen genau recherchierten Fall, schildert Saras jahrelange Bemühungen, den kleinen Simon wiederzufinden. Doch ihrem Verlangen, Gewissheit zu bekommen, widersetzen sich alle anderen Parteien.</w:t>
      </w:r>
      <w:r>
        <w:br/>
        <w:t>Buch-Nr.: 54369</w:t>
      </w:r>
    </w:p>
    <w:p w14:paraId="5DBFF7E9" w14:textId="77777777" w:rsidR="00000000" w:rsidRDefault="00000000">
      <w:pPr>
        <w:pStyle w:val="StandardWeb"/>
        <w:spacing w:after="0" w:afterAutospacing="0"/>
      </w:pPr>
    </w:p>
    <w:p w14:paraId="28969930" w14:textId="77777777" w:rsidR="00000000" w:rsidRDefault="00000000">
      <w:pPr>
        <w:pStyle w:val="StandardWeb"/>
        <w:spacing w:after="0" w:afterAutospacing="0"/>
      </w:pPr>
      <w:r>
        <w:rPr>
          <w:rStyle w:val="Fett"/>
        </w:rPr>
        <w:t>Hagelstange, Rudolf: Spielball der Götter</w:t>
      </w:r>
    </w:p>
    <w:p w14:paraId="347F7D5C" w14:textId="77777777" w:rsidR="00000000" w:rsidRDefault="00000000">
      <w:pPr>
        <w:pStyle w:val="StandardWeb"/>
        <w:spacing w:after="0" w:afterAutospacing="0"/>
      </w:pPr>
      <w:r>
        <w:t>Sprecher: Helmut Janatsch. Dauer: 725 Minuten.</w:t>
      </w:r>
      <w:r>
        <w:br/>
        <w:t>Roman um den trojanischen Prinzen Paris - eine Entmythologisierung der Antike und zugleich eine Kritik der Gegenwart.</w:t>
      </w:r>
      <w:r>
        <w:br/>
        <w:t>Buch-Nr.: 40338</w:t>
      </w:r>
    </w:p>
    <w:p w14:paraId="19F911BC" w14:textId="77777777" w:rsidR="00000000" w:rsidRDefault="00000000">
      <w:pPr>
        <w:pStyle w:val="StandardWeb"/>
        <w:spacing w:after="0" w:afterAutospacing="0"/>
      </w:pPr>
    </w:p>
    <w:p w14:paraId="032A0E93" w14:textId="77777777" w:rsidR="00000000" w:rsidRDefault="00000000">
      <w:pPr>
        <w:pStyle w:val="StandardWeb"/>
        <w:spacing w:after="0" w:afterAutospacing="0"/>
      </w:pPr>
      <w:r>
        <w:rPr>
          <w:rStyle w:val="Fett"/>
        </w:rPr>
        <w:t>Hamsun, Knut: Hunger</w:t>
      </w:r>
    </w:p>
    <w:p w14:paraId="7F7DD67F" w14:textId="77777777" w:rsidR="00000000" w:rsidRDefault="00000000">
      <w:pPr>
        <w:pStyle w:val="StandardWeb"/>
        <w:spacing w:after="0" w:afterAutospacing="0"/>
      </w:pPr>
      <w:r>
        <w:t>Sprecher: Uwe Wriedt. Dauer: 514 Minuten.</w:t>
      </w:r>
      <w:r>
        <w:br/>
        <w:t xml:space="preserve">Der Ich-Erzähler irrt, vom Hunger buchstäblich an den Rand des Wahnsinns getrieben, durch Oslo. Trotz der äußersten Erniedrigung, die er durchleidet, kann der Protagonist sich nicht überwinden, Hilfe anzunehmen. - In dieser ausgezeichneten Neuübersetzung des 1890 </w:t>
      </w:r>
      <w:r>
        <w:lastRenderedPageBreak/>
        <w:t>erschienenen Romans überträgt sich unmittelbar, wie Hamsun auf revolutionäre Weise mit tradierten Erzählmustern brach.</w:t>
      </w:r>
      <w:r>
        <w:br/>
        <w:t>Buch-Nr.: 55961</w:t>
      </w:r>
    </w:p>
    <w:p w14:paraId="199AAFB7" w14:textId="77777777" w:rsidR="00000000" w:rsidRDefault="00000000">
      <w:pPr>
        <w:pStyle w:val="StandardWeb"/>
        <w:spacing w:after="0" w:afterAutospacing="0"/>
      </w:pPr>
    </w:p>
    <w:p w14:paraId="5E53C756" w14:textId="77777777" w:rsidR="00000000" w:rsidRDefault="00000000">
      <w:pPr>
        <w:pStyle w:val="StandardWeb"/>
        <w:spacing w:after="0" w:afterAutospacing="0"/>
      </w:pPr>
      <w:r>
        <w:rPr>
          <w:rStyle w:val="Fett"/>
        </w:rPr>
        <w:t>Han, Suyin: Wirf einen Schatten nur</w:t>
      </w:r>
    </w:p>
    <w:p w14:paraId="4F130F80" w14:textId="77777777" w:rsidR="00000000" w:rsidRDefault="00000000">
      <w:pPr>
        <w:pStyle w:val="StandardWeb"/>
        <w:spacing w:after="0" w:afterAutospacing="0"/>
      </w:pPr>
      <w:r>
        <w:t>Sprecher: Julia Gschnitzer. Dauer: 286 Minuten.</w:t>
      </w:r>
      <w:r>
        <w:br/>
        <w:t>In den Büchern der chinesischen Ärztin und Autorin spielen aktuelle kulturelle und politische Konflikte zwischen Ost und West in Asien eine zentrale Rolle, sie nimmt engagiert Stellung zu den Befreiungskriegen in Südostasien und zur Innen- und Außenpolitik des modernen China seit dem Ende der Kaiserzeit, vor dem Hintergrund der Abhängigkeit von Kolonialmächten.</w:t>
      </w:r>
      <w:r>
        <w:br/>
        <w:t>Buch-Nr.: 42907</w:t>
      </w:r>
    </w:p>
    <w:p w14:paraId="29467280" w14:textId="77777777" w:rsidR="00000000" w:rsidRDefault="00000000">
      <w:pPr>
        <w:pStyle w:val="StandardWeb"/>
        <w:spacing w:after="0" w:afterAutospacing="0"/>
      </w:pPr>
    </w:p>
    <w:p w14:paraId="0EA3598B" w14:textId="77777777" w:rsidR="00000000" w:rsidRDefault="00000000">
      <w:pPr>
        <w:pStyle w:val="StandardWeb"/>
        <w:spacing w:after="0" w:afterAutospacing="0"/>
      </w:pPr>
      <w:r>
        <w:rPr>
          <w:rStyle w:val="Fett"/>
        </w:rPr>
        <w:t>Handke, Peter: Die Angst des Tormanns beim Elfmeter</w:t>
      </w:r>
    </w:p>
    <w:p w14:paraId="2BAED016" w14:textId="77777777" w:rsidR="00000000" w:rsidRDefault="00000000">
      <w:pPr>
        <w:pStyle w:val="StandardWeb"/>
        <w:spacing w:after="0" w:afterAutospacing="0"/>
      </w:pPr>
      <w:r>
        <w:t>Sprecher: Günter Rohkämper. Dauer: 238 Minuten.</w:t>
      </w:r>
      <w:r>
        <w:br/>
        <w:t>Die Geschichte einer Flucht, die das Gefangensein der Menschen in einer vorgegebenen "Grammatik der Wahrnehmungen" demonstriert.</w:t>
      </w:r>
      <w:r>
        <w:br/>
        <w:t>Buch-Nr.: 41753</w:t>
      </w:r>
    </w:p>
    <w:p w14:paraId="6C71A45F" w14:textId="77777777" w:rsidR="00000000" w:rsidRDefault="00000000">
      <w:pPr>
        <w:pStyle w:val="StandardWeb"/>
        <w:spacing w:after="0" w:afterAutospacing="0"/>
      </w:pPr>
    </w:p>
    <w:p w14:paraId="5EBBBC2F" w14:textId="77777777" w:rsidR="00000000" w:rsidRDefault="00000000">
      <w:pPr>
        <w:pStyle w:val="StandardWeb"/>
        <w:spacing w:after="0" w:afterAutospacing="0"/>
      </w:pPr>
      <w:r>
        <w:rPr>
          <w:rStyle w:val="Fett"/>
        </w:rPr>
        <w:t>Hashimi, Nadia: Hinter dem Regenbogen</w:t>
      </w:r>
    </w:p>
    <w:p w14:paraId="632F31A9" w14:textId="77777777" w:rsidR="00000000" w:rsidRDefault="00000000">
      <w:pPr>
        <w:pStyle w:val="StandardWeb"/>
        <w:spacing w:after="0" w:afterAutospacing="0"/>
      </w:pPr>
      <w:r>
        <w:t>Sprecher: Dagny Gioulami. Dauer: 1075 Minuten.</w:t>
      </w:r>
      <w:r>
        <w:br/>
        <w:t>Unter dem strengen Regime der Taliban dürfen Rahima und ihre Schwestern weder zur Schule noch draußen spielen. Da ihnen ein Sohn fehlt, beschließen die Eltern, aus Rahima einen Bacha Posh zu machen, ein Mädchen in Jungenkleidung. Fortan wird sie wie ein Sohn behandelt und genießt ungeahnte Freiheiten. Bis sie mit dreizehn an einen Warlord verheiratet wird. Doch Rahima gibt nicht auf.</w:t>
      </w:r>
      <w:r>
        <w:br/>
        <w:t>Buch-Nr.: 53831</w:t>
      </w:r>
    </w:p>
    <w:p w14:paraId="24911163" w14:textId="77777777" w:rsidR="00000000" w:rsidRDefault="00000000">
      <w:pPr>
        <w:pStyle w:val="StandardWeb"/>
        <w:spacing w:after="0" w:afterAutospacing="0"/>
      </w:pPr>
    </w:p>
    <w:p w14:paraId="6C54D981" w14:textId="77777777" w:rsidR="00000000" w:rsidRDefault="00000000">
      <w:pPr>
        <w:pStyle w:val="StandardWeb"/>
        <w:spacing w:after="0" w:afterAutospacing="0"/>
      </w:pPr>
      <w:r>
        <w:rPr>
          <w:rStyle w:val="Fett"/>
        </w:rPr>
        <w:t>Heine, Heinrich: Deutschland - ein Wintermärchen</w:t>
      </w:r>
    </w:p>
    <w:p w14:paraId="0E292234" w14:textId="77777777" w:rsidR="00000000" w:rsidRDefault="00000000">
      <w:pPr>
        <w:pStyle w:val="StandardWeb"/>
        <w:spacing w:after="0" w:afterAutospacing="0"/>
      </w:pPr>
      <w:r>
        <w:t>Sprecher: Wolf Goette. Dauer: 152 Minuten.</w:t>
      </w:r>
      <w:r>
        <w:br/>
        <w:t>Heinrich Heine schildert seine Reise durch Deutschland im Jahr 1843 - verknüpft mit bissig-politischer Satire: "Ich weiß, sie tranken heimlich Wein / Und predigten öffentlich Wasser." Heine prangert neben der Kleinstaaterei auch mangelnde Meinungsfreiheit und die Willkür des preußischen Polizeistaates an. Das Werk wurde sofort nach seinem Erscheinen verboten.</w:t>
      </w:r>
      <w:r>
        <w:br/>
        <w:t>Buch-Nr.: 50962</w:t>
      </w:r>
    </w:p>
    <w:p w14:paraId="5B11CD93" w14:textId="77777777" w:rsidR="00000000" w:rsidRDefault="00000000">
      <w:pPr>
        <w:pStyle w:val="StandardWeb"/>
        <w:spacing w:after="0" w:afterAutospacing="0"/>
      </w:pPr>
    </w:p>
    <w:p w14:paraId="55087271" w14:textId="77777777" w:rsidR="00000000" w:rsidRDefault="00000000">
      <w:pPr>
        <w:pStyle w:val="StandardWeb"/>
        <w:spacing w:after="0" w:afterAutospacing="0"/>
      </w:pPr>
      <w:r>
        <w:rPr>
          <w:rStyle w:val="Fett"/>
        </w:rPr>
        <w:t>Heitman, Mariken: Wilde Erbsen</w:t>
      </w:r>
    </w:p>
    <w:p w14:paraId="401B446C" w14:textId="77777777" w:rsidR="00000000" w:rsidRDefault="00000000">
      <w:pPr>
        <w:pStyle w:val="StandardWeb"/>
        <w:spacing w:after="0" w:afterAutospacing="0"/>
      </w:pPr>
      <w:r>
        <w:lastRenderedPageBreak/>
        <w:t>Sprecher: Julia Katterfeld. Dauer: 503 Minuten.</w:t>
      </w:r>
      <w:r>
        <w:br/>
        <w:t>"Wilde Erbsen" erzählt die Geschichte der Saatgutzüchterin Elke, die sich nach einem gescheiterten Versuch, eine neue Kürbissorte zu züchten, auf eine Insel vor der niederländischen Nordseeküste der Niederlande begibt. Sie will dort die Ur-Erbse wieder auswildern. Parallel zu diesem Vorhaben und Elkes eigener Identitätssuche tritt die mythische Figur Ra auf, die neuntausend Jahre zuvor in Südwestasien lebte. Ihr werden besondere Kräfte zugeschrieben, was sie zum Orakel und gleichzeitig zum Sündenbock für die Gemeinschaft macht. Mariken Heitman hat einen klugen, zeitgemäßen und humorvollen Roman über Natürlichkeit, Landwirtschaft und die großen Fragen der menschlichen Existenz geschrieben.</w:t>
      </w:r>
      <w:r>
        <w:br/>
        <w:t>Buch-Nr.: 57713</w:t>
      </w:r>
    </w:p>
    <w:p w14:paraId="711CC83C" w14:textId="77777777" w:rsidR="00000000" w:rsidRDefault="00000000">
      <w:pPr>
        <w:pStyle w:val="StandardWeb"/>
        <w:spacing w:after="0" w:afterAutospacing="0"/>
      </w:pPr>
    </w:p>
    <w:p w14:paraId="783AA04D" w14:textId="77777777" w:rsidR="00000000" w:rsidRDefault="00000000">
      <w:pPr>
        <w:pStyle w:val="StandardWeb"/>
        <w:spacing w:after="0" w:afterAutospacing="0"/>
      </w:pPr>
      <w:r>
        <w:rPr>
          <w:rStyle w:val="Fett"/>
        </w:rPr>
        <w:t>Henisch, Peter: Nichts als Himmel</w:t>
      </w:r>
    </w:p>
    <w:p w14:paraId="7C24A992" w14:textId="77777777" w:rsidR="00000000" w:rsidRDefault="00000000">
      <w:pPr>
        <w:pStyle w:val="StandardWeb"/>
        <w:spacing w:after="0" w:afterAutospacing="0"/>
      </w:pPr>
      <w:r>
        <w:t>Sprecher: H. Peter Friedl. Dauer: 399 Minuten.</w:t>
      </w:r>
      <w:r>
        <w:br/>
        <w:t>Mit „Nichts als Himmel“ kehrt Peter Henisch an seinen Sehnsuchtsort San Vito zurück, in die versteckte Wohnung unter den Dächern der italienischen Kleinstadt. Für den Musiker Paul Spielmann, der vor Pandemie und Lebenskrise aus Wien flüchtet, wird sie zum Refugium. Abends auf seiner Terrasse kommt Paul zur Ruhe, er beginnt Wolkenmetamorphosen und Vogelschwarmflüge zu fotografieren, bis plötzlich ein Mann über die Dächer kommt, einer der Clandestini, der Flüchtlinge aus Afrika, gegen die die rechte Hetze in Italien immer lauter wird.</w:t>
      </w:r>
      <w:r>
        <w:br/>
        <w:t>Buch-Nr.: 56323</w:t>
      </w:r>
    </w:p>
    <w:p w14:paraId="258A5322" w14:textId="77777777" w:rsidR="00000000" w:rsidRDefault="00000000">
      <w:pPr>
        <w:pStyle w:val="StandardWeb"/>
        <w:spacing w:after="0" w:afterAutospacing="0"/>
      </w:pPr>
    </w:p>
    <w:p w14:paraId="46A3F407" w14:textId="77777777" w:rsidR="00000000" w:rsidRDefault="00000000">
      <w:pPr>
        <w:pStyle w:val="StandardWeb"/>
        <w:spacing w:after="0" w:afterAutospacing="0"/>
      </w:pPr>
      <w:r>
        <w:rPr>
          <w:rStyle w:val="Fett"/>
        </w:rPr>
        <w:t>Henisch, Peter: Steins Paranoia</w:t>
      </w:r>
    </w:p>
    <w:p w14:paraId="1AD57E9F" w14:textId="77777777" w:rsidR="00000000" w:rsidRDefault="00000000">
      <w:pPr>
        <w:pStyle w:val="StandardWeb"/>
        <w:spacing w:after="0" w:afterAutospacing="0"/>
      </w:pPr>
      <w:r>
        <w:t>Sprecher: Otto Goger. Dauer: 198 Minuten.</w:t>
      </w:r>
      <w:r>
        <w:br/>
        <w:t>Max Stein, aufgrund inzwischen historischer Umstände in Kanada geboren, möchte nichts anderes sein als ein guter Österreicher. Eines Tages aber in unserer jüngsten Vergangenheit merkt er, dass er das nicht mehr so ohne weiteres kann.</w:t>
      </w:r>
      <w:r>
        <w:br/>
        <w:t>Buch-Nr.: 44846</w:t>
      </w:r>
    </w:p>
    <w:p w14:paraId="0B675795" w14:textId="77777777" w:rsidR="00000000" w:rsidRDefault="00000000">
      <w:pPr>
        <w:pStyle w:val="StandardWeb"/>
        <w:spacing w:after="0" w:afterAutospacing="0"/>
      </w:pPr>
    </w:p>
    <w:p w14:paraId="16979CFD" w14:textId="77777777" w:rsidR="00000000" w:rsidRDefault="00000000">
      <w:pPr>
        <w:pStyle w:val="StandardWeb"/>
        <w:spacing w:after="0" w:afterAutospacing="0"/>
      </w:pPr>
      <w:r>
        <w:rPr>
          <w:rStyle w:val="Fett"/>
        </w:rPr>
        <w:t>Henning, Peter: Ein deutscher Sommer</w:t>
      </w:r>
    </w:p>
    <w:p w14:paraId="516E4FAE" w14:textId="77777777" w:rsidR="00000000" w:rsidRDefault="00000000">
      <w:pPr>
        <w:pStyle w:val="StandardWeb"/>
        <w:spacing w:after="0" w:afterAutospacing="0"/>
      </w:pPr>
      <w:r>
        <w:t>Sprecher: Gisela Scherner. Dauer: 1189 Minuten.</w:t>
      </w:r>
      <w:r>
        <w:br/>
        <w:t>Im Sommer 1988 halten zwei Geiselnehmer aus Gladbeck die Republik in Atem. Verfolgt von einer Journalistenhorde, töten sie vor laufenden Kameras, liefern sich Schießereien mit der Polizei und werden in Köln von namhaften Journalisten interviewt, während die Geiseln in Lebensgefahr schweben. Dieser Roman präsentiert die ungeheuren Fakten jener Tage.</w:t>
      </w:r>
      <w:r>
        <w:br/>
        <w:t>Buch-Nr.: 53645</w:t>
      </w:r>
    </w:p>
    <w:p w14:paraId="0FF3A1C7" w14:textId="77777777" w:rsidR="00000000" w:rsidRDefault="00000000">
      <w:pPr>
        <w:pStyle w:val="StandardWeb"/>
        <w:spacing w:after="0" w:afterAutospacing="0"/>
      </w:pPr>
    </w:p>
    <w:p w14:paraId="1092016C" w14:textId="77777777" w:rsidR="00000000" w:rsidRDefault="00000000">
      <w:pPr>
        <w:pStyle w:val="StandardWeb"/>
        <w:spacing w:after="0" w:afterAutospacing="0"/>
      </w:pPr>
      <w:r>
        <w:rPr>
          <w:rStyle w:val="Fett"/>
        </w:rPr>
        <w:t>Hill, Julia Butterfly: Die Botschaft der Baumfrau</w:t>
      </w:r>
    </w:p>
    <w:p w14:paraId="4C4D5391" w14:textId="77777777" w:rsidR="00000000" w:rsidRDefault="00000000">
      <w:pPr>
        <w:pStyle w:val="StandardWeb"/>
        <w:spacing w:after="0" w:afterAutospacing="0"/>
      </w:pPr>
      <w:r>
        <w:lastRenderedPageBreak/>
        <w:t>Sprecher: Franziska Pigulla, Monika Köteles. Dauer: 403 Minuten.</w:t>
      </w:r>
      <w:r>
        <w:br/>
        <w:t>Im Dez. 1997 bestieg die 22jährige Julia Butterfly Hill in Kalifornien einen Baum namens Luna, eine 1000jährige Redwood-Kiefer, und lebte ununterbrochen zwei Jahre auf ihm. Als kurze Protestaktion gegen den Kahlschlag von altem, unwiederbringlichen Urwald geplant, entwickelte sie sich zu einem Engagement auf Leben und Tod. DAISY-Format. Bei diesem Hörbuch handelt es sich um ein käuflich erworbenes Hörbuch das barrierefrei aufgearbeitet wurde.</w:t>
      </w:r>
      <w:r>
        <w:br/>
        <w:t>Buch-Nr.: 30271</w:t>
      </w:r>
    </w:p>
    <w:p w14:paraId="4D8BB884" w14:textId="77777777" w:rsidR="00000000" w:rsidRDefault="00000000">
      <w:pPr>
        <w:pStyle w:val="StandardWeb"/>
        <w:spacing w:after="0" w:afterAutospacing="0"/>
      </w:pPr>
    </w:p>
    <w:p w14:paraId="04328DCD" w14:textId="77777777" w:rsidR="00000000" w:rsidRDefault="00000000">
      <w:pPr>
        <w:pStyle w:val="StandardWeb"/>
        <w:spacing w:after="0" w:afterAutospacing="0"/>
      </w:pPr>
      <w:r>
        <w:rPr>
          <w:rStyle w:val="Fett"/>
        </w:rPr>
        <w:t>Hill, Julia Butterfly: Die Botschaft der Baumfrau</w:t>
      </w:r>
    </w:p>
    <w:p w14:paraId="2276AFE4" w14:textId="77777777" w:rsidR="00000000" w:rsidRDefault="00000000">
      <w:pPr>
        <w:pStyle w:val="StandardWeb"/>
        <w:spacing w:after="0" w:afterAutospacing="0"/>
      </w:pPr>
      <w:r>
        <w:t>Sprecher: Beate Braus. Dauer: 540 Minuten.</w:t>
      </w:r>
      <w:r>
        <w:br/>
        <w:t>Im Dezember 1997 bestieg die 22jährige Julia einen 100jährigen Mammutbaum in Nordkalifornien und lebte 738 Tage auf ihm. Was als kurzfristige Protestaktion geplant war, entwickelte sich für Julia zu einem Engagement auf Leben und Tod. Sie beschreibt eindrucksvoll ihre Erlebnisse.</w:t>
      </w:r>
      <w:r>
        <w:br/>
        <w:t>Buch-Nr.: 50632</w:t>
      </w:r>
    </w:p>
    <w:p w14:paraId="3E467D11" w14:textId="77777777" w:rsidR="00000000" w:rsidRDefault="00000000">
      <w:pPr>
        <w:pStyle w:val="StandardWeb"/>
        <w:spacing w:after="0" w:afterAutospacing="0"/>
      </w:pPr>
    </w:p>
    <w:p w14:paraId="3138DAB4" w14:textId="77777777" w:rsidR="00000000" w:rsidRDefault="00000000">
      <w:pPr>
        <w:pStyle w:val="StandardWeb"/>
        <w:spacing w:after="0" w:afterAutospacing="0"/>
      </w:pPr>
      <w:r>
        <w:rPr>
          <w:rStyle w:val="Fett"/>
        </w:rPr>
        <w:t>Hinterberger, Ernst: Kleine Leute</w:t>
      </w:r>
    </w:p>
    <w:p w14:paraId="6D2B09F3" w14:textId="77777777" w:rsidR="00000000" w:rsidRDefault="00000000">
      <w:pPr>
        <w:pStyle w:val="StandardWeb"/>
        <w:spacing w:after="0" w:afterAutospacing="0"/>
      </w:pPr>
      <w:r>
        <w:t>Sprecher: Traute Furthner. Dauer: 1043 Minuten.</w:t>
      </w:r>
      <w:r>
        <w:br/>
        <w:t>Dieses Buch ist ein Denkmal für alle kleinen Leute, die allzu rasch vergessen werden, weil ihre Namen weder in Schlagzeilen noch Geschichtsbüchern aufscheinen, obgleich gerade sie, die vielen Namenlosen, das Bild unseres Staates prägen und immer prägen werden.</w:t>
      </w:r>
      <w:r>
        <w:br/>
        <w:t>Buch-Nr.: 45222</w:t>
      </w:r>
    </w:p>
    <w:p w14:paraId="272991F6" w14:textId="77777777" w:rsidR="00000000" w:rsidRDefault="00000000">
      <w:pPr>
        <w:pStyle w:val="StandardWeb"/>
        <w:spacing w:after="0" w:afterAutospacing="0"/>
      </w:pPr>
    </w:p>
    <w:p w14:paraId="00D14664" w14:textId="77777777" w:rsidR="00000000" w:rsidRDefault="00000000">
      <w:pPr>
        <w:pStyle w:val="StandardWeb"/>
        <w:spacing w:after="0" w:afterAutospacing="0"/>
      </w:pPr>
      <w:r>
        <w:rPr>
          <w:rStyle w:val="Fett"/>
        </w:rPr>
        <w:t>Hinterberger, Ernst: Von furzenden Pferden, Ausland und Inländern</w:t>
      </w:r>
    </w:p>
    <w:p w14:paraId="77860A65" w14:textId="77777777" w:rsidR="00000000" w:rsidRDefault="00000000">
      <w:pPr>
        <w:pStyle w:val="StandardWeb"/>
        <w:spacing w:after="0" w:afterAutospacing="0"/>
      </w:pPr>
      <w:r>
        <w:t>Sprecher: Alois Frank. Dauer: 290 Minuten.</w:t>
      </w:r>
      <w:r>
        <w:br/>
        <w:t>Ausländerhass eines Erfolglosen.</w:t>
      </w:r>
      <w:r>
        <w:br/>
        <w:t>Buch-Nr.: 45228</w:t>
      </w:r>
    </w:p>
    <w:p w14:paraId="6C49BB01" w14:textId="77777777" w:rsidR="00000000" w:rsidRDefault="00000000">
      <w:pPr>
        <w:pStyle w:val="StandardWeb"/>
        <w:spacing w:after="0" w:afterAutospacing="0"/>
      </w:pPr>
    </w:p>
    <w:p w14:paraId="6397F38C" w14:textId="77777777" w:rsidR="00000000" w:rsidRDefault="00000000">
      <w:pPr>
        <w:pStyle w:val="StandardWeb"/>
        <w:spacing w:after="0" w:afterAutospacing="0"/>
      </w:pPr>
      <w:r>
        <w:rPr>
          <w:rStyle w:val="Fett"/>
        </w:rPr>
        <w:t>Hitler, Adolf: Serdar Somuncu liest aus dem Tagebuch eines Massenmörders</w:t>
      </w:r>
    </w:p>
    <w:p w14:paraId="57672823" w14:textId="77777777" w:rsidR="00000000" w:rsidRDefault="00000000">
      <w:pPr>
        <w:pStyle w:val="StandardWeb"/>
        <w:spacing w:after="0" w:afterAutospacing="0"/>
      </w:pPr>
      <w:r>
        <w:t>Sprecher: Iris Lasta, Serdar Somuncu. Dauer: 126 Minuten.</w:t>
      </w:r>
      <w:r>
        <w:br/>
        <w:t>Wenn der Schauspieler und Regisseur Serdar Somuncu im hämmernden Sprachduktus aus dem Tagebuch eines Massenmörders - denn mehr ist dieses Buch nicht - vorträgt, dann muss man lachen. Lachen über die Dummheiten und Banalitäten, über die "Ansammlung von sehr wirren Sätzen" und über den unsagbar schlechten Stil. DAISY- FORMAT Bei diesem Hörbuch handelt es sich um ein käuflich erworbenes Hörbuch das barrierefrei aufgearbeitet wurde.</w:t>
      </w:r>
      <w:r>
        <w:br/>
        <w:t>Buch-Nr.: 30952</w:t>
      </w:r>
    </w:p>
    <w:p w14:paraId="2B7B9E3C" w14:textId="77777777" w:rsidR="00000000" w:rsidRDefault="00000000">
      <w:pPr>
        <w:pStyle w:val="StandardWeb"/>
        <w:spacing w:after="0" w:afterAutospacing="0"/>
      </w:pPr>
    </w:p>
    <w:p w14:paraId="40721D44" w14:textId="77777777" w:rsidR="00000000" w:rsidRDefault="00000000">
      <w:pPr>
        <w:pStyle w:val="StandardWeb"/>
        <w:spacing w:after="0" w:afterAutospacing="0"/>
      </w:pPr>
      <w:r>
        <w:rPr>
          <w:rStyle w:val="Fett"/>
        </w:rPr>
        <w:t>Hlawaty, Graziella: Der schwedische Bumerang</w:t>
      </w:r>
    </w:p>
    <w:p w14:paraId="74D99FC1" w14:textId="77777777" w:rsidR="00000000" w:rsidRDefault="00000000">
      <w:pPr>
        <w:pStyle w:val="StandardWeb"/>
        <w:spacing w:after="0" w:afterAutospacing="0"/>
      </w:pPr>
      <w:r>
        <w:t>Sprecher: Claudia Clemens. Dauer: 166 Minuten.</w:t>
      </w:r>
      <w:r>
        <w:br/>
        <w:t>Geschichten aus der Arbeitswelt von Österreichern im Norden.</w:t>
      </w:r>
      <w:r>
        <w:br/>
        <w:t>Buch-Nr.: 46809</w:t>
      </w:r>
    </w:p>
    <w:p w14:paraId="5BD29816" w14:textId="77777777" w:rsidR="00000000" w:rsidRDefault="00000000">
      <w:pPr>
        <w:pStyle w:val="StandardWeb"/>
        <w:spacing w:after="0" w:afterAutospacing="0"/>
      </w:pPr>
    </w:p>
    <w:p w14:paraId="39217044" w14:textId="77777777" w:rsidR="00000000" w:rsidRDefault="00000000">
      <w:pPr>
        <w:pStyle w:val="StandardWeb"/>
        <w:spacing w:after="0" w:afterAutospacing="0"/>
      </w:pPr>
      <w:r>
        <w:rPr>
          <w:rStyle w:val="Fett"/>
        </w:rPr>
        <w:t>Hockl, Hans Wolfram: Die Schwachen</w:t>
      </w:r>
    </w:p>
    <w:p w14:paraId="52DCA63C" w14:textId="77777777" w:rsidR="00000000" w:rsidRDefault="00000000">
      <w:pPr>
        <w:pStyle w:val="StandardWeb"/>
        <w:spacing w:after="0" w:afterAutospacing="0"/>
      </w:pPr>
      <w:r>
        <w:t>Sprecher: Anna Burkhard. Dauer: 381 Minuten.</w:t>
      </w:r>
      <w:r>
        <w:br/>
        <w:t>Hockls Einsatz für Recht und Menschenwürde ist literarisch unter anderem auch in seinem Roman "Die Schwachen" tapeziert worden. Es geht ihm darin um Menschenschicksale, die eindrucksvoll in Parallelen zwischen der alten (Südosteuropa) und der neuen (amerikanischen) Welt präsentiert werden.</w:t>
      </w:r>
      <w:r>
        <w:br/>
        <w:t>Buch-Nr.: 44214</w:t>
      </w:r>
    </w:p>
    <w:p w14:paraId="75E23B36" w14:textId="77777777" w:rsidR="00000000" w:rsidRDefault="00000000">
      <w:pPr>
        <w:pStyle w:val="StandardWeb"/>
        <w:spacing w:after="0" w:afterAutospacing="0"/>
      </w:pPr>
    </w:p>
    <w:p w14:paraId="03068AA5" w14:textId="77777777" w:rsidR="00000000" w:rsidRDefault="00000000">
      <w:pPr>
        <w:pStyle w:val="StandardWeb"/>
        <w:spacing w:after="0" w:afterAutospacing="0"/>
      </w:pPr>
      <w:r>
        <w:rPr>
          <w:rStyle w:val="Fett"/>
        </w:rPr>
        <w:t>Hofmann, Gert: Die Denunziation</w:t>
      </w:r>
    </w:p>
    <w:p w14:paraId="2D019184" w14:textId="77777777" w:rsidR="00000000" w:rsidRDefault="00000000">
      <w:pPr>
        <w:pStyle w:val="StandardWeb"/>
        <w:spacing w:after="0" w:afterAutospacing="0"/>
      </w:pPr>
      <w:r>
        <w:t>Sprecher: Herbert Pendl. Dauer: 223 Minuten.</w:t>
      </w:r>
      <w:r>
        <w:br/>
        <w:t>In der Novelle "Die Denunziation" versuchen Hofmanns Protagonisten, die nationalsozialistische Vergangenheit Deutschlands, insofern sie sich in der Geschichte einer Familie spiegelt, zu rekonstruieren und zu erklären.</w:t>
      </w:r>
      <w:r>
        <w:br/>
        <w:t>Buch-Nr.: 43955</w:t>
      </w:r>
    </w:p>
    <w:p w14:paraId="303849ED" w14:textId="77777777" w:rsidR="00000000" w:rsidRDefault="00000000">
      <w:pPr>
        <w:pStyle w:val="StandardWeb"/>
        <w:spacing w:after="0" w:afterAutospacing="0"/>
      </w:pPr>
    </w:p>
    <w:p w14:paraId="7A78D2D3" w14:textId="77777777" w:rsidR="00000000" w:rsidRDefault="00000000">
      <w:pPr>
        <w:pStyle w:val="StandardWeb"/>
        <w:spacing w:after="0" w:afterAutospacing="0"/>
      </w:pPr>
      <w:r>
        <w:rPr>
          <w:rStyle w:val="Fett"/>
        </w:rPr>
        <w:t>Honegger, Arthur: Der Ehemalige</w:t>
      </w:r>
    </w:p>
    <w:p w14:paraId="083CDEAB" w14:textId="77777777" w:rsidR="00000000" w:rsidRDefault="00000000">
      <w:pPr>
        <w:pStyle w:val="StandardWeb"/>
        <w:spacing w:after="0" w:afterAutospacing="0"/>
      </w:pPr>
      <w:r>
        <w:t>Sprecher: Herbert Pendl. Dauer: 629 Minuten.</w:t>
      </w:r>
      <w:r>
        <w:br/>
        <w:t>Honegger nimmt in diesem sozialkritischen Roman das Thema der "Ehemaligen" auf: Er beschreibt das Schicksal eines jungen Menschen, der aus einer Erziehungsanstalt in die Gesellschaft mit all ihren Vorurteilen entlassen wird.</w:t>
      </w:r>
      <w:r>
        <w:br/>
        <w:t>Buch-Nr.: 44073</w:t>
      </w:r>
    </w:p>
    <w:p w14:paraId="2236FCE5" w14:textId="77777777" w:rsidR="00000000" w:rsidRDefault="00000000">
      <w:pPr>
        <w:pStyle w:val="StandardWeb"/>
        <w:spacing w:after="0" w:afterAutospacing="0"/>
      </w:pPr>
    </w:p>
    <w:p w14:paraId="3290AE91" w14:textId="77777777" w:rsidR="00000000" w:rsidRDefault="00000000">
      <w:pPr>
        <w:pStyle w:val="StandardWeb"/>
        <w:spacing w:after="0" w:afterAutospacing="0"/>
      </w:pPr>
      <w:r>
        <w:rPr>
          <w:rStyle w:val="Fett"/>
        </w:rPr>
        <w:t>Horn, Dara: Die kommende Welt</w:t>
      </w:r>
    </w:p>
    <w:p w14:paraId="7385AE30" w14:textId="77777777" w:rsidR="00000000" w:rsidRDefault="00000000">
      <w:pPr>
        <w:pStyle w:val="StandardWeb"/>
        <w:spacing w:after="0" w:afterAutospacing="0"/>
      </w:pPr>
      <w:r>
        <w:t>Sprecher: Sonja Kargel. Dauer: 831 Minuten.</w:t>
      </w:r>
      <w:r>
        <w:br/>
        <w:t>New York: Auf einer Singleparty im Jüdischen Museum wird ein wertvolles Chagall-Gemälde gestohlen. Der Dieb ist Benjamin Ziskind, ein kauziger jüdischer Intellektueller, der einst als Wunderkind Furore machte und heute Fragen für eine Quizshow schreibt. Er ist davon überzeugt, dass das Gemälde seiner Familie gehört, und so klemmt er es unter den Arm und spaziert aus dem Museum. Dara Horn legt die Geschichte des Kunstwerks frei, die auf geheimnisvolle Weise mit der Geschichte der Ziskinds verknüpft ist</w:t>
      </w:r>
      <w:r>
        <w:br/>
        <w:t>Buch-Nr.: 56071</w:t>
      </w:r>
    </w:p>
    <w:p w14:paraId="6A786C82" w14:textId="77777777" w:rsidR="00000000" w:rsidRDefault="00000000">
      <w:pPr>
        <w:pStyle w:val="StandardWeb"/>
        <w:spacing w:after="0" w:afterAutospacing="0"/>
      </w:pPr>
    </w:p>
    <w:p w14:paraId="28E7A7D8" w14:textId="77777777" w:rsidR="00000000" w:rsidRDefault="00000000">
      <w:pPr>
        <w:pStyle w:val="StandardWeb"/>
        <w:spacing w:after="0" w:afterAutospacing="0"/>
      </w:pPr>
      <w:r>
        <w:rPr>
          <w:rStyle w:val="Fett"/>
        </w:rPr>
        <w:t>Horváth, Ödön von: Der ewige Spießer</w:t>
      </w:r>
    </w:p>
    <w:p w14:paraId="5A1EE388" w14:textId="77777777" w:rsidR="00000000" w:rsidRDefault="00000000">
      <w:pPr>
        <w:pStyle w:val="StandardWeb"/>
        <w:spacing w:after="0" w:afterAutospacing="0"/>
      </w:pPr>
      <w:r>
        <w:t>Sprecher: Helmut Qualtinger. Dauer: 50 Minuten.</w:t>
      </w:r>
      <w:r>
        <w:br/>
        <w:t>Episodenhaft und assoziativ erzählend, ohne eine durchgehende eigentliche Handlung zu haben, versucht der Roman anhand von Ausschnitten verschiedener Lebensläufe, die während der Weltwirtschaftskrise nach dem Ersten Weltkrieg spielen, den modernen Typus des deutschen Spießers zu charakterisieren. Bei diesem Hörbuch handelt es sich um ein käuflich erworbenes Hörbuch das barrierefrei aufgearbeitet wurde.</w:t>
      </w:r>
      <w:r>
        <w:br/>
        <w:t>Buch-Nr.: 31311</w:t>
      </w:r>
    </w:p>
    <w:p w14:paraId="6E0BBEFB" w14:textId="77777777" w:rsidR="00000000" w:rsidRDefault="00000000">
      <w:pPr>
        <w:pStyle w:val="StandardWeb"/>
        <w:spacing w:after="0" w:afterAutospacing="0"/>
      </w:pPr>
    </w:p>
    <w:p w14:paraId="53AA9693" w14:textId="77777777" w:rsidR="00000000" w:rsidRDefault="00000000">
      <w:pPr>
        <w:pStyle w:val="StandardWeb"/>
        <w:spacing w:after="0" w:afterAutospacing="0"/>
      </w:pPr>
      <w:r>
        <w:rPr>
          <w:rStyle w:val="Fett"/>
        </w:rPr>
        <w:t>Horváth, Ödön von: Romane 2</w:t>
      </w:r>
    </w:p>
    <w:p w14:paraId="525F54C0" w14:textId="77777777" w:rsidR="00000000" w:rsidRDefault="00000000">
      <w:pPr>
        <w:pStyle w:val="StandardWeb"/>
        <w:spacing w:after="0" w:afterAutospacing="0"/>
      </w:pPr>
      <w:r>
        <w:t>Sprecher: Karl Mittner. Dauer: 524 Minuten.</w:t>
      </w:r>
      <w:r>
        <w:br/>
        <w:t>Das faschistische Verhalten einer Schulklasse soll den am Vorabend des Dritten Reiches in Deutschland herrschenden Geist enthüllen. - In seinem letzten, 1937 geschriebenen Roman lässt Horvath einen einfachen Soldaten arglos daher schwadronieren und entlarvt in diesem dummdreisten Monolog die Phrasen und Parolen des Militarismus und Nationalismus.</w:t>
      </w:r>
      <w:r>
        <w:br/>
        <w:t>Buch-Nr.: 42291</w:t>
      </w:r>
    </w:p>
    <w:p w14:paraId="2E43314D" w14:textId="77777777" w:rsidR="00000000" w:rsidRDefault="00000000">
      <w:pPr>
        <w:pStyle w:val="StandardWeb"/>
        <w:spacing w:after="0" w:afterAutospacing="0"/>
      </w:pPr>
    </w:p>
    <w:p w14:paraId="62C731DC" w14:textId="77777777" w:rsidR="00000000" w:rsidRDefault="00000000">
      <w:pPr>
        <w:pStyle w:val="StandardWeb"/>
        <w:spacing w:after="0" w:afterAutospacing="0"/>
      </w:pPr>
      <w:r>
        <w:rPr>
          <w:rStyle w:val="Fett"/>
        </w:rPr>
        <w:t>Hosseini, Khaled: Drachenläufer</w:t>
      </w:r>
    </w:p>
    <w:p w14:paraId="0ED0AB6D" w14:textId="77777777" w:rsidR="00000000" w:rsidRDefault="00000000">
      <w:pPr>
        <w:pStyle w:val="StandardWeb"/>
        <w:spacing w:after="0" w:afterAutospacing="0"/>
      </w:pPr>
      <w:r>
        <w:t>Sprecher: Stefan Kaminsky. Dauer: 958 Minuten.</w:t>
      </w:r>
      <w:r>
        <w:br/>
        <w:t>Im Jahr 1975 ist Amir zwölf Jahre alt. Um seinem Vater seine Stärke zu beweisen, will er unbedingt bei einem Wettbewerb im Drachensteigen gewinnen. Dazu braucht er Hassans Hilfe. Hassan ist sein bester Freund. Obwohl sein Vater der Diener von Amirs Vater ist, hat die Freundschaft der Jungen allen Herausforderungen standgehalten. Bis zum Ende dieses erfolgreichen Wettkampfes, als Amir sie auf schreckliche Weise verrät.</w:t>
      </w:r>
      <w:r>
        <w:br/>
        <w:t>Buch-Nr.: 56113</w:t>
      </w:r>
    </w:p>
    <w:p w14:paraId="764D3AA7" w14:textId="77777777" w:rsidR="00000000" w:rsidRDefault="00000000">
      <w:pPr>
        <w:pStyle w:val="StandardWeb"/>
        <w:spacing w:after="0" w:afterAutospacing="0"/>
      </w:pPr>
    </w:p>
    <w:p w14:paraId="0BD01281" w14:textId="77777777" w:rsidR="00000000" w:rsidRDefault="00000000">
      <w:pPr>
        <w:pStyle w:val="StandardWeb"/>
        <w:spacing w:after="0" w:afterAutospacing="0"/>
      </w:pPr>
      <w:r>
        <w:rPr>
          <w:rStyle w:val="Fett"/>
        </w:rPr>
        <w:t>Houellebecq, Michel: Serotonin</w:t>
      </w:r>
    </w:p>
    <w:p w14:paraId="48629FD3" w14:textId="77777777" w:rsidR="00000000" w:rsidRDefault="00000000">
      <w:pPr>
        <w:pStyle w:val="StandardWeb"/>
        <w:spacing w:after="0" w:afterAutospacing="0"/>
      </w:pPr>
      <w:r>
        <w:t>Sprecher: Martin Nürnberger. Dauer: 645 Minuten.</w:t>
      </w:r>
      <w:r>
        <w:br/>
        <w:t>Als der 46jährige Protagonist Bilanz zieht, beschließt er, sich aus seinem Leben zu verabschieden. Eine Entscheidung, an der auch das neue Antidepressivum Captorix nichts zu ändern vermag, das ihn in erster Linie seine Libido kostet. Alles löst er auf: Beziehung, Arbeitsverhältnis, Wohnung. Der Roman enthält explizite Schilderungen sexueller Handlungen, empfohlen ab 18 Jahren.</w:t>
      </w:r>
      <w:r>
        <w:br/>
        <w:t>Buch-Nr.: 54161</w:t>
      </w:r>
    </w:p>
    <w:p w14:paraId="0A9A4E01" w14:textId="77777777" w:rsidR="00000000" w:rsidRDefault="00000000">
      <w:pPr>
        <w:pStyle w:val="StandardWeb"/>
        <w:spacing w:after="0" w:afterAutospacing="0"/>
      </w:pPr>
    </w:p>
    <w:p w14:paraId="5CAF2280" w14:textId="77777777" w:rsidR="00000000" w:rsidRDefault="00000000">
      <w:pPr>
        <w:pStyle w:val="StandardWeb"/>
        <w:spacing w:after="0" w:afterAutospacing="0"/>
      </w:pPr>
      <w:r>
        <w:rPr>
          <w:rStyle w:val="Fett"/>
        </w:rPr>
        <w:t>Houellebecq, Michel: Unterwerfung</w:t>
      </w:r>
    </w:p>
    <w:p w14:paraId="45CB73CC" w14:textId="77777777" w:rsidR="00000000" w:rsidRDefault="00000000">
      <w:pPr>
        <w:pStyle w:val="StandardWeb"/>
        <w:spacing w:after="0" w:afterAutospacing="0"/>
      </w:pPr>
      <w:r>
        <w:lastRenderedPageBreak/>
        <w:t>Sprecher: Günter Schoßböck. Dauer: 510 Minuten.</w:t>
      </w:r>
      <w:r>
        <w:br/>
        <w:t>Im Jahr 2022 steht in Frankreich die Wahl auf der Kippe. Die Rechtsradikalen werden sicher stärkste Partei, zweitstärkste Kraft könnte eine islamische Partei werden. Und tatsächlich gewinnt in der Stichwahl ein gemäßigter Muslimbruder. Der Ich-Erzähler François verweigert sich zunächst der neuen Regierung, doch als das Land aufblüht, arrangiert er sich damit und tritt zum Islam über.</w:t>
      </w:r>
      <w:r>
        <w:br/>
        <w:t>Buch-Nr.: 53101</w:t>
      </w:r>
    </w:p>
    <w:p w14:paraId="29263725" w14:textId="77777777" w:rsidR="00000000" w:rsidRDefault="00000000">
      <w:pPr>
        <w:pStyle w:val="StandardWeb"/>
        <w:spacing w:after="0" w:afterAutospacing="0"/>
      </w:pPr>
    </w:p>
    <w:p w14:paraId="3A1E5EB5" w14:textId="77777777" w:rsidR="00000000" w:rsidRDefault="00000000">
      <w:pPr>
        <w:pStyle w:val="StandardWeb"/>
        <w:spacing w:after="0" w:afterAutospacing="0"/>
      </w:pPr>
      <w:r>
        <w:rPr>
          <w:rStyle w:val="Fett"/>
        </w:rPr>
        <w:t>Hucke, Petra: Vom Gehen und Bleiben</w:t>
      </w:r>
    </w:p>
    <w:p w14:paraId="3A241E8B" w14:textId="77777777" w:rsidR="00000000" w:rsidRDefault="00000000">
      <w:pPr>
        <w:pStyle w:val="StandardWeb"/>
        <w:spacing w:after="0" w:afterAutospacing="0"/>
      </w:pPr>
      <w:r>
        <w:t>Sprecher: Manuel Bürgin. Dauer: 671 Minuten.</w:t>
      </w:r>
      <w:r>
        <w:br/>
        <w:t>Vischnanca ist klein und wunderschön am sonnigen Hang gelegen. Aber die Natur birgt Gefahr: der Berg über dem Dorf droht abzurutschen. Das betrifft alle: die junge Bäuerin Ria ist hier zu Hause, hat ihren Hof als Biobetrieb zukunftsfähig gemacht. Die deutsche Familie Blom ist neu ins Dorf gezogen und liebt alles daran. Doch jetzt muss die Dorfgemeinschaft abstimmen und steht vor der Entscheidung: bleiben oder gehen?</w:t>
      </w:r>
      <w:r>
        <w:br/>
        <w:t>Buch-Nr.: 56724</w:t>
      </w:r>
    </w:p>
    <w:p w14:paraId="16B49DB4" w14:textId="77777777" w:rsidR="00000000" w:rsidRDefault="00000000">
      <w:pPr>
        <w:pStyle w:val="StandardWeb"/>
        <w:spacing w:after="0" w:afterAutospacing="0"/>
      </w:pPr>
    </w:p>
    <w:p w14:paraId="2A12C8C0" w14:textId="77777777" w:rsidR="00000000" w:rsidRDefault="00000000">
      <w:pPr>
        <w:pStyle w:val="StandardWeb"/>
        <w:spacing w:after="0" w:afterAutospacing="0"/>
      </w:pPr>
      <w:r>
        <w:rPr>
          <w:rStyle w:val="Fett"/>
        </w:rPr>
        <w:t>Hugo, Victor: Der letzte Tag eines Verurteilten</w:t>
      </w:r>
    </w:p>
    <w:p w14:paraId="2DAC36BB" w14:textId="77777777" w:rsidR="00000000" w:rsidRDefault="00000000">
      <w:pPr>
        <w:pStyle w:val="StandardWeb"/>
        <w:spacing w:after="0" w:afterAutospacing="0"/>
      </w:pPr>
      <w:r>
        <w:t>Sprecher: Martin Nürnberger, Fritz Lichtenhahn, Achim Gertz. Dauer: 215 Minuten.</w:t>
      </w:r>
      <w:r>
        <w:br/>
        <w:t>Die Tagebuchaufzeichnungen eines Verurteilten über die letzten Wochen seines Lebens bis zum Schafott, sind ein leidenschaftliches Plädoyer gegen die Todesstrafe. Mit seiner Erzählung, die schon vor mehr als 175 Jahren für Aufruhr sorgte, tritt Hugo "vor alle Richter, vor alle Geschworenen dieser Welt" mit einem bewegenden Schrei nach Humanität. Bei diesem Hörbuch handelt es sich um ein käuflich erworbenes Hörbuch, das barrierefrei aufgearbeitet wurde.</w:t>
      </w:r>
      <w:r>
        <w:br/>
        <w:t>Buch-Nr.: 30372</w:t>
      </w:r>
    </w:p>
    <w:p w14:paraId="42BC7AA0" w14:textId="77777777" w:rsidR="00000000" w:rsidRDefault="00000000">
      <w:pPr>
        <w:pStyle w:val="StandardWeb"/>
        <w:spacing w:after="0" w:afterAutospacing="0"/>
      </w:pPr>
    </w:p>
    <w:p w14:paraId="53B92C08" w14:textId="77777777" w:rsidR="00000000" w:rsidRDefault="00000000">
      <w:pPr>
        <w:pStyle w:val="StandardWeb"/>
        <w:spacing w:after="0" w:afterAutospacing="0"/>
      </w:pPr>
      <w:r>
        <w:rPr>
          <w:rStyle w:val="Fett"/>
        </w:rPr>
        <w:t>Innerhofer, Franz: Der Emporkömmling</w:t>
      </w:r>
    </w:p>
    <w:p w14:paraId="01DB1BEE" w14:textId="77777777" w:rsidR="00000000" w:rsidRDefault="00000000">
      <w:pPr>
        <w:pStyle w:val="StandardWeb"/>
        <w:spacing w:after="0" w:afterAutospacing="0"/>
      </w:pPr>
      <w:r>
        <w:t>Sprecher: Wolfgang Becker. Dauer: 217 Minuten.</w:t>
      </w:r>
      <w:r>
        <w:br/>
        <w:t>Der Erzähler trifft eine ungewöhnliche Entscheidung: Nach langen Jahren des Studiums an Schulen und Universitäten will er wieder dahin zurückkehren, von wo er einmal aufgebrochen war: Zu den Arbeitern. Er lässt sich als Wochenendpendler von einer Baufirma in der Nähe von München einstellen und teilt die tägliche schwere Arbeit und das Leben mit den Kollegen in der Baracke.</w:t>
      </w:r>
      <w:r>
        <w:br/>
        <w:t>Buch-Nr.: 50641</w:t>
      </w:r>
    </w:p>
    <w:p w14:paraId="4DCB37F3" w14:textId="77777777" w:rsidR="00000000" w:rsidRDefault="00000000">
      <w:pPr>
        <w:pStyle w:val="StandardWeb"/>
        <w:spacing w:after="0" w:afterAutospacing="0"/>
      </w:pPr>
    </w:p>
    <w:p w14:paraId="082E51DB" w14:textId="77777777" w:rsidR="00000000" w:rsidRDefault="00000000">
      <w:pPr>
        <w:pStyle w:val="StandardWeb"/>
        <w:spacing w:after="0" w:afterAutospacing="0"/>
      </w:pPr>
      <w:r>
        <w:rPr>
          <w:rStyle w:val="Fett"/>
        </w:rPr>
        <w:t>Ironmonger, John: Der Wal und das Ende der Welt</w:t>
      </w:r>
    </w:p>
    <w:p w14:paraId="7406EA3D" w14:textId="77777777" w:rsidR="00000000" w:rsidRDefault="00000000">
      <w:pPr>
        <w:pStyle w:val="StandardWeb"/>
        <w:spacing w:after="0" w:afterAutospacing="0"/>
      </w:pPr>
      <w:r>
        <w:t>Sprecher: Bettina Rossbacher. Dauer: 757 Minuten.</w:t>
      </w:r>
      <w:r>
        <w:br/>
        <w:t xml:space="preserve">Ein kleines Dorf. Eine Epidemie und eine globale Krise. Und eine große Geschichte über die </w:t>
      </w:r>
      <w:r>
        <w:lastRenderedPageBreak/>
        <w:t>Menschlichkeit. Erst wird ein junger Mann angespült, und dann strandet der Wal. Die 307 Bewohner des Fischerdorfs St. Piran spüren sofort: Hier beginnt etwas Sonderbares. Doch keiner ahnt, wie existentiell ihre Gemeinschaft bedroht ist. So wie das ganze Land. Und vielleicht die ganze Welt.</w:t>
      </w:r>
      <w:r>
        <w:br/>
        <w:t>Buch-Nr.: 54694</w:t>
      </w:r>
    </w:p>
    <w:p w14:paraId="48552264" w14:textId="77777777" w:rsidR="00000000" w:rsidRDefault="00000000">
      <w:pPr>
        <w:pStyle w:val="StandardWeb"/>
        <w:spacing w:after="0" w:afterAutospacing="0"/>
      </w:pPr>
    </w:p>
    <w:p w14:paraId="05153677" w14:textId="77777777" w:rsidR="00000000" w:rsidRDefault="00000000">
      <w:pPr>
        <w:pStyle w:val="StandardWeb"/>
        <w:spacing w:after="0" w:afterAutospacing="0"/>
      </w:pPr>
      <w:r>
        <w:rPr>
          <w:rStyle w:val="Fett"/>
        </w:rPr>
        <w:t>Jelinek, Elfriede: Oh Wildnis, oh Schutz vor ihr</w:t>
      </w:r>
    </w:p>
    <w:p w14:paraId="19D7286F" w14:textId="77777777" w:rsidR="00000000" w:rsidRDefault="00000000">
      <w:pPr>
        <w:pStyle w:val="StandardWeb"/>
        <w:spacing w:after="0" w:afterAutospacing="0"/>
      </w:pPr>
      <w:r>
        <w:t>Sprecher: Claudia M. Franck. Dauer: 592 Minuten.</w:t>
      </w:r>
      <w:r>
        <w:br/>
        <w:t>Dieses Buch ist eine fulminante Attacke gegen die mystische Verklärung der Natur. Eine satirische Mobilmachung gegen die Einheitsfront von Waldschützern und Waldbesitzern. Millionen unterstützen den Erhalt der schönen Natur, die den Millionären gehört.</w:t>
      </w:r>
      <w:r>
        <w:br/>
        <w:t>Buch-Nr.: 51174</w:t>
      </w:r>
    </w:p>
    <w:p w14:paraId="6E36DC73" w14:textId="77777777" w:rsidR="00000000" w:rsidRDefault="00000000">
      <w:pPr>
        <w:pStyle w:val="StandardWeb"/>
        <w:spacing w:after="0" w:afterAutospacing="0"/>
      </w:pPr>
    </w:p>
    <w:p w14:paraId="49B41579" w14:textId="77777777" w:rsidR="00000000" w:rsidRDefault="00000000">
      <w:pPr>
        <w:pStyle w:val="StandardWeb"/>
        <w:spacing w:after="0" w:afterAutospacing="0"/>
      </w:pPr>
      <w:r>
        <w:rPr>
          <w:rStyle w:val="Fett"/>
        </w:rPr>
        <w:t>Jonuleit, Anja: Rabenfrauen</w:t>
      </w:r>
    </w:p>
    <w:p w14:paraId="1CA899CD" w14:textId="77777777" w:rsidR="00000000" w:rsidRDefault="00000000">
      <w:pPr>
        <w:pStyle w:val="StandardWeb"/>
        <w:spacing w:after="0" w:afterAutospacing="0"/>
      </w:pPr>
      <w:r>
        <w:t>Sprecher: Marion Martienzen. Dauer: 507 Minuten.</w:t>
      </w:r>
      <w:r>
        <w:br/>
        <w:t xml:space="preserve">Ende der 1950er begegnen Ruth und Christa dem charismatischen Hans, der sie zu einem Bibelabend einlädt. Beide verlieben sich in ihn; doch vor allem Christa ist empfänglich für die religiösen Rituale und die Gemeinschaft, die sie dort erlebt. Sie gibt sich ihr hin, löst sich von ihrer Familie, wandert nach Chile aus, wo sie unter der Führung des Deutschen Paul Schäfer die "Colonia Dignidad" gründet. Ruths Begeisterung verfliegt rasch, sie bleibt in Deutschland, distanziert sich von der Gruppe. 50 Jahre später rollt Ruths Tochter die Geschichte auf. Bei diesem Hörbuch handelt es sich um ein käuflich erworbenes Hörbuch, das barrierefrei aufbereitet wurde. </w:t>
      </w:r>
      <w:r>
        <w:br/>
        <w:t>Buch-Nr.: 33566</w:t>
      </w:r>
    </w:p>
    <w:p w14:paraId="0B2114F5" w14:textId="77777777" w:rsidR="00000000" w:rsidRDefault="00000000">
      <w:pPr>
        <w:pStyle w:val="StandardWeb"/>
        <w:spacing w:after="0" w:afterAutospacing="0"/>
      </w:pPr>
    </w:p>
    <w:p w14:paraId="0F2DB96C" w14:textId="77777777" w:rsidR="00000000" w:rsidRDefault="00000000">
      <w:pPr>
        <w:pStyle w:val="StandardWeb"/>
        <w:spacing w:after="0" w:afterAutospacing="0"/>
      </w:pPr>
      <w:r>
        <w:rPr>
          <w:rStyle w:val="Fett"/>
        </w:rPr>
        <w:t>Kabermann, Friedrich: Im toten Winkel</w:t>
      </w:r>
    </w:p>
    <w:p w14:paraId="682F2379" w14:textId="77777777" w:rsidR="00000000" w:rsidRDefault="00000000">
      <w:pPr>
        <w:pStyle w:val="StandardWeb"/>
        <w:spacing w:after="0" w:afterAutospacing="0"/>
      </w:pPr>
      <w:r>
        <w:t>Sprecher: Martin Pfisterer. Dauer: 222 Minuten.</w:t>
      </w:r>
      <w:r>
        <w:br/>
        <w:t>In seinem Urlaub in Tunesien lernt der Journalist Martin die junge Cornelia kennen und lieben. Später, zurück in Deutschland, erfährt Martin, dass an diesem Tag ein früherer Schüler in Erfurt 16 Menschen und sich selbst erschossen hat. Er soll darüber aktuell vor Ort berichten.</w:t>
      </w:r>
      <w:r>
        <w:br/>
        <w:t>Buch-Nr.: 50642</w:t>
      </w:r>
    </w:p>
    <w:p w14:paraId="7370BE7B" w14:textId="77777777" w:rsidR="00000000" w:rsidRDefault="00000000">
      <w:pPr>
        <w:pStyle w:val="StandardWeb"/>
        <w:spacing w:after="0" w:afterAutospacing="0"/>
      </w:pPr>
    </w:p>
    <w:p w14:paraId="4748799B" w14:textId="77777777" w:rsidR="00000000" w:rsidRDefault="00000000">
      <w:pPr>
        <w:pStyle w:val="StandardWeb"/>
        <w:spacing w:after="0" w:afterAutospacing="0"/>
      </w:pPr>
      <w:r>
        <w:rPr>
          <w:rStyle w:val="Fett"/>
        </w:rPr>
        <w:t>Kaeser, Hildegard Johanna: Stimmen in der Nacht</w:t>
      </w:r>
    </w:p>
    <w:p w14:paraId="426E1224" w14:textId="77777777" w:rsidR="00000000" w:rsidRDefault="00000000">
      <w:pPr>
        <w:pStyle w:val="StandardWeb"/>
        <w:spacing w:after="0" w:afterAutospacing="0"/>
      </w:pPr>
      <w:r>
        <w:t>Sprecher: Alice Zlatnik. Dauer: 562 Minuten.</w:t>
      </w:r>
      <w:r>
        <w:br/>
        <w:t xml:space="preserve">Stimmen in der Nacht - die Rufe einer einsamen, verzweifelten Mutter in Mailand, die mit Hilfe eines Amateursenders nach einem Heilmittel für ihren einzigen Sohn fahndet, der an einem unbekannten Bazillus erkrankt ist. Gibt es Rettung für den Verlorenen? Gibt es </w:t>
      </w:r>
      <w:r>
        <w:lastRenderedPageBreak/>
        <w:t>hilfreiche Menschen, die auf ihren verzweifelten Ruf reagieren werden?</w:t>
      </w:r>
      <w:r>
        <w:br/>
        <w:t>Buch-Nr.: 40787</w:t>
      </w:r>
    </w:p>
    <w:p w14:paraId="13BAB8F6" w14:textId="77777777" w:rsidR="00000000" w:rsidRDefault="00000000">
      <w:pPr>
        <w:pStyle w:val="StandardWeb"/>
        <w:spacing w:after="0" w:afterAutospacing="0"/>
      </w:pPr>
    </w:p>
    <w:p w14:paraId="7D566C96" w14:textId="77777777" w:rsidR="00000000" w:rsidRDefault="00000000">
      <w:pPr>
        <w:pStyle w:val="StandardWeb"/>
        <w:spacing w:after="0" w:afterAutospacing="0"/>
      </w:pPr>
      <w:r>
        <w:rPr>
          <w:rStyle w:val="Fett"/>
        </w:rPr>
        <w:t>Kafka, Franz: Der Prozeß</w:t>
      </w:r>
    </w:p>
    <w:p w14:paraId="7790B1AC" w14:textId="77777777" w:rsidR="00000000" w:rsidRDefault="00000000">
      <w:pPr>
        <w:pStyle w:val="StandardWeb"/>
        <w:spacing w:after="0" w:afterAutospacing="0"/>
      </w:pPr>
      <w:r>
        <w:t>Sprecher: Walter Richard Langer. Dauer: 593 Minuten.</w:t>
      </w:r>
      <w:r>
        <w:br/>
        <w:t>Der Roman schildert die mysteriöse Verhaftung des Bankprokuristen K., der einem unentwirrbaren Rechts- und Instanzensystem zum Opfer fällt.</w:t>
      </w:r>
      <w:r>
        <w:br/>
        <w:t>Buch-Nr.: 41588</w:t>
      </w:r>
    </w:p>
    <w:p w14:paraId="04FD0501" w14:textId="77777777" w:rsidR="00000000" w:rsidRDefault="00000000">
      <w:pPr>
        <w:pStyle w:val="StandardWeb"/>
        <w:spacing w:after="0" w:afterAutospacing="0"/>
      </w:pPr>
    </w:p>
    <w:p w14:paraId="79B5B207" w14:textId="77777777" w:rsidR="00000000" w:rsidRDefault="00000000">
      <w:pPr>
        <w:pStyle w:val="StandardWeb"/>
        <w:spacing w:after="0" w:afterAutospacing="0"/>
      </w:pPr>
      <w:r>
        <w:rPr>
          <w:rStyle w:val="Fett"/>
        </w:rPr>
        <w:t>Kaminsky, Ilya: Republik der Taubheit</w:t>
      </w:r>
    </w:p>
    <w:p w14:paraId="4A7BBF5D" w14:textId="77777777" w:rsidR="00000000" w:rsidRDefault="00000000">
      <w:pPr>
        <w:pStyle w:val="StandardWeb"/>
        <w:spacing w:after="0" w:afterAutospacing="0"/>
      </w:pPr>
      <w:r>
        <w:t>Sprecher: Till Mattes. Dauer: 76 Minuten.</w:t>
      </w:r>
      <w:r>
        <w:br/>
        <w:t>Als ein tauber Junge, der einem Puppenspiel zusieht, von Soldaten erschossen wird, leisten die Bewohner der okkupierten Stadt Vasenka Widerstand: Sie stellen sich taub und koordinieren ihren Protest in der Gebärdensprache.</w:t>
      </w:r>
      <w:r>
        <w:br/>
        <w:t>Buch-Nr.: 57444</w:t>
      </w:r>
    </w:p>
    <w:p w14:paraId="08692057" w14:textId="77777777" w:rsidR="00000000" w:rsidRDefault="00000000">
      <w:pPr>
        <w:pStyle w:val="StandardWeb"/>
        <w:spacing w:after="0" w:afterAutospacing="0"/>
      </w:pPr>
    </w:p>
    <w:p w14:paraId="440A5D02" w14:textId="77777777" w:rsidR="00000000" w:rsidRDefault="00000000">
      <w:pPr>
        <w:pStyle w:val="StandardWeb"/>
        <w:spacing w:after="0" w:afterAutospacing="0"/>
      </w:pPr>
      <w:r>
        <w:rPr>
          <w:rStyle w:val="Fett"/>
        </w:rPr>
        <w:t>Keenan, David: Eine Impfung zum Schutz gegen das geisttötende Leben, wie es an der Westküste Schottlands praktiziert wird</w:t>
      </w:r>
    </w:p>
    <w:p w14:paraId="5C9EE06E" w14:textId="77777777" w:rsidR="00000000" w:rsidRDefault="00000000">
      <w:pPr>
        <w:pStyle w:val="StandardWeb"/>
        <w:spacing w:after="0" w:afterAutospacing="0"/>
      </w:pPr>
      <w:r>
        <w:t>Sprecher: Martin Nürnberger. Dauer: 719 Minuten.</w:t>
      </w:r>
      <w:r>
        <w:br/>
        <w:t>Willkommen in Airdrie, Heimat einer langen Reihe von Schulversagern, Außenseitern, Träumern und Möchtegernkünstlern und der Band Memorial Device, die es sicher bis nach ganz oben geschafft hätte, wäre da nicht ihr beschissenes, maßlos überzogenes Selbstverständnis als Legende des Undergrounds gewesen.</w:t>
      </w:r>
      <w:r>
        <w:br/>
        <w:t>Buch-Nr.: 54614</w:t>
      </w:r>
    </w:p>
    <w:p w14:paraId="5614B978" w14:textId="77777777" w:rsidR="00000000" w:rsidRDefault="00000000">
      <w:pPr>
        <w:pStyle w:val="StandardWeb"/>
        <w:spacing w:after="0" w:afterAutospacing="0"/>
      </w:pPr>
    </w:p>
    <w:p w14:paraId="741C24CE" w14:textId="77777777" w:rsidR="00000000" w:rsidRDefault="00000000">
      <w:pPr>
        <w:pStyle w:val="StandardWeb"/>
        <w:spacing w:after="0" w:afterAutospacing="0"/>
      </w:pPr>
      <w:r>
        <w:rPr>
          <w:rStyle w:val="Fett"/>
        </w:rPr>
        <w:t>Keilson, Hans: Komödie in Moll</w:t>
      </w:r>
    </w:p>
    <w:p w14:paraId="76BCE878" w14:textId="77777777" w:rsidR="00000000" w:rsidRDefault="00000000">
      <w:pPr>
        <w:pStyle w:val="StandardWeb"/>
        <w:spacing w:after="0" w:afterAutospacing="0"/>
      </w:pPr>
      <w:r>
        <w:t>Sprecher: Christian Brückner, Martin Nürnberger. Dauer: 226 Minuten.</w:t>
      </w:r>
      <w:r>
        <w:br/>
        <w:t>Mut und Todesangst, Klaustrophobie und Hoffnung, Soldarität und Verrat. Ein kleines Meisterwerk, mit dem der Autor seinen holländischen Beschützern ein Denkmal setzt. Dass das Leben oft nur mit bitterem Humor zu ertragen ist, beweist diese tragikomische Geschichte von Wim und Marie, die den Juden Nico während der holländischen Besatzungzeit in ihrem Haus verstecken. Als er plötzlich an Lungenentzündung stirbt, muss das Paar die Leiche los werden. Aber wohin damit, ohne dass die Gestapo aufmerksam wird? Bei diesem Hörbuch handelt es sich um ein käuflich erworbenes Hörbuch, das barrierefrei aufgearbeitet wurde. Ungekürzte Lesung.</w:t>
      </w:r>
      <w:r>
        <w:br/>
        <w:t>Buch-Nr.: 33315</w:t>
      </w:r>
    </w:p>
    <w:p w14:paraId="482F4AB0" w14:textId="77777777" w:rsidR="00000000" w:rsidRDefault="00000000">
      <w:pPr>
        <w:pStyle w:val="StandardWeb"/>
        <w:spacing w:after="0" w:afterAutospacing="0"/>
      </w:pPr>
    </w:p>
    <w:p w14:paraId="59512EF5" w14:textId="77777777" w:rsidR="00000000" w:rsidRDefault="00000000">
      <w:pPr>
        <w:pStyle w:val="StandardWeb"/>
        <w:spacing w:after="0" w:afterAutospacing="0"/>
      </w:pPr>
      <w:r>
        <w:rPr>
          <w:rStyle w:val="Fett"/>
        </w:rPr>
        <w:lastRenderedPageBreak/>
        <w:t>Kertész, Imre: Detektivgeschichte</w:t>
      </w:r>
    </w:p>
    <w:p w14:paraId="1A8351DC" w14:textId="77777777" w:rsidR="00000000" w:rsidRDefault="00000000">
      <w:pPr>
        <w:pStyle w:val="StandardWeb"/>
        <w:spacing w:after="0" w:afterAutospacing="0"/>
      </w:pPr>
      <w:r>
        <w:t>Sprecher: Markus Schöttl. Dauer: 167 Minuten.</w:t>
      </w:r>
      <w:r>
        <w:br/>
        <w:t>Nach dem Sturz einer obskuren Diktatur werden die Schergen vor Gericht gestellt. Einer von ihnen, Antonio Martens, legt sich selbst Rechenschaft ab und vertraut das Manuskript seinem Pflichtverteidiger an: Es geht um die Akte Salinas, um den tragischen Fall eines Vaters und seines Sohnes, die vom Apparat zermalmt wurden. Ein eindringliches Buch, das tief in die Seelen der Täter blicken lässt.</w:t>
      </w:r>
      <w:r>
        <w:br/>
        <w:t>Buch-Nr.: 50109</w:t>
      </w:r>
    </w:p>
    <w:p w14:paraId="3AE82B21" w14:textId="77777777" w:rsidR="00000000" w:rsidRDefault="00000000">
      <w:pPr>
        <w:pStyle w:val="StandardWeb"/>
        <w:spacing w:after="0" w:afterAutospacing="0"/>
      </w:pPr>
    </w:p>
    <w:p w14:paraId="77CB7264" w14:textId="77777777" w:rsidR="00000000" w:rsidRDefault="00000000">
      <w:pPr>
        <w:pStyle w:val="StandardWeb"/>
        <w:spacing w:after="0" w:afterAutospacing="0"/>
      </w:pPr>
      <w:r>
        <w:rPr>
          <w:rStyle w:val="Fett"/>
        </w:rPr>
        <w:t>Kesey, Ken: Einer flog über das Kuckucksnest</w:t>
      </w:r>
    </w:p>
    <w:p w14:paraId="52F06BA0" w14:textId="77777777" w:rsidR="00000000" w:rsidRDefault="00000000">
      <w:pPr>
        <w:pStyle w:val="StandardWeb"/>
        <w:spacing w:after="0" w:afterAutospacing="0"/>
      </w:pPr>
      <w:r>
        <w:t>Sprecher: Markus Delz. Dauer: 849 Minuten.</w:t>
      </w:r>
      <w:r>
        <w:br/>
        <w:t>R.P. McMurphy ist die Renitenz in Person. Dem Strafgefangenenlager zieht er freiwillig die psychiatrische Anstalt vor - und trifft auf ein System von Einschüchterung, Entmündigung und Unterdrückung. Die Insassen werden von Schwester Ratched wie Gefangene behandelt. Chief Brompten, ein innerlich gebrochener Indianer, beginnt erst mit dem Auftauchen McMurphys wieder an sich zu glauben.</w:t>
      </w:r>
      <w:r>
        <w:br/>
        <w:t>Buch-Nr.: 42563</w:t>
      </w:r>
    </w:p>
    <w:p w14:paraId="6C5DB85B" w14:textId="77777777" w:rsidR="00000000" w:rsidRDefault="00000000">
      <w:pPr>
        <w:pStyle w:val="StandardWeb"/>
        <w:spacing w:after="0" w:afterAutospacing="0"/>
      </w:pPr>
    </w:p>
    <w:p w14:paraId="62767617" w14:textId="77777777" w:rsidR="00000000" w:rsidRDefault="00000000">
      <w:pPr>
        <w:pStyle w:val="StandardWeb"/>
        <w:spacing w:after="0" w:afterAutospacing="0"/>
      </w:pPr>
      <w:r>
        <w:rPr>
          <w:rStyle w:val="Fett"/>
        </w:rPr>
        <w:t>Kinsky, Esther: Am Fluß</w:t>
      </w:r>
    </w:p>
    <w:p w14:paraId="759D3415" w14:textId="77777777" w:rsidR="00000000" w:rsidRDefault="00000000">
      <w:pPr>
        <w:pStyle w:val="StandardWeb"/>
        <w:spacing w:after="0" w:afterAutospacing="0"/>
      </w:pPr>
      <w:r>
        <w:t>Sprecher: Jutta Seifert. Dauer: 641 Minuten.</w:t>
      </w:r>
      <w:r>
        <w:br/>
        <w:t>Alte Fabriken, ärmliche Häuser, aber auch unverhoffte Streifen von Wildnis: eine Landschaft an der Grenze zwischen Stadt und Land, bevölkert von aus ihren Ordnungen gefallenen Menschen, wie sie das Leben am Rande jeder Metropole prägen. In neun Etappen eines Spaziergangs in der Gegend um den River Lea vor London verfolgt die Autorin die sich überlagernden Spuren persönlicher Geschichte und urbaner Historie der Flusslandschaft und nutzt die Wildnis des Marschlands als Freiraum für Erinnerung.</w:t>
      </w:r>
      <w:r>
        <w:br/>
        <w:t>Buch-Nr.: 56041</w:t>
      </w:r>
    </w:p>
    <w:p w14:paraId="2AE400C4" w14:textId="77777777" w:rsidR="00000000" w:rsidRDefault="00000000">
      <w:pPr>
        <w:pStyle w:val="StandardWeb"/>
        <w:spacing w:after="0" w:afterAutospacing="0"/>
      </w:pPr>
    </w:p>
    <w:p w14:paraId="07FE31DA" w14:textId="77777777" w:rsidR="00000000" w:rsidRDefault="00000000">
      <w:pPr>
        <w:pStyle w:val="StandardWeb"/>
        <w:spacing w:after="0" w:afterAutospacing="0"/>
      </w:pPr>
      <w:r>
        <w:rPr>
          <w:rStyle w:val="Fett"/>
        </w:rPr>
        <w:t>Kirst, Hans Hellmut: Kein Vaterland</w:t>
      </w:r>
    </w:p>
    <w:p w14:paraId="3DCB3915" w14:textId="77777777" w:rsidR="00000000" w:rsidRDefault="00000000">
      <w:pPr>
        <w:pStyle w:val="StandardWeb"/>
        <w:spacing w:after="0" w:afterAutospacing="0"/>
      </w:pPr>
      <w:r>
        <w:t>Sprecher: Walter Benn. Dauer: 534 Minuten.</w:t>
      </w:r>
      <w:r>
        <w:br/>
        <w:t>Der Hauptredakteur - für den die Moral über allem steht - sieht sich den Verwickelungen zwischen Politik, Wirtschaft, Lobbygruppen. Bestechung, Prostitution, Postengerangel, in der deutschen Politik der 60er Jahre gegenüberstehen.</w:t>
      </w:r>
      <w:r>
        <w:br/>
        <w:t>Buch-Nr.: 41250</w:t>
      </w:r>
    </w:p>
    <w:p w14:paraId="3859C002" w14:textId="77777777" w:rsidR="00000000" w:rsidRDefault="00000000">
      <w:pPr>
        <w:pStyle w:val="StandardWeb"/>
        <w:spacing w:after="0" w:afterAutospacing="0"/>
      </w:pPr>
    </w:p>
    <w:p w14:paraId="6627DD59" w14:textId="77777777" w:rsidR="00000000" w:rsidRDefault="00000000">
      <w:pPr>
        <w:pStyle w:val="StandardWeb"/>
        <w:spacing w:after="0" w:afterAutospacing="0"/>
      </w:pPr>
      <w:r>
        <w:rPr>
          <w:rStyle w:val="Fett"/>
        </w:rPr>
        <w:t>Kleist, Heinrich von: Die Marquise von O ...</w:t>
      </w:r>
    </w:p>
    <w:p w14:paraId="22638A42" w14:textId="77777777" w:rsidR="00000000" w:rsidRDefault="00000000">
      <w:pPr>
        <w:pStyle w:val="StandardWeb"/>
        <w:spacing w:after="0" w:afterAutospacing="0"/>
      </w:pPr>
      <w:r>
        <w:t>Sprecher: Edith Clever. Dauer: 123 Minuten.</w:t>
      </w:r>
      <w:r>
        <w:br/>
        <w:t xml:space="preserve">Die Marquise von O, verwitwet und Mutter mehrerer Kinder, ist schwanger und hat dafür </w:t>
      </w:r>
      <w:r>
        <w:lastRenderedPageBreak/>
        <w:t>keine Erklärung. Mittels einer Zeitungsannonce hofft sie, den Kindsvater zu finden und steht unverschuldet im Mittelpunkt einer skandalträchtigen, finsteren Intrige. Bei diesem Hörbuch handelt es sich um ein käuflich erworbenes Hörbuch das barrierefrei aufgearbeitet wurde.</w:t>
      </w:r>
      <w:r>
        <w:br/>
        <w:t>Buch-Nr.: 33425</w:t>
      </w:r>
    </w:p>
    <w:p w14:paraId="5FBBC12B" w14:textId="77777777" w:rsidR="00000000" w:rsidRDefault="00000000">
      <w:pPr>
        <w:pStyle w:val="StandardWeb"/>
        <w:spacing w:after="0" w:afterAutospacing="0"/>
      </w:pPr>
    </w:p>
    <w:p w14:paraId="40EE7B7E" w14:textId="77777777" w:rsidR="00000000" w:rsidRDefault="00000000">
      <w:pPr>
        <w:pStyle w:val="StandardWeb"/>
        <w:spacing w:after="0" w:afterAutospacing="0"/>
      </w:pPr>
      <w:r>
        <w:rPr>
          <w:rStyle w:val="Fett"/>
        </w:rPr>
        <w:t>Kleist, Heinrich von: Michael Kohlhaas</w:t>
      </w:r>
    </w:p>
    <w:p w14:paraId="180467B1" w14:textId="77777777" w:rsidR="00000000" w:rsidRDefault="00000000">
      <w:pPr>
        <w:pStyle w:val="StandardWeb"/>
        <w:spacing w:after="0" w:afterAutospacing="0"/>
      </w:pPr>
      <w:r>
        <w:t>Sprecher: Günter Rohkämper. Dauer: 230 Minuten.</w:t>
      </w:r>
      <w:r>
        <w:br/>
        <w:t>Die Geschichte des um sein Recht kämpfenden Pferdehändlers Michael Kohlhaas ist der exemplarische Fall eines Mannes, den das verletzte Rechtsgefühl zum Räuber und Mörder macht.</w:t>
      </w:r>
      <w:r>
        <w:br/>
        <w:t>Buch-Nr.: 43162</w:t>
      </w:r>
    </w:p>
    <w:p w14:paraId="7C0ABFBF" w14:textId="77777777" w:rsidR="00000000" w:rsidRDefault="00000000">
      <w:pPr>
        <w:pStyle w:val="StandardWeb"/>
        <w:spacing w:after="0" w:afterAutospacing="0"/>
      </w:pPr>
    </w:p>
    <w:p w14:paraId="436B0968" w14:textId="77777777" w:rsidR="00000000" w:rsidRDefault="00000000">
      <w:pPr>
        <w:pStyle w:val="StandardWeb"/>
        <w:spacing w:after="0" w:afterAutospacing="0"/>
      </w:pPr>
      <w:r>
        <w:rPr>
          <w:rStyle w:val="Fett"/>
        </w:rPr>
        <w:t>Klier, Heinrich Emil: Etschland-Ballade</w:t>
      </w:r>
    </w:p>
    <w:p w14:paraId="7C54C0E8" w14:textId="77777777" w:rsidR="00000000" w:rsidRDefault="00000000">
      <w:pPr>
        <w:pStyle w:val="StandardWeb"/>
        <w:spacing w:after="0" w:afterAutospacing="0"/>
      </w:pPr>
      <w:r>
        <w:t>Sprecher: Siegfried Kienzle. Dauer: 1167 Minuten.</w:t>
      </w:r>
      <w:r>
        <w:br/>
        <w:t>Etschland-Ballade ist ein politischer Zeitroman, der nicht für die Unsterblichkeit deuteln möchte, sondern die Lage in Südtirol um 1957 mit vollen Herzkammern beschreibt.</w:t>
      </w:r>
      <w:r>
        <w:br/>
        <w:t>Buch-Nr.: 43164</w:t>
      </w:r>
    </w:p>
    <w:p w14:paraId="5A797439" w14:textId="77777777" w:rsidR="00000000" w:rsidRDefault="00000000">
      <w:pPr>
        <w:pStyle w:val="StandardWeb"/>
        <w:spacing w:after="0" w:afterAutospacing="0"/>
      </w:pPr>
    </w:p>
    <w:p w14:paraId="006C96F0" w14:textId="77777777" w:rsidR="00000000" w:rsidRDefault="00000000">
      <w:pPr>
        <w:pStyle w:val="StandardWeb"/>
        <w:spacing w:after="0" w:afterAutospacing="0"/>
      </w:pPr>
      <w:r>
        <w:rPr>
          <w:rStyle w:val="Fett"/>
        </w:rPr>
        <w:t>Knebel, Fletcher: Der Präsident</w:t>
      </w:r>
    </w:p>
    <w:p w14:paraId="60E71BB3" w14:textId="77777777" w:rsidR="00000000" w:rsidRDefault="00000000">
      <w:pPr>
        <w:pStyle w:val="StandardWeb"/>
        <w:spacing w:after="0" w:afterAutospacing="0"/>
      </w:pPr>
      <w:r>
        <w:t>Sprecher: Frank Lester. Dauer: 825 Minuten.</w:t>
      </w:r>
      <w:r>
        <w:br/>
        <w:t>Politischer Roman.</w:t>
      </w:r>
      <w:r>
        <w:br/>
        <w:t>Buch-Nr.: 41397</w:t>
      </w:r>
    </w:p>
    <w:p w14:paraId="1D1E89CF" w14:textId="77777777" w:rsidR="00000000" w:rsidRDefault="00000000">
      <w:pPr>
        <w:pStyle w:val="StandardWeb"/>
        <w:spacing w:after="0" w:afterAutospacing="0"/>
      </w:pPr>
    </w:p>
    <w:p w14:paraId="379978BB" w14:textId="77777777" w:rsidR="00000000" w:rsidRDefault="00000000">
      <w:pPr>
        <w:pStyle w:val="StandardWeb"/>
        <w:spacing w:after="0" w:afterAutospacing="0"/>
      </w:pPr>
      <w:r>
        <w:rPr>
          <w:rStyle w:val="Fett"/>
        </w:rPr>
        <w:t>Koch, Christopher J.: Der Mitgänger</w:t>
      </w:r>
    </w:p>
    <w:p w14:paraId="15B9700F" w14:textId="77777777" w:rsidR="00000000" w:rsidRDefault="00000000">
      <w:pPr>
        <w:pStyle w:val="StandardWeb"/>
        <w:spacing w:after="0" w:afterAutospacing="0"/>
      </w:pPr>
      <w:r>
        <w:t>Sprecher: Klaus Händl. Dauer: 864 Minuten.</w:t>
      </w:r>
      <w:r>
        <w:br/>
        <w:t>Roman über die Drogenproblematik.</w:t>
      </w:r>
      <w:r>
        <w:br/>
        <w:t>Buch-Nr.: 45044</w:t>
      </w:r>
    </w:p>
    <w:p w14:paraId="060CA5ED" w14:textId="77777777" w:rsidR="00000000" w:rsidRDefault="00000000">
      <w:pPr>
        <w:pStyle w:val="StandardWeb"/>
        <w:spacing w:after="0" w:afterAutospacing="0"/>
      </w:pPr>
    </w:p>
    <w:p w14:paraId="2E462A99" w14:textId="77777777" w:rsidR="00000000" w:rsidRDefault="00000000">
      <w:pPr>
        <w:pStyle w:val="StandardWeb"/>
        <w:spacing w:after="0" w:afterAutospacing="0"/>
      </w:pPr>
      <w:r>
        <w:rPr>
          <w:rStyle w:val="Fett"/>
        </w:rPr>
        <w:t>Köhlmeier, Michael: Michael Köhlmeier liest Das Philosophenschiff</w:t>
      </w:r>
    </w:p>
    <w:p w14:paraId="54DCFD95" w14:textId="77777777" w:rsidR="00000000" w:rsidRDefault="00000000">
      <w:pPr>
        <w:pStyle w:val="StandardWeb"/>
        <w:spacing w:after="0" w:afterAutospacing="0"/>
      </w:pPr>
      <w:r>
        <w:t>Sprecher: Birgit Krammer, Michael Köhlmeier. Dauer: 443 Minuten.</w:t>
      </w:r>
      <w:r>
        <w:br/>
        <w:t xml:space="preserve">Mit diesem Werk schließt Michael Köhlmeier an "Zwei Herren am Strand" an. Zu ihrem 100. Geburtstag lädt die Architektin Anouk Perleman-Jacob einen Schriftsteller ein und bittet ihn, ihr Leben als Roman zu erzählen. In Sankt Petersburg geboren, erlebt sie den bolschewistischen Terror. Als junges Mädchen wird sie mit ihrer Familie auf einem der sogenannten "Philosophenschiffe" auf Lenins Befehl ins Exil deportiert. Nachdem das Schiff fünf Tage und Nächte lang auf dem Finnischen Meerbusen treibt, wird ein letzter Passagier an </w:t>
      </w:r>
      <w:r>
        <w:lastRenderedPageBreak/>
        <w:t>Bord gebracht und in die Verbannung geschickt: Es ist Lenin selbst. Bei diesem Hörbuch handelt es sich um ein käuflich erworbenes Hörbuch, das barrierefrei aufgearbeitet wurde. Ungekürzte Autorenlesung.</w:t>
      </w:r>
      <w:r>
        <w:br/>
        <w:t>Buch-Nr.: 33353</w:t>
      </w:r>
    </w:p>
    <w:p w14:paraId="3CF91A57" w14:textId="77777777" w:rsidR="00000000" w:rsidRDefault="00000000">
      <w:pPr>
        <w:pStyle w:val="StandardWeb"/>
        <w:spacing w:after="0" w:afterAutospacing="0"/>
      </w:pPr>
    </w:p>
    <w:p w14:paraId="3B7453F2" w14:textId="77777777" w:rsidR="00000000" w:rsidRDefault="00000000">
      <w:pPr>
        <w:pStyle w:val="StandardWeb"/>
        <w:spacing w:after="0" w:afterAutospacing="0"/>
      </w:pPr>
      <w:r>
        <w:rPr>
          <w:rStyle w:val="Fett"/>
        </w:rPr>
        <w:t>Konsalik, Heinz G.: Ich beantrage Todesstrafe</w:t>
      </w:r>
    </w:p>
    <w:p w14:paraId="78C54AAB" w14:textId="77777777" w:rsidR="00000000" w:rsidRDefault="00000000">
      <w:pPr>
        <w:pStyle w:val="StandardWeb"/>
        <w:spacing w:after="0" w:afterAutospacing="0"/>
      </w:pPr>
      <w:r>
        <w:t>Sprecher: Jo List. Dauer: 642 Minuten.</w:t>
      </w:r>
      <w:r>
        <w:br/>
        <w:t>Im Mittelpunkt dieses Romans steht das tragische Schicksal der Tochter eines Richters. Der Autor blendet jedoch in den Handlungsablauf so geschickt Tatsachen und Prozesse ein, dass die ganze Problematik der Todesstrafe sichtbar wird.</w:t>
      </w:r>
      <w:r>
        <w:br/>
        <w:t>Buch-Nr.: 43176</w:t>
      </w:r>
    </w:p>
    <w:p w14:paraId="43CE8792" w14:textId="77777777" w:rsidR="00000000" w:rsidRDefault="00000000">
      <w:pPr>
        <w:pStyle w:val="StandardWeb"/>
        <w:spacing w:after="0" w:afterAutospacing="0"/>
      </w:pPr>
    </w:p>
    <w:p w14:paraId="6533B2D8" w14:textId="77777777" w:rsidR="00000000" w:rsidRDefault="00000000">
      <w:pPr>
        <w:pStyle w:val="StandardWeb"/>
        <w:spacing w:after="0" w:afterAutospacing="0"/>
      </w:pPr>
      <w:r>
        <w:rPr>
          <w:rStyle w:val="Fett"/>
        </w:rPr>
        <w:t>Konsalik, Heinz G.: Sibirisches Roulette</w:t>
      </w:r>
    </w:p>
    <w:p w14:paraId="0B60FB43" w14:textId="77777777" w:rsidR="00000000" w:rsidRDefault="00000000">
      <w:pPr>
        <w:pStyle w:val="StandardWeb"/>
        <w:spacing w:after="0" w:afterAutospacing="0"/>
      </w:pPr>
      <w:r>
        <w:t>Sprecher: Gerhard Hasler. Dauer: 1276 Minuten.</w:t>
      </w:r>
      <w:r>
        <w:br/>
        <w:t>Ein Mann nimmt allein den Kampf auf, um die Welt vor einer Umweltkatastrophe zu schützen. Als "Spezialist" taucht er eines Tages aus den Weiten der Steppe auf und beginnt seinen Kampf.</w:t>
      </w:r>
      <w:r>
        <w:br/>
        <w:t>Buch-Nr.: 42981</w:t>
      </w:r>
    </w:p>
    <w:p w14:paraId="2293F74F" w14:textId="77777777" w:rsidR="00000000" w:rsidRDefault="00000000">
      <w:pPr>
        <w:pStyle w:val="StandardWeb"/>
        <w:spacing w:after="0" w:afterAutospacing="0"/>
      </w:pPr>
    </w:p>
    <w:p w14:paraId="21834D7F" w14:textId="77777777" w:rsidR="00000000" w:rsidRDefault="00000000">
      <w:pPr>
        <w:pStyle w:val="StandardWeb"/>
        <w:spacing w:after="0" w:afterAutospacing="0"/>
      </w:pPr>
      <w:r>
        <w:rPr>
          <w:rStyle w:val="Fett"/>
        </w:rPr>
        <w:t>Kraus, Karl: Die letzten Tage der Menschheit</w:t>
      </w:r>
    </w:p>
    <w:p w14:paraId="4540B2AA" w14:textId="77777777" w:rsidR="00000000" w:rsidRDefault="00000000">
      <w:pPr>
        <w:pStyle w:val="StandardWeb"/>
        <w:spacing w:after="0" w:afterAutospacing="0"/>
      </w:pPr>
      <w:r>
        <w:t>Sprecher: Helmut Qualtinger, Monika Köteles. Dauer: 69 Minuten.</w:t>
      </w:r>
      <w:r>
        <w:br/>
        <w:t>Diese digitalisierte Fassung einer Aufnahme aus dem Jahr 1962 präsentiert in einer Auswahl die Tragödie von Karl Kraus, welche die Sinnlosigkeit des Krieges versinnbildlicht. Sie entstand als Reaktion auf den Ersten Weltkrieg. In über 200 nur lose zusammenhängenden Szenen, die auf wahren Quellen beruhen, wird die Unmenschlichkeit und Absurdität des Krieges dargestellt. DAISY-Format. Bei diesem Hörbuch handelt es sich um ein käuflich erworbenes Hörbuch das barrierefrei aufgearbeitet wurde.</w:t>
      </w:r>
      <w:r>
        <w:br/>
        <w:t>Buch-Nr.: 30298</w:t>
      </w:r>
    </w:p>
    <w:p w14:paraId="5E130011" w14:textId="77777777" w:rsidR="00000000" w:rsidRDefault="00000000">
      <w:pPr>
        <w:pStyle w:val="StandardWeb"/>
        <w:spacing w:after="0" w:afterAutospacing="0"/>
      </w:pPr>
    </w:p>
    <w:p w14:paraId="19F683FD" w14:textId="77777777" w:rsidR="00000000" w:rsidRDefault="00000000">
      <w:pPr>
        <w:pStyle w:val="StandardWeb"/>
        <w:spacing w:after="0" w:afterAutospacing="0"/>
      </w:pPr>
      <w:r>
        <w:rPr>
          <w:rStyle w:val="Fett"/>
        </w:rPr>
        <w:t>Krien, Daniela: Muldental</w:t>
      </w:r>
    </w:p>
    <w:p w14:paraId="21324566" w14:textId="77777777" w:rsidR="00000000" w:rsidRDefault="00000000">
      <w:pPr>
        <w:pStyle w:val="StandardWeb"/>
        <w:spacing w:after="0" w:afterAutospacing="0"/>
      </w:pPr>
      <w:r>
        <w:t>Sprecher: Daniela Krien. Dauer: 295 Minuten.</w:t>
      </w:r>
      <w:r>
        <w:br/>
        <w:t>Jeder Umbruch fordert Opfer. Auch die friedliche Revolution in der DDR. Daniela Krien erzählt in 10 Geschichten von Menschen, deren Leben an einem Kontrapunkt der Geschichte ins Wanken gerieten. Sie erzählt von Orientierungslosigkeit und tiefer Verzweiflung. Doch diese Romanminiaturen gehen über das Schicksal des Einzelnen hinaus; sie zeichnen ein Bild des Menschen von heute. Bei diesem Hörbuch handelt es sich um ein käuflich erworbenes Hörbuch, das barrierefrei aufgearbeitet wurde.</w:t>
      </w:r>
      <w:r>
        <w:br/>
        <w:t>Buch-Nr.: 33541</w:t>
      </w:r>
    </w:p>
    <w:p w14:paraId="209D0E48" w14:textId="77777777" w:rsidR="00000000" w:rsidRDefault="00000000">
      <w:pPr>
        <w:pStyle w:val="StandardWeb"/>
        <w:spacing w:after="0" w:afterAutospacing="0"/>
      </w:pPr>
    </w:p>
    <w:p w14:paraId="4439AAC9" w14:textId="77777777" w:rsidR="00000000" w:rsidRDefault="00000000">
      <w:pPr>
        <w:pStyle w:val="StandardWeb"/>
        <w:spacing w:after="0" w:afterAutospacing="0"/>
      </w:pPr>
      <w:r>
        <w:rPr>
          <w:rStyle w:val="Fett"/>
        </w:rPr>
        <w:t>Kuh, Anton: Juden und Deutsche</w:t>
      </w:r>
    </w:p>
    <w:p w14:paraId="7359B78F" w14:textId="77777777" w:rsidR="00000000" w:rsidRDefault="00000000">
      <w:pPr>
        <w:pStyle w:val="StandardWeb"/>
        <w:spacing w:after="0" w:afterAutospacing="0"/>
      </w:pPr>
      <w:r>
        <w:t>Sprecher: Christoph Prückner. Dauer: 445 Minuten.</w:t>
      </w:r>
      <w:r>
        <w:br/>
        <w:t>Anton Kuhs wichtigster und umfangreichster Essay in einer erläuterten und dokumentierten Edition. "Juden und Deutsche", zuerst erschienen in Berlin 1921, ist ein fulminanter Beitrag zu einer Debatte, die in Deutschland und Österreich zwischen 1900 und 1933 geführt wurde.</w:t>
      </w:r>
      <w:r>
        <w:br/>
        <w:t>Buch-Nr.: 53762</w:t>
      </w:r>
    </w:p>
    <w:p w14:paraId="53E3E148" w14:textId="77777777" w:rsidR="00000000" w:rsidRDefault="00000000">
      <w:pPr>
        <w:pStyle w:val="StandardWeb"/>
        <w:spacing w:after="0" w:afterAutospacing="0"/>
      </w:pPr>
    </w:p>
    <w:p w14:paraId="68467C91" w14:textId="77777777" w:rsidR="00000000" w:rsidRDefault="00000000">
      <w:pPr>
        <w:pStyle w:val="StandardWeb"/>
        <w:spacing w:after="0" w:afterAutospacing="0"/>
      </w:pPr>
      <w:r>
        <w:rPr>
          <w:rStyle w:val="Fett"/>
        </w:rPr>
        <w:t>Kumpfmüller, Michael: Nachricht an alle</w:t>
      </w:r>
    </w:p>
    <w:p w14:paraId="7325B8B7" w14:textId="77777777" w:rsidR="00000000" w:rsidRDefault="00000000">
      <w:pPr>
        <w:pStyle w:val="StandardWeb"/>
        <w:spacing w:after="0" w:afterAutospacing="0"/>
      </w:pPr>
      <w:r>
        <w:t>Sprecher: Birgit Krammer, Dietmar Bär. Dauer: 418 Minuten.</w:t>
      </w:r>
      <w:r>
        <w:br/>
        <w:t>Ein namenloses europäisches Land in der Krise: Die Gewerkschaften rufen zu Streiks auf, in den Straßen tobt der Mob, Anschläge werden verübt, es gibt Tote und es gibt ein Bekennerschreiben. Mittendrin: Der Innenminister namens Selden, unglücklich verheiratet, Affären nicht abgeneigt, eventuell korrupt und seine Tochter ist gerade bei einem Flugzeugabsturz ums Leben gekommen. DAISY-Format Bei diesem Hörbuch handelt es sich um ein käuflich erworbenes Hörbuch das barrierefrei aufgearbeitet wurde.</w:t>
      </w:r>
      <w:r>
        <w:br/>
        <w:t>Buch-Nr.: 31001</w:t>
      </w:r>
    </w:p>
    <w:p w14:paraId="092C2FDB" w14:textId="77777777" w:rsidR="00000000" w:rsidRDefault="00000000">
      <w:pPr>
        <w:pStyle w:val="StandardWeb"/>
        <w:spacing w:after="0" w:afterAutospacing="0"/>
      </w:pPr>
    </w:p>
    <w:p w14:paraId="7F34A345" w14:textId="77777777" w:rsidR="00000000" w:rsidRDefault="00000000">
      <w:pPr>
        <w:pStyle w:val="StandardWeb"/>
        <w:spacing w:after="0" w:afterAutospacing="0"/>
      </w:pPr>
      <w:r>
        <w:rPr>
          <w:rStyle w:val="Fett"/>
        </w:rPr>
        <w:t>Kurkow, Andrej: Graue Bienen</w:t>
      </w:r>
    </w:p>
    <w:p w14:paraId="21688F8B" w14:textId="77777777" w:rsidR="00000000" w:rsidRDefault="00000000">
      <w:pPr>
        <w:pStyle w:val="StandardWeb"/>
        <w:spacing w:after="0" w:afterAutospacing="0"/>
      </w:pPr>
      <w:r>
        <w:t>Sprecher: Peter Treuner. Dauer: 950 Minuten.</w:t>
      </w:r>
      <w:r>
        <w:br/>
        <w:t>Der Frührentner und Imker Sergej lebt in einem Dorf in der Ostukraine. Das liegt in der "grauen Zone", einem von Ukrainern und Russen umkämpften Niemandsland. Die anderen Dorfbewohner sind geflohen, vertrieben vom immer wiederkehrenden Granatenbeschuss. Geblieben ist außer Sergej nur Paschka, sein "Feind" seit Kindheitstagen.</w:t>
      </w:r>
      <w:r>
        <w:br/>
        <w:t>Buch-Nr.: 55244</w:t>
      </w:r>
    </w:p>
    <w:p w14:paraId="43579C8A" w14:textId="77777777" w:rsidR="00000000" w:rsidRDefault="00000000">
      <w:pPr>
        <w:pStyle w:val="StandardWeb"/>
        <w:spacing w:after="0" w:afterAutospacing="0"/>
      </w:pPr>
    </w:p>
    <w:p w14:paraId="131D3A32" w14:textId="77777777" w:rsidR="00000000" w:rsidRDefault="00000000">
      <w:pPr>
        <w:pStyle w:val="StandardWeb"/>
        <w:spacing w:after="0" w:afterAutospacing="0"/>
      </w:pPr>
      <w:r>
        <w:rPr>
          <w:rStyle w:val="Fett"/>
        </w:rPr>
        <w:t>Lauscher, Ernst Josef: Eiserne Reserve</w:t>
      </w:r>
    </w:p>
    <w:p w14:paraId="634E3E65" w14:textId="77777777" w:rsidR="00000000" w:rsidRDefault="00000000">
      <w:pPr>
        <w:pStyle w:val="StandardWeb"/>
        <w:spacing w:after="0" w:afterAutospacing="0"/>
      </w:pPr>
      <w:r>
        <w:t>Sprecher: Günther Bahr. Dauer: 499 Minuten.</w:t>
      </w:r>
      <w:r>
        <w:br/>
        <w:t>Den Lagern der Nazis entronnen, hatten die Garbarecks ihren Söhnen Emil und Josef immer wieder berichtet, was es hieß, zu leiden und über Jahre hinaus Hoffnungen wach zu halten, in einem befreiten Land und mit befreiten Geistern eine bessere Welt zu errichten. Wie aber würde diese bessere Welt beschaffen sein, und woran könnte man in ihr glauben?</w:t>
      </w:r>
      <w:r>
        <w:br/>
        <w:t>Buch-Nr.: 45869</w:t>
      </w:r>
    </w:p>
    <w:p w14:paraId="4BBC854D" w14:textId="77777777" w:rsidR="00000000" w:rsidRDefault="00000000">
      <w:pPr>
        <w:pStyle w:val="StandardWeb"/>
        <w:spacing w:after="0" w:afterAutospacing="0"/>
      </w:pPr>
    </w:p>
    <w:p w14:paraId="1A52C84C" w14:textId="77777777" w:rsidR="00000000" w:rsidRDefault="00000000">
      <w:pPr>
        <w:pStyle w:val="StandardWeb"/>
        <w:spacing w:after="0" w:afterAutospacing="0"/>
      </w:pPr>
      <w:r>
        <w:rPr>
          <w:rStyle w:val="Fett"/>
        </w:rPr>
        <w:t>Lee, Harper: Gehe hin, stelle einen Wächter</w:t>
      </w:r>
    </w:p>
    <w:p w14:paraId="74DABF9B" w14:textId="77777777" w:rsidR="00000000" w:rsidRDefault="00000000">
      <w:pPr>
        <w:pStyle w:val="StandardWeb"/>
        <w:spacing w:after="0" w:afterAutospacing="0"/>
      </w:pPr>
      <w:r>
        <w:t>Sprecher: Andrea Schunck. Dauer: 493 Minuten.</w:t>
      </w:r>
      <w:r>
        <w:br/>
        <w:t xml:space="preserve">Jedes Jahr reist Jean-Louise Finch aus dem mondänen, aufgeklärten New York zurück in ihre </w:t>
      </w:r>
      <w:r>
        <w:lastRenderedPageBreak/>
        <w:t>Heimatstadt Maycomb im Süden der USA, um den Sommer bei ihrer Familie zu verbringen. Doch diesmal ist etwas anders als sonst: In dem beschaulichen Städtchen breiten sich Rassenunruhen aus, und Jean-Louise wird fassungslos Zeugin, wie ihr Vater Atticus in der ersten Reihe steht. Die bewegende Geschichte einer Tochter, die sich von ihrem geliebten Vater emanzipieren muss, um zu sich selbst zu finden, ein Zeitdokument tiefgreifender gesellschaftlicher Umbrüche und ein literarischer Fund, der seinesgleichen sucht – und viel zum Verständnis der heutigen USA beiträgt.</w:t>
      </w:r>
      <w:r>
        <w:br/>
        <w:t>Buch-Nr.: 55847</w:t>
      </w:r>
    </w:p>
    <w:p w14:paraId="06F59FC3" w14:textId="77777777" w:rsidR="00000000" w:rsidRDefault="00000000">
      <w:pPr>
        <w:pStyle w:val="StandardWeb"/>
        <w:spacing w:after="0" w:afterAutospacing="0"/>
      </w:pPr>
    </w:p>
    <w:p w14:paraId="17FEB876" w14:textId="77777777" w:rsidR="00000000" w:rsidRDefault="00000000">
      <w:pPr>
        <w:pStyle w:val="StandardWeb"/>
        <w:spacing w:after="0" w:afterAutospacing="0"/>
      </w:pPr>
      <w:r>
        <w:rPr>
          <w:rStyle w:val="Fett"/>
        </w:rPr>
        <w:t>Lenz, Siegfried: Deutschstunde</w:t>
      </w:r>
    </w:p>
    <w:p w14:paraId="21F73852" w14:textId="77777777" w:rsidR="00000000" w:rsidRDefault="00000000">
      <w:pPr>
        <w:pStyle w:val="StandardWeb"/>
        <w:spacing w:after="0" w:afterAutospacing="0"/>
      </w:pPr>
      <w:r>
        <w:t>Sprecher: Dieter Bellmann. Dauer: 1134 Minuten.</w:t>
      </w:r>
      <w:r>
        <w:br/>
        <w:t>Der junge Siggi Jepsen hilft dem expressionistischen, verfolgten Maler Nansen (Vorbild: Emil Nolde) in der Zeit des Nationalsozialismus dessen Bilder zu verstecken und opponiert damit gegen seinen Vater, der als Polizist das Verbot überwacht, obwohl der Maler ihm als Kind das Leben rettete. Siggis Bruder verstümmelt sich selbst, um nicht Soldat sein zu müssen. Packender, großartiger Roman!</w:t>
      </w:r>
      <w:r>
        <w:br/>
        <w:t>Buch-Nr.: 52003</w:t>
      </w:r>
    </w:p>
    <w:p w14:paraId="24387722" w14:textId="77777777" w:rsidR="00000000" w:rsidRDefault="00000000">
      <w:pPr>
        <w:pStyle w:val="StandardWeb"/>
        <w:spacing w:after="0" w:afterAutospacing="0"/>
      </w:pPr>
    </w:p>
    <w:p w14:paraId="253F28EC" w14:textId="77777777" w:rsidR="00000000" w:rsidRDefault="00000000">
      <w:pPr>
        <w:pStyle w:val="StandardWeb"/>
        <w:spacing w:after="0" w:afterAutospacing="0"/>
      </w:pPr>
      <w:r>
        <w:rPr>
          <w:rStyle w:val="Fett"/>
        </w:rPr>
        <w:t>Lernet-Holenia, Alexander: Der Graf von Saint Germain</w:t>
      </w:r>
    </w:p>
    <w:p w14:paraId="0311A9D9" w14:textId="77777777" w:rsidR="00000000" w:rsidRDefault="00000000">
      <w:pPr>
        <w:pStyle w:val="StandardWeb"/>
        <w:spacing w:after="0" w:afterAutospacing="0"/>
      </w:pPr>
      <w:r>
        <w:t>Sprecher: Karl H. Martell. Dauer: 454 Minuten.</w:t>
      </w:r>
      <w:r>
        <w:br/>
        <w:t>Mit eindringlicher Kraft schildert der Autor insbesondere die Atmosphäre in Österreich um das Jahr 1938. Hinter dem Bild der jüngsten Vergangenheit steht indes die Gestalt des rätselhaften Grafen von Saint-Germain, jenes Abenteurers aus dem 18. Jh., der dem Chronisten die Feder zu führen scheint.</w:t>
      </w:r>
      <w:r>
        <w:br/>
        <w:t>Buch-Nr.: 42326</w:t>
      </w:r>
    </w:p>
    <w:p w14:paraId="57ADA194" w14:textId="77777777" w:rsidR="00000000" w:rsidRDefault="00000000">
      <w:pPr>
        <w:pStyle w:val="StandardWeb"/>
        <w:spacing w:after="0" w:afterAutospacing="0"/>
      </w:pPr>
    </w:p>
    <w:p w14:paraId="3B1C8A01" w14:textId="77777777" w:rsidR="00000000" w:rsidRDefault="00000000">
      <w:pPr>
        <w:pStyle w:val="StandardWeb"/>
        <w:spacing w:after="0" w:afterAutospacing="0"/>
      </w:pPr>
      <w:r>
        <w:rPr>
          <w:rStyle w:val="Fett"/>
        </w:rPr>
        <w:t>L'Horizon, Kim de: Blutbuch</w:t>
      </w:r>
    </w:p>
    <w:p w14:paraId="50E70DAC" w14:textId="77777777" w:rsidR="00000000" w:rsidRDefault="00000000">
      <w:pPr>
        <w:pStyle w:val="StandardWeb"/>
        <w:spacing w:after="0" w:afterAutospacing="0"/>
      </w:pPr>
      <w:r>
        <w:t>Sprecher: Lukas Kubik. Dauer: 638 Minuten.</w:t>
      </w:r>
      <w:r>
        <w:br/>
        <w:t>Die Erzählfigur identifiziert sich weder als Mann noch als Frau. Aufgewachsen in einem Schweizer Vorort, lebt sie nun in Zürich und fühlt sich im nonbinären Körper und in der eigenen Sexualität wohl. Da erkrankt die Grossmutter an Demenz, und das Ich beginnt, sich mit der Vergangenheit auseinanderzusetzen: Warum sind da nur bruchstückhafte Erinnerungen an die Kindheit? Wieso vermag sich die Grossmutter kaum von ihrer verstorbenen Schwester abzugrenzen? Was geschah mit der Grosstante, die verschwand?</w:t>
      </w:r>
      <w:r>
        <w:br/>
        <w:t>Buch-Nr.: 56808</w:t>
      </w:r>
    </w:p>
    <w:p w14:paraId="4B0459FF" w14:textId="77777777" w:rsidR="00000000" w:rsidRDefault="00000000">
      <w:pPr>
        <w:pStyle w:val="StandardWeb"/>
        <w:spacing w:after="0" w:afterAutospacing="0"/>
      </w:pPr>
    </w:p>
    <w:p w14:paraId="00FD75AA" w14:textId="77777777" w:rsidR="00000000" w:rsidRDefault="00000000">
      <w:pPr>
        <w:pStyle w:val="StandardWeb"/>
        <w:spacing w:after="0" w:afterAutospacing="0"/>
      </w:pPr>
      <w:r>
        <w:rPr>
          <w:rStyle w:val="Fett"/>
        </w:rPr>
        <w:t>Livaneli, Zülfü: Der Fischer und der Sohn</w:t>
      </w:r>
    </w:p>
    <w:p w14:paraId="1697AF10" w14:textId="77777777" w:rsidR="00000000" w:rsidRDefault="00000000">
      <w:pPr>
        <w:pStyle w:val="StandardWeb"/>
        <w:spacing w:after="0" w:afterAutospacing="0"/>
      </w:pPr>
      <w:r>
        <w:t>Sprecher: Tilman Leher. Dauer: 359 Minuten.</w:t>
      </w:r>
      <w:r>
        <w:br/>
        <w:t xml:space="preserve">Als Mustafa beim Fischen ein kleines Baby entdeckt, das von einem der vielen </w:t>
      </w:r>
      <w:r>
        <w:lastRenderedPageBreak/>
        <w:t>Flüchtlingsboote in der Ägäis stammt, ändert sich für ihn und seine Frau Mesude alles. Statt das Kind den Behörden zu übergeben, versteckt Mustafa es. Doch was, wenn die Mutter des Kindes noch lebt? Ein Roman von großer emotionaler Wucht über Elternschaft unter existenziellen Umständen.</w:t>
      </w:r>
      <w:r>
        <w:br/>
        <w:t>Buch-Nr.: 56836</w:t>
      </w:r>
    </w:p>
    <w:p w14:paraId="5423A40C" w14:textId="77777777" w:rsidR="00000000" w:rsidRDefault="00000000">
      <w:pPr>
        <w:pStyle w:val="StandardWeb"/>
        <w:spacing w:after="0" w:afterAutospacing="0"/>
      </w:pPr>
    </w:p>
    <w:p w14:paraId="76593E47" w14:textId="77777777" w:rsidR="00000000" w:rsidRDefault="00000000">
      <w:pPr>
        <w:pStyle w:val="StandardWeb"/>
        <w:spacing w:after="0" w:afterAutospacing="0"/>
      </w:pPr>
      <w:r>
        <w:rPr>
          <w:rStyle w:val="Fett"/>
        </w:rPr>
        <w:t>Llewellyn, Richard: So grün war mein Tal</w:t>
      </w:r>
    </w:p>
    <w:p w14:paraId="58B7311D" w14:textId="77777777" w:rsidR="00000000" w:rsidRDefault="00000000">
      <w:pPr>
        <w:pStyle w:val="StandardWeb"/>
        <w:spacing w:after="0" w:afterAutospacing="0"/>
      </w:pPr>
      <w:r>
        <w:t>Sprecher: Erich Gabriel. Dauer: 1226 Minuten.</w:t>
      </w:r>
      <w:r>
        <w:br/>
        <w:t>Der walisische Autor schildert am Beispiel einer Familie die tiefgreifenden sozialen Wandlungen, denen sich die Bergarbeiter seiner Heimat zwischen 1870 und 1900 ausgesetzt sahen. Huw Morgan, der Ich-Erzähler, sitzt als Sechzigjähriger einsam in seinem Elternhaus und schlägt, bevor er dem Tal den Rücken kehrt, den Bilderbogen seiner Erinnerungen auf.</w:t>
      </w:r>
      <w:r>
        <w:br/>
        <w:t>Buch-Nr.: 40871</w:t>
      </w:r>
    </w:p>
    <w:p w14:paraId="06E4012D" w14:textId="77777777" w:rsidR="00000000" w:rsidRDefault="00000000">
      <w:pPr>
        <w:pStyle w:val="StandardWeb"/>
        <w:spacing w:after="0" w:afterAutospacing="0"/>
      </w:pPr>
    </w:p>
    <w:p w14:paraId="740DD471" w14:textId="77777777" w:rsidR="00000000" w:rsidRDefault="00000000">
      <w:pPr>
        <w:pStyle w:val="StandardWeb"/>
        <w:spacing w:after="0" w:afterAutospacing="0"/>
      </w:pPr>
      <w:r>
        <w:rPr>
          <w:rStyle w:val="Fett"/>
        </w:rPr>
        <w:t>Lothar, Ernst: Die Rückkehr</w:t>
      </w:r>
    </w:p>
    <w:p w14:paraId="519BDCA0" w14:textId="77777777" w:rsidR="00000000" w:rsidRDefault="00000000">
      <w:pPr>
        <w:pStyle w:val="StandardWeb"/>
      </w:pPr>
      <w:r>
        <w:t>Sprecher: Christoph Prückner. Dauer: 1088 Minuten.</w:t>
      </w:r>
      <w:r>
        <w:br/>
        <w:t>Getrieben von der Sehnsucht kehrt der Wiener Jurist Felix von Geldern 1946 in seine Heimat zurück. Ernst Lothars Roman, 1949 erstmals erschienen, ist ein Dokument großer Hoffnung und großer Ernüchterung.</w:t>
      </w:r>
      <w:r>
        <w:br/>
        <w:t>Buch-Nr.: 53749</w:t>
      </w:r>
    </w:p>
    <w:p w14:paraId="636BBD6A" w14:textId="77777777" w:rsidR="00000000" w:rsidRDefault="00000000">
      <w:pPr>
        <w:pStyle w:val="StandardWeb"/>
        <w:spacing w:after="0" w:afterAutospacing="0"/>
      </w:pPr>
      <w:r>
        <w:rPr>
          <w:rStyle w:val="Fett"/>
          <w:rFonts w:ascii="Arial" w:hAnsi="Arial" w:cs="Arial"/>
        </w:rPr>
        <w:t>Lunde, Maja: Die Geschichte der Bienen</w:t>
      </w:r>
    </w:p>
    <w:p w14:paraId="374E7CCD" w14:textId="77777777" w:rsidR="00000000" w:rsidRDefault="00000000">
      <w:pPr>
        <w:pStyle w:val="StandardWeb"/>
        <w:spacing w:after="0" w:afterAutospacing="0"/>
      </w:pPr>
      <w:r>
        <w:rPr>
          <w:rFonts w:ascii="Arial" w:hAnsi="Arial" w:cs="Arial"/>
        </w:rPr>
        <w:t>Sprecher: Manfred Spitzer, Andreas Ladwig, Beate Reker. Dauer: 691 Minuten.</w:t>
      </w:r>
      <w:r>
        <w:rPr>
          <w:rFonts w:ascii="Arial" w:hAnsi="Arial" w:cs="Arial"/>
        </w:rPr>
        <w:br/>
        <w:t xml:space="preserve">Maja Lunde erzählt in ihrem Buch drei Geschichten auf drei verschiedenen Zeitebenen, in denen es jeweils um Familien am Wendepunkt ihres Lebens geht und um die Arbeit mit Bienen in der Landwirtschaft. In England entwickelt der Tüftler William um 1850 eine neuartige Bienenbeute. Der Farmer George beobachtet über 150 Jahre später in Ohio ein mysteriöses Bienensterben. Im China des Jahres 2098 bestäuben die Menschen die Blüten an Bäumen und auf den Feldern von Hand. Es gibt keine Bienen mehr. </w:t>
      </w:r>
    </w:p>
    <w:p w14:paraId="59169086" w14:textId="77777777" w:rsidR="00000000" w:rsidRDefault="00000000">
      <w:pPr>
        <w:pStyle w:val="StandardWeb"/>
        <w:spacing w:after="0" w:afterAutospacing="0"/>
      </w:pPr>
      <w:r>
        <w:rPr>
          <w:rFonts w:ascii="Arial" w:hAnsi="Arial" w:cs="Arial"/>
        </w:rPr>
        <w:t>Titel-Nr 1 der Reihe Klima-Quartett. 3 Reihentitel in unserem Bestand.</w:t>
      </w:r>
    </w:p>
    <w:p w14:paraId="51B34C88" w14:textId="77777777" w:rsidR="00000000" w:rsidRDefault="00000000">
      <w:pPr>
        <w:pStyle w:val="StandardWeb"/>
        <w:spacing w:after="0" w:afterAutospacing="0"/>
      </w:pPr>
      <w:r>
        <w:rPr>
          <w:rFonts w:ascii="Arial" w:hAnsi="Arial" w:cs="Arial"/>
        </w:rPr>
        <w:t>Buch-Nr.: 56293</w:t>
      </w:r>
    </w:p>
    <w:p w14:paraId="668BCDCD" w14:textId="77777777" w:rsidR="00000000" w:rsidRDefault="00000000">
      <w:pPr>
        <w:pStyle w:val="StandardWeb"/>
        <w:spacing w:after="0" w:afterAutospacing="0"/>
      </w:pPr>
    </w:p>
    <w:p w14:paraId="1C632DDB" w14:textId="77777777" w:rsidR="00000000" w:rsidRDefault="00000000">
      <w:pPr>
        <w:pStyle w:val="StandardWeb"/>
        <w:spacing w:after="0" w:afterAutospacing="0"/>
      </w:pPr>
      <w:r>
        <w:rPr>
          <w:rStyle w:val="Fett"/>
          <w:rFonts w:ascii="Arial" w:hAnsi="Arial" w:cs="Arial"/>
        </w:rPr>
        <w:t>Lunde, Maja: Die Geschichte des Wassers</w:t>
      </w:r>
    </w:p>
    <w:p w14:paraId="23E2F21E" w14:textId="77777777" w:rsidR="00000000" w:rsidRDefault="00000000">
      <w:pPr>
        <w:pStyle w:val="StandardWeb"/>
        <w:spacing w:after="0" w:afterAutospacing="0"/>
      </w:pPr>
      <w:r>
        <w:rPr>
          <w:rFonts w:ascii="Arial" w:hAnsi="Arial" w:cs="Arial"/>
        </w:rPr>
        <w:t>Sprecher: Manfred Spitzer. Dauer: 614 Minuten.</w:t>
      </w:r>
      <w:r>
        <w:rPr>
          <w:rFonts w:ascii="Arial" w:hAnsi="Arial" w:cs="Arial"/>
        </w:rPr>
        <w:br/>
        <w:t xml:space="preserve">Frankreich ist im Jahr 2041 von einer großen Dürre ausgetrocknet. Nach einem verheerenden Feuer in seiner südfranzösischen Heimatstadt Argelès flüchtet der junge David mit seiner Tochter Lou in Richtung Norden. Dort hofft er, seine Frau und seinen Sohn wiederzufinden. Sie entdecken auf ihrer Reise ins Ungewisse und auf </w:t>
      </w:r>
      <w:r>
        <w:rPr>
          <w:rFonts w:ascii="Arial" w:hAnsi="Arial" w:cs="Arial"/>
        </w:rPr>
        <w:lastRenderedPageBreak/>
        <w:t xml:space="preserve">ihrer Suche nach einem Ort mit genügend Trinkwasser ein Boot, mit dem im Jahr 2017 die Umweltaktivistin und Journalistin Signe von Norwegen nach Frankreich segelte. Die Endsechzigerin versuchte damals, ihren Jugendfreund Magnus mit den Folgen zu konfrontieren, die seine Geschäfte mit dem Wasser des norwegischen Blåfonna-Gletschers nach sich zogen. </w:t>
      </w:r>
    </w:p>
    <w:p w14:paraId="546F2E48" w14:textId="77777777" w:rsidR="00000000" w:rsidRDefault="00000000">
      <w:pPr>
        <w:pStyle w:val="StandardWeb"/>
        <w:spacing w:after="0" w:afterAutospacing="0"/>
      </w:pPr>
      <w:r>
        <w:rPr>
          <w:rFonts w:ascii="Arial" w:hAnsi="Arial" w:cs="Arial"/>
        </w:rPr>
        <w:t>Titel-Nr 2 der Reihe Klima-Quartett. 3 Reihentitel in unserem Bestand.</w:t>
      </w:r>
    </w:p>
    <w:p w14:paraId="484F61A3" w14:textId="77777777" w:rsidR="00000000" w:rsidRDefault="00000000">
      <w:pPr>
        <w:pStyle w:val="StandardWeb"/>
        <w:spacing w:after="0" w:afterAutospacing="0"/>
      </w:pPr>
      <w:r>
        <w:rPr>
          <w:rFonts w:ascii="Arial" w:hAnsi="Arial" w:cs="Arial"/>
        </w:rPr>
        <w:t>Buch-Nr.: 56284</w:t>
      </w:r>
    </w:p>
    <w:p w14:paraId="2861901E" w14:textId="77777777" w:rsidR="00000000" w:rsidRDefault="00000000">
      <w:pPr>
        <w:pStyle w:val="StandardWeb"/>
        <w:spacing w:after="0" w:afterAutospacing="0"/>
      </w:pPr>
    </w:p>
    <w:p w14:paraId="41E2A9F0" w14:textId="77777777" w:rsidR="00000000" w:rsidRDefault="00000000">
      <w:pPr>
        <w:pStyle w:val="StandardWeb"/>
        <w:spacing w:after="0" w:afterAutospacing="0"/>
      </w:pPr>
      <w:r>
        <w:rPr>
          <w:rStyle w:val="Fett"/>
          <w:rFonts w:ascii="Arial" w:hAnsi="Arial" w:cs="Arial"/>
        </w:rPr>
        <w:t>Lunde, Maja: Die Letzten ihrer Art</w:t>
      </w:r>
    </w:p>
    <w:p w14:paraId="2F9E2A44" w14:textId="77777777" w:rsidR="00000000" w:rsidRDefault="00000000">
      <w:pPr>
        <w:pStyle w:val="StandardWeb"/>
        <w:spacing w:after="0" w:afterAutospacing="0"/>
      </w:pPr>
      <w:r>
        <w:rPr>
          <w:rFonts w:ascii="Arial" w:hAnsi="Arial" w:cs="Arial"/>
        </w:rPr>
        <w:t>Sprecher: Stefanje Meyer. Dauer: 930 Minuten.</w:t>
      </w:r>
      <w:r>
        <w:rPr>
          <w:rFonts w:ascii="Arial" w:hAnsi="Arial" w:cs="Arial"/>
        </w:rPr>
        <w:br/>
        <w:t xml:space="preserve">Der Zoologe Michail Alexandrowitsch Kowrow erfährt 1883, dass in der Mongolei noch Takhis-Urpferde leben und startet eine Expedition, um einige nach Petersburg zu bringen. 1992 versucht die Tierärztin Karin, Takhis zurück in die Mongolei zu bringen und auszuwildern, weil sie dort ausgestorben sind. 2064 führt Eva mit ihrer Tochter Isa ein karges Leben auf einer norwegischen Farm, wo sie versuchen, die letzten Takhis über die Runden zu bringen. </w:t>
      </w:r>
    </w:p>
    <w:p w14:paraId="61C83084" w14:textId="77777777" w:rsidR="00000000" w:rsidRDefault="00000000">
      <w:pPr>
        <w:pStyle w:val="StandardWeb"/>
        <w:spacing w:after="0" w:afterAutospacing="0"/>
      </w:pPr>
      <w:r>
        <w:rPr>
          <w:rFonts w:ascii="Arial" w:hAnsi="Arial" w:cs="Arial"/>
        </w:rPr>
        <w:t>Titel-Nr 3 der Reihe Klima-Quartett. 3 Reihentitel in unserem Bestand.</w:t>
      </w:r>
    </w:p>
    <w:p w14:paraId="57FA3289" w14:textId="77777777" w:rsidR="00000000" w:rsidRDefault="00000000">
      <w:pPr>
        <w:pStyle w:val="StandardWeb"/>
        <w:spacing w:after="0" w:afterAutospacing="0"/>
      </w:pPr>
      <w:r>
        <w:rPr>
          <w:rFonts w:ascii="Arial" w:hAnsi="Arial" w:cs="Arial"/>
        </w:rPr>
        <w:t>Buch-Nr.: 56285</w:t>
      </w:r>
    </w:p>
    <w:p w14:paraId="347191E7" w14:textId="77777777" w:rsidR="00000000" w:rsidRDefault="00000000">
      <w:pPr>
        <w:pStyle w:val="StandardWeb"/>
        <w:spacing w:after="240" w:afterAutospacing="0"/>
      </w:pPr>
      <w:r>
        <w:br/>
      </w:r>
    </w:p>
    <w:p w14:paraId="03F7267C" w14:textId="77777777" w:rsidR="00000000" w:rsidRDefault="00000000">
      <w:pPr>
        <w:pStyle w:val="StandardWeb"/>
        <w:spacing w:after="0" w:afterAutospacing="0"/>
      </w:pPr>
      <w:r>
        <w:rPr>
          <w:rStyle w:val="Fett"/>
        </w:rPr>
        <w:t>Mandanipur, Shahriar: Eine iranische Liebesgeschichte zensieren</w:t>
      </w:r>
    </w:p>
    <w:p w14:paraId="3B8C152D" w14:textId="77777777" w:rsidR="00000000" w:rsidRDefault="00000000">
      <w:pPr>
        <w:pStyle w:val="StandardWeb"/>
        <w:spacing w:after="0" w:afterAutospacing="0"/>
      </w:pPr>
      <w:r>
        <w:t>Sprecher: Dirk Sikorski. Dauer: 724 Minuten.</w:t>
      </w:r>
      <w:r>
        <w:br/>
        <w:t>Ein iranischer Schriftsteller schreibt eine Liebesgeschichte - ein Projekt mit Tücken, da das fundamentalistische Regime Begegnungen zwischen unverheirateten Männern und Frauen fast unmöglich macht und zudem der Zensurstift großzügig angesetzt wird. So lässt er Sara und Dara allerlei Tricks nutzen, um sich näher zu kommen. - Ein satirischer Roman über die literarische Zensur im Iran.</w:t>
      </w:r>
      <w:r>
        <w:br/>
        <w:t>Buch-Nr.: 51914</w:t>
      </w:r>
    </w:p>
    <w:p w14:paraId="081526AF" w14:textId="77777777" w:rsidR="00000000" w:rsidRDefault="00000000">
      <w:pPr>
        <w:pStyle w:val="StandardWeb"/>
        <w:spacing w:after="0" w:afterAutospacing="0"/>
      </w:pPr>
    </w:p>
    <w:p w14:paraId="2E79B80E" w14:textId="77777777" w:rsidR="00000000" w:rsidRDefault="00000000">
      <w:pPr>
        <w:pStyle w:val="StandardWeb"/>
        <w:spacing w:after="0" w:afterAutospacing="0"/>
      </w:pPr>
      <w:r>
        <w:rPr>
          <w:rStyle w:val="Fett"/>
        </w:rPr>
        <w:t>Mankell, Henning: Der Chronist der Winde</w:t>
      </w:r>
    </w:p>
    <w:p w14:paraId="0E96B892" w14:textId="77777777" w:rsidR="00000000" w:rsidRDefault="00000000">
      <w:pPr>
        <w:pStyle w:val="StandardWeb"/>
        <w:spacing w:after="0" w:afterAutospacing="0"/>
      </w:pPr>
      <w:r>
        <w:t>Sprecher: Manfred Spitzer. Dauer: 486 Minuten.</w:t>
      </w:r>
      <w:r>
        <w:br/>
        <w:t>Ein Roman über das Leben der Straßenkinder in Afrika, der jedoch nicht in Verzweiflung und Entrüstung stecken bleibt, sondern dem Thema Würde und Hoffnung abringt.</w:t>
      </w:r>
      <w:r>
        <w:br/>
        <w:t>Buch-Nr.: 50991</w:t>
      </w:r>
    </w:p>
    <w:p w14:paraId="47337774" w14:textId="77777777" w:rsidR="00000000" w:rsidRDefault="00000000">
      <w:pPr>
        <w:pStyle w:val="StandardWeb"/>
        <w:spacing w:after="0" w:afterAutospacing="0"/>
      </w:pPr>
    </w:p>
    <w:p w14:paraId="1C7A82BF" w14:textId="77777777" w:rsidR="00000000" w:rsidRDefault="00000000">
      <w:pPr>
        <w:pStyle w:val="StandardWeb"/>
        <w:spacing w:after="0" w:afterAutospacing="0"/>
      </w:pPr>
      <w:r>
        <w:rPr>
          <w:rStyle w:val="Fett"/>
        </w:rPr>
        <w:t>Mann, Erika: Wenn die Lichter ausgehen</w:t>
      </w:r>
    </w:p>
    <w:p w14:paraId="22F6988E" w14:textId="77777777" w:rsidR="00000000" w:rsidRDefault="00000000">
      <w:pPr>
        <w:pStyle w:val="StandardWeb"/>
        <w:spacing w:after="0" w:afterAutospacing="0"/>
      </w:pPr>
      <w:r>
        <w:lastRenderedPageBreak/>
        <w:t>Sprecher: Dagmar Gabriel. Dauer: 676 Minuten.</w:t>
      </w:r>
      <w:r>
        <w:br/>
        <w:t>In zehn locker verbundenen Episoden schildert Erika Mann anschaulich und spannend, wie es zugeht im Alltag unterm Hakenkreuz. Sie beschreibt typische Milieus und Schicksale aus dem gleichgeschalteten Deutschland. Das Buch erschien zuerst 1940 im amerikanischen Exil der Autorin.</w:t>
      </w:r>
      <w:r>
        <w:br/>
        <w:t>Buch-Nr.: 51319</w:t>
      </w:r>
    </w:p>
    <w:p w14:paraId="694737C8" w14:textId="77777777" w:rsidR="00000000" w:rsidRDefault="00000000">
      <w:pPr>
        <w:pStyle w:val="StandardWeb"/>
        <w:spacing w:after="0" w:afterAutospacing="0"/>
      </w:pPr>
    </w:p>
    <w:p w14:paraId="6C33D656" w14:textId="77777777" w:rsidR="00000000" w:rsidRDefault="00000000">
      <w:pPr>
        <w:pStyle w:val="StandardWeb"/>
        <w:spacing w:after="0" w:afterAutospacing="0"/>
      </w:pPr>
      <w:r>
        <w:rPr>
          <w:rStyle w:val="Fett"/>
        </w:rPr>
        <w:t>Mann, Klaus: Mephisto</w:t>
      </w:r>
    </w:p>
    <w:p w14:paraId="1BB2838D" w14:textId="77777777" w:rsidR="00000000" w:rsidRDefault="00000000">
      <w:pPr>
        <w:pStyle w:val="StandardWeb"/>
        <w:spacing w:after="0" w:afterAutospacing="0"/>
      </w:pPr>
      <w:r>
        <w:t>Sprecher: Christine Nitsche-Geithner. Dauer: 729 Minuten.</w:t>
      </w:r>
      <w:r>
        <w:br/>
        <w:t>Mann beschreibt den Aufstieg eines Schauspielers im Dritten Reich als Symbol eines durchaus komödiantischen, zutiefst unwahren Regimes.</w:t>
      </w:r>
      <w:r>
        <w:br/>
        <w:t>Buch-Nr.: 50793</w:t>
      </w:r>
    </w:p>
    <w:p w14:paraId="2A6D77B0" w14:textId="77777777" w:rsidR="00000000" w:rsidRDefault="00000000">
      <w:pPr>
        <w:pStyle w:val="StandardWeb"/>
        <w:spacing w:after="0" w:afterAutospacing="0"/>
      </w:pPr>
    </w:p>
    <w:p w14:paraId="44956F02" w14:textId="77777777" w:rsidR="00000000" w:rsidRDefault="00000000">
      <w:pPr>
        <w:pStyle w:val="StandardWeb"/>
        <w:spacing w:after="0" w:afterAutospacing="0"/>
      </w:pPr>
      <w:r>
        <w:rPr>
          <w:rStyle w:val="Fett"/>
        </w:rPr>
        <w:t>Mann, Thomas: Ausgewählte Erzählungen</w:t>
      </w:r>
    </w:p>
    <w:p w14:paraId="33D071ED" w14:textId="77777777" w:rsidR="00000000" w:rsidRDefault="00000000">
      <w:pPr>
        <w:pStyle w:val="StandardWeb"/>
        <w:spacing w:after="0" w:afterAutospacing="0"/>
      </w:pPr>
      <w:r>
        <w:t>Sprecher: Wolf Goette. Dauer: 116 Minuten.</w:t>
      </w:r>
      <w:r>
        <w:br/>
        <w:t>Das Werk enthält nur die Erzählung: Mario und der Zauberer. In einem düster-bedrückenden Erlebnis mit einem Hypnotiseur werden die Wesenszüge des Faschismus aufgezeigt.</w:t>
      </w:r>
      <w:r>
        <w:br/>
        <w:t>Buch-Nr.: 50973</w:t>
      </w:r>
    </w:p>
    <w:p w14:paraId="5EAF4E8A" w14:textId="77777777" w:rsidR="00000000" w:rsidRDefault="00000000">
      <w:pPr>
        <w:pStyle w:val="StandardWeb"/>
        <w:spacing w:after="0" w:afterAutospacing="0"/>
      </w:pPr>
    </w:p>
    <w:p w14:paraId="0664DBE1" w14:textId="77777777" w:rsidR="00000000" w:rsidRDefault="00000000">
      <w:pPr>
        <w:pStyle w:val="StandardWeb"/>
        <w:spacing w:after="0" w:afterAutospacing="0"/>
      </w:pPr>
      <w:r>
        <w:rPr>
          <w:rStyle w:val="Fett"/>
        </w:rPr>
        <w:t>Mann, Thomas: Deutsche Hörer!</w:t>
      </w:r>
    </w:p>
    <w:p w14:paraId="6653EEBF" w14:textId="77777777" w:rsidR="00000000" w:rsidRDefault="00000000">
      <w:pPr>
        <w:pStyle w:val="StandardWeb"/>
        <w:spacing w:after="0" w:afterAutospacing="0"/>
      </w:pPr>
      <w:r>
        <w:t>Sprecher: Thomas Mann. Dauer: 81 Minuten.</w:t>
      </w:r>
      <w:r>
        <w:br/>
        <w:t xml:space="preserve">In dieser Zusammenstellung sind neben den ausgewählten Radioansprachen auch kurze Ausschnitte aus NS-Reden und eine kabarettistisch verbrämte Warnung des Reichsrundfunks vor dem Abhören von Feindsendungen zu hören. </w:t>
      </w:r>
      <w:r>
        <w:br/>
        <w:t>Buch-Nr.: 32125</w:t>
      </w:r>
    </w:p>
    <w:p w14:paraId="3CFB1571" w14:textId="77777777" w:rsidR="00000000" w:rsidRDefault="00000000">
      <w:pPr>
        <w:pStyle w:val="StandardWeb"/>
        <w:spacing w:after="0" w:afterAutospacing="0"/>
      </w:pPr>
    </w:p>
    <w:p w14:paraId="077253CA" w14:textId="77777777" w:rsidR="00000000" w:rsidRDefault="00000000">
      <w:pPr>
        <w:pStyle w:val="StandardWeb"/>
        <w:spacing w:after="0" w:afterAutospacing="0"/>
      </w:pPr>
      <w:r>
        <w:rPr>
          <w:rStyle w:val="Fett"/>
        </w:rPr>
        <w:t>Matussek, Matthias: Armageddon</w:t>
      </w:r>
    </w:p>
    <w:p w14:paraId="480527A7" w14:textId="77777777" w:rsidR="00000000" w:rsidRDefault="00000000">
      <w:pPr>
        <w:pStyle w:val="StandardWeb"/>
        <w:spacing w:after="0" w:afterAutospacing="0"/>
      </w:pPr>
      <w:r>
        <w:t>Sprecher: Martin Nürnberger. Dauer: 465 Minuten.</w:t>
      </w:r>
      <w:r>
        <w:br/>
        <w:t>Ein Video, ein Scharfschützengewehr, eine Morddrohung der Antifa und ein nach links blinder Staatsschutz. Matusseks Roman beginnt wie ein Thriller und endet in der finalen Schlacht zwischen den Mächten des Himmels und denen des Satans, frei nach der Apokalypse des Johannes. Rico Hausmann, Katholik, ehemaliger Starjournalist und nun als rechts verfemt, hat sich in ein Dorf an der Ostsee zurückgezogen und sendet von dort im Internetradio »Kontrafunk« seine Polemiken gegen eine korrupte grünlinke Regierung, die ein »Klimaziel« zur erbärmlichen Ersatzreligion gemacht hat. Nun wird er gejagt vom Putzer, dem Antifa-Helden der G20-Krawalle.</w:t>
      </w:r>
      <w:r>
        <w:br/>
        <w:t>Buch-Nr.: 56332</w:t>
      </w:r>
    </w:p>
    <w:p w14:paraId="08CEFF26" w14:textId="77777777" w:rsidR="00000000" w:rsidRDefault="00000000">
      <w:pPr>
        <w:pStyle w:val="StandardWeb"/>
        <w:spacing w:after="0" w:afterAutospacing="0"/>
      </w:pPr>
    </w:p>
    <w:p w14:paraId="081F013E" w14:textId="77777777" w:rsidR="00000000" w:rsidRDefault="00000000">
      <w:pPr>
        <w:pStyle w:val="StandardWeb"/>
        <w:spacing w:after="0" w:afterAutospacing="0"/>
      </w:pPr>
      <w:r>
        <w:rPr>
          <w:rStyle w:val="Fett"/>
        </w:rPr>
        <w:lastRenderedPageBreak/>
        <w:t>Mauthner, Fritz: Der letzte Deutsche von Blatna</w:t>
      </w:r>
    </w:p>
    <w:p w14:paraId="287F4FFD" w14:textId="77777777" w:rsidR="00000000" w:rsidRDefault="00000000">
      <w:pPr>
        <w:pStyle w:val="StandardWeb"/>
        <w:spacing w:after="0" w:afterAutospacing="0"/>
      </w:pPr>
      <w:r>
        <w:t>Sprecher: Karl Mittner. Dauer: 442 Minuten.</w:t>
      </w:r>
      <w:r>
        <w:br/>
        <w:t>Spannungen zwischen Tschechen und Deutschen im Sudetenland im 19. Jahrhundert.</w:t>
      </w:r>
      <w:r>
        <w:br/>
        <w:t>Buch-Nr.: 44442</w:t>
      </w:r>
    </w:p>
    <w:p w14:paraId="372C53AF" w14:textId="77777777" w:rsidR="00000000" w:rsidRDefault="00000000">
      <w:pPr>
        <w:pStyle w:val="StandardWeb"/>
        <w:spacing w:after="0" w:afterAutospacing="0"/>
      </w:pPr>
    </w:p>
    <w:p w14:paraId="3A9331F2" w14:textId="77777777" w:rsidR="00000000" w:rsidRDefault="00000000">
      <w:pPr>
        <w:pStyle w:val="StandardWeb"/>
        <w:spacing w:after="0" w:afterAutospacing="0"/>
      </w:pPr>
      <w:r>
        <w:rPr>
          <w:rStyle w:val="Fett"/>
        </w:rPr>
        <w:t>McBride, James: Die Farbe von Wasser</w:t>
      </w:r>
    </w:p>
    <w:p w14:paraId="3BEFF4CB" w14:textId="77777777" w:rsidR="00000000" w:rsidRDefault="00000000">
      <w:pPr>
        <w:pStyle w:val="StandardWeb"/>
        <w:spacing w:after="0" w:afterAutospacing="0"/>
      </w:pPr>
      <w:r>
        <w:t>Sprecher: Lilo von Plüskow. Dauer: 580 Minuten.</w:t>
      </w:r>
      <w:r>
        <w:br/>
        <w:t>Dies ist die Autobiographie des schwarzen Journalisten und Jazzers James McBride, der im New York der 1960er - den Zeiten von Bürgerrechts- und Black Power-Bewegung, mit elf Geschwistern aufwächst. Seine weiße Mutter Ruth triumphiert mit unglaublicher Willenskraft über Rassenkonflikte und persönlichen Entbehrungen. Gesellschaftshistorisches Dokument!</w:t>
      </w:r>
      <w:r>
        <w:br/>
        <w:t>Buch-Nr.: 51419</w:t>
      </w:r>
    </w:p>
    <w:p w14:paraId="7F8EEE74" w14:textId="77777777" w:rsidR="00000000" w:rsidRDefault="00000000">
      <w:pPr>
        <w:pStyle w:val="StandardWeb"/>
        <w:spacing w:after="0" w:afterAutospacing="0"/>
      </w:pPr>
    </w:p>
    <w:p w14:paraId="295EC8C2" w14:textId="77777777" w:rsidR="00000000" w:rsidRDefault="00000000">
      <w:pPr>
        <w:pStyle w:val="StandardWeb"/>
        <w:spacing w:after="0" w:afterAutospacing="0"/>
      </w:pPr>
      <w:r>
        <w:rPr>
          <w:rStyle w:val="Fett"/>
        </w:rPr>
        <w:t>Melandri, Francesca: Alle, außer mir</w:t>
      </w:r>
    </w:p>
    <w:p w14:paraId="3448949E" w14:textId="77777777" w:rsidR="00000000" w:rsidRDefault="00000000">
      <w:pPr>
        <w:pStyle w:val="StandardWeb"/>
        <w:spacing w:after="0" w:afterAutospacing="0"/>
      </w:pPr>
      <w:r>
        <w:t>Sprecher: Marion Bertling. Dauer: 1150 Minuten.</w:t>
      </w:r>
      <w:r>
        <w:br/>
        <w:t>Ilaria ist Mitte 40 und Lehrerin in Rom. Eines Tages sitzt der Flüchtling Shimeta aus Äthiopien vor ihrer Wohnung und behauptet ihr Neffe zu sein. Ilarias Vater, mittlerweile 95 Jahre alt, war Ende der 1930er Jahre Teil der italienischen Besatzer Abessiniens. Nie hat er über die Zeit dort geredet, doch Ilaria forscht nach und entdeckt Geschichten, die besser nie ans Licht gekommen wären.</w:t>
      </w:r>
      <w:r>
        <w:br/>
        <w:t>Buch-Nr.: 54420</w:t>
      </w:r>
    </w:p>
    <w:p w14:paraId="5F7A3894" w14:textId="77777777" w:rsidR="00000000" w:rsidRDefault="00000000">
      <w:pPr>
        <w:pStyle w:val="StandardWeb"/>
        <w:spacing w:after="0" w:afterAutospacing="0"/>
      </w:pPr>
    </w:p>
    <w:p w14:paraId="6ED97508" w14:textId="77777777" w:rsidR="00000000" w:rsidRDefault="00000000">
      <w:pPr>
        <w:pStyle w:val="StandardWeb"/>
        <w:spacing w:after="0" w:afterAutospacing="0"/>
      </w:pPr>
      <w:r>
        <w:rPr>
          <w:rStyle w:val="Fett"/>
        </w:rPr>
        <w:t>Menasse, Robert: Die Erweiterung</w:t>
      </w:r>
    </w:p>
    <w:p w14:paraId="276BA9FF" w14:textId="77777777" w:rsidR="00000000" w:rsidRDefault="00000000">
      <w:pPr>
        <w:pStyle w:val="StandardWeb"/>
        <w:spacing w:after="0" w:afterAutospacing="0"/>
      </w:pPr>
      <w:r>
        <w:t>Sprecher: Burghart Klaußner. Dauer: 1170 Minuten.</w:t>
      </w:r>
      <w:r>
        <w:br/>
        <w:t>Zwei Brüder, nicht leibliche Brüder, sondern "Blutsbrüder", verbunden durch einen Schwur, den sie im polnischen Untergrundkampf gegen das kommunistische Regime geleistet haben, gehen nach dessen Zusammenbruch getrennte Wege. Der eine macht nationale Karriere und wird schließlich polnischer Ministerpräsident. Der andere ging nach dem EU-Beitritt Polens nach Brüssel. Durch das Beitrittsgesuch Albaniens wird aus einstmals tiefer Verbundenheit eine unversöhnliche Feindschaft. Bei diesem Hörbuch handelt es sich um ein käuflich erworbenes Hörbuch das barrierefrei aufgearbeitet wurde.</w:t>
      </w:r>
      <w:r>
        <w:br/>
        <w:t>Buch-Nr.: 33082</w:t>
      </w:r>
    </w:p>
    <w:p w14:paraId="6865594D" w14:textId="77777777" w:rsidR="00000000" w:rsidRDefault="00000000">
      <w:pPr>
        <w:pStyle w:val="StandardWeb"/>
        <w:spacing w:after="0" w:afterAutospacing="0"/>
      </w:pPr>
    </w:p>
    <w:p w14:paraId="131FCB9F" w14:textId="77777777" w:rsidR="00000000" w:rsidRDefault="00000000">
      <w:pPr>
        <w:pStyle w:val="StandardWeb"/>
        <w:spacing w:after="0" w:afterAutospacing="0"/>
      </w:pPr>
      <w:r>
        <w:rPr>
          <w:rStyle w:val="Fett"/>
        </w:rPr>
        <w:t>Menasse, Robert: Die Hauptstadt</w:t>
      </w:r>
    </w:p>
    <w:p w14:paraId="45D354C6" w14:textId="77777777" w:rsidR="00000000" w:rsidRDefault="00000000">
      <w:pPr>
        <w:pStyle w:val="StandardWeb"/>
        <w:spacing w:after="0" w:afterAutospacing="0"/>
      </w:pPr>
      <w:r>
        <w:t>Sprecher: Christian Berkel. Dauer: 868 Minuten.</w:t>
      </w:r>
      <w:r>
        <w:br/>
        <w:t xml:space="preserve">Ein weiter Bogen zwischen den Zeiten, den Nationen, dem Unausweichlichen und der Ironie des Schicksals, zwischen kleinlicher Bürokratie und großen Gefühlen wird gespannt. Und was macht Brüssel? Es sucht einen Namen für das Schwein, das durch die Straßen läuft. Und </w:t>
      </w:r>
      <w:r>
        <w:lastRenderedPageBreak/>
        <w:t>David de Vriend bekommt ein Begräbnis, das stillschweigend zum Begräbnis einer ganzen Epoche wird: Der Epoche der Scham... Ungekürzt. Bei diesem Hörbuch handelt es sich um ein käuflich erworbenes Hörbuch, das barrierefrei aufgearbeitet wurde.</w:t>
      </w:r>
      <w:r>
        <w:br/>
        <w:t>Buch-Nr.: 32483</w:t>
      </w:r>
    </w:p>
    <w:p w14:paraId="57680ABE" w14:textId="77777777" w:rsidR="00000000" w:rsidRDefault="00000000">
      <w:pPr>
        <w:pStyle w:val="StandardWeb"/>
        <w:spacing w:after="0" w:afterAutospacing="0"/>
      </w:pPr>
    </w:p>
    <w:p w14:paraId="4D70FA8E" w14:textId="77777777" w:rsidR="00000000" w:rsidRDefault="00000000">
      <w:pPr>
        <w:pStyle w:val="StandardWeb"/>
        <w:spacing w:after="0" w:afterAutospacing="0"/>
      </w:pPr>
      <w:r>
        <w:rPr>
          <w:rStyle w:val="Fett"/>
        </w:rPr>
        <w:t>Menasse, Robert: Die Vertreibung aus der Hölle</w:t>
      </w:r>
    </w:p>
    <w:p w14:paraId="02490A22" w14:textId="77777777" w:rsidR="00000000" w:rsidRDefault="00000000">
      <w:pPr>
        <w:pStyle w:val="StandardWeb"/>
        <w:spacing w:after="0" w:afterAutospacing="0"/>
      </w:pPr>
      <w:r>
        <w:t>Sprecher: Christine Klimas. Dauer: 1163 Minuten.</w:t>
      </w:r>
      <w:r>
        <w:br/>
        <w:t>Ein Eklat bei einem Maturajubiläum: der Umgang mit Geschichte. In zwei Hauptsträngen werden die Schicksale zweier Menschen parallel geführt: Des fiktiven Wiener Historikers Viktor Abravanel und des Lehrers des Spinoza, Samuel Mannasseh Ben Israel. Dabei geht es um Vertreibung und Verfolgung, um Flucht und Suche nach Zugehörigkeit im 17. wie im 20. Jh.</w:t>
      </w:r>
      <w:r>
        <w:br/>
        <w:t>Buch-Nr.: 51483</w:t>
      </w:r>
    </w:p>
    <w:p w14:paraId="47166715" w14:textId="77777777" w:rsidR="00000000" w:rsidRDefault="00000000">
      <w:pPr>
        <w:pStyle w:val="StandardWeb"/>
        <w:spacing w:after="0" w:afterAutospacing="0"/>
      </w:pPr>
    </w:p>
    <w:p w14:paraId="417D7B54" w14:textId="77777777" w:rsidR="00000000" w:rsidRDefault="00000000">
      <w:pPr>
        <w:pStyle w:val="StandardWeb"/>
        <w:spacing w:after="0" w:afterAutospacing="0"/>
      </w:pPr>
      <w:r>
        <w:rPr>
          <w:rStyle w:val="Fett"/>
        </w:rPr>
        <w:t>Merkel, Inge: Aus den Geleisen</w:t>
      </w:r>
    </w:p>
    <w:p w14:paraId="05F1292D" w14:textId="77777777" w:rsidR="00000000" w:rsidRDefault="00000000">
      <w:pPr>
        <w:pStyle w:val="StandardWeb"/>
        <w:spacing w:after="0" w:afterAutospacing="0"/>
      </w:pPr>
      <w:r>
        <w:t>Sprecher: Susanne Grohma. Dauer: 585 Minuten.</w:t>
      </w:r>
      <w:r>
        <w:br/>
        <w:t>In ihrem letzten Roman "Aus den Geleisen" schickt Inge Merkel eine gemischte Gruppe von Österreichern auf eine schocktherapeutische Bildungsreise nach Mexiko.</w:t>
      </w:r>
      <w:r>
        <w:br/>
        <w:t>Buch-Nr.: 45377</w:t>
      </w:r>
    </w:p>
    <w:p w14:paraId="0FC546CB" w14:textId="77777777" w:rsidR="00000000" w:rsidRDefault="00000000">
      <w:pPr>
        <w:pStyle w:val="StandardWeb"/>
        <w:spacing w:after="0" w:afterAutospacing="0"/>
      </w:pPr>
    </w:p>
    <w:p w14:paraId="1E398A01" w14:textId="77777777" w:rsidR="00000000" w:rsidRDefault="00000000">
      <w:pPr>
        <w:pStyle w:val="StandardWeb"/>
        <w:spacing w:after="0" w:afterAutospacing="0"/>
      </w:pPr>
      <w:r>
        <w:rPr>
          <w:rStyle w:val="Fett"/>
        </w:rPr>
        <w:t>Merz, Carl: Der Herr Karl</w:t>
      </w:r>
    </w:p>
    <w:p w14:paraId="206FFAF1" w14:textId="77777777" w:rsidR="00000000" w:rsidRDefault="00000000">
      <w:pPr>
        <w:pStyle w:val="StandardWeb"/>
        <w:spacing w:after="0" w:afterAutospacing="0"/>
      </w:pPr>
      <w:r>
        <w:t>Sprecher: Helmut Qualtinger. Dauer: 53 Minuten.</w:t>
      </w:r>
      <w:r>
        <w:br/>
        <w:t>"Der Herr Karl wollte einem Typus auf die Zehen treten und ein ganzes Volk schreit 'Au'...", das schreibt Hans Weigel über die Figur des Herrn Karl, den Helmut Qualtinger im November 1961 erstmals im Fernsehen verkörpert hat. Bei diesem Hörbuch handelt es sich um ein käuflich erworbenes Hörbuch das barrierefrei aufgearbeitet wurde.</w:t>
      </w:r>
      <w:r>
        <w:br/>
        <w:t>Buch-Nr.: 31293</w:t>
      </w:r>
    </w:p>
    <w:p w14:paraId="02FABA55" w14:textId="77777777" w:rsidR="00000000" w:rsidRDefault="00000000">
      <w:pPr>
        <w:pStyle w:val="StandardWeb"/>
        <w:spacing w:after="0" w:afterAutospacing="0"/>
      </w:pPr>
    </w:p>
    <w:p w14:paraId="67CB0CFE" w14:textId="77777777" w:rsidR="00000000" w:rsidRDefault="00000000">
      <w:pPr>
        <w:pStyle w:val="StandardWeb"/>
        <w:spacing w:after="0" w:afterAutospacing="0"/>
      </w:pPr>
      <w:r>
        <w:rPr>
          <w:rStyle w:val="Fett"/>
        </w:rPr>
        <w:t>Merz, Carl: Die Hinrichtung</w:t>
      </w:r>
    </w:p>
    <w:p w14:paraId="73BE5C5E" w14:textId="77777777" w:rsidR="00000000" w:rsidRDefault="00000000">
      <w:pPr>
        <w:pStyle w:val="StandardWeb"/>
        <w:spacing w:after="0" w:afterAutospacing="0"/>
      </w:pPr>
      <w:r>
        <w:t>Sprecher: Helmut Qualtinger. Dauer: 52 Minuten.</w:t>
      </w:r>
      <w:r>
        <w:br/>
        <w:t>Das Stück handelt von der Sensationsgier, die sich bis zum Perversen steigert, als sich ein Familienvater für Geld hinrichten lassen will. Bei diesem Hörbuch handelt es sich um ein käuflich erworbenes Hörbuch das barrierefrei aufgearbeitet wurde.</w:t>
      </w:r>
      <w:r>
        <w:br/>
        <w:t>Buch-Nr.: 31297</w:t>
      </w:r>
    </w:p>
    <w:p w14:paraId="68EA68CC" w14:textId="77777777" w:rsidR="00000000" w:rsidRDefault="00000000">
      <w:pPr>
        <w:pStyle w:val="StandardWeb"/>
        <w:spacing w:after="0" w:afterAutospacing="0"/>
      </w:pPr>
    </w:p>
    <w:p w14:paraId="03C3549F" w14:textId="77777777" w:rsidR="00000000" w:rsidRDefault="00000000">
      <w:pPr>
        <w:pStyle w:val="StandardWeb"/>
        <w:spacing w:after="0" w:afterAutospacing="0"/>
      </w:pPr>
      <w:r>
        <w:rPr>
          <w:rStyle w:val="Fett"/>
        </w:rPr>
        <w:t>Meyer, Conrad Ferdinand: Das Leiden eines Knaben</w:t>
      </w:r>
    </w:p>
    <w:p w14:paraId="77920A8F" w14:textId="77777777" w:rsidR="00000000" w:rsidRDefault="00000000">
      <w:pPr>
        <w:pStyle w:val="StandardWeb"/>
        <w:spacing w:after="0" w:afterAutospacing="0"/>
      </w:pPr>
      <w:r>
        <w:lastRenderedPageBreak/>
        <w:t>Sprecher: Marianne Gerzner. Dauer: 144 Minuten.</w:t>
      </w:r>
      <w:r>
        <w:br/>
        <w:t>Hauptfigur der Erzählung ist der Knabe Julian Bouffler, Sohn des königlichen Marschalls, welcher durch seinen Lehrer, den Jesuiten Père Tellier zu Tode gequält wird. Der Jesuitenpater Père Tellier, war zum Zeitpunkt der Rahmenerzählung Beichtvater des Königs Ludiwg XIV. Meyer thematisierte hiermit die Nachteile der öffentlichen schulischen Erziehung des späten 19. Jh.</w:t>
      </w:r>
      <w:r>
        <w:br/>
        <w:t>Buch-Nr.: 40165</w:t>
      </w:r>
    </w:p>
    <w:p w14:paraId="38AC15FF" w14:textId="77777777" w:rsidR="00000000" w:rsidRDefault="00000000">
      <w:pPr>
        <w:pStyle w:val="StandardWeb"/>
        <w:spacing w:after="0" w:afterAutospacing="0"/>
      </w:pPr>
    </w:p>
    <w:p w14:paraId="3CD4AFD4" w14:textId="77777777" w:rsidR="00000000" w:rsidRDefault="00000000">
      <w:pPr>
        <w:pStyle w:val="StandardWeb"/>
        <w:spacing w:after="0" w:afterAutospacing="0"/>
      </w:pPr>
      <w:r>
        <w:rPr>
          <w:rStyle w:val="Fett"/>
        </w:rPr>
        <w:t>Mitgutsch, Waltraud Anna: Ausgrenzung</w:t>
      </w:r>
    </w:p>
    <w:p w14:paraId="466A29D6" w14:textId="77777777" w:rsidR="00000000" w:rsidRDefault="00000000">
      <w:pPr>
        <w:pStyle w:val="StandardWeb"/>
        <w:spacing w:after="0" w:afterAutospacing="0"/>
      </w:pPr>
      <w:r>
        <w:t>Sprecher: Elisabeth Opitz. Dauer: 564 Minuten.</w:t>
      </w:r>
      <w:r>
        <w:br/>
        <w:t>Alleingelassen von ihrem Mann, Ärzten und Freunden, lebt eine Mutter mit ihrem behinderten Kind.</w:t>
      </w:r>
      <w:r>
        <w:br/>
        <w:t>Buch-Nr.: 42914</w:t>
      </w:r>
    </w:p>
    <w:p w14:paraId="71D3DE11" w14:textId="77777777" w:rsidR="00000000" w:rsidRDefault="00000000">
      <w:pPr>
        <w:pStyle w:val="StandardWeb"/>
        <w:spacing w:after="0" w:afterAutospacing="0"/>
      </w:pPr>
    </w:p>
    <w:p w14:paraId="67FB1E85" w14:textId="77777777" w:rsidR="00000000" w:rsidRDefault="00000000">
      <w:pPr>
        <w:pStyle w:val="StandardWeb"/>
        <w:spacing w:after="0" w:afterAutospacing="0"/>
      </w:pPr>
      <w:r>
        <w:rPr>
          <w:rStyle w:val="Fett"/>
        </w:rPr>
        <w:t>Mitterer, Erika: Alle unsere Spiele</w:t>
      </w:r>
    </w:p>
    <w:p w14:paraId="27CEC755" w14:textId="77777777" w:rsidR="00000000" w:rsidRDefault="00000000">
      <w:pPr>
        <w:pStyle w:val="StandardWeb"/>
        <w:spacing w:after="0" w:afterAutospacing="0"/>
      </w:pPr>
      <w:r>
        <w:t>Sprecher: Herta Fauland. Dauer: 536 Minuten.</w:t>
      </w:r>
      <w:r>
        <w:br/>
        <w:t>Die Ich-Erzählerin, Helga Wegscheider, schreibt einen langen Brief an ihren pubertären Sohn, einerseits um ihn über seine dunkle Herkunft und der Verstrickung seiner Mutter im NS-Regime aufzuklären, andererseits findet sie jetzt die innere Kraft nüchtern über die Zeitspanne 1938-1945 nachzudenken und zu reflektieren.</w:t>
      </w:r>
      <w:r>
        <w:br/>
        <w:t>Buch-Nr.: 42422</w:t>
      </w:r>
    </w:p>
    <w:p w14:paraId="42C1DAC0" w14:textId="77777777" w:rsidR="00000000" w:rsidRDefault="00000000">
      <w:pPr>
        <w:pStyle w:val="StandardWeb"/>
        <w:spacing w:after="0" w:afterAutospacing="0"/>
      </w:pPr>
    </w:p>
    <w:p w14:paraId="21F1CD8C" w14:textId="77777777" w:rsidR="00000000" w:rsidRDefault="00000000">
      <w:pPr>
        <w:pStyle w:val="StandardWeb"/>
        <w:spacing w:after="0" w:afterAutospacing="0"/>
      </w:pPr>
      <w:r>
        <w:rPr>
          <w:rStyle w:val="Fett"/>
        </w:rPr>
        <w:t>Molina, Antonio Munoz: Sepharad</w:t>
      </w:r>
    </w:p>
    <w:p w14:paraId="54672683" w14:textId="77777777" w:rsidR="00000000" w:rsidRDefault="00000000">
      <w:pPr>
        <w:pStyle w:val="StandardWeb"/>
        <w:spacing w:after="0" w:afterAutospacing="0"/>
      </w:pPr>
      <w:r>
        <w:t>Sprecher: Günther Bahr. Dauer: 1021 Minuten.</w:t>
      </w:r>
      <w:r>
        <w:br/>
        <w:t>Wo immer ein Mensch hingeht, trägt er seinen Roman mit sich. Dieser Roman erzählt Geschichten von Flucht und Vertreibung der Juden im 20. Jh. Von den Nazis vertrieben, werden manche von ihnen Opfer von Stalin. Aus der Vielfalt realer und erfundener Lebenswege im Zeichen historischen Unheils und persönlichen Schicksals wird die Gesamtschau eines zerrissenen, gewalttätigen Jahrhunderts.</w:t>
      </w:r>
      <w:r>
        <w:br/>
        <w:t>Buch-Nr.: 50114</w:t>
      </w:r>
    </w:p>
    <w:p w14:paraId="143D4157" w14:textId="77777777" w:rsidR="00000000" w:rsidRDefault="00000000">
      <w:pPr>
        <w:pStyle w:val="StandardWeb"/>
        <w:spacing w:after="0" w:afterAutospacing="0"/>
      </w:pPr>
    </w:p>
    <w:p w14:paraId="0D00609A" w14:textId="77777777" w:rsidR="00000000" w:rsidRDefault="00000000">
      <w:pPr>
        <w:pStyle w:val="StandardWeb"/>
        <w:spacing w:after="0" w:afterAutospacing="0"/>
      </w:pPr>
      <w:r>
        <w:rPr>
          <w:rStyle w:val="Fett"/>
        </w:rPr>
        <w:t>Möller, Eberhard Wolfgang: Chicago oder Der Mann, der auf das Brot trat</w:t>
      </w:r>
    </w:p>
    <w:p w14:paraId="6286BE0C" w14:textId="77777777" w:rsidR="00000000" w:rsidRDefault="00000000">
      <w:pPr>
        <w:pStyle w:val="StandardWeb"/>
        <w:spacing w:after="0" w:afterAutospacing="0"/>
      </w:pPr>
      <w:r>
        <w:t>Sprecher: Fritz Holzer. Dauer: 1478 Minuten.</w:t>
      </w:r>
      <w:r>
        <w:br/>
        <w:t>Der Roman beschreibt anhand der jüdische Spekulantenfamilie Leiter Kapitalismuskritik am Beispiel von Börse und Schlachthäusern.</w:t>
      </w:r>
      <w:r>
        <w:br/>
        <w:t>Buch-Nr.: 41045</w:t>
      </w:r>
    </w:p>
    <w:p w14:paraId="6635C4D9" w14:textId="77777777" w:rsidR="00000000" w:rsidRDefault="00000000">
      <w:pPr>
        <w:pStyle w:val="StandardWeb"/>
        <w:spacing w:after="0" w:afterAutospacing="0"/>
      </w:pPr>
    </w:p>
    <w:p w14:paraId="37CDA7A7" w14:textId="77777777" w:rsidR="00000000" w:rsidRDefault="00000000">
      <w:pPr>
        <w:pStyle w:val="StandardWeb"/>
        <w:spacing w:after="0" w:afterAutospacing="0"/>
      </w:pPr>
      <w:r>
        <w:rPr>
          <w:rStyle w:val="Fett"/>
        </w:rPr>
        <w:lastRenderedPageBreak/>
        <w:t>Monsarrat, Nicholas: Esther Costello</w:t>
      </w:r>
    </w:p>
    <w:p w14:paraId="67A57DF1" w14:textId="77777777" w:rsidR="00000000" w:rsidRDefault="00000000">
      <w:pPr>
        <w:pStyle w:val="StandardWeb"/>
        <w:spacing w:after="0" w:afterAutospacing="0"/>
      </w:pPr>
      <w:r>
        <w:t>Sprecher: Monika Orthofer. Dauer: 468 Minuten.</w:t>
      </w:r>
      <w:r>
        <w:br/>
        <w:t>Der Roman erzählt die Geschichte eines kleinen Mädchens, dass bei einem Unfall Sprache, Gehör und das Augenlicht verliert. Sie wird das Opfer ihrer Wohltäterin...</w:t>
      </w:r>
      <w:r>
        <w:br/>
        <w:t>Buch-Nr.: 43219</w:t>
      </w:r>
    </w:p>
    <w:p w14:paraId="52DD834E" w14:textId="77777777" w:rsidR="00000000" w:rsidRDefault="00000000">
      <w:pPr>
        <w:pStyle w:val="StandardWeb"/>
        <w:spacing w:after="0" w:afterAutospacing="0"/>
      </w:pPr>
    </w:p>
    <w:p w14:paraId="170331BD" w14:textId="77777777" w:rsidR="00000000" w:rsidRDefault="00000000">
      <w:pPr>
        <w:pStyle w:val="StandardWeb"/>
        <w:spacing w:after="0" w:afterAutospacing="0"/>
      </w:pPr>
      <w:r>
        <w:rPr>
          <w:rStyle w:val="Fett"/>
        </w:rPr>
        <w:t>Moore, Ruth: Zweite Blüte</w:t>
      </w:r>
    </w:p>
    <w:p w14:paraId="7097D070" w14:textId="77777777" w:rsidR="00000000" w:rsidRDefault="00000000">
      <w:pPr>
        <w:pStyle w:val="StandardWeb"/>
        <w:spacing w:after="0" w:afterAutospacing="0"/>
      </w:pPr>
      <w:r>
        <w:t>Sprecher: Erich Gabriel. Dauer: 972 Minuten.</w:t>
      </w:r>
      <w:r>
        <w:br/>
        <w:t>Woher kam der rothaarige, ein paar Stunden alte Säugling, den Dr. Garland eines Morgens in einem Pappkarton auf dem städtischen Müllabladeplatz fand? Seine unerwartete Ankunft wird noch manche Verwirrung in das Leben der Bewohner des Ortes bringen. Als hätten sie gerade darauf gewartet! Denn Sorgen haben sie schon genug in ihrem durch Vernachlässigung und Habgier heruntergekommenen Städtchen.</w:t>
      </w:r>
      <w:r>
        <w:br/>
        <w:t>Buch-Nr.: 40793</w:t>
      </w:r>
    </w:p>
    <w:p w14:paraId="0B243C0C" w14:textId="77777777" w:rsidR="00000000" w:rsidRDefault="00000000">
      <w:pPr>
        <w:pStyle w:val="StandardWeb"/>
        <w:spacing w:after="0" w:afterAutospacing="0"/>
      </w:pPr>
    </w:p>
    <w:p w14:paraId="08204672" w14:textId="77777777" w:rsidR="00000000" w:rsidRDefault="00000000">
      <w:pPr>
        <w:pStyle w:val="StandardWeb"/>
        <w:spacing w:after="0" w:afterAutospacing="0"/>
      </w:pPr>
      <w:r>
        <w:rPr>
          <w:rStyle w:val="Fett"/>
        </w:rPr>
        <w:t>Mora, Terézia: Der einzige Mann auf dem Kontinent</w:t>
      </w:r>
    </w:p>
    <w:p w14:paraId="593B2BB9" w14:textId="77777777" w:rsidR="00000000" w:rsidRDefault="00000000">
      <w:pPr>
        <w:pStyle w:val="StandardWeb"/>
        <w:spacing w:after="0" w:afterAutospacing="0"/>
      </w:pPr>
      <w:r>
        <w:t>Sprecher: Gisela Scherner. Dauer: 784 Minuten.</w:t>
      </w:r>
      <w:r>
        <w:br/>
        <w:t>Eine Woche im Leben des IT-Spezialisten Darius Kopp, Anfang 40, der sein Berufs- und Privatleben fest im Griff zu haben scheint. Doch er muss erfahren, dass in der vernetzten Welt die Anschlüsse und Abstürze allgegenwärtig sind. Selbst seine Ehe scheint vor dem Aus zu stehen. Ein facettenreich erzählter Roman eines "Schwejks" unserer globalisierten Welt.</w:t>
      </w:r>
      <w:r>
        <w:br/>
        <w:t>Buch-Nr.: 57430</w:t>
      </w:r>
    </w:p>
    <w:p w14:paraId="4E094DC5" w14:textId="77777777" w:rsidR="00000000" w:rsidRDefault="00000000">
      <w:pPr>
        <w:pStyle w:val="StandardWeb"/>
        <w:spacing w:after="0" w:afterAutospacing="0"/>
      </w:pPr>
    </w:p>
    <w:p w14:paraId="55F9582E" w14:textId="77777777" w:rsidR="00000000" w:rsidRDefault="00000000">
      <w:pPr>
        <w:pStyle w:val="StandardWeb"/>
        <w:spacing w:after="0" w:afterAutospacing="0"/>
      </w:pPr>
      <w:r>
        <w:rPr>
          <w:rStyle w:val="Fett"/>
        </w:rPr>
        <w:t>Morrison, Toni: Gnade</w:t>
      </w:r>
    </w:p>
    <w:p w14:paraId="59B8BFD7" w14:textId="77777777" w:rsidR="00000000" w:rsidRDefault="00000000">
      <w:pPr>
        <w:pStyle w:val="StandardWeb"/>
        <w:spacing w:after="0" w:afterAutospacing="0"/>
      </w:pPr>
      <w:r>
        <w:t>Sprecher: Miriam Japp. Dauer: 377 Minuten.</w:t>
      </w:r>
      <w:r>
        <w:br/>
        <w:t>USA, 1682: Aus "Gnade", um ihr Schlimmeres zu ersparen, wird das schwarze Mädchen Florens dem wohlhabenden Farmer Jakob Vaark in Zahlung gegeben. Als dieser bald stirbt, bleibt Florens in der isoliert lebenden, aufeinander angewiesenen Gemeinschaft von Außenseitern zurück. Formen von Abhängigkeit und Unterdrückung, aber auch von Liebe und Zusammenhalt kommen zum Vorschein.</w:t>
      </w:r>
      <w:r>
        <w:br/>
        <w:t>Buch-Nr.: 51757</w:t>
      </w:r>
    </w:p>
    <w:p w14:paraId="1FA480DC" w14:textId="77777777" w:rsidR="00000000" w:rsidRDefault="00000000">
      <w:pPr>
        <w:pStyle w:val="StandardWeb"/>
        <w:spacing w:after="0" w:afterAutospacing="0"/>
      </w:pPr>
    </w:p>
    <w:p w14:paraId="04F04507" w14:textId="77777777" w:rsidR="00000000" w:rsidRDefault="00000000">
      <w:pPr>
        <w:pStyle w:val="StandardWeb"/>
        <w:spacing w:after="0" w:afterAutospacing="0"/>
      </w:pPr>
      <w:r>
        <w:rPr>
          <w:rStyle w:val="Fett"/>
        </w:rPr>
        <w:t>Morrison, Toni: Heimkehr</w:t>
      </w:r>
    </w:p>
    <w:p w14:paraId="1094CD80" w14:textId="77777777" w:rsidR="00000000" w:rsidRDefault="00000000">
      <w:pPr>
        <w:pStyle w:val="StandardWeb"/>
        <w:spacing w:after="0" w:afterAutospacing="0"/>
      </w:pPr>
      <w:r>
        <w:t>Sprecher: Marlena Keil. Dauer: 279 Minuten.</w:t>
      </w:r>
      <w:r>
        <w:br/>
        <w:t xml:space="preserve">Frank "Smart" Money aus dem rassistischen Lotus, Georgia, hat sich freiwillig nach Korea gemeldet. Nach dem Krieg führt er zunächst ein haltloses Vagabundendasein und erlebt dabei den ungebrochen fortgesetzten Rassismus des weißen Amerika der fünfziger Jahre, aber auch die Selbsthilfeorganisationen der Schwarzen und deren Solidarität. Kaum hat sich Frank unter </w:t>
      </w:r>
      <w:r>
        <w:lastRenderedPageBreak/>
        <w:t>prekären wirtschaftlichen und psychischen Umständen zu einem neuen Leben niedergelassen, da erreicht ihn die Nachricht, dass seine jüngere Schwester in Gefahr sei. Die Sorge um sie führt ihn zurück nach Lotus, zum Elternhaus und zu einem Geheimnis aus ihrer Kindheit, dem er bis zu seiner bitteren Enthüllung nachgeht.</w:t>
      </w:r>
      <w:r>
        <w:br/>
        <w:t>Buch-Nr.: 56907</w:t>
      </w:r>
    </w:p>
    <w:p w14:paraId="379C6491" w14:textId="77777777" w:rsidR="00000000" w:rsidRDefault="00000000">
      <w:pPr>
        <w:pStyle w:val="StandardWeb"/>
        <w:spacing w:after="0" w:afterAutospacing="0"/>
      </w:pPr>
    </w:p>
    <w:p w14:paraId="05CAE9F1" w14:textId="77777777" w:rsidR="00000000" w:rsidRDefault="00000000">
      <w:pPr>
        <w:pStyle w:val="StandardWeb"/>
        <w:spacing w:after="0" w:afterAutospacing="0"/>
      </w:pPr>
      <w:r>
        <w:rPr>
          <w:rStyle w:val="Fett"/>
        </w:rPr>
        <w:t>Morrison, Toni: Liebe</w:t>
      </w:r>
    </w:p>
    <w:p w14:paraId="547D7F2B" w14:textId="77777777" w:rsidR="00000000" w:rsidRDefault="00000000">
      <w:pPr>
        <w:pStyle w:val="StandardWeb"/>
        <w:spacing w:after="0" w:afterAutospacing="0"/>
      </w:pPr>
      <w:r>
        <w:t>Sprecher: Friederike Krumme. Dauer: 488 Minuten.</w:t>
      </w:r>
      <w:r>
        <w:br/>
        <w:t>Ein Kindheitstrauma vor der Kulisse eines luxuriösen Strandhotels in der 1940er Jahren: Der Großvater eines Mädchens - Inhaber des Hotels - heiratet dessen elfjährige Freundin. Die Freundschaft schlägt in rasenden Hass um. Die Geschichte wird aus der Perspektive verschiedener Beteiligter rückwirkend erzählt und beschreibt die Gewalt von Gefühlen.</w:t>
      </w:r>
      <w:r>
        <w:br/>
        <w:t>Buch-Nr.: 51994</w:t>
      </w:r>
    </w:p>
    <w:p w14:paraId="6D846C6F" w14:textId="77777777" w:rsidR="00000000" w:rsidRDefault="00000000">
      <w:pPr>
        <w:pStyle w:val="StandardWeb"/>
        <w:spacing w:after="0" w:afterAutospacing="0"/>
      </w:pPr>
    </w:p>
    <w:p w14:paraId="0C40DA09" w14:textId="77777777" w:rsidR="00000000" w:rsidRDefault="00000000">
      <w:pPr>
        <w:pStyle w:val="StandardWeb"/>
        <w:spacing w:after="0" w:afterAutospacing="0"/>
      </w:pPr>
      <w:r>
        <w:rPr>
          <w:rStyle w:val="Fett"/>
        </w:rPr>
        <w:t>Morrison, Toni: Menschenkind</w:t>
      </w:r>
    </w:p>
    <w:p w14:paraId="2EF93A8D" w14:textId="77777777" w:rsidR="00000000" w:rsidRDefault="00000000">
      <w:pPr>
        <w:pStyle w:val="StandardWeb"/>
        <w:spacing w:after="0" w:afterAutospacing="0"/>
      </w:pPr>
      <w:r>
        <w:t>Sprecher: Elga Schütz. Dauer: 670 Minuten.</w:t>
      </w:r>
      <w:r>
        <w:br/>
        <w:t>Die Geschichte einer ehemaligen, amerikanischen Sklavin und ihres verlorenen Kindes. Der widerspenstige Geist von Sethes Tochter, die auf der Flucht aus der Sklaverei vor 18 Jahren starb, spukt durchs Haus. Ihr Grabstein trägt die Inschrift "Menschenkind". - Die Literaturnobelpreisträgerin Toni Morrison wurde für dieses bedeutende und wichtige Werk 1988 mit dem Pulitzer-Preis ausgezeichnet.</w:t>
      </w:r>
      <w:r>
        <w:br/>
        <w:t>Buch-Nr.: 51992</w:t>
      </w:r>
    </w:p>
    <w:p w14:paraId="2A47FE4D" w14:textId="77777777" w:rsidR="00000000" w:rsidRDefault="00000000">
      <w:pPr>
        <w:pStyle w:val="StandardWeb"/>
        <w:spacing w:after="0" w:afterAutospacing="0"/>
      </w:pPr>
    </w:p>
    <w:p w14:paraId="26F3A9F7" w14:textId="77777777" w:rsidR="00000000" w:rsidRDefault="00000000">
      <w:pPr>
        <w:pStyle w:val="StandardWeb"/>
        <w:spacing w:after="0" w:afterAutospacing="0"/>
      </w:pPr>
      <w:r>
        <w:rPr>
          <w:rStyle w:val="Fett"/>
        </w:rPr>
        <w:t>Morrison, Toni: Sehr blaue Augen</w:t>
      </w:r>
    </w:p>
    <w:p w14:paraId="6CCC21F9" w14:textId="77777777" w:rsidR="00000000" w:rsidRDefault="00000000">
      <w:pPr>
        <w:pStyle w:val="StandardWeb"/>
        <w:spacing w:after="0" w:afterAutospacing="0"/>
      </w:pPr>
      <w:r>
        <w:t>Sprecher: Claudia Mohr. Dauer: 410 Minuten.</w:t>
      </w:r>
      <w:r>
        <w:br/>
        <w:t>Die Ich-Erzählerin schildert die Geschichte der schwarzen Familie Breedlove. Durch Rückblicke, Lebensläufe und Gegenwartsschilderungen wird berichtet, wie es dazu kam, dass Pecola Breedlove von ihrem Vater geschwängert wurde und warum sie sich sehnlichst blaue Augen wünscht.</w:t>
      </w:r>
      <w:r>
        <w:br/>
        <w:t>Buch-Nr.: 51995</w:t>
      </w:r>
    </w:p>
    <w:p w14:paraId="6E4044F7" w14:textId="77777777" w:rsidR="00000000" w:rsidRDefault="00000000">
      <w:pPr>
        <w:pStyle w:val="StandardWeb"/>
        <w:spacing w:after="0" w:afterAutospacing="0"/>
      </w:pPr>
    </w:p>
    <w:p w14:paraId="32A2AD25" w14:textId="77777777" w:rsidR="00000000" w:rsidRDefault="00000000">
      <w:pPr>
        <w:pStyle w:val="StandardWeb"/>
        <w:spacing w:after="0" w:afterAutospacing="0"/>
      </w:pPr>
      <w:r>
        <w:rPr>
          <w:rStyle w:val="Fett"/>
        </w:rPr>
        <w:t>Morrison, Toni: Solomons Lied</w:t>
      </w:r>
    </w:p>
    <w:p w14:paraId="25D93032" w14:textId="77777777" w:rsidR="00000000" w:rsidRDefault="00000000">
      <w:pPr>
        <w:pStyle w:val="StandardWeb"/>
        <w:spacing w:after="0" w:afterAutospacing="0"/>
      </w:pPr>
      <w:r>
        <w:t>Sprecher: Kurt Oertel. Dauer: 800 Minuten.</w:t>
      </w:r>
      <w:r>
        <w:br/>
        <w:t>Milchmann, ein junger Schwarzer, Sohn eines wohlhabenden Immobilienmaklers aus dem ländlichen Proletariat und der Tochter eines schwarzen Arztes aus dem Norden, verfolgt in vielen Schritten die Geschichte seiner Familie zurück bis zur Zeit der Sklaverei. - Ein weiteres Werk der bedeutenden Nobelpreisträgerin!</w:t>
      </w:r>
      <w:r>
        <w:br/>
        <w:t>Buch-Nr.: 51993</w:t>
      </w:r>
    </w:p>
    <w:p w14:paraId="181ABA25" w14:textId="77777777" w:rsidR="00000000" w:rsidRDefault="00000000">
      <w:pPr>
        <w:pStyle w:val="StandardWeb"/>
        <w:spacing w:after="0" w:afterAutospacing="0"/>
      </w:pPr>
    </w:p>
    <w:p w14:paraId="5463D7F6" w14:textId="77777777" w:rsidR="00000000" w:rsidRDefault="00000000">
      <w:pPr>
        <w:pStyle w:val="StandardWeb"/>
        <w:spacing w:after="0" w:afterAutospacing="0"/>
      </w:pPr>
      <w:r>
        <w:rPr>
          <w:rStyle w:val="Fett"/>
        </w:rPr>
        <w:t>Moser, Manfred: Second Land</w:t>
      </w:r>
    </w:p>
    <w:p w14:paraId="1560CCE4" w14:textId="77777777" w:rsidR="00000000" w:rsidRDefault="00000000">
      <w:pPr>
        <w:pStyle w:val="StandardWeb"/>
        <w:spacing w:after="0" w:afterAutospacing="0"/>
      </w:pPr>
      <w:r>
        <w:t>Sprecher: Alois Frank. Dauer: 332 Minuten.</w:t>
      </w:r>
      <w:r>
        <w:br/>
        <w:t>Kärntner Universitätsdozent im Ausland.</w:t>
      </w:r>
      <w:r>
        <w:br/>
        <w:t>Buch-Nr.: 45318</w:t>
      </w:r>
    </w:p>
    <w:p w14:paraId="3DA0F61C" w14:textId="77777777" w:rsidR="00000000" w:rsidRDefault="00000000">
      <w:pPr>
        <w:pStyle w:val="StandardWeb"/>
        <w:spacing w:after="0" w:afterAutospacing="0"/>
      </w:pPr>
    </w:p>
    <w:p w14:paraId="630E5B40" w14:textId="77777777" w:rsidR="00000000" w:rsidRDefault="00000000">
      <w:pPr>
        <w:pStyle w:val="StandardWeb"/>
        <w:spacing w:after="0" w:afterAutospacing="0"/>
      </w:pPr>
      <w:r>
        <w:rPr>
          <w:rStyle w:val="Fett"/>
        </w:rPr>
        <w:t>Moyes, Jojo: Ein ganzes halbes Jahr [1]</w:t>
      </w:r>
    </w:p>
    <w:p w14:paraId="38CF803D" w14:textId="77777777" w:rsidR="00000000" w:rsidRDefault="00000000">
      <w:pPr>
        <w:pStyle w:val="StandardWeb"/>
        <w:spacing w:after="0" w:afterAutospacing="0"/>
      </w:pPr>
      <w:r>
        <w:t>Sprecher: Mona Perfler. Dauer: 885 Minuten.</w:t>
      </w:r>
      <w:r>
        <w:br/>
        <w:t>Louisa Clark verliert ihren Job in einem kleinen Café einer englischen Kleinstadt und ihre Beziehung zu Patrick läuft eher auf Sparflamme. Da nimmt sie das Angebot der Familie Traynor an, deren 35jährigen Sohn Will, der nach einem Unfall komplett gelähmt ist, für 6 Monate zu betreuen. Erst im Lauf der Zeit erfährt Louisa, dass Will beabsichtigt, sein Leben in der Schweiz zu beenden.</w:t>
      </w:r>
      <w:r>
        <w:br/>
        <w:t>Buch-Nr.: 52640</w:t>
      </w:r>
    </w:p>
    <w:p w14:paraId="0B7783C6" w14:textId="77777777" w:rsidR="00000000" w:rsidRDefault="00000000">
      <w:pPr>
        <w:pStyle w:val="StandardWeb"/>
        <w:spacing w:after="0" w:afterAutospacing="0"/>
      </w:pPr>
    </w:p>
    <w:p w14:paraId="0306EDB8" w14:textId="77777777" w:rsidR="00000000" w:rsidRDefault="00000000">
      <w:pPr>
        <w:pStyle w:val="StandardWeb"/>
        <w:spacing w:after="0" w:afterAutospacing="0"/>
      </w:pPr>
      <w:r>
        <w:rPr>
          <w:rStyle w:val="Fett"/>
        </w:rPr>
        <w:t>Muliar, Fritz: Denk ich an Österreich</w:t>
      </w:r>
    </w:p>
    <w:p w14:paraId="3BDA5475" w14:textId="77777777" w:rsidR="00000000" w:rsidRDefault="00000000">
      <w:pPr>
        <w:pStyle w:val="StandardWeb"/>
        <w:spacing w:after="0" w:afterAutospacing="0"/>
      </w:pPr>
      <w:r>
        <w:t>Sprecher: Fritz Holy. Dauer: 412 Minuten.</w:t>
      </w:r>
      <w:r>
        <w:br/>
        <w:t>Seit Jahrzehnten gehörte Fritz Muliar zur ersten Garde der österreichischen Volksschauspieler, und er zählte zu jenen Künstlern, die engagiert und unbeirrbar zu gesellschaftspolitischen Entwicklungen Stellung beziehen. In "Denk ich an Österreich" zieht Fritz Muliar Bilanz.</w:t>
      </w:r>
      <w:r>
        <w:br/>
        <w:t>Buch-Nr.: 50812</w:t>
      </w:r>
    </w:p>
    <w:p w14:paraId="41E6D137" w14:textId="77777777" w:rsidR="00000000" w:rsidRDefault="00000000">
      <w:pPr>
        <w:pStyle w:val="StandardWeb"/>
        <w:spacing w:after="0" w:afterAutospacing="0"/>
      </w:pPr>
    </w:p>
    <w:p w14:paraId="4EF50B1D" w14:textId="77777777" w:rsidR="00000000" w:rsidRDefault="00000000">
      <w:pPr>
        <w:pStyle w:val="StandardWeb"/>
        <w:spacing w:after="0" w:afterAutospacing="0"/>
      </w:pPr>
      <w:r>
        <w:rPr>
          <w:rStyle w:val="Fett"/>
        </w:rPr>
        <w:t>Müller, Herta: Die Nacht ist aus Tinte gemacht</w:t>
      </w:r>
    </w:p>
    <w:p w14:paraId="29B83319" w14:textId="77777777" w:rsidR="00000000" w:rsidRDefault="00000000">
      <w:pPr>
        <w:pStyle w:val="StandardWeb"/>
        <w:spacing w:after="0" w:afterAutospacing="0"/>
      </w:pPr>
      <w:r>
        <w:t>Sprecher: Herta Müller. Dauer: 119 Minuten.</w:t>
      </w:r>
      <w:r>
        <w:br/>
        <w:t>Das Leben der Banater Schwaben in Nitzkydorf ist geprägt von bäuerlichen Bräuchen und harter Arbeit. Die Abgeschlossenheit bekommt durch den Schulbesuch erste Risse: Im ständigen Wechsel zwischen Dialekt, Hochdeutsch und Rumänisch entdeckt das Kind, dass die Sprachen ganz unterschiedliche Augen haben. Durch die Risse wird aber auch die Gewalt deutlicher erkennbar. Für die 1953 Geborene sind die Folgen von Krieg, Deportation der Mutter in ein stalinistisches Straflager, Alkoholismus des Vaters und Enteignung der Familie alltäglich spürbar. Bei diesem Hörbuch handelt es sich um ein käuflich erworbenes Hörbuch, das barrierefrei aufgearbeitet wurde.</w:t>
      </w:r>
      <w:r>
        <w:br/>
        <w:t>Buch-Nr.: 33512</w:t>
      </w:r>
    </w:p>
    <w:p w14:paraId="1A8D1E93" w14:textId="77777777" w:rsidR="00000000" w:rsidRDefault="00000000">
      <w:pPr>
        <w:pStyle w:val="StandardWeb"/>
        <w:spacing w:after="0" w:afterAutospacing="0"/>
      </w:pPr>
    </w:p>
    <w:p w14:paraId="32DAB4BC" w14:textId="77777777" w:rsidR="00000000" w:rsidRDefault="00000000">
      <w:pPr>
        <w:pStyle w:val="StandardWeb"/>
        <w:spacing w:after="0" w:afterAutospacing="0"/>
      </w:pPr>
      <w:r>
        <w:rPr>
          <w:rStyle w:val="Fett"/>
        </w:rPr>
        <w:t>Müller, Herta: Herztier</w:t>
      </w:r>
    </w:p>
    <w:p w14:paraId="0B546724" w14:textId="77777777" w:rsidR="00000000" w:rsidRDefault="00000000">
      <w:pPr>
        <w:pStyle w:val="StandardWeb"/>
        <w:spacing w:after="0" w:afterAutospacing="0"/>
      </w:pPr>
      <w:r>
        <w:lastRenderedPageBreak/>
        <w:t>Sprecher: Elke Große-Woestmann. Dauer: 432 Minuten.</w:t>
      </w:r>
      <w:r>
        <w:br/>
        <w:t>Die Geschichte von Freunden, die in den Mühlen des Ceausescu-Regimes zerbrechen und Selbstmord begehen. Durch Kindheitsfragmente und die Lebensgeschichte der Ich-Erzählerin wird die Handlung verbunden. Es wird berichtet von Bestechungs- und Anpassungsversuchen, von Gesten des Widerstands und von "Menschen, die sich selbst zu einem Fehler werden".</w:t>
      </w:r>
      <w:r>
        <w:br/>
        <w:t>Buch-Nr.: 56849</w:t>
      </w:r>
    </w:p>
    <w:p w14:paraId="4005978F" w14:textId="77777777" w:rsidR="00000000" w:rsidRDefault="00000000">
      <w:pPr>
        <w:pStyle w:val="StandardWeb"/>
        <w:spacing w:after="0" w:afterAutospacing="0"/>
      </w:pPr>
    </w:p>
    <w:p w14:paraId="31942DBB" w14:textId="77777777" w:rsidR="00000000" w:rsidRDefault="00000000">
      <w:pPr>
        <w:pStyle w:val="StandardWeb"/>
        <w:spacing w:after="0" w:afterAutospacing="0"/>
      </w:pPr>
      <w:r>
        <w:rPr>
          <w:rStyle w:val="Fett"/>
        </w:rPr>
        <w:t>Müller, Herta: Reisende auf einem Bein</w:t>
      </w:r>
    </w:p>
    <w:p w14:paraId="1CAB1E2D" w14:textId="77777777" w:rsidR="00000000" w:rsidRDefault="00000000">
      <w:pPr>
        <w:pStyle w:val="StandardWeb"/>
        <w:spacing w:after="0" w:afterAutospacing="0"/>
      </w:pPr>
      <w:r>
        <w:t>Sprecher: Steffi Böttger. Dauer: 339 Minuten.</w:t>
      </w:r>
      <w:r>
        <w:br/>
        <w:t>Nach ihrer Ausreise aus dem Rumänien Ceauçescus könnte für Irene ein neues Leben im Westberlin der späten 1980er-Jahre beginnen. Aber innerlich ist sie weder ganz abgereist, noch ist sie endgültig im Neuen angekommen. Sie hat die alte Heimat verloren und keine neue gewonnen, die neue bleibt verschlossen.</w:t>
      </w:r>
      <w:r>
        <w:br/>
        <w:t>Buch-Nr.: 51344</w:t>
      </w:r>
    </w:p>
    <w:p w14:paraId="6BB16383" w14:textId="77777777" w:rsidR="00000000" w:rsidRDefault="00000000">
      <w:pPr>
        <w:pStyle w:val="StandardWeb"/>
        <w:spacing w:after="0" w:afterAutospacing="0"/>
      </w:pPr>
    </w:p>
    <w:p w14:paraId="0F437727" w14:textId="77777777" w:rsidR="00000000" w:rsidRDefault="00000000">
      <w:pPr>
        <w:pStyle w:val="StandardWeb"/>
        <w:spacing w:after="0" w:afterAutospacing="0"/>
      </w:pPr>
      <w:r>
        <w:rPr>
          <w:rStyle w:val="Fett"/>
        </w:rPr>
        <w:t>Müller, Walter: Kleine Schritte</w:t>
      </w:r>
    </w:p>
    <w:p w14:paraId="2A3ECFA3" w14:textId="77777777" w:rsidR="00000000" w:rsidRDefault="00000000">
      <w:pPr>
        <w:pStyle w:val="StandardWeb"/>
        <w:spacing w:after="0" w:afterAutospacing="0"/>
      </w:pPr>
      <w:r>
        <w:t>Sprecher: Irene Budischowsky. Dauer: 322 Minuten.</w:t>
      </w:r>
      <w:r>
        <w:br/>
        <w:t>Sie ist 17 Jahre und die Welt ist im Krieg. Zwischen 1940 und 1941 entstanden die Tagebuchaufzeichnungen der Grete Schöner. Über die Gefühle, die ersten Verabredungen, Salzburg bei Nacht. Aber auch über den Abschied vom geliebten Bruder, den Einbruch der Politik in das Privateste. Walter Müller verarbeitete die Tagebücher seiner Mutter. Ein komischer und tragischer Roman aus einer dunklen Zeit.</w:t>
      </w:r>
      <w:r>
        <w:br/>
        <w:t>Buch-Nr.: 50871</w:t>
      </w:r>
    </w:p>
    <w:p w14:paraId="46B06A18" w14:textId="77777777" w:rsidR="00000000" w:rsidRDefault="00000000">
      <w:pPr>
        <w:pStyle w:val="StandardWeb"/>
        <w:spacing w:after="0" w:afterAutospacing="0"/>
      </w:pPr>
    </w:p>
    <w:p w14:paraId="78E2F84D" w14:textId="77777777" w:rsidR="00000000" w:rsidRDefault="00000000">
      <w:pPr>
        <w:pStyle w:val="StandardWeb"/>
        <w:spacing w:after="0" w:afterAutospacing="0"/>
      </w:pPr>
      <w:r>
        <w:rPr>
          <w:rStyle w:val="Fett"/>
        </w:rPr>
        <w:t>Münster, Thomas: Die sardische Hirtin</w:t>
      </w:r>
    </w:p>
    <w:p w14:paraId="365C9D28" w14:textId="77777777" w:rsidR="00000000" w:rsidRDefault="00000000">
      <w:pPr>
        <w:pStyle w:val="StandardWeb"/>
        <w:spacing w:after="0" w:afterAutospacing="0"/>
      </w:pPr>
      <w:r>
        <w:t>Sprecher: Hannes Herret. Dauer: 619 Minuten.</w:t>
      </w:r>
      <w:r>
        <w:br/>
        <w:t>Kampf um ein besseres Leben.</w:t>
      </w:r>
      <w:r>
        <w:br/>
        <w:t>Buch-Nr.: 40464</w:t>
      </w:r>
    </w:p>
    <w:p w14:paraId="1A05D2B0" w14:textId="77777777" w:rsidR="00000000" w:rsidRDefault="00000000">
      <w:pPr>
        <w:pStyle w:val="StandardWeb"/>
        <w:spacing w:after="0" w:afterAutospacing="0"/>
      </w:pPr>
    </w:p>
    <w:p w14:paraId="6C706487" w14:textId="77777777" w:rsidR="00000000" w:rsidRDefault="00000000">
      <w:pPr>
        <w:pStyle w:val="StandardWeb"/>
        <w:spacing w:after="0" w:afterAutospacing="0"/>
      </w:pPr>
      <w:r>
        <w:rPr>
          <w:rStyle w:val="Fett"/>
        </w:rPr>
        <w:t>Nabl, Franz: Das Grab des Lebendigen</w:t>
      </w:r>
    </w:p>
    <w:p w14:paraId="2ECD90E5" w14:textId="77777777" w:rsidR="00000000" w:rsidRDefault="00000000">
      <w:pPr>
        <w:pStyle w:val="StandardWeb"/>
        <w:spacing w:after="0" w:afterAutospacing="0"/>
      </w:pPr>
      <w:r>
        <w:t>Sprecher: Klaus J. Mad. Dauer: 1267 Minuten.</w:t>
      </w:r>
      <w:r>
        <w:br/>
        <w:t>Geschildert wird das Zusammenleben der kleinbürgerlichen Familie Ortlieb, die sich nach dem Tod des Haushaltsvorstands immer mehr nach außen abschließt und sich in ihrem Alltag ausschließlich einer peniblen Haushaltsführung verschreibt. Mögliche Veränderungen erzeugen Angst: Vor allem die Tochter Josefine erstickt jeden Kontaktversuch der Geschwister Anna und Walter im Keim.</w:t>
      </w:r>
      <w:r>
        <w:br/>
        <w:t>Buch-Nr.: 42353</w:t>
      </w:r>
    </w:p>
    <w:p w14:paraId="1F3C72CA" w14:textId="77777777" w:rsidR="00000000" w:rsidRDefault="00000000">
      <w:pPr>
        <w:pStyle w:val="StandardWeb"/>
        <w:spacing w:after="0" w:afterAutospacing="0"/>
      </w:pPr>
    </w:p>
    <w:p w14:paraId="6D0C81CD" w14:textId="77777777" w:rsidR="00000000" w:rsidRDefault="00000000">
      <w:pPr>
        <w:pStyle w:val="StandardWeb"/>
        <w:spacing w:after="0" w:afterAutospacing="0"/>
      </w:pPr>
      <w:r>
        <w:rPr>
          <w:rStyle w:val="Fett"/>
        </w:rPr>
        <w:t>Nabl, Franz: Der Fund</w:t>
      </w:r>
    </w:p>
    <w:p w14:paraId="13DC8E2F" w14:textId="77777777" w:rsidR="00000000" w:rsidRDefault="00000000">
      <w:pPr>
        <w:pStyle w:val="StandardWeb"/>
        <w:spacing w:after="0" w:afterAutospacing="0"/>
      </w:pPr>
      <w:r>
        <w:t>Sprecher: Guido Wieland. Dauer: 224 Minuten.</w:t>
      </w:r>
      <w:r>
        <w:br/>
        <w:t>Ein verarmter und arbeitsloser Mann findet kurz nach dem Ersten Weltkrieg eine Brieftasche die Beweise enthält, dass ihr Besitzer, der stellvertretende Bürgermeister einer Stadt, in dunkle Geschäfte verwickelt ist.</w:t>
      </w:r>
      <w:r>
        <w:br/>
        <w:t>Buch-Nr.: 40209</w:t>
      </w:r>
    </w:p>
    <w:p w14:paraId="0F476C88" w14:textId="77777777" w:rsidR="00000000" w:rsidRDefault="00000000">
      <w:pPr>
        <w:pStyle w:val="StandardWeb"/>
        <w:spacing w:after="0" w:afterAutospacing="0"/>
      </w:pPr>
    </w:p>
    <w:p w14:paraId="421B4D83" w14:textId="77777777" w:rsidR="00000000" w:rsidRDefault="00000000">
      <w:pPr>
        <w:pStyle w:val="StandardWeb"/>
        <w:spacing w:after="0" w:afterAutospacing="0"/>
      </w:pPr>
      <w:r>
        <w:rPr>
          <w:rStyle w:val="Fett"/>
        </w:rPr>
        <w:t>Nazer, Mende: Sklavin</w:t>
      </w:r>
    </w:p>
    <w:p w14:paraId="2C796598" w14:textId="77777777" w:rsidR="00000000" w:rsidRDefault="00000000">
      <w:pPr>
        <w:pStyle w:val="StandardWeb"/>
        <w:spacing w:after="0" w:afterAutospacing="0"/>
      </w:pPr>
      <w:r>
        <w:t>Sprecher: Christoph Prückner, Zoudé Dennenesch. Dauer: 404 Minuten.</w:t>
      </w:r>
      <w:r>
        <w:br/>
        <w:t>Man nannte sie "yebit" - Mädchen, das es nicht wert ist, einen Namen zu tragen. Sie schlief eingesperrt in einem Verschlag, sie arbeitete Tag und Nacht, sie wurde geschlagen und bekam keinen Lohn. Und das Schlimmste: Sie durfte nicht einen Schritt nach draußen tun. Dies ist die Geschichte der jungen Nubafrau Mende Nazer, die nicht etwa vor 200 Jahren spielt, sondern heute, im 21. Jh. DAISY-Format. Bei diesem Hörbuch handelt es sich um ein käuflich erworbenes Hörbuch das barrierefrei aufgearbeitet wurde.</w:t>
      </w:r>
      <w:r>
        <w:br/>
        <w:t>Buch-Nr.: 31030</w:t>
      </w:r>
    </w:p>
    <w:p w14:paraId="483B4B3D" w14:textId="77777777" w:rsidR="00000000" w:rsidRDefault="00000000">
      <w:pPr>
        <w:pStyle w:val="StandardWeb"/>
        <w:spacing w:after="0" w:afterAutospacing="0"/>
      </w:pPr>
    </w:p>
    <w:p w14:paraId="25C246E4" w14:textId="77777777" w:rsidR="00000000" w:rsidRDefault="00000000">
      <w:pPr>
        <w:pStyle w:val="StandardWeb"/>
        <w:spacing w:after="0" w:afterAutospacing="0"/>
      </w:pPr>
      <w:r>
        <w:rPr>
          <w:rStyle w:val="Fett"/>
        </w:rPr>
        <w:t>Noli, Jean: Die Inselfischer</w:t>
      </w:r>
    </w:p>
    <w:p w14:paraId="2926699A" w14:textId="77777777" w:rsidR="00000000" w:rsidRDefault="00000000">
      <w:pPr>
        <w:pStyle w:val="StandardWeb"/>
        <w:spacing w:after="0" w:afterAutospacing="0"/>
      </w:pPr>
      <w:r>
        <w:t>Sprecher: Wolfgang Hofeneder. Dauer: 394 Minuten.</w:t>
      </w:r>
      <w:r>
        <w:br/>
        <w:t>Eine in Jahrhunderten gewachsene Gemeinschaft von Inselfischern steht durch eine Handvoll Journalisten über Nacht vor dem Untergang. Die Schicksale der Menschen und die Schönheit der kargen Landschaft einer bretonischen Felseninsel verdichtet Jean Noli zu einem Roman von unheimlicher Lebendigkeit.</w:t>
      </w:r>
      <w:r>
        <w:br/>
        <w:t>Buch-Nr.: 41658</w:t>
      </w:r>
    </w:p>
    <w:p w14:paraId="41AE0B71" w14:textId="77777777" w:rsidR="00000000" w:rsidRDefault="00000000">
      <w:pPr>
        <w:pStyle w:val="StandardWeb"/>
        <w:spacing w:after="0" w:afterAutospacing="0"/>
      </w:pPr>
    </w:p>
    <w:p w14:paraId="4CF9C75D" w14:textId="77777777" w:rsidR="00000000" w:rsidRDefault="00000000">
      <w:pPr>
        <w:pStyle w:val="StandardWeb"/>
        <w:spacing w:after="0" w:afterAutospacing="0"/>
      </w:pPr>
      <w:r>
        <w:rPr>
          <w:rStyle w:val="Fett"/>
        </w:rPr>
        <w:t>Ortheil, Hanns-Josef: Agenten</w:t>
      </w:r>
    </w:p>
    <w:p w14:paraId="25622868" w14:textId="77777777" w:rsidR="00000000" w:rsidRDefault="00000000">
      <w:pPr>
        <w:pStyle w:val="StandardWeb"/>
        <w:spacing w:after="0" w:afterAutospacing="0"/>
      </w:pPr>
      <w:r>
        <w:t>Sprecher: Elisabeth Opitz. Dauer: 527 Minuten.</w:t>
      </w:r>
      <w:r>
        <w:br/>
        <w:t>Ortheils Szene-Roman wurde bei seinem Erscheinen im Jahr 1989 als ein genaues und eindringliches Porträt der 1980er Jahre gefeiert. Nach dem Zerfall der politischen Zirkel und alternativen Bewegungen ging es um Geld, Karriere und Konsum und damit um die Kultivierung der Ego-Welten. Als virtuose Skizze einer Clique von jungen Möchtegern-Dandys wurde das Buch zum Kultroman.</w:t>
      </w:r>
      <w:r>
        <w:br/>
        <w:t>Buch-Nr.: 55358</w:t>
      </w:r>
    </w:p>
    <w:p w14:paraId="41B4EDA8" w14:textId="77777777" w:rsidR="00000000" w:rsidRDefault="00000000">
      <w:pPr>
        <w:pStyle w:val="StandardWeb"/>
        <w:spacing w:after="0" w:afterAutospacing="0"/>
      </w:pPr>
    </w:p>
    <w:p w14:paraId="550E11A2" w14:textId="77777777" w:rsidR="00000000" w:rsidRDefault="00000000">
      <w:pPr>
        <w:pStyle w:val="StandardWeb"/>
        <w:spacing w:after="0" w:afterAutospacing="0"/>
      </w:pPr>
      <w:r>
        <w:rPr>
          <w:rStyle w:val="Fett"/>
        </w:rPr>
        <w:t>Orwell, George: Farm der Tiere</w:t>
      </w:r>
    </w:p>
    <w:p w14:paraId="17C75842" w14:textId="77777777" w:rsidR="00000000" w:rsidRDefault="00000000">
      <w:pPr>
        <w:pStyle w:val="StandardWeb"/>
        <w:spacing w:after="0" w:afterAutospacing="0"/>
      </w:pPr>
      <w:r>
        <w:lastRenderedPageBreak/>
        <w:t>Sprecher: Sylvan Guntern. Dauer: 200 Minuten.</w:t>
      </w:r>
      <w:r>
        <w:br/>
        <w:t>Gemeinsam gelingt es den Tieren, den grausamen und ausbeuterischen Bauern vom Hof zu vertreiben. Bald schon stellt sich freilich heraus, dass auch die neue Ordnung nicht dem Traum der Tiere von einem gleichberechtigten, solidarischen Zusammenleben entspricht. Parabel auf die Geschichte der Sowjetunion, in welcher auf die vom Volk getragene Oktoberrevolution die Diktatur Stalins folgte.</w:t>
      </w:r>
      <w:r>
        <w:br/>
        <w:t>Buch-Nr.: 51711</w:t>
      </w:r>
    </w:p>
    <w:p w14:paraId="55919EBD" w14:textId="77777777" w:rsidR="00000000" w:rsidRDefault="00000000">
      <w:pPr>
        <w:pStyle w:val="StandardWeb"/>
        <w:spacing w:after="0" w:afterAutospacing="0"/>
      </w:pPr>
    </w:p>
    <w:p w14:paraId="4E838C6E" w14:textId="77777777" w:rsidR="00000000" w:rsidRDefault="00000000">
      <w:pPr>
        <w:pStyle w:val="StandardWeb"/>
        <w:spacing w:after="0" w:afterAutospacing="0"/>
      </w:pPr>
      <w:r>
        <w:rPr>
          <w:rStyle w:val="Fett"/>
        </w:rPr>
        <w:t>Palahniuk, Chuck: Fight Club</w:t>
      </w:r>
    </w:p>
    <w:p w14:paraId="27AF34A6" w14:textId="77777777" w:rsidR="00000000" w:rsidRDefault="00000000">
      <w:pPr>
        <w:pStyle w:val="StandardWeb"/>
        <w:spacing w:after="0" w:afterAutospacing="0"/>
      </w:pPr>
      <w:r>
        <w:t>Sprecher: H. Peter Friedl. Dauer: 413 Minuten.</w:t>
      </w:r>
      <w:r>
        <w:br/>
        <w:t>Jung, stark, gelangweilt. Normale Männer versuchen die Leere in ihrem Leben mittels Gewalt zu beenden. Rache an einer Welt, in der es keine menschliche Wärme mehr gibt? Kontroverses, aufrüttelndes Buch.</w:t>
      </w:r>
      <w:r>
        <w:br/>
        <w:t>Buch-Nr.: 52824</w:t>
      </w:r>
    </w:p>
    <w:p w14:paraId="0783923C" w14:textId="77777777" w:rsidR="00000000" w:rsidRDefault="00000000">
      <w:pPr>
        <w:pStyle w:val="StandardWeb"/>
        <w:spacing w:after="0" w:afterAutospacing="0"/>
      </w:pPr>
    </w:p>
    <w:p w14:paraId="5D8DB7AD" w14:textId="77777777" w:rsidR="00000000" w:rsidRDefault="00000000">
      <w:pPr>
        <w:pStyle w:val="StandardWeb"/>
        <w:spacing w:after="0" w:afterAutospacing="0"/>
      </w:pPr>
      <w:r>
        <w:rPr>
          <w:rStyle w:val="Fett"/>
        </w:rPr>
        <w:t>Paretsky, Sara: Ihr wahrer Name</w:t>
      </w:r>
    </w:p>
    <w:p w14:paraId="20CC4450" w14:textId="77777777" w:rsidR="00000000" w:rsidRDefault="00000000">
      <w:pPr>
        <w:pStyle w:val="StandardWeb"/>
        <w:spacing w:after="0" w:afterAutospacing="0"/>
      </w:pPr>
      <w:r>
        <w:t>Sprecher: Monika Köteles. Dauer: 1030 Minuten.</w:t>
      </w:r>
      <w:r>
        <w:br/>
        <w:t>Zwei Freundinnen geraten durch das erschütternde Geständnis eines Fremden, in den zerstörerischen Strudel einer längst vergessenen Vergangenheit - als Jüdin in Europa.</w:t>
      </w:r>
      <w:r>
        <w:br/>
        <w:t>Buch-Nr.: 50190</w:t>
      </w:r>
    </w:p>
    <w:p w14:paraId="57656A15" w14:textId="77777777" w:rsidR="00000000" w:rsidRDefault="00000000">
      <w:pPr>
        <w:pStyle w:val="StandardWeb"/>
        <w:spacing w:after="0" w:afterAutospacing="0"/>
      </w:pPr>
    </w:p>
    <w:p w14:paraId="68A38A3B" w14:textId="77777777" w:rsidR="00000000" w:rsidRDefault="00000000">
      <w:pPr>
        <w:pStyle w:val="StandardWeb"/>
        <w:spacing w:after="0" w:afterAutospacing="0"/>
      </w:pPr>
      <w:r>
        <w:rPr>
          <w:rStyle w:val="Fett"/>
        </w:rPr>
        <w:t>Paton, Alan: Denn sie sollen getröstet werden</w:t>
      </w:r>
    </w:p>
    <w:p w14:paraId="64FAFB22" w14:textId="77777777" w:rsidR="00000000" w:rsidRDefault="00000000">
      <w:pPr>
        <w:pStyle w:val="StandardWeb"/>
        <w:spacing w:after="0" w:afterAutospacing="0"/>
      </w:pPr>
      <w:r>
        <w:t>Sprecher: Guido Wieland. Dauer: 638 Minuten.</w:t>
      </w:r>
      <w:r>
        <w:br/>
        <w:t>Die aufrüttelnde Geschichte eines schwarzen Pfarrers, die die Gegensätze zwischen Weißen und Schwarzen und die sozialen Probleme in Südafrika darstellt.</w:t>
      </w:r>
      <w:r>
        <w:br/>
        <w:t>Buch-Nr.: 40233</w:t>
      </w:r>
    </w:p>
    <w:p w14:paraId="0B81314E" w14:textId="77777777" w:rsidR="00000000" w:rsidRDefault="00000000">
      <w:pPr>
        <w:pStyle w:val="StandardWeb"/>
        <w:spacing w:after="0" w:afterAutospacing="0"/>
      </w:pPr>
    </w:p>
    <w:p w14:paraId="764D2AAA" w14:textId="77777777" w:rsidR="00000000" w:rsidRDefault="00000000">
      <w:pPr>
        <w:pStyle w:val="StandardWeb"/>
        <w:spacing w:after="0" w:afterAutospacing="0"/>
      </w:pPr>
      <w:r>
        <w:rPr>
          <w:rStyle w:val="Fett"/>
        </w:rPr>
        <w:t>Peitz, Marietta: Von einem, der auszog</w:t>
      </w:r>
    </w:p>
    <w:p w14:paraId="096AB7D8" w14:textId="77777777" w:rsidR="00000000" w:rsidRDefault="00000000">
      <w:pPr>
        <w:pStyle w:val="StandardWeb"/>
        <w:spacing w:after="0" w:afterAutospacing="0"/>
      </w:pPr>
      <w:r>
        <w:t>Sprecher: Günther Bahr. Dauer: 486 Minuten.</w:t>
      </w:r>
      <w:r>
        <w:br/>
        <w:t>In einem nicht näher bezeichneten siebziger Jahr ist der erfolgreiche Werbefachmann Josef Anderman in Sao Paulo, Brasilien, am Rande einer Schießerei zwischen Polizei und Guerrilleros zu Tode gekommen. Ihm, dem erfolgreichen Coca-Cola-Propagandisten, sind Tagebuchpapiere aus dem Jahr 1968 gestohlen worden, aus einer Episode seines Lebens, in der er ein anderer hatte sein wollen.</w:t>
      </w:r>
      <w:r>
        <w:br/>
        <w:t>Buch-Nr.: 43994</w:t>
      </w:r>
    </w:p>
    <w:p w14:paraId="5E1B8527" w14:textId="77777777" w:rsidR="00000000" w:rsidRDefault="00000000">
      <w:pPr>
        <w:pStyle w:val="StandardWeb"/>
        <w:spacing w:after="0" w:afterAutospacing="0"/>
      </w:pPr>
    </w:p>
    <w:p w14:paraId="60CFFF09" w14:textId="77777777" w:rsidR="00000000" w:rsidRDefault="00000000">
      <w:pPr>
        <w:pStyle w:val="StandardWeb"/>
        <w:spacing w:after="0" w:afterAutospacing="0"/>
      </w:pPr>
      <w:r>
        <w:rPr>
          <w:rStyle w:val="Fett"/>
        </w:rPr>
        <w:t>Petz, Ernst: Vom freien Fall</w:t>
      </w:r>
    </w:p>
    <w:p w14:paraId="2677DC41" w14:textId="77777777" w:rsidR="00000000" w:rsidRDefault="00000000">
      <w:pPr>
        <w:pStyle w:val="StandardWeb"/>
        <w:spacing w:after="0" w:afterAutospacing="0"/>
      </w:pPr>
      <w:r>
        <w:lastRenderedPageBreak/>
        <w:t>Sprecher: Wolfgang F. Sinhuber. Dauer: 325 Minuten.</w:t>
      </w:r>
      <w:r>
        <w:br/>
        <w:t>Schicksal eines Arbeitslosen.</w:t>
      </w:r>
      <w:r>
        <w:br/>
        <w:t>Buch-Nr.: 44600</w:t>
      </w:r>
    </w:p>
    <w:p w14:paraId="5F49773D" w14:textId="77777777" w:rsidR="00000000" w:rsidRDefault="00000000">
      <w:pPr>
        <w:pStyle w:val="StandardWeb"/>
        <w:spacing w:after="0" w:afterAutospacing="0"/>
      </w:pPr>
    </w:p>
    <w:p w14:paraId="20703FE5" w14:textId="77777777" w:rsidR="00000000" w:rsidRDefault="00000000">
      <w:pPr>
        <w:pStyle w:val="StandardWeb"/>
        <w:spacing w:after="0" w:afterAutospacing="0"/>
      </w:pPr>
      <w:r>
        <w:rPr>
          <w:rStyle w:val="Fett"/>
        </w:rPr>
        <w:t>Plain, Belva: Ein stummer Schrei, der ungehört verhallt</w:t>
      </w:r>
    </w:p>
    <w:p w14:paraId="0D4FFAC7" w14:textId="77777777" w:rsidR="00000000" w:rsidRDefault="00000000">
      <w:pPr>
        <w:pStyle w:val="StandardWeb"/>
        <w:spacing w:after="0" w:afterAutospacing="0"/>
      </w:pPr>
      <w:r>
        <w:t>Sprecher: Monika Leuer-Rose. Dauer: 838 Minuten.</w:t>
      </w:r>
      <w:r>
        <w:br/>
        <w:t>Dies ist die Geschichte einer Frau, die in ihrer Ehe mit einem gewalttätigen Mann die Hölle durchlebt und die doch schweigt, bis es zur Katastrophe kommt.</w:t>
      </w:r>
      <w:r>
        <w:br/>
        <w:t>Buch-Nr.: 45902</w:t>
      </w:r>
    </w:p>
    <w:p w14:paraId="50545BD0" w14:textId="77777777" w:rsidR="00000000" w:rsidRDefault="00000000">
      <w:pPr>
        <w:pStyle w:val="StandardWeb"/>
        <w:spacing w:after="0" w:afterAutospacing="0"/>
      </w:pPr>
    </w:p>
    <w:p w14:paraId="4F532B41" w14:textId="77777777" w:rsidR="00000000" w:rsidRDefault="00000000">
      <w:pPr>
        <w:pStyle w:val="StandardWeb"/>
        <w:spacing w:after="0" w:afterAutospacing="0"/>
      </w:pPr>
      <w:r>
        <w:rPr>
          <w:rStyle w:val="Fett"/>
        </w:rPr>
        <w:t>Powers, Richard: Der Klang der Zeit</w:t>
      </w:r>
    </w:p>
    <w:p w14:paraId="44AF3DA5" w14:textId="77777777" w:rsidR="00000000" w:rsidRDefault="00000000">
      <w:pPr>
        <w:pStyle w:val="StandardWeb"/>
        <w:spacing w:after="0" w:afterAutospacing="0"/>
      </w:pPr>
      <w:r>
        <w:t>Sprecher: Manfred Spitzer. Dauer: 2160 Minuten.</w:t>
      </w:r>
      <w:r>
        <w:br/>
        <w:t>Die Geschichte einer Familie mit zwei Hautfarben: Er, ein vor den Nazis geflüchteter jüdischer Wissenschaftler, sie eine Afroamerikanerin, spielt vor dem Hintergrund der Rassenunruhen in Amerika. Mithilfe der Musik bauen sie sich ein Nest, das alle Dissonanzen der Welt fernhalten soll.</w:t>
      </w:r>
      <w:r>
        <w:br/>
        <w:t>Buch-Nr.: 51280</w:t>
      </w:r>
    </w:p>
    <w:p w14:paraId="11DCC566" w14:textId="77777777" w:rsidR="00000000" w:rsidRDefault="00000000">
      <w:pPr>
        <w:pStyle w:val="StandardWeb"/>
        <w:spacing w:after="0" w:afterAutospacing="0"/>
      </w:pPr>
    </w:p>
    <w:p w14:paraId="5D8DA774" w14:textId="77777777" w:rsidR="00000000" w:rsidRDefault="00000000">
      <w:pPr>
        <w:pStyle w:val="StandardWeb"/>
        <w:spacing w:after="0" w:afterAutospacing="0"/>
      </w:pPr>
      <w:r>
        <w:rPr>
          <w:rStyle w:val="Fett"/>
        </w:rPr>
        <w:t>Pretterebner, Hans: Das Netzwerk der Macht</w:t>
      </w:r>
    </w:p>
    <w:p w14:paraId="1E5DFF55" w14:textId="77777777" w:rsidR="00000000" w:rsidRDefault="00000000">
      <w:pPr>
        <w:pStyle w:val="StandardWeb"/>
        <w:spacing w:after="0" w:afterAutospacing="0"/>
      </w:pPr>
      <w:r>
        <w:t>Sprecher: Fritz Holy. Dauer: 435 Minuten.</w:t>
      </w:r>
      <w:r>
        <w:br/>
        <w:t>Der Frachter Lucona sank im Januar 1977 im Indischen Ozean nach einer Explosion. Die hochversicherte Ladung bestand angeblich aus Atomtechnologie, doch die Versicherung zahlte nicht, da sie Betrug vermutete. Die jahrelangen skandalträchtigen Enthüllungen verarbeitet der Autor zu diesem umfangreichen Band.</w:t>
      </w:r>
      <w:r>
        <w:br/>
        <w:t>Buch-Nr.: 45161</w:t>
      </w:r>
    </w:p>
    <w:p w14:paraId="171932D4" w14:textId="77777777" w:rsidR="00000000" w:rsidRDefault="00000000">
      <w:pPr>
        <w:pStyle w:val="StandardWeb"/>
        <w:spacing w:after="0" w:afterAutospacing="0"/>
      </w:pPr>
    </w:p>
    <w:p w14:paraId="3CBFA56A" w14:textId="77777777" w:rsidR="00000000" w:rsidRDefault="00000000">
      <w:pPr>
        <w:pStyle w:val="StandardWeb"/>
        <w:spacing w:after="0" w:afterAutospacing="0"/>
      </w:pPr>
      <w:r>
        <w:rPr>
          <w:rStyle w:val="Fett"/>
        </w:rPr>
        <w:t>Rådström, Niklas: Engel unter Schatten</w:t>
      </w:r>
    </w:p>
    <w:p w14:paraId="1F39A867" w14:textId="77777777" w:rsidR="00000000" w:rsidRDefault="00000000">
      <w:pPr>
        <w:pStyle w:val="StandardWeb"/>
        <w:spacing w:after="0" w:afterAutospacing="0"/>
      </w:pPr>
      <w:r>
        <w:t>Sprecher: Uwe Wriedt. Dauer: 1149 Minuten.</w:t>
      </w:r>
      <w:r>
        <w:br/>
        <w:t>Ove Marklund hat sich zum Sterben in seine Wohnung zurückgezogen. Seine einzige Verbindung zum Leben ist eine Gruppe von Jugendlichen, die er von seinem Fenster aus beobachten kann. Ein teilweise melancholisches, aber auch äußerst spannendes Buch über unsere oft so zynische Gesellschaft.</w:t>
      </w:r>
      <w:r>
        <w:br/>
        <w:t>Buch-Nr.: 50689</w:t>
      </w:r>
    </w:p>
    <w:p w14:paraId="01FE498B" w14:textId="77777777" w:rsidR="00000000" w:rsidRDefault="00000000">
      <w:pPr>
        <w:pStyle w:val="StandardWeb"/>
        <w:spacing w:after="0" w:afterAutospacing="0"/>
      </w:pPr>
    </w:p>
    <w:p w14:paraId="13580FF9" w14:textId="77777777" w:rsidR="00000000" w:rsidRDefault="00000000">
      <w:pPr>
        <w:pStyle w:val="StandardWeb"/>
        <w:spacing w:after="0" w:afterAutospacing="0"/>
      </w:pPr>
      <w:r>
        <w:rPr>
          <w:rStyle w:val="Fett"/>
        </w:rPr>
        <w:t>Ransmayr, Christoph: Die letzte Welt</w:t>
      </w:r>
    </w:p>
    <w:p w14:paraId="346978F6" w14:textId="77777777" w:rsidR="00000000" w:rsidRDefault="00000000">
      <w:pPr>
        <w:pStyle w:val="StandardWeb"/>
        <w:spacing w:after="0" w:afterAutospacing="0"/>
      </w:pPr>
      <w:r>
        <w:lastRenderedPageBreak/>
        <w:t>Sprecher: Barbara Gies. Dauer: 574 Minuten.</w:t>
      </w:r>
      <w:r>
        <w:br/>
        <w:t>Die sprachlich brillante und gedanklich anspruchsvolle Beschwörung des römischen Dichters Ovid, dessen Hauptwerk, die "Metamorphosen", hier wahrhaft verzaubernde Kraft gewinnt: Das Schicksal des Ovid in der Verbannung am Schwarzen Meer als Allegorie auf Staatswillkür und Einsamkeit des Menschen.</w:t>
      </w:r>
      <w:r>
        <w:br/>
        <w:t>Buch-Nr.: 51476</w:t>
      </w:r>
    </w:p>
    <w:p w14:paraId="4D523402" w14:textId="77777777" w:rsidR="00000000" w:rsidRDefault="00000000">
      <w:pPr>
        <w:pStyle w:val="StandardWeb"/>
        <w:spacing w:after="0" w:afterAutospacing="0"/>
      </w:pPr>
    </w:p>
    <w:p w14:paraId="65A204DE" w14:textId="77777777" w:rsidR="00000000" w:rsidRDefault="00000000">
      <w:pPr>
        <w:pStyle w:val="StandardWeb"/>
        <w:spacing w:after="0" w:afterAutospacing="0"/>
      </w:pPr>
      <w:r>
        <w:rPr>
          <w:rStyle w:val="Fett"/>
        </w:rPr>
        <w:t>Reichart, Elisabeth: Februarschatten</w:t>
      </w:r>
    </w:p>
    <w:p w14:paraId="13A1B82E" w14:textId="77777777" w:rsidR="00000000" w:rsidRDefault="00000000">
      <w:pPr>
        <w:pStyle w:val="StandardWeb"/>
        <w:spacing w:after="0" w:afterAutospacing="0"/>
      </w:pPr>
      <w:r>
        <w:t>Sprecher: Eveline Leitl. Dauer: 188 Minuten.</w:t>
      </w:r>
      <w:r>
        <w:br/>
        <w:t>Erika, die Tochter der Hauptfigur, schreibt ein Buch über ihre Mutter Hilde und befragt diese nach ihrer Rolle in der "Mühlviertler Hasenjagd". Das Buch zeichnet die Schwierigkeit des Erinnerns nach, das auf ein von oben verordnetes bzw. selbst auferlegtes Vergessen und Verdrängen folgt.</w:t>
      </w:r>
      <w:r>
        <w:br/>
        <w:t>Buch-Nr.: 44473</w:t>
      </w:r>
    </w:p>
    <w:p w14:paraId="3E237608" w14:textId="77777777" w:rsidR="00000000" w:rsidRDefault="00000000">
      <w:pPr>
        <w:pStyle w:val="StandardWeb"/>
        <w:spacing w:after="0" w:afterAutospacing="0"/>
      </w:pPr>
    </w:p>
    <w:p w14:paraId="7173E905" w14:textId="77777777" w:rsidR="00000000" w:rsidRDefault="00000000">
      <w:pPr>
        <w:pStyle w:val="StandardWeb"/>
        <w:spacing w:after="0" w:afterAutospacing="0"/>
      </w:pPr>
      <w:r>
        <w:rPr>
          <w:rStyle w:val="Fett"/>
        </w:rPr>
        <w:t>Remarque, Erich Maria: Arc de Triomphe</w:t>
      </w:r>
    </w:p>
    <w:p w14:paraId="06BF5609" w14:textId="77777777" w:rsidR="00000000" w:rsidRDefault="00000000">
      <w:pPr>
        <w:pStyle w:val="StandardWeb"/>
        <w:spacing w:after="0" w:afterAutospacing="0"/>
      </w:pPr>
      <w:r>
        <w:t>Sprecher: Helmut Janatsch. Dauer: 1041 Minuten.</w:t>
      </w:r>
      <w:r>
        <w:br/>
        <w:t>Roman über ein Emigrantenschicksal in Paris 1938/39.</w:t>
      </w:r>
      <w:r>
        <w:br/>
        <w:t>Buch-Nr.: 40235</w:t>
      </w:r>
    </w:p>
    <w:p w14:paraId="75545C6D" w14:textId="77777777" w:rsidR="00000000" w:rsidRDefault="00000000">
      <w:pPr>
        <w:pStyle w:val="StandardWeb"/>
        <w:spacing w:after="0" w:afterAutospacing="0"/>
      </w:pPr>
    </w:p>
    <w:p w14:paraId="406AB48A" w14:textId="77777777" w:rsidR="00000000" w:rsidRDefault="00000000">
      <w:pPr>
        <w:pStyle w:val="StandardWeb"/>
        <w:spacing w:after="0" w:afterAutospacing="0"/>
      </w:pPr>
      <w:r>
        <w:rPr>
          <w:rStyle w:val="Fett"/>
        </w:rPr>
        <w:t>Remizov, Viktor: Permafrost</w:t>
      </w:r>
    </w:p>
    <w:p w14:paraId="589CDE2F" w14:textId="77777777" w:rsidR="00000000" w:rsidRDefault="00000000">
      <w:pPr>
        <w:pStyle w:val="StandardWeb"/>
        <w:spacing w:after="0" w:afterAutospacing="0"/>
      </w:pPr>
      <w:r>
        <w:t>Sprecher: Andreas Roder. Dauer: 3013 Minuten.</w:t>
      </w:r>
      <w:r>
        <w:br/>
        <w:t>Die Handlung des Romans spielt in den Jahren 1949–1953 in der abgelegenen sibirischen Siedlung Jermakowo, wo nach einer Laune Stalins ein ebenso gigantisches wie sinnloses Bauprojekt geplant war. Mithilfe von bis zu 120.000 Gulag-Häftlingen sollte am Polarkreis, durch Taiga und Sümpfe eine anderthalbtausend Kilometer lange Eisenbahnstrecke verlegt werden, die den Unterlauf des Jenissejs mit dem Nordural verbindet. Das Projekt wird zur Metapher für den stalinschen Totalitarismus.</w:t>
      </w:r>
      <w:r>
        <w:br/>
        <w:t>Buch-Nr.: 57176</w:t>
      </w:r>
    </w:p>
    <w:p w14:paraId="150498EE" w14:textId="77777777" w:rsidR="00000000" w:rsidRDefault="00000000">
      <w:pPr>
        <w:pStyle w:val="StandardWeb"/>
        <w:spacing w:after="0" w:afterAutospacing="0"/>
      </w:pPr>
    </w:p>
    <w:p w14:paraId="6C6B8C7E" w14:textId="77777777" w:rsidR="00000000" w:rsidRDefault="00000000">
      <w:pPr>
        <w:pStyle w:val="StandardWeb"/>
        <w:spacing w:after="0" w:afterAutospacing="0"/>
      </w:pPr>
      <w:r>
        <w:rPr>
          <w:rStyle w:val="Fett"/>
        </w:rPr>
        <w:t>Rhue, Morton: Die Welle</w:t>
      </w:r>
    </w:p>
    <w:p w14:paraId="74F9BA27" w14:textId="77777777" w:rsidR="00000000" w:rsidRDefault="00000000">
      <w:pPr>
        <w:pStyle w:val="StandardWeb"/>
        <w:spacing w:after="0" w:afterAutospacing="0"/>
      </w:pPr>
      <w:r>
        <w:t>Sprecher: Michael Schrodt. Dauer: 265 Minuten.</w:t>
      </w:r>
      <w:r>
        <w:br/>
        <w:t>Wenn die Mehrzahl aller Deutschen unter Hitler keine Nazis gewesen waren, warum hatten sie nicht versucht, den Holocaust zu verhindern? Mr. Ross beginnt in der Geschichtsklasse ein "Experiment". Es zeigt sich: Die meisten Schüler sind bereit, ihre Individualität zugunsten bequemen unselbstständigen und disziplinären Verhaltens aufzugeben.</w:t>
      </w:r>
      <w:r>
        <w:br/>
        <w:t>Buch-Nr.: 51378</w:t>
      </w:r>
    </w:p>
    <w:p w14:paraId="2B675817" w14:textId="77777777" w:rsidR="00000000" w:rsidRDefault="00000000">
      <w:pPr>
        <w:pStyle w:val="StandardWeb"/>
        <w:spacing w:after="0" w:afterAutospacing="0"/>
      </w:pPr>
    </w:p>
    <w:p w14:paraId="36AB2FD1" w14:textId="77777777" w:rsidR="00000000" w:rsidRDefault="00000000">
      <w:pPr>
        <w:pStyle w:val="StandardWeb"/>
        <w:spacing w:after="0" w:afterAutospacing="0"/>
      </w:pPr>
      <w:r>
        <w:rPr>
          <w:rStyle w:val="Fett"/>
        </w:rPr>
        <w:lastRenderedPageBreak/>
        <w:t>Rieger, Franz: Schattenschweigen oder Hartheim</w:t>
      </w:r>
    </w:p>
    <w:p w14:paraId="60562703" w14:textId="77777777" w:rsidR="00000000" w:rsidRDefault="00000000">
      <w:pPr>
        <w:pStyle w:val="StandardWeb"/>
        <w:spacing w:after="0" w:afterAutospacing="0"/>
      </w:pPr>
      <w:r>
        <w:t>Sprecher: Helmut Schleser. Dauer: 315 Minuten.</w:t>
      </w:r>
      <w:r>
        <w:br/>
        <w:t>Im Hintergrund dieses Romans steht das oberösterreichische Schloss Hartheim, in dem während der Nazizeit sogenanntes lebensunwertes Leben vernichtet wurde. Das Buch besteht aus zwei Erzählsträngen, erstens die Geschichte der Valerie Doblauer, die in schwierigen Verhältnissen lebt und psychisch krank wird, zweitens in Ich-Form die Geschichte des Pfarrers von Hartberg.</w:t>
      </w:r>
      <w:r>
        <w:br/>
        <w:t>Buch-Nr.: 44552</w:t>
      </w:r>
    </w:p>
    <w:p w14:paraId="64237FDF" w14:textId="77777777" w:rsidR="00000000" w:rsidRDefault="00000000">
      <w:pPr>
        <w:pStyle w:val="StandardWeb"/>
        <w:spacing w:after="0" w:afterAutospacing="0"/>
      </w:pPr>
    </w:p>
    <w:p w14:paraId="40ED696D" w14:textId="77777777" w:rsidR="00000000" w:rsidRDefault="00000000">
      <w:pPr>
        <w:pStyle w:val="StandardWeb"/>
        <w:spacing w:after="0" w:afterAutospacing="0"/>
      </w:pPr>
      <w:r>
        <w:rPr>
          <w:rStyle w:val="Fett"/>
        </w:rPr>
        <w:t>Rinser, Luise: Der schwarze Esel</w:t>
      </w:r>
    </w:p>
    <w:p w14:paraId="6EF24526" w14:textId="77777777" w:rsidR="00000000" w:rsidRDefault="00000000">
      <w:pPr>
        <w:pStyle w:val="StandardWeb"/>
        <w:spacing w:after="0" w:afterAutospacing="0"/>
      </w:pPr>
      <w:r>
        <w:t>Sprecher: Gisela Seifert. Dauer: 595 Minuten.</w:t>
      </w:r>
      <w:r>
        <w:br/>
        <w:t>Eine bayrische Kleinstadt wird besichtigt: Menschen und deren Schicksale aus der Zeit des Faschismus und der Zeit des "Wirtschaftswunders", in der scheinbar alles bewältigt wurde, nur nicht die faschistische Vergangenheit, Kleinbürgergeschichten von Verführbarkeit und Standfestigkeit.</w:t>
      </w:r>
      <w:r>
        <w:br/>
        <w:t>Buch-Nr.: 40082</w:t>
      </w:r>
    </w:p>
    <w:p w14:paraId="5F53B8BE" w14:textId="77777777" w:rsidR="00000000" w:rsidRDefault="00000000">
      <w:pPr>
        <w:pStyle w:val="StandardWeb"/>
        <w:spacing w:after="0" w:afterAutospacing="0"/>
      </w:pPr>
    </w:p>
    <w:p w14:paraId="29E32744" w14:textId="77777777" w:rsidR="00000000" w:rsidRDefault="00000000">
      <w:pPr>
        <w:pStyle w:val="StandardWeb"/>
        <w:spacing w:after="0" w:afterAutospacing="0"/>
      </w:pPr>
      <w:r>
        <w:rPr>
          <w:rStyle w:val="Fett"/>
        </w:rPr>
        <w:t>Rinser, Luise: Jan Lobel aus Warschau</w:t>
      </w:r>
    </w:p>
    <w:p w14:paraId="0A66382B" w14:textId="77777777" w:rsidR="00000000" w:rsidRDefault="00000000">
      <w:pPr>
        <w:pStyle w:val="StandardWeb"/>
        <w:spacing w:after="0" w:afterAutospacing="0"/>
      </w:pPr>
      <w:r>
        <w:t>Sprecher: Ursula Illert, Monika Köteles. Dauer: 116 Minuten.</w:t>
      </w:r>
      <w:r>
        <w:br/>
        <w:t>Ein junger Mann, in den letzten Wochen des Zweiten Weltkriegs einem Transport von KZ-Häftlingen entkommen, halb verhungert und tief verstört, wird von einer Gärtnersfrau aufgenommen und versteckt. Seine Anwesenheit bringt die Menschen in der Gärtnerei in höchste Gefahr - und durchbricht ihre Isolation. DAISY-Format. Bei diesem Hörbuch handelt es sich um ein käuflich erworbenes Hörbuch das barrierefrei aufgearbeitet wurde.</w:t>
      </w:r>
      <w:r>
        <w:br/>
        <w:t>Buch-Nr.: 30752</w:t>
      </w:r>
    </w:p>
    <w:p w14:paraId="0E8582A5" w14:textId="77777777" w:rsidR="00000000" w:rsidRDefault="00000000">
      <w:pPr>
        <w:pStyle w:val="StandardWeb"/>
        <w:spacing w:after="0" w:afterAutospacing="0"/>
      </w:pPr>
    </w:p>
    <w:p w14:paraId="32F1B02F" w14:textId="77777777" w:rsidR="00000000" w:rsidRDefault="00000000">
      <w:pPr>
        <w:pStyle w:val="StandardWeb"/>
        <w:spacing w:after="0" w:afterAutospacing="0"/>
      </w:pPr>
      <w:r>
        <w:rPr>
          <w:rStyle w:val="Fett"/>
        </w:rPr>
        <w:t>Robbins, Harold: Die Aufsteiger</w:t>
      </w:r>
    </w:p>
    <w:p w14:paraId="7D00D669" w14:textId="77777777" w:rsidR="00000000" w:rsidRDefault="00000000">
      <w:pPr>
        <w:pStyle w:val="StandardWeb"/>
        <w:spacing w:after="0" w:afterAutospacing="0"/>
      </w:pPr>
      <w:r>
        <w:t>Sprecher: Günter Mack. Dauer: 1172 Minuten.</w:t>
      </w:r>
      <w:r>
        <w:br/>
        <w:t>Daniel Boon Huggins ist nichts geschenkt worden. In seiner Jugend hat er nur Armut, Ausbeutung, Brutalität einer erbarmungslosen Umwelt erlebt. Getrieben von Gerechtigkeitsgefühl und Ehrgeiz, schafft er einen beispiellosen Aufstieg zu einem der Führer der amerikanischen Arbeiterbewegung. Eingewoben in seine Geschichte ist die seiner Familie.</w:t>
      </w:r>
      <w:r>
        <w:br/>
        <w:t>Buch-Nr.: 52065</w:t>
      </w:r>
    </w:p>
    <w:p w14:paraId="242E6418" w14:textId="77777777" w:rsidR="00000000" w:rsidRDefault="00000000">
      <w:pPr>
        <w:pStyle w:val="StandardWeb"/>
        <w:spacing w:after="0" w:afterAutospacing="0"/>
      </w:pPr>
    </w:p>
    <w:p w14:paraId="22C2C091" w14:textId="77777777" w:rsidR="00000000" w:rsidRDefault="00000000">
      <w:pPr>
        <w:pStyle w:val="StandardWeb"/>
        <w:spacing w:after="0" w:afterAutospacing="0"/>
      </w:pPr>
      <w:r>
        <w:rPr>
          <w:rStyle w:val="Fett"/>
        </w:rPr>
        <w:t>Robbins, Harold: Die Traumfabrik</w:t>
      </w:r>
    </w:p>
    <w:p w14:paraId="246237F8" w14:textId="77777777" w:rsidR="00000000" w:rsidRDefault="00000000">
      <w:pPr>
        <w:pStyle w:val="StandardWeb"/>
        <w:spacing w:after="0" w:afterAutospacing="0"/>
      </w:pPr>
      <w:r>
        <w:t>Sprecher: Frank Lester. Dauer: 850 Minuten.</w:t>
      </w:r>
      <w:r>
        <w:br/>
        <w:t xml:space="preserve">Dies ist die Geschichte von Männern, die gestern noch als arme Einwanderer aus </w:t>
      </w:r>
      <w:r>
        <w:lastRenderedPageBreak/>
        <w:t>Griechenland, Italien und Armenien nur an Cents dachten und ihren Träumen nachhingen, heute aber in der harten Wirklichkeit der kalifornischen Filmfabriken als mächtige Zelluloidkönige mit riesigen Vermögen jonglieren und die Menschen wie Puppen regieren.</w:t>
      </w:r>
      <w:r>
        <w:br/>
        <w:t>Buch-Nr.: 41152</w:t>
      </w:r>
    </w:p>
    <w:p w14:paraId="6709EEE5" w14:textId="77777777" w:rsidR="00000000" w:rsidRDefault="00000000">
      <w:pPr>
        <w:pStyle w:val="StandardWeb"/>
        <w:spacing w:after="0" w:afterAutospacing="0"/>
      </w:pPr>
    </w:p>
    <w:p w14:paraId="031EC42D" w14:textId="77777777" w:rsidR="00000000" w:rsidRDefault="00000000">
      <w:pPr>
        <w:pStyle w:val="StandardWeb"/>
        <w:spacing w:after="0" w:afterAutospacing="0"/>
      </w:pPr>
      <w:r>
        <w:rPr>
          <w:rStyle w:val="Fett"/>
        </w:rPr>
        <w:t>Roth, Joseph: Hotel Savoy</w:t>
      </w:r>
    </w:p>
    <w:p w14:paraId="4E58A4EC" w14:textId="77777777" w:rsidR="00000000" w:rsidRDefault="00000000">
      <w:pPr>
        <w:pStyle w:val="StandardWeb"/>
        <w:spacing w:after="0" w:afterAutospacing="0"/>
      </w:pPr>
      <w:r>
        <w:t>Sprecher: Friedhelm Eberle. Dauer: 243 Minuten.</w:t>
      </w:r>
      <w:r>
        <w:br/>
        <w:t>Gabriel Dan, Heimkehrer aus dem 1. Weltkrieg, berichtet über das Leben im Hotel Savoy, das Symbol für eine untergangsreife Gesellschaft.</w:t>
      </w:r>
      <w:r>
        <w:br/>
        <w:t>Buch-Nr.: 43928</w:t>
      </w:r>
    </w:p>
    <w:p w14:paraId="39BBE2E1" w14:textId="77777777" w:rsidR="00000000" w:rsidRDefault="00000000">
      <w:pPr>
        <w:pStyle w:val="StandardWeb"/>
        <w:spacing w:after="0" w:afterAutospacing="0"/>
      </w:pPr>
    </w:p>
    <w:p w14:paraId="77FBA6DB" w14:textId="77777777" w:rsidR="00000000" w:rsidRDefault="00000000">
      <w:pPr>
        <w:pStyle w:val="StandardWeb"/>
        <w:spacing w:after="0" w:afterAutospacing="0"/>
      </w:pPr>
      <w:r>
        <w:rPr>
          <w:rStyle w:val="Fett"/>
        </w:rPr>
        <w:t>Rumpl, Manfred: Zirkusgasse</w:t>
      </w:r>
    </w:p>
    <w:p w14:paraId="0C3D0697" w14:textId="77777777" w:rsidR="00000000" w:rsidRDefault="00000000">
      <w:pPr>
        <w:pStyle w:val="StandardWeb"/>
        <w:spacing w:after="0" w:afterAutospacing="0"/>
      </w:pPr>
      <w:r>
        <w:t>Sprecher: Daniel Reinhard. Dauer: 540 Minuten.</w:t>
      </w:r>
      <w:r>
        <w:br/>
        <w:t>Nach dem Unfalltod seiner Eltern zieht Franz nach Wien. In einem heruntergekommenen Mietshaus findet er eine Bleibe und neue Freunde. Eine türkische Familie, einen weisen alten Juden und viele andere. Schon bald jedoch ist seine neue Heimat bedroht.</w:t>
      </w:r>
      <w:r>
        <w:br/>
        <w:t>Buch-Nr.: 50731</w:t>
      </w:r>
    </w:p>
    <w:p w14:paraId="1C32790B" w14:textId="77777777" w:rsidR="00000000" w:rsidRDefault="00000000">
      <w:pPr>
        <w:pStyle w:val="StandardWeb"/>
        <w:spacing w:after="0" w:afterAutospacing="0"/>
      </w:pPr>
    </w:p>
    <w:p w14:paraId="575A5896" w14:textId="77777777" w:rsidR="00000000" w:rsidRDefault="00000000">
      <w:pPr>
        <w:pStyle w:val="StandardWeb"/>
        <w:spacing w:after="0" w:afterAutospacing="0"/>
      </w:pPr>
      <w:r>
        <w:rPr>
          <w:rStyle w:val="Fett"/>
        </w:rPr>
        <w:t>Rushdie, Salman: Golden House</w:t>
      </w:r>
    </w:p>
    <w:p w14:paraId="4005582C" w14:textId="77777777" w:rsidR="00000000" w:rsidRDefault="00000000">
      <w:pPr>
        <w:pStyle w:val="StandardWeb"/>
        <w:spacing w:after="0" w:afterAutospacing="0"/>
      </w:pPr>
      <w:r>
        <w:t>Sprecher: Simon Jäger. Dauer: 878 Minuten.</w:t>
      </w:r>
      <w:r>
        <w:br/>
        <w:t>Nero Golden kommt aus einem Land, dessen Namen er nie wieder hören wollte, seit er vor Jahren mit seinen Söhnen nach New York kam und sich eine junge Russin zur Frau nahm. Der Filmemacher René wohnt im Nachbarhaus und ist fasziniert von der Familie, die ihm besten Stoff für ein Drehbuch liefert. René wird Zeuge und sogar Teilhaber des dekadenten Treibens im Golden House, dessen Besitzer nicht nur den Vornamen mit Kaiser Nero teilt.</w:t>
      </w:r>
      <w:r>
        <w:br/>
        <w:t>Buch-Nr.: 31532</w:t>
      </w:r>
    </w:p>
    <w:p w14:paraId="2814561E" w14:textId="77777777" w:rsidR="00000000" w:rsidRDefault="00000000">
      <w:pPr>
        <w:pStyle w:val="StandardWeb"/>
        <w:spacing w:after="0" w:afterAutospacing="0"/>
      </w:pPr>
    </w:p>
    <w:p w14:paraId="2F389757" w14:textId="77777777" w:rsidR="00000000" w:rsidRDefault="00000000">
      <w:pPr>
        <w:pStyle w:val="StandardWeb"/>
        <w:spacing w:after="0" w:afterAutospacing="0"/>
      </w:pPr>
      <w:r>
        <w:rPr>
          <w:rStyle w:val="Fett"/>
        </w:rPr>
        <w:t>Saadawi, Nawal el: Ich spucke auf euch</w:t>
      </w:r>
    </w:p>
    <w:p w14:paraId="2912A14D" w14:textId="77777777" w:rsidR="00000000" w:rsidRDefault="00000000">
      <w:pPr>
        <w:pStyle w:val="StandardWeb"/>
        <w:spacing w:after="0" w:afterAutospacing="0"/>
      </w:pPr>
      <w:r>
        <w:t>Sprecher: Eveline Leitl. Dauer: 283 Minuten.</w:t>
      </w:r>
      <w:r>
        <w:br/>
        <w:t>In einer einfachen, "wilden" Sprache wird die Geschichte von Firdaus erzählt, einer Frau, die zum Tode verurteilt ist, weil sie einen Zuhälter umgebracht hat. Die Erzählung ist aufgrund der Arbeit der Autorin in dem berüchtigten Qanatir-Frauengefängnis in Ägypten entstanden. Einige Jahre später wurde Nawal El Saadawi wegen "Abfall vom Islam" in demselben Gefängnis inhaftiert.</w:t>
      </w:r>
      <w:r>
        <w:br/>
        <w:t>Buch-Nr.: 44647</w:t>
      </w:r>
    </w:p>
    <w:p w14:paraId="4AC2BF65" w14:textId="77777777" w:rsidR="00000000" w:rsidRDefault="00000000">
      <w:pPr>
        <w:pStyle w:val="StandardWeb"/>
        <w:spacing w:after="0" w:afterAutospacing="0"/>
      </w:pPr>
    </w:p>
    <w:p w14:paraId="2C3556EA" w14:textId="77777777" w:rsidR="00000000" w:rsidRDefault="00000000">
      <w:pPr>
        <w:pStyle w:val="StandardWeb"/>
        <w:spacing w:after="0" w:afterAutospacing="0"/>
      </w:pPr>
      <w:r>
        <w:rPr>
          <w:rStyle w:val="Fett"/>
        </w:rPr>
        <w:t>Salinger, Pierre: Im Auftrag meiner Regierung</w:t>
      </w:r>
    </w:p>
    <w:p w14:paraId="155424F4" w14:textId="77777777" w:rsidR="00000000" w:rsidRDefault="00000000">
      <w:pPr>
        <w:pStyle w:val="StandardWeb"/>
        <w:spacing w:after="0" w:afterAutospacing="0"/>
      </w:pPr>
      <w:r>
        <w:lastRenderedPageBreak/>
        <w:t>Sprecher: Walter Tschorn. Dauer: 979 Minuten.</w:t>
      </w:r>
      <w:r>
        <w:br/>
        <w:t>Politischer Roman. Pierre Emil George Salinger (geb.14. Juni 1925 in San Francisco, gest. 16. Oktober 2004 in Cavaillon, Frankreich) war ein US-amerikanischer Journalist. Von 1961 bis 1963 war er Pressesprecher der US-Präsidenten John F. Kennedy und Lyndon B. Johnson.</w:t>
      </w:r>
      <w:r>
        <w:br/>
        <w:t>Buch-Nr.: 41749</w:t>
      </w:r>
    </w:p>
    <w:p w14:paraId="581A653A" w14:textId="77777777" w:rsidR="00000000" w:rsidRDefault="00000000">
      <w:pPr>
        <w:pStyle w:val="StandardWeb"/>
        <w:spacing w:after="0" w:afterAutospacing="0"/>
      </w:pPr>
    </w:p>
    <w:p w14:paraId="07AA51F1" w14:textId="77777777" w:rsidR="00000000" w:rsidRDefault="00000000">
      <w:pPr>
        <w:pStyle w:val="StandardWeb"/>
        <w:spacing w:after="0" w:afterAutospacing="0"/>
      </w:pPr>
      <w:r>
        <w:rPr>
          <w:rStyle w:val="Fett"/>
        </w:rPr>
        <w:t>Saviano, Roberto: Zero Zero Zero</w:t>
      </w:r>
    </w:p>
    <w:p w14:paraId="2C16454C" w14:textId="77777777" w:rsidR="00000000" w:rsidRDefault="00000000">
      <w:pPr>
        <w:pStyle w:val="StandardWeb"/>
        <w:spacing w:after="0" w:afterAutospacing="0"/>
      </w:pPr>
      <w:r>
        <w:t>Sprecher: Christoph Prückner. Dauer: 699 Minuten.</w:t>
      </w:r>
      <w:r>
        <w:br/>
        <w:t>Millionen Menschen konsumieren es in allen Gesellschaftsschichten. Die geheimen Geldströme die im Zusammenhang mit Kokain fließen destabilisieren ganze Wirtschaftssysteme. Der 1929 geborene Autor enthüllt die Verstrickungen zwischen Kokainhandel und Kapitalismus. Er legt eine bahnbrechende Reportage über die Droge vor.</w:t>
      </w:r>
      <w:r>
        <w:br/>
        <w:t>Buch-Nr.: 52377</w:t>
      </w:r>
    </w:p>
    <w:p w14:paraId="6D6D37AB" w14:textId="77777777" w:rsidR="00000000" w:rsidRDefault="00000000">
      <w:pPr>
        <w:pStyle w:val="StandardWeb"/>
        <w:spacing w:after="0" w:afterAutospacing="0"/>
      </w:pPr>
    </w:p>
    <w:p w14:paraId="11FD8AC4" w14:textId="77777777" w:rsidR="00000000" w:rsidRDefault="00000000">
      <w:pPr>
        <w:pStyle w:val="StandardWeb"/>
        <w:spacing w:after="0" w:afterAutospacing="0"/>
      </w:pPr>
      <w:r>
        <w:rPr>
          <w:rStyle w:val="Fett"/>
        </w:rPr>
        <w:t>Schami, Rafik: Die Sehnsucht der Schwalbe</w:t>
      </w:r>
    </w:p>
    <w:p w14:paraId="46C14D8E" w14:textId="77777777" w:rsidR="00000000" w:rsidRDefault="00000000">
      <w:pPr>
        <w:pStyle w:val="StandardWeb"/>
        <w:spacing w:after="0" w:afterAutospacing="0"/>
      </w:pPr>
      <w:r>
        <w:t>Sprecher: Frank Winterstein. Dauer: 766 Minuten.</w:t>
      </w:r>
      <w:r>
        <w:br/>
        <w:t>Eingebunden in eine 7 Tage dauernde arabische Hochzeit, lässt der Erzähler den Syrer Lufti aus seinem Leben erzählen. Im Mittelpunkt stehen seine beharrlichen Versuche, mit gefälschten Papieren in Deutschland Fuß zu fassen. In Frankfurt wartet die lesebegeisterte Molli auf ihn, in die er sich so heftig verliebt hat. Lufti, die "Schwalbe" findet hier das Nest, nachdem er sich gesehnt hat.</w:t>
      </w:r>
      <w:r>
        <w:br/>
        <w:t>Buch-Nr.: 53209</w:t>
      </w:r>
    </w:p>
    <w:p w14:paraId="00C91DF3" w14:textId="77777777" w:rsidR="00000000" w:rsidRDefault="00000000">
      <w:pPr>
        <w:pStyle w:val="StandardWeb"/>
        <w:spacing w:after="0" w:afterAutospacing="0"/>
      </w:pPr>
    </w:p>
    <w:p w14:paraId="3E8EB331" w14:textId="77777777" w:rsidR="00000000" w:rsidRDefault="00000000">
      <w:pPr>
        <w:pStyle w:val="StandardWeb"/>
        <w:spacing w:after="0" w:afterAutospacing="0"/>
      </w:pPr>
      <w:r>
        <w:rPr>
          <w:rStyle w:val="Fett"/>
        </w:rPr>
        <w:t>Schaper, Edzard: Die Macht der Ohnmächtigen</w:t>
      </w:r>
    </w:p>
    <w:p w14:paraId="037D3652" w14:textId="77777777" w:rsidR="00000000" w:rsidRDefault="00000000">
      <w:pPr>
        <w:pStyle w:val="StandardWeb"/>
        <w:spacing w:after="0" w:afterAutospacing="0"/>
      </w:pPr>
      <w:r>
        <w:t>Sprecher: Fritz Holy. Dauer: 536 Minuten.</w:t>
      </w:r>
      <w:r>
        <w:br/>
        <w:t>Die Freiheit des Gefangenen: Roman aus dem Frankreich Napoleon Bonapartes, der schuldhaftem Machtstreben die innere Freiheit gegenüberstellt. - Die Macht der Ohnmächtigen: Das Verhältnis zwischen Politik und Macht.</w:t>
      </w:r>
      <w:r>
        <w:br/>
        <w:t>Buch-Nr.: 40063</w:t>
      </w:r>
    </w:p>
    <w:p w14:paraId="7599ACB8" w14:textId="77777777" w:rsidR="00000000" w:rsidRDefault="00000000">
      <w:pPr>
        <w:pStyle w:val="StandardWeb"/>
        <w:spacing w:after="0" w:afterAutospacing="0"/>
      </w:pPr>
    </w:p>
    <w:p w14:paraId="2384133E" w14:textId="77777777" w:rsidR="00000000" w:rsidRDefault="00000000">
      <w:pPr>
        <w:pStyle w:val="StandardWeb"/>
        <w:spacing w:after="0" w:afterAutospacing="0"/>
      </w:pPr>
      <w:r>
        <w:rPr>
          <w:rStyle w:val="Fett"/>
        </w:rPr>
        <w:t>Schenzinger, Karl Aloys: Anilin</w:t>
      </w:r>
    </w:p>
    <w:p w14:paraId="1CE309DE" w14:textId="77777777" w:rsidR="00000000" w:rsidRDefault="00000000">
      <w:pPr>
        <w:pStyle w:val="StandardWeb"/>
        <w:spacing w:after="0" w:afterAutospacing="0"/>
      </w:pPr>
      <w:r>
        <w:t>Sprecher: Oskar Willner. Dauer: 707 Minuten.</w:t>
      </w:r>
      <w:r>
        <w:br/>
        <w:t>Es ist die Geschichte von einigen Forschern, die aus einem ungeliebten, dreckigen und überflüssigen Abfallprodukt, dem Steinkohlenteer, eine Weltindustrie erschaffen, über künstliche Farben, über Revolutionen in der Medizin und in der Produktionstechnik. Wir erleben die Geburt von Unternehmen wie BASF oder Bayer und lernen nebenbei einiges über Chemie.</w:t>
      </w:r>
      <w:r>
        <w:br/>
        <w:t>Buch-Nr.: 40227</w:t>
      </w:r>
    </w:p>
    <w:p w14:paraId="4CFE430B" w14:textId="77777777" w:rsidR="00000000" w:rsidRDefault="00000000">
      <w:pPr>
        <w:pStyle w:val="StandardWeb"/>
        <w:spacing w:after="0" w:afterAutospacing="0"/>
      </w:pPr>
    </w:p>
    <w:p w14:paraId="515EDC14" w14:textId="77777777" w:rsidR="00000000" w:rsidRDefault="00000000">
      <w:pPr>
        <w:pStyle w:val="StandardWeb"/>
        <w:spacing w:after="0" w:afterAutospacing="0"/>
      </w:pPr>
      <w:r>
        <w:rPr>
          <w:rStyle w:val="Fett"/>
        </w:rPr>
        <w:t>Scheuer, Grete: Ferners Gedanken</w:t>
      </w:r>
    </w:p>
    <w:p w14:paraId="3F2DD85D" w14:textId="77777777" w:rsidR="00000000" w:rsidRDefault="00000000">
      <w:pPr>
        <w:pStyle w:val="StandardWeb"/>
        <w:spacing w:after="0" w:afterAutospacing="0"/>
      </w:pPr>
      <w:r>
        <w:t>Sprecher: Margit Jautz. Dauer: 245 Minuten.</w:t>
      </w:r>
      <w:r>
        <w:br/>
        <w:t>Wie sich die lieben Kollegen gegenüber einem Pensionisten verhalten.</w:t>
      </w:r>
      <w:r>
        <w:br/>
        <w:t>Buch-Nr.: 44627</w:t>
      </w:r>
    </w:p>
    <w:p w14:paraId="5CD22D3E" w14:textId="77777777" w:rsidR="00000000" w:rsidRDefault="00000000">
      <w:pPr>
        <w:pStyle w:val="StandardWeb"/>
        <w:spacing w:after="0" w:afterAutospacing="0"/>
      </w:pPr>
    </w:p>
    <w:p w14:paraId="061E8BFA" w14:textId="77777777" w:rsidR="00000000" w:rsidRDefault="00000000">
      <w:pPr>
        <w:pStyle w:val="StandardWeb"/>
        <w:spacing w:after="0" w:afterAutospacing="0"/>
      </w:pPr>
      <w:r>
        <w:rPr>
          <w:rStyle w:val="Fett"/>
        </w:rPr>
        <w:t>Schirach, Ferdinand von: Schuld</w:t>
      </w:r>
    </w:p>
    <w:p w14:paraId="5CECB13D" w14:textId="77777777" w:rsidR="00000000" w:rsidRDefault="00000000">
      <w:pPr>
        <w:pStyle w:val="StandardWeb"/>
        <w:spacing w:after="0" w:afterAutospacing="0"/>
      </w:pPr>
      <w:r>
        <w:t>Sprecher: Martin Sabel. Dauer: 215 Minuten.</w:t>
      </w:r>
      <w:r>
        <w:br/>
        <w:t>Ein Mann bekommt zu Weihnachten statt Gefängnis neue Zähne. Ein Junge wird im Namen der Illuminaten fast zu Tode gefoltert. Die neun Biedermänner einer Blaskapelle zerstören das Leben eines Mädchens und keiner von ihnen muss dafür büßen. Neue Fälle aus der Praxis des Strafverteidigers von Schirach - er stellt die Frage nach der moralischen Verantwortung eines jeden Einzelnen von uns.</w:t>
      </w:r>
      <w:r>
        <w:br/>
        <w:t>Buch-Nr.: 51933</w:t>
      </w:r>
    </w:p>
    <w:p w14:paraId="7F584C92" w14:textId="77777777" w:rsidR="00000000" w:rsidRDefault="00000000">
      <w:pPr>
        <w:pStyle w:val="StandardWeb"/>
        <w:spacing w:after="0" w:afterAutospacing="0"/>
      </w:pPr>
    </w:p>
    <w:p w14:paraId="797E6DF4" w14:textId="77777777" w:rsidR="00000000" w:rsidRDefault="00000000">
      <w:pPr>
        <w:pStyle w:val="StandardWeb"/>
        <w:spacing w:after="0" w:afterAutospacing="0"/>
      </w:pPr>
      <w:r>
        <w:rPr>
          <w:rStyle w:val="Fett"/>
        </w:rPr>
        <w:t>Schmitzer, Ulrike: Die falsche Witwe</w:t>
      </w:r>
    </w:p>
    <w:p w14:paraId="024D1FA8" w14:textId="77777777" w:rsidR="00000000" w:rsidRDefault="00000000">
      <w:pPr>
        <w:pStyle w:val="StandardWeb"/>
        <w:spacing w:after="0" w:afterAutospacing="0"/>
      </w:pPr>
      <w:r>
        <w:t>Sprecher: Margot Skofic. Dauer: 287 Minuten.</w:t>
      </w:r>
      <w:r>
        <w:br/>
        <w:t>In diesem Romandebüt rekonstruiert die Autorin mit viel Suspense die Geschichte einer gewöhnlichen Salzburger Familie. Eine Skandal-Geschichte zu einem vergessenen Thema: Den Entnazifizierungslagern, dem Umgang mit diesem Thema und dem Totschweigen. Warum wurden die Kinder der Familie belogen? Warum gibt es kein Foto vom Vater? Wovor versteckte sich der Mann? Wie geht jeder mit dem Geheimnis um?</w:t>
      </w:r>
      <w:r>
        <w:br/>
        <w:t>Buch-Nr.: 52829</w:t>
      </w:r>
    </w:p>
    <w:p w14:paraId="63C426CD" w14:textId="77777777" w:rsidR="00000000" w:rsidRDefault="00000000">
      <w:pPr>
        <w:pStyle w:val="StandardWeb"/>
        <w:spacing w:after="0" w:afterAutospacing="0"/>
      </w:pPr>
    </w:p>
    <w:p w14:paraId="77117E35" w14:textId="77777777" w:rsidR="00000000" w:rsidRDefault="00000000">
      <w:pPr>
        <w:pStyle w:val="StandardWeb"/>
        <w:spacing w:after="0" w:afterAutospacing="0"/>
      </w:pPr>
      <w:r>
        <w:rPr>
          <w:rStyle w:val="Fett"/>
        </w:rPr>
        <w:t>Schneider, Rolf: November</w:t>
      </w:r>
    </w:p>
    <w:p w14:paraId="7523B222" w14:textId="77777777" w:rsidR="00000000" w:rsidRDefault="00000000">
      <w:pPr>
        <w:pStyle w:val="StandardWeb"/>
        <w:spacing w:after="0" w:afterAutospacing="0"/>
      </w:pPr>
      <w:r>
        <w:t>Sprecher: Fritz Holy. Dauer: 523 Minuten.</w:t>
      </w:r>
      <w:r>
        <w:br/>
        <w:t>Gegenstand für "November" lieferten Ereignisse um die DDR-Ausbürgerung des Liedermachers Wolf Biermann.</w:t>
      </w:r>
      <w:r>
        <w:br/>
        <w:t>Buch-Nr.: 42618</w:t>
      </w:r>
    </w:p>
    <w:p w14:paraId="7575BE5B" w14:textId="77777777" w:rsidR="00000000" w:rsidRDefault="00000000">
      <w:pPr>
        <w:pStyle w:val="StandardWeb"/>
        <w:spacing w:after="0" w:afterAutospacing="0"/>
      </w:pPr>
    </w:p>
    <w:p w14:paraId="41149A93" w14:textId="77777777" w:rsidR="00000000" w:rsidRDefault="00000000">
      <w:pPr>
        <w:pStyle w:val="StandardWeb"/>
        <w:spacing w:after="0" w:afterAutospacing="0"/>
      </w:pPr>
      <w:r>
        <w:rPr>
          <w:rStyle w:val="Fett"/>
        </w:rPr>
        <w:t>Schnitzler, Arthur: Leutnant Gustl</w:t>
      </w:r>
    </w:p>
    <w:p w14:paraId="4E7ADA6F" w14:textId="77777777" w:rsidR="00000000" w:rsidRDefault="00000000">
      <w:pPr>
        <w:pStyle w:val="StandardWeb"/>
        <w:spacing w:after="0" w:afterAutospacing="0"/>
      </w:pPr>
      <w:r>
        <w:t>Sprecher: Otto Schenk. Dauer: 71 Minuten.</w:t>
      </w:r>
      <w:r>
        <w:br/>
        <w:t>Im Anschluss an ein abendliches Konzert, das er gelangweilt verfolgt hat, gerät Gustl an der Garderobe des Konzerthauses in einen Streit mit Habetswallner, einem ihm bekannten Bäckermeister. Gustl will seinen Säbel ziehen, wird aber durch seinen körperlich überlegenen Kontrahenten daran gehindert und als "dummer Bub" beschimpft.</w:t>
      </w:r>
      <w:r>
        <w:br/>
        <w:t>Buch-Nr.: 43724</w:t>
      </w:r>
    </w:p>
    <w:p w14:paraId="5A1AB6C7" w14:textId="77777777" w:rsidR="00000000" w:rsidRDefault="00000000">
      <w:pPr>
        <w:pStyle w:val="StandardWeb"/>
        <w:spacing w:after="0" w:afterAutospacing="0"/>
      </w:pPr>
    </w:p>
    <w:p w14:paraId="4DE2E40F" w14:textId="77777777" w:rsidR="00000000" w:rsidRDefault="00000000">
      <w:pPr>
        <w:pStyle w:val="StandardWeb"/>
        <w:spacing w:after="0" w:afterAutospacing="0"/>
      </w:pPr>
      <w:r>
        <w:rPr>
          <w:rStyle w:val="Fett"/>
        </w:rPr>
        <w:t>Schwarz-Bart, Andre: Die Mulattin Solitude</w:t>
      </w:r>
    </w:p>
    <w:p w14:paraId="1453DF48" w14:textId="77777777" w:rsidR="00000000" w:rsidRDefault="00000000">
      <w:pPr>
        <w:pStyle w:val="StandardWeb"/>
        <w:spacing w:after="0" w:afterAutospacing="0"/>
      </w:pPr>
      <w:r>
        <w:t>Sprecher: Helga Schick. Dauer: 293 Minuten.</w:t>
      </w:r>
      <w:r>
        <w:br/>
        <w:t>"Man nennt sie Rosalie, weil eine andere Sklavin dieses Namens gerade gestorben ist, nennt sie Zwei-Seelen, weil jedes ihrer Augen eine andere Farbe hat, nennt sie Schattenwesen, weil sie ein Hund in Menschengestalt sein möchte. Sie aber gibt sich den Namen Solitude - Einsamkeit."</w:t>
      </w:r>
      <w:r>
        <w:br/>
        <w:t>Buch-Nr.: 43690</w:t>
      </w:r>
    </w:p>
    <w:p w14:paraId="70A979BC" w14:textId="77777777" w:rsidR="00000000" w:rsidRDefault="00000000">
      <w:pPr>
        <w:pStyle w:val="StandardWeb"/>
        <w:spacing w:after="0" w:afterAutospacing="0"/>
      </w:pPr>
    </w:p>
    <w:p w14:paraId="30B0246C" w14:textId="77777777" w:rsidR="00000000" w:rsidRDefault="00000000">
      <w:pPr>
        <w:pStyle w:val="StandardWeb"/>
        <w:spacing w:after="0" w:afterAutospacing="0"/>
      </w:pPr>
      <w:r>
        <w:rPr>
          <w:rStyle w:val="Fett"/>
        </w:rPr>
        <w:t>Seghers, Anna: Die Toten bleiben jung</w:t>
      </w:r>
    </w:p>
    <w:p w14:paraId="70721846" w14:textId="77777777" w:rsidR="00000000" w:rsidRDefault="00000000">
      <w:pPr>
        <w:pStyle w:val="StandardWeb"/>
        <w:spacing w:after="0" w:afterAutospacing="0"/>
      </w:pPr>
      <w:r>
        <w:t>Sprecher: Martin Nürnberger, Anna Seghers. Dauer: 70 Minuten.</w:t>
      </w:r>
      <w:r>
        <w:br/>
        <w:t>Der Spartakuskämpfer Erwin wird in den Wirren vom Kriegsende und Novemberrevolution 1918/19 von reaktionären Offizieren erschossen, seine Freundin Maria jedoch bringt einen Sohn zur Welt, der später das politische Vermächtnis des Vaters übernimmt. DAISY-Format. Bei diesem Hörbuch handelt es sich um ein käuflich erworbenes Hörbuch das barrierefrei aufgearbeitet wurde.</w:t>
      </w:r>
      <w:r>
        <w:br/>
        <w:t>Buch-Nr.: 30043</w:t>
      </w:r>
    </w:p>
    <w:p w14:paraId="641A3BD9" w14:textId="77777777" w:rsidR="00000000" w:rsidRDefault="00000000">
      <w:pPr>
        <w:pStyle w:val="StandardWeb"/>
        <w:spacing w:after="0" w:afterAutospacing="0"/>
      </w:pPr>
    </w:p>
    <w:p w14:paraId="5D76EEF0" w14:textId="77777777" w:rsidR="00000000" w:rsidRDefault="00000000">
      <w:pPr>
        <w:pStyle w:val="StandardWeb"/>
        <w:spacing w:after="0" w:afterAutospacing="0"/>
      </w:pPr>
      <w:r>
        <w:rPr>
          <w:rStyle w:val="Fett"/>
        </w:rPr>
        <w:t>Self, Will: Phone</w:t>
      </w:r>
    </w:p>
    <w:p w14:paraId="36B957BD" w14:textId="77777777" w:rsidR="00000000" w:rsidRDefault="00000000">
      <w:pPr>
        <w:pStyle w:val="StandardWeb"/>
        <w:spacing w:after="0" w:afterAutospacing="0"/>
      </w:pPr>
      <w:r>
        <w:t>Sprecher: Johannes Spitzl. Dauer: 1737 Minuten.</w:t>
      </w:r>
      <w:r>
        <w:br/>
        <w:t>Für den inzwischen leicht dementen Psychiater Zachary Busner ist sein Smartphone die Verbindung zur Welt. MI6-Agent Jonathan De'Ath muss sich u.a. mit seiner Homosexualität und Kriegsverbrechen, in die sein Geliebter verstrickt ist, auseinandersetzen. Will Self erzählt die Geschichte einer Familie, die aller Kommunikation zum Trotz im Chaos zu versinken droht, er erzählt vom Horror des modernen Kriegs und vom Ende der Privatheit und zeichnet ein schrecklich amüsantes Porträt unserer Zeit.</w:t>
      </w:r>
      <w:r>
        <w:br/>
        <w:t>Buch-Nr.: 55422</w:t>
      </w:r>
    </w:p>
    <w:p w14:paraId="7F67AC5F" w14:textId="77777777" w:rsidR="00000000" w:rsidRDefault="00000000">
      <w:pPr>
        <w:pStyle w:val="StandardWeb"/>
        <w:spacing w:after="0" w:afterAutospacing="0"/>
      </w:pPr>
    </w:p>
    <w:p w14:paraId="474CB9FD" w14:textId="77777777" w:rsidR="00000000" w:rsidRDefault="00000000">
      <w:pPr>
        <w:pStyle w:val="StandardWeb"/>
        <w:spacing w:after="0" w:afterAutospacing="0"/>
      </w:pPr>
      <w:r>
        <w:rPr>
          <w:rStyle w:val="Fett"/>
        </w:rPr>
        <w:t>Setz, Clemens J.: Ole Lagerpusch liest Monde vor der Landung</w:t>
      </w:r>
    </w:p>
    <w:p w14:paraId="6587F3F4" w14:textId="77777777" w:rsidR="00000000" w:rsidRDefault="00000000">
      <w:pPr>
        <w:pStyle w:val="StandardWeb"/>
        <w:spacing w:after="0" w:afterAutospacing="0"/>
      </w:pPr>
      <w:r>
        <w:t>Sprecher: Ole Lagerpusch. Dauer: 1045 Minuten.</w:t>
      </w:r>
      <w:r>
        <w:br/>
        <w:t xml:space="preserve">Worms, Anfang der zwanziger Jahre des letzten Jahrhunderts. Peter Bender, ehemals Fliegerleutnant des Deutschen Heeres, macht sich als Gründer einer neuen Religionsgemeinschaft und mit der Proklamation der sogenannten Hohlwelt-Theorie einen Namen: Die Menschheit, so diese Theorie, lebe nicht auf, sondern in einer Kugel, außerhalb derselben existiere nichts. Benders Gemeinde bleibt überschaubar, dennoch wird er wegen der Verbreitung aufwieglerischer und gotteslästerlicher Flugschriften zu einer mehrmonatigen Kerkerhaft verurteilt. Als sich nach der Machtergreifung der Nationalsozialisten herumspricht, dass seine Frau Jüdin ist, wenden sich selbst seine engsten Gefolgsleute von ihm ab. Die Benders verarmen, die Repressionen gegen seine Frau werden bald unerträglich, bis die Familie 1942 verhaftet und deportiert wird. Nur der Sohn überlebt das </w:t>
      </w:r>
      <w:r>
        <w:lastRenderedPageBreak/>
        <w:t>Konzentrationslager.</w:t>
      </w:r>
      <w:r>
        <w:br/>
        <w:t>Buch-Nr.: 33153</w:t>
      </w:r>
    </w:p>
    <w:p w14:paraId="2BA6B7B3" w14:textId="77777777" w:rsidR="00000000" w:rsidRDefault="00000000">
      <w:pPr>
        <w:pStyle w:val="StandardWeb"/>
        <w:spacing w:after="0" w:afterAutospacing="0"/>
      </w:pPr>
    </w:p>
    <w:p w14:paraId="35E2229F" w14:textId="77777777" w:rsidR="00000000" w:rsidRDefault="00000000">
      <w:pPr>
        <w:pStyle w:val="StandardWeb"/>
        <w:spacing w:after="0" w:afterAutospacing="0"/>
      </w:pPr>
      <w:r>
        <w:rPr>
          <w:rStyle w:val="Fett"/>
        </w:rPr>
        <w:t>Sherman, Martin: Rose</w:t>
      </w:r>
    </w:p>
    <w:p w14:paraId="3F570A60" w14:textId="77777777" w:rsidR="00000000" w:rsidRDefault="00000000">
      <w:pPr>
        <w:pStyle w:val="StandardWeb"/>
        <w:spacing w:after="0" w:afterAutospacing="0"/>
      </w:pPr>
      <w:r>
        <w:t>Sprecher: Monica Bleibtreu, Monika Köteles. Dauer: 132 Minuten.</w:t>
      </w:r>
      <w:r>
        <w:br/>
        <w:t>Rose erzählt als Angehörige einer "verlorenen Generation", einer "displaced person" vom Untergang der jiddischen Kultur, der Kluft zwischen liberalen und orthodoxen Israelis und der Entfremdung zwischen Israelis und Juden aus der Diaspora in der Alten Welt. Ihr Sohn sagt zu ihr: "Du musst uns loslassen. Deine Schatten werden uns erwürgen. Wir können dich nicht mitschleppen." DAISY-Format. Bei diesem Hörbuch handelt es sich um ein käuflich erworbenes Hörbuch das barrierefrei aufgearbeitet wurde.</w:t>
      </w:r>
      <w:r>
        <w:br/>
        <w:t>Buch-Nr.: 30295</w:t>
      </w:r>
    </w:p>
    <w:p w14:paraId="0935CBD6" w14:textId="77777777" w:rsidR="00000000" w:rsidRDefault="00000000">
      <w:pPr>
        <w:pStyle w:val="StandardWeb"/>
        <w:spacing w:after="0" w:afterAutospacing="0"/>
      </w:pPr>
    </w:p>
    <w:p w14:paraId="6FD984BD" w14:textId="77777777" w:rsidR="00000000" w:rsidRDefault="00000000">
      <w:pPr>
        <w:pStyle w:val="StandardWeb"/>
        <w:spacing w:after="0" w:afterAutospacing="0"/>
      </w:pPr>
      <w:r>
        <w:rPr>
          <w:rStyle w:val="Fett"/>
        </w:rPr>
        <w:t>Sillitoe, Alan: Die Einsamkeit des Langstreckenläufers und andere Erzählungen</w:t>
      </w:r>
    </w:p>
    <w:p w14:paraId="06C6491D" w14:textId="77777777" w:rsidR="00000000" w:rsidRDefault="00000000">
      <w:pPr>
        <w:pStyle w:val="StandardWeb"/>
        <w:spacing w:after="0" w:afterAutospacing="0"/>
      </w:pPr>
      <w:r>
        <w:t>Sprecher: Franco Temperli. Dauer: 421 Minuten.</w:t>
      </w:r>
      <w:r>
        <w:br/>
        <w:t>Der junge Colin Smith, der dem Industrieproletariat entstammt und zur Zeit Zögling einer Erziehungsanstalt ist, kann durch einen Sieg im Langstreckenlauf seine vorzeitige Entlassung bewirken. Ein solcher Sieg würde für ihn aber nicht nur Freiheit bedeuten. Er würde sich damit auch den Erwartungen des Anstaltsleiters fügen.</w:t>
      </w:r>
      <w:r>
        <w:br/>
        <w:t>Buch-Nr.: 55549</w:t>
      </w:r>
    </w:p>
    <w:p w14:paraId="7FEF9A26" w14:textId="77777777" w:rsidR="00000000" w:rsidRDefault="00000000">
      <w:pPr>
        <w:pStyle w:val="StandardWeb"/>
        <w:spacing w:after="0" w:afterAutospacing="0"/>
      </w:pPr>
    </w:p>
    <w:p w14:paraId="25F9A1FC" w14:textId="77777777" w:rsidR="00000000" w:rsidRDefault="00000000">
      <w:pPr>
        <w:pStyle w:val="StandardWeb"/>
        <w:spacing w:after="0" w:afterAutospacing="0"/>
      </w:pPr>
      <w:r>
        <w:rPr>
          <w:rStyle w:val="Fett"/>
        </w:rPr>
        <w:t>Sixsmith, Martin: Philomena</w:t>
      </w:r>
    </w:p>
    <w:p w14:paraId="74C815E3" w14:textId="77777777" w:rsidR="00000000" w:rsidRDefault="00000000">
      <w:pPr>
        <w:pStyle w:val="StandardWeb"/>
        <w:spacing w:after="0" w:afterAutospacing="0"/>
      </w:pPr>
      <w:r>
        <w:t>Sprecher: Edwin Diele. Dauer: 729 Minuten.</w:t>
      </w:r>
      <w:r>
        <w:br/>
        <w:t>Philomena Lee ist selbst noch fast ein Kind, als sie hochschwanger im Kloster Zuflucht sucht. Doch statt Barmherzigkeit erwartet sie dort ein unerbittliches System: Im Irland der 1950er-Jahre verkaufen die Nonnen jedes uneheliche Kind, das in ihrem Konvent geboren wird, mit neuer Identität in die USA. Wie viele andere Mütter verliert auch Philomena ihren Sohn und kann ihn nicht vergessen.</w:t>
      </w:r>
      <w:r>
        <w:br/>
        <w:t>Buch-Nr.: 53098</w:t>
      </w:r>
    </w:p>
    <w:p w14:paraId="3AFCA166" w14:textId="77777777" w:rsidR="00000000" w:rsidRDefault="00000000">
      <w:pPr>
        <w:pStyle w:val="StandardWeb"/>
        <w:spacing w:after="0" w:afterAutospacing="0"/>
      </w:pPr>
    </w:p>
    <w:p w14:paraId="08C88A51" w14:textId="77777777" w:rsidR="00000000" w:rsidRDefault="00000000">
      <w:pPr>
        <w:pStyle w:val="StandardWeb"/>
        <w:spacing w:after="0" w:afterAutospacing="0"/>
      </w:pPr>
      <w:r>
        <w:rPr>
          <w:rStyle w:val="Fett"/>
        </w:rPr>
        <w:t>Skvorecky, Josef: Das Mirakel [3]</w:t>
      </w:r>
    </w:p>
    <w:p w14:paraId="106F0B1D" w14:textId="77777777" w:rsidR="00000000" w:rsidRDefault="00000000">
      <w:pPr>
        <w:pStyle w:val="StandardWeb"/>
        <w:spacing w:after="0" w:afterAutospacing="0"/>
      </w:pPr>
      <w:r>
        <w:t>Sprecher: H. Peter Friedl. Dauer: 1458 Minuten.</w:t>
      </w:r>
      <w:r>
        <w:br/>
        <w:t>Danny Smiricky ist junger Lehrer in der tschechischen Kleinstadt Kostelec. Er stellt nach der kommunistischen Machtübernahme fest, dass die Theorien und Glaubenssätze der neuen Machthaber denen der katholischen Kirche gar nicht so unähnlich sind.</w:t>
      </w:r>
      <w:r>
        <w:br/>
        <w:t>Buch-Nr.: 47116</w:t>
      </w:r>
    </w:p>
    <w:p w14:paraId="0F0A082B" w14:textId="77777777" w:rsidR="00000000" w:rsidRDefault="00000000">
      <w:pPr>
        <w:pStyle w:val="StandardWeb"/>
        <w:spacing w:after="0" w:afterAutospacing="0"/>
      </w:pPr>
    </w:p>
    <w:p w14:paraId="0EE808AE" w14:textId="77777777" w:rsidR="00000000" w:rsidRDefault="00000000">
      <w:pPr>
        <w:pStyle w:val="StandardWeb"/>
        <w:spacing w:after="0" w:afterAutospacing="0"/>
      </w:pPr>
      <w:r>
        <w:rPr>
          <w:rStyle w:val="Fett"/>
        </w:rPr>
        <w:lastRenderedPageBreak/>
        <w:t>Skvorecky, Josef: Der Seeleningenieur [4]</w:t>
      </w:r>
    </w:p>
    <w:p w14:paraId="76A1B162" w14:textId="77777777" w:rsidR="00000000" w:rsidRDefault="00000000">
      <w:pPr>
        <w:pStyle w:val="StandardWeb"/>
        <w:spacing w:after="0" w:afterAutospacing="0"/>
      </w:pPr>
      <w:r>
        <w:t>Sprecher: Uwe Wriedt. Dauer: 2003 Minuten.</w:t>
      </w:r>
      <w:r>
        <w:br/>
        <w:t>Der tschechische Schriftsteller Danny flieht 1968 vor dem Prager Frühling in die scheinbar friedliche akademische Welt Kanadas. Doch er kann seine Heimat ebenso wenig vergessen wie seine Freunde, mit denen er die Zeit des Protektorats in Kostelec überstanden hat und die Frauen, die er dort geliebt hat.</w:t>
      </w:r>
      <w:r>
        <w:br/>
        <w:t>Buch-Nr.: 51379</w:t>
      </w:r>
    </w:p>
    <w:p w14:paraId="341EE2F4" w14:textId="77777777" w:rsidR="00000000" w:rsidRDefault="00000000">
      <w:pPr>
        <w:pStyle w:val="StandardWeb"/>
        <w:spacing w:after="0" w:afterAutospacing="0"/>
      </w:pPr>
    </w:p>
    <w:p w14:paraId="1FF58947" w14:textId="77777777" w:rsidR="00000000" w:rsidRDefault="00000000">
      <w:pPr>
        <w:pStyle w:val="StandardWeb"/>
        <w:spacing w:after="0" w:afterAutospacing="0"/>
      </w:pPr>
      <w:r>
        <w:rPr>
          <w:rStyle w:val="Fett"/>
        </w:rPr>
        <w:t>Skvorecky, Josef: Eine prima Saison [1]</w:t>
      </w:r>
    </w:p>
    <w:p w14:paraId="29A02C15" w14:textId="77777777" w:rsidR="00000000" w:rsidRDefault="00000000">
      <w:pPr>
        <w:pStyle w:val="StandardWeb"/>
        <w:spacing w:after="0" w:afterAutospacing="0"/>
      </w:pPr>
      <w:r>
        <w:t>Sprecher: Uwe Wriedt. Dauer: 606 Minuten.</w:t>
      </w:r>
      <w:r>
        <w:br/>
        <w:t>1944, in der Zeit, als die Tschechoslowakei das "Protektorat Böhmen und Mähren" war, erlebt der 16jährige Danny in einem verschlafenen Provinzstädtchen seine ersten Lieben und Leiden. Die unbeschwerte Jugend wird überschattet von der zunehmenden Bedrohung durch Diktatur und Zerstörung.</w:t>
      </w:r>
      <w:r>
        <w:br/>
        <w:t>Buch-Nr.: 46228</w:t>
      </w:r>
    </w:p>
    <w:p w14:paraId="00C7D974" w14:textId="77777777" w:rsidR="00000000" w:rsidRDefault="00000000">
      <w:pPr>
        <w:pStyle w:val="StandardWeb"/>
        <w:spacing w:after="0" w:afterAutospacing="0"/>
      </w:pPr>
    </w:p>
    <w:p w14:paraId="0DEDF6FC" w14:textId="77777777" w:rsidR="00000000" w:rsidRDefault="00000000">
      <w:pPr>
        <w:pStyle w:val="StandardWeb"/>
        <w:spacing w:after="0" w:afterAutospacing="0"/>
      </w:pPr>
      <w:r>
        <w:rPr>
          <w:rStyle w:val="Fett"/>
        </w:rPr>
        <w:t>Skvorecky, Josef: Feiglinge [2]</w:t>
      </w:r>
    </w:p>
    <w:p w14:paraId="7D28CBBB" w14:textId="77777777" w:rsidR="00000000" w:rsidRDefault="00000000">
      <w:pPr>
        <w:pStyle w:val="StandardWeb"/>
        <w:spacing w:after="0" w:afterAutospacing="0"/>
      </w:pPr>
      <w:r>
        <w:t>Sprecher: H. Peter Friedl. Dauer: 940 Minuten.</w:t>
      </w:r>
      <w:r>
        <w:br/>
        <w:t>Mai 1945 in einer tschechischen Kleinstadt. Der junge Danny möchte von Irena als "Held der Revolution" bewundert werden. Sie soll endlich ihren Zdenek vergessen, doch sie denkt überhaupt nicht daran. Lieber stellt sie sich auf den Heldenplatz von Kostelec und jubelt mit ihren Freundinnen den Soldaten der Roten Armee zu.</w:t>
      </w:r>
      <w:r>
        <w:br/>
        <w:t>Buch-Nr.: 47069</w:t>
      </w:r>
    </w:p>
    <w:p w14:paraId="211CB464" w14:textId="77777777" w:rsidR="00000000" w:rsidRDefault="00000000">
      <w:pPr>
        <w:pStyle w:val="StandardWeb"/>
        <w:spacing w:after="0" w:afterAutospacing="0"/>
      </w:pPr>
    </w:p>
    <w:p w14:paraId="65412E54" w14:textId="77777777" w:rsidR="00000000" w:rsidRDefault="00000000">
      <w:pPr>
        <w:pStyle w:val="StandardWeb"/>
        <w:spacing w:after="0" w:afterAutospacing="0"/>
      </w:pPr>
      <w:r>
        <w:rPr>
          <w:rStyle w:val="Fett"/>
        </w:rPr>
        <w:t>Slupetzky, Stefan: Live-Mitschnitt der Lesung vom 29. November 2016 in der Hörbücherei</w:t>
      </w:r>
    </w:p>
    <w:p w14:paraId="109B29BB" w14:textId="77777777" w:rsidR="00000000" w:rsidRDefault="00000000">
      <w:pPr>
        <w:pStyle w:val="StandardWeb"/>
        <w:spacing w:after="0" w:afterAutospacing="0"/>
      </w:pPr>
      <w:r>
        <w:t>Sprecher: Stefan Slupetzky. Dauer: 43 Minuten.</w:t>
      </w:r>
      <w:r>
        <w:br/>
        <w:t>Dieser Live-Mitschnitt wurde bei der Lesung des Autors Stefan Slupetzky aus seinem Roman "Der letzte große Trost" in der Hörbücherei am 29. November 2016 aufgenommen. Die Aufzeichnung enthält überdies die Lesung eines bis dahin unveröffentlichten Textes von Stefan Slupetzky, nämlich "Das kommt davon! - Eine Weihnachtsgeschichte".</w:t>
      </w:r>
      <w:r>
        <w:br/>
        <w:t>Buch-Nr.: 53471</w:t>
      </w:r>
    </w:p>
    <w:p w14:paraId="2B9C9CEA" w14:textId="77777777" w:rsidR="00000000" w:rsidRDefault="00000000">
      <w:pPr>
        <w:pStyle w:val="StandardWeb"/>
        <w:spacing w:after="0" w:afterAutospacing="0"/>
      </w:pPr>
    </w:p>
    <w:p w14:paraId="323C7667" w14:textId="77777777" w:rsidR="00000000" w:rsidRDefault="00000000">
      <w:pPr>
        <w:pStyle w:val="StandardWeb"/>
        <w:spacing w:after="0" w:afterAutospacing="0"/>
      </w:pPr>
      <w:r>
        <w:rPr>
          <w:rStyle w:val="Fett"/>
        </w:rPr>
        <w:t>Smith, Zadie: London NW</w:t>
      </w:r>
    </w:p>
    <w:p w14:paraId="54972C80" w14:textId="77777777" w:rsidR="00000000" w:rsidRDefault="00000000">
      <w:pPr>
        <w:pStyle w:val="StandardWeb"/>
        <w:spacing w:after="0" w:afterAutospacing="0"/>
      </w:pPr>
      <w:r>
        <w:t>Sprecher: Beate Reker. Dauer: 725 Minuten.</w:t>
      </w:r>
      <w:r>
        <w:br/>
        <w:t xml:space="preserve">Zwei Mädchen und zwei Jungen wachsen in London in einer Hochhaussiedlung auf, immer das Ziel vor Augen, diesen Stadtteil einmal zu verlassen und etwas Besseres aus ihrem Leben zu machen. Nach 30 Jahren hat es nur eine von ihnen scheinbar geschafft und ist eine reiche </w:t>
      </w:r>
      <w:r>
        <w:lastRenderedPageBreak/>
        <w:t>Anwältin geworden. Ihre weniger zielstrebige Freundin fühlt sich in dieser Welt nicht verstanden. Erst als eine Fremde um Hilfe bittet, ändert sich alles.</w:t>
      </w:r>
      <w:r>
        <w:br/>
        <w:t>Buch-Nr.: 57432</w:t>
      </w:r>
    </w:p>
    <w:p w14:paraId="46931798" w14:textId="77777777" w:rsidR="00000000" w:rsidRDefault="00000000">
      <w:pPr>
        <w:pStyle w:val="StandardWeb"/>
        <w:spacing w:after="0" w:afterAutospacing="0"/>
      </w:pPr>
    </w:p>
    <w:p w14:paraId="13FD0E0B" w14:textId="77777777" w:rsidR="00000000" w:rsidRDefault="00000000">
      <w:pPr>
        <w:pStyle w:val="StandardWeb"/>
        <w:spacing w:after="0" w:afterAutospacing="0"/>
      </w:pPr>
      <w:r>
        <w:rPr>
          <w:rStyle w:val="Fett"/>
        </w:rPr>
        <w:t>Solschenizyn, Alexander: Der erste Kreis der Hölle</w:t>
      </w:r>
    </w:p>
    <w:p w14:paraId="6E107E15" w14:textId="77777777" w:rsidR="00000000" w:rsidRDefault="00000000">
      <w:pPr>
        <w:pStyle w:val="StandardWeb"/>
        <w:spacing w:after="0" w:afterAutospacing="0"/>
      </w:pPr>
      <w:r>
        <w:t>Sprecher: Bernd Wiederhold. Dauer: 2054 Minuten.</w:t>
      </w:r>
      <w:r>
        <w:br/>
        <w:t>Die Häftlinge eines Straflagers für wissenschaftliche Geheimaufträge bezeugen die Integrität russischer Intellektueller unter dem stalinistischen Terror.</w:t>
      </w:r>
      <w:r>
        <w:br/>
        <w:t>Buch-Nr.: 51938</w:t>
      </w:r>
    </w:p>
    <w:p w14:paraId="09C1CD6A" w14:textId="77777777" w:rsidR="00000000" w:rsidRDefault="00000000">
      <w:pPr>
        <w:pStyle w:val="StandardWeb"/>
        <w:spacing w:after="0" w:afterAutospacing="0"/>
      </w:pPr>
    </w:p>
    <w:p w14:paraId="6AF210A1" w14:textId="77777777" w:rsidR="00000000" w:rsidRDefault="00000000">
      <w:pPr>
        <w:pStyle w:val="StandardWeb"/>
        <w:spacing w:after="0" w:afterAutospacing="0"/>
      </w:pPr>
      <w:r>
        <w:rPr>
          <w:rStyle w:val="Fett"/>
        </w:rPr>
        <w:t>Solschenizyn, Alexander: Ein Tag des Iwan Denissowitsch</w:t>
      </w:r>
    </w:p>
    <w:p w14:paraId="6374E85F" w14:textId="77777777" w:rsidR="00000000" w:rsidRDefault="00000000">
      <w:pPr>
        <w:pStyle w:val="StandardWeb"/>
        <w:spacing w:after="0" w:afterAutospacing="0"/>
      </w:pPr>
      <w:r>
        <w:t>Sprecher: Karl Mittner. Dauer: 364 Minuten.</w:t>
      </w:r>
      <w:r>
        <w:br/>
        <w:t>Dieser Tag im russischen Arbeitslager unterscheidet sich kaum von den mehr als dreitausend anderen Tagen der Gefangenschaft Denissowitschs. Es werden keine Folterungen beschrieben, aber der stumme Protest wirkt gerade durch die eindringliche Schilderung des monotonen Lagerlebens.</w:t>
      </w:r>
      <w:r>
        <w:br/>
        <w:t>Buch-Nr.: 41712</w:t>
      </w:r>
    </w:p>
    <w:p w14:paraId="17037655" w14:textId="77777777" w:rsidR="00000000" w:rsidRDefault="00000000">
      <w:pPr>
        <w:pStyle w:val="StandardWeb"/>
        <w:spacing w:after="0" w:afterAutospacing="0"/>
      </w:pPr>
    </w:p>
    <w:p w14:paraId="7ADF4AFB" w14:textId="77777777" w:rsidR="00000000" w:rsidRDefault="00000000">
      <w:pPr>
        <w:pStyle w:val="StandardWeb"/>
        <w:spacing w:after="0" w:afterAutospacing="0"/>
      </w:pPr>
      <w:r>
        <w:rPr>
          <w:rStyle w:val="Fett"/>
        </w:rPr>
        <w:t>Solschenizyn, Alexander: Krebsstation</w:t>
      </w:r>
    </w:p>
    <w:p w14:paraId="634C708C" w14:textId="77777777" w:rsidR="00000000" w:rsidRDefault="00000000">
      <w:pPr>
        <w:pStyle w:val="StandardWeb"/>
        <w:spacing w:after="0" w:afterAutospacing="0"/>
      </w:pPr>
      <w:r>
        <w:t>Sprecher: Karl Mittner. Dauer: 1525 Minuten.</w:t>
      </w:r>
      <w:r>
        <w:br/>
        <w:t>Am Bild einer Krebsstation, der Ärzte, Schwestern und Patienten, zeigt der Autor die politischen und gesellschaftlichen Verhältnisse in der Sowjetunion zur Zeit der Entstalinisierung im Jahre 1955.</w:t>
      </w:r>
      <w:r>
        <w:br/>
        <w:t>Buch-Nr.: 41917</w:t>
      </w:r>
    </w:p>
    <w:p w14:paraId="0686A452" w14:textId="77777777" w:rsidR="00000000" w:rsidRDefault="00000000">
      <w:pPr>
        <w:pStyle w:val="StandardWeb"/>
        <w:spacing w:after="0" w:afterAutospacing="0"/>
      </w:pPr>
    </w:p>
    <w:p w14:paraId="765AA21F" w14:textId="77777777" w:rsidR="00000000" w:rsidRDefault="00000000">
      <w:pPr>
        <w:pStyle w:val="StandardWeb"/>
        <w:spacing w:after="0" w:afterAutospacing="0"/>
      </w:pPr>
      <w:r>
        <w:rPr>
          <w:rStyle w:val="Fett"/>
        </w:rPr>
        <w:t>Sperber, Manes: Wie eine Träne im Ozean [1]</w:t>
      </w:r>
    </w:p>
    <w:p w14:paraId="0E0A7248" w14:textId="77777777" w:rsidR="00000000" w:rsidRDefault="00000000">
      <w:pPr>
        <w:pStyle w:val="StandardWeb"/>
        <w:spacing w:after="0" w:afterAutospacing="0"/>
      </w:pPr>
      <w:r>
        <w:t>Sprecher: Walter Benn. Dauer: 1177 Minuten.</w:t>
      </w:r>
      <w:r>
        <w:br/>
        <w:t>Vor dem Hintergrund der europäischen Geschichte der Jahre 1931 bis 1945 schildert die Trilogie von Manès Sperber den Niedergang der kommunistischen Widerstandsbewegung und erörtert die Stellung des Einzelnen zum totalitären Staat. Der autobiografische Schlüsselroman ist zugleich ein Abgesang auf die humanistischen Ideale der Menschheit und den Untergang des jüdischen Volkes.</w:t>
      </w:r>
      <w:r>
        <w:br/>
        <w:t>Buch-Nr.: 42580</w:t>
      </w:r>
    </w:p>
    <w:p w14:paraId="41CEE0BD" w14:textId="77777777" w:rsidR="00000000" w:rsidRDefault="00000000">
      <w:pPr>
        <w:pStyle w:val="StandardWeb"/>
        <w:spacing w:after="0" w:afterAutospacing="0"/>
      </w:pPr>
    </w:p>
    <w:p w14:paraId="38908F6C" w14:textId="77777777" w:rsidR="00000000" w:rsidRDefault="00000000">
      <w:pPr>
        <w:pStyle w:val="StandardWeb"/>
        <w:spacing w:after="0" w:afterAutospacing="0"/>
      </w:pPr>
      <w:r>
        <w:rPr>
          <w:rStyle w:val="Fett"/>
        </w:rPr>
        <w:t>Sperber, Manes: Wie eine Träne im Ozean [2]</w:t>
      </w:r>
    </w:p>
    <w:p w14:paraId="1CDAF721" w14:textId="77777777" w:rsidR="00000000" w:rsidRDefault="00000000">
      <w:pPr>
        <w:pStyle w:val="StandardWeb"/>
        <w:spacing w:after="0" w:afterAutospacing="0"/>
      </w:pPr>
      <w:r>
        <w:lastRenderedPageBreak/>
        <w:t>Sprecher: Walter Benn. Dauer: 636 Minuten.</w:t>
      </w:r>
      <w:r>
        <w:br/>
        <w:t>Erzählt wird vom Europa in den Jahren zwischen 1930 und 1945. Im Mittelpunkt steht das geistige Abenteuer des revolutionären Menschen. Der Weg des Helden des Werkes, Donjo Faber, und der anderen Revolutionäre führt durch ganz Europa, durch Revolution, Diktatur und Krieg bis an die Schwelle der Nachkriegszeit mit ihrem "bitteren Geschmack der Hoffnung".</w:t>
      </w:r>
      <w:r>
        <w:br/>
        <w:t>Buch-Nr.: 42581</w:t>
      </w:r>
    </w:p>
    <w:p w14:paraId="17477F1D" w14:textId="77777777" w:rsidR="00000000" w:rsidRDefault="00000000">
      <w:pPr>
        <w:pStyle w:val="StandardWeb"/>
        <w:spacing w:after="0" w:afterAutospacing="0"/>
      </w:pPr>
    </w:p>
    <w:p w14:paraId="2CE43202" w14:textId="77777777" w:rsidR="00000000" w:rsidRDefault="00000000">
      <w:pPr>
        <w:pStyle w:val="StandardWeb"/>
        <w:spacing w:after="0" w:afterAutospacing="0"/>
      </w:pPr>
      <w:r>
        <w:rPr>
          <w:rStyle w:val="Fett"/>
        </w:rPr>
        <w:t>Sperber, Manes: Wie eine Träne im Ozean, Teil 3</w:t>
      </w:r>
    </w:p>
    <w:p w14:paraId="495F5297" w14:textId="77777777" w:rsidR="00000000" w:rsidRDefault="00000000">
      <w:pPr>
        <w:pStyle w:val="StandardWeb"/>
        <w:spacing w:after="0" w:afterAutospacing="0"/>
      </w:pPr>
      <w:r>
        <w:t>Sprecher: Walter Benn. Dauer: 863 Minuten.</w:t>
      </w:r>
      <w:r>
        <w:br/>
        <w:t>In seinem Roman beschreibt Manès Sperber die politische Landschaft Europas in den Jahren zwischen 1930 und 1945. Im Mittelpunkt steht das geistige Abenteuer des revolutionären Menschen, eines Typs, der aus dem 20. Jh. nicht mehr wegzudenken ist. Der Weg des Helden des Werkes, Donjo Faber, und der anderen Revolutionäre führt über Deutschland Russland, Jugoslawien, Polen, Frankreich.</w:t>
      </w:r>
      <w:r>
        <w:br/>
        <w:t>Buch-Nr.: 42582</w:t>
      </w:r>
    </w:p>
    <w:p w14:paraId="68F038DB" w14:textId="77777777" w:rsidR="00000000" w:rsidRDefault="00000000">
      <w:pPr>
        <w:pStyle w:val="StandardWeb"/>
        <w:spacing w:after="0" w:afterAutospacing="0"/>
      </w:pPr>
    </w:p>
    <w:p w14:paraId="62C206C5" w14:textId="77777777" w:rsidR="00000000" w:rsidRDefault="00000000">
      <w:pPr>
        <w:pStyle w:val="StandardWeb"/>
        <w:spacing w:after="0" w:afterAutospacing="0"/>
      </w:pPr>
      <w:r>
        <w:rPr>
          <w:rStyle w:val="Fett"/>
        </w:rPr>
        <w:t>Stauder, Hedy: Der Weg nach Trahütten</w:t>
      </w:r>
    </w:p>
    <w:p w14:paraId="488A8BE8" w14:textId="77777777" w:rsidR="00000000" w:rsidRDefault="00000000">
      <w:pPr>
        <w:pStyle w:val="StandardWeb"/>
        <w:spacing w:after="0" w:afterAutospacing="0"/>
      </w:pPr>
      <w:r>
        <w:t>Sprecher: Gertraud Frey. Dauer: 104 Minuten.</w:t>
      </w:r>
      <w:r>
        <w:br/>
        <w:t>Die Folgen der Vergewaltigung durch einen Mitschüler sollen vor dem Vater des Mädchens verborgen bleiben.</w:t>
      </w:r>
      <w:r>
        <w:br/>
        <w:t>Buch-Nr.: 43777</w:t>
      </w:r>
    </w:p>
    <w:p w14:paraId="0626230B" w14:textId="77777777" w:rsidR="00000000" w:rsidRDefault="00000000">
      <w:pPr>
        <w:pStyle w:val="StandardWeb"/>
        <w:spacing w:after="0" w:afterAutospacing="0"/>
      </w:pPr>
    </w:p>
    <w:p w14:paraId="001B15B9" w14:textId="77777777" w:rsidR="00000000" w:rsidRDefault="00000000">
      <w:pPr>
        <w:pStyle w:val="StandardWeb"/>
        <w:spacing w:after="0" w:afterAutospacing="0"/>
      </w:pPr>
      <w:r>
        <w:rPr>
          <w:rStyle w:val="Fett"/>
        </w:rPr>
        <w:t>Steinbeck, John: Früchte des Zorns</w:t>
      </w:r>
    </w:p>
    <w:p w14:paraId="2A1CFA94" w14:textId="77777777" w:rsidR="00000000" w:rsidRDefault="00000000">
      <w:pPr>
        <w:pStyle w:val="StandardWeb"/>
        <w:spacing w:after="0" w:afterAutospacing="0"/>
      </w:pPr>
      <w:r>
        <w:t>Sprecher: Harald Harth. Dauer: 1292 Minuten.</w:t>
      </w:r>
      <w:r>
        <w:br/>
        <w:t>Um 1930, während der Weltwirtschaftskrise, wandert eine verarmte Farmer-Familie von Oklahoma nach Kalifornien, um dort als Landarbeiter auf den Obstplantagen ihr Auskommen zu finden.</w:t>
      </w:r>
      <w:r>
        <w:br/>
        <w:t>Buch-Nr.: 40467</w:t>
      </w:r>
    </w:p>
    <w:p w14:paraId="34C5C53A" w14:textId="77777777" w:rsidR="00000000" w:rsidRDefault="00000000">
      <w:pPr>
        <w:pStyle w:val="StandardWeb"/>
        <w:spacing w:after="0" w:afterAutospacing="0"/>
      </w:pPr>
    </w:p>
    <w:p w14:paraId="222C128C" w14:textId="77777777" w:rsidR="00000000" w:rsidRDefault="00000000">
      <w:pPr>
        <w:pStyle w:val="StandardWeb"/>
        <w:spacing w:after="0" w:afterAutospacing="0"/>
      </w:pPr>
      <w:r>
        <w:rPr>
          <w:rStyle w:val="Fett"/>
        </w:rPr>
        <w:t>Steinbeck, John: Von Mäusen und Menschen</w:t>
      </w:r>
    </w:p>
    <w:p w14:paraId="0FD03B7C" w14:textId="77777777" w:rsidR="00000000" w:rsidRDefault="00000000">
      <w:pPr>
        <w:pStyle w:val="StandardWeb"/>
        <w:spacing w:after="0" w:afterAutospacing="0"/>
      </w:pPr>
      <w:r>
        <w:t>Sprecher: Hans Lanzke. Dauer: 284 Minuten.</w:t>
      </w:r>
      <w:r>
        <w:br/>
        <w:t>Der amerikanische Nobelpreisträger Steinbeck erzählt ausdrucksstark und künstlerisch überzeugend von den Auswirkungen der Weltwirtschaftskrise im Jahre 1929.</w:t>
      </w:r>
      <w:r>
        <w:br/>
        <w:t>Buch-Nr.: 42696</w:t>
      </w:r>
    </w:p>
    <w:p w14:paraId="4286C77C" w14:textId="77777777" w:rsidR="00000000" w:rsidRDefault="00000000">
      <w:pPr>
        <w:pStyle w:val="StandardWeb"/>
        <w:spacing w:after="0" w:afterAutospacing="0"/>
      </w:pPr>
    </w:p>
    <w:p w14:paraId="479FA5CE" w14:textId="77777777" w:rsidR="00000000" w:rsidRDefault="00000000">
      <w:pPr>
        <w:pStyle w:val="StandardWeb"/>
        <w:spacing w:after="0" w:afterAutospacing="0"/>
      </w:pPr>
      <w:r>
        <w:rPr>
          <w:rStyle w:val="Fett"/>
        </w:rPr>
        <w:t>Stippinger, Christa: Der Tschusch</w:t>
      </w:r>
    </w:p>
    <w:p w14:paraId="52A8ADCC" w14:textId="77777777" w:rsidR="00000000" w:rsidRDefault="00000000">
      <w:pPr>
        <w:pStyle w:val="StandardWeb"/>
        <w:spacing w:after="0" w:afterAutospacing="0"/>
      </w:pPr>
      <w:r>
        <w:lastRenderedPageBreak/>
        <w:t>Sprecher: Rosemarie Weißenberger. Dauer: 302 Minuten.</w:t>
      </w:r>
      <w:r>
        <w:br/>
        <w:t>Eva ist eine "abgebrochene" Studentin in Wien. Sie lebt mit Dragan zusammen, einem "Tschusch", wie man in Österreich die jugoslawischen Gastarbeiter nennt. Nachts hilft sie im Café ihrer Mutter als Serviererin aus. Als sie schwanger wird, will sie abtreiben. Doch Dragan besteht darauf, dass sie "seinen Sohn" zur Welt bringt.</w:t>
      </w:r>
      <w:r>
        <w:br/>
        <w:t>Buch-Nr.: 44548</w:t>
      </w:r>
    </w:p>
    <w:p w14:paraId="2C203C68" w14:textId="77777777" w:rsidR="00000000" w:rsidRDefault="00000000">
      <w:pPr>
        <w:pStyle w:val="StandardWeb"/>
        <w:spacing w:after="0" w:afterAutospacing="0"/>
      </w:pPr>
    </w:p>
    <w:p w14:paraId="6BBA3EB1" w14:textId="77777777" w:rsidR="00000000" w:rsidRDefault="00000000">
      <w:pPr>
        <w:pStyle w:val="StandardWeb"/>
        <w:spacing w:after="0" w:afterAutospacing="0"/>
      </w:pPr>
      <w:r>
        <w:rPr>
          <w:rStyle w:val="Fett"/>
        </w:rPr>
        <w:t>Stockett, Kathryn: Gute Geister</w:t>
      </w:r>
    </w:p>
    <w:p w14:paraId="6303EF21" w14:textId="77777777" w:rsidR="00000000" w:rsidRDefault="00000000">
      <w:pPr>
        <w:pStyle w:val="StandardWeb"/>
        <w:spacing w:after="0" w:afterAutospacing="0"/>
      </w:pPr>
      <w:r>
        <w:t>Sprecher: Gesa Zumegen. Dauer: 1090 Minuten.</w:t>
      </w:r>
      <w:r>
        <w:br/>
        <w:t>USA 1962: In den Südstaaten ist die Rassentrennung Alltag. Drei Frauen brechen mit den Konventionen: Die junge Skeeter, Tochter wohlhabender Weißer, will weg und in New York ein Buch über die schwarzen Dienstmädchen schreiben. Sie verbündet sich mit Aibileen und Minny, die bereit sind, ihr in großer Anonymität Stoff dafür zu liefern. Das Leben aller drei verändert sich grundlegend.</w:t>
      </w:r>
      <w:r>
        <w:br/>
        <w:t>Buch-Nr.: 52021</w:t>
      </w:r>
    </w:p>
    <w:p w14:paraId="28F9B54F" w14:textId="77777777" w:rsidR="00000000" w:rsidRDefault="00000000">
      <w:pPr>
        <w:pStyle w:val="StandardWeb"/>
        <w:spacing w:after="0" w:afterAutospacing="0"/>
      </w:pPr>
    </w:p>
    <w:p w14:paraId="0EAD55E5" w14:textId="77777777" w:rsidR="00000000" w:rsidRDefault="00000000">
      <w:pPr>
        <w:pStyle w:val="StandardWeb"/>
        <w:spacing w:after="0" w:afterAutospacing="0"/>
      </w:pPr>
      <w:r>
        <w:rPr>
          <w:rStyle w:val="Fett"/>
        </w:rPr>
        <w:t>Stowe, Harriet Beecher: Onkel Toms Hütte</w:t>
      </w:r>
    </w:p>
    <w:p w14:paraId="2AC4DC87" w14:textId="77777777" w:rsidR="00000000" w:rsidRDefault="00000000">
      <w:pPr>
        <w:pStyle w:val="StandardWeb"/>
        <w:spacing w:after="0" w:afterAutospacing="0"/>
      </w:pPr>
      <w:r>
        <w:t>Sprecher: Ernest W. Uthemann. Dauer: 1035 Minuten.</w:t>
      </w:r>
      <w:r>
        <w:br/>
        <w:t>Berührende Erzählung über das Schicksal der schwarzen Bevölkerung in den ehemaligen Sklavenstaaten der USA.</w:t>
      </w:r>
      <w:r>
        <w:br/>
        <w:t>Buch-Nr.: 43386</w:t>
      </w:r>
    </w:p>
    <w:p w14:paraId="5D4CF292" w14:textId="77777777" w:rsidR="00000000" w:rsidRDefault="00000000">
      <w:pPr>
        <w:pStyle w:val="StandardWeb"/>
        <w:spacing w:after="0" w:afterAutospacing="0"/>
      </w:pPr>
    </w:p>
    <w:p w14:paraId="6C02A879" w14:textId="77777777" w:rsidR="00000000" w:rsidRDefault="00000000">
      <w:pPr>
        <w:pStyle w:val="StandardWeb"/>
        <w:spacing w:after="0" w:afterAutospacing="0"/>
      </w:pPr>
      <w:r>
        <w:rPr>
          <w:rStyle w:val="Fett"/>
        </w:rPr>
        <w:t>Surminski, Arno: Fremdes Land</w:t>
      </w:r>
    </w:p>
    <w:p w14:paraId="3D061734" w14:textId="77777777" w:rsidR="00000000" w:rsidRDefault="00000000">
      <w:pPr>
        <w:pStyle w:val="StandardWeb"/>
        <w:spacing w:after="0" w:afterAutospacing="0"/>
      </w:pPr>
      <w:r>
        <w:t>Sprecher: Karl Berger. Dauer: 1217 Minuten.</w:t>
      </w:r>
      <w:r>
        <w:br/>
        <w:t>Im September 1955 fährt der 21jährige Herbert Broschat auf einem Auswandererschiff von Bremerhaven nach Toronto. Aussteigen aus Deutschland, diesem zerstörten, zerrissenen, isolierten Land - und hin zu fernen, unversehrten Ländern, in denen "die Freiheit noch zu haben ist"! Auf dem Schiff freundet er sich mit Erich Domski an, einem waschechten Ruhrkumpel aus Wattenscheid.</w:t>
      </w:r>
      <w:r>
        <w:br/>
        <w:t>Buch-Nr.: 42567</w:t>
      </w:r>
    </w:p>
    <w:p w14:paraId="2DB4F970" w14:textId="77777777" w:rsidR="00000000" w:rsidRDefault="00000000">
      <w:pPr>
        <w:pStyle w:val="StandardWeb"/>
        <w:spacing w:after="0" w:afterAutospacing="0"/>
      </w:pPr>
    </w:p>
    <w:p w14:paraId="12D20579" w14:textId="77777777" w:rsidR="00000000" w:rsidRDefault="00000000">
      <w:pPr>
        <w:pStyle w:val="StandardWeb"/>
        <w:spacing w:after="0" w:afterAutospacing="0"/>
      </w:pPr>
      <w:r>
        <w:rPr>
          <w:rStyle w:val="Fett"/>
        </w:rPr>
        <w:t>Suter, Martin: Der Koch</w:t>
      </w:r>
    </w:p>
    <w:p w14:paraId="1E28A6E2" w14:textId="77777777" w:rsidR="00000000" w:rsidRDefault="00000000">
      <w:pPr>
        <w:pStyle w:val="StandardWeb"/>
        <w:spacing w:after="0" w:afterAutospacing="0"/>
      </w:pPr>
      <w:r>
        <w:t>Sprecher: Carsten Bender. Dauer: 415 Minuten.</w:t>
      </w:r>
      <w:r>
        <w:br/>
        <w:t>Maravan, ein 33jähriger Tamile, lebt als Asylsuchender in Zürich. In einem Sternelokal arbeitet er tief unter seinem Niveau als Küchenhilfe. Eigentlich ist er ein begnadeter und leidenschaftlicher Koch, der in Sri Lanka von seiner Großtante in die Kochkunst eingeweiht wurde - so in die Geheimnisse der aphrodisischen Küche. Als er gefeuert wird, eröffnet er einen Catering-Service für Liebesmenüs.</w:t>
      </w:r>
      <w:r>
        <w:br/>
        <w:t>Buch-Nr.: 51242</w:t>
      </w:r>
    </w:p>
    <w:p w14:paraId="18970139" w14:textId="77777777" w:rsidR="00000000" w:rsidRDefault="00000000">
      <w:pPr>
        <w:pStyle w:val="StandardWeb"/>
        <w:spacing w:after="0" w:afterAutospacing="0"/>
      </w:pPr>
    </w:p>
    <w:p w14:paraId="7416A85E" w14:textId="77777777" w:rsidR="00000000" w:rsidRDefault="00000000">
      <w:pPr>
        <w:pStyle w:val="StandardWeb"/>
        <w:spacing w:after="0" w:afterAutospacing="0"/>
      </w:pPr>
      <w:r>
        <w:rPr>
          <w:rStyle w:val="Fett"/>
        </w:rPr>
        <w:t>Suter, Martin: Elefant</w:t>
      </w:r>
    </w:p>
    <w:p w14:paraId="244614FD" w14:textId="77777777" w:rsidR="00000000" w:rsidRDefault="00000000">
      <w:pPr>
        <w:pStyle w:val="StandardWeb"/>
        <w:spacing w:after="0" w:afterAutospacing="0"/>
      </w:pPr>
      <w:r>
        <w:t>Sprecher: Mehmet Dasdemir. Dauer: 431 Minuten.</w:t>
      </w:r>
      <w:r>
        <w:br/>
        <w:t>Ein kleiner rosa Elefant, der im Dunkeln leuchtet und lebt? Der Obdachlose Schoch traut seinen Augen nicht, kümmert sich aber fortan liebevoll um seinen Findling. Doch Genforscher heften sich an seine Fersen, denn das Tier ist das Resultat eines Gen-Experiments.</w:t>
      </w:r>
      <w:r>
        <w:br/>
        <w:t>Buch-Nr.: 54812</w:t>
      </w:r>
    </w:p>
    <w:p w14:paraId="2F9FE4AF" w14:textId="77777777" w:rsidR="00000000" w:rsidRDefault="00000000">
      <w:pPr>
        <w:pStyle w:val="StandardWeb"/>
        <w:spacing w:after="0" w:afterAutospacing="0"/>
      </w:pPr>
    </w:p>
    <w:p w14:paraId="2414DEF3" w14:textId="77777777" w:rsidR="00000000" w:rsidRDefault="00000000">
      <w:pPr>
        <w:pStyle w:val="StandardWeb"/>
        <w:spacing w:after="0" w:afterAutospacing="0"/>
      </w:pPr>
      <w:r>
        <w:rPr>
          <w:rStyle w:val="Fett"/>
        </w:rPr>
        <w:t>Szittya, Emil: Der Mann, der immer dabei war</w:t>
      </w:r>
    </w:p>
    <w:p w14:paraId="4FB9CDCB" w14:textId="77777777" w:rsidR="00000000" w:rsidRDefault="00000000">
      <w:pPr>
        <w:pStyle w:val="StandardWeb"/>
        <w:spacing w:after="0" w:afterAutospacing="0"/>
      </w:pPr>
      <w:r>
        <w:t>Sprecher: Sylvia Reisinger. Dauer: 357 Minuten.</w:t>
      </w:r>
      <w:r>
        <w:br/>
        <w:t>"Es ist ein Irrtum, den Kampf, den wir eingefädelt haben, als Kampf zwischen Bolschewismus und Faschismus zu betrachten. In Wahrheit ist es der vergebliche Rettungsversuch für eine lächerlich gewordene europäische Kultur. Wir haben der Welt gezeigt, worum es wirklich geht: Um den Machtkampf zwischen europäischer und amerikanischer Mentalität".</w:t>
      </w:r>
      <w:r>
        <w:br/>
        <w:t>Buch-Nr.: 44781</w:t>
      </w:r>
    </w:p>
    <w:p w14:paraId="2618C375" w14:textId="77777777" w:rsidR="00000000" w:rsidRDefault="00000000">
      <w:pPr>
        <w:pStyle w:val="StandardWeb"/>
        <w:spacing w:after="0" w:afterAutospacing="0"/>
      </w:pPr>
    </w:p>
    <w:p w14:paraId="1F0F29C3" w14:textId="77777777" w:rsidR="00000000" w:rsidRDefault="00000000">
      <w:pPr>
        <w:pStyle w:val="StandardWeb"/>
        <w:spacing w:after="0" w:afterAutospacing="0"/>
      </w:pPr>
      <w:r>
        <w:rPr>
          <w:rStyle w:val="Fett"/>
        </w:rPr>
        <w:t>Szyszkowitz, Gerald: Puntigam oder Die Kunst des Vergessens</w:t>
      </w:r>
    </w:p>
    <w:p w14:paraId="23C1D18B" w14:textId="77777777" w:rsidR="00000000" w:rsidRDefault="00000000">
      <w:pPr>
        <w:pStyle w:val="StandardWeb"/>
        <w:spacing w:after="0" w:afterAutospacing="0"/>
      </w:pPr>
      <w:r>
        <w:t>Sprecher: Peter Faerber. Dauer: 512 Minuten.</w:t>
      </w:r>
      <w:r>
        <w:br/>
        <w:t>Anlässlich eines Besuchs in der alten Heimat erinnert sich eine Journalistin daran, was sie als Tochter eines "Illegalen" im nationalsozialistischen Österreich erlebte.</w:t>
      </w:r>
      <w:r>
        <w:br/>
        <w:t>Buch-Nr.: 44772</w:t>
      </w:r>
    </w:p>
    <w:p w14:paraId="5D9081B5" w14:textId="77777777" w:rsidR="00000000" w:rsidRDefault="00000000">
      <w:pPr>
        <w:pStyle w:val="StandardWeb"/>
        <w:spacing w:after="0" w:afterAutospacing="0"/>
      </w:pPr>
    </w:p>
    <w:p w14:paraId="0BCCF026" w14:textId="77777777" w:rsidR="00000000" w:rsidRDefault="00000000">
      <w:pPr>
        <w:pStyle w:val="StandardWeb"/>
        <w:spacing w:after="0" w:afterAutospacing="0"/>
      </w:pPr>
      <w:r>
        <w:rPr>
          <w:rStyle w:val="Fett"/>
        </w:rPr>
        <w:t>Tabori, George: Meine Kämpfe</w:t>
      </w:r>
    </w:p>
    <w:p w14:paraId="50258ACA" w14:textId="77777777" w:rsidR="00000000" w:rsidRDefault="00000000">
      <w:pPr>
        <w:pStyle w:val="StandardWeb"/>
        <w:spacing w:after="0" w:afterAutospacing="0"/>
      </w:pPr>
      <w:r>
        <w:t>Sprecher: Otto Goger. Dauer: 318 Minuten.</w:t>
      </w:r>
      <w:r>
        <w:br/>
        <w:t>Niemand schreibt so über Auschwitz wie Tabori. In seiner schwarzen Prosa-Farce erfindet er eine unglaubliche Symbiose zwischen einem jüdischen Hausierer und Adolf Hitler in einem Wiener Männerwohnheim - ein wahnwitziger Text, in dem die wuchernde Sprache die Schranken des Ordentlichen einfach niedertritt.</w:t>
      </w:r>
      <w:r>
        <w:br/>
        <w:t>Buch-Nr.: 44833</w:t>
      </w:r>
    </w:p>
    <w:p w14:paraId="4B4A4EEF" w14:textId="77777777" w:rsidR="00000000" w:rsidRDefault="00000000">
      <w:pPr>
        <w:pStyle w:val="StandardWeb"/>
        <w:spacing w:after="0" w:afterAutospacing="0"/>
      </w:pPr>
    </w:p>
    <w:p w14:paraId="7CC301B5" w14:textId="77777777" w:rsidR="00000000" w:rsidRDefault="00000000">
      <w:pPr>
        <w:pStyle w:val="StandardWeb"/>
        <w:spacing w:after="0" w:afterAutospacing="0"/>
      </w:pPr>
      <w:r>
        <w:rPr>
          <w:rStyle w:val="Fett"/>
        </w:rPr>
        <w:t>Tellkamp, Uwe: Der Turm</w:t>
      </w:r>
    </w:p>
    <w:p w14:paraId="6025899E" w14:textId="77777777" w:rsidR="00000000" w:rsidRDefault="00000000">
      <w:pPr>
        <w:pStyle w:val="StandardWeb"/>
        <w:spacing w:after="0" w:afterAutospacing="0"/>
      </w:pPr>
      <w:r>
        <w:t>Sprecher: Stefan Kaminsky. Dauer: 2790 Minuten.</w:t>
      </w:r>
      <w:r>
        <w:br/>
        <w:t xml:space="preserve">In epischer Sprache, in eingehend-liebevollen wie dramatischen Szenen entwirft Uwe Tellkamp ein monumentales Panorama der untergehenden DDR, in der Angehörige dreier Generationen eines zwischen Anpassung und Aufbegehrens schwankenden </w:t>
      </w:r>
      <w:r>
        <w:lastRenderedPageBreak/>
        <w:t>Bildungsbürgertums im Dresdner Villenviertel Weißer Hirsch teils gestaltend, teils ohnmächtig auf den Mahlstrom der Revolution von 1989 zutreiben, der den Turm mit sich reißen wird.</w:t>
      </w:r>
      <w:r>
        <w:br/>
        <w:t>Buch-Nr.: 56193</w:t>
      </w:r>
    </w:p>
    <w:p w14:paraId="1B1D5ED2" w14:textId="77777777" w:rsidR="00000000" w:rsidRDefault="00000000">
      <w:pPr>
        <w:pStyle w:val="StandardWeb"/>
        <w:spacing w:after="0" w:afterAutospacing="0"/>
      </w:pPr>
    </w:p>
    <w:p w14:paraId="50CB71C2" w14:textId="77777777" w:rsidR="00000000" w:rsidRDefault="00000000">
      <w:pPr>
        <w:pStyle w:val="StandardWeb"/>
        <w:spacing w:after="0" w:afterAutospacing="0"/>
      </w:pPr>
      <w:r>
        <w:rPr>
          <w:rStyle w:val="Fett"/>
        </w:rPr>
        <w:t>Thielemann, Markus: Zwischen den Kiefern</w:t>
      </w:r>
    </w:p>
    <w:p w14:paraId="27D806A8" w14:textId="77777777" w:rsidR="00000000" w:rsidRDefault="00000000">
      <w:pPr>
        <w:pStyle w:val="StandardWeb"/>
        <w:spacing w:after="0" w:afterAutospacing="0"/>
      </w:pPr>
      <w:r>
        <w:t>Sprecher: Lisa Bistrick. Dauer: 578 Minuten.</w:t>
      </w:r>
      <w:r>
        <w:br/>
        <w:t>Seit sie denken kann, lebt Mia mit ihrem Vater im Wald. Sie versorgen sich selbst und verüben Guerillaanschläge auf landwirtschaftliche Betriebe. Doch je älter Mia wird, desto mehr hinterfragt sie ihren Vater. Als Sören auftaucht, der sich im Wald verirrt hat, wird alles anders.</w:t>
      </w:r>
      <w:r>
        <w:br/>
        <w:t>Buch-Nr.: 56686</w:t>
      </w:r>
    </w:p>
    <w:p w14:paraId="25841314" w14:textId="77777777" w:rsidR="00000000" w:rsidRDefault="00000000">
      <w:pPr>
        <w:pStyle w:val="StandardWeb"/>
        <w:spacing w:after="0" w:afterAutospacing="0"/>
      </w:pPr>
    </w:p>
    <w:p w14:paraId="56DCBB02" w14:textId="77777777" w:rsidR="00000000" w:rsidRDefault="00000000">
      <w:pPr>
        <w:pStyle w:val="StandardWeb"/>
        <w:spacing w:after="0" w:afterAutospacing="0"/>
      </w:pPr>
      <w:r>
        <w:rPr>
          <w:rStyle w:val="Fett"/>
        </w:rPr>
        <w:t>Thieme, Johann Gottfried: Weiß gibt auf</w:t>
      </w:r>
    </w:p>
    <w:p w14:paraId="6CFF2646" w14:textId="77777777" w:rsidR="00000000" w:rsidRDefault="00000000">
      <w:pPr>
        <w:pStyle w:val="StandardWeb"/>
        <w:spacing w:after="0" w:afterAutospacing="0"/>
      </w:pPr>
      <w:r>
        <w:t>Sprecher: Horst Christiani. Dauer: 509 Minuten.</w:t>
      </w:r>
      <w:r>
        <w:br/>
        <w:t>Der Deutsche Chemiker Johann Gottfried Thieme war Augenzeuge des Mau-Mau Aufstandes in Kenia gegen die englische Kolonialmacht 1957 und schreibt hier über seine Eindrücke. Mit dem Kampf gegen die Mau-Mau fochten die Briten ihren blutigsten und langwierigsten Krieg im Entkolonialisierungsprozess des britischen Empires aus.</w:t>
      </w:r>
      <w:r>
        <w:br/>
        <w:t>Buch-Nr.: 43320</w:t>
      </w:r>
    </w:p>
    <w:p w14:paraId="136C3083" w14:textId="77777777" w:rsidR="00000000" w:rsidRDefault="00000000">
      <w:pPr>
        <w:pStyle w:val="StandardWeb"/>
        <w:spacing w:after="0" w:afterAutospacing="0"/>
      </w:pPr>
    </w:p>
    <w:p w14:paraId="388DC66A" w14:textId="77777777" w:rsidR="00000000" w:rsidRDefault="00000000">
      <w:pPr>
        <w:pStyle w:val="StandardWeb"/>
        <w:spacing w:after="0" w:afterAutospacing="0"/>
      </w:pPr>
      <w:r>
        <w:rPr>
          <w:rStyle w:val="Fett"/>
        </w:rPr>
        <w:t>Thimme, Ulrike: Eine Bombe für die RAF</w:t>
      </w:r>
    </w:p>
    <w:p w14:paraId="3201AC85" w14:textId="77777777" w:rsidR="00000000" w:rsidRDefault="00000000">
      <w:pPr>
        <w:pStyle w:val="StandardWeb"/>
        <w:spacing w:after="0" w:afterAutospacing="0"/>
      </w:pPr>
      <w:r>
        <w:t>Sprecher: Mona Perfler. Dauer: 375 Minuten.</w:t>
      </w:r>
      <w:r>
        <w:br/>
        <w:t>Am 20. Januar 1985 stirbt der 28jährige Johannes Thimme bei einem Bombenattentat in Stuttgart, das auf einen Hungerstreik von Inhaftierten aus der Roten Armee Fraktion aufmerksam machen sollte. Der junge Mann gehörte zur Sympathisantenszene der RAF. Bis zu seinem Tod hatte er niemals Gewalttaten verübt, war auch niemals Mittäter. Dennoch saß er über drei Jahre im Gefängnis.</w:t>
      </w:r>
      <w:r>
        <w:br/>
        <w:t>Buch-Nr.: 50380</w:t>
      </w:r>
    </w:p>
    <w:p w14:paraId="05444642" w14:textId="77777777" w:rsidR="00000000" w:rsidRDefault="00000000">
      <w:pPr>
        <w:pStyle w:val="StandardWeb"/>
        <w:spacing w:after="0" w:afterAutospacing="0"/>
      </w:pPr>
    </w:p>
    <w:p w14:paraId="27480095" w14:textId="77777777" w:rsidR="00000000" w:rsidRDefault="00000000">
      <w:pPr>
        <w:pStyle w:val="StandardWeb"/>
        <w:spacing w:after="0" w:afterAutospacing="0"/>
      </w:pPr>
      <w:r>
        <w:rPr>
          <w:rStyle w:val="Fett"/>
        </w:rPr>
        <w:t>Thoreau, Henry David: Über die Pflicht zum Ungehorsam gegen den Staat</w:t>
      </w:r>
    </w:p>
    <w:p w14:paraId="104B2D39" w14:textId="77777777" w:rsidR="00000000" w:rsidRDefault="00000000">
      <w:pPr>
        <w:pStyle w:val="StandardWeb"/>
        <w:spacing w:after="0" w:afterAutospacing="0"/>
      </w:pPr>
      <w:r>
        <w:t>Sprecher: Reiner Unglaub. Dauer: 73 Minuten.</w:t>
      </w:r>
      <w:r>
        <w:br/>
        <w:t>Henry Thoreau veröffentlichte diesen Essay im Jahr 1849 aus Protest gegen die amerikanische Eroberungs- und Sklavenpolitik. Er stellt darin Kernfragen der Demokratie, wie: Dürfen Mehrheiten über Recht und Unrecht, ja sogar über Gewissensfragen entscheiden? Darf der Bürger auch nur einen Augenblick lang sein Gewissen dem Gesetzgeber überlassen? Wozu hat dann jeder Mensch ein Gewissen?</w:t>
      </w:r>
      <w:r>
        <w:br/>
        <w:t>Buch-Nr.: 43367</w:t>
      </w:r>
    </w:p>
    <w:p w14:paraId="2F12960F" w14:textId="77777777" w:rsidR="00000000" w:rsidRDefault="00000000">
      <w:pPr>
        <w:pStyle w:val="StandardWeb"/>
        <w:spacing w:after="0" w:afterAutospacing="0"/>
      </w:pPr>
    </w:p>
    <w:p w14:paraId="771399AF" w14:textId="77777777" w:rsidR="00000000" w:rsidRDefault="00000000">
      <w:pPr>
        <w:pStyle w:val="StandardWeb"/>
        <w:spacing w:after="0" w:afterAutospacing="0"/>
      </w:pPr>
      <w:r>
        <w:rPr>
          <w:rStyle w:val="Fett"/>
        </w:rPr>
        <w:t>Thúy, Kim: Der Klang der Fremde</w:t>
      </w:r>
    </w:p>
    <w:p w14:paraId="45FBBF6B" w14:textId="77777777" w:rsidR="00000000" w:rsidRDefault="00000000">
      <w:pPr>
        <w:pStyle w:val="StandardWeb"/>
        <w:spacing w:after="0" w:afterAutospacing="0"/>
      </w:pPr>
      <w:r>
        <w:t>Sprecher: Leonie Halbgebauer. Dauer: 158 Minuten.</w:t>
      </w:r>
      <w:r>
        <w:br/>
        <w:t>Als Zehnjährige flieht Kim Thúy mit ihren Eltern aus Vietnam in den Westen. In unvergesslichen, sinnlichen Bildern erzählt sie von Flucht, Vertreibung und Neubeginn, von Schmerz und Lust der Erinnerung und dem täglichen Glück, sein Leben zu wagen. Der überraschende, ganz und gar persönliche Lebensroman einer Emigration. Der erste Roman der Autorin, und überdies ein Überraschungsbestseller.</w:t>
      </w:r>
      <w:r>
        <w:br/>
        <w:t>Buch-Nr.: 50869</w:t>
      </w:r>
    </w:p>
    <w:p w14:paraId="65EB34A0" w14:textId="77777777" w:rsidR="00000000" w:rsidRDefault="00000000">
      <w:pPr>
        <w:pStyle w:val="StandardWeb"/>
        <w:spacing w:after="0" w:afterAutospacing="0"/>
      </w:pPr>
    </w:p>
    <w:p w14:paraId="0B4EC647" w14:textId="77777777" w:rsidR="00000000" w:rsidRDefault="00000000">
      <w:pPr>
        <w:pStyle w:val="StandardWeb"/>
        <w:spacing w:after="0" w:afterAutospacing="0"/>
      </w:pPr>
      <w:r>
        <w:rPr>
          <w:rStyle w:val="Fett"/>
        </w:rPr>
        <w:t>Timm, Uwe: Halbschatten</w:t>
      </w:r>
    </w:p>
    <w:p w14:paraId="681957B3" w14:textId="77777777" w:rsidR="00000000" w:rsidRDefault="00000000">
      <w:pPr>
        <w:pStyle w:val="StandardWeb"/>
        <w:spacing w:after="0" w:afterAutospacing="0"/>
      </w:pPr>
      <w:r>
        <w:t>Sprecher: Stefan Kaminsky. Dauer: 500 Minuten.</w:t>
      </w:r>
      <w:r>
        <w:br/>
        <w:t>Ein Oratorium auf eine zu allem entschlossene junge Fliegerin und eine ungelebte Liebe. Marga von Etzdorf, eine junge Fliegerin, erschießt sich im Mai 1933 in Aleppo, Syrien, nach einer Bruchlandung. Sie ist 25 Jahre alt. Ihr Grab liegt auf dem Berliner Invalidenfriedhof. Was hat sie hier, zwischen den Toten der preußischen Militärgeschichte, NS-Größen und zivilen Opfern der letzten Kriegstage, zu suchen? Gibt es eine Erklärung für ihren gewaltsamen Tod?</w:t>
      </w:r>
      <w:r>
        <w:br/>
        <w:t>Buch-Nr.: 56199</w:t>
      </w:r>
    </w:p>
    <w:p w14:paraId="2F4659ED" w14:textId="77777777" w:rsidR="00000000" w:rsidRDefault="00000000">
      <w:pPr>
        <w:pStyle w:val="StandardWeb"/>
        <w:spacing w:after="0" w:afterAutospacing="0"/>
      </w:pPr>
    </w:p>
    <w:p w14:paraId="38F4A227" w14:textId="77777777" w:rsidR="00000000" w:rsidRDefault="00000000">
      <w:pPr>
        <w:pStyle w:val="StandardWeb"/>
        <w:spacing w:after="0" w:afterAutospacing="0"/>
      </w:pPr>
      <w:r>
        <w:rPr>
          <w:rStyle w:val="Fett"/>
        </w:rPr>
        <w:t>Tolstoi, Lev N.: Der Morgen eines Gutsbesitzers</w:t>
      </w:r>
    </w:p>
    <w:p w14:paraId="1BFD8FD5" w14:textId="77777777" w:rsidR="00000000" w:rsidRDefault="00000000">
      <w:pPr>
        <w:pStyle w:val="StandardWeb"/>
        <w:spacing w:after="0" w:afterAutospacing="0"/>
      </w:pPr>
      <w:r>
        <w:t>Sprecher: Brigitte Gasser. Dauer: 151 Minuten.</w:t>
      </w:r>
      <w:r>
        <w:br/>
        <w:t>In seinem unvollendeten Roman thematisiert Tolstoi das Los der Leibeigenen im Russland des 19. Jh.</w:t>
      </w:r>
      <w:r>
        <w:br/>
        <w:t>Buch-Nr.: 44095</w:t>
      </w:r>
    </w:p>
    <w:p w14:paraId="698393CD" w14:textId="77777777" w:rsidR="00000000" w:rsidRDefault="00000000">
      <w:pPr>
        <w:pStyle w:val="StandardWeb"/>
        <w:spacing w:after="0" w:afterAutospacing="0"/>
      </w:pPr>
    </w:p>
    <w:p w14:paraId="77CA0CDD" w14:textId="77777777" w:rsidR="00000000" w:rsidRDefault="00000000">
      <w:pPr>
        <w:pStyle w:val="StandardWeb"/>
        <w:spacing w:after="0" w:afterAutospacing="0"/>
      </w:pPr>
      <w:r>
        <w:rPr>
          <w:rStyle w:val="Fett"/>
        </w:rPr>
        <w:t>Torga, Miguel: Weinlese</w:t>
      </w:r>
    </w:p>
    <w:p w14:paraId="1D5C81FC" w14:textId="77777777" w:rsidR="00000000" w:rsidRDefault="00000000">
      <w:pPr>
        <w:pStyle w:val="StandardWeb"/>
        <w:spacing w:after="0" w:afterAutospacing="0"/>
      </w:pPr>
      <w:r>
        <w:t>Sprecher: Cornelia Bernoulli. Dauer: 537 Minuten.</w:t>
      </w:r>
      <w:r>
        <w:br/>
        <w:t>Der 1995 verstorbene portugiesische Lyriker und Romancier erzählt die Geschichte von armen Bewohnern eines Bergdorfes in Portugal, die jährlich zur Weinlese ihre Hütten verlassen und für einige Wochen auf den Gütern reicher Weinbauern im Tal unter sozial schlechten Bedingungen ihr karges Brot verdienen.</w:t>
      </w:r>
      <w:r>
        <w:br/>
        <w:t>Buch-Nr.: 42000</w:t>
      </w:r>
    </w:p>
    <w:p w14:paraId="00F3523A" w14:textId="77777777" w:rsidR="00000000" w:rsidRDefault="00000000">
      <w:pPr>
        <w:pStyle w:val="StandardWeb"/>
        <w:spacing w:after="0" w:afterAutospacing="0"/>
      </w:pPr>
    </w:p>
    <w:p w14:paraId="11A63EF5" w14:textId="77777777" w:rsidR="00000000" w:rsidRDefault="00000000">
      <w:pPr>
        <w:pStyle w:val="StandardWeb"/>
        <w:spacing w:after="0" w:afterAutospacing="0"/>
      </w:pPr>
      <w:r>
        <w:rPr>
          <w:rStyle w:val="Fett"/>
        </w:rPr>
        <w:t>Toth, Marie: Schwere Zeiten</w:t>
      </w:r>
    </w:p>
    <w:p w14:paraId="31CA0636" w14:textId="77777777" w:rsidR="00000000" w:rsidRDefault="00000000">
      <w:pPr>
        <w:pStyle w:val="StandardWeb"/>
        <w:spacing w:after="0" w:afterAutospacing="0"/>
      </w:pPr>
      <w:r>
        <w:t>Sprecher: Birgit Machalissa. Dauer: 429 Minuten.</w:t>
      </w:r>
      <w:r>
        <w:br/>
        <w:t xml:space="preserve">Die 1904 als Kind einer "Ziegelböhm"-Familie geborene Marie Toth kennt die ungemein </w:t>
      </w:r>
      <w:r>
        <w:lastRenderedPageBreak/>
        <w:t>harten Arbeits-, Lebens- und Wohnbedingungen der Wienerberger und Leobersdorfer Ziegelarbeiter teils aus Erzählungen ihrer Mutter, teils aus eigener leidvoller Erfahrung.</w:t>
      </w:r>
      <w:r>
        <w:br/>
        <w:t>Buch-Nr.: 45192</w:t>
      </w:r>
    </w:p>
    <w:p w14:paraId="2E5D165B" w14:textId="77777777" w:rsidR="00000000" w:rsidRDefault="00000000">
      <w:pPr>
        <w:pStyle w:val="StandardWeb"/>
        <w:spacing w:after="0" w:afterAutospacing="0"/>
      </w:pPr>
    </w:p>
    <w:p w14:paraId="442F5CE4" w14:textId="77777777" w:rsidR="00000000" w:rsidRDefault="00000000">
      <w:pPr>
        <w:pStyle w:val="StandardWeb"/>
        <w:spacing w:after="0" w:afterAutospacing="0"/>
      </w:pPr>
      <w:r>
        <w:rPr>
          <w:rStyle w:val="Fett"/>
        </w:rPr>
        <w:t>Traven, B.: Die Baumwollpflücker</w:t>
      </w:r>
    </w:p>
    <w:p w14:paraId="680B5F05" w14:textId="77777777" w:rsidR="00000000" w:rsidRDefault="00000000">
      <w:pPr>
        <w:pStyle w:val="StandardWeb"/>
        <w:spacing w:after="0" w:afterAutospacing="0"/>
      </w:pPr>
      <w:r>
        <w:t>Sprecher: Max Rüdlinger. Dauer: 483 Minuten.</w:t>
      </w:r>
      <w:r>
        <w:br/>
        <w:t>Ein mittellos durch die Welt trampender Gelegenheitsarbeiter erzählt von seinen Erlebnissen als Baumwollpflücker, Bäcker und Viehtreiber im Mexiko der 1930er Jahre. Der packend geschriebene Roman nimmt Partei für die ewig Geprellten und Geschundenen.</w:t>
      </w:r>
      <w:r>
        <w:br/>
        <w:t>Buch-Nr.: 51742</w:t>
      </w:r>
    </w:p>
    <w:p w14:paraId="17493037" w14:textId="77777777" w:rsidR="00000000" w:rsidRDefault="00000000">
      <w:pPr>
        <w:pStyle w:val="StandardWeb"/>
        <w:spacing w:after="0" w:afterAutospacing="0"/>
      </w:pPr>
    </w:p>
    <w:p w14:paraId="6DCB68F2" w14:textId="77777777" w:rsidR="00000000" w:rsidRDefault="00000000">
      <w:pPr>
        <w:pStyle w:val="StandardWeb"/>
        <w:spacing w:after="0" w:afterAutospacing="0"/>
      </w:pPr>
      <w:r>
        <w:rPr>
          <w:rStyle w:val="Fett"/>
        </w:rPr>
        <w:t>Traven, B.: Die weiße Rose</w:t>
      </w:r>
    </w:p>
    <w:p w14:paraId="2F860A3F" w14:textId="77777777" w:rsidR="00000000" w:rsidRDefault="00000000">
      <w:pPr>
        <w:pStyle w:val="StandardWeb"/>
        <w:spacing w:after="0" w:afterAutospacing="0"/>
      </w:pPr>
      <w:r>
        <w:t>Sprecher: Walter Niklaus. Dauer: 556 Minuten.</w:t>
      </w:r>
      <w:r>
        <w:br/>
        <w:t>"Was kümmert uns der Mensch? Wichtig ist nur das Öl." Unter diesem tödlichen Vorzeichen entbrennt ein ungleicher Kampf zwischen dem Agenten des nordamerikanischen Ölmagnaten Mr. Collins und dem Indio Don Hacinto, der seine Hazienda "Weiße Rose" im Mexiko der 20er Jahre vergebens gegen Collins' brutalen Zugriff zu verteidigen sucht.</w:t>
      </w:r>
      <w:r>
        <w:br/>
        <w:t>Buch-Nr.: 42186</w:t>
      </w:r>
    </w:p>
    <w:p w14:paraId="4443CFF4" w14:textId="77777777" w:rsidR="00000000" w:rsidRDefault="00000000">
      <w:pPr>
        <w:pStyle w:val="StandardWeb"/>
        <w:spacing w:after="0" w:afterAutospacing="0"/>
      </w:pPr>
    </w:p>
    <w:p w14:paraId="788D9EE6" w14:textId="77777777" w:rsidR="00000000" w:rsidRDefault="00000000">
      <w:pPr>
        <w:pStyle w:val="StandardWeb"/>
        <w:spacing w:after="0" w:afterAutospacing="0"/>
      </w:pPr>
      <w:r>
        <w:rPr>
          <w:rStyle w:val="Fett"/>
        </w:rPr>
        <w:t>Tschechow, Anton P.: Krankenstation Nr. 6</w:t>
      </w:r>
    </w:p>
    <w:p w14:paraId="6C15E6E5" w14:textId="77777777" w:rsidR="00000000" w:rsidRDefault="00000000">
      <w:pPr>
        <w:pStyle w:val="StandardWeb"/>
        <w:spacing w:after="0" w:afterAutospacing="0"/>
      </w:pPr>
      <w:r>
        <w:t>Sprecher: Dieter Mann. Dauer: 154 Minuten.</w:t>
      </w:r>
      <w:r>
        <w:br/>
        <w:t>In der Krankenstation Nr. 6 lebt Ivan Gromow, ein junger Mann aus vornehmem Hause, der auf tragische Weise seine Familie und darüber den Verstand verloren hat. Unvermutet entdeckt der Anstaltsarzt Andrej Ragin in Gromow den einzigen vernünftigen Gesprächspartner in der ganzen Stadt. Täglich führen sie nun "gescheite und interessante Unterhaltungen"... Bei diesem Hörbuch handelt es sich um ein käuflich erworbenes Hörbuch das barrierefrei aufgearbeitet wurde.</w:t>
      </w:r>
      <w:r>
        <w:br/>
        <w:t>Buch-Nr.: 32074</w:t>
      </w:r>
    </w:p>
    <w:p w14:paraId="1F47DD73" w14:textId="77777777" w:rsidR="00000000" w:rsidRDefault="00000000">
      <w:pPr>
        <w:pStyle w:val="StandardWeb"/>
        <w:spacing w:after="0" w:afterAutospacing="0"/>
      </w:pPr>
    </w:p>
    <w:p w14:paraId="23073ACE" w14:textId="77777777" w:rsidR="00000000" w:rsidRDefault="00000000">
      <w:pPr>
        <w:pStyle w:val="StandardWeb"/>
        <w:spacing w:after="0" w:afterAutospacing="0"/>
      </w:pPr>
      <w:r>
        <w:rPr>
          <w:rStyle w:val="Fett"/>
        </w:rPr>
        <w:t>Ugresic, Dubravka: Das Ministerium der Schmerzen</w:t>
      </w:r>
    </w:p>
    <w:p w14:paraId="6767A2E3" w14:textId="77777777" w:rsidR="00000000" w:rsidRDefault="00000000">
      <w:pPr>
        <w:pStyle w:val="StandardWeb"/>
        <w:spacing w:after="0" w:afterAutospacing="0"/>
      </w:pPr>
      <w:r>
        <w:t>Sprecher: Birgit Krammer. Dauer: 519 Minuten.</w:t>
      </w:r>
      <w:r>
        <w:br/>
        <w:t>Die junge Literaturwissenschaftlerin Tanja Lucic muss ihre Heimatstadt Zagreb wegen des Krieges verlassen und landet in Amsterdam, wo sie eine Stelle als Dozentin für serbokroatische Literatur bekommt. Ihre Studenten stammen ebenfalls aus dem ehemaligen Jugoslawien. Sie wagt ein Experiment: Das gemeinsame Erinnern an den jugoslawischen Alltag.</w:t>
      </w:r>
      <w:r>
        <w:br/>
        <w:t>Buch-Nr.: 50175</w:t>
      </w:r>
    </w:p>
    <w:p w14:paraId="0DE0C532" w14:textId="77777777" w:rsidR="00000000" w:rsidRDefault="00000000">
      <w:pPr>
        <w:pStyle w:val="StandardWeb"/>
        <w:spacing w:after="0" w:afterAutospacing="0"/>
      </w:pPr>
    </w:p>
    <w:p w14:paraId="02F9C3C5" w14:textId="77777777" w:rsidR="00000000" w:rsidRDefault="00000000">
      <w:pPr>
        <w:pStyle w:val="StandardWeb"/>
        <w:spacing w:after="0" w:afterAutospacing="0"/>
      </w:pPr>
      <w:r>
        <w:rPr>
          <w:rStyle w:val="Fett"/>
        </w:rPr>
        <w:lastRenderedPageBreak/>
        <w:t>Unger, Heinz Rudolf: Zwölfeläuten</w:t>
      </w:r>
    </w:p>
    <w:p w14:paraId="42D7FD4F" w14:textId="77777777" w:rsidR="00000000" w:rsidRDefault="00000000">
      <w:pPr>
        <w:pStyle w:val="StandardWeb"/>
        <w:spacing w:after="0" w:afterAutospacing="0"/>
      </w:pPr>
      <w:r>
        <w:t>Sprecher: H. Peter Friedl. Dauer: 236 Minuten.</w:t>
      </w:r>
      <w:r>
        <w:br/>
        <w:t>Spannung und Komik kennzeichnen Heinz R. Ungers Geschichte aus den letzten Tagen des Naziregimes in einem kleinen steirischen Dorf, als bisher stramme Parteigenossen ihre Schäfchen ins Trockene zu bringen versuchen, Partisanen und Kirchenglocken versteckt werden und der Dorftrottel sich als klüger erweist als Bürgermeister, Wirt und alle Bauern zusammen.</w:t>
      </w:r>
      <w:r>
        <w:br/>
        <w:t>Buch-Nr.: 46945</w:t>
      </w:r>
    </w:p>
    <w:p w14:paraId="731DA800" w14:textId="77777777" w:rsidR="00000000" w:rsidRDefault="00000000">
      <w:pPr>
        <w:pStyle w:val="StandardWeb"/>
        <w:spacing w:after="0" w:afterAutospacing="0"/>
      </w:pPr>
    </w:p>
    <w:p w14:paraId="53C2F2D9" w14:textId="77777777" w:rsidR="00000000" w:rsidRDefault="00000000">
      <w:pPr>
        <w:pStyle w:val="StandardWeb"/>
        <w:spacing w:after="0" w:afterAutospacing="0"/>
      </w:pPr>
      <w:r>
        <w:rPr>
          <w:rStyle w:val="Fett"/>
        </w:rPr>
        <w:t>Uris, Leon: Exodus</w:t>
      </w:r>
    </w:p>
    <w:p w14:paraId="78EB4991" w14:textId="77777777" w:rsidR="00000000" w:rsidRDefault="00000000">
      <w:pPr>
        <w:pStyle w:val="StandardWeb"/>
        <w:spacing w:after="0" w:afterAutospacing="0"/>
      </w:pPr>
      <w:r>
        <w:t>Sprecher: Dirk Sikorski. Dauer: 1807 Minuten.</w:t>
      </w:r>
      <w:r>
        <w:br/>
        <w:t>Der Roman spielt nach dem Zweiten Weltkrieg auf Zypern und in Palästina. Er beschreibt den Kampf um die Gründung des Staates Israel aus jüdischer Sicht.</w:t>
      </w:r>
      <w:r>
        <w:br/>
        <w:t>Buch-Nr.: 51349</w:t>
      </w:r>
    </w:p>
    <w:p w14:paraId="75723E9A" w14:textId="77777777" w:rsidR="00000000" w:rsidRDefault="00000000">
      <w:pPr>
        <w:pStyle w:val="StandardWeb"/>
        <w:spacing w:after="0" w:afterAutospacing="0"/>
      </w:pPr>
    </w:p>
    <w:p w14:paraId="3AD88EC2" w14:textId="77777777" w:rsidR="00000000" w:rsidRDefault="00000000">
      <w:pPr>
        <w:pStyle w:val="StandardWeb"/>
        <w:spacing w:after="0" w:afterAutospacing="0"/>
      </w:pPr>
      <w:r>
        <w:rPr>
          <w:rStyle w:val="Fett"/>
        </w:rPr>
        <w:t>Ustinov, Peter: Achtung! Vorurteile</w:t>
      </w:r>
    </w:p>
    <w:p w14:paraId="20E98936" w14:textId="77777777" w:rsidR="00000000" w:rsidRDefault="00000000">
      <w:pPr>
        <w:pStyle w:val="StandardWeb"/>
        <w:spacing w:after="0" w:afterAutospacing="0"/>
      </w:pPr>
      <w:r>
        <w:t>Sprecher: Iris Lasta, Peter Ustinov. Dauer: 69 Minuten.</w:t>
      </w:r>
      <w:r>
        <w:br/>
        <w:t>Die Menschheit erlebt gerade eine bedenkliche "Renaissance der Vorurteile", meint Peter Ustinov, und so zieht der große alte Schauspieler in seinem neuen Buch wortgewandt gegen Engstirnigkeiten aller Art zu Felde. DAISY-Format. Bei diesem Hörbuch handelt es sich um ein käuflich erworbenes Hörbuch das barrierefrei aufgearbeitet wurde.</w:t>
      </w:r>
      <w:r>
        <w:br/>
        <w:t>Buch-Nr.: 30099</w:t>
      </w:r>
    </w:p>
    <w:p w14:paraId="3A41A333" w14:textId="77777777" w:rsidR="00000000" w:rsidRDefault="00000000">
      <w:pPr>
        <w:pStyle w:val="StandardWeb"/>
        <w:spacing w:after="0" w:afterAutospacing="0"/>
      </w:pPr>
    </w:p>
    <w:p w14:paraId="031EB96B" w14:textId="77777777" w:rsidR="00000000" w:rsidRDefault="00000000">
      <w:pPr>
        <w:pStyle w:val="StandardWeb"/>
        <w:spacing w:after="0" w:afterAutospacing="0"/>
      </w:pPr>
      <w:r>
        <w:rPr>
          <w:rStyle w:val="Fett"/>
        </w:rPr>
        <w:t>Vanc, Georg: Da Hungaleida, ana, dea am augeht</w:t>
      </w:r>
    </w:p>
    <w:p w14:paraId="4CBBE1D6" w14:textId="77777777" w:rsidR="00000000" w:rsidRDefault="00000000">
      <w:pPr>
        <w:pStyle w:val="StandardWeb"/>
        <w:spacing w:after="0" w:afterAutospacing="0"/>
      </w:pPr>
      <w:r>
        <w:t>Sprecher: Georg Vanc. Dauer: 50 Minuten.</w:t>
      </w:r>
      <w:r>
        <w:br/>
        <w:t>Gesellschaftskritik eines Außenseiters. Bei diesem Hörbuch handelt es sich um ein käuflich erworbenes Hörbuch das barrierefrei aufgearbeitet wurde.</w:t>
      </w:r>
      <w:r>
        <w:br/>
        <w:t>Buch-Nr.: 31300</w:t>
      </w:r>
    </w:p>
    <w:p w14:paraId="5ED3AFC6" w14:textId="77777777" w:rsidR="00000000" w:rsidRDefault="00000000">
      <w:pPr>
        <w:pStyle w:val="StandardWeb"/>
        <w:spacing w:after="0" w:afterAutospacing="0"/>
      </w:pPr>
    </w:p>
    <w:p w14:paraId="7A0B3863" w14:textId="77777777" w:rsidR="00000000" w:rsidRDefault="00000000">
      <w:pPr>
        <w:pStyle w:val="StandardWeb"/>
        <w:spacing w:after="0" w:afterAutospacing="0"/>
      </w:pPr>
      <w:r>
        <w:rPr>
          <w:rStyle w:val="Fett"/>
        </w:rPr>
        <w:t>Vertlib, Vladimir: Das besondere Gedächtnis der Rosa Masur</w:t>
      </w:r>
    </w:p>
    <w:p w14:paraId="1B7F18AA" w14:textId="77777777" w:rsidR="00000000" w:rsidRDefault="00000000">
      <w:pPr>
        <w:pStyle w:val="StandardWeb"/>
        <w:spacing w:after="0" w:afterAutospacing="0"/>
      </w:pPr>
      <w:r>
        <w:t>Sprecher: Claudia Clemens. Dauer: 862 Minuten.</w:t>
      </w:r>
      <w:r>
        <w:br/>
        <w:t>Die Geschichte eines russisch-jüdischen Frauenschicksals. Rosa Masur wurde 1907 im Städl im polnisch-russischen Grenzgebiet geboren und erlebte die Pogrome während des Bürgerkriegs, Leningrad in der Aufbauphase des Kommunismus, den politischen Terror der 30er Jahre, die Leningrader Blockade während des Krieges und Stalins Judenverfolgungen.</w:t>
      </w:r>
      <w:r>
        <w:br/>
        <w:t>Buch-Nr.: 46873</w:t>
      </w:r>
    </w:p>
    <w:p w14:paraId="75E1FE68" w14:textId="77777777" w:rsidR="00000000" w:rsidRDefault="00000000">
      <w:pPr>
        <w:pStyle w:val="StandardWeb"/>
        <w:spacing w:after="0" w:afterAutospacing="0"/>
      </w:pPr>
    </w:p>
    <w:p w14:paraId="79E9D503" w14:textId="77777777" w:rsidR="00000000" w:rsidRDefault="00000000">
      <w:pPr>
        <w:pStyle w:val="StandardWeb"/>
        <w:spacing w:after="0" w:afterAutospacing="0"/>
      </w:pPr>
      <w:r>
        <w:rPr>
          <w:rStyle w:val="Fett"/>
        </w:rPr>
        <w:lastRenderedPageBreak/>
        <w:t>Vertlib, Vladimir: Letzter Wunsch</w:t>
      </w:r>
    </w:p>
    <w:p w14:paraId="1A9DD066" w14:textId="77777777" w:rsidR="00000000" w:rsidRDefault="00000000">
      <w:pPr>
        <w:pStyle w:val="StandardWeb"/>
        <w:spacing w:after="0" w:afterAutospacing="0"/>
      </w:pPr>
      <w:r>
        <w:t>Sprecher: Bernie Feit. Dauer: 687 Minuten.</w:t>
      </w:r>
      <w:r>
        <w:br/>
        <w:t>Gabriel Salzinger will den letzten Wunsch seines verstorbenen Vaters erfüllen: Ein Grab auf dem jüdischen Friedhof einer deutschen Kleinstadt, neben seiner Frau. Dagegen wehrt sich die Israelitische Kultusgemeinde - er sei nach orthodox jüdischem Verständnis kein Jude gewesen. Was folgt, ist der immer absurder werdende Kampf des Sohnes um das Recht des Vaters.</w:t>
      </w:r>
      <w:r>
        <w:br/>
        <w:t>Buch-Nr.: 50048</w:t>
      </w:r>
    </w:p>
    <w:p w14:paraId="335099B8" w14:textId="77777777" w:rsidR="00000000" w:rsidRDefault="00000000">
      <w:pPr>
        <w:pStyle w:val="StandardWeb"/>
        <w:spacing w:after="0" w:afterAutospacing="0"/>
      </w:pPr>
    </w:p>
    <w:p w14:paraId="3625F851" w14:textId="77777777" w:rsidR="00000000" w:rsidRDefault="00000000">
      <w:pPr>
        <w:pStyle w:val="StandardWeb"/>
        <w:spacing w:after="0" w:afterAutospacing="0"/>
      </w:pPr>
      <w:r>
        <w:rPr>
          <w:rStyle w:val="Fett"/>
        </w:rPr>
        <w:t>Vogel, Alois: Das blaue Haus</w:t>
      </w:r>
    </w:p>
    <w:p w14:paraId="69B41869" w14:textId="77777777" w:rsidR="00000000" w:rsidRDefault="00000000">
      <w:pPr>
        <w:pStyle w:val="StandardWeb"/>
        <w:spacing w:after="0" w:afterAutospacing="0"/>
      </w:pPr>
      <w:r>
        <w:t>Sprecher: Birgit Machalissa. Dauer: 441 Minuten.</w:t>
      </w:r>
      <w:r>
        <w:br/>
        <w:t>Der Versuch eines aus Ungarn geflohenen Geschwisterpaares sich in Wien einzuleben.</w:t>
      </w:r>
      <w:r>
        <w:br/>
        <w:t>Buch-Nr.: 45285</w:t>
      </w:r>
    </w:p>
    <w:p w14:paraId="3D195DF2" w14:textId="77777777" w:rsidR="00000000" w:rsidRDefault="00000000">
      <w:pPr>
        <w:pStyle w:val="StandardWeb"/>
        <w:spacing w:after="0" w:afterAutospacing="0"/>
      </w:pPr>
    </w:p>
    <w:p w14:paraId="1135D2AD" w14:textId="77777777" w:rsidR="00000000" w:rsidRDefault="00000000">
      <w:pPr>
        <w:pStyle w:val="StandardWeb"/>
        <w:spacing w:after="0" w:afterAutospacing="0"/>
      </w:pPr>
      <w:r>
        <w:rPr>
          <w:rStyle w:val="Fett"/>
        </w:rPr>
        <w:t>Vogel, Manfred: Kopf oder Schrift</w:t>
      </w:r>
    </w:p>
    <w:p w14:paraId="58DFEE71" w14:textId="77777777" w:rsidR="00000000" w:rsidRDefault="00000000">
      <w:pPr>
        <w:pStyle w:val="StandardWeb"/>
        <w:spacing w:after="0" w:afterAutospacing="0"/>
      </w:pPr>
      <w:r>
        <w:t>Sprecher: Gotlinde Rupp. Dauer: 586 Minuten.</w:t>
      </w:r>
      <w:r>
        <w:br/>
        <w:t>Dem jungen Ariel Zlikowski, genannt Zliko, gelingt es, der Todesmaschinerie des Dritten Reiches zu entfliehen; auf abenteuerlichen Wegen gelangt er von Berlin über Paris und London nach Palästina. In den folgenden zehn Jahren schreibt er - wie er es seinen Freunden versprochen hat - jeweils am Vorabend seines Geburtstages einen Bericht über das abgelaufene Jahr.</w:t>
      </w:r>
      <w:r>
        <w:br/>
        <w:t>Buch-Nr.: 44074</w:t>
      </w:r>
    </w:p>
    <w:p w14:paraId="21CB5CB7" w14:textId="77777777" w:rsidR="00000000" w:rsidRDefault="00000000">
      <w:pPr>
        <w:pStyle w:val="StandardWeb"/>
        <w:spacing w:after="0" w:afterAutospacing="0"/>
      </w:pPr>
    </w:p>
    <w:p w14:paraId="11B08F08" w14:textId="77777777" w:rsidR="00000000" w:rsidRDefault="00000000">
      <w:pPr>
        <w:pStyle w:val="StandardWeb"/>
        <w:spacing w:after="0" w:afterAutospacing="0"/>
      </w:pPr>
      <w:r>
        <w:rPr>
          <w:rStyle w:val="Fett"/>
        </w:rPr>
        <w:t>Vogt, Werner: Einatmen - Ausatmen</w:t>
      </w:r>
    </w:p>
    <w:p w14:paraId="3D6BE260" w14:textId="77777777" w:rsidR="00000000" w:rsidRDefault="00000000">
      <w:pPr>
        <w:pStyle w:val="StandardWeb"/>
        <w:spacing w:after="0" w:afterAutospacing="0"/>
      </w:pPr>
      <w:r>
        <w:t>Sprecher: Günther Bahr. Dauer: 584 Minuten.</w:t>
      </w:r>
      <w:r>
        <w:br/>
        <w:t>Das Buch behandelt kritisch die politischen Vorgänge in Österreich.</w:t>
      </w:r>
      <w:r>
        <w:br/>
        <w:t>Buch-Nr.: 44999</w:t>
      </w:r>
    </w:p>
    <w:p w14:paraId="6ED846C0" w14:textId="77777777" w:rsidR="00000000" w:rsidRDefault="00000000">
      <w:pPr>
        <w:pStyle w:val="StandardWeb"/>
        <w:spacing w:after="0" w:afterAutospacing="0"/>
      </w:pPr>
    </w:p>
    <w:p w14:paraId="7A1F37B2" w14:textId="77777777" w:rsidR="00000000" w:rsidRDefault="00000000">
      <w:pPr>
        <w:pStyle w:val="StandardWeb"/>
        <w:spacing w:after="0" w:afterAutospacing="0"/>
      </w:pPr>
      <w:r>
        <w:rPr>
          <w:rStyle w:val="Fett"/>
        </w:rPr>
        <w:t>Voinowitsch, Wladimir: Aglaja Rewkinas letzte Liebe</w:t>
      </w:r>
    </w:p>
    <w:p w14:paraId="1AA8A2EC" w14:textId="77777777" w:rsidR="00000000" w:rsidRDefault="00000000">
      <w:pPr>
        <w:pStyle w:val="StandardWeb"/>
        <w:spacing w:after="0" w:afterAutospacing="0"/>
      </w:pPr>
      <w:r>
        <w:t>Sprecher: Danielle Gaubatz. Dauer: 1012 Minuten.</w:t>
      </w:r>
      <w:r>
        <w:br/>
        <w:t>Aglaja Rewkina ist als glühende Bolschewikin bereit, Stalin ihre Karriere und ihr persönliches Leben zu opfern. Eine grandiose Abrechnung mit den ideologischen Wirrnissen Russlands im 20. Jh.</w:t>
      </w:r>
      <w:r>
        <w:br/>
        <w:t>Buch-Nr.: 50331</w:t>
      </w:r>
    </w:p>
    <w:p w14:paraId="527F09EE" w14:textId="77777777" w:rsidR="00000000" w:rsidRDefault="00000000">
      <w:pPr>
        <w:pStyle w:val="StandardWeb"/>
        <w:spacing w:after="0" w:afterAutospacing="0"/>
      </w:pPr>
    </w:p>
    <w:p w14:paraId="6EACD343" w14:textId="77777777" w:rsidR="00000000" w:rsidRDefault="00000000">
      <w:pPr>
        <w:pStyle w:val="StandardWeb"/>
        <w:spacing w:after="0" w:afterAutospacing="0"/>
      </w:pPr>
      <w:r>
        <w:rPr>
          <w:rStyle w:val="Fett"/>
        </w:rPr>
        <w:t>Vöth, Karl: Ein österreichischer Don Quichotte 1945</w:t>
      </w:r>
    </w:p>
    <w:p w14:paraId="7731AF71" w14:textId="77777777" w:rsidR="00000000" w:rsidRDefault="00000000">
      <w:pPr>
        <w:pStyle w:val="StandardWeb"/>
        <w:spacing w:after="0" w:afterAutospacing="0"/>
      </w:pPr>
      <w:r>
        <w:lastRenderedPageBreak/>
        <w:t>Sprecher: Fritz Holy. Dauer: 441 Minuten.</w:t>
      </w:r>
      <w:r>
        <w:br/>
        <w:t>Das Buch berichtet die Geschichte sudetendeutscher Flüchtlinge und deren Eingliederung in Österreich.</w:t>
      </w:r>
      <w:r>
        <w:br/>
        <w:t>Buch-Nr.: 44390</w:t>
      </w:r>
    </w:p>
    <w:p w14:paraId="482476DD" w14:textId="77777777" w:rsidR="00000000" w:rsidRDefault="00000000">
      <w:pPr>
        <w:pStyle w:val="StandardWeb"/>
        <w:spacing w:after="0" w:afterAutospacing="0"/>
      </w:pPr>
    </w:p>
    <w:p w14:paraId="39F0DD05" w14:textId="77777777" w:rsidR="00000000" w:rsidRDefault="00000000">
      <w:pPr>
        <w:pStyle w:val="StandardWeb"/>
        <w:spacing w:after="0" w:afterAutospacing="0"/>
      </w:pPr>
      <w:r>
        <w:rPr>
          <w:rStyle w:val="Fett"/>
        </w:rPr>
        <w:t>Walker, Alice: Die Farbe Lila</w:t>
      </w:r>
    </w:p>
    <w:p w14:paraId="685BCF66" w14:textId="77777777" w:rsidR="00000000" w:rsidRDefault="00000000">
      <w:pPr>
        <w:pStyle w:val="StandardWeb"/>
        <w:spacing w:after="0" w:afterAutospacing="0"/>
      </w:pPr>
      <w:r>
        <w:t>Sprecher: Dagmar Bergmeister. Dauer: 500 Minuten.</w:t>
      </w:r>
      <w:r>
        <w:br/>
        <w:t>In Briefen erzählt eine schwarze Amerikanerin packend ihr Leben. Eine Geschichte über das Elend der Schwarzen, besonders das der Frauen, die noch eine Stufe tiefer stehen als ihre Männer. Erst durch eine Freundschaft lernt sie, ihre Situation zu durchschauen.</w:t>
      </w:r>
      <w:r>
        <w:br/>
        <w:t>Buch-Nr.: 51927</w:t>
      </w:r>
    </w:p>
    <w:p w14:paraId="253059F1" w14:textId="77777777" w:rsidR="00000000" w:rsidRDefault="00000000">
      <w:pPr>
        <w:pStyle w:val="StandardWeb"/>
        <w:spacing w:after="0" w:afterAutospacing="0"/>
      </w:pPr>
    </w:p>
    <w:p w14:paraId="4AF73CE1" w14:textId="77777777" w:rsidR="00000000" w:rsidRDefault="00000000">
      <w:pPr>
        <w:pStyle w:val="StandardWeb"/>
        <w:spacing w:after="0" w:afterAutospacing="0"/>
      </w:pPr>
      <w:r>
        <w:rPr>
          <w:rStyle w:val="Fett"/>
        </w:rPr>
        <w:t>Wallraff, Günter: Aus der schönen neuen Welt</w:t>
      </w:r>
    </w:p>
    <w:p w14:paraId="09E764C6" w14:textId="77777777" w:rsidR="00000000" w:rsidRDefault="00000000">
      <w:pPr>
        <w:pStyle w:val="StandardWeb"/>
        <w:spacing w:after="0" w:afterAutospacing="0"/>
      </w:pPr>
      <w:r>
        <w:t>Sprecher: Patrick Imhof. Dauer: 700 Minuten.</w:t>
      </w:r>
      <w:r>
        <w:br/>
        <w:t>Niemand hat in Deutschland mehr Missstände aufgedeckt als er - jetzt ist Günter Wallraff wieder undercover unterwegs. Er recherchiert den Alltag in deutschen Callcentern, arbeitet als Niedriglöhner in der Fabrik, in der Lidl die Brötchen backen lässt, er verbringt als Obdachloser die Wintertage auf der Straße und erkundet, wie es sich als Schwarzer lebt.</w:t>
      </w:r>
      <w:r>
        <w:br/>
        <w:t>Buch-Nr.: 51758</w:t>
      </w:r>
    </w:p>
    <w:p w14:paraId="0D11BC07" w14:textId="77777777" w:rsidR="00000000" w:rsidRDefault="00000000">
      <w:pPr>
        <w:pStyle w:val="StandardWeb"/>
        <w:spacing w:after="0" w:afterAutospacing="0"/>
      </w:pPr>
    </w:p>
    <w:p w14:paraId="7C66FF94" w14:textId="77777777" w:rsidR="00000000" w:rsidRDefault="00000000">
      <w:pPr>
        <w:pStyle w:val="StandardWeb"/>
        <w:spacing w:after="0" w:afterAutospacing="0"/>
      </w:pPr>
      <w:r>
        <w:rPr>
          <w:rStyle w:val="Fett"/>
        </w:rPr>
        <w:t>Weidenheim, Johannes: Pannonische Novelle</w:t>
      </w:r>
    </w:p>
    <w:p w14:paraId="1667C2F6" w14:textId="77777777" w:rsidR="00000000" w:rsidRDefault="00000000">
      <w:pPr>
        <w:pStyle w:val="StandardWeb"/>
        <w:spacing w:after="0" w:afterAutospacing="0"/>
      </w:pPr>
      <w:r>
        <w:t>Sprecher: Eva Bruckner. Dauer: 226 Minuten.</w:t>
      </w:r>
      <w:r>
        <w:br/>
        <w:t>In nüchternem Stil und beeindruckender poetischer Kraft schuf Johannes Weidenheim ein Epos der "Heimatvertriebenen". Er beschreibt den Verlust der multikulturellen Heimat ohne die übliche Verbindung von Revanchismus und Sentimentalität, ohne verklärend zu wirken.</w:t>
      </w:r>
      <w:r>
        <w:br/>
        <w:t>Buch-Nr.: 45347</w:t>
      </w:r>
    </w:p>
    <w:p w14:paraId="25AF03F4" w14:textId="77777777" w:rsidR="00000000" w:rsidRDefault="00000000">
      <w:pPr>
        <w:pStyle w:val="StandardWeb"/>
        <w:spacing w:after="0" w:afterAutospacing="0"/>
      </w:pPr>
    </w:p>
    <w:p w14:paraId="46375E0A" w14:textId="77777777" w:rsidR="00000000" w:rsidRDefault="00000000">
      <w:pPr>
        <w:pStyle w:val="StandardWeb"/>
        <w:spacing w:after="0" w:afterAutospacing="0"/>
      </w:pPr>
      <w:r>
        <w:rPr>
          <w:rStyle w:val="Fett"/>
        </w:rPr>
        <w:t>Weiss, Peter: Die Ästhetik des Widerstands</w:t>
      </w:r>
    </w:p>
    <w:p w14:paraId="551F7A87" w14:textId="77777777" w:rsidR="00000000" w:rsidRDefault="00000000">
      <w:pPr>
        <w:pStyle w:val="StandardWeb"/>
        <w:spacing w:after="0" w:afterAutospacing="0"/>
      </w:pPr>
      <w:r>
        <w:t>Sprecher: Christoph Prückner, Robert Stadlober u.a. Dauer: 747 Minuten.</w:t>
      </w:r>
      <w:r>
        <w:br/>
        <w:t>Im Mittelpunkt steht ein Icherzähler, ein fiktiver deutscher Widerstandskämpfer, den Weiss mal als jungen, mal als gealterten Mann zu Wort kommen lässt. DAISY-Format. Bei diesem Hörbuch handelt es sich um ein käuflich erworbenes Hörbuch das barrierefrei aufgearbeitet wurde.</w:t>
      </w:r>
      <w:r>
        <w:br/>
        <w:t>Buch-Nr.: 30485</w:t>
      </w:r>
    </w:p>
    <w:p w14:paraId="33AC5F2A" w14:textId="77777777" w:rsidR="00000000" w:rsidRDefault="00000000">
      <w:pPr>
        <w:pStyle w:val="StandardWeb"/>
        <w:spacing w:after="0" w:afterAutospacing="0"/>
      </w:pPr>
    </w:p>
    <w:p w14:paraId="76CBAB17" w14:textId="77777777" w:rsidR="00000000" w:rsidRDefault="00000000">
      <w:pPr>
        <w:pStyle w:val="StandardWeb"/>
        <w:spacing w:after="0" w:afterAutospacing="0"/>
      </w:pPr>
      <w:r>
        <w:rPr>
          <w:rStyle w:val="Fett"/>
        </w:rPr>
        <w:t>Weitmann, Amir: Madoff - der Jahrhundertbetrüger</w:t>
      </w:r>
    </w:p>
    <w:p w14:paraId="7E6F9394" w14:textId="77777777" w:rsidR="00000000" w:rsidRDefault="00000000">
      <w:pPr>
        <w:pStyle w:val="StandardWeb"/>
        <w:spacing w:after="0" w:afterAutospacing="0"/>
      </w:pPr>
      <w:r>
        <w:lastRenderedPageBreak/>
        <w:t>Sprecher: Sabine Trieloff. Dauer: 507 Minuten.</w:t>
      </w:r>
      <w:r>
        <w:br/>
        <w:t>Kunden aus allen Gesellschaftsschichten rund um die Welt waren betroffen vom gigantischen Finanzbetrug Madoffs, der Ende 2008 aufflog. 65 Milliarden Dollar sind in dem mind. 15 Jahre dauernden Schwindel versandet. Wie kam es dazu, dass sich all diese Menschen hinters Licht führen ließen? Der israelische Finanzexperte zeichnet ein Bild Madoffs und deckt die gesellschaftlichen Hintergründe auf.</w:t>
      </w:r>
      <w:r>
        <w:br/>
        <w:t>Buch-Nr.: 51400</w:t>
      </w:r>
    </w:p>
    <w:p w14:paraId="197D8948" w14:textId="77777777" w:rsidR="00000000" w:rsidRDefault="00000000">
      <w:pPr>
        <w:pStyle w:val="StandardWeb"/>
        <w:spacing w:after="0" w:afterAutospacing="0"/>
      </w:pPr>
    </w:p>
    <w:p w14:paraId="00085405" w14:textId="77777777" w:rsidR="00000000" w:rsidRDefault="00000000">
      <w:pPr>
        <w:pStyle w:val="StandardWeb"/>
        <w:spacing w:after="0" w:afterAutospacing="0"/>
      </w:pPr>
      <w:r>
        <w:rPr>
          <w:rStyle w:val="Fett"/>
        </w:rPr>
        <w:t>Welles, Eva Anna: Am Rande der Geschichte</w:t>
      </w:r>
    </w:p>
    <w:p w14:paraId="5A8BF485" w14:textId="77777777" w:rsidR="00000000" w:rsidRDefault="00000000">
      <w:pPr>
        <w:pStyle w:val="StandardWeb"/>
        <w:spacing w:after="0" w:afterAutospacing="0"/>
      </w:pPr>
      <w:r>
        <w:t>Sprecher: Margot Skofic. Dauer: 326 Minuten.</w:t>
      </w:r>
      <w:r>
        <w:br/>
        <w:t>Der Roman handelt vom Leben einer Frau aus der Familie der Autorin: Aus einfachsten Verhältnissen stammend, hochintelligent und begabt, scheitert sie an den gesellschaftlichen und politischen Gegebenheiten der Zeit und zweier Kriege zwischen 1896 und 1950.</w:t>
      </w:r>
      <w:r>
        <w:br/>
        <w:t>Buch-Nr.: 45270</w:t>
      </w:r>
    </w:p>
    <w:p w14:paraId="46306EB4" w14:textId="77777777" w:rsidR="00000000" w:rsidRDefault="00000000">
      <w:pPr>
        <w:pStyle w:val="StandardWeb"/>
        <w:spacing w:after="0" w:afterAutospacing="0"/>
      </w:pPr>
    </w:p>
    <w:p w14:paraId="4B13D571" w14:textId="77777777" w:rsidR="00000000" w:rsidRDefault="00000000">
      <w:pPr>
        <w:pStyle w:val="StandardWeb"/>
        <w:spacing w:after="0" w:afterAutospacing="0"/>
      </w:pPr>
      <w:r>
        <w:rPr>
          <w:rStyle w:val="Fett"/>
        </w:rPr>
        <w:t>Werfel, Franz: Nicht der Mörder, der Ermordete ist schuldig</w:t>
      </w:r>
    </w:p>
    <w:p w14:paraId="52F03906" w14:textId="77777777" w:rsidR="00000000" w:rsidRDefault="00000000">
      <w:pPr>
        <w:pStyle w:val="StandardWeb"/>
        <w:spacing w:after="0" w:afterAutospacing="0"/>
      </w:pPr>
      <w:r>
        <w:t>Sprecher: Günter Bormann. Dauer: 344 Minuten.</w:t>
      </w:r>
      <w:r>
        <w:br/>
        <w:t>In diesen Erzählungen kommt Werfels humanistische Haltung und meisterhafte Erzählkunst voll zur Geltung. Die erste zeigt die zunehmende Verkrüppelung eines jungen Menschen, die zweite behandelt die rasche Karriere eines der Verurteilung entgangenen Verbrechers in den Reihen der spanischen Faschisten.</w:t>
      </w:r>
      <w:r>
        <w:br/>
        <w:t>Buch-Nr.: 42804</w:t>
      </w:r>
    </w:p>
    <w:p w14:paraId="64C88760" w14:textId="77777777" w:rsidR="00000000" w:rsidRDefault="00000000">
      <w:pPr>
        <w:pStyle w:val="StandardWeb"/>
        <w:spacing w:after="0" w:afterAutospacing="0"/>
      </w:pPr>
    </w:p>
    <w:p w14:paraId="7BFE52CD" w14:textId="77777777" w:rsidR="00000000" w:rsidRDefault="00000000">
      <w:pPr>
        <w:pStyle w:val="StandardWeb"/>
        <w:spacing w:after="0" w:afterAutospacing="0"/>
      </w:pPr>
      <w:r>
        <w:rPr>
          <w:rStyle w:val="Fett"/>
        </w:rPr>
        <w:t>West, Morris L.: Der Botschafter</w:t>
      </w:r>
    </w:p>
    <w:p w14:paraId="66BB7603" w14:textId="77777777" w:rsidR="00000000" w:rsidRDefault="00000000">
      <w:pPr>
        <w:pStyle w:val="StandardWeb"/>
        <w:spacing w:after="0" w:afterAutospacing="0"/>
      </w:pPr>
      <w:r>
        <w:t>Sprecher: Frank Lester. Dauer: 602 Minuten.</w:t>
      </w:r>
      <w:r>
        <w:br/>
        <w:t>Im Mittelpunkt der Geschichte steht Maxwell G. Amberly, Diplomat mit innerer Nähe zu Asien, asiatischer Lebensart sowie den geistigen Werten fernöstlicher Religionen und Philosophien. Als US-Botschafter wird er nach Saigon und in die Wirren des Vietnamkonflikts der 60er Jahre des 20. Jh. berufen.</w:t>
      </w:r>
      <w:r>
        <w:br/>
        <w:t>Buch-Nr.: 41316</w:t>
      </w:r>
    </w:p>
    <w:p w14:paraId="40AB2E87" w14:textId="77777777" w:rsidR="00000000" w:rsidRDefault="00000000">
      <w:pPr>
        <w:pStyle w:val="StandardWeb"/>
        <w:spacing w:after="0" w:afterAutospacing="0"/>
      </w:pPr>
    </w:p>
    <w:p w14:paraId="0224B7EE" w14:textId="77777777" w:rsidR="00000000" w:rsidRDefault="00000000">
      <w:pPr>
        <w:pStyle w:val="StandardWeb"/>
        <w:spacing w:after="0" w:afterAutospacing="0"/>
      </w:pPr>
      <w:r>
        <w:rPr>
          <w:rStyle w:val="Fett"/>
        </w:rPr>
        <w:t>West, Morris L.: Der Turm von Babel</w:t>
      </w:r>
    </w:p>
    <w:p w14:paraId="55B0D27E" w14:textId="77777777" w:rsidR="00000000" w:rsidRDefault="00000000">
      <w:pPr>
        <w:pStyle w:val="StandardWeb"/>
        <w:spacing w:after="0" w:afterAutospacing="0"/>
      </w:pPr>
      <w:r>
        <w:t>Sprecher: Otto Clemens. Dauer: 755 Minuten.</w:t>
      </w:r>
      <w:r>
        <w:br/>
        <w:t>Israelisch-arabischer Konflikt.</w:t>
      </w:r>
      <w:r>
        <w:br/>
        <w:t>Buch-Nr.: 41842</w:t>
      </w:r>
    </w:p>
    <w:p w14:paraId="7B880BFB" w14:textId="77777777" w:rsidR="00000000" w:rsidRDefault="00000000">
      <w:pPr>
        <w:pStyle w:val="StandardWeb"/>
        <w:spacing w:after="0" w:afterAutospacing="0"/>
      </w:pPr>
    </w:p>
    <w:p w14:paraId="2D4095B8" w14:textId="77777777" w:rsidR="00000000" w:rsidRDefault="00000000">
      <w:pPr>
        <w:pStyle w:val="StandardWeb"/>
        <w:spacing w:after="0" w:afterAutospacing="0"/>
      </w:pPr>
      <w:r>
        <w:rPr>
          <w:rStyle w:val="Fett"/>
        </w:rPr>
        <w:t>West, Rebecca: Die Zwielichtigen</w:t>
      </w:r>
    </w:p>
    <w:p w14:paraId="21BC7F4C" w14:textId="77777777" w:rsidR="00000000" w:rsidRDefault="00000000">
      <w:pPr>
        <w:pStyle w:val="StandardWeb"/>
        <w:spacing w:after="0" w:afterAutospacing="0"/>
      </w:pPr>
      <w:r>
        <w:lastRenderedPageBreak/>
        <w:t>Sprecher: Frank-Thomas Mende. Dauer: 1255 Minuten.</w:t>
      </w:r>
      <w:r>
        <w:br/>
        <w:t>Psychologisch-politischer Roman aus dem Pariser und Londoner Emigrantenmilieu um 1900.</w:t>
      </w:r>
      <w:r>
        <w:br/>
        <w:t>Buch-Nr.: 54947</w:t>
      </w:r>
    </w:p>
    <w:p w14:paraId="576C5D13" w14:textId="77777777" w:rsidR="00000000" w:rsidRDefault="00000000">
      <w:pPr>
        <w:pStyle w:val="StandardWeb"/>
        <w:spacing w:after="0" w:afterAutospacing="0"/>
      </w:pPr>
    </w:p>
    <w:p w14:paraId="733B9344" w14:textId="77777777" w:rsidR="00000000" w:rsidRDefault="00000000">
      <w:pPr>
        <w:pStyle w:val="StandardWeb"/>
        <w:spacing w:after="0" w:afterAutospacing="0"/>
      </w:pPr>
      <w:r>
        <w:rPr>
          <w:rStyle w:val="Fett"/>
        </w:rPr>
        <w:t>Wiechert, Ernst: Die Magd des Jürgen Doskocil</w:t>
      </w:r>
    </w:p>
    <w:p w14:paraId="4F8D9116" w14:textId="77777777" w:rsidR="00000000" w:rsidRDefault="00000000">
      <w:pPr>
        <w:pStyle w:val="StandardWeb"/>
        <w:spacing w:after="0" w:afterAutospacing="0"/>
      </w:pPr>
      <w:r>
        <w:t>Sprecher: Harald Harth. Dauer: 358 Minuten.</w:t>
      </w:r>
      <w:r>
        <w:br/>
        <w:t>Der Witwer Jürgen Doskocil lebt einsam und von den Dorfbewohnern verspottet in seinem Fährhaus in Masuren, bis eines Nachts der Kätner Grojohann und seine Tochter Marte vor seiner Tür stehen. Sie sind von einem Mormonenprediger bekehrt worden und wollen nun in die USA auswandern. Marte verdingt sich für die Zwischenzeit bei Jürgen als Magd und zwischen den beiden entsteht eine scheue Liebe.</w:t>
      </w:r>
      <w:r>
        <w:br/>
        <w:t>Buch-Nr.: 40608</w:t>
      </w:r>
    </w:p>
    <w:p w14:paraId="0503DCBA" w14:textId="77777777" w:rsidR="00000000" w:rsidRDefault="00000000">
      <w:pPr>
        <w:pStyle w:val="StandardWeb"/>
        <w:spacing w:after="0" w:afterAutospacing="0"/>
      </w:pPr>
    </w:p>
    <w:p w14:paraId="003775FC" w14:textId="77777777" w:rsidR="00000000" w:rsidRDefault="00000000">
      <w:pPr>
        <w:pStyle w:val="StandardWeb"/>
        <w:spacing w:after="0" w:afterAutospacing="0"/>
      </w:pPr>
      <w:r>
        <w:rPr>
          <w:rStyle w:val="Fett"/>
        </w:rPr>
        <w:t>Wiechert, Ernst: Hirtennovelle</w:t>
      </w:r>
    </w:p>
    <w:p w14:paraId="6AB5F0AD" w14:textId="77777777" w:rsidR="00000000" w:rsidRDefault="00000000">
      <w:pPr>
        <w:pStyle w:val="StandardWeb"/>
        <w:spacing w:after="0" w:afterAutospacing="0"/>
      </w:pPr>
      <w:r>
        <w:t>Sprecher: Eva Bruckner. Dauer: 132 Minuten.</w:t>
      </w:r>
      <w:r>
        <w:br/>
        <w:t>In der "Hirtennovelle" opfert ein ostpreußischer Hirtenjunge, der Autor, Inbegriff des "einfachen Menschen", sein Leben, um ein Lamm zu retten. 1938 wird Wiechert wegen Widerstands gegen die Staatsgewalt im KZ Buchenwald inhaftiert.</w:t>
      </w:r>
      <w:r>
        <w:br/>
        <w:t>Buch-Nr.: 42966</w:t>
      </w:r>
    </w:p>
    <w:p w14:paraId="60DF1C86" w14:textId="77777777" w:rsidR="00000000" w:rsidRDefault="00000000">
      <w:pPr>
        <w:pStyle w:val="StandardWeb"/>
        <w:spacing w:after="0" w:afterAutospacing="0"/>
      </w:pPr>
    </w:p>
    <w:p w14:paraId="6A563CAF" w14:textId="77777777" w:rsidR="00000000" w:rsidRDefault="00000000">
      <w:pPr>
        <w:pStyle w:val="StandardWeb"/>
        <w:spacing w:after="0" w:afterAutospacing="0"/>
      </w:pPr>
      <w:r>
        <w:rPr>
          <w:rStyle w:val="Fett"/>
        </w:rPr>
        <w:t>Wolf, Christa: Störfall</w:t>
      </w:r>
    </w:p>
    <w:p w14:paraId="0962F705" w14:textId="77777777" w:rsidR="00000000" w:rsidRDefault="00000000">
      <w:pPr>
        <w:pStyle w:val="StandardWeb"/>
        <w:spacing w:after="0" w:afterAutospacing="0"/>
      </w:pPr>
      <w:r>
        <w:t>Sprecher: Ingeborg Ottmann. Dauer: 251 Minuten.</w:t>
      </w:r>
      <w:r>
        <w:br/>
        <w:t>Das Buch, die Begebenheiten eines einzigen Tages im April 1986 in einem kleinen Dorf beschreibend, stellt eine Auseinandersetzung der Autorin mit dem Geschehen in Tschernobyl und seinen Auswirkungen auf die Menschen dar.</w:t>
      </w:r>
      <w:r>
        <w:br/>
        <w:t>Buch-Nr.: 54092</w:t>
      </w:r>
    </w:p>
    <w:p w14:paraId="34AB2E71" w14:textId="77777777" w:rsidR="00000000" w:rsidRDefault="00000000">
      <w:pPr>
        <w:pStyle w:val="StandardWeb"/>
        <w:spacing w:after="0" w:afterAutospacing="0"/>
      </w:pPr>
    </w:p>
    <w:p w14:paraId="262184A9" w14:textId="77777777" w:rsidR="00000000" w:rsidRDefault="00000000">
      <w:pPr>
        <w:pStyle w:val="StandardWeb"/>
        <w:spacing w:after="0" w:afterAutospacing="0"/>
      </w:pPr>
      <w:r>
        <w:rPr>
          <w:rStyle w:val="Fett"/>
        </w:rPr>
        <w:t>Wolfe, Thomas: Schau heimwärts Engel</w:t>
      </w:r>
    </w:p>
    <w:p w14:paraId="6EEB188A" w14:textId="77777777" w:rsidR="00000000" w:rsidRDefault="00000000">
      <w:pPr>
        <w:pStyle w:val="StandardWeb"/>
        <w:spacing w:after="0" w:afterAutospacing="0"/>
      </w:pPr>
      <w:r>
        <w:t>Sprecher: Ernst Meister. Dauer: 1409 Minuten.</w:t>
      </w:r>
      <w:r>
        <w:br/>
        <w:t>"Home, sweet home": Doch die Verhältnisse, in die der Romanheld Eugene Gant hineingeboren wird, sind alles andere als heimelig. Ein jähzorniger Alkoholiker der Vater, eine berechnende Krämerseele die Mutter, wird sein Elternhaus im Nu zur Keimzelle zwischenmenschlicher Dramen. Bei aller Erbitterung und Zwietracht der Gants erweist sich ihr Clan aber auch als Hort eines unbändigen Lebenswillens.</w:t>
      </w:r>
      <w:r>
        <w:br/>
        <w:t>Buch-Nr.: 41280</w:t>
      </w:r>
    </w:p>
    <w:p w14:paraId="4C195B78" w14:textId="77777777" w:rsidR="00000000" w:rsidRDefault="00000000">
      <w:pPr>
        <w:pStyle w:val="StandardWeb"/>
        <w:spacing w:after="0" w:afterAutospacing="0"/>
      </w:pPr>
    </w:p>
    <w:p w14:paraId="03D6F5D2" w14:textId="77777777" w:rsidR="00000000" w:rsidRDefault="00000000">
      <w:pPr>
        <w:pStyle w:val="StandardWeb"/>
        <w:spacing w:after="0" w:afterAutospacing="0"/>
      </w:pPr>
      <w:r>
        <w:rPr>
          <w:rStyle w:val="Fett"/>
        </w:rPr>
        <w:t>Wolfgruber, Gernot: Auf freiem Fuß</w:t>
      </w:r>
    </w:p>
    <w:p w14:paraId="68A129FE" w14:textId="77777777" w:rsidR="00000000" w:rsidRDefault="00000000">
      <w:pPr>
        <w:pStyle w:val="StandardWeb"/>
        <w:spacing w:after="0" w:afterAutospacing="0"/>
      </w:pPr>
      <w:r>
        <w:lastRenderedPageBreak/>
        <w:t>Sprecher: Martin Ploderer. Dauer: 286 Minuten.</w:t>
      </w:r>
      <w:r>
        <w:br/>
        <w:t>Der Held dieses Romans, beginnt in einer Textildruckerei eine Lehre und rasch nimmt er wahr, wie Arbeit und Leben immer mehr auseinanderdriften und ihn zu einem Spagat zwingen, der ihn zu Fall bringen kann.</w:t>
      </w:r>
      <w:r>
        <w:br/>
        <w:t>Buch-Nr.: 44296</w:t>
      </w:r>
    </w:p>
    <w:p w14:paraId="09D4D1AA" w14:textId="77777777" w:rsidR="00000000" w:rsidRDefault="00000000">
      <w:pPr>
        <w:pStyle w:val="StandardWeb"/>
        <w:spacing w:after="0" w:afterAutospacing="0"/>
      </w:pPr>
    </w:p>
    <w:p w14:paraId="447C18CF" w14:textId="77777777" w:rsidR="00000000" w:rsidRDefault="00000000">
      <w:pPr>
        <w:pStyle w:val="StandardWeb"/>
        <w:spacing w:after="0" w:afterAutospacing="0"/>
      </w:pPr>
      <w:r>
        <w:rPr>
          <w:rStyle w:val="Fett"/>
        </w:rPr>
        <w:t>Woolf, Virginia: Ein eigenes Zimmer</w:t>
      </w:r>
    </w:p>
    <w:p w14:paraId="67D0A3EC" w14:textId="77777777" w:rsidR="00000000" w:rsidRDefault="00000000">
      <w:pPr>
        <w:pStyle w:val="StandardWeb"/>
        <w:spacing w:after="0" w:afterAutospacing="0"/>
      </w:pPr>
      <w:r>
        <w:t>Sprecher: Erika Pluhar. Dauer: 250 Minuten.</w:t>
      </w:r>
      <w:r>
        <w:br/>
        <w:t>Ein leidenschaftlicher Appell von 1929 an die Frauen, sich selbst Bildung und wirtschaftliche wie soziale Eigenständigkeit zu verschaffen. Der gescheite und witzige Essay über die bedrückenden Bedingungen, unter denen Frauen in der Vergangenheit Literatur produzieren mussten, wurde zu einem der meist zitierten Texte der Frauenbewegung. Bei diesem Hörbuch handelt es sich um ein käuflich erworbenes Hörbuch das barrierefrei aufgearbeitet wurde.</w:t>
      </w:r>
      <w:r>
        <w:br/>
        <w:t>Buch-Nr.: 31741</w:t>
      </w:r>
    </w:p>
    <w:p w14:paraId="4A2D960F" w14:textId="77777777" w:rsidR="00000000" w:rsidRDefault="00000000">
      <w:pPr>
        <w:pStyle w:val="StandardWeb"/>
        <w:spacing w:after="0" w:afterAutospacing="0"/>
      </w:pPr>
    </w:p>
    <w:p w14:paraId="51E2AAEB" w14:textId="77777777" w:rsidR="00000000" w:rsidRDefault="00000000">
      <w:pPr>
        <w:pStyle w:val="StandardWeb"/>
        <w:spacing w:after="0" w:afterAutospacing="0"/>
      </w:pPr>
      <w:r>
        <w:rPr>
          <w:rStyle w:val="Fett"/>
        </w:rPr>
        <w:t>Wright, Richard: Der Mann im Untergrund</w:t>
      </w:r>
    </w:p>
    <w:p w14:paraId="7FC3E1AB" w14:textId="77777777" w:rsidR="00000000" w:rsidRDefault="00000000">
      <w:pPr>
        <w:pStyle w:val="StandardWeb"/>
        <w:spacing w:after="0" w:afterAutospacing="0"/>
      </w:pPr>
      <w:r>
        <w:t>Sprecher: Martin Nürnberger, Patrick Abozen, Timo Weisschnur. Dauer: 415 Minuten.</w:t>
      </w:r>
      <w:r>
        <w:br/>
        <w:t>Der wiederentdeckte Roman von einem der bedeutendsten afroamerikanischen Autoren der USA. Der schwarze Arbeiter Fred Daniels ist auf dem Weg nach Hause, als er völlig unvermittelt von drei Polizisten angehalten und verhaftet wird. Erst geht er von einem Missverständnis aus, aber als man ihn des Doppelmordes beschuldigt, ahnt er, in was für einen Albtraum er geraten ist. Schläge, Kreuzverhör, psychische Manipulation entfremden ihn von der Welt und der Realität: schließlich, nachdem ihm ein falsches Geständnis abgepresst wurde, bleibt ihm nur die Flucht in den Untergrund – in das dunkle, nasse Labyrinth der Kanalisation. Bei diesem Hörbuch handelt es sich um ein käuflich erworbenes Hörbuch, das barrierefrei aufgearbeitet wurde. Ungekürzte Lesung.</w:t>
      </w:r>
      <w:r>
        <w:br/>
        <w:t>Buch-Nr.: 33320</w:t>
      </w:r>
    </w:p>
    <w:p w14:paraId="18B55755" w14:textId="77777777" w:rsidR="00000000" w:rsidRDefault="00000000">
      <w:pPr>
        <w:pStyle w:val="StandardWeb"/>
        <w:spacing w:after="0" w:afterAutospacing="0"/>
      </w:pPr>
    </w:p>
    <w:p w14:paraId="7FE4153E" w14:textId="77777777" w:rsidR="00000000" w:rsidRDefault="00000000">
      <w:pPr>
        <w:pStyle w:val="StandardWeb"/>
        <w:spacing w:after="0" w:afterAutospacing="0"/>
      </w:pPr>
      <w:r>
        <w:rPr>
          <w:rStyle w:val="Fett"/>
        </w:rPr>
        <w:t>Zara, Katharina: Die Rechthaber</w:t>
      </w:r>
    </w:p>
    <w:p w14:paraId="6C0FE2A8" w14:textId="77777777" w:rsidR="00000000" w:rsidRDefault="00000000">
      <w:pPr>
        <w:pStyle w:val="StandardWeb"/>
        <w:spacing w:after="0" w:afterAutospacing="0"/>
      </w:pPr>
      <w:r>
        <w:t>Sprecher: Birgit Machalissa. Dauer: 463 Minuten.</w:t>
      </w:r>
      <w:r>
        <w:br/>
        <w:t>Die promovierte Juristin, die unter Pseudonym schreibt, schildert ihre knapp 2jährige Tätigkeit als Rechtsanwaltsanwärterin (in Österreich Voraussetzung für die Eröffnung einer eigenen Kanzlei) in einer renommierten Salzburger Sozietät. - Weniger ein Einblick in das Justizwesen als in die Hackordnung in einem überfüllten Berufszweig und in die Zwänge einer konservativen, bornierten Gesellschaft.</w:t>
      </w:r>
      <w:r>
        <w:br/>
        <w:t>Buch-Nr.: 45136</w:t>
      </w:r>
    </w:p>
    <w:p w14:paraId="3877400B" w14:textId="77777777" w:rsidR="00000000" w:rsidRDefault="00000000">
      <w:pPr>
        <w:pStyle w:val="StandardWeb"/>
        <w:spacing w:after="0" w:afterAutospacing="0"/>
      </w:pPr>
    </w:p>
    <w:p w14:paraId="51E0A6F5" w14:textId="77777777" w:rsidR="00000000" w:rsidRDefault="00000000">
      <w:pPr>
        <w:pStyle w:val="StandardWeb"/>
        <w:spacing w:after="0" w:afterAutospacing="0"/>
      </w:pPr>
      <w:r>
        <w:rPr>
          <w:rStyle w:val="Fett"/>
        </w:rPr>
        <w:t>Zeh, Juli: Über Menschen</w:t>
      </w:r>
    </w:p>
    <w:p w14:paraId="3271F15A" w14:textId="77777777" w:rsidR="00000000" w:rsidRDefault="00000000">
      <w:pPr>
        <w:pStyle w:val="StandardWeb"/>
        <w:spacing w:after="0" w:afterAutospacing="0"/>
      </w:pPr>
      <w:r>
        <w:lastRenderedPageBreak/>
        <w:t>Sprecher: Anna Schudt. Dauer: 600 Minuten.</w:t>
      </w:r>
      <w:r>
        <w:br/>
        <w:t>Dora ist mit ihrer kleinen Hündin aufs Land gezogen. Sie brauchte dringend einen Tapetenwechsel. Während Dora noch versucht, die eigenen Gedanken und Dämonen in Schach zu halten, geschehen in ihrer unmittelbaren Nähe Dinge, mit denen sie nicht rechnen konnte. Ihr zeigen sich Menschen, die in kein Raster passen, ihre Vorstellungen und ihr bisheriges Leben aufs Massivste herausfordern und sie etwas erfahren lassen, von dem sie niemals gedacht hätte, dass sie es sucht.</w:t>
      </w:r>
      <w:r>
        <w:br/>
        <w:t>Buch-Nr.: 31215</w:t>
      </w:r>
    </w:p>
    <w:p w14:paraId="5844D632" w14:textId="77777777" w:rsidR="00000000" w:rsidRDefault="00000000">
      <w:pPr>
        <w:pStyle w:val="StandardWeb"/>
        <w:spacing w:after="0" w:afterAutospacing="0"/>
      </w:pPr>
    </w:p>
    <w:p w14:paraId="63DA2776" w14:textId="77777777" w:rsidR="00000000" w:rsidRDefault="00000000">
      <w:pPr>
        <w:pStyle w:val="StandardWeb"/>
        <w:spacing w:after="0" w:afterAutospacing="0"/>
      </w:pPr>
      <w:r>
        <w:rPr>
          <w:rStyle w:val="Fett"/>
        </w:rPr>
        <w:t>Zenker, Helmut: Hinterland</w:t>
      </w:r>
    </w:p>
    <w:p w14:paraId="4328B7E7" w14:textId="77777777" w:rsidR="00000000" w:rsidRDefault="00000000">
      <w:pPr>
        <w:pStyle w:val="StandardWeb"/>
        <w:spacing w:after="0" w:afterAutospacing="0"/>
      </w:pPr>
      <w:r>
        <w:t>Sprecher: Wolfgang Deutner. Dauer: 209 Minuten.</w:t>
      </w:r>
      <w:r>
        <w:br/>
        <w:t>Am Stammtisch "Nobody" ist nichts Spiel und alles Ernst. Ersatzspieler sind nicht gefragt. Der Drexler ist stumm, der Pudel schlafende Kulisse. "Karo zugeben", verlangt der Fleischhauer, der fitgespritzt ist und die Karte auf den Tisch wirft. Resignierend bekennt der Postkommandant Farbe. "Da hat sich noch so ein Partisan versteckt:"</w:t>
      </w:r>
      <w:r>
        <w:br/>
        <w:t>Buch-Nr.: 44895</w:t>
      </w:r>
    </w:p>
    <w:p w14:paraId="0C23F130" w14:textId="77777777" w:rsidR="00000000" w:rsidRDefault="00000000">
      <w:pPr>
        <w:pStyle w:val="StandardWeb"/>
        <w:spacing w:after="0" w:afterAutospacing="0"/>
      </w:pPr>
    </w:p>
    <w:p w14:paraId="59E870DD" w14:textId="77777777" w:rsidR="00000000" w:rsidRDefault="00000000">
      <w:pPr>
        <w:pStyle w:val="StandardWeb"/>
        <w:spacing w:after="0" w:afterAutospacing="0"/>
      </w:pPr>
      <w:r>
        <w:rPr>
          <w:rStyle w:val="Fett"/>
        </w:rPr>
        <w:t>Zenker, Helmut: Kassbach</w:t>
      </w:r>
    </w:p>
    <w:p w14:paraId="453EB17D" w14:textId="77777777" w:rsidR="00000000" w:rsidRDefault="00000000">
      <w:pPr>
        <w:pStyle w:val="StandardWeb"/>
        <w:spacing w:after="0" w:afterAutospacing="0"/>
      </w:pPr>
      <w:r>
        <w:t>Sprecher: Alexander Leeb. Dauer: 384 Minuten.</w:t>
      </w:r>
      <w:r>
        <w:br/>
        <w:t>Der Gemüsehändler Karl Kassbach ist Mitglied der rechtsextremistischen Organisation "Initiative", die zahlreiche Anschläge und Attentate in Wien plant. Das Porträt eines Kleinbürgers, dem jeder schon einmal begegnet ist, und den keiner gekannt haben will.</w:t>
      </w:r>
      <w:r>
        <w:br/>
        <w:t>Buch-Nr.: 45781</w:t>
      </w:r>
    </w:p>
    <w:p w14:paraId="112BF522" w14:textId="77777777" w:rsidR="00000000" w:rsidRDefault="00000000">
      <w:pPr>
        <w:pStyle w:val="StandardWeb"/>
        <w:spacing w:after="0" w:afterAutospacing="0"/>
      </w:pPr>
    </w:p>
    <w:p w14:paraId="5E67E255" w14:textId="77777777" w:rsidR="00000000" w:rsidRDefault="00000000">
      <w:pPr>
        <w:pStyle w:val="StandardWeb"/>
        <w:spacing w:after="0" w:afterAutospacing="0"/>
      </w:pPr>
      <w:r>
        <w:rPr>
          <w:rStyle w:val="Fett"/>
        </w:rPr>
        <w:t>Zier, Othmar Peter: Schonzeit</w:t>
      </w:r>
    </w:p>
    <w:p w14:paraId="5262AD92" w14:textId="77777777" w:rsidR="00000000" w:rsidRDefault="00000000">
      <w:pPr>
        <w:pStyle w:val="StandardWeb"/>
        <w:spacing w:after="0" w:afterAutospacing="0"/>
      </w:pPr>
      <w:r>
        <w:t>Sprecher: Alois Frank. Dauer: 510 Minuten.</w:t>
      </w:r>
      <w:r>
        <w:br/>
        <w:t>Basierend auf den authentischen Erinnerungen einer Zeitzeugin dokumentiert der Autor die finstre Realität, in welcher sich die bäuerlichen Menschen im Pongau der Zwischenkriegszeit und des NS-Regimes befanden. Die Liebesgeschichte zwischen Eva und Rupert kontrastiert mit dem politischen Fanatismus, der Besitz von ihrem Umfeld ergreift, dem amoralischen Streben nach Macht.</w:t>
      </w:r>
      <w:r>
        <w:br/>
        <w:t>Buch-Nr.: 46308</w:t>
      </w:r>
    </w:p>
    <w:p w14:paraId="2EA999F3" w14:textId="77777777" w:rsidR="00000000" w:rsidRDefault="00000000">
      <w:pPr>
        <w:pStyle w:val="StandardWeb"/>
        <w:spacing w:after="0" w:afterAutospacing="0"/>
      </w:pPr>
    </w:p>
    <w:p w14:paraId="3B83C5EF" w14:textId="77777777" w:rsidR="00000000" w:rsidRDefault="00000000">
      <w:pPr>
        <w:pStyle w:val="StandardWeb"/>
        <w:spacing w:after="0" w:afterAutospacing="0"/>
      </w:pPr>
      <w:r>
        <w:rPr>
          <w:rStyle w:val="Fett"/>
        </w:rPr>
        <w:t>Zischka, Anton: Es wird nicht nur gerüstet</w:t>
      </w:r>
    </w:p>
    <w:p w14:paraId="494D46AD" w14:textId="77777777" w:rsidR="00000000" w:rsidRDefault="00000000">
      <w:pPr>
        <w:pStyle w:val="StandardWeb"/>
        <w:spacing w:after="0" w:afterAutospacing="0"/>
      </w:pPr>
      <w:r>
        <w:t>Sprecher: Fritz Holzer. Dauer: 881 Minuten.</w:t>
      </w:r>
      <w:r>
        <w:br/>
        <w:t>Aufbauzentren in aller Welt.</w:t>
      </w:r>
      <w:r>
        <w:br/>
        <w:t>Buch-Nr.: 40600</w:t>
      </w:r>
    </w:p>
    <w:p w14:paraId="349D476B" w14:textId="77777777" w:rsidR="00000000" w:rsidRDefault="00000000">
      <w:pPr>
        <w:pStyle w:val="StandardWeb"/>
        <w:spacing w:after="0" w:afterAutospacing="0"/>
      </w:pPr>
    </w:p>
    <w:p w14:paraId="10C9B548" w14:textId="77777777" w:rsidR="00000000" w:rsidRDefault="00000000">
      <w:pPr>
        <w:pStyle w:val="StandardWeb"/>
        <w:spacing w:after="0" w:afterAutospacing="0"/>
      </w:pPr>
      <w:r>
        <w:rPr>
          <w:rStyle w:val="Fett"/>
        </w:rPr>
        <w:lastRenderedPageBreak/>
        <w:t>Zoderer, Joseph: Der Schmerz der Gewöhnung</w:t>
      </w:r>
    </w:p>
    <w:p w14:paraId="253C43BB" w14:textId="77777777" w:rsidR="00000000" w:rsidRDefault="00000000">
      <w:pPr>
        <w:pStyle w:val="StandardWeb"/>
        <w:spacing w:after="0" w:afterAutospacing="0"/>
      </w:pPr>
      <w:r>
        <w:t>Sprecher: Dagmar Gabriel. Dauer: 750 Minuten.</w:t>
      </w:r>
      <w:r>
        <w:br/>
        <w:t>In der Geschichte von Jul, einem deutschen Südtiroler und Mara, seiner Frau, deren sizilianischer Vater einmal im Auftrag der Faschisten das Land an der Etsch italienisieren sollte, spiegelt sich die Geschichte Italiens von der Zeit Mussolini über die Revolte von 1968 bis hin zu einer Gegenwart, die von der Vergangenheit nichts mehr wissen will.</w:t>
      </w:r>
      <w:r>
        <w:br/>
        <w:t>Buch-Nr.: 51281</w:t>
      </w:r>
    </w:p>
    <w:p w14:paraId="13FF15BB" w14:textId="77777777" w:rsidR="00000000" w:rsidRDefault="00000000">
      <w:pPr>
        <w:pStyle w:val="StandardWeb"/>
        <w:spacing w:after="0" w:afterAutospacing="0"/>
      </w:pPr>
    </w:p>
    <w:p w14:paraId="3BF174A3" w14:textId="77777777" w:rsidR="00000000" w:rsidRDefault="00000000">
      <w:pPr>
        <w:pStyle w:val="StandardWeb"/>
        <w:spacing w:after="0" w:afterAutospacing="0"/>
      </w:pPr>
      <w:r>
        <w:rPr>
          <w:rStyle w:val="Fett"/>
        </w:rPr>
        <w:t>Zoderer, Joseph: Die Walsche</w:t>
      </w:r>
    </w:p>
    <w:p w14:paraId="3914528E" w14:textId="77777777" w:rsidR="00000000" w:rsidRDefault="00000000">
      <w:pPr>
        <w:pStyle w:val="StandardWeb"/>
        <w:spacing w:after="0" w:afterAutospacing="0"/>
      </w:pPr>
      <w:r>
        <w:t>Sprecher: Ute Nagen. Dauer: 195 Minuten.</w:t>
      </w:r>
      <w:r>
        <w:br/>
        <w:t>Olga fühlt sich fremd zu Hause, unter den Bauern des Dorfes, die sie von Kindesbeinen an kennt und die ihr jetzt nicht ins Gesicht sehen, weil sie hinuntergegangen ist ins Tal, in die Stadt und ausgerechnet zu einem Walschen, einem Italiener mit dem zusammen sie eine Cafeteria betreibt. Aber auch dort, unter den Italienern, ist sie fremd, spürt sie das Anderssein.</w:t>
      </w:r>
      <w:r>
        <w:br/>
        <w:t>Buch-Nr.: 52120</w:t>
      </w:r>
    </w:p>
    <w:p w14:paraId="5BAFD40C" w14:textId="77777777" w:rsidR="00000000" w:rsidRDefault="00000000">
      <w:pPr>
        <w:pStyle w:val="StandardWeb"/>
        <w:spacing w:after="0" w:afterAutospacing="0"/>
      </w:pPr>
    </w:p>
    <w:p w14:paraId="0366AEA0" w14:textId="77777777" w:rsidR="00000000" w:rsidRDefault="00000000">
      <w:pPr>
        <w:pStyle w:val="StandardWeb"/>
        <w:spacing w:after="0" w:afterAutospacing="0"/>
      </w:pPr>
      <w:r>
        <w:rPr>
          <w:rStyle w:val="Fett"/>
        </w:rPr>
        <w:t>Zola, Émile: Lourdes</w:t>
      </w:r>
    </w:p>
    <w:p w14:paraId="1545D092" w14:textId="77777777" w:rsidR="00000000" w:rsidRDefault="00000000">
      <w:pPr>
        <w:pStyle w:val="StandardWeb"/>
        <w:spacing w:after="0" w:afterAutospacing="0"/>
      </w:pPr>
      <w:r>
        <w:t>Sprecher: Marlies Reusche. Dauer: 1436 Minuten.</w:t>
      </w:r>
      <w:r>
        <w:br/>
        <w:t>Band 1 der Drei-Städte-Reihe von Emile Zola: Thema des Romans sind die Wunderheilungen in dem bekannten Wallfahrtsort in den Pyrenäen.</w:t>
      </w:r>
      <w:r>
        <w:br/>
        <w:t>Buch-Nr.: 53257</w:t>
      </w:r>
    </w:p>
    <w:p w14:paraId="325F3D78" w14:textId="77777777" w:rsidR="00000000" w:rsidRDefault="00000000">
      <w:pPr>
        <w:pStyle w:val="StandardWeb"/>
        <w:spacing w:after="0" w:afterAutospacing="0"/>
      </w:pPr>
    </w:p>
    <w:p w14:paraId="0AC5E290" w14:textId="77777777" w:rsidR="00000000" w:rsidRDefault="00000000">
      <w:pPr>
        <w:pStyle w:val="StandardWeb"/>
        <w:spacing w:after="0" w:afterAutospacing="0"/>
      </w:pPr>
      <w:r>
        <w:rPr>
          <w:rStyle w:val="Fett"/>
        </w:rPr>
        <w:t>Zola, Émile: Nana</w:t>
      </w:r>
    </w:p>
    <w:p w14:paraId="64916A1A" w14:textId="77777777" w:rsidR="00000000" w:rsidRDefault="00000000">
      <w:pPr>
        <w:pStyle w:val="StandardWeb"/>
        <w:spacing w:after="0" w:afterAutospacing="0"/>
      </w:pPr>
      <w:r>
        <w:t>Sprecher: Nicolette Krebitz, Monika Köteles. Dauer: 145 Minuten.</w:t>
      </w:r>
      <w:r>
        <w:br/>
        <w:t>Nana, der Tochter einer Wäscherin und eines Trinkers gelingt es aufgrund ihrer Schönheit, das armselige Dasein einer Straßendirne hinter sich zu lassen und sich einen Platz in der korrupten Gesellschaft zu sichern. Sie hat Verhältnisse mit einflussreichen Männern, erniedrigt sie und spielt sie gegeneinander aus. Die Schilderung der Verdorbenheit der Oberschicht löste 1879/80 einen Skandal aus. Bei diesem Hörbuch handelt es sich um ein käuflich erworbenes Hörbuch das barrierefrei aufgearbeitet wurde.</w:t>
      </w:r>
      <w:r>
        <w:br/>
        <w:t>Buch-Nr.: 30235</w:t>
      </w:r>
    </w:p>
    <w:p w14:paraId="39A065B3" w14:textId="77777777" w:rsidR="00000000" w:rsidRDefault="00000000">
      <w:pPr>
        <w:pStyle w:val="StandardWeb"/>
        <w:spacing w:after="0" w:afterAutospacing="0"/>
      </w:pPr>
    </w:p>
    <w:p w14:paraId="596A6056" w14:textId="77777777" w:rsidR="00000000" w:rsidRDefault="00000000">
      <w:pPr>
        <w:pStyle w:val="StandardWeb"/>
        <w:spacing w:after="0" w:afterAutospacing="0"/>
      </w:pPr>
      <w:r>
        <w:rPr>
          <w:rStyle w:val="Fett"/>
        </w:rPr>
        <w:t>Zola, Émile: Paris</w:t>
      </w:r>
    </w:p>
    <w:p w14:paraId="60FEBB0D" w14:textId="77777777" w:rsidR="00000000" w:rsidRDefault="00000000">
      <w:pPr>
        <w:pStyle w:val="StandardWeb"/>
        <w:spacing w:after="0" w:afterAutospacing="0"/>
      </w:pPr>
      <w:r>
        <w:t>Sprecher: Friedhelm Eberle. Dauer: 1591 Minuten.</w:t>
      </w:r>
      <w:r>
        <w:br/>
        <w:t xml:space="preserve">Der Abbé Froment kommt im Paris der 90er Jahre des 19. Jahrhunderts mit anarchistischen Strömungen in Berührung. Er verurteilt den Anarchismus, sein Ideal wird der Glaube an die Wissenschaft und die Zukunft der Menschheit. Letzter Band der Städte-Trilogie von Emile </w:t>
      </w:r>
      <w:r>
        <w:lastRenderedPageBreak/>
        <w:t>Zola.</w:t>
      </w:r>
      <w:r>
        <w:br/>
        <w:t>Buch-Nr.: 53258</w:t>
      </w:r>
    </w:p>
    <w:p w14:paraId="275ACC92" w14:textId="77777777" w:rsidR="00000000" w:rsidRDefault="00000000">
      <w:pPr>
        <w:pStyle w:val="StandardWeb"/>
        <w:spacing w:after="0" w:afterAutospacing="0"/>
      </w:pPr>
    </w:p>
    <w:p w14:paraId="6166D7A0" w14:textId="77777777" w:rsidR="00000000" w:rsidRDefault="00000000">
      <w:pPr>
        <w:pStyle w:val="StandardWeb"/>
        <w:spacing w:after="0" w:afterAutospacing="0"/>
      </w:pPr>
      <w:r>
        <w:rPr>
          <w:rStyle w:val="Fett"/>
        </w:rPr>
        <w:t>Zola, Émile: Rom</w:t>
      </w:r>
    </w:p>
    <w:p w14:paraId="416B061E" w14:textId="77777777" w:rsidR="00000000" w:rsidRDefault="00000000">
      <w:pPr>
        <w:pStyle w:val="StandardWeb"/>
      </w:pPr>
      <w:r>
        <w:t>Sprecher: Ingeborg Ottmann. Dauer: 1827 Minuten.</w:t>
      </w:r>
      <w:r>
        <w:br/>
        <w:t>Der junge Priester aus dem Roman "Lourdes" will in Rom Reformen gegen den Missbrauch des Wunderglaubens erwirken, erkennt aber schließlich, dass Reformen das Problem nicht lösen können.</w:t>
      </w:r>
      <w:r>
        <w:br/>
        <w:t>Buch-Nr.: 52199</w:t>
      </w:r>
    </w:p>
    <w:p w14:paraId="41D68371" w14:textId="77777777" w:rsidR="00000000" w:rsidRDefault="00000000">
      <w:pPr>
        <w:pStyle w:val="StandardWeb"/>
        <w:spacing w:after="0" w:afterAutospacing="0"/>
      </w:pPr>
      <w:r>
        <w:rPr>
          <w:rStyle w:val="Fett"/>
          <w:rFonts w:ascii="Arial" w:hAnsi="Arial" w:cs="Arial"/>
        </w:rPr>
        <w:t>Zola, Émile: Das Glück der Familie Rougon</w:t>
      </w:r>
    </w:p>
    <w:p w14:paraId="5D7D5805" w14:textId="77777777" w:rsidR="00000000" w:rsidRDefault="00000000">
      <w:pPr>
        <w:pStyle w:val="StandardWeb"/>
        <w:spacing w:after="0" w:afterAutospacing="0"/>
      </w:pPr>
      <w:r>
        <w:rPr>
          <w:rFonts w:ascii="Arial" w:hAnsi="Arial" w:cs="Arial"/>
        </w:rPr>
        <w:t>Sprecher: Hans Teuscher. Dauer: 878 Minuten.</w:t>
      </w:r>
      <w:r>
        <w:rPr>
          <w:rFonts w:ascii="Arial" w:hAnsi="Arial" w:cs="Arial"/>
        </w:rPr>
        <w:br/>
        <w:t xml:space="preserve">Zola gibt ein umfassendes Gesellschaftsbild der südfranzösischen Kleinstadt Plassans und schildert die politische Situation der Zeit vor dem Staatsstreich Napoleons III. </w:t>
      </w:r>
    </w:p>
    <w:p w14:paraId="2CA6AD15" w14:textId="77777777" w:rsidR="00000000" w:rsidRDefault="00000000">
      <w:pPr>
        <w:pStyle w:val="StandardWeb"/>
        <w:spacing w:after="0" w:afterAutospacing="0"/>
      </w:pPr>
      <w:r>
        <w:rPr>
          <w:rFonts w:ascii="Arial" w:hAnsi="Arial" w:cs="Arial"/>
        </w:rPr>
        <w:t>Titel-Nr 1 der Reihe Rougon-Macquart. 20 Reihentitel in unserem Bestand.</w:t>
      </w:r>
    </w:p>
    <w:p w14:paraId="114ABC5F" w14:textId="77777777" w:rsidR="00000000" w:rsidRDefault="00000000">
      <w:pPr>
        <w:pStyle w:val="StandardWeb"/>
        <w:spacing w:after="0" w:afterAutospacing="0"/>
      </w:pPr>
      <w:r>
        <w:rPr>
          <w:rFonts w:ascii="Arial" w:hAnsi="Arial" w:cs="Arial"/>
        </w:rPr>
        <w:t>Buch-Nr.: 55921</w:t>
      </w:r>
    </w:p>
    <w:p w14:paraId="7B2955C2" w14:textId="77777777" w:rsidR="00000000" w:rsidRDefault="00000000">
      <w:pPr>
        <w:pStyle w:val="StandardWeb"/>
        <w:spacing w:after="0" w:afterAutospacing="0"/>
      </w:pPr>
    </w:p>
    <w:p w14:paraId="7BCBFE17" w14:textId="77777777" w:rsidR="00000000" w:rsidRDefault="00000000">
      <w:pPr>
        <w:pStyle w:val="StandardWeb"/>
        <w:spacing w:after="0" w:afterAutospacing="0"/>
      </w:pPr>
      <w:r>
        <w:rPr>
          <w:rStyle w:val="Fett"/>
          <w:rFonts w:ascii="Arial" w:hAnsi="Arial" w:cs="Arial"/>
        </w:rPr>
        <w:t>Zola, Émile: Die Beute [2]</w:t>
      </w:r>
    </w:p>
    <w:p w14:paraId="5BDFBA0E" w14:textId="77777777" w:rsidR="00000000" w:rsidRDefault="00000000">
      <w:pPr>
        <w:pStyle w:val="StandardWeb"/>
        <w:spacing w:after="0" w:afterAutospacing="0"/>
      </w:pPr>
      <w:r>
        <w:rPr>
          <w:rFonts w:ascii="Arial" w:hAnsi="Arial" w:cs="Arial"/>
        </w:rPr>
        <w:t>Sprecher: Sylke-Kristin Deimig, Brigitte Trübenbach. Dauer: 944 Minuten.</w:t>
      </w:r>
      <w:r>
        <w:rPr>
          <w:rFonts w:ascii="Arial" w:hAnsi="Arial" w:cs="Arial"/>
        </w:rPr>
        <w:br/>
        <w:t xml:space="preserve">Neben Glanz und Luxus bestimmen Korruption, Spekulation und sittliche Verkommenheit das Leben im zweiten Kaiserreich. Während der ehrgeizigen Umgestaltung von Paris bringt es Aristide Rougon zu märchenhaftem Reichtum. Seine Frau Renee, schön und extravagant, kostet alle Genüsse des Überflusses aus. </w:t>
      </w:r>
    </w:p>
    <w:p w14:paraId="30F1951C" w14:textId="77777777" w:rsidR="00000000" w:rsidRDefault="00000000">
      <w:pPr>
        <w:pStyle w:val="StandardWeb"/>
        <w:spacing w:after="0" w:afterAutospacing="0"/>
      </w:pPr>
      <w:r>
        <w:rPr>
          <w:rFonts w:ascii="Arial" w:hAnsi="Arial" w:cs="Arial"/>
        </w:rPr>
        <w:t>Titel-Nr 2 der Reihe Rougon-Macquart. 20 Reihentitel in unserem Bestand.</w:t>
      </w:r>
    </w:p>
    <w:p w14:paraId="3EF22DD6" w14:textId="77777777" w:rsidR="00000000" w:rsidRDefault="00000000">
      <w:pPr>
        <w:pStyle w:val="StandardWeb"/>
        <w:spacing w:after="0" w:afterAutospacing="0"/>
      </w:pPr>
      <w:r>
        <w:rPr>
          <w:rFonts w:ascii="Arial" w:hAnsi="Arial" w:cs="Arial"/>
        </w:rPr>
        <w:t>Buch-Nr.: 52076</w:t>
      </w:r>
    </w:p>
    <w:p w14:paraId="6BD53C56" w14:textId="77777777" w:rsidR="00000000" w:rsidRDefault="00000000">
      <w:pPr>
        <w:pStyle w:val="StandardWeb"/>
        <w:spacing w:after="0" w:afterAutospacing="0"/>
      </w:pPr>
    </w:p>
    <w:p w14:paraId="6E78A806" w14:textId="77777777" w:rsidR="00000000" w:rsidRDefault="00000000">
      <w:pPr>
        <w:pStyle w:val="StandardWeb"/>
        <w:spacing w:after="0" w:afterAutospacing="0"/>
      </w:pPr>
      <w:r>
        <w:rPr>
          <w:rStyle w:val="Fett"/>
          <w:rFonts w:ascii="Arial" w:hAnsi="Arial" w:cs="Arial"/>
        </w:rPr>
        <w:t>Zola, Émile: Der Bauch von Paris [3]</w:t>
      </w:r>
    </w:p>
    <w:p w14:paraId="25D2E6E4" w14:textId="77777777" w:rsidR="00000000" w:rsidRDefault="00000000">
      <w:pPr>
        <w:pStyle w:val="StandardWeb"/>
        <w:spacing w:after="0" w:afterAutospacing="0"/>
      </w:pPr>
      <w:r>
        <w:rPr>
          <w:rFonts w:ascii="Arial" w:hAnsi="Arial" w:cs="Arial"/>
        </w:rPr>
        <w:t>Sprecher: Friedhelm Eberle. Dauer: 974 Minuten.</w:t>
      </w:r>
      <w:r>
        <w:rPr>
          <w:rFonts w:ascii="Arial" w:hAnsi="Arial" w:cs="Arial"/>
        </w:rPr>
        <w:br/>
        <w:t xml:space="preserve">Gleich einem riesigen Bauch verschlingen die Pariser Zentralmarkthallen Tag für Tag ungeheure Nahrungsreserven. Hier ist der von der Teufelsinsel entflohene Florent untergetaucht. Unter falschem Namen schlägt er sich als Aufseher in der Seefischhalle durch, in ständiger Gefahr, der Polizei wieder in die Hände getrieben zu werden. </w:t>
      </w:r>
    </w:p>
    <w:p w14:paraId="26F08448" w14:textId="77777777" w:rsidR="00000000" w:rsidRDefault="00000000">
      <w:pPr>
        <w:pStyle w:val="StandardWeb"/>
        <w:spacing w:after="0" w:afterAutospacing="0"/>
      </w:pPr>
      <w:r>
        <w:rPr>
          <w:rFonts w:ascii="Arial" w:hAnsi="Arial" w:cs="Arial"/>
        </w:rPr>
        <w:t>Titel-Nr 3 der Reihe Rougon-Macquart. 20 Reihentitel in unserem Bestand.</w:t>
      </w:r>
    </w:p>
    <w:p w14:paraId="740F949F" w14:textId="77777777" w:rsidR="00000000" w:rsidRDefault="00000000">
      <w:pPr>
        <w:pStyle w:val="StandardWeb"/>
        <w:spacing w:after="0" w:afterAutospacing="0"/>
      </w:pPr>
      <w:r>
        <w:rPr>
          <w:rFonts w:ascii="Arial" w:hAnsi="Arial" w:cs="Arial"/>
        </w:rPr>
        <w:lastRenderedPageBreak/>
        <w:t>Buch-Nr.: 52075</w:t>
      </w:r>
    </w:p>
    <w:p w14:paraId="14C58922" w14:textId="77777777" w:rsidR="00000000" w:rsidRDefault="00000000">
      <w:pPr>
        <w:pStyle w:val="StandardWeb"/>
        <w:spacing w:after="0" w:afterAutospacing="0"/>
      </w:pPr>
    </w:p>
    <w:p w14:paraId="792A8A15" w14:textId="77777777" w:rsidR="00000000" w:rsidRDefault="00000000">
      <w:pPr>
        <w:pStyle w:val="StandardWeb"/>
        <w:spacing w:after="0" w:afterAutospacing="0"/>
      </w:pPr>
      <w:r>
        <w:rPr>
          <w:rStyle w:val="Fett"/>
          <w:rFonts w:ascii="Arial" w:hAnsi="Arial" w:cs="Arial"/>
        </w:rPr>
        <w:t>Zola, Émile: Die Eroberung von Plassans</w:t>
      </w:r>
    </w:p>
    <w:p w14:paraId="70003253" w14:textId="77777777" w:rsidR="00000000" w:rsidRDefault="00000000">
      <w:pPr>
        <w:pStyle w:val="StandardWeb"/>
        <w:spacing w:after="0" w:afterAutospacing="0"/>
      </w:pPr>
      <w:r>
        <w:rPr>
          <w:rFonts w:ascii="Arial" w:hAnsi="Arial" w:cs="Arial"/>
        </w:rPr>
        <w:t>Sprecher: Sylke-Kristin Deimig. Dauer: 998 Minuten.</w:t>
      </w:r>
      <w:r>
        <w:rPr>
          <w:rFonts w:ascii="Arial" w:hAnsi="Arial" w:cs="Arial"/>
        </w:rPr>
        <w:br/>
        <w:t xml:space="preserve">Kein feindliches Heer belagert die provenzalische Stadt Plassans, kein Geschützdonner dröhnt. Das Leben geht seinen gewohnten Gang. Und über allem läuten die Glocken von den vielen Kirchen, in deren Schatten sich langsam, stetig, hartnäckig, rücksichtslos und gierig eine Eroberung vollzieht, die den ganzen Ort auf Gedeih und Verderb einer Gruppe von Abenteurern ausliefert. </w:t>
      </w:r>
    </w:p>
    <w:p w14:paraId="52978D2B" w14:textId="77777777" w:rsidR="00000000" w:rsidRDefault="00000000">
      <w:pPr>
        <w:pStyle w:val="StandardWeb"/>
        <w:spacing w:after="0" w:afterAutospacing="0"/>
      </w:pPr>
      <w:r>
        <w:rPr>
          <w:rFonts w:ascii="Arial" w:hAnsi="Arial" w:cs="Arial"/>
        </w:rPr>
        <w:t>Titel-Nr 4 der Reihe Rougon-Macquart. 20 Reihentitel in unserem Bestand.</w:t>
      </w:r>
    </w:p>
    <w:p w14:paraId="1B0F7D92" w14:textId="77777777" w:rsidR="00000000" w:rsidRDefault="00000000">
      <w:pPr>
        <w:pStyle w:val="StandardWeb"/>
        <w:spacing w:after="0" w:afterAutospacing="0"/>
      </w:pPr>
      <w:r>
        <w:rPr>
          <w:rFonts w:ascii="Arial" w:hAnsi="Arial" w:cs="Arial"/>
        </w:rPr>
        <w:t>Buch-Nr.: 55930</w:t>
      </w:r>
    </w:p>
    <w:p w14:paraId="3C510070" w14:textId="77777777" w:rsidR="00000000" w:rsidRDefault="00000000">
      <w:pPr>
        <w:pStyle w:val="StandardWeb"/>
        <w:spacing w:after="0" w:afterAutospacing="0"/>
      </w:pPr>
    </w:p>
    <w:p w14:paraId="0A8A9D96" w14:textId="77777777" w:rsidR="00000000" w:rsidRDefault="00000000">
      <w:pPr>
        <w:pStyle w:val="StandardWeb"/>
        <w:spacing w:after="0" w:afterAutospacing="0"/>
      </w:pPr>
      <w:r>
        <w:rPr>
          <w:rStyle w:val="Fett"/>
          <w:rFonts w:ascii="Arial" w:hAnsi="Arial" w:cs="Arial"/>
        </w:rPr>
        <w:t>Zola, Émile: Die Sünde des Abbé Mouret</w:t>
      </w:r>
    </w:p>
    <w:p w14:paraId="02CC2F41" w14:textId="77777777" w:rsidR="00000000" w:rsidRDefault="00000000">
      <w:pPr>
        <w:pStyle w:val="StandardWeb"/>
        <w:spacing w:after="0" w:afterAutospacing="0"/>
      </w:pPr>
      <w:r>
        <w:rPr>
          <w:rFonts w:ascii="Arial" w:hAnsi="Arial" w:cs="Arial"/>
        </w:rPr>
        <w:t>Sprecher: Rosemarie Riedel. Dauer: 557 Minuten.</w:t>
      </w:r>
      <w:r>
        <w:rPr>
          <w:rFonts w:ascii="Arial" w:hAnsi="Arial" w:cs="Arial"/>
        </w:rPr>
        <w:br/>
        <w:t xml:space="preserve">Ein Zufall führt den kranken Abbé Mouret aus der kühlen, lebensfeindlichen Atmosphäre seiner Kirche in die üppige Pracht eines paradiesischen Gartens. In seliger Vergessenheit streift er mit der Pächterstochter Albine tagelang im Park umher und erwacht dabei zur Liebe. Aber der zerstörende Geist des Dogmas zieht ihn erneut in seinen Bann und lässt ihn unter schmerzlichem Verzicht am wahren Glück vorbeigehen. </w:t>
      </w:r>
    </w:p>
    <w:p w14:paraId="6E3D8715" w14:textId="77777777" w:rsidR="00000000" w:rsidRDefault="00000000">
      <w:pPr>
        <w:pStyle w:val="StandardWeb"/>
        <w:spacing w:after="0" w:afterAutospacing="0"/>
      </w:pPr>
      <w:r>
        <w:rPr>
          <w:rFonts w:ascii="Arial" w:hAnsi="Arial" w:cs="Arial"/>
        </w:rPr>
        <w:t>Titel-Nr 5 der Reihe Rougon-Macquart. 20 Reihentitel in unserem Bestand.</w:t>
      </w:r>
    </w:p>
    <w:p w14:paraId="497432DB" w14:textId="77777777" w:rsidR="00000000" w:rsidRDefault="00000000">
      <w:pPr>
        <w:pStyle w:val="StandardWeb"/>
        <w:spacing w:after="0" w:afterAutospacing="0"/>
      </w:pPr>
      <w:r>
        <w:rPr>
          <w:rFonts w:ascii="Arial" w:hAnsi="Arial" w:cs="Arial"/>
        </w:rPr>
        <w:t>Buch-Nr.: 55920</w:t>
      </w:r>
    </w:p>
    <w:p w14:paraId="09CFE0A4" w14:textId="77777777" w:rsidR="00000000" w:rsidRDefault="00000000">
      <w:pPr>
        <w:pStyle w:val="StandardWeb"/>
        <w:spacing w:after="0" w:afterAutospacing="0"/>
      </w:pPr>
    </w:p>
    <w:p w14:paraId="06E9A855" w14:textId="77777777" w:rsidR="00000000" w:rsidRDefault="00000000">
      <w:pPr>
        <w:pStyle w:val="StandardWeb"/>
        <w:spacing w:after="0" w:afterAutospacing="0"/>
      </w:pPr>
      <w:r>
        <w:rPr>
          <w:rStyle w:val="Fett"/>
          <w:rFonts w:ascii="Arial" w:hAnsi="Arial" w:cs="Arial"/>
        </w:rPr>
        <w:t>Zola, Émile: Seine Exzellenz Eugène Rougon</w:t>
      </w:r>
    </w:p>
    <w:p w14:paraId="4CEB738F" w14:textId="77777777" w:rsidR="00000000" w:rsidRDefault="00000000">
      <w:pPr>
        <w:pStyle w:val="StandardWeb"/>
        <w:spacing w:after="0" w:afterAutospacing="0"/>
      </w:pPr>
      <w:r>
        <w:rPr>
          <w:rFonts w:ascii="Arial" w:hAnsi="Arial" w:cs="Arial"/>
        </w:rPr>
        <w:t>Sprecher: Ulrike Luderer. Dauer: 1085 Minuten.</w:t>
      </w:r>
      <w:r>
        <w:rPr>
          <w:rFonts w:ascii="Arial" w:hAnsi="Arial" w:cs="Arial"/>
        </w:rPr>
        <w:br/>
        <w:t xml:space="preserve">In diesem Werk aus dem Romanzyklus um die Familie Rougon-Macquart schildert der Dichter den Aufstieg eines nur mittelmäßig begabten, aber ehrgeizigen und skrupellosen Mannes zum mächtigen Innenminister und enthüllt damit die Fäulnis des französischen zweiten Kaiserreiches. </w:t>
      </w:r>
    </w:p>
    <w:p w14:paraId="7FBD1501" w14:textId="77777777" w:rsidR="00000000" w:rsidRDefault="00000000">
      <w:pPr>
        <w:pStyle w:val="StandardWeb"/>
        <w:spacing w:after="0" w:afterAutospacing="0"/>
      </w:pPr>
      <w:r>
        <w:rPr>
          <w:rFonts w:ascii="Arial" w:hAnsi="Arial" w:cs="Arial"/>
        </w:rPr>
        <w:t>Titel-Nr 6 der Reihe Rougon-Macquart. 20 Reihentitel in unserem Bestand.</w:t>
      </w:r>
    </w:p>
    <w:p w14:paraId="13DBC253" w14:textId="77777777" w:rsidR="00000000" w:rsidRDefault="00000000">
      <w:pPr>
        <w:pStyle w:val="StandardWeb"/>
        <w:spacing w:after="0" w:afterAutospacing="0"/>
      </w:pPr>
      <w:r>
        <w:rPr>
          <w:rFonts w:ascii="Arial" w:hAnsi="Arial" w:cs="Arial"/>
        </w:rPr>
        <w:t>Buch-Nr.: 55928</w:t>
      </w:r>
    </w:p>
    <w:p w14:paraId="70BAA079" w14:textId="77777777" w:rsidR="00000000" w:rsidRDefault="00000000">
      <w:pPr>
        <w:pStyle w:val="StandardWeb"/>
        <w:spacing w:after="0" w:afterAutospacing="0"/>
      </w:pPr>
    </w:p>
    <w:p w14:paraId="42AB363F" w14:textId="77777777" w:rsidR="00000000" w:rsidRDefault="00000000">
      <w:pPr>
        <w:pStyle w:val="StandardWeb"/>
        <w:spacing w:after="0" w:afterAutospacing="0"/>
      </w:pPr>
      <w:r>
        <w:rPr>
          <w:rStyle w:val="Fett"/>
          <w:rFonts w:ascii="Arial" w:hAnsi="Arial" w:cs="Arial"/>
        </w:rPr>
        <w:t>Zola, Émile: Der Totschläger [7]</w:t>
      </w:r>
    </w:p>
    <w:p w14:paraId="3D4CE521" w14:textId="77777777" w:rsidR="00000000" w:rsidRDefault="00000000">
      <w:pPr>
        <w:pStyle w:val="StandardWeb"/>
        <w:spacing w:after="0" w:afterAutospacing="0"/>
      </w:pPr>
      <w:r>
        <w:rPr>
          <w:rFonts w:ascii="Arial" w:hAnsi="Arial" w:cs="Arial"/>
        </w:rPr>
        <w:lastRenderedPageBreak/>
        <w:t>Sprecher: Hans Teuscher. Dauer: 1180 Minuten.</w:t>
      </w:r>
      <w:r>
        <w:rPr>
          <w:rFonts w:ascii="Arial" w:hAnsi="Arial" w:cs="Arial"/>
        </w:rPr>
        <w:br/>
        <w:t xml:space="preserve">Band 7 der Rougon-Macquart-Reihe: Gervaise erwirbt sich in jahrelanger Arbeit ein bescheidenes Vermögen. Als sie sich am Ziel ihrer Wünsche glaubt, beginnt ihr Abstieg. </w:t>
      </w:r>
    </w:p>
    <w:p w14:paraId="49FEFF73" w14:textId="77777777" w:rsidR="00000000" w:rsidRDefault="00000000">
      <w:pPr>
        <w:pStyle w:val="StandardWeb"/>
        <w:spacing w:after="0" w:afterAutospacing="0"/>
      </w:pPr>
      <w:r>
        <w:rPr>
          <w:rFonts w:ascii="Arial" w:hAnsi="Arial" w:cs="Arial"/>
        </w:rPr>
        <w:t>Titel-Nr 7 der Reihe Rougon-Macquart. 20 Reihentitel in unserem Bestand.</w:t>
      </w:r>
    </w:p>
    <w:p w14:paraId="569ABE29" w14:textId="77777777" w:rsidR="00000000" w:rsidRDefault="00000000">
      <w:pPr>
        <w:pStyle w:val="StandardWeb"/>
        <w:spacing w:after="0" w:afterAutospacing="0"/>
      </w:pPr>
      <w:r>
        <w:rPr>
          <w:rFonts w:ascii="Arial" w:hAnsi="Arial" w:cs="Arial"/>
        </w:rPr>
        <w:t>Buch-Nr.: 55356</w:t>
      </w:r>
    </w:p>
    <w:p w14:paraId="097E0D81" w14:textId="77777777" w:rsidR="00000000" w:rsidRDefault="00000000">
      <w:pPr>
        <w:pStyle w:val="StandardWeb"/>
        <w:spacing w:after="0" w:afterAutospacing="0"/>
      </w:pPr>
    </w:p>
    <w:p w14:paraId="43D8C2D6" w14:textId="77777777" w:rsidR="00000000" w:rsidRDefault="00000000">
      <w:pPr>
        <w:pStyle w:val="StandardWeb"/>
        <w:spacing w:after="0" w:afterAutospacing="0"/>
      </w:pPr>
      <w:r>
        <w:rPr>
          <w:rStyle w:val="Fett"/>
          <w:rFonts w:ascii="Arial" w:hAnsi="Arial" w:cs="Arial"/>
        </w:rPr>
        <w:t>Zola, Émile: Ein Blatt Liebe</w:t>
      </w:r>
    </w:p>
    <w:p w14:paraId="6DB775B0" w14:textId="77777777" w:rsidR="00000000" w:rsidRDefault="00000000">
      <w:pPr>
        <w:pStyle w:val="StandardWeb"/>
        <w:spacing w:after="0" w:afterAutospacing="0"/>
      </w:pPr>
      <w:r>
        <w:rPr>
          <w:rFonts w:ascii="Arial" w:hAnsi="Arial" w:cs="Arial"/>
        </w:rPr>
        <w:t>Sprecher: Marlies Reusche. Dauer: 876 Minuten.</w:t>
      </w:r>
      <w:r>
        <w:rPr>
          <w:rFonts w:ascii="Arial" w:hAnsi="Arial" w:cs="Arial"/>
        </w:rPr>
        <w:br/>
        <w:t xml:space="preserve">Die Sorge um ihre kränkliche Tochter Jeanne füllt die Witwe Helene vollkommen aus. Als sich zwischen ihr und dem behandelnden Arzt ein Liebesverhältnis anbahnt, fühlt sich die kleine Jeanne vernachlässigt. </w:t>
      </w:r>
    </w:p>
    <w:p w14:paraId="322ADAFF" w14:textId="77777777" w:rsidR="00000000" w:rsidRDefault="00000000">
      <w:pPr>
        <w:pStyle w:val="StandardWeb"/>
        <w:spacing w:after="0" w:afterAutospacing="0"/>
      </w:pPr>
      <w:r>
        <w:rPr>
          <w:rFonts w:ascii="Arial" w:hAnsi="Arial" w:cs="Arial"/>
        </w:rPr>
        <w:t>Titel-Nr 8 der Reihe Rougon-Macquart. 20 Reihentitel in unserem Bestand.</w:t>
      </w:r>
    </w:p>
    <w:p w14:paraId="31203E6E" w14:textId="77777777" w:rsidR="00000000" w:rsidRDefault="00000000">
      <w:pPr>
        <w:pStyle w:val="StandardWeb"/>
        <w:spacing w:after="0" w:afterAutospacing="0"/>
      </w:pPr>
      <w:r>
        <w:rPr>
          <w:rFonts w:ascii="Arial" w:hAnsi="Arial" w:cs="Arial"/>
        </w:rPr>
        <w:t>Buch-Nr.: 55922</w:t>
      </w:r>
    </w:p>
    <w:p w14:paraId="3D07DAFA" w14:textId="77777777" w:rsidR="00000000" w:rsidRDefault="00000000">
      <w:pPr>
        <w:pStyle w:val="StandardWeb"/>
        <w:spacing w:after="0" w:afterAutospacing="0"/>
      </w:pPr>
    </w:p>
    <w:p w14:paraId="71687A90" w14:textId="77777777" w:rsidR="00000000" w:rsidRDefault="00000000">
      <w:pPr>
        <w:pStyle w:val="StandardWeb"/>
        <w:spacing w:after="0" w:afterAutospacing="0"/>
      </w:pPr>
      <w:r>
        <w:rPr>
          <w:rStyle w:val="Fett"/>
          <w:rFonts w:ascii="Arial" w:hAnsi="Arial" w:cs="Arial"/>
        </w:rPr>
        <w:t>Zola, Émile: Nana [9]</w:t>
      </w:r>
    </w:p>
    <w:p w14:paraId="5032ED08" w14:textId="77777777" w:rsidR="00000000" w:rsidRDefault="00000000">
      <w:pPr>
        <w:pStyle w:val="StandardWeb"/>
        <w:spacing w:after="0" w:afterAutospacing="0"/>
      </w:pPr>
      <w:r>
        <w:rPr>
          <w:rFonts w:ascii="Arial" w:hAnsi="Arial" w:cs="Arial"/>
        </w:rPr>
        <w:t>Sprecher: Erich Gabriel. Dauer: 788 Minuten.</w:t>
      </w:r>
      <w:r>
        <w:rPr>
          <w:rFonts w:ascii="Arial" w:hAnsi="Arial" w:cs="Arial"/>
        </w:rPr>
        <w:br/>
        <w:t xml:space="preserve">Ein Pariser Sittenroman. Die Geschichte eines Straßenmädchens, das Karriere macht und es bis zum Variete-Star bringt. Sie wird endlich zur "Grand Cocotte" von Paris. Am Ende ihres einsamen Lebens steht ihr einsamer Tod. </w:t>
      </w:r>
    </w:p>
    <w:p w14:paraId="4CBC3C86" w14:textId="77777777" w:rsidR="00000000" w:rsidRDefault="00000000">
      <w:pPr>
        <w:pStyle w:val="StandardWeb"/>
        <w:spacing w:after="0" w:afterAutospacing="0"/>
      </w:pPr>
      <w:r>
        <w:rPr>
          <w:rFonts w:ascii="Arial" w:hAnsi="Arial" w:cs="Arial"/>
        </w:rPr>
        <w:t>Titel-Nr 9 der Reihe Rougon-Macquart. 20 Reihentitel in unserem Bestand.</w:t>
      </w:r>
    </w:p>
    <w:p w14:paraId="6C6ABABE" w14:textId="77777777" w:rsidR="00000000" w:rsidRDefault="00000000">
      <w:pPr>
        <w:pStyle w:val="StandardWeb"/>
        <w:spacing w:after="0" w:afterAutospacing="0"/>
      </w:pPr>
      <w:r>
        <w:rPr>
          <w:rFonts w:ascii="Arial" w:hAnsi="Arial" w:cs="Arial"/>
        </w:rPr>
        <w:t>Buch-Nr.: 40287</w:t>
      </w:r>
    </w:p>
    <w:p w14:paraId="558AF199" w14:textId="77777777" w:rsidR="00000000" w:rsidRDefault="00000000">
      <w:pPr>
        <w:pStyle w:val="StandardWeb"/>
        <w:spacing w:after="0" w:afterAutospacing="0"/>
      </w:pPr>
    </w:p>
    <w:p w14:paraId="4E636E0C" w14:textId="77777777" w:rsidR="00000000" w:rsidRDefault="00000000">
      <w:pPr>
        <w:pStyle w:val="StandardWeb"/>
        <w:spacing w:after="0" w:afterAutospacing="0"/>
      </w:pPr>
      <w:r>
        <w:rPr>
          <w:rStyle w:val="Fett"/>
          <w:rFonts w:ascii="Arial" w:hAnsi="Arial" w:cs="Arial"/>
        </w:rPr>
        <w:t>Zola, Émile: Ein feines Haus</w:t>
      </w:r>
    </w:p>
    <w:p w14:paraId="578198AD" w14:textId="77777777" w:rsidR="00000000" w:rsidRDefault="00000000">
      <w:pPr>
        <w:pStyle w:val="StandardWeb"/>
        <w:spacing w:after="0" w:afterAutospacing="0"/>
      </w:pPr>
      <w:r>
        <w:rPr>
          <w:rFonts w:ascii="Arial" w:hAnsi="Arial" w:cs="Arial"/>
        </w:rPr>
        <w:t>Sprecher: Fred Alexander. Dauer: 1056 Minuten.</w:t>
      </w:r>
      <w:r>
        <w:rPr>
          <w:rFonts w:ascii="Arial" w:hAnsi="Arial" w:cs="Arial"/>
        </w:rPr>
        <w:br/>
        <w:t xml:space="preserve">Ein feines Haus ist es, in dem der junge Octave Maurer in Paris wohnt. Riecht es nicht förmlich nach Ehrbarkeit? Zola enthüllt, was sich hinter der Maske der Anständigkeit abspielt. </w:t>
      </w:r>
    </w:p>
    <w:p w14:paraId="21CB0848" w14:textId="77777777" w:rsidR="00000000" w:rsidRDefault="00000000">
      <w:pPr>
        <w:pStyle w:val="StandardWeb"/>
        <w:spacing w:after="0" w:afterAutospacing="0"/>
      </w:pPr>
      <w:r>
        <w:rPr>
          <w:rFonts w:ascii="Arial" w:hAnsi="Arial" w:cs="Arial"/>
        </w:rPr>
        <w:t>Titel-Nr 10 der Reihe Rougon-Macquart. 20 Reihentitel in unserem Bestand.</w:t>
      </w:r>
    </w:p>
    <w:p w14:paraId="0509670F" w14:textId="77777777" w:rsidR="00000000" w:rsidRDefault="00000000">
      <w:pPr>
        <w:pStyle w:val="StandardWeb"/>
        <w:spacing w:after="0" w:afterAutospacing="0"/>
      </w:pPr>
      <w:r>
        <w:rPr>
          <w:rFonts w:ascii="Arial" w:hAnsi="Arial" w:cs="Arial"/>
        </w:rPr>
        <w:t>Buch-Nr.: 55926</w:t>
      </w:r>
    </w:p>
    <w:p w14:paraId="54C36711" w14:textId="77777777" w:rsidR="00000000" w:rsidRDefault="00000000">
      <w:pPr>
        <w:pStyle w:val="StandardWeb"/>
        <w:spacing w:after="0" w:afterAutospacing="0"/>
      </w:pPr>
    </w:p>
    <w:p w14:paraId="6755CEFD" w14:textId="77777777" w:rsidR="00000000" w:rsidRDefault="00000000">
      <w:pPr>
        <w:pStyle w:val="StandardWeb"/>
        <w:spacing w:after="0" w:afterAutospacing="0"/>
      </w:pPr>
      <w:r>
        <w:rPr>
          <w:rStyle w:val="Fett"/>
          <w:rFonts w:ascii="Arial" w:hAnsi="Arial" w:cs="Arial"/>
        </w:rPr>
        <w:t>Zola, Émile: Paradies der Damen [11]</w:t>
      </w:r>
    </w:p>
    <w:p w14:paraId="61F2BB9D" w14:textId="77777777" w:rsidR="00000000" w:rsidRDefault="00000000">
      <w:pPr>
        <w:pStyle w:val="StandardWeb"/>
        <w:spacing w:after="0" w:afterAutospacing="0"/>
      </w:pPr>
      <w:r>
        <w:rPr>
          <w:rFonts w:ascii="Arial" w:hAnsi="Arial" w:cs="Arial"/>
        </w:rPr>
        <w:lastRenderedPageBreak/>
        <w:t>Sprecher: Sylke-Kristin Deimig. Dauer: 1254 Minuten.</w:t>
      </w:r>
      <w:r>
        <w:rPr>
          <w:rFonts w:ascii="Arial" w:hAnsi="Arial" w:cs="Arial"/>
        </w:rPr>
        <w:br/>
        <w:t xml:space="preserve">Der Roman erschien 1884 als elfter Teil des zwanzigbändigen Romanzyklus "Die Rougon-Macquart". Der geschäftstüchtige Besitzer eines großen Pariser Warenhauses, Octave Mouret, ruiniert um 1880 alle in der Nähe des Warenhauses gelegenen kleinen Geschäfte. Dénise, ein junges elternloses Mädchen aus der Provinz, ist als Verkäuferin im Strudel des Existenzkampfes vielerlei Bedrängnissen ausgesetzt. </w:t>
      </w:r>
    </w:p>
    <w:p w14:paraId="381471F8" w14:textId="77777777" w:rsidR="00000000" w:rsidRDefault="00000000">
      <w:pPr>
        <w:pStyle w:val="StandardWeb"/>
        <w:spacing w:after="0" w:afterAutospacing="0"/>
      </w:pPr>
      <w:r>
        <w:rPr>
          <w:rFonts w:ascii="Arial" w:hAnsi="Arial" w:cs="Arial"/>
        </w:rPr>
        <w:t>Titel-Nr 11 der Reihe Rougon-Macquart. 20 Reihentitel in unserem Bestand.</w:t>
      </w:r>
    </w:p>
    <w:p w14:paraId="0364FB35" w14:textId="77777777" w:rsidR="00000000" w:rsidRDefault="00000000">
      <w:pPr>
        <w:pStyle w:val="StandardWeb"/>
        <w:spacing w:after="0" w:afterAutospacing="0"/>
      </w:pPr>
      <w:r>
        <w:rPr>
          <w:rFonts w:ascii="Arial" w:hAnsi="Arial" w:cs="Arial"/>
        </w:rPr>
        <w:t>Buch-Nr.: 53345</w:t>
      </w:r>
    </w:p>
    <w:p w14:paraId="5405D800" w14:textId="77777777" w:rsidR="00000000" w:rsidRDefault="00000000">
      <w:pPr>
        <w:pStyle w:val="StandardWeb"/>
        <w:spacing w:after="0" w:afterAutospacing="0"/>
      </w:pPr>
    </w:p>
    <w:p w14:paraId="7F3C573B" w14:textId="77777777" w:rsidR="00000000" w:rsidRDefault="00000000">
      <w:pPr>
        <w:pStyle w:val="StandardWeb"/>
        <w:spacing w:after="0" w:afterAutospacing="0"/>
      </w:pPr>
      <w:r>
        <w:rPr>
          <w:rStyle w:val="Fett"/>
          <w:rFonts w:ascii="Arial" w:hAnsi="Arial" w:cs="Arial"/>
        </w:rPr>
        <w:t>Zola, Émile: Die Freude am Leben</w:t>
      </w:r>
    </w:p>
    <w:p w14:paraId="48EB6D77" w14:textId="77777777" w:rsidR="00000000" w:rsidRDefault="00000000">
      <w:pPr>
        <w:pStyle w:val="StandardWeb"/>
        <w:spacing w:after="0" w:afterAutospacing="0"/>
      </w:pPr>
      <w:r>
        <w:rPr>
          <w:rFonts w:ascii="Arial" w:hAnsi="Arial" w:cs="Arial"/>
        </w:rPr>
        <w:t>Sprecher: Marlies Reusche. Dauer: 966 Minuten.</w:t>
      </w:r>
      <w:r>
        <w:rPr>
          <w:rFonts w:ascii="Arial" w:hAnsi="Arial" w:cs="Arial"/>
        </w:rPr>
        <w:br/>
        <w:t xml:space="preserve">Der Roman erzählt die Entwicklung eines jungen Mädchens im Frankreich der 1860er und 1870er Jahre. Er schildert seine Pubertät, die Liebe zu seinem Vetter und seine Einbindung in die Lebensverhältnisse einer bürgerlichen Familie. Zugleich nimmt er die verdorbenen, von Egoismus und Gier nach persönlichem Vorteil dominierten gesellschaftlichen Strukturen der Zeit unter die Lupe. </w:t>
      </w:r>
    </w:p>
    <w:p w14:paraId="0AD351F7" w14:textId="77777777" w:rsidR="00000000" w:rsidRDefault="00000000">
      <w:pPr>
        <w:pStyle w:val="StandardWeb"/>
        <w:spacing w:after="0" w:afterAutospacing="0"/>
      </w:pPr>
      <w:r>
        <w:rPr>
          <w:rFonts w:ascii="Arial" w:hAnsi="Arial" w:cs="Arial"/>
        </w:rPr>
        <w:t>Titel-Nr 12 der Reihe Rougon-Macquart. 20 Reihentitel in unserem Bestand.</w:t>
      </w:r>
    </w:p>
    <w:p w14:paraId="67FC1B23" w14:textId="77777777" w:rsidR="00000000" w:rsidRDefault="00000000">
      <w:pPr>
        <w:pStyle w:val="StandardWeb"/>
        <w:spacing w:after="0" w:afterAutospacing="0"/>
      </w:pPr>
      <w:r>
        <w:rPr>
          <w:rFonts w:ascii="Arial" w:hAnsi="Arial" w:cs="Arial"/>
        </w:rPr>
        <w:t>Buch-Nr.: 55925</w:t>
      </w:r>
    </w:p>
    <w:p w14:paraId="4DAA0693" w14:textId="77777777" w:rsidR="00000000" w:rsidRDefault="00000000">
      <w:pPr>
        <w:pStyle w:val="StandardWeb"/>
        <w:spacing w:after="0" w:afterAutospacing="0"/>
      </w:pPr>
    </w:p>
    <w:p w14:paraId="0ECB0EB8" w14:textId="77777777" w:rsidR="00000000" w:rsidRDefault="00000000">
      <w:pPr>
        <w:pStyle w:val="StandardWeb"/>
        <w:spacing w:after="0" w:afterAutospacing="0"/>
      </w:pPr>
      <w:r>
        <w:rPr>
          <w:rStyle w:val="Fett"/>
          <w:rFonts w:ascii="Arial" w:hAnsi="Arial" w:cs="Arial"/>
        </w:rPr>
        <w:t>Zola, Émile: Germinal [13]</w:t>
      </w:r>
    </w:p>
    <w:p w14:paraId="1F00701A" w14:textId="77777777" w:rsidR="00000000" w:rsidRDefault="00000000">
      <w:pPr>
        <w:pStyle w:val="StandardWeb"/>
        <w:spacing w:after="0" w:afterAutospacing="0"/>
      </w:pPr>
      <w:r>
        <w:rPr>
          <w:rFonts w:ascii="Arial" w:hAnsi="Arial" w:cs="Arial"/>
        </w:rPr>
        <w:t>Sprecher: Guido Wieland. Dauer: 657 Minuten.</w:t>
      </w:r>
      <w:r>
        <w:rPr>
          <w:rFonts w:ascii="Arial" w:hAnsi="Arial" w:cs="Arial"/>
        </w:rPr>
        <w:br/>
        <w:t xml:space="preserve">Eine der ersten erzählerischen Darstellungen der modernen Industriegesellschaft. Schauplatz ist das Bergarbeitermilieu in Nordfrankreich um die Mitte des 19. Jh. </w:t>
      </w:r>
    </w:p>
    <w:p w14:paraId="6ED96551" w14:textId="77777777" w:rsidR="00000000" w:rsidRDefault="00000000">
      <w:pPr>
        <w:pStyle w:val="StandardWeb"/>
        <w:spacing w:after="0" w:afterAutospacing="0"/>
      </w:pPr>
      <w:r>
        <w:rPr>
          <w:rFonts w:ascii="Arial" w:hAnsi="Arial" w:cs="Arial"/>
        </w:rPr>
        <w:t>Titel-Nr 13 der Reihe Rougon-Macquart. 20 Reihentitel in unserem Bestand.</w:t>
      </w:r>
    </w:p>
    <w:p w14:paraId="2510C665" w14:textId="77777777" w:rsidR="00000000" w:rsidRDefault="00000000">
      <w:pPr>
        <w:pStyle w:val="StandardWeb"/>
        <w:spacing w:after="0" w:afterAutospacing="0"/>
      </w:pPr>
      <w:r>
        <w:rPr>
          <w:rFonts w:ascii="Arial" w:hAnsi="Arial" w:cs="Arial"/>
        </w:rPr>
        <w:t>Buch-Nr.: 40191</w:t>
      </w:r>
    </w:p>
    <w:p w14:paraId="0F97CECF" w14:textId="77777777" w:rsidR="00000000" w:rsidRDefault="00000000">
      <w:pPr>
        <w:pStyle w:val="StandardWeb"/>
        <w:spacing w:after="0" w:afterAutospacing="0"/>
      </w:pPr>
    </w:p>
    <w:p w14:paraId="4DE5A4EE" w14:textId="77777777" w:rsidR="00000000" w:rsidRDefault="00000000">
      <w:pPr>
        <w:pStyle w:val="StandardWeb"/>
        <w:spacing w:after="0" w:afterAutospacing="0"/>
      </w:pPr>
      <w:r>
        <w:rPr>
          <w:rStyle w:val="Fett"/>
          <w:rFonts w:ascii="Arial" w:hAnsi="Arial" w:cs="Arial"/>
        </w:rPr>
        <w:t>Zola, Émile: Das Werk [14]</w:t>
      </w:r>
    </w:p>
    <w:p w14:paraId="7DF50E1B" w14:textId="77777777" w:rsidR="00000000" w:rsidRDefault="00000000">
      <w:pPr>
        <w:pStyle w:val="StandardWeb"/>
        <w:spacing w:after="0" w:afterAutospacing="0"/>
      </w:pPr>
      <w:r>
        <w:rPr>
          <w:rFonts w:ascii="Arial" w:hAnsi="Arial" w:cs="Arial"/>
        </w:rPr>
        <w:t>Sprecher: Sylke-Kristin Deimig. Dauer: 1209 Minuten.</w:t>
      </w:r>
      <w:r>
        <w:rPr>
          <w:rFonts w:ascii="Arial" w:hAnsi="Arial" w:cs="Arial"/>
        </w:rPr>
        <w:br/>
        <w:t xml:space="preserve">Die Liebe zwischen Claude und Christine wird durch Claudes Hingebung an die Kunst zerstört. Das Schaffen des Künstlers selbst steht im Mittelpunkt des Romans, der ein wesentliches Stück Geschichte der französischen Freilichtmalerei, des sogenannten Pleinair, beschreibt. </w:t>
      </w:r>
    </w:p>
    <w:p w14:paraId="3D2B253C" w14:textId="77777777" w:rsidR="00000000" w:rsidRDefault="00000000">
      <w:pPr>
        <w:pStyle w:val="StandardWeb"/>
        <w:spacing w:after="0" w:afterAutospacing="0"/>
      </w:pPr>
      <w:r>
        <w:rPr>
          <w:rFonts w:ascii="Arial" w:hAnsi="Arial" w:cs="Arial"/>
        </w:rPr>
        <w:t>Titel-Nr 14 der Reihe Rougon-Macquart. 20 Reihentitel in unserem Bestand.</w:t>
      </w:r>
    </w:p>
    <w:p w14:paraId="3B40395A" w14:textId="77777777" w:rsidR="00000000" w:rsidRDefault="00000000">
      <w:pPr>
        <w:pStyle w:val="StandardWeb"/>
        <w:spacing w:after="0" w:afterAutospacing="0"/>
      </w:pPr>
      <w:r>
        <w:rPr>
          <w:rFonts w:ascii="Arial" w:hAnsi="Arial" w:cs="Arial"/>
        </w:rPr>
        <w:lastRenderedPageBreak/>
        <w:t>Buch-Nr.: 51363</w:t>
      </w:r>
    </w:p>
    <w:p w14:paraId="29E50145" w14:textId="77777777" w:rsidR="00000000" w:rsidRDefault="00000000">
      <w:pPr>
        <w:pStyle w:val="StandardWeb"/>
        <w:spacing w:after="0" w:afterAutospacing="0"/>
      </w:pPr>
    </w:p>
    <w:p w14:paraId="516E8A29" w14:textId="77777777" w:rsidR="00000000" w:rsidRDefault="00000000">
      <w:pPr>
        <w:pStyle w:val="StandardWeb"/>
        <w:spacing w:after="0" w:afterAutospacing="0"/>
      </w:pPr>
      <w:r>
        <w:rPr>
          <w:rStyle w:val="Fett"/>
          <w:rFonts w:ascii="Arial" w:hAnsi="Arial" w:cs="Arial"/>
        </w:rPr>
        <w:t>Zola, Émile: Die Erde</w:t>
      </w:r>
    </w:p>
    <w:p w14:paraId="18B7156C" w14:textId="77777777" w:rsidR="00000000" w:rsidRDefault="00000000">
      <w:pPr>
        <w:pStyle w:val="StandardWeb"/>
        <w:spacing w:after="0" w:afterAutospacing="0"/>
      </w:pPr>
      <w:r>
        <w:rPr>
          <w:rFonts w:ascii="Arial" w:hAnsi="Arial" w:cs="Arial"/>
        </w:rPr>
        <w:t>Sprecher: Hans Lanzke. Dauer: 1338 Minuten.</w:t>
      </w:r>
      <w:r>
        <w:rPr>
          <w:rFonts w:ascii="Arial" w:hAnsi="Arial" w:cs="Arial"/>
        </w:rPr>
        <w:br/>
        <w:t xml:space="preserve">Der Bauer Fouan will sich zur Ruhe setzen. Gegen eine Rente verteilt er seinen Besitz an seine drei Kinder. Doch damit setzt er einen sich gegenseitig aufschaukelnden Prozess von Egoismus und Habgier in Gang, der schließlich in Vergewaltigung und Mord mündet. – Hintergrund dieses von Emile Zola (1840-1902) als Band 15 der Saga um die Familie Rougon Macquart veröffentlichten Romans ist die mit dem Code Civil in Frankreich eingeführte bäuerliche Erbteilung zu gleichen Teilen, die von Generation zu Generation zu immer kleineren, für den Lebensunterhalt nicht ausreichenden Höfen führte. </w:t>
      </w:r>
    </w:p>
    <w:p w14:paraId="42BD917F" w14:textId="77777777" w:rsidR="00000000" w:rsidRDefault="00000000">
      <w:pPr>
        <w:pStyle w:val="StandardWeb"/>
        <w:spacing w:after="0" w:afterAutospacing="0"/>
      </w:pPr>
      <w:r>
        <w:rPr>
          <w:rFonts w:ascii="Arial" w:hAnsi="Arial" w:cs="Arial"/>
        </w:rPr>
        <w:t>Titel-Nr 15 der Reihe Rougon-Macquart. 20 Reihentitel in unserem Bestand.</w:t>
      </w:r>
    </w:p>
    <w:p w14:paraId="7D8396FD" w14:textId="77777777" w:rsidR="00000000" w:rsidRDefault="00000000">
      <w:pPr>
        <w:pStyle w:val="StandardWeb"/>
        <w:spacing w:after="0" w:afterAutospacing="0"/>
      </w:pPr>
      <w:r>
        <w:rPr>
          <w:rFonts w:ascii="Arial" w:hAnsi="Arial" w:cs="Arial"/>
        </w:rPr>
        <w:t>Buch-Nr.: 55924</w:t>
      </w:r>
    </w:p>
    <w:p w14:paraId="3C4470A8" w14:textId="77777777" w:rsidR="00000000" w:rsidRDefault="00000000">
      <w:pPr>
        <w:pStyle w:val="StandardWeb"/>
        <w:spacing w:after="0" w:afterAutospacing="0"/>
      </w:pPr>
    </w:p>
    <w:p w14:paraId="28A2A38A" w14:textId="77777777" w:rsidR="00000000" w:rsidRDefault="00000000">
      <w:pPr>
        <w:pStyle w:val="StandardWeb"/>
        <w:spacing w:after="0" w:afterAutospacing="0"/>
      </w:pPr>
      <w:r>
        <w:rPr>
          <w:rStyle w:val="Fett"/>
          <w:rFonts w:ascii="Arial" w:hAnsi="Arial" w:cs="Arial"/>
        </w:rPr>
        <w:t>Zola, Émile: Der Traum</w:t>
      </w:r>
    </w:p>
    <w:p w14:paraId="0268BC0E" w14:textId="77777777" w:rsidR="00000000" w:rsidRDefault="00000000">
      <w:pPr>
        <w:pStyle w:val="StandardWeb"/>
        <w:spacing w:after="0" w:afterAutospacing="0"/>
      </w:pPr>
      <w:r>
        <w:rPr>
          <w:rFonts w:ascii="Arial" w:hAnsi="Arial" w:cs="Arial"/>
        </w:rPr>
        <w:t>Sprecher: Margot Ziegenrücker. Dauer: 677 Minuten.</w:t>
      </w:r>
      <w:r>
        <w:rPr>
          <w:rFonts w:ascii="Arial" w:hAnsi="Arial" w:cs="Arial"/>
        </w:rPr>
        <w:br/>
        <w:t xml:space="preserve">Anhand der ganz unwahrscheinlichen Liebe zwischen einem sagenhaft reichen Bischofssohn aus altem Adelsgeschlecht und einem armen Findelkind wollte Zola einmal ein "ideales Leben, wie man es sich ersehnt", darstellen. </w:t>
      </w:r>
    </w:p>
    <w:p w14:paraId="07030D2D" w14:textId="77777777" w:rsidR="00000000" w:rsidRDefault="00000000">
      <w:pPr>
        <w:pStyle w:val="StandardWeb"/>
        <w:spacing w:after="0" w:afterAutospacing="0"/>
      </w:pPr>
      <w:r>
        <w:rPr>
          <w:rFonts w:ascii="Arial" w:hAnsi="Arial" w:cs="Arial"/>
        </w:rPr>
        <w:t>Titel-Nr 16 der Reihe Rougon-Macquart. 20 Reihentitel in unserem Bestand.</w:t>
      </w:r>
    </w:p>
    <w:p w14:paraId="1B1D31A6" w14:textId="77777777" w:rsidR="00000000" w:rsidRDefault="00000000">
      <w:pPr>
        <w:pStyle w:val="StandardWeb"/>
        <w:spacing w:after="0" w:afterAutospacing="0"/>
      </w:pPr>
      <w:r>
        <w:rPr>
          <w:rFonts w:ascii="Arial" w:hAnsi="Arial" w:cs="Arial"/>
        </w:rPr>
        <w:t>Buch-Nr.: 55929</w:t>
      </w:r>
    </w:p>
    <w:p w14:paraId="4A065D8D" w14:textId="77777777" w:rsidR="00000000" w:rsidRDefault="00000000">
      <w:pPr>
        <w:pStyle w:val="StandardWeb"/>
        <w:spacing w:after="0" w:afterAutospacing="0"/>
      </w:pPr>
    </w:p>
    <w:p w14:paraId="713FB3E9" w14:textId="77777777" w:rsidR="00000000" w:rsidRDefault="00000000">
      <w:pPr>
        <w:pStyle w:val="StandardWeb"/>
        <w:spacing w:after="0" w:afterAutospacing="0"/>
      </w:pPr>
      <w:r>
        <w:rPr>
          <w:rStyle w:val="Fett"/>
          <w:rFonts w:ascii="Arial" w:hAnsi="Arial" w:cs="Arial"/>
        </w:rPr>
        <w:t>Zola, Émile: Bestie Mensch [17]</w:t>
      </w:r>
    </w:p>
    <w:p w14:paraId="33E5F751" w14:textId="77777777" w:rsidR="00000000" w:rsidRDefault="00000000">
      <w:pPr>
        <w:pStyle w:val="StandardWeb"/>
        <w:spacing w:after="0" w:afterAutospacing="0"/>
      </w:pPr>
      <w:r>
        <w:rPr>
          <w:rFonts w:ascii="Arial" w:hAnsi="Arial" w:cs="Arial"/>
        </w:rPr>
        <w:t>Sprecher: Edith Hollenstein. Dauer: 786 Minuten.</w:t>
      </w:r>
      <w:r>
        <w:rPr>
          <w:rFonts w:ascii="Arial" w:hAnsi="Arial" w:cs="Arial"/>
        </w:rPr>
        <w:br/>
        <w:t xml:space="preserve">Jacques, der Lokomotivführer, wird zufällig Zeuge, wie die junge Séverine zusammen mit ihrem eifersüchtigen Gatten einen Gerichtspräsidenten ermordet, der Séverine verführt hat. Im Bann des Verbrechens bricht in dem bisher zuverlässigen Eisenbahner die menschliche Bestie hervor: Er macht die junge Mörderin zu seiner Geliebten und ermordet sie schließlich. </w:t>
      </w:r>
    </w:p>
    <w:p w14:paraId="184DBA11" w14:textId="77777777" w:rsidR="00000000" w:rsidRDefault="00000000">
      <w:pPr>
        <w:pStyle w:val="StandardWeb"/>
        <w:spacing w:after="0" w:afterAutospacing="0"/>
      </w:pPr>
      <w:r>
        <w:rPr>
          <w:rFonts w:ascii="Arial" w:hAnsi="Arial" w:cs="Arial"/>
        </w:rPr>
        <w:t>Titel-Nr 17 der Reihe Rougon-Macquart. 20 Reihentitel in unserem Bestand.</w:t>
      </w:r>
    </w:p>
    <w:p w14:paraId="78E7D745" w14:textId="77777777" w:rsidR="00000000" w:rsidRDefault="00000000">
      <w:pPr>
        <w:pStyle w:val="StandardWeb"/>
        <w:spacing w:after="0" w:afterAutospacing="0"/>
      </w:pPr>
      <w:r>
        <w:rPr>
          <w:rFonts w:ascii="Arial" w:hAnsi="Arial" w:cs="Arial"/>
        </w:rPr>
        <w:t>Buch-Nr.: 43838</w:t>
      </w:r>
    </w:p>
    <w:p w14:paraId="713A5BA3" w14:textId="77777777" w:rsidR="00000000" w:rsidRDefault="00000000">
      <w:pPr>
        <w:pStyle w:val="StandardWeb"/>
        <w:spacing w:after="0" w:afterAutospacing="0"/>
      </w:pPr>
    </w:p>
    <w:p w14:paraId="66DA79DE" w14:textId="77777777" w:rsidR="00000000" w:rsidRDefault="00000000">
      <w:pPr>
        <w:pStyle w:val="StandardWeb"/>
        <w:spacing w:after="0" w:afterAutospacing="0"/>
      </w:pPr>
      <w:r>
        <w:rPr>
          <w:rStyle w:val="Fett"/>
          <w:rFonts w:ascii="Arial" w:hAnsi="Arial" w:cs="Arial"/>
        </w:rPr>
        <w:t>Zola, Émile: Das Geld</w:t>
      </w:r>
    </w:p>
    <w:p w14:paraId="66822B03" w14:textId="77777777" w:rsidR="00000000" w:rsidRDefault="00000000">
      <w:pPr>
        <w:pStyle w:val="StandardWeb"/>
        <w:spacing w:after="0" w:afterAutospacing="0"/>
      </w:pPr>
      <w:r>
        <w:rPr>
          <w:rFonts w:ascii="Arial" w:hAnsi="Arial" w:cs="Arial"/>
        </w:rPr>
        <w:lastRenderedPageBreak/>
        <w:t>Sprecher: Ingeborg Ottmann. Dauer: 1240 Minuten.</w:t>
      </w:r>
      <w:r>
        <w:rPr>
          <w:rFonts w:ascii="Arial" w:hAnsi="Arial" w:cs="Arial"/>
        </w:rPr>
        <w:br/>
        <w:t xml:space="preserve">Dem erfolgreichen Schwindler und Gründer der Universalbank Saccard liegt Paris so lange zu Füßen, bis durch das Eingreifen der unruhig gewordenen Konkurrenz sein künstlich aufgeblähtes Millionenunternehmen zerfällt. </w:t>
      </w:r>
    </w:p>
    <w:p w14:paraId="2AB90B7A" w14:textId="77777777" w:rsidR="00000000" w:rsidRDefault="00000000">
      <w:pPr>
        <w:pStyle w:val="StandardWeb"/>
        <w:spacing w:after="0" w:afterAutospacing="0"/>
      </w:pPr>
      <w:r>
        <w:rPr>
          <w:rFonts w:ascii="Arial" w:hAnsi="Arial" w:cs="Arial"/>
        </w:rPr>
        <w:t>Titel-Nr 18 der Reihe Rougon-Macquart. 20 Reihentitel in unserem Bestand.</w:t>
      </w:r>
    </w:p>
    <w:p w14:paraId="17FA04B0" w14:textId="77777777" w:rsidR="00000000" w:rsidRDefault="00000000">
      <w:pPr>
        <w:pStyle w:val="StandardWeb"/>
        <w:spacing w:after="0" w:afterAutospacing="0"/>
      </w:pPr>
      <w:r>
        <w:rPr>
          <w:rFonts w:ascii="Arial" w:hAnsi="Arial" w:cs="Arial"/>
        </w:rPr>
        <w:t>Buch-Nr.: 55927</w:t>
      </w:r>
    </w:p>
    <w:p w14:paraId="6D92A4B5" w14:textId="77777777" w:rsidR="00000000" w:rsidRDefault="00000000">
      <w:pPr>
        <w:pStyle w:val="StandardWeb"/>
        <w:spacing w:after="0" w:afterAutospacing="0"/>
      </w:pPr>
    </w:p>
    <w:p w14:paraId="2DC5AC9D" w14:textId="77777777" w:rsidR="00000000" w:rsidRDefault="00000000">
      <w:pPr>
        <w:pStyle w:val="StandardWeb"/>
        <w:spacing w:after="0" w:afterAutospacing="0"/>
      </w:pPr>
      <w:r>
        <w:rPr>
          <w:rStyle w:val="Fett"/>
          <w:rFonts w:ascii="Arial" w:hAnsi="Arial" w:cs="Arial"/>
        </w:rPr>
        <w:t>Zola, Émile: Der Zusammenbruch</w:t>
      </w:r>
    </w:p>
    <w:p w14:paraId="137BDC6D" w14:textId="77777777" w:rsidR="00000000" w:rsidRDefault="00000000">
      <w:pPr>
        <w:pStyle w:val="StandardWeb"/>
        <w:spacing w:after="0" w:afterAutospacing="0"/>
      </w:pPr>
      <w:r>
        <w:rPr>
          <w:rFonts w:ascii="Arial" w:hAnsi="Arial" w:cs="Arial"/>
        </w:rPr>
        <w:t>Sprecher: Hans Teuscher. Dauer: 1405 Minuten.</w:t>
      </w:r>
      <w:r>
        <w:rPr>
          <w:rFonts w:ascii="Arial" w:hAnsi="Arial" w:cs="Arial"/>
        </w:rPr>
        <w:br/>
        <w:t xml:space="preserve">Der neunzehnte Band der Saga einer französischen Familie unter dem Zweiten Kaiserreich. Gemeint ist der Zusammenbruch des zweiten Kaiserreiches im Verlaufe des gewaltigen Ringens zweier großer Kulturvölker, der Deutschen und Franzosen. Den Krieg von 1870-71 schildert Zola in diesem Band. Seine großartigen Schilderungen gipfeln in den Vorgängen bei Sedan. </w:t>
      </w:r>
    </w:p>
    <w:p w14:paraId="11C40FD3" w14:textId="77777777" w:rsidR="00000000" w:rsidRDefault="00000000">
      <w:pPr>
        <w:pStyle w:val="StandardWeb"/>
        <w:spacing w:after="0" w:afterAutospacing="0"/>
      </w:pPr>
      <w:r>
        <w:rPr>
          <w:rFonts w:ascii="Arial" w:hAnsi="Arial" w:cs="Arial"/>
        </w:rPr>
        <w:t>Titel-Nr 19 der Reihe Rougon-Macquart. 20 Reihentitel in unserem Bestand.</w:t>
      </w:r>
    </w:p>
    <w:p w14:paraId="299FDD68" w14:textId="77777777" w:rsidR="00000000" w:rsidRDefault="00000000">
      <w:pPr>
        <w:pStyle w:val="StandardWeb"/>
        <w:spacing w:after="0" w:afterAutospacing="0"/>
      </w:pPr>
      <w:r>
        <w:rPr>
          <w:rFonts w:ascii="Arial" w:hAnsi="Arial" w:cs="Arial"/>
        </w:rPr>
        <w:t>Buch-Nr.: 55923</w:t>
      </w:r>
    </w:p>
    <w:p w14:paraId="74FDAAC1" w14:textId="77777777" w:rsidR="00000000" w:rsidRDefault="00000000">
      <w:pPr>
        <w:pStyle w:val="StandardWeb"/>
        <w:spacing w:after="0" w:afterAutospacing="0"/>
      </w:pPr>
    </w:p>
    <w:p w14:paraId="428CB55C" w14:textId="77777777" w:rsidR="00000000" w:rsidRDefault="00000000">
      <w:pPr>
        <w:pStyle w:val="StandardWeb"/>
        <w:spacing w:after="0" w:afterAutospacing="0"/>
      </w:pPr>
      <w:r>
        <w:rPr>
          <w:rStyle w:val="Fett"/>
          <w:rFonts w:ascii="Arial" w:hAnsi="Arial" w:cs="Arial"/>
        </w:rPr>
        <w:t>Zola, Émile: Doktor Pascal [20]</w:t>
      </w:r>
    </w:p>
    <w:p w14:paraId="2B165F04" w14:textId="77777777" w:rsidR="00000000" w:rsidRDefault="00000000">
      <w:pPr>
        <w:pStyle w:val="StandardWeb"/>
        <w:spacing w:after="0" w:afterAutospacing="0"/>
      </w:pPr>
      <w:r>
        <w:rPr>
          <w:rFonts w:ascii="Arial" w:hAnsi="Arial" w:cs="Arial"/>
        </w:rPr>
        <w:t>Sprecher: Ingeborg Ottmann. Dauer: 972 Minuten.</w:t>
      </w:r>
      <w:r>
        <w:rPr>
          <w:rFonts w:ascii="Arial" w:hAnsi="Arial" w:cs="Arial"/>
        </w:rPr>
        <w:br/>
        <w:t xml:space="preserve">Der Roman schildert die letzten Lebensjahre des Arztes Pascal Rougon, der seine Vererbungstheorie am Beispiel der eigenen, krankhaft entarteten Familie beweisen will. </w:t>
      </w:r>
    </w:p>
    <w:p w14:paraId="1447F911" w14:textId="77777777" w:rsidR="00000000" w:rsidRDefault="00000000">
      <w:pPr>
        <w:pStyle w:val="StandardWeb"/>
        <w:spacing w:after="0" w:afterAutospacing="0"/>
      </w:pPr>
      <w:r>
        <w:rPr>
          <w:rFonts w:ascii="Arial" w:hAnsi="Arial" w:cs="Arial"/>
        </w:rPr>
        <w:t>Titel-Nr 20 der Reihe Rougon-Macquart. 20 Reihentitel in unserem Bestand.</w:t>
      </w:r>
    </w:p>
    <w:p w14:paraId="282AC822" w14:textId="77777777" w:rsidR="00000000" w:rsidRDefault="00000000">
      <w:pPr>
        <w:pStyle w:val="StandardWeb"/>
        <w:spacing w:after="0" w:afterAutospacing="0"/>
      </w:pPr>
      <w:r>
        <w:rPr>
          <w:rFonts w:ascii="Arial" w:hAnsi="Arial" w:cs="Arial"/>
        </w:rPr>
        <w:t>Buch-Nr.: 52077</w:t>
      </w:r>
    </w:p>
    <w:p w14:paraId="0C4C9AB8" w14:textId="77777777" w:rsidR="00000000" w:rsidRDefault="00000000">
      <w:pPr>
        <w:pStyle w:val="StandardWeb"/>
        <w:spacing w:after="240" w:afterAutospacing="0"/>
      </w:pPr>
    </w:p>
    <w:p w14:paraId="71D83A91" w14:textId="77777777" w:rsidR="00000000" w:rsidRDefault="00000000">
      <w:pPr>
        <w:pStyle w:val="berschrift3"/>
        <w:rPr>
          <w:rFonts w:eastAsia="Times New Roman"/>
        </w:rPr>
      </w:pPr>
      <w:r>
        <w:rPr>
          <w:rFonts w:eastAsia="Times New Roman"/>
        </w:rPr>
        <w:t>Dramatik</w:t>
      </w:r>
    </w:p>
    <w:p w14:paraId="0F4BAF96" w14:textId="77777777" w:rsidR="00000000" w:rsidRDefault="00000000">
      <w:pPr>
        <w:pStyle w:val="berschrift4"/>
        <w:rPr>
          <w:rFonts w:eastAsia="Times New Roman"/>
        </w:rPr>
      </w:pPr>
      <w:r>
        <w:rPr>
          <w:rFonts w:eastAsia="Times New Roman"/>
        </w:rPr>
        <w:t>Hörspiele</w:t>
      </w:r>
    </w:p>
    <w:p w14:paraId="659BB7F9" w14:textId="77777777" w:rsidR="00000000" w:rsidRDefault="00000000">
      <w:pPr>
        <w:pStyle w:val="berschrift5"/>
        <w:rPr>
          <w:rFonts w:eastAsia="Times New Roman"/>
        </w:rPr>
      </w:pPr>
      <w:r>
        <w:rPr>
          <w:rFonts w:eastAsia="Times New Roman"/>
        </w:rPr>
        <w:t>Biographische Hörspiele</w:t>
      </w:r>
    </w:p>
    <w:p w14:paraId="21EDCB49" w14:textId="77777777" w:rsidR="00000000" w:rsidRDefault="00000000">
      <w:pPr>
        <w:pStyle w:val="StandardWeb"/>
        <w:spacing w:after="0" w:afterAutospacing="0"/>
      </w:pPr>
    </w:p>
    <w:p w14:paraId="3A9C84B7" w14:textId="77777777" w:rsidR="00000000" w:rsidRDefault="00000000">
      <w:pPr>
        <w:pStyle w:val="StandardWeb"/>
        <w:spacing w:after="0" w:afterAutospacing="0"/>
      </w:pPr>
      <w:r>
        <w:rPr>
          <w:rStyle w:val="Fett"/>
        </w:rPr>
        <w:t>Beck, Ulrike: Stephen Hawking [Hörspiel]</w:t>
      </w:r>
    </w:p>
    <w:p w14:paraId="219C281D" w14:textId="77777777" w:rsidR="00000000" w:rsidRDefault="00000000">
      <w:pPr>
        <w:pStyle w:val="StandardWeb"/>
      </w:pPr>
      <w:r>
        <w:t>Sprecher: Birgit Krammer, Nicole Engeln. Dauer: 106 Minuten.</w:t>
      </w:r>
      <w:r>
        <w:br/>
        <w:t xml:space="preserve">Den genialen Ideen Stephen Hawkings ist es zu verdanken, dass das Wissen über "Schwarze </w:t>
      </w:r>
      <w:r>
        <w:lastRenderedPageBreak/>
        <w:t>Löcher" und den Anfang des Universums heute genauer ist, als jemals zuvor. Hawking war aber nicht nur als Genie und Visionär weltberühmt, sondern auch als Mann im Rollstuhl. Trotz seiner ALS-Erkrankung wurde er wie ein Popstar gefeiert. DAISY-Format. Ungekürzte Hörbuchfassung. Bei diesem Hörbuch handelt es sich um ein käuflich erworbenes Hörbuch das barrierefrei aufgearbeitet wurde. Featuere mit Musik und Geräuschen.</w:t>
      </w:r>
      <w:r>
        <w:br/>
        <w:t>Buch-Nr.: 32685</w:t>
      </w:r>
    </w:p>
    <w:p w14:paraId="7EBBACE2" w14:textId="77777777" w:rsidR="00000000" w:rsidRDefault="00000000">
      <w:pPr>
        <w:pStyle w:val="berschrift6"/>
        <w:rPr>
          <w:rFonts w:eastAsia="Times New Roman"/>
        </w:rPr>
      </w:pPr>
      <w:r>
        <w:rPr>
          <w:rFonts w:eastAsia="Times New Roman"/>
        </w:rPr>
        <w:t>Briefe, Tagebücherhörspiele</w:t>
      </w:r>
    </w:p>
    <w:p w14:paraId="00E45DD4" w14:textId="77777777" w:rsidR="00000000" w:rsidRDefault="00000000">
      <w:pPr>
        <w:pStyle w:val="StandardWeb"/>
        <w:spacing w:after="0" w:afterAutospacing="0"/>
      </w:pPr>
    </w:p>
    <w:p w14:paraId="53F04E14" w14:textId="77777777" w:rsidR="00000000" w:rsidRDefault="00000000">
      <w:pPr>
        <w:pStyle w:val="StandardWeb"/>
        <w:spacing w:after="0" w:afterAutospacing="0"/>
      </w:pPr>
      <w:r>
        <w:rPr>
          <w:rStyle w:val="Fett"/>
        </w:rPr>
        <w:t>Ambrosi, Natalie: Briefe an Gustinus Ambrosi</w:t>
      </w:r>
    </w:p>
    <w:p w14:paraId="44F03AB8" w14:textId="77777777" w:rsidR="00000000" w:rsidRDefault="00000000">
      <w:pPr>
        <w:pStyle w:val="StandardWeb"/>
        <w:spacing w:after="0" w:afterAutospacing="0"/>
      </w:pPr>
      <w:r>
        <w:t>Sprecher: Marianne Schönauer. Dauer: 25 Minuten.</w:t>
      </w:r>
      <w:r>
        <w:br/>
        <w:t>Marianne Schönauer liest aus den Briefen, die Natalie Ambrosi ihrem Sohn Gustinus (1893-1975) schrieb und in denen sie ihm über seine Herkunft erzählte.</w:t>
      </w:r>
      <w:r>
        <w:br/>
        <w:t>Buch-Nr.: 10208</w:t>
      </w:r>
    </w:p>
    <w:p w14:paraId="4F0987E6" w14:textId="77777777" w:rsidR="00000000" w:rsidRDefault="00000000">
      <w:pPr>
        <w:pStyle w:val="StandardWeb"/>
        <w:spacing w:after="0" w:afterAutospacing="0"/>
      </w:pPr>
    </w:p>
    <w:p w14:paraId="3BAF6157" w14:textId="77777777" w:rsidR="00000000" w:rsidRDefault="00000000">
      <w:pPr>
        <w:pStyle w:val="StandardWeb"/>
        <w:spacing w:after="0" w:afterAutospacing="0"/>
      </w:pPr>
      <w:r>
        <w:rPr>
          <w:rStyle w:val="Fett"/>
        </w:rPr>
        <w:t>Dostojewski, Fjodor M.: Neun Briefe</w:t>
      </w:r>
    </w:p>
    <w:p w14:paraId="523617D4" w14:textId="77777777" w:rsidR="00000000" w:rsidRDefault="00000000">
      <w:pPr>
        <w:pStyle w:val="StandardWeb"/>
        <w:spacing w:after="0" w:afterAutospacing="0"/>
      </w:pPr>
      <w:r>
        <w:t>Sprecher: Marianne Chappuis, Peter Pickl. Dauer: 24 Minuten.</w:t>
      </w:r>
      <w:r>
        <w:br/>
        <w:t>Briefwechsel zwischen zwei vermeintlichen Freunden, die sich nicht treffen können, oder wollen, während ihre Ehefrauen...</w:t>
      </w:r>
      <w:r>
        <w:br/>
        <w:t>Buch-Nr.: 10849</w:t>
      </w:r>
    </w:p>
    <w:p w14:paraId="003CF5F6" w14:textId="77777777" w:rsidR="00000000" w:rsidRDefault="00000000">
      <w:pPr>
        <w:pStyle w:val="StandardWeb"/>
        <w:spacing w:after="0" w:afterAutospacing="0"/>
      </w:pPr>
    </w:p>
    <w:p w14:paraId="3DB49EF5" w14:textId="77777777" w:rsidR="00000000" w:rsidRDefault="00000000">
      <w:pPr>
        <w:pStyle w:val="StandardWeb"/>
        <w:spacing w:after="0" w:afterAutospacing="0"/>
      </w:pPr>
      <w:r>
        <w:rPr>
          <w:rStyle w:val="Fett"/>
        </w:rPr>
        <w:t>Ebner-Eschenbach, Marie von: Komtesse Muschi schreibt Briefe</w:t>
      </w:r>
    </w:p>
    <w:p w14:paraId="5542E682" w14:textId="77777777" w:rsidR="00000000" w:rsidRDefault="00000000">
      <w:pPr>
        <w:pStyle w:val="StandardWeb"/>
        <w:spacing w:after="0" w:afterAutospacing="0"/>
      </w:pPr>
      <w:r>
        <w:t>Sprecher: Sona MacDonald. Dauer: 29 Minuten.</w:t>
      </w:r>
      <w:r>
        <w:br/>
        <w:t>Eine Komtesse im 19. Jh. schreibt Briefe an ihre Bekannte und Freunde.</w:t>
      </w:r>
      <w:r>
        <w:br/>
        <w:t>Buch-Nr.: 10694</w:t>
      </w:r>
    </w:p>
    <w:p w14:paraId="0291F8B9" w14:textId="77777777" w:rsidR="00000000" w:rsidRDefault="00000000">
      <w:pPr>
        <w:pStyle w:val="StandardWeb"/>
        <w:spacing w:after="0" w:afterAutospacing="0"/>
      </w:pPr>
    </w:p>
    <w:p w14:paraId="34FF8F79" w14:textId="77777777" w:rsidR="00000000" w:rsidRDefault="00000000">
      <w:pPr>
        <w:pStyle w:val="StandardWeb"/>
        <w:spacing w:after="0" w:afterAutospacing="0"/>
      </w:pPr>
      <w:r>
        <w:rPr>
          <w:rStyle w:val="Fett"/>
        </w:rPr>
        <w:t>Frey, Eleonore: Sieben Tage zum Licht</w:t>
      </w:r>
    </w:p>
    <w:p w14:paraId="4B2FECA0" w14:textId="77777777" w:rsidR="00000000" w:rsidRDefault="00000000">
      <w:pPr>
        <w:pStyle w:val="StandardWeb"/>
        <w:spacing w:after="0" w:afterAutospacing="0"/>
      </w:pPr>
      <w:r>
        <w:t>Sprecher: Sona MacDonald, Raphael Spitzer. Dauer: 58 Minuten.</w:t>
      </w:r>
      <w:r>
        <w:br/>
        <w:t>Das Hörspiel, basierend auf dem Buch "Das Siebentagebuch" der Autorin, erzählt die Schöpfungsgeschichte für Blinde. Es werde Licht, so beginnt die biblische Schöpfungsgeschichte, doch sie ist für Sehende geschrieben. Eine Mutter erklärt ihrem blinden Kind die Welt neu, doch dabei geschieht ein Rollenwechsel, die Mutter wird die Fragende, das Kind gibt seine eigene Version der Welt wider.</w:t>
      </w:r>
      <w:r>
        <w:br/>
        <w:t>Buch-Nr.: 10815</w:t>
      </w:r>
    </w:p>
    <w:p w14:paraId="0895948A" w14:textId="77777777" w:rsidR="00000000" w:rsidRDefault="00000000">
      <w:pPr>
        <w:pStyle w:val="StandardWeb"/>
        <w:spacing w:after="0" w:afterAutospacing="0"/>
      </w:pPr>
    </w:p>
    <w:p w14:paraId="6D702083" w14:textId="77777777" w:rsidR="00000000" w:rsidRDefault="00000000">
      <w:pPr>
        <w:pStyle w:val="StandardWeb"/>
        <w:spacing w:after="0" w:afterAutospacing="0"/>
      </w:pPr>
      <w:r>
        <w:rPr>
          <w:rStyle w:val="Fett"/>
        </w:rPr>
        <w:t>Hirt, Karl Emerich: Gott bleibt Sieger</w:t>
      </w:r>
    </w:p>
    <w:p w14:paraId="019C2C24" w14:textId="77777777" w:rsidR="00000000" w:rsidRDefault="00000000">
      <w:pPr>
        <w:pStyle w:val="StandardWeb"/>
        <w:spacing w:after="0" w:afterAutospacing="0"/>
      </w:pPr>
      <w:r>
        <w:lastRenderedPageBreak/>
        <w:t>Sprecher: Julia Gschnitzer, Axel Corti. Dauer: 60 Minuten.</w:t>
      </w:r>
      <w:r>
        <w:br/>
      </w:r>
      <w:r>
        <w:br/>
        <w:t>Buch-Nr.: 10761</w:t>
      </w:r>
    </w:p>
    <w:p w14:paraId="5F561FF1" w14:textId="77777777" w:rsidR="00000000" w:rsidRDefault="00000000">
      <w:pPr>
        <w:pStyle w:val="StandardWeb"/>
        <w:spacing w:after="0" w:afterAutospacing="0"/>
      </w:pPr>
    </w:p>
    <w:p w14:paraId="0614499B" w14:textId="77777777" w:rsidR="00000000" w:rsidRDefault="00000000">
      <w:pPr>
        <w:pStyle w:val="StandardWeb"/>
        <w:spacing w:after="0" w:afterAutospacing="0"/>
      </w:pPr>
      <w:r>
        <w:rPr>
          <w:rStyle w:val="Fett"/>
        </w:rPr>
        <w:t>Huch, Ricarda: Der letzte Sommer</w:t>
      </w:r>
    </w:p>
    <w:p w14:paraId="53587136" w14:textId="77777777" w:rsidR="00000000" w:rsidRDefault="00000000">
      <w:pPr>
        <w:pStyle w:val="StandardWeb"/>
        <w:spacing w:after="0" w:afterAutospacing="0"/>
      </w:pPr>
      <w:r>
        <w:t>Sprecher: Marianne Hoppe, Udo Samel. Dauer: 68 Minuten.</w:t>
      </w:r>
      <w:r>
        <w:br/>
        <w:t>1910 schrieb Ricarda Huch diese Erzählung in Briefen. Mit psychologischer Genauigkeit schildert die Autorin hier an einem fiktiven Beispiel Fanatismus und Skrupel eines jugendlichen Attentäters: Der Gouverneur zieht sich den Hass der Studenten zu und - aufgrund von Drohungen - mit seiner Familie aufs Land zurück. Der zu seinem Schutz eingestellte Sekretär Lju bereitet allerdings ein Attentat vor.</w:t>
      </w:r>
      <w:r>
        <w:br/>
        <w:t>Buch-Nr.: 10793</w:t>
      </w:r>
    </w:p>
    <w:p w14:paraId="02FBFD69" w14:textId="77777777" w:rsidR="00000000" w:rsidRDefault="00000000">
      <w:pPr>
        <w:pStyle w:val="StandardWeb"/>
        <w:spacing w:after="0" w:afterAutospacing="0"/>
      </w:pPr>
    </w:p>
    <w:p w14:paraId="183561FD" w14:textId="77777777" w:rsidR="00000000" w:rsidRDefault="00000000">
      <w:pPr>
        <w:pStyle w:val="StandardWeb"/>
        <w:spacing w:after="0" w:afterAutospacing="0"/>
      </w:pPr>
      <w:r>
        <w:rPr>
          <w:rStyle w:val="Fett"/>
        </w:rPr>
        <w:t>Pinter, Harold: Familienstimmen</w:t>
      </w:r>
    </w:p>
    <w:p w14:paraId="52FCED45" w14:textId="77777777" w:rsidR="00000000" w:rsidRDefault="00000000">
      <w:pPr>
        <w:pStyle w:val="StandardWeb"/>
        <w:spacing w:after="0" w:afterAutospacing="0"/>
      </w:pPr>
      <w:r>
        <w:t>Sprecher: Maria Becker, Heinz Ehrenfreund. Dauer: 40 Minuten.</w:t>
      </w:r>
      <w:r>
        <w:br/>
        <w:t>Der Sohn berichtet seiner Mutter in Briefform von der schönen Zeit, die er in der Stadt verlebt. Sie erhält die Briefe jedoch nie und macht ihm - ebenfalls in Briefform - Vorhaltungen wegen seines Schweigens. Also Familienstimmen, die nicht miteinander, sondern aneinander vorbei reden.</w:t>
      </w:r>
      <w:r>
        <w:br/>
        <w:t>Buch-Nr.: 10255</w:t>
      </w:r>
    </w:p>
    <w:p w14:paraId="4C27500D" w14:textId="77777777" w:rsidR="00000000" w:rsidRDefault="00000000">
      <w:pPr>
        <w:pStyle w:val="StandardWeb"/>
        <w:spacing w:after="0" w:afterAutospacing="0"/>
      </w:pPr>
    </w:p>
    <w:p w14:paraId="1B36D05A" w14:textId="77777777" w:rsidR="00000000" w:rsidRDefault="00000000">
      <w:pPr>
        <w:pStyle w:val="StandardWeb"/>
        <w:spacing w:after="0" w:afterAutospacing="0"/>
      </w:pPr>
      <w:r>
        <w:rPr>
          <w:rStyle w:val="Fett"/>
        </w:rPr>
        <w:t>Reventlow, Franziska zu: Zwei-Eck</w:t>
      </w:r>
    </w:p>
    <w:p w14:paraId="20E3C711" w14:textId="77777777" w:rsidR="00000000" w:rsidRDefault="00000000">
      <w:pPr>
        <w:pStyle w:val="StandardWeb"/>
        <w:spacing w:after="0" w:afterAutospacing="0"/>
      </w:pPr>
      <w:r>
        <w:t>Sprecher: Corinna Harfouch, Joachim Bißmeier. Dauer: 57 Minuten.</w:t>
      </w:r>
      <w:r>
        <w:br/>
        <w:t>Franziska zu Reventlows Roman "Amouresken", besteht aus Briefen einer Frau an einen erdachten Liebhaber. Diese einseitige "Kommunikation" komplettiert Jürgen Hofmann, indem er dem fingierten Adressaten reale Gestalt verleiht, zu einem Briefwechsel im süffisanten Stil der Autorin Franziska zu Reventlow und in der rhetorischen Manier der Belle Epoque.</w:t>
      </w:r>
      <w:r>
        <w:br/>
        <w:t>Buch-Nr.: 10399</w:t>
      </w:r>
    </w:p>
    <w:p w14:paraId="5D589DC2" w14:textId="77777777" w:rsidR="00000000" w:rsidRDefault="00000000">
      <w:pPr>
        <w:pStyle w:val="StandardWeb"/>
        <w:spacing w:after="0" w:afterAutospacing="0"/>
      </w:pPr>
    </w:p>
    <w:p w14:paraId="2BA8F95D" w14:textId="77777777" w:rsidR="00000000" w:rsidRDefault="00000000">
      <w:pPr>
        <w:pStyle w:val="StandardWeb"/>
        <w:spacing w:after="0" w:afterAutospacing="0"/>
      </w:pPr>
      <w:r>
        <w:rPr>
          <w:rStyle w:val="Fett"/>
        </w:rPr>
        <w:t>Wippersberg, Walter: Goethe live</w:t>
      </w:r>
    </w:p>
    <w:p w14:paraId="0C732F1E" w14:textId="77777777" w:rsidR="00000000" w:rsidRDefault="00000000">
      <w:pPr>
        <w:pStyle w:val="StandardWeb"/>
      </w:pPr>
      <w:r>
        <w:t>Sprecher: Dietlindt Haug, Benno Sterzenbach. Dauer: 47 Minuten.</w:t>
      </w:r>
      <w:r>
        <w:br/>
        <w:t>Auszüge aus Goethes Tagebuch als Hörspiel verfasst.</w:t>
      </w:r>
      <w:r>
        <w:br/>
        <w:t>Buch-Nr.: 10548</w:t>
      </w:r>
    </w:p>
    <w:p w14:paraId="39E34C91" w14:textId="77777777" w:rsidR="00000000" w:rsidRDefault="00000000">
      <w:pPr>
        <w:pStyle w:val="berschrift6"/>
        <w:rPr>
          <w:rFonts w:eastAsia="Times New Roman"/>
        </w:rPr>
      </w:pPr>
      <w:r>
        <w:rPr>
          <w:rFonts w:eastAsia="Times New Roman"/>
        </w:rPr>
        <w:t>Einzelbiographien im Hörspiel</w:t>
      </w:r>
    </w:p>
    <w:p w14:paraId="5FFD3921" w14:textId="77777777" w:rsidR="00000000" w:rsidRDefault="00000000">
      <w:pPr>
        <w:pStyle w:val="StandardWeb"/>
        <w:spacing w:after="0" w:afterAutospacing="0"/>
      </w:pPr>
    </w:p>
    <w:p w14:paraId="10859AC1" w14:textId="77777777" w:rsidR="00000000" w:rsidRDefault="00000000">
      <w:pPr>
        <w:pStyle w:val="StandardWeb"/>
        <w:spacing w:after="0" w:afterAutospacing="0"/>
      </w:pPr>
      <w:r>
        <w:rPr>
          <w:rStyle w:val="Fett"/>
        </w:rPr>
        <w:t>Blahacek, Raoul: Welt der Literatur - Zu Gast in Österreich: Stanislaw Lem</w:t>
      </w:r>
    </w:p>
    <w:p w14:paraId="708EA9F0" w14:textId="77777777" w:rsidR="00000000" w:rsidRDefault="00000000">
      <w:pPr>
        <w:pStyle w:val="StandardWeb"/>
        <w:spacing w:after="0" w:afterAutospacing="0"/>
      </w:pPr>
      <w:r>
        <w:lastRenderedPageBreak/>
        <w:t>Sprecher: Stanislaw Lem. Dauer: 58 Minuten.</w:t>
      </w:r>
      <w:r>
        <w:br/>
        <w:t>Gespräch mit Stanislaw Lem.</w:t>
      </w:r>
      <w:r>
        <w:br/>
        <w:t>Buch-Nr.: 10956</w:t>
      </w:r>
    </w:p>
    <w:p w14:paraId="2C1A557F" w14:textId="77777777" w:rsidR="00000000" w:rsidRDefault="00000000">
      <w:pPr>
        <w:pStyle w:val="StandardWeb"/>
        <w:spacing w:after="0" w:afterAutospacing="0"/>
      </w:pPr>
    </w:p>
    <w:p w14:paraId="094EC5FA" w14:textId="77777777" w:rsidR="00000000" w:rsidRDefault="00000000">
      <w:pPr>
        <w:pStyle w:val="StandardWeb"/>
        <w:spacing w:after="0" w:afterAutospacing="0"/>
      </w:pPr>
      <w:r>
        <w:rPr>
          <w:rStyle w:val="Fett"/>
        </w:rPr>
        <w:t>Carls, Carl Dietrich: Figaro vor Gericht</w:t>
      </w:r>
    </w:p>
    <w:p w14:paraId="2E0DBD52" w14:textId="77777777" w:rsidR="00000000" w:rsidRDefault="00000000">
      <w:pPr>
        <w:pStyle w:val="StandardWeb"/>
        <w:spacing w:after="0" w:afterAutospacing="0"/>
      </w:pPr>
      <w:r>
        <w:t>Sprecher: Karl H. Martell, Sylvia Manas. Dauer: 59 Minuten.</w:t>
      </w:r>
      <w:r>
        <w:br/>
        <w:t>Pierre-Augustin Caron de Beaumarchais (1732-1799) war ein französischer Unternehmer und Schriftsteller. Er ist vor allem bekannt als der Autor von La Folle Journée ou le Mariage de Figaro "Der tolle Tag oder die Hochzeit des Figaro", einer der meistgespielten französischen Komödien, die schon bald nach ihrer Uraufführung 1784 von Lorenzo Da Ponte und Wolfgang Amadeus Mozart verarbeitet wurde.</w:t>
      </w:r>
      <w:r>
        <w:br/>
        <w:t>Buch-Nr.: 10517</w:t>
      </w:r>
    </w:p>
    <w:p w14:paraId="6024C0CA" w14:textId="77777777" w:rsidR="00000000" w:rsidRDefault="00000000">
      <w:pPr>
        <w:pStyle w:val="StandardWeb"/>
        <w:spacing w:after="0" w:afterAutospacing="0"/>
      </w:pPr>
    </w:p>
    <w:p w14:paraId="7D04E297" w14:textId="77777777" w:rsidR="00000000" w:rsidRDefault="00000000">
      <w:pPr>
        <w:pStyle w:val="StandardWeb"/>
        <w:spacing w:after="0" w:afterAutospacing="0"/>
      </w:pPr>
      <w:r>
        <w:rPr>
          <w:rStyle w:val="Fett"/>
        </w:rPr>
        <w:t>Eltz-Hoffmann, Lieselotte von: Prinz Tunora</w:t>
      </w:r>
    </w:p>
    <w:p w14:paraId="3F75B98F" w14:textId="77777777" w:rsidR="00000000" w:rsidRDefault="00000000">
      <w:pPr>
        <w:pStyle w:val="StandardWeb"/>
        <w:spacing w:after="0" w:afterAutospacing="0"/>
      </w:pPr>
      <w:r>
        <w:t>Sprecher: Karl-Michael Vogler, Leo Braune. Dauer: 58 Minuten.</w:t>
      </w:r>
      <w:r>
        <w:br/>
        <w:t>Das Hörspiel schildert die wahre Geschichte des Kajetan Treml, anhand der Gerichtsakten des Salzburger Stadtgerichtes aus dem Jahre 1804, als dem Theologiestudenten Kajetan Treml alias Prinz Tunora der Prozess gemacht wurde.</w:t>
      </w:r>
      <w:r>
        <w:br/>
        <w:t>Buch-Nr.: 10652</w:t>
      </w:r>
    </w:p>
    <w:p w14:paraId="225C82C9" w14:textId="77777777" w:rsidR="00000000" w:rsidRDefault="00000000">
      <w:pPr>
        <w:pStyle w:val="StandardWeb"/>
        <w:spacing w:after="0" w:afterAutospacing="0"/>
      </w:pPr>
    </w:p>
    <w:p w14:paraId="521218B5" w14:textId="77777777" w:rsidR="00000000" w:rsidRDefault="00000000">
      <w:pPr>
        <w:pStyle w:val="StandardWeb"/>
        <w:spacing w:after="0" w:afterAutospacing="0"/>
      </w:pPr>
      <w:r>
        <w:rPr>
          <w:rStyle w:val="Fett"/>
        </w:rPr>
        <w:t>Hackl, Erich: Anprobieren eines Vaters</w:t>
      </w:r>
    </w:p>
    <w:p w14:paraId="1B4AC0BB" w14:textId="77777777" w:rsidR="00000000" w:rsidRDefault="00000000">
      <w:pPr>
        <w:pStyle w:val="StandardWeb"/>
        <w:spacing w:after="0" w:afterAutospacing="0"/>
      </w:pPr>
      <w:r>
        <w:t>Sprecher: Peter Simonischek, Martin Schwab. Dauer: 34 Minuten.</w:t>
      </w:r>
      <w:r>
        <w:br/>
        <w:t>Hackl erzählt "von einer Kindheit am Rand, von Eltern, die ihr Kind zu lieben vergessen und davon, dass in einem jungen Dieb kein Verbrecher, sondern ein Kommunist steckt. Von einem Mann, der uns gesagt hat: Ich erzähle euch meine Geschichte."</w:t>
      </w:r>
      <w:r>
        <w:br/>
        <w:t>Buch-Nr.: 10975</w:t>
      </w:r>
    </w:p>
    <w:p w14:paraId="1DD08BC5" w14:textId="77777777" w:rsidR="00000000" w:rsidRDefault="00000000">
      <w:pPr>
        <w:pStyle w:val="StandardWeb"/>
        <w:spacing w:after="0" w:afterAutospacing="0"/>
      </w:pPr>
    </w:p>
    <w:p w14:paraId="648EC321" w14:textId="77777777" w:rsidR="00000000" w:rsidRDefault="00000000">
      <w:pPr>
        <w:pStyle w:val="StandardWeb"/>
        <w:spacing w:after="0" w:afterAutospacing="0"/>
      </w:pPr>
      <w:r>
        <w:rPr>
          <w:rStyle w:val="Fett"/>
        </w:rPr>
        <w:t>Hahn, Friedrich: Adolfzwo und das ewige Kind Doufi</w:t>
      </w:r>
    </w:p>
    <w:p w14:paraId="53E0BC87" w14:textId="77777777" w:rsidR="00000000" w:rsidRDefault="00000000">
      <w:pPr>
        <w:pStyle w:val="StandardWeb"/>
        <w:spacing w:after="0" w:afterAutospacing="0"/>
      </w:pPr>
      <w:r>
        <w:t>Sprecher: Gerwalt Brandl, Helga Illich. Dauer: 53 Minuten.</w:t>
      </w:r>
      <w:r>
        <w:br/>
        <w:t>Porträt des Schweizer Malers Adolf Wölfli (1864-1930), in welchem Hahn versucht, die Spuren des Lebens von Wölfli und seines Kunstschaffens zwischen Genie und Wahnsinn nachzuzeichnen. Der Autor sagt über seine Arbeit: "Was mich am Phänomen Wölfli interessiert, ist das Poetische an seiner Schizophrenie. Der 'Dialog' zwischen Fiktivem und Realem."</w:t>
      </w:r>
      <w:r>
        <w:br/>
        <w:t>Buch-Nr.: 10201</w:t>
      </w:r>
    </w:p>
    <w:p w14:paraId="6FAD6453" w14:textId="77777777" w:rsidR="00000000" w:rsidRDefault="00000000">
      <w:pPr>
        <w:pStyle w:val="StandardWeb"/>
        <w:spacing w:after="0" w:afterAutospacing="0"/>
      </w:pPr>
    </w:p>
    <w:p w14:paraId="69EEC9D2" w14:textId="77777777" w:rsidR="00000000" w:rsidRDefault="00000000">
      <w:pPr>
        <w:pStyle w:val="StandardWeb"/>
        <w:spacing w:after="0" w:afterAutospacing="0"/>
      </w:pPr>
      <w:r>
        <w:rPr>
          <w:rStyle w:val="Fett"/>
        </w:rPr>
        <w:t>Paulin, Karl: Der Tiroler Dramatiker Franz Kranewitter</w:t>
      </w:r>
    </w:p>
    <w:p w14:paraId="08C17F4B" w14:textId="77777777" w:rsidR="00000000" w:rsidRDefault="00000000">
      <w:pPr>
        <w:pStyle w:val="StandardWeb"/>
        <w:spacing w:after="0" w:afterAutospacing="0"/>
      </w:pPr>
      <w:r>
        <w:lastRenderedPageBreak/>
        <w:t>Sprecher: Josef Krastel, Hermann Brix. Dauer: 51 Minuten.</w:t>
      </w:r>
      <w:r>
        <w:br/>
        <w:t>Hörspiel über das Leben und Schaffen des Tiroler Dramatikers Franz Kranewitter (1860-1938). Es werden folgede Werke Kranewitter vorgelesen: "Dichters Adel"; "Frei" und Ausschnitt aus "Haus und Hof", "Andree Hofer" und "Die sieben Todsünden".</w:t>
      </w:r>
      <w:r>
        <w:br/>
        <w:t>Buch-Nr.: 10777</w:t>
      </w:r>
    </w:p>
    <w:p w14:paraId="023D1958" w14:textId="77777777" w:rsidR="00000000" w:rsidRDefault="00000000">
      <w:pPr>
        <w:pStyle w:val="StandardWeb"/>
        <w:spacing w:after="0" w:afterAutospacing="0"/>
      </w:pPr>
    </w:p>
    <w:p w14:paraId="7D02082D" w14:textId="77777777" w:rsidR="00000000" w:rsidRDefault="00000000">
      <w:pPr>
        <w:pStyle w:val="StandardWeb"/>
        <w:spacing w:after="0" w:afterAutospacing="0"/>
      </w:pPr>
      <w:r>
        <w:rPr>
          <w:rStyle w:val="Fett"/>
        </w:rPr>
        <w:t>Rydl, Gert: Wolkenstein oder Die ganze Welt</w:t>
      </w:r>
    </w:p>
    <w:p w14:paraId="5200A3EE" w14:textId="77777777" w:rsidR="00000000" w:rsidRDefault="00000000">
      <w:pPr>
        <w:pStyle w:val="StandardWeb"/>
        <w:spacing w:after="0" w:afterAutospacing="0"/>
      </w:pPr>
      <w:r>
        <w:t>Sprecher: Agnes Busch, Hermann Brix. Dauer: 73 Minuten.</w:t>
      </w:r>
      <w:r>
        <w:br/>
        <w:t>Hörspiel über das Leben des Tiroler Sängers und Ritters Oswald von Wolkenstein (1377-1445).</w:t>
      </w:r>
      <w:r>
        <w:br/>
        <w:t>Buch-Nr.: 10775</w:t>
      </w:r>
    </w:p>
    <w:p w14:paraId="7D9DBC7F" w14:textId="77777777" w:rsidR="00000000" w:rsidRDefault="00000000">
      <w:pPr>
        <w:pStyle w:val="StandardWeb"/>
        <w:spacing w:after="0" w:afterAutospacing="0"/>
      </w:pPr>
    </w:p>
    <w:p w14:paraId="27554894" w14:textId="77777777" w:rsidR="00000000" w:rsidRDefault="00000000">
      <w:pPr>
        <w:pStyle w:val="StandardWeb"/>
        <w:spacing w:after="0" w:afterAutospacing="0"/>
      </w:pPr>
      <w:r>
        <w:rPr>
          <w:rStyle w:val="Fett"/>
        </w:rPr>
        <w:t>Schantl, Kurt A.: Und stumme Mimik war das ganze Spiel</w:t>
      </w:r>
    </w:p>
    <w:p w14:paraId="0DCE13BC" w14:textId="77777777" w:rsidR="00000000" w:rsidRDefault="00000000">
      <w:pPr>
        <w:pStyle w:val="StandardWeb"/>
        <w:spacing w:after="0" w:afterAutospacing="0"/>
      </w:pPr>
      <w:r>
        <w:t>Sprecher: Helmut Janatsch, Florentin Groll. Dauer: 44 Minuten.</w:t>
      </w:r>
      <w:r>
        <w:br/>
        <w:t>Feature über Leben, Schreiben und Tod des deutschen Philosophen und Schriftstellers Johann Georg Hamann (1730-1788).</w:t>
      </w:r>
      <w:r>
        <w:br/>
        <w:t>Buch-Nr.: 10207</w:t>
      </w:r>
    </w:p>
    <w:p w14:paraId="35D7CF17" w14:textId="77777777" w:rsidR="00000000" w:rsidRDefault="00000000">
      <w:pPr>
        <w:pStyle w:val="StandardWeb"/>
        <w:spacing w:after="0" w:afterAutospacing="0"/>
      </w:pPr>
    </w:p>
    <w:p w14:paraId="33307D3F" w14:textId="77777777" w:rsidR="00000000" w:rsidRDefault="00000000">
      <w:pPr>
        <w:pStyle w:val="StandardWeb"/>
        <w:spacing w:after="0" w:afterAutospacing="0"/>
      </w:pPr>
      <w:r>
        <w:rPr>
          <w:rStyle w:val="Fett"/>
        </w:rPr>
        <w:t>Storjohann, Uwe: Thomas, das Kind - Die Kinderjahre Thomas Manns [Hörspiel]</w:t>
      </w:r>
    </w:p>
    <w:p w14:paraId="6641B632" w14:textId="77777777" w:rsidR="00000000" w:rsidRDefault="00000000">
      <w:pPr>
        <w:pStyle w:val="StandardWeb"/>
        <w:spacing w:after="0" w:afterAutospacing="0"/>
      </w:pPr>
      <w:r>
        <w:t>Sprecher: Birgit Krammer, Matthias Fuchs. Dauer: 58 Minuten.</w:t>
      </w:r>
      <w:r>
        <w:br/>
        <w:t>In einer Welt voller Förmlichkeit und Standesetikette träumt sich der elfjährige Thomas Mann in die verschiedensten Rollen hinein. DAISY-Format Bei diesem Hörbuch handelt es sich um ein käuflich erworbenes Hörbuch das barrierefrei aufgearbeitet wurde.</w:t>
      </w:r>
      <w:r>
        <w:br/>
        <w:t>Buch-Nr.: 32854</w:t>
      </w:r>
    </w:p>
    <w:p w14:paraId="01F793FA" w14:textId="77777777" w:rsidR="00000000" w:rsidRDefault="00000000">
      <w:pPr>
        <w:pStyle w:val="StandardWeb"/>
        <w:spacing w:after="0" w:afterAutospacing="0"/>
      </w:pPr>
    </w:p>
    <w:p w14:paraId="11F4A24F" w14:textId="77777777" w:rsidR="00000000" w:rsidRDefault="00000000">
      <w:pPr>
        <w:pStyle w:val="StandardWeb"/>
        <w:spacing w:after="0" w:afterAutospacing="0"/>
      </w:pPr>
      <w:r>
        <w:rPr>
          <w:rStyle w:val="Fett"/>
        </w:rPr>
        <w:t>Tunström, Göran: Ein Tag in Robert Schumanns Leben</w:t>
      </w:r>
    </w:p>
    <w:p w14:paraId="710364ED" w14:textId="77777777" w:rsidR="00000000" w:rsidRDefault="00000000">
      <w:pPr>
        <w:pStyle w:val="StandardWeb"/>
        <w:spacing w:after="0" w:afterAutospacing="0"/>
      </w:pPr>
      <w:r>
        <w:t>Sprecher: Karl Walter Diess, Wolfram Besch. Dauer: 58 Minuten.</w:t>
      </w:r>
      <w:r>
        <w:br/>
        <w:t>Nach einem Selbstmordversuch begibt sich der Musikdirektor Robert Schumann (1810-1856) freiwillig in die Obhut der Heilanstalt Endenich bei Bonn. Laut seines Arztes verlor Schumann nie sein klares Ich-Bewusstsein, doch eine krankhafte Schwermut verließ ihn bis zu seinem Ende nicht mehr. Tunström schildert den Komponisten in Gesellschaft des Patienten Beermann, dem er zu einem Ausbruch verhilft.</w:t>
      </w:r>
      <w:r>
        <w:br/>
        <w:t>Buch-Nr.: 10755</w:t>
      </w:r>
    </w:p>
    <w:p w14:paraId="2A43B9BB" w14:textId="77777777" w:rsidR="00000000" w:rsidRDefault="00000000">
      <w:pPr>
        <w:pStyle w:val="StandardWeb"/>
        <w:spacing w:after="0" w:afterAutospacing="0"/>
      </w:pPr>
    </w:p>
    <w:p w14:paraId="0339087D" w14:textId="77777777" w:rsidR="00000000" w:rsidRDefault="00000000">
      <w:pPr>
        <w:pStyle w:val="StandardWeb"/>
        <w:spacing w:after="0" w:afterAutospacing="0"/>
      </w:pPr>
      <w:r>
        <w:rPr>
          <w:rStyle w:val="Fett"/>
        </w:rPr>
        <w:t>Webern, Anton von: Tot</w:t>
      </w:r>
    </w:p>
    <w:p w14:paraId="3E0756D0" w14:textId="77777777" w:rsidR="00000000" w:rsidRDefault="00000000">
      <w:pPr>
        <w:pStyle w:val="StandardWeb"/>
        <w:spacing w:after="0" w:afterAutospacing="0"/>
      </w:pPr>
      <w:r>
        <w:lastRenderedPageBreak/>
        <w:t>Sprecher: Sonja Sutter, Branko Samarovski. Dauer: 32 Minuten.</w:t>
      </w:r>
      <w:r>
        <w:br/>
        <w:t>In diesem Stück mit stark autobiografischen Zügen verarbeitete der Komponist Webern (1883-1945) den Tod seines kleinen Neffen im Jahr 1913.</w:t>
      </w:r>
      <w:r>
        <w:br/>
        <w:t>Buch-Nr.: 10414</w:t>
      </w:r>
    </w:p>
    <w:p w14:paraId="3A9A3445" w14:textId="77777777" w:rsidR="00000000" w:rsidRDefault="00000000">
      <w:pPr>
        <w:pStyle w:val="StandardWeb"/>
        <w:spacing w:after="0" w:afterAutospacing="0"/>
      </w:pPr>
    </w:p>
    <w:p w14:paraId="48D40937" w14:textId="77777777" w:rsidR="00000000" w:rsidRDefault="00000000">
      <w:pPr>
        <w:pStyle w:val="StandardWeb"/>
        <w:spacing w:after="0" w:afterAutospacing="0"/>
      </w:pPr>
      <w:r>
        <w:rPr>
          <w:rStyle w:val="Fett"/>
        </w:rPr>
        <w:t>: Diagonal zur Person Otto Weininger</w:t>
      </w:r>
    </w:p>
    <w:p w14:paraId="09726E22" w14:textId="77777777" w:rsidR="00000000" w:rsidRDefault="00000000">
      <w:pPr>
        <w:pStyle w:val="StandardWeb"/>
      </w:pPr>
      <w:r>
        <w:t>Sprecher: Mareile Geissler, Franz Katzinger. Dauer: 85 Minuten.</w:t>
      </w:r>
      <w:r>
        <w:br/>
        <w:t>Informationssendung zu Otto Weininger (geb. 3. April 1880 in Wien; gest. 4. Oktober 1903 in Wien). Er war ein österreichischer Philosoph der durch sein Werk "Geschlecht und Charakter" bekannt wurde, das sich durch extreme Theorien auszeichnet.</w:t>
      </w:r>
      <w:r>
        <w:br/>
        <w:t>Buch-Nr.: 10410</w:t>
      </w:r>
    </w:p>
    <w:p w14:paraId="05F7B817" w14:textId="77777777" w:rsidR="00000000" w:rsidRDefault="00000000">
      <w:pPr>
        <w:pStyle w:val="berschrift6"/>
        <w:rPr>
          <w:rFonts w:eastAsia="Times New Roman"/>
        </w:rPr>
      </w:pPr>
      <w:r>
        <w:rPr>
          <w:rFonts w:eastAsia="Times New Roman"/>
        </w:rPr>
        <w:t>Erfahrungsberichte und Lebensbilder im Hörspiel</w:t>
      </w:r>
    </w:p>
    <w:p w14:paraId="0B5E0481" w14:textId="77777777" w:rsidR="00000000" w:rsidRDefault="00000000">
      <w:pPr>
        <w:pStyle w:val="StandardWeb"/>
        <w:spacing w:after="0" w:afterAutospacing="0"/>
      </w:pPr>
    </w:p>
    <w:p w14:paraId="30DF7A8B" w14:textId="77777777" w:rsidR="00000000" w:rsidRDefault="00000000">
      <w:pPr>
        <w:pStyle w:val="StandardWeb"/>
        <w:spacing w:after="0" w:afterAutospacing="0"/>
      </w:pPr>
      <w:r>
        <w:rPr>
          <w:rStyle w:val="Fett"/>
        </w:rPr>
        <w:t>Boehncke, Heiner: Georg Büchner und seine Geschwister</w:t>
      </w:r>
    </w:p>
    <w:p w14:paraId="086CEA63" w14:textId="77777777" w:rsidR="00000000" w:rsidRDefault="00000000">
      <w:pPr>
        <w:pStyle w:val="StandardWeb"/>
        <w:spacing w:after="0" w:afterAutospacing="0"/>
      </w:pPr>
      <w:r>
        <w:t>Sprecher: Birgit Krammer, Bernt Hahn, Moritz Peters. Dauer: 151 Minuten.</w:t>
      </w:r>
      <w:r>
        <w:br/>
        <w:t>Büchners Geschwister bewiesen ebenso erstaunliche Talente wie er selbst. Wilhelm revolutionierte als Chemiker und Fabrikant die Herstellung von Ultramarin, Luise kämpfte engagiert für die Frauenrechte, Ludwig verfasste bedeutende philosophische Schriften und Alexander begründete als Literaturhistoriker in Frankreich die Komparatistik. Bei diesem Hörbuch handelt es sich um ein käuflich erworbenes Hörbuch das barrierefrei aufgearbeitet wurde. Hörbuchfeature.</w:t>
      </w:r>
      <w:r>
        <w:br/>
        <w:t>Buch-Nr.: 32898</w:t>
      </w:r>
    </w:p>
    <w:p w14:paraId="55687ACE" w14:textId="77777777" w:rsidR="00000000" w:rsidRDefault="00000000">
      <w:pPr>
        <w:pStyle w:val="StandardWeb"/>
        <w:spacing w:after="0" w:afterAutospacing="0"/>
      </w:pPr>
    </w:p>
    <w:p w14:paraId="243C1C6F" w14:textId="77777777" w:rsidR="00000000" w:rsidRDefault="00000000">
      <w:pPr>
        <w:pStyle w:val="StandardWeb"/>
        <w:spacing w:after="0" w:afterAutospacing="0"/>
      </w:pPr>
      <w:r>
        <w:rPr>
          <w:rStyle w:val="Fett"/>
        </w:rPr>
        <w:t>Böhm, Max: Plauderei um 3: Maxi mal 5 Minuten</w:t>
      </w:r>
    </w:p>
    <w:p w14:paraId="311BA1DF" w14:textId="77777777" w:rsidR="00000000" w:rsidRDefault="00000000">
      <w:pPr>
        <w:pStyle w:val="StandardWeb"/>
        <w:spacing w:after="0" w:afterAutospacing="0"/>
      </w:pPr>
      <w:r>
        <w:t>Sprecher: Max Böhm. Dauer: 171 Minuten.</w:t>
      </w:r>
      <w:r>
        <w:br/>
        <w:t>Der österreichischer Schauspieler, Kabarettist und Lyriker Maxi Böhm (1916-1982) erzählt aus seinem Leben.</w:t>
      </w:r>
      <w:r>
        <w:br/>
        <w:t>Buch-Nr.: 10909</w:t>
      </w:r>
    </w:p>
    <w:p w14:paraId="0C1DAFCC" w14:textId="77777777" w:rsidR="00000000" w:rsidRDefault="00000000">
      <w:pPr>
        <w:pStyle w:val="StandardWeb"/>
        <w:spacing w:after="0" w:afterAutospacing="0"/>
      </w:pPr>
    </w:p>
    <w:p w14:paraId="69EDD908" w14:textId="77777777" w:rsidR="00000000" w:rsidRDefault="00000000">
      <w:pPr>
        <w:pStyle w:val="StandardWeb"/>
        <w:spacing w:after="0" w:afterAutospacing="0"/>
      </w:pPr>
      <w:r>
        <w:rPr>
          <w:rStyle w:val="Fett"/>
        </w:rPr>
        <w:t>Brahms, Caryl: Beecham</w:t>
      </w:r>
    </w:p>
    <w:p w14:paraId="64AC0363" w14:textId="77777777" w:rsidR="00000000" w:rsidRDefault="00000000">
      <w:pPr>
        <w:pStyle w:val="StandardWeb"/>
        <w:spacing w:after="0" w:afterAutospacing="0"/>
      </w:pPr>
      <w:r>
        <w:t>Sprecher: Guido Wieland, Peter Fricke. Dauer: 104 Minuten.</w:t>
      </w:r>
      <w:r>
        <w:br/>
        <w:t>Szenen aus dem Leben des berühmten englischen Dirigenten Sir Thomas Beecham (1879-1961). Im Gespräch mit seinem Sekretär rekapituliert der Dirigent wesentliche Stationen seiner Karriere, welche das englische Musikleben entscheidend geprägt haben. Er illustriert dabei seine Auffassung von Kunst und Musikausübung. Die Produktion enthält zahlreiche, zum Teil seltene, Beecham-Aufnahmen.</w:t>
      </w:r>
      <w:r>
        <w:br/>
        <w:t>Buch-Nr.: 10167</w:t>
      </w:r>
    </w:p>
    <w:p w14:paraId="360AD3FE" w14:textId="77777777" w:rsidR="00000000" w:rsidRDefault="00000000">
      <w:pPr>
        <w:pStyle w:val="StandardWeb"/>
        <w:spacing w:after="0" w:afterAutospacing="0"/>
      </w:pPr>
    </w:p>
    <w:p w14:paraId="587387BF" w14:textId="77777777" w:rsidR="00000000" w:rsidRDefault="00000000">
      <w:pPr>
        <w:pStyle w:val="StandardWeb"/>
        <w:spacing w:after="0" w:afterAutospacing="0"/>
      </w:pPr>
      <w:r>
        <w:rPr>
          <w:rStyle w:val="Fett"/>
        </w:rPr>
        <w:t>Bronner, Gerhard: Ich hab das Lied noch nicht geschrieben</w:t>
      </w:r>
    </w:p>
    <w:p w14:paraId="632B875F" w14:textId="77777777" w:rsidR="00000000" w:rsidRDefault="00000000">
      <w:pPr>
        <w:pStyle w:val="StandardWeb"/>
        <w:spacing w:after="0" w:afterAutospacing="0"/>
      </w:pPr>
      <w:r>
        <w:t>Sprecher: Gerhard Bronner. Dauer: 237 Minuten.</w:t>
      </w:r>
      <w:r>
        <w:br/>
        <w:t>Der österreichische Schriftsteller und Schauspieler Gerhard Bronner (1922-2007) erzählt und singt.</w:t>
      </w:r>
      <w:r>
        <w:br/>
        <w:t>Buch-Nr.: 10907</w:t>
      </w:r>
    </w:p>
    <w:p w14:paraId="17F53150" w14:textId="77777777" w:rsidR="00000000" w:rsidRDefault="00000000">
      <w:pPr>
        <w:pStyle w:val="StandardWeb"/>
        <w:spacing w:after="0" w:afterAutospacing="0"/>
      </w:pPr>
    </w:p>
    <w:p w14:paraId="34718FD2" w14:textId="77777777" w:rsidR="00000000" w:rsidRDefault="00000000">
      <w:pPr>
        <w:pStyle w:val="StandardWeb"/>
        <w:spacing w:after="0" w:afterAutospacing="0"/>
      </w:pPr>
      <w:r>
        <w:rPr>
          <w:rStyle w:val="Fett"/>
        </w:rPr>
        <w:t>Hameln, Glückel von: Denkwürdigkeiten der Glückel von Hameln</w:t>
      </w:r>
    </w:p>
    <w:p w14:paraId="03A74941" w14:textId="77777777" w:rsidR="00000000" w:rsidRDefault="00000000">
      <w:pPr>
        <w:pStyle w:val="StandardWeb"/>
        <w:spacing w:after="0" w:afterAutospacing="0"/>
      </w:pPr>
      <w:r>
        <w:t>Sprecher: Barbara Anna Bott, Ernst Cohen. Dauer: 58 Minuten.</w:t>
      </w:r>
      <w:r>
        <w:br/>
        <w:t>Im Jahre 5453 nach der Erschaffung der Welt - das ist bei den Christen 1690 - und ein Jahr nach dem Tod ihres Mannes, beginnt Glückel von Hameln (1646-1724) mit der Aufzeichnung ihrer Lebenserinnerungen. Sie erzählt von ihrer Kindheit in der jüdischen Gemeinde in Altona und Hamburg, von der Geburt ihres ersten Kindes und denen der dreizehn folgenden, von der Flucht vor der Pest in Hamburg.</w:t>
      </w:r>
      <w:r>
        <w:br/>
        <w:t>Buch-Nr.: 10419</w:t>
      </w:r>
    </w:p>
    <w:p w14:paraId="43B1ED8C" w14:textId="77777777" w:rsidR="00000000" w:rsidRDefault="00000000">
      <w:pPr>
        <w:pStyle w:val="StandardWeb"/>
        <w:spacing w:after="0" w:afterAutospacing="0"/>
      </w:pPr>
    </w:p>
    <w:p w14:paraId="1BF2F0C6" w14:textId="77777777" w:rsidR="00000000" w:rsidRDefault="00000000">
      <w:pPr>
        <w:pStyle w:val="StandardWeb"/>
        <w:spacing w:after="0" w:afterAutospacing="0"/>
      </w:pPr>
      <w:r>
        <w:rPr>
          <w:rStyle w:val="Fett"/>
        </w:rPr>
        <w:t>Harrer, Heinrich: Abenteuer auf allen Kontinenten</w:t>
      </w:r>
    </w:p>
    <w:p w14:paraId="520B9865" w14:textId="77777777" w:rsidR="00000000" w:rsidRDefault="00000000">
      <w:pPr>
        <w:pStyle w:val="StandardWeb"/>
        <w:spacing w:after="0" w:afterAutospacing="0"/>
      </w:pPr>
      <w:r>
        <w:t>Sprecher: Heinrich Harrer. Dauer: 248 Minuten.</w:t>
      </w:r>
      <w:r>
        <w:br/>
        <w:t>Der Forschungsreisende (1912-2006) erzählt selbst über sein Leben. Aufnahme der Ö1 Sendereihe "Plauderei um Drei"</w:t>
      </w:r>
      <w:r>
        <w:br/>
        <w:t>Buch-Nr.: 11059</w:t>
      </w:r>
    </w:p>
    <w:p w14:paraId="21E24AF0" w14:textId="77777777" w:rsidR="00000000" w:rsidRDefault="00000000">
      <w:pPr>
        <w:pStyle w:val="StandardWeb"/>
        <w:spacing w:after="0" w:afterAutospacing="0"/>
      </w:pPr>
    </w:p>
    <w:p w14:paraId="0161906A" w14:textId="77777777" w:rsidR="00000000" w:rsidRDefault="00000000">
      <w:pPr>
        <w:pStyle w:val="StandardWeb"/>
        <w:spacing w:after="0" w:afterAutospacing="0"/>
      </w:pPr>
      <w:r>
        <w:rPr>
          <w:rStyle w:val="Fett"/>
        </w:rPr>
        <w:t>Hasenclever, Walter: Münchhausen</w:t>
      </w:r>
    </w:p>
    <w:p w14:paraId="16EDE0F7" w14:textId="77777777" w:rsidR="00000000" w:rsidRDefault="00000000">
      <w:pPr>
        <w:pStyle w:val="StandardWeb"/>
        <w:spacing w:after="0" w:afterAutospacing="0"/>
      </w:pPr>
      <w:r>
        <w:t>Sprecher: Peter Pasetti, Sylvia Manas. Dauer: 87 Minuten.</w:t>
      </w:r>
      <w:r>
        <w:br/>
        <w:t>Viele wissen es nicht: Der "Lügenbaron" Karl Friedrich Hieronymus Freiherr von Münchhausen ist keine Fabelgestalt. Er hat tatsächlich gelebt, und zwar von 1720 bis 1797. Walter Hasenclevers 1948 uraufgeführtes Schauspiel "Münchhausen" handelt nicht von seinen berühmten Abenteuern, sondern von seiner letzten Liebe.</w:t>
      </w:r>
      <w:r>
        <w:br/>
        <w:t>Buch-Nr.: 10487</w:t>
      </w:r>
    </w:p>
    <w:p w14:paraId="3EDC2EE3" w14:textId="77777777" w:rsidR="00000000" w:rsidRDefault="00000000">
      <w:pPr>
        <w:pStyle w:val="StandardWeb"/>
        <w:spacing w:after="0" w:afterAutospacing="0"/>
      </w:pPr>
    </w:p>
    <w:p w14:paraId="1FFF8090" w14:textId="77777777" w:rsidR="00000000" w:rsidRDefault="00000000">
      <w:pPr>
        <w:pStyle w:val="StandardWeb"/>
        <w:spacing w:after="0" w:afterAutospacing="0"/>
      </w:pPr>
      <w:r>
        <w:rPr>
          <w:rStyle w:val="Fett"/>
        </w:rPr>
        <w:t>Hempel, Berit: Albert Einstein</w:t>
      </w:r>
    </w:p>
    <w:p w14:paraId="27F3D80D" w14:textId="77777777" w:rsidR="00000000" w:rsidRDefault="00000000">
      <w:pPr>
        <w:pStyle w:val="StandardWeb"/>
        <w:spacing w:after="0" w:afterAutospacing="0"/>
      </w:pPr>
      <w:r>
        <w:t>Sprecher: Birgit Krammer, Ulrike Duinmeyer-Bolik, Volker Risch. Dauer: 100 Minuten.</w:t>
      </w:r>
      <w:r>
        <w:br/>
        <w:t xml:space="preserve">"Phantasie ist wichtiger als Wissen, denn das Wissen ist begrenzt." Dies scheint das Geheimnis Albert Einsteins zu sein, denn aufgrund seiner geistigen Originalität wurde er ein Genie der Naturwissenschaft. Die Bedeutung seiner Relativitätstheorie erstreckt sich bis heute auf alle Vorgänge in der Natur. Doch Einstein war mehr als ein Physiker... Bei diesem Hörbuch handelt es sich um ein käuflich erworbenes Hörbuch das barrierefrei aufgearbeitet </w:t>
      </w:r>
      <w:r>
        <w:lastRenderedPageBreak/>
        <w:t>wurde. Abenteuer-Feature mit Original-Interview, Musik und Geräuschen.</w:t>
      </w:r>
      <w:r>
        <w:br/>
        <w:t>Buch-Nr.: 32880</w:t>
      </w:r>
    </w:p>
    <w:p w14:paraId="50B425FE" w14:textId="77777777" w:rsidR="00000000" w:rsidRDefault="00000000">
      <w:pPr>
        <w:pStyle w:val="StandardWeb"/>
        <w:spacing w:after="0" w:afterAutospacing="0"/>
      </w:pPr>
    </w:p>
    <w:p w14:paraId="2A224EC0" w14:textId="77777777" w:rsidR="00000000" w:rsidRDefault="00000000">
      <w:pPr>
        <w:pStyle w:val="StandardWeb"/>
        <w:spacing w:after="0" w:afterAutospacing="0"/>
      </w:pPr>
      <w:r>
        <w:rPr>
          <w:rStyle w:val="Fett"/>
        </w:rPr>
        <w:t>Huemer, Peter: Im Gespräch: Albert Drach</w:t>
      </w:r>
    </w:p>
    <w:p w14:paraId="0133EE8D" w14:textId="77777777" w:rsidR="00000000" w:rsidRDefault="00000000">
      <w:pPr>
        <w:pStyle w:val="StandardWeb"/>
        <w:spacing w:after="0" w:afterAutospacing="0"/>
      </w:pPr>
      <w:r>
        <w:t>Sprecher: Peter Huemer, Albert Drach. Dauer: 59 Minuten.</w:t>
      </w:r>
      <w:r>
        <w:br/>
        <w:t>Für den SPIEGEL war Drach (1902-1995) "der Großmeister jenes systematischen Sarkasmus, der deutschen Zungen gar nicht liegt und aus scharfer Lebenserfahrung kommt: Drach, österreichischer Anwalt und Jude, zog für ein halbes Dutzend Romane die Robe des Anklägers an und plädierte in der grotesk überzogenen, mithin entsetzlich komischen Sprache seiner Profession."</w:t>
      </w:r>
      <w:r>
        <w:br/>
        <w:t>Buch-Nr.: 11022</w:t>
      </w:r>
    </w:p>
    <w:p w14:paraId="40533FAF" w14:textId="77777777" w:rsidR="00000000" w:rsidRDefault="00000000">
      <w:pPr>
        <w:pStyle w:val="StandardWeb"/>
        <w:spacing w:after="0" w:afterAutospacing="0"/>
      </w:pPr>
    </w:p>
    <w:p w14:paraId="54BEF9B6" w14:textId="77777777" w:rsidR="00000000" w:rsidRDefault="00000000">
      <w:pPr>
        <w:pStyle w:val="StandardWeb"/>
        <w:spacing w:after="0" w:afterAutospacing="0"/>
      </w:pPr>
      <w:r>
        <w:rPr>
          <w:rStyle w:val="Fett"/>
        </w:rPr>
        <w:t>Huemer, Peter: Im Gespräch: André Glucksmann</w:t>
      </w:r>
    </w:p>
    <w:p w14:paraId="3D7E97F4" w14:textId="77777777" w:rsidR="00000000" w:rsidRDefault="00000000">
      <w:pPr>
        <w:pStyle w:val="StandardWeb"/>
        <w:spacing w:after="0" w:afterAutospacing="0"/>
      </w:pPr>
      <w:r>
        <w:t>Sprecher: Peter Huemer, André Glucksmann. Dauer: 59 Minuten.</w:t>
      </w:r>
      <w:r>
        <w:br/>
        <w:t>Peter Huemer im Gespräch mit dem französischen Philosophen und Essayisten (geb. 1937 in Boulogne-Billancourt).</w:t>
      </w:r>
      <w:r>
        <w:br/>
        <w:t>Buch-Nr.: 11024</w:t>
      </w:r>
    </w:p>
    <w:p w14:paraId="3C984781" w14:textId="77777777" w:rsidR="00000000" w:rsidRDefault="00000000">
      <w:pPr>
        <w:pStyle w:val="StandardWeb"/>
        <w:spacing w:after="0" w:afterAutospacing="0"/>
      </w:pPr>
    </w:p>
    <w:p w14:paraId="38FBEDDD" w14:textId="77777777" w:rsidR="00000000" w:rsidRDefault="00000000">
      <w:pPr>
        <w:pStyle w:val="StandardWeb"/>
        <w:spacing w:after="0" w:afterAutospacing="0"/>
      </w:pPr>
      <w:r>
        <w:rPr>
          <w:rStyle w:val="Fett"/>
        </w:rPr>
        <w:t>Huemer, Peter: Im Gespräch: Andrzej Szczypiorski</w:t>
      </w:r>
    </w:p>
    <w:p w14:paraId="33E1147F" w14:textId="77777777" w:rsidR="00000000" w:rsidRDefault="00000000">
      <w:pPr>
        <w:pStyle w:val="StandardWeb"/>
        <w:spacing w:after="0" w:afterAutospacing="0"/>
      </w:pPr>
      <w:r>
        <w:t>Sprecher: Doris Stoisser, Andrzej Szczypiorski. Dauer: 59 Minuten.</w:t>
      </w:r>
      <w:r>
        <w:br/>
        <w:t>Andrzej Szczypiorski (1928-2000) war ein polnischer Schriftsteller, der nicht nur durch sein literarisches, sondern auch durch sein politisches Engagement Bedeutung erlangte.</w:t>
      </w:r>
      <w:r>
        <w:br/>
        <w:t>Buch-Nr.: 11026</w:t>
      </w:r>
    </w:p>
    <w:p w14:paraId="5CDC247A" w14:textId="77777777" w:rsidR="00000000" w:rsidRDefault="00000000">
      <w:pPr>
        <w:pStyle w:val="StandardWeb"/>
        <w:spacing w:after="0" w:afterAutospacing="0"/>
      </w:pPr>
    </w:p>
    <w:p w14:paraId="04703C15" w14:textId="77777777" w:rsidR="00000000" w:rsidRDefault="00000000">
      <w:pPr>
        <w:pStyle w:val="StandardWeb"/>
        <w:spacing w:after="0" w:afterAutospacing="0"/>
      </w:pPr>
      <w:r>
        <w:rPr>
          <w:rStyle w:val="Fett"/>
        </w:rPr>
        <w:t>Huemer, Peter: Im Gespräch: Hedy Wogowitsch</w:t>
      </w:r>
    </w:p>
    <w:p w14:paraId="60BDAA59" w14:textId="77777777" w:rsidR="00000000" w:rsidRDefault="00000000">
      <w:pPr>
        <w:pStyle w:val="StandardWeb"/>
        <w:spacing w:after="0" w:afterAutospacing="0"/>
      </w:pPr>
      <w:r>
        <w:t>Sprecher: Peter Huemer, Hedy Wogowitsch. Dauer: 56 Minuten.</w:t>
      </w:r>
      <w:r>
        <w:br/>
        <w:t>Hedy Wogowitsch ist Gründerin der Leprahilfe Senegal. Sie verkaufte ihr Hotel in Radstadt auf Leibrente und lebte mehr als 15 Jahre in Senegal, um den Leprakranken vor Ort Hilfe leisten zu können. Sie kehrte 1996 als 67jährige zurück und genießt heute ihren Lebensabend in Italien.</w:t>
      </w:r>
      <w:r>
        <w:br/>
        <w:t>Buch-Nr.: 11018</w:t>
      </w:r>
    </w:p>
    <w:p w14:paraId="673D056D" w14:textId="77777777" w:rsidR="00000000" w:rsidRDefault="00000000">
      <w:pPr>
        <w:pStyle w:val="StandardWeb"/>
        <w:spacing w:after="0" w:afterAutospacing="0"/>
      </w:pPr>
    </w:p>
    <w:p w14:paraId="2B06126C" w14:textId="77777777" w:rsidR="00000000" w:rsidRDefault="00000000">
      <w:pPr>
        <w:pStyle w:val="StandardWeb"/>
        <w:spacing w:after="0" w:afterAutospacing="0"/>
      </w:pPr>
      <w:r>
        <w:rPr>
          <w:rStyle w:val="Fett"/>
        </w:rPr>
        <w:t>Huemer, Peter: Im Gespräch: Heide-Marie Emmermann</w:t>
      </w:r>
    </w:p>
    <w:p w14:paraId="22FD7B53" w14:textId="77777777" w:rsidR="00000000" w:rsidRDefault="00000000">
      <w:pPr>
        <w:pStyle w:val="StandardWeb"/>
        <w:spacing w:after="0" w:afterAutospacing="0"/>
      </w:pPr>
      <w:r>
        <w:t>Sprecher: Peter Huemer, Heidemarie Emmermann. Dauer: 59 Minuten.</w:t>
      </w:r>
      <w:r>
        <w:br/>
        <w:t xml:space="preserve">Heide-Marie Emmermann wurde Mitte 1942 geboren. Sie wurde evangelisch erzogen und trat mit 19 Jahren aus der Kirche aus. Über den zweiten Bildungsweg studierte sie ein Semester </w:t>
      </w:r>
      <w:r>
        <w:lastRenderedPageBreak/>
        <w:t>lang Soziologie in Frankfurt am Main. Ab 1974 studierte sie Politikwissenschaft, Griechisch, Latein und Katholische Theologie. Nach einigen Jahren arbeitete sie als Domina in einem Bordell.</w:t>
      </w:r>
      <w:r>
        <w:br/>
        <w:t>Buch-Nr.: 11023</w:t>
      </w:r>
    </w:p>
    <w:p w14:paraId="7170DA91" w14:textId="77777777" w:rsidR="00000000" w:rsidRDefault="00000000">
      <w:pPr>
        <w:pStyle w:val="StandardWeb"/>
        <w:spacing w:after="0" w:afterAutospacing="0"/>
      </w:pPr>
    </w:p>
    <w:p w14:paraId="117DEE74" w14:textId="77777777" w:rsidR="00000000" w:rsidRDefault="00000000">
      <w:pPr>
        <w:pStyle w:val="StandardWeb"/>
        <w:spacing w:after="0" w:afterAutospacing="0"/>
      </w:pPr>
      <w:r>
        <w:rPr>
          <w:rStyle w:val="Fett"/>
        </w:rPr>
        <w:t>Huemer, Peter: Im Gespräch: Jose Lutzenberger</w:t>
      </w:r>
    </w:p>
    <w:p w14:paraId="2731A2B2" w14:textId="77777777" w:rsidR="00000000" w:rsidRDefault="00000000">
      <w:pPr>
        <w:pStyle w:val="StandardWeb"/>
        <w:spacing w:after="0" w:afterAutospacing="0"/>
      </w:pPr>
      <w:r>
        <w:t>Sprecher: Peter Huemer, Jose Lutzenberger. Dauer: 59 Minuten.</w:t>
      </w:r>
      <w:r>
        <w:br/>
        <w:t>Jose Lutzenberger (1926-2002) Sohn deutscher Auswanderer in Brasilien, war Unweltaktivist und brasilianischer Umweltminister. Er setzte sich für das Verbot von Dichlordiphenyltrichlorethan (DDT) und gegen den Bau der Atombombe durch Brasilien ein.</w:t>
      </w:r>
      <w:r>
        <w:br/>
        <w:t>Buch-Nr.: 11029</w:t>
      </w:r>
    </w:p>
    <w:p w14:paraId="363B563D" w14:textId="77777777" w:rsidR="00000000" w:rsidRDefault="00000000">
      <w:pPr>
        <w:pStyle w:val="StandardWeb"/>
        <w:spacing w:after="0" w:afterAutospacing="0"/>
      </w:pPr>
    </w:p>
    <w:p w14:paraId="1D683841" w14:textId="77777777" w:rsidR="00000000" w:rsidRDefault="00000000">
      <w:pPr>
        <w:pStyle w:val="StandardWeb"/>
        <w:spacing w:after="0" w:afterAutospacing="0"/>
      </w:pPr>
      <w:r>
        <w:rPr>
          <w:rStyle w:val="Fett"/>
        </w:rPr>
        <w:t>Huemer, Peter: Im Gespräch: Sally Perel</w:t>
      </w:r>
    </w:p>
    <w:p w14:paraId="4242E423" w14:textId="77777777" w:rsidR="00000000" w:rsidRDefault="00000000">
      <w:pPr>
        <w:pStyle w:val="StandardWeb"/>
        <w:spacing w:after="0" w:afterAutospacing="0"/>
      </w:pPr>
      <w:r>
        <w:t>Sprecher: Peter Huemer, Sally Perel. Dauer: 59 Minuten.</w:t>
      </w:r>
      <w:r>
        <w:br/>
        <w:t>"Du sollst leben!" waren die Worte einer verzweifelten Mutter, die sich von ihrem Sohn trennen musste, damit er eine Chance zum Überleben hat. Sally Perel, bekannt geworden als "Hitlerjunge Salomon", lebt heute mit seiner Familie in Tel Aviv. In einem Gespräch mit Peter Huemer gibt es nun Gelegenheit, mehr über den Mann zu erfahren,</w:t>
      </w:r>
      <w:r>
        <w:br/>
        <w:t>Buch-Nr.: 11027</w:t>
      </w:r>
    </w:p>
    <w:p w14:paraId="1B36FA58" w14:textId="77777777" w:rsidR="00000000" w:rsidRDefault="00000000">
      <w:pPr>
        <w:pStyle w:val="StandardWeb"/>
        <w:spacing w:after="0" w:afterAutospacing="0"/>
      </w:pPr>
    </w:p>
    <w:p w14:paraId="272EBD77" w14:textId="77777777" w:rsidR="00000000" w:rsidRDefault="00000000">
      <w:pPr>
        <w:pStyle w:val="StandardWeb"/>
        <w:spacing w:after="0" w:afterAutospacing="0"/>
      </w:pPr>
      <w:r>
        <w:rPr>
          <w:rStyle w:val="Fett"/>
        </w:rPr>
        <w:t>Huemer, Peter: Im Gespräch: Viktor Matejka und Johannes Mario Simmel</w:t>
      </w:r>
    </w:p>
    <w:p w14:paraId="47273A3F" w14:textId="77777777" w:rsidR="00000000" w:rsidRDefault="00000000">
      <w:pPr>
        <w:pStyle w:val="StandardWeb"/>
        <w:spacing w:after="0" w:afterAutospacing="0"/>
      </w:pPr>
      <w:r>
        <w:t>Sprecher: Peter Huemer, Johannes Mario Simmel. Dauer: 59 Minuten.</w:t>
      </w:r>
      <w:r>
        <w:br/>
        <w:t>Peter Huemer führt ein Gespräch mit dem Kulturpolitiker und Schriftsteller Viktor Matejka (1901-1993) und dem Schriftsteller Johannes Mario Simmel (1924-2009).</w:t>
      </w:r>
      <w:r>
        <w:br/>
        <w:t>Buch-Nr.: 11028</w:t>
      </w:r>
    </w:p>
    <w:p w14:paraId="46F26FAF" w14:textId="77777777" w:rsidR="00000000" w:rsidRDefault="00000000">
      <w:pPr>
        <w:pStyle w:val="StandardWeb"/>
        <w:spacing w:after="0" w:afterAutospacing="0"/>
      </w:pPr>
    </w:p>
    <w:p w14:paraId="5DB35C85" w14:textId="77777777" w:rsidR="00000000" w:rsidRDefault="00000000">
      <w:pPr>
        <w:pStyle w:val="StandardWeb"/>
        <w:spacing w:after="0" w:afterAutospacing="0"/>
      </w:pPr>
      <w:r>
        <w:rPr>
          <w:rStyle w:val="Fett"/>
        </w:rPr>
        <w:t>Jens, Walter: Der Fall Judas</w:t>
      </w:r>
    </w:p>
    <w:p w14:paraId="44F15340" w14:textId="77777777" w:rsidR="00000000" w:rsidRDefault="00000000">
      <w:pPr>
        <w:pStyle w:val="StandardWeb"/>
        <w:spacing w:after="0" w:afterAutospacing="0"/>
      </w:pPr>
      <w:r>
        <w:t>Sprecher: Rolf Boysen. Dauer: 58 Minuten.</w:t>
      </w:r>
      <w:r>
        <w:br/>
        <w:t>Im fiktiven Prozessbericht "Der Fall Judas" setzt sich ein heutiger Pater für die Schuldbefreiung des "Verräters aller Verräter" ein. Die These von Walter Jens ist, dass der Heilsplan erst durch Judas in Gang gesetzt wird.</w:t>
      </w:r>
      <w:r>
        <w:br/>
        <w:t>Buch-Nr.: 10809</w:t>
      </w:r>
    </w:p>
    <w:p w14:paraId="79139E88" w14:textId="77777777" w:rsidR="00000000" w:rsidRDefault="00000000">
      <w:pPr>
        <w:pStyle w:val="StandardWeb"/>
        <w:spacing w:after="0" w:afterAutospacing="0"/>
      </w:pPr>
    </w:p>
    <w:p w14:paraId="00B5B0E9" w14:textId="77777777" w:rsidR="00000000" w:rsidRDefault="00000000">
      <w:pPr>
        <w:pStyle w:val="StandardWeb"/>
        <w:spacing w:after="0" w:afterAutospacing="0"/>
      </w:pPr>
      <w:r>
        <w:rPr>
          <w:rStyle w:val="Fett"/>
        </w:rPr>
        <w:t>Leskow, Nikolai: Als man Fjodor begrub</w:t>
      </w:r>
    </w:p>
    <w:p w14:paraId="55508487" w14:textId="77777777" w:rsidR="00000000" w:rsidRDefault="00000000">
      <w:pPr>
        <w:pStyle w:val="StandardWeb"/>
        <w:spacing w:after="0" w:afterAutospacing="0"/>
      </w:pPr>
      <w:r>
        <w:lastRenderedPageBreak/>
        <w:t>Sprecher: Thomas Holtzmann, Gustl Halenke. Dauer: 29 Minuten.</w:t>
      </w:r>
      <w:r>
        <w:br/>
        <w:t>Hörspiel nach der gleichnamigen Erzählung über das Begräbnis von Dostojewski.</w:t>
      </w:r>
      <w:r>
        <w:br/>
        <w:t>Buch-Nr.: 10540</w:t>
      </w:r>
    </w:p>
    <w:p w14:paraId="0CF91D7E" w14:textId="77777777" w:rsidR="00000000" w:rsidRDefault="00000000">
      <w:pPr>
        <w:pStyle w:val="StandardWeb"/>
        <w:spacing w:after="0" w:afterAutospacing="0"/>
      </w:pPr>
    </w:p>
    <w:p w14:paraId="4BED1FAC" w14:textId="77777777" w:rsidR="00000000" w:rsidRDefault="00000000">
      <w:pPr>
        <w:pStyle w:val="StandardWeb"/>
        <w:spacing w:after="0" w:afterAutospacing="0"/>
      </w:pPr>
      <w:r>
        <w:rPr>
          <w:rStyle w:val="Fett"/>
        </w:rPr>
        <w:t>Nielsen, Maja: Charles Darwin</w:t>
      </w:r>
    </w:p>
    <w:p w14:paraId="62E4EC76" w14:textId="77777777" w:rsidR="00000000" w:rsidRDefault="00000000">
      <w:pPr>
        <w:pStyle w:val="StandardWeb"/>
        <w:spacing w:after="0" w:afterAutospacing="0"/>
      </w:pPr>
      <w:r>
        <w:t>Sprecher: Birgit Krammer, Daniel Berger, Isis Krüger. Dauer: 97 Minuten.</w:t>
      </w:r>
      <w:r>
        <w:br/>
        <w:t>Ein Theologiestudent mit abgebrochenem Medizinstudium ringt seinem wutschäumenden Vater die Erlaubnis ab, an einer geologischen Expedition rund um die Welt auf dem Forschungsschiff "Beagle" teilnehmen zu dürfen, statt eine Pfarrerstelle auf dem Land anzutreten. So wurde der Grundstein gelegt für die wissenschaftliche Arbeit eines Mannes, dessen Ideen die Welt revolutionierte: Charles Darwin. Bei diesem Hörbuch handelt es sich um ein käuflich erworbenes Hörbuch das barrierefrei aufgearbeitet wurde. Abenteuer-Feature mit Original-Interview, Musik und Geräuschen.</w:t>
      </w:r>
      <w:r>
        <w:br/>
        <w:t>Buch-Nr.: 32881</w:t>
      </w:r>
    </w:p>
    <w:p w14:paraId="0350690D" w14:textId="77777777" w:rsidR="00000000" w:rsidRDefault="00000000">
      <w:pPr>
        <w:pStyle w:val="StandardWeb"/>
        <w:spacing w:after="0" w:afterAutospacing="0"/>
      </w:pPr>
    </w:p>
    <w:p w14:paraId="3EDAC6B4" w14:textId="77777777" w:rsidR="00000000" w:rsidRDefault="00000000">
      <w:pPr>
        <w:pStyle w:val="StandardWeb"/>
        <w:spacing w:after="0" w:afterAutospacing="0"/>
      </w:pPr>
      <w:r>
        <w:rPr>
          <w:rStyle w:val="Fett"/>
        </w:rPr>
        <w:t>Ott, Elfriede: Plauderei um Drei: Aus meinem Zwillingsleben.</w:t>
      </w:r>
    </w:p>
    <w:p w14:paraId="6A05BCF5" w14:textId="77777777" w:rsidR="00000000" w:rsidRDefault="00000000">
      <w:pPr>
        <w:pStyle w:val="StandardWeb"/>
        <w:spacing w:after="0" w:afterAutospacing="0"/>
      </w:pPr>
      <w:r>
        <w:t>Sprecher: Elfriede Ott. Dauer: 177 Minuten.</w:t>
      </w:r>
      <w:r>
        <w:br/>
        <w:t>Die Schauspielerin Elfriede Ott (geb. 1925) erzählt aus ihrem Leben und über ihre Arbeit.</w:t>
      </w:r>
      <w:r>
        <w:br/>
        <w:t>Buch-Nr.: 10908</w:t>
      </w:r>
    </w:p>
    <w:p w14:paraId="792F047A" w14:textId="77777777" w:rsidR="00000000" w:rsidRDefault="00000000">
      <w:pPr>
        <w:pStyle w:val="StandardWeb"/>
        <w:spacing w:after="0" w:afterAutospacing="0"/>
      </w:pPr>
    </w:p>
    <w:p w14:paraId="1BCBB7BB" w14:textId="77777777" w:rsidR="00000000" w:rsidRDefault="00000000">
      <w:pPr>
        <w:pStyle w:val="StandardWeb"/>
        <w:spacing w:after="0" w:afterAutospacing="0"/>
      </w:pPr>
      <w:r>
        <w:rPr>
          <w:rStyle w:val="Fett"/>
        </w:rPr>
        <w:t>Reichart, Elisabeth: Sakkorausch</w:t>
      </w:r>
    </w:p>
    <w:p w14:paraId="71543AB3" w14:textId="77777777" w:rsidR="00000000" w:rsidRDefault="00000000">
      <w:pPr>
        <w:pStyle w:val="StandardWeb"/>
        <w:spacing w:after="0" w:afterAutospacing="0"/>
      </w:pPr>
      <w:r>
        <w:t>Sprecher: Sonja Sutter. Dauer: 54 Minuten.</w:t>
      </w:r>
      <w:r>
        <w:br/>
        <w:t>"Sakkorausch" ist der fiktive Monolog der Protofeministin Helene von Druskowitz (1856-1918), die in der patriarchalischen Gesellschaft des ausgehenden 19. Jh. keine Anerkennung fand und schließlich in die Psychiatrie eingeliefert wurde.</w:t>
      </w:r>
      <w:r>
        <w:br/>
        <w:t>Buch-Nr.: 10804</w:t>
      </w:r>
    </w:p>
    <w:p w14:paraId="475CE6F4" w14:textId="77777777" w:rsidR="00000000" w:rsidRDefault="00000000">
      <w:pPr>
        <w:pStyle w:val="StandardWeb"/>
        <w:spacing w:after="0" w:afterAutospacing="0"/>
      </w:pPr>
    </w:p>
    <w:p w14:paraId="5214F748" w14:textId="77777777" w:rsidR="00000000" w:rsidRDefault="00000000">
      <w:pPr>
        <w:pStyle w:val="StandardWeb"/>
        <w:spacing w:after="0" w:afterAutospacing="0"/>
      </w:pPr>
      <w:r>
        <w:rPr>
          <w:rStyle w:val="Fett"/>
        </w:rPr>
        <w:t>Soyka, Horst: Im Schatten von Sherlock Holmes</w:t>
      </w:r>
    </w:p>
    <w:p w14:paraId="095F5A6E" w14:textId="77777777" w:rsidR="00000000" w:rsidRDefault="00000000">
      <w:pPr>
        <w:pStyle w:val="StandardWeb"/>
        <w:spacing w:after="0" w:afterAutospacing="0"/>
      </w:pPr>
      <w:r>
        <w:t>Sprecher: Axel Corti, Hans Heiss. Dauer: 28 Minuten.</w:t>
      </w:r>
      <w:r>
        <w:br/>
        <w:t>"Im Schatten von Sherlock Holmes" ist ein Hörbild über Arthur Conan Doyle (1859-1930) von Horst Soyka.</w:t>
      </w:r>
      <w:r>
        <w:br/>
        <w:t>Buch-Nr.: 10763</w:t>
      </w:r>
    </w:p>
    <w:p w14:paraId="2A1CD633" w14:textId="77777777" w:rsidR="00000000" w:rsidRDefault="00000000">
      <w:pPr>
        <w:pStyle w:val="StandardWeb"/>
        <w:spacing w:after="0" w:afterAutospacing="0"/>
      </w:pPr>
    </w:p>
    <w:p w14:paraId="2F522AC2" w14:textId="77777777" w:rsidR="00000000" w:rsidRDefault="00000000">
      <w:pPr>
        <w:pStyle w:val="StandardWeb"/>
        <w:spacing w:after="0" w:afterAutospacing="0"/>
      </w:pPr>
      <w:r>
        <w:rPr>
          <w:rStyle w:val="Fett"/>
        </w:rPr>
        <w:t>Steudtner, Robert: Sir Francis Drake</w:t>
      </w:r>
    </w:p>
    <w:p w14:paraId="7E3F3235" w14:textId="77777777" w:rsidR="00000000" w:rsidRDefault="00000000">
      <w:pPr>
        <w:pStyle w:val="StandardWeb"/>
        <w:spacing w:after="0" w:afterAutospacing="0"/>
      </w:pPr>
      <w:r>
        <w:t>Sprecher: Birgit Krammer, Frauke Poolman, Jean Paul Baeck. Dauer: 105 Minuten.</w:t>
      </w:r>
      <w:r>
        <w:br/>
        <w:t xml:space="preserve">Wer war Francis Drake? Ein ruchloser Pirat, der von den Spaniern El Draque genannt wurde </w:t>
      </w:r>
      <w:r>
        <w:lastRenderedPageBreak/>
        <w:t xml:space="preserve">und im 16. Jahrhundert auf seinen Kaperfahrten in die Karibik Angst und Schrecken verbreitete, gewaltige Schätze anhäufte und sich damit die Gunst der englischen Königin Elisabeth I. sicherte? Oder war Francis Drake ein genialer Navigator, der als erster englischer Seefahrer der Geschichte die Welt umsegelte und den Aufstieg Englands zur Seemacht einläutete? Er war alles: Freibeuter und Weltumsegler. Plünderer und Entdecker. Abenteuer-Feature mit Original-Interview, Musik und Geräuschen. </w:t>
      </w:r>
      <w:r>
        <w:br/>
        <w:t>Buch-Nr.: 32907</w:t>
      </w:r>
    </w:p>
    <w:p w14:paraId="5976245F" w14:textId="77777777" w:rsidR="00000000" w:rsidRDefault="00000000">
      <w:pPr>
        <w:pStyle w:val="StandardWeb"/>
        <w:spacing w:after="0" w:afterAutospacing="0"/>
      </w:pPr>
    </w:p>
    <w:p w14:paraId="245E39F0" w14:textId="77777777" w:rsidR="00000000" w:rsidRDefault="00000000">
      <w:pPr>
        <w:pStyle w:val="StandardWeb"/>
        <w:spacing w:after="0" w:afterAutospacing="0"/>
      </w:pPr>
      <w:r>
        <w:rPr>
          <w:rStyle w:val="Fett"/>
        </w:rPr>
        <w:t>Wagner, Renate: Der Dichter und die Schauspielerin</w:t>
      </w:r>
    </w:p>
    <w:p w14:paraId="4DE17578" w14:textId="77777777" w:rsidR="00000000" w:rsidRDefault="00000000">
      <w:pPr>
        <w:pStyle w:val="StandardWeb"/>
        <w:spacing w:after="0" w:afterAutospacing="0"/>
      </w:pPr>
      <w:r>
        <w:t>Sprecher: Else Ludwig, Klaus Maria Brandauer. Dauer: 60 Minuten.</w:t>
      </w:r>
      <w:r>
        <w:br/>
        <w:t>Das innige Verhältnis zwischen dem Wiener Autor Arthur Schnitzler (1862-1931) und der Schauspielerin Adele Sandrock (1863-1937) steht im Mittelpunkt dieses informativen Hörspiels.</w:t>
      </w:r>
      <w:r>
        <w:br/>
        <w:t>Buch-Nr.: 10237</w:t>
      </w:r>
    </w:p>
    <w:p w14:paraId="5D6448CB" w14:textId="77777777" w:rsidR="00000000" w:rsidRDefault="00000000">
      <w:pPr>
        <w:pStyle w:val="StandardWeb"/>
        <w:spacing w:after="0" w:afterAutospacing="0"/>
      </w:pPr>
    </w:p>
    <w:p w14:paraId="6B498988" w14:textId="77777777" w:rsidR="00000000" w:rsidRDefault="00000000">
      <w:pPr>
        <w:pStyle w:val="StandardWeb"/>
        <w:spacing w:after="0" w:afterAutospacing="0"/>
      </w:pPr>
      <w:r>
        <w:rPr>
          <w:rStyle w:val="Fett"/>
        </w:rPr>
        <w:t>Winiewicz, Lida: Späte Gegend</w:t>
      </w:r>
    </w:p>
    <w:p w14:paraId="7F2E14EC" w14:textId="77777777" w:rsidR="00000000" w:rsidRDefault="00000000">
      <w:pPr>
        <w:pStyle w:val="StandardWeb"/>
        <w:spacing w:after="0" w:afterAutospacing="0"/>
      </w:pPr>
      <w:r>
        <w:t>Sprecher: Julia Gschnitzer, Christine Ostermayer. Dauer: 60 Minuten.</w:t>
      </w:r>
      <w:r>
        <w:br/>
        <w:t>Der berührenden Lebensgeschichte einer Bäuerin aus dem Mühlviertel, ihrer von harter Arbeit und Entbehrungen geprägten Existenz, stellt die Autorin eine völlig konträre gegenüber: Das Leben einer Wienerin aus großbürgerlichem Milieu, die die Zerstörung ihrer Familie durch das nationalsozialistische Regime überlebt hat. Zwei verschiedene Schicksale, und doch haben sie einiges gemeinsam...</w:t>
      </w:r>
      <w:r>
        <w:br/>
        <w:t>Buch-Nr.: 10796</w:t>
      </w:r>
    </w:p>
    <w:p w14:paraId="25E59EF1" w14:textId="77777777" w:rsidR="00000000" w:rsidRDefault="00000000">
      <w:pPr>
        <w:pStyle w:val="StandardWeb"/>
        <w:spacing w:after="0" w:afterAutospacing="0"/>
      </w:pPr>
    </w:p>
    <w:p w14:paraId="750F4B1B" w14:textId="77777777" w:rsidR="00000000" w:rsidRDefault="00000000">
      <w:pPr>
        <w:pStyle w:val="StandardWeb"/>
        <w:spacing w:after="0" w:afterAutospacing="0"/>
      </w:pPr>
      <w:r>
        <w:rPr>
          <w:rStyle w:val="Fett"/>
        </w:rPr>
        <w:t>: Blinde erzählen aus ihrem Leben</w:t>
      </w:r>
    </w:p>
    <w:p w14:paraId="66C1368E" w14:textId="77777777" w:rsidR="00000000" w:rsidRDefault="00000000">
      <w:pPr>
        <w:pStyle w:val="StandardWeb"/>
      </w:pPr>
      <w:r>
        <w:t>Sprecher: Dorothea Neff, Georg Dingler. Dauer: 54 Minuten.</w:t>
      </w:r>
      <w:r>
        <w:br/>
        <w:t>ORF-Sendungen vom 26.3. und 3.7.1981: In der ersten berichtet die österreichische Schauspielerin Dorothea Neff (1903-1986), wie sie ihr Augenlicht verlor und konnte am Karriereende nur noch blind auftreten. 1979 wurde Dorothea Neff für ihre Tapferkeit während des NS-Regimes von Yad Vashem in Israel als "Gerechte" geehrt. In der zweiten Sendung spricht Georg Dingler, Gründer des Blindenbundes.</w:t>
      </w:r>
      <w:r>
        <w:br/>
        <w:t>Buch-Nr.: 10557</w:t>
      </w:r>
    </w:p>
    <w:p w14:paraId="1D56C738" w14:textId="77777777" w:rsidR="00000000" w:rsidRDefault="00000000">
      <w:pPr>
        <w:pStyle w:val="berschrift5"/>
        <w:rPr>
          <w:rFonts w:eastAsia="Times New Roman"/>
        </w:rPr>
      </w:pPr>
      <w:r>
        <w:rPr>
          <w:rFonts w:eastAsia="Times New Roman"/>
        </w:rPr>
        <w:t>Belletristische Hörspiele</w:t>
      </w:r>
    </w:p>
    <w:p w14:paraId="25257CD2" w14:textId="77777777" w:rsidR="00000000" w:rsidRDefault="00000000">
      <w:pPr>
        <w:pStyle w:val="StandardWeb"/>
        <w:spacing w:after="0" w:afterAutospacing="0"/>
      </w:pPr>
    </w:p>
    <w:p w14:paraId="2A325716" w14:textId="77777777" w:rsidR="00000000" w:rsidRDefault="00000000">
      <w:pPr>
        <w:pStyle w:val="StandardWeb"/>
        <w:spacing w:after="0" w:afterAutospacing="0"/>
      </w:pPr>
      <w:r>
        <w:rPr>
          <w:rStyle w:val="Fett"/>
        </w:rPr>
        <w:t>Dürrenmatt, Friedrich: Der Besuch der alten Dame</w:t>
      </w:r>
    </w:p>
    <w:p w14:paraId="6843B5D1" w14:textId="77777777" w:rsidR="00000000" w:rsidRDefault="00000000">
      <w:pPr>
        <w:pStyle w:val="StandardWeb"/>
        <w:spacing w:after="0" w:afterAutospacing="0"/>
      </w:pPr>
      <w:r>
        <w:t>Sprecher: Peter Lühr, Lina Carstens, Kurt Horwitz, Monika Köteles. Dauer: 118 Minuten.</w:t>
      </w:r>
      <w:r>
        <w:br/>
        <w:t xml:space="preserve">Claire Zachanassian kehrt als steinreiche Frau in ihre Heimatdorf Güllen zurück, wo ihr einst das Herz gebrochen und die Ehre geraubt wurde. Nun will sie sich rächen und bietet der </w:t>
      </w:r>
      <w:r>
        <w:lastRenderedPageBreak/>
        <w:t>Güllener Bevölkerung eine Milliarde dafür, dass ihr damaliger Liebhaber Ill für sein Vergehen mit dem Tod bestraft wird. Ein Angebot, das die Bürger entrüstet zurückweisen. Zunächst. Bei diesem Hörbuch handelt es sich um ein käuflich erworbenes Hörbuch das barrierefrei aufgearbeitet wurde. Hörspiel.</w:t>
      </w:r>
      <w:r>
        <w:br/>
        <w:t>Buch-Nr.: 31406</w:t>
      </w:r>
    </w:p>
    <w:p w14:paraId="08A2F011" w14:textId="77777777" w:rsidR="00000000" w:rsidRDefault="00000000">
      <w:pPr>
        <w:pStyle w:val="StandardWeb"/>
        <w:spacing w:after="0" w:afterAutospacing="0"/>
      </w:pPr>
    </w:p>
    <w:p w14:paraId="6DE0672F" w14:textId="77777777" w:rsidR="00000000" w:rsidRDefault="00000000">
      <w:pPr>
        <w:pStyle w:val="StandardWeb"/>
        <w:spacing w:after="0" w:afterAutospacing="0"/>
      </w:pPr>
      <w:r>
        <w:rPr>
          <w:rStyle w:val="Fett"/>
        </w:rPr>
        <w:t>McCourt, Frank: Die Asche meiner Mutter [Hörspiel]</w:t>
      </w:r>
    </w:p>
    <w:p w14:paraId="54E359F4" w14:textId="77777777" w:rsidR="00000000" w:rsidRDefault="00000000">
      <w:pPr>
        <w:pStyle w:val="StandardWeb"/>
      </w:pPr>
      <w:r>
        <w:t>Sprecher: Birgit Krammer, Harry Rowohlt. Dauer: 135 Minuten.</w:t>
      </w:r>
      <w:r>
        <w:br/>
        <w:t>Frank McCourt erzählt die Geschichte seiner Kindheit in Irland. Eine Kindheit inbitterer Armut, geprägt durch den arbeitslosen und alkoholabhängigen Vater, die bettelnde Mutter und immer wieder Kindstode und Krankheiten. Frank schafft es trotz all dieser Widrigkeiten, seinem Traum vom gelobten Land Amerika immer näher zu kommen, ohne dabei seinen Humor zu verlieren. DAISY-Format Bei diesem Hörbuch handelt es sich um ein käuflich erworbenes Hörbuch das barrierefrei aufgearbeitet wurde. Hörspiel.</w:t>
      </w:r>
      <w:r>
        <w:br/>
        <w:t>Buch-Nr.: 32769</w:t>
      </w:r>
    </w:p>
    <w:p w14:paraId="30FEC46D" w14:textId="77777777" w:rsidR="00000000" w:rsidRDefault="00000000">
      <w:pPr>
        <w:pStyle w:val="berschrift6"/>
        <w:rPr>
          <w:rFonts w:eastAsia="Times New Roman"/>
        </w:rPr>
      </w:pPr>
      <w:r>
        <w:rPr>
          <w:rFonts w:eastAsia="Times New Roman"/>
        </w:rPr>
        <w:t>Hörspiel Anthologien</w:t>
      </w:r>
    </w:p>
    <w:p w14:paraId="38C25AD2" w14:textId="77777777" w:rsidR="00000000" w:rsidRDefault="00000000">
      <w:pPr>
        <w:pStyle w:val="StandardWeb"/>
        <w:spacing w:after="0" w:afterAutospacing="0"/>
      </w:pPr>
    </w:p>
    <w:p w14:paraId="1323003C" w14:textId="77777777" w:rsidR="00000000" w:rsidRDefault="00000000">
      <w:pPr>
        <w:pStyle w:val="StandardWeb"/>
        <w:spacing w:after="0" w:afterAutospacing="0"/>
      </w:pPr>
      <w:r>
        <w:rPr>
          <w:rStyle w:val="Fett"/>
        </w:rPr>
        <w:t>Beckett, Samuel: Heinz Rühmann [Hörspiel]</w:t>
      </w:r>
    </w:p>
    <w:p w14:paraId="40CCBE63" w14:textId="77777777" w:rsidR="00000000" w:rsidRDefault="00000000">
      <w:pPr>
        <w:pStyle w:val="StandardWeb"/>
        <w:spacing w:after="0" w:afterAutospacing="0"/>
      </w:pPr>
      <w:r>
        <w:t>Sprecher: Heinz Rühmann, Monika Köteles. Dauer: 418 Minuten.</w:t>
      </w:r>
      <w:r>
        <w:br/>
        <w:t>Heinz Rühmanns Hörspiele lehren, dass man auch mit den Ohren sehen kann. In diesen Rundfunkarbeiten sucht er neue und nachdenklichere Töne. Es sind reizvolle Zeugnisse eines Umbruchs als Künstler und Mensch. Rühmanns Stimme war immer sein Markenzeichen. Er konnte nuscheln, nölen, er konnte mit seiner etwas rauhen, belegten Stimme streicheln, auch quäken oder auftrumpfen und posaunen, eine Stimme, die nie ganz das Kind und das Kindliche im Manne leugnen wollte. Bei diesem Hörbuch handelt es sich um ein käuflich erworbenes Hörbuch das barrierefrei aufgearbeitet wurde.</w:t>
      </w:r>
      <w:r>
        <w:br/>
        <w:t>Buch-Nr.: 30784</w:t>
      </w:r>
    </w:p>
    <w:p w14:paraId="09B0A579" w14:textId="77777777" w:rsidR="00000000" w:rsidRDefault="00000000">
      <w:pPr>
        <w:pStyle w:val="StandardWeb"/>
        <w:spacing w:after="0" w:afterAutospacing="0"/>
      </w:pPr>
    </w:p>
    <w:p w14:paraId="58C8CDB3" w14:textId="77777777" w:rsidR="00000000" w:rsidRDefault="00000000">
      <w:pPr>
        <w:pStyle w:val="StandardWeb"/>
        <w:spacing w:after="0" w:afterAutospacing="0"/>
      </w:pPr>
      <w:r>
        <w:rPr>
          <w:rStyle w:val="Fett"/>
        </w:rPr>
        <w:t>Beckett, Samuel: Wir sind Zauberer</w:t>
      </w:r>
    </w:p>
    <w:p w14:paraId="2A883574" w14:textId="77777777" w:rsidR="00000000" w:rsidRDefault="00000000">
      <w:pPr>
        <w:pStyle w:val="StandardWeb"/>
        <w:spacing w:after="0" w:afterAutospacing="0"/>
      </w:pPr>
      <w:r>
        <w:t>Sprecher: Heinz Rühmann, Samuel Beckett u.a.. Dauer: 385 Minuten.</w:t>
      </w:r>
      <w:r>
        <w:br/>
        <w:t>Die Werksauswahl "Wir sind Zauberer" zeigt Überraschendes und Bedeutsames, Clowneskes und Zartes. Eine einzigartige Sammlung von Hörspielen, Prosa und Lyrik, z.T. die Künstler in Originalaufnahmen. Mit den Stimmen von Samuel Beckett, Heinz Rühmann, Billie Whitelaw, Martin Wuttke, Fritz Kortner und anderen. Bei diesem Hörbuch handelt es sich um ein käuflich erworbenes Hörbuch das barrierefrei aufgearbeitet wurde.</w:t>
      </w:r>
      <w:r>
        <w:br/>
        <w:t>Buch-Nr.: 30704</w:t>
      </w:r>
    </w:p>
    <w:p w14:paraId="46776C6C" w14:textId="77777777" w:rsidR="00000000" w:rsidRDefault="00000000">
      <w:pPr>
        <w:pStyle w:val="StandardWeb"/>
        <w:spacing w:after="0" w:afterAutospacing="0"/>
      </w:pPr>
    </w:p>
    <w:p w14:paraId="6E87376F" w14:textId="77777777" w:rsidR="00000000" w:rsidRDefault="00000000">
      <w:pPr>
        <w:pStyle w:val="StandardWeb"/>
        <w:spacing w:after="0" w:afterAutospacing="0"/>
      </w:pPr>
      <w:r>
        <w:rPr>
          <w:rStyle w:val="Fett"/>
        </w:rPr>
        <w:t>Hemingway, Ernest: Best of Ernest Hemingway</w:t>
      </w:r>
    </w:p>
    <w:p w14:paraId="5466931C" w14:textId="77777777" w:rsidR="00000000" w:rsidRDefault="00000000">
      <w:pPr>
        <w:pStyle w:val="StandardWeb"/>
        <w:spacing w:after="0" w:afterAutospacing="0"/>
      </w:pPr>
      <w:r>
        <w:lastRenderedPageBreak/>
        <w:t>Sprecher: Martin Nürnberger, Peter Lieck, Karl Lange u.a.. Dauer: 596 Minuten.</w:t>
      </w:r>
      <w:r>
        <w:br/>
        <w:t xml:space="preserve">Hemingways Protagonisten sind verschwitzt, vom Kampf gezeichnet und sehr männlich. Sie jagen Büffel und Löwen, sie treten todesmutig gegen wilde Stiere an, sie steigen furchtlos in den Boxring und kämpfen im spanischen Bürgerkrieg für die Freiheit. Diese Hörspielbox vereint erstmals alle großen Erzählungen und Romane Hemingways wie 'Der alte Mann und das Meer', 'Schnee auf dem Kilimandscharo' und 'Wem die Stunde schlägt' und gibt dem Hörer so endlich die Möglichkeit, alle wichtigen Themen des Hemingwayschen Erzählkosmos kennenzulernen. Bei diesem Hörbuch handelt es sich um ein käuflich erworbenes Hörbuch das barrierefrei aufgearbeitet wurde. Hörspiel. </w:t>
      </w:r>
      <w:r>
        <w:br/>
        <w:t>Buch-Nr.: 31676</w:t>
      </w:r>
    </w:p>
    <w:p w14:paraId="7E2687B0" w14:textId="77777777" w:rsidR="00000000" w:rsidRDefault="00000000">
      <w:pPr>
        <w:pStyle w:val="StandardWeb"/>
        <w:spacing w:after="0" w:afterAutospacing="0"/>
      </w:pPr>
    </w:p>
    <w:p w14:paraId="27306812" w14:textId="77777777" w:rsidR="00000000" w:rsidRDefault="00000000">
      <w:pPr>
        <w:pStyle w:val="StandardWeb"/>
        <w:spacing w:after="0" w:afterAutospacing="0"/>
      </w:pPr>
      <w:r>
        <w:rPr>
          <w:rStyle w:val="Fett"/>
        </w:rPr>
        <w:t>Highsmith, Patricia: Best of</w:t>
      </w:r>
    </w:p>
    <w:p w14:paraId="07153B35" w14:textId="77777777" w:rsidR="00000000" w:rsidRDefault="00000000">
      <w:pPr>
        <w:pStyle w:val="StandardWeb"/>
        <w:spacing w:after="0" w:afterAutospacing="0"/>
      </w:pPr>
      <w:r>
        <w:t>Sprecher: Christian Brückner, Bruno Ganz. Dauer: 524 Minuten.</w:t>
      </w:r>
      <w:r>
        <w:br/>
        <w:t>Inhalt: Tiefe Wasser; Der Geschichtenerzähler; Ediths Tagebuch; Der Stümper; Das Zittern des Fälschers; Ehespiele; Der Killer. Bei diesem Hörbuch handelt es sich um ein käuflich erworbenes Hörbuch das barrierefrei aufgearbeitet wurde.</w:t>
      </w:r>
      <w:r>
        <w:br/>
        <w:t>Buch-Nr.: 31569</w:t>
      </w:r>
    </w:p>
    <w:p w14:paraId="548D0A5D" w14:textId="77777777" w:rsidR="00000000" w:rsidRDefault="00000000">
      <w:pPr>
        <w:pStyle w:val="StandardWeb"/>
        <w:spacing w:after="0" w:afterAutospacing="0"/>
      </w:pPr>
    </w:p>
    <w:p w14:paraId="41D36EC5" w14:textId="77777777" w:rsidR="00000000" w:rsidRDefault="00000000">
      <w:pPr>
        <w:pStyle w:val="StandardWeb"/>
        <w:spacing w:after="0" w:afterAutospacing="0"/>
      </w:pPr>
      <w:r>
        <w:rPr>
          <w:rStyle w:val="Fett"/>
        </w:rPr>
        <w:t>Mason, Edward J.: Schule der Aufregung [Hörspiel]</w:t>
      </w:r>
    </w:p>
    <w:p w14:paraId="674D655D" w14:textId="77777777" w:rsidR="00000000" w:rsidRDefault="00000000">
      <w:pPr>
        <w:pStyle w:val="StandardWeb"/>
        <w:spacing w:after="0" w:afterAutospacing="0"/>
      </w:pPr>
      <w:r>
        <w:t>Sprecher: Birgit Krammer, Marianne Simon u.a. Dauer: 160 Minuten.</w:t>
      </w:r>
      <w:r>
        <w:br/>
        <w:t>Inhalt: Wer andern eine Grube gräbt; Jetzt wird die Sache spannend; Berühmt sein ist oft wenig schön; End-Operation; Mehrmals täglich eine größere Dosis Sensation; Der Mann im Lehnstuhl. DAISY-Format Bei diesem Hörbuch handelt es sich um ein käuflich erworbenes Hörbuch das barrierefrei aufgearbeitet wurde.</w:t>
      </w:r>
      <w:r>
        <w:br/>
        <w:t>Buch-Nr.: 31552</w:t>
      </w:r>
    </w:p>
    <w:p w14:paraId="1F368CE9" w14:textId="77777777" w:rsidR="00000000" w:rsidRDefault="00000000">
      <w:pPr>
        <w:pStyle w:val="StandardWeb"/>
        <w:spacing w:after="0" w:afterAutospacing="0"/>
      </w:pPr>
    </w:p>
    <w:p w14:paraId="0AC87E3F" w14:textId="77777777" w:rsidR="00000000" w:rsidRDefault="00000000">
      <w:pPr>
        <w:pStyle w:val="StandardWeb"/>
        <w:spacing w:after="0" w:afterAutospacing="0"/>
      </w:pPr>
      <w:r>
        <w:rPr>
          <w:rStyle w:val="Fett"/>
        </w:rPr>
        <w:t>Meinrad, Josef: Oh, es gibt Sachen, wovon sich unsere Philosophie nichts träumen lässt!</w:t>
      </w:r>
    </w:p>
    <w:p w14:paraId="489FE1D2" w14:textId="77777777" w:rsidR="00000000" w:rsidRDefault="00000000">
      <w:pPr>
        <w:pStyle w:val="StandardWeb"/>
        <w:spacing w:after="0" w:afterAutospacing="0"/>
      </w:pPr>
      <w:r>
        <w:t>Sprecher: Martin Nürnberger, Josef Meinrad, Inge Konradi. Dauer: 75 Minuten.</w:t>
      </w:r>
      <w:r>
        <w:br/>
        <w:t>Enthält Szenenausschnitte aus: „Einen Jux will er sich machen“ und „Der Talisman“ von Johann Nestroy und „Der Verschwender“ von Ferdinand Raimund in Inszenierungen mit Josef Meinrad. Bei diesem Hörbuch handelt es sich um ein käuflich erworbenes Hörbuch, das barrierefrei aufbereitet wurde.</w:t>
      </w:r>
      <w:r>
        <w:br/>
        <w:t>Buch-Nr.: 32249</w:t>
      </w:r>
    </w:p>
    <w:p w14:paraId="38A71233" w14:textId="77777777" w:rsidR="00000000" w:rsidRDefault="00000000">
      <w:pPr>
        <w:pStyle w:val="StandardWeb"/>
        <w:spacing w:after="0" w:afterAutospacing="0"/>
      </w:pPr>
    </w:p>
    <w:p w14:paraId="7C72115B" w14:textId="77777777" w:rsidR="00000000" w:rsidRDefault="00000000">
      <w:pPr>
        <w:pStyle w:val="StandardWeb"/>
        <w:spacing w:after="0" w:afterAutospacing="0"/>
      </w:pPr>
      <w:r>
        <w:rPr>
          <w:rStyle w:val="Fett"/>
        </w:rPr>
        <w:t>Nestroy, Johann: Der konfuse Zauberer oder Treue und Flatterhaftigkeit und Frühere Verhältnisse</w:t>
      </w:r>
    </w:p>
    <w:p w14:paraId="3F10C04D" w14:textId="77777777" w:rsidR="00000000" w:rsidRDefault="00000000">
      <w:pPr>
        <w:pStyle w:val="StandardWeb"/>
        <w:spacing w:after="0" w:afterAutospacing="0"/>
      </w:pPr>
      <w:r>
        <w:t>Sprecher: Helmut Qualtinger, Otto Tausig, Tina Freiberger. Dauer: 158 Minuten.</w:t>
      </w:r>
      <w:r>
        <w:br/>
        <w:t xml:space="preserve">Das Hörbuch enthält "Der konfuse Zauberer", ein Zauberspiel in drei Akten mit Musik, aufgenommen in Wien im November 1983. Und die Posse mit Gesang "Frühere </w:t>
      </w:r>
      <w:r>
        <w:lastRenderedPageBreak/>
        <w:t>Verhältnisse", aufgenommen im April 1967. Bei diesem Hörbuch handelt es sich um ein käuflich erworbenes Hörbuch, das barrierefrei aufbereitet wurde.</w:t>
      </w:r>
      <w:r>
        <w:br/>
        <w:t>Buch-Nr.: 32164</w:t>
      </w:r>
    </w:p>
    <w:p w14:paraId="00AE27B6" w14:textId="77777777" w:rsidR="00000000" w:rsidRDefault="00000000">
      <w:pPr>
        <w:pStyle w:val="StandardWeb"/>
        <w:spacing w:after="0" w:afterAutospacing="0"/>
      </w:pPr>
    </w:p>
    <w:p w14:paraId="34362D83" w14:textId="77777777" w:rsidR="00000000" w:rsidRDefault="00000000">
      <w:pPr>
        <w:pStyle w:val="StandardWeb"/>
        <w:spacing w:after="0" w:afterAutospacing="0"/>
      </w:pPr>
      <w:r>
        <w:rPr>
          <w:rStyle w:val="Fett"/>
        </w:rPr>
        <w:t>Rosei, Peter: Auf der Gegenseite; Die Alpen</w:t>
      </w:r>
    </w:p>
    <w:p w14:paraId="1D7CBD81" w14:textId="77777777" w:rsidR="00000000" w:rsidRDefault="00000000">
      <w:pPr>
        <w:pStyle w:val="StandardWeb"/>
        <w:spacing w:after="0" w:afterAutospacing="0"/>
      </w:pPr>
      <w:r>
        <w:t>Sprecher: Peter Rosei. Dauer: 190 Minuten.</w:t>
      </w:r>
      <w:r>
        <w:br/>
        <w:t>Lesung aus erstem Werk ohne Überschrift.</w:t>
      </w:r>
      <w:r>
        <w:br/>
        <w:t>Buch-Nr.: 10951</w:t>
      </w:r>
    </w:p>
    <w:p w14:paraId="557EC4B5" w14:textId="77777777" w:rsidR="00000000" w:rsidRDefault="00000000">
      <w:pPr>
        <w:pStyle w:val="StandardWeb"/>
        <w:spacing w:after="0" w:afterAutospacing="0"/>
      </w:pPr>
    </w:p>
    <w:p w14:paraId="7B4D36D8" w14:textId="77777777" w:rsidR="00000000" w:rsidRDefault="00000000">
      <w:pPr>
        <w:pStyle w:val="StandardWeb"/>
        <w:spacing w:after="0" w:afterAutospacing="0"/>
      </w:pPr>
      <w:r>
        <w:rPr>
          <w:rStyle w:val="Fett"/>
        </w:rPr>
        <w:t>Schreiner, Herta: Adventspiel</w:t>
      </w:r>
    </w:p>
    <w:p w14:paraId="5C3DF1F4" w14:textId="77777777" w:rsidR="00000000" w:rsidRDefault="00000000">
      <w:pPr>
        <w:pStyle w:val="StandardWeb"/>
        <w:spacing w:after="0" w:afterAutospacing="0"/>
      </w:pPr>
      <w:r>
        <w:t>Sprecher: Herta Schreiner. Dauer: 49 Minuten.</w:t>
      </w:r>
      <w:r>
        <w:br/>
        <w:t>Den Beginn macht der Bericht einer Lesung von Gertrud Fussenegger im Haus der Begegnung in Eisenstadt. Danach folgt das Adventspiel von Herta Schreiner mit Kindern von Zemendorf. Es beschäftigt sich mit dem Thema der tätigen Nächstenliebe. Zum Abschluss ist ein Porträt des Autoren Hans Krenn zu hören.</w:t>
      </w:r>
      <w:r>
        <w:br/>
        <w:t>Buch-Nr.: 10204</w:t>
      </w:r>
    </w:p>
    <w:p w14:paraId="4F7816A6" w14:textId="77777777" w:rsidR="00000000" w:rsidRDefault="00000000">
      <w:pPr>
        <w:pStyle w:val="StandardWeb"/>
        <w:spacing w:after="0" w:afterAutospacing="0"/>
      </w:pPr>
    </w:p>
    <w:p w14:paraId="4D09C58E" w14:textId="77777777" w:rsidR="00000000" w:rsidRDefault="00000000">
      <w:pPr>
        <w:pStyle w:val="StandardWeb"/>
        <w:spacing w:after="0" w:afterAutospacing="0"/>
      </w:pPr>
      <w:r>
        <w:rPr>
          <w:rStyle w:val="Fett"/>
        </w:rPr>
        <w:t>Shakespeare, William: Das Hörspielarchiv Teil 1</w:t>
      </w:r>
    </w:p>
    <w:p w14:paraId="0AECBDF8" w14:textId="77777777" w:rsidR="00000000" w:rsidRDefault="00000000">
      <w:pPr>
        <w:pStyle w:val="StandardWeb"/>
        <w:spacing w:after="0" w:afterAutospacing="0"/>
      </w:pPr>
      <w:r>
        <w:t>Sprecher: Klaus Kinski, Traude Bendach u.a.. Dauer: 979 Minuten.</w:t>
      </w:r>
      <w:r>
        <w:br/>
        <w:t>Das Hörspielarchiv umfasst insgesamt 27 Stücke von William Shakespeare. Der vorliegende 1. Teil beinhaltet folgende Stücke: Romeo und Julia; Othello; MacBeth; Hamlet; König Lear; Julius Cäsar; Antonius und Cleopatra; Titus Andronicus; Coriolan. Jedem Stück geht eine kurze Erläuterung voran. Bei diesem Hörbuch handelt es sich um ein käuflich erworbenes Hörbuch das barrierefrei aufgearbeitet wurde.</w:t>
      </w:r>
      <w:r>
        <w:br/>
        <w:t>Buch-Nr.: 30866</w:t>
      </w:r>
    </w:p>
    <w:p w14:paraId="37407D5B" w14:textId="77777777" w:rsidR="00000000" w:rsidRDefault="00000000">
      <w:pPr>
        <w:pStyle w:val="StandardWeb"/>
        <w:spacing w:after="0" w:afterAutospacing="0"/>
      </w:pPr>
    </w:p>
    <w:p w14:paraId="4015D09E" w14:textId="77777777" w:rsidR="00000000" w:rsidRDefault="00000000">
      <w:pPr>
        <w:pStyle w:val="StandardWeb"/>
        <w:spacing w:after="0" w:afterAutospacing="0"/>
      </w:pPr>
      <w:r>
        <w:rPr>
          <w:rStyle w:val="Fett"/>
        </w:rPr>
        <w:t>Shakespeare, William: Das Hörspielarchiv Teil 2</w:t>
      </w:r>
    </w:p>
    <w:p w14:paraId="1FF11EF5" w14:textId="77777777" w:rsidR="00000000" w:rsidRDefault="00000000">
      <w:pPr>
        <w:pStyle w:val="StandardWeb"/>
        <w:spacing w:after="0" w:afterAutospacing="0"/>
      </w:pPr>
      <w:r>
        <w:t>Sprecher: Ernst Schröder, Friedrich Siemers u.a.. Dauer: 908 Minuten.</w:t>
      </w:r>
      <w:r>
        <w:br/>
        <w:t>Teil 2 des umfassenden Hörspielarchivs mit: Timon von Athen; Troilus und Cressida; Perikles, Fürst von Tyros; Das Wintermärchen; Ein Sommernachtstraum; Der Sturm; Der Kaufmann von Venedig; Was ihr wollt; Viel Lärm um nichts. Bei diesem Hörbuch handelt es sich um ein käuflich erworbenes Hörbuch das barrierefrei aufgearbeitet wurde.</w:t>
      </w:r>
      <w:r>
        <w:br/>
        <w:t>Buch-Nr.: 30867</w:t>
      </w:r>
    </w:p>
    <w:p w14:paraId="003D6384" w14:textId="77777777" w:rsidR="00000000" w:rsidRDefault="00000000">
      <w:pPr>
        <w:pStyle w:val="StandardWeb"/>
        <w:spacing w:after="0" w:afterAutospacing="0"/>
      </w:pPr>
    </w:p>
    <w:p w14:paraId="4E1F6F82" w14:textId="77777777" w:rsidR="00000000" w:rsidRDefault="00000000">
      <w:pPr>
        <w:pStyle w:val="StandardWeb"/>
        <w:spacing w:after="0" w:afterAutospacing="0"/>
      </w:pPr>
      <w:r>
        <w:rPr>
          <w:rStyle w:val="Fett"/>
        </w:rPr>
        <w:t>Shakespeare, William: Das Hörspielarchiv Teil 3</w:t>
      </w:r>
    </w:p>
    <w:p w14:paraId="27059CAE" w14:textId="77777777" w:rsidR="00000000" w:rsidRDefault="00000000">
      <w:pPr>
        <w:pStyle w:val="StandardWeb"/>
      </w:pPr>
      <w:r>
        <w:lastRenderedPageBreak/>
        <w:t>Sprecher: Kurt Ehrhardt, Wolfgang Wahl u.a.. Dauer: 829 Minuten.</w:t>
      </w:r>
      <w:r>
        <w:br/>
        <w:t>Der 3. Teil des Hörspielarchivs umfasst folgende Stücke: Maß für Maß; Die beiden edlen Vettern; Sir Thomas More; Ende gut alles gut; Die Ballade vom Prinzen Arthur; König Richard II; Heinrich IV.; König Richard III.; Rosenkriege. Bei diesem Hörbuch handelt es sich um ein käuflich erworbenes Hörbuch das barrierefrei aufgearbeitet wurde.</w:t>
      </w:r>
      <w:r>
        <w:br/>
        <w:t>Buch-Nr.: 30868</w:t>
      </w:r>
    </w:p>
    <w:p w14:paraId="1D5887E5" w14:textId="77777777" w:rsidR="00000000" w:rsidRDefault="00000000">
      <w:pPr>
        <w:pStyle w:val="berschrift6"/>
        <w:rPr>
          <w:rFonts w:eastAsia="Times New Roman"/>
        </w:rPr>
      </w:pPr>
      <w:r>
        <w:rPr>
          <w:rFonts w:eastAsia="Times New Roman"/>
        </w:rPr>
        <w:t>Bauern-, Heimat, Natur und Dorfhörspiele</w:t>
      </w:r>
    </w:p>
    <w:p w14:paraId="68621702" w14:textId="77777777" w:rsidR="00000000" w:rsidRDefault="00000000">
      <w:pPr>
        <w:pStyle w:val="StandardWeb"/>
        <w:spacing w:after="0" w:afterAutospacing="0"/>
      </w:pPr>
    </w:p>
    <w:p w14:paraId="1619981F" w14:textId="77777777" w:rsidR="00000000" w:rsidRDefault="00000000">
      <w:pPr>
        <w:pStyle w:val="StandardWeb"/>
        <w:spacing w:after="0" w:afterAutospacing="0"/>
      </w:pPr>
      <w:r>
        <w:rPr>
          <w:rStyle w:val="Fett"/>
        </w:rPr>
        <w:t>Anzengruber, Ludwig: Der Doppelselbstmord</w:t>
      </w:r>
    </w:p>
    <w:p w14:paraId="6EEDA26B" w14:textId="77777777" w:rsidR="00000000" w:rsidRDefault="00000000">
      <w:pPr>
        <w:pStyle w:val="StandardWeb"/>
        <w:spacing w:after="0" w:afterAutospacing="0"/>
      </w:pPr>
      <w:r>
        <w:t>Sprecher: Oskar Weber. Dauer: 83 Minuten.</w:t>
      </w:r>
      <w:r>
        <w:br/>
        <w:t>Der reiche Bauer Sentner und der Kleinbauer Hauderer sind seit 20 Jahren verfeindet. Ursache der Feindschaft war seinerzeit der Tausch der Bräute. Entrüstet stellen sie fest, dass ihre Kinder Poldi und Agerl ineinander verliebt sind. Es kommt zu einer Aussprache über den Zwist. Die beiden Väter versöhnen sich schließlich und willigen in die Heirat ihrer Kinder ein.</w:t>
      </w:r>
      <w:r>
        <w:br/>
        <w:t>Buch-Nr.: 10572</w:t>
      </w:r>
    </w:p>
    <w:p w14:paraId="2D7CD5D0" w14:textId="77777777" w:rsidR="00000000" w:rsidRDefault="00000000">
      <w:pPr>
        <w:pStyle w:val="StandardWeb"/>
        <w:spacing w:after="0" w:afterAutospacing="0"/>
      </w:pPr>
    </w:p>
    <w:p w14:paraId="2923589E" w14:textId="77777777" w:rsidR="00000000" w:rsidRDefault="00000000">
      <w:pPr>
        <w:pStyle w:val="StandardWeb"/>
        <w:spacing w:after="0" w:afterAutospacing="0"/>
      </w:pPr>
      <w:r>
        <w:rPr>
          <w:rStyle w:val="Fett"/>
        </w:rPr>
        <w:t>Frischmuth, Barbara: Miss Potter hat es sich anders überlegt</w:t>
      </w:r>
    </w:p>
    <w:p w14:paraId="4C0B66E3" w14:textId="77777777" w:rsidR="00000000" w:rsidRDefault="00000000">
      <w:pPr>
        <w:pStyle w:val="StandardWeb"/>
        <w:spacing w:after="0" w:afterAutospacing="0"/>
      </w:pPr>
      <w:r>
        <w:t>Sprecher: Bibiana Zeller, Vera Borek. Dauer: 55 Minuten.</w:t>
      </w:r>
      <w:r>
        <w:br/>
        <w:t>Sommerfrische in den Alpen: Auf der abendlichen Hotelterrasse am See belauschen wir die Konversation der Gäste und die Bemerkungen der Kellner. Da sind Magdalena und Johannes, die an diesem Abend einer sehr intimen Lösung des Geist-Materie-Problems nahe kommen und Mimi, die von ihrer türkischen Schwiegertochter etwas über den Umgang mit körperlicher Nähe erfahren hat.</w:t>
      </w:r>
      <w:r>
        <w:br/>
        <w:t>Buch-Nr.: 10468</w:t>
      </w:r>
    </w:p>
    <w:p w14:paraId="6C76E2DC" w14:textId="77777777" w:rsidR="00000000" w:rsidRDefault="00000000">
      <w:pPr>
        <w:pStyle w:val="StandardWeb"/>
        <w:spacing w:after="0" w:afterAutospacing="0"/>
      </w:pPr>
    </w:p>
    <w:p w14:paraId="27EA0E4E" w14:textId="77777777" w:rsidR="00000000" w:rsidRDefault="00000000">
      <w:pPr>
        <w:pStyle w:val="StandardWeb"/>
        <w:spacing w:after="0" w:afterAutospacing="0"/>
      </w:pPr>
      <w:r>
        <w:rPr>
          <w:rStyle w:val="Fett"/>
        </w:rPr>
        <w:t>Golembiewski, Ingo: Drachenmond</w:t>
      </w:r>
    </w:p>
    <w:p w14:paraId="59338DE4" w14:textId="77777777" w:rsidR="00000000" w:rsidRDefault="00000000">
      <w:pPr>
        <w:pStyle w:val="StandardWeb"/>
        <w:spacing w:after="0" w:afterAutospacing="0"/>
      </w:pPr>
      <w:r>
        <w:t>Sprecher: Gustl Halenke, Peter Fitz. Dauer: 40 Minuten.</w:t>
      </w:r>
      <w:r>
        <w:br/>
        <w:t>Diese Übernahme vom Bayrischen Rundfunk präsentiert ein Werk des norddeutschen Autors, das die Geschichte eines Dorfes in den Bergen erzählt.</w:t>
      </w:r>
      <w:r>
        <w:br/>
        <w:t>Buch-Nr.: 10176</w:t>
      </w:r>
    </w:p>
    <w:p w14:paraId="29D74F94" w14:textId="77777777" w:rsidR="00000000" w:rsidRDefault="00000000">
      <w:pPr>
        <w:pStyle w:val="StandardWeb"/>
        <w:spacing w:after="0" w:afterAutospacing="0"/>
      </w:pPr>
    </w:p>
    <w:p w14:paraId="44149BE2" w14:textId="77777777" w:rsidR="00000000" w:rsidRDefault="00000000">
      <w:pPr>
        <w:pStyle w:val="StandardWeb"/>
        <w:spacing w:after="0" w:afterAutospacing="0"/>
      </w:pPr>
      <w:r>
        <w:rPr>
          <w:rStyle w:val="Fett"/>
        </w:rPr>
        <w:t>Hahn, Friedrich: Losgelassen</w:t>
      </w:r>
    </w:p>
    <w:p w14:paraId="65AD1301" w14:textId="77777777" w:rsidR="00000000" w:rsidRDefault="00000000">
      <w:pPr>
        <w:pStyle w:val="StandardWeb"/>
        <w:spacing w:after="0" w:afterAutospacing="0"/>
      </w:pPr>
      <w:r>
        <w:t>Sprecher: Andrea Eckert, Ulrich Reinthaller. Dauer: 45 Minuten.</w:t>
      </w:r>
      <w:r>
        <w:br/>
        <w:t xml:space="preserve">Erzählt wird die Geschichte einer Bauernfamilie aus Österreich über fast ein Jahrhundert hinweg. Ein alter Mann erinnert sich auf dem Krankenbett an eine noch unzerstörte dörfliche Landschaft. Eine Idylle im nördlichen Waldviertel. Ein Spiel zwischen der Entfremdung vom </w:t>
      </w:r>
      <w:r>
        <w:lastRenderedPageBreak/>
        <w:t>Heimischen und der Einübung ins Loslassen.</w:t>
      </w:r>
      <w:r>
        <w:br/>
        <w:t>Buch-Nr.: 10482</w:t>
      </w:r>
    </w:p>
    <w:p w14:paraId="3BBEE867" w14:textId="77777777" w:rsidR="00000000" w:rsidRDefault="00000000">
      <w:pPr>
        <w:pStyle w:val="StandardWeb"/>
        <w:spacing w:after="0" w:afterAutospacing="0"/>
      </w:pPr>
    </w:p>
    <w:p w14:paraId="25E6857F" w14:textId="77777777" w:rsidR="00000000" w:rsidRDefault="00000000">
      <w:pPr>
        <w:pStyle w:val="StandardWeb"/>
        <w:spacing w:after="0" w:afterAutospacing="0"/>
      </w:pPr>
      <w:r>
        <w:rPr>
          <w:rStyle w:val="Fett"/>
        </w:rPr>
        <w:t>Hamik, Anton: Der verkaufte Großvater</w:t>
      </w:r>
    </w:p>
    <w:p w14:paraId="179C16F5" w14:textId="77777777" w:rsidR="00000000" w:rsidRDefault="00000000">
      <w:pPr>
        <w:pStyle w:val="StandardWeb"/>
        <w:spacing w:after="0" w:afterAutospacing="0"/>
      </w:pPr>
      <w:r>
        <w:t>Sprecher: Ferdinand Winkler, Franz Wolkinger. Dauer: 148 Minuten.</w:t>
      </w:r>
      <w:r>
        <w:br/>
        <w:t>Der Kreithofer Bauer hat wirtschaftliche Probleme - und einen sekkanten Großvater am Hals, der permanentes Chaos verursacht. Da kann er das Angebot des reichen Haslinger nicht ablehnen: Der will den Großvater kaufen! Theaterstück in steirischer Mundart.</w:t>
      </w:r>
      <w:r>
        <w:br/>
        <w:t>Buch-Nr.: 10634</w:t>
      </w:r>
    </w:p>
    <w:p w14:paraId="5A2962DC" w14:textId="77777777" w:rsidR="00000000" w:rsidRDefault="00000000">
      <w:pPr>
        <w:pStyle w:val="StandardWeb"/>
        <w:spacing w:after="0" w:afterAutospacing="0"/>
      </w:pPr>
    </w:p>
    <w:p w14:paraId="00C2720F" w14:textId="77777777" w:rsidR="00000000" w:rsidRDefault="00000000">
      <w:pPr>
        <w:pStyle w:val="StandardWeb"/>
        <w:spacing w:after="0" w:afterAutospacing="0"/>
      </w:pPr>
      <w:r>
        <w:rPr>
          <w:rStyle w:val="Fett"/>
        </w:rPr>
        <w:t>Heim, Wilhelm: Fünftausend Gulden Belohnung</w:t>
      </w:r>
    </w:p>
    <w:p w14:paraId="3E9E5EA6" w14:textId="77777777" w:rsidR="00000000" w:rsidRDefault="00000000">
      <w:pPr>
        <w:pStyle w:val="StandardWeb"/>
        <w:spacing w:after="0" w:afterAutospacing="0"/>
      </w:pPr>
      <w:r>
        <w:t>Sprecher: Margit Hartmann, Albert Peicher. Dauer: 59 Minuten.</w:t>
      </w:r>
      <w:r>
        <w:br/>
        <w:t>Ein volkstümliches Hörspiel, frei nach Hebbels "Der Diamant": Barbara wohnt bei ihrem Schwiegervater, da sie ihrem verstorbenen Mann versprochen hatte, sich um diesen zu kümmern. Einmal gab sie einem sterbenskranken Vagabunden Obdach, der sich nach seinem Tod als Dieb eines wertvollen Diamanten entpuppt. Bei Zurückbringen des Steines an den Besitzer winken 5000 Gulden Belohnung...</w:t>
      </w:r>
      <w:r>
        <w:br/>
        <w:t>Buch-Nr.: 10834</w:t>
      </w:r>
    </w:p>
    <w:p w14:paraId="5CA1DECB" w14:textId="77777777" w:rsidR="00000000" w:rsidRDefault="00000000">
      <w:pPr>
        <w:pStyle w:val="StandardWeb"/>
        <w:spacing w:after="0" w:afterAutospacing="0"/>
      </w:pPr>
    </w:p>
    <w:p w14:paraId="48ED0AE8" w14:textId="77777777" w:rsidR="00000000" w:rsidRDefault="00000000">
      <w:pPr>
        <w:pStyle w:val="StandardWeb"/>
        <w:spacing w:after="0" w:afterAutospacing="0"/>
      </w:pPr>
      <w:r>
        <w:rPr>
          <w:rStyle w:val="Fett"/>
        </w:rPr>
        <w:t>Helfer, Georg: Der reiche B'suach</w:t>
      </w:r>
    </w:p>
    <w:p w14:paraId="48C8351B" w14:textId="77777777" w:rsidR="00000000" w:rsidRDefault="00000000">
      <w:pPr>
        <w:pStyle w:val="StandardWeb"/>
        <w:spacing w:after="0" w:afterAutospacing="0"/>
      </w:pPr>
      <w:r>
        <w:t>Sprecher: Gottfried Treuberg, Rosi Skoria. Dauer: 87 Minuten.</w:t>
      </w:r>
      <w:r>
        <w:br/>
        <w:t>Volkstümlicher Schwank.</w:t>
      </w:r>
      <w:r>
        <w:br/>
        <w:t>Buch-Nr.: 10698</w:t>
      </w:r>
    </w:p>
    <w:p w14:paraId="43AA29F2" w14:textId="77777777" w:rsidR="00000000" w:rsidRDefault="00000000">
      <w:pPr>
        <w:pStyle w:val="StandardWeb"/>
        <w:spacing w:after="0" w:afterAutospacing="0"/>
      </w:pPr>
    </w:p>
    <w:p w14:paraId="7217FA49" w14:textId="77777777" w:rsidR="00000000" w:rsidRDefault="00000000">
      <w:pPr>
        <w:pStyle w:val="StandardWeb"/>
        <w:spacing w:after="0" w:afterAutospacing="0"/>
      </w:pPr>
      <w:r>
        <w:rPr>
          <w:rStyle w:val="Fett"/>
        </w:rPr>
        <w:t>Kranewitter, Franz: Der Gafleiner [Neid] ; Der Med [Trägheit] ; Totentanz [Epilog]</w:t>
      </w:r>
    </w:p>
    <w:p w14:paraId="1CE9A667" w14:textId="77777777" w:rsidR="00000000" w:rsidRDefault="00000000">
      <w:pPr>
        <w:pStyle w:val="StandardWeb"/>
        <w:spacing w:after="0" w:afterAutospacing="0"/>
      </w:pPr>
      <w:r>
        <w:t>Sprecher: Eduard Köck, Ernst Auer. Dauer: 69 Minuten.</w:t>
      </w:r>
      <w:r>
        <w:br/>
        <w:t>Der Gafleiner: Zwei Jägerinnen treffen sich in den frühen Morgenstunden zufällig auf der Pirsch und beschließen, gemeinsam die Jagd zu bestreiten. Um sich die Zeit zu vertreiben, beginnt die Jägerin Geschichten über den Gafleiner zu erzählen, der seit 300 Jahren umherwandert und am Ende seiner Verdammnis eine Prüfung zu bestehen hat.</w:t>
      </w:r>
      <w:r>
        <w:br/>
        <w:t>Buch-Nr.: 10590</w:t>
      </w:r>
    </w:p>
    <w:p w14:paraId="4AA175D7" w14:textId="77777777" w:rsidR="00000000" w:rsidRDefault="00000000">
      <w:pPr>
        <w:pStyle w:val="StandardWeb"/>
        <w:spacing w:after="0" w:afterAutospacing="0"/>
      </w:pPr>
    </w:p>
    <w:p w14:paraId="2F328A54" w14:textId="77777777" w:rsidR="00000000" w:rsidRDefault="00000000">
      <w:pPr>
        <w:pStyle w:val="StandardWeb"/>
        <w:spacing w:after="0" w:afterAutospacing="0"/>
      </w:pPr>
      <w:r>
        <w:rPr>
          <w:rStyle w:val="Fett"/>
        </w:rPr>
        <w:t>Kranewitter, Franz: Der Giggl (Hochmut)</w:t>
      </w:r>
    </w:p>
    <w:p w14:paraId="40F18E75" w14:textId="77777777" w:rsidR="00000000" w:rsidRDefault="00000000">
      <w:pPr>
        <w:pStyle w:val="StandardWeb"/>
        <w:spacing w:after="0" w:afterAutospacing="0"/>
      </w:pPr>
      <w:r>
        <w:t>Sprecher: Julia Gschnitzer, Hans Brenner. Dauer: 48 Minuten.</w:t>
      </w:r>
      <w:r>
        <w:br/>
        <w:t xml:space="preserve">Der Giggl, ein stolzer Mann der rechtschaffener und redlicher nicht sein könnte, der reichste Bauer im Ort, ließ nie einen Makel auf sein Haupt nieder. Die einzige Schmach in seinem </w:t>
      </w:r>
      <w:r>
        <w:lastRenderedPageBreak/>
        <w:t>perfekten Leben ist sein eigener Vater, der an seinem Stolz gescheitert ist und dies mit verwirrtem Wahnsinn kompensiert.</w:t>
      </w:r>
      <w:r>
        <w:br/>
        <w:t>Buch-Nr.: 10559</w:t>
      </w:r>
    </w:p>
    <w:p w14:paraId="0DF30575" w14:textId="77777777" w:rsidR="00000000" w:rsidRDefault="00000000">
      <w:pPr>
        <w:pStyle w:val="StandardWeb"/>
        <w:spacing w:after="0" w:afterAutospacing="0"/>
      </w:pPr>
    </w:p>
    <w:p w14:paraId="3F252302" w14:textId="77777777" w:rsidR="00000000" w:rsidRDefault="00000000">
      <w:pPr>
        <w:pStyle w:val="StandardWeb"/>
        <w:spacing w:after="0" w:afterAutospacing="0"/>
      </w:pPr>
      <w:r>
        <w:rPr>
          <w:rStyle w:val="Fett"/>
        </w:rPr>
        <w:t>Kranewitter, Franz: Der Joch [Maßlosigkeit] ; der Naz [Geiz]</w:t>
      </w:r>
    </w:p>
    <w:p w14:paraId="0EBCE4D6" w14:textId="77777777" w:rsidR="00000000" w:rsidRDefault="00000000">
      <w:pPr>
        <w:pStyle w:val="StandardWeb"/>
        <w:spacing w:after="0" w:afterAutospacing="0"/>
      </w:pPr>
      <w:r>
        <w:t>Sprecher: Julia Gschnitzer, Walther Reyer. Dauer: 58 Minuten.</w:t>
      </w:r>
      <w:r>
        <w:br/>
        <w:t>Der Joch: Das Kind liegt sterbenskrank danieder. Die Mutter verzweifelt, weil kein Geld im Haus ist für rettende Medizin. Der Vater ist ein "Tunichtgut", der zuerst seinen Bedürfnissen frönt, bevor er an andere denkt. Niemand weiß, was in dieser Situation noch helfen könnte. Der Gemeindekassier, ein braver Mann, sieht das Elend, zögert nicht lang und streckt der Familie das Geld vor</w:t>
      </w:r>
      <w:r>
        <w:br/>
        <w:t>Buch-Nr.: 10593</w:t>
      </w:r>
    </w:p>
    <w:p w14:paraId="7FA3A8CD" w14:textId="77777777" w:rsidR="00000000" w:rsidRDefault="00000000">
      <w:pPr>
        <w:pStyle w:val="StandardWeb"/>
        <w:spacing w:after="0" w:afterAutospacing="0"/>
      </w:pPr>
    </w:p>
    <w:p w14:paraId="448FB01E" w14:textId="77777777" w:rsidR="00000000" w:rsidRDefault="00000000">
      <w:pPr>
        <w:pStyle w:val="StandardWeb"/>
        <w:spacing w:after="0" w:afterAutospacing="0"/>
      </w:pPr>
      <w:r>
        <w:rPr>
          <w:rStyle w:val="Fett"/>
        </w:rPr>
        <w:t>Kranewitter, Franz: Der Seastaller [Zorn]</w:t>
      </w:r>
    </w:p>
    <w:p w14:paraId="57643B40" w14:textId="77777777" w:rsidR="00000000" w:rsidRDefault="00000000">
      <w:pPr>
        <w:pStyle w:val="StandardWeb"/>
        <w:spacing w:after="0" w:afterAutospacing="0"/>
      </w:pPr>
      <w:r>
        <w:t>Sprecher: Dietmar Schönherr, Klaus Rohrmoser. Dauer: 34 Minuten.</w:t>
      </w:r>
      <w:r>
        <w:br/>
        <w:t>Im Streit, wahnsinnig vor lauter Zorn, schmeißt der Seastaller seinen Schwager ins Wasser. Als dies aufkommt, will der Sohn verhindern, dass ein Unschuldiger für die Tat seines Vaters gehängt wird, und will ihn daher anzeigen. Das kann der Seastaller nicht zulassen und fällt in blinder Wut über seinen Sohn her. Die Bäuerin kann nur machtlos zusehen, wie das grausige Schicksal seinen Lauf nimmt.</w:t>
      </w:r>
      <w:r>
        <w:br/>
        <w:t>Buch-Nr.: 10591</w:t>
      </w:r>
    </w:p>
    <w:p w14:paraId="3B41E39C" w14:textId="77777777" w:rsidR="00000000" w:rsidRDefault="00000000">
      <w:pPr>
        <w:pStyle w:val="StandardWeb"/>
        <w:spacing w:after="0" w:afterAutospacing="0"/>
      </w:pPr>
    </w:p>
    <w:p w14:paraId="69C5BDF2" w14:textId="77777777" w:rsidR="00000000" w:rsidRDefault="00000000">
      <w:pPr>
        <w:pStyle w:val="StandardWeb"/>
        <w:spacing w:after="0" w:afterAutospacing="0"/>
      </w:pPr>
      <w:r>
        <w:rPr>
          <w:rStyle w:val="Fett"/>
        </w:rPr>
        <w:t>Kranewitter, Franz: Die Eav [Wollust]</w:t>
      </w:r>
    </w:p>
    <w:p w14:paraId="6214EACB" w14:textId="77777777" w:rsidR="00000000" w:rsidRDefault="00000000">
      <w:pPr>
        <w:pStyle w:val="StandardWeb"/>
        <w:spacing w:after="0" w:afterAutospacing="0"/>
      </w:pPr>
      <w:r>
        <w:t>Sprecher: Walther Reyer, Krista Posch. Dauer: 42 Minuten.</w:t>
      </w:r>
      <w:r>
        <w:br/>
        <w:t>Eav hat den Bauern nur der Liebe zum Hof wegen geheiratet, sonst verbindet die beiden nichts miteinander. Die Leidenschaft und andere Freuden holt sie sich von jedem anderen Mann als dem ihrigen. Sie macht nicht einmal vor dem geistig etwas eingeschränkten Bruder des Bauern, Tomele, halt.</w:t>
      </w:r>
      <w:r>
        <w:br/>
        <w:t>Buch-Nr.: 10592</w:t>
      </w:r>
    </w:p>
    <w:p w14:paraId="57804D94" w14:textId="77777777" w:rsidR="00000000" w:rsidRDefault="00000000">
      <w:pPr>
        <w:pStyle w:val="StandardWeb"/>
        <w:spacing w:after="0" w:afterAutospacing="0"/>
      </w:pPr>
    </w:p>
    <w:p w14:paraId="702D0CD1" w14:textId="77777777" w:rsidR="00000000" w:rsidRDefault="00000000">
      <w:pPr>
        <w:pStyle w:val="StandardWeb"/>
        <w:spacing w:after="0" w:afterAutospacing="0"/>
      </w:pPr>
      <w:r>
        <w:rPr>
          <w:rStyle w:val="Fett"/>
        </w:rPr>
        <w:t>Kreidl, Margret: Heimatkunde</w:t>
      </w:r>
    </w:p>
    <w:p w14:paraId="0B5196E7" w14:textId="77777777" w:rsidR="00000000" w:rsidRDefault="00000000">
      <w:pPr>
        <w:pStyle w:val="StandardWeb"/>
        <w:spacing w:after="0" w:afterAutospacing="0"/>
      </w:pPr>
      <w:r>
        <w:t>Sprecher: Vera Borek, Bibiana Zeller u.a.. Dauer: 29 Minuten.</w:t>
      </w:r>
      <w:r>
        <w:br/>
        <w:t>Das Heimathörspiel von Margret Kreidl präsentiert ein Dorfleben in klassischer Besetzung: Pfarrer und Bürgermeister, Wirt und Lehrerin, Bauer und Bäurin, Oma, Mädchen und Ministrant - und eine Ausländerin, die sich in die Idylle verirrt.</w:t>
      </w:r>
      <w:r>
        <w:br/>
        <w:t>Buch-Nr.: 10136</w:t>
      </w:r>
    </w:p>
    <w:p w14:paraId="5416E1D3" w14:textId="77777777" w:rsidR="00000000" w:rsidRDefault="00000000">
      <w:pPr>
        <w:pStyle w:val="StandardWeb"/>
        <w:spacing w:after="0" w:afterAutospacing="0"/>
      </w:pPr>
    </w:p>
    <w:p w14:paraId="0CE2478D" w14:textId="77777777" w:rsidR="00000000" w:rsidRDefault="00000000">
      <w:pPr>
        <w:pStyle w:val="StandardWeb"/>
        <w:spacing w:after="0" w:afterAutospacing="0"/>
      </w:pPr>
      <w:r>
        <w:rPr>
          <w:rStyle w:val="Fett"/>
        </w:rPr>
        <w:lastRenderedPageBreak/>
        <w:t>Orff, Carl: Astutuli</w:t>
      </w:r>
    </w:p>
    <w:p w14:paraId="5FDFB547" w14:textId="77777777" w:rsidR="00000000" w:rsidRDefault="00000000">
      <w:pPr>
        <w:pStyle w:val="StandardWeb"/>
        <w:spacing w:after="0" w:afterAutospacing="0"/>
      </w:pPr>
      <w:r>
        <w:t>Sprecher: Carl Orff. Dauer: 42 Minuten.</w:t>
      </w:r>
      <w:r>
        <w:br/>
        <w:t>Das Satyrspiel handelt von den "ziemlich Schlauen", die sich für besonders klug halten", die der lateinische Titel Astutuli ins Hochdeutsche übertragen bezeichnet. Gelesen vom bekannten Komponisten der Carmina Burana.</w:t>
      </w:r>
      <w:r>
        <w:br/>
        <w:t>Buch-Nr.: 10450</w:t>
      </w:r>
    </w:p>
    <w:p w14:paraId="243A4275" w14:textId="77777777" w:rsidR="00000000" w:rsidRDefault="00000000">
      <w:pPr>
        <w:pStyle w:val="StandardWeb"/>
        <w:spacing w:after="0" w:afterAutospacing="0"/>
      </w:pPr>
    </w:p>
    <w:p w14:paraId="6A1437ED" w14:textId="77777777" w:rsidR="00000000" w:rsidRDefault="00000000">
      <w:pPr>
        <w:pStyle w:val="StandardWeb"/>
        <w:spacing w:after="0" w:afterAutospacing="0"/>
      </w:pPr>
      <w:r>
        <w:rPr>
          <w:rStyle w:val="Fett"/>
        </w:rPr>
        <w:t>Schatzdorfer, Günther: Die Kuh</w:t>
      </w:r>
    </w:p>
    <w:p w14:paraId="24B26C7F" w14:textId="77777777" w:rsidR="00000000" w:rsidRDefault="00000000">
      <w:pPr>
        <w:pStyle w:val="StandardWeb"/>
        <w:spacing w:after="0" w:afterAutospacing="0"/>
      </w:pPr>
      <w:r>
        <w:t>Sprecher: Werner Friedl, Hubert Berger. Dauer: 57 Minuten.</w:t>
      </w:r>
      <w:r>
        <w:br/>
        <w:t>Im Frühsommer des Jahres 1900 machte sich Schreiner Sepp auf nach Irgendwo. Niemand erfuhr wohin seine Reise ging, nicht einmal seine Frau, die mit den Kindern zu Hause blieb. Eine Geschichte vom Tischler Sepp aus dem Innviertel, der die Welt da draußen kennen lernen wollte.</w:t>
      </w:r>
      <w:r>
        <w:br/>
        <w:t>Buch-Nr.: 10740</w:t>
      </w:r>
    </w:p>
    <w:p w14:paraId="6BF8FF1A" w14:textId="77777777" w:rsidR="00000000" w:rsidRDefault="00000000">
      <w:pPr>
        <w:pStyle w:val="StandardWeb"/>
        <w:spacing w:after="0" w:afterAutospacing="0"/>
      </w:pPr>
    </w:p>
    <w:p w14:paraId="4A5F86C6" w14:textId="77777777" w:rsidR="00000000" w:rsidRDefault="00000000">
      <w:pPr>
        <w:pStyle w:val="StandardWeb"/>
        <w:spacing w:after="0" w:afterAutospacing="0"/>
      </w:pPr>
      <w:r>
        <w:rPr>
          <w:rStyle w:val="Fett"/>
        </w:rPr>
        <w:t>Schönherr, Karl: Drei Kurzdramen</w:t>
      </w:r>
    </w:p>
    <w:p w14:paraId="4DC23D5C" w14:textId="77777777" w:rsidR="00000000" w:rsidRDefault="00000000">
      <w:pPr>
        <w:pStyle w:val="StandardWeb"/>
        <w:spacing w:after="0" w:afterAutospacing="0"/>
      </w:pPr>
      <w:r>
        <w:t>Sprecher: Walther Reyer, Kurt Weinzierl. Dauer: 103 Minuten.</w:t>
      </w:r>
      <w:r>
        <w:br/>
        <w:t>Karrnerleut: Hunger und die psychologische Perfidie des Gendarmen verleiten das Füchsel, den Karrnerbuben, zum Verrat am eigenen Vater. Das Zerbrechen des Bubens an dieser Problematik bewirkt die Läuterung des Gendarms.</w:t>
      </w:r>
      <w:r>
        <w:br/>
        <w:t>Buch-Nr.: 10395</w:t>
      </w:r>
    </w:p>
    <w:p w14:paraId="2FB8CDB0" w14:textId="77777777" w:rsidR="00000000" w:rsidRDefault="00000000">
      <w:pPr>
        <w:pStyle w:val="StandardWeb"/>
        <w:spacing w:after="0" w:afterAutospacing="0"/>
      </w:pPr>
    </w:p>
    <w:p w14:paraId="5FB7958E" w14:textId="77777777" w:rsidR="00000000" w:rsidRDefault="00000000">
      <w:pPr>
        <w:pStyle w:val="StandardWeb"/>
        <w:spacing w:after="0" w:afterAutospacing="0"/>
      </w:pPr>
      <w:r>
        <w:rPr>
          <w:rStyle w:val="Fett"/>
        </w:rPr>
        <w:t>Schönherr, Karl: Erde</w:t>
      </w:r>
    </w:p>
    <w:p w14:paraId="20F14067" w14:textId="77777777" w:rsidR="00000000" w:rsidRDefault="00000000">
      <w:pPr>
        <w:pStyle w:val="StandardWeb"/>
        <w:spacing w:after="0" w:afterAutospacing="0"/>
      </w:pPr>
      <w:r>
        <w:t>Sprecher: Eduard Köck, Leopold Esterle. Dauer: 62 Minuten.</w:t>
      </w:r>
      <w:r>
        <w:br/>
        <w:t>Bäuerlicher Generationenkonflikt. Aufnahme einer Aufführung der Exlbühne.</w:t>
      </w:r>
      <w:r>
        <w:br/>
        <w:t>Buch-Nr.: 10604</w:t>
      </w:r>
    </w:p>
    <w:p w14:paraId="624084C2" w14:textId="77777777" w:rsidR="00000000" w:rsidRDefault="00000000">
      <w:pPr>
        <w:pStyle w:val="StandardWeb"/>
        <w:spacing w:after="0" w:afterAutospacing="0"/>
      </w:pPr>
    </w:p>
    <w:p w14:paraId="60320268" w14:textId="77777777" w:rsidR="00000000" w:rsidRDefault="00000000">
      <w:pPr>
        <w:pStyle w:val="StandardWeb"/>
        <w:spacing w:after="0" w:afterAutospacing="0"/>
      </w:pPr>
      <w:r>
        <w:rPr>
          <w:rStyle w:val="Fett"/>
        </w:rPr>
        <w:t>Schreiner, Herta: Die Beinlkönigin</w:t>
      </w:r>
    </w:p>
    <w:p w14:paraId="79933A40" w14:textId="77777777" w:rsidR="00000000" w:rsidRDefault="00000000">
      <w:pPr>
        <w:pStyle w:val="StandardWeb"/>
        <w:spacing w:after="0" w:afterAutospacing="0"/>
      </w:pPr>
      <w:r>
        <w:t>Sprecher: . Dauer: 54 Minuten.</w:t>
      </w:r>
      <w:r>
        <w:br/>
        <w:t>Das Hörspiel erzählt die Geschichte einer burgenländischen Bauernfamilie jeweils im Abstand von 20 Jahren (1940, 1960, 1980) in ihren Lebensbedingungen und Nöten. Die Beinlkönigin (Bienenkönigin) ist die Alt-Bäurin, die in ein Altersheim ziehen muss, weil sich niemand aus der Familie um sie kümmern kann.</w:t>
      </w:r>
      <w:r>
        <w:br/>
        <w:t>Buch-Nr.: 10180</w:t>
      </w:r>
    </w:p>
    <w:p w14:paraId="202EADBA" w14:textId="77777777" w:rsidR="00000000" w:rsidRDefault="00000000">
      <w:pPr>
        <w:pStyle w:val="StandardWeb"/>
        <w:spacing w:after="0" w:afterAutospacing="0"/>
      </w:pPr>
    </w:p>
    <w:p w14:paraId="39CB7171" w14:textId="77777777" w:rsidR="00000000" w:rsidRDefault="00000000">
      <w:pPr>
        <w:pStyle w:val="StandardWeb"/>
        <w:spacing w:after="0" w:afterAutospacing="0"/>
      </w:pPr>
      <w:r>
        <w:rPr>
          <w:rStyle w:val="Fett"/>
        </w:rPr>
        <w:t>Schwärzer, Hans: Die Leit redn</w:t>
      </w:r>
    </w:p>
    <w:p w14:paraId="4CCBD0B8" w14:textId="77777777" w:rsidR="00000000" w:rsidRDefault="00000000">
      <w:pPr>
        <w:pStyle w:val="StandardWeb"/>
        <w:spacing w:after="0" w:afterAutospacing="0"/>
      </w:pPr>
      <w:r>
        <w:lastRenderedPageBreak/>
        <w:t>Sprecher: Hermann Gietl, Richard Großrubatscher. Dauer: 31 Minuten.</w:t>
      </w:r>
      <w:r>
        <w:br/>
        <w:t>Ländliches Schauspiel aufgeführt von der Volksbühne Bruneck in Südtiroler Mundart.</w:t>
      </w:r>
      <w:r>
        <w:br/>
        <w:t>Buch-Nr.: 10477</w:t>
      </w:r>
    </w:p>
    <w:p w14:paraId="4213066C" w14:textId="77777777" w:rsidR="00000000" w:rsidRDefault="00000000">
      <w:pPr>
        <w:pStyle w:val="StandardWeb"/>
        <w:spacing w:after="0" w:afterAutospacing="0"/>
      </w:pPr>
    </w:p>
    <w:p w14:paraId="6EEA466E" w14:textId="77777777" w:rsidR="00000000" w:rsidRDefault="00000000">
      <w:pPr>
        <w:pStyle w:val="StandardWeb"/>
        <w:spacing w:after="0" w:afterAutospacing="0"/>
      </w:pPr>
      <w:r>
        <w:rPr>
          <w:rStyle w:val="Fett"/>
        </w:rPr>
        <w:t>Siebenreicher, Erich: Um Erbe und Ehre</w:t>
      </w:r>
    </w:p>
    <w:p w14:paraId="2C9CEB10" w14:textId="77777777" w:rsidR="00000000" w:rsidRDefault="00000000">
      <w:pPr>
        <w:pStyle w:val="StandardWeb"/>
        <w:spacing w:after="0" w:afterAutospacing="0"/>
      </w:pPr>
      <w:r>
        <w:t>Sprecher: Hermann Ungerböck, Eva Bieler. Dauer: 81 Minuten.</w:t>
      </w:r>
      <w:r>
        <w:br/>
        <w:t>Seit Aloisius, Stiefvater von Katharina, am Sonnhof Bauer ist, gibt es nichts mehr zu lachen. Sowohl Lies als auch Ferdl, das alte Gesinde, aber auch Burgl, Katharinas Schwester, glauben, dass er seine Ehefrau "am Gewissen" hat, nur sagen traut es sich keiner. Die Lage spitzt sich zu, als Katharina verweigert, Aloisius Frau zu werden. Nach hartem Kampf wird Aloisius geläutert und alles wird gut.</w:t>
      </w:r>
      <w:r>
        <w:br/>
        <w:t>Buch-Nr.: 10704</w:t>
      </w:r>
    </w:p>
    <w:p w14:paraId="1AF29D75" w14:textId="77777777" w:rsidR="00000000" w:rsidRDefault="00000000">
      <w:pPr>
        <w:pStyle w:val="StandardWeb"/>
        <w:spacing w:after="0" w:afterAutospacing="0"/>
      </w:pPr>
    </w:p>
    <w:p w14:paraId="688F4068" w14:textId="77777777" w:rsidR="00000000" w:rsidRDefault="00000000">
      <w:pPr>
        <w:pStyle w:val="StandardWeb"/>
        <w:spacing w:after="0" w:afterAutospacing="0"/>
      </w:pPr>
      <w:r>
        <w:rPr>
          <w:rStyle w:val="Fett"/>
        </w:rPr>
        <w:t>Stifter, Adalbert: Bergkristall</w:t>
      </w:r>
    </w:p>
    <w:p w14:paraId="5AA6CABE" w14:textId="77777777" w:rsidR="00000000" w:rsidRDefault="00000000">
      <w:pPr>
        <w:pStyle w:val="StandardWeb"/>
        <w:spacing w:after="0" w:afterAutospacing="0"/>
      </w:pPr>
      <w:r>
        <w:t>Sprecher: Gert Westphal, Wolfram Berger. Dauer: 54 Minuten.</w:t>
      </w:r>
      <w:r>
        <w:br/>
        <w:t>Zwei Geschwister, der zehnjährige Konrad und die achtjährige Sanna, laufen über einen hohen Bergkamm hinüber ins Nachbardorf. Die Kinder bringen den Großeltern Grüße und Geschenke. Auf dem Rückweg aber werden sie von dichtem Schneetreiben überrascht. Sie verfehlen den Weg über den Pass und geraten ins Gletschereis. Bei Anbruch der Dunkelheit steht fest, sie müssen über Nacht hier oben ausharren.</w:t>
      </w:r>
      <w:r>
        <w:br/>
        <w:t>Buch-Nr.: 10343</w:t>
      </w:r>
    </w:p>
    <w:p w14:paraId="4BBCC99E" w14:textId="77777777" w:rsidR="00000000" w:rsidRDefault="00000000">
      <w:pPr>
        <w:pStyle w:val="StandardWeb"/>
        <w:spacing w:after="0" w:afterAutospacing="0"/>
      </w:pPr>
    </w:p>
    <w:p w14:paraId="248F9023" w14:textId="77777777" w:rsidR="00000000" w:rsidRDefault="00000000">
      <w:pPr>
        <w:pStyle w:val="StandardWeb"/>
        <w:spacing w:after="0" w:afterAutospacing="0"/>
      </w:pPr>
      <w:r>
        <w:rPr>
          <w:rStyle w:val="Fett"/>
        </w:rPr>
        <w:t>Tonecki, Michael: Ogo in Unterrabnitz</w:t>
      </w:r>
    </w:p>
    <w:p w14:paraId="32994B1C" w14:textId="77777777" w:rsidR="00000000" w:rsidRDefault="00000000">
      <w:pPr>
        <w:pStyle w:val="StandardWeb"/>
        <w:spacing w:after="0" w:afterAutospacing="0"/>
      </w:pPr>
      <w:r>
        <w:t>Sprecher: Frank Oladeinde, Ottwald John. Dauer: 39 Minuten.</w:t>
      </w:r>
      <w:r>
        <w:br/>
        <w:t>Hörspiel über literarische und menschliche Umtriebe in der Hörspielmühle zu Unterrabnitz im mittleren Burgenland.</w:t>
      </w:r>
      <w:r>
        <w:br/>
        <w:t>Buch-Nr.: 10006</w:t>
      </w:r>
    </w:p>
    <w:p w14:paraId="3DE33415" w14:textId="77777777" w:rsidR="00000000" w:rsidRDefault="00000000">
      <w:pPr>
        <w:pStyle w:val="StandardWeb"/>
        <w:spacing w:after="0" w:afterAutospacing="0"/>
      </w:pPr>
    </w:p>
    <w:p w14:paraId="5051EB56" w14:textId="77777777" w:rsidR="00000000" w:rsidRDefault="00000000">
      <w:pPr>
        <w:pStyle w:val="StandardWeb"/>
        <w:spacing w:after="0" w:afterAutospacing="0"/>
      </w:pPr>
      <w:r>
        <w:rPr>
          <w:rStyle w:val="Fett"/>
        </w:rPr>
        <w:t>Urzidil, Johannes: Grenzland</w:t>
      </w:r>
    </w:p>
    <w:p w14:paraId="71BE16AF" w14:textId="77777777" w:rsidR="00000000" w:rsidRDefault="00000000">
      <w:pPr>
        <w:pStyle w:val="StandardWeb"/>
        <w:spacing w:after="0" w:afterAutospacing="0"/>
      </w:pPr>
      <w:r>
        <w:t>Sprecher: Hubert Berger, Ilse Hanel. Dauer: 29 Minuten.</w:t>
      </w:r>
      <w:r>
        <w:br/>
        <w:t>Schauplatz ist das Gebiet des böhmischen Hochwaldes. Es ist die Geschichte eines Mädchens, dessen Seele mit der Natur eins ist, solange, bis diese Harmonie durch die Zwänge der menschlichen Gesellschaft gestört wird.</w:t>
      </w:r>
      <w:r>
        <w:br/>
        <w:t>Buch-Nr.: 10847</w:t>
      </w:r>
    </w:p>
    <w:p w14:paraId="24792C9D" w14:textId="77777777" w:rsidR="00000000" w:rsidRDefault="00000000">
      <w:pPr>
        <w:pStyle w:val="StandardWeb"/>
        <w:spacing w:after="0" w:afterAutospacing="0"/>
      </w:pPr>
    </w:p>
    <w:p w14:paraId="57B15262" w14:textId="77777777" w:rsidR="00000000" w:rsidRDefault="00000000">
      <w:pPr>
        <w:pStyle w:val="StandardWeb"/>
        <w:spacing w:after="0" w:afterAutospacing="0"/>
      </w:pPr>
      <w:r>
        <w:rPr>
          <w:rStyle w:val="Fett"/>
        </w:rPr>
        <w:t>Wagner, Peter: Lafnitz</w:t>
      </w:r>
    </w:p>
    <w:p w14:paraId="48B26127" w14:textId="77777777" w:rsidR="00000000" w:rsidRDefault="00000000">
      <w:pPr>
        <w:pStyle w:val="StandardWeb"/>
        <w:spacing w:after="0" w:afterAutospacing="0"/>
      </w:pPr>
      <w:r>
        <w:lastRenderedPageBreak/>
        <w:t>Sprecher: Vera Borek, Julia Stemberger. Dauer: 53 Minuten.</w:t>
      </w:r>
      <w:r>
        <w:br/>
        <w:t>Das Stück spielt an der burgenländisch-ungarischen Grenze in Österreich. Christina und Mihai sind aus Rumänien geflohen und müssen für kurze Zeit in dem Dorf "Welten" auf die Genehmigung zur Weiterreise warten. Ohne es zu wollen, lösen die Flüchtlinge bei den Dorfbewohnern Gefühle, Sehnsüchte und Entscheidungen aus.</w:t>
      </w:r>
      <w:r>
        <w:br/>
        <w:t>Buch-Nr.: 10413</w:t>
      </w:r>
    </w:p>
    <w:p w14:paraId="7E45F00D" w14:textId="77777777" w:rsidR="00000000" w:rsidRDefault="00000000">
      <w:pPr>
        <w:pStyle w:val="StandardWeb"/>
        <w:spacing w:after="0" w:afterAutospacing="0"/>
      </w:pPr>
    </w:p>
    <w:p w14:paraId="5C172F96" w14:textId="77777777" w:rsidR="00000000" w:rsidRDefault="00000000">
      <w:pPr>
        <w:pStyle w:val="StandardWeb"/>
        <w:spacing w:after="0" w:afterAutospacing="0"/>
      </w:pPr>
      <w:r>
        <w:rPr>
          <w:rStyle w:val="Fett"/>
        </w:rPr>
        <w:t>Wolf, Gertrude: Wenn der Himmel zürnt</w:t>
      </w:r>
    </w:p>
    <w:p w14:paraId="008979EB" w14:textId="77777777" w:rsidR="00000000" w:rsidRDefault="00000000">
      <w:pPr>
        <w:pStyle w:val="StandardWeb"/>
        <w:spacing w:after="0" w:afterAutospacing="0"/>
      </w:pPr>
      <w:r>
        <w:t>Sprecher: Josef Hanna, Erika Platzer u.a.. Dauer: 234 Minuten.</w:t>
      </w:r>
      <w:r>
        <w:br/>
        <w:t>Arme Keuschnerstochter, reicher Hoteliersohn.</w:t>
      </w:r>
      <w:r>
        <w:br/>
        <w:t>Buch-Nr.: 11063</w:t>
      </w:r>
    </w:p>
    <w:p w14:paraId="3516D97B" w14:textId="77777777" w:rsidR="00000000" w:rsidRDefault="00000000">
      <w:pPr>
        <w:pStyle w:val="StandardWeb"/>
        <w:spacing w:after="0" w:afterAutospacing="0"/>
      </w:pPr>
    </w:p>
    <w:p w14:paraId="48A2047F" w14:textId="77777777" w:rsidR="00000000" w:rsidRDefault="00000000">
      <w:pPr>
        <w:pStyle w:val="StandardWeb"/>
        <w:spacing w:after="0" w:afterAutospacing="0"/>
      </w:pPr>
      <w:r>
        <w:rPr>
          <w:rStyle w:val="Fett"/>
        </w:rPr>
        <w:t>Zuckmayer, Carl: Der Seelenbräu</w:t>
      </w:r>
    </w:p>
    <w:p w14:paraId="0A93660D" w14:textId="77777777" w:rsidR="00000000" w:rsidRDefault="00000000">
      <w:pPr>
        <w:pStyle w:val="StandardWeb"/>
      </w:pPr>
      <w:r>
        <w:t>Sprecher: Gert Westphal, Gustl Bayrhammer. Dauer: 162 Minuten.</w:t>
      </w:r>
      <w:r>
        <w:br/>
        <w:t>Don Camillo und Peppone auf Österreichisch: Der aufbrausende Pfarrer und der ebenso sturköpfige Bierbrauer Hochleithner kämpfen um die Vorherrschaft im Dorf.</w:t>
      </w:r>
      <w:r>
        <w:br/>
        <w:t>Buch-Nr.: 10447</w:t>
      </w:r>
    </w:p>
    <w:p w14:paraId="53BEBDB7" w14:textId="77777777" w:rsidR="00000000" w:rsidRDefault="00000000">
      <w:pPr>
        <w:pStyle w:val="berschrift6"/>
        <w:rPr>
          <w:rFonts w:eastAsia="Times New Roman"/>
        </w:rPr>
      </w:pPr>
      <w:r>
        <w:rPr>
          <w:rFonts w:eastAsia="Times New Roman"/>
        </w:rPr>
        <w:t>Epen und Verserzählungen im Hörspiel</w:t>
      </w:r>
    </w:p>
    <w:p w14:paraId="5780E9C6" w14:textId="77777777" w:rsidR="00000000" w:rsidRDefault="00000000">
      <w:pPr>
        <w:pStyle w:val="StandardWeb"/>
        <w:spacing w:after="0" w:afterAutospacing="0"/>
      </w:pPr>
    </w:p>
    <w:p w14:paraId="07953809" w14:textId="77777777" w:rsidR="00000000" w:rsidRDefault="00000000">
      <w:pPr>
        <w:pStyle w:val="StandardWeb"/>
        <w:spacing w:after="0" w:afterAutospacing="0"/>
      </w:pPr>
      <w:r>
        <w:rPr>
          <w:rStyle w:val="Fett"/>
        </w:rPr>
        <w:t>Aducht, Richmodis von: Richmodis von Aducht oder können Pferde Treppen steigen? (Hörspiel)</w:t>
      </w:r>
    </w:p>
    <w:p w14:paraId="0293625A" w14:textId="77777777" w:rsidR="00000000" w:rsidRDefault="00000000">
      <w:pPr>
        <w:pStyle w:val="StandardWeb"/>
        <w:spacing w:after="0" w:afterAutospacing="0"/>
      </w:pPr>
      <w:r>
        <w:t>Sprecher: Christoph Brückner, Monika Köteles. Dauer: 70 Minuten.</w:t>
      </w:r>
      <w:r>
        <w:br/>
        <w:t>Sage der Richmodis von Aducht. Jener Frau aus Köln, die im Mittelalter wie durch ein Wunder von den Toten auferstand. DAISY-Format. Bei diesem Hörbuch handelt es sich um ein käuflich erworbenes Hörbuch das barrierefrei aufgearbeitet wurde.</w:t>
      </w:r>
      <w:r>
        <w:br/>
        <w:t>Buch-Nr.: 30063</w:t>
      </w:r>
    </w:p>
    <w:p w14:paraId="6B30C932" w14:textId="77777777" w:rsidR="00000000" w:rsidRDefault="00000000">
      <w:pPr>
        <w:pStyle w:val="StandardWeb"/>
        <w:spacing w:after="0" w:afterAutospacing="0"/>
      </w:pPr>
    </w:p>
    <w:p w14:paraId="49A36D57" w14:textId="77777777" w:rsidR="00000000" w:rsidRDefault="00000000">
      <w:pPr>
        <w:pStyle w:val="StandardWeb"/>
        <w:spacing w:after="0" w:afterAutospacing="0"/>
      </w:pPr>
      <w:r>
        <w:rPr>
          <w:rStyle w:val="Fett"/>
        </w:rPr>
        <w:t>Alighieri, Dante: Die göttliche Komödie</w:t>
      </w:r>
    </w:p>
    <w:p w14:paraId="1DA67BD9" w14:textId="77777777" w:rsidR="00000000" w:rsidRDefault="00000000">
      <w:pPr>
        <w:pStyle w:val="StandardWeb"/>
        <w:spacing w:after="0" w:afterAutospacing="0"/>
      </w:pPr>
      <w:r>
        <w:t>Sprecher: Peter Lühr, Marianne Hoppe u.a.. Dauer: 316 Minuten.</w:t>
      </w:r>
      <w:r>
        <w:br/>
        <w:t>Die göttliche Komödie - eines der faszinierendsten Werke der europäischen Literatur überhaupt. Die Harmonie des Aufbaus von der Höllenfahrt bis ins Paradies, die dramatische Vielfalt der evozierten Schicksale, die Kraft des dichterischen Ausdrucks und Gefühls, Adel und Tiefe der Gedanken machen es zu einem zeitlosen Beispiel abendländischer Dichtkunst. Bei diesem Hörbuch handelt es sich um ein käuflich erworbenes Hörbuch das barrierefrei aufgearbeitet wurde.</w:t>
      </w:r>
      <w:r>
        <w:br/>
        <w:t>Buch-Nr.: 30351</w:t>
      </w:r>
    </w:p>
    <w:p w14:paraId="16E9F420" w14:textId="77777777" w:rsidR="00000000" w:rsidRDefault="00000000">
      <w:pPr>
        <w:pStyle w:val="StandardWeb"/>
        <w:spacing w:after="0" w:afterAutospacing="0"/>
      </w:pPr>
    </w:p>
    <w:p w14:paraId="28471D42" w14:textId="77777777" w:rsidR="00000000" w:rsidRDefault="00000000">
      <w:pPr>
        <w:pStyle w:val="StandardWeb"/>
        <w:spacing w:after="0" w:afterAutospacing="0"/>
      </w:pPr>
      <w:r>
        <w:rPr>
          <w:rStyle w:val="Fett"/>
        </w:rPr>
        <w:lastRenderedPageBreak/>
        <w:t>Balzac, Honoré de: Christus in Flandern</w:t>
      </w:r>
    </w:p>
    <w:p w14:paraId="4B3A3834" w14:textId="77777777" w:rsidR="00000000" w:rsidRDefault="00000000">
      <w:pPr>
        <w:pStyle w:val="StandardWeb"/>
        <w:spacing w:after="0" w:afterAutospacing="0"/>
      </w:pPr>
      <w:r>
        <w:t>Sprecher: Karl Walter Diess, Wolf Oeser. Dauer: 29 Minuten.</w:t>
      </w:r>
      <w:r>
        <w:br/>
        <w:t>"Jesus Christius in Flandern" ist eines der berühmtesten Werke von Balzac.</w:t>
      </w:r>
      <w:r>
        <w:br/>
        <w:t>Buch-Nr.: 10812</w:t>
      </w:r>
    </w:p>
    <w:p w14:paraId="138B0AD2" w14:textId="77777777" w:rsidR="00000000" w:rsidRDefault="00000000">
      <w:pPr>
        <w:pStyle w:val="StandardWeb"/>
        <w:spacing w:after="0" w:afterAutospacing="0"/>
      </w:pPr>
    </w:p>
    <w:p w14:paraId="582ACB4B" w14:textId="77777777" w:rsidR="00000000" w:rsidRDefault="00000000">
      <w:pPr>
        <w:pStyle w:val="StandardWeb"/>
        <w:spacing w:after="0" w:afterAutospacing="0"/>
      </w:pPr>
      <w:r>
        <w:rPr>
          <w:rStyle w:val="Fett"/>
        </w:rPr>
        <w:t>Calderón de la Barca, Pedro: Das Leben ist ein Traum</w:t>
      </w:r>
    </w:p>
    <w:p w14:paraId="7CC5CE24" w14:textId="77777777" w:rsidR="00000000" w:rsidRDefault="00000000">
      <w:pPr>
        <w:pStyle w:val="StandardWeb"/>
        <w:spacing w:after="0" w:afterAutospacing="0"/>
      </w:pPr>
      <w:r>
        <w:t>Sprecher: Benno Sterzenbach, Peter Ahrens. Dauer: 78 Minuten.</w:t>
      </w:r>
      <w:r>
        <w:br/>
        <w:t>Basilius, der König von Polen, muss erfahren, dass die Geburt seines einzigen Sohnes Sigismund unter schlechtem Stern steht. Aus Sorge, der Sohn werde als sein Nachfolger eine Tyrannenherrschaft über Polen ausrufen, lässt er Sigismund bereits als Kind in ein Turmverlies werfen, in dem dieser die Welt ausschließlich aus den Erzählungen des ihm zum Lehrmeister bestellten Clotaldo kennenlernt.</w:t>
      </w:r>
      <w:r>
        <w:br/>
        <w:t>Buch-Nr.: 10577</w:t>
      </w:r>
    </w:p>
    <w:p w14:paraId="4B82295F" w14:textId="77777777" w:rsidR="00000000" w:rsidRDefault="00000000">
      <w:pPr>
        <w:pStyle w:val="StandardWeb"/>
        <w:spacing w:after="0" w:afterAutospacing="0"/>
      </w:pPr>
    </w:p>
    <w:p w14:paraId="5B7A09BC" w14:textId="77777777" w:rsidR="00000000" w:rsidRDefault="00000000">
      <w:pPr>
        <w:pStyle w:val="StandardWeb"/>
        <w:spacing w:after="0" w:afterAutospacing="0"/>
      </w:pPr>
      <w:r>
        <w:rPr>
          <w:rStyle w:val="Fett"/>
        </w:rPr>
        <w:t>Grillparzer, Franz: Das goldene Vließ [Hörspiel]</w:t>
      </w:r>
    </w:p>
    <w:p w14:paraId="73D46489" w14:textId="77777777" w:rsidR="00000000" w:rsidRDefault="00000000">
      <w:pPr>
        <w:pStyle w:val="StandardWeb"/>
        <w:spacing w:after="0" w:afterAutospacing="0"/>
      </w:pPr>
      <w:r>
        <w:t>Sprecher: Maria Becker, Monika Köteles. Dauer: 298 Minuten.</w:t>
      </w:r>
      <w:r>
        <w:br/>
        <w:t>Die Trilogie "Das goldene Vließ" enthält die drei Dramen "Der Gastfreund", "Die Argonauten" und "Medea". In diesem Zyklus schreibt Grillparzer die mythologischen Erzählungen der Argonauten-Sage zu einer geschichtsphilosophischen Tragödie des Humanitätsideals um. DAISY-Format. Bei diesem Hörbuch handelt es sich um ein käuflich erworbenes Hörbuch das barrierefrei aufgearbeitet wurde.</w:t>
      </w:r>
      <w:r>
        <w:br/>
        <w:t>Buch-Nr.: 30249</w:t>
      </w:r>
    </w:p>
    <w:p w14:paraId="3621C38C" w14:textId="77777777" w:rsidR="00000000" w:rsidRDefault="00000000">
      <w:pPr>
        <w:pStyle w:val="StandardWeb"/>
        <w:spacing w:after="0" w:afterAutospacing="0"/>
      </w:pPr>
    </w:p>
    <w:p w14:paraId="48579B5D" w14:textId="77777777" w:rsidR="00000000" w:rsidRDefault="00000000">
      <w:pPr>
        <w:pStyle w:val="StandardWeb"/>
        <w:spacing w:after="0" w:afterAutospacing="0"/>
      </w:pPr>
      <w:r>
        <w:rPr>
          <w:rStyle w:val="Fett"/>
        </w:rPr>
        <w:t>Hebbel, Friedrich: Die Nibelungen [Hörspiel]</w:t>
      </w:r>
    </w:p>
    <w:p w14:paraId="63F01FE4" w14:textId="77777777" w:rsidR="00000000" w:rsidRDefault="00000000">
      <w:pPr>
        <w:pStyle w:val="StandardWeb"/>
        <w:spacing w:after="0" w:afterAutospacing="0"/>
      </w:pPr>
      <w:r>
        <w:t>Sprecher: Maria Becker, Max Eckardt. Dauer: 318 Minuten.</w:t>
      </w:r>
      <w:r>
        <w:br/>
        <w:t>Hebbels Dramen-Trilogie "Die Nibelungen" entstand in den Jahren 1855–60, in einer Zeit in der man sich auf die deutsche Vergangenheit, insbesondere das Mittelalter und die Ritterzeit, zurückbesann. In seiner Tragödie versuchte Hebbel, die Handlungsweisen der mythischen Figuren für den modernen Theaterbesucher begreifbar zu machen, indem er sie psychologisch motivierte. Ihm gelang so eine der meistbeachteten Bearbeitungen des Nibelungenstoffs für das Theater. Bei diesem Hörbuch handelt es sich um ein käuflich erworbenes Hörbuch, das barrierefrei aufbereitet wurde.</w:t>
      </w:r>
      <w:r>
        <w:br/>
        <w:t>Buch-Nr.: 31968</w:t>
      </w:r>
    </w:p>
    <w:p w14:paraId="0E045741" w14:textId="77777777" w:rsidR="00000000" w:rsidRDefault="00000000">
      <w:pPr>
        <w:pStyle w:val="StandardWeb"/>
        <w:spacing w:after="0" w:afterAutospacing="0"/>
      </w:pPr>
    </w:p>
    <w:p w14:paraId="579421E4" w14:textId="77777777" w:rsidR="00000000" w:rsidRDefault="00000000">
      <w:pPr>
        <w:pStyle w:val="StandardWeb"/>
        <w:spacing w:after="0" w:afterAutospacing="0"/>
      </w:pPr>
      <w:r>
        <w:rPr>
          <w:rStyle w:val="Fett"/>
        </w:rPr>
        <w:t>Schiller, Friedrich: Demetrius - Hörspiel</w:t>
      </w:r>
    </w:p>
    <w:p w14:paraId="68E51A64" w14:textId="77777777" w:rsidR="00000000" w:rsidRDefault="00000000">
      <w:pPr>
        <w:pStyle w:val="StandardWeb"/>
        <w:spacing w:after="0" w:afterAutospacing="0"/>
      </w:pPr>
      <w:r>
        <w:t>Sprecher: Peter Mosbacher, Martin Held u.a.. Dauer: 76 Minuten.</w:t>
      </w:r>
      <w:r>
        <w:br/>
        <w:t xml:space="preserve">Der junge Demetrius hat, im festen Glauben der totgesagte Sohn und legitime Thronfolger des russischen Zaren zu sein, das polnische Reichsparlament überzeugt, mit ihm gegen Moskau </w:t>
      </w:r>
      <w:r>
        <w:lastRenderedPageBreak/>
        <w:t>zu ziehen. Nach dem grausamen Feldzug stellt sich die Frage nach seiner Legitimität erneut. Bei diesem Hörbuch handelt es sich um ein käuflich erworbenes Hörbuch das barrierefrei aufgearbeitet wurde.</w:t>
      </w:r>
      <w:r>
        <w:br/>
        <w:t>Buch-Nr.: 30882</w:t>
      </w:r>
    </w:p>
    <w:p w14:paraId="3832641E" w14:textId="77777777" w:rsidR="00000000" w:rsidRDefault="00000000">
      <w:pPr>
        <w:pStyle w:val="StandardWeb"/>
        <w:spacing w:after="0" w:afterAutospacing="0"/>
      </w:pPr>
    </w:p>
    <w:p w14:paraId="00379B0F" w14:textId="77777777" w:rsidR="00000000" w:rsidRDefault="00000000">
      <w:pPr>
        <w:pStyle w:val="StandardWeb"/>
        <w:spacing w:after="0" w:afterAutospacing="0"/>
      </w:pPr>
      <w:r>
        <w:rPr>
          <w:rStyle w:val="Fett"/>
        </w:rPr>
        <w:t>Schrott, Raoul: Gilgamesh - Hörspiel</w:t>
      </w:r>
    </w:p>
    <w:p w14:paraId="70443EDA" w14:textId="77777777" w:rsidR="00000000" w:rsidRDefault="00000000">
      <w:pPr>
        <w:pStyle w:val="StandardWeb"/>
        <w:spacing w:after="0" w:afterAutospacing="0"/>
      </w:pPr>
      <w:r>
        <w:t>Sprecher: Josef Bierbichler. Dauer: 284 Minuten.</w:t>
      </w:r>
      <w:r>
        <w:br/>
        <w:t>Es ist das älteste Stück Literatur der Weltgeschichte und das erste Epos, das Epos der Todesfurcht, wie Rilke es nannte, und der Auflehnung gegen die Götter, wie Canetti es sah, eine Geschichte vom Wunsch nach Unsterblichkeit, von Macht, Freundschaft und Liebe. Bei diesem Hörbuch handelt es sich um ein käuflich erworbenes Hörbuch das barrierefrei aufgearbeitet wurde.</w:t>
      </w:r>
      <w:r>
        <w:br/>
        <w:t>Buch-Nr.: 30628</w:t>
      </w:r>
    </w:p>
    <w:p w14:paraId="052C1814" w14:textId="77777777" w:rsidR="00000000" w:rsidRDefault="00000000">
      <w:pPr>
        <w:pStyle w:val="StandardWeb"/>
        <w:spacing w:after="0" w:afterAutospacing="0"/>
      </w:pPr>
    </w:p>
    <w:p w14:paraId="07A461E7" w14:textId="77777777" w:rsidR="00000000" w:rsidRDefault="00000000">
      <w:pPr>
        <w:pStyle w:val="StandardWeb"/>
        <w:spacing w:after="0" w:afterAutospacing="0"/>
      </w:pPr>
      <w:r>
        <w:rPr>
          <w:rStyle w:val="Fett"/>
        </w:rPr>
        <w:t>Schrott, Raoul: Hippokrene</w:t>
      </w:r>
    </w:p>
    <w:p w14:paraId="484C9BF5" w14:textId="77777777" w:rsidR="00000000" w:rsidRDefault="00000000">
      <w:pPr>
        <w:pStyle w:val="StandardWeb"/>
      </w:pPr>
      <w:r>
        <w:t>Sprecher: Thomas Holtzmann, Ulrich Wildgruber. Dauer: 50 Minuten.</w:t>
      </w:r>
      <w:r>
        <w:br/>
        <w:t>Am Berg Helikon, knapp unterhalb des Gipfels, befindet sich ein ca. 3000 Jahre altes, längst vergessenes Heiligtum: Die "Hippokrene", der "Rossbrunnen", den das Dichterross Pegasos mit seinen Hufen aus dem Felsen geschlagen haben soll. Raoul Schrotts Hörspiel erzählt von diesem Ursprung der Dichtung, von der Suche nach diesem Heiligtum, von den Ritualen und Träumen.</w:t>
      </w:r>
      <w:r>
        <w:br/>
        <w:t>Buch-Nr.: 10868</w:t>
      </w:r>
    </w:p>
    <w:p w14:paraId="3E07D2F5" w14:textId="77777777" w:rsidR="00000000" w:rsidRDefault="00000000">
      <w:pPr>
        <w:pStyle w:val="berschrift6"/>
        <w:rPr>
          <w:rFonts w:eastAsia="Times New Roman"/>
        </w:rPr>
      </w:pPr>
      <w:r>
        <w:rPr>
          <w:rFonts w:eastAsia="Times New Roman"/>
        </w:rPr>
        <w:t>Kriminalhörspiele</w:t>
      </w:r>
    </w:p>
    <w:p w14:paraId="4D34C962" w14:textId="77777777" w:rsidR="00000000" w:rsidRDefault="00000000">
      <w:pPr>
        <w:pStyle w:val="StandardWeb"/>
        <w:spacing w:after="0" w:afterAutospacing="0"/>
      </w:pPr>
    </w:p>
    <w:p w14:paraId="7D1EA045" w14:textId="77777777" w:rsidR="00000000" w:rsidRDefault="00000000">
      <w:pPr>
        <w:pStyle w:val="StandardWeb"/>
        <w:spacing w:after="0" w:afterAutospacing="0"/>
      </w:pPr>
      <w:r>
        <w:rPr>
          <w:rStyle w:val="Fett"/>
        </w:rPr>
        <w:t>Arjouni, Jakob: Kismet [Hörspiel]</w:t>
      </w:r>
    </w:p>
    <w:p w14:paraId="1AF777F2" w14:textId="77777777" w:rsidR="00000000" w:rsidRDefault="00000000">
      <w:pPr>
        <w:pStyle w:val="StandardWeb"/>
        <w:spacing w:after="0" w:afterAutospacing="0"/>
      </w:pPr>
      <w:r>
        <w:t>Sprecher: Martin Nürnberger, Wolfgang Maria Bauer, Tim Seyfi u.a.. Dauer: 82 Minuten.</w:t>
      </w:r>
      <w:r>
        <w:br/>
        <w:t>Der legendäre Privatdetektiv Kemal Kayankaya ermittelt wieder im Frankfurter Bahnhofsviertel. Die knallharte Story um die mafiöse "Armee der Vernunft" zeigt die Kehrseite von "Multi-Kulti": Nationalismus und Rassismus vor dem Hintergrund des immer noch schwelenden Balkankonflikts. Bei diesem Hörbuch handelt es sich um ein käuflich erworbenes Hörbuch, das barrierefrei aufbereitet wurde.</w:t>
      </w:r>
      <w:r>
        <w:br/>
        <w:t>Buch-Nr.: 32068</w:t>
      </w:r>
    </w:p>
    <w:p w14:paraId="22C14294" w14:textId="77777777" w:rsidR="00000000" w:rsidRDefault="00000000">
      <w:pPr>
        <w:pStyle w:val="StandardWeb"/>
        <w:spacing w:after="0" w:afterAutospacing="0"/>
      </w:pPr>
    </w:p>
    <w:p w14:paraId="6B23DC10" w14:textId="77777777" w:rsidR="00000000" w:rsidRDefault="00000000">
      <w:pPr>
        <w:pStyle w:val="StandardWeb"/>
        <w:spacing w:after="0" w:afterAutospacing="0"/>
      </w:pPr>
      <w:r>
        <w:rPr>
          <w:rStyle w:val="Fett"/>
        </w:rPr>
        <w:t>Auster, Paul: Schlagschatten [Hörspiel]</w:t>
      </w:r>
    </w:p>
    <w:p w14:paraId="59BE49C5" w14:textId="77777777" w:rsidR="00000000" w:rsidRDefault="00000000">
      <w:pPr>
        <w:pStyle w:val="StandardWeb"/>
        <w:spacing w:after="0" w:afterAutospacing="0"/>
      </w:pPr>
      <w:r>
        <w:t>Sprecher: Birgit Krammer, Katharina Bihler u.a. Dauer: 73 Minuten.</w:t>
      </w:r>
      <w:r>
        <w:br/>
        <w:t xml:space="preserve">Der Privatdetektiv Blue bekommt von White den Auftrag, Black zu beschatten. Von einer für ihn angemieteten Einzimmerwohnung kann er Black im Haus gegenüber beobachten, der nichts anderes macht als zu schreiben, zu lesen und gelegentlich Lebensmittel einzukaufen. </w:t>
      </w:r>
      <w:r>
        <w:lastRenderedPageBreak/>
        <w:t>Ort der Handlung ist New York. Der Fall ist rätselhaft für Blue. Aber er fügt sich in die scheinbare Notwendigkeit. DAISY-Format Bei diesem Hörbuch handelt es sich um ein käuflich erworbenes Hörbuch das barrierefrei aufgearbeitet wurde.</w:t>
      </w:r>
      <w:r>
        <w:br/>
        <w:t>Buch-Nr.: 31191</w:t>
      </w:r>
    </w:p>
    <w:p w14:paraId="7421036C" w14:textId="77777777" w:rsidR="00000000" w:rsidRDefault="00000000">
      <w:pPr>
        <w:pStyle w:val="StandardWeb"/>
        <w:spacing w:after="0" w:afterAutospacing="0"/>
      </w:pPr>
    </w:p>
    <w:p w14:paraId="318D45EA" w14:textId="77777777" w:rsidR="00000000" w:rsidRDefault="00000000">
      <w:pPr>
        <w:pStyle w:val="StandardWeb"/>
        <w:spacing w:after="0" w:afterAutospacing="0"/>
      </w:pPr>
      <w:r>
        <w:rPr>
          <w:rStyle w:val="Fett"/>
        </w:rPr>
        <w:t>Baldacci, David: Das Labyrinth - Hörspiel</w:t>
      </w:r>
    </w:p>
    <w:p w14:paraId="13BFE945" w14:textId="77777777" w:rsidR="00000000" w:rsidRDefault="00000000">
      <w:pPr>
        <w:pStyle w:val="StandardWeb"/>
      </w:pPr>
      <w:r>
        <w:t>Sprecher: Christoph Prückner, Dietmar Mues u.a. Dauer: 114 Minuten.</w:t>
      </w:r>
      <w:r>
        <w:br/>
        <w:t>Am Anfang steht ein rätselhafter Flugzeugabsturz, bei dem vermeintlich der Ehemann der jungen Anwältin Sydney ums Leben gekommen ist. Tatsächlich starb der Präsident der amerikanischen Zentralbank, dem man Homosexualität nachsagt. Als Sydney einen mysteriösen Anruf erhält, erkennt sie die Stimme ihres Mannes Jason. DAISY-Format. Bei diesem Hörbuch handelt es sich um ein käuflich erworbenes Hörbuch das barrierefrei aufgearbeitet wurde.</w:t>
      </w:r>
      <w:r>
        <w:br/>
        <w:t>Buch-Nr.: 30490</w:t>
      </w:r>
    </w:p>
    <w:p w14:paraId="4464A594" w14:textId="77777777" w:rsidR="00000000" w:rsidRDefault="00000000">
      <w:pPr>
        <w:pStyle w:val="StandardWeb"/>
        <w:spacing w:after="0" w:afterAutospacing="0"/>
      </w:pPr>
      <w:r>
        <w:rPr>
          <w:rStyle w:val="Fett"/>
          <w:rFonts w:ascii="Arial" w:hAnsi="Arial" w:cs="Arial"/>
        </w:rPr>
        <w:t>Vaughan, Ralph E.: Fall 02. Die Zeitmaschine [Hörspiel]</w:t>
      </w:r>
    </w:p>
    <w:p w14:paraId="6430EA5E" w14:textId="77777777" w:rsidR="00000000" w:rsidRDefault="00000000">
      <w:pPr>
        <w:pStyle w:val="StandardWeb"/>
        <w:spacing w:after="0" w:afterAutospacing="0"/>
      </w:pPr>
      <w:r>
        <w:rPr>
          <w:rFonts w:ascii="Arial" w:hAnsi="Arial" w:cs="Arial"/>
        </w:rPr>
        <w:t>Sprecher: Martin Nürnberger, Tom Jacobs, Till Hagen u.a.. Dauer: 163 Minuten.</w:t>
      </w:r>
      <w:r>
        <w:rPr>
          <w:rFonts w:ascii="Arial" w:hAnsi="Arial" w:cs="Arial"/>
        </w:rPr>
        <w:br/>
        <w:t xml:space="preserve">In London verschwinden Menschen. Die Nächte verbreiten überall Angst und Schrecken, niemand fühlt sich mehr sicher. Man erzählt sich in den Straßen von Geistern, die Menschen entführen. Als Sherlock Holmes durch H. G. Wells einen zurückkehrenden Zeitreisenden aufspürt, vermutet er einen Zusammenhang mit den Morden und ist der grausamen Wahrheit damit bereits sehr nah. Es sind die Morlocks, die das viktorianische London terrorisieren. Der Meisterdetektiv stellt sich ihnen entgegen. Bei diesem Hörbuch handelt es sich um ein käuflich erworbenes Hörbuch, das barrierefrei aufgearbeitet wurde. Hörspiel. </w:t>
      </w:r>
    </w:p>
    <w:p w14:paraId="439BFC8D" w14:textId="77777777" w:rsidR="00000000" w:rsidRDefault="00000000">
      <w:pPr>
        <w:pStyle w:val="StandardWeb"/>
        <w:spacing w:after="0" w:afterAutospacing="0"/>
      </w:pPr>
      <w:r>
        <w:rPr>
          <w:rFonts w:ascii="Arial" w:hAnsi="Arial" w:cs="Arial"/>
        </w:rPr>
        <w:t>Titel-Nr 2 der Reihe Sherlock Holmes Chronicles. 35 Reihentitel in unserem Bestand.</w:t>
      </w:r>
    </w:p>
    <w:p w14:paraId="52349659" w14:textId="77777777" w:rsidR="00000000" w:rsidRDefault="00000000">
      <w:pPr>
        <w:pStyle w:val="StandardWeb"/>
        <w:spacing w:after="0" w:afterAutospacing="0"/>
      </w:pPr>
      <w:r>
        <w:rPr>
          <w:rFonts w:ascii="Arial" w:hAnsi="Arial" w:cs="Arial"/>
        </w:rPr>
        <w:t>Buch-Nr.: 33294</w:t>
      </w:r>
    </w:p>
    <w:p w14:paraId="4678A81A" w14:textId="77777777" w:rsidR="00000000" w:rsidRDefault="00000000">
      <w:pPr>
        <w:pStyle w:val="StandardWeb"/>
        <w:spacing w:after="0" w:afterAutospacing="0"/>
      </w:pPr>
    </w:p>
    <w:p w14:paraId="1DD5CA22" w14:textId="77777777" w:rsidR="00000000" w:rsidRDefault="00000000">
      <w:pPr>
        <w:pStyle w:val="StandardWeb"/>
        <w:spacing w:after="0" w:afterAutospacing="0"/>
      </w:pPr>
      <w:r>
        <w:rPr>
          <w:rStyle w:val="Fett"/>
          <w:rFonts w:ascii="Arial" w:hAnsi="Arial" w:cs="Arial"/>
        </w:rPr>
        <w:t>Walter, Klaus-Peter: Fall 03. Der Werwolf [Hörspiel]</w:t>
      </w:r>
    </w:p>
    <w:p w14:paraId="2DB84847" w14:textId="77777777" w:rsidR="00000000" w:rsidRDefault="00000000">
      <w:pPr>
        <w:pStyle w:val="StandardWeb"/>
        <w:spacing w:after="0" w:afterAutospacing="0"/>
      </w:pPr>
      <w:r>
        <w:rPr>
          <w:rFonts w:ascii="Arial" w:hAnsi="Arial" w:cs="Arial"/>
        </w:rPr>
        <w:t>Sprecher: Martin Nürnberger, Till Hagen, Tom Jacobs. Dauer: 186 Minuten.</w:t>
      </w:r>
      <w:r>
        <w:rPr>
          <w:rFonts w:ascii="Arial" w:hAnsi="Arial" w:cs="Arial"/>
        </w:rPr>
        <w:br/>
        <w:t xml:space="preserve">Wir schreiben das Jahr 1897. Dr. Watson liest mit Begeisterung den gerade erschienenen Roman Dracula von Bram Stoker. Als wenig später in London eine blutleere Leiche gefunden wird, glaubt Watson an Vampire. Und dann begegnet ihm im Londoner Nebel ein Werwolf. Gemeinsam mit Sherlock Holmes, dem messerscharf deduzierenden Meisterdetektiv aus der Baker Street, begibt sich Watson auf eine phantastische Irrfahrt. Bei diesem Hörbuch handelt es sich um ein käuflich erworbenes Hörbuch, das barrierefrei aufgearbeitet wurde. Hörspiel. </w:t>
      </w:r>
    </w:p>
    <w:p w14:paraId="11B9A20A" w14:textId="77777777" w:rsidR="00000000" w:rsidRDefault="00000000">
      <w:pPr>
        <w:pStyle w:val="StandardWeb"/>
        <w:spacing w:after="0" w:afterAutospacing="0"/>
      </w:pPr>
      <w:r>
        <w:rPr>
          <w:rFonts w:ascii="Arial" w:hAnsi="Arial" w:cs="Arial"/>
        </w:rPr>
        <w:t>Titel-Nr 3 der Reihe Sherlock Holmes Chronicles. 35 Reihentitel in unserem Bestand.</w:t>
      </w:r>
    </w:p>
    <w:p w14:paraId="198A0FBC" w14:textId="77777777" w:rsidR="00000000" w:rsidRDefault="00000000">
      <w:pPr>
        <w:pStyle w:val="StandardWeb"/>
        <w:spacing w:after="0" w:afterAutospacing="0"/>
      </w:pPr>
      <w:r>
        <w:rPr>
          <w:rFonts w:ascii="Arial" w:hAnsi="Arial" w:cs="Arial"/>
        </w:rPr>
        <w:t>Buch-Nr.: 33295</w:t>
      </w:r>
    </w:p>
    <w:p w14:paraId="608A5851" w14:textId="77777777" w:rsidR="00000000" w:rsidRDefault="00000000">
      <w:pPr>
        <w:pStyle w:val="StandardWeb"/>
        <w:spacing w:after="0" w:afterAutospacing="0"/>
      </w:pPr>
    </w:p>
    <w:p w14:paraId="366AFE08" w14:textId="77777777" w:rsidR="00000000" w:rsidRDefault="00000000">
      <w:pPr>
        <w:pStyle w:val="StandardWeb"/>
        <w:spacing w:after="0" w:afterAutospacing="0"/>
      </w:pPr>
      <w:r>
        <w:rPr>
          <w:rStyle w:val="Fett"/>
          <w:rFonts w:ascii="Arial" w:hAnsi="Arial" w:cs="Arial"/>
        </w:rPr>
        <w:t>Preyer, J.J.: Fall 04. Der Teufel von St. James [Hörspiel]</w:t>
      </w:r>
    </w:p>
    <w:p w14:paraId="41A0543E" w14:textId="77777777" w:rsidR="00000000" w:rsidRDefault="00000000">
      <w:pPr>
        <w:pStyle w:val="StandardWeb"/>
        <w:spacing w:after="0" w:afterAutospacing="0"/>
      </w:pPr>
      <w:r>
        <w:rPr>
          <w:rFonts w:ascii="Arial" w:hAnsi="Arial" w:cs="Arial"/>
        </w:rPr>
        <w:t>Sprecher: Martin Nürnberger, Till Hagen, Tom Jacobs, Bettina Weiß. Dauer: 175 Minuten.</w:t>
      </w:r>
      <w:r>
        <w:rPr>
          <w:rFonts w:ascii="Arial" w:hAnsi="Arial" w:cs="Arial"/>
        </w:rPr>
        <w:br/>
        <w:t xml:space="preserve">Menschen sterben. Und zwar genau so, wie es der erfolgreiche Autor von Sensationsromanen, Edwin J. Brett, in seinen Geschichten beschreibt. Zufall? Oder steckt ein Plan dahinter? Und was hat es mit Mr. Blanchard, dem geheimnisvollen Wachskünstler, auf sich, von dem behauptet wird, er überziehe lebendige Menschen mit Wachs und stelle sie in seinem Panoptikum aus? Zwischen ihm, dem Autor und den Morden scheint es eine Verbindung zu geben. Ein Fall, in dem Sherlock Holmes über das Geheimnis des Teufels von St. James schlussendlich das Ziel seiner Ermittlungen erreicht: das HÖLLENFEUER. Bei diesem Hörbuch handelt es sich um ein käuflich erworbenes Hörbuch, das barrierefrei aufgearbeitet wurde. Hörspiel. </w:t>
      </w:r>
    </w:p>
    <w:p w14:paraId="3ECCB879" w14:textId="77777777" w:rsidR="00000000" w:rsidRDefault="00000000">
      <w:pPr>
        <w:pStyle w:val="StandardWeb"/>
        <w:spacing w:after="0" w:afterAutospacing="0"/>
      </w:pPr>
      <w:r>
        <w:rPr>
          <w:rFonts w:ascii="Arial" w:hAnsi="Arial" w:cs="Arial"/>
        </w:rPr>
        <w:t>Titel-Nr 4 der Reihe Sherlock Holmes Chronicles. 35 Reihentitel in unserem Bestand.</w:t>
      </w:r>
    </w:p>
    <w:p w14:paraId="4ECDCDA7" w14:textId="77777777" w:rsidR="00000000" w:rsidRDefault="00000000">
      <w:pPr>
        <w:pStyle w:val="StandardWeb"/>
        <w:spacing w:after="0" w:afterAutospacing="0"/>
      </w:pPr>
      <w:r>
        <w:rPr>
          <w:rFonts w:ascii="Arial" w:hAnsi="Arial" w:cs="Arial"/>
        </w:rPr>
        <w:t>Buch-Nr.: 33310</w:t>
      </w:r>
    </w:p>
    <w:p w14:paraId="48575563" w14:textId="77777777" w:rsidR="00000000" w:rsidRDefault="00000000">
      <w:pPr>
        <w:pStyle w:val="StandardWeb"/>
        <w:spacing w:after="0" w:afterAutospacing="0"/>
      </w:pPr>
    </w:p>
    <w:p w14:paraId="59738903" w14:textId="77777777" w:rsidR="00000000" w:rsidRDefault="00000000">
      <w:pPr>
        <w:pStyle w:val="StandardWeb"/>
        <w:spacing w:after="0" w:afterAutospacing="0"/>
      </w:pPr>
      <w:r>
        <w:rPr>
          <w:rStyle w:val="Fett"/>
          <w:rFonts w:ascii="Arial" w:hAnsi="Arial" w:cs="Arial"/>
        </w:rPr>
        <w:t>Schüler, Wolfgang: Fall 12. Die drei Beldonis [Hörspiel]</w:t>
      </w:r>
    </w:p>
    <w:p w14:paraId="405C0DF5" w14:textId="77777777" w:rsidR="00000000" w:rsidRDefault="00000000">
      <w:pPr>
        <w:pStyle w:val="StandardWeb"/>
        <w:spacing w:after="0" w:afterAutospacing="0"/>
      </w:pPr>
      <w:r>
        <w:rPr>
          <w:rFonts w:ascii="Arial" w:hAnsi="Arial" w:cs="Arial"/>
        </w:rPr>
        <w:t>Sprecher: Martin Nürnberger, Till Hagen, Tom Jacobs. Dauer: 180 Minuten.</w:t>
      </w:r>
      <w:r>
        <w:rPr>
          <w:rFonts w:ascii="Arial" w:hAnsi="Arial" w:cs="Arial"/>
        </w:rPr>
        <w:br/>
        <w:t xml:space="preserve">Wer stahl den 'Eberswalder Goldschatz' aus dem angeblich einbruchsicheren Tresor im Berliner Völkerkundemuseum? Was hat die Artistentruppe 'Die drei Beldonis' mit dem Diebstahl zu tun? Was verbirgt der Wirt der 'Mullackritze'? Welche Rolle spielt der zwielichtige Graf Karlson-Kayai? Der Meisterdetektiv fährt nach Berlin und nimmt sich des verzwickten Falles an. Und steht doch am Ende mit leeren Händen da. Bei diesem Hörbuch handelt es sich um ein käuflich erworbenes Hörbuch, das barrierefrei aufgearbeitet wurde. Hörspiel. </w:t>
      </w:r>
    </w:p>
    <w:p w14:paraId="26904FFD" w14:textId="77777777" w:rsidR="00000000" w:rsidRDefault="00000000">
      <w:pPr>
        <w:pStyle w:val="StandardWeb"/>
        <w:spacing w:after="0" w:afterAutospacing="0"/>
      </w:pPr>
      <w:r>
        <w:rPr>
          <w:rFonts w:ascii="Arial" w:hAnsi="Arial" w:cs="Arial"/>
        </w:rPr>
        <w:t>Titel-Nr 12 der Reihe Sherlock Holmes Chronicles. 35 Reihentitel in unserem Bestand.</w:t>
      </w:r>
    </w:p>
    <w:p w14:paraId="09596A8A" w14:textId="77777777" w:rsidR="00000000" w:rsidRDefault="00000000">
      <w:pPr>
        <w:pStyle w:val="StandardWeb"/>
        <w:spacing w:after="0" w:afterAutospacing="0"/>
      </w:pPr>
      <w:r>
        <w:rPr>
          <w:rFonts w:ascii="Arial" w:hAnsi="Arial" w:cs="Arial"/>
        </w:rPr>
        <w:t>Buch-Nr.: 33311</w:t>
      </w:r>
    </w:p>
    <w:p w14:paraId="4658EA80" w14:textId="77777777" w:rsidR="00000000" w:rsidRDefault="00000000">
      <w:pPr>
        <w:pStyle w:val="StandardWeb"/>
        <w:spacing w:after="0" w:afterAutospacing="0"/>
      </w:pPr>
    </w:p>
    <w:p w14:paraId="5C291D72" w14:textId="77777777" w:rsidR="00000000" w:rsidRDefault="00000000">
      <w:pPr>
        <w:pStyle w:val="StandardWeb"/>
        <w:spacing w:after="0" w:afterAutospacing="0"/>
      </w:pPr>
      <w:r>
        <w:rPr>
          <w:rStyle w:val="Fett"/>
          <w:rFonts w:ascii="Arial" w:hAnsi="Arial" w:cs="Arial"/>
        </w:rPr>
        <w:t>Walter, Klaus-Peter: Fall 13. Der Fall "Buffalo Bill" [Hörspiel]</w:t>
      </w:r>
    </w:p>
    <w:p w14:paraId="305B7C4D" w14:textId="77777777" w:rsidR="00000000" w:rsidRDefault="00000000">
      <w:pPr>
        <w:pStyle w:val="StandardWeb"/>
        <w:spacing w:after="0" w:afterAutospacing="0"/>
      </w:pPr>
      <w:r>
        <w:rPr>
          <w:rFonts w:ascii="Arial" w:hAnsi="Arial" w:cs="Arial"/>
        </w:rPr>
        <w:t>Sprecher: Martin Nürnberger, Till Hagen, Tom Jacobs. Dauer: 84 Minuten.</w:t>
      </w:r>
      <w:r>
        <w:rPr>
          <w:rFonts w:ascii="Arial" w:hAnsi="Arial" w:cs="Arial"/>
        </w:rPr>
        <w:br/>
        <w:t xml:space="preserve">Anlässlich des Thronjubiläums von Queen Victoria wird in London erstmals die legendäre Wild-West Show von William Cody, alias 'Buffalo Bill' aufgeführt. Soweit so gut. Wären da nicht seltsame Todesfälle, eine Attentatsdrohung und ein leibhaftiger Büffel, der ohne jeglichen Grund Jemanden zu Tode trampelt. Sir Mycroft Holmes sieht nur einen Ausweg, um einen politischen Skandal erster Güte zu verhindern und einen reibungslosen Ablauf der Feierlichkeiten zu gewährleisten. Sein Bruder muss her: Der weltberühmte und eiskalt deduzierende Meisterdetektiv aus der Baker </w:t>
      </w:r>
      <w:r>
        <w:rPr>
          <w:rFonts w:ascii="Arial" w:hAnsi="Arial" w:cs="Arial"/>
        </w:rPr>
        <w:lastRenderedPageBreak/>
        <w:t xml:space="preserve">Street. Bei diesem Hörbuch handelt es sich um ein käuflich erworbenes Hörbuch, das barrierefrei aufgearbeitet wurde. Hörspiel. </w:t>
      </w:r>
    </w:p>
    <w:p w14:paraId="40BC604D" w14:textId="77777777" w:rsidR="00000000" w:rsidRDefault="00000000">
      <w:pPr>
        <w:pStyle w:val="StandardWeb"/>
        <w:spacing w:after="0" w:afterAutospacing="0"/>
      </w:pPr>
      <w:r>
        <w:rPr>
          <w:rFonts w:ascii="Arial" w:hAnsi="Arial" w:cs="Arial"/>
        </w:rPr>
        <w:t>Titel-Nr 13 der Reihe Sherlock Holmes Chronicles. 35 Reihentitel in unserem Bestand.</w:t>
      </w:r>
    </w:p>
    <w:p w14:paraId="15C74B02" w14:textId="77777777" w:rsidR="00000000" w:rsidRDefault="00000000">
      <w:pPr>
        <w:pStyle w:val="StandardWeb"/>
        <w:spacing w:after="0" w:afterAutospacing="0"/>
      </w:pPr>
      <w:r>
        <w:rPr>
          <w:rFonts w:ascii="Arial" w:hAnsi="Arial" w:cs="Arial"/>
        </w:rPr>
        <w:t>Buch-Nr.: 33312</w:t>
      </w:r>
    </w:p>
    <w:p w14:paraId="199547D2" w14:textId="77777777" w:rsidR="00000000" w:rsidRDefault="00000000">
      <w:pPr>
        <w:pStyle w:val="StandardWeb"/>
        <w:spacing w:after="0" w:afterAutospacing="0"/>
      </w:pPr>
    </w:p>
    <w:p w14:paraId="0EF110B1" w14:textId="77777777" w:rsidR="00000000" w:rsidRDefault="00000000">
      <w:pPr>
        <w:pStyle w:val="StandardWeb"/>
        <w:spacing w:after="0" w:afterAutospacing="0"/>
      </w:pPr>
      <w:r>
        <w:rPr>
          <w:rStyle w:val="Fett"/>
          <w:rFonts w:ascii="Arial" w:hAnsi="Arial" w:cs="Arial"/>
        </w:rPr>
        <w:t>Franke, Franziska: Fall 14. Der Club des Höllenfeuers [Hörspiel]</w:t>
      </w:r>
    </w:p>
    <w:p w14:paraId="511A2221" w14:textId="77777777" w:rsidR="00000000" w:rsidRDefault="00000000">
      <w:pPr>
        <w:pStyle w:val="StandardWeb"/>
        <w:spacing w:after="0" w:afterAutospacing="0"/>
      </w:pPr>
      <w:r>
        <w:rPr>
          <w:rFonts w:ascii="Arial" w:hAnsi="Arial" w:cs="Arial"/>
        </w:rPr>
        <w:t>Sprecher: Martin Nürnberger, Till Hagen, Olaf Reitz. Dauer: 188 Minuten.</w:t>
      </w:r>
      <w:r>
        <w:rPr>
          <w:rFonts w:ascii="Arial" w:hAnsi="Arial" w:cs="Arial"/>
        </w:rPr>
        <w:br/>
        <w:t xml:space="preserve">Holmes erhält den Auftrag, den Einbruch im Hause eines Kunstsammlers in Florenz aufzuklären. Der Täter hat versucht, ein Gruppenporträt des zeitgenössischen Malers Adriano Benetti zu entwenden, auf dem fünf Mitglieder des esoterischen Clubs "Nuovo Circolo del Fuoco d'Inferno" dargestellt sind. Der Fall erhält eine neue Brisanz, als ebendieser Künstler tödlich verunglückt, bevor Holmes mit ihm sprechen kann. Der englische Meisterdetektiv bezweifelt, dass Benetti wirklich einem Unfall zum Opfer gefallen ist, zumal der Maler ein Verhältnis mit Lady Epperstone hatte, der Witwe von Sir Epperstone, dem Auftraggeber des ominösen Gruppenbilds. Bei diesem Hörbuch handelt es sich um ein käuflich erworbenes Hörbuch, das barrierefrei aufgearbeitet wurde. Hörspiel. </w:t>
      </w:r>
    </w:p>
    <w:p w14:paraId="729C1EEE" w14:textId="77777777" w:rsidR="00000000" w:rsidRDefault="00000000">
      <w:pPr>
        <w:pStyle w:val="StandardWeb"/>
        <w:spacing w:after="0" w:afterAutospacing="0"/>
      </w:pPr>
      <w:r>
        <w:rPr>
          <w:rFonts w:ascii="Arial" w:hAnsi="Arial" w:cs="Arial"/>
        </w:rPr>
        <w:t>Titel-Nr 14 der Reihe Sherlock Holmes Chronicles. 35 Reihentitel in unserem Bestand.</w:t>
      </w:r>
    </w:p>
    <w:p w14:paraId="6A5B9395" w14:textId="77777777" w:rsidR="00000000" w:rsidRDefault="00000000">
      <w:pPr>
        <w:pStyle w:val="StandardWeb"/>
        <w:spacing w:after="0" w:afterAutospacing="0"/>
      </w:pPr>
      <w:r>
        <w:rPr>
          <w:rFonts w:ascii="Arial" w:hAnsi="Arial" w:cs="Arial"/>
        </w:rPr>
        <w:t>Buch-Nr.: 33313</w:t>
      </w:r>
    </w:p>
    <w:p w14:paraId="5639B689" w14:textId="77777777" w:rsidR="00000000" w:rsidRDefault="00000000">
      <w:pPr>
        <w:pStyle w:val="StandardWeb"/>
        <w:spacing w:after="0" w:afterAutospacing="0"/>
      </w:pPr>
    </w:p>
    <w:p w14:paraId="7F1C85D3" w14:textId="77777777" w:rsidR="00000000" w:rsidRDefault="00000000">
      <w:pPr>
        <w:pStyle w:val="StandardWeb"/>
        <w:spacing w:after="0" w:afterAutospacing="0"/>
      </w:pPr>
      <w:r>
        <w:rPr>
          <w:rStyle w:val="Fett"/>
          <w:rFonts w:ascii="Arial" w:hAnsi="Arial" w:cs="Arial"/>
        </w:rPr>
        <w:t>Doyle, Arthur Conan: Fall 15. Das Beryll-Diadem [Hörspiel]</w:t>
      </w:r>
    </w:p>
    <w:p w14:paraId="0446EA9D" w14:textId="77777777" w:rsidR="00000000" w:rsidRDefault="00000000">
      <w:pPr>
        <w:pStyle w:val="StandardWeb"/>
        <w:spacing w:after="0" w:afterAutospacing="0"/>
      </w:pPr>
      <w:r>
        <w:rPr>
          <w:rFonts w:ascii="Arial" w:hAnsi="Arial" w:cs="Arial"/>
        </w:rPr>
        <w:t>Sprecher: Martin Nürnberger, Till Hagen, Tom Jacobs. Dauer: 60 Minuten.</w:t>
      </w:r>
      <w:r>
        <w:rPr>
          <w:rFonts w:ascii="Arial" w:hAnsi="Arial" w:cs="Arial"/>
        </w:rPr>
        <w:br/>
        <w:t xml:space="preserve">Eigentlich ein einfacher Fall. Der Bankbeamte Alexander Holder ertappt seinen Sohn Arthur auf frischer Tat, wie er ein Diadem aus seinem Tresor stehlen will. Auch das Motiv scheint eindeutig: Der junge Mann hat Spielschulden. Wo aber befinden sich die drei fehlenden Steine, die scheinbar jemand herausbrach? Und warum schweigt Arthur? Will er seinen Komplizen schützen? Sherlock Holmes und Dr. Watson nehmen sich des Falles an. Bei diesem Hörbuch handelt es sich um ein käuflich erworbenes Hörbuch, das barrierefrei aufgearbeitet wurde. Hörspiel. </w:t>
      </w:r>
    </w:p>
    <w:p w14:paraId="2FA33F5C" w14:textId="77777777" w:rsidR="00000000" w:rsidRDefault="00000000">
      <w:pPr>
        <w:pStyle w:val="StandardWeb"/>
        <w:spacing w:after="0" w:afterAutospacing="0"/>
      </w:pPr>
      <w:r>
        <w:rPr>
          <w:rFonts w:ascii="Arial" w:hAnsi="Arial" w:cs="Arial"/>
        </w:rPr>
        <w:t>Titel-Nr 15 der Reihe Sherlock Holmes Chronicles. 35 Reihentitel in unserem Bestand.</w:t>
      </w:r>
    </w:p>
    <w:p w14:paraId="24C27A59" w14:textId="77777777" w:rsidR="00000000" w:rsidRDefault="00000000">
      <w:pPr>
        <w:pStyle w:val="StandardWeb"/>
        <w:spacing w:after="0" w:afterAutospacing="0"/>
      </w:pPr>
      <w:r>
        <w:rPr>
          <w:rFonts w:ascii="Arial" w:hAnsi="Arial" w:cs="Arial"/>
        </w:rPr>
        <w:t>Buch-Nr.: 33314</w:t>
      </w:r>
    </w:p>
    <w:p w14:paraId="53DC7E93" w14:textId="77777777" w:rsidR="00000000" w:rsidRDefault="00000000">
      <w:pPr>
        <w:pStyle w:val="StandardWeb"/>
        <w:spacing w:after="0" w:afterAutospacing="0"/>
      </w:pPr>
    </w:p>
    <w:p w14:paraId="4CF0A9DD" w14:textId="77777777" w:rsidR="00000000" w:rsidRDefault="00000000">
      <w:pPr>
        <w:pStyle w:val="StandardWeb"/>
        <w:spacing w:after="0" w:afterAutospacing="0"/>
      </w:pPr>
      <w:r>
        <w:rPr>
          <w:rStyle w:val="Fett"/>
          <w:rFonts w:ascii="Arial" w:hAnsi="Arial" w:cs="Arial"/>
        </w:rPr>
        <w:t>Hardwick, Michael: Die Unbekannte aus der Themse [Hörspiel]</w:t>
      </w:r>
    </w:p>
    <w:p w14:paraId="47B162AB" w14:textId="77777777" w:rsidR="00000000" w:rsidRDefault="00000000">
      <w:pPr>
        <w:pStyle w:val="StandardWeb"/>
        <w:spacing w:after="0" w:afterAutospacing="0"/>
      </w:pPr>
      <w:r>
        <w:rPr>
          <w:rFonts w:ascii="Arial" w:hAnsi="Arial" w:cs="Arial"/>
        </w:rPr>
        <w:lastRenderedPageBreak/>
        <w:t>Sprecher: Till Hagen, Monika Köteles, Arianne Borbach. Dauer: 154 Minuten.</w:t>
      </w:r>
      <w:r>
        <w:rPr>
          <w:rFonts w:ascii="Arial" w:hAnsi="Arial" w:cs="Arial"/>
        </w:rPr>
        <w:br/>
        <w:t xml:space="preserve">Sherlock Holmes und Dr. Watson auf ungewöhnlichen Pfaden. Wer ist die schöne Unbekannte aus der Themse? Was hat es mit dem Ungeheuer im Loch Ness für eine Bewandtnis? Was geht auf Urquhart Castle vor sich? Und in welcher Verbindung steht Mycroft Holmes, der Bruder des berühmten Meisterdetektivs, mit all diesen Vorgängen? Viele Fragen, die nur einer beantworten kann: Sherlock Holmes! Bei diesem Hörbuch handelt es sich um ein käuflich erworbenes Hörbuch, das barrierefrei aufgearbeitet wurde. </w:t>
      </w:r>
    </w:p>
    <w:p w14:paraId="7B231CB9" w14:textId="77777777" w:rsidR="00000000" w:rsidRDefault="00000000">
      <w:pPr>
        <w:pStyle w:val="StandardWeb"/>
        <w:spacing w:after="0" w:afterAutospacing="0"/>
      </w:pPr>
      <w:r>
        <w:rPr>
          <w:rFonts w:ascii="Arial" w:hAnsi="Arial" w:cs="Arial"/>
        </w:rPr>
        <w:t>Titel-Nr 16 der Reihe Sherlock Holmes Chronicles. 35 Reihentitel in unserem Bestand.</w:t>
      </w:r>
    </w:p>
    <w:p w14:paraId="0D11E6E9" w14:textId="77777777" w:rsidR="00000000" w:rsidRDefault="00000000">
      <w:pPr>
        <w:pStyle w:val="StandardWeb"/>
        <w:spacing w:after="0" w:afterAutospacing="0"/>
      </w:pPr>
      <w:r>
        <w:rPr>
          <w:rFonts w:ascii="Arial" w:hAnsi="Arial" w:cs="Arial"/>
        </w:rPr>
        <w:t>Buch-Nr.: 33343</w:t>
      </w:r>
    </w:p>
    <w:p w14:paraId="02D43C4F" w14:textId="77777777" w:rsidR="00000000" w:rsidRDefault="00000000">
      <w:pPr>
        <w:pStyle w:val="StandardWeb"/>
        <w:spacing w:after="0" w:afterAutospacing="0"/>
      </w:pPr>
    </w:p>
    <w:p w14:paraId="231A5700" w14:textId="77777777" w:rsidR="00000000" w:rsidRDefault="00000000">
      <w:pPr>
        <w:pStyle w:val="StandardWeb"/>
        <w:spacing w:after="0" w:afterAutospacing="0"/>
      </w:pPr>
      <w:r>
        <w:rPr>
          <w:rStyle w:val="Fett"/>
          <w:rFonts w:ascii="Arial" w:hAnsi="Arial" w:cs="Arial"/>
        </w:rPr>
        <w:t>Doyle, Arthur Conan: Der Flottenvertrag [Hörspiel]</w:t>
      </w:r>
    </w:p>
    <w:p w14:paraId="44886C99" w14:textId="77777777" w:rsidR="00000000" w:rsidRDefault="00000000">
      <w:pPr>
        <w:pStyle w:val="StandardWeb"/>
        <w:spacing w:after="0" w:afterAutospacing="0"/>
      </w:pPr>
      <w:r>
        <w:rPr>
          <w:rFonts w:ascii="Arial" w:hAnsi="Arial" w:cs="Arial"/>
        </w:rPr>
        <w:t>Sprecher: Peter Groeger, Till Hagen, Monika Köteles. Dauer: 68 Minuten.</w:t>
      </w:r>
      <w:r>
        <w:rPr>
          <w:rFonts w:ascii="Arial" w:hAnsi="Arial" w:cs="Arial"/>
        </w:rPr>
        <w:br/>
        <w:t xml:space="preserve">Ein alter Schulfreund bittet Dr. Watson um Hilfe. Er steckt in großen Schwierigkeiten. Ein wertvolles Dokument, das er kopieren sollte, wurde aus seinem Büro gestohlen. Vom Täter fehlt jede Spur. Ein Fall wie geschaffen für Sherlock Holmes. Dieser begibt sich sofort an die Arbeit und stößt auf einige Widersprüche. Warum beispielsweise läutete der Dieb nach dem Pförtner, kurz bevor er das Dokument stahl? Und wieso wusste er überhaupt von der Existenz des Vertrags? Eine harte Nuss, die es zu knacken gilt. Bei diesem Hörbuch handelt es sich um ein käuflich erworbenes Hörbuch, das barrierefrei aufgearbeitet wurde. </w:t>
      </w:r>
    </w:p>
    <w:p w14:paraId="40BB1302" w14:textId="77777777" w:rsidR="00000000" w:rsidRDefault="00000000">
      <w:pPr>
        <w:pStyle w:val="StandardWeb"/>
        <w:spacing w:after="0" w:afterAutospacing="0"/>
      </w:pPr>
      <w:r>
        <w:rPr>
          <w:rFonts w:ascii="Arial" w:hAnsi="Arial" w:cs="Arial"/>
        </w:rPr>
        <w:t>Titel-Nr 17 der Reihe Sherlock Holmes Chronicles. 35 Reihentitel in unserem Bestand.</w:t>
      </w:r>
    </w:p>
    <w:p w14:paraId="63D4FD01" w14:textId="77777777" w:rsidR="00000000" w:rsidRDefault="00000000">
      <w:pPr>
        <w:pStyle w:val="StandardWeb"/>
        <w:spacing w:after="0" w:afterAutospacing="0"/>
      </w:pPr>
      <w:r>
        <w:rPr>
          <w:rFonts w:ascii="Arial" w:hAnsi="Arial" w:cs="Arial"/>
        </w:rPr>
        <w:t>Buch-Nr.: 33344</w:t>
      </w:r>
    </w:p>
    <w:p w14:paraId="7CFB01ED" w14:textId="77777777" w:rsidR="00000000" w:rsidRDefault="00000000">
      <w:pPr>
        <w:pStyle w:val="StandardWeb"/>
        <w:spacing w:after="0" w:afterAutospacing="0"/>
      </w:pPr>
    </w:p>
    <w:p w14:paraId="4485D6E3" w14:textId="77777777" w:rsidR="00000000" w:rsidRDefault="00000000">
      <w:pPr>
        <w:pStyle w:val="StandardWeb"/>
        <w:spacing w:after="0" w:afterAutospacing="0"/>
      </w:pPr>
      <w:r>
        <w:rPr>
          <w:rStyle w:val="Fett"/>
          <w:rFonts w:ascii="Arial" w:hAnsi="Arial" w:cs="Arial"/>
        </w:rPr>
        <w:t>Walter, Klaus-Peter: Die Drachenlady [Hörspiel]</w:t>
      </w:r>
    </w:p>
    <w:p w14:paraId="5D918A9F" w14:textId="77777777" w:rsidR="00000000" w:rsidRDefault="00000000">
      <w:pPr>
        <w:pStyle w:val="StandardWeb"/>
        <w:spacing w:after="0" w:afterAutospacing="0"/>
      </w:pPr>
      <w:r>
        <w:rPr>
          <w:rFonts w:ascii="Arial" w:hAnsi="Arial" w:cs="Arial"/>
        </w:rPr>
        <w:t>Sprecher: Till Hagen, Monika Köteles, Tom Jacobs. Dauer: 83 Minuten.</w:t>
      </w:r>
      <w:r>
        <w:rPr>
          <w:rFonts w:ascii="Arial" w:hAnsi="Arial" w:cs="Arial"/>
        </w:rPr>
        <w:br/>
        <w:t xml:space="preserve">Manche Aufträge sollte man besser gar nicht annehmen. Diesen zum Beispiel. Der Besitzer eines Panoptikums meldet seine Frau als vermisst und beauftragt den Meisterdetektiv aus der Baker Street diese zu finden. Nicht etwa, weil er sie liebt - nein, weil sein Stolz es nicht verkraftet, dass sie ihm davongelaufen ist. Sherlock Holmes vermutet mehr hinter der Sache und nimmt an. Nicht zuletzt, um der armen Frau zu helfen. Das Komplott um wertvolle Tattoos, einen spleenigen Sammler und einen extrem grausamen Mord, den er anschließend aufdeckt, lässt nicht nur ihn sprachlos zurück. Bei diesem Hörspiel handelt es sich um ein käuflich erworbenes Hörspiel, das barrierefrei aufgearbeitet wurde. </w:t>
      </w:r>
    </w:p>
    <w:p w14:paraId="337FCC88" w14:textId="77777777" w:rsidR="00000000" w:rsidRDefault="00000000">
      <w:pPr>
        <w:pStyle w:val="StandardWeb"/>
        <w:spacing w:after="0" w:afterAutospacing="0"/>
      </w:pPr>
      <w:r>
        <w:rPr>
          <w:rFonts w:ascii="Arial" w:hAnsi="Arial" w:cs="Arial"/>
        </w:rPr>
        <w:t>Titel-Nr 18 der Reihe Sherlock Holmes Chronicles. 35 Reihentitel in unserem Bestand.</w:t>
      </w:r>
    </w:p>
    <w:p w14:paraId="48D63DEB" w14:textId="77777777" w:rsidR="00000000" w:rsidRDefault="00000000">
      <w:pPr>
        <w:pStyle w:val="StandardWeb"/>
        <w:spacing w:after="0" w:afterAutospacing="0"/>
      </w:pPr>
      <w:r>
        <w:rPr>
          <w:rFonts w:ascii="Arial" w:hAnsi="Arial" w:cs="Arial"/>
        </w:rPr>
        <w:lastRenderedPageBreak/>
        <w:t>Buch-Nr.: 33345</w:t>
      </w:r>
    </w:p>
    <w:p w14:paraId="5E124945" w14:textId="77777777" w:rsidR="00000000" w:rsidRDefault="00000000">
      <w:pPr>
        <w:pStyle w:val="StandardWeb"/>
        <w:spacing w:after="0" w:afterAutospacing="0"/>
      </w:pPr>
    </w:p>
    <w:p w14:paraId="7E91C14B" w14:textId="77777777" w:rsidR="00000000" w:rsidRDefault="00000000">
      <w:pPr>
        <w:pStyle w:val="StandardWeb"/>
        <w:spacing w:after="0" w:afterAutospacing="0"/>
      </w:pPr>
      <w:r>
        <w:rPr>
          <w:rStyle w:val="Fett"/>
          <w:rFonts w:ascii="Arial" w:hAnsi="Arial" w:cs="Arial"/>
        </w:rPr>
        <w:t>Doyle, Arthur Conan: Der zweite Blutfleck [Hörspiel]</w:t>
      </w:r>
    </w:p>
    <w:p w14:paraId="38B1434C" w14:textId="77777777" w:rsidR="00000000" w:rsidRDefault="00000000">
      <w:pPr>
        <w:pStyle w:val="StandardWeb"/>
        <w:spacing w:after="0" w:afterAutospacing="0"/>
      </w:pPr>
      <w:r>
        <w:rPr>
          <w:rFonts w:ascii="Arial" w:hAnsi="Arial" w:cs="Arial"/>
        </w:rPr>
        <w:t>Sprecher: Till Hagen, Monika Köteles, Tom Jacobs. Dauer: 60 Minuten.</w:t>
      </w:r>
      <w:r>
        <w:rPr>
          <w:rFonts w:ascii="Arial" w:hAnsi="Arial" w:cs="Arial"/>
        </w:rPr>
        <w:br/>
        <w:t xml:space="preserve">Der Europaminister persönlich spricht bei Sherlock Holmes vor. Ihm wurde ein wertvolles Dokument entwendet. Eines, das - wenn es in die falschen Hände gelangt - einen Weltkrieg auslösen könnte. Holmes muss handeln - und es herbeischaffen, so schnell wie möglich. Doch es gibt keinerlei Hinweise. Bis ein feindlicher Agent in seiner Wohnung tot aufgefunden wird. Dem Meisterdetektiv ist sofort klar: Das kann kein Zufall sein. Bei diesem Hörspiel handelt es sich um ein käuflich erworbenes Hörspiel, das barrierefrei aufgearbeitet wurde. </w:t>
      </w:r>
    </w:p>
    <w:p w14:paraId="036F8791" w14:textId="77777777" w:rsidR="00000000" w:rsidRDefault="00000000">
      <w:pPr>
        <w:pStyle w:val="StandardWeb"/>
        <w:spacing w:after="0" w:afterAutospacing="0"/>
      </w:pPr>
      <w:r>
        <w:rPr>
          <w:rFonts w:ascii="Arial" w:hAnsi="Arial" w:cs="Arial"/>
        </w:rPr>
        <w:t>Titel-Nr 19 der Reihe Sherlock Holmes Chronicles. 35 Reihentitel in unserem Bestand.</w:t>
      </w:r>
    </w:p>
    <w:p w14:paraId="68B067B1" w14:textId="77777777" w:rsidR="00000000" w:rsidRDefault="00000000">
      <w:pPr>
        <w:pStyle w:val="StandardWeb"/>
        <w:spacing w:after="0" w:afterAutospacing="0"/>
      </w:pPr>
      <w:r>
        <w:rPr>
          <w:rFonts w:ascii="Arial" w:hAnsi="Arial" w:cs="Arial"/>
        </w:rPr>
        <w:t>Buch-Nr.: 33346</w:t>
      </w:r>
    </w:p>
    <w:p w14:paraId="5286DCF9" w14:textId="77777777" w:rsidR="00000000" w:rsidRDefault="00000000">
      <w:pPr>
        <w:pStyle w:val="StandardWeb"/>
        <w:spacing w:after="0" w:afterAutospacing="0"/>
      </w:pPr>
    </w:p>
    <w:p w14:paraId="1AD816F9" w14:textId="77777777" w:rsidR="00000000" w:rsidRDefault="00000000">
      <w:pPr>
        <w:pStyle w:val="StandardWeb"/>
        <w:spacing w:after="0" w:afterAutospacing="0"/>
      </w:pPr>
      <w:r>
        <w:rPr>
          <w:rStyle w:val="Fett"/>
          <w:rFonts w:ascii="Arial" w:hAnsi="Arial" w:cs="Arial"/>
        </w:rPr>
        <w:t>Barkawitz, Martin: Der Fall "Hieronymus Bosch" [Hörspiel]</w:t>
      </w:r>
    </w:p>
    <w:p w14:paraId="6EF6121D" w14:textId="77777777" w:rsidR="00000000" w:rsidRDefault="00000000">
      <w:pPr>
        <w:pStyle w:val="StandardWeb"/>
        <w:spacing w:after="0" w:afterAutospacing="0"/>
      </w:pPr>
      <w:r>
        <w:rPr>
          <w:rFonts w:ascii="Arial" w:hAnsi="Arial" w:cs="Arial"/>
        </w:rPr>
        <w:t>Sprecher: Birgit Krammer, Tom Jacobs, Karlo Hackenberger. Dauer: 182 Minuten.</w:t>
      </w:r>
      <w:r>
        <w:rPr>
          <w:rFonts w:ascii="Arial" w:hAnsi="Arial" w:cs="Arial"/>
        </w:rPr>
        <w:br/>
        <w:t xml:space="preserve">Welche Verbindung besteht zwischen einem mittelalterlichen holländischen Maler wie Hieronymus Bosch und einer unheimlichen Mordserie im London des Jahres 1895? Keine, meint Inspektor Lestrade von Scotland Yard. Doch Sherlock Holmes ist anderer Ansicht. Gemeinsam mit Dr. John Watson ermittelt er in finsteren Opiumhöhlen und einem geheimnisvollen Wasserschloss. Dabei lernt er eine zwielichtige Opernsängerin, einen rätselhaften Gnom und einen heruntergekommenen Engelmacher kennen. Bei diesem Hörspiel handelt es sich um ein käuflich erworbenes Hörspiel, das barrierefrei aufgearbeitet wurde. </w:t>
      </w:r>
    </w:p>
    <w:p w14:paraId="7121E38F" w14:textId="77777777" w:rsidR="00000000" w:rsidRDefault="00000000">
      <w:pPr>
        <w:pStyle w:val="StandardWeb"/>
        <w:spacing w:after="0" w:afterAutospacing="0"/>
      </w:pPr>
      <w:r>
        <w:rPr>
          <w:rFonts w:ascii="Arial" w:hAnsi="Arial" w:cs="Arial"/>
        </w:rPr>
        <w:t>Titel-Nr 21 der Reihe Sherlock Holmes Chronicles. 35 Reihentitel in unserem Bestand.</w:t>
      </w:r>
    </w:p>
    <w:p w14:paraId="3C23DD0F" w14:textId="77777777" w:rsidR="00000000" w:rsidRDefault="00000000">
      <w:pPr>
        <w:pStyle w:val="StandardWeb"/>
        <w:spacing w:after="0" w:afterAutospacing="0"/>
      </w:pPr>
      <w:r>
        <w:rPr>
          <w:rFonts w:ascii="Arial" w:hAnsi="Arial" w:cs="Arial"/>
        </w:rPr>
        <w:t>Buch-Nr.: 33347</w:t>
      </w:r>
    </w:p>
    <w:p w14:paraId="46E468E2" w14:textId="77777777" w:rsidR="00000000" w:rsidRDefault="00000000">
      <w:pPr>
        <w:pStyle w:val="StandardWeb"/>
        <w:spacing w:after="0" w:afterAutospacing="0"/>
      </w:pPr>
    </w:p>
    <w:p w14:paraId="4398772D" w14:textId="77777777" w:rsidR="00000000" w:rsidRDefault="00000000">
      <w:pPr>
        <w:pStyle w:val="StandardWeb"/>
        <w:spacing w:after="0" w:afterAutospacing="0"/>
      </w:pPr>
      <w:r>
        <w:rPr>
          <w:rStyle w:val="Fett"/>
          <w:rFonts w:ascii="Arial" w:hAnsi="Arial" w:cs="Arial"/>
        </w:rPr>
        <w:t>Walter, Klaus-Peter: Der Fall der "My Fair Lady" [Hörspiel]</w:t>
      </w:r>
    </w:p>
    <w:p w14:paraId="4B20C15A" w14:textId="77777777" w:rsidR="00000000" w:rsidRDefault="00000000">
      <w:pPr>
        <w:pStyle w:val="StandardWeb"/>
        <w:spacing w:after="0" w:afterAutospacing="0"/>
      </w:pPr>
      <w:r>
        <w:rPr>
          <w:rFonts w:ascii="Arial" w:hAnsi="Arial" w:cs="Arial"/>
        </w:rPr>
        <w:t>Sprecher: Till Hagen, Monika Köteles, Dirk Hardegen u.a.. Dauer: 100 Minuten.</w:t>
      </w:r>
      <w:r>
        <w:rPr>
          <w:rFonts w:ascii="Arial" w:hAnsi="Arial" w:cs="Arial"/>
        </w:rPr>
        <w:br/>
        <w:t xml:space="preserve">Eliza Doolittle ist verschwunden. Ihr Verlobter, Professor Higgins sucht Sherlock Holmes auf und bittet ihn um Hilfe. Ein einfacher Fall - so scheint es. Aber es steckt weit mehr dahinter, als es auf den ersten Blick den Anschein hat. Wurde das Mädchen ermordet, weil sie von einer tödlichen Krankheit befallen war, deren Ausbreitung verhindert werden sollte? Bei diesem Hörspiel handelt es sich um ein käuflich erworbenes Hörspiel, das barrierefrei aufgearbeitet wurde. </w:t>
      </w:r>
    </w:p>
    <w:p w14:paraId="42A688E4" w14:textId="77777777" w:rsidR="00000000" w:rsidRDefault="00000000">
      <w:pPr>
        <w:pStyle w:val="StandardWeb"/>
        <w:spacing w:after="0" w:afterAutospacing="0"/>
      </w:pPr>
      <w:r>
        <w:rPr>
          <w:rFonts w:ascii="Arial" w:hAnsi="Arial" w:cs="Arial"/>
        </w:rPr>
        <w:lastRenderedPageBreak/>
        <w:t>Titel-Nr 22 der Reihe Sherlock Holmes Chronicles. 35 Reihentitel in unserem Bestand.</w:t>
      </w:r>
    </w:p>
    <w:p w14:paraId="09DE5B96" w14:textId="77777777" w:rsidR="00000000" w:rsidRDefault="00000000">
      <w:pPr>
        <w:pStyle w:val="StandardWeb"/>
        <w:spacing w:after="0" w:afterAutospacing="0"/>
      </w:pPr>
      <w:r>
        <w:rPr>
          <w:rFonts w:ascii="Arial" w:hAnsi="Arial" w:cs="Arial"/>
        </w:rPr>
        <w:t>Buch-Nr.: 33348</w:t>
      </w:r>
    </w:p>
    <w:p w14:paraId="326C4B48" w14:textId="77777777" w:rsidR="00000000" w:rsidRDefault="00000000">
      <w:pPr>
        <w:pStyle w:val="StandardWeb"/>
        <w:spacing w:after="0" w:afterAutospacing="0"/>
      </w:pPr>
    </w:p>
    <w:p w14:paraId="7F90CF10" w14:textId="77777777" w:rsidR="00000000" w:rsidRDefault="00000000">
      <w:pPr>
        <w:pStyle w:val="StandardWeb"/>
        <w:spacing w:after="0" w:afterAutospacing="0"/>
      </w:pPr>
      <w:r>
        <w:rPr>
          <w:rStyle w:val="Fett"/>
          <w:rFonts w:ascii="Arial" w:hAnsi="Arial" w:cs="Arial"/>
        </w:rPr>
        <w:t>Bracht, Anke: Der Geist von Carnington Hall [Hörspiel]</w:t>
      </w:r>
    </w:p>
    <w:p w14:paraId="716484B5" w14:textId="77777777" w:rsidR="00000000" w:rsidRDefault="00000000">
      <w:pPr>
        <w:pStyle w:val="StandardWeb"/>
        <w:spacing w:after="0" w:afterAutospacing="0"/>
      </w:pPr>
      <w:r>
        <w:rPr>
          <w:rFonts w:ascii="Arial" w:hAnsi="Arial" w:cs="Arial"/>
        </w:rPr>
        <w:t>Sprecher: Till Hagen, Monika Köteles, Tom Jacobs. Dauer: 57 Minuten.</w:t>
      </w:r>
      <w:r>
        <w:rPr>
          <w:rFonts w:ascii="Arial" w:hAnsi="Arial" w:cs="Arial"/>
        </w:rPr>
        <w:br/>
        <w:t xml:space="preserve">In der Familie Carnington häufen sich die Todesfälle. Vier Tote hat der Earl bereits zu beklagen. Zuletzt starben seine Eltern - angeblich Selbstmord. In seiner Verzweiflung bittet er Sherlock Holmes und Doktor Watson um Hilfe. Spukt es auf Carnington Hall? Angeblich geht dort eine 'weiße Frau' um. Dieselbe, die bereits vor Jahren das neugeborene Kind der Tochter des Earls getötet haben soll und die junge Frau in den Selbstmord trieb. Der Meisterdetektiv stellt sich den übernatürlichen Mächten entgegen. Bei diesem Hörbuch handelt es sich um ein käuflich erworbenes Hörbuch, das barrierefrei aufgearbeitet wurde. </w:t>
      </w:r>
    </w:p>
    <w:p w14:paraId="3844032C" w14:textId="77777777" w:rsidR="00000000" w:rsidRDefault="00000000">
      <w:pPr>
        <w:pStyle w:val="StandardWeb"/>
        <w:spacing w:after="0" w:afterAutospacing="0"/>
      </w:pPr>
      <w:r>
        <w:rPr>
          <w:rFonts w:ascii="Arial" w:hAnsi="Arial" w:cs="Arial"/>
        </w:rPr>
        <w:t>Titel-Nr 23 der Reihe Sherlock Holmes Chronicles. 35 Reihentitel in unserem Bestand.</w:t>
      </w:r>
    </w:p>
    <w:p w14:paraId="243A8CB9" w14:textId="77777777" w:rsidR="00000000" w:rsidRDefault="00000000">
      <w:pPr>
        <w:pStyle w:val="StandardWeb"/>
        <w:spacing w:after="0" w:afterAutospacing="0"/>
      </w:pPr>
      <w:r>
        <w:rPr>
          <w:rFonts w:ascii="Arial" w:hAnsi="Arial" w:cs="Arial"/>
        </w:rPr>
        <w:t>Buch-Nr.: 33349</w:t>
      </w:r>
    </w:p>
    <w:p w14:paraId="75355199" w14:textId="77777777" w:rsidR="00000000" w:rsidRDefault="00000000">
      <w:pPr>
        <w:pStyle w:val="StandardWeb"/>
        <w:spacing w:after="0" w:afterAutospacing="0"/>
      </w:pPr>
    </w:p>
    <w:p w14:paraId="198843DC" w14:textId="77777777" w:rsidR="00000000" w:rsidRDefault="00000000">
      <w:pPr>
        <w:pStyle w:val="StandardWeb"/>
        <w:spacing w:after="0" w:afterAutospacing="0"/>
      </w:pPr>
      <w:r>
        <w:rPr>
          <w:rStyle w:val="Fett"/>
          <w:rFonts w:ascii="Arial" w:hAnsi="Arial" w:cs="Arial"/>
        </w:rPr>
        <w:t>Doyle, Arthur Conan: Der Hund der Baskervilles und Rückkehr nach Baskerville Hall [Hörspiel]</w:t>
      </w:r>
    </w:p>
    <w:p w14:paraId="1BA00A58" w14:textId="77777777" w:rsidR="00000000" w:rsidRDefault="00000000">
      <w:pPr>
        <w:pStyle w:val="StandardWeb"/>
        <w:spacing w:after="0" w:afterAutospacing="0"/>
      </w:pPr>
      <w:r>
        <w:rPr>
          <w:rFonts w:ascii="Arial" w:hAnsi="Arial" w:cs="Arial"/>
        </w:rPr>
        <w:t>Sprecher: Martin Nürnberger, Till Hagen, Tom Jacobs. Dauer: 437 Minuten.</w:t>
      </w:r>
      <w:r>
        <w:rPr>
          <w:rFonts w:ascii="Arial" w:hAnsi="Arial" w:cs="Arial"/>
        </w:rPr>
        <w:br/>
        <w:t xml:space="preserve">"Der Hund der Baskervilles": Sir Charles Baskerville ist tot. Hat ihn der Fluch der Baskervilles getroffen - ein geheimnisvoller Höllenhund, der im Dartmoor sein Unwesen treibt und dem angeblich jeder männliche Baskerville-Erbe zum Opfer fällt? Spätestens als Sir Henry, der neue Erbe, im Dartmoor eintrifft, ist es Zeit für Sherlock Holmes und Dr. Watson, der Legende auf den Grund zu gehen. - "Rückkehr nach Baskerville Hall" von Michael Hardwick: Ist er wieder erwacht? Der sagenhafte Höllenhund aus den Mooren derer von Baskerville? Nein, unmöglich. Weder Holmes noch Watson glauben an die Legende. Welche Bestie treibt sich aber nun im Hampstead Heath herum? Das Duo nimmt die Fährte auf... Bei diesem Hörbuch handelt es sich um ein käuflich erworbenes Hörbuch, das barrierefrei aufgearbeitet wurde. </w:t>
      </w:r>
    </w:p>
    <w:p w14:paraId="65B98704" w14:textId="77777777" w:rsidR="00000000" w:rsidRDefault="00000000">
      <w:pPr>
        <w:pStyle w:val="StandardWeb"/>
        <w:spacing w:after="0" w:afterAutospacing="0"/>
      </w:pPr>
      <w:r>
        <w:rPr>
          <w:rFonts w:ascii="Arial" w:hAnsi="Arial" w:cs="Arial"/>
        </w:rPr>
        <w:t>Titel-Nr 25 der Reihe Sherlock Holmes Chronicles. 35 Reihentitel in unserem Bestand.</w:t>
      </w:r>
    </w:p>
    <w:p w14:paraId="197D955F" w14:textId="77777777" w:rsidR="00000000" w:rsidRDefault="00000000">
      <w:pPr>
        <w:pStyle w:val="StandardWeb"/>
        <w:spacing w:after="0" w:afterAutospacing="0"/>
      </w:pPr>
      <w:r>
        <w:rPr>
          <w:rFonts w:ascii="Arial" w:hAnsi="Arial" w:cs="Arial"/>
        </w:rPr>
        <w:t>Buch-Nr.: 31500</w:t>
      </w:r>
    </w:p>
    <w:p w14:paraId="01D82D17" w14:textId="77777777" w:rsidR="00000000" w:rsidRDefault="00000000">
      <w:pPr>
        <w:pStyle w:val="StandardWeb"/>
        <w:spacing w:after="0" w:afterAutospacing="0"/>
      </w:pPr>
    </w:p>
    <w:p w14:paraId="5D467B15" w14:textId="77777777" w:rsidR="00000000" w:rsidRDefault="00000000">
      <w:pPr>
        <w:pStyle w:val="StandardWeb"/>
        <w:spacing w:after="0" w:afterAutospacing="0"/>
      </w:pPr>
      <w:r>
        <w:rPr>
          <w:rStyle w:val="Fett"/>
          <w:rFonts w:ascii="Arial" w:hAnsi="Arial" w:cs="Arial"/>
        </w:rPr>
        <w:t>Lovisi, Gary: Sein schrecklichster Fall [Hörspiel]</w:t>
      </w:r>
    </w:p>
    <w:p w14:paraId="73ECC984" w14:textId="77777777" w:rsidR="00000000" w:rsidRDefault="00000000">
      <w:pPr>
        <w:pStyle w:val="StandardWeb"/>
        <w:spacing w:after="0" w:afterAutospacing="0"/>
      </w:pPr>
      <w:r>
        <w:rPr>
          <w:rFonts w:ascii="Arial" w:hAnsi="Arial" w:cs="Arial"/>
        </w:rPr>
        <w:lastRenderedPageBreak/>
        <w:t>Sprecher: Birgit Krammer, Till Hagen, Tom Jacobs. Dauer: 163 Minuten.</w:t>
      </w:r>
      <w:r>
        <w:rPr>
          <w:rFonts w:ascii="Arial" w:hAnsi="Arial" w:cs="Arial"/>
        </w:rPr>
        <w:br/>
        <w:t xml:space="preserve">Als Sherlock Holmes Doktor Watson tot in der gemeinsamen Wohnung findet, wird er von der Londoner Polizei festgenommen. Man verdächtigt ihn, den Mord an seinem besten Freund begangen zu haben. Alle Indizien sprechen dafür und sogar Mrs. Hudson ist von der Schuld des Meisterdetektivs überzeugt. Gemeinsam mit seinem Bruder stellt sich Sherlock Holmes seinem übermächtig erscheinenden Gegner und widmet sich seinem "schrecklichsten Fall": Dem Mordfall John H. Watson. Bei diesem Hörspiel handelt es sich um ein käuflich erworbenes Hörspiel, das barrierefrei aufgearbeitet wurde. </w:t>
      </w:r>
    </w:p>
    <w:p w14:paraId="5DFBCB95" w14:textId="77777777" w:rsidR="00000000" w:rsidRDefault="00000000">
      <w:pPr>
        <w:pStyle w:val="StandardWeb"/>
        <w:spacing w:after="0" w:afterAutospacing="0"/>
      </w:pPr>
      <w:r>
        <w:rPr>
          <w:rFonts w:ascii="Arial" w:hAnsi="Arial" w:cs="Arial"/>
        </w:rPr>
        <w:t>Titel-Nr 26 der Reihe Sherlock Holmes Chronicles. 35 Reihentitel in unserem Bestand.</w:t>
      </w:r>
    </w:p>
    <w:p w14:paraId="1FBDEC12" w14:textId="77777777" w:rsidR="00000000" w:rsidRDefault="00000000">
      <w:pPr>
        <w:pStyle w:val="StandardWeb"/>
        <w:spacing w:after="0" w:afterAutospacing="0"/>
      </w:pPr>
      <w:r>
        <w:rPr>
          <w:rFonts w:ascii="Arial" w:hAnsi="Arial" w:cs="Arial"/>
        </w:rPr>
        <w:t>Buch-Nr.: 33350</w:t>
      </w:r>
    </w:p>
    <w:p w14:paraId="54163951" w14:textId="77777777" w:rsidR="00000000" w:rsidRDefault="00000000">
      <w:pPr>
        <w:pStyle w:val="StandardWeb"/>
        <w:spacing w:after="0" w:afterAutospacing="0"/>
      </w:pPr>
    </w:p>
    <w:p w14:paraId="73A1BCE7" w14:textId="77777777" w:rsidR="00000000" w:rsidRDefault="00000000">
      <w:pPr>
        <w:pStyle w:val="StandardWeb"/>
        <w:spacing w:after="0" w:afterAutospacing="0"/>
      </w:pPr>
      <w:r>
        <w:rPr>
          <w:rStyle w:val="Fett"/>
          <w:rFonts w:ascii="Arial" w:hAnsi="Arial" w:cs="Arial"/>
        </w:rPr>
        <w:t>Walter, Klaus-Peter: Der Orchideenzüchter [Hörspiel]</w:t>
      </w:r>
    </w:p>
    <w:p w14:paraId="1ED8DA03" w14:textId="77777777" w:rsidR="00000000" w:rsidRDefault="00000000">
      <w:pPr>
        <w:pStyle w:val="StandardWeb"/>
        <w:spacing w:after="0" w:afterAutospacing="0"/>
      </w:pPr>
      <w:r>
        <w:rPr>
          <w:rFonts w:ascii="Arial" w:hAnsi="Arial" w:cs="Arial"/>
        </w:rPr>
        <w:t>Sprecher: Birgit Krammer, Till Hagen, Tom Jacobs. Dauer: 61 Minuten.</w:t>
      </w:r>
      <w:r>
        <w:rPr>
          <w:rFonts w:ascii="Arial" w:hAnsi="Arial" w:cs="Arial"/>
        </w:rPr>
        <w:br/>
        <w:t xml:space="preserve">Welches grausame Geheimnis umgibt den Orchideenzüchter Maltravers? Wen oder was hält er in seinem Keller gefangen? Ein Monster? Einen Vampir? Der Meisterdetektiv aus der Baker Street glaubt nicht an derartige Phänomene und nimmt die Ermittlungen auf. Das Ergebnis seiner Nachforschungen überrascht selbst ihn. Bei diesem Hörspiel handelt es sich um ein käuflich erworbenes Hörspiel, das barrierefrei aufgearbeitet wurde. </w:t>
      </w:r>
    </w:p>
    <w:p w14:paraId="003074BE" w14:textId="77777777" w:rsidR="00000000" w:rsidRDefault="00000000">
      <w:pPr>
        <w:pStyle w:val="StandardWeb"/>
        <w:spacing w:after="0" w:afterAutospacing="0"/>
      </w:pPr>
      <w:r>
        <w:rPr>
          <w:rFonts w:ascii="Arial" w:hAnsi="Arial" w:cs="Arial"/>
        </w:rPr>
        <w:t>Titel-Nr 28 der Reihe Sherlock Holmes Chronicles. 35 Reihentitel in unserem Bestand.</w:t>
      </w:r>
    </w:p>
    <w:p w14:paraId="5DFB53B8" w14:textId="77777777" w:rsidR="00000000" w:rsidRDefault="00000000">
      <w:pPr>
        <w:pStyle w:val="StandardWeb"/>
        <w:spacing w:after="0" w:afterAutospacing="0"/>
      </w:pPr>
      <w:r>
        <w:rPr>
          <w:rFonts w:ascii="Arial" w:hAnsi="Arial" w:cs="Arial"/>
        </w:rPr>
        <w:t>Buch-Nr.: 33351</w:t>
      </w:r>
    </w:p>
    <w:p w14:paraId="0DC7AA9E" w14:textId="77777777" w:rsidR="00000000" w:rsidRDefault="00000000">
      <w:pPr>
        <w:pStyle w:val="StandardWeb"/>
        <w:spacing w:after="0" w:afterAutospacing="0"/>
      </w:pPr>
    </w:p>
    <w:p w14:paraId="3FE9190F" w14:textId="77777777" w:rsidR="00000000" w:rsidRDefault="00000000">
      <w:pPr>
        <w:pStyle w:val="StandardWeb"/>
        <w:spacing w:after="0" w:afterAutospacing="0"/>
      </w:pPr>
      <w:r>
        <w:rPr>
          <w:rStyle w:val="Fett"/>
          <w:rFonts w:ascii="Arial" w:hAnsi="Arial" w:cs="Arial"/>
        </w:rPr>
        <w:t>Scapari, Ramon: Stimmen aus dem Jenseits. Die brennende Brücke [Hörspiele]</w:t>
      </w:r>
    </w:p>
    <w:p w14:paraId="6C732DFC" w14:textId="77777777" w:rsidR="00000000" w:rsidRDefault="00000000">
      <w:pPr>
        <w:pStyle w:val="StandardWeb"/>
        <w:spacing w:after="0" w:afterAutospacing="0"/>
      </w:pPr>
      <w:r>
        <w:rPr>
          <w:rFonts w:ascii="Arial" w:hAnsi="Arial" w:cs="Arial"/>
        </w:rPr>
        <w:t>Sprecher: Birgit Krammer, Till Hagen, Tom Jacobs. Dauer: 65 Minuten.</w:t>
      </w:r>
      <w:r>
        <w:rPr>
          <w:rFonts w:ascii="Arial" w:hAnsi="Arial" w:cs="Arial"/>
        </w:rPr>
        <w:br/>
        <w:t xml:space="preserve">Im ersten Fall wird er von Lady Carter um Hilfe gebeten. Im Laufe einer spirituellen Sitzung wird ihr offenbart, dass sie durch "Lilith's Kuss" sterben wird. Ein weiterer Teilnehmer der Sitzung kam bereits wie prophezeit ums Leben. Sherlock Holmes ermittelt und kommt den "Stimmen aus dem Jenseits" auf die Spur. Im Fall der "brennenden Bücke" reisen Holmes und Watson nach Frankreich. Dort steht eine stählerne Eisenbahnbrücke plötzlich in hellen Flammen. Wie ist das möglich? Und warum geschieht es? Bei diesem Hörspiel handelt es sich um ein käuflich erworbenes Hörspiel, das barrierefrei aufgearbeitet wurde. </w:t>
      </w:r>
    </w:p>
    <w:p w14:paraId="19B81F13" w14:textId="77777777" w:rsidR="00000000" w:rsidRDefault="00000000">
      <w:pPr>
        <w:pStyle w:val="StandardWeb"/>
        <w:spacing w:after="0" w:afterAutospacing="0"/>
      </w:pPr>
      <w:r>
        <w:rPr>
          <w:rFonts w:ascii="Arial" w:hAnsi="Arial" w:cs="Arial"/>
        </w:rPr>
        <w:t>Titel-Nr 32 der Reihe Sherlock Holmes Chronicles. 35 Reihentitel in unserem Bestand.</w:t>
      </w:r>
    </w:p>
    <w:p w14:paraId="478CDF90" w14:textId="77777777" w:rsidR="00000000" w:rsidRDefault="00000000">
      <w:pPr>
        <w:pStyle w:val="StandardWeb"/>
        <w:spacing w:after="0" w:afterAutospacing="0"/>
      </w:pPr>
      <w:r>
        <w:rPr>
          <w:rFonts w:ascii="Arial" w:hAnsi="Arial" w:cs="Arial"/>
        </w:rPr>
        <w:t>Buch-Nr.: 33352</w:t>
      </w:r>
    </w:p>
    <w:p w14:paraId="026971FB" w14:textId="77777777" w:rsidR="00000000" w:rsidRDefault="00000000">
      <w:pPr>
        <w:pStyle w:val="StandardWeb"/>
        <w:spacing w:after="0" w:afterAutospacing="0"/>
      </w:pPr>
    </w:p>
    <w:p w14:paraId="2246556B" w14:textId="77777777" w:rsidR="00000000" w:rsidRDefault="00000000">
      <w:pPr>
        <w:pStyle w:val="StandardWeb"/>
        <w:spacing w:after="0" w:afterAutospacing="0"/>
      </w:pPr>
      <w:r>
        <w:rPr>
          <w:rStyle w:val="Fett"/>
          <w:rFonts w:ascii="Arial" w:hAnsi="Arial" w:cs="Arial"/>
        </w:rPr>
        <w:t>Watson, E. C.: Die Diamanten der Prinzessin [Hörspiel]</w:t>
      </w:r>
    </w:p>
    <w:p w14:paraId="7F47BC4B" w14:textId="77777777" w:rsidR="00000000" w:rsidRDefault="00000000">
      <w:pPr>
        <w:pStyle w:val="StandardWeb"/>
        <w:spacing w:after="0" w:afterAutospacing="0"/>
      </w:pPr>
      <w:r>
        <w:rPr>
          <w:rFonts w:ascii="Arial" w:hAnsi="Arial" w:cs="Arial"/>
        </w:rPr>
        <w:t>Sprecher: Birgit Krammer, Till Hagen, Tom Jacobs. Dauer: 71 Minuten.</w:t>
      </w:r>
      <w:r>
        <w:rPr>
          <w:rFonts w:ascii="Arial" w:hAnsi="Arial" w:cs="Arial"/>
        </w:rPr>
        <w:br/>
        <w:t xml:space="preserve">Der ehrbare Diamantenhändler Richardson ist ruiniert. Sein Beauftragter Burns wird in Frankreich verhaftet, weil er versucht haben soll, echte Diamanten – die für die bevorstehende Hochzeit der Prinzessin Glingworth mit einem indischen Edelmann gedacht waren – durch billige Imitationen zu ersetzen. Doch Burns beteuert seine Unschuld. Was aber ist wirklich passiert? Und noch viel wichtiger: Wo sind die echten Edelsteine jetzt? Bei diesem Hörspiel handelt es sich um ein käuflich erworbenes Hörspiel, das barrierefrei aufgearbeitet wurde. </w:t>
      </w:r>
    </w:p>
    <w:p w14:paraId="7E0F7298" w14:textId="77777777" w:rsidR="00000000" w:rsidRDefault="00000000">
      <w:pPr>
        <w:pStyle w:val="StandardWeb"/>
        <w:spacing w:after="0" w:afterAutospacing="0"/>
      </w:pPr>
      <w:r>
        <w:rPr>
          <w:rFonts w:ascii="Arial" w:hAnsi="Arial" w:cs="Arial"/>
        </w:rPr>
        <w:t>Titel-Nr 33 der Reihe Sherlock Holmes Chronicles. 35 Reihentitel in unserem Bestand.</w:t>
      </w:r>
    </w:p>
    <w:p w14:paraId="31AC1A0B" w14:textId="77777777" w:rsidR="00000000" w:rsidRDefault="00000000">
      <w:pPr>
        <w:pStyle w:val="StandardWeb"/>
        <w:spacing w:after="0" w:afterAutospacing="0"/>
      </w:pPr>
      <w:r>
        <w:rPr>
          <w:rFonts w:ascii="Arial" w:hAnsi="Arial" w:cs="Arial"/>
        </w:rPr>
        <w:t>Buch-Nr.: 33358</w:t>
      </w:r>
    </w:p>
    <w:p w14:paraId="326FF655" w14:textId="77777777" w:rsidR="00000000" w:rsidRDefault="00000000">
      <w:pPr>
        <w:pStyle w:val="StandardWeb"/>
        <w:spacing w:after="0" w:afterAutospacing="0"/>
      </w:pPr>
    </w:p>
    <w:p w14:paraId="0C49E8A8" w14:textId="77777777" w:rsidR="00000000" w:rsidRDefault="00000000">
      <w:pPr>
        <w:pStyle w:val="StandardWeb"/>
        <w:spacing w:after="0" w:afterAutospacing="0"/>
      </w:pPr>
      <w:r>
        <w:rPr>
          <w:rStyle w:val="Fett"/>
          <w:rFonts w:ascii="Arial" w:hAnsi="Arial" w:cs="Arial"/>
        </w:rPr>
        <w:t>Brett, James A.: Das Rätsel der Ansichtskarten [Hörspiel]</w:t>
      </w:r>
    </w:p>
    <w:p w14:paraId="0A6F3D57" w14:textId="77777777" w:rsidR="00000000" w:rsidRDefault="00000000">
      <w:pPr>
        <w:pStyle w:val="StandardWeb"/>
        <w:spacing w:after="0" w:afterAutospacing="0"/>
      </w:pPr>
      <w:r>
        <w:rPr>
          <w:rFonts w:ascii="Arial" w:hAnsi="Arial" w:cs="Arial"/>
        </w:rPr>
        <w:t>Sprecher: Birgit Krammer, Till Hagen, Tom Jacobs. Dauer: 100 Minuten.</w:t>
      </w:r>
      <w:r>
        <w:rPr>
          <w:rFonts w:ascii="Arial" w:hAnsi="Arial" w:cs="Arial"/>
        </w:rPr>
        <w:br/>
        <w:t xml:space="preserve">Wo ist Lord Lionel Sinclair? Lebt er noch? Mit dieser bangen Frage wendet sich die junge Jessica O'Connell an den Meisterdetektiv aus der Baker Street. Eines Abends verschwand er spurlos. Einziger Hinweis: In den Wochen vor seinem Verschwinden erhielt er mehrere Ansichtskarten, auf denen stets derselbe Text zu lesen war: Liebe Grüße von Ethan. Aber wer ist dieser Ethan? Miss O’Connell ist sich sicher, diesen Namen noch nie gehört zu haben. Sherlock Holmes nimmt sich der Sache an. Ein Wettlauf mit der Zeit beginnt. Kann Holmes den jungen Lord retten? Bei diesem Hörspiel handelt es sich um ein käuflich erworbenes Hörspiel, das barrierefrei aufgearbeitet wurde. </w:t>
      </w:r>
    </w:p>
    <w:p w14:paraId="6890F0F2" w14:textId="77777777" w:rsidR="00000000" w:rsidRDefault="00000000">
      <w:pPr>
        <w:pStyle w:val="StandardWeb"/>
        <w:spacing w:after="0" w:afterAutospacing="0"/>
      </w:pPr>
      <w:r>
        <w:rPr>
          <w:rFonts w:ascii="Arial" w:hAnsi="Arial" w:cs="Arial"/>
        </w:rPr>
        <w:t>Titel-Nr 34 der Reihe Sherlock Holmes Chronicles. 35 Reihentitel in unserem Bestand.</w:t>
      </w:r>
    </w:p>
    <w:p w14:paraId="1B78528D" w14:textId="77777777" w:rsidR="00000000" w:rsidRDefault="00000000">
      <w:pPr>
        <w:pStyle w:val="StandardWeb"/>
        <w:spacing w:after="0" w:afterAutospacing="0"/>
      </w:pPr>
      <w:r>
        <w:rPr>
          <w:rFonts w:ascii="Arial" w:hAnsi="Arial" w:cs="Arial"/>
        </w:rPr>
        <w:t>Buch-Nr.: 33359</w:t>
      </w:r>
    </w:p>
    <w:p w14:paraId="7203AE81" w14:textId="77777777" w:rsidR="00000000" w:rsidRDefault="00000000">
      <w:pPr>
        <w:pStyle w:val="StandardWeb"/>
        <w:spacing w:after="0" w:afterAutospacing="0"/>
      </w:pPr>
    </w:p>
    <w:p w14:paraId="124A8F6A" w14:textId="77777777" w:rsidR="00000000" w:rsidRDefault="00000000">
      <w:pPr>
        <w:pStyle w:val="StandardWeb"/>
        <w:spacing w:after="0" w:afterAutospacing="0"/>
      </w:pPr>
      <w:r>
        <w:rPr>
          <w:rStyle w:val="Fett"/>
          <w:rFonts w:ascii="Arial" w:hAnsi="Arial" w:cs="Arial"/>
        </w:rPr>
        <w:t>Grießbach, Heiko: Holmes soll sterben. [Hörspiel]</w:t>
      </w:r>
    </w:p>
    <w:p w14:paraId="516C956C" w14:textId="77777777" w:rsidR="00000000" w:rsidRDefault="00000000">
      <w:pPr>
        <w:pStyle w:val="StandardWeb"/>
        <w:spacing w:after="0" w:afterAutospacing="0"/>
      </w:pPr>
      <w:r>
        <w:rPr>
          <w:rFonts w:ascii="Arial" w:hAnsi="Arial" w:cs="Arial"/>
        </w:rPr>
        <w:t>Sprecher: Birgit Krammer, Till Hagen, Tom Jacobs. Dauer: 68 Minuten.</w:t>
      </w:r>
      <w:r>
        <w:rPr>
          <w:rFonts w:ascii="Arial" w:hAnsi="Arial" w:cs="Arial"/>
        </w:rPr>
        <w:br/>
        <w:t xml:space="preserve">Ein merkwürdiger Brief erreicht den Meisterdetektiv. In großen Lettern steht darin geschrieben: HOLMES WIRD STERBEN – HOLMES MUSS STERBEN – HOLMES SOLL STERBEN! Wer trachtet Sherlock Holmes nach dem Leben? Hängt es mit einem alten Fall zusammen? Noch bevor der Meisterdetektiv Ermittlungen anstellen kann, wird bereits der erste Anschlag auf sein Leben verübt. Und Holmes muss erkennen, dass er es mit einem äußerst gefährlichen Gegner zu tun hat. Bei diesem Hörspiel handelt es sich um ein käuflich erworbenes Hörspiel, das barrierefrei aufgearbeitet wurde. </w:t>
      </w:r>
    </w:p>
    <w:p w14:paraId="4DAD27C0" w14:textId="77777777" w:rsidR="00000000" w:rsidRDefault="00000000">
      <w:pPr>
        <w:pStyle w:val="StandardWeb"/>
        <w:spacing w:after="0" w:afterAutospacing="0"/>
      </w:pPr>
      <w:r>
        <w:rPr>
          <w:rFonts w:ascii="Arial" w:hAnsi="Arial" w:cs="Arial"/>
        </w:rPr>
        <w:lastRenderedPageBreak/>
        <w:t>Titel-Nr 35 der Reihe Sherlock Holmes Chronicles. 35 Reihentitel in unserem Bestand.</w:t>
      </w:r>
    </w:p>
    <w:p w14:paraId="06DAD096" w14:textId="77777777" w:rsidR="00000000" w:rsidRDefault="00000000">
      <w:pPr>
        <w:pStyle w:val="StandardWeb"/>
        <w:spacing w:after="0" w:afterAutospacing="0"/>
      </w:pPr>
      <w:r>
        <w:rPr>
          <w:rFonts w:ascii="Arial" w:hAnsi="Arial" w:cs="Arial"/>
        </w:rPr>
        <w:t>Buch-Nr.: 33360</w:t>
      </w:r>
    </w:p>
    <w:p w14:paraId="1380CA2F" w14:textId="77777777" w:rsidR="00000000" w:rsidRDefault="00000000">
      <w:pPr>
        <w:pStyle w:val="StandardWeb"/>
        <w:spacing w:after="0" w:afterAutospacing="0"/>
      </w:pPr>
    </w:p>
    <w:p w14:paraId="4ED92FAF" w14:textId="77777777" w:rsidR="00000000" w:rsidRDefault="00000000">
      <w:pPr>
        <w:pStyle w:val="StandardWeb"/>
        <w:spacing w:after="0" w:afterAutospacing="0"/>
      </w:pPr>
      <w:r>
        <w:rPr>
          <w:rStyle w:val="Fett"/>
          <w:rFonts w:ascii="Arial" w:hAnsi="Arial" w:cs="Arial"/>
        </w:rPr>
        <w:t>Jackob, Peter: Der verschwundene Diplomat. Der Rheingauer Prinzenraub. [Hörspiel]</w:t>
      </w:r>
    </w:p>
    <w:p w14:paraId="7D0738C4" w14:textId="77777777" w:rsidR="00000000" w:rsidRDefault="00000000">
      <w:pPr>
        <w:pStyle w:val="StandardWeb"/>
        <w:spacing w:after="0" w:afterAutospacing="0"/>
      </w:pPr>
      <w:r>
        <w:rPr>
          <w:rFonts w:ascii="Arial" w:hAnsi="Arial" w:cs="Arial"/>
        </w:rPr>
        <w:t>Sprecher: Birgit Krammer, Karlo Hackenberger, Viola Sauer. Dauer: 86 Minuten.</w:t>
      </w:r>
      <w:r>
        <w:rPr>
          <w:rFonts w:ascii="Arial" w:hAnsi="Arial" w:cs="Arial"/>
        </w:rPr>
        <w:br/>
        <w:t xml:space="preserve">Zwei neue Fälle für den Meisterdetektiv. Zum einen klärt er den Fall des herrenlosen Koffers und des verschwundenen Diplomaten. Dann ermittelt er in Deutschland und befasst sich mit der seltsamen Entführung des Rheingauer Prinzen. Bei diesem Hörbuch handelt es sich um ein käuflich erworbenes Hörbuch, das barrierefrei aufgearbeitet wurde. </w:t>
      </w:r>
    </w:p>
    <w:p w14:paraId="1919C27F" w14:textId="77777777" w:rsidR="00000000" w:rsidRDefault="00000000">
      <w:pPr>
        <w:pStyle w:val="StandardWeb"/>
        <w:spacing w:after="0" w:afterAutospacing="0"/>
      </w:pPr>
      <w:r>
        <w:rPr>
          <w:rFonts w:ascii="Arial" w:hAnsi="Arial" w:cs="Arial"/>
        </w:rPr>
        <w:t>Titel-Nr 37 der Reihe Sherlock Holmes Chronicles. 35 Reihentitel in unserem Bestand.</w:t>
      </w:r>
    </w:p>
    <w:p w14:paraId="0C474F64" w14:textId="77777777" w:rsidR="00000000" w:rsidRDefault="00000000">
      <w:pPr>
        <w:pStyle w:val="StandardWeb"/>
        <w:spacing w:after="0" w:afterAutospacing="0"/>
      </w:pPr>
      <w:r>
        <w:rPr>
          <w:rFonts w:ascii="Arial" w:hAnsi="Arial" w:cs="Arial"/>
        </w:rPr>
        <w:t>Buch-Nr.: 33361</w:t>
      </w:r>
    </w:p>
    <w:p w14:paraId="26BD6D39" w14:textId="77777777" w:rsidR="00000000" w:rsidRDefault="00000000">
      <w:pPr>
        <w:pStyle w:val="StandardWeb"/>
        <w:spacing w:after="0" w:afterAutospacing="0"/>
      </w:pPr>
    </w:p>
    <w:p w14:paraId="4C13D888" w14:textId="77777777" w:rsidR="00000000" w:rsidRDefault="00000000">
      <w:pPr>
        <w:pStyle w:val="StandardWeb"/>
        <w:spacing w:after="0" w:afterAutospacing="0"/>
      </w:pPr>
      <w:r>
        <w:rPr>
          <w:rStyle w:val="Fett"/>
          <w:rFonts w:ascii="Arial" w:hAnsi="Arial" w:cs="Arial"/>
        </w:rPr>
        <w:t>Brett, James A.: Die Rache des Pharao [Hörspiel]</w:t>
      </w:r>
    </w:p>
    <w:p w14:paraId="3066B56B" w14:textId="77777777" w:rsidR="00000000" w:rsidRDefault="00000000">
      <w:pPr>
        <w:pStyle w:val="StandardWeb"/>
        <w:spacing w:after="0" w:afterAutospacing="0"/>
      </w:pPr>
      <w:r>
        <w:rPr>
          <w:rFonts w:ascii="Arial" w:hAnsi="Arial" w:cs="Arial"/>
        </w:rPr>
        <w:t>Sprecher: Dietmar Wunder, Till Hagen, Heide Maria Hager u.a.. Dauer: 80 Minuten.</w:t>
      </w:r>
      <w:r>
        <w:rPr>
          <w:rFonts w:ascii="Arial" w:hAnsi="Arial" w:cs="Arial"/>
        </w:rPr>
        <w:br/>
        <w:t xml:space="preserve">Kann eine Jahrtausende alte Mumie erwachen, ihren Sarkophag verlassen - und sogar einen Mord begehen? Sir Thompson, Direktor des British Museum, ist jedenfalls davon überzeugt. Denn genau dies ist in dem ehrwürdigen Museum passiert. Ein junger Archäologe wurde tot aufgefunden. In seinem Blut: Die Fußspuren des toten Pharaos - die Mumie verschwunden. Sherlock Holmes nimmt die Ermittlungen auf. Bei diesem Hörbuch handelt es sich um ein käuflich erworbenes Hörbuch, das barrierefrei aufgearbeitet wurde. </w:t>
      </w:r>
    </w:p>
    <w:p w14:paraId="6F4AA5CE" w14:textId="77777777" w:rsidR="00000000" w:rsidRDefault="00000000">
      <w:pPr>
        <w:pStyle w:val="StandardWeb"/>
        <w:spacing w:after="0" w:afterAutospacing="0"/>
      </w:pPr>
      <w:r>
        <w:rPr>
          <w:rFonts w:ascii="Arial" w:hAnsi="Arial" w:cs="Arial"/>
        </w:rPr>
        <w:t>Titel-Nr 39 der Reihe Sherlock Holmes Chronicles. 35 Reihentitel in unserem Bestand.</w:t>
      </w:r>
    </w:p>
    <w:p w14:paraId="1DC7CB2C" w14:textId="77777777" w:rsidR="00000000" w:rsidRDefault="00000000">
      <w:pPr>
        <w:pStyle w:val="StandardWeb"/>
        <w:spacing w:after="0" w:afterAutospacing="0"/>
      </w:pPr>
      <w:r>
        <w:rPr>
          <w:rFonts w:ascii="Arial" w:hAnsi="Arial" w:cs="Arial"/>
        </w:rPr>
        <w:t>Buch-Nr.: 33362</w:t>
      </w:r>
    </w:p>
    <w:p w14:paraId="14CA09DD" w14:textId="77777777" w:rsidR="00000000" w:rsidRDefault="00000000">
      <w:pPr>
        <w:pStyle w:val="StandardWeb"/>
        <w:spacing w:after="0" w:afterAutospacing="0"/>
      </w:pPr>
    </w:p>
    <w:p w14:paraId="25E92393" w14:textId="77777777" w:rsidR="00000000" w:rsidRDefault="00000000">
      <w:pPr>
        <w:pStyle w:val="StandardWeb"/>
        <w:spacing w:after="0" w:afterAutospacing="0"/>
      </w:pPr>
      <w:r>
        <w:rPr>
          <w:rStyle w:val="Fett"/>
          <w:rFonts w:ascii="Arial" w:hAnsi="Arial" w:cs="Arial"/>
        </w:rPr>
        <w:t>Brett, James A.: Das verwunschene Haus [Hörspiel]</w:t>
      </w:r>
    </w:p>
    <w:p w14:paraId="7C069265" w14:textId="77777777" w:rsidR="00000000" w:rsidRDefault="00000000">
      <w:pPr>
        <w:pStyle w:val="StandardWeb"/>
        <w:spacing w:after="0" w:afterAutospacing="0"/>
      </w:pPr>
      <w:r>
        <w:rPr>
          <w:rFonts w:ascii="Arial" w:hAnsi="Arial" w:cs="Arial"/>
        </w:rPr>
        <w:t>Sprecher: Martin Nürnberger, Till Hagen, Tom Jacobs u.a.. Dauer: 60 Minuten.</w:t>
      </w:r>
      <w:r>
        <w:rPr>
          <w:rFonts w:ascii="Arial" w:hAnsi="Arial" w:cs="Arial"/>
        </w:rPr>
        <w:br/>
        <w:t xml:space="preserve">Der Meisterdetektiv bekommt es mit einem äußerst merkwürdigen Fall zu tun. Die junge Irin Myra O'Neill berichtet von geradezu unglaublichen Ereignissen. Ist ihr kleines Waldhaus verflucht? Spukt dort der Geist einer Hexe? Wie sonst wäre es zu erklären, dass Personen aus Bildern steigen und unheimliche Geisterstimmen erklingen? Bei diesem Hörspiel handelt es sich um ein käuflich erworbenes Hörspiel, das barrierefrei aufgearbeitet wurde. </w:t>
      </w:r>
    </w:p>
    <w:p w14:paraId="232B1E49" w14:textId="77777777" w:rsidR="00000000" w:rsidRDefault="00000000">
      <w:pPr>
        <w:pStyle w:val="StandardWeb"/>
        <w:spacing w:after="0" w:afterAutospacing="0"/>
      </w:pPr>
      <w:r>
        <w:rPr>
          <w:rFonts w:ascii="Arial" w:hAnsi="Arial" w:cs="Arial"/>
        </w:rPr>
        <w:lastRenderedPageBreak/>
        <w:t>Titel-Nr 42 der Reihe Sherlock Holmes Chronicles. 35 Reihentitel in unserem Bestand.</w:t>
      </w:r>
    </w:p>
    <w:p w14:paraId="48359815" w14:textId="77777777" w:rsidR="00000000" w:rsidRDefault="00000000">
      <w:pPr>
        <w:pStyle w:val="StandardWeb"/>
        <w:spacing w:after="0" w:afterAutospacing="0"/>
      </w:pPr>
      <w:r>
        <w:rPr>
          <w:rFonts w:ascii="Arial" w:hAnsi="Arial" w:cs="Arial"/>
        </w:rPr>
        <w:t>Buch-Nr.: 33378</w:t>
      </w:r>
    </w:p>
    <w:p w14:paraId="4B1834FF" w14:textId="77777777" w:rsidR="00000000" w:rsidRDefault="00000000">
      <w:pPr>
        <w:pStyle w:val="StandardWeb"/>
        <w:spacing w:after="0" w:afterAutospacing="0"/>
      </w:pPr>
    </w:p>
    <w:p w14:paraId="7AB5EC88" w14:textId="77777777" w:rsidR="00000000" w:rsidRDefault="00000000">
      <w:pPr>
        <w:pStyle w:val="StandardWeb"/>
        <w:spacing w:after="0" w:afterAutospacing="0"/>
      </w:pPr>
      <w:r>
        <w:rPr>
          <w:rStyle w:val="Fett"/>
          <w:rFonts w:ascii="Arial" w:hAnsi="Arial" w:cs="Arial"/>
        </w:rPr>
        <w:t>Grandt, G. G.: Im Auftrag der Krone [Hörspiel]</w:t>
      </w:r>
    </w:p>
    <w:p w14:paraId="30400BB4" w14:textId="77777777" w:rsidR="00000000" w:rsidRDefault="00000000">
      <w:pPr>
        <w:pStyle w:val="StandardWeb"/>
        <w:spacing w:after="0" w:afterAutospacing="0"/>
      </w:pPr>
      <w:r>
        <w:rPr>
          <w:rFonts w:ascii="Arial" w:hAnsi="Arial" w:cs="Arial"/>
        </w:rPr>
        <w:t>Sprecher: Martin Nürnberger, Till Hagen, Tom Jacobs u.a.. Dauer: 140 Minuten.</w:t>
      </w:r>
      <w:r>
        <w:rPr>
          <w:rFonts w:ascii="Arial" w:hAnsi="Arial" w:cs="Arial"/>
        </w:rPr>
        <w:br/>
        <w:t xml:space="preserve">Ostern 1903. In den Armenvierteln von London werden französische Prostituierte gekreuzigt aufgefunden. In der Kleidung der Leichen entdeckt man mysteriöse Nachrichten. Scotland Yard steht vor einem Rätsel. Zur Klärung der Mordserie wird Sherlock Holmes vom König direkt beauftragt. Nach Entschlüsselung der chiffrierten Botschaften beginnt ein atemberaubendes Katz-und-Maus-Spiel mit den Tätern, das Dr. Watson sogar zeitweise von seinem Freund entzweit. Bei diesem Hörspiel handelt es sich um ein käuflich erworbenes Hörspiel, das barrierefrei aufgearbeitet wurde. </w:t>
      </w:r>
    </w:p>
    <w:p w14:paraId="240DBA41" w14:textId="77777777" w:rsidR="00000000" w:rsidRDefault="00000000">
      <w:pPr>
        <w:pStyle w:val="StandardWeb"/>
        <w:spacing w:after="0" w:afterAutospacing="0"/>
      </w:pPr>
      <w:r>
        <w:rPr>
          <w:rFonts w:ascii="Arial" w:hAnsi="Arial" w:cs="Arial"/>
        </w:rPr>
        <w:t>Titel-Nr 45 der Reihe Sherlock Holmes Chronicles. 35 Reihentitel in unserem Bestand.</w:t>
      </w:r>
    </w:p>
    <w:p w14:paraId="3DAF1C7D" w14:textId="77777777" w:rsidR="00000000" w:rsidRDefault="00000000">
      <w:pPr>
        <w:pStyle w:val="StandardWeb"/>
        <w:spacing w:after="0" w:afterAutospacing="0"/>
      </w:pPr>
      <w:r>
        <w:rPr>
          <w:rFonts w:ascii="Arial" w:hAnsi="Arial" w:cs="Arial"/>
        </w:rPr>
        <w:t>Buch-Nr.: 33379</w:t>
      </w:r>
    </w:p>
    <w:p w14:paraId="01E4CF31" w14:textId="77777777" w:rsidR="00000000" w:rsidRDefault="00000000">
      <w:pPr>
        <w:pStyle w:val="StandardWeb"/>
        <w:spacing w:after="0" w:afterAutospacing="0"/>
      </w:pPr>
    </w:p>
    <w:p w14:paraId="41ED2DDE" w14:textId="77777777" w:rsidR="00000000" w:rsidRDefault="00000000">
      <w:pPr>
        <w:pStyle w:val="StandardWeb"/>
        <w:spacing w:after="0" w:afterAutospacing="0"/>
      </w:pPr>
      <w:r>
        <w:rPr>
          <w:rStyle w:val="Fett"/>
          <w:rFonts w:ascii="Arial" w:hAnsi="Arial" w:cs="Arial"/>
        </w:rPr>
        <w:t>Brett, James A.: Verrat um Mitternacht [Hörspiel]</w:t>
      </w:r>
    </w:p>
    <w:p w14:paraId="430577CA" w14:textId="77777777" w:rsidR="00000000" w:rsidRDefault="00000000">
      <w:pPr>
        <w:pStyle w:val="StandardWeb"/>
        <w:spacing w:after="0" w:afterAutospacing="0"/>
      </w:pPr>
      <w:r>
        <w:rPr>
          <w:rFonts w:ascii="Arial" w:hAnsi="Arial" w:cs="Arial"/>
        </w:rPr>
        <w:t>Sprecher: Martin Nürnberger, Till Hagen, Tom Jacobs u.a.. Dauer: 60 Minuten.</w:t>
      </w:r>
      <w:r>
        <w:rPr>
          <w:rFonts w:ascii="Arial" w:hAnsi="Arial" w:cs="Arial"/>
        </w:rPr>
        <w:br/>
        <w:t xml:space="preserve">Sherlock Holmes wird bei einem geheimnisvollen, mitternächtlichen Rendezvous verletzt und ist nicht ansprechbar. Der Mann, mit dem er sich traf, wurde tödlich getroffen. Was ist passiert? Warum war er dort? Wer war sein Gesprächspartner? Dr. Watson muss den Fall alleine klären – und dieser Fall nimmt weitreichende, politische Dimensionen an. Bei diesem Hörspiel handelt es sich um ein käuflich erworbenes Hörspiel, das barrierefrei aufgearbeitet wurde. </w:t>
      </w:r>
    </w:p>
    <w:p w14:paraId="43D15E91" w14:textId="77777777" w:rsidR="00000000" w:rsidRDefault="00000000">
      <w:pPr>
        <w:pStyle w:val="StandardWeb"/>
        <w:spacing w:after="0" w:afterAutospacing="0"/>
      </w:pPr>
      <w:r>
        <w:rPr>
          <w:rFonts w:ascii="Arial" w:hAnsi="Arial" w:cs="Arial"/>
        </w:rPr>
        <w:t>Titel-Nr 47 der Reihe Sherlock Holmes Chronicles. 35 Reihentitel in unserem Bestand.</w:t>
      </w:r>
    </w:p>
    <w:p w14:paraId="5225C6E1" w14:textId="77777777" w:rsidR="00000000" w:rsidRDefault="00000000">
      <w:pPr>
        <w:pStyle w:val="StandardWeb"/>
        <w:spacing w:after="0" w:afterAutospacing="0"/>
      </w:pPr>
      <w:r>
        <w:rPr>
          <w:rFonts w:ascii="Arial" w:hAnsi="Arial" w:cs="Arial"/>
        </w:rPr>
        <w:t>Buch-Nr.: 33380</w:t>
      </w:r>
    </w:p>
    <w:p w14:paraId="0E4B764A" w14:textId="77777777" w:rsidR="00000000" w:rsidRDefault="00000000">
      <w:pPr>
        <w:pStyle w:val="StandardWeb"/>
        <w:spacing w:after="0" w:afterAutospacing="0"/>
      </w:pPr>
    </w:p>
    <w:p w14:paraId="0005B27A" w14:textId="77777777" w:rsidR="00000000" w:rsidRDefault="00000000">
      <w:pPr>
        <w:pStyle w:val="StandardWeb"/>
        <w:spacing w:after="0" w:afterAutospacing="0"/>
      </w:pPr>
      <w:r>
        <w:rPr>
          <w:rStyle w:val="Fett"/>
          <w:rFonts w:ascii="Arial" w:hAnsi="Arial" w:cs="Arial"/>
        </w:rPr>
        <w:t>Walter, Klaus-Peter: Die verschwundene Witwe [Hörspiel]</w:t>
      </w:r>
    </w:p>
    <w:p w14:paraId="759CB1A2" w14:textId="77777777" w:rsidR="00000000" w:rsidRDefault="00000000">
      <w:pPr>
        <w:pStyle w:val="StandardWeb"/>
        <w:spacing w:after="0" w:afterAutospacing="0"/>
      </w:pPr>
      <w:r>
        <w:rPr>
          <w:rFonts w:ascii="Arial" w:hAnsi="Arial" w:cs="Arial"/>
        </w:rPr>
        <w:t>Sprecher: Martin Nürnberger, Till Hagen, Tom Jacobs u.a.. Dauer: 85 Minuten.</w:t>
      </w:r>
      <w:r>
        <w:rPr>
          <w:rFonts w:ascii="Arial" w:hAnsi="Arial" w:cs="Arial"/>
        </w:rPr>
        <w:br/>
        <w:t xml:space="preserve">Vier neue Fälle für den Meisterdetektiv! So trifft er im Zug auf "Old Shatterhand", sucht in Paris nach der "verschwundenen Witwe", raucht das "indische Kraut" und jagt den "ägyptischen Gnom". Mal spannend, mal kniffelig, mal satirisch und humorvoll. Bei diesem Hörspiel handelt es sich um ein käuflich erworbenes Hörspiel, das barrierefrei aufgearbeitet wurde. </w:t>
      </w:r>
    </w:p>
    <w:p w14:paraId="1757805A" w14:textId="77777777" w:rsidR="00000000" w:rsidRDefault="00000000">
      <w:pPr>
        <w:pStyle w:val="StandardWeb"/>
        <w:spacing w:after="0" w:afterAutospacing="0"/>
      </w:pPr>
      <w:r>
        <w:rPr>
          <w:rFonts w:ascii="Arial" w:hAnsi="Arial" w:cs="Arial"/>
        </w:rPr>
        <w:lastRenderedPageBreak/>
        <w:t>Titel-Nr 48 der Reihe Sherlock Holmes Chronicles. 35 Reihentitel in unserem Bestand.</w:t>
      </w:r>
    </w:p>
    <w:p w14:paraId="12E3BEB6" w14:textId="77777777" w:rsidR="00000000" w:rsidRDefault="00000000">
      <w:pPr>
        <w:pStyle w:val="StandardWeb"/>
        <w:spacing w:after="0" w:afterAutospacing="0"/>
      </w:pPr>
      <w:r>
        <w:rPr>
          <w:rFonts w:ascii="Arial" w:hAnsi="Arial" w:cs="Arial"/>
        </w:rPr>
        <w:t>Buch-Nr.: 33381</w:t>
      </w:r>
    </w:p>
    <w:p w14:paraId="46180091" w14:textId="77777777" w:rsidR="00000000" w:rsidRDefault="00000000">
      <w:pPr>
        <w:pStyle w:val="StandardWeb"/>
        <w:spacing w:after="0" w:afterAutospacing="0"/>
      </w:pPr>
    </w:p>
    <w:p w14:paraId="21DA9A36" w14:textId="77777777" w:rsidR="00000000" w:rsidRDefault="00000000">
      <w:pPr>
        <w:pStyle w:val="StandardWeb"/>
        <w:spacing w:after="0" w:afterAutospacing="0"/>
      </w:pPr>
      <w:r>
        <w:rPr>
          <w:rStyle w:val="Fett"/>
          <w:rFonts w:ascii="Arial" w:hAnsi="Arial" w:cs="Arial"/>
        </w:rPr>
        <w:t>Buttler, Michael: Der verbrauchte Talisman [Hörspiel]</w:t>
      </w:r>
    </w:p>
    <w:p w14:paraId="5A5AD3CB" w14:textId="77777777" w:rsidR="00000000" w:rsidRDefault="00000000">
      <w:pPr>
        <w:pStyle w:val="StandardWeb"/>
        <w:spacing w:after="0" w:afterAutospacing="0"/>
      </w:pPr>
      <w:r>
        <w:rPr>
          <w:rFonts w:ascii="Arial" w:hAnsi="Arial" w:cs="Arial"/>
        </w:rPr>
        <w:t>Sprecher: Martin Nürnberger, Till Hagen, Tom Jacobs. Dauer: 193 Minuten.</w:t>
      </w:r>
      <w:r>
        <w:rPr>
          <w:rFonts w:ascii="Arial" w:hAnsi="Arial" w:cs="Arial"/>
        </w:rPr>
        <w:br/>
        <w:t xml:space="preserve">Sherlock Holmes wird von einem Freund aus alten Tagen, dessen Tochter entführt wurde, um Hilfe gebeten. Der englische Detektiv reist nach Hamburg und gerät in ein Abenteuer, das seinen Ursprung in einer indischen Legende und der Cholera-Epidemie von 1892 hat. Bei diesem Hörbuch handelt es sich um ein käuflich erworbenes Hörbuch, das barrierefrei aufgearbeitet wurde. </w:t>
      </w:r>
    </w:p>
    <w:p w14:paraId="697C0C34" w14:textId="77777777" w:rsidR="00000000" w:rsidRDefault="00000000">
      <w:pPr>
        <w:pStyle w:val="StandardWeb"/>
        <w:spacing w:after="0" w:afterAutospacing="0"/>
      </w:pPr>
      <w:r>
        <w:rPr>
          <w:rFonts w:ascii="Arial" w:hAnsi="Arial" w:cs="Arial"/>
        </w:rPr>
        <w:t>Titel-Nr 50 der Reihe Sherlock Holmes Chronicles. 35 Reihentitel in unserem Bestand.</w:t>
      </w:r>
    </w:p>
    <w:p w14:paraId="56ED1196" w14:textId="77777777" w:rsidR="00000000" w:rsidRDefault="00000000">
      <w:pPr>
        <w:pStyle w:val="StandardWeb"/>
        <w:spacing w:after="0" w:afterAutospacing="0"/>
      </w:pPr>
      <w:r>
        <w:rPr>
          <w:rFonts w:ascii="Arial" w:hAnsi="Arial" w:cs="Arial"/>
        </w:rPr>
        <w:t>Buch-Nr.: 33382</w:t>
      </w:r>
    </w:p>
    <w:p w14:paraId="5FC89A81" w14:textId="77777777" w:rsidR="00000000" w:rsidRDefault="00000000">
      <w:pPr>
        <w:pStyle w:val="StandardWeb"/>
        <w:spacing w:after="0" w:afterAutospacing="0"/>
      </w:pPr>
    </w:p>
    <w:p w14:paraId="2DDC4019" w14:textId="77777777" w:rsidR="00000000" w:rsidRDefault="00000000">
      <w:pPr>
        <w:pStyle w:val="StandardWeb"/>
        <w:spacing w:after="0" w:afterAutospacing="0"/>
      </w:pPr>
      <w:r>
        <w:rPr>
          <w:rStyle w:val="Fett"/>
          <w:rFonts w:ascii="Arial" w:hAnsi="Arial" w:cs="Arial"/>
        </w:rPr>
        <w:t>Brett, James A.: 28 Stufen [Hörspiel]</w:t>
      </w:r>
    </w:p>
    <w:p w14:paraId="7593D4DF" w14:textId="77777777" w:rsidR="00000000" w:rsidRDefault="00000000">
      <w:pPr>
        <w:pStyle w:val="StandardWeb"/>
        <w:spacing w:after="0" w:afterAutospacing="0"/>
      </w:pPr>
      <w:r>
        <w:rPr>
          <w:rFonts w:ascii="Arial" w:hAnsi="Arial" w:cs="Arial"/>
        </w:rPr>
        <w:t>Sprecher: Martin Nürnberger, Till Hagen, Tom Jacobs. Dauer: 64 Minuten.</w:t>
      </w:r>
      <w:r>
        <w:rPr>
          <w:rFonts w:ascii="Arial" w:hAnsi="Arial" w:cs="Arial"/>
        </w:rPr>
        <w:br/>
        <w:t xml:space="preserve">Wohin führt die Treppe mit den 28 Stufen? Und warum kostete sie einen braven Schneider das Leben? Sherlock Holmes ermittelt in Newcastle upon Thyne. Bei diesem Hörbuch handelt es sich um ein käuflich erworbenes Hörbuch, dass barrierefrei aufgearbeitet wurde. </w:t>
      </w:r>
    </w:p>
    <w:p w14:paraId="435A6E64" w14:textId="77777777" w:rsidR="00000000" w:rsidRDefault="00000000">
      <w:pPr>
        <w:pStyle w:val="StandardWeb"/>
        <w:spacing w:after="0" w:afterAutospacing="0"/>
      </w:pPr>
      <w:r>
        <w:rPr>
          <w:rFonts w:ascii="Arial" w:hAnsi="Arial" w:cs="Arial"/>
        </w:rPr>
        <w:t>Titel-Nr 51 der Reihe Sherlock Holmes Chronicles. 35 Reihentitel in unserem Bestand.</w:t>
      </w:r>
    </w:p>
    <w:p w14:paraId="7F49C412" w14:textId="77777777" w:rsidR="00000000" w:rsidRDefault="00000000">
      <w:pPr>
        <w:pStyle w:val="StandardWeb"/>
        <w:spacing w:after="0" w:afterAutospacing="0"/>
      </w:pPr>
      <w:r>
        <w:rPr>
          <w:rFonts w:ascii="Arial" w:hAnsi="Arial" w:cs="Arial"/>
        </w:rPr>
        <w:t>Buch-Nr.: 33383</w:t>
      </w:r>
    </w:p>
    <w:p w14:paraId="4BF3ED42" w14:textId="77777777" w:rsidR="00000000" w:rsidRDefault="00000000">
      <w:pPr>
        <w:pStyle w:val="StandardWeb"/>
        <w:spacing w:after="0" w:afterAutospacing="0"/>
      </w:pPr>
    </w:p>
    <w:p w14:paraId="67E1ED97" w14:textId="77777777" w:rsidR="00000000" w:rsidRDefault="00000000">
      <w:pPr>
        <w:pStyle w:val="StandardWeb"/>
        <w:spacing w:after="0" w:afterAutospacing="0"/>
      </w:pPr>
      <w:r>
        <w:rPr>
          <w:rStyle w:val="Fett"/>
          <w:rFonts w:ascii="Arial" w:hAnsi="Arial" w:cs="Arial"/>
        </w:rPr>
        <w:t>Krain, Guido: Die Geisterschlange. Fünf Apfelsinenkerne [Hörspiel]</w:t>
      </w:r>
    </w:p>
    <w:p w14:paraId="6164BA48" w14:textId="77777777" w:rsidR="00000000" w:rsidRDefault="00000000">
      <w:pPr>
        <w:pStyle w:val="StandardWeb"/>
        <w:spacing w:after="0" w:afterAutospacing="0"/>
      </w:pPr>
      <w:r>
        <w:rPr>
          <w:rFonts w:ascii="Arial" w:hAnsi="Arial" w:cs="Arial"/>
        </w:rPr>
        <w:t>Sprecher: Martin Nürnberger, Till Hagen, Tom Jacobs. Dauer: 82 Minuten.</w:t>
      </w:r>
      <w:r>
        <w:rPr>
          <w:rFonts w:ascii="Arial" w:hAnsi="Arial" w:cs="Arial"/>
        </w:rPr>
        <w:br/>
        <w:t xml:space="preserve">Zwei spannende Fälle für den Meisterdetektiv. Zum einen der seltsame Giftmord auf Castonhall. War es wirklich der Biss einer Schlange? Und dann die bizarre Angelegenheit mit den fünf Apfelsinenkernen. Harmloser Spaß oder Todesdrohung? Holmes muss all sein Können aufbieten - und bleibt als Verlierer zurück. Bei diesem Hörspiel handelt es sich um ein käuflich erworbenes Hörspiel, das barrierefrei aufgearbeitet wurde. </w:t>
      </w:r>
    </w:p>
    <w:p w14:paraId="704B42BB" w14:textId="77777777" w:rsidR="00000000" w:rsidRDefault="00000000">
      <w:pPr>
        <w:pStyle w:val="StandardWeb"/>
        <w:spacing w:after="0" w:afterAutospacing="0"/>
      </w:pPr>
      <w:r>
        <w:rPr>
          <w:rFonts w:ascii="Arial" w:hAnsi="Arial" w:cs="Arial"/>
        </w:rPr>
        <w:t>Titel-Nr 52 der Reihe Sherlock Holmes Chronicles. 35 Reihentitel in unserem Bestand.</w:t>
      </w:r>
    </w:p>
    <w:p w14:paraId="124BF354" w14:textId="77777777" w:rsidR="00000000" w:rsidRDefault="00000000">
      <w:pPr>
        <w:pStyle w:val="StandardWeb"/>
        <w:spacing w:after="0" w:afterAutospacing="0"/>
      </w:pPr>
      <w:r>
        <w:rPr>
          <w:rFonts w:ascii="Arial" w:hAnsi="Arial" w:cs="Arial"/>
        </w:rPr>
        <w:lastRenderedPageBreak/>
        <w:t>Buch-Nr.: 33384</w:t>
      </w:r>
    </w:p>
    <w:p w14:paraId="06C28681" w14:textId="77777777" w:rsidR="00000000" w:rsidRDefault="00000000">
      <w:pPr>
        <w:pStyle w:val="StandardWeb"/>
        <w:spacing w:after="0" w:afterAutospacing="0"/>
      </w:pPr>
    </w:p>
    <w:p w14:paraId="6FAEC40C" w14:textId="77777777" w:rsidR="00000000" w:rsidRDefault="00000000">
      <w:pPr>
        <w:pStyle w:val="StandardWeb"/>
        <w:spacing w:after="0" w:afterAutospacing="0"/>
      </w:pPr>
      <w:r>
        <w:rPr>
          <w:rStyle w:val="Fett"/>
          <w:rFonts w:ascii="Arial" w:hAnsi="Arial" w:cs="Arial"/>
        </w:rPr>
        <w:t>Neal, Peter: Spuk im Strandhaus [Hörspiel]</w:t>
      </w:r>
    </w:p>
    <w:p w14:paraId="1EA4019D" w14:textId="77777777" w:rsidR="00000000" w:rsidRDefault="00000000">
      <w:pPr>
        <w:pStyle w:val="StandardWeb"/>
        <w:spacing w:after="0" w:afterAutospacing="0"/>
      </w:pPr>
      <w:r>
        <w:rPr>
          <w:rFonts w:ascii="Arial" w:hAnsi="Arial" w:cs="Arial"/>
        </w:rPr>
        <w:t>Sprecher: Martin Nürnberger, Till Hagen, Tom Jacobs. Dauer: 74 Minuten.</w:t>
      </w:r>
      <w:r>
        <w:rPr>
          <w:rFonts w:ascii="Arial" w:hAnsi="Arial" w:cs="Arial"/>
        </w:rPr>
        <w:br/>
        <w:t xml:space="preserve">Spukt es tatsächlich im Strandhaus der Schauspielerin Catherine Sherwood? Sherlock Holmes glaubt das nicht. Und so weist er die Bitte seines Freundes Dr. Watson, sich des Falles anzunehmen, zunächst zurück. Schließlich aber gibt er nach und beginnt mit den Ermittlungen. Wird das Haus auf den Klippen auch ihm zum Verhängnis werden? Bei diesem Hörspiel handelt es sich um ein käuflich erworbenes Hörspiel, das barrierefrei aufgearbeitet wurde. </w:t>
      </w:r>
    </w:p>
    <w:p w14:paraId="14DEA440" w14:textId="77777777" w:rsidR="00000000" w:rsidRDefault="00000000">
      <w:pPr>
        <w:pStyle w:val="StandardWeb"/>
        <w:spacing w:after="0" w:afterAutospacing="0"/>
      </w:pPr>
      <w:r>
        <w:rPr>
          <w:rFonts w:ascii="Arial" w:hAnsi="Arial" w:cs="Arial"/>
        </w:rPr>
        <w:t>Titel-Nr 53 der Reihe Sherlock Holmes Chronicles. 35 Reihentitel in unserem Bestand.</w:t>
      </w:r>
    </w:p>
    <w:p w14:paraId="3C4FF847" w14:textId="77777777" w:rsidR="00000000" w:rsidRDefault="00000000">
      <w:pPr>
        <w:pStyle w:val="StandardWeb"/>
        <w:spacing w:after="0" w:afterAutospacing="0"/>
      </w:pPr>
      <w:r>
        <w:rPr>
          <w:rFonts w:ascii="Arial" w:hAnsi="Arial" w:cs="Arial"/>
        </w:rPr>
        <w:t>Buch-Nr.: 33385</w:t>
      </w:r>
    </w:p>
    <w:p w14:paraId="62F48B24" w14:textId="77777777" w:rsidR="00000000" w:rsidRDefault="00000000">
      <w:pPr>
        <w:pStyle w:val="StandardWeb"/>
        <w:spacing w:after="0" w:afterAutospacing="0"/>
      </w:pPr>
    </w:p>
    <w:p w14:paraId="5A8ACBA1" w14:textId="77777777" w:rsidR="00000000" w:rsidRDefault="00000000">
      <w:pPr>
        <w:pStyle w:val="StandardWeb"/>
        <w:spacing w:after="0" w:afterAutospacing="0"/>
      </w:pPr>
      <w:r>
        <w:rPr>
          <w:rStyle w:val="Fett"/>
          <w:rFonts w:ascii="Arial" w:hAnsi="Arial" w:cs="Arial"/>
        </w:rPr>
        <w:t>Walter, Klaus-Peter: Der Artillerist im Ruhestand [Hörspiel]</w:t>
      </w:r>
    </w:p>
    <w:p w14:paraId="19B2BA61" w14:textId="77777777" w:rsidR="00000000" w:rsidRDefault="00000000">
      <w:pPr>
        <w:pStyle w:val="StandardWeb"/>
        <w:spacing w:after="0" w:afterAutospacing="0"/>
      </w:pPr>
      <w:r>
        <w:rPr>
          <w:rFonts w:ascii="Arial" w:hAnsi="Arial" w:cs="Arial"/>
        </w:rPr>
        <w:t>Sprecher: Martin Nürnberger, Till Hagen, Tom Jacobs. Dauer: 91 Minuten.</w:t>
      </w:r>
      <w:r>
        <w:rPr>
          <w:rFonts w:ascii="Arial" w:hAnsi="Arial" w:cs="Arial"/>
        </w:rPr>
        <w:br/>
        <w:t xml:space="preserve">Eine unfassbare Geschichte erzählt der junge Jagdaufseher Finley Lampard. Zufällig fand er im Wald, nahe eines stillgelegten Kohlemeilers, den Kopf einer ehemaligen Angestellten des Gutsbesitzers. Die in den Schädel eingeschlagenen Nägel lassen auf schwerste Misshandlungen und Folterungen schließen... Bei diesem Hörspiel handelt es sich um ein käuflich erworbenes Hörspiel, das barrierefrei aufgearbeitet wurde. </w:t>
      </w:r>
    </w:p>
    <w:p w14:paraId="78A4DB60" w14:textId="77777777" w:rsidR="00000000" w:rsidRDefault="00000000">
      <w:pPr>
        <w:pStyle w:val="StandardWeb"/>
        <w:spacing w:after="0" w:afterAutospacing="0"/>
      </w:pPr>
      <w:r>
        <w:rPr>
          <w:rFonts w:ascii="Arial" w:hAnsi="Arial" w:cs="Arial"/>
        </w:rPr>
        <w:t>Titel-Nr 62 der Reihe Sherlock Holmes Chronicles. 35 Reihentitel in unserem Bestand.</w:t>
      </w:r>
    </w:p>
    <w:p w14:paraId="6780DE4B" w14:textId="77777777" w:rsidR="00000000" w:rsidRDefault="00000000">
      <w:pPr>
        <w:pStyle w:val="StandardWeb"/>
        <w:spacing w:after="0" w:afterAutospacing="0"/>
      </w:pPr>
      <w:r>
        <w:rPr>
          <w:rFonts w:ascii="Arial" w:hAnsi="Arial" w:cs="Arial"/>
        </w:rPr>
        <w:t>Buch-Nr.: 33386</w:t>
      </w:r>
    </w:p>
    <w:p w14:paraId="55DCDD27" w14:textId="77777777" w:rsidR="00000000" w:rsidRDefault="00000000">
      <w:pPr>
        <w:pStyle w:val="StandardWeb"/>
        <w:spacing w:after="0" w:afterAutospacing="0"/>
      </w:pPr>
    </w:p>
    <w:p w14:paraId="151D0F51" w14:textId="77777777" w:rsidR="00000000" w:rsidRDefault="00000000">
      <w:pPr>
        <w:pStyle w:val="StandardWeb"/>
        <w:spacing w:after="0" w:afterAutospacing="0"/>
      </w:pPr>
      <w:r>
        <w:rPr>
          <w:rStyle w:val="Fett"/>
          <w:rFonts w:ascii="Arial" w:hAnsi="Arial" w:cs="Arial"/>
        </w:rPr>
        <w:t>Schüler, Wolfgang: Der Mörder von Dresden [Hörspiel]</w:t>
      </w:r>
    </w:p>
    <w:p w14:paraId="16E14A5B" w14:textId="77777777" w:rsidR="00000000" w:rsidRDefault="00000000">
      <w:pPr>
        <w:pStyle w:val="StandardWeb"/>
        <w:spacing w:after="0" w:afterAutospacing="0"/>
      </w:pPr>
      <w:r>
        <w:rPr>
          <w:rFonts w:ascii="Arial" w:hAnsi="Arial" w:cs="Arial"/>
        </w:rPr>
        <w:t>Sprecher: Martin Nürnberger, Till Hagen, Tom Jacobs. Dauer: 175 Minuten.</w:t>
      </w:r>
      <w:r>
        <w:rPr>
          <w:rFonts w:ascii="Arial" w:hAnsi="Arial" w:cs="Arial"/>
        </w:rPr>
        <w:br/>
        <w:t xml:space="preserve">Holmes und Watson geraten in einen Hinterhalt. Aus dem Nichts fallen Schüsse. Der Attentäter ist ein alter Bekannter: Colonel Sebastian Moran. Der langjährige Weggefährte Moriartys. Moran entwischt – die beiden Freunde landen im Gefängnis. Die Spur Morans führt nach Dresden. </w:t>
      </w:r>
    </w:p>
    <w:p w14:paraId="5BEE33D0" w14:textId="77777777" w:rsidR="00000000" w:rsidRDefault="00000000">
      <w:pPr>
        <w:pStyle w:val="StandardWeb"/>
        <w:spacing w:after="0" w:afterAutospacing="0"/>
      </w:pPr>
      <w:r>
        <w:rPr>
          <w:rFonts w:ascii="Arial" w:hAnsi="Arial" w:cs="Arial"/>
        </w:rPr>
        <w:t>Titel-Nr 64 der Reihe Sherlock Holmes Chronicles. 35 Reihentitel in unserem Bestand.</w:t>
      </w:r>
    </w:p>
    <w:p w14:paraId="5C469996" w14:textId="77777777" w:rsidR="00000000" w:rsidRDefault="00000000">
      <w:pPr>
        <w:pStyle w:val="StandardWeb"/>
        <w:spacing w:after="0" w:afterAutospacing="0"/>
      </w:pPr>
      <w:r>
        <w:rPr>
          <w:rFonts w:ascii="Arial" w:hAnsi="Arial" w:cs="Arial"/>
        </w:rPr>
        <w:t>Buch-Nr.: 33388</w:t>
      </w:r>
    </w:p>
    <w:p w14:paraId="1B7F0655" w14:textId="77777777" w:rsidR="00000000" w:rsidRDefault="00000000">
      <w:pPr>
        <w:pStyle w:val="StandardWeb"/>
        <w:spacing w:after="0" w:afterAutospacing="0"/>
      </w:pPr>
    </w:p>
    <w:p w14:paraId="7322A180" w14:textId="77777777" w:rsidR="00000000" w:rsidRDefault="00000000">
      <w:pPr>
        <w:pStyle w:val="StandardWeb"/>
        <w:spacing w:after="0" w:afterAutospacing="0"/>
      </w:pPr>
      <w:r>
        <w:rPr>
          <w:rStyle w:val="Fett"/>
          <w:rFonts w:ascii="Arial" w:hAnsi="Arial" w:cs="Arial"/>
        </w:rPr>
        <w:t>Brett, James A. : Die Spur des Falken [Hörspiel]</w:t>
      </w:r>
    </w:p>
    <w:p w14:paraId="129A954D" w14:textId="77777777" w:rsidR="00000000" w:rsidRDefault="00000000">
      <w:pPr>
        <w:pStyle w:val="StandardWeb"/>
        <w:spacing w:after="0" w:afterAutospacing="0"/>
      </w:pPr>
      <w:r>
        <w:rPr>
          <w:rFonts w:ascii="Arial" w:hAnsi="Arial" w:cs="Arial"/>
        </w:rPr>
        <w:t>Sprecher: Martin Nürnberger, Till Hagen, Tom Jacobs. Dauer: 71 Minuten.</w:t>
      </w:r>
      <w:r>
        <w:rPr>
          <w:rFonts w:ascii="Arial" w:hAnsi="Arial" w:cs="Arial"/>
        </w:rPr>
        <w:br/>
        <w:t xml:space="preserve">In London treibt ein gerissener Einbrecher sein Unwesen. Er gab sich den Namen "Der Falke". Die Polizei ist machtlos. Sherlock Holmes will trotzdem nicht eingreifen. Bis ihn der Falke herausfordert. Bei diesem Hörbuch handelt es sich um ein käuflich erworbenes Hörbuch, das barrierefrei aufgearbeitet wurde. </w:t>
      </w:r>
    </w:p>
    <w:p w14:paraId="4F5E70BB" w14:textId="77777777" w:rsidR="00000000" w:rsidRDefault="00000000">
      <w:pPr>
        <w:pStyle w:val="StandardWeb"/>
        <w:spacing w:after="0" w:afterAutospacing="0"/>
      </w:pPr>
      <w:r>
        <w:rPr>
          <w:rFonts w:ascii="Arial" w:hAnsi="Arial" w:cs="Arial"/>
        </w:rPr>
        <w:t>Titel-Nr 71 der Reihe Sherlock Holmes Chronicles. 35 Reihentitel in unserem Bestand.</w:t>
      </w:r>
    </w:p>
    <w:p w14:paraId="751793E4" w14:textId="77777777" w:rsidR="00000000" w:rsidRDefault="00000000">
      <w:pPr>
        <w:pStyle w:val="StandardWeb"/>
        <w:spacing w:after="0" w:afterAutospacing="0"/>
      </w:pPr>
      <w:r>
        <w:rPr>
          <w:rFonts w:ascii="Arial" w:hAnsi="Arial" w:cs="Arial"/>
        </w:rPr>
        <w:t>Buch-Nr.: 33389</w:t>
      </w:r>
    </w:p>
    <w:p w14:paraId="2491897E" w14:textId="77777777" w:rsidR="00000000" w:rsidRDefault="00000000">
      <w:pPr>
        <w:pStyle w:val="StandardWeb"/>
        <w:spacing w:after="0" w:afterAutospacing="0"/>
      </w:pPr>
    </w:p>
    <w:p w14:paraId="7E545D65" w14:textId="77777777" w:rsidR="00000000" w:rsidRDefault="00000000">
      <w:pPr>
        <w:pStyle w:val="StandardWeb"/>
        <w:spacing w:after="0" w:afterAutospacing="0"/>
      </w:pPr>
      <w:r>
        <w:rPr>
          <w:rStyle w:val="Fett"/>
          <w:rFonts w:ascii="Arial" w:hAnsi="Arial" w:cs="Arial"/>
        </w:rPr>
        <w:t>Doyle, Arthur Conan: Betrifft: Vampire! [Hörspiel]</w:t>
      </w:r>
    </w:p>
    <w:p w14:paraId="058FD57E" w14:textId="77777777" w:rsidR="00000000" w:rsidRDefault="00000000">
      <w:pPr>
        <w:pStyle w:val="StandardWeb"/>
        <w:spacing w:after="0" w:afterAutospacing="0"/>
      </w:pPr>
      <w:r>
        <w:rPr>
          <w:rFonts w:ascii="Arial" w:hAnsi="Arial" w:cs="Arial"/>
        </w:rPr>
        <w:t>Sprecher: Martin Nürnberger, Till Hagen, Tom Jacobs. Dauer: 78 Minuten.</w:t>
      </w:r>
      <w:r>
        <w:rPr>
          <w:rFonts w:ascii="Arial" w:hAnsi="Arial" w:cs="Arial"/>
        </w:rPr>
        <w:br/>
        <w:t xml:space="preserve">Zwei Fälle für den Meisterdetektiv. Gibt es Vampire? Sherlock Holmes glaubt nicht daran. Und doch gerät er angesichts der Vorfälle in Sussex ins Wanken. Letztlich aber gelingt es ihm, die seltsamen Vorkommnisse logisch zu erklären ... Beinhaltet die beiden Titel "Der Vampir von Sussex" und "Der Vampir von Lymington". Bei diesem Hörbuch handelt es sich um ein käuflich erworbenes Hörbuch, das barrierefrei aufgearbeitet wurde. </w:t>
      </w:r>
    </w:p>
    <w:p w14:paraId="79FE0887" w14:textId="77777777" w:rsidR="00000000" w:rsidRDefault="00000000">
      <w:pPr>
        <w:pStyle w:val="StandardWeb"/>
        <w:spacing w:after="0" w:afterAutospacing="0"/>
      </w:pPr>
      <w:r>
        <w:rPr>
          <w:rFonts w:ascii="Arial" w:hAnsi="Arial" w:cs="Arial"/>
        </w:rPr>
        <w:t>Titel-Nr 72 der Reihe Sherlock Holmes Chronicles. 35 Reihentitel in unserem Bestand.</w:t>
      </w:r>
    </w:p>
    <w:p w14:paraId="219A275E" w14:textId="77777777" w:rsidR="00000000" w:rsidRDefault="00000000">
      <w:pPr>
        <w:pStyle w:val="StandardWeb"/>
        <w:spacing w:after="0" w:afterAutospacing="0"/>
      </w:pPr>
      <w:r>
        <w:rPr>
          <w:rFonts w:ascii="Arial" w:hAnsi="Arial" w:cs="Arial"/>
        </w:rPr>
        <w:t>Buch-Nr.: 33390</w:t>
      </w:r>
    </w:p>
    <w:p w14:paraId="31E51299" w14:textId="77777777" w:rsidR="00000000" w:rsidRDefault="00000000">
      <w:pPr>
        <w:pStyle w:val="StandardWeb"/>
        <w:spacing w:after="240" w:afterAutospacing="0"/>
      </w:pPr>
      <w:r>
        <w:br/>
      </w:r>
    </w:p>
    <w:p w14:paraId="3C073C11" w14:textId="77777777" w:rsidR="00000000" w:rsidRDefault="00000000">
      <w:pPr>
        <w:pStyle w:val="StandardWeb"/>
        <w:spacing w:after="0" w:afterAutospacing="0"/>
      </w:pPr>
      <w:r>
        <w:rPr>
          <w:rStyle w:val="Fett"/>
        </w:rPr>
        <w:t>Barker, Audrey Lilian: Blick in einen hohen Spiegel</w:t>
      </w:r>
    </w:p>
    <w:p w14:paraId="7C9832C3" w14:textId="77777777" w:rsidR="00000000" w:rsidRDefault="00000000">
      <w:pPr>
        <w:pStyle w:val="StandardWeb"/>
        <w:spacing w:after="0" w:afterAutospacing="0"/>
      </w:pPr>
      <w:r>
        <w:t>Sprecher: Rolf Boysen. Dauer: 29 Minuten.</w:t>
      </w:r>
      <w:r>
        <w:br/>
        <w:t>Die Geschichte von einem jungen Reporter, der seinen Ehrgeiz daran setzt, bei einer alten Dame einen Mord aufzudecken.</w:t>
      </w:r>
      <w:r>
        <w:br/>
        <w:t>Buch-Nr.: 10644</w:t>
      </w:r>
    </w:p>
    <w:p w14:paraId="75E053D4" w14:textId="77777777" w:rsidR="00000000" w:rsidRDefault="00000000">
      <w:pPr>
        <w:pStyle w:val="StandardWeb"/>
        <w:spacing w:after="0" w:afterAutospacing="0"/>
      </w:pPr>
    </w:p>
    <w:p w14:paraId="39FCE8EC" w14:textId="77777777" w:rsidR="00000000" w:rsidRDefault="00000000">
      <w:pPr>
        <w:pStyle w:val="StandardWeb"/>
        <w:spacing w:after="0" w:afterAutospacing="0"/>
      </w:pPr>
      <w:r>
        <w:rPr>
          <w:rStyle w:val="Fett"/>
        </w:rPr>
        <w:t>Barnes, Linda: Carlotta fängt Schlangen [Hörspiel]</w:t>
      </w:r>
    </w:p>
    <w:p w14:paraId="368077C8" w14:textId="77777777" w:rsidR="00000000" w:rsidRDefault="00000000">
      <w:pPr>
        <w:pStyle w:val="StandardWeb"/>
        <w:spacing w:after="0" w:afterAutospacing="0"/>
      </w:pPr>
      <w:r>
        <w:t>Sprecher: Christiane von Poelnitz, Monika Köteles. Dauer: 66 Minuten.</w:t>
      </w:r>
      <w:r>
        <w:br/>
        <w:t xml:space="preserve">Carlotta Carlyle: Ex-Cop, Anfang dreißig, feuerrote Haare, 1,85m groß. Die taxifahrende Privatdetektivin hat gleich zwei Jobs. Ihr Polizei-Kollege Mooney ist vom Dienst suspendiert. Carlotta soll eine Entlastungszeugin mit Schlangen-Tattoo finden. Und ein halbwüchsiges Mädchen aus gutem Hause ist ausgerissen. Alle Spuren führen in Bostons Rotlichtmilieu. </w:t>
      </w:r>
      <w:r>
        <w:lastRenderedPageBreak/>
        <w:t>DAISY-Format. Bei diesem Hörbuch handelt es sich um ein käuflich erworbenes Hörbuch das barrierefrei aufgearbeitet wurde.</w:t>
      </w:r>
      <w:r>
        <w:br/>
        <w:t>Buch-Nr.: 30253</w:t>
      </w:r>
    </w:p>
    <w:p w14:paraId="79800985" w14:textId="77777777" w:rsidR="00000000" w:rsidRDefault="00000000">
      <w:pPr>
        <w:pStyle w:val="StandardWeb"/>
        <w:spacing w:after="0" w:afterAutospacing="0"/>
      </w:pPr>
    </w:p>
    <w:p w14:paraId="3FFA39AA" w14:textId="77777777" w:rsidR="00000000" w:rsidRDefault="00000000">
      <w:pPr>
        <w:pStyle w:val="StandardWeb"/>
        <w:spacing w:after="0" w:afterAutospacing="0"/>
      </w:pPr>
      <w:r>
        <w:rPr>
          <w:rStyle w:val="Fett"/>
        </w:rPr>
        <w:t>Bauer, Wolfgang: Magic Afternoon</w:t>
      </w:r>
    </w:p>
    <w:p w14:paraId="7D82FC74" w14:textId="77777777" w:rsidR="00000000" w:rsidRDefault="00000000">
      <w:pPr>
        <w:pStyle w:val="StandardWeb"/>
        <w:spacing w:after="0" w:afterAutospacing="0"/>
      </w:pPr>
      <w:r>
        <w:t>Sprecher: Paulus Manker, Ulli Maier. Dauer: 85 Minuten.</w:t>
      </w:r>
      <w:r>
        <w:br/>
        <w:t>Zwei junge Paare, Charlie und Birgit, Joe und Monika, lassen sich durch einen lust- und ereignislosen Nachmittag treiben. Mit Sex und Drogen, Musik, Porno- und Horrorfilmen unternehmen sie halbherzige Fluchtversuche vor der eigenen Ideen- und Antriebslosigkeit, doch sie verlaufen sich ebenso ins Leere wie ihre belanglosen Gespräche. Dazwischen blitzt immer wieder Wut und Gewalt auf...</w:t>
      </w:r>
      <w:r>
        <w:br/>
        <w:t>Buch-Nr.: 10978</w:t>
      </w:r>
    </w:p>
    <w:p w14:paraId="251BFC35" w14:textId="77777777" w:rsidR="00000000" w:rsidRDefault="00000000">
      <w:pPr>
        <w:pStyle w:val="StandardWeb"/>
        <w:spacing w:after="0" w:afterAutospacing="0"/>
      </w:pPr>
    </w:p>
    <w:p w14:paraId="3DA73FB7" w14:textId="77777777" w:rsidR="00000000" w:rsidRDefault="00000000">
      <w:pPr>
        <w:pStyle w:val="StandardWeb"/>
        <w:spacing w:after="0" w:afterAutospacing="0"/>
      </w:pPr>
      <w:r>
        <w:rPr>
          <w:rStyle w:val="Fett"/>
        </w:rPr>
        <w:t>Becker, Alexandra: Gestatten, mein Name ist Cox [Hörspiel]</w:t>
      </w:r>
    </w:p>
    <w:p w14:paraId="54442DBD" w14:textId="77777777" w:rsidR="00000000" w:rsidRDefault="00000000">
      <w:pPr>
        <w:pStyle w:val="StandardWeb"/>
        <w:spacing w:after="0" w:afterAutospacing="0"/>
      </w:pPr>
      <w:r>
        <w:t>Sprecher: Martin Nürnberger, Jürgen Goslar, Carl-Heinz Schroth u.a.. Dauer: 243 Minuten.</w:t>
      </w:r>
      <w:r>
        <w:br/>
        <w:t>So kennt man ihn: Wo immer der Gelegenheitsdetektiv Paul Cox auftaucht, steckt er schon mittendrin im Schlamassel. Der berühmte Straßenfeger aus den 1950er Jahren begeistert mit Witz und Spannung. Bei diesem Hörbuch handelt es sich um ein käuflich erworbenes Hörbuch, das barrierefrei aufbereitet wurde.</w:t>
      </w:r>
      <w:r>
        <w:br/>
        <w:t>Buch-Nr.: 32065</w:t>
      </w:r>
    </w:p>
    <w:p w14:paraId="569B98D4" w14:textId="77777777" w:rsidR="00000000" w:rsidRDefault="00000000">
      <w:pPr>
        <w:pStyle w:val="StandardWeb"/>
        <w:spacing w:after="0" w:afterAutospacing="0"/>
      </w:pPr>
    </w:p>
    <w:p w14:paraId="2A42EFCF" w14:textId="77777777" w:rsidR="00000000" w:rsidRDefault="00000000">
      <w:pPr>
        <w:pStyle w:val="StandardWeb"/>
        <w:spacing w:after="0" w:afterAutospacing="0"/>
      </w:pPr>
      <w:r>
        <w:rPr>
          <w:rStyle w:val="Fett"/>
        </w:rPr>
        <w:t>Becker, Alexandra: Gestatten, mein Name ist Cox [Hörspiel]</w:t>
      </w:r>
    </w:p>
    <w:p w14:paraId="64F6962A" w14:textId="77777777" w:rsidR="00000000" w:rsidRDefault="00000000">
      <w:pPr>
        <w:pStyle w:val="StandardWeb"/>
        <w:spacing w:after="0" w:afterAutospacing="0"/>
      </w:pPr>
      <w:r>
        <w:t>Sprecher: Martin Nürnberger, Siegfried Lowitz. Dauer: 191 Minuten.</w:t>
      </w:r>
      <w:r>
        <w:br/>
        <w:t>Paul Cox, Charmeur und Detektiv, führt ein geruhsames Leben, das empfindlich gestört wird durch einen Telefonanruf. Zwei Damen sind bei seiner Ex-Freundin, in Begleitung eines jungen, hübschen Mannes, der allerdings tot ist. Ein Kulthörspiel aus den 1950er Jahren. Bei diesem Hörbuch handelt es sich um ein käuflich erworbenes Hörbuch, das barrierefrei aufbereitet wurde.</w:t>
      </w:r>
      <w:r>
        <w:br/>
        <w:t>Buch-Nr.: 32066</w:t>
      </w:r>
    </w:p>
    <w:p w14:paraId="62EBAB69" w14:textId="77777777" w:rsidR="00000000" w:rsidRDefault="00000000">
      <w:pPr>
        <w:pStyle w:val="StandardWeb"/>
        <w:spacing w:after="0" w:afterAutospacing="0"/>
      </w:pPr>
    </w:p>
    <w:p w14:paraId="061BD967" w14:textId="77777777" w:rsidR="00000000" w:rsidRDefault="00000000">
      <w:pPr>
        <w:pStyle w:val="StandardWeb"/>
        <w:spacing w:after="0" w:afterAutospacing="0"/>
      </w:pPr>
      <w:r>
        <w:rPr>
          <w:rStyle w:val="Fett"/>
        </w:rPr>
        <w:t>Becker, Alexandra: Gestatten, mein Name ist Cox [Hörspiel]</w:t>
      </w:r>
    </w:p>
    <w:p w14:paraId="756FFA5D" w14:textId="77777777" w:rsidR="00000000" w:rsidRDefault="00000000">
      <w:pPr>
        <w:pStyle w:val="StandardWeb"/>
        <w:spacing w:after="0" w:afterAutospacing="0"/>
      </w:pPr>
      <w:r>
        <w:t>Sprecher: Martin Nürnberger, Arno Assmann, Elisabeth Linhardt u.a.. Dauer: 321 Minuten.</w:t>
      </w:r>
      <w:r>
        <w:br/>
        <w:t>Eine charmante junge Dame verwirrt das geruhsame Leben von Bonvivant Paul Cox: Erst schleppt sie ihn in einen illegalen Spielsalon, dann verwickelt sie ihn in einen Mordfall und bringt ihn sogar ins Gefängnis. Bei diesem Hörbuch handelt es sich um ein käuflich erworbenes Hörbuch, das barrierefrei aufbereitet wurde.</w:t>
      </w:r>
      <w:r>
        <w:br/>
        <w:t>Buch-Nr.: 32067</w:t>
      </w:r>
    </w:p>
    <w:p w14:paraId="63E4B998" w14:textId="77777777" w:rsidR="00000000" w:rsidRDefault="00000000">
      <w:pPr>
        <w:pStyle w:val="StandardWeb"/>
        <w:spacing w:after="0" w:afterAutospacing="0"/>
      </w:pPr>
    </w:p>
    <w:p w14:paraId="58B0E724" w14:textId="77777777" w:rsidR="00000000" w:rsidRDefault="00000000">
      <w:pPr>
        <w:pStyle w:val="StandardWeb"/>
        <w:spacing w:after="0" w:afterAutospacing="0"/>
      </w:pPr>
      <w:r>
        <w:rPr>
          <w:rStyle w:val="Fett"/>
        </w:rPr>
        <w:lastRenderedPageBreak/>
        <w:t>Becker, Rolf: Dickie Dick Dickens ; Gestatten, mein Name ist Cox und Dickie Dick Dickens wieder im Lande</w:t>
      </w:r>
    </w:p>
    <w:p w14:paraId="15A031A3" w14:textId="77777777" w:rsidR="00000000" w:rsidRDefault="00000000">
      <w:pPr>
        <w:pStyle w:val="StandardWeb"/>
        <w:spacing w:after="0" w:afterAutospacing="0"/>
      </w:pPr>
      <w:r>
        <w:t>Sprecher: Herbert Bötticher, Harald Juhnke u.a.. Dauer: 387 Minuten.</w:t>
      </w:r>
      <w:r>
        <w:br/>
        <w:t>Inhalt: Trommeln gehört zum Handwerk; Eine reizende Abendgesellschaft; Feuerzauber; Mord mit umgekehrten Vorzeichen; Das Schaustück; Das Wundern ist des Müllers Lust; Tod auf Gepäckschein 3311; Heißen Dank füs kalte Buffet; Wale und kleine Fische; Chicago ist kein Dorf. Insgesamt 33 Hörspiele. Bei diesem Hörbuch handelt es sich um ein käuflich erworbenes Hörbuch das barrierefrei aufgearbeitet wurde.</w:t>
      </w:r>
      <w:r>
        <w:br/>
        <w:t>Buch-Nr.: 30902</w:t>
      </w:r>
    </w:p>
    <w:p w14:paraId="3D9D00B9" w14:textId="77777777" w:rsidR="00000000" w:rsidRDefault="00000000">
      <w:pPr>
        <w:pStyle w:val="StandardWeb"/>
        <w:spacing w:after="0" w:afterAutospacing="0"/>
      </w:pPr>
    </w:p>
    <w:p w14:paraId="4B319020" w14:textId="77777777" w:rsidR="00000000" w:rsidRDefault="00000000">
      <w:pPr>
        <w:pStyle w:val="StandardWeb"/>
        <w:spacing w:after="0" w:afterAutospacing="0"/>
      </w:pPr>
      <w:r>
        <w:rPr>
          <w:rStyle w:val="Fett"/>
        </w:rPr>
        <w:t>Beckmann, John: Lady Bedfort u. das Grab im Moor; Lady Bedfort u. das Haus an der Witwenkreuzung; Lady Bedford u. der Tod auf der Weide</w:t>
      </w:r>
    </w:p>
    <w:p w14:paraId="4772EA13" w14:textId="77777777" w:rsidR="00000000" w:rsidRDefault="00000000">
      <w:pPr>
        <w:pStyle w:val="StandardWeb"/>
        <w:spacing w:after="0" w:afterAutospacing="0"/>
      </w:pPr>
      <w:r>
        <w:t>Sprecher: Christoph Prückner, Barbara Ratthey u.a. Dauer: 156 Minuten.</w:t>
      </w:r>
      <w:r>
        <w:br/>
        <w:t>Die meisten Menschen suchen sich ein Hobby, sobald sie den Herbst des Lebens erreicht haben. Manche gehen wandern, andere spielen Karten oder sammeln Briefmarken. Auch Lady Bedfort hat ein Steckenpferd - sie jagt Verbrecher. Von den nebligen Mooren Englands durch blühende Landschaften bis in die dunklen Seitenstraßen der Städte. DAISY-Format Bei diesem Hörbuch handelt es sich um ein käuflich erworbenes Hörbuch das barrierefrei aufgearbeitet wurde.</w:t>
      </w:r>
      <w:r>
        <w:br/>
        <w:t>Buch-Nr.: 31346</w:t>
      </w:r>
    </w:p>
    <w:p w14:paraId="1E8ABB90" w14:textId="77777777" w:rsidR="00000000" w:rsidRDefault="00000000">
      <w:pPr>
        <w:pStyle w:val="StandardWeb"/>
        <w:spacing w:after="0" w:afterAutospacing="0"/>
      </w:pPr>
    </w:p>
    <w:p w14:paraId="4B4A42ED" w14:textId="77777777" w:rsidR="00000000" w:rsidRDefault="00000000">
      <w:pPr>
        <w:pStyle w:val="StandardWeb"/>
        <w:spacing w:after="0" w:afterAutospacing="0"/>
      </w:pPr>
      <w:r>
        <w:rPr>
          <w:rStyle w:val="Fett"/>
        </w:rPr>
        <w:t>Beckmann, John: Lady Bedfort und der letzte Gast ; Lady Bedfort und der geheimnisvolle Krämer ; Lady Bedfort und der Fang der Fischer</w:t>
      </w:r>
    </w:p>
    <w:p w14:paraId="7AF6601A" w14:textId="77777777" w:rsidR="00000000" w:rsidRDefault="00000000">
      <w:pPr>
        <w:pStyle w:val="StandardWeb"/>
        <w:spacing w:after="0" w:afterAutospacing="0"/>
      </w:pPr>
      <w:r>
        <w:t>Sprecher: Birgit Krammer, Barbara Ratthey. Dauer: 161 Minuten.</w:t>
      </w:r>
      <w:r>
        <w:br/>
        <w:t>Die meisten Menschen suchen sich ein Hobby, sobald sie den Herbst ihres Lebens erreicht haben. Auch Lady Bedfort hat ein Steckenpferd - sie jagt Verbrecher. Von den nebligen Mooren Englands durch blühende Landschaften bis in die dunklen Seitenstraßen der Städte. - DAISY-Format. Bei diesem Hörbuch handelt es sich um ein käuflich erworbenes Hörbuch das barrierefrei aufgearbeitet wurde.</w:t>
      </w:r>
      <w:r>
        <w:br/>
        <w:t>Buch-Nr.: 31327</w:t>
      </w:r>
    </w:p>
    <w:p w14:paraId="58D1B5C3" w14:textId="77777777" w:rsidR="00000000" w:rsidRDefault="00000000">
      <w:pPr>
        <w:pStyle w:val="StandardWeb"/>
        <w:spacing w:after="0" w:afterAutospacing="0"/>
      </w:pPr>
    </w:p>
    <w:p w14:paraId="0036DE79" w14:textId="77777777" w:rsidR="00000000" w:rsidRDefault="00000000">
      <w:pPr>
        <w:pStyle w:val="StandardWeb"/>
        <w:spacing w:after="0" w:afterAutospacing="0"/>
      </w:pPr>
      <w:r>
        <w:rPr>
          <w:rStyle w:val="Fett"/>
        </w:rPr>
        <w:t>Berres, Georg K.: Dem Täter auf der Spur [Hörspiel]</w:t>
      </w:r>
    </w:p>
    <w:p w14:paraId="54017942" w14:textId="77777777" w:rsidR="00000000" w:rsidRDefault="00000000">
      <w:pPr>
        <w:pStyle w:val="StandardWeb"/>
        <w:spacing w:after="0" w:afterAutospacing="0"/>
      </w:pPr>
      <w:r>
        <w:t>Sprecher: Martin Nürnberger, Hans-Günter Martens, Nicola Tiggeler u.a.. Dauer: 71 Minuten.</w:t>
      </w:r>
      <w:r>
        <w:br/>
        <w:t>Drei geheimnisvolle Verbrechen im Morgenland: Im China der Ming-Dynastie wird der reiche Händler Liang Shuming ausgeraubt. Wer ist der Räuberhauptmann? Der Harem von Pascha El-Raschid wird zur Hölle, als ein Toter aufgefunden wird. Der Geisha-Lehrerin Himeko wird ein kostbarer Handspiegel zerbrochen. Es kann nur jemand aus der Schule gewesen sein? Dem Täter auf der Spur – das sind spannende Krimi-Hörspiele zum Mitraten, unterhaltsam inszeniert vor historischer Kulisse. Bei diesem Hörbuch handelt es sich um ein käuflich erworbenes Hörbuch, das barrierefrei aufbereitet wurde.</w:t>
      </w:r>
      <w:r>
        <w:br/>
        <w:t>Buch-Nr.: 32069</w:t>
      </w:r>
    </w:p>
    <w:p w14:paraId="5795C6BF" w14:textId="77777777" w:rsidR="00000000" w:rsidRDefault="00000000">
      <w:pPr>
        <w:pStyle w:val="StandardWeb"/>
        <w:spacing w:after="0" w:afterAutospacing="0"/>
      </w:pPr>
    </w:p>
    <w:p w14:paraId="27F67996" w14:textId="77777777" w:rsidR="00000000" w:rsidRDefault="00000000">
      <w:pPr>
        <w:pStyle w:val="StandardWeb"/>
        <w:spacing w:after="0" w:afterAutospacing="0"/>
      </w:pPr>
      <w:r>
        <w:rPr>
          <w:rStyle w:val="Fett"/>
        </w:rPr>
        <w:t>Birnbaum, Uriel: Die verschlossene Kassette</w:t>
      </w:r>
    </w:p>
    <w:p w14:paraId="35A32E0F" w14:textId="77777777" w:rsidR="00000000" w:rsidRDefault="00000000">
      <w:pPr>
        <w:pStyle w:val="StandardWeb"/>
        <w:spacing w:after="0" w:afterAutospacing="0"/>
      </w:pPr>
      <w:r>
        <w:t>Sprecher: Paul Hoffmann, Walter Schmidinger. Dauer: 59 Minuten.</w:t>
      </w:r>
      <w:r>
        <w:br/>
        <w:t>Der berühmte Detektiv Graham beobachtet in einem fashionablen Hotel einen Gast, der einen verstörten und verwirrten Eindruck macht. Der Mann, der in den Zeitungen nach Nachrichten über eine geheimnisvolle Finsternis in Russland suchte, wird erschossen in seinem Hotelzimmer aufgefunden.</w:t>
      </w:r>
      <w:r>
        <w:br/>
        <w:t>Buch-Nr.: 10148</w:t>
      </w:r>
    </w:p>
    <w:p w14:paraId="502AC2A0" w14:textId="77777777" w:rsidR="00000000" w:rsidRDefault="00000000">
      <w:pPr>
        <w:pStyle w:val="StandardWeb"/>
        <w:spacing w:after="0" w:afterAutospacing="0"/>
      </w:pPr>
    </w:p>
    <w:p w14:paraId="1379516A" w14:textId="77777777" w:rsidR="00000000" w:rsidRDefault="00000000">
      <w:pPr>
        <w:pStyle w:val="StandardWeb"/>
        <w:spacing w:after="0" w:afterAutospacing="0"/>
      </w:pPr>
      <w:r>
        <w:rPr>
          <w:rStyle w:val="Fett"/>
        </w:rPr>
        <w:t>Blackett, Graham: Die Negativ-Kopie</w:t>
      </w:r>
    </w:p>
    <w:p w14:paraId="30350874" w14:textId="77777777" w:rsidR="00000000" w:rsidRDefault="00000000">
      <w:pPr>
        <w:pStyle w:val="StandardWeb"/>
        <w:spacing w:after="0" w:afterAutospacing="0"/>
      </w:pPr>
      <w:r>
        <w:t>Sprecher: Birgit Krammer, Christian Rode. Dauer: 54 Minuten.</w:t>
      </w:r>
      <w:r>
        <w:br/>
        <w:t>Muriel hasst ihren Schwager Steven. Sie hält ihn für einen skrupellosen Gigolo und Zuhälter, der es nicht wert ist, von ihrer Schwester Daphne so innig geliebt zu werden. Doch das Eheglück der beiden gerät ins Wanken, als Daphne plötzlich von einem Unbekannten erpresst wird. Ein mysteriöser Einbruch versetzt sie in Angst und Schrecken. DAISY-Format Bei diesem Hörbuch handelt es sich um ein käuflich erworbenes Hörbuch das barrierefrei aufgearbeitet wurde.</w:t>
      </w:r>
      <w:r>
        <w:br/>
        <w:t>Buch-Nr.: 31196</w:t>
      </w:r>
    </w:p>
    <w:p w14:paraId="7D9225C6" w14:textId="77777777" w:rsidR="00000000" w:rsidRDefault="00000000">
      <w:pPr>
        <w:pStyle w:val="StandardWeb"/>
        <w:spacing w:after="0" w:afterAutospacing="0"/>
      </w:pPr>
    </w:p>
    <w:p w14:paraId="6AC022C0" w14:textId="77777777" w:rsidR="00000000" w:rsidRDefault="00000000">
      <w:pPr>
        <w:pStyle w:val="StandardWeb"/>
        <w:spacing w:after="0" w:afterAutospacing="0"/>
      </w:pPr>
      <w:r>
        <w:rPr>
          <w:rStyle w:val="Fett"/>
        </w:rPr>
        <w:t>Boeck, Johann A.: Human Clinic Love</w:t>
      </w:r>
    </w:p>
    <w:p w14:paraId="68020979" w14:textId="77777777" w:rsidR="00000000" w:rsidRDefault="00000000">
      <w:pPr>
        <w:pStyle w:val="StandardWeb"/>
        <w:spacing w:after="0" w:afterAutospacing="0"/>
      </w:pPr>
      <w:r>
        <w:t>Sprecher: Joseph Hendrichs, Michael Toost. Dauer: 46 Minuten.</w:t>
      </w:r>
      <w:r>
        <w:br/>
        <w:t>Geheimnisvolle Vorgänge in einer vollständig automatisierten Klinik ohne Ärzte wecken das Interesse der Kriminalpolizei.</w:t>
      </w:r>
      <w:r>
        <w:br/>
        <w:t>Buch-Nr.: 10043</w:t>
      </w:r>
    </w:p>
    <w:p w14:paraId="31324C1D" w14:textId="77777777" w:rsidR="00000000" w:rsidRDefault="00000000">
      <w:pPr>
        <w:pStyle w:val="StandardWeb"/>
        <w:spacing w:after="0" w:afterAutospacing="0"/>
      </w:pPr>
    </w:p>
    <w:p w14:paraId="719EB040" w14:textId="77777777" w:rsidR="00000000" w:rsidRDefault="00000000">
      <w:pPr>
        <w:pStyle w:val="StandardWeb"/>
        <w:spacing w:after="0" w:afterAutospacing="0"/>
      </w:pPr>
      <w:r>
        <w:rPr>
          <w:rStyle w:val="Fett"/>
        </w:rPr>
        <w:t>Boeck, Johann A.: Oktopus greift ein</w:t>
      </w:r>
    </w:p>
    <w:p w14:paraId="6FDC7E89" w14:textId="77777777" w:rsidR="00000000" w:rsidRDefault="00000000">
      <w:pPr>
        <w:pStyle w:val="StandardWeb"/>
        <w:spacing w:after="0" w:afterAutospacing="0"/>
      </w:pPr>
      <w:r>
        <w:t>Sprecher: Erne Seder, Harry Fuss. Dauer: 57 Minuten.</w:t>
      </w:r>
      <w:r>
        <w:br/>
        <w:t>Ein weiterer Kriminalfall für Harry und Erne.</w:t>
      </w:r>
      <w:r>
        <w:br/>
        <w:t>Buch-Nr.: 10898</w:t>
      </w:r>
    </w:p>
    <w:p w14:paraId="78EF2E33" w14:textId="77777777" w:rsidR="00000000" w:rsidRDefault="00000000">
      <w:pPr>
        <w:pStyle w:val="StandardWeb"/>
        <w:spacing w:after="0" w:afterAutospacing="0"/>
      </w:pPr>
    </w:p>
    <w:p w14:paraId="0ACC520B" w14:textId="77777777" w:rsidR="00000000" w:rsidRDefault="00000000">
      <w:pPr>
        <w:pStyle w:val="StandardWeb"/>
        <w:spacing w:after="0" w:afterAutospacing="0"/>
      </w:pPr>
      <w:r>
        <w:rPr>
          <w:rStyle w:val="Fett"/>
        </w:rPr>
        <w:t>Boeck, Johann A.: Oktopus greift ein</w:t>
      </w:r>
    </w:p>
    <w:p w14:paraId="5B7418AE" w14:textId="77777777" w:rsidR="00000000" w:rsidRDefault="00000000">
      <w:pPr>
        <w:pStyle w:val="StandardWeb"/>
      </w:pPr>
      <w:r>
        <w:t>Sprecher: Erne Seder, Harry Fuss. Dauer: 48 Minuten.</w:t>
      </w:r>
      <w:r>
        <w:br/>
        <w:t>Martin Siels und Norma Kroll werden tot bei ihrer Burg aufgefunden, man vermutet zunächst Selbstmord. Harry und Erne beginnen, den Fall näher zu untersuchen. Bald erfahren die beiden mehr über die familiären Beziehungen und finden so mehrere Motivmöglichkeiten für einen Doppelmord.</w:t>
      </w:r>
      <w:r>
        <w:br/>
        <w:t>Buch-Nr.: 11008</w:t>
      </w:r>
    </w:p>
    <w:p w14:paraId="0FE3BD41" w14:textId="77777777" w:rsidR="00000000" w:rsidRDefault="00000000">
      <w:pPr>
        <w:pStyle w:val="StandardWeb"/>
        <w:spacing w:after="0" w:afterAutospacing="0"/>
      </w:pPr>
      <w:r>
        <w:rPr>
          <w:rStyle w:val="Fett"/>
          <w:rFonts w:ascii="Arial" w:hAnsi="Arial" w:cs="Arial"/>
        </w:rPr>
        <w:lastRenderedPageBreak/>
        <w:t>Doyle, Arthur Conan: Der diebische Weihnachtsmann [Hörspiel]</w:t>
      </w:r>
    </w:p>
    <w:p w14:paraId="2EE02BA0" w14:textId="77777777" w:rsidR="00000000" w:rsidRDefault="00000000">
      <w:pPr>
        <w:pStyle w:val="StandardWeb"/>
        <w:spacing w:after="0" w:afterAutospacing="0"/>
      </w:pPr>
      <w:r>
        <w:rPr>
          <w:rFonts w:ascii="Arial" w:hAnsi="Arial" w:cs="Arial"/>
        </w:rPr>
        <w:t>Sprecher: Martin Nürnberger, Till Hagen, Tom Jacobs. Dauer: 72 Minuten.</w:t>
      </w:r>
      <w:r>
        <w:rPr>
          <w:rFonts w:ascii="Arial" w:hAnsi="Arial" w:cs="Arial"/>
        </w:rPr>
        <w:br/>
        <w:t xml:space="preserve">Überfall auf einen Diamantenhändler. Der Täter: Father Christmas, der Weihnachtsmann persönlich. Die einzige Spur: ein auffälliger Sportwagen, in dem der Täter mit Beute davonrast. Ein Fall wie geschaffen für den viktorianischen Meisterdetektiv und seinen treuen Begleiter Dr. Watson. Außerdem klärt Holmes noch den "Fall des stummen Klavierspielers". Ein Mann, der kein Wort spricht und nur auf Musik reagiert. Wer verbirgt sich hinter dem Unbekannten? Bei diesem Hörbuch handelt es sich um ein käuflich erworbenes Hörbuch, das barrierefrei aufgearbeitet wurde. </w:t>
      </w:r>
    </w:p>
    <w:p w14:paraId="68F657C3" w14:textId="77777777" w:rsidR="00000000" w:rsidRDefault="00000000">
      <w:pPr>
        <w:pStyle w:val="StandardWeb"/>
        <w:spacing w:after="0" w:afterAutospacing="0"/>
      </w:pPr>
      <w:r>
        <w:rPr>
          <w:rFonts w:ascii="Arial" w:hAnsi="Arial" w:cs="Arial"/>
        </w:rPr>
        <w:t>Titel-Nr 1 der Reihe Sherlock Holmes Chronicles - X-Mas Special. 3 Reihentitel in unserem Bestand.</w:t>
      </w:r>
    </w:p>
    <w:p w14:paraId="4D91CE59" w14:textId="77777777" w:rsidR="00000000" w:rsidRDefault="00000000">
      <w:pPr>
        <w:pStyle w:val="StandardWeb"/>
        <w:spacing w:after="0" w:afterAutospacing="0"/>
      </w:pPr>
      <w:r>
        <w:rPr>
          <w:rFonts w:ascii="Arial" w:hAnsi="Arial" w:cs="Arial"/>
        </w:rPr>
        <w:t>Buch-Nr.: 31495</w:t>
      </w:r>
    </w:p>
    <w:p w14:paraId="6DA6057F" w14:textId="77777777" w:rsidR="00000000" w:rsidRDefault="00000000">
      <w:pPr>
        <w:pStyle w:val="StandardWeb"/>
        <w:spacing w:after="0" w:afterAutospacing="0"/>
      </w:pPr>
    </w:p>
    <w:p w14:paraId="152DB8D3" w14:textId="77777777" w:rsidR="00000000" w:rsidRDefault="00000000">
      <w:pPr>
        <w:pStyle w:val="StandardWeb"/>
        <w:spacing w:after="0" w:afterAutospacing="0"/>
      </w:pPr>
      <w:r>
        <w:rPr>
          <w:rStyle w:val="Fett"/>
          <w:rFonts w:ascii="Arial" w:hAnsi="Arial" w:cs="Arial"/>
        </w:rPr>
        <w:t>Walter, Klaus-Peter: Die andere Frau [Hörspiel]</w:t>
      </w:r>
    </w:p>
    <w:p w14:paraId="1618287C" w14:textId="77777777" w:rsidR="00000000" w:rsidRDefault="00000000">
      <w:pPr>
        <w:pStyle w:val="StandardWeb"/>
        <w:spacing w:after="0" w:afterAutospacing="0"/>
      </w:pPr>
      <w:r>
        <w:rPr>
          <w:rFonts w:ascii="Arial" w:hAnsi="Arial" w:cs="Arial"/>
        </w:rPr>
        <w:t>Sprecher: Martin Nürnberger, Till Hagen, Tom Jacobs. Dauer: 80 Minuten.</w:t>
      </w:r>
      <w:r>
        <w:rPr>
          <w:rFonts w:ascii="Arial" w:hAnsi="Arial" w:cs="Arial"/>
        </w:rPr>
        <w:br/>
        <w:t xml:space="preserve">Kann sich ein Mensch binnen weniger Tage komplett ändern? Mit dieser Frage tritt an Weihnachten ein Klient an den Meisterdetektiv heran. Er erkenne seine Frau seit kurzem nicht mehr wieder. Was verbirgt sie vor ihm? Holmes nimmt die Sache zunächst nicht ernst, verspricht aber zu helfen. Die Lösung ist einfach und doch kompliziert. Eines ist sicher: Dieses Weihnachten wir das Leben seines Klienten nebst Gattin für immer verändern. Bei diesem Hörbuch handelt es sich um ein käuflich erworbenes Hörbuch, das barrierefrei aufgearbeitet wurde. </w:t>
      </w:r>
    </w:p>
    <w:p w14:paraId="37D5C882" w14:textId="77777777" w:rsidR="00000000" w:rsidRDefault="00000000">
      <w:pPr>
        <w:pStyle w:val="StandardWeb"/>
        <w:spacing w:after="0" w:afterAutospacing="0"/>
      </w:pPr>
      <w:r>
        <w:rPr>
          <w:rFonts w:ascii="Arial" w:hAnsi="Arial" w:cs="Arial"/>
        </w:rPr>
        <w:t>Titel-Nr 3 der Reihe Sherlock Holmes Chronicles - X-Mas Special. 3 Reihentitel in unserem Bestand.</w:t>
      </w:r>
    </w:p>
    <w:p w14:paraId="1F79E431" w14:textId="77777777" w:rsidR="00000000" w:rsidRDefault="00000000">
      <w:pPr>
        <w:pStyle w:val="StandardWeb"/>
        <w:spacing w:after="0" w:afterAutospacing="0"/>
      </w:pPr>
      <w:r>
        <w:rPr>
          <w:rFonts w:ascii="Arial" w:hAnsi="Arial" w:cs="Arial"/>
        </w:rPr>
        <w:t>Buch-Nr.: 31496</w:t>
      </w:r>
    </w:p>
    <w:p w14:paraId="2233F1C9" w14:textId="77777777" w:rsidR="00000000" w:rsidRDefault="00000000">
      <w:pPr>
        <w:pStyle w:val="StandardWeb"/>
        <w:spacing w:after="0" w:afterAutospacing="0"/>
      </w:pPr>
    </w:p>
    <w:p w14:paraId="3DCF7886" w14:textId="77777777" w:rsidR="00000000" w:rsidRDefault="00000000">
      <w:pPr>
        <w:pStyle w:val="StandardWeb"/>
        <w:spacing w:after="0" w:afterAutospacing="0"/>
      </w:pPr>
      <w:r>
        <w:rPr>
          <w:rStyle w:val="Fett"/>
          <w:rFonts w:ascii="Arial" w:hAnsi="Arial" w:cs="Arial"/>
        </w:rPr>
        <w:t>Brett, James A. : Das Rätsel der grauen Katze [Hörspiel]</w:t>
      </w:r>
    </w:p>
    <w:p w14:paraId="5B4F719D" w14:textId="77777777" w:rsidR="00000000" w:rsidRDefault="00000000">
      <w:pPr>
        <w:pStyle w:val="StandardWeb"/>
        <w:spacing w:after="0" w:afterAutospacing="0"/>
      </w:pPr>
      <w:r>
        <w:rPr>
          <w:rFonts w:ascii="Arial" w:hAnsi="Arial" w:cs="Arial"/>
        </w:rPr>
        <w:t>Sprecher: Martin Nürnberger, Till Hagen, Tom Jacobs. Dauer: 74 Minuten.</w:t>
      </w:r>
      <w:r>
        <w:rPr>
          <w:rFonts w:ascii="Arial" w:hAnsi="Arial" w:cs="Arial"/>
        </w:rPr>
        <w:br/>
        <w:t xml:space="preserve">Drei Morde. An jedem Tatort die Spuren einer Katze. Wie ist das möglich? Holmes und Watson ermitteln undercover: als Father Christmas! Bei diesem Hörbuch handelt es sich um ein käuflich erworbenes Hörbuch, das barrierefrei aufgearbeitet wurde. </w:t>
      </w:r>
    </w:p>
    <w:p w14:paraId="11C67213" w14:textId="77777777" w:rsidR="00000000" w:rsidRDefault="00000000">
      <w:pPr>
        <w:pStyle w:val="StandardWeb"/>
        <w:spacing w:after="0" w:afterAutospacing="0"/>
      </w:pPr>
      <w:r>
        <w:rPr>
          <w:rFonts w:ascii="Arial" w:hAnsi="Arial" w:cs="Arial"/>
        </w:rPr>
        <w:t>Titel-Nr 4 der Reihe Sherlock Holmes Chronicles - X-Mas Special. 3 Reihentitel in unserem Bestand.</w:t>
      </w:r>
    </w:p>
    <w:p w14:paraId="0512F4CF" w14:textId="77777777" w:rsidR="00000000" w:rsidRDefault="00000000">
      <w:pPr>
        <w:pStyle w:val="StandardWeb"/>
        <w:spacing w:after="0" w:afterAutospacing="0"/>
      </w:pPr>
      <w:r>
        <w:rPr>
          <w:rFonts w:ascii="Arial" w:hAnsi="Arial" w:cs="Arial"/>
        </w:rPr>
        <w:t>Buch-Nr.: 31498</w:t>
      </w:r>
    </w:p>
    <w:p w14:paraId="43465BA0" w14:textId="77777777" w:rsidR="00000000" w:rsidRDefault="00000000">
      <w:pPr>
        <w:pStyle w:val="StandardWeb"/>
        <w:spacing w:after="240" w:afterAutospacing="0"/>
      </w:pPr>
      <w:r>
        <w:br/>
      </w:r>
    </w:p>
    <w:p w14:paraId="7D35EC54" w14:textId="77777777" w:rsidR="00000000" w:rsidRDefault="00000000">
      <w:pPr>
        <w:pStyle w:val="StandardWeb"/>
        <w:spacing w:after="0" w:afterAutospacing="0"/>
      </w:pPr>
      <w:r>
        <w:rPr>
          <w:rStyle w:val="Fett"/>
        </w:rPr>
        <w:lastRenderedPageBreak/>
        <w:t>Caillol, Pierrette: Das bezahlte Verbrechen</w:t>
      </w:r>
    </w:p>
    <w:p w14:paraId="18B83F3D" w14:textId="77777777" w:rsidR="00000000" w:rsidRDefault="00000000">
      <w:pPr>
        <w:pStyle w:val="StandardWeb"/>
        <w:spacing w:after="0" w:afterAutospacing="0"/>
      </w:pPr>
      <w:r>
        <w:t>Sprecher: Dietlindt Haug, Hubert Berger. Dauer: 52 Minuten.</w:t>
      </w:r>
      <w:r>
        <w:br/>
        <w:t>Henry erzählt eine Geschichte, die nicht nur seine, sondern die der ganzen Familie ist. Vor genau zehn Jahren starb nämlich die reiche, geizige und in der Familie ungeliebte Tante Marthe. Alle versicherten einander damals gegenseitig, sie sei eines natürlichen Todes gestorben, auch die Routine-Ermittlungen wurden schnell eingestellt. Aber jetzt gesteht Henry seiner Familie: Es war Mord.</w:t>
      </w:r>
      <w:r>
        <w:br/>
        <w:t>Buch-Nr.: 10490</w:t>
      </w:r>
    </w:p>
    <w:p w14:paraId="6F5ED036" w14:textId="77777777" w:rsidR="00000000" w:rsidRDefault="00000000">
      <w:pPr>
        <w:pStyle w:val="StandardWeb"/>
        <w:spacing w:after="0" w:afterAutospacing="0"/>
      </w:pPr>
    </w:p>
    <w:p w14:paraId="2366ABA5" w14:textId="77777777" w:rsidR="00000000" w:rsidRDefault="00000000">
      <w:pPr>
        <w:pStyle w:val="StandardWeb"/>
        <w:spacing w:after="0" w:afterAutospacing="0"/>
      </w:pPr>
      <w:r>
        <w:rPr>
          <w:rStyle w:val="Fett"/>
        </w:rPr>
        <w:t>Camilleri, Andrea: Das Spiel des Patriarchen - Hörspiel</w:t>
      </w:r>
    </w:p>
    <w:p w14:paraId="34D38E84" w14:textId="77777777" w:rsidR="00000000" w:rsidRDefault="00000000">
      <w:pPr>
        <w:pStyle w:val="StandardWeb"/>
        <w:spacing w:after="0" w:afterAutospacing="0"/>
      </w:pPr>
      <w:r>
        <w:t>Sprecher: Gerd Wameling, Horst Mendroch. Dauer: 110 Minuten.</w:t>
      </w:r>
      <w:r>
        <w:br/>
        <w:t>Commissario Montalbano beobachtet den Einzug von Computer und Internet im Kommissariat und fühlt sich antiquiert. Doch dann wird ein junger Mann in seiner Wohnung ermordet aufgefunden und das Ehepaar, das über dem Ermordeten wohnt, kommt von einem Ausflug nicht zurück. Montalbanos Mitarbeiter machen sich mit neuester Technik sofort an die Arbeit. Er verlässt sich dagegen auf Altbewährtes. Bei diesem Hörbuch handelt es sich um ein käuflich erworbenes Hörbuch das barrierefrei aufgearbeitet wurde.</w:t>
      </w:r>
      <w:r>
        <w:br/>
        <w:t>Buch-Nr.: 30757</w:t>
      </w:r>
    </w:p>
    <w:p w14:paraId="330F32EC" w14:textId="77777777" w:rsidR="00000000" w:rsidRDefault="00000000">
      <w:pPr>
        <w:pStyle w:val="StandardWeb"/>
        <w:spacing w:after="0" w:afterAutospacing="0"/>
      </w:pPr>
    </w:p>
    <w:p w14:paraId="692160D2" w14:textId="77777777" w:rsidR="00000000" w:rsidRDefault="00000000">
      <w:pPr>
        <w:pStyle w:val="StandardWeb"/>
        <w:spacing w:after="0" w:afterAutospacing="0"/>
      </w:pPr>
      <w:r>
        <w:rPr>
          <w:rStyle w:val="Fett"/>
        </w:rPr>
        <w:t>Camilleri, Andrea: Die Stimme der Violine - Hörspiel</w:t>
      </w:r>
    </w:p>
    <w:p w14:paraId="408C575E" w14:textId="77777777" w:rsidR="00000000" w:rsidRDefault="00000000">
      <w:pPr>
        <w:pStyle w:val="StandardWeb"/>
        <w:spacing w:after="0" w:afterAutospacing="0"/>
      </w:pPr>
      <w:r>
        <w:t>Sprecher: Birgit Krammer, Gerd Wameling u.a. Dauer: 111 Minuten.</w:t>
      </w:r>
      <w:r>
        <w:br/>
        <w:t>Auch diesmal hat Commissario Montalbano wieder einen mysteriösen Fall aufzuklären, die Ermordung einer jungen Arztgattin. Dass ihn dabei am Ende eine Violine auf die richtige Spur bringt, hätte Montalbano allerdings selbst nicht geglaubt, ist er doch hoffnungslos unmusikalisch. DAISY-Format Bei diesem Hörbuch handelt es sich um ein käuflich erworbenes Hörbuch das barrierefrei aufgearbeitet wurde.</w:t>
      </w:r>
      <w:r>
        <w:br/>
        <w:t>Buch-Nr.: 31089</w:t>
      </w:r>
    </w:p>
    <w:p w14:paraId="63008D62" w14:textId="77777777" w:rsidR="00000000" w:rsidRDefault="00000000">
      <w:pPr>
        <w:pStyle w:val="StandardWeb"/>
        <w:spacing w:after="0" w:afterAutospacing="0"/>
      </w:pPr>
    </w:p>
    <w:p w14:paraId="273CD972" w14:textId="77777777" w:rsidR="00000000" w:rsidRDefault="00000000">
      <w:pPr>
        <w:pStyle w:val="StandardWeb"/>
        <w:spacing w:after="0" w:afterAutospacing="0"/>
      </w:pPr>
      <w:r>
        <w:rPr>
          <w:rStyle w:val="Fett"/>
        </w:rPr>
        <w:t>Chandler, Raymond: Nevada-Gas [Hörspiel]</w:t>
      </w:r>
    </w:p>
    <w:p w14:paraId="646EB305" w14:textId="77777777" w:rsidR="00000000" w:rsidRDefault="00000000">
      <w:pPr>
        <w:pStyle w:val="StandardWeb"/>
        <w:spacing w:after="0" w:afterAutospacing="0"/>
      </w:pPr>
      <w:r>
        <w:t>Sprecher: Birgit Krammer, Matthias Habich, Charles Brauer. Dauer: 59 Minuten.</w:t>
      </w:r>
      <w:r>
        <w:br/>
        <w:t xml:space="preserve">Schusswechsel und Wortgefechte nach bester Chandler-Manier. Es wird seine letzte Fahrt: der Star-Anwalt Hugo Candless verlässt gutgelaunt den Dalmar-Club in Los Angeles und gibt seinem Chauffeur das Zeichen zum Aufbruch. Doch unterwegs blockiert die Verriegelung, und tödliches Gas strömt in den Fond des Wagens. Kurze Zeit später gerät der Glücksspieler Johnny de Ruse in dieselbe tödliche Falle. Aber de Ruse entkommt und macht sich auf die Suche nach den Mördern… </w:t>
      </w:r>
      <w:r>
        <w:br/>
        <w:t>Buch-Nr.: 30978</w:t>
      </w:r>
    </w:p>
    <w:p w14:paraId="05D6A109" w14:textId="77777777" w:rsidR="00000000" w:rsidRDefault="00000000">
      <w:pPr>
        <w:pStyle w:val="StandardWeb"/>
        <w:spacing w:after="0" w:afterAutospacing="0"/>
      </w:pPr>
    </w:p>
    <w:p w14:paraId="15EC7E0F" w14:textId="77777777" w:rsidR="00000000" w:rsidRDefault="00000000">
      <w:pPr>
        <w:pStyle w:val="StandardWeb"/>
        <w:spacing w:after="0" w:afterAutospacing="0"/>
      </w:pPr>
      <w:r>
        <w:rPr>
          <w:rStyle w:val="Fett"/>
        </w:rPr>
        <w:t>Chesterton, Gilbert Keith: Der Hammer Gottes</w:t>
      </w:r>
    </w:p>
    <w:p w14:paraId="2CACCA3C" w14:textId="77777777" w:rsidR="00000000" w:rsidRDefault="00000000">
      <w:pPr>
        <w:pStyle w:val="StandardWeb"/>
        <w:spacing w:after="0" w:afterAutospacing="0"/>
      </w:pPr>
      <w:r>
        <w:lastRenderedPageBreak/>
        <w:t>Sprecher: Gustl Weishappel, Karl-Heinz Glaser. Dauer: 40 Minuten.</w:t>
      </w:r>
      <w:r>
        <w:br/>
        <w:t>Ein ungewöhnlicher Mordfall muss diesmal aufgeklärt werden. Während sich die Profis auf die kriminalistischen Aspekte beschränken und prompt auf Abwege geraten, kann der Amateur Pater Brown dank seiner scharfen Beobachtungsgabe den Fall einmal mehr aufklären.</w:t>
      </w:r>
      <w:r>
        <w:br/>
        <w:t>Buch-Nr.: 10808</w:t>
      </w:r>
    </w:p>
    <w:p w14:paraId="7BD72FE4" w14:textId="77777777" w:rsidR="00000000" w:rsidRDefault="00000000">
      <w:pPr>
        <w:pStyle w:val="StandardWeb"/>
        <w:spacing w:after="0" w:afterAutospacing="0"/>
      </w:pPr>
    </w:p>
    <w:p w14:paraId="095544B4" w14:textId="77777777" w:rsidR="00000000" w:rsidRDefault="00000000">
      <w:pPr>
        <w:pStyle w:val="StandardWeb"/>
        <w:spacing w:after="0" w:afterAutospacing="0"/>
      </w:pPr>
      <w:r>
        <w:rPr>
          <w:rStyle w:val="Fett"/>
        </w:rPr>
        <w:t>Chesterton, Gilbert Keith: Die große Pater Brown Box III [Hörspiele]</w:t>
      </w:r>
    </w:p>
    <w:p w14:paraId="27395F12" w14:textId="77777777" w:rsidR="00000000" w:rsidRDefault="00000000">
      <w:pPr>
        <w:pStyle w:val="StandardWeb"/>
        <w:spacing w:after="0" w:afterAutospacing="0"/>
      </w:pPr>
      <w:r>
        <w:t>Sprecher: Birgit Krammer, Volker Brandt u.a. Dauer: 341 Minuten.</w:t>
      </w:r>
      <w:r>
        <w:br/>
        <w:t>Diese Aufnahme enthält folgende Hörspiele: Der Geist von Gideon Wise; Das Verhängnis der Darnaways; Die seltsamen Schritte; Der Fehler in der Maschine; Der Fluch der Pendragons; Der geflügelte Dolch. DAISY-Format. Bei diesem Hörbuch handelt es sich um ein käuflich erworbenes Hörbuch das barrierefrei aufgearbeitet wurde.</w:t>
      </w:r>
      <w:r>
        <w:br/>
        <w:t>Buch-Nr.: 31058</w:t>
      </w:r>
    </w:p>
    <w:p w14:paraId="5F00F96C" w14:textId="77777777" w:rsidR="00000000" w:rsidRDefault="00000000">
      <w:pPr>
        <w:pStyle w:val="StandardWeb"/>
        <w:spacing w:after="0" w:afterAutospacing="0"/>
      </w:pPr>
    </w:p>
    <w:p w14:paraId="436D93CD" w14:textId="77777777" w:rsidR="00000000" w:rsidRDefault="00000000">
      <w:pPr>
        <w:pStyle w:val="StandardWeb"/>
        <w:spacing w:after="0" w:afterAutospacing="0"/>
      </w:pPr>
      <w:r>
        <w:rPr>
          <w:rStyle w:val="Fett"/>
        </w:rPr>
        <w:t>Chesterton, Gilbert Keith: Pater Brown [Hörspiel]</w:t>
      </w:r>
    </w:p>
    <w:p w14:paraId="5DCC0B11" w14:textId="77777777" w:rsidR="00000000" w:rsidRDefault="00000000">
      <w:pPr>
        <w:pStyle w:val="StandardWeb"/>
        <w:spacing w:after="0" w:afterAutospacing="0"/>
      </w:pPr>
      <w:r>
        <w:t>Sprecher: Horst Bollmann, Jürgen Holtz, Tina Freiberger. Dauer: 153 Minuten.</w:t>
      </w:r>
      <w:r>
        <w:br/>
        <w:t>Der gewitzte Pater Brown hat ein gefährliches Hobby: Er löst mysteriöse Kriminalfälle durch Intuition und Einfühlungsvermögen. Dieses Buch beinhaltet drei Kriminalerzählungen: "Der Unsichtbare", "Die Ehre des Israel Gow" und "Die Spitze einer Nadel". Bei diesem Hörbuch handelt es sich um ein käuflich erworbenes Hörbuch, das barrierefrei aufbereitet wurde.</w:t>
      </w:r>
      <w:r>
        <w:br/>
        <w:t>Buch-Nr.: 31710</w:t>
      </w:r>
    </w:p>
    <w:p w14:paraId="77D18515" w14:textId="77777777" w:rsidR="00000000" w:rsidRDefault="00000000">
      <w:pPr>
        <w:pStyle w:val="StandardWeb"/>
        <w:spacing w:after="0" w:afterAutospacing="0"/>
      </w:pPr>
    </w:p>
    <w:p w14:paraId="3BEB64C6" w14:textId="77777777" w:rsidR="00000000" w:rsidRDefault="00000000">
      <w:pPr>
        <w:pStyle w:val="StandardWeb"/>
        <w:spacing w:after="0" w:afterAutospacing="0"/>
      </w:pPr>
      <w:r>
        <w:rPr>
          <w:rStyle w:val="Fett"/>
        </w:rPr>
        <w:t>Chesterton, Gilbert Keith: Pater Brown, Das Geheimnis im Garten - Hörspiel</w:t>
      </w:r>
    </w:p>
    <w:p w14:paraId="5085DA5E" w14:textId="77777777" w:rsidR="00000000" w:rsidRDefault="00000000">
      <w:pPr>
        <w:pStyle w:val="StandardWeb"/>
        <w:spacing w:after="0" w:afterAutospacing="0"/>
      </w:pPr>
      <w:r>
        <w:t>Sprecher: Volker Brandt, Monika Köteles. Dauer: 61 Minuten.</w:t>
      </w:r>
      <w:r>
        <w:br/>
        <w:t>Während eines geselligen Abends im Haus des Pariser Polizeichefs geschieht im Garten ein Mord. Wer ist der geheimnisvolle Tote und wie sind er und sein Mörder unbemerkt von allen Gästen in den Garten gekommen? Oder hat vielleicht sogar einer der Gäste diese grauenvolle Tat verübt? Der Polizeichef steht vor einem Rätsel. DAISY-Format. Bei diesem Hörbuch handelt es sich um ein käuflich erworbenes Hörbuch das barrierefrei aufgearbeitet wurde.</w:t>
      </w:r>
      <w:r>
        <w:br/>
        <w:t>Buch-Nr.: 30830</w:t>
      </w:r>
    </w:p>
    <w:p w14:paraId="3A172B34" w14:textId="77777777" w:rsidR="00000000" w:rsidRDefault="00000000">
      <w:pPr>
        <w:pStyle w:val="StandardWeb"/>
        <w:spacing w:after="0" w:afterAutospacing="0"/>
      </w:pPr>
    </w:p>
    <w:p w14:paraId="25E148AD" w14:textId="77777777" w:rsidR="00000000" w:rsidRDefault="00000000">
      <w:pPr>
        <w:pStyle w:val="StandardWeb"/>
        <w:spacing w:after="0" w:afterAutospacing="0"/>
      </w:pPr>
      <w:r>
        <w:rPr>
          <w:rStyle w:val="Fett"/>
        </w:rPr>
        <w:t>Christie, Agatha: Die spanische Truhe - Hörspiel</w:t>
      </w:r>
    </w:p>
    <w:p w14:paraId="4EADE612" w14:textId="77777777" w:rsidR="00000000" w:rsidRDefault="00000000">
      <w:pPr>
        <w:pStyle w:val="StandardWeb"/>
        <w:spacing w:after="0" w:afterAutospacing="0"/>
      </w:pPr>
      <w:r>
        <w:t>Sprecher: Gustl Weishappel, Alexandra Tichy. Dauer: 55 Minuten.</w:t>
      </w:r>
      <w:r>
        <w:br/>
        <w:t xml:space="preserve">Mr. Clayton, der sich angeblich auf Geschäftsreise nach Schottland befindet, wird am Morgen nach einer Party vom Diener des Hausherrn tot in einer Truhe gefunden. Dummerweise hat der Hausherr sein persönliches Interesse an Mrs Clayton nie verborgen, auch ist er der einzige, der Gelegenheit und Zeit zum Mord gehabt hätte. Und wäre nicht Hercules Poirot </w:t>
      </w:r>
      <w:r>
        <w:lastRenderedPageBreak/>
        <w:t>würde es für den Verdächtigen böse aussehen...</w:t>
      </w:r>
      <w:r>
        <w:br/>
        <w:t>Buch-Nr.: 10787</w:t>
      </w:r>
    </w:p>
    <w:p w14:paraId="0060167C" w14:textId="77777777" w:rsidR="00000000" w:rsidRDefault="00000000">
      <w:pPr>
        <w:pStyle w:val="StandardWeb"/>
        <w:spacing w:after="0" w:afterAutospacing="0"/>
      </w:pPr>
    </w:p>
    <w:p w14:paraId="014B53A4" w14:textId="77777777" w:rsidR="00000000" w:rsidRDefault="00000000">
      <w:pPr>
        <w:pStyle w:val="StandardWeb"/>
        <w:spacing w:after="0" w:afterAutospacing="0"/>
      </w:pPr>
      <w:r>
        <w:rPr>
          <w:rStyle w:val="Fett"/>
        </w:rPr>
        <w:t>Christie, Agatha: Hercule Poirot und Miss Marple ermitteln [Hörspiel]</w:t>
      </w:r>
    </w:p>
    <w:p w14:paraId="41D45DB9" w14:textId="77777777" w:rsidR="00000000" w:rsidRDefault="00000000">
      <w:pPr>
        <w:pStyle w:val="StandardWeb"/>
        <w:spacing w:after="0" w:afterAutospacing="0"/>
      </w:pPr>
      <w:r>
        <w:t>Sprecher: Hans Paetsch, Martin Nürnberger, Gustl Weishappel. Dauer: 298 Minuten.</w:t>
      </w:r>
      <w:r>
        <w:br/>
        <w:t xml:space="preserve">Die Krimi-Klassiker von Agatha Christie als Hörspiele. Hercule Poirot und Miss Marple lösen ihre Mordfälle noch mit Kombinationsgabe, psychologischem Geschick und einer Lupe anstatt per DNA-Analyse. Hier sind vier der beliebtesten Krimis von Agatha Christie als Hörspielinszenierungen zu hören. Mit hochkarätigen Sprechern, die mit Witz und Charme auf Verbrecherjagd gehen. Enthält: Der Mord an Roger Ackroyd oder: Alibi - ein Hercule-Poirot-Krimi, Die Fuchsjagd oder: Die Mäusefalle, Mord im Pfarrhaus - ein Miss-Marple-Krimi und Die spanische Treppe - Ein Hercule-Poirot-Krimi. Bei diesem Hörbuch handelt es sich um ein käuflich erworbenes Hörbuch das barrierefrei aufgearbeitet wurde. </w:t>
      </w:r>
      <w:r>
        <w:br/>
        <w:t>Buch-Nr.: 33206</w:t>
      </w:r>
    </w:p>
    <w:p w14:paraId="0B1C4B54" w14:textId="77777777" w:rsidR="00000000" w:rsidRDefault="00000000">
      <w:pPr>
        <w:pStyle w:val="StandardWeb"/>
        <w:spacing w:after="0" w:afterAutospacing="0"/>
      </w:pPr>
    </w:p>
    <w:p w14:paraId="57828864" w14:textId="77777777" w:rsidR="00000000" w:rsidRDefault="00000000">
      <w:pPr>
        <w:pStyle w:val="StandardWeb"/>
        <w:spacing w:after="0" w:afterAutospacing="0"/>
      </w:pPr>
      <w:r>
        <w:rPr>
          <w:rStyle w:val="Fett"/>
        </w:rPr>
        <w:t>Christie, Agatha: Zeugin der Anklage - Hörspiel</w:t>
      </w:r>
    </w:p>
    <w:p w14:paraId="45B74AFB" w14:textId="77777777" w:rsidR="00000000" w:rsidRDefault="00000000">
      <w:pPr>
        <w:pStyle w:val="StandardWeb"/>
        <w:spacing w:after="0" w:afterAutospacing="0"/>
      </w:pPr>
      <w:r>
        <w:t>Sprecher: Sonja Sutter, Peter Fröhlich. Dauer: 54 Minuten.</w:t>
      </w:r>
      <w:r>
        <w:br/>
        <w:t>In der Kanzlei des mit allen Wassern gewaschenen Anwalts Sir Wilfried Robarts landet ein des Mordes verdächtiger junger Mechaniker namens Leonard. Er soll die bedeutend ältere und wohlhabende Emily French erschlagen haben. Was Sir Robarts bei der Verhandlung vor dem Hauptkriminalgericht Old Bailey erwartet, übersteigt seine Befürchtungen...</w:t>
      </w:r>
      <w:r>
        <w:br/>
        <w:t>Buch-Nr.: 10798</w:t>
      </w:r>
    </w:p>
    <w:p w14:paraId="23C4532E" w14:textId="77777777" w:rsidR="00000000" w:rsidRDefault="00000000">
      <w:pPr>
        <w:pStyle w:val="StandardWeb"/>
        <w:spacing w:after="0" w:afterAutospacing="0"/>
      </w:pPr>
    </w:p>
    <w:p w14:paraId="3DB7D6F0" w14:textId="77777777" w:rsidR="00000000" w:rsidRDefault="00000000">
      <w:pPr>
        <w:pStyle w:val="StandardWeb"/>
        <w:spacing w:after="0" w:afterAutospacing="0"/>
      </w:pPr>
      <w:r>
        <w:rPr>
          <w:rStyle w:val="Fett"/>
        </w:rPr>
        <w:t>Cohen, Charles M.: Mord im Morgengrauen</w:t>
      </w:r>
    </w:p>
    <w:p w14:paraId="50BD9D1D" w14:textId="77777777" w:rsidR="00000000" w:rsidRDefault="00000000">
      <w:pPr>
        <w:pStyle w:val="StandardWeb"/>
        <w:spacing w:after="0" w:afterAutospacing="0"/>
      </w:pPr>
      <w:r>
        <w:t>Sprecher: Dietlindt Haug, Gustl Weishappel. Dauer: 29 Minuten.</w:t>
      </w:r>
      <w:r>
        <w:br/>
        <w:t>Die Freunde Tim und Alec waren, wenn sie zusammen saßen, leidenschaftliche Kriminologen. Sie waren es - denn Helen, Alecs Frau, erschießt eines Tages ihren Mann. Die nächtelangen Fachsimpeleien der Männer hatten ihr das Gefühl gegeben, vernachlässigt zu werden. Helen verlangt von Tim, ihr dabei zu helfen, den Leichnam beiseite zu schaffen.</w:t>
      </w:r>
      <w:r>
        <w:br/>
        <w:t>Buch-Nr.: 10333</w:t>
      </w:r>
    </w:p>
    <w:p w14:paraId="154138E8" w14:textId="77777777" w:rsidR="00000000" w:rsidRDefault="00000000">
      <w:pPr>
        <w:pStyle w:val="StandardWeb"/>
        <w:spacing w:after="0" w:afterAutospacing="0"/>
      </w:pPr>
    </w:p>
    <w:p w14:paraId="0230C7D2" w14:textId="77777777" w:rsidR="00000000" w:rsidRDefault="00000000">
      <w:pPr>
        <w:pStyle w:val="StandardWeb"/>
        <w:spacing w:after="0" w:afterAutospacing="0"/>
      </w:pPr>
      <w:r>
        <w:rPr>
          <w:rStyle w:val="Fett"/>
        </w:rPr>
        <w:t>Cornelsen, Claudia: Mannheimer Seufzer [Hörspiel]</w:t>
      </w:r>
    </w:p>
    <w:p w14:paraId="246E64DC" w14:textId="77777777" w:rsidR="00000000" w:rsidRDefault="00000000">
      <w:pPr>
        <w:pStyle w:val="StandardWeb"/>
        <w:spacing w:after="0" w:afterAutospacing="0"/>
      </w:pPr>
      <w:r>
        <w:t>Sprecher: Dana Bartsch, Christoph Prückner, u.a.. Dauer: 136 Minuten.</w:t>
      </w:r>
      <w:r>
        <w:br/>
        <w:t>In diesem einzigartigen Hörbuch-Projekt bewegt sich die Ex-Kommissarin Dana Bartsch durch ein Geflecht aus Musik, Mannheim und Mord. Auf der Suche nach einem Täter, der für Noten über Leichen geht, wird sie von vielen prominenten Mannheimern unterstützt, in überraschenden Rollen. DAISY-Format. Bei diesem Hörbuch handelt es sich um ein käuflich erworbenes Hörbuch das barrierefrei aufgearbeitet wurde.</w:t>
      </w:r>
      <w:r>
        <w:br/>
        <w:t>Buch-Nr.: 30357</w:t>
      </w:r>
    </w:p>
    <w:p w14:paraId="3A200DC9" w14:textId="77777777" w:rsidR="00000000" w:rsidRDefault="00000000">
      <w:pPr>
        <w:pStyle w:val="StandardWeb"/>
        <w:spacing w:after="0" w:afterAutospacing="0"/>
      </w:pPr>
    </w:p>
    <w:p w14:paraId="7ABDBBE5" w14:textId="77777777" w:rsidR="00000000" w:rsidRDefault="00000000">
      <w:pPr>
        <w:pStyle w:val="StandardWeb"/>
        <w:spacing w:after="0" w:afterAutospacing="0"/>
      </w:pPr>
      <w:r>
        <w:rPr>
          <w:rStyle w:val="Fett"/>
        </w:rPr>
        <w:t>Crisp, N. J.: Ein Sommerabend im Wintergarten</w:t>
      </w:r>
    </w:p>
    <w:p w14:paraId="5BDE4543" w14:textId="77777777" w:rsidR="00000000" w:rsidRDefault="00000000">
      <w:pPr>
        <w:pStyle w:val="StandardWeb"/>
        <w:spacing w:after="0" w:afterAutospacing="0"/>
      </w:pPr>
      <w:r>
        <w:t>Sprecher: Sonja Sutter, Karl-Michael Vogler. Dauer: 55 Minuten.</w:t>
      </w:r>
      <w:r>
        <w:br/>
        <w:t>Ein spannendes, psychologisch dramatisches Kriminal-Hörspiel. Mark und Sally führen scheinbar eine ganz normale Ehe. Eines Tages taucht John auf, ein flüchtiger Bekannter. Er sperrt die beiden in ihrer eigenen Villa ein, bedroht sie. Er will sie zwingen, die Wahrheit zu sagen: Dass Mark seine Frau betrügt, dass er Schuld am Tod eines Menschen hat.</w:t>
      </w:r>
      <w:r>
        <w:br/>
        <w:t>Buch-Nr.: 10756</w:t>
      </w:r>
    </w:p>
    <w:p w14:paraId="79140BF4" w14:textId="77777777" w:rsidR="00000000" w:rsidRDefault="00000000">
      <w:pPr>
        <w:pStyle w:val="StandardWeb"/>
        <w:spacing w:after="0" w:afterAutospacing="0"/>
      </w:pPr>
    </w:p>
    <w:p w14:paraId="111B9012" w14:textId="77777777" w:rsidR="00000000" w:rsidRDefault="00000000">
      <w:pPr>
        <w:pStyle w:val="StandardWeb"/>
        <w:spacing w:after="0" w:afterAutospacing="0"/>
      </w:pPr>
      <w:r>
        <w:rPr>
          <w:rStyle w:val="Fett"/>
        </w:rPr>
        <w:t>Cronin, Archibald Joseph: Weihnachten für Agnes</w:t>
      </w:r>
    </w:p>
    <w:p w14:paraId="6972C2E6" w14:textId="77777777" w:rsidR="00000000" w:rsidRDefault="00000000">
      <w:pPr>
        <w:pStyle w:val="StandardWeb"/>
        <w:spacing w:after="0" w:afterAutospacing="0"/>
      </w:pPr>
      <w:r>
        <w:t>Sprecher: Gert Westphal, Christine Ostermayer. Dauer: 36 Minuten.</w:t>
      </w:r>
      <w:r>
        <w:br/>
        <w:t>Cronin schildert in "Weihnachten für Agnes" ein Weihnachtsfest jenseits der üblichen Idylle.</w:t>
      </w:r>
      <w:r>
        <w:br/>
        <w:t>Buch-Nr.: 10585</w:t>
      </w:r>
    </w:p>
    <w:p w14:paraId="72ABF2E1" w14:textId="77777777" w:rsidR="00000000" w:rsidRDefault="00000000">
      <w:pPr>
        <w:pStyle w:val="StandardWeb"/>
        <w:spacing w:after="0" w:afterAutospacing="0"/>
      </w:pPr>
    </w:p>
    <w:p w14:paraId="49918F35" w14:textId="77777777" w:rsidR="00000000" w:rsidRDefault="00000000">
      <w:pPr>
        <w:pStyle w:val="StandardWeb"/>
        <w:spacing w:after="0" w:afterAutospacing="0"/>
      </w:pPr>
      <w:r>
        <w:rPr>
          <w:rStyle w:val="Fett"/>
        </w:rPr>
        <w:t>Dahl, Roald: Der Weg zum Himmel. Der Mann aus dem Süden. Geschmack [Hörspiel]</w:t>
      </w:r>
    </w:p>
    <w:p w14:paraId="702FCCA0" w14:textId="77777777" w:rsidR="00000000" w:rsidRDefault="00000000">
      <w:pPr>
        <w:pStyle w:val="StandardWeb"/>
        <w:spacing w:after="0" w:afterAutospacing="0"/>
      </w:pPr>
      <w:r>
        <w:t>Sprecher: Kurt Lieck, Hansjörg Felmy, Martin Nürnberger u.a.. Dauer: 70 Minuten.</w:t>
      </w:r>
      <w:r>
        <w:br/>
        <w:t>Kleine Schikanen erhalten die Freundschaft. Nach diesem Motto hat Mr. Foster 30 Ehejahre lang gehandelt. Bis seine Frau das Spiel durchschaut und zurückschlägt. Roald Dahl ist der Großmeister des britischen schwarzen Humors. In diesen kultverdächtigen Radio-Klassikern sind zahlreiche Schauspielgrößen der 1960er Jahre zu hören. Bei diesem Hörbuch handelt es sich um ein käuflich erworbenes Hörbuch, das barrierefrei aufbereitet wurde.</w:t>
      </w:r>
      <w:r>
        <w:br/>
        <w:t>Buch-Nr.: 32080</w:t>
      </w:r>
    </w:p>
    <w:p w14:paraId="74CA174C" w14:textId="77777777" w:rsidR="00000000" w:rsidRDefault="00000000">
      <w:pPr>
        <w:pStyle w:val="StandardWeb"/>
        <w:spacing w:after="0" w:afterAutospacing="0"/>
      </w:pPr>
    </w:p>
    <w:p w14:paraId="07ECC483" w14:textId="77777777" w:rsidR="00000000" w:rsidRDefault="00000000">
      <w:pPr>
        <w:pStyle w:val="StandardWeb"/>
        <w:spacing w:after="0" w:afterAutospacing="0"/>
      </w:pPr>
      <w:r>
        <w:rPr>
          <w:rStyle w:val="Fett"/>
        </w:rPr>
        <w:t>Daschkowa, Polina: Club Kalaschnikow [Hörspiel]</w:t>
      </w:r>
    </w:p>
    <w:p w14:paraId="213B797C" w14:textId="77777777" w:rsidR="00000000" w:rsidRDefault="00000000">
      <w:pPr>
        <w:pStyle w:val="StandardWeb"/>
        <w:spacing w:after="0" w:afterAutospacing="0"/>
      </w:pPr>
      <w:r>
        <w:t>Sprecher: Christoph Prückner, Dörte Lyssewski u.a. Dauer: 120 Minuten.</w:t>
      </w:r>
      <w:r>
        <w:br/>
        <w:t>Die Primaballerina Katja Orlowa sucht den Mörder ihres Mannes Gleb. Sie glaubt nicht, dass die Hauptverdächtige Olga, Glebs Geliebte, die Schuldige ist, denn als Casinobesitzer hatte Gleb Zugang zu Moskaus höchsten und zwielichtigsten Kreisen. DAISY-Format. Bei diesem Hörbuch handelt es sich um ein käuflich erworbenes Hörbuch das barrierefrei aufgearbeitet wurde.</w:t>
      </w:r>
      <w:r>
        <w:br/>
        <w:t>Buch-Nr.: 30555</w:t>
      </w:r>
    </w:p>
    <w:p w14:paraId="01B03DC0" w14:textId="77777777" w:rsidR="00000000" w:rsidRDefault="00000000">
      <w:pPr>
        <w:pStyle w:val="StandardWeb"/>
        <w:spacing w:after="0" w:afterAutospacing="0"/>
      </w:pPr>
    </w:p>
    <w:p w14:paraId="613DAEF6" w14:textId="77777777" w:rsidR="00000000" w:rsidRDefault="00000000">
      <w:pPr>
        <w:pStyle w:val="StandardWeb"/>
        <w:spacing w:after="0" w:afterAutospacing="0"/>
      </w:pPr>
      <w:r>
        <w:rPr>
          <w:rStyle w:val="Fett"/>
        </w:rPr>
        <w:t>Daschkowa, Polina: Die leichten Schritte des Wahnsinns [Hörspiel]</w:t>
      </w:r>
    </w:p>
    <w:p w14:paraId="166E06C3" w14:textId="77777777" w:rsidR="00000000" w:rsidRDefault="00000000">
      <w:pPr>
        <w:pStyle w:val="StandardWeb"/>
        <w:spacing w:after="0" w:afterAutospacing="0"/>
      </w:pPr>
      <w:r>
        <w:t>Sprecher: Natalia Wörner, Axel Milberg u.a.. Dauer: 99 Minuten.</w:t>
      </w:r>
      <w:r>
        <w:br/>
        <w:t xml:space="preserve">Lena Poljanskaja, die zierliche Journalistin aus Moskau, ist geschockt, als sie vom Tod ihres Jugendfreundes Mitja hört. An die offizielle Version - Selbstmord - kann sie nicht glauben. Doch schnell gerät auch sie ins Fadenkreuz der Mörder. Bei diesem Hörbuch handelt es sich </w:t>
      </w:r>
      <w:r>
        <w:lastRenderedPageBreak/>
        <w:t>um ein käuflich erworbenes Hörbuch das barrierefrei aufgearbeitet wurde.</w:t>
      </w:r>
      <w:r>
        <w:br/>
        <w:t>Buch-Nr.: 30500</w:t>
      </w:r>
    </w:p>
    <w:p w14:paraId="160626D5" w14:textId="77777777" w:rsidR="00000000" w:rsidRDefault="00000000">
      <w:pPr>
        <w:pStyle w:val="StandardWeb"/>
        <w:spacing w:after="0" w:afterAutospacing="0"/>
      </w:pPr>
    </w:p>
    <w:p w14:paraId="050C7181" w14:textId="77777777" w:rsidR="00000000" w:rsidRDefault="00000000">
      <w:pPr>
        <w:pStyle w:val="StandardWeb"/>
        <w:spacing w:after="0" w:afterAutospacing="0"/>
      </w:pPr>
      <w:r>
        <w:rPr>
          <w:rStyle w:val="Fett"/>
        </w:rPr>
        <w:t>Diem, Wilhelm: Creme de la Crime</w:t>
      </w:r>
    </w:p>
    <w:p w14:paraId="496B1736" w14:textId="77777777" w:rsidR="00000000" w:rsidRDefault="00000000">
      <w:pPr>
        <w:pStyle w:val="StandardWeb"/>
        <w:spacing w:after="0" w:afterAutospacing="0"/>
      </w:pPr>
      <w:r>
        <w:t>Sprecher: Hans Falar, Brigitta Furgler. Dauer: 59 Minuten.</w:t>
      </w:r>
      <w:r>
        <w:br/>
        <w:t>Das Hörspiel erzählt von der Karriere des Seiltänzers Thilo Tausendfuss, der sich zunächst an einer Zirkuskasse vergreift und dann das große Geld mit Informationen über einen umfangreichen, die ganze Stadt erschütternden Schmiergeldskandal machen möchte.</w:t>
      </w:r>
      <w:r>
        <w:br/>
        <w:t>Buch-Nr.: 10164</w:t>
      </w:r>
    </w:p>
    <w:p w14:paraId="2C66590C" w14:textId="77777777" w:rsidR="00000000" w:rsidRDefault="00000000">
      <w:pPr>
        <w:pStyle w:val="StandardWeb"/>
        <w:spacing w:after="0" w:afterAutospacing="0"/>
      </w:pPr>
    </w:p>
    <w:p w14:paraId="6D72E072" w14:textId="77777777" w:rsidR="00000000" w:rsidRDefault="00000000">
      <w:pPr>
        <w:pStyle w:val="StandardWeb"/>
        <w:spacing w:after="0" w:afterAutospacing="0"/>
      </w:pPr>
      <w:r>
        <w:rPr>
          <w:rStyle w:val="Fett"/>
        </w:rPr>
        <w:t>Doneis, Kurt: Ein mörderischer Tag</w:t>
      </w:r>
    </w:p>
    <w:p w14:paraId="6B19735E" w14:textId="77777777" w:rsidR="00000000" w:rsidRDefault="00000000">
      <w:pPr>
        <w:pStyle w:val="StandardWeb"/>
        <w:spacing w:after="0" w:afterAutospacing="0"/>
      </w:pPr>
      <w:r>
        <w:t>Sprecher: Gerhard Eisnecker, Robert Werner. Dauer: 58 Minuten.</w:t>
      </w:r>
      <w:r>
        <w:br/>
        <w:t>Der Romanschriftsteller Leopold Hart leidet unter sinkenden Auflagenzahlen. Sein Verleger schlägt ihm daher vor, es einmal mit einem zünftigen Krimi zu versuchen. Dank der Naivität eines Dienstmädchens, welches das Ideengerüst für bare Münze nimmt, kommt es zu einer Fülle turbulenter Verwicklungen voll Spannung und Komik, bis sich das "Mordkomplott" als das erweist, was es von vornherein war...</w:t>
      </w:r>
      <w:r>
        <w:br/>
        <w:t>Buch-Nr.: 10903</w:t>
      </w:r>
    </w:p>
    <w:p w14:paraId="4A6BC406" w14:textId="77777777" w:rsidR="00000000" w:rsidRDefault="00000000">
      <w:pPr>
        <w:pStyle w:val="StandardWeb"/>
        <w:spacing w:after="0" w:afterAutospacing="0"/>
      </w:pPr>
    </w:p>
    <w:p w14:paraId="234C0328" w14:textId="77777777" w:rsidR="00000000" w:rsidRDefault="00000000">
      <w:pPr>
        <w:pStyle w:val="StandardWeb"/>
        <w:spacing w:after="0" w:afterAutospacing="0"/>
      </w:pPr>
      <w:r>
        <w:rPr>
          <w:rStyle w:val="Fett"/>
        </w:rPr>
        <w:t>Dorn, Thea: Ringkampf [Hörspiel]</w:t>
      </w:r>
    </w:p>
    <w:p w14:paraId="3621DB5E" w14:textId="77777777" w:rsidR="00000000" w:rsidRDefault="00000000">
      <w:pPr>
        <w:pStyle w:val="StandardWeb"/>
        <w:spacing w:after="0" w:afterAutospacing="0"/>
      </w:pPr>
      <w:r>
        <w:t>Sprecher: Tina Freiberger, Margit Bendokat, Vadim Glowna u.a.. Dauer: 78 Minuten.</w:t>
      </w:r>
      <w:r>
        <w:br/>
        <w:t>Die Frankfurter Oper steht in Flammen und mit ihr Wagners Untergangsepos vom „Ring des Nibelungen“. Jahre später wagt man einen Neubeginn mit dem Ensemble von damals. Doch den engagierten Regisseur Alexander Raven und die kühle Dramaturgin Cora Sterneck verbindet mehr als die gemeinsame Arbeit. Bei diesem Hörbuch handelt es sich um ein käuflich erworbenes Hörbuch, das barrierefrei aufbereitet wurde.</w:t>
      </w:r>
      <w:r>
        <w:br/>
        <w:t>Buch-Nr.: 31963</w:t>
      </w:r>
    </w:p>
    <w:p w14:paraId="4BE963B7" w14:textId="77777777" w:rsidR="00000000" w:rsidRDefault="00000000">
      <w:pPr>
        <w:pStyle w:val="StandardWeb"/>
        <w:spacing w:after="0" w:afterAutospacing="0"/>
      </w:pPr>
    </w:p>
    <w:p w14:paraId="53A330A8" w14:textId="77777777" w:rsidR="00000000" w:rsidRDefault="00000000">
      <w:pPr>
        <w:pStyle w:val="StandardWeb"/>
        <w:spacing w:after="0" w:afterAutospacing="0"/>
      </w:pPr>
      <w:r>
        <w:rPr>
          <w:rStyle w:val="Fett"/>
        </w:rPr>
        <w:t>Dostojewski, Fjodor M.: Raskolnikow. Schuld und Sühne [Hörspiel]</w:t>
      </w:r>
    </w:p>
    <w:p w14:paraId="368E7A51" w14:textId="77777777" w:rsidR="00000000" w:rsidRDefault="00000000">
      <w:pPr>
        <w:pStyle w:val="StandardWeb"/>
        <w:spacing w:after="0" w:afterAutospacing="0"/>
      </w:pPr>
      <w:r>
        <w:t>Sprecher: Siegfried Wischnewski, Klaus Kammer u.a.. Dauer: 286 Minuten.</w:t>
      </w:r>
      <w:r>
        <w:br/>
        <w:t>Der verarmte Student Rodion Raskolnikow glaubt, den perfekten Mord zu begehen, als er eine gierige alte Pfandleiherin und deren Schwester erschlägt. Großen Menschen, so meint er, sei es erlaubt, lebensunwertes Leben zu vernichten. Er hat vor, sich mit dem Geld der Alten davonzumachen. Die Rechnung scheint aufzugehen: Er gilt zwar bald als Hauptverdächtiger aber entscheidende Beweise fehlen... Bei diesem Hörbuch handelt es sich um ein käuflich erworbenes Hörbuch das barrierefrei aufgearbeitet wurde.</w:t>
      </w:r>
      <w:r>
        <w:br/>
        <w:t>Buch-Nr.: 32020</w:t>
      </w:r>
    </w:p>
    <w:p w14:paraId="12F754BD" w14:textId="77777777" w:rsidR="00000000" w:rsidRDefault="00000000">
      <w:pPr>
        <w:pStyle w:val="StandardWeb"/>
        <w:spacing w:after="0" w:afterAutospacing="0"/>
      </w:pPr>
    </w:p>
    <w:p w14:paraId="357A8BEF" w14:textId="77777777" w:rsidR="00000000" w:rsidRDefault="00000000">
      <w:pPr>
        <w:pStyle w:val="StandardWeb"/>
        <w:spacing w:after="0" w:afterAutospacing="0"/>
      </w:pPr>
      <w:r>
        <w:rPr>
          <w:rStyle w:val="Fett"/>
        </w:rPr>
        <w:lastRenderedPageBreak/>
        <w:t>Doyle, Arthur Conan: Neue Fälle von Sherlock Holmes und Dr. Watson</w:t>
      </w:r>
    </w:p>
    <w:p w14:paraId="39572F49" w14:textId="77777777" w:rsidR="00000000" w:rsidRDefault="00000000">
      <w:pPr>
        <w:pStyle w:val="StandardWeb"/>
        <w:spacing w:after="0" w:afterAutospacing="0"/>
      </w:pPr>
      <w:r>
        <w:t>Sprecher: Peter Pasetti, Horst Tappert u.a.. Dauer: 371 Minuten.</w:t>
      </w:r>
      <w:r>
        <w:br/>
        <w:t>Enthält: Das Geheimabkommen; Der Mazarin Stein; Der kreidebleiche Soldat; Das getupfte Band; Der Daumen des Ingenieurs; London im Nebel; Wisteria Lodge; Eine Studio in Scharlachrot; Das Land der Heiligen. Bei diesem Hörbuch handelt es sich um ein käuflich erworbenes Hörbuch das barrierefrei aufgearbeitet wurde.</w:t>
      </w:r>
      <w:r>
        <w:br/>
        <w:t>Buch-Nr.: 30838</w:t>
      </w:r>
    </w:p>
    <w:p w14:paraId="60BDC6BB" w14:textId="77777777" w:rsidR="00000000" w:rsidRDefault="00000000">
      <w:pPr>
        <w:pStyle w:val="StandardWeb"/>
        <w:spacing w:after="0" w:afterAutospacing="0"/>
      </w:pPr>
    </w:p>
    <w:p w14:paraId="6B7DCB26" w14:textId="77777777" w:rsidR="00000000" w:rsidRDefault="00000000">
      <w:pPr>
        <w:pStyle w:val="StandardWeb"/>
        <w:spacing w:after="0" w:afterAutospacing="0"/>
      </w:pPr>
      <w:r>
        <w:rPr>
          <w:rStyle w:val="Fett"/>
        </w:rPr>
        <w:t>Doyle, Arthur Conan: Sherlock Holmes und Dr. Watson - Hörspiel</w:t>
      </w:r>
    </w:p>
    <w:p w14:paraId="53E75B21" w14:textId="77777777" w:rsidR="00000000" w:rsidRDefault="00000000">
      <w:pPr>
        <w:pStyle w:val="StandardWeb"/>
        <w:spacing w:after="0" w:afterAutospacing="0"/>
      </w:pPr>
      <w:r>
        <w:t>Sprecher: Horst Tappert, Peter Pasetti u.a.. Dauer: 373 Minuten.</w:t>
      </w:r>
      <w:r>
        <w:br/>
        <w:t>Diese Hörspielsammlung beinhaltet folgende Werke: Das Musgrave-Ritual; Silberstrahl; Das letzte Problem; Der Hund von Baskerville; Der Shoscombe-Rennstall; Das Beryll-Diadem; Das Rätsel von Boscombe Valley; Der Teufelsfuß. Bei diesem Hörbuch handelt es sich um ein käuflich erworbenes Hörbuch das barrierefrei aufgearbeitet wurde.</w:t>
      </w:r>
      <w:r>
        <w:br/>
        <w:t>Buch-Nr.: 30899</w:t>
      </w:r>
    </w:p>
    <w:p w14:paraId="6D9FD13C" w14:textId="77777777" w:rsidR="00000000" w:rsidRDefault="00000000">
      <w:pPr>
        <w:pStyle w:val="StandardWeb"/>
        <w:spacing w:after="0" w:afterAutospacing="0"/>
      </w:pPr>
    </w:p>
    <w:p w14:paraId="272AD93E" w14:textId="77777777" w:rsidR="00000000" w:rsidRDefault="00000000">
      <w:pPr>
        <w:pStyle w:val="StandardWeb"/>
        <w:spacing w:after="0" w:afterAutospacing="0"/>
      </w:pPr>
      <w:r>
        <w:rPr>
          <w:rStyle w:val="Fett"/>
        </w:rPr>
        <w:t>Doyle, Arthur Conan: Vier neue Fälle für Sherlock Holmes [Hörspiele]</w:t>
      </w:r>
    </w:p>
    <w:p w14:paraId="31DCEF79" w14:textId="77777777" w:rsidR="00000000" w:rsidRDefault="00000000">
      <w:pPr>
        <w:pStyle w:val="StandardWeb"/>
        <w:spacing w:after="0" w:afterAutospacing="0"/>
      </w:pPr>
      <w:r>
        <w:t>Sprecher: Peter Fitz, Walter Renneisen. Dauer: 224 Minuten.</w:t>
      </w:r>
      <w:r>
        <w:br/>
        <w:t>Abbey Grange: Ein tyrannischer Adliger wurde scheinbar von einer Einbrecherbande ermordet. Der zweite Fleck: Ein wichtiges Dokument verschwindet, das Europa in eine schwere Krise bringen könnte. Wisteria Lodge: Ein Mann kommt zu Holmes und erzählt, dass ein Hausbesitzer verschwunden ist. Der Teufelsfuß: Ein Urlaub in Cornwall nimmt eine unerwartete Wendung, ein Mordfall muss aufgeklärt werden. Bei diesem Hörbuch handelt es sich um ein käuflich erworbenes Hörbuch das barrierefrei aufgearbeitet wurde.</w:t>
      </w:r>
      <w:r>
        <w:br/>
        <w:t>Buch-Nr.: 31873</w:t>
      </w:r>
    </w:p>
    <w:p w14:paraId="03DBC788" w14:textId="77777777" w:rsidR="00000000" w:rsidRDefault="00000000">
      <w:pPr>
        <w:pStyle w:val="StandardWeb"/>
        <w:spacing w:after="0" w:afterAutospacing="0"/>
      </w:pPr>
    </w:p>
    <w:p w14:paraId="21826654" w14:textId="77777777" w:rsidR="00000000" w:rsidRDefault="00000000">
      <w:pPr>
        <w:pStyle w:val="StandardWeb"/>
        <w:spacing w:after="0" w:afterAutospacing="0"/>
      </w:pPr>
      <w:r>
        <w:rPr>
          <w:rStyle w:val="Fett"/>
        </w:rPr>
        <w:t>Durbridge, Francis: Krimi Kult Kiste - Hörspiele</w:t>
      </w:r>
    </w:p>
    <w:p w14:paraId="229C67A7" w14:textId="77777777" w:rsidR="00000000" w:rsidRDefault="00000000">
      <w:pPr>
        <w:pStyle w:val="StandardWeb"/>
        <w:spacing w:after="0" w:afterAutospacing="0"/>
      </w:pPr>
      <w:r>
        <w:t>Sprecher: René Deltgen, Irmgard Först. Dauer: 758 Minuten.</w:t>
      </w:r>
      <w:r>
        <w:br/>
        <w:t>Francis Durbridge: Paul Temple und der Fall Genf ; Becker, Rolf und Alexandra: Gestatten, mein Name ist Cox - Die kleine Hexe ; Powell, Lester: Die Dame schreibt Bei diesem Hörbuch handelt es sich um ein käuflich erworbenes Hörbuch das barrierefrei aufgearbeitet wurde.</w:t>
      </w:r>
      <w:r>
        <w:br/>
        <w:t>Buch-Nr.: 32209</w:t>
      </w:r>
    </w:p>
    <w:p w14:paraId="654141EA" w14:textId="77777777" w:rsidR="00000000" w:rsidRDefault="00000000">
      <w:pPr>
        <w:pStyle w:val="StandardWeb"/>
        <w:spacing w:after="0" w:afterAutospacing="0"/>
      </w:pPr>
    </w:p>
    <w:p w14:paraId="138A9C75" w14:textId="77777777" w:rsidR="00000000" w:rsidRDefault="00000000">
      <w:pPr>
        <w:pStyle w:val="StandardWeb"/>
        <w:spacing w:after="0" w:afterAutospacing="0"/>
      </w:pPr>
      <w:r>
        <w:rPr>
          <w:rStyle w:val="Fett"/>
        </w:rPr>
        <w:t>Durbridge, Francis: Tief in der Nacht [Hörspiel]</w:t>
      </w:r>
    </w:p>
    <w:p w14:paraId="47A0DDF0" w14:textId="77777777" w:rsidR="00000000" w:rsidRDefault="00000000">
      <w:pPr>
        <w:pStyle w:val="StandardWeb"/>
      </w:pPr>
      <w:r>
        <w:t>Sprecher: Peter Fricke, Tina Freiberger, Friedhelm Ptok u.a.. Dauer: 72 Minuten.</w:t>
      </w:r>
      <w:r>
        <w:br/>
        <w:t xml:space="preserve">Auf dem Flug von Sydney nach London plaudert der Hotelier Carl Houston mit seinem Sitznachbarn Ronni Sheldon. Von da an überstürzen sich die Ereignisse: Das Flugzeug wird </w:t>
      </w:r>
      <w:r>
        <w:lastRenderedPageBreak/>
        <w:t>entführt, mit knapper Not entkommt Houston dem Tod. Gerade gerettet, verhört ihn ein unwirscher Kommissar von Scotland Yard. Und dann wird auch noch auf ihn geschossen. Bei diesem Hörbuch handelt es sich um ein käuflich erworbenes Hörbuch, das barrierefrei aufbereitet wurde.</w:t>
      </w:r>
      <w:r>
        <w:br/>
        <w:t>Buch-Nr.: 31816</w:t>
      </w:r>
    </w:p>
    <w:p w14:paraId="016F2B30" w14:textId="77777777" w:rsidR="00000000" w:rsidRDefault="00000000">
      <w:pPr>
        <w:pStyle w:val="StandardWeb"/>
        <w:spacing w:after="0" w:afterAutospacing="0"/>
      </w:pPr>
      <w:r>
        <w:rPr>
          <w:rStyle w:val="Fett"/>
          <w:rFonts w:ascii="Arial" w:hAnsi="Arial" w:cs="Arial"/>
        </w:rPr>
        <w:t>Durbridge, Francis: Paul Temple und der Fall Vandyke - Hörspiel</w:t>
      </w:r>
    </w:p>
    <w:p w14:paraId="20D8929A" w14:textId="77777777" w:rsidR="00000000" w:rsidRDefault="00000000">
      <w:pPr>
        <w:pStyle w:val="StandardWeb"/>
        <w:spacing w:after="0" w:afterAutospacing="0"/>
      </w:pPr>
      <w:r>
        <w:rPr>
          <w:rFonts w:ascii="Arial" w:hAnsi="Arial" w:cs="Arial"/>
        </w:rPr>
        <w:t>Sprecher: René Deltgen, Annemarie Cordes. Dauer: 303 Minuten.</w:t>
      </w:r>
      <w:r>
        <w:rPr>
          <w:rFonts w:ascii="Arial" w:hAnsi="Arial" w:cs="Arial"/>
        </w:rPr>
        <w:br/>
        <w:t xml:space="preserve">"Paul Temple und der Fall Vandyke", entführt uns ins Paris der 50er Jahre. In einer verzwickten Story um ein verschwundenes Baby und einen mysteriösen Drogenhändler werden die Missetäter gewohnt "the British Way" zur Strecke gebracht. Bei diesem Hörbuch handelt es sich um ein käuflich erworbenes Hörbuch das barrierefrei aufgearbeitet wurde. </w:t>
      </w:r>
    </w:p>
    <w:p w14:paraId="2F7CE056" w14:textId="77777777" w:rsidR="00000000" w:rsidRDefault="00000000">
      <w:pPr>
        <w:pStyle w:val="StandardWeb"/>
        <w:spacing w:after="0" w:afterAutospacing="0"/>
      </w:pPr>
      <w:r>
        <w:rPr>
          <w:rFonts w:ascii="Arial" w:hAnsi="Arial" w:cs="Arial"/>
        </w:rPr>
        <w:t>Titel-Nr 7 der Reihe Paul Temple Hörspiel. 8 Reihentitel in unserem Bestand.</w:t>
      </w:r>
    </w:p>
    <w:p w14:paraId="64B6FFAC" w14:textId="77777777" w:rsidR="00000000" w:rsidRDefault="00000000">
      <w:pPr>
        <w:pStyle w:val="StandardWeb"/>
        <w:spacing w:after="0" w:afterAutospacing="0"/>
      </w:pPr>
      <w:r>
        <w:rPr>
          <w:rFonts w:ascii="Arial" w:hAnsi="Arial" w:cs="Arial"/>
        </w:rPr>
        <w:t>Buch-Nr.: 30231</w:t>
      </w:r>
    </w:p>
    <w:p w14:paraId="5B7B430F" w14:textId="77777777" w:rsidR="00000000" w:rsidRDefault="00000000">
      <w:pPr>
        <w:pStyle w:val="StandardWeb"/>
        <w:spacing w:after="0" w:afterAutospacing="0"/>
      </w:pPr>
    </w:p>
    <w:p w14:paraId="22C8893E" w14:textId="77777777" w:rsidR="00000000" w:rsidRDefault="00000000">
      <w:pPr>
        <w:pStyle w:val="StandardWeb"/>
        <w:spacing w:after="0" w:afterAutospacing="0"/>
      </w:pPr>
      <w:r>
        <w:rPr>
          <w:rStyle w:val="Fett"/>
          <w:rFonts w:ascii="Arial" w:hAnsi="Arial" w:cs="Arial"/>
        </w:rPr>
        <w:t>Durbridge, Francis: Paul Temple und der Fall Jonathan [Hörspiel]</w:t>
      </w:r>
    </w:p>
    <w:p w14:paraId="0245CD7E" w14:textId="77777777" w:rsidR="00000000" w:rsidRDefault="00000000">
      <w:pPr>
        <w:pStyle w:val="StandardWeb"/>
        <w:spacing w:after="0" w:afterAutospacing="0"/>
      </w:pPr>
      <w:r>
        <w:rPr>
          <w:rFonts w:ascii="Arial" w:hAnsi="Arial" w:cs="Arial"/>
        </w:rPr>
        <w:t>Sprecher: René Deltgen, Annemarie Cordes, Tina Freiberger u.a.. Dauer: 275 Minuten.</w:t>
      </w:r>
      <w:r>
        <w:rPr>
          <w:rFonts w:ascii="Arial" w:hAnsi="Arial" w:cs="Arial"/>
        </w:rPr>
        <w:br/>
        <w:t xml:space="preserve">"Wir amüsieren uns glänzend. Viele Grüße, Jonathan". Diese knappe Mitteilung auf einer Postkarte neben der verstümmelten Leiche eines amerikanischen Studenten ist für Paul Temple und seine reizende Frau Steve der Auftakt zum "Fall Jonathan". Ein mysteriöser Ring und die attraktive Autorin "Europa" bringen die Temples, Scotland Yard und die Hörer auf die Spur skrupelloser Gangster. Bei diesem Hörbuch handelt es sich um ein käuflich erworbenes Hörbuch, das barrierefrei aufbereitet wurde. </w:t>
      </w:r>
    </w:p>
    <w:p w14:paraId="4AE91691" w14:textId="77777777" w:rsidR="00000000" w:rsidRDefault="00000000">
      <w:pPr>
        <w:pStyle w:val="StandardWeb"/>
        <w:spacing w:after="0" w:afterAutospacing="0"/>
      </w:pPr>
      <w:r>
        <w:rPr>
          <w:rFonts w:ascii="Arial" w:hAnsi="Arial" w:cs="Arial"/>
        </w:rPr>
        <w:t>Titel-Nr 8 der Reihe Paul Temple Hörspiel. 8 Reihentitel in unserem Bestand.</w:t>
      </w:r>
    </w:p>
    <w:p w14:paraId="6B139091" w14:textId="77777777" w:rsidR="00000000" w:rsidRDefault="00000000">
      <w:pPr>
        <w:pStyle w:val="StandardWeb"/>
        <w:spacing w:after="0" w:afterAutospacing="0"/>
      </w:pPr>
      <w:r>
        <w:rPr>
          <w:rFonts w:ascii="Arial" w:hAnsi="Arial" w:cs="Arial"/>
        </w:rPr>
        <w:t>Buch-Nr.: 31829</w:t>
      </w:r>
    </w:p>
    <w:p w14:paraId="689DFDFD" w14:textId="77777777" w:rsidR="00000000" w:rsidRDefault="00000000">
      <w:pPr>
        <w:pStyle w:val="StandardWeb"/>
        <w:spacing w:after="0" w:afterAutospacing="0"/>
      </w:pPr>
    </w:p>
    <w:p w14:paraId="1025C1BB" w14:textId="77777777" w:rsidR="00000000" w:rsidRDefault="00000000">
      <w:pPr>
        <w:pStyle w:val="StandardWeb"/>
        <w:spacing w:after="0" w:afterAutospacing="0"/>
      </w:pPr>
      <w:r>
        <w:rPr>
          <w:rStyle w:val="Fett"/>
          <w:rFonts w:ascii="Arial" w:hAnsi="Arial" w:cs="Arial"/>
        </w:rPr>
        <w:t>Durbridge, Francis: Paul Temple und der Fall Gilbert - Hörspiel</w:t>
      </w:r>
    </w:p>
    <w:p w14:paraId="1385EF37" w14:textId="77777777" w:rsidR="00000000" w:rsidRDefault="00000000">
      <w:pPr>
        <w:pStyle w:val="StandardWeb"/>
        <w:spacing w:after="0" w:afterAutospacing="0"/>
      </w:pPr>
      <w:r>
        <w:rPr>
          <w:rFonts w:ascii="Arial" w:hAnsi="Arial" w:cs="Arial"/>
        </w:rPr>
        <w:t>Sprecher: Kurt Lieck, René Deltgen u.a.. Dauer: 285 Minuten.</w:t>
      </w:r>
      <w:r>
        <w:rPr>
          <w:rFonts w:ascii="Arial" w:hAnsi="Arial" w:cs="Arial"/>
        </w:rPr>
        <w:br/>
        <w:t xml:space="preserve">Mit dem Fall Gilbert hat Paul Temple eine besonders harte Nuss zu knacken: Ihm bleibt nur eine Woche, um Howard Gilbert vor der Hinrichtung zu retten. Aber Temple bleibt genug Zeit, um mit seiner Frau Hüte zu kaufen oder dem Butler das unflätige "okay" abzugewöhnen. Und ganz nebenbei findet er in einem Damenschuh den Schlüssel zur Lösung des Verbrechens. Bei diesem Hörbuch handelt es sich um ein käuflich erworbenes Hörbuch das barrierefrei aufgearbeitet wurde. </w:t>
      </w:r>
    </w:p>
    <w:p w14:paraId="1436C103" w14:textId="77777777" w:rsidR="00000000" w:rsidRDefault="00000000">
      <w:pPr>
        <w:pStyle w:val="StandardWeb"/>
        <w:spacing w:after="0" w:afterAutospacing="0"/>
      </w:pPr>
      <w:r>
        <w:rPr>
          <w:rFonts w:ascii="Arial" w:hAnsi="Arial" w:cs="Arial"/>
        </w:rPr>
        <w:t>Titel-Nr 10 der Reihe Paul Temple Hörspiel. 8 Reihentitel in unserem Bestand.</w:t>
      </w:r>
    </w:p>
    <w:p w14:paraId="13975421" w14:textId="77777777" w:rsidR="00000000" w:rsidRDefault="00000000">
      <w:pPr>
        <w:pStyle w:val="StandardWeb"/>
        <w:spacing w:after="0" w:afterAutospacing="0"/>
      </w:pPr>
      <w:r>
        <w:rPr>
          <w:rFonts w:ascii="Arial" w:hAnsi="Arial" w:cs="Arial"/>
        </w:rPr>
        <w:t>Buch-Nr.: 30785</w:t>
      </w:r>
    </w:p>
    <w:p w14:paraId="2F8326C5" w14:textId="77777777" w:rsidR="00000000" w:rsidRDefault="00000000">
      <w:pPr>
        <w:pStyle w:val="StandardWeb"/>
        <w:spacing w:after="0" w:afterAutospacing="0"/>
      </w:pPr>
    </w:p>
    <w:p w14:paraId="5573108F" w14:textId="77777777" w:rsidR="00000000" w:rsidRDefault="00000000">
      <w:pPr>
        <w:pStyle w:val="StandardWeb"/>
        <w:spacing w:after="0" w:afterAutospacing="0"/>
      </w:pPr>
      <w:r>
        <w:rPr>
          <w:rStyle w:val="Fett"/>
          <w:rFonts w:ascii="Arial" w:hAnsi="Arial" w:cs="Arial"/>
        </w:rPr>
        <w:t>Durbridge, Francis: Paul Temple und der Fall Alex - Hörspiel</w:t>
      </w:r>
    </w:p>
    <w:p w14:paraId="3A4F123F" w14:textId="77777777" w:rsidR="00000000" w:rsidRDefault="00000000">
      <w:pPr>
        <w:pStyle w:val="StandardWeb"/>
        <w:spacing w:after="0" w:afterAutospacing="0"/>
      </w:pPr>
      <w:r>
        <w:rPr>
          <w:rFonts w:ascii="Arial" w:hAnsi="Arial" w:cs="Arial"/>
        </w:rPr>
        <w:t>Sprecher: Martin Nürnberger, Paul Klinger, Margot Leonard. Dauer: 198 Minuten.</w:t>
      </w:r>
      <w:r>
        <w:rPr>
          <w:rFonts w:ascii="Arial" w:hAnsi="Arial" w:cs="Arial"/>
        </w:rPr>
        <w:br/>
        <w:t xml:space="preserve">Sir Graham Forbes und Inspektor Crane von Scotland Yard bitten den Schriftsteller und Privatdetektiv Paul Temple in einem schwierigen Fall um Mithilfe. Vor sechs Monaten fand man einen Mann namens Richard East erschossen in seinem Wagen. Auf der Windschutzscheibe stand mit Kreide der Name Alex geschrieben. Die Polizei entdeckte keinerlei Anhaltspunkte, die auf den Täter hinwiesen. Bei diesem Hörspiel handelt es sich um ein käuflich erworbenes Hörspiel, das barrierefrei aufgearbeitet wurde. </w:t>
      </w:r>
    </w:p>
    <w:p w14:paraId="067BBBA1" w14:textId="77777777" w:rsidR="00000000" w:rsidRDefault="00000000">
      <w:pPr>
        <w:pStyle w:val="StandardWeb"/>
        <w:spacing w:after="0" w:afterAutospacing="0"/>
      </w:pPr>
      <w:r>
        <w:rPr>
          <w:rFonts w:ascii="Arial" w:hAnsi="Arial" w:cs="Arial"/>
        </w:rPr>
        <w:t>Titel-Nr 14 der Reihe Paul Temple Hörspiel. 8 Reihentitel in unserem Bestand.</w:t>
      </w:r>
    </w:p>
    <w:p w14:paraId="53D9C091" w14:textId="77777777" w:rsidR="00000000" w:rsidRDefault="00000000">
      <w:pPr>
        <w:pStyle w:val="StandardWeb"/>
        <w:spacing w:after="0" w:afterAutospacing="0"/>
      </w:pPr>
      <w:r>
        <w:rPr>
          <w:rFonts w:ascii="Arial" w:hAnsi="Arial" w:cs="Arial"/>
        </w:rPr>
        <w:t>Buch-Nr.: 30285</w:t>
      </w:r>
    </w:p>
    <w:p w14:paraId="63BD538A" w14:textId="77777777" w:rsidR="00000000" w:rsidRDefault="00000000">
      <w:pPr>
        <w:pStyle w:val="StandardWeb"/>
        <w:spacing w:after="0" w:afterAutospacing="0"/>
      </w:pPr>
    </w:p>
    <w:p w14:paraId="713ABF4E" w14:textId="77777777" w:rsidR="00000000" w:rsidRDefault="00000000">
      <w:pPr>
        <w:pStyle w:val="StandardWeb"/>
        <w:spacing w:after="0" w:afterAutospacing="0"/>
      </w:pPr>
      <w:r>
        <w:rPr>
          <w:rStyle w:val="Fett"/>
          <w:rFonts w:ascii="Arial" w:hAnsi="Arial" w:cs="Arial"/>
        </w:rPr>
        <w:t>Durbridge, Francis: Paul Temple und der Fall Genf [Hörspiel]</w:t>
      </w:r>
    </w:p>
    <w:p w14:paraId="75C9FBEF" w14:textId="77777777" w:rsidR="00000000" w:rsidRDefault="00000000">
      <w:pPr>
        <w:pStyle w:val="StandardWeb"/>
        <w:spacing w:after="0" w:afterAutospacing="0"/>
      </w:pPr>
      <w:r>
        <w:rPr>
          <w:rFonts w:ascii="Arial" w:hAnsi="Arial" w:cs="Arial"/>
        </w:rPr>
        <w:t>Sprecher: René Deltgen, Irmgard Först, Martin Nürnberger u.a.. Dauer: 217 Minuten.</w:t>
      </w:r>
      <w:r>
        <w:rPr>
          <w:rFonts w:ascii="Arial" w:hAnsi="Arial" w:cs="Arial"/>
        </w:rPr>
        <w:br/>
        <w:t xml:space="preserve">Der erfolgreiche Detektiv und Kriminalschriftsteller Paul Temple schlittert in einen seiner mysteriösesten Fälle! Charles Milbourne, ein betuchter Londoner Verleger, soll bei einem Autounfall in der Schweiz ums Leben gekommen sein. Mehrere Indizien deuten jedoch darauf hin, dass der Mann noch lebt. Vor allem Margret, seine Ehefrau, ist davon felsenfest überzeugt, während Maurice Lonsdale, ein Angestellter Milbournes, erheblich daran zweifelt. Bei diesem Hörbuch handelt es sich um ein käuflich erworbenes Hörbuch, das barrierefrei aufbereitet wurde. </w:t>
      </w:r>
    </w:p>
    <w:p w14:paraId="60D2EF8A" w14:textId="77777777" w:rsidR="00000000" w:rsidRDefault="00000000">
      <w:pPr>
        <w:pStyle w:val="StandardWeb"/>
        <w:spacing w:after="0" w:afterAutospacing="0"/>
      </w:pPr>
      <w:r>
        <w:rPr>
          <w:rFonts w:ascii="Arial" w:hAnsi="Arial" w:cs="Arial"/>
        </w:rPr>
        <w:t>Titel-Nr 17 der Reihe Paul Temple Hörspiel. 8 Reihentitel in unserem Bestand.</w:t>
      </w:r>
    </w:p>
    <w:p w14:paraId="173C7ABF" w14:textId="77777777" w:rsidR="00000000" w:rsidRDefault="00000000">
      <w:pPr>
        <w:pStyle w:val="StandardWeb"/>
        <w:spacing w:after="0" w:afterAutospacing="0"/>
      </w:pPr>
      <w:r>
        <w:rPr>
          <w:rFonts w:ascii="Arial" w:hAnsi="Arial" w:cs="Arial"/>
        </w:rPr>
        <w:t>Buch-Nr.: 31901</w:t>
      </w:r>
    </w:p>
    <w:p w14:paraId="063D9D4C" w14:textId="77777777" w:rsidR="00000000" w:rsidRDefault="00000000">
      <w:pPr>
        <w:pStyle w:val="StandardWeb"/>
        <w:spacing w:after="0" w:afterAutospacing="0"/>
      </w:pPr>
    </w:p>
    <w:p w14:paraId="04C83106" w14:textId="77777777" w:rsidR="00000000" w:rsidRDefault="00000000">
      <w:pPr>
        <w:pStyle w:val="StandardWeb"/>
        <w:spacing w:after="0" w:afterAutospacing="0"/>
      </w:pPr>
      <w:r>
        <w:rPr>
          <w:rStyle w:val="Fett"/>
          <w:rFonts w:ascii="Arial" w:hAnsi="Arial" w:cs="Arial"/>
        </w:rPr>
        <w:t>Durbridge, Francis: Paul Temple und der Fall Curzon - Hörspiel</w:t>
      </w:r>
    </w:p>
    <w:p w14:paraId="0F0D6071" w14:textId="77777777" w:rsidR="00000000" w:rsidRDefault="00000000">
      <w:pPr>
        <w:pStyle w:val="StandardWeb"/>
        <w:spacing w:after="0" w:afterAutospacing="0"/>
      </w:pPr>
      <w:r>
        <w:rPr>
          <w:rFonts w:ascii="Arial" w:hAnsi="Arial" w:cs="Arial"/>
        </w:rPr>
        <w:t>Sprecher: René Deltgen, Elisabeth Scherer u.a.. Dauer: 294 Minuten.</w:t>
      </w:r>
      <w:r>
        <w:rPr>
          <w:rFonts w:ascii="Arial" w:hAnsi="Arial" w:cs="Arial"/>
        </w:rPr>
        <w:br/>
        <w:t xml:space="preserve">In dem kleinen Fischerdorf Dulworth Bay sind zwei Schüler spurlos verschwunden. Als einzigen Hinweis findet die Polizei im Kinderzimmer der beiden einen signierten Kricketschläger, der den geheimnisvollen Namen "Curzon" trägt. Wie ein tödlicher Fluch taucht dieser Name immer wieder auf. Wer steckt dahinter? Ist "Curzon" der Entführer? Bei diesem Hörbuch handelt es sich um ein käuflich erworbenes Hörbuch das barrierefrei aufgearbeitet wurde. </w:t>
      </w:r>
    </w:p>
    <w:p w14:paraId="0F397771" w14:textId="77777777" w:rsidR="00000000" w:rsidRDefault="00000000">
      <w:pPr>
        <w:pStyle w:val="StandardWeb"/>
        <w:spacing w:after="0" w:afterAutospacing="0"/>
      </w:pPr>
      <w:r>
        <w:rPr>
          <w:rFonts w:ascii="Arial" w:hAnsi="Arial" w:cs="Arial"/>
        </w:rPr>
        <w:t>Titel-Nr 18 der Reihe Paul Temple Hörspiel. 8 Reihentitel in unserem Bestand.</w:t>
      </w:r>
    </w:p>
    <w:p w14:paraId="2AA7D9DB" w14:textId="77777777" w:rsidR="00000000" w:rsidRDefault="00000000">
      <w:pPr>
        <w:pStyle w:val="StandardWeb"/>
        <w:spacing w:after="0" w:afterAutospacing="0"/>
      </w:pPr>
      <w:r>
        <w:rPr>
          <w:rFonts w:ascii="Arial" w:hAnsi="Arial" w:cs="Arial"/>
        </w:rPr>
        <w:t>Buch-Nr.: 30901</w:t>
      </w:r>
    </w:p>
    <w:p w14:paraId="045D7C0E" w14:textId="77777777" w:rsidR="00000000" w:rsidRDefault="00000000">
      <w:pPr>
        <w:pStyle w:val="StandardWeb"/>
        <w:spacing w:after="0" w:afterAutospacing="0"/>
      </w:pPr>
    </w:p>
    <w:p w14:paraId="116CE23B" w14:textId="77777777" w:rsidR="00000000" w:rsidRDefault="00000000">
      <w:pPr>
        <w:pStyle w:val="StandardWeb"/>
        <w:spacing w:after="0" w:afterAutospacing="0"/>
      </w:pPr>
      <w:r>
        <w:rPr>
          <w:rStyle w:val="Fett"/>
          <w:rFonts w:ascii="Arial" w:hAnsi="Arial" w:cs="Arial"/>
        </w:rPr>
        <w:lastRenderedPageBreak/>
        <w:t>Durbridge, Francis: Paul Temple und der Fall Margo- Hörspiel</w:t>
      </w:r>
    </w:p>
    <w:p w14:paraId="192FAD4E" w14:textId="77777777" w:rsidR="00000000" w:rsidRDefault="00000000">
      <w:pPr>
        <w:pStyle w:val="StandardWeb"/>
        <w:spacing w:after="0" w:afterAutospacing="0"/>
      </w:pPr>
      <w:r>
        <w:rPr>
          <w:rFonts w:ascii="Arial" w:hAnsi="Arial" w:cs="Arial"/>
        </w:rPr>
        <w:t>Sprecher: René Deltgen, Annemarie Cordes. Dauer: 304 Minuten.</w:t>
      </w:r>
      <w:r>
        <w:rPr>
          <w:rFonts w:ascii="Arial" w:hAnsi="Arial" w:cs="Arial"/>
        </w:rPr>
        <w:br/>
        <w:t xml:space="preserve">Dieser Fall "Margo", gibt Temple und seiner Frau eine harte Nuss zu knacken: Julia Kelbourne wird tot aus der Themse gefischt. Der einzige Erfolg versprechende Hinweis auf ihren Mörder scheint das Etikett in ihrem Mantel zu sein. "Margo" steht da... Bei diesem Hörbuch handelt es sich um ein käuflich erworbenes Hörbuch das barrierefrei aufgearbeitet wurde. </w:t>
      </w:r>
    </w:p>
    <w:p w14:paraId="551841D5" w14:textId="77777777" w:rsidR="00000000" w:rsidRDefault="00000000">
      <w:pPr>
        <w:pStyle w:val="StandardWeb"/>
        <w:spacing w:after="0" w:afterAutospacing="0"/>
      </w:pPr>
      <w:r>
        <w:rPr>
          <w:rFonts w:ascii="Arial" w:hAnsi="Arial" w:cs="Arial"/>
        </w:rPr>
        <w:t>Titel-Nr 19 der Reihe Paul Temple Hörspiel. 8 Reihentitel in unserem Bestand.</w:t>
      </w:r>
    </w:p>
    <w:p w14:paraId="1EA26092" w14:textId="77777777" w:rsidR="00000000" w:rsidRDefault="00000000">
      <w:pPr>
        <w:pStyle w:val="StandardWeb"/>
        <w:spacing w:after="0" w:afterAutospacing="0"/>
      </w:pPr>
      <w:r>
        <w:rPr>
          <w:rFonts w:ascii="Arial" w:hAnsi="Arial" w:cs="Arial"/>
        </w:rPr>
        <w:t>Buch-Nr.: 30609</w:t>
      </w:r>
    </w:p>
    <w:p w14:paraId="565F92DC" w14:textId="77777777" w:rsidR="00000000" w:rsidRDefault="00000000">
      <w:pPr>
        <w:pStyle w:val="StandardWeb"/>
        <w:spacing w:after="0" w:afterAutospacing="0"/>
      </w:pPr>
    </w:p>
    <w:p w14:paraId="2B91E940" w14:textId="77777777" w:rsidR="00000000" w:rsidRDefault="00000000">
      <w:pPr>
        <w:pStyle w:val="StandardWeb"/>
        <w:spacing w:after="0" w:afterAutospacing="0"/>
      </w:pPr>
      <w:r>
        <w:rPr>
          <w:rStyle w:val="Fett"/>
          <w:rFonts w:ascii="Arial" w:hAnsi="Arial" w:cs="Arial"/>
        </w:rPr>
        <w:t>Durbridge, Francis: Paul Temple und der Fall Madison - Hörspiel</w:t>
      </w:r>
    </w:p>
    <w:p w14:paraId="17AE023C" w14:textId="77777777" w:rsidR="00000000" w:rsidRDefault="00000000">
      <w:pPr>
        <w:pStyle w:val="StandardWeb"/>
        <w:spacing w:after="0" w:afterAutospacing="0"/>
      </w:pPr>
      <w:r>
        <w:rPr>
          <w:rFonts w:ascii="Arial" w:hAnsi="Arial" w:cs="Arial"/>
        </w:rPr>
        <w:t>Sprecher: Ursula Langrock, René Deltgen. Dauer: 256 Minuten.</w:t>
      </w:r>
      <w:r>
        <w:rPr>
          <w:rFonts w:ascii="Arial" w:hAnsi="Arial" w:cs="Arial"/>
        </w:rPr>
        <w:br/>
        <w:t xml:space="preserve">Temple lernt auf der Überfahrt von New York den Millionär Sam Portland kennen, doch das zweifelhafte Vergnügen währt nur kurz: Portland taucht als Leiche wieder auf - im Swimmingpool des Ozean-Dampfers. Für Paul Temple und seine bezaubernde Frau beginnen unruhige Tage. Wer ist der ominöse Privatdetektiv Madison und was hat es mit dem verschwundenen Penny an Portlands Uhrkette auf sich? Bei diesem Hörbuch handelt es sich um ein käuflich erworbenes Hörbuch das barrierefrei aufgearbeitet wurde. </w:t>
      </w:r>
    </w:p>
    <w:p w14:paraId="0998844D" w14:textId="77777777" w:rsidR="00000000" w:rsidRDefault="00000000">
      <w:pPr>
        <w:pStyle w:val="StandardWeb"/>
        <w:spacing w:after="0" w:afterAutospacing="0"/>
      </w:pPr>
      <w:r>
        <w:rPr>
          <w:rFonts w:ascii="Arial" w:hAnsi="Arial" w:cs="Arial"/>
        </w:rPr>
        <w:t>Titel-Nr 20 der Reihe Paul Temple Hörspiel. 8 Reihentitel in unserem Bestand.</w:t>
      </w:r>
    </w:p>
    <w:p w14:paraId="3B1842E8" w14:textId="77777777" w:rsidR="00000000" w:rsidRDefault="00000000">
      <w:pPr>
        <w:pStyle w:val="StandardWeb"/>
        <w:spacing w:after="0" w:afterAutospacing="0"/>
      </w:pPr>
      <w:r>
        <w:rPr>
          <w:rFonts w:ascii="Arial" w:hAnsi="Arial" w:cs="Arial"/>
        </w:rPr>
        <w:t>Buch-Nr.: 31764</w:t>
      </w:r>
    </w:p>
    <w:p w14:paraId="2CCB9C51" w14:textId="77777777" w:rsidR="00000000" w:rsidRDefault="00000000">
      <w:pPr>
        <w:pStyle w:val="StandardWeb"/>
        <w:spacing w:after="240" w:afterAutospacing="0"/>
      </w:pPr>
      <w:r>
        <w:br/>
      </w:r>
    </w:p>
    <w:p w14:paraId="1A38A7B2" w14:textId="77777777" w:rsidR="00000000" w:rsidRDefault="00000000">
      <w:pPr>
        <w:pStyle w:val="StandardWeb"/>
        <w:spacing w:after="0" w:afterAutospacing="0"/>
      </w:pPr>
      <w:r>
        <w:rPr>
          <w:rStyle w:val="Fett"/>
        </w:rPr>
        <w:t>Dürrenmatt, Friedrich: Der Doppelgänger</w:t>
      </w:r>
    </w:p>
    <w:p w14:paraId="0A860A18" w14:textId="77777777" w:rsidR="00000000" w:rsidRDefault="00000000">
      <w:pPr>
        <w:pStyle w:val="StandardWeb"/>
        <w:spacing w:after="0" w:afterAutospacing="0"/>
      </w:pPr>
      <w:r>
        <w:t>Sprecher: Karl Walter Diess, Horst Christian Beckmann. Dauer: 41 Minuten.</w:t>
      </w:r>
      <w:r>
        <w:br/>
        <w:t>Der Hörspielautor erfindet im Gespräch mit einem Regisseur das Hörspiel vom Doppelgänger. Es ist die Geschichte eines Mannes, der für einen Mord seines Doppelgängers verurteilt wird und seine Unschuld mit seiner Unfähigkeit zu töten belegt, von dem Doppelgänger gezwungen holt er aber die Tat nach.</w:t>
      </w:r>
      <w:r>
        <w:br/>
        <w:t>Buch-Nr.: 10876</w:t>
      </w:r>
    </w:p>
    <w:p w14:paraId="533DF78F" w14:textId="77777777" w:rsidR="00000000" w:rsidRDefault="00000000">
      <w:pPr>
        <w:pStyle w:val="StandardWeb"/>
        <w:spacing w:after="0" w:afterAutospacing="0"/>
      </w:pPr>
    </w:p>
    <w:p w14:paraId="0B4F15AC" w14:textId="77777777" w:rsidR="00000000" w:rsidRDefault="00000000">
      <w:pPr>
        <w:pStyle w:val="StandardWeb"/>
        <w:spacing w:after="0" w:afterAutospacing="0"/>
      </w:pPr>
      <w:r>
        <w:rPr>
          <w:rStyle w:val="Fett"/>
        </w:rPr>
        <w:t>Dürrenmatt, Friedrich: Der Richter und sein Henker [Hörspiel]</w:t>
      </w:r>
    </w:p>
    <w:p w14:paraId="73FF3076" w14:textId="77777777" w:rsidR="00000000" w:rsidRDefault="00000000">
      <w:pPr>
        <w:pStyle w:val="StandardWeb"/>
        <w:spacing w:after="0" w:afterAutospacing="0"/>
      </w:pPr>
      <w:r>
        <w:t>Sprecher: Martin Nürnberger, Hans Gerd Kübel, René Scheibli. Dauer: 194 Minuten.</w:t>
      </w:r>
      <w:r>
        <w:br/>
        <w:t xml:space="preserve">Der moralisch ambivalente Inspektor Bärlach und der raffinierte Verbrecher Gastmann liefern sich seit Jahren einen Kampf. Dem todkranken Bärlach bleibt aber nicht mehr viel Zeit, seinen ewigen Gegenspieler zu überführen. Da bietet ihm ein Mord (den Gastmann nicht begangen hat) eine Möglichkeit, sein Ziel zu erreichen: Bärlach setzt einen kleinen auf einen </w:t>
      </w:r>
      <w:r>
        <w:lastRenderedPageBreak/>
        <w:t>grossen Verbrecher an, schwingt sich selbst zum Richter auf und missbraucht einen ahnungslosen Mörder als Henker. Krimi-Hörspiel.</w:t>
      </w:r>
      <w:r>
        <w:br/>
        <w:t>Buch-Nr.: 33028</w:t>
      </w:r>
    </w:p>
    <w:p w14:paraId="1FF31BED" w14:textId="77777777" w:rsidR="00000000" w:rsidRDefault="00000000">
      <w:pPr>
        <w:pStyle w:val="StandardWeb"/>
        <w:spacing w:after="0" w:afterAutospacing="0"/>
      </w:pPr>
    </w:p>
    <w:p w14:paraId="4C830CB8" w14:textId="77777777" w:rsidR="00000000" w:rsidRDefault="00000000">
      <w:pPr>
        <w:pStyle w:val="StandardWeb"/>
        <w:spacing w:after="0" w:afterAutospacing="0"/>
      </w:pPr>
      <w:r>
        <w:rPr>
          <w:rStyle w:val="Fett"/>
        </w:rPr>
        <w:t>Ecke, Wolfgang: Ein Fall für Perry Clifton - Hörspiel</w:t>
      </w:r>
    </w:p>
    <w:p w14:paraId="5A8BBC78" w14:textId="77777777" w:rsidR="00000000" w:rsidRDefault="00000000">
      <w:pPr>
        <w:pStyle w:val="StandardWeb"/>
        <w:spacing w:after="0" w:afterAutospacing="0"/>
      </w:pPr>
      <w:r>
        <w:t>Sprecher: Christoph Prückner, Heiner Schmidt. Dauer: 44 Minuten.</w:t>
      </w:r>
      <w:r>
        <w:br/>
        <w:t>Ein aufregender Fall für Perry Clifton: Heimtückische Spione treiben ihr Unwesen in England. Wer ist der Kopf der Bande? DAISY-Format. Bei diesem Hörbuch handelt es sich um ein käuflich erworbenes Hörbuch das barrierefrei aufgearbeitet wurde.</w:t>
      </w:r>
      <w:r>
        <w:br/>
        <w:t>Buch-Nr.: 30683</w:t>
      </w:r>
    </w:p>
    <w:p w14:paraId="3DCA2854" w14:textId="77777777" w:rsidR="00000000" w:rsidRDefault="00000000">
      <w:pPr>
        <w:pStyle w:val="StandardWeb"/>
        <w:spacing w:after="0" w:afterAutospacing="0"/>
      </w:pPr>
    </w:p>
    <w:p w14:paraId="0F79E51A" w14:textId="77777777" w:rsidR="00000000" w:rsidRDefault="00000000">
      <w:pPr>
        <w:pStyle w:val="StandardWeb"/>
        <w:spacing w:after="0" w:afterAutospacing="0"/>
      </w:pPr>
      <w:r>
        <w:rPr>
          <w:rStyle w:val="Fett"/>
        </w:rPr>
        <w:t xml:space="preserve">Ecke, Wolfgang: Das unheimliche Haus von Hackston </w:t>
      </w:r>
    </w:p>
    <w:p w14:paraId="5256CDF7" w14:textId="77777777" w:rsidR="00000000" w:rsidRDefault="00000000">
      <w:pPr>
        <w:pStyle w:val="StandardWeb"/>
        <w:spacing w:after="0" w:afterAutospacing="0"/>
      </w:pPr>
      <w:r>
        <w:t>Sprecher: Birgit Krammer, Heiner Schmidt u.a. Dauer: 60 Minuten.</w:t>
      </w:r>
      <w:r>
        <w:br/>
        <w:t>Als Tom Harder, ein Freund Perry Cliftons, die Zeitungsmeldung über den Unfall liest, erinnert er sich: Den Wagen, von dem hier die Rede ist und neben dem man zertrümmerte bunte Geigen fand, hat er schon gesehen. Und zwar in jenem geheimnisvollen Hof in Hackston, wohin sich Tom kürzlich bei Nebel verirrt hatte. Privatdetektiv Perry Clifton greift den Fall auf. DAISY-Format Bei diesem Hörbuch handelt es sich um ein käuflich erworbenes Hörbuch das barrierefrei aufgearbeitet wurde.</w:t>
      </w:r>
      <w:r>
        <w:br/>
        <w:t>Buch-Nr.: 31143</w:t>
      </w:r>
    </w:p>
    <w:p w14:paraId="67286D6C" w14:textId="77777777" w:rsidR="00000000" w:rsidRDefault="00000000">
      <w:pPr>
        <w:pStyle w:val="StandardWeb"/>
        <w:spacing w:after="0" w:afterAutospacing="0"/>
      </w:pPr>
    </w:p>
    <w:p w14:paraId="14FAA945" w14:textId="77777777" w:rsidR="00000000" w:rsidRDefault="00000000">
      <w:pPr>
        <w:pStyle w:val="StandardWeb"/>
        <w:spacing w:after="0" w:afterAutospacing="0"/>
      </w:pPr>
      <w:r>
        <w:rPr>
          <w:rStyle w:val="Fett"/>
        </w:rPr>
        <w:t>Eco, Umberto: Der Name der Rose [Hörspiel]</w:t>
      </w:r>
    </w:p>
    <w:p w14:paraId="6F3C7828" w14:textId="77777777" w:rsidR="00000000" w:rsidRDefault="00000000">
      <w:pPr>
        <w:pStyle w:val="StandardWeb"/>
        <w:spacing w:after="0" w:afterAutospacing="0"/>
      </w:pPr>
      <w:r>
        <w:t>Sprecher: Ernst Jacobi, Pinkas Braun. Dauer: 340 Minuten.</w:t>
      </w:r>
      <w:r>
        <w:br/>
        <w:t>Ein Mord erschüttert die Gemäuer des altehrwürdigen, weltberühmten Benediktinerklosters. Bruder William aus dem fernen Baskerville wird vom Abt mit der diskreten Klärung des Verbrechens beauftragt. Doch kaum beginnt William in den Katakomben zu ermitteln, wird der zweite Mönch tot gefunden. Bei diesem Hörbuch handelt es sich um ein käuflich erworbenes Hörbuch das barrierefrei aufgearbeitet wurde.</w:t>
      </w:r>
      <w:r>
        <w:br/>
        <w:t>Buch-Nr.: 31884</w:t>
      </w:r>
    </w:p>
    <w:p w14:paraId="7DDA8A4B" w14:textId="77777777" w:rsidR="00000000" w:rsidRDefault="00000000">
      <w:pPr>
        <w:pStyle w:val="StandardWeb"/>
        <w:spacing w:after="0" w:afterAutospacing="0"/>
      </w:pPr>
    </w:p>
    <w:p w14:paraId="43F85183" w14:textId="77777777" w:rsidR="00000000" w:rsidRDefault="00000000">
      <w:pPr>
        <w:pStyle w:val="StandardWeb"/>
        <w:spacing w:after="0" w:afterAutospacing="0"/>
      </w:pPr>
      <w:r>
        <w:rPr>
          <w:rStyle w:val="Fett"/>
        </w:rPr>
        <w:t>Ehrenstein, Albert: Mörder aus Gerechtigkeit</w:t>
      </w:r>
    </w:p>
    <w:p w14:paraId="285BE895" w14:textId="77777777" w:rsidR="00000000" w:rsidRDefault="00000000">
      <w:pPr>
        <w:pStyle w:val="StandardWeb"/>
        <w:spacing w:after="0" w:afterAutospacing="0"/>
      </w:pPr>
      <w:r>
        <w:t>Sprecher: Heinz Reincke, Benno Sterzenbach. Dauer: 60 Minuten.</w:t>
      </w:r>
      <w:r>
        <w:br/>
        <w:t>Wu Tas Frau Goldlotos betrügt ihren kranken Mann mit dem reichen und mächtigen Kaufmann Si Men Tsching. Der Kaufmann, der so mächtig ist, dass er nicht einmal die Gerichte zu fürchten braucht, überredet die Frau, ihren Mann zu vergiften. Die Stadt schweigt zu der Untat, denn niemand will es sich mit dem reichen Kaufmann verderben.</w:t>
      </w:r>
      <w:r>
        <w:br/>
        <w:t>Buch-Nr.: 10398</w:t>
      </w:r>
    </w:p>
    <w:p w14:paraId="68F6555F" w14:textId="77777777" w:rsidR="00000000" w:rsidRDefault="00000000">
      <w:pPr>
        <w:pStyle w:val="StandardWeb"/>
        <w:spacing w:after="0" w:afterAutospacing="0"/>
      </w:pPr>
    </w:p>
    <w:p w14:paraId="4D361506" w14:textId="77777777" w:rsidR="00000000" w:rsidRDefault="00000000">
      <w:pPr>
        <w:pStyle w:val="StandardWeb"/>
        <w:spacing w:after="0" w:afterAutospacing="0"/>
      </w:pPr>
      <w:r>
        <w:rPr>
          <w:rStyle w:val="Fett"/>
        </w:rPr>
        <w:lastRenderedPageBreak/>
        <w:t>Eichberger, Günter: Ferienmörder</w:t>
      </w:r>
    </w:p>
    <w:p w14:paraId="2ED15628" w14:textId="77777777" w:rsidR="00000000" w:rsidRDefault="00000000">
      <w:pPr>
        <w:pStyle w:val="StandardWeb"/>
        <w:spacing w:after="0" w:afterAutospacing="0"/>
      </w:pPr>
      <w:r>
        <w:t>Sprecher: Michou Friesz, Franz Josef Csencsits. Dauer: 58 Minuten.</w:t>
      </w:r>
      <w:r>
        <w:br/>
        <w:t>Ein junges Paar verbringt die schönsten Tage des Jahres in der Hitze an einem Mittelmeerstrand. Sommerzeit gleich Ferienzeit, so die Zauberformel für den wohlverdienten Jahresurlaub. Aber schnell verblasst für das junge Urlauberglück die südliche Idylle: Nicht nur Unzufriedenheit, Langweile und eine Urlaubsbekanntschaft verderben die Ferien, sondern auch die Angst vor dem sogenannten Ferienmörder.</w:t>
      </w:r>
      <w:r>
        <w:br/>
        <w:t>Buch-Nr.: 10117</w:t>
      </w:r>
    </w:p>
    <w:p w14:paraId="2FE3013E" w14:textId="77777777" w:rsidR="00000000" w:rsidRDefault="00000000">
      <w:pPr>
        <w:pStyle w:val="StandardWeb"/>
        <w:spacing w:after="0" w:afterAutospacing="0"/>
      </w:pPr>
    </w:p>
    <w:p w14:paraId="32B370A8" w14:textId="77777777" w:rsidR="00000000" w:rsidRDefault="00000000">
      <w:pPr>
        <w:pStyle w:val="StandardWeb"/>
        <w:spacing w:after="0" w:afterAutospacing="0"/>
      </w:pPr>
      <w:r>
        <w:rPr>
          <w:rStyle w:val="Fett"/>
        </w:rPr>
        <w:t>Ellin, Stanley: Tod am Weihnachtsabend</w:t>
      </w:r>
    </w:p>
    <w:p w14:paraId="28F59B4C" w14:textId="77777777" w:rsidR="00000000" w:rsidRDefault="00000000">
      <w:pPr>
        <w:pStyle w:val="StandardWeb"/>
        <w:spacing w:after="0" w:afterAutospacing="0"/>
      </w:pPr>
      <w:r>
        <w:t>Sprecher: Alexander Strobele, Ernst Strachwitz. Dauer: 20 Minuten.</w:t>
      </w:r>
      <w:r>
        <w:br/>
      </w:r>
      <w:r>
        <w:br/>
        <w:t>Buch-Nr.: 10967</w:t>
      </w:r>
    </w:p>
    <w:p w14:paraId="71538A46" w14:textId="77777777" w:rsidR="00000000" w:rsidRDefault="00000000">
      <w:pPr>
        <w:pStyle w:val="StandardWeb"/>
        <w:spacing w:after="0" w:afterAutospacing="0"/>
      </w:pPr>
    </w:p>
    <w:p w14:paraId="2CEC8D33" w14:textId="77777777" w:rsidR="00000000" w:rsidRDefault="00000000">
      <w:pPr>
        <w:pStyle w:val="StandardWeb"/>
        <w:spacing w:after="0" w:afterAutospacing="0"/>
      </w:pPr>
      <w:r>
        <w:rPr>
          <w:rStyle w:val="Fett"/>
        </w:rPr>
        <w:t>Feely, Terence: Oktopus greift ein</w:t>
      </w:r>
    </w:p>
    <w:p w14:paraId="09F1BB6B" w14:textId="77777777" w:rsidR="00000000" w:rsidRDefault="00000000">
      <w:pPr>
        <w:pStyle w:val="StandardWeb"/>
        <w:spacing w:after="0" w:afterAutospacing="0"/>
      </w:pPr>
      <w:r>
        <w:t>Sprecher: Erne Seder, Harry Fuss. Dauer: 48 Minuten.</w:t>
      </w:r>
      <w:r>
        <w:br/>
      </w:r>
      <w:r>
        <w:br/>
        <w:t>Buch-Nr.: 10957</w:t>
      </w:r>
    </w:p>
    <w:p w14:paraId="19AF9BD7" w14:textId="77777777" w:rsidR="00000000" w:rsidRDefault="00000000">
      <w:pPr>
        <w:pStyle w:val="StandardWeb"/>
        <w:spacing w:after="0" w:afterAutospacing="0"/>
      </w:pPr>
    </w:p>
    <w:p w14:paraId="00FA41C7" w14:textId="77777777" w:rsidR="00000000" w:rsidRDefault="00000000">
      <w:pPr>
        <w:pStyle w:val="StandardWeb"/>
        <w:spacing w:after="0" w:afterAutospacing="0"/>
      </w:pPr>
      <w:r>
        <w:rPr>
          <w:rStyle w:val="Fett"/>
        </w:rPr>
        <w:t>Felton, Robert H.: Die zweite schwarze Perle</w:t>
      </w:r>
    </w:p>
    <w:p w14:paraId="1BBA2B63" w14:textId="77777777" w:rsidR="00000000" w:rsidRDefault="00000000">
      <w:pPr>
        <w:pStyle w:val="StandardWeb"/>
        <w:spacing w:after="0" w:afterAutospacing="0"/>
      </w:pPr>
      <w:r>
        <w:t>Sprecher: Wolfgang Weiser, Ursula Wondrak. Dauer: 29 Minuten.</w:t>
      </w:r>
      <w:r>
        <w:br/>
        <w:t>Mit Hilfe einer schwarzen Perle versucht ein betrügerisches Ehepaar seinen aufwändigen Lebensstil abzusichern.</w:t>
      </w:r>
      <w:r>
        <w:br/>
        <w:t>Buch-Nr.: 10338</w:t>
      </w:r>
    </w:p>
    <w:p w14:paraId="501F425E" w14:textId="77777777" w:rsidR="00000000" w:rsidRDefault="00000000">
      <w:pPr>
        <w:pStyle w:val="StandardWeb"/>
        <w:spacing w:after="0" w:afterAutospacing="0"/>
      </w:pPr>
    </w:p>
    <w:p w14:paraId="5A41E77A" w14:textId="77777777" w:rsidR="00000000" w:rsidRDefault="00000000">
      <w:pPr>
        <w:pStyle w:val="StandardWeb"/>
        <w:spacing w:after="0" w:afterAutospacing="0"/>
      </w:pPr>
      <w:r>
        <w:rPr>
          <w:rStyle w:val="Fett"/>
        </w:rPr>
        <w:t>Ferguson, Ted: Sanft entschlafen Lawrence Sutton</w:t>
      </w:r>
    </w:p>
    <w:p w14:paraId="2D5A14E1" w14:textId="77777777" w:rsidR="00000000" w:rsidRDefault="00000000">
      <w:pPr>
        <w:pStyle w:val="StandardWeb"/>
        <w:spacing w:after="0" w:afterAutospacing="0"/>
      </w:pPr>
      <w:r>
        <w:t>Sprecher: Gustl Weishappel, Angelika Welzl. Dauer: 30 Minuten.</w:t>
      </w:r>
      <w:r>
        <w:br/>
      </w:r>
      <w:r>
        <w:br/>
        <w:t>Buch-Nr.: 10444</w:t>
      </w:r>
    </w:p>
    <w:p w14:paraId="73DFC23E" w14:textId="77777777" w:rsidR="00000000" w:rsidRDefault="00000000">
      <w:pPr>
        <w:pStyle w:val="StandardWeb"/>
        <w:spacing w:after="0" w:afterAutospacing="0"/>
      </w:pPr>
    </w:p>
    <w:p w14:paraId="6A2BC1CD" w14:textId="77777777" w:rsidR="00000000" w:rsidRDefault="00000000">
      <w:pPr>
        <w:pStyle w:val="StandardWeb"/>
        <w:spacing w:after="0" w:afterAutospacing="0"/>
      </w:pPr>
      <w:r>
        <w:rPr>
          <w:rStyle w:val="Fett"/>
        </w:rPr>
        <w:t>Ferolli, Beatrice: Oktopus greift ein</w:t>
      </w:r>
    </w:p>
    <w:p w14:paraId="2BB6CA4A" w14:textId="77777777" w:rsidR="00000000" w:rsidRDefault="00000000">
      <w:pPr>
        <w:pStyle w:val="StandardWeb"/>
        <w:spacing w:after="0" w:afterAutospacing="0"/>
      </w:pPr>
      <w:r>
        <w:t>Sprecher: Erne Seder, Harry Fuss. Dauer: 55 Minuten.</w:t>
      </w:r>
      <w:r>
        <w:br/>
        <w:t xml:space="preserve">Wenn Harry und Erne detektivisch im Einsatz sind, ist das Verbrechen meist schnell aufgeklärt. Diesmal ist der Fall aber komplizierter, denn es gibt schon einen Freispruch. Und vielleicht war der Ertrinkungstod des jungen Fräuleins, das allen Männern den Kopf verdreht, </w:t>
      </w:r>
      <w:r>
        <w:lastRenderedPageBreak/>
        <w:t>tatsächlich nur ein unglückseliger Unfall.</w:t>
      </w:r>
      <w:r>
        <w:br/>
        <w:t>Buch-Nr.: 10897</w:t>
      </w:r>
    </w:p>
    <w:p w14:paraId="1E7B332E" w14:textId="77777777" w:rsidR="00000000" w:rsidRDefault="00000000">
      <w:pPr>
        <w:pStyle w:val="StandardWeb"/>
        <w:spacing w:after="0" w:afterAutospacing="0"/>
      </w:pPr>
    </w:p>
    <w:p w14:paraId="77672B52" w14:textId="77777777" w:rsidR="00000000" w:rsidRDefault="00000000">
      <w:pPr>
        <w:pStyle w:val="StandardWeb"/>
        <w:spacing w:after="0" w:afterAutospacing="0"/>
      </w:pPr>
      <w:r>
        <w:rPr>
          <w:rStyle w:val="Fett"/>
        </w:rPr>
        <w:t>Fossum, Karin: Fremde Blicke - Hörspiel</w:t>
      </w:r>
    </w:p>
    <w:p w14:paraId="4BF5F128" w14:textId="77777777" w:rsidR="00000000" w:rsidRDefault="00000000">
      <w:pPr>
        <w:pStyle w:val="StandardWeb"/>
        <w:spacing w:after="0" w:afterAutospacing="0"/>
      </w:pPr>
      <w:r>
        <w:t>Sprecher: Winfried Glatzeder, Lars Rudolph u.a.. Dauer: 63 Minuten.</w:t>
      </w:r>
      <w:r>
        <w:br/>
        <w:t>Der Tod des eigenen Kindes ist sicher das schlimmste Unglück für Eltern. Wenn dieser Tod auch noch durch einen Akt der Gewalt herbeigeführt wurde, tritt zu dem Gefühl der Trauer auch noch Zorn, Rache und Hass. Bei diesem Hörbuch handelt es sich um ein käuflich erworbenes Hörbuch das barrierefrei aufgearbeitet wurde.</w:t>
      </w:r>
      <w:r>
        <w:br/>
        <w:t>Buch-Nr.: 30687</w:t>
      </w:r>
    </w:p>
    <w:p w14:paraId="35317BDA" w14:textId="77777777" w:rsidR="00000000" w:rsidRDefault="00000000">
      <w:pPr>
        <w:pStyle w:val="StandardWeb"/>
        <w:spacing w:after="0" w:afterAutospacing="0"/>
      </w:pPr>
    </w:p>
    <w:p w14:paraId="46691863" w14:textId="77777777" w:rsidR="00000000" w:rsidRDefault="00000000">
      <w:pPr>
        <w:pStyle w:val="StandardWeb"/>
        <w:spacing w:after="0" w:afterAutospacing="0"/>
      </w:pPr>
      <w:r>
        <w:rPr>
          <w:rStyle w:val="Fett"/>
        </w:rPr>
        <w:t>Frachet, Pierre: Wettlauf der Ganoven</w:t>
      </w:r>
    </w:p>
    <w:p w14:paraId="48D95EAA" w14:textId="77777777" w:rsidR="00000000" w:rsidRDefault="00000000">
      <w:pPr>
        <w:pStyle w:val="StandardWeb"/>
        <w:spacing w:after="0" w:afterAutospacing="0"/>
      </w:pPr>
      <w:r>
        <w:t>Sprecher: Jörg Hube, Helmuth Lohner. Dauer: 58 Minuten.</w:t>
      </w:r>
      <w:r>
        <w:br/>
        <w:t>Rudi Colonna, der König der Geldschrankknacker, beschließt im vorgerückten Alter, sich in einen gesetzestreuen Bürger zu verwandeln; er will seinen Unterhalt ehrenhaft als Taglöhner auf einem Bauplatz bestreiten. Aber ausgerechnet 14 Tage später wird die neben diesem Bauplatz liegende Bank ausgeraubt. Hat Rudi Colonna diesmal nur zugeschaut?</w:t>
      </w:r>
      <w:r>
        <w:br/>
        <w:t>Buch-Nr.: 10646</w:t>
      </w:r>
    </w:p>
    <w:p w14:paraId="56116B49" w14:textId="77777777" w:rsidR="00000000" w:rsidRDefault="00000000">
      <w:pPr>
        <w:pStyle w:val="StandardWeb"/>
        <w:spacing w:after="0" w:afterAutospacing="0"/>
      </w:pPr>
    </w:p>
    <w:p w14:paraId="754DACF4" w14:textId="77777777" w:rsidR="00000000" w:rsidRDefault="00000000">
      <w:pPr>
        <w:pStyle w:val="StandardWeb"/>
        <w:spacing w:after="0" w:afterAutospacing="0"/>
      </w:pPr>
      <w:r>
        <w:rPr>
          <w:rStyle w:val="Fett"/>
        </w:rPr>
        <w:t>Francis, Dick: Festgenagelt</w:t>
      </w:r>
    </w:p>
    <w:p w14:paraId="3FF0F9E3" w14:textId="77777777" w:rsidR="00000000" w:rsidRDefault="00000000">
      <w:pPr>
        <w:pStyle w:val="StandardWeb"/>
        <w:spacing w:after="0" w:afterAutospacing="0"/>
      </w:pPr>
      <w:r>
        <w:t>Sprecher: Christoph Prückner, Konstantin Graudus. Dauer: 64 Minuten.</w:t>
      </w:r>
      <w:r>
        <w:br/>
        <w:t>Die beiden Pferde waren in ihren Schlafdecken gestorben, doch entweder der Tierarzt oder die Pfleger hatten sie ihnen abgenommen und zusammengerollt an die Wand gelehnt. "Sie haben nichts davon gemerkt", sagte der Tierarzt voller Mitgefühl zur Besitzerin. "Sie wurden mit einem Bolzenschussapparat getötet." DAISY-Format Bei diesem Hörbuch handelt es sich um ein käuflich erworbenes Hörbuch das barrierefrei aufgearbeitet wurde.</w:t>
      </w:r>
      <w:r>
        <w:br/>
        <w:t>Buch-Nr.: 30378</w:t>
      </w:r>
    </w:p>
    <w:p w14:paraId="1AAF4D03" w14:textId="77777777" w:rsidR="00000000" w:rsidRDefault="00000000">
      <w:pPr>
        <w:pStyle w:val="StandardWeb"/>
        <w:spacing w:after="0" w:afterAutospacing="0"/>
      </w:pPr>
    </w:p>
    <w:p w14:paraId="522A33DF" w14:textId="77777777" w:rsidR="00000000" w:rsidRDefault="00000000">
      <w:pPr>
        <w:pStyle w:val="StandardWeb"/>
        <w:spacing w:after="0" w:afterAutospacing="0"/>
      </w:pPr>
      <w:r>
        <w:rPr>
          <w:rStyle w:val="Fett"/>
        </w:rPr>
        <w:t>Freund, René: Theaterblut</w:t>
      </w:r>
    </w:p>
    <w:p w14:paraId="3814CC4D" w14:textId="77777777" w:rsidR="00000000" w:rsidRDefault="00000000">
      <w:pPr>
        <w:pStyle w:val="StandardWeb"/>
        <w:spacing w:after="0" w:afterAutospacing="0"/>
      </w:pPr>
      <w:r>
        <w:t>Sprecher: Michou Friesz, Robert Ritter. Dauer: 54 Minuten.</w:t>
      </w:r>
      <w:r>
        <w:br/>
        <w:t>Max Diabelli, Spross einer berühmten Wiener Schauspielerdynastie, beginnt als Dramaturgie-Assistent an einem renommierten Wiener Theater. Als leidenschaftlicher Fotograf macht er Aktfotos von der Schauspielerin Carla Winheim - jetzt liegt sie tot in ihrer Garderobe, ermordet mit drei Messerstichen. Wer hat die lebensfrohe Nachwuchshoffnung auf dem Gewissen?</w:t>
      </w:r>
      <w:r>
        <w:br/>
        <w:t>Buch-Nr.: 10361</w:t>
      </w:r>
    </w:p>
    <w:p w14:paraId="10EE7B18" w14:textId="77777777" w:rsidR="00000000" w:rsidRDefault="00000000">
      <w:pPr>
        <w:pStyle w:val="StandardWeb"/>
        <w:spacing w:after="0" w:afterAutospacing="0"/>
      </w:pPr>
    </w:p>
    <w:p w14:paraId="27F50862" w14:textId="77777777" w:rsidR="00000000" w:rsidRDefault="00000000">
      <w:pPr>
        <w:pStyle w:val="StandardWeb"/>
        <w:spacing w:after="0" w:afterAutospacing="0"/>
      </w:pPr>
      <w:r>
        <w:rPr>
          <w:rStyle w:val="Fett"/>
        </w:rPr>
        <w:lastRenderedPageBreak/>
        <w:t>Fried, Erich: Und alle seine Mörder</w:t>
      </w:r>
    </w:p>
    <w:p w14:paraId="7E4F6812" w14:textId="77777777" w:rsidR="00000000" w:rsidRDefault="00000000">
      <w:pPr>
        <w:pStyle w:val="StandardWeb"/>
        <w:spacing w:after="0" w:afterAutospacing="0"/>
      </w:pPr>
      <w:r>
        <w:t>Sprecher: Peter Fröhlich, Gerd Wameling. Dauer: 57 Minuten.</w:t>
      </w:r>
      <w:r>
        <w:br/>
        <w:t>Arden ist sehr reich und nicht besonders sympathisch, er hat viele Feinde und nicht die richtigen Freunde, alle wünschen ihm aus den verschiedensten Gründen den Tod. Alle beteiligen sich am Mordkomplott gegen ihn. Der Schwarze Bill und sein Helfer Beutelschneid werden engagiert, die Tat zu vollbringen - eine Tat, von der jeder weiß, ohne später davon etwas wissen zu wollen...</w:t>
      </w:r>
      <w:r>
        <w:br/>
        <w:t>Buch-Nr.: 10807</w:t>
      </w:r>
    </w:p>
    <w:p w14:paraId="47587DE3" w14:textId="77777777" w:rsidR="00000000" w:rsidRDefault="00000000">
      <w:pPr>
        <w:pStyle w:val="StandardWeb"/>
        <w:spacing w:after="0" w:afterAutospacing="0"/>
      </w:pPr>
    </w:p>
    <w:p w14:paraId="28E25757" w14:textId="77777777" w:rsidR="00000000" w:rsidRDefault="00000000">
      <w:pPr>
        <w:pStyle w:val="StandardWeb"/>
        <w:spacing w:after="0" w:afterAutospacing="0"/>
      </w:pPr>
      <w:r>
        <w:rPr>
          <w:rStyle w:val="Fett"/>
        </w:rPr>
        <w:t>Frisch, Max: Blaubart</w:t>
      </w:r>
    </w:p>
    <w:p w14:paraId="0E3D7156" w14:textId="77777777" w:rsidR="00000000" w:rsidRDefault="00000000">
      <w:pPr>
        <w:pStyle w:val="StandardWeb"/>
        <w:spacing w:after="0" w:afterAutospacing="0"/>
      </w:pPr>
      <w:r>
        <w:t>Sprecher: Ernst Schröder, Jürgen Cziesla. Dauer: 112 Minuten.</w:t>
      </w:r>
      <w:r>
        <w:br/>
        <w:t>Ein Mordprozeß vor dem Schwurgericht: Der Arzt Felix Schaad ist angeklagt, seine ehemalige Gattin erdrosselt zu haben. Drei Wochen dauern die Verhandlungen, einundsechzig Zeugen werden vernommen, Gutachter und Experten angehört. Schließlich wird Schaad "mangels Beweisen" freigesprochen. Allerdings fühlt er sich schuldig, auch wenn er nicht der Täter ist, und davon kann ihn niemand "freisprechen".</w:t>
      </w:r>
      <w:r>
        <w:br/>
        <w:t>Buch-Nr.: 10689</w:t>
      </w:r>
    </w:p>
    <w:p w14:paraId="6631A3B7" w14:textId="77777777" w:rsidR="00000000" w:rsidRDefault="00000000">
      <w:pPr>
        <w:pStyle w:val="StandardWeb"/>
        <w:spacing w:after="0" w:afterAutospacing="0"/>
      </w:pPr>
    </w:p>
    <w:p w14:paraId="19629B85" w14:textId="77777777" w:rsidR="00000000" w:rsidRDefault="00000000">
      <w:pPr>
        <w:pStyle w:val="StandardWeb"/>
        <w:spacing w:after="0" w:afterAutospacing="0"/>
      </w:pPr>
      <w:r>
        <w:rPr>
          <w:rStyle w:val="Fett"/>
        </w:rPr>
        <w:t>Gasbarra, Felix: Der Ausflug nach Le Toquet</w:t>
      </w:r>
    </w:p>
    <w:p w14:paraId="76F4F057" w14:textId="77777777" w:rsidR="00000000" w:rsidRDefault="00000000">
      <w:pPr>
        <w:pStyle w:val="StandardWeb"/>
        <w:spacing w:after="0" w:afterAutospacing="0"/>
      </w:pPr>
      <w:r>
        <w:t>Sprecher: Birgit Krammer, Martin Semmelrogge u.a. Dauer: 54 Minuten.</w:t>
      </w:r>
      <w:r>
        <w:br/>
        <w:t>Gerald Canby, 25, einer der vielen amerikanischen "Studenten", die nach dem Krieg ziellos in Paris herumlungern, lernt eines Tages im Café du Dome einen Mann kennen, der sich Schamal nennt und ihm anbietet, er könne bei einem Geschäft 100 000 Dollar verdienen - eine phantastische Summe für einen "Schriftsteller" wie Canby, dessen Roman über die ersten fünf Zeilen nicht hinauskommt. DAISY-Format Bei diesem Hörbuch handelt es sich um ein käuflich erworbenes Hörbuch das barrierefrei aufgearbeitet wurde.</w:t>
      </w:r>
      <w:r>
        <w:br/>
        <w:t>Buch-Nr.: 31168</w:t>
      </w:r>
    </w:p>
    <w:p w14:paraId="2DB52E32" w14:textId="77777777" w:rsidR="00000000" w:rsidRDefault="00000000">
      <w:pPr>
        <w:pStyle w:val="StandardWeb"/>
        <w:spacing w:after="0" w:afterAutospacing="0"/>
      </w:pPr>
    </w:p>
    <w:p w14:paraId="1AB9FFEB" w14:textId="77777777" w:rsidR="00000000" w:rsidRDefault="00000000">
      <w:pPr>
        <w:pStyle w:val="StandardWeb"/>
        <w:spacing w:after="0" w:afterAutospacing="0"/>
      </w:pPr>
      <w:r>
        <w:rPr>
          <w:rStyle w:val="Fett"/>
        </w:rPr>
        <w:t>Gascar, Pierre: Der schwarze Tod</w:t>
      </w:r>
    </w:p>
    <w:p w14:paraId="6C9BA659" w14:textId="77777777" w:rsidR="00000000" w:rsidRDefault="00000000">
      <w:pPr>
        <w:pStyle w:val="StandardWeb"/>
        <w:spacing w:after="0" w:afterAutospacing="0"/>
      </w:pPr>
      <w:r>
        <w:t>Sprecher: Esther Rutishauser, Christopher Künzler. Dauer: 50 Minuten.</w:t>
      </w:r>
      <w:r>
        <w:br/>
        <w:t>Auf dem Rückflug von Indien und dem Irak erkrankt ein französischer Geschäftsmann an Bord des Flugzeugs schwer und wird bei einer Zwischenlandung in Genf in ein Spital eingeliefert. Die Ärzte stellen fest, dass er an Beulenpest erkrankt ist. Unter strengster Geheimhaltung gegenüber der Öffentlichkeit beginnt für das Epidemie-Informationszentrum der WHO ein Wettlauf mit der Zeit.</w:t>
      </w:r>
      <w:r>
        <w:br/>
        <w:t>Buch-Nr.: 10880</w:t>
      </w:r>
    </w:p>
    <w:p w14:paraId="2A498537" w14:textId="77777777" w:rsidR="00000000" w:rsidRDefault="00000000">
      <w:pPr>
        <w:pStyle w:val="StandardWeb"/>
        <w:spacing w:after="0" w:afterAutospacing="0"/>
      </w:pPr>
    </w:p>
    <w:p w14:paraId="61886393" w14:textId="77777777" w:rsidR="00000000" w:rsidRDefault="00000000">
      <w:pPr>
        <w:pStyle w:val="StandardWeb"/>
        <w:spacing w:after="0" w:afterAutospacing="0"/>
      </w:pPr>
      <w:r>
        <w:rPr>
          <w:rStyle w:val="Fett"/>
        </w:rPr>
        <w:t>Gaudernack, Erwin: Wer ist der Täter?</w:t>
      </w:r>
    </w:p>
    <w:p w14:paraId="4860DB03" w14:textId="77777777" w:rsidR="00000000" w:rsidRDefault="00000000">
      <w:pPr>
        <w:pStyle w:val="StandardWeb"/>
        <w:spacing w:after="0" w:afterAutospacing="0"/>
      </w:pPr>
      <w:r>
        <w:lastRenderedPageBreak/>
        <w:t>Sprecher: Wolfram Berger, Hans Toll. Dauer: 158 Minuten.</w:t>
      </w:r>
      <w:r>
        <w:br/>
        <w:t>Zwei Kriminalrätselhörspiele aus der Reihe "Wer ist der Täter?".</w:t>
      </w:r>
      <w:r>
        <w:br/>
        <w:t>Buch-Nr.: 10556</w:t>
      </w:r>
    </w:p>
    <w:p w14:paraId="46BEEF69" w14:textId="77777777" w:rsidR="00000000" w:rsidRDefault="00000000">
      <w:pPr>
        <w:pStyle w:val="StandardWeb"/>
        <w:spacing w:after="0" w:afterAutospacing="0"/>
      </w:pPr>
    </w:p>
    <w:p w14:paraId="25F36983" w14:textId="77777777" w:rsidR="00000000" w:rsidRDefault="00000000">
      <w:pPr>
        <w:pStyle w:val="StandardWeb"/>
        <w:spacing w:after="0" w:afterAutospacing="0"/>
      </w:pPr>
      <w:r>
        <w:rPr>
          <w:rStyle w:val="Fett"/>
        </w:rPr>
        <w:t>Giménez-Bartlett, Alicia: Gefährliche Riten [Hörspiel]</w:t>
      </w:r>
    </w:p>
    <w:p w14:paraId="06237C51" w14:textId="77777777" w:rsidR="00000000" w:rsidRDefault="00000000">
      <w:pPr>
        <w:pStyle w:val="StandardWeb"/>
        <w:spacing w:after="0" w:afterAutospacing="0"/>
      </w:pPr>
      <w:r>
        <w:t>Sprecher: Michael Mendl, Lena Stolze, Martin Nürnberger u.a.. Dauer: 114 Minuten.</w:t>
      </w:r>
      <w:r>
        <w:br/>
        <w:t>Ein Vergewaltiger treibt in Barcelona sein Unwesen. Sein Kennzeichen: ein mysteriöses Mal in Form einer Blume, das er bei allen Opfern hinterlässt. Ein komplizierter Fall und ein nicht minder komplizierter Kollege fordern Inspectora Petra Delicado heraus. Denn Fermín Garzón ist nicht nur neu in Barcelona - für den Dickschädel aus der Provinz sind auch die ganz eigenen Methoden seiner toughen Chefin neu. Bei diesem Hörbuch handelt es sich um ein käuflich erworbenes Hörbuch, das barrierefrei aubereitet wurde.</w:t>
      </w:r>
      <w:r>
        <w:br/>
        <w:t>Buch-Nr.: 32106</w:t>
      </w:r>
    </w:p>
    <w:p w14:paraId="1A64EBF8" w14:textId="77777777" w:rsidR="00000000" w:rsidRDefault="00000000">
      <w:pPr>
        <w:pStyle w:val="StandardWeb"/>
        <w:spacing w:after="0" w:afterAutospacing="0"/>
      </w:pPr>
    </w:p>
    <w:p w14:paraId="2CBD59F1" w14:textId="77777777" w:rsidR="00000000" w:rsidRDefault="00000000">
      <w:pPr>
        <w:pStyle w:val="StandardWeb"/>
        <w:spacing w:after="0" w:afterAutospacing="0"/>
      </w:pPr>
      <w:r>
        <w:rPr>
          <w:rStyle w:val="Fett"/>
        </w:rPr>
        <w:t>Glauser, Friedrich: Der Schlossherr aus England</w:t>
      </w:r>
    </w:p>
    <w:p w14:paraId="77304C03" w14:textId="77777777" w:rsidR="00000000" w:rsidRDefault="00000000">
      <w:pPr>
        <w:pStyle w:val="StandardWeb"/>
        <w:spacing w:after="0" w:afterAutospacing="0"/>
      </w:pPr>
      <w:r>
        <w:t>Sprecher: Rolf Boysen, Louise Martini. Dauer: 29 Minuten.</w:t>
      </w:r>
      <w:r>
        <w:br/>
        <w:t>Ein Kriminalfall des Wachtmeisters Studer.</w:t>
      </w:r>
      <w:r>
        <w:br/>
        <w:t>Buch-Nr.: 10680</w:t>
      </w:r>
    </w:p>
    <w:p w14:paraId="12E10AA6" w14:textId="77777777" w:rsidR="00000000" w:rsidRDefault="00000000">
      <w:pPr>
        <w:pStyle w:val="StandardWeb"/>
        <w:spacing w:after="0" w:afterAutospacing="0"/>
      </w:pPr>
    </w:p>
    <w:p w14:paraId="5E624A02" w14:textId="77777777" w:rsidR="00000000" w:rsidRDefault="00000000">
      <w:pPr>
        <w:pStyle w:val="StandardWeb"/>
        <w:spacing w:after="0" w:afterAutospacing="0"/>
      </w:pPr>
      <w:r>
        <w:rPr>
          <w:rStyle w:val="Fett"/>
        </w:rPr>
        <w:t>Glauser, Friedrich: Verhör</w:t>
      </w:r>
    </w:p>
    <w:p w14:paraId="7BBE2868" w14:textId="77777777" w:rsidR="00000000" w:rsidRDefault="00000000">
      <w:pPr>
        <w:pStyle w:val="StandardWeb"/>
        <w:spacing w:after="0" w:afterAutospacing="0"/>
      </w:pPr>
      <w:r>
        <w:t>Sprecher: Rolf Boysen. Dauer: 30 Minuten.</w:t>
      </w:r>
      <w:r>
        <w:br/>
        <w:t>Er ist einer aus der oberen Gesellschaft, ein "Wirtschaftsführer", der nun im "Verhör" seinem Untersuchungsrichter gegenübersitzt. Ein glatzköpfiger Kommissar hat es gar gewagt, ihn einen Mörder zu nennen. Dabei hat er nur mit einem jungen Mann, der im Zug erschossen wurde, dasselbe Abteil geteilt. Zugegeben, es war seine Pistole, aber auch dafür gibt es eine Erklärung.</w:t>
      </w:r>
      <w:r>
        <w:br/>
        <w:t>Buch-Nr.: 10692</w:t>
      </w:r>
    </w:p>
    <w:p w14:paraId="49211D62" w14:textId="77777777" w:rsidR="00000000" w:rsidRDefault="00000000">
      <w:pPr>
        <w:pStyle w:val="StandardWeb"/>
        <w:spacing w:after="0" w:afterAutospacing="0"/>
      </w:pPr>
    </w:p>
    <w:p w14:paraId="16711F55" w14:textId="77777777" w:rsidR="00000000" w:rsidRDefault="00000000">
      <w:pPr>
        <w:pStyle w:val="StandardWeb"/>
        <w:spacing w:after="0" w:afterAutospacing="0"/>
      </w:pPr>
      <w:r>
        <w:rPr>
          <w:rStyle w:val="Fett"/>
        </w:rPr>
        <w:t>Gmeiner, Klaus: Tod auf Abruf</w:t>
      </w:r>
    </w:p>
    <w:p w14:paraId="0CCBB47B" w14:textId="77777777" w:rsidR="00000000" w:rsidRDefault="00000000">
      <w:pPr>
        <w:pStyle w:val="StandardWeb"/>
        <w:spacing w:after="0" w:afterAutospacing="0"/>
      </w:pPr>
      <w:r>
        <w:t>Sprecher: Louise Martini, Karl-Michael Vogler. Dauer: 47 Minuten.</w:t>
      </w:r>
      <w:r>
        <w:br/>
        <w:t>Kriminalhörspiel.</w:t>
      </w:r>
      <w:r>
        <w:br/>
        <w:t>Buch-Nr.: 10654</w:t>
      </w:r>
    </w:p>
    <w:p w14:paraId="7DD799C9" w14:textId="77777777" w:rsidR="00000000" w:rsidRDefault="00000000">
      <w:pPr>
        <w:pStyle w:val="StandardWeb"/>
        <w:spacing w:after="0" w:afterAutospacing="0"/>
      </w:pPr>
    </w:p>
    <w:p w14:paraId="5333C2AF" w14:textId="77777777" w:rsidR="00000000" w:rsidRDefault="00000000">
      <w:pPr>
        <w:pStyle w:val="StandardWeb"/>
        <w:spacing w:after="0" w:afterAutospacing="0"/>
      </w:pPr>
      <w:r>
        <w:rPr>
          <w:rStyle w:val="Fett"/>
        </w:rPr>
        <w:t>Gosling, Alan: Der Untermieter</w:t>
      </w:r>
    </w:p>
    <w:p w14:paraId="03C0876C" w14:textId="77777777" w:rsidR="00000000" w:rsidRDefault="00000000">
      <w:pPr>
        <w:pStyle w:val="StandardWeb"/>
        <w:spacing w:after="0" w:afterAutospacing="0"/>
      </w:pPr>
      <w:r>
        <w:lastRenderedPageBreak/>
        <w:t>Sprecher: Walter Richter, Trudik Daniel. Dauer: 56 Minuten.</w:t>
      </w:r>
      <w:r>
        <w:br/>
        <w:t>Ein altes Ehepaar wird mit dem plötzlichen Tod des Untermieters konfrontiert.</w:t>
      </w:r>
      <w:r>
        <w:br/>
        <w:t>Buch-Nr.: 10313</w:t>
      </w:r>
    </w:p>
    <w:p w14:paraId="0C17F787" w14:textId="77777777" w:rsidR="00000000" w:rsidRDefault="00000000">
      <w:pPr>
        <w:pStyle w:val="StandardWeb"/>
        <w:spacing w:after="0" w:afterAutospacing="0"/>
      </w:pPr>
    </w:p>
    <w:p w14:paraId="0E7FBFDA" w14:textId="77777777" w:rsidR="00000000" w:rsidRDefault="00000000">
      <w:pPr>
        <w:pStyle w:val="StandardWeb"/>
        <w:spacing w:after="0" w:afterAutospacing="0"/>
      </w:pPr>
      <w:r>
        <w:rPr>
          <w:rStyle w:val="Fett"/>
        </w:rPr>
        <w:t>Grän, Christine: WDR Lady Prime Crime</w:t>
      </w:r>
    </w:p>
    <w:p w14:paraId="55EFBE73" w14:textId="77777777" w:rsidR="00000000" w:rsidRDefault="00000000">
      <w:pPr>
        <w:pStyle w:val="StandardWeb"/>
        <w:spacing w:after="0" w:afterAutospacing="0"/>
      </w:pPr>
      <w:r>
        <w:t>Sprecher: Iris Lasta, Andrea Sawatzki u.a. Dauer: 321 Minuten.</w:t>
      </w:r>
      <w:r>
        <w:br/>
        <w:t>Hurenkind: Eine Frau will nach oben und in der Wahl ihrer Mittel ist sie nicht zimperlich; Vogel im Käfig: Ein Molekularbiologe experimentiert mit Bakterien und schafft ansteckenden Krankheitserreger; Probelauf: Mit versteckter Kamera sollen in Schmiergeldaffären verwickelte Bauunternehmer gefilmt werden; Wohin mit der Leiche? DAISY-Format Bei diesem Hörbuch handelt es sich um ein käuflich erworbenes Hörbuch das barrierefrei aufgearbeitet wurde.</w:t>
      </w:r>
      <w:r>
        <w:br/>
        <w:t>Buch-Nr.: 31290</w:t>
      </w:r>
    </w:p>
    <w:p w14:paraId="696A1AB7" w14:textId="77777777" w:rsidR="00000000" w:rsidRDefault="00000000">
      <w:pPr>
        <w:pStyle w:val="StandardWeb"/>
        <w:spacing w:after="0" w:afterAutospacing="0"/>
      </w:pPr>
    </w:p>
    <w:p w14:paraId="268FCFA0" w14:textId="77777777" w:rsidR="00000000" w:rsidRDefault="00000000">
      <w:pPr>
        <w:pStyle w:val="StandardWeb"/>
        <w:spacing w:after="0" w:afterAutospacing="0"/>
      </w:pPr>
      <w:r>
        <w:rPr>
          <w:rStyle w:val="Fett"/>
        </w:rPr>
        <w:t>Graves, Russell: Wer? Was?</w:t>
      </w:r>
    </w:p>
    <w:p w14:paraId="761CEB3D" w14:textId="77777777" w:rsidR="00000000" w:rsidRDefault="00000000">
      <w:pPr>
        <w:pStyle w:val="StandardWeb"/>
        <w:spacing w:after="0" w:afterAutospacing="0"/>
      </w:pPr>
      <w:r>
        <w:t>Sprecher: Katharina Stemberger, Marion Degler. Dauer: 32 Minuten.</w:t>
      </w:r>
      <w:r>
        <w:br/>
        <w:t>Schauplatz dieser Kriminalgroteske ist ein Arbeitszimmer, wie es in einem Detektivstück der 20er Jahre eine gehobene soziale Schicht anzeigt. Alle traditionellen Erwartungen werden erfüllt, natürlich auch vom Butler, der ebenfalls jenes Klima von Sicherheit verbreitet, das nur ein Mord zerstören kann. Nur die Tätersuche gestaltet sich überraschend.</w:t>
      </w:r>
      <w:r>
        <w:br/>
        <w:t>Buch-Nr.: 10428</w:t>
      </w:r>
    </w:p>
    <w:p w14:paraId="4E797341" w14:textId="77777777" w:rsidR="00000000" w:rsidRDefault="00000000">
      <w:pPr>
        <w:pStyle w:val="StandardWeb"/>
        <w:spacing w:after="0" w:afterAutospacing="0"/>
      </w:pPr>
    </w:p>
    <w:p w14:paraId="24475444" w14:textId="77777777" w:rsidR="00000000" w:rsidRDefault="00000000">
      <w:pPr>
        <w:pStyle w:val="StandardWeb"/>
        <w:spacing w:after="0" w:afterAutospacing="0"/>
      </w:pPr>
      <w:r>
        <w:rPr>
          <w:rStyle w:val="Fett"/>
        </w:rPr>
        <w:t>Grimes, Martha: Inspektor Jury ... (Hörspiel)</w:t>
      </w:r>
    </w:p>
    <w:p w14:paraId="5F786B66" w14:textId="77777777" w:rsidR="00000000" w:rsidRDefault="00000000">
      <w:pPr>
        <w:pStyle w:val="StandardWeb"/>
        <w:spacing w:after="0" w:afterAutospacing="0"/>
      </w:pPr>
      <w:r>
        <w:t>Sprecher: Felix von Manteuffel, Matthias Ponnier. Dauer: 236 Minuten.</w:t>
      </w:r>
      <w:r>
        <w:br/>
        <w:t>Vier klassische Inspektor Jury Hörspiele: "Inspektor Jury schläft außer Haus", "Inspektor Jury spielt Domino", "Inspektor Jury sucht den Kennington-Smaragd", "Inspektor Jury küsst die Muse". DAISY-Format. Bei diesem Hörbuch handelt es sich um ein käuflich erworbenes Hörbuch das barrierefrei aufgearbeitet wurde.</w:t>
      </w:r>
      <w:r>
        <w:br/>
        <w:t>Buch-Nr.: 30065</w:t>
      </w:r>
    </w:p>
    <w:p w14:paraId="29BD18D3" w14:textId="77777777" w:rsidR="00000000" w:rsidRDefault="00000000">
      <w:pPr>
        <w:pStyle w:val="StandardWeb"/>
        <w:spacing w:after="0" w:afterAutospacing="0"/>
      </w:pPr>
    </w:p>
    <w:p w14:paraId="566E184A" w14:textId="77777777" w:rsidR="00000000" w:rsidRDefault="00000000">
      <w:pPr>
        <w:pStyle w:val="StandardWeb"/>
        <w:spacing w:after="0" w:afterAutospacing="0"/>
      </w:pPr>
      <w:r>
        <w:rPr>
          <w:rStyle w:val="Fett"/>
        </w:rPr>
        <w:t>Grimes, Martha: Inspektor Jury ... - Hörspiele</w:t>
      </w:r>
    </w:p>
    <w:p w14:paraId="58A6AD37" w14:textId="77777777" w:rsidR="00000000" w:rsidRDefault="00000000">
      <w:pPr>
        <w:pStyle w:val="StandardWeb"/>
        <w:spacing w:after="0" w:afterAutospacing="0"/>
      </w:pPr>
      <w:r>
        <w:t>Sprecher: Christoph Prückner, Felix von Manteuffel u.a. Dauer: 252 Minuten.</w:t>
      </w:r>
      <w:r>
        <w:br/>
        <w:t>Die zweite Staffel der MDR-Hörspielreihe zu Martha Grimes beginnt mit "Inspektor Jury bricht das Eis": Im verschneiten Dörfchen Washington trifft Jury eine schöne Frau, in die er sich verlieben könnte. Tags darauf ist sie tot - vergiftet. Zwei Tage später wird ganz in der Nähe eine weitere Frau hinterrücks erschossen. DAISY-Format. Bei diesem Hörbuch handelt es sich um ein käuflich erworbenes Hörbuch das barrierefrei aufgearbeitet wurde.</w:t>
      </w:r>
      <w:r>
        <w:br/>
        <w:t>Buch-Nr.: 30710</w:t>
      </w:r>
    </w:p>
    <w:p w14:paraId="0D500B1F" w14:textId="77777777" w:rsidR="00000000" w:rsidRDefault="00000000">
      <w:pPr>
        <w:pStyle w:val="StandardWeb"/>
        <w:spacing w:after="0" w:afterAutospacing="0"/>
      </w:pPr>
    </w:p>
    <w:p w14:paraId="52C76C91" w14:textId="77777777" w:rsidR="00000000" w:rsidRDefault="00000000">
      <w:pPr>
        <w:pStyle w:val="StandardWeb"/>
        <w:spacing w:after="0" w:afterAutospacing="0"/>
      </w:pPr>
      <w:r>
        <w:rPr>
          <w:rStyle w:val="Fett"/>
        </w:rPr>
        <w:t>Grimes, Martha: Inspektor Jury ... [3]</w:t>
      </w:r>
    </w:p>
    <w:p w14:paraId="479CDB61" w14:textId="77777777" w:rsidR="00000000" w:rsidRDefault="00000000">
      <w:pPr>
        <w:pStyle w:val="StandardWeb"/>
        <w:spacing w:after="0" w:afterAutospacing="0"/>
      </w:pPr>
      <w:r>
        <w:t>Sprecher: Matthias Ponnier, Brigitte Röttgers. Dauer: 220 Minuten.</w:t>
      </w:r>
      <w:r>
        <w:br/>
        <w:t>Enthält: Inspektor Jury spielt Katz und Maus; Inspektor Jury treibt ein gewagtes Spiel; Inspektor Jury und die Frau im Pelzmantel; Inspektor Jury auf der Treppe zum Meer. Bei diesem Hörbuch handelt es sich um ein käuflich erworbenes Hörbuch das barrierefrei aufgearbeitet wurde.</w:t>
      </w:r>
      <w:r>
        <w:br/>
        <w:t>Buch-Nr.: 31634</w:t>
      </w:r>
    </w:p>
    <w:p w14:paraId="6798F6DF" w14:textId="77777777" w:rsidR="00000000" w:rsidRDefault="00000000">
      <w:pPr>
        <w:pStyle w:val="StandardWeb"/>
        <w:spacing w:after="0" w:afterAutospacing="0"/>
      </w:pPr>
    </w:p>
    <w:p w14:paraId="7243B2A8" w14:textId="77777777" w:rsidR="00000000" w:rsidRDefault="00000000">
      <w:pPr>
        <w:pStyle w:val="StandardWeb"/>
        <w:spacing w:after="0" w:afterAutospacing="0"/>
      </w:pPr>
      <w:r>
        <w:rPr>
          <w:rStyle w:val="Fett"/>
        </w:rPr>
        <w:t>Grisham, John: Der Partner [Hörspiel]</w:t>
      </w:r>
    </w:p>
    <w:p w14:paraId="2A29DB95" w14:textId="77777777" w:rsidR="00000000" w:rsidRDefault="00000000">
      <w:pPr>
        <w:pStyle w:val="StandardWeb"/>
        <w:spacing w:after="0" w:afterAutospacing="0"/>
      </w:pPr>
      <w:r>
        <w:t>Sprecher: Martin Nürnberger, Ulrike Krumbiegel, Christian Redl u.a.. Dauer: 163 Minuten.</w:t>
      </w:r>
      <w:r>
        <w:br/>
        <w:t>Bevor sie die Falle zuschnappen ließen, hatten sie Danilo Silva rund um die Uhr bewacht. Er führte ein ruhiges Leben in einem heruntergekommenen Viertel in einer kleinen Stadt in Brasilien. Nichts deutete darauf hin, dass er 90 Millionen Dollar beiseite geschafft hatte. Bei diesem Hörbuch handelt es sich um ein käuflich erworbenes Hörbuch, das barrierefrei aufbereitet wurde.</w:t>
      </w:r>
      <w:r>
        <w:br/>
        <w:t>Buch-Nr.: 31917</w:t>
      </w:r>
    </w:p>
    <w:p w14:paraId="22D9A30B" w14:textId="77777777" w:rsidR="00000000" w:rsidRDefault="00000000">
      <w:pPr>
        <w:pStyle w:val="StandardWeb"/>
        <w:spacing w:after="0" w:afterAutospacing="0"/>
      </w:pPr>
    </w:p>
    <w:p w14:paraId="1250B484" w14:textId="77777777" w:rsidR="00000000" w:rsidRDefault="00000000">
      <w:pPr>
        <w:pStyle w:val="StandardWeb"/>
        <w:spacing w:after="0" w:afterAutospacing="0"/>
      </w:pPr>
      <w:r>
        <w:rPr>
          <w:rStyle w:val="Fett"/>
        </w:rPr>
        <w:t>Gustavus, Frank: Jack the Ripper [Hörspiel]</w:t>
      </w:r>
    </w:p>
    <w:p w14:paraId="3D29E56C" w14:textId="77777777" w:rsidR="00000000" w:rsidRDefault="00000000">
      <w:pPr>
        <w:pStyle w:val="StandardWeb"/>
        <w:spacing w:after="0" w:afterAutospacing="0"/>
      </w:pPr>
      <w:r>
        <w:t>Sprecher: Dietmar Mues, Tina Freiberger, Dagmar Puchalla u.a.. Dauer: 84 Minuten.</w:t>
      </w:r>
      <w:r>
        <w:br/>
        <w:t>London, 1888: Fünf Prostituierte werden auf bestialische Weise ermordet. Der Täter nennt sich "Jack the Ripper" und kann immer wieder unerkannt entkommen. Die Beamten von Scotland Yard ermitteln in die falsche Richtung: sie ahnen nicht, dass der Mörder 300 Bahnkilometer weit weg, in Liverpool zu finden ist. Bei diesem Hörbuch handelt es sich um ein käuflich erworbenes Hörbuch, das barrierefrei aufbereitet wurde.</w:t>
      </w:r>
      <w:r>
        <w:br/>
        <w:t>Buch-Nr.: 31838</w:t>
      </w:r>
    </w:p>
    <w:p w14:paraId="0B53464A" w14:textId="77777777" w:rsidR="00000000" w:rsidRDefault="00000000">
      <w:pPr>
        <w:pStyle w:val="StandardWeb"/>
        <w:spacing w:after="0" w:afterAutospacing="0"/>
      </w:pPr>
    </w:p>
    <w:p w14:paraId="14BC477F" w14:textId="77777777" w:rsidR="00000000" w:rsidRDefault="00000000">
      <w:pPr>
        <w:pStyle w:val="StandardWeb"/>
        <w:spacing w:after="0" w:afterAutospacing="0"/>
      </w:pPr>
      <w:r>
        <w:rPr>
          <w:rStyle w:val="Fett"/>
        </w:rPr>
        <w:t>Haas, Wolf: Auferstehung der Toten</w:t>
      </w:r>
    </w:p>
    <w:p w14:paraId="160F98F9" w14:textId="77777777" w:rsidR="00000000" w:rsidRDefault="00000000">
      <w:pPr>
        <w:pStyle w:val="StandardWeb"/>
        <w:spacing w:after="0" w:afterAutospacing="0"/>
      </w:pPr>
      <w:r>
        <w:t>Sprecher: Wolfram Berger, Erwin Steinhauer. Dauer: 58 Minuten.</w:t>
      </w:r>
      <w:r>
        <w:br/>
        <w:t>In Zell sind zwei Amerikaner umgebracht worden. Dass das nicht nur mit Spionage und Immobiliengeschäften zu tun hat, sondern auch mit der Vergangenheit, die ihre Krakenarme in die Gegenwart reckt, macht die ganze Sache umso spannender. Licht in diesen Fall kann nur ein Mann wie Privatdetektiv Brenner bringen.</w:t>
      </w:r>
      <w:r>
        <w:br/>
        <w:t>Buch-Nr.: 10374</w:t>
      </w:r>
    </w:p>
    <w:p w14:paraId="6F6C4705" w14:textId="77777777" w:rsidR="00000000" w:rsidRDefault="00000000">
      <w:pPr>
        <w:pStyle w:val="StandardWeb"/>
        <w:spacing w:after="0" w:afterAutospacing="0"/>
      </w:pPr>
    </w:p>
    <w:p w14:paraId="27ED7E5C" w14:textId="77777777" w:rsidR="00000000" w:rsidRDefault="00000000">
      <w:pPr>
        <w:pStyle w:val="StandardWeb"/>
        <w:spacing w:after="0" w:afterAutospacing="0"/>
      </w:pPr>
      <w:r>
        <w:rPr>
          <w:rStyle w:val="Fett"/>
        </w:rPr>
        <w:t>Haas, Wolf: Der Knochenmann</w:t>
      </w:r>
    </w:p>
    <w:p w14:paraId="5D15467E" w14:textId="77777777" w:rsidR="00000000" w:rsidRDefault="00000000">
      <w:pPr>
        <w:pStyle w:val="StandardWeb"/>
        <w:spacing w:after="0" w:afterAutospacing="0"/>
      </w:pPr>
      <w:r>
        <w:lastRenderedPageBreak/>
        <w:t>Sprecher: Wolfram Berger, Erwin Steinhauer u.a.. Dauer: 58 Minuten.</w:t>
      </w:r>
      <w:r>
        <w:br/>
        <w:t>Angesiedelt hat Wolf Haas seinen gruselig-grotesken Krimi Nummer zwei in der lieblichen Südsteiermark. Genauer: In der Grillstation Löschenkohl, einem beliebten Ausflugsziel mit dem Flair einer Möbelhalle. Die heißhungrigen Ausflügler lassen sich ihren Appetit auf die beliebten Hendlhaxen aber selbst dann nicht verderben, als man in den Abfallbergen aus Hühnerknochen auch Menschengebein entdeckt.</w:t>
      </w:r>
      <w:r>
        <w:br/>
        <w:t>Buch-Nr.: 10123</w:t>
      </w:r>
    </w:p>
    <w:p w14:paraId="143E3D06" w14:textId="77777777" w:rsidR="00000000" w:rsidRDefault="00000000">
      <w:pPr>
        <w:pStyle w:val="StandardWeb"/>
        <w:spacing w:after="0" w:afterAutospacing="0"/>
      </w:pPr>
    </w:p>
    <w:p w14:paraId="32B7BC36" w14:textId="77777777" w:rsidR="00000000" w:rsidRDefault="00000000">
      <w:pPr>
        <w:pStyle w:val="StandardWeb"/>
        <w:spacing w:after="0" w:afterAutospacing="0"/>
      </w:pPr>
      <w:r>
        <w:rPr>
          <w:rStyle w:val="Fett"/>
        </w:rPr>
        <w:t>Haas, Wolf: Komm, süßer Tod [Hörspiel]</w:t>
      </w:r>
    </w:p>
    <w:p w14:paraId="4DBC43D3" w14:textId="77777777" w:rsidR="00000000" w:rsidRDefault="00000000">
      <w:pPr>
        <w:pStyle w:val="StandardWeb"/>
        <w:spacing w:after="0" w:afterAutospacing="0"/>
      </w:pPr>
      <w:r>
        <w:t>Sprecher: Wolfram Berger, Erwin Steinhauer. Dauer: 106 Minuten.</w:t>
      </w:r>
      <w:r>
        <w:br/>
        <w:t>Der Rettungsfahrer Hansi Munz beobachtet, wie das Liebespaar vor dem Krankenhaus übereinander herfällt. Doch die Küssenden sinken nicht vor Leidenschaft zu Boden, sondern weil sie Opfer eines Mordanschlags geworden sind. Mit dieser Szene beginnt die Geschichte eines Kampfes auf Leben und Tod zwischen den beiden Wiener Rettungsdiensten, den Kreuzrettern und dem Arbeiterrettungsbund. Hörspiel.</w:t>
      </w:r>
      <w:r>
        <w:br/>
        <w:t>Buch-Nr.: 10360</w:t>
      </w:r>
    </w:p>
    <w:p w14:paraId="4A82D82F" w14:textId="77777777" w:rsidR="00000000" w:rsidRDefault="00000000">
      <w:pPr>
        <w:pStyle w:val="StandardWeb"/>
        <w:spacing w:after="0" w:afterAutospacing="0"/>
      </w:pPr>
    </w:p>
    <w:p w14:paraId="18AC5772" w14:textId="77777777" w:rsidR="00000000" w:rsidRDefault="00000000">
      <w:pPr>
        <w:pStyle w:val="StandardWeb"/>
        <w:spacing w:after="0" w:afterAutospacing="0"/>
      </w:pPr>
      <w:r>
        <w:rPr>
          <w:rStyle w:val="Fett"/>
        </w:rPr>
        <w:t>Hackl, Erich: Über Leichen</w:t>
      </w:r>
    </w:p>
    <w:p w14:paraId="26A3781F" w14:textId="77777777" w:rsidR="00000000" w:rsidRDefault="00000000">
      <w:pPr>
        <w:pStyle w:val="StandardWeb"/>
        <w:spacing w:after="0" w:afterAutospacing="0"/>
      </w:pPr>
      <w:r>
        <w:t>Sprecher: Curth Anatol Tichy, Erhardt Pauer. Dauer: 59 Minuten.</w:t>
      </w:r>
      <w:r>
        <w:br/>
        <w:t>Ein Journalist wird mit dem Schicksal eines erfolglosen Schriftstellers konfrontiert, der einen Bankraub versuchte. Da sich die Ergebnisse dieser Recherchen nur schlecht verkaufen lassen, verfälscht er die Story, um sie an den Mann zu bringen.</w:t>
      </w:r>
      <w:r>
        <w:br/>
        <w:t>Buch-Nr.: 10185</w:t>
      </w:r>
    </w:p>
    <w:p w14:paraId="68441094" w14:textId="77777777" w:rsidR="00000000" w:rsidRDefault="00000000">
      <w:pPr>
        <w:pStyle w:val="StandardWeb"/>
        <w:spacing w:after="0" w:afterAutospacing="0"/>
      </w:pPr>
    </w:p>
    <w:p w14:paraId="163CFD5F" w14:textId="77777777" w:rsidR="00000000" w:rsidRDefault="00000000">
      <w:pPr>
        <w:pStyle w:val="StandardWeb"/>
        <w:spacing w:after="0" w:afterAutospacing="0"/>
      </w:pPr>
      <w:r>
        <w:rPr>
          <w:rStyle w:val="Fett"/>
        </w:rPr>
        <w:t>Haefs, Gisbert: Das Triumvirat [1-3]</w:t>
      </w:r>
    </w:p>
    <w:p w14:paraId="3CD0E5CD" w14:textId="77777777" w:rsidR="00000000" w:rsidRDefault="00000000">
      <w:pPr>
        <w:pStyle w:val="StandardWeb"/>
        <w:spacing w:after="0" w:afterAutospacing="0"/>
      </w:pPr>
      <w:r>
        <w:t>Sprecher: Hans Korte, Peter Pasetti. Dauer: 150 Minuten.</w:t>
      </w:r>
      <w:r>
        <w:br/>
        <w:t>Eine Altherrenrunde spricht beim wöchentlichen Skat-Spiel über einen verschwundenen Bauunternehmer und spekuliert mit Witz, Biss und Humor über sämtliche Möglichkeiten, was diesem besagten Bauunternehmer alles passiert sein könnte. Bei diesem Hörbuch handelt es sich um ein käuflich erworbenes Hörbuch das barrierefrei aufgearbeitet wurde.</w:t>
      </w:r>
      <w:r>
        <w:br/>
        <w:t>Buch-Nr.: 31148</w:t>
      </w:r>
    </w:p>
    <w:p w14:paraId="350CBD78" w14:textId="77777777" w:rsidR="00000000" w:rsidRDefault="00000000">
      <w:pPr>
        <w:pStyle w:val="StandardWeb"/>
        <w:spacing w:after="0" w:afterAutospacing="0"/>
      </w:pPr>
    </w:p>
    <w:p w14:paraId="44CD6FD2" w14:textId="77777777" w:rsidR="00000000" w:rsidRDefault="00000000">
      <w:pPr>
        <w:pStyle w:val="StandardWeb"/>
        <w:spacing w:after="0" w:afterAutospacing="0"/>
      </w:pPr>
      <w:r>
        <w:rPr>
          <w:rStyle w:val="Fett"/>
        </w:rPr>
        <w:t>Haefs, Gisbert: Das Triumvirat hext - Hörspiel</w:t>
      </w:r>
    </w:p>
    <w:p w14:paraId="1847B338" w14:textId="77777777" w:rsidR="00000000" w:rsidRDefault="00000000">
      <w:pPr>
        <w:pStyle w:val="StandardWeb"/>
        <w:spacing w:after="0" w:afterAutospacing="0"/>
      </w:pPr>
      <w:r>
        <w:t>Sprecher: Peter Fricke u.a, Monika Köteles. Dauer: 62 Minuten.</w:t>
      </w:r>
      <w:r>
        <w:br/>
        <w:t xml:space="preserve">Kurz vor der Walpurgisnacht verschwindet aus einem kleinen Ort die seltsame Alte, die ihre Rente durch den Verkauf von selbstgebundenen Reisigbesen aufbessert und sich auch sonst höchst sonderbar verhält. Dass sie sich zur Hexennacht zum Brocken begeben haben könnte, ist zwar sehr unwahrscheinlich, aber bei weitem nicht die unglaublichste Erklärung. DAISY-Format. Bei diesem Hörbuch handelt es sich um ein käuflich erworbenes Hörbuch das </w:t>
      </w:r>
      <w:r>
        <w:lastRenderedPageBreak/>
        <w:t>barrierefrei aufgearbeitet wurde.</w:t>
      </w:r>
      <w:r>
        <w:br/>
        <w:t>Buch-Nr.: 30749</w:t>
      </w:r>
    </w:p>
    <w:p w14:paraId="11B31C5A" w14:textId="77777777" w:rsidR="00000000" w:rsidRDefault="00000000">
      <w:pPr>
        <w:pStyle w:val="StandardWeb"/>
        <w:spacing w:after="0" w:afterAutospacing="0"/>
      </w:pPr>
    </w:p>
    <w:p w14:paraId="1F53543B" w14:textId="77777777" w:rsidR="00000000" w:rsidRDefault="00000000">
      <w:pPr>
        <w:pStyle w:val="StandardWeb"/>
        <w:spacing w:after="0" w:afterAutospacing="0"/>
      </w:pPr>
      <w:r>
        <w:rPr>
          <w:rStyle w:val="Fett"/>
        </w:rPr>
        <w:t>Hammesfahr, Petra: Albtraum - Hörspiel</w:t>
      </w:r>
    </w:p>
    <w:p w14:paraId="5AD3235D" w14:textId="77777777" w:rsidR="00000000" w:rsidRDefault="00000000">
      <w:pPr>
        <w:pStyle w:val="StandardWeb"/>
        <w:spacing w:after="0" w:afterAutospacing="0"/>
      </w:pPr>
      <w:r>
        <w:t>Sprecher: Ludger Burmann, Karoline Eichhorn. Dauer: 51 Minuten.</w:t>
      </w:r>
      <w:r>
        <w:br/>
        <w:t>Judy parkt ihr Auto vor dem Bahnhof, um ihre Mutter schnell zum Zug zu bringen. Als sie zurückkehrt, ist nicht nur ihr Auto sondern auch ihr darin befindliches Baby verschwunden. Der Albtraum wird immer schlimmer, als sie zuhause in ihren eigenen vier Wänden eine Frau vorfindet, die Kind, Auto und Wohnung für sich beansprucht. Bei diesem Hörbuch handelt es sich um ein käuflich erworbenes Hörbuch das barrierefrei aufgearbeitet wurde.</w:t>
      </w:r>
      <w:r>
        <w:br/>
        <w:t>Buch-Nr.: 31403</w:t>
      </w:r>
    </w:p>
    <w:p w14:paraId="71008F02" w14:textId="77777777" w:rsidR="00000000" w:rsidRDefault="00000000">
      <w:pPr>
        <w:pStyle w:val="StandardWeb"/>
        <w:spacing w:after="0" w:afterAutospacing="0"/>
      </w:pPr>
    </w:p>
    <w:p w14:paraId="3D7B32F7" w14:textId="77777777" w:rsidR="00000000" w:rsidRDefault="00000000">
      <w:pPr>
        <w:pStyle w:val="StandardWeb"/>
        <w:spacing w:after="0" w:afterAutospacing="0"/>
      </w:pPr>
      <w:r>
        <w:rPr>
          <w:rStyle w:val="Fett"/>
        </w:rPr>
        <w:t>Hammett, Dashiell: Das Haus in der Turk Street - Hörspiel</w:t>
      </w:r>
    </w:p>
    <w:p w14:paraId="3A5F15A8" w14:textId="77777777" w:rsidR="00000000" w:rsidRDefault="00000000">
      <w:pPr>
        <w:pStyle w:val="StandardWeb"/>
        <w:spacing w:after="0" w:afterAutospacing="0"/>
      </w:pPr>
      <w:r>
        <w:t>Sprecher: Guido Wieland, Ernst Anders. Dauer: 56 Minuten.</w:t>
      </w:r>
      <w:r>
        <w:br/>
        <w:t>Ein Detektiv, der auf der Suche nach einem Vermissten in der Turk-Street von Haus zu Haus geht, wird von einem alten Ehepaar zum Tee eingeladen und findet sich unversehens im Zentrum eines geheimnisvollen Verbrechens.</w:t>
      </w:r>
      <w:r>
        <w:br/>
        <w:t>Buch-Nr.: 10055</w:t>
      </w:r>
    </w:p>
    <w:p w14:paraId="6CCEA565" w14:textId="77777777" w:rsidR="00000000" w:rsidRDefault="00000000">
      <w:pPr>
        <w:pStyle w:val="StandardWeb"/>
        <w:spacing w:after="0" w:afterAutospacing="0"/>
      </w:pPr>
    </w:p>
    <w:p w14:paraId="4EAC0BF3" w14:textId="77777777" w:rsidR="00000000" w:rsidRDefault="00000000">
      <w:pPr>
        <w:pStyle w:val="StandardWeb"/>
        <w:spacing w:after="0" w:afterAutospacing="0"/>
      </w:pPr>
      <w:r>
        <w:rPr>
          <w:rStyle w:val="Fett"/>
        </w:rPr>
        <w:t>Hammett, Dashiell: Der Fluch des Hauses Dain - Hörspiel</w:t>
      </w:r>
    </w:p>
    <w:p w14:paraId="395357A6" w14:textId="77777777" w:rsidR="00000000" w:rsidRDefault="00000000">
      <w:pPr>
        <w:pStyle w:val="StandardWeb"/>
        <w:spacing w:after="0" w:afterAutospacing="0"/>
      </w:pPr>
      <w:r>
        <w:t>Sprecher: Otto Sander, Gabrielle Leggett u.a.. Dauer: 110 Minuten.</w:t>
      </w:r>
      <w:r>
        <w:br/>
        <w:t>In "Der Fluch des Hauses Dain" ermittelt der "Continental Op", ein kleiner, dicker Mann von 40 Jahren, in einem Diamantenraub. Bald werden die Diamanten jedoch zur Nebensache. Denn überall, wo der Detektiv auftaucht, gibt es Leichen. Eine erste Spur führt zu einer mysteriösen Sekte. Aber auch von einem alten Familienfluch ist die Rede... Bei diesem Hörbuch handelt es sich um ein käuflich erworbenes Hörbuch das barrierefrei aufgearbeitet wurde.</w:t>
      </w:r>
      <w:r>
        <w:br/>
        <w:t>Buch-Nr.: 30592</w:t>
      </w:r>
    </w:p>
    <w:p w14:paraId="4D564422" w14:textId="77777777" w:rsidR="00000000" w:rsidRDefault="00000000">
      <w:pPr>
        <w:pStyle w:val="StandardWeb"/>
        <w:spacing w:after="0" w:afterAutospacing="0"/>
      </w:pPr>
    </w:p>
    <w:p w14:paraId="0180BB79" w14:textId="77777777" w:rsidR="00000000" w:rsidRDefault="00000000">
      <w:pPr>
        <w:pStyle w:val="StandardWeb"/>
        <w:spacing w:after="0" w:afterAutospacing="0"/>
      </w:pPr>
      <w:r>
        <w:rPr>
          <w:rStyle w:val="Fett"/>
        </w:rPr>
        <w:t>Hammett, Dashiell: Der Malteser Falke - Hörspiel</w:t>
      </w:r>
    </w:p>
    <w:p w14:paraId="42A4D2BF" w14:textId="77777777" w:rsidR="00000000" w:rsidRDefault="00000000">
      <w:pPr>
        <w:pStyle w:val="StandardWeb"/>
        <w:spacing w:after="0" w:afterAutospacing="0"/>
      </w:pPr>
      <w:r>
        <w:t>Sprecher: Christoph Prückner, Dieter Laser u.a. Dauer: 122 Minuten.</w:t>
      </w:r>
      <w:r>
        <w:br/>
        <w:t>Der Partner des Privatdetektivs Sam Spade ist im Verlauf von Ermittlungen erschossen worden. Obwohl Spade den Kollegen nicht sonderlich schätzte und außerdem ein Verhältnis mit dessen Frau hatte, will er den Mord aufklären, um seiner Berufsehre Genüge zu tun. Er endeckt, dass eine ganze Gruppe von Gangstern sich gegenseitig befehdet auf der Suche nach dem legendären Malteser Falken. DAISY-Format. Bei diesem Hörbuch handelt es sich um ein käuflich erworbenes Hörbuch das barrierefrei aufgearbeitet wurde.</w:t>
      </w:r>
      <w:r>
        <w:br/>
        <w:t>Buch-Nr.: 30637</w:t>
      </w:r>
    </w:p>
    <w:p w14:paraId="4835AF4C" w14:textId="77777777" w:rsidR="00000000" w:rsidRDefault="00000000">
      <w:pPr>
        <w:pStyle w:val="StandardWeb"/>
        <w:spacing w:after="0" w:afterAutospacing="0"/>
      </w:pPr>
    </w:p>
    <w:p w14:paraId="4E92C79B" w14:textId="77777777" w:rsidR="00000000" w:rsidRDefault="00000000">
      <w:pPr>
        <w:pStyle w:val="StandardWeb"/>
        <w:spacing w:after="0" w:afterAutospacing="0"/>
      </w:pPr>
      <w:r>
        <w:rPr>
          <w:rStyle w:val="Fett"/>
        </w:rPr>
        <w:t>Hart, Maarten 't: Die schwarzen Vögel [Hörspiel]</w:t>
      </w:r>
    </w:p>
    <w:p w14:paraId="70006CB5" w14:textId="77777777" w:rsidR="00000000" w:rsidRDefault="00000000">
      <w:pPr>
        <w:pStyle w:val="StandardWeb"/>
        <w:spacing w:after="0" w:afterAutospacing="0"/>
      </w:pPr>
      <w:r>
        <w:t>Sprecher: Ulrich Matthes, Alexander Radszun. Dauer: 106 Minuten.</w:t>
      </w:r>
      <w:r>
        <w:br/>
        <w:t>Als die junge Jenny verschwindet, gerät Thomas unter Verdacht, weil er zuletzt mit ihr gesehen wurde. Während seine Frau Leonie verreist war, hat Thomas der Versuchung nachgegeben und steht nun vor dem Scherbenhaufen seiner Ehe. Nach der Trennung von Thomas führt Leonie ein eher unspektakuläres Leben bis ihre Freundin Roos überraschend stirbt. Bei diesem Hörbuch handelt es sich um ein käuflich erworbenes Hörbuch das barrierefrei aufgearbeitet wurde.</w:t>
      </w:r>
      <w:r>
        <w:br/>
        <w:t>Buch-Nr.: 31633</w:t>
      </w:r>
    </w:p>
    <w:p w14:paraId="5B574F11" w14:textId="77777777" w:rsidR="00000000" w:rsidRDefault="00000000">
      <w:pPr>
        <w:pStyle w:val="StandardWeb"/>
        <w:spacing w:after="0" w:afterAutospacing="0"/>
      </w:pPr>
    </w:p>
    <w:p w14:paraId="3F812DFF" w14:textId="77777777" w:rsidR="00000000" w:rsidRDefault="00000000">
      <w:pPr>
        <w:pStyle w:val="StandardWeb"/>
        <w:spacing w:after="0" w:afterAutospacing="0"/>
      </w:pPr>
      <w:r>
        <w:rPr>
          <w:rStyle w:val="Fett"/>
        </w:rPr>
        <w:t>Haushofer, Marlen: Der Wassermann</w:t>
      </w:r>
    </w:p>
    <w:p w14:paraId="59CE5BEA" w14:textId="77777777" w:rsidR="00000000" w:rsidRDefault="00000000">
      <w:pPr>
        <w:pStyle w:val="StandardWeb"/>
        <w:spacing w:after="0" w:afterAutospacing="0"/>
      </w:pPr>
      <w:r>
        <w:t>Sprecher: Gerd Anthoff, Konstantin Bülau. Dauer: 56 Minuten.</w:t>
      </w:r>
      <w:r>
        <w:br/>
        <w:t>Rechtsanwalt Dr. Gayen hat die unangenehme Aufgabe, die Vormundschaft des fünfjährigen, behinderten Ferdinand Benedikt, genannt Nandi, anzutreten. Nandi lebt bei seinem Großvater und seiner Tante auf dem Lande, wo er seinen Phantasien nachhängen kann. Seine Welt kennt nur eine einzige große Bedrohung: Den Wassermann, der im Wasserfall neben dem Haus lebt. Eines Tages muss jemand sterben.</w:t>
      </w:r>
      <w:r>
        <w:br/>
        <w:t>Buch-Nr.: 10378</w:t>
      </w:r>
    </w:p>
    <w:p w14:paraId="5CA8F666" w14:textId="77777777" w:rsidR="00000000" w:rsidRDefault="00000000">
      <w:pPr>
        <w:pStyle w:val="StandardWeb"/>
        <w:spacing w:after="0" w:afterAutospacing="0"/>
      </w:pPr>
    </w:p>
    <w:p w14:paraId="59019174" w14:textId="77777777" w:rsidR="00000000" w:rsidRDefault="00000000">
      <w:pPr>
        <w:pStyle w:val="StandardWeb"/>
        <w:spacing w:after="0" w:afterAutospacing="0"/>
      </w:pPr>
      <w:r>
        <w:rPr>
          <w:rStyle w:val="Fett"/>
        </w:rPr>
        <w:t>Hayes, Joseph: An einem Tag wie jeder andere</w:t>
      </w:r>
    </w:p>
    <w:p w14:paraId="2C35E649" w14:textId="77777777" w:rsidR="00000000" w:rsidRDefault="00000000">
      <w:pPr>
        <w:pStyle w:val="StandardWeb"/>
        <w:spacing w:after="0" w:afterAutospacing="0"/>
      </w:pPr>
      <w:r>
        <w:t>Sprecher: Benno Sterzenbach, Brigitta Köhler. Dauer: 73 Minuten.</w:t>
      </w:r>
      <w:r>
        <w:br/>
        <w:t>An einem Tag wie jeder andere wird die Familie Hilliard plötzlich, mitten in ihrem bürgerlichen Leben, vor Entscheidungen von tödlichem Ernst gestellt. Drei entsprungene Sträflinge dringen in ihre Villa ein, um sich dort vor ihren Verfolgern zu verbergen und zwingen sie, ihr Leben so weiterzuführen, als sei nichts geschehen.</w:t>
      </w:r>
      <w:r>
        <w:br/>
        <w:t>Buch-Nr.: 10932</w:t>
      </w:r>
    </w:p>
    <w:p w14:paraId="2AD03B83" w14:textId="77777777" w:rsidR="00000000" w:rsidRDefault="00000000">
      <w:pPr>
        <w:pStyle w:val="StandardWeb"/>
        <w:spacing w:after="0" w:afterAutospacing="0"/>
      </w:pPr>
    </w:p>
    <w:p w14:paraId="1187E4E3" w14:textId="77777777" w:rsidR="00000000" w:rsidRDefault="00000000">
      <w:pPr>
        <w:pStyle w:val="StandardWeb"/>
        <w:spacing w:after="0" w:afterAutospacing="0"/>
      </w:pPr>
      <w:r>
        <w:rPr>
          <w:rStyle w:val="Fett"/>
        </w:rPr>
        <w:t>Heinichen, Veit: Tod auf der Warteliste - Hörspiel</w:t>
      </w:r>
    </w:p>
    <w:p w14:paraId="25649934" w14:textId="77777777" w:rsidR="00000000" w:rsidRDefault="00000000">
      <w:pPr>
        <w:pStyle w:val="StandardWeb"/>
        <w:spacing w:after="0" w:afterAutospacing="0"/>
      </w:pPr>
      <w:r>
        <w:t>Sprecher: Herbert Knaup, Gerd Wameling. Dauer: 110 Minuten.</w:t>
      </w:r>
      <w:r>
        <w:br/>
        <w:t>In einer exklusiven Beauty-Klinik vor den Toren Triests werden angeblich harmlose, in jedem Fall aber teure Schönheitsoperationen durchgeführt, von der Nase an abwärts. Auch Laura, die Frau von Commissario Proteo Laurenti, zeigt Interesse. Laurenti hat andere Sorgen: Während des Staatsbesuchs des deutschen Bundeskanzlers kommt es zu einem tragischen Unfall... Bei diesem Hörbuch handelt es sich um ein käuflich erworbenes Hörbuch das barrierefrei aufgearbeitet wurde.</w:t>
      </w:r>
      <w:r>
        <w:br/>
        <w:t>Buch-Nr.: 31772</w:t>
      </w:r>
    </w:p>
    <w:p w14:paraId="1F563756" w14:textId="77777777" w:rsidR="00000000" w:rsidRDefault="00000000">
      <w:pPr>
        <w:pStyle w:val="StandardWeb"/>
        <w:spacing w:after="0" w:afterAutospacing="0"/>
      </w:pPr>
    </w:p>
    <w:p w14:paraId="499590BE" w14:textId="77777777" w:rsidR="00000000" w:rsidRDefault="00000000">
      <w:pPr>
        <w:pStyle w:val="StandardWeb"/>
        <w:spacing w:after="0" w:afterAutospacing="0"/>
      </w:pPr>
      <w:r>
        <w:rPr>
          <w:rStyle w:val="Fett"/>
        </w:rPr>
        <w:lastRenderedPageBreak/>
        <w:t>Highsmith, Patricia: Lösegeld für einen Hund [Hörspiel]</w:t>
      </w:r>
    </w:p>
    <w:p w14:paraId="09DEB333" w14:textId="77777777" w:rsidR="00000000" w:rsidRDefault="00000000">
      <w:pPr>
        <w:pStyle w:val="StandardWeb"/>
        <w:spacing w:after="0" w:afterAutospacing="0"/>
      </w:pPr>
      <w:r>
        <w:t>Sprecher: Vadim Glowna, Monika Köteles. Dauer: 109 Minuten.</w:t>
      </w:r>
      <w:r>
        <w:br/>
        <w:t>Lisa, der verzärtelte Pudel eines New Yorker Ehepaars, verschwindet. Mit der Forderung nach Lösegeld verbindet der Täter Anklagen gegen seine Besitzer, gegen die Reichen, Etablierten, die zu quälen ihm weit mehr Lust bereitet, als lediglich zu Geld zu kommen. Der lächerliche Routinefall gerät in die Hände eines Streifenpolizisten. DAISY-Format. Bei diesem Hörbuch handelt es sich um ein käuflich erworbenes Hörbuch das barrierefrei aufgearbeitet wurde.</w:t>
      </w:r>
      <w:r>
        <w:br/>
        <w:t>Buch-Nr.: 30506</w:t>
      </w:r>
    </w:p>
    <w:p w14:paraId="3F8D6DC4" w14:textId="77777777" w:rsidR="00000000" w:rsidRDefault="00000000">
      <w:pPr>
        <w:pStyle w:val="StandardWeb"/>
        <w:spacing w:after="0" w:afterAutospacing="0"/>
      </w:pPr>
    </w:p>
    <w:p w14:paraId="2FB8C18F" w14:textId="77777777" w:rsidR="00000000" w:rsidRDefault="00000000">
      <w:pPr>
        <w:pStyle w:val="StandardWeb"/>
        <w:spacing w:after="0" w:afterAutospacing="0"/>
      </w:pPr>
      <w:r>
        <w:rPr>
          <w:rStyle w:val="Fett"/>
        </w:rPr>
        <w:t>Highsmith, Patricia: Operation Balsam [Hörspiel]</w:t>
      </w:r>
    </w:p>
    <w:p w14:paraId="5DE65E1E" w14:textId="77777777" w:rsidR="00000000" w:rsidRDefault="00000000">
      <w:pPr>
        <w:pStyle w:val="StandardWeb"/>
        <w:spacing w:after="0" w:afterAutospacing="0"/>
      </w:pPr>
      <w:r>
        <w:t>Sprecher: Friedhelm Ptok, Walter Renneisen. Dauer: 46 Minuten.</w:t>
      </w:r>
      <w:r>
        <w:br/>
        <w:t>Hoch politische Geschichte um ein Komplott der Atommafia. Bei diesem Hörbuch handelt es sich um ein käuflich erworbenes Hörbuch das barrierefrei aufgearbeitet wurde.</w:t>
      </w:r>
      <w:r>
        <w:br/>
        <w:t>Buch-Nr.: 30481</w:t>
      </w:r>
    </w:p>
    <w:p w14:paraId="69B59690" w14:textId="77777777" w:rsidR="00000000" w:rsidRDefault="00000000">
      <w:pPr>
        <w:pStyle w:val="StandardWeb"/>
        <w:spacing w:after="0" w:afterAutospacing="0"/>
      </w:pPr>
    </w:p>
    <w:p w14:paraId="765E0134" w14:textId="77777777" w:rsidR="00000000" w:rsidRDefault="00000000">
      <w:pPr>
        <w:pStyle w:val="StandardWeb"/>
        <w:spacing w:after="0" w:afterAutospacing="0"/>
      </w:pPr>
      <w:r>
        <w:rPr>
          <w:rStyle w:val="Fett"/>
        </w:rPr>
        <w:t>Highsmith, Patricia: Seltsames Zusammentreffen</w:t>
      </w:r>
    </w:p>
    <w:p w14:paraId="0F612181" w14:textId="77777777" w:rsidR="00000000" w:rsidRDefault="00000000">
      <w:pPr>
        <w:pStyle w:val="StandardWeb"/>
        <w:spacing w:after="0" w:afterAutospacing="0"/>
      </w:pPr>
      <w:r>
        <w:t>Sprecher: Karl H. Martell, Thomas Frey. Dauer: 24 Minuten.</w:t>
      </w:r>
      <w:r>
        <w:br/>
        <w:t>Zwei Fremde im Zug von New York nach Texas entdecken und planen das perfekte Alibi für zwei. Aus einem Moment der Unachtsamkeit heraus wird Haines zum Komplizen Brunos, der ihn auf eine schiefe Bahn mitnimmt, auf der es kein Festhalten und keine Moral mehr gibt und auch kein Entrinnen. Ein Roman über gefährlich verschwimmende Identitäten und die Unausweichlichkeit der Schuld.</w:t>
      </w:r>
      <w:r>
        <w:br/>
        <w:t>Buch-Nr.: 10844</w:t>
      </w:r>
    </w:p>
    <w:p w14:paraId="1C4EFDD9" w14:textId="77777777" w:rsidR="00000000" w:rsidRDefault="00000000">
      <w:pPr>
        <w:pStyle w:val="StandardWeb"/>
        <w:spacing w:after="0" w:afterAutospacing="0"/>
      </w:pPr>
    </w:p>
    <w:p w14:paraId="1D6D3936" w14:textId="77777777" w:rsidR="00000000" w:rsidRDefault="00000000">
      <w:pPr>
        <w:pStyle w:val="StandardWeb"/>
        <w:spacing w:after="0" w:afterAutospacing="0"/>
      </w:pPr>
      <w:r>
        <w:rPr>
          <w:rStyle w:val="Fett"/>
        </w:rPr>
        <w:t>Hinterberger, Ernst: Der Zwölfer</w:t>
      </w:r>
    </w:p>
    <w:p w14:paraId="02389C1F" w14:textId="77777777" w:rsidR="00000000" w:rsidRDefault="00000000">
      <w:pPr>
        <w:pStyle w:val="StandardWeb"/>
        <w:spacing w:after="0" w:afterAutospacing="0"/>
      </w:pPr>
      <w:r>
        <w:t>Sprecher: Elfriede Ramhapp, Herwig Seeböck. Dauer: 48 Minuten.</w:t>
      </w:r>
      <w:r>
        <w:br/>
        <w:t>Es ist Freitag, und Rosi will einkaufen - auf der Meidlinger Hauptstraße. Sie will sich ein Klapprad kaufen. Die Wünsche ihres Mannes sind höher gesteckt: Er will sein Auto aufrüsten. Aber womit bezahlen? Da hilft nur eins: Toto spielen. Aber nicht Franz füllt den Schein aus, sondern Rosi. Und siehe da! Das Glück scheint ihr hold zu sein. Aber wie sagt der Volksmund: "Das Glück is' a Vogerl".</w:t>
      </w:r>
      <w:r>
        <w:br/>
        <w:t>Buch-Nr.: 10896</w:t>
      </w:r>
    </w:p>
    <w:p w14:paraId="50C9FA06" w14:textId="77777777" w:rsidR="00000000" w:rsidRDefault="00000000">
      <w:pPr>
        <w:pStyle w:val="StandardWeb"/>
        <w:spacing w:after="0" w:afterAutospacing="0"/>
      </w:pPr>
    </w:p>
    <w:p w14:paraId="6F898AD3" w14:textId="77777777" w:rsidR="00000000" w:rsidRDefault="00000000">
      <w:pPr>
        <w:pStyle w:val="StandardWeb"/>
        <w:spacing w:after="0" w:afterAutospacing="0"/>
      </w:pPr>
      <w:r>
        <w:rPr>
          <w:rStyle w:val="Fett"/>
        </w:rPr>
        <w:t>Hinterberger, Ernst: Untersuchungshaft</w:t>
      </w:r>
    </w:p>
    <w:p w14:paraId="0A9FBEE9" w14:textId="77777777" w:rsidR="00000000" w:rsidRDefault="00000000">
      <w:pPr>
        <w:pStyle w:val="StandardWeb"/>
        <w:spacing w:after="0" w:afterAutospacing="0"/>
      </w:pPr>
      <w:r>
        <w:t>Sprecher: Hilde Sochor, Brigitte Swoboda. Dauer: 30 Minuten.</w:t>
      </w:r>
      <w:r>
        <w:br/>
        <w:t>Kriminalhörspiel.</w:t>
      </w:r>
      <w:r>
        <w:br/>
        <w:t>Buch-Nr.: 10857</w:t>
      </w:r>
    </w:p>
    <w:p w14:paraId="2D6BA6AB" w14:textId="77777777" w:rsidR="00000000" w:rsidRDefault="00000000">
      <w:pPr>
        <w:pStyle w:val="StandardWeb"/>
        <w:spacing w:after="0" w:afterAutospacing="0"/>
      </w:pPr>
    </w:p>
    <w:p w14:paraId="15E5C68A" w14:textId="77777777" w:rsidR="00000000" w:rsidRDefault="00000000">
      <w:pPr>
        <w:pStyle w:val="StandardWeb"/>
        <w:spacing w:after="0" w:afterAutospacing="0"/>
      </w:pPr>
      <w:r>
        <w:rPr>
          <w:rStyle w:val="Fett"/>
        </w:rPr>
        <w:t>Hirschler, Ivo: Geheimakt ADM 20 C auf der Kinderspielwiese</w:t>
      </w:r>
    </w:p>
    <w:p w14:paraId="2AFE5C7F" w14:textId="77777777" w:rsidR="00000000" w:rsidRDefault="00000000">
      <w:pPr>
        <w:pStyle w:val="StandardWeb"/>
        <w:spacing w:after="0" w:afterAutospacing="0"/>
      </w:pPr>
      <w:r>
        <w:t>Sprecher: Wolfgang Kraßnitzer, Kurt Sterneck. Dauer: 266 Minuten.</w:t>
      </w:r>
      <w:r>
        <w:br/>
        <w:t>Der Abgeordnete Klaus von Basse, Mitglied des Wehrausschusses, wird mit einer Platzwunde am Kopf auf der Kinderspielwiese nahe dem Bootshafen am See gefunden. Er war auf dem Weg ins Büro, und er hatte in seiner Aktentasche einige geheime Akten. Basses Frau wird beinahe vergiftet, ein 13jähriger verschwindet. Privatdetektiv Barney findet den Jungen und kann dadurch schließlich den Überfall klären.</w:t>
      </w:r>
      <w:r>
        <w:br/>
        <w:t>Buch-Nr.: 10879</w:t>
      </w:r>
    </w:p>
    <w:p w14:paraId="7B2F4F19" w14:textId="77777777" w:rsidR="00000000" w:rsidRDefault="00000000">
      <w:pPr>
        <w:pStyle w:val="StandardWeb"/>
        <w:spacing w:after="0" w:afterAutospacing="0"/>
      </w:pPr>
    </w:p>
    <w:p w14:paraId="60FA5F8D" w14:textId="77777777" w:rsidR="00000000" w:rsidRDefault="00000000">
      <w:pPr>
        <w:pStyle w:val="StandardWeb"/>
        <w:spacing w:after="0" w:afterAutospacing="0"/>
      </w:pPr>
      <w:r>
        <w:rPr>
          <w:rStyle w:val="Fett"/>
        </w:rPr>
        <w:t>Hoeg, Peter: Fräulein Smillas Gespür für Schnee [Hörspiel]</w:t>
      </w:r>
    </w:p>
    <w:p w14:paraId="00308C9A" w14:textId="77777777" w:rsidR="00000000" w:rsidRDefault="00000000">
      <w:pPr>
        <w:pStyle w:val="StandardWeb"/>
        <w:spacing w:after="0" w:afterAutospacing="0"/>
      </w:pPr>
      <w:r>
        <w:t>Sprecher: Matthias Habich, Krista Posch. Dauer: 106 Minuten.</w:t>
      </w:r>
      <w:r>
        <w:br/>
        <w:t>Im Kopenhagener Hafenviertel wird ein neunjähriger Junge tot aufgefunden. Für die Polizei steht die Todesursache fest: Unfall. Nur Fräulein Smilla glaubt an Mord. Doch je entschlossener sie nachforscht, umso entschiedener werden die Versuche, sie aus dem Weg zu räumen... Bei diesem Hörbuch handelt es sich um ein käuflich erworbenes Hörbuch das barrierefrei aufgearbeitet wurde.</w:t>
      </w:r>
      <w:r>
        <w:br/>
        <w:t>Buch-Nr.: 31464</w:t>
      </w:r>
    </w:p>
    <w:p w14:paraId="618EA465" w14:textId="77777777" w:rsidR="00000000" w:rsidRDefault="00000000">
      <w:pPr>
        <w:pStyle w:val="StandardWeb"/>
        <w:spacing w:after="0" w:afterAutospacing="0"/>
      </w:pPr>
    </w:p>
    <w:p w14:paraId="3845963A" w14:textId="77777777" w:rsidR="00000000" w:rsidRDefault="00000000">
      <w:pPr>
        <w:pStyle w:val="StandardWeb"/>
        <w:spacing w:after="0" w:afterAutospacing="0"/>
      </w:pPr>
      <w:r>
        <w:rPr>
          <w:rStyle w:val="Fett"/>
        </w:rPr>
        <w:t>Hofer, Elisabeth: Feedback</w:t>
      </w:r>
    </w:p>
    <w:p w14:paraId="60A107A2" w14:textId="77777777" w:rsidR="00000000" w:rsidRDefault="00000000">
      <w:pPr>
        <w:pStyle w:val="StandardWeb"/>
        <w:spacing w:after="0" w:afterAutospacing="0"/>
      </w:pPr>
      <w:r>
        <w:t>Sprecher: Axel Schanda, Paul Robert. Dauer: 57 Minuten.</w:t>
      </w:r>
      <w:r>
        <w:br/>
        <w:t>In einer Villa spielen vier Personen ein psychologisches Spiel, in dem es um den Blick in letzte Seelenwinkel geht. Am nächsten Tag wird eine der Teilnehmerinnen tot aufgefunden.</w:t>
      </w:r>
      <w:r>
        <w:br/>
        <w:t>Buch-Nr.: 10077</w:t>
      </w:r>
    </w:p>
    <w:p w14:paraId="1CAEC684" w14:textId="77777777" w:rsidR="00000000" w:rsidRDefault="00000000">
      <w:pPr>
        <w:pStyle w:val="StandardWeb"/>
        <w:spacing w:after="0" w:afterAutospacing="0"/>
      </w:pPr>
    </w:p>
    <w:p w14:paraId="780288AC" w14:textId="77777777" w:rsidR="00000000" w:rsidRDefault="00000000">
      <w:pPr>
        <w:pStyle w:val="StandardWeb"/>
        <w:spacing w:after="0" w:afterAutospacing="0"/>
      </w:pPr>
      <w:r>
        <w:rPr>
          <w:rStyle w:val="Fett"/>
        </w:rPr>
        <w:t>Hofer, Elisabeth: Marons glacés</w:t>
      </w:r>
    </w:p>
    <w:p w14:paraId="14421CB5" w14:textId="77777777" w:rsidR="00000000" w:rsidRDefault="00000000">
      <w:pPr>
        <w:pStyle w:val="StandardWeb"/>
        <w:spacing w:after="0" w:afterAutospacing="0"/>
      </w:pPr>
      <w:r>
        <w:t>Sprecher: Karl Menrad, Heidi Hagl. Dauer: 59 Minuten.</w:t>
      </w:r>
      <w:r>
        <w:br/>
        <w:t>Das Hörspiel ist ein gesellschaftskritisches Kriminalstück um einen mysteriösen Todesfall in Baden bei Wien; ein junges Ehepaar wird von einer Reise an die Cote d'Azur zurückgerufen. Die junge Frau hatte ihrer Schwiegermutter - wie vor jeder Reise - eine Schachtel Marons glacés übermittelt. Diesmal waren die Süßigkeiten mit einem Pflanzenschutzmittel präpariert gewesen.</w:t>
      </w:r>
      <w:r>
        <w:br/>
        <w:t>Buch-Nr.: 10183</w:t>
      </w:r>
    </w:p>
    <w:p w14:paraId="475406B9" w14:textId="77777777" w:rsidR="00000000" w:rsidRDefault="00000000">
      <w:pPr>
        <w:pStyle w:val="StandardWeb"/>
        <w:spacing w:after="0" w:afterAutospacing="0"/>
      </w:pPr>
    </w:p>
    <w:p w14:paraId="7D92BF2B" w14:textId="77777777" w:rsidR="00000000" w:rsidRDefault="00000000">
      <w:pPr>
        <w:pStyle w:val="StandardWeb"/>
        <w:spacing w:after="0" w:afterAutospacing="0"/>
      </w:pPr>
      <w:r>
        <w:rPr>
          <w:rStyle w:val="Fett"/>
        </w:rPr>
        <w:t>Hofmann, Gert: Der Fall des fehlenden Billetts</w:t>
      </w:r>
    </w:p>
    <w:p w14:paraId="01BCDE45" w14:textId="77777777" w:rsidR="00000000" w:rsidRDefault="00000000">
      <w:pPr>
        <w:pStyle w:val="StandardWeb"/>
        <w:spacing w:after="0" w:afterAutospacing="0"/>
      </w:pPr>
      <w:r>
        <w:t>Sprecher: Helmut Janatsch, Curth Anatol Tichy. Dauer: 46 Minuten.</w:t>
      </w:r>
      <w:r>
        <w:br/>
        <w:t xml:space="preserve">Sherlock Holmes und Dr. Watson reisen inkognito nach Barnstable Down um den rätselhaften </w:t>
      </w:r>
      <w:r>
        <w:lastRenderedPageBreak/>
        <w:t>Mord an einer jungen Dame aufzuklären. Während der Fahrt erinnert sich Holmes verschiedener Fälle aus seiner reichen Praxis. Inzwischen zugestiegene Reisende verlassen - entsetzt über die grauenvollen Details - das Abteil. Das Erscheinen des Kontrolleurs allerdings unterbricht das Gespräch der beiden.</w:t>
      </w:r>
      <w:r>
        <w:br/>
        <w:t>Buch-Nr.: 10905</w:t>
      </w:r>
    </w:p>
    <w:p w14:paraId="45A7A41B" w14:textId="77777777" w:rsidR="00000000" w:rsidRDefault="00000000">
      <w:pPr>
        <w:pStyle w:val="StandardWeb"/>
        <w:spacing w:after="0" w:afterAutospacing="0"/>
      </w:pPr>
    </w:p>
    <w:p w14:paraId="4B4F6BA3" w14:textId="77777777" w:rsidR="00000000" w:rsidRDefault="00000000">
      <w:pPr>
        <w:pStyle w:val="StandardWeb"/>
        <w:spacing w:after="0" w:afterAutospacing="0"/>
      </w:pPr>
      <w:r>
        <w:rPr>
          <w:rStyle w:val="Fett"/>
        </w:rPr>
        <w:t>Huxley, Aldous: Das Lächeln der Gioconda</w:t>
      </w:r>
    </w:p>
    <w:p w14:paraId="40E1362A" w14:textId="77777777" w:rsidR="00000000" w:rsidRDefault="00000000">
      <w:pPr>
        <w:pStyle w:val="StandardWeb"/>
        <w:spacing w:after="0" w:afterAutospacing="0"/>
      </w:pPr>
      <w:r>
        <w:t>Sprecher: Hilde Mikulicz, Wolfgang Weiser. Dauer: 59 Minuten.</w:t>
      </w:r>
      <w:r>
        <w:br/>
        <w:t>Der Genießer Henry Hutton zelebriert ein Leben der lächelnden Unverbindlichkeiten. Er ist an eine ständig kränkelnde Frau gebunden und hat eine Anzahl verschwiegener Abenteuer. Nachdem Huttons Frau ermordet wird, kommt es zu Verwirrungen und falschen Verdächtigungen. Kann sein Hausarzt in letzter Minute den Justizirrtum noch verhindern?</w:t>
      </w:r>
      <w:r>
        <w:br/>
        <w:t>Buch-Nr.: 10441</w:t>
      </w:r>
    </w:p>
    <w:p w14:paraId="1AE7BCF5" w14:textId="77777777" w:rsidR="00000000" w:rsidRDefault="00000000">
      <w:pPr>
        <w:pStyle w:val="StandardWeb"/>
        <w:spacing w:after="0" w:afterAutospacing="0"/>
      </w:pPr>
    </w:p>
    <w:p w14:paraId="4748B25C" w14:textId="77777777" w:rsidR="00000000" w:rsidRDefault="00000000">
      <w:pPr>
        <w:pStyle w:val="StandardWeb"/>
        <w:spacing w:after="0" w:afterAutospacing="0"/>
      </w:pPr>
      <w:r>
        <w:rPr>
          <w:rStyle w:val="Fett"/>
        </w:rPr>
        <w:t>Iles, Francis: Verdacht [Hörspiel]</w:t>
      </w:r>
    </w:p>
    <w:p w14:paraId="4AEF4578" w14:textId="77777777" w:rsidR="00000000" w:rsidRDefault="00000000">
      <w:pPr>
        <w:pStyle w:val="StandardWeb"/>
        <w:spacing w:after="0" w:afterAutospacing="0"/>
      </w:pPr>
      <w:r>
        <w:t>Sprecher: Gerd Wameling, Hans Peter Hallwachs. Dauer: 57 Minuten.</w:t>
      </w:r>
      <w:r>
        <w:br/>
        <w:t>Lina McLaidlaw, eine Tochter aus schwerreichem Haus, verliebt sich in den charmanten Playboy Johnny Aysgarth und heiratet ihn Hals über Kopf. Doch es mehren sich die Anzeichen, dass Johnny in dubiose Machenschaften verstrickt ist. Als dann sein Geschäftspartner Beaky auf mysteriöse Weise ums Leben kommt, keimt in Lina ein schrecklicher Verdacht auf... Bei diesem Hörbuch handelt es sich um ein käuflich erworbenes Hörbuch das barrierefrei aufgearbeitet wurde.</w:t>
      </w:r>
      <w:r>
        <w:br/>
        <w:t>Buch-Nr.: 31664</w:t>
      </w:r>
    </w:p>
    <w:p w14:paraId="5848E276" w14:textId="77777777" w:rsidR="00000000" w:rsidRDefault="00000000">
      <w:pPr>
        <w:pStyle w:val="StandardWeb"/>
        <w:spacing w:after="0" w:afterAutospacing="0"/>
      </w:pPr>
    </w:p>
    <w:p w14:paraId="7F24A8D9" w14:textId="77777777" w:rsidR="00000000" w:rsidRDefault="00000000">
      <w:pPr>
        <w:pStyle w:val="StandardWeb"/>
        <w:spacing w:after="0" w:afterAutospacing="0"/>
      </w:pPr>
      <w:r>
        <w:rPr>
          <w:rStyle w:val="Fett"/>
        </w:rPr>
        <w:t>Ingrisch, Lotte: Die schöne Mörderin</w:t>
      </w:r>
    </w:p>
    <w:p w14:paraId="3C6E80D2" w14:textId="77777777" w:rsidR="00000000" w:rsidRDefault="00000000">
      <w:pPr>
        <w:pStyle w:val="StandardWeb"/>
        <w:spacing w:after="0" w:afterAutospacing="0"/>
      </w:pPr>
      <w:r>
        <w:t>Sprecher: Wolfram Berger, Margot Vuga. Dauer: 49 Minuten.</w:t>
      </w:r>
      <w:r>
        <w:br/>
        <w:t>Friedrich Bestenreiners Hörspiel nach dem gleichnamigen Roman von Lotte Ingrisch begibt sich auf die Suche nach einer schönen Mörderin, die drei, vier oder vielleicht gar sieben Menschen auf dem Gewissen haben soll. Könnte als Täterin die Zirkustrompeterin Lucie Williams mit dem charmanten englischen Akzent in Frage kommen?</w:t>
      </w:r>
      <w:r>
        <w:br/>
        <w:t>Buch-Nr.: 10127</w:t>
      </w:r>
    </w:p>
    <w:p w14:paraId="7650D905" w14:textId="77777777" w:rsidR="00000000" w:rsidRDefault="00000000">
      <w:pPr>
        <w:pStyle w:val="StandardWeb"/>
        <w:spacing w:after="0" w:afterAutospacing="0"/>
      </w:pPr>
    </w:p>
    <w:p w14:paraId="16A281C4" w14:textId="77777777" w:rsidR="00000000" w:rsidRDefault="00000000">
      <w:pPr>
        <w:pStyle w:val="StandardWeb"/>
        <w:spacing w:after="0" w:afterAutospacing="0"/>
      </w:pPr>
      <w:r>
        <w:rPr>
          <w:rStyle w:val="Fett"/>
        </w:rPr>
        <w:t>Izzo, Jean-Claude: Total Cheops</w:t>
      </w:r>
    </w:p>
    <w:p w14:paraId="7358F3DF" w14:textId="77777777" w:rsidR="00000000" w:rsidRDefault="00000000">
      <w:pPr>
        <w:pStyle w:val="StandardWeb"/>
        <w:spacing w:after="0" w:afterAutospacing="0"/>
      </w:pPr>
      <w:r>
        <w:t>Sprecher: Hans Peter Hallwachs, Hilmar Eichhorn u.a.. Dauer: 103 Minuten.</w:t>
      </w:r>
      <w:r>
        <w:br/>
        <w:t xml:space="preserve">"Ich war der Letzte. Die Ehre der Überlebenden liegt im Überleben. Aufrecht bleiben." Fabio Montale ist Polizist in den Vorstädten von Marseille. Fabio hat seine Jugendfreunde Ugo und Manu durch brutale Verbrechen verloren. Auf eigene Faust kämpft er um Gewissheit, Aufklärung und Sühne. Bei diesem Hörbuch handelt es sich um ein käuflich erworbenes </w:t>
      </w:r>
      <w:r>
        <w:lastRenderedPageBreak/>
        <w:t>Hörbuch das barrierefrei aufgearbeitet wurde.</w:t>
      </w:r>
      <w:r>
        <w:br/>
        <w:t>Buch-Nr.: 30841</w:t>
      </w:r>
    </w:p>
    <w:p w14:paraId="3690B0A4" w14:textId="77777777" w:rsidR="00000000" w:rsidRDefault="00000000">
      <w:pPr>
        <w:pStyle w:val="StandardWeb"/>
        <w:spacing w:after="0" w:afterAutospacing="0"/>
      </w:pPr>
    </w:p>
    <w:p w14:paraId="67D55C84" w14:textId="77777777" w:rsidR="00000000" w:rsidRDefault="00000000">
      <w:pPr>
        <w:pStyle w:val="StandardWeb"/>
        <w:spacing w:after="0" w:afterAutospacing="0"/>
      </w:pPr>
      <w:r>
        <w:rPr>
          <w:rStyle w:val="Fett"/>
        </w:rPr>
        <w:t>Jetzelsberger, Anny: A+B+C:X=</w:t>
      </w:r>
    </w:p>
    <w:p w14:paraId="7F4B2517" w14:textId="77777777" w:rsidR="00000000" w:rsidRDefault="00000000">
      <w:pPr>
        <w:pStyle w:val="StandardWeb"/>
        <w:spacing w:after="0" w:afterAutospacing="0"/>
      </w:pPr>
      <w:r>
        <w:t>Sprecher: Klausjürgen Wussow, Heinz Moog. Dauer: 28 Minuten.</w:t>
      </w:r>
      <w:r>
        <w:br/>
        <w:t>Kann man jemand zwingen, einen Mord zu begehen, fragt die Salzburger Autorin Anny Jetzelsberger, die für ihr Spiel 1969 einen ersten Preis bei einem Wettbewerb des ORF erhielt. "a + b + c : x =" das klingt wie eine Rechenaufgabe. Vielleicht ist es auch eine. Aber ob wir sie auch lösen können?</w:t>
      </w:r>
      <w:r>
        <w:br/>
        <w:t>Buch-Nr.: 10973</w:t>
      </w:r>
    </w:p>
    <w:p w14:paraId="00DAEE34" w14:textId="77777777" w:rsidR="00000000" w:rsidRDefault="00000000">
      <w:pPr>
        <w:pStyle w:val="StandardWeb"/>
        <w:spacing w:after="0" w:afterAutospacing="0"/>
      </w:pPr>
    </w:p>
    <w:p w14:paraId="69F0E454" w14:textId="77777777" w:rsidR="00000000" w:rsidRDefault="00000000">
      <w:pPr>
        <w:pStyle w:val="StandardWeb"/>
        <w:spacing w:after="0" w:afterAutospacing="0"/>
      </w:pPr>
      <w:r>
        <w:rPr>
          <w:rStyle w:val="Fett"/>
        </w:rPr>
        <w:t>Jungwirth, Andreas: Séance im Park</w:t>
      </w:r>
    </w:p>
    <w:p w14:paraId="5974677F" w14:textId="77777777" w:rsidR="00000000" w:rsidRDefault="00000000">
      <w:pPr>
        <w:pStyle w:val="StandardWeb"/>
        <w:spacing w:after="0" w:afterAutospacing="0"/>
      </w:pPr>
      <w:r>
        <w:t>Sprecher: Susanne Lothar, Pierre Franckh. Dauer: 59 Minuten.</w:t>
      </w:r>
      <w:r>
        <w:br/>
        <w:t>Eine Frau sitzt täglich auf einer Parkbank. Der Park war früher von einem gutbürgerlichen Publikum besucht. Jetzt gibt es eher Randgruppen zu besichtigen. Aber die Frau hat einen älteren Mann im Visier. Er kennt die Frau nicht. Aber sie glaubt zu wissen, wer er ist: Der Mann, der vor vielen Jahren als Halbwüchsiger in einer Klokabine neben der Leiche ihres erschlagenen Ehemannes gefunden wurde.</w:t>
      </w:r>
      <w:r>
        <w:br/>
        <w:t>Buch-Nr.: 10367</w:t>
      </w:r>
    </w:p>
    <w:p w14:paraId="61B3578A" w14:textId="77777777" w:rsidR="00000000" w:rsidRDefault="00000000">
      <w:pPr>
        <w:pStyle w:val="StandardWeb"/>
        <w:spacing w:after="0" w:afterAutospacing="0"/>
      </w:pPr>
    </w:p>
    <w:p w14:paraId="38323242" w14:textId="77777777" w:rsidR="00000000" w:rsidRDefault="00000000">
      <w:pPr>
        <w:pStyle w:val="StandardWeb"/>
        <w:spacing w:after="0" w:afterAutospacing="0"/>
      </w:pPr>
      <w:r>
        <w:rPr>
          <w:rStyle w:val="Fett"/>
        </w:rPr>
        <w:t>Kassak, Fred: In der Löwengrube</w:t>
      </w:r>
    </w:p>
    <w:p w14:paraId="78BEE1BE" w14:textId="77777777" w:rsidR="00000000" w:rsidRDefault="00000000">
      <w:pPr>
        <w:pStyle w:val="StandardWeb"/>
        <w:spacing w:after="0" w:afterAutospacing="0"/>
      </w:pPr>
      <w:r>
        <w:t>Sprecher: Louise Martini, Wolfram Besch. Dauer: 60 Minuten.</w:t>
      </w:r>
      <w:r>
        <w:br/>
        <w:t>Barbara, die sich mit ihrem Mann aufs Land zurückgezogen hat, bekommt eines Tages überraschend Besuch. Es gab Zeiten, in denen ihr dieser Besucher sehr viel bedeutete. Jetzt ist er lediglich der Freund ihres Mannes. Warum aber taucht Daniel so plötzlich und unangemeldet in ihrem streng geheimgehaltenen neuen Domizil auf?</w:t>
      </w:r>
      <w:r>
        <w:br/>
        <w:t>Buch-Nr.: 10485</w:t>
      </w:r>
    </w:p>
    <w:p w14:paraId="4DE73913" w14:textId="77777777" w:rsidR="00000000" w:rsidRDefault="00000000">
      <w:pPr>
        <w:pStyle w:val="StandardWeb"/>
        <w:spacing w:after="0" w:afterAutospacing="0"/>
      </w:pPr>
    </w:p>
    <w:p w14:paraId="3A855BE7" w14:textId="77777777" w:rsidR="00000000" w:rsidRDefault="00000000">
      <w:pPr>
        <w:pStyle w:val="StandardWeb"/>
        <w:spacing w:after="0" w:afterAutospacing="0"/>
      </w:pPr>
      <w:r>
        <w:rPr>
          <w:rStyle w:val="Fett"/>
        </w:rPr>
        <w:t>Kemelman, Harry: Am Dienstag sah der Rabbi rot - [Hörspiel]</w:t>
      </w:r>
    </w:p>
    <w:p w14:paraId="29238A21" w14:textId="77777777" w:rsidR="00000000" w:rsidRDefault="00000000">
      <w:pPr>
        <w:pStyle w:val="StandardWeb"/>
        <w:spacing w:after="0" w:afterAutospacing="0"/>
      </w:pPr>
      <w:r>
        <w:t>Sprecher: Gerd Baltus u.a, Monika Köteles. Dauer: 58 Minuten.</w:t>
      </w:r>
      <w:r>
        <w:br/>
        <w:t>An einer Hochschule geht eines Tages eine Bombe hoch, kurz darauf kommt Rabbi Small als Vertretung um dort zu unterrichten. Kaum hat er damit angefangen wird ein Toter gefunden. Wie immer macht sich auch diesmal Rabbi Small sofort an die Aufklärung des Falles. DAISY-Format. Bei diesem Hörbuch handelt es sich um ein käuflich erworbenes Hörbuch das barrierefrei aufgearbeitet wurde.</w:t>
      </w:r>
      <w:r>
        <w:br/>
        <w:t>Buch-Nr.: 30491</w:t>
      </w:r>
    </w:p>
    <w:p w14:paraId="5376EC54" w14:textId="77777777" w:rsidR="00000000" w:rsidRDefault="00000000">
      <w:pPr>
        <w:pStyle w:val="StandardWeb"/>
        <w:spacing w:after="0" w:afterAutospacing="0"/>
      </w:pPr>
    </w:p>
    <w:p w14:paraId="14553247" w14:textId="77777777" w:rsidR="00000000" w:rsidRDefault="00000000">
      <w:pPr>
        <w:pStyle w:val="StandardWeb"/>
        <w:spacing w:after="0" w:afterAutospacing="0"/>
      </w:pPr>
      <w:r>
        <w:rPr>
          <w:rStyle w:val="Fett"/>
        </w:rPr>
        <w:lastRenderedPageBreak/>
        <w:t>Kemelman, Harry: Am Freitag schlief der Rabbi lang [Hörspiel]</w:t>
      </w:r>
    </w:p>
    <w:p w14:paraId="23768684" w14:textId="77777777" w:rsidR="00000000" w:rsidRDefault="00000000">
      <w:pPr>
        <w:pStyle w:val="StandardWeb"/>
        <w:spacing w:after="0" w:afterAutospacing="0"/>
      </w:pPr>
      <w:r>
        <w:t>Sprecher: Gerd Baltus, Regine Lamster. Dauer: 44 Minuten.</w:t>
      </w:r>
      <w:r>
        <w:br/>
        <w:t>Das mörderische Wochenende des Rabbi Small: Gerd Baltus verleiht dem scharfsinnigen Schriftgelehrten und Hobby-Detektiv Witz und Charme. Kriminal-Hörspiel. Bei diesem Hörbuch handelt es sich um ein käuflich erworbenes Hörbuch das barrierefrei aufgearbeitet wurde.</w:t>
      </w:r>
      <w:r>
        <w:br/>
        <w:t>Buch-Nr.: 31612</w:t>
      </w:r>
    </w:p>
    <w:p w14:paraId="15133CB0" w14:textId="77777777" w:rsidR="00000000" w:rsidRDefault="00000000">
      <w:pPr>
        <w:pStyle w:val="StandardWeb"/>
        <w:spacing w:after="0" w:afterAutospacing="0"/>
      </w:pPr>
    </w:p>
    <w:p w14:paraId="1E0BF166" w14:textId="77777777" w:rsidR="00000000" w:rsidRDefault="00000000">
      <w:pPr>
        <w:pStyle w:val="StandardWeb"/>
        <w:spacing w:after="0" w:afterAutospacing="0"/>
      </w:pPr>
      <w:r>
        <w:rPr>
          <w:rStyle w:val="Fett"/>
        </w:rPr>
        <w:t>Kemelman, Harry: Am Samstag aß der Rabbi nichts [Hörspiel]</w:t>
      </w:r>
    </w:p>
    <w:p w14:paraId="4B389824" w14:textId="77777777" w:rsidR="00000000" w:rsidRDefault="00000000">
      <w:pPr>
        <w:pStyle w:val="StandardWeb"/>
        <w:spacing w:after="0" w:afterAutospacing="0"/>
      </w:pPr>
      <w:r>
        <w:t>Sprecher: Gerd Baltus, Regine Lamster. Dauer: 53 Minuten.</w:t>
      </w:r>
      <w:r>
        <w:br/>
        <w:t>Auf Rabbi David Small lastet ein schlimmer Verdacht: Hat er den jüdischen Friedhof entweiht, indem er dort einen Selbstmörder begrub? Der Rabbi und Amateurdetektiv ermittelt auf eigene Faust und findet heraus, dass der Mann ermordet wurde. Doch damit steckt er plötzlich in noch viel größeren Schwierigkeiten als zuvor. Der zweite Fall für Rabbi David Small... Bei diesem Hörbuch handelt es sich um ein käuflich erworbenes Hörbuch das barrierefrei aufgearbeitet wurde.</w:t>
      </w:r>
      <w:r>
        <w:br/>
        <w:t>Buch-Nr.: 31670</w:t>
      </w:r>
    </w:p>
    <w:p w14:paraId="55317EDC" w14:textId="77777777" w:rsidR="00000000" w:rsidRDefault="00000000">
      <w:pPr>
        <w:pStyle w:val="StandardWeb"/>
        <w:spacing w:after="0" w:afterAutospacing="0"/>
      </w:pPr>
    </w:p>
    <w:p w14:paraId="66DC9955" w14:textId="77777777" w:rsidR="00000000" w:rsidRDefault="00000000">
      <w:pPr>
        <w:pStyle w:val="StandardWeb"/>
        <w:spacing w:after="0" w:afterAutospacing="0"/>
      </w:pPr>
      <w:r>
        <w:rPr>
          <w:rStyle w:val="Fett"/>
        </w:rPr>
        <w:t>Kieseritzky, Ingomar von: Der Wahn auf dem Berg</w:t>
      </w:r>
    </w:p>
    <w:p w14:paraId="37F342CC" w14:textId="77777777" w:rsidR="00000000" w:rsidRDefault="00000000">
      <w:pPr>
        <w:pStyle w:val="StandardWeb"/>
        <w:spacing w:after="0" w:afterAutospacing="0"/>
      </w:pPr>
      <w:r>
        <w:t>Sprecher: Frank Hoffmann, Corinna Kirchhoff. Dauer: 50 Minuten.</w:t>
      </w:r>
      <w:r>
        <w:br/>
        <w:t>Ingomar von Kieseritzky entführt den Hörer dieser Kriminalgroteske in die esoterischen Welten des legendären Monte Verità bei Ascona, der zu Beginn des 20. Jh. unzählige Sinn-Suchende magisch anlockte. So kommt auch die von der Sinnleere ihres Lebens geplagte Lenore auf den Berg, um sich selbst, neue Ideen und die Wahrheit in der Reformkulturlandschaft des Monte Verità zu finden...</w:t>
      </w:r>
      <w:r>
        <w:br/>
        <w:t>Buch-Nr.: 10985</w:t>
      </w:r>
    </w:p>
    <w:p w14:paraId="0A565BB0" w14:textId="77777777" w:rsidR="00000000" w:rsidRDefault="00000000">
      <w:pPr>
        <w:pStyle w:val="StandardWeb"/>
        <w:spacing w:after="0" w:afterAutospacing="0"/>
      </w:pPr>
    </w:p>
    <w:p w14:paraId="2E081EAB" w14:textId="77777777" w:rsidR="00000000" w:rsidRDefault="00000000">
      <w:pPr>
        <w:pStyle w:val="StandardWeb"/>
        <w:spacing w:after="0" w:afterAutospacing="0"/>
      </w:pPr>
      <w:r>
        <w:rPr>
          <w:rStyle w:val="Fett"/>
        </w:rPr>
        <w:t>Klüpfel, Volker: Wetterleuchten [Hörspiel]</w:t>
      </w:r>
    </w:p>
    <w:p w14:paraId="088D54A6" w14:textId="77777777" w:rsidR="00000000" w:rsidRDefault="00000000">
      <w:pPr>
        <w:pStyle w:val="StandardWeb"/>
        <w:spacing w:after="0" w:afterAutospacing="0"/>
      </w:pPr>
      <w:r>
        <w:t>Sprecher: Volker Klüpfel, Michael Kobr, Martin Nürnberger u.a.. Dauer: 131 Minuten.</w:t>
      </w:r>
      <w:r>
        <w:br/>
        <w:t>Komissar Kluftinger lässt sich von Dr. Martin Langhammer zu einem Urlaub in einem Kloster im Allgäu überreden. Dort angekommen, stellt Kluftinger entsetzt fest, dass er sich mit Langhammer nicht nur die spärliche Zelle teilen muss, sondern auch noch um 5 Uhr morgens zum ersten Gebet erscheinen soll. Bei diesem Hörbuch handelt es sich um ein käuflich erworbenes Hörbuch, das barrierefrei aufbereitet wurde.</w:t>
      </w:r>
      <w:r>
        <w:br/>
        <w:t>Buch-Nr.: 31916</w:t>
      </w:r>
    </w:p>
    <w:p w14:paraId="30F52592" w14:textId="77777777" w:rsidR="00000000" w:rsidRDefault="00000000">
      <w:pPr>
        <w:pStyle w:val="StandardWeb"/>
        <w:spacing w:after="0" w:afterAutospacing="0"/>
      </w:pPr>
    </w:p>
    <w:p w14:paraId="47AF0D88" w14:textId="77777777" w:rsidR="00000000" w:rsidRDefault="00000000">
      <w:pPr>
        <w:pStyle w:val="StandardWeb"/>
        <w:spacing w:after="0" w:afterAutospacing="0"/>
      </w:pPr>
      <w:r>
        <w:rPr>
          <w:rStyle w:val="Fett"/>
        </w:rPr>
        <w:t>Kofler, Werner: Lombroso in Leibnitz</w:t>
      </w:r>
    </w:p>
    <w:p w14:paraId="21A6FCCA" w14:textId="77777777" w:rsidR="00000000" w:rsidRDefault="00000000">
      <w:pPr>
        <w:pStyle w:val="StandardWeb"/>
        <w:spacing w:after="0" w:afterAutospacing="0"/>
      </w:pPr>
      <w:r>
        <w:lastRenderedPageBreak/>
        <w:t>Sprecher: Fritz Muliar, Fritz Holzer. Dauer: 52 Minuten.</w:t>
      </w:r>
      <w:r>
        <w:br/>
        <w:t>Ist der verbrecherische Trieb angeboren? Oder treibt das soziale Umfeld den Verbrecher ins Abseits? Diese Frage teilt die Verbrecher-Familie Wanz, seit Generationen im Geschäft, in zwei Parteien.</w:t>
      </w:r>
      <w:r>
        <w:br/>
        <w:t>Buch-Nr.: 10423</w:t>
      </w:r>
    </w:p>
    <w:p w14:paraId="1E3C97D1" w14:textId="77777777" w:rsidR="00000000" w:rsidRDefault="00000000">
      <w:pPr>
        <w:pStyle w:val="StandardWeb"/>
        <w:spacing w:after="0" w:afterAutospacing="0"/>
      </w:pPr>
    </w:p>
    <w:p w14:paraId="1598FCE1" w14:textId="77777777" w:rsidR="00000000" w:rsidRDefault="00000000">
      <w:pPr>
        <w:pStyle w:val="StandardWeb"/>
        <w:spacing w:after="0" w:afterAutospacing="0"/>
      </w:pPr>
      <w:r>
        <w:rPr>
          <w:rStyle w:val="Fett"/>
        </w:rPr>
        <w:t>Kohlhaase, Wolfgang: Fisch zu viert</w:t>
      </w:r>
    </w:p>
    <w:p w14:paraId="2929EFF3" w14:textId="77777777" w:rsidR="00000000" w:rsidRDefault="00000000">
      <w:pPr>
        <w:pStyle w:val="StandardWeb"/>
        <w:spacing w:after="0" w:afterAutospacing="0"/>
      </w:pPr>
      <w:r>
        <w:t>Sprecher: Hilde Mikulicz, Michael Heltau. Dauer: 59 Minuten.</w:t>
      </w:r>
      <w:r>
        <w:br/>
        <w:t>1938 im Märkischen bei Neuruppin: Rudolf Moosdenger ist seit 30 Jahren Diener bei drei dicken, reichen, unverheirateten Schwestern, Brauereierbinnen mit wenig Verstand. Nach 30 Jahren Schwerstarbeit fühlt Rudolf sich erschöpft. Er möchte in den Ruhestand und einen Kindheitstraum verwirklichen, nämlich eine Weltreise machen. Dazu braucht er das versprochene Geld.</w:t>
      </w:r>
      <w:r>
        <w:br/>
        <w:t>Buch-Nr.: 10547</w:t>
      </w:r>
    </w:p>
    <w:p w14:paraId="48E6F732" w14:textId="77777777" w:rsidR="00000000" w:rsidRDefault="00000000">
      <w:pPr>
        <w:pStyle w:val="StandardWeb"/>
        <w:spacing w:after="0" w:afterAutospacing="0"/>
      </w:pPr>
    </w:p>
    <w:p w14:paraId="5FA622A9" w14:textId="77777777" w:rsidR="00000000" w:rsidRDefault="00000000">
      <w:pPr>
        <w:pStyle w:val="StandardWeb"/>
        <w:spacing w:after="0" w:afterAutospacing="0"/>
      </w:pPr>
      <w:r>
        <w:rPr>
          <w:rStyle w:val="Fett"/>
        </w:rPr>
        <w:t>Kohout, Pavel: Armer Mörder</w:t>
      </w:r>
    </w:p>
    <w:p w14:paraId="038CA403" w14:textId="77777777" w:rsidR="00000000" w:rsidRDefault="00000000">
      <w:pPr>
        <w:pStyle w:val="StandardWeb"/>
        <w:spacing w:after="0" w:afterAutospacing="0"/>
      </w:pPr>
      <w:r>
        <w:t>Sprecher: Hans Krassnitzer, Michael Pawlik. Dauer: 48 Minuten.</w:t>
      </w:r>
      <w:r>
        <w:br/>
        <w:t>Eine psychiatrische Klinik in Petersburg um 1900: Der Patient Anton Kerschentzew unterzieht sich einem Experiment. Er rekonstruiert Szene für Szene seines Lebens. Kerschentzew ist der Meinung, er habe seinen brüderlichen Freund aus Eifersucht erstochen und dabei Wahnsinn vorgetäuscht. Das Experiment ergibt jedoch, dass sich Kerschentzew den Mord aus Liebe zu Tatjana nur einbildete.</w:t>
      </w:r>
      <w:r>
        <w:br/>
        <w:t>Buch-Nr.: 10257</w:t>
      </w:r>
    </w:p>
    <w:p w14:paraId="457CA8CF" w14:textId="77777777" w:rsidR="00000000" w:rsidRDefault="00000000">
      <w:pPr>
        <w:pStyle w:val="StandardWeb"/>
        <w:spacing w:after="0" w:afterAutospacing="0"/>
      </w:pPr>
    </w:p>
    <w:p w14:paraId="5A64DCFF" w14:textId="77777777" w:rsidR="00000000" w:rsidRDefault="00000000">
      <w:pPr>
        <w:pStyle w:val="StandardWeb"/>
        <w:spacing w:after="0" w:afterAutospacing="0"/>
      </w:pPr>
      <w:r>
        <w:rPr>
          <w:rStyle w:val="Fett"/>
        </w:rPr>
        <w:t>Kollmann, Friedrich: Szep Ilonka</w:t>
      </w:r>
    </w:p>
    <w:p w14:paraId="6A7F0DA2" w14:textId="77777777" w:rsidR="00000000" w:rsidRDefault="00000000">
      <w:pPr>
        <w:pStyle w:val="StandardWeb"/>
        <w:spacing w:after="0" w:afterAutospacing="0"/>
      </w:pPr>
      <w:r>
        <w:t>Sprecher: Rudolf Wessely, Michael Herbe. Dauer: 120 Minuten.</w:t>
      </w:r>
      <w:r>
        <w:br/>
        <w:t>Die Geschichte spielt um 1930 im mittleren Burgenland, sowie im angrenzenden westungarischen Gebiet. Ein junger, fortschrittlich denkender Volksschullehrer nimmt das Freudenmädchen Ilonka zu einer Kirtagsunterhaltung mit, um seine Umgebung zu schockieren. Auf der Rückfahrt verunglückt der Lehrer mit seiner Beiwagenmaschine und Szep Ilonka kommt ums Leben.</w:t>
      </w:r>
      <w:r>
        <w:br/>
        <w:t>Buch-Nr.: 10012</w:t>
      </w:r>
    </w:p>
    <w:p w14:paraId="273AE861" w14:textId="77777777" w:rsidR="00000000" w:rsidRDefault="00000000">
      <w:pPr>
        <w:pStyle w:val="StandardWeb"/>
        <w:spacing w:after="0" w:afterAutospacing="0"/>
      </w:pPr>
    </w:p>
    <w:p w14:paraId="19F193A1" w14:textId="77777777" w:rsidR="00000000" w:rsidRDefault="00000000">
      <w:pPr>
        <w:pStyle w:val="StandardWeb"/>
        <w:spacing w:after="0" w:afterAutospacing="0"/>
      </w:pPr>
      <w:r>
        <w:rPr>
          <w:rStyle w:val="Fett"/>
        </w:rPr>
        <w:t>Konsalik, Heinz G.: Die Gutachterin [Hörspiel]</w:t>
      </w:r>
    </w:p>
    <w:p w14:paraId="63B9386A" w14:textId="77777777" w:rsidR="00000000" w:rsidRDefault="00000000">
      <w:pPr>
        <w:pStyle w:val="StandardWeb"/>
        <w:spacing w:after="0" w:afterAutospacing="0"/>
      </w:pPr>
      <w:r>
        <w:t>Sprecher: Ilona Grandke, Claudia Schmidt. Dauer: 80 Minuten.</w:t>
      </w:r>
      <w:r>
        <w:br/>
        <w:t xml:space="preserve">Eine Meldung in den Abendnachrichten wühlt die Nation auf: Ein 16jähriges hübsches Mädchen wurde von einem einschlägig Vorbestraften brutal misshandelt und dann ermordet. Monate später erreicht die renommierte Psychiaterin Dr. Isabella Reinhart, dass er vom Gericht nicht zu einer Gefängnisstrafe verurteilt, sondern zur Therapie in eine Anstalt </w:t>
      </w:r>
      <w:r>
        <w:lastRenderedPageBreak/>
        <w:t>eingewiesen wird. DAISY-Format. Bei diesem Hörbuch handelt es sich um ein käuflich erworbenes Hörbuch das barrierefrei aufgearbeitet wurde.</w:t>
      </w:r>
      <w:r>
        <w:br/>
        <w:t>Buch-Nr.: 30035</w:t>
      </w:r>
    </w:p>
    <w:p w14:paraId="53B62BCC" w14:textId="77777777" w:rsidR="00000000" w:rsidRDefault="00000000">
      <w:pPr>
        <w:pStyle w:val="StandardWeb"/>
        <w:spacing w:after="0" w:afterAutospacing="0"/>
      </w:pPr>
    </w:p>
    <w:p w14:paraId="0EBB2387" w14:textId="77777777" w:rsidR="00000000" w:rsidRDefault="00000000">
      <w:pPr>
        <w:pStyle w:val="StandardWeb"/>
        <w:spacing w:after="0" w:afterAutospacing="0"/>
      </w:pPr>
      <w:r>
        <w:rPr>
          <w:rStyle w:val="Fett"/>
        </w:rPr>
        <w:t>Korherr, Helmut: Satana</w:t>
      </w:r>
    </w:p>
    <w:p w14:paraId="3C4EB388" w14:textId="77777777" w:rsidR="00000000" w:rsidRDefault="00000000">
      <w:pPr>
        <w:pStyle w:val="StandardWeb"/>
        <w:spacing w:after="0" w:afterAutospacing="0"/>
      </w:pPr>
      <w:r>
        <w:t>Sprecher: Fritz Holy, Gertraud Frey. Dauer: 59 Minuten.</w:t>
      </w:r>
      <w:r>
        <w:br/>
        <w:t>Dokumentarspiel über die vierfache Mörderin Martha Marek.</w:t>
      </w:r>
      <w:r>
        <w:br/>
        <w:t>Buch-Nr.: 10396</w:t>
      </w:r>
    </w:p>
    <w:p w14:paraId="324A38CE" w14:textId="77777777" w:rsidR="00000000" w:rsidRDefault="00000000">
      <w:pPr>
        <w:pStyle w:val="StandardWeb"/>
        <w:spacing w:after="0" w:afterAutospacing="0"/>
      </w:pPr>
    </w:p>
    <w:p w14:paraId="64720CDA" w14:textId="77777777" w:rsidR="00000000" w:rsidRDefault="00000000">
      <w:pPr>
        <w:pStyle w:val="StandardWeb"/>
        <w:spacing w:after="0" w:afterAutospacing="0"/>
      </w:pPr>
      <w:r>
        <w:rPr>
          <w:rStyle w:val="Fett"/>
        </w:rPr>
        <w:t>Kreiler, Kurt: Zwei Männer</w:t>
      </w:r>
    </w:p>
    <w:p w14:paraId="0663F51E" w14:textId="77777777" w:rsidR="00000000" w:rsidRDefault="00000000">
      <w:pPr>
        <w:pStyle w:val="StandardWeb"/>
        <w:spacing w:after="0" w:afterAutospacing="0"/>
      </w:pPr>
      <w:r>
        <w:t>Sprecher: Wolfgang Hübsch, Peter Simonischek. Dauer: 38 Minuten.</w:t>
      </w:r>
      <w:r>
        <w:br/>
        <w:t>Johannes und Wilhelm wollen einen Mord begehen, um die Welt wieder ins Lot zu bringen. Ihr Opfer: Johannes' Schwager, ein Vexierbild des Bösen. Als gegen alle Wahrscheinlichkeit der Mord gelungen scheint und Johannes und Wilhelm nach einer Wahnsinnsflucht die Meute ihrer Verfolger abgeschüttelt haben, werden sie vom Schicksal auf haarsträubende Weise eingeholt...</w:t>
      </w:r>
      <w:r>
        <w:br/>
        <w:t>Buch-Nr.: 10984</w:t>
      </w:r>
    </w:p>
    <w:p w14:paraId="43BF4548" w14:textId="77777777" w:rsidR="00000000" w:rsidRDefault="00000000">
      <w:pPr>
        <w:pStyle w:val="StandardWeb"/>
        <w:spacing w:after="0" w:afterAutospacing="0"/>
      </w:pPr>
    </w:p>
    <w:p w14:paraId="1BD1BCA4" w14:textId="77777777" w:rsidR="00000000" w:rsidRDefault="00000000">
      <w:pPr>
        <w:pStyle w:val="StandardWeb"/>
        <w:spacing w:after="0" w:afterAutospacing="0"/>
      </w:pPr>
      <w:r>
        <w:rPr>
          <w:rStyle w:val="Fett"/>
        </w:rPr>
        <w:t>Krupicka, Sylvia: Die große Mimi Rutherfurt Box - Hörspiel</w:t>
      </w:r>
    </w:p>
    <w:p w14:paraId="583E9F1E" w14:textId="77777777" w:rsidR="00000000" w:rsidRDefault="00000000">
      <w:pPr>
        <w:pStyle w:val="StandardWeb"/>
        <w:spacing w:after="0" w:afterAutospacing="0"/>
      </w:pPr>
      <w:r>
        <w:t>Sprecher: Gisela Fritsch-Pukass, Tina Freiberger, Eckart Dux u.a.. Dauer: 464 Minuten.</w:t>
      </w:r>
      <w:r>
        <w:br/>
        <w:t>Sechs Hörspiele: Der Todesengel von Salisbury; Die Vergangenheit ruht nicht; Skandal auf dem Luxusliner; Im Schatten der Stonehenge; Mord in der Kathedrale; Wachs oder Wirklichkeit Bei diesem Hörbuch handelt es sich um ein käuflich erworbenes Hörbuch, das barrierefrei aufbereitet wurde.</w:t>
      </w:r>
      <w:r>
        <w:br/>
        <w:t>Buch-Nr.: 32208</w:t>
      </w:r>
    </w:p>
    <w:p w14:paraId="756B1CEF" w14:textId="77777777" w:rsidR="00000000" w:rsidRDefault="00000000">
      <w:pPr>
        <w:pStyle w:val="StandardWeb"/>
        <w:spacing w:after="0" w:afterAutospacing="0"/>
      </w:pPr>
    </w:p>
    <w:p w14:paraId="2941F144" w14:textId="77777777" w:rsidR="00000000" w:rsidRDefault="00000000">
      <w:pPr>
        <w:pStyle w:val="StandardWeb"/>
        <w:spacing w:after="0" w:afterAutospacing="0"/>
      </w:pPr>
      <w:r>
        <w:rPr>
          <w:rStyle w:val="Fett"/>
        </w:rPr>
        <w:t>-ky [= Bosetzky, Horst]: Burn out</w:t>
      </w:r>
    </w:p>
    <w:p w14:paraId="61D17BAB" w14:textId="77777777" w:rsidR="00000000" w:rsidRDefault="00000000">
      <w:pPr>
        <w:pStyle w:val="StandardWeb"/>
        <w:spacing w:after="0" w:afterAutospacing="0"/>
      </w:pPr>
      <w:r>
        <w:t>Sprecher: Peter Fricke, Katinka Hoffmann. Dauer: 54 Minuten.</w:t>
      </w:r>
      <w:r>
        <w:br/>
        <w:t>Professor Nettelbeck ist bei einem Feuer ums Leben gekommen. War es kaltblütiger Mord, ein tragischer Unfall oder Selbstmord? Kommissarin Aschemoor ermittelt. Bei diesem Hörbuch handelt es sich um ein käuflich erworbenes Hörbuch das barrierefrei aufgearbeitet wurde.</w:t>
      </w:r>
      <w:r>
        <w:br/>
        <w:t>Buch-Nr.: 31611</w:t>
      </w:r>
    </w:p>
    <w:p w14:paraId="3C823147" w14:textId="77777777" w:rsidR="00000000" w:rsidRDefault="00000000">
      <w:pPr>
        <w:pStyle w:val="StandardWeb"/>
        <w:spacing w:after="0" w:afterAutospacing="0"/>
      </w:pPr>
    </w:p>
    <w:p w14:paraId="69A948AE" w14:textId="77777777" w:rsidR="00000000" w:rsidRDefault="00000000">
      <w:pPr>
        <w:pStyle w:val="StandardWeb"/>
        <w:spacing w:after="0" w:afterAutospacing="0"/>
      </w:pPr>
      <w:r>
        <w:rPr>
          <w:rStyle w:val="Fett"/>
        </w:rPr>
        <w:t>Landgrebe, Erich: Einer zuviel</w:t>
      </w:r>
    </w:p>
    <w:p w14:paraId="1E563DE3" w14:textId="77777777" w:rsidR="00000000" w:rsidRDefault="00000000">
      <w:pPr>
        <w:pStyle w:val="StandardWeb"/>
        <w:spacing w:after="0" w:afterAutospacing="0"/>
      </w:pPr>
      <w:r>
        <w:lastRenderedPageBreak/>
        <w:t>Sprecher: Daniel Reinhard, Michaela Rosen. Dauer: 58 Minuten.</w:t>
      </w:r>
      <w:r>
        <w:br/>
        <w:t>Mitten in der Nacht hält die hübsche Maria einen LKW an und bittet, nach Hause gebracht zu werden. Der Fahrer Robert erzählt ihr von einem kürzlich passierten Mord, dessen Täter man zwar kennt, der aber flüchtig ist. Wegen eines platten Reifens müssen sie in einer Hütte mitten im Moor übernachten. Das Licht des LKW lockt zwei weitere Männer an, die eine Übernachtungsgelegenheit suchen...</w:t>
      </w:r>
      <w:r>
        <w:br/>
        <w:t>Buch-Nr.: 10878</w:t>
      </w:r>
    </w:p>
    <w:p w14:paraId="6D90FEE9" w14:textId="77777777" w:rsidR="00000000" w:rsidRDefault="00000000">
      <w:pPr>
        <w:pStyle w:val="StandardWeb"/>
        <w:spacing w:after="0" w:afterAutospacing="0"/>
      </w:pPr>
    </w:p>
    <w:p w14:paraId="6E901B7D" w14:textId="77777777" w:rsidR="00000000" w:rsidRDefault="00000000">
      <w:pPr>
        <w:pStyle w:val="StandardWeb"/>
        <w:spacing w:after="0" w:afterAutospacing="0"/>
      </w:pPr>
      <w:r>
        <w:rPr>
          <w:rStyle w:val="Fett"/>
        </w:rPr>
        <w:t>Lanthaler, Kurt: Tschonnie Tschenett - Der Tote im Fels</w:t>
      </w:r>
    </w:p>
    <w:p w14:paraId="297B8B83" w14:textId="77777777" w:rsidR="00000000" w:rsidRDefault="00000000">
      <w:pPr>
        <w:pStyle w:val="StandardWeb"/>
      </w:pPr>
      <w:r>
        <w:t>Sprecher: Gregor Bloeb, Vittorio Alfieri. Dauer: 49 Minuten.</w:t>
      </w:r>
      <w:r>
        <w:br/>
        <w:t>Bei Bauarbeiten für einen Eisenbahntunnel am Brenner wird eine nur wenige Tage alte Leiche aus dem Fels freigesprengt. Keiner kann sich erklären, wie sie dorthin gekommen ist. Die einzigen Hinweise liegen im Aktenkoffer des Toten. Und den hat Tschonnie Tschenett, der so unfreiwillig die Bekanntschaft mit skrupellosen Grundstücksspekulanten, alten und neuen Nazis und ähnlich üblen Subjekten macht.</w:t>
      </w:r>
      <w:r>
        <w:br/>
        <w:t>Buch-Nr.: 10111</w:t>
      </w:r>
    </w:p>
    <w:p w14:paraId="03A3F93C" w14:textId="77777777" w:rsidR="00000000" w:rsidRDefault="00000000">
      <w:pPr>
        <w:pStyle w:val="StandardWeb"/>
        <w:spacing w:after="0" w:afterAutospacing="0"/>
      </w:pPr>
      <w:r>
        <w:rPr>
          <w:rStyle w:val="Fett"/>
          <w:rFonts w:ascii="Arial" w:hAnsi="Arial" w:cs="Arial"/>
        </w:rPr>
        <w:t>Leon, Donna: Venezianische Scharade [Hörspiel]</w:t>
      </w:r>
    </w:p>
    <w:p w14:paraId="449D21B4" w14:textId="77777777" w:rsidR="00000000" w:rsidRDefault="00000000">
      <w:pPr>
        <w:pStyle w:val="StandardWeb"/>
        <w:spacing w:after="0" w:afterAutospacing="0"/>
      </w:pPr>
      <w:r>
        <w:rPr>
          <w:rFonts w:ascii="Arial" w:hAnsi="Arial" w:cs="Arial"/>
        </w:rPr>
        <w:t>Sprecher: Hannelore Hoger, Monika Köteles, Michael König, Hille Darjes. Dauer: 117 Minuten.</w:t>
      </w:r>
      <w:r>
        <w:rPr>
          <w:rFonts w:ascii="Arial" w:hAnsi="Arial" w:cs="Arial"/>
        </w:rPr>
        <w:br/>
        <w:t xml:space="preserve">Brütendheißer August in Venedig. Brunetti plant gerade seinen Urlaub, da wird in Mestre die Leiche eines Mannes in Frauenkleidern gefunden. Der Commissario glaubt nicht an die Klischees von Transvestiten- und Prostituiertenmorden und entdeckt, dass die LEga della Moralità einiges zu verbergen hat... Bei diesem Hörbuch handelt es sich um ein käuflich erworbenes Hörbuch das barrierefrei aufgearbeitet wurde. Hörspiel. </w:t>
      </w:r>
    </w:p>
    <w:p w14:paraId="5B22C4FD" w14:textId="77777777" w:rsidR="00000000" w:rsidRDefault="00000000">
      <w:pPr>
        <w:pStyle w:val="StandardWeb"/>
        <w:spacing w:after="0" w:afterAutospacing="0"/>
      </w:pPr>
      <w:r>
        <w:rPr>
          <w:rFonts w:ascii="Arial" w:hAnsi="Arial" w:cs="Arial"/>
        </w:rPr>
        <w:t>Titel-Nr 3 der Reihe Commissario Brunetti - Hörspielversionen. 4 Reihentitel in unserem Bestand.</w:t>
      </w:r>
    </w:p>
    <w:p w14:paraId="5FEC0C81" w14:textId="77777777" w:rsidR="00000000" w:rsidRDefault="00000000">
      <w:pPr>
        <w:pStyle w:val="StandardWeb"/>
        <w:spacing w:after="0" w:afterAutospacing="0"/>
      </w:pPr>
      <w:r>
        <w:rPr>
          <w:rFonts w:ascii="Arial" w:hAnsi="Arial" w:cs="Arial"/>
        </w:rPr>
        <w:t>Buch-Nr.: 31409</w:t>
      </w:r>
    </w:p>
    <w:p w14:paraId="7DA88E98" w14:textId="77777777" w:rsidR="00000000" w:rsidRDefault="00000000">
      <w:pPr>
        <w:pStyle w:val="StandardWeb"/>
        <w:spacing w:after="0" w:afterAutospacing="0"/>
      </w:pPr>
    </w:p>
    <w:p w14:paraId="46736656" w14:textId="77777777" w:rsidR="00000000" w:rsidRDefault="00000000">
      <w:pPr>
        <w:pStyle w:val="StandardWeb"/>
        <w:spacing w:after="0" w:afterAutospacing="0"/>
      </w:pPr>
      <w:r>
        <w:rPr>
          <w:rStyle w:val="Fett"/>
          <w:rFonts w:ascii="Arial" w:hAnsi="Arial" w:cs="Arial"/>
        </w:rPr>
        <w:t>Leon, Donna: Acqua Alta [Hörspiel]</w:t>
      </w:r>
    </w:p>
    <w:p w14:paraId="5429DAAA" w14:textId="77777777" w:rsidR="00000000" w:rsidRDefault="00000000">
      <w:pPr>
        <w:pStyle w:val="StandardWeb"/>
        <w:spacing w:after="0" w:afterAutospacing="0"/>
      </w:pPr>
      <w:r>
        <w:rPr>
          <w:rFonts w:ascii="Arial" w:hAnsi="Arial" w:cs="Arial"/>
        </w:rPr>
        <w:t>Sprecher: Tina Freiberger, Christoph Bantzer. Dauer: 113 Minuten.</w:t>
      </w:r>
      <w:r>
        <w:rPr>
          <w:rFonts w:ascii="Arial" w:hAnsi="Arial" w:cs="Arial"/>
        </w:rPr>
        <w:br/>
        <w:t xml:space="preserve">Wie jeden Winter bedroht Hochwasser das größte Museum der Welt: Venedig. Eine Archäologin wird vor ihrer Wohnung zusammengeschlagen, ein renommierter Museumsdirektor wird ermordet. Ganz Venedig ist entsetzt. Commissario Brunetti will beide Fälle mit der ihm eigenen Hartnäckigkeit aufklären. Bei diesem Hörbuch handelt es sich um ein käuflich erworbenes Hörbuch, das barrierefrei aufbereitet wurde. </w:t>
      </w:r>
    </w:p>
    <w:p w14:paraId="64B69B66" w14:textId="77777777" w:rsidR="00000000" w:rsidRDefault="00000000">
      <w:pPr>
        <w:pStyle w:val="StandardWeb"/>
        <w:spacing w:after="0" w:afterAutospacing="0"/>
      </w:pPr>
      <w:r>
        <w:rPr>
          <w:rFonts w:ascii="Arial" w:hAnsi="Arial" w:cs="Arial"/>
        </w:rPr>
        <w:t>Titel-Nr 5 der Reihe Commissario Brunetti - Hörspielversionen. 4 Reihentitel in unserem Bestand.</w:t>
      </w:r>
    </w:p>
    <w:p w14:paraId="4C748A9F" w14:textId="77777777" w:rsidR="00000000" w:rsidRDefault="00000000">
      <w:pPr>
        <w:pStyle w:val="StandardWeb"/>
        <w:spacing w:after="0" w:afterAutospacing="0"/>
      </w:pPr>
      <w:r>
        <w:rPr>
          <w:rFonts w:ascii="Arial" w:hAnsi="Arial" w:cs="Arial"/>
        </w:rPr>
        <w:lastRenderedPageBreak/>
        <w:t>Buch-Nr.: 31962</w:t>
      </w:r>
    </w:p>
    <w:p w14:paraId="2DF6C530" w14:textId="77777777" w:rsidR="00000000" w:rsidRDefault="00000000">
      <w:pPr>
        <w:pStyle w:val="StandardWeb"/>
        <w:spacing w:after="0" w:afterAutospacing="0"/>
      </w:pPr>
    </w:p>
    <w:p w14:paraId="6EF78A97" w14:textId="77777777" w:rsidR="00000000" w:rsidRDefault="00000000">
      <w:pPr>
        <w:pStyle w:val="StandardWeb"/>
        <w:spacing w:after="0" w:afterAutospacing="0"/>
      </w:pPr>
      <w:r>
        <w:rPr>
          <w:rStyle w:val="Fett"/>
          <w:rFonts w:ascii="Arial" w:hAnsi="Arial" w:cs="Arial"/>
        </w:rPr>
        <w:t>Leon, Donna: Verschwiegene Kanäle -Hörspiel</w:t>
      </w:r>
    </w:p>
    <w:p w14:paraId="298CBFFD" w14:textId="77777777" w:rsidR="00000000" w:rsidRDefault="00000000">
      <w:pPr>
        <w:pStyle w:val="StandardWeb"/>
        <w:spacing w:after="0" w:afterAutospacing="0"/>
      </w:pPr>
      <w:r>
        <w:rPr>
          <w:rFonts w:ascii="Arial" w:hAnsi="Arial" w:cs="Arial"/>
        </w:rPr>
        <w:t>Sprecher: Christian Brückner, Hannelore Hoger. Dauer: 99 Minuten.</w:t>
      </w:r>
      <w:r>
        <w:rPr>
          <w:rFonts w:ascii="Arial" w:hAnsi="Arial" w:cs="Arial"/>
        </w:rPr>
        <w:br/>
        <w:t xml:space="preserve">Ein Fall, der Brunetti näher geht als jeder andere: Der vermeintliche Selbstmord eines Jugendlichen, so alt wie sein eigener Sohn. Ein Fall auch, der in eine unheimliche Welt führt: Hinter die verschlossenen Tore der Kadettenschule von San Martino. Bei diesem Hörbuch handelt es sich um ein käuflich erworbenes Hörbuch das barrierefrei aufgearbeitet wurde. Hörspielversion </w:t>
      </w:r>
    </w:p>
    <w:p w14:paraId="17AE0D93" w14:textId="77777777" w:rsidR="00000000" w:rsidRDefault="00000000">
      <w:pPr>
        <w:pStyle w:val="StandardWeb"/>
        <w:spacing w:after="0" w:afterAutospacing="0"/>
      </w:pPr>
      <w:r>
        <w:rPr>
          <w:rFonts w:ascii="Arial" w:hAnsi="Arial" w:cs="Arial"/>
        </w:rPr>
        <w:t>Titel-Nr 12 der Reihe Commissario Brunetti - Hörspielversionen. 4 Reihentitel in unserem Bestand.</w:t>
      </w:r>
    </w:p>
    <w:p w14:paraId="0B4B90E1" w14:textId="77777777" w:rsidR="00000000" w:rsidRDefault="00000000">
      <w:pPr>
        <w:pStyle w:val="StandardWeb"/>
        <w:spacing w:after="0" w:afterAutospacing="0"/>
      </w:pPr>
      <w:r>
        <w:rPr>
          <w:rFonts w:ascii="Arial" w:hAnsi="Arial" w:cs="Arial"/>
        </w:rPr>
        <w:t>Buch-Nr.: 30861</w:t>
      </w:r>
    </w:p>
    <w:p w14:paraId="6D01BE5C" w14:textId="77777777" w:rsidR="00000000" w:rsidRDefault="00000000">
      <w:pPr>
        <w:pStyle w:val="StandardWeb"/>
        <w:spacing w:after="0" w:afterAutospacing="0"/>
      </w:pPr>
    </w:p>
    <w:p w14:paraId="76F0B938" w14:textId="77777777" w:rsidR="00000000" w:rsidRDefault="00000000">
      <w:pPr>
        <w:pStyle w:val="StandardWeb"/>
        <w:spacing w:after="0" w:afterAutospacing="0"/>
      </w:pPr>
      <w:r>
        <w:rPr>
          <w:rStyle w:val="Fett"/>
          <w:rFonts w:ascii="Arial" w:hAnsi="Arial" w:cs="Arial"/>
        </w:rPr>
        <w:t>Leon, Donna: Beweise, dass es böse ist [Hörspiel]</w:t>
      </w:r>
    </w:p>
    <w:p w14:paraId="0BFE8578" w14:textId="77777777" w:rsidR="00000000" w:rsidRDefault="00000000">
      <w:pPr>
        <w:pStyle w:val="StandardWeb"/>
        <w:spacing w:after="0" w:afterAutospacing="0"/>
      </w:pPr>
      <w:r>
        <w:rPr>
          <w:rFonts w:ascii="Arial" w:hAnsi="Arial" w:cs="Arial"/>
        </w:rPr>
        <w:t>Sprecher: Udo Wachtveitl, Barbara Auer. Dauer: 107 Minuten.</w:t>
      </w:r>
      <w:r>
        <w:rPr>
          <w:rFonts w:ascii="Arial" w:hAnsi="Arial" w:cs="Arial"/>
        </w:rPr>
        <w:br/>
        <w:t xml:space="preserve">Als die 83jährige Maria Grazia Battestini ermordet in ihrer Wohnung aufgefunden wird, tragen nicht nur die Gondeln keine Trauer: Familie und Freunde gibt es keine, und die Nachbarn sind regelrecht erleichtert, als der Fernseher nicht mehr durch die Calli dröhnt. Nur Brunetti gibt keine Ruhe, bis er weiß, was sich hinter dem Tod der alten Frau verbirgt. Bei diesem Hörbuch handelt es sich um ein käuflich erworbenes Hörbuch das barrierefrei aufgearbeitet wurde. Hörspielversion </w:t>
      </w:r>
    </w:p>
    <w:p w14:paraId="3E530444" w14:textId="77777777" w:rsidR="00000000" w:rsidRDefault="00000000">
      <w:pPr>
        <w:pStyle w:val="StandardWeb"/>
        <w:spacing w:after="0" w:afterAutospacing="0"/>
      </w:pPr>
      <w:r>
        <w:rPr>
          <w:rFonts w:ascii="Arial" w:hAnsi="Arial" w:cs="Arial"/>
        </w:rPr>
        <w:t>Titel-Nr 13 der Reihe Commissario Brunetti - Hörspielversionen. 4 Reihentitel in unserem Bestand.</w:t>
      </w:r>
    </w:p>
    <w:p w14:paraId="11D77CF9" w14:textId="77777777" w:rsidR="00000000" w:rsidRDefault="00000000">
      <w:pPr>
        <w:pStyle w:val="StandardWeb"/>
        <w:spacing w:after="0" w:afterAutospacing="0"/>
      </w:pPr>
      <w:r>
        <w:rPr>
          <w:rFonts w:ascii="Arial" w:hAnsi="Arial" w:cs="Arial"/>
        </w:rPr>
        <w:t>Buch-Nr.: 30983</w:t>
      </w:r>
    </w:p>
    <w:p w14:paraId="12E20EE3" w14:textId="77777777" w:rsidR="00000000" w:rsidRDefault="00000000">
      <w:pPr>
        <w:pStyle w:val="StandardWeb"/>
        <w:spacing w:after="240" w:afterAutospacing="0"/>
      </w:pPr>
      <w:r>
        <w:br/>
      </w:r>
    </w:p>
    <w:p w14:paraId="0561D74F" w14:textId="77777777" w:rsidR="00000000" w:rsidRDefault="00000000">
      <w:pPr>
        <w:pStyle w:val="StandardWeb"/>
        <w:spacing w:after="0" w:afterAutospacing="0"/>
      </w:pPr>
      <w:r>
        <w:rPr>
          <w:rStyle w:val="Fett"/>
        </w:rPr>
        <w:t>Levene, Philip: Auftrag für Quentin Barnaby [Hörspiel]</w:t>
      </w:r>
    </w:p>
    <w:p w14:paraId="158DB80F" w14:textId="77777777" w:rsidR="00000000" w:rsidRDefault="00000000">
      <w:pPr>
        <w:pStyle w:val="StandardWeb"/>
        <w:spacing w:after="0" w:afterAutospacing="0"/>
      </w:pPr>
      <w:r>
        <w:t>Sprecher: Birgit Krammer, Siegfried Lowitz u.a. Dauer: 193 Minuten.</w:t>
      </w:r>
      <w:r>
        <w:br/>
        <w:t>Inhalt: Feuriges Temperament; Heißer Wunsch; Brennende Liebe; Glühendes Interesse; Feuer auf der M1; Mord in 35 Minuten. DAISY-Format Bei diesem Hörbuch handelt es sich um ein käuflich erworbenes Hörbuch das barrierefrei aufgearbeitet wurde.</w:t>
      </w:r>
      <w:r>
        <w:br/>
        <w:t>Buch-Nr.: 31551</w:t>
      </w:r>
    </w:p>
    <w:p w14:paraId="78DAE06D" w14:textId="77777777" w:rsidR="00000000" w:rsidRDefault="00000000">
      <w:pPr>
        <w:pStyle w:val="StandardWeb"/>
        <w:spacing w:after="0" w:afterAutospacing="0"/>
      </w:pPr>
    </w:p>
    <w:p w14:paraId="7FE0B2A6" w14:textId="77777777" w:rsidR="00000000" w:rsidRDefault="00000000">
      <w:pPr>
        <w:pStyle w:val="StandardWeb"/>
        <w:spacing w:after="0" w:afterAutospacing="0"/>
      </w:pPr>
      <w:r>
        <w:rPr>
          <w:rStyle w:val="Fett"/>
        </w:rPr>
        <w:t>Ludwig, Otto: Das Fräulein von Scuderi</w:t>
      </w:r>
    </w:p>
    <w:p w14:paraId="6A3290A6" w14:textId="77777777" w:rsidR="00000000" w:rsidRDefault="00000000">
      <w:pPr>
        <w:pStyle w:val="StandardWeb"/>
        <w:spacing w:after="0" w:afterAutospacing="0"/>
      </w:pPr>
      <w:r>
        <w:lastRenderedPageBreak/>
        <w:t>Sprecher: Paul Hoffmann, Hilde Mikulicz. Dauer: 57 Minuten.</w:t>
      </w:r>
      <w:r>
        <w:br/>
        <w:t>Höflinge und reiche Edelleute, die bei Cardillac, dem berühmtesten Goldschmied der Stadt, Schmuck erworben haben, werden regelmäßig nachts, auf dem Weg zur Geliebten, des Schmucks beraubt und ermordet. Eines Abends bringt ein völlig verstörter Mann Mademoiselle de Scudéri ein Kästchen mit wertvollem Schmuck.</w:t>
      </w:r>
      <w:r>
        <w:br/>
        <w:t>Buch-Nr.: 10725</w:t>
      </w:r>
    </w:p>
    <w:p w14:paraId="30E4245F" w14:textId="77777777" w:rsidR="00000000" w:rsidRDefault="00000000">
      <w:pPr>
        <w:pStyle w:val="StandardWeb"/>
        <w:spacing w:after="0" w:afterAutospacing="0"/>
      </w:pPr>
    </w:p>
    <w:p w14:paraId="3B5411DA" w14:textId="77777777" w:rsidR="00000000" w:rsidRDefault="00000000">
      <w:pPr>
        <w:pStyle w:val="StandardWeb"/>
        <w:spacing w:after="0" w:afterAutospacing="0"/>
      </w:pPr>
      <w:r>
        <w:rPr>
          <w:rStyle w:val="Fett"/>
        </w:rPr>
        <w:t>Mackie, Philip: Die volle Wahrheit</w:t>
      </w:r>
    </w:p>
    <w:p w14:paraId="233D9AA9" w14:textId="77777777" w:rsidR="00000000" w:rsidRDefault="00000000">
      <w:pPr>
        <w:pStyle w:val="StandardWeb"/>
        <w:spacing w:after="0" w:afterAutospacing="0"/>
      </w:pPr>
      <w:r>
        <w:t>Sprecher: Eva Orler, Bernd Schauen. Dauer: 62 Minuten.</w:t>
      </w:r>
      <w:r>
        <w:br/>
        <w:t>Der Filmproduzent Paulton erhält eines Abends unerwarteten Besuch: Mike Carliss, der behauptet Kriminalkommissar zu sein. Carliss teilt mit, dass Marion, Paultons Geliebte, ermordet aufgefunden wurde. Doch kurze Zeit später tritt sie zur Tür herein.</w:t>
      </w:r>
      <w:r>
        <w:br/>
        <w:t>Buch-Nr.: 10347</w:t>
      </w:r>
    </w:p>
    <w:p w14:paraId="0D62FD4B" w14:textId="77777777" w:rsidR="00000000" w:rsidRDefault="00000000">
      <w:pPr>
        <w:pStyle w:val="StandardWeb"/>
        <w:spacing w:after="0" w:afterAutospacing="0"/>
      </w:pPr>
    </w:p>
    <w:p w14:paraId="299BED0E" w14:textId="77777777" w:rsidR="00000000" w:rsidRDefault="00000000">
      <w:pPr>
        <w:pStyle w:val="StandardWeb"/>
        <w:spacing w:after="0" w:afterAutospacing="0"/>
      </w:pPr>
      <w:r>
        <w:rPr>
          <w:rStyle w:val="Fett"/>
        </w:rPr>
        <w:t>Maitre, Charles: Die Falle [Hörspiel]</w:t>
      </w:r>
    </w:p>
    <w:p w14:paraId="5DE1FE83" w14:textId="77777777" w:rsidR="00000000" w:rsidRDefault="00000000">
      <w:pPr>
        <w:pStyle w:val="StandardWeb"/>
        <w:spacing w:after="0" w:afterAutospacing="0"/>
      </w:pPr>
      <w:r>
        <w:t>Sprecher: Birgit Krammer, Werner Rundshagen u.a. Dauer: 50 Minuten.</w:t>
      </w:r>
      <w:r>
        <w:br/>
        <w:t>Eine unbekannte junge Frau stirbt in einem Bistro eines kleinen Küstenortes in der Nähe von Marseille. Kurz zuvor hatte der Mann, mit dem sie gekommen war, das Bistro verlassen - angeblich um Hilfe zu holen, da sich die Frau unwohl fühlte. Für Kommissar Paron steht fest: Mord durch Vergiftung. Doch es stellt sich als äußerst schwierig heraus, die Tote zu identifizieren. DAISY-Format Bei diesem Hörbuch handelt es sich um ein käuflich erworbenes Hörbuch das barrierefrei aufgearbeitet wurde.</w:t>
      </w:r>
      <w:r>
        <w:br/>
        <w:t>Buch-Nr.: 31198</w:t>
      </w:r>
    </w:p>
    <w:p w14:paraId="41EDCBEB" w14:textId="77777777" w:rsidR="00000000" w:rsidRDefault="00000000">
      <w:pPr>
        <w:pStyle w:val="StandardWeb"/>
        <w:spacing w:after="0" w:afterAutospacing="0"/>
      </w:pPr>
    </w:p>
    <w:p w14:paraId="5AB4D887" w14:textId="77777777" w:rsidR="00000000" w:rsidRDefault="00000000">
      <w:pPr>
        <w:pStyle w:val="StandardWeb"/>
        <w:spacing w:after="0" w:afterAutospacing="0"/>
      </w:pPr>
      <w:r>
        <w:rPr>
          <w:rStyle w:val="Fett"/>
        </w:rPr>
        <w:t>Malet, Leo: Marais-Fieber</w:t>
      </w:r>
    </w:p>
    <w:p w14:paraId="66E38AEF" w14:textId="77777777" w:rsidR="00000000" w:rsidRDefault="00000000">
      <w:pPr>
        <w:pStyle w:val="StandardWeb"/>
        <w:spacing w:after="0" w:afterAutospacing="0"/>
      </w:pPr>
      <w:r>
        <w:t>Sprecher: Christian Brückner, Sabine Postel. Dauer: 95 Minuten.</w:t>
      </w:r>
      <w:r>
        <w:br/>
        <w:t>Ein toter Hehler, eine schöne Tochter aus gutem Haus, ein untreuer Ehemann: Nestor Burmas neuer Fall führt ihn in das Pariser Marais, das gutbürgerliche Viertel zwischen den Hallen, der Bastille und dem Place des Vosges. Hinter den Stuckfassaden und der scheinbar heilen Welt der alteingesessenen Familien wittert Burma ein Geheimnis. Bei diesem Hörbuch handelt es sich um ein käuflich erworbenes Hörbuch das barrierefrei aufgearbeitet wurde.</w:t>
      </w:r>
      <w:r>
        <w:br/>
        <w:t>Buch-Nr.: 31691</w:t>
      </w:r>
    </w:p>
    <w:p w14:paraId="4255CF23" w14:textId="77777777" w:rsidR="00000000" w:rsidRDefault="00000000">
      <w:pPr>
        <w:pStyle w:val="StandardWeb"/>
        <w:spacing w:after="0" w:afterAutospacing="0"/>
      </w:pPr>
    </w:p>
    <w:p w14:paraId="70F84329" w14:textId="77777777" w:rsidR="00000000" w:rsidRDefault="00000000">
      <w:pPr>
        <w:pStyle w:val="StandardWeb"/>
        <w:spacing w:after="0" w:afterAutospacing="0"/>
      </w:pPr>
      <w:r>
        <w:rPr>
          <w:rStyle w:val="Fett"/>
        </w:rPr>
        <w:t>Mankell, Henning: Bilderrätsel [Hörspiel]</w:t>
      </w:r>
    </w:p>
    <w:p w14:paraId="7F3566BD" w14:textId="77777777" w:rsidR="00000000" w:rsidRDefault="00000000">
      <w:pPr>
        <w:pStyle w:val="StandardWeb"/>
        <w:spacing w:after="0" w:afterAutospacing="0"/>
      </w:pPr>
      <w:r>
        <w:t>Sprecher: Axel Milberg, Andreas Fröhlich u.a.. Dauer: 356 Minuten.</w:t>
      </w:r>
      <w:r>
        <w:br/>
        <w:t xml:space="preserve">Ein Pferdezüchter wird tot im Stall gefunden, eine amerikanische Touristin stirbt bei ihrem Besuch in Ystad, ein herrenloser LKW enthält den grausigen Fund von neun Leichen, ein alter, reicher Eigenbrötler wird vergiftet und der Mord an einer Frau sieht nach Ehedrama aus. Bei diesem Hörbuch handelt es sich um ein käuflich erworbenes Hörbuch das barrierefrei </w:t>
      </w:r>
      <w:r>
        <w:lastRenderedPageBreak/>
        <w:t>aufgearbeitet wurde.</w:t>
      </w:r>
      <w:r>
        <w:br/>
        <w:t>Buch-Nr.: 32462</w:t>
      </w:r>
    </w:p>
    <w:p w14:paraId="3EB361C3" w14:textId="77777777" w:rsidR="00000000" w:rsidRDefault="00000000">
      <w:pPr>
        <w:pStyle w:val="StandardWeb"/>
        <w:spacing w:after="0" w:afterAutospacing="0"/>
      </w:pPr>
    </w:p>
    <w:p w14:paraId="02BA4E7C" w14:textId="77777777" w:rsidR="00000000" w:rsidRDefault="00000000">
      <w:pPr>
        <w:pStyle w:val="StandardWeb"/>
        <w:spacing w:after="0" w:afterAutospacing="0"/>
      </w:pPr>
      <w:r>
        <w:rPr>
          <w:rStyle w:val="Fett"/>
        </w:rPr>
        <w:t>Mankell, Henning: Der Chinese - Hörspiel</w:t>
      </w:r>
    </w:p>
    <w:p w14:paraId="406199F4" w14:textId="77777777" w:rsidR="00000000" w:rsidRDefault="00000000">
      <w:pPr>
        <w:pStyle w:val="StandardWeb"/>
        <w:spacing w:after="0" w:afterAutospacing="0"/>
      </w:pPr>
      <w:r>
        <w:t>Sprecher: Suzanne von Borsody, Michael Nyqvist. Dauer: 134 Minuten.</w:t>
      </w:r>
      <w:r>
        <w:br/>
        <w:t>An einem frostigen Januartag 2006 macht die Polizei von Hudiksvall eine grausige Entdeckung. In einem kleinen Dorf ist ein Massaker begangen worden, achtzehn Menschen wurden auf bestialische Weise getötet. Die Polizei vermutet die Tat eines Wahnsinnigen. Richterin Birgitta Roslin erfährt, dass die Pflegeeltern ihrer Mutter unter den Mordopfern sind... Bei diesem Hörbuch handelt es sich um ein käuflich erworbenes Hörbuch das barrierefrei aufgearbeitet wurde.</w:t>
      </w:r>
      <w:r>
        <w:br/>
        <w:t>Buch-Nr.: 32434</w:t>
      </w:r>
    </w:p>
    <w:p w14:paraId="7B5BF43D" w14:textId="77777777" w:rsidR="00000000" w:rsidRDefault="00000000">
      <w:pPr>
        <w:pStyle w:val="StandardWeb"/>
        <w:spacing w:after="0" w:afterAutospacing="0"/>
      </w:pPr>
    </w:p>
    <w:p w14:paraId="11B5CDC3" w14:textId="77777777" w:rsidR="00000000" w:rsidRDefault="00000000">
      <w:pPr>
        <w:pStyle w:val="StandardWeb"/>
        <w:spacing w:after="0" w:afterAutospacing="0"/>
      </w:pPr>
      <w:r>
        <w:rPr>
          <w:rStyle w:val="Fett"/>
        </w:rPr>
        <w:t>Mankell, Henning: Der wunde Punkt- Hörspiel</w:t>
      </w:r>
    </w:p>
    <w:p w14:paraId="06A36039" w14:textId="77777777" w:rsidR="00000000" w:rsidRDefault="00000000">
      <w:pPr>
        <w:pStyle w:val="StandardWeb"/>
        <w:spacing w:after="0" w:afterAutospacing="0"/>
      </w:pPr>
      <w:r>
        <w:t>Sprecher: Axel Milberg, Ulrike C. Tscharre. Dauer: 71 Minuten.</w:t>
      </w:r>
      <w:r>
        <w:br/>
        <w:t>Alles spricht für einen Unfall: Ein Pferdezüchter wird zu Tode getrampelt in seinem Stall gefunden. Doch sein geplündertes Konto sowie der Obduktionsbericht widerlegen diese Vermutung. Als Kurt Wallander und sein Team herausfinden, wie er sich seine Pferdewetten finanziert hat, nehmen die Ermittlungen eine unerwartete Wendung... Bei diesem Hörbuch handelt es sich um ein käuflich erworbenes Hörbuch das barrierefrei aufgearbeitet wurde.</w:t>
      </w:r>
      <w:r>
        <w:br/>
        <w:t>Buch-Nr.: 31610</w:t>
      </w:r>
    </w:p>
    <w:p w14:paraId="44AF2EE4" w14:textId="77777777" w:rsidR="00000000" w:rsidRDefault="00000000">
      <w:pPr>
        <w:pStyle w:val="StandardWeb"/>
        <w:spacing w:after="0" w:afterAutospacing="0"/>
      </w:pPr>
    </w:p>
    <w:p w14:paraId="0FA6C5E9" w14:textId="77777777" w:rsidR="00000000" w:rsidRDefault="00000000">
      <w:pPr>
        <w:pStyle w:val="StandardWeb"/>
        <w:spacing w:after="0" w:afterAutospacing="0"/>
      </w:pPr>
      <w:r>
        <w:rPr>
          <w:rStyle w:val="Fett"/>
        </w:rPr>
        <w:t>Mankell, Henning: Die Pyramide - Hörspiel</w:t>
      </w:r>
    </w:p>
    <w:p w14:paraId="0C033066" w14:textId="77777777" w:rsidR="00000000" w:rsidRDefault="00000000">
      <w:pPr>
        <w:pStyle w:val="StandardWeb"/>
        <w:spacing w:after="0" w:afterAutospacing="0"/>
      </w:pPr>
      <w:r>
        <w:t>Sprecher: Heinz Kloss, Peter Panhans. Dauer: 72 Minuten.</w:t>
      </w:r>
      <w:r>
        <w:br/>
        <w:t>Nahe der schwedischen Küste geht ein Flugzeug in Flammen auf. Die Piloten sind bis zur Unkenntlichkeit verstümmelt. Kein Tower hatte Meldung über den Flug. Ein Fall für Kultkommissar Wallander und sein Team. Wenig später entdeckt man die Leichen von zwei alten Schwestern, die gemeinsam einen Kurzwarenladen betrieben haben, kaltblütig durch einen Genickschuss hingerichtet... Bei diesem Hörbuch handelt es sich um ein käuflich erworbenes Hörbuch das barrierefrei aufgearbeitet wurde.</w:t>
      </w:r>
      <w:r>
        <w:br/>
        <w:t>Buch-Nr.: 32298</w:t>
      </w:r>
    </w:p>
    <w:p w14:paraId="716467BB" w14:textId="77777777" w:rsidR="00000000" w:rsidRDefault="00000000">
      <w:pPr>
        <w:pStyle w:val="StandardWeb"/>
        <w:spacing w:after="0" w:afterAutospacing="0"/>
      </w:pPr>
    </w:p>
    <w:p w14:paraId="33EC775B" w14:textId="77777777" w:rsidR="00000000" w:rsidRDefault="00000000">
      <w:pPr>
        <w:pStyle w:val="StandardWeb"/>
        <w:spacing w:after="0" w:afterAutospacing="0"/>
      </w:pPr>
      <w:r>
        <w:rPr>
          <w:rStyle w:val="Fett"/>
        </w:rPr>
        <w:t>Mankell, Henning: Die Rückkehr des Tanzlehrers - Hörspiel</w:t>
      </w:r>
    </w:p>
    <w:p w14:paraId="11ABB2CE" w14:textId="77777777" w:rsidR="00000000" w:rsidRDefault="00000000">
      <w:pPr>
        <w:pStyle w:val="StandardWeb"/>
        <w:spacing w:after="0" w:afterAutospacing="0"/>
      </w:pPr>
      <w:r>
        <w:t>Sprecher: Christian Berkel, Andreas Fröhlich u.a.. Dauer: 105 Minuten.</w:t>
      </w:r>
      <w:r>
        <w:br/>
        <w:t xml:space="preserve">Ein rabenschwarzer Tag für Stefan Lindman: Erst hört der Kriminalbeamte aus dem südschwedischen Borås von seinem Arzt, dass er wahrscheinlich Zungenkrebs hat, dann liest er auch noch in der Zeitung, dass sein ehemaliger Kollege Herbert Molin in seinem Haus auf brutale Weise gefoltert und ermordet worden ist. Bei diesem Hörbuch handelt es sich um ein </w:t>
      </w:r>
      <w:r>
        <w:lastRenderedPageBreak/>
        <w:t>käuflich erworbenes Hörbuch das barrierefrei aufgearbeitet wurde.</w:t>
      </w:r>
      <w:r>
        <w:br/>
        <w:t>Buch-Nr.: 30522</w:t>
      </w:r>
    </w:p>
    <w:p w14:paraId="02F74D06" w14:textId="77777777" w:rsidR="00000000" w:rsidRDefault="00000000">
      <w:pPr>
        <w:pStyle w:val="StandardWeb"/>
        <w:spacing w:after="0" w:afterAutospacing="0"/>
      </w:pPr>
    </w:p>
    <w:p w14:paraId="64529DE5" w14:textId="77777777" w:rsidR="00000000" w:rsidRDefault="00000000">
      <w:pPr>
        <w:pStyle w:val="StandardWeb"/>
        <w:spacing w:after="0" w:afterAutospacing="0"/>
      </w:pPr>
      <w:r>
        <w:rPr>
          <w:rStyle w:val="Fett"/>
        </w:rPr>
        <w:t>Mankell, Henning: Eiskalt wie der Tod - Hörspiel</w:t>
      </w:r>
    </w:p>
    <w:p w14:paraId="5080354E" w14:textId="77777777" w:rsidR="00000000" w:rsidRDefault="00000000">
      <w:pPr>
        <w:pStyle w:val="StandardWeb"/>
        <w:spacing w:after="0" w:afterAutospacing="0"/>
      </w:pPr>
      <w:r>
        <w:t>Sprecher: Axel Milberg, Ulrike C. Tscharre. Dauer: 67 Minuten.</w:t>
      </w:r>
      <w:r>
        <w:br/>
        <w:t>Der Tod seiner Jugendliebe Carolina Wachtmann, die zusammen mit ihrem Mann ermordet wurde, macht Kommissar Wallander schwer zu schaffen. Doch dieser Doppelmord ist nur der erste einer brutalen Mordserie. Kurt und Linda Wallander machen sich auf die Suche, welche Zusammenhänge zwischen den Opfern bestehen und die Spur führt in die Vergangenheit... Bei diesem Hörbuch handelt es sich um ein käuflich erworbenes Hörbuch das barrierefrei aufgearbeitet wurde.</w:t>
      </w:r>
      <w:r>
        <w:br/>
        <w:t>Buch-Nr.: 31606</w:t>
      </w:r>
    </w:p>
    <w:p w14:paraId="6189DD61" w14:textId="77777777" w:rsidR="00000000" w:rsidRDefault="00000000">
      <w:pPr>
        <w:pStyle w:val="StandardWeb"/>
        <w:spacing w:after="0" w:afterAutospacing="0"/>
      </w:pPr>
    </w:p>
    <w:p w14:paraId="00FECF99" w14:textId="77777777" w:rsidR="00000000" w:rsidRDefault="00000000">
      <w:pPr>
        <w:pStyle w:val="StandardWeb"/>
        <w:spacing w:after="0" w:afterAutospacing="0"/>
      </w:pPr>
      <w:r>
        <w:rPr>
          <w:rStyle w:val="Fett"/>
        </w:rPr>
        <w:t>Mankell, Henning: Kalt wie der Tod - Hörspiel</w:t>
      </w:r>
    </w:p>
    <w:p w14:paraId="4A6ECFA3" w14:textId="77777777" w:rsidR="00000000" w:rsidRDefault="00000000">
      <w:pPr>
        <w:pStyle w:val="StandardWeb"/>
        <w:spacing w:after="0" w:afterAutospacing="0"/>
      </w:pPr>
      <w:r>
        <w:t>Sprecher: Winfried Glatzeder, Ulrike Krumbiegel u.a.. Dauer: 267 Minuten.</w:t>
      </w:r>
      <w:r>
        <w:br/>
        <w:t>Zwischen weiten Wäldern und blauen Fjorden ist die Idylle nur ein Traum, Tod und Verbrechen grausame Realität. Ob zwei Jugendliche aus Langeweile zu Mördern werden, ein Mann verdächtigt wird, Frau und Kind umgebracht zu haben, oder ein politisches Attentat verhindert werden muss, das Böse lauert überall. Nervenkitzel mit Sprechern wie Winfried Glatzeder und anderen Starsprechern. DAISY-Format. Bei diesem Hörbuch handelt es sich um ein käuflich erworbenes Hörbuch das barrierefrei aufgearbeitet wurde.</w:t>
      </w:r>
      <w:r>
        <w:br/>
        <w:t>Buch-Nr.: 30319</w:t>
      </w:r>
    </w:p>
    <w:p w14:paraId="18207CC1" w14:textId="77777777" w:rsidR="00000000" w:rsidRDefault="00000000">
      <w:pPr>
        <w:pStyle w:val="StandardWeb"/>
        <w:spacing w:after="0" w:afterAutospacing="0"/>
      </w:pPr>
    </w:p>
    <w:p w14:paraId="315EC391" w14:textId="77777777" w:rsidR="00000000" w:rsidRDefault="00000000">
      <w:pPr>
        <w:pStyle w:val="StandardWeb"/>
        <w:spacing w:after="0" w:afterAutospacing="0"/>
      </w:pPr>
      <w:r>
        <w:rPr>
          <w:rStyle w:val="Fett"/>
        </w:rPr>
        <w:t>Mankell, Henning: Tod in den Sternen - Hörspiel</w:t>
      </w:r>
    </w:p>
    <w:p w14:paraId="1B816825" w14:textId="77777777" w:rsidR="00000000" w:rsidRDefault="00000000">
      <w:pPr>
        <w:pStyle w:val="StandardWeb"/>
        <w:spacing w:after="0" w:afterAutospacing="0"/>
      </w:pPr>
      <w:r>
        <w:t>Sprecher: Axel Milberg, Ulrike C. Tscharre u.a.. Dauer: 73 Minuten.</w:t>
      </w:r>
      <w:r>
        <w:br/>
        <w:t>Ein Banküberfall gerät außer Kontrolle. Ein geistig verwirrter Mann fordert die Überweisung eines hohen Geldbetrages auf ein bestimmtes Konto. Zuerst nimmt ihn niemand ernst, doch dann droht er, die Bank mit einer Bombe in die Luft zu sprengen. Kurt Wallander, Linda und Stefan Lindman stehen vor einem Rätsel. Bei diesem Hörbuch handelt es sich um ein käuflich erworbenes Hörbuch das barrierefrei aufgearbeitet wurde.</w:t>
      </w:r>
      <w:r>
        <w:br/>
        <w:t>Buch-Nr.: 30489</w:t>
      </w:r>
    </w:p>
    <w:p w14:paraId="4E851E72" w14:textId="77777777" w:rsidR="00000000" w:rsidRDefault="00000000">
      <w:pPr>
        <w:pStyle w:val="StandardWeb"/>
        <w:spacing w:after="0" w:afterAutospacing="0"/>
      </w:pPr>
    </w:p>
    <w:p w14:paraId="63EDCE6F" w14:textId="77777777" w:rsidR="00000000" w:rsidRDefault="00000000">
      <w:pPr>
        <w:pStyle w:val="StandardWeb"/>
        <w:spacing w:after="0" w:afterAutospacing="0"/>
      </w:pPr>
      <w:r>
        <w:rPr>
          <w:rStyle w:val="Fett"/>
        </w:rPr>
        <w:t>Mankell, Henning: Wallander - Heimliche Liebschaften - Hörspiel</w:t>
      </w:r>
    </w:p>
    <w:p w14:paraId="35155C0E" w14:textId="77777777" w:rsidR="00000000" w:rsidRDefault="00000000">
      <w:pPr>
        <w:pStyle w:val="StandardWeb"/>
        <w:spacing w:after="0" w:afterAutospacing="0"/>
      </w:pPr>
      <w:r>
        <w:t>Sprecher: Axel Milberg, Ulrike C. Tscharre. Dauer: 66 Minuten.</w:t>
      </w:r>
      <w:r>
        <w:br/>
        <w:t xml:space="preserve">Eine Frau wird brutal ermordet aufgefunden. Die Spur führt Kommissar Wallander zu ihrem Liebhaber Pettersson, der mit Frau und Freunden in einer Wohngemeinschaft auf einem Bauernhof lebt. Hat Pettersson seine Geliebte ermordet, um seine Ehe zu retten?... Bei diesem Hörbuch handelt es sich um ein käuflich erworbenes Hörbuch das barrierefrei aufgearbeitet </w:t>
      </w:r>
      <w:r>
        <w:lastRenderedPageBreak/>
        <w:t>wurde.</w:t>
      </w:r>
      <w:r>
        <w:br/>
        <w:t>Buch-Nr.: 31402</w:t>
      </w:r>
    </w:p>
    <w:p w14:paraId="0F7955DD" w14:textId="77777777" w:rsidR="00000000" w:rsidRDefault="00000000">
      <w:pPr>
        <w:pStyle w:val="StandardWeb"/>
        <w:spacing w:after="0" w:afterAutospacing="0"/>
      </w:pPr>
    </w:p>
    <w:p w14:paraId="3CDFAB6B" w14:textId="77777777" w:rsidR="00000000" w:rsidRDefault="00000000">
      <w:pPr>
        <w:pStyle w:val="StandardWeb"/>
        <w:spacing w:after="0" w:afterAutospacing="0"/>
      </w:pPr>
      <w:r>
        <w:rPr>
          <w:rStyle w:val="Fett"/>
        </w:rPr>
        <w:t>Mankell, Henning: Wallanders erster Fall - Hörspiel</w:t>
      </w:r>
    </w:p>
    <w:p w14:paraId="6BC0012F" w14:textId="77777777" w:rsidR="00000000" w:rsidRDefault="00000000">
      <w:pPr>
        <w:pStyle w:val="StandardWeb"/>
        <w:spacing w:after="0" w:afterAutospacing="0"/>
      </w:pPr>
      <w:r>
        <w:t>Sprecher: Andreas Bisowski, Jürgen Thormann u.a.. Dauer: 60 Minuten.</w:t>
      </w:r>
      <w:r>
        <w:br/>
        <w:t>Ein Fahrgast steigt in ein Taxi. Kurze Zeit später ist er mausetot. Wallanders Nachbar wird mit einer Kugel im Kopf aufgefunden, er soll kurz vor seinem Tod noch Edelsteine geschluckt haben. Noch mysteriöser: Eine abgestürzte, unbekannte Sportmaschine und die brutale Ermordung zweier Schwestern, denen ein Handarbeitsgeschäft gehört. Hängen die beiden Vorkommnisse zusammen? Bei diesem Hörbuch handelt es sich um ein käuflich erworbenes Hörbuch das barrierefrei aufgearbeitet wurde.</w:t>
      </w:r>
      <w:r>
        <w:br/>
        <w:t>Buch-Nr.: 30746</w:t>
      </w:r>
    </w:p>
    <w:p w14:paraId="3FFA55B2" w14:textId="77777777" w:rsidR="00000000" w:rsidRDefault="00000000">
      <w:pPr>
        <w:pStyle w:val="StandardWeb"/>
        <w:spacing w:after="0" w:afterAutospacing="0"/>
      </w:pPr>
    </w:p>
    <w:p w14:paraId="01B65D9E" w14:textId="77777777" w:rsidR="00000000" w:rsidRDefault="00000000">
      <w:pPr>
        <w:pStyle w:val="StandardWeb"/>
        <w:spacing w:after="0" w:afterAutospacing="0"/>
      </w:pPr>
      <w:r>
        <w:rPr>
          <w:rStyle w:val="Fett"/>
        </w:rPr>
        <w:t>Mankell, Henning: Wallander - Tod im Paradies - Hörspiel</w:t>
      </w:r>
    </w:p>
    <w:p w14:paraId="4C32229B" w14:textId="77777777" w:rsidR="00000000" w:rsidRDefault="00000000">
      <w:pPr>
        <w:pStyle w:val="StandardWeb"/>
        <w:spacing w:after="0" w:afterAutospacing="0"/>
      </w:pPr>
      <w:r>
        <w:t>Sprecher: Axel Milberg, Ulrike C. Tscharre. Dauer: 71 Minuten.</w:t>
      </w:r>
      <w:r>
        <w:br/>
        <w:t>Greger Stehn, ein einsamer alter Mann, der sich trotz seiner Millionen auf dem Konto von Hundefutter ernährt, wird vergiftet. Von seinem Geld fehlt jede Spur. Die Ermittlungen führen Kommissar Wallander in eine Luxus-Apartmentanlage am Meer, in der gleich mehrere Verdächtige leben. Dann gibt es einen weiteren Giftanschlag... Bei diesem Hörbuch handelt es sich um ein käuflich erworbenes Hörbuch das barrierefrei aufgearbeitet wurde.</w:t>
      </w:r>
      <w:r>
        <w:br/>
        <w:t>Buch-Nr.: 31431</w:t>
      </w:r>
    </w:p>
    <w:p w14:paraId="3A667498" w14:textId="77777777" w:rsidR="00000000" w:rsidRDefault="00000000">
      <w:pPr>
        <w:pStyle w:val="StandardWeb"/>
        <w:spacing w:after="0" w:afterAutospacing="0"/>
      </w:pPr>
    </w:p>
    <w:p w14:paraId="0793C55C" w14:textId="77777777" w:rsidR="00000000" w:rsidRDefault="00000000">
      <w:pPr>
        <w:pStyle w:val="StandardWeb"/>
        <w:spacing w:after="0" w:afterAutospacing="0"/>
      </w:pPr>
      <w:r>
        <w:rPr>
          <w:rStyle w:val="Fett"/>
        </w:rPr>
        <w:t>Mankell, Henning: Zeit im Dunkeln - Hörspiel</w:t>
      </w:r>
    </w:p>
    <w:p w14:paraId="4B07219A" w14:textId="77777777" w:rsidR="00000000" w:rsidRDefault="00000000">
      <w:pPr>
        <w:pStyle w:val="StandardWeb"/>
      </w:pPr>
      <w:r>
        <w:t>Sprecher: Christoph Prückner, Peter Dirschauer u.a. Dauer: 61 Minuten.</w:t>
      </w:r>
      <w:r>
        <w:br/>
        <w:t>Ein Leben in Dunkelheit, fast ohne Existenz: Das Leben zweier politischer Flüchtlinge, Vater und Tochter - vielleicht aus einem afrikanischen Land - , die illegal in einem europäischen Land - vielleicht in Schweden - auf ihre Papiere warten. DAISY-Format. Bei diesem Hörbuch handelt es sich um ein käuflich erworbenes Hörbuch das barrierefrei aufgearbeitet wurde.</w:t>
      </w:r>
      <w:r>
        <w:br/>
        <w:t>Buch-Nr.: 30557</w:t>
      </w:r>
    </w:p>
    <w:p w14:paraId="6BA10036" w14:textId="77777777" w:rsidR="00000000" w:rsidRDefault="00000000">
      <w:pPr>
        <w:pStyle w:val="StandardWeb"/>
        <w:spacing w:after="0" w:afterAutospacing="0"/>
      </w:pPr>
      <w:r>
        <w:rPr>
          <w:rStyle w:val="Fett"/>
          <w:rFonts w:ascii="Arial" w:hAnsi="Arial" w:cs="Arial"/>
        </w:rPr>
        <w:t>Mankell, Henning: Mörder ohne Gesicht Hörspiel</w:t>
      </w:r>
    </w:p>
    <w:p w14:paraId="1A920DB5" w14:textId="77777777" w:rsidR="00000000" w:rsidRDefault="00000000">
      <w:pPr>
        <w:pStyle w:val="StandardWeb"/>
        <w:spacing w:after="0" w:afterAutospacing="0"/>
      </w:pPr>
      <w:r>
        <w:rPr>
          <w:rFonts w:ascii="Arial" w:hAnsi="Arial" w:cs="Arial"/>
        </w:rPr>
        <w:t>Sprecher: Christoph Schobesberger, Heinz Kloss. Dauer: 104 Minuten.</w:t>
      </w:r>
      <w:r>
        <w:rPr>
          <w:rFonts w:ascii="Arial" w:hAnsi="Arial" w:cs="Arial"/>
        </w:rPr>
        <w:br/>
        <w:t xml:space="preserve">Ein altes Bauernpaar ist auf seinem Hof brutal ermordet worden. Kurz vor ihrem Tod hatte die Bäuerin noch einen letzten seltsamen Hinweis gegeben - Wallanders zweiter Fall. DAISY-Format. Bei diesem Hörbuch handelt es sich um ein käuflich erworbenes Hörbuch das barrierefrei aufgearbeitet wurde. </w:t>
      </w:r>
    </w:p>
    <w:p w14:paraId="7024966B" w14:textId="77777777" w:rsidR="00000000" w:rsidRDefault="00000000">
      <w:pPr>
        <w:pStyle w:val="StandardWeb"/>
        <w:spacing w:after="0" w:afterAutospacing="0"/>
      </w:pPr>
      <w:r>
        <w:rPr>
          <w:rFonts w:ascii="Arial" w:hAnsi="Arial" w:cs="Arial"/>
        </w:rPr>
        <w:t>Titel-Nr 1 der Reihe Kommissar Wallander Hörspielserie. 8 Reihentitel in unserem Bestand.</w:t>
      </w:r>
    </w:p>
    <w:p w14:paraId="46AB7384" w14:textId="77777777" w:rsidR="00000000" w:rsidRDefault="00000000">
      <w:pPr>
        <w:pStyle w:val="StandardWeb"/>
        <w:spacing w:after="0" w:afterAutospacing="0"/>
      </w:pPr>
      <w:r>
        <w:rPr>
          <w:rFonts w:ascii="Arial" w:hAnsi="Arial" w:cs="Arial"/>
        </w:rPr>
        <w:t>Buch-Nr.: 30164</w:t>
      </w:r>
    </w:p>
    <w:p w14:paraId="3A7B777B" w14:textId="77777777" w:rsidR="00000000" w:rsidRDefault="00000000">
      <w:pPr>
        <w:pStyle w:val="StandardWeb"/>
        <w:spacing w:after="0" w:afterAutospacing="0"/>
      </w:pPr>
    </w:p>
    <w:p w14:paraId="2DA36C12" w14:textId="77777777" w:rsidR="00000000" w:rsidRDefault="00000000">
      <w:pPr>
        <w:pStyle w:val="StandardWeb"/>
        <w:spacing w:after="0" w:afterAutospacing="0"/>
      </w:pPr>
      <w:r>
        <w:rPr>
          <w:rStyle w:val="Fett"/>
          <w:rFonts w:ascii="Arial" w:hAnsi="Arial" w:cs="Arial"/>
        </w:rPr>
        <w:t>Mankell, Henning: Hunde von Riga - Hörspiel</w:t>
      </w:r>
    </w:p>
    <w:p w14:paraId="7175C5D4" w14:textId="77777777" w:rsidR="00000000" w:rsidRDefault="00000000">
      <w:pPr>
        <w:pStyle w:val="StandardWeb"/>
        <w:spacing w:after="0" w:afterAutospacing="0"/>
      </w:pPr>
      <w:r>
        <w:rPr>
          <w:rFonts w:ascii="Arial" w:hAnsi="Arial" w:cs="Arial"/>
        </w:rPr>
        <w:t>Sprecher: Heinz Kloss, Viola Morlinghaus. Dauer: 120 Minuten.</w:t>
      </w:r>
      <w:r>
        <w:rPr>
          <w:rFonts w:ascii="Arial" w:hAnsi="Arial" w:cs="Arial"/>
        </w:rPr>
        <w:br/>
        <w:t xml:space="preserve">Kriminalkommissar Kurt Wallander saß in seinem Zimmer im Polizeipräsidium von Ystad und gähnte. In diesem Moment kam Martinson ins Zimmer. "Vor ein paar Minuten haben wir einen merkwürdigen Anruf erhalten", begann er, "er kam aus einer Telefonzelle. Ein Mann behauptete, dass bald irgendwo hier an der Küste ein Rettungsboot mit zwei toten Männern an Land treiben würde". Bei diesem Hörbuch handelt es sich um ein käuflich erworbenes Hörbuch das barrierefrei aufgearbeitet wurde. </w:t>
      </w:r>
    </w:p>
    <w:p w14:paraId="4E33474F" w14:textId="77777777" w:rsidR="00000000" w:rsidRDefault="00000000">
      <w:pPr>
        <w:pStyle w:val="StandardWeb"/>
        <w:spacing w:after="0" w:afterAutospacing="0"/>
      </w:pPr>
      <w:r>
        <w:rPr>
          <w:rFonts w:ascii="Arial" w:hAnsi="Arial" w:cs="Arial"/>
        </w:rPr>
        <w:t>Titel-Nr 2 der Reihe Kommissar Wallander Hörspielserie. 8 Reihentitel in unserem Bestand.</w:t>
      </w:r>
    </w:p>
    <w:p w14:paraId="20436DC1" w14:textId="77777777" w:rsidR="00000000" w:rsidRDefault="00000000">
      <w:pPr>
        <w:pStyle w:val="StandardWeb"/>
        <w:spacing w:after="0" w:afterAutospacing="0"/>
      </w:pPr>
      <w:r>
        <w:rPr>
          <w:rFonts w:ascii="Arial" w:hAnsi="Arial" w:cs="Arial"/>
        </w:rPr>
        <w:t>Buch-Nr.: 31232</w:t>
      </w:r>
    </w:p>
    <w:p w14:paraId="55D64699" w14:textId="77777777" w:rsidR="00000000" w:rsidRDefault="00000000">
      <w:pPr>
        <w:pStyle w:val="StandardWeb"/>
        <w:spacing w:after="0" w:afterAutospacing="0"/>
      </w:pPr>
    </w:p>
    <w:p w14:paraId="185F5259" w14:textId="77777777" w:rsidR="00000000" w:rsidRDefault="00000000">
      <w:pPr>
        <w:pStyle w:val="StandardWeb"/>
        <w:spacing w:after="0" w:afterAutospacing="0"/>
      </w:pPr>
      <w:r>
        <w:rPr>
          <w:rStyle w:val="Fett"/>
          <w:rFonts w:ascii="Arial" w:hAnsi="Arial" w:cs="Arial"/>
        </w:rPr>
        <w:t>Mankell, Henning: Die weiße Löwin - Hörspiel</w:t>
      </w:r>
    </w:p>
    <w:p w14:paraId="1BE6CFFD" w14:textId="77777777" w:rsidR="00000000" w:rsidRDefault="00000000">
      <w:pPr>
        <w:pStyle w:val="StandardWeb"/>
        <w:spacing w:after="0" w:afterAutospacing="0"/>
      </w:pPr>
      <w:r>
        <w:rPr>
          <w:rFonts w:ascii="Arial" w:hAnsi="Arial" w:cs="Arial"/>
        </w:rPr>
        <w:t>Sprecher: Heinz Kloss, Heide Simon. Dauer: 153 Minuten.</w:t>
      </w:r>
      <w:r>
        <w:rPr>
          <w:rFonts w:ascii="Arial" w:hAnsi="Arial" w:cs="Arial"/>
        </w:rPr>
        <w:br/>
        <w:t xml:space="preserve">Bei der Aufklärung eines Mordfalls kommt Wallander einem Komplott gegen Nelson Mandela auf die Spur. Wallanders dritter Fall. Bei diesem Hörbuch handelt es sich um ein käuflich erworbenes Hörbuch das barrierefrei aufgearbeitet wurde. </w:t>
      </w:r>
    </w:p>
    <w:p w14:paraId="00C5E479" w14:textId="77777777" w:rsidR="00000000" w:rsidRDefault="00000000">
      <w:pPr>
        <w:pStyle w:val="StandardWeb"/>
        <w:spacing w:after="0" w:afterAutospacing="0"/>
      </w:pPr>
      <w:r>
        <w:rPr>
          <w:rFonts w:ascii="Arial" w:hAnsi="Arial" w:cs="Arial"/>
        </w:rPr>
        <w:t>Titel-Nr 3 der Reihe Kommissar Wallander Hörspielserie. 8 Reihentitel in unserem Bestand.</w:t>
      </w:r>
    </w:p>
    <w:p w14:paraId="42DA94FA" w14:textId="77777777" w:rsidR="00000000" w:rsidRDefault="00000000">
      <w:pPr>
        <w:pStyle w:val="StandardWeb"/>
        <w:spacing w:after="0" w:afterAutospacing="0"/>
      </w:pPr>
      <w:r>
        <w:rPr>
          <w:rFonts w:ascii="Arial" w:hAnsi="Arial" w:cs="Arial"/>
        </w:rPr>
        <w:t>Buch-Nr.: 31251</w:t>
      </w:r>
    </w:p>
    <w:p w14:paraId="56921C4D" w14:textId="77777777" w:rsidR="00000000" w:rsidRDefault="00000000">
      <w:pPr>
        <w:pStyle w:val="StandardWeb"/>
        <w:spacing w:after="0" w:afterAutospacing="0"/>
      </w:pPr>
    </w:p>
    <w:p w14:paraId="3E54A757" w14:textId="77777777" w:rsidR="00000000" w:rsidRDefault="00000000">
      <w:pPr>
        <w:pStyle w:val="StandardWeb"/>
        <w:spacing w:after="0" w:afterAutospacing="0"/>
      </w:pPr>
      <w:r>
        <w:rPr>
          <w:rStyle w:val="Fett"/>
          <w:rFonts w:ascii="Arial" w:hAnsi="Arial" w:cs="Arial"/>
        </w:rPr>
        <w:t>Mankell, Henning: Der Mann, der lächelte - Hörspiel</w:t>
      </w:r>
    </w:p>
    <w:p w14:paraId="50A487A0" w14:textId="77777777" w:rsidR="00000000" w:rsidRDefault="00000000">
      <w:pPr>
        <w:pStyle w:val="StandardWeb"/>
        <w:spacing w:after="0" w:afterAutospacing="0"/>
      </w:pPr>
      <w:r>
        <w:rPr>
          <w:rFonts w:ascii="Arial" w:hAnsi="Arial" w:cs="Arial"/>
        </w:rPr>
        <w:t>Sprecher: Christoph Schobesberger, Franziska Hayner. Dauer: 107 Minuten.</w:t>
      </w:r>
      <w:r>
        <w:rPr>
          <w:rFonts w:ascii="Arial" w:hAnsi="Arial" w:cs="Arial"/>
        </w:rPr>
        <w:br/>
        <w:t xml:space="preserve">Kurt Wallander, Schwedens bekanntester Kommissar, ist ausgebrannt und entschlossen, den Polizeidienst zu verlassen. Auch als sein Freund ihn bittet, den mysteriösen Autounfall seines Vaters zu untersuchen, ändert er seine Entscheidung nicht. Erst als er am Tag seiner Kündigung die Todesanzeige des Freundes entdeckt, erwacht sein kriminalistischer Spürsinn wieder. Er tritt wieder seinen Dienst an. Bei diesem Hörbuch handelt es sich um ein käuflich erworbenes Hörbuch das barrierefrei aufgearbeitet wurde. </w:t>
      </w:r>
    </w:p>
    <w:p w14:paraId="52F3E8DB" w14:textId="77777777" w:rsidR="00000000" w:rsidRDefault="00000000">
      <w:pPr>
        <w:pStyle w:val="StandardWeb"/>
        <w:spacing w:after="0" w:afterAutospacing="0"/>
      </w:pPr>
      <w:r>
        <w:rPr>
          <w:rFonts w:ascii="Arial" w:hAnsi="Arial" w:cs="Arial"/>
        </w:rPr>
        <w:t>Titel-Nr 4 der Reihe Kommissar Wallander Hörspielserie. 8 Reihentitel in unserem Bestand.</w:t>
      </w:r>
    </w:p>
    <w:p w14:paraId="7238EA54" w14:textId="77777777" w:rsidR="00000000" w:rsidRDefault="00000000">
      <w:pPr>
        <w:pStyle w:val="StandardWeb"/>
        <w:spacing w:after="0" w:afterAutospacing="0"/>
      </w:pPr>
      <w:r>
        <w:rPr>
          <w:rFonts w:ascii="Arial" w:hAnsi="Arial" w:cs="Arial"/>
        </w:rPr>
        <w:t>Buch-Nr.: 31421</w:t>
      </w:r>
    </w:p>
    <w:p w14:paraId="0C829161" w14:textId="77777777" w:rsidR="00000000" w:rsidRDefault="00000000">
      <w:pPr>
        <w:pStyle w:val="StandardWeb"/>
        <w:spacing w:after="0" w:afterAutospacing="0"/>
      </w:pPr>
    </w:p>
    <w:p w14:paraId="080FE945" w14:textId="77777777" w:rsidR="00000000" w:rsidRDefault="00000000">
      <w:pPr>
        <w:pStyle w:val="StandardWeb"/>
        <w:spacing w:after="0" w:afterAutospacing="0"/>
      </w:pPr>
      <w:r>
        <w:rPr>
          <w:rStyle w:val="Fett"/>
          <w:rFonts w:ascii="Arial" w:hAnsi="Arial" w:cs="Arial"/>
        </w:rPr>
        <w:lastRenderedPageBreak/>
        <w:t>Mankell, Henning: Die falsche Fährte - [Hörspiel]</w:t>
      </w:r>
    </w:p>
    <w:p w14:paraId="6574A3ED" w14:textId="77777777" w:rsidR="00000000" w:rsidRDefault="00000000">
      <w:pPr>
        <w:pStyle w:val="StandardWeb"/>
        <w:spacing w:after="0" w:afterAutospacing="0"/>
      </w:pPr>
      <w:r>
        <w:rPr>
          <w:rFonts w:ascii="Arial" w:hAnsi="Arial" w:cs="Arial"/>
        </w:rPr>
        <w:t>Sprecher: Martin Nürnberger, Peter Matic, Claudia Geisler. Dauer: 217 Minuten.</w:t>
      </w:r>
      <w:r>
        <w:rPr>
          <w:rFonts w:ascii="Arial" w:hAnsi="Arial" w:cs="Arial"/>
        </w:rPr>
        <w:br/>
        <w:t xml:space="preserve">Im Juni und Juli 1994 sucht Kurt Wallander vom Polizeipräsidium in Ystad nach einem Serienmörder. Der Täter benutzt dabei eine Axt und skalpiert die Opfer, unter ihnen ein früherer Justizminister, ein dubioser Kunsthändler, ein ebenso reicher Wirtschaftskrimineller und ein gewalttätiger Hehler. Die Spuren zeugen davon, dass er barfuß läuft, und es muss sich um eine sehr schlanke Person handeln... Bei diesem Hörbuch handelt es sich um ein käuflich erworbenes Hörbuch, das barrierefrei aufgearbeitet wurde. </w:t>
      </w:r>
    </w:p>
    <w:p w14:paraId="46C1AD37" w14:textId="77777777" w:rsidR="00000000" w:rsidRDefault="00000000">
      <w:pPr>
        <w:pStyle w:val="StandardWeb"/>
        <w:spacing w:after="0" w:afterAutospacing="0"/>
      </w:pPr>
      <w:r>
        <w:rPr>
          <w:rFonts w:ascii="Arial" w:hAnsi="Arial" w:cs="Arial"/>
        </w:rPr>
        <w:t>Titel-Nr 5 der Reihe Kommissar Wallander Hörspielserie. 8 Reihentitel in unserem Bestand.</w:t>
      </w:r>
    </w:p>
    <w:p w14:paraId="0F1EE2F6" w14:textId="77777777" w:rsidR="00000000" w:rsidRDefault="00000000">
      <w:pPr>
        <w:pStyle w:val="StandardWeb"/>
        <w:spacing w:after="0" w:afterAutospacing="0"/>
      </w:pPr>
      <w:r>
        <w:rPr>
          <w:rFonts w:ascii="Arial" w:hAnsi="Arial" w:cs="Arial"/>
        </w:rPr>
        <w:t>Buch-Nr.: 32279</w:t>
      </w:r>
    </w:p>
    <w:p w14:paraId="2EF5B1E3" w14:textId="77777777" w:rsidR="00000000" w:rsidRDefault="00000000">
      <w:pPr>
        <w:pStyle w:val="StandardWeb"/>
        <w:spacing w:after="0" w:afterAutospacing="0"/>
      </w:pPr>
    </w:p>
    <w:p w14:paraId="22B625FC" w14:textId="77777777" w:rsidR="00000000" w:rsidRDefault="00000000">
      <w:pPr>
        <w:pStyle w:val="StandardWeb"/>
        <w:spacing w:after="0" w:afterAutospacing="0"/>
      </w:pPr>
      <w:r>
        <w:rPr>
          <w:rStyle w:val="Fett"/>
          <w:rFonts w:ascii="Arial" w:hAnsi="Arial" w:cs="Arial"/>
        </w:rPr>
        <w:t>Mankell, Henning: Die fünfte Frau - Hörspiel</w:t>
      </w:r>
    </w:p>
    <w:p w14:paraId="40DC0A31" w14:textId="77777777" w:rsidR="00000000" w:rsidRDefault="00000000">
      <w:pPr>
        <w:pStyle w:val="StandardWeb"/>
        <w:spacing w:after="0" w:afterAutospacing="0"/>
      </w:pPr>
      <w:r>
        <w:rPr>
          <w:rFonts w:ascii="Arial" w:hAnsi="Arial" w:cs="Arial"/>
        </w:rPr>
        <w:t>Sprecher: Ulrich Pleitgen, Anne Weber. Dauer: 98 Minuten.</w:t>
      </w:r>
      <w:r>
        <w:rPr>
          <w:rFonts w:ascii="Arial" w:hAnsi="Arial" w:cs="Arial"/>
        </w:rPr>
        <w:br/>
        <w:t xml:space="preserve">In Südschweden werden drei Männer auf besonders grausame Weise ermordet und es sieht so aus, als handle es sich um ein und denselben Täter. Kommissar Kurt Wallander und seine Kollegen verfolgen eine Reihe von Spuren, aber sie tappen lange Zeit im Dunkeln. Erst als Wallander vermutet, dass nicht ein Mann, sondern eine Frau die Anschläge durchgeführt hat, kommt Bewegung in die Aufklärung der Morde. Bei diesem Hörbuch handelt es sich um ein käuflich erworbenes Hörbuch das barrierefrei aufgearbeitet wurde. </w:t>
      </w:r>
    </w:p>
    <w:p w14:paraId="547FC4E1" w14:textId="77777777" w:rsidR="00000000" w:rsidRDefault="00000000">
      <w:pPr>
        <w:pStyle w:val="StandardWeb"/>
        <w:spacing w:after="0" w:afterAutospacing="0"/>
      </w:pPr>
      <w:r>
        <w:rPr>
          <w:rFonts w:ascii="Arial" w:hAnsi="Arial" w:cs="Arial"/>
        </w:rPr>
        <w:t>Titel-Nr 6 der Reihe Kommissar Wallander Hörspielserie. 8 Reihentitel in unserem Bestand.</w:t>
      </w:r>
    </w:p>
    <w:p w14:paraId="44B0C5BA" w14:textId="77777777" w:rsidR="00000000" w:rsidRDefault="00000000">
      <w:pPr>
        <w:pStyle w:val="StandardWeb"/>
        <w:spacing w:after="0" w:afterAutospacing="0"/>
      </w:pPr>
      <w:r>
        <w:rPr>
          <w:rFonts w:ascii="Arial" w:hAnsi="Arial" w:cs="Arial"/>
        </w:rPr>
        <w:t>Buch-Nr.: 32335</w:t>
      </w:r>
    </w:p>
    <w:p w14:paraId="4C9E502E" w14:textId="77777777" w:rsidR="00000000" w:rsidRDefault="00000000">
      <w:pPr>
        <w:pStyle w:val="StandardWeb"/>
        <w:spacing w:after="0" w:afterAutospacing="0"/>
      </w:pPr>
    </w:p>
    <w:p w14:paraId="7076C5DB" w14:textId="77777777" w:rsidR="00000000" w:rsidRDefault="00000000">
      <w:pPr>
        <w:pStyle w:val="StandardWeb"/>
        <w:spacing w:after="0" w:afterAutospacing="0"/>
      </w:pPr>
      <w:r>
        <w:rPr>
          <w:rStyle w:val="Fett"/>
          <w:rFonts w:ascii="Arial" w:hAnsi="Arial" w:cs="Arial"/>
        </w:rPr>
        <w:t>Mankell, Henning: Mittsommermord - Hörspiel</w:t>
      </w:r>
    </w:p>
    <w:p w14:paraId="179157E6" w14:textId="77777777" w:rsidR="00000000" w:rsidRDefault="00000000">
      <w:pPr>
        <w:pStyle w:val="StandardWeb"/>
        <w:spacing w:after="0" w:afterAutospacing="0"/>
      </w:pPr>
      <w:r>
        <w:rPr>
          <w:rFonts w:ascii="Arial" w:hAnsi="Arial" w:cs="Arial"/>
        </w:rPr>
        <w:t>Sprecher: Ulrich Pleitgen, Anne Weber. Dauer: 110 Minuten.</w:t>
      </w:r>
      <w:r>
        <w:rPr>
          <w:rFonts w:ascii="Arial" w:hAnsi="Arial" w:cs="Arial"/>
        </w:rPr>
        <w:br/>
        <w:t xml:space="preserve">Was am Anfang fast unmöglich scheint, entwickelt sich immer mehr zur Gewissheit: Es muss ein Zusammenhang zwischen zwei brutalen Morden bestehen. Zwischen dem Mord an den drei jungen Leuten, die in Kostümen des 18. Jh. fröhlich Mittsommer feierten und der Tötung Svedbergs, eines Kollegen von Kommissar Wallander. Bei diesem Hörbuch handelt es sich um ein käuflich erworbenes Hörbuch das barrierefrei aufgearbeitet wurde. </w:t>
      </w:r>
    </w:p>
    <w:p w14:paraId="3DE5D76A" w14:textId="77777777" w:rsidR="00000000" w:rsidRDefault="00000000">
      <w:pPr>
        <w:pStyle w:val="StandardWeb"/>
        <w:spacing w:after="0" w:afterAutospacing="0"/>
      </w:pPr>
      <w:r>
        <w:rPr>
          <w:rFonts w:ascii="Arial" w:hAnsi="Arial" w:cs="Arial"/>
        </w:rPr>
        <w:t>Titel-Nr 7 der Reihe Kommissar Wallander Hörspielserie. 8 Reihentitel in unserem Bestand.</w:t>
      </w:r>
    </w:p>
    <w:p w14:paraId="3585D493" w14:textId="77777777" w:rsidR="00000000" w:rsidRDefault="00000000">
      <w:pPr>
        <w:pStyle w:val="StandardWeb"/>
        <w:spacing w:after="0" w:afterAutospacing="0"/>
      </w:pPr>
      <w:r>
        <w:rPr>
          <w:rFonts w:ascii="Arial" w:hAnsi="Arial" w:cs="Arial"/>
        </w:rPr>
        <w:t>Buch-Nr.: 30689</w:t>
      </w:r>
    </w:p>
    <w:p w14:paraId="6A38E7C9" w14:textId="77777777" w:rsidR="00000000" w:rsidRDefault="00000000">
      <w:pPr>
        <w:pStyle w:val="StandardWeb"/>
        <w:spacing w:after="0" w:afterAutospacing="0"/>
      </w:pPr>
    </w:p>
    <w:p w14:paraId="242108CD" w14:textId="77777777" w:rsidR="00000000" w:rsidRDefault="00000000">
      <w:pPr>
        <w:pStyle w:val="StandardWeb"/>
        <w:spacing w:after="0" w:afterAutospacing="0"/>
      </w:pPr>
      <w:r>
        <w:rPr>
          <w:rStyle w:val="Fett"/>
          <w:rFonts w:ascii="Arial" w:hAnsi="Arial" w:cs="Arial"/>
        </w:rPr>
        <w:t>Mankell, Henning: Die Brandmauer - Hörspiel</w:t>
      </w:r>
    </w:p>
    <w:p w14:paraId="225B60D7" w14:textId="77777777" w:rsidR="00000000" w:rsidRDefault="00000000">
      <w:pPr>
        <w:pStyle w:val="StandardWeb"/>
        <w:spacing w:after="0" w:afterAutospacing="0"/>
      </w:pPr>
      <w:r>
        <w:rPr>
          <w:rFonts w:ascii="Arial" w:hAnsi="Arial" w:cs="Arial"/>
        </w:rPr>
        <w:t>Sprecher: Christoph Schobesberger, Heinz Kloss. Dauer: 172 Minuten.</w:t>
      </w:r>
      <w:r>
        <w:rPr>
          <w:rFonts w:ascii="Arial" w:hAnsi="Arial" w:cs="Arial"/>
        </w:rPr>
        <w:br/>
        <w:t xml:space="preserve">Zwei junge Mädchen überfallen einen Taxifahrer und töten ihn. Als sie von der Polizei verhört werden, zeigen sie keinerlei Schuldgefühle. Kommissar Wallander kann es kaum fassen. Finden junge Menschen heutzutage wirklich nichts dabei, einen Menschen umzubringen? Er ist sich sicher, dass etwas anderes dahinter steckt. Bei diesem Hörbuch handelt es sich um ein käuflich erworbenes Hörbuch das barrierefrei aufgearbeitet wurde. </w:t>
      </w:r>
    </w:p>
    <w:p w14:paraId="269ECCB5" w14:textId="77777777" w:rsidR="00000000" w:rsidRDefault="00000000">
      <w:pPr>
        <w:pStyle w:val="StandardWeb"/>
        <w:spacing w:after="0" w:afterAutospacing="0"/>
      </w:pPr>
      <w:r>
        <w:rPr>
          <w:rFonts w:ascii="Arial" w:hAnsi="Arial" w:cs="Arial"/>
        </w:rPr>
        <w:t>Titel-Nr 8 der Reihe Kommissar Wallander Hörspielserie. 8 Reihentitel in unserem Bestand.</w:t>
      </w:r>
    </w:p>
    <w:p w14:paraId="352002DD" w14:textId="77777777" w:rsidR="00000000" w:rsidRDefault="00000000">
      <w:pPr>
        <w:pStyle w:val="StandardWeb"/>
        <w:spacing w:after="0" w:afterAutospacing="0"/>
      </w:pPr>
      <w:r>
        <w:rPr>
          <w:rFonts w:ascii="Arial" w:hAnsi="Arial" w:cs="Arial"/>
        </w:rPr>
        <w:t>Buch-Nr.: 31134</w:t>
      </w:r>
    </w:p>
    <w:p w14:paraId="281A9A39" w14:textId="77777777" w:rsidR="00000000" w:rsidRDefault="00000000">
      <w:pPr>
        <w:pStyle w:val="StandardWeb"/>
        <w:spacing w:after="240" w:afterAutospacing="0"/>
      </w:pPr>
      <w:r>
        <w:br/>
      </w:r>
    </w:p>
    <w:p w14:paraId="1F9B508E" w14:textId="77777777" w:rsidR="00000000" w:rsidRDefault="00000000">
      <w:pPr>
        <w:pStyle w:val="StandardWeb"/>
        <w:spacing w:after="0" w:afterAutospacing="0"/>
      </w:pPr>
      <w:r>
        <w:rPr>
          <w:rStyle w:val="Fett"/>
        </w:rPr>
        <w:t>Marsus, Jean: Der Konservator und der Löwenjäger</w:t>
      </w:r>
    </w:p>
    <w:p w14:paraId="246E14E1" w14:textId="77777777" w:rsidR="00000000" w:rsidRDefault="00000000">
      <w:pPr>
        <w:pStyle w:val="StandardWeb"/>
        <w:spacing w:after="0" w:afterAutospacing="0"/>
      </w:pPr>
      <w:r>
        <w:t>Sprecher: Peter Uray, Georges Ourth. Dauer: 59 Minuten.</w:t>
      </w:r>
      <w:r>
        <w:br/>
        <w:t>In einer lauen Sommernacht, im Schatten der festlich illuminierten Stadt Luzern, während der internationalen Musikfestwochen, versuchen ein Kunsthändler, ein Kunstexperte und eine Kunstsammlerin ein wiederentdecktes Originalgemälde von Leonardo da Vinci zu erjagen.</w:t>
      </w:r>
      <w:r>
        <w:br/>
        <w:t>Buch-Nr.: 10457</w:t>
      </w:r>
    </w:p>
    <w:p w14:paraId="2E23C58B" w14:textId="77777777" w:rsidR="00000000" w:rsidRDefault="00000000">
      <w:pPr>
        <w:pStyle w:val="StandardWeb"/>
        <w:spacing w:after="0" w:afterAutospacing="0"/>
      </w:pPr>
    </w:p>
    <w:p w14:paraId="2D5E3C1D" w14:textId="77777777" w:rsidR="00000000" w:rsidRDefault="00000000">
      <w:pPr>
        <w:pStyle w:val="StandardWeb"/>
        <w:spacing w:after="0" w:afterAutospacing="0"/>
      </w:pPr>
      <w:r>
        <w:rPr>
          <w:rStyle w:val="Fett"/>
        </w:rPr>
        <w:t>Marsus, Jean: Der Maler des Schweigens</w:t>
      </w:r>
    </w:p>
    <w:p w14:paraId="1334FD7A" w14:textId="77777777" w:rsidR="00000000" w:rsidRDefault="00000000">
      <w:pPr>
        <w:pStyle w:val="StandardWeb"/>
        <w:spacing w:after="0" w:afterAutospacing="0"/>
      </w:pPr>
      <w:r>
        <w:t>Sprecher: Wolfgang Weiser, Otto Bolesch. Dauer: 46 Minuten.</w:t>
      </w:r>
      <w:r>
        <w:br/>
        <w:t>Krimi über ein gestohlenes Gemälde.</w:t>
      </w:r>
      <w:r>
        <w:br/>
        <w:t>Buch-Nr.: 10349</w:t>
      </w:r>
    </w:p>
    <w:p w14:paraId="72ECFC19" w14:textId="77777777" w:rsidR="00000000" w:rsidRDefault="00000000">
      <w:pPr>
        <w:pStyle w:val="StandardWeb"/>
        <w:spacing w:after="0" w:afterAutospacing="0"/>
      </w:pPr>
    </w:p>
    <w:p w14:paraId="08902F91" w14:textId="77777777" w:rsidR="00000000" w:rsidRDefault="00000000">
      <w:pPr>
        <w:pStyle w:val="StandardWeb"/>
        <w:spacing w:after="0" w:afterAutospacing="0"/>
      </w:pPr>
      <w:r>
        <w:rPr>
          <w:rStyle w:val="Fett"/>
        </w:rPr>
        <w:t>Maugham, William Somerset: Der Brief</w:t>
      </w:r>
    </w:p>
    <w:p w14:paraId="1E7D711F" w14:textId="77777777" w:rsidR="00000000" w:rsidRDefault="00000000">
      <w:pPr>
        <w:pStyle w:val="StandardWeb"/>
        <w:spacing w:after="0" w:afterAutospacing="0"/>
      </w:pPr>
      <w:r>
        <w:t>Sprecher: Hubert Berger, Karl-Michael Vogler. Dauer: 48 Minuten.</w:t>
      </w:r>
      <w:r>
        <w:br/>
        <w:t>"Der Brief" spielt in den ehemaligen englischen Kolonien Ost- und Südostasiens. Leslie Crosby, die mit ihrem Mann auf einer Plantage lebt, hat Hammond, einen benachbarten Pflanzer, erschossen. Ihrer Version zur Folge war es Notwehr, und alle glauben ihrer Schilderung einer drohenden Vergewaltigung. Doch dann taucht ein Brief auf, der den Tathergang in ein ganz anderes Licht tauchen könnte.</w:t>
      </w:r>
      <w:r>
        <w:br/>
        <w:t>Buch-Nr.: 10754</w:t>
      </w:r>
    </w:p>
    <w:p w14:paraId="4D696284" w14:textId="77777777" w:rsidR="00000000" w:rsidRDefault="00000000">
      <w:pPr>
        <w:pStyle w:val="StandardWeb"/>
        <w:spacing w:after="0" w:afterAutospacing="0"/>
      </w:pPr>
    </w:p>
    <w:p w14:paraId="5EF53AE4" w14:textId="77777777" w:rsidR="00000000" w:rsidRDefault="00000000">
      <w:pPr>
        <w:pStyle w:val="StandardWeb"/>
        <w:spacing w:after="0" w:afterAutospacing="0"/>
      </w:pPr>
      <w:r>
        <w:rPr>
          <w:rStyle w:val="Fett"/>
        </w:rPr>
        <w:t>Maugham, William Somerset: Oben in der Villa</w:t>
      </w:r>
    </w:p>
    <w:p w14:paraId="00E12DF9" w14:textId="77777777" w:rsidR="00000000" w:rsidRDefault="00000000">
      <w:pPr>
        <w:pStyle w:val="StandardWeb"/>
        <w:spacing w:after="0" w:afterAutospacing="0"/>
      </w:pPr>
      <w:r>
        <w:lastRenderedPageBreak/>
        <w:t>Sprecher: Karl Walter Diess, Michaela Rosen. Dauer: 58 Minuten.</w:t>
      </w:r>
      <w:r>
        <w:br/>
        <w:t>48 Stunden aus dem Leben einer Frau, die sich in eine toskanische Villa zurückgezogen hat, um über einen Heiratsantrag nachzudenken. Doch die geplanten "Einkehrtage" geraten unversehens zum aufregendsten Abenteuer ihres Lebens. Ein kriminalistischer Liebesroman.</w:t>
      </w:r>
      <w:r>
        <w:br/>
        <w:t>Buch-Nr.: 10926</w:t>
      </w:r>
    </w:p>
    <w:p w14:paraId="59AD6792" w14:textId="77777777" w:rsidR="00000000" w:rsidRDefault="00000000">
      <w:pPr>
        <w:pStyle w:val="StandardWeb"/>
        <w:spacing w:after="0" w:afterAutospacing="0"/>
      </w:pPr>
    </w:p>
    <w:p w14:paraId="6C6B3C21" w14:textId="77777777" w:rsidR="00000000" w:rsidRDefault="00000000">
      <w:pPr>
        <w:pStyle w:val="StandardWeb"/>
        <w:spacing w:after="0" w:afterAutospacing="0"/>
      </w:pPr>
      <w:r>
        <w:rPr>
          <w:rStyle w:val="Fett"/>
        </w:rPr>
        <w:t>McDermid, Val: Drei Tony Hill-Hörspiele</w:t>
      </w:r>
    </w:p>
    <w:p w14:paraId="68EEBF76" w14:textId="77777777" w:rsidR="00000000" w:rsidRDefault="00000000">
      <w:pPr>
        <w:pStyle w:val="StandardWeb"/>
        <w:spacing w:after="0" w:afterAutospacing="0"/>
      </w:pPr>
      <w:r>
        <w:t>Sprecher: Birgit Krammer, Boris Aljinovic, Heikko Deutschmann, Florentine Lahme. Dauer: 366 Minuten.</w:t>
      </w:r>
      <w:r>
        <w:br/>
        <w:t>Kommissarin Carol Jordan zieht bei mysteriösen Mordfällen immer öfter den Profiler Tony Hill für die Ermittlungen hinzu. Seine Fähigkeit, sich in die Gedankenwelt eines Mörders zu versetzen und daraus ein Täterprofil zu erstellen, lässt beide tief in die dunklen Abgründe der Serienkiller eintauchen. Und bald geraten sie selbst ins Visier der Mörder ... Bei diesem Hörbuch handelt es sich um ein käuflich erworbenes Hörbuch das barrierefrei aufgearbeitet wurde. Hörspiele.</w:t>
      </w:r>
      <w:r>
        <w:br/>
        <w:t>Buch-Nr.: 32866</w:t>
      </w:r>
    </w:p>
    <w:p w14:paraId="2A340D47" w14:textId="77777777" w:rsidR="00000000" w:rsidRDefault="00000000">
      <w:pPr>
        <w:pStyle w:val="StandardWeb"/>
        <w:spacing w:after="0" w:afterAutospacing="0"/>
      </w:pPr>
    </w:p>
    <w:p w14:paraId="29EE167D" w14:textId="77777777" w:rsidR="00000000" w:rsidRDefault="00000000">
      <w:pPr>
        <w:pStyle w:val="StandardWeb"/>
        <w:spacing w:after="0" w:afterAutospacing="0"/>
      </w:pPr>
      <w:r>
        <w:rPr>
          <w:rStyle w:val="Fett"/>
        </w:rPr>
        <w:t>McDermid, Val: Ein kalter Strom - Hörspiel</w:t>
      </w:r>
    </w:p>
    <w:p w14:paraId="2DE18E01" w14:textId="77777777" w:rsidR="00000000" w:rsidRDefault="00000000">
      <w:pPr>
        <w:pStyle w:val="StandardWeb"/>
        <w:spacing w:after="0" w:afterAutospacing="0"/>
      </w:pPr>
      <w:r>
        <w:t>Sprecher: Boris Aljinovic, Florentine Lahme u.a.. Dauer: 117 Minuten.</w:t>
      </w:r>
      <w:r>
        <w:br/>
        <w:t>Ein Psychopath, der als Kind von seinem Großvater schwer misshandelt und gedemütigt wurde, quält aus Rache seine Opfer und ertränkt sie anschließend. Der Profiler Tony Hill soll den Wahnsinnigen aufspüren und gerät ins Visier des Serienkillers. Bei diesem Hörbuch handelt es sich um ein käuflich erworbenes Hörbuch das barrierefrei aufgearbeitet wurde.</w:t>
      </w:r>
      <w:r>
        <w:br/>
        <w:t>Buch-Nr.: 30982</w:t>
      </w:r>
    </w:p>
    <w:p w14:paraId="411198FA" w14:textId="77777777" w:rsidR="00000000" w:rsidRDefault="00000000">
      <w:pPr>
        <w:pStyle w:val="StandardWeb"/>
        <w:spacing w:after="0" w:afterAutospacing="0"/>
      </w:pPr>
    </w:p>
    <w:p w14:paraId="5B2675C7" w14:textId="77777777" w:rsidR="00000000" w:rsidRDefault="00000000">
      <w:pPr>
        <w:pStyle w:val="StandardWeb"/>
        <w:spacing w:after="0" w:afterAutospacing="0"/>
      </w:pPr>
      <w:r>
        <w:rPr>
          <w:rStyle w:val="Fett"/>
        </w:rPr>
        <w:t>Mitterer, Felix: Oktopus greift ein</w:t>
      </w:r>
    </w:p>
    <w:p w14:paraId="6D812DA7" w14:textId="77777777" w:rsidR="00000000" w:rsidRDefault="00000000">
      <w:pPr>
        <w:pStyle w:val="StandardWeb"/>
        <w:spacing w:after="0" w:afterAutospacing="0"/>
      </w:pPr>
      <w:r>
        <w:t>Sprecher: Johanna Brix, Harry Fuss. Dauer: 60 Minuten.</w:t>
      </w:r>
      <w:r>
        <w:br/>
        <w:t>Frau Weißkopf beauftragt die Detektive Harry Horvath und Erne Fröhlich, den Mord an ihrem Mann, einem Hotelbesitzer eines kleinen Ortes in Tirol, aufzuklären. Die Dorfbewohner halten zunächst die Witwe für die Täterin, da sie noch sehr jung ist und es vermutlich nur auf das Geld des alten Weißkopf abgesehen hatte, als sie ihn geheiratet hat.</w:t>
      </w:r>
      <w:r>
        <w:br/>
        <w:t>Buch-Nr.: 10866</w:t>
      </w:r>
    </w:p>
    <w:p w14:paraId="0FC1621F" w14:textId="77777777" w:rsidR="00000000" w:rsidRDefault="00000000">
      <w:pPr>
        <w:pStyle w:val="StandardWeb"/>
        <w:spacing w:after="0" w:afterAutospacing="0"/>
      </w:pPr>
    </w:p>
    <w:p w14:paraId="08DDFBE2" w14:textId="77777777" w:rsidR="00000000" w:rsidRDefault="00000000">
      <w:pPr>
        <w:pStyle w:val="StandardWeb"/>
        <w:spacing w:after="0" w:afterAutospacing="0"/>
      </w:pPr>
      <w:r>
        <w:rPr>
          <w:rStyle w:val="Fett"/>
        </w:rPr>
        <w:t>Molden, Ernst: Blue Biedermeier</w:t>
      </w:r>
    </w:p>
    <w:p w14:paraId="4714BE8E" w14:textId="77777777" w:rsidR="00000000" w:rsidRDefault="00000000">
      <w:pPr>
        <w:pStyle w:val="StandardWeb"/>
        <w:spacing w:after="0" w:afterAutospacing="0"/>
      </w:pPr>
      <w:r>
        <w:t>Sprecher: Werner Prinz, Robert Meyer. Dauer: 36 Minuten.</w:t>
      </w:r>
      <w:r>
        <w:br/>
        <w:t xml:space="preserve">Der Kriminalfall Aloys von Kaunitz-Rietberg hat tatsächlich stattgefunden: Der Fürst wurde im Juli 1822 wegen "Verdacht auf Notzucht" in mehr als 100 Fällen in Wien verhaftet und in der Folge von Kaiser Franz I. höchstpersönlich der Stadt verwiesen. Dass ihm trotz allerhöchster Verbindungen schließlich das Handwerk gelegt wurde, lag auch an der Sturheit </w:t>
      </w:r>
      <w:r>
        <w:lastRenderedPageBreak/>
        <w:t>seines Verfolgers: Franz Siber.</w:t>
      </w:r>
      <w:r>
        <w:br/>
        <w:t>Buch-Nr.: 10370</w:t>
      </w:r>
    </w:p>
    <w:p w14:paraId="01DF22EF" w14:textId="77777777" w:rsidR="00000000" w:rsidRDefault="00000000">
      <w:pPr>
        <w:pStyle w:val="StandardWeb"/>
        <w:spacing w:after="0" w:afterAutospacing="0"/>
      </w:pPr>
    </w:p>
    <w:p w14:paraId="684BDA07" w14:textId="77777777" w:rsidR="00000000" w:rsidRDefault="00000000">
      <w:pPr>
        <w:pStyle w:val="StandardWeb"/>
        <w:spacing w:after="0" w:afterAutospacing="0"/>
      </w:pPr>
      <w:r>
        <w:rPr>
          <w:rStyle w:val="Fett"/>
        </w:rPr>
        <w:t>Nabb, Magdalen: Nachtblüten - Hörspiel</w:t>
      </w:r>
    </w:p>
    <w:p w14:paraId="40F82905" w14:textId="77777777" w:rsidR="00000000" w:rsidRDefault="00000000">
      <w:pPr>
        <w:pStyle w:val="StandardWeb"/>
      </w:pPr>
      <w:r>
        <w:t>Sprecher: Uta Hallant, Thomas Thieme. Dauer: 77 Minuten.</w:t>
      </w:r>
      <w:r>
        <w:br/>
        <w:t>Es ist Mareschiallo Guarnaccias erster Arbeitstag nach dem Urlaub. Eine alte Dame erscheint in seinem Büro und behauptet, bedroht zu werden, ohne die ganze Wahrheit preiszugeben. Wenig später findet Guarnaccia sie tot in ihrer Wohnung. DAISY-Format. Bei diesem Hörbuch handelt es sich um ein käuflich erworbenes Hörbuch das barrierefrei aufgearbeitet wurde.</w:t>
      </w:r>
      <w:r>
        <w:br/>
        <w:t>Buch-Nr.: 30020</w:t>
      </w:r>
    </w:p>
    <w:p w14:paraId="0B4A7392" w14:textId="77777777" w:rsidR="00000000" w:rsidRDefault="00000000">
      <w:pPr>
        <w:pStyle w:val="StandardWeb"/>
        <w:spacing w:after="0" w:afterAutospacing="0"/>
      </w:pPr>
      <w:r>
        <w:rPr>
          <w:rStyle w:val="Fett"/>
          <w:rFonts w:ascii="Arial" w:hAnsi="Arial" w:cs="Arial"/>
        </w:rPr>
        <w:t>Näter, Thorsten: Doppelter Einsatz [Hörspiel]</w:t>
      </w:r>
    </w:p>
    <w:p w14:paraId="424057D8" w14:textId="77777777" w:rsidR="00000000" w:rsidRDefault="00000000">
      <w:pPr>
        <w:pStyle w:val="StandardWeb"/>
        <w:spacing w:after="0" w:afterAutospacing="0"/>
      </w:pPr>
      <w:r>
        <w:rPr>
          <w:rFonts w:ascii="Arial" w:hAnsi="Arial" w:cs="Arial"/>
        </w:rPr>
        <w:t>Sprecher: Martin Nürnberger, Despina Pajanou, Eva Herzig u.a.. Dauer: 103 Minuten.</w:t>
      </w:r>
      <w:r>
        <w:rPr>
          <w:rFonts w:ascii="Arial" w:hAnsi="Arial" w:cs="Arial"/>
        </w:rPr>
        <w:br/>
        <w:t xml:space="preserve">Sabrina soll sich auf ihren Undercover-Einsatz an einer Hamburger Gesamtschule konzentrieren. Eine junge Lehrerin wurde ermordet. Doch einerseits muss sie den Tod ihrer Partnerin verarbeiten, andererseits sich mit einer neuen Kollegin als deren Nachfolgerin arrangieren. Bei diesem Hörspiel handelt es sich um ein käuflich erworbenes Hörbuch das barrierefrei aufgearbeitet wurde. </w:t>
      </w:r>
    </w:p>
    <w:p w14:paraId="3976CEF6" w14:textId="77777777" w:rsidR="00000000" w:rsidRDefault="00000000">
      <w:pPr>
        <w:pStyle w:val="StandardWeb"/>
        <w:spacing w:after="0" w:afterAutospacing="0"/>
      </w:pPr>
      <w:r>
        <w:rPr>
          <w:rFonts w:ascii="Arial" w:hAnsi="Arial" w:cs="Arial"/>
        </w:rPr>
        <w:t>Titel-Nr 1 der Reihe Doppelter Einsatz. 1 Reihentitel in unserem Bestand.</w:t>
      </w:r>
    </w:p>
    <w:p w14:paraId="1DEE96E0" w14:textId="77777777" w:rsidR="00000000" w:rsidRDefault="00000000">
      <w:pPr>
        <w:pStyle w:val="StandardWeb"/>
        <w:spacing w:after="0" w:afterAutospacing="0"/>
      </w:pPr>
      <w:r>
        <w:rPr>
          <w:rFonts w:ascii="Arial" w:hAnsi="Arial" w:cs="Arial"/>
        </w:rPr>
        <w:t>Buch-Nr.: 30234</w:t>
      </w:r>
    </w:p>
    <w:p w14:paraId="651ECB3E" w14:textId="77777777" w:rsidR="00000000" w:rsidRDefault="00000000">
      <w:pPr>
        <w:pStyle w:val="StandardWeb"/>
        <w:spacing w:after="240" w:afterAutospacing="0"/>
      </w:pPr>
      <w:r>
        <w:br/>
      </w:r>
    </w:p>
    <w:p w14:paraId="6967E861" w14:textId="77777777" w:rsidR="00000000" w:rsidRDefault="00000000">
      <w:pPr>
        <w:pStyle w:val="StandardWeb"/>
        <w:spacing w:after="0" w:afterAutospacing="0"/>
      </w:pPr>
      <w:r>
        <w:rPr>
          <w:rStyle w:val="Fett"/>
        </w:rPr>
        <w:t>Nerth, Hans: Nie mehr Vivaldi</w:t>
      </w:r>
    </w:p>
    <w:p w14:paraId="524ACFCB" w14:textId="77777777" w:rsidR="00000000" w:rsidRDefault="00000000">
      <w:pPr>
        <w:pStyle w:val="StandardWeb"/>
        <w:spacing w:after="0" w:afterAutospacing="0"/>
      </w:pPr>
      <w:r>
        <w:t>Sprecher: Rufus Beck, Adela Florow. Dauer: 50 Minuten.</w:t>
      </w:r>
      <w:r>
        <w:br/>
        <w:t>Aus einer ursprünglich falsch gewählten Telefonnummer entwickelt sich eine Beziehung zwischen Hermann und Liss. Doch als Hermann erfährt, dass Liss frisch verwitwet ist, kommt Misstrauen in ihm auf. Bei diesem Hörbuch handelt es sich um ein käuflich erworbenes Hörbuch das barrierefrei aufgearbeitet wurde.</w:t>
      </w:r>
      <w:r>
        <w:br/>
        <w:t>Buch-Nr.: 31120</w:t>
      </w:r>
    </w:p>
    <w:p w14:paraId="1B127092" w14:textId="77777777" w:rsidR="00000000" w:rsidRDefault="00000000">
      <w:pPr>
        <w:pStyle w:val="StandardWeb"/>
        <w:spacing w:after="0" w:afterAutospacing="0"/>
      </w:pPr>
    </w:p>
    <w:p w14:paraId="2D755201" w14:textId="77777777" w:rsidR="00000000" w:rsidRDefault="00000000">
      <w:pPr>
        <w:pStyle w:val="StandardWeb"/>
        <w:spacing w:after="0" w:afterAutospacing="0"/>
      </w:pPr>
      <w:r>
        <w:rPr>
          <w:rStyle w:val="Fett"/>
        </w:rPr>
        <w:t>Nesser, Håkan: Das vierte Opfer - Hörspiel</w:t>
      </w:r>
    </w:p>
    <w:p w14:paraId="08D7B65A" w14:textId="77777777" w:rsidR="00000000" w:rsidRDefault="00000000">
      <w:pPr>
        <w:pStyle w:val="StandardWeb"/>
      </w:pPr>
      <w:r>
        <w:t>Sprecher: Cornelius Obonya, Rolf Hoppe. Dauer: 54 Minuten.</w:t>
      </w:r>
      <w:r>
        <w:br/>
        <w:t xml:space="preserve">Der ruhige Küstenort Kaalbringen ist von einer schrecklichen Mordserie betroffen. Drei Männer aus unterschiedlichem sozialen Milieu sind die Opfer: Ein ehemaliger Häftling, ein Immobilienmakler und ein junger Arzt. Welches Motiv hat der Mörder? Der Ort ist wie ausgestorben. Wer wird sein nächstes Opfer sein? Kommissar Bausen holt sich Hilfe. Und dann verschwindet die Inspektorin Beate Moerk. Bei diesem Hörbuch handelt es sich um ein </w:t>
      </w:r>
      <w:r>
        <w:lastRenderedPageBreak/>
        <w:t>käuflich erworbenes Hörbuch das barrierefrei aufgearbeitet wurde.</w:t>
      </w:r>
      <w:r>
        <w:br/>
        <w:t>Buch-Nr.: 30294</w:t>
      </w:r>
    </w:p>
    <w:p w14:paraId="567B40D5" w14:textId="77777777" w:rsidR="00000000" w:rsidRDefault="00000000">
      <w:pPr>
        <w:pStyle w:val="StandardWeb"/>
        <w:spacing w:after="0" w:afterAutospacing="0"/>
      </w:pPr>
      <w:r>
        <w:rPr>
          <w:rStyle w:val="Fett"/>
          <w:rFonts w:ascii="Arial" w:hAnsi="Arial" w:cs="Arial"/>
        </w:rPr>
        <w:t>Cotton, Jerry: Mein erster Fall beim FBI</w:t>
      </w:r>
    </w:p>
    <w:p w14:paraId="517316AD" w14:textId="77777777" w:rsidR="00000000" w:rsidRDefault="00000000">
      <w:pPr>
        <w:pStyle w:val="StandardWeb"/>
        <w:spacing w:after="0" w:afterAutospacing="0"/>
      </w:pPr>
      <w:r>
        <w:rPr>
          <w:rFonts w:ascii="Arial" w:hAnsi="Arial" w:cs="Arial"/>
        </w:rPr>
        <w:t>Sprecher: Martin Nürnberger, Harald Schmidt. Dauer: 67 Minuten.</w:t>
      </w:r>
      <w:r>
        <w:rPr>
          <w:rFonts w:ascii="Arial" w:hAnsi="Arial" w:cs="Arial"/>
        </w:rPr>
        <w:br/>
        <w:t xml:space="preserve">Als Jeremias Cotton aus Connecticut in New York eintrifft, dauert es nicht lange, bis er den Pfad des Gesetzes einschlägt und einen Posten beim FBI bekommt. Dem Greenhorn vom Lande wird schnell klar gemacht: "In Connecticut mag es wohl zutreffen, dass man Respekt und Achtung vor Polizei und FBI hat. Hier in Harlem spuckt man aus, wenn Du dich vorstellst." Doch davon lässt sich der frisch gebackene G-Man genauso wenig beeindrucken wie von den Machenschaften des schmierigen Gangsters Grannock, mit dem Cotton ein gewieftes doppeltes Spiel spielt. Bei diesem Hörbuch handelt es sich um ein käuflich erworbenes Hörbuch, das barrierefrei aufgearbeitet wurde. Gekürzte Fassung. </w:t>
      </w:r>
    </w:p>
    <w:p w14:paraId="4739C8E2" w14:textId="77777777" w:rsidR="00000000" w:rsidRDefault="00000000">
      <w:pPr>
        <w:pStyle w:val="StandardWeb"/>
        <w:spacing w:after="0" w:afterAutospacing="0"/>
      </w:pPr>
      <w:r>
        <w:rPr>
          <w:rFonts w:ascii="Arial" w:hAnsi="Arial" w:cs="Arial"/>
        </w:rPr>
        <w:t>Titel-Nr 1 der Reihe G-Man Jerry Cotton. 8 Reihentitel in unserem Bestand.</w:t>
      </w:r>
    </w:p>
    <w:p w14:paraId="0EDC5E5F" w14:textId="77777777" w:rsidR="00000000" w:rsidRDefault="00000000">
      <w:pPr>
        <w:pStyle w:val="StandardWeb"/>
        <w:spacing w:after="0" w:afterAutospacing="0"/>
      </w:pPr>
      <w:r>
        <w:rPr>
          <w:rFonts w:ascii="Arial" w:hAnsi="Arial" w:cs="Arial"/>
        </w:rPr>
        <w:t>Buch-Nr.: 30498</w:t>
      </w:r>
    </w:p>
    <w:p w14:paraId="371D14F0" w14:textId="77777777" w:rsidR="00000000" w:rsidRDefault="00000000">
      <w:pPr>
        <w:pStyle w:val="StandardWeb"/>
        <w:spacing w:after="0" w:afterAutospacing="0"/>
      </w:pPr>
    </w:p>
    <w:p w14:paraId="71B91E64" w14:textId="77777777" w:rsidR="00000000" w:rsidRDefault="00000000">
      <w:pPr>
        <w:pStyle w:val="StandardWeb"/>
        <w:spacing w:after="0" w:afterAutospacing="0"/>
      </w:pPr>
      <w:r>
        <w:rPr>
          <w:rStyle w:val="Fett"/>
          <w:rFonts w:ascii="Arial" w:hAnsi="Arial" w:cs="Arial"/>
        </w:rPr>
        <w:t>oA: G-man Jerry Cotton [Hörspiel]</w:t>
      </w:r>
    </w:p>
    <w:p w14:paraId="65CFCF0C" w14:textId="77777777" w:rsidR="00000000" w:rsidRDefault="00000000">
      <w:pPr>
        <w:pStyle w:val="StandardWeb"/>
        <w:spacing w:after="0" w:afterAutospacing="0"/>
      </w:pPr>
      <w:r>
        <w:rPr>
          <w:rFonts w:ascii="Arial" w:hAnsi="Arial" w:cs="Arial"/>
        </w:rPr>
        <w:t>Sprecher: Manfred Lehmann, Joachim Kerzel u.a.. Dauer: 355 Minuten.</w:t>
      </w:r>
      <w:r>
        <w:rPr>
          <w:rFonts w:ascii="Arial" w:hAnsi="Arial" w:cs="Arial"/>
        </w:rPr>
        <w:br/>
        <w:t xml:space="preserve">Mit folgenden Geschichten: "Die letzte Fahrt im Jaguar"; "Eine Milliarde Euro"; "Dealer des Todes"; "Die Lady, die Phil Decker jagte"; "Die Prinzessin aus der Bronx"; "Der Rattenfänger aus Brooklyn". DAISY-Format. Bei diesem Hörbuch handelt es sich um ein käuflich erworbenes Hörbuch das barrierefrei aufgearbeitet wurde. </w:t>
      </w:r>
    </w:p>
    <w:p w14:paraId="7046EEC6" w14:textId="77777777" w:rsidR="00000000" w:rsidRDefault="00000000">
      <w:pPr>
        <w:pStyle w:val="StandardWeb"/>
        <w:spacing w:after="0" w:afterAutospacing="0"/>
      </w:pPr>
      <w:r>
        <w:rPr>
          <w:rFonts w:ascii="Arial" w:hAnsi="Arial" w:cs="Arial"/>
        </w:rPr>
        <w:t>Titel-Nr 2 der Reihe G-Man Jerry Cotton. 8 Reihentitel in unserem Bestand.</w:t>
      </w:r>
    </w:p>
    <w:p w14:paraId="6C4325F3" w14:textId="77777777" w:rsidR="00000000" w:rsidRDefault="00000000">
      <w:pPr>
        <w:pStyle w:val="StandardWeb"/>
        <w:spacing w:after="0" w:afterAutospacing="0"/>
      </w:pPr>
      <w:r>
        <w:rPr>
          <w:rFonts w:ascii="Arial" w:hAnsi="Arial" w:cs="Arial"/>
        </w:rPr>
        <w:t>Buch-Nr.: 30135</w:t>
      </w:r>
    </w:p>
    <w:p w14:paraId="6713DD93" w14:textId="77777777" w:rsidR="00000000" w:rsidRDefault="00000000">
      <w:pPr>
        <w:pStyle w:val="StandardWeb"/>
        <w:spacing w:after="0" w:afterAutospacing="0"/>
      </w:pPr>
    </w:p>
    <w:p w14:paraId="00284BD0" w14:textId="77777777" w:rsidR="00000000" w:rsidRDefault="00000000">
      <w:pPr>
        <w:pStyle w:val="StandardWeb"/>
        <w:spacing w:after="0" w:afterAutospacing="0"/>
      </w:pPr>
      <w:r>
        <w:rPr>
          <w:rStyle w:val="Fett"/>
          <w:rFonts w:ascii="Arial" w:hAnsi="Arial" w:cs="Arial"/>
        </w:rPr>
        <w:t>oA: G-man Jerry Cotton, weitere Geschichten [Hörspiel]</w:t>
      </w:r>
    </w:p>
    <w:p w14:paraId="24F12442" w14:textId="77777777" w:rsidR="00000000" w:rsidRDefault="00000000">
      <w:pPr>
        <w:pStyle w:val="StandardWeb"/>
        <w:spacing w:after="0" w:afterAutospacing="0"/>
      </w:pPr>
      <w:r>
        <w:rPr>
          <w:rFonts w:ascii="Arial" w:hAnsi="Arial" w:cs="Arial"/>
        </w:rPr>
        <w:t>Sprecher: Manfred Lehmann, Joachim Kerzel u.a.. Dauer: 355 Minuten.</w:t>
      </w:r>
      <w:r>
        <w:rPr>
          <w:rFonts w:ascii="Arial" w:hAnsi="Arial" w:cs="Arial"/>
        </w:rPr>
        <w:br/>
        <w:t xml:space="preserve">enthält folgende Geschichten: "Mein heißer Deal in New Orleans"; "Phil Decker und die Selbstmord-Falle"; "Wir und die Millionen-Zwillinge"; "Das verdammte Geld"; "Der Kokain-Baron"; "Hawaii - Job in der Hölle". DAISY-Format. Bei diesem Hörbuch handelt es sich um ein käuflich erworbenes Hörbuch das barrierefrei aufgearbeitet wurde. </w:t>
      </w:r>
    </w:p>
    <w:p w14:paraId="5208CC92" w14:textId="77777777" w:rsidR="00000000" w:rsidRDefault="00000000">
      <w:pPr>
        <w:pStyle w:val="StandardWeb"/>
        <w:spacing w:after="0" w:afterAutospacing="0"/>
      </w:pPr>
      <w:r>
        <w:rPr>
          <w:rFonts w:ascii="Arial" w:hAnsi="Arial" w:cs="Arial"/>
        </w:rPr>
        <w:t>Titel-Nr 3 der Reihe G-Man Jerry Cotton. 8 Reihentitel in unserem Bestand.</w:t>
      </w:r>
    </w:p>
    <w:p w14:paraId="369CE80A" w14:textId="77777777" w:rsidR="00000000" w:rsidRDefault="00000000">
      <w:pPr>
        <w:pStyle w:val="StandardWeb"/>
        <w:spacing w:after="0" w:afterAutospacing="0"/>
      </w:pPr>
      <w:r>
        <w:rPr>
          <w:rFonts w:ascii="Arial" w:hAnsi="Arial" w:cs="Arial"/>
        </w:rPr>
        <w:t>Buch-Nr.: 30136</w:t>
      </w:r>
    </w:p>
    <w:p w14:paraId="3C7E89CC" w14:textId="77777777" w:rsidR="00000000" w:rsidRDefault="00000000">
      <w:pPr>
        <w:pStyle w:val="StandardWeb"/>
        <w:spacing w:after="0" w:afterAutospacing="0"/>
      </w:pPr>
    </w:p>
    <w:p w14:paraId="5D79197F" w14:textId="77777777" w:rsidR="00000000" w:rsidRDefault="00000000">
      <w:pPr>
        <w:pStyle w:val="StandardWeb"/>
        <w:spacing w:after="0" w:afterAutospacing="0"/>
      </w:pPr>
      <w:r>
        <w:rPr>
          <w:rStyle w:val="Fett"/>
          <w:rFonts w:ascii="Arial" w:hAnsi="Arial" w:cs="Arial"/>
        </w:rPr>
        <w:lastRenderedPageBreak/>
        <w:t>Cotton, Jerry: G-Man Jerry Cotton. Sterben muß, wer Jossy küßt</w:t>
      </w:r>
    </w:p>
    <w:p w14:paraId="09D3F46F" w14:textId="77777777" w:rsidR="00000000" w:rsidRDefault="00000000">
      <w:pPr>
        <w:pStyle w:val="StandardWeb"/>
        <w:spacing w:after="0" w:afterAutospacing="0"/>
      </w:pPr>
      <w:r>
        <w:rPr>
          <w:rFonts w:ascii="Arial" w:hAnsi="Arial" w:cs="Arial"/>
        </w:rPr>
        <w:t>Sprecher: Rudolf Otahal. Dauer: 231 Minuten.</w:t>
      </w:r>
      <w:r>
        <w:rPr>
          <w:rFonts w:ascii="Arial" w:hAnsi="Arial" w:cs="Arial"/>
        </w:rPr>
        <w:br/>
        <w:t xml:space="preserve">Ihr Sex ließ Eisberge verdampfen, und sie hatte die Tugend wirklich nicht gepachtet. Deshalb gab es keinen Mann, der ihr hätte widerstehen können. Wen immer sie zum Rendezvous lud, sie kamen mit Blumen und der Hoffnung auf einen schönen Abend. Die Hoffnungen starben, wie mancher der Männer... </w:t>
      </w:r>
    </w:p>
    <w:p w14:paraId="2354EAE4" w14:textId="77777777" w:rsidR="00000000" w:rsidRDefault="00000000">
      <w:pPr>
        <w:pStyle w:val="StandardWeb"/>
        <w:spacing w:after="0" w:afterAutospacing="0"/>
      </w:pPr>
      <w:r>
        <w:rPr>
          <w:rFonts w:ascii="Arial" w:hAnsi="Arial" w:cs="Arial"/>
        </w:rPr>
        <w:t>Titel-Nr 4 der Reihe G-Man Jerry Cotton. 8 Reihentitel in unserem Bestand.</w:t>
      </w:r>
    </w:p>
    <w:p w14:paraId="0BC3F8E2" w14:textId="77777777" w:rsidR="00000000" w:rsidRDefault="00000000">
      <w:pPr>
        <w:pStyle w:val="StandardWeb"/>
        <w:spacing w:after="0" w:afterAutospacing="0"/>
      </w:pPr>
      <w:r>
        <w:rPr>
          <w:rFonts w:ascii="Arial" w:hAnsi="Arial" w:cs="Arial"/>
        </w:rPr>
        <w:t>Buch-Nr.: 44161</w:t>
      </w:r>
    </w:p>
    <w:p w14:paraId="782FB796" w14:textId="77777777" w:rsidR="00000000" w:rsidRDefault="00000000">
      <w:pPr>
        <w:pStyle w:val="StandardWeb"/>
        <w:spacing w:after="0" w:afterAutospacing="0"/>
      </w:pPr>
    </w:p>
    <w:p w14:paraId="59A2EC41" w14:textId="77777777" w:rsidR="00000000" w:rsidRDefault="00000000">
      <w:pPr>
        <w:pStyle w:val="StandardWeb"/>
        <w:spacing w:after="0" w:afterAutospacing="0"/>
      </w:pPr>
      <w:r>
        <w:rPr>
          <w:rStyle w:val="Fett"/>
          <w:rFonts w:ascii="Arial" w:hAnsi="Arial" w:cs="Arial"/>
        </w:rPr>
        <w:t>Cotton, Jerry: Das Jerry-Cotton-Projekt</w:t>
      </w:r>
    </w:p>
    <w:p w14:paraId="5A4E4FB4" w14:textId="77777777" w:rsidR="00000000" w:rsidRDefault="00000000">
      <w:pPr>
        <w:pStyle w:val="StandardWeb"/>
        <w:spacing w:after="0" w:afterAutospacing="0"/>
      </w:pPr>
      <w:r>
        <w:rPr>
          <w:rFonts w:ascii="Arial" w:hAnsi="Arial" w:cs="Arial"/>
        </w:rPr>
        <w:t>Sprecher: Gerd Köster. Dauer: 135 Minuten.</w:t>
      </w:r>
      <w:r>
        <w:rPr>
          <w:rFonts w:ascii="Arial" w:hAnsi="Arial" w:cs="Arial"/>
        </w:rPr>
        <w:br/>
        <w:t xml:space="preserve">Jerry Cotton jagt wieder mit seinem Jaguar durch New York - immer den Verbrechern hinterher. Spannend und rasant verfolgt er ein Killer-Duo, welches nicht nur einen Polizisten auf dem Gewissen hat. Bei diesem Hörbuch handelt es sich um ein käuflich erworbenes Hörbuch das barrierefrei aufgearbeitet wurde. Gekürzte Lesung. Live-Mitschnitt mit Musik. </w:t>
      </w:r>
    </w:p>
    <w:p w14:paraId="0954A148" w14:textId="77777777" w:rsidR="00000000" w:rsidRDefault="00000000">
      <w:pPr>
        <w:pStyle w:val="StandardWeb"/>
        <w:spacing w:after="0" w:afterAutospacing="0"/>
      </w:pPr>
      <w:r>
        <w:rPr>
          <w:rFonts w:ascii="Arial" w:hAnsi="Arial" w:cs="Arial"/>
        </w:rPr>
        <w:t>Titel-Nr 5 der Reihe G-Man Jerry Cotton. 8 Reihentitel in unserem Bestand.</w:t>
      </w:r>
    </w:p>
    <w:p w14:paraId="0EBC086C" w14:textId="77777777" w:rsidR="00000000" w:rsidRDefault="00000000">
      <w:pPr>
        <w:pStyle w:val="StandardWeb"/>
        <w:spacing w:after="0" w:afterAutospacing="0"/>
      </w:pPr>
      <w:r>
        <w:rPr>
          <w:rFonts w:ascii="Arial" w:hAnsi="Arial" w:cs="Arial"/>
        </w:rPr>
        <w:t>Buch-Nr.: 31802</w:t>
      </w:r>
    </w:p>
    <w:p w14:paraId="5E9BD2BA" w14:textId="77777777" w:rsidR="00000000" w:rsidRDefault="00000000">
      <w:pPr>
        <w:pStyle w:val="StandardWeb"/>
        <w:spacing w:after="0" w:afterAutospacing="0"/>
      </w:pPr>
    </w:p>
    <w:p w14:paraId="1AF00BF4" w14:textId="77777777" w:rsidR="00000000" w:rsidRDefault="00000000">
      <w:pPr>
        <w:pStyle w:val="StandardWeb"/>
        <w:spacing w:after="0" w:afterAutospacing="0"/>
      </w:pPr>
      <w:r>
        <w:rPr>
          <w:rStyle w:val="Fett"/>
          <w:rFonts w:ascii="Arial" w:hAnsi="Arial" w:cs="Arial"/>
        </w:rPr>
        <w:t>Cotton, Jerry: Die längste Nacht hat keinen Morgen</w:t>
      </w:r>
    </w:p>
    <w:p w14:paraId="06075614" w14:textId="77777777" w:rsidR="00000000" w:rsidRDefault="00000000">
      <w:pPr>
        <w:pStyle w:val="StandardWeb"/>
        <w:spacing w:after="0" w:afterAutospacing="0"/>
      </w:pPr>
      <w:r>
        <w:rPr>
          <w:rFonts w:ascii="Arial" w:hAnsi="Arial" w:cs="Arial"/>
        </w:rPr>
        <w:t>Sprecher: Rudolf Otahal. Dauer: 244 Minuten.</w:t>
      </w:r>
      <w:r>
        <w:rPr>
          <w:rFonts w:ascii="Arial" w:hAnsi="Arial" w:cs="Arial"/>
        </w:rPr>
        <w:br/>
        <w:t xml:space="preserve">Mord an einem Filmstar. </w:t>
      </w:r>
    </w:p>
    <w:p w14:paraId="627DE6D9" w14:textId="77777777" w:rsidR="00000000" w:rsidRDefault="00000000">
      <w:pPr>
        <w:pStyle w:val="StandardWeb"/>
        <w:spacing w:after="0" w:afterAutospacing="0"/>
      </w:pPr>
      <w:r>
        <w:rPr>
          <w:rFonts w:ascii="Arial" w:hAnsi="Arial" w:cs="Arial"/>
        </w:rPr>
        <w:t>Titel-Nr 6 der Reihe G-Man Jerry Cotton. 8 Reihentitel in unserem Bestand.</w:t>
      </w:r>
    </w:p>
    <w:p w14:paraId="130E0BC5" w14:textId="77777777" w:rsidR="00000000" w:rsidRDefault="00000000">
      <w:pPr>
        <w:pStyle w:val="StandardWeb"/>
        <w:spacing w:after="0" w:afterAutospacing="0"/>
      </w:pPr>
      <w:r>
        <w:rPr>
          <w:rFonts w:ascii="Arial" w:hAnsi="Arial" w:cs="Arial"/>
        </w:rPr>
        <w:t>Buch-Nr.: 44293</w:t>
      </w:r>
    </w:p>
    <w:p w14:paraId="1CE63E7D" w14:textId="77777777" w:rsidR="00000000" w:rsidRDefault="00000000">
      <w:pPr>
        <w:pStyle w:val="StandardWeb"/>
        <w:spacing w:after="0" w:afterAutospacing="0"/>
      </w:pPr>
    </w:p>
    <w:p w14:paraId="47F8048C" w14:textId="77777777" w:rsidR="00000000" w:rsidRDefault="00000000">
      <w:pPr>
        <w:pStyle w:val="StandardWeb"/>
        <w:spacing w:after="0" w:afterAutospacing="0"/>
      </w:pPr>
      <w:r>
        <w:rPr>
          <w:rStyle w:val="Fett"/>
          <w:rFonts w:ascii="Arial" w:hAnsi="Arial" w:cs="Arial"/>
        </w:rPr>
        <w:t>Cotton, Jerry: Playgirl der Mafia</w:t>
      </w:r>
    </w:p>
    <w:p w14:paraId="10D33F1C" w14:textId="77777777" w:rsidR="00000000" w:rsidRDefault="00000000">
      <w:pPr>
        <w:pStyle w:val="StandardWeb"/>
        <w:spacing w:after="0" w:afterAutospacing="0"/>
      </w:pPr>
      <w:r>
        <w:rPr>
          <w:rFonts w:ascii="Arial" w:hAnsi="Arial" w:cs="Arial"/>
        </w:rPr>
        <w:t>Sprecher: Manfred Petersen. Dauer: 237 Minuten.</w:t>
      </w:r>
      <w:r>
        <w:rPr>
          <w:rFonts w:ascii="Arial" w:hAnsi="Arial" w:cs="Arial"/>
        </w:rPr>
        <w:br/>
        <w:t xml:space="preserve">Es war Mord, soviel stand fest. Aber der Polizeiarzt fand nichts, das auf einen gewaltsamen Tod schließen ließ. Ich beschloss, mir den geheimnisvollen Professor LaRoche näher anzusehen. Er war ständig in der Nähe des Gangsterbosses Motta zu finden. Und da begegnete mir LaRoches Tochter Ivy. Sie war eine gefährliche Schönheit, das Playgirl der Mafia. </w:t>
      </w:r>
    </w:p>
    <w:p w14:paraId="1328DD42" w14:textId="77777777" w:rsidR="00000000" w:rsidRDefault="00000000">
      <w:pPr>
        <w:pStyle w:val="StandardWeb"/>
        <w:spacing w:after="0" w:afterAutospacing="0"/>
      </w:pPr>
      <w:r>
        <w:rPr>
          <w:rFonts w:ascii="Arial" w:hAnsi="Arial" w:cs="Arial"/>
        </w:rPr>
        <w:t>Titel-Nr 7 der Reihe G-Man Jerry Cotton. 8 Reihentitel in unserem Bestand.</w:t>
      </w:r>
    </w:p>
    <w:p w14:paraId="21BCD66A" w14:textId="77777777" w:rsidR="00000000" w:rsidRDefault="00000000">
      <w:pPr>
        <w:pStyle w:val="StandardWeb"/>
        <w:spacing w:after="0" w:afterAutospacing="0"/>
      </w:pPr>
      <w:r>
        <w:rPr>
          <w:rFonts w:ascii="Arial" w:hAnsi="Arial" w:cs="Arial"/>
        </w:rPr>
        <w:lastRenderedPageBreak/>
        <w:t>Buch-Nr.: 54433</w:t>
      </w:r>
    </w:p>
    <w:p w14:paraId="647A6524" w14:textId="77777777" w:rsidR="00000000" w:rsidRDefault="00000000">
      <w:pPr>
        <w:pStyle w:val="StandardWeb"/>
        <w:spacing w:after="0" w:afterAutospacing="0"/>
      </w:pPr>
    </w:p>
    <w:p w14:paraId="4686FE9A" w14:textId="77777777" w:rsidR="00000000" w:rsidRDefault="00000000">
      <w:pPr>
        <w:pStyle w:val="StandardWeb"/>
        <w:spacing w:after="0" w:afterAutospacing="0"/>
      </w:pPr>
      <w:r>
        <w:rPr>
          <w:rStyle w:val="Fett"/>
          <w:rFonts w:ascii="Arial" w:hAnsi="Arial" w:cs="Arial"/>
        </w:rPr>
        <w:t>Cotton, Jerry: G-Men Jerry Cotton: Im Park der toten Liebespaare</w:t>
      </w:r>
    </w:p>
    <w:p w14:paraId="43E242B2" w14:textId="77777777" w:rsidR="00000000" w:rsidRDefault="00000000">
      <w:pPr>
        <w:pStyle w:val="StandardWeb"/>
        <w:spacing w:after="0" w:afterAutospacing="0"/>
      </w:pPr>
      <w:r>
        <w:rPr>
          <w:rFonts w:ascii="Arial" w:hAnsi="Arial" w:cs="Arial"/>
        </w:rPr>
        <w:t>Sprecher: Herbert Pendl. Dauer: 197 Minuten.</w:t>
      </w:r>
      <w:r>
        <w:rPr>
          <w:rFonts w:ascii="Arial" w:hAnsi="Arial" w:cs="Arial"/>
        </w:rPr>
        <w:br/>
        <w:t xml:space="preserve">Es war eine Mordserie ohnegleichen. Im Verlauf eines halben Jahres waren 24 Personen ermordet worden - ausschließliche junge Frauen oder Liebespaare. Das Motiv für diese Morde war uns genauso schleierhaft wie der oder die Täter. Das nächste Opfer war die Tochter von Senator Jackson und in diesem Fall hatten wir einen Anhaltspunkt, der uns möglicherweise zum Täter führen konnte... </w:t>
      </w:r>
    </w:p>
    <w:p w14:paraId="5A257DF4" w14:textId="77777777" w:rsidR="00000000" w:rsidRDefault="00000000">
      <w:pPr>
        <w:pStyle w:val="StandardWeb"/>
        <w:spacing w:after="0" w:afterAutospacing="0"/>
      </w:pPr>
      <w:r>
        <w:rPr>
          <w:rFonts w:ascii="Arial" w:hAnsi="Arial" w:cs="Arial"/>
        </w:rPr>
        <w:t>Titel-Nr 545 der Reihe G-Man Jerry Cotton. 8 Reihentitel in unserem Bestand.</w:t>
      </w:r>
    </w:p>
    <w:p w14:paraId="6B5DEAEE" w14:textId="77777777" w:rsidR="00000000" w:rsidRDefault="00000000">
      <w:pPr>
        <w:pStyle w:val="StandardWeb"/>
        <w:spacing w:after="0" w:afterAutospacing="0"/>
      </w:pPr>
      <w:r>
        <w:rPr>
          <w:rFonts w:ascii="Arial" w:hAnsi="Arial" w:cs="Arial"/>
        </w:rPr>
        <w:t>Buch-Nr.: 43929</w:t>
      </w:r>
    </w:p>
    <w:p w14:paraId="0D0A9EE1" w14:textId="77777777" w:rsidR="00000000" w:rsidRDefault="00000000">
      <w:pPr>
        <w:pStyle w:val="StandardWeb"/>
        <w:spacing w:after="240" w:afterAutospacing="0"/>
      </w:pPr>
      <w:r>
        <w:br/>
      </w:r>
    </w:p>
    <w:p w14:paraId="6B7DDF4C" w14:textId="77777777" w:rsidR="00000000" w:rsidRDefault="00000000">
      <w:pPr>
        <w:pStyle w:val="StandardWeb"/>
        <w:spacing w:after="0" w:afterAutospacing="0"/>
      </w:pPr>
      <w:r>
        <w:rPr>
          <w:rStyle w:val="Fett"/>
        </w:rPr>
        <w:t>Paasilinna, Arto: Der wunderbare Massenselbstmord [Hörspiel]</w:t>
      </w:r>
    </w:p>
    <w:p w14:paraId="56EC6457" w14:textId="77777777" w:rsidR="00000000" w:rsidRDefault="00000000">
      <w:pPr>
        <w:pStyle w:val="StandardWeb"/>
        <w:spacing w:after="0" w:afterAutospacing="0"/>
      </w:pPr>
      <w:r>
        <w:t>Sprecher: Birgit Krammer, Ueli Jäggi u.a. Dauer: 70 Minuten.</w:t>
      </w:r>
      <w:r>
        <w:br/>
        <w:t>"Denkst du an Selbstmord? Du bist nicht allein!" So lautet ein ungewöhnlicher Anzeigentext, der auf überraschend heftiges Interesse stößt. Niemals hätte der gescheiterte Unternehmer Onni Rellonen mit der Existenz so vieler Gleichgesinnter gerechnet, als er beschließt, seinem Leben ein Ende zu setzen. DAISY-Format. Bei diesem Hörbuch handelt es sich um ein käuflich erworbenes Hörbuch das barrierefrei aufgearbeitet wurde.</w:t>
      </w:r>
      <w:r>
        <w:br/>
        <w:t>Buch-Nr.: 30582</w:t>
      </w:r>
    </w:p>
    <w:p w14:paraId="45D22FA7" w14:textId="77777777" w:rsidR="00000000" w:rsidRDefault="00000000">
      <w:pPr>
        <w:pStyle w:val="StandardWeb"/>
        <w:spacing w:after="0" w:afterAutospacing="0"/>
      </w:pPr>
    </w:p>
    <w:p w14:paraId="2B7AEF8A" w14:textId="77777777" w:rsidR="00000000" w:rsidRDefault="00000000">
      <w:pPr>
        <w:pStyle w:val="StandardWeb"/>
        <w:spacing w:after="0" w:afterAutospacing="0"/>
      </w:pPr>
      <w:r>
        <w:rPr>
          <w:rStyle w:val="Fett"/>
        </w:rPr>
        <w:t>Paretsky, Sara: Tödliche Therapie [Hörspiel]</w:t>
      </w:r>
    </w:p>
    <w:p w14:paraId="26443AC1" w14:textId="77777777" w:rsidR="00000000" w:rsidRDefault="00000000">
      <w:pPr>
        <w:pStyle w:val="StandardWeb"/>
        <w:spacing w:after="0" w:afterAutospacing="0"/>
      </w:pPr>
      <w:r>
        <w:t>Sprecher: Donata Höffer, Monica Bleibtreu. Dauer: 68 Minuten.</w:t>
      </w:r>
      <w:r>
        <w:br/>
        <w:t>In der Notaufnahme einer Privatklinik stirbt Consuelo, die mittellose Freundin von Privatdedektivin Vic Warshawski. Die Diagnose lautet Herzversagen. Als bald darauf einer der behandelnden Ärzte brutal ermordet wird, findet sich Vic in einem Dickicht aus Lügen und Korruption wieder. DAISY-Format. Bei diesem Hörbuch handelt es sich um ein käuflich erworbenes Hörbuch das barrierefrei aufgearbeitet wurde.</w:t>
      </w:r>
      <w:r>
        <w:br/>
        <w:t>Buch-Nr.: 30013</w:t>
      </w:r>
    </w:p>
    <w:p w14:paraId="228ECBBE" w14:textId="77777777" w:rsidR="00000000" w:rsidRDefault="00000000">
      <w:pPr>
        <w:pStyle w:val="StandardWeb"/>
        <w:spacing w:after="0" w:afterAutospacing="0"/>
      </w:pPr>
    </w:p>
    <w:p w14:paraId="5B2AF264" w14:textId="77777777" w:rsidR="00000000" w:rsidRDefault="00000000">
      <w:pPr>
        <w:pStyle w:val="StandardWeb"/>
        <w:spacing w:after="0" w:afterAutospacing="0"/>
      </w:pPr>
      <w:r>
        <w:rPr>
          <w:rStyle w:val="Fett"/>
        </w:rPr>
        <w:t>Pattison, Eliot: Der fremde Tibeter</w:t>
      </w:r>
    </w:p>
    <w:p w14:paraId="19A1D347" w14:textId="77777777" w:rsidR="00000000" w:rsidRDefault="00000000">
      <w:pPr>
        <w:pStyle w:val="StandardWeb"/>
        <w:spacing w:after="0" w:afterAutospacing="0"/>
      </w:pPr>
      <w:r>
        <w:t>Sprecher: Hans Peter Hallwachs u.a, Monika Köteles. Dauer: 227 Minuten.</w:t>
      </w:r>
      <w:r>
        <w:br/>
        <w:t xml:space="preserve">Fernab in den Bergen von Tibet wird die Leiche eines Mannes gefunden - den Kopf hat jemand fein säuberlich vom Körper getrennt. Shan, ein ehemaliger Polizist, der aus Peking nach Tibet verbannt wurde, soll rasch einen Schuldigen finden, bevor eine amerikanische Delegation das Land besucht. Immer tiefer dringt Shan in die Geheimnisse Tibets ein. </w:t>
      </w:r>
      <w:r>
        <w:lastRenderedPageBreak/>
        <w:t>DAISY-Format. Bei diesem Hörbuch handelt es sich um ein käuflich erworbenes Hörbuch das barrierefrei aufgearbeitet wurde.</w:t>
      </w:r>
      <w:r>
        <w:br/>
        <w:t>Buch-Nr.: 30520</w:t>
      </w:r>
    </w:p>
    <w:p w14:paraId="70330250" w14:textId="77777777" w:rsidR="00000000" w:rsidRDefault="00000000">
      <w:pPr>
        <w:pStyle w:val="StandardWeb"/>
        <w:spacing w:after="0" w:afterAutospacing="0"/>
      </w:pPr>
    </w:p>
    <w:p w14:paraId="6FECA7C1" w14:textId="77777777" w:rsidR="00000000" w:rsidRDefault="00000000">
      <w:pPr>
        <w:pStyle w:val="StandardWeb"/>
        <w:spacing w:after="0" w:afterAutospacing="0"/>
      </w:pPr>
      <w:r>
        <w:rPr>
          <w:rStyle w:val="Fett"/>
        </w:rPr>
        <w:t>Perutz, Leo: Der Meister des jüngsten Tages</w:t>
      </w:r>
    </w:p>
    <w:p w14:paraId="64EC7825" w14:textId="77777777" w:rsidR="00000000" w:rsidRDefault="00000000">
      <w:pPr>
        <w:pStyle w:val="StandardWeb"/>
        <w:spacing w:after="0" w:afterAutospacing="0"/>
      </w:pPr>
      <w:r>
        <w:t>Sprecher: Kurt Sowinetz, Michael Heltau. Dauer: 101 Minuten.</w:t>
      </w:r>
      <w:r>
        <w:br/>
        <w:t>Wien 1914: Ein junger Maler ist unter mysteriösen Umständen ums Leben gekommen. Sein Bruder, der an die Version eines Selbstmordes in geistiger Umnachtung nicht glauben will, geht dem Fall nach - und stirbt nach wenigen Wochen auf die gleiche Weise. Diesen Vorfall erzählt der Hofschauspieler Eugen Bischoff bei einem Hausmusikabend seinen Gästen. Wenige Minuten später ist auch er tot...</w:t>
      </w:r>
      <w:r>
        <w:br/>
        <w:t>Buch-Nr.: 11004</w:t>
      </w:r>
    </w:p>
    <w:p w14:paraId="5ECA05F8" w14:textId="77777777" w:rsidR="00000000" w:rsidRDefault="00000000">
      <w:pPr>
        <w:pStyle w:val="StandardWeb"/>
        <w:spacing w:after="0" w:afterAutospacing="0"/>
      </w:pPr>
    </w:p>
    <w:p w14:paraId="0753F5D4" w14:textId="77777777" w:rsidR="00000000" w:rsidRDefault="00000000">
      <w:pPr>
        <w:pStyle w:val="StandardWeb"/>
        <w:spacing w:after="0" w:afterAutospacing="0"/>
      </w:pPr>
      <w:r>
        <w:rPr>
          <w:rStyle w:val="Fett"/>
        </w:rPr>
        <w:t>Pitaval, François Gayot de: Die gefährliche Beichte</w:t>
      </w:r>
    </w:p>
    <w:p w14:paraId="3B0A8DB9" w14:textId="77777777" w:rsidR="00000000" w:rsidRDefault="00000000">
      <w:pPr>
        <w:pStyle w:val="StandardWeb"/>
      </w:pPr>
      <w:r>
        <w:t>Sprecher: Wolfgang Weiser, Rolf Hartmann. Dauer: 30 Minuten.</w:t>
      </w:r>
      <w:r>
        <w:br/>
        <w:t>Der französische Jurist François Gayot de Pitaval schrieb im Alter eine Reihe von Kriminalgeschichten, die teilweise auf realen Erlebnissen in seiner Praxis beruhen. Der Erzählung "Die gefährliche Beichte" liegt ein historischer Fall aus dem Jahr 1740 zugrunde.</w:t>
      </w:r>
      <w:r>
        <w:br/>
        <w:t>Buch-Nr.: 10449</w:t>
      </w:r>
    </w:p>
    <w:p w14:paraId="1EEBC588" w14:textId="77777777" w:rsidR="00000000" w:rsidRDefault="00000000">
      <w:pPr>
        <w:pStyle w:val="StandardWeb"/>
        <w:spacing w:after="0" w:afterAutospacing="0"/>
      </w:pPr>
      <w:r>
        <w:rPr>
          <w:rStyle w:val="Fett"/>
          <w:rFonts w:ascii="Arial" w:hAnsi="Arial" w:cs="Arial"/>
        </w:rPr>
        <w:t>Poe, Edgar Allan: Sturz in den Mahlstrom [Hörspiel]</w:t>
      </w:r>
    </w:p>
    <w:p w14:paraId="5605A548" w14:textId="77777777" w:rsidR="00000000" w:rsidRDefault="00000000">
      <w:pPr>
        <w:pStyle w:val="StandardWeb"/>
        <w:spacing w:after="0" w:afterAutospacing="0"/>
      </w:pPr>
      <w:r>
        <w:rPr>
          <w:rFonts w:ascii="Arial" w:hAnsi="Arial" w:cs="Arial"/>
        </w:rPr>
        <w:t>Sprecher: Ulrich Pleitgen, Iris Berben, Martin Nürnberger u.a.. Dauer: 76 Minuten.</w:t>
      </w:r>
      <w:r>
        <w:rPr>
          <w:rFonts w:ascii="Arial" w:hAnsi="Arial" w:cs="Arial"/>
        </w:rPr>
        <w:br/>
        <w:t xml:space="preserve">Der Mann mit dem Namen Poe ist auf der Suche nach seiner Identität. Sein Arzt rät ihm, in seinen ständig wiederkehrenden Alpträumen den Schlüssel zu seinem verlorenen Gedächtnis zu suchen. Aber Poe flieht an Bord eines Schiffes, auf der Suche nach einem neuen Leben. Bei diesem Hörbuch handelt es sich um ein käuflich erworbenes Hörbuch, das barrierefrei aufbereitet wurde. </w:t>
      </w:r>
    </w:p>
    <w:p w14:paraId="31A2A1CF" w14:textId="77777777" w:rsidR="00000000" w:rsidRDefault="00000000">
      <w:pPr>
        <w:pStyle w:val="StandardWeb"/>
        <w:spacing w:after="0" w:afterAutospacing="0"/>
      </w:pPr>
      <w:r>
        <w:rPr>
          <w:rFonts w:ascii="Arial" w:hAnsi="Arial" w:cs="Arial"/>
        </w:rPr>
        <w:t>Titel-Nr 5 der Reihe Edgar Allan Poe. 5 Reihentitel in unserem Bestand.</w:t>
      </w:r>
    </w:p>
    <w:p w14:paraId="47265632" w14:textId="77777777" w:rsidR="00000000" w:rsidRDefault="00000000">
      <w:pPr>
        <w:pStyle w:val="StandardWeb"/>
        <w:spacing w:after="0" w:afterAutospacing="0"/>
      </w:pPr>
      <w:r>
        <w:rPr>
          <w:rFonts w:ascii="Arial" w:hAnsi="Arial" w:cs="Arial"/>
        </w:rPr>
        <w:t>Buch-Nr.: 31992</w:t>
      </w:r>
    </w:p>
    <w:p w14:paraId="24C58765" w14:textId="77777777" w:rsidR="00000000" w:rsidRDefault="00000000">
      <w:pPr>
        <w:pStyle w:val="StandardWeb"/>
        <w:spacing w:after="0" w:afterAutospacing="0"/>
      </w:pPr>
    </w:p>
    <w:p w14:paraId="48E7EF41" w14:textId="77777777" w:rsidR="00000000" w:rsidRDefault="00000000">
      <w:pPr>
        <w:pStyle w:val="StandardWeb"/>
        <w:spacing w:after="0" w:afterAutospacing="0"/>
      </w:pPr>
      <w:r>
        <w:rPr>
          <w:rStyle w:val="Fett"/>
          <w:rFonts w:ascii="Arial" w:hAnsi="Arial" w:cs="Arial"/>
        </w:rPr>
        <w:t>Poe, Edgar Allan: Die Morde in der Rue Morgue [Hörspiel]</w:t>
      </w:r>
    </w:p>
    <w:p w14:paraId="04D267FC" w14:textId="77777777" w:rsidR="00000000" w:rsidRDefault="00000000">
      <w:pPr>
        <w:pStyle w:val="StandardWeb"/>
        <w:spacing w:after="0" w:afterAutospacing="0"/>
      </w:pPr>
      <w:r>
        <w:rPr>
          <w:rFonts w:ascii="Arial" w:hAnsi="Arial" w:cs="Arial"/>
        </w:rPr>
        <w:t>Sprecher: Ulrich Pleitgen, Iris Berben. Dauer: 74 Minuten.</w:t>
      </w:r>
      <w:r>
        <w:rPr>
          <w:rFonts w:ascii="Arial" w:hAnsi="Arial" w:cs="Arial"/>
        </w:rPr>
        <w:br/>
        <w:t xml:space="preserve">Mit scharfer Kombinationsgabe klärt Auguste Dupin einen rätselhaften Doppelmord in der Pariser Rue Morgue auf. Bei diesem Hörbuch handelt es sich um ein käuflich erworbenes Hörbuch, das barrierefrei aufbereitet wurde. </w:t>
      </w:r>
    </w:p>
    <w:p w14:paraId="16EBDA15" w14:textId="77777777" w:rsidR="00000000" w:rsidRDefault="00000000">
      <w:pPr>
        <w:pStyle w:val="StandardWeb"/>
        <w:spacing w:after="0" w:afterAutospacing="0"/>
      </w:pPr>
      <w:r>
        <w:rPr>
          <w:rFonts w:ascii="Arial" w:hAnsi="Arial" w:cs="Arial"/>
        </w:rPr>
        <w:t>Titel-Nr 7 der Reihe Edgar Allan Poe. 5 Reihentitel in unserem Bestand.</w:t>
      </w:r>
    </w:p>
    <w:p w14:paraId="711A1F8F" w14:textId="77777777" w:rsidR="00000000" w:rsidRDefault="00000000">
      <w:pPr>
        <w:pStyle w:val="StandardWeb"/>
        <w:spacing w:after="0" w:afterAutospacing="0"/>
      </w:pPr>
      <w:r>
        <w:rPr>
          <w:rFonts w:ascii="Arial" w:hAnsi="Arial" w:cs="Arial"/>
        </w:rPr>
        <w:t>Buch-Nr.: 31993</w:t>
      </w:r>
    </w:p>
    <w:p w14:paraId="1239992D" w14:textId="77777777" w:rsidR="00000000" w:rsidRDefault="00000000">
      <w:pPr>
        <w:pStyle w:val="StandardWeb"/>
        <w:spacing w:after="0" w:afterAutospacing="0"/>
      </w:pPr>
    </w:p>
    <w:p w14:paraId="46B6204D" w14:textId="77777777" w:rsidR="00000000" w:rsidRDefault="00000000">
      <w:pPr>
        <w:pStyle w:val="StandardWeb"/>
        <w:spacing w:after="0" w:afterAutospacing="0"/>
      </w:pPr>
      <w:r>
        <w:rPr>
          <w:rStyle w:val="Fett"/>
          <w:rFonts w:ascii="Arial" w:hAnsi="Arial" w:cs="Arial"/>
        </w:rPr>
        <w:t>Poe, Edgar Allan: Lebendig begraben [Hörspiel]</w:t>
      </w:r>
    </w:p>
    <w:p w14:paraId="5401F25A" w14:textId="77777777" w:rsidR="00000000" w:rsidRDefault="00000000">
      <w:pPr>
        <w:pStyle w:val="StandardWeb"/>
        <w:spacing w:after="0" w:afterAutospacing="0"/>
      </w:pPr>
      <w:r>
        <w:rPr>
          <w:rFonts w:ascii="Arial" w:hAnsi="Arial" w:cs="Arial"/>
        </w:rPr>
        <w:t>Sprecher: Martin Nürnberger, Iris Berben, Ulrich Pleitgen u.a.. Dauer: 73 Minuten.</w:t>
      </w:r>
      <w:r>
        <w:rPr>
          <w:rFonts w:ascii="Arial" w:hAnsi="Arial" w:cs="Arial"/>
        </w:rPr>
        <w:br/>
        <w:t xml:space="preserve">Poe wacht im Dunkeln zwischen steinernen Mauern auf. Wie kommt er dort hin? Am Abend zuvor hatte er seinem Arzt von dem vergeblichen Versuch, sein Gedächtnis und seine wahre Identität wiederzufinden, berichtet. Poe sucht nach der Kerze - und merkt: er ist lebendig begraben... Bei diesem Hörbuch handelt es sich um ein käuflich erworbenes Hörbuch, das barrierefrei aufbereitet wurde. </w:t>
      </w:r>
    </w:p>
    <w:p w14:paraId="69BB525D" w14:textId="77777777" w:rsidR="00000000" w:rsidRDefault="00000000">
      <w:pPr>
        <w:pStyle w:val="StandardWeb"/>
        <w:spacing w:after="0" w:afterAutospacing="0"/>
      </w:pPr>
      <w:r>
        <w:rPr>
          <w:rFonts w:ascii="Arial" w:hAnsi="Arial" w:cs="Arial"/>
        </w:rPr>
        <w:t>Titel-Nr 8 der Reihe Edgar Allan Poe. 5 Reihentitel in unserem Bestand.</w:t>
      </w:r>
    </w:p>
    <w:p w14:paraId="5253BAA9" w14:textId="77777777" w:rsidR="00000000" w:rsidRDefault="00000000">
      <w:pPr>
        <w:pStyle w:val="StandardWeb"/>
        <w:spacing w:after="0" w:afterAutospacing="0"/>
      </w:pPr>
      <w:r>
        <w:rPr>
          <w:rFonts w:ascii="Arial" w:hAnsi="Arial" w:cs="Arial"/>
        </w:rPr>
        <w:t>Buch-Nr.: 31994</w:t>
      </w:r>
    </w:p>
    <w:p w14:paraId="712CCF6A" w14:textId="77777777" w:rsidR="00000000" w:rsidRDefault="00000000">
      <w:pPr>
        <w:pStyle w:val="StandardWeb"/>
        <w:spacing w:after="0" w:afterAutospacing="0"/>
      </w:pPr>
    </w:p>
    <w:p w14:paraId="5F1E1688" w14:textId="77777777" w:rsidR="00000000" w:rsidRDefault="00000000">
      <w:pPr>
        <w:pStyle w:val="StandardWeb"/>
        <w:spacing w:after="0" w:afterAutospacing="0"/>
      </w:pPr>
      <w:r>
        <w:rPr>
          <w:rStyle w:val="Fett"/>
          <w:rFonts w:ascii="Arial" w:hAnsi="Arial" w:cs="Arial"/>
        </w:rPr>
        <w:t>Poe, Edgar Allan: Hopp-Frosch [Hörspiel]</w:t>
      </w:r>
    </w:p>
    <w:p w14:paraId="20535785" w14:textId="77777777" w:rsidR="00000000" w:rsidRDefault="00000000">
      <w:pPr>
        <w:pStyle w:val="StandardWeb"/>
        <w:spacing w:after="0" w:afterAutospacing="0"/>
      </w:pPr>
      <w:r>
        <w:rPr>
          <w:rFonts w:ascii="Arial" w:hAnsi="Arial" w:cs="Arial"/>
        </w:rPr>
        <w:t>Sprecher: Martin Nürnberger, Iris Berben, Ulrich Pleitgen u.a.. Dauer: 73 Minuten.</w:t>
      </w:r>
      <w:r>
        <w:rPr>
          <w:rFonts w:ascii="Arial" w:hAnsi="Arial" w:cs="Arial"/>
        </w:rPr>
        <w:br/>
        <w:t xml:space="preserve">Dr. Templeton hat versucht, Poe umzubringen. Auf der Suche nach dem Doktor kann Poe dem Bettler George Appo einen Dienst erweisen. Im Gegenzug verspricht Appo, ihm beizubringen, was Poe jetzt am meisten braucht: Kenntnis in der Kunst zu kämpfen. Beinahe scheitert Poe daran. Bei diesem Hörbuch handelt es sich um ein käuflich erworbenes Hörbuch, das barrierefrei aufbereitet wurde. </w:t>
      </w:r>
    </w:p>
    <w:p w14:paraId="38514350" w14:textId="77777777" w:rsidR="00000000" w:rsidRDefault="00000000">
      <w:pPr>
        <w:pStyle w:val="StandardWeb"/>
        <w:spacing w:after="0" w:afterAutospacing="0"/>
      </w:pPr>
      <w:r>
        <w:rPr>
          <w:rFonts w:ascii="Arial" w:hAnsi="Arial" w:cs="Arial"/>
        </w:rPr>
        <w:t>Titel-Nr 9 der Reihe Edgar Allan Poe. 5 Reihentitel in unserem Bestand.</w:t>
      </w:r>
    </w:p>
    <w:p w14:paraId="20901E2B" w14:textId="77777777" w:rsidR="00000000" w:rsidRDefault="00000000">
      <w:pPr>
        <w:pStyle w:val="StandardWeb"/>
        <w:spacing w:after="0" w:afterAutospacing="0"/>
      </w:pPr>
      <w:r>
        <w:rPr>
          <w:rFonts w:ascii="Arial" w:hAnsi="Arial" w:cs="Arial"/>
        </w:rPr>
        <w:t>Buch-Nr.: 32000</w:t>
      </w:r>
    </w:p>
    <w:p w14:paraId="53E223BF" w14:textId="77777777" w:rsidR="00000000" w:rsidRDefault="00000000">
      <w:pPr>
        <w:pStyle w:val="StandardWeb"/>
        <w:spacing w:after="0" w:afterAutospacing="0"/>
      </w:pPr>
    </w:p>
    <w:p w14:paraId="25824535" w14:textId="77777777" w:rsidR="00000000" w:rsidRDefault="00000000">
      <w:pPr>
        <w:pStyle w:val="StandardWeb"/>
        <w:spacing w:after="0" w:afterAutospacing="0"/>
      </w:pPr>
      <w:r>
        <w:rPr>
          <w:rStyle w:val="Fett"/>
          <w:rFonts w:ascii="Arial" w:hAnsi="Arial" w:cs="Arial"/>
        </w:rPr>
        <w:t>Poe, Edgar Allan: Der entwendete Brief [Hörspiel]</w:t>
      </w:r>
    </w:p>
    <w:p w14:paraId="11A5CE89" w14:textId="77777777" w:rsidR="00000000" w:rsidRDefault="00000000">
      <w:pPr>
        <w:pStyle w:val="StandardWeb"/>
        <w:spacing w:after="0" w:afterAutospacing="0"/>
      </w:pPr>
      <w:r>
        <w:rPr>
          <w:rFonts w:ascii="Arial" w:hAnsi="Arial" w:cs="Arial"/>
        </w:rPr>
        <w:t>Sprecher: Martin Nürnberger, Iris Berben, Ulrich Pleitgen u.a.. Dauer: 69 Minuten.</w:t>
      </w:r>
      <w:r>
        <w:rPr>
          <w:rFonts w:ascii="Arial" w:hAnsi="Arial" w:cs="Arial"/>
        </w:rPr>
        <w:br/>
        <w:t xml:space="preserve">Dr. Templeton konnte Poe in letzter Minute entkommen. Aber warum hat er Leonie einen unwichtigen Brief entwendet? Ist der Brief vielleicht gar nicht so unwichtig? Doch bevor Poe und Leonie das herausfinden können, müssen sie sich verstecken. Bei diesem Hörbuch handelt es sich um ein käuflich erworbenes Hörbuch, das barrierefrei aufbereitet wurde. </w:t>
      </w:r>
    </w:p>
    <w:p w14:paraId="20F10DCD" w14:textId="77777777" w:rsidR="00000000" w:rsidRDefault="00000000">
      <w:pPr>
        <w:pStyle w:val="StandardWeb"/>
        <w:spacing w:after="0" w:afterAutospacing="0"/>
      </w:pPr>
      <w:r>
        <w:rPr>
          <w:rFonts w:ascii="Arial" w:hAnsi="Arial" w:cs="Arial"/>
        </w:rPr>
        <w:t>Titel-Nr 11 der Reihe Edgar Allan Poe. 5 Reihentitel in unserem Bestand.</w:t>
      </w:r>
    </w:p>
    <w:p w14:paraId="5AAB3582" w14:textId="77777777" w:rsidR="00000000" w:rsidRDefault="00000000">
      <w:pPr>
        <w:pStyle w:val="StandardWeb"/>
        <w:spacing w:after="0" w:afterAutospacing="0"/>
      </w:pPr>
      <w:r>
        <w:rPr>
          <w:rFonts w:ascii="Arial" w:hAnsi="Arial" w:cs="Arial"/>
        </w:rPr>
        <w:t>Buch-Nr.: 32001</w:t>
      </w:r>
    </w:p>
    <w:p w14:paraId="7530935E" w14:textId="77777777" w:rsidR="00000000" w:rsidRDefault="00000000">
      <w:pPr>
        <w:pStyle w:val="StandardWeb"/>
        <w:spacing w:after="240" w:afterAutospacing="0"/>
      </w:pPr>
      <w:r>
        <w:br/>
      </w:r>
    </w:p>
    <w:p w14:paraId="63926080" w14:textId="77777777" w:rsidR="00000000" w:rsidRDefault="00000000">
      <w:pPr>
        <w:pStyle w:val="StandardWeb"/>
        <w:spacing w:after="0" w:afterAutospacing="0"/>
      </w:pPr>
      <w:r>
        <w:rPr>
          <w:rStyle w:val="Fett"/>
        </w:rPr>
        <w:t>Pollack, Kurt: Oktopus greift ein</w:t>
      </w:r>
    </w:p>
    <w:p w14:paraId="018D0950" w14:textId="77777777" w:rsidR="00000000" w:rsidRDefault="00000000">
      <w:pPr>
        <w:pStyle w:val="StandardWeb"/>
        <w:spacing w:after="0" w:afterAutospacing="0"/>
      </w:pPr>
      <w:r>
        <w:lastRenderedPageBreak/>
        <w:t>Sprecher: Erne Seder, Harry Fuss. Dauer: 54 Minuten.</w:t>
      </w:r>
      <w:r>
        <w:br/>
        <w:t>Ein weiterer Kriminalfall für Harry und Erne.</w:t>
      </w:r>
      <w:r>
        <w:br/>
        <w:t>Buch-Nr.: 10899</w:t>
      </w:r>
    </w:p>
    <w:p w14:paraId="1AAAEA60" w14:textId="77777777" w:rsidR="00000000" w:rsidRDefault="00000000">
      <w:pPr>
        <w:pStyle w:val="StandardWeb"/>
        <w:spacing w:after="0" w:afterAutospacing="0"/>
      </w:pPr>
    </w:p>
    <w:p w14:paraId="29EE3414" w14:textId="77777777" w:rsidR="00000000" w:rsidRDefault="00000000">
      <w:pPr>
        <w:pStyle w:val="StandardWeb"/>
        <w:spacing w:after="0" w:afterAutospacing="0"/>
      </w:pPr>
      <w:r>
        <w:rPr>
          <w:rStyle w:val="Fett"/>
        </w:rPr>
        <w:t>Pollack, Kurt: Oktopus greift ein</w:t>
      </w:r>
    </w:p>
    <w:p w14:paraId="3250A205" w14:textId="77777777" w:rsidR="00000000" w:rsidRDefault="00000000">
      <w:pPr>
        <w:pStyle w:val="StandardWeb"/>
        <w:spacing w:after="0" w:afterAutospacing="0"/>
      </w:pPr>
      <w:r>
        <w:t>Sprecher: Erne Seder, Harry Fuss. Dauer: 55 Minuten.</w:t>
      </w:r>
      <w:r>
        <w:br/>
        <w:t>Der Detektiv Harry Horvath, Chef der Agentur Oktopus, bekommt vom Nachbarn, einem Zigeunerprimas, die Schlüssel zu dessen Wohnung. Harry soll das Blumengießen übernehmen. Als entgegenkommender Mensch sagt er zu. Aber als er die Wohnung des Nachbarn betritt, findet er Ilonka, die frühere Geliebte des Zigeunerprimas, tot auf und Harry Horvath gerät unter Mordverdacht.</w:t>
      </w:r>
      <w:r>
        <w:br/>
        <w:t>Buch-Nr.: 10943</w:t>
      </w:r>
    </w:p>
    <w:p w14:paraId="5A64653B" w14:textId="77777777" w:rsidR="00000000" w:rsidRDefault="00000000">
      <w:pPr>
        <w:pStyle w:val="StandardWeb"/>
        <w:spacing w:after="0" w:afterAutospacing="0"/>
      </w:pPr>
    </w:p>
    <w:p w14:paraId="588C6E99" w14:textId="77777777" w:rsidR="00000000" w:rsidRDefault="00000000">
      <w:pPr>
        <w:pStyle w:val="StandardWeb"/>
        <w:spacing w:after="0" w:afterAutospacing="0"/>
      </w:pPr>
      <w:r>
        <w:rPr>
          <w:rStyle w:val="Fett"/>
        </w:rPr>
        <w:t>Pollack, Kurt: Oktopus greift ein</w:t>
      </w:r>
    </w:p>
    <w:p w14:paraId="1E7BC3CB" w14:textId="77777777" w:rsidR="00000000" w:rsidRDefault="00000000">
      <w:pPr>
        <w:pStyle w:val="StandardWeb"/>
        <w:spacing w:after="0" w:afterAutospacing="0"/>
      </w:pPr>
      <w:r>
        <w:t>Sprecher: Erne Seder, Harry Fuss. Dauer: 57 Minuten.</w:t>
      </w:r>
      <w:r>
        <w:br/>
        <w:t>Der Detektiv Harry Horvath, Chef der Agentur Oktopus, benutzt seine Sekretärin, Erne Fröhlich, um vier mysteriöse Mordfälle an jungen Mädchen im Wiener Prater aufzuklären. Sie soll das fünfte Opfer des Sexualverbrechers, der als Tatwerkzeug ein Tuch im Pepita-Look verwendete, werden. Harry Horvaths Ziel ist das Verhindern des Mordes an seiner Sekretärin, um dadurch berühmt zu werden.</w:t>
      </w:r>
      <w:r>
        <w:br/>
        <w:t>Buch-Nr.: 10944</w:t>
      </w:r>
    </w:p>
    <w:p w14:paraId="0D12FEEB" w14:textId="77777777" w:rsidR="00000000" w:rsidRDefault="00000000">
      <w:pPr>
        <w:pStyle w:val="StandardWeb"/>
        <w:spacing w:after="0" w:afterAutospacing="0"/>
      </w:pPr>
    </w:p>
    <w:p w14:paraId="2CCA2B61" w14:textId="77777777" w:rsidR="00000000" w:rsidRDefault="00000000">
      <w:pPr>
        <w:pStyle w:val="StandardWeb"/>
        <w:spacing w:after="0" w:afterAutospacing="0"/>
      </w:pPr>
      <w:r>
        <w:rPr>
          <w:rStyle w:val="Fett"/>
        </w:rPr>
        <w:t>Powell, Lester: Die Dame im Nebel [Hörspiel]</w:t>
      </w:r>
    </w:p>
    <w:p w14:paraId="62EEEFF1" w14:textId="77777777" w:rsidR="00000000" w:rsidRDefault="00000000">
      <w:pPr>
        <w:pStyle w:val="StandardWeb"/>
        <w:spacing w:after="0" w:afterAutospacing="0"/>
      </w:pPr>
      <w:r>
        <w:t>Sprecher: Iris Lasta, Albert-Carl Weiland u.a. Dauer: 230 Minuten.</w:t>
      </w:r>
      <w:r>
        <w:br/>
        <w:t>Der erste Fall der legendären "Damen-Krimi-Reihe" aus den 50er Jahren: Philip Odell, Privatdetektiv und ehemaliger Secret Service-Mitarbeiter, wird von der charmanten Heather McMara gebeten, den Tod ihres Bruders Ricky zu untersuchen. Der war zwar auch ihrer Meinung nach "ein Lump oder Schlimmeres", an Selbstmord kann sie jedoch nicht glauben. DAISY-Format Bei diesem Hörbuch handelt es sich um ein käuflich erworbenes Hörbuch das barrierefrei aufgearbeitet wurde.</w:t>
      </w:r>
      <w:r>
        <w:br/>
        <w:t>Buch-Nr.: 31494</w:t>
      </w:r>
    </w:p>
    <w:p w14:paraId="0377EA3D" w14:textId="77777777" w:rsidR="00000000" w:rsidRDefault="00000000">
      <w:pPr>
        <w:pStyle w:val="StandardWeb"/>
        <w:spacing w:after="0" w:afterAutospacing="0"/>
      </w:pPr>
    </w:p>
    <w:p w14:paraId="2A61D90A" w14:textId="77777777" w:rsidR="00000000" w:rsidRDefault="00000000">
      <w:pPr>
        <w:pStyle w:val="StandardWeb"/>
        <w:spacing w:after="0" w:afterAutospacing="0"/>
      </w:pPr>
      <w:r>
        <w:rPr>
          <w:rStyle w:val="Fett"/>
        </w:rPr>
        <w:t>Powell, Lester: Die Dame ist blond [Hörspiel]</w:t>
      </w:r>
    </w:p>
    <w:p w14:paraId="06D014ED" w14:textId="77777777" w:rsidR="00000000" w:rsidRDefault="00000000">
      <w:pPr>
        <w:pStyle w:val="StandardWeb"/>
        <w:spacing w:after="0" w:afterAutospacing="0"/>
      </w:pPr>
      <w:r>
        <w:t>Sprecher: Albert-Carl Weiland, Christoph Prückner, u.a.. Dauer: 237 Minuten.</w:t>
      </w:r>
      <w:r>
        <w:br/>
        <w:t xml:space="preserve">Philip Odell beschließt, sich mit seiner Geliebten Heather McNamara in London niederzulassen. Dabei stößt er auf eine Anzeige:" Junger Mann mit bewegtem Vorleben gesucht" und diese verwickelt Odell in einen äußerst mysteriösen Fall: Henry Morrow, ein erfolgreicher Kriminalbuchautor, fühlt sich durch die von ihm geschaffene Figur Simon Oat verfolgt. DAISY-Format. Bei diesem Hörbuch handelt es sich um ein käuflich erworbenes </w:t>
      </w:r>
      <w:r>
        <w:lastRenderedPageBreak/>
        <w:t>Hörbuch das barrierefrei aufgearbeitet wurde.</w:t>
      </w:r>
      <w:r>
        <w:br/>
        <w:t>Buch-Nr.: 30187</w:t>
      </w:r>
    </w:p>
    <w:p w14:paraId="77BF75BA" w14:textId="77777777" w:rsidR="00000000" w:rsidRDefault="00000000">
      <w:pPr>
        <w:pStyle w:val="StandardWeb"/>
        <w:spacing w:after="0" w:afterAutospacing="0"/>
      </w:pPr>
    </w:p>
    <w:p w14:paraId="0714522A" w14:textId="77777777" w:rsidR="00000000" w:rsidRDefault="00000000">
      <w:pPr>
        <w:pStyle w:val="StandardWeb"/>
        <w:spacing w:after="0" w:afterAutospacing="0"/>
      </w:pPr>
      <w:r>
        <w:rPr>
          <w:rStyle w:val="Fett"/>
        </w:rPr>
        <w:t>Powell, Lester: Die Dame mit den grauen Löckchen</w:t>
      </w:r>
    </w:p>
    <w:p w14:paraId="31A0D6D2" w14:textId="77777777" w:rsidR="00000000" w:rsidRDefault="00000000">
      <w:pPr>
        <w:pStyle w:val="StandardWeb"/>
        <w:spacing w:after="0" w:afterAutospacing="0"/>
      </w:pPr>
      <w:r>
        <w:t>Sprecher: Albert-Carl Weiland, Brigitte Dryander. Dauer: 253 Minuten.</w:t>
      </w:r>
      <w:r>
        <w:br/>
        <w:t>Dicke Nebelschwaden ziehen durch die Straßen von London. Da klopft es zaghaft an die Tür des Privatdetektivs Philip Odell, herein tritt eine kleine Dame mit kleinem Hut, deren Tochter verschwunden ist. Wieder ist er in eine Sache verwickelt, die kaum Bares verspricht. Seine scharfsinnige Geliebte hat wieder eine rettende Idee... Bei diesem Hörbuch handelt es sich um ein käuflich erworbenes Hörbuch das barrierefrei aufgearbeitet wurde.</w:t>
      </w:r>
      <w:r>
        <w:br/>
        <w:t>Buch-Nr.: 31567</w:t>
      </w:r>
    </w:p>
    <w:p w14:paraId="025E0DA9" w14:textId="77777777" w:rsidR="00000000" w:rsidRDefault="00000000">
      <w:pPr>
        <w:pStyle w:val="StandardWeb"/>
        <w:spacing w:after="0" w:afterAutospacing="0"/>
      </w:pPr>
    </w:p>
    <w:p w14:paraId="6D3EB7ED" w14:textId="77777777" w:rsidR="00000000" w:rsidRDefault="00000000">
      <w:pPr>
        <w:pStyle w:val="StandardWeb"/>
        <w:spacing w:after="0" w:afterAutospacing="0"/>
      </w:pPr>
      <w:r>
        <w:rPr>
          <w:rStyle w:val="Fett"/>
        </w:rPr>
        <w:t>Puganigg, Ingrid: Schwarzenbergplatz</w:t>
      </w:r>
    </w:p>
    <w:p w14:paraId="1A22ED66" w14:textId="77777777" w:rsidR="00000000" w:rsidRDefault="00000000">
      <w:pPr>
        <w:pStyle w:val="StandardWeb"/>
      </w:pPr>
      <w:r>
        <w:t>Sprecher: Brigitte Karner, August Zirner. Dauer: 43 Minuten.</w:t>
      </w:r>
      <w:r>
        <w:br/>
        <w:t>Eigentlich ist der Musikinstrumentenhändler Peter Weiss nach Wien gekommen, um mit seinem Freund während der Weihnachtstage Schach zu spielen. Doch dann kommt alles ganz anders: Am Heiligen Abend trifft er in einem Lokal den Juwelier Patrick Winter, der ihn zwingt, in seine Wohnung zu kommen. Dort lernt er Rita Safranek kennen...</w:t>
      </w:r>
      <w:r>
        <w:br/>
        <w:t>Buch-Nr.: 10922</w:t>
      </w:r>
    </w:p>
    <w:p w14:paraId="48FA14A2" w14:textId="77777777" w:rsidR="00000000" w:rsidRDefault="00000000">
      <w:pPr>
        <w:pStyle w:val="StandardWeb"/>
        <w:spacing w:after="0" w:afterAutospacing="0"/>
      </w:pPr>
      <w:r>
        <w:rPr>
          <w:rStyle w:val="Fett"/>
          <w:rFonts w:ascii="Arial" w:hAnsi="Arial" w:cs="Arial"/>
        </w:rPr>
        <w:t>Reinecker, Herbert: Derrick - Ein Tod auf dem Hinterhof [Hörspiel]</w:t>
      </w:r>
    </w:p>
    <w:p w14:paraId="3CF655A1" w14:textId="77777777" w:rsidR="00000000" w:rsidRDefault="00000000">
      <w:pPr>
        <w:pStyle w:val="StandardWeb"/>
        <w:spacing w:after="0" w:afterAutospacing="0"/>
      </w:pPr>
      <w:r>
        <w:rPr>
          <w:rFonts w:ascii="Arial" w:hAnsi="Arial" w:cs="Arial"/>
        </w:rPr>
        <w:t>Sprecher: Horst Tappert, Fritz Wepper. Dauer: 55 Minuten.</w:t>
      </w:r>
      <w:r>
        <w:rPr>
          <w:rFonts w:ascii="Arial" w:hAnsi="Arial" w:cs="Arial"/>
        </w:rPr>
        <w:br/>
        <w:t xml:space="preserve">Eine Prostituierte wurde brutal ermordet. Kommt der Mörder aus dem Rotlichtmilieu? War es ein Freier? Derrick ermittelt. Doch er ist nicht der einzige, auch die Bestsellerautorin Doris Mundt interessiert sich auffallend für den Mord. Original Audiospur zur Fernsehfolge. Bei diesem Hörbuch handelt es sich um ein käuflich erworbenes Hörbuch das barrierefrei aufgearbeitet wurde. </w:t>
      </w:r>
    </w:p>
    <w:p w14:paraId="513FE5F7" w14:textId="77777777" w:rsidR="00000000" w:rsidRDefault="00000000">
      <w:pPr>
        <w:pStyle w:val="StandardWeb"/>
        <w:spacing w:after="0" w:afterAutospacing="0"/>
      </w:pPr>
      <w:r>
        <w:rPr>
          <w:rFonts w:ascii="Arial" w:hAnsi="Arial" w:cs="Arial"/>
        </w:rPr>
        <w:t>Titel-Nr 1 der Reihe Derrick. 2 Reihentitel in unserem Bestand.</w:t>
      </w:r>
    </w:p>
    <w:p w14:paraId="1B6624D3" w14:textId="77777777" w:rsidR="00000000" w:rsidRDefault="00000000">
      <w:pPr>
        <w:pStyle w:val="StandardWeb"/>
        <w:spacing w:after="0" w:afterAutospacing="0"/>
      </w:pPr>
      <w:r>
        <w:rPr>
          <w:rFonts w:ascii="Arial" w:hAnsi="Arial" w:cs="Arial"/>
        </w:rPr>
        <w:t>Buch-Nr.: 30394</w:t>
      </w:r>
    </w:p>
    <w:p w14:paraId="389F824D" w14:textId="77777777" w:rsidR="00000000" w:rsidRDefault="00000000">
      <w:pPr>
        <w:pStyle w:val="StandardWeb"/>
        <w:spacing w:after="0" w:afterAutospacing="0"/>
      </w:pPr>
    </w:p>
    <w:p w14:paraId="5A56A108" w14:textId="77777777" w:rsidR="00000000" w:rsidRDefault="00000000">
      <w:pPr>
        <w:pStyle w:val="StandardWeb"/>
        <w:spacing w:after="0" w:afterAutospacing="0"/>
      </w:pPr>
      <w:r>
        <w:rPr>
          <w:rStyle w:val="Fett"/>
          <w:rFonts w:ascii="Arial" w:hAnsi="Arial" w:cs="Arial"/>
        </w:rPr>
        <w:t>Reinecker, Herbert: Derrick - Der Schlüssel [Hörspiel]</w:t>
      </w:r>
    </w:p>
    <w:p w14:paraId="486CA0AC" w14:textId="77777777" w:rsidR="00000000" w:rsidRDefault="00000000">
      <w:pPr>
        <w:pStyle w:val="StandardWeb"/>
        <w:spacing w:after="0" w:afterAutospacing="0"/>
      </w:pPr>
      <w:r>
        <w:rPr>
          <w:rFonts w:ascii="Arial" w:hAnsi="Arial" w:cs="Arial"/>
        </w:rPr>
        <w:t>Sprecher: Horst Tappert, Fritz Wepper. Dauer: 57 Minuten.</w:t>
      </w:r>
      <w:r>
        <w:rPr>
          <w:rFonts w:ascii="Arial" w:hAnsi="Arial" w:cs="Arial"/>
        </w:rPr>
        <w:br/>
        <w:t xml:space="preserve">Howald ist überrascht, als ihm Derrick mitteilt, dass er Opfer eines Mordanschlags werden soll. Eine anonyme Anruferin hätte Derrick alarmiert. Doch bereits am Abend ist Howald tot - erschossen mit einem Gewehr, mit welchem schon fünf Morde begangen wurden. Bei diesem Hörbuch handelt es sich um ein käuflich erworbenes Hörbuch das barrierefrei aufgearbeitet wurde. </w:t>
      </w:r>
    </w:p>
    <w:p w14:paraId="0A5CCE7D" w14:textId="77777777" w:rsidR="00000000" w:rsidRDefault="00000000">
      <w:pPr>
        <w:pStyle w:val="StandardWeb"/>
        <w:spacing w:after="0" w:afterAutospacing="0"/>
      </w:pPr>
      <w:r>
        <w:rPr>
          <w:rFonts w:ascii="Arial" w:hAnsi="Arial" w:cs="Arial"/>
        </w:rPr>
        <w:t>Titel-Nr 2 der Reihe Derrick. 2 Reihentitel in unserem Bestand.</w:t>
      </w:r>
    </w:p>
    <w:p w14:paraId="256A4962" w14:textId="77777777" w:rsidR="00000000" w:rsidRDefault="00000000">
      <w:pPr>
        <w:pStyle w:val="StandardWeb"/>
        <w:spacing w:after="0" w:afterAutospacing="0"/>
      </w:pPr>
      <w:r>
        <w:rPr>
          <w:rFonts w:ascii="Arial" w:hAnsi="Arial" w:cs="Arial"/>
        </w:rPr>
        <w:lastRenderedPageBreak/>
        <w:t>Buch-Nr.: 31818</w:t>
      </w:r>
    </w:p>
    <w:p w14:paraId="798E0260" w14:textId="77777777" w:rsidR="00000000" w:rsidRDefault="00000000">
      <w:pPr>
        <w:pStyle w:val="StandardWeb"/>
        <w:spacing w:after="240" w:afterAutospacing="0"/>
      </w:pPr>
      <w:r>
        <w:br/>
      </w:r>
    </w:p>
    <w:p w14:paraId="57FE0B8B" w14:textId="77777777" w:rsidR="00000000" w:rsidRDefault="00000000">
      <w:pPr>
        <w:pStyle w:val="StandardWeb"/>
        <w:spacing w:after="0" w:afterAutospacing="0"/>
      </w:pPr>
      <w:r>
        <w:rPr>
          <w:rStyle w:val="Fett"/>
        </w:rPr>
        <w:t>Rendell, Ruth: Blutschrift [Hörspiel]</w:t>
      </w:r>
    </w:p>
    <w:p w14:paraId="480DB846" w14:textId="77777777" w:rsidR="00000000" w:rsidRDefault="00000000">
      <w:pPr>
        <w:pStyle w:val="StandardWeb"/>
        <w:spacing w:after="0" w:afterAutospacing="0"/>
      </w:pPr>
      <w:r>
        <w:t>Sprecher: Susanne Lothar, Hannelore Hoger. Dauer: 58 Minuten.</w:t>
      </w:r>
      <w:r>
        <w:br/>
        <w:t>Die Coverdales sind eine beneidenswerte glückliche Familie: Wohlhabend, gebildet und Besitzer eines großzügigen Herrenhauses. Einzig die befremdliche Verschlossenheit der neuen Haushälterin passt nicht recht ins Idyll, doch ihr Fleiß macht sie unersetzlich. Niemand ahnt, dass in Eunice Parchman ein ohnmächtiger Hass auf die Familie heranreift, der sich grausam entlädt. DAISY-Format. Bei diesem Hörbuch handelt es sich um ein käuflich erworbenes Hörbuch das barrierefrei aufgearbeitet wurde.</w:t>
      </w:r>
      <w:r>
        <w:br/>
        <w:t>Buch-Nr.: 30014</w:t>
      </w:r>
    </w:p>
    <w:p w14:paraId="51633B08" w14:textId="77777777" w:rsidR="00000000" w:rsidRDefault="00000000">
      <w:pPr>
        <w:pStyle w:val="StandardWeb"/>
        <w:spacing w:after="0" w:afterAutospacing="0"/>
      </w:pPr>
    </w:p>
    <w:p w14:paraId="66DC876F" w14:textId="77777777" w:rsidR="00000000" w:rsidRDefault="00000000">
      <w:pPr>
        <w:pStyle w:val="StandardWeb"/>
        <w:spacing w:after="0" w:afterAutospacing="0"/>
      </w:pPr>
      <w:r>
        <w:rPr>
          <w:rStyle w:val="Fett"/>
        </w:rPr>
        <w:t>Rendell, Ruth: Die Brautjungfer</w:t>
      </w:r>
    </w:p>
    <w:p w14:paraId="35448BE2" w14:textId="77777777" w:rsidR="00000000" w:rsidRDefault="00000000">
      <w:pPr>
        <w:pStyle w:val="StandardWeb"/>
        <w:spacing w:after="0" w:afterAutospacing="0"/>
      </w:pPr>
      <w:r>
        <w:t>Sprecher: Benjamin Reding, Iris Lasta, u.a.. Dauer: 96 Minuten.</w:t>
      </w:r>
      <w:r>
        <w:br/>
        <w:t>Philip lebt mit seinen beiden Schwestern noch bei seiner Mutter und führt ein unspektakuläres Leben. Aber das ändert sich, als er sich auf der Hochzeit seiner jüngeren Schwester in eine der Brautjungfern verliebt. Zu seinem Erstaunen erwidert die schöne Senta seine Gefühle, doch sie verlangt einen "seltsamen" Liebesbeweis von ihm. DAISY-Format Bei diesem Hörbuch handelt es sich um ein käuflich erworbenes Hörbuch das barrierefrei aufgearbeitet wurde.</w:t>
      </w:r>
      <w:r>
        <w:br/>
        <w:t>Buch-Nr.: 30942</w:t>
      </w:r>
    </w:p>
    <w:p w14:paraId="21B73FC9" w14:textId="77777777" w:rsidR="00000000" w:rsidRDefault="00000000">
      <w:pPr>
        <w:pStyle w:val="StandardWeb"/>
        <w:spacing w:after="0" w:afterAutospacing="0"/>
      </w:pPr>
    </w:p>
    <w:p w14:paraId="0E16BDF7" w14:textId="77777777" w:rsidR="00000000" w:rsidRDefault="00000000">
      <w:pPr>
        <w:pStyle w:val="StandardWeb"/>
        <w:spacing w:after="0" w:afterAutospacing="0"/>
      </w:pPr>
      <w:r>
        <w:rPr>
          <w:rStyle w:val="Fett"/>
        </w:rPr>
        <w:t>Renoldner, Andreas: Bären singen nicht</w:t>
      </w:r>
    </w:p>
    <w:p w14:paraId="19826C33" w14:textId="77777777" w:rsidR="00000000" w:rsidRDefault="00000000">
      <w:pPr>
        <w:pStyle w:val="StandardWeb"/>
        <w:spacing w:after="0" w:afterAutospacing="0"/>
      </w:pPr>
      <w:r>
        <w:t>Sprecher: Ulrich Wildgruber, Marion Breckwoldt. Dauer: 51 Minuten.</w:t>
      </w:r>
      <w:r>
        <w:br/>
        <w:t>Nach dem Tod seiner Mutter stößt Karl auf mysteriöse Spuren in der Familiengeschichte, die in ein einsames Tal in den Bergen am Rande des Kosovo führen. Dort war vor Jahren sein Vater auf ungeklärte Weise ums Leben gekommen. Karl versucht das Rätsel um den Tod, vielleicht den Mord, des Vaters zu klären, indem er die Geschichte des Vaters neu inszeniert.</w:t>
      </w:r>
      <w:r>
        <w:br/>
        <w:t>Buch-Nr.: 10445</w:t>
      </w:r>
    </w:p>
    <w:p w14:paraId="3B7D8E3C" w14:textId="77777777" w:rsidR="00000000" w:rsidRDefault="00000000">
      <w:pPr>
        <w:pStyle w:val="StandardWeb"/>
        <w:spacing w:after="0" w:afterAutospacing="0"/>
      </w:pPr>
    </w:p>
    <w:p w14:paraId="5AC665FE" w14:textId="77777777" w:rsidR="00000000" w:rsidRDefault="00000000">
      <w:pPr>
        <w:pStyle w:val="StandardWeb"/>
        <w:spacing w:after="0" w:afterAutospacing="0"/>
      </w:pPr>
      <w:r>
        <w:rPr>
          <w:rStyle w:val="Fett"/>
        </w:rPr>
        <w:t>Renoldner, Andreas: Killerradio</w:t>
      </w:r>
    </w:p>
    <w:p w14:paraId="0843A515" w14:textId="77777777" w:rsidR="00000000" w:rsidRDefault="00000000">
      <w:pPr>
        <w:pStyle w:val="StandardWeb"/>
        <w:spacing w:after="0" w:afterAutospacing="0"/>
      </w:pPr>
      <w:r>
        <w:t>Sprecher: Peter Simonischek, Brigitte Karner. Dauer: 45 Minuten.</w:t>
      </w:r>
      <w:r>
        <w:br/>
        <w:t>Es ist ein nicht ganz gewöhnlicher Fernsehabend im Wohnzimmer von Cilli und Alfred Karbacher. Als der Fernseher streikt, entschließt sich das Ehepaar, mit einem Kriminalhörspiel aus dem Radio vorlieb zu nehmen. Doch aus dem gemütlichen Abend wird ein skurriles Hörerlebnis. Im Laufe des Abends werden Realität und Fiktion kaum mehr unterscheidbar. Und plötzlich passiert ein Mord!</w:t>
      </w:r>
      <w:r>
        <w:br/>
        <w:t>Buch-Nr.: 10368</w:t>
      </w:r>
    </w:p>
    <w:p w14:paraId="2620C802" w14:textId="77777777" w:rsidR="00000000" w:rsidRDefault="00000000">
      <w:pPr>
        <w:pStyle w:val="StandardWeb"/>
        <w:spacing w:after="0" w:afterAutospacing="0"/>
      </w:pPr>
    </w:p>
    <w:p w14:paraId="52A5C31A" w14:textId="77777777" w:rsidR="00000000" w:rsidRDefault="00000000">
      <w:pPr>
        <w:pStyle w:val="StandardWeb"/>
        <w:spacing w:after="0" w:afterAutospacing="0"/>
      </w:pPr>
      <w:r>
        <w:rPr>
          <w:rStyle w:val="Fett"/>
        </w:rPr>
        <w:t>Rognoni, Louis: Der letzte Ausweg</w:t>
      </w:r>
    </w:p>
    <w:p w14:paraId="3C3A9623" w14:textId="77777777" w:rsidR="00000000" w:rsidRDefault="00000000">
      <w:pPr>
        <w:pStyle w:val="StandardWeb"/>
        <w:spacing w:after="0" w:afterAutospacing="0"/>
      </w:pPr>
      <w:r>
        <w:t>Sprecher: Gustl Weishappel, Walter Riss. Dauer: 49 Minuten.</w:t>
      </w:r>
      <w:r>
        <w:br/>
        <w:t>Monsieur Collet hat sich bei dem jungen Provinzanwalt Jean-Marc Robineau unter falschem Namen eingeführt und in ihm einen geduldigen Zuhörer gefunden: Er sei ein Mörder, er habe den jungen Bailly angeschossen, der früh morgens um seinen Wagen geschlichen und nach geglückter Flucht auf dem Heimweg verblutet sei. Der junge Anwalt hat bald den Eindruck, dass die Geschichte komplizierter ist.</w:t>
      </w:r>
      <w:r>
        <w:br/>
        <w:t>Buch-Nr.: 10570</w:t>
      </w:r>
    </w:p>
    <w:p w14:paraId="2E9E8074" w14:textId="77777777" w:rsidR="00000000" w:rsidRDefault="00000000">
      <w:pPr>
        <w:pStyle w:val="StandardWeb"/>
        <w:spacing w:after="0" w:afterAutospacing="0"/>
      </w:pPr>
    </w:p>
    <w:p w14:paraId="11B29D69" w14:textId="77777777" w:rsidR="00000000" w:rsidRDefault="00000000">
      <w:pPr>
        <w:pStyle w:val="StandardWeb"/>
        <w:spacing w:after="0" w:afterAutospacing="0"/>
      </w:pPr>
      <w:r>
        <w:rPr>
          <w:rStyle w:val="Fett"/>
        </w:rPr>
        <w:t>Rutherfurt, Mimi: Mimi Rutherfurt und die Fälle ... [Hörspiel]</w:t>
      </w:r>
    </w:p>
    <w:p w14:paraId="0C4D92A0" w14:textId="77777777" w:rsidR="00000000" w:rsidRDefault="00000000">
      <w:pPr>
        <w:pStyle w:val="StandardWeb"/>
        <w:spacing w:after="0" w:afterAutospacing="0"/>
      </w:pPr>
      <w:r>
        <w:t>Sprecher: Udo Schenk, Tina Freiberger, Gisela Fritsch u.a.. Dauer: 335 Minuten.</w:t>
      </w:r>
      <w:r>
        <w:br/>
        <w:t>Enthält die Titel: "Alte Zeiten", "Nachtexpress", "Puppenspielerin", "Todesliste", "Buckingham Palace" und "Flucht im Dunkeln". Bei diesem Hörbuch handelt es sich um ein käuflich erworbenes Hörbuch, das barrierefrei aufbereitet wurde.</w:t>
      </w:r>
      <w:r>
        <w:br/>
        <w:t>Buch-Nr.: 31778</w:t>
      </w:r>
    </w:p>
    <w:p w14:paraId="16FEB08F" w14:textId="77777777" w:rsidR="00000000" w:rsidRDefault="00000000">
      <w:pPr>
        <w:pStyle w:val="StandardWeb"/>
        <w:spacing w:after="0" w:afterAutospacing="0"/>
      </w:pPr>
    </w:p>
    <w:p w14:paraId="43C82CC6" w14:textId="77777777" w:rsidR="00000000" w:rsidRDefault="00000000">
      <w:pPr>
        <w:pStyle w:val="StandardWeb"/>
        <w:spacing w:after="0" w:afterAutospacing="0"/>
      </w:pPr>
      <w:r>
        <w:rPr>
          <w:rStyle w:val="Fett"/>
        </w:rPr>
        <w:t>Sayers, Dorothy L.: Das Bild im Spiegel - Hörspiel</w:t>
      </w:r>
    </w:p>
    <w:p w14:paraId="716A8510" w14:textId="77777777" w:rsidR="00000000" w:rsidRDefault="00000000">
      <w:pPr>
        <w:pStyle w:val="StandardWeb"/>
        <w:spacing w:after="0" w:afterAutospacing="0"/>
      </w:pPr>
      <w:r>
        <w:t>Sprecher: Christoph Prückner, Peter Fricke u.a. Dauer: 56 Minuten.</w:t>
      </w:r>
      <w:r>
        <w:br/>
        <w:t>Lord Peter lernt einen merkwürdigen Menschen kennen: Robert Duckworthy leidet seit einem Bombenangriff unter zeitweiligem Gedächtnisschwund. Außerdem sind rechts und links bei ihm vertauscht, z. B liegen alle inneren Organe auf der verkehrten Seite. Duckworthy lebt in der ständigen Angst, nicht zu wissen, was er in den Phasen des aussetzenden Bewusstseins getan hat. DAISY-Format. Bei diesem Hörbuch handelt es sich um ein käuflich erworbenes Hörbuch das barrierefrei aufgearbeitet wurde.</w:t>
      </w:r>
      <w:r>
        <w:br/>
        <w:t>Buch-Nr.: 30708</w:t>
      </w:r>
    </w:p>
    <w:p w14:paraId="1E7FAE8D" w14:textId="77777777" w:rsidR="00000000" w:rsidRDefault="00000000">
      <w:pPr>
        <w:pStyle w:val="StandardWeb"/>
        <w:spacing w:after="0" w:afterAutospacing="0"/>
      </w:pPr>
    </w:p>
    <w:p w14:paraId="235814E4" w14:textId="77777777" w:rsidR="00000000" w:rsidRDefault="00000000">
      <w:pPr>
        <w:pStyle w:val="StandardWeb"/>
        <w:spacing w:after="0" w:afterAutospacing="0"/>
      </w:pPr>
      <w:r>
        <w:rPr>
          <w:rStyle w:val="Fett"/>
        </w:rPr>
        <w:t>Schätzing, Frank: Der Schwarm - Hörspiel</w:t>
      </w:r>
    </w:p>
    <w:p w14:paraId="0526351D" w14:textId="77777777" w:rsidR="00000000" w:rsidRDefault="00000000">
      <w:pPr>
        <w:pStyle w:val="StandardWeb"/>
        <w:spacing w:after="0" w:afterAutospacing="0"/>
      </w:pPr>
      <w:r>
        <w:t>Sprecher: Manfred Zapatka, Mechthild Großmann u.a.. Dauer: 726 Minuten.</w:t>
      </w:r>
      <w:r>
        <w:br/>
        <w:t>Vor der Küste Perus verschwindet ein Fischer spurlos, in der norwegischen See stoßen Ölbohrexperten auf dem Meeresboden auf Milliarden merkwürdiger Würmer, vor British Columbia zeigen Wale unheimliche Veränderungen. Keine der seltsamen Anomalien scheint in Zusammenhang zu stehen, doch der norwegische Biologe Sigur Johanson glaubt ebenso wenig an Zufälle wie der indianische Walforscher Leon Anawak. Bei diesem Hörbuch handelt es sich um ein käuflich erworbenes Hörbuch das barrierefrei aufgearbeitet wurde.</w:t>
      </w:r>
      <w:r>
        <w:br/>
        <w:t>Buch-Nr.: 30676</w:t>
      </w:r>
    </w:p>
    <w:p w14:paraId="25D05B8D" w14:textId="77777777" w:rsidR="00000000" w:rsidRDefault="00000000">
      <w:pPr>
        <w:pStyle w:val="StandardWeb"/>
        <w:spacing w:after="0" w:afterAutospacing="0"/>
      </w:pPr>
    </w:p>
    <w:p w14:paraId="4554E4AC" w14:textId="77777777" w:rsidR="00000000" w:rsidRDefault="00000000">
      <w:pPr>
        <w:pStyle w:val="StandardWeb"/>
        <w:spacing w:after="0" w:afterAutospacing="0"/>
      </w:pPr>
      <w:r>
        <w:rPr>
          <w:rStyle w:val="Fett"/>
        </w:rPr>
        <w:t>Schätzing, Frank: Tod und Teufel - Hörspiel</w:t>
      </w:r>
    </w:p>
    <w:p w14:paraId="64D57A04" w14:textId="77777777" w:rsidR="00000000" w:rsidRDefault="00000000">
      <w:pPr>
        <w:pStyle w:val="StandardWeb"/>
        <w:spacing w:after="0" w:afterAutospacing="0"/>
      </w:pPr>
      <w:r>
        <w:lastRenderedPageBreak/>
        <w:t>Sprecher: Anke Engelke, Mario Adorf. Dauer: 525 Minuten.</w:t>
      </w:r>
      <w:r>
        <w:br/>
        <w:t>Köln im Jahre 1260. Wäre Jacop der Fuchs, charmanter Herumtreiber, bloß nicht in die erzbischöflichen Apfelbäume gestiegen! So wird er beim verbotenen Pflücken Zeuge, wie ein höllenschwarzer Schatten den Dombaumeister in die Tiefe stößt. Und er muss selber um sein Leben laufen, denn der Mörder hat auch ihn gesehen. Wem immer sich Jacop anvertraut, der ist kurz darauf tot. Bei diesem Hörbuch handelt es sich um ein käuflich erworbenes Hörbuch das barrierefrei aufgearbeitet wurde.</w:t>
      </w:r>
      <w:r>
        <w:br/>
        <w:t>Buch-Nr.: 31506</w:t>
      </w:r>
    </w:p>
    <w:p w14:paraId="6CB6DBFE" w14:textId="77777777" w:rsidR="00000000" w:rsidRDefault="00000000">
      <w:pPr>
        <w:pStyle w:val="StandardWeb"/>
        <w:spacing w:after="0" w:afterAutospacing="0"/>
      </w:pPr>
    </w:p>
    <w:p w14:paraId="3E2298BC" w14:textId="77777777" w:rsidR="00000000" w:rsidRDefault="00000000">
      <w:pPr>
        <w:pStyle w:val="StandardWeb"/>
        <w:spacing w:after="0" w:afterAutospacing="0"/>
      </w:pPr>
      <w:r>
        <w:rPr>
          <w:rStyle w:val="Fett"/>
        </w:rPr>
        <w:t>Schmatz, Ferdinand: Felicitas Leitner klärt einen Mord im Schnee</w:t>
      </w:r>
    </w:p>
    <w:p w14:paraId="504A28B5" w14:textId="77777777" w:rsidR="00000000" w:rsidRDefault="00000000">
      <w:pPr>
        <w:pStyle w:val="StandardWeb"/>
        <w:spacing w:after="0" w:afterAutospacing="0"/>
      </w:pPr>
      <w:r>
        <w:t>Sprecher: Michou Friesz, Peter Simonischek u.a.. Dauer: 43 Minuten.</w:t>
      </w:r>
      <w:r>
        <w:br/>
        <w:t>Die Wiener Kommissarin Felicitas Leitner, die gerne Marillenknödel mit Gurkensalat isst und sich für Gehirnforschung interessiert, eine Waffe trägt, aber das Denken zum Lösen ihrer Fälle bemüht, wird in die winterliche steirische Bergwelt bestellt. Dort soll sie das Verschwinden eines Dichters aufklären.</w:t>
      </w:r>
      <w:r>
        <w:br/>
        <w:t>Buch-Nr.: 10091</w:t>
      </w:r>
    </w:p>
    <w:p w14:paraId="48087B60" w14:textId="77777777" w:rsidR="00000000" w:rsidRDefault="00000000">
      <w:pPr>
        <w:pStyle w:val="StandardWeb"/>
        <w:spacing w:after="0" w:afterAutospacing="0"/>
      </w:pPr>
    </w:p>
    <w:p w14:paraId="0871E0A1" w14:textId="77777777" w:rsidR="00000000" w:rsidRDefault="00000000">
      <w:pPr>
        <w:pStyle w:val="StandardWeb"/>
        <w:spacing w:after="0" w:afterAutospacing="0"/>
      </w:pPr>
      <w:r>
        <w:rPr>
          <w:rStyle w:val="Fett"/>
        </w:rPr>
        <w:t>Seder, Erne: Schwarz-weiß ist keine Farbe</w:t>
      </w:r>
    </w:p>
    <w:p w14:paraId="13C3304C" w14:textId="77777777" w:rsidR="00000000" w:rsidRDefault="00000000">
      <w:pPr>
        <w:pStyle w:val="StandardWeb"/>
        <w:spacing w:after="0" w:afterAutospacing="0"/>
      </w:pPr>
      <w:r>
        <w:t>Sprecher: Wolfgang Hübsch, Erne Seder. Dauer: 69 Minuten.</w:t>
      </w:r>
      <w:r>
        <w:br/>
        <w:t>Drei befreundete Personen möchten gemeinsam mit Edna deren eben erfolgte Scheidung feiern. Doch ein Mord stört die Idylle.</w:t>
      </w:r>
      <w:r>
        <w:br/>
        <w:t>Buch-Nr.: 10223</w:t>
      </w:r>
    </w:p>
    <w:p w14:paraId="422082BD" w14:textId="77777777" w:rsidR="00000000" w:rsidRDefault="00000000">
      <w:pPr>
        <w:pStyle w:val="StandardWeb"/>
        <w:spacing w:after="0" w:afterAutospacing="0"/>
      </w:pPr>
    </w:p>
    <w:p w14:paraId="74447029" w14:textId="77777777" w:rsidR="00000000" w:rsidRDefault="00000000">
      <w:pPr>
        <w:pStyle w:val="StandardWeb"/>
        <w:spacing w:after="0" w:afterAutospacing="0"/>
      </w:pPr>
      <w:r>
        <w:rPr>
          <w:rStyle w:val="Fett"/>
        </w:rPr>
        <w:t>Shakespeare, William: Hamlet [Hörspiel]</w:t>
      </w:r>
    </w:p>
    <w:p w14:paraId="008FDD7E" w14:textId="77777777" w:rsidR="00000000" w:rsidRDefault="00000000">
      <w:pPr>
        <w:pStyle w:val="StandardWeb"/>
        <w:spacing w:after="0" w:afterAutospacing="0"/>
      </w:pPr>
      <w:r>
        <w:t>Sprecher: Maximilian Schell, Marianne Hoppe u.a.. Dauer: 155 Minuten.</w:t>
      </w:r>
      <w:r>
        <w:br/>
        <w:t>Hamlet, der Prinz des dänischen Königshauses erfährt vom Geist seines Vaters, dass dieser nicht eines natürlichen Todes gestorben ist, sondern von seinem Bruder Claudius ermordet wurde. Daraufhin will Hamlet seinen Vater rächen, verstrickt sich aber selbst in dem Netz aus Intrigen, mit dem er den Mörder überführen will. Sie hören eine Gustaf Gründgens-Inszenierung. Bei diesem Hörbuch handelt es sich um ein käuflich erworbenes Hörbuch das barrierefrei aufgearbeitet wurde.</w:t>
      </w:r>
      <w:r>
        <w:br/>
        <w:t>Buch-Nr.: 30576</w:t>
      </w:r>
    </w:p>
    <w:p w14:paraId="2A30E359" w14:textId="77777777" w:rsidR="00000000" w:rsidRDefault="00000000">
      <w:pPr>
        <w:pStyle w:val="StandardWeb"/>
        <w:spacing w:after="0" w:afterAutospacing="0"/>
      </w:pPr>
    </w:p>
    <w:p w14:paraId="308E8621" w14:textId="77777777" w:rsidR="00000000" w:rsidRDefault="00000000">
      <w:pPr>
        <w:pStyle w:val="StandardWeb"/>
        <w:spacing w:after="0" w:afterAutospacing="0"/>
      </w:pPr>
      <w:r>
        <w:rPr>
          <w:rStyle w:val="Fett"/>
        </w:rPr>
        <w:t>Simenon, Georges: Der Mann, der den Zügen nachsah [Hörspiel]</w:t>
      </w:r>
    </w:p>
    <w:p w14:paraId="66BC7930" w14:textId="77777777" w:rsidR="00000000" w:rsidRDefault="00000000">
      <w:pPr>
        <w:pStyle w:val="StandardWeb"/>
      </w:pPr>
      <w:r>
        <w:t>Sprecher: Martin Nürnberger, Christian Berkel, Bettina Engelhardt. Dauer: 60 Minuten.</w:t>
      </w:r>
      <w:r>
        <w:br/>
        <w:t xml:space="preserve">Kees Popinga ist ein guter Ehemann, Vater und strebsamer Prokurist. Doch eines Tages verliert er nicht nur sein gesamtes Vermögen, sondern gleichzeitig jegliches Verhältnis zur Realität. Als Alternative zu seinem bisherigen Leben wählt er die Rolle eines Frauenmörders. Bei diesem Hörbuch handelt es sich um ein käuflich erworbenes Hörbuch, das barrierefrei </w:t>
      </w:r>
      <w:r>
        <w:lastRenderedPageBreak/>
        <w:t>aufbereitet wurde.</w:t>
      </w:r>
      <w:r>
        <w:br/>
        <w:t>Buch-Nr.: 32078</w:t>
      </w:r>
    </w:p>
    <w:p w14:paraId="67821CC9" w14:textId="77777777" w:rsidR="00000000" w:rsidRDefault="00000000">
      <w:pPr>
        <w:pStyle w:val="StandardWeb"/>
        <w:spacing w:after="0" w:afterAutospacing="0"/>
      </w:pPr>
      <w:r>
        <w:rPr>
          <w:rStyle w:val="Fett"/>
          <w:rFonts w:ascii="Arial" w:hAnsi="Arial" w:cs="Arial"/>
        </w:rPr>
        <w:t>Simenon, Georges: Maigret und der Gehängte von Saint-Pholien - Hörspiel</w:t>
      </w:r>
    </w:p>
    <w:p w14:paraId="05973439" w14:textId="77777777" w:rsidR="00000000" w:rsidRDefault="00000000">
      <w:pPr>
        <w:pStyle w:val="StandardWeb"/>
        <w:spacing w:after="0" w:afterAutospacing="0"/>
      </w:pPr>
      <w:r>
        <w:rPr>
          <w:rFonts w:ascii="Arial" w:hAnsi="Arial" w:cs="Arial"/>
        </w:rPr>
        <w:t>Sprecher: Christian Berkel, Friedhelm Ptok. Dauer: 63 Minuten.</w:t>
      </w:r>
      <w:r>
        <w:rPr>
          <w:rFonts w:ascii="Arial" w:hAnsi="Arial" w:cs="Arial"/>
        </w:rPr>
        <w:br/>
        <w:t xml:space="preserve">Ein Mann vergisst einen Mord nicht und reist ruhelos umher. Maigret wird auf ihn aufmerksam und verfolgt ihn. Als der Mann in seinem Hotelzimmer tot aufgefunden wird, hat das scheinbar mit seinem Koffer zu tun. Inhalt: alte, mit Blut durchtränkte Kleidungsstücke. Inszenierte Lesung. DAISY-Format. Bei diesem Hörbuch handelt es sich um ein käuflich erworbenes Hörbuch das barrierefrei aufgearbeitet wurde. </w:t>
      </w:r>
    </w:p>
    <w:p w14:paraId="14BB2316" w14:textId="77777777" w:rsidR="00000000" w:rsidRDefault="00000000">
      <w:pPr>
        <w:pStyle w:val="StandardWeb"/>
        <w:spacing w:after="0" w:afterAutospacing="0"/>
      </w:pPr>
      <w:r>
        <w:rPr>
          <w:rFonts w:ascii="Arial" w:hAnsi="Arial" w:cs="Arial"/>
        </w:rPr>
        <w:t>Titel-Nr 3 der Reihe Maigret Hörspiel. 7 Reihentitel in unserem Bestand.</w:t>
      </w:r>
    </w:p>
    <w:p w14:paraId="6A3DB531" w14:textId="77777777" w:rsidR="00000000" w:rsidRDefault="00000000">
      <w:pPr>
        <w:pStyle w:val="StandardWeb"/>
        <w:spacing w:after="0" w:afterAutospacing="0"/>
      </w:pPr>
      <w:r>
        <w:rPr>
          <w:rFonts w:ascii="Arial" w:hAnsi="Arial" w:cs="Arial"/>
        </w:rPr>
        <w:t>Buch-Nr.: 30112</w:t>
      </w:r>
    </w:p>
    <w:p w14:paraId="5C5D0D76" w14:textId="77777777" w:rsidR="00000000" w:rsidRDefault="00000000">
      <w:pPr>
        <w:pStyle w:val="StandardWeb"/>
        <w:spacing w:after="0" w:afterAutospacing="0"/>
      </w:pPr>
    </w:p>
    <w:p w14:paraId="78DA60F3" w14:textId="77777777" w:rsidR="00000000" w:rsidRDefault="00000000">
      <w:pPr>
        <w:pStyle w:val="StandardWeb"/>
        <w:spacing w:after="0" w:afterAutospacing="0"/>
      </w:pPr>
      <w:r>
        <w:rPr>
          <w:rStyle w:val="Fett"/>
          <w:rFonts w:ascii="Arial" w:hAnsi="Arial" w:cs="Arial"/>
        </w:rPr>
        <w:t>Simenon, Georges: Maigret und das Schattenspiel - Hörspiel</w:t>
      </w:r>
    </w:p>
    <w:p w14:paraId="6CC6387F" w14:textId="77777777" w:rsidR="00000000" w:rsidRDefault="00000000">
      <w:pPr>
        <w:pStyle w:val="StandardWeb"/>
        <w:spacing w:after="0" w:afterAutospacing="0"/>
      </w:pPr>
      <w:r>
        <w:rPr>
          <w:rFonts w:ascii="Arial" w:hAnsi="Arial" w:cs="Arial"/>
        </w:rPr>
        <w:t>Sprecher: Iris Lasta, Friedhelm Ptok. Dauer: 56 Minuten.</w:t>
      </w:r>
      <w:r>
        <w:rPr>
          <w:rFonts w:ascii="Arial" w:hAnsi="Arial" w:cs="Arial"/>
        </w:rPr>
        <w:br/>
        <w:t xml:space="preserve">Raymond Couchet wird ermordet in seinem Büro gefunden. Hauptverdächtiger: Ein Mann aus Couchets Umfeld. Motive: Geldgier und Rache. Und da ist noch die Ehefrau, die ihn verlassen hatte, deren gemeinsamer Sohn, die zweite Ehefrau - und die Geliebte. DAISY-Format. Bei diesem Hörbuch handelt es sich um ein käuflich erworbenes Hörbuch das barrierefrei aufgearbeitet wurde. </w:t>
      </w:r>
    </w:p>
    <w:p w14:paraId="0B724179" w14:textId="77777777" w:rsidR="00000000" w:rsidRDefault="00000000">
      <w:pPr>
        <w:pStyle w:val="StandardWeb"/>
        <w:spacing w:after="0" w:afterAutospacing="0"/>
      </w:pPr>
      <w:r>
        <w:rPr>
          <w:rFonts w:ascii="Arial" w:hAnsi="Arial" w:cs="Arial"/>
        </w:rPr>
        <w:t>Titel-Nr 12 der Reihe Maigret Hörspiel. 7 Reihentitel in unserem Bestand.</w:t>
      </w:r>
    </w:p>
    <w:p w14:paraId="394670A3" w14:textId="77777777" w:rsidR="00000000" w:rsidRDefault="00000000">
      <w:pPr>
        <w:pStyle w:val="StandardWeb"/>
        <w:spacing w:after="0" w:afterAutospacing="0"/>
      </w:pPr>
      <w:r>
        <w:rPr>
          <w:rFonts w:ascii="Arial" w:hAnsi="Arial" w:cs="Arial"/>
        </w:rPr>
        <w:t>Buch-Nr.: 30660</w:t>
      </w:r>
    </w:p>
    <w:p w14:paraId="5E5BE119" w14:textId="77777777" w:rsidR="00000000" w:rsidRDefault="00000000">
      <w:pPr>
        <w:pStyle w:val="StandardWeb"/>
        <w:spacing w:after="0" w:afterAutospacing="0"/>
      </w:pPr>
    </w:p>
    <w:p w14:paraId="05D76BA7" w14:textId="77777777" w:rsidR="00000000" w:rsidRDefault="00000000">
      <w:pPr>
        <w:pStyle w:val="StandardWeb"/>
        <w:spacing w:after="0" w:afterAutospacing="0"/>
      </w:pPr>
      <w:r>
        <w:rPr>
          <w:rStyle w:val="Fett"/>
          <w:rFonts w:ascii="Arial" w:hAnsi="Arial" w:cs="Arial"/>
        </w:rPr>
        <w:t>Simenon, Georges: Maigrets Weihnachtsfest - Hörspiel</w:t>
      </w:r>
    </w:p>
    <w:p w14:paraId="3449AAE7" w14:textId="77777777" w:rsidR="00000000" w:rsidRDefault="00000000">
      <w:pPr>
        <w:pStyle w:val="StandardWeb"/>
        <w:spacing w:after="0" w:afterAutospacing="0"/>
      </w:pPr>
      <w:r>
        <w:rPr>
          <w:rFonts w:ascii="Arial" w:hAnsi="Arial" w:cs="Arial"/>
        </w:rPr>
        <w:t>Sprecher: Hilde Mikulicz, Horst Christian Beckmann. Dauer: 59 Minuten.</w:t>
      </w:r>
      <w:r>
        <w:rPr>
          <w:rFonts w:ascii="Arial" w:hAnsi="Arial" w:cs="Arial"/>
        </w:rPr>
        <w:br/>
        <w:t xml:space="preserve">Eigentlich wollte Kommissar Maigret den Weihnachtsabend in aller Ruhe mit seiner Frau verbringen. Doch da klingeln zwei Nachbarinnen an seiner Wohnungstür. Ihre kleine Nichte Colette will den Weihnachtsmann gesehen haben. Angeblich kam er mit einer Taschenlampe und machte sich an den Dielen zu schaffen. Kommissar Maigret ahnt, dass er schnell handeln muss, um ein Verbrechen zu verhindern. </w:t>
      </w:r>
    </w:p>
    <w:p w14:paraId="092E3377" w14:textId="77777777" w:rsidR="00000000" w:rsidRDefault="00000000">
      <w:pPr>
        <w:pStyle w:val="StandardWeb"/>
        <w:spacing w:after="0" w:afterAutospacing="0"/>
      </w:pPr>
      <w:r>
        <w:rPr>
          <w:rFonts w:ascii="Arial" w:hAnsi="Arial" w:cs="Arial"/>
        </w:rPr>
        <w:t>Titel-Nr 28 der Reihe Maigret Hörspiel. 7 Reihentitel in unserem Bestand.</w:t>
      </w:r>
    </w:p>
    <w:p w14:paraId="4C792403" w14:textId="77777777" w:rsidR="00000000" w:rsidRDefault="00000000">
      <w:pPr>
        <w:pStyle w:val="StandardWeb"/>
        <w:spacing w:after="0" w:afterAutospacing="0"/>
      </w:pPr>
      <w:r>
        <w:rPr>
          <w:rFonts w:ascii="Arial" w:hAnsi="Arial" w:cs="Arial"/>
        </w:rPr>
        <w:t>Buch-Nr.: 10720</w:t>
      </w:r>
    </w:p>
    <w:p w14:paraId="5E676160" w14:textId="77777777" w:rsidR="00000000" w:rsidRDefault="00000000">
      <w:pPr>
        <w:pStyle w:val="StandardWeb"/>
        <w:spacing w:after="0" w:afterAutospacing="0"/>
      </w:pPr>
    </w:p>
    <w:p w14:paraId="3F0F9B5B" w14:textId="77777777" w:rsidR="00000000" w:rsidRDefault="00000000">
      <w:pPr>
        <w:pStyle w:val="StandardWeb"/>
        <w:spacing w:after="0" w:afterAutospacing="0"/>
      </w:pPr>
      <w:r>
        <w:rPr>
          <w:rStyle w:val="Fett"/>
          <w:rFonts w:ascii="Arial" w:hAnsi="Arial" w:cs="Arial"/>
        </w:rPr>
        <w:t>Simenon, Georges: Maigret und sein Revolver - Hörspiel</w:t>
      </w:r>
    </w:p>
    <w:p w14:paraId="54C7D916" w14:textId="77777777" w:rsidR="00000000" w:rsidRDefault="00000000">
      <w:pPr>
        <w:pStyle w:val="StandardWeb"/>
        <w:spacing w:after="0" w:afterAutospacing="0"/>
      </w:pPr>
      <w:r>
        <w:rPr>
          <w:rFonts w:ascii="Arial" w:hAnsi="Arial" w:cs="Arial"/>
        </w:rPr>
        <w:lastRenderedPageBreak/>
        <w:t>Sprecher: Birgit Krammer, Leonard Steckel. Dauer: 65 Minuten.</w:t>
      </w:r>
      <w:r>
        <w:rPr>
          <w:rFonts w:ascii="Arial" w:hAnsi="Arial" w:cs="Arial"/>
        </w:rPr>
        <w:br/>
        <w:t xml:space="preserve">Madame Maigret ruft ihren Gatten in seinem Büro an. Bei ihr zu Hause sitzt ein ziemlich verstört wirkender junger Mann, der den Kommissar in einer dringlichen Angelegenheit sprechen will. Als Frau Maigret ihn einen Augenblick alleine im Salon lässt, entwendet er den Revolver des Kommissars und verschwindet. Maigret macht sich auf die Suche... DAISY-Format Bei diesem Hörbuch handelt es sich um ein käuflich erworbenes Hörbuch das barrierefrei aufgearbeitet wurde. </w:t>
      </w:r>
    </w:p>
    <w:p w14:paraId="11DFF178" w14:textId="77777777" w:rsidR="00000000" w:rsidRDefault="00000000">
      <w:pPr>
        <w:pStyle w:val="StandardWeb"/>
        <w:spacing w:after="0" w:afterAutospacing="0"/>
      </w:pPr>
      <w:r>
        <w:rPr>
          <w:rFonts w:ascii="Arial" w:hAnsi="Arial" w:cs="Arial"/>
        </w:rPr>
        <w:t>Titel-Nr 40 der Reihe Maigret Hörspiel. 7 Reihentitel in unserem Bestand.</w:t>
      </w:r>
    </w:p>
    <w:p w14:paraId="573F3F37" w14:textId="77777777" w:rsidR="00000000" w:rsidRDefault="00000000">
      <w:pPr>
        <w:pStyle w:val="StandardWeb"/>
        <w:spacing w:after="0" w:afterAutospacing="0"/>
      </w:pPr>
      <w:r>
        <w:rPr>
          <w:rFonts w:ascii="Arial" w:hAnsi="Arial" w:cs="Arial"/>
        </w:rPr>
        <w:t>Buch-Nr.: 31548</w:t>
      </w:r>
    </w:p>
    <w:p w14:paraId="30690AC8" w14:textId="77777777" w:rsidR="00000000" w:rsidRDefault="00000000">
      <w:pPr>
        <w:pStyle w:val="StandardWeb"/>
        <w:spacing w:after="0" w:afterAutospacing="0"/>
      </w:pPr>
    </w:p>
    <w:p w14:paraId="48CF606A" w14:textId="77777777" w:rsidR="00000000" w:rsidRDefault="00000000">
      <w:pPr>
        <w:pStyle w:val="StandardWeb"/>
        <w:spacing w:after="0" w:afterAutospacing="0"/>
      </w:pPr>
      <w:r>
        <w:rPr>
          <w:rStyle w:val="Fett"/>
          <w:rFonts w:ascii="Arial" w:hAnsi="Arial" w:cs="Arial"/>
        </w:rPr>
        <w:t>Simenon, Georges: Maigret und die schrecklichen Kinder - Hörspiel</w:t>
      </w:r>
    </w:p>
    <w:p w14:paraId="56B2A078" w14:textId="77777777" w:rsidR="00000000" w:rsidRDefault="00000000">
      <w:pPr>
        <w:pStyle w:val="StandardWeb"/>
        <w:spacing w:after="0" w:afterAutospacing="0"/>
      </w:pPr>
      <w:r>
        <w:rPr>
          <w:rFonts w:ascii="Arial" w:hAnsi="Arial" w:cs="Arial"/>
        </w:rPr>
        <w:t>Sprecher: Birgit Krammer, Wilhelm Borchert. Dauer: 79 Minuten.</w:t>
      </w:r>
      <w:r>
        <w:rPr>
          <w:rFonts w:ascii="Arial" w:hAnsi="Arial" w:cs="Arial"/>
        </w:rPr>
        <w:br/>
        <w:t xml:space="preserve">In einem kleinen Dorf an der französischen Küste wird eine Postangestellte ermordet. Als Hauptverdächtiger gilt der Dorflehrer, der jedoch Kommissar Maigret selbst um Hilfe bittet. Schon bald stellt er fest, dass die Dorfbewohner alle unter einer Decke stecken und sogar die Kinder dabei mitspielen... DAISY-Format Bei diesem Hörbuch handelt es sich um ein käuflich erworbenes Hörbuch das barrierefrei aufgearbeitet wurde. </w:t>
      </w:r>
    </w:p>
    <w:p w14:paraId="1DC2ECE5" w14:textId="77777777" w:rsidR="00000000" w:rsidRDefault="00000000">
      <w:pPr>
        <w:pStyle w:val="StandardWeb"/>
        <w:spacing w:after="0" w:afterAutospacing="0"/>
      </w:pPr>
      <w:r>
        <w:rPr>
          <w:rFonts w:ascii="Arial" w:hAnsi="Arial" w:cs="Arial"/>
        </w:rPr>
        <w:t>Titel-Nr 44 der Reihe Maigret Hörspiel. 7 Reihentitel in unserem Bestand.</w:t>
      </w:r>
    </w:p>
    <w:p w14:paraId="5A06C3BD" w14:textId="77777777" w:rsidR="00000000" w:rsidRDefault="00000000">
      <w:pPr>
        <w:pStyle w:val="StandardWeb"/>
        <w:spacing w:after="0" w:afterAutospacing="0"/>
      </w:pPr>
      <w:r>
        <w:rPr>
          <w:rFonts w:ascii="Arial" w:hAnsi="Arial" w:cs="Arial"/>
        </w:rPr>
        <w:t>Buch-Nr.: 31550</w:t>
      </w:r>
    </w:p>
    <w:p w14:paraId="50900C7D" w14:textId="77777777" w:rsidR="00000000" w:rsidRDefault="00000000">
      <w:pPr>
        <w:pStyle w:val="StandardWeb"/>
        <w:spacing w:after="0" w:afterAutospacing="0"/>
      </w:pPr>
    </w:p>
    <w:p w14:paraId="413C07A7" w14:textId="77777777" w:rsidR="00000000" w:rsidRDefault="00000000">
      <w:pPr>
        <w:pStyle w:val="StandardWeb"/>
        <w:spacing w:after="0" w:afterAutospacing="0"/>
      </w:pPr>
      <w:r>
        <w:rPr>
          <w:rStyle w:val="Fett"/>
          <w:rFonts w:ascii="Arial" w:hAnsi="Arial" w:cs="Arial"/>
        </w:rPr>
        <w:t>Simenon, Georges: Maigret und die Unbekannte [45] [Hörspiel]</w:t>
      </w:r>
    </w:p>
    <w:p w14:paraId="36FE6F41" w14:textId="77777777" w:rsidR="00000000" w:rsidRDefault="00000000">
      <w:pPr>
        <w:pStyle w:val="StandardWeb"/>
        <w:spacing w:after="0" w:afterAutospacing="0"/>
      </w:pPr>
      <w:r>
        <w:rPr>
          <w:rFonts w:ascii="Arial" w:hAnsi="Arial" w:cs="Arial"/>
        </w:rPr>
        <w:t>Sprecher: Birgit Krammer, Leonard Steckel u.a. Dauer: 65 Minuten.</w:t>
      </w:r>
      <w:r>
        <w:rPr>
          <w:rFonts w:ascii="Arial" w:hAnsi="Arial" w:cs="Arial"/>
        </w:rPr>
        <w:br/>
        <w:t xml:space="preserve">An einem einsamen Platz in Paris wird um drei Uhr nachts die Leiche eines schönen jungen Mädchens gefunden. Eigentlich ist Inspektor Lognon, den man nicht zu Unrecht "Inspektor Pechvogel" nennt, für diesen Bezirk zuständig. Aber Kommissar Maigret übernimmt die Ermittlungen. DAISY-Format Bei diesem Hörbuch handelt es sich um ein käuflich erworbenes Hörbuch das barrierefrei aufgearbeitet wurde. </w:t>
      </w:r>
    </w:p>
    <w:p w14:paraId="59FEE56E" w14:textId="77777777" w:rsidR="00000000" w:rsidRDefault="00000000">
      <w:pPr>
        <w:pStyle w:val="StandardWeb"/>
        <w:spacing w:after="0" w:afterAutospacing="0"/>
      </w:pPr>
      <w:r>
        <w:rPr>
          <w:rFonts w:ascii="Arial" w:hAnsi="Arial" w:cs="Arial"/>
        </w:rPr>
        <w:t>Titel-Nr 45 der Reihe Maigret Hörspiel. 7 Reihentitel in unserem Bestand.</w:t>
      </w:r>
    </w:p>
    <w:p w14:paraId="22B49E7B" w14:textId="77777777" w:rsidR="00000000" w:rsidRDefault="00000000">
      <w:pPr>
        <w:pStyle w:val="StandardWeb"/>
        <w:spacing w:after="0" w:afterAutospacing="0"/>
      </w:pPr>
      <w:r>
        <w:rPr>
          <w:rFonts w:ascii="Arial" w:hAnsi="Arial" w:cs="Arial"/>
        </w:rPr>
        <w:t>Buch-Nr.: 31549</w:t>
      </w:r>
    </w:p>
    <w:p w14:paraId="06308F48" w14:textId="77777777" w:rsidR="00000000" w:rsidRDefault="00000000">
      <w:pPr>
        <w:pStyle w:val="StandardWeb"/>
        <w:spacing w:after="0" w:afterAutospacing="0"/>
      </w:pPr>
    </w:p>
    <w:p w14:paraId="0FF57249" w14:textId="77777777" w:rsidR="00000000" w:rsidRDefault="00000000">
      <w:pPr>
        <w:pStyle w:val="StandardWeb"/>
        <w:spacing w:after="0" w:afterAutospacing="0"/>
      </w:pPr>
      <w:r>
        <w:rPr>
          <w:rStyle w:val="Fett"/>
          <w:rFonts w:ascii="Arial" w:hAnsi="Arial" w:cs="Arial"/>
        </w:rPr>
        <w:t>Simenon, Georges: Maigret zögert - Hörspiel</w:t>
      </w:r>
    </w:p>
    <w:p w14:paraId="562E05AD" w14:textId="77777777" w:rsidR="00000000" w:rsidRDefault="00000000">
      <w:pPr>
        <w:pStyle w:val="StandardWeb"/>
        <w:spacing w:after="0" w:afterAutospacing="0"/>
      </w:pPr>
      <w:r>
        <w:rPr>
          <w:rFonts w:ascii="Arial" w:hAnsi="Arial" w:cs="Arial"/>
        </w:rPr>
        <w:t>Sprecher: Birgit Krammer, Charles Brauer. Dauer: 62 Minuten.</w:t>
      </w:r>
      <w:r>
        <w:rPr>
          <w:rFonts w:ascii="Arial" w:hAnsi="Arial" w:cs="Arial"/>
        </w:rPr>
        <w:br/>
        <w:t xml:space="preserve">Ein anonymer Brief erreicht Maigret in dem behauptet wird, es werde bald ein Mord geschehen. Das auffällig elegante Briefpapier führt ihn zur Anwaltspraxis von Monsieur Parendon, dessen eigenwillige Intelligenz im Clinch liegt mit der </w:t>
      </w:r>
      <w:r>
        <w:rPr>
          <w:rFonts w:ascii="Arial" w:hAnsi="Arial" w:cs="Arial"/>
        </w:rPr>
        <w:lastRenderedPageBreak/>
        <w:t xml:space="preserve">aristokratischen Arroganz seiner Frau. Außerdem ist da noch die anziehende junge Antoinette. Tags darauf geschieht tatsächlich ein Mord. DAISY-Format Bei diesem Hörbuch handelt es sich um ein käuflich erworbenes Hörbuch das barrierefrei aufgearbeitet wurde. </w:t>
      </w:r>
    </w:p>
    <w:p w14:paraId="3E9CAFAA" w14:textId="77777777" w:rsidR="00000000" w:rsidRDefault="00000000">
      <w:pPr>
        <w:pStyle w:val="StandardWeb"/>
        <w:spacing w:after="0" w:afterAutospacing="0"/>
      </w:pPr>
      <w:r>
        <w:rPr>
          <w:rFonts w:ascii="Arial" w:hAnsi="Arial" w:cs="Arial"/>
        </w:rPr>
        <w:t>Titel-Nr 68 der Reihe Maigret Hörspiel. 7 Reihentitel in unserem Bestand.</w:t>
      </w:r>
    </w:p>
    <w:p w14:paraId="1C0BE33A" w14:textId="77777777" w:rsidR="00000000" w:rsidRDefault="00000000">
      <w:pPr>
        <w:pStyle w:val="StandardWeb"/>
        <w:spacing w:after="0" w:afterAutospacing="0"/>
      </w:pPr>
      <w:r>
        <w:rPr>
          <w:rFonts w:ascii="Arial" w:hAnsi="Arial" w:cs="Arial"/>
        </w:rPr>
        <w:t>Buch-Nr.: 31161</w:t>
      </w:r>
    </w:p>
    <w:p w14:paraId="0F18F314" w14:textId="77777777" w:rsidR="00000000" w:rsidRDefault="00000000">
      <w:pPr>
        <w:pStyle w:val="StandardWeb"/>
        <w:spacing w:after="240" w:afterAutospacing="0"/>
      </w:pPr>
      <w:r>
        <w:br/>
      </w:r>
    </w:p>
    <w:p w14:paraId="4B31F2EC" w14:textId="77777777" w:rsidR="00000000" w:rsidRDefault="00000000">
      <w:pPr>
        <w:pStyle w:val="StandardWeb"/>
        <w:spacing w:after="0" w:afterAutospacing="0"/>
      </w:pPr>
      <w:r>
        <w:rPr>
          <w:rStyle w:val="Fett"/>
        </w:rPr>
        <w:t>Sjöwall, Maj: Alarm in Sköldgatan [Hörspiel]</w:t>
      </w:r>
    </w:p>
    <w:p w14:paraId="56412B77" w14:textId="77777777" w:rsidR="00000000" w:rsidRDefault="00000000">
      <w:pPr>
        <w:pStyle w:val="StandardWeb"/>
        <w:spacing w:after="0" w:afterAutospacing="0"/>
      </w:pPr>
      <w:r>
        <w:t>Sprecher: Martin Nürnberger, Horst Mendroch, Matthias Ponnier u.a.. Dauer: 70 Minuten.</w:t>
      </w:r>
      <w:r>
        <w:br/>
        <w:t>Ein Fall für Kommissar Beck. In der Sköldgatan explodiert ein Haus. Unter den Trümmern findet die Polizei die Leiche des Autodiebes Göran Malm. Offenbar hatte er den Gashahn aufgedreht, um sich das Leben zu nehmen. Doch Martin Beck glaubt nicht an die Selbstmord-Theorie. Bei diesem Hörbuch handelt es sich um ein käuflich erworbenes Hörbuch, das barrierefrei aufbereitet wurde.</w:t>
      </w:r>
      <w:r>
        <w:br/>
        <w:t>Buch-Nr.: 32079</w:t>
      </w:r>
    </w:p>
    <w:p w14:paraId="1D2D4501" w14:textId="77777777" w:rsidR="00000000" w:rsidRDefault="00000000">
      <w:pPr>
        <w:pStyle w:val="StandardWeb"/>
        <w:spacing w:after="0" w:afterAutospacing="0"/>
      </w:pPr>
    </w:p>
    <w:p w14:paraId="6CBD09DB" w14:textId="77777777" w:rsidR="00000000" w:rsidRDefault="00000000">
      <w:pPr>
        <w:pStyle w:val="StandardWeb"/>
        <w:spacing w:after="0" w:afterAutospacing="0"/>
      </w:pPr>
      <w:r>
        <w:rPr>
          <w:rStyle w:val="Fett"/>
        </w:rPr>
        <w:t>Sjöwall, Maj: Der Mann auf dem Balkon [Hörspiel]</w:t>
      </w:r>
    </w:p>
    <w:p w14:paraId="2B30163D" w14:textId="77777777" w:rsidR="00000000" w:rsidRDefault="00000000">
      <w:pPr>
        <w:pStyle w:val="StandardWeb"/>
        <w:spacing w:after="0" w:afterAutospacing="0"/>
      </w:pPr>
      <w:r>
        <w:t>Sprecher: Birgit Krammer, Bodo Primus. Dauer: 65 Minuten.</w:t>
      </w:r>
      <w:r>
        <w:br/>
        <w:t>Bereits zwei kleine Mädchen wurden in die Parkanlagen gelockt und ermordet. Die Stockholmer Polizei fahndet auf Hochtouren nach dem Sexualstraftäter, doch der Erfolg bleibt aus. Um dem Mörder auf die Spur zu kommen, müssen sich Kommissar Martin Beck und seine Kollegen auf die Hilfe eines Handtaschendiebs verlassen, der in der Nähe des Tatorts eine Frau überfallen hat. DAISY-Format. Bei diesem Hörbuch handelt es sich um ein käuflich erworbenes Hörbuch das barrierefrei aufgearbeitet wurde.</w:t>
      </w:r>
      <w:r>
        <w:br/>
        <w:t>Buch-Nr.: 30965</w:t>
      </w:r>
    </w:p>
    <w:p w14:paraId="6ED1E96A" w14:textId="77777777" w:rsidR="00000000" w:rsidRDefault="00000000">
      <w:pPr>
        <w:pStyle w:val="StandardWeb"/>
        <w:spacing w:after="0" w:afterAutospacing="0"/>
      </w:pPr>
    </w:p>
    <w:p w14:paraId="05F47DC0" w14:textId="77777777" w:rsidR="00000000" w:rsidRDefault="00000000">
      <w:pPr>
        <w:pStyle w:val="StandardWeb"/>
        <w:spacing w:after="0" w:afterAutospacing="0"/>
      </w:pPr>
      <w:r>
        <w:rPr>
          <w:rStyle w:val="Fett"/>
        </w:rPr>
        <w:t>Sjöwall, Maj: Und die Großen lässt man laufen - Hörspiel</w:t>
      </w:r>
    </w:p>
    <w:p w14:paraId="0F88D424" w14:textId="77777777" w:rsidR="00000000" w:rsidRDefault="00000000">
      <w:pPr>
        <w:pStyle w:val="StandardWeb"/>
        <w:spacing w:after="0" w:afterAutospacing="0"/>
      </w:pPr>
      <w:r>
        <w:t>Sprecher: Christoph Prückner, Charles Wirths u.a. Dauer: 114 Minuten.</w:t>
      </w:r>
      <w:r>
        <w:br/>
        <w:t>In einem Hotel in Malmö wird der Konzernchef eines großen Unternehmens vor den Augen der anderen Gäste erschossen. Viktor Palmgren war zu einem Geschäftsessen dort, der Täter kann unbehelligt entkommen. Zunächst verhört die Stockholmer Polizei die Gäste des "Savoy". Doch niemand hat den Mörder erkannt. Also muss Martin Beck die Ermittlungen übernehmen. DAISY-Format. Bei diesem Hörbuch handelt es sich um ein käuflich erworbenes Hörbuch das barrierefrei aufgearbeitet wurde.</w:t>
      </w:r>
      <w:r>
        <w:br/>
        <w:t>Buch-Nr.: 30669</w:t>
      </w:r>
    </w:p>
    <w:p w14:paraId="0F3F350F" w14:textId="77777777" w:rsidR="00000000" w:rsidRDefault="00000000">
      <w:pPr>
        <w:pStyle w:val="StandardWeb"/>
        <w:spacing w:after="0" w:afterAutospacing="0"/>
      </w:pPr>
    </w:p>
    <w:p w14:paraId="06E33AF9" w14:textId="77777777" w:rsidR="00000000" w:rsidRDefault="00000000">
      <w:pPr>
        <w:pStyle w:val="StandardWeb"/>
        <w:spacing w:after="0" w:afterAutospacing="0"/>
      </w:pPr>
      <w:r>
        <w:rPr>
          <w:rStyle w:val="Fett"/>
        </w:rPr>
        <w:t>Stegemann, Michael: Das Geheimnis der "Ultima"</w:t>
      </w:r>
    </w:p>
    <w:p w14:paraId="565A109D" w14:textId="77777777" w:rsidR="00000000" w:rsidRDefault="00000000">
      <w:pPr>
        <w:pStyle w:val="StandardWeb"/>
        <w:spacing w:after="0" w:afterAutospacing="0"/>
      </w:pPr>
      <w:r>
        <w:lastRenderedPageBreak/>
        <w:t>Sprecher: Birgit Krammer, Herbert Bötticher u.a. Dauer: 55 Minuten.</w:t>
      </w:r>
      <w:r>
        <w:br/>
        <w:t>In Köln verschwindet eine Geige kurz nach dem Auftaktkonzert des Virtuosen Bogner. Als ihm am nächsten Tag eine viel wertvollere anonym ins Haus geliefert wird, verstehen sowohl er als auch Kommissar Müller (Zweitname Amadeus) die Welt nicht mehr. Erst ein Spezialist für Geigenbau führt sie auf die richtige Spur. DAISY-Format Bei diesem Hörbuch handelt es sich um ein käuflich erworbenes Hörbuch das barrierefrei aufgearbeitet wurde.</w:t>
      </w:r>
      <w:r>
        <w:br/>
        <w:t>Buch-Nr.: 31179</w:t>
      </w:r>
    </w:p>
    <w:p w14:paraId="583C2CAD" w14:textId="77777777" w:rsidR="00000000" w:rsidRDefault="00000000">
      <w:pPr>
        <w:pStyle w:val="StandardWeb"/>
        <w:spacing w:after="0" w:afterAutospacing="0"/>
      </w:pPr>
    </w:p>
    <w:p w14:paraId="178ADA4B" w14:textId="77777777" w:rsidR="00000000" w:rsidRDefault="00000000">
      <w:pPr>
        <w:pStyle w:val="StandardWeb"/>
        <w:spacing w:after="0" w:afterAutospacing="0"/>
      </w:pPr>
      <w:r>
        <w:rPr>
          <w:rStyle w:val="Fett"/>
        </w:rPr>
        <w:t>Strindberg, August: Ein Verbrecher</w:t>
      </w:r>
    </w:p>
    <w:p w14:paraId="44E522DF" w14:textId="77777777" w:rsidR="00000000" w:rsidRDefault="00000000">
      <w:pPr>
        <w:pStyle w:val="StandardWeb"/>
        <w:spacing w:after="0" w:afterAutospacing="0"/>
      </w:pPr>
      <w:r>
        <w:t>Sprecher: Wolfgang Weiser, Wolf Oeser. Dauer: 29 Minuten.</w:t>
      </w:r>
      <w:r>
        <w:br/>
        <w:t>Andreas Ek steht vor dem Richter, angeklagt des Mordes an seiner Ehefrau. Für den Richter scheint alles klar zu sein, doch ein Geschworener stellt plötzlich seltsame Anträge, die den Ausgang der Verhandlung in Frage stellen.</w:t>
      </w:r>
      <w:r>
        <w:br/>
        <w:t>Buch-Nr.: 10341</w:t>
      </w:r>
    </w:p>
    <w:p w14:paraId="2577A49F" w14:textId="77777777" w:rsidR="00000000" w:rsidRDefault="00000000">
      <w:pPr>
        <w:pStyle w:val="StandardWeb"/>
        <w:spacing w:after="0" w:afterAutospacing="0"/>
      </w:pPr>
    </w:p>
    <w:p w14:paraId="79F338E8" w14:textId="77777777" w:rsidR="00000000" w:rsidRDefault="00000000">
      <w:pPr>
        <w:pStyle w:val="StandardWeb"/>
        <w:spacing w:after="0" w:afterAutospacing="0"/>
      </w:pPr>
      <w:r>
        <w:rPr>
          <w:rStyle w:val="Fett"/>
        </w:rPr>
        <w:t>Unger, Heinz Rudolf: Kreanowitsch</w:t>
      </w:r>
    </w:p>
    <w:p w14:paraId="02DB119F" w14:textId="77777777" w:rsidR="00000000" w:rsidRDefault="00000000">
      <w:pPr>
        <w:pStyle w:val="StandardWeb"/>
        <w:spacing w:after="0" w:afterAutospacing="0"/>
      </w:pPr>
      <w:r>
        <w:t>Sprecher: Guido Wieland, Curth Anatol Tichy. Dauer: 30 Minuten.</w:t>
      </w:r>
      <w:r>
        <w:br/>
        <w:t>Es handelt sich um einen Kriminalfall, den der Polizeibeamte Kreanowitsch zu lösen versucht.</w:t>
      </w:r>
      <w:r>
        <w:br/>
        <w:t>Buch-Nr.: 10049</w:t>
      </w:r>
    </w:p>
    <w:p w14:paraId="293FC59F" w14:textId="77777777" w:rsidR="00000000" w:rsidRDefault="00000000">
      <w:pPr>
        <w:pStyle w:val="StandardWeb"/>
        <w:spacing w:after="0" w:afterAutospacing="0"/>
      </w:pPr>
    </w:p>
    <w:p w14:paraId="0E8D3BD6" w14:textId="77777777" w:rsidR="00000000" w:rsidRDefault="00000000">
      <w:pPr>
        <w:pStyle w:val="StandardWeb"/>
        <w:spacing w:after="0" w:afterAutospacing="0"/>
      </w:pPr>
      <w:r>
        <w:rPr>
          <w:rStyle w:val="Fett"/>
        </w:rPr>
        <w:t>Urzidil, Johannes: Der Stahlpalast</w:t>
      </w:r>
    </w:p>
    <w:p w14:paraId="5B3D2767" w14:textId="77777777" w:rsidR="00000000" w:rsidRDefault="00000000">
      <w:pPr>
        <w:pStyle w:val="StandardWeb"/>
        <w:spacing w:after="0" w:afterAutospacing="0"/>
      </w:pPr>
      <w:r>
        <w:t>Sprecher: Else Ludwig, Frank Hoffmann. Dauer: 29 Minuten.</w:t>
      </w:r>
      <w:r>
        <w:br/>
        <w:t>Ein Knabe wird 1965 in New Jersey auf einem Autofriedhof tot aufgefunden. Er scheint gewaltsam ums Leben gekommen zu sein. Ein Reporter klärt auf eigene Faust die Hintergründe des Todesfalls auf.</w:t>
      </w:r>
      <w:r>
        <w:br/>
        <w:t>Buch-Nr.: 10643</w:t>
      </w:r>
    </w:p>
    <w:p w14:paraId="541D9021" w14:textId="77777777" w:rsidR="00000000" w:rsidRDefault="00000000">
      <w:pPr>
        <w:pStyle w:val="StandardWeb"/>
        <w:spacing w:after="0" w:afterAutospacing="0"/>
      </w:pPr>
    </w:p>
    <w:p w14:paraId="0D2F298B" w14:textId="77777777" w:rsidR="00000000" w:rsidRDefault="00000000">
      <w:pPr>
        <w:pStyle w:val="StandardWeb"/>
        <w:spacing w:after="0" w:afterAutospacing="0"/>
      </w:pPr>
      <w:r>
        <w:rPr>
          <w:rStyle w:val="Fett"/>
        </w:rPr>
        <w:t>Ustinov, Peter: Die Mörder</w:t>
      </w:r>
    </w:p>
    <w:p w14:paraId="65596E05" w14:textId="77777777" w:rsidR="00000000" w:rsidRDefault="00000000">
      <w:pPr>
        <w:pStyle w:val="StandardWeb"/>
        <w:spacing w:after="0" w:afterAutospacing="0"/>
      </w:pPr>
      <w:r>
        <w:t>Sprecher: Wolfgang Stendar, Hubert Michael Kiurina. Dauer: 28 Minuten.</w:t>
      </w:r>
      <w:r>
        <w:br/>
        <w:t>Ein frischgebackener Polizeiinspektor wird mit einem Erpresser konfrontiert, der droht, einen Imam zu töten, sollte er nicht vom Inspektor nach Korsika geschickt werden.</w:t>
      </w:r>
      <w:r>
        <w:br/>
        <w:t>Buch-Nr.: 10329</w:t>
      </w:r>
    </w:p>
    <w:p w14:paraId="32DE9C52" w14:textId="77777777" w:rsidR="00000000" w:rsidRDefault="00000000">
      <w:pPr>
        <w:pStyle w:val="StandardWeb"/>
        <w:spacing w:after="0" w:afterAutospacing="0"/>
      </w:pPr>
    </w:p>
    <w:p w14:paraId="211FBBD9" w14:textId="77777777" w:rsidR="00000000" w:rsidRDefault="00000000">
      <w:pPr>
        <w:pStyle w:val="StandardWeb"/>
        <w:spacing w:after="0" w:afterAutospacing="0"/>
      </w:pPr>
      <w:r>
        <w:rPr>
          <w:rStyle w:val="Fett"/>
        </w:rPr>
        <w:t>Van de Wetering, Janwillem: Der blonde Affe [Hörspiel]</w:t>
      </w:r>
    </w:p>
    <w:p w14:paraId="5976474D" w14:textId="77777777" w:rsidR="00000000" w:rsidRDefault="00000000">
      <w:pPr>
        <w:pStyle w:val="StandardWeb"/>
        <w:spacing w:after="0" w:afterAutospacing="0"/>
      </w:pPr>
      <w:r>
        <w:lastRenderedPageBreak/>
        <w:t>Sprecher: Christian Brückner, Monica Bleibtreu, Martin Nürnberger u.a.. Dauer: 60 Minuten.</w:t>
      </w:r>
      <w:r>
        <w:br/>
        <w:t>Wenn sie vom Dienst die Nase voll haben, treffen sich der Kommissar und seine Kollegen im Keller des Polizeipräsidiums zu einer Jam-Session und spielen mit Drums und Flöte um die Wette. Doch nun liegt Elaine Carnet auf der Treppe ihrer Veranda. Ein Unfall? Bei diesem Hörbuch handelt es sich um ein käuflich erworbenes Hörbuch, das barrierefrei aufbereitet wurde.</w:t>
      </w:r>
      <w:r>
        <w:br/>
        <w:t>Buch-Nr.: 32077</w:t>
      </w:r>
    </w:p>
    <w:p w14:paraId="299A3C27" w14:textId="77777777" w:rsidR="00000000" w:rsidRDefault="00000000">
      <w:pPr>
        <w:pStyle w:val="StandardWeb"/>
        <w:spacing w:after="0" w:afterAutospacing="0"/>
      </w:pPr>
    </w:p>
    <w:p w14:paraId="1D025C37" w14:textId="77777777" w:rsidR="00000000" w:rsidRDefault="00000000">
      <w:pPr>
        <w:pStyle w:val="StandardWeb"/>
        <w:spacing w:after="0" w:afterAutospacing="0"/>
      </w:pPr>
      <w:r>
        <w:rPr>
          <w:rStyle w:val="Fett"/>
        </w:rPr>
        <w:t>Vargas, Fred: Der untröstliche Witwer von Montparnasse - Hörspiel</w:t>
      </w:r>
    </w:p>
    <w:p w14:paraId="7E987EB9" w14:textId="77777777" w:rsidR="00000000" w:rsidRDefault="00000000">
      <w:pPr>
        <w:pStyle w:val="StandardWeb"/>
        <w:spacing w:after="0" w:afterAutospacing="0"/>
      </w:pPr>
      <w:r>
        <w:t>Sprecher: Sophie von Kessel, Matthias Habich u.a.. Dauer: 55 Minuten.</w:t>
      </w:r>
      <w:r>
        <w:br/>
        <w:t>Im "Der untröstlichen Witwer von Montparnasse" wurde Clément, ein einfältiger, junger Mann benutzt, um in seinem Namen zwei bestialische Frauenmorde zu begehen. Clément ist der Ziehsohn der Hure Marthe. Diese wendet sich an ihren Freund Louis Kehrweiler, den "Deutschen" und Ex-Inspektor beim Pariser Innenministerium. Bei diesem Hörbuch handelt es sich um ein käuflich erworbenes Hörbuch das barrierefrei aufgearbeitet wurde.</w:t>
      </w:r>
      <w:r>
        <w:br/>
        <w:t>Buch-Nr.: 30747</w:t>
      </w:r>
    </w:p>
    <w:p w14:paraId="3B4269C1" w14:textId="77777777" w:rsidR="00000000" w:rsidRDefault="00000000">
      <w:pPr>
        <w:pStyle w:val="StandardWeb"/>
        <w:spacing w:after="0" w:afterAutospacing="0"/>
      </w:pPr>
    </w:p>
    <w:p w14:paraId="7DDFF657" w14:textId="77777777" w:rsidR="00000000" w:rsidRDefault="00000000">
      <w:pPr>
        <w:pStyle w:val="StandardWeb"/>
        <w:spacing w:after="0" w:afterAutospacing="0"/>
      </w:pPr>
      <w:r>
        <w:rPr>
          <w:rStyle w:val="Fett"/>
        </w:rPr>
        <w:t>Vargas, Fred: Die Nacht des Zorns - Hörspiel</w:t>
      </w:r>
    </w:p>
    <w:p w14:paraId="13FA50A8" w14:textId="77777777" w:rsidR="00000000" w:rsidRDefault="00000000">
      <w:pPr>
        <w:pStyle w:val="StandardWeb"/>
        <w:spacing w:after="0" w:afterAutospacing="0"/>
      </w:pPr>
      <w:r>
        <w:t>Sprecher: Birgit Krammer, Ulrike Gebauer. Dauer: 114 Minuten.</w:t>
      </w:r>
      <w:r>
        <w:br/>
        <w:t>Es ist Hochsommer in Paris, als eine verängstigte alte Dame Kommissar Adamsberg um Hilfe bittet. Ihre Tochter Lina will in der Normandie das "Wütende Heer" gesehen haben. Vier Menschen seien in der Gewalt der geisterhaften Reiter gewesen. Der Legende nach sind sie dem Tode geweiht. Tatsächlich dauert es nicht lange, bis das erste Opfer des Wütenden Heeres stirbt. DAISY Format. Bei diesem Hörbuch handelt es sich um ein käuflich erworbenes Hörbuch das barrierefrei aufgearbeitet wurde.</w:t>
      </w:r>
      <w:r>
        <w:br/>
        <w:t>Buch-Nr.: 32878</w:t>
      </w:r>
    </w:p>
    <w:p w14:paraId="04F509FD" w14:textId="77777777" w:rsidR="00000000" w:rsidRDefault="00000000">
      <w:pPr>
        <w:pStyle w:val="StandardWeb"/>
        <w:spacing w:after="0" w:afterAutospacing="0"/>
      </w:pPr>
    </w:p>
    <w:p w14:paraId="478CD0ED" w14:textId="77777777" w:rsidR="00000000" w:rsidRDefault="00000000">
      <w:pPr>
        <w:pStyle w:val="StandardWeb"/>
        <w:spacing w:after="0" w:afterAutospacing="0"/>
      </w:pPr>
      <w:r>
        <w:rPr>
          <w:rStyle w:val="Fett"/>
        </w:rPr>
        <w:t>Vargas, Fred: Die schöne Diva von Saint-Jacques - Hörspiel</w:t>
      </w:r>
    </w:p>
    <w:p w14:paraId="0037FFC6" w14:textId="77777777" w:rsidR="00000000" w:rsidRDefault="00000000">
      <w:pPr>
        <w:pStyle w:val="StandardWeb"/>
        <w:spacing w:after="0" w:afterAutospacing="0"/>
      </w:pPr>
      <w:r>
        <w:t>Sprecher: Otto Sander, Sophie von Kessel u.a.. Dauer: 84 Minuten.</w:t>
      </w:r>
      <w:r>
        <w:br/>
        <w:t>Die pure finanzielle Not hat drei französische Historiker zusammengewürfelt: Zusammen beziehen sie ein heruntergekommenes Haus im südlichen Paris. Sie alle sind von ihrer schönen Nachbarin, einer ehemaligen Opernsängerin, angetan, die eines Tages spurlos verschwindet. Hat sie ihren treulosen Ehemann endgültig verlassen und ist zurück nach Griechenland, zu ihrem Jugendfreund? DAISY-Format. Bei diesem Hörbuch handelt es sich um ein käuflich erworbenes Hörbuch das barrierefrei aufgearbeitet wurde.</w:t>
      </w:r>
      <w:r>
        <w:br/>
        <w:t>Buch-Nr.: 30259</w:t>
      </w:r>
    </w:p>
    <w:p w14:paraId="7F5C0314" w14:textId="77777777" w:rsidR="00000000" w:rsidRDefault="00000000">
      <w:pPr>
        <w:pStyle w:val="StandardWeb"/>
        <w:spacing w:after="0" w:afterAutospacing="0"/>
      </w:pPr>
    </w:p>
    <w:p w14:paraId="07EF004B" w14:textId="77777777" w:rsidR="00000000" w:rsidRDefault="00000000">
      <w:pPr>
        <w:pStyle w:val="StandardWeb"/>
        <w:spacing w:after="0" w:afterAutospacing="0"/>
      </w:pPr>
      <w:r>
        <w:rPr>
          <w:rStyle w:val="Fett"/>
        </w:rPr>
        <w:t>Vargas, Fred: Es geht noch ein Zug von der Gare du Nord - Hörspiel</w:t>
      </w:r>
    </w:p>
    <w:p w14:paraId="76EB0001" w14:textId="77777777" w:rsidR="00000000" w:rsidRDefault="00000000">
      <w:pPr>
        <w:pStyle w:val="StandardWeb"/>
        <w:spacing w:after="0" w:afterAutospacing="0"/>
      </w:pPr>
      <w:r>
        <w:lastRenderedPageBreak/>
        <w:t>Sprecher: Ulrich Matthes, Werner Wölbern. Dauer: 60 Minuten.</w:t>
      </w:r>
      <w:r>
        <w:br/>
        <w:t>Als auf Pariser Bürgersteigen über Nacht Kreidekreise erscheinen, in ihrer Mitte ein beliebiger Gegenstand liegend, nimmt nur einer die Sache ernst: Jean-Baptiste Adamsberg, Kommissar. Zwar haftet ihm ein sonderbarer Ruf an, diesem intuitiven Mann von irritierender Schönheit. Und eines Nachts geschieht, was er befürchtet hat. Es liegt ein toter Mensch im Kreis. DAISY-Format. Bei diesem Hörbuch handelt es sich um ein käuflich erworbenes Hörbuch das barrierefrei aufgearbeitet wurde.</w:t>
      </w:r>
      <w:r>
        <w:br/>
        <w:t>Buch-Nr.: 30269</w:t>
      </w:r>
    </w:p>
    <w:p w14:paraId="306C207F" w14:textId="77777777" w:rsidR="00000000" w:rsidRDefault="00000000">
      <w:pPr>
        <w:pStyle w:val="StandardWeb"/>
        <w:spacing w:after="0" w:afterAutospacing="0"/>
      </w:pPr>
    </w:p>
    <w:p w14:paraId="3F2784F9" w14:textId="77777777" w:rsidR="00000000" w:rsidRDefault="00000000">
      <w:pPr>
        <w:pStyle w:val="StandardWeb"/>
        <w:spacing w:after="0" w:afterAutospacing="0"/>
      </w:pPr>
      <w:r>
        <w:rPr>
          <w:rStyle w:val="Fett"/>
        </w:rPr>
        <w:t>verschiedene, Autoren: Mord ohne Grenzen</w:t>
      </w:r>
    </w:p>
    <w:p w14:paraId="6A252051" w14:textId="77777777" w:rsidR="00000000" w:rsidRDefault="00000000">
      <w:pPr>
        <w:pStyle w:val="StandardWeb"/>
        <w:spacing w:after="0" w:afterAutospacing="0"/>
      </w:pPr>
      <w:r>
        <w:t>Sprecher: Klaus Herrn, Christian Brückner u.a.. Dauer: 311 Minuten.</w:t>
      </w:r>
      <w:r>
        <w:br/>
        <w:t>Aus dem Inhalt: Michael Koser: Das schaudererregende Abenteuer im Orient-Express; Angus McAllister: Der Würger von Canongate; Rodney David Wingfield: Vertuscht;Tauno Yliruusi: Mord ist ein Kinderspiel; Nikolai von Michalewsky: Gastspiel in Venedig; Roderick Wilkinson: "Alles hat ein Ende". Bei diesem Hörbuch handelt es sich um ein käuflich erworbenes Hörbuch das barrierefrei aufgearbeitet wurde.</w:t>
      </w:r>
      <w:r>
        <w:br/>
        <w:t>Buch-Nr.: 30433</w:t>
      </w:r>
    </w:p>
    <w:p w14:paraId="2D55B7CA" w14:textId="77777777" w:rsidR="00000000" w:rsidRDefault="00000000">
      <w:pPr>
        <w:pStyle w:val="StandardWeb"/>
        <w:spacing w:after="0" w:afterAutospacing="0"/>
      </w:pPr>
    </w:p>
    <w:p w14:paraId="4C789D98" w14:textId="77777777" w:rsidR="00000000" w:rsidRDefault="00000000">
      <w:pPr>
        <w:pStyle w:val="StandardWeb"/>
        <w:spacing w:after="0" w:afterAutospacing="0"/>
      </w:pPr>
      <w:r>
        <w:rPr>
          <w:rStyle w:val="Fett"/>
        </w:rPr>
        <w:t>verschiedene, Autoren: WDR Prime Crime</w:t>
      </w:r>
    </w:p>
    <w:p w14:paraId="4A42A88F" w14:textId="77777777" w:rsidR="00000000" w:rsidRDefault="00000000">
      <w:pPr>
        <w:pStyle w:val="StandardWeb"/>
        <w:spacing w:after="0" w:afterAutospacing="0"/>
      </w:pPr>
      <w:r>
        <w:t>Sprecher: Christoph Prückner, Matthias Fuchs u.a. Dauer: 315 Minuten.</w:t>
      </w:r>
      <w:r>
        <w:br/>
        <w:t>Inhalt: George Simenon: Der Mörder; Jost Nickel: Die weiße Mücke; Horst Bieber: Kaltschnäuzig; Konrad Hansen: Frankies Braut; Stephan Richtwein: Das Scherbengericht; Christoph Güsken: Geisterfahrer. DAISY-Format. Bei diesem Hörbuch handelt es sich um ein käuflich erworbenes Hörbuch das barrierefrei aufgearbeitet wurde.</w:t>
      </w:r>
      <w:r>
        <w:br/>
        <w:t>Buch-Nr.: 30829</w:t>
      </w:r>
    </w:p>
    <w:p w14:paraId="7A4955B4" w14:textId="77777777" w:rsidR="00000000" w:rsidRDefault="00000000">
      <w:pPr>
        <w:pStyle w:val="StandardWeb"/>
        <w:spacing w:after="0" w:afterAutospacing="0"/>
      </w:pPr>
    </w:p>
    <w:p w14:paraId="6A69DFD6" w14:textId="77777777" w:rsidR="00000000" w:rsidRDefault="00000000">
      <w:pPr>
        <w:pStyle w:val="StandardWeb"/>
        <w:spacing w:after="0" w:afterAutospacing="0"/>
      </w:pPr>
      <w:r>
        <w:rPr>
          <w:rStyle w:val="Fett"/>
        </w:rPr>
        <w:t>Wallace, Edgar: Das indische Tuch</w:t>
      </w:r>
    </w:p>
    <w:p w14:paraId="7ABD01E9" w14:textId="77777777" w:rsidR="00000000" w:rsidRDefault="00000000">
      <w:pPr>
        <w:pStyle w:val="StandardWeb"/>
        <w:spacing w:after="0" w:afterAutospacing="0"/>
      </w:pPr>
      <w:r>
        <w:t>Sprecher: Herbert Schäfer, Lothar Didjurgis. Dauer: 120 Minuten.</w:t>
      </w:r>
      <w:r>
        <w:br/>
        <w:t>England 1928: Ein Halstuch-Mörder, der seine Opfer stets mit einem indischen Seidentuch stranguliert, treibt sein Unwesen auf dem düsteren Schloss Marks Priory. Die adelsstolze Lady Lebanon, ihr Sohn Lord Willie und ihre Angestellten scheinen ein Menge vor Scotland Yard zu verheimlichen. Bei diesem Hörbuch handelt es sich um ein käuflich erworbenes Hörbuch das barrierefrei aufgearbeitet wurde.</w:t>
      </w:r>
      <w:r>
        <w:br/>
        <w:t>Buch-Nr.: 31210</w:t>
      </w:r>
    </w:p>
    <w:p w14:paraId="3FFF3A6F" w14:textId="77777777" w:rsidR="00000000" w:rsidRDefault="00000000">
      <w:pPr>
        <w:pStyle w:val="StandardWeb"/>
        <w:spacing w:after="0" w:afterAutospacing="0"/>
      </w:pPr>
    </w:p>
    <w:p w14:paraId="3D7198A7" w14:textId="77777777" w:rsidR="00000000" w:rsidRDefault="00000000">
      <w:pPr>
        <w:pStyle w:val="StandardWeb"/>
        <w:spacing w:after="0" w:afterAutospacing="0"/>
      </w:pPr>
      <w:r>
        <w:rPr>
          <w:rStyle w:val="Fett"/>
        </w:rPr>
        <w:t>Walters, Minette: Die Schandmaske [Hörspiel]</w:t>
      </w:r>
    </w:p>
    <w:p w14:paraId="49FA20D3" w14:textId="77777777" w:rsidR="00000000" w:rsidRDefault="00000000">
      <w:pPr>
        <w:pStyle w:val="StandardWeb"/>
        <w:spacing w:after="0" w:afterAutospacing="0"/>
      </w:pPr>
      <w:r>
        <w:t>Sprecher: Ingrid Andree, Otto Sander u.a.. Dauer: 110 Minuten.</w:t>
      </w:r>
      <w:r>
        <w:br/>
        <w:t xml:space="preserve">Die junge Ärztin Sarah Blakeney ist schockiert, als sie die Leiche von Mathilda Gillespie sieht, denn die Tote trägt eine makaber geschmückte mittelalterliche Schandmaske. Während </w:t>
      </w:r>
      <w:r>
        <w:lastRenderedPageBreak/>
        <w:t>Polizei und Familie von Selbstmord ausgehen, ist Sarah nicht bereit, diese Erklärung hinzunehmen. Doch dann stellt sich heraus, dass Mathilda sie zur Alleinerbin gemacht hat... Bei diesem Hörbuch handelt es sich um ein käuflich erworbenes Hörbuch das barrierefrei aufgearbeitet wurde.</w:t>
      </w:r>
      <w:r>
        <w:br/>
        <w:t>Buch-Nr.: 32242</w:t>
      </w:r>
    </w:p>
    <w:p w14:paraId="1BCA168C" w14:textId="77777777" w:rsidR="00000000" w:rsidRDefault="00000000">
      <w:pPr>
        <w:pStyle w:val="StandardWeb"/>
        <w:spacing w:after="0" w:afterAutospacing="0"/>
      </w:pPr>
    </w:p>
    <w:p w14:paraId="32CFAECF" w14:textId="77777777" w:rsidR="00000000" w:rsidRDefault="00000000">
      <w:pPr>
        <w:pStyle w:val="StandardWeb"/>
        <w:spacing w:after="0" w:afterAutospacing="0"/>
      </w:pPr>
      <w:r>
        <w:rPr>
          <w:rStyle w:val="Fett"/>
        </w:rPr>
        <w:t>Walters, Minette: Dunkle Kammern [Hörspiel]</w:t>
      </w:r>
    </w:p>
    <w:p w14:paraId="64720CA5" w14:textId="77777777" w:rsidR="00000000" w:rsidRDefault="00000000">
      <w:pPr>
        <w:pStyle w:val="StandardWeb"/>
        <w:spacing w:after="0" w:afterAutospacing="0"/>
      </w:pPr>
      <w:r>
        <w:t>Sprecher: Gudrun Landgrebe, Armin Rohde u.a.. Dauer: 102 Minuten.</w:t>
      </w:r>
      <w:r>
        <w:br/>
        <w:t>Eine ebenso kluge wie charakterstarke Frau, die schwerverletzt in einer Klinik zu sich kommt und unter einer retrograden Amnesie leidet, kämpft mit Unterstützung ihres Arztes gegen die Erinnerungslücken, um bei der Aufklärung von drei Mordfällen und weiteren Gewalttaten zu helfen. Die innere Reise führt sie in "Dunkle Kammern" ihres Gedächtnisses... Bei diesem Hörbuch handelt es sich um ein käuflich erworbenes Hörbuch das barrierefrei aufgearbeitet wurde.</w:t>
      </w:r>
      <w:r>
        <w:br/>
        <w:t>Buch-Nr.: 32239</w:t>
      </w:r>
    </w:p>
    <w:p w14:paraId="065C00CB" w14:textId="77777777" w:rsidR="00000000" w:rsidRDefault="00000000">
      <w:pPr>
        <w:pStyle w:val="StandardWeb"/>
        <w:spacing w:after="0" w:afterAutospacing="0"/>
      </w:pPr>
    </w:p>
    <w:p w14:paraId="12971FF9" w14:textId="77777777" w:rsidR="00000000" w:rsidRDefault="00000000">
      <w:pPr>
        <w:pStyle w:val="StandardWeb"/>
        <w:spacing w:after="0" w:afterAutospacing="0"/>
      </w:pPr>
      <w:r>
        <w:rPr>
          <w:rStyle w:val="Fett"/>
        </w:rPr>
        <w:t>Wilde, Oscar: Lord Arthur Saviles Verbrechen</w:t>
      </w:r>
    </w:p>
    <w:p w14:paraId="4AB25E16" w14:textId="77777777" w:rsidR="00000000" w:rsidRDefault="00000000">
      <w:pPr>
        <w:pStyle w:val="StandardWeb"/>
        <w:spacing w:after="0" w:afterAutospacing="0"/>
      </w:pPr>
      <w:r>
        <w:t>Sprecher: Robert Lindner, Elfriede Gollmann. Dauer: 25 Minuten.</w:t>
      </w:r>
      <w:r>
        <w:br/>
        <w:t>Lord Arthur Savile lernt bei einer Party von Lady Windermere einen Handleser kennen, der ihm prophezeit, dass er noch vor seiner in Kürze stattfindenden Hochzeit einen Mord begehen werde. Sir Arthur glaubt fest an diese Prophezeiung und will sie erfüllen. Sämtliche Mordversuche missglücken ihm jedoch.</w:t>
      </w:r>
      <w:r>
        <w:br/>
        <w:t>Buch-Nr.: 10249</w:t>
      </w:r>
    </w:p>
    <w:p w14:paraId="37D04889" w14:textId="77777777" w:rsidR="00000000" w:rsidRDefault="00000000">
      <w:pPr>
        <w:pStyle w:val="StandardWeb"/>
        <w:spacing w:after="0" w:afterAutospacing="0"/>
      </w:pPr>
    </w:p>
    <w:p w14:paraId="4C7B81BE" w14:textId="77777777" w:rsidR="00000000" w:rsidRDefault="00000000">
      <w:pPr>
        <w:pStyle w:val="StandardWeb"/>
        <w:spacing w:after="0" w:afterAutospacing="0"/>
      </w:pPr>
      <w:r>
        <w:rPr>
          <w:rStyle w:val="Fett"/>
        </w:rPr>
        <w:t>Wilson, David Henry: Das Spiel im Spiel im Spiel</w:t>
      </w:r>
    </w:p>
    <w:p w14:paraId="392D24EC" w14:textId="77777777" w:rsidR="00000000" w:rsidRDefault="00000000">
      <w:pPr>
        <w:pStyle w:val="StandardWeb"/>
        <w:spacing w:after="0" w:afterAutospacing="0"/>
      </w:pPr>
      <w:r>
        <w:t>Sprecher: Ina Peters, Sebastian Fischer. Dauer: 49 Minuten.</w:t>
      </w:r>
      <w:r>
        <w:br/>
      </w:r>
      <w:r>
        <w:br/>
        <w:t>Buch-Nr.: 10955</w:t>
      </w:r>
    </w:p>
    <w:p w14:paraId="13EE55D7" w14:textId="77777777" w:rsidR="00000000" w:rsidRDefault="00000000">
      <w:pPr>
        <w:pStyle w:val="StandardWeb"/>
        <w:spacing w:after="0" w:afterAutospacing="0"/>
      </w:pPr>
    </w:p>
    <w:p w14:paraId="395FE65B" w14:textId="77777777" w:rsidR="00000000" w:rsidRDefault="00000000">
      <w:pPr>
        <w:pStyle w:val="StandardWeb"/>
        <w:spacing w:after="0" w:afterAutospacing="0"/>
      </w:pPr>
      <w:r>
        <w:rPr>
          <w:rStyle w:val="Fett"/>
        </w:rPr>
        <w:t>Wippersberg, Walter: Happy End oder ein glücklicher Unfall</w:t>
      </w:r>
    </w:p>
    <w:p w14:paraId="2F151550" w14:textId="77777777" w:rsidR="00000000" w:rsidRDefault="00000000">
      <w:pPr>
        <w:pStyle w:val="StandardWeb"/>
        <w:spacing w:after="0" w:afterAutospacing="0"/>
      </w:pPr>
      <w:r>
        <w:t>Sprecher: Hubert Berger, Anneliese Stöckl-Eberhard. Dauer: 59 Minuten.</w:t>
      </w:r>
      <w:r>
        <w:br/>
        <w:t>Schwidrowski ist altgedienter Gewerkschaftler und steht mitten im Wahlkampf für den Landtag. Mitten hinein in diese angespannte Zeit platzt ein Mann, der sich Adi Preisach nennt. Dieser nicht sehr vertrauenerweckende Mensch verkörpert ein Stück Vergangenheit in seinem Leben, das seine politische Karriere empfindlich stören könnte.</w:t>
      </w:r>
      <w:r>
        <w:br/>
        <w:t>Buch-Nr.: 10584</w:t>
      </w:r>
    </w:p>
    <w:p w14:paraId="56DF7940" w14:textId="77777777" w:rsidR="00000000" w:rsidRDefault="00000000">
      <w:pPr>
        <w:pStyle w:val="StandardWeb"/>
        <w:spacing w:after="0" w:afterAutospacing="0"/>
      </w:pPr>
    </w:p>
    <w:p w14:paraId="563B6843" w14:textId="77777777" w:rsidR="00000000" w:rsidRDefault="00000000">
      <w:pPr>
        <w:pStyle w:val="StandardWeb"/>
        <w:spacing w:after="0" w:afterAutospacing="0"/>
      </w:pPr>
      <w:r>
        <w:rPr>
          <w:rStyle w:val="Fett"/>
        </w:rPr>
        <w:lastRenderedPageBreak/>
        <w:t>Wippersberg, Walter: Souterrain</w:t>
      </w:r>
    </w:p>
    <w:p w14:paraId="401BAE47" w14:textId="77777777" w:rsidR="00000000" w:rsidRDefault="00000000">
      <w:pPr>
        <w:pStyle w:val="StandardWeb"/>
        <w:spacing w:after="0" w:afterAutospacing="0"/>
      </w:pPr>
      <w:r>
        <w:t>Sprecher: Jörg Hube, Branko Samarovski. Dauer: 54 Minuten.</w:t>
      </w:r>
      <w:r>
        <w:br/>
        <w:t>Willi und Emmo, Brüder um die dreißig, trennen Welten. Willi hat eisern an seinem sozialen Aufstieg gearbeitet, studiert und steht kurz vor seinem Abschluss. Emmo ist ein Versager, der letztendlich den geraden Weg verlassen hat und kriminell geworden ist. Und nun steht Emmo plötzlich in Willis Souterrain-Wohnung, eine pralle Reisetasche unterm Arm, behauptet, da sei eine Viertelmillion drin.</w:t>
      </w:r>
      <w:r>
        <w:br/>
        <w:t>Buch-Nr.: 10568</w:t>
      </w:r>
    </w:p>
    <w:p w14:paraId="00F9AEC4" w14:textId="77777777" w:rsidR="00000000" w:rsidRDefault="00000000">
      <w:pPr>
        <w:pStyle w:val="StandardWeb"/>
        <w:spacing w:after="0" w:afterAutospacing="0"/>
      </w:pPr>
    </w:p>
    <w:p w14:paraId="05B247EF" w14:textId="77777777" w:rsidR="00000000" w:rsidRDefault="00000000">
      <w:pPr>
        <w:pStyle w:val="StandardWeb"/>
        <w:spacing w:after="0" w:afterAutospacing="0"/>
      </w:pPr>
      <w:r>
        <w:rPr>
          <w:rStyle w:val="Fett"/>
        </w:rPr>
        <w:t>Wolf, Tom: Königsblau [Hörspiel]</w:t>
      </w:r>
    </w:p>
    <w:p w14:paraId="237E4E2E" w14:textId="77777777" w:rsidR="00000000" w:rsidRDefault="00000000">
      <w:pPr>
        <w:pStyle w:val="StandardWeb"/>
        <w:spacing w:after="0" w:afterAutospacing="0"/>
      </w:pPr>
      <w:r>
        <w:t>Sprecher: Christoph Prückner, Jürgen Holtz u.a. Dauer: 73 Minuten.</w:t>
      </w:r>
      <w:r>
        <w:br/>
        <w:t>Oktober 1740: Im Tiergarten zwischen Berlin und Charlottenburg wird der königliche Flügeladjutant von Falckenberg erschossen aufgefunden. Ein Duell? Mord? Selbstmord? Der Tod des Vertrauten lässt Friedrich II. nicht gleichgültig. Er erteilt seinem neu ernannten Zweiten Hofküchenmeister Honoré Laugustier den Befehl, das Ableben Falckenbergs zu untersuchen. DAISY-Format. Bei diesem Hörbuch handelt es sich um ein käuflich erworbenes Hörbuch das barrierefrei aufgearbeitet wurde.</w:t>
      </w:r>
      <w:r>
        <w:br/>
        <w:t>Buch-Nr.: 30383</w:t>
      </w:r>
    </w:p>
    <w:p w14:paraId="3F89FC15" w14:textId="77777777" w:rsidR="00000000" w:rsidRDefault="00000000">
      <w:pPr>
        <w:pStyle w:val="StandardWeb"/>
        <w:spacing w:after="0" w:afterAutospacing="0"/>
      </w:pPr>
    </w:p>
    <w:p w14:paraId="2B98831D" w14:textId="77777777" w:rsidR="00000000" w:rsidRDefault="00000000">
      <w:pPr>
        <w:pStyle w:val="StandardWeb"/>
        <w:spacing w:after="0" w:afterAutospacing="0"/>
      </w:pPr>
      <w:r>
        <w:rPr>
          <w:rStyle w:val="Fett"/>
        </w:rPr>
        <w:t>Wolf, Tom: Schwefelgelb [Hörspiel]</w:t>
      </w:r>
    </w:p>
    <w:p w14:paraId="14EACAA7" w14:textId="77777777" w:rsidR="00000000" w:rsidRDefault="00000000">
      <w:pPr>
        <w:pStyle w:val="StandardWeb"/>
        <w:spacing w:after="0" w:afterAutospacing="0"/>
      </w:pPr>
      <w:r>
        <w:t>Sprecher: Christoph Prückner, Jürgen Holtz u.a. Dauer: 63 Minuten.</w:t>
      </w:r>
      <w:r>
        <w:br/>
        <w:t>Januar 1757: Zu Beginn des Siebenjährigen Krieges herrscht Ebbe in der preußischen Staatskasse. Friedrich II. kommt aus dem eroberten Sachsen nach Berlin, um sich mit seinem Münzunternehmer Hamann zu beraten. Doch der liegt, statt zum Rapport zu erscheinen, tot vor dem Schlesischen Tor. Honoré Langustier, erhält den Auftrag zu diskreten Nachforschungen. Bei diesem Hörbuch handelt es sich um ein käuflich erworbenes Hörbuch das barrierefrei aufgearbeitet wurde.</w:t>
      </w:r>
      <w:r>
        <w:br/>
        <w:t>Buch-Nr.: 30446</w:t>
      </w:r>
    </w:p>
    <w:p w14:paraId="0E6D175A" w14:textId="77777777" w:rsidR="00000000" w:rsidRDefault="00000000">
      <w:pPr>
        <w:pStyle w:val="StandardWeb"/>
        <w:spacing w:after="0" w:afterAutospacing="0"/>
      </w:pPr>
    </w:p>
    <w:p w14:paraId="0A259165" w14:textId="77777777" w:rsidR="00000000" w:rsidRDefault="00000000">
      <w:pPr>
        <w:pStyle w:val="StandardWeb"/>
        <w:spacing w:after="0" w:afterAutospacing="0"/>
      </w:pPr>
      <w:r>
        <w:rPr>
          <w:rStyle w:val="Fett"/>
        </w:rPr>
        <w:t>Yliruusi, Tauno: Mord ist ein Kinderspiel</w:t>
      </w:r>
    </w:p>
    <w:p w14:paraId="5E477DEC" w14:textId="77777777" w:rsidR="00000000" w:rsidRDefault="00000000">
      <w:pPr>
        <w:pStyle w:val="StandardWeb"/>
        <w:spacing w:after="0" w:afterAutospacing="0"/>
      </w:pPr>
      <w:r>
        <w:t>Sprecher: Hans Korte, Matthias Ponnier. Dauer: 51 Minuten.</w:t>
      </w:r>
      <w:r>
        <w:br/>
        <w:t>Kommissar Manki hat sieben seiner Nachwuchskriminalisten zu einem Seminar in eine abgelegene Villa eingeladen. Kaum sind alle Gäste eingetroffen, da ist einer von ihnen schon wieder verschwunden. Zunächst glauben alle an einen Scherz, doch als sie ihren Kollegen ermordet auffinden, wird ihnen der Ernst der Lage bewusst. Bei diesem Hörbuch handelt es sich um ein käuflich erworbenes Hörbuch das barrierefrei aufgearbeitet wurde.</w:t>
      </w:r>
      <w:r>
        <w:br/>
        <w:t>Buch-Nr.: 31140</w:t>
      </w:r>
    </w:p>
    <w:p w14:paraId="77B6A358" w14:textId="77777777" w:rsidR="00000000" w:rsidRDefault="00000000">
      <w:pPr>
        <w:pStyle w:val="StandardWeb"/>
        <w:spacing w:after="0" w:afterAutospacing="0"/>
      </w:pPr>
    </w:p>
    <w:p w14:paraId="34A5544A" w14:textId="77777777" w:rsidR="00000000" w:rsidRDefault="00000000">
      <w:pPr>
        <w:pStyle w:val="StandardWeb"/>
        <w:spacing w:after="0" w:afterAutospacing="0"/>
      </w:pPr>
      <w:r>
        <w:rPr>
          <w:rStyle w:val="Fett"/>
        </w:rPr>
        <w:t>Zenker, Helmut: Kottan ermittelt: Hartlgasse 16a</w:t>
      </w:r>
    </w:p>
    <w:p w14:paraId="459F7552" w14:textId="77777777" w:rsidR="00000000" w:rsidRDefault="00000000">
      <w:pPr>
        <w:pStyle w:val="StandardWeb"/>
        <w:spacing w:after="0" w:afterAutospacing="0"/>
      </w:pPr>
      <w:r>
        <w:lastRenderedPageBreak/>
        <w:t>Sprecher: Rudolf Rösner, Curth Anatol Tichy. Dauer: 49 Minuten.</w:t>
      </w:r>
      <w:r>
        <w:br/>
        <w:t>Kriminalkommissar Kottan, der dienstälteste und erfolgreichste Beamte der Sicherheitsdirektion, soll den Mord an der Pensionistin Gerda Klenner klären. Kottan und sein Assistent ermitteln - allerdings am falschen Ort: Sie haben die falschen Leute in Verdacht. Der Mord wurde in einem Zinshaus verübt: Die Mieter des Hauses ermitteln ebenfalls.</w:t>
      </w:r>
      <w:r>
        <w:br/>
        <w:t>Buch-Nr.: 10238</w:t>
      </w:r>
    </w:p>
    <w:p w14:paraId="1164ADD9" w14:textId="77777777" w:rsidR="00000000" w:rsidRDefault="00000000">
      <w:pPr>
        <w:pStyle w:val="StandardWeb"/>
        <w:spacing w:after="0" w:afterAutospacing="0"/>
      </w:pPr>
    </w:p>
    <w:p w14:paraId="5E6E1640" w14:textId="77777777" w:rsidR="00000000" w:rsidRDefault="00000000">
      <w:pPr>
        <w:pStyle w:val="StandardWeb"/>
        <w:spacing w:after="0" w:afterAutospacing="0"/>
      </w:pPr>
      <w:r>
        <w:rPr>
          <w:rStyle w:val="Fett"/>
        </w:rPr>
        <w:t>Zettel, Christa: Oktopus greift ein</w:t>
      </w:r>
    </w:p>
    <w:p w14:paraId="40588CD6" w14:textId="77777777" w:rsidR="00000000" w:rsidRDefault="00000000">
      <w:pPr>
        <w:pStyle w:val="StandardWeb"/>
        <w:spacing w:after="0" w:afterAutospacing="0"/>
      </w:pPr>
      <w:r>
        <w:t>Sprecher: Erne Seder, Harry Fuss. Dauer: 58 Minuten.</w:t>
      </w:r>
      <w:r>
        <w:br/>
        <w:t>Ein Kriminalfall für Harry und Erne.</w:t>
      </w:r>
      <w:r>
        <w:br/>
        <w:t>Buch-Nr.: 10884</w:t>
      </w:r>
    </w:p>
    <w:p w14:paraId="201FC3B0" w14:textId="77777777" w:rsidR="00000000" w:rsidRDefault="00000000">
      <w:pPr>
        <w:pStyle w:val="StandardWeb"/>
        <w:spacing w:after="0" w:afterAutospacing="0"/>
      </w:pPr>
    </w:p>
    <w:p w14:paraId="7DA2F786" w14:textId="77777777" w:rsidR="00000000" w:rsidRDefault="00000000">
      <w:pPr>
        <w:pStyle w:val="StandardWeb"/>
        <w:spacing w:after="0" w:afterAutospacing="0"/>
      </w:pPr>
      <w:r>
        <w:rPr>
          <w:rStyle w:val="Fett"/>
        </w:rPr>
        <w:t>Zettel, Christa: Oktopus greift ein</w:t>
      </w:r>
    </w:p>
    <w:p w14:paraId="6FFEBF8C" w14:textId="77777777" w:rsidR="00000000" w:rsidRDefault="00000000">
      <w:pPr>
        <w:pStyle w:val="StandardWeb"/>
      </w:pPr>
      <w:r>
        <w:t>Sprecher: Erne Seder, Harry Fuss. Dauer: 59 Minuten.</w:t>
      </w:r>
      <w:r>
        <w:br/>
        <w:t>Ein weiterer Kriminalfall für Harry und Erne.</w:t>
      </w:r>
      <w:r>
        <w:br/>
        <w:t>Buch-Nr.: 10885</w:t>
      </w:r>
    </w:p>
    <w:p w14:paraId="1B073F0B" w14:textId="77777777" w:rsidR="00000000" w:rsidRDefault="00000000">
      <w:pPr>
        <w:pStyle w:val="berschrift6"/>
        <w:rPr>
          <w:rFonts w:eastAsia="Times New Roman"/>
        </w:rPr>
      </w:pPr>
      <w:r>
        <w:rPr>
          <w:rFonts w:eastAsia="Times New Roman"/>
        </w:rPr>
        <w:t>Thriller Agentenhörspiele</w:t>
      </w:r>
    </w:p>
    <w:p w14:paraId="000A531B" w14:textId="77777777" w:rsidR="00000000" w:rsidRDefault="00000000">
      <w:pPr>
        <w:pStyle w:val="StandardWeb"/>
        <w:spacing w:after="0" w:afterAutospacing="0"/>
      </w:pPr>
    </w:p>
    <w:p w14:paraId="2722D893" w14:textId="77777777" w:rsidR="00000000" w:rsidRDefault="00000000">
      <w:pPr>
        <w:pStyle w:val="StandardWeb"/>
        <w:spacing w:after="0" w:afterAutospacing="0"/>
      </w:pPr>
      <w:r>
        <w:rPr>
          <w:rStyle w:val="Fett"/>
        </w:rPr>
        <w:t>Adler-Olsen, Jussi: Takeover [Hörspiel]</w:t>
      </w:r>
    </w:p>
    <w:p w14:paraId="7EDB47DB" w14:textId="77777777" w:rsidR="00000000" w:rsidRDefault="00000000">
      <w:pPr>
        <w:pStyle w:val="StandardWeb"/>
        <w:spacing w:after="0" w:afterAutospacing="0"/>
      </w:pPr>
      <w:r>
        <w:t>Sprecher: Wolfram Koch. Dauer: 655 Minuten.</w:t>
      </w:r>
      <w:r>
        <w:br/>
        <w:t>Ein Mann, der professionell Unternehmen vernichtet. Eine Frau, die sich von ihrer Vergangenheit befreit. Eine Liebe in den Zeiten des Terrors. Der niederländische Geschäftsmann Peter de Boer leitet ein Unternehmen, das darauf spezialisiert ist, große Firmen zu zerschlagen. Er wirbt die Halbindonesierin Nicky Landsaat als Trainee an und macht sie bald zu seiner Vertrauten... Bei diesem Hörbuch handelt es sich um ein käuflich erworbenes Hörbuch das barrierefrei aufgearbeitet wurde.</w:t>
      </w:r>
      <w:r>
        <w:br/>
        <w:t>Buch-Nr.: 31869</w:t>
      </w:r>
    </w:p>
    <w:p w14:paraId="3D609CD6" w14:textId="77777777" w:rsidR="00000000" w:rsidRDefault="00000000">
      <w:pPr>
        <w:pStyle w:val="StandardWeb"/>
        <w:spacing w:after="0" w:afterAutospacing="0"/>
      </w:pPr>
    </w:p>
    <w:p w14:paraId="3E6D9662" w14:textId="77777777" w:rsidR="00000000" w:rsidRDefault="00000000">
      <w:pPr>
        <w:pStyle w:val="StandardWeb"/>
        <w:spacing w:after="0" w:afterAutospacing="0"/>
      </w:pPr>
      <w:r>
        <w:rPr>
          <w:rStyle w:val="Fett"/>
        </w:rPr>
        <w:t>Diem, Wilhelm: Gewissheit zum Überlandtarif</w:t>
      </w:r>
    </w:p>
    <w:p w14:paraId="0D2F02E0" w14:textId="77777777" w:rsidR="00000000" w:rsidRDefault="00000000">
      <w:pPr>
        <w:pStyle w:val="StandardWeb"/>
        <w:spacing w:after="0" w:afterAutospacing="0"/>
      </w:pPr>
      <w:r>
        <w:t>Sprecher: Kitty Speiser, Karl Fochler. Dauer: 51 Minuten.</w:t>
      </w:r>
      <w:r>
        <w:br/>
        <w:t>Während der Taxifahrt zu einem Stelldichein wird die Passagierin damit konfrontiert, dass der Fahrer nicht nur sämtliche Details ihres außerehelichen Verhältnisses kennt, sondern darüber hinaus auch noch in die Zukunft blicken kann. Ihre weiteren Schritte entscheiden über Leben und Tod.</w:t>
      </w:r>
      <w:r>
        <w:br/>
        <w:t>Buch-Nr.: 10062</w:t>
      </w:r>
    </w:p>
    <w:p w14:paraId="5F8DF39C" w14:textId="77777777" w:rsidR="00000000" w:rsidRDefault="00000000">
      <w:pPr>
        <w:pStyle w:val="StandardWeb"/>
        <w:spacing w:after="0" w:afterAutospacing="0"/>
      </w:pPr>
    </w:p>
    <w:p w14:paraId="63C79644" w14:textId="77777777" w:rsidR="00000000" w:rsidRDefault="00000000">
      <w:pPr>
        <w:pStyle w:val="StandardWeb"/>
        <w:spacing w:after="0" w:afterAutospacing="0"/>
      </w:pPr>
      <w:r>
        <w:rPr>
          <w:rStyle w:val="Fett"/>
        </w:rPr>
        <w:lastRenderedPageBreak/>
        <w:t>Eco, Umberto: Das Foucaultsche Pendel [Hörspiel]</w:t>
      </w:r>
    </w:p>
    <w:p w14:paraId="7ADC8C6F" w14:textId="77777777" w:rsidR="00000000" w:rsidRDefault="00000000">
      <w:pPr>
        <w:pStyle w:val="StandardWeb"/>
        <w:spacing w:after="0" w:afterAutospacing="0"/>
      </w:pPr>
      <w:r>
        <w:t>Sprecher: Christian Brückner, Matthias Haase. Dauer: 217 Minuten.</w:t>
      </w:r>
      <w:r>
        <w:br/>
        <w:t>Drei Mailänder Verlagslektoren, die beruflich ständig über okkulte Wissenschaften, Geheimbünde und kosmische Komplotte lesen müssen, stoßen auf ein äußerst rätselhaftes Dokument aus dem 14. Jahrhundert. Darin ist von alle 120 Jahre wiederkehrenden Zusammenkünften der "36 Unbekannten" der Nachfahren der mysteriösen Tempelritter die Rede. Die drei Spötter stürzen sich in das Geheimnisvolle... Bei diesem Hörbuch handelt es sich um ein käuflich erworbenes Hörbuch das barrierefrei aufgearbeitet wurde.</w:t>
      </w:r>
      <w:r>
        <w:br/>
        <w:t>Buch-Nr.: 32220</w:t>
      </w:r>
    </w:p>
    <w:p w14:paraId="7A048771" w14:textId="77777777" w:rsidR="00000000" w:rsidRDefault="00000000">
      <w:pPr>
        <w:pStyle w:val="StandardWeb"/>
        <w:spacing w:after="0" w:afterAutospacing="0"/>
      </w:pPr>
    </w:p>
    <w:p w14:paraId="1ACCE37A" w14:textId="77777777" w:rsidR="00000000" w:rsidRDefault="00000000">
      <w:pPr>
        <w:pStyle w:val="StandardWeb"/>
        <w:spacing w:after="0" w:afterAutospacing="0"/>
      </w:pPr>
      <w:r>
        <w:rPr>
          <w:rStyle w:val="Fett"/>
        </w:rPr>
        <w:t>Giese, Alexander: Bruchlandung</w:t>
      </w:r>
    </w:p>
    <w:p w14:paraId="413F88AD" w14:textId="77777777" w:rsidR="00000000" w:rsidRDefault="00000000">
      <w:pPr>
        <w:pStyle w:val="StandardWeb"/>
        <w:spacing w:after="0" w:afterAutospacing="0"/>
      </w:pPr>
      <w:r>
        <w:t>Sprecher: Heinz Ehrenfreund, Leopold Rudolf. Dauer: 62 Minuten.</w:t>
      </w:r>
      <w:r>
        <w:br/>
        <w:t>Ein Passagierflugzeug stürzt in Griechenland in der Nähe eines Klosters ab. Es überleben nur Direktor Strittmatten, die an religiösem Wahn leidende Mrs. McCoyd und ihr Psychotherapeut. Überlebt haben auch der Flugkapitän, die in ihn verliebte Stewardess und der Funker. Die Überlebenden werden vom Vorsteher des Klosters aufgenommen. Dunkle Seiten treten zutage und auch der Mönch hat ein Geheimnis.</w:t>
      </w:r>
      <w:r>
        <w:br/>
        <w:t>Buch-Nr.: 10947</w:t>
      </w:r>
    </w:p>
    <w:p w14:paraId="3D6B2805" w14:textId="77777777" w:rsidR="00000000" w:rsidRDefault="00000000">
      <w:pPr>
        <w:pStyle w:val="StandardWeb"/>
        <w:spacing w:after="0" w:afterAutospacing="0"/>
      </w:pPr>
    </w:p>
    <w:p w14:paraId="52EB131E" w14:textId="77777777" w:rsidR="00000000" w:rsidRDefault="00000000">
      <w:pPr>
        <w:pStyle w:val="StandardWeb"/>
        <w:spacing w:after="0" w:afterAutospacing="0"/>
      </w:pPr>
      <w:r>
        <w:rPr>
          <w:rStyle w:val="Fett"/>
        </w:rPr>
        <w:t>Korherr, Helmut: Oktopus greift ein</w:t>
      </w:r>
    </w:p>
    <w:p w14:paraId="1F4954CB" w14:textId="77777777" w:rsidR="00000000" w:rsidRDefault="00000000">
      <w:pPr>
        <w:pStyle w:val="StandardWeb"/>
        <w:spacing w:after="0" w:afterAutospacing="0"/>
      </w:pPr>
      <w:r>
        <w:t>Sprecher: Erne Seder, Harry Fuss. Dauer: 53 Minuten.</w:t>
      </w:r>
      <w:r>
        <w:br/>
        <w:t>Die Agentur Oktopus erhält einen Anruf von einem Pfarrer, der Harry Horvaths Beistand wünscht. Es handelt sich dabei um die Aufklärung eines Mordes an einem Mädchen, dessen Kopf und Mörder bislang nicht gefunden wurden. Die Kirche ist an einer baldigen Aufklärung interessiert und der Wundersüchtigkeit des Volkes soll ein Riegel vorgeschoben werden.</w:t>
      </w:r>
      <w:r>
        <w:br/>
        <w:t>Buch-Nr.: 10945</w:t>
      </w:r>
    </w:p>
    <w:p w14:paraId="5B46C2FD" w14:textId="77777777" w:rsidR="00000000" w:rsidRDefault="00000000">
      <w:pPr>
        <w:pStyle w:val="StandardWeb"/>
        <w:spacing w:after="0" w:afterAutospacing="0"/>
      </w:pPr>
    </w:p>
    <w:p w14:paraId="44B35C8B" w14:textId="77777777" w:rsidR="00000000" w:rsidRDefault="00000000">
      <w:pPr>
        <w:pStyle w:val="StandardWeb"/>
        <w:spacing w:after="0" w:afterAutospacing="0"/>
      </w:pPr>
      <w:r>
        <w:rPr>
          <w:rStyle w:val="Fett"/>
        </w:rPr>
        <w:t>O'Casey, Sean: Der Schatten eines Rebellen</w:t>
      </w:r>
    </w:p>
    <w:p w14:paraId="2FF22B45" w14:textId="77777777" w:rsidR="00000000" w:rsidRDefault="00000000">
      <w:pPr>
        <w:pStyle w:val="StandardWeb"/>
        <w:spacing w:after="0" w:afterAutospacing="0"/>
      </w:pPr>
      <w:r>
        <w:t>Sprecher: Jörg Hube, Rainer Basedow. Dauer: 70 Minuten.</w:t>
      </w:r>
      <w:r>
        <w:br/>
        <w:t>Der Dichter Donal Davoren wird als geheimes Mitglied der irischen republikanischen Armee, also als Gunman, angesehen. Ihm behagt das nicht, aber da ihn seine Geliebte Minnie als Helden bewundert, widerspricht er dem Gerücht nicht; er ist nur der Schatten eines Gunman.</w:t>
      </w:r>
      <w:r>
        <w:br/>
        <w:t>Buch-Nr.: 10346</w:t>
      </w:r>
    </w:p>
    <w:p w14:paraId="7872C9AF" w14:textId="77777777" w:rsidR="00000000" w:rsidRDefault="00000000">
      <w:pPr>
        <w:pStyle w:val="StandardWeb"/>
        <w:spacing w:after="0" w:afterAutospacing="0"/>
      </w:pPr>
    </w:p>
    <w:p w14:paraId="66B033AF" w14:textId="77777777" w:rsidR="00000000" w:rsidRDefault="00000000">
      <w:pPr>
        <w:pStyle w:val="StandardWeb"/>
        <w:spacing w:after="0" w:afterAutospacing="0"/>
      </w:pPr>
      <w:r>
        <w:rPr>
          <w:rStyle w:val="Fett"/>
        </w:rPr>
        <w:t>Pöschko, Werner: Die Zone</w:t>
      </w:r>
    </w:p>
    <w:p w14:paraId="10BBBD2F" w14:textId="77777777" w:rsidR="00000000" w:rsidRDefault="00000000">
      <w:pPr>
        <w:pStyle w:val="StandardWeb"/>
        <w:spacing w:after="0" w:afterAutospacing="0"/>
      </w:pPr>
      <w:r>
        <w:t>Sprecher: Amira Bibabwy, Monika Köteles. Dauer: 57 Minuten.</w:t>
      </w:r>
      <w:r>
        <w:br/>
        <w:t xml:space="preserve">Lettland, Ostseeküste. Inmitten des schwer zugänglichen ehemaligen Militärsperrgebiets der sowjetischen Besatzungstruppen steht bis heute das mächtige Radioteleskop Irbene. Seit dem </w:t>
      </w:r>
      <w:r>
        <w:lastRenderedPageBreak/>
        <w:t>Abzug der Sowjets 1994 verwendet die nahe gelegene Universität die Teleskopschüssel mit ihren 32 Metern Durchmesser für Forschungszwecke. Doch im Winter 1997 wird im Radioteleskop eingebrochen...DAISY-Format. Bei diesem Hörbuch handelt es sich um ein käuflich erworbenes Hörbuch das barrierefrei aufgearbeitet wurde.</w:t>
      </w:r>
      <w:r>
        <w:br/>
        <w:t>Buch-Nr.: 32865</w:t>
      </w:r>
    </w:p>
    <w:p w14:paraId="0D556A2D" w14:textId="77777777" w:rsidR="00000000" w:rsidRDefault="00000000">
      <w:pPr>
        <w:pStyle w:val="StandardWeb"/>
        <w:spacing w:after="0" w:afterAutospacing="0"/>
      </w:pPr>
    </w:p>
    <w:p w14:paraId="20D6F95F" w14:textId="77777777" w:rsidR="00000000" w:rsidRDefault="00000000">
      <w:pPr>
        <w:pStyle w:val="StandardWeb"/>
        <w:spacing w:after="0" w:afterAutospacing="0"/>
      </w:pPr>
      <w:r>
        <w:rPr>
          <w:rStyle w:val="Fett"/>
        </w:rPr>
        <w:t>Rangoni, Riccardo: Alte Damen versenken</w:t>
      </w:r>
    </w:p>
    <w:p w14:paraId="72296DC0" w14:textId="77777777" w:rsidR="00000000" w:rsidRDefault="00000000">
      <w:pPr>
        <w:pStyle w:val="StandardWeb"/>
        <w:spacing w:after="0" w:afterAutospacing="0"/>
      </w:pPr>
      <w:r>
        <w:t>Sprecher: Kurt Sowinetz, Ewald Balser. Dauer: 50 Minuten.</w:t>
      </w:r>
      <w:r>
        <w:br/>
        <w:t>"Alte Damen versenken" ist ein Seemannsausdruck und besagt soviel wie: Altersschwache, aber hoch versicherte Schiffe gewinnbringend auf den Meeresgrund zu schicken. Eine heikle und gefährliche Sache. Um sich zum Komplizen bei einem solchen Geschäft machen zu lassen, ist eine Mischung aus Verzweiflung und Zynismus nötig, gepaart mit Würdelosigkeit und Skrupellosigkeit.</w:t>
      </w:r>
      <w:r>
        <w:br/>
        <w:t>Buch-Nr.: 10037</w:t>
      </w:r>
    </w:p>
    <w:p w14:paraId="3A646074" w14:textId="77777777" w:rsidR="00000000" w:rsidRDefault="00000000">
      <w:pPr>
        <w:pStyle w:val="StandardWeb"/>
        <w:spacing w:after="0" w:afterAutospacing="0"/>
      </w:pPr>
    </w:p>
    <w:p w14:paraId="37D505CD" w14:textId="77777777" w:rsidR="00000000" w:rsidRDefault="00000000">
      <w:pPr>
        <w:pStyle w:val="StandardWeb"/>
        <w:spacing w:after="0" w:afterAutospacing="0"/>
      </w:pPr>
      <w:r>
        <w:rPr>
          <w:rStyle w:val="Fett"/>
        </w:rPr>
        <w:t>Sayers, Dorothy L.: Die Weinprobe - Hörspiel</w:t>
      </w:r>
    </w:p>
    <w:p w14:paraId="024C6424" w14:textId="77777777" w:rsidR="00000000" w:rsidRDefault="00000000">
      <w:pPr>
        <w:pStyle w:val="StandardWeb"/>
        <w:spacing w:after="0" w:afterAutospacing="0"/>
      </w:pPr>
      <w:r>
        <w:t>Sprecher: Peter Fricke, Monika Köteles. Dauer: 58 Minuten.</w:t>
      </w:r>
      <w:r>
        <w:br/>
        <w:t>Das exzentrische Genie Comte du Rueil hat die Formel für ein höchst wirksames Giftgas entwickelt. Da er bereit ist, diese zu verkaufen, schickt die englische Regierung Lord Peter in geheimer Mission zu ihm. Irgendwo jedoch muss es eine undichte Stelle geben: Im verfallenen Schloss des Comte trifft er auf zwei Doppelgänger, welche die Formel gleichfalls haben wollen. DAISY-Format. Bei diesem Hörbuch handelt es sich um ein käuflich erworbenes Hörbuch das barrierefrei aufgearbeitet wurde.</w:t>
      </w:r>
      <w:r>
        <w:br/>
        <w:t>Buch-Nr.: 30277</w:t>
      </w:r>
    </w:p>
    <w:p w14:paraId="47AA6450" w14:textId="77777777" w:rsidR="00000000" w:rsidRDefault="00000000">
      <w:pPr>
        <w:pStyle w:val="StandardWeb"/>
        <w:spacing w:after="0" w:afterAutospacing="0"/>
      </w:pPr>
    </w:p>
    <w:p w14:paraId="6ED7237C" w14:textId="77777777" w:rsidR="00000000" w:rsidRDefault="00000000">
      <w:pPr>
        <w:pStyle w:val="StandardWeb"/>
        <w:spacing w:after="0" w:afterAutospacing="0"/>
      </w:pPr>
      <w:r>
        <w:rPr>
          <w:rStyle w:val="Fett"/>
        </w:rPr>
        <w:t>Sayers, Dorothy L.: Drei Fälle für Lord Peter - Hörspiel</w:t>
      </w:r>
    </w:p>
    <w:p w14:paraId="4E793565" w14:textId="77777777" w:rsidR="00000000" w:rsidRDefault="00000000">
      <w:pPr>
        <w:pStyle w:val="StandardWeb"/>
        <w:spacing w:after="0" w:afterAutospacing="0"/>
      </w:pPr>
      <w:r>
        <w:t>Sprecher: Iris Lasta, Peter Fricke u.a. Dauer: 159 Minuten.</w:t>
      </w:r>
      <w:r>
        <w:br/>
        <w:t>Inhalt: Der Mann ohne Gesicht; Der Zank um den Knochen; Die geheimnisvolle Entführung. DAISY-Format. Bei diesem Hörbuch handelt es sich um ein käuflich erworbenes Hörbuch das barrierefrei aufgearbeitet wurde.</w:t>
      </w:r>
      <w:r>
        <w:br/>
        <w:t>Buch-Nr.: 30804</w:t>
      </w:r>
    </w:p>
    <w:p w14:paraId="1B024C85" w14:textId="77777777" w:rsidR="00000000" w:rsidRDefault="00000000">
      <w:pPr>
        <w:pStyle w:val="StandardWeb"/>
        <w:spacing w:after="0" w:afterAutospacing="0"/>
      </w:pPr>
    </w:p>
    <w:p w14:paraId="423E4237" w14:textId="77777777" w:rsidR="00000000" w:rsidRDefault="00000000">
      <w:pPr>
        <w:pStyle w:val="StandardWeb"/>
        <w:spacing w:after="0" w:afterAutospacing="0"/>
      </w:pPr>
      <w:r>
        <w:rPr>
          <w:rStyle w:val="Fett"/>
        </w:rPr>
        <w:t>Sayers, Dorothy L.: Drei neue Fälle für Lord Peters - Hörspiel</w:t>
      </w:r>
    </w:p>
    <w:p w14:paraId="697EFEC9" w14:textId="77777777" w:rsidR="00000000" w:rsidRDefault="00000000">
      <w:pPr>
        <w:pStyle w:val="StandardWeb"/>
        <w:spacing w:after="0" w:afterAutospacing="0"/>
      </w:pPr>
      <w:r>
        <w:t>Sprecher: Christoph Prückner, Peter Fricke u.a. Dauer: 156 Minuten.</w:t>
      </w:r>
      <w:r>
        <w:br/>
        <w:t>Inhalt: Das Spukhaus im Merriman's End; Die Weinprobe; Der Pfirsichdieb. DAISY-Format. Bei diesem Hörbuch handelt es sich um ein käuflich erworbenes Hörbuch das barrierefrei aufgearbeitet wurde.</w:t>
      </w:r>
      <w:r>
        <w:br/>
        <w:t>Buch-Nr.: 30805</w:t>
      </w:r>
    </w:p>
    <w:p w14:paraId="480157CF" w14:textId="77777777" w:rsidR="00000000" w:rsidRDefault="00000000">
      <w:pPr>
        <w:pStyle w:val="StandardWeb"/>
        <w:spacing w:after="0" w:afterAutospacing="0"/>
      </w:pPr>
    </w:p>
    <w:p w14:paraId="76928486" w14:textId="77777777" w:rsidR="00000000" w:rsidRDefault="00000000">
      <w:pPr>
        <w:pStyle w:val="StandardWeb"/>
        <w:spacing w:after="0" w:afterAutospacing="0"/>
      </w:pPr>
      <w:r>
        <w:rPr>
          <w:rStyle w:val="Fett"/>
        </w:rPr>
        <w:t>Vegh, Heinz: Häschen in der Grube</w:t>
      </w:r>
    </w:p>
    <w:p w14:paraId="6DF31132" w14:textId="77777777" w:rsidR="00000000" w:rsidRDefault="00000000">
      <w:pPr>
        <w:pStyle w:val="StandardWeb"/>
        <w:spacing w:after="0" w:afterAutospacing="0"/>
      </w:pPr>
      <w:r>
        <w:t>Sprecher: Johanna Thimig, Fritz von Friedl u.a.. Dauer: 58 Minuten.</w:t>
      </w:r>
      <w:r>
        <w:br/>
        <w:t>Die Frau eines Karrieremannes, die in einer entlegenen Gegend allein mit ihren Kindern die Tage zubringt, sieht sich plötzlich durch merkwürdige Erscheinungen einem Psychoterror ausgesetzt. Bei diesen Einschüchterungsversuchen spielt ein bekanntes Kinderlied eine wichtige Rolle.</w:t>
      </w:r>
      <w:r>
        <w:br/>
        <w:t>Buch-Nr.: 10157</w:t>
      </w:r>
    </w:p>
    <w:p w14:paraId="20E7A992" w14:textId="77777777" w:rsidR="00000000" w:rsidRDefault="00000000">
      <w:pPr>
        <w:pStyle w:val="StandardWeb"/>
        <w:spacing w:after="0" w:afterAutospacing="0"/>
      </w:pPr>
    </w:p>
    <w:p w14:paraId="726109FF" w14:textId="77777777" w:rsidR="00000000" w:rsidRDefault="00000000">
      <w:pPr>
        <w:pStyle w:val="StandardWeb"/>
        <w:spacing w:after="0" w:afterAutospacing="0"/>
      </w:pPr>
      <w:r>
        <w:rPr>
          <w:rStyle w:val="Fett"/>
        </w:rPr>
        <w:t>Watkyn, Arthur: Streng geheim</w:t>
      </w:r>
    </w:p>
    <w:p w14:paraId="0FC9722D" w14:textId="77777777" w:rsidR="00000000" w:rsidRDefault="00000000">
      <w:pPr>
        <w:pStyle w:val="StandardWeb"/>
      </w:pPr>
      <w:r>
        <w:t>Sprecher: Herta Fauland, Harald Harth. Dauer: 63 Minuten.</w:t>
      </w:r>
      <w:r>
        <w:br/>
        <w:t>Dr. Dodd, ein verwirrter Schuldirektor, wird von der englischen Spionageabwehr aufgrund seiner Ähnlichkeit mit dem berüchtigten Agenten Igor Marmion für eine gefährliche Mission eingesetzt. Dr. Dodd soll sich anstelle des echten Agenten mit dem skrupellosen Dealer Mr. Lesch treffen, um diesen bei der Übergabe von vertraulichen staatlichen Sicherheitsinformationen dingfest machen zu können.</w:t>
      </w:r>
      <w:r>
        <w:br/>
        <w:t>Buch-Nr.: 10435</w:t>
      </w:r>
    </w:p>
    <w:p w14:paraId="3E2DE99C" w14:textId="77777777" w:rsidR="00000000" w:rsidRDefault="00000000">
      <w:pPr>
        <w:pStyle w:val="berschrift6"/>
        <w:rPr>
          <w:rFonts w:eastAsia="Times New Roman"/>
        </w:rPr>
      </w:pPr>
      <w:r>
        <w:rPr>
          <w:rFonts w:eastAsia="Times New Roman"/>
        </w:rPr>
        <w:t>Phantastische Hörspiele</w:t>
      </w:r>
    </w:p>
    <w:p w14:paraId="0267E788" w14:textId="77777777" w:rsidR="00000000" w:rsidRDefault="00000000">
      <w:pPr>
        <w:pStyle w:val="StandardWeb"/>
        <w:spacing w:after="0" w:afterAutospacing="0"/>
      </w:pPr>
    </w:p>
    <w:p w14:paraId="672A086C" w14:textId="77777777" w:rsidR="00000000" w:rsidRDefault="00000000">
      <w:pPr>
        <w:pStyle w:val="StandardWeb"/>
        <w:spacing w:after="0" w:afterAutospacing="0"/>
      </w:pPr>
      <w:r>
        <w:rPr>
          <w:rStyle w:val="Fett"/>
        </w:rPr>
        <w:t>Altrichter, Viola: Spiegelzeit</w:t>
      </w:r>
    </w:p>
    <w:p w14:paraId="52920408" w14:textId="77777777" w:rsidR="00000000" w:rsidRDefault="00000000">
      <w:pPr>
        <w:pStyle w:val="StandardWeb"/>
        <w:spacing w:after="0" w:afterAutospacing="0"/>
      </w:pPr>
      <w:r>
        <w:t>Sprecher: Andrea Clausen, Corinna Kirchhoff u.a.. Dauer: 51 Minuten.</w:t>
      </w:r>
      <w:r>
        <w:br/>
        <w:t>Eines Tages, tritt zu Lisas Entsetzen keine geringere in ihr Spiegelbild ein, als die italienische Renaissancefürstin Isabella d'Este. Von diesem Tage an kriecht das 16. Jh. mit seinem höfischen Raffinement, der Entdeckung neuzeitlicher Vernunft, sinnlichen Festgelagen mit Künstlern, Humanisten, Philosophen und Weltumseglern in ihre schäbige, einsame Zweizimmerwohnung ein.</w:t>
      </w:r>
      <w:r>
        <w:br/>
        <w:t>Buch-Nr.: 10107</w:t>
      </w:r>
    </w:p>
    <w:p w14:paraId="46B18DDC" w14:textId="77777777" w:rsidR="00000000" w:rsidRDefault="00000000">
      <w:pPr>
        <w:pStyle w:val="StandardWeb"/>
        <w:spacing w:after="0" w:afterAutospacing="0"/>
      </w:pPr>
    </w:p>
    <w:p w14:paraId="249BFA6E" w14:textId="77777777" w:rsidR="00000000" w:rsidRDefault="00000000">
      <w:pPr>
        <w:pStyle w:val="StandardWeb"/>
        <w:spacing w:after="0" w:afterAutospacing="0"/>
      </w:pPr>
      <w:r>
        <w:rPr>
          <w:rStyle w:val="Fett"/>
        </w:rPr>
        <w:t>Artmann, H. C.: Ein einsamer Spiegel, in dem sich der Tag reflektiert</w:t>
      </w:r>
    </w:p>
    <w:p w14:paraId="0EE308B5" w14:textId="77777777" w:rsidR="00000000" w:rsidRDefault="00000000">
      <w:pPr>
        <w:pStyle w:val="StandardWeb"/>
        <w:spacing w:after="0" w:afterAutospacing="0"/>
      </w:pPr>
      <w:r>
        <w:t>Sprecher: Klaus Martin Heim, Angelika Welzl. Dauer: 59 Minuten.</w:t>
      </w:r>
      <w:r>
        <w:br/>
        <w:t>Artmann erzählt die Geschichte einer Verfolgungsjagd. Gejagt wird Dr. phil. Peterwardijn Unspeakable, kurz Dr. U. Verfolger ist J. A. Bancroft, der aber auch, wie Dr. U., unter anderen Namen auftritt. An einem 28. Dezember, im Schneesturm einer unwirklichen Eisenbahnfahrt ohne Dach und ohne Seitenwände begegnen die beiden einander.</w:t>
      </w:r>
      <w:r>
        <w:br/>
        <w:t>Buch-Nr.: 10696</w:t>
      </w:r>
    </w:p>
    <w:p w14:paraId="36D1CAD1" w14:textId="77777777" w:rsidR="00000000" w:rsidRDefault="00000000">
      <w:pPr>
        <w:pStyle w:val="StandardWeb"/>
        <w:spacing w:after="0" w:afterAutospacing="0"/>
      </w:pPr>
    </w:p>
    <w:p w14:paraId="295E7D35" w14:textId="77777777" w:rsidR="00000000" w:rsidRDefault="00000000">
      <w:pPr>
        <w:pStyle w:val="StandardWeb"/>
        <w:spacing w:after="0" w:afterAutospacing="0"/>
      </w:pPr>
      <w:r>
        <w:rPr>
          <w:rStyle w:val="Fett"/>
        </w:rPr>
        <w:t>Asimov, Isaac: Wahlkampf 2050</w:t>
      </w:r>
    </w:p>
    <w:p w14:paraId="28F62675" w14:textId="77777777" w:rsidR="00000000" w:rsidRDefault="00000000">
      <w:pPr>
        <w:pStyle w:val="StandardWeb"/>
        <w:spacing w:after="0" w:afterAutospacing="0"/>
      </w:pPr>
      <w:r>
        <w:lastRenderedPageBreak/>
        <w:t>Sprecher: Volker Krystoph, Helmut Wlasak u.a.. Dauer: 47 Minuten.</w:t>
      </w:r>
      <w:r>
        <w:br/>
        <w:t>Francis Quinn baut seinen Wahlkampf (um das Bürgermeisteramt in einer großen amerikanischen Stadt) auf die Behauptung auf, sein Gegenkandidat Stephen Byerley sei kein Mensch, sondern ein Roboter. Die Firma "Robot Company" muss sich einschalten, weil sie ihre menschenähnlichen Fabrikate verleiht und nach dem Gesetz für deren Handlungen verantwortlich ist.</w:t>
      </w:r>
      <w:r>
        <w:br/>
        <w:t>Buch-Nr.: 44278</w:t>
      </w:r>
    </w:p>
    <w:p w14:paraId="062E25EF" w14:textId="77777777" w:rsidR="00000000" w:rsidRDefault="00000000">
      <w:pPr>
        <w:pStyle w:val="StandardWeb"/>
        <w:spacing w:after="0" w:afterAutospacing="0"/>
      </w:pPr>
    </w:p>
    <w:p w14:paraId="3371E39E" w14:textId="77777777" w:rsidR="00000000" w:rsidRDefault="00000000">
      <w:pPr>
        <w:pStyle w:val="StandardWeb"/>
        <w:spacing w:after="0" w:afterAutospacing="0"/>
      </w:pPr>
      <w:r>
        <w:rPr>
          <w:rStyle w:val="Fett"/>
        </w:rPr>
        <w:t>Avar, Peter: Der befleckte Mann</w:t>
      </w:r>
    </w:p>
    <w:p w14:paraId="3335FB2B" w14:textId="77777777" w:rsidR="00000000" w:rsidRDefault="00000000">
      <w:pPr>
        <w:pStyle w:val="StandardWeb"/>
        <w:spacing w:after="0" w:afterAutospacing="0"/>
      </w:pPr>
      <w:r>
        <w:t>Sprecher: Brigitte Karner, Klaus Manchen. Dauer: 59 Minuten.</w:t>
      </w:r>
      <w:r>
        <w:br/>
        <w:t>Don Giovanni, Mozarts selbstverliebter Frauenheld, ist plötzlich eine Frau. Donna Anna, in dieser schwungvollen Travestie ein männerfressendes Traumweib, hält alle Fäden in der Hand: Die Fäden der Männerwelt, aber vor allem die der Musik. Die Musik (aus "Don Giovanni" und Mozarts Es-Dur-Symphonie KV 543) ist eng mit dem Text verbunden.</w:t>
      </w:r>
      <w:r>
        <w:br/>
        <w:t>Buch-Nr.: 10379</w:t>
      </w:r>
    </w:p>
    <w:p w14:paraId="38F16123" w14:textId="77777777" w:rsidR="00000000" w:rsidRDefault="00000000">
      <w:pPr>
        <w:pStyle w:val="StandardWeb"/>
        <w:spacing w:after="0" w:afterAutospacing="0"/>
      </w:pPr>
    </w:p>
    <w:p w14:paraId="1F283E41" w14:textId="77777777" w:rsidR="00000000" w:rsidRDefault="00000000">
      <w:pPr>
        <w:pStyle w:val="StandardWeb"/>
        <w:spacing w:after="0" w:afterAutospacing="0"/>
      </w:pPr>
      <w:r>
        <w:rPr>
          <w:rStyle w:val="Fett"/>
        </w:rPr>
        <w:t>Bachmann, Ingeborg: Ein Geschäft mit Träumen</w:t>
      </w:r>
    </w:p>
    <w:p w14:paraId="65E9027A" w14:textId="77777777" w:rsidR="00000000" w:rsidRDefault="00000000">
      <w:pPr>
        <w:pStyle w:val="StandardWeb"/>
        <w:spacing w:after="0" w:afterAutospacing="0"/>
      </w:pPr>
      <w:r>
        <w:t>Sprecher: Wolf Neuber, Traute Servi. Dauer: 52 Minuten.</w:t>
      </w:r>
      <w:r>
        <w:br/>
        <w:t>Nach Feierabend gerät Laurenz, ein kleiner Büroangestellter, in ein Geschäft, in dem es Träume zu kaufen gibt - Träume, in denen man die Wünsche und Nöte, die Ängste und Hoffnungen des Alltags kompensieren kann. Wie ein Kinogänger erlebt Laurenz traumhaft überhöhte Spiegelungen seines eigenen Daseins. Doch der Preis ist ungewöhnlich: "Träume kosten Zeit, manche sehr viel Zeit."</w:t>
      </w:r>
      <w:r>
        <w:br/>
        <w:t>Buch-Nr.: 10373</w:t>
      </w:r>
    </w:p>
    <w:p w14:paraId="3710EB5F" w14:textId="77777777" w:rsidR="00000000" w:rsidRDefault="00000000">
      <w:pPr>
        <w:pStyle w:val="StandardWeb"/>
        <w:spacing w:after="0" w:afterAutospacing="0"/>
      </w:pPr>
    </w:p>
    <w:p w14:paraId="1F226851" w14:textId="77777777" w:rsidR="00000000" w:rsidRDefault="00000000">
      <w:pPr>
        <w:pStyle w:val="StandardWeb"/>
        <w:spacing w:after="0" w:afterAutospacing="0"/>
      </w:pPr>
      <w:r>
        <w:rPr>
          <w:rStyle w:val="Fett"/>
        </w:rPr>
        <w:t>Balaun, Michael: Herzschlag halbacht</w:t>
      </w:r>
    </w:p>
    <w:p w14:paraId="0608A5E0" w14:textId="77777777" w:rsidR="00000000" w:rsidRDefault="00000000">
      <w:pPr>
        <w:pStyle w:val="StandardWeb"/>
        <w:spacing w:after="0" w:afterAutospacing="0"/>
      </w:pPr>
      <w:r>
        <w:t>Sprecher: Gustl Weishappel, Brigitta Köhler. Dauer: 59 Minuten.</w:t>
      </w:r>
      <w:r>
        <w:br/>
        <w:t>Kurt und Eva Mittendrein führen eine allzu alltägliche Ehe: Trott und Unzufriedenheiten führen zu Streitigkeiten und Unverständnis. Als Kurt alleine zu Hause ist, da seine Frau gerade die gemeinsame Tochter von der Schule holt, besucht ihn der Tod. Dieser will ihn "mitnehmen" - außer aber Herr Mittendrein findet bis acht Uhr des folgenden Tages jemanden, der Kurt fünf seiner Lebensjahre "schenkt".</w:t>
      </w:r>
      <w:r>
        <w:br/>
        <w:t>Buch-Nr.: 10666</w:t>
      </w:r>
    </w:p>
    <w:p w14:paraId="14D02991" w14:textId="77777777" w:rsidR="00000000" w:rsidRDefault="00000000">
      <w:pPr>
        <w:pStyle w:val="StandardWeb"/>
        <w:spacing w:after="0" w:afterAutospacing="0"/>
      </w:pPr>
    </w:p>
    <w:p w14:paraId="10D75314" w14:textId="77777777" w:rsidR="00000000" w:rsidRDefault="00000000">
      <w:pPr>
        <w:pStyle w:val="StandardWeb"/>
        <w:spacing w:after="0" w:afterAutospacing="0"/>
      </w:pPr>
      <w:r>
        <w:rPr>
          <w:rStyle w:val="Fett"/>
        </w:rPr>
        <w:t>Boeck, Johann A.: Mario und Sulla</w:t>
      </w:r>
    </w:p>
    <w:p w14:paraId="2F9AF0F8" w14:textId="77777777" w:rsidR="00000000" w:rsidRDefault="00000000">
      <w:pPr>
        <w:pStyle w:val="StandardWeb"/>
        <w:spacing w:after="0" w:afterAutospacing="0"/>
      </w:pPr>
      <w:r>
        <w:t>Sprecher: Walther Reyer, Hans Thimig. Dauer: 75 Minuten.</w:t>
      </w:r>
      <w:r>
        <w:br/>
        <w:t>Phantastisches Stück über die Kontrahenten des römischen Bürgerkrieges Marius und Sulla.</w:t>
      </w:r>
      <w:r>
        <w:br/>
        <w:t>Buch-Nr.: 10009</w:t>
      </w:r>
    </w:p>
    <w:p w14:paraId="661B379A" w14:textId="77777777" w:rsidR="00000000" w:rsidRDefault="00000000">
      <w:pPr>
        <w:pStyle w:val="StandardWeb"/>
        <w:spacing w:after="0" w:afterAutospacing="0"/>
      </w:pPr>
    </w:p>
    <w:p w14:paraId="3D310329" w14:textId="77777777" w:rsidR="00000000" w:rsidRDefault="00000000">
      <w:pPr>
        <w:pStyle w:val="StandardWeb"/>
        <w:spacing w:after="0" w:afterAutospacing="0"/>
      </w:pPr>
      <w:r>
        <w:rPr>
          <w:rStyle w:val="Fett"/>
        </w:rPr>
        <w:t>Bradley, Rebecca: Temutma [Hörspiel]</w:t>
      </w:r>
    </w:p>
    <w:p w14:paraId="1C530B2C" w14:textId="77777777" w:rsidR="00000000" w:rsidRDefault="00000000">
      <w:pPr>
        <w:pStyle w:val="StandardWeb"/>
        <w:spacing w:after="0" w:afterAutospacing="0"/>
      </w:pPr>
      <w:r>
        <w:t>Sprecher: Sascha Icks, Tina Freiberger, Dietmar Mues u.a.. Dauer: 88 Minuten.</w:t>
      </w:r>
      <w:r>
        <w:br/>
        <w:t>Eine ungewöhnliche Mordserie hält Hongkongs Polizei in Atem: Kein einziger Tropfen Blut befindet sich mehr in den aufgefundenen Leichen. Police Superintendent Michael Scott steht vor einem Rätsel. Was weiß Julia Ralston, deren Eltern zu den Opfern dieser grausamen Verbrechen zählen? Und was hat der uralte Mann im Krankenhaus mit der Sache zu tun? Bei diesem Hörbuch handelt es sich um ein käuflich erworbenes Hörbuch, das barrierefrei aufbereitet wurde.</w:t>
      </w:r>
      <w:r>
        <w:br/>
        <w:t>Buch-Nr.: 31835</w:t>
      </w:r>
    </w:p>
    <w:p w14:paraId="38E05134" w14:textId="77777777" w:rsidR="00000000" w:rsidRDefault="00000000">
      <w:pPr>
        <w:pStyle w:val="StandardWeb"/>
        <w:spacing w:after="0" w:afterAutospacing="0"/>
      </w:pPr>
    </w:p>
    <w:p w14:paraId="109816E7" w14:textId="77777777" w:rsidR="00000000" w:rsidRDefault="00000000">
      <w:pPr>
        <w:pStyle w:val="StandardWeb"/>
        <w:spacing w:after="0" w:afterAutospacing="0"/>
      </w:pPr>
      <w:r>
        <w:rPr>
          <w:rStyle w:val="Fett"/>
        </w:rPr>
        <w:t>Cella, Ettore: Timegünden und das wunscherfüllende Juwel</w:t>
      </w:r>
    </w:p>
    <w:p w14:paraId="35B35BAF" w14:textId="77777777" w:rsidR="00000000" w:rsidRDefault="00000000">
      <w:pPr>
        <w:pStyle w:val="StandardWeb"/>
      </w:pPr>
      <w:r>
        <w:t>Sprecher: Wolfram Berger, André Jung. Dauer: 59 Minuten.</w:t>
      </w:r>
      <w:r>
        <w:br/>
        <w:t>Erzählt wird die Geschichte des Königsohns Timegünden, der in jungen Jahren beschlossen hat, alle seine Reichtümer zu verschenken. Als er aber auch "das alle Wünsche erfüllende Juwel" seines Vaters einem feindlichen, betrügerischen Brahmanen übergibt, wird er mit seiner Familie in die Verbannung geschickt.</w:t>
      </w:r>
      <w:r>
        <w:br/>
        <w:t>Buch-Nr.: 10726</w:t>
      </w:r>
    </w:p>
    <w:p w14:paraId="3CD11228" w14:textId="77777777" w:rsidR="00000000" w:rsidRDefault="00000000">
      <w:pPr>
        <w:pStyle w:val="StandardWeb"/>
        <w:spacing w:after="0" w:afterAutospacing="0"/>
      </w:pPr>
      <w:r>
        <w:rPr>
          <w:rStyle w:val="Fett"/>
          <w:rFonts w:ascii="Arial" w:hAnsi="Arial" w:cs="Arial"/>
        </w:rPr>
        <w:t>Vaughan, Ralph E.: Fall 02. Die Zeitmaschine [Hörspiel]</w:t>
      </w:r>
    </w:p>
    <w:p w14:paraId="3BB24A3E" w14:textId="77777777" w:rsidR="00000000" w:rsidRDefault="00000000">
      <w:pPr>
        <w:pStyle w:val="StandardWeb"/>
        <w:spacing w:after="0" w:afterAutospacing="0"/>
      </w:pPr>
      <w:r>
        <w:rPr>
          <w:rFonts w:ascii="Arial" w:hAnsi="Arial" w:cs="Arial"/>
        </w:rPr>
        <w:t>Sprecher: Martin Nürnberger, Tom Jacobs, Till Hagen u.a.. Dauer: 163 Minuten.</w:t>
      </w:r>
      <w:r>
        <w:rPr>
          <w:rFonts w:ascii="Arial" w:hAnsi="Arial" w:cs="Arial"/>
        </w:rPr>
        <w:br/>
        <w:t xml:space="preserve">In London verschwinden Menschen. Die Nächte verbreiten überall Angst und Schrecken, niemand fühlt sich mehr sicher. Man erzählt sich in den Straßen von Geistern, die Menschen entführen. Als Sherlock Holmes durch H. G. Wells einen zurückkehrenden Zeitreisenden aufspürt, vermutet er einen Zusammenhang mit den Morden und ist der grausamen Wahrheit damit bereits sehr nah. Es sind die Morlocks, die das viktorianische London terrorisieren. Der Meisterdetektiv stellt sich ihnen entgegen. Bei diesem Hörbuch handelt es sich um ein käuflich erworbenes Hörbuch, das barrierefrei aufgearbeitet wurde. Hörspiel. </w:t>
      </w:r>
    </w:p>
    <w:p w14:paraId="41D711D4" w14:textId="77777777" w:rsidR="00000000" w:rsidRDefault="00000000">
      <w:pPr>
        <w:pStyle w:val="StandardWeb"/>
        <w:spacing w:after="0" w:afterAutospacing="0"/>
      </w:pPr>
      <w:r>
        <w:rPr>
          <w:rFonts w:ascii="Arial" w:hAnsi="Arial" w:cs="Arial"/>
        </w:rPr>
        <w:t>Titel-Nr 2 der Reihe Sherlock Holmes Chronicles. 35 Reihentitel in unserem Bestand.</w:t>
      </w:r>
    </w:p>
    <w:p w14:paraId="72D3BBAB" w14:textId="77777777" w:rsidR="00000000" w:rsidRDefault="00000000">
      <w:pPr>
        <w:pStyle w:val="StandardWeb"/>
        <w:spacing w:after="0" w:afterAutospacing="0"/>
      </w:pPr>
      <w:r>
        <w:rPr>
          <w:rFonts w:ascii="Arial" w:hAnsi="Arial" w:cs="Arial"/>
        </w:rPr>
        <w:t>Buch-Nr.: 33294</w:t>
      </w:r>
    </w:p>
    <w:p w14:paraId="3FD37E2A" w14:textId="77777777" w:rsidR="00000000" w:rsidRDefault="00000000">
      <w:pPr>
        <w:pStyle w:val="StandardWeb"/>
        <w:spacing w:after="0" w:afterAutospacing="0"/>
      </w:pPr>
    </w:p>
    <w:p w14:paraId="2F9BF297" w14:textId="77777777" w:rsidR="00000000" w:rsidRDefault="00000000">
      <w:pPr>
        <w:pStyle w:val="StandardWeb"/>
        <w:spacing w:after="0" w:afterAutospacing="0"/>
      </w:pPr>
      <w:r>
        <w:rPr>
          <w:rStyle w:val="Fett"/>
          <w:rFonts w:ascii="Arial" w:hAnsi="Arial" w:cs="Arial"/>
        </w:rPr>
        <w:t>Walter, Klaus-Peter: Fall 03. Der Werwolf [Hörspiel]</w:t>
      </w:r>
    </w:p>
    <w:p w14:paraId="0CB662D3" w14:textId="77777777" w:rsidR="00000000" w:rsidRDefault="00000000">
      <w:pPr>
        <w:pStyle w:val="StandardWeb"/>
        <w:spacing w:after="0" w:afterAutospacing="0"/>
      </w:pPr>
      <w:r>
        <w:rPr>
          <w:rFonts w:ascii="Arial" w:hAnsi="Arial" w:cs="Arial"/>
        </w:rPr>
        <w:t>Sprecher: Martin Nürnberger, Till Hagen, Tom Jacobs. Dauer: 186 Minuten.</w:t>
      </w:r>
      <w:r>
        <w:rPr>
          <w:rFonts w:ascii="Arial" w:hAnsi="Arial" w:cs="Arial"/>
        </w:rPr>
        <w:br/>
        <w:t xml:space="preserve">Wir schreiben das Jahr 1897. Dr. Watson liest mit Begeisterung den gerade erschienenen Roman Dracula von Bram Stoker. Als wenig später in London eine blutleere Leiche gefunden wird, glaubt Watson an Vampire. Und dann begegnet ihm im Londoner Nebel ein Werwolf. Gemeinsam mit Sherlock Holmes, dem messerscharf deduzierenden Meisterdetektiv aus der Baker Street, begibt sich </w:t>
      </w:r>
      <w:r>
        <w:rPr>
          <w:rFonts w:ascii="Arial" w:hAnsi="Arial" w:cs="Arial"/>
        </w:rPr>
        <w:lastRenderedPageBreak/>
        <w:t xml:space="preserve">Watson auf eine phantastische Irrfahrt. Bei diesem Hörbuch handelt es sich um ein käuflich erworbenes Hörbuch, das barrierefrei aufgearbeitet wurde. Hörspiel. </w:t>
      </w:r>
    </w:p>
    <w:p w14:paraId="4BF9F592" w14:textId="77777777" w:rsidR="00000000" w:rsidRDefault="00000000">
      <w:pPr>
        <w:pStyle w:val="StandardWeb"/>
        <w:spacing w:after="0" w:afterAutospacing="0"/>
      </w:pPr>
      <w:r>
        <w:rPr>
          <w:rFonts w:ascii="Arial" w:hAnsi="Arial" w:cs="Arial"/>
        </w:rPr>
        <w:t>Titel-Nr 3 der Reihe Sherlock Holmes Chronicles. 35 Reihentitel in unserem Bestand.</w:t>
      </w:r>
    </w:p>
    <w:p w14:paraId="4F4EAF5D" w14:textId="77777777" w:rsidR="00000000" w:rsidRDefault="00000000">
      <w:pPr>
        <w:pStyle w:val="StandardWeb"/>
        <w:spacing w:after="0" w:afterAutospacing="0"/>
      </w:pPr>
      <w:r>
        <w:rPr>
          <w:rFonts w:ascii="Arial" w:hAnsi="Arial" w:cs="Arial"/>
        </w:rPr>
        <w:t>Buch-Nr.: 33295</w:t>
      </w:r>
    </w:p>
    <w:p w14:paraId="18AA6E03" w14:textId="77777777" w:rsidR="00000000" w:rsidRDefault="00000000">
      <w:pPr>
        <w:pStyle w:val="StandardWeb"/>
        <w:spacing w:after="0" w:afterAutospacing="0"/>
      </w:pPr>
    </w:p>
    <w:p w14:paraId="5D4B19CB" w14:textId="77777777" w:rsidR="00000000" w:rsidRDefault="00000000">
      <w:pPr>
        <w:pStyle w:val="StandardWeb"/>
        <w:spacing w:after="0" w:afterAutospacing="0"/>
      </w:pPr>
      <w:r>
        <w:rPr>
          <w:rStyle w:val="Fett"/>
          <w:rFonts w:ascii="Arial" w:hAnsi="Arial" w:cs="Arial"/>
        </w:rPr>
        <w:t>Preyer, J.J.: Fall 04. Der Teufel von St. James [Hörspiel]</w:t>
      </w:r>
    </w:p>
    <w:p w14:paraId="25295D22" w14:textId="77777777" w:rsidR="00000000" w:rsidRDefault="00000000">
      <w:pPr>
        <w:pStyle w:val="StandardWeb"/>
        <w:spacing w:after="0" w:afterAutospacing="0"/>
      </w:pPr>
      <w:r>
        <w:rPr>
          <w:rFonts w:ascii="Arial" w:hAnsi="Arial" w:cs="Arial"/>
        </w:rPr>
        <w:t>Sprecher: Martin Nürnberger, Till Hagen, Tom Jacobs, Bettina Weiß. Dauer: 175 Minuten.</w:t>
      </w:r>
      <w:r>
        <w:rPr>
          <w:rFonts w:ascii="Arial" w:hAnsi="Arial" w:cs="Arial"/>
        </w:rPr>
        <w:br/>
        <w:t xml:space="preserve">Menschen sterben. Und zwar genau so, wie es der erfolgreiche Autor von Sensationsromanen, Edwin J. Brett, in seinen Geschichten beschreibt. Zufall? Oder steckt ein Plan dahinter? Und was hat es mit Mr. Blanchard, dem geheimnisvollen Wachskünstler, auf sich, von dem behauptet wird, er überziehe lebendige Menschen mit Wachs und stelle sie in seinem Panoptikum aus? Zwischen ihm, dem Autor und den Morden scheint es eine Verbindung zu geben. Ein Fall, in dem Sherlock Holmes über das Geheimnis des Teufels von St. James schlussendlich das Ziel seiner Ermittlungen erreicht: das HÖLLENFEUER. Bei diesem Hörbuch handelt es sich um ein käuflich erworbenes Hörbuch, das barrierefrei aufgearbeitet wurde. Hörspiel. </w:t>
      </w:r>
    </w:p>
    <w:p w14:paraId="3EE6B9C4" w14:textId="77777777" w:rsidR="00000000" w:rsidRDefault="00000000">
      <w:pPr>
        <w:pStyle w:val="StandardWeb"/>
        <w:spacing w:after="0" w:afterAutospacing="0"/>
      </w:pPr>
      <w:r>
        <w:rPr>
          <w:rFonts w:ascii="Arial" w:hAnsi="Arial" w:cs="Arial"/>
        </w:rPr>
        <w:t>Titel-Nr 4 der Reihe Sherlock Holmes Chronicles. 35 Reihentitel in unserem Bestand.</w:t>
      </w:r>
    </w:p>
    <w:p w14:paraId="34717AEE" w14:textId="77777777" w:rsidR="00000000" w:rsidRDefault="00000000">
      <w:pPr>
        <w:pStyle w:val="StandardWeb"/>
        <w:spacing w:after="0" w:afterAutospacing="0"/>
      </w:pPr>
      <w:r>
        <w:rPr>
          <w:rFonts w:ascii="Arial" w:hAnsi="Arial" w:cs="Arial"/>
        </w:rPr>
        <w:t>Buch-Nr.: 33310</w:t>
      </w:r>
    </w:p>
    <w:p w14:paraId="0085D76E" w14:textId="77777777" w:rsidR="00000000" w:rsidRDefault="00000000">
      <w:pPr>
        <w:pStyle w:val="StandardWeb"/>
        <w:spacing w:after="0" w:afterAutospacing="0"/>
      </w:pPr>
    </w:p>
    <w:p w14:paraId="29A637B5" w14:textId="77777777" w:rsidR="00000000" w:rsidRDefault="00000000">
      <w:pPr>
        <w:pStyle w:val="StandardWeb"/>
        <w:spacing w:after="0" w:afterAutospacing="0"/>
      </w:pPr>
      <w:r>
        <w:rPr>
          <w:rStyle w:val="Fett"/>
          <w:rFonts w:ascii="Arial" w:hAnsi="Arial" w:cs="Arial"/>
        </w:rPr>
        <w:t>Schüler, Wolfgang: Fall 12. Die drei Beldonis [Hörspiel]</w:t>
      </w:r>
    </w:p>
    <w:p w14:paraId="68B3DCB1" w14:textId="77777777" w:rsidR="00000000" w:rsidRDefault="00000000">
      <w:pPr>
        <w:pStyle w:val="StandardWeb"/>
        <w:spacing w:after="0" w:afterAutospacing="0"/>
      </w:pPr>
      <w:r>
        <w:rPr>
          <w:rFonts w:ascii="Arial" w:hAnsi="Arial" w:cs="Arial"/>
        </w:rPr>
        <w:t>Sprecher: Martin Nürnberger, Till Hagen, Tom Jacobs. Dauer: 180 Minuten.</w:t>
      </w:r>
      <w:r>
        <w:rPr>
          <w:rFonts w:ascii="Arial" w:hAnsi="Arial" w:cs="Arial"/>
        </w:rPr>
        <w:br/>
        <w:t xml:space="preserve">Wer stahl den 'Eberswalder Goldschatz' aus dem angeblich einbruchsicheren Tresor im Berliner Völkerkundemuseum? Was hat die Artistentruppe 'Die drei Beldonis' mit dem Diebstahl zu tun? Was verbirgt der Wirt der 'Mullackritze'? Welche Rolle spielt der zwielichtige Graf Karlson-Kayai? Der Meisterdetektiv fährt nach Berlin und nimmt sich des verzwickten Falles an. Und steht doch am Ende mit leeren Händen da. Bei diesem Hörbuch handelt es sich um ein käuflich erworbenes Hörbuch, das barrierefrei aufgearbeitet wurde. Hörspiel. </w:t>
      </w:r>
    </w:p>
    <w:p w14:paraId="572651A5" w14:textId="77777777" w:rsidR="00000000" w:rsidRDefault="00000000">
      <w:pPr>
        <w:pStyle w:val="StandardWeb"/>
        <w:spacing w:after="0" w:afterAutospacing="0"/>
      </w:pPr>
      <w:r>
        <w:rPr>
          <w:rFonts w:ascii="Arial" w:hAnsi="Arial" w:cs="Arial"/>
        </w:rPr>
        <w:t>Titel-Nr 12 der Reihe Sherlock Holmes Chronicles. 35 Reihentitel in unserem Bestand.</w:t>
      </w:r>
    </w:p>
    <w:p w14:paraId="74171947" w14:textId="77777777" w:rsidR="00000000" w:rsidRDefault="00000000">
      <w:pPr>
        <w:pStyle w:val="StandardWeb"/>
        <w:spacing w:after="0" w:afterAutospacing="0"/>
      </w:pPr>
      <w:r>
        <w:rPr>
          <w:rFonts w:ascii="Arial" w:hAnsi="Arial" w:cs="Arial"/>
        </w:rPr>
        <w:t>Buch-Nr.: 33311</w:t>
      </w:r>
    </w:p>
    <w:p w14:paraId="3531C00A" w14:textId="77777777" w:rsidR="00000000" w:rsidRDefault="00000000">
      <w:pPr>
        <w:pStyle w:val="StandardWeb"/>
        <w:spacing w:after="0" w:afterAutospacing="0"/>
      </w:pPr>
    </w:p>
    <w:p w14:paraId="50A1143A" w14:textId="77777777" w:rsidR="00000000" w:rsidRDefault="00000000">
      <w:pPr>
        <w:pStyle w:val="StandardWeb"/>
        <w:spacing w:after="0" w:afterAutospacing="0"/>
      </w:pPr>
      <w:r>
        <w:rPr>
          <w:rStyle w:val="Fett"/>
          <w:rFonts w:ascii="Arial" w:hAnsi="Arial" w:cs="Arial"/>
        </w:rPr>
        <w:t>Walter, Klaus-Peter: Fall 13. Der Fall "Buffalo Bill" [Hörspiel]</w:t>
      </w:r>
    </w:p>
    <w:p w14:paraId="4E91D1AE" w14:textId="77777777" w:rsidR="00000000" w:rsidRDefault="00000000">
      <w:pPr>
        <w:pStyle w:val="StandardWeb"/>
        <w:spacing w:after="0" w:afterAutospacing="0"/>
      </w:pPr>
      <w:r>
        <w:rPr>
          <w:rFonts w:ascii="Arial" w:hAnsi="Arial" w:cs="Arial"/>
        </w:rPr>
        <w:t>Sprecher: Martin Nürnberger, Till Hagen, Tom Jacobs. Dauer: 84 Minuten.</w:t>
      </w:r>
      <w:r>
        <w:rPr>
          <w:rFonts w:ascii="Arial" w:hAnsi="Arial" w:cs="Arial"/>
        </w:rPr>
        <w:br/>
        <w:t xml:space="preserve">Anlässlich des Thronjubiläums von Queen Victoria wird in London erstmals die </w:t>
      </w:r>
      <w:r>
        <w:rPr>
          <w:rFonts w:ascii="Arial" w:hAnsi="Arial" w:cs="Arial"/>
        </w:rPr>
        <w:lastRenderedPageBreak/>
        <w:t xml:space="preserve">legendäre Wild-West Show von William Cody, alias 'Buffalo Bill' aufgeführt. Soweit so gut. Wären da nicht seltsame Todesfälle, eine Attentatsdrohung und ein leibhaftiger Büffel, der ohne jeglichen Grund Jemanden zu Tode trampelt. Sir Mycroft Holmes sieht nur einen Ausweg, um einen politischen Skandal erster Güte zu verhindern und einen reibungslosen Ablauf der Feierlichkeiten zu gewährleisten. Sein Bruder muss her: Der weltberühmte und eiskalt deduzierende Meisterdetektiv aus der Baker Street. Bei diesem Hörbuch handelt es sich um ein käuflich erworbenes Hörbuch, das barrierefrei aufgearbeitet wurde. Hörspiel. </w:t>
      </w:r>
    </w:p>
    <w:p w14:paraId="4B25ED88" w14:textId="77777777" w:rsidR="00000000" w:rsidRDefault="00000000">
      <w:pPr>
        <w:pStyle w:val="StandardWeb"/>
        <w:spacing w:after="0" w:afterAutospacing="0"/>
      </w:pPr>
      <w:r>
        <w:rPr>
          <w:rFonts w:ascii="Arial" w:hAnsi="Arial" w:cs="Arial"/>
        </w:rPr>
        <w:t>Titel-Nr 13 der Reihe Sherlock Holmes Chronicles. 35 Reihentitel in unserem Bestand.</w:t>
      </w:r>
    </w:p>
    <w:p w14:paraId="091654C6" w14:textId="77777777" w:rsidR="00000000" w:rsidRDefault="00000000">
      <w:pPr>
        <w:pStyle w:val="StandardWeb"/>
        <w:spacing w:after="0" w:afterAutospacing="0"/>
      </w:pPr>
      <w:r>
        <w:rPr>
          <w:rFonts w:ascii="Arial" w:hAnsi="Arial" w:cs="Arial"/>
        </w:rPr>
        <w:t>Buch-Nr.: 33312</w:t>
      </w:r>
    </w:p>
    <w:p w14:paraId="38BEE5A7" w14:textId="77777777" w:rsidR="00000000" w:rsidRDefault="00000000">
      <w:pPr>
        <w:pStyle w:val="StandardWeb"/>
        <w:spacing w:after="0" w:afterAutospacing="0"/>
      </w:pPr>
    </w:p>
    <w:p w14:paraId="0E7D1A94" w14:textId="77777777" w:rsidR="00000000" w:rsidRDefault="00000000">
      <w:pPr>
        <w:pStyle w:val="StandardWeb"/>
        <w:spacing w:after="0" w:afterAutospacing="0"/>
      </w:pPr>
      <w:r>
        <w:rPr>
          <w:rStyle w:val="Fett"/>
          <w:rFonts w:ascii="Arial" w:hAnsi="Arial" w:cs="Arial"/>
        </w:rPr>
        <w:t>Franke, Franziska: Fall 14. Der Club des Höllenfeuers [Hörspiel]</w:t>
      </w:r>
    </w:p>
    <w:p w14:paraId="70714A3F" w14:textId="77777777" w:rsidR="00000000" w:rsidRDefault="00000000">
      <w:pPr>
        <w:pStyle w:val="StandardWeb"/>
        <w:spacing w:after="0" w:afterAutospacing="0"/>
      </w:pPr>
      <w:r>
        <w:rPr>
          <w:rFonts w:ascii="Arial" w:hAnsi="Arial" w:cs="Arial"/>
        </w:rPr>
        <w:t>Sprecher: Martin Nürnberger, Till Hagen, Olaf Reitz. Dauer: 188 Minuten.</w:t>
      </w:r>
      <w:r>
        <w:rPr>
          <w:rFonts w:ascii="Arial" w:hAnsi="Arial" w:cs="Arial"/>
        </w:rPr>
        <w:br/>
        <w:t xml:space="preserve">Holmes erhält den Auftrag, den Einbruch im Hause eines Kunstsammlers in Florenz aufzuklären. Der Täter hat versucht, ein Gruppenporträt des zeitgenössischen Malers Adriano Benetti zu entwenden, auf dem fünf Mitglieder des esoterischen Clubs "Nuovo Circolo del Fuoco d'Inferno" dargestellt sind. Der Fall erhält eine neue Brisanz, als ebendieser Künstler tödlich verunglückt, bevor Holmes mit ihm sprechen kann. Der englische Meisterdetektiv bezweifelt, dass Benetti wirklich einem Unfall zum Opfer gefallen ist, zumal der Maler ein Verhältnis mit Lady Epperstone hatte, der Witwe von Sir Epperstone, dem Auftraggeber des ominösen Gruppenbilds. Bei diesem Hörbuch handelt es sich um ein käuflich erworbenes Hörbuch, das barrierefrei aufgearbeitet wurde. Hörspiel. </w:t>
      </w:r>
    </w:p>
    <w:p w14:paraId="453A52B7" w14:textId="77777777" w:rsidR="00000000" w:rsidRDefault="00000000">
      <w:pPr>
        <w:pStyle w:val="StandardWeb"/>
        <w:spacing w:after="0" w:afterAutospacing="0"/>
      </w:pPr>
      <w:r>
        <w:rPr>
          <w:rFonts w:ascii="Arial" w:hAnsi="Arial" w:cs="Arial"/>
        </w:rPr>
        <w:t>Titel-Nr 14 der Reihe Sherlock Holmes Chronicles. 35 Reihentitel in unserem Bestand.</w:t>
      </w:r>
    </w:p>
    <w:p w14:paraId="69840BD2" w14:textId="77777777" w:rsidR="00000000" w:rsidRDefault="00000000">
      <w:pPr>
        <w:pStyle w:val="StandardWeb"/>
        <w:spacing w:after="0" w:afterAutospacing="0"/>
      </w:pPr>
      <w:r>
        <w:rPr>
          <w:rFonts w:ascii="Arial" w:hAnsi="Arial" w:cs="Arial"/>
        </w:rPr>
        <w:t>Buch-Nr.: 33313</w:t>
      </w:r>
    </w:p>
    <w:p w14:paraId="09C67339" w14:textId="77777777" w:rsidR="00000000" w:rsidRDefault="00000000">
      <w:pPr>
        <w:pStyle w:val="StandardWeb"/>
        <w:spacing w:after="0" w:afterAutospacing="0"/>
      </w:pPr>
    </w:p>
    <w:p w14:paraId="1D3F15D2" w14:textId="77777777" w:rsidR="00000000" w:rsidRDefault="00000000">
      <w:pPr>
        <w:pStyle w:val="StandardWeb"/>
        <w:spacing w:after="0" w:afterAutospacing="0"/>
      </w:pPr>
      <w:r>
        <w:rPr>
          <w:rStyle w:val="Fett"/>
          <w:rFonts w:ascii="Arial" w:hAnsi="Arial" w:cs="Arial"/>
        </w:rPr>
        <w:t>Doyle, Arthur Conan: Fall 15. Das Beryll-Diadem [Hörspiel]</w:t>
      </w:r>
    </w:p>
    <w:p w14:paraId="1834D10A" w14:textId="77777777" w:rsidR="00000000" w:rsidRDefault="00000000">
      <w:pPr>
        <w:pStyle w:val="StandardWeb"/>
        <w:spacing w:after="0" w:afterAutospacing="0"/>
      </w:pPr>
      <w:r>
        <w:rPr>
          <w:rFonts w:ascii="Arial" w:hAnsi="Arial" w:cs="Arial"/>
        </w:rPr>
        <w:t>Sprecher: Martin Nürnberger, Till Hagen, Tom Jacobs. Dauer: 60 Minuten.</w:t>
      </w:r>
      <w:r>
        <w:rPr>
          <w:rFonts w:ascii="Arial" w:hAnsi="Arial" w:cs="Arial"/>
        </w:rPr>
        <w:br/>
        <w:t xml:space="preserve">Eigentlich ein einfacher Fall. Der Bankbeamte Alexander Holder ertappt seinen Sohn Arthur auf frischer Tat, wie er ein Diadem aus seinem Tresor stehlen will. Auch das Motiv scheint eindeutig: Der junge Mann hat Spielschulden. Wo aber befinden sich die drei fehlenden Steine, die scheinbar jemand herausbrach? Und warum schweigt Arthur? Will er seinen Komplizen schützen? Sherlock Holmes und Dr. Watson nehmen sich des Falles an. Bei diesem Hörbuch handelt es sich um ein käuflich erworbenes Hörbuch, das barrierefrei aufgearbeitet wurde. Hörspiel. </w:t>
      </w:r>
    </w:p>
    <w:p w14:paraId="3D442581" w14:textId="77777777" w:rsidR="00000000" w:rsidRDefault="00000000">
      <w:pPr>
        <w:pStyle w:val="StandardWeb"/>
        <w:spacing w:after="0" w:afterAutospacing="0"/>
      </w:pPr>
      <w:r>
        <w:rPr>
          <w:rFonts w:ascii="Arial" w:hAnsi="Arial" w:cs="Arial"/>
        </w:rPr>
        <w:t>Titel-Nr 15 der Reihe Sherlock Holmes Chronicles. 35 Reihentitel in unserem Bestand.</w:t>
      </w:r>
    </w:p>
    <w:p w14:paraId="7A5F9A87" w14:textId="77777777" w:rsidR="00000000" w:rsidRDefault="00000000">
      <w:pPr>
        <w:pStyle w:val="StandardWeb"/>
        <w:spacing w:after="0" w:afterAutospacing="0"/>
      </w:pPr>
      <w:r>
        <w:rPr>
          <w:rFonts w:ascii="Arial" w:hAnsi="Arial" w:cs="Arial"/>
        </w:rPr>
        <w:lastRenderedPageBreak/>
        <w:t>Buch-Nr.: 33314</w:t>
      </w:r>
    </w:p>
    <w:p w14:paraId="40B836FC" w14:textId="77777777" w:rsidR="00000000" w:rsidRDefault="00000000">
      <w:pPr>
        <w:pStyle w:val="StandardWeb"/>
        <w:spacing w:after="0" w:afterAutospacing="0"/>
      </w:pPr>
    </w:p>
    <w:p w14:paraId="76224AD1" w14:textId="77777777" w:rsidR="00000000" w:rsidRDefault="00000000">
      <w:pPr>
        <w:pStyle w:val="StandardWeb"/>
        <w:spacing w:after="0" w:afterAutospacing="0"/>
      </w:pPr>
      <w:r>
        <w:rPr>
          <w:rStyle w:val="Fett"/>
          <w:rFonts w:ascii="Arial" w:hAnsi="Arial" w:cs="Arial"/>
        </w:rPr>
        <w:t>Hardwick, Michael: Die Unbekannte aus der Themse [Hörspiel]</w:t>
      </w:r>
    </w:p>
    <w:p w14:paraId="1C9D3BFF" w14:textId="77777777" w:rsidR="00000000" w:rsidRDefault="00000000">
      <w:pPr>
        <w:pStyle w:val="StandardWeb"/>
        <w:spacing w:after="0" w:afterAutospacing="0"/>
      </w:pPr>
      <w:r>
        <w:rPr>
          <w:rFonts w:ascii="Arial" w:hAnsi="Arial" w:cs="Arial"/>
        </w:rPr>
        <w:t>Sprecher: Till Hagen, Monika Köteles, Arianne Borbach. Dauer: 154 Minuten.</w:t>
      </w:r>
      <w:r>
        <w:rPr>
          <w:rFonts w:ascii="Arial" w:hAnsi="Arial" w:cs="Arial"/>
        </w:rPr>
        <w:br/>
        <w:t xml:space="preserve">Sherlock Holmes und Dr. Watson auf ungewöhnlichen Pfaden. Wer ist die schöne Unbekannte aus der Themse? Was hat es mit dem Ungeheuer im Loch Ness für eine Bewandtnis? Was geht auf Urquhart Castle vor sich? Und in welcher Verbindung steht Mycroft Holmes, der Bruder des berühmten Meisterdetektivs, mit all diesen Vorgängen? Viele Fragen, die nur einer beantworten kann: Sherlock Holmes! Bei diesem Hörbuch handelt es sich um ein käuflich erworbenes Hörbuch, das barrierefrei aufgearbeitet wurde. </w:t>
      </w:r>
    </w:p>
    <w:p w14:paraId="57137A14" w14:textId="77777777" w:rsidR="00000000" w:rsidRDefault="00000000">
      <w:pPr>
        <w:pStyle w:val="StandardWeb"/>
        <w:spacing w:after="0" w:afterAutospacing="0"/>
      </w:pPr>
      <w:r>
        <w:rPr>
          <w:rFonts w:ascii="Arial" w:hAnsi="Arial" w:cs="Arial"/>
        </w:rPr>
        <w:t>Titel-Nr 16 der Reihe Sherlock Holmes Chronicles. 35 Reihentitel in unserem Bestand.</w:t>
      </w:r>
    </w:p>
    <w:p w14:paraId="213F464E" w14:textId="77777777" w:rsidR="00000000" w:rsidRDefault="00000000">
      <w:pPr>
        <w:pStyle w:val="StandardWeb"/>
        <w:spacing w:after="0" w:afterAutospacing="0"/>
      </w:pPr>
      <w:r>
        <w:rPr>
          <w:rFonts w:ascii="Arial" w:hAnsi="Arial" w:cs="Arial"/>
        </w:rPr>
        <w:t>Buch-Nr.: 33343</w:t>
      </w:r>
    </w:p>
    <w:p w14:paraId="1378ED8A" w14:textId="77777777" w:rsidR="00000000" w:rsidRDefault="00000000">
      <w:pPr>
        <w:pStyle w:val="StandardWeb"/>
        <w:spacing w:after="0" w:afterAutospacing="0"/>
      </w:pPr>
    </w:p>
    <w:p w14:paraId="213D7A63" w14:textId="77777777" w:rsidR="00000000" w:rsidRDefault="00000000">
      <w:pPr>
        <w:pStyle w:val="StandardWeb"/>
        <w:spacing w:after="0" w:afterAutospacing="0"/>
      </w:pPr>
      <w:r>
        <w:rPr>
          <w:rStyle w:val="Fett"/>
          <w:rFonts w:ascii="Arial" w:hAnsi="Arial" w:cs="Arial"/>
        </w:rPr>
        <w:t>Doyle, Arthur Conan: Der Flottenvertrag [Hörspiel]</w:t>
      </w:r>
    </w:p>
    <w:p w14:paraId="4E8CE4BB" w14:textId="77777777" w:rsidR="00000000" w:rsidRDefault="00000000">
      <w:pPr>
        <w:pStyle w:val="StandardWeb"/>
        <w:spacing w:after="0" w:afterAutospacing="0"/>
      </w:pPr>
      <w:r>
        <w:rPr>
          <w:rFonts w:ascii="Arial" w:hAnsi="Arial" w:cs="Arial"/>
        </w:rPr>
        <w:t>Sprecher: Peter Groeger, Till Hagen, Monika Köteles. Dauer: 68 Minuten.</w:t>
      </w:r>
      <w:r>
        <w:rPr>
          <w:rFonts w:ascii="Arial" w:hAnsi="Arial" w:cs="Arial"/>
        </w:rPr>
        <w:br/>
        <w:t xml:space="preserve">Ein alter Schulfreund bittet Dr. Watson um Hilfe. Er steckt in großen Schwierigkeiten. Ein wertvolles Dokument, das er kopieren sollte, wurde aus seinem Büro gestohlen. Vom Täter fehlt jede Spur. Ein Fall wie geschaffen für Sherlock Holmes. Dieser begibt sich sofort an die Arbeit und stößt auf einige Widersprüche. Warum beispielsweise läutete der Dieb nach dem Pförtner, kurz bevor er das Dokument stahl? Und wieso wusste er überhaupt von der Existenz des Vertrags? Eine harte Nuss, die es zu knacken gilt. Bei diesem Hörbuch handelt es sich um ein käuflich erworbenes Hörbuch, das barrierefrei aufgearbeitet wurde. </w:t>
      </w:r>
    </w:p>
    <w:p w14:paraId="0E2FBFB1" w14:textId="77777777" w:rsidR="00000000" w:rsidRDefault="00000000">
      <w:pPr>
        <w:pStyle w:val="StandardWeb"/>
        <w:spacing w:after="0" w:afterAutospacing="0"/>
      </w:pPr>
      <w:r>
        <w:rPr>
          <w:rFonts w:ascii="Arial" w:hAnsi="Arial" w:cs="Arial"/>
        </w:rPr>
        <w:t>Titel-Nr 17 der Reihe Sherlock Holmes Chronicles. 35 Reihentitel in unserem Bestand.</w:t>
      </w:r>
    </w:p>
    <w:p w14:paraId="58D9900A" w14:textId="77777777" w:rsidR="00000000" w:rsidRDefault="00000000">
      <w:pPr>
        <w:pStyle w:val="StandardWeb"/>
        <w:spacing w:after="0" w:afterAutospacing="0"/>
      </w:pPr>
      <w:r>
        <w:rPr>
          <w:rFonts w:ascii="Arial" w:hAnsi="Arial" w:cs="Arial"/>
        </w:rPr>
        <w:t>Buch-Nr.: 33344</w:t>
      </w:r>
    </w:p>
    <w:p w14:paraId="2D77A5F4" w14:textId="77777777" w:rsidR="00000000" w:rsidRDefault="00000000">
      <w:pPr>
        <w:pStyle w:val="StandardWeb"/>
        <w:spacing w:after="0" w:afterAutospacing="0"/>
      </w:pPr>
    </w:p>
    <w:p w14:paraId="62263EB5" w14:textId="77777777" w:rsidR="00000000" w:rsidRDefault="00000000">
      <w:pPr>
        <w:pStyle w:val="StandardWeb"/>
        <w:spacing w:after="0" w:afterAutospacing="0"/>
      </w:pPr>
      <w:r>
        <w:rPr>
          <w:rStyle w:val="Fett"/>
          <w:rFonts w:ascii="Arial" w:hAnsi="Arial" w:cs="Arial"/>
        </w:rPr>
        <w:t>Walter, Klaus-Peter: Die Drachenlady [Hörspiel]</w:t>
      </w:r>
    </w:p>
    <w:p w14:paraId="70408104" w14:textId="77777777" w:rsidR="00000000" w:rsidRDefault="00000000">
      <w:pPr>
        <w:pStyle w:val="StandardWeb"/>
        <w:spacing w:after="0" w:afterAutospacing="0"/>
      </w:pPr>
      <w:r>
        <w:rPr>
          <w:rFonts w:ascii="Arial" w:hAnsi="Arial" w:cs="Arial"/>
        </w:rPr>
        <w:t>Sprecher: Till Hagen, Monika Köteles, Tom Jacobs. Dauer: 83 Minuten.</w:t>
      </w:r>
      <w:r>
        <w:rPr>
          <w:rFonts w:ascii="Arial" w:hAnsi="Arial" w:cs="Arial"/>
        </w:rPr>
        <w:br/>
        <w:t xml:space="preserve">Manche Aufträge sollte man besser gar nicht annehmen. Diesen zum Beispiel. Der Besitzer eines Panoptikums meldet seine Frau als vermisst und beauftragt den Meisterdetektiv aus der Baker Street diese zu finden. Nicht etwa, weil er sie liebt - nein, weil sein Stolz es nicht verkraftet, dass sie ihm davongelaufen ist. Sherlock Holmes vermutet mehr hinter der Sache und nimmt an. Nicht zuletzt, um der armen Frau zu helfen. Das Komplott um wertvolle Tattoos, einen spleenigen Sammler und einen extrem grausamen Mord, den er anschließend aufdeckt, lässt nicht nur ihn </w:t>
      </w:r>
      <w:r>
        <w:rPr>
          <w:rFonts w:ascii="Arial" w:hAnsi="Arial" w:cs="Arial"/>
        </w:rPr>
        <w:lastRenderedPageBreak/>
        <w:t xml:space="preserve">sprachlos zurück. Bei diesem Hörspiel handelt es sich um ein käuflich erworbenes Hörspiel, das barrierefrei aufgearbeitet wurde. </w:t>
      </w:r>
    </w:p>
    <w:p w14:paraId="75A2596E" w14:textId="77777777" w:rsidR="00000000" w:rsidRDefault="00000000">
      <w:pPr>
        <w:pStyle w:val="StandardWeb"/>
        <w:spacing w:after="0" w:afterAutospacing="0"/>
      </w:pPr>
      <w:r>
        <w:rPr>
          <w:rFonts w:ascii="Arial" w:hAnsi="Arial" w:cs="Arial"/>
        </w:rPr>
        <w:t>Titel-Nr 18 der Reihe Sherlock Holmes Chronicles. 35 Reihentitel in unserem Bestand.</w:t>
      </w:r>
    </w:p>
    <w:p w14:paraId="704DCF36" w14:textId="77777777" w:rsidR="00000000" w:rsidRDefault="00000000">
      <w:pPr>
        <w:pStyle w:val="StandardWeb"/>
        <w:spacing w:after="0" w:afterAutospacing="0"/>
      </w:pPr>
      <w:r>
        <w:rPr>
          <w:rFonts w:ascii="Arial" w:hAnsi="Arial" w:cs="Arial"/>
        </w:rPr>
        <w:t>Buch-Nr.: 33345</w:t>
      </w:r>
    </w:p>
    <w:p w14:paraId="74134D5D" w14:textId="77777777" w:rsidR="00000000" w:rsidRDefault="00000000">
      <w:pPr>
        <w:pStyle w:val="StandardWeb"/>
        <w:spacing w:after="0" w:afterAutospacing="0"/>
      </w:pPr>
    </w:p>
    <w:p w14:paraId="238BE7A4" w14:textId="77777777" w:rsidR="00000000" w:rsidRDefault="00000000">
      <w:pPr>
        <w:pStyle w:val="StandardWeb"/>
        <w:spacing w:after="0" w:afterAutospacing="0"/>
      </w:pPr>
      <w:r>
        <w:rPr>
          <w:rStyle w:val="Fett"/>
          <w:rFonts w:ascii="Arial" w:hAnsi="Arial" w:cs="Arial"/>
        </w:rPr>
        <w:t>Doyle, Arthur Conan: Der zweite Blutfleck [Hörspiel]</w:t>
      </w:r>
    </w:p>
    <w:p w14:paraId="494245FC" w14:textId="77777777" w:rsidR="00000000" w:rsidRDefault="00000000">
      <w:pPr>
        <w:pStyle w:val="StandardWeb"/>
        <w:spacing w:after="0" w:afterAutospacing="0"/>
      </w:pPr>
      <w:r>
        <w:rPr>
          <w:rFonts w:ascii="Arial" w:hAnsi="Arial" w:cs="Arial"/>
        </w:rPr>
        <w:t>Sprecher: Till Hagen, Monika Köteles, Tom Jacobs. Dauer: 60 Minuten.</w:t>
      </w:r>
      <w:r>
        <w:rPr>
          <w:rFonts w:ascii="Arial" w:hAnsi="Arial" w:cs="Arial"/>
        </w:rPr>
        <w:br/>
        <w:t xml:space="preserve">Der Europaminister persönlich spricht bei Sherlock Holmes vor. Ihm wurde ein wertvolles Dokument entwendet. Eines, das - wenn es in die falschen Hände gelangt - einen Weltkrieg auslösen könnte. Holmes muss handeln - und es herbeischaffen, so schnell wie möglich. Doch es gibt keinerlei Hinweise. Bis ein feindlicher Agent in seiner Wohnung tot aufgefunden wird. Dem Meisterdetektiv ist sofort klar: Das kann kein Zufall sein. Bei diesem Hörspiel handelt es sich um ein käuflich erworbenes Hörspiel, das barrierefrei aufgearbeitet wurde. </w:t>
      </w:r>
    </w:p>
    <w:p w14:paraId="0E83B25C" w14:textId="77777777" w:rsidR="00000000" w:rsidRDefault="00000000">
      <w:pPr>
        <w:pStyle w:val="StandardWeb"/>
        <w:spacing w:after="0" w:afterAutospacing="0"/>
      </w:pPr>
      <w:r>
        <w:rPr>
          <w:rFonts w:ascii="Arial" w:hAnsi="Arial" w:cs="Arial"/>
        </w:rPr>
        <w:t>Titel-Nr 19 der Reihe Sherlock Holmes Chronicles. 35 Reihentitel in unserem Bestand.</w:t>
      </w:r>
    </w:p>
    <w:p w14:paraId="6D5E36C8" w14:textId="77777777" w:rsidR="00000000" w:rsidRDefault="00000000">
      <w:pPr>
        <w:pStyle w:val="StandardWeb"/>
        <w:spacing w:after="0" w:afterAutospacing="0"/>
      </w:pPr>
      <w:r>
        <w:rPr>
          <w:rFonts w:ascii="Arial" w:hAnsi="Arial" w:cs="Arial"/>
        </w:rPr>
        <w:t>Buch-Nr.: 33346</w:t>
      </w:r>
    </w:p>
    <w:p w14:paraId="52687BCF" w14:textId="77777777" w:rsidR="00000000" w:rsidRDefault="00000000">
      <w:pPr>
        <w:pStyle w:val="StandardWeb"/>
        <w:spacing w:after="0" w:afterAutospacing="0"/>
      </w:pPr>
    </w:p>
    <w:p w14:paraId="0D62966F" w14:textId="77777777" w:rsidR="00000000" w:rsidRDefault="00000000">
      <w:pPr>
        <w:pStyle w:val="StandardWeb"/>
        <w:spacing w:after="0" w:afterAutospacing="0"/>
      </w:pPr>
      <w:r>
        <w:rPr>
          <w:rStyle w:val="Fett"/>
          <w:rFonts w:ascii="Arial" w:hAnsi="Arial" w:cs="Arial"/>
        </w:rPr>
        <w:t>Barkawitz, Martin: Der Fall "Hieronymus Bosch" [Hörspiel]</w:t>
      </w:r>
    </w:p>
    <w:p w14:paraId="1A31D8D3" w14:textId="77777777" w:rsidR="00000000" w:rsidRDefault="00000000">
      <w:pPr>
        <w:pStyle w:val="StandardWeb"/>
        <w:spacing w:after="0" w:afterAutospacing="0"/>
      </w:pPr>
      <w:r>
        <w:rPr>
          <w:rFonts w:ascii="Arial" w:hAnsi="Arial" w:cs="Arial"/>
        </w:rPr>
        <w:t>Sprecher: Birgit Krammer, Tom Jacobs, Karlo Hackenberger. Dauer: 182 Minuten.</w:t>
      </w:r>
      <w:r>
        <w:rPr>
          <w:rFonts w:ascii="Arial" w:hAnsi="Arial" w:cs="Arial"/>
        </w:rPr>
        <w:br/>
        <w:t xml:space="preserve">Welche Verbindung besteht zwischen einem mittelalterlichen holländischen Maler wie Hieronymus Bosch und einer unheimlichen Mordserie im London des Jahres 1895? Keine, meint Inspektor Lestrade von Scotland Yard. Doch Sherlock Holmes ist anderer Ansicht. Gemeinsam mit Dr. John Watson ermittelt er in finsteren Opiumhöhlen und einem geheimnisvollen Wasserschloss. Dabei lernt er eine zwielichtige Opernsängerin, einen rätselhaften Gnom und einen heruntergekommenen Engelmacher kennen. Bei diesem Hörspiel handelt es sich um ein käuflich erworbenes Hörspiel, das barrierefrei aufgearbeitet wurde. </w:t>
      </w:r>
    </w:p>
    <w:p w14:paraId="0557C87C" w14:textId="77777777" w:rsidR="00000000" w:rsidRDefault="00000000">
      <w:pPr>
        <w:pStyle w:val="StandardWeb"/>
        <w:spacing w:after="0" w:afterAutospacing="0"/>
      </w:pPr>
      <w:r>
        <w:rPr>
          <w:rFonts w:ascii="Arial" w:hAnsi="Arial" w:cs="Arial"/>
        </w:rPr>
        <w:t>Titel-Nr 21 der Reihe Sherlock Holmes Chronicles. 35 Reihentitel in unserem Bestand.</w:t>
      </w:r>
    </w:p>
    <w:p w14:paraId="13B2E882" w14:textId="77777777" w:rsidR="00000000" w:rsidRDefault="00000000">
      <w:pPr>
        <w:pStyle w:val="StandardWeb"/>
        <w:spacing w:after="0" w:afterAutospacing="0"/>
      </w:pPr>
      <w:r>
        <w:rPr>
          <w:rFonts w:ascii="Arial" w:hAnsi="Arial" w:cs="Arial"/>
        </w:rPr>
        <w:t>Buch-Nr.: 33347</w:t>
      </w:r>
    </w:p>
    <w:p w14:paraId="518E8430" w14:textId="77777777" w:rsidR="00000000" w:rsidRDefault="00000000">
      <w:pPr>
        <w:pStyle w:val="StandardWeb"/>
        <w:spacing w:after="0" w:afterAutospacing="0"/>
      </w:pPr>
    </w:p>
    <w:p w14:paraId="637211C8" w14:textId="77777777" w:rsidR="00000000" w:rsidRDefault="00000000">
      <w:pPr>
        <w:pStyle w:val="StandardWeb"/>
        <w:spacing w:after="0" w:afterAutospacing="0"/>
      </w:pPr>
      <w:r>
        <w:rPr>
          <w:rStyle w:val="Fett"/>
          <w:rFonts w:ascii="Arial" w:hAnsi="Arial" w:cs="Arial"/>
        </w:rPr>
        <w:t>Walter, Klaus-Peter: Der Fall der "My Fair Lady" [Hörspiel]</w:t>
      </w:r>
    </w:p>
    <w:p w14:paraId="2A211886" w14:textId="77777777" w:rsidR="00000000" w:rsidRDefault="00000000">
      <w:pPr>
        <w:pStyle w:val="StandardWeb"/>
        <w:spacing w:after="0" w:afterAutospacing="0"/>
      </w:pPr>
      <w:r>
        <w:rPr>
          <w:rFonts w:ascii="Arial" w:hAnsi="Arial" w:cs="Arial"/>
        </w:rPr>
        <w:t>Sprecher: Till Hagen, Monika Köteles, Dirk Hardegen u.a.. Dauer: 100 Minuten.</w:t>
      </w:r>
      <w:r>
        <w:rPr>
          <w:rFonts w:ascii="Arial" w:hAnsi="Arial" w:cs="Arial"/>
        </w:rPr>
        <w:br/>
        <w:t xml:space="preserve">Eliza Doolittle ist verschwunden. Ihr Verlobter, Professor Higgins sucht Sherlock </w:t>
      </w:r>
      <w:r>
        <w:rPr>
          <w:rFonts w:ascii="Arial" w:hAnsi="Arial" w:cs="Arial"/>
        </w:rPr>
        <w:lastRenderedPageBreak/>
        <w:t xml:space="preserve">Holmes auf und bittet ihn um Hilfe. Ein einfacher Fall - so scheint es. Aber es steckt weit mehr dahinter, als es auf den ersten Blick den Anschein hat. Wurde das Mädchen ermordet, weil sie von einer tödlichen Krankheit befallen war, deren Ausbreitung verhindert werden sollte? Bei diesem Hörspiel handelt es sich um ein käuflich erworbenes Hörspiel, das barrierefrei aufgearbeitet wurde. </w:t>
      </w:r>
    </w:p>
    <w:p w14:paraId="52B6919D" w14:textId="77777777" w:rsidR="00000000" w:rsidRDefault="00000000">
      <w:pPr>
        <w:pStyle w:val="StandardWeb"/>
        <w:spacing w:after="0" w:afterAutospacing="0"/>
      </w:pPr>
      <w:r>
        <w:rPr>
          <w:rFonts w:ascii="Arial" w:hAnsi="Arial" w:cs="Arial"/>
        </w:rPr>
        <w:t>Titel-Nr 22 der Reihe Sherlock Holmes Chronicles. 35 Reihentitel in unserem Bestand.</w:t>
      </w:r>
    </w:p>
    <w:p w14:paraId="40FD1212" w14:textId="77777777" w:rsidR="00000000" w:rsidRDefault="00000000">
      <w:pPr>
        <w:pStyle w:val="StandardWeb"/>
        <w:spacing w:after="0" w:afterAutospacing="0"/>
      </w:pPr>
      <w:r>
        <w:rPr>
          <w:rFonts w:ascii="Arial" w:hAnsi="Arial" w:cs="Arial"/>
        </w:rPr>
        <w:t>Buch-Nr.: 33348</w:t>
      </w:r>
    </w:p>
    <w:p w14:paraId="47AB14CE" w14:textId="77777777" w:rsidR="00000000" w:rsidRDefault="00000000">
      <w:pPr>
        <w:pStyle w:val="StandardWeb"/>
        <w:spacing w:after="0" w:afterAutospacing="0"/>
      </w:pPr>
    </w:p>
    <w:p w14:paraId="0949FBA1" w14:textId="77777777" w:rsidR="00000000" w:rsidRDefault="00000000">
      <w:pPr>
        <w:pStyle w:val="StandardWeb"/>
        <w:spacing w:after="0" w:afterAutospacing="0"/>
      </w:pPr>
      <w:r>
        <w:rPr>
          <w:rStyle w:val="Fett"/>
          <w:rFonts w:ascii="Arial" w:hAnsi="Arial" w:cs="Arial"/>
        </w:rPr>
        <w:t>Bracht, Anke: Der Geist von Carnington Hall [Hörspiel]</w:t>
      </w:r>
    </w:p>
    <w:p w14:paraId="76470C54" w14:textId="77777777" w:rsidR="00000000" w:rsidRDefault="00000000">
      <w:pPr>
        <w:pStyle w:val="StandardWeb"/>
        <w:spacing w:after="0" w:afterAutospacing="0"/>
      </w:pPr>
      <w:r>
        <w:rPr>
          <w:rFonts w:ascii="Arial" w:hAnsi="Arial" w:cs="Arial"/>
        </w:rPr>
        <w:t>Sprecher: Till Hagen, Monika Köteles, Tom Jacobs. Dauer: 57 Minuten.</w:t>
      </w:r>
      <w:r>
        <w:rPr>
          <w:rFonts w:ascii="Arial" w:hAnsi="Arial" w:cs="Arial"/>
        </w:rPr>
        <w:br/>
        <w:t xml:space="preserve">In der Familie Carnington häufen sich die Todesfälle. Vier Tote hat der Earl bereits zu beklagen. Zuletzt starben seine Eltern - angeblich Selbstmord. In seiner Verzweiflung bittet er Sherlock Holmes und Doktor Watson um Hilfe. Spukt es auf Carnington Hall? Angeblich geht dort eine 'weiße Frau' um. Dieselbe, die bereits vor Jahren das neugeborene Kind der Tochter des Earls getötet haben soll und die junge Frau in den Selbstmord trieb. Der Meisterdetektiv stellt sich den übernatürlichen Mächten entgegen. Bei diesem Hörbuch handelt es sich um ein käuflich erworbenes Hörbuch, das barrierefrei aufgearbeitet wurde. </w:t>
      </w:r>
    </w:p>
    <w:p w14:paraId="1EB0DF3D" w14:textId="77777777" w:rsidR="00000000" w:rsidRDefault="00000000">
      <w:pPr>
        <w:pStyle w:val="StandardWeb"/>
        <w:spacing w:after="0" w:afterAutospacing="0"/>
      </w:pPr>
      <w:r>
        <w:rPr>
          <w:rFonts w:ascii="Arial" w:hAnsi="Arial" w:cs="Arial"/>
        </w:rPr>
        <w:t>Titel-Nr 23 der Reihe Sherlock Holmes Chronicles. 35 Reihentitel in unserem Bestand.</w:t>
      </w:r>
    </w:p>
    <w:p w14:paraId="0270F038" w14:textId="77777777" w:rsidR="00000000" w:rsidRDefault="00000000">
      <w:pPr>
        <w:pStyle w:val="StandardWeb"/>
        <w:spacing w:after="0" w:afterAutospacing="0"/>
      </w:pPr>
      <w:r>
        <w:rPr>
          <w:rFonts w:ascii="Arial" w:hAnsi="Arial" w:cs="Arial"/>
        </w:rPr>
        <w:t>Buch-Nr.: 33349</w:t>
      </w:r>
    </w:p>
    <w:p w14:paraId="41BC4BA4" w14:textId="77777777" w:rsidR="00000000" w:rsidRDefault="00000000">
      <w:pPr>
        <w:pStyle w:val="StandardWeb"/>
        <w:spacing w:after="0" w:afterAutospacing="0"/>
      </w:pPr>
    </w:p>
    <w:p w14:paraId="6FAEAE5D" w14:textId="77777777" w:rsidR="00000000" w:rsidRDefault="00000000">
      <w:pPr>
        <w:pStyle w:val="StandardWeb"/>
        <w:spacing w:after="0" w:afterAutospacing="0"/>
      </w:pPr>
      <w:r>
        <w:rPr>
          <w:rStyle w:val="Fett"/>
          <w:rFonts w:ascii="Arial" w:hAnsi="Arial" w:cs="Arial"/>
        </w:rPr>
        <w:t>Doyle, Arthur Conan: Der Hund der Baskervilles und Rückkehr nach Baskerville Hall [Hörspiel]</w:t>
      </w:r>
    </w:p>
    <w:p w14:paraId="1B642A30" w14:textId="77777777" w:rsidR="00000000" w:rsidRDefault="00000000">
      <w:pPr>
        <w:pStyle w:val="StandardWeb"/>
        <w:spacing w:after="0" w:afterAutospacing="0"/>
      </w:pPr>
      <w:r>
        <w:rPr>
          <w:rFonts w:ascii="Arial" w:hAnsi="Arial" w:cs="Arial"/>
        </w:rPr>
        <w:t>Sprecher: Martin Nürnberger, Till Hagen, Tom Jacobs. Dauer: 437 Minuten.</w:t>
      </w:r>
      <w:r>
        <w:rPr>
          <w:rFonts w:ascii="Arial" w:hAnsi="Arial" w:cs="Arial"/>
        </w:rPr>
        <w:br/>
        <w:t xml:space="preserve">"Der Hund der Baskervilles": Sir Charles Baskerville ist tot. Hat ihn der Fluch der Baskervilles getroffen - ein geheimnisvoller Höllenhund, der im Dartmoor sein Unwesen treibt und dem angeblich jeder männliche Baskerville-Erbe zum Opfer fällt? Spätestens als Sir Henry, der neue Erbe, im Dartmoor eintrifft, ist es Zeit für Sherlock Holmes und Dr. Watson, der Legende auf den Grund zu gehen. - "Rückkehr nach Baskerville Hall" von Michael Hardwick: Ist er wieder erwacht? Der sagenhafte Höllenhund aus den Mooren derer von Baskerville? Nein, unmöglich. Weder Holmes noch Watson glauben an die Legende. Welche Bestie treibt sich aber nun im Hampstead Heath herum? Das Duo nimmt die Fährte auf... Bei diesem Hörbuch handelt es sich um ein käuflich erworbenes Hörbuch, das barrierefrei aufgearbeitet wurde. </w:t>
      </w:r>
    </w:p>
    <w:p w14:paraId="6CB3256A" w14:textId="77777777" w:rsidR="00000000" w:rsidRDefault="00000000">
      <w:pPr>
        <w:pStyle w:val="StandardWeb"/>
        <w:spacing w:after="0" w:afterAutospacing="0"/>
      </w:pPr>
      <w:r>
        <w:rPr>
          <w:rFonts w:ascii="Arial" w:hAnsi="Arial" w:cs="Arial"/>
        </w:rPr>
        <w:t>Titel-Nr 25 der Reihe Sherlock Holmes Chronicles. 35 Reihentitel in unserem Bestand.</w:t>
      </w:r>
    </w:p>
    <w:p w14:paraId="2FAF3344" w14:textId="77777777" w:rsidR="00000000" w:rsidRDefault="00000000">
      <w:pPr>
        <w:pStyle w:val="StandardWeb"/>
        <w:spacing w:after="0" w:afterAutospacing="0"/>
      </w:pPr>
      <w:r>
        <w:rPr>
          <w:rFonts w:ascii="Arial" w:hAnsi="Arial" w:cs="Arial"/>
        </w:rPr>
        <w:lastRenderedPageBreak/>
        <w:t>Buch-Nr.: 31500</w:t>
      </w:r>
    </w:p>
    <w:p w14:paraId="6F4E96EF" w14:textId="77777777" w:rsidR="00000000" w:rsidRDefault="00000000">
      <w:pPr>
        <w:pStyle w:val="StandardWeb"/>
        <w:spacing w:after="0" w:afterAutospacing="0"/>
      </w:pPr>
    </w:p>
    <w:p w14:paraId="350149DC" w14:textId="77777777" w:rsidR="00000000" w:rsidRDefault="00000000">
      <w:pPr>
        <w:pStyle w:val="StandardWeb"/>
        <w:spacing w:after="0" w:afterAutospacing="0"/>
      </w:pPr>
      <w:r>
        <w:rPr>
          <w:rStyle w:val="Fett"/>
          <w:rFonts w:ascii="Arial" w:hAnsi="Arial" w:cs="Arial"/>
        </w:rPr>
        <w:t>Lovisi, Gary: Sein schrecklichster Fall [Hörspiel]</w:t>
      </w:r>
    </w:p>
    <w:p w14:paraId="0D7B3A4B" w14:textId="77777777" w:rsidR="00000000" w:rsidRDefault="00000000">
      <w:pPr>
        <w:pStyle w:val="StandardWeb"/>
        <w:spacing w:after="0" w:afterAutospacing="0"/>
      </w:pPr>
      <w:r>
        <w:rPr>
          <w:rFonts w:ascii="Arial" w:hAnsi="Arial" w:cs="Arial"/>
        </w:rPr>
        <w:t>Sprecher: Birgit Krammer, Till Hagen, Tom Jacobs. Dauer: 163 Minuten.</w:t>
      </w:r>
      <w:r>
        <w:rPr>
          <w:rFonts w:ascii="Arial" w:hAnsi="Arial" w:cs="Arial"/>
        </w:rPr>
        <w:br/>
        <w:t xml:space="preserve">Als Sherlock Holmes Doktor Watson tot in der gemeinsamen Wohnung findet, wird er von der Londoner Polizei festgenommen. Man verdächtigt ihn, den Mord an seinem besten Freund begangen zu haben. Alle Indizien sprechen dafür und sogar Mrs. Hudson ist von der Schuld des Meisterdetektivs überzeugt. Gemeinsam mit seinem Bruder stellt sich Sherlock Holmes seinem übermächtig erscheinenden Gegner und widmet sich seinem "schrecklichsten Fall": Dem Mordfall John H. Watson. Bei diesem Hörspiel handelt es sich um ein käuflich erworbenes Hörspiel, das barrierefrei aufgearbeitet wurde. </w:t>
      </w:r>
    </w:p>
    <w:p w14:paraId="4B77F9A8" w14:textId="77777777" w:rsidR="00000000" w:rsidRDefault="00000000">
      <w:pPr>
        <w:pStyle w:val="StandardWeb"/>
        <w:spacing w:after="0" w:afterAutospacing="0"/>
      </w:pPr>
      <w:r>
        <w:rPr>
          <w:rFonts w:ascii="Arial" w:hAnsi="Arial" w:cs="Arial"/>
        </w:rPr>
        <w:t>Titel-Nr 26 der Reihe Sherlock Holmes Chronicles. 35 Reihentitel in unserem Bestand.</w:t>
      </w:r>
    </w:p>
    <w:p w14:paraId="54B17487" w14:textId="77777777" w:rsidR="00000000" w:rsidRDefault="00000000">
      <w:pPr>
        <w:pStyle w:val="StandardWeb"/>
        <w:spacing w:after="0" w:afterAutospacing="0"/>
      </w:pPr>
      <w:r>
        <w:rPr>
          <w:rFonts w:ascii="Arial" w:hAnsi="Arial" w:cs="Arial"/>
        </w:rPr>
        <w:t>Buch-Nr.: 33350</w:t>
      </w:r>
    </w:p>
    <w:p w14:paraId="36D0385C" w14:textId="77777777" w:rsidR="00000000" w:rsidRDefault="00000000">
      <w:pPr>
        <w:pStyle w:val="StandardWeb"/>
        <w:spacing w:after="0" w:afterAutospacing="0"/>
      </w:pPr>
    </w:p>
    <w:p w14:paraId="6D0EE8AD" w14:textId="77777777" w:rsidR="00000000" w:rsidRDefault="00000000">
      <w:pPr>
        <w:pStyle w:val="StandardWeb"/>
        <w:spacing w:after="0" w:afterAutospacing="0"/>
      </w:pPr>
      <w:r>
        <w:rPr>
          <w:rStyle w:val="Fett"/>
          <w:rFonts w:ascii="Arial" w:hAnsi="Arial" w:cs="Arial"/>
        </w:rPr>
        <w:t>Walter, Klaus-Peter: Der Orchideenzüchter [Hörspiel]</w:t>
      </w:r>
    </w:p>
    <w:p w14:paraId="70012B15" w14:textId="77777777" w:rsidR="00000000" w:rsidRDefault="00000000">
      <w:pPr>
        <w:pStyle w:val="StandardWeb"/>
        <w:spacing w:after="0" w:afterAutospacing="0"/>
      </w:pPr>
      <w:r>
        <w:rPr>
          <w:rFonts w:ascii="Arial" w:hAnsi="Arial" w:cs="Arial"/>
        </w:rPr>
        <w:t>Sprecher: Birgit Krammer, Till Hagen, Tom Jacobs. Dauer: 61 Minuten.</w:t>
      </w:r>
      <w:r>
        <w:rPr>
          <w:rFonts w:ascii="Arial" w:hAnsi="Arial" w:cs="Arial"/>
        </w:rPr>
        <w:br/>
        <w:t xml:space="preserve">Welches grausame Geheimnis umgibt den Orchideenzüchter Maltravers? Wen oder was hält er in seinem Keller gefangen? Ein Monster? Einen Vampir? Der Meisterdetektiv aus der Baker Street glaubt nicht an derartige Phänomene und nimmt die Ermittlungen auf. Das Ergebnis seiner Nachforschungen überrascht selbst ihn. Bei diesem Hörspiel handelt es sich um ein käuflich erworbenes Hörspiel, das barrierefrei aufgearbeitet wurde. </w:t>
      </w:r>
    </w:p>
    <w:p w14:paraId="77DEB6BE" w14:textId="77777777" w:rsidR="00000000" w:rsidRDefault="00000000">
      <w:pPr>
        <w:pStyle w:val="StandardWeb"/>
        <w:spacing w:after="0" w:afterAutospacing="0"/>
      </w:pPr>
      <w:r>
        <w:rPr>
          <w:rFonts w:ascii="Arial" w:hAnsi="Arial" w:cs="Arial"/>
        </w:rPr>
        <w:t>Titel-Nr 28 der Reihe Sherlock Holmes Chronicles. 35 Reihentitel in unserem Bestand.</w:t>
      </w:r>
    </w:p>
    <w:p w14:paraId="36158971" w14:textId="77777777" w:rsidR="00000000" w:rsidRDefault="00000000">
      <w:pPr>
        <w:pStyle w:val="StandardWeb"/>
        <w:spacing w:after="0" w:afterAutospacing="0"/>
      </w:pPr>
      <w:r>
        <w:rPr>
          <w:rFonts w:ascii="Arial" w:hAnsi="Arial" w:cs="Arial"/>
        </w:rPr>
        <w:t>Buch-Nr.: 33351</w:t>
      </w:r>
    </w:p>
    <w:p w14:paraId="7346759C" w14:textId="77777777" w:rsidR="00000000" w:rsidRDefault="00000000">
      <w:pPr>
        <w:pStyle w:val="StandardWeb"/>
        <w:spacing w:after="0" w:afterAutospacing="0"/>
      </w:pPr>
    </w:p>
    <w:p w14:paraId="711ADF66" w14:textId="77777777" w:rsidR="00000000" w:rsidRDefault="00000000">
      <w:pPr>
        <w:pStyle w:val="StandardWeb"/>
        <w:spacing w:after="0" w:afterAutospacing="0"/>
      </w:pPr>
      <w:r>
        <w:rPr>
          <w:rStyle w:val="Fett"/>
          <w:rFonts w:ascii="Arial" w:hAnsi="Arial" w:cs="Arial"/>
        </w:rPr>
        <w:t>Scapari, Ramon: Stimmen aus dem Jenseits. Die brennende Brücke [Hörspiele]</w:t>
      </w:r>
    </w:p>
    <w:p w14:paraId="2EF94477" w14:textId="77777777" w:rsidR="00000000" w:rsidRDefault="00000000">
      <w:pPr>
        <w:pStyle w:val="StandardWeb"/>
        <w:spacing w:after="0" w:afterAutospacing="0"/>
      </w:pPr>
      <w:r>
        <w:rPr>
          <w:rFonts w:ascii="Arial" w:hAnsi="Arial" w:cs="Arial"/>
        </w:rPr>
        <w:t>Sprecher: Birgit Krammer, Till Hagen, Tom Jacobs. Dauer: 65 Minuten.</w:t>
      </w:r>
      <w:r>
        <w:rPr>
          <w:rFonts w:ascii="Arial" w:hAnsi="Arial" w:cs="Arial"/>
        </w:rPr>
        <w:br/>
        <w:t xml:space="preserve">Im ersten Fall wird er von Lady Carter um Hilfe gebeten. Im Laufe einer spirituellen Sitzung wird ihr offenbart, dass sie durch "Lilith's Kuss" sterben wird. Ein weiterer Teilnehmer der Sitzung kam bereits wie prophezeit ums Leben. Sherlock Holmes ermittelt und kommt den "Stimmen aus dem Jenseits" auf die Spur. Im Fall der "brennenden Bücke" reisen Holmes und Watson nach Frankreich. Dort steht eine stählerne Eisenbahnbrücke plötzlich in hellen Flammen. Wie ist das möglich? Und warum geschieht es? Bei diesem Hörspiel handelt es sich um ein käuflich erworbenes Hörspiel, das barrierefrei aufgearbeitet wurde. </w:t>
      </w:r>
    </w:p>
    <w:p w14:paraId="2BC45F2D" w14:textId="77777777" w:rsidR="00000000" w:rsidRDefault="00000000">
      <w:pPr>
        <w:pStyle w:val="StandardWeb"/>
        <w:spacing w:after="0" w:afterAutospacing="0"/>
      </w:pPr>
      <w:r>
        <w:rPr>
          <w:rFonts w:ascii="Arial" w:hAnsi="Arial" w:cs="Arial"/>
        </w:rPr>
        <w:lastRenderedPageBreak/>
        <w:t>Titel-Nr 32 der Reihe Sherlock Holmes Chronicles. 35 Reihentitel in unserem Bestand.</w:t>
      </w:r>
    </w:p>
    <w:p w14:paraId="278401F0" w14:textId="77777777" w:rsidR="00000000" w:rsidRDefault="00000000">
      <w:pPr>
        <w:pStyle w:val="StandardWeb"/>
        <w:spacing w:after="0" w:afterAutospacing="0"/>
      </w:pPr>
      <w:r>
        <w:rPr>
          <w:rFonts w:ascii="Arial" w:hAnsi="Arial" w:cs="Arial"/>
        </w:rPr>
        <w:t>Buch-Nr.: 33352</w:t>
      </w:r>
    </w:p>
    <w:p w14:paraId="0E4B1DB2" w14:textId="77777777" w:rsidR="00000000" w:rsidRDefault="00000000">
      <w:pPr>
        <w:pStyle w:val="StandardWeb"/>
        <w:spacing w:after="0" w:afterAutospacing="0"/>
      </w:pPr>
    </w:p>
    <w:p w14:paraId="72BEF068" w14:textId="77777777" w:rsidR="00000000" w:rsidRDefault="00000000">
      <w:pPr>
        <w:pStyle w:val="StandardWeb"/>
        <w:spacing w:after="0" w:afterAutospacing="0"/>
      </w:pPr>
      <w:r>
        <w:rPr>
          <w:rStyle w:val="Fett"/>
          <w:rFonts w:ascii="Arial" w:hAnsi="Arial" w:cs="Arial"/>
        </w:rPr>
        <w:t>Watson, E. C.: Die Diamanten der Prinzessin [Hörspiel]</w:t>
      </w:r>
    </w:p>
    <w:p w14:paraId="2219AF35" w14:textId="77777777" w:rsidR="00000000" w:rsidRDefault="00000000">
      <w:pPr>
        <w:pStyle w:val="StandardWeb"/>
        <w:spacing w:after="0" w:afterAutospacing="0"/>
      </w:pPr>
      <w:r>
        <w:rPr>
          <w:rFonts w:ascii="Arial" w:hAnsi="Arial" w:cs="Arial"/>
        </w:rPr>
        <w:t>Sprecher: Birgit Krammer, Till Hagen, Tom Jacobs. Dauer: 71 Minuten.</w:t>
      </w:r>
      <w:r>
        <w:rPr>
          <w:rFonts w:ascii="Arial" w:hAnsi="Arial" w:cs="Arial"/>
        </w:rPr>
        <w:br/>
        <w:t xml:space="preserve">Der ehrbare Diamantenhändler Richardson ist ruiniert. Sein Beauftragter Burns wird in Frankreich verhaftet, weil er versucht haben soll, echte Diamanten – die für die bevorstehende Hochzeit der Prinzessin Glingworth mit einem indischen Edelmann gedacht waren – durch billige Imitationen zu ersetzen. Doch Burns beteuert seine Unschuld. Was aber ist wirklich passiert? Und noch viel wichtiger: Wo sind die echten Edelsteine jetzt? Bei diesem Hörspiel handelt es sich um ein käuflich erworbenes Hörspiel, das barrierefrei aufgearbeitet wurde. </w:t>
      </w:r>
    </w:p>
    <w:p w14:paraId="4E634D9C" w14:textId="77777777" w:rsidR="00000000" w:rsidRDefault="00000000">
      <w:pPr>
        <w:pStyle w:val="StandardWeb"/>
        <w:spacing w:after="0" w:afterAutospacing="0"/>
      </w:pPr>
      <w:r>
        <w:rPr>
          <w:rFonts w:ascii="Arial" w:hAnsi="Arial" w:cs="Arial"/>
        </w:rPr>
        <w:t>Titel-Nr 33 der Reihe Sherlock Holmes Chronicles. 35 Reihentitel in unserem Bestand.</w:t>
      </w:r>
    </w:p>
    <w:p w14:paraId="52A52CD7" w14:textId="77777777" w:rsidR="00000000" w:rsidRDefault="00000000">
      <w:pPr>
        <w:pStyle w:val="StandardWeb"/>
        <w:spacing w:after="0" w:afterAutospacing="0"/>
      </w:pPr>
      <w:r>
        <w:rPr>
          <w:rFonts w:ascii="Arial" w:hAnsi="Arial" w:cs="Arial"/>
        </w:rPr>
        <w:t>Buch-Nr.: 33358</w:t>
      </w:r>
    </w:p>
    <w:p w14:paraId="25B625C6" w14:textId="77777777" w:rsidR="00000000" w:rsidRDefault="00000000">
      <w:pPr>
        <w:pStyle w:val="StandardWeb"/>
        <w:spacing w:after="0" w:afterAutospacing="0"/>
      </w:pPr>
    </w:p>
    <w:p w14:paraId="57D3E576" w14:textId="77777777" w:rsidR="00000000" w:rsidRDefault="00000000">
      <w:pPr>
        <w:pStyle w:val="StandardWeb"/>
        <w:spacing w:after="0" w:afterAutospacing="0"/>
      </w:pPr>
      <w:r>
        <w:rPr>
          <w:rStyle w:val="Fett"/>
          <w:rFonts w:ascii="Arial" w:hAnsi="Arial" w:cs="Arial"/>
        </w:rPr>
        <w:t>Brett, James A.: Das Rätsel der Ansichtskarten [Hörspiel]</w:t>
      </w:r>
    </w:p>
    <w:p w14:paraId="7716B31C" w14:textId="77777777" w:rsidR="00000000" w:rsidRDefault="00000000">
      <w:pPr>
        <w:pStyle w:val="StandardWeb"/>
        <w:spacing w:after="0" w:afterAutospacing="0"/>
      </w:pPr>
      <w:r>
        <w:rPr>
          <w:rFonts w:ascii="Arial" w:hAnsi="Arial" w:cs="Arial"/>
        </w:rPr>
        <w:t>Sprecher: Birgit Krammer, Till Hagen, Tom Jacobs. Dauer: 100 Minuten.</w:t>
      </w:r>
      <w:r>
        <w:rPr>
          <w:rFonts w:ascii="Arial" w:hAnsi="Arial" w:cs="Arial"/>
        </w:rPr>
        <w:br/>
        <w:t xml:space="preserve">Wo ist Lord Lionel Sinclair? Lebt er noch? Mit dieser bangen Frage wendet sich die junge Jessica O'Connell an den Meisterdetektiv aus der Baker Street. Eines Abends verschwand er spurlos. Einziger Hinweis: In den Wochen vor seinem Verschwinden erhielt er mehrere Ansichtskarten, auf denen stets derselbe Text zu lesen war: Liebe Grüße von Ethan. Aber wer ist dieser Ethan? Miss O’Connell ist sich sicher, diesen Namen noch nie gehört zu haben. Sherlock Holmes nimmt sich der Sache an. Ein Wettlauf mit der Zeit beginnt. Kann Holmes den jungen Lord retten? Bei diesem Hörspiel handelt es sich um ein käuflich erworbenes Hörspiel, das barrierefrei aufgearbeitet wurde. </w:t>
      </w:r>
    </w:p>
    <w:p w14:paraId="3CE231CF" w14:textId="77777777" w:rsidR="00000000" w:rsidRDefault="00000000">
      <w:pPr>
        <w:pStyle w:val="StandardWeb"/>
        <w:spacing w:after="0" w:afterAutospacing="0"/>
      </w:pPr>
      <w:r>
        <w:rPr>
          <w:rFonts w:ascii="Arial" w:hAnsi="Arial" w:cs="Arial"/>
        </w:rPr>
        <w:t>Titel-Nr 34 der Reihe Sherlock Holmes Chronicles. 35 Reihentitel in unserem Bestand.</w:t>
      </w:r>
    </w:p>
    <w:p w14:paraId="4C9D96C2" w14:textId="77777777" w:rsidR="00000000" w:rsidRDefault="00000000">
      <w:pPr>
        <w:pStyle w:val="StandardWeb"/>
        <w:spacing w:after="0" w:afterAutospacing="0"/>
      </w:pPr>
      <w:r>
        <w:rPr>
          <w:rFonts w:ascii="Arial" w:hAnsi="Arial" w:cs="Arial"/>
        </w:rPr>
        <w:t>Buch-Nr.: 33359</w:t>
      </w:r>
    </w:p>
    <w:p w14:paraId="54AD7208" w14:textId="77777777" w:rsidR="00000000" w:rsidRDefault="00000000">
      <w:pPr>
        <w:pStyle w:val="StandardWeb"/>
        <w:spacing w:after="0" w:afterAutospacing="0"/>
      </w:pPr>
    </w:p>
    <w:p w14:paraId="1CFC89C8" w14:textId="77777777" w:rsidR="00000000" w:rsidRDefault="00000000">
      <w:pPr>
        <w:pStyle w:val="StandardWeb"/>
        <w:spacing w:after="0" w:afterAutospacing="0"/>
      </w:pPr>
      <w:r>
        <w:rPr>
          <w:rStyle w:val="Fett"/>
          <w:rFonts w:ascii="Arial" w:hAnsi="Arial" w:cs="Arial"/>
        </w:rPr>
        <w:t>Grießbach, Heiko: Holmes soll sterben. [Hörspiel]</w:t>
      </w:r>
    </w:p>
    <w:p w14:paraId="1F3E6E36" w14:textId="77777777" w:rsidR="00000000" w:rsidRDefault="00000000">
      <w:pPr>
        <w:pStyle w:val="StandardWeb"/>
        <w:spacing w:after="0" w:afterAutospacing="0"/>
      </w:pPr>
      <w:r>
        <w:rPr>
          <w:rFonts w:ascii="Arial" w:hAnsi="Arial" w:cs="Arial"/>
        </w:rPr>
        <w:t>Sprecher: Birgit Krammer, Till Hagen, Tom Jacobs. Dauer: 68 Minuten.</w:t>
      </w:r>
      <w:r>
        <w:rPr>
          <w:rFonts w:ascii="Arial" w:hAnsi="Arial" w:cs="Arial"/>
        </w:rPr>
        <w:br/>
        <w:t xml:space="preserve">Ein merkwürdiger Brief erreicht den Meisterdetektiv. In großen Lettern steht darin geschrieben: HOLMES WIRD STERBEN – HOLMES MUSS STERBEN – HOLMES SOLL STERBEN! Wer trachtet Sherlock Holmes nach dem Leben? Hängt es mit </w:t>
      </w:r>
      <w:r>
        <w:rPr>
          <w:rFonts w:ascii="Arial" w:hAnsi="Arial" w:cs="Arial"/>
        </w:rPr>
        <w:lastRenderedPageBreak/>
        <w:t xml:space="preserve">einem alten Fall zusammen? Noch bevor der Meisterdetektiv Ermittlungen anstellen kann, wird bereits der erste Anschlag auf sein Leben verübt. Und Holmes muss erkennen, dass er es mit einem äußerst gefährlichen Gegner zu tun hat. Bei diesem Hörspiel handelt es sich um ein käuflich erworbenes Hörspiel, das barrierefrei aufgearbeitet wurde. </w:t>
      </w:r>
    </w:p>
    <w:p w14:paraId="3916DC11" w14:textId="77777777" w:rsidR="00000000" w:rsidRDefault="00000000">
      <w:pPr>
        <w:pStyle w:val="StandardWeb"/>
        <w:spacing w:after="0" w:afterAutospacing="0"/>
      </w:pPr>
      <w:r>
        <w:rPr>
          <w:rFonts w:ascii="Arial" w:hAnsi="Arial" w:cs="Arial"/>
        </w:rPr>
        <w:t>Titel-Nr 35 der Reihe Sherlock Holmes Chronicles. 35 Reihentitel in unserem Bestand.</w:t>
      </w:r>
    </w:p>
    <w:p w14:paraId="3D0558D5" w14:textId="77777777" w:rsidR="00000000" w:rsidRDefault="00000000">
      <w:pPr>
        <w:pStyle w:val="StandardWeb"/>
        <w:spacing w:after="0" w:afterAutospacing="0"/>
      </w:pPr>
      <w:r>
        <w:rPr>
          <w:rFonts w:ascii="Arial" w:hAnsi="Arial" w:cs="Arial"/>
        </w:rPr>
        <w:t>Buch-Nr.: 33360</w:t>
      </w:r>
    </w:p>
    <w:p w14:paraId="112DC95C" w14:textId="77777777" w:rsidR="00000000" w:rsidRDefault="00000000">
      <w:pPr>
        <w:pStyle w:val="StandardWeb"/>
        <w:spacing w:after="0" w:afterAutospacing="0"/>
      </w:pPr>
    </w:p>
    <w:p w14:paraId="24928A11" w14:textId="77777777" w:rsidR="00000000" w:rsidRDefault="00000000">
      <w:pPr>
        <w:pStyle w:val="StandardWeb"/>
        <w:spacing w:after="0" w:afterAutospacing="0"/>
      </w:pPr>
      <w:r>
        <w:rPr>
          <w:rStyle w:val="Fett"/>
          <w:rFonts w:ascii="Arial" w:hAnsi="Arial" w:cs="Arial"/>
        </w:rPr>
        <w:t>Jackob, Peter: Der verschwundene Diplomat. Der Rheingauer Prinzenraub. [Hörspiel]</w:t>
      </w:r>
    </w:p>
    <w:p w14:paraId="24C77822" w14:textId="77777777" w:rsidR="00000000" w:rsidRDefault="00000000">
      <w:pPr>
        <w:pStyle w:val="StandardWeb"/>
        <w:spacing w:after="0" w:afterAutospacing="0"/>
      </w:pPr>
      <w:r>
        <w:rPr>
          <w:rFonts w:ascii="Arial" w:hAnsi="Arial" w:cs="Arial"/>
        </w:rPr>
        <w:t>Sprecher: Birgit Krammer, Karlo Hackenberger, Viola Sauer. Dauer: 86 Minuten.</w:t>
      </w:r>
      <w:r>
        <w:rPr>
          <w:rFonts w:ascii="Arial" w:hAnsi="Arial" w:cs="Arial"/>
        </w:rPr>
        <w:br/>
        <w:t xml:space="preserve">Zwei neue Fälle für den Meisterdetektiv. Zum einen klärt er den Fall des herrenlosen Koffers und des verschwundenen Diplomaten. Dann ermittelt er in Deutschland und befasst sich mit der seltsamen Entführung des Rheingauer Prinzen. Bei diesem Hörbuch handelt es sich um ein käuflich erworbenes Hörbuch, das barrierefrei aufgearbeitet wurde. </w:t>
      </w:r>
    </w:p>
    <w:p w14:paraId="13586E8C" w14:textId="77777777" w:rsidR="00000000" w:rsidRDefault="00000000">
      <w:pPr>
        <w:pStyle w:val="StandardWeb"/>
        <w:spacing w:after="0" w:afterAutospacing="0"/>
      </w:pPr>
      <w:r>
        <w:rPr>
          <w:rFonts w:ascii="Arial" w:hAnsi="Arial" w:cs="Arial"/>
        </w:rPr>
        <w:t>Titel-Nr 37 der Reihe Sherlock Holmes Chronicles. 35 Reihentitel in unserem Bestand.</w:t>
      </w:r>
    </w:p>
    <w:p w14:paraId="42959B32" w14:textId="77777777" w:rsidR="00000000" w:rsidRDefault="00000000">
      <w:pPr>
        <w:pStyle w:val="StandardWeb"/>
        <w:spacing w:after="0" w:afterAutospacing="0"/>
      </w:pPr>
      <w:r>
        <w:rPr>
          <w:rFonts w:ascii="Arial" w:hAnsi="Arial" w:cs="Arial"/>
        </w:rPr>
        <w:t>Buch-Nr.: 33361</w:t>
      </w:r>
    </w:p>
    <w:p w14:paraId="006F98B2" w14:textId="77777777" w:rsidR="00000000" w:rsidRDefault="00000000">
      <w:pPr>
        <w:pStyle w:val="StandardWeb"/>
        <w:spacing w:after="0" w:afterAutospacing="0"/>
      </w:pPr>
    </w:p>
    <w:p w14:paraId="54419BBC" w14:textId="77777777" w:rsidR="00000000" w:rsidRDefault="00000000">
      <w:pPr>
        <w:pStyle w:val="StandardWeb"/>
        <w:spacing w:after="0" w:afterAutospacing="0"/>
      </w:pPr>
      <w:r>
        <w:rPr>
          <w:rStyle w:val="Fett"/>
          <w:rFonts w:ascii="Arial" w:hAnsi="Arial" w:cs="Arial"/>
        </w:rPr>
        <w:t>Brett, James A.: Die Rache des Pharao [Hörspiel]</w:t>
      </w:r>
    </w:p>
    <w:p w14:paraId="7400688A" w14:textId="77777777" w:rsidR="00000000" w:rsidRDefault="00000000">
      <w:pPr>
        <w:pStyle w:val="StandardWeb"/>
        <w:spacing w:after="0" w:afterAutospacing="0"/>
      </w:pPr>
      <w:r>
        <w:rPr>
          <w:rFonts w:ascii="Arial" w:hAnsi="Arial" w:cs="Arial"/>
        </w:rPr>
        <w:t>Sprecher: Dietmar Wunder, Till Hagen, Heide Maria Hager u.a.. Dauer: 80 Minuten.</w:t>
      </w:r>
      <w:r>
        <w:rPr>
          <w:rFonts w:ascii="Arial" w:hAnsi="Arial" w:cs="Arial"/>
        </w:rPr>
        <w:br/>
        <w:t xml:space="preserve">Kann eine Jahrtausende alte Mumie erwachen, ihren Sarkophag verlassen - und sogar einen Mord begehen? Sir Thompson, Direktor des British Museum, ist jedenfalls davon überzeugt. Denn genau dies ist in dem ehrwürdigen Museum passiert. Ein junger Archäologe wurde tot aufgefunden. In seinem Blut: Die Fußspuren des toten Pharaos - die Mumie verschwunden. Sherlock Holmes nimmt die Ermittlungen auf. Bei diesem Hörbuch handelt es sich um ein käuflich erworbenes Hörbuch, das barrierefrei aufgearbeitet wurde. </w:t>
      </w:r>
    </w:p>
    <w:p w14:paraId="4EB77B5B" w14:textId="77777777" w:rsidR="00000000" w:rsidRDefault="00000000">
      <w:pPr>
        <w:pStyle w:val="StandardWeb"/>
        <w:spacing w:after="0" w:afterAutospacing="0"/>
      </w:pPr>
      <w:r>
        <w:rPr>
          <w:rFonts w:ascii="Arial" w:hAnsi="Arial" w:cs="Arial"/>
        </w:rPr>
        <w:t>Titel-Nr 39 der Reihe Sherlock Holmes Chronicles. 35 Reihentitel in unserem Bestand.</w:t>
      </w:r>
    </w:p>
    <w:p w14:paraId="70042A65" w14:textId="77777777" w:rsidR="00000000" w:rsidRDefault="00000000">
      <w:pPr>
        <w:pStyle w:val="StandardWeb"/>
        <w:spacing w:after="0" w:afterAutospacing="0"/>
      </w:pPr>
      <w:r>
        <w:rPr>
          <w:rFonts w:ascii="Arial" w:hAnsi="Arial" w:cs="Arial"/>
        </w:rPr>
        <w:t>Buch-Nr.: 33362</w:t>
      </w:r>
    </w:p>
    <w:p w14:paraId="6ADB6AD0" w14:textId="77777777" w:rsidR="00000000" w:rsidRDefault="00000000">
      <w:pPr>
        <w:pStyle w:val="StandardWeb"/>
        <w:spacing w:after="0" w:afterAutospacing="0"/>
      </w:pPr>
    </w:p>
    <w:p w14:paraId="7E9D8CCB" w14:textId="77777777" w:rsidR="00000000" w:rsidRDefault="00000000">
      <w:pPr>
        <w:pStyle w:val="StandardWeb"/>
        <w:spacing w:after="0" w:afterAutospacing="0"/>
      </w:pPr>
      <w:r>
        <w:rPr>
          <w:rStyle w:val="Fett"/>
          <w:rFonts w:ascii="Arial" w:hAnsi="Arial" w:cs="Arial"/>
        </w:rPr>
        <w:t>Brett, James A.: Das verwunschene Haus [Hörspiel]</w:t>
      </w:r>
    </w:p>
    <w:p w14:paraId="7D2F42DA" w14:textId="77777777" w:rsidR="00000000" w:rsidRDefault="00000000">
      <w:pPr>
        <w:pStyle w:val="StandardWeb"/>
        <w:spacing w:after="0" w:afterAutospacing="0"/>
      </w:pPr>
      <w:r>
        <w:rPr>
          <w:rFonts w:ascii="Arial" w:hAnsi="Arial" w:cs="Arial"/>
        </w:rPr>
        <w:lastRenderedPageBreak/>
        <w:t>Sprecher: Martin Nürnberger, Till Hagen, Tom Jacobs u.a.. Dauer: 60 Minuten.</w:t>
      </w:r>
      <w:r>
        <w:rPr>
          <w:rFonts w:ascii="Arial" w:hAnsi="Arial" w:cs="Arial"/>
        </w:rPr>
        <w:br/>
        <w:t xml:space="preserve">Der Meisterdetektiv bekommt es mit einem äußerst merkwürdigen Fall zu tun. Die junge Irin Myra O'Neill berichtet von geradezu unglaublichen Ereignissen. Ist ihr kleines Waldhaus verflucht? Spukt dort der Geist einer Hexe? Wie sonst wäre es zu erklären, dass Personen aus Bildern steigen und unheimliche Geisterstimmen erklingen? Bei diesem Hörspiel handelt es sich um ein käuflich erworbenes Hörspiel, das barrierefrei aufgearbeitet wurde. </w:t>
      </w:r>
    </w:p>
    <w:p w14:paraId="19248FD2" w14:textId="77777777" w:rsidR="00000000" w:rsidRDefault="00000000">
      <w:pPr>
        <w:pStyle w:val="StandardWeb"/>
        <w:spacing w:after="0" w:afterAutospacing="0"/>
      </w:pPr>
      <w:r>
        <w:rPr>
          <w:rFonts w:ascii="Arial" w:hAnsi="Arial" w:cs="Arial"/>
        </w:rPr>
        <w:t>Titel-Nr 42 der Reihe Sherlock Holmes Chronicles. 35 Reihentitel in unserem Bestand.</w:t>
      </w:r>
    </w:p>
    <w:p w14:paraId="2AAE310D" w14:textId="77777777" w:rsidR="00000000" w:rsidRDefault="00000000">
      <w:pPr>
        <w:pStyle w:val="StandardWeb"/>
        <w:spacing w:after="0" w:afterAutospacing="0"/>
      </w:pPr>
      <w:r>
        <w:rPr>
          <w:rFonts w:ascii="Arial" w:hAnsi="Arial" w:cs="Arial"/>
        </w:rPr>
        <w:t>Buch-Nr.: 33378</w:t>
      </w:r>
    </w:p>
    <w:p w14:paraId="779C7751" w14:textId="77777777" w:rsidR="00000000" w:rsidRDefault="00000000">
      <w:pPr>
        <w:pStyle w:val="StandardWeb"/>
        <w:spacing w:after="0" w:afterAutospacing="0"/>
      </w:pPr>
    </w:p>
    <w:p w14:paraId="489A5616" w14:textId="77777777" w:rsidR="00000000" w:rsidRDefault="00000000">
      <w:pPr>
        <w:pStyle w:val="StandardWeb"/>
        <w:spacing w:after="0" w:afterAutospacing="0"/>
      </w:pPr>
      <w:r>
        <w:rPr>
          <w:rStyle w:val="Fett"/>
          <w:rFonts w:ascii="Arial" w:hAnsi="Arial" w:cs="Arial"/>
        </w:rPr>
        <w:t>Grandt, G. G.: Im Auftrag der Krone [Hörspiel]</w:t>
      </w:r>
    </w:p>
    <w:p w14:paraId="63E566FA" w14:textId="77777777" w:rsidR="00000000" w:rsidRDefault="00000000">
      <w:pPr>
        <w:pStyle w:val="StandardWeb"/>
        <w:spacing w:after="0" w:afterAutospacing="0"/>
      </w:pPr>
      <w:r>
        <w:rPr>
          <w:rFonts w:ascii="Arial" w:hAnsi="Arial" w:cs="Arial"/>
        </w:rPr>
        <w:t>Sprecher: Martin Nürnberger, Till Hagen, Tom Jacobs u.a.. Dauer: 140 Minuten.</w:t>
      </w:r>
      <w:r>
        <w:rPr>
          <w:rFonts w:ascii="Arial" w:hAnsi="Arial" w:cs="Arial"/>
        </w:rPr>
        <w:br/>
        <w:t xml:space="preserve">Ostern 1903. In den Armenvierteln von London werden französische Prostituierte gekreuzigt aufgefunden. In der Kleidung der Leichen entdeckt man mysteriöse Nachrichten. Scotland Yard steht vor einem Rätsel. Zur Klärung der Mordserie wird Sherlock Holmes vom König direkt beauftragt. Nach Entschlüsselung der chiffrierten Botschaften beginnt ein atemberaubendes Katz-und-Maus-Spiel mit den Tätern, das Dr. Watson sogar zeitweise von seinem Freund entzweit. Bei diesem Hörspiel handelt es sich um ein käuflich erworbenes Hörspiel, das barrierefrei aufgearbeitet wurde. </w:t>
      </w:r>
    </w:p>
    <w:p w14:paraId="72AC6E9E" w14:textId="77777777" w:rsidR="00000000" w:rsidRDefault="00000000">
      <w:pPr>
        <w:pStyle w:val="StandardWeb"/>
        <w:spacing w:after="0" w:afterAutospacing="0"/>
      </w:pPr>
      <w:r>
        <w:rPr>
          <w:rFonts w:ascii="Arial" w:hAnsi="Arial" w:cs="Arial"/>
        </w:rPr>
        <w:t>Titel-Nr 45 der Reihe Sherlock Holmes Chronicles. 35 Reihentitel in unserem Bestand.</w:t>
      </w:r>
    </w:p>
    <w:p w14:paraId="5C1C8F85" w14:textId="77777777" w:rsidR="00000000" w:rsidRDefault="00000000">
      <w:pPr>
        <w:pStyle w:val="StandardWeb"/>
        <w:spacing w:after="0" w:afterAutospacing="0"/>
      </w:pPr>
      <w:r>
        <w:rPr>
          <w:rFonts w:ascii="Arial" w:hAnsi="Arial" w:cs="Arial"/>
        </w:rPr>
        <w:t>Buch-Nr.: 33379</w:t>
      </w:r>
    </w:p>
    <w:p w14:paraId="4EBABF5A" w14:textId="77777777" w:rsidR="00000000" w:rsidRDefault="00000000">
      <w:pPr>
        <w:pStyle w:val="StandardWeb"/>
        <w:spacing w:after="0" w:afterAutospacing="0"/>
      </w:pPr>
    </w:p>
    <w:p w14:paraId="6D4BB7F5" w14:textId="77777777" w:rsidR="00000000" w:rsidRDefault="00000000">
      <w:pPr>
        <w:pStyle w:val="StandardWeb"/>
        <w:spacing w:after="0" w:afterAutospacing="0"/>
      </w:pPr>
      <w:r>
        <w:rPr>
          <w:rStyle w:val="Fett"/>
          <w:rFonts w:ascii="Arial" w:hAnsi="Arial" w:cs="Arial"/>
        </w:rPr>
        <w:t>Brett, James A.: Verrat um Mitternacht [Hörspiel]</w:t>
      </w:r>
    </w:p>
    <w:p w14:paraId="0CDD3129" w14:textId="77777777" w:rsidR="00000000" w:rsidRDefault="00000000">
      <w:pPr>
        <w:pStyle w:val="StandardWeb"/>
        <w:spacing w:after="0" w:afterAutospacing="0"/>
      </w:pPr>
      <w:r>
        <w:rPr>
          <w:rFonts w:ascii="Arial" w:hAnsi="Arial" w:cs="Arial"/>
        </w:rPr>
        <w:t>Sprecher: Martin Nürnberger, Till Hagen, Tom Jacobs u.a.. Dauer: 60 Minuten.</w:t>
      </w:r>
      <w:r>
        <w:rPr>
          <w:rFonts w:ascii="Arial" w:hAnsi="Arial" w:cs="Arial"/>
        </w:rPr>
        <w:br/>
        <w:t xml:space="preserve">Sherlock Holmes wird bei einem geheimnisvollen, mitternächtlichen Rendezvous verletzt und ist nicht ansprechbar. Der Mann, mit dem er sich traf, wurde tödlich getroffen. Was ist passiert? Warum war er dort? Wer war sein Gesprächspartner? Dr. Watson muss den Fall alleine klären – und dieser Fall nimmt weitreichende, politische Dimensionen an. Bei diesem Hörspiel handelt es sich um ein käuflich erworbenes Hörspiel, das barrierefrei aufgearbeitet wurde. </w:t>
      </w:r>
    </w:p>
    <w:p w14:paraId="1CB3AED0" w14:textId="77777777" w:rsidR="00000000" w:rsidRDefault="00000000">
      <w:pPr>
        <w:pStyle w:val="StandardWeb"/>
        <w:spacing w:after="0" w:afterAutospacing="0"/>
      </w:pPr>
      <w:r>
        <w:rPr>
          <w:rFonts w:ascii="Arial" w:hAnsi="Arial" w:cs="Arial"/>
        </w:rPr>
        <w:t>Titel-Nr 47 der Reihe Sherlock Holmes Chronicles. 35 Reihentitel in unserem Bestand.</w:t>
      </w:r>
    </w:p>
    <w:p w14:paraId="34462EE4" w14:textId="77777777" w:rsidR="00000000" w:rsidRDefault="00000000">
      <w:pPr>
        <w:pStyle w:val="StandardWeb"/>
        <w:spacing w:after="0" w:afterAutospacing="0"/>
      </w:pPr>
      <w:r>
        <w:rPr>
          <w:rFonts w:ascii="Arial" w:hAnsi="Arial" w:cs="Arial"/>
        </w:rPr>
        <w:t>Buch-Nr.: 33380</w:t>
      </w:r>
    </w:p>
    <w:p w14:paraId="0381A5B1" w14:textId="77777777" w:rsidR="00000000" w:rsidRDefault="00000000">
      <w:pPr>
        <w:pStyle w:val="StandardWeb"/>
        <w:spacing w:after="0" w:afterAutospacing="0"/>
      </w:pPr>
    </w:p>
    <w:p w14:paraId="1FBE2802" w14:textId="77777777" w:rsidR="00000000" w:rsidRDefault="00000000">
      <w:pPr>
        <w:pStyle w:val="StandardWeb"/>
        <w:spacing w:after="0" w:afterAutospacing="0"/>
      </w:pPr>
      <w:r>
        <w:rPr>
          <w:rStyle w:val="Fett"/>
          <w:rFonts w:ascii="Arial" w:hAnsi="Arial" w:cs="Arial"/>
        </w:rPr>
        <w:lastRenderedPageBreak/>
        <w:t>Walter, Klaus-Peter: Die verschwundene Witwe [Hörspiel]</w:t>
      </w:r>
    </w:p>
    <w:p w14:paraId="5D118AC0" w14:textId="77777777" w:rsidR="00000000" w:rsidRDefault="00000000">
      <w:pPr>
        <w:pStyle w:val="StandardWeb"/>
        <w:spacing w:after="0" w:afterAutospacing="0"/>
      </w:pPr>
      <w:r>
        <w:rPr>
          <w:rFonts w:ascii="Arial" w:hAnsi="Arial" w:cs="Arial"/>
        </w:rPr>
        <w:t>Sprecher: Martin Nürnberger, Till Hagen, Tom Jacobs u.a.. Dauer: 85 Minuten.</w:t>
      </w:r>
      <w:r>
        <w:rPr>
          <w:rFonts w:ascii="Arial" w:hAnsi="Arial" w:cs="Arial"/>
        </w:rPr>
        <w:br/>
        <w:t xml:space="preserve">Vier neue Fälle für den Meisterdetektiv! So trifft er im Zug auf "Old Shatterhand", sucht in Paris nach der "verschwundenen Witwe", raucht das "indische Kraut" und jagt den "ägyptischen Gnom". Mal spannend, mal kniffelig, mal satirisch und humorvoll. Bei diesem Hörspiel handelt es sich um ein käuflich erworbenes Hörspiel, das barrierefrei aufgearbeitet wurde. </w:t>
      </w:r>
    </w:p>
    <w:p w14:paraId="0504C02B" w14:textId="77777777" w:rsidR="00000000" w:rsidRDefault="00000000">
      <w:pPr>
        <w:pStyle w:val="StandardWeb"/>
        <w:spacing w:after="0" w:afterAutospacing="0"/>
      </w:pPr>
      <w:r>
        <w:rPr>
          <w:rFonts w:ascii="Arial" w:hAnsi="Arial" w:cs="Arial"/>
        </w:rPr>
        <w:t>Titel-Nr 48 der Reihe Sherlock Holmes Chronicles. 35 Reihentitel in unserem Bestand.</w:t>
      </w:r>
    </w:p>
    <w:p w14:paraId="224CF1FD" w14:textId="77777777" w:rsidR="00000000" w:rsidRDefault="00000000">
      <w:pPr>
        <w:pStyle w:val="StandardWeb"/>
        <w:spacing w:after="0" w:afterAutospacing="0"/>
      </w:pPr>
      <w:r>
        <w:rPr>
          <w:rFonts w:ascii="Arial" w:hAnsi="Arial" w:cs="Arial"/>
        </w:rPr>
        <w:t>Buch-Nr.: 33381</w:t>
      </w:r>
    </w:p>
    <w:p w14:paraId="7CEC2B82" w14:textId="77777777" w:rsidR="00000000" w:rsidRDefault="00000000">
      <w:pPr>
        <w:pStyle w:val="StandardWeb"/>
        <w:spacing w:after="0" w:afterAutospacing="0"/>
      </w:pPr>
    </w:p>
    <w:p w14:paraId="0B4E07B3" w14:textId="77777777" w:rsidR="00000000" w:rsidRDefault="00000000">
      <w:pPr>
        <w:pStyle w:val="StandardWeb"/>
        <w:spacing w:after="0" w:afterAutospacing="0"/>
      </w:pPr>
      <w:r>
        <w:rPr>
          <w:rStyle w:val="Fett"/>
          <w:rFonts w:ascii="Arial" w:hAnsi="Arial" w:cs="Arial"/>
        </w:rPr>
        <w:t>Buttler, Michael: Der verbrauchte Talisman [Hörspiel]</w:t>
      </w:r>
    </w:p>
    <w:p w14:paraId="4B8A200A" w14:textId="77777777" w:rsidR="00000000" w:rsidRDefault="00000000">
      <w:pPr>
        <w:pStyle w:val="StandardWeb"/>
        <w:spacing w:after="0" w:afterAutospacing="0"/>
      </w:pPr>
      <w:r>
        <w:rPr>
          <w:rFonts w:ascii="Arial" w:hAnsi="Arial" w:cs="Arial"/>
        </w:rPr>
        <w:t>Sprecher: Martin Nürnberger, Till Hagen, Tom Jacobs. Dauer: 193 Minuten.</w:t>
      </w:r>
      <w:r>
        <w:rPr>
          <w:rFonts w:ascii="Arial" w:hAnsi="Arial" w:cs="Arial"/>
        </w:rPr>
        <w:br/>
        <w:t xml:space="preserve">Sherlock Holmes wird von einem Freund aus alten Tagen, dessen Tochter entführt wurde, um Hilfe gebeten. Der englische Detektiv reist nach Hamburg und gerät in ein Abenteuer, das seinen Ursprung in einer indischen Legende und der Cholera-Epidemie von 1892 hat. Bei diesem Hörbuch handelt es sich um ein käuflich erworbenes Hörbuch, das barrierefrei aufgearbeitet wurde. </w:t>
      </w:r>
    </w:p>
    <w:p w14:paraId="0CFBFA73" w14:textId="77777777" w:rsidR="00000000" w:rsidRDefault="00000000">
      <w:pPr>
        <w:pStyle w:val="StandardWeb"/>
        <w:spacing w:after="0" w:afterAutospacing="0"/>
      </w:pPr>
      <w:r>
        <w:rPr>
          <w:rFonts w:ascii="Arial" w:hAnsi="Arial" w:cs="Arial"/>
        </w:rPr>
        <w:t>Titel-Nr 50 der Reihe Sherlock Holmes Chronicles. 35 Reihentitel in unserem Bestand.</w:t>
      </w:r>
    </w:p>
    <w:p w14:paraId="39C3C6F3" w14:textId="77777777" w:rsidR="00000000" w:rsidRDefault="00000000">
      <w:pPr>
        <w:pStyle w:val="StandardWeb"/>
        <w:spacing w:after="0" w:afterAutospacing="0"/>
      </w:pPr>
      <w:r>
        <w:rPr>
          <w:rFonts w:ascii="Arial" w:hAnsi="Arial" w:cs="Arial"/>
        </w:rPr>
        <w:t>Buch-Nr.: 33382</w:t>
      </w:r>
    </w:p>
    <w:p w14:paraId="26B42275" w14:textId="77777777" w:rsidR="00000000" w:rsidRDefault="00000000">
      <w:pPr>
        <w:pStyle w:val="StandardWeb"/>
        <w:spacing w:after="0" w:afterAutospacing="0"/>
      </w:pPr>
    </w:p>
    <w:p w14:paraId="679AB599" w14:textId="77777777" w:rsidR="00000000" w:rsidRDefault="00000000">
      <w:pPr>
        <w:pStyle w:val="StandardWeb"/>
        <w:spacing w:after="0" w:afterAutospacing="0"/>
      </w:pPr>
      <w:r>
        <w:rPr>
          <w:rStyle w:val="Fett"/>
          <w:rFonts w:ascii="Arial" w:hAnsi="Arial" w:cs="Arial"/>
        </w:rPr>
        <w:t>Brett, James A.: 28 Stufen [Hörspiel]</w:t>
      </w:r>
    </w:p>
    <w:p w14:paraId="35359948" w14:textId="77777777" w:rsidR="00000000" w:rsidRDefault="00000000">
      <w:pPr>
        <w:pStyle w:val="StandardWeb"/>
        <w:spacing w:after="0" w:afterAutospacing="0"/>
      </w:pPr>
      <w:r>
        <w:rPr>
          <w:rFonts w:ascii="Arial" w:hAnsi="Arial" w:cs="Arial"/>
        </w:rPr>
        <w:t>Sprecher: Martin Nürnberger, Till Hagen, Tom Jacobs. Dauer: 64 Minuten.</w:t>
      </w:r>
      <w:r>
        <w:rPr>
          <w:rFonts w:ascii="Arial" w:hAnsi="Arial" w:cs="Arial"/>
        </w:rPr>
        <w:br/>
        <w:t xml:space="preserve">Wohin führt die Treppe mit den 28 Stufen? Und warum kostete sie einen braven Schneider das Leben? Sherlock Holmes ermittelt in Newcastle upon Thyne. Bei diesem Hörbuch handelt es sich um ein käuflich erworbenes Hörbuch, dass barrierefrei aufgearbeitet wurde. </w:t>
      </w:r>
    </w:p>
    <w:p w14:paraId="64462BCE" w14:textId="77777777" w:rsidR="00000000" w:rsidRDefault="00000000">
      <w:pPr>
        <w:pStyle w:val="StandardWeb"/>
        <w:spacing w:after="0" w:afterAutospacing="0"/>
      </w:pPr>
      <w:r>
        <w:rPr>
          <w:rFonts w:ascii="Arial" w:hAnsi="Arial" w:cs="Arial"/>
        </w:rPr>
        <w:t>Titel-Nr 51 der Reihe Sherlock Holmes Chronicles. 35 Reihentitel in unserem Bestand.</w:t>
      </w:r>
    </w:p>
    <w:p w14:paraId="730B7711" w14:textId="77777777" w:rsidR="00000000" w:rsidRDefault="00000000">
      <w:pPr>
        <w:pStyle w:val="StandardWeb"/>
        <w:spacing w:after="0" w:afterAutospacing="0"/>
      </w:pPr>
      <w:r>
        <w:rPr>
          <w:rFonts w:ascii="Arial" w:hAnsi="Arial" w:cs="Arial"/>
        </w:rPr>
        <w:t>Buch-Nr.: 33383</w:t>
      </w:r>
    </w:p>
    <w:p w14:paraId="19E3C356" w14:textId="77777777" w:rsidR="00000000" w:rsidRDefault="00000000">
      <w:pPr>
        <w:pStyle w:val="StandardWeb"/>
        <w:spacing w:after="0" w:afterAutospacing="0"/>
      </w:pPr>
    </w:p>
    <w:p w14:paraId="51C96CF8" w14:textId="77777777" w:rsidR="00000000" w:rsidRDefault="00000000">
      <w:pPr>
        <w:pStyle w:val="StandardWeb"/>
        <w:spacing w:after="0" w:afterAutospacing="0"/>
      </w:pPr>
      <w:r>
        <w:rPr>
          <w:rStyle w:val="Fett"/>
          <w:rFonts w:ascii="Arial" w:hAnsi="Arial" w:cs="Arial"/>
        </w:rPr>
        <w:t>Krain, Guido: Die Geisterschlange. Fünf Apfelsinenkerne [Hörspiel]</w:t>
      </w:r>
    </w:p>
    <w:p w14:paraId="37663ECF" w14:textId="77777777" w:rsidR="00000000" w:rsidRDefault="00000000">
      <w:pPr>
        <w:pStyle w:val="StandardWeb"/>
        <w:spacing w:after="0" w:afterAutospacing="0"/>
      </w:pPr>
      <w:r>
        <w:rPr>
          <w:rFonts w:ascii="Arial" w:hAnsi="Arial" w:cs="Arial"/>
        </w:rPr>
        <w:t>Sprecher: Martin Nürnberger, Till Hagen, Tom Jacobs. Dauer: 82 Minuten.</w:t>
      </w:r>
      <w:r>
        <w:rPr>
          <w:rFonts w:ascii="Arial" w:hAnsi="Arial" w:cs="Arial"/>
        </w:rPr>
        <w:br/>
        <w:t xml:space="preserve">Zwei spannende Fälle für den Meisterdetektiv. Zum einen der seltsame Giftmord auf </w:t>
      </w:r>
      <w:r>
        <w:rPr>
          <w:rFonts w:ascii="Arial" w:hAnsi="Arial" w:cs="Arial"/>
        </w:rPr>
        <w:lastRenderedPageBreak/>
        <w:t xml:space="preserve">Castonhall. War es wirklich der Biss einer Schlange? Und dann die bizarre Angelegenheit mit den fünf Apfelsinenkernen. Harmloser Spaß oder Todesdrohung? Holmes muss all sein Können aufbieten - und bleibt als Verlierer zurück. Bei diesem Hörspiel handelt es sich um ein käuflich erworbenes Hörspiel, das barrierefrei aufgearbeitet wurde. </w:t>
      </w:r>
    </w:p>
    <w:p w14:paraId="6884676F" w14:textId="77777777" w:rsidR="00000000" w:rsidRDefault="00000000">
      <w:pPr>
        <w:pStyle w:val="StandardWeb"/>
        <w:spacing w:after="0" w:afterAutospacing="0"/>
      </w:pPr>
      <w:r>
        <w:rPr>
          <w:rFonts w:ascii="Arial" w:hAnsi="Arial" w:cs="Arial"/>
        </w:rPr>
        <w:t>Titel-Nr 52 der Reihe Sherlock Holmes Chronicles. 35 Reihentitel in unserem Bestand.</w:t>
      </w:r>
    </w:p>
    <w:p w14:paraId="3A80FE2B" w14:textId="77777777" w:rsidR="00000000" w:rsidRDefault="00000000">
      <w:pPr>
        <w:pStyle w:val="StandardWeb"/>
        <w:spacing w:after="0" w:afterAutospacing="0"/>
      </w:pPr>
      <w:r>
        <w:rPr>
          <w:rFonts w:ascii="Arial" w:hAnsi="Arial" w:cs="Arial"/>
        </w:rPr>
        <w:t>Buch-Nr.: 33384</w:t>
      </w:r>
    </w:p>
    <w:p w14:paraId="01A3803B" w14:textId="77777777" w:rsidR="00000000" w:rsidRDefault="00000000">
      <w:pPr>
        <w:pStyle w:val="StandardWeb"/>
        <w:spacing w:after="0" w:afterAutospacing="0"/>
      </w:pPr>
    </w:p>
    <w:p w14:paraId="787B0B48" w14:textId="77777777" w:rsidR="00000000" w:rsidRDefault="00000000">
      <w:pPr>
        <w:pStyle w:val="StandardWeb"/>
        <w:spacing w:after="0" w:afterAutospacing="0"/>
      </w:pPr>
      <w:r>
        <w:rPr>
          <w:rStyle w:val="Fett"/>
          <w:rFonts w:ascii="Arial" w:hAnsi="Arial" w:cs="Arial"/>
        </w:rPr>
        <w:t>Neal, Peter: Spuk im Strandhaus [Hörspiel]</w:t>
      </w:r>
    </w:p>
    <w:p w14:paraId="236CBDAC" w14:textId="77777777" w:rsidR="00000000" w:rsidRDefault="00000000">
      <w:pPr>
        <w:pStyle w:val="StandardWeb"/>
        <w:spacing w:after="0" w:afterAutospacing="0"/>
      </w:pPr>
      <w:r>
        <w:rPr>
          <w:rFonts w:ascii="Arial" w:hAnsi="Arial" w:cs="Arial"/>
        </w:rPr>
        <w:t>Sprecher: Martin Nürnberger, Till Hagen, Tom Jacobs. Dauer: 74 Minuten.</w:t>
      </w:r>
      <w:r>
        <w:rPr>
          <w:rFonts w:ascii="Arial" w:hAnsi="Arial" w:cs="Arial"/>
        </w:rPr>
        <w:br/>
        <w:t xml:space="preserve">Spukt es tatsächlich im Strandhaus der Schauspielerin Catherine Sherwood? Sherlock Holmes glaubt das nicht. Und so weist er die Bitte seines Freundes Dr. Watson, sich des Falles anzunehmen, zunächst zurück. Schließlich aber gibt er nach und beginnt mit den Ermittlungen. Wird das Haus auf den Klippen auch ihm zum Verhängnis werden? Bei diesem Hörspiel handelt es sich um ein käuflich erworbenes Hörspiel, das barrierefrei aufgearbeitet wurde. </w:t>
      </w:r>
    </w:p>
    <w:p w14:paraId="1DB53FE3" w14:textId="77777777" w:rsidR="00000000" w:rsidRDefault="00000000">
      <w:pPr>
        <w:pStyle w:val="StandardWeb"/>
        <w:spacing w:after="0" w:afterAutospacing="0"/>
      </w:pPr>
      <w:r>
        <w:rPr>
          <w:rFonts w:ascii="Arial" w:hAnsi="Arial" w:cs="Arial"/>
        </w:rPr>
        <w:t>Titel-Nr 53 der Reihe Sherlock Holmes Chronicles. 35 Reihentitel in unserem Bestand.</w:t>
      </w:r>
    </w:p>
    <w:p w14:paraId="4D60971E" w14:textId="77777777" w:rsidR="00000000" w:rsidRDefault="00000000">
      <w:pPr>
        <w:pStyle w:val="StandardWeb"/>
        <w:spacing w:after="0" w:afterAutospacing="0"/>
      </w:pPr>
      <w:r>
        <w:rPr>
          <w:rFonts w:ascii="Arial" w:hAnsi="Arial" w:cs="Arial"/>
        </w:rPr>
        <w:t>Buch-Nr.: 33385</w:t>
      </w:r>
    </w:p>
    <w:p w14:paraId="0D9247D2" w14:textId="77777777" w:rsidR="00000000" w:rsidRDefault="00000000">
      <w:pPr>
        <w:pStyle w:val="StandardWeb"/>
        <w:spacing w:after="0" w:afterAutospacing="0"/>
      </w:pPr>
    </w:p>
    <w:p w14:paraId="3FDA08AC" w14:textId="77777777" w:rsidR="00000000" w:rsidRDefault="00000000">
      <w:pPr>
        <w:pStyle w:val="StandardWeb"/>
        <w:spacing w:after="0" w:afterAutospacing="0"/>
      </w:pPr>
      <w:r>
        <w:rPr>
          <w:rStyle w:val="Fett"/>
          <w:rFonts w:ascii="Arial" w:hAnsi="Arial" w:cs="Arial"/>
        </w:rPr>
        <w:t>Walter, Klaus-Peter: Der Artillerist im Ruhestand [Hörspiel]</w:t>
      </w:r>
    </w:p>
    <w:p w14:paraId="2A8B8FF8" w14:textId="77777777" w:rsidR="00000000" w:rsidRDefault="00000000">
      <w:pPr>
        <w:pStyle w:val="StandardWeb"/>
        <w:spacing w:after="0" w:afterAutospacing="0"/>
      </w:pPr>
      <w:r>
        <w:rPr>
          <w:rFonts w:ascii="Arial" w:hAnsi="Arial" w:cs="Arial"/>
        </w:rPr>
        <w:t>Sprecher: Martin Nürnberger, Till Hagen, Tom Jacobs. Dauer: 91 Minuten.</w:t>
      </w:r>
      <w:r>
        <w:rPr>
          <w:rFonts w:ascii="Arial" w:hAnsi="Arial" w:cs="Arial"/>
        </w:rPr>
        <w:br/>
        <w:t xml:space="preserve">Eine unfassbare Geschichte erzählt der junge Jagdaufseher Finley Lampard. Zufällig fand er im Wald, nahe eines stillgelegten Kohlemeilers, den Kopf einer ehemaligen Angestellten des Gutsbesitzers. Die in den Schädel eingeschlagenen Nägel lassen auf schwerste Misshandlungen und Folterungen schließen... Bei diesem Hörspiel handelt es sich um ein käuflich erworbenes Hörspiel, das barrierefrei aufgearbeitet wurde. </w:t>
      </w:r>
    </w:p>
    <w:p w14:paraId="471EDCA2" w14:textId="77777777" w:rsidR="00000000" w:rsidRDefault="00000000">
      <w:pPr>
        <w:pStyle w:val="StandardWeb"/>
        <w:spacing w:after="0" w:afterAutospacing="0"/>
      </w:pPr>
      <w:r>
        <w:rPr>
          <w:rFonts w:ascii="Arial" w:hAnsi="Arial" w:cs="Arial"/>
        </w:rPr>
        <w:t>Titel-Nr 62 der Reihe Sherlock Holmes Chronicles. 35 Reihentitel in unserem Bestand.</w:t>
      </w:r>
    </w:p>
    <w:p w14:paraId="06030DE5" w14:textId="77777777" w:rsidR="00000000" w:rsidRDefault="00000000">
      <w:pPr>
        <w:pStyle w:val="StandardWeb"/>
        <w:spacing w:after="0" w:afterAutospacing="0"/>
      </w:pPr>
      <w:r>
        <w:rPr>
          <w:rFonts w:ascii="Arial" w:hAnsi="Arial" w:cs="Arial"/>
        </w:rPr>
        <w:t>Buch-Nr.: 33386</w:t>
      </w:r>
    </w:p>
    <w:p w14:paraId="3E38B1E7" w14:textId="77777777" w:rsidR="00000000" w:rsidRDefault="00000000">
      <w:pPr>
        <w:pStyle w:val="StandardWeb"/>
        <w:spacing w:after="0" w:afterAutospacing="0"/>
      </w:pPr>
    </w:p>
    <w:p w14:paraId="200DCF19" w14:textId="77777777" w:rsidR="00000000" w:rsidRDefault="00000000">
      <w:pPr>
        <w:pStyle w:val="StandardWeb"/>
        <w:spacing w:after="0" w:afterAutospacing="0"/>
      </w:pPr>
      <w:r>
        <w:rPr>
          <w:rStyle w:val="Fett"/>
          <w:rFonts w:ascii="Arial" w:hAnsi="Arial" w:cs="Arial"/>
        </w:rPr>
        <w:t>Schüler, Wolfgang: Der Mörder von Dresden [Hörspiel]</w:t>
      </w:r>
    </w:p>
    <w:p w14:paraId="4CCEC64D" w14:textId="77777777" w:rsidR="00000000" w:rsidRDefault="00000000">
      <w:pPr>
        <w:pStyle w:val="StandardWeb"/>
        <w:spacing w:after="0" w:afterAutospacing="0"/>
      </w:pPr>
      <w:r>
        <w:rPr>
          <w:rFonts w:ascii="Arial" w:hAnsi="Arial" w:cs="Arial"/>
        </w:rPr>
        <w:t>Sprecher: Martin Nürnberger, Till Hagen, Tom Jacobs. Dauer: 175 Minuten.</w:t>
      </w:r>
      <w:r>
        <w:rPr>
          <w:rFonts w:ascii="Arial" w:hAnsi="Arial" w:cs="Arial"/>
        </w:rPr>
        <w:br/>
        <w:t xml:space="preserve">Holmes und Watson geraten in einen Hinterhalt. Aus dem Nichts fallen Schüsse. Der </w:t>
      </w:r>
      <w:r>
        <w:rPr>
          <w:rFonts w:ascii="Arial" w:hAnsi="Arial" w:cs="Arial"/>
        </w:rPr>
        <w:lastRenderedPageBreak/>
        <w:t xml:space="preserve">Attentäter ist ein alter Bekannter: Colonel Sebastian Moran. Der langjährige Weggefährte Moriartys. Moran entwischt – die beiden Freunde landen im Gefängnis. Die Spur Morans führt nach Dresden. </w:t>
      </w:r>
    </w:p>
    <w:p w14:paraId="339A581B" w14:textId="77777777" w:rsidR="00000000" w:rsidRDefault="00000000">
      <w:pPr>
        <w:pStyle w:val="StandardWeb"/>
        <w:spacing w:after="0" w:afterAutospacing="0"/>
      </w:pPr>
      <w:r>
        <w:rPr>
          <w:rFonts w:ascii="Arial" w:hAnsi="Arial" w:cs="Arial"/>
        </w:rPr>
        <w:t>Titel-Nr 64 der Reihe Sherlock Holmes Chronicles. 35 Reihentitel in unserem Bestand.</w:t>
      </w:r>
    </w:p>
    <w:p w14:paraId="4332DF5F" w14:textId="77777777" w:rsidR="00000000" w:rsidRDefault="00000000">
      <w:pPr>
        <w:pStyle w:val="StandardWeb"/>
        <w:spacing w:after="0" w:afterAutospacing="0"/>
      </w:pPr>
      <w:r>
        <w:rPr>
          <w:rFonts w:ascii="Arial" w:hAnsi="Arial" w:cs="Arial"/>
        </w:rPr>
        <w:t>Buch-Nr.: 33388</w:t>
      </w:r>
    </w:p>
    <w:p w14:paraId="11B01801" w14:textId="77777777" w:rsidR="00000000" w:rsidRDefault="00000000">
      <w:pPr>
        <w:pStyle w:val="StandardWeb"/>
        <w:spacing w:after="0" w:afterAutospacing="0"/>
      </w:pPr>
    </w:p>
    <w:p w14:paraId="2B95A5B2" w14:textId="77777777" w:rsidR="00000000" w:rsidRDefault="00000000">
      <w:pPr>
        <w:pStyle w:val="StandardWeb"/>
        <w:spacing w:after="0" w:afterAutospacing="0"/>
      </w:pPr>
      <w:r>
        <w:rPr>
          <w:rStyle w:val="Fett"/>
          <w:rFonts w:ascii="Arial" w:hAnsi="Arial" w:cs="Arial"/>
        </w:rPr>
        <w:t>Brett, James A. : Die Spur des Falken [Hörspiel]</w:t>
      </w:r>
    </w:p>
    <w:p w14:paraId="27027482" w14:textId="77777777" w:rsidR="00000000" w:rsidRDefault="00000000">
      <w:pPr>
        <w:pStyle w:val="StandardWeb"/>
        <w:spacing w:after="0" w:afterAutospacing="0"/>
      </w:pPr>
      <w:r>
        <w:rPr>
          <w:rFonts w:ascii="Arial" w:hAnsi="Arial" w:cs="Arial"/>
        </w:rPr>
        <w:t>Sprecher: Martin Nürnberger, Till Hagen, Tom Jacobs. Dauer: 71 Minuten.</w:t>
      </w:r>
      <w:r>
        <w:rPr>
          <w:rFonts w:ascii="Arial" w:hAnsi="Arial" w:cs="Arial"/>
        </w:rPr>
        <w:br/>
        <w:t xml:space="preserve">In London treibt ein gerissener Einbrecher sein Unwesen. Er gab sich den Namen "Der Falke". Die Polizei ist machtlos. Sherlock Holmes will trotzdem nicht eingreifen. Bis ihn der Falke herausfordert. Bei diesem Hörbuch handelt es sich um ein käuflich erworbenes Hörbuch, das barrierefrei aufgearbeitet wurde. </w:t>
      </w:r>
    </w:p>
    <w:p w14:paraId="243C66B6" w14:textId="77777777" w:rsidR="00000000" w:rsidRDefault="00000000">
      <w:pPr>
        <w:pStyle w:val="StandardWeb"/>
        <w:spacing w:after="0" w:afterAutospacing="0"/>
      </w:pPr>
      <w:r>
        <w:rPr>
          <w:rFonts w:ascii="Arial" w:hAnsi="Arial" w:cs="Arial"/>
        </w:rPr>
        <w:t>Titel-Nr 71 der Reihe Sherlock Holmes Chronicles. 35 Reihentitel in unserem Bestand.</w:t>
      </w:r>
    </w:p>
    <w:p w14:paraId="3C3D1288" w14:textId="77777777" w:rsidR="00000000" w:rsidRDefault="00000000">
      <w:pPr>
        <w:pStyle w:val="StandardWeb"/>
        <w:spacing w:after="0" w:afterAutospacing="0"/>
      </w:pPr>
      <w:r>
        <w:rPr>
          <w:rFonts w:ascii="Arial" w:hAnsi="Arial" w:cs="Arial"/>
        </w:rPr>
        <w:t>Buch-Nr.: 33389</w:t>
      </w:r>
    </w:p>
    <w:p w14:paraId="0DFCD103" w14:textId="77777777" w:rsidR="00000000" w:rsidRDefault="00000000">
      <w:pPr>
        <w:pStyle w:val="StandardWeb"/>
        <w:spacing w:after="0" w:afterAutospacing="0"/>
      </w:pPr>
    </w:p>
    <w:p w14:paraId="36EB1F41" w14:textId="77777777" w:rsidR="00000000" w:rsidRDefault="00000000">
      <w:pPr>
        <w:pStyle w:val="StandardWeb"/>
        <w:spacing w:after="0" w:afterAutospacing="0"/>
      </w:pPr>
      <w:r>
        <w:rPr>
          <w:rStyle w:val="Fett"/>
          <w:rFonts w:ascii="Arial" w:hAnsi="Arial" w:cs="Arial"/>
        </w:rPr>
        <w:t>Doyle, Arthur Conan: Betrifft: Vampire! [Hörspiel]</w:t>
      </w:r>
    </w:p>
    <w:p w14:paraId="751ADF2B" w14:textId="77777777" w:rsidR="00000000" w:rsidRDefault="00000000">
      <w:pPr>
        <w:pStyle w:val="StandardWeb"/>
        <w:spacing w:after="0" w:afterAutospacing="0"/>
      </w:pPr>
      <w:r>
        <w:rPr>
          <w:rFonts w:ascii="Arial" w:hAnsi="Arial" w:cs="Arial"/>
        </w:rPr>
        <w:t>Sprecher: Martin Nürnberger, Till Hagen, Tom Jacobs. Dauer: 78 Minuten.</w:t>
      </w:r>
      <w:r>
        <w:rPr>
          <w:rFonts w:ascii="Arial" w:hAnsi="Arial" w:cs="Arial"/>
        </w:rPr>
        <w:br/>
        <w:t xml:space="preserve">Zwei Fälle für den Meisterdetektiv. Gibt es Vampire? Sherlock Holmes glaubt nicht daran. Und doch gerät er angesichts der Vorfälle in Sussex ins Wanken. Letztlich aber gelingt es ihm, die seltsamen Vorkommnisse logisch zu erklären ... Beinhaltet die beiden Titel "Der Vampir von Sussex" und "Der Vampir von Lymington". Bei diesem Hörbuch handelt es sich um ein käuflich erworbenes Hörbuch, das barrierefrei aufgearbeitet wurde. </w:t>
      </w:r>
    </w:p>
    <w:p w14:paraId="22F07DAB" w14:textId="77777777" w:rsidR="00000000" w:rsidRDefault="00000000">
      <w:pPr>
        <w:pStyle w:val="StandardWeb"/>
        <w:spacing w:after="0" w:afterAutospacing="0"/>
      </w:pPr>
      <w:r>
        <w:rPr>
          <w:rFonts w:ascii="Arial" w:hAnsi="Arial" w:cs="Arial"/>
        </w:rPr>
        <w:t>Titel-Nr 72 der Reihe Sherlock Holmes Chronicles. 35 Reihentitel in unserem Bestand.</w:t>
      </w:r>
    </w:p>
    <w:p w14:paraId="7F11C523" w14:textId="77777777" w:rsidR="00000000" w:rsidRDefault="00000000">
      <w:pPr>
        <w:pStyle w:val="StandardWeb"/>
        <w:spacing w:after="0" w:afterAutospacing="0"/>
      </w:pPr>
      <w:r>
        <w:rPr>
          <w:rFonts w:ascii="Arial" w:hAnsi="Arial" w:cs="Arial"/>
        </w:rPr>
        <w:t>Buch-Nr.: 33390</w:t>
      </w:r>
    </w:p>
    <w:p w14:paraId="67C4BC82" w14:textId="77777777" w:rsidR="00000000" w:rsidRDefault="00000000">
      <w:pPr>
        <w:pStyle w:val="StandardWeb"/>
        <w:spacing w:after="240" w:afterAutospacing="0"/>
      </w:pPr>
      <w:r>
        <w:br/>
      </w:r>
    </w:p>
    <w:p w14:paraId="0180BD8B" w14:textId="77777777" w:rsidR="00000000" w:rsidRDefault="00000000">
      <w:pPr>
        <w:pStyle w:val="StandardWeb"/>
        <w:spacing w:after="0" w:afterAutospacing="0"/>
      </w:pPr>
      <w:r>
        <w:rPr>
          <w:rStyle w:val="Fett"/>
        </w:rPr>
        <w:t>Drzic, Marin: Plakir</w:t>
      </w:r>
    </w:p>
    <w:p w14:paraId="42F429B4" w14:textId="77777777" w:rsidR="00000000" w:rsidRDefault="00000000">
      <w:pPr>
        <w:pStyle w:val="StandardWeb"/>
        <w:spacing w:after="0" w:afterAutospacing="0"/>
      </w:pPr>
      <w:r>
        <w:t>Sprecher: Fred Liewehr, Lore Müller. Dauer: 60 Minuten.</w:t>
      </w:r>
      <w:r>
        <w:br/>
        <w:t>Phantastisches Liebesmärchen in bester Sommernachtstraum-Manier.</w:t>
      </w:r>
      <w:r>
        <w:br/>
        <w:t>Buch-Nr.: 10031</w:t>
      </w:r>
    </w:p>
    <w:p w14:paraId="2BF0BEAD" w14:textId="77777777" w:rsidR="00000000" w:rsidRDefault="00000000">
      <w:pPr>
        <w:pStyle w:val="StandardWeb"/>
        <w:spacing w:after="0" w:afterAutospacing="0"/>
      </w:pPr>
    </w:p>
    <w:p w14:paraId="4DCFC172" w14:textId="77777777" w:rsidR="00000000" w:rsidRDefault="00000000">
      <w:pPr>
        <w:pStyle w:val="StandardWeb"/>
        <w:spacing w:after="0" w:afterAutospacing="0"/>
      </w:pPr>
      <w:r>
        <w:rPr>
          <w:rStyle w:val="Fett"/>
        </w:rPr>
        <w:lastRenderedPageBreak/>
        <w:t>Dumas père, Alexandre: Der Werwolf - Hörspiel</w:t>
      </w:r>
    </w:p>
    <w:p w14:paraId="363D2102" w14:textId="77777777" w:rsidR="00000000" w:rsidRDefault="00000000">
      <w:pPr>
        <w:pStyle w:val="StandardWeb"/>
        <w:spacing w:after="0" w:afterAutospacing="0"/>
      </w:pPr>
      <w:r>
        <w:t>Sprecher: Christoph Prückner, Thomas Nero Wolff u.a. Dauer: 84 Minuten.</w:t>
      </w:r>
      <w:r>
        <w:br/>
        <w:t>Frankreich 1779: Der Holzschuhmacher Thibaut wünscht sich nichts sehnlicher, als ein reicher Edelmann zu sein. In einer stürmischen Winternacht rettet er einem großen Wolf, der vom Wolfsjägermeister Baron Jean de Vez und seinen Schergen gehetzt wurde, das Leben. Thibaut staunt nicht schlecht, als das gewaltige Tier sich in seiner Hütte urplötzlich in einen Menschen verwandelt. DAISY-Format. Bei diesem Hörbuch handelt es sich um ein käuflich erworbenes Hörbuch das barrierefrei aufgearbeitet wurde.</w:t>
      </w:r>
      <w:r>
        <w:br/>
        <w:t>Buch-Nr.: 30692</w:t>
      </w:r>
    </w:p>
    <w:p w14:paraId="62282776" w14:textId="77777777" w:rsidR="00000000" w:rsidRDefault="00000000">
      <w:pPr>
        <w:pStyle w:val="StandardWeb"/>
        <w:spacing w:after="0" w:afterAutospacing="0"/>
      </w:pPr>
    </w:p>
    <w:p w14:paraId="397EBCA0" w14:textId="77777777" w:rsidR="00000000" w:rsidRDefault="00000000">
      <w:pPr>
        <w:pStyle w:val="StandardWeb"/>
        <w:spacing w:after="0" w:afterAutospacing="0"/>
      </w:pPr>
      <w:r>
        <w:rPr>
          <w:rStyle w:val="Fett"/>
        </w:rPr>
        <w:t>Ely, David: Aus - Time out</w:t>
      </w:r>
    </w:p>
    <w:p w14:paraId="4E170909" w14:textId="77777777" w:rsidR="00000000" w:rsidRDefault="00000000">
      <w:pPr>
        <w:pStyle w:val="StandardWeb"/>
        <w:spacing w:after="0" w:afterAutospacing="0"/>
      </w:pPr>
      <w:r>
        <w:t>Sprecher: Hans Musäus, Hubert Michael Kiurina. Dauer: 59 Minuten.</w:t>
      </w:r>
      <w:r>
        <w:br/>
        <w:t>Die Geschichte einer Atomkatastrophe.</w:t>
      </w:r>
      <w:r>
        <w:br/>
        <w:t>Buch-Nr.: 10596</w:t>
      </w:r>
    </w:p>
    <w:p w14:paraId="64C27FF9" w14:textId="77777777" w:rsidR="00000000" w:rsidRDefault="00000000">
      <w:pPr>
        <w:pStyle w:val="StandardWeb"/>
        <w:spacing w:after="0" w:afterAutospacing="0"/>
      </w:pPr>
    </w:p>
    <w:p w14:paraId="14B46E44" w14:textId="77777777" w:rsidR="00000000" w:rsidRDefault="00000000">
      <w:pPr>
        <w:pStyle w:val="StandardWeb"/>
        <w:spacing w:after="0" w:afterAutospacing="0"/>
      </w:pPr>
      <w:r>
        <w:rPr>
          <w:rStyle w:val="Fett"/>
        </w:rPr>
        <w:t>Fo, Dario: Johan vom Po entdeckt Amerika</w:t>
      </w:r>
    </w:p>
    <w:p w14:paraId="68F6F560" w14:textId="77777777" w:rsidR="00000000" w:rsidRDefault="00000000">
      <w:pPr>
        <w:pStyle w:val="StandardWeb"/>
        <w:spacing w:after="0" w:afterAutospacing="0"/>
      </w:pPr>
      <w:r>
        <w:t>Sprecher: Birgit Krammer, Otto Mellies. Dauer: 89 Minuten.</w:t>
      </w:r>
      <w:r>
        <w:br/>
        <w:t>Ende des 15. Jh.: Johan flieht vor der Inquisition auf ein Schiff in die "Neue Welt". Eine Odyssee beginnt: Er gerät unter die Kannibalen, schlägt sich dann auf die Seite der "Wilden" und kämpft gegen die Europäer. Respektlos, flott und frivol schildert Dario Fo, der 1997 den Nobelpreis für Literatur erhielt, die Geschichte der Entdeckung und Macht aus der Sicht des kleinen Mannes. DAISY-Format Bei diesem Hörbuch handelt es sich um ein käuflich erworbenes Hörbuch das barrierefrei aufgearbeitet wurde.</w:t>
      </w:r>
      <w:r>
        <w:br/>
        <w:t>Buch-Nr.: 31174</w:t>
      </w:r>
    </w:p>
    <w:p w14:paraId="6530596F" w14:textId="77777777" w:rsidR="00000000" w:rsidRDefault="00000000">
      <w:pPr>
        <w:pStyle w:val="StandardWeb"/>
        <w:spacing w:after="0" w:afterAutospacing="0"/>
      </w:pPr>
    </w:p>
    <w:p w14:paraId="0AE3F74E" w14:textId="77777777" w:rsidR="00000000" w:rsidRDefault="00000000">
      <w:pPr>
        <w:pStyle w:val="StandardWeb"/>
        <w:spacing w:after="0" w:afterAutospacing="0"/>
      </w:pPr>
      <w:r>
        <w:rPr>
          <w:rStyle w:val="Fett"/>
        </w:rPr>
        <w:t>Francis, H. G. [= Franciskowsky, Hans Gerhard]: Das Sternentor (Hörspiel)</w:t>
      </w:r>
    </w:p>
    <w:p w14:paraId="6693281A" w14:textId="77777777" w:rsidR="00000000" w:rsidRDefault="00000000">
      <w:pPr>
        <w:pStyle w:val="StandardWeb"/>
        <w:spacing w:after="0" w:afterAutospacing="0"/>
      </w:pPr>
      <w:r>
        <w:t>Sprecher: Ernst Meincke, Nicolas Böll. Dauer: 118 Minuten.</w:t>
      </w:r>
      <w:r>
        <w:br/>
        <w:t>Mit Überlichtgeschwindigkeit rast das Sternenschiff der kriegerischen Drakenen auf den fernen Planeten zu, um ihn zu vernichten! Commander Perkins wagt das Äußerste, um den Planeten und seine Bewohner vor dem Untergang zu bewahren. Aber ohne den 14jährigen Ralph Common, der ihn auf dieser gefährlichen Expedition begleitet, wäre alles verloren. DAISY-Format. Bei diesem Hörbuch handelt es sich um ein käuflich erworbenes Hörbuch das barrierefrei aufgearbeitet wurde.</w:t>
      </w:r>
      <w:r>
        <w:br/>
        <w:t>Buch-Nr.: 30097</w:t>
      </w:r>
    </w:p>
    <w:p w14:paraId="36765333" w14:textId="77777777" w:rsidR="00000000" w:rsidRDefault="00000000">
      <w:pPr>
        <w:pStyle w:val="StandardWeb"/>
        <w:spacing w:after="0" w:afterAutospacing="0"/>
      </w:pPr>
    </w:p>
    <w:p w14:paraId="746298A0" w14:textId="77777777" w:rsidR="00000000" w:rsidRDefault="00000000">
      <w:pPr>
        <w:pStyle w:val="StandardWeb"/>
        <w:spacing w:after="0" w:afterAutospacing="0"/>
      </w:pPr>
      <w:r>
        <w:rPr>
          <w:rStyle w:val="Fett"/>
        </w:rPr>
        <w:t>Fruttero, Carlo: Souvenir, Souvenir</w:t>
      </w:r>
    </w:p>
    <w:p w14:paraId="05862ECF" w14:textId="77777777" w:rsidR="00000000" w:rsidRDefault="00000000">
      <w:pPr>
        <w:pStyle w:val="StandardWeb"/>
        <w:spacing w:after="0" w:afterAutospacing="0"/>
      </w:pPr>
      <w:r>
        <w:t>Sprecher: Hannelore Hoger, Otto Sander. Dauer: 60 Minuten.</w:t>
      </w:r>
      <w:r>
        <w:br/>
        <w:t xml:space="preserve">Bei Marcelo Morini steht eines Tages ein Vertreter vor der Tür. Er hat etwas ganz Besonderes </w:t>
      </w:r>
      <w:r>
        <w:lastRenderedPageBreak/>
        <w:t>anzubieten: Ein hochsensibles Tonbandgerät, das Gedanken und Erinnerungen von Menschen aufnehmen kann.</w:t>
      </w:r>
      <w:r>
        <w:br/>
        <w:t>Buch-Nr.: 10424</w:t>
      </w:r>
    </w:p>
    <w:p w14:paraId="07BE7845" w14:textId="77777777" w:rsidR="00000000" w:rsidRDefault="00000000">
      <w:pPr>
        <w:pStyle w:val="StandardWeb"/>
        <w:spacing w:after="0" w:afterAutospacing="0"/>
      </w:pPr>
    </w:p>
    <w:p w14:paraId="3118A3F8" w14:textId="77777777" w:rsidR="00000000" w:rsidRDefault="00000000">
      <w:pPr>
        <w:pStyle w:val="StandardWeb"/>
        <w:spacing w:after="0" w:afterAutospacing="0"/>
      </w:pPr>
      <w:r>
        <w:rPr>
          <w:rStyle w:val="Fett"/>
        </w:rPr>
        <w:t>Götz, Alexander: Der Spitzer</w:t>
      </w:r>
    </w:p>
    <w:p w14:paraId="19571DB7" w14:textId="77777777" w:rsidR="00000000" w:rsidRDefault="00000000">
      <w:pPr>
        <w:pStyle w:val="StandardWeb"/>
        <w:spacing w:after="0" w:afterAutospacing="0"/>
      </w:pPr>
      <w:r>
        <w:t>Sprecher: Jürgen Rothert, Eva Weißenborn. Dauer: 43 Minuten.</w:t>
      </w:r>
      <w:r>
        <w:br/>
        <w:t>Seit 26 Jahren arbeitet Herr Müller unbemerkt in der Stadtverwaltung. Eine fürsorgliche Kollegin verlangt, dass er sich einen neuen Spitzer beschaffen lässt. Das wird ihm zum Verhängnis. Denn so gerät er in eine von seinen Kollegen freundlich und akkurat gedrehte Mühle. Schließlich bekommt er - im Zuge der allgemeinen Rationalisierung - keinen neuen Spitzer, sondern ein neues Büro.</w:t>
      </w:r>
      <w:r>
        <w:br/>
        <w:t>Buch-Nr.: 10426</w:t>
      </w:r>
    </w:p>
    <w:p w14:paraId="3E1BA6EF" w14:textId="77777777" w:rsidR="00000000" w:rsidRDefault="00000000">
      <w:pPr>
        <w:pStyle w:val="StandardWeb"/>
        <w:spacing w:after="0" w:afterAutospacing="0"/>
      </w:pPr>
    </w:p>
    <w:p w14:paraId="45DFF42B" w14:textId="77777777" w:rsidR="00000000" w:rsidRDefault="00000000">
      <w:pPr>
        <w:pStyle w:val="StandardWeb"/>
        <w:spacing w:after="0" w:afterAutospacing="0"/>
      </w:pPr>
      <w:r>
        <w:rPr>
          <w:rStyle w:val="Fett"/>
        </w:rPr>
        <w:t>Grabbe, Christian Dietrich: Don Juan und Faust [3]</w:t>
      </w:r>
    </w:p>
    <w:p w14:paraId="3BA6EB31" w14:textId="77777777" w:rsidR="00000000" w:rsidRDefault="00000000">
      <w:pPr>
        <w:pStyle w:val="StandardWeb"/>
        <w:spacing w:after="0" w:afterAutospacing="0"/>
      </w:pPr>
      <w:r>
        <w:t>Sprecher: Paul Hoffmann, Sonja Sutter. Dauer: 118 Minuten.</w:t>
      </w:r>
      <w:r>
        <w:br/>
        <w:t>Don Juan: Der ewige Sucher nach der absoluten Liebe. Faust: Der ewige Sucher nach dem absoluten Wissen. Dafür scheuen sie weder die Hölle noch den Teufel. Und beide zielen auf das gleiche ab: Donna Anna. Da macht es dem Teufel schon Freude, die beiden gegeneinander auszuspielen.</w:t>
      </w:r>
      <w:r>
        <w:br/>
        <w:t>Buch-Nr.: 10597</w:t>
      </w:r>
    </w:p>
    <w:p w14:paraId="0D997AEA" w14:textId="77777777" w:rsidR="00000000" w:rsidRDefault="00000000">
      <w:pPr>
        <w:pStyle w:val="StandardWeb"/>
        <w:spacing w:after="0" w:afterAutospacing="0"/>
      </w:pPr>
    </w:p>
    <w:p w14:paraId="540D1AC1" w14:textId="77777777" w:rsidR="00000000" w:rsidRDefault="00000000">
      <w:pPr>
        <w:pStyle w:val="StandardWeb"/>
        <w:spacing w:after="0" w:afterAutospacing="0"/>
      </w:pPr>
      <w:r>
        <w:rPr>
          <w:rStyle w:val="Fett"/>
        </w:rPr>
        <w:t>Gundolf, Carl: Der Stimmkäfig</w:t>
      </w:r>
    </w:p>
    <w:p w14:paraId="15C83D5A" w14:textId="77777777" w:rsidR="00000000" w:rsidRDefault="00000000">
      <w:pPr>
        <w:pStyle w:val="StandardWeb"/>
        <w:spacing w:after="0" w:afterAutospacing="0"/>
      </w:pPr>
      <w:r>
        <w:t>Sprecher: Marketa Modra, Gudrun Tielsch u.a.. Dauer: 22 Minuten.</w:t>
      </w:r>
      <w:r>
        <w:br/>
        <w:t>Drei Stimmen aus dem scheinbaren Nichts. Sie tauchen auf, verschwinden wieder, vereinen sich zu einem Terzett, um sich solistisch zu verabschieden. Drei Stimmen, gefangen gehalten in einem unsichtbaren Käfig. Drei Stimmen, die versuchen sich zu befreien, die versuchen auszubrechen aus der Stimmlosigkeit in die Stimmhaftigkeit. "Hören Sie gut zu", meint die eine Stimme.</w:t>
      </w:r>
      <w:r>
        <w:br/>
        <w:t>Buch-Nr.: 10128</w:t>
      </w:r>
    </w:p>
    <w:p w14:paraId="3DE65400" w14:textId="77777777" w:rsidR="00000000" w:rsidRDefault="00000000">
      <w:pPr>
        <w:pStyle w:val="StandardWeb"/>
        <w:spacing w:after="0" w:afterAutospacing="0"/>
      </w:pPr>
    </w:p>
    <w:p w14:paraId="48316794" w14:textId="77777777" w:rsidR="00000000" w:rsidRDefault="00000000">
      <w:pPr>
        <w:pStyle w:val="StandardWeb"/>
        <w:spacing w:after="0" w:afterAutospacing="0"/>
      </w:pPr>
      <w:r>
        <w:rPr>
          <w:rStyle w:val="Fett"/>
        </w:rPr>
        <w:t>Hammerschmid, Michael: Candide und Belphegor</w:t>
      </w:r>
    </w:p>
    <w:p w14:paraId="2A5F81F7" w14:textId="77777777" w:rsidR="00000000" w:rsidRDefault="00000000">
      <w:pPr>
        <w:pStyle w:val="StandardWeb"/>
        <w:spacing w:after="0" w:afterAutospacing="0"/>
      </w:pPr>
      <w:r>
        <w:t>Sprecher: Peter Matic, Martin Schwab u.a.. Dauer: 46 Minuten.</w:t>
      </w:r>
      <w:r>
        <w:br/>
        <w:t>Michael Hammerschmids Hörspiel "Candide und Belphegor" führt die Titelfiguren zweier Romane des 18. Jh. zusammen und schickt sie auf eine gemeinsame Reise. Candide ist der Held bzw. Antiheld von Voltaires berühmten gleichnamigen Roman, der 1759 in Reaktion auf das große Erdbeben von Lissabon erschienen ist. "Belphegor" stammt von Johann Karl Wezel (1749-1819).</w:t>
      </w:r>
      <w:r>
        <w:br/>
        <w:t>Buch-Nr.: 10098</w:t>
      </w:r>
    </w:p>
    <w:p w14:paraId="2D09BB78" w14:textId="77777777" w:rsidR="00000000" w:rsidRDefault="00000000">
      <w:pPr>
        <w:pStyle w:val="StandardWeb"/>
        <w:spacing w:after="0" w:afterAutospacing="0"/>
      </w:pPr>
    </w:p>
    <w:p w14:paraId="6969C328" w14:textId="77777777" w:rsidR="00000000" w:rsidRDefault="00000000">
      <w:pPr>
        <w:pStyle w:val="StandardWeb"/>
        <w:spacing w:after="0" w:afterAutospacing="0"/>
      </w:pPr>
      <w:r>
        <w:rPr>
          <w:rStyle w:val="Fett"/>
        </w:rPr>
        <w:t>Hildesheimer, Wolfgang: Hauskauf</w:t>
      </w:r>
    </w:p>
    <w:p w14:paraId="1970CA33" w14:textId="77777777" w:rsidR="00000000" w:rsidRDefault="00000000">
      <w:pPr>
        <w:pStyle w:val="StandardWeb"/>
        <w:spacing w:after="0" w:afterAutospacing="0"/>
      </w:pPr>
      <w:r>
        <w:t>Sprecher: Wolfgang Hildesheimer. Dauer: 74 Minuten.</w:t>
      </w:r>
      <w:r>
        <w:br/>
        <w:t>K. will das Haus von V. kaufen. V. führt K. zunächst durch einige beinah leere Räume, die der Phantasie Ks - und damit auch des Hörers - einen weiten Spielraum lassen. Dann aber kommen sie in volle Räume, Werkstätten und Lagerräume mit Ausrüstungen für Expeditionen. Anhand dieser Räume und dieser Requisiten nun entfaltet V. allmählich eine gewaltige Suada. Es enthüllt sich, was er zu tun gedenkt.</w:t>
      </w:r>
      <w:r>
        <w:br/>
        <w:t>Buch-Nr.: 10594</w:t>
      </w:r>
    </w:p>
    <w:p w14:paraId="1709B2E3" w14:textId="77777777" w:rsidR="00000000" w:rsidRDefault="00000000">
      <w:pPr>
        <w:pStyle w:val="StandardWeb"/>
        <w:spacing w:after="0" w:afterAutospacing="0"/>
      </w:pPr>
    </w:p>
    <w:p w14:paraId="6A207652" w14:textId="77777777" w:rsidR="00000000" w:rsidRDefault="00000000">
      <w:pPr>
        <w:pStyle w:val="StandardWeb"/>
        <w:spacing w:after="0" w:afterAutospacing="0"/>
      </w:pPr>
      <w:r>
        <w:rPr>
          <w:rStyle w:val="Fett"/>
        </w:rPr>
        <w:t>Hildesheimer, Wolfgang: Prinzessin Turandot</w:t>
      </w:r>
    </w:p>
    <w:p w14:paraId="7A68090B" w14:textId="77777777" w:rsidR="00000000" w:rsidRDefault="00000000">
      <w:pPr>
        <w:pStyle w:val="StandardWeb"/>
        <w:spacing w:after="0" w:afterAutospacing="0"/>
      </w:pPr>
      <w:r>
        <w:t>Sprecher: Christine Lingh, Fritz Bischof. Dauer: 59 Minuten.</w:t>
      </w:r>
      <w:r>
        <w:br/>
        <w:t>Die alte Geschichte von der chinesischen Prinzessin, die alle durch ihre Schönheit angelockten Freier hinrichten lässt, falls sie nicht die von ihr aufgegebenen Rätsel lösen, ist von Hildesheimer eigenwillig verändert worden. Es geht nicht mehr um Rätsel, sondern um ein Wortgefecht auf Leben und Tod, bei dem unterliegt, wer zuerst den Faden verliert.</w:t>
      </w:r>
      <w:r>
        <w:br/>
        <w:t>Buch-Nr.: 10295</w:t>
      </w:r>
    </w:p>
    <w:p w14:paraId="042FE25C" w14:textId="77777777" w:rsidR="00000000" w:rsidRDefault="00000000">
      <w:pPr>
        <w:pStyle w:val="StandardWeb"/>
        <w:spacing w:after="0" w:afterAutospacing="0"/>
      </w:pPr>
    </w:p>
    <w:p w14:paraId="3C0BA489" w14:textId="77777777" w:rsidR="00000000" w:rsidRDefault="00000000">
      <w:pPr>
        <w:pStyle w:val="StandardWeb"/>
        <w:spacing w:after="0" w:afterAutospacing="0"/>
      </w:pPr>
      <w:r>
        <w:rPr>
          <w:rStyle w:val="Fett"/>
        </w:rPr>
        <w:t>Ionesco, Eugene: Die Nashörner</w:t>
      </w:r>
    </w:p>
    <w:p w14:paraId="25B3EFB1" w14:textId="77777777" w:rsidR="00000000" w:rsidRDefault="00000000">
      <w:pPr>
        <w:pStyle w:val="StandardWeb"/>
        <w:spacing w:after="0" w:afterAutospacing="0"/>
      </w:pPr>
      <w:r>
        <w:t>Sprecher: Cristo Merlingo, Irmgard Sohm. Dauer: 113 Minuten.</w:t>
      </w:r>
      <w:r>
        <w:br/>
        <w:t>Vor einem Kaffeehaus nörgelt ein penibler Bürokrat an dem nachlässigen Behringer (eine Figur, die in mehreren Dramen Ionescos auftaucht) herum. Plötzlich trampeln Nashörner vorbei. Zunächst wird das als Einbildung oder Schwindel abgetan, bis auch dem Bürokraten ein Horn auf der Stirn wächst. Nach und nach wird die ganze Menschheit zu Nashörnern, Behringer ausgenommen.</w:t>
      </w:r>
      <w:r>
        <w:br/>
        <w:t>Buch-Nr.: 10170</w:t>
      </w:r>
    </w:p>
    <w:p w14:paraId="02FF1D91" w14:textId="77777777" w:rsidR="00000000" w:rsidRDefault="00000000">
      <w:pPr>
        <w:pStyle w:val="StandardWeb"/>
        <w:spacing w:after="0" w:afterAutospacing="0"/>
      </w:pPr>
    </w:p>
    <w:p w14:paraId="101DE300" w14:textId="77777777" w:rsidR="00000000" w:rsidRDefault="00000000">
      <w:pPr>
        <w:pStyle w:val="StandardWeb"/>
        <w:spacing w:after="0" w:afterAutospacing="0"/>
      </w:pPr>
      <w:r>
        <w:rPr>
          <w:rStyle w:val="Fett"/>
        </w:rPr>
        <w:t>Jablonka, Hans: Rabbi J.</w:t>
      </w:r>
    </w:p>
    <w:p w14:paraId="659A27A1" w14:textId="77777777" w:rsidR="00000000" w:rsidRDefault="00000000">
      <w:pPr>
        <w:pStyle w:val="StandardWeb"/>
        <w:spacing w:after="0" w:afterAutospacing="0"/>
      </w:pPr>
      <w:r>
        <w:t>Sprecher: Karlheinz Hackl, Hans Benedikt. Dauer: 59 Minuten.</w:t>
      </w:r>
      <w:r>
        <w:br/>
        <w:t>Durch fiktive Meldung, Berichte, Kommentare und Reportagen versucht das Hörspiel - man könnte es als "religious fiction" bezeichnen - nachzuzeichnen, wie eine Rundfunksendung heute über Jesu Wirken, Tod und Auferstehung berichtet hätte.</w:t>
      </w:r>
      <w:r>
        <w:br/>
        <w:t>Buch-Nr.: 10227</w:t>
      </w:r>
    </w:p>
    <w:p w14:paraId="65EF37E8" w14:textId="77777777" w:rsidR="00000000" w:rsidRDefault="00000000">
      <w:pPr>
        <w:pStyle w:val="StandardWeb"/>
        <w:spacing w:after="0" w:afterAutospacing="0"/>
      </w:pPr>
    </w:p>
    <w:p w14:paraId="2540B91E" w14:textId="77777777" w:rsidR="00000000" w:rsidRDefault="00000000">
      <w:pPr>
        <w:pStyle w:val="StandardWeb"/>
        <w:spacing w:after="0" w:afterAutospacing="0"/>
      </w:pPr>
      <w:r>
        <w:rPr>
          <w:rStyle w:val="Fett"/>
        </w:rPr>
        <w:t>Kilic, Ilse: Frankensteins Monster trifft Graf Dracula [1]</w:t>
      </w:r>
    </w:p>
    <w:p w14:paraId="3F0A74B6" w14:textId="77777777" w:rsidR="00000000" w:rsidRDefault="00000000">
      <w:pPr>
        <w:pStyle w:val="StandardWeb"/>
        <w:spacing w:after="0" w:afterAutospacing="0"/>
      </w:pPr>
      <w:r>
        <w:t>Sprecher: Rainer Frieb, Eduard Wildner u.a.. Dauer: 40 Minuten.</w:t>
      </w:r>
      <w:r>
        <w:br/>
        <w:t xml:space="preserve">Frankensteins Monster trifft Graf Dracula, der Wolfsmann erzählt von seinen Träumen, Fritz </w:t>
      </w:r>
      <w:r>
        <w:lastRenderedPageBreak/>
        <w:t>flirtet mit der Mumie und Ilse berichtet von der Notwendigkeit des sommerlichen Schwimmens in Hallenbädern zur Erhaltung des aufrechten Ganges.</w:t>
      </w:r>
      <w:r>
        <w:br/>
        <w:t>Buch-Nr.: 10408</w:t>
      </w:r>
    </w:p>
    <w:p w14:paraId="0F2C4888" w14:textId="77777777" w:rsidR="00000000" w:rsidRDefault="00000000">
      <w:pPr>
        <w:pStyle w:val="StandardWeb"/>
        <w:spacing w:after="0" w:afterAutospacing="0"/>
      </w:pPr>
    </w:p>
    <w:p w14:paraId="30E737CA" w14:textId="77777777" w:rsidR="00000000" w:rsidRDefault="00000000">
      <w:pPr>
        <w:pStyle w:val="StandardWeb"/>
        <w:spacing w:after="0" w:afterAutospacing="0"/>
      </w:pPr>
      <w:r>
        <w:rPr>
          <w:rStyle w:val="Fett"/>
        </w:rPr>
        <w:t>Kilic, Ilse: Radio Monster [3]</w:t>
      </w:r>
    </w:p>
    <w:p w14:paraId="31540492" w14:textId="77777777" w:rsidR="00000000" w:rsidRDefault="00000000">
      <w:pPr>
        <w:pStyle w:val="StandardWeb"/>
        <w:spacing w:after="0" w:afterAutospacing="0"/>
      </w:pPr>
      <w:r>
        <w:t>Sprecher: Rainer Frieb, Eduard Wildner u.a.. Dauer: 29 Minuten.</w:t>
      </w:r>
      <w:r>
        <w:br/>
        <w:t>Nach "Frankensteins Monster trifft Graf Dracula..." und "Monster im All" kehren im letzten Teil der "Monstertrilogie" Dracula und Frankensteins Monster nach erfolgreicher Vampirisierung des Weltalls zur Erde zurück. Auf der Suche nach frischem Menschenblut landen sie im Wiener Funkhaus und lernen ihre Schauspieler kennen.</w:t>
      </w:r>
      <w:r>
        <w:br/>
        <w:t>Buch-Nr.: 10095</w:t>
      </w:r>
    </w:p>
    <w:p w14:paraId="7F4013C0" w14:textId="77777777" w:rsidR="00000000" w:rsidRDefault="00000000">
      <w:pPr>
        <w:pStyle w:val="StandardWeb"/>
        <w:spacing w:after="0" w:afterAutospacing="0"/>
      </w:pPr>
    </w:p>
    <w:p w14:paraId="5842AE3A" w14:textId="77777777" w:rsidR="00000000" w:rsidRDefault="00000000">
      <w:pPr>
        <w:pStyle w:val="StandardWeb"/>
        <w:spacing w:after="0" w:afterAutospacing="0"/>
      </w:pPr>
      <w:r>
        <w:rPr>
          <w:rStyle w:val="Fett"/>
        </w:rPr>
        <w:t>Mann, Thomas: Doktor Faustus (Hörspiel)</w:t>
      </w:r>
    </w:p>
    <w:p w14:paraId="1122BC1E" w14:textId="77777777" w:rsidR="00000000" w:rsidRDefault="00000000">
      <w:pPr>
        <w:pStyle w:val="StandardWeb"/>
        <w:spacing w:after="0" w:afterAutospacing="0"/>
      </w:pPr>
      <w:r>
        <w:t>Sprecher: Christoph Prückner, Hanns Zischler u.a. Dauer: 868 Minuten.</w:t>
      </w:r>
      <w:r>
        <w:br/>
        <w:t>"Dein Leben soll kalt sein - darum darfst du keinen Menschen lieben!" Das ist der Preis, den der geniale Komponist Adrian Leverkühn dem Teufel dafür bezahlen muss, dass ihn die Inspiration nicht mehr verlässt. DAISY-Format Bei diesem Hörbuch handelt es sich um ein käuflich erworbenes Hörbuch das barrierefrei aufgearbeitet wurde.</w:t>
      </w:r>
      <w:r>
        <w:br/>
        <w:t>Buch-Nr.: 30078</w:t>
      </w:r>
    </w:p>
    <w:p w14:paraId="7C978497" w14:textId="77777777" w:rsidR="00000000" w:rsidRDefault="00000000">
      <w:pPr>
        <w:pStyle w:val="StandardWeb"/>
        <w:spacing w:after="0" w:afterAutospacing="0"/>
      </w:pPr>
    </w:p>
    <w:p w14:paraId="5BC68FD0" w14:textId="77777777" w:rsidR="00000000" w:rsidRDefault="00000000">
      <w:pPr>
        <w:pStyle w:val="StandardWeb"/>
        <w:spacing w:after="0" w:afterAutospacing="0"/>
      </w:pPr>
      <w:r>
        <w:rPr>
          <w:rStyle w:val="Fett"/>
        </w:rPr>
        <w:t>Müller-Klug, Till: Die Gedankensenderin</w:t>
      </w:r>
    </w:p>
    <w:p w14:paraId="6B87FB3F" w14:textId="77777777" w:rsidR="00000000" w:rsidRDefault="00000000">
      <w:pPr>
        <w:pStyle w:val="StandardWeb"/>
        <w:spacing w:after="0" w:afterAutospacing="0"/>
      </w:pPr>
      <w:r>
        <w:t>Sprecher: Meriam Abbas. Dauer: 29 Minuten.</w:t>
      </w:r>
      <w:r>
        <w:br/>
        <w:t>Die Freundin eines Elektronikbastlers steht unter Strom: Große Geräte, verdrängte Gefühle. Ein letztes Mal konzentriert sie sich auf einen Punkt zwischen ihren Augen und beginnt eine poetisch-telepathische Beschwörung. Wie unsichtbare Tentakeln greifen ihre Gedanken durch den Äther nach Bastlerfreund und Radiofreunden, und schon sind wir entführt: Eine Reise durch Räume, Träume und Traumata.</w:t>
      </w:r>
      <w:r>
        <w:br/>
        <w:t>Buch-Nr.: 10362</w:t>
      </w:r>
    </w:p>
    <w:p w14:paraId="5ABE942D" w14:textId="77777777" w:rsidR="00000000" w:rsidRDefault="00000000">
      <w:pPr>
        <w:pStyle w:val="StandardWeb"/>
        <w:spacing w:after="0" w:afterAutospacing="0"/>
      </w:pPr>
    </w:p>
    <w:p w14:paraId="5C475897" w14:textId="77777777" w:rsidR="00000000" w:rsidRDefault="00000000">
      <w:pPr>
        <w:pStyle w:val="StandardWeb"/>
        <w:spacing w:after="0" w:afterAutospacing="0"/>
      </w:pPr>
      <w:r>
        <w:rPr>
          <w:rStyle w:val="Fett"/>
        </w:rPr>
        <w:t>Neumann, Robert: Dichterehen</w:t>
      </w:r>
    </w:p>
    <w:p w14:paraId="381E7551" w14:textId="77777777" w:rsidR="00000000" w:rsidRDefault="00000000">
      <w:pPr>
        <w:pStyle w:val="StandardWeb"/>
        <w:spacing w:after="0" w:afterAutospacing="0"/>
      </w:pPr>
      <w:r>
        <w:t>Sprecher: Wolfgang Büttner, Robert Graf. Dauer: 56 Minuten.</w:t>
      </w:r>
      <w:r>
        <w:br/>
        <w:t>Drei Dichterehen hat Robert Neumann, der vor allem durch seine Parodien bekannt geworden ist, in diesem Hörspiel zusammengefasst: Die Strindbergs, Dostojewskijs und Goethes. Die Rahmenhandlung bringt die Figur eines Journalisten ins Spiel, der Strindberg über sein Verhältnis zu den Frauen befragt.</w:t>
      </w:r>
      <w:r>
        <w:br/>
        <w:t>Buch-Nr.: 10300</w:t>
      </w:r>
    </w:p>
    <w:p w14:paraId="038783D0" w14:textId="77777777" w:rsidR="00000000" w:rsidRDefault="00000000">
      <w:pPr>
        <w:pStyle w:val="StandardWeb"/>
        <w:spacing w:after="0" w:afterAutospacing="0"/>
      </w:pPr>
    </w:p>
    <w:p w14:paraId="00D87ECF" w14:textId="77777777" w:rsidR="00000000" w:rsidRDefault="00000000">
      <w:pPr>
        <w:pStyle w:val="StandardWeb"/>
        <w:spacing w:after="0" w:afterAutospacing="0"/>
      </w:pPr>
      <w:r>
        <w:rPr>
          <w:rStyle w:val="Fett"/>
        </w:rPr>
        <w:lastRenderedPageBreak/>
        <w:t>Peschina, Helmut: Fasselrutschen</w:t>
      </w:r>
    </w:p>
    <w:p w14:paraId="0C85802D" w14:textId="77777777" w:rsidR="00000000" w:rsidRDefault="00000000">
      <w:pPr>
        <w:pStyle w:val="StandardWeb"/>
        <w:spacing w:after="0" w:afterAutospacing="0"/>
      </w:pPr>
      <w:r>
        <w:t>Sprecher: Else Ludwig, Gabriele Jacoby. Dauer: 50 Minuten.</w:t>
      </w:r>
      <w:r>
        <w:br/>
        <w:t>Vier Mitglieder einer Reisegesellschaft besuchen den Klosterneuburger Leopoldimarkt, bei dem es diesmal keineswegs mit rechten Dingen zugeht. Und sie rutschen über das Fass und sie rutschen ins Nichts.</w:t>
      </w:r>
      <w:r>
        <w:br/>
        <w:t>Buch-Nr.: 10225</w:t>
      </w:r>
    </w:p>
    <w:p w14:paraId="789301EE" w14:textId="77777777" w:rsidR="00000000" w:rsidRDefault="00000000">
      <w:pPr>
        <w:pStyle w:val="StandardWeb"/>
        <w:spacing w:after="0" w:afterAutospacing="0"/>
      </w:pPr>
    </w:p>
    <w:p w14:paraId="3ABE0D05" w14:textId="77777777" w:rsidR="00000000" w:rsidRDefault="00000000">
      <w:pPr>
        <w:pStyle w:val="StandardWeb"/>
        <w:spacing w:after="0" w:afterAutospacing="0"/>
      </w:pPr>
      <w:r>
        <w:rPr>
          <w:rStyle w:val="Fett"/>
        </w:rPr>
        <w:t>Petschinka, Eberhard: Brain</w:t>
      </w:r>
    </w:p>
    <w:p w14:paraId="28065D4C" w14:textId="77777777" w:rsidR="00000000" w:rsidRDefault="00000000">
      <w:pPr>
        <w:pStyle w:val="StandardWeb"/>
        <w:spacing w:after="0" w:afterAutospacing="0"/>
      </w:pPr>
      <w:r>
        <w:t>Sprecher: Rolf Boysen. Dauer: 57 Minuten.</w:t>
      </w:r>
      <w:r>
        <w:br/>
        <w:t>Alexander Buczacki ist 75 Jahre alt. Er hat sein ganzes Leben an der Entwicklung einer Maschine gearbeitet, die es einem ermöglicht, alles, was im Gehirn gedacht wird, was als Erinnerung und Gefühl gespeichert ist, in Sprache und Klänge zu übersetzen und aufzuzeichnen. In den letzten Minuten seines Lebens fliegt er noch einmal durch die Genealogie der Maschine.</w:t>
      </w:r>
      <w:r>
        <w:br/>
        <w:t>Buch-Nr.: 10431</w:t>
      </w:r>
    </w:p>
    <w:p w14:paraId="1735F657" w14:textId="77777777" w:rsidR="00000000" w:rsidRDefault="00000000">
      <w:pPr>
        <w:pStyle w:val="StandardWeb"/>
        <w:spacing w:after="0" w:afterAutospacing="0"/>
      </w:pPr>
    </w:p>
    <w:p w14:paraId="0C383742" w14:textId="77777777" w:rsidR="00000000" w:rsidRDefault="00000000">
      <w:pPr>
        <w:pStyle w:val="StandardWeb"/>
        <w:spacing w:after="0" w:afterAutospacing="0"/>
      </w:pPr>
      <w:r>
        <w:rPr>
          <w:rStyle w:val="Fett"/>
        </w:rPr>
        <w:t>Petschinka, Eberhard: Die Viruskonferenz</w:t>
      </w:r>
    </w:p>
    <w:p w14:paraId="63AC95AC" w14:textId="77777777" w:rsidR="00000000" w:rsidRDefault="00000000">
      <w:pPr>
        <w:pStyle w:val="StandardWeb"/>
        <w:spacing w:after="0" w:afterAutospacing="0"/>
      </w:pPr>
      <w:r>
        <w:t>Sprecher: Hilmar Thate, Elisabeth Trissenaar. Dauer: 42 Minuten.</w:t>
      </w:r>
      <w:r>
        <w:br/>
        <w:t>Das Stück hört man aus der Perspektive des Komponisten Alexander Stieglitz. Er liegt im Koma. An seinem Bett in der Intensivstation sitzt seine Tochter und spricht mit ihm. Alexander Stieglitz hat an einem sogenannten "Hieroglyphen-Projekt" gearbeitet. Die Pyramiden-Texte, die sich mit der Unsterblichkeit beschäftigen, transportiert er in Musik.</w:t>
      </w:r>
      <w:r>
        <w:br/>
        <w:t>Buch-Nr.: 10473</w:t>
      </w:r>
    </w:p>
    <w:p w14:paraId="6EF6D840" w14:textId="77777777" w:rsidR="00000000" w:rsidRDefault="00000000">
      <w:pPr>
        <w:pStyle w:val="StandardWeb"/>
        <w:spacing w:after="0" w:afterAutospacing="0"/>
      </w:pPr>
    </w:p>
    <w:p w14:paraId="0ED2F741" w14:textId="77777777" w:rsidR="00000000" w:rsidRDefault="00000000">
      <w:pPr>
        <w:pStyle w:val="StandardWeb"/>
        <w:spacing w:after="0" w:afterAutospacing="0"/>
      </w:pPr>
      <w:r>
        <w:rPr>
          <w:rStyle w:val="Fett"/>
        </w:rPr>
        <w:t>Prantl, Egon A.: Tender Wolf Over the Night Queen Zur Sonne</w:t>
      </w:r>
    </w:p>
    <w:p w14:paraId="4E643096" w14:textId="77777777" w:rsidR="00000000" w:rsidRDefault="00000000">
      <w:pPr>
        <w:pStyle w:val="StandardWeb"/>
        <w:spacing w:after="0" w:afterAutospacing="0"/>
      </w:pPr>
      <w:r>
        <w:t>Sprecher: Robert Hauer-Riedl, Rainer Egger. Dauer: 44 Minuten.</w:t>
      </w:r>
      <w:r>
        <w:br/>
        <w:t>Die äußere Handlung dieses Hörspieles basiert auf einem Gespräch zwischen Wolfgang Amadeus Mozart - Tender Wolf - und Jimmy Hendrix in einer jenseitigen Kneipe, das vom Wirt belauscht und kommentiert wird. Aber es handelt auch von der Vielschichtigkeit der Wirklichkeit, von der Wahrnehmung als einer Summe von Eindrücken, die wir in unserem Kopf zu einem Ganzen verbinden wollen.</w:t>
      </w:r>
      <w:r>
        <w:br/>
        <w:t>Buch-Nr.: 10471</w:t>
      </w:r>
    </w:p>
    <w:p w14:paraId="74A8B844" w14:textId="77777777" w:rsidR="00000000" w:rsidRDefault="00000000">
      <w:pPr>
        <w:pStyle w:val="StandardWeb"/>
        <w:spacing w:after="0" w:afterAutospacing="0"/>
      </w:pPr>
    </w:p>
    <w:p w14:paraId="07B1F760" w14:textId="77777777" w:rsidR="00000000" w:rsidRDefault="00000000">
      <w:pPr>
        <w:pStyle w:val="StandardWeb"/>
        <w:spacing w:after="0" w:afterAutospacing="0"/>
      </w:pPr>
      <w:r>
        <w:rPr>
          <w:rStyle w:val="Fett"/>
        </w:rPr>
        <w:t>Pratchett, Terry: Pyramiden - Hörspiel</w:t>
      </w:r>
    </w:p>
    <w:p w14:paraId="516BDC4A" w14:textId="77777777" w:rsidR="00000000" w:rsidRDefault="00000000">
      <w:pPr>
        <w:pStyle w:val="StandardWeb"/>
        <w:spacing w:after="0" w:afterAutospacing="0"/>
      </w:pPr>
      <w:r>
        <w:t>Sprecher: Birgit Krammer, Ludwig Schütze u.a. Dauer: 323 Minuten.</w:t>
      </w:r>
      <w:r>
        <w:br/>
        <w:t xml:space="preserve">Der junge Teppic wird neuer Pharao eines kleinen, armen Königreichs. Zu Ehren seines Vaters will er die größte Pyramide errichten, die die Welt je gesehen hat. Doch Teppic hat nicht damit gerechnet, dass er dadurch seine sämtlichen Vorfahren wiedererweckt und die </w:t>
      </w:r>
      <w:r>
        <w:lastRenderedPageBreak/>
        <w:t>Götter der Scheibenwelt auf den Plan ruft. DAISY-Format. Bei diesem Hörbuch handelt es sich um ein käuflich erworbenes Hörbuch das barrierefrei aufgearbeitet wurde.</w:t>
      </w:r>
      <w:r>
        <w:br/>
        <w:t>Buch-Nr.: 31002</w:t>
      </w:r>
    </w:p>
    <w:p w14:paraId="31EEE87D" w14:textId="77777777" w:rsidR="00000000" w:rsidRDefault="00000000">
      <w:pPr>
        <w:pStyle w:val="StandardWeb"/>
        <w:spacing w:after="0" w:afterAutospacing="0"/>
      </w:pPr>
    </w:p>
    <w:p w14:paraId="3559C293" w14:textId="77777777" w:rsidR="00000000" w:rsidRDefault="00000000">
      <w:pPr>
        <w:pStyle w:val="StandardWeb"/>
        <w:spacing w:after="0" w:afterAutospacing="0"/>
      </w:pPr>
      <w:r>
        <w:rPr>
          <w:rStyle w:val="Fett"/>
        </w:rPr>
        <w:t>Sanders-Brahms, Helma: 1001 Nacht [Hörspiel]</w:t>
      </w:r>
    </w:p>
    <w:p w14:paraId="4F8A5FF6" w14:textId="77777777" w:rsidR="00000000" w:rsidRDefault="00000000">
      <w:pPr>
        <w:pStyle w:val="StandardWeb"/>
        <w:spacing w:after="0" w:afterAutospacing="0"/>
      </w:pPr>
      <w:r>
        <w:t>Sprecher: Martin Nürnberger, Eva Mattes, Ben Becker. Dauer: 719 Minuten.</w:t>
      </w:r>
      <w:r>
        <w:br/>
        <w:t>Sind Sie bereit, in eine untergegangene Welt voller Geräusche und Klänge zu reisen, in glitzernde Bazare, auf einer Planke im Meer treibend oder auf dem Diwan neben dem Springbrunnen ruhend? In der Vorstellung wenigstens, die durch das Hörspiel mit über 20 Stimmen beflügelt wird. Zu den Klängen exotisch-sinnlicher Musik von Günter Baby Sommer entführen sie uns in die Welt Bagdads und Samarkands. Bei diesem Hörbuch handelt es sich um ein käuflich erworbenes Hörbuch das barrierefrei aufgearbeitet wurde.</w:t>
      </w:r>
      <w:r>
        <w:br/>
        <w:t>Buch-Nr.: 31658</w:t>
      </w:r>
    </w:p>
    <w:p w14:paraId="0A90430D" w14:textId="77777777" w:rsidR="00000000" w:rsidRDefault="00000000">
      <w:pPr>
        <w:pStyle w:val="StandardWeb"/>
        <w:spacing w:after="0" w:afterAutospacing="0"/>
      </w:pPr>
    </w:p>
    <w:p w14:paraId="5B6905AA" w14:textId="77777777" w:rsidR="00000000" w:rsidRDefault="00000000">
      <w:pPr>
        <w:pStyle w:val="StandardWeb"/>
        <w:spacing w:after="0" w:afterAutospacing="0"/>
      </w:pPr>
      <w:r>
        <w:rPr>
          <w:rStyle w:val="Fett"/>
        </w:rPr>
        <w:t>Schantl, Kurt A.: Der Teufel tanzt Beguine</w:t>
      </w:r>
    </w:p>
    <w:p w14:paraId="670B3095" w14:textId="77777777" w:rsidR="00000000" w:rsidRDefault="00000000">
      <w:pPr>
        <w:pStyle w:val="StandardWeb"/>
        <w:spacing w:after="0" w:afterAutospacing="0"/>
      </w:pPr>
      <w:r>
        <w:t>Sprecher: Kurt Beck, Adelheid Picha u.a.. Dauer: 60 Minuten.</w:t>
      </w:r>
      <w:r>
        <w:br/>
        <w:t>Ein junger Europäer gerät im Karneval von Martinique in einen Fiebertraum: Abergläubische Erzählungen von Wiedergängern - das sind Tote, die in verführerischer Gestalt wieder auf der Erde erscheinen - dringen in seine Traumwelt. Am Tag danach - am Aschermittwoch - sucht er das Rätsel der geheimnisvollen Erlebnisse und unheimlichen Begegnungen zu lösen.</w:t>
      </w:r>
      <w:r>
        <w:br/>
        <w:t>Buch-Nr.: 10160</w:t>
      </w:r>
    </w:p>
    <w:p w14:paraId="3353BE90" w14:textId="77777777" w:rsidR="00000000" w:rsidRDefault="00000000">
      <w:pPr>
        <w:pStyle w:val="StandardWeb"/>
        <w:spacing w:after="0" w:afterAutospacing="0"/>
      </w:pPr>
    </w:p>
    <w:p w14:paraId="2EC26C83" w14:textId="77777777" w:rsidR="00000000" w:rsidRDefault="00000000">
      <w:pPr>
        <w:pStyle w:val="StandardWeb"/>
        <w:spacing w:after="0" w:afterAutospacing="0"/>
      </w:pPr>
      <w:r>
        <w:rPr>
          <w:rStyle w:val="Fett"/>
        </w:rPr>
        <w:t>Schweikhardt, Josef: Die schreibende Krücke</w:t>
      </w:r>
    </w:p>
    <w:p w14:paraId="73C99B07" w14:textId="77777777" w:rsidR="00000000" w:rsidRDefault="00000000">
      <w:pPr>
        <w:pStyle w:val="StandardWeb"/>
        <w:spacing w:after="0" w:afterAutospacing="0"/>
      </w:pPr>
      <w:r>
        <w:t>Sprecher: Fritz von Friedl, Josef Schweikhardt. Dauer: 58 Minuten.</w:t>
      </w:r>
      <w:r>
        <w:br/>
        <w:t>Salvador Dalí als surrealistischer Autor.</w:t>
      </w:r>
      <w:r>
        <w:br/>
        <w:t>Buch-Nr.: 10953</w:t>
      </w:r>
    </w:p>
    <w:p w14:paraId="184D59A6" w14:textId="77777777" w:rsidR="00000000" w:rsidRDefault="00000000">
      <w:pPr>
        <w:pStyle w:val="StandardWeb"/>
        <w:spacing w:after="0" w:afterAutospacing="0"/>
      </w:pPr>
    </w:p>
    <w:p w14:paraId="6A7503C1" w14:textId="77777777" w:rsidR="00000000" w:rsidRDefault="00000000">
      <w:pPr>
        <w:pStyle w:val="StandardWeb"/>
        <w:spacing w:after="0" w:afterAutospacing="0"/>
      </w:pPr>
      <w:r>
        <w:rPr>
          <w:rStyle w:val="Fett"/>
        </w:rPr>
        <w:t>Shaw, George Bernard: Der Kaiser von Amerika</w:t>
      </w:r>
    </w:p>
    <w:p w14:paraId="261DE3C6" w14:textId="77777777" w:rsidR="00000000" w:rsidRDefault="00000000">
      <w:pPr>
        <w:pStyle w:val="StandardWeb"/>
        <w:spacing w:after="0" w:afterAutospacing="0"/>
      </w:pPr>
      <w:r>
        <w:t>Sprecher: Will Quadflieg, Joana Maria Gorvin. Dauer: 102 Minuten.</w:t>
      </w:r>
      <w:r>
        <w:br/>
        <w:t>König Magnus hat Sorgen. Vom amerikanischen Botschafter kommt ein seltsames Angebot: Die Wiedervereinigung Amerikas mit dem englischen Mutterland und dazu für Magnus der Posten als Kaiser von Amerika. Das stärkt ihm den Rücken für seinen Auftritt in der Krisensitzung. Shaw stellt die Probleme der Demokratie denen der konstitutionellen Monarchie gegenüber.</w:t>
      </w:r>
      <w:r>
        <w:br/>
        <w:t>Buch-Nr.: 10653</w:t>
      </w:r>
    </w:p>
    <w:p w14:paraId="63B7E28B" w14:textId="77777777" w:rsidR="00000000" w:rsidRDefault="00000000">
      <w:pPr>
        <w:pStyle w:val="StandardWeb"/>
        <w:spacing w:after="0" w:afterAutospacing="0"/>
      </w:pPr>
    </w:p>
    <w:p w14:paraId="207AD081" w14:textId="77777777" w:rsidR="00000000" w:rsidRDefault="00000000">
      <w:pPr>
        <w:pStyle w:val="StandardWeb"/>
        <w:spacing w:after="0" w:afterAutospacing="0"/>
      </w:pPr>
      <w:r>
        <w:rPr>
          <w:rStyle w:val="Fett"/>
        </w:rPr>
        <w:t>Tolkien, John R. R.: Der Herr der Ringe</w:t>
      </w:r>
    </w:p>
    <w:p w14:paraId="229DAED2" w14:textId="77777777" w:rsidR="00000000" w:rsidRDefault="00000000">
      <w:pPr>
        <w:pStyle w:val="StandardWeb"/>
        <w:spacing w:after="0" w:afterAutospacing="0"/>
      </w:pPr>
      <w:r>
        <w:lastRenderedPageBreak/>
        <w:t>Sprecher: Ernst Schröder, Manfred Steffen. Dauer: 700 Minuten.</w:t>
      </w:r>
      <w:r>
        <w:br/>
        <w:t>Wir schreiben das Jahr 3001, Drittes Zeitalter nach der Großen Schlacht. Im Auenland gehen merkwürdige Dinge vor. Sauron, der Böse, ist wieder erstarkt und die Schatten seines Reiches Mordor werden länger. Bald ist ganz Mittelerde vom Untergang bedroht. Sauron fordert sein Eigentum zurück: Den Einen Ring, den Ring der Macht. Folge 1 - 30 + Werkstattbericht. Bei diesem Hörbuch handelt es sich um ein käuflich erworbenes Hörbuch das barrierefrei aufgearbeitet wurde.</w:t>
      </w:r>
      <w:r>
        <w:br/>
        <w:t>Buch-Nr.: 31800</w:t>
      </w:r>
    </w:p>
    <w:p w14:paraId="16486C7B" w14:textId="77777777" w:rsidR="00000000" w:rsidRDefault="00000000">
      <w:pPr>
        <w:pStyle w:val="StandardWeb"/>
        <w:spacing w:after="0" w:afterAutospacing="0"/>
      </w:pPr>
    </w:p>
    <w:p w14:paraId="73767B61" w14:textId="77777777" w:rsidR="00000000" w:rsidRDefault="00000000">
      <w:pPr>
        <w:pStyle w:val="StandardWeb"/>
        <w:spacing w:after="0" w:afterAutospacing="0"/>
      </w:pPr>
      <w:r>
        <w:rPr>
          <w:rStyle w:val="Fett"/>
        </w:rPr>
        <w:t>Tolkien, J.R.R.: Der Hobbit</w:t>
      </w:r>
    </w:p>
    <w:p w14:paraId="23682A22" w14:textId="77777777" w:rsidR="00000000" w:rsidRDefault="00000000">
      <w:pPr>
        <w:pStyle w:val="StandardWeb"/>
        <w:spacing w:after="0" w:afterAutospacing="0"/>
      </w:pPr>
      <w:r>
        <w:t>Sprecher: Birgit Krammer, Martin Benrath, Bernhard Minetti. Dauer: 276 Minuten.</w:t>
      </w:r>
      <w:r>
        <w:br/>
        <w:t>Wir lernen mit Bilbo Beutlin einen typischen Vertreter der Hobbits kennen, die laut Tolkien kleiner als die bösartigen Zwerge sind, dazu neigen, ein bisschen fett in der Magengegend zu werden, und außerdem (besonders nach den Mahlzeiten) tief und saftig lachen können. Dass ausgerechnet ein Anti-Held wie Bilbo - wenngleich nicht ganz freiwillig - zum Abenteurer wird, macht ihn uns erst recht sympathisch... Bei diesem Hörbuch handelt es sich um ein käuflich erworbenes Hörbuch das barrierefrei aufgearbeitet wurde. Hörspiel.</w:t>
      </w:r>
      <w:r>
        <w:br/>
        <w:t>Buch-Nr.: 32969</w:t>
      </w:r>
    </w:p>
    <w:p w14:paraId="6E25116C" w14:textId="77777777" w:rsidR="00000000" w:rsidRDefault="00000000">
      <w:pPr>
        <w:pStyle w:val="StandardWeb"/>
        <w:spacing w:after="0" w:afterAutospacing="0"/>
      </w:pPr>
    </w:p>
    <w:p w14:paraId="1F1A497B" w14:textId="77777777" w:rsidR="00000000" w:rsidRDefault="00000000">
      <w:pPr>
        <w:pStyle w:val="StandardWeb"/>
        <w:spacing w:after="0" w:afterAutospacing="0"/>
      </w:pPr>
      <w:r>
        <w:rPr>
          <w:rStyle w:val="Fett"/>
        </w:rPr>
        <w:t>Trakl, Georg: Blaubart</w:t>
      </w:r>
    </w:p>
    <w:p w14:paraId="4E81C73A" w14:textId="77777777" w:rsidR="00000000" w:rsidRDefault="00000000">
      <w:pPr>
        <w:pStyle w:val="StandardWeb"/>
        <w:spacing w:after="0" w:afterAutospacing="0"/>
      </w:pPr>
      <w:r>
        <w:t>Sprecher: Karl Walter Diess, Christine Ostermayer. Dauer: 29 Minuten.</w:t>
      </w:r>
      <w:r>
        <w:br/>
        <w:t>Ein armer Mann verheiratet seine schöne Tochter an einen König, der einen ganz blauen Bart hat. Auf dem Schloss geht zunächst alles gut, bis der König verreist. Seiner Frau übergibt er die Schlüssel. Überall dürfe sie hineinschauen, nur in die Kammer, zu der der kleine goldene Schlüssel gehört, nicht. Die junge Frau schließt die Türe trotzdem auf und wird mit einer Horror-Szene konfrontiert.</w:t>
      </w:r>
      <w:r>
        <w:br/>
        <w:t>Buch-Nr.: 10721</w:t>
      </w:r>
    </w:p>
    <w:p w14:paraId="63C4EA37" w14:textId="77777777" w:rsidR="00000000" w:rsidRDefault="00000000">
      <w:pPr>
        <w:pStyle w:val="StandardWeb"/>
        <w:spacing w:after="0" w:afterAutospacing="0"/>
      </w:pPr>
    </w:p>
    <w:p w14:paraId="145A1A46" w14:textId="77777777" w:rsidR="00000000" w:rsidRDefault="00000000">
      <w:pPr>
        <w:pStyle w:val="StandardWeb"/>
        <w:spacing w:after="0" w:afterAutospacing="0"/>
      </w:pPr>
      <w:r>
        <w:rPr>
          <w:rStyle w:val="Fett"/>
        </w:rPr>
        <w:t>Wolfsmehl [= Kumeth, Michael]: Königshaut - Hörspiel</w:t>
      </w:r>
    </w:p>
    <w:p w14:paraId="5FAE9E2F" w14:textId="77777777" w:rsidR="00000000" w:rsidRDefault="00000000">
      <w:pPr>
        <w:pStyle w:val="StandardWeb"/>
        <w:spacing w:after="0" w:afterAutospacing="0"/>
      </w:pPr>
      <w:r>
        <w:t>Sprecher: Christoph Prückner, Klaus Maria Brandauer u.a. Dauer: 93 Minuten.</w:t>
      </w:r>
      <w:r>
        <w:br/>
        <w:t>Dem jungen König widerfährt Schreckliches: Er wird von der Zeit in einen Greis verwandelt. Von nun an altert er nicht mehr, sondern verjüngt. Dieser apokalyptische Zeitsturz veranlasst ihn, sein Leben zu ändern und dem Macht- und Kriegsstreben zu entsagen. Als er in der Mitte seines Daseins seine große Liebe kennenlernt, spitzen sich die Ereignisse dramatisch zu. DAISY-Format. Bei diesem Hörbuch handelt es sich um ein käuflich erworbenes Hörbuch das barrierefrei aufgearbeitet wurde.</w:t>
      </w:r>
      <w:r>
        <w:br/>
        <w:t>Buch-Nr.: 30616</w:t>
      </w:r>
    </w:p>
    <w:p w14:paraId="48F7581A" w14:textId="77777777" w:rsidR="00000000" w:rsidRDefault="00000000">
      <w:pPr>
        <w:pStyle w:val="StandardWeb"/>
        <w:spacing w:after="0" w:afterAutospacing="0"/>
      </w:pPr>
    </w:p>
    <w:p w14:paraId="53FBADEB" w14:textId="77777777" w:rsidR="00000000" w:rsidRDefault="00000000">
      <w:pPr>
        <w:pStyle w:val="StandardWeb"/>
        <w:spacing w:after="0" w:afterAutospacing="0"/>
      </w:pPr>
      <w:r>
        <w:rPr>
          <w:rStyle w:val="Fett"/>
        </w:rPr>
        <w:t>Wünsch, Ernst: Mission Invisible</w:t>
      </w:r>
    </w:p>
    <w:p w14:paraId="794BED5B" w14:textId="77777777" w:rsidR="00000000" w:rsidRDefault="00000000">
      <w:pPr>
        <w:pStyle w:val="StandardWeb"/>
      </w:pPr>
      <w:r>
        <w:lastRenderedPageBreak/>
        <w:t>Sprecher: Markus Hering, Peter Strauß u.a.. Dauer: 49 Minuten.</w:t>
      </w:r>
      <w:r>
        <w:br/>
        <w:t>Eine Flucht vor der irdischen Gerechtigkeit, die letztlich eine Ungerechtigkeit ist. Unterhalb der Erdkruste südlich von Wien: Eine Gruppe zusammengewürfelter "fantasierter Fantasten" marschiert Richtung Orvieto: Somerset, der Schriftsteller ohne Portefeuille, Przewalski, ein blinder Clochard mit humanistischer Halbbildung, Asa Torell, eine Ex-Balletteuse mit Babystrich-Erfahrung und El Greco.</w:t>
      </w:r>
      <w:r>
        <w:br/>
        <w:t>Buch-Nr.: 10096</w:t>
      </w:r>
    </w:p>
    <w:p w14:paraId="70DDA5DB" w14:textId="77777777" w:rsidR="00000000" w:rsidRDefault="00000000">
      <w:pPr>
        <w:pStyle w:val="berschrift6"/>
        <w:rPr>
          <w:rFonts w:eastAsia="Times New Roman"/>
        </w:rPr>
      </w:pPr>
      <w:r>
        <w:rPr>
          <w:rFonts w:eastAsia="Times New Roman"/>
        </w:rPr>
        <w:t>Gesellschaft, Liebes und Ehe Hörspiele</w:t>
      </w:r>
    </w:p>
    <w:p w14:paraId="0230AEAF" w14:textId="77777777" w:rsidR="00000000" w:rsidRDefault="00000000">
      <w:pPr>
        <w:pStyle w:val="StandardWeb"/>
        <w:spacing w:after="0" w:afterAutospacing="0"/>
      </w:pPr>
    </w:p>
    <w:p w14:paraId="20AA2740" w14:textId="77777777" w:rsidR="00000000" w:rsidRDefault="00000000">
      <w:pPr>
        <w:pStyle w:val="StandardWeb"/>
        <w:spacing w:after="0" w:afterAutospacing="0"/>
      </w:pPr>
      <w:r>
        <w:rPr>
          <w:rStyle w:val="Fett"/>
        </w:rPr>
        <w:t>Achternbusch, Herbert: Susn</w:t>
      </w:r>
    </w:p>
    <w:p w14:paraId="3AB07428" w14:textId="77777777" w:rsidR="00000000" w:rsidRDefault="00000000">
      <w:pPr>
        <w:pStyle w:val="StandardWeb"/>
        <w:spacing w:after="0" w:afterAutospacing="0"/>
      </w:pPr>
      <w:r>
        <w:t>Sprecher: Johanna Tomek, Axel Klingenberg. Dauer: 47 Minuten.</w:t>
      </w:r>
      <w:r>
        <w:br/>
        <w:t>"Susn" behandelt in monologischer Form die Situation von fünf Frauen in ihren partnerschaftlichen Problemen.</w:t>
      </w:r>
      <w:r>
        <w:br/>
        <w:t>Buch-Nr.: 10159</w:t>
      </w:r>
    </w:p>
    <w:p w14:paraId="1E64EBF7" w14:textId="77777777" w:rsidR="00000000" w:rsidRDefault="00000000">
      <w:pPr>
        <w:pStyle w:val="StandardWeb"/>
        <w:spacing w:after="0" w:afterAutospacing="0"/>
      </w:pPr>
    </w:p>
    <w:p w14:paraId="20BD1682" w14:textId="77777777" w:rsidR="00000000" w:rsidRDefault="00000000">
      <w:pPr>
        <w:pStyle w:val="StandardWeb"/>
        <w:spacing w:after="0" w:afterAutospacing="0"/>
      </w:pPr>
      <w:r>
        <w:rPr>
          <w:rStyle w:val="Fett"/>
        </w:rPr>
        <w:t>Ahern, Cecelia: Für immer vielleicht - Hörspiel</w:t>
      </w:r>
    </w:p>
    <w:p w14:paraId="11154069" w14:textId="77777777" w:rsidR="00000000" w:rsidRDefault="00000000">
      <w:pPr>
        <w:pStyle w:val="StandardWeb"/>
        <w:spacing w:after="0" w:afterAutospacing="0"/>
      </w:pPr>
      <w:r>
        <w:t>Sprecher: Simone Kabst, Andreas Petri u.a.. Dauer: 149 Minuten.</w:t>
      </w:r>
      <w:r>
        <w:br/>
        <w:t>Können Männer und Frauen Freunde sein? Klar, darin sind sich Rosie und Alex einig. Sie sind Freunde seit Kindertagen und haben alles zusammen erlebt: Die erste Liebe, Heirat, Kinder, Scheidung... Ist vielleicht Freundschaft die wahre Liebe? Rosie und Alex sind dabei, die Antwort darauf zu finden. Eine Liebesgeschichte in E-Mails, Chats, Briefen und Postkarten. Bei diesem Hörbuch handelt es sich um ein käuflich erworbenes Hörbuch das barrierefrei aufgearbeitet wurde.</w:t>
      </w:r>
      <w:r>
        <w:br/>
        <w:t>Buch-Nr.: 30617</w:t>
      </w:r>
    </w:p>
    <w:p w14:paraId="7754C50C" w14:textId="77777777" w:rsidR="00000000" w:rsidRDefault="00000000">
      <w:pPr>
        <w:pStyle w:val="StandardWeb"/>
        <w:spacing w:after="0" w:afterAutospacing="0"/>
      </w:pPr>
    </w:p>
    <w:p w14:paraId="0A185373" w14:textId="77777777" w:rsidR="00000000" w:rsidRDefault="00000000">
      <w:pPr>
        <w:pStyle w:val="StandardWeb"/>
        <w:spacing w:after="0" w:afterAutospacing="0"/>
      </w:pPr>
      <w:r>
        <w:rPr>
          <w:rStyle w:val="Fett"/>
        </w:rPr>
        <w:t>Aichinger, Ilse: Sechs Kurzhörspiele</w:t>
      </w:r>
    </w:p>
    <w:p w14:paraId="62462071" w14:textId="77777777" w:rsidR="00000000" w:rsidRDefault="00000000">
      <w:pPr>
        <w:pStyle w:val="StandardWeb"/>
        <w:spacing w:after="0" w:afterAutospacing="0"/>
      </w:pPr>
      <w:r>
        <w:t>Sprecher: Werner Hinz, Anna Kerzen. Dauer: 58 Minuten.</w:t>
      </w:r>
      <w:r>
        <w:br/>
        <w:t>Inhalt: Weiße Chrysanthemen; Der Automobilsalon; Der Eingriff; 5 Mann Menschen; Schach; Wir haben ihn sehr lieb.</w:t>
      </w:r>
      <w:r>
        <w:br/>
        <w:t>Buch-Nr.: 10397</w:t>
      </w:r>
    </w:p>
    <w:p w14:paraId="37577BB3" w14:textId="77777777" w:rsidR="00000000" w:rsidRDefault="00000000">
      <w:pPr>
        <w:pStyle w:val="StandardWeb"/>
        <w:spacing w:after="0" w:afterAutospacing="0"/>
      </w:pPr>
    </w:p>
    <w:p w14:paraId="3231440A" w14:textId="77777777" w:rsidR="00000000" w:rsidRDefault="00000000">
      <w:pPr>
        <w:pStyle w:val="StandardWeb"/>
        <w:spacing w:after="0" w:afterAutospacing="0"/>
      </w:pPr>
      <w:r>
        <w:rPr>
          <w:rStyle w:val="Fett"/>
        </w:rPr>
        <w:t>Albee, Edward: Wer hat Angst vor Virginia Woolf?</w:t>
      </w:r>
    </w:p>
    <w:p w14:paraId="270C0E73" w14:textId="77777777" w:rsidR="00000000" w:rsidRDefault="00000000">
      <w:pPr>
        <w:pStyle w:val="StandardWeb"/>
        <w:spacing w:after="0" w:afterAutospacing="0"/>
      </w:pPr>
      <w:r>
        <w:t>Sprecher: Karl Walter Diess, Louise Martini. Dauer: 118 Minuten.</w:t>
      </w:r>
      <w:r>
        <w:br/>
        <w:t>Es spielt sich das Drama eines Geschlechterkampfes zwischen zwei Eheleuten ab, der Höhepunkt im grausamen seelischen Ringen, die sich ebenso sehr hassen, wie sie sich zugetan sind. Im Verlauf eines nächtlichen alkoholischen Gelages decken beide die Ursachen ihrer Eheprobleme auf und finden dadurch zu neuer Zuneigung.</w:t>
      </w:r>
      <w:r>
        <w:br/>
        <w:t>Buch-Nr.: 10744</w:t>
      </w:r>
    </w:p>
    <w:p w14:paraId="14930AF3" w14:textId="77777777" w:rsidR="00000000" w:rsidRDefault="00000000">
      <w:pPr>
        <w:pStyle w:val="StandardWeb"/>
        <w:spacing w:after="0" w:afterAutospacing="0"/>
      </w:pPr>
    </w:p>
    <w:p w14:paraId="6817D674" w14:textId="77777777" w:rsidR="00000000" w:rsidRDefault="00000000">
      <w:pPr>
        <w:pStyle w:val="StandardWeb"/>
        <w:spacing w:after="0" w:afterAutospacing="0"/>
      </w:pPr>
      <w:r>
        <w:rPr>
          <w:rStyle w:val="Fett"/>
        </w:rPr>
        <w:t>Al-Hakim, Taufiq: Wer steigt auf den Baum</w:t>
      </w:r>
    </w:p>
    <w:p w14:paraId="758B1999" w14:textId="77777777" w:rsidR="00000000" w:rsidRDefault="00000000">
      <w:pPr>
        <w:pStyle w:val="StandardWeb"/>
        <w:spacing w:after="0" w:afterAutospacing="0"/>
      </w:pPr>
      <w:r>
        <w:t>Sprecher: Gerhard Balder, Anton Böhm. Dauer: 88 Minuten.</w:t>
      </w:r>
      <w:r>
        <w:br/>
        <w:t>Das rätselhafte Verschwinden einer Frau.</w:t>
      </w:r>
      <w:r>
        <w:br/>
        <w:t>Buch-Nr.: 10838</w:t>
      </w:r>
    </w:p>
    <w:p w14:paraId="7461ED47" w14:textId="77777777" w:rsidR="00000000" w:rsidRDefault="00000000">
      <w:pPr>
        <w:pStyle w:val="StandardWeb"/>
        <w:spacing w:after="0" w:afterAutospacing="0"/>
      </w:pPr>
    </w:p>
    <w:p w14:paraId="6BD8AFCE" w14:textId="77777777" w:rsidR="00000000" w:rsidRDefault="00000000">
      <w:pPr>
        <w:pStyle w:val="StandardWeb"/>
        <w:spacing w:after="0" w:afterAutospacing="0"/>
      </w:pPr>
      <w:r>
        <w:rPr>
          <w:rStyle w:val="Fett"/>
        </w:rPr>
        <w:t>Allende, Isabel: Das Geisterhaus - Hörspiel</w:t>
      </w:r>
    </w:p>
    <w:p w14:paraId="72DD6B24" w14:textId="77777777" w:rsidR="00000000" w:rsidRDefault="00000000">
      <w:pPr>
        <w:pStyle w:val="StandardWeb"/>
        <w:spacing w:after="0" w:afterAutospacing="0"/>
      </w:pPr>
      <w:r>
        <w:t>Sprecher: Ulrich Matthes, Angela Winkler. Dauer: 563 Minuten.</w:t>
      </w:r>
      <w:r>
        <w:br/>
        <w:t>Die Geschichte einer großbürgerlichen chilenischen Familie über vier Generationen hinweg. Die Familiensaga veranschaulicht die gesellschaftlichen Verhältnisse in Chile und die politischen Ereignisse: Sieg der Volksfront 1969, Militärputsch 1973, Militärdiktatur. Es ist eine Chronik der persönlichen und politischen Gewalt sowie des Kampfes für mehr Gerechtigkeit und eine bessere Gesellschaft. Bei diesem Hörbuch handelt es sich um ein käuflich erworbenes Hörbuch das barrierefrei aufgearbeitet wurde.</w:t>
      </w:r>
      <w:r>
        <w:br/>
        <w:t>Buch-Nr.: 31834</w:t>
      </w:r>
    </w:p>
    <w:p w14:paraId="33644747" w14:textId="77777777" w:rsidR="00000000" w:rsidRDefault="00000000">
      <w:pPr>
        <w:pStyle w:val="StandardWeb"/>
        <w:spacing w:after="0" w:afterAutospacing="0"/>
      </w:pPr>
    </w:p>
    <w:p w14:paraId="290F4ABB" w14:textId="77777777" w:rsidR="00000000" w:rsidRDefault="00000000">
      <w:pPr>
        <w:pStyle w:val="StandardWeb"/>
        <w:spacing w:after="0" w:afterAutospacing="0"/>
      </w:pPr>
      <w:r>
        <w:rPr>
          <w:rStyle w:val="Fett"/>
        </w:rPr>
        <w:t>Ambjørnsen, Ingvar: Elling schreibt [Hörspiel]</w:t>
      </w:r>
    </w:p>
    <w:p w14:paraId="4AB2BCE7" w14:textId="77777777" w:rsidR="00000000" w:rsidRDefault="00000000">
      <w:pPr>
        <w:pStyle w:val="StandardWeb"/>
        <w:spacing w:after="0" w:afterAutospacing="0"/>
      </w:pPr>
      <w:r>
        <w:t>Sprecher: Iris Lasta, Jens Wawrczeck u.a. Dauer: 76 Minuten.</w:t>
      </w:r>
      <w:r>
        <w:br/>
        <w:t>Waschzwang, Platzangst und andere Neurosen - Elling ist ein schrulliger Typ. Nach dem Tod der Mutter in eine psychiatrische Klinik gesteckt, freundet er sich mit seinem Zimmergenossen Kjell Bjarne an. Als die beiden Käuze ins Leben entlassen werden, beziehen sie eine Wohnung mitten in Oslo. Sie ist der Schauplatz ihrer Ängste, Rückschläge und kleinen Freuden. DAISY-Format. Bei diesem Hörbuch handelt es sich um ein käuflich erworbenes Hörbuch das barrierefrei aufgearbeitet wurde.</w:t>
      </w:r>
      <w:r>
        <w:br/>
        <w:t>Buch-Nr.: 30591</w:t>
      </w:r>
    </w:p>
    <w:p w14:paraId="4605C302" w14:textId="77777777" w:rsidR="00000000" w:rsidRDefault="00000000">
      <w:pPr>
        <w:pStyle w:val="StandardWeb"/>
        <w:spacing w:after="0" w:afterAutospacing="0"/>
      </w:pPr>
    </w:p>
    <w:p w14:paraId="6616FC71" w14:textId="77777777" w:rsidR="00000000" w:rsidRDefault="00000000">
      <w:pPr>
        <w:pStyle w:val="StandardWeb"/>
        <w:spacing w:after="0" w:afterAutospacing="0"/>
      </w:pPr>
      <w:r>
        <w:rPr>
          <w:rStyle w:val="Fett"/>
        </w:rPr>
        <w:t>Anouilh, Jean: Leocadia</w:t>
      </w:r>
    </w:p>
    <w:p w14:paraId="1ADF574A" w14:textId="77777777" w:rsidR="00000000" w:rsidRDefault="00000000">
      <w:pPr>
        <w:pStyle w:val="StandardWeb"/>
        <w:spacing w:after="0" w:afterAutospacing="0"/>
      </w:pPr>
      <w:r>
        <w:t>Sprecher: Elfriede Ott, Michael Heltau. Dauer: 63 Minuten.</w:t>
      </w:r>
      <w:r>
        <w:br/>
        <w:t>Nach einer Liebesromanze mit der Operdiva Leocadia, die drei Tage später tödlich verunglückt, ist Alberts Herz gebrochen. Damit er nicht ganz daran zerbricht engagiert seine Tante (Herzogin) die wichtigsten Personen, die während dieser drei Tage eine Rolle spielten und lässt alle die Romanze immer wieder gemeinsam mit dem Prinzen durchspielen.</w:t>
      </w:r>
      <w:r>
        <w:br/>
        <w:t>Buch-Nr.: 10284</w:t>
      </w:r>
    </w:p>
    <w:p w14:paraId="05247C5E" w14:textId="77777777" w:rsidR="00000000" w:rsidRDefault="00000000">
      <w:pPr>
        <w:pStyle w:val="StandardWeb"/>
        <w:spacing w:after="0" w:afterAutospacing="0"/>
      </w:pPr>
    </w:p>
    <w:p w14:paraId="63C3C464" w14:textId="77777777" w:rsidR="00000000" w:rsidRDefault="00000000">
      <w:pPr>
        <w:pStyle w:val="StandardWeb"/>
        <w:spacing w:after="0" w:afterAutospacing="0"/>
      </w:pPr>
      <w:r>
        <w:rPr>
          <w:rStyle w:val="Fett"/>
        </w:rPr>
        <w:t>Arbusow, Alexej: Altmodische Komödie</w:t>
      </w:r>
    </w:p>
    <w:p w14:paraId="68520A8A" w14:textId="77777777" w:rsidR="00000000" w:rsidRDefault="00000000">
      <w:pPr>
        <w:pStyle w:val="StandardWeb"/>
        <w:spacing w:after="0" w:afterAutospacing="0"/>
      </w:pPr>
      <w:r>
        <w:t>Sprecher: Paul Hoffmann, Marianne Hoppe. Dauer: 60 Minuten.</w:t>
      </w:r>
      <w:r>
        <w:br/>
        <w:t xml:space="preserve">Der Arzt und die ehemalige Schauspielerin begegnen einander in einem Sanatorium in der </w:t>
      </w:r>
      <w:r>
        <w:lastRenderedPageBreak/>
        <w:t>Nähe von Riga. Er ist ein überaus korrekter Mensch, der zeitweise eher umständlich in Erscheinung tritt; sie ist eine extravagante und absolut unkonventionelle Patientin in dieser Kureinrichtung. Es kommt zu einem Streit. Trotz ihrer unterschiedlichen Einstellungen entdecken beide ihr Interesse füreinander.</w:t>
      </w:r>
      <w:r>
        <w:br/>
        <w:t>Buch-Nr.: 10627</w:t>
      </w:r>
    </w:p>
    <w:p w14:paraId="2E6B44A6" w14:textId="77777777" w:rsidR="00000000" w:rsidRDefault="00000000">
      <w:pPr>
        <w:pStyle w:val="StandardWeb"/>
        <w:spacing w:after="0" w:afterAutospacing="0"/>
      </w:pPr>
    </w:p>
    <w:p w14:paraId="64355916" w14:textId="77777777" w:rsidR="00000000" w:rsidRDefault="00000000">
      <w:pPr>
        <w:pStyle w:val="StandardWeb"/>
        <w:spacing w:after="0" w:afterAutospacing="0"/>
      </w:pPr>
      <w:r>
        <w:rPr>
          <w:rStyle w:val="Fett"/>
        </w:rPr>
        <w:t>Arbusow, Alexej: Erinnerung</w:t>
      </w:r>
    </w:p>
    <w:p w14:paraId="6DA79774" w14:textId="77777777" w:rsidR="00000000" w:rsidRDefault="00000000">
      <w:pPr>
        <w:pStyle w:val="StandardWeb"/>
        <w:spacing w:after="0" w:afterAutospacing="0"/>
      </w:pPr>
      <w:r>
        <w:t>Sprecher: Marianne Hoppe, Rosemarie Fendel. Dauer: 89 Minuten.</w:t>
      </w:r>
      <w:r>
        <w:br/>
        <w:t>Wenn der Alltag plötzlich ein besonderer Tag wird; wenn ein ungeahntes Ereignis über Nacht die friedliche Familiengemeinschaft auseinanderzureißen droht, beginnen die Betroffenen nachzudenken, versuchen Erinnerungen heraufzubeschwören: Die Großmutter ihre Kindheit, die Mutter ihre erste Begegnung mit ihrem Mann, die Tochter ihre ersten Träume...</w:t>
      </w:r>
      <w:r>
        <w:br/>
        <w:t>Buch-Nr.: 10711</w:t>
      </w:r>
    </w:p>
    <w:p w14:paraId="516A1DA6" w14:textId="77777777" w:rsidR="00000000" w:rsidRDefault="00000000">
      <w:pPr>
        <w:pStyle w:val="StandardWeb"/>
        <w:spacing w:after="0" w:afterAutospacing="0"/>
      </w:pPr>
    </w:p>
    <w:p w14:paraId="6F004158" w14:textId="77777777" w:rsidR="00000000" w:rsidRDefault="00000000">
      <w:pPr>
        <w:pStyle w:val="StandardWeb"/>
        <w:spacing w:after="0" w:afterAutospacing="0"/>
      </w:pPr>
      <w:r>
        <w:rPr>
          <w:rStyle w:val="Fett"/>
        </w:rPr>
        <w:t>Arrabal, Fernando: Das Dreirad</w:t>
      </w:r>
    </w:p>
    <w:p w14:paraId="77D7B737" w14:textId="77777777" w:rsidR="00000000" w:rsidRDefault="00000000">
      <w:pPr>
        <w:pStyle w:val="StandardWeb"/>
        <w:spacing w:after="0" w:afterAutospacing="0"/>
      </w:pPr>
      <w:r>
        <w:t>Sprecher: Albert Tisal, Stefan Matousch. Dauer: 44 Minuten.</w:t>
      </w:r>
      <w:r>
        <w:br/>
        <w:t>Am Ufer eines Flusses in einer Hauptstadt leben Apal und seine Freunde Climando, Mita und der alte Flötenspieler. Ihr einziger Besitz ist ein Dreirad - und selbst das ist nur geliehen. Ständig sind sie in der Not, die Miete dafür aufzutreiben. Doch Apal verbringt seine Zeit am liebsten damit, auf der Parkbank zu schlafen.</w:t>
      </w:r>
      <w:r>
        <w:br/>
        <w:t>Buch-Nr.: 10289</w:t>
      </w:r>
    </w:p>
    <w:p w14:paraId="299CA8B3" w14:textId="77777777" w:rsidR="00000000" w:rsidRDefault="00000000">
      <w:pPr>
        <w:pStyle w:val="StandardWeb"/>
        <w:spacing w:after="0" w:afterAutospacing="0"/>
      </w:pPr>
    </w:p>
    <w:p w14:paraId="7A00AE45" w14:textId="77777777" w:rsidR="00000000" w:rsidRDefault="00000000">
      <w:pPr>
        <w:pStyle w:val="StandardWeb"/>
        <w:spacing w:after="0" w:afterAutospacing="0"/>
      </w:pPr>
      <w:r>
        <w:rPr>
          <w:rStyle w:val="Fett"/>
        </w:rPr>
        <w:t>Artmann, H. C.: Off to Liverpool oder ein Engel hilft mir Früh aufstehen</w:t>
      </w:r>
    </w:p>
    <w:p w14:paraId="072A85B4" w14:textId="77777777" w:rsidR="00000000" w:rsidRDefault="00000000">
      <w:pPr>
        <w:pStyle w:val="StandardWeb"/>
        <w:spacing w:after="0" w:afterAutospacing="0"/>
      </w:pPr>
      <w:r>
        <w:t>Sprecher: Maria Köstlinger, H. C. Artmann. Dauer: 63 Minuten.</w:t>
      </w:r>
      <w:r>
        <w:br/>
        <w:t>Das Stück spielt zur Zeit der Beatles-Begeisterung, in den 60er-Jahren, als Liverpool das Symbol für neue Rhythmen und neue Lebensformen war. Sechs Menschen treiben in einem Pariser Vorstadthotel ihr morgendlich leichtes Spiel mit Liebe, Verwechslung, Verkleidung und Gaunerei.</w:t>
      </w:r>
      <w:r>
        <w:br/>
        <w:t>Buch-Nr.: 10750</w:t>
      </w:r>
    </w:p>
    <w:p w14:paraId="05580EF4" w14:textId="77777777" w:rsidR="00000000" w:rsidRDefault="00000000">
      <w:pPr>
        <w:pStyle w:val="StandardWeb"/>
        <w:spacing w:after="0" w:afterAutospacing="0"/>
      </w:pPr>
    </w:p>
    <w:p w14:paraId="1E4261D6" w14:textId="77777777" w:rsidR="00000000" w:rsidRDefault="00000000">
      <w:pPr>
        <w:pStyle w:val="StandardWeb"/>
        <w:spacing w:after="0" w:afterAutospacing="0"/>
      </w:pPr>
      <w:r>
        <w:rPr>
          <w:rStyle w:val="Fett"/>
        </w:rPr>
        <w:t>Auernheimer, Raoul: Gesellschaft</w:t>
      </w:r>
    </w:p>
    <w:p w14:paraId="73B0153F" w14:textId="77777777" w:rsidR="00000000" w:rsidRDefault="00000000">
      <w:pPr>
        <w:pStyle w:val="StandardWeb"/>
        <w:spacing w:after="0" w:afterAutospacing="0"/>
      </w:pPr>
      <w:r>
        <w:t>Sprecher: Erik Frey, Michael Heltau. Dauer: 58 Minuten.</w:t>
      </w:r>
      <w:r>
        <w:br/>
        <w:t>Ein Schriftsteller - unverkennbar Raoul Auernheimer selbst - kommentiert vier Szenen aus dem nachschnitzlerischen Wien: In einem Theatercafe, dem Treffpunkt der Wiener Gesellschaft, versucht ein junger Herr aus der Provinz in die "besseren Kreise" aufgenommen zu werden. Zu Arthur Schnitzlers "Reigen" ist Raoul Auernheimers Gesellschaftsspiel ein reizvolles Pendant.</w:t>
      </w:r>
      <w:r>
        <w:br/>
        <w:t>Buch-Nr.: 10661</w:t>
      </w:r>
    </w:p>
    <w:p w14:paraId="452C0F2B" w14:textId="77777777" w:rsidR="00000000" w:rsidRDefault="00000000">
      <w:pPr>
        <w:pStyle w:val="StandardWeb"/>
        <w:spacing w:after="0" w:afterAutospacing="0"/>
      </w:pPr>
    </w:p>
    <w:p w14:paraId="464EB312" w14:textId="77777777" w:rsidR="00000000" w:rsidRDefault="00000000">
      <w:pPr>
        <w:pStyle w:val="StandardWeb"/>
        <w:spacing w:after="0" w:afterAutospacing="0"/>
      </w:pPr>
      <w:r>
        <w:rPr>
          <w:rStyle w:val="Fett"/>
        </w:rPr>
        <w:t>Bahr, Hermann: Das Konzert</w:t>
      </w:r>
    </w:p>
    <w:p w14:paraId="54389A32" w14:textId="77777777" w:rsidR="00000000" w:rsidRDefault="00000000">
      <w:pPr>
        <w:pStyle w:val="StandardWeb"/>
        <w:spacing w:after="0" w:afterAutospacing="0"/>
      </w:pPr>
      <w:r>
        <w:t>Sprecher: Robert Lindner, Susi Nicoletti. Dauer: 123 Minuten.</w:t>
      </w:r>
      <w:r>
        <w:br/>
        <w:t>Komödie. Wie Klavierschülerinnen ihren Meister bedrängen. Hörspiel des ORF.</w:t>
      </w:r>
      <w:r>
        <w:br/>
        <w:t>Buch-Nr.: 45170</w:t>
      </w:r>
    </w:p>
    <w:p w14:paraId="1A805625" w14:textId="77777777" w:rsidR="00000000" w:rsidRDefault="00000000">
      <w:pPr>
        <w:pStyle w:val="StandardWeb"/>
        <w:spacing w:after="0" w:afterAutospacing="0"/>
      </w:pPr>
    </w:p>
    <w:p w14:paraId="48758516" w14:textId="77777777" w:rsidR="00000000" w:rsidRDefault="00000000">
      <w:pPr>
        <w:pStyle w:val="StandardWeb"/>
        <w:spacing w:after="0" w:afterAutospacing="0"/>
      </w:pPr>
      <w:r>
        <w:rPr>
          <w:rStyle w:val="Fett"/>
        </w:rPr>
        <w:t>Bajdschjew, Mar: Duell</w:t>
      </w:r>
    </w:p>
    <w:p w14:paraId="5F7F66F2" w14:textId="77777777" w:rsidR="00000000" w:rsidRDefault="00000000">
      <w:pPr>
        <w:pStyle w:val="StandardWeb"/>
        <w:spacing w:after="0" w:afterAutospacing="0"/>
      </w:pPr>
      <w:r>
        <w:t>Sprecher: Erwin Bail, Gertraud Frey. Dauer: 54 Minuten.</w:t>
      </w:r>
      <w:r>
        <w:br/>
        <w:t>In den letzten Sommertagen wird der himmelblaue Issyk-Kul fast braun. Bleierne Wolkenfetzen hängen überm See. Er sieht aus wie ein Meer. Manchmal riecht man schon den Schnee von den Bergen. Das ist der äußere Rahmen für eine ganz einfache, ganz alltägliche, verhalten und unsentimental erzählte Geschichte.</w:t>
      </w:r>
      <w:r>
        <w:br/>
        <w:t>Buch-Nr.: 10389</w:t>
      </w:r>
    </w:p>
    <w:p w14:paraId="359D3678" w14:textId="77777777" w:rsidR="00000000" w:rsidRDefault="00000000">
      <w:pPr>
        <w:pStyle w:val="StandardWeb"/>
        <w:spacing w:after="0" w:afterAutospacing="0"/>
      </w:pPr>
    </w:p>
    <w:p w14:paraId="6B3F6A4A" w14:textId="77777777" w:rsidR="00000000" w:rsidRDefault="00000000">
      <w:pPr>
        <w:pStyle w:val="StandardWeb"/>
        <w:spacing w:after="0" w:afterAutospacing="0"/>
      </w:pPr>
      <w:r>
        <w:rPr>
          <w:rStyle w:val="Fett"/>
        </w:rPr>
        <w:t>Balzac, Honoré de: Verlorene Illusionen [Hörspiel]</w:t>
      </w:r>
    </w:p>
    <w:p w14:paraId="7ADD8AC5" w14:textId="77777777" w:rsidR="00000000" w:rsidRDefault="00000000">
      <w:pPr>
        <w:pStyle w:val="StandardWeb"/>
        <w:spacing w:after="0" w:afterAutospacing="0"/>
      </w:pPr>
      <w:r>
        <w:t>Sprecher: Horst Tappert, Jürgen Goslar. Dauer: 295 Minuten.</w:t>
      </w:r>
      <w:r>
        <w:br/>
        <w:t>Ein zeitloses Geflecht aus Geist, Geld, Ehrgeiz, Intrige, Liebe, Leidenschaft und Hass begegnen dem jungen Provinzdichter Lucien de Rubempré. Er wird Opfer dieses fein gesponnenen Netzes, dessen er sich auch selber bedient. Glücklos und verarmt kehrt er in die Provinz zurück. Bei diesem Hörbuch handelt es sich um ein käuflich erworbenes Hörbuch das barrierefrei aufgearbeitet wurde.</w:t>
      </w:r>
      <w:r>
        <w:br/>
        <w:t>Buch-Nr.: 30501</w:t>
      </w:r>
    </w:p>
    <w:p w14:paraId="2021AB5E" w14:textId="77777777" w:rsidR="00000000" w:rsidRDefault="00000000">
      <w:pPr>
        <w:pStyle w:val="StandardWeb"/>
        <w:spacing w:after="0" w:afterAutospacing="0"/>
      </w:pPr>
    </w:p>
    <w:p w14:paraId="46B7FC1B" w14:textId="77777777" w:rsidR="00000000" w:rsidRDefault="00000000">
      <w:pPr>
        <w:pStyle w:val="StandardWeb"/>
        <w:spacing w:after="0" w:afterAutospacing="0"/>
      </w:pPr>
      <w:r>
        <w:rPr>
          <w:rStyle w:val="Fett"/>
        </w:rPr>
        <w:t>Baum, Thomas: Und in Ewigkeit Amen</w:t>
      </w:r>
    </w:p>
    <w:p w14:paraId="1B4F722D" w14:textId="77777777" w:rsidR="00000000" w:rsidRDefault="00000000">
      <w:pPr>
        <w:pStyle w:val="StandardWeb"/>
        <w:spacing w:after="0" w:afterAutospacing="0"/>
      </w:pPr>
      <w:r>
        <w:t>Sprecher: Hilde Mikulicz, Horst Christian Beckmann. Dauer: 71 Minuten.</w:t>
      </w:r>
      <w:r>
        <w:br/>
        <w:t>Szenen aus der Ehe eines alten Ehepaares, das in ein katholisches Altersheim verbannt, die über Jahrzehnte aufgestauten Konflikte mit sich und der Umwelt austrägt.</w:t>
      </w:r>
      <w:r>
        <w:br/>
        <w:t>Buch-Nr.: 10647</w:t>
      </w:r>
    </w:p>
    <w:p w14:paraId="51DBDE12" w14:textId="77777777" w:rsidR="00000000" w:rsidRDefault="00000000">
      <w:pPr>
        <w:pStyle w:val="StandardWeb"/>
        <w:spacing w:after="0" w:afterAutospacing="0"/>
      </w:pPr>
    </w:p>
    <w:p w14:paraId="7AE33B71" w14:textId="77777777" w:rsidR="00000000" w:rsidRDefault="00000000">
      <w:pPr>
        <w:pStyle w:val="StandardWeb"/>
        <w:spacing w:after="0" w:afterAutospacing="0"/>
      </w:pPr>
      <w:r>
        <w:rPr>
          <w:rStyle w:val="Fett"/>
        </w:rPr>
        <w:t>Bayr, Rudolf: Im Hauch von Orangenblüten</w:t>
      </w:r>
    </w:p>
    <w:p w14:paraId="7A6C5542" w14:textId="77777777" w:rsidR="00000000" w:rsidRDefault="00000000">
      <w:pPr>
        <w:pStyle w:val="StandardWeb"/>
        <w:spacing w:after="0" w:afterAutospacing="0"/>
      </w:pPr>
      <w:r>
        <w:t>Sprecher: Maria Becker, Will Quadflieg. Dauer: 46 Minuten.</w:t>
      </w:r>
      <w:r>
        <w:br/>
        <w:t>Die Handlung dieses Stückes spielt auf einer Insel im Mittelmeer, Zeit "heute wie damals". Zwei Schwestern leben hier als Flüchtlinge, Piera und Graziella. Bernardo, der Sohn des Bürgermeisters, gerät in den Bannkreis der älteren Schwester, Piera- zum Leidwesen seines Vaters, der aus der Enge seines Wesens heraus, aber auch aus einer gewissen Lebensklugheit die Ausweisung der Schwestern betreibt.</w:t>
      </w:r>
      <w:r>
        <w:br/>
        <w:t>Buch-Nr.: 10498</w:t>
      </w:r>
    </w:p>
    <w:p w14:paraId="290FC4E2" w14:textId="77777777" w:rsidR="00000000" w:rsidRDefault="00000000">
      <w:pPr>
        <w:pStyle w:val="StandardWeb"/>
        <w:spacing w:after="0" w:afterAutospacing="0"/>
      </w:pPr>
    </w:p>
    <w:p w14:paraId="5D00C7F9" w14:textId="77777777" w:rsidR="00000000" w:rsidRDefault="00000000">
      <w:pPr>
        <w:pStyle w:val="StandardWeb"/>
        <w:spacing w:after="0" w:afterAutospacing="0"/>
      </w:pPr>
      <w:r>
        <w:rPr>
          <w:rStyle w:val="Fett"/>
        </w:rPr>
        <w:t>Bayr, Rudolf: Laß wehen die Zeit</w:t>
      </w:r>
    </w:p>
    <w:p w14:paraId="02048C4E" w14:textId="77777777" w:rsidR="00000000" w:rsidRDefault="00000000">
      <w:pPr>
        <w:pStyle w:val="StandardWeb"/>
        <w:spacing w:after="0" w:afterAutospacing="0"/>
      </w:pPr>
      <w:r>
        <w:t>Sprecher: Ursula Langrock, Kurt Horwitz. Dauer: 44 Minuten.</w:t>
      </w:r>
      <w:r>
        <w:br/>
      </w:r>
      <w:r>
        <w:br/>
        <w:t>Buch-Nr.: 10497</w:t>
      </w:r>
    </w:p>
    <w:p w14:paraId="03872E95" w14:textId="77777777" w:rsidR="00000000" w:rsidRDefault="00000000">
      <w:pPr>
        <w:pStyle w:val="StandardWeb"/>
        <w:spacing w:after="0" w:afterAutospacing="0"/>
      </w:pPr>
    </w:p>
    <w:p w14:paraId="7412BDFB" w14:textId="77777777" w:rsidR="00000000" w:rsidRDefault="00000000">
      <w:pPr>
        <w:pStyle w:val="StandardWeb"/>
        <w:spacing w:after="0" w:afterAutospacing="0"/>
      </w:pPr>
      <w:r>
        <w:rPr>
          <w:rStyle w:val="Fett"/>
        </w:rPr>
        <w:t>Bayr, Rudolf: Teestunde</w:t>
      </w:r>
    </w:p>
    <w:p w14:paraId="0E0F2B55" w14:textId="77777777" w:rsidR="00000000" w:rsidRDefault="00000000">
      <w:pPr>
        <w:pStyle w:val="StandardWeb"/>
        <w:spacing w:after="0" w:afterAutospacing="0"/>
      </w:pPr>
      <w:r>
        <w:t>Sprecher: Klausjürgen Wussow, Nina Sandt. Dauer: 33 Minuten.</w:t>
      </w:r>
      <w:r>
        <w:br/>
        <w:t>Der Witwer Thomas und die Witwe Anna, die sich von früher kennen, sitzen am Nachmittag bei Tee zusammen und plaudern: Über ihre verstorbenen Partner, über Geld und über eine mögliche gemeinsame Beziehung für die Zukunft. Ein Nachmittag bei Tee, der mit Pistolen-Knalleffekt endet.</w:t>
      </w:r>
      <w:r>
        <w:br/>
        <w:t>Buch-Nr.: 10939</w:t>
      </w:r>
    </w:p>
    <w:p w14:paraId="76FE0875" w14:textId="77777777" w:rsidR="00000000" w:rsidRDefault="00000000">
      <w:pPr>
        <w:pStyle w:val="StandardWeb"/>
        <w:spacing w:after="0" w:afterAutospacing="0"/>
      </w:pPr>
    </w:p>
    <w:p w14:paraId="0A9773A2" w14:textId="77777777" w:rsidR="00000000" w:rsidRDefault="00000000">
      <w:pPr>
        <w:pStyle w:val="StandardWeb"/>
        <w:spacing w:after="0" w:afterAutospacing="0"/>
      </w:pPr>
      <w:r>
        <w:rPr>
          <w:rStyle w:val="Fett"/>
        </w:rPr>
        <w:t>Beckett, Samuel: Glückliche Tage - Hörspiel</w:t>
      </w:r>
    </w:p>
    <w:p w14:paraId="6F3BBC88" w14:textId="77777777" w:rsidR="00000000" w:rsidRDefault="00000000">
      <w:pPr>
        <w:pStyle w:val="StandardWeb"/>
        <w:spacing w:after="0" w:afterAutospacing="0"/>
      </w:pPr>
      <w:r>
        <w:t>Sprecher: Gerda Gmelin u.a, Monika Köteles. Dauer: 77 Minuten.</w:t>
      </w:r>
      <w:r>
        <w:br/>
        <w:t>Ein älteres Paar, Winnie und Willie, vegetiert in einem zeitlichen und geographischen Vakuum seinem Ende entgegen. Live-Mitschnitt einer Aufführung im Theater im Zimmer, Hamburg 1998. DAISY-Format. Bei diesem Hörbuch handelt es sich um ein käuflich erworbenes Hörbuch das barrierefrei aufgearbeitet wurde.</w:t>
      </w:r>
      <w:r>
        <w:br/>
        <w:t>Buch-Nr.: 30756</w:t>
      </w:r>
    </w:p>
    <w:p w14:paraId="61BC8D76" w14:textId="77777777" w:rsidR="00000000" w:rsidRDefault="00000000">
      <w:pPr>
        <w:pStyle w:val="StandardWeb"/>
        <w:spacing w:after="0" w:afterAutospacing="0"/>
      </w:pPr>
    </w:p>
    <w:p w14:paraId="198BE2FA" w14:textId="77777777" w:rsidR="00000000" w:rsidRDefault="00000000">
      <w:pPr>
        <w:pStyle w:val="StandardWeb"/>
        <w:spacing w:after="0" w:afterAutospacing="0"/>
      </w:pPr>
      <w:r>
        <w:rPr>
          <w:rStyle w:val="Fett"/>
        </w:rPr>
        <w:t>Beckett, Samuel: Warten auf Godot - Das letzte Band - Hörspiele</w:t>
      </w:r>
    </w:p>
    <w:p w14:paraId="268F5502" w14:textId="77777777" w:rsidR="00000000" w:rsidRDefault="00000000">
      <w:pPr>
        <w:pStyle w:val="StandardWeb"/>
        <w:spacing w:after="0" w:afterAutospacing="0"/>
      </w:pPr>
      <w:r>
        <w:t>Sprecher: Horst Bollmann, Stefan Wigger u.a.. Dauer: 149 Minuten.</w:t>
      </w:r>
      <w:r>
        <w:br/>
        <w:t>Es passiert nichts. Nichts von Belang. Man wartet und langweilt sich. Man tauscht Banalitäten aus, Weisheiten... Man nervt sich. Man könnte sich umbringen, dann würde endlich mal was passieren! Godot kommt nicht. Man wartet. Vielleicht morgen... "Das letzte Band": Der alternde und gescheiterte Schriftsteller Krapp hört sich ein altes Tonband an, das er selbst vor 30 Jahren aufgesprochen hat. Bei diesem Hörbuch handelt es sich um ein käuflich erworbenes Hörbuch das barrierefrei aufgearbeitet wurde.</w:t>
      </w:r>
      <w:r>
        <w:br/>
        <w:t>Buch-Nr.: 30770</w:t>
      </w:r>
    </w:p>
    <w:p w14:paraId="63BCEC71" w14:textId="77777777" w:rsidR="00000000" w:rsidRDefault="00000000">
      <w:pPr>
        <w:pStyle w:val="StandardWeb"/>
        <w:spacing w:after="0" w:afterAutospacing="0"/>
      </w:pPr>
    </w:p>
    <w:p w14:paraId="61C78629" w14:textId="77777777" w:rsidR="00000000" w:rsidRDefault="00000000">
      <w:pPr>
        <w:pStyle w:val="StandardWeb"/>
        <w:spacing w:after="0" w:afterAutospacing="0"/>
      </w:pPr>
      <w:r>
        <w:rPr>
          <w:rStyle w:val="Fett"/>
        </w:rPr>
        <w:t>Bellon, Loleh: Wie immer am Donnerstag</w:t>
      </w:r>
    </w:p>
    <w:p w14:paraId="3E72CE4D" w14:textId="77777777" w:rsidR="00000000" w:rsidRDefault="00000000">
      <w:pPr>
        <w:pStyle w:val="StandardWeb"/>
        <w:spacing w:after="0" w:afterAutospacing="0"/>
      </w:pPr>
      <w:r>
        <w:t>Sprecher: Paula Wessely, Florian Liewehr. Dauer: 88 Minuten.</w:t>
      </w:r>
      <w:r>
        <w:br/>
        <w:t xml:space="preserve">Drei ältere Damen sitzen beim Tee. Sie leben, wie viele Frauen ihres Alters, ein Leben ohne Spannungen und Höhepunkte, ohne große Probleme mit kleinen Sorgen und bescheidenen Freuden. Ihre Erinnerungen werden aber nicht verschönt und verklärt sondern zugleich auch </w:t>
      </w:r>
      <w:r>
        <w:lastRenderedPageBreak/>
        <w:t>immer mit den unbestechlichen Augen der Freundinnen gesehen, die immer auch die Rivalinnen, manchmal fast Feindinnen waren.</w:t>
      </w:r>
      <w:r>
        <w:br/>
        <w:t>Buch-Nr.: 10890</w:t>
      </w:r>
    </w:p>
    <w:p w14:paraId="55614008" w14:textId="77777777" w:rsidR="00000000" w:rsidRDefault="00000000">
      <w:pPr>
        <w:pStyle w:val="StandardWeb"/>
        <w:spacing w:after="0" w:afterAutospacing="0"/>
      </w:pPr>
    </w:p>
    <w:p w14:paraId="0EE24781" w14:textId="77777777" w:rsidR="00000000" w:rsidRDefault="00000000">
      <w:pPr>
        <w:pStyle w:val="StandardWeb"/>
        <w:spacing w:after="0" w:afterAutospacing="0"/>
      </w:pPr>
      <w:r>
        <w:rPr>
          <w:rStyle w:val="Fett"/>
        </w:rPr>
        <w:t>Bellow, Saul: Das Mal</w:t>
      </w:r>
    </w:p>
    <w:p w14:paraId="19DDD61D" w14:textId="77777777" w:rsidR="00000000" w:rsidRDefault="00000000">
      <w:pPr>
        <w:pStyle w:val="StandardWeb"/>
        <w:spacing w:after="0" w:afterAutospacing="0"/>
      </w:pPr>
      <w:r>
        <w:t>Sprecher: Klausjürgen Wussow, Ida Krottendorf. Dauer: 44 Minuten.</w:t>
      </w:r>
      <w:r>
        <w:br/>
        <w:t>Die lustvolle Suche eines sexualneurotischen Wissenschaftlers nach schöpferischer Inspiration.</w:t>
      </w:r>
      <w:r>
        <w:br/>
        <w:t>Buch-Nr.: 10949</w:t>
      </w:r>
    </w:p>
    <w:p w14:paraId="6E6BDD7D" w14:textId="77777777" w:rsidR="00000000" w:rsidRDefault="00000000">
      <w:pPr>
        <w:pStyle w:val="StandardWeb"/>
        <w:spacing w:after="0" w:afterAutospacing="0"/>
      </w:pPr>
    </w:p>
    <w:p w14:paraId="3B1D0523" w14:textId="77777777" w:rsidR="00000000" w:rsidRDefault="00000000">
      <w:pPr>
        <w:pStyle w:val="StandardWeb"/>
        <w:spacing w:after="0" w:afterAutospacing="0"/>
      </w:pPr>
      <w:r>
        <w:rPr>
          <w:rStyle w:val="Fett"/>
        </w:rPr>
        <w:t>Bergmann, Alfred: Störenfried</w:t>
      </w:r>
    </w:p>
    <w:p w14:paraId="635AEBF3" w14:textId="77777777" w:rsidR="00000000" w:rsidRDefault="00000000">
      <w:pPr>
        <w:pStyle w:val="StandardWeb"/>
        <w:spacing w:after="0" w:afterAutospacing="0"/>
      </w:pPr>
      <w:r>
        <w:t>Sprecher: Heinz Trixner, Angelika Welzl. Dauer: 60 Minuten.</w:t>
      </w:r>
      <w:r>
        <w:br/>
        <w:t>Georg, ein Lehrer, hält auf seinem Heimweg zu seiner Familie für einen jugendlichen Autostopper. Dieser nennt sich Micky und bietet sich an, Georgs Auto zu waschen. Georg nimmt den Ausreißer Micky mit nach Hause, wo - auch wegen Mickys Anwesenheit - alte Konflikte in der Ehe aufbrechen.</w:t>
      </w:r>
      <w:r>
        <w:br/>
        <w:t>Buch-Nr.: 10688</w:t>
      </w:r>
    </w:p>
    <w:p w14:paraId="321ABA1F" w14:textId="77777777" w:rsidR="00000000" w:rsidRDefault="00000000">
      <w:pPr>
        <w:pStyle w:val="StandardWeb"/>
        <w:spacing w:after="0" w:afterAutospacing="0"/>
      </w:pPr>
    </w:p>
    <w:p w14:paraId="4662FFDE" w14:textId="77777777" w:rsidR="00000000" w:rsidRDefault="00000000">
      <w:pPr>
        <w:pStyle w:val="StandardWeb"/>
        <w:spacing w:after="0" w:afterAutospacing="0"/>
      </w:pPr>
      <w:r>
        <w:rPr>
          <w:rStyle w:val="Fett"/>
        </w:rPr>
        <w:t>Bernhard, Thomas: Die Macht der Gewohnheit</w:t>
      </w:r>
    </w:p>
    <w:p w14:paraId="5EFEC1DC" w14:textId="77777777" w:rsidR="00000000" w:rsidRDefault="00000000">
      <w:pPr>
        <w:pStyle w:val="StandardWeb"/>
        <w:spacing w:after="0" w:afterAutospacing="0"/>
      </w:pPr>
      <w:r>
        <w:t>Sprecher: Bernhard Minetti, Anita Lochner. Dauer: 87 Minuten.</w:t>
      </w:r>
      <w:r>
        <w:br/>
        <w:t>"Das Forellenquintett übe ich zwanzig Jahre, genau genommen das zweiundzwanzigste Jahr, eine Therapie, müssen Sie wissen. Die letzte Probe ist ein Skandal gewesen. Das möchte ich nicht mehr erleben! Die Wahrheit ist ein Debakel." So schimpft der Zirkusdirektor Caribaldi im Stück "Die Macht der Gewohnheit" von Thomas Bernhard über die vergeblichen Versuche, das "Forellenquintett" einzustudieren.</w:t>
      </w:r>
      <w:r>
        <w:br/>
        <w:t>Buch-Nr.: 10418</w:t>
      </w:r>
    </w:p>
    <w:p w14:paraId="6E60096F" w14:textId="77777777" w:rsidR="00000000" w:rsidRDefault="00000000">
      <w:pPr>
        <w:pStyle w:val="StandardWeb"/>
        <w:spacing w:after="0" w:afterAutospacing="0"/>
      </w:pPr>
    </w:p>
    <w:p w14:paraId="7556D278" w14:textId="77777777" w:rsidR="00000000" w:rsidRDefault="00000000">
      <w:pPr>
        <w:pStyle w:val="StandardWeb"/>
        <w:spacing w:after="0" w:afterAutospacing="0"/>
      </w:pPr>
      <w:r>
        <w:rPr>
          <w:rStyle w:val="Fett"/>
        </w:rPr>
        <w:t>Bernhard, Thomas: Unter zwei Pflaumenbäumen, Die zwei Gehängten</w:t>
      </w:r>
    </w:p>
    <w:p w14:paraId="1ED53C35" w14:textId="77777777" w:rsidR="00000000" w:rsidRDefault="00000000">
      <w:pPr>
        <w:pStyle w:val="StandardWeb"/>
        <w:spacing w:after="0" w:afterAutospacing="0"/>
      </w:pPr>
      <w:r>
        <w:t>Sprecher: Gunda König, Klaus Höring. Dauer: 24 Minuten.</w:t>
      </w:r>
      <w:r>
        <w:br/>
      </w:r>
      <w:r>
        <w:br/>
        <w:t>Buch-Nr.: 10003</w:t>
      </w:r>
    </w:p>
    <w:p w14:paraId="75738568" w14:textId="77777777" w:rsidR="00000000" w:rsidRDefault="00000000">
      <w:pPr>
        <w:pStyle w:val="StandardWeb"/>
        <w:spacing w:after="0" w:afterAutospacing="0"/>
      </w:pPr>
    </w:p>
    <w:p w14:paraId="6BD1E3E9" w14:textId="77777777" w:rsidR="00000000" w:rsidRDefault="00000000">
      <w:pPr>
        <w:pStyle w:val="StandardWeb"/>
        <w:spacing w:after="0" w:afterAutospacing="0"/>
      </w:pPr>
      <w:r>
        <w:rPr>
          <w:rStyle w:val="Fett"/>
        </w:rPr>
        <w:t>Beyerl, Beppo: Die Wiener Krankheit</w:t>
      </w:r>
    </w:p>
    <w:p w14:paraId="6E2148AB" w14:textId="77777777" w:rsidR="00000000" w:rsidRDefault="00000000">
      <w:pPr>
        <w:pStyle w:val="StandardWeb"/>
        <w:spacing w:after="0" w:afterAutospacing="0"/>
      </w:pPr>
      <w:r>
        <w:t>Sprecher: Bibiana Zeller, Vladimir Stejskal u.a.. Dauer: 35 Minuten.</w:t>
      </w:r>
      <w:r>
        <w:br/>
        <w:t xml:space="preserve">Dass "Lüge nicht gleich Lüge und Wahrheit nicht gleich Wahrheit ist", muss der Herr Jirschi, ein in Wien lebender tschechischer Masseur, unfreiwillig erfahren. Und noch einiges über die </w:t>
      </w:r>
      <w:r>
        <w:lastRenderedPageBreak/>
        <w:t>"Wiener Krankheit", der seine Patientin Frau Hermi unterliegt.</w:t>
      </w:r>
      <w:r>
        <w:br/>
        <w:t>Buch-Nr.: 10097</w:t>
      </w:r>
    </w:p>
    <w:p w14:paraId="0DEDBF09" w14:textId="77777777" w:rsidR="00000000" w:rsidRDefault="00000000">
      <w:pPr>
        <w:pStyle w:val="StandardWeb"/>
        <w:spacing w:after="0" w:afterAutospacing="0"/>
      </w:pPr>
    </w:p>
    <w:p w14:paraId="74C679EF" w14:textId="77777777" w:rsidR="00000000" w:rsidRDefault="00000000">
      <w:pPr>
        <w:pStyle w:val="StandardWeb"/>
        <w:spacing w:after="0" w:afterAutospacing="0"/>
      </w:pPr>
      <w:r>
        <w:rPr>
          <w:rStyle w:val="Fett"/>
        </w:rPr>
        <w:t>Billinger, Richard: Der Gigant</w:t>
      </w:r>
    </w:p>
    <w:p w14:paraId="7D40B278" w14:textId="77777777" w:rsidR="00000000" w:rsidRDefault="00000000">
      <w:pPr>
        <w:pStyle w:val="StandardWeb"/>
        <w:spacing w:after="0" w:afterAutospacing="0"/>
      </w:pPr>
      <w:r>
        <w:t>Sprecher: Rudolf Strobl, Hilde Sochor. Dauer: 89 Minuten.</w:t>
      </w:r>
      <w:r>
        <w:br/>
        <w:t>Annuschka, die Tochter des Bauern und Gutsbesitzers Melchior, hat ihre ganze Jugend auf dem Lande verbracht und hegt eine heimliche Sehnsucht nach der goldenen Stadt Prag, der Geburtsstadt ihrer Mutter.</w:t>
      </w:r>
      <w:r>
        <w:br/>
        <w:t>Buch-Nr.: 10392</w:t>
      </w:r>
    </w:p>
    <w:p w14:paraId="360B8E1F" w14:textId="77777777" w:rsidR="00000000" w:rsidRDefault="00000000">
      <w:pPr>
        <w:pStyle w:val="StandardWeb"/>
        <w:spacing w:after="0" w:afterAutospacing="0"/>
      </w:pPr>
    </w:p>
    <w:p w14:paraId="7457FDB8" w14:textId="77777777" w:rsidR="00000000" w:rsidRDefault="00000000">
      <w:pPr>
        <w:pStyle w:val="StandardWeb"/>
        <w:spacing w:after="0" w:afterAutospacing="0"/>
      </w:pPr>
      <w:r>
        <w:rPr>
          <w:rStyle w:val="Fett"/>
        </w:rPr>
        <w:t>Böll, Heinrich: Eine Stunde Aufenthalt</w:t>
      </w:r>
    </w:p>
    <w:p w14:paraId="6EAD8077" w14:textId="77777777" w:rsidR="00000000" w:rsidRDefault="00000000">
      <w:pPr>
        <w:pStyle w:val="StandardWeb"/>
        <w:spacing w:after="0" w:afterAutospacing="0"/>
      </w:pPr>
      <w:r>
        <w:t>Sprecher: Julia Gschnitzer, Charles Regnier. Dauer: 54 Minuten.</w:t>
      </w:r>
      <w:r>
        <w:br/>
        <w:t>Chrantox, der Reisende, kommt in die Stadt, die er vor siebzehn Jahren verließ und spricht zunächst gegen seinen Willen mit dem Gepäckträger, dem er seine Koffer übergibt. In diesem kurzen Gespräch klärt sich nun manches, aber nicht zuletzt die Tatsache, dass siebzehn Jahre eines Lebens nicht zurückgedreht werden können...</w:t>
      </w:r>
      <w:r>
        <w:br/>
        <w:t>Buch-Nr.: 11010</w:t>
      </w:r>
    </w:p>
    <w:p w14:paraId="1126428E" w14:textId="77777777" w:rsidR="00000000" w:rsidRDefault="00000000">
      <w:pPr>
        <w:pStyle w:val="StandardWeb"/>
        <w:spacing w:after="0" w:afterAutospacing="0"/>
      </w:pPr>
    </w:p>
    <w:p w14:paraId="03D3F5AA" w14:textId="77777777" w:rsidR="00000000" w:rsidRDefault="00000000">
      <w:pPr>
        <w:pStyle w:val="StandardWeb"/>
        <w:spacing w:after="0" w:afterAutospacing="0"/>
      </w:pPr>
      <w:r>
        <w:rPr>
          <w:rStyle w:val="Fett"/>
        </w:rPr>
        <w:t>Brandstaetter, Roman: Das Wunder im Theater</w:t>
      </w:r>
    </w:p>
    <w:p w14:paraId="75843772" w14:textId="77777777" w:rsidR="00000000" w:rsidRDefault="00000000">
      <w:pPr>
        <w:pStyle w:val="StandardWeb"/>
        <w:spacing w:after="0" w:afterAutospacing="0"/>
      </w:pPr>
      <w:r>
        <w:t>Sprecher: Fritz Hörtenhuber, Otto Mrazek. Dauer: 89 Minuten.</w:t>
      </w:r>
      <w:r>
        <w:br/>
        <w:t>Das Theater spielt ein Franziskus-Stück. Der Darsteller des Heiligen aus Assisi verwechselt plötzlich Bühne mit Leben. Er tut, was er von Berufs wegen tun soll: Er identifiziert sich, geht dabei aber ein Stück zu weit. Der Vorhang muss fallen. Das bringt eine Reihe von Leuten in Verlegenheit: Seine Künstlerkollegen, den Direktor, den Autor, die Gesellschaft.</w:t>
      </w:r>
      <w:r>
        <w:br/>
        <w:t>Buch-Nr.: 10997</w:t>
      </w:r>
    </w:p>
    <w:p w14:paraId="6C50158F" w14:textId="77777777" w:rsidR="00000000" w:rsidRDefault="00000000">
      <w:pPr>
        <w:pStyle w:val="StandardWeb"/>
        <w:spacing w:after="0" w:afterAutospacing="0"/>
      </w:pPr>
    </w:p>
    <w:p w14:paraId="5758069C" w14:textId="77777777" w:rsidR="00000000" w:rsidRDefault="00000000">
      <w:pPr>
        <w:pStyle w:val="StandardWeb"/>
        <w:spacing w:after="0" w:afterAutospacing="0"/>
      </w:pPr>
      <w:r>
        <w:rPr>
          <w:rStyle w:val="Fett"/>
        </w:rPr>
        <w:t>Broch, Hermann: Die Erzählung der Magd Zerline</w:t>
      </w:r>
    </w:p>
    <w:p w14:paraId="67026BA8" w14:textId="77777777" w:rsidR="00000000" w:rsidRDefault="00000000">
      <w:pPr>
        <w:pStyle w:val="StandardWeb"/>
        <w:spacing w:after="0" w:afterAutospacing="0"/>
      </w:pPr>
      <w:r>
        <w:t>Sprecher: Louise Martini, Peter Scholz. Dauer: 54 Minuten.</w:t>
      </w:r>
      <w:r>
        <w:br/>
        <w:t>Seit mehr als 30 Jahren steht die Magd Zerline bei der betagten Baronin Elvira F. im Dienst. An einem sommerlichen Sonntagnachmittag erzählt sie dem Untermieter der Baronin in einem großen Monolog ihr Leben: Ein Leben voller leidenschaftlicher Verstrickung, in dem das Schicksal der Magd untrennbar mit dem Schicksal ihrer Herrschaft verknüpft ist...</w:t>
      </w:r>
      <w:r>
        <w:br/>
        <w:t>Buch-Nr.: 10741</w:t>
      </w:r>
    </w:p>
    <w:p w14:paraId="62E8F5D4" w14:textId="77777777" w:rsidR="00000000" w:rsidRDefault="00000000">
      <w:pPr>
        <w:pStyle w:val="StandardWeb"/>
        <w:spacing w:after="0" w:afterAutospacing="0"/>
      </w:pPr>
    </w:p>
    <w:p w14:paraId="1E2BB224" w14:textId="77777777" w:rsidR="00000000" w:rsidRDefault="00000000">
      <w:pPr>
        <w:pStyle w:val="StandardWeb"/>
        <w:spacing w:after="0" w:afterAutospacing="0"/>
      </w:pPr>
      <w:r>
        <w:rPr>
          <w:rStyle w:val="Fett"/>
        </w:rPr>
        <w:t>Brontë, Charlotte: Jane Eyre [Hörspiel]</w:t>
      </w:r>
    </w:p>
    <w:p w14:paraId="0D5DC6AE" w14:textId="77777777" w:rsidR="00000000" w:rsidRDefault="00000000">
      <w:pPr>
        <w:pStyle w:val="StandardWeb"/>
        <w:spacing w:after="0" w:afterAutospacing="0"/>
      </w:pPr>
      <w:r>
        <w:lastRenderedPageBreak/>
        <w:t>Sprecher: Sascha Icks, Christian Redl. Dauer: 243 Minuten.</w:t>
      </w:r>
      <w:r>
        <w:br/>
        <w:t>Jane Eyre ist die fiktive Autobiographie einer Frau, die sich zwischen ihrer Leidenschaft zu einem Mann und ihrem Wunsch nach Selbständigkeit entscheiden muss: "Ich bin kein Vogel, und kein Netz umgarnt mich, ich bin ein freier Mensch mit einem freien Willen - das werde ich zeigen, indem ich Sie verlasse", sagt Jane Eyre zu dem Mann, den sie liebt. DAISY-Format. Bei diesem Hörbuch handelt es sich um ein käuflich erworbenes Hörbuch das barrierefrei aufgearbeitet wurde.</w:t>
      </w:r>
      <w:r>
        <w:br/>
        <w:t>Buch-Nr.: 30024</w:t>
      </w:r>
    </w:p>
    <w:p w14:paraId="619BAC25" w14:textId="77777777" w:rsidR="00000000" w:rsidRDefault="00000000">
      <w:pPr>
        <w:pStyle w:val="StandardWeb"/>
        <w:spacing w:after="0" w:afterAutospacing="0"/>
      </w:pPr>
    </w:p>
    <w:p w14:paraId="2C27E45B" w14:textId="77777777" w:rsidR="00000000" w:rsidRDefault="00000000">
      <w:pPr>
        <w:pStyle w:val="StandardWeb"/>
        <w:spacing w:after="0" w:afterAutospacing="0"/>
      </w:pPr>
      <w:r>
        <w:rPr>
          <w:rStyle w:val="Fett"/>
        </w:rPr>
        <w:t>Büchner, Georg: Leonce und Lena [Hörspiel]</w:t>
      </w:r>
    </w:p>
    <w:p w14:paraId="11703387" w14:textId="77777777" w:rsidR="00000000" w:rsidRDefault="00000000">
      <w:pPr>
        <w:pStyle w:val="StandardWeb"/>
        <w:spacing w:after="0" w:afterAutospacing="0"/>
      </w:pPr>
      <w:r>
        <w:t>Sprecher: Gert Westphal, Elfriede Kuzmany. Dauer: 71 Minuten.</w:t>
      </w:r>
      <w:r>
        <w:br/>
        <w:t>Prinz Leonce vom Reiche Popo soll die ihm unbekannte Prinzessin Lena vom Reiche Pipi ehelichen. Unabhängig voneinander beschließen sie vor der Hochzeit zu fliehen. Im zweiten Akt treffen und verlieben sie sich, im dritten Akt lassen sie sich am Hofe Popo verheiraten, um sich erst danach als Prinz und Prinzessin zu erkennen. Bei diesem Hörbuch handelt es sich um ein käuflich erworbenes Hörbuch das barrierefrei aufgearbeitet wurde.</w:t>
      </w:r>
      <w:r>
        <w:br/>
        <w:t>Buch-Nr.: 31209</w:t>
      </w:r>
    </w:p>
    <w:p w14:paraId="18758BED" w14:textId="77777777" w:rsidR="00000000" w:rsidRDefault="00000000">
      <w:pPr>
        <w:pStyle w:val="StandardWeb"/>
        <w:spacing w:after="0" w:afterAutospacing="0"/>
      </w:pPr>
    </w:p>
    <w:p w14:paraId="7085BA51" w14:textId="77777777" w:rsidR="00000000" w:rsidRDefault="00000000">
      <w:pPr>
        <w:pStyle w:val="StandardWeb"/>
        <w:spacing w:after="0" w:afterAutospacing="0"/>
      </w:pPr>
      <w:r>
        <w:rPr>
          <w:rStyle w:val="Fett"/>
        </w:rPr>
        <w:t>Bulgakow, Michail A.: Der Meister und Margerita - Hörspiel</w:t>
      </w:r>
    </w:p>
    <w:p w14:paraId="5549B09B" w14:textId="77777777" w:rsidR="00000000" w:rsidRDefault="00000000">
      <w:pPr>
        <w:pStyle w:val="StandardWeb"/>
        <w:spacing w:after="0" w:afterAutospacing="0"/>
      </w:pPr>
      <w:r>
        <w:t>Sprecher: Jürgen Hentsch, Petra Meyenburg u.a.. Dauer: 692 Minuten.</w:t>
      </w:r>
      <w:r>
        <w:br/>
        <w:t>Das vielschichtige Hauptwerk von Michail Bulgakow vereint mehrere Genremerkmale, Stilhaltungen und Problemstellungen. Es ist nicht nur eine fantastische Abenteuergeschichte und beißende Zeitsatire, sondern auch eine philosophische Parabel über das Wesen von Gut und Böse, über menschliche Schwächen, demoralisierende Auswirkungen von Unfreiheit und Unterdrückung. Bei diesem Hörbuch handelt es sich um ein käuflich erworbenes Hörbuch das barrierefrei aufgearbeitet wurde.</w:t>
      </w:r>
      <w:r>
        <w:br/>
        <w:t>Buch-Nr.: 30672</w:t>
      </w:r>
    </w:p>
    <w:p w14:paraId="07091BD4" w14:textId="77777777" w:rsidR="00000000" w:rsidRDefault="00000000">
      <w:pPr>
        <w:pStyle w:val="StandardWeb"/>
        <w:spacing w:after="0" w:afterAutospacing="0"/>
      </w:pPr>
    </w:p>
    <w:p w14:paraId="037D4E9D" w14:textId="77777777" w:rsidR="00000000" w:rsidRDefault="00000000">
      <w:pPr>
        <w:pStyle w:val="StandardWeb"/>
        <w:spacing w:after="0" w:afterAutospacing="0"/>
      </w:pPr>
      <w:r>
        <w:rPr>
          <w:rStyle w:val="Fett"/>
        </w:rPr>
        <w:t>Buljan, Mira: Ballade einer Straßenkehrerin</w:t>
      </w:r>
    </w:p>
    <w:p w14:paraId="793D9228" w14:textId="77777777" w:rsidR="00000000" w:rsidRDefault="00000000">
      <w:pPr>
        <w:pStyle w:val="StandardWeb"/>
        <w:spacing w:after="0" w:afterAutospacing="0"/>
      </w:pPr>
      <w:r>
        <w:t>Sprecher: Ida Krottendorf, Karl Merkatz. Dauer: 19 Minuten.</w:t>
      </w:r>
      <w:r>
        <w:br/>
        <w:t>Die allein stehende und obdachlose Straßenkehrerin trennt sich von ihrem kleinen Sohn, um ihm ein besseres Leben zu ermöglichen. Sie träumt jedoch ständig davon, wieder mit ihm zusammen leben zu können, ihm nützlich sein zu dürfen und vielleicht später seine Kinder aufzuziehen.</w:t>
      </w:r>
      <w:r>
        <w:br/>
        <w:t>Buch-Nr.: 10149</w:t>
      </w:r>
    </w:p>
    <w:p w14:paraId="4A1D006B" w14:textId="77777777" w:rsidR="00000000" w:rsidRDefault="00000000">
      <w:pPr>
        <w:pStyle w:val="StandardWeb"/>
        <w:spacing w:after="0" w:afterAutospacing="0"/>
      </w:pPr>
    </w:p>
    <w:p w14:paraId="55A5D453" w14:textId="77777777" w:rsidR="00000000" w:rsidRDefault="00000000">
      <w:pPr>
        <w:pStyle w:val="StandardWeb"/>
        <w:spacing w:after="0" w:afterAutospacing="0"/>
      </w:pPr>
      <w:r>
        <w:rPr>
          <w:rStyle w:val="Fett"/>
        </w:rPr>
        <w:t>Capote, Truman: Auf allen Wegen nach Eden</w:t>
      </w:r>
    </w:p>
    <w:p w14:paraId="55CF4A9E" w14:textId="77777777" w:rsidR="00000000" w:rsidRDefault="00000000">
      <w:pPr>
        <w:pStyle w:val="StandardWeb"/>
        <w:spacing w:after="0" w:afterAutospacing="0"/>
      </w:pPr>
      <w:r>
        <w:t>Sprecher: Walter Schmidinger, Christine Ostermayer. Dauer: 24 Minuten.</w:t>
      </w:r>
      <w:r>
        <w:br/>
        <w:t xml:space="preserve">Eine altjüngferlich wirkende Frau in mittleren Jahren möchte heiraten. Sie meint, der beste </w:t>
      </w:r>
      <w:r>
        <w:lastRenderedPageBreak/>
        <w:t>Ort, um einen Ehemann zu finden, sei der Friedhof.</w:t>
      </w:r>
      <w:r>
        <w:br/>
        <w:t>Buch-Nr.: 10624</w:t>
      </w:r>
    </w:p>
    <w:p w14:paraId="0C6E80C5" w14:textId="77777777" w:rsidR="00000000" w:rsidRDefault="00000000">
      <w:pPr>
        <w:pStyle w:val="StandardWeb"/>
        <w:spacing w:after="0" w:afterAutospacing="0"/>
      </w:pPr>
    </w:p>
    <w:p w14:paraId="064EB23A" w14:textId="77777777" w:rsidR="00000000" w:rsidRDefault="00000000">
      <w:pPr>
        <w:pStyle w:val="StandardWeb"/>
        <w:spacing w:after="0" w:afterAutospacing="0"/>
      </w:pPr>
      <w:r>
        <w:rPr>
          <w:rStyle w:val="Fett"/>
        </w:rPr>
        <w:t>Capote, Truman: Und dann ist eben alles passiert; Ein wunderschönes Kind</w:t>
      </w:r>
    </w:p>
    <w:p w14:paraId="14181871" w14:textId="77777777" w:rsidR="00000000" w:rsidRDefault="00000000">
      <w:pPr>
        <w:pStyle w:val="StandardWeb"/>
        <w:spacing w:after="0" w:afterAutospacing="0"/>
      </w:pPr>
      <w:r>
        <w:t>Sprecher: Rolf Boysen, Horst Christian Beckmann. Dauer: 60 Minuten.</w:t>
      </w:r>
      <w:r>
        <w:br/>
        <w:t>In quasi-dokumentarischen Ausschnitten stellt Truman Capote Leute in und aus seinem Werk "Musik für Chamäleons" vor: In "Und dann ist eben alles passiert" spricht er mit Robert Beausoleil, einem Mitglied der Manson-Familie, welcher eine entscheidende Rolle im Sharon-Tate-Massenmord innehatte. Die zweite Szene "Ein wunderschönes Kind" schildert ein Gespräch mit Marilyn Monroe.</w:t>
      </w:r>
      <w:r>
        <w:br/>
        <w:t>Buch-Nr.: 10730</w:t>
      </w:r>
    </w:p>
    <w:p w14:paraId="7B6E5175" w14:textId="77777777" w:rsidR="00000000" w:rsidRDefault="00000000">
      <w:pPr>
        <w:pStyle w:val="StandardWeb"/>
        <w:spacing w:after="0" w:afterAutospacing="0"/>
      </w:pPr>
    </w:p>
    <w:p w14:paraId="5237EE5D" w14:textId="77777777" w:rsidR="00000000" w:rsidRDefault="00000000">
      <w:pPr>
        <w:pStyle w:val="StandardWeb"/>
        <w:spacing w:after="0" w:afterAutospacing="0"/>
      </w:pPr>
      <w:r>
        <w:rPr>
          <w:rStyle w:val="Fett"/>
        </w:rPr>
        <w:t>Cocteau, Jean: Die geliebte Stimme</w:t>
      </w:r>
    </w:p>
    <w:p w14:paraId="46C03F2D" w14:textId="77777777" w:rsidR="00000000" w:rsidRDefault="00000000">
      <w:pPr>
        <w:pStyle w:val="StandardWeb"/>
        <w:spacing w:after="0" w:afterAutospacing="0"/>
      </w:pPr>
      <w:r>
        <w:t>Sprecher: Sabine Sinjen. Dauer: 45 Minuten.</w:t>
      </w:r>
      <w:r>
        <w:br/>
        <w:t>Nach dem Ende einer großen Liebe sieht die Geliebte keinen Sinn mehr. Ein Selbstmordversuch ist ihr missglückt, der zweite wird wirkungsvoller sein. Endlich kommt der heiß ersehnte Anruf - aus der Ferne - zum letzten Mal. Solange sie mit dem Geliebten spricht, wird sie leben. Doch der Augenblick des Abhängens wird gleichzeitig ihr Leben auslöschen.</w:t>
      </w:r>
      <w:r>
        <w:br/>
        <w:t>Buch-Nr.: 10639</w:t>
      </w:r>
    </w:p>
    <w:p w14:paraId="58446F92" w14:textId="77777777" w:rsidR="00000000" w:rsidRDefault="00000000">
      <w:pPr>
        <w:pStyle w:val="StandardWeb"/>
        <w:spacing w:after="0" w:afterAutospacing="0"/>
      </w:pPr>
    </w:p>
    <w:p w14:paraId="54792627" w14:textId="77777777" w:rsidR="00000000" w:rsidRDefault="00000000">
      <w:pPr>
        <w:pStyle w:val="StandardWeb"/>
        <w:spacing w:after="0" w:afterAutospacing="0"/>
      </w:pPr>
      <w:r>
        <w:rPr>
          <w:rStyle w:val="Fett"/>
        </w:rPr>
        <w:t>Corti, Axel: Herr Kleophas geht über Land</w:t>
      </w:r>
    </w:p>
    <w:p w14:paraId="46B99882" w14:textId="77777777" w:rsidR="00000000" w:rsidRDefault="00000000">
      <w:pPr>
        <w:pStyle w:val="StandardWeb"/>
        <w:spacing w:after="0" w:afterAutospacing="0"/>
      </w:pPr>
      <w:r>
        <w:t>Sprecher: Axel Corti, Helmut Wlasak. Dauer: 33 Minuten.</w:t>
      </w:r>
      <w:r>
        <w:br/>
      </w:r>
      <w:r>
        <w:br/>
        <w:t>Buch-Nr.: 10770</w:t>
      </w:r>
    </w:p>
    <w:p w14:paraId="591C941C" w14:textId="77777777" w:rsidR="00000000" w:rsidRDefault="00000000">
      <w:pPr>
        <w:pStyle w:val="StandardWeb"/>
        <w:spacing w:after="0" w:afterAutospacing="0"/>
      </w:pPr>
    </w:p>
    <w:p w14:paraId="386ACAB1" w14:textId="77777777" w:rsidR="00000000" w:rsidRDefault="00000000">
      <w:pPr>
        <w:pStyle w:val="StandardWeb"/>
        <w:spacing w:after="0" w:afterAutospacing="0"/>
      </w:pPr>
      <w:r>
        <w:rPr>
          <w:rStyle w:val="Fett"/>
        </w:rPr>
        <w:t>Czurda, Elfriede: Der Fußballfan oder Da lacht Virginia Woolf</w:t>
      </w:r>
    </w:p>
    <w:p w14:paraId="73EEBDF1" w14:textId="77777777" w:rsidR="00000000" w:rsidRDefault="00000000">
      <w:pPr>
        <w:pStyle w:val="StandardWeb"/>
        <w:spacing w:after="0" w:afterAutospacing="0"/>
      </w:pPr>
      <w:r>
        <w:t>Sprecher: Rudolf Wessely, Gabriele Buch. Dauer: 50 Minuten.</w:t>
      </w:r>
      <w:r>
        <w:br/>
        <w:t>Gerli und Erich haben aus Liebe jung geheiratet und sie haben drei Kinder, die nicht alle Wunschkinder sind. Während Gerli sich ständig bemüht, dem Rollenbild der "guten Hausfrau" und "perfekten Ehefrau und Mutter" gerecht zu werden, durchschaut sie mit der Zeit Erichs Egozentrik und selbstverständliche Herrschsucht mehr und mehr.</w:t>
      </w:r>
      <w:r>
        <w:br/>
        <w:t>Buch-Nr.: 10228</w:t>
      </w:r>
    </w:p>
    <w:p w14:paraId="28F9B7FE" w14:textId="77777777" w:rsidR="00000000" w:rsidRDefault="00000000">
      <w:pPr>
        <w:pStyle w:val="StandardWeb"/>
        <w:spacing w:after="0" w:afterAutospacing="0"/>
      </w:pPr>
    </w:p>
    <w:p w14:paraId="0F14656A" w14:textId="77777777" w:rsidR="00000000" w:rsidRDefault="00000000">
      <w:pPr>
        <w:pStyle w:val="StandardWeb"/>
        <w:spacing w:after="0" w:afterAutospacing="0"/>
      </w:pPr>
      <w:r>
        <w:rPr>
          <w:rStyle w:val="Fett"/>
        </w:rPr>
        <w:t>Dahl, Roald: Nerz und Masche [Hörspiel]</w:t>
      </w:r>
    </w:p>
    <w:p w14:paraId="1C835AB1" w14:textId="77777777" w:rsidR="00000000" w:rsidRDefault="00000000">
      <w:pPr>
        <w:pStyle w:val="StandardWeb"/>
        <w:spacing w:after="0" w:afterAutospacing="0"/>
      </w:pPr>
      <w:r>
        <w:lastRenderedPageBreak/>
        <w:t>Sprecher: Gerd Grasse, Angelica Domröse. Dauer: 52 Minuten.</w:t>
      </w:r>
      <w:r>
        <w:br/>
        <w:t>Zwei Hörspiele: Mrs. Bixby und der Mantel des Colonel; Des Pfarrers Freude. Bei diesem Hörbuch handelt es sich um ein käuflich erworbenes Hörbuch das barrierefrei aufgearbeitet wurde.</w:t>
      </w:r>
      <w:r>
        <w:br/>
        <w:t>Buch-Nr.: 31648</w:t>
      </w:r>
    </w:p>
    <w:p w14:paraId="763B0134" w14:textId="77777777" w:rsidR="00000000" w:rsidRDefault="00000000">
      <w:pPr>
        <w:pStyle w:val="StandardWeb"/>
        <w:spacing w:after="0" w:afterAutospacing="0"/>
      </w:pPr>
    </w:p>
    <w:p w14:paraId="50AA1DFA" w14:textId="77777777" w:rsidR="00000000" w:rsidRDefault="00000000">
      <w:pPr>
        <w:pStyle w:val="StandardWeb"/>
        <w:spacing w:after="0" w:afterAutospacing="0"/>
      </w:pPr>
      <w:r>
        <w:rPr>
          <w:rStyle w:val="Fett"/>
        </w:rPr>
        <w:t>David, Jakob Julius: Ein Regentag</w:t>
      </w:r>
    </w:p>
    <w:p w14:paraId="294CE3DA" w14:textId="77777777" w:rsidR="00000000" w:rsidRDefault="00000000">
      <w:pPr>
        <w:pStyle w:val="StandardWeb"/>
        <w:spacing w:after="0" w:afterAutospacing="0"/>
      </w:pPr>
      <w:r>
        <w:t>Sprecher: Paul Hoffmann, Marianne Nentwich. Dauer: 103 Minuten.</w:t>
      </w:r>
      <w:r>
        <w:br/>
        <w:t>Kitty, eine bildhübsche Baroness aus einer verarmten Wiener Adelsfamilie, verlobt sich mit dem reichen Gutsbesitzer Dr. Bauer. Beide haben einander herzlich gern. Dr. Bauer nimmt Kitty auf sein Gut mit, wo seine strenge arbeitsame Mutter Vorbehalte gegen das adelige Mädchen äußert. Kitty versucht sie durch ihren Charme umzustimmen. Doch am ersten Regentag sehnt sie sich nach dem pulsierenden Wien.</w:t>
      </w:r>
      <w:r>
        <w:br/>
        <w:t>Buch-Nr.: 10888</w:t>
      </w:r>
    </w:p>
    <w:p w14:paraId="05CDE87B" w14:textId="77777777" w:rsidR="00000000" w:rsidRDefault="00000000">
      <w:pPr>
        <w:pStyle w:val="StandardWeb"/>
        <w:spacing w:after="0" w:afterAutospacing="0"/>
      </w:pPr>
    </w:p>
    <w:p w14:paraId="475C78B2" w14:textId="77777777" w:rsidR="00000000" w:rsidRDefault="00000000">
      <w:pPr>
        <w:pStyle w:val="StandardWeb"/>
        <w:spacing w:after="0" w:afterAutospacing="0"/>
      </w:pPr>
      <w:r>
        <w:rPr>
          <w:rStyle w:val="Fett"/>
        </w:rPr>
        <w:t>Davy, Walter: Die Blinden</w:t>
      </w:r>
    </w:p>
    <w:p w14:paraId="418F1F7A" w14:textId="77777777" w:rsidR="00000000" w:rsidRDefault="00000000">
      <w:pPr>
        <w:pStyle w:val="StandardWeb"/>
        <w:spacing w:after="0" w:afterAutospacing="0"/>
      </w:pPr>
      <w:r>
        <w:t>Sprecher: Wolfgang Hübsch, Marion Degler. Dauer: 60 Minuten.</w:t>
      </w:r>
      <w:r>
        <w:br/>
        <w:t>Eine Hoteldirektion beschließt, ihren blinden Telefonisten zu kündigen und eine automatische Telefonanlage anzuschaffen. Dadurch verliert nicht nur der blinde Herr Mantler seinen Posten, sondern auch das Hotel die Seele des Hauses.</w:t>
      </w:r>
      <w:r>
        <w:br/>
        <w:t>Buch-Nr.: 42438</w:t>
      </w:r>
    </w:p>
    <w:p w14:paraId="2AB76ADB" w14:textId="77777777" w:rsidR="00000000" w:rsidRDefault="00000000">
      <w:pPr>
        <w:pStyle w:val="StandardWeb"/>
        <w:spacing w:after="0" w:afterAutospacing="0"/>
      </w:pPr>
    </w:p>
    <w:p w14:paraId="598B1DBD" w14:textId="77777777" w:rsidR="00000000" w:rsidRDefault="00000000">
      <w:pPr>
        <w:pStyle w:val="StandardWeb"/>
        <w:spacing w:after="0" w:afterAutospacing="0"/>
      </w:pPr>
      <w:r>
        <w:rPr>
          <w:rStyle w:val="Fett"/>
        </w:rPr>
        <w:t>Denger, Fred: Langusten</w:t>
      </w:r>
    </w:p>
    <w:p w14:paraId="4900AEC1" w14:textId="77777777" w:rsidR="00000000" w:rsidRDefault="00000000">
      <w:pPr>
        <w:pStyle w:val="StandardWeb"/>
        <w:spacing w:after="0" w:afterAutospacing="0"/>
      </w:pPr>
      <w:r>
        <w:t>Sprecher: Annie Rosar. Dauer: 55 Minuten.</w:t>
      </w:r>
      <w:r>
        <w:br/>
        <w:t>Der Alltag der Putzfrau Marie Bornemann ist wahrlich kein leichter. Tagtäglich, irgendwie lebenslänglich, verbringt sie auf den Knien. Ihr 60. Geburtstag bringt große Erwartungen und Hoffnung auf ein wenig Ausbruch aus ihrer Vereinsamung. Bei diesem Hörbuch handelt es sich um ein käuflich erworbenes Hörbuch das barrierefrei aufgearbeitet wurde.</w:t>
      </w:r>
      <w:r>
        <w:br/>
        <w:t>Buch-Nr.: 31299</w:t>
      </w:r>
    </w:p>
    <w:p w14:paraId="3A3D0CD0" w14:textId="77777777" w:rsidR="00000000" w:rsidRDefault="00000000">
      <w:pPr>
        <w:pStyle w:val="StandardWeb"/>
        <w:spacing w:after="0" w:afterAutospacing="0"/>
      </w:pPr>
    </w:p>
    <w:p w14:paraId="53215437" w14:textId="77777777" w:rsidR="00000000" w:rsidRDefault="00000000">
      <w:pPr>
        <w:pStyle w:val="StandardWeb"/>
        <w:spacing w:after="0" w:afterAutospacing="0"/>
      </w:pPr>
      <w:r>
        <w:rPr>
          <w:rStyle w:val="Fett"/>
        </w:rPr>
        <w:t>Deval, Jacques: Malvina, der Wind und der Regen</w:t>
      </w:r>
    </w:p>
    <w:p w14:paraId="40A894DA" w14:textId="77777777" w:rsidR="00000000" w:rsidRDefault="00000000">
      <w:pPr>
        <w:pStyle w:val="StandardWeb"/>
        <w:spacing w:after="0" w:afterAutospacing="0"/>
      </w:pPr>
      <w:r>
        <w:t>Sprecher: Paul Hoffmann, Hilde Mikulicz. Dauer: 56 Minuten.</w:t>
      </w:r>
      <w:r>
        <w:br/>
        <w:t>Malvina Le Naour de Retz versucht aus ihrem Alltag und vor allem aus den Händen der Mutter zu entfliehen.</w:t>
      </w:r>
      <w:r>
        <w:br/>
        <w:t>Buch-Nr.: 10602</w:t>
      </w:r>
    </w:p>
    <w:p w14:paraId="1E6344FE" w14:textId="77777777" w:rsidR="00000000" w:rsidRDefault="00000000">
      <w:pPr>
        <w:pStyle w:val="StandardWeb"/>
        <w:spacing w:after="0" w:afterAutospacing="0"/>
      </w:pPr>
    </w:p>
    <w:p w14:paraId="615A76EC" w14:textId="77777777" w:rsidR="00000000" w:rsidRDefault="00000000">
      <w:pPr>
        <w:pStyle w:val="StandardWeb"/>
        <w:spacing w:after="0" w:afterAutospacing="0"/>
      </w:pPr>
      <w:r>
        <w:rPr>
          <w:rStyle w:val="Fett"/>
        </w:rPr>
        <w:t>Diderot, Denis: Das Paradox über den Schauspieler</w:t>
      </w:r>
    </w:p>
    <w:p w14:paraId="669133D8" w14:textId="77777777" w:rsidR="00000000" w:rsidRDefault="00000000">
      <w:pPr>
        <w:pStyle w:val="StandardWeb"/>
        <w:spacing w:after="0" w:afterAutospacing="0"/>
      </w:pPr>
      <w:r>
        <w:lastRenderedPageBreak/>
        <w:t>Sprecher: Paul Hoffmann, Peter Lühr. Dauer: 48 Minuten.</w:t>
      </w:r>
      <w:r>
        <w:br/>
        <w:t>Es geht um zwei Extreme des Schauspiels, Empfindsamkeit und kaltes Beobachtungsvermögen, Letzteres wünscht sich Diderot mehr. Aber eigentlich ist das nicht das wirklich Spannende an diesem Text. Spannend ist vielmehr, dass das Theater damals ein Leitmedium war. Ähnlich wie heute die Kontroverse über Fernsehen und Videospiele tobt, denen man Verdummung vorwirft, diskutierte man über das Theater.</w:t>
      </w:r>
      <w:r>
        <w:br/>
        <w:t>Buch-Nr.: 10511</w:t>
      </w:r>
    </w:p>
    <w:p w14:paraId="6B7EC5D3" w14:textId="77777777" w:rsidR="00000000" w:rsidRDefault="00000000">
      <w:pPr>
        <w:pStyle w:val="StandardWeb"/>
        <w:spacing w:after="0" w:afterAutospacing="0"/>
      </w:pPr>
    </w:p>
    <w:p w14:paraId="7978201E" w14:textId="77777777" w:rsidR="00000000" w:rsidRDefault="00000000">
      <w:pPr>
        <w:pStyle w:val="StandardWeb"/>
        <w:spacing w:after="0" w:afterAutospacing="0"/>
      </w:pPr>
      <w:r>
        <w:rPr>
          <w:rStyle w:val="Fett"/>
        </w:rPr>
        <w:t>Doderer, Heimito von: Die Strudlhofstiege - Hörspiel</w:t>
      </w:r>
    </w:p>
    <w:p w14:paraId="10751178" w14:textId="77777777" w:rsidR="00000000" w:rsidRDefault="00000000">
      <w:pPr>
        <w:pStyle w:val="StandardWeb"/>
        <w:spacing w:after="0" w:afterAutospacing="0"/>
      </w:pPr>
      <w:r>
        <w:t>Sprecher: Peter Matic, Peter Simonischek u.a.. Dauer: 262 Minuten.</w:t>
      </w:r>
      <w:r>
        <w:br/>
        <w:t>Die im IX. Wiener Bezirk gelegene und "Strudlhofstiege" genannte Treppenanlage ist Dreh- und Angelpunkt von Intrigen und Verstrickungen: Hier begegnen sich die leichtfüßige Editha Schlinger und ihr betrogener Geliebter René Stangeler, Amtsrat Melzer in seinem kleinbürgerlichen Glück und der deutsche Bonvivant Rittmeister von Eulenfeld. Bei diesem Hörbuch handelt es sich um ein käuflich erworbenes Hörbuch das barrierefrei aufgearbeitet wurde.</w:t>
      </w:r>
      <w:r>
        <w:br/>
        <w:t>Buch-Nr.: 30641</w:t>
      </w:r>
    </w:p>
    <w:p w14:paraId="762BD1BA" w14:textId="77777777" w:rsidR="00000000" w:rsidRDefault="00000000">
      <w:pPr>
        <w:pStyle w:val="StandardWeb"/>
        <w:spacing w:after="0" w:afterAutospacing="0"/>
      </w:pPr>
    </w:p>
    <w:p w14:paraId="0A19C210" w14:textId="77777777" w:rsidR="00000000" w:rsidRDefault="00000000">
      <w:pPr>
        <w:pStyle w:val="StandardWeb"/>
        <w:spacing w:after="0" w:afterAutospacing="0"/>
      </w:pPr>
      <w:r>
        <w:rPr>
          <w:rStyle w:val="Fett"/>
        </w:rPr>
        <w:t>Dorst, Tankred: Ich, Feuerbach</w:t>
      </w:r>
    </w:p>
    <w:p w14:paraId="19368C19" w14:textId="77777777" w:rsidR="00000000" w:rsidRDefault="00000000">
      <w:pPr>
        <w:pStyle w:val="StandardWeb"/>
        <w:spacing w:after="0" w:afterAutospacing="0"/>
      </w:pPr>
      <w:r>
        <w:t>Sprecher: Rudolf Wessely, Leo Braune. Dauer: 58 Minuten.</w:t>
      </w:r>
      <w:r>
        <w:br/>
        <w:t>Ein Theater nach der Probe: Die leere Bühne, der leere Zuschauerraum. Diesen Raum betritt ein Schauspieler. Er ist zu einem Vorsprechen bestellt, will sich für die nächste Inszenierung bewerben. Man bittet ihn um Geduld: Der Regisseur habe noch andere Verpflichtungen. Feuerbach, einst berühmt, hat die letzten sieben Jahre in der Psychiatrie verbracht, nun setzt er alle Hoffnung auf den Regisseur.</w:t>
      </w:r>
      <w:r>
        <w:br/>
        <w:t>Buch-Nr.: 10732</w:t>
      </w:r>
    </w:p>
    <w:p w14:paraId="5CA95BF8" w14:textId="77777777" w:rsidR="00000000" w:rsidRDefault="00000000">
      <w:pPr>
        <w:pStyle w:val="StandardWeb"/>
        <w:spacing w:after="0" w:afterAutospacing="0"/>
      </w:pPr>
    </w:p>
    <w:p w14:paraId="683A1E78" w14:textId="77777777" w:rsidR="00000000" w:rsidRDefault="00000000">
      <w:pPr>
        <w:pStyle w:val="StandardWeb"/>
        <w:spacing w:after="0" w:afterAutospacing="0"/>
      </w:pPr>
      <w:r>
        <w:rPr>
          <w:rStyle w:val="Fett"/>
        </w:rPr>
        <w:t>Dostojewski, Fjodor M.: Der Doppelgänger [Hörspiel]</w:t>
      </w:r>
    </w:p>
    <w:p w14:paraId="18AFD895" w14:textId="77777777" w:rsidR="00000000" w:rsidRDefault="00000000">
      <w:pPr>
        <w:pStyle w:val="StandardWeb"/>
        <w:spacing w:after="0" w:afterAutospacing="0"/>
      </w:pPr>
      <w:r>
        <w:t>Sprecher: Ignaz Kirchner, Christoph Prückner, u.a.. Dauer: 99 Minuten.</w:t>
      </w:r>
      <w:r>
        <w:br/>
        <w:t>Fjodor M. Dostojewskijs erster Vorstoß in die dunklen Seelenbezirke "Ich bin nicht ich, sondern jemand ganz anderer". Zu dieser verwirrenden Einsicht kommt der schüchterne Kanzleibeamte Goljadkin, als er eines Nachts seinem Doppelgänger gegenüber steht. Dieser verfolgt ihn überall hin und versucht, ihn aus allen Lebensbezirken zu verdrängen. DAISY-Format Bei diesem Hörbuch handelt es sich um ein käuflich erworbenes Hörbuch das barrierefrei aufgearbeitet wurde.</w:t>
      </w:r>
      <w:r>
        <w:br/>
        <w:t>Buch-Nr.: 30165</w:t>
      </w:r>
    </w:p>
    <w:p w14:paraId="2D1490B1" w14:textId="77777777" w:rsidR="00000000" w:rsidRDefault="00000000">
      <w:pPr>
        <w:pStyle w:val="StandardWeb"/>
        <w:spacing w:after="0" w:afterAutospacing="0"/>
      </w:pPr>
    </w:p>
    <w:p w14:paraId="08FF917F" w14:textId="77777777" w:rsidR="00000000" w:rsidRDefault="00000000">
      <w:pPr>
        <w:pStyle w:val="StandardWeb"/>
        <w:spacing w:after="0" w:afterAutospacing="0"/>
      </w:pPr>
      <w:r>
        <w:rPr>
          <w:rStyle w:val="Fett"/>
        </w:rPr>
        <w:t>Druten, John van: So war Mama</w:t>
      </w:r>
    </w:p>
    <w:p w14:paraId="4F7D7BA5" w14:textId="77777777" w:rsidR="00000000" w:rsidRDefault="00000000">
      <w:pPr>
        <w:pStyle w:val="StandardWeb"/>
        <w:spacing w:after="0" w:afterAutospacing="0"/>
      </w:pPr>
      <w:r>
        <w:lastRenderedPageBreak/>
        <w:t>Sprecher: Elfriede Ott, Greta Putz. Dauer: 91 Minuten.</w:t>
      </w:r>
      <w:r>
        <w:br/>
        <w:t>Aus: Mama's Bank Account von Kathrin Forbes. Katrin erzählt die Geschichte ihrer Familie. Sie lebt mit ihren Eltern Marta und Lars Hansen, Auswanderern aus Norwegen, sowie ihren Geschwistern Christine, Dagmar und Nels in einem bescheidenen Haus in San Francisco um die Jahrhundertwende. Marta leitet die Familie mit strenger und doch gerechter Hand.</w:t>
      </w:r>
      <w:r>
        <w:br/>
        <w:t>Buch-Nr.: 10854</w:t>
      </w:r>
    </w:p>
    <w:p w14:paraId="1BFD3FDC" w14:textId="77777777" w:rsidR="00000000" w:rsidRDefault="00000000">
      <w:pPr>
        <w:pStyle w:val="StandardWeb"/>
        <w:spacing w:after="0" w:afterAutospacing="0"/>
      </w:pPr>
    </w:p>
    <w:p w14:paraId="5D87A95F" w14:textId="77777777" w:rsidR="00000000" w:rsidRDefault="00000000">
      <w:pPr>
        <w:pStyle w:val="StandardWeb"/>
        <w:spacing w:after="0" w:afterAutospacing="0"/>
      </w:pPr>
      <w:r>
        <w:rPr>
          <w:rStyle w:val="Fett"/>
        </w:rPr>
        <w:t>Du Frênes, Alix: Die Rußblume</w:t>
      </w:r>
    </w:p>
    <w:p w14:paraId="3879822C" w14:textId="77777777" w:rsidR="00000000" w:rsidRDefault="00000000">
      <w:pPr>
        <w:pStyle w:val="StandardWeb"/>
        <w:spacing w:after="0" w:afterAutospacing="0"/>
      </w:pPr>
      <w:r>
        <w:t>Sprecher: Wolfgang Weiser, Trude Schneider. Dauer: 76 Minuten.</w:t>
      </w:r>
      <w:r>
        <w:br/>
        <w:t>Louison ist ein junges Mädchen, das in einem Haus nahe am Bahndamm allein mit ihrer Mutter wohlbehütet aufgewachsen ist. Die Züge von Strasbourg nach dem fernen Paris nehmen all die kleinen Wünsche eines unschuldigen Mädchen mit in eine wunderschöne große Welt, die nur geträumt Wirklichkeit werden können. Bis Raymond ins kleine Dörfchen kommt...</w:t>
      </w:r>
      <w:r>
        <w:br/>
        <w:t>Buch-Nr.: 10774</w:t>
      </w:r>
    </w:p>
    <w:p w14:paraId="2883919A" w14:textId="77777777" w:rsidR="00000000" w:rsidRDefault="00000000">
      <w:pPr>
        <w:pStyle w:val="StandardWeb"/>
        <w:spacing w:after="0" w:afterAutospacing="0"/>
      </w:pPr>
    </w:p>
    <w:p w14:paraId="5A757C96" w14:textId="77777777" w:rsidR="00000000" w:rsidRDefault="00000000">
      <w:pPr>
        <w:pStyle w:val="StandardWeb"/>
        <w:spacing w:after="0" w:afterAutospacing="0"/>
      </w:pPr>
      <w:r>
        <w:rPr>
          <w:rStyle w:val="Fett"/>
        </w:rPr>
        <w:t>Du Maurier, Daphne: Rebecca - Hörspiel</w:t>
      </w:r>
    </w:p>
    <w:p w14:paraId="683976CF" w14:textId="77777777" w:rsidR="00000000" w:rsidRDefault="00000000">
      <w:pPr>
        <w:pStyle w:val="StandardWeb"/>
        <w:spacing w:after="0" w:afterAutospacing="0"/>
      </w:pPr>
      <w:r>
        <w:t>Sprecher: Peter Pasetti, Cordula Trantow u.a.. Dauer: 86 Minuten.</w:t>
      </w:r>
      <w:r>
        <w:br/>
        <w:t>Die Erzählerin, eine schüchterne Gesellschafterin, lernt den wohlhabenden Witwer Maxim de Winter kennen und verliebt sich in ihn. Sie heiraten und ziehen nach Manderley, Maxims Familiensitz. Der Haushalt trägt immer noch die Handschrift seiner verstorbenen ersten Frau Rebecca. Nach und nach erfährt die Erzählerin mehr über Rebecca und deren Unfalltod bei einem Bootsunglück. Bei diesem Hörbuch handelt es sich um ein käuflich erworbenes Hörbuch das barrierefrei aufgearbeitet wurde.</w:t>
      </w:r>
      <w:r>
        <w:br/>
        <w:t>Buch-Nr.: 30620</w:t>
      </w:r>
    </w:p>
    <w:p w14:paraId="7F8FC7C0" w14:textId="77777777" w:rsidR="00000000" w:rsidRDefault="00000000">
      <w:pPr>
        <w:pStyle w:val="StandardWeb"/>
        <w:spacing w:after="0" w:afterAutospacing="0"/>
      </w:pPr>
    </w:p>
    <w:p w14:paraId="49EF07D0" w14:textId="77777777" w:rsidR="00000000" w:rsidRDefault="00000000">
      <w:pPr>
        <w:pStyle w:val="StandardWeb"/>
        <w:spacing w:after="0" w:afterAutospacing="0"/>
      </w:pPr>
      <w:r>
        <w:rPr>
          <w:rStyle w:val="Fett"/>
        </w:rPr>
        <w:t>Dür, Wolfgang: Spiel zu Dritt</w:t>
      </w:r>
    </w:p>
    <w:p w14:paraId="720B822A" w14:textId="77777777" w:rsidR="00000000" w:rsidRDefault="00000000">
      <w:pPr>
        <w:pStyle w:val="StandardWeb"/>
        <w:spacing w:after="0" w:afterAutospacing="0"/>
      </w:pPr>
      <w:r>
        <w:t>Sprecher: Heinz Reincke, Erni Mangold. Dauer: 34 Minuten.</w:t>
      </w:r>
      <w:r>
        <w:br/>
        <w:t>Ostersonntag; Konrad verbessert - wie jeden Sonntag - Hefte. Hilde möchte, dass er sich mit ihr unterhält: Über Joe, der irgendwann vor 15 Jahren tot aus der Donau geborgen wurde. Hilde schwärmt vom "erotischen Kleeblatt", das Konrad, sie und Joe gebildet hatten, doch Konrad will in Ruhe gelassen werden. - Einblicke in ein skurril-absurdes Beziehungsgeflecht zwischen Aufbruch und Resignation.</w:t>
      </w:r>
      <w:r>
        <w:br/>
        <w:t>Buch-Nr.: 10222</w:t>
      </w:r>
    </w:p>
    <w:p w14:paraId="3E8D69AA" w14:textId="77777777" w:rsidR="00000000" w:rsidRDefault="00000000">
      <w:pPr>
        <w:pStyle w:val="StandardWeb"/>
        <w:spacing w:after="0" w:afterAutospacing="0"/>
      </w:pPr>
    </w:p>
    <w:p w14:paraId="521B6185" w14:textId="77777777" w:rsidR="00000000" w:rsidRDefault="00000000">
      <w:pPr>
        <w:pStyle w:val="StandardWeb"/>
        <w:spacing w:after="0" w:afterAutospacing="0"/>
      </w:pPr>
      <w:r>
        <w:rPr>
          <w:rStyle w:val="Fett"/>
        </w:rPr>
        <w:t>Duras, Marguerite: Hiroshima, mon amour</w:t>
      </w:r>
    </w:p>
    <w:p w14:paraId="7F78FF15" w14:textId="77777777" w:rsidR="00000000" w:rsidRDefault="00000000">
      <w:pPr>
        <w:pStyle w:val="StandardWeb"/>
        <w:spacing w:after="0" w:afterAutospacing="0"/>
      </w:pPr>
      <w:r>
        <w:t>Sprecher: Traute Foresti, Frank Hoffmann. Dauer: 49 Minuten.</w:t>
      </w:r>
      <w:r>
        <w:br/>
        <w:t xml:space="preserve">Eine Französin und ein Japaner begegnen einander in Hiroshima. Beide sind verheiratet - sie in Frankreich, er in Japan -, sie lieben einander, sie gehen auseinander. Die Vergangenheit </w:t>
      </w:r>
      <w:r>
        <w:lastRenderedPageBreak/>
        <w:t>kommt an die Oberfläche: Die Frau spricht von ihrer ersten Liebe und vom ersten furchtbaren Schmerz, den sie überwunden glaubte. Niemand weiß von dieser ersten Liebe... aber dem Fremden in Japan erzählt sie davon.</w:t>
      </w:r>
      <w:r>
        <w:br/>
        <w:t>Buch-Nr.: 10015</w:t>
      </w:r>
    </w:p>
    <w:p w14:paraId="5FDECBAD" w14:textId="77777777" w:rsidR="00000000" w:rsidRDefault="00000000">
      <w:pPr>
        <w:pStyle w:val="StandardWeb"/>
        <w:spacing w:after="0" w:afterAutospacing="0"/>
      </w:pPr>
    </w:p>
    <w:p w14:paraId="0138A037" w14:textId="77777777" w:rsidR="00000000" w:rsidRDefault="00000000">
      <w:pPr>
        <w:pStyle w:val="StandardWeb"/>
        <w:spacing w:after="0" w:afterAutospacing="0"/>
      </w:pPr>
      <w:r>
        <w:rPr>
          <w:rStyle w:val="Fett"/>
        </w:rPr>
        <w:t>Ebner-Eschenbach, Marie von: Komtesse Paula</w:t>
      </w:r>
    </w:p>
    <w:p w14:paraId="746714D3" w14:textId="77777777" w:rsidR="00000000" w:rsidRDefault="00000000">
      <w:pPr>
        <w:pStyle w:val="StandardWeb"/>
        <w:spacing w:after="0" w:afterAutospacing="0"/>
      </w:pPr>
      <w:r>
        <w:t>Sprecher: Gustl Weishappel, Katharina Stemberger. Dauer: 54 Minuten.</w:t>
      </w:r>
      <w:r>
        <w:br/>
        <w:t>Das Hörspiel handelt von der Anbahnung einer damals in Adelskreisen üblichen arrangierten Ehe. Die Erzählung stellt dieses in der damaligen Zeit von vielen als richtig empfundenes Lebensmodell in Frage, das vor allem für die betroffenen Frauen oft zu Unglück und Leid führte.</w:t>
      </w:r>
      <w:r>
        <w:br/>
        <w:t>Buch-Nr.: 10873</w:t>
      </w:r>
    </w:p>
    <w:p w14:paraId="3196E15C" w14:textId="77777777" w:rsidR="00000000" w:rsidRDefault="00000000">
      <w:pPr>
        <w:pStyle w:val="StandardWeb"/>
        <w:spacing w:after="0" w:afterAutospacing="0"/>
      </w:pPr>
    </w:p>
    <w:p w14:paraId="04504B6F" w14:textId="77777777" w:rsidR="00000000" w:rsidRDefault="00000000">
      <w:pPr>
        <w:pStyle w:val="StandardWeb"/>
        <w:spacing w:after="0" w:afterAutospacing="0"/>
      </w:pPr>
      <w:r>
        <w:rPr>
          <w:rStyle w:val="Fett"/>
        </w:rPr>
        <w:t>Eliot, T. S.: Die Cocktailparty</w:t>
      </w:r>
    </w:p>
    <w:p w14:paraId="176A9FF8" w14:textId="77777777" w:rsidR="00000000" w:rsidRDefault="00000000">
      <w:pPr>
        <w:pStyle w:val="StandardWeb"/>
        <w:spacing w:after="0" w:afterAutospacing="0"/>
      </w:pPr>
      <w:r>
        <w:t>Sprecher: Dietmar Schönherr, Manfred Schuster. Dauer: 119 Minuten.</w:t>
      </w:r>
      <w:r>
        <w:br/>
        <w:t>Lavinia hat ihren Mann Edgar ganz plötzlich ohne Erklärungen verlassen. Nur einer weiß offensichtlich mehr - der geheimnisvolle Fremde, der die Party Gin trinkend beobachtet und mit dialektischer Kunst bei Edgar die Einsicht auslöst, dass er seine Frau zurückhaben möchte. So bricht dieser mit seiner Geliebten Celia, die wiederum von Peter geliebt wird...</w:t>
      </w:r>
      <w:r>
        <w:br/>
        <w:t>Buch-Nr.: 10825</w:t>
      </w:r>
    </w:p>
    <w:p w14:paraId="70879ADF" w14:textId="77777777" w:rsidR="00000000" w:rsidRDefault="00000000">
      <w:pPr>
        <w:pStyle w:val="StandardWeb"/>
        <w:spacing w:after="0" w:afterAutospacing="0"/>
      </w:pPr>
    </w:p>
    <w:p w14:paraId="1D4D5C8B" w14:textId="77777777" w:rsidR="00000000" w:rsidRDefault="00000000">
      <w:pPr>
        <w:pStyle w:val="StandardWeb"/>
        <w:spacing w:after="0" w:afterAutospacing="0"/>
      </w:pPr>
      <w:r>
        <w:rPr>
          <w:rStyle w:val="Fett"/>
        </w:rPr>
        <w:t>Enquist, Per Olov: Die Nacht der Tribaden</w:t>
      </w:r>
    </w:p>
    <w:p w14:paraId="3BE3F9F7" w14:textId="77777777" w:rsidR="00000000" w:rsidRDefault="00000000">
      <w:pPr>
        <w:pStyle w:val="StandardWeb"/>
        <w:spacing w:after="0" w:afterAutospacing="0"/>
      </w:pPr>
      <w:r>
        <w:t>Sprecher: Karl-Michael Vogler, Brigitta Köhler. Dauer: 63 Minuten.</w:t>
      </w:r>
      <w:r>
        <w:br/>
        <w:t>Der schwedische Dramatiker Per Olov Enquist schildert in diesem Stück um August Strindberg eine Theaterprobe, bei der es zum Bruch mit der ersten Frau Strindbergs, der Schauspielerin Siri von Essen kommt. Mit der Auffassung, dass die Frau dem Manne intellektuell und moralisch unterlegen, aber an Raffinesse überlegen sei, beschwor der Dichter einen Machtkampf der Geschlechter herauf.</w:t>
      </w:r>
      <w:r>
        <w:br/>
        <w:t>Buch-Nr.: 10937</w:t>
      </w:r>
    </w:p>
    <w:p w14:paraId="33F95EC9" w14:textId="77777777" w:rsidR="00000000" w:rsidRDefault="00000000">
      <w:pPr>
        <w:pStyle w:val="StandardWeb"/>
        <w:spacing w:after="0" w:afterAutospacing="0"/>
      </w:pPr>
    </w:p>
    <w:p w14:paraId="00B607A3" w14:textId="77777777" w:rsidR="00000000" w:rsidRDefault="00000000">
      <w:pPr>
        <w:pStyle w:val="StandardWeb"/>
        <w:spacing w:after="0" w:afterAutospacing="0"/>
      </w:pPr>
      <w:r>
        <w:rPr>
          <w:rStyle w:val="Fett"/>
        </w:rPr>
        <w:t>Enzensberger, Hans Magnus: Josefine &amp; ich [Hörspiel]</w:t>
      </w:r>
    </w:p>
    <w:p w14:paraId="624F97AF" w14:textId="77777777" w:rsidR="00000000" w:rsidRDefault="00000000">
      <w:pPr>
        <w:pStyle w:val="StandardWeb"/>
        <w:spacing w:after="0" w:afterAutospacing="0"/>
      </w:pPr>
      <w:r>
        <w:t>Sprecher: Sascha Icks, Werner Wölbern. Dauer: 78 Minuten.</w:t>
      </w:r>
      <w:r>
        <w:br/>
        <w:t>Eine Hommage auf die Freundschaft und das vielschichtige Portrait einer geheimnisvollen Frau. Hörspielfassung des Hessischen Rundfunks. DAISY-Format. Bei diesem Hörbuch handelt es sich um ein käuflich erworbenes Hörbuch das barrierefrei aufgearbeitet wurde.</w:t>
      </w:r>
      <w:r>
        <w:br/>
        <w:t>Buch-Nr.: 30140</w:t>
      </w:r>
    </w:p>
    <w:p w14:paraId="227AF982" w14:textId="77777777" w:rsidR="00000000" w:rsidRDefault="00000000">
      <w:pPr>
        <w:pStyle w:val="StandardWeb"/>
        <w:spacing w:after="0" w:afterAutospacing="0"/>
      </w:pPr>
    </w:p>
    <w:p w14:paraId="62C2A280" w14:textId="77777777" w:rsidR="00000000" w:rsidRDefault="00000000">
      <w:pPr>
        <w:pStyle w:val="StandardWeb"/>
        <w:spacing w:after="0" w:afterAutospacing="0"/>
      </w:pPr>
      <w:r>
        <w:rPr>
          <w:rStyle w:val="Fett"/>
        </w:rPr>
        <w:lastRenderedPageBreak/>
        <w:t>Enzensberger, Hans Magnus: Requiem für eine romantische Frau</w:t>
      </w:r>
    </w:p>
    <w:p w14:paraId="5FE10421" w14:textId="77777777" w:rsidR="00000000" w:rsidRDefault="00000000">
      <w:pPr>
        <w:pStyle w:val="StandardWeb"/>
        <w:spacing w:after="0" w:afterAutospacing="0"/>
      </w:pPr>
      <w:r>
        <w:t>Sprecher: Leo Braune, Katrin Schurich. Dauer: 78 Minuten.</w:t>
      </w:r>
      <w:r>
        <w:br/>
        <w:t>Die Beziehung zwischen Clemens Brentano und Auguste Bußmann wurde rekonstruiert. Quellen sind ausschließlich Briefe. Neben der Dokumentation eines Zeitgeistes ist das Hörspiel auch heute noch von ungebrochener Aktualität.</w:t>
      </w:r>
      <w:r>
        <w:br/>
        <w:t>Buch-Nr.: 10917</w:t>
      </w:r>
    </w:p>
    <w:p w14:paraId="56685AF3" w14:textId="77777777" w:rsidR="00000000" w:rsidRDefault="00000000">
      <w:pPr>
        <w:pStyle w:val="StandardWeb"/>
        <w:spacing w:after="0" w:afterAutospacing="0"/>
      </w:pPr>
    </w:p>
    <w:p w14:paraId="7C760ADE" w14:textId="77777777" w:rsidR="00000000" w:rsidRDefault="00000000">
      <w:pPr>
        <w:pStyle w:val="StandardWeb"/>
        <w:spacing w:after="0" w:afterAutospacing="0"/>
      </w:pPr>
      <w:r>
        <w:rPr>
          <w:rStyle w:val="Fett"/>
        </w:rPr>
        <w:t>Falk, Feliks: Der Aufzug</w:t>
      </w:r>
    </w:p>
    <w:p w14:paraId="578BEABF" w14:textId="77777777" w:rsidR="00000000" w:rsidRDefault="00000000">
      <w:pPr>
        <w:pStyle w:val="StandardWeb"/>
        <w:spacing w:after="0" w:afterAutospacing="0"/>
      </w:pPr>
      <w:r>
        <w:t>Sprecher: Jörg Hube, Hanns Ernst Jäger. Dauer: 29 Minuten.</w:t>
      </w:r>
      <w:r>
        <w:br/>
        <w:t>In einem stecken gebliebenen Aufzug streiten sich ein alter und ein junger Mann darüber, wie sie sich am besten aus ihrer ungemütlichen Lage befreien könnten. Dabei entpuppt sich der junge Mann als der für den Aufzug verantwortliche, im Hause allmächtige, korrupte Obermonteur und der alte als staatlicher Kontrollbeamter.</w:t>
      </w:r>
      <w:r>
        <w:br/>
        <w:t>Buch-Nr.: 10286</w:t>
      </w:r>
    </w:p>
    <w:p w14:paraId="2DB98438" w14:textId="77777777" w:rsidR="00000000" w:rsidRDefault="00000000">
      <w:pPr>
        <w:pStyle w:val="StandardWeb"/>
        <w:spacing w:after="0" w:afterAutospacing="0"/>
      </w:pPr>
    </w:p>
    <w:p w14:paraId="41122239" w14:textId="77777777" w:rsidR="00000000" w:rsidRDefault="00000000">
      <w:pPr>
        <w:pStyle w:val="StandardWeb"/>
        <w:spacing w:after="0" w:afterAutospacing="0"/>
      </w:pPr>
      <w:r>
        <w:rPr>
          <w:rStyle w:val="Fett"/>
        </w:rPr>
        <w:t>Ferguson, Robert: Träume, Geheimnisse, schöne Lügen</w:t>
      </w:r>
    </w:p>
    <w:p w14:paraId="6FB7C24A" w14:textId="77777777" w:rsidR="00000000" w:rsidRDefault="00000000">
      <w:pPr>
        <w:pStyle w:val="StandardWeb"/>
        <w:spacing w:after="0" w:afterAutospacing="0"/>
      </w:pPr>
      <w:r>
        <w:t>Sprecher: Gertraud Jesserer, Joachim Bißmeier. Dauer: 60 Minuten.</w:t>
      </w:r>
      <w:r>
        <w:br/>
        <w:t>Ein Paar, das kurz vor seiner Trennung steht, fährt mit der kleinen Tochter aufs Land, um sich ein Haus anzusehen. Ernsthaft denkt aber keiner der beiden an einen Kauf. Nur dem Kind zuliebe wird eine sonnige Wirklichkeit aufrechterhalten, die es nicht mehr gibt. Das aber steigert die Konflikte. Jedes Wort wird zum Zeitzünder.</w:t>
      </w:r>
      <w:r>
        <w:br/>
        <w:t>Buch-Nr.: 10987</w:t>
      </w:r>
    </w:p>
    <w:p w14:paraId="77A58C10" w14:textId="77777777" w:rsidR="00000000" w:rsidRDefault="00000000">
      <w:pPr>
        <w:pStyle w:val="StandardWeb"/>
        <w:spacing w:after="0" w:afterAutospacing="0"/>
      </w:pPr>
    </w:p>
    <w:p w14:paraId="24FB3355" w14:textId="77777777" w:rsidR="00000000" w:rsidRDefault="00000000">
      <w:pPr>
        <w:pStyle w:val="StandardWeb"/>
        <w:spacing w:after="0" w:afterAutospacing="0"/>
      </w:pPr>
      <w:r>
        <w:rPr>
          <w:rStyle w:val="Fett"/>
        </w:rPr>
        <w:t>Ferolli, Beatrice: Alphabet in der Ewigkeit</w:t>
      </w:r>
    </w:p>
    <w:p w14:paraId="53ECFE8C" w14:textId="77777777" w:rsidR="00000000" w:rsidRDefault="00000000">
      <w:pPr>
        <w:pStyle w:val="StandardWeb"/>
        <w:spacing w:after="0" w:afterAutospacing="0"/>
      </w:pPr>
      <w:r>
        <w:t>Sprecher: Hedi Marek, Klaus Wildbolz. Dauer: 49 Minuten.</w:t>
      </w:r>
      <w:r>
        <w:br/>
        <w:t>Ein märchenhaftes Spiel um Liebe: Als sich ein junges Mädchen auf der Erde unsterblich in den verstorbenen Dichter Antoine de Saint Casery verliebt, begeben sich Antoine und der weise gewordene Caesar auf die Erde, um das Lebensglück der todessehnsüchtigen Marion zu retten. Verstorbenen, die sehr geliebt werden ist es nämlich vergönnt, für kurze Zeit unsichtbar auf die Erde zurückzukehren.</w:t>
      </w:r>
      <w:r>
        <w:br/>
        <w:t>Buch-Nr.: 10883</w:t>
      </w:r>
    </w:p>
    <w:p w14:paraId="45EE2351" w14:textId="77777777" w:rsidR="00000000" w:rsidRDefault="00000000">
      <w:pPr>
        <w:pStyle w:val="StandardWeb"/>
        <w:spacing w:after="0" w:afterAutospacing="0"/>
      </w:pPr>
    </w:p>
    <w:p w14:paraId="5BCDA7D3" w14:textId="77777777" w:rsidR="00000000" w:rsidRDefault="00000000">
      <w:pPr>
        <w:pStyle w:val="StandardWeb"/>
        <w:spacing w:after="0" w:afterAutospacing="0"/>
      </w:pPr>
      <w:r>
        <w:rPr>
          <w:rStyle w:val="Fett"/>
        </w:rPr>
        <w:t>Fitzgerald, Francis Scott: Ein Diamant- so groß wie das Ritz [Hörspiel]</w:t>
      </w:r>
    </w:p>
    <w:p w14:paraId="7BAC3BD7" w14:textId="77777777" w:rsidR="00000000" w:rsidRDefault="00000000">
      <w:pPr>
        <w:pStyle w:val="StandardWeb"/>
        <w:spacing w:after="0" w:afterAutospacing="0"/>
      </w:pPr>
      <w:r>
        <w:t>Sprecher: Christoph Prückner, Jürgen Hentsch u.a. Dauer: 68 Minuten.</w:t>
      </w:r>
      <w:r>
        <w:br/>
        <w:t xml:space="preserve">Als John seinen Schulfreund Percy in die Ferien nach Hause begleitet, erzählt der ihm unterwegs, sein Vater sei der reichste Mann der Welt. Und wirklich: Percys Vater besitzt einen Diamanten, der größer ist als das Hotel Ritz! Doch der Reichtum birgt ein tödliches Geheimnis... DAISY-Format Bei diesem Hörbuch handelt es sich um ein käuflich erworbenes </w:t>
      </w:r>
      <w:r>
        <w:lastRenderedPageBreak/>
        <w:t>Hörbuch das barrierefrei aufgearbeitet wurde.</w:t>
      </w:r>
      <w:r>
        <w:br/>
        <w:t>Buch-Nr.: 31345</w:t>
      </w:r>
    </w:p>
    <w:p w14:paraId="1980A06B" w14:textId="77777777" w:rsidR="00000000" w:rsidRDefault="00000000">
      <w:pPr>
        <w:pStyle w:val="StandardWeb"/>
        <w:spacing w:after="0" w:afterAutospacing="0"/>
      </w:pPr>
    </w:p>
    <w:p w14:paraId="7696DF57" w14:textId="77777777" w:rsidR="00000000" w:rsidRDefault="00000000">
      <w:pPr>
        <w:pStyle w:val="StandardWeb"/>
        <w:spacing w:after="0" w:afterAutospacing="0"/>
      </w:pPr>
      <w:r>
        <w:rPr>
          <w:rStyle w:val="Fett"/>
        </w:rPr>
        <w:t>Fitzgerald, F. Scott: Wir waren furchtbar gute Schauspieler [Hörspiel]</w:t>
      </w:r>
    </w:p>
    <w:p w14:paraId="15030ED5" w14:textId="77777777" w:rsidR="00000000" w:rsidRDefault="00000000">
      <w:pPr>
        <w:pStyle w:val="StandardWeb"/>
        <w:spacing w:after="0" w:afterAutospacing="0"/>
      </w:pPr>
      <w:r>
        <w:t>Sprecher: Birgit Minichmayr, Tobias Moretti. Dauer: 150 Minuten.</w:t>
      </w:r>
      <w:r>
        <w:br/>
        <w:t>Sie waren das wohl glamouröseste Paar ihrer Zeit, Ikonen der Lost Generation, skandalumwittert und skandalträchtig. Scott, berühmter Autor des "Großen Gatsby", fest in einer Schaffenskrise und zutiefst verunsichert. Zelda, mittelmäßige Malerin und Tänzerin, heimlich schreibende Autorin. Beide alkohol- und streitsüchtig. Ihre Ehe mündet nach mehreren Jahren in einer zermürbenden Hassliebe... Bei diesem Hörbuch handelt es sich um ein käuflich erworbenes Hörbuch das barrierefrei aufgearbeitet wurde. Inszenierte Lesung.</w:t>
      </w:r>
      <w:r>
        <w:br/>
        <w:t>Buch-Nr.: 32883</w:t>
      </w:r>
    </w:p>
    <w:p w14:paraId="315CCF88" w14:textId="77777777" w:rsidR="00000000" w:rsidRDefault="00000000">
      <w:pPr>
        <w:pStyle w:val="StandardWeb"/>
        <w:spacing w:after="0" w:afterAutospacing="0"/>
      </w:pPr>
    </w:p>
    <w:p w14:paraId="50925931" w14:textId="77777777" w:rsidR="00000000" w:rsidRDefault="00000000">
      <w:pPr>
        <w:pStyle w:val="StandardWeb"/>
        <w:spacing w:after="0" w:afterAutospacing="0"/>
      </w:pPr>
      <w:r>
        <w:rPr>
          <w:rStyle w:val="Fett"/>
        </w:rPr>
        <w:t>Flaubert, Gustave: Madame Bovary [Hörspiel]</w:t>
      </w:r>
    </w:p>
    <w:p w14:paraId="19747CE7" w14:textId="77777777" w:rsidR="00000000" w:rsidRDefault="00000000">
      <w:pPr>
        <w:pStyle w:val="StandardWeb"/>
        <w:spacing w:after="0" w:afterAutospacing="0"/>
      </w:pPr>
      <w:r>
        <w:t>Sprecher: Chris Pichler, Tina Freiberger, Friedhelm Ptok u.a.. Dauer: 308 Minuten.</w:t>
      </w:r>
      <w:r>
        <w:br/>
        <w:t>Die wohlbehütet aufgewachsene Emma hat ihre ganz eigene Vorstellung von der Liebe: Romantisch und erfüllend stellt sie sich ihre Zukunft als Madame Bovary vor. Doch ihr Ehemann und das Leben auf dem Lande erweisen sich als Ernüchterung. Aus Lebens- und Liebeshunger entflieht sie der ehelichen Langeweile. Bei diesem Hörbuch handelt es sich um ein käuflich erworbenes Hörbuch, das barrierefrei aufbereitet wurde.</w:t>
      </w:r>
      <w:r>
        <w:br/>
        <w:t>Buch-Nr.: 31521</w:t>
      </w:r>
    </w:p>
    <w:p w14:paraId="24E86410" w14:textId="77777777" w:rsidR="00000000" w:rsidRDefault="00000000">
      <w:pPr>
        <w:pStyle w:val="StandardWeb"/>
        <w:spacing w:after="0" w:afterAutospacing="0"/>
      </w:pPr>
    </w:p>
    <w:p w14:paraId="025391DB" w14:textId="77777777" w:rsidR="00000000" w:rsidRDefault="00000000">
      <w:pPr>
        <w:pStyle w:val="StandardWeb"/>
        <w:spacing w:after="0" w:afterAutospacing="0"/>
      </w:pPr>
      <w:r>
        <w:rPr>
          <w:rStyle w:val="Fett"/>
        </w:rPr>
        <w:t>Fontane, Theodor: Effi Briest - Hörspiel</w:t>
      </w:r>
    </w:p>
    <w:p w14:paraId="5B0F4271" w14:textId="77777777" w:rsidR="00000000" w:rsidRDefault="00000000">
      <w:pPr>
        <w:pStyle w:val="StandardWeb"/>
        <w:spacing w:after="0" w:afterAutospacing="0"/>
      </w:pPr>
      <w:r>
        <w:t>Sprecher: Julia Jentsch, Christoph Prückner, u.a.. Dauer: 104 Minuten.</w:t>
      </w:r>
      <w:r>
        <w:br/>
        <w:t>Nach einer behüteten Kindheit heiratet die 17jährige Effi, dem Willen ihrer Eltern entsprechend, den fast 20 Jahre älteren Baron von Innstetten, ein Jugendfreund ihrer Mutter, dem sie nach Kessin, einem kleinen Ort an der Ostsee folgt. In dem etwas unheimlich anmutenden Haus des Barons vereinsamt die junge, phantasievolle und lebhafte Effi. DAISY-Format. Bei diesem Hörbuch handelt es sich um ein käuflich erworbenes Hörbuch das barrierefrei aufgearbeitet wurde.</w:t>
      </w:r>
      <w:r>
        <w:br/>
        <w:t>Buch-Nr.: 30871</w:t>
      </w:r>
    </w:p>
    <w:p w14:paraId="7374D89E" w14:textId="77777777" w:rsidR="00000000" w:rsidRDefault="00000000">
      <w:pPr>
        <w:pStyle w:val="StandardWeb"/>
        <w:spacing w:after="0" w:afterAutospacing="0"/>
      </w:pPr>
    </w:p>
    <w:p w14:paraId="64A727FF" w14:textId="77777777" w:rsidR="00000000" w:rsidRDefault="00000000">
      <w:pPr>
        <w:pStyle w:val="StandardWeb"/>
        <w:spacing w:after="0" w:afterAutospacing="0"/>
      </w:pPr>
      <w:r>
        <w:rPr>
          <w:rStyle w:val="Fett"/>
        </w:rPr>
        <w:t>Fontane, Theodor: Eine Frau in meinen Jahren</w:t>
      </w:r>
    </w:p>
    <w:p w14:paraId="7BB6528D" w14:textId="77777777" w:rsidR="00000000" w:rsidRDefault="00000000">
      <w:pPr>
        <w:pStyle w:val="StandardWeb"/>
        <w:spacing w:after="0" w:afterAutospacing="0"/>
      </w:pPr>
      <w:r>
        <w:t>Sprecher: Paul Hoffmann, Alma Seidler. Dauer: 29 Minuten.</w:t>
      </w:r>
      <w:r>
        <w:br/>
        <w:t>In einem Kurort lernen einander ein Herr und eine Dame kennen, beide verwitwet und in den Jahren, in denen man sich bereits sicher vor allen jugendlichen Gefühlsstürmen fühlt.</w:t>
      </w:r>
      <w:r>
        <w:br/>
        <w:t>Buch-Nr.: 10339</w:t>
      </w:r>
    </w:p>
    <w:p w14:paraId="1C89E12A" w14:textId="77777777" w:rsidR="00000000" w:rsidRDefault="00000000">
      <w:pPr>
        <w:pStyle w:val="StandardWeb"/>
        <w:spacing w:after="0" w:afterAutospacing="0"/>
      </w:pPr>
    </w:p>
    <w:p w14:paraId="708FB822" w14:textId="77777777" w:rsidR="00000000" w:rsidRDefault="00000000">
      <w:pPr>
        <w:pStyle w:val="StandardWeb"/>
        <w:spacing w:after="0" w:afterAutospacing="0"/>
      </w:pPr>
      <w:r>
        <w:rPr>
          <w:rStyle w:val="Fett"/>
        </w:rPr>
        <w:lastRenderedPageBreak/>
        <w:t>Fontane, Theodor: Mathilde Möhring - Hörspiel</w:t>
      </w:r>
    </w:p>
    <w:p w14:paraId="5497F32D" w14:textId="77777777" w:rsidR="00000000" w:rsidRDefault="00000000">
      <w:pPr>
        <w:pStyle w:val="StandardWeb"/>
        <w:spacing w:after="0" w:afterAutospacing="0"/>
      </w:pPr>
      <w:r>
        <w:t>Sprecher: Iris Lasta, Gertrud Kückelmann u.a. Dauer: 148 Minuten.</w:t>
      </w:r>
      <w:r>
        <w:br/>
        <w:t>Mathilde, eine ehrgeizige, aber reizlose junge Frau von 23 Jahren, will nur eins: Die beschränkte Atmosphäre der elterlichen Wohnung hinter sich lassen und Karriere machen. In dem verbummelten Jurastudenten Hugo Großmann, der als "möblierter Herr" in die Georgenstraße 19 zieht, wittert sie ihre Chance. DAISY-Format Bei diesem Hörbuch handelt es sich um ein käuflich erworbenes Hörbuch das barrierefrei aufgearbeitet wurde.</w:t>
      </w:r>
      <w:r>
        <w:br/>
        <w:t>Buch-Nr.: 30927</w:t>
      </w:r>
    </w:p>
    <w:p w14:paraId="6458E4E1" w14:textId="77777777" w:rsidR="00000000" w:rsidRDefault="00000000">
      <w:pPr>
        <w:pStyle w:val="StandardWeb"/>
        <w:spacing w:after="0" w:afterAutospacing="0"/>
      </w:pPr>
    </w:p>
    <w:p w14:paraId="41517C48" w14:textId="77777777" w:rsidR="00000000" w:rsidRDefault="00000000">
      <w:pPr>
        <w:pStyle w:val="StandardWeb"/>
        <w:spacing w:after="0" w:afterAutospacing="0"/>
      </w:pPr>
      <w:r>
        <w:rPr>
          <w:rStyle w:val="Fett"/>
        </w:rPr>
        <w:t>Fontane, Theodor: Unterm Birnbaum [Hörspiel]</w:t>
      </w:r>
    </w:p>
    <w:p w14:paraId="6E19A940" w14:textId="77777777" w:rsidR="00000000" w:rsidRDefault="00000000">
      <w:pPr>
        <w:pStyle w:val="StandardWeb"/>
        <w:spacing w:after="0" w:afterAutospacing="0"/>
      </w:pPr>
      <w:r>
        <w:t>Sprecher: Michael Konstantinow, Herta Stiegler-Schmähl. Dauer: 87 Minuten.</w:t>
      </w:r>
      <w:r>
        <w:br/>
        <w:t>Wer ist der Tote unter dem vielberedeten Birnbaum? Und was hat das in der Oder treibende Fuhrwerk mit dem verschwundenen Reisenden einer Krakauer Weinfirma zu tun? Einmal in Gang gesetzt, wird der Kreislauf von Irreführung und Selbsttäuschung zur tödlichen Falle. Die Geschichte vom Schankwirt, welcher die sprichwörtliche Leiche im Keller hat, in einer spannenden Inszenierung. DAISY-Format. Bei diesem Hörbuch handelt es sich um ein käuflich erworbenes Hörbuch das barrierefrei aufgearbeitet wurde.</w:t>
      </w:r>
      <w:r>
        <w:br/>
        <w:t>Buch-Nr.: 30254</w:t>
      </w:r>
    </w:p>
    <w:p w14:paraId="697EE6F2" w14:textId="77777777" w:rsidR="00000000" w:rsidRDefault="00000000">
      <w:pPr>
        <w:pStyle w:val="StandardWeb"/>
        <w:spacing w:after="0" w:afterAutospacing="0"/>
      </w:pPr>
    </w:p>
    <w:p w14:paraId="446EC4EE" w14:textId="77777777" w:rsidR="00000000" w:rsidRDefault="00000000">
      <w:pPr>
        <w:pStyle w:val="StandardWeb"/>
        <w:spacing w:after="0" w:afterAutospacing="0"/>
      </w:pPr>
      <w:r>
        <w:rPr>
          <w:rStyle w:val="Fett"/>
        </w:rPr>
        <w:t>Frisch, Max: Nein, der Mann hat nicht gestohlen!</w:t>
      </w:r>
    </w:p>
    <w:p w14:paraId="6885B154" w14:textId="77777777" w:rsidR="00000000" w:rsidRDefault="00000000">
      <w:pPr>
        <w:pStyle w:val="StandardWeb"/>
        <w:spacing w:after="0" w:afterAutospacing="0"/>
      </w:pPr>
      <w:r>
        <w:t>Sprecher: Karl H. Martell, Peter Uray. Dauer: 28 Minuten.</w:t>
      </w:r>
      <w:r>
        <w:br/>
        <w:t>Rechtsanwalt Schinz geht im Wald spazieren. Als er eine Lichtung nicht mehr finden kann, beschleicht ihn ein unheimliches Gefühl. Anscheinend hat er sich verirrt. Einen Förster, dem er begegnet, fragt er nach dem richtigen Weg. Gemeinsam gehen sie ein Stück des Wegs nach Hause. Dort angelangt, ist ebenfalls nichts mehr wie sonst.</w:t>
      </w:r>
      <w:r>
        <w:br/>
        <w:t>Buch-Nr.: 10448</w:t>
      </w:r>
    </w:p>
    <w:p w14:paraId="6BF0DFAB" w14:textId="77777777" w:rsidR="00000000" w:rsidRDefault="00000000">
      <w:pPr>
        <w:pStyle w:val="StandardWeb"/>
        <w:spacing w:after="0" w:afterAutospacing="0"/>
      </w:pPr>
    </w:p>
    <w:p w14:paraId="12C1A281" w14:textId="77777777" w:rsidR="00000000" w:rsidRDefault="00000000">
      <w:pPr>
        <w:pStyle w:val="StandardWeb"/>
        <w:spacing w:after="0" w:afterAutospacing="0"/>
      </w:pPr>
      <w:r>
        <w:rPr>
          <w:rStyle w:val="Fett"/>
        </w:rPr>
        <w:t>Frischmuth, Barbara: Eine Liebe in Erzurum</w:t>
      </w:r>
    </w:p>
    <w:p w14:paraId="2983DA40" w14:textId="77777777" w:rsidR="00000000" w:rsidRDefault="00000000">
      <w:pPr>
        <w:pStyle w:val="StandardWeb"/>
        <w:spacing w:after="0" w:afterAutospacing="0"/>
      </w:pPr>
      <w:r>
        <w:t>Sprecher: Margot Vuga, Kitty Speiser. Dauer: 53 Minuten.</w:t>
      </w:r>
      <w:r>
        <w:br/>
        <w:t>Antonia versucht über die Auslandsauskunft herauszufinden, ob der Augenarzt Dr. Sinasi in Ankara, Istanbul oder Izmir gemeldet ist. Während sie wartet, laufen vor ihrem inneren Auge noch einmal die Stationen dieser intensiven Beziehung ab. Vor dreiunddreißig Jahren hatten sie sich in Erzurum, einer Stadt in Ostanatolien kennen- und lieben gelernt.</w:t>
      </w:r>
      <w:r>
        <w:br/>
        <w:t>Buch-Nr.: 10427</w:t>
      </w:r>
    </w:p>
    <w:p w14:paraId="4258833F" w14:textId="77777777" w:rsidR="00000000" w:rsidRDefault="00000000">
      <w:pPr>
        <w:pStyle w:val="StandardWeb"/>
        <w:spacing w:after="0" w:afterAutospacing="0"/>
      </w:pPr>
    </w:p>
    <w:p w14:paraId="58AFD1FD" w14:textId="77777777" w:rsidR="00000000" w:rsidRDefault="00000000">
      <w:pPr>
        <w:pStyle w:val="StandardWeb"/>
        <w:spacing w:after="0" w:afterAutospacing="0"/>
      </w:pPr>
      <w:r>
        <w:rPr>
          <w:rStyle w:val="Fett"/>
        </w:rPr>
        <w:t>Frischmuth, Barbara: Iris Elegantissima</w:t>
      </w:r>
    </w:p>
    <w:p w14:paraId="6C17C966" w14:textId="77777777" w:rsidR="00000000" w:rsidRDefault="00000000">
      <w:pPr>
        <w:pStyle w:val="StandardWeb"/>
        <w:spacing w:after="0" w:afterAutospacing="0"/>
      </w:pPr>
      <w:r>
        <w:t>Sprecher: Peter Simonischek, Julia Stemberger u.a.. Dauer: 51 Minuten.</w:t>
      </w:r>
      <w:r>
        <w:br/>
        <w:t xml:space="preserve">Ein Mann spaziert gedankenverloren durch den botanischen Garten. Es ist Muttertag, und er </w:t>
      </w:r>
      <w:r>
        <w:lastRenderedPageBreak/>
        <w:t>kommt sich fehl am Platz vor. Außer ihm ist niemand alleine hier. Paare streiten sich oder sind verliebt, der Opa erzählt dem Enkel von der Arbeitereinheitsfront, Kinder spielen miteinander oder ärgern sich gegenseitig. Selbst die Papageien finden ihresgleichen. Nur er ist allein.</w:t>
      </w:r>
      <w:r>
        <w:br/>
        <w:t>Buch-Nr.: 10087</w:t>
      </w:r>
    </w:p>
    <w:p w14:paraId="67963CDF" w14:textId="77777777" w:rsidR="00000000" w:rsidRDefault="00000000">
      <w:pPr>
        <w:pStyle w:val="StandardWeb"/>
        <w:spacing w:after="0" w:afterAutospacing="0"/>
      </w:pPr>
    </w:p>
    <w:p w14:paraId="09AA29BB" w14:textId="77777777" w:rsidR="00000000" w:rsidRDefault="00000000">
      <w:pPr>
        <w:pStyle w:val="StandardWeb"/>
        <w:spacing w:after="0" w:afterAutospacing="0"/>
      </w:pPr>
      <w:r>
        <w:rPr>
          <w:rStyle w:val="Fett"/>
        </w:rPr>
        <w:t>Fuchs, Christian: Unsere Leidenschaft</w:t>
      </w:r>
    </w:p>
    <w:p w14:paraId="600FA1EE" w14:textId="77777777" w:rsidR="00000000" w:rsidRDefault="00000000">
      <w:pPr>
        <w:pStyle w:val="StandardWeb"/>
        <w:spacing w:after="0" w:afterAutospacing="0"/>
      </w:pPr>
      <w:r>
        <w:t>Sprecher: Monika Geiger-Schedl, Reinhard Hauser. Dauer: 59 Minuten.</w:t>
      </w:r>
      <w:r>
        <w:br/>
        <w:t>Zwei Männer und eine Frau, Mitte dreißig und geprägt durch ihre fremdbestimmte Kindheit, geraten in eine Krise. Nach außen hin ist ihre Situation stabilisiert - sowohl wirtschaftlich als auch beruflich. Aber insgeheim träumen sie noch immer den Traum der Revolte, verbunden mit dem Verzicht auf Karriere und Sicherheit.</w:t>
      </w:r>
      <w:r>
        <w:br/>
        <w:t>Buch-Nr.: 10200</w:t>
      </w:r>
    </w:p>
    <w:p w14:paraId="52C40DBD" w14:textId="77777777" w:rsidR="00000000" w:rsidRDefault="00000000">
      <w:pPr>
        <w:pStyle w:val="StandardWeb"/>
        <w:spacing w:after="0" w:afterAutospacing="0"/>
      </w:pPr>
    </w:p>
    <w:p w14:paraId="464FE32D" w14:textId="77777777" w:rsidR="00000000" w:rsidRDefault="00000000">
      <w:pPr>
        <w:pStyle w:val="StandardWeb"/>
        <w:spacing w:after="0" w:afterAutospacing="0"/>
      </w:pPr>
      <w:r>
        <w:rPr>
          <w:rStyle w:val="Fett"/>
        </w:rPr>
        <w:t>Galsworthy, John: Die Forsyte Saga [Hörspiel]</w:t>
      </w:r>
    </w:p>
    <w:p w14:paraId="01CB152F" w14:textId="77777777" w:rsidR="00000000" w:rsidRDefault="00000000">
      <w:pPr>
        <w:pStyle w:val="StandardWeb"/>
        <w:spacing w:after="0" w:afterAutospacing="0"/>
      </w:pPr>
      <w:r>
        <w:t>Sprecher: Hanns Zischler, Iris Lasta, u.a.. Dauer: 471 Minuten.</w:t>
      </w:r>
      <w:r>
        <w:br/>
        <w:t>Ein Forsyte schätzt seinen Besitz: Frauen, Geld, Häuser und seinen guten Ruf. Soames ist ein typischer Forsyte. Und dennoch scheint ihm seine Frau, die schöne Irene, in die Arme des Architekten Philip Bosinney zu entgleiten. DAISY-Format. Bei diesem Hörbuch handelt es sich um ein käuflich erworbenes Hörbuch das barrierefrei aufgearbeitet wurde.</w:t>
      </w:r>
      <w:r>
        <w:br/>
        <w:t>Buch-Nr.: 30208</w:t>
      </w:r>
    </w:p>
    <w:p w14:paraId="66F86BC3" w14:textId="77777777" w:rsidR="00000000" w:rsidRDefault="00000000">
      <w:pPr>
        <w:pStyle w:val="StandardWeb"/>
        <w:spacing w:after="0" w:afterAutospacing="0"/>
      </w:pPr>
    </w:p>
    <w:p w14:paraId="634B00D1" w14:textId="77777777" w:rsidR="00000000" w:rsidRDefault="00000000">
      <w:pPr>
        <w:pStyle w:val="StandardWeb"/>
        <w:spacing w:after="0" w:afterAutospacing="0"/>
      </w:pPr>
      <w:r>
        <w:rPr>
          <w:rStyle w:val="Fett"/>
        </w:rPr>
        <w:t>Geiger, Arno: Alles auf Band oder die Elfenbeinkinder</w:t>
      </w:r>
    </w:p>
    <w:p w14:paraId="4F6B2EC3" w14:textId="77777777" w:rsidR="00000000" w:rsidRDefault="00000000">
      <w:pPr>
        <w:pStyle w:val="StandardWeb"/>
        <w:spacing w:after="0" w:afterAutospacing="0"/>
      </w:pPr>
      <w:r>
        <w:t>Sprecher: Gundula Rapsch, Wolfram Berger u.a.. Dauer: 37 Minuten.</w:t>
      </w:r>
      <w:r>
        <w:br/>
        <w:t>Auf dem Band eines Diktiergeräts befindet sich authentisches Dokumentationsmaterial über die erstaunliche Begegnung zweier Schriftsteller mit einer "selbsternannten Hexe": Außer ihrem Glauben, dass sie unter lauter "Einmalgeborenen" eine Auserwählte ist, hat sie nicht viel. Allerdings vollziehen sich in ihrem Kopf wundersame, funkelnde und frappierende Gedankensprünge.</w:t>
      </w:r>
      <w:r>
        <w:br/>
        <w:t>Buch-Nr.: 10134</w:t>
      </w:r>
    </w:p>
    <w:p w14:paraId="5DEDCAB3" w14:textId="77777777" w:rsidR="00000000" w:rsidRDefault="00000000">
      <w:pPr>
        <w:pStyle w:val="StandardWeb"/>
        <w:spacing w:after="0" w:afterAutospacing="0"/>
      </w:pPr>
    </w:p>
    <w:p w14:paraId="06862965" w14:textId="77777777" w:rsidR="00000000" w:rsidRDefault="00000000">
      <w:pPr>
        <w:pStyle w:val="StandardWeb"/>
        <w:spacing w:after="0" w:afterAutospacing="0"/>
      </w:pPr>
      <w:r>
        <w:rPr>
          <w:rStyle w:val="Fett"/>
        </w:rPr>
        <w:t>Geissler, Dana: Beziehungskisten [Hörspiel]</w:t>
      </w:r>
    </w:p>
    <w:p w14:paraId="63EEBE89" w14:textId="77777777" w:rsidR="00000000" w:rsidRDefault="00000000">
      <w:pPr>
        <w:pStyle w:val="StandardWeb"/>
        <w:spacing w:after="0" w:afterAutospacing="0"/>
      </w:pPr>
      <w:r>
        <w:t>Sprecher: Eva-Maria Hardt, Anna Fink. Dauer: 68 Minuten.</w:t>
      </w:r>
      <w:r>
        <w:br/>
        <w:t xml:space="preserve">Moni und Michael haben es endlich geschafft, ein Wochenende ohne Kinder in einem Schlosshotel im Thüringer Wald an ihrer Beziehungskiste zu arbeiten. Annica legt hingegen ihre Beziehung zu Rolf in die Kiste ab und feiert mit ihm gemeinsam eine Beziehungsabschiedsparty. Und gerade auf diesen Parties lernt man Leute besser kennen... Bei diesem Hörbuch handelt es sich um ein käuflich erworbenes Hörbuch das barrierefrei </w:t>
      </w:r>
      <w:r>
        <w:lastRenderedPageBreak/>
        <w:t>aufgearbeitet wurde.</w:t>
      </w:r>
      <w:r>
        <w:br/>
        <w:t>Buch-Nr.: 31817</w:t>
      </w:r>
    </w:p>
    <w:p w14:paraId="59108C79" w14:textId="77777777" w:rsidR="00000000" w:rsidRDefault="00000000">
      <w:pPr>
        <w:pStyle w:val="StandardWeb"/>
        <w:spacing w:after="0" w:afterAutospacing="0"/>
      </w:pPr>
    </w:p>
    <w:p w14:paraId="6AE9DDB7" w14:textId="77777777" w:rsidR="00000000" w:rsidRDefault="00000000">
      <w:pPr>
        <w:pStyle w:val="StandardWeb"/>
        <w:spacing w:after="0" w:afterAutospacing="0"/>
      </w:pPr>
      <w:r>
        <w:rPr>
          <w:rStyle w:val="Fett"/>
        </w:rPr>
        <w:t>Gelman, Alexander: Zwei auf einer Bank</w:t>
      </w:r>
    </w:p>
    <w:p w14:paraId="28EB9491" w14:textId="77777777" w:rsidR="00000000" w:rsidRDefault="00000000">
      <w:pPr>
        <w:pStyle w:val="StandardWeb"/>
        <w:spacing w:after="0" w:afterAutospacing="0"/>
      </w:pPr>
      <w:r>
        <w:t>Sprecher: Walter Schmidinger, Sabine Sinjen. Dauer: 60 Minuten.</w:t>
      </w:r>
      <w:r>
        <w:br/>
        <w:t>Das Hörspiel zeigt die Begegnung zwischen einem Mann und einer Frau im Stadtpark, eine Begegnung, aus der eine Beziehung werden könnte...</w:t>
      </w:r>
      <w:r>
        <w:br/>
        <w:t>Buch-Nr.: 10715</w:t>
      </w:r>
    </w:p>
    <w:p w14:paraId="70AF457B" w14:textId="77777777" w:rsidR="00000000" w:rsidRDefault="00000000">
      <w:pPr>
        <w:pStyle w:val="StandardWeb"/>
        <w:spacing w:after="0" w:afterAutospacing="0"/>
      </w:pPr>
    </w:p>
    <w:p w14:paraId="0F09727A" w14:textId="77777777" w:rsidR="00000000" w:rsidRDefault="00000000">
      <w:pPr>
        <w:pStyle w:val="StandardWeb"/>
        <w:spacing w:after="0" w:afterAutospacing="0"/>
      </w:pPr>
      <w:r>
        <w:rPr>
          <w:rStyle w:val="Fett"/>
        </w:rPr>
        <w:t>Genet, Jean: Die Zofen</w:t>
      </w:r>
    </w:p>
    <w:p w14:paraId="78797048" w14:textId="77777777" w:rsidR="00000000" w:rsidRDefault="00000000">
      <w:pPr>
        <w:pStyle w:val="StandardWeb"/>
        <w:spacing w:after="0" w:afterAutospacing="0"/>
      </w:pPr>
      <w:r>
        <w:t>Sprecher: Ida Krottendorf, Erni Mangold u.a.. Dauer: 90 Minuten.</w:t>
      </w:r>
      <w:r>
        <w:br/>
        <w:t>Zwei Schwestern, die als Zofen bei einer "gnädigen" Frau dienen, sind in Hassliebe aneinander und an ihre Herrin gekettet. Sobald sie ausgegangen ist, übernimmt eine der Schwestern die Herrschaft. Sie haben die Verhaftung des "gnädigen Herrn" erwirkt. Als er rehabilitiert werden soll, fürchten sie die Entdeckung und wollen die Herrin vergiften...</w:t>
      </w:r>
      <w:r>
        <w:br/>
        <w:t>Buch-Nr.: 10161</w:t>
      </w:r>
    </w:p>
    <w:p w14:paraId="65D582AC" w14:textId="77777777" w:rsidR="00000000" w:rsidRDefault="00000000">
      <w:pPr>
        <w:pStyle w:val="StandardWeb"/>
        <w:spacing w:after="0" w:afterAutospacing="0"/>
      </w:pPr>
    </w:p>
    <w:p w14:paraId="4B02FEE3" w14:textId="77777777" w:rsidR="00000000" w:rsidRDefault="00000000">
      <w:pPr>
        <w:pStyle w:val="StandardWeb"/>
        <w:spacing w:after="0" w:afterAutospacing="0"/>
      </w:pPr>
      <w:r>
        <w:rPr>
          <w:rStyle w:val="Fett"/>
        </w:rPr>
        <w:t>Geyer, Siegfried: Essig und Öl</w:t>
      </w:r>
    </w:p>
    <w:p w14:paraId="4CF934B6" w14:textId="77777777" w:rsidR="00000000" w:rsidRDefault="00000000">
      <w:pPr>
        <w:pStyle w:val="StandardWeb"/>
        <w:spacing w:after="0" w:afterAutospacing="0"/>
      </w:pPr>
      <w:r>
        <w:t>Sprecher: Erik Frey, Harry Fuss u.a.. Dauer: 83 Minuten.</w:t>
      </w:r>
      <w:r>
        <w:br/>
        <w:t>Ein alter Wiener Greisler will sich wegen schlechten Geschäftsgangs umbringen, doch das Gespräch mit einem jungen Mädchen hält ihn davon ab. Das Mädchen bringt ihm auch gleich eine moderne Geschäftsführung bei - und lernt dadurch einen netten Mann kennen.</w:t>
      </w:r>
      <w:r>
        <w:br/>
        <w:t>Buch-Nr.: 10141</w:t>
      </w:r>
    </w:p>
    <w:p w14:paraId="0F6819B0" w14:textId="77777777" w:rsidR="00000000" w:rsidRDefault="00000000">
      <w:pPr>
        <w:pStyle w:val="StandardWeb"/>
        <w:spacing w:after="0" w:afterAutospacing="0"/>
      </w:pPr>
    </w:p>
    <w:p w14:paraId="27AE3A2C" w14:textId="77777777" w:rsidR="00000000" w:rsidRDefault="00000000">
      <w:pPr>
        <w:pStyle w:val="StandardWeb"/>
        <w:spacing w:after="0" w:afterAutospacing="0"/>
      </w:pPr>
      <w:r>
        <w:rPr>
          <w:rStyle w:val="Fett"/>
        </w:rPr>
        <w:t>Gide, André: Pastoralsymphonie</w:t>
      </w:r>
    </w:p>
    <w:p w14:paraId="61FA7D87" w14:textId="77777777" w:rsidR="00000000" w:rsidRDefault="00000000">
      <w:pPr>
        <w:pStyle w:val="StandardWeb"/>
        <w:spacing w:after="0" w:afterAutospacing="0"/>
      </w:pPr>
      <w:r>
        <w:t>Sprecher: Paul Hoffmann, Alma Seidler. Dauer: 75 Minuten.</w:t>
      </w:r>
      <w:r>
        <w:br/>
        <w:t>Ein Pfarrer nimmt ein verwahrlostes, blindes Mädchen bei sich auf und merkt nicht wie seine Liebe sich wandelt. Gertrude wächst zu einer Schönheit heran, und obwohl Amalie, die Frau des Pastors, längst die innige Neigung ihres Mannes zu Gertrude erkannt hat, glaubt er selbst, immerfort aus reiner Nächstenliebe zu handeln.</w:t>
      </w:r>
      <w:r>
        <w:br/>
        <w:t>Buch-Nr.: 10948</w:t>
      </w:r>
    </w:p>
    <w:p w14:paraId="61AE9230" w14:textId="77777777" w:rsidR="00000000" w:rsidRDefault="00000000">
      <w:pPr>
        <w:pStyle w:val="StandardWeb"/>
        <w:spacing w:after="0" w:afterAutospacing="0"/>
      </w:pPr>
    </w:p>
    <w:p w14:paraId="012B15BB" w14:textId="77777777" w:rsidR="00000000" w:rsidRDefault="00000000">
      <w:pPr>
        <w:pStyle w:val="StandardWeb"/>
        <w:spacing w:after="0" w:afterAutospacing="0"/>
      </w:pPr>
      <w:r>
        <w:rPr>
          <w:rStyle w:val="Fett"/>
        </w:rPr>
        <w:t>Ginzburg, Natalia: Ein Dorf am Meer</w:t>
      </w:r>
    </w:p>
    <w:p w14:paraId="6CED55B0" w14:textId="77777777" w:rsidR="00000000" w:rsidRDefault="00000000">
      <w:pPr>
        <w:pStyle w:val="StandardWeb"/>
        <w:spacing w:after="0" w:afterAutospacing="0"/>
      </w:pPr>
      <w:r>
        <w:t>Sprecher: Michael Heltau, Christine Ostermayer. Dauer: 56 Minuten.</w:t>
      </w:r>
      <w:r>
        <w:br/>
        <w:t xml:space="preserve">Die Autorin erzählt mit bitterem Humor die Geschichte eines nicht sehr glücklichen und auch nicht sehr erfolgreichen Ehepaars, das an einen Ort am Meer fährt, um einen Jugendfreund </w:t>
      </w:r>
      <w:r>
        <w:lastRenderedPageBreak/>
        <w:t>des Mannes, der dort eine Wohnung besitzt, zu treffen. Von diesem erhoffen sie sich eine gute Stellung in dessen Unternehmen. Sie treffen aber nur die Freunde des Freundes, die Unverhofftes berichten.</w:t>
      </w:r>
      <w:r>
        <w:br/>
        <w:t>Buch-Nr.: 10656</w:t>
      </w:r>
    </w:p>
    <w:p w14:paraId="67FD27F7" w14:textId="77777777" w:rsidR="00000000" w:rsidRDefault="00000000">
      <w:pPr>
        <w:pStyle w:val="StandardWeb"/>
        <w:spacing w:after="0" w:afterAutospacing="0"/>
      </w:pPr>
    </w:p>
    <w:p w14:paraId="75F30AD0" w14:textId="77777777" w:rsidR="00000000" w:rsidRDefault="00000000">
      <w:pPr>
        <w:pStyle w:val="StandardWeb"/>
        <w:spacing w:after="0" w:afterAutospacing="0"/>
      </w:pPr>
      <w:r>
        <w:rPr>
          <w:rStyle w:val="Fett"/>
        </w:rPr>
        <w:t>Giraudoux, Jean: Das Lied der Lieder</w:t>
      </w:r>
    </w:p>
    <w:p w14:paraId="07F2D6D6" w14:textId="77777777" w:rsidR="00000000" w:rsidRDefault="00000000">
      <w:pPr>
        <w:pStyle w:val="StandardWeb"/>
        <w:spacing w:after="0" w:afterAutospacing="0"/>
      </w:pPr>
      <w:r>
        <w:t>Sprecher: Marianne Kehlau, Max Ophüls. Dauer: 47 Minuten.</w:t>
      </w:r>
      <w:r>
        <w:br/>
        <w:t>Der gealterte Präsident muss Abschied nehmen von der "charmantesten aller jungen Frauen", die er abgöttisch verehrte, denn sie will heiraten. Beim letzten Rendezvous in einem angenehmen Lokal möchte sie ihm allen Schmuck zurückgeben, den er ihr je schenkte. Sie möchte schmucklos, "nackt", ohne Erinnerungen oder Vergangenheit in die Ehe treten.</w:t>
      </w:r>
      <w:r>
        <w:br/>
        <w:t>Buch-Nr.: 10528</w:t>
      </w:r>
    </w:p>
    <w:p w14:paraId="0A287A3B" w14:textId="77777777" w:rsidR="00000000" w:rsidRDefault="00000000">
      <w:pPr>
        <w:pStyle w:val="StandardWeb"/>
        <w:spacing w:after="0" w:afterAutospacing="0"/>
      </w:pPr>
    </w:p>
    <w:p w14:paraId="4DE5DC89" w14:textId="77777777" w:rsidR="00000000" w:rsidRDefault="00000000">
      <w:pPr>
        <w:pStyle w:val="StandardWeb"/>
        <w:spacing w:after="0" w:afterAutospacing="0"/>
      </w:pPr>
      <w:r>
        <w:rPr>
          <w:rStyle w:val="Fett"/>
        </w:rPr>
        <w:t>Giraudoux, Jean: Intermezzo</w:t>
      </w:r>
    </w:p>
    <w:p w14:paraId="064A48F8" w14:textId="77777777" w:rsidR="00000000" w:rsidRDefault="00000000">
      <w:pPr>
        <w:pStyle w:val="StandardWeb"/>
        <w:spacing w:after="0" w:afterAutospacing="0"/>
      </w:pPr>
      <w:r>
        <w:t>Sprecher: Erich Auer, Marianne Calix. Dauer: 117 Minuten.</w:t>
      </w:r>
      <w:r>
        <w:br/>
        <w:t>Der jungen Lehrerin Isabelle, die die kleinen Mädchen der Stadt auf ihre eigene Weise unterrichtet, erscheint des Öfteren ein Geist, den sie zu lieben meint, bis die Liebe zu einem irdischen jungen Mann sie von ihm abbringt und zu einem wieder ganz alltäglichen Mädchen macht. Der Geist erscheint ihr nun nicht mehr, die Ordnung in der kleinen Stadt ist wieder hergestellt.</w:t>
      </w:r>
      <w:r>
        <w:br/>
        <w:t>Buch-Nr.: 11037</w:t>
      </w:r>
    </w:p>
    <w:p w14:paraId="6ADDF35C" w14:textId="77777777" w:rsidR="00000000" w:rsidRDefault="00000000">
      <w:pPr>
        <w:pStyle w:val="StandardWeb"/>
        <w:spacing w:after="0" w:afterAutospacing="0"/>
      </w:pPr>
    </w:p>
    <w:p w14:paraId="5FCE0323" w14:textId="77777777" w:rsidR="00000000" w:rsidRDefault="00000000">
      <w:pPr>
        <w:pStyle w:val="StandardWeb"/>
        <w:spacing w:after="0" w:afterAutospacing="0"/>
      </w:pPr>
      <w:r>
        <w:rPr>
          <w:rStyle w:val="Fett"/>
        </w:rPr>
        <w:t>Giudicelli, Christian: Erste Jugend</w:t>
      </w:r>
    </w:p>
    <w:p w14:paraId="7D5B3326" w14:textId="77777777" w:rsidR="00000000" w:rsidRDefault="00000000">
      <w:pPr>
        <w:pStyle w:val="StandardWeb"/>
        <w:spacing w:after="0" w:afterAutospacing="0"/>
      </w:pPr>
      <w:r>
        <w:t>Sprecher: Marianne Hoppe, Käthe Gold. Dauer: 60 Minuten.</w:t>
      </w:r>
      <w:r>
        <w:br/>
        <w:t>Dass Lebensfreude und Alter einander nicht ausschließen, beweist Christian Giudicelli in seinem Stück "Erste Jugend". Wichtig ist die Motivation und die erhält die pensionierte Lehrerin René durch die Bekanntschaft mit der impulsiven und fröhlichen Simon. Miteinander wollen die beiden noch einmal das Leben in den Griff bekommen und geraten somit in eine Reihe amüsanter Abenteuer.</w:t>
      </w:r>
      <w:r>
        <w:br/>
        <w:t>Buch-Nr.: 10743</w:t>
      </w:r>
    </w:p>
    <w:p w14:paraId="2EC6260D" w14:textId="77777777" w:rsidR="00000000" w:rsidRDefault="00000000">
      <w:pPr>
        <w:pStyle w:val="StandardWeb"/>
        <w:spacing w:after="0" w:afterAutospacing="0"/>
      </w:pPr>
    </w:p>
    <w:p w14:paraId="02AE9446" w14:textId="77777777" w:rsidR="00000000" w:rsidRDefault="00000000">
      <w:pPr>
        <w:pStyle w:val="StandardWeb"/>
        <w:spacing w:after="0" w:afterAutospacing="0"/>
      </w:pPr>
      <w:r>
        <w:rPr>
          <w:rStyle w:val="Fett"/>
        </w:rPr>
        <w:t>Glantschnig, Helga: Sonnenbad</w:t>
      </w:r>
    </w:p>
    <w:p w14:paraId="7E7AE2D8" w14:textId="77777777" w:rsidR="00000000" w:rsidRDefault="00000000">
      <w:pPr>
        <w:pStyle w:val="StandardWeb"/>
        <w:spacing w:after="0" w:afterAutospacing="0"/>
      </w:pPr>
      <w:r>
        <w:t>Sprecher: Bibiana Zeller, Susi Nicoletti u.a.. Dauer: 48 Minuten.</w:t>
      </w:r>
      <w:r>
        <w:br/>
        <w:t>Ein Nachmittag in einem Damen-Sonnenbad: Eine Gruppe älterer Frauen trifft sich regelmäßig an diesem Ort. Eine Besucherin, die nicht dazugehört, will dem Geschwätz, dem gedankenlosen Dahinplappern nicht zuhören. Sie protestiert mit einer Art innerer Monolog - eigenwillig, widersprüchlich, ironisch: Unbequeme Töne. Dissonanzen. Jede hat ihr Geheimnis, das sie nicht mitteilen kann.</w:t>
      </w:r>
      <w:r>
        <w:br/>
        <w:t>Buch-Nr.: 10126</w:t>
      </w:r>
    </w:p>
    <w:p w14:paraId="4B5D791F" w14:textId="77777777" w:rsidR="00000000" w:rsidRDefault="00000000">
      <w:pPr>
        <w:pStyle w:val="StandardWeb"/>
        <w:spacing w:after="0" w:afterAutospacing="0"/>
      </w:pPr>
    </w:p>
    <w:p w14:paraId="5BFC8662" w14:textId="77777777" w:rsidR="00000000" w:rsidRDefault="00000000">
      <w:pPr>
        <w:pStyle w:val="StandardWeb"/>
        <w:spacing w:after="0" w:afterAutospacing="0"/>
      </w:pPr>
      <w:r>
        <w:rPr>
          <w:rStyle w:val="Fett"/>
        </w:rPr>
        <w:t>Goethe, Johann Wolfgang von: Der Bürgergeneral</w:t>
      </w:r>
    </w:p>
    <w:p w14:paraId="01BC3B91" w14:textId="77777777" w:rsidR="00000000" w:rsidRDefault="00000000">
      <w:pPr>
        <w:pStyle w:val="StandardWeb"/>
        <w:spacing w:after="0" w:afterAutospacing="0"/>
      </w:pPr>
      <w:r>
        <w:t>Sprecher: Susi Peter, Alfred Böhm. Dauer: 51 Minuten.</w:t>
      </w:r>
      <w:r>
        <w:br/>
        <w:t>Zum ersten Mal in Goethes Werk wird "im Bürgergeneral" die Ehe und das Eheglück sachte als Bollwerk gegen widrige Zeitläufe thematisiert.</w:t>
      </w:r>
      <w:r>
        <w:br/>
        <w:t>Buch-Nr.: 10019</w:t>
      </w:r>
    </w:p>
    <w:p w14:paraId="2D45D49C" w14:textId="77777777" w:rsidR="00000000" w:rsidRDefault="00000000">
      <w:pPr>
        <w:pStyle w:val="StandardWeb"/>
        <w:spacing w:after="0" w:afterAutospacing="0"/>
      </w:pPr>
    </w:p>
    <w:p w14:paraId="6AFA4195" w14:textId="77777777" w:rsidR="00000000" w:rsidRDefault="00000000">
      <w:pPr>
        <w:pStyle w:val="StandardWeb"/>
        <w:spacing w:after="0" w:afterAutospacing="0"/>
      </w:pPr>
      <w:r>
        <w:rPr>
          <w:rStyle w:val="Fett"/>
        </w:rPr>
        <w:t>Gorki, Maxim: Die Frau mit den blauen Augen</w:t>
      </w:r>
    </w:p>
    <w:p w14:paraId="1DB2EAF7" w14:textId="77777777" w:rsidR="00000000" w:rsidRDefault="00000000">
      <w:pPr>
        <w:pStyle w:val="StandardWeb"/>
        <w:spacing w:after="0" w:afterAutospacing="0"/>
      </w:pPr>
      <w:r>
        <w:t>Sprecher: Karl H. Martell, Karl-Michael Vogler. Dauer: 25 Minuten.</w:t>
      </w:r>
      <w:r>
        <w:br/>
      </w:r>
      <w:r>
        <w:br/>
        <w:t>Buch-Nr.: 10340</w:t>
      </w:r>
    </w:p>
    <w:p w14:paraId="73ECC6B1" w14:textId="77777777" w:rsidR="00000000" w:rsidRDefault="00000000">
      <w:pPr>
        <w:pStyle w:val="StandardWeb"/>
        <w:spacing w:after="0" w:afterAutospacing="0"/>
      </w:pPr>
    </w:p>
    <w:p w14:paraId="5D8F60A5" w14:textId="77777777" w:rsidR="00000000" w:rsidRDefault="00000000">
      <w:pPr>
        <w:pStyle w:val="StandardWeb"/>
        <w:spacing w:after="0" w:afterAutospacing="0"/>
      </w:pPr>
      <w:r>
        <w:rPr>
          <w:rStyle w:val="Fett"/>
        </w:rPr>
        <w:t>Graves, Russell: Heimelig</w:t>
      </w:r>
    </w:p>
    <w:p w14:paraId="607B8CF4" w14:textId="77777777" w:rsidR="00000000" w:rsidRDefault="00000000">
      <w:pPr>
        <w:pStyle w:val="StandardWeb"/>
        <w:spacing w:after="0" w:afterAutospacing="0"/>
      </w:pPr>
      <w:r>
        <w:t>Sprecher: Karl Menrad, Ulrike Beimpold. Dauer: 32 Minuten.</w:t>
      </w:r>
      <w:r>
        <w:br/>
        <w:t>Wenn Arnold ein Mädchen in seine Junggesellenwohnung bringt, ist er ganz auf sich allein gestellt. Seine Avancen führen regelmäßig in die Niederlage, freilich keineswegs in die Horizontale. Ist er wirklich zur Einsamkeit verurteilt? Er ahnt nicht, dass jede seiner Aktionen ganz genau verfolgt wird. Wer sind die geheimen Beobachter?</w:t>
      </w:r>
      <w:r>
        <w:br/>
        <w:t>Buch-Nr.: 10430</w:t>
      </w:r>
    </w:p>
    <w:p w14:paraId="7EDB65DF" w14:textId="77777777" w:rsidR="00000000" w:rsidRDefault="00000000">
      <w:pPr>
        <w:pStyle w:val="StandardWeb"/>
        <w:spacing w:after="0" w:afterAutospacing="0"/>
      </w:pPr>
    </w:p>
    <w:p w14:paraId="41E0182B" w14:textId="77777777" w:rsidR="00000000" w:rsidRDefault="00000000">
      <w:pPr>
        <w:pStyle w:val="StandardWeb"/>
        <w:spacing w:after="0" w:afterAutospacing="0"/>
      </w:pPr>
      <w:r>
        <w:rPr>
          <w:rStyle w:val="Fett"/>
        </w:rPr>
        <w:t>Graves, Russell: Schlusslichter</w:t>
      </w:r>
    </w:p>
    <w:p w14:paraId="4D0C02B6" w14:textId="77777777" w:rsidR="00000000" w:rsidRDefault="00000000">
      <w:pPr>
        <w:pStyle w:val="StandardWeb"/>
        <w:spacing w:after="0" w:afterAutospacing="0"/>
      </w:pPr>
      <w:r>
        <w:t>Sprecher: Hilmar Thate, Michael Schuberth. Dauer: 48 Minuten.</w:t>
      </w:r>
      <w:r>
        <w:br/>
        <w:t>An einem regnerischen Weihnachtsabend im Jahr 1928 fährt ein Güterzug durch die amerikanischen Lande. In seinem Schlusswaggon kommt es zu einem Gespräch zwischen zwei ungleichen Männern. Beide sind Eisenbahner, aber der eine steht kurz vor der Pensionierung und hat einen Hang zum Schwelgen in Erinnerungen, der andere ist jung, schwarz und spielt auf seiner Mundharmonika den Blues.</w:t>
      </w:r>
      <w:r>
        <w:br/>
        <w:t>Buch-Nr.: 10403</w:t>
      </w:r>
    </w:p>
    <w:p w14:paraId="60D0D8D5" w14:textId="77777777" w:rsidR="00000000" w:rsidRDefault="00000000">
      <w:pPr>
        <w:pStyle w:val="StandardWeb"/>
        <w:spacing w:after="0" w:afterAutospacing="0"/>
      </w:pPr>
    </w:p>
    <w:p w14:paraId="471B3F9E" w14:textId="77777777" w:rsidR="00000000" w:rsidRDefault="00000000">
      <w:pPr>
        <w:pStyle w:val="StandardWeb"/>
        <w:spacing w:after="0" w:afterAutospacing="0"/>
      </w:pPr>
      <w:r>
        <w:rPr>
          <w:rStyle w:val="Fett"/>
        </w:rPr>
        <w:t>Graves, Russell: Variable Geschichte</w:t>
      </w:r>
    </w:p>
    <w:p w14:paraId="7B645AE0" w14:textId="77777777" w:rsidR="00000000" w:rsidRDefault="00000000">
      <w:pPr>
        <w:pStyle w:val="StandardWeb"/>
        <w:spacing w:after="0" w:afterAutospacing="0"/>
      </w:pPr>
      <w:r>
        <w:t>Sprecher: Joachim Bißmeier, Lore Brunner. Dauer: 59 Minuten.</w:t>
      </w:r>
      <w:r>
        <w:br/>
        <w:t>Helen, als erfolgreiche Schriftstellerin bewundert, als reiche Ehefrau beneidet und als charmante Frau umschwärmt, lässt in der Silvesternacht der Jahrhundertwende ihr Leben Revue passieren. Im Spiegelkabinett der Zeit erkennt Helen die Muster ihres verpfuschten Daseins.</w:t>
      </w:r>
      <w:r>
        <w:br/>
        <w:t>Buch-Nr.: 10988</w:t>
      </w:r>
    </w:p>
    <w:p w14:paraId="53FF3258" w14:textId="77777777" w:rsidR="00000000" w:rsidRDefault="00000000">
      <w:pPr>
        <w:pStyle w:val="StandardWeb"/>
        <w:spacing w:after="0" w:afterAutospacing="0"/>
      </w:pPr>
    </w:p>
    <w:p w14:paraId="003B3443" w14:textId="77777777" w:rsidR="00000000" w:rsidRDefault="00000000">
      <w:pPr>
        <w:pStyle w:val="StandardWeb"/>
        <w:spacing w:after="0" w:afterAutospacing="0"/>
      </w:pPr>
      <w:r>
        <w:rPr>
          <w:rStyle w:val="Fett"/>
        </w:rPr>
        <w:t>Greene, Graham: Billig im August</w:t>
      </w:r>
    </w:p>
    <w:p w14:paraId="7A509D18" w14:textId="77777777" w:rsidR="00000000" w:rsidRDefault="00000000">
      <w:pPr>
        <w:pStyle w:val="StandardWeb"/>
        <w:spacing w:after="0" w:afterAutospacing="0"/>
      </w:pPr>
      <w:r>
        <w:t>Sprecher: Gustl Halenke, Gerd Wameling. Dauer: 54 Minuten.</w:t>
      </w:r>
      <w:r>
        <w:br/>
        <w:t>Während ihr Ehemann, ein amerikanischer Professor, sich auf einer Forschungsreise in Europa befindet, urlaubt Mary Watson in Jamaika, weil es dort im August am billigsten ist. Ist es die Hitze oder die Abenteuerlust, dass sie sich eine Affäre wünscht? Die Frage ist nur, ob diese auch "billig" sein sollte...</w:t>
      </w:r>
      <w:r>
        <w:br/>
        <w:t>Buch-Nr.: 10799</w:t>
      </w:r>
    </w:p>
    <w:p w14:paraId="01A788C0" w14:textId="77777777" w:rsidR="00000000" w:rsidRDefault="00000000">
      <w:pPr>
        <w:pStyle w:val="StandardWeb"/>
        <w:spacing w:after="0" w:afterAutospacing="0"/>
      </w:pPr>
    </w:p>
    <w:p w14:paraId="1335E653" w14:textId="77777777" w:rsidR="00000000" w:rsidRDefault="00000000">
      <w:pPr>
        <w:pStyle w:val="StandardWeb"/>
        <w:spacing w:after="0" w:afterAutospacing="0"/>
      </w:pPr>
      <w:r>
        <w:rPr>
          <w:rStyle w:val="Fett"/>
        </w:rPr>
        <w:t>Griesemer, John: Rausch - Hörspiel</w:t>
      </w:r>
    </w:p>
    <w:p w14:paraId="15D1B6F4" w14:textId="77777777" w:rsidR="00000000" w:rsidRDefault="00000000">
      <w:pPr>
        <w:pStyle w:val="StandardWeb"/>
        <w:spacing w:after="0" w:afterAutospacing="0"/>
      </w:pPr>
      <w:r>
        <w:t>Sprecher: Ulrich Noethen, Matthias Habich u.a.. Dauer: 352 Minuten.</w:t>
      </w:r>
      <w:r>
        <w:br/>
        <w:t>Chester Ludlow, der junge Ingenieur aus den Vereinigten Staaten, arbeitet fieberhaft an einem Pionierprojekt: An Bord des größten Schiffes der Welt soll er die erste Telegrafenleitung durch den Atlantik legen. Sein Lebenswerk gerät in Gefahr, als er der schönen Frau Lindt begegnet, denn auch in ihrer Liebe treffen zwei Welten aufeinander. Bei diesem Hörbuch handelt es sich um ein käuflich erworbenes Hörbuch das barrierefrei aufgearbeitet wurde.</w:t>
      </w:r>
      <w:r>
        <w:br/>
        <w:t>Buch-Nr.: 30797</w:t>
      </w:r>
    </w:p>
    <w:p w14:paraId="2964617B" w14:textId="77777777" w:rsidR="00000000" w:rsidRDefault="00000000">
      <w:pPr>
        <w:pStyle w:val="StandardWeb"/>
        <w:spacing w:after="0" w:afterAutospacing="0"/>
      </w:pPr>
    </w:p>
    <w:p w14:paraId="0AFC7BAC" w14:textId="77777777" w:rsidR="00000000" w:rsidRDefault="00000000">
      <w:pPr>
        <w:pStyle w:val="StandardWeb"/>
        <w:spacing w:after="0" w:afterAutospacing="0"/>
      </w:pPr>
      <w:r>
        <w:rPr>
          <w:rStyle w:val="Fett"/>
        </w:rPr>
        <w:t>Hahn, Friedrich: Die Tage der weissen Steine</w:t>
      </w:r>
    </w:p>
    <w:p w14:paraId="1321385C" w14:textId="77777777" w:rsidR="00000000" w:rsidRDefault="00000000">
      <w:pPr>
        <w:pStyle w:val="StandardWeb"/>
        <w:spacing w:after="0" w:afterAutospacing="0"/>
      </w:pPr>
      <w:r>
        <w:t>Sprecher: Svenia Kristina Schreiber, Barbara Weisl. Dauer: 59 Minuten.</w:t>
      </w:r>
      <w:r>
        <w:br/>
        <w:t>Der französische Filmregisseur Jean-Luc Godard wollte Lewis Caroll's Roman "Alice im Wunderland" mit Romy Schneider in der Rolle der Alice verfilmen. Dieses Projekt, das durch den Tod der Schauspielerin nicht zustande kam, wird nun im Hörspiel realisiert. Das Verhältnis des englischen Autors zu seiner Mädchenfigur überschneidet sich nun mit der Beziehung zwischen Regisseur und Schauspielerin.</w:t>
      </w:r>
      <w:r>
        <w:br/>
        <w:t>Buch-Nr.: 10187</w:t>
      </w:r>
    </w:p>
    <w:p w14:paraId="7C7BEC76" w14:textId="77777777" w:rsidR="00000000" w:rsidRDefault="00000000">
      <w:pPr>
        <w:pStyle w:val="StandardWeb"/>
        <w:spacing w:after="0" w:afterAutospacing="0"/>
      </w:pPr>
    </w:p>
    <w:p w14:paraId="392B548E" w14:textId="77777777" w:rsidR="00000000" w:rsidRDefault="00000000">
      <w:pPr>
        <w:pStyle w:val="StandardWeb"/>
        <w:spacing w:after="0" w:afterAutospacing="0"/>
      </w:pPr>
      <w:r>
        <w:rPr>
          <w:rStyle w:val="Fett"/>
        </w:rPr>
        <w:t>Hahnl, Hans Heinz: Was die Schwester erzählte</w:t>
      </w:r>
    </w:p>
    <w:p w14:paraId="4E579A2F" w14:textId="77777777" w:rsidR="00000000" w:rsidRDefault="00000000">
      <w:pPr>
        <w:pStyle w:val="StandardWeb"/>
        <w:spacing w:after="0" w:afterAutospacing="0"/>
      </w:pPr>
      <w:r>
        <w:t>Sprecher: Erni Mangold, Eva Susanne Knoche. Dauer: 40 Minuten.</w:t>
      </w:r>
      <w:r>
        <w:br/>
        <w:t>Ein Fabrikant wird beschuldigt, zwei seiner Näherinnen sexuell belästigt zu haben. Ist es nur Gerede, will sich jemand rächen oder ist er wirklich schuldig? Die Themen Liebe, Sex aber auch Geborgenheit beherrschen die Gespräche zwischen den Frauen während der Arbeit.</w:t>
      </w:r>
      <w:r>
        <w:br/>
        <w:t>Buch-Nr.: 10070</w:t>
      </w:r>
    </w:p>
    <w:p w14:paraId="11C2EBAC" w14:textId="77777777" w:rsidR="00000000" w:rsidRDefault="00000000">
      <w:pPr>
        <w:pStyle w:val="StandardWeb"/>
        <w:spacing w:after="0" w:afterAutospacing="0"/>
      </w:pPr>
    </w:p>
    <w:p w14:paraId="7DD7DCDA" w14:textId="77777777" w:rsidR="00000000" w:rsidRDefault="00000000">
      <w:pPr>
        <w:pStyle w:val="StandardWeb"/>
        <w:spacing w:after="0" w:afterAutospacing="0"/>
      </w:pPr>
      <w:r>
        <w:rPr>
          <w:rStyle w:val="Fett"/>
        </w:rPr>
        <w:t>Hamilton, Patrick: Gaslicht</w:t>
      </w:r>
    </w:p>
    <w:p w14:paraId="5D40A050" w14:textId="77777777" w:rsidR="00000000" w:rsidRDefault="00000000">
      <w:pPr>
        <w:pStyle w:val="StandardWeb"/>
        <w:spacing w:after="0" w:afterAutospacing="0"/>
      </w:pPr>
      <w:r>
        <w:t>Sprecher: Ursula Wondrak, Dietmar Schönherr. Dauer: 59 Minuten.</w:t>
      </w:r>
      <w:r>
        <w:br/>
        <w:t xml:space="preserve">London um die Jahrhundertwende: Seit Bella und Jack Manningham in das neue Haus in </w:t>
      </w:r>
      <w:r>
        <w:lastRenderedPageBreak/>
        <w:t>London gezogen sind, kommt es ständig zu Streit. Gegenstände verschwinden und Mr. Manningham behauptet gar, seine Frau leide an Gedächtnisstörungen. Eines Tages erscheint in Abwesenheit ihres Mannes ein alter Herr, der sich mit ihr unterhalten möchte. Und diese Unterhaltung nimmt eine überraschende Wendung.</w:t>
      </w:r>
      <w:r>
        <w:br/>
        <w:t>Buch-Nr.: 10486</w:t>
      </w:r>
    </w:p>
    <w:p w14:paraId="1353067D" w14:textId="77777777" w:rsidR="00000000" w:rsidRDefault="00000000">
      <w:pPr>
        <w:pStyle w:val="StandardWeb"/>
        <w:spacing w:after="0" w:afterAutospacing="0"/>
      </w:pPr>
    </w:p>
    <w:p w14:paraId="732CB2B0" w14:textId="77777777" w:rsidR="00000000" w:rsidRDefault="00000000">
      <w:pPr>
        <w:pStyle w:val="StandardWeb"/>
        <w:spacing w:after="0" w:afterAutospacing="0"/>
      </w:pPr>
      <w:r>
        <w:rPr>
          <w:rStyle w:val="Fett"/>
        </w:rPr>
        <w:t>Hampton, Christopher: Geschichten aus Hollywood</w:t>
      </w:r>
    </w:p>
    <w:p w14:paraId="14CFFC81" w14:textId="77777777" w:rsidR="00000000" w:rsidRDefault="00000000">
      <w:pPr>
        <w:pStyle w:val="StandardWeb"/>
        <w:spacing w:after="0" w:afterAutospacing="0"/>
      </w:pPr>
      <w:r>
        <w:t>Sprecher: Helmuth Lohner, Horst Christian Beckmann. Dauer: 89 Minuten.</w:t>
      </w:r>
      <w:r>
        <w:br/>
        <w:t>Am 1.Juni 1938 starb Ödön von Horvath in Paris - erschlagen von einem herunterfallenden Ast. Paris war eine Zwischenstation des Dichters auf seinem Weg ins Exil nach Amerika. Was aber wäre gewesen, wenn er sein Ziel erreicht hätte und nach Hollywood gekommen wäre?</w:t>
      </w:r>
      <w:r>
        <w:br/>
        <w:t>Buch-Nr.: 10713</w:t>
      </w:r>
    </w:p>
    <w:p w14:paraId="0A16B05E" w14:textId="77777777" w:rsidR="00000000" w:rsidRDefault="00000000">
      <w:pPr>
        <w:pStyle w:val="StandardWeb"/>
        <w:spacing w:after="0" w:afterAutospacing="0"/>
      </w:pPr>
    </w:p>
    <w:p w14:paraId="2378AEE9" w14:textId="77777777" w:rsidR="00000000" w:rsidRDefault="00000000">
      <w:pPr>
        <w:pStyle w:val="StandardWeb"/>
        <w:spacing w:after="0" w:afterAutospacing="0"/>
      </w:pPr>
      <w:r>
        <w:rPr>
          <w:rStyle w:val="Fett"/>
        </w:rPr>
        <w:t>Hamsun, Knut: Mysterien [Hörspiel]</w:t>
      </w:r>
    </w:p>
    <w:p w14:paraId="67DAF34A" w14:textId="77777777" w:rsidR="00000000" w:rsidRDefault="00000000">
      <w:pPr>
        <w:pStyle w:val="StandardWeb"/>
        <w:spacing w:after="0" w:afterAutospacing="0"/>
      </w:pPr>
      <w:r>
        <w:t>Sprecher: Paul Hoffmann, Robert Dietl u.a.. Dauer: 95 Minuten.</w:t>
      </w:r>
      <w:r>
        <w:br/>
        <w:t>In der kleinen norwegischen Hafenstadt war Johan Nilsen Nagel vom ersten Tag an eine exotische Figur. Er war gekommen und geblieben, niemand wusste, warum. Er trägt knallgelbe Anzüge und schickt sich selbst Telegramme. Aber nicht nur durch solche Äußerlichkeiten verblüfft er die Einheimischen: Er wirbt um eine nicht mehr junge Frau und verliebt sich gleichzeitig in die schöne Tochter des Pfarrers. Bei diesem Hörbuch handelt es sich um ein käuflich erworbenes Hörbuch das barrierefrei aufgearbeitet wurde.</w:t>
      </w:r>
      <w:r>
        <w:br/>
        <w:t>Buch-Nr.: 30396</w:t>
      </w:r>
    </w:p>
    <w:p w14:paraId="55B44522" w14:textId="77777777" w:rsidR="00000000" w:rsidRDefault="00000000">
      <w:pPr>
        <w:pStyle w:val="StandardWeb"/>
        <w:spacing w:after="0" w:afterAutospacing="0"/>
      </w:pPr>
    </w:p>
    <w:p w14:paraId="7FCD0EBA" w14:textId="77777777" w:rsidR="00000000" w:rsidRDefault="00000000">
      <w:pPr>
        <w:pStyle w:val="StandardWeb"/>
        <w:spacing w:after="0" w:afterAutospacing="0"/>
      </w:pPr>
      <w:r>
        <w:rPr>
          <w:rStyle w:val="Fett"/>
        </w:rPr>
        <w:t>Hamsun, Knut: Victoria</w:t>
      </w:r>
    </w:p>
    <w:p w14:paraId="78BAEC8E" w14:textId="77777777" w:rsidR="00000000" w:rsidRDefault="00000000">
      <w:pPr>
        <w:pStyle w:val="StandardWeb"/>
        <w:spacing w:after="0" w:afterAutospacing="0"/>
      </w:pPr>
      <w:r>
        <w:t>Sprecher: Michael Heltau, Christine Ostermayer. Dauer: 31 Minuten.</w:t>
      </w:r>
      <w:r>
        <w:br/>
        <w:t>Der Müllersohn Johannes und Victoria, die Tochter des Herrenhofbesitzers lieben sich, aber aufgrund ihrer unterschiedlichen Herkunft kommen sie nicht zusammen. Selbst als in späteren Jahren Johannes ein berühmter Schriftsteller geworden und Victorias Mann, den sie auf Drängen ihres Vaters geheiratet hatte, bei einem Jagdunfall ums Leben gekommen ist, findet ihre Liebe keine Erfüllung.</w:t>
      </w:r>
      <w:r>
        <w:br/>
        <w:t>Buch-Nr.: 10519</w:t>
      </w:r>
    </w:p>
    <w:p w14:paraId="3611EE82" w14:textId="77777777" w:rsidR="00000000" w:rsidRDefault="00000000">
      <w:pPr>
        <w:pStyle w:val="StandardWeb"/>
        <w:spacing w:after="0" w:afterAutospacing="0"/>
      </w:pPr>
    </w:p>
    <w:p w14:paraId="68F7D2DB" w14:textId="77777777" w:rsidR="00000000" w:rsidRDefault="00000000">
      <w:pPr>
        <w:pStyle w:val="StandardWeb"/>
        <w:spacing w:after="0" w:afterAutospacing="0"/>
      </w:pPr>
      <w:r>
        <w:rPr>
          <w:rStyle w:val="Fett"/>
        </w:rPr>
        <w:t>Hauptmann, Gerhart: Das Friedensfest</w:t>
      </w:r>
    </w:p>
    <w:p w14:paraId="06610F67" w14:textId="77777777" w:rsidR="00000000" w:rsidRDefault="00000000">
      <w:pPr>
        <w:pStyle w:val="StandardWeb"/>
        <w:spacing w:after="0" w:afterAutospacing="0"/>
      </w:pPr>
      <w:r>
        <w:t>Sprecher: Bruno Hübner, Rosemarie Fendel. Dauer: 58 Minuten.</w:t>
      </w:r>
      <w:r>
        <w:br/>
        <w:t xml:space="preserve">Weihnachten in den 1880er Jahren, die zerstrittene Familie Scholz erwartet nach Jahren Sohn Wilhelm und dessen Verlobte wieder einmal zu einem gemeinsamen Fest. Plötzlich taucht auch der lange verschollene Vater auf, gezeichnet von Krankheit und Alkohol. Der Familie zuliebe versuchen die Gäste den Weihnachtsabend gemeinsam zu verbringen und sich </w:t>
      </w:r>
      <w:r>
        <w:lastRenderedPageBreak/>
        <w:t>einander anzunähern.</w:t>
      </w:r>
      <w:r>
        <w:br/>
        <w:t>Buch-Nr.: 10569</w:t>
      </w:r>
    </w:p>
    <w:p w14:paraId="54988ED9" w14:textId="77777777" w:rsidR="00000000" w:rsidRDefault="00000000">
      <w:pPr>
        <w:pStyle w:val="StandardWeb"/>
        <w:spacing w:after="0" w:afterAutospacing="0"/>
      </w:pPr>
    </w:p>
    <w:p w14:paraId="7BAD1004" w14:textId="77777777" w:rsidR="00000000" w:rsidRDefault="00000000">
      <w:pPr>
        <w:pStyle w:val="StandardWeb"/>
        <w:spacing w:after="0" w:afterAutospacing="0"/>
      </w:pPr>
      <w:r>
        <w:rPr>
          <w:rStyle w:val="Fett"/>
        </w:rPr>
        <w:t>Hauptmann, Gerhart: Einsame Menschen</w:t>
      </w:r>
    </w:p>
    <w:p w14:paraId="394C6CF4" w14:textId="77777777" w:rsidR="00000000" w:rsidRDefault="00000000">
      <w:pPr>
        <w:pStyle w:val="StandardWeb"/>
        <w:spacing w:after="0" w:afterAutospacing="0"/>
      </w:pPr>
      <w:r>
        <w:t>Sprecher: Edith Schultze-Westrum, Wilhelm Wiegand. Dauer: 80 Minuten.</w:t>
      </w:r>
      <w:r>
        <w:br/>
        <w:t>Der Privatgelehrte Johannes Vockerat leidet darunter, dass seine Familie wenig Verständnis für seine naturwissenschaftliche Arbeit aufbringt. Er ist ein sensibler Nervenmensch, der wenig Geschick für die Erfordernisse des Alltags aufbringt, weil er das Leben von der Theorie her zu bewältigen sucht. Bei der russischen Studentin Anna Mahr, findet er das, was er bei seiner Familie vermisst.</w:t>
      </w:r>
      <w:r>
        <w:br/>
        <w:t>Buch-Nr.: 10564</w:t>
      </w:r>
    </w:p>
    <w:p w14:paraId="43FC9E16" w14:textId="77777777" w:rsidR="00000000" w:rsidRDefault="00000000">
      <w:pPr>
        <w:pStyle w:val="StandardWeb"/>
        <w:spacing w:after="0" w:afterAutospacing="0"/>
      </w:pPr>
    </w:p>
    <w:p w14:paraId="4D499CD7" w14:textId="77777777" w:rsidR="00000000" w:rsidRDefault="00000000">
      <w:pPr>
        <w:pStyle w:val="StandardWeb"/>
        <w:spacing w:after="0" w:afterAutospacing="0"/>
      </w:pPr>
      <w:r>
        <w:rPr>
          <w:rStyle w:val="Fett"/>
        </w:rPr>
        <w:t>Haworth, Don: Der Grund</w:t>
      </w:r>
    </w:p>
    <w:p w14:paraId="1C12BEB2" w14:textId="77777777" w:rsidR="00000000" w:rsidRDefault="00000000">
      <w:pPr>
        <w:pStyle w:val="StandardWeb"/>
        <w:spacing w:after="0" w:afterAutospacing="0"/>
      </w:pPr>
      <w:r>
        <w:t>Sprecher: Peter Simonischek, Birgit Doll u.a.. Dauer: 55 Minuten.</w:t>
      </w:r>
      <w:r>
        <w:br/>
        <w:t>Robin ist der letzte Bauer auf seinem Hof im Hügelland Mittelenglands. Robin möchte das alte Erbe bewahren und an die Kinder und Enkel weitergeben. Doch diese leben in weiter Ferne. Ben, Robins Schäferhund, ist sein letzter Begleiter. In Robins Gedanken ist die Vergangenheit Gegenwart, sie ist bedrohlich und hilfreich zugleich. Besonders Jane, seine verstorbene Frau, hat ihn nicht verlassen.</w:t>
      </w:r>
      <w:r>
        <w:br/>
        <w:t>Buch-Nr.: 10129</w:t>
      </w:r>
    </w:p>
    <w:p w14:paraId="162A7D4C" w14:textId="77777777" w:rsidR="00000000" w:rsidRDefault="00000000">
      <w:pPr>
        <w:pStyle w:val="StandardWeb"/>
        <w:spacing w:after="0" w:afterAutospacing="0"/>
      </w:pPr>
    </w:p>
    <w:p w14:paraId="77157CC9" w14:textId="77777777" w:rsidR="00000000" w:rsidRDefault="00000000">
      <w:pPr>
        <w:pStyle w:val="StandardWeb"/>
        <w:spacing w:after="0" w:afterAutospacing="0"/>
      </w:pPr>
      <w:r>
        <w:rPr>
          <w:rStyle w:val="Fett"/>
        </w:rPr>
        <w:t>Hebbel, Friedrich: Maria Magdalena [Hörspiel]</w:t>
      </w:r>
    </w:p>
    <w:p w14:paraId="0E61235C" w14:textId="77777777" w:rsidR="00000000" w:rsidRDefault="00000000">
      <w:pPr>
        <w:pStyle w:val="StandardWeb"/>
        <w:spacing w:after="0" w:afterAutospacing="0"/>
      </w:pPr>
      <w:r>
        <w:t>Sprecher: . Dauer: 109 Minuten.</w:t>
      </w:r>
      <w:r>
        <w:br/>
        <w:t>Klara, die Tochter des Tischlermeisters Anton, ist mit dem ehrgeizigen Streber Leonhard verlobt, den sie innerlich verachtet. Als Klaras Bruder verhaftet wird, sagt sich Leonhard auch sogleich von ihr los. Klara, die schwanger ist, fleht ihn an, sie zu heiraten, er lehnt ab. Da Klara bei ihrem Jugendfreund kein Verständnis finden kann, begeht sie Selbstmord, um ihrem Vater Schande zu ersparen. Bei diesem Hörbuch handelt es sich um ein käuflich erworbenes Hörbuch das barrierefrei aufgearbeitet wurde.</w:t>
      </w:r>
      <w:r>
        <w:br/>
        <w:t>Buch-Nr.: 31385</w:t>
      </w:r>
    </w:p>
    <w:p w14:paraId="3F96291C" w14:textId="77777777" w:rsidR="00000000" w:rsidRDefault="00000000">
      <w:pPr>
        <w:pStyle w:val="StandardWeb"/>
        <w:spacing w:after="0" w:afterAutospacing="0"/>
      </w:pPr>
    </w:p>
    <w:p w14:paraId="7EB3E2D9" w14:textId="77777777" w:rsidR="00000000" w:rsidRDefault="00000000">
      <w:pPr>
        <w:pStyle w:val="StandardWeb"/>
        <w:spacing w:after="0" w:afterAutospacing="0"/>
      </w:pPr>
      <w:r>
        <w:rPr>
          <w:rStyle w:val="Fett"/>
        </w:rPr>
        <w:t>Hellmann, Lillian: Die kleinen Füchse</w:t>
      </w:r>
    </w:p>
    <w:p w14:paraId="56128A34" w14:textId="77777777" w:rsidR="00000000" w:rsidRDefault="00000000">
      <w:pPr>
        <w:pStyle w:val="StandardWeb"/>
        <w:spacing w:after="0" w:afterAutospacing="0"/>
      </w:pPr>
      <w:r>
        <w:t>Sprecher: Wolfgang Stendar, Blanche Aubry. Dauer: 60 Minuten.</w:t>
      </w:r>
      <w:r>
        <w:br/>
        <w:t>Das bitter-sarkastische Familiendrama aus dem Süden der Vereinigten Staaten erzählt die Geschichte der Fabrikantenfamilie Hubbard. Die Geschwister Regina, Ben und Oscar, sind ein geldgieriges Trio, das mit Menschen nicht anders umgeht als mit Aktien, alles ist Ware. Sie betrügen und erpressen sich gegeneinander, ihre Ehepartner und Kinder sind Joker in einem bösen Spiel um Luxus und Reichtum.</w:t>
      </w:r>
      <w:r>
        <w:br/>
        <w:t>Buch-Nr.: 10439</w:t>
      </w:r>
    </w:p>
    <w:p w14:paraId="204CD1F9" w14:textId="77777777" w:rsidR="00000000" w:rsidRDefault="00000000">
      <w:pPr>
        <w:pStyle w:val="StandardWeb"/>
        <w:spacing w:after="0" w:afterAutospacing="0"/>
      </w:pPr>
    </w:p>
    <w:p w14:paraId="3E1FF235" w14:textId="77777777" w:rsidR="00000000" w:rsidRDefault="00000000">
      <w:pPr>
        <w:pStyle w:val="StandardWeb"/>
        <w:spacing w:after="0" w:afterAutospacing="0"/>
      </w:pPr>
      <w:r>
        <w:rPr>
          <w:rStyle w:val="Fett"/>
        </w:rPr>
        <w:t>Henkel, Heinrich: Altrosa</w:t>
      </w:r>
    </w:p>
    <w:p w14:paraId="6A9BB04C" w14:textId="77777777" w:rsidR="00000000" w:rsidRDefault="00000000">
      <w:pPr>
        <w:pStyle w:val="StandardWeb"/>
        <w:spacing w:after="0" w:afterAutospacing="0"/>
      </w:pPr>
      <w:r>
        <w:t>Sprecher: Marianne Hoppe, Leo Braune. Dauer: 51 Minuten.</w:t>
      </w:r>
      <w:r>
        <w:br/>
        <w:t>Altrosa erzählt von der zarten Annäherung zwischen einer alten Frau und dem jungen Malergesellen, der die Wände ihrer Wohnung altrosa streichen soll. Es ist ein Stück über ein Frauenleben, das unbemerkt vorbeizog, über begrabene Wünsche, Verletzungen, Rückzüge und über die Sehnsucht, diese Last abzuwerfen und mit einem jungen Traumprinzen dem Alter und dem ungeliebten Leben zu entkommen.</w:t>
      </w:r>
      <w:r>
        <w:br/>
        <w:t>Buch-Nr.: 10875</w:t>
      </w:r>
    </w:p>
    <w:p w14:paraId="71C733AA" w14:textId="77777777" w:rsidR="00000000" w:rsidRDefault="00000000">
      <w:pPr>
        <w:pStyle w:val="StandardWeb"/>
        <w:spacing w:after="0" w:afterAutospacing="0"/>
      </w:pPr>
    </w:p>
    <w:p w14:paraId="0215FBB8" w14:textId="77777777" w:rsidR="00000000" w:rsidRDefault="00000000">
      <w:pPr>
        <w:pStyle w:val="StandardWeb"/>
        <w:spacing w:after="0" w:afterAutospacing="0"/>
      </w:pPr>
      <w:r>
        <w:rPr>
          <w:rStyle w:val="Fett"/>
        </w:rPr>
        <w:t>Henry, O. [= Porter, William Sydney]: Das Geschenk der Weisen</w:t>
      </w:r>
    </w:p>
    <w:p w14:paraId="2066782B" w14:textId="77777777" w:rsidR="00000000" w:rsidRDefault="00000000">
      <w:pPr>
        <w:pStyle w:val="StandardWeb"/>
        <w:spacing w:after="0" w:afterAutospacing="0"/>
      </w:pPr>
      <w:r>
        <w:t>Sprecher: Wolfgang Weiser, Sylvia Manas. Dauer: 29 Minuten.</w:t>
      </w:r>
      <w:r>
        <w:br/>
        <w:t>James und seine Frau Della sind ein junges Ehepaar, das zwar sehr verliebt ist, sich jedoch kaum die kleine Wohnung leisten kann, in der es haust. Zu Weihnachten jedoch beschließen beide, dem jeweils anderen ein teures Geschenk zu machen, als Ausdruck ihrer gegenseitigen Liebe.</w:t>
      </w:r>
      <w:r>
        <w:br/>
        <w:t>Buch-Nr.: 10331</w:t>
      </w:r>
    </w:p>
    <w:p w14:paraId="161CD78D" w14:textId="77777777" w:rsidR="00000000" w:rsidRDefault="00000000">
      <w:pPr>
        <w:pStyle w:val="StandardWeb"/>
        <w:spacing w:after="0" w:afterAutospacing="0"/>
      </w:pPr>
    </w:p>
    <w:p w14:paraId="6B86031A" w14:textId="77777777" w:rsidR="00000000" w:rsidRDefault="00000000">
      <w:pPr>
        <w:pStyle w:val="StandardWeb"/>
        <w:spacing w:after="0" w:afterAutospacing="0"/>
      </w:pPr>
      <w:r>
        <w:rPr>
          <w:rStyle w:val="Fett"/>
        </w:rPr>
        <w:t>Hensen, Herwig [= Mielants, Florent]: Alkestis</w:t>
      </w:r>
    </w:p>
    <w:p w14:paraId="0F31F635" w14:textId="77777777" w:rsidR="00000000" w:rsidRDefault="00000000">
      <w:pPr>
        <w:pStyle w:val="StandardWeb"/>
        <w:spacing w:after="0" w:afterAutospacing="0"/>
      </w:pPr>
      <w:r>
        <w:t>Sprecher: Ernst Ginsberg, Marianne Hoppe. Dauer: 101 Minuten.</w:t>
      </w:r>
      <w:r>
        <w:br/>
        <w:t>Der Autor bezieht sich auf die Figur der griechischen Mythologie, die Tochter des iolkischen Königs Pelias und Anaxibia. Sie war die Gattin von Admetos, dem Nachfolger des Pelias, und wurde in der Literatur zu einem Symbol der grenzenlosen Gattenliebe.</w:t>
      </w:r>
      <w:r>
        <w:br/>
        <w:t>Buch-Nr.: 10266</w:t>
      </w:r>
    </w:p>
    <w:p w14:paraId="0ABF092D" w14:textId="77777777" w:rsidR="00000000" w:rsidRDefault="00000000">
      <w:pPr>
        <w:pStyle w:val="StandardWeb"/>
        <w:spacing w:after="0" w:afterAutospacing="0"/>
      </w:pPr>
    </w:p>
    <w:p w14:paraId="5DCFC67B" w14:textId="77777777" w:rsidR="00000000" w:rsidRDefault="00000000">
      <w:pPr>
        <w:pStyle w:val="StandardWeb"/>
        <w:spacing w:after="0" w:afterAutospacing="0"/>
      </w:pPr>
      <w:r>
        <w:rPr>
          <w:rStyle w:val="Fett"/>
        </w:rPr>
        <w:t>Herlin, Hans: Das amerikanische Paar</w:t>
      </w:r>
    </w:p>
    <w:p w14:paraId="06FE534D" w14:textId="77777777" w:rsidR="00000000" w:rsidRDefault="00000000">
      <w:pPr>
        <w:pStyle w:val="StandardWeb"/>
        <w:spacing w:after="0" w:afterAutospacing="0"/>
      </w:pPr>
      <w:r>
        <w:t>Sprecher: Karl Walter Diess, Benno Sterzenbach. Dauer: 30 Minuten.</w:t>
      </w:r>
      <w:r>
        <w:br/>
        <w:t>Das amerikanische Ehepaar reist nach dem Zweiten Weltkrieg nach Europa, um dort Skiurlaub zu machen. Dort lernen sie den Skilehrer kennen, dem sie ihre Lebensgeschichte erzählen.</w:t>
      </w:r>
      <w:r>
        <w:br/>
        <w:t>Buch-Nr.: 10541</w:t>
      </w:r>
    </w:p>
    <w:p w14:paraId="65CE52B0" w14:textId="77777777" w:rsidR="00000000" w:rsidRDefault="00000000">
      <w:pPr>
        <w:pStyle w:val="StandardWeb"/>
        <w:spacing w:after="0" w:afterAutospacing="0"/>
      </w:pPr>
    </w:p>
    <w:p w14:paraId="3747201A" w14:textId="77777777" w:rsidR="00000000" w:rsidRDefault="00000000">
      <w:pPr>
        <w:pStyle w:val="StandardWeb"/>
        <w:spacing w:after="0" w:afterAutospacing="0"/>
      </w:pPr>
      <w:r>
        <w:rPr>
          <w:rStyle w:val="Fett"/>
        </w:rPr>
        <w:t>Hesse, Hermann: Der Steppenwolf</w:t>
      </w:r>
    </w:p>
    <w:p w14:paraId="3EA74A14" w14:textId="77777777" w:rsidR="00000000" w:rsidRDefault="00000000">
      <w:pPr>
        <w:pStyle w:val="StandardWeb"/>
        <w:spacing w:after="0" w:afterAutospacing="0"/>
      </w:pPr>
      <w:r>
        <w:t>Sprecher: Manfred Zapatka, Dieter Mann u.a.. Dauer: 205 Minuten.</w:t>
      </w:r>
      <w:r>
        <w:br/>
        <w:t xml:space="preserve">Harry Haller, der Prototyp des mit sich selber und der bürgerlich-etablierten Welt zerfallenen melancholischen Intellektuellen im Alter von Ende vierzig, lebt in bewusst gewählter Einsamkeit. Als er auf einem seiner nächtlichen, nur vom Alkohol begleiteten Streifzüge </w:t>
      </w:r>
      <w:r>
        <w:lastRenderedPageBreak/>
        <w:t>durch die Stadt beschließt, Selbstmord zu begehen, fällt ihm auf geheimnisvolle Weise ein Büchlein in die Hände. "Der Steppenwolf". Bei diesem Hörbuch handelt es sich um ein käuflich erworbenes Hörbuch das barrierefrei aufgearbeitet wurde.</w:t>
      </w:r>
      <w:r>
        <w:br/>
        <w:t>Buch-Nr.: 31888</w:t>
      </w:r>
    </w:p>
    <w:p w14:paraId="32D1C9CB" w14:textId="77777777" w:rsidR="00000000" w:rsidRDefault="00000000">
      <w:pPr>
        <w:pStyle w:val="StandardWeb"/>
        <w:spacing w:after="0" w:afterAutospacing="0"/>
      </w:pPr>
    </w:p>
    <w:p w14:paraId="35373322" w14:textId="77777777" w:rsidR="00000000" w:rsidRDefault="00000000">
      <w:pPr>
        <w:pStyle w:val="StandardWeb"/>
        <w:spacing w:after="0" w:afterAutospacing="0"/>
      </w:pPr>
      <w:r>
        <w:rPr>
          <w:rStyle w:val="Fett"/>
        </w:rPr>
        <w:t>Hoerschelmann, Fred von: Ein Weg von acht Minuten</w:t>
      </w:r>
    </w:p>
    <w:p w14:paraId="21B176A5" w14:textId="77777777" w:rsidR="00000000" w:rsidRDefault="00000000">
      <w:pPr>
        <w:pStyle w:val="StandardWeb"/>
        <w:spacing w:after="0" w:afterAutospacing="0"/>
      </w:pPr>
      <w:r>
        <w:t>Sprecher: Julia Gschnitzer, Hans Stöckl. Dauer: 64 Minuten.</w:t>
      </w:r>
      <w:r>
        <w:br/>
        <w:t>Täglich geht ein Blinder einen Weg von acht Minuten von seiner Wohnung in Paris bis zu dem in der Nähe liegenden Café. Es ist ein Weg, der ihn zum Mitwisser vieler Geheimnisse macht und er nutzt sein Wissen, um zu raten und zu helfen. Er erfährt so auch vom Schicksal eines jungen Mädchens, das vor seinem tyrannischen Vater aus einer französischen Provinzstadt fortgelaufen ist.</w:t>
      </w:r>
      <w:r>
        <w:br/>
        <w:t>Buch-Nr.: 10833</w:t>
      </w:r>
    </w:p>
    <w:p w14:paraId="302162DF" w14:textId="77777777" w:rsidR="00000000" w:rsidRDefault="00000000">
      <w:pPr>
        <w:pStyle w:val="StandardWeb"/>
        <w:spacing w:after="0" w:afterAutospacing="0"/>
      </w:pPr>
    </w:p>
    <w:p w14:paraId="0BDAD111" w14:textId="77777777" w:rsidR="00000000" w:rsidRDefault="00000000">
      <w:pPr>
        <w:pStyle w:val="StandardWeb"/>
        <w:spacing w:after="0" w:afterAutospacing="0"/>
      </w:pPr>
      <w:r>
        <w:rPr>
          <w:rStyle w:val="Fett"/>
        </w:rPr>
        <w:t>Hofer, Elisabeth: Weiße Elefanten</w:t>
      </w:r>
    </w:p>
    <w:p w14:paraId="64933AA9" w14:textId="77777777" w:rsidR="00000000" w:rsidRDefault="00000000">
      <w:pPr>
        <w:pStyle w:val="StandardWeb"/>
        <w:spacing w:after="0" w:afterAutospacing="0"/>
      </w:pPr>
      <w:r>
        <w:t>Sprecher: Grete Zimmer, Brigitte Antonius. Dauer: 59 Minuten.</w:t>
      </w:r>
      <w:r>
        <w:br/>
        <w:t>Eine Burgenländerin, die mit ihrem Mann aus beruflichen Gründen nach Wien gezogen ist und sich dort einsam fühlt, besucht einen Frauenstammtisch. Dass sie als einzige unter den selbstbewussten Damen auf eine stabile Beziehung verweisen kann, macht sie in der Runde gleichsam zu einem "weißen Elefanten". Man will ihr helfen und bringt sie dadurch in eine kritische Situation.</w:t>
      </w:r>
      <w:r>
        <w:br/>
        <w:t>Buch-Nr.: 10196</w:t>
      </w:r>
    </w:p>
    <w:p w14:paraId="7F3E5C27" w14:textId="77777777" w:rsidR="00000000" w:rsidRDefault="00000000">
      <w:pPr>
        <w:pStyle w:val="StandardWeb"/>
        <w:spacing w:after="0" w:afterAutospacing="0"/>
      </w:pPr>
    </w:p>
    <w:p w14:paraId="1662408D" w14:textId="77777777" w:rsidR="00000000" w:rsidRDefault="00000000">
      <w:pPr>
        <w:pStyle w:val="StandardWeb"/>
        <w:spacing w:after="0" w:afterAutospacing="0"/>
      </w:pPr>
      <w:r>
        <w:rPr>
          <w:rStyle w:val="Fett"/>
        </w:rPr>
        <w:t>Hofmann, Jürgen: Das Panorama</w:t>
      </w:r>
    </w:p>
    <w:p w14:paraId="525328C7" w14:textId="77777777" w:rsidR="00000000" w:rsidRDefault="00000000">
      <w:pPr>
        <w:pStyle w:val="StandardWeb"/>
        <w:spacing w:after="0" w:afterAutospacing="0"/>
      </w:pPr>
      <w:r>
        <w:t>Sprecher: Susi Nicoletti, Jane Tilden. Dauer: 51 Minuten.</w:t>
      </w:r>
      <w:r>
        <w:br/>
        <w:t>Die bildenden Künstler Röff und Vassili - gesellschaftskritischer Realist der eine, abstrakter Landschaftsmaler der andere - sind weltberühmt. Was die Welt von ihnen nicht weiß, erfährt sie von den Witwen der beiden. Auf einer Bergtour gibt es für die zwei rüstigen Damen nur ein Thema: Ihre Männer und deren einträglicher Nachlass. Steigende Preise und wachsender Ruhm trösten sie.</w:t>
      </w:r>
      <w:r>
        <w:br/>
        <w:t>Buch-Nr.: 10480</w:t>
      </w:r>
    </w:p>
    <w:p w14:paraId="5B50460A" w14:textId="77777777" w:rsidR="00000000" w:rsidRDefault="00000000">
      <w:pPr>
        <w:pStyle w:val="StandardWeb"/>
        <w:spacing w:after="0" w:afterAutospacing="0"/>
      </w:pPr>
    </w:p>
    <w:p w14:paraId="319BCF1E" w14:textId="77777777" w:rsidR="00000000" w:rsidRDefault="00000000">
      <w:pPr>
        <w:pStyle w:val="StandardWeb"/>
        <w:spacing w:after="0" w:afterAutospacing="0"/>
      </w:pPr>
      <w:r>
        <w:rPr>
          <w:rStyle w:val="Fett"/>
        </w:rPr>
        <w:t>Hofmannsthal, Hugo von: Cristinas Heimkehr</w:t>
      </w:r>
    </w:p>
    <w:p w14:paraId="41657170" w14:textId="77777777" w:rsidR="00000000" w:rsidRDefault="00000000">
      <w:pPr>
        <w:pStyle w:val="StandardWeb"/>
        <w:spacing w:after="0" w:afterAutospacing="0"/>
      </w:pPr>
      <w:r>
        <w:t>Sprecher: Paul Hoffmann, Christine Ostermayer. Dauer: 86 Minuten.</w:t>
      </w:r>
      <w:r>
        <w:br/>
        <w:t xml:space="preserve">Das Mädchen Cristina, Erbin eines ländlichen Wirtshauses, war in Begleitung ihrer Dienerin Pasca nach Venedig gereist, um dort den Mann fürs Leben zu finden. Diese Hoffnung erfüllt sich allerdings nicht. Kurz vor Antritt ihrer Heimreise begegnet sie aber Florindo, dessen Verführungskunst sie erliegt. Für Florindo, den Lebemann, war Cristina jedoch nur ein </w:t>
      </w:r>
      <w:r>
        <w:lastRenderedPageBreak/>
        <w:t>Abenteuer...</w:t>
      </w:r>
      <w:r>
        <w:br/>
        <w:t>Buch-Nr.: 10729</w:t>
      </w:r>
    </w:p>
    <w:p w14:paraId="6BBDB0B9" w14:textId="77777777" w:rsidR="00000000" w:rsidRDefault="00000000">
      <w:pPr>
        <w:pStyle w:val="StandardWeb"/>
        <w:spacing w:after="0" w:afterAutospacing="0"/>
      </w:pPr>
    </w:p>
    <w:p w14:paraId="67319DA5" w14:textId="77777777" w:rsidR="00000000" w:rsidRDefault="00000000">
      <w:pPr>
        <w:pStyle w:val="StandardWeb"/>
        <w:spacing w:after="0" w:afterAutospacing="0"/>
      </w:pPr>
      <w:r>
        <w:rPr>
          <w:rStyle w:val="Fett"/>
        </w:rPr>
        <w:t>Hölbing, Franz: Die Roggenmühle, Die Insel des Herrn L, Hinter Glas, Weben und weben lassen, Aquarium und Die Narbe des Abschieds</w:t>
      </w:r>
    </w:p>
    <w:p w14:paraId="7579A744" w14:textId="77777777" w:rsidR="00000000" w:rsidRDefault="00000000">
      <w:pPr>
        <w:pStyle w:val="StandardWeb"/>
        <w:spacing w:after="0" w:afterAutospacing="0"/>
      </w:pPr>
      <w:r>
        <w:t>Sprecher: Gerti Rathner, Albert Peychar. Dauer: 194 Minuten.</w:t>
      </w:r>
      <w:r>
        <w:br/>
        <w:t>Die Roggenmühle: 40 Jahre ist es her, dass der Veit und die Perchtin, frisch verliebt, von einer gemeinsamen Zukunft geträumt haben. Doch es ist anders gekommen: Der Müller wird von Kraftwerksplänen bedrängt, was bleibt sind Erinnerungen an das schöne Damals und die widerstandsfreudige Hoffnung, dass die Mühle der Zeit nicht alles zermahlen kann.</w:t>
      </w:r>
      <w:r>
        <w:br/>
        <w:t>Buch-Nr.: 10998</w:t>
      </w:r>
    </w:p>
    <w:p w14:paraId="5712E439" w14:textId="77777777" w:rsidR="00000000" w:rsidRDefault="00000000">
      <w:pPr>
        <w:pStyle w:val="StandardWeb"/>
        <w:spacing w:after="0" w:afterAutospacing="0"/>
      </w:pPr>
    </w:p>
    <w:p w14:paraId="0ACA36C0" w14:textId="77777777" w:rsidR="00000000" w:rsidRDefault="00000000">
      <w:pPr>
        <w:pStyle w:val="StandardWeb"/>
        <w:spacing w:after="0" w:afterAutospacing="0"/>
      </w:pPr>
      <w:r>
        <w:rPr>
          <w:rStyle w:val="Fett"/>
        </w:rPr>
        <w:t>Horváth, Ödön von: Der Tag eines jungen Mannes von 1930</w:t>
      </w:r>
    </w:p>
    <w:p w14:paraId="0AA327A3" w14:textId="77777777" w:rsidR="00000000" w:rsidRDefault="00000000">
      <w:pPr>
        <w:pStyle w:val="StandardWeb"/>
        <w:spacing w:after="0" w:afterAutospacing="0"/>
      </w:pPr>
      <w:r>
        <w:t>Sprecher: Robert Michael, Günther Clemens. Dauer: 26 Minuten.</w:t>
      </w:r>
      <w:r>
        <w:br/>
        <w:t>2 Kurz-Hörspiele von Ödön von Horvath: "Der Tag eines jungen Mannes von 1930" und "Stunde der Liebe". In beiden Stücken beleuchtet Horvath die Lebensumstände der jungen Menschen während der Zeit zwischen den beiden Weltkriegen.</w:t>
      </w:r>
      <w:r>
        <w:br/>
        <w:t>Buch-Nr.: 10231</w:t>
      </w:r>
    </w:p>
    <w:p w14:paraId="3034616C" w14:textId="77777777" w:rsidR="00000000" w:rsidRDefault="00000000">
      <w:pPr>
        <w:pStyle w:val="StandardWeb"/>
        <w:spacing w:after="0" w:afterAutospacing="0"/>
      </w:pPr>
    </w:p>
    <w:p w14:paraId="648A3177" w14:textId="77777777" w:rsidR="00000000" w:rsidRDefault="00000000">
      <w:pPr>
        <w:pStyle w:val="StandardWeb"/>
        <w:spacing w:after="0" w:afterAutospacing="0"/>
      </w:pPr>
      <w:r>
        <w:rPr>
          <w:rStyle w:val="Fett"/>
        </w:rPr>
        <w:t>Horváth, Ödön von: Stunde der Liebe</w:t>
      </w:r>
    </w:p>
    <w:p w14:paraId="24989C24" w14:textId="77777777" w:rsidR="00000000" w:rsidRDefault="00000000">
      <w:pPr>
        <w:pStyle w:val="StandardWeb"/>
        <w:spacing w:after="0" w:afterAutospacing="0"/>
      </w:pPr>
      <w:r>
        <w:t>Sprecher: Fritz Wilm Wallenborn, Franz Xaver Kroetz. Dauer: 32 Minuten.</w:t>
      </w:r>
      <w:r>
        <w:br/>
        <w:t>In den "Sieben Szenen für Rundfunk" zum Thema "Stunde der Liebe" wird ein Reporter der "Deutschen Stunde in Bayern" beauftragt, durch München zu schlendern und Liebespaare zu beobachten, er kann dieses dank "einer sensationellen radiotechnischen Erfindung, die es uns eben ermöglicht, jeden Menschen, wo wir nur wollen, zu belauschen.</w:t>
      </w:r>
      <w:r>
        <w:br/>
        <w:t>Buch-Nr.: 10244</w:t>
      </w:r>
    </w:p>
    <w:p w14:paraId="0DAAD8DD" w14:textId="77777777" w:rsidR="00000000" w:rsidRDefault="00000000">
      <w:pPr>
        <w:pStyle w:val="StandardWeb"/>
        <w:spacing w:after="0" w:afterAutospacing="0"/>
      </w:pPr>
    </w:p>
    <w:p w14:paraId="6E4E4A35" w14:textId="77777777" w:rsidR="00000000" w:rsidRDefault="00000000">
      <w:pPr>
        <w:pStyle w:val="StandardWeb"/>
        <w:spacing w:after="0" w:afterAutospacing="0"/>
      </w:pPr>
      <w:r>
        <w:rPr>
          <w:rStyle w:val="Fett"/>
        </w:rPr>
        <w:t>Huxley, Aldous: Das Genie und die Göttin</w:t>
      </w:r>
    </w:p>
    <w:p w14:paraId="4C81CEBC" w14:textId="77777777" w:rsidR="00000000" w:rsidRDefault="00000000">
      <w:pPr>
        <w:pStyle w:val="StandardWeb"/>
        <w:spacing w:after="0" w:afterAutospacing="0"/>
      </w:pPr>
      <w:r>
        <w:t>Sprecher: Thomas Holtzmann, Helmuth Ebbs. Dauer: 80 Minuten.</w:t>
      </w:r>
      <w:r>
        <w:br/>
        <w:t>Die Handlung entwickelt sich aus dem Rückblick zweier Jugendfreunde, die dreißig Jahre nach den Ereignissen ein nächtliches Gespräch führen: Der Wissenschaftler John Rivers und der Kernphysiker und Nobelpreisträger Henry Maartens, dessen Assistent er in den 20er Jahren war.</w:t>
      </w:r>
      <w:r>
        <w:br/>
        <w:t>Buch-Nr.: 10525</w:t>
      </w:r>
    </w:p>
    <w:p w14:paraId="2AE4E953" w14:textId="77777777" w:rsidR="00000000" w:rsidRDefault="00000000">
      <w:pPr>
        <w:pStyle w:val="StandardWeb"/>
        <w:spacing w:after="0" w:afterAutospacing="0"/>
      </w:pPr>
    </w:p>
    <w:p w14:paraId="2AD7E5A0" w14:textId="77777777" w:rsidR="00000000" w:rsidRDefault="00000000">
      <w:pPr>
        <w:pStyle w:val="StandardWeb"/>
        <w:spacing w:after="0" w:afterAutospacing="0"/>
      </w:pPr>
      <w:r>
        <w:rPr>
          <w:rStyle w:val="Fett"/>
        </w:rPr>
        <w:t>Ibsen, Henrik: Die Frau vom Meer</w:t>
      </w:r>
    </w:p>
    <w:p w14:paraId="3791081D" w14:textId="77777777" w:rsidR="00000000" w:rsidRDefault="00000000">
      <w:pPr>
        <w:pStyle w:val="StandardWeb"/>
        <w:spacing w:after="0" w:afterAutospacing="0"/>
      </w:pPr>
      <w:r>
        <w:lastRenderedPageBreak/>
        <w:t>Sprecher: Benno Sterzenbach, Rosemarie Fendel. Dauer: 95 Minuten.</w:t>
      </w:r>
      <w:r>
        <w:br/>
        <w:t>Die Geschichte von Ellida, einer jungen Frau, die hin und her gerissen ist zwischen ihrer Familie und einer Sehnsucht. Auch ihr Ehemann und die beiden Stieftöchter ahnen nicht, dass Ellida einem Seemann versprochen gewesen war, dessen Rückkehr sie zur gleichen Zeit fürchtet und erhofft, und der auf sie eine ebenso starke Anziehungskraft ausübt wie das Meer. Wie wird sich Ellida entscheiden?</w:t>
      </w:r>
      <w:r>
        <w:br/>
        <w:t>Buch-Nr.: 10520</w:t>
      </w:r>
    </w:p>
    <w:p w14:paraId="51F103F8" w14:textId="77777777" w:rsidR="00000000" w:rsidRDefault="00000000">
      <w:pPr>
        <w:pStyle w:val="StandardWeb"/>
        <w:spacing w:after="0" w:afterAutospacing="0"/>
      </w:pPr>
    </w:p>
    <w:p w14:paraId="26322D38" w14:textId="77777777" w:rsidR="00000000" w:rsidRDefault="00000000">
      <w:pPr>
        <w:pStyle w:val="StandardWeb"/>
        <w:spacing w:after="0" w:afterAutospacing="0"/>
      </w:pPr>
      <w:r>
        <w:rPr>
          <w:rStyle w:val="Fett"/>
        </w:rPr>
        <w:t>Ibsen, Henrik: Die Wildente</w:t>
      </w:r>
    </w:p>
    <w:p w14:paraId="6DFD74F0" w14:textId="77777777" w:rsidR="00000000" w:rsidRDefault="00000000">
      <w:pPr>
        <w:pStyle w:val="StandardWeb"/>
        <w:spacing w:after="0" w:afterAutospacing="0"/>
      </w:pPr>
      <w:r>
        <w:t>Sprecher: Siegmar Schneider, Horst Christian Beckmann. Dauer: 92 Minuten.</w:t>
      </w:r>
      <w:r>
        <w:br/>
        <w:t>Thematik "Lebenslüge". Das Mädchen Hedwig richtet die Waffe nicht gegen die Wildente, sondern gegen sich selbst, nachdem sie heimlich mit angehört hat, dass ihr geliebter Vater die Vaterschaft als ungeklärt bezeichnet. Ihre Familie und die des Großkaufmanns Werle hingegen wird, wie bisher, mit ihrer Lebenslüge weiter existieren.</w:t>
      </w:r>
      <w:r>
        <w:br/>
        <w:t>Buch-Nr.: 10670</w:t>
      </w:r>
    </w:p>
    <w:p w14:paraId="2F7C12D9" w14:textId="77777777" w:rsidR="00000000" w:rsidRDefault="00000000">
      <w:pPr>
        <w:pStyle w:val="StandardWeb"/>
        <w:spacing w:after="0" w:afterAutospacing="0"/>
      </w:pPr>
    </w:p>
    <w:p w14:paraId="45EBEBD1" w14:textId="77777777" w:rsidR="00000000" w:rsidRDefault="00000000">
      <w:pPr>
        <w:pStyle w:val="StandardWeb"/>
        <w:spacing w:after="0" w:afterAutospacing="0"/>
      </w:pPr>
      <w:r>
        <w:rPr>
          <w:rStyle w:val="Fett"/>
        </w:rPr>
        <w:t>Ibsen, Henrik: Gespenster</w:t>
      </w:r>
    </w:p>
    <w:p w14:paraId="06C29ABA" w14:textId="77777777" w:rsidR="00000000" w:rsidRDefault="00000000">
      <w:pPr>
        <w:pStyle w:val="StandardWeb"/>
        <w:spacing w:after="0" w:afterAutospacing="0"/>
      </w:pPr>
      <w:r>
        <w:t>Sprecher: Michael Heltau, Helene Thimig. Dauer: 71 Minuten.</w:t>
      </w:r>
      <w:r>
        <w:br/>
        <w:t>Ibsens Familiendrama - 1879 in Kopenhagen uraufgeführt - ist die Aufdeckung einer großen Lebenslüge, die die gutbürgerliche Fassade einer Familie in sich zusammenbrechen lässt.</w:t>
      </w:r>
      <w:r>
        <w:br/>
        <w:t>Buch-Nr.: 10319</w:t>
      </w:r>
    </w:p>
    <w:p w14:paraId="72B69753" w14:textId="77777777" w:rsidR="00000000" w:rsidRDefault="00000000">
      <w:pPr>
        <w:pStyle w:val="StandardWeb"/>
        <w:spacing w:after="0" w:afterAutospacing="0"/>
      </w:pPr>
    </w:p>
    <w:p w14:paraId="61D84F79" w14:textId="77777777" w:rsidR="00000000" w:rsidRDefault="00000000">
      <w:pPr>
        <w:pStyle w:val="StandardWeb"/>
        <w:spacing w:after="0" w:afterAutospacing="0"/>
      </w:pPr>
      <w:r>
        <w:rPr>
          <w:rStyle w:val="Fett"/>
        </w:rPr>
        <w:t>Ibsen, Henrik: Hedda Gabler</w:t>
      </w:r>
    </w:p>
    <w:p w14:paraId="426DCCC4" w14:textId="77777777" w:rsidR="00000000" w:rsidRDefault="00000000">
      <w:pPr>
        <w:pStyle w:val="StandardWeb"/>
        <w:spacing w:after="0" w:afterAutospacing="0"/>
      </w:pPr>
      <w:r>
        <w:t>Sprecher: Susi Nicoletti, Walter Schmidinger. Dauer: 89 Minuten.</w:t>
      </w:r>
      <w:r>
        <w:br/>
        <w:t>Hedda Gabler ist, wie Ibsen betonte, mehr als Tochter ihres Vaters, eines ehemaligen Generals, denn als Gattin ihres Mannes, des eher naiven, hilflosen Kunsthistorikers, zu sehen. Neben ihm fehlt der stolzen, kaltschnäuzigen Hedda der Lebensinhalt, sie langweilt sich und versucht, die bürgerliche Enge zu sprengen. Ihr Opfer ist der labile E. Lövborg, der mit seiner Zuneigung zu Hedda scheitert...</w:t>
      </w:r>
      <w:r>
        <w:br/>
        <w:t>Buch-Nr.: 10923</w:t>
      </w:r>
    </w:p>
    <w:p w14:paraId="0955660E" w14:textId="77777777" w:rsidR="00000000" w:rsidRDefault="00000000">
      <w:pPr>
        <w:pStyle w:val="StandardWeb"/>
        <w:spacing w:after="0" w:afterAutospacing="0"/>
      </w:pPr>
    </w:p>
    <w:p w14:paraId="2C38DB50" w14:textId="77777777" w:rsidR="00000000" w:rsidRDefault="00000000">
      <w:pPr>
        <w:pStyle w:val="StandardWeb"/>
        <w:spacing w:after="0" w:afterAutospacing="0"/>
      </w:pPr>
      <w:r>
        <w:rPr>
          <w:rStyle w:val="Fett"/>
        </w:rPr>
        <w:t>Ibsen, Henrik: Nora [Hörspiel]</w:t>
      </w:r>
    </w:p>
    <w:p w14:paraId="1C4256B2" w14:textId="77777777" w:rsidR="00000000" w:rsidRDefault="00000000">
      <w:pPr>
        <w:pStyle w:val="StandardWeb"/>
        <w:spacing w:after="0" w:afterAutospacing="0"/>
      </w:pPr>
      <w:r>
        <w:t>Sprecher: Loni von Friedl, Hans Korte u.a.. Dauer: 71 Minuten.</w:t>
      </w:r>
      <w:r>
        <w:br/>
        <w:t>Ibsens Stück erzählt die Geschichte der allmählichen Loslösung der treusorgenden Ehefrau Nora von ihrem gutbürgerlichen Leben und ihrem konventionellen Ehemann. Bei diesem Hörbuch handelt es sich um ein käuflich erworbenes Hörbuch das barrierefrei aufgearbeitet wurde.</w:t>
      </w:r>
      <w:r>
        <w:br/>
        <w:t>Buch-Nr.: 30362</w:t>
      </w:r>
    </w:p>
    <w:p w14:paraId="38049AD8" w14:textId="77777777" w:rsidR="00000000" w:rsidRDefault="00000000">
      <w:pPr>
        <w:pStyle w:val="StandardWeb"/>
        <w:spacing w:after="0" w:afterAutospacing="0"/>
      </w:pPr>
    </w:p>
    <w:p w14:paraId="23B52271" w14:textId="77777777" w:rsidR="00000000" w:rsidRDefault="00000000">
      <w:pPr>
        <w:pStyle w:val="StandardWeb"/>
        <w:spacing w:after="0" w:afterAutospacing="0"/>
      </w:pPr>
      <w:r>
        <w:rPr>
          <w:rStyle w:val="Fett"/>
        </w:rPr>
        <w:t>Ibsen, Henrik: Nora oder ein Puppenheim</w:t>
      </w:r>
    </w:p>
    <w:p w14:paraId="76F717F2" w14:textId="77777777" w:rsidR="00000000" w:rsidRDefault="00000000">
      <w:pPr>
        <w:pStyle w:val="StandardWeb"/>
        <w:spacing w:after="0" w:afterAutospacing="0"/>
      </w:pPr>
      <w:r>
        <w:t>Sprecher: Christine Ostermayer, Michael Degen. Dauer: 88 Minuten.</w:t>
      </w:r>
      <w:r>
        <w:br/>
        <w:t>Der Kampf einer wohlbehüteten Ehefrau um Freiheit. Hörspiel des ORF.</w:t>
      </w:r>
      <w:r>
        <w:br/>
        <w:t>Buch-Nr.: 45194</w:t>
      </w:r>
    </w:p>
    <w:p w14:paraId="005EA963" w14:textId="77777777" w:rsidR="00000000" w:rsidRDefault="00000000">
      <w:pPr>
        <w:pStyle w:val="StandardWeb"/>
        <w:spacing w:after="0" w:afterAutospacing="0"/>
      </w:pPr>
    </w:p>
    <w:p w14:paraId="4A94E1DA" w14:textId="77777777" w:rsidR="00000000" w:rsidRDefault="00000000">
      <w:pPr>
        <w:pStyle w:val="StandardWeb"/>
        <w:spacing w:after="0" w:afterAutospacing="0"/>
      </w:pPr>
      <w:r>
        <w:rPr>
          <w:rStyle w:val="Fett"/>
        </w:rPr>
        <w:t>Iliev, Konstantin: Rotwein für den Abschied</w:t>
      </w:r>
    </w:p>
    <w:p w14:paraId="4CA94C73" w14:textId="77777777" w:rsidR="00000000" w:rsidRDefault="00000000">
      <w:pPr>
        <w:pStyle w:val="StandardWeb"/>
        <w:spacing w:after="0" w:afterAutospacing="0"/>
      </w:pPr>
      <w:r>
        <w:t>Sprecher: Gertraud Jesserer, Michael Rastl. Dauer: 57 Minuten.</w:t>
      </w:r>
      <w:r>
        <w:br/>
        <w:t>Es geht um die Trennung eines Liebespaares. Der bulgarische Schriftsteller Konstantin Iliev beschreibt dabei die spezifischen Schwierigkeiten, denen zwischenmenschliche Beziehungen in einem totalitären Staat ausgesetzt sind. Eine Schauspielerin und ihr Freund, ein Wissenschaftler, treffen einander zum letzten Mal. Dabei gestehen beide ihre Fehler und wissen nicht weiter.</w:t>
      </w:r>
      <w:r>
        <w:br/>
        <w:t>Buch-Nr.: 10484</w:t>
      </w:r>
    </w:p>
    <w:p w14:paraId="15E6C15B" w14:textId="77777777" w:rsidR="00000000" w:rsidRDefault="00000000">
      <w:pPr>
        <w:pStyle w:val="StandardWeb"/>
        <w:spacing w:after="0" w:afterAutospacing="0"/>
      </w:pPr>
    </w:p>
    <w:p w14:paraId="509470E9" w14:textId="77777777" w:rsidR="00000000" w:rsidRDefault="00000000">
      <w:pPr>
        <w:pStyle w:val="StandardWeb"/>
        <w:spacing w:after="0" w:afterAutospacing="0"/>
      </w:pPr>
      <w:r>
        <w:rPr>
          <w:rStyle w:val="Fett"/>
        </w:rPr>
        <w:t>James, Henry: Die Erbin</w:t>
      </w:r>
    </w:p>
    <w:p w14:paraId="69BC84F7" w14:textId="77777777" w:rsidR="00000000" w:rsidRDefault="00000000">
      <w:pPr>
        <w:pStyle w:val="StandardWeb"/>
        <w:spacing w:after="0" w:afterAutospacing="0"/>
      </w:pPr>
      <w:r>
        <w:t>Sprecher: Paul Hoffmann, Christine Ostermayer u.a.. Dauer: 198 Minuten.</w:t>
      </w:r>
      <w:r>
        <w:br/>
        <w:t>Dr. Austin Sloper, ein reicher und intelligenter Witwer, lebt am Washington Square in New York City mit seinem einzig überlebenden Kind, Catherine, die allerdings seinen Erwartungen nicht gerecht wird. Slopers Frau und ihr gemeinsamer vielversprechender Sohn sind schon seit vielen Jahren tot. Seine Schwester, die verwitwete Lavinia Penniman, lebt ebenfalls im Haushalt.</w:t>
      </w:r>
      <w:r>
        <w:br/>
        <w:t>Buch-Nr.: 45059</w:t>
      </w:r>
    </w:p>
    <w:p w14:paraId="0045EE45" w14:textId="77777777" w:rsidR="00000000" w:rsidRDefault="00000000">
      <w:pPr>
        <w:pStyle w:val="StandardWeb"/>
        <w:spacing w:after="0" w:afterAutospacing="0"/>
      </w:pPr>
    </w:p>
    <w:p w14:paraId="15D28E2F" w14:textId="77777777" w:rsidR="00000000" w:rsidRDefault="00000000">
      <w:pPr>
        <w:pStyle w:val="StandardWeb"/>
        <w:spacing w:after="0" w:afterAutospacing="0"/>
      </w:pPr>
      <w:r>
        <w:rPr>
          <w:rStyle w:val="Fett"/>
        </w:rPr>
        <w:t>Jammes, Francis: Röslein</w:t>
      </w:r>
    </w:p>
    <w:p w14:paraId="49A54EA2" w14:textId="77777777" w:rsidR="00000000" w:rsidRDefault="00000000">
      <w:pPr>
        <w:pStyle w:val="StandardWeb"/>
        <w:spacing w:after="0" w:afterAutospacing="0"/>
      </w:pPr>
      <w:r>
        <w:t>Sprecher: Hubert Berger, Sylvia Manas. Dauer: 29 Minuten.</w:t>
      </w:r>
      <w:r>
        <w:br/>
        <w:t>Röslein ist ein junges Mädchen, aufgrund eines steifen Knies hinkt sie leider. Und dann verliebt sie sich auch noch in denselben jungen Mann wie ihre beste Freundin.</w:t>
      </w:r>
      <w:r>
        <w:br/>
        <w:t>Buch-Nr.: 10337</w:t>
      </w:r>
    </w:p>
    <w:p w14:paraId="65C66F7A" w14:textId="77777777" w:rsidR="00000000" w:rsidRDefault="00000000">
      <w:pPr>
        <w:pStyle w:val="StandardWeb"/>
        <w:spacing w:after="0" w:afterAutospacing="0"/>
      </w:pPr>
    </w:p>
    <w:p w14:paraId="08AF8A71" w14:textId="77777777" w:rsidR="00000000" w:rsidRDefault="00000000">
      <w:pPr>
        <w:pStyle w:val="StandardWeb"/>
        <w:spacing w:after="0" w:afterAutospacing="0"/>
      </w:pPr>
      <w:r>
        <w:rPr>
          <w:rStyle w:val="Fett"/>
        </w:rPr>
        <w:t>Jean, Raymond: Die Vorleserin [Hörspiele]</w:t>
      </w:r>
    </w:p>
    <w:p w14:paraId="515ED2D6" w14:textId="77777777" w:rsidR="00000000" w:rsidRDefault="00000000">
      <w:pPr>
        <w:pStyle w:val="StandardWeb"/>
        <w:spacing w:after="0" w:afterAutospacing="0"/>
      </w:pPr>
      <w:r>
        <w:t>Sprecher: Svenja Pages u.a, Monika Köteles. Dauer: 63 Minuten.</w:t>
      </w:r>
      <w:r>
        <w:br/>
        <w:t>Marie-Constance lebt in einer südfranzösischen Kleinstadt. Sie liebt die Literatur und sie hat eine angenehme Stimme. So beschließt sie, Vorleserin zu werden. Auf ihr Inserat in der Zeitung melden sich mehrere Interessenten. DAISY-Format. Bei diesem Hörbuch handelt es sich um ein käuflich erworbenes Hörbuch das barrierefrei aufgearbeitet wurde.</w:t>
      </w:r>
      <w:r>
        <w:br/>
        <w:t>Buch-Nr.: 30517</w:t>
      </w:r>
    </w:p>
    <w:p w14:paraId="3DCB4804" w14:textId="77777777" w:rsidR="00000000" w:rsidRDefault="00000000">
      <w:pPr>
        <w:pStyle w:val="StandardWeb"/>
        <w:spacing w:after="0" w:afterAutospacing="0"/>
      </w:pPr>
    </w:p>
    <w:p w14:paraId="3A9686FD" w14:textId="77777777" w:rsidR="00000000" w:rsidRDefault="00000000">
      <w:pPr>
        <w:pStyle w:val="StandardWeb"/>
        <w:spacing w:after="0" w:afterAutospacing="0"/>
      </w:pPr>
      <w:r>
        <w:rPr>
          <w:rStyle w:val="Fett"/>
        </w:rPr>
        <w:t>Jelinek, Elfriede: Burgteatta</w:t>
      </w:r>
    </w:p>
    <w:p w14:paraId="3BC560F7" w14:textId="77777777" w:rsidR="00000000" w:rsidRDefault="00000000">
      <w:pPr>
        <w:pStyle w:val="StandardWeb"/>
        <w:spacing w:after="0" w:afterAutospacing="0"/>
      </w:pPr>
      <w:r>
        <w:t>Sprecher: Friedhelm Ptok, Siegfried Kernen. Dauer: 88 Minuten.</w:t>
      </w:r>
      <w:r>
        <w:br/>
        <w:t>Eine berühmte Theaterfamilie, Burgschauspieler natürlich - die Familie Hörbiger-Wessely diente als Vorbild - sitzt mit Kind und Kegel am Mittagstisch. Lautstark wird debattiert, wie man sich die Gunst der neuen Machthaber und damit all die schönen Rollen sichern kann. Eine "Posse" hat Elfriede Jelinek ihr Stück genannt, monströse Popanze sind ihre Figuren.</w:t>
      </w:r>
      <w:r>
        <w:br/>
        <w:t>Buch-Nr.: 10422</w:t>
      </w:r>
    </w:p>
    <w:p w14:paraId="1E25C165" w14:textId="77777777" w:rsidR="00000000" w:rsidRDefault="00000000">
      <w:pPr>
        <w:pStyle w:val="StandardWeb"/>
        <w:spacing w:after="0" w:afterAutospacing="0"/>
      </w:pPr>
    </w:p>
    <w:p w14:paraId="2978F51E" w14:textId="77777777" w:rsidR="00000000" w:rsidRDefault="00000000">
      <w:pPr>
        <w:pStyle w:val="StandardWeb"/>
        <w:spacing w:after="0" w:afterAutospacing="0"/>
      </w:pPr>
      <w:r>
        <w:rPr>
          <w:rStyle w:val="Fett"/>
        </w:rPr>
        <w:t>Joyce, James: Verbannte</w:t>
      </w:r>
    </w:p>
    <w:p w14:paraId="206046EF" w14:textId="77777777" w:rsidR="00000000" w:rsidRDefault="00000000">
      <w:pPr>
        <w:pStyle w:val="StandardWeb"/>
        <w:spacing w:after="0" w:afterAutospacing="0"/>
      </w:pPr>
      <w:r>
        <w:t>Sprecher: Karl Walter Diess, Karl-Michael Vogler. Dauer: 90 Minuten.</w:t>
      </w:r>
      <w:r>
        <w:br/>
        <w:t>James Joyce, weltweit durch "Ulysses" bekannt, schrieb nur ein einziges Theaterstück, das 1914/15 in Triest entstand. "Verbannte" schildert die Beziehungen von vier Personen. Das wären: Der Schriftsteller Richard Rowan, seine Frau Bertha, der Jugendfreund Robert und dessen Kusine Beatrice. Ein schwieriges Gespann.</w:t>
      </w:r>
      <w:r>
        <w:br/>
        <w:t>Buch-Nr.: 10114</w:t>
      </w:r>
    </w:p>
    <w:p w14:paraId="288DF9CB" w14:textId="77777777" w:rsidR="00000000" w:rsidRDefault="00000000">
      <w:pPr>
        <w:pStyle w:val="StandardWeb"/>
        <w:spacing w:after="0" w:afterAutospacing="0"/>
      </w:pPr>
    </w:p>
    <w:p w14:paraId="69B4B8B6" w14:textId="77777777" w:rsidR="00000000" w:rsidRDefault="00000000">
      <w:pPr>
        <w:pStyle w:val="StandardWeb"/>
        <w:spacing w:after="0" w:afterAutospacing="0"/>
      </w:pPr>
      <w:r>
        <w:rPr>
          <w:rStyle w:val="Fett"/>
        </w:rPr>
        <w:t>Jungwirth, Andreas: Korrektur Nr. 1</w:t>
      </w:r>
    </w:p>
    <w:p w14:paraId="551F0165" w14:textId="77777777" w:rsidR="00000000" w:rsidRDefault="00000000">
      <w:pPr>
        <w:pStyle w:val="StandardWeb"/>
        <w:spacing w:after="0" w:afterAutospacing="0"/>
      </w:pPr>
      <w:r>
        <w:t>Sprecher: Angelica Dornröse, Hilmar Thate u.a.. Dauer: 30 Minuten.</w:t>
      </w:r>
      <w:r>
        <w:br/>
        <w:t>Ein Autor schreibt die Geschichte von Helga und Dieter: Von einer Zeitungsnotiz angeregt, spielt Helga mit dem Gedanken, was gewesen wäre, hätte sie ihren Dieter damals umgebracht. Umgebracht mit 35 Messerstichen wie jene Frau in der Zeitungsnotiz einen Mann. In einem Kaffeehaus, in dem sie Klavier spielte und er einfach dasaß, hatten sie sich zum ersten Mal gesehen.</w:t>
      </w:r>
      <w:r>
        <w:br/>
        <w:t>Buch-Nr.: 10106</w:t>
      </w:r>
    </w:p>
    <w:p w14:paraId="21857362" w14:textId="77777777" w:rsidR="00000000" w:rsidRDefault="00000000">
      <w:pPr>
        <w:pStyle w:val="StandardWeb"/>
        <w:spacing w:after="0" w:afterAutospacing="0"/>
      </w:pPr>
    </w:p>
    <w:p w14:paraId="17A83B77" w14:textId="77777777" w:rsidR="00000000" w:rsidRDefault="00000000">
      <w:pPr>
        <w:pStyle w:val="StandardWeb"/>
        <w:spacing w:after="0" w:afterAutospacing="0"/>
      </w:pPr>
      <w:r>
        <w:rPr>
          <w:rStyle w:val="Fett"/>
        </w:rPr>
        <w:t>Kafka, Franz: Das Schloss - Hörspiel</w:t>
      </w:r>
    </w:p>
    <w:p w14:paraId="2BFDF4EF" w14:textId="77777777" w:rsidR="00000000" w:rsidRDefault="00000000">
      <w:pPr>
        <w:pStyle w:val="StandardWeb"/>
        <w:spacing w:after="0" w:afterAutospacing="0"/>
      </w:pPr>
      <w:r>
        <w:t>Sprecher: Gert Westphal, Friedrich von Bülow u.a.. Dauer: 81 Minuten.</w:t>
      </w:r>
      <w:r>
        <w:br/>
        <w:t>Das letzte, von Januar bis September 1922 entstandene Romanfragment von Kafka greift das in "Der Prozess" entworfene Thema der unendlichen, letztlich scheiternden Suche des Individuums nach Erkenntnis auf. In Form einer Parabel auf die Existenzsituation des Menschen der Moderne schildert Kafka, wie eine anonyme Macht "das Schloss" die Sehnsucht des Menschen nach Wahrheit und Sinn manipuliert. Bei diesem Hörbuch handelt es sich um ein käuflich erworbenes Hörbuch das barrierefrei aufgearbeitet wurde.</w:t>
      </w:r>
      <w:r>
        <w:br/>
        <w:t>Buch-Nr.: 30811</w:t>
      </w:r>
    </w:p>
    <w:p w14:paraId="48AA5136" w14:textId="77777777" w:rsidR="00000000" w:rsidRDefault="00000000">
      <w:pPr>
        <w:pStyle w:val="StandardWeb"/>
        <w:spacing w:after="0" w:afterAutospacing="0"/>
      </w:pPr>
    </w:p>
    <w:p w14:paraId="48FA5D08" w14:textId="77777777" w:rsidR="00000000" w:rsidRDefault="00000000">
      <w:pPr>
        <w:pStyle w:val="StandardWeb"/>
        <w:spacing w:after="0" w:afterAutospacing="0"/>
      </w:pPr>
      <w:r>
        <w:rPr>
          <w:rStyle w:val="Fett"/>
        </w:rPr>
        <w:t>Kappacher, Walter: Die irdische und die himmlische Liebe</w:t>
      </w:r>
    </w:p>
    <w:p w14:paraId="47CFE2A2" w14:textId="77777777" w:rsidR="00000000" w:rsidRDefault="00000000">
      <w:pPr>
        <w:pStyle w:val="StandardWeb"/>
        <w:spacing w:after="0" w:afterAutospacing="0"/>
      </w:pPr>
      <w:r>
        <w:lastRenderedPageBreak/>
        <w:t>Sprecher: Rolf Boysen, Peter Matic. Dauer: 41 Minuten.</w:t>
      </w:r>
      <w:r>
        <w:br/>
        <w:t>Kappachers Erzählungen sind exemplarische Geschichten im Sinne des Cervantes; beispielhaft nicht durch allegorisch-abstrahierende, flott übertragbare Musterhaftigkeit, sondern durch die Wahrhaftigkeit, durch die Kraft der behutsam-strengen Konkretion, aus der allein die Lust wie der Nutzen des Geschichtenlesens entspringt.</w:t>
      </w:r>
      <w:r>
        <w:br/>
        <w:t>Buch-Nr.: 10667</w:t>
      </w:r>
    </w:p>
    <w:p w14:paraId="0D363BD1" w14:textId="77777777" w:rsidR="00000000" w:rsidRDefault="00000000">
      <w:pPr>
        <w:pStyle w:val="StandardWeb"/>
        <w:spacing w:after="0" w:afterAutospacing="0"/>
      </w:pPr>
    </w:p>
    <w:p w14:paraId="74A18808" w14:textId="77777777" w:rsidR="00000000" w:rsidRDefault="00000000">
      <w:pPr>
        <w:pStyle w:val="StandardWeb"/>
        <w:spacing w:after="0" w:afterAutospacing="0"/>
      </w:pPr>
      <w:r>
        <w:rPr>
          <w:rStyle w:val="Fett"/>
        </w:rPr>
        <w:t>Kaschnitz, Marie Luise: Hotel Paradiso</w:t>
      </w:r>
    </w:p>
    <w:p w14:paraId="73EC8334" w14:textId="77777777" w:rsidR="00000000" w:rsidRDefault="00000000">
      <w:pPr>
        <w:pStyle w:val="StandardWeb"/>
        <w:spacing w:after="0" w:afterAutospacing="0"/>
      </w:pPr>
      <w:r>
        <w:t>Sprecher: Axel Corti, Hermann Brix. Dauer: 61 Minuten.</w:t>
      </w:r>
      <w:r>
        <w:br/>
        <w:t>Dies ist keine Reisegeschichte, sondern die Erfahrungen zweier Menschen, die auf ihrer Reise die große Straße verlassen. Sie entdecken eine rätselhafte Tafel, die eine Gruppe von Namen aufweist, die vor einem Jahr an diesem Ort zu Tode kamen. Was ist geschehen?</w:t>
      </w:r>
      <w:r>
        <w:br/>
        <w:t>Buch-Nr.: 10820</w:t>
      </w:r>
    </w:p>
    <w:p w14:paraId="53725C19" w14:textId="77777777" w:rsidR="00000000" w:rsidRDefault="00000000">
      <w:pPr>
        <w:pStyle w:val="StandardWeb"/>
        <w:spacing w:after="0" w:afterAutospacing="0"/>
      </w:pPr>
    </w:p>
    <w:p w14:paraId="65440ECF" w14:textId="77777777" w:rsidR="00000000" w:rsidRDefault="00000000">
      <w:pPr>
        <w:pStyle w:val="StandardWeb"/>
        <w:spacing w:after="0" w:afterAutospacing="0"/>
      </w:pPr>
      <w:r>
        <w:rPr>
          <w:rStyle w:val="Fett"/>
        </w:rPr>
        <w:t>Keller, Gottfried: Romeo und Julia auf dem Dorfe</w:t>
      </w:r>
    </w:p>
    <w:p w14:paraId="7EF91255" w14:textId="77777777" w:rsidR="00000000" w:rsidRDefault="00000000">
      <w:pPr>
        <w:pStyle w:val="StandardWeb"/>
        <w:spacing w:after="0" w:afterAutospacing="0"/>
      </w:pPr>
      <w:r>
        <w:t>Sprecher: Hans Hessling, Manfred Inger. Dauer: 76 Minuten.</w:t>
      </w:r>
      <w:r>
        <w:br/>
        <w:t>Gottfried Kellers berühmte Erzählung versetzt die Tragödie "Romeo und Julia" in das bäuerliche Milieu. Sali und Vrenchen heißen die Kinder aus zwei verfeindeten Familien, sie lieben einander und scheitern am Hass ihrer Väter, wie einst die beiden Liebenden aus Verona.</w:t>
      </w:r>
      <w:r>
        <w:br/>
        <w:t>Buch-Nr.: 10344</w:t>
      </w:r>
    </w:p>
    <w:p w14:paraId="34413FBD" w14:textId="77777777" w:rsidR="00000000" w:rsidRDefault="00000000">
      <w:pPr>
        <w:pStyle w:val="StandardWeb"/>
        <w:spacing w:after="0" w:afterAutospacing="0"/>
      </w:pPr>
    </w:p>
    <w:p w14:paraId="46370F0D" w14:textId="77777777" w:rsidR="00000000" w:rsidRDefault="00000000">
      <w:pPr>
        <w:pStyle w:val="StandardWeb"/>
        <w:spacing w:after="0" w:afterAutospacing="0"/>
      </w:pPr>
      <w:r>
        <w:rPr>
          <w:rStyle w:val="Fett"/>
        </w:rPr>
        <w:t>Kerr, Jean: Nie wieder Mary</w:t>
      </w:r>
    </w:p>
    <w:p w14:paraId="494933F3" w14:textId="77777777" w:rsidR="00000000" w:rsidRDefault="00000000">
      <w:pPr>
        <w:pStyle w:val="StandardWeb"/>
        <w:spacing w:after="0" w:afterAutospacing="0"/>
      </w:pPr>
      <w:r>
        <w:t>Sprecher: Karl Walter Diess, Christine Ostermayer. Dauer: 60 Minuten.</w:t>
      </w:r>
      <w:r>
        <w:br/>
        <w:t>Die Journalistin Mary und der Verleger Bob, beide in den Vierzigern und frisch voneinander geschieden, treffen sich kurz vor der erneuten Eheschließung Bobs (mit der wesentlich jüngeren Tiffany) in dessen Wohnung, um mit Hilfe seines Freundes Oskar sein Steuerchaos aufzuarbeiten. Beide spüren, wie nah sie eigentlich einander noch sind.</w:t>
      </w:r>
      <w:r>
        <w:br/>
        <w:t>Buch-Nr.: 10586</w:t>
      </w:r>
    </w:p>
    <w:p w14:paraId="185ABD08" w14:textId="77777777" w:rsidR="00000000" w:rsidRDefault="00000000">
      <w:pPr>
        <w:pStyle w:val="StandardWeb"/>
        <w:spacing w:after="0" w:afterAutospacing="0"/>
      </w:pPr>
    </w:p>
    <w:p w14:paraId="6C12A7E2" w14:textId="77777777" w:rsidR="00000000" w:rsidRDefault="00000000">
      <w:pPr>
        <w:pStyle w:val="StandardWeb"/>
        <w:spacing w:after="0" w:afterAutospacing="0"/>
      </w:pPr>
      <w:r>
        <w:rPr>
          <w:rStyle w:val="Fett"/>
        </w:rPr>
        <w:t>Kislinger, Harald: Die Verbindung</w:t>
      </w:r>
    </w:p>
    <w:p w14:paraId="22BF69FC" w14:textId="77777777" w:rsidR="00000000" w:rsidRDefault="00000000">
      <w:pPr>
        <w:pStyle w:val="StandardWeb"/>
        <w:spacing w:after="0" w:afterAutospacing="0"/>
      </w:pPr>
      <w:r>
        <w:t>Sprecher: Markus Hering, Dorothee Hartinger. Dauer: 33 Minuten.</w:t>
      </w:r>
      <w:r>
        <w:br/>
        <w:t>Er, Dichter, lernt sie, Autorin, zufällig bei der Erotik-Hotline als Stimme kennen. Sie heiraten, kriegen Kinder, doch alles spielt sich nur in ihrer Phantasie ab: Entspringt dem Sprechen und dem Hören.</w:t>
      </w:r>
      <w:r>
        <w:br/>
        <w:t>Buch-Nr.: 10110</w:t>
      </w:r>
    </w:p>
    <w:p w14:paraId="2451BD25" w14:textId="77777777" w:rsidR="00000000" w:rsidRDefault="00000000">
      <w:pPr>
        <w:pStyle w:val="StandardWeb"/>
        <w:spacing w:after="0" w:afterAutospacing="0"/>
      </w:pPr>
    </w:p>
    <w:p w14:paraId="6ED1EAB0" w14:textId="77777777" w:rsidR="00000000" w:rsidRDefault="00000000">
      <w:pPr>
        <w:pStyle w:val="StandardWeb"/>
        <w:spacing w:after="0" w:afterAutospacing="0"/>
      </w:pPr>
      <w:r>
        <w:rPr>
          <w:rStyle w:val="Fett"/>
        </w:rPr>
        <w:lastRenderedPageBreak/>
        <w:t>Kleist, Heinrich von: Der zerbrochene Krug [Hörspiel]</w:t>
      </w:r>
    </w:p>
    <w:p w14:paraId="06254F43" w14:textId="77777777" w:rsidR="00000000" w:rsidRDefault="00000000">
      <w:pPr>
        <w:pStyle w:val="StandardWeb"/>
        <w:spacing w:after="0" w:afterAutospacing="0"/>
      </w:pPr>
      <w:r>
        <w:t>Sprecher: Wolf-Dietrich Sprenger, Eichhorn Hilmar. Dauer: 67 Minuten.</w:t>
      </w:r>
      <w:r>
        <w:br/>
        <w:t>In diesem Lustspiel wird über einen Krug zu Gericht gesessen, der im Dunkel der Nacht in Evas Kammer zerschlagen wurde. Zwar steht ihr Verlobter Ruprecht unter Verdacht, doch weist auch der Richter Adam allerlei vielsagende Blessuren auf. Wort-, witz- und wendungsreich probiert er diverse Formen der Erpressung und Irreführung, um sich aus der Affäre zu ziehen. DAISY-Format. Bei diesem Hörbuch handelt es sich um ein käuflich erworbenes Hörbuch das barrierefrei aufgearbeitet wurde.</w:t>
      </w:r>
      <w:r>
        <w:br/>
        <w:t>Buch-Nr.: 30052</w:t>
      </w:r>
    </w:p>
    <w:p w14:paraId="605E716A" w14:textId="77777777" w:rsidR="00000000" w:rsidRDefault="00000000">
      <w:pPr>
        <w:pStyle w:val="StandardWeb"/>
        <w:spacing w:after="0" w:afterAutospacing="0"/>
      </w:pPr>
    </w:p>
    <w:p w14:paraId="2231D291" w14:textId="77777777" w:rsidR="00000000" w:rsidRDefault="00000000">
      <w:pPr>
        <w:pStyle w:val="StandardWeb"/>
        <w:spacing w:after="0" w:afterAutospacing="0"/>
      </w:pPr>
      <w:r>
        <w:rPr>
          <w:rStyle w:val="Fett"/>
        </w:rPr>
        <w:t>Kleist, Heinrich von: Michael Kohlhaas - Hörspiel</w:t>
      </w:r>
    </w:p>
    <w:p w14:paraId="6C67BD18" w14:textId="77777777" w:rsidR="00000000" w:rsidRDefault="00000000">
      <w:pPr>
        <w:pStyle w:val="StandardWeb"/>
        <w:spacing w:after="0" w:afterAutospacing="0"/>
      </w:pPr>
      <w:r>
        <w:t>Sprecher: Walter Richter, Heinz Schimmelpfennig. Dauer: 76 Minuten.</w:t>
      </w:r>
      <w:r>
        <w:br/>
        <w:t>Die Geschichte des Rosshändlers Kohlhaas - "einer der rechtschaffensten und zugleich entsetzlichsten Menschen seiner Zeit". So unerbittlich wie der Titelheld seinen Kampf um Gerechtigkeit führt, so grausam anschaulich erhellt Kleist die Psychologie eines gedemütigten Mannes mit absoluten Ansprüchen. Die Frage nach Recht oder Unrecht wird im Laufe der Handlung zu einer Frage auf Leben und Tod. Bei diesem Hörbuch handelt es sich um ein käuflich erworbenes Hörbuch das barrierefrei aufgearbeitet wurde.</w:t>
      </w:r>
      <w:r>
        <w:br/>
        <w:t>Buch-Nr.: 30618</w:t>
      </w:r>
    </w:p>
    <w:p w14:paraId="62CE394D" w14:textId="77777777" w:rsidR="00000000" w:rsidRDefault="00000000">
      <w:pPr>
        <w:pStyle w:val="StandardWeb"/>
        <w:spacing w:after="0" w:afterAutospacing="0"/>
      </w:pPr>
    </w:p>
    <w:p w14:paraId="1C793B48" w14:textId="77777777" w:rsidR="00000000" w:rsidRDefault="00000000">
      <w:pPr>
        <w:pStyle w:val="StandardWeb"/>
        <w:spacing w:after="0" w:afterAutospacing="0"/>
      </w:pPr>
      <w:r>
        <w:rPr>
          <w:rStyle w:val="Fett"/>
        </w:rPr>
        <w:t>Klose, Othmar: Es geschah im Norden</w:t>
      </w:r>
    </w:p>
    <w:p w14:paraId="71E3F9BE" w14:textId="77777777" w:rsidR="00000000" w:rsidRDefault="00000000">
      <w:pPr>
        <w:pStyle w:val="StandardWeb"/>
        <w:spacing w:after="0" w:afterAutospacing="0"/>
      </w:pPr>
      <w:r>
        <w:t>Sprecher: Edith Treuberg, Anton Steindl. Dauer: 88 Minuten.</w:t>
      </w:r>
      <w:r>
        <w:br/>
        <w:t>Live-Mitschnitt einer Theateraufführung.</w:t>
      </w:r>
      <w:r>
        <w:br/>
        <w:t>Buch-Nr.: 10555</w:t>
      </w:r>
    </w:p>
    <w:p w14:paraId="51F0DDE4" w14:textId="77777777" w:rsidR="00000000" w:rsidRDefault="00000000">
      <w:pPr>
        <w:pStyle w:val="StandardWeb"/>
        <w:spacing w:after="0" w:afterAutospacing="0"/>
      </w:pPr>
    </w:p>
    <w:p w14:paraId="207D5503" w14:textId="77777777" w:rsidR="00000000" w:rsidRDefault="00000000">
      <w:pPr>
        <w:pStyle w:val="StandardWeb"/>
        <w:spacing w:after="0" w:afterAutospacing="0"/>
      </w:pPr>
      <w:r>
        <w:rPr>
          <w:rStyle w:val="Fett"/>
        </w:rPr>
        <w:t>Köhlmeier, Michael: Dein Zimmer für mich allein</w:t>
      </w:r>
    </w:p>
    <w:p w14:paraId="03331E1F" w14:textId="77777777" w:rsidR="00000000" w:rsidRDefault="00000000">
      <w:pPr>
        <w:pStyle w:val="StandardWeb"/>
        <w:spacing w:after="0" w:afterAutospacing="0"/>
      </w:pPr>
      <w:r>
        <w:t>Sprecher: Sylvester Groth, Michael Köhlmeier. Dauer: 56 Minuten.</w:t>
      </w:r>
      <w:r>
        <w:br/>
        <w:t>Ein Mann in einem fremden Land versäumt durch ein Missgeschick den Zug, sucht nach einem Unterschlupf für die Nacht und richtet sich notdürftig in einem Raum eines halbfertigen Wohnblocks ein. Als er durch Zufall an den Schlüssel zur Wohnung einer jungen Frau im selben Haus gerät, schleicht er sich von nun an tagsüber dort ein...</w:t>
      </w:r>
      <w:r>
        <w:br/>
        <w:t>Buch-Nr.: 10772</w:t>
      </w:r>
    </w:p>
    <w:p w14:paraId="5B17506B" w14:textId="77777777" w:rsidR="00000000" w:rsidRDefault="00000000">
      <w:pPr>
        <w:pStyle w:val="StandardWeb"/>
        <w:spacing w:after="0" w:afterAutospacing="0"/>
      </w:pPr>
    </w:p>
    <w:p w14:paraId="28750BD1" w14:textId="77777777" w:rsidR="00000000" w:rsidRDefault="00000000">
      <w:pPr>
        <w:pStyle w:val="StandardWeb"/>
        <w:spacing w:after="0" w:afterAutospacing="0"/>
      </w:pPr>
      <w:r>
        <w:rPr>
          <w:rStyle w:val="Fett"/>
        </w:rPr>
        <w:t>Köhlmeier, Michael: Like Bob Dylan</w:t>
      </w:r>
    </w:p>
    <w:p w14:paraId="2D530D78" w14:textId="77777777" w:rsidR="00000000" w:rsidRDefault="00000000">
      <w:pPr>
        <w:pStyle w:val="StandardWeb"/>
        <w:spacing w:after="0" w:afterAutospacing="0"/>
      </w:pPr>
      <w:r>
        <w:t>Sprecher: Werner Friedl, Ernst Prassel. Dauer: 29 Minuten.</w:t>
      </w:r>
      <w:r>
        <w:br/>
        <w:t xml:space="preserve">In "Like Bob Dylan" bekommt "Dylan" einen neuen Arbeitskollegen. Zwischen den beiden entspinnen sich Gespräche, die von der Arbeit, Frauen, der eigenen Vorgeschichte und </w:t>
      </w:r>
      <w:r>
        <w:lastRenderedPageBreak/>
        <w:t>natürlich immer wieder Bob Dylan handeln.</w:t>
      </w:r>
      <w:r>
        <w:br/>
        <w:t>Buch-Nr.: 10533</w:t>
      </w:r>
    </w:p>
    <w:p w14:paraId="66388570" w14:textId="77777777" w:rsidR="00000000" w:rsidRDefault="00000000">
      <w:pPr>
        <w:pStyle w:val="StandardWeb"/>
        <w:spacing w:after="0" w:afterAutospacing="0"/>
      </w:pPr>
    </w:p>
    <w:p w14:paraId="21641984" w14:textId="77777777" w:rsidR="00000000" w:rsidRDefault="00000000">
      <w:pPr>
        <w:pStyle w:val="StandardWeb"/>
        <w:spacing w:after="0" w:afterAutospacing="0"/>
      </w:pPr>
      <w:r>
        <w:rPr>
          <w:rStyle w:val="Fett"/>
        </w:rPr>
        <w:t>König, Eduard: Die Klammer</w:t>
      </w:r>
    </w:p>
    <w:p w14:paraId="1833B226" w14:textId="77777777" w:rsidR="00000000" w:rsidRDefault="00000000">
      <w:pPr>
        <w:pStyle w:val="StandardWeb"/>
        <w:spacing w:after="0" w:afterAutospacing="0"/>
      </w:pPr>
      <w:r>
        <w:t>Sprecher: Friedl Czepa, Karl Fochler. Dauer: 71 Minuten.</w:t>
      </w:r>
      <w:r>
        <w:br/>
        <w:t>Am Beispiel von vier Beziehungen - altes Ehepaar, junges Paar, Vater-Sohn, Mutter-Tochter - wird aufgezeigt, wie wichtig die Liebe für ein erfülltes Leben ist.</w:t>
      </w:r>
      <w:r>
        <w:br/>
        <w:t>Buch-Nr.: 10022</w:t>
      </w:r>
    </w:p>
    <w:p w14:paraId="12462370" w14:textId="77777777" w:rsidR="00000000" w:rsidRDefault="00000000">
      <w:pPr>
        <w:pStyle w:val="StandardWeb"/>
        <w:spacing w:after="0" w:afterAutospacing="0"/>
      </w:pPr>
    </w:p>
    <w:p w14:paraId="27CA4C0B" w14:textId="77777777" w:rsidR="00000000" w:rsidRDefault="00000000">
      <w:pPr>
        <w:pStyle w:val="StandardWeb"/>
        <w:spacing w:after="0" w:afterAutospacing="0"/>
      </w:pPr>
      <w:r>
        <w:rPr>
          <w:rStyle w:val="Fett"/>
        </w:rPr>
        <w:t>Konsalik, Heinz G.: Der Herr der zerstörten Seelen [Hörspiel]</w:t>
      </w:r>
    </w:p>
    <w:p w14:paraId="16D3F8FF" w14:textId="77777777" w:rsidR="00000000" w:rsidRDefault="00000000">
      <w:pPr>
        <w:pStyle w:val="StandardWeb"/>
        <w:spacing w:after="0" w:afterAutospacing="0"/>
      </w:pPr>
      <w:r>
        <w:t>Sprecher: Birgit Krammer, Sigmar Solbach u.a. Dauer: 154 Minuten.</w:t>
      </w:r>
      <w:r>
        <w:br/>
        <w:t>Dorothea Folkert findet bei ihrer Heimkehr einen Abschiedsbrief ihrer Tochter Kati, die verschwunden ist. Dorothea macht sich auf die Suche nach ihr, und je mehr sie forscht, desto mehr erfährt sie über Katis bisheriges Leben! Die Spur führt nach Schloss Schönberg, Sitz einer internationalen Sekte, die sich "Gottes Welt" nennt. DAISY-Format. Bei diesem Hörbuch handelt es sich um ein käuflich erworbenes Hörbuch das barrierefrei aufgearbeitet wurde.</w:t>
      </w:r>
      <w:r>
        <w:br/>
        <w:t>Buch-Nr.: 30574</w:t>
      </w:r>
    </w:p>
    <w:p w14:paraId="5D040E8D" w14:textId="77777777" w:rsidR="00000000" w:rsidRDefault="00000000">
      <w:pPr>
        <w:pStyle w:val="StandardWeb"/>
        <w:spacing w:after="0" w:afterAutospacing="0"/>
      </w:pPr>
    </w:p>
    <w:p w14:paraId="7FAF0EBC" w14:textId="77777777" w:rsidR="00000000" w:rsidRDefault="00000000">
      <w:pPr>
        <w:pStyle w:val="StandardWeb"/>
        <w:spacing w:after="0" w:afterAutospacing="0"/>
      </w:pPr>
      <w:r>
        <w:rPr>
          <w:rStyle w:val="Fett"/>
        </w:rPr>
        <w:t>Konsalik, Heinz G.: Der Hypnose Arzt [Hörspiel]</w:t>
      </w:r>
    </w:p>
    <w:p w14:paraId="79D5487E" w14:textId="77777777" w:rsidR="00000000" w:rsidRDefault="00000000">
      <w:pPr>
        <w:pStyle w:val="StandardWeb"/>
        <w:spacing w:after="0" w:afterAutospacing="0"/>
      </w:pPr>
      <w:r>
        <w:t>Sprecher: Iris Lasta, Grit Boettcher u.a. Dauer: 138 Minuten.</w:t>
      </w:r>
      <w:r>
        <w:br/>
        <w:t>Als der Hypnosearzt Stefan Bergmann nachts zu einem Notfall gerufen wird, ahnt er nicht, dass die bevorstehende Begegnung sein Leben verändern soll. Am Unfallort trifft er den verletzten Investment-Banker Thomas C. Lindner, der in Monte Carlo zu Hause ist. Zum Dank für die Hilfe lädt Lindner den Arzt nach Südfrankreich ein, wo Bergmann dessen Frau kennenlernt. DAISY-Format. Bei diesem Hörbuch handelt es sich um ein käuflich erworbenes Hörbuch das barrierefrei aufgearbeitet wurde.</w:t>
      </w:r>
      <w:r>
        <w:br/>
        <w:t>Buch-Nr.: 30595</w:t>
      </w:r>
    </w:p>
    <w:p w14:paraId="064AEFE8" w14:textId="77777777" w:rsidR="00000000" w:rsidRDefault="00000000">
      <w:pPr>
        <w:pStyle w:val="StandardWeb"/>
        <w:spacing w:after="0" w:afterAutospacing="0"/>
      </w:pPr>
    </w:p>
    <w:p w14:paraId="03E23A94" w14:textId="77777777" w:rsidR="00000000" w:rsidRDefault="00000000">
      <w:pPr>
        <w:pStyle w:val="StandardWeb"/>
        <w:spacing w:after="0" w:afterAutospacing="0"/>
      </w:pPr>
      <w:r>
        <w:rPr>
          <w:rStyle w:val="Fett"/>
        </w:rPr>
        <w:t>Kövary, Georg: Matthias der Gänsehirt</w:t>
      </w:r>
    </w:p>
    <w:p w14:paraId="18EDE216" w14:textId="77777777" w:rsidR="00000000" w:rsidRDefault="00000000">
      <w:pPr>
        <w:pStyle w:val="StandardWeb"/>
        <w:spacing w:after="0" w:afterAutospacing="0"/>
      </w:pPr>
      <w:r>
        <w:t>Sprecher: Karl Menrad, Franz Robert Wagner. Dauer: 54 Minuten.</w:t>
      </w:r>
      <w:r>
        <w:br/>
        <w:t>Ein Junge aus einem Dorf zahlt die Erniedrigungen, die er erleiden musste, dreifach zurück. Gezeichnet wird ein Sittenbild aus der Zeit des ungarischen Feudalismus mit poetischen und humoristischen Qualitäten.</w:t>
      </w:r>
      <w:r>
        <w:br/>
        <w:t>Buch-Nr.: 10211</w:t>
      </w:r>
    </w:p>
    <w:p w14:paraId="790720CF" w14:textId="77777777" w:rsidR="00000000" w:rsidRDefault="00000000">
      <w:pPr>
        <w:pStyle w:val="StandardWeb"/>
        <w:spacing w:after="0" w:afterAutospacing="0"/>
      </w:pPr>
    </w:p>
    <w:p w14:paraId="21829598" w14:textId="77777777" w:rsidR="00000000" w:rsidRDefault="00000000">
      <w:pPr>
        <w:pStyle w:val="StandardWeb"/>
        <w:spacing w:after="0" w:afterAutospacing="0"/>
      </w:pPr>
      <w:r>
        <w:rPr>
          <w:rStyle w:val="Fett"/>
        </w:rPr>
        <w:t>Kövary, Georg: Zuviel Geld ist ungesund</w:t>
      </w:r>
    </w:p>
    <w:p w14:paraId="29B1AD61" w14:textId="77777777" w:rsidR="00000000" w:rsidRDefault="00000000">
      <w:pPr>
        <w:pStyle w:val="StandardWeb"/>
        <w:spacing w:after="0" w:afterAutospacing="0"/>
      </w:pPr>
      <w:r>
        <w:lastRenderedPageBreak/>
        <w:t>Sprecher: Heinz Marecek, Sylvia Lukan. Dauer: 52 Minuten.</w:t>
      </w:r>
      <w:r>
        <w:br/>
        <w:t>Viktor ist ein junger, erfolgreicher Industriekapitän, Violetta eine schöne Südländerin. Er misstraut allen Frauen, weil sie zumeist nur auf sein Geld aus sind. Sie hat etwas gegen Männer, weil diese stets nur eines von ihr wollen. Als die Beiden einander doch näher kommen, bleibt noch das Haupthindernis: Sein Geld, denn Violetta will ihn nur arm heiraten.</w:t>
      </w:r>
      <w:r>
        <w:br/>
        <w:t>Buch-Nr.: 10035</w:t>
      </w:r>
    </w:p>
    <w:p w14:paraId="20552ED1" w14:textId="77777777" w:rsidR="00000000" w:rsidRDefault="00000000">
      <w:pPr>
        <w:pStyle w:val="StandardWeb"/>
        <w:spacing w:after="0" w:afterAutospacing="0"/>
      </w:pPr>
    </w:p>
    <w:p w14:paraId="7EF1D3D3" w14:textId="77777777" w:rsidR="00000000" w:rsidRDefault="00000000">
      <w:pPr>
        <w:pStyle w:val="StandardWeb"/>
        <w:spacing w:after="0" w:afterAutospacing="0"/>
      </w:pPr>
      <w:r>
        <w:rPr>
          <w:rStyle w:val="Fett"/>
        </w:rPr>
        <w:t>Kövesi, Christina: Inwendig allane sein</w:t>
      </w:r>
    </w:p>
    <w:p w14:paraId="1E5845EF" w14:textId="77777777" w:rsidR="00000000" w:rsidRDefault="00000000">
      <w:pPr>
        <w:pStyle w:val="StandardWeb"/>
        <w:spacing w:after="0" w:afterAutospacing="0"/>
      </w:pPr>
      <w:r>
        <w:t>Sprecher: Hilde Sochor, Ingrid Burckhardt. Dauer: 34 Minuten.</w:t>
      </w:r>
      <w:r>
        <w:br/>
        <w:t>Die Hoffnungs- und Zukunftslosigkeit fünf älterer Frauen, dargestellt anhand der Beschreibung eines Weihnachtstages in einem Krankenhaus. Früher Morgen des 24. Dezember alle fünf sind zu Meistern des Verdrängens geworden. Man raunzt, beklagt sich, ist im Prinzip aber doch glücklich, diesen Tag nicht allein in der Wohnung oder mit den Kindern, die einen ja doch nicht brauchen, verbringen zu müssen.</w:t>
      </w:r>
      <w:r>
        <w:br/>
        <w:t>Buch-Nr.: 10853</w:t>
      </w:r>
    </w:p>
    <w:p w14:paraId="3B7F941A" w14:textId="77777777" w:rsidR="00000000" w:rsidRDefault="00000000">
      <w:pPr>
        <w:pStyle w:val="StandardWeb"/>
        <w:spacing w:after="0" w:afterAutospacing="0"/>
      </w:pPr>
    </w:p>
    <w:p w14:paraId="28617EB7" w14:textId="77777777" w:rsidR="00000000" w:rsidRDefault="00000000">
      <w:pPr>
        <w:pStyle w:val="StandardWeb"/>
        <w:spacing w:after="0" w:afterAutospacing="0"/>
      </w:pPr>
      <w:r>
        <w:rPr>
          <w:rStyle w:val="Fett"/>
        </w:rPr>
        <w:t>Krendlesberger, Hans: Couchette</w:t>
      </w:r>
    </w:p>
    <w:p w14:paraId="3F470115" w14:textId="77777777" w:rsidR="00000000" w:rsidRDefault="00000000">
      <w:pPr>
        <w:pStyle w:val="StandardWeb"/>
        <w:spacing w:after="0" w:afterAutospacing="0"/>
      </w:pPr>
      <w:r>
        <w:t>Sprecher: Fritz Muliar, Elfriede Ott. Dauer: 35 Minuten.</w:t>
      </w:r>
      <w:r>
        <w:br/>
        <w:t>Eine Turnprofessorin erhält von ihrer Maturaklasse eine Parisreise als Geschenk. Ihr Mitreisender, ein Einkäufer in Modesachen, ist nicht sehr glücklich, das ältliche Fräulein als Reisegesellschaft für eine Nacht zu haben. Es wird dennoch ein für alle Beteiligten zumindest lehrreicher Abend.</w:t>
      </w:r>
      <w:r>
        <w:br/>
        <w:t>Buch-Nr.: 10254</w:t>
      </w:r>
    </w:p>
    <w:p w14:paraId="22014ADD" w14:textId="77777777" w:rsidR="00000000" w:rsidRDefault="00000000">
      <w:pPr>
        <w:pStyle w:val="StandardWeb"/>
        <w:spacing w:after="0" w:afterAutospacing="0"/>
      </w:pPr>
    </w:p>
    <w:p w14:paraId="26A1B7A9" w14:textId="77777777" w:rsidR="00000000" w:rsidRDefault="00000000">
      <w:pPr>
        <w:pStyle w:val="StandardWeb"/>
        <w:spacing w:after="0" w:afterAutospacing="0"/>
      </w:pPr>
      <w:r>
        <w:rPr>
          <w:rStyle w:val="Fett"/>
        </w:rPr>
        <w:t>Krendlesberger, Hans: Das italienische Frühstück</w:t>
      </w:r>
    </w:p>
    <w:p w14:paraId="250F8ACA" w14:textId="77777777" w:rsidR="00000000" w:rsidRDefault="00000000">
      <w:pPr>
        <w:pStyle w:val="StandardWeb"/>
        <w:spacing w:after="0" w:afterAutospacing="0"/>
      </w:pPr>
      <w:r>
        <w:t>Sprecher: Erni Mangold, Romuald Pekny. Dauer: 25 Minuten.</w:t>
      </w:r>
      <w:r>
        <w:br/>
        <w:t>Nach 20 Jahren kehrt ein Ehepaar in das Hotel zurück, wo es die Hochzeitsnacht verbracht hat. Annette wurde damals vom Hotelkellner besonders aufmerksam bedient. Sie hofft, den feurigen Italiener, der inzwischen der Direktor des Hotels geworden ist, wiederzusehen.</w:t>
      </w:r>
      <w:r>
        <w:br/>
        <w:t>Buch-Nr.: 10256</w:t>
      </w:r>
    </w:p>
    <w:p w14:paraId="604C2A4B" w14:textId="77777777" w:rsidR="00000000" w:rsidRDefault="00000000">
      <w:pPr>
        <w:pStyle w:val="StandardWeb"/>
        <w:spacing w:after="0" w:afterAutospacing="0"/>
      </w:pPr>
    </w:p>
    <w:p w14:paraId="64FF60F3" w14:textId="77777777" w:rsidR="00000000" w:rsidRDefault="00000000">
      <w:pPr>
        <w:pStyle w:val="StandardWeb"/>
        <w:spacing w:after="0" w:afterAutospacing="0"/>
      </w:pPr>
      <w:r>
        <w:rPr>
          <w:rStyle w:val="Fett"/>
        </w:rPr>
        <w:t>Kusz, Fitzgerald: Zweikampf I-VI</w:t>
      </w:r>
    </w:p>
    <w:p w14:paraId="34374516" w14:textId="77777777" w:rsidR="00000000" w:rsidRDefault="00000000">
      <w:pPr>
        <w:pStyle w:val="StandardWeb"/>
        <w:spacing w:after="0" w:afterAutospacing="0"/>
      </w:pPr>
      <w:r>
        <w:t>Sprecher: Karl Merkatz, Brigitte Swoboda. Dauer: 58 Minuten.</w:t>
      </w:r>
      <w:r>
        <w:br/>
        <w:t>"Zweikampf" besteht aus voneinander fast unabhängigen Streitgesprächen eines durchschnittlichen Ehepaares. Gemeinsam ist den Szenen nur die Bitterkeit, mit der die "Kämpfe" geführt werden, deren Ursprung Jahre zurückliegen kann, aber auch nur Tage oder Stunden.</w:t>
      </w:r>
      <w:r>
        <w:br/>
        <w:t>Buch-Nr.: 10246</w:t>
      </w:r>
    </w:p>
    <w:p w14:paraId="47622BAB" w14:textId="77777777" w:rsidR="00000000" w:rsidRDefault="00000000">
      <w:pPr>
        <w:pStyle w:val="StandardWeb"/>
        <w:spacing w:after="0" w:afterAutospacing="0"/>
      </w:pPr>
    </w:p>
    <w:p w14:paraId="1C320E53" w14:textId="77777777" w:rsidR="00000000" w:rsidRDefault="00000000">
      <w:pPr>
        <w:pStyle w:val="StandardWeb"/>
        <w:spacing w:after="0" w:afterAutospacing="0"/>
      </w:pPr>
      <w:r>
        <w:rPr>
          <w:rStyle w:val="Fett"/>
        </w:rPr>
        <w:t>Landgrebe, Erich: Der große Vater</w:t>
      </w:r>
    </w:p>
    <w:p w14:paraId="475C3967" w14:textId="77777777" w:rsidR="00000000" w:rsidRDefault="00000000">
      <w:pPr>
        <w:pStyle w:val="StandardWeb"/>
        <w:spacing w:after="0" w:afterAutospacing="0"/>
      </w:pPr>
      <w:r>
        <w:t>Sprecher: Gustl Weishappel, Wolfram Besch. Dauer: 57 Minuten.</w:t>
      </w:r>
      <w:r>
        <w:br/>
        <w:t>"Der alte West meines Spiels ist ein kleiner Beamter", sagt Erich Landgrebe, "der sein Leben nicht gemeistert hat, der immer etwas "Großes" werden wollte und noch voller Zitate und Ideale steckt. Zu Hause stimmt nichts, Söhne und Töchter sind verzweifelt, der alte West kann sich mit ihnen nicht mehr verständigen. Aber bei einer Tonbandaufnahme sieht er wieder eine Chance zur Größe und diktiert.</w:t>
      </w:r>
      <w:r>
        <w:br/>
        <w:t>Buch-Nr.: 10326</w:t>
      </w:r>
    </w:p>
    <w:p w14:paraId="3813078D" w14:textId="77777777" w:rsidR="00000000" w:rsidRDefault="00000000">
      <w:pPr>
        <w:pStyle w:val="StandardWeb"/>
        <w:spacing w:after="0" w:afterAutospacing="0"/>
      </w:pPr>
    </w:p>
    <w:p w14:paraId="4D156B9D" w14:textId="77777777" w:rsidR="00000000" w:rsidRDefault="00000000">
      <w:pPr>
        <w:pStyle w:val="StandardWeb"/>
        <w:spacing w:after="0" w:afterAutospacing="0"/>
      </w:pPr>
      <w:r>
        <w:rPr>
          <w:rStyle w:val="Fett"/>
        </w:rPr>
        <w:t>Landgrebe, Erich: Ende des Sommers</w:t>
      </w:r>
    </w:p>
    <w:p w14:paraId="49CE3323" w14:textId="77777777" w:rsidR="00000000" w:rsidRDefault="00000000">
      <w:pPr>
        <w:pStyle w:val="StandardWeb"/>
        <w:spacing w:after="0" w:afterAutospacing="0"/>
      </w:pPr>
      <w:r>
        <w:t>Sprecher: Louise Martini, Christine Ostermayer. Dauer: 29 Minuten.</w:t>
      </w:r>
      <w:r>
        <w:br/>
        <w:t>"Es geht nicht so zu wie in den Kriminalromanen, die man am Strand liest", meint Franco, der an Sommergäste auf der Insel Liegestühle verleiht und unter der Maske des Sprachunkundigen, vor dem sich niemand Zurückhaltung auferlegt, die Wesen der Menschen, die da müßig ihren Urlaub verbringen, zu ergründen versucht.</w:t>
      </w:r>
      <w:r>
        <w:br/>
        <w:t>Buch-Nr.: 10691</w:t>
      </w:r>
    </w:p>
    <w:p w14:paraId="068C9C09" w14:textId="77777777" w:rsidR="00000000" w:rsidRDefault="00000000">
      <w:pPr>
        <w:pStyle w:val="StandardWeb"/>
        <w:spacing w:after="0" w:afterAutospacing="0"/>
      </w:pPr>
    </w:p>
    <w:p w14:paraId="5B4AC256" w14:textId="77777777" w:rsidR="00000000" w:rsidRDefault="00000000">
      <w:pPr>
        <w:pStyle w:val="StandardWeb"/>
        <w:spacing w:after="0" w:afterAutospacing="0"/>
      </w:pPr>
      <w:r>
        <w:rPr>
          <w:rStyle w:val="Fett"/>
        </w:rPr>
        <w:t>Langer, Frantisek: Peripherie</w:t>
      </w:r>
    </w:p>
    <w:p w14:paraId="5E0E3881" w14:textId="77777777" w:rsidR="00000000" w:rsidRDefault="00000000">
      <w:pPr>
        <w:pStyle w:val="StandardWeb"/>
        <w:spacing w:after="0" w:afterAutospacing="0"/>
      </w:pPr>
      <w:r>
        <w:t>Sprecher: Branko Samarovski, Sylvia Manas. Dauer: 59 Minuten.</w:t>
      </w:r>
      <w:r>
        <w:br/>
        <w:t>Peripherie (Periférie) ist die Geschichte des kriminellen Kellners und Eintänzers Franzi, der nach Verbüßung einer Haftstrafe in das Prager Armenviertel an der Peripherie der Goldenen Stadt zurückkommt. Dort trifft er die hübsche Anna, die ihn zunächst hintergeht. Ohne es zu wollen, erschlägt er ihren reichen Liebhaber.</w:t>
      </w:r>
      <w:r>
        <w:br/>
        <w:t>Buch-Nr.: 10534</w:t>
      </w:r>
    </w:p>
    <w:p w14:paraId="629A8FD7" w14:textId="77777777" w:rsidR="00000000" w:rsidRDefault="00000000">
      <w:pPr>
        <w:pStyle w:val="StandardWeb"/>
        <w:spacing w:after="0" w:afterAutospacing="0"/>
      </w:pPr>
    </w:p>
    <w:p w14:paraId="5E8D2948" w14:textId="77777777" w:rsidR="00000000" w:rsidRDefault="00000000">
      <w:pPr>
        <w:pStyle w:val="StandardWeb"/>
        <w:spacing w:after="0" w:afterAutospacing="0"/>
      </w:pPr>
      <w:r>
        <w:rPr>
          <w:rStyle w:val="Fett"/>
        </w:rPr>
        <w:t>Lebert, Hans: Streckenabschnitt</w:t>
      </w:r>
    </w:p>
    <w:p w14:paraId="6875AADC" w14:textId="77777777" w:rsidR="00000000" w:rsidRDefault="00000000">
      <w:pPr>
        <w:pStyle w:val="StandardWeb"/>
        <w:spacing w:after="0" w:afterAutospacing="0"/>
      </w:pPr>
      <w:r>
        <w:t>Sprecher: Horst Siede, Gustl Bayrhammer. Dauer: 75 Minuten.</w:t>
      </w:r>
      <w:r>
        <w:br/>
        <w:t>Für die Familie des Streckenwärters ist der Tod allgegenwärtig. Er markiert nicht das Ende der Lebenszeit, sondern eröffnet einen Raum von minderer Seinsqualität.</w:t>
      </w:r>
      <w:r>
        <w:br/>
        <w:t>Buch-Nr.: 10290</w:t>
      </w:r>
    </w:p>
    <w:p w14:paraId="0528B5DB" w14:textId="77777777" w:rsidR="00000000" w:rsidRDefault="00000000">
      <w:pPr>
        <w:pStyle w:val="StandardWeb"/>
        <w:spacing w:after="0" w:afterAutospacing="0"/>
      </w:pPr>
    </w:p>
    <w:p w14:paraId="05D556AC" w14:textId="77777777" w:rsidR="00000000" w:rsidRDefault="00000000">
      <w:pPr>
        <w:pStyle w:val="StandardWeb"/>
        <w:spacing w:after="0" w:afterAutospacing="0"/>
      </w:pPr>
      <w:r>
        <w:rPr>
          <w:rStyle w:val="Fett"/>
        </w:rPr>
        <w:t>Lensing, J. U.: Die Neuberin [Hörspiel]</w:t>
      </w:r>
    </w:p>
    <w:p w14:paraId="646ABC3B" w14:textId="77777777" w:rsidR="00000000" w:rsidRDefault="00000000">
      <w:pPr>
        <w:pStyle w:val="StandardWeb"/>
        <w:spacing w:after="0" w:afterAutospacing="0"/>
      </w:pPr>
      <w:r>
        <w:t>Sprecher: Christoph Prückner, Eva Garg u.a. Dauer: 86 Minuten.</w:t>
      </w:r>
      <w:r>
        <w:br/>
        <w:t xml:space="preserve">Auf der Grundlage der Theaterinszenierung für das Theater der Klänge schuf J. U. Lensing Din Hörspiel, das er mit den Schauspielern der Theaterversion realisierte. Sechs Szenen und zwei Originalreden der Neuberin, verbunden mit rezitativen Zwischentexten werden mit </w:t>
      </w:r>
      <w:r>
        <w:lastRenderedPageBreak/>
        <w:t>Musik von Johann Sebastian Bach verwoben. Szenen und Originalreden sind in ein filmisches Sounddesign eingebettet. Bei diesem Hörbuch handelt es sich um ein käuflich erworbenes Hörbuch das barrierefrei aufgearbeitet wurde.</w:t>
      </w:r>
      <w:r>
        <w:br/>
        <w:t>Buch-Nr.: 30546</w:t>
      </w:r>
    </w:p>
    <w:p w14:paraId="6DC402AA" w14:textId="77777777" w:rsidR="00000000" w:rsidRDefault="00000000">
      <w:pPr>
        <w:pStyle w:val="StandardWeb"/>
        <w:spacing w:after="0" w:afterAutospacing="0"/>
      </w:pPr>
    </w:p>
    <w:p w14:paraId="13A72ECB" w14:textId="77777777" w:rsidR="00000000" w:rsidRDefault="00000000">
      <w:pPr>
        <w:pStyle w:val="StandardWeb"/>
        <w:spacing w:after="0" w:afterAutospacing="0"/>
      </w:pPr>
      <w:r>
        <w:rPr>
          <w:rStyle w:val="Fett"/>
        </w:rPr>
        <w:t>Lernet-Holenia, Alexander: Ollaprotida [Hörspiel]</w:t>
      </w:r>
    </w:p>
    <w:p w14:paraId="0FBADF1E" w14:textId="77777777" w:rsidR="00000000" w:rsidRDefault="00000000">
      <w:pPr>
        <w:pStyle w:val="StandardWeb"/>
        <w:spacing w:after="0" w:afterAutospacing="0"/>
      </w:pPr>
      <w:r>
        <w:t>Sprecher: Fritz Lehmann, Peter Vogel. Dauer: 67 Minuten.</w:t>
      </w:r>
      <w:r>
        <w:br/>
        <w:t>Komödie. Wie man seine Geliebten vor ihren Ehemännern verbirgt. Hörspiel des ORF.</w:t>
      </w:r>
      <w:r>
        <w:br/>
        <w:t>Buch-Nr.: 45160</w:t>
      </w:r>
    </w:p>
    <w:p w14:paraId="0F0E2C50" w14:textId="77777777" w:rsidR="00000000" w:rsidRDefault="00000000">
      <w:pPr>
        <w:pStyle w:val="StandardWeb"/>
        <w:spacing w:after="0" w:afterAutospacing="0"/>
      </w:pPr>
    </w:p>
    <w:p w14:paraId="2DC6A532" w14:textId="77777777" w:rsidR="00000000" w:rsidRDefault="00000000">
      <w:pPr>
        <w:pStyle w:val="StandardWeb"/>
        <w:spacing w:after="0" w:afterAutospacing="0"/>
      </w:pPr>
      <w:r>
        <w:rPr>
          <w:rStyle w:val="Fett"/>
        </w:rPr>
        <w:t>Lienhardt, Hermann: Roma - Stazione Termini</w:t>
      </w:r>
    </w:p>
    <w:p w14:paraId="38BC487B" w14:textId="77777777" w:rsidR="00000000" w:rsidRDefault="00000000">
      <w:pPr>
        <w:pStyle w:val="StandardWeb"/>
        <w:spacing w:after="0" w:afterAutospacing="0"/>
      </w:pPr>
      <w:r>
        <w:t>Sprecher: Otto David, Karl Heinz Schmidt. Dauer: 58 Minuten.</w:t>
      </w:r>
      <w:r>
        <w:br/>
        <w:t>Ein junger katholischer Priester vertraut seinem Tagebuch die Erinnerungen an seine 5 Jahre zurück liegende Liebesnacht mit Giovannina an, die er am Bahnhof Termini in Rom kennen gelernt hatte.</w:t>
      </w:r>
      <w:r>
        <w:br/>
        <w:t>Buch-Nr.: 10216</w:t>
      </w:r>
    </w:p>
    <w:p w14:paraId="2A355DF1" w14:textId="77777777" w:rsidR="00000000" w:rsidRDefault="00000000">
      <w:pPr>
        <w:pStyle w:val="StandardWeb"/>
        <w:spacing w:after="0" w:afterAutospacing="0"/>
      </w:pPr>
    </w:p>
    <w:p w14:paraId="5C61B66C" w14:textId="77777777" w:rsidR="00000000" w:rsidRDefault="00000000">
      <w:pPr>
        <w:pStyle w:val="StandardWeb"/>
        <w:spacing w:after="0" w:afterAutospacing="0"/>
      </w:pPr>
      <w:r>
        <w:rPr>
          <w:rStyle w:val="Fett"/>
        </w:rPr>
        <w:t>Maeterlinck, Maurice: Die Blinden</w:t>
      </w:r>
    </w:p>
    <w:p w14:paraId="2BA03F34" w14:textId="77777777" w:rsidR="00000000" w:rsidRDefault="00000000">
      <w:pPr>
        <w:pStyle w:val="StandardWeb"/>
        <w:spacing w:after="0" w:afterAutospacing="0"/>
      </w:pPr>
      <w:r>
        <w:t>Sprecher: Ole Schlosshauer, Rüdiger Henschel u.a.. Dauer: 30 Minuten.</w:t>
      </w:r>
      <w:r>
        <w:br/>
        <w:t>Sechs blinde Männer und sechs blinde Frauen machen einen Ausflug in den Wald. Sie sind von einem Priester aus ihrem Heim, das auf einer Insel liegt, nach draußen geführt worden, dort sollen sie die Sonne, die Natur, die frische Luft genießen. Unterwegs hat sich der Priester von ihnen getrennt, ohne einen Grund zu nennen und ohne zu sagen, wann er zurückkommen wird.</w:t>
      </w:r>
      <w:r>
        <w:br/>
        <w:t>Buch-Nr.: 44551</w:t>
      </w:r>
    </w:p>
    <w:p w14:paraId="3DA56BEF" w14:textId="77777777" w:rsidR="00000000" w:rsidRDefault="00000000">
      <w:pPr>
        <w:pStyle w:val="StandardWeb"/>
        <w:spacing w:after="0" w:afterAutospacing="0"/>
      </w:pPr>
    </w:p>
    <w:p w14:paraId="0E2A7297" w14:textId="77777777" w:rsidR="00000000" w:rsidRDefault="00000000">
      <w:pPr>
        <w:pStyle w:val="StandardWeb"/>
        <w:spacing w:after="0" w:afterAutospacing="0"/>
      </w:pPr>
      <w:r>
        <w:rPr>
          <w:rStyle w:val="Fett"/>
        </w:rPr>
        <w:t>Mankell, Henning: Begegnung am Nachmittag [Hörspiel]</w:t>
      </w:r>
    </w:p>
    <w:p w14:paraId="0D7AB844" w14:textId="77777777" w:rsidR="00000000" w:rsidRDefault="00000000">
      <w:pPr>
        <w:pStyle w:val="StandardWeb"/>
        <w:spacing w:after="0" w:afterAutospacing="0"/>
      </w:pPr>
      <w:r>
        <w:t>Sprecher: Nadja Tiller, Walter Giller. Dauer: 66 Minuten.</w:t>
      </w:r>
      <w:r>
        <w:br/>
        <w:t>Sechzig Jahre sind die beiden verheiratet, doch seit 23 Jahren leben sie voneinander getrennt. Doch nun hat sie beschlossen, dass sie als geschiedene Frau sterben möchte. Der Gedanke, bei ihrem Tod noch mit einem Mann verheiratet zu sein, der ihr dermaßen fremd geworden ist, erscheint ihr unerträglich. Daher besucht sie ihn, die Scheidungspapiere im Gepäck... Bei diesem Hörbuch handelt es sich um ein käuflich erworbenes Hörbuch das barrierefrei aufgearbeitet wurde.</w:t>
      </w:r>
      <w:r>
        <w:br/>
        <w:t>Buch-Nr.: 32044</w:t>
      </w:r>
    </w:p>
    <w:p w14:paraId="37FBBF07" w14:textId="77777777" w:rsidR="00000000" w:rsidRDefault="00000000">
      <w:pPr>
        <w:pStyle w:val="StandardWeb"/>
        <w:spacing w:after="0" w:afterAutospacing="0"/>
      </w:pPr>
    </w:p>
    <w:p w14:paraId="4FDC3D78" w14:textId="77777777" w:rsidR="00000000" w:rsidRDefault="00000000">
      <w:pPr>
        <w:pStyle w:val="StandardWeb"/>
        <w:spacing w:after="0" w:afterAutospacing="0"/>
      </w:pPr>
      <w:r>
        <w:rPr>
          <w:rStyle w:val="Fett"/>
        </w:rPr>
        <w:t>Mann, Heinrich: Der Untertan [Hörspiel]</w:t>
      </w:r>
    </w:p>
    <w:p w14:paraId="4F2EFAD6" w14:textId="77777777" w:rsidR="00000000" w:rsidRDefault="00000000">
      <w:pPr>
        <w:pStyle w:val="StandardWeb"/>
        <w:spacing w:after="0" w:afterAutospacing="0"/>
      </w:pPr>
      <w:r>
        <w:lastRenderedPageBreak/>
        <w:t>Sprecher: Martin Nürnberger, Heiner Schmidt, Heinz Drache u.a.. Dauer: 375 Minuten.</w:t>
      </w:r>
      <w:r>
        <w:br/>
        <w:t>Diederich Heßling studiert, übernimmt die väterliche Fabrik, heiratet reich und zeugt Kinder. Dieser deutsche Lebenslauf wird zur schärfsten Darstellung nationalistischer Politik unter Kaiser Wilhelm II und ein sensationeller Erfolg. Die vorliegende große Hörspielinszenierung mit über 50 Sprechern zeigt den Epochenroman in all seinen Facetten: Satirisch, realistisch und leider immer aktuell. Bei diesem Hörbuch handelt es sich um ein käuflich erworbenes Hörbuch, das barrierefrei aufgearbeitet wurde.</w:t>
      </w:r>
      <w:r>
        <w:br/>
        <w:t>Buch-Nr.: 30267</w:t>
      </w:r>
    </w:p>
    <w:p w14:paraId="5859C034" w14:textId="77777777" w:rsidR="00000000" w:rsidRDefault="00000000">
      <w:pPr>
        <w:pStyle w:val="StandardWeb"/>
        <w:spacing w:after="0" w:afterAutospacing="0"/>
      </w:pPr>
    </w:p>
    <w:p w14:paraId="062F6A47" w14:textId="77777777" w:rsidR="00000000" w:rsidRDefault="00000000">
      <w:pPr>
        <w:pStyle w:val="StandardWeb"/>
        <w:spacing w:after="0" w:afterAutospacing="0"/>
      </w:pPr>
      <w:r>
        <w:rPr>
          <w:rStyle w:val="Fett"/>
        </w:rPr>
        <w:t>Mann, Thomas: Bekenntnisse des Hochstaplers Felix Krull [Hörspiel]</w:t>
      </w:r>
    </w:p>
    <w:p w14:paraId="640CE209" w14:textId="77777777" w:rsidR="00000000" w:rsidRDefault="00000000">
      <w:pPr>
        <w:pStyle w:val="StandardWeb"/>
        <w:spacing w:after="0" w:afterAutospacing="0"/>
      </w:pPr>
      <w:r>
        <w:t>Sprecher: Tina Freiberger, Friederike Kempter, Barnaby Metschurat u.a.. Dauer: 180 Minuten.</w:t>
      </w:r>
      <w:r>
        <w:br/>
        <w:t>Erzählt wird die amüsante Lebensgeschichte eines weltgewandten Lebenskünstlers, böse Zungen sprechen gar von einem Betrüger: Bereits in seiner Kindheit simuliert der Sohn eines bankrotten Sektfabrikanten erfolgreich, um dem Schulbesuch zu entgehen. Kleine Diebstähle, frühe erotische Abenteuer und seine schauspielerische Meisterleistung, um dem Militärdienst zu entfliehen, sind erst der Auftakt seiner kriminellen Karriere. Bei diesem Hörbuch handelt es sich um ein käuflich erworbenes Hörbuch, das barrierefrei aufbereitet wurde.</w:t>
      </w:r>
      <w:r>
        <w:br/>
        <w:t>Buch-Nr.: 31964</w:t>
      </w:r>
    </w:p>
    <w:p w14:paraId="5D484E9B" w14:textId="77777777" w:rsidR="00000000" w:rsidRDefault="00000000">
      <w:pPr>
        <w:pStyle w:val="StandardWeb"/>
        <w:spacing w:after="0" w:afterAutospacing="0"/>
      </w:pPr>
    </w:p>
    <w:p w14:paraId="39FC7A42" w14:textId="77777777" w:rsidR="00000000" w:rsidRDefault="00000000">
      <w:pPr>
        <w:pStyle w:val="StandardWeb"/>
        <w:spacing w:after="0" w:afterAutospacing="0"/>
      </w:pPr>
      <w:r>
        <w:rPr>
          <w:rStyle w:val="Fett"/>
        </w:rPr>
        <w:t>Mann, Thomas: Buddenbrooks [Hörspiel]</w:t>
      </w:r>
    </w:p>
    <w:p w14:paraId="25EB09AC" w14:textId="77777777" w:rsidR="00000000" w:rsidRDefault="00000000">
      <w:pPr>
        <w:pStyle w:val="StandardWeb"/>
        <w:spacing w:after="0" w:afterAutospacing="0"/>
      </w:pPr>
      <w:r>
        <w:t>Sprecher: Gert Westphal, Horst Tappert. Dauer: 507 Minuten.</w:t>
      </w:r>
      <w:r>
        <w:br/>
        <w:t>Diese Hörspielproduktion des Hessischen Rundfunks aus dem Jahr 1965 präsentiert die Geschichte des Aufstiegs und Niedergangs einer Lübecker Kaufmannsfamilie, die zum Inbegriff einer "Seelengeschichte des deutschen Bürgertums" (Thomas Mann) wurde: Der tatkräftige Urgroßvater, der strenge Großvater, der selbstbeherrschte Vater und der sensible Sohn, vier Generationen und ihr Werdegang. DAISY-Format Bei diesem Hörbuch handelt es sich um ein käuflich erworbenes Hörbuch das barrierefrei aufgearbeitet wurde.</w:t>
      </w:r>
      <w:r>
        <w:br/>
        <w:t>Buch-Nr.: 30260</w:t>
      </w:r>
    </w:p>
    <w:p w14:paraId="44DEE134" w14:textId="77777777" w:rsidR="00000000" w:rsidRDefault="00000000">
      <w:pPr>
        <w:pStyle w:val="StandardWeb"/>
        <w:spacing w:after="0" w:afterAutospacing="0"/>
      </w:pPr>
    </w:p>
    <w:p w14:paraId="357259F0" w14:textId="77777777" w:rsidR="00000000" w:rsidRDefault="00000000">
      <w:pPr>
        <w:pStyle w:val="StandardWeb"/>
        <w:spacing w:after="0" w:afterAutospacing="0"/>
      </w:pPr>
      <w:r>
        <w:rPr>
          <w:rStyle w:val="Fett"/>
        </w:rPr>
        <w:t>Mann, Thomas: Königliche Hoheit</w:t>
      </w:r>
    </w:p>
    <w:p w14:paraId="7EF1220D" w14:textId="77777777" w:rsidR="00000000" w:rsidRDefault="00000000">
      <w:pPr>
        <w:pStyle w:val="StandardWeb"/>
        <w:spacing w:after="0" w:afterAutospacing="0"/>
      </w:pPr>
      <w:r>
        <w:t>Sprecher: Dietrich Haugk, Inge Langen. Dauer: 180 Minuten.</w:t>
      </w:r>
      <w:r>
        <w:br/>
        <w:t>Liebenswürdig im Ton, mit einer gewissen Neigung zur Parodie, erzählt Mann die Geschichte einer kleinen Residenz vor dem Ersten Weltkrieg, vom lebensfreudigen Prinzen Klaus Heinrich, der sich in der zeremoniell wie wirtschaftlich starren Welt seines Hofes plötzlich mit der so gänzlich anderen, der pragmatischen Sicht der Dinge des amerikanischen Milliardärs Nathan N. Spoelmann konfrontiert sieht. Bei diesem Hörbuch handelt es sich um ein käuflich erworbenes Hörbuch das barrierefrei aufgearbeitet wurde.</w:t>
      </w:r>
      <w:r>
        <w:br/>
        <w:t>Buch-Nr.: 30246</w:t>
      </w:r>
    </w:p>
    <w:p w14:paraId="03B45313" w14:textId="77777777" w:rsidR="00000000" w:rsidRDefault="00000000">
      <w:pPr>
        <w:pStyle w:val="StandardWeb"/>
        <w:spacing w:after="0" w:afterAutospacing="0"/>
      </w:pPr>
    </w:p>
    <w:p w14:paraId="37E3A73E" w14:textId="77777777" w:rsidR="00000000" w:rsidRDefault="00000000">
      <w:pPr>
        <w:pStyle w:val="StandardWeb"/>
        <w:spacing w:after="0" w:afterAutospacing="0"/>
      </w:pPr>
      <w:r>
        <w:rPr>
          <w:rStyle w:val="Fett"/>
        </w:rPr>
        <w:lastRenderedPageBreak/>
        <w:t>Márai, Sándor: Die Glut [Hörspiel]</w:t>
      </w:r>
    </w:p>
    <w:p w14:paraId="3393B6DD" w14:textId="77777777" w:rsidR="00000000" w:rsidRDefault="00000000">
      <w:pPr>
        <w:pStyle w:val="StandardWeb"/>
        <w:spacing w:after="0" w:afterAutospacing="0"/>
      </w:pPr>
      <w:r>
        <w:t>Sprecher: Rolf Boysen, Thomas Holtzmann, Martin Nürnberger. Dauer: 92 Minuten.</w:t>
      </w:r>
      <w:r>
        <w:br/>
        <w:t>Ein ungarisches Schloß am Fuße der Karpaten - einst friedlicher Ort festlicher Soireen, der die Grandezza des österreichisch-ungarischen Reiches atmete. Jetzt bezeugen blinde Spiegel und zerschlissene Tapeten den Verfall einer Epoche. Einige Diener für das Notwendigste sind ihnen geblieben, Henrik, dem General, und seiner alten Amme, mit ihm durch Erinnerungen verbunden seit 75 Jahren. Jetzt ist der Augenblick gekommen, auf den Henrik 41 Jahre gewartet hat: Konrad hat sich angekündigt, sein engster Freund aus Jugendtagen, der damals nach einem gemeinsamen Jagdausflug ans andere Ende der Welt geflohen war. Ein einziger Abend, eine Nacht, für Antworten auf die Frage, die dem General seitdem auf der Seele brennt: War Krisztina, seine damals junge, schöne und seit langem verstorbene Frau, Ursache für Konrads überstürzte Flucht? Bei diesem Hörbuch handelt es sich um ein käuflich erworbenes Hörbuch das barrierefrei aufgearbeitet wurde. Hörspiel.</w:t>
      </w:r>
      <w:r>
        <w:br/>
        <w:t>Buch-Nr.: 33204</w:t>
      </w:r>
    </w:p>
    <w:p w14:paraId="44DAFEBF" w14:textId="77777777" w:rsidR="00000000" w:rsidRDefault="00000000">
      <w:pPr>
        <w:pStyle w:val="StandardWeb"/>
        <w:spacing w:after="0" w:afterAutospacing="0"/>
      </w:pPr>
    </w:p>
    <w:p w14:paraId="206BC3A6" w14:textId="77777777" w:rsidR="00000000" w:rsidRDefault="00000000">
      <w:pPr>
        <w:pStyle w:val="StandardWeb"/>
        <w:spacing w:after="0" w:afterAutospacing="0"/>
      </w:pPr>
      <w:r>
        <w:rPr>
          <w:rStyle w:val="Fett"/>
        </w:rPr>
        <w:t>Markart, Mike: Ich weiß nicht wer ich bin, sagte er dann immer wieder in mein Glas hinein</w:t>
      </w:r>
    </w:p>
    <w:p w14:paraId="613D7E1C" w14:textId="77777777" w:rsidR="00000000" w:rsidRDefault="00000000">
      <w:pPr>
        <w:pStyle w:val="StandardWeb"/>
        <w:spacing w:after="0" w:afterAutospacing="0"/>
      </w:pPr>
      <w:r>
        <w:t>Sprecher: Rainer Frieb, Peter Matic. Dauer: 48 Minuten.</w:t>
      </w:r>
      <w:r>
        <w:br/>
        <w:t>Wir hören vom Leben eines Findelkindes, das in der Nähe von Rom bei einem Gemüsebauern aufwächst. Das mit einer getrockneten Peperoncinoschote so laut zu klappern imstande ist, dass man es weit über die Grenzen des Ortes hinaus hört. Das mit seinem Klappern das Sonnenkind Bellaviri dazu bringt, sich ans Fenster zu stellen und den ganzen Ort damit zu erhellen, als die Ernte im Regen ertrinkt.</w:t>
      </w:r>
      <w:r>
        <w:br/>
        <w:t>Buch-Nr.: 10983</w:t>
      </w:r>
    </w:p>
    <w:p w14:paraId="0F1BEAF7" w14:textId="77777777" w:rsidR="00000000" w:rsidRDefault="00000000">
      <w:pPr>
        <w:pStyle w:val="StandardWeb"/>
        <w:spacing w:after="0" w:afterAutospacing="0"/>
      </w:pPr>
    </w:p>
    <w:p w14:paraId="3D11C3B2" w14:textId="77777777" w:rsidR="00000000" w:rsidRDefault="00000000">
      <w:pPr>
        <w:pStyle w:val="StandardWeb"/>
        <w:spacing w:after="0" w:afterAutospacing="0"/>
      </w:pPr>
      <w:r>
        <w:rPr>
          <w:rStyle w:val="Fett"/>
        </w:rPr>
        <w:t>Markert, Joy: Das Schneckenhaussyndrom und die Lust nach draußen</w:t>
      </w:r>
    </w:p>
    <w:p w14:paraId="6D8D65D1" w14:textId="77777777" w:rsidR="00000000" w:rsidRDefault="00000000">
      <w:pPr>
        <w:pStyle w:val="StandardWeb"/>
        <w:spacing w:after="0" w:afterAutospacing="0"/>
      </w:pPr>
      <w:r>
        <w:t>Sprecher: Johanna Tomek, Ingo Golembiewski. Dauer: 67 Minuten.</w:t>
      </w:r>
      <w:r>
        <w:br/>
        <w:t>Ein Mann hat seine Frau und die Großstadt verlassen und lebt - wie andere "Aussteiger" auch - in einem abgelegenen Dorf auf Kreta. Die Frau reist zu ihm, aber nicht, um ihn zurück zu holen, sondern um dieses Sicheinigeln zu "untersuchen". Den Kontrapunkt zur Frau bildet daher auch nicht der Mann, sondern die Reise selbst, die man in akustischen Sequenzen erlebt.</w:t>
      </w:r>
      <w:r>
        <w:br/>
        <w:t>Buch-Nr.: 10954</w:t>
      </w:r>
    </w:p>
    <w:p w14:paraId="6488012E" w14:textId="77777777" w:rsidR="00000000" w:rsidRDefault="00000000">
      <w:pPr>
        <w:pStyle w:val="StandardWeb"/>
        <w:spacing w:after="0" w:afterAutospacing="0"/>
      </w:pPr>
    </w:p>
    <w:p w14:paraId="50A21E19" w14:textId="77777777" w:rsidR="00000000" w:rsidRDefault="00000000">
      <w:pPr>
        <w:pStyle w:val="StandardWeb"/>
        <w:spacing w:after="0" w:afterAutospacing="0"/>
      </w:pPr>
      <w:r>
        <w:rPr>
          <w:rStyle w:val="Fett"/>
        </w:rPr>
        <w:t>Maupassant, Guy de: Die Notlüge</w:t>
      </w:r>
    </w:p>
    <w:p w14:paraId="76697D7F" w14:textId="77777777" w:rsidR="00000000" w:rsidRDefault="00000000">
      <w:pPr>
        <w:pStyle w:val="StandardWeb"/>
        <w:spacing w:after="0" w:afterAutospacing="0"/>
      </w:pPr>
      <w:r>
        <w:t>Sprecher: Karl Walter Diess, Sonja Sutter. Dauer: 29 Minuten.</w:t>
      </w:r>
      <w:r>
        <w:br/>
        <w:t>Thema ist: Die Schwierigkeiten des Zusammenlebens zwischen Mann und Frau, die Macht des Zweifels, die unschönen Seiten der Mutterschaft sowie die Unsicherheit der Vaterschaft und nicht zuletzt, das Rätsel der Frau.</w:t>
      </w:r>
      <w:r>
        <w:br/>
        <w:t>Buch-Nr.: 10813</w:t>
      </w:r>
    </w:p>
    <w:p w14:paraId="480057DD" w14:textId="77777777" w:rsidR="00000000" w:rsidRDefault="00000000">
      <w:pPr>
        <w:pStyle w:val="StandardWeb"/>
        <w:spacing w:after="0" w:afterAutospacing="0"/>
      </w:pPr>
    </w:p>
    <w:p w14:paraId="50379453" w14:textId="77777777" w:rsidR="00000000" w:rsidRDefault="00000000">
      <w:pPr>
        <w:pStyle w:val="StandardWeb"/>
        <w:spacing w:after="0" w:afterAutospacing="0"/>
      </w:pPr>
      <w:r>
        <w:rPr>
          <w:rStyle w:val="Fett"/>
        </w:rPr>
        <w:t>Mauthe, Jörg: Unsere Radiofamilie Floriani</w:t>
      </w:r>
    </w:p>
    <w:p w14:paraId="7F420239" w14:textId="77777777" w:rsidR="00000000" w:rsidRDefault="00000000">
      <w:pPr>
        <w:pStyle w:val="StandardWeb"/>
        <w:spacing w:after="0" w:afterAutospacing="0"/>
      </w:pPr>
      <w:r>
        <w:t>Sprecher: Guido Wieland, Vilma Degischer. Dauer: 30 Minuten.</w:t>
      </w:r>
      <w:r>
        <w:br/>
        <w:t>Das rundfunkgerechte Familienleben hatte beiderseits des "Empfangsgerätes", wie das damals noch hieß, stattzufinden: Denn die Familie am Radio war ja jeden Samstagabend zu Gast in der Taubengasse 18 in Wien-Josefstadt, wo die Florianis genauso wohnten, aber halt zufällig dabei im Radio übertragen wurden.</w:t>
      </w:r>
      <w:r>
        <w:br/>
        <w:t>Buch-Nr.: 10911</w:t>
      </w:r>
    </w:p>
    <w:p w14:paraId="225C4F40" w14:textId="77777777" w:rsidR="00000000" w:rsidRDefault="00000000">
      <w:pPr>
        <w:pStyle w:val="StandardWeb"/>
        <w:spacing w:after="0" w:afterAutospacing="0"/>
      </w:pPr>
    </w:p>
    <w:p w14:paraId="4A591E8B" w14:textId="77777777" w:rsidR="00000000" w:rsidRDefault="00000000">
      <w:pPr>
        <w:pStyle w:val="StandardWeb"/>
        <w:spacing w:after="0" w:afterAutospacing="0"/>
      </w:pPr>
      <w:r>
        <w:rPr>
          <w:rStyle w:val="Fett"/>
        </w:rPr>
        <w:t>Mayröcker, Friederike: Bocca della verità</w:t>
      </w:r>
    </w:p>
    <w:p w14:paraId="57F5A199" w14:textId="77777777" w:rsidR="00000000" w:rsidRDefault="00000000">
      <w:pPr>
        <w:pStyle w:val="StandardWeb"/>
        <w:spacing w:after="0" w:afterAutospacing="0"/>
      </w:pPr>
      <w:r>
        <w:t>Sprecher: Klausjürgen Wussow, Aglaja Schmid. Dauer: 57 Minuten.</w:t>
      </w:r>
      <w:r>
        <w:br/>
        <w:t>Ein Mann schreibt aus Rom Briefe an eine Frau, die er "Carissima" nennt. Er beobachtet sich dabei und kommentiert gleichzeitig seine Gedanken. Die charakteristischen Plätze und die sommerliche Atmosphäre Roms lösen Erinnerungen aus, Kindheitsassoziationen. Die Beziehung zu zwei Frauen, Cäcilia und Julia, wird gegenwärtig. Die beiden Frauen verschmelzen für ihn zu einer einzigen...</w:t>
      </w:r>
      <w:r>
        <w:br/>
        <w:t>Buch-Nr.: 10858</w:t>
      </w:r>
    </w:p>
    <w:p w14:paraId="05454207" w14:textId="77777777" w:rsidR="00000000" w:rsidRDefault="00000000">
      <w:pPr>
        <w:pStyle w:val="StandardWeb"/>
        <w:spacing w:after="0" w:afterAutospacing="0"/>
      </w:pPr>
    </w:p>
    <w:p w14:paraId="4D02B90B" w14:textId="77777777" w:rsidR="00000000" w:rsidRDefault="00000000">
      <w:pPr>
        <w:pStyle w:val="StandardWeb"/>
        <w:spacing w:after="0" w:afterAutospacing="0"/>
      </w:pPr>
      <w:r>
        <w:rPr>
          <w:rStyle w:val="Fett"/>
        </w:rPr>
        <w:t>McCullough, Colleen: Dornenvögel</w:t>
      </w:r>
    </w:p>
    <w:p w14:paraId="7C81C52B" w14:textId="77777777" w:rsidR="00000000" w:rsidRDefault="00000000">
      <w:pPr>
        <w:pStyle w:val="StandardWeb"/>
        <w:spacing w:after="0" w:afterAutospacing="0"/>
      </w:pPr>
      <w:r>
        <w:t>Sprecher: Heinz Trixner, Frank Hoffmann. Dauer: 322 Minuten.</w:t>
      </w:r>
      <w:r>
        <w:br/>
        <w:t>Anfang des 20. Jh. macht sich Paddy Cleary mit seiner großen Familie von Irland nach Australien auf. Seine Schwester hat dort eine Farm, die Arbeit und Wohlstand verspricht. Trotz familiärer Spannungen und den Anforderungen des Landes scheinen die Clearys in Frieden zu leben. Doch der Schein trügt: Paddys jüngste Tochter Meggie liebt den Priester Ralph und er erwidert diese Liebe.</w:t>
      </w:r>
      <w:r>
        <w:br/>
        <w:t>Buch-Nr.: 44491</w:t>
      </w:r>
    </w:p>
    <w:p w14:paraId="1975EB39" w14:textId="77777777" w:rsidR="00000000" w:rsidRDefault="00000000">
      <w:pPr>
        <w:pStyle w:val="StandardWeb"/>
        <w:spacing w:after="0" w:afterAutospacing="0"/>
      </w:pPr>
    </w:p>
    <w:p w14:paraId="5BCDB30F" w14:textId="77777777" w:rsidR="00000000" w:rsidRDefault="00000000">
      <w:pPr>
        <w:pStyle w:val="StandardWeb"/>
        <w:spacing w:after="0" w:afterAutospacing="0"/>
      </w:pPr>
      <w:r>
        <w:rPr>
          <w:rStyle w:val="Fett"/>
        </w:rPr>
        <w:t>Meckel, Christoph: Licht</w:t>
      </w:r>
    </w:p>
    <w:p w14:paraId="7D5B3FFB" w14:textId="77777777" w:rsidR="00000000" w:rsidRDefault="00000000">
      <w:pPr>
        <w:pStyle w:val="StandardWeb"/>
        <w:spacing w:after="0" w:afterAutospacing="0"/>
      </w:pPr>
      <w:r>
        <w:t>Sprecher: Louise Martini, Peter Ahrens. Dauer: 59 Minuten.</w:t>
      </w:r>
      <w:r>
        <w:br/>
        <w:t>Das Auffinden eines nie abgeschickten Liebesbriefes an einen anderen Mann im Laub auf der Terrasse bricht in das vollkommen erscheinende Glück der Liebenden Gil und Dole ein und führt zu Entfremdung und Trennung. Doch diese Geschichte eines Abschieds ist vor allem die Geschichte einer Leidenschaft, in der Beruf und Alltag keinen Platz haben.</w:t>
      </w:r>
      <w:r>
        <w:br/>
        <w:t>Buch-Nr.: 10677</w:t>
      </w:r>
    </w:p>
    <w:p w14:paraId="30B271DA" w14:textId="77777777" w:rsidR="00000000" w:rsidRDefault="00000000">
      <w:pPr>
        <w:pStyle w:val="StandardWeb"/>
        <w:spacing w:after="0" w:afterAutospacing="0"/>
      </w:pPr>
    </w:p>
    <w:p w14:paraId="48C680CD" w14:textId="77777777" w:rsidR="00000000" w:rsidRDefault="00000000">
      <w:pPr>
        <w:pStyle w:val="StandardWeb"/>
        <w:spacing w:after="0" w:afterAutospacing="0"/>
      </w:pPr>
      <w:r>
        <w:rPr>
          <w:rStyle w:val="Fett"/>
        </w:rPr>
        <w:t>Menge, Wolfgang: Ein Herz und eine Seele</w:t>
      </w:r>
    </w:p>
    <w:p w14:paraId="024812B1" w14:textId="77777777" w:rsidR="00000000" w:rsidRDefault="00000000">
      <w:pPr>
        <w:pStyle w:val="StandardWeb"/>
        <w:spacing w:after="0" w:afterAutospacing="0"/>
      </w:pPr>
      <w:r>
        <w:lastRenderedPageBreak/>
        <w:t>Sprecher: Birgit Krammer, Heinz Schubert u.a. Dauer: 83 Minuten.</w:t>
      </w:r>
      <w:r>
        <w:br/>
        <w:t>Die Eltern von Michael kündigen sich an, um ihre angeheirateten Verwandten kennenzulernen. Der "Besuch aus der Ostzone" bietet für Alfred einen willkommenen Anlass, endlich seine gesammelten Ostklischees an den Mann zu bringen. Frau Grätz war eine wundervolle alte Dame, so Alfred. Allerdings vertritt er diese Meinung erst, als "Die Beerdigung" der lieben alten Nachbarin ansteht. DAISY-Format Bei diesem Hörbuch handelt es sich um ein käuflich erworbenes Hörbuch das barrierefrei aufgearbeitet wurde.</w:t>
      </w:r>
      <w:r>
        <w:br/>
        <w:t>Buch-Nr.: 31136</w:t>
      </w:r>
    </w:p>
    <w:p w14:paraId="2201B817" w14:textId="77777777" w:rsidR="00000000" w:rsidRDefault="00000000">
      <w:pPr>
        <w:pStyle w:val="StandardWeb"/>
        <w:spacing w:after="0" w:afterAutospacing="0"/>
      </w:pPr>
    </w:p>
    <w:p w14:paraId="37000F25" w14:textId="77777777" w:rsidR="00000000" w:rsidRDefault="00000000">
      <w:pPr>
        <w:pStyle w:val="StandardWeb"/>
        <w:spacing w:after="0" w:afterAutospacing="0"/>
      </w:pPr>
      <w:r>
        <w:rPr>
          <w:rStyle w:val="Fett"/>
        </w:rPr>
        <w:t>Meyrath, Marcel: Hörsturz</w:t>
      </w:r>
    </w:p>
    <w:p w14:paraId="1851BF2F" w14:textId="77777777" w:rsidR="00000000" w:rsidRDefault="00000000">
      <w:pPr>
        <w:pStyle w:val="StandardWeb"/>
        <w:spacing w:after="0" w:afterAutospacing="0"/>
      </w:pPr>
      <w:r>
        <w:t>Sprecher: Margot Vuga, Hans Piesbergen. Dauer: 47 Minuten.</w:t>
      </w:r>
      <w:r>
        <w:br/>
        <w:t>Im Mittelpunkt steht die Gitarristin Alix. Nach erfolgreichen Studien beschränken sich ihre Ambitionen auf Abende in Gemeindesälen, Auftritte bei regionalen Kulturvereinen, in Kirchen und dergleichen, die sie im Grunde nicht befriedigen. Da bietet sich ihr eine Gelegenheit: Sie wird zu einem Musikwettbewerb eingeladen. Die Reaktionen des Ehemannes verwirren sie ebenso wie eine neue Bekanntschaft.</w:t>
      </w:r>
      <w:r>
        <w:br/>
        <w:t>Buch-Nr.: 10433</w:t>
      </w:r>
    </w:p>
    <w:p w14:paraId="13201F28" w14:textId="77777777" w:rsidR="00000000" w:rsidRDefault="00000000">
      <w:pPr>
        <w:pStyle w:val="StandardWeb"/>
        <w:spacing w:after="0" w:afterAutospacing="0"/>
      </w:pPr>
    </w:p>
    <w:p w14:paraId="5257F408" w14:textId="77777777" w:rsidR="00000000" w:rsidRDefault="00000000">
      <w:pPr>
        <w:pStyle w:val="StandardWeb"/>
        <w:spacing w:after="0" w:afterAutospacing="0"/>
      </w:pPr>
      <w:r>
        <w:rPr>
          <w:rStyle w:val="Fett"/>
        </w:rPr>
        <w:t>Miller, Arthur Maximilian: Der Preis</w:t>
      </w:r>
    </w:p>
    <w:p w14:paraId="1339C115" w14:textId="77777777" w:rsidR="00000000" w:rsidRDefault="00000000">
      <w:pPr>
        <w:pStyle w:val="StandardWeb"/>
        <w:spacing w:after="0" w:afterAutospacing="0"/>
      </w:pPr>
      <w:r>
        <w:t>Sprecher: Karl Walter Diess, Karl-Michael Vogler. Dauer: 90 Minuten.</w:t>
      </w:r>
      <w:r>
        <w:br/>
        <w:t>Zwei Brüder treffen sich nach Jahren der Trennung wieder, um den Nachlass ihrer Eltern zu verkaufen. In ihrer Auseinandersetzung treffen zwei konträre Lebensauffassungen aufeinander.</w:t>
      </w:r>
      <w:r>
        <w:br/>
        <w:t>Buch-Nr.: 10638</w:t>
      </w:r>
    </w:p>
    <w:p w14:paraId="29B104DE" w14:textId="77777777" w:rsidR="00000000" w:rsidRDefault="00000000">
      <w:pPr>
        <w:pStyle w:val="StandardWeb"/>
        <w:spacing w:after="0" w:afterAutospacing="0"/>
      </w:pPr>
    </w:p>
    <w:p w14:paraId="07148202" w14:textId="77777777" w:rsidR="00000000" w:rsidRDefault="00000000">
      <w:pPr>
        <w:pStyle w:val="StandardWeb"/>
        <w:spacing w:after="0" w:afterAutospacing="0"/>
      </w:pPr>
      <w:r>
        <w:rPr>
          <w:rStyle w:val="Fett"/>
        </w:rPr>
        <w:t>Mischkulnig, Lydia: Erich der Erich</w:t>
      </w:r>
    </w:p>
    <w:p w14:paraId="38CC3389" w14:textId="77777777" w:rsidR="00000000" w:rsidRDefault="00000000">
      <w:pPr>
        <w:pStyle w:val="StandardWeb"/>
        <w:spacing w:after="0" w:afterAutospacing="0"/>
      </w:pPr>
      <w:r>
        <w:t>Sprecher: Günter Einbrodt, Klaus Fischer. Dauer: 45 Minuten.</w:t>
      </w:r>
      <w:r>
        <w:br/>
        <w:t>Die siamesischen Zwillinge Erich, denn er ist ich, also Er-ich, müssen getrennt werden, der Sauerstoff des Blutkreislaufs reicht nur für ein Gehirn. Wer soll abgetrennt werden? Bleibt Erich denn Erich ohne den Anderen? Das Gespräch zwischen den beiden als Identitätssuche.</w:t>
      </w:r>
      <w:r>
        <w:br/>
        <w:t>Buch-Nr.: 10469</w:t>
      </w:r>
    </w:p>
    <w:p w14:paraId="0CE1DA13" w14:textId="77777777" w:rsidR="00000000" w:rsidRDefault="00000000">
      <w:pPr>
        <w:pStyle w:val="StandardWeb"/>
        <w:spacing w:after="0" w:afterAutospacing="0"/>
      </w:pPr>
    </w:p>
    <w:p w14:paraId="4F77D36F" w14:textId="77777777" w:rsidR="00000000" w:rsidRDefault="00000000">
      <w:pPr>
        <w:pStyle w:val="StandardWeb"/>
        <w:spacing w:after="0" w:afterAutospacing="0"/>
      </w:pPr>
      <w:r>
        <w:rPr>
          <w:rStyle w:val="Fett"/>
        </w:rPr>
        <w:t>Mitterer, Felix: Abraham</w:t>
      </w:r>
    </w:p>
    <w:p w14:paraId="42F71C92" w14:textId="77777777" w:rsidR="00000000" w:rsidRDefault="00000000">
      <w:pPr>
        <w:pStyle w:val="StandardWeb"/>
        <w:spacing w:after="0" w:afterAutospacing="0"/>
      </w:pPr>
      <w:r>
        <w:t>Sprecher: Bernhard Schir, Toni Berger. Dauer: 59 Minuten.</w:t>
      </w:r>
      <w:r>
        <w:br/>
        <w:t>Das Stück behandelt ein brisantes Thema: Homosexualität und Aids im ländlichen Lebensraum, und, damit verbunden, die Schuldgefühle und die durch menschenfeindliche Konventionen zerstörte Liebe eines Vaters zu seinem vermeintlich abartigen Sohn.</w:t>
      </w:r>
      <w:r>
        <w:br/>
        <w:t>Buch-Nr.: 10788</w:t>
      </w:r>
    </w:p>
    <w:p w14:paraId="1D0FDF50" w14:textId="77777777" w:rsidR="00000000" w:rsidRDefault="00000000">
      <w:pPr>
        <w:pStyle w:val="StandardWeb"/>
        <w:spacing w:after="0" w:afterAutospacing="0"/>
      </w:pPr>
    </w:p>
    <w:p w14:paraId="04F6C47A" w14:textId="77777777" w:rsidR="00000000" w:rsidRDefault="00000000">
      <w:pPr>
        <w:pStyle w:val="StandardWeb"/>
        <w:spacing w:after="0" w:afterAutospacing="0"/>
      </w:pPr>
      <w:r>
        <w:rPr>
          <w:rStyle w:val="Fett"/>
        </w:rPr>
        <w:t>Molnar, Franz: Der Teufel</w:t>
      </w:r>
    </w:p>
    <w:p w14:paraId="09DC2995" w14:textId="77777777" w:rsidR="00000000" w:rsidRDefault="00000000">
      <w:pPr>
        <w:pStyle w:val="StandardWeb"/>
        <w:spacing w:after="0" w:afterAutospacing="0"/>
      </w:pPr>
      <w:r>
        <w:t>Sprecher: Robert Dietl, Erika Mottl. Dauer: 59 Minuten.</w:t>
      </w:r>
      <w:r>
        <w:br/>
        <w:t>Am Beginn seiner künstlerischen Laufbahn findet der Maler Hans als Hauslehrer sein Auskommen. Er verliebt sich in Jolantha, Tochter eines kleinen Beamten, die schließlich jedoch nicht ihn, sondern den reichen Alfred heiratet. Als Hans bereits ein anerkannter Maler ist, schließt er Freundschaft mit Alfred.</w:t>
      </w:r>
      <w:r>
        <w:br/>
        <w:t>Buch-Nr.: 10226</w:t>
      </w:r>
    </w:p>
    <w:p w14:paraId="5E33E184" w14:textId="77777777" w:rsidR="00000000" w:rsidRDefault="00000000">
      <w:pPr>
        <w:pStyle w:val="StandardWeb"/>
        <w:spacing w:after="0" w:afterAutospacing="0"/>
      </w:pPr>
    </w:p>
    <w:p w14:paraId="075F5B20" w14:textId="77777777" w:rsidR="00000000" w:rsidRDefault="00000000">
      <w:pPr>
        <w:pStyle w:val="StandardWeb"/>
        <w:spacing w:after="0" w:afterAutospacing="0"/>
      </w:pPr>
      <w:r>
        <w:rPr>
          <w:rStyle w:val="Fett"/>
        </w:rPr>
        <w:t>Morgan, Paul: Axel an der Himmelstür</w:t>
      </w:r>
    </w:p>
    <w:p w14:paraId="703789C1" w14:textId="77777777" w:rsidR="00000000" w:rsidRDefault="00000000">
      <w:pPr>
        <w:pStyle w:val="StandardWeb"/>
        <w:spacing w:after="0" w:afterAutospacing="0"/>
      </w:pPr>
      <w:r>
        <w:t>Sprecher: Gloria Miller, Tony Niesner u.a.. Dauer: 148 Minuten.</w:t>
      </w:r>
      <w:r>
        <w:br/>
        <w:t>Der berühmte Filmstar Gloria Mills hat Launen und will schließlich aus Liebeskummer Selbstmord begehen, woran sie der bisher erfolglose kleine Reporter Axel hindert. Schließlich wird Gloria mit Axel glücklich. Mit einer Einführung von Gottfried Kraus.</w:t>
      </w:r>
      <w:r>
        <w:br/>
        <w:t>Buch-Nr.: 11051</w:t>
      </w:r>
    </w:p>
    <w:p w14:paraId="1DAC949F" w14:textId="77777777" w:rsidR="00000000" w:rsidRDefault="00000000">
      <w:pPr>
        <w:pStyle w:val="StandardWeb"/>
        <w:spacing w:after="0" w:afterAutospacing="0"/>
      </w:pPr>
    </w:p>
    <w:p w14:paraId="00CE53A2" w14:textId="77777777" w:rsidR="00000000" w:rsidRDefault="00000000">
      <w:pPr>
        <w:pStyle w:val="StandardWeb"/>
        <w:spacing w:after="0" w:afterAutospacing="0"/>
      </w:pPr>
      <w:r>
        <w:rPr>
          <w:rStyle w:val="Fett"/>
        </w:rPr>
        <w:t>Mueller, Harald: Stille Nacht</w:t>
      </w:r>
    </w:p>
    <w:p w14:paraId="066B265A" w14:textId="77777777" w:rsidR="00000000" w:rsidRDefault="00000000">
      <w:pPr>
        <w:pStyle w:val="StandardWeb"/>
        <w:spacing w:after="0" w:afterAutospacing="0"/>
      </w:pPr>
      <w:r>
        <w:t>Sprecher: Karl Merkatz, Marion Richter. Dauer: 58 Minuten.</w:t>
      </w:r>
      <w:r>
        <w:br/>
        <w:t>Wenige Tage vor dem Weihnachtsfest besucht Werner, der älteste Sohn und Erbe einer Fleisch- und Wurstkonservenfabrik, seine Mutter im Altersheim. Sie freut sich darauf, das Fest im Kreis der Familie zu verbringen. Er stellt der Mutter einen Fernseh-Apparat auf den Tisch. Erst jetzt wird ihr klar, dass er nicht gekommen ist, um sie abzuholen.</w:t>
      </w:r>
      <w:r>
        <w:br/>
        <w:t>Buch-Nr.: 10552</w:t>
      </w:r>
    </w:p>
    <w:p w14:paraId="57AAFC86" w14:textId="77777777" w:rsidR="00000000" w:rsidRDefault="00000000">
      <w:pPr>
        <w:pStyle w:val="StandardWeb"/>
        <w:spacing w:after="0" w:afterAutospacing="0"/>
      </w:pPr>
    </w:p>
    <w:p w14:paraId="55A67DFF" w14:textId="77777777" w:rsidR="00000000" w:rsidRDefault="00000000">
      <w:pPr>
        <w:pStyle w:val="StandardWeb"/>
        <w:spacing w:after="0" w:afterAutospacing="0"/>
      </w:pPr>
      <w:r>
        <w:rPr>
          <w:rStyle w:val="Fett"/>
        </w:rPr>
        <w:t>Mühl, Karl Otto: Kur in Bad Wiessee</w:t>
      </w:r>
    </w:p>
    <w:p w14:paraId="6F3C8E01" w14:textId="77777777" w:rsidR="00000000" w:rsidRDefault="00000000">
      <w:pPr>
        <w:pStyle w:val="StandardWeb"/>
        <w:spacing w:after="0" w:afterAutospacing="0"/>
      </w:pPr>
      <w:r>
        <w:t>Sprecher: Gertrud Kückelmann, Maria Singer. Dauer: 59 Minuten.</w:t>
      </w:r>
      <w:r>
        <w:br/>
        <w:t>Die Endvierzigerin Hella Angenendt lässt sich in einem Sanatorium in Bad Wiessee wieder aufpäppeln. Diagnose: Asthma. Der medizinische Befund jedoch verdeckt nur die seelischen Ursachen: Die vielen Verletzungen und Lieblosigkeiten einer seit dreißig Jahren zerfallenden Ehe. Die Kur hat ihre Kräfte wiederhergestellt, sie kann in die Ehe zurückkehren. Doch hat ihr Mann die gleichen Pläne?</w:t>
      </w:r>
      <w:r>
        <w:br/>
        <w:t>Buch-Nr.: 10587</w:t>
      </w:r>
    </w:p>
    <w:p w14:paraId="0120AB90" w14:textId="77777777" w:rsidR="00000000" w:rsidRDefault="00000000">
      <w:pPr>
        <w:pStyle w:val="StandardWeb"/>
        <w:spacing w:after="0" w:afterAutospacing="0"/>
      </w:pPr>
    </w:p>
    <w:p w14:paraId="5D6255B4" w14:textId="77777777" w:rsidR="00000000" w:rsidRDefault="00000000">
      <w:pPr>
        <w:pStyle w:val="StandardWeb"/>
        <w:spacing w:after="0" w:afterAutospacing="0"/>
      </w:pPr>
      <w:r>
        <w:rPr>
          <w:rStyle w:val="Fett"/>
        </w:rPr>
        <w:t>Musset, Alfred de: Bettina</w:t>
      </w:r>
    </w:p>
    <w:p w14:paraId="207EC28B" w14:textId="77777777" w:rsidR="00000000" w:rsidRDefault="00000000">
      <w:pPr>
        <w:pStyle w:val="StandardWeb"/>
        <w:spacing w:after="0" w:afterAutospacing="0"/>
      </w:pPr>
      <w:r>
        <w:t>Sprecher: Will Quadflieg, Hilde Mikulicz. Dauer: 60 Minuten.</w:t>
      </w:r>
      <w:r>
        <w:br/>
        <w:t xml:space="preserve">In "Bettina" entlarvt de Musset eine Liebesbeziehung als Gesellschaftsspiel. Spielschulden </w:t>
      </w:r>
      <w:r>
        <w:lastRenderedPageBreak/>
        <w:t>und Lügen lassen die Liebe wie ein Kartenhaus in sich zusammenfallen.</w:t>
      </w:r>
      <w:r>
        <w:br/>
        <w:t>Buch-Nr.: 10267</w:t>
      </w:r>
    </w:p>
    <w:p w14:paraId="39FA1FDE" w14:textId="77777777" w:rsidR="00000000" w:rsidRDefault="00000000">
      <w:pPr>
        <w:pStyle w:val="StandardWeb"/>
        <w:spacing w:after="0" w:afterAutospacing="0"/>
      </w:pPr>
    </w:p>
    <w:p w14:paraId="4BA56B87" w14:textId="77777777" w:rsidR="00000000" w:rsidRDefault="00000000">
      <w:pPr>
        <w:pStyle w:val="StandardWeb"/>
        <w:spacing w:after="0" w:afterAutospacing="0"/>
      </w:pPr>
      <w:r>
        <w:rPr>
          <w:rStyle w:val="Fett"/>
        </w:rPr>
        <w:t>Nabl, Franz: Der Teufel an der Wand</w:t>
      </w:r>
    </w:p>
    <w:p w14:paraId="241AF8C1" w14:textId="77777777" w:rsidR="00000000" w:rsidRDefault="00000000">
      <w:pPr>
        <w:pStyle w:val="StandardWeb"/>
        <w:spacing w:after="0" w:afterAutospacing="0"/>
      </w:pPr>
      <w:r>
        <w:t>Sprecher: Gustl Weishappel, Louise Martini. Dauer: 30 Minuten.</w:t>
      </w:r>
      <w:r>
        <w:br/>
        <w:t>Einige Jahre vor dem Krieg lebte in einer niederösterreichischen Provinzstadt ein Ehepaar in tiefer Verbundenheit. Ihr Glück wurde nur durch die (unbegründete) tiefe Besorgnis des Mannes um seine Gesundheit gelegentlich getrübt. Im 12. Jahr der Ehe geschah es aber, dass die Frau aufgrund von Schmerzen ihren Arzt konsultieren musste. Eine schwierige aber notwendige Operation stand ihr bevor.</w:t>
      </w:r>
      <w:r>
        <w:br/>
        <w:t>Buch-Nr.: 10625</w:t>
      </w:r>
    </w:p>
    <w:p w14:paraId="39C5CE5E" w14:textId="77777777" w:rsidR="00000000" w:rsidRDefault="00000000">
      <w:pPr>
        <w:pStyle w:val="StandardWeb"/>
        <w:spacing w:after="0" w:afterAutospacing="0"/>
      </w:pPr>
    </w:p>
    <w:p w14:paraId="748AC636" w14:textId="77777777" w:rsidR="00000000" w:rsidRDefault="00000000">
      <w:pPr>
        <w:pStyle w:val="StandardWeb"/>
        <w:spacing w:after="0" w:afterAutospacing="0"/>
      </w:pPr>
      <w:r>
        <w:rPr>
          <w:rStyle w:val="Fett"/>
        </w:rPr>
        <w:t>Némirovsky, Irène: Der Ball</w:t>
      </w:r>
    </w:p>
    <w:p w14:paraId="0AE2EC33" w14:textId="77777777" w:rsidR="00000000" w:rsidRDefault="00000000">
      <w:pPr>
        <w:pStyle w:val="StandardWeb"/>
        <w:spacing w:after="0" w:afterAutospacing="0"/>
      </w:pPr>
      <w:r>
        <w:t>Sprecher: Julia Stemberger, Lotte Ledl. Dauer: 59 Minuten.</w:t>
      </w:r>
      <w:r>
        <w:br/>
        <w:t>Geschichte einer subtilen, grausamen, wunderbaren Rache, wie sie nur ein 15jähriges Mädchen an der Schwelle zwischen Kind und Frau ersinnen kann.</w:t>
      </w:r>
      <w:r>
        <w:br/>
        <w:t>Buch-Nr.: 10918</w:t>
      </w:r>
    </w:p>
    <w:p w14:paraId="3E8C0744" w14:textId="77777777" w:rsidR="00000000" w:rsidRDefault="00000000">
      <w:pPr>
        <w:pStyle w:val="StandardWeb"/>
        <w:spacing w:after="0" w:afterAutospacing="0"/>
      </w:pPr>
    </w:p>
    <w:p w14:paraId="1CFF9206" w14:textId="77777777" w:rsidR="00000000" w:rsidRDefault="00000000">
      <w:pPr>
        <w:pStyle w:val="StandardWeb"/>
        <w:spacing w:after="0" w:afterAutospacing="0"/>
      </w:pPr>
      <w:r>
        <w:rPr>
          <w:rStyle w:val="Fett"/>
        </w:rPr>
        <w:t>Nordby, Terje: Come back, Liza</w:t>
      </w:r>
    </w:p>
    <w:p w14:paraId="1391AD40" w14:textId="77777777" w:rsidR="00000000" w:rsidRDefault="00000000">
      <w:pPr>
        <w:pStyle w:val="StandardWeb"/>
        <w:spacing w:after="0" w:afterAutospacing="0"/>
      </w:pPr>
      <w:r>
        <w:t>Sprecher: Wolfram Berger. Dauer: 60 Minuten.</w:t>
      </w:r>
      <w:r>
        <w:br/>
        <w:t>Der bekannte norwegische Rundfunkmoderator Lauritz Moe sitzt mit dem Ziehharmonikaspieler Robert im Studio, um die tägliche Show abzuwickeln. Aber heute verläuft die Sendung nicht wie sonst. Gerade noch scherzt Moe über die Umstände seiner Geburt, plötzlich ist er bei einem Brief aus Nairobi, er taucht ab in seine Vergangenheit und lässt sich fallen in Songs von Led Zeppelin bis The Doors.</w:t>
      </w:r>
      <w:r>
        <w:br/>
        <w:t>Buch-Nr.: 10377</w:t>
      </w:r>
    </w:p>
    <w:p w14:paraId="56B02526" w14:textId="77777777" w:rsidR="00000000" w:rsidRDefault="00000000">
      <w:pPr>
        <w:pStyle w:val="StandardWeb"/>
        <w:spacing w:after="0" w:afterAutospacing="0"/>
      </w:pPr>
    </w:p>
    <w:p w14:paraId="3E8E05C9" w14:textId="77777777" w:rsidR="00000000" w:rsidRDefault="00000000">
      <w:pPr>
        <w:pStyle w:val="StandardWeb"/>
        <w:spacing w:after="0" w:afterAutospacing="0"/>
      </w:pPr>
      <w:r>
        <w:rPr>
          <w:rStyle w:val="Fett"/>
        </w:rPr>
        <w:t>Oberer, Walter: Der Handschuh</w:t>
      </w:r>
    </w:p>
    <w:p w14:paraId="6980C7D5" w14:textId="77777777" w:rsidR="00000000" w:rsidRDefault="00000000">
      <w:pPr>
        <w:pStyle w:val="StandardWeb"/>
        <w:spacing w:after="0" w:afterAutospacing="0"/>
      </w:pPr>
      <w:r>
        <w:t>Sprecher: Gertrud Kückelmann, Paul Hoffmann. Dauer: 60 Minuten.</w:t>
      </w:r>
      <w:r>
        <w:br/>
        <w:t>Jeden Mittwoch und Samstag besucht Jean-Claude das Cafe. An seinem Stammplatz findet er eine leere Kaffeetasse mit Lippenstiftrand und einen vergessenen zarten, schwarzen Damenhandschuh vor. Dieser hat seine Neugierde geweckt, er möchte ihn seiner Besitzerin zuführen. Da der Ober die Dame nicht kennt, gibt er eine "Gefunden"-Anzeige in der Zeitung auf, worauf er auch einige Rückmeldungen bekommt.</w:t>
      </w:r>
      <w:r>
        <w:br/>
        <w:t>Buch-Nr.: 10578</w:t>
      </w:r>
    </w:p>
    <w:p w14:paraId="0C7F3217" w14:textId="77777777" w:rsidR="00000000" w:rsidRDefault="00000000">
      <w:pPr>
        <w:pStyle w:val="StandardWeb"/>
        <w:spacing w:after="0" w:afterAutospacing="0"/>
      </w:pPr>
    </w:p>
    <w:p w14:paraId="06B14B90" w14:textId="77777777" w:rsidR="00000000" w:rsidRDefault="00000000">
      <w:pPr>
        <w:pStyle w:val="StandardWeb"/>
        <w:spacing w:after="0" w:afterAutospacing="0"/>
      </w:pPr>
      <w:r>
        <w:rPr>
          <w:rStyle w:val="Fett"/>
        </w:rPr>
        <w:t>Oberer, Walter: Zwischen Ginster und Thymian</w:t>
      </w:r>
    </w:p>
    <w:p w14:paraId="5AAC976C" w14:textId="77777777" w:rsidR="00000000" w:rsidRDefault="00000000">
      <w:pPr>
        <w:pStyle w:val="StandardWeb"/>
        <w:spacing w:after="0" w:afterAutospacing="0"/>
      </w:pPr>
      <w:r>
        <w:lastRenderedPageBreak/>
        <w:t>Sprecher: Will Quadflieg, Antje Weisgerber. Dauer: 60 Minuten.</w:t>
      </w:r>
      <w:r>
        <w:br/>
        <w:t>"Ein sommerliches Notturno für den Winter" (Oberer). Der Italien-Urlauber Jean gelangt zu der Erkenntnis, "dass die schönsten Träume die wachen Träume sind", als er auf der Suche nach verlorenem Glück ein neues findet - zwischen Ginster und Thymian.</w:t>
      </w:r>
      <w:r>
        <w:br/>
        <w:t>Buch-Nr.: 10495</w:t>
      </w:r>
    </w:p>
    <w:p w14:paraId="2A39E859" w14:textId="77777777" w:rsidR="00000000" w:rsidRDefault="00000000">
      <w:pPr>
        <w:pStyle w:val="StandardWeb"/>
        <w:spacing w:after="0" w:afterAutospacing="0"/>
      </w:pPr>
    </w:p>
    <w:p w14:paraId="0A935735" w14:textId="77777777" w:rsidR="00000000" w:rsidRDefault="00000000">
      <w:pPr>
        <w:pStyle w:val="StandardWeb"/>
        <w:spacing w:after="0" w:afterAutospacing="0"/>
      </w:pPr>
      <w:r>
        <w:rPr>
          <w:rStyle w:val="Fett"/>
        </w:rPr>
        <w:t>Ó Faoláin, Sean [= Whelan, John]: Liebe und Pilgerfahrt</w:t>
      </w:r>
    </w:p>
    <w:p w14:paraId="51853A8F" w14:textId="77777777" w:rsidR="00000000" w:rsidRDefault="00000000">
      <w:pPr>
        <w:pStyle w:val="StandardWeb"/>
        <w:spacing w:after="0" w:afterAutospacing="0"/>
      </w:pPr>
      <w:r>
        <w:t>Sprecher: Rolf Boysen, Wolfgang Weiser. Dauer: 29 Minuten.</w:t>
      </w:r>
      <w:r>
        <w:br/>
        <w:t>O'Faolain erzählt über die Wallfahrt an den Lough Dearg im County Donegal in Irland an der tausende von Menschen jedes Jahr teilnehmen. In der dreitägigen Bußveranstaltung, wandern die Teilnehmer barfüßig um die Insel im See und bleiben 24 Stunden ohne Schlaf.</w:t>
      </w:r>
      <w:r>
        <w:br/>
        <w:t>Buch-Nr.: 10645</w:t>
      </w:r>
    </w:p>
    <w:p w14:paraId="7F246386" w14:textId="77777777" w:rsidR="00000000" w:rsidRDefault="00000000">
      <w:pPr>
        <w:pStyle w:val="StandardWeb"/>
        <w:spacing w:after="0" w:afterAutospacing="0"/>
      </w:pPr>
    </w:p>
    <w:p w14:paraId="320B1B3E" w14:textId="77777777" w:rsidR="00000000" w:rsidRDefault="00000000">
      <w:pPr>
        <w:pStyle w:val="StandardWeb"/>
        <w:spacing w:after="0" w:afterAutospacing="0"/>
      </w:pPr>
      <w:r>
        <w:rPr>
          <w:rStyle w:val="Fett"/>
        </w:rPr>
        <w:t>Orton, Joe: Seid nett zu Mr. Sloane</w:t>
      </w:r>
    </w:p>
    <w:p w14:paraId="6F20F442" w14:textId="77777777" w:rsidR="00000000" w:rsidRDefault="00000000">
      <w:pPr>
        <w:pStyle w:val="StandardWeb"/>
        <w:spacing w:after="0" w:afterAutospacing="0"/>
      </w:pPr>
      <w:r>
        <w:t>Sprecher: Werner Pochath, Nina Sandt. Dauer: 74 Minuten.</w:t>
      </w:r>
      <w:r>
        <w:br/>
        <w:t>In ein oberflächlich wohlgeordnetes bürgerliches Leben dringt ein Fremder ein, der die Widersprüche zwischen Anspruch und Wirklichkeit dieser Bürgerlichkeit sichtbar macht.</w:t>
      </w:r>
      <w:r>
        <w:br/>
        <w:t>Buch-Nr.: 10320</w:t>
      </w:r>
    </w:p>
    <w:p w14:paraId="5E4786E7" w14:textId="77777777" w:rsidR="00000000" w:rsidRDefault="00000000">
      <w:pPr>
        <w:pStyle w:val="StandardWeb"/>
        <w:spacing w:after="0" w:afterAutospacing="0"/>
      </w:pPr>
    </w:p>
    <w:p w14:paraId="790F40BA" w14:textId="77777777" w:rsidR="00000000" w:rsidRDefault="00000000">
      <w:pPr>
        <w:pStyle w:val="StandardWeb"/>
        <w:spacing w:after="0" w:afterAutospacing="0"/>
      </w:pPr>
      <w:r>
        <w:rPr>
          <w:rStyle w:val="Fett"/>
        </w:rPr>
        <w:t>Ostrowski, Alexander Nikolajewitsch: Späte Liebe</w:t>
      </w:r>
    </w:p>
    <w:p w14:paraId="59332697" w14:textId="77777777" w:rsidR="00000000" w:rsidRDefault="00000000">
      <w:pPr>
        <w:pStyle w:val="StandardWeb"/>
        <w:spacing w:after="0" w:afterAutospacing="0"/>
      </w:pPr>
      <w:r>
        <w:t>Sprecher: Edith Schultze-Westrum, Joachim Bißmeier. Dauer: 74 Minuten.</w:t>
      </w:r>
      <w:r>
        <w:br/>
        <w:t>Frau Schablowa, die Besitzerin eines kleinen Hauses in einem Außenbezirk einer großen Stadt, beherbergt eine Reihe seltsamer Existenzen - unter anderen einen verarmten Rechtsanwalt mit seiner nicht mehr ganz jungen Tochter Ludmilla. Diese ist in Nicolaj, den Sohn der Hausbesitzerin, verliebt, den es aber mehr in die Spielhöllen der Stadt zieht.</w:t>
      </w:r>
      <w:r>
        <w:br/>
        <w:t>Buch-Nr.: 10288</w:t>
      </w:r>
    </w:p>
    <w:p w14:paraId="1A5C54FC" w14:textId="77777777" w:rsidR="00000000" w:rsidRDefault="00000000">
      <w:pPr>
        <w:pStyle w:val="StandardWeb"/>
        <w:spacing w:after="0" w:afterAutospacing="0"/>
      </w:pPr>
    </w:p>
    <w:p w14:paraId="63351120" w14:textId="77777777" w:rsidR="00000000" w:rsidRDefault="00000000">
      <w:pPr>
        <w:pStyle w:val="StandardWeb"/>
        <w:spacing w:after="0" w:afterAutospacing="0"/>
      </w:pPr>
      <w:r>
        <w:rPr>
          <w:rStyle w:val="Fett"/>
        </w:rPr>
        <w:t>Pagnol, Marcel: Die Tochter des Brunnenmachers</w:t>
      </w:r>
    </w:p>
    <w:p w14:paraId="05DEE0B4" w14:textId="77777777" w:rsidR="00000000" w:rsidRDefault="00000000">
      <w:pPr>
        <w:pStyle w:val="StandardWeb"/>
        <w:spacing w:after="0" w:afterAutospacing="0"/>
      </w:pPr>
      <w:r>
        <w:t>Sprecher: Kurt Weinzierl, Gustl Bayrhammer. Dauer: 60 Minuten.</w:t>
      </w:r>
      <w:r>
        <w:br/>
        <w:t>Patricia, die Tochter des Brunnenmachers, die nach dem Tod ihrer Mutter die minderjährigen Geschwister aufzieht, ist der Mittelpunkt des Geschehens. Felipe, der Geselle ihres Vaters will sie heiraten, doch sie gerät an den Sohn eines wohlhabenden Bürgers und bekommt von ihm ein Kind.</w:t>
      </w:r>
      <w:r>
        <w:br/>
        <w:t>Buch-Nr.: 10440</w:t>
      </w:r>
    </w:p>
    <w:p w14:paraId="525F1854" w14:textId="77777777" w:rsidR="00000000" w:rsidRDefault="00000000">
      <w:pPr>
        <w:pStyle w:val="StandardWeb"/>
        <w:spacing w:after="0" w:afterAutospacing="0"/>
      </w:pPr>
    </w:p>
    <w:p w14:paraId="25353E89" w14:textId="77777777" w:rsidR="00000000" w:rsidRDefault="00000000">
      <w:pPr>
        <w:pStyle w:val="StandardWeb"/>
        <w:spacing w:after="0" w:afterAutospacing="0"/>
      </w:pPr>
      <w:r>
        <w:rPr>
          <w:rStyle w:val="Fett"/>
        </w:rPr>
        <w:t>Pagnol, Marcel: Gottes liebe Kinder</w:t>
      </w:r>
    </w:p>
    <w:p w14:paraId="06ACD674" w14:textId="77777777" w:rsidR="00000000" w:rsidRDefault="00000000">
      <w:pPr>
        <w:pStyle w:val="StandardWeb"/>
        <w:spacing w:after="0" w:afterAutospacing="0"/>
      </w:pPr>
      <w:r>
        <w:lastRenderedPageBreak/>
        <w:t>Sprecher: Helmuth Lohner, Maria Singer. Dauer: 86 Minuten.</w:t>
      </w:r>
      <w:r>
        <w:br/>
        <w:t>Im Mittelpunkt steht Manon, Tochter von Jean de Florette, die als Hirtin lebt, die Quelle findet und sich an dem Dorf rächt und letztlich alles bekommt, was man ihrem Vater verweigert hat.</w:t>
      </w:r>
      <w:r>
        <w:br/>
        <w:t>Buch-Nr.: 10642</w:t>
      </w:r>
    </w:p>
    <w:p w14:paraId="2FABDAF6" w14:textId="77777777" w:rsidR="00000000" w:rsidRDefault="00000000">
      <w:pPr>
        <w:pStyle w:val="StandardWeb"/>
        <w:spacing w:after="0" w:afterAutospacing="0"/>
      </w:pPr>
    </w:p>
    <w:p w14:paraId="6EFBD965" w14:textId="77777777" w:rsidR="00000000" w:rsidRDefault="00000000">
      <w:pPr>
        <w:pStyle w:val="StandardWeb"/>
        <w:spacing w:after="0" w:afterAutospacing="0"/>
      </w:pPr>
      <w:r>
        <w:rPr>
          <w:rStyle w:val="Fett"/>
        </w:rPr>
        <w:t>Palka, Wolfgang: Rondo</w:t>
      </w:r>
    </w:p>
    <w:p w14:paraId="4ECFE337" w14:textId="77777777" w:rsidR="00000000" w:rsidRDefault="00000000">
      <w:pPr>
        <w:pStyle w:val="StandardWeb"/>
        <w:spacing w:after="0" w:afterAutospacing="0"/>
      </w:pPr>
      <w:r>
        <w:t>Sprecher: Elfriede Ramhapp, Werner Pochath. Dauer: 38 Minuten.</w:t>
      </w:r>
      <w:r>
        <w:br/>
        <w:t>Palka zeigt in seinem Hörspiel die verschiedenen Phasen einer Beziehung zwischen Mann und Frau mit den Mitteln des absurden Theaters. Die beiden Partner versuchen eines Abends eine Zwischenbilanz ihres Lebens zu ziehen, das nur mehr aus Gewohnheiten besteht. Aber beide erkennen, dass ein Neuanfang immer möglich ist.</w:t>
      </w:r>
      <w:r>
        <w:br/>
        <w:t>Buch-Nr.: 10306</w:t>
      </w:r>
    </w:p>
    <w:p w14:paraId="184C81A3" w14:textId="77777777" w:rsidR="00000000" w:rsidRDefault="00000000">
      <w:pPr>
        <w:pStyle w:val="StandardWeb"/>
        <w:spacing w:after="0" w:afterAutospacing="0"/>
      </w:pPr>
    </w:p>
    <w:p w14:paraId="4A15F6B9" w14:textId="77777777" w:rsidR="00000000" w:rsidRDefault="00000000">
      <w:pPr>
        <w:pStyle w:val="StandardWeb"/>
        <w:spacing w:after="0" w:afterAutospacing="0"/>
      </w:pPr>
      <w:r>
        <w:rPr>
          <w:rStyle w:val="Fett"/>
        </w:rPr>
        <w:t>Pall, Albert: Keks und Karpfen</w:t>
      </w:r>
    </w:p>
    <w:p w14:paraId="47A6ED00" w14:textId="77777777" w:rsidR="00000000" w:rsidRDefault="00000000">
      <w:pPr>
        <w:pStyle w:val="StandardWeb"/>
        <w:spacing w:after="0" w:afterAutospacing="0"/>
      </w:pPr>
      <w:r>
        <w:t>Sprecher: Dorothee Steinbauer, Andrea Wenzl. Dauer: 53 Minuten.</w:t>
      </w:r>
      <w:r>
        <w:br/>
        <w:t>So schön war Weihnachten noch nie. Wirklich. Die stillste Zeit des Jahres. Die Lieben versammeln sich, um das Fest der Feste zu feiern. Das Fest der Liebe, das Fest der Familie. Hetzen Sie nicht durch die Geschäfte, um im allerletzten Moment das Eine, das richtige Geschenk zu finden. Lassen Sie sich nicht von der Gehsteigkante schupfen im allgemeinen Trubel.</w:t>
      </w:r>
      <w:r>
        <w:br/>
        <w:t>Buch-Nr.: 10220</w:t>
      </w:r>
    </w:p>
    <w:p w14:paraId="69DEF203" w14:textId="77777777" w:rsidR="00000000" w:rsidRDefault="00000000">
      <w:pPr>
        <w:pStyle w:val="StandardWeb"/>
        <w:spacing w:after="0" w:afterAutospacing="0"/>
      </w:pPr>
    </w:p>
    <w:p w14:paraId="28F75534" w14:textId="77777777" w:rsidR="00000000" w:rsidRDefault="00000000">
      <w:pPr>
        <w:pStyle w:val="StandardWeb"/>
        <w:spacing w:after="0" w:afterAutospacing="0"/>
      </w:pPr>
      <w:r>
        <w:rPr>
          <w:rStyle w:val="Fett"/>
        </w:rPr>
        <w:t>Peschina, Helmut: Du wirst schon sehen</w:t>
      </w:r>
    </w:p>
    <w:p w14:paraId="338C65E3" w14:textId="77777777" w:rsidR="00000000" w:rsidRDefault="00000000">
      <w:pPr>
        <w:pStyle w:val="StandardWeb"/>
        <w:spacing w:after="0" w:afterAutospacing="0"/>
      </w:pPr>
      <w:r>
        <w:t>Sprecher: Irina David. Dauer: 57 Minuten.</w:t>
      </w:r>
      <w:r>
        <w:br/>
        <w:t>"Mein ganzes Leben lang hast du mir mein Leben vorenthalten... mir mein Leben genommen. Nur weil du nicht mehr richtig leben konntest, hast du mir mein Leben nicht gegönnt und es mir genommen...". Eine Frau mittleren Alters zieht Bilanz nach dem Tod ihrer gelähmten Schwester, die ihr das Leben zur Hölle gemacht hat.</w:t>
      </w:r>
      <w:r>
        <w:br/>
        <w:t>Buch-Nr.: 42466</w:t>
      </w:r>
    </w:p>
    <w:p w14:paraId="2C2D7F92" w14:textId="77777777" w:rsidR="00000000" w:rsidRDefault="00000000">
      <w:pPr>
        <w:pStyle w:val="StandardWeb"/>
        <w:spacing w:after="0" w:afterAutospacing="0"/>
      </w:pPr>
    </w:p>
    <w:p w14:paraId="6883D02A" w14:textId="77777777" w:rsidR="00000000" w:rsidRDefault="00000000">
      <w:pPr>
        <w:pStyle w:val="StandardWeb"/>
        <w:spacing w:after="0" w:afterAutospacing="0"/>
      </w:pPr>
      <w:r>
        <w:rPr>
          <w:rStyle w:val="Fett"/>
        </w:rPr>
        <w:t>Peschina, Helmut: Gemeinsames Etwas</w:t>
      </w:r>
    </w:p>
    <w:p w14:paraId="23D5CA14" w14:textId="77777777" w:rsidR="00000000" w:rsidRDefault="00000000">
      <w:pPr>
        <w:pStyle w:val="StandardWeb"/>
        <w:spacing w:after="0" w:afterAutospacing="0"/>
      </w:pPr>
      <w:r>
        <w:t>Sprecher: Peter Simonischek, Brigitte Karner. Dauer: 44 Minuten.</w:t>
      </w:r>
      <w:r>
        <w:br/>
        <w:t>Hatten wir eigentlich irgendetwas gemeinsam? Diese Fragen stellen sich in "Gemeinsames Etwas" ein Mann und eine Frau, als sie sich einige Jahre nach ihrer Trennung wiedersehen. Er hatte sie damals verlassen, um mit seiner neuen Liebe aufs Land zu ziehen. Sie ist in der Stadt geblieben, allein. Im Rückblick sind sich beide einig, dass sie einfach nicht zusammenpassen.</w:t>
      </w:r>
      <w:r>
        <w:br/>
        <w:t>Buch-Nr.: 10401</w:t>
      </w:r>
    </w:p>
    <w:p w14:paraId="5BB62D8B" w14:textId="77777777" w:rsidR="00000000" w:rsidRDefault="00000000">
      <w:pPr>
        <w:pStyle w:val="StandardWeb"/>
        <w:spacing w:after="0" w:afterAutospacing="0"/>
      </w:pPr>
    </w:p>
    <w:p w14:paraId="76FE03E3" w14:textId="77777777" w:rsidR="00000000" w:rsidRDefault="00000000">
      <w:pPr>
        <w:pStyle w:val="StandardWeb"/>
        <w:spacing w:after="0" w:afterAutospacing="0"/>
      </w:pPr>
      <w:r>
        <w:rPr>
          <w:rStyle w:val="Fett"/>
        </w:rPr>
        <w:t>Petschinka, Eberhard: Beispiele geglückten Lebens</w:t>
      </w:r>
    </w:p>
    <w:p w14:paraId="09E805DE" w14:textId="77777777" w:rsidR="00000000" w:rsidRDefault="00000000">
      <w:pPr>
        <w:pStyle w:val="StandardWeb"/>
        <w:spacing w:after="0" w:afterAutospacing="0"/>
      </w:pPr>
      <w:r>
        <w:t>Sprecher: Ulli Maier, Cornelia Lippert. Dauer: 47 Minuten.</w:t>
      </w:r>
      <w:r>
        <w:br/>
        <w:t>Beispiele geglückten Lebens sind Attacken. Attacken auf den guten Geschmack, Attacken auf konventionelle Moralvorstellungen, Attacken auf traditionelle Erzählmuster. Sie formulieren Lust am ökologischen Desaster ebenso wie an der Katastrophe, die "Liebe" heißt.</w:t>
      </w:r>
      <w:r>
        <w:br/>
        <w:t>Buch-Nr.: 10467</w:t>
      </w:r>
    </w:p>
    <w:p w14:paraId="2535C66E" w14:textId="77777777" w:rsidR="00000000" w:rsidRDefault="00000000">
      <w:pPr>
        <w:pStyle w:val="StandardWeb"/>
        <w:spacing w:after="0" w:afterAutospacing="0"/>
      </w:pPr>
    </w:p>
    <w:p w14:paraId="1B0A26F5" w14:textId="77777777" w:rsidR="00000000" w:rsidRDefault="00000000">
      <w:pPr>
        <w:pStyle w:val="StandardWeb"/>
        <w:spacing w:after="0" w:afterAutospacing="0"/>
      </w:pPr>
      <w:r>
        <w:rPr>
          <w:rStyle w:val="Fett"/>
        </w:rPr>
        <w:t>Petschinka, Eberhard: Casanova Matador</w:t>
      </w:r>
    </w:p>
    <w:p w14:paraId="6F8532EF" w14:textId="77777777" w:rsidR="00000000" w:rsidRDefault="00000000">
      <w:pPr>
        <w:pStyle w:val="StandardWeb"/>
        <w:spacing w:after="0" w:afterAutospacing="0"/>
      </w:pPr>
      <w:r>
        <w:t>Sprecher: Bruno Cathomas, Norbert Schwientek u.a.. Dauer: 58 Minuten.</w:t>
      </w:r>
      <w:r>
        <w:br/>
        <w:t>Die Geschichte beginnt in Spanien, in der Nähe von Sevilla. Die Zwillinge Juan und Rafael feiern ihren 17. Geburtstag, und der Großvater verkündet das Testament. Der ältere der beiden, Juan, bekommt alles, das Landgut und die Stierzucht, und der jüngere, Rafael, bekommt nichts - nein, halt: Rafael bekommt ein Ticket nach Los Angeles zu Onkel Salvador, dem Bruder des Großvaters.</w:t>
      </w:r>
      <w:r>
        <w:br/>
        <w:t>Buch-Nr.: 10121</w:t>
      </w:r>
    </w:p>
    <w:p w14:paraId="63FFE1EC" w14:textId="77777777" w:rsidR="00000000" w:rsidRDefault="00000000">
      <w:pPr>
        <w:pStyle w:val="StandardWeb"/>
        <w:spacing w:after="0" w:afterAutospacing="0"/>
      </w:pPr>
    </w:p>
    <w:p w14:paraId="6A8B1889" w14:textId="77777777" w:rsidR="00000000" w:rsidRDefault="00000000">
      <w:pPr>
        <w:pStyle w:val="StandardWeb"/>
        <w:spacing w:after="0" w:afterAutospacing="0"/>
      </w:pPr>
      <w:r>
        <w:rPr>
          <w:rStyle w:val="Fett"/>
        </w:rPr>
        <w:t>Philipe, Anne: Ein Sommer am Meer</w:t>
      </w:r>
    </w:p>
    <w:p w14:paraId="75393EFF" w14:textId="77777777" w:rsidR="00000000" w:rsidRDefault="00000000">
      <w:pPr>
        <w:pStyle w:val="StandardWeb"/>
        <w:spacing w:after="0" w:afterAutospacing="0"/>
      </w:pPr>
      <w:r>
        <w:t>Sprecher: Paula Wessely. Dauer: 225 Minuten.</w:t>
      </w:r>
      <w:r>
        <w:br/>
        <w:t>Die Zeit scheint stillzustehen inmitten der flirrenden Atmosphäre im Süden der Provence. Eine Familiengeschichte, die trotzdem weitergeht - voll des Unausgesprochenen, voller Zwischentöne.</w:t>
      </w:r>
      <w:r>
        <w:br/>
        <w:t>Buch-Nr.: 10887</w:t>
      </w:r>
    </w:p>
    <w:p w14:paraId="3032A6D0" w14:textId="77777777" w:rsidR="00000000" w:rsidRDefault="00000000">
      <w:pPr>
        <w:pStyle w:val="StandardWeb"/>
        <w:spacing w:after="0" w:afterAutospacing="0"/>
      </w:pPr>
    </w:p>
    <w:p w14:paraId="22363BE0" w14:textId="77777777" w:rsidR="00000000" w:rsidRDefault="00000000">
      <w:pPr>
        <w:pStyle w:val="StandardWeb"/>
        <w:spacing w:after="0" w:afterAutospacing="0"/>
      </w:pPr>
      <w:r>
        <w:rPr>
          <w:rStyle w:val="Fett"/>
        </w:rPr>
        <w:t>Pilcher, Rosamunde: Der Himmel über Cornwall [Hörspiel]</w:t>
      </w:r>
    </w:p>
    <w:p w14:paraId="15A3D0B3" w14:textId="77777777" w:rsidR="00000000" w:rsidRDefault="00000000">
      <w:pPr>
        <w:pStyle w:val="StandardWeb"/>
        <w:spacing w:after="0" w:afterAutospacing="0"/>
      </w:pPr>
      <w:r>
        <w:t>Sprecher: Gaby Dohm, Barbara Wussow u.a.. Dauer: 531 Minuten.</w:t>
      </w:r>
      <w:r>
        <w:br/>
        <w:t>Der Himmel über Cornwall; Zeit der Erkenntnis; Solange es dich gibt; Wo die Liebe begann; Eine besondere Liebe; Wenn nur noch Liebe zählt Bei diesem Hörbuch handelt es sich um ein käuflich erworbenes Hörbuch das barrierefrei aufgearbeitet wurde.</w:t>
      </w:r>
      <w:r>
        <w:br/>
        <w:t>Buch-Nr.: 32049</w:t>
      </w:r>
    </w:p>
    <w:p w14:paraId="488A3214" w14:textId="77777777" w:rsidR="00000000" w:rsidRDefault="00000000">
      <w:pPr>
        <w:pStyle w:val="StandardWeb"/>
        <w:spacing w:after="0" w:afterAutospacing="0"/>
      </w:pPr>
    </w:p>
    <w:p w14:paraId="78AFF4F1" w14:textId="77777777" w:rsidR="00000000" w:rsidRDefault="00000000">
      <w:pPr>
        <w:pStyle w:val="StandardWeb"/>
        <w:spacing w:after="0" w:afterAutospacing="0"/>
      </w:pPr>
      <w:r>
        <w:rPr>
          <w:rStyle w:val="Fett"/>
        </w:rPr>
        <w:t>Pilcher, Rosamunde: Eine besondere Liebe [Hörspiel]</w:t>
      </w:r>
    </w:p>
    <w:p w14:paraId="1154ACED" w14:textId="77777777" w:rsidR="00000000" w:rsidRDefault="00000000">
      <w:pPr>
        <w:pStyle w:val="StandardWeb"/>
        <w:spacing w:after="0" w:afterAutospacing="0"/>
      </w:pPr>
      <w:r>
        <w:t>Sprecher: Martin Nürnberger, Gaby Dohm, Jürg Löw. Dauer: 84 Minuten.</w:t>
      </w:r>
      <w:r>
        <w:br/>
        <w:t>Isobel Cameron geht in ihrer Arbeit an der Universität auf. Ihr langjähriger Freund Henry wünscht sich ein gemeinsames Leben mit ihr, doch schlägt Isobel das Angebot aus, aus Angst, ihren alten Vater allein zu lassen. Erst als Henry sich Harriet zuwendet, gesteht sich Isobel ihre wahren Gefühle ein. Ist es für ihr Glück zu spät? Hörspielbearbeitung nach der ZDF-</w:t>
      </w:r>
      <w:r>
        <w:lastRenderedPageBreak/>
        <w:t>Verfilmung. Bei diesem Hörbuch handelt es sich um ein käuflich erworbenes Hörbuch, das barrierefrei aufgearbeitet wurde. Bei diesem Hörbuch handelt es sich um ein käuflich erworbenes Hörbuch das barrierefrei aufgearbeitet wurde. Hörspiel.</w:t>
      </w:r>
      <w:r>
        <w:br/>
        <w:t>Buch-Nr.: 33280</w:t>
      </w:r>
    </w:p>
    <w:p w14:paraId="787ABECF" w14:textId="77777777" w:rsidR="00000000" w:rsidRDefault="00000000">
      <w:pPr>
        <w:pStyle w:val="StandardWeb"/>
        <w:spacing w:after="0" w:afterAutospacing="0"/>
      </w:pPr>
    </w:p>
    <w:p w14:paraId="17F70CAE" w14:textId="77777777" w:rsidR="00000000" w:rsidRDefault="00000000">
      <w:pPr>
        <w:pStyle w:val="StandardWeb"/>
        <w:spacing w:after="0" w:afterAutospacing="0"/>
      </w:pPr>
      <w:r>
        <w:rPr>
          <w:rStyle w:val="Fett"/>
        </w:rPr>
        <w:t>Pilcher, Rosamunde: Solange es dich gibt [Hörspiel]</w:t>
      </w:r>
    </w:p>
    <w:p w14:paraId="7BAE1DE3" w14:textId="77777777" w:rsidR="00000000" w:rsidRDefault="00000000">
      <w:pPr>
        <w:pStyle w:val="StandardWeb"/>
        <w:spacing w:after="0" w:afterAutospacing="0"/>
      </w:pPr>
      <w:r>
        <w:t>Sprecher: Martin Nürnberger, Jürg Löw, Timothy Peach u.a.. Dauer: 95 Minuten.</w:t>
      </w:r>
      <w:r>
        <w:br/>
        <w:t xml:space="preserve">Milly Cohen lebt mit ihrer Großmutter und ihrem kleinen Bruder in bescheidenen Verhältnissen. Sie arbeitet bei dem Antiquitätenhändler Philip Barnes, einem gut aussehenden, aber ungehobelten Junggesellen. Erst als Milly kündigt, erkennt Philip, dass er sich in sie verliebt hat. Als er versucht, sie zurückzugewinnen, hat Milly jedoch bereits den Heiratsantrag ihres alten Freundes Tristan angenommen. Hörspielbearbeitung nach der ZDF-Verfilmung. Bei diesem Hörbuch handelt es sich um ein käuflich erworbenes Hörbuch, das barrierefrei aufgearbeitet wurde. </w:t>
      </w:r>
      <w:r>
        <w:br/>
        <w:t>Buch-Nr.: 33279</w:t>
      </w:r>
    </w:p>
    <w:p w14:paraId="61BD93E2" w14:textId="77777777" w:rsidR="00000000" w:rsidRDefault="00000000">
      <w:pPr>
        <w:pStyle w:val="StandardWeb"/>
        <w:spacing w:after="0" w:afterAutospacing="0"/>
      </w:pPr>
    </w:p>
    <w:p w14:paraId="40DF4036" w14:textId="77777777" w:rsidR="00000000" w:rsidRDefault="00000000">
      <w:pPr>
        <w:pStyle w:val="StandardWeb"/>
        <w:spacing w:after="0" w:afterAutospacing="0"/>
      </w:pPr>
      <w:r>
        <w:rPr>
          <w:rStyle w:val="Fett"/>
        </w:rPr>
        <w:t>Pilcher, Rosamunde: Wenn nur noch Liebe zählt [Hörspiel]</w:t>
      </w:r>
    </w:p>
    <w:p w14:paraId="4FAF1BCD" w14:textId="77777777" w:rsidR="00000000" w:rsidRDefault="00000000">
      <w:pPr>
        <w:pStyle w:val="StandardWeb"/>
        <w:spacing w:after="0" w:afterAutospacing="0"/>
      </w:pPr>
      <w:r>
        <w:t>Sprecher: Martin Nürnberger, Jürg Löw, Alexandra Neldel. Dauer: 98 Minuten.</w:t>
      </w:r>
      <w:r>
        <w:br/>
        <w:t>Joanna fehlt nichts zum Glücklichsein. Sie besitzt einen gut gehenden Dekoladen und wird von ihrem charmanten Freund Tim auf Händen getragen. Als Joanna jedoch den jungen, gut aussehenden Gutsherrn William kennen lernt, beginnt für sie eine schwierige Zeit des Widerstreits zwischen Gefühl und Vernunft... Hörspielbearbeitung nach der ZDF-Verfilmung. Bei diesem Hörbuch handelt es sich um ein käuflich erworbenes Hörbuch, das barrierefrei aufgearbeitet wurde.</w:t>
      </w:r>
      <w:r>
        <w:br/>
        <w:t>Buch-Nr.: 33283</w:t>
      </w:r>
    </w:p>
    <w:p w14:paraId="0BCA6C8E" w14:textId="77777777" w:rsidR="00000000" w:rsidRDefault="00000000">
      <w:pPr>
        <w:pStyle w:val="StandardWeb"/>
        <w:spacing w:after="0" w:afterAutospacing="0"/>
      </w:pPr>
    </w:p>
    <w:p w14:paraId="6FB33855" w14:textId="77777777" w:rsidR="00000000" w:rsidRDefault="00000000">
      <w:pPr>
        <w:pStyle w:val="StandardWeb"/>
        <w:spacing w:after="0" w:afterAutospacing="0"/>
      </w:pPr>
      <w:r>
        <w:rPr>
          <w:rStyle w:val="Fett"/>
        </w:rPr>
        <w:t>Pilcher, Rosamunde: Wo die Liebe begann [Hörspiel]</w:t>
      </w:r>
    </w:p>
    <w:p w14:paraId="49851049" w14:textId="77777777" w:rsidR="00000000" w:rsidRDefault="00000000">
      <w:pPr>
        <w:pStyle w:val="StandardWeb"/>
        <w:spacing w:after="0" w:afterAutospacing="0"/>
      </w:pPr>
      <w:r>
        <w:t>Sprecher: Jürg Löw, Barbara Wussow, Bernd Herzsprung u.a.. Dauer: 102 Minuten.</w:t>
      </w:r>
      <w:r>
        <w:br/>
        <w:t>Diana Chelsom freut sich auf den Besuch ihrer Tochter Anne, die ihren Urlaub zuhause an der Küste verbringen will. Doch die Pläne von Mutter und Tochter werden jäh durchkreuzt, als Andrew Chelsom, Annes Vater, mit seiner neuen, viel jüngeren Frau Shirley in Cornwall auftaucht... Hörspielbearbeitung nach der ZDF-Verfilmung. Bei diesem Hörbuch handelt es sich um ein käuflich erworbenes Hörbuch, das barrierefrei aufgearbeitet wurde.</w:t>
      </w:r>
      <w:r>
        <w:br/>
        <w:t>Buch-Nr.: 33282</w:t>
      </w:r>
    </w:p>
    <w:p w14:paraId="10CEA0A8" w14:textId="77777777" w:rsidR="00000000" w:rsidRDefault="00000000">
      <w:pPr>
        <w:pStyle w:val="StandardWeb"/>
        <w:spacing w:after="0" w:afterAutospacing="0"/>
      </w:pPr>
    </w:p>
    <w:p w14:paraId="61F6023B" w14:textId="77777777" w:rsidR="00000000" w:rsidRDefault="00000000">
      <w:pPr>
        <w:pStyle w:val="StandardWeb"/>
        <w:spacing w:after="0" w:afterAutospacing="0"/>
      </w:pPr>
      <w:r>
        <w:rPr>
          <w:rStyle w:val="Fett"/>
        </w:rPr>
        <w:t>Pilcher, Rosamunde: Zauber des Augenblicks [Hörspiel]</w:t>
      </w:r>
    </w:p>
    <w:p w14:paraId="35C069ED" w14:textId="77777777" w:rsidR="00000000" w:rsidRDefault="00000000">
      <w:pPr>
        <w:pStyle w:val="StandardWeb"/>
        <w:spacing w:after="0" w:afterAutospacing="0"/>
      </w:pPr>
      <w:r>
        <w:t>Sprecher: Doris Kunstmann u.a, Monika Köteles. Dauer: 127 Minuten.</w:t>
      </w:r>
      <w:r>
        <w:br/>
        <w:t xml:space="preserve">Die Autorin erzählt von Julia, die den ihr seelenverwandten Miles aus Angst vor Einschränkungen und zu großer Enge zunächst verschmäht, von Jenny, welche Fergus, ihre </w:t>
      </w:r>
      <w:r>
        <w:lastRenderedPageBreak/>
        <w:t>große Liebe, erst in dem Moment für sich gewinnt, in dem sie glaubt, ihn an eine andere verloren zu haben, und von einer allein stehenden Dame, welche durch ihren Gärtner wieder Spaß am Leben findet. DAISY-Format. Bei diesem Hörbuch handelt es sich um ein käuflich erworbenes Hörbuch das barrierefrei aufgearbeitet wurde.</w:t>
      </w:r>
      <w:r>
        <w:br/>
        <w:t>Buch-Nr.: 30309</w:t>
      </w:r>
    </w:p>
    <w:p w14:paraId="31AC706E" w14:textId="77777777" w:rsidR="00000000" w:rsidRDefault="00000000">
      <w:pPr>
        <w:pStyle w:val="StandardWeb"/>
        <w:spacing w:after="0" w:afterAutospacing="0"/>
      </w:pPr>
    </w:p>
    <w:p w14:paraId="3F6202CE" w14:textId="77777777" w:rsidR="00000000" w:rsidRDefault="00000000">
      <w:pPr>
        <w:pStyle w:val="StandardWeb"/>
        <w:spacing w:after="0" w:afterAutospacing="0"/>
      </w:pPr>
      <w:r>
        <w:rPr>
          <w:rStyle w:val="Fett"/>
        </w:rPr>
        <w:t>Pilcher, Rosamunde: Zeit der Erkenntnis [Hörspiel]</w:t>
      </w:r>
    </w:p>
    <w:p w14:paraId="2E126052" w14:textId="77777777" w:rsidR="00000000" w:rsidRDefault="00000000">
      <w:pPr>
        <w:pStyle w:val="StandardWeb"/>
        <w:spacing w:after="0" w:afterAutospacing="0"/>
      </w:pPr>
      <w:r>
        <w:t>Sprecher: Jürg Löw, Sophie Schütt, Pascal Breuer u.a.. Dauer: 95 Minuten.</w:t>
      </w:r>
      <w:r>
        <w:br/>
        <w:t>Nach dem Tod ihres Vaters treffen sich Jenny, Simon und Patrick auf dem herrschaftlichen Anwesen Queenswood. Als Simon am Strand spazieren geht, trifft er Kathlin und verliebt sich sofort in sie. Er ahnt nicht, dass sie die Verlobte seines Bruders Patrick ist. Ein Kampf der Gefühle beginnt... Hörspielbearbeitung nach der ZDF-Verfilmung. Bei diesem Hörbuch handelt es sich um ein käuflich erworbenes Hörbuch, das barrierefrei aufgearbeitet wurde.</w:t>
      </w:r>
      <w:r>
        <w:br/>
        <w:t>Buch-Nr.: 33281</w:t>
      </w:r>
    </w:p>
    <w:p w14:paraId="1205E835" w14:textId="77777777" w:rsidR="00000000" w:rsidRDefault="00000000">
      <w:pPr>
        <w:pStyle w:val="StandardWeb"/>
        <w:spacing w:after="0" w:afterAutospacing="0"/>
      </w:pPr>
    </w:p>
    <w:p w14:paraId="07A9F87F" w14:textId="77777777" w:rsidR="00000000" w:rsidRDefault="00000000">
      <w:pPr>
        <w:pStyle w:val="StandardWeb"/>
        <w:spacing w:after="0" w:afterAutospacing="0"/>
      </w:pPr>
      <w:r>
        <w:rPr>
          <w:rStyle w:val="Fett"/>
        </w:rPr>
        <w:t>Pinelli, Tullio: Heiße Erde</w:t>
      </w:r>
    </w:p>
    <w:p w14:paraId="1EAEDF4E" w14:textId="77777777" w:rsidR="00000000" w:rsidRDefault="00000000">
      <w:pPr>
        <w:pStyle w:val="StandardWeb"/>
        <w:spacing w:after="0" w:afterAutospacing="0"/>
      </w:pPr>
      <w:r>
        <w:t>Sprecher: Hilde Mikulicz, Walter Richter. Dauer: 52 Minuten.</w:t>
      </w:r>
      <w:r>
        <w:br/>
        <w:t>Es geht in diesem Stück darum, dass eine einzige Inkonsequenz in den menschlichen Verhältnissen schwere Gefahren mit sich bringt. Eine aus ärmlichen Verhältnissen stammende Frau heiratet aus materiellen Gründen einen reichen Gutsbesitzer und lässt ihren wenig begüterten Liebhaber im Stich. Die Folge ist eine Kettenreaktion von Unheil, an deren Ende die Frau in völliger Einsamkeit zurückbleibt.</w:t>
      </w:r>
      <w:r>
        <w:br/>
        <w:t>Buch-Nr.: 10303</w:t>
      </w:r>
    </w:p>
    <w:p w14:paraId="35B96B88" w14:textId="77777777" w:rsidR="00000000" w:rsidRDefault="00000000">
      <w:pPr>
        <w:pStyle w:val="StandardWeb"/>
        <w:spacing w:after="0" w:afterAutospacing="0"/>
      </w:pPr>
    </w:p>
    <w:p w14:paraId="255F2317" w14:textId="77777777" w:rsidR="00000000" w:rsidRDefault="00000000">
      <w:pPr>
        <w:pStyle w:val="StandardWeb"/>
        <w:spacing w:after="0" w:afterAutospacing="0"/>
      </w:pPr>
      <w:r>
        <w:rPr>
          <w:rStyle w:val="Fett"/>
        </w:rPr>
        <w:t>Pinter, Harold: Abendkurs</w:t>
      </w:r>
    </w:p>
    <w:p w14:paraId="4DD1E54C" w14:textId="77777777" w:rsidR="00000000" w:rsidRDefault="00000000">
      <w:pPr>
        <w:pStyle w:val="StandardWeb"/>
        <w:spacing w:after="0" w:afterAutospacing="0"/>
      </w:pPr>
      <w:r>
        <w:t>Sprecher: Hans-Helmut Dickow, Miriam Spoerri. Dauer: 58 Minuten.</w:t>
      </w:r>
      <w:r>
        <w:br/>
        <w:t>Walter, ein Pechvogel, kommt wieder einmal aus dem Kittchen. Als er in das Haus seiner Tanten zurückkehrt, muss er feststellen, dass diese sein Zimmer an eine junge Lehrerin vermietet haben. Er unternimmt verzweifelte Anstrengungen, aus dieser Situation etwas zu machen. Aber wie immer ist alles, was er tut, verkehrt.</w:t>
      </w:r>
      <w:r>
        <w:br/>
        <w:t>Buch-Nr.: 10496</w:t>
      </w:r>
    </w:p>
    <w:p w14:paraId="08567A71" w14:textId="77777777" w:rsidR="00000000" w:rsidRDefault="00000000">
      <w:pPr>
        <w:pStyle w:val="StandardWeb"/>
        <w:spacing w:after="0" w:afterAutospacing="0"/>
      </w:pPr>
    </w:p>
    <w:p w14:paraId="78A3EEC1" w14:textId="77777777" w:rsidR="00000000" w:rsidRDefault="00000000">
      <w:pPr>
        <w:pStyle w:val="StandardWeb"/>
        <w:spacing w:after="0" w:afterAutospacing="0"/>
      </w:pPr>
      <w:r>
        <w:rPr>
          <w:rStyle w:val="Fett"/>
        </w:rPr>
        <w:t>Pinter, Harold: Ein leichter Schmerz</w:t>
      </w:r>
    </w:p>
    <w:p w14:paraId="440B5AAC" w14:textId="77777777" w:rsidR="00000000" w:rsidRDefault="00000000">
      <w:pPr>
        <w:pStyle w:val="StandardWeb"/>
        <w:spacing w:after="0" w:afterAutospacing="0"/>
      </w:pPr>
      <w:r>
        <w:t>Sprecher: Ursula Gosmann, Thomas Siegwald. Dauer: 47 Minuten.</w:t>
      </w:r>
      <w:r>
        <w:br/>
        <w:t xml:space="preserve">21. Juni, der längste Tag im Jahr. Die Eheleute Flora und Edward beobachten einen alten Mann, der seit Tagen hinter ihrem Haus bei der Gartentüre steht. Wer ist er? Was will er? Sie können sich nicht vorstellen, warum er sich dort aufhält, denn der Regen hat die Streichhölzer, die er offenbar verkaufen will, längst aufgeweicht. Außerdem kommt nur ganz </w:t>
      </w:r>
      <w:r>
        <w:lastRenderedPageBreak/>
        <w:t>selten jemand vorbei...</w:t>
      </w:r>
      <w:r>
        <w:br/>
        <w:t>Buch-Nr.: 11048</w:t>
      </w:r>
    </w:p>
    <w:p w14:paraId="02A25C5E" w14:textId="77777777" w:rsidR="00000000" w:rsidRDefault="00000000">
      <w:pPr>
        <w:pStyle w:val="StandardWeb"/>
        <w:spacing w:after="0" w:afterAutospacing="0"/>
      </w:pPr>
    </w:p>
    <w:p w14:paraId="29BE3A7F" w14:textId="77777777" w:rsidR="00000000" w:rsidRDefault="00000000">
      <w:pPr>
        <w:pStyle w:val="StandardWeb"/>
        <w:spacing w:after="0" w:afterAutospacing="0"/>
      </w:pPr>
      <w:r>
        <w:rPr>
          <w:rStyle w:val="Fett"/>
        </w:rPr>
        <w:t>Pinter, Harold: Landschaft</w:t>
      </w:r>
    </w:p>
    <w:p w14:paraId="01D6E466" w14:textId="77777777" w:rsidR="00000000" w:rsidRDefault="00000000">
      <w:pPr>
        <w:pStyle w:val="StandardWeb"/>
        <w:spacing w:after="0" w:afterAutospacing="0"/>
      </w:pPr>
      <w:r>
        <w:t>Sprecher: Axel Corti, Sabine Sinjen. Dauer: 30 Minuten.</w:t>
      </w:r>
      <w:r>
        <w:br/>
        <w:t>Ein altes Ehepaar rekonstruiert - völlig aneinander vorbei - mit eigenen Gedanken das vergangene Leben. Poetisches mischt sich mit banalen und absurden Elementen.</w:t>
      </w:r>
      <w:r>
        <w:br/>
        <w:t>Buch-Nr.: 10411</w:t>
      </w:r>
    </w:p>
    <w:p w14:paraId="2C04C165" w14:textId="77777777" w:rsidR="00000000" w:rsidRDefault="00000000">
      <w:pPr>
        <w:pStyle w:val="StandardWeb"/>
        <w:spacing w:after="0" w:afterAutospacing="0"/>
      </w:pPr>
    </w:p>
    <w:p w14:paraId="4D7C1D34" w14:textId="77777777" w:rsidR="00000000" w:rsidRDefault="00000000">
      <w:pPr>
        <w:pStyle w:val="StandardWeb"/>
        <w:spacing w:after="0" w:afterAutospacing="0"/>
      </w:pPr>
      <w:r>
        <w:rPr>
          <w:rStyle w:val="Fett"/>
        </w:rPr>
        <w:t>Pirandello, Luigi: Liola</w:t>
      </w:r>
    </w:p>
    <w:p w14:paraId="2D7938BF" w14:textId="77777777" w:rsidR="00000000" w:rsidRDefault="00000000">
      <w:pPr>
        <w:pStyle w:val="StandardWeb"/>
        <w:spacing w:after="0" w:afterAutospacing="0"/>
      </w:pPr>
      <w:r>
        <w:t>Sprecher: Walther Reyer, Guido Wieland u.a.. Dauer: 74 Minuten.</w:t>
      </w:r>
      <w:r>
        <w:br/>
        <w:t>Onkel Simone Palumbo hat es mit den Frauen schwer: Trotz aller Bemühungen ist er ein kinderloser Ehemann geblieben. Sein Gegenspieler ist der Vogelhändler Liola, Vater von drei unehelichen Söhnen und der feurigste Liebhaber Siziliens.</w:t>
      </w:r>
      <w:r>
        <w:br/>
        <w:t>Buch-Nr.: 10232</w:t>
      </w:r>
    </w:p>
    <w:p w14:paraId="1E82BD99" w14:textId="77777777" w:rsidR="00000000" w:rsidRDefault="00000000">
      <w:pPr>
        <w:pStyle w:val="StandardWeb"/>
        <w:spacing w:after="0" w:afterAutospacing="0"/>
      </w:pPr>
    </w:p>
    <w:p w14:paraId="18B051A1" w14:textId="77777777" w:rsidR="00000000" w:rsidRDefault="00000000">
      <w:pPr>
        <w:pStyle w:val="StandardWeb"/>
        <w:spacing w:after="0" w:afterAutospacing="0"/>
      </w:pPr>
      <w:r>
        <w:rPr>
          <w:rStyle w:val="Fett"/>
        </w:rPr>
        <w:t>Pirandello, Luigi: Professor Toti</w:t>
      </w:r>
    </w:p>
    <w:p w14:paraId="3F38460F" w14:textId="77777777" w:rsidR="00000000" w:rsidRDefault="00000000">
      <w:pPr>
        <w:pStyle w:val="StandardWeb"/>
        <w:spacing w:after="0" w:afterAutospacing="0"/>
      </w:pPr>
      <w:r>
        <w:t>Sprecher: Herbert Probst, Erika Santner u.a.. Dauer: 59 Minuten.</w:t>
      </w:r>
      <w:r>
        <w:br/>
        <w:t>Professor Toti ist seit 34 Jahren Lehrer am Gymnasium. Er ist ledig und denkt nicht daran in Pension zu gehen, obwohl sein Schuldirektor ihm das mehrmals nahegelegt hat. Toti möchte lieber in den letzten Jahren seines Lebens eine gute Tat vollbringen: Er plant eine Scheinehe mit einem möglichst jungen Mädchen, das nach seinem Tod seine Pension kassieren soll.</w:t>
      </w:r>
      <w:r>
        <w:br/>
        <w:t>Buch-Nr.: 10234</w:t>
      </w:r>
    </w:p>
    <w:p w14:paraId="6CE48C9B" w14:textId="77777777" w:rsidR="00000000" w:rsidRDefault="00000000">
      <w:pPr>
        <w:pStyle w:val="StandardWeb"/>
        <w:spacing w:after="0" w:afterAutospacing="0"/>
      </w:pPr>
    </w:p>
    <w:p w14:paraId="16F30A60" w14:textId="77777777" w:rsidR="00000000" w:rsidRDefault="00000000">
      <w:pPr>
        <w:pStyle w:val="StandardWeb"/>
        <w:spacing w:after="0" w:afterAutospacing="0"/>
      </w:pPr>
      <w:r>
        <w:rPr>
          <w:rStyle w:val="Fett"/>
        </w:rPr>
        <w:t>Pirch, Anni: Der Schneestern</w:t>
      </w:r>
    </w:p>
    <w:p w14:paraId="04E1C64B" w14:textId="77777777" w:rsidR="00000000" w:rsidRDefault="00000000">
      <w:pPr>
        <w:pStyle w:val="StandardWeb"/>
        <w:spacing w:after="0" w:afterAutospacing="0"/>
      </w:pPr>
      <w:r>
        <w:t>Sprecher: Heidi Hagl, Margot Skofic u.a.. Dauer: 39 Minuten.</w:t>
      </w:r>
      <w:r>
        <w:br/>
        <w:t>Das Hörspiel erzählt von der Identitätssuche einer jungen Frau, die sich auf die Reise begibt, um nach ihren Eltern zu forschen.</w:t>
      </w:r>
      <w:r>
        <w:br/>
        <w:t>Buch-Nr.: 10189</w:t>
      </w:r>
    </w:p>
    <w:p w14:paraId="6480CE50" w14:textId="77777777" w:rsidR="00000000" w:rsidRDefault="00000000">
      <w:pPr>
        <w:pStyle w:val="StandardWeb"/>
        <w:spacing w:after="0" w:afterAutospacing="0"/>
      </w:pPr>
    </w:p>
    <w:p w14:paraId="3C77AD34" w14:textId="77777777" w:rsidR="00000000" w:rsidRDefault="00000000">
      <w:pPr>
        <w:pStyle w:val="StandardWeb"/>
        <w:spacing w:after="0" w:afterAutospacing="0"/>
      </w:pPr>
      <w:r>
        <w:rPr>
          <w:rStyle w:val="Fett"/>
        </w:rPr>
        <w:t>Plank-Halbgassen, Hans: Die Spiegel</w:t>
      </w:r>
    </w:p>
    <w:p w14:paraId="563C6B12" w14:textId="77777777" w:rsidR="00000000" w:rsidRDefault="00000000">
      <w:pPr>
        <w:pStyle w:val="StandardWeb"/>
        <w:spacing w:after="0" w:afterAutospacing="0"/>
      </w:pPr>
      <w:r>
        <w:t>Sprecher: Nina Sandt, Baldur Seifert. Dauer: 35 Minuten.</w:t>
      </w:r>
      <w:r>
        <w:br/>
        <w:t>Nach Jahren einer Ehe, die leer und schal geworden ist, als sich wirtschaftlicher Erfolg und äußerer Komfort einstellte, versuchen Maria und Leon noch einmal dort zu beginnen, wo sie anfingen: In einem schäbigen kleinen Hinterhofzimmer.</w:t>
      </w:r>
      <w:r>
        <w:br/>
        <w:t>Buch-Nr.: 10322</w:t>
      </w:r>
    </w:p>
    <w:p w14:paraId="66E480CE" w14:textId="77777777" w:rsidR="00000000" w:rsidRDefault="00000000">
      <w:pPr>
        <w:pStyle w:val="StandardWeb"/>
        <w:spacing w:after="0" w:afterAutospacing="0"/>
      </w:pPr>
    </w:p>
    <w:p w14:paraId="672E54EC" w14:textId="77777777" w:rsidR="00000000" w:rsidRDefault="00000000">
      <w:pPr>
        <w:pStyle w:val="StandardWeb"/>
        <w:spacing w:after="0" w:afterAutospacing="0"/>
      </w:pPr>
      <w:r>
        <w:rPr>
          <w:rStyle w:val="Fett"/>
        </w:rPr>
        <w:t>Pöschko, Werner: Baracoa</w:t>
      </w:r>
    </w:p>
    <w:p w14:paraId="777CC5C3" w14:textId="77777777" w:rsidR="00000000" w:rsidRDefault="00000000">
      <w:pPr>
        <w:pStyle w:val="StandardWeb"/>
        <w:spacing w:after="0" w:afterAutospacing="0"/>
      </w:pPr>
      <w:r>
        <w:t>Sprecher: Werner Pöschko, Monika Köteles. Dauer: 58 Minuten.</w:t>
      </w:r>
      <w:r>
        <w:br/>
        <w:t>Bei einer Buchpräsentation in Wien lernt der Journalist Martin Serano die Kubanerin Maria Delgado kennen. Sie arbeitet für die kubanische Botschaft in Berlin und lädt den Journalisten für ein Wochenende ein. Doch wenige Stunden vor seiner Ankunft verlässt die Kubanerin überstürzt Berlin. Martin Serano folgt der Spur der geheimnisvollen Schönen, die ihn zunächst nach Hamburg führt...DAISY-Format. Bei diesem Hörbuch handelt es sich um ein käuflich erworbenes Hörbuch das barrierefrei aufgearbeitet wurde.</w:t>
      </w:r>
      <w:r>
        <w:br/>
        <w:t>Buch-Nr.: 32864</w:t>
      </w:r>
    </w:p>
    <w:p w14:paraId="08BBB67D" w14:textId="77777777" w:rsidR="00000000" w:rsidRDefault="00000000">
      <w:pPr>
        <w:pStyle w:val="StandardWeb"/>
        <w:spacing w:after="0" w:afterAutospacing="0"/>
      </w:pPr>
    </w:p>
    <w:p w14:paraId="24549B93" w14:textId="77777777" w:rsidR="00000000" w:rsidRDefault="00000000">
      <w:pPr>
        <w:pStyle w:val="StandardWeb"/>
        <w:spacing w:after="0" w:afterAutospacing="0"/>
      </w:pPr>
      <w:r>
        <w:rPr>
          <w:rStyle w:val="Fett"/>
        </w:rPr>
        <w:t>Priestley, John B.: Gefährliche Wahrheiten</w:t>
      </w:r>
    </w:p>
    <w:p w14:paraId="5CE118CA" w14:textId="77777777" w:rsidR="00000000" w:rsidRDefault="00000000">
      <w:pPr>
        <w:pStyle w:val="StandardWeb"/>
        <w:spacing w:after="0" w:afterAutospacing="0"/>
      </w:pPr>
      <w:r>
        <w:t>Sprecher: Karl-Michael Vogler, Alexandra Tichy. Dauer: 42 Minuten.</w:t>
      </w:r>
      <w:r>
        <w:br/>
        <w:t>Ein nichtiger Anlass entfacht eine dramatische Auseinandersetzung bei einer Abendgesellschaft unter vermeintlichen Freunden. Denn nach dieser Party, bei der unerfreuliche Wahrheiten zur Sprache kommen, gehen alle Beteiligten mit dem Begriff "Freund" vorsichtiger um ...</w:t>
      </w:r>
      <w:r>
        <w:br/>
        <w:t>Buch-Nr.: 10931</w:t>
      </w:r>
    </w:p>
    <w:p w14:paraId="4280D4AD" w14:textId="77777777" w:rsidR="00000000" w:rsidRDefault="00000000">
      <w:pPr>
        <w:pStyle w:val="StandardWeb"/>
        <w:spacing w:after="0" w:afterAutospacing="0"/>
      </w:pPr>
    </w:p>
    <w:p w14:paraId="636BBBC6" w14:textId="77777777" w:rsidR="00000000" w:rsidRDefault="00000000">
      <w:pPr>
        <w:pStyle w:val="StandardWeb"/>
        <w:spacing w:after="0" w:afterAutospacing="0"/>
      </w:pPr>
      <w:r>
        <w:rPr>
          <w:rStyle w:val="Fett"/>
        </w:rPr>
        <w:t>Purucker, Willy: Die Grandauers und ihre Zeit [Hörspiel]</w:t>
      </w:r>
    </w:p>
    <w:p w14:paraId="370F8D59" w14:textId="77777777" w:rsidR="00000000" w:rsidRDefault="00000000">
      <w:pPr>
        <w:pStyle w:val="StandardWeb"/>
        <w:spacing w:after="0" w:afterAutospacing="0"/>
      </w:pPr>
      <w:r>
        <w:t>Sprecher: Karl Obermayer, Monika Köteles. Dauer: 1498 Minuten.</w:t>
      </w:r>
      <w:r>
        <w:br/>
        <w:t>Willy Purucker erzählt die Familiengeschichte der Grandauers über drei Generationen, vom letzten Jahrzehnt des 19. Jh. bis zum Ende des Zweiten Weltkriegs. Die historischen Ereignisse des Zeitgeschehens spiegeln sich im privaten Leben. DAISY-Format. Bei diesem Hörbuch handelt es sich um ein käuflich erworbenes Hörbuch das barrierefrei aufgearbeitet wurde.</w:t>
      </w:r>
      <w:r>
        <w:br/>
        <w:t>Buch-Nr.: 30497</w:t>
      </w:r>
    </w:p>
    <w:p w14:paraId="6AAE50D1" w14:textId="77777777" w:rsidR="00000000" w:rsidRDefault="00000000">
      <w:pPr>
        <w:pStyle w:val="StandardWeb"/>
        <w:spacing w:after="0" w:afterAutospacing="0"/>
      </w:pPr>
    </w:p>
    <w:p w14:paraId="3C5F58B0" w14:textId="77777777" w:rsidR="00000000" w:rsidRDefault="00000000">
      <w:pPr>
        <w:pStyle w:val="StandardWeb"/>
        <w:spacing w:after="0" w:afterAutospacing="0"/>
      </w:pPr>
      <w:r>
        <w:rPr>
          <w:rStyle w:val="Fett"/>
        </w:rPr>
        <w:t>Puschkin, Alexander Sergejewitsch: Jewgeni Onegin [Hörspiel]</w:t>
      </w:r>
    </w:p>
    <w:p w14:paraId="30DA2DF5" w14:textId="77777777" w:rsidR="00000000" w:rsidRDefault="00000000">
      <w:pPr>
        <w:pStyle w:val="StandardWeb"/>
        <w:spacing w:after="0" w:afterAutospacing="0"/>
      </w:pPr>
      <w:r>
        <w:t>Sprecher: Ulrich Matthes, Michael Maertens. Dauer: 118 Minuten.</w:t>
      </w:r>
      <w:r>
        <w:br/>
        <w:t>Onegin ist ein junger Petersburger Dandy mit der "vor der Zeit gealterten Seele" und unfähig, andere zu lieben. Eine Erbschaft macht ihn zum Gutsbesitzer. Lenski, sein junger Nachbar, ist ein romantischer Möchtegern-Dichter. Ihnen gegenüber zwei Frauen: Tatjana, naiv und verträumt, sie verliebt sich in Onegin, und ihre bodenständige Schwester Olga. Bei diesem Hörbuch handelt es sich um ein käuflich erworbenes Hörbuch das barrierefrei aufgearbeitet wurde.</w:t>
      </w:r>
      <w:r>
        <w:br/>
        <w:t>Buch-Nr.: 30354</w:t>
      </w:r>
    </w:p>
    <w:p w14:paraId="3D21D790" w14:textId="77777777" w:rsidR="00000000" w:rsidRDefault="00000000">
      <w:pPr>
        <w:pStyle w:val="StandardWeb"/>
        <w:spacing w:after="0" w:afterAutospacing="0"/>
      </w:pPr>
    </w:p>
    <w:p w14:paraId="565774B2" w14:textId="77777777" w:rsidR="00000000" w:rsidRDefault="00000000">
      <w:pPr>
        <w:pStyle w:val="StandardWeb"/>
        <w:spacing w:after="0" w:afterAutospacing="0"/>
      </w:pPr>
      <w:r>
        <w:rPr>
          <w:rStyle w:val="Fett"/>
        </w:rPr>
        <w:lastRenderedPageBreak/>
        <w:t>Raimund, Ferdinand: Der Bauer als Millionär [Hörspiel]</w:t>
      </w:r>
    </w:p>
    <w:p w14:paraId="7424B225" w14:textId="77777777" w:rsidR="00000000" w:rsidRDefault="00000000">
      <w:pPr>
        <w:pStyle w:val="StandardWeb"/>
        <w:spacing w:after="0" w:afterAutospacing="0"/>
      </w:pPr>
      <w:r>
        <w:t>Sprecher: Birgit Krammer, Christian Futterknecht u.a. Dauer: 151 Minuten.</w:t>
      </w:r>
      <w:r>
        <w:br/>
        <w:t>Romantisches Zaubermärchen mit Gesang. Der Bauer als Millionär zeigt deutlich, dass mit Reichtum und Ruhm auch bald die Habgier, der Neid und der Geiz kommen, die das Vertrauen in die Menschheit vergiften. Geld allein macht nicht glücklich, kann aber den Menschen sowohl damals als auch in der heutigen Zeit sehr verändern. DAISY-Format Bei diesem Hörbuch handelt es sich um ein käuflich erworbenes Hörbuch das barrierefrei aufgearbeitet wurde.</w:t>
      </w:r>
      <w:r>
        <w:br/>
        <w:t>Buch-Nr.: 32591</w:t>
      </w:r>
    </w:p>
    <w:p w14:paraId="3ED31B58" w14:textId="77777777" w:rsidR="00000000" w:rsidRDefault="00000000">
      <w:pPr>
        <w:pStyle w:val="StandardWeb"/>
        <w:spacing w:after="0" w:afterAutospacing="0"/>
      </w:pPr>
    </w:p>
    <w:p w14:paraId="43CCDA02" w14:textId="77777777" w:rsidR="00000000" w:rsidRDefault="00000000">
      <w:pPr>
        <w:pStyle w:val="StandardWeb"/>
        <w:spacing w:after="0" w:afterAutospacing="0"/>
      </w:pPr>
      <w:r>
        <w:rPr>
          <w:rStyle w:val="Fett"/>
        </w:rPr>
        <w:t>Reichart, Elisabeth: Frohe Weihnachten</w:t>
      </w:r>
    </w:p>
    <w:p w14:paraId="24D44CCE" w14:textId="77777777" w:rsidR="00000000" w:rsidRDefault="00000000">
      <w:pPr>
        <w:pStyle w:val="StandardWeb"/>
        <w:spacing w:after="0" w:afterAutospacing="0"/>
      </w:pPr>
      <w:r>
        <w:t>Sprecher: Chris Pichler, Julia Stemberger. Dauer: 55 Minuten.</w:t>
      </w:r>
      <w:r>
        <w:br/>
        <w:t>Stille Nacht, heilige Nacht. Doch von still kann keine Rede sein im Haus von Heiner und Marianne, den Protagonisten des Stücks, die durch eine Leihmutter ihr erstes Kind erwarten. Eigentlich ein Grund zur Freude, wären da nicht die trotz psychologischer Hilfe unbewältigten Neurosen der erwartungsvollen Eltern, die überschäumenden Schwangerschaftshormone der Leihmutter.</w:t>
      </w:r>
      <w:r>
        <w:br/>
        <w:t>Buch-Nr.: 10371</w:t>
      </w:r>
    </w:p>
    <w:p w14:paraId="7F9338A6" w14:textId="77777777" w:rsidR="00000000" w:rsidRDefault="00000000">
      <w:pPr>
        <w:pStyle w:val="StandardWeb"/>
        <w:spacing w:after="0" w:afterAutospacing="0"/>
      </w:pPr>
    </w:p>
    <w:p w14:paraId="4DF132E3" w14:textId="77777777" w:rsidR="00000000" w:rsidRDefault="00000000">
      <w:pPr>
        <w:pStyle w:val="StandardWeb"/>
        <w:spacing w:after="0" w:afterAutospacing="0"/>
      </w:pPr>
      <w:r>
        <w:rPr>
          <w:rStyle w:val="Fett"/>
        </w:rPr>
        <w:t>Renard, Jules: Die Maitresse</w:t>
      </w:r>
    </w:p>
    <w:p w14:paraId="393A0E99" w14:textId="77777777" w:rsidR="00000000" w:rsidRDefault="00000000">
      <w:pPr>
        <w:pStyle w:val="StandardWeb"/>
        <w:spacing w:after="0" w:afterAutospacing="0"/>
      </w:pPr>
      <w:r>
        <w:t>Sprecher: Peter Wolfsberger, Christiane Hörbiger. Dauer: 66 Minuten.</w:t>
      </w:r>
      <w:r>
        <w:br/>
        <w:t>Die Liaison des Autors mit der Schauspielerin Danièle Davyle diente vermutlich als Vorbild für die Figur der Blanche. Renards Held, Maurice, kann, weil jung und mittellos, sowieso nicht heiraten. Und seine geliebte Blanche erwartet keinerlei Versprechen, solange er nicht nach dem Mann fragt, der ihren Unterhalt bezahlt. So versuchen beide, sich gegen verstaubte Konventionen zu wehren...</w:t>
      </w:r>
      <w:r>
        <w:br/>
        <w:t>Buch-Nr.: 10735</w:t>
      </w:r>
    </w:p>
    <w:p w14:paraId="034EDF26" w14:textId="77777777" w:rsidR="00000000" w:rsidRDefault="00000000">
      <w:pPr>
        <w:pStyle w:val="StandardWeb"/>
        <w:spacing w:after="0" w:afterAutospacing="0"/>
      </w:pPr>
    </w:p>
    <w:p w14:paraId="03D366F0" w14:textId="77777777" w:rsidR="00000000" w:rsidRDefault="00000000">
      <w:pPr>
        <w:pStyle w:val="StandardWeb"/>
        <w:spacing w:after="0" w:afterAutospacing="0"/>
      </w:pPr>
      <w:r>
        <w:rPr>
          <w:rStyle w:val="Fett"/>
        </w:rPr>
        <w:t>Renoldner, Andreas: Anton und die Tiere</w:t>
      </w:r>
    </w:p>
    <w:p w14:paraId="6020A628" w14:textId="77777777" w:rsidR="00000000" w:rsidRDefault="00000000">
      <w:pPr>
        <w:pStyle w:val="StandardWeb"/>
        <w:spacing w:after="0" w:afterAutospacing="0"/>
      </w:pPr>
      <w:r>
        <w:t>Sprecher: Cornelius Obonya, Natali Seelig. Dauer: 34 Minuten.</w:t>
      </w:r>
      <w:r>
        <w:br/>
        <w:t>Anton ist ein Scheiternder. Während einer Schi-Tour erzählt er von seinen Versuchen, in der Menschenwelt zu überleben. Was seinen Dialogpartnern, den Tieren der Berge, scheinbar mühelos gelingt, bereitet ihm unter den ständig wechselnden Bedingungen der Gesellschaft Schwierigkeiten. Fleiß, harte Arbeit und Anstrengung gelten allgemein als beste Mittel, um zu einem Einkommen zu gelangen.</w:t>
      </w:r>
      <w:r>
        <w:br/>
        <w:t>Buch-Nr.: 10092</w:t>
      </w:r>
    </w:p>
    <w:p w14:paraId="5F933A5D" w14:textId="77777777" w:rsidR="00000000" w:rsidRDefault="00000000">
      <w:pPr>
        <w:pStyle w:val="StandardWeb"/>
        <w:spacing w:after="0" w:afterAutospacing="0"/>
      </w:pPr>
    </w:p>
    <w:p w14:paraId="2E32FDA5" w14:textId="77777777" w:rsidR="00000000" w:rsidRDefault="00000000">
      <w:pPr>
        <w:pStyle w:val="StandardWeb"/>
        <w:spacing w:after="0" w:afterAutospacing="0"/>
      </w:pPr>
      <w:r>
        <w:rPr>
          <w:rStyle w:val="Fett"/>
        </w:rPr>
        <w:t>Renoldner, Andreas: Kleine Reise in die Nacht</w:t>
      </w:r>
    </w:p>
    <w:p w14:paraId="75396014" w14:textId="77777777" w:rsidR="00000000" w:rsidRDefault="00000000">
      <w:pPr>
        <w:pStyle w:val="StandardWeb"/>
        <w:spacing w:after="0" w:afterAutospacing="0"/>
      </w:pPr>
      <w:r>
        <w:lastRenderedPageBreak/>
        <w:t>Sprecher: Sona MacDonald, Isabel Karajan. Dauer: 51 Minuten.</w:t>
      </w:r>
      <w:r>
        <w:br/>
        <w:t>Ein alternder Lebemann fühlt seinen Tod nahen, sein Sohn hypnotisiert Katzen und bringt sie dazu, sich aus dem Fenster zu stürzen, die Galeristin Schryll atmet die Vibrations von Welt und All ein, ihre angebliche "Seelenverwandte", die Ex-Frau Karls, Ines, malt menschenleere Landschaften. Paarweise lässt der Autor seine Protagonisten in eine fremde, geheimnisvolle Nacht aufbrechen...</w:t>
      </w:r>
      <w:r>
        <w:br/>
        <w:t>Buch-Nr.: 10816</w:t>
      </w:r>
    </w:p>
    <w:p w14:paraId="3527E7DC" w14:textId="77777777" w:rsidR="00000000" w:rsidRDefault="00000000">
      <w:pPr>
        <w:pStyle w:val="StandardWeb"/>
        <w:spacing w:after="0" w:afterAutospacing="0"/>
      </w:pPr>
    </w:p>
    <w:p w14:paraId="56F6C1DB" w14:textId="77777777" w:rsidR="00000000" w:rsidRDefault="00000000">
      <w:pPr>
        <w:pStyle w:val="StandardWeb"/>
        <w:spacing w:after="0" w:afterAutospacing="0"/>
      </w:pPr>
      <w:r>
        <w:rPr>
          <w:rStyle w:val="Fett"/>
        </w:rPr>
        <w:t>Rice, Elmar: Das träumende Mädchen</w:t>
      </w:r>
    </w:p>
    <w:p w14:paraId="5377CDB7" w14:textId="77777777" w:rsidR="00000000" w:rsidRDefault="00000000">
      <w:pPr>
        <w:pStyle w:val="StandardWeb"/>
        <w:spacing w:after="0" w:afterAutospacing="0"/>
      </w:pPr>
      <w:r>
        <w:t>Sprecher: Erik Frey, Gusti Wolf. Dauer: 102 Minuten.</w:t>
      </w:r>
      <w:r>
        <w:br/>
        <w:t>Georgina Allerton ist jung, hübsch und in ihren Schwager verliebt. Soeben hat sie ihren Roman von einem Verlag zurückbekommen. Außerdem ist ihre Schwester von dem geliebten Schwager schwanger. Grund genug, sich in ihre Traumwelt zu flüchten. Sie träumt sich in die Rolle der Schwester und bekommt prompt Zwillinge - sie wird immer mehr von ihren Träumen beherrscht, bis ...</w:t>
      </w:r>
      <w:r>
        <w:br/>
        <w:t>Buch-Nr.: 11006</w:t>
      </w:r>
    </w:p>
    <w:p w14:paraId="361BD98C" w14:textId="77777777" w:rsidR="00000000" w:rsidRDefault="00000000">
      <w:pPr>
        <w:pStyle w:val="StandardWeb"/>
        <w:spacing w:after="0" w:afterAutospacing="0"/>
      </w:pPr>
    </w:p>
    <w:p w14:paraId="65759132" w14:textId="77777777" w:rsidR="00000000" w:rsidRDefault="00000000">
      <w:pPr>
        <w:pStyle w:val="StandardWeb"/>
        <w:spacing w:after="0" w:afterAutospacing="0"/>
      </w:pPr>
      <w:r>
        <w:rPr>
          <w:rStyle w:val="Fett"/>
        </w:rPr>
        <w:t>Rigby, Elinor: Eine Amerikanerin in Paris</w:t>
      </w:r>
    </w:p>
    <w:p w14:paraId="6A5013FD" w14:textId="77777777" w:rsidR="00000000" w:rsidRDefault="00000000">
      <w:pPr>
        <w:pStyle w:val="StandardWeb"/>
        <w:spacing w:after="0" w:afterAutospacing="0"/>
      </w:pPr>
      <w:r>
        <w:t>Sprecher: Krista Stadler, Theresa Hübchen. Dauer: 56 Minuten.</w:t>
      </w:r>
      <w:r>
        <w:br/>
        <w:t>Die in Athens, Ohio, erscheinende "Spinster's Gazette" ist eine Schmiede der Kunst, des Wahren und Schönen. Und in Gefahr, sang- und klanglos einzugehen. Um das zu verhindern, entsendet Elspeth Gunn, die virginiazigarren-rauchende Gründerin und Chefredakteurin des Blattes, das jüngste Mitglied ihrer ausschließlich aus Damen bestehenden Redaktion als europäische Korrespondentin nach Paris.</w:t>
      </w:r>
      <w:r>
        <w:br/>
        <w:t>Buch-Nr.: 10409</w:t>
      </w:r>
    </w:p>
    <w:p w14:paraId="1D1BAF2C" w14:textId="77777777" w:rsidR="00000000" w:rsidRDefault="00000000">
      <w:pPr>
        <w:pStyle w:val="StandardWeb"/>
        <w:spacing w:after="0" w:afterAutospacing="0"/>
      </w:pPr>
    </w:p>
    <w:p w14:paraId="4A1BF1CB" w14:textId="77777777" w:rsidR="00000000" w:rsidRDefault="00000000">
      <w:pPr>
        <w:pStyle w:val="StandardWeb"/>
        <w:spacing w:after="0" w:afterAutospacing="0"/>
      </w:pPr>
      <w:r>
        <w:rPr>
          <w:rStyle w:val="Fett"/>
        </w:rPr>
        <w:t>Rosei, Peter: Am Abend vor der Reise</w:t>
      </w:r>
    </w:p>
    <w:p w14:paraId="2D17C52D" w14:textId="77777777" w:rsidR="00000000" w:rsidRDefault="00000000">
      <w:pPr>
        <w:pStyle w:val="StandardWeb"/>
        <w:spacing w:after="0" w:afterAutospacing="0"/>
      </w:pPr>
      <w:r>
        <w:t>Sprecher: Peter Simonischek, Brigitte Karner u.a.. Dauer: 41 Minuten.</w:t>
      </w:r>
      <w:r>
        <w:br/>
        <w:t>Ein Mann und eine Frau. Der Mann am Abend vor der Reise, träumt von den Orten und Landschaften, die er besuchen wird. Die Frau sitzt da und bleibt allein und denkt sich ins Alleinsein. Der Mann denkt sich die Schönheit seiner Liebe zur Frau aus der Entfernung. Ein tastender Dialog von Nähe und Ferne, Liebe und Sex, Zukunft und Gegenwart.</w:t>
      </w:r>
      <w:r>
        <w:br/>
        <w:t>Buch-Nr.: 10089</w:t>
      </w:r>
    </w:p>
    <w:p w14:paraId="03F40D51" w14:textId="77777777" w:rsidR="00000000" w:rsidRDefault="00000000">
      <w:pPr>
        <w:pStyle w:val="StandardWeb"/>
        <w:spacing w:after="0" w:afterAutospacing="0"/>
      </w:pPr>
    </w:p>
    <w:p w14:paraId="44AF9838" w14:textId="77777777" w:rsidR="00000000" w:rsidRDefault="00000000">
      <w:pPr>
        <w:pStyle w:val="StandardWeb"/>
        <w:spacing w:after="0" w:afterAutospacing="0"/>
      </w:pPr>
      <w:r>
        <w:rPr>
          <w:rStyle w:val="Fett"/>
        </w:rPr>
        <w:t>Rosei, Peter: Die Rehe</w:t>
      </w:r>
    </w:p>
    <w:p w14:paraId="1F6F743D" w14:textId="77777777" w:rsidR="00000000" w:rsidRDefault="00000000">
      <w:pPr>
        <w:pStyle w:val="StandardWeb"/>
        <w:spacing w:after="0" w:afterAutospacing="0"/>
      </w:pPr>
      <w:r>
        <w:t>Sprecher: Annemarie Kuster, Donata Höffer. Dauer: 52 Minuten.</w:t>
      </w:r>
      <w:r>
        <w:br/>
        <w:t xml:space="preserve">Was zunächst den Anschein eines "Weibertratsches" hat, entwickelt sich, als zwei Männer hinzukommen, schon bald zu einem Kampf der Geschlechter. Man beginnt sich zu fragen, </w:t>
      </w:r>
      <w:r>
        <w:lastRenderedPageBreak/>
        <w:t>wer auf der Strecke bleibt, sowohl im Arbeits- als auch im Geschlechterstreit.</w:t>
      </w:r>
      <w:r>
        <w:br/>
        <w:t>Buch-Nr.: 10505</w:t>
      </w:r>
    </w:p>
    <w:p w14:paraId="11CAFE1D" w14:textId="77777777" w:rsidR="00000000" w:rsidRDefault="00000000">
      <w:pPr>
        <w:pStyle w:val="StandardWeb"/>
        <w:spacing w:after="0" w:afterAutospacing="0"/>
      </w:pPr>
    </w:p>
    <w:p w14:paraId="3383499F" w14:textId="77777777" w:rsidR="00000000" w:rsidRDefault="00000000">
      <w:pPr>
        <w:pStyle w:val="StandardWeb"/>
        <w:spacing w:after="0" w:afterAutospacing="0"/>
      </w:pPr>
      <w:r>
        <w:rPr>
          <w:rStyle w:val="Fett"/>
        </w:rPr>
        <w:t>Rösner, Manfried: Karl III. und Anna von Österreich</w:t>
      </w:r>
    </w:p>
    <w:p w14:paraId="4EAC1D3F" w14:textId="77777777" w:rsidR="00000000" w:rsidRDefault="00000000">
      <w:pPr>
        <w:pStyle w:val="StandardWeb"/>
        <w:spacing w:after="0" w:afterAutospacing="0"/>
      </w:pPr>
      <w:r>
        <w:t>Sprecher: Dietmar Schönherr. Dauer: 55 Minuten.</w:t>
      </w:r>
      <w:r>
        <w:br/>
        <w:t>Karl Zimmermann ist ein junger Komponist und gibt einem Mädchen namens Anna Musikunterricht. Da Anna Wiener Dialekt spricht, nennt er sie Anna von Österreich und sie ihn Karl III., weil er der dritte Mann in ihrem Leben ist. Bis zum Happy-End gibt es einige dramatische Umstände zu bezwingen.</w:t>
      </w:r>
      <w:r>
        <w:br/>
        <w:t>Buch-Nr.: 10442</w:t>
      </w:r>
    </w:p>
    <w:p w14:paraId="3BEAD47A" w14:textId="77777777" w:rsidR="00000000" w:rsidRDefault="00000000">
      <w:pPr>
        <w:pStyle w:val="StandardWeb"/>
        <w:spacing w:after="0" w:afterAutospacing="0"/>
      </w:pPr>
    </w:p>
    <w:p w14:paraId="3AE616F3" w14:textId="77777777" w:rsidR="00000000" w:rsidRDefault="00000000">
      <w:pPr>
        <w:pStyle w:val="StandardWeb"/>
        <w:spacing w:after="0" w:afterAutospacing="0"/>
      </w:pPr>
      <w:r>
        <w:rPr>
          <w:rStyle w:val="Fett"/>
        </w:rPr>
        <w:t>Roth, Joseph: Die Kapuzinergruft [Hörspiel]</w:t>
      </w:r>
    </w:p>
    <w:p w14:paraId="280B3ED2" w14:textId="77777777" w:rsidR="00000000" w:rsidRDefault="00000000">
      <w:pPr>
        <w:pStyle w:val="StandardWeb"/>
        <w:spacing w:after="0" w:afterAutospacing="0"/>
      </w:pPr>
      <w:r>
        <w:t>Sprecher: Martin Nürnberger, Peter Simonischek, Peter Matic. Dauer: 123 Minuten.</w:t>
      </w:r>
      <w:r>
        <w:br/>
        <w:t>Die Kapuzinergruft ist der Roman vom Untergang Österreichs als selbständiger Staat. Die Erzählung setzt ein im April des Jahres 1913, Held des Romans ist – wie bereits im Radetzkymarsch – ein junger Trotta. Franz Ferdinand wurde hineingeboren in das Ende der gewohnten Ordnung, die neue lässt ihn orientierungslos zurück. Seine Frau Elisabeth, die Mutter seines Sohnes, verlässt ihn, wird die Geliebte einer Künstlerin und Frauenrechtlerin und will schließlich als Schauspielerin zum Film nach Hollywood. Als Franz Ferdinands Mutter stirbt, reißt das letzte Band zur eigenen Geschichte. Trotta bleibt ›allein, allein, allein‹ und meint, seine letzte Rettung in der Kapuzinergruft zu finden, wo die alte Welt bewahrt und begraben ist. Bei diesem Hörbuch handelt es sich um ein käuflich erworbenes Hörbuch das barrierefrei aufgearbeitet wurde. Hörspiel.</w:t>
      </w:r>
      <w:r>
        <w:br/>
        <w:t>Buch-Nr.: 33201</w:t>
      </w:r>
    </w:p>
    <w:p w14:paraId="5275D043" w14:textId="77777777" w:rsidR="00000000" w:rsidRDefault="00000000">
      <w:pPr>
        <w:pStyle w:val="StandardWeb"/>
        <w:spacing w:after="0" w:afterAutospacing="0"/>
      </w:pPr>
    </w:p>
    <w:p w14:paraId="0CC3693E" w14:textId="77777777" w:rsidR="00000000" w:rsidRDefault="00000000">
      <w:pPr>
        <w:pStyle w:val="StandardWeb"/>
        <w:spacing w:after="0" w:afterAutospacing="0"/>
      </w:pPr>
      <w:r>
        <w:rPr>
          <w:rStyle w:val="Fett"/>
        </w:rPr>
        <w:t>Roth, Joseph: Triumph der Schönheit</w:t>
      </w:r>
    </w:p>
    <w:p w14:paraId="3FA92D44" w14:textId="77777777" w:rsidR="00000000" w:rsidRDefault="00000000">
      <w:pPr>
        <w:pStyle w:val="StandardWeb"/>
        <w:spacing w:after="0" w:afterAutospacing="0"/>
      </w:pPr>
      <w:r>
        <w:t>Sprecher: Gustl Weishappel, Leo Braune. Dauer: 55 Minuten.</w:t>
      </w:r>
      <w:r>
        <w:br/>
        <w:t>"Triumph der Schönheit" ist eine gesellschaftskritische Erzählung aus der Zeit vor und während des Ersten Weltkrieges: Aus der Perspektive des Doktor Skowronnek, Frauenarzt eines bekannten Kurortes, wird hier geschildert, wie die Frauen die Männer nicht nur zur Verzweiflung, sondern - selbstverständlich - bis in den Selbstmord treiben können...</w:t>
      </w:r>
      <w:r>
        <w:br/>
        <w:t>Buch-Nr.: 10790</w:t>
      </w:r>
    </w:p>
    <w:p w14:paraId="583A56F4" w14:textId="77777777" w:rsidR="00000000" w:rsidRDefault="00000000">
      <w:pPr>
        <w:pStyle w:val="StandardWeb"/>
        <w:spacing w:after="0" w:afterAutospacing="0"/>
      </w:pPr>
    </w:p>
    <w:p w14:paraId="5126B2E5" w14:textId="77777777" w:rsidR="00000000" w:rsidRDefault="00000000">
      <w:pPr>
        <w:pStyle w:val="StandardWeb"/>
        <w:spacing w:after="0" w:afterAutospacing="0"/>
      </w:pPr>
      <w:r>
        <w:rPr>
          <w:rStyle w:val="Fett"/>
        </w:rPr>
        <w:t>Ruge, Eugen: In Zeiten des abnehmenden Lichts [Hörspiel]</w:t>
      </w:r>
    </w:p>
    <w:p w14:paraId="54A9D661" w14:textId="77777777" w:rsidR="00000000" w:rsidRDefault="00000000">
      <w:pPr>
        <w:pStyle w:val="StandardWeb"/>
        <w:spacing w:after="0" w:afterAutospacing="0"/>
      </w:pPr>
      <w:r>
        <w:t>Sprecher: Dieter Mann, Devid Striesow u.a.. Dauer: 197 Minuten.</w:t>
      </w:r>
      <w:r>
        <w:br/>
        <w:t xml:space="preserve">Der Untergang eines Landes, der Roman einer Familie. Die Großeltern haben noch für den Kommunismus gebrannt, als sie aus dem mexikanischen Exil kamen, um ein neues Deutschland aufzubauen. Der Sohn kehrte aus der Sowjetunion heim: Mit einer russischen Frau, der Erinnerung ans Lager und dennoch mit dem Glauben an die Möglichkeit, alles </w:t>
      </w:r>
      <w:r>
        <w:lastRenderedPageBreak/>
        <w:t>besser zu machen. Dem Enkel bleibt nur ein Platz in der DDR... Bei diesem Hörbuch handelt es sich um ein käuflich erworbenes Hörbuch das barrierefrei aufgearbeitet wurde.</w:t>
      </w:r>
      <w:r>
        <w:br/>
        <w:t>Buch-Nr.: 32422</w:t>
      </w:r>
    </w:p>
    <w:p w14:paraId="12922341" w14:textId="77777777" w:rsidR="00000000" w:rsidRDefault="00000000">
      <w:pPr>
        <w:pStyle w:val="StandardWeb"/>
        <w:spacing w:after="0" w:afterAutospacing="0"/>
      </w:pPr>
    </w:p>
    <w:p w14:paraId="0B5F2A31" w14:textId="77777777" w:rsidR="00000000" w:rsidRDefault="00000000">
      <w:pPr>
        <w:pStyle w:val="StandardWeb"/>
        <w:spacing w:after="0" w:afterAutospacing="0"/>
      </w:pPr>
      <w:r>
        <w:rPr>
          <w:rStyle w:val="Fett"/>
        </w:rPr>
        <w:t>Ruiz Zafón, Carlos: Der Schatten des Windes - Hörspiel</w:t>
      </w:r>
    </w:p>
    <w:p w14:paraId="5CE24868" w14:textId="77777777" w:rsidR="00000000" w:rsidRDefault="00000000">
      <w:pPr>
        <w:pStyle w:val="StandardWeb"/>
        <w:spacing w:after="0" w:afterAutospacing="0"/>
      </w:pPr>
      <w:r>
        <w:t>Sprecher: Matthias Schweighöfer. Dauer: 154 Minuten.</w:t>
      </w:r>
      <w:r>
        <w:br/>
        <w:t>Über zehn Millionen Leser in der ganzen Welt sind Daniels Geschichte bereits verfallen und haben über den Friedhof der vergessenen Bücher und das geheimnisvolle Leben des Julian Carax gelesen. Bei diesem Hörbuch handelt es sich um ein käuflich erworbenes Hörbuch das barrierefrei aufgearbeitet wurde.</w:t>
      </w:r>
      <w:r>
        <w:br/>
        <w:t>Buch-Nr.: 30675</w:t>
      </w:r>
    </w:p>
    <w:p w14:paraId="700096DE" w14:textId="77777777" w:rsidR="00000000" w:rsidRDefault="00000000">
      <w:pPr>
        <w:pStyle w:val="StandardWeb"/>
        <w:spacing w:after="0" w:afterAutospacing="0"/>
      </w:pPr>
    </w:p>
    <w:p w14:paraId="61A8C1BA" w14:textId="77777777" w:rsidR="00000000" w:rsidRDefault="00000000">
      <w:pPr>
        <w:pStyle w:val="StandardWeb"/>
        <w:spacing w:after="0" w:afterAutospacing="0"/>
      </w:pPr>
      <w:r>
        <w:rPr>
          <w:rStyle w:val="Fett"/>
        </w:rPr>
        <w:t>Sandler, Klaus: Ein ganz gewöhnlicher Regen</w:t>
      </w:r>
    </w:p>
    <w:p w14:paraId="221CD8CF" w14:textId="77777777" w:rsidR="00000000" w:rsidRDefault="00000000">
      <w:pPr>
        <w:pStyle w:val="StandardWeb"/>
        <w:spacing w:after="0" w:afterAutospacing="0"/>
      </w:pPr>
      <w:r>
        <w:t>Sprecher: Elfriede Ramhapp, Erne Seder. Dauer: 29 Minuten.</w:t>
      </w:r>
      <w:r>
        <w:br/>
        <w:t>Ein Lehrer verbringt das Wochenende mit seiner Familie im Ferienhaus in der Umgebung von St. Pölten. Ein nicht enden wollender Regen bedroht jedoch das Haus und bringt sein Weltbild ins Wanken.</w:t>
      </w:r>
      <w:r>
        <w:br/>
        <w:t>Buch-Nr.: 10215</w:t>
      </w:r>
    </w:p>
    <w:p w14:paraId="47B647AE" w14:textId="77777777" w:rsidR="00000000" w:rsidRDefault="00000000">
      <w:pPr>
        <w:pStyle w:val="StandardWeb"/>
        <w:spacing w:after="0" w:afterAutospacing="0"/>
      </w:pPr>
    </w:p>
    <w:p w14:paraId="36E8A6D1" w14:textId="77777777" w:rsidR="00000000" w:rsidRDefault="00000000">
      <w:pPr>
        <w:pStyle w:val="StandardWeb"/>
        <w:spacing w:after="0" w:afterAutospacing="0"/>
      </w:pPr>
      <w:r>
        <w:rPr>
          <w:rStyle w:val="Fett"/>
        </w:rPr>
        <w:t>Sandler, Klaus: s´meiste is scho g´schegn</w:t>
      </w:r>
    </w:p>
    <w:p w14:paraId="16547A24" w14:textId="77777777" w:rsidR="00000000" w:rsidRDefault="00000000">
      <w:pPr>
        <w:pStyle w:val="StandardWeb"/>
        <w:spacing w:after="0" w:afterAutospacing="0"/>
      </w:pPr>
      <w:r>
        <w:t>Sprecher: Rudolf Buczolich, Horst Eder. Dauer: 57 Minuten.</w:t>
      </w:r>
      <w:r>
        <w:br/>
        <w:t>Im Hörspiel geht um das Leben eines Eisenbahnangestellten und sein Scheitern im Alltag.</w:t>
      </w:r>
      <w:r>
        <w:br/>
        <w:t>Buch-Nr.: 10061</w:t>
      </w:r>
    </w:p>
    <w:p w14:paraId="41DE853B" w14:textId="77777777" w:rsidR="00000000" w:rsidRDefault="00000000">
      <w:pPr>
        <w:pStyle w:val="StandardWeb"/>
        <w:spacing w:after="0" w:afterAutospacing="0"/>
      </w:pPr>
    </w:p>
    <w:p w14:paraId="10A9ED39" w14:textId="77777777" w:rsidR="00000000" w:rsidRDefault="00000000">
      <w:pPr>
        <w:pStyle w:val="StandardWeb"/>
        <w:spacing w:after="0" w:afterAutospacing="0"/>
      </w:pPr>
      <w:r>
        <w:rPr>
          <w:rStyle w:val="Fett"/>
        </w:rPr>
        <w:t>Sayers, Dorothy L.: Der Pfirsichdieb - Hörspiel</w:t>
      </w:r>
    </w:p>
    <w:p w14:paraId="61FE4D71" w14:textId="77777777" w:rsidR="00000000" w:rsidRDefault="00000000">
      <w:pPr>
        <w:pStyle w:val="StandardWeb"/>
        <w:spacing w:after="0" w:afterAutospacing="0"/>
      </w:pPr>
      <w:r>
        <w:t>Sprecher: Christoph Prückner, Dagmar von Thomas u.a. Dauer: 53 Minuten.</w:t>
      </w:r>
      <w:r>
        <w:br/>
        <w:t>Über Kindererziehung kann man gewiss höchst unterschiedliche Theorien hören. Die altjüngferliche Miss Quirk - gerade bei Lord Peter und seiner Familie zu Gast - ist beredte Anhängerin einer modernen antiautoritären Erziehung - rein theoretisch natürlich. Ein Pfirsichdiebstahl aus Nachbars Garten wird zum Prüfstein. DAISY-Format. Bei diesem Hörbuch handelt es sich um ein käuflich erworbenes Hörbuch das barrierefrei aufgearbeitet wurde.</w:t>
      </w:r>
      <w:r>
        <w:br/>
        <w:t>Buch-Nr.: 31047</w:t>
      </w:r>
    </w:p>
    <w:p w14:paraId="73EDC88E" w14:textId="77777777" w:rsidR="00000000" w:rsidRDefault="00000000">
      <w:pPr>
        <w:pStyle w:val="StandardWeb"/>
        <w:spacing w:after="0" w:afterAutospacing="0"/>
      </w:pPr>
    </w:p>
    <w:p w14:paraId="0433EDFE" w14:textId="77777777" w:rsidR="00000000" w:rsidRDefault="00000000">
      <w:pPr>
        <w:pStyle w:val="StandardWeb"/>
        <w:spacing w:after="0" w:afterAutospacing="0"/>
      </w:pPr>
      <w:r>
        <w:rPr>
          <w:rStyle w:val="Fett"/>
        </w:rPr>
        <w:t>Schatzdorfer, Günther: Die Fundamentalisten</w:t>
      </w:r>
    </w:p>
    <w:p w14:paraId="573DED3B" w14:textId="77777777" w:rsidR="00000000" w:rsidRDefault="00000000">
      <w:pPr>
        <w:pStyle w:val="StandardWeb"/>
        <w:spacing w:after="0" w:afterAutospacing="0"/>
      </w:pPr>
      <w:r>
        <w:lastRenderedPageBreak/>
        <w:t>Sprecher: Louise Martini, Alexandra Tichy. Dauer: 59 Minuten.</w:t>
      </w:r>
      <w:r>
        <w:br/>
        <w:t>In einem Salzburger Seminarhotel will eine Runde gepflegter Individualisten noch schnell vor dem Megaevent der Jahrtausendwende Fragen der vegetarischen Ernährung in Bezug auf religiöse Konfessionen klären und landet prompt mitten in ihren eigenen Vorurteilen. Ob nun das Abendland untergeht oder nicht, ist am Ende schon wegen der verschiedenen Perspektiven nicht feststellbar.</w:t>
      </w:r>
      <w:r>
        <w:br/>
        <w:t>Buch-Nr.: 10840</w:t>
      </w:r>
    </w:p>
    <w:p w14:paraId="7DC2E6F7" w14:textId="77777777" w:rsidR="00000000" w:rsidRDefault="00000000">
      <w:pPr>
        <w:pStyle w:val="StandardWeb"/>
        <w:spacing w:after="0" w:afterAutospacing="0"/>
      </w:pPr>
    </w:p>
    <w:p w14:paraId="39239F92" w14:textId="77777777" w:rsidR="00000000" w:rsidRDefault="00000000">
      <w:pPr>
        <w:pStyle w:val="StandardWeb"/>
        <w:spacing w:after="0" w:afterAutospacing="0"/>
      </w:pPr>
      <w:r>
        <w:rPr>
          <w:rStyle w:val="Fett"/>
        </w:rPr>
        <w:t>Schatzdorfer, Günther: Ein Fest für Zwei</w:t>
      </w:r>
    </w:p>
    <w:p w14:paraId="26AD7809" w14:textId="77777777" w:rsidR="00000000" w:rsidRDefault="00000000">
      <w:pPr>
        <w:pStyle w:val="StandardWeb"/>
        <w:spacing w:after="0" w:afterAutospacing="0"/>
      </w:pPr>
      <w:r>
        <w:t>Sprecher: Karl-Michael Vogler, Gundi Ellert. Dauer: 49 Minuten.</w:t>
      </w:r>
      <w:r>
        <w:br/>
        <w:t>Die Frau räumt die Wohnung auf und wird von ihrem - früher als sonst eintreffenden - Mann überrascht. Sie wollte alles schön herrichten, um den 20. Jahrestag ihrer Beziehung feierlich zu begehen. Beide erinnern sich an ihre vergangenen Jahre und Erlebnisse...</w:t>
      </w:r>
      <w:r>
        <w:br/>
        <w:t>Buch-Nr.: 10781</w:t>
      </w:r>
    </w:p>
    <w:p w14:paraId="67E2BC7F" w14:textId="77777777" w:rsidR="00000000" w:rsidRDefault="00000000">
      <w:pPr>
        <w:pStyle w:val="StandardWeb"/>
        <w:spacing w:after="0" w:afterAutospacing="0"/>
      </w:pPr>
    </w:p>
    <w:p w14:paraId="00663C11" w14:textId="77777777" w:rsidR="00000000" w:rsidRDefault="00000000">
      <w:pPr>
        <w:pStyle w:val="StandardWeb"/>
        <w:spacing w:after="0" w:afterAutospacing="0"/>
      </w:pPr>
      <w:r>
        <w:rPr>
          <w:rStyle w:val="Fett"/>
        </w:rPr>
        <w:t>Schinagl, Helmut: Der Wärmeregler ; Der Parasol</w:t>
      </w:r>
    </w:p>
    <w:p w14:paraId="6D1B092D" w14:textId="77777777" w:rsidR="00000000" w:rsidRDefault="00000000">
      <w:pPr>
        <w:pStyle w:val="StandardWeb"/>
        <w:spacing w:after="0" w:afterAutospacing="0"/>
      </w:pPr>
      <w:r>
        <w:t>Sprecher: Günther Lieder, Franziska Grinzinger. Dauer: 57 Minuten.</w:t>
      </w:r>
      <w:r>
        <w:br/>
      </w:r>
      <w:r>
        <w:br/>
        <w:t>Buch-Nr.: 10999</w:t>
      </w:r>
    </w:p>
    <w:p w14:paraId="413BFB9C" w14:textId="77777777" w:rsidR="00000000" w:rsidRDefault="00000000">
      <w:pPr>
        <w:pStyle w:val="StandardWeb"/>
        <w:spacing w:after="0" w:afterAutospacing="0"/>
      </w:pPr>
    </w:p>
    <w:p w14:paraId="35306611" w14:textId="77777777" w:rsidR="00000000" w:rsidRDefault="00000000">
      <w:pPr>
        <w:pStyle w:val="StandardWeb"/>
        <w:spacing w:after="0" w:afterAutospacing="0"/>
      </w:pPr>
      <w:r>
        <w:rPr>
          <w:rStyle w:val="Fett"/>
        </w:rPr>
        <w:t>Schirach, Ferdinand von: Glück</w:t>
      </w:r>
    </w:p>
    <w:p w14:paraId="1CC85E37" w14:textId="77777777" w:rsidR="00000000" w:rsidRDefault="00000000">
      <w:pPr>
        <w:pStyle w:val="StandardWeb"/>
        <w:spacing w:after="0" w:afterAutospacing="0"/>
      </w:pPr>
      <w:r>
        <w:t>Sprecher: Alba Rohrwacher, Vinzenz Kiefer. Dauer: 93 Minuten.</w:t>
      </w:r>
      <w:r>
        <w:br/>
        <w:t>Nachdem Soldaten Irinas Eltern ermordeten und die junge Frau vergewaltigten, schlägt sie sich illegal nach Berlin durch und verdient dort ihren Lebensunterhalt als Prostituierte. Irina freundet sich mit dem obdachlosen Punk Kalle an, nimmt ihn in der neu gemieteten Wohnung auf und überredet ihn, sich Arbeit zu suchen. Dann entdeckt Kalle einen toten Politiker in ihrer Wohnung... Bei diesem Hörbuch handelt es sich um ein käuflich erworbenes Hörbuch das barrierefrei aufgearbeitet wurde.</w:t>
      </w:r>
      <w:r>
        <w:br/>
        <w:t>Buch-Nr.: 32506</w:t>
      </w:r>
    </w:p>
    <w:p w14:paraId="4DD314C2" w14:textId="77777777" w:rsidR="00000000" w:rsidRDefault="00000000">
      <w:pPr>
        <w:pStyle w:val="StandardWeb"/>
        <w:spacing w:after="0" w:afterAutospacing="0"/>
      </w:pPr>
    </w:p>
    <w:p w14:paraId="35D039D5" w14:textId="77777777" w:rsidR="00000000" w:rsidRDefault="00000000">
      <w:pPr>
        <w:pStyle w:val="StandardWeb"/>
        <w:spacing w:after="0" w:afterAutospacing="0"/>
      </w:pPr>
      <w:r>
        <w:rPr>
          <w:rStyle w:val="Fett"/>
        </w:rPr>
        <w:t>Schister, Josef: Das zweite Boot</w:t>
      </w:r>
    </w:p>
    <w:p w14:paraId="104774AD" w14:textId="77777777" w:rsidR="00000000" w:rsidRDefault="00000000">
      <w:pPr>
        <w:pStyle w:val="StandardWeb"/>
        <w:spacing w:after="0" w:afterAutospacing="0"/>
      </w:pPr>
      <w:r>
        <w:t>Sprecher: Georg Bucher, Otto Zila. Dauer: 80 Minuten.</w:t>
      </w:r>
      <w:r>
        <w:br/>
      </w:r>
      <w:r>
        <w:br/>
        <w:t>Buch-Nr.: 10617</w:t>
      </w:r>
    </w:p>
    <w:p w14:paraId="2053D197" w14:textId="77777777" w:rsidR="00000000" w:rsidRDefault="00000000">
      <w:pPr>
        <w:pStyle w:val="StandardWeb"/>
        <w:spacing w:after="0" w:afterAutospacing="0"/>
      </w:pPr>
    </w:p>
    <w:p w14:paraId="4A9C3EEF" w14:textId="77777777" w:rsidR="00000000" w:rsidRDefault="00000000">
      <w:pPr>
        <w:pStyle w:val="StandardWeb"/>
        <w:spacing w:after="0" w:afterAutospacing="0"/>
      </w:pPr>
      <w:r>
        <w:rPr>
          <w:rStyle w:val="Fett"/>
        </w:rPr>
        <w:t>Schleef, Einar: Die Einladung</w:t>
      </w:r>
    </w:p>
    <w:p w14:paraId="67272FB0" w14:textId="77777777" w:rsidR="00000000" w:rsidRDefault="00000000">
      <w:pPr>
        <w:pStyle w:val="StandardWeb"/>
        <w:spacing w:after="0" w:afterAutospacing="0"/>
      </w:pPr>
      <w:r>
        <w:lastRenderedPageBreak/>
        <w:t>Sprecher: Kurt Beck, Sigrid Marquart. Dauer: 59 Minuten.</w:t>
      </w:r>
      <w:r>
        <w:br/>
        <w:t>Ein gutsituiertes Ehepaar beherbergt seine Enkelkinder. Nur widerwillig fügt es sich in die Rolle der Großeltern. Die Personen des Hörspiels reden von einer Einladung zu einer Party. Dabei kommen hinter der glänzenden Fassade zerrüttete menschliche Beziehungen zum Vorschein: Sie tanzen gleichsam einen Totentanz.</w:t>
      </w:r>
      <w:r>
        <w:br/>
        <w:t>Buch-Nr.: 10169</w:t>
      </w:r>
    </w:p>
    <w:p w14:paraId="655D5D1C" w14:textId="77777777" w:rsidR="00000000" w:rsidRDefault="00000000">
      <w:pPr>
        <w:pStyle w:val="StandardWeb"/>
        <w:spacing w:after="0" w:afterAutospacing="0"/>
      </w:pPr>
    </w:p>
    <w:p w14:paraId="49C9E3C6" w14:textId="77777777" w:rsidR="00000000" w:rsidRDefault="00000000">
      <w:pPr>
        <w:pStyle w:val="StandardWeb"/>
        <w:spacing w:after="0" w:afterAutospacing="0"/>
      </w:pPr>
      <w:r>
        <w:rPr>
          <w:rStyle w:val="Fett"/>
        </w:rPr>
        <w:t>Schmidt, Eva: Zwischen der Zeit</w:t>
      </w:r>
    </w:p>
    <w:p w14:paraId="6133EC48" w14:textId="77777777" w:rsidR="00000000" w:rsidRDefault="00000000">
      <w:pPr>
        <w:pStyle w:val="StandardWeb"/>
        <w:spacing w:after="0" w:afterAutospacing="0"/>
      </w:pPr>
      <w:r>
        <w:t>Sprecher: Julia Gschnitzer, Nicole Heesters. Dauer: 58 Minuten.</w:t>
      </w:r>
      <w:r>
        <w:br/>
        <w:t>In Venedig verabreden sich zwei Frauen, um über einen Mann zu sprechen, der der Bruder der einen und der Geliebte der anderen war. Ein Treffen mit ungeahnten Folgen.</w:t>
      </w:r>
      <w:r>
        <w:br/>
        <w:t>Buch-Nr.: 10821</w:t>
      </w:r>
    </w:p>
    <w:p w14:paraId="1FFC7FB1" w14:textId="77777777" w:rsidR="00000000" w:rsidRDefault="00000000">
      <w:pPr>
        <w:pStyle w:val="StandardWeb"/>
        <w:spacing w:after="0" w:afterAutospacing="0"/>
      </w:pPr>
    </w:p>
    <w:p w14:paraId="34BB749B" w14:textId="77777777" w:rsidR="00000000" w:rsidRDefault="00000000">
      <w:pPr>
        <w:pStyle w:val="StandardWeb"/>
        <w:spacing w:after="0" w:afterAutospacing="0"/>
      </w:pPr>
      <w:r>
        <w:rPr>
          <w:rStyle w:val="Fett"/>
        </w:rPr>
        <w:t>Schmitt, Eric-Emmanuel: Kleine Eheverbrechen [Hörspiel]</w:t>
      </w:r>
    </w:p>
    <w:p w14:paraId="167526D8" w14:textId="77777777" w:rsidR="00000000" w:rsidRDefault="00000000">
      <w:pPr>
        <w:pStyle w:val="StandardWeb"/>
        <w:spacing w:after="0" w:afterAutospacing="0"/>
      </w:pPr>
      <w:r>
        <w:t>Sprecher: Christian Redl, Marion Martienzen, Tina Freiberger. Dauer: 85 Minuten.</w:t>
      </w:r>
      <w:r>
        <w:br/>
        <w:t>Lisa und Gilles sind ein Paar. Seit fünfzehn Jahren verheiratet. Sie weiß etwas, was er nicht wissen darf. Doch was passiert, wenn er weiß, was er nicht wissen darf, und sie weiß, dass er es weiß? Bei diesem Hörbuch handelt es sich um ein käuflich erworbenes Hörbuch, das barrierefrei aufbereitet wurde.</w:t>
      </w:r>
      <w:r>
        <w:br/>
        <w:t>Buch-Nr.: 31742</w:t>
      </w:r>
    </w:p>
    <w:p w14:paraId="275FD95A" w14:textId="77777777" w:rsidR="00000000" w:rsidRDefault="00000000">
      <w:pPr>
        <w:pStyle w:val="StandardWeb"/>
        <w:spacing w:after="0" w:afterAutospacing="0"/>
      </w:pPr>
    </w:p>
    <w:p w14:paraId="232223F8" w14:textId="77777777" w:rsidR="00000000" w:rsidRDefault="00000000">
      <w:pPr>
        <w:pStyle w:val="StandardWeb"/>
        <w:spacing w:after="0" w:afterAutospacing="0"/>
      </w:pPr>
      <w:r>
        <w:rPr>
          <w:rStyle w:val="Fett"/>
        </w:rPr>
        <w:t>Schneider, Robert: Alte Tage</w:t>
      </w:r>
    </w:p>
    <w:p w14:paraId="6FCAA580" w14:textId="77777777" w:rsidR="00000000" w:rsidRDefault="00000000">
      <w:pPr>
        <w:pStyle w:val="StandardWeb"/>
        <w:spacing w:after="0" w:afterAutospacing="0"/>
      </w:pPr>
      <w:r>
        <w:t>Sprecher: Walter Schmidinger, Christa Berndl. Dauer: 37 Minuten.</w:t>
      </w:r>
      <w:r>
        <w:br/>
        <w:t>Ein älteres Ehepaar, verbittert über ihren missratenen Sohn, kidnappt ein Baby, um erhofftes Elternglück zu erleben. Ob Phantasie oder Realität - das überlässt der Vorarlberger Autor dem Zuhörer und der Zuhörerin.</w:t>
      </w:r>
      <w:r>
        <w:br/>
        <w:t>Buch-Nr.: 10803</w:t>
      </w:r>
    </w:p>
    <w:p w14:paraId="4C3C197C" w14:textId="77777777" w:rsidR="00000000" w:rsidRDefault="00000000">
      <w:pPr>
        <w:pStyle w:val="StandardWeb"/>
        <w:spacing w:after="0" w:afterAutospacing="0"/>
      </w:pPr>
    </w:p>
    <w:p w14:paraId="38AA78CC" w14:textId="77777777" w:rsidR="00000000" w:rsidRDefault="00000000">
      <w:pPr>
        <w:pStyle w:val="StandardWeb"/>
        <w:spacing w:after="0" w:afterAutospacing="0"/>
      </w:pPr>
      <w:r>
        <w:rPr>
          <w:rStyle w:val="Fett"/>
        </w:rPr>
        <w:t>Schnitzler, Arthur: Badearzt Dr. Gräsler</w:t>
      </w:r>
    </w:p>
    <w:p w14:paraId="7EE90046" w14:textId="77777777" w:rsidR="00000000" w:rsidRDefault="00000000">
      <w:pPr>
        <w:pStyle w:val="StandardWeb"/>
        <w:spacing w:after="0" w:afterAutospacing="0"/>
      </w:pPr>
      <w:r>
        <w:t>Sprecher: Gert Westphal, Paul Hoffmann u.a.. Dauer: 200 Minuten.</w:t>
      </w:r>
      <w:r>
        <w:br/>
        <w:t>Doktor Emil Gräsler, vormals als Schiffsarzt auf den Weltmeeren unterwegs, will als einsamer Junggeselle sesshaft werden und wählt aus Mangel an Selbstvertrauen schließlich einen Mittelweg.</w:t>
      </w:r>
      <w:r>
        <w:br/>
        <w:t>Buch-Nr.: 45050</w:t>
      </w:r>
    </w:p>
    <w:p w14:paraId="4BBC7949" w14:textId="77777777" w:rsidR="00000000" w:rsidRDefault="00000000">
      <w:pPr>
        <w:pStyle w:val="StandardWeb"/>
        <w:spacing w:after="0" w:afterAutospacing="0"/>
      </w:pPr>
    </w:p>
    <w:p w14:paraId="1885C91A" w14:textId="77777777" w:rsidR="00000000" w:rsidRDefault="00000000">
      <w:pPr>
        <w:pStyle w:val="StandardWeb"/>
        <w:spacing w:after="0" w:afterAutospacing="0"/>
      </w:pPr>
      <w:r>
        <w:rPr>
          <w:rStyle w:val="Fett"/>
        </w:rPr>
        <w:t>Schnitzler, Arthur: Berta Garlan - Hörspiel</w:t>
      </w:r>
    </w:p>
    <w:p w14:paraId="5F80AD48" w14:textId="77777777" w:rsidR="00000000" w:rsidRDefault="00000000">
      <w:pPr>
        <w:pStyle w:val="StandardWeb"/>
        <w:spacing w:after="0" w:afterAutospacing="0"/>
      </w:pPr>
      <w:r>
        <w:lastRenderedPageBreak/>
        <w:t>Sprecher: Käthe Gold, Kurt Meisel u.a.. Dauer: 149 Minuten.</w:t>
      </w:r>
      <w:r>
        <w:br/>
        <w:t>Sie ist jung, verwitwet und die Männer in der Kleinstadt machen ihr den Hof. Vergebens, denn eine neue Verbindung kommt Berta Garlan nicht in den Sinn. Doch als sie eines Tages von ihrer alten Jugendliebe aus Wien erfährt, macht sie sich voller Sehnsüchte auf in die Metropole. Bei diesem Hörbuch handelt es sich um ein käuflich erworbenes Hörbuch das barrierefrei aufgearbeitet wurde.</w:t>
      </w:r>
      <w:r>
        <w:br/>
        <w:t>Buch-Nr.: 30789</w:t>
      </w:r>
    </w:p>
    <w:p w14:paraId="66847DE4" w14:textId="77777777" w:rsidR="00000000" w:rsidRDefault="00000000">
      <w:pPr>
        <w:pStyle w:val="StandardWeb"/>
        <w:spacing w:after="0" w:afterAutospacing="0"/>
      </w:pPr>
    </w:p>
    <w:p w14:paraId="03DE92C3" w14:textId="77777777" w:rsidR="00000000" w:rsidRDefault="00000000">
      <w:pPr>
        <w:pStyle w:val="StandardWeb"/>
        <w:spacing w:after="0" w:afterAutospacing="0"/>
      </w:pPr>
      <w:r>
        <w:rPr>
          <w:rStyle w:val="Fett"/>
        </w:rPr>
        <w:t>Schnitzler, Arthur: Das Bacchusfest</w:t>
      </w:r>
    </w:p>
    <w:p w14:paraId="0CB0EAC8" w14:textId="77777777" w:rsidR="00000000" w:rsidRDefault="00000000">
      <w:pPr>
        <w:pStyle w:val="StandardWeb"/>
        <w:spacing w:after="0" w:afterAutospacing="0"/>
      </w:pPr>
      <w:r>
        <w:t>Sprecher: Helmuth Lohner, Aglaja Schmid. Dauer: 42 Minuten.</w:t>
      </w:r>
      <w:r>
        <w:br/>
        <w:t>Staufner, ein bekannter Schriftsteller, hat sich für sechs Wochen in ein einsames Bergtal zurückgezogen, um sein neues Stück zu schreiben. Seine Frau Agnes, die er in einem Badeort zurückgelassen hat, freundet sich dort mit einem jungen Mann an. Aus dem Flirt wird bald mehr.</w:t>
      </w:r>
      <w:r>
        <w:br/>
        <w:t>Buch-Nr.: 10580</w:t>
      </w:r>
    </w:p>
    <w:p w14:paraId="7A2BA703" w14:textId="77777777" w:rsidR="00000000" w:rsidRDefault="00000000">
      <w:pPr>
        <w:pStyle w:val="StandardWeb"/>
        <w:spacing w:after="0" w:afterAutospacing="0"/>
      </w:pPr>
    </w:p>
    <w:p w14:paraId="77B30C4E" w14:textId="77777777" w:rsidR="00000000" w:rsidRDefault="00000000">
      <w:pPr>
        <w:pStyle w:val="StandardWeb"/>
        <w:spacing w:after="0" w:afterAutospacing="0"/>
      </w:pPr>
      <w:r>
        <w:rPr>
          <w:rStyle w:val="Fett"/>
        </w:rPr>
        <w:t>Schnitzler, Arthur: Das weite Land</w:t>
      </w:r>
    </w:p>
    <w:p w14:paraId="2AEC1408" w14:textId="77777777" w:rsidR="00000000" w:rsidRDefault="00000000">
      <w:pPr>
        <w:pStyle w:val="StandardWeb"/>
        <w:spacing w:after="0" w:afterAutospacing="0"/>
      </w:pPr>
      <w:r>
        <w:t>Sprecher: Helmuth Lohner, Christine Ostermayer. Dauer: 117 Minuten.</w:t>
      </w:r>
      <w:r>
        <w:br/>
        <w:t>Arthur Schnitzler gestaltete eine Seelenanalyse der großbürgerlichen Wiener Gesellschaft und ihres Liebeslebens, diesem "Ineinander von Zurückhaltung und Frechheit, von feiger Eifersucht und erlogenem Gleichmut, von rasender Leidenschaft und leerer Lust". Das vom Dichter als Tragikomödie bezeichnete Stück ist eines der bedeutendsten Gesellschaftsdramen der Vorkriegszeit.</w:t>
      </w:r>
      <w:r>
        <w:br/>
        <w:t>Buch-Nr.: 10714</w:t>
      </w:r>
    </w:p>
    <w:p w14:paraId="3DC94EF3" w14:textId="77777777" w:rsidR="00000000" w:rsidRDefault="00000000">
      <w:pPr>
        <w:pStyle w:val="StandardWeb"/>
        <w:spacing w:after="0" w:afterAutospacing="0"/>
      </w:pPr>
    </w:p>
    <w:p w14:paraId="6EE68429" w14:textId="77777777" w:rsidR="00000000" w:rsidRDefault="00000000">
      <w:pPr>
        <w:pStyle w:val="StandardWeb"/>
        <w:spacing w:after="0" w:afterAutospacing="0"/>
      </w:pPr>
      <w:r>
        <w:rPr>
          <w:rStyle w:val="Fett"/>
        </w:rPr>
        <w:t>Schnitzler, Arthur: Das Wort</w:t>
      </w:r>
    </w:p>
    <w:p w14:paraId="1C690877" w14:textId="77777777" w:rsidR="00000000" w:rsidRDefault="00000000">
      <w:pPr>
        <w:pStyle w:val="StandardWeb"/>
        <w:spacing w:after="0" w:afterAutospacing="0"/>
      </w:pPr>
      <w:r>
        <w:t>Sprecher: Michael Heltau, Otto Tausig. Dauer: 88 Minuten.</w:t>
      </w:r>
      <w:r>
        <w:br/>
        <w:t>Die Problematik des Stücks - die Verantwortung des Menschen für oft nur leicht hingesagte Worte - ist geprägt durch ein Ereignis, das im Jahre 1904 in Wien Aufsehen erregt hatte: Der Tod eines jungen Mannes, der Frau Loos (Lina) geliebt und dem Altenberg leichtsinnig den Rat gegeben hatte, seinem Leben ein Ende zu machen. Die Figur des Dichters Treuenhof entspricht weitgehend Altenberg.</w:t>
      </w:r>
      <w:r>
        <w:br/>
        <w:t>Buch-Nr.: 10649</w:t>
      </w:r>
    </w:p>
    <w:p w14:paraId="0476828B" w14:textId="77777777" w:rsidR="00000000" w:rsidRDefault="00000000">
      <w:pPr>
        <w:pStyle w:val="StandardWeb"/>
        <w:spacing w:after="0" w:afterAutospacing="0"/>
      </w:pPr>
    </w:p>
    <w:p w14:paraId="517AC2A5" w14:textId="77777777" w:rsidR="00000000" w:rsidRDefault="00000000">
      <w:pPr>
        <w:pStyle w:val="StandardWeb"/>
        <w:spacing w:after="0" w:afterAutospacing="0"/>
      </w:pPr>
      <w:r>
        <w:rPr>
          <w:rStyle w:val="Fett"/>
        </w:rPr>
        <w:t>Schnitzler, Arthur: Der Leuchtkäfer</w:t>
      </w:r>
    </w:p>
    <w:p w14:paraId="6D8A1DF6" w14:textId="77777777" w:rsidR="00000000" w:rsidRDefault="00000000">
      <w:pPr>
        <w:pStyle w:val="StandardWeb"/>
        <w:spacing w:after="0" w:afterAutospacing="0"/>
      </w:pPr>
      <w:r>
        <w:t>Sprecher: Leo Braune, Peter Scholz. Dauer: 24 Minuten.</w:t>
      </w:r>
      <w:r>
        <w:br/>
        <w:t xml:space="preserve">Zwei Gymnasiasten tauschen ihre Sommererlebnisse aus. Die Liebschaft des einen, Stefan, wird zum Gesprächsthema, diese wird jedoch jäh gestört, als die Dame in jedem zweisamen Moment plötzlich einen Leuchtkäfer sieht, was amüsant und "geistreich" von seinem Freund </w:t>
      </w:r>
      <w:r>
        <w:lastRenderedPageBreak/>
        <w:t>Felix kommentiert wird: "Die Frauen finden immer einen Leuchtkäfer, auf den sie sich ausreden. Den ehrlichen genügt ein Maikäfer."</w:t>
      </w:r>
      <w:r>
        <w:br/>
        <w:t>Buch-Nr.: 10845</w:t>
      </w:r>
    </w:p>
    <w:p w14:paraId="66AC6764" w14:textId="77777777" w:rsidR="00000000" w:rsidRDefault="00000000">
      <w:pPr>
        <w:pStyle w:val="StandardWeb"/>
        <w:spacing w:after="0" w:afterAutospacing="0"/>
      </w:pPr>
    </w:p>
    <w:p w14:paraId="7F075F6F" w14:textId="77777777" w:rsidR="00000000" w:rsidRDefault="00000000">
      <w:pPr>
        <w:pStyle w:val="StandardWeb"/>
        <w:spacing w:after="0" w:afterAutospacing="0"/>
      </w:pPr>
      <w:r>
        <w:rPr>
          <w:rStyle w:val="Fett"/>
        </w:rPr>
        <w:t>Schnitzler, Arthur: Der Reigen</w:t>
      </w:r>
    </w:p>
    <w:p w14:paraId="58E52C0B" w14:textId="77777777" w:rsidR="00000000" w:rsidRDefault="00000000">
      <w:pPr>
        <w:pStyle w:val="StandardWeb"/>
        <w:spacing w:after="0" w:afterAutospacing="0"/>
      </w:pPr>
      <w:r>
        <w:t>Sprecher: Helmut Qualtinger, Hilde Sochor. Dauer: 102 Minuten.</w:t>
      </w:r>
      <w:r>
        <w:br/>
        <w:t>Das Stück schildert in zehn erotischen Dialogen die "unerbittliche Mechanik des Beischlafs" (der im Stück selbst nicht gezeigt wird) und sein Umfeld von Macht, Verführung, Sehnsucht, Enttäuschung und das Verlangen nach Liebe. Es zeichnet ein Bild der Moral in der Gesellschaft des Fin de Siècle und durchwandert dabei in einem Reigen alle sozialen Schichten vom Proletariat bis zur Aristokratie.</w:t>
      </w:r>
      <w:r>
        <w:br/>
        <w:t>Buch-Nr.: 10613</w:t>
      </w:r>
    </w:p>
    <w:p w14:paraId="6AD7929C" w14:textId="77777777" w:rsidR="00000000" w:rsidRDefault="00000000">
      <w:pPr>
        <w:pStyle w:val="StandardWeb"/>
        <w:spacing w:after="0" w:afterAutospacing="0"/>
      </w:pPr>
    </w:p>
    <w:p w14:paraId="6B206B19" w14:textId="77777777" w:rsidR="00000000" w:rsidRDefault="00000000">
      <w:pPr>
        <w:pStyle w:val="StandardWeb"/>
        <w:spacing w:after="0" w:afterAutospacing="0"/>
      </w:pPr>
      <w:r>
        <w:rPr>
          <w:rStyle w:val="Fett"/>
        </w:rPr>
        <w:t>Schnitzler, Arthur: Die Schwestern oder Casanova in Spa</w:t>
      </w:r>
    </w:p>
    <w:p w14:paraId="55B984CF" w14:textId="77777777" w:rsidR="00000000" w:rsidRDefault="00000000">
      <w:pPr>
        <w:pStyle w:val="StandardWeb"/>
        <w:spacing w:after="0" w:afterAutospacing="0"/>
      </w:pPr>
      <w:r>
        <w:t>Sprecher: Michael Heltau, Katharina Stemberger. Dauer: 63 Minuten.</w:t>
      </w:r>
      <w:r>
        <w:br/>
        <w:t>Im Mittelpunkt steht Casanova, der Abenteurer, der frivole, zweifelnde, lebenssüchtige Spieler, der vor sich selbst auf der Flucht ist. Mithilfe der legendären Figur des Frauenverführers gestaltet Schnitzler eine Parabel über das Phänomen Treue. Die Handlung spielt in der belgischen Kurstadt Spa in der Mitte des 18. Jh., in einem Fremdenzimmer des vornehmen Gasthofes...</w:t>
      </w:r>
      <w:r>
        <w:br/>
        <w:t>Buch-Nr.: 10797</w:t>
      </w:r>
    </w:p>
    <w:p w14:paraId="4928D43D" w14:textId="77777777" w:rsidR="00000000" w:rsidRDefault="00000000">
      <w:pPr>
        <w:pStyle w:val="StandardWeb"/>
        <w:spacing w:after="0" w:afterAutospacing="0"/>
      </w:pPr>
    </w:p>
    <w:p w14:paraId="3E62F63C" w14:textId="77777777" w:rsidR="00000000" w:rsidRDefault="00000000">
      <w:pPr>
        <w:pStyle w:val="StandardWeb"/>
        <w:spacing w:after="0" w:afterAutospacing="0"/>
      </w:pPr>
      <w:r>
        <w:rPr>
          <w:rStyle w:val="Fett"/>
        </w:rPr>
        <w:t>Schnitzler, Arthur: Halbzwei; Eine überspannte Person; Die Gefährtin</w:t>
      </w:r>
    </w:p>
    <w:p w14:paraId="758D3FF9" w14:textId="77777777" w:rsidR="00000000" w:rsidRDefault="00000000">
      <w:pPr>
        <w:pStyle w:val="StandardWeb"/>
        <w:spacing w:after="0" w:afterAutospacing="0"/>
      </w:pPr>
      <w:r>
        <w:t>Sprecher: Helmuth Lohner, Christine Ostermayer. Dauer: 58 Minuten.</w:t>
      </w:r>
      <w:r>
        <w:br/>
        <w:t>Die Trauergemeinde ist der Ansicht, Robert habe seine verstorbene Eveline nie geliebt. Entsprechend tritt der Professor auch auf. Er möchte vergessen und sich in die akademische Arbeit stürzen. Seine Nachbarin Olga Merholm erscheint und will Briefe zurück, die sie einst an Eveline geschrieben hatte. Im Laufe des Dialogs der beiden Nachbarn erfährt der Hörer: Robert sah Eveline nur als Geliebte.</w:t>
      </w:r>
      <w:r>
        <w:br/>
        <w:t>Buch-Nr.: 10550</w:t>
      </w:r>
    </w:p>
    <w:p w14:paraId="46DC2E0A" w14:textId="77777777" w:rsidR="00000000" w:rsidRDefault="00000000">
      <w:pPr>
        <w:pStyle w:val="StandardWeb"/>
        <w:spacing w:after="0" w:afterAutospacing="0"/>
      </w:pPr>
    </w:p>
    <w:p w14:paraId="07DF15C5" w14:textId="77777777" w:rsidR="00000000" w:rsidRDefault="00000000">
      <w:pPr>
        <w:pStyle w:val="StandardWeb"/>
        <w:spacing w:after="0" w:afterAutospacing="0"/>
      </w:pPr>
      <w:r>
        <w:rPr>
          <w:rStyle w:val="Fett"/>
        </w:rPr>
        <w:t>Schnitzler, Arthur: Komtesse Mizzi oder der Familientag</w:t>
      </w:r>
    </w:p>
    <w:p w14:paraId="1452DBC5" w14:textId="77777777" w:rsidR="00000000" w:rsidRDefault="00000000">
      <w:pPr>
        <w:pStyle w:val="StandardWeb"/>
        <w:spacing w:after="0" w:afterAutospacing="0"/>
      </w:pPr>
      <w:r>
        <w:t>Sprecher: Christine Ostermayer, Karl Schönböck. Dauer: 63 Minuten.</w:t>
      </w:r>
      <w:r>
        <w:br/>
        <w:t>Komödie. Liebesbeziehungen in den gehobenen Kreisen um 1900. Hörspiel des ORF.</w:t>
      </w:r>
      <w:r>
        <w:br/>
        <w:t>Buch-Nr.: 45150</w:t>
      </w:r>
    </w:p>
    <w:p w14:paraId="49C5C6B1" w14:textId="77777777" w:rsidR="00000000" w:rsidRDefault="00000000">
      <w:pPr>
        <w:pStyle w:val="StandardWeb"/>
        <w:spacing w:after="0" w:afterAutospacing="0"/>
      </w:pPr>
    </w:p>
    <w:p w14:paraId="436461FF" w14:textId="77777777" w:rsidR="00000000" w:rsidRDefault="00000000">
      <w:pPr>
        <w:pStyle w:val="StandardWeb"/>
        <w:spacing w:after="0" w:afterAutospacing="0"/>
      </w:pPr>
      <w:r>
        <w:rPr>
          <w:rStyle w:val="Fett"/>
        </w:rPr>
        <w:t>Schnitzler, Arthur: Liebelei</w:t>
      </w:r>
    </w:p>
    <w:p w14:paraId="7D104A7A" w14:textId="77777777" w:rsidR="00000000" w:rsidRDefault="00000000">
      <w:pPr>
        <w:pStyle w:val="StandardWeb"/>
        <w:spacing w:after="0" w:afterAutospacing="0"/>
      </w:pPr>
      <w:r>
        <w:lastRenderedPageBreak/>
        <w:t>Sprecher: Hans Moser, Inge Konradi. Dauer: 76 Minuten.</w:t>
      </w:r>
      <w:r>
        <w:br/>
        <w:t>Zwei junge Männer, Theodor und Fritz, laden zwei Damen, Mizi und Christine, zu einem Abendessen ein. Theodor hofft, seinen Freund durch das "süße Mädel" Christine von einer Liebschaft mit einer verheirateten Frau abzulenken. Während des Abendessens trifft der Gatte seiner ehemaligen Affäre mit den gesammelten Liebesbriefen bei Fritz ein.</w:t>
      </w:r>
      <w:r>
        <w:br/>
        <w:t>Buch-Nr.: 10384</w:t>
      </w:r>
    </w:p>
    <w:p w14:paraId="7506182A" w14:textId="77777777" w:rsidR="00000000" w:rsidRDefault="00000000">
      <w:pPr>
        <w:pStyle w:val="StandardWeb"/>
        <w:spacing w:after="0" w:afterAutospacing="0"/>
      </w:pPr>
    </w:p>
    <w:p w14:paraId="05D9E831" w14:textId="77777777" w:rsidR="00000000" w:rsidRDefault="00000000">
      <w:pPr>
        <w:pStyle w:val="StandardWeb"/>
        <w:spacing w:after="0" w:afterAutospacing="0"/>
      </w:pPr>
      <w:r>
        <w:rPr>
          <w:rStyle w:val="Fett"/>
        </w:rPr>
        <w:t>Schnitzler, Arthur: Silvesternacht</w:t>
      </w:r>
    </w:p>
    <w:p w14:paraId="13AD46B1" w14:textId="77777777" w:rsidR="00000000" w:rsidRDefault="00000000">
      <w:pPr>
        <w:pStyle w:val="StandardWeb"/>
        <w:spacing w:after="0" w:afterAutospacing="0"/>
      </w:pPr>
      <w:r>
        <w:t>Sprecher: Louise Martini, Christoph Schobesberger. Dauer: 25 Minuten.</w:t>
      </w:r>
      <w:r>
        <w:br/>
        <w:t>Emil hat sich mit seiner Geliebten einen Stern ausgemacht, den in der Silvesternacht beide fixieren, da sie nicht zusammen sein können. Er wird bei diesem Rendezvous von einer älteren Dame ertappt. Zukunft und Vergangenheit begegnen sich.</w:t>
      </w:r>
      <w:r>
        <w:br/>
        <w:t>Buch-Nr.: 10635</w:t>
      </w:r>
    </w:p>
    <w:p w14:paraId="797DB230" w14:textId="77777777" w:rsidR="00000000" w:rsidRDefault="00000000">
      <w:pPr>
        <w:pStyle w:val="StandardWeb"/>
        <w:spacing w:after="0" w:afterAutospacing="0"/>
      </w:pPr>
    </w:p>
    <w:p w14:paraId="6629DCFD" w14:textId="77777777" w:rsidR="00000000" w:rsidRDefault="00000000">
      <w:pPr>
        <w:pStyle w:val="StandardWeb"/>
        <w:spacing w:after="0" w:afterAutospacing="0"/>
      </w:pPr>
      <w:r>
        <w:rPr>
          <w:rStyle w:val="Fett"/>
        </w:rPr>
        <w:t>Schnitzler, Arthur: Stunde des Erkennens</w:t>
      </w:r>
    </w:p>
    <w:p w14:paraId="6F0FB1FF" w14:textId="77777777" w:rsidR="00000000" w:rsidRDefault="00000000">
      <w:pPr>
        <w:pStyle w:val="StandardWeb"/>
        <w:spacing w:after="0" w:afterAutospacing="0"/>
      </w:pPr>
      <w:r>
        <w:t>Sprecher: Peter Schratt, Liesl Kienast. Dauer: 40 Minuten.</w:t>
      </w:r>
      <w:r>
        <w:br/>
        <w:t>Zwischen dem gutbürgerlichen Ehepaar Eckold kommt es zu einer Auseinandersetzung, in der die Konsequenzen aus Ereignissen gezogen werden, die zehn Jahre lang totgeschwiegen worden sind. Ein Einakter aus Schnitzlers "Komödie der Worte".</w:t>
      </w:r>
      <w:r>
        <w:br/>
        <w:t>Buch-Nr.: 10247</w:t>
      </w:r>
    </w:p>
    <w:p w14:paraId="482C668B" w14:textId="77777777" w:rsidR="00000000" w:rsidRDefault="00000000">
      <w:pPr>
        <w:pStyle w:val="StandardWeb"/>
        <w:spacing w:after="0" w:afterAutospacing="0"/>
      </w:pPr>
    </w:p>
    <w:p w14:paraId="6A66B357" w14:textId="77777777" w:rsidR="00000000" w:rsidRDefault="00000000">
      <w:pPr>
        <w:pStyle w:val="StandardWeb"/>
        <w:spacing w:after="0" w:afterAutospacing="0"/>
      </w:pPr>
      <w:r>
        <w:rPr>
          <w:rStyle w:val="Fett"/>
        </w:rPr>
        <w:t>Schnitzler, Arthur: Zwischenspiel</w:t>
      </w:r>
    </w:p>
    <w:p w14:paraId="00FB1070" w14:textId="77777777" w:rsidR="00000000" w:rsidRDefault="00000000">
      <w:pPr>
        <w:pStyle w:val="StandardWeb"/>
        <w:spacing w:after="0" w:afterAutospacing="0"/>
      </w:pPr>
      <w:r>
        <w:t>Sprecher: Michael Heltau, Sylvia Lukan. Dauer: 76 Minuten.</w:t>
      </w:r>
      <w:r>
        <w:br/>
        <w:t>Zwar ist nie bestätigt worden, dass der Autor die ungewöhnliche Beziehung zwischen Alma und Gustav Mahler porträtierte, es kann aber als gegeben angenommen werden. Ein Stück über Beziehungen, Lebenslügen, falsche Gefühle und Scheinheiligkeiten, in dem Ehekonflikte im Konversationston ausgetragen werden.</w:t>
      </w:r>
      <w:r>
        <w:br/>
        <w:t>Buch-Nr.: 10916</w:t>
      </w:r>
    </w:p>
    <w:p w14:paraId="3AB24785" w14:textId="77777777" w:rsidR="00000000" w:rsidRDefault="00000000">
      <w:pPr>
        <w:pStyle w:val="StandardWeb"/>
        <w:spacing w:after="0" w:afterAutospacing="0"/>
      </w:pPr>
    </w:p>
    <w:p w14:paraId="646E80F2" w14:textId="77777777" w:rsidR="00000000" w:rsidRDefault="00000000">
      <w:pPr>
        <w:pStyle w:val="StandardWeb"/>
        <w:spacing w:after="0" w:afterAutospacing="0"/>
      </w:pPr>
      <w:r>
        <w:rPr>
          <w:rStyle w:val="Fett"/>
        </w:rPr>
        <w:t>Schönherr, Karl: Frau Suitner</w:t>
      </w:r>
    </w:p>
    <w:p w14:paraId="7E55C217" w14:textId="77777777" w:rsidR="00000000" w:rsidRDefault="00000000">
      <w:pPr>
        <w:pStyle w:val="StandardWeb"/>
        <w:spacing w:after="0" w:afterAutospacing="0"/>
      </w:pPr>
      <w:r>
        <w:t>Sprecher: Anna Exl, August Burger. Dauer: 62 Minuten.</w:t>
      </w:r>
      <w:r>
        <w:br/>
        <w:t>Das Ehepaar Suitner strebt sein ganzes Leben nach materieller Sicherheit und opfert seine jungen Jahre dem Aufbau eines Kramerladens. Und als sie es endlich geschafft haben, ein sorgen- und vor allem schuldenfreies Leben zu führen, beginnt die mitreißende Geschichte.</w:t>
      </w:r>
      <w:r>
        <w:br/>
        <w:t>Buch-Nr.: 10607</w:t>
      </w:r>
    </w:p>
    <w:p w14:paraId="3B03E810" w14:textId="77777777" w:rsidR="00000000" w:rsidRDefault="00000000">
      <w:pPr>
        <w:pStyle w:val="StandardWeb"/>
        <w:spacing w:after="0" w:afterAutospacing="0"/>
      </w:pPr>
    </w:p>
    <w:p w14:paraId="1FEA8375" w14:textId="77777777" w:rsidR="00000000" w:rsidRDefault="00000000">
      <w:pPr>
        <w:pStyle w:val="StandardWeb"/>
        <w:spacing w:after="0" w:afterAutospacing="0"/>
      </w:pPr>
      <w:r>
        <w:rPr>
          <w:rStyle w:val="Fett"/>
        </w:rPr>
        <w:t>Schönwiese, Ernst: Regen im Tessin</w:t>
      </w:r>
    </w:p>
    <w:p w14:paraId="02C1EA96" w14:textId="77777777" w:rsidR="00000000" w:rsidRDefault="00000000">
      <w:pPr>
        <w:pStyle w:val="StandardWeb"/>
        <w:spacing w:after="0" w:afterAutospacing="0"/>
      </w:pPr>
      <w:r>
        <w:lastRenderedPageBreak/>
        <w:t>Sprecher: Ina Peters, Fritzdieter Gerhards. Dauer: 28 Minuten.</w:t>
      </w:r>
      <w:r>
        <w:br/>
        <w:t>In einem Haus im Tessin langweilen sich einige Gäste, weil es bereits seit einer Woche regnet. So nehmen sie eine Idee aus den Anfangstagen des Radios auf: Jemand soll zu einem bekannten Sprichwort eine Stegreifgeschichte erfinden. Die Wahl fällt auf das geflügelte Wort: "Wie man sich bettet, so liegt man".</w:t>
      </w:r>
      <w:r>
        <w:br/>
        <w:t>Buch-Nr.: 10248</w:t>
      </w:r>
    </w:p>
    <w:p w14:paraId="6451301E" w14:textId="77777777" w:rsidR="00000000" w:rsidRDefault="00000000">
      <w:pPr>
        <w:pStyle w:val="StandardWeb"/>
        <w:spacing w:after="0" w:afterAutospacing="0"/>
      </w:pPr>
    </w:p>
    <w:p w14:paraId="19AFCE83" w14:textId="77777777" w:rsidR="00000000" w:rsidRDefault="00000000">
      <w:pPr>
        <w:pStyle w:val="StandardWeb"/>
        <w:spacing w:after="0" w:afterAutospacing="0"/>
      </w:pPr>
      <w:r>
        <w:rPr>
          <w:rStyle w:val="Fett"/>
        </w:rPr>
        <w:t>Schreiner, Margit: Gefühle</w:t>
      </w:r>
    </w:p>
    <w:p w14:paraId="08923961" w14:textId="77777777" w:rsidR="00000000" w:rsidRDefault="00000000">
      <w:pPr>
        <w:pStyle w:val="StandardWeb"/>
        <w:spacing w:after="0" w:afterAutospacing="0"/>
      </w:pPr>
      <w:r>
        <w:t>Sprecher: Dietrich Siegl, Ursula Ruhs. Dauer: 29 Minuten.</w:t>
      </w:r>
      <w:r>
        <w:br/>
        <w:t>Franz' Mutter hat ihren Sohn gleich vor Elfi gewarnt: "Sie hat so ein Glänzen in die Augen, das geht nicht gut, wenn eine so glänzt." Tatsächlich hängt der Haussegen schon so schief, dass ein Wasserfleck auf dem neuen Herd genügt, um Franz zum Kochen zu bringen. Kein Wunder, dass Elfi lieber zum Frauenstammtisch geht und der Sprössling der beiden sich mit Techno bedröhnt...</w:t>
      </w:r>
      <w:r>
        <w:br/>
        <w:t>Buch-Nr.: 10131</w:t>
      </w:r>
    </w:p>
    <w:p w14:paraId="6CB00425" w14:textId="77777777" w:rsidR="00000000" w:rsidRDefault="00000000">
      <w:pPr>
        <w:pStyle w:val="StandardWeb"/>
        <w:spacing w:after="0" w:afterAutospacing="0"/>
      </w:pPr>
    </w:p>
    <w:p w14:paraId="379BEB57" w14:textId="77777777" w:rsidR="00000000" w:rsidRDefault="00000000">
      <w:pPr>
        <w:pStyle w:val="StandardWeb"/>
        <w:spacing w:after="0" w:afterAutospacing="0"/>
      </w:pPr>
      <w:r>
        <w:rPr>
          <w:rStyle w:val="Fett"/>
        </w:rPr>
        <w:t>Schreiner, Margit: Zu Fuß über die Alpen</w:t>
      </w:r>
    </w:p>
    <w:p w14:paraId="73A031A8" w14:textId="77777777" w:rsidR="00000000" w:rsidRDefault="00000000">
      <w:pPr>
        <w:pStyle w:val="StandardWeb"/>
        <w:spacing w:after="0" w:afterAutospacing="0"/>
      </w:pPr>
      <w:r>
        <w:t>Sprecher: Dietrich Siegl, Ursula Ruhs. Dauer: 48 Minuten.</w:t>
      </w:r>
      <w:r>
        <w:br/>
        <w:t>Freddy überrascht seine Familie mit einer ungewöhnlichen Idee, von der er nicht mehr lassen will: Mit Frau und Kindern will er zu Fuß die Alpen überqueren. Da werde sich zeigen, wie gut man zusammenhält. Doch bereits die Diskussionen im Vorfeld machen deutlich, dass sowohl die ehelichen Beziehungen wie das Verhältnis zum ältesten Sohn ein vielleicht allzu schweres Gepäck sind.</w:t>
      </w:r>
      <w:r>
        <w:br/>
        <w:t>Buch-Nr.: 10140</w:t>
      </w:r>
    </w:p>
    <w:p w14:paraId="639DFE0E" w14:textId="77777777" w:rsidR="00000000" w:rsidRDefault="00000000">
      <w:pPr>
        <w:pStyle w:val="StandardWeb"/>
        <w:spacing w:after="0" w:afterAutospacing="0"/>
      </w:pPr>
    </w:p>
    <w:p w14:paraId="3F283B06" w14:textId="77777777" w:rsidR="00000000" w:rsidRDefault="00000000">
      <w:pPr>
        <w:pStyle w:val="StandardWeb"/>
        <w:spacing w:after="0" w:afterAutospacing="0"/>
      </w:pPr>
      <w:r>
        <w:rPr>
          <w:rStyle w:val="Fett"/>
        </w:rPr>
        <w:t>Schutting, Julian: Die Hand</w:t>
      </w:r>
    </w:p>
    <w:p w14:paraId="056D2A27" w14:textId="77777777" w:rsidR="00000000" w:rsidRDefault="00000000">
      <w:pPr>
        <w:pStyle w:val="StandardWeb"/>
        <w:spacing w:after="0" w:afterAutospacing="0"/>
      </w:pPr>
      <w:r>
        <w:t>Sprecher: Horst Eder, Bertram Mödlagl. Dauer: 40 Minuten.</w:t>
      </w:r>
      <w:r>
        <w:br/>
        <w:t>Monographie der menschlichen Hand unter Berücksichtigung der Berufsstände.</w:t>
      </w:r>
      <w:r>
        <w:br/>
        <w:t>Buch-Nr.: 10145</w:t>
      </w:r>
    </w:p>
    <w:p w14:paraId="47F6CCE5" w14:textId="77777777" w:rsidR="00000000" w:rsidRDefault="00000000">
      <w:pPr>
        <w:pStyle w:val="StandardWeb"/>
        <w:spacing w:after="0" w:afterAutospacing="0"/>
      </w:pPr>
    </w:p>
    <w:p w14:paraId="621F45E8" w14:textId="77777777" w:rsidR="00000000" w:rsidRDefault="00000000">
      <w:pPr>
        <w:pStyle w:val="StandardWeb"/>
        <w:spacing w:after="0" w:afterAutospacing="0"/>
      </w:pPr>
      <w:r>
        <w:rPr>
          <w:rStyle w:val="Fett"/>
        </w:rPr>
        <w:t>Schutting, Julian: Turmbesteigung</w:t>
      </w:r>
    </w:p>
    <w:p w14:paraId="64C9B184" w14:textId="77777777" w:rsidR="00000000" w:rsidRDefault="00000000">
      <w:pPr>
        <w:pStyle w:val="StandardWeb"/>
        <w:spacing w:after="0" w:afterAutospacing="0"/>
      </w:pPr>
      <w:r>
        <w:t>Sprecher: Herbert Kucera, Brigitte Antonius. Dauer: 43 Minuten.</w:t>
      </w:r>
      <w:r>
        <w:br/>
        <w:t>Während einer Urlaubsreise nach Jugoslawien unternimmt ein jüngeres Ehepaar eine Turmbesteigung, die abgebrochen werden muss, weil immer wieder einer der beiden Ehepartner an Beklemmungszuständen leidet. In einer schlaflosen Nacht tauchen diese Erlebnisse wieder auf und verweisen auf tiefer liegende, in der Beziehung beider Menschen zueinander begründete Ursachen für die erwähnten Angstzustände.</w:t>
      </w:r>
      <w:r>
        <w:br/>
        <w:t>Buch-Nr.: 10047</w:t>
      </w:r>
    </w:p>
    <w:p w14:paraId="28AC05CC" w14:textId="77777777" w:rsidR="00000000" w:rsidRDefault="00000000">
      <w:pPr>
        <w:pStyle w:val="StandardWeb"/>
        <w:spacing w:after="0" w:afterAutospacing="0"/>
      </w:pPr>
    </w:p>
    <w:p w14:paraId="6A672BB6" w14:textId="77777777" w:rsidR="00000000" w:rsidRDefault="00000000">
      <w:pPr>
        <w:pStyle w:val="StandardWeb"/>
        <w:spacing w:after="0" w:afterAutospacing="0"/>
      </w:pPr>
      <w:r>
        <w:rPr>
          <w:rStyle w:val="Fett"/>
        </w:rPr>
        <w:t>Schwab, Werner: Der reizende Reigen nach dem Reigen des reizenden Herrn Arthur Schnitzler</w:t>
      </w:r>
    </w:p>
    <w:p w14:paraId="1304E5B2" w14:textId="77777777" w:rsidR="00000000" w:rsidRDefault="00000000">
      <w:pPr>
        <w:pStyle w:val="StandardWeb"/>
        <w:spacing w:after="0" w:afterAutospacing="0"/>
      </w:pPr>
      <w:r>
        <w:t>Sprecher: Maria Hofstätter, Fritz Hammel. Dauer: 55 Minuten.</w:t>
      </w:r>
      <w:r>
        <w:br/>
        <w:t>Schwabs Variation auf Arthur Schnitzlers "Reigen" ist ein nicht weniger "unzüchtig-reizendes" Dichterprodukt als es die Vorlage aus dem Jahr 1896 für sich behaupten konnte. Allerdings treibt Schwab in seinem "Reigen" das anstößige, zwischenmenschliche Beziehungskarussell mit ziemlich derber Inbrunst in den "geschlechtlichen Totalverkehr".</w:t>
      </w:r>
      <w:r>
        <w:br/>
        <w:t>Buch-Nr.: 10372</w:t>
      </w:r>
    </w:p>
    <w:p w14:paraId="3DECABD1" w14:textId="77777777" w:rsidR="00000000" w:rsidRDefault="00000000">
      <w:pPr>
        <w:pStyle w:val="StandardWeb"/>
        <w:spacing w:after="0" w:afterAutospacing="0"/>
      </w:pPr>
    </w:p>
    <w:p w14:paraId="3B8835B6" w14:textId="77777777" w:rsidR="00000000" w:rsidRDefault="00000000">
      <w:pPr>
        <w:pStyle w:val="StandardWeb"/>
        <w:spacing w:after="0" w:afterAutospacing="0"/>
      </w:pPr>
      <w:r>
        <w:rPr>
          <w:rStyle w:val="Fett"/>
        </w:rPr>
        <w:t>Schwinger, Silke: Polterabend</w:t>
      </w:r>
    </w:p>
    <w:p w14:paraId="73815736" w14:textId="77777777" w:rsidR="00000000" w:rsidRDefault="00000000">
      <w:pPr>
        <w:pStyle w:val="StandardWeb"/>
        <w:spacing w:after="0" w:afterAutospacing="0"/>
      </w:pPr>
      <w:r>
        <w:t>Sprecher: Brigitte Neumeister, Matthias Croy. Dauer: 47 Minuten.</w:t>
      </w:r>
      <w:r>
        <w:br/>
        <w:t>Ein Brautpaar feiert Polterabend. Unter den Gästen sind auch zwei Ehepaare, deren Beziehung nur mehr nach außen hin in Ordnung ist. Während des Festes eskaliert die Spannung...</w:t>
      </w:r>
      <w:r>
        <w:br/>
        <w:t>Buch-Nr.: 10056</w:t>
      </w:r>
    </w:p>
    <w:p w14:paraId="43FBB97D" w14:textId="77777777" w:rsidR="00000000" w:rsidRDefault="00000000">
      <w:pPr>
        <w:pStyle w:val="StandardWeb"/>
        <w:spacing w:after="0" w:afterAutospacing="0"/>
      </w:pPr>
    </w:p>
    <w:p w14:paraId="2B07C874" w14:textId="77777777" w:rsidR="00000000" w:rsidRDefault="00000000">
      <w:pPr>
        <w:pStyle w:val="StandardWeb"/>
        <w:spacing w:after="0" w:afterAutospacing="0"/>
      </w:pPr>
      <w:r>
        <w:rPr>
          <w:rStyle w:val="Fett"/>
        </w:rPr>
        <w:t>Schwinger, Silke: Tarantella</w:t>
      </w:r>
    </w:p>
    <w:p w14:paraId="64A1CE06" w14:textId="77777777" w:rsidR="00000000" w:rsidRDefault="00000000">
      <w:pPr>
        <w:pStyle w:val="StandardWeb"/>
        <w:spacing w:after="0" w:afterAutospacing="0"/>
      </w:pPr>
      <w:r>
        <w:t>Sprecher: Elfriede Ramhapp, Linda Koch-Kaiser. Dauer: 47 Minuten.</w:t>
      </w:r>
      <w:r>
        <w:br/>
        <w:t>Eine 36jährige, äußerlich unansehnliche Frau, die in einem burgenländischen Dorf als Bibliothekarin arbeitet, erwartet ein Kind. Vater des Kindes ist ein Italiener, eine Zufallsbekanntschaft. Die üblichen Mechanismen zur Bewältigung einer solchen Situation versagen: Die Frau wollte ein Kind, und sie will allein mit ihrem Kind leben.</w:t>
      </w:r>
      <w:r>
        <w:br/>
        <w:t>Buch-Nr.: 10144</w:t>
      </w:r>
    </w:p>
    <w:p w14:paraId="2E69ABC0" w14:textId="77777777" w:rsidR="00000000" w:rsidRDefault="00000000">
      <w:pPr>
        <w:pStyle w:val="StandardWeb"/>
        <w:spacing w:after="0" w:afterAutospacing="0"/>
      </w:pPr>
    </w:p>
    <w:p w14:paraId="26EEA9FC" w14:textId="77777777" w:rsidR="00000000" w:rsidRDefault="00000000">
      <w:pPr>
        <w:pStyle w:val="StandardWeb"/>
        <w:spacing w:after="0" w:afterAutospacing="0"/>
      </w:pPr>
      <w:r>
        <w:rPr>
          <w:rStyle w:val="Fett"/>
        </w:rPr>
        <w:t>Shakespeare, William: Was ihr wollt</w:t>
      </w:r>
    </w:p>
    <w:p w14:paraId="2CFBFC18" w14:textId="77777777" w:rsidR="00000000" w:rsidRDefault="00000000">
      <w:pPr>
        <w:pStyle w:val="StandardWeb"/>
        <w:spacing w:after="0" w:afterAutospacing="0"/>
      </w:pPr>
      <w:r>
        <w:t>Sprecher: Wolfgang Gasser, Frank Dietrich u.a.. Dauer: 113 Minuten.</w:t>
      </w:r>
      <w:r>
        <w:br/>
        <w:t>Herzog Orsino ist unglücklich in Gräfin Olivia verliebt, die ihre Zuneigung jedoch der als Page verkleideten Viola schenkt. Viola aber liebt ihrerseits den Herzog Orsino. Das Auftauchen von Violas Zwillingsbruder Sebastian, der nach einem Schiffbruch gerettet wurde, schafft neue Verwirrungen, bis sich alles glücklich löst: Viola und der Herzog werden ein Paar, ebenso Olivia und Sebastian.</w:t>
      </w:r>
      <w:r>
        <w:br/>
        <w:t>Buch-Nr.: 45057</w:t>
      </w:r>
    </w:p>
    <w:p w14:paraId="5A02EC80" w14:textId="77777777" w:rsidR="00000000" w:rsidRDefault="00000000">
      <w:pPr>
        <w:pStyle w:val="StandardWeb"/>
        <w:spacing w:after="0" w:afterAutospacing="0"/>
      </w:pPr>
    </w:p>
    <w:p w14:paraId="3D37C4CA" w14:textId="77777777" w:rsidR="00000000" w:rsidRDefault="00000000">
      <w:pPr>
        <w:pStyle w:val="StandardWeb"/>
        <w:spacing w:after="0" w:afterAutospacing="0"/>
      </w:pPr>
      <w:r>
        <w:rPr>
          <w:rStyle w:val="Fett"/>
        </w:rPr>
        <w:t>Shaw, Irwin: Auf französische Art</w:t>
      </w:r>
    </w:p>
    <w:p w14:paraId="1F854E81" w14:textId="77777777" w:rsidR="00000000" w:rsidRDefault="00000000">
      <w:pPr>
        <w:pStyle w:val="StandardWeb"/>
        <w:spacing w:after="0" w:afterAutospacing="0"/>
      </w:pPr>
      <w:r>
        <w:t>Sprecher: Karl Walter Diess, Sonja Sutter. Dauer: 24 Minuten.</w:t>
      </w:r>
      <w:r>
        <w:br/>
        <w:t xml:space="preserve">Christina, Kunststudentin aus Chicago, übersiedelt nach Paris und verliebt sich in einen </w:t>
      </w:r>
      <w:r>
        <w:lastRenderedPageBreak/>
        <w:t>französischen Technikstudenten. Als sich herausstellt, dass dieser erst 16 Jahre alt ist, endet die Beziehung und sie beginnt verschiedene Affären. Ihr wahres Glück findet sie mit Walter, doch auch diese Beziehung ist wegen seines ungeregelten Lebens nicht realistisch. Sie geht in die USA zurück.</w:t>
      </w:r>
      <w:r>
        <w:br/>
        <w:t>Buch-Nr.: 10846</w:t>
      </w:r>
    </w:p>
    <w:p w14:paraId="58216B86" w14:textId="77777777" w:rsidR="00000000" w:rsidRDefault="00000000">
      <w:pPr>
        <w:pStyle w:val="StandardWeb"/>
        <w:spacing w:after="0" w:afterAutospacing="0"/>
      </w:pPr>
    </w:p>
    <w:p w14:paraId="1526EA85" w14:textId="77777777" w:rsidR="00000000" w:rsidRDefault="00000000">
      <w:pPr>
        <w:pStyle w:val="StandardWeb"/>
        <w:spacing w:after="0" w:afterAutospacing="0"/>
      </w:pPr>
      <w:r>
        <w:rPr>
          <w:rStyle w:val="Fett"/>
        </w:rPr>
        <w:t>Shem, Samuel: House of God [Hörspiel]</w:t>
      </w:r>
    </w:p>
    <w:p w14:paraId="10FFA6F1" w14:textId="77777777" w:rsidR="00000000" w:rsidRDefault="00000000">
      <w:pPr>
        <w:pStyle w:val="StandardWeb"/>
        <w:spacing w:after="0" w:afterAutospacing="0"/>
      </w:pPr>
      <w:r>
        <w:t>Sprecher: Martin Nürnberger, Hans Peter Hallwachs, Ulrich Noethen. Dauer: 146 Minuten.</w:t>
      </w:r>
      <w:r>
        <w:br/>
        <w:t>Sechs junge Ärzte beginnen voller Enthusiasmus ihr erstes Klinikjahr im House of God, beseelt von dem Wunsch, Menschen zu helfen. Doch ihre Ideale bleiben schnell auf der Strecke angesichts ihres rastlosen ärztlichen Alltags. Sie lernen die Schattenseiten der modernen Medizin kennen, werden zynisch, verzweifelt oder gleichgültig. Das House of God wird für sie zur Hölle. Bei diesem Hörspiel handelt es sich um ein käuflich erworbenes Hörspiel, das barrierefrei aufgearbeitet wurde.</w:t>
      </w:r>
      <w:r>
        <w:br/>
        <w:t>Buch-Nr.: 30324</w:t>
      </w:r>
    </w:p>
    <w:p w14:paraId="3AB42EFD" w14:textId="77777777" w:rsidR="00000000" w:rsidRDefault="00000000">
      <w:pPr>
        <w:pStyle w:val="StandardWeb"/>
        <w:spacing w:after="0" w:afterAutospacing="0"/>
      </w:pPr>
    </w:p>
    <w:p w14:paraId="2D7B65AB" w14:textId="77777777" w:rsidR="00000000" w:rsidRDefault="00000000">
      <w:pPr>
        <w:pStyle w:val="StandardWeb"/>
        <w:spacing w:after="0" w:afterAutospacing="0"/>
      </w:pPr>
      <w:r>
        <w:rPr>
          <w:rStyle w:val="Fett"/>
        </w:rPr>
        <w:t>Singer, Isaac Bashevis: Gimpel der Narr</w:t>
      </w:r>
    </w:p>
    <w:p w14:paraId="71F82F14" w14:textId="77777777" w:rsidR="00000000" w:rsidRDefault="00000000">
      <w:pPr>
        <w:pStyle w:val="StandardWeb"/>
        <w:spacing w:after="0" w:afterAutospacing="0"/>
      </w:pPr>
      <w:r>
        <w:t>Sprecher: Hans Korte, Matthias Haase. Dauer: 28 Minuten.</w:t>
      </w:r>
      <w:r>
        <w:br/>
        <w:t>"Gimpel der Narr" ist die Geschichte eines einfältigen Mannes, der sich in seiner Gutgläubigkeit von seinen Mitmenschen ausnutzen und verspotten lässt. Er geht ein Leben lang auf das böse Spiel der anderen ein und lässt sich demütigen, ohne je von seinem Glauben an das Gute im Menschen abbringen zu lassen.</w:t>
      </w:r>
      <w:r>
        <w:br/>
        <w:t>Buch-Nr.: 10064</w:t>
      </w:r>
    </w:p>
    <w:p w14:paraId="593309ED" w14:textId="77777777" w:rsidR="00000000" w:rsidRDefault="00000000">
      <w:pPr>
        <w:pStyle w:val="StandardWeb"/>
        <w:spacing w:after="0" w:afterAutospacing="0"/>
      </w:pPr>
    </w:p>
    <w:p w14:paraId="1610A616" w14:textId="77777777" w:rsidR="00000000" w:rsidRDefault="00000000">
      <w:pPr>
        <w:pStyle w:val="StandardWeb"/>
        <w:spacing w:after="0" w:afterAutospacing="0"/>
      </w:pPr>
      <w:r>
        <w:rPr>
          <w:rStyle w:val="Fett"/>
        </w:rPr>
        <w:t>Slesar, Henry: Genau die richtige Art von Haus</w:t>
      </w:r>
    </w:p>
    <w:p w14:paraId="17C05D6E" w14:textId="77777777" w:rsidR="00000000" w:rsidRDefault="00000000">
      <w:pPr>
        <w:pStyle w:val="StandardWeb"/>
        <w:spacing w:after="0" w:afterAutospacing="0"/>
      </w:pPr>
      <w:r>
        <w:t>Sprecher: Rolf Boysen, Christian Lichtenberg. Dauer: 23 Minuten.</w:t>
      </w:r>
      <w:r>
        <w:br/>
        <w:t>Auch Häuser haben ihre Geschichte. So auch das Haus von Mrs. Grimes, das einsam in einer idyllischen amerikanischen Kleinstadt steht. Mrs. Grimes ist eine nette, alte Dame, von allen bemitleidet, wurde doch ihr Sohn bei einem Bankraub erschossen. Seit fünf Jahren möchte sie ihr Haus verkaufen, doch ihre überhöhten Preisvorstellungen schrecken jeden ab, bis Mr. Waterbury auftaucht.</w:t>
      </w:r>
      <w:r>
        <w:br/>
        <w:t>Buch-Nr.: 10622</w:t>
      </w:r>
    </w:p>
    <w:p w14:paraId="49CD0AB8" w14:textId="77777777" w:rsidR="00000000" w:rsidRDefault="00000000">
      <w:pPr>
        <w:pStyle w:val="StandardWeb"/>
        <w:spacing w:after="0" w:afterAutospacing="0"/>
      </w:pPr>
    </w:p>
    <w:p w14:paraId="5A2112CD" w14:textId="77777777" w:rsidR="00000000" w:rsidRDefault="00000000">
      <w:pPr>
        <w:pStyle w:val="StandardWeb"/>
        <w:spacing w:after="0" w:afterAutospacing="0"/>
      </w:pPr>
      <w:r>
        <w:rPr>
          <w:rStyle w:val="Fett"/>
        </w:rPr>
        <w:t>Smith, Dodie: Der erste Frühlingstag</w:t>
      </w:r>
    </w:p>
    <w:p w14:paraId="41DB3A22" w14:textId="77777777" w:rsidR="00000000" w:rsidRDefault="00000000">
      <w:pPr>
        <w:pStyle w:val="StandardWeb"/>
        <w:spacing w:after="0" w:afterAutospacing="0"/>
      </w:pPr>
      <w:r>
        <w:t>Sprecher: Gustl Weishappel, Louise Martini. Dauer: 53 Minuten.</w:t>
      </w:r>
      <w:r>
        <w:br/>
        <w:t xml:space="preserve">Der Frühlingsbeginn bringt Unruhe in die Familie. Mama Dorothy kann nicht mehr schlafen, weil sie immer an eine Begegnung mit einem Fremden im Frühlingsregen denken muss. Bei der wohlbehüteten Tochter Ann regen sich plötzlich merkwürdige Gefühle. Gründe genug, dass der Familienverband in Unruhe gerät an diesem ersten strahlenden Tag der schönsten </w:t>
      </w:r>
      <w:r>
        <w:lastRenderedPageBreak/>
        <w:t>Jahreszeit.</w:t>
      </w:r>
      <w:r>
        <w:br/>
        <w:t>Buch-Nr.: 10640</w:t>
      </w:r>
    </w:p>
    <w:p w14:paraId="12520744" w14:textId="77777777" w:rsidR="00000000" w:rsidRDefault="00000000">
      <w:pPr>
        <w:pStyle w:val="StandardWeb"/>
        <w:spacing w:after="0" w:afterAutospacing="0"/>
      </w:pPr>
    </w:p>
    <w:p w14:paraId="6FED782B" w14:textId="77777777" w:rsidR="00000000" w:rsidRDefault="00000000">
      <w:pPr>
        <w:pStyle w:val="StandardWeb"/>
        <w:spacing w:after="0" w:afterAutospacing="0"/>
      </w:pPr>
      <w:r>
        <w:rPr>
          <w:rStyle w:val="Fett"/>
        </w:rPr>
        <w:t>Sos, György: Alltagslegende</w:t>
      </w:r>
    </w:p>
    <w:p w14:paraId="0427F9DE" w14:textId="77777777" w:rsidR="00000000" w:rsidRDefault="00000000">
      <w:pPr>
        <w:pStyle w:val="StandardWeb"/>
        <w:spacing w:after="0" w:afterAutospacing="0"/>
      </w:pPr>
      <w:r>
        <w:t>Sprecher: Attila Hörbiger, Inge Konradi. Dauer: 49 Minuten.</w:t>
      </w:r>
      <w:r>
        <w:br/>
        <w:t>Helden und Legenden sind nicht an bestimmte Menschen oder an gesellschaftliche Herkunft gebunden. Sie können täglich geboren werden. Diesmal geht es um ein ganz einfaches Schicksal aus dem Arbeitermilieu, um schlichte Menschen, die ihre Pflicht tun...</w:t>
      </w:r>
      <w:r>
        <w:br/>
        <w:t>Buch-Nr.: 10034</w:t>
      </w:r>
    </w:p>
    <w:p w14:paraId="0CA97106" w14:textId="77777777" w:rsidR="00000000" w:rsidRDefault="00000000">
      <w:pPr>
        <w:pStyle w:val="StandardWeb"/>
        <w:spacing w:after="0" w:afterAutospacing="0"/>
      </w:pPr>
    </w:p>
    <w:p w14:paraId="5B61AF92" w14:textId="77777777" w:rsidR="00000000" w:rsidRDefault="00000000">
      <w:pPr>
        <w:pStyle w:val="StandardWeb"/>
        <w:spacing w:after="0" w:afterAutospacing="0"/>
      </w:pPr>
      <w:r>
        <w:rPr>
          <w:rStyle w:val="Fett"/>
        </w:rPr>
        <w:t>Soya, Carl Eric: Wir Dichter</w:t>
      </w:r>
    </w:p>
    <w:p w14:paraId="4D995D50" w14:textId="77777777" w:rsidR="00000000" w:rsidRDefault="00000000">
      <w:pPr>
        <w:pStyle w:val="StandardWeb"/>
        <w:spacing w:after="0" w:afterAutospacing="0"/>
      </w:pPr>
      <w:r>
        <w:t>Sprecher: Sonja Sutter, Wolfram Besch. Dauer: 43 Minuten.</w:t>
      </w:r>
      <w:r>
        <w:br/>
        <w:t>Das Werk Soyas beinhaltet oft Provokationen und Satiren über Doppelmoral und Unehrlichkeit. In diesem Stück finden zwei Menschen zufällig zueinander in dem Anna Marie eine falsche Telefonnummer wählt.</w:t>
      </w:r>
      <w:r>
        <w:br/>
        <w:t>Buch-Nr.: 10542</w:t>
      </w:r>
    </w:p>
    <w:p w14:paraId="0F9DA7C6" w14:textId="77777777" w:rsidR="00000000" w:rsidRDefault="00000000">
      <w:pPr>
        <w:pStyle w:val="StandardWeb"/>
        <w:spacing w:after="0" w:afterAutospacing="0"/>
      </w:pPr>
    </w:p>
    <w:p w14:paraId="2E3A0503" w14:textId="77777777" w:rsidR="00000000" w:rsidRDefault="00000000">
      <w:pPr>
        <w:pStyle w:val="StandardWeb"/>
        <w:spacing w:after="0" w:afterAutospacing="0"/>
      </w:pPr>
      <w:r>
        <w:rPr>
          <w:rStyle w:val="Fett"/>
        </w:rPr>
        <w:t>Spencer, Franz: Die Drehtür</w:t>
      </w:r>
    </w:p>
    <w:p w14:paraId="02DF12C5" w14:textId="77777777" w:rsidR="00000000" w:rsidRDefault="00000000">
      <w:pPr>
        <w:pStyle w:val="StandardWeb"/>
        <w:spacing w:after="0" w:afterAutospacing="0"/>
      </w:pPr>
      <w:r>
        <w:t>Sprecher: Fred Liewehr, Kurt Sowinetz. Dauer: 71 Minuten.</w:t>
      </w:r>
      <w:r>
        <w:br/>
        <w:t>Das Stück handelt von einem "sentimentalen Gigolo" aus Wien, der das "räuberische Spiel der Liebe" treibt. Seine "Karriere" beginnt daheim, Paris ist die zweite Station und New York die dritte. Überall machen es ihm die Frauen fast unverständlich leicht, und trotzdem bekennt er zum Schluss: "Es ist eine höllische Art, sein Brot zu verdienen."</w:t>
      </w:r>
      <w:r>
        <w:br/>
        <w:t>Buch-Nr.: 10298</w:t>
      </w:r>
    </w:p>
    <w:p w14:paraId="42DFB867" w14:textId="77777777" w:rsidR="00000000" w:rsidRDefault="00000000">
      <w:pPr>
        <w:pStyle w:val="StandardWeb"/>
        <w:spacing w:after="0" w:afterAutospacing="0"/>
      </w:pPr>
    </w:p>
    <w:p w14:paraId="1BB22109" w14:textId="77777777" w:rsidR="00000000" w:rsidRDefault="00000000">
      <w:pPr>
        <w:pStyle w:val="StandardWeb"/>
        <w:spacing w:after="0" w:afterAutospacing="0"/>
      </w:pPr>
      <w:r>
        <w:rPr>
          <w:rStyle w:val="Fett"/>
        </w:rPr>
        <w:t>Stanisic, Sasa: Wie der Soldat das Grammofon repariert [Hörspiel]</w:t>
      </w:r>
    </w:p>
    <w:p w14:paraId="1BAA2A0B" w14:textId="77777777" w:rsidR="00000000" w:rsidRDefault="00000000">
      <w:pPr>
        <w:pStyle w:val="StandardWeb"/>
        <w:spacing w:after="0" w:afterAutospacing="0"/>
      </w:pPr>
      <w:r>
        <w:t>Sprecher: Tina Freiberger, Maximilian von Pufendorf, Ernst August Shepmann u.a.. Dauer: 89 Minuten.</w:t>
      </w:r>
      <w:r>
        <w:br/>
        <w:t>Als der Bürgerkrieg in den 1990er Jahren Bosnien heimsucht, flieht der junge Aleksandar mit seinen Eltern in den Westen. Rastlos neugierig erobert er sich das fremde Deutschland und erzählt mit unbändiger Lust die irrwitzigen Geschichten von damals, von der großen Familie und den kuriosen Begebenheiten im kleinen Višegrad. Aleksandar fabuliert sich die Angst weg und „Die Zeit, als alles gut war“ wieder herbei. Bei diesem Hörbuch handelt es sich um ein käuflich erworbenes Hörbuch, das barrierefrei aufbereitet wurde.</w:t>
      </w:r>
      <w:r>
        <w:br/>
        <w:t>Buch-Nr.: 31815</w:t>
      </w:r>
    </w:p>
    <w:p w14:paraId="6A1B9E51" w14:textId="77777777" w:rsidR="00000000" w:rsidRDefault="00000000">
      <w:pPr>
        <w:pStyle w:val="StandardWeb"/>
        <w:spacing w:after="0" w:afterAutospacing="0"/>
      </w:pPr>
    </w:p>
    <w:p w14:paraId="40957DB7" w14:textId="77777777" w:rsidR="00000000" w:rsidRDefault="00000000">
      <w:pPr>
        <w:pStyle w:val="StandardWeb"/>
        <w:spacing w:after="0" w:afterAutospacing="0"/>
      </w:pPr>
      <w:r>
        <w:rPr>
          <w:rStyle w:val="Fett"/>
        </w:rPr>
        <w:t>Steinwender, Edda: Ein Schiff fährt nach Venia</w:t>
      </w:r>
    </w:p>
    <w:p w14:paraId="4204ABB9" w14:textId="77777777" w:rsidR="00000000" w:rsidRDefault="00000000">
      <w:pPr>
        <w:pStyle w:val="StandardWeb"/>
        <w:spacing w:after="0" w:afterAutospacing="0"/>
      </w:pPr>
      <w:r>
        <w:lastRenderedPageBreak/>
        <w:t>Sprecher: Paul Hoffmann, Sebastian Fischer u.a.. Dauer: 65 Minuten.</w:t>
      </w:r>
      <w:r>
        <w:br/>
      </w:r>
      <w:r>
        <w:br/>
        <w:t>Buch-Nr.: 10025</w:t>
      </w:r>
    </w:p>
    <w:p w14:paraId="483CB4AB" w14:textId="77777777" w:rsidR="00000000" w:rsidRDefault="00000000">
      <w:pPr>
        <w:pStyle w:val="StandardWeb"/>
        <w:spacing w:after="0" w:afterAutospacing="0"/>
      </w:pPr>
    </w:p>
    <w:p w14:paraId="5BEBE381" w14:textId="77777777" w:rsidR="00000000" w:rsidRDefault="00000000">
      <w:pPr>
        <w:pStyle w:val="StandardWeb"/>
        <w:spacing w:after="0" w:afterAutospacing="0"/>
      </w:pPr>
      <w:r>
        <w:rPr>
          <w:rStyle w:val="Fett"/>
        </w:rPr>
        <w:t>Stendhal [= Beyle, Marie-Henri]: Rot und Schwarz [Hörspiel]</w:t>
      </w:r>
    </w:p>
    <w:p w14:paraId="0383AE79" w14:textId="77777777" w:rsidR="00000000" w:rsidRDefault="00000000">
      <w:pPr>
        <w:pStyle w:val="StandardWeb"/>
        <w:spacing w:after="0" w:afterAutospacing="0"/>
      </w:pPr>
      <w:r>
        <w:t>Sprecher: Chris Pichler, Markus Meyer. Dauer: 202 Minuten.</w:t>
      </w:r>
      <w:r>
        <w:br/>
        <w:t>Der soziale Aufstieg und Fall des begabten, ehrgeizigen Bauernsohns Julien Sorel ist das Thema dieses Romans. Zwei Frauen ebnen dem aufstrebenden Jüngling den Weg in das Großbürgertum. Doch am Ende steht sein Verderben. "Rot und Schwarz" zählt zu den wichtigsten Klassikern der europäischen Literatur. Bei diesem Hörbuch handelt es sich um ein käuflich erworbenes Hörbuch, das barrierefrei aufbereitet wurde.</w:t>
      </w:r>
      <w:r>
        <w:br/>
        <w:t>Buch-Nr.: 31966</w:t>
      </w:r>
    </w:p>
    <w:p w14:paraId="6DC90CEE" w14:textId="77777777" w:rsidR="00000000" w:rsidRDefault="00000000">
      <w:pPr>
        <w:pStyle w:val="StandardWeb"/>
        <w:spacing w:after="0" w:afterAutospacing="0"/>
      </w:pPr>
    </w:p>
    <w:p w14:paraId="5501F069" w14:textId="77777777" w:rsidR="00000000" w:rsidRDefault="00000000">
      <w:pPr>
        <w:pStyle w:val="StandardWeb"/>
        <w:spacing w:after="0" w:afterAutospacing="0"/>
      </w:pPr>
      <w:r>
        <w:rPr>
          <w:rStyle w:val="Fett"/>
        </w:rPr>
        <w:t>Stifter, Adalbert: Der Waldsteig</w:t>
      </w:r>
    </w:p>
    <w:p w14:paraId="4670BFFD" w14:textId="77777777" w:rsidR="00000000" w:rsidRDefault="00000000">
      <w:pPr>
        <w:pStyle w:val="StandardWeb"/>
        <w:spacing w:after="0" w:afterAutospacing="0"/>
      </w:pPr>
      <w:r>
        <w:t>Sprecher: keine Angaben. Dauer: 29 Minuten.</w:t>
      </w:r>
      <w:r>
        <w:br/>
        <w:t>Wie aus einem verschrobenen Sonderling und Hypochonder ein passabler Ehemann und letztlich sogar ein Familienvater wird und welche Rolle dabei die süßen Früchte des Waldes spielen - das wird hier vergnüglich erzählt.</w:t>
      </w:r>
      <w:r>
        <w:br/>
        <w:t>Buch-Nr.: 10036</w:t>
      </w:r>
    </w:p>
    <w:p w14:paraId="6E823090" w14:textId="77777777" w:rsidR="00000000" w:rsidRDefault="00000000">
      <w:pPr>
        <w:pStyle w:val="StandardWeb"/>
        <w:spacing w:after="0" w:afterAutospacing="0"/>
      </w:pPr>
    </w:p>
    <w:p w14:paraId="138DF47C" w14:textId="77777777" w:rsidR="00000000" w:rsidRDefault="00000000">
      <w:pPr>
        <w:pStyle w:val="StandardWeb"/>
        <w:spacing w:after="0" w:afterAutospacing="0"/>
      </w:pPr>
      <w:r>
        <w:rPr>
          <w:rStyle w:val="Fett"/>
        </w:rPr>
        <w:t>Streeruwitz, Marlene: Der Paravent</w:t>
      </w:r>
    </w:p>
    <w:p w14:paraId="47E8E960" w14:textId="77777777" w:rsidR="00000000" w:rsidRDefault="00000000">
      <w:pPr>
        <w:pStyle w:val="StandardWeb"/>
        <w:spacing w:after="0" w:afterAutospacing="0"/>
      </w:pPr>
      <w:r>
        <w:t>Sprecher: Susi Nicoletti, Franz Kutschera. Dauer: 60 Minuten.</w:t>
      </w:r>
      <w:r>
        <w:br/>
        <w:t>Menschen, so alt wie das 20. Jh., versuchen Bilanz zu ziehen. Eine Reihe von Katastrophen haftet noch im Gedächtnis, und das Gefühl macht sich breit, immer auf der falschen Seite gestanden zu sein. Zuflucht bleibt nur hinter dem Paravent, dem Sterbeparavent auf dem Dachboden des alten Hauses.</w:t>
      </w:r>
      <w:r>
        <w:br/>
        <w:t>Buch-Nr.: 10194</w:t>
      </w:r>
    </w:p>
    <w:p w14:paraId="4D4DE7C8" w14:textId="77777777" w:rsidR="00000000" w:rsidRDefault="00000000">
      <w:pPr>
        <w:pStyle w:val="StandardWeb"/>
        <w:spacing w:after="0" w:afterAutospacing="0"/>
      </w:pPr>
    </w:p>
    <w:p w14:paraId="40C1D0AD" w14:textId="77777777" w:rsidR="00000000" w:rsidRDefault="00000000">
      <w:pPr>
        <w:pStyle w:val="StandardWeb"/>
        <w:spacing w:after="0" w:afterAutospacing="0"/>
      </w:pPr>
      <w:r>
        <w:rPr>
          <w:rStyle w:val="Fett"/>
        </w:rPr>
        <w:t>Streeruwitz, Marlene: Supermarkt</w:t>
      </w:r>
    </w:p>
    <w:p w14:paraId="666F61B3" w14:textId="77777777" w:rsidR="00000000" w:rsidRDefault="00000000">
      <w:pPr>
        <w:pStyle w:val="StandardWeb"/>
        <w:spacing w:after="0" w:afterAutospacing="0"/>
      </w:pPr>
      <w:r>
        <w:t>Sprecher: Christian Brückner, Renate Schröter. Dauer: 57 Minuten.</w:t>
      </w:r>
      <w:r>
        <w:br/>
        <w:t>Marlene Streeruwitz erzählt in ihrem Hörspiel "Supermarkt" von der Dingwelt des Einkaufens und konfrontiert diese mit der Innenwelt einer Frau mittleren Alters.</w:t>
      </w:r>
      <w:r>
        <w:br/>
        <w:t>Buch-Nr.: 10986</w:t>
      </w:r>
    </w:p>
    <w:p w14:paraId="5A03FC99" w14:textId="77777777" w:rsidR="00000000" w:rsidRDefault="00000000">
      <w:pPr>
        <w:pStyle w:val="StandardWeb"/>
        <w:spacing w:after="0" w:afterAutospacing="0"/>
      </w:pPr>
    </w:p>
    <w:p w14:paraId="65FE5AFD" w14:textId="77777777" w:rsidR="00000000" w:rsidRDefault="00000000">
      <w:pPr>
        <w:pStyle w:val="StandardWeb"/>
        <w:spacing w:after="0" w:afterAutospacing="0"/>
      </w:pPr>
      <w:r>
        <w:rPr>
          <w:rStyle w:val="Fett"/>
        </w:rPr>
        <w:t>Strindberg, August: Ostern</w:t>
      </w:r>
    </w:p>
    <w:p w14:paraId="69F57AD8" w14:textId="77777777" w:rsidR="00000000" w:rsidRDefault="00000000">
      <w:pPr>
        <w:pStyle w:val="StandardWeb"/>
        <w:spacing w:after="0" w:afterAutospacing="0"/>
      </w:pPr>
      <w:r>
        <w:lastRenderedPageBreak/>
        <w:t>Sprecher: Walter Riss, Maria Singer. Dauer: 85 Minuten.</w:t>
      </w:r>
      <w:r>
        <w:br/>
        <w:t>Familiendrama. Hörspiel des ORF.</w:t>
      </w:r>
      <w:r>
        <w:br/>
        <w:t>Buch-Nr.: 45113</w:t>
      </w:r>
    </w:p>
    <w:p w14:paraId="09768FA2" w14:textId="77777777" w:rsidR="00000000" w:rsidRDefault="00000000">
      <w:pPr>
        <w:pStyle w:val="StandardWeb"/>
        <w:spacing w:after="0" w:afterAutospacing="0"/>
      </w:pPr>
    </w:p>
    <w:p w14:paraId="2470E131" w14:textId="77777777" w:rsidR="00000000" w:rsidRDefault="00000000">
      <w:pPr>
        <w:pStyle w:val="StandardWeb"/>
        <w:spacing w:after="0" w:afterAutospacing="0"/>
      </w:pPr>
      <w:r>
        <w:rPr>
          <w:rStyle w:val="Fett"/>
        </w:rPr>
        <w:t>Strindberg, August: Rausch</w:t>
      </w:r>
    </w:p>
    <w:p w14:paraId="197BD624" w14:textId="77777777" w:rsidR="00000000" w:rsidRDefault="00000000">
      <w:pPr>
        <w:pStyle w:val="StandardWeb"/>
        <w:spacing w:after="0" w:afterAutospacing="0"/>
      </w:pPr>
      <w:r>
        <w:t>Sprecher: Eva Orler, Michael Heltau. Dauer: 52 Minuten.</w:t>
      </w:r>
      <w:r>
        <w:br/>
        <w:t>Nach seinem neuesten Bühnenerfolg lernt der Dichter Maurice die Bildhauerin Henriette kennen und wird derart von ihren Reizen gefangen gehalten, dass er seine Lebenskameradin Jeanne, mit der er eine kleine Tochter hat, völlig vergisst. Der Rausch mit Henriette steigert sich so weit, dass er den Tod seines Kindes wünscht. Tatsächlich stirbt die Kleine, und Maurice wird von Gewissensqualen verfolgt.</w:t>
      </w:r>
      <w:r>
        <w:br/>
        <w:t>Buch-Nr.: 10282</w:t>
      </w:r>
    </w:p>
    <w:p w14:paraId="3ED2E58A" w14:textId="77777777" w:rsidR="00000000" w:rsidRDefault="00000000">
      <w:pPr>
        <w:pStyle w:val="StandardWeb"/>
        <w:spacing w:after="0" w:afterAutospacing="0"/>
      </w:pPr>
    </w:p>
    <w:p w14:paraId="3BBCBD65" w14:textId="77777777" w:rsidR="00000000" w:rsidRDefault="00000000">
      <w:pPr>
        <w:pStyle w:val="StandardWeb"/>
        <w:spacing w:after="0" w:afterAutospacing="0"/>
      </w:pPr>
      <w:r>
        <w:rPr>
          <w:rStyle w:val="Fett"/>
        </w:rPr>
        <w:t>Strindberg, August: Totentanz</w:t>
      </w:r>
    </w:p>
    <w:p w14:paraId="52BA927F" w14:textId="77777777" w:rsidR="00000000" w:rsidRDefault="00000000">
      <w:pPr>
        <w:pStyle w:val="StandardWeb"/>
        <w:spacing w:after="0" w:afterAutospacing="0"/>
      </w:pPr>
      <w:r>
        <w:t>Sprecher: Benno Sterzenbach, Maria Wimmer. Dauer: 72 Minuten.</w:t>
      </w:r>
      <w:r>
        <w:br/>
        <w:t>Das Ehepaar Edgar, Hauptmann und Kommandant einer Festungsartillerie, und Alice, eine ehemalige Schauspielerin, lebt seit vielen Jahren auf einer Insel in einem runden Turm, der ursprünglich als Gefängnis gedient hat. Mit allen Bewohnern der Insel entzweit, tragen der Hauptmann und Alice in ihrem Turm einen permanenten und erbarmungslosen Ehekrieg aus.</w:t>
      </w:r>
      <w:r>
        <w:br/>
        <w:t>Buch-Nr.: 10321</w:t>
      </w:r>
    </w:p>
    <w:p w14:paraId="5A9304ED" w14:textId="77777777" w:rsidR="00000000" w:rsidRDefault="00000000">
      <w:pPr>
        <w:pStyle w:val="StandardWeb"/>
        <w:spacing w:after="0" w:afterAutospacing="0"/>
      </w:pPr>
    </w:p>
    <w:p w14:paraId="5530DC6D" w14:textId="77777777" w:rsidR="00000000" w:rsidRDefault="00000000">
      <w:pPr>
        <w:pStyle w:val="StandardWeb"/>
        <w:spacing w:after="0" w:afterAutospacing="0"/>
      </w:pPr>
      <w:r>
        <w:rPr>
          <w:rStyle w:val="Fett"/>
        </w:rPr>
        <w:t>Sudermann, Hermann: Die Reise nach Tilsit</w:t>
      </w:r>
    </w:p>
    <w:p w14:paraId="4E8523C1" w14:textId="77777777" w:rsidR="00000000" w:rsidRDefault="00000000">
      <w:pPr>
        <w:pStyle w:val="StandardWeb"/>
        <w:spacing w:after="0" w:afterAutospacing="0"/>
      </w:pPr>
      <w:r>
        <w:t>Sprecher: Gert Westphal, Götz Kaufmann. Dauer: 29 Minuten.</w:t>
      </w:r>
      <w:r>
        <w:br/>
        <w:t>Endrik Settegast hat es mit seinem Fischereibetrieb auf der Kurischen Nehrung in Ostpreußen zu einigem Wohlstand gebracht. Er und seine Ehefrau Elske leben, gemeinsam mit beider Sohn Jons, ein glückliches Leben. Beider Eheglück und Harmonie gerät erst in dem Moment ins Wanken, als eines Tages die schöne und verführerische Polin Madlyn Sapierska auftaucht.</w:t>
      </w:r>
      <w:r>
        <w:br/>
        <w:t>Buch-Nr.: 10506</w:t>
      </w:r>
    </w:p>
    <w:p w14:paraId="64B97B01" w14:textId="77777777" w:rsidR="00000000" w:rsidRDefault="00000000">
      <w:pPr>
        <w:pStyle w:val="StandardWeb"/>
        <w:spacing w:after="0" w:afterAutospacing="0"/>
      </w:pPr>
    </w:p>
    <w:p w14:paraId="3AB0B1AD" w14:textId="77777777" w:rsidR="00000000" w:rsidRDefault="00000000">
      <w:pPr>
        <w:pStyle w:val="StandardWeb"/>
        <w:spacing w:after="0" w:afterAutospacing="0"/>
      </w:pPr>
      <w:r>
        <w:rPr>
          <w:rStyle w:val="Fett"/>
        </w:rPr>
        <w:t>Svevo, Italo: Die Geisterstunde</w:t>
      </w:r>
    </w:p>
    <w:p w14:paraId="279D0B4C" w14:textId="77777777" w:rsidR="00000000" w:rsidRDefault="00000000">
      <w:pPr>
        <w:pStyle w:val="StandardWeb"/>
        <w:spacing w:after="0" w:afterAutospacing="0"/>
      </w:pPr>
      <w:r>
        <w:t>Sprecher: Joachim Bißmeier, Rosel Zech. Dauer: 44 Minuten.</w:t>
      </w:r>
      <w:r>
        <w:br/>
        <w:t>Einem trauernden Gatten wird noch einmal die Möglichkeit gegeben, mit seiner verstorbenen Frau zu sprechen. Für ihn wäre das ein großes Glück gewesen, wenn nicht sein Freund Bruno unfreiwilliger Zeuge dieses Rendezvous wäre - denn nun stellt sich heraus, dass dieser für seine Frau mehr als nur "der Freund des Hauses" war...</w:t>
      </w:r>
      <w:r>
        <w:br/>
        <w:t>Buch-Nr.: 10919</w:t>
      </w:r>
    </w:p>
    <w:p w14:paraId="4EC72718" w14:textId="77777777" w:rsidR="00000000" w:rsidRDefault="00000000">
      <w:pPr>
        <w:pStyle w:val="StandardWeb"/>
        <w:spacing w:after="0" w:afterAutospacing="0"/>
      </w:pPr>
    </w:p>
    <w:p w14:paraId="49339E4F" w14:textId="77777777" w:rsidR="00000000" w:rsidRDefault="00000000">
      <w:pPr>
        <w:pStyle w:val="StandardWeb"/>
        <w:spacing w:after="0" w:afterAutospacing="0"/>
      </w:pPr>
      <w:r>
        <w:rPr>
          <w:rStyle w:val="Fett"/>
        </w:rPr>
        <w:lastRenderedPageBreak/>
        <w:t>Sweet, Jeffrey: Namen</w:t>
      </w:r>
    </w:p>
    <w:p w14:paraId="5C4D0754" w14:textId="77777777" w:rsidR="00000000" w:rsidRDefault="00000000">
      <w:pPr>
        <w:pStyle w:val="StandardWeb"/>
        <w:spacing w:after="0" w:afterAutospacing="0"/>
      </w:pPr>
      <w:r>
        <w:t>Sprecher: Guido Wieland, Johanna Tomek. Dauer: 60 Minuten.</w:t>
      </w:r>
      <w:r>
        <w:br/>
        <w:t>Norma Silverman, Tochter eines bekannten Bühnen- und Fernsehdarstellers, will als Schauspielerin unter einem anderen Namen als ihr Vater Benny auftreten. Der Vater akzeptiert ihre Argumente nicht und vermutet zunächst, sie möchte ihre jüdische Herkunft verschleiern.</w:t>
      </w:r>
      <w:r>
        <w:br/>
        <w:t>Buch-Nr.: 10182</w:t>
      </w:r>
    </w:p>
    <w:p w14:paraId="121EF810" w14:textId="77777777" w:rsidR="00000000" w:rsidRDefault="00000000">
      <w:pPr>
        <w:pStyle w:val="StandardWeb"/>
        <w:spacing w:after="0" w:afterAutospacing="0"/>
      </w:pPr>
    </w:p>
    <w:p w14:paraId="491F296C" w14:textId="77777777" w:rsidR="00000000" w:rsidRDefault="00000000">
      <w:pPr>
        <w:pStyle w:val="StandardWeb"/>
        <w:spacing w:after="0" w:afterAutospacing="0"/>
      </w:pPr>
      <w:r>
        <w:rPr>
          <w:rStyle w:val="Fett"/>
        </w:rPr>
        <w:t>Szyszkowitz, Gerald: Der Liebe lange Weile</w:t>
      </w:r>
    </w:p>
    <w:p w14:paraId="4B84E322" w14:textId="77777777" w:rsidR="00000000" w:rsidRDefault="00000000">
      <w:pPr>
        <w:pStyle w:val="StandardWeb"/>
        <w:spacing w:after="0" w:afterAutospacing="0"/>
      </w:pPr>
      <w:r>
        <w:t>Sprecher: Ralf Samel, Gertraud Frey u.a.. Dauer: 112 Minuten.</w:t>
      </w:r>
      <w:r>
        <w:br/>
        <w:t>Gerald Szyszkowitz erzählt, wie der glückliche Traum einer ewigen Nähe scheinbar abrupt zu Ende geht. Toni und Erich finden zwar schnell neue Partner, kommen aber, hellhörig und verletzlich, nie mehr ganz los voneinander, denn aus der Langeweile ihrer Liebe wird - gerade in der Entfernung - immer erkennbarer die lange Weile ihrer Liebe. Theateraufführung.</w:t>
      </w:r>
      <w:r>
        <w:br/>
        <w:t>Buch-Nr.: 42900</w:t>
      </w:r>
    </w:p>
    <w:p w14:paraId="440A7375" w14:textId="77777777" w:rsidR="00000000" w:rsidRDefault="00000000">
      <w:pPr>
        <w:pStyle w:val="StandardWeb"/>
        <w:spacing w:after="0" w:afterAutospacing="0"/>
      </w:pPr>
    </w:p>
    <w:p w14:paraId="5FFC1CC1" w14:textId="77777777" w:rsidR="00000000" w:rsidRDefault="00000000">
      <w:pPr>
        <w:pStyle w:val="StandardWeb"/>
        <w:spacing w:after="0" w:afterAutospacing="0"/>
      </w:pPr>
      <w:r>
        <w:rPr>
          <w:rStyle w:val="Fett"/>
        </w:rPr>
        <w:t>Tar, Sandor: Ausrangiert</w:t>
      </w:r>
    </w:p>
    <w:p w14:paraId="65E7FC5E" w14:textId="77777777" w:rsidR="00000000" w:rsidRDefault="00000000">
      <w:pPr>
        <w:pStyle w:val="StandardWeb"/>
        <w:spacing w:after="0" w:afterAutospacing="0"/>
      </w:pPr>
      <w:r>
        <w:t>Sprecher: Hermann Schmid, Rupert Henning. Dauer: 33 Minuten.</w:t>
      </w:r>
      <w:r>
        <w:br/>
        <w:t>"Sind wir arm?" fragt der Sohn den Vater. "Das sind wir. Nicht sehr, aber arm genug." Arm genug, dass der seit einem Unfall behinderte und von seiner Frau verlassene ehemalige Eisenbahner auf die Idee kam, mit seinem Sohn und einer Ziehharmonika in Eisenbahnzügen zu singen und zu musizieren, um sich ein paar Groschen zur Frühpension dazuzuverdienen.</w:t>
      </w:r>
      <w:r>
        <w:br/>
        <w:t>Buch-Nr.: 10375</w:t>
      </w:r>
    </w:p>
    <w:p w14:paraId="0FC97D57" w14:textId="77777777" w:rsidR="00000000" w:rsidRDefault="00000000">
      <w:pPr>
        <w:pStyle w:val="StandardWeb"/>
        <w:spacing w:after="0" w:afterAutospacing="0"/>
      </w:pPr>
    </w:p>
    <w:p w14:paraId="3FDA2841" w14:textId="77777777" w:rsidR="00000000" w:rsidRDefault="00000000">
      <w:pPr>
        <w:pStyle w:val="StandardWeb"/>
        <w:spacing w:after="0" w:afterAutospacing="0"/>
      </w:pPr>
      <w:r>
        <w:rPr>
          <w:rStyle w:val="Fett"/>
        </w:rPr>
        <w:t>Teuffenbach, Ingeborg: Mascali</w:t>
      </w:r>
    </w:p>
    <w:p w14:paraId="2F47218D" w14:textId="77777777" w:rsidR="00000000" w:rsidRDefault="00000000">
      <w:pPr>
        <w:pStyle w:val="StandardWeb"/>
        <w:spacing w:after="0" w:afterAutospacing="0"/>
      </w:pPr>
      <w:r>
        <w:t>Sprecher: Brigitte Quadlbauer, Antonio Paradiso. Dauer: 44 Minuten.</w:t>
      </w:r>
      <w:r>
        <w:br/>
        <w:t>Eine junge Frau macht in Süditalien Urlaub. Teresas Ferien sind eine Flucht: Vor ihren Kindheitserlebnissen, ihrer Ehe, ihrem Leben in der Nervenheilanstalt, vor sich selbst. In der Begegnung mit einem jungen Italiener fasst sie erstmals ihre Vergangenheit in Worte. Doch stärker als die Liebe Micheles ist ihre Angst, in die Realität zurückgeholt zu werden.</w:t>
      </w:r>
      <w:r>
        <w:br/>
        <w:t>Buch-Nr.: 10915</w:t>
      </w:r>
    </w:p>
    <w:p w14:paraId="56DEF331" w14:textId="77777777" w:rsidR="00000000" w:rsidRDefault="00000000">
      <w:pPr>
        <w:pStyle w:val="StandardWeb"/>
        <w:spacing w:after="0" w:afterAutospacing="0"/>
      </w:pPr>
    </w:p>
    <w:p w14:paraId="422477E4" w14:textId="77777777" w:rsidR="00000000" w:rsidRDefault="00000000">
      <w:pPr>
        <w:pStyle w:val="StandardWeb"/>
        <w:spacing w:after="0" w:afterAutospacing="0"/>
      </w:pPr>
      <w:r>
        <w:rPr>
          <w:rStyle w:val="Fett"/>
        </w:rPr>
        <w:t>Teuffenbach, Ingeborg: Wie gehts denn der Sophie</w:t>
      </w:r>
    </w:p>
    <w:p w14:paraId="0C183E8C" w14:textId="77777777" w:rsidR="00000000" w:rsidRDefault="00000000">
      <w:pPr>
        <w:pStyle w:val="StandardWeb"/>
        <w:spacing w:after="0" w:afterAutospacing="0"/>
      </w:pPr>
      <w:r>
        <w:t>Sprecher: Ida Krottendorf, Gabriele Schuchter. Dauer: 52 Minuten.</w:t>
      </w:r>
      <w:r>
        <w:br/>
        <w:t xml:space="preserve">Das Phänomen der "Illustriertensucht" wird unter die Lupe genommen: Eine illustriertensüchtige Mutter und deren Tochter überhäufen einander mit Nachrichten aus der High Snobiety. Der 13jährige Nachzügler Rudi wird von den Frauen als Störenfried in ihrer geschminkten Welt betrachtet. In seiner Gier nach Beachtung gerät Rudi in die Fänge von </w:t>
      </w:r>
      <w:r>
        <w:lastRenderedPageBreak/>
        <w:t>Dealern, was Mutter und Schwester gar nicht bemerken.</w:t>
      </w:r>
      <w:r>
        <w:br/>
        <w:t>Buch-Nr.: 10852</w:t>
      </w:r>
    </w:p>
    <w:p w14:paraId="192436BC" w14:textId="77777777" w:rsidR="00000000" w:rsidRDefault="00000000">
      <w:pPr>
        <w:pStyle w:val="StandardWeb"/>
        <w:spacing w:after="0" w:afterAutospacing="0"/>
      </w:pPr>
    </w:p>
    <w:p w14:paraId="1D5494C7" w14:textId="77777777" w:rsidR="00000000" w:rsidRDefault="00000000">
      <w:pPr>
        <w:pStyle w:val="StandardWeb"/>
        <w:spacing w:after="0" w:afterAutospacing="0"/>
      </w:pPr>
      <w:r>
        <w:rPr>
          <w:rStyle w:val="Fett"/>
        </w:rPr>
        <w:t>Thomas, Dylan: Unter dem Milchwald</w:t>
      </w:r>
    </w:p>
    <w:p w14:paraId="50DC5EE6" w14:textId="77777777" w:rsidR="00000000" w:rsidRDefault="00000000">
      <w:pPr>
        <w:pStyle w:val="StandardWeb"/>
        <w:spacing w:after="0" w:afterAutospacing="0"/>
      </w:pPr>
      <w:r>
        <w:t>Sprecher: Boris Aljinovic, Harry Rowohlt. Dauer: 88 Minuten.</w:t>
      </w:r>
      <w:r>
        <w:br/>
        <w:t>Eintauchen in eine Alltagswunderwelt, die angefüllt ist von stimmlichen Experimenten, sinnlichen Metaphern und Geräuschen eines Tages in Llareggub, einer kleinen Stadt an der walisischen Meeresküste. Vom Morgen bis zur Mitternacht führt Harry Rowohlt durch die sonderbare Landschaft der Tag- und Nachtträume dieser Kleinstadtbewohner. Bei diesem Hörbuch handelt es sich um ein käuflich erworbenes Hörbuch das barrierefrei aufgearbeitet wurde.</w:t>
      </w:r>
      <w:r>
        <w:br/>
        <w:t>Buch-Nr.: 31104</w:t>
      </w:r>
    </w:p>
    <w:p w14:paraId="313177C5" w14:textId="77777777" w:rsidR="00000000" w:rsidRDefault="00000000">
      <w:pPr>
        <w:pStyle w:val="StandardWeb"/>
        <w:spacing w:after="0" w:afterAutospacing="0"/>
      </w:pPr>
    </w:p>
    <w:p w14:paraId="51CC8EB7" w14:textId="77777777" w:rsidR="00000000" w:rsidRDefault="00000000">
      <w:pPr>
        <w:pStyle w:val="StandardWeb"/>
        <w:spacing w:after="0" w:afterAutospacing="0"/>
      </w:pPr>
      <w:r>
        <w:rPr>
          <w:rStyle w:val="Fett"/>
        </w:rPr>
        <w:t>Tieck, Ludwig: Des Lebens Überfluss</w:t>
      </w:r>
    </w:p>
    <w:p w14:paraId="2F8BEDA1" w14:textId="77777777" w:rsidR="00000000" w:rsidRDefault="00000000">
      <w:pPr>
        <w:pStyle w:val="StandardWeb"/>
        <w:spacing w:after="0" w:afterAutospacing="0"/>
      </w:pPr>
      <w:r>
        <w:t>Sprecher: Guido Wieland, Wolfgang Hübsch. Dauer: 59 Minuten.</w:t>
      </w:r>
      <w:r>
        <w:br/>
        <w:t>Ein junges Ehepaar, Heinrich und Klara, lebt verarmt in einer Dachstube. In den Dialogen der Liebenden offenbart sich ihre Kraft, durch das persönliche Glück Armut und Abgeschlossenheit von der Umwelt zu überwinden.</w:t>
      </w:r>
      <w:r>
        <w:br/>
        <w:t>Buch-Nr.: 10042</w:t>
      </w:r>
    </w:p>
    <w:p w14:paraId="26280997" w14:textId="77777777" w:rsidR="00000000" w:rsidRDefault="00000000">
      <w:pPr>
        <w:pStyle w:val="StandardWeb"/>
        <w:spacing w:after="0" w:afterAutospacing="0"/>
      </w:pPr>
    </w:p>
    <w:p w14:paraId="69049FFF" w14:textId="77777777" w:rsidR="00000000" w:rsidRDefault="00000000">
      <w:pPr>
        <w:pStyle w:val="StandardWeb"/>
        <w:spacing w:after="0" w:afterAutospacing="0"/>
      </w:pPr>
      <w:r>
        <w:rPr>
          <w:rStyle w:val="Fett"/>
        </w:rPr>
        <w:t>Tikkanen, Märta: Die Liebesgeschichte des Jahrhunderts</w:t>
      </w:r>
    </w:p>
    <w:p w14:paraId="717AF80A" w14:textId="77777777" w:rsidR="00000000" w:rsidRDefault="00000000">
      <w:pPr>
        <w:pStyle w:val="StandardWeb"/>
        <w:spacing w:after="0" w:afterAutospacing="0"/>
      </w:pPr>
      <w:r>
        <w:t>Sprecher: Sonja Sutter. Dauer: 55 Minuten.</w:t>
      </w:r>
      <w:r>
        <w:br/>
        <w:t>Als "Liebesgeschichte des Jahrhunderts" beschreibt Märta Tikkanens Protagonistin ihr Zusammenleben mit einem Künstler und Alkoholiker. Und diese Bezeichnung ist so ernsthaft wie höhnisch gemeint. Denn fast unmerklich wurde aus einer rührend hingebungsvollen Liebe ein zermürbend-zerstörerisches Aufgefressenwerden. Zwischen Ekel und Zärtlichkeit bewegt sich diese Geschichte einer Frau.</w:t>
      </w:r>
      <w:r>
        <w:br/>
        <w:t>Buch-Nr.: 10695</w:t>
      </w:r>
    </w:p>
    <w:p w14:paraId="158A81E2" w14:textId="77777777" w:rsidR="00000000" w:rsidRDefault="00000000">
      <w:pPr>
        <w:pStyle w:val="StandardWeb"/>
        <w:spacing w:after="0" w:afterAutospacing="0"/>
      </w:pPr>
    </w:p>
    <w:p w14:paraId="7DA58474" w14:textId="77777777" w:rsidR="00000000" w:rsidRDefault="00000000">
      <w:pPr>
        <w:pStyle w:val="StandardWeb"/>
        <w:spacing w:after="0" w:afterAutospacing="0"/>
      </w:pPr>
      <w:r>
        <w:rPr>
          <w:rStyle w:val="Fett"/>
        </w:rPr>
        <w:t>Treiber, Jutta: Vor der Abfahrt</w:t>
      </w:r>
    </w:p>
    <w:p w14:paraId="51D74FAC" w14:textId="77777777" w:rsidR="00000000" w:rsidRDefault="00000000">
      <w:pPr>
        <w:pStyle w:val="StandardWeb"/>
        <w:spacing w:after="0" w:afterAutospacing="0"/>
      </w:pPr>
      <w:r>
        <w:t>Sprecher: Dolores Schmidinger, Peter Kadiuz. Dauer: 60 Minuten.</w:t>
      </w:r>
      <w:r>
        <w:br/>
        <w:t>Ein Ehepaar, Mitte dreißig, ist auf dem Weg zum Bahnhof. Im Auto - einem symbolischen Raum, aus dem es kein Entrinnen gibt - tauchen aus der Erinnerung der beiden kritische Situationen ihres gemeinsamen Lebens auf. Ob die Auseinandersetzung verletzt oder hilft, einen Ausweg aus der bestehenden Krise zu finden, bleibt bis zuletzt spannendes Moment des Hörspiels.</w:t>
      </w:r>
      <w:r>
        <w:br/>
        <w:t>Buch-Nr.: 10193</w:t>
      </w:r>
    </w:p>
    <w:p w14:paraId="4C186B4D" w14:textId="77777777" w:rsidR="00000000" w:rsidRDefault="00000000">
      <w:pPr>
        <w:pStyle w:val="StandardWeb"/>
        <w:spacing w:after="0" w:afterAutospacing="0"/>
      </w:pPr>
    </w:p>
    <w:p w14:paraId="5FD93F70" w14:textId="77777777" w:rsidR="00000000" w:rsidRDefault="00000000">
      <w:pPr>
        <w:pStyle w:val="StandardWeb"/>
        <w:spacing w:after="0" w:afterAutospacing="0"/>
      </w:pPr>
      <w:r>
        <w:rPr>
          <w:rStyle w:val="Fett"/>
        </w:rPr>
        <w:lastRenderedPageBreak/>
        <w:t>Trevor, William: Dachgartenwohnung</w:t>
      </w:r>
    </w:p>
    <w:p w14:paraId="2C639D0E" w14:textId="77777777" w:rsidR="00000000" w:rsidRDefault="00000000">
      <w:pPr>
        <w:pStyle w:val="StandardWeb"/>
        <w:spacing w:after="0" w:afterAutospacing="0"/>
      </w:pPr>
      <w:r>
        <w:t>Sprecher: Otto David, Marianne Kopatz. Dauer: 50 Minuten.</w:t>
      </w:r>
      <w:r>
        <w:br/>
        <w:t>Mr. und Mrs. Runca sind stolz auf ihre besonders elegant eingerichtete Dachgartenwohnung. Nichts ist zufällig, nichts soll berührt oder verrückt werden. Nun soll die Wohnung für ein Magazin fotografiert werden. Doch noch vor dem Fototermin bringt der Hausmeister, der die Wasserrohre kontrollieren soll, Unordnung in das Appartement.</w:t>
      </w:r>
      <w:r>
        <w:br/>
        <w:t>Buch-Nr.: 10881</w:t>
      </w:r>
    </w:p>
    <w:p w14:paraId="048CF51C" w14:textId="77777777" w:rsidR="00000000" w:rsidRDefault="00000000">
      <w:pPr>
        <w:pStyle w:val="StandardWeb"/>
        <w:spacing w:after="0" w:afterAutospacing="0"/>
      </w:pPr>
    </w:p>
    <w:p w14:paraId="2EA3F08A" w14:textId="77777777" w:rsidR="00000000" w:rsidRDefault="00000000">
      <w:pPr>
        <w:pStyle w:val="StandardWeb"/>
        <w:spacing w:after="0" w:afterAutospacing="0"/>
      </w:pPr>
      <w:r>
        <w:rPr>
          <w:rStyle w:val="Fett"/>
        </w:rPr>
        <w:t>Tschechow, Anton P.: Das Duell</w:t>
      </w:r>
    </w:p>
    <w:p w14:paraId="624FAEE7" w14:textId="77777777" w:rsidR="00000000" w:rsidRDefault="00000000">
      <w:pPr>
        <w:pStyle w:val="StandardWeb"/>
        <w:spacing w:after="0" w:afterAutospacing="0"/>
      </w:pPr>
      <w:r>
        <w:t>Sprecher: Helmuth Lohner, Hans Dieter Zeidler. Dauer: 104 Minuten.</w:t>
      </w:r>
      <w:r>
        <w:br/>
        <w:t>Der willenlose und charakterschwache Beamte Iwan Andrejitsch Lajewski reist mit seiner Geliebten Nadjeshda Fjodorowna in den Kaukasus, um der Oberflächlichkeit des Petersburger Lebens zu entfliehen. In der Abgeschiedenheit wollen beide ein arbeitsames, erfülltes Leben führen. Aber gleich nach der Ankunft lassen sie sich in die träge Atmosphäre des Kaukasusstädtchens sinken, in Laster und Faulheit.</w:t>
      </w:r>
      <w:r>
        <w:br/>
        <w:t>Buch-Nr.: 10507</w:t>
      </w:r>
    </w:p>
    <w:p w14:paraId="25F5CCC7" w14:textId="77777777" w:rsidR="00000000" w:rsidRDefault="00000000">
      <w:pPr>
        <w:pStyle w:val="StandardWeb"/>
        <w:spacing w:after="0" w:afterAutospacing="0"/>
      </w:pPr>
    </w:p>
    <w:p w14:paraId="61BDC79B" w14:textId="77777777" w:rsidR="00000000" w:rsidRDefault="00000000">
      <w:pPr>
        <w:pStyle w:val="StandardWeb"/>
        <w:spacing w:after="0" w:afterAutospacing="0"/>
      </w:pPr>
      <w:r>
        <w:rPr>
          <w:rStyle w:val="Fett"/>
        </w:rPr>
        <w:t>Tschechow, Anton P.: Der Kirschgarten [Hörspiel]</w:t>
      </w:r>
    </w:p>
    <w:p w14:paraId="489F72EE" w14:textId="77777777" w:rsidR="00000000" w:rsidRDefault="00000000">
      <w:pPr>
        <w:pStyle w:val="StandardWeb"/>
        <w:spacing w:after="0" w:afterAutospacing="0"/>
      </w:pPr>
      <w:r>
        <w:t>Sprecher: Marianne Hoppe, Cordula Trantow, Rudolf Noelte. Dauer: 150 Minuten.</w:t>
      </w:r>
      <w:r>
        <w:br/>
        <w:t>Im Zentrum des Geschehens steht der 22. August, der Tag, an dem der Kirschgarten versteigert werden soll. Wie ein Damoklesschwert hängen die Frist bis dahin und die Schulden über den Figuren. Immerhin hängt ihr weiteres Leben vom Kirschgarten und dem Gut ab. Bei diesem Hörbuch handelt es sich um ein käuflich erworbenes Hörbuch, das barrierefrei aufbereitet wurde.</w:t>
      </w:r>
      <w:r>
        <w:br/>
        <w:t>Buch-Nr.: 30447</w:t>
      </w:r>
    </w:p>
    <w:p w14:paraId="2808E456" w14:textId="77777777" w:rsidR="00000000" w:rsidRDefault="00000000">
      <w:pPr>
        <w:pStyle w:val="StandardWeb"/>
        <w:spacing w:after="0" w:afterAutospacing="0"/>
      </w:pPr>
    </w:p>
    <w:p w14:paraId="782C82D7" w14:textId="77777777" w:rsidR="00000000" w:rsidRDefault="00000000">
      <w:pPr>
        <w:pStyle w:val="StandardWeb"/>
        <w:spacing w:after="0" w:afterAutospacing="0"/>
      </w:pPr>
      <w:r>
        <w:rPr>
          <w:rStyle w:val="Fett"/>
        </w:rPr>
        <w:t>Tschechow, Anton P.: Die Möwe</w:t>
      </w:r>
    </w:p>
    <w:p w14:paraId="5EA47CDF" w14:textId="77777777" w:rsidR="00000000" w:rsidRDefault="00000000">
      <w:pPr>
        <w:pStyle w:val="StandardWeb"/>
        <w:spacing w:after="0" w:afterAutospacing="0"/>
      </w:pPr>
      <w:r>
        <w:t>Sprecher: Annemarie Düringer, Klaus Höring. Dauer: 115 Minuten.</w:t>
      </w:r>
      <w:r>
        <w:br/>
        <w:t>Das Stück spielt auf dem Landgut einer alternden Schauspielerin, wo sich ihr Freund, der berühmte Schriftsteller Trigorin in die junge Nina verliebt. Nina reist ihm in die Stadt nach, bekommt ein Kind von ihm, er jedoch verlässt sie. Zwei Jahre später versammelt sich die gleiche Gesellschaft wieder auf dem Landgut. Während sich die Gäste die Zeit vertreiben, fällt in einem Nebenzimmer ein Schuss.</w:t>
      </w:r>
      <w:r>
        <w:br/>
        <w:t>Buch-Nr.: 10032</w:t>
      </w:r>
    </w:p>
    <w:p w14:paraId="67576022" w14:textId="77777777" w:rsidR="00000000" w:rsidRDefault="00000000">
      <w:pPr>
        <w:pStyle w:val="StandardWeb"/>
        <w:spacing w:after="0" w:afterAutospacing="0"/>
      </w:pPr>
    </w:p>
    <w:p w14:paraId="1E0FF27D" w14:textId="77777777" w:rsidR="00000000" w:rsidRDefault="00000000">
      <w:pPr>
        <w:pStyle w:val="StandardWeb"/>
        <w:spacing w:after="0" w:afterAutospacing="0"/>
      </w:pPr>
      <w:r>
        <w:rPr>
          <w:rStyle w:val="Fett"/>
        </w:rPr>
        <w:t>Tschechow, Anton P.: Drei Schwestern</w:t>
      </w:r>
    </w:p>
    <w:p w14:paraId="64D65BBB" w14:textId="77777777" w:rsidR="00000000" w:rsidRDefault="00000000">
      <w:pPr>
        <w:pStyle w:val="StandardWeb"/>
        <w:spacing w:after="0" w:afterAutospacing="0"/>
      </w:pPr>
      <w:r>
        <w:t>Sprecher: Ernst Jacobi, Cordula Trantow u.a.. Dauer: 128 Minuten.</w:t>
      </w:r>
      <w:r>
        <w:br/>
        <w:t xml:space="preserve">Die drei Schwestern Olga, Mascha und Irina und ihr Bruder Andrej leben in der russischen </w:t>
      </w:r>
      <w:r>
        <w:lastRenderedPageBreak/>
        <w:t>Provinz. Dort herrscht die Langeweile, und sie träumen davon, eines Tages in ihre Heimatstadt Moskau zurückkehren zu können. Lediglich das im Ort ansässige Offizierskorps bringt Abwechslung in den Alltag. Im Haus der drei Schwestern gehen Offiziere ein und aus, doch nach Moskau führt immer noch kein Weg.</w:t>
      </w:r>
      <w:r>
        <w:br/>
        <w:t>Buch-Nr.: 10668</w:t>
      </w:r>
    </w:p>
    <w:p w14:paraId="0E8A093A" w14:textId="77777777" w:rsidR="00000000" w:rsidRDefault="00000000">
      <w:pPr>
        <w:pStyle w:val="StandardWeb"/>
        <w:spacing w:after="0" w:afterAutospacing="0"/>
      </w:pPr>
    </w:p>
    <w:p w14:paraId="6090A5F3" w14:textId="77777777" w:rsidR="00000000" w:rsidRDefault="00000000">
      <w:pPr>
        <w:pStyle w:val="StandardWeb"/>
        <w:spacing w:after="0" w:afterAutospacing="0"/>
      </w:pPr>
      <w:r>
        <w:rPr>
          <w:rStyle w:val="Fett"/>
        </w:rPr>
        <w:t>Tucholsky, Kurt: Rheinsberg [Hörspiel]</w:t>
      </w:r>
    </w:p>
    <w:p w14:paraId="283B37BE" w14:textId="77777777" w:rsidR="00000000" w:rsidRDefault="00000000">
      <w:pPr>
        <w:pStyle w:val="StandardWeb"/>
        <w:spacing w:after="0" w:afterAutospacing="0"/>
      </w:pPr>
      <w:r>
        <w:t>Sprecher: Martin Nürnberger, Kurt Böwe, Ulrike Krumbiegel. Dauer: 84 Minuten.</w:t>
      </w:r>
      <w:r>
        <w:br/>
        <w:t>Das unverheiratete Liebespaar Claire und Wolfgang verreist heimlich für ein Wochenende in das nahe gelegene Havelstädtchen Rheinsberg. Ohne das Wissen der Eltern verbringen die Verliebten als Ehepaar Gambetta einige unbeschwerte Tage. Ihr Geplauder ist ein intelligentes Spiel um Glück, Erfüllung und Sehnsucht. Bei diesem Hörbuch handelt es sich um ein käuflich erworbenes Hörbuch, das barrierefrei aufbereitet wurde.</w:t>
      </w:r>
      <w:r>
        <w:br/>
        <w:t>Buch-Nr.: 30038</w:t>
      </w:r>
    </w:p>
    <w:p w14:paraId="02D62D0C" w14:textId="77777777" w:rsidR="00000000" w:rsidRDefault="00000000">
      <w:pPr>
        <w:pStyle w:val="StandardWeb"/>
        <w:spacing w:after="0" w:afterAutospacing="0"/>
      </w:pPr>
    </w:p>
    <w:p w14:paraId="6D8AE199" w14:textId="77777777" w:rsidR="00000000" w:rsidRDefault="00000000">
      <w:pPr>
        <w:pStyle w:val="StandardWeb"/>
        <w:spacing w:after="0" w:afterAutospacing="0"/>
      </w:pPr>
      <w:r>
        <w:rPr>
          <w:rStyle w:val="Fett"/>
        </w:rPr>
        <w:t>Turrini, Peter: Millennium, ein Selbstmord</w:t>
      </w:r>
    </w:p>
    <w:p w14:paraId="03FDAC4A" w14:textId="77777777" w:rsidR="00000000" w:rsidRDefault="00000000">
      <w:pPr>
        <w:pStyle w:val="StandardWeb"/>
        <w:spacing w:after="0" w:afterAutospacing="0"/>
      </w:pPr>
      <w:r>
        <w:t>Sprecher: Joachim Bißmeier. Dauer: 57 Minuten.</w:t>
      </w:r>
      <w:r>
        <w:br/>
        <w:t>"Ich zähle bis tausend und wenn ich die Zahl tausend erreicht habe, werde ich mich erschießen". Abseits der Historie, der "Babenberger Fäkalie, der Habsburg Fäkalie, der Räterepubliksfäkalie, der hitlerfaschistischen und postfaschistischen Fäkalie" trägt Turrini die Gründe für sein suizidales Vorhaben mit allen Nuancen der Sprache, in allen Graden von Verzweiflung und Spott, vor.</w:t>
      </w:r>
      <w:r>
        <w:br/>
        <w:t>Buch-Nr.: 10407</w:t>
      </w:r>
    </w:p>
    <w:p w14:paraId="35C7471C" w14:textId="77777777" w:rsidR="00000000" w:rsidRDefault="00000000">
      <w:pPr>
        <w:pStyle w:val="StandardWeb"/>
        <w:spacing w:after="0" w:afterAutospacing="0"/>
      </w:pPr>
    </w:p>
    <w:p w14:paraId="38FFC7CD" w14:textId="77777777" w:rsidR="00000000" w:rsidRDefault="00000000">
      <w:pPr>
        <w:pStyle w:val="StandardWeb"/>
        <w:spacing w:after="0" w:afterAutospacing="0"/>
      </w:pPr>
      <w:r>
        <w:rPr>
          <w:rStyle w:val="Fett"/>
        </w:rPr>
        <w:t>Twaroch, Johannes: Das Haus der Kindheit</w:t>
      </w:r>
    </w:p>
    <w:p w14:paraId="47A0DA04" w14:textId="77777777" w:rsidR="00000000" w:rsidRDefault="00000000">
      <w:pPr>
        <w:pStyle w:val="StandardWeb"/>
        <w:spacing w:after="0" w:afterAutospacing="0"/>
      </w:pPr>
      <w:r>
        <w:t>Sprecher: Jaromir Borek, Alexander Christian u.a.. Dauer: 61 Minuten.</w:t>
      </w:r>
      <w:r>
        <w:br/>
        <w:t>Nach langer Abwesenheit kehrt H. in seine Heimatstadt zurück und sucht das Haus, in dem er seine Kindheit verbracht hat. Auch dieses Wiedersehen ist wie jedes Wiedersehen von Erwartungen begleitet, die sich mit jedem Schritt, mit jedem Herzschlag steigern. Zuletzt findet H. ein abgewohntes Objekt: Von den Mietern verlassen, zum Abbruch freigegeben, nur von Erinnerungen bewohnt.</w:t>
      </w:r>
      <w:r>
        <w:br/>
        <w:t>Buch-Nr.: 42469</w:t>
      </w:r>
    </w:p>
    <w:p w14:paraId="00D89D6E" w14:textId="77777777" w:rsidR="00000000" w:rsidRDefault="00000000">
      <w:pPr>
        <w:pStyle w:val="StandardWeb"/>
        <w:spacing w:after="0" w:afterAutospacing="0"/>
      </w:pPr>
    </w:p>
    <w:p w14:paraId="111C2D80" w14:textId="77777777" w:rsidR="00000000" w:rsidRDefault="00000000">
      <w:pPr>
        <w:pStyle w:val="StandardWeb"/>
        <w:spacing w:after="0" w:afterAutospacing="0"/>
      </w:pPr>
      <w:r>
        <w:rPr>
          <w:rStyle w:val="Fett"/>
        </w:rPr>
        <w:t>Uhde, Milan: Ein blauer Engel</w:t>
      </w:r>
    </w:p>
    <w:p w14:paraId="010A453F" w14:textId="77777777" w:rsidR="00000000" w:rsidRDefault="00000000">
      <w:pPr>
        <w:pStyle w:val="StandardWeb"/>
        <w:spacing w:after="0" w:afterAutospacing="0"/>
      </w:pPr>
      <w:r>
        <w:t>Sprecher: Susi Nicoletti. Dauer: 56 Minuten.</w:t>
      </w:r>
      <w:r>
        <w:br/>
        <w:t>Es handelt sich um eine Frau, die wegen ihrer Vorliebe für blaue Bekleidung "blauer Engel" genannt wird. Sie sitzt im Zug nach Prag, wo sie beim obersten Gericht Gerechtigkeit erlangen will.</w:t>
      </w:r>
      <w:r>
        <w:br/>
        <w:t>Buch-Nr.: 10874</w:t>
      </w:r>
    </w:p>
    <w:p w14:paraId="020F3448" w14:textId="77777777" w:rsidR="00000000" w:rsidRDefault="00000000">
      <w:pPr>
        <w:pStyle w:val="StandardWeb"/>
        <w:spacing w:after="0" w:afterAutospacing="0"/>
      </w:pPr>
    </w:p>
    <w:p w14:paraId="1C555456" w14:textId="77777777" w:rsidR="00000000" w:rsidRDefault="00000000">
      <w:pPr>
        <w:pStyle w:val="StandardWeb"/>
        <w:spacing w:after="0" w:afterAutospacing="0"/>
      </w:pPr>
      <w:r>
        <w:rPr>
          <w:rStyle w:val="Fett"/>
        </w:rPr>
        <w:t>Ulicianska, Zuzana: Gemischte Gefühle</w:t>
      </w:r>
    </w:p>
    <w:p w14:paraId="109127FB" w14:textId="77777777" w:rsidR="00000000" w:rsidRDefault="00000000">
      <w:pPr>
        <w:pStyle w:val="StandardWeb"/>
        <w:spacing w:after="0" w:afterAutospacing="0"/>
      </w:pPr>
      <w:r>
        <w:t>Sprecher: Juliane Barine, Tilmar Kuhn u.a.. Dauer: 27 Minuten.</w:t>
      </w:r>
      <w:r>
        <w:br/>
        <w:t>"Kannst du es so einrichten, dass du mich liebst?" fragt er. "Ich bin flexibel. Und du?" Das Leben, scheint ihr, ist immer das, was sie nicht hat. Auch ihre zwei Männer können es ihr nicht geben. Sie bewegt sich unentschieden zwischen Aufbruch und Stagnation. Sie braucht neue Kleider, für ihre Rolle als Mutter, Tochter, Ehefrau und Liebhaberin.</w:t>
      </w:r>
      <w:r>
        <w:br/>
        <w:t>Buch-Nr.: 10103</w:t>
      </w:r>
    </w:p>
    <w:p w14:paraId="2BB788A0" w14:textId="77777777" w:rsidR="00000000" w:rsidRDefault="00000000">
      <w:pPr>
        <w:pStyle w:val="StandardWeb"/>
        <w:spacing w:after="0" w:afterAutospacing="0"/>
      </w:pPr>
    </w:p>
    <w:p w14:paraId="3B011DB2" w14:textId="77777777" w:rsidR="00000000" w:rsidRDefault="00000000">
      <w:pPr>
        <w:pStyle w:val="StandardWeb"/>
        <w:spacing w:after="0" w:afterAutospacing="0"/>
      </w:pPr>
      <w:r>
        <w:rPr>
          <w:rStyle w:val="Fett"/>
        </w:rPr>
        <w:t>Unger, Günter: Gemischtes Doppel</w:t>
      </w:r>
    </w:p>
    <w:p w14:paraId="34DCF8A7" w14:textId="77777777" w:rsidR="00000000" w:rsidRDefault="00000000">
      <w:pPr>
        <w:pStyle w:val="StandardWeb"/>
        <w:spacing w:after="0" w:afterAutospacing="0"/>
      </w:pPr>
      <w:r>
        <w:t>Sprecher: Doris Meyer, Robert Meyer. Dauer: 59 Minuten.</w:t>
      </w:r>
      <w:r>
        <w:br/>
        <w:t>In diesem Hörspiel geht es um das Spannungsverhältnis zwischen Macht und Erotik bzw. Sexualität. Die meisten Szenen und Gespräche finden im akustischen Umfeld eines Tennisplatzes statt. Dargestellt wird die Situation zweier miteinander befreundeter und auch gemeinsam Tennis spielender Paare, die wechselseitig untereinander Beziehungen auf- und abbauen.</w:t>
      </w:r>
      <w:r>
        <w:br/>
        <w:t>Buch-Nr.: 10173</w:t>
      </w:r>
    </w:p>
    <w:p w14:paraId="1C3BE0FB" w14:textId="77777777" w:rsidR="00000000" w:rsidRDefault="00000000">
      <w:pPr>
        <w:pStyle w:val="StandardWeb"/>
        <w:spacing w:after="0" w:afterAutospacing="0"/>
      </w:pPr>
    </w:p>
    <w:p w14:paraId="4032CD82" w14:textId="77777777" w:rsidR="00000000" w:rsidRDefault="00000000">
      <w:pPr>
        <w:pStyle w:val="StandardWeb"/>
        <w:spacing w:after="0" w:afterAutospacing="0"/>
      </w:pPr>
      <w:r>
        <w:rPr>
          <w:rStyle w:val="Fett"/>
        </w:rPr>
        <w:t>Urzidil, Johannes: Ein alter Brief</w:t>
      </w:r>
    </w:p>
    <w:p w14:paraId="7802C346" w14:textId="77777777" w:rsidR="00000000" w:rsidRDefault="00000000">
      <w:pPr>
        <w:pStyle w:val="StandardWeb"/>
        <w:spacing w:after="0" w:afterAutospacing="0"/>
      </w:pPr>
      <w:r>
        <w:t>Sprecher: Helmuth Lohner, Signe Seidel. Dauer: 28 Minuten.</w:t>
      </w:r>
      <w:r>
        <w:br/>
        <w:t>In einer Gesellschaft erzählt eine Dame die Geschichte eines alten Richters, der, nachdem er einen Vortrag über das Thema "Sühne statt Strafe" gehalten hat, Besuch einer alten Bekannten erhält. Sie ist im Besitz eines alten Briefes, der das Rechtsbewusstsein des Richters auf eine harte Probe stellt.</w:t>
      </w:r>
      <w:r>
        <w:br/>
        <w:t>Buch-Nr.: 10342</w:t>
      </w:r>
    </w:p>
    <w:p w14:paraId="1D0A4679" w14:textId="77777777" w:rsidR="00000000" w:rsidRDefault="00000000">
      <w:pPr>
        <w:pStyle w:val="StandardWeb"/>
        <w:spacing w:after="0" w:afterAutospacing="0"/>
      </w:pPr>
    </w:p>
    <w:p w14:paraId="2E3E551E" w14:textId="77777777" w:rsidR="00000000" w:rsidRDefault="00000000">
      <w:pPr>
        <w:pStyle w:val="StandardWeb"/>
        <w:spacing w:after="0" w:afterAutospacing="0"/>
      </w:pPr>
      <w:r>
        <w:rPr>
          <w:rStyle w:val="Fett"/>
        </w:rPr>
        <w:t>Vargas Llosa, Mario: Tante Julia und der Kunstschreiber [Hörspiel]</w:t>
      </w:r>
    </w:p>
    <w:p w14:paraId="28542C7A" w14:textId="77777777" w:rsidR="00000000" w:rsidRDefault="00000000">
      <w:pPr>
        <w:pStyle w:val="StandardWeb"/>
        <w:spacing w:after="0" w:afterAutospacing="0"/>
      </w:pPr>
      <w:r>
        <w:t>Sprecher: Herlinde Latzko, André Jung. Dauer: 723 Minuten.</w:t>
      </w:r>
      <w:r>
        <w:br/>
        <w:t>Peru in den 1950ern: Das Publikum liebt die Hörspiel-Seifenopern von Radio Central. So auch der 18jährige Nachrichtenredakteur Mario, der vom Schriftstellerleben träumt und sich den Hörspielautor Pedro Camacho als Vorbild wählt. Als Mario sich in seine Tante Julia verliebt, eine attraktive 32jährige Bolivianerin, ist der Skandal vorprogrammiert. Bei diesem Hörbuch handelt es sich um ein käuflich erworbenes Hörbuch das barrierefrei aufgearbeitet wurde.</w:t>
      </w:r>
      <w:r>
        <w:br/>
        <w:t>Buch-Nr.: 32212</w:t>
      </w:r>
    </w:p>
    <w:p w14:paraId="403B1039" w14:textId="77777777" w:rsidR="00000000" w:rsidRDefault="00000000">
      <w:pPr>
        <w:pStyle w:val="StandardWeb"/>
        <w:spacing w:after="0" w:afterAutospacing="0"/>
      </w:pPr>
    </w:p>
    <w:p w14:paraId="34EA349F" w14:textId="77777777" w:rsidR="00000000" w:rsidRDefault="00000000">
      <w:pPr>
        <w:pStyle w:val="StandardWeb"/>
        <w:spacing w:after="0" w:afterAutospacing="0"/>
      </w:pPr>
      <w:r>
        <w:rPr>
          <w:rStyle w:val="Fett"/>
        </w:rPr>
        <w:t>Vattrodt, Magnus: Der Novembermann [Hörspiel]</w:t>
      </w:r>
    </w:p>
    <w:p w14:paraId="17F19068" w14:textId="77777777" w:rsidR="00000000" w:rsidRDefault="00000000">
      <w:pPr>
        <w:pStyle w:val="StandardWeb"/>
        <w:spacing w:after="0" w:afterAutospacing="0"/>
      </w:pPr>
      <w:r>
        <w:lastRenderedPageBreak/>
        <w:t>Sprecher: Martin Nürnberger, Michael Mendl, Irene Kugler u.a.. Dauer: 90 Minuten.</w:t>
      </w:r>
      <w:r>
        <w:br/>
        <w:t>Maria und Henry, die Pastorenfrau und der blinde Musiker, treffen sich nur einmal im Jahr, auf Sylt. Er ist ihr "Novembermann". Doch dann stirbt Maria. Und Hermann, ihr Mann, beginnt, ihre Spur aufzunehmen. Die melancholische Dreiecksgeschichte war als Fernsehfilm ein fulminanter Erfolg. Die Filmautoren haben auch das Hörspiel geschrieben und inszeniert: Mit Michael Mendl und Hans Michael Rehberg wird die Geschichte zum großen Sehnsuchtskino für die Ohren. Bei diesem Hörbuch handelt es sich um ein käuflich erworbenes Hörbuch das barrierefrei aufgearbeitet wurde. Hörspiel.</w:t>
      </w:r>
      <w:r>
        <w:br/>
        <w:t>Buch-Nr.: 33276</w:t>
      </w:r>
    </w:p>
    <w:p w14:paraId="293D94B0" w14:textId="77777777" w:rsidR="00000000" w:rsidRDefault="00000000">
      <w:pPr>
        <w:pStyle w:val="StandardWeb"/>
        <w:spacing w:after="0" w:afterAutospacing="0"/>
      </w:pPr>
    </w:p>
    <w:p w14:paraId="3A7DF28A" w14:textId="77777777" w:rsidR="00000000" w:rsidRDefault="00000000">
      <w:pPr>
        <w:pStyle w:val="StandardWeb"/>
        <w:spacing w:after="0" w:afterAutospacing="0"/>
      </w:pPr>
      <w:r>
        <w:rPr>
          <w:rStyle w:val="Fett"/>
        </w:rPr>
        <w:t>Vegh, Heinz: Charly</w:t>
      </w:r>
    </w:p>
    <w:p w14:paraId="0CCE605E" w14:textId="77777777" w:rsidR="00000000" w:rsidRDefault="00000000">
      <w:pPr>
        <w:pStyle w:val="StandardWeb"/>
        <w:spacing w:after="0" w:afterAutospacing="0"/>
      </w:pPr>
      <w:r>
        <w:t>Sprecher: Felix Dvorak, Michael Herbe. Dauer: 60 Minuten.</w:t>
      </w:r>
      <w:r>
        <w:br/>
        <w:t>Um die Fahrt von einer Kleinstadt zur Arbeit ins nächste Ballungszentrum billiger zu machen, hat sich eine Fahrgemeinschaft gebildet. In der durch den PKW zusammengeführten Gruppe kommt es aber sehr bald zu Aggressionen. Ein schwergewichtiger Mitfahrer spielt dabei die Hauptrolle.</w:t>
      </w:r>
      <w:r>
        <w:br/>
        <w:t>Buch-Nr.: 10048</w:t>
      </w:r>
    </w:p>
    <w:p w14:paraId="6453AD85" w14:textId="77777777" w:rsidR="00000000" w:rsidRDefault="00000000">
      <w:pPr>
        <w:pStyle w:val="StandardWeb"/>
        <w:spacing w:after="0" w:afterAutospacing="0"/>
      </w:pPr>
    </w:p>
    <w:p w14:paraId="7934AA12" w14:textId="77777777" w:rsidR="00000000" w:rsidRDefault="00000000">
      <w:pPr>
        <w:pStyle w:val="StandardWeb"/>
        <w:spacing w:after="0" w:afterAutospacing="0"/>
      </w:pPr>
      <w:r>
        <w:rPr>
          <w:rStyle w:val="Fett"/>
        </w:rPr>
        <w:t>Wäger, Elisabeth: Eine Geschichte vom Fräulein Helene</w:t>
      </w:r>
    </w:p>
    <w:p w14:paraId="746D5DCF" w14:textId="77777777" w:rsidR="00000000" w:rsidRDefault="00000000">
      <w:pPr>
        <w:pStyle w:val="StandardWeb"/>
        <w:spacing w:after="0" w:afterAutospacing="0"/>
      </w:pPr>
      <w:r>
        <w:t>Sprecher: Paula Wessely, Aglaja Schmid. Dauer: 53 Minuten.</w:t>
      </w:r>
      <w:r>
        <w:br/>
        <w:t>Elegisches Hörspiel um eine Frau, deren eigene Ansprüche ans Leben am Egozentrismus des Vaters gescheitert sind.</w:t>
      </w:r>
      <w:r>
        <w:br/>
        <w:t>Buch-Nr.: 11005</w:t>
      </w:r>
    </w:p>
    <w:p w14:paraId="22B4D659" w14:textId="77777777" w:rsidR="00000000" w:rsidRDefault="00000000">
      <w:pPr>
        <w:pStyle w:val="StandardWeb"/>
        <w:spacing w:after="0" w:afterAutospacing="0"/>
      </w:pPr>
    </w:p>
    <w:p w14:paraId="0E8FC976" w14:textId="77777777" w:rsidR="00000000" w:rsidRDefault="00000000">
      <w:pPr>
        <w:pStyle w:val="StandardWeb"/>
        <w:spacing w:after="0" w:afterAutospacing="0"/>
      </w:pPr>
      <w:r>
        <w:rPr>
          <w:rStyle w:val="Fett"/>
        </w:rPr>
        <w:t>Wagner, Peter: Achtunddreissigneun oder Die Flucht des Jakob Jacobi</w:t>
      </w:r>
    </w:p>
    <w:p w14:paraId="3D305F07" w14:textId="77777777" w:rsidR="00000000" w:rsidRDefault="00000000">
      <w:pPr>
        <w:pStyle w:val="StandardWeb"/>
        <w:spacing w:after="0" w:afterAutospacing="0"/>
      </w:pPr>
      <w:r>
        <w:t>Sprecher: Rudolf Buczolich, Susanne Czepl. Dauer: 59 Minuten.</w:t>
      </w:r>
      <w:r>
        <w:br/>
        <w:t>Ein Mann, emotionell unentschieden zwischen Ehefrau und Geliebter, begegnet auf einer seiner "Pendelfahrten" zwischen den beiden Frauen einer Autostopperin und damit einer völlig neuen Welt, Denkweise und Sprache. Frappiert durch die Ungezwungenheit dieses Mädchens versucht er, seine "Selbstfindung" auf neuen Wegen weiter zu verfolgen.</w:t>
      </w:r>
      <w:r>
        <w:br/>
        <w:t>Buch-Nr.: 10152</w:t>
      </w:r>
    </w:p>
    <w:p w14:paraId="03BA5B00" w14:textId="77777777" w:rsidR="00000000" w:rsidRDefault="00000000">
      <w:pPr>
        <w:pStyle w:val="StandardWeb"/>
        <w:spacing w:after="0" w:afterAutospacing="0"/>
      </w:pPr>
    </w:p>
    <w:p w14:paraId="1F41BF1B" w14:textId="77777777" w:rsidR="00000000" w:rsidRDefault="00000000">
      <w:pPr>
        <w:pStyle w:val="StandardWeb"/>
        <w:spacing w:after="0" w:afterAutospacing="0"/>
      </w:pPr>
      <w:r>
        <w:rPr>
          <w:rStyle w:val="Fett"/>
        </w:rPr>
        <w:t>Wagner, Peter: Die eiserne Grenze</w:t>
      </w:r>
    </w:p>
    <w:p w14:paraId="384D39D0" w14:textId="77777777" w:rsidR="00000000" w:rsidRDefault="00000000">
      <w:pPr>
        <w:pStyle w:val="StandardWeb"/>
        <w:spacing w:after="0" w:afterAutospacing="0"/>
      </w:pPr>
      <w:r>
        <w:t>Sprecher: Michou Friesz, Karoly Mecs. Dauer: 52 Minuten.</w:t>
      </w:r>
      <w:r>
        <w:br/>
        <w:t xml:space="preserve">Als sich im Frühjahr 1989 in Europa die großen Veränderungen in den Ost-West-Beziehungen ankündigten, betraf dies nicht nur die Politik, sondern auch konkrete Einzelschicksale, von denen Peter Wagner in der "Eisernen Grenze" zwei herausgreift: Einen ungarischen Grenzbeamten und eine österreichische Lehrerin, die ihn schon seit längerem an </w:t>
      </w:r>
      <w:r>
        <w:lastRenderedPageBreak/>
        <w:t>seinem Grenzposten besucht.</w:t>
      </w:r>
      <w:r>
        <w:br/>
        <w:t>Buch-Nr.: 10118</w:t>
      </w:r>
    </w:p>
    <w:p w14:paraId="05AFB396" w14:textId="77777777" w:rsidR="00000000" w:rsidRDefault="00000000">
      <w:pPr>
        <w:pStyle w:val="StandardWeb"/>
        <w:spacing w:after="0" w:afterAutospacing="0"/>
      </w:pPr>
    </w:p>
    <w:p w14:paraId="40893EDC" w14:textId="77777777" w:rsidR="00000000" w:rsidRDefault="00000000">
      <w:pPr>
        <w:pStyle w:val="StandardWeb"/>
        <w:spacing w:after="0" w:afterAutospacing="0"/>
      </w:pPr>
      <w:r>
        <w:rPr>
          <w:rStyle w:val="Fett"/>
        </w:rPr>
        <w:t>Wagner, Peter: Und mein Königreich dazu</w:t>
      </w:r>
    </w:p>
    <w:p w14:paraId="6C3D4EB1" w14:textId="77777777" w:rsidR="00000000" w:rsidRDefault="00000000">
      <w:pPr>
        <w:pStyle w:val="StandardWeb"/>
        <w:spacing w:after="0" w:afterAutospacing="0"/>
      </w:pPr>
      <w:r>
        <w:t>Sprecher: Gunther W. Lämmert, Otto M. Zykan. Dauer: 59 Minuten.</w:t>
      </w:r>
      <w:r>
        <w:br/>
        <w:t>Das Hörspiel ist den Bildern "Harlequin" (1953) und "Frau in einem Fauteuil" (1962) von Picasso gewidmet und erzählt die Geschichte der Liebe zwischen Harlekin und Margarete. Ein Leben aus Poesie, Zauber, Sprache und Musik trifft auf die Realität eines neugeborenen Kindes in dieser Welt.</w:t>
      </w:r>
      <w:r>
        <w:br/>
        <w:t>Buch-Nr.: 10178</w:t>
      </w:r>
    </w:p>
    <w:p w14:paraId="0700D52A" w14:textId="77777777" w:rsidR="00000000" w:rsidRDefault="00000000">
      <w:pPr>
        <w:pStyle w:val="StandardWeb"/>
        <w:spacing w:after="0" w:afterAutospacing="0"/>
      </w:pPr>
    </w:p>
    <w:p w14:paraId="45FE5F49" w14:textId="77777777" w:rsidR="00000000" w:rsidRDefault="00000000">
      <w:pPr>
        <w:pStyle w:val="StandardWeb"/>
        <w:spacing w:after="0" w:afterAutospacing="0"/>
      </w:pPr>
      <w:r>
        <w:rPr>
          <w:rStyle w:val="Fett"/>
        </w:rPr>
        <w:t>Walser, Martin: Ein grenzenloser Nachmittag</w:t>
      </w:r>
    </w:p>
    <w:p w14:paraId="4A9A41BF" w14:textId="77777777" w:rsidR="00000000" w:rsidRDefault="00000000">
      <w:pPr>
        <w:pStyle w:val="StandardWeb"/>
        <w:spacing w:after="0" w:afterAutospacing="0"/>
      </w:pPr>
      <w:r>
        <w:t>Sprecher: Gisela Zoch, Karl-Michael Vogler. Dauer: 51 Minuten.</w:t>
      </w:r>
      <w:r>
        <w:br/>
        <w:t>An einem Sonntagnachmittag wartet ein Ehepaar auf einen Besuch. Als dieser nichtkommt, glauben die beiden darin eine gesellschaftliche Geringschätzung zu sehen. Sie geraten in Streit und in quälenden Dialogen enthüllt sich die ganze Krise ihrer Ehe - einen grenzenlosen Nachmittag lang.</w:t>
      </w:r>
      <w:r>
        <w:br/>
        <w:t>Buch-Nr.: 10655</w:t>
      </w:r>
    </w:p>
    <w:p w14:paraId="1AD90824" w14:textId="77777777" w:rsidR="00000000" w:rsidRDefault="00000000">
      <w:pPr>
        <w:pStyle w:val="StandardWeb"/>
        <w:spacing w:after="0" w:afterAutospacing="0"/>
      </w:pPr>
    </w:p>
    <w:p w14:paraId="131A190F" w14:textId="77777777" w:rsidR="00000000" w:rsidRDefault="00000000">
      <w:pPr>
        <w:pStyle w:val="StandardWeb"/>
        <w:spacing w:after="0" w:afterAutospacing="0"/>
      </w:pPr>
      <w:r>
        <w:rPr>
          <w:rStyle w:val="Fett"/>
        </w:rPr>
        <w:t>Weiler, Jan: Drachensaat [Hörspiel]</w:t>
      </w:r>
    </w:p>
    <w:p w14:paraId="6B400EF7" w14:textId="77777777" w:rsidR="00000000" w:rsidRDefault="00000000">
      <w:pPr>
        <w:pStyle w:val="StandardWeb"/>
        <w:spacing w:after="0" w:afterAutospacing="0"/>
      </w:pPr>
      <w:r>
        <w:t>Sprecher: Matthias Haase, Annette Frier. Dauer: 240 Minuten.</w:t>
      </w:r>
      <w:r>
        <w:br/>
        <w:t>Fünf Menschen, in deren Leben irgendwann mal was richtig schiefgegangen ist. Fünf ganz normale Verrückte und ihr ehrgeiziger Arzt, dem die Behandlung langsam aus dem Ruder läuft. Bis die fünf eines Tages ausbrechen und sich an der Gesellschaft rächen... Bei diesem Hörbuch handelt es sich um ein käuflich erworbenes Hörbuch das barrierefrei aufgearbeitet wurde.</w:t>
      </w:r>
      <w:r>
        <w:br/>
        <w:t>Buch-Nr.: 32211</w:t>
      </w:r>
    </w:p>
    <w:p w14:paraId="138B149E" w14:textId="77777777" w:rsidR="00000000" w:rsidRDefault="00000000">
      <w:pPr>
        <w:pStyle w:val="StandardWeb"/>
        <w:spacing w:after="0" w:afterAutospacing="0"/>
      </w:pPr>
    </w:p>
    <w:p w14:paraId="59A2A0AD" w14:textId="77777777" w:rsidR="00000000" w:rsidRDefault="00000000">
      <w:pPr>
        <w:pStyle w:val="StandardWeb"/>
        <w:spacing w:after="0" w:afterAutospacing="0"/>
      </w:pPr>
      <w:r>
        <w:rPr>
          <w:rStyle w:val="Fett"/>
        </w:rPr>
        <w:t>Weiler, Jan: MS Romantik [Hörspiel]</w:t>
      </w:r>
    </w:p>
    <w:p w14:paraId="4EFAFE4A" w14:textId="77777777" w:rsidR="00000000" w:rsidRDefault="00000000">
      <w:pPr>
        <w:pStyle w:val="StandardWeb"/>
        <w:spacing w:after="0" w:afterAutospacing="0"/>
      </w:pPr>
      <w:r>
        <w:t>Sprecher: Jan Weiler, Annette Frier. Dauer: 74 Minuten.</w:t>
      </w:r>
      <w:r>
        <w:br/>
        <w:t>Eigentlich wollte Uwe Helstieg sich ja auf dem Single-Kreuzfahrtschiff MS Romantik von seiner gescheiterten Beziehung mit Sabine erholen. Aber dann findet er sich ausgerechnet mit Karin Krämers im Rettungsboot wieder, der blöden Schnalle von der Gästebetreuung. Bei diesem Hörbuch handelt es sich um ein käuflich erworbenes Hörbuch das barrierefrei aufgearbeitet wurde.</w:t>
      </w:r>
      <w:r>
        <w:br/>
        <w:t>Buch-Nr.: 31560</w:t>
      </w:r>
    </w:p>
    <w:p w14:paraId="0DFA36E0" w14:textId="77777777" w:rsidR="00000000" w:rsidRDefault="00000000">
      <w:pPr>
        <w:pStyle w:val="StandardWeb"/>
        <w:spacing w:after="0" w:afterAutospacing="0"/>
      </w:pPr>
    </w:p>
    <w:p w14:paraId="5317E89F" w14:textId="77777777" w:rsidR="00000000" w:rsidRDefault="00000000">
      <w:pPr>
        <w:pStyle w:val="StandardWeb"/>
        <w:spacing w:after="0" w:afterAutospacing="0"/>
      </w:pPr>
      <w:r>
        <w:rPr>
          <w:rStyle w:val="Fett"/>
        </w:rPr>
        <w:lastRenderedPageBreak/>
        <w:t>Wilde, Oscar: Salome</w:t>
      </w:r>
    </w:p>
    <w:p w14:paraId="5743ECE8" w14:textId="77777777" w:rsidR="00000000" w:rsidRDefault="00000000">
      <w:pPr>
        <w:pStyle w:val="StandardWeb"/>
        <w:spacing w:after="0" w:afterAutospacing="0"/>
      </w:pPr>
      <w:r>
        <w:t>Sprecher: Karl Walter Diess, Karl-Michael Vogler. Dauer: 74 Minuten.</w:t>
      </w:r>
      <w:r>
        <w:br/>
        <w:t>Tragödie um die schöne Prinzessin und Jochanaan. Hörspiel des ORF.</w:t>
      </w:r>
      <w:r>
        <w:br/>
        <w:t>Buch-Nr.: 45151</w:t>
      </w:r>
    </w:p>
    <w:p w14:paraId="63E4759E" w14:textId="77777777" w:rsidR="00000000" w:rsidRDefault="00000000">
      <w:pPr>
        <w:pStyle w:val="StandardWeb"/>
        <w:spacing w:after="0" w:afterAutospacing="0"/>
      </w:pPr>
    </w:p>
    <w:p w14:paraId="4E811978" w14:textId="77777777" w:rsidR="00000000" w:rsidRDefault="00000000">
      <w:pPr>
        <w:pStyle w:val="StandardWeb"/>
        <w:spacing w:after="0" w:afterAutospacing="0"/>
      </w:pPr>
      <w:r>
        <w:rPr>
          <w:rStyle w:val="Fett"/>
        </w:rPr>
        <w:t>Williams, Tennessee: Die Glasmenagerie</w:t>
      </w:r>
    </w:p>
    <w:p w14:paraId="49BB0016" w14:textId="77777777" w:rsidR="00000000" w:rsidRDefault="00000000">
      <w:pPr>
        <w:pStyle w:val="StandardWeb"/>
        <w:spacing w:after="0" w:afterAutospacing="0"/>
      </w:pPr>
      <w:r>
        <w:t>Sprecher: Hilde Mikulicz, Christine Ostermayer. Dauer: 95 Minuten.</w:t>
      </w:r>
      <w:r>
        <w:br/>
        <w:t>Amanda Wingfield lebt mit ihren zwei erwachsenen Kindern in einer kleinen Wohnung in St. Louis. Amanda, frühzeitig von ihrem Ehemann verlassen, flüchtet sich ebenso in eine Traumwelt wie ihre beiden Kinder. Tom entflieht seinem trostlosen Dasein in die illusionäre Wirklichkeit des Kinos und träumt davon, Dichter zu werden. Lauras Lebensinhalt besteht darin, zerbrechliche Glastierchen zu sammeln.</w:t>
      </w:r>
      <w:r>
        <w:br/>
        <w:t>Buch-Nr.: 10562</w:t>
      </w:r>
    </w:p>
    <w:p w14:paraId="25FF309F" w14:textId="77777777" w:rsidR="00000000" w:rsidRDefault="00000000">
      <w:pPr>
        <w:pStyle w:val="StandardWeb"/>
        <w:spacing w:after="0" w:afterAutospacing="0"/>
      </w:pPr>
    </w:p>
    <w:p w14:paraId="49F91B6D" w14:textId="77777777" w:rsidR="00000000" w:rsidRDefault="00000000">
      <w:pPr>
        <w:pStyle w:val="StandardWeb"/>
        <w:spacing w:after="0" w:afterAutospacing="0"/>
      </w:pPr>
      <w:r>
        <w:rPr>
          <w:rStyle w:val="Fett"/>
        </w:rPr>
        <w:t>Windhager, Juliane: Staubflocken</w:t>
      </w:r>
    </w:p>
    <w:p w14:paraId="749E125D" w14:textId="77777777" w:rsidR="00000000" w:rsidRDefault="00000000">
      <w:pPr>
        <w:pStyle w:val="StandardWeb"/>
        <w:spacing w:after="0" w:afterAutospacing="0"/>
      </w:pPr>
      <w:r>
        <w:t>Sprecher: Eva Orler, Gustl Bayrhammer. Dauer: 55 Minuten.</w:t>
      </w:r>
      <w:r>
        <w:br/>
        <w:t>Das vorliegende Werk stammt von der Salzburger Autorin Juliane Windhager (1912-1986). Es schildert die Erlebnisse einer Hausangestellten in einem Ärzte-Haushalt.</w:t>
      </w:r>
      <w:r>
        <w:br/>
        <w:t>Buch-Nr.: 10264</w:t>
      </w:r>
    </w:p>
    <w:p w14:paraId="6F337DF5" w14:textId="77777777" w:rsidR="00000000" w:rsidRDefault="00000000">
      <w:pPr>
        <w:pStyle w:val="StandardWeb"/>
        <w:spacing w:after="0" w:afterAutospacing="0"/>
      </w:pPr>
    </w:p>
    <w:p w14:paraId="257409BB" w14:textId="77777777" w:rsidR="00000000" w:rsidRDefault="00000000">
      <w:pPr>
        <w:pStyle w:val="StandardWeb"/>
        <w:spacing w:after="0" w:afterAutospacing="0"/>
      </w:pPr>
      <w:r>
        <w:rPr>
          <w:rStyle w:val="Fett"/>
        </w:rPr>
        <w:t>Winter, Leon de: Der Himmel von Hollywood</w:t>
      </w:r>
    </w:p>
    <w:p w14:paraId="6FA609CC" w14:textId="77777777" w:rsidR="00000000" w:rsidRDefault="00000000">
      <w:pPr>
        <w:pStyle w:val="StandardWeb"/>
        <w:spacing w:after="0" w:afterAutospacing="0"/>
      </w:pPr>
      <w:r>
        <w:t>Sprecher: Walter Renneisen, Wolfgang Condrus. Dauer: 109 Minuten.</w:t>
      </w:r>
      <w:r>
        <w:br/>
        <w:t>Der Himmel von Hollywood, diese charmante Liebeserklärung an arbeitslose Schauspieler, an große Filme und kleine Darsteller, an Gauner mit Herz und an die unendlichen Weiten der menschlichen Phantasie, ist der ideale Stoff, aus dem sich auch Kinoträume machen lassen. Für den Leser bedeutet dieser Roman einen erholsamen und spannenden Ausflug in eine fast schon surreale Welt. Bei diesem Hörbuch handelt es sich um ein käuflich erworbenes Hörbuch das barrierefrei aufgearbeitet wurde.</w:t>
      </w:r>
      <w:r>
        <w:br/>
        <w:t>Buch-Nr.: 31091</w:t>
      </w:r>
    </w:p>
    <w:p w14:paraId="4FD2C029" w14:textId="77777777" w:rsidR="00000000" w:rsidRDefault="00000000">
      <w:pPr>
        <w:pStyle w:val="StandardWeb"/>
        <w:spacing w:after="0" w:afterAutospacing="0"/>
      </w:pPr>
    </w:p>
    <w:p w14:paraId="6322B1D8" w14:textId="77777777" w:rsidR="00000000" w:rsidRDefault="00000000">
      <w:pPr>
        <w:pStyle w:val="StandardWeb"/>
        <w:spacing w:after="0" w:afterAutospacing="0"/>
      </w:pPr>
      <w:r>
        <w:rPr>
          <w:rStyle w:val="Fett"/>
        </w:rPr>
        <w:t>Wippersberg, Walter: In den Regen</w:t>
      </w:r>
    </w:p>
    <w:p w14:paraId="450D9A36" w14:textId="77777777" w:rsidR="00000000" w:rsidRDefault="00000000">
      <w:pPr>
        <w:pStyle w:val="StandardWeb"/>
        <w:spacing w:after="0" w:afterAutospacing="0"/>
      </w:pPr>
      <w:r>
        <w:t>Sprecher: Hilde Mikulicz, Hans Putz. Dauer: 70 Minuten.</w:t>
      </w:r>
      <w:r>
        <w:br/>
        <w:t>Eine eheliche Zimmerschlacht, in der die beiden Gatten voreinander ihre Lebenslügen aufbauen und auch wieder zerstören.</w:t>
      </w:r>
      <w:r>
        <w:br/>
        <w:t>Buch-Nr.: 10278</w:t>
      </w:r>
    </w:p>
    <w:p w14:paraId="35E1F54A" w14:textId="77777777" w:rsidR="00000000" w:rsidRDefault="00000000">
      <w:pPr>
        <w:pStyle w:val="StandardWeb"/>
        <w:spacing w:after="0" w:afterAutospacing="0"/>
      </w:pPr>
    </w:p>
    <w:p w14:paraId="388BF266" w14:textId="77777777" w:rsidR="00000000" w:rsidRDefault="00000000">
      <w:pPr>
        <w:pStyle w:val="StandardWeb"/>
        <w:spacing w:after="0" w:afterAutospacing="0"/>
      </w:pPr>
      <w:r>
        <w:rPr>
          <w:rStyle w:val="Fett"/>
        </w:rPr>
        <w:lastRenderedPageBreak/>
        <w:t>Wolfgruber, Gernot: Wiener Schnitzel oder High Noon</w:t>
      </w:r>
    </w:p>
    <w:p w14:paraId="6BDEF6B6" w14:textId="77777777" w:rsidR="00000000" w:rsidRDefault="00000000">
      <w:pPr>
        <w:pStyle w:val="StandardWeb"/>
        <w:spacing w:after="0" w:afterAutospacing="0"/>
      </w:pPr>
      <w:r>
        <w:t>Sprecher: . Dauer: 50 Minuten.</w:t>
      </w:r>
      <w:r>
        <w:br/>
        <w:t>Zwei alte Schulfreunde treffen sich und reden über alte Zeiten. Es entsteht ein überaus hitziger Dialog, da beide gegensätzliche Lebensentwürfe vertreten.</w:t>
      </w:r>
      <w:r>
        <w:br/>
        <w:t>Buch-Nr.: 10523</w:t>
      </w:r>
    </w:p>
    <w:p w14:paraId="63ABA524" w14:textId="77777777" w:rsidR="00000000" w:rsidRDefault="00000000">
      <w:pPr>
        <w:pStyle w:val="StandardWeb"/>
        <w:spacing w:after="0" w:afterAutospacing="0"/>
      </w:pPr>
    </w:p>
    <w:p w14:paraId="4AEB4E30" w14:textId="77777777" w:rsidR="00000000" w:rsidRDefault="00000000">
      <w:pPr>
        <w:pStyle w:val="StandardWeb"/>
        <w:spacing w:after="0" w:afterAutospacing="0"/>
      </w:pPr>
      <w:r>
        <w:rPr>
          <w:rStyle w:val="Fett"/>
        </w:rPr>
        <w:t>Woolf, Virginia: Die Wellen [Hörspiele]</w:t>
      </w:r>
    </w:p>
    <w:p w14:paraId="402367CC" w14:textId="77777777" w:rsidR="00000000" w:rsidRDefault="00000000">
      <w:pPr>
        <w:pStyle w:val="StandardWeb"/>
        <w:spacing w:after="0" w:afterAutospacing="0"/>
      </w:pPr>
      <w:r>
        <w:t>Sprecher: Gert Westphal, Wolfgang Büttner u.a.. Dauer: 102 Minuten.</w:t>
      </w:r>
      <w:r>
        <w:br/>
        <w:t>In den Wellen sind sechs Personen versammelt. Ihre Stimmen evozieren die Intensität der Kindheit, die Zuversicht und sinnliche Erfahrung der Jugend, das Losgelöstsein des mittleren Alters. Sinneswahrnehmungen, Emotionen, Reflexionen kommen und gehen im Voranschreiten des Erzählstroms wie die Jahreszeiten, wie die Wellen, die Sonne. Bei diesem Hörbuch handelt es sich um ein käuflich erworbenes Hörbuch das barrierefrei aufgearbeitet wurde.</w:t>
      </w:r>
      <w:r>
        <w:br/>
        <w:t>Buch-Nr.: 30516</w:t>
      </w:r>
    </w:p>
    <w:p w14:paraId="2951C737" w14:textId="77777777" w:rsidR="00000000" w:rsidRDefault="00000000">
      <w:pPr>
        <w:pStyle w:val="StandardWeb"/>
        <w:spacing w:after="0" w:afterAutospacing="0"/>
      </w:pPr>
    </w:p>
    <w:p w14:paraId="4154551C" w14:textId="77777777" w:rsidR="00000000" w:rsidRDefault="00000000">
      <w:pPr>
        <w:pStyle w:val="StandardWeb"/>
        <w:spacing w:after="0" w:afterAutospacing="0"/>
      </w:pPr>
      <w:r>
        <w:rPr>
          <w:rStyle w:val="Fett"/>
        </w:rPr>
        <w:t>Yasushi, Inoue: Das Jagdgewehr</w:t>
      </w:r>
    </w:p>
    <w:p w14:paraId="5B51DBA0" w14:textId="77777777" w:rsidR="00000000" w:rsidRDefault="00000000">
      <w:pPr>
        <w:pStyle w:val="StandardWeb"/>
        <w:spacing w:after="0" w:afterAutospacing="0"/>
      </w:pPr>
      <w:r>
        <w:t>Sprecher: Marianne Hoppe, Helma Gautier. Dauer: 77 Minuten.</w:t>
      </w:r>
      <w:r>
        <w:br/>
        <w:t>Die Erzählung schildert in einer kurzen Einleitung und drei Briefen aus drei verschiedenen Blickpunkten die Geschichte einer Liebe, die in Wirklichkeit die Geschichte einer Einsamkeit ist.</w:t>
      </w:r>
      <w:r>
        <w:br/>
        <w:t>Buch-Nr.: 10456</w:t>
      </w:r>
    </w:p>
    <w:p w14:paraId="6E637BC3" w14:textId="77777777" w:rsidR="00000000" w:rsidRDefault="00000000">
      <w:pPr>
        <w:pStyle w:val="StandardWeb"/>
        <w:spacing w:after="0" w:afterAutospacing="0"/>
      </w:pPr>
    </w:p>
    <w:p w14:paraId="798FE498" w14:textId="77777777" w:rsidR="00000000" w:rsidRDefault="00000000">
      <w:pPr>
        <w:pStyle w:val="StandardWeb"/>
        <w:spacing w:after="0" w:afterAutospacing="0"/>
      </w:pPr>
      <w:r>
        <w:rPr>
          <w:rStyle w:val="Fett"/>
        </w:rPr>
        <w:t>Zimmermann, Irene: Küsse, Krisen, große Ferien [Hörspiel]</w:t>
      </w:r>
    </w:p>
    <w:p w14:paraId="204185B2" w14:textId="77777777" w:rsidR="00000000" w:rsidRDefault="00000000">
      <w:pPr>
        <w:pStyle w:val="StandardWeb"/>
        <w:spacing w:after="0" w:afterAutospacing="0"/>
      </w:pPr>
      <w:r>
        <w:t>Sprecher: Sebastian Maschuw, Ursula Stachow. Dauer: 76 Minuten.</w:t>
      </w:r>
      <w:r>
        <w:br/>
        <w:t>Seit Tom den Job an der Tankstelle angenommen hat, hat er kaum noch Zeit für Henri. Als sie ihn auch noch mit einem fremden Mädchen sieht, ist Henri sich ganz sicher: Tom hat eine andere. Ihre beste Freundin Tanja meint, da hilft nur eines: Sie muss ihn eifersüchtig machen. Tanja kennt da drei Brüder, Drillinge, die sich zum Verwechseln ähnlich sehen... Bei diesem Hörbuch handelt es sich um ein käuflich erworbenes Hörbuch das barrierefrei aufgearbeitet wurde.</w:t>
      </w:r>
      <w:r>
        <w:br/>
        <w:t>Buch-Nr.: 31668</w:t>
      </w:r>
    </w:p>
    <w:p w14:paraId="0CB2B57D" w14:textId="77777777" w:rsidR="00000000" w:rsidRDefault="00000000">
      <w:pPr>
        <w:pStyle w:val="StandardWeb"/>
        <w:spacing w:after="0" w:afterAutospacing="0"/>
      </w:pPr>
    </w:p>
    <w:p w14:paraId="3EE93C40" w14:textId="77777777" w:rsidR="00000000" w:rsidRDefault="00000000">
      <w:pPr>
        <w:pStyle w:val="StandardWeb"/>
        <w:spacing w:after="0" w:afterAutospacing="0"/>
      </w:pPr>
      <w:r>
        <w:rPr>
          <w:rStyle w:val="Fett"/>
        </w:rPr>
        <w:t>Zweig, Stefan: Clarissa</w:t>
      </w:r>
    </w:p>
    <w:p w14:paraId="14B933CD" w14:textId="77777777" w:rsidR="00000000" w:rsidRDefault="00000000">
      <w:pPr>
        <w:pStyle w:val="StandardWeb"/>
        <w:spacing w:after="0" w:afterAutospacing="0"/>
      </w:pPr>
      <w:r>
        <w:t>Sprecher: Fritz Lehmann, Julia Stemberger. Dauer: 86 Minuten.</w:t>
      </w:r>
      <w:r>
        <w:br/>
        <w:t xml:space="preserve">"Clarissa" ist ein Romanfragment, das der Dichter nach Abschluss seiner Erinnerungen in "Die Welt von gestern" begonnen hat. Er wollte die Zeit von 1902 bis zum 2. Weltkrieg noch einmal erzählen, diesmal aus der Sicht einer jungen Frau. 1941, über die Entwicklung in </w:t>
      </w:r>
      <w:r>
        <w:lastRenderedPageBreak/>
        <w:t>Europa resignierend, hat er das Manuskript abgebrochen. Diese Bearbeitung ist der Versuch einer vertretbaren Fassung des Fragments.</w:t>
      </w:r>
      <w:r>
        <w:br/>
        <w:t>Buch-Nr.: 10747</w:t>
      </w:r>
    </w:p>
    <w:p w14:paraId="2004FD11" w14:textId="77777777" w:rsidR="00000000" w:rsidRDefault="00000000">
      <w:pPr>
        <w:pStyle w:val="StandardWeb"/>
        <w:spacing w:after="0" w:afterAutospacing="0"/>
      </w:pPr>
    </w:p>
    <w:p w14:paraId="7A6D347D" w14:textId="77777777" w:rsidR="00000000" w:rsidRDefault="00000000">
      <w:pPr>
        <w:pStyle w:val="StandardWeb"/>
        <w:spacing w:after="0" w:afterAutospacing="0"/>
      </w:pPr>
      <w:r>
        <w:rPr>
          <w:rStyle w:val="Fett"/>
        </w:rPr>
        <w:t>Zweig, Stefan: Der verwandelte Komödiant</w:t>
      </w:r>
    </w:p>
    <w:p w14:paraId="4A838BE8" w14:textId="77777777" w:rsidR="00000000" w:rsidRDefault="00000000">
      <w:pPr>
        <w:pStyle w:val="StandardWeb"/>
        <w:spacing w:after="0" w:afterAutospacing="0"/>
      </w:pPr>
      <w:r>
        <w:t>Sprecher: Renate Schröter, Siemen Rühaak. Dauer: 49 Minuten.</w:t>
      </w:r>
      <w:r>
        <w:br/>
        <w:t>Die junge Gräfin, Favoritin des Fürsten, empfängt einen jungen Komödianten, Abgesandten einer deutschen Schauspieltruppe, die sich mit ihrem Spiel das Missfallen der hohen Herrschaften zugezogen hat. Die Obrigkeit hat nicht gezögert, die ganze Truppe in Schuldhaft zu nehmen. Der junge Mann sucht nun bei der Gräfin Verständnis für die schwierige soziale Lage.</w:t>
      </w:r>
      <w:r>
        <w:br/>
        <w:t>Buch-Nr.: 10843</w:t>
      </w:r>
    </w:p>
    <w:p w14:paraId="339B1DB9" w14:textId="77777777" w:rsidR="00000000" w:rsidRDefault="00000000">
      <w:pPr>
        <w:pStyle w:val="StandardWeb"/>
        <w:spacing w:after="0" w:afterAutospacing="0"/>
      </w:pPr>
    </w:p>
    <w:p w14:paraId="60CFFEE6" w14:textId="77777777" w:rsidR="00000000" w:rsidRDefault="00000000">
      <w:pPr>
        <w:pStyle w:val="StandardWeb"/>
        <w:spacing w:after="0" w:afterAutospacing="0"/>
      </w:pPr>
      <w:r>
        <w:rPr>
          <w:rStyle w:val="Fett"/>
        </w:rPr>
        <w:t>Zweig, Stefan: Sommernovellette</w:t>
      </w:r>
    </w:p>
    <w:p w14:paraId="26729C57" w14:textId="77777777" w:rsidR="00000000" w:rsidRDefault="00000000">
      <w:pPr>
        <w:pStyle w:val="StandardWeb"/>
        <w:spacing w:after="0" w:afterAutospacing="0"/>
      </w:pPr>
      <w:r>
        <w:t>Sprecher: Paul Hoffmann, Karl-Michael Vogler. Dauer: 29 Minuten.</w:t>
      </w:r>
      <w:r>
        <w:br/>
        <w:t>Ein älterer Herr im Sommerurlaub. Er erlaubt sich zum Zeitvertreib ein Spiel: Wie Cyrano de Bergerac schreibt er einer Hotelnachbarin Liebesbotschaften im Nameneines unbekannten Verehrers. Genussvoll beobachtet er, wie sich im Mädchen das erste Begehren regt.</w:t>
      </w:r>
      <w:r>
        <w:br/>
        <w:t>Buch-Nr.: 10599</w:t>
      </w:r>
    </w:p>
    <w:p w14:paraId="15E486D5" w14:textId="77777777" w:rsidR="00000000" w:rsidRDefault="00000000">
      <w:pPr>
        <w:pStyle w:val="StandardWeb"/>
        <w:spacing w:after="0" w:afterAutospacing="0"/>
      </w:pPr>
    </w:p>
    <w:p w14:paraId="7B1548F5" w14:textId="77777777" w:rsidR="00000000" w:rsidRDefault="00000000">
      <w:pPr>
        <w:pStyle w:val="StandardWeb"/>
        <w:spacing w:after="0" w:afterAutospacing="0"/>
      </w:pPr>
      <w:r>
        <w:rPr>
          <w:rStyle w:val="Fett"/>
        </w:rPr>
        <w:t>Zweig, Stefan: Ungeduld des Herzens [Hörspiel]</w:t>
      </w:r>
    </w:p>
    <w:p w14:paraId="7A9CC5F4" w14:textId="77777777" w:rsidR="00000000" w:rsidRDefault="00000000">
      <w:pPr>
        <w:pStyle w:val="StandardWeb"/>
      </w:pPr>
      <w:r>
        <w:t>Sprecher: Martin Nürnberger, Gustl Halenke, Matthias Fuchs. Dauer: 140 Minuten.</w:t>
      </w:r>
      <w:r>
        <w:br/>
        <w:t>In den letzten Tagen der Donaumonarchie erhält Leutnant Anton Hofmiller eine Einladung auf das Schloss des ungarischen Magnaten Kékesfalva. Beim Walzer will er dessen Tochter auffordern – ein Affront, denn die junge Edith ist gelähmt. Um seinen Fehler wieder gutzumachen, besucht Anton das Mädchen regelmäßig. Nun glaubt Edith, er wolle ihr den Hof machen, und verliebt sich leidenschaftlich in ihn. Aus tiefem Mitleid macht Anton der Unheilbaren Hoffnung auf Genesung und willigt schließlich in die Verlobung mit ihr ein. Doch als Edith seine wahren Gefühle durchschaut, kommt es zu dramatischen Folgen. Bei diesem Hörbuch handelt es sich um ein käuflich erworbenes Hörbuch das barrierefrei aufgearbeitet wurde. Hörspiel.</w:t>
      </w:r>
      <w:r>
        <w:br/>
        <w:t>Buch-Nr.: 33203</w:t>
      </w:r>
    </w:p>
    <w:p w14:paraId="6B6311A8" w14:textId="77777777" w:rsidR="00000000" w:rsidRDefault="00000000">
      <w:pPr>
        <w:pStyle w:val="berschrift6"/>
        <w:rPr>
          <w:rFonts w:eastAsia="Times New Roman"/>
        </w:rPr>
      </w:pPr>
      <w:r>
        <w:rPr>
          <w:rFonts w:eastAsia="Times New Roman"/>
        </w:rPr>
        <w:t>Historische Hörspiele</w:t>
      </w:r>
    </w:p>
    <w:p w14:paraId="52A94926" w14:textId="77777777" w:rsidR="00000000" w:rsidRDefault="00000000">
      <w:pPr>
        <w:pStyle w:val="StandardWeb"/>
        <w:spacing w:after="0" w:afterAutospacing="0"/>
      </w:pPr>
    </w:p>
    <w:p w14:paraId="43681F08" w14:textId="77777777" w:rsidR="00000000" w:rsidRDefault="00000000">
      <w:pPr>
        <w:pStyle w:val="StandardWeb"/>
        <w:spacing w:after="0" w:afterAutospacing="0"/>
      </w:pPr>
      <w:r>
        <w:rPr>
          <w:rStyle w:val="Fett"/>
        </w:rPr>
        <w:t>Aischylos: Die Perser</w:t>
      </w:r>
    </w:p>
    <w:p w14:paraId="0C7B42C9" w14:textId="77777777" w:rsidR="00000000" w:rsidRDefault="00000000">
      <w:pPr>
        <w:pStyle w:val="StandardWeb"/>
        <w:spacing w:after="0" w:afterAutospacing="0"/>
      </w:pPr>
      <w:r>
        <w:t>Sprecher: Annie Rosar. Dauer: 55 Minuten.</w:t>
      </w:r>
      <w:r>
        <w:br/>
        <w:t xml:space="preserve">Die Perser sind eine der großen Tragödien des griechischen Dichters Aischylos. Uraufgeführt im Jahre 472 v. Chr., gilt das Stück als das älteste erhaltene Drama der Welt. Die Perser </w:t>
      </w:r>
      <w:r>
        <w:lastRenderedPageBreak/>
        <w:t>behandeln den Untergang der persischen Flotte in der Seeschlacht von Salamis aus der fiktiven Sicht des persischen Königshofes.</w:t>
      </w:r>
      <w:r>
        <w:br/>
        <w:t>Buch-Nr.: 10615</w:t>
      </w:r>
    </w:p>
    <w:p w14:paraId="6FBDDA6E" w14:textId="77777777" w:rsidR="00000000" w:rsidRDefault="00000000">
      <w:pPr>
        <w:pStyle w:val="StandardWeb"/>
        <w:spacing w:after="0" w:afterAutospacing="0"/>
      </w:pPr>
    </w:p>
    <w:p w14:paraId="61719DC1" w14:textId="77777777" w:rsidR="00000000" w:rsidRDefault="00000000">
      <w:pPr>
        <w:pStyle w:val="StandardWeb"/>
        <w:spacing w:after="0" w:afterAutospacing="0"/>
      </w:pPr>
      <w:r>
        <w:rPr>
          <w:rStyle w:val="Fett"/>
        </w:rPr>
        <w:t>Anouilh, Jean: Majestäten</w:t>
      </w:r>
    </w:p>
    <w:p w14:paraId="5EBDCF40" w14:textId="77777777" w:rsidR="00000000" w:rsidRDefault="00000000">
      <w:pPr>
        <w:pStyle w:val="StandardWeb"/>
        <w:spacing w:after="0" w:afterAutospacing="0"/>
      </w:pPr>
      <w:r>
        <w:t>Sprecher: Paul Dahlke, Ewald Balser. Dauer: 71 Minuten.</w:t>
      </w:r>
      <w:r>
        <w:br/>
        <w:t>Das Stück, das während der 100-Tage-Herrschaft Napoleons spielt, ist eine Karikatur auf den Mechanismus des Regimewechsels. Nur das Kostüm ändert sich.</w:t>
      </w:r>
      <w:r>
        <w:br/>
        <w:t>Buch-Nr.: 10287</w:t>
      </w:r>
    </w:p>
    <w:p w14:paraId="32C4B7CC" w14:textId="77777777" w:rsidR="00000000" w:rsidRDefault="00000000">
      <w:pPr>
        <w:pStyle w:val="StandardWeb"/>
        <w:spacing w:after="0" w:afterAutospacing="0"/>
      </w:pPr>
    </w:p>
    <w:p w14:paraId="3FCBD604" w14:textId="77777777" w:rsidR="00000000" w:rsidRDefault="00000000">
      <w:pPr>
        <w:pStyle w:val="StandardWeb"/>
        <w:spacing w:after="0" w:afterAutospacing="0"/>
      </w:pPr>
      <w:r>
        <w:rPr>
          <w:rStyle w:val="Fett"/>
        </w:rPr>
        <w:t>Artmann, H. C.: Der zerbrochene Krug</w:t>
      </w:r>
    </w:p>
    <w:p w14:paraId="09DE272E" w14:textId="77777777" w:rsidR="00000000" w:rsidRDefault="00000000">
      <w:pPr>
        <w:pStyle w:val="StandardWeb"/>
        <w:spacing w:after="0" w:afterAutospacing="0"/>
      </w:pPr>
      <w:r>
        <w:t>Sprecher: Julia Gschnitzer, Gerhard Dorfer. Dauer: 58 Minuten.</w:t>
      </w:r>
      <w:r>
        <w:br/>
        <w:t>Noch heute gilt "Der zerbrochene Krug" von Heinrich von Kleist als eine der größten Komödien in der deutschsprachigen Literatur. 1993 schuf H. C. Artmann die Neufassung im Wiener Dialekt und verlegte die Handlung ins südliche Niederösterreich zur Zeit von Nestroy.</w:t>
      </w:r>
      <w:r>
        <w:br/>
        <w:t>Buch-Nr.: 10805</w:t>
      </w:r>
    </w:p>
    <w:p w14:paraId="2A91CD61" w14:textId="77777777" w:rsidR="00000000" w:rsidRDefault="00000000">
      <w:pPr>
        <w:pStyle w:val="StandardWeb"/>
        <w:spacing w:after="0" w:afterAutospacing="0"/>
      </w:pPr>
    </w:p>
    <w:p w14:paraId="3680C886" w14:textId="77777777" w:rsidR="00000000" w:rsidRDefault="00000000">
      <w:pPr>
        <w:pStyle w:val="StandardWeb"/>
        <w:spacing w:after="0" w:afterAutospacing="0"/>
      </w:pPr>
      <w:r>
        <w:rPr>
          <w:rStyle w:val="Fett"/>
        </w:rPr>
        <w:t>Barz, Paul: Möglichkeiten einer Sternstunde</w:t>
      </w:r>
    </w:p>
    <w:p w14:paraId="05997EB2" w14:textId="77777777" w:rsidR="00000000" w:rsidRDefault="00000000">
      <w:pPr>
        <w:pStyle w:val="StandardWeb"/>
        <w:spacing w:after="0" w:afterAutospacing="0"/>
      </w:pPr>
      <w:r>
        <w:t>Sprecher: Karl H. Martell, Horst Christian Beckmann. Dauer: 61 Minuten.</w:t>
      </w:r>
      <w:r>
        <w:br/>
        <w:t>Paul Barz schildert eine fiktive Begegnung der Herren Johann Sebastian Bach und Georg Friedrich Händel im Jahre 1747. Schauplatz ist der Thüringer Hof und eine dort stattfindende Feier, in deren Anschluss der Ehrengast Händel den eben in die "Sozietät der musikalischen Wissenschaften" aufgenommenen Bach zum Essen lädt.</w:t>
      </w:r>
      <w:r>
        <w:br/>
        <w:t>Buch-Nr.: 10731</w:t>
      </w:r>
    </w:p>
    <w:p w14:paraId="6C9E271D" w14:textId="77777777" w:rsidR="00000000" w:rsidRDefault="00000000">
      <w:pPr>
        <w:pStyle w:val="StandardWeb"/>
        <w:spacing w:after="0" w:afterAutospacing="0"/>
      </w:pPr>
    </w:p>
    <w:p w14:paraId="0A4F6313" w14:textId="77777777" w:rsidR="00000000" w:rsidRDefault="00000000">
      <w:pPr>
        <w:pStyle w:val="StandardWeb"/>
        <w:spacing w:after="0" w:afterAutospacing="0"/>
      </w:pPr>
      <w:r>
        <w:rPr>
          <w:rStyle w:val="Fett"/>
        </w:rPr>
        <w:t>Beaumarchais, Pierre Augustin Caron de: Der Barbier von Sevilla oder Die nutzlose Vorsicht [Hörspiel]</w:t>
      </w:r>
    </w:p>
    <w:p w14:paraId="229873CC" w14:textId="77777777" w:rsidR="00000000" w:rsidRDefault="00000000">
      <w:pPr>
        <w:pStyle w:val="StandardWeb"/>
        <w:spacing w:after="0" w:afterAutospacing="0"/>
      </w:pPr>
      <w:r>
        <w:t>Sprecher: Michael Thomas, Markus Wille. Dauer: 264 Minuten.</w:t>
      </w:r>
      <w:r>
        <w:br/>
        <w:t>Der Autor war schon zu Lebzeiten mit seiner Figaro-Trilogie einer der meistgespieltesten Bühnenautoren. Berühmt und unvergessen wurde Figaro nicht zuletzt durch die Opern von Gioachino Rossini und Amadeus Mozart. Hier liegt die Trilogie als Hörspiel vor. Bei diesem Hörbuch handelt es sich um ein käuflich erworbenes Hörbuch das barrierefrei aufgearbeitet wurde.</w:t>
      </w:r>
      <w:r>
        <w:br/>
        <w:t>Buch-Nr.: 31157</w:t>
      </w:r>
    </w:p>
    <w:p w14:paraId="4D9F0CCF" w14:textId="77777777" w:rsidR="00000000" w:rsidRDefault="00000000">
      <w:pPr>
        <w:pStyle w:val="StandardWeb"/>
        <w:spacing w:after="0" w:afterAutospacing="0"/>
      </w:pPr>
    </w:p>
    <w:p w14:paraId="69BB47C6" w14:textId="77777777" w:rsidR="00000000" w:rsidRDefault="00000000">
      <w:pPr>
        <w:pStyle w:val="StandardWeb"/>
        <w:spacing w:after="0" w:afterAutospacing="0"/>
      </w:pPr>
      <w:r>
        <w:rPr>
          <w:rStyle w:val="Fett"/>
        </w:rPr>
        <w:t>Beck, Ulrike: Martin Luther, Rebell und Reformator [Hörspiel]</w:t>
      </w:r>
    </w:p>
    <w:p w14:paraId="50BD6A52" w14:textId="77777777" w:rsidR="00000000" w:rsidRDefault="00000000">
      <w:pPr>
        <w:pStyle w:val="StandardWeb"/>
        <w:spacing w:after="0" w:afterAutospacing="0"/>
      </w:pPr>
      <w:r>
        <w:lastRenderedPageBreak/>
        <w:t>Sprecher: Frauke Poolman, Daniel Werner. Dauer: 110 Minuten.</w:t>
      </w:r>
      <w:r>
        <w:br/>
        <w:t>Martin Luther will die Kirche verändern. Die Bibel soll für jeden Gläubigen erfahrbar werden. Akribisch macht er sich an die Übersetzung der lateinischen Schriften. Luther kritisiert das kirchliche Leben, wettert gegen den Ablasskauf, das Bild eines strafenden Gottes, führt Kirchenlieder im Gottesdienst ein. Er will die Kirche revolutionieren doch am Ende spaltet er sie auch. DAISY-Format Bei diesem Hörbuch handelt es sich um ein käuflich erworbenes Hörbuch das barrierefrei aufgearbeitet wurde. Abenteuerfeature mit Musik und Geräuschen.</w:t>
      </w:r>
      <w:r>
        <w:br/>
        <w:t>Buch-Nr.: 32765</w:t>
      </w:r>
    </w:p>
    <w:p w14:paraId="0DA49B24" w14:textId="77777777" w:rsidR="00000000" w:rsidRDefault="00000000">
      <w:pPr>
        <w:pStyle w:val="StandardWeb"/>
        <w:spacing w:after="0" w:afterAutospacing="0"/>
      </w:pPr>
    </w:p>
    <w:p w14:paraId="7EE07543" w14:textId="77777777" w:rsidR="00000000" w:rsidRDefault="00000000">
      <w:pPr>
        <w:pStyle w:val="StandardWeb"/>
        <w:spacing w:after="0" w:afterAutospacing="0"/>
      </w:pPr>
      <w:r>
        <w:rPr>
          <w:rStyle w:val="Fett"/>
        </w:rPr>
        <w:t>Brecht, Bertolt: Das Verhör des Lukullus</w:t>
      </w:r>
    </w:p>
    <w:p w14:paraId="03FF8C98" w14:textId="77777777" w:rsidR="00000000" w:rsidRDefault="00000000">
      <w:pPr>
        <w:pStyle w:val="StandardWeb"/>
        <w:spacing w:after="0" w:afterAutospacing="0"/>
      </w:pPr>
      <w:r>
        <w:t>Sprecher: . Dauer: 47 Minuten.</w:t>
      </w:r>
      <w:r>
        <w:br/>
        <w:t>Der römische Feldherr Lukullus wird zu Grabe getragen. Ein Fries mit Darstellungen der Heldentaten des Verstorbenen ist mit im Zug. Nachdem das Grab verschlossen wurde, setzt sich die Handlung im Totenreich fort. Lukullus muss sich hier in die Schlange der Wartenden einreihen. Er erfährt, dass sein "Nutzen" dafür ausschlaggebend sein wird, ob er in den Hades oder in das Gefilde der Seligen kommt.</w:t>
      </w:r>
      <w:r>
        <w:br/>
        <w:t>Buch-Nr.: 10611</w:t>
      </w:r>
    </w:p>
    <w:p w14:paraId="7DC1636E" w14:textId="77777777" w:rsidR="00000000" w:rsidRDefault="00000000">
      <w:pPr>
        <w:pStyle w:val="StandardWeb"/>
        <w:spacing w:after="0" w:afterAutospacing="0"/>
      </w:pPr>
    </w:p>
    <w:p w14:paraId="7F106659" w14:textId="77777777" w:rsidR="00000000" w:rsidRDefault="00000000">
      <w:pPr>
        <w:pStyle w:val="StandardWeb"/>
        <w:spacing w:after="0" w:afterAutospacing="0"/>
      </w:pPr>
      <w:r>
        <w:rPr>
          <w:rStyle w:val="Fett"/>
        </w:rPr>
        <w:t>Brecht, Bertolt: Leben des Galilei</w:t>
      </w:r>
    </w:p>
    <w:p w14:paraId="33335A0C" w14:textId="77777777" w:rsidR="00000000" w:rsidRDefault="00000000">
      <w:pPr>
        <w:pStyle w:val="StandardWeb"/>
        <w:spacing w:after="0" w:afterAutospacing="0"/>
      </w:pPr>
      <w:r>
        <w:t>Sprecher: Ernst Jacobi, Hermann Schomberg. Dauer: 118 Minuten.</w:t>
      </w:r>
      <w:r>
        <w:br/>
        <w:t>Gegenstand der Handlung sind die letzten drei Jahrzehnte im Leben des italienischen Astronomen Galileo Galilei. Galileis Lebensklugheit wird gebrandmarkt, er hat die zweckfreie Wissenschaft manipulierbar gemacht und dem politischen Kalkül ausgeliefert. Brecht verzichtet weitgehend auf Verfremdung und lässt den historischen Vorgängen ihre Folgerichtigkeit.</w:t>
      </w:r>
      <w:r>
        <w:br/>
        <w:t>Buch-Nr.: 10660</w:t>
      </w:r>
    </w:p>
    <w:p w14:paraId="54123F9F" w14:textId="77777777" w:rsidR="00000000" w:rsidRDefault="00000000">
      <w:pPr>
        <w:pStyle w:val="StandardWeb"/>
        <w:spacing w:after="0" w:afterAutospacing="0"/>
      </w:pPr>
    </w:p>
    <w:p w14:paraId="5B1F989E" w14:textId="77777777" w:rsidR="00000000" w:rsidRDefault="00000000">
      <w:pPr>
        <w:pStyle w:val="StandardWeb"/>
        <w:spacing w:after="0" w:afterAutospacing="0"/>
      </w:pPr>
      <w:r>
        <w:rPr>
          <w:rStyle w:val="Fett"/>
        </w:rPr>
        <w:t>Calderón de la Barca, Pedro: Der Richter von Zalamea</w:t>
      </w:r>
    </w:p>
    <w:p w14:paraId="662EC7C7" w14:textId="77777777" w:rsidR="00000000" w:rsidRDefault="00000000">
      <w:pPr>
        <w:pStyle w:val="StandardWeb"/>
        <w:spacing w:after="0" w:afterAutospacing="0"/>
      </w:pPr>
      <w:r>
        <w:t>Sprecher: Helmut Janatsch, Otto Bolesch. Dauer: 65 Minuten.</w:t>
      </w:r>
      <w:r>
        <w:br/>
        <w:t>Das Stück spielt während des Portugalfeldzuges von König Philipp II. In jener Zeit einer absoluten Gewaltherrschaft waren Bürger und Bauern schutzlos der Willkür der wilden Soldateska preisgegeben. Calderon lässt nun einen einfachen Bauern, den Alcalden seines Heimatortes, zum Rächer der verletzten Ehre werden.</w:t>
      </w:r>
      <w:r>
        <w:br/>
        <w:t>Buch-Nr.: 10269</w:t>
      </w:r>
    </w:p>
    <w:p w14:paraId="2BB30A17" w14:textId="77777777" w:rsidR="00000000" w:rsidRDefault="00000000">
      <w:pPr>
        <w:pStyle w:val="StandardWeb"/>
        <w:spacing w:after="0" w:afterAutospacing="0"/>
      </w:pPr>
    </w:p>
    <w:p w14:paraId="0E96E44F" w14:textId="77777777" w:rsidR="00000000" w:rsidRDefault="00000000">
      <w:pPr>
        <w:pStyle w:val="StandardWeb"/>
        <w:spacing w:after="0" w:afterAutospacing="0"/>
      </w:pPr>
      <w:r>
        <w:rPr>
          <w:rStyle w:val="Fett"/>
        </w:rPr>
        <w:t>Capus, Alex: Fast ein bisschen Frühling [Hörspiel]</w:t>
      </w:r>
    </w:p>
    <w:p w14:paraId="4DC156E8" w14:textId="77777777" w:rsidR="00000000" w:rsidRDefault="00000000">
      <w:pPr>
        <w:pStyle w:val="StandardWeb"/>
        <w:spacing w:after="0" w:afterAutospacing="0"/>
      </w:pPr>
      <w:r>
        <w:t>Sprecher: Christian Redl, Kathrin Angerer u.a.. Dauer: 54 Minuten.</w:t>
      </w:r>
      <w:r>
        <w:br/>
        <w:t xml:space="preserve">Kurt Sandweg und Waldemar Velte wollen Nazideutschland verlassen. Das Geld dafür beschaffen sie sich bei einem räuberischen Banküberfall. Im Winter 1933/34 sind sie auf der </w:t>
      </w:r>
      <w:r>
        <w:lastRenderedPageBreak/>
        <w:t>Durchreise in Basel, wo Waldemar sich in die Schallplattenverkäuferin Dorly Schupp verliebt. Bei diesem Hörbuch handelt es sich um ein käuflich erworbenes Hörbuch das barrierefrei aufgearbeitet wurde.</w:t>
      </w:r>
      <w:r>
        <w:br/>
        <w:t>Buch-Nr.: 32494</w:t>
      </w:r>
    </w:p>
    <w:p w14:paraId="0D2FE291" w14:textId="77777777" w:rsidR="00000000" w:rsidRDefault="00000000">
      <w:pPr>
        <w:pStyle w:val="StandardWeb"/>
        <w:spacing w:after="0" w:afterAutospacing="0"/>
      </w:pPr>
    </w:p>
    <w:p w14:paraId="011397D1" w14:textId="77777777" w:rsidR="00000000" w:rsidRDefault="00000000">
      <w:pPr>
        <w:pStyle w:val="StandardWeb"/>
        <w:spacing w:after="0" w:afterAutospacing="0"/>
      </w:pPr>
      <w:r>
        <w:rPr>
          <w:rStyle w:val="Fett"/>
        </w:rPr>
        <w:t>Coelho, Paulo: Der Alchimist [Hörspiel]</w:t>
      </w:r>
    </w:p>
    <w:p w14:paraId="67B3D6CF" w14:textId="77777777" w:rsidR="00000000" w:rsidRDefault="00000000">
      <w:pPr>
        <w:pStyle w:val="StandardWeb"/>
        <w:spacing w:after="0" w:afterAutospacing="0"/>
      </w:pPr>
      <w:r>
        <w:t>Sprecher: Berthold Toetzke, Philipp Schepmann. Dauer: 131 Minuten.</w:t>
      </w:r>
      <w:r>
        <w:br/>
        <w:t>Dies ist die Parabel über den andalusischen Schafhirten Santiago und seine Suche nach Reichtum. In der Wüste Nordafrikas findet er zu sich selbst und zum Einklang mit der Welt. DAISY-Format. Bei diesem Hörbuch handelt es sich um ein käuflich erworbenes Hörbuch das barrierefrei aufgearbeitet wurde.</w:t>
      </w:r>
      <w:r>
        <w:br/>
        <w:t>Buch-Nr.: 30122</w:t>
      </w:r>
    </w:p>
    <w:p w14:paraId="7944B1A4" w14:textId="77777777" w:rsidR="00000000" w:rsidRDefault="00000000">
      <w:pPr>
        <w:pStyle w:val="StandardWeb"/>
        <w:spacing w:after="0" w:afterAutospacing="0"/>
      </w:pPr>
    </w:p>
    <w:p w14:paraId="5B5FE234" w14:textId="77777777" w:rsidR="00000000" w:rsidRDefault="00000000">
      <w:pPr>
        <w:pStyle w:val="StandardWeb"/>
        <w:spacing w:after="0" w:afterAutospacing="0"/>
      </w:pPr>
      <w:r>
        <w:rPr>
          <w:rStyle w:val="Fett"/>
        </w:rPr>
        <w:t>Cross, Donna Woolfolk: Die Päpstin [Hörspiel]</w:t>
      </w:r>
    </w:p>
    <w:p w14:paraId="0875C806" w14:textId="77777777" w:rsidR="00000000" w:rsidRDefault="00000000">
      <w:pPr>
        <w:pStyle w:val="StandardWeb"/>
        <w:spacing w:after="0" w:afterAutospacing="0"/>
      </w:pPr>
      <w:r>
        <w:t>Sprecher: Angelica Domröse, Hilmar Thate u.a.. Dauer: 175 Minuten.</w:t>
      </w:r>
      <w:r>
        <w:br/>
        <w:t>Mythos oder Wahrheit? Eine Frau auf dem Heiligen Stuhl in Rom. Aufwendiges Hörspiel mit 65 Sprechern. DAISY-Format. Bei diesem Hörbuch handelt es sich um ein käuflich erworbenes Hörbuch das barrierefrei aufgearbeitet wurde.</w:t>
      </w:r>
      <w:r>
        <w:br/>
        <w:t>Buch-Nr.: 30083</w:t>
      </w:r>
    </w:p>
    <w:p w14:paraId="29874D92" w14:textId="77777777" w:rsidR="00000000" w:rsidRDefault="00000000">
      <w:pPr>
        <w:pStyle w:val="StandardWeb"/>
        <w:spacing w:after="0" w:afterAutospacing="0"/>
      </w:pPr>
    </w:p>
    <w:p w14:paraId="46B7A724" w14:textId="77777777" w:rsidR="00000000" w:rsidRDefault="00000000">
      <w:pPr>
        <w:pStyle w:val="StandardWeb"/>
        <w:spacing w:after="0" w:afterAutospacing="0"/>
      </w:pPr>
      <w:r>
        <w:rPr>
          <w:rStyle w:val="Fett"/>
        </w:rPr>
        <w:t>Dickens, Charles: Die Glocken von London</w:t>
      </w:r>
    </w:p>
    <w:p w14:paraId="0E93E666" w14:textId="77777777" w:rsidR="00000000" w:rsidRDefault="00000000">
      <w:pPr>
        <w:pStyle w:val="StandardWeb"/>
        <w:spacing w:after="0" w:afterAutospacing="0"/>
      </w:pPr>
      <w:r>
        <w:t>Sprecher: Hans Musäus, Isolde Stiegler. Dauer: 59 Minuten.</w:t>
      </w:r>
      <w:r>
        <w:br/>
        <w:t>Die 20jährige Meg bringt ihrem auf den Stufen einer Kirche wartenden Vater, dem alten Dienstmann Toby Veck, einen Essenstopf. Freudig eröffnet sie ihm, dass sie am nächsten Tag heiraten wird. Zufällig kommt in diesem Moment Armenrichter Alderman Cute vorbei. Er malt Meg in düsteren Farben ihre Zukunft aus. Seine Worte lassen Meg und ihren Vater zweifeln, ein Traum verunsichert sie zusätzlich.</w:t>
      </w:r>
      <w:r>
        <w:br/>
        <w:t>Buch-Nr.: 10589</w:t>
      </w:r>
    </w:p>
    <w:p w14:paraId="5AFA941F" w14:textId="77777777" w:rsidR="00000000" w:rsidRDefault="00000000">
      <w:pPr>
        <w:pStyle w:val="StandardWeb"/>
        <w:spacing w:after="0" w:afterAutospacing="0"/>
      </w:pPr>
    </w:p>
    <w:p w14:paraId="5A114486" w14:textId="77777777" w:rsidR="00000000" w:rsidRDefault="00000000">
      <w:pPr>
        <w:pStyle w:val="StandardWeb"/>
        <w:spacing w:after="0" w:afterAutospacing="0"/>
      </w:pPr>
      <w:r>
        <w:rPr>
          <w:rStyle w:val="Fett"/>
        </w:rPr>
        <w:t>Dickens, Charles: Die Pickwickier [Hörspiel]</w:t>
      </w:r>
    </w:p>
    <w:p w14:paraId="637EABA8" w14:textId="77777777" w:rsidR="00000000" w:rsidRDefault="00000000">
      <w:pPr>
        <w:pStyle w:val="StandardWeb"/>
        <w:spacing w:after="0" w:afterAutospacing="0"/>
      </w:pPr>
      <w:r>
        <w:t>Sprecher: Birgit Krammer, Martin Held u.a. Dauer: 431 Minuten.</w:t>
      </w:r>
      <w:r>
        <w:br/>
        <w:t>Mr. Pickwick und seine Freunde beschließen durch England zu reisen, um der Fachwelt ihre Erlebnisse und Ergebnisse mitzuteilen. Die Pickwickier ist die Edition dieser Berichte und Protokolle. Weniger das Geschehen selbst, sondern vielmehr die ausgeprägten Charaktere machen die Reise zu einer äußerst vergnüglichen Unternehmung. DAISY-Format. Bei diesem Hörbuch handelt es sich um ein käuflich erworbenes Hörbuch das barrierefrei aufgearbeitet wurde.</w:t>
      </w:r>
      <w:r>
        <w:br/>
        <w:t>Buch-Nr.: 30392</w:t>
      </w:r>
    </w:p>
    <w:p w14:paraId="0D8C4A37" w14:textId="77777777" w:rsidR="00000000" w:rsidRDefault="00000000">
      <w:pPr>
        <w:pStyle w:val="StandardWeb"/>
        <w:spacing w:after="0" w:afterAutospacing="0"/>
      </w:pPr>
    </w:p>
    <w:p w14:paraId="5A07CEF6" w14:textId="77777777" w:rsidR="00000000" w:rsidRDefault="00000000">
      <w:pPr>
        <w:pStyle w:val="StandardWeb"/>
        <w:spacing w:after="0" w:afterAutospacing="0"/>
      </w:pPr>
      <w:r>
        <w:rPr>
          <w:rStyle w:val="Fett"/>
        </w:rPr>
        <w:t>Diderot, Denis: Die Marquise von Arcis</w:t>
      </w:r>
    </w:p>
    <w:p w14:paraId="789B88EF" w14:textId="77777777" w:rsidR="00000000" w:rsidRDefault="00000000">
      <w:pPr>
        <w:pStyle w:val="StandardWeb"/>
        <w:spacing w:after="0" w:afterAutospacing="0"/>
      </w:pPr>
      <w:r>
        <w:t>Sprecher: Paul Hoffmann, Sonja Sutter. Dauer: 59 Minuten.</w:t>
      </w:r>
      <w:r>
        <w:br/>
        <w:t>Paris in der Blütezeit des Rokkoko: Die Marquise de la Pommeraye ist eine außergewöhnliche Frau, die den flatterhaften Marquis von Arcis für einige Jahre zu fesseln vermag, die ihm aber -wie alle Frauen- schließlich langweilig wird, weshalb er ihr vorschlägt die Liebesbeziehung in eine freundschaftliche Verbindung umzuwandeln. Die enttäuschte Marquise wird zur Regisseurin ihres Racheplans.</w:t>
      </w:r>
      <w:r>
        <w:br/>
        <w:t>Buch-Nr.: 10493</w:t>
      </w:r>
    </w:p>
    <w:p w14:paraId="01E1234D" w14:textId="77777777" w:rsidR="00000000" w:rsidRDefault="00000000">
      <w:pPr>
        <w:pStyle w:val="StandardWeb"/>
        <w:spacing w:after="0" w:afterAutospacing="0"/>
      </w:pPr>
    </w:p>
    <w:p w14:paraId="3513F8CC" w14:textId="77777777" w:rsidR="00000000" w:rsidRDefault="00000000">
      <w:pPr>
        <w:pStyle w:val="StandardWeb"/>
        <w:spacing w:after="0" w:afterAutospacing="0"/>
      </w:pPr>
      <w:r>
        <w:rPr>
          <w:rStyle w:val="Fett"/>
        </w:rPr>
        <w:t>Diderot, Denis: Die Nonne [Hörspiel]</w:t>
      </w:r>
    </w:p>
    <w:p w14:paraId="5A3C69F3" w14:textId="77777777" w:rsidR="00000000" w:rsidRDefault="00000000">
      <w:pPr>
        <w:pStyle w:val="StandardWeb"/>
        <w:spacing w:after="0" w:afterAutospacing="0"/>
      </w:pPr>
      <w:r>
        <w:t>Sprecher: Greta Galisch de Palma, Gisela Flor. Dauer: 96 Minuten.</w:t>
      </w:r>
      <w:r>
        <w:br/>
        <w:t>Klostermauern, eilige Schritte, gregorianische Choräle. Dieses Hörspiel lässt die enge Welt der Nonne Suzanne Simonin sinnlich erfahrbar werden. Suzanne muss sich den Grausamkeiten einer sadistischen Oberin unterwerfen und findet sich, kaum entronnen, in den Fängen einer besonders liebenswürdigen Schwester im Herrn wieder. Bei diesem Hörbuch handelt es sich um ein käuflich erworbenes Hörbuch das barrierefrei aufgearbeitet wurde.</w:t>
      </w:r>
      <w:r>
        <w:br/>
        <w:t>Buch-Nr.: 31050</w:t>
      </w:r>
    </w:p>
    <w:p w14:paraId="5AB976D4" w14:textId="77777777" w:rsidR="00000000" w:rsidRDefault="00000000">
      <w:pPr>
        <w:pStyle w:val="StandardWeb"/>
        <w:spacing w:after="0" w:afterAutospacing="0"/>
      </w:pPr>
    </w:p>
    <w:p w14:paraId="18107DE8" w14:textId="77777777" w:rsidR="00000000" w:rsidRDefault="00000000">
      <w:pPr>
        <w:pStyle w:val="StandardWeb"/>
        <w:spacing w:after="0" w:afterAutospacing="0"/>
      </w:pPr>
      <w:r>
        <w:rPr>
          <w:rStyle w:val="Fett"/>
        </w:rPr>
        <w:t>Disraeli, Benjamin: Ixion im Himmel</w:t>
      </w:r>
    </w:p>
    <w:p w14:paraId="4BBAED6B" w14:textId="77777777" w:rsidR="00000000" w:rsidRDefault="00000000">
      <w:pPr>
        <w:pStyle w:val="StandardWeb"/>
        <w:spacing w:after="0" w:afterAutospacing="0"/>
      </w:pPr>
      <w:r>
        <w:t>Sprecher: Axel Corti, Wolfram Besch. Dauer: 46 Minuten.</w:t>
      </w:r>
      <w:r>
        <w:br/>
        <w:t>Nach einem finanziellen Skandal muss Ixion, König von Thessalien, wegen Mordverdachts ins Exil gehen. Zeus gewährt ihm Asyl am Olymp, wo er als Günstling bei den Damen Furore macht.</w:t>
      </w:r>
      <w:r>
        <w:br/>
        <w:t>Buch-Nr.: 10309</w:t>
      </w:r>
    </w:p>
    <w:p w14:paraId="5D330E4A" w14:textId="77777777" w:rsidR="00000000" w:rsidRDefault="00000000">
      <w:pPr>
        <w:pStyle w:val="StandardWeb"/>
        <w:spacing w:after="0" w:afterAutospacing="0"/>
      </w:pPr>
    </w:p>
    <w:p w14:paraId="0AB826B8" w14:textId="77777777" w:rsidR="00000000" w:rsidRDefault="00000000">
      <w:pPr>
        <w:pStyle w:val="StandardWeb"/>
        <w:spacing w:after="0" w:afterAutospacing="0"/>
      </w:pPr>
      <w:r>
        <w:rPr>
          <w:rStyle w:val="Fett"/>
        </w:rPr>
        <w:t>Drzic, Marin: Skup, der Geizige von Dubrovnik</w:t>
      </w:r>
    </w:p>
    <w:p w14:paraId="55B221A8" w14:textId="77777777" w:rsidR="00000000" w:rsidRDefault="00000000">
      <w:pPr>
        <w:pStyle w:val="StandardWeb"/>
        <w:spacing w:after="0" w:afterAutospacing="0"/>
      </w:pPr>
      <w:r>
        <w:t>Sprecher: Fritz Muliar, Richard Eybner. Dauer: 80 Minuten.</w:t>
      </w:r>
      <w:r>
        <w:br/>
        <w:t>Literarisches Vorbild für Marin Drzic (1508-1567) war die klassische Komödie des Plautus' "Aulularia". Am Ende des verwickelten Geschehens steht die glückliche Vereinigung der Liebenden. Der Geizige erhält seinen Schatz zurück.</w:t>
      </w:r>
      <w:r>
        <w:br/>
        <w:t>Buch-Nr.: 10016</w:t>
      </w:r>
    </w:p>
    <w:p w14:paraId="2DC20871" w14:textId="77777777" w:rsidR="00000000" w:rsidRDefault="00000000">
      <w:pPr>
        <w:pStyle w:val="StandardWeb"/>
        <w:spacing w:after="0" w:afterAutospacing="0"/>
      </w:pPr>
    </w:p>
    <w:p w14:paraId="07CAABCC" w14:textId="77777777" w:rsidR="00000000" w:rsidRDefault="00000000">
      <w:pPr>
        <w:pStyle w:val="StandardWeb"/>
        <w:spacing w:after="0" w:afterAutospacing="0"/>
      </w:pPr>
      <w:r>
        <w:rPr>
          <w:rStyle w:val="Fett"/>
        </w:rPr>
        <w:t>Eco, Umberto: Baudolino [Hörspiel]</w:t>
      </w:r>
    </w:p>
    <w:p w14:paraId="052D754C" w14:textId="77777777" w:rsidR="00000000" w:rsidRDefault="00000000">
      <w:pPr>
        <w:pStyle w:val="StandardWeb"/>
        <w:spacing w:after="0" w:afterAutospacing="0"/>
      </w:pPr>
      <w:r>
        <w:t>Sprecher: Jens Wawrczeck, Peter Fricke u.a.. Dauer: 422 Minuten.</w:t>
      </w:r>
      <w:r>
        <w:br/>
        <w:t xml:space="preserve">Erzählt wird die im 12. Jh. angesiedelte Geschichte des Galgenstricks Baudolino, der, von Kaiser Friedrich I. Barbarossa adoptiert, diesen bis zu seinem rätselhaften Tod im Fluss </w:t>
      </w:r>
      <w:r>
        <w:lastRenderedPageBreak/>
        <w:t>begleitet. Baudolino dreht auf derart Schwindel erregende Weise am Rad der Geschichte, bis Dichtung und Wahrheit im Bericht des Lügenschelms nicht mehr auseinander zu halten sind. Bei diesem Hörbuch handelt es sich um ein käuflich erworbenes Hörbuch das barrierefrei aufgearbeitet wurde.</w:t>
      </w:r>
      <w:r>
        <w:br/>
        <w:t>Buch-Nr.: 30243</w:t>
      </w:r>
    </w:p>
    <w:p w14:paraId="3BF9A353" w14:textId="77777777" w:rsidR="00000000" w:rsidRDefault="00000000">
      <w:pPr>
        <w:pStyle w:val="StandardWeb"/>
        <w:spacing w:after="0" w:afterAutospacing="0"/>
      </w:pPr>
    </w:p>
    <w:p w14:paraId="72FB8243" w14:textId="77777777" w:rsidR="00000000" w:rsidRDefault="00000000">
      <w:pPr>
        <w:pStyle w:val="StandardWeb"/>
        <w:spacing w:after="0" w:afterAutospacing="0"/>
      </w:pPr>
      <w:r>
        <w:rPr>
          <w:rStyle w:val="Fett"/>
        </w:rPr>
        <w:t>Eich, Günter: Die Brandung vor Setubal</w:t>
      </w:r>
    </w:p>
    <w:p w14:paraId="35C13FBF" w14:textId="77777777" w:rsidR="00000000" w:rsidRDefault="00000000">
      <w:pPr>
        <w:pStyle w:val="StandardWeb"/>
        <w:spacing w:after="0" w:afterAutospacing="0"/>
      </w:pPr>
      <w:r>
        <w:t>Sprecher: Helmut Wlasak, Johanna Terwin-Moissi. Dauer: 79 Minuten.</w:t>
      </w:r>
      <w:r>
        <w:br/>
        <w:t>Seit dreißig Jahren lebt die wunderliche Hofdame Dona Caterina in der Verbannung. Einsam sucht sie Trost im Rotwein und lauscht der Brandung von Setubal. Aber ihre Liebe zu dem portugiesischen Dichter Camoes hat den Tod des Geliebten überdauert, der vor zehn Jahren an der Pest gestorben ist. Sie will nicht an die Realität glauben...</w:t>
      </w:r>
      <w:r>
        <w:br/>
        <w:t>Buch-Nr.: 10861</w:t>
      </w:r>
    </w:p>
    <w:p w14:paraId="51B76285" w14:textId="77777777" w:rsidR="00000000" w:rsidRDefault="00000000">
      <w:pPr>
        <w:pStyle w:val="StandardWeb"/>
        <w:spacing w:after="0" w:afterAutospacing="0"/>
      </w:pPr>
    </w:p>
    <w:p w14:paraId="034B63E2" w14:textId="77777777" w:rsidR="00000000" w:rsidRDefault="00000000">
      <w:pPr>
        <w:pStyle w:val="StandardWeb"/>
        <w:spacing w:after="0" w:afterAutospacing="0"/>
      </w:pPr>
      <w:r>
        <w:rPr>
          <w:rStyle w:val="Fett"/>
        </w:rPr>
        <w:t>Enquist, Per Olov: Der Besuch des Leibarztes [Hörspiel]</w:t>
      </w:r>
    </w:p>
    <w:p w14:paraId="7E43873A" w14:textId="77777777" w:rsidR="00000000" w:rsidRDefault="00000000">
      <w:pPr>
        <w:pStyle w:val="StandardWeb"/>
        <w:spacing w:after="0" w:afterAutospacing="0"/>
      </w:pPr>
      <w:r>
        <w:t>Sprecher: Iris Lasta, Ulrich Matthes u.a. Dauer: 137 Minuten.</w:t>
      </w:r>
      <w:r>
        <w:br/>
        <w:t>Zwei Jahrzehnte vor Ausbruch der französischen Revolution kommt der Arzt und Aufklärer Struensee aus Altona an den Hof des dänischen Königs Christian VII. Ein kleinwüchsiger, kranker Kinderkönig, der mit der dreizehnjährigen englischen Prinzessin Caroline Mathilde verheiratet wurde, die weinte, als sie nach Dänemark reiste. "Die Königin ist einsam. DAISY-Format Bei diesem Hörbuch handelt es sich um ein käuflich erworbenes Hörbuch das barrierefrei aufgearbeitet wurde.</w:t>
      </w:r>
      <w:r>
        <w:br/>
        <w:t>Buch-Nr.: 31235</w:t>
      </w:r>
    </w:p>
    <w:p w14:paraId="7FA7A9C4" w14:textId="77777777" w:rsidR="00000000" w:rsidRDefault="00000000">
      <w:pPr>
        <w:pStyle w:val="StandardWeb"/>
        <w:spacing w:after="0" w:afterAutospacing="0"/>
      </w:pPr>
    </w:p>
    <w:p w14:paraId="5E28B21F" w14:textId="77777777" w:rsidR="00000000" w:rsidRDefault="00000000">
      <w:pPr>
        <w:pStyle w:val="StandardWeb"/>
        <w:spacing w:after="0" w:afterAutospacing="0"/>
      </w:pPr>
      <w:r>
        <w:rPr>
          <w:rStyle w:val="Fett"/>
        </w:rPr>
        <w:t>Feuchtwanger, Lion: Jud Süß [Hörspiel]</w:t>
      </w:r>
    </w:p>
    <w:p w14:paraId="5A463B15" w14:textId="77777777" w:rsidR="00000000" w:rsidRDefault="00000000">
      <w:pPr>
        <w:pStyle w:val="StandardWeb"/>
        <w:spacing w:after="0" w:afterAutospacing="0"/>
      </w:pPr>
      <w:r>
        <w:t>Sprecher: Hans Korte, Monika Köteles. Dauer: 438 Minuten.</w:t>
      </w:r>
      <w:r>
        <w:br/>
        <w:t>1730: Der jüdische Kaufmann Josef Süß Oppenheimer steigt als Geheimrat des katholischen Herzogs Karl Alexander zum mächtigsten Mann Württembergs auf. Die politischen Fäden des Landes zieht er mit rücksichtslosem Eifer. Als seine geliebte Tochter Naemi vor den Nachstellungen des Herzogs in den Tod flüchtet, schwört Süß seinem verschwenderischen Leben ab und stellt dem Landesherrn eine Falle. DAISY. Bei diesem Hörbuch handelt es sich um ein käuflich erworbenes Hörbuch das barrierefrei aufgearbeitet wurde.</w:t>
      </w:r>
      <w:r>
        <w:br/>
        <w:t>Buch-Nr.: 30250</w:t>
      </w:r>
    </w:p>
    <w:p w14:paraId="53557D14" w14:textId="77777777" w:rsidR="00000000" w:rsidRDefault="00000000">
      <w:pPr>
        <w:pStyle w:val="StandardWeb"/>
        <w:spacing w:after="0" w:afterAutospacing="0"/>
      </w:pPr>
    </w:p>
    <w:p w14:paraId="11AC4A0D" w14:textId="77777777" w:rsidR="00000000" w:rsidRDefault="00000000">
      <w:pPr>
        <w:pStyle w:val="StandardWeb"/>
        <w:spacing w:after="0" w:afterAutospacing="0"/>
      </w:pPr>
      <w:r>
        <w:rPr>
          <w:rStyle w:val="Fett"/>
        </w:rPr>
        <w:t>Flaubert, Gustave: Salambo [Hörspiel]</w:t>
      </w:r>
    </w:p>
    <w:p w14:paraId="19A189C6" w14:textId="77777777" w:rsidR="00000000" w:rsidRDefault="00000000">
      <w:pPr>
        <w:pStyle w:val="StandardWeb"/>
      </w:pPr>
      <w:r>
        <w:t>Sprecher: Anna Thalbach, Felix von Manteuffel. Dauer: 165 Minuten.</w:t>
      </w:r>
      <w:r>
        <w:br/>
        <w:t xml:space="preserve">Vor den Toren Karthagos entbrennt der Streit zwischen der Seerepublik Karthago und rebellierenden Söldnertruppen. Im Mittelpunkt des Konflikts steht die tragische Liebe zwischen der Priesterin Salambo und dem Söldnerführer Matho. DAISY-Format. Bei diesem </w:t>
      </w:r>
      <w:r>
        <w:lastRenderedPageBreak/>
        <w:t>Hörbuch handelt es sich um ein käuflich erworbenes Hörbuch das barrierefrei aufgearbeitet wurde.</w:t>
      </w:r>
      <w:r>
        <w:br/>
        <w:t>Buch-Nr.: 30071</w:t>
      </w:r>
    </w:p>
    <w:p w14:paraId="652F3B7B" w14:textId="77777777" w:rsidR="00000000" w:rsidRDefault="00000000">
      <w:pPr>
        <w:pStyle w:val="StandardWeb"/>
        <w:spacing w:after="0" w:afterAutospacing="0"/>
      </w:pPr>
      <w:r>
        <w:rPr>
          <w:rStyle w:val="Fett"/>
          <w:rFonts w:ascii="Arial" w:hAnsi="Arial" w:cs="Arial"/>
        </w:rPr>
        <w:t>Follett, Ken: Die Säulen der Erde [Hörspiel]</w:t>
      </w:r>
    </w:p>
    <w:p w14:paraId="6009D39E" w14:textId="77777777" w:rsidR="00000000" w:rsidRDefault="00000000">
      <w:pPr>
        <w:pStyle w:val="StandardWeb"/>
        <w:spacing w:after="0" w:afterAutospacing="0"/>
      </w:pPr>
      <w:r>
        <w:rPr>
          <w:rFonts w:ascii="Arial" w:hAnsi="Arial" w:cs="Arial"/>
        </w:rPr>
        <w:t>Sprecher: Martin Nürnberger, Ernst Jacobi, Christian Redl. Dauer: 516 Minuten.</w:t>
      </w:r>
      <w:r>
        <w:rPr>
          <w:rFonts w:ascii="Arial" w:hAnsi="Arial" w:cs="Arial"/>
        </w:rPr>
        <w:br/>
        <w:t xml:space="preserve">Schon als einfacher Steinmetz träumt Tom Builder davon, eine Kathedrale zu bauen. Es ist die Zeit der beginnenden Gotik, in der die neuen Dome lichtdurchflutet und grazil in den Himmel ragen. Die irdische Welt im Schatten der Kathedralen hingegen ist gezeichnet von erbarmungslosen Kämpfen zwischen Adel, Klerus und dem einfachen Volk. Auch Philip, Prior von Kingsbridge, droht in den blutigen Auseinandersetzungen zerrieben zu werden - nicht anders als Tom, dessen Stiefsohn Jack und die schöne, kluge Grafentochter Aliena. Wollen sie überleben, müssen sie sich gegen ihre Widersacher behaupten. Bei diesem Hörspiel handelt es sich um ein käuflich erworbenes Hörspiel, das barrierefrei aufgearbeitet wurde. </w:t>
      </w:r>
    </w:p>
    <w:p w14:paraId="740850DA" w14:textId="77777777" w:rsidR="00000000" w:rsidRDefault="00000000">
      <w:pPr>
        <w:pStyle w:val="StandardWeb"/>
        <w:spacing w:after="0" w:afterAutospacing="0"/>
      </w:pPr>
      <w:r>
        <w:rPr>
          <w:rFonts w:ascii="Arial" w:hAnsi="Arial" w:cs="Arial"/>
        </w:rPr>
        <w:t>Titel-Nr 1 der Reihe Kingsbridge Hörspiel. 2 Reihentitel in unserem Bestand.</w:t>
      </w:r>
    </w:p>
    <w:p w14:paraId="7E12B014" w14:textId="77777777" w:rsidR="00000000" w:rsidRDefault="00000000">
      <w:pPr>
        <w:pStyle w:val="StandardWeb"/>
        <w:spacing w:after="0" w:afterAutospacing="0"/>
      </w:pPr>
      <w:r>
        <w:rPr>
          <w:rFonts w:ascii="Arial" w:hAnsi="Arial" w:cs="Arial"/>
        </w:rPr>
        <w:t>Buch-Nr.: 30182</w:t>
      </w:r>
    </w:p>
    <w:p w14:paraId="2DF9FD42" w14:textId="77777777" w:rsidR="00000000" w:rsidRDefault="00000000">
      <w:pPr>
        <w:pStyle w:val="StandardWeb"/>
        <w:spacing w:after="0" w:afterAutospacing="0"/>
      </w:pPr>
    </w:p>
    <w:p w14:paraId="6A75888B" w14:textId="77777777" w:rsidR="00000000" w:rsidRDefault="00000000">
      <w:pPr>
        <w:pStyle w:val="StandardWeb"/>
        <w:spacing w:after="0" w:afterAutospacing="0"/>
      </w:pPr>
      <w:r>
        <w:rPr>
          <w:rStyle w:val="Fett"/>
          <w:rFonts w:ascii="Arial" w:hAnsi="Arial" w:cs="Arial"/>
        </w:rPr>
        <w:t>Follett, Ken: Die Tore der Welt [Hörspiel]</w:t>
      </w:r>
    </w:p>
    <w:p w14:paraId="3A0425D9" w14:textId="77777777" w:rsidR="00000000" w:rsidRDefault="00000000">
      <w:pPr>
        <w:pStyle w:val="StandardWeb"/>
        <w:spacing w:after="0" w:afterAutospacing="0"/>
      </w:pPr>
      <w:r>
        <w:rPr>
          <w:rFonts w:ascii="Arial" w:hAnsi="Arial" w:cs="Arial"/>
        </w:rPr>
        <w:t>Sprecher: Rosemarie Fendel, Peter Matic u.a.. Dauer: 528 Minuten.</w:t>
      </w:r>
      <w:r>
        <w:rPr>
          <w:rFonts w:ascii="Arial" w:hAnsi="Arial" w:cs="Arial"/>
        </w:rPr>
        <w:br/>
        <w:t xml:space="preserve">England im Jahre 1327. Vier junge Menschen versuchen in England ihr Glück zu machen: Der rebellische Merthin, ein Nachfahre des großen Baumeisters Jack. Sein Bruder Ralph, der in den Ritterstand aufstrebt, das Mädchen Caris, das sich nach Freiheit sehnt und Gwenda, die Tochter eines Taglöhners, die nur der Liebe folgen will. Bei diesem Hörbuch handelt es sich um ein käuflich erworbenes Hörbuch das barrierefrei aufgearbeitet wurde. </w:t>
      </w:r>
    </w:p>
    <w:p w14:paraId="4C2CB825" w14:textId="77777777" w:rsidR="00000000" w:rsidRDefault="00000000">
      <w:pPr>
        <w:pStyle w:val="StandardWeb"/>
        <w:spacing w:after="0" w:afterAutospacing="0"/>
      </w:pPr>
      <w:r>
        <w:rPr>
          <w:rFonts w:ascii="Arial" w:hAnsi="Arial" w:cs="Arial"/>
        </w:rPr>
        <w:t>Titel-Nr 2 der Reihe Kingsbridge Hörspiel. 2 Reihentitel in unserem Bestand.</w:t>
      </w:r>
    </w:p>
    <w:p w14:paraId="6AA133C3" w14:textId="77777777" w:rsidR="00000000" w:rsidRDefault="00000000">
      <w:pPr>
        <w:pStyle w:val="StandardWeb"/>
        <w:spacing w:after="0" w:afterAutospacing="0"/>
      </w:pPr>
      <w:r>
        <w:rPr>
          <w:rFonts w:ascii="Arial" w:hAnsi="Arial" w:cs="Arial"/>
        </w:rPr>
        <w:t>Buch-Nr.: 32148</w:t>
      </w:r>
    </w:p>
    <w:p w14:paraId="454BB541" w14:textId="77777777" w:rsidR="00000000" w:rsidRDefault="00000000">
      <w:pPr>
        <w:pStyle w:val="StandardWeb"/>
        <w:spacing w:after="240" w:afterAutospacing="0"/>
      </w:pPr>
      <w:r>
        <w:br/>
      </w:r>
    </w:p>
    <w:p w14:paraId="04754A4B" w14:textId="77777777" w:rsidR="00000000" w:rsidRDefault="00000000">
      <w:pPr>
        <w:pStyle w:val="StandardWeb"/>
        <w:spacing w:after="0" w:afterAutospacing="0"/>
      </w:pPr>
      <w:r>
        <w:rPr>
          <w:rStyle w:val="Fett"/>
        </w:rPr>
        <w:t>Fraser, George MacDonald: Die Piraten [Hörspiel]</w:t>
      </w:r>
    </w:p>
    <w:p w14:paraId="22AFE442" w14:textId="77777777" w:rsidR="00000000" w:rsidRDefault="00000000">
      <w:pPr>
        <w:pStyle w:val="StandardWeb"/>
        <w:spacing w:after="0" w:afterAutospacing="0"/>
      </w:pPr>
      <w:r>
        <w:t>Sprecher: Amido Hoffmann, Christoph Prückner, u.a.. Dauer: 345 Minuten.</w:t>
      </w:r>
      <w:r>
        <w:br/>
        <w:t>Captain Ben Avery soll eine wertvolle Krone auf dem Seeweg nach Madagaskar bringen. Mit an Bord ist die schöne Lady Vanity. Natürlich verliebt sich Avery in die attraktive Mitreisende, als das Schiff von Piraten überfallen, die Krone geraubt und Vanity in die Sklaverei verschleppt wird. Und so bleibt Ben Avery nichts anderes übrig, als heldenhaft einzugreifen. DAISY-Format. Bei diesem Hörbuch handelt es sich um ein käuflich erworbenes Hörbuch das barrierefrei aufgearbeitet wurde.</w:t>
      </w:r>
      <w:r>
        <w:br/>
        <w:t>Buch-Nr.: 30170</w:t>
      </w:r>
    </w:p>
    <w:p w14:paraId="50D4769E" w14:textId="77777777" w:rsidR="00000000" w:rsidRDefault="00000000">
      <w:pPr>
        <w:pStyle w:val="StandardWeb"/>
        <w:spacing w:after="0" w:afterAutospacing="0"/>
      </w:pPr>
    </w:p>
    <w:p w14:paraId="01D75F8C" w14:textId="77777777" w:rsidR="00000000" w:rsidRDefault="00000000">
      <w:pPr>
        <w:pStyle w:val="StandardWeb"/>
        <w:spacing w:after="0" w:afterAutospacing="0"/>
      </w:pPr>
      <w:r>
        <w:rPr>
          <w:rStyle w:val="Fett"/>
        </w:rPr>
        <w:t>Frisch, Max: Don Juan oder Die Liebe zur Geometrie</w:t>
      </w:r>
    </w:p>
    <w:p w14:paraId="3E7930A9" w14:textId="77777777" w:rsidR="00000000" w:rsidRDefault="00000000">
      <w:pPr>
        <w:pStyle w:val="StandardWeb"/>
        <w:spacing w:after="0" w:afterAutospacing="0"/>
      </w:pPr>
      <w:r>
        <w:t>Sprecher: Gertrud Kückelmann, Peter Ahrens. Dauer: 59 Minuten.</w:t>
      </w:r>
      <w:r>
        <w:br/>
        <w:t>Der Don Juan von Max Frisch ist kein Frauenheld sondern einer das Absolute, das Reine, das Lautere Suchende, das er in der Frau nicht zu finden vermag, wohl aber in der Geometrie. Er lässt die geplante Hochzeit mit Donna Anna platzen, als er die Austauschbarkeit der Liebe kennenlernt und wird "Verführer". Nur eine Frau vermag es, ihn an sich zu binden: Die Herzogin von Ronda...</w:t>
      </w:r>
      <w:r>
        <w:br/>
        <w:t>Buch-Nr.: 10749</w:t>
      </w:r>
    </w:p>
    <w:p w14:paraId="4A4CA314" w14:textId="77777777" w:rsidR="00000000" w:rsidRDefault="00000000">
      <w:pPr>
        <w:pStyle w:val="StandardWeb"/>
        <w:spacing w:after="0" w:afterAutospacing="0"/>
      </w:pPr>
    </w:p>
    <w:p w14:paraId="79192562" w14:textId="77777777" w:rsidR="00000000" w:rsidRDefault="00000000">
      <w:pPr>
        <w:pStyle w:val="StandardWeb"/>
        <w:spacing w:after="0" w:afterAutospacing="0"/>
      </w:pPr>
      <w:r>
        <w:rPr>
          <w:rStyle w:val="Fett"/>
        </w:rPr>
        <w:t>Fry, Christopher: Das Dunkel ist Licht genug</w:t>
      </w:r>
    </w:p>
    <w:p w14:paraId="54BC08C0" w14:textId="77777777" w:rsidR="00000000" w:rsidRDefault="00000000">
      <w:pPr>
        <w:pStyle w:val="StandardWeb"/>
        <w:spacing w:after="0" w:afterAutospacing="0"/>
      </w:pPr>
      <w:r>
        <w:t>Sprecher: Ernst Meister, Käthe Dorsch. Dauer: 90 Minuten.</w:t>
      </w:r>
      <w:r>
        <w:br/>
        <w:t>Schauplatz ist ein Landhaus der österreichischen Gräfin Rosmarin Ostenburg, nahe der österreichisch-ungarischen Grenze zur Zeit der Revolution im Jahre 1848. Der Krieg mit seinen Gefahren und Konflikten sucht auch ihr Haus heim und droht, dessen harmonische Welt zu zerstören. Sie aber weiß die seltsamsten Verwirrungen mit der Weisheit ihres Herzens zu klären.</w:t>
      </w:r>
      <w:r>
        <w:br/>
        <w:t>Buch-Nr.: 10434</w:t>
      </w:r>
    </w:p>
    <w:p w14:paraId="4CA89A2C" w14:textId="77777777" w:rsidR="00000000" w:rsidRDefault="00000000">
      <w:pPr>
        <w:pStyle w:val="StandardWeb"/>
        <w:spacing w:after="0" w:afterAutospacing="0"/>
      </w:pPr>
    </w:p>
    <w:p w14:paraId="7B2F5D74" w14:textId="77777777" w:rsidR="00000000" w:rsidRDefault="00000000">
      <w:pPr>
        <w:pStyle w:val="StandardWeb"/>
        <w:spacing w:after="0" w:afterAutospacing="0"/>
      </w:pPr>
      <w:r>
        <w:rPr>
          <w:rStyle w:val="Fett"/>
        </w:rPr>
        <w:t>Fry, Christopher: Der Hirt mit dem Karren</w:t>
      </w:r>
    </w:p>
    <w:p w14:paraId="63211251" w14:textId="77777777" w:rsidR="00000000" w:rsidRDefault="00000000">
      <w:pPr>
        <w:pStyle w:val="StandardWeb"/>
        <w:spacing w:after="0" w:afterAutospacing="0"/>
      </w:pPr>
      <w:r>
        <w:t>Sprecher: Michael Lenz, Lina Carstens. Dauer: 68 Minuten.</w:t>
      </w:r>
      <w:r>
        <w:br/>
        <w:t>Der Autor erzählt die Legende von Cuthman, dem Heiligen von Sussex, in einem überaus poetischen Versstil.</w:t>
      </w:r>
      <w:r>
        <w:br/>
        <w:t>Buch-Nr.: 10275</w:t>
      </w:r>
    </w:p>
    <w:p w14:paraId="06C88BEA" w14:textId="77777777" w:rsidR="00000000" w:rsidRDefault="00000000">
      <w:pPr>
        <w:pStyle w:val="StandardWeb"/>
        <w:spacing w:after="0" w:afterAutospacing="0"/>
      </w:pPr>
    </w:p>
    <w:p w14:paraId="56AC455B" w14:textId="77777777" w:rsidR="00000000" w:rsidRDefault="00000000">
      <w:pPr>
        <w:pStyle w:val="StandardWeb"/>
        <w:spacing w:after="0" w:afterAutospacing="0"/>
      </w:pPr>
      <w:r>
        <w:rPr>
          <w:rStyle w:val="Fett"/>
        </w:rPr>
        <w:t>Fry, Christopher: Thor mit Engeln</w:t>
      </w:r>
    </w:p>
    <w:p w14:paraId="29ED9A7D" w14:textId="77777777" w:rsidR="00000000" w:rsidRDefault="00000000">
      <w:pPr>
        <w:pStyle w:val="StandardWeb"/>
        <w:spacing w:after="0" w:afterAutospacing="0"/>
      </w:pPr>
      <w:r>
        <w:t>Sprecher: Werner Hinz, Lola Urban-Kneidinger. Dauer: 60 Minuten.</w:t>
      </w:r>
      <w:r>
        <w:br/>
        <w:t>Kent, 596 nach Christi Geburt: Die Wotan-gläubigen Jüten halten das Land besetzt. Cymen, Oberhaupt einer jütischen Familie, kehrt mit seinen Söhnen geschlagen aus einer Schlacht gegen die aufständischen Briten zurück. In Frys Schauspiel über die Christianisierung in England ringen die Menschen angstvoll um die richtige Religion.</w:t>
      </w:r>
      <w:r>
        <w:br/>
        <w:t>Buch-Nr.: 10262</w:t>
      </w:r>
    </w:p>
    <w:p w14:paraId="1B4C6C81" w14:textId="77777777" w:rsidR="00000000" w:rsidRDefault="00000000">
      <w:pPr>
        <w:pStyle w:val="StandardWeb"/>
        <w:spacing w:after="0" w:afterAutospacing="0"/>
      </w:pPr>
    </w:p>
    <w:p w14:paraId="5DEB4217" w14:textId="77777777" w:rsidR="00000000" w:rsidRDefault="00000000">
      <w:pPr>
        <w:pStyle w:val="StandardWeb"/>
        <w:spacing w:after="0" w:afterAutospacing="0"/>
      </w:pPr>
      <w:r>
        <w:rPr>
          <w:rStyle w:val="Fett"/>
        </w:rPr>
        <w:t>Gablé, Rebecca: Das Spiel der Könige [Hörspiel]</w:t>
      </w:r>
    </w:p>
    <w:p w14:paraId="25535329" w14:textId="77777777" w:rsidR="00000000" w:rsidRDefault="00000000">
      <w:pPr>
        <w:pStyle w:val="StandardWeb"/>
        <w:spacing w:after="0" w:afterAutospacing="0"/>
      </w:pPr>
      <w:r>
        <w:t>Sprecher: Hans-Michael Rehberg, Doris Kunstmann u.a.. Dauer: 450 Minuten.</w:t>
      </w:r>
      <w:r>
        <w:br/>
        <w:t xml:space="preserve">England 1455: Zwischen den beiden Adelshäusern Lancaster und York beginnen die legendären "Rosenkriege". Für Julian und Blanche of Waringham brechen schwere Zeiten an, </w:t>
      </w:r>
      <w:r>
        <w:lastRenderedPageBreak/>
        <w:t>denn mit dem Widerstand gegen das neue Regime riskieren sie nicht nur ihr Leben... Bei diesem Hörbuch handelt es sich um ein käuflich erworbenes Hörbuch das barrierefrei aufgearbeitet wurde.</w:t>
      </w:r>
      <w:r>
        <w:br/>
        <w:t>Buch-Nr.: 32061</w:t>
      </w:r>
    </w:p>
    <w:p w14:paraId="08AA0777" w14:textId="77777777" w:rsidR="00000000" w:rsidRDefault="00000000">
      <w:pPr>
        <w:pStyle w:val="StandardWeb"/>
        <w:spacing w:after="0" w:afterAutospacing="0"/>
      </w:pPr>
    </w:p>
    <w:p w14:paraId="7DED2337" w14:textId="77777777" w:rsidR="00000000" w:rsidRDefault="00000000">
      <w:pPr>
        <w:pStyle w:val="StandardWeb"/>
        <w:spacing w:after="0" w:afterAutospacing="0"/>
      </w:pPr>
      <w:r>
        <w:rPr>
          <w:rStyle w:val="Fett"/>
        </w:rPr>
        <w:t>Gablé, Rebecca: Das zweite Königreich [Hörspiel]</w:t>
      </w:r>
    </w:p>
    <w:p w14:paraId="0D6CDDA9" w14:textId="77777777" w:rsidR="00000000" w:rsidRDefault="00000000">
      <w:pPr>
        <w:pStyle w:val="StandardWeb"/>
        <w:spacing w:after="0" w:afterAutospacing="0"/>
      </w:pPr>
      <w:r>
        <w:t>Sprecher: Christoph Prückner, Volker Lechtenbrink u.a. Dauer: 379 Minuten.</w:t>
      </w:r>
      <w:r>
        <w:br/>
        <w:t>England 1064: Ein Piratenüberfall setzt der unbeschwerten Kindheit des jungen Cædmon of Helmsby ein jähes Ende - ein Pfeil verletzt ihn so schwer, dass er zum Krüppel wird. Sein Vater schiebt ihn ab und schickt ihn in die normannische Heimat seiner Mutter. Zwei Jahre später kehrt Cædmon mit Herzog William und dessen Eroberungsheer zurück. DAISY-Format. Bei diesem Hörbuch handelt es sich um ein käuflich erworbenes Hörbuch das barrierefrei aufgearbeitet wurde.</w:t>
      </w:r>
      <w:r>
        <w:br/>
        <w:t>Buch-Nr.: 30441</w:t>
      </w:r>
    </w:p>
    <w:p w14:paraId="2480466E" w14:textId="77777777" w:rsidR="00000000" w:rsidRDefault="00000000">
      <w:pPr>
        <w:pStyle w:val="StandardWeb"/>
        <w:spacing w:after="0" w:afterAutospacing="0"/>
      </w:pPr>
    </w:p>
    <w:p w14:paraId="681ABFFA" w14:textId="77777777" w:rsidR="00000000" w:rsidRDefault="00000000">
      <w:pPr>
        <w:pStyle w:val="StandardWeb"/>
        <w:spacing w:after="0" w:afterAutospacing="0"/>
      </w:pPr>
      <w:r>
        <w:rPr>
          <w:rStyle w:val="Fett"/>
        </w:rPr>
        <w:t>Goethe, Johann Wolfgang von: Clavigo</w:t>
      </w:r>
    </w:p>
    <w:p w14:paraId="6543C7BD" w14:textId="77777777" w:rsidR="00000000" w:rsidRDefault="00000000">
      <w:pPr>
        <w:pStyle w:val="StandardWeb"/>
        <w:spacing w:after="0" w:afterAutospacing="0"/>
      </w:pPr>
      <w:r>
        <w:t>Sprecher: Will Quadflieg, Hans Jaray. Dauer: 120 Minuten.</w:t>
      </w:r>
      <w:r>
        <w:br/>
        <w:t>Clavigo, ein Emporkömmling, versprach einer jungen Französin die Ehe. Seiner Karriere zuliebe will er jedoch eine für ihn günstigere Verbindung eingehen. Aufnahme der Salzburger Festspiele 1949.</w:t>
      </w:r>
      <w:r>
        <w:br/>
        <w:t>Buch-Nr.: 10260</w:t>
      </w:r>
    </w:p>
    <w:p w14:paraId="74528967" w14:textId="77777777" w:rsidR="00000000" w:rsidRDefault="00000000">
      <w:pPr>
        <w:pStyle w:val="StandardWeb"/>
        <w:spacing w:after="0" w:afterAutospacing="0"/>
      </w:pPr>
    </w:p>
    <w:p w14:paraId="1D6E3C44" w14:textId="77777777" w:rsidR="00000000" w:rsidRDefault="00000000">
      <w:pPr>
        <w:pStyle w:val="StandardWeb"/>
        <w:spacing w:after="0" w:afterAutospacing="0"/>
      </w:pPr>
      <w:r>
        <w:rPr>
          <w:rStyle w:val="Fett"/>
        </w:rPr>
        <w:t>Goethe, Johann Wolfgang von: Faust - Hörspiel</w:t>
      </w:r>
    </w:p>
    <w:p w14:paraId="290ABC52" w14:textId="77777777" w:rsidR="00000000" w:rsidRDefault="00000000">
      <w:pPr>
        <w:pStyle w:val="StandardWeb"/>
        <w:spacing w:after="0" w:afterAutospacing="0"/>
      </w:pPr>
      <w:r>
        <w:t>Sprecher: Paul Hartmann u.a, Monika Köteles. Dauer: 306 Minuten.</w:t>
      </w:r>
      <w:r>
        <w:br/>
        <w:t>"Das steh ich nun, ich armer Tor und bin so klug als wie zuvor!" Wer kennt sie nicht, die Geschichte von Mephisto, der versucht, Doktor Faust die Seele abzuhandeln! Aber wie lautet noch gleich die berühmte Gretchenfrage, was war des Pudels Kern und wer ist eigentlich der Geist, der stets verneint? Das Drama wird hier in einer Gründgens-Inszenierung aus dem Jahr 1954 präsentiert. DAISY-Format. Bei diesem Hörbuch handelt es sich um ein käuflich erworbenes Hörbuch das barrierefrei aufgearbeitet wurde.</w:t>
      </w:r>
      <w:r>
        <w:br/>
        <w:t>Buch-Nr.: 30896</w:t>
      </w:r>
    </w:p>
    <w:p w14:paraId="1BE7516F" w14:textId="77777777" w:rsidR="00000000" w:rsidRDefault="00000000">
      <w:pPr>
        <w:pStyle w:val="StandardWeb"/>
        <w:spacing w:after="0" w:afterAutospacing="0"/>
      </w:pPr>
    </w:p>
    <w:p w14:paraId="142BD948" w14:textId="77777777" w:rsidR="00000000" w:rsidRDefault="00000000">
      <w:pPr>
        <w:pStyle w:val="StandardWeb"/>
        <w:spacing w:after="0" w:afterAutospacing="0"/>
      </w:pPr>
      <w:r>
        <w:rPr>
          <w:rStyle w:val="Fett"/>
        </w:rPr>
        <w:t>Goethe, Johann Wolfgang von: Faust - 1. und 2. Teil</w:t>
      </w:r>
    </w:p>
    <w:p w14:paraId="713B5D58" w14:textId="77777777" w:rsidR="00000000" w:rsidRDefault="00000000">
      <w:pPr>
        <w:pStyle w:val="StandardWeb"/>
        <w:spacing w:after="0" w:afterAutospacing="0"/>
      </w:pPr>
      <w:r>
        <w:t>Sprecher: keine Angaben. Dauer: 320 Minuten.</w:t>
      </w:r>
      <w:r>
        <w:br/>
        <w:t>Beide Teile der Tragödie als Hörspielfassung.</w:t>
      </w:r>
      <w:r>
        <w:br/>
        <w:t>Buch-Nr.: 40908</w:t>
      </w:r>
    </w:p>
    <w:p w14:paraId="0D78F009" w14:textId="77777777" w:rsidR="00000000" w:rsidRDefault="00000000">
      <w:pPr>
        <w:pStyle w:val="StandardWeb"/>
        <w:spacing w:after="0" w:afterAutospacing="0"/>
      </w:pPr>
    </w:p>
    <w:p w14:paraId="739D2E82" w14:textId="77777777" w:rsidR="00000000" w:rsidRDefault="00000000">
      <w:pPr>
        <w:pStyle w:val="StandardWeb"/>
        <w:spacing w:after="0" w:afterAutospacing="0"/>
      </w:pPr>
      <w:r>
        <w:rPr>
          <w:rStyle w:val="Fett"/>
        </w:rPr>
        <w:lastRenderedPageBreak/>
        <w:t>Goethe, Johann Wolfgang von: Iphigenie auf Tauris</w:t>
      </w:r>
    </w:p>
    <w:p w14:paraId="700E15A1" w14:textId="77777777" w:rsidR="00000000" w:rsidRDefault="00000000">
      <w:pPr>
        <w:pStyle w:val="StandardWeb"/>
        <w:spacing w:after="0" w:afterAutospacing="0"/>
      </w:pPr>
      <w:r>
        <w:t>Sprecher: Maria Becker, Ewald Balser u.a.. Dauer: 116 Minuten.</w:t>
      </w:r>
      <w:r>
        <w:br/>
        <w:t>In diesem Drama wird der Konflikt zwischen freier Menschlichkeit und unmenschlichen Verhältnissen ausgetragen und versöhnend gelöst.</w:t>
      </w:r>
      <w:r>
        <w:br/>
        <w:t>Buch-Nr.: 43104</w:t>
      </w:r>
    </w:p>
    <w:p w14:paraId="6760AA9C" w14:textId="77777777" w:rsidR="00000000" w:rsidRDefault="00000000">
      <w:pPr>
        <w:pStyle w:val="StandardWeb"/>
        <w:spacing w:after="0" w:afterAutospacing="0"/>
      </w:pPr>
    </w:p>
    <w:p w14:paraId="027E1CE2" w14:textId="77777777" w:rsidR="00000000" w:rsidRDefault="00000000">
      <w:pPr>
        <w:pStyle w:val="StandardWeb"/>
        <w:spacing w:after="0" w:afterAutospacing="0"/>
      </w:pPr>
      <w:r>
        <w:rPr>
          <w:rStyle w:val="Fett"/>
        </w:rPr>
        <w:t>Goethe, Johann Wolfgang von: Pandora</w:t>
      </w:r>
    </w:p>
    <w:p w14:paraId="3B26C765" w14:textId="77777777" w:rsidR="00000000" w:rsidRDefault="00000000">
      <w:pPr>
        <w:pStyle w:val="StandardWeb"/>
        <w:spacing w:after="0" w:afterAutospacing="0"/>
      </w:pPr>
      <w:r>
        <w:t>Sprecher: Ernst Ginsberg, Ullrich Haupt. Dauer: 60 Minuten.</w:t>
      </w:r>
      <w:r>
        <w:br/>
        <w:t>Goethes Pandora, im klassisch antiken Dramen-Stil und versehen mit Musik, Gesang und Tanz, ist weder eine Tragödie noch eine Komödie und blieb unvollendet.</w:t>
      </w:r>
      <w:r>
        <w:br/>
        <w:t>Buch-Nr.: 10312</w:t>
      </w:r>
    </w:p>
    <w:p w14:paraId="59BC377F" w14:textId="77777777" w:rsidR="00000000" w:rsidRDefault="00000000">
      <w:pPr>
        <w:pStyle w:val="StandardWeb"/>
        <w:spacing w:after="0" w:afterAutospacing="0"/>
      </w:pPr>
    </w:p>
    <w:p w14:paraId="24A9F0C2" w14:textId="77777777" w:rsidR="00000000" w:rsidRDefault="00000000">
      <w:pPr>
        <w:pStyle w:val="StandardWeb"/>
        <w:spacing w:after="0" w:afterAutospacing="0"/>
      </w:pPr>
      <w:r>
        <w:rPr>
          <w:rStyle w:val="Fett"/>
        </w:rPr>
        <w:t>Goethe, Johann Wolfgang von: Stella [Hörspiel]</w:t>
      </w:r>
    </w:p>
    <w:p w14:paraId="2686125A" w14:textId="77777777" w:rsidR="00000000" w:rsidRDefault="00000000">
      <w:pPr>
        <w:pStyle w:val="StandardWeb"/>
        <w:spacing w:after="0" w:afterAutospacing="0"/>
      </w:pPr>
      <w:r>
        <w:t>Sprecher: Christoph Prückner, Aglaja Schmid. Dauer: 87 Minuten.</w:t>
      </w:r>
      <w:r>
        <w:br/>
        <w:t>"Stella" ist ein Trauerspiel in fünf Akten, das die Zerrissenheit eines Mannes, der zwischen zwei Frauen steht, behandelt: Cäcilie möchte ihrer Tochter eine Stellung bei der Baronesse Stella verschaffen. Auf deren Anwesen kommt es zu einer folgenschweren Begegnung mit dem Offizier Fernando, der nicht nur Stellas lang ersehnter Geliebter, sondern auch Cäcilies verschollener Ehemann ist. DAISY-F. Bei diesem Hörbuch handelt es sich um ein käuflich erworbenes Hörbuch das barrierefrei aufgearbeitet wurde.</w:t>
      </w:r>
      <w:r>
        <w:br/>
        <w:t>Buch-Nr.: 30538</w:t>
      </w:r>
    </w:p>
    <w:p w14:paraId="007AD24D" w14:textId="77777777" w:rsidR="00000000" w:rsidRDefault="00000000">
      <w:pPr>
        <w:pStyle w:val="StandardWeb"/>
        <w:spacing w:after="0" w:afterAutospacing="0"/>
      </w:pPr>
    </w:p>
    <w:p w14:paraId="02E29204" w14:textId="77777777" w:rsidR="00000000" w:rsidRDefault="00000000">
      <w:pPr>
        <w:pStyle w:val="StandardWeb"/>
        <w:spacing w:after="0" w:afterAutospacing="0"/>
      </w:pPr>
      <w:r>
        <w:rPr>
          <w:rStyle w:val="Fett"/>
        </w:rPr>
        <w:t>Goethe, Johann Wolfgang von: Torquato Tasso</w:t>
      </w:r>
    </w:p>
    <w:p w14:paraId="49086637" w14:textId="77777777" w:rsidR="00000000" w:rsidRDefault="00000000">
      <w:pPr>
        <w:pStyle w:val="StandardWeb"/>
        <w:spacing w:after="0" w:afterAutospacing="0"/>
      </w:pPr>
      <w:r>
        <w:t>Sprecher: Ewald Balser, Aglaja Schmid. Dauer: 103 Minuten.</w:t>
      </w:r>
      <w:r>
        <w:br/>
        <w:t>Es ist die Tragödie des Künstlers schlechthin. Der Anspruch des Genies stößt sich hier in der Gestalt Tassos an seinem Gegenpol, dem klugen Weltmann und Höfling Antonio. Hinter diesem äußeren Konflikt, der das Drama nur auslöst, nicht aber bedingt, liegt die schicksalhafte innere Beziehung zwischen dem Dichter und der Fürstin Leonore.</w:t>
      </w:r>
      <w:r>
        <w:br/>
        <w:t>Buch-Nr.: 10281</w:t>
      </w:r>
    </w:p>
    <w:p w14:paraId="62462B3F" w14:textId="77777777" w:rsidR="00000000" w:rsidRDefault="00000000">
      <w:pPr>
        <w:pStyle w:val="StandardWeb"/>
        <w:spacing w:after="0" w:afterAutospacing="0"/>
      </w:pPr>
    </w:p>
    <w:p w14:paraId="38F60A9F" w14:textId="77777777" w:rsidR="00000000" w:rsidRDefault="00000000">
      <w:pPr>
        <w:pStyle w:val="StandardWeb"/>
        <w:spacing w:after="0" w:afterAutospacing="0"/>
      </w:pPr>
      <w:r>
        <w:rPr>
          <w:rStyle w:val="Fett"/>
        </w:rPr>
        <w:t>Goethe, Johann Wolfgang von: Urfaust</w:t>
      </w:r>
    </w:p>
    <w:p w14:paraId="52023D78" w14:textId="77777777" w:rsidR="00000000" w:rsidRDefault="00000000">
      <w:pPr>
        <w:pStyle w:val="StandardWeb"/>
        <w:spacing w:after="0" w:afterAutospacing="0"/>
      </w:pPr>
      <w:r>
        <w:t>Sprecher: Walther Reyer, Sonja Sutter. Dauer: 97 Minuten.</w:t>
      </w:r>
      <w:r>
        <w:br/>
        <w:t>Unter dem Urfaust versteht man Goethes ersten Entwurf für sein späteres Theaterstück Faust. Er entstand, parallel zu "Die Leiden des jungen Werthers", in den Jahren zwischen 1772 und 1775 in Frankfurt am Main. Auslöser für die stoffliche Bearbeitung war die Verurteilung und Hinrichtung der Kindesmörderin Susanna Margaretha Brandt.</w:t>
      </w:r>
      <w:r>
        <w:br/>
        <w:t>Buch-Nr.: 10385</w:t>
      </w:r>
    </w:p>
    <w:p w14:paraId="3AFCF7EA" w14:textId="77777777" w:rsidR="00000000" w:rsidRDefault="00000000">
      <w:pPr>
        <w:pStyle w:val="StandardWeb"/>
        <w:spacing w:after="0" w:afterAutospacing="0"/>
      </w:pPr>
    </w:p>
    <w:p w14:paraId="15BFA540" w14:textId="77777777" w:rsidR="00000000" w:rsidRDefault="00000000">
      <w:pPr>
        <w:pStyle w:val="StandardWeb"/>
        <w:spacing w:after="0" w:afterAutospacing="0"/>
      </w:pPr>
      <w:r>
        <w:rPr>
          <w:rStyle w:val="Fett"/>
        </w:rPr>
        <w:t>Göncz, Árpád: Bilanz</w:t>
      </w:r>
    </w:p>
    <w:p w14:paraId="74334889" w14:textId="77777777" w:rsidR="00000000" w:rsidRDefault="00000000">
      <w:pPr>
        <w:pStyle w:val="StandardWeb"/>
        <w:spacing w:after="0" w:afterAutospacing="0"/>
      </w:pPr>
      <w:r>
        <w:t>Sprecher: Peter Uray, Elisabeth Orth. Dauer: 55 Minuten.</w:t>
      </w:r>
      <w:r>
        <w:br/>
        <w:t>Der ungarische Aufstand von 1956 und seine Folgen, nachgezeichnet an Hand der Schicksale zweier Menschen, eines Liebespaares, das durch die politischen Ereignisse getrennt wurde. Der Mann blieb in Ungarn, die Frau emigrierte. Nach Jahrzehnten sehen sie einander wieder. Beide haben sich verändert, beide sind durch ihre jetzige Lebensweise geprägt.</w:t>
      </w:r>
      <w:r>
        <w:br/>
        <w:t>Buch-Nr.: 10990</w:t>
      </w:r>
    </w:p>
    <w:p w14:paraId="6E72AA20" w14:textId="77777777" w:rsidR="00000000" w:rsidRDefault="00000000">
      <w:pPr>
        <w:pStyle w:val="StandardWeb"/>
        <w:spacing w:after="0" w:afterAutospacing="0"/>
      </w:pPr>
    </w:p>
    <w:p w14:paraId="3FF57F4B" w14:textId="77777777" w:rsidR="00000000" w:rsidRDefault="00000000">
      <w:pPr>
        <w:pStyle w:val="StandardWeb"/>
        <w:spacing w:after="0" w:afterAutospacing="0"/>
      </w:pPr>
      <w:r>
        <w:rPr>
          <w:rStyle w:val="Fett"/>
        </w:rPr>
        <w:t>Grillparzer, Franz: Des Meeres und der Liebe Wellen</w:t>
      </w:r>
    </w:p>
    <w:p w14:paraId="482128DA" w14:textId="77777777" w:rsidR="00000000" w:rsidRDefault="00000000">
      <w:pPr>
        <w:pStyle w:val="StandardWeb"/>
        <w:spacing w:after="0" w:afterAutospacing="0"/>
      </w:pPr>
      <w:r>
        <w:t>Sprecher: Heidi Picha, Georg Trenkwitz. Dauer: 98 Minuten.</w:t>
      </w:r>
      <w:r>
        <w:br/>
        <w:t>Grillparzers Bearbeitung der griechischen Liebestragödie der Priesterin Hero, die von Leander geliebt wird. Leander nimmt alle möglichen Strapazen - wie die Durchquerung einer Meerenge - auf sich, um Hero nahe zu sein. Nach den Gesetzmäßigkeiten der großen Liebesgeschichten gibt es kein glückliches Ende.</w:t>
      </w:r>
      <w:r>
        <w:br/>
        <w:t>Buch-Nr.: 10033</w:t>
      </w:r>
    </w:p>
    <w:p w14:paraId="3B290D69" w14:textId="77777777" w:rsidR="00000000" w:rsidRDefault="00000000">
      <w:pPr>
        <w:pStyle w:val="StandardWeb"/>
        <w:spacing w:after="0" w:afterAutospacing="0"/>
      </w:pPr>
    </w:p>
    <w:p w14:paraId="30F4434C" w14:textId="77777777" w:rsidR="00000000" w:rsidRDefault="00000000">
      <w:pPr>
        <w:pStyle w:val="StandardWeb"/>
        <w:spacing w:after="0" w:afterAutospacing="0"/>
      </w:pPr>
      <w:r>
        <w:rPr>
          <w:rStyle w:val="Fett"/>
        </w:rPr>
        <w:t>Grillparzer, Franz: König Ottokars Glück und Ende</w:t>
      </w:r>
    </w:p>
    <w:p w14:paraId="25C67F65" w14:textId="77777777" w:rsidR="00000000" w:rsidRDefault="00000000">
      <w:pPr>
        <w:pStyle w:val="StandardWeb"/>
        <w:spacing w:after="0" w:afterAutospacing="0"/>
      </w:pPr>
      <w:r>
        <w:t>Sprecher: Ewald Balser, Liselotte Schreiner. Dauer: 128 Minuten.</w:t>
      </w:r>
      <w:r>
        <w:br/>
        <w:t>Aufnahme der Eröffnungsvorstellung des Wiener Burgtheaters am 15. Oktober 1955.</w:t>
      </w:r>
      <w:r>
        <w:br/>
        <w:t>Buch-Nr.: 11020</w:t>
      </w:r>
    </w:p>
    <w:p w14:paraId="4B1215CA" w14:textId="77777777" w:rsidR="00000000" w:rsidRDefault="00000000">
      <w:pPr>
        <w:pStyle w:val="StandardWeb"/>
        <w:spacing w:after="0" w:afterAutospacing="0"/>
      </w:pPr>
    </w:p>
    <w:p w14:paraId="0FDAC6E5" w14:textId="77777777" w:rsidR="00000000" w:rsidRDefault="00000000">
      <w:pPr>
        <w:pStyle w:val="StandardWeb"/>
        <w:spacing w:after="0" w:afterAutospacing="0"/>
      </w:pPr>
      <w:r>
        <w:rPr>
          <w:rStyle w:val="Fett"/>
        </w:rPr>
        <w:t>Grillparzer, Franz: Weh dem, der lügt</w:t>
      </w:r>
    </w:p>
    <w:p w14:paraId="570CF0DE" w14:textId="77777777" w:rsidR="00000000" w:rsidRDefault="00000000">
      <w:pPr>
        <w:pStyle w:val="StandardWeb"/>
        <w:spacing w:after="0" w:afterAutospacing="0"/>
      </w:pPr>
      <w:r>
        <w:t>Sprecher: Heinz Woester, Andreas Wolf u.a.. Dauer: 82 Minuten.</w:t>
      </w:r>
      <w:r>
        <w:br/>
        <w:t>Der Küchenjunge Leon will den Neffen seines Herrn, des Bischofs von Chalons, aus der Gefangenschaft des rheinischen Grafen Kattwald befreien. Der Bischof hat ihm jedoch jede Lüge verboten. Leon erreicht sein Ziel gerade dadurch, dass er wortwörtlich stets die Wahrheit sagt, die seinen Taten freilich meist widerspricht.</w:t>
      </w:r>
      <w:r>
        <w:br/>
        <w:t>Buch-Nr.: 45054</w:t>
      </w:r>
    </w:p>
    <w:p w14:paraId="26815EE6" w14:textId="77777777" w:rsidR="00000000" w:rsidRDefault="00000000">
      <w:pPr>
        <w:pStyle w:val="StandardWeb"/>
        <w:spacing w:after="0" w:afterAutospacing="0"/>
      </w:pPr>
    </w:p>
    <w:p w14:paraId="4C2266C2" w14:textId="77777777" w:rsidR="00000000" w:rsidRDefault="00000000">
      <w:pPr>
        <w:pStyle w:val="StandardWeb"/>
        <w:spacing w:after="0" w:afterAutospacing="0"/>
      </w:pPr>
      <w:r>
        <w:rPr>
          <w:rStyle w:val="Fett"/>
        </w:rPr>
        <w:t>Hauck, Rüdiger: Die Schnecken fressen das Gras</w:t>
      </w:r>
    </w:p>
    <w:p w14:paraId="5ECD0C12" w14:textId="77777777" w:rsidR="00000000" w:rsidRDefault="00000000">
      <w:pPr>
        <w:pStyle w:val="StandardWeb"/>
        <w:spacing w:after="0" w:afterAutospacing="0"/>
      </w:pPr>
      <w:r>
        <w:t>Sprecher: Elfriede Ramhapp, Eva Zilcher. Dauer: 79 Minuten.</w:t>
      </w:r>
      <w:r>
        <w:br/>
        <w:t xml:space="preserve">In diesem Hörspiel geht es um Atavismen und Grausamkeiten im Grenzgebiet zwischen Österreich und Ungarn, das durch viele kriegerische Auseinandersetzungen geprägt wurde. Der Autor (Kreisarzt in St. Margarethen/Burgenland) greift auch auf Episoden aus der Zeit der Kuruzzenkriege zurück. Eine Hexe ist angeklagt, vier Männer vergiftet zu haben. Am </w:t>
      </w:r>
      <w:r>
        <w:lastRenderedPageBreak/>
        <w:t>Ende steht eine mystische Vision.</w:t>
      </w:r>
      <w:r>
        <w:br/>
        <w:t>Buch-Nr.: 10014</w:t>
      </w:r>
    </w:p>
    <w:p w14:paraId="7B550872" w14:textId="77777777" w:rsidR="00000000" w:rsidRDefault="00000000">
      <w:pPr>
        <w:pStyle w:val="StandardWeb"/>
        <w:spacing w:after="0" w:afterAutospacing="0"/>
      </w:pPr>
    </w:p>
    <w:p w14:paraId="0831EB90" w14:textId="77777777" w:rsidR="00000000" w:rsidRDefault="00000000">
      <w:pPr>
        <w:pStyle w:val="StandardWeb"/>
        <w:spacing w:after="0" w:afterAutospacing="0"/>
      </w:pPr>
      <w:r>
        <w:rPr>
          <w:rStyle w:val="Fett"/>
        </w:rPr>
        <w:t>Hiesel, Franz: Dieu le veut</w:t>
      </w:r>
    </w:p>
    <w:p w14:paraId="7E26A762" w14:textId="77777777" w:rsidR="00000000" w:rsidRDefault="00000000">
      <w:pPr>
        <w:pStyle w:val="StandardWeb"/>
        <w:spacing w:after="0" w:afterAutospacing="0"/>
      </w:pPr>
      <w:r>
        <w:t>Sprecher: Thomas Holtzmann, Michael Thomas u.a.. Dauer: 75 Minuten.</w:t>
      </w:r>
      <w:r>
        <w:br/>
        <w:t>Der stolze Britenkönig Richard I., genannt "Löwenherz", hat Leopold V., Herzog von Österreich, während des dritten Kreuzzuges beleidigt, worauf dieser Rache schwört. In dem Dörfchen Erdberg bei Wien gerät Richard Löwenherz in Gefangenschaft des rachedürstenden Leopold. Hier beginnt, was der Autor als die "größte Freveltat aller Zeiten" bezeichnet.</w:t>
      </w:r>
      <w:r>
        <w:br/>
        <w:t>Buch-Nr.: 10549</w:t>
      </w:r>
    </w:p>
    <w:p w14:paraId="2BF06406" w14:textId="77777777" w:rsidR="00000000" w:rsidRDefault="00000000">
      <w:pPr>
        <w:pStyle w:val="StandardWeb"/>
        <w:spacing w:after="0" w:afterAutospacing="0"/>
      </w:pPr>
    </w:p>
    <w:p w14:paraId="4039F2C0" w14:textId="77777777" w:rsidR="00000000" w:rsidRDefault="00000000">
      <w:pPr>
        <w:pStyle w:val="StandardWeb"/>
        <w:spacing w:after="0" w:afterAutospacing="0"/>
      </w:pPr>
      <w:r>
        <w:rPr>
          <w:rStyle w:val="Fett"/>
        </w:rPr>
        <w:t>Hiesel, Franz: Jaburek</w:t>
      </w:r>
    </w:p>
    <w:p w14:paraId="0A228EEA" w14:textId="77777777" w:rsidR="00000000" w:rsidRDefault="00000000">
      <w:pPr>
        <w:pStyle w:val="StandardWeb"/>
        <w:spacing w:after="0" w:afterAutospacing="0"/>
      </w:pPr>
      <w:r>
        <w:t>Sprecher: Otto Schenk, Helma Gautier. Dauer: 73 Minuten.</w:t>
      </w:r>
      <w:r>
        <w:br/>
        <w:t>Jaburek ist Vermittler, ein Informant und Zeitzeuge der großen Schlacht bei Königgrätz 1866. Und er ist für eine Dame aus Wien und einen Herrn aus Berlin so etwas wie ein Pilgerziel. Beide sind mit der Geschichte, jeweils ihres Landes, nicht einverstanden, nicht zufrieden und sind auf der Suche nach einer jeweils anderen. Österreich - Preußen, ob das anders ausgehen kann, anders ausgehen könnte?</w:t>
      </w:r>
      <w:r>
        <w:br/>
        <w:t>Buch-Nr.: 10717</w:t>
      </w:r>
    </w:p>
    <w:p w14:paraId="6AD14E58" w14:textId="77777777" w:rsidR="00000000" w:rsidRDefault="00000000">
      <w:pPr>
        <w:pStyle w:val="StandardWeb"/>
        <w:spacing w:after="0" w:afterAutospacing="0"/>
      </w:pPr>
    </w:p>
    <w:p w14:paraId="7AB76DAB" w14:textId="77777777" w:rsidR="00000000" w:rsidRDefault="00000000">
      <w:pPr>
        <w:pStyle w:val="StandardWeb"/>
        <w:spacing w:after="0" w:afterAutospacing="0"/>
      </w:pPr>
      <w:r>
        <w:rPr>
          <w:rStyle w:val="Fett"/>
        </w:rPr>
        <w:t>Hildesheimer, Wolfgang: Das Opfer Helena</w:t>
      </w:r>
    </w:p>
    <w:p w14:paraId="69F721F2" w14:textId="77777777" w:rsidR="00000000" w:rsidRDefault="00000000">
      <w:pPr>
        <w:pStyle w:val="StandardWeb"/>
        <w:spacing w:after="0" w:afterAutospacing="0"/>
      </w:pPr>
      <w:r>
        <w:t>Sprecher: Gretel Elb, Sonja Höfer. Dauer: 61 Minuten.</w:t>
      </w:r>
      <w:r>
        <w:br/>
        <w:t>Amüsant und ironisch deutet Hildesheimer in diesem Hörspiel die Geschichte Helenas um: Nicht von ihr spontan entflammte Leidenschaften waren der wirkliche Kriegsgrund, sondern sie wurde von Griechen und Trojanern gleichermaßen nur als Figur ihres diplomatischen Schachspiels benutzt. Zwischen den skrupellosen Männern ist allein Helena wahrer Gefühle und klarer Kalkulationen fähig.</w:t>
      </w:r>
      <w:r>
        <w:br/>
        <w:t>Buch-Nr.: 10776</w:t>
      </w:r>
    </w:p>
    <w:p w14:paraId="48DE1F40" w14:textId="77777777" w:rsidR="00000000" w:rsidRDefault="00000000">
      <w:pPr>
        <w:pStyle w:val="StandardWeb"/>
        <w:spacing w:after="0" w:afterAutospacing="0"/>
      </w:pPr>
    </w:p>
    <w:p w14:paraId="0C61A807" w14:textId="77777777" w:rsidR="00000000" w:rsidRDefault="00000000">
      <w:pPr>
        <w:pStyle w:val="StandardWeb"/>
        <w:spacing w:after="0" w:afterAutospacing="0"/>
      </w:pPr>
      <w:r>
        <w:rPr>
          <w:rStyle w:val="Fett"/>
        </w:rPr>
        <w:t>Hochwälder, Fritz: Donadieu</w:t>
      </w:r>
    </w:p>
    <w:p w14:paraId="1977DCDA" w14:textId="77777777" w:rsidR="00000000" w:rsidRDefault="00000000">
      <w:pPr>
        <w:pStyle w:val="StandardWeb"/>
        <w:spacing w:after="0" w:afterAutospacing="0"/>
      </w:pPr>
      <w:r>
        <w:t>Sprecher: Jochen Brockmann, Helma Gautier. Dauer: 67 Minuten.</w:t>
      </w:r>
      <w:r>
        <w:br/>
        <w:t>Nach der Ballade "Die Füße im Feuer" von Conrad Ferdinand Meyer. Ein Hugenotte erkennt in einem Reiter, der in stürmischer Nacht bei ihm eingekehrt ist, den Mörder seiner Frau wieder und verzichtet auf Rache. Hochwälder geht jedoch weit über C. F. Meyer hinaus. Der Mörder triumphiert; er tritt den, der die Rache einem Höheren anheim gegeben hat, noch tiefer nieder.</w:t>
      </w:r>
      <w:r>
        <w:br/>
        <w:t>Buch-Nr.: 10354</w:t>
      </w:r>
    </w:p>
    <w:p w14:paraId="2660558A" w14:textId="77777777" w:rsidR="00000000" w:rsidRDefault="00000000">
      <w:pPr>
        <w:pStyle w:val="StandardWeb"/>
        <w:spacing w:after="0" w:afterAutospacing="0"/>
      </w:pPr>
    </w:p>
    <w:p w14:paraId="58BE4767" w14:textId="77777777" w:rsidR="00000000" w:rsidRDefault="00000000">
      <w:pPr>
        <w:pStyle w:val="StandardWeb"/>
        <w:spacing w:after="0" w:afterAutospacing="0"/>
      </w:pPr>
      <w:r>
        <w:rPr>
          <w:rStyle w:val="Fett"/>
        </w:rPr>
        <w:lastRenderedPageBreak/>
        <w:t>Hofmannsthal, Hugo von: Der Abenteurer und die Sängerin</w:t>
      </w:r>
    </w:p>
    <w:p w14:paraId="16C62412" w14:textId="77777777" w:rsidR="00000000" w:rsidRDefault="00000000">
      <w:pPr>
        <w:pStyle w:val="StandardWeb"/>
        <w:spacing w:after="0" w:afterAutospacing="0"/>
      </w:pPr>
      <w:r>
        <w:t>Sprecher: Paul Hoffmann, Käthe Gold. Dauer: 76 Minuten.</w:t>
      </w:r>
      <w:r>
        <w:br/>
        <w:t>Ausgehend von Casanovas Memoiren schuf Hofmannsthal ein Stück über Identität und Selbstverlust, Vergänglichkeit und Dauer, Kunst, Tod und Leben, Vergessen und Erinnern, aber auch über die Lüge des Lebens und die Lüge der Kunst.</w:t>
      </w:r>
      <w:r>
        <w:br/>
        <w:t>Buch-Nr.: 10270</w:t>
      </w:r>
    </w:p>
    <w:p w14:paraId="4A627E5C" w14:textId="77777777" w:rsidR="00000000" w:rsidRDefault="00000000">
      <w:pPr>
        <w:pStyle w:val="StandardWeb"/>
        <w:spacing w:after="0" w:afterAutospacing="0"/>
      </w:pPr>
    </w:p>
    <w:p w14:paraId="3F9675A0" w14:textId="77777777" w:rsidR="00000000" w:rsidRDefault="00000000">
      <w:pPr>
        <w:pStyle w:val="StandardWeb"/>
        <w:spacing w:after="0" w:afterAutospacing="0"/>
      </w:pPr>
      <w:r>
        <w:rPr>
          <w:rStyle w:val="Fett"/>
        </w:rPr>
        <w:t>Hofmannsthal, Hugo von: Elektra - Hörspiel</w:t>
      </w:r>
    </w:p>
    <w:p w14:paraId="0A2B4BAD" w14:textId="77777777" w:rsidR="00000000" w:rsidRDefault="00000000">
      <w:pPr>
        <w:pStyle w:val="StandardWeb"/>
        <w:spacing w:after="0" w:afterAutospacing="0"/>
      </w:pPr>
      <w:r>
        <w:t>Sprecher: Maria Becker, Maria Wimmer u.a.. Dauer: 169 Minuten.</w:t>
      </w:r>
      <w:r>
        <w:br/>
        <w:t>"Elektra", 1903 in Berlin uraufgeführt, ist Hofmannsthals erster großer Theatererfolg. Die Tragödie geht auf Sophokles zurück und lässt das äußere Geschehen aber hinter der Darstellung seelischer Vorgänge zurücktreten. Im Mittelpunkt: Elektra, die - ausgestoßen und erniedrigt - in gewollter Einsamkeit auf den Tag der Rache für den Mord an ihrem Vater Agamemnon wartet. Bei diesem Hörbuch handelt es sich um ein käuflich erworbenes Hörbuch das barrierefrei aufgearbeitet wurde.</w:t>
      </w:r>
      <w:r>
        <w:br/>
        <w:t>Buch-Nr.: 30881</w:t>
      </w:r>
    </w:p>
    <w:p w14:paraId="3A02E970" w14:textId="77777777" w:rsidR="00000000" w:rsidRDefault="00000000">
      <w:pPr>
        <w:pStyle w:val="StandardWeb"/>
        <w:spacing w:after="0" w:afterAutospacing="0"/>
      </w:pPr>
    </w:p>
    <w:p w14:paraId="1CC2535E" w14:textId="77777777" w:rsidR="00000000" w:rsidRDefault="00000000">
      <w:pPr>
        <w:pStyle w:val="StandardWeb"/>
        <w:spacing w:after="0" w:afterAutospacing="0"/>
      </w:pPr>
      <w:r>
        <w:rPr>
          <w:rStyle w:val="Fett"/>
        </w:rPr>
        <w:t>Kaiser, Georg: Napoleon in New Orleans</w:t>
      </w:r>
    </w:p>
    <w:p w14:paraId="66050348" w14:textId="77777777" w:rsidR="00000000" w:rsidRDefault="00000000">
      <w:pPr>
        <w:pStyle w:val="StandardWeb"/>
        <w:spacing w:after="0" w:afterAutospacing="0"/>
      </w:pPr>
      <w:r>
        <w:t>Sprecher: Ernst Ginsberg, Helmut Qualtinger. Dauer: 68 Minuten.</w:t>
      </w:r>
      <w:r>
        <w:br/>
        <w:t>Mit einem großen Teil seiner etwa 60 Dramen wurde Georg Kaiser zum bedeutendsten Repräsentanten expressionistischer Dramatik. "Napoleon in New Orleans" ist eine seiner wenigen Komödien. Sie ist 1948 - posthum - erschienen.</w:t>
      </w:r>
      <w:r>
        <w:br/>
        <w:t>Buch-Nr.: 10302</w:t>
      </w:r>
    </w:p>
    <w:p w14:paraId="695BBB98" w14:textId="77777777" w:rsidR="00000000" w:rsidRDefault="00000000">
      <w:pPr>
        <w:pStyle w:val="StandardWeb"/>
        <w:spacing w:after="0" w:afterAutospacing="0"/>
      </w:pPr>
    </w:p>
    <w:p w14:paraId="7F389945" w14:textId="77777777" w:rsidR="00000000" w:rsidRDefault="00000000">
      <w:pPr>
        <w:pStyle w:val="StandardWeb"/>
        <w:spacing w:after="0" w:afterAutospacing="0"/>
      </w:pPr>
      <w:r>
        <w:rPr>
          <w:rStyle w:val="Fett"/>
        </w:rPr>
        <w:t>Kehlmann, Daniel: Die Vermessung der Welt [Hörspiel]</w:t>
      </w:r>
    </w:p>
    <w:p w14:paraId="395CF137" w14:textId="77777777" w:rsidR="00000000" w:rsidRDefault="00000000">
      <w:pPr>
        <w:pStyle w:val="StandardWeb"/>
        <w:spacing w:after="0" w:afterAutospacing="0"/>
      </w:pPr>
      <w:r>
        <w:t>Sprecher: Jens Wawrczeck, Udo Schenk u.a.. Dauer: 184 Minuten.</w:t>
      </w:r>
      <w:r>
        <w:br/>
        <w:t>Gegen Ende des 18. Jahrhunderts machen sich zwei junge Deutsche an die Vermessung der Welt. Alexander von Humboldt und der Mathematiker und Astronom Carl Friedrich Gauß. Alt, berühmt und ein wenig sonderbar geworden, treffen sich die beiden 1828 in Berlin... Bei diesem Hörbuch handelt es sich um ein käuflich erworbenes Hörbuch das barrierefrei aufgearbeitet wurde.</w:t>
      </w:r>
      <w:r>
        <w:br/>
        <w:t>Buch-Nr.: 32210</w:t>
      </w:r>
    </w:p>
    <w:p w14:paraId="3D9E9C47" w14:textId="77777777" w:rsidR="00000000" w:rsidRDefault="00000000">
      <w:pPr>
        <w:pStyle w:val="StandardWeb"/>
        <w:spacing w:after="0" w:afterAutospacing="0"/>
      </w:pPr>
    </w:p>
    <w:p w14:paraId="08DE2CB5" w14:textId="77777777" w:rsidR="00000000" w:rsidRDefault="00000000">
      <w:pPr>
        <w:pStyle w:val="StandardWeb"/>
        <w:spacing w:after="0" w:afterAutospacing="0"/>
      </w:pPr>
      <w:r>
        <w:rPr>
          <w:rStyle w:val="Fett"/>
        </w:rPr>
        <w:t>Kleist, Heinrich von: Penthesilea - Hörspiel</w:t>
      </w:r>
    </w:p>
    <w:p w14:paraId="4E65D838" w14:textId="77777777" w:rsidR="00000000" w:rsidRDefault="00000000">
      <w:pPr>
        <w:pStyle w:val="StandardWeb"/>
        <w:spacing w:after="0" w:afterAutospacing="0"/>
      </w:pPr>
      <w:r>
        <w:t>Sprecher: Maria Becker, Will Quadflieg u.a.. Dauer: 120 Minuten.</w:t>
      </w:r>
      <w:r>
        <w:br/>
        <w:t xml:space="preserve">Die Amazonenkönigin Penthesilea macht sich mit ihrem Jungfrauenheer im tobenden Krieg um Troja auf Beutezug und verliebt sich im Kampfgetümmel Hals über Kopf in den Griechen Achilles. Der Held erwidert ihre Gefühle, doch die leidenschaftliche Liebe der beiden steht </w:t>
      </w:r>
      <w:r>
        <w:lastRenderedPageBreak/>
        <w:t>unter schlechtem Stern, und ihre unheilige Verbindung steuert auf tragische Weise einem schrecklichen Ende entgegen. Bei diesem Hörbuch handelt es sich um ein käuflich erworbenes Hörbuch das barrierefrei aufgearbeitet wurde.</w:t>
      </w:r>
      <w:r>
        <w:br/>
        <w:t>Buch-Nr.: 30928</w:t>
      </w:r>
    </w:p>
    <w:p w14:paraId="3424CC96" w14:textId="77777777" w:rsidR="00000000" w:rsidRDefault="00000000">
      <w:pPr>
        <w:pStyle w:val="StandardWeb"/>
        <w:spacing w:after="0" w:afterAutospacing="0"/>
      </w:pPr>
    </w:p>
    <w:p w14:paraId="02C97415" w14:textId="77777777" w:rsidR="00000000" w:rsidRDefault="00000000">
      <w:pPr>
        <w:pStyle w:val="StandardWeb"/>
        <w:spacing w:after="0" w:afterAutospacing="0"/>
      </w:pPr>
      <w:r>
        <w:rPr>
          <w:rStyle w:val="Fett"/>
        </w:rPr>
        <w:t>Köhlmeier, Michael: Monolog Nestorro</w:t>
      </w:r>
    </w:p>
    <w:p w14:paraId="0576F817" w14:textId="77777777" w:rsidR="00000000" w:rsidRDefault="00000000">
      <w:pPr>
        <w:pStyle w:val="StandardWeb"/>
        <w:spacing w:after="0" w:afterAutospacing="0"/>
      </w:pPr>
      <w:r>
        <w:t>Sprecher: Thomas Holtzmann. Dauer: 58 Minuten.</w:t>
      </w:r>
      <w:r>
        <w:br/>
        <w:t>Michael Köhlmeier, wie Telemach ein Kind des Nachkriegs, hat diese antike Vorlage verwendet, um einen zwischen Schlauheit, kalter Brutalität, aber auch bemitleidenswertem und rührendem Opportunismus schwejkscher Prägung schwankenden Charakter zu zeichnen. Jeder Täter war auch ein Opfer, das könnte die Philosophie des traurigen alten Nestor sein.</w:t>
      </w:r>
      <w:r>
        <w:br/>
        <w:t>Buch-Nr.: 10811</w:t>
      </w:r>
    </w:p>
    <w:p w14:paraId="40182F26" w14:textId="77777777" w:rsidR="00000000" w:rsidRDefault="00000000">
      <w:pPr>
        <w:pStyle w:val="StandardWeb"/>
        <w:spacing w:after="0" w:afterAutospacing="0"/>
      </w:pPr>
    </w:p>
    <w:p w14:paraId="7AD59664" w14:textId="77777777" w:rsidR="00000000" w:rsidRDefault="00000000">
      <w:pPr>
        <w:pStyle w:val="StandardWeb"/>
        <w:spacing w:after="0" w:afterAutospacing="0"/>
      </w:pPr>
      <w:r>
        <w:rPr>
          <w:rStyle w:val="Fett"/>
        </w:rPr>
        <w:t>Konsalik, Heinz G.: Das Bernsteinzimmer [Hörspiel]</w:t>
      </w:r>
    </w:p>
    <w:p w14:paraId="6EF763D3" w14:textId="77777777" w:rsidR="00000000" w:rsidRDefault="00000000">
      <w:pPr>
        <w:pStyle w:val="StandardWeb"/>
        <w:spacing w:after="0" w:afterAutospacing="0"/>
      </w:pPr>
      <w:r>
        <w:t>Sprecher: Christoph Prückner, Nils Clausnitzer u.a. Dauer: 344 Minuten.</w:t>
      </w:r>
      <w:r>
        <w:br/>
        <w:t>Als deutsche Truppen im Sommer 1941 den Katharinen-Palast besetzen, einst Residenz der russischen Zaren, entbrennt ein erbitterter Machtkampf um das Bernsteinzimmer. Dem Gauleiter Koch gelingt es, das Zimmer zunächst nach Königsberg zu entführen. Doch Luftangriffe der Alliierten erzwingen den Weitertransport in geheime Bergstollen, dorthin, wo Hitler seine Beutekunst aufbewahrt. DAISY-Format Bei diesem Hörbuch handelt es sich um ein käuflich erworbenes Hörbuch das barrierefrei aufgearbeitet wurde.</w:t>
      </w:r>
      <w:r>
        <w:br/>
        <w:t>Buch-Nr.: 31205</w:t>
      </w:r>
    </w:p>
    <w:p w14:paraId="23BD8C44" w14:textId="77777777" w:rsidR="00000000" w:rsidRDefault="00000000">
      <w:pPr>
        <w:pStyle w:val="StandardWeb"/>
        <w:spacing w:after="0" w:afterAutospacing="0"/>
      </w:pPr>
    </w:p>
    <w:p w14:paraId="39BAD4DC" w14:textId="77777777" w:rsidR="00000000" w:rsidRDefault="00000000">
      <w:pPr>
        <w:pStyle w:val="StandardWeb"/>
        <w:spacing w:after="0" w:afterAutospacing="0"/>
      </w:pPr>
      <w:r>
        <w:rPr>
          <w:rStyle w:val="Fett"/>
        </w:rPr>
        <w:t>Kranewitter, Franz: Andre Hofer</w:t>
      </w:r>
    </w:p>
    <w:p w14:paraId="4F84D2B0" w14:textId="77777777" w:rsidR="00000000" w:rsidRDefault="00000000">
      <w:pPr>
        <w:pStyle w:val="StandardWeb"/>
        <w:spacing w:after="0" w:afterAutospacing="0"/>
      </w:pPr>
      <w:r>
        <w:t>Sprecher: Richard Haller, Edith Martinstetter. Dauer: 85 Minuten.</w:t>
      </w:r>
      <w:r>
        <w:br/>
        <w:t>Der Dramatiker Kranewitter zeigt die Misserfolge und das Ende des Andreas Hofer. Von seinem Aufstieg, von seinen Triumphen ist hier keine Rede mehr. Der Sturz des Titelhelden ist für den Autor keine schicksalhafte Fügung, sondern wird im Wesentlichen ausgelöst durch Politik und Kirche, deren Interessen Hofer nicht genug versteht, und zum anderen durch Hofers Führungsanspruch.</w:t>
      </w:r>
      <w:r>
        <w:br/>
        <w:t>Buch-Nr.: 10760</w:t>
      </w:r>
    </w:p>
    <w:p w14:paraId="359390D1" w14:textId="77777777" w:rsidR="00000000" w:rsidRDefault="00000000">
      <w:pPr>
        <w:pStyle w:val="StandardWeb"/>
        <w:spacing w:after="0" w:afterAutospacing="0"/>
      </w:pPr>
    </w:p>
    <w:p w14:paraId="79276475" w14:textId="77777777" w:rsidR="00000000" w:rsidRDefault="00000000">
      <w:pPr>
        <w:pStyle w:val="StandardWeb"/>
        <w:spacing w:after="0" w:afterAutospacing="0"/>
      </w:pPr>
      <w:r>
        <w:rPr>
          <w:rStyle w:val="Fett"/>
        </w:rPr>
        <w:t>Krudy, Gyula: Die rote Postkutsche</w:t>
      </w:r>
    </w:p>
    <w:p w14:paraId="7745E818" w14:textId="77777777" w:rsidR="00000000" w:rsidRDefault="00000000">
      <w:pPr>
        <w:pStyle w:val="StandardWeb"/>
        <w:spacing w:after="0" w:afterAutospacing="0"/>
      </w:pPr>
      <w:r>
        <w:t>Sprecher: Paul Hoffmann, Wolfgang Weiser. Dauer: 88 Minuten.</w:t>
      </w:r>
      <w:r>
        <w:br/>
        <w:t>Gyula Krudy erzählt von der "schönen alten Welt" der k. u. k. Monarchie und dem zumeist vermögenslosen oder verschuldeten Adel. Graf Avinczi - eine Art Doppelgänger des Kaisers Franz Joseph - spielt darin die Hauptrolle, wenngleich er mehr abwesend als anwesend ist.</w:t>
      </w:r>
      <w:r>
        <w:br/>
        <w:t>Buch-Nr.: 10561</w:t>
      </w:r>
    </w:p>
    <w:p w14:paraId="4FE5C9D8" w14:textId="77777777" w:rsidR="00000000" w:rsidRDefault="00000000">
      <w:pPr>
        <w:pStyle w:val="StandardWeb"/>
        <w:spacing w:after="0" w:afterAutospacing="0"/>
      </w:pPr>
    </w:p>
    <w:p w14:paraId="3D7D3750" w14:textId="77777777" w:rsidR="00000000" w:rsidRDefault="00000000">
      <w:pPr>
        <w:pStyle w:val="StandardWeb"/>
        <w:spacing w:after="0" w:afterAutospacing="0"/>
      </w:pPr>
      <w:r>
        <w:rPr>
          <w:rStyle w:val="Fett"/>
        </w:rPr>
        <w:t>Kusenberg, Kurt: Das Gastmahl des Petronius</w:t>
      </w:r>
    </w:p>
    <w:p w14:paraId="07BFDBB9" w14:textId="77777777" w:rsidR="00000000" w:rsidRDefault="00000000">
      <w:pPr>
        <w:pStyle w:val="StandardWeb"/>
        <w:spacing w:after="0" w:afterAutospacing="0"/>
      </w:pPr>
      <w:r>
        <w:t>Sprecher: Sonja Höfer, Charles Regnier. Dauer: 63 Minuten.</w:t>
      </w:r>
      <w:r>
        <w:br/>
        <w:t>Petronius, der nur dem Anschein nach ein Nichtstuer und Verschwender ist, steht dem Tyrannen Nero gegenüber, dem Geist gegen die Macht. Aus der Freundschaft mit dem Kaiser wird eine tödliche Feindschaft. Petronius kommt dem Todesurteil zuvor, indem er sich die Adern öffnen lässt und bei einem mehrtägigen Gastmahl, das er für seine Freunde veranstaltet, langsam und gelassen stirbt.</w:t>
      </w:r>
      <w:r>
        <w:br/>
        <w:t>Buch-Nr.: 10823</w:t>
      </w:r>
    </w:p>
    <w:p w14:paraId="665CEBA5" w14:textId="77777777" w:rsidR="00000000" w:rsidRDefault="00000000">
      <w:pPr>
        <w:pStyle w:val="StandardWeb"/>
        <w:spacing w:after="0" w:afterAutospacing="0"/>
      </w:pPr>
    </w:p>
    <w:p w14:paraId="15C915ED" w14:textId="77777777" w:rsidR="00000000" w:rsidRDefault="00000000">
      <w:pPr>
        <w:pStyle w:val="StandardWeb"/>
        <w:spacing w:after="0" w:afterAutospacing="0"/>
      </w:pPr>
      <w:r>
        <w:rPr>
          <w:rStyle w:val="Fett"/>
        </w:rPr>
        <w:t>Laun, Friedrich: Die Totenbraut [Hörspiel]</w:t>
      </w:r>
    </w:p>
    <w:p w14:paraId="5E5AD7AC" w14:textId="77777777" w:rsidR="00000000" w:rsidRDefault="00000000">
      <w:pPr>
        <w:pStyle w:val="StandardWeb"/>
        <w:spacing w:after="0" w:afterAutospacing="0"/>
      </w:pPr>
      <w:r>
        <w:t>Sprecher: Friedhelm Ptok, Monica Bielenstein. Dauer: 74 Minuten.</w:t>
      </w:r>
      <w:r>
        <w:br/>
        <w:t>Burg Globoda 1810: Der Duca di Marino wirbt um Libussa, die schöne Tochter der Contessa Globoda. Er behauptet, sich in Paris in sie verliebt zu haben. Überrascht erfährt er, dass Libussa die Burg seit einem Jahr nicht mehr verlassen hat. Die Erwähnung eines Muttermales, das er auf dem Nacken der schönen Fremden in Paris sah, verweist zudem auf die Zwillingsschwester der Braut. DAISY-Format. Bei diesem Hörbuch handelt es sich um ein käuflich erworbenes Hörbuch das barrierefrei aufgearbeitet wurde.</w:t>
      </w:r>
      <w:r>
        <w:br/>
        <w:t>Buch-Nr.: 30201</w:t>
      </w:r>
    </w:p>
    <w:p w14:paraId="5E10D2A0" w14:textId="77777777" w:rsidR="00000000" w:rsidRDefault="00000000">
      <w:pPr>
        <w:pStyle w:val="StandardWeb"/>
        <w:spacing w:after="0" w:afterAutospacing="0"/>
      </w:pPr>
    </w:p>
    <w:p w14:paraId="466D289B" w14:textId="77777777" w:rsidR="00000000" w:rsidRDefault="00000000">
      <w:pPr>
        <w:pStyle w:val="StandardWeb"/>
        <w:spacing w:after="0" w:afterAutospacing="0"/>
      </w:pPr>
      <w:r>
        <w:rPr>
          <w:rStyle w:val="Fett"/>
        </w:rPr>
        <w:t>Lernet-Holenia, Alexander: Die Schwäger des Königs</w:t>
      </w:r>
    </w:p>
    <w:p w14:paraId="64BB8C09" w14:textId="77777777" w:rsidR="00000000" w:rsidRDefault="00000000">
      <w:pPr>
        <w:pStyle w:val="StandardWeb"/>
        <w:spacing w:after="0" w:afterAutospacing="0"/>
      </w:pPr>
      <w:r>
        <w:t>Sprecher: Hans Krassnitzer, Hermann Brix. Dauer: 84 Minuten.</w:t>
      </w:r>
      <w:r>
        <w:br/>
        <w:t>Diese Chronik schildert das Leben von Versailles zur Zeit Ludwig des XIV. Der Herzog von Saint-Simon ist Erzähler dieses Lebens, also auch der Geschichte der Geliebten des Königs und der Giftmorde von 1680/81.</w:t>
      </w:r>
      <w:r>
        <w:br/>
        <w:t>Buch-Nr.: 10827</w:t>
      </w:r>
    </w:p>
    <w:p w14:paraId="09F82B49" w14:textId="77777777" w:rsidR="00000000" w:rsidRDefault="00000000">
      <w:pPr>
        <w:pStyle w:val="StandardWeb"/>
        <w:spacing w:after="0" w:afterAutospacing="0"/>
      </w:pPr>
    </w:p>
    <w:p w14:paraId="10A14638" w14:textId="77777777" w:rsidR="00000000" w:rsidRDefault="00000000">
      <w:pPr>
        <w:pStyle w:val="StandardWeb"/>
        <w:spacing w:after="0" w:afterAutospacing="0"/>
      </w:pPr>
      <w:r>
        <w:rPr>
          <w:rStyle w:val="Fett"/>
        </w:rPr>
        <w:t>Lernet-Holenia, Alexander: Eine Liebesgeschichte aus der Zeit der napoleonischen Kriege</w:t>
      </w:r>
    </w:p>
    <w:p w14:paraId="160F9CC0" w14:textId="77777777" w:rsidR="00000000" w:rsidRDefault="00000000">
      <w:pPr>
        <w:pStyle w:val="StandardWeb"/>
        <w:spacing w:after="0" w:afterAutospacing="0"/>
      </w:pPr>
      <w:r>
        <w:t>Sprecher: Benno Sterzenbach, Sebastian Fischer. Dauer: 29 Minuten.</w:t>
      </w:r>
      <w:r>
        <w:br/>
        <w:t>Eine Liebesgeschichte aus dem Jahr 1812.</w:t>
      </w:r>
      <w:r>
        <w:br/>
        <w:t>Buch-Nr.: 10387</w:t>
      </w:r>
    </w:p>
    <w:p w14:paraId="6FFD3362" w14:textId="77777777" w:rsidR="00000000" w:rsidRDefault="00000000">
      <w:pPr>
        <w:pStyle w:val="StandardWeb"/>
        <w:spacing w:after="0" w:afterAutospacing="0"/>
      </w:pPr>
    </w:p>
    <w:p w14:paraId="5FA93B4C" w14:textId="77777777" w:rsidR="00000000" w:rsidRDefault="00000000">
      <w:pPr>
        <w:pStyle w:val="StandardWeb"/>
        <w:spacing w:after="0" w:afterAutospacing="0"/>
      </w:pPr>
      <w:r>
        <w:rPr>
          <w:rStyle w:val="Fett"/>
        </w:rPr>
        <w:t>Lessing, Gotthold Ephraim: Der Schatz</w:t>
      </w:r>
    </w:p>
    <w:p w14:paraId="7A54C6D2" w14:textId="77777777" w:rsidR="00000000" w:rsidRDefault="00000000">
      <w:pPr>
        <w:pStyle w:val="StandardWeb"/>
        <w:spacing w:after="0" w:afterAutospacing="0"/>
      </w:pPr>
      <w:r>
        <w:t>Sprecher: Hans Hessling, Klaus Maria Brandauer. Dauer: 53 Minuten.</w:t>
      </w:r>
      <w:r>
        <w:br/>
        <w:t xml:space="preserve">Ein junger, im Kerne unverdorbener Verschwender, vergeudet in Abwesenheit seines Vaters dessen Besitz. Ein Freund des Vaters allerdings sorgt dafür, dass das Haus wieder </w:t>
      </w:r>
      <w:r>
        <w:lastRenderedPageBreak/>
        <w:t>zurückgekauft wird - schon deshalb, weil im Haus ein Schatz verborgen liegt. Der heimkehrende Vater beschämt seinen Sohn durch Güte.</w:t>
      </w:r>
      <w:r>
        <w:br/>
        <w:t>Buch-Nr.: 10345</w:t>
      </w:r>
    </w:p>
    <w:p w14:paraId="215C5BEE" w14:textId="77777777" w:rsidR="00000000" w:rsidRDefault="00000000">
      <w:pPr>
        <w:pStyle w:val="StandardWeb"/>
        <w:spacing w:after="0" w:afterAutospacing="0"/>
      </w:pPr>
    </w:p>
    <w:p w14:paraId="6F3F73D4" w14:textId="77777777" w:rsidR="00000000" w:rsidRDefault="00000000">
      <w:pPr>
        <w:pStyle w:val="StandardWeb"/>
        <w:spacing w:after="0" w:afterAutospacing="0"/>
      </w:pPr>
      <w:r>
        <w:rPr>
          <w:rStyle w:val="Fett"/>
        </w:rPr>
        <w:t>Lessing, Gotthold Ephraim: Emilia Galotti</w:t>
      </w:r>
    </w:p>
    <w:p w14:paraId="704B78F5" w14:textId="77777777" w:rsidR="00000000" w:rsidRDefault="00000000">
      <w:pPr>
        <w:pStyle w:val="StandardWeb"/>
        <w:spacing w:after="0" w:afterAutospacing="0"/>
      </w:pPr>
      <w:r>
        <w:t>Sprecher: Helma Gautier, Hans Putz. Dauer: 83 Minuten.</w:t>
      </w:r>
      <w:r>
        <w:br/>
        <w:t>Prinz Gonzaga will Emilia, die tugendhafte Tochter des Oberst Galotti, um jeden Preis für sich gewinnen. Sie soll den Grafen Appiani heiraten. Um das zu verhindern, lässt Gonzaga den Hochzeitswagen überfallen. Der Graf kommt dabei ums Leben. Emilia wird entführt und hat damit ihre Ehre verloren. Um sein Kind vor der Schande zu bewahren, sieht der Vater keinen anderen Ausweg, als sie zu töten.</w:t>
      </w:r>
      <w:r>
        <w:br/>
        <w:t>Buch-Nr.: 45052</w:t>
      </w:r>
    </w:p>
    <w:p w14:paraId="1A6C5368" w14:textId="77777777" w:rsidR="00000000" w:rsidRDefault="00000000">
      <w:pPr>
        <w:pStyle w:val="StandardWeb"/>
        <w:spacing w:after="0" w:afterAutospacing="0"/>
      </w:pPr>
    </w:p>
    <w:p w14:paraId="48C86EC2" w14:textId="77777777" w:rsidR="00000000" w:rsidRDefault="00000000">
      <w:pPr>
        <w:pStyle w:val="StandardWeb"/>
        <w:spacing w:after="0" w:afterAutospacing="0"/>
      </w:pPr>
      <w:r>
        <w:rPr>
          <w:rStyle w:val="Fett"/>
        </w:rPr>
        <w:t>Lessing, Gotthold Ephraim: Minna von Barnhelm</w:t>
      </w:r>
    </w:p>
    <w:p w14:paraId="4C4DE83C" w14:textId="77777777" w:rsidR="00000000" w:rsidRDefault="00000000">
      <w:pPr>
        <w:pStyle w:val="StandardWeb"/>
        <w:spacing w:after="0" w:afterAutospacing="0"/>
      </w:pPr>
      <w:r>
        <w:t>Sprecher: Walther Reyer, Käthe Gold. Dauer: 88 Minuten.</w:t>
      </w:r>
      <w:r>
        <w:br/>
        <w:t>Das Fräulein von Barnhelm und ihre Zofe Franziska suchen und finden in Berlin Major von Tellheim, den Verlobten des Fräuleins, der im Siebenjährigen Krieg Vermögen und Ehre verloren hat. Tellheim will seine Braut nicht mit seiner jetzt so armseligen Existenz belasten, und es bedarf einiger Schachzüge der beiden Damen, bis sich am Schluss die Paare endgültig finden.</w:t>
      </w:r>
      <w:r>
        <w:br/>
        <w:t>Buch-Nr.: 10279</w:t>
      </w:r>
    </w:p>
    <w:p w14:paraId="63D324E1" w14:textId="77777777" w:rsidR="00000000" w:rsidRDefault="00000000">
      <w:pPr>
        <w:pStyle w:val="StandardWeb"/>
        <w:spacing w:after="0" w:afterAutospacing="0"/>
      </w:pPr>
    </w:p>
    <w:p w14:paraId="363AB8D6" w14:textId="77777777" w:rsidR="00000000" w:rsidRDefault="00000000">
      <w:pPr>
        <w:pStyle w:val="StandardWeb"/>
        <w:spacing w:after="0" w:afterAutospacing="0"/>
      </w:pPr>
      <w:r>
        <w:rPr>
          <w:rStyle w:val="Fett"/>
        </w:rPr>
        <w:t>Lothar, Ernst: Der Engel mit der Posaune</w:t>
      </w:r>
    </w:p>
    <w:p w14:paraId="05D1AF34" w14:textId="77777777" w:rsidR="00000000" w:rsidRDefault="00000000">
      <w:pPr>
        <w:pStyle w:val="StandardWeb"/>
        <w:spacing w:after="0" w:afterAutospacing="0"/>
      </w:pPr>
      <w:r>
        <w:t>Sprecher: Gert Westphal, Gustl Weishappel. Dauer: 419 Minuten.</w:t>
      </w:r>
      <w:r>
        <w:br/>
        <w:t>Erzählt wird die Geschichte der Klavierbauerfamilie Alt, beginnend im Jahr 1888. Mit dieser spannenden und bewegenden Familiensaga zeichnet der Autor zugleich ein eindrucksvolles Zeitbild Österreichs: Vom Abglanz der Donaumonarchie, über ihren Niedergang, die Jahre des Austrofaschismus, des Nationalsozialismus und des Zweiten Weltkriegs bis zu dessen Ende 1945.</w:t>
      </w:r>
      <w:r>
        <w:br/>
        <w:t>Buch-Nr.: 10438</w:t>
      </w:r>
    </w:p>
    <w:p w14:paraId="583B1FFA" w14:textId="77777777" w:rsidR="00000000" w:rsidRDefault="00000000">
      <w:pPr>
        <w:pStyle w:val="StandardWeb"/>
        <w:spacing w:after="0" w:afterAutospacing="0"/>
      </w:pPr>
    </w:p>
    <w:p w14:paraId="6F469B99" w14:textId="77777777" w:rsidR="00000000" w:rsidRDefault="00000000">
      <w:pPr>
        <w:pStyle w:val="StandardWeb"/>
        <w:spacing w:after="0" w:afterAutospacing="0"/>
      </w:pPr>
      <w:r>
        <w:rPr>
          <w:rStyle w:val="Fett"/>
        </w:rPr>
        <w:t>Manzoni, Alessandro: Die Verlobten [Hörspiel]</w:t>
      </w:r>
    </w:p>
    <w:p w14:paraId="02CC3E5D" w14:textId="77777777" w:rsidR="00000000" w:rsidRDefault="00000000">
      <w:pPr>
        <w:pStyle w:val="StandardWeb"/>
        <w:spacing w:after="0" w:afterAutospacing="0"/>
      </w:pPr>
      <w:r>
        <w:t>Sprecher: Martin Nürnberger, Anna Thalbach, Sylvester Groth. Dauer: 158 Minuten.</w:t>
      </w:r>
      <w:r>
        <w:br/>
        <w:t>Vor dem Hintergrund einer politisch bewegten Zeit erzählt Alessandro Manzoni die dramatische Geschichte des Liebespaares Renzo und Lucia, deren Heirat durch Intrigen, Kriege, Aufstände und Pest über Jahre verhindert wird. Bei diesem Hörspiel handelt es sich um ein käuflich erworbenes Hörspiel, das barrierefrei aufgearbeitet wurde.</w:t>
      </w:r>
      <w:r>
        <w:br/>
        <w:t>Buch-Nr.: 30257</w:t>
      </w:r>
    </w:p>
    <w:p w14:paraId="708119F9" w14:textId="77777777" w:rsidR="00000000" w:rsidRDefault="00000000">
      <w:pPr>
        <w:pStyle w:val="StandardWeb"/>
        <w:spacing w:after="0" w:afterAutospacing="0"/>
      </w:pPr>
    </w:p>
    <w:p w14:paraId="23CE5B66" w14:textId="77777777" w:rsidR="00000000" w:rsidRDefault="00000000">
      <w:pPr>
        <w:pStyle w:val="StandardWeb"/>
        <w:spacing w:after="0" w:afterAutospacing="0"/>
      </w:pPr>
      <w:r>
        <w:rPr>
          <w:rStyle w:val="Fett"/>
        </w:rPr>
        <w:t>Mitterer, Felix: Die Kinder des Teufels</w:t>
      </w:r>
    </w:p>
    <w:p w14:paraId="3E951EDD" w14:textId="77777777" w:rsidR="00000000" w:rsidRDefault="00000000">
      <w:pPr>
        <w:pStyle w:val="StandardWeb"/>
        <w:spacing w:after="0" w:afterAutospacing="0"/>
      </w:pPr>
      <w:r>
        <w:t>Sprecher: Karl Walter Diess, Peter Pichl. Dauer: 77 Minuten.</w:t>
      </w:r>
      <w:r>
        <w:br/>
        <w:t>Die Vorlage für das Stück war einer der größten und spektakulärsten Hexenprozesse des 17. Jh. - der sogenannte "Zauberer-Jackl-Prozess" in Salzburg. Es waren vorwiegend bettelnde Kinder und Jugendliche, die gefoltert - und letztlich am Scheiterhaufen verbrannt wurden. Nur wenige entkamen, 138 mussten mit dem Segen der Kirche in den Tod.</w:t>
      </w:r>
      <w:r>
        <w:br/>
        <w:t>Buch-Nr.: 10752</w:t>
      </w:r>
    </w:p>
    <w:p w14:paraId="79CDD0B5" w14:textId="77777777" w:rsidR="00000000" w:rsidRDefault="00000000">
      <w:pPr>
        <w:pStyle w:val="StandardWeb"/>
        <w:spacing w:after="0" w:afterAutospacing="0"/>
      </w:pPr>
    </w:p>
    <w:p w14:paraId="67CCBA72" w14:textId="77777777" w:rsidR="00000000" w:rsidRDefault="00000000">
      <w:pPr>
        <w:pStyle w:val="StandardWeb"/>
        <w:spacing w:after="0" w:afterAutospacing="0"/>
      </w:pPr>
      <w:r>
        <w:rPr>
          <w:rStyle w:val="Fett"/>
        </w:rPr>
        <w:t>Molière, Jean-Baptiste: Don Juan [Hörspiel]</w:t>
      </w:r>
    </w:p>
    <w:p w14:paraId="341989A5" w14:textId="77777777" w:rsidR="00000000" w:rsidRDefault="00000000">
      <w:pPr>
        <w:pStyle w:val="StandardWeb"/>
        <w:spacing w:after="0" w:afterAutospacing="0"/>
      </w:pPr>
      <w:r>
        <w:t>Sprecher: Will Quadflieg, Monika Köteles. Dauer: 84 Minuten.</w:t>
      </w:r>
      <w:r>
        <w:br/>
        <w:t>Don Juan ist ein Freigeist, welcher seinen Weg zwischen den beiden Extremen sucht: Der absoluten Frömmelei und dem absoluten Atheismus. Er ist Intellektueller, leidenschaftlicher Verführer und skrupelloser Herzensbrecher. Er steckt voller Wut über die Bigotterie und Scheinmoral der Hofgesellschaft zur Zeit Ludwigs XIV. DAISY-Format. Bei diesem Hörbuch handelt es sich um ein käuflich erworbenes Hörbuch das barrierefrei aufgearbeitet wurde.</w:t>
      </w:r>
      <w:r>
        <w:br/>
        <w:t>Buch-Nr.: 30237</w:t>
      </w:r>
    </w:p>
    <w:p w14:paraId="52C25DCD" w14:textId="77777777" w:rsidR="00000000" w:rsidRDefault="00000000">
      <w:pPr>
        <w:pStyle w:val="StandardWeb"/>
        <w:spacing w:after="0" w:afterAutospacing="0"/>
      </w:pPr>
    </w:p>
    <w:p w14:paraId="059559AB" w14:textId="77777777" w:rsidR="00000000" w:rsidRDefault="00000000">
      <w:pPr>
        <w:pStyle w:val="StandardWeb"/>
        <w:spacing w:after="0" w:afterAutospacing="0"/>
      </w:pPr>
      <w:r>
        <w:rPr>
          <w:rStyle w:val="Fett"/>
        </w:rPr>
        <w:t>Molière, Jean-Baptiste: Don Juan oder Der steinerne Gast [2]</w:t>
      </w:r>
    </w:p>
    <w:p w14:paraId="4D9DA094" w14:textId="77777777" w:rsidR="00000000" w:rsidRDefault="00000000">
      <w:pPr>
        <w:pStyle w:val="StandardWeb"/>
        <w:spacing w:after="0" w:afterAutospacing="0"/>
      </w:pPr>
      <w:r>
        <w:t>Sprecher: Will Quadflieg, Kurt Stieler. Dauer: 78 Minuten.</w:t>
      </w:r>
      <w:r>
        <w:br/>
        <w:t>Molières Don Juan ist der leichtfertige, vornehme Lüstling, der ohne die Maske der Frömmigkeit seinen Wünschen nachgeht und seine Gottlosigkeit offen zur Schau stellend nach einer kurzen Zeit der Triumphe der Verdammnis anheimfällt, denn vor dem Weltgericht wird nicht nur die Heuchelei abgeurteilt. Ein Kavalier zeigt offen die wahre Lebenseinstellung seines Standes, die zu ewiger Qual führen muss.</w:t>
      </w:r>
      <w:r>
        <w:br/>
        <w:t>Buch-Nr.: 10304</w:t>
      </w:r>
    </w:p>
    <w:p w14:paraId="33263518" w14:textId="77777777" w:rsidR="00000000" w:rsidRDefault="00000000">
      <w:pPr>
        <w:pStyle w:val="StandardWeb"/>
        <w:spacing w:after="0" w:afterAutospacing="0"/>
      </w:pPr>
    </w:p>
    <w:p w14:paraId="5BCF9FB3" w14:textId="77777777" w:rsidR="00000000" w:rsidRDefault="00000000">
      <w:pPr>
        <w:pStyle w:val="StandardWeb"/>
        <w:spacing w:after="0" w:afterAutospacing="0"/>
      </w:pPr>
      <w:r>
        <w:rPr>
          <w:rStyle w:val="Fett"/>
        </w:rPr>
        <w:t>Molina, Tirso de: Der steinerne Gast [1]</w:t>
      </w:r>
    </w:p>
    <w:p w14:paraId="472E88E4" w14:textId="77777777" w:rsidR="00000000" w:rsidRDefault="00000000">
      <w:pPr>
        <w:pStyle w:val="StandardWeb"/>
        <w:spacing w:after="0" w:afterAutospacing="0"/>
      </w:pPr>
      <w:r>
        <w:t>Sprecher: Gert Westphal, Karl-Michael Vogler. Dauer: 83 Minuten.</w:t>
      </w:r>
      <w:r>
        <w:br/>
        <w:t>Die Statue des von Don Juan erstochenen Komturs, dessen Tochter er verführt hat, erscheint zum Gastmahl. Es handelt sich hier um das in spanischen Romanzen auftauchende volkstümliche Sagenmotiv, nachdem ein steinernes Standbild einem lebenden Rächer gleich eine Freveltat bestraft.</w:t>
      </w:r>
      <w:r>
        <w:br/>
        <w:t>Buch-Nr.: 10601</w:t>
      </w:r>
    </w:p>
    <w:p w14:paraId="5F467E20" w14:textId="77777777" w:rsidR="00000000" w:rsidRDefault="00000000">
      <w:pPr>
        <w:pStyle w:val="StandardWeb"/>
        <w:spacing w:after="0" w:afterAutospacing="0"/>
      </w:pPr>
    </w:p>
    <w:p w14:paraId="2E616FA9" w14:textId="77777777" w:rsidR="00000000" w:rsidRDefault="00000000">
      <w:pPr>
        <w:pStyle w:val="StandardWeb"/>
        <w:spacing w:after="0" w:afterAutospacing="0"/>
      </w:pPr>
      <w:r>
        <w:rPr>
          <w:rStyle w:val="Fett"/>
        </w:rPr>
        <w:t>Müller, Heiner: Der Auftrag</w:t>
      </w:r>
    </w:p>
    <w:p w14:paraId="6B057EA8" w14:textId="77777777" w:rsidR="00000000" w:rsidRDefault="00000000">
      <w:pPr>
        <w:pStyle w:val="StandardWeb"/>
        <w:spacing w:after="0" w:afterAutospacing="0"/>
      </w:pPr>
      <w:r>
        <w:lastRenderedPageBreak/>
        <w:t>Sprecher: Rüdiger Henschel, Christian Haid. Dauer: 36 Minuten.</w:t>
      </w:r>
      <w:r>
        <w:br/>
        <w:t>Müller schildert den gescheiterten Versuch der drei französischen Republikaner Sasportas, Galloudec und Debuisson, im Auftrag von Antoine um 1800 die Revolution nach Jamaika zu tragen und einen Aufstand der dortigen Sklaven zu organisieren.</w:t>
      </w:r>
      <w:r>
        <w:br/>
        <w:t>Buch-Nr.: 10512</w:t>
      </w:r>
    </w:p>
    <w:p w14:paraId="4CD8F22F" w14:textId="77777777" w:rsidR="00000000" w:rsidRDefault="00000000">
      <w:pPr>
        <w:pStyle w:val="StandardWeb"/>
        <w:spacing w:after="0" w:afterAutospacing="0"/>
      </w:pPr>
    </w:p>
    <w:p w14:paraId="39CFD85B" w14:textId="77777777" w:rsidR="00000000" w:rsidRDefault="00000000">
      <w:pPr>
        <w:pStyle w:val="StandardWeb"/>
        <w:spacing w:after="0" w:afterAutospacing="0"/>
      </w:pPr>
      <w:r>
        <w:rPr>
          <w:rStyle w:val="Fett"/>
        </w:rPr>
        <w:t>Okopenko, Andreas: Johanna</w:t>
      </w:r>
    </w:p>
    <w:p w14:paraId="75ABE862" w14:textId="77777777" w:rsidR="00000000" w:rsidRDefault="00000000">
      <w:pPr>
        <w:pStyle w:val="StandardWeb"/>
        <w:spacing w:after="0" w:afterAutospacing="0"/>
      </w:pPr>
      <w:r>
        <w:t>Sprecher: Wolfram Berger, Christl Walter. Dauer: 40 Minuten.</w:t>
      </w:r>
      <w:r>
        <w:br/>
        <w:t>Die heilige Johanna ist in diesem Stück ein Symbol für Leid und Opfer derer, die im Laufe der Jahrhunderte aufbegehrten gegen Unrecht, Willkür und Zwang. Ihr Leiden wird von denen, die Denkmäler errichten wollen, verfälscht. Okopenkos Hörspiel ist also alles andere denn eine Heroisierung einer Heldin oder eines Nationalmonuments.</w:t>
      </w:r>
      <w:r>
        <w:br/>
        <w:t>Buch-Nr.: 42468</w:t>
      </w:r>
    </w:p>
    <w:p w14:paraId="5EFEE2D3" w14:textId="77777777" w:rsidR="00000000" w:rsidRDefault="00000000">
      <w:pPr>
        <w:pStyle w:val="StandardWeb"/>
        <w:spacing w:after="0" w:afterAutospacing="0"/>
      </w:pPr>
    </w:p>
    <w:p w14:paraId="73508FCB" w14:textId="77777777" w:rsidR="00000000" w:rsidRDefault="00000000">
      <w:pPr>
        <w:pStyle w:val="StandardWeb"/>
        <w:spacing w:after="0" w:afterAutospacing="0"/>
      </w:pPr>
      <w:r>
        <w:rPr>
          <w:rStyle w:val="Fett"/>
        </w:rPr>
        <w:t>Praxmarer, Josef: Die Räuber am Glockenhof</w:t>
      </w:r>
    </w:p>
    <w:p w14:paraId="74A94219" w14:textId="77777777" w:rsidR="00000000" w:rsidRDefault="00000000">
      <w:pPr>
        <w:pStyle w:val="StandardWeb"/>
        <w:spacing w:after="0" w:afterAutospacing="0"/>
      </w:pPr>
      <w:r>
        <w:t>Sprecher: Richard Haller, Margit Seeber u.a.. Dauer: 89 Minuten.</w:t>
      </w:r>
      <w:r>
        <w:br/>
        <w:t>Im Volderwald, in früheren Jahrhunderten Versteck unheimlicher Gesellen und Verbrecher, liegt noch heute auf halbem Weg zwischen Hall und Tulfes der Glockenhof, auf dem der Schatten einer düsteren Sage lastet.</w:t>
      </w:r>
      <w:r>
        <w:br/>
        <w:t>Buch-Nr.: 11076</w:t>
      </w:r>
    </w:p>
    <w:p w14:paraId="1C59B3E4" w14:textId="77777777" w:rsidR="00000000" w:rsidRDefault="00000000">
      <w:pPr>
        <w:pStyle w:val="StandardWeb"/>
        <w:spacing w:after="0" w:afterAutospacing="0"/>
      </w:pPr>
    </w:p>
    <w:p w14:paraId="38570094" w14:textId="77777777" w:rsidR="00000000" w:rsidRDefault="00000000">
      <w:pPr>
        <w:pStyle w:val="StandardWeb"/>
        <w:spacing w:after="0" w:afterAutospacing="0"/>
      </w:pPr>
      <w:r>
        <w:rPr>
          <w:rStyle w:val="Fett"/>
        </w:rPr>
        <w:t>Rochelt, Hans: Grünspan oder die große Ausnahme</w:t>
      </w:r>
    </w:p>
    <w:p w14:paraId="7CBE03EE" w14:textId="77777777" w:rsidR="00000000" w:rsidRDefault="00000000">
      <w:pPr>
        <w:pStyle w:val="StandardWeb"/>
        <w:spacing w:after="0" w:afterAutospacing="0"/>
      </w:pPr>
      <w:r>
        <w:t>Sprecher: Frank Hoffmann, Manfred Inger. Dauer: 29 Minuten.</w:t>
      </w:r>
      <w:r>
        <w:br/>
        <w:t>Die Hintergründe der (Reichs-)Kristallnacht von 1938.</w:t>
      </w:r>
      <w:r>
        <w:br/>
        <w:t>Buch-Nr.: 10972</w:t>
      </w:r>
    </w:p>
    <w:p w14:paraId="20A9BD52" w14:textId="77777777" w:rsidR="00000000" w:rsidRDefault="00000000">
      <w:pPr>
        <w:pStyle w:val="StandardWeb"/>
        <w:spacing w:after="0" w:afterAutospacing="0"/>
      </w:pPr>
    </w:p>
    <w:p w14:paraId="2AD0B002" w14:textId="77777777" w:rsidR="00000000" w:rsidRDefault="00000000">
      <w:pPr>
        <w:pStyle w:val="StandardWeb"/>
        <w:spacing w:after="0" w:afterAutospacing="0"/>
      </w:pPr>
      <w:r>
        <w:rPr>
          <w:rStyle w:val="Fett"/>
        </w:rPr>
        <w:t>Röhrig, Tilman: Ein Sturm wird kommen von Mitternacht - Hörspiel</w:t>
      </w:r>
    </w:p>
    <w:p w14:paraId="22FCFF91" w14:textId="77777777" w:rsidR="00000000" w:rsidRDefault="00000000">
      <w:pPr>
        <w:pStyle w:val="StandardWeb"/>
        <w:spacing w:after="0" w:afterAutospacing="0"/>
      </w:pPr>
      <w:r>
        <w:t>Sprecher: Christoph Prückner, Angelica Domröse u.a. Dauer: 266 Minuten.</w:t>
      </w:r>
      <w:r>
        <w:br/>
        <w:t>Wir schreiben das fünfte Jahrhundert christlicher Zeitrechnung. Über dem Schlachtfeld bei Worms kreisen die Raben. Das tapfere Volk der Burgunder ist von dem Hunnenheer, das die Römer zu Hilfe riefen, in einer furchtbaren Schlacht vernichtet worden. Kaum jemand hat überlebt. Eine der Überlebenden ist die junge Goldrun. Als Sklavin wird sie ins Land der Hunnen verschleppt. DAISY-Format. Bei diesem Hörbuch handelt es sich um ein käuflich erworbenes Hörbuch das barrierefrei aufgearbeitet wurde.</w:t>
      </w:r>
      <w:r>
        <w:br/>
        <w:t>Buch-Nr.: 30677</w:t>
      </w:r>
    </w:p>
    <w:p w14:paraId="5EE5120D" w14:textId="77777777" w:rsidR="00000000" w:rsidRDefault="00000000">
      <w:pPr>
        <w:pStyle w:val="StandardWeb"/>
        <w:spacing w:after="0" w:afterAutospacing="0"/>
      </w:pPr>
    </w:p>
    <w:p w14:paraId="14F2554A" w14:textId="77777777" w:rsidR="00000000" w:rsidRDefault="00000000">
      <w:pPr>
        <w:pStyle w:val="StandardWeb"/>
        <w:spacing w:after="0" w:afterAutospacing="0"/>
      </w:pPr>
      <w:r>
        <w:rPr>
          <w:rStyle w:val="Fett"/>
        </w:rPr>
        <w:t>Rolland, Romain: Ein Spiel von Tod und Liebe</w:t>
      </w:r>
    </w:p>
    <w:p w14:paraId="2FBEC62F" w14:textId="77777777" w:rsidR="00000000" w:rsidRDefault="00000000">
      <w:pPr>
        <w:pStyle w:val="StandardWeb"/>
        <w:spacing w:after="0" w:afterAutospacing="0"/>
      </w:pPr>
      <w:r>
        <w:lastRenderedPageBreak/>
        <w:t>Sprecher: Helmuth Lohner, Christine Ostermayer. Dauer: 60 Minuten.</w:t>
      </w:r>
      <w:r>
        <w:br/>
        <w:t>Ein Stück über die Französische Revolution.</w:t>
      </w:r>
      <w:r>
        <w:br/>
        <w:t>Buch-Nr.: 10629</w:t>
      </w:r>
    </w:p>
    <w:p w14:paraId="44C5CBCC" w14:textId="77777777" w:rsidR="00000000" w:rsidRDefault="00000000">
      <w:pPr>
        <w:pStyle w:val="StandardWeb"/>
        <w:spacing w:after="0" w:afterAutospacing="0"/>
      </w:pPr>
    </w:p>
    <w:p w14:paraId="732818F6" w14:textId="77777777" w:rsidR="00000000" w:rsidRDefault="00000000">
      <w:pPr>
        <w:pStyle w:val="StandardWeb"/>
        <w:spacing w:after="0" w:afterAutospacing="0"/>
      </w:pPr>
      <w:r>
        <w:rPr>
          <w:rStyle w:val="Fett"/>
        </w:rPr>
        <w:t>Roth, Joseph: Radetzkymarsch</w:t>
      </w:r>
    </w:p>
    <w:p w14:paraId="64529CFC" w14:textId="77777777" w:rsidR="00000000" w:rsidRDefault="00000000">
      <w:pPr>
        <w:pStyle w:val="StandardWeb"/>
        <w:spacing w:after="0" w:afterAutospacing="0"/>
      </w:pPr>
      <w:r>
        <w:t>Sprecher: Gert Westphal, Gustl Bayrhammer. Dauer: 468 Minuten.</w:t>
      </w:r>
      <w:r>
        <w:br/>
        <w:t>Die dramatisierte Form von Joseph Roths Roman "Radetzkymarsch" beschreibt in Form einer drei Generationen umspannenden Familiengeschichte den Zerfall der österreichisch-ungarischen Monarchie. Der Titel des Romans bezieht sich auf den gleichnamigen Marsch von Johann Strauß (Vater) aus dem Jahr 1848, der sich symbolhaft durch die Handlung zieht.</w:t>
      </w:r>
      <w:r>
        <w:br/>
        <w:t>Buch-Nr.: 10285</w:t>
      </w:r>
    </w:p>
    <w:p w14:paraId="505D670F" w14:textId="77777777" w:rsidR="00000000" w:rsidRDefault="00000000">
      <w:pPr>
        <w:pStyle w:val="StandardWeb"/>
        <w:spacing w:after="0" w:afterAutospacing="0"/>
      </w:pPr>
    </w:p>
    <w:p w14:paraId="2A47796D" w14:textId="77777777" w:rsidR="00000000" w:rsidRDefault="00000000">
      <w:pPr>
        <w:pStyle w:val="StandardWeb"/>
        <w:spacing w:after="0" w:afterAutospacing="0"/>
      </w:pPr>
      <w:r>
        <w:rPr>
          <w:rStyle w:val="Fett"/>
        </w:rPr>
        <w:t>Roussin, André: Die Lokomotive</w:t>
      </w:r>
    </w:p>
    <w:p w14:paraId="130A0F4F" w14:textId="77777777" w:rsidR="00000000" w:rsidRDefault="00000000">
      <w:pPr>
        <w:pStyle w:val="StandardWeb"/>
        <w:spacing w:after="0" w:afterAutospacing="0"/>
      </w:pPr>
      <w:r>
        <w:t>Sprecher: Alma Seidler, Hans Hessling. Dauer: 77 Minuten.</w:t>
      </w:r>
      <w:r>
        <w:br/>
        <w:t>Ständig nervt Sonja, eine 60jährige Emigrantin aus dem zaristischen Russland, ihre Familie mit der Geschichte ihres Jugendgeliebten Kostja, der eines Tages auf einer russischen Bahnstation im Rauch einer Lokomotive verschwunden ist. Unerwartet tritt Kostja dann doch noch einmal in Sonjas Leben und die liebevoll aufgebaute Legende gerät gehörig ins Wanken.</w:t>
      </w:r>
      <w:r>
        <w:br/>
        <w:t>Buch-Nr.: 10324</w:t>
      </w:r>
    </w:p>
    <w:p w14:paraId="03FA12D5" w14:textId="77777777" w:rsidR="00000000" w:rsidRDefault="00000000">
      <w:pPr>
        <w:pStyle w:val="StandardWeb"/>
        <w:spacing w:after="0" w:afterAutospacing="0"/>
      </w:pPr>
    </w:p>
    <w:p w14:paraId="2BB133A5" w14:textId="77777777" w:rsidR="00000000" w:rsidRDefault="00000000">
      <w:pPr>
        <w:pStyle w:val="StandardWeb"/>
        <w:spacing w:after="0" w:afterAutospacing="0"/>
      </w:pPr>
      <w:r>
        <w:rPr>
          <w:rStyle w:val="Fett"/>
        </w:rPr>
        <w:t>Schiller, Friedrich: Die Verschwörung des Fiesco zu Genua - Hörspiel</w:t>
      </w:r>
    </w:p>
    <w:p w14:paraId="4817189B" w14:textId="77777777" w:rsidR="00000000" w:rsidRDefault="00000000">
      <w:pPr>
        <w:pStyle w:val="StandardWeb"/>
        <w:spacing w:after="0" w:afterAutospacing="0"/>
      </w:pPr>
      <w:r>
        <w:t>Sprecher: Will Quadflieg, Monika Köteles. Dauer: 90 Minuten.</w:t>
      </w:r>
      <w:r>
        <w:br/>
        <w:t>Der sechzigjährige Verrina durschaut schnell das doppelte Spiel des jungen Fürsten Fiesco. vorgebend, er führe die republikanische Verschwörung an, um den greisen Dogen Andrea Doria und dessen Neffen Gianettino Doria zu stürzen, verfolgt er im Verborgenen eigene Zwecke: Die Herrschaft über Genua als Herzog. DAISY-Format. Bei diesem Hörbuch handelt es sich um ein käuflich erworbenes Hörbuch das barrierefrei aufgearbeitet wurde.</w:t>
      </w:r>
      <w:r>
        <w:br/>
        <w:t>Buch-Nr.: 30889</w:t>
      </w:r>
    </w:p>
    <w:p w14:paraId="3917E014" w14:textId="77777777" w:rsidR="00000000" w:rsidRDefault="00000000">
      <w:pPr>
        <w:pStyle w:val="StandardWeb"/>
        <w:spacing w:after="0" w:afterAutospacing="0"/>
      </w:pPr>
    </w:p>
    <w:p w14:paraId="63FC3D13" w14:textId="77777777" w:rsidR="00000000" w:rsidRDefault="00000000">
      <w:pPr>
        <w:pStyle w:val="StandardWeb"/>
        <w:spacing w:after="0" w:afterAutospacing="0"/>
      </w:pPr>
      <w:r>
        <w:rPr>
          <w:rStyle w:val="Fett"/>
        </w:rPr>
        <w:t>Schiller, Friedrich: Don Carlos</w:t>
      </w:r>
    </w:p>
    <w:p w14:paraId="5EBFEBA0" w14:textId="77777777" w:rsidR="00000000" w:rsidRDefault="00000000">
      <w:pPr>
        <w:pStyle w:val="StandardWeb"/>
        <w:spacing w:after="0" w:afterAutospacing="0"/>
      </w:pPr>
      <w:r>
        <w:t>Sprecher: Will Quadflieg, Michael Heltau. Dauer: 129 Minuten.</w:t>
      </w:r>
      <w:r>
        <w:br/>
        <w:t>Don Carlos, der Infant von Spanien, ist in seine junge Stiefmutter verliebt, die ihm als Braut zugedacht war, ehe sein Vater, Philipp II, sie selbst heiratete. Zusätzlich kommt Carlos durch die Freiheitsideen des Marquis von Posa, für die er sich begeistert, in Konflikt mit dem absolutistisch gelenkten Staat seines Vaters.</w:t>
      </w:r>
      <w:r>
        <w:br/>
        <w:t>Buch-Nr.: 10563</w:t>
      </w:r>
    </w:p>
    <w:p w14:paraId="03BF3E48" w14:textId="77777777" w:rsidR="00000000" w:rsidRDefault="00000000">
      <w:pPr>
        <w:pStyle w:val="StandardWeb"/>
        <w:spacing w:after="0" w:afterAutospacing="0"/>
      </w:pPr>
    </w:p>
    <w:p w14:paraId="5AC50BDF" w14:textId="77777777" w:rsidR="00000000" w:rsidRDefault="00000000">
      <w:pPr>
        <w:pStyle w:val="StandardWeb"/>
        <w:spacing w:after="0" w:afterAutospacing="0"/>
      </w:pPr>
      <w:r>
        <w:rPr>
          <w:rStyle w:val="Fett"/>
        </w:rPr>
        <w:lastRenderedPageBreak/>
        <w:t>Schiller, Friedrich: Maria Stuart</w:t>
      </w:r>
    </w:p>
    <w:p w14:paraId="5465614C" w14:textId="77777777" w:rsidR="00000000" w:rsidRDefault="00000000">
      <w:pPr>
        <w:pStyle w:val="StandardWeb"/>
        <w:spacing w:after="0" w:afterAutospacing="0"/>
      </w:pPr>
      <w:r>
        <w:t>Sprecher: Will Quadflieg, Christiane Hörbiger. Dauer: 103 Minuten.</w:t>
      </w:r>
      <w:r>
        <w:br/>
        <w:t>Die schottische Königin, Maria Stuart, unschuldig in englischer Haft, weiß im Innersten, dass sie sich dennoch in einem anderen Sinn schuldig gemacht hat. Auch ihre Rivalin Elisabeth I. kennt die gemischten Gefühle: Eifersucht auf die schöne Nebenbuhlerin empfindet sie und doch kann sie ihr Todesurteil auf politische Zwänge zurückführen.</w:t>
      </w:r>
      <w:r>
        <w:br/>
        <w:t>Buch-Nr.: 10671</w:t>
      </w:r>
    </w:p>
    <w:p w14:paraId="5052810B" w14:textId="77777777" w:rsidR="00000000" w:rsidRDefault="00000000">
      <w:pPr>
        <w:pStyle w:val="StandardWeb"/>
        <w:spacing w:after="0" w:afterAutospacing="0"/>
      </w:pPr>
    </w:p>
    <w:p w14:paraId="082D5412" w14:textId="77777777" w:rsidR="00000000" w:rsidRDefault="00000000">
      <w:pPr>
        <w:pStyle w:val="StandardWeb"/>
        <w:spacing w:after="0" w:afterAutospacing="0"/>
      </w:pPr>
      <w:r>
        <w:rPr>
          <w:rStyle w:val="Fett"/>
        </w:rPr>
        <w:t>Schiller, Friedrich: Wallenstein - Hörspiel</w:t>
      </w:r>
    </w:p>
    <w:p w14:paraId="4DFEFE8B" w14:textId="77777777" w:rsidR="00000000" w:rsidRDefault="00000000">
      <w:pPr>
        <w:pStyle w:val="StandardWeb"/>
        <w:spacing w:after="0" w:afterAutospacing="0"/>
      </w:pPr>
      <w:r>
        <w:t>Sprecher: Ewald Balser, Albin Skoda. Dauer: 233 Minuten.</w:t>
      </w:r>
      <w:r>
        <w:br/>
        <w:t>Diese Aufnahme von NDR und ORF aus dem Jahr 1960 stützt sich auf die legendäre Inszenierung der Wallenstein-Trilogie durch Leopold Lindtberg am Burgtheater Wien aus dem Jahr 1959, die an zwei Abenden mit einer Gesamtlänge von 7 Stunden gezeigt wurde. Die Premieren waren am 3. bzw. 31.Oktober 1959. Bei diesem Hörbuch handelt es sich um ein käuflich erworbenes Hörbuch das barrierefrei aufgearbeitet wurde.</w:t>
      </w:r>
      <w:r>
        <w:br/>
        <w:t>Buch-Nr.: 30634</w:t>
      </w:r>
    </w:p>
    <w:p w14:paraId="4A7809B0" w14:textId="77777777" w:rsidR="00000000" w:rsidRDefault="00000000">
      <w:pPr>
        <w:pStyle w:val="StandardWeb"/>
        <w:spacing w:after="0" w:afterAutospacing="0"/>
      </w:pPr>
    </w:p>
    <w:p w14:paraId="7A18940E" w14:textId="77777777" w:rsidR="00000000" w:rsidRDefault="00000000">
      <w:pPr>
        <w:pStyle w:val="StandardWeb"/>
        <w:spacing w:after="0" w:afterAutospacing="0"/>
      </w:pPr>
      <w:r>
        <w:rPr>
          <w:rStyle w:val="Fett"/>
        </w:rPr>
        <w:t>Schlögl, Reinhard: Ein treuer Diener seines Herrn und der Herr</w:t>
      </w:r>
    </w:p>
    <w:p w14:paraId="1BF4C53D" w14:textId="77777777" w:rsidR="00000000" w:rsidRDefault="00000000">
      <w:pPr>
        <w:pStyle w:val="StandardWeb"/>
        <w:spacing w:after="0" w:afterAutospacing="0"/>
      </w:pPr>
      <w:r>
        <w:t>Sprecher: keine Angaben. Dauer: 54 Minuten.</w:t>
      </w:r>
      <w:r>
        <w:br/>
        <w:t>Symbiose zwischen verarmtem Adeligen und einem Sandler.</w:t>
      </w:r>
      <w:r>
        <w:br/>
        <w:t>Buch-Nr.: 11072</w:t>
      </w:r>
    </w:p>
    <w:p w14:paraId="183F7B39" w14:textId="77777777" w:rsidR="00000000" w:rsidRDefault="00000000">
      <w:pPr>
        <w:pStyle w:val="StandardWeb"/>
        <w:spacing w:after="0" w:afterAutospacing="0"/>
      </w:pPr>
    </w:p>
    <w:p w14:paraId="5666E6D0" w14:textId="77777777" w:rsidR="00000000" w:rsidRDefault="00000000">
      <w:pPr>
        <w:pStyle w:val="StandardWeb"/>
        <w:spacing w:after="0" w:afterAutospacing="0"/>
      </w:pPr>
      <w:r>
        <w:rPr>
          <w:rStyle w:val="Fett"/>
        </w:rPr>
        <w:t>Schneider, Robert: Kristus</w:t>
      </w:r>
    </w:p>
    <w:p w14:paraId="44B1A0BD" w14:textId="77777777" w:rsidR="00000000" w:rsidRDefault="00000000">
      <w:pPr>
        <w:pStyle w:val="StandardWeb"/>
        <w:spacing w:after="0" w:afterAutospacing="0"/>
      </w:pPr>
      <w:r>
        <w:t>Sprecher: Birgit Krammer, Martin Bross u.a. Dauer: 216 Minuten.</w:t>
      </w:r>
      <w:r>
        <w:br/>
        <w:t>"Sie wollten das Paradies und brachten die Hölle." Die Zeit scheint aus den Fugen im 16. Jh. - Seuchen wüten, Luther predigt wider den Papst, und in Münster wollen die Wiedertäufer den Gottesstaat verwirklichen. Ihr prophetischer König ist Jan Beukels aus Leyden. Doch bald wird aus der Stadt der Frommen eine Hölle der Lebenden und Jan ihr grausamer Despot. DAISY-Format Bei diesem Hörbuch handelt es sich um ein käuflich erworbenes Hörbuch das barrierefrei aufgearbeitet wurde.</w:t>
      </w:r>
      <w:r>
        <w:br/>
        <w:t>Buch-Nr.: 30919</w:t>
      </w:r>
    </w:p>
    <w:p w14:paraId="6D705111" w14:textId="77777777" w:rsidR="00000000" w:rsidRDefault="00000000">
      <w:pPr>
        <w:pStyle w:val="StandardWeb"/>
        <w:spacing w:after="0" w:afterAutospacing="0"/>
      </w:pPr>
    </w:p>
    <w:p w14:paraId="08E2F449" w14:textId="77777777" w:rsidR="00000000" w:rsidRDefault="00000000">
      <w:pPr>
        <w:pStyle w:val="StandardWeb"/>
        <w:spacing w:after="0" w:afterAutospacing="0"/>
      </w:pPr>
      <w:r>
        <w:rPr>
          <w:rStyle w:val="Fett"/>
        </w:rPr>
        <w:t>Schnitzler, Arthur: Der grüne Kakadu</w:t>
      </w:r>
    </w:p>
    <w:p w14:paraId="05C258C8" w14:textId="77777777" w:rsidR="00000000" w:rsidRDefault="00000000">
      <w:pPr>
        <w:pStyle w:val="StandardWeb"/>
        <w:spacing w:after="0" w:afterAutospacing="0"/>
      </w:pPr>
      <w:r>
        <w:t>Sprecher: Peter Wolfsberger, Christian Futterknecht. Dauer: 58 Minuten.</w:t>
      </w:r>
      <w:r>
        <w:br/>
        <w:t xml:space="preserve">Paris 1789 - Am Tag des Sturms auf die Bastille. Während der Wirt, ein ehemaliger Theaterdirektor, in seiner Kneipe "Zum grünen Kakadu" den adeligen Gästen von seinen früheren Schauspielern gruseliges "Verbrechermilieu" vortäuschen lässt, beginnt draußen der Umsturz. Das Zerrbild der Kellerscheinwelt bricht auseinander. Die Fiktion kippt um in harte </w:t>
      </w:r>
      <w:r>
        <w:lastRenderedPageBreak/>
        <w:t>Realität.</w:t>
      </w:r>
      <w:r>
        <w:br/>
        <w:t>Buch-Nr.: 10479</w:t>
      </w:r>
    </w:p>
    <w:p w14:paraId="0BD4B658" w14:textId="77777777" w:rsidR="00000000" w:rsidRDefault="00000000">
      <w:pPr>
        <w:pStyle w:val="StandardWeb"/>
        <w:spacing w:after="0" w:afterAutospacing="0"/>
      </w:pPr>
    </w:p>
    <w:p w14:paraId="7A63FE98" w14:textId="77777777" w:rsidR="00000000" w:rsidRDefault="00000000">
      <w:pPr>
        <w:pStyle w:val="StandardWeb"/>
        <w:spacing w:after="0" w:afterAutospacing="0"/>
      </w:pPr>
      <w:r>
        <w:rPr>
          <w:rStyle w:val="Fett"/>
        </w:rPr>
        <w:t>Schönherr, Karl: Der Judas von Tirol</w:t>
      </w:r>
    </w:p>
    <w:p w14:paraId="692B0900" w14:textId="77777777" w:rsidR="00000000" w:rsidRDefault="00000000">
      <w:pPr>
        <w:pStyle w:val="StandardWeb"/>
        <w:spacing w:after="0" w:afterAutospacing="0"/>
      </w:pPr>
      <w:r>
        <w:t>Sprecher: August Burger, Herta Agostini. Dauer: 59 Minuten.</w:t>
      </w:r>
      <w:r>
        <w:br/>
        <w:t>Das Stück spielt vor dem Hintergrund des Tiroler Widerstandes unter Andreas Hofer gegen die Franzosen: In einem Tiroler Dorf soll ein alljährliches Passionsspiel über Christi Leiden und Tod aufgeführt werden - die Schauspieler sind Bewohner des Dorfes, darunter der junge Knecht Raffl, der es nicht verwinden kann, dass er nicht Christus darstellen darf. Er soll den Judas spielen.</w:t>
      </w:r>
      <w:r>
        <w:br/>
        <w:t>Buch-Nr.: 10608</w:t>
      </w:r>
    </w:p>
    <w:p w14:paraId="3305218A" w14:textId="77777777" w:rsidR="00000000" w:rsidRDefault="00000000">
      <w:pPr>
        <w:pStyle w:val="StandardWeb"/>
        <w:spacing w:after="0" w:afterAutospacing="0"/>
      </w:pPr>
    </w:p>
    <w:p w14:paraId="66E46B1F" w14:textId="77777777" w:rsidR="00000000" w:rsidRDefault="00000000">
      <w:pPr>
        <w:pStyle w:val="StandardWeb"/>
        <w:spacing w:after="0" w:afterAutospacing="0"/>
      </w:pPr>
      <w:r>
        <w:rPr>
          <w:rStyle w:val="Fett"/>
        </w:rPr>
        <w:t>Schönherr, Karl: Glaube und Heimat</w:t>
      </w:r>
    </w:p>
    <w:p w14:paraId="63EE62BF" w14:textId="77777777" w:rsidR="00000000" w:rsidRDefault="00000000">
      <w:pPr>
        <w:pStyle w:val="StandardWeb"/>
        <w:spacing w:after="0" w:afterAutospacing="0"/>
      </w:pPr>
      <w:r>
        <w:t>Sprecher: Rudolf Strobl, Ernst Grieser. Dauer: 98 Minuten.</w:t>
      </w:r>
      <w:r>
        <w:br/>
        <w:t>Zerrissen ist ein Volk, verfolgt werden die Andersdenkenden: Ein Edikt des Kaisers befiehlt die Vertreibung der Protestanten aus Österreich und eine brutale Hetzjagd stellt sie vor die unerbittliche Wahl, sich dem Willen und Glauben der Obrigkeit zu unterwerfen oder die eigene Heimat zu verlassen. Nicht nur die Glaubensfrage, auch Angst und Misstrauen zerreißen nun die Familien.</w:t>
      </w:r>
      <w:r>
        <w:br/>
        <w:t>Buch-Nr.: 11015</w:t>
      </w:r>
    </w:p>
    <w:p w14:paraId="4B4F1519" w14:textId="77777777" w:rsidR="00000000" w:rsidRDefault="00000000">
      <w:pPr>
        <w:pStyle w:val="StandardWeb"/>
        <w:spacing w:after="0" w:afterAutospacing="0"/>
      </w:pPr>
    </w:p>
    <w:p w14:paraId="33E94683" w14:textId="77777777" w:rsidR="00000000" w:rsidRDefault="00000000">
      <w:pPr>
        <w:pStyle w:val="StandardWeb"/>
        <w:spacing w:after="0" w:afterAutospacing="0"/>
      </w:pPr>
      <w:r>
        <w:rPr>
          <w:rStyle w:val="Fett"/>
        </w:rPr>
        <w:t>Schönherr, Karl: Volk in Not</w:t>
      </w:r>
    </w:p>
    <w:p w14:paraId="1742CEAF" w14:textId="77777777" w:rsidR="00000000" w:rsidRDefault="00000000">
      <w:pPr>
        <w:pStyle w:val="StandardWeb"/>
        <w:spacing w:after="0" w:afterAutospacing="0"/>
      </w:pPr>
      <w:r>
        <w:t>Sprecher: Julia Gschnitzer, Florian Gamper u.a.. Dauer: 68 Minuten.</w:t>
      </w:r>
      <w:r>
        <w:br/>
        <w:t>1809 - wer kommt aus dem Kampf gegen Napoleon zurück? Theaterstück in Südtiroler Dialekt.</w:t>
      </w:r>
      <w:r>
        <w:br/>
        <w:t>Buch-Nr.: 11050</w:t>
      </w:r>
    </w:p>
    <w:p w14:paraId="78FFC0CD" w14:textId="77777777" w:rsidR="00000000" w:rsidRDefault="00000000">
      <w:pPr>
        <w:pStyle w:val="StandardWeb"/>
        <w:spacing w:after="0" w:afterAutospacing="0"/>
      </w:pPr>
    </w:p>
    <w:p w14:paraId="06945F47" w14:textId="77777777" w:rsidR="00000000" w:rsidRDefault="00000000">
      <w:pPr>
        <w:pStyle w:val="StandardWeb"/>
        <w:spacing w:after="0" w:afterAutospacing="0"/>
      </w:pPr>
      <w:r>
        <w:rPr>
          <w:rStyle w:val="Fett"/>
        </w:rPr>
        <w:t>Shakespeare, William: Der Liebe Lust und Leid</w:t>
      </w:r>
    </w:p>
    <w:p w14:paraId="0517E25D" w14:textId="77777777" w:rsidR="00000000" w:rsidRDefault="00000000">
      <w:pPr>
        <w:pStyle w:val="StandardWeb"/>
        <w:spacing w:after="0" w:afterAutospacing="0"/>
      </w:pPr>
      <w:r>
        <w:t>Sprecher: Karl Walter Diess, Christiane Hörbiger. Dauer: 88 Minuten.</w:t>
      </w:r>
      <w:r>
        <w:br/>
        <w:t>Der König von Navarra will seinen Hof zu einer Akademie machen. Er und seine Herren haben geschworen, drei Jahre lang ohne Frauen zu leben, zu wachen, zu fasten und sich der Philosophie zu ergeben. Doch die ersten Schwierigkeiten, das Gelübde einzuhalten, entstehen, als die Prinzessin von Frankreich mit ihren Damen in einer politischen Mission eintrifft...</w:t>
      </w:r>
      <w:r>
        <w:br/>
        <w:t>Buch-Nr.: 10782</w:t>
      </w:r>
    </w:p>
    <w:p w14:paraId="0053CCC6" w14:textId="77777777" w:rsidR="00000000" w:rsidRDefault="00000000">
      <w:pPr>
        <w:pStyle w:val="StandardWeb"/>
        <w:spacing w:after="0" w:afterAutospacing="0"/>
      </w:pPr>
    </w:p>
    <w:p w14:paraId="29E38A3E" w14:textId="77777777" w:rsidR="00000000" w:rsidRDefault="00000000">
      <w:pPr>
        <w:pStyle w:val="StandardWeb"/>
        <w:spacing w:after="0" w:afterAutospacing="0"/>
      </w:pPr>
      <w:r>
        <w:rPr>
          <w:rStyle w:val="Fett"/>
        </w:rPr>
        <w:t>Shakespeare, William: Heinrich IV</w:t>
      </w:r>
    </w:p>
    <w:p w14:paraId="193B3CDA" w14:textId="77777777" w:rsidR="00000000" w:rsidRDefault="00000000">
      <w:pPr>
        <w:pStyle w:val="StandardWeb"/>
        <w:spacing w:after="0" w:afterAutospacing="0"/>
      </w:pPr>
      <w:r>
        <w:lastRenderedPageBreak/>
        <w:t>Sprecher: Fred Hennings, Leopold Rudolf u.a.. Dauer: 286 Minuten.</w:t>
      </w:r>
      <w:r>
        <w:br/>
        <w:t>Das Historiendrama in zwei Teilen in Versen und Prosa behandelt die Kämpfe zwischen den Adelsfamilien York und Lancaster, die Rosenkriege. Henry Bolingbroke, der spätere Heinrich IV., aus dem Hause Lancaster setzt den legitimen aber unfähigen König Richard II. ab, lässt ihn ermorden, besteigt an seiner Stelle den Thron und begründet die Lancaster-Dynastie.</w:t>
      </w:r>
      <w:r>
        <w:br/>
        <w:t>Buch-Nr.: 45056</w:t>
      </w:r>
    </w:p>
    <w:p w14:paraId="109A2E45" w14:textId="77777777" w:rsidR="00000000" w:rsidRDefault="00000000">
      <w:pPr>
        <w:pStyle w:val="StandardWeb"/>
        <w:spacing w:after="0" w:afterAutospacing="0"/>
      </w:pPr>
    </w:p>
    <w:p w14:paraId="05EDD3F4" w14:textId="77777777" w:rsidR="00000000" w:rsidRDefault="00000000">
      <w:pPr>
        <w:pStyle w:val="StandardWeb"/>
        <w:spacing w:after="0" w:afterAutospacing="0"/>
      </w:pPr>
      <w:r>
        <w:rPr>
          <w:rStyle w:val="Fett"/>
        </w:rPr>
        <w:t>Shakespeare, William: König Lear [Hörspiel]</w:t>
      </w:r>
    </w:p>
    <w:p w14:paraId="0FE8E4AD" w14:textId="77777777" w:rsidR="00000000" w:rsidRDefault="00000000">
      <w:pPr>
        <w:pStyle w:val="StandardWeb"/>
        <w:spacing w:after="0" w:afterAutospacing="0"/>
      </w:pPr>
      <w:r>
        <w:t>Sprecher: Fritz Kortner, Maria Becker u.a.. Dauer: 158 Minuten.</w:t>
      </w:r>
      <w:r>
        <w:br/>
        <w:t>Shakespeares gewaltigste und gewalttätigste Tragödie King Lear, der Zornige, verliert über dem Undank seiner Töchter den Verstand und findet im Wahnsinn zur Menschlichkeit. - "König Lear" galt lange als unspielbar. Bei diesem Hörbuch handelt es sich um ein käuflich erworbenes Hörbuch das barrierefrei aufgearbeitet wurde.</w:t>
      </w:r>
      <w:r>
        <w:br/>
        <w:t>Buch-Nr.: 30468</w:t>
      </w:r>
    </w:p>
    <w:p w14:paraId="74997AB0" w14:textId="77777777" w:rsidR="00000000" w:rsidRDefault="00000000">
      <w:pPr>
        <w:pStyle w:val="StandardWeb"/>
        <w:spacing w:after="0" w:afterAutospacing="0"/>
      </w:pPr>
    </w:p>
    <w:p w14:paraId="3F04BAD5" w14:textId="77777777" w:rsidR="00000000" w:rsidRDefault="00000000">
      <w:pPr>
        <w:pStyle w:val="StandardWeb"/>
        <w:spacing w:after="0" w:afterAutospacing="0"/>
      </w:pPr>
      <w:r>
        <w:rPr>
          <w:rStyle w:val="Fett"/>
        </w:rPr>
        <w:t>Shaw, George Bernard: Don Juan in der Hölle [4]</w:t>
      </w:r>
    </w:p>
    <w:p w14:paraId="338051D3" w14:textId="77777777" w:rsidR="00000000" w:rsidRDefault="00000000">
      <w:pPr>
        <w:pStyle w:val="StandardWeb"/>
        <w:spacing w:after="0" w:afterAutospacing="0"/>
      </w:pPr>
      <w:r>
        <w:t>Sprecher: Joachim Bißmeier, Louise Martini. Dauer: 71 Minuten.</w:t>
      </w:r>
      <w:r>
        <w:br/>
        <w:t>Shaw denkt Mozarts Oper weiter und lässt die Hauptfiguren aus "Don Giovanni" nach ihrem Tod in der Hölle über die Welt, das Leben und die Liebe diskutieren.</w:t>
      </w:r>
      <w:r>
        <w:br/>
        <w:t>Buch-Nr.: 10603</w:t>
      </w:r>
    </w:p>
    <w:p w14:paraId="5CCFDA53" w14:textId="77777777" w:rsidR="00000000" w:rsidRDefault="00000000">
      <w:pPr>
        <w:pStyle w:val="StandardWeb"/>
        <w:spacing w:after="0" w:afterAutospacing="0"/>
      </w:pPr>
    </w:p>
    <w:p w14:paraId="2CF797B7" w14:textId="77777777" w:rsidR="00000000" w:rsidRDefault="00000000">
      <w:pPr>
        <w:pStyle w:val="StandardWeb"/>
        <w:spacing w:after="0" w:afterAutospacing="0"/>
      </w:pPr>
      <w:r>
        <w:rPr>
          <w:rStyle w:val="Fett"/>
        </w:rPr>
        <w:t>Steinbach, Peter: Lenau</w:t>
      </w:r>
    </w:p>
    <w:p w14:paraId="31842119" w14:textId="77777777" w:rsidR="00000000" w:rsidRDefault="00000000">
      <w:pPr>
        <w:pStyle w:val="StandardWeb"/>
        <w:spacing w:after="0" w:afterAutospacing="0"/>
      </w:pPr>
      <w:r>
        <w:t>Sprecher: Hans-Christian Blech, Martin Schwab. Dauer: 51 Minuten.</w:t>
      </w:r>
      <w:r>
        <w:br/>
        <w:t>Geschildert wird die Reise des Dichters Lenau im Jahre 1833 von Amerika zurück in seine Heimat - nach einem einjährigen Aufenthalt als Siedler in den Staaten. Der Kapitän des Seglers und ein ebenfalls heimreisender Schwabe sind seine einzigen Gesprächspartner.</w:t>
      </w:r>
      <w:r>
        <w:br/>
        <w:t>Buch-Nr.: 10072</w:t>
      </w:r>
    </w:p>
    <w:p w14:paraId="34F678DA" w14:textId="77777777" w:rsidR="00000000" w:rsidRDefault="00000000">
      <w:pPr>
        <w:pStyle w:val="StandardWeb"/>
        <w:spacing w:after="0" w:afterAutospacing="0"/>
      </w:pPr>
    </w:p>
    <w:p w14:paraId="6E870295" w14:textId="77777777" w:rsidR="00000000" w:rsidRDefault="00000000">
      <w:pPr>
        <w:pStyle w:val="StandardWeb"/>
        <w:spacing w:after="0" w:afterAutospacing="0"/>
      </w:pPr>
      <w:r>
        <w:rPr>
          <w:rStyle w:val="Fett"/>
        </w:rPr>
        <w:t>Steudtner, Robert: Carl Benz [Hörspiel]</w:t>
      </w:r>
    </w:p>
    <w:p w14:paraId="4C7B0198" w14:textId="77777777" w:rsidR="00000000" w:rsidRDefault="00000000">
      <w:pPr>
        <w:pStyle w:val="StandardWeb"/>
        <w:spacing w:after="0" w:afterAutospacing="0"/>
      </w:pPr>
      <w:r>
        <w:t>Sprecher: Birgit Krammer, Udo Schenk. Dauer: 78 Minuten.</w:t>
      </w:r>
      <w:r>
        <w:br/>
        <w:t>Der Erfinder Carl Benz hat einen Traum: Den selbstfahrenden Straßenwagen. In den 1870er Jahren eine Idee, die niemand ernst nimmt. Wer sollte einen lauten, stinkenden Motorwagen haben wollen? Es gibt ja die Eisenbahn und genug Pferde. Einzig Bertha Benz glaubt an seine Vision. Mit vereinten Kräften und gegen jeden Widerstand verwirklichen sie den Traum. DAISY-Format. Ungekürzte Hörbuchfassung. Bei diesem Hörbuch handelt es sich um ein käuflich erworbenes Hörbuch das barrierefrei aufgearbeitet wurde. Abenteuerfeature mit Originaltönen, Musik und Geräuschen.</w:t>
      </w:r>
      <w:r>
        <w:br/>
        <w:t>Buch-Nr.: 32766</w:t>
      </w:r>
    </w:p>
    <w:p w14:paraId="25F8FA9D" w14:textId="77777777" w:rsidR="00000000" w:rsidRDefault="00000000">
      <w:pPr>
        <w:pStyle w:val="StandardWeb"/>
        <w:spacing w:after="0" w:afterAutospacing="0"/>
      </w:pPr>
    </w:p>
    <w:p w14:paraId="5BB31D12" w14:textId="77777777" w:rsidR="00000000" w:rsidRDefault="00000000">
      <w:pPr>
        <w:pStyle w:val="StandardWeb"/>
        <w:spacing w:after="0" w:afterAutospacing="0"/>
      </w:pPr>
      <w:r>
        <w:rPr>
          <w:rStyle w:val="Fett"/>
        </w:rPr>
        <w:t>Storm, Theodor: Aquis submersus und Die Regentrude</w:t>
      </w:r>
    </w:p>
    <w:p w14:paraId="016F12AF" w14:textId="77777777" w:rsidR="00000000" w:rsidRDefault="00000000">
      <w:pPr>
        <w:pStyle w:val="StandardWeb"/>
        <w:spacing w:after="0" w:afterAutospacing="0"/>
      </w:pPr>
      <w:r>
        <w:t>Sprecher: keine Angaben. Dauer: 59 Minuten.</w:t>
      </w:r>
      <w:r>
        <w:br/>
        <w:t>Aquis submersus ist eine Liebesgeschichte mit tragischem Ausgang, erzählt vor der Kulisse eines vom Dreißigjährigen Krieg zerstörten Norddeutschlands, in dem noch immer Söldner, die zu marodierenden Räubern wurden, die Lande in Angst und Schrecken versetzen.</w:t>
      </w:r>
      <w:r>
        <w:br/>
        <w:t>Buch-Nr.: 10699</w:t>
      </w:r>
    </w:p>
    <w:p w14:paraId="1D2C8091" w14:textId="77777777" w:rsidR="00000000" w:rsidRDefault="00000000">
      <w:pPr>
        <w:pStyle w:val="StandardWeb"/>
        <w:spacing w:after="0" w:afterAutospacing="0"/>
      </w:pPr>
    </w:p>
    <w:p w14:paraId="4F4D0EF8" w14:textId="77777777" w:rsidR="00000000" w:rsidRDefault="00000000">
      <w:pPr>
        <w:pStyle w:val="StandardWeb"/>
        <w:spacing w:after="0" w:afterAutospacing="0"/>
      </w:pPr>
      <w:r>
        <w:rPr>
          <w:rStyle w:val="Fett"/>
        </w:rPr>
        <w:t>Timmermans, Felix: Der Pfarrer vom blühenden Weinberg</w:t>
      </w:r>
    </w:p>
    <w:p w14:paraId="5A4432B2" w14:textId="77777777" w:rsidR="00000000" w:rsidRDefault="00000000">
      <w:pPr>
        <w:pStyle w:val="StandardWeb"/>
        <w:spacing w:after="0" w:afterAutospacing="0"/>
      </w:pPr>
      <w:r>
        <w:t>Sprecher: Trude Schneider, Gustav Waldau. Dauer: 78 Minuten.</w:t>
      </w:r>
      <w:r>
        <w:br/>
        <w:t>In diesem Roman, der in einem flämischen Städtchen sowie Dorf spielt, setzt sich der Autor mit den Fragen des Glaubens auseinander. Angela und Johannes verlieben sich ineinander, aber Angelas Vater verbietet seiner Tochter den Kontakt zu Johannes, dem "Ungläubigen". Angela spricht mit ihrem Onkel, einem Pfarrer, der einen Plan für die beiden schmiedet.</w:t>
      </w:r>
      <w:r>
        <w:br/>
        <w:t>Buch-Nr.: 10822</w:t>
      </w:r>
    </w:p>
    <w:p w14:paraId="0559BCB8" w14:textId="77777777" w:rsidR="00000000" w:rsidRDefault="00000000">
      <w:pPr>
        <w:pStyle w:val="StandardWeb"/>
        <w:spacing w:after="0" w:afterAutospacing="0"/>
      </w:pPr>
    </w:p>
    <w:p w14:paraId="5EA9A174" w14:textId="77777777" w:rsidR="00000000" w:rsidRDefault="00000000">
      <w:pPr>
        <w:pStyle w:val="StandardWeb"/>
        <w:spacing w:after="0" w:afterAutospacing="0"/>
      </w:pPr>
      <w:r>
        <w:rPr>
          <w:rStyle w:val="Fett"/>
        </w:rPr>
        <w:t>Tolstoi, Lev N.: Krieg und Frieden [Hörspiel]</w:t>
      </w:r>
    </w:p>
    <w:p w14:paraId="2CA3CB57" w14:textId="77777777" w:rsidR="00000000" w:rsidRDefault="00000000">
      <w:pPr>
        <w:pStyle w:val="StandardWeb"/>
        <w:spacing w:after="0" w:afterAutospacing="0"/>
      </w:pPr>
      <w:r>
        <w:t>Sprecher: Christoph Prückner, Walter Andreas Schwarz u.a. Dauer: 506 Minuten.</w:t>
      </w:r>
      <w:r>
        <w:br/>
        <w:t>Ein kolossales Denkmal der russischen Literatur, dessen Säulen Namen tragen wie Moskau - Napoleon - Austerlitz - Liebe - Schicksal - Ruhm - Krieg und Frieden. In einem großen Hörspiel mit weit über fünfzig Darstellern unter der Regie von Gert Westphal. Bei diesem Hörbuch handelt es sich um ein käuflich erworbenes Hörbuch das barrierefrei aufgearbeitet wurde.</w:t>
      </w:r>
      <w:r>
        <w:br/>
        <w:t>Buch-Nr.: 30436</w:t>
      </w:r>
    </w:p>
    <w:p w14:paraId="22BC872C" w14:textId="77777777" w:rsidR="00000000" w:rsidRDefault="00000000">
      <w:pPr>
        <w:pStyle w:val="StandardWeb"/>
        <w:spacing w:after="0" w:afterAutospacing="0"/>
      </w:pPr>
    </w:p>
    <w:p w14:paraId="359A7029" w14:textId="77777777" w:rsidR="00000000" w:rsidRDefault="00000000">
      <w:pPr>
        <w:pStyle w:val="StandardWeb"/>
        <w:spacing w:after="0" w:afterAutospacing="0"/>
      </w:pPr>
      <w:r>
        <w:rPr>
          <w:rStyle w:val="Fett"/>
        </w:rPr>
        <w:t>Tomiak, Kerstin: Höllenspiel - Hörspiel</w:t>
      </w:r>
    </w:p>
    <w:p w14:paraId="00CDB22F" w14:textId="77777777" w:rsidR="00000000" w:rsidRDefault="00000000">
      <w:pPr>
        <w:pStyle w:val="StandardWeb"/>
        <w:spacing w:after="0" w:afterAutospacing="0"/>
      </w:pPr>
      <w:r>
        <w:t>Sprecher: Markus Hoffmann u.a, Monika Köteles. Dauer: 88 Minuten.</w:t>
      </w:r>
      <w:r>
        <w:br/>
        <w:t>Prag Oktober 1787: Mozart ist unter Zeitdruck. Einen Tag vor Uraufführung seiner Oper Don Giovanni ist er noch immer nicht fertig. Lieber beschäftigt er sich mit der jungen Sängerin Caterina, zudem plagt die Zensur und der Librettist ist abgereist. Da zaubert Caterina einen Librettisten hervor: Giacomo Casanova! Jetzt sieht Mozart seine Chance, mit ihm den Inhalt seiner Oper zu überprüfen. DAISY. Bei diesem Hörbuch handelt es sich um ein käuflich erworbenes Hörbuch das barrierefrei aufgearbeitet wurde.</w:t>
      </w:r>
      <w:r>
        <w:br/>
        <w:t>Buch-Nr.: 30879</w:t>
      </w:r>
    </w:p>
    <w:p w14:paraId="6E396E04" w14:textId="77777777" w:rsidR="00000000" w:rsidRDefault="00000000">
      <w:pPr>
        <w:pStyle w:val="StandardWeb"/>
        <w:spacing w:after="0" w:afterAutospacing="0"/>
      </w:pPr>
    </w:p>
    <w:p w14:paraId="2C3E9175" w14:textId="77777777" w:rsidR="00000000" w:rsidRDefault="00000000">
      <w:pPr>
        <w:pStyle w:val="StandardWeb"/>
        <w:spacing w:after="0" w:afterAutospacing="0"/>
      </w:pPr>
      <w:r>
        <w:rPr>
          <w:rStyle w:val="Fett"/>
        </w:rPr>
        <w:t>Tremayne, Peter: Tod im Skriptorium - Hörspiel</w:t>
      </w:r>
    </w:p>
    <w:p w14:paraId="775EFA36" w14:textId="77777777" w:rsidR="00000000" w:rsidRDefault="00000000">
      <w:pPr>
        <w:pStyle w:val="StandardWeb"/>
        <w:spacing w:after="0" w:afterAutospacing="0"/>
      </w:pPr>
      <w:r>
        <w:lastRenderedPageBreak/>
        <w:t>Sprecher: Sissy Höfferer u.a, Monika Köteles. Dauer: 114 Minuten.</w:t>
      </w:r>
      <w:r>
        <w:br/>
        <w:t>Irland Mitte des 7. Jh.: In einer Abtei am Meer, die eine berühmte Bibliothek besitzt, wird ein altehrwürdiger Gelehrter ermordet. Der König des Nachbarreichs verlangt als Sühnepreis für seinen Tod ein umstrittenes Grenzgebiet und droht mit Krieg, falls der junge König von Cashel seiner Forderung nicht nachkommt. Bei diesem Hörbuch handelt es sich um ein käuflich erworbenes Hörbuch das barrierefrei aufgearbeitet wurde.</w:t>
      </w:r>
      <w:r>
        <w:br/>
        <w:t>Buch-Nr.: 30864</w:t>
      </w:r>
    </w:p>
    <w:p w14:paraId="11B1D91D" w14:textId="77777777" w:rsidR="00000000" w:rsidRDefault="00000000">
      <w:pPr>
        <w:pStyle w:val="StandardWeb"/>
        <w:spacing w:after="0" w:afterAutospacing="0"/>
      </w:pPr>
    </w:p>
    <w:p w14:paraId="6EE2EBCC" w14:textId="77777777" w:rsidR="00000000" w:rsidRDefault="00000000">
      <w:pPr>
        <w:pStyle w:val="StandardWeb"/>
        <w:spacing w:after="0" w:afterAutospacing="0"/>
      </w:pPr>
      <w:r>
        <w:rPr>
          <w:rStyle w:val="Fett"/>
        </w:rPr>
        <w:t>Viesèr, Dolores [= Aichbichler, Wilhelmine Maria]: Der Gurnitzer</w:t>
      </w:r>
    </w:p>
    <w:p w14:paraId="127CEF24" w14:textId="77777777" w:rsidR="00000000" w:rsidRDefault="00000000">
      <w:pPr>
        <w:pStyle w:val="StandardWeb"/>
        <w:spacing w:after="0" w:afterAutospacing="0"/>
      </w:pPr>
      <w:r>
        <w:t>Sprecher: Wolfgang Gasser, Erika Platzer u.a.. Dauer: 315 Minuten.</w:t>
      </w:r>
      <w:r>
        <w:br/>
        <w:t>Werk rund um die türkische Bedrohung von Kärnten im 15. Jh.</w:t>
      </w:r>
      <w:r>
        <w:br/>
        <w:t>Buch-Nr.: 11062</w:t>
      </w:r>
    </w:p>
    <w:p w14:paraId="5DEEFFA2" w14:textId="77777777" w:rsidR="00000000" w:rsidRDefault="00000000">
      <w:pPr>
        <w:pStyle w:val="StandardWeb"/>
        <w:spacing w:after="0" w:afterAutospacing="0"/>
      </w:pPr>
    </w:p>
    <w:p w14:paraId="34D1D599" w14:textId="77777777" w:rsidR="00000000" w:rsidRDefault="00000000">
      <w:pPr>
        <w:pStyle w:val="StandardWeb"/>
        <w:spacing w:after="0" w:afterAutospacing="0"/>
      </w:pPr>
      <w:r>
        <w:rPr>
          <w:rStyle w:val="Fett"/>
        </w:rPr>
        <w:t>Walzl, August: Gesandter des Kaisers</w:t>
      </w:r>
    </w:p>
    <w:p w14:paraId="70FC3010" w14:textId="77777777" w:rsidR="00000000" w:rsidRDefault="00000000">
      <w:pPr>
        <w:pStyle w:val="StandardWeb"/>
        <w:spacing w:after="0" w:afterAutospacing="0"/>
      </w:pPr>
      <w:r>
        <w:t>Sprecher: Walter Holub, Peter Rapp u.a.. Dauer: 443 Minuten.</w:t>
      </w:r>
      <w:r>
        <w:br/>
        <w:t>Johann von Goess war zur Zeit Leopolds I. Gesandter und Botschafter in Kopenhagen und Belgrad.</w:t>
      </w:r>
      <w:r>
        <w:br/>
        <w:t>Buch-Nr.: 11055</w:t>
      </w:r>
    </w:p>
    <w:p w14:paraId="15CCBBB8" w14:textId="77777777" w:rsidR="00000000" w:rsidRDefault="00000000">
      <w:pPr>
        <w:pStyle w:val="StandardWeb"/>
        <w:spacing w:after="0" w:afterAutospacing="0"/>
      </w:pPr>
    </w:p>
    <w:p w14:paraId="6A4A3684" w14:textId="77777777" w:rsidR="00000000" w:rsidRDefault="00000000">
      <w:pPr>
        <w:pStyle w:val="StandardWeb"/>
        <w:spacing w:after="0" w:afterAutospacing="0"/>
      </w:pPr>
      <w:r>
        <w:rPr>
          <w:rStyle w:val="Fett"/>
        </w:rPr>
        <w:t>Wehner, Gerhard: Grosse Konjunktion im Zeichen der Fische</w:t>
      </w:r>
    </w:p>
    <w:p w14:paraId="3C1A5A64" w14:textId="77777777" w:rsidR="00000000" w:rsidRDefault="00000000">
      <w:pPr>
        <w:pStyle w:val="StandardWeb"/>
        <w:spacing w:after="0" w:afterAutospacing="0"/>
      </w:pPr>
      <w:r>
        <w:t>Sprecher: Benno Sterzenbach, Gisela Zoch. Dauer: 49 Minuten.</w:t>
      </w:r>
      <w:r>
        <w:br/>
        <w:t>Der Autor übertrug heutige wissenschaftliche Erkenntnisse auf die Zeit vor Christi Geburt, entweihte dabei das Geschehen nicht, sondern machte es verständlich und ermöglichte dem Menschen, der an übernatürlichen Wundern zweifelt, die Geschichte logisch zu erfassen. - Vielleicht ist dies heute die einzige Möglichkeit, ohne falsche Sentimentalität weihnachtliche Stimmung zu schaffen.</w:t>
      </w:r>
      <w:r>
        <w:br/>
        <w:t>Buch-Nr.: 10518</w:t>
      </w:r>
    </w:p>
    <w:p w14:paraId="5A0A9282" w14:textId="77777777" w:rsidR="00000000" w:rsidRDefault="00000000">
      <w:pPr>
        <w:pStyle w:val="StandardWeb"/>
        <w:spacing w:after="0" w:afterAutospacing="0"/>
      </w:pPr>
    </w:p>
    <w:p w14:paraId="62A35972" w14:textId="77777777" w:rsidR="00000000" w:rsidRDefault="00000000">
      <w:pPr>
        <w:pStyle w:val="StandardWeb"/>
        <w:spacing w:after="0" w:afterAutospacing="0"/>
      </w:pPr>
      <w:r>
        <w:rPr>
          <w:rStyle w:val="Fett"/>
        </w:rPr>
        <w:t>Wippersberg, Walter: Der Prozess gegen einen, der sich Francesco nannte</w:t>
      </w:r>
    </w:p>
    <w:p w14:paraId="2FAB4A8C" w14:textId="77777777" w:rsidR="00000000" w:rsidRDefault="00000000">
      <w:pPr>
        <w:pStyle w:val="StandardWeb"/>
        <w:spacing w:after="0" w:afterAutospacing="0"/>
      </w:pPr>
      <w:r>
        <w:t>Sprecher: Gert Westphal, Branko Samarovski. Dauer: 50 Minuten.</w:t>
      </w:r>
      <w:r>
        <w:br/>
        <w:t>Etwa hundert Jahre nach dem Tod des Francesco von Assisi wird irgendwo in Italien von der Inquisition ein Mann aufgegriffen, der sich für den wiederauferstandenen Francesco ausgibt. Im Verlauf des Prozesses wird die Entwicklung aufgerollt, die von der toleranten, gleichzeitig aber standort- und zielbewussten Offenheit Francescos zur dogmatischen und radikalen Intoleranz des 14. Jh. führte.</w:t>
      </w:r>
      <w:r>
        <w:br/>
        <w:t>Buch-Nr.: 10521</w:t>
      </w:r>
    </w:p>
    <w:p w14:paraId="5957B86C" w14:textId="77777777" w:rsidR="00000000" w:rsidRDefault="00000000">
      <w:pPr>
        <w:pStyle w:val="StandardWeb"/>
        <w:spacing w:after="0" w:afterAutospacing="0"/>
      </w:pPr>
    </w:p>
    <w:p w14:paraId="154ADFBA" w14:textId="77777777" w:rsidR="00000000" w:rsidRDefault="00000000">
      <w:pPr>
        <w:pStyle w:val="StandardWeb"/>
        <w:spacing w:after="0" w:afterAutospacing="0"/>
      </w:pPr>
      <w:r>
        <w:rPr>
          <w:rStyle w:val="Fett"/>
        </w:rPr>
        <w:lastRenderedPageBreak/>
        <w:t>Zangwill, Israel: Der König der Schnorrer [Hörspiel]</w:t>
      </w:r>
    </w:p>
    <w:p w14:paraId="7475A9E6" w14:textId="77777777" w:rsidR="00000000" w:rsidRDefault="00000000">
      <w:pPr>
        <w:pStyle w:val="StandardWeb"/>
        <w:spacing w:after="0" w:afterAutospacing="0"/>
      </w:pPr>
      <w:r>
        <w:t>Sprecher: Max Volkert Martens, Otto Sander, Tina Freiberger. Dauer: 70 Minuten.</w:t>
      </w:r>
      <w:r>
        <w:br/>
        <w:t>In der jüdischen Religion kommt dem Schnorrer besondere Bedeutung zu. Indem er dem frommen Juden zur Wohltätigkeit verhilft, ermöglicht er ihm die Ausübung seines Glaubens. So wird der Schnorrer seinerseits zum Wohltäter. Israel Zangwills Erzählung führt uns in das London des ausgehenden 18. Jahrhunderts. Hier lebt der Sepharde Manasseh da Costa, der als König der Schnorrer gilt. Seinem eindrucksvollen Auftreten, seiner überragenden Intelligenz und seinen kühnen Auslegungen des Talmuds ist kein Wohltäter gewachsen. Bei diesem Hörspiel handelt es sich um ein käuflich erworbenes Hörspiel, das barrierefrei aufbereitet wurde.</w:t>
      </w:r>
      <w:r>
        <w:br/>
        <w:t>Buch-Nr.: 31736</w:t>
      </w:r>
    </w:p>
    <w:p w14:paraId="6103D9C2" w14:textId="77777777" w:rsidR="00000000" w:rsidRDefault="00000000">
      <w:pPr>
        <w:pStyle w:val="StandardWeb"/>
        <w:spacing w:after="0" w:afterAutospacing="0"/>
      </w:pPr>
    </w:p>
    <w:p w14:paraId="6BC5D565" w14:textId="77777777" w:rsidR="00000000" w:rsidRDefault="00000000">
      <w:pPr>
        <w:pStyle w:val="StandardWeb"/>
        <w:spacing w:after="0" w:afterAutospacing="0"/>
      </w:pPr>
      <w:r>
        <w:rPr>
          <w:rStyle w:val="Fett"/>
        </w:rPr>
        <w:t>Zusanek, Harald: Konradin</w:t>
      </w:r>
    </w:p>
    <w:p w14:paraId="1F986F71" w14:textId="77777777" w:rsidR="00000000" w:rsidRDefault="00000000">
      <w:pPr>
        <w:pStyle w:val="StandardWeb"/>
        <w:spacing w:after="0" w:afterAutospacing="0"/>
      </w:pPr>
      <w:r>
        <w:t>Sprecher: Hannes Stein, Paul Bildt. Dauer: 114 Minuten.</w:t>
      </w:r>
      <w:r>
        <w:br/>
        <w:t>Ravenna wird im Jahr 455 von den Herulern belagert. Aetius, Heermeister und Prokonsul des weströmischen Reiches eilt zu Hilfe, um die Stadt von den "Barbaren" zu befreien. Doch die römische Kultur ist bereits dem Untergang geweiht.</w:t>
      </w:r>
      <w:r>
        <w:br/>
        <w:t>Buch-Nr.: 10308</w:t>
      </w:r>
    </w:p>
    <w:p w14:paraId="35F7FD52" w14:textId="77777777" w:rsidR="00000000" w:rsidRDefault="00000000">
      <w:pPr>
        <w:pStyle w:val="StandardWeb"/>
        <w:spacing w:after="0" w:afterAutospacing="0"/>
      </w:pPr>
    </w:p>
    <w:p w14:paraId="05BE0045" w14:textId="77777777" w:rsidR="00000000" w:rsidRDefault="00000000">
      <w:pPr>
        <w:pStyle w:val="StandardWeb"/>
        <w:spacing w:after="0" w:afterAutospacing="0"/>
      </w:pPr>
      <w:r>
        <w:rPr>
          <w:rStyle w:val="Fett"/>
        </w:rPr>
        <w:t>Zweig, Stefan: Das Haus am Meer</w:t>
      </w:r>
    </w:p>
    <w:p w14:paraId="651D037F" w14:textId="77777777" w:rsidR="00000000" w:rsidRDefault="00000000">
      <w:pPr>
        <w:pStyle w:val="StandardWeb"/>
        <w:spacing w:after="0" w:afterAutospacing="0"/>
      </w:pPr>
      <w:r>
        <w:t>Sprecher: Rolf Boysen, Sonja Sutter. Dauer: 65 Minuten.</w:t>
      </w:r>
      <w:r>
        <w:br/>
        <w:t>Das Schauspiel von Stefan Zweig spielt in der zweiten Hälfte des 18. Jh. in Deutschland in einem kleinen Ort am Hafen der Nordsee.</w:t>
      </w:r>
      <w:r>
        <w:br/>
        <w:t>Buch-Nr.: 10083</w:t>
      </w:r>
    </w:p>
    <w:p w14:paraId="251C1454" w14:textId="77777777" w:rsidR="00000000" w:rsidRDefault="00000000">
      <w:pPr>
        <w:pStyle w:val="StandardWeb"/>
        <w:spacing w:after="0" w:afterAutospacing="0"/>
      </w:pPr>
    </w:p>
    <w:p w14:paraId="4144914A" w14:textId="77777777" w:rsidR="00000000" w:rsidRDefault="00000000">
      <w:pPr>
        <w:pStyle w:val="StandardWeb"/>
        <w:spacing w:after="0" w:afterAutospacing="0"/>
      </w:pPr>
      <w:r>
        <w:rPr>
          <w:rStyle w:val="Fett"/>
        </w:rPr>
        <w:t>Zweig, Stefan: Das Lamm des Armen</w:t>
      </w:r>
    </w:p>
    <w:p w14:paraId="7E869540" w14:textId="77777777" w:rsidR="00000000" w:rsidRDefault="00000000">
      <w:pPr>
        <w:pStyle w:val="StandardWeb"/>
      </w:pPr>
      <w:r>
        <w:t>Sprecher: Axel Corti, Erwin Steinhauer u.a.. Dauer: 105 Minuten.</w:t>
      </w:r>
      <w:r>
        <w:br/>
        <w:t>Die Tragikkomödie eines Rechtlosen: Napoleon macht die Frau eines ihm blind ergebenen Leutnants zu seiner Geliebten.</w:t>
      </w:r>
      <w:r>
        <w:br/>
        <w:t>Buch-Nr.: 11068</w:t>
      </w:r>
    </w:p>
    <w:p w14:paraId="0C18C27F" w14:textId="77777777" w:rsidR="00000000" w:rsidRDefault="00000000">
      <w:pPr>
        <w:pStyle w:val="berschrift6"/>
        <w:rPr>
          <w:rFonts w:eastAsia="Times New Roman"/>
        </w:rPr>
      </w:pPr>
      <w:r>
        <w:rPr>
          <w:rFonts w:eastAsia="Times New Roman"/>
        </w:rPr>
        <w:t>Kindheit und Jugend im Hörspiel</w:t>
      </w:r>
    </w:p>
    <w:p w14:paraId="2CEA3A8F" w14:textId="77777777" w:rsidR="00000000" w:rsidRDefault="00000000">
      <w:pPr>
        <w:pStyle w:val="StandardWeb"/>
        <w:spacing w:after="0" w:afterAutospacing="0"/>
      </w:pPr>
    </w:p>
    <w:p w14:paraId="30D5512C" w14:textId="77777777" w:rsidR="00000000" w:rsidRDefault="00000000">
      <w:pPr>
        <w:pStyle w:val="StandardWeb"/>
        <w:spacing w:after="0" w:afterAutospacing="0"/>
      </w:pPr>
      <w:r>
        <w:rPr>
          <w:rStyle w:val="Fett"/>
        </w:rPr>
        <w:t>Albert, Bill: Desert Blues</w:t>
      </w:r>
    </w:p>
    <w:p w14:paraId="0297DAEE" w14:textId="77777777" w:rsidR="00000000" w:rsidRDefault="00000000">
      <w:pPr>
        <w:pStyle w:val="StandardWeb"/>
        <w:spacing w:after="0" w:afterAutospacing="0"/>
      </w:pPr>
      <w:r>
        <w:t>Sprecher: Thomas Thieme, Ludwig Blochberger. Dauer: 50 Minuten.</w:t>
      </w:r>
      <w:r>
        <w:br/>
        <w:t xml:space="preserve">Als der pummelige Harold mit 15 seine Eltern verliert, muss er Los Angeles den Rücken kehren und zieht zu seiner schrägen Tante Enid in die Wüstenstadt Palm Springs. Vom Westcoast-Jazz hat dort scheinbar noch keiner gehört. Zwei ältere Männer wirbeln die </w:t>
      </w:r>
      <w:r>
        <w:lastRenderedPageBreak/>
        <w:t>Provinzruhe auf: Tante Enids Liebhaber und ihr seit langem verschollener Vater, Harolds Großvater.</w:t>
      </w:r>
      <w:r>
        <w:br/>
        <w:t>Buch-Nr.: 10404</w:t>
      </w:r>
    </w:p>
    <w:p w14:paraId="16B69D0D" w14:textId="77777777" w:rsidR="00000000" w:rsidRDefault="00000000">
      <w:pPr>
        <w:pStyle w:val="StandardWeb"/>
        <w:spacing w:after="0" w:afterAutospacing="0"/>
      </w:pPr>
    </w:p>
    <w:p w14:paraId="76B3C53A" w14:textId="77777777" w:rsidR="00000000" w:rsidRDefault="00000000">
      <w:pPr>
        <w:pStyle w:val="StandardWeb"/>
        <w:spacing w:after="0" w:afterAutospacing="0"/>
      </w:pPr>
      <w:r>
        <w:rPr>
          <w:rStyle w:val="Fett"/>
        </w:rPr>
        <w:t>Cocteau, Jean: Die schrecklichen Eltern</w:t>
      </w:r>
    </w:p>
    <w:p w14:paraId="69A23A2E" w14:textId="77777777" w:rsidR="00000000" w:rsidRDefault="00000000">
      <w:pPr>
        <w:pStyle w:val="StandardWeb"/>
        <w:spacing w:after="0" w:afterAutospacing="0"/>
      </w:pPr>
      <w:r>
        <w:t>Sprecher: Eva Sandor, Ingrid Burkhard. Dauer: 79 Minuten.</w:t>
      </w:r>
      <w:r>
        <w:br/>
        <w:t>Die Beziehung des jungen Michel, der noch zu Hause bei seinen überfürsorglichen Eltern lebt, gerät aus den Fugen, als Michel von seiner ersten großen Liebe zu einer jungen Frau erzählt. Die Mutter ist außer sich vor Eifersucht, der Vater hat noch aus anderen Gründen etwas gegen die Liebschaft des Sohnes.</w:t>
      </w:r>
      <w:r>
        <w:br/>
        <w:t>Buch-Nr.: 10250</w:t>
      </w:r>
    </w:p>
    <w:p w14:paraId="0F9ED726" w14:textId="77777777" w:rsidR="00000000" w:rsidRDefault="00000000">
      <w:pPr>
        <w:pStyle w:val="StandardWeb"/>
        <w:spacing w:after="0" w:afterAutospacing="0"/>
      </w:pPr>
    </w:p>
    <w:p w14:paraId="5BB07783" w14:textId="77777777" w:rsidR="00000000" w:rsidRDefault="00000000">
      <w:pPr>
        <w:pStyle w:val="StandardWeb"/>
        <w:spacing w:after="0" w:afterAutospacing="0"/>
      </w:pPr>
      <w:r>
        <w:rPr>
          <w:rStyle w:val="Fett"/>
        </w:rPr>
        <w:t>Musil, Robert: Die Verwirrungen des Zöglings Törleß</w:t>
      </w:r>
    </w:p>
    <w:p w14:paraId="1BE5CAF6" w14:textId="77777777" w:rsidR="00000000" w:rsidRDefault="00000000">
      <w:pPr>
        <w:pStyle w:val="StandardWeb"/>
        <w:spacing w:after="0" w:afterAutospacing="0"/>
      </w:pPr>
      <w:r>
        <w:t>Sprecher: Ursula Strauss, Michael Rotschopf u.a.. Dauer: 167 Minuten.</w:t>
      </w:r>
      <w:r>
        <w:br/>
        <w:t>In einem Militärinternat in der österreichischen Provinz wird ein Schüler erpresst, gedemütigt und gequält. Der junge Törleß beteiligt sich an diesem sadistischen Spiel seiner Kameraden, fasziniert von der Macht, die er auf Schwächere auszuüben vermag. Seine "Verwirrungen" beschreiben einen schmerzhaft durchlebten Prozess der Entwicklung und Erkenntnis: Die Pubertät. Bei diesem Hörbuch handelt es sich um ein käuflich erworbenes Hörbuch das barrierefrei aufgearbeitet wurde.</w:t>
      </w:r>
      <w:r>
        <w:br/>
        <w:t>Buch-Nr.: 32492</w:t>
      </w:r>
    </w:p>
    <w:p w14:paraId="59A80832" w14:textId="77777777" w:rsidR="00000000" w:rsidRDefault="00000000">
      <w:pPr>
        <w:pStyle w:val="StandardWeb"/>
        <w:spacing w:after="0" w:afterAutospacing="0"/>
      </w:pPr>
    </w:p>
    <w:p w14:paraId="1E4F5549" w14:textId="77777777" w:rsidR="00000000" w:rsidRDefault="00000000">
      <w:pPr>
        <w:pStyle w:val="StandardWeb"/>
        <w:spacing w:after="0" w:afterAutospacing="0"/>
      </w:pPr>
      <w:r>
        <w:rPr>
          <w:rStyle w:val="Fett"/>
        </w:rPr>
        <w:t>Schwaner, Birgit: 4 Hüte mit Frauen: 1 Frühlingswachen!</w:t>
      </w:r>
    </w:p>
    <w:p w14:paraId="6487934E" w14:textId="77777777" w:rsidR="00000000" w:rsidRDefault="00000000">
      <w:pPr>
        <w:pStyle w:val="StandardWeb"/>
        <w:spacing w:after="0" w:afterAutospacing="0"/>
      </w:pPr>
      <w:r>
        <w:t>Sprecher: Gundula Rapsch, Chris Pichler u.a.. Dauer: 28 Minuten.</w:t>
      </w:r>
      <w:r>
        <w:br/>
        <w:t>Kinder beobachten das Personal an verschiedenen Orten der Stadt: Vier Frauen, einen Meteorologen, einen Friseur, Müll-Männer und Sanitäter.</w:t>
      </w:r>
      <w:r>
        <w:br/>
        <w:t>Buch-Nr.: 10124</w:t>
      </w:r>
    </w:p>
    <w:p w14:paraId="402B039C" w14:textId="77777777" w:rsidR="00000000" w:rsidRDefault="00000000">
      <w:pPr>
        <w:pStyle w:val="StandardWeb"/>
        <w:spacing w:after="0" w:afterAutospacing="0"/>
      </w:pPr>
    </w:p>
    <w:p w14:paraId="4D363D34" w14:textId="77777777" w:rsidR="00000000" w:rsidRDefault="00000000">
      <w:pPr>
        <w:pStyle w:val="StandardWeb"/>
        <w:spacing w:after="0" w:afterAutospacing="0"/>
      </w:pPr>
      <w:r>
        <w:rPr>
          <w:rStyle w:val="Fett"/>
        </w:rPr>
        <w:t>Stifter, Adalbert: Der Hagestolz</w:t>
      </w:r>
    </w:p>
    <w:p w14:paraId="34D6E34F" w14:textId="77777777" w:rsidR="00000000" w:rsidRDefault="00000000">
      <w:pPr>
        <w:pStyle w:val="StandardWeb"/>
        <w:spacing w:after="0" w:afterAutospacing="0"/>
      </w:pPr>
      <w:r>
        <w:t>Sprecher: Wolfgang Weiser, Alma Seidler. Dauer: 112 Minuten.</w:t>
      </w:r>
      <w:r>
        <w:br/>
        <w:t>Im Mittelpunkt des Textes steht ein verbitterter alter Hagestolz, der durch "Unglück und Verschulden" nie die Liebe einer Frau gewann und damit ohne Nachkommen geblieben ist. Seinem verfehlten Leben steht das seines Neffen Victor gegenüber, das "freie heitere Beginnen, mit sanftem Blitzen des Auges, ein offener Platz für künftige Taten und Freuden".</w:t>
      </w:r>
      <w:r>
        <w:br/>
        <w:t>Buch-Nr.: 10272</w:t>
      </w:r>
    </w:p>
    <w:p w14:paraId="32DB2B5C" w14:textId="77777777" w:rsidR="00000000" w:rsidRDefault="00000000">
      <w:pPr>
        <w:pStyle w:val="StandardWeb"/>
        <w:spacing w:after="0" w:afterAutospacing="0"/>
      </w:pPr>
    </w:p>
    <w:p w14:paraId="1D1B4436" w14:textId="77777777" w:rsidR="00000000" w:rsidRDefault="00000000">
      <w:pPr>
        <w:pStyle w:val="StandardWeb"/>
        <w:spacing w:after="0" w:afterAutospacing="0"/>
      </w:pPr>
      <w:r>
        <w:rPr>
          <w:rStyle w:val="Fett"/>
        </w:rPr>
        <w:t>Stingl, Günther: Warum hilft ma denn kana</w:t>
      </w:r>
    </w:p>
    <w:p w14:paraId="3A1492A6" w14:textId="77777777" w:rsidR="00000000" w:rsidRDefault="00000000">
      <w:pPr>
        <w:pStyle w:val="StandardWeb"/>
        <w:spacing w:after="0" w:afterAutospacing="0"/>
      </w:pPr>
      <w:r>
        <w:lastRenderedPageBreak/>
        <w:t>Sprecher: Fritz Hörtenhuber, Gerti Rathner. Dauer: 60 Minuten.</w:t>
      </w:r>
      <w:r>
        <w:br/>
        <w:t>Die Fehlversuche eines jungen Burschen menschliche Kommunikation zu finden.</w:t>
      </w:r>
      <w:r>
        <w:br/>
        <w:t>Buch-Nr.: 11014</w:t>
      </w:r>
    </w:p>
    <w:p w14:paraId="424ACBA3" w14:textId="77777777" w:rsidR="00000000" w:rsidRDefault="00000000">
      <w:pPr>
        <w:pStyle w:val="StandardWeb"/>
        <w:spacing w:after="0" w:afterAutospacing="0"/>
      </w:pPr>
    </w:p>
    <w:p w14:paraId="4A73042E" w14:textId="77777777" w:rsidR="00000000" w:rsidRDefault="00000000">
      <w:pPr>
        <w:pStyle w:val="StandardWeb"/>
        <w:spacing w:after="0" w:afterAutospacing="0"/>
      </w:pPr>
      <w:r>
        <w:rPr>
          <w:rStyle w:val="Fett"/>
        </w:rPr>
        <w:t>Torberg, Friedrich: Der Schüler Gerber</w:t>
      </w:r>
    </w:p>
    <w:p w14:paraId="39743BFE" w14:textId="77777777" w:rsidR="00000000" w:rsidRDefault="00000000">
      <w:pPr>
        <w:pStyle w:val="StandardWeb"/>
        <w:spacing w:after="0" w:afterAutospacing="0"/>
      </w:pPr>
      <w:r>
        <w:t>Sprecher: Gert Westphal, Michael Heltau. Dauer: 328 Minuten.</w:t>
      </w:r>
      <w:r>
        <w:br/>
        <w:t>Roman aus den zwanziger Jahren über ein tragisches Schülerschicksal. Hörspiel des ORF.</w:t>
      </w:r>
      <w:r>
        <w:br/>
        <w:t>Buch-Nr.: 45154</w:t>
      </w:r>
    </w:p>
    <w:p w14:paraId="3B2E4C9A" w14:textId="77777777" w:rsidR="00000000" w:rsidRDefault="00000000">
      <w:pPr>
        <w:pStyle w:val="StandardWeb"/>
        <w:spacing w:after="0" w:afterAutospacing="0"/>
      </w:pPr>
    </w:p>
    <w:p w14:paraId="7A3D74CD" w14:textId="77777777" w:rsidR="00000000" w:rsidRDefault="00000000">
      <w:pPr>
        <w:pStyle w:val="StandardWeb"/>
        <w:spacing w:after="0" w:afterAutospacing="0"/>
      </w:pPr>
      <w:r>
        <w:rPr>
          <w:rStyle w:val="Fett"/>
        </w:rPr>
        <w:t>Windhager, Juliane: Ein Schluck Lethe</w:t>
      </w:r>
    </w:p>
    <w:p w14:paraId="22B6D9E8" w14:textId="77777777" w:rsidR="00000000" w:rsidRDefault="00000000">
      <w:pPr>
        <w:pStyle w:val="StandardWeb"/>
      </w:pPr>
      <w:r>
        <w:t>Sprecher: Sylvia Lukan, Aladar Kunrad. Dauer: 64 Minuten.</w:t>
      </w:r>
      <w:r>
        <w:br/>
        <w:t>Ein junges Mädchen kann sich den großen Wunsch ihres Herzens erfüllen: Eine alte, schöne Stadt zu besuchen, die in ihren Träumen die Heimat ihrer Seele war. Und als sie dort eine Unterkunft gefunden hat und auf Entdeckungsreise geht, kommt es zu Begegnungen mit ganz persönlich Vertrautem. Das Leben eines kleinen Mädchens, das einst unter undurchsichtigen Umständen ertrank, ist auch das ihre.</w:t>
      </w:r>
      <w:r>
        <w:br/>
        <w:t>Buch-Nr.: 10942</w:t>
      </w:r>
    </w:p>
    <w:p w14:paraId="5BD24F74" w14:textId="77777777" w:rsidR="00000000" w:rsidRDefault="00000000">
      <w:pPr>
        <w:pStyle w:val="berschrift6"/>
        <w:rPr>
          <w:rFonts w:eastAsia="Times New Roman"/>
        </w:rPr>
      </w:pPr>
      <w:r>
        <w:rPr>
          <w:rFonts w:eastAsia="Times New Roman"/>
        </w:rPr>
        <w:t>Jugend-Hörspiele</w:t>
      </w:r>
    </w:p>
    <w:p w14:paraId="2E3EFB7E" w14:textId="77777777" w:rsidR="00000000" w:rsidRDefault="00000000">
      <w:pPr>
        <w:pStyle w:val="StandardWeb"/>
        <w:spacing w:after="0" w:afterAutospacing="0"/>
      </w:pPr>
    </w:p>
    <w:p w14:paraId="4142EF42" w14:textId="77777777" w:rsidR="00000000" w:rsidRDefault="00000000">
      <w:pPr>
        <w:pStyle w:val="StandardWeb"/>
        <w:spacing w:after="0" w:afterAutospacing="0"/>
      </w:pPr>
      <w:r>
        <w:rPr>
          <w:rStyle w:val="Fett"/>
        </w:rPr>
        <w:t>-, -: Das Mittelalter. Von Rittern, Burgfräulein und Minnesängern</w:t>
      </w:r>
    </w:p>
    <w:p w14:paraId="3FE192B0" w14:textId="77777777" w:rsidR="00000000" w:rsidRDefault="00000000">
      <w:pPr>
        <w:pStyle w:val="StandardWeb"/>
      </w:pPr>
      <w:r>
        <w:t>Sprecher: Christoph Prückner, Wigald Boning. Dauer: 59 Minuten.</w:t>
      </w:r>
      <w:r>
        <w:br/>
        <w:t>Mit folgenden Themen: Ritter - Eiserne Helden, Burgbau - Stein für Stein, Alchemie - Der Stein der Weisen, Stadtleben - Ein Tag in Lübeck - Jeanne d'Arc - Die Vorreiterin, Minne - Sanfte Töne für holde Frauen. Für Jugendliche ab 10 Jahre. DAISY-Format. Bei diesem Hörbuch handelt es sich um ein käuflich erworbenes Hörbuch das barrierefrei aufgearbeitet wurde.</w:t>
      </w:r>
      <w:r>
        <w:br/>
        <w:t>Buch-Nr.: 30167</w:t>
      </w:r>
    </w:p>
    <w:p w14:paraId="4BC5505D" w14:textId="77777777" w:rsidR="00000000" w:rsidRDefault="00000000">
      <w:pPr>
        <w:pStyle w:val="StandardWeb"/>
        <w:spacing w:after="0" w:afterAutospacing="0"/>
      </w:pPr>
      <w:r>
        <w:rPr>
          <w:rStyle w:val="Fett"/>
          <w:rFonts w:ascii="Arial" w:hAnsi="Arial" w:cs="Arial"/>
        </w:rPr>
        <w:t>Auer, Margit: Die Schule der magischen Tiere [1-3]</w:t>
      </w:r>
    </w:p>
    <w:p w14:paraId="6BA8E53C" w14:textId="77777777" w:rsidR="00000000" w:rsidRDefault="00000000">
      <w:pPr>
        <w:pStyle w:val="StandardWeb"/>
        <w:spacing w:after="0" w:afterAutospacing="0"/>
      </w:pPr>
      <w:r>
        <w:rPr>
          <w:rFonts w:ascii="Arial" w:hAnsi="Arial" w:cs="Arial"/>
        </w:rPr>
        <w:t>Sprecher: Birgit Krammer, Achim Buch, Achim Schülke, Gabriele Libbach u.v.a.. Dauer: 249 Minuten.</w:t>
      </w:r>
      <w:r>
        <w:rPr>
          <w:rFonts w:ascii="Arial" w:hAnsi="Arial" w:cs="Arial"/>
        </w:rPr>
        <w:br/>
        <w:t xml:space="preserve">Die spannenden Hörspielfassungen der gleichnamigen Bucherfolge von Margit Auer. Enthält die Hörspiele: Die Schule der magischen Tiere, Voller Löcher! und Licht aus! Bei diesem Hörbuch handelt es sich um ein käuflich erworbenes Hörbuch das barrierefrei aufgearbeitet wurde. Spannender Hörspielspaß für große und kleine Leute ab 6 Jahren! </w:t>
      </w:r>
    </w:p>
    <w:p w14:paraId="496F2CC0" w14:textId="77777777" w:rsidR="00000000" w:rsidRDefault="00000000">
      <w:pPr>
        <w:pStyle w:val="StandardWeb"/>
        <w:spacing w:after="0" w:afterAutospacing="0"/>
      </w:pPr>
      <w:r>
        <w:rPr>
          <w:rFonts w:ascii="Arial" w:hAnsi="Arial" w:cs="Arial"/>
        </w:rPr>
        <w:t>Titel-Nr 1 der Reihe Die Schule der magischen Tiere. 10 Reihentitel in unserem Bestand.</w:t>
      </w:r>
    </w:p>
    <w:p w14:paraId="4914A8A0" w14:textId="77777777" w:rsidR="00000000" w:rsidRDefault="00000000">
      <w:pPr>
        <w:pStyle w:val="StandardWeb"/>
        <w:spacing w:after="0" w:afterAutospacing="0"/>
      </w:pPr>
      <w:r>
        <w:rPr>
          <w:rFonts w:ascii="Arial" w:hAnsi="Arial" w:cs="Arial"/>
        </w:rPr>
        <w:lastRenderedPageBreak/>
        <w:t>Buch-Nr.: 32976</w:t>
      </w:r>
    </w:p>
    <w:p w14:paraId="3895EB06" w14:textId="77777777" w:rsidR="00000000" w:rsidRDefault="00000000">
      <w:pPr>
        <w:pStyle w:val="StandardWeb"/>
        <w:spacing w:after="0" w:afterAutospacing="0"/>
      </w:pPr>
    </w:p>
    <w:p w14:paraId="6A662A68" w14:textId="77777777" w:rsidR="00000000" w:rsidRDefault="00000000">
      <w:pPr>
        <w:pStyle w:val="StandardWeb"/>
        <w:spacing w:after="0" w:afterAutospacing="0"/>
      </w:pPr>
      <w:r>
        <w:rPr>
          <w:rStyle w:val="Fett"/>
          <w:rFonts w:ascii="Arial" w:hAnsi="Arial" w:cs="Arial"/>
        </w:rPr>
        <w:t>Auer, Margit: Abgefahren! [4]</w:t>
      </w:r>
    </w:p>
    <w:p w14:paraId="6C75C0D4" w14:textId="77777777" w:rsidR="00000000" w:rsidRDefault="00000000">
      <w:pPr>
        <w:pStyle w:val="StandardWeb"/>
        <w:spacing w:after="0" w:afterAutospacing="0"/>
      </w:pPr>
      <w:r>
        <w:rPr>
          <w:rFonts w:ascii="Arial" w:hAnsi="Arial" w:cs="Arial"/>
        </w:rPr>
        <w:t>Sprecher: Birgit Krammer, Achim Buch, Gabriele Libbach u.a.. Dauer: 87 Minuten.</w:t>
      </w:r>
      <w:r>
        <w:rPr>
          <w:rFonts w:ascii="Arial" w:hAnsi="Arial" w:cs="Arial"/>
        </w:rPr>
        <w:br/>
        <w:t xml:space="preserve">Zoff in der Klasse der magischen Tiere! Die Lehrerin Miss Cornfield erwischt Silas bei einer richtig gemeinen Aktion. Fliegt er jetzt von der Schule? Stattdessen bekommt Silas ein sprechendes Tier: Rick aus Florida, ein freches Krokodil mit ziemlich üblem Mundgeruch. Ist das nun eine Belohnung oder eine Strafe? Und ist es wirklich eine gute Idee, ein Krokodil auf Klassenfahrt mitzunehmen? Bei diesem Hörbuch handelt es sich um ein käuflich erworbenes Hörbuch das barrierefrei aufgearbeitet wurde. Das Hörspiel zum Buch – vielstimmig und klangvoll inszeniert </w:t>
      </w:r>
    </w:p>
    <w:p w14:paraId="7C73782D" w14:textId="77777777" w:rsidR="00000000" w:rsidRDefault="00000000">
      <w:pPr>
        <w:pStyle w:val="StandardWeb"/>
        <w:spacing w:after="0" w:afterAutospacing="0"/>
      </w:pPr>
      <w:r>
        <w:rPr>
          <w:rFonts w:ascii="Arial" w:hAnsi="Arial" w:cs="Arial"/>
        </w:rPr>
        <w:t>Titel-Nr 4 der Reihe Die Schule der magischen Tiere. 10 Reihentitel in unserem Bestand.</w:t>
      </w:r>
    </w:p>
    <w:p w14:paraId="74D65D97" w14:textId="77777777" w:rsidR="00000000" w:rsidRDefault="00000000">
      <w:pPr>
        <w:pStyle w:val="StandardWeb"/>
        <w:spacing w:after="0" w:afterAutospacing="0"/>
      </w:pPr>
      <w:r>
        <w:rPr>
          <w:rFonts w:ascii="Arial" w:hAnsi="Arial" w:cs="Arial"/>
        </w:rPr>
        <w:t>Buch-Nr.: 32985</w:t>
      </w:r>
    </w:p>
    <w:p w14:paraId="5ED164D0" w14:textId="77777777" w:rsidR="00000000" w:rsidRDefault="00000000">
      <w:pPr>
        <w:pStyle w:val="StandardWeb"/>
        <w:spacing w:after="0" w:afterAutospacing="0"/>
      </w:pPr>
    </w:p>
    <w:p w14:paraId="22155C40" w14:textId="77777777" w:rsidR="00000000" w:rsidRDefault="00000000">
      <w:pPr>
        <w:pStyle w:val="StandardWeb"/>
        <w:spacing w:after="0" w:afterAutospacing="0"/>
      </w:pPr>
      <w:r>
        <w:rPr>
          <w:rStyle w:val="Fett"/>
          <w:rFonts w:ascii="Arial" w:hAnsi="Arial" w:cs="Arial"/>
        </w:rPr>
        <w:t>Auer, Margit: Top oder Flop! [5]</w:t>
      </w:r>
    </w:p>
    <w:p w14:paraId="2880D12D" w14:textId="77777777" w:rsidR="00000000" w:rsidRDefault="00000000">
      <w:pPr>
        <w:pStyle w:val="StandardWeb"/>
        <w:spacing w:after="0" w:afterAutospacing="0"/>
      </w:pPr>
      <w:r>
        <w:rPr>
          <w:rFonts w:ascii="Arial" w:hAnsi="Arial" w:cs="Arial"/>
        </w:rPr>
        <w:t>Sprecher: Birgit Krammer, Achim Buch, Gabriele Libbach. Dauer: 89 Minuten.</w:t>
      </w:r>
      <w:r>
        <w:rPr>
          <w:rFonts w:ascii="Arial" w:hAnsi="Arial" w:cs="Arial"/>
        </w:rPr>
        <w:br/>
        <w:t xml:space="preserve">Aufregung in der Wintersteinschule: Miss Cornfields Klasse kommt ins Fernsehen! Sie hat sich für die TV-Show „Top oder Flop“ qualifiziert. Alle fiebern mit, auch die neuen magischen Tiere: Cooper, die coole Ratte, und Tingo, der freche Schimpanse. Der TV-Spaß kann losgehen. Oder? Von wegen! Irgendetwas scheint bei dem Wettbewerb nicht mit rechten Dingen zuzugehen… Können die magischen Tiere die Sache aufklären? Bei diesem Hörbuch handelt es sich um ein käuflich erworbenes Hörbuch das barrierefrei aufgearbeitet wurde. Das Hörspiel zum Buch – vielstimmig und klangvoll inszeniert </w:t>
      </w:r>
    </w:p>
    <w:p w14:paraId="70E58196" w14:textId="77777777" w:rsidR="00000000" w:rsidRDefault="00000000">
      <w:pPr>
        <w:pStyle w:val="StandardWeb"/>
        <w:spacing w:after="0" w:afterAutospacing="0"/>
      </w:pPr>
      <w:r>
        <w:rPr>
          <w:rFonts w:ascii="Arial" w:hAnsi="Arial" w:cs="Arial"/>
        </w:rPr>
        <w:t>Titel-Nr 5 der Reihe Die Schule der magischen Tiere. 10 Reihentitel in unserem Bestand.</w:t>
      </w:r>
    </w:p>
    <w:p w14:paraId="2FA95A51" w14:textId="77777777" w:rsidR="00000000" w:rsidRDefault="00000000">
      <w:pPr>
        <w:pStyle w:val="StandardWeb"/>
        <w:spacing w:after="0" w:afterAutospacing="0"/>
      </w:pPr>
      <w:r>
        <w:rPr>
          <w:rFonts w:ascii="Arial" w:hAnsi="Arial" w:cs="Arial"/>
        </w:rPr>
        <w:t>Buch-Nr.: 32984</w:t>
      </w:r>
    </w:p>
    <w:p w14:paraId="0EFAB4F6" w14:textId="77777777" w:rsidR="00000000" w:rsidRDefault="00000000">
      <w:pPr>
        <w:pStyle w:val="StandardWeb"/>
        <w:spacing w:after="0" w:afterAutospacing="0"/>
      </w:pPr>
    </w:p>
    <w:p w14:paraId="42FD0B8C" w14:textId="77777777" w:rsidR="00000000" w:rsidRDefault="00000000">
      <w:pPr>
        <w:pStyle w:val="StandardWeb"/>
        <w:spacing w:after="0" w:afterAutospacing="0"/>
      </w:pPr>
      <w:r>
        <w:rPr>
          <w:rStyle w:val="Fett"/>
          <w:rFonts w:ascii="Arial" w:hAnsi="Arial" w:cs="Arial"/>
        </w:rPr>
        <w:t>Auer, Margit: Nass und nasser! [6]</w:t>
      </w:r>
    </w:p>
    <w:p w14:paraId="00B0CCF6" w14:textId="77777777" w:rsidR="00000000" w:rsidRDefault="00000000">
      <w:pPr>
        <w:pStyle w:val="StandardWeb"/>
        <w:spacing w:after="0" w:afterAutospacing="0"/>
      </w:pPr>
      <w:r>
        <w:rPr>
          <w:rFonts w:ascii="Arial" w:hAnsi="Arial" w:cs="Arial"/>
        </w:rPr>
        <w:t>Sprecher: Birgit Krammer, Achim Buch, Gabriele Libbach. Dauer: 89 Minuten.</w:t>
      </w:r>
      <w:r>
        <w:rPr>
          <w:rFonts w:ascii="Arial" w:hAnsi="Arial" w:cs="Arial"/>
        </w:rPr>
        <w:br/>
        <w:t xml:space="preserve">Sommer Sonne, Schwimmbad! Vergnügt planschen Miss Cornfields Klasse und die magischen Tiere im Wasser – alle, bis auf Hatice. Wie soll sie nur jemals das Seepferdchen schaffen? Henry hat genug vom Streit mit seinen Eltern. Er läuft von zuhause weg. Im Wald kämpft er verzweifelt ums Überleben. Und erhält unerwartete Hilfe: von einem magischen Leoparden… Bei diesem Hörbuch handelt es sich um ein käuflich erworbenes Hörbuch das barrierefrei aufgearbeitet wurde. Das Hörspiel zum Buch – vielstimmig und klangvoll inszeniert </w:t>
      </w:r>
    </w:p>
    <w:p w14:paraId="19B39757" w14:textId="77777777" w:rsidR="00000000" w:rsidRDefault="00000000">
      <w:pPr>
        <w:pStyle w:val="StandardWeb"/>
        <w:spacing w:after="0" w:afterAutospacing="0"/>
      </w:pPr>
      <w:r>
        <w:rPr>
          <w:rFonts w:ascii="Arial" w:hAnsi="Arial" w:cs="Arial"/>
        </w:rPr>
        <w:lastRenderedPageBreak/>
        <w:t>Titel-Nr 6 der Reihe Die Schule der magischen Tiere. 10 Reihentitel in unserem Bestand.</w:t>
      </w:r>
    </w:p>
    <w:p w14:paraId="19C1B143" w14:textId="77777777" w:rsidR="00000000" w:rsidRDefault="00000000">
      <w:pPr>
        <w:pStyle w:val="StandardWeb"/>
        <w:spacing w:after="0" w:afterAutospacing="0"/>
      </w:pPr>
      <w:r>
        <w:rPr>
          <w:rFonts w:ascii="Arial" w:hAnsi="Arial" w:cs="Arial"/>
        </w:rPr>
        <w:t>Buch-Nr.: 32980</w:t>
      </w:r>
    </w:p>
    <w:p w14:paraId="36BA0F5A" w14:textId="77777777" w:rsidR="00000000" w:rsidRDefault="00000000">
      <w:pPr>
        <w:pStyle w:val="StandardWeb"/>
        <w:spacing w:after="0" w:afterAutospacing="0"/>
      </w:pPr>
    </w:p>
    <w:p w14:paraId="1AEBADC7" w14:textId="77777777" w:rsidR="00000000" w:rsidRDefault="00000000">
      <w:pPr>
        <w:pStyle w:val="StandardWeb"/>
        <w:spacing w:after="0" w:afterAutospacing="0"/>
      </w:pPr>
      <w:r>
        <w:rPr>
          <w:rStyle w:val="Fett"/>
          <w:rFonts w:ascii="Arial" w:hAnsi="Arial" w:cs="Arial"/>
        </w:rPr>
        <w:t>Auer, Margit: Wo ist Mr. M? [7]</w:t>
      </w:r>
    </w:p>
    <w:p w14:paraId="5E765E64" w14:textId="77777777" w:rsidR="00000000" w:rsidRDefault="00000000">
      <w:pPr>
        <w:pStyle w:val="StandardWeb"/>
        <w:spacing w:after="0" w:afterAutospacing="0"/>
      </w:pPr>
      <w:r>
        <w:rPr>
          <w:rFonts w:ascii="Arial" w:hAnsi="Arial" w:cs="Arial"/>
        </w:rPr>
        <w:t>Sprecher: Birgit Krammer, Achim Buch, Gabriele Libbach. Dauer: 83 Minuten.</w:t>
      </w:r>
      <w:r>
        <w:rPr>
          <w:rFonts w:ascii="Arial" w:hAnsi="Arial" w:cs="Arial"/>
        </w:rPr>
        <w:br/>
        <w:t xml:space="preserve">Juhu! Nachricht von Mr. Morrison, dem Inhaber der magischen Zoohandlung: Ronja und Lothar sind die Nächsten, die ein magisches Tier erhalten. Doch plötzlich ist Mr.Morrison einfach verschwunden. Und dann ist auch noch Miss Cornfield weg – stattdessen kommt ein fieser Vertretungslehrer in die Klasse. Was ist hier bloß los? Rabbat, der Fuchs, bringt es auf den Punkt: Sie müssen etwas unternehmen! Bei diesem Hörbuch handelt es sich um ein käuflich erworbenes Hörbuch das barrierefrei aufgearbeitet wurde. Das Hörspiel zum Buch – vielstimmig und klangvoll, inszeniert. </w:t>
      </w:r>
    </w:p>
    <w:p w14:paraId="7E101DE2" w14:textId="77777777" w:rsidR="00000000" w:rsidRDefault="00000000">
      <w:pPr>
        <w:pStyle w:val="StandardWeb"/>
        <w:spacing w:after="0" w:afterAutospacing="0"/>
      </w:pPr>
      <w:r>
        <w:rPr>
          <w:rFonts w:ascii="Arial" w:hAnsi="Arial" w:cs="Arial"/>
        </w:rPr>
        <w:t>Titel-Nr 7 der Reihe Die Schule der magischen Tiere. 10 Reihentitel in unserem Bestand.</w:t>
      </w:r>
    </w:p>
    <w:p w14:paraId="4B575519" w14:textId="77777777" w:rsidR="00000000" w:rsidRDefault="00000000">
      <w:pPr>
        <w:pStyle w:val="StandardWeb"/>
        <w:spacing w:after="0" w:afterAutospacing="0"/>
      </w:pPr>
      <w:r>
        <w:rPr>
          <w:rFonts w:ascii="Arial" w:hAnsi="Arial" w:cs="Arial"/>
        </w:rPr>
        <w:t>Buch-Nr.: 32981</w:t>
      </w:r>
    </w:p>
    <w:p w14:paraId="70686C6E" w14:textId="77777777" w:rsidR="00000000" w:rsidRDefault="00000000">
      <w:pPr>
        <w:pStyle w:val="StandardWeb"/>
        <w:spacing w:after="0" w:afterAutospacing="0"/>
      </w:pPr>
    </w:p>
    <w:p w14:paraId="7114BBAF" w14:textId="77777777" w:rsidR="00000000" w:rsidRDefault="00000000">
      <w:pPr>
        <w:pStyle w:val="StandardWeb"/>
        <w:spacing w:after="0" w:afterAutospacing="0"/>
      </w:pPr>
      <w:r>
        <w:rPr>
          <w:rStyle w:val="Fett"/>
          <w:rFonts w:ascii="Arial" w:hAnsi="Arial" w:cs="Arial"/>
        </w:rPr>
        <w:t>Auer, Margit: Voll verknallt! [8]</w:t>
      </w:r>
    </w:p>
    <w:p w14:paraId="43710F00" w14:textId="77777777" w:rsidR="00000000" w:rsidRDefault="00000000">
      <w:pPr>
        <w:pStyle w:val="StandardWeb"/>
        <w:spacing w:after="0" w:afterAutospacing="0"/>
      </w:pPr>
      <w:r>
        <w:rPr>
          <w:rFonts w:ascii="Arial" w:hAnsi="Arial" w:cs="Arial"/>
        </w:rPr>
        <w:t>Sprecher: Birgit Krammer. Dauer: 89 Minuten.</w:t>
      </w:r>
      <w:r>
        <w:rPr>
          <w:rFonts w:ascii="Arial" w:hAnsi="Arial" w:cs="Arial"/>
        </w:rPr>
        <w:br/>
        <w:t xml:space="preserve">Alles rosarot in der Wintersteinschule! Der große Schulball wirbelt Miss Cornfields Klasse durcheinander: Sibel will mit Jo tanzen, Jo will mit Luna tanzen und was will eigentlich Ida? Die magischen Tiere kommen aus dem Staunen gar nicht mehr heraus. Schildkröte Henrietta weiß: „verknallt ist, wenn man einen Knall hat.“ Und inmitten des ganzen Trubels warten zwei Schüler sehnsüchtig auf ihr magisches Tier… Bei diesem Hörbuch handelt es sich um ein käuflich erworbenes Hörbuch das barrierefrei aufgearbeitet wurde. Das Hörspiel zum Buch – vielstimmig und klangvoll, inszeniert. </w:t>
      </w:r>
    </w:p>
    <w:p w14:paraId="63595887" w14:textId="77777777" w:rsidR="00000000" w:rsidRDefault="00000000">
      <w:pPr>
        <w:pStyle w:val="StandardWeb"/>
        <w:spacing w:after="0" w:afterAutospacing="0"/>
      </w:pPr>
      <w:r>
        <w:rPr>
          <w:rFonts w:ascii="Arial" w:hAnsi="Arial" w:cs="Arial"/>
        </w:rPr>
        <w:t>Titel-Nr 8 der Reihe Die Schule der magischen Tiere. 10 Reihentitel in unserem Bestand.</w:t>
      </w:r>
    </w:p>
    <w:p w14:paraId="75A61199" w14:textId="77777777" w:rsidR="00000000" w:rsidRDefault="00000000">
      <w:pPr>
        <w:pStyle w:val="StandardWeb"/>
        <w:spacing w:after="0" w:afterAutospacing="0"/>
      </w:pPr>
      <w:r>
        <w:rPr>
          <w:rFonts w:ascii="Arial" w:hAnsi="Arial" w:cs="Arial"/>
        </w:rPr>
        <w:t>Buch-Nr.: 32982</w:t>
      </w:r>
    </w:p>
    <w:p w14:paraId="7EFE239F" w14:textId="77777777" w:rsidR="00000000" w:rsidRDefault="00000000">
      <w:pPr>
        <w:pStyle w:val="StandardWeb"/>
        <w:spacing w:after="0" w:afterAutospacing="0"/>
      </w:pPr>
    </w:p>
    <w:p w14:paraId="76A99381" w14:textId="77777777" w:rsidR="00000000" w:rsidRDefault="00000000">
      <w:pPr>
        <w:pStyle w:val="StandardWeb"/>
        <w:spacing w:after="0" w:afterAutospacing="0"/>
      </w:pPr>
      <w:r>
        <w:rPr>
          <w:rStyle w:val="Fett"/>
          <w:rFonts w:ascii="Arial" w:hAnsi="Arial" w:cs="Arial"/>
        </w:rPr>
        <w:t>Auer, Margit: Versteinert! [9]</w:t>
      </w:r>
    </w:p>
    <w:p w14:paraId="628CA8BB" w14:textId="77777777" w:rsidR="00000000" w:rsidRDefault="00000000">
      <w:pPr>
        <w:pStyle w:val="StandardWeb"/>
        <w:spacing w:after="0" w:afterAutospacing="0"/>
      </w:pPr>
      <w:r>
        <w:rPr>
          <w:rFonts w:ascii="Arial" w:hAnsi="Arial" w:cs="Arial"/>
        </w:rPr>
        <w:t>Sprecher: Birgit Krammer, Achim Buch, Gabriele Libbach. Dauer: 89 Minuten.</w:t>
      </w:r>
      <w:r>
        <w:rPr>
          <w:rFonts w:ascii="Arial" w:hAnsi="Arial" w:cs="Arial"/>
        </w:rPr>
        <w:br/>
        <w:t xml:space="preserve">Gibt es etwas Schöneres als magische Tiere? Doch auf einmal passiert etwas Schlimmes: Die magischen Tiere versteinern in normale Kuscheltiere – und verwandeln sich nicht mehr zurück! Die Klasse ist verzweifelt, Miss Cornfield ratlos. Alle Hoffnung ruht nun auf den tapferen Tieren, die noch in der magischen </w:t>
      </w:r>
      <w:r>
        <w:rPr>
          <w:rFonts w:ascii="Arial" w:hAnsi="Arial" w:cs="Arial"/>
        </w:rPr>
        <w:lastRenderedPageBreak/>
        <w:t xml:space="preserve">Zoohandlung warten – und Eisbär Murphy hat bärenstarke Nerven… Bei diesem Hörbuch handelt es sich um ein käuflich erworbenes Hörbuch das barrierefrei aufgearbeitet wurde. Das Hörspiel zum Buch – vielstimmig und klangvoll, inszeniert. </w:t>
      </w:r>
    </w:p>
    <w:p w14:paraId="49320B4A" w14:textId="77777777" w:rsidR="00000000" w:rsidRDefault="00000000">
      <w:pPr>
        <w:pStyle w:val="StandardWeb"/>
        <w:spacing w:after="0" w:afterAutospacing="0"/>
      </w:pPr>
      <w:r>
        <w:rPr>
          <w:rFonts w:ascii="Arial" w:hAnsi="Arial" w:cs="Arial"/>
        </w:rPr>
        <w:t>Titel-Nr 9 der Reihe Die Schule der magischen Tiere. 10 Reihentitel in unserem Bestand.</w:t>
      </w:r>
    </w:p>
    <w:p w14:paraId="1FE7EB4E" w14:textId="77777777" w:rsidR="00000000" w:rsidRDefault="00000000">
      <w:pPr>
        <w:pStyle w:val="StandardWeb"/>
        <w:spacing w:after="0" w:afterAutospacing="0"/>
      </w:pPr>
      <w:r>
        <w:rPr>
          <w:rFonts w:ascii="Arial" w:hAnsi="Arial" w:cs="Arial"/>
        </w:rPr>
        <w:t>Buch-Nr.: 32983</w:t>
      </w:r>
    </w:p>
    <w:p w14:paraId="1F3AC583" w14:textId="77777777" w:rsidR="00000000" w:rsidRDefault="00000000">
      <w:pPr>
        <w:pStyle w:val="StandardWeb"/>
        <w:spacing w:after="0" w:afterAutospacing="0"/>
      </w:pPr>
    </w:p>
    <w:p w14:paraId="2CB7F295" w14:textId="77777777" w:rsidR="00000000" w:rsidRDefault="00000000">
      <w:pPr>
        <w:pStyle w:val="StandardWeb"/>
        <w:spacing w:after="0" w:afterAutospacing="0"/>
      </w:pPr>
      <w:r>
        <w:rPr>
          <w:rStyle w:val="Fett"/>
          <w:rFonts w:ascii="Arial" w:hAnsi="Arial" w:cs="Arial"/>
        </w:rPr>
        <w:t>Auer, Margit: Hin und weg! [10]</w:t>
      </w:r>
    </w:p>
    <w:p w14:paraId="27E1F641" w14:textId="77777777" w:rsidR="00000000" w:rsidRDefault="00000000">
      <w:pPr>
        <w:pStyle w:val="StandardWeb"/>
        <w:spacing w:after="0" w:afterAutospacing="0"/>
      </w:pPr>
      <w:r>
        <w:rPr>
          <w:rFonts w:ascii="Arial" w:hAnsi="Arial" w:cs="Arial"/>
        </w:rPr>
        <w:t>Sprecher: Birgit Krammer, Achim Buch, Gabriele Libbach. Dauer: 89 Minuten.</w:t>
      </w:r>
      <w:r>
        <w:rPr>
          <w:rFonts w:ascii="Arial" w:hAnsi="Arial" w:cs="Arial"/>
        </w:rPr>
        <w:br/>
        <w:t xml:space="preserve">An der Wintersteinschule ist was los! Die Jungs sind hin und weg, denn ein Fußball-Casting sorgt für Aufregung. Ein Schüler ist besonders ehrgeizig: Anthony. Aber dann bekommt er Post von der magischen Zoohandlung. Doch für ein magisches Meerschweinchen hat er nun wirklich keine Zeit! Für zusätzliche Aufregung sorgt die Nachricht, dass ein Kind aus der Klasse und sein magisches Tier wegziehen werden….Bei diesem Hörbuch handelt es sich um ein käuflich erworbenes Hörbuch das barrierefrei aufgearbeitet wurde. Das Hörspiel zum Buch – vielstimmig und klangvoll, inszeniert. </w:t>
      </w:r>
    </w:p>
    <w:p w14:paraId="22B0D0F7" w14:textId="77777777" w:rsidR="00000000" w:rsidRDefault="00000000">
      <w:pPr>
        <w:pStyle w:val="StandardWeb"/>
        <w:spacing w:after="0" w:afterAutospacing="0"/>
      </w:pPr>
      <w:r>
        <w:rPr>
          <w:rFonts w:ascii="Arial" w:hAnsi="Arial" w:cs="Arial"/>
        </w:rPr>
        <w:t>Titel-Nr 10 der Reihe Die Schule der magischen Tiere. 10 Reihentitel in unserem Bestand.</w:t>
      </w:r>
    </w:p>
    <w:p w14:paraId="744D53CB" w14:textId="77777777" w:rsidR="00000000" w:rsidRDefault="00000000">
      <w:pPr>
        <w:pStyle w:val="StandardWeb"/>
        <w:spacing w:after="0" w:afterAutospacing="0"/>
      </w:pPr>
      <w:r>
        <w:rPr>
          <w:rFonts w:ascii="Arial" w:hAnsi="Arial" w:cs="Arial"/>
        </w:rPr>
        <w:t>Buch-Nr.: 32979</w:t>
      </w:r>
    </w:p>
    <w:p w14:paraId="55947833" w14:textId="77777777" w:rsidR="00000000" w:rsidRDefault="00000000">
      <w:pPr>
        <w:pStyle w:val="StandardWeb"/>
        <w:spacing w:after="0" w:afterAutospacing="0"/>
      </w:pPr>
    </w:p>
    <w:p w14:paraId="3BD41445" w14:textId="77777777" w:rsidR="00000000" w:rsidRDefault="00000000">
      <w:pPr>
        <w:pStyle w:val="StandardWeb"/>
        <w:spacing w:after="0" w:afterAutospacing="0"/>
      </w:pPr>
      <w:r>
        <w:rPr>
          <w:rStyle w:val="Fett"/>
          <w:rFonts w:ascii="Arial" w:hAnsi="Arial" w:cs="Arial"/>
        </w:rPr>
        <w:t xml:space="preserve">Auer, Margit: Wilder, wilder, Wald! </w:t>
      </w:r>
    </w:p>
    <w:p w14:paraId="521A6971" w14:textId="77777777" w:rsidR="00000000" w:rsidRDefault="00000000">
      <w:pPr>
        <w:pStyle w:val="StandardWeb"/>
        <w:spacing w:after="0" w:afterAutospacing="0"/>
      </w:pPr>
      <w:r>
        <w:rPr>
          <w:rFonts w:ascii="Arial" w:hAnsi="Arial" w:cs="Arial"/>
        </w:rPr>
        <w:t>Sprecher: Birgit Krammer, Achim Buch, Gabriele Libbach. Dauer: 86 Minuten.</w:t>
      </w:r>
      <w:r>
        <w:rPr>
          <w:rFonts w:ascii="Arial" w:hAnsi="Arial" w:cs="Arial"/>
        </w:rPr>
        <w:br/>
        <w:t xml:space="preserve">Diese Schule birgt ein Geheimnis: Wer Glück hat, findet hier den besten Freund, den es auf der Welt gibt. Ein magisches Tier. Ein Tier, das sprechen kann. Wenn es zu dir gehört… Miss Cornfields Klasse fährt ins Wildniscamp! Und Elisa freut sich besonders, im Wald fühlt sie sich geborgen. Anders als zu Hause, wo es nur Stress gibt mit ihrem Bruder Marvin. Gemeinsam bauen die Kinder eine Futterkrippe, backen ihr eigenes Brot – doch irgendetwas stimmt nicht! Im Wald schleicht ein dunkler Schatten umher. Bei diesem Hörbuch handelt es sich um ein käuflich erworbenes Hörbuch das barrierefrei aufgearbeitet wurde. Das Hörspiel zum Buch – vielstimmig und klangvoll, inszeniert. </w:t>
      </w:r>
    </w:p>
    <w:p w14:paraId="5A4BEDBD" w14:textId="77777777" w:rsidR="00000000" w:rsidRDefault="00000000">
      <w:pPr>
        <w:pStyle w:val="StandardWeb"/>
        <w:spacing w:after="0" w:afterAutospacing="0"/>
      </w:pPr>
      <w:r>
        <w:rPr>
          <w:rFonts w:ascii="Arial" w:hAnsi="Arial" w:cs="Arial"/>
        </w:rPr>
        <w:t>Titel-Nr 11 der Reihe Die Schule der magischen Tiere. 10 Reihentitel in unserem Bestand.</w:t>
      </w:r>
    </w:p>
    <w:p w14:paraId="2DEC55C3" w14:textId="77777777" w:rsidR="00000000" w:rsidRDefault="00000000">
      <w:pPr>
        <w:pStyle w:val="StandardWeb"/>
        <w:spacing w:after="0" w:afterAutospacing="0"/>
      </w:pPr>
      <w:r>
        <w:rPr>
          <w:rFonts w:ascii="Arial" w:hAnsi="Arial" w:cs="Arial"/>
        </w:rPr>
        <w:t>Buch-Nr.: 32977</w:t>
      </w:r>
    </w:p>
    <w:p w14:paraId="5EA2D51B" w14:textId="77777777" w:rsidR="00000000" w:rsidRDefault="00000000">
      <w:pPr>
        <w:pStyle w:val="StandardWeb"/>
        <w:spacing w:after="0" w:afterAutospacing="0"/>
      </w:pPr>
    </w:p>
    <w:p w14:paraId="27D660A6" w14:textId="77777777" w:rsidR="00000000" w:rsidRDefault="00000000">
      <w:pPr>
        <w:pStyle w:val="StandardWeb"/>
        <w:spacing w:after="0" w:afterAutospacing="0"/>
      </w:pPr>
      <w:r>
        <w:rPr>
          <w:rStyle w:val="Fett"/>
          <w:rFonts w:ascii="Arial" w:hAnsi="Arial" w:cs="Arial"/>
        </w:rPr>
        <w:t>Auer, Margit: Voll das Chaos! [12]</w:t>
      </w:r>
    </w:p>
    <w:p w14:paraId="66469319" w14:textId="77777777" w:rsidR="00000000" w:rsidRDefault="00000000">
      <w:pPr>
        <w:pStyle w:val="StandardWeb"/>
        <w:spacing w:after="0" w:afterAutospacing="0"/>
      </w:pPr>
      <w:r>
        <w:rPr>
          <w:rFonts w:ascii="Arial" w:hAnsi="Arial" w:cs="Arial"/>
        </w:rPr>
        <w:lastRenderedPageBreak/>
        <w:t>Sprecher: Birgit Krammer, Achim Buch, Gabriele Libbach. Dauer: 92 Minuten.</w:t>
      </w:r>
      <w:r>
        <w:rPr>
          <w:rFonts w:ascii="Arial" w:hAnsi="Arial" w:cs="Arial"/>
        </w:rPr>
        <w:br/>
        <w:t xml:space="preserve">Ist die magische Zoohandlung in Gefahr? Mr. Morrison bekommt eine mysteriöse Einladung. Er packt sofort seine Sachen und reist ab. Mit dabei: Pinkie, Mary Cornfeld – und gut versteckt, ein paar Kinder mit ihren magischen Tieren. Zur gleichen Zeit bricht in der Turmgasse das Chaos aus: Nicht nur die Erdmännchen tanzen auf dem Tisch…. Die Kinder und ihre magischen Freunde helfen, wo sie können. Dabei machen sie eine verblüffende Entdeckung: Die magische Welt ist sehr viel größer, als sie bisher geglaubt haben! Bei diesem Hörbuch handelt es sich um ein käuflich erworbenes Hörbuch das barrierefrei aufgearbeitet wurde. Das Hörspiel zum Buch – vielstimmig und klangvoll, inszeniert. </w:t>
      </w:r>
    </w:p>
    <w:p w14:paraId="3C861B45" w14:textId="77777777" w:rsidR="00000000" w:rsidRDefault="00000000">
      <w:pPr>
        <w:pStyle w:val="StandardWeb"/>
        <w:spacing w:after="0" w:afterAutospacing="0"/>
      </w:pPr>
      <w:r>
        <w:rPr>
          <w:rFonts w:ascii="Arial" w:hAnsi="Arial" w:cs="Arial"/>
        </w:rPr>
        <w:t>Titel-Nr 12 der Reihe Die Schule der magischen Tiere. 10 Reihentitel in unserem Bestand.</w:t>
      </w:r>
    </w:p>
    <w:p w14:paraId="7FD10333" w14:textId="77777777" w:rsidR="00000000" w:rsidRDefault="00000000">
      <w:pPr>
        <w:pStyle w:val="StandardWeb"/>
        <w:spacing w:after="0" w:afterAutospacing="0"/>
      </w:pPr>
      <w:r>
        <w:rPr>
          <w:rFonts w:ascii="Arial" w:hAnsi="Arial" w:cs="Arial"/>
        </w:rPr>
        <w:t>Buch-Nr.: 32978</w:t>
      </w:r>
    </w:p>
    <w:p w14:paraId="1074B344" w14:textId="77777777" w:rsidR="00000000" w:rsidRDefault="00000000">
      <w:pPr>
        <w:pStyle w:val="StandardWeb"/>
        <w:spacing w:after="240" w:afterAutospacing="0"/>
      </w:pPr>
    </w:p>
    <w:p w14:paraId="680DF55E" w14:textId="77777777" w:rsidR="00000000" w:rsidRDefault="00000000">
      <w:pPr>
        <w:pStyle w:val="StandardWeb"/>
        <w:spacing w:after="0" w:afterAutospacing="0"/>
      </w:pPr>
      <w:r>
        <w:rPr>
          <w:rStyle w:val="Fett"/>
          <w:rFonts w:ascii="Arial" w:hAnsi="Arial" w:cs="Arial"/>
        </w:rPr>
        <w:t>Blyton, Enid: Hanni &amp; Nanni außer Kontrolle [Hörspiel]</w:t>
      </w:r>
    </w:p>
    <w:p w14:paraId="7A8B03CB" w14:textId="77777777" w:rsidR="00000000" w:rsidRDefault="00000000">
      <w:pPr>
        <w:pStyle w:val="StandardWeb"/>
        <w:spacing w:after="0" w:afterAutospacing="0"/>
      </w:pPr>
      <w:r>
        <w:rPr>
          <w:rFonts w:ascii="Arial" w:hAnsi="Arial" w:cs="Arial"/>
        </w:rPr>
        <w:t>Sprecher: Martin Nürnberger, Regine Lamster, Susanne Wulkow. Dauer: 57 Minuten.</w:t>
      </w:r>
      <w:r>
        <w:rPr>
          <w:rFonts w:ascii="Arial" w:hAnsi="Arial" w:cs="Arial"/>
        </w:rPr>
        <w:br/>
        <w:t xml:space="preserve">Drei neue Schülerinnen in Lindenhof sorgen schon gleich nach ihrer Ankunft für allerlei Aufregung.! Mimi, die Anführerin des forschen Trios, präsentiert ihren Klassenkameradinnen ein interessantes Geschicklichkeitsspiel; Nanni wagt den Einsatz und streicht sogleich einen satten Gewinn ein! Nun sind auch ihre Freundinnen vom Spielfieber befallen und träumen von dem großen Geld. Bei diesem Hörbuch handelt es sich um ein käuflich erworbenes Hörbuch das barrierefrei aufgearbeitet wurde. Hörspiel. </w:t>
      </w:r>
    </w:p>
    <w:p w14:paraId="421D6B1F" w14:textId="77777777" w:rsidR="00000000" w:rsidRDefault="00000000">
      <w:pPr>
        <w:pStyle w:val="StandardWeb"/>
        <w:spacing w:after="0" w:afterAutospacing="0"/>
      </w:pPr>
      <w:r>
        <w:rPr>
          <w:rFonts w:ascii="Arial" w:hAnsi="Arial" w:cs="Arial"/>
        </w:rPr>
        <w:t>Titel-Nr 53 der Reihe Hanni und Nanni. 1 Reihentitel in unserem Bestand.</w:t>
      </w:r>
    </w:p>
    <w:p w14:paraId="7DA35F25" w14:textId="77777777" w:rsidR="00000000" w:rsidRDefault="00000000">
      <w:pPr>
        <w:pStyle w:val="StandardWeb"/>
        <w:spacing w:after="0" w:afterAutospacing="0"/>
      </w:pPr>
      <w:r>
        <w:rPr>
          <w:rFonts w:ascii="Arial" w:hAnsi="Arial" w:cs="Arial"/>
        </w:rPr>
        <w:t>Buch-Nr.: 33017</w:t>
      </w:r>
    </w:p>
    <w:p w14:paraId="7F861B4E" w14:textId="77777777" w:rsidR="00000000" w:rsidRDefault="00000000">
      <w:pPr>
        <w:pStyle w:val="StandardWeb"/>
        <w:spacing w:after="240" w:afterAutospacing="0"/>
      </w:pPr>
      <w:r>
        <w:br/>
      </w:r>
    </w:p>
    <w:p w14:paraId="56D26BC2" w14:textId="77777777" w:rsidR="00000000" w:rsidRDefault="00000000">
      <w:pPr>
        <w:pStyle w:val="StandardWeb"/>
        <w:spacing w:after="0" w:afterAutospacing="0"/>
      </w:pPr>
      <w:r>
        <w:rPr>
          <w:rStyle w:val="Fett"/>
        </w:rPr>
        <w:t>Donnelly, Elfie: Bibi Blocksberg</w:t>
      </w:r>
    </w:p>
    <w:p w14:paraId="617CC505" w14:textId="77777777" w:rsidR="00000000" w:rsidRDefault="00000000">
      <w:pPr>
        <w:pStyle w:val="StandardWeb"/>
        <w:spacing w:after="0" w:afterAutospacing="0"/>
      </w:pPr>
      <w:r>
        <w:t>Sprecher: Martin Nürnberger, S. Bonasewicz. Dauer: 39 Minuten.</w:t>
      </w:r>
      <w:r>
        <w:br/>
        <w:t>Erst seit kurzer Zeit wohnen die Blocksbergs in Neustadt. Doch schon bald merken die Nachbarn: Das ist keine normale Familie. Herr Müller behauptet sogar, die kleine Bibi fliege manchmal auf einem Besen durch die Luft. Bald munkeln alle Leute in der Stadt: Mutter und Tochter Blocksberg sind Hexen. Bei diesem Hörbuch handelt es sich um ein käuflich erworbenes Hörbuch das barrierefrei aufgearbeitet wurde. Hörspiel.</w:t>
      </w:r>
      <w:r>
        <w:br/>
        <w:t>Buch-Nr.: 33004</w:t>
      </w:r>
    </w:p>
    <w:p w14:paraId="0A9F3EF7" w14:textId="77777777" w:rsidR="00000000" w:rsidRDefault="00000000">
      <w:pPr>
        <w:pStyle w:val="StandardWeb"/>
        <w:spacing w:after="0" w:afterAutospacing="0"/>
      </w:pPr>
    </w:p>
    <w:p w14:paraId="1A3F3DA9" w14:textId="77777777" w:rsidR="00000000" w:rsidRDefault="00000000">
      <w:pPr>
        <w:pStyle w:val="StandardWeb"/>
        <w:spacing w:after="0" w:afterAutospacing="0"/>
      </w:pPr>
      <w:r>
        <w:rPr>
          <w:rStyle w:val="Fett"/>
        </w:rPr>
        <w:t>Erne, Andrea: Alles über Prinzessinnen</w:t>
      </w:r>
    </w:p>
    <w:p w14:paraId="072D2B27" w14:textId="77777777" w:rsidR="00000000" w:rsidRDefault="00000000">
      <w:pPr>
        <w:pStyle w:val="StandardWeb"/>
        <w:spacing w:after="0" w:afterAutospacing="0"/>
      </w:pPr>
      <w:r>
        <w:lastRenderedPageBreak/>
        <w:t>Sprecher: Sonja Szylowicki, Birgit Krammer, Niklas Heinecke. Dauer: 76 Minuten.</w:t>
      </w:r>
      <w:r>
        <w:br/>
        <w:t>Sonja und die Kinder spielen, dass sie auf einem vornehmen Ball sind, als sie plötzlich auf einem echten barocken Ball auf Schloss Neugansstein landen. Dort lernen sie Prinzessin Luise kennen, die genau wie Sonja und die Kinder zum ersten Mal dabei ist. Luise erzählt ihnen von ihrem Leben als Prinzessin, von höfischen Regeln und Bräuchen und stellt ihnen auch ihre jüngere Schwester Sophie vor. Bei diesem Hörbuch handelt es sich um ein käuflich erworbenes Hörbuch das barrierefrei aufgearbeitet wurde. Hörspiel.</w:t>
      </w:r>
      <w:r>
        <w:br/>
        <w:t>Buch-Nr.: 32957</w:t>
      </w:r>
    </w:p>
    <w:p w14:paraId="6ADD37D4" w14:textId="77777777" w:rsidR="00000000" w:rsidRDefault="00000000">
      <w:pPr>
        <w:pStyle w:val="StandardWeb"/>
        <w:spacing w:after="0" w:afterAutospacing="0"/>
      </w:pPr>
    </w:p>
    <w:p w14:paraId="43B3B6DA" w14:textId="77777777" w:rsidR="00000000" w:rsidRDefault="00000000">
      <w:pPr>
        <w:pStyle w:val="StandardWeb"/>
        <w:spacing w:after="0" w:afterAutospacing="0"/>
      </w:pPr>
      <w:r>
        <w:rPr>
          <w:rStyle w:val="Fett"/>
        </w:rPr>
        <w:t>Herfurtner, Rudolf: Joseph und seine Schwester [Hörspiel]</w:t>
      </w:r>
    </w:p>
    <w:p w14:paraId="607AA654" w14:textId="77777777" w:rsidR="00000000" w:rsidRDefault="00000000">
      <w:pPr>
        <w:pStyle w:val="StandardWeb"/>
        <w:spacing w:after="0" w:afterAutospacing="0"/>
      </w:pPr>
      <w:r>
        <w:t>Sprecher: Martin Nürnberger, Sophie von Kessel, Rainer Rudloff u.a.. Dauer: 80 Minuten.</w:t>
      </w:r>
      <w:r>
        <w:br/>
        <w:t xml:space="preserve">Man kennt die Geschichte von Joseph, dem Sohn Jakobs, aus der Bibel: Joseph, der elfte von zwölf Söhnen, wird von seinen Brüdern verkauft und bringt später seiner ganzen Familie Glück. Kaum jemand aber kennt die Geschichte von Dina, Josephs Schwester. Sie ist das 13. Kind Jakobs und Josephs Vertraute, seine Begleiterin in der Kindheit, sein Schutzengel. Ab 7 Jahren. Bei diesem Hörbuch handelt es sich um ein käuflich erworbenes Hörbuch, das barrierefrei aufbereitet wurde. </w:t>
      </w:r>
      <w:r>
        <w:br/>
        <w:t>Buch-Nr.: 32100</w:t>
      </w:r>
    </w:p>
    <w:p w14:paraId="5C4BDC40" w14:textId="77777777" w:rsidR="00000000" w:rsidRDefault="00000000">
      <w:pPr>
        <w:pStyle w:val="StandardWeb"/>
        <w:spacing w:after="0" w:afterAutospacing="0"/>
      </w:pPr>
    </w:p>
    <w:p w14:paraId="654D6721" w14:textId="77777777" w:rsidR="00000000" w:rsidRDefault="00000000">
      <w:pPr>
        <w:pStyle w:val="StandardWeb"/>
        <w:spacing w:after="0" w:afterAutospacing="0"/>
      </w:pPr>
      <w:r>
        <w:rPr>
          <w:rStyle w:val="Fett"/>
        </w:rPr>
        <w:t>Janosch [= Eckert, Horst]: Ich mach dich gesund, sagte der Bär [Hörspiel]</w:t>
      </w:r>
    </w:p>
    <w:p w14:paraId="657A3BB2" w14:textId="77777777" w:rsidR="00000000" w:rsidRDefault="00000000">
      <w:pPr>
        <w:pStyle w:val="StandardWeb"/>
        <w:spacing w:after="0" w:afterAutospacing="0"/>
      </w:pPr>
      <w:r>
        <w:t>Sprecher: Martin Nürnberger, Jürgen Kluckert, Santiago Ziesmer. Dauer: 57 Minuten.</w:t>
      </w:r>
      <w:r>
        <w:br/>
        <w:t>Eines Tages wird der kleine Tiger krank. Der kleine Bär ist schnell zur Stelle und hilft seinem Freund. Sogar ins Krankenhaus begleitet er ihn. Nach Abhören und Röntgen zeigt sich: ein Streifen ist verrutscht! Also gibt es eine kleine Spritze, einen blauen Traum – und siehe da: nach der Operation ist der kleine Tiger wieder ganz der Alte. Alles halb so schlimm! Eine der schönsten, ewig gültigen Tiger und Bär - Geschichten von Janosch, denn sie macht gesund, wenn es uns schlecht geht. Bei diesem Hörbuch handelt es sich um ein käuflich erworbenes Hörbuch das barrierefrei aufgearbeitet wurde. Das Hörspiel zum Buch.</w:t>
      </w:r>
      <w:r>
        <w:br/>
        <w:t>Buch-Nr.: 33016</w:t>
      </w:r>
    </w:p>
    <w:p w14:paraId="1D510C49" w14:textId="77777777" w:rsidR="00000000" w:rsidRDefault="00000000">
      <w:pPr>
        <w:pStyle w:val="StandardWeb"/>
        <w:spacing w:after="0" w:afterAutospacing="0"/>
      </w:pPr>
    </w:p>
    <w:p w14:paraId="49510038" w14:textId="77777777" w:rsidR="00000000" w:rsidRDefault="00000000">
      <w:pPr>
        <w:pStyle w:val="StandardWeb"/>
        <w:spacing w:after="0" w:afterAutospacing="0"/>
      </w:pPr>
      <w:r>
        <w:rPr>
          <w:rStyle w:val="Fett"/>
        </w:rPr>
        <w:t>Lenz, Angela: Die Reisemaus in Griechenland [Hörspiel]</w:t>
      </w:r>
    </w:p>
    <w:p w14:paraId="43824AEC" w14:textId="77777777" w:rsidR="00000000" w:rsidRDefault="00000000">
      <w:pPr>
        <w:pStyle w:val="StandardWeb"/>
        <w:spacing w:after="0" w:afterAutospacing="0"/>
      </w:pPr>
      <w:r>
        <w:t>Sprecher: Birgit Krammer, Angela Lenz. Dauer: 57 Minuten.</w:t>
      </w:r>
      <w:r>
        <w:br/>
        <w:t>In einem bunten Mix aus lustigen Liedern und schönen Geschichten berichtet die Reisemaus über Land und Leute, über Sehenswürdigkeiten und andere Kulturen. Bei diesem Hörbuch handelt es sich um ein käuflich erworbenes Hörbuch das barrierefrei aufgearbeitet wurde. Hörspiel.</w:t>
      </w:r>
      <w:r>
        <w:br/>
        <w:t>Buch-Nr.: 32961</w:t>
      </w:r>
    </w:p>
    <w:p w14:paraId="78810CC2" w14:textId="77777777" w:rsidR="00000000" w:rsidRDefault="00000000">
      <w:pPr>
        <w:pStyle w:val="StandardWeb"/>
        <w:spacing w:after="0" w:afterAutospacing="0"/>
      </w:pPr>
    </w:p>
    <w:p w14:paraId="09D36431" w14:textId="77777777" w:rsidR="00000000" w:rsidRDefault="00000000">
      <w:pPr>
        <w:pStyle w:val="StandardWeb"/>
        <w:spacing w:after="0" w:afterAutospacing="0"/>
      </w:pPr>
      <w:r>
        <w:rPr>
          <w:rStyle w:val="Fett"/>
        </w:rPr>
        <w:t>Milne, Alan Alexander: Pu der Bär</w:t>
      </w:r>
    </w:p>
    <w:p w14:paraId="0DB76D11" w14:textId="77777777" w:rsidR="00000000" w:rsidRDefault="00000000">
      <w:pPr>
        <w:pStyle w:val="StandardWeb"/>
        <w:spacing w:after="0" w:afterAutospacing="0"/>
      </w:pPr>
      <w:r>
        <w:lastRenderedPageBreak/>
        <w:t>Sprecher: Birgit Krammer, Sabine Postel, Horst Breiter. Dauer: 253 Minuten.</w:t>
      </w:r>
      <w:r>
        <w:br/>
        <w:t>Winnie-der-Pu, der honigsüchtige Bär von geringem Verstand, das ängstliche Ferkel, der traurige I-Aah, Känga und Klein-Ruh, Eule, Kaninchen, der ungestüme Tiger und natürlich Christoph Robin. Bei diesem Hörbuch handelt es sich um ein käuflich erworbenes Hörbuch das barrierefrei aufgearbeitet wurde. Hörspiel.</w:t>
      </w:r>
      <w:r>
        <w:br/>
        <w:t>Buch-Nr.: 32958</w:t>
      </w:r>
    </w:p>
    <w:p w14:paraId="50DFE0AB" w14:textId="77777777" w:rsidR="00000000" w:rsidRDefault="00000000">
      <w:pPr>
        <w:pStyle w:val="StandardWeb"/>
        <w:spacing w:after="0" w:afterAutospacing="0"/>
      </w:pPr>
    </w:p>
    <w:p w14:paraId="37BAE281" w14:textId="77777777" w:rsidR="00000000" w:rsidRDefault="00000000">
      <w:pPr>
        <w:pStyle w:val="StandardWeb"/>
        <w:spacing w:after="0" w:afterAutospacing="0"/>
      </w:pPr>
      <w:r>
        <w:rPr>
          <w:rStyle w:val="Fett"/>
        </w:rPr>
        <w:t>Nusch, Martin: Die geheimnisvolle Welt der Ozeane.</w:t>
      </w:r>
    </w:p>
    <w:p w14:paraId="1790354C" w14:textId="77777777" w:rsidR="00000000" w:rsidRDefault="00000000">
      <w:pPr>
        <w:pStyle w:val="StandardWeb"/>
        <w:spacing w:after="0" w:afterAutospacing="0"/>
      </w:pPr>
      <w:r>
        <w:t>Sprecher: Martin Nürnberger, Wigald Boning. Dauer: 63 Minuten.</w:t>
      </w:r>
      <w:r>
        <w:br/>
        <w:t>Die Ozeane sind der größte Lebensraum unseres Planeten und vielleicht auch der geheimnisvollste. Weite Teile gelten als nahezu unerforscht. In der Tiefsee, so vermuten Wissenschaftler, existieren etwa eine Million Arten von Lebewesen, die uns noch nicht bekannt sind. Einige der spannendsten Geschichten, welche die Meere zu bieten haben. Bei diesem Hörbuch handelt es sich um ein käuflich erworbenes Hörbuch das barrierefrei aufgearbeitet wurde. Sachhörspiel.</w:t>
      </w:r>
      <w:r>
        <w:br/>
        <w:t>Buch-Nr.: 33009</w:t>
      </w:r>
    </w:p>
    <w:p w14:paraId="12597490" w14:textId="77777777" w:rsidR="00000000" w:rsidRDefault="00000000">
      <w:pPr>
        <w:pStyle w:val="StandardWeb"/>
        <w:spacing w:after="0" w:afterAutospacing="0"/>
      </w:pPr>
    </w:p>
    <w:p w14:paraId="0CD96486" w14:textId="77777777" w:rsidR="00000000" w:rsidRDefault="00000000">
      <w:pPr>
        <w:pStyle w:val="StandardWeb"/>
        <w:spacing w:after="0" w:afterAutospacing="0"/>
      </w:pPr>
      <w:r>
        <w:rPr>
          <w:rStyle w:val="Fett"/>
        </w:rPr>
        <w:t>Nusch, Martin: Versunkene Welten.</w:t>
      </w:r>
    </w:p>
    <w:p w14:paraId="0AF2229A" w14:textId="77777777" w:rsidR="00000000" w:rsidRDefault="00000000">
      <w:pPr>
        <w:pStyle w:val="StandardWeb"/>
        <w:spacing w:after="0" w:afterAutospacing="0"/>
      </w:pPr>
      <w:r>
        <w:t>Sprecher: Martin Nürnberger, Wigald Boning. Dauer: 59 Minuten.</w:t>
      </w:r>
      <w:r>
        <w:br/>
        <w:t>Tief in den Baugruben unter der Kölner Innenstadt oder hoch in den Bergen in der Inkastadt Machu Picchu - GEOlino und Wigald Boning machen sich auf die Suche nach längst vergangenen Zeiten und bringen dabei manch spannendes Detail aus früheren Welten ans Licht, welches ohne die Beharrlichkeit der Archäologen längst unter dem Schutt der Geschichte versunken wäre. Bei diesem Hörbuch handelt es sich um ein käuflich erworbenes Hörbuch das barrierefrei aufgearbeitet wurde. Sachhörspiel.</w:t>
      </w:r>
      <w:r>
        <w:br/>
        <w:t>Buch-Nr.: 33010</w:t>
      </w:r>
    </w:p>
    <w:p w14:paraId="06263116" w14:textId="77777777" w:rsidR="00000000" w:rsidRDefault="00000000">
      <w:pPr>
        <w:pStyle w:val="StandardWeb"/>
        <w:spacing w:after="0" w:afterAutospacing="0"/>
      </w:pPr>
    </w:p>
    <w:p w14:paraId="0235C2E2" w14:textId="77777777" w:rsidR="00000000" w:rsidRDefault="00000000">
      <w:pPr>
        <w:pStyle w:val="StandardWeb"/>
        <w:spacing w:after="0" w:afterAutospacing="0"/>
      </w:pPr>
      <w:r>
        <w:rPr>
          <w:rStyle w:val="Fett"/>
        </w:rPr>
        <w:t>Petzold, Bert Alexander: Die Feuerwehr rückt aus</w:t>
      </w:r>
    </w:p>
    <w:p w14:paraId="6381F9D1" w14:textId="77777777" w:rsidR="00000000" w:rsidRDefault="00000000">
      <w:pPr>
        <w:pStyle w:val="StandardWeb"/>
        <w:spacing w:after="0" w:afterAutospacing="0"/>
      </w:pPr>
      <w:r>
        <w:t>Sprecher: Martin Nürnberger, Jean Paul Baeck, Malte Müller. Dauer: 50 Minuten.</w:t>
      </w:r>
      <w:r>
        <w:br/>
        <w:t>Lenya und Moritz entdecken einen Brand. Als Dank dürfen sie mit den Feuerwehrmännern aufregende Einsätze erleben. Bei diesem Hörbuch handelt es sich um ein käuflich erworbenes Hörbuch das barrierefrei aufgearbeitet wurde. Wissen.Hörspiel mit vielen Stimmen, Geräuschen und Musik</w:t>
      </w:r>
      <w:r>
        <w:br/>
        <w:t>Buch-Nr.: 30125</w:t>
      </w:r>
    </w:p>
    <w:p w14:paraId="0C59BD18" w14:textId="77777777" w:rsidR="00000000" w:rsidRDefault="00000000">
      <w:pPr>
        <w:pStyle w:val="StandardWeb"/>
        <w:spacing w:after="0" w:afterAutospacing="0"/>
      </w:pPr>
    </w:p>
    <w:p w14:paraId="69B7F6FE" w14:textId="77777777" w:rsidR="00000000" w:rsidRDefault="00000000">
      <w:pPr>
        <w:pStyle w:val="StandardWeb"/>
        <w:spacing w:after="0" w:afterAutospacing="0"/>
      </w:pPr>
      <w:r>
        <w:rPr>
          <w:rStyle w:val="Fett"/>
        </w:rPr>
        <w:t>Zimmermann&amp;Zimmermann: Küsse, Chaos, Feriencamp</w:t>
      </w:r>
    </w:p>
    <w:p w14:paraId="518B4DBB" w14:textId="77777777" w:rsidR="00000000" w:rsidRDefault="00000000">
      <w:pPr>
        <w:pStyle w:val="StandardWeb"/>
        <w:spacing w:after="0" w:afterAutospacing="0"/>
      </w:pPr>
      <w:r>
        <w:t>Sprecher: Birgit Krammer, Alexander Riemenschneider, Franziska Wend. Dauer: 83 Minuten.</w:t>
      </w:r>
      <w:r>
        <w:br/>
        <w:t xml:space="preserve">Tanja hat es voll erwischt. Robin heißt der Traum ihrer schlaflosen Nächte. Sie will ihn unbedingt kennen lernen, koste es, was es wolle. Da erfährt sie, dass Robin in den </w:t>
      </w:r>
      <w:r>
        <w:lastRenderedPageBreak/>
        <w:t>Sommerferien ein Tenniscamp leitet. Klarer Fall, dass Tanja dabei sein muss. Und natürlich darf ihre beste Freundin Henri nicht fehlen... Bei diesem Hörbuch handelt es sich um ein käuflich erworbenes Hörbuch das barrierefrei aufgearbeitet wurde. Hörspiel.</w:t>
      </w:r>
      <w:r>
        <w:br/>
        <w:t>Buch-Nr.: 32999</w:t>
      </w:r>
    </w:p>
    <w:p w14:paraId="6831E881" w14:textId="77777777" w:rsidR="00000000" w:rsidRDefault="00000000">
      <w:pPr>
        <w:pStyle w:val="StandardWeb"/>
      </w:pPr>
      <w:r>
        <w:t xml:space="preserve">Kriminalhörspiele für Jugendliche </w:t>
      </w:r>
    </w:p>
    <w:p w14:paraId="5DB19A71" w14:textId="77777777" w:rsidR="00000000" w:rsidRDefault="00000000">
      <w:pPr>
        <w:pStyle w:val="StandardWeb"/>
        <w:spacing w:after="0" w:afterAutospacing="0"/>
      </w:pPr>
      <w:r>
        <w:rPr>
          <w:rStyle w:val="Fett"/>
          <w:rFonts w:ascii="Arial" w:hAnsi="Arial" w:cs="Arial"/>
        </w:rPr>
        <w:t>Arden, William [= Lynds, Dennis]: Alfred Hitchcook, Die drei ??? und der Phantomsee</w:t>
      </w:r>
    </w:p>
    <w:p w14:paraId="017ECB61" w14:textId="77777777" w:rsidR="00000000" w:rsidRDefault="00000000">
      <w:pPr>
        <w:pStyle w:val="StandardWeb"/>
        <w:spacing w:after="0" w:afterAutospacing="0"/>
      </w:pPr>
      <w:r>
        <w:rPr>
          <w:rFonts w:ascii="Arial" w:hAnsi="Arial" w:cs="Arial"/>
        </w:rPr>
        <w:t>Sprecher: Jens Clamor. Dauer: 258 Minuten.</w:t>
      </w:r>
      <w:r>
        <w:rPr>
          <w:rFonts w:ascii="Arial" w:hAnsi="Arial" w:cs="Arial"/>
        </w:rPr>
        <w:br/>
        <w:t xml:space="preserve">Die nach langer Zeit wieder aufgetauchten Aufzeichnungen des Seemanns Angus Gunn müssen ein Geheimnis bergen. Doch welches? Das möchten nicht nur die drei Detektive wissen. Immer mehr verdächtige Gestalten tauchen auf. Die vielen rätselhaften Hinweise scheinen zum Phantomsee zu führen, aber liegt dort die Lösung? Ab 9 Jahren. </w:t>
      </w:r>
    </w:p>
    <w:p w14:paraId="784CF20C" w14:textId="77777777" w:rsidR="00000000" w:rsidRDefault="00000000">
      <w:pPr>
        <w:pStyle w:val="StandardWeb"/>
        <w:spacing w:after="0" w:afterAutospacing="0"/>
      </w:pPr>
      <w:r>
        <w:rPr>
          <w:rFonts w:ascii="Arial" w:hAnsi="Arial" w:cs="Arial"/>
        </w:rPr>
        <w:t>Titel-Nr 2 der Reihe Die drei ???. 17 Reihentitel in unserem Bestand.</w:t>
      </w:r>
    </w:p>
    <w:p w14:paraId="3AEE9DD6" w14:textId="77777777" w:rsidR="00000000" w:rsidRDefault="00000000">
      <w:pPr>
        <w:pStyle w:val="StandardWeb"/>
        <w:spacing w:after="0" w:afterAutospacing="0"/>
      </w:pPr>
      <w:r>
        <w:rPr>
          <w:rFonts w:ascii="Arial" w:hAnsi="Arial" w:cs="Arial"/>
        </w:rPr>
        <w:t>Buch-Nr.: 52771</w:t>
      </w:r>
    </w:p>
    <w:p w14:paraId="6F29FA46" w14:textId="77777777" w:rsidR="00000000" w:rsidRDefault="00000000">
      <w:pPr>
        <w:pStyle w:val="StandardWeb"/>
        <w:spacing w:after="0" w:afterAutospacing="0"/>
      </w:pPr>
    </w:p>
    <w:p w14:paraId="38733FF9" w14:textId="77777777" w:rsidR="00000000" w:rsidRDefault="00000000">
      <w:pPr>
        <w:pStyle w:val="StandardWeb"/>
        <w:spacing w:after="0" w:afterAutospacing="0"/>
      </w:pPr>
      <w:r>
        <w:rPr>
          <w:rStyle w:val="Fett"/>
          <w:rFonts w:ascii="Arial" w:hAnsi="Arial" w:cs="Arial"/>
        </w:rPr>
        <w:t>Arthur, Robert: Alfred Hitchcock, Die drei ??? und der sprechende Totenkopf [Hörspiel]</w:t>
      </w:r>
    </w:p>
    <w:p w14:paraId="386A06B4" w14:textId="77777777" w:rsidR="00000000" w:rsidRDefault="00000000">
      <w:pPr>
        <w:pStyle w:val="StandardWeb"/>
        <w:spacing w:after="0" w:afterAutospacing="0"/>
      </w:pPr>
      <w:r>
        <w:rPr>
          <w:rFonts w:ascii="Arial" w:hAnsi="Arial" w:cs="Arial"/>
        </w:rPr>
        <w:t>Sprecher: Peter Pasetti, Richard Lauffen. Dauer: 45 Minuten.</w:t>
      </w:r>
      <w:r>
        <w:rPr>
          <w:rFonts w:ascii="Arial" w:hAnsi="Arial" w:cs="Arial"/>
        </w:rPr>
        <w:br/>
        <w:t xml:space="preserve">Als Justus Jonas bei einer Auktion einen alten Koffer ersteigert, ahnt weder er noch seine beiden Freunde, welche Komplikationen das nach sich zieht. Ein sprechender Totenkopf, ein verschwundener Zauberer, eine weissagende Zigeunerin und viele Dunkelmänner verwirren diesen Fall, der die Kombinationsgabe und den Mut der drei Detektive auf eine schwere Probe stellt. Bei diesem Hörbuch handelt es sich um ein käuflich erworbenes Hörbuch das barrierefrei aufgearbeitet wurde. </w:t>
      </w:r>
    </w:p>
    <w:p w14:paraId="568FF9A9" w14:textId="77777777" w:rsidR="00000000" w:rsidRDefault="00000000">
      <w:pPr>
        <w:pStyle w:val="StandardWeb"/>
        <w:spacing w:after="0" w:afterAutospacing="0"/>
      </w:pPr>
      <w:r>
        <w:rPr>
          <w:rFonts w:ascii="Arial" w:hAnsi="Arial" w:cs="Arial"/>
        </w:rPr>
        <w:t>Titel-Nr 6 der Reihe Die drei ???. 17 Reihentitel in unserem Bestand.</w:t>
      </w:r>
    </w:p>
    <w:p w14:paraId="6C69B32A" w14:textId="77777777" w:rsidR="00000000" w:rsidRDefault="00000000">
      <w:pPr>
        <w:pStyle w:val="StandardWeb"/>
        <w:spacing w:after="0" w:afterAutospacing="0"/>
      </w:pPr>
      <w:r>
        <w:rPr>
          <w:rFonts w:ascii="Arial" w:hAnsi="Arial" w:cs="Arial"/>
        </w:rPr>
        <w:t>Buch-Nr.: 31866</w:t>
      </w:r>
    </w:p>
    <w:p w14:paraId="2E0B4C3E" w14:textId="77777777" w:rsidR="00000000" w:rsidRDefault="00000000">
      <w:pPr>
        <w:pStyle w:val="StandardWeb"/>
        <w:spacing w:after="0" w:afterAutospacing="0"/>
      </w:pPr>
    </w:p>
    <w:p w14:paraId="0278B547" w14:textId="77777777" w:rsidR="00000000" w:rsidRDefault="00000000">
      <w:pPr>
        <w:pStyle w:val="StandardWeb"/>
        <w:spacing w:after="0" w:afterAutospacing="0"/>
      </w:pPr>
      <w:r>
        <w:rPr>
          <w:rStyle w:val="Fett"/>
          <w:rFonts w:ascii="Arial" w:hAnsi="Arial" w:cs="Arial"/>
        </w:rPr>
        <w:t>West, Nick: Alfred Hitchcock, Die drei ??? und der unheimliche Drache [Hörspiel]</w:t>
      </w:r>
    </w:p>
    <w:p w14:paraId="6BCF1498" w14:textId="77777777" w:rsidR="00000000" w:rsidRDefault="00000000">
      <w:pPr>
        <w:pStyle w:val="StandardWeb"/>
        <w:spacing w:after="0" w:afterAutospacing="0"/>
      </w:pPr>
      <w:r>
        <w:rPr>
          <w:rFonts w:ascii="Arial" w:hAnsi="Arial" w:cs="Arial"/>
        </w:rPr>
        <w:t>Sprecher: Peter Pasetti, Oliver Rohrbeck. Dauer: 45 Minuten.</w:t>
      </w:r>
      <w:r>
        <w:rPr>
          <w:rFonts w:ascii="Arial" w:hAnsi="Arial" w:cs="Arial"/>
        </w:rPr>
        <w:br/>
        <w:t xml:space="preserve">Ein paar entlaufene Hunde zu suchen ist normalerweise kein besonders verlockender Auftrag, doch kaum beginnen Justus, Bob und Peter mit der Suche, da erzählt ihnen der Hundebesitzer von einem Seeungeheuer, das er an der Küste gesehen haben will. Während ihrer Ermittlungen stoßen die drei Detektive nicht nur auf ein mysteriöses Höhlenlabyrinth und verschiebbare Felswände... Bei diesem Hörbuch handelt es sich um ein käuflich erworbenes Hörbuch das barrierefrei aufgearbeitet wurde. </w:t>
      </w:r>
    </w:p>
    <w:p w14:paraId="02560715" w14:textId="77777777" w:rsidR="00000000" w:rsidRDefault="00000000">
      <w:pPr>
        <w:pStyle w:val="StandardWeb"/>
        <w:spacing w:after="0" w:afterAutospacing="0"/>
      </w:pPr>
      <w:r>
        <w:rPr>
          <w:rFonts w:ascii="Arial" w:hAnsi="Arial" w:cs="Arial"/>
        </w:rPr>
        <w:lastRenderedPageBreak/>
        <w:t>Titel-Nr 7 der Reihe Die drei ???. 17 Reihentitel in unserem Bestand.</w:t>
      </w:r>
    </w:p>
    <w:p w14:paraId="395A5E69" w14:textId="77777777" w:rsidR="00000000" w:rsidRDefault="00000000">
      <w:pPr>
        <w:pStyle w:val="StandardWeb"/>
        <w:spacing w:after="0" w:afterAutospacing="0"/>
      </w:pPr>
      <w:r>
        <w:rPr>
          <w:rFonts w:ascii="Arial" w:hAnsi="Arial" w:cs="Arial"/>
        </w:rPr>
        <w:t>Buch-Nr.: 31872</w:t>
      </w:r>
    </w:p>
    <w:p w14:paraId="5AE4BB4F" w14:textId="77777777" w:rsidR="00000000" w:rsidRDefault="00000000">
      <w:pPr>
        <w:pStyle w:val="StandardWeb"/>
        <w:spacing w:after="0" w:afterAutospacing="0"/>
      </w:pPr>
    </w:p>
    <w:p w14:paraId="13F2BC63" w14:textId="77777777" w:rsidR="00000000" w:rsidRDefault="00000000">
      <w:pPr>
        <w:pStyle w:val="StandardWeb"/>
        <w:spacing w:after="0" w:afterAutospacing="0"/>
      </w:pPr>
      <w:r>
        <w:rPr>
          <w:rStyle w:val="Fett"/>
          <w:rFonts w:ascii="Arial" w:hAnsi="Arial" w:cs="Arial"/>
        </w:rPr>
        <w:t>Arthur, Robert: Alfred Hitchcock, Die drei ??? und der grüne Geist</w:t>
      </w:r>
    </w:p>
    <w:p w14:paraId="6231F103" w14:textId="77777777" w:rsidR="00000000" w:rsidRDefault="00000000">
      <w:pPr>
        <w:pStyle w:val="StandardWeb"/>
        <w:spacing w:after="0" w:afterAutospacing="0"/>
      </w:pPr>
      <w:r>
        <w:rPr>
          <w:rFonts w:ascii="Arial" w:hAnsi="Arial" w:cs="Arial"/>
        </w:rPr>
        <w:t>Sprecher: Karl Schuster. Dauer: 280 Minuten.</w:t>
      </w:r>
      <w:r>
        <w:rPr>
          <w:rFonts w:ascii="Arial" w:hAnsi="Arial" w:cs="Arial"/>
        </w:rPr>
        <w:br/>
        <w:t xml:space="preserve">Merkwürdig, dass an diesem Abend anscheinend nicht nur Bob und Peter zufällig das Haus des längst verstorbenen Mathias Green besichtigen, das abgerissen werden soll. Mehr als merkwürdig, nämlich höchst gruselig, wenn dann plötzlich ein grün schimmernder Geist erscheint, was außer den beiden immerhin sechs ausgewachsene Männer - oder waren es sieben? - bezeugen können. </w:t>
      </w:r>
    </w:p>
    <w:p w14:paraId="30F7F222" w14:textId="77777777" w:rsidR="00000000" w:rsidRDefault="00000000">
      <w:pPr>
        <w:pStyle w:val="StandardWeb"/>
        <w:spacing w:after="0" w:afterAutospacing="0"/>
      </w:pPr>
      <w:r>
        <w:rPr>
          <w:rFonts w:ascii="Arial" w:hAnsi="Arial" w:cs="Arial"/>
        </w:rPr>
        <w:t>Titel-Nr 8 der Reihe Die drei ???. 17 Reihentitel in unserem Bestand.</w:t>
      </w:r>
    </w:p>
    <w:p w14:paraId="3310C75D" w14:textId="77777777" w:rsidR="00000000" w:rsidRDefault="00000000">
      <w:pPr>
        <w:pStyle w:val="StandardWeb"/>
        <w:spacing w:after="0" w:afterAutospacing="0"/>
      </w:pPr>
      <w:r>
        <w:rPr>
          <w:rFonts w:ascii="Arial" w:hAnsi="Arial" w:cs="Arial"/>
        </w:rPr>
        <w:t>Buch-Nr.: 42824</w:t>
      </w:r>
    </w:p>
    <w:p w14:paraId="25BCF96D" w14:textId="77777777" w:rsidR="00000000" w:rsidRDefault="00000000">
      <w:pPr>
        <w:pStyle w:val="StandardWeb"/>
        <w:spacing w:after="0" w:afterAutospacing="0"/>
      </w:pPr>
    </w:p>
    <w:p w14:paraId="5DB99EBE" w14:textId="77777777" w:rsidR="00000000" w:rsidRDefault="00000000">
      <w:pPr>
        <w:pStyle w:val="StandardWeb"/>
        <w:spacing w:after="0" w:afterAutospacing="0"/>
      </w:pPr>
      <w:r>
        <w:rPr>
          <w:rStyle w:val="Fett"/>
          <w:rFonts w:ascii="Arial" w:hAnsi="Arial" w:cs="Arial"/>
        </w:rPr>
        <w:t>Arthur, Robert: Alfred Hitchcook, Die drei ??? und die flüsternde Mumie</w:t>
      </w:r>
    </w:p>
    <w:p w14:paraId="350BB830" w14:textId="77777777" w:rsidR="00000000" w:rsidRDefault="00000000">
      <w:pPr>
        <w:pStyle w:val="StandardWeb"/>
        <w:spacing w:after="0" w:afterAutospacing="0"/>
      </w:pPr>
      <w:r>
        <w:rPr>
          <w:rFonts w:ascii="Arial" w:hAnsi="Arial" w:cs="Arial"/>
        </w:rPr>
        <w:t>Sprecher: Uwe Schröder. Dauer: 296 Minuten.</w:t>
      </w:r>
      <w:r>
        <w:rPr>
          <w:rFonts w:ascii="Arial" w:hAnsi="Arial" w:cs="Arial"/>
        </w:rPr>
        <w:br/>
        <w:t xml:space="preserve">Eine 3.000 Jahre alte, flüsternde Mumie? Nein, das kann es nicht geben, davon sind die drei jungen Detektive Justus, Peter und Bob fest überzeugt. Und schon werden sie vom Strudel der Ereignisse mitgerissen... </w:t>
      </w:r>
    </w:p>
    <w:p w14:paraId="1DA5E920" w14:textId="77777777" w:rsidR="00000000" w:rsidRDefault="00000000">
      <w:pPr>
        <w:pStyle w:val="StandardWeb"/>
        <w:spacing w:after="0" w:afterAutospacing="0"/>
      </w:pPr>
      <w:r>
        <w:rPr>
          <w:rFonts w:ascii="Arial" w:hAnsi="Arial" w:cs="Arial"/>
        </w:rPr>
        <w:t>Titel-Nr 10 der Reihe Die drei ???. 17 Reihentitel in unserem Bestand.</w:t>
      </w:r>
    </w:p>
    <w:p w14:paraId="00ED2262" w14:textId="77777777" w:rsidR="00000000" w:rsidRDefault="00000000">
      <w:pPr>
        <w:pStyle w:val="StandardWeb"/>
        <w:spacing w:after="0" w:afterAutospacing="0"/>
      </w:pPr>
      <w:r>
        <w:rPr>
          <w:rFonts w:ascii="Arial" w:hAnsi="Arial" w:cs="Arial"/>
        </w:rPr>
        <w:t>Buch-Nr.: 43477</w:t>
      </w:r>
    </w:p>
    <w:p w14:paraId="244CAE18" w14:textId="77777777" w:rsidR="00000000" w:rsidRDefault="00000000">
      <w:pPr>
        <w:pStyle w:val="StandardWeb"/>
        <w:spacing w:after="0" w:afterAutospacing="0"/>
      </w:pPr>
    </w:p>
    <w:p w14:paraId="2CBF93CE" w14:textId="77777777" w:rsidR="00000000" w:rsidRDefault="00000000">
      <w:pPr>
        <w:pStyle w:val="StandardWeb"/>
        <w:spacing w:after="0" w:afterAutospacing="0"/>
      </w:pPr>
      <w:r>
        <w:rPr>
          <w:rStyle w:val="Fett"/>
          <w:rFonts w:ascii="Arial" w:hAnsi="Arial" w:cs="Arial"/>
        </w:rPr>
        <w:t>Arthur, Robert: Alfred Hitchcock, Die drei ??? und das Gespensterschloß</w:t>
      </w:r>
    </w:p>
    <w:p w14:paraId="4C9616F2" w14:textId="77777777" w:rsidR="00000000" w:rsidRDefault="00000000">
      <w:pPr>
        <w:pStyle w:val="StandardWeb"/>
        <w:spacing w:after="0" w:afterAutospacing="0"/>
      </w:pPr>
      <w:r>
        <w:rPr>
          <w:rFonts w:ascii="Arial" w:hAnsi="Arial" w:cs="Arial"/>
        </w:rPr>
        <w:t>Sprecher: Karl Schuster. Dauer: 295 Minuten.</w:t>
      </w:r>
      <w:r>
        <w:rPr>
          <w:rFonts w:ascii="Arial" w:hAnsi="Arial" w:cs="Arial"/>
        </w:rPr>
        <w:br/>
        <w:t xml:space="preserve">Nach der Gründung ihres Detektivbüros suchen die drei Detektive einen Auftraggeber für ihren ersten Fall. Peter weiß von seinem Vater, der beim Film- und Fernsehen arbeitet, dass Alfred Hitchcock für einen Film ein echtes Gespensterschloss sucht. Mit etwas Geschick und Überredungskunst schaffen es die drei Jungen, Alfred Hitchcock als Auftraggeber zu gewinnen. </w:t>
      </w:r>
    </w:p>
    <w:p w14:paraId="34FB2096" w14:textId="77777777" w:rsidR="00000000" w:rsidRDefault="00000000">
      <w:pPr>
        <w:pStyle w:val="StandardWeb"/>
        <w:spacing w:after="0" w:afterAutospacing="0"/>
      </w:pPr>
      <w:r>
        <w:rPr>
          <w:rFonts w:ascii="Arial" w:hAnsi="Arial" w:cs="Arial"/>
        </w:rPr>
        <w:t>Titel-Nr 11 der Reihe Die drei ???. 17 Reihentitel in unserem Bestand.</w:t>
      </w:r>
    </w:p>
    <w:p w14:paraId="211DF469" w14:textId="77777777" w:rsidR="00000000" w:rsidRDefault="00000000">
      <w:pPr>
        <w:pStyle w:val="StandardWeb"/>
        <w:spacing w:after="0" w:afterAutospacing="0"/>
      </w:pPr>
      <w:r>
        <w:rPr>
          <w:rFonts w:ascii="Arial" w:hAnsi="Arial" w:cs="Arial"/>
        </w:rPr>
        <w:t>Buch-Nr.: 42614</w:t>
      </w:r>
    </w:p>
    <w:p w14:paraId="1536126D" w14:textId="77777777" w:rsidR="00000000" w:rsidRDefault="00000000">
      <w:pPr>
        <w:pStyle w:val="StandardWeb"/>
        <w:spacing w:after="0" w:afterAutospacing="0"/>
      </w:pPr>
    </w:p>
    <w:p w14:paraId="566D8E80" w14:textId="77777777" w:rsidR="00000000" w:rsidRDefault="00000000">
      <w:pPr>
        <w:pStyle w:val="StandardWeb"/>
        <w:spacing w:after="0" w:afterAutospacing="0"/>
      </w:pPr>
      <w:r>
        <w:rPr>
          <w:rStyle w:val="Fett"/>
          <w:rFonts w:ascii="Arial" w:hAnsi="Arial" w:cs="Arial"/>
        </w:rPr>
        <w:t>Francis, H. G. [= Franciskowsky, Hans Gerhard]: Alfred Hitchcock, Die drei ??? und der rasende Löwe [Hörspiel]</w:t>
      </w:r>
    </w:p>
    <w:p w14:paraId="4400B977" w14:textId="77777777" w:rsidR="00000000" w:rsidRDefault="00000000">
      <w:pPr>
        <w:pStyle w:val="StandardWeb"/>
        <w:spacing w:after="0" w:afterAutospacing="0"/>
      </w:pPr>
      <w:r>
        <w:rPr>
          <w:rFonts w:ascii="Arial" w:hAnsi="Arial" w:cs="Arial"/>
        </w:rPr>
        <w:lastRenderedPageBreak/>
        <w:t>Sprecher: Christoph Prückner, Peter Pasetti u.a. Dauer: 44 Minuten.</w:t>
      </w:r>
      <w:r>
        <w:rPr>
          <w:rFonts w:ascii="Arial" w:hAnsi="Arial" w:cs="Arial"/>
        </w:rPr>
        <w:br/>
        <w:t xml:space="preserve">Zurzeit langweilen sich Justus, Bob und Peter ziemlich. Doch im richtigen Moment verhilft ihnen Alfred Hitchcock zu einem interessanten Fall: Der sonst so sanfte Löwe George - Attraktion in Jim Halls "Dschungelland", einem Tierpark für Touristen - ist in letzter Zeit so unruhig. Besonders nachts... DAISY-Format Bei diesem Hörbuch handelt es sich um ein käuflich erworbenes Hörbuch das barrierefrei aufgearbeitet wurde. </w:t>
      </w:r>
    </w:p>
    <w:p w14:paraId="6AD7D276" w14:textId="77777777" w:rsidR="00000000" w:rsidRDefault="00000000">
      <w:pPr>
        <w:pStyle w:val="StandardWeb"/>
        <w:spacing w:after="0" w:afterAutospacing="0"/>
      </w:pPr>
      <w:r>
        <w:rPr>
          <w:rFonts w:ascii="Arial" w:hAnsi="Arial" w:cs="Arial"/>
        </w:rPr>
        <w:t>Titel-Nr 15 der Reihe Die drei ???. 17 Reihentitel in unserem Bestand.</w:t>
      </w:r>
    </w:p>
    <w:p w14:paraId="74B1D699" w14:textId="77777777" w:rsidR="00000000" w:rsidRDefault="00000000">
      <w:pPr>
        <w:pStyle w:val="StandardWeb"/>
        <w:spacing w:after="0" w:afterAutospacing="0"/>
      </w:pPr>
      <w:r>
        <w:rPr>
          <w:rFonts w:ascii="Arial" w:hAnsi="Arial" w:cs="Arial"/>
        </w:rPr>
        <w:t>Buch-Nr.: 31369</w:t>
      </w:r>
    </w:p>
    <w:p w14:paraId="6582B4C6" w14:textId="77777777" w:rsidR="00000000" w:rsidRDefault="00000000">
      <w:pPr>
        <w:pStyle w:val="StandardWeb"/>
        <w:spacing w:after="0" w:afterAutospacing="0"/>
      </w:pPr>
    </w:p>
    <w:p w14:paraId="625E003F" w14:textId="77777777" w:rsidR="00000000" w:rsidRDefault="00000000">
      <w:pPr>
        <w:pStyle w:val="StandardWeb"/>
        <w:spacing w:after="0" w:afterAutospacing="0"/>
      </w:pPr>
      <w:r>
        <w:rPr>
          <w:rStyle w:val="Fett"/>
          <w:rFonts w:ascii="Arial" w:hAnsi="Arial" w:cs="Arial"/>
        </w:rPr>
        <w:t>Carey, Mary Virginia: Alfred Hitchcook, Die drei ??? und der Zauberspiegel</w:t>
      </w:r>
    </w:p>
    <w:p w14:paraId="4B3C5571" w14:textId="77777777" w:rsidR="00000000" w:rsidRDefault="00000000">
      <w:pPr>
        <w:pStyle w:val="StandardWeb"/>
        <w:spacing w:after="0" w:afterAutospacing="0"/>
      </w:pPr>
      <w:r>
        <w:rPr>
          <w:rFonts w:ascii="Arial" w:hAnsi="Arial" w:cs="Arial"/>
        </w:rPr>
        <w:t>Sprecher: Helmut Janatsch. Dauer: 238 Minuten.</w:t>
      </w:r>
      <w:r>
        <w:rPr>
          <w:rFonts w:ascii="Arial" w:hAnsi="Arial" w:cs="Arial"/>
        </w:rPr>
        <w:br/>
        <w:t xml:space="preserve">Wer den drei Detektive noch nicht begegnet sein sollte, wird Genaueres wissen wollen. Justus Jonas, der Anführer, ist ein stämmiger Bursche mit erstaunlichem Talent für Schlussfolgerung und Beweisführung. Peter Shaw, Zweiter Detektiv, ist flink und sportgestählt, während sich Bob Andrews - begabt, belesen und fleißig - den Recherchen widmet und damit seinen Teil zur Lösung der Probleme beisteuert. </w:t>
      </w:r>
    </w:p>
    <w:p w14:paraId="64A6A0BF" w14:textId="77777777" w:rsidR="00000000" w:rsidRDefault="00000000">
      <w:pPr>
        <w:pStyle w:val="StandardWeb"/>
        <w:spacing w:after="0" w:afterAutospacing="0"/>
      </w:pPr>
      <w:r>
        <w:rPr>
          <w:rFonts w:ascii="Arial" w:hAnsi="Arial" w:cs="Arial"/>
        </w:rPr>
        <w:t>Titel-Nr 16 der Reihe Die drei ???. 17 Reihentitel in unserem Bestand.</w:t>
      </w:r>
    </w:p>
    <w:p w14:paraId="6771B147" w14:textId="77777777" w:rsidR="00000000" w:rsidRDefault="00000000">
      <w:pPr>
        <w:pStyle w:val="StandardWeb"/>
        <w:spacing w:after="0" w:afterAutospacing="0"/>
      </w:pPr>
      <w:r>
        <w:rPr>
          <w:rFonts w:ascii="Arial" w:hAnsi="Arial" w:cs="Arial"/>
        </w:rPr>
        <w:t>Buch-Nr.: 42629</w:t>
      </w:r>
    </w:p>
    <w:p w14:paraId="0FAACE3B" w14:textId="77777777" w:rsidR="00000000" w:rsidRDefault="00000000">
      <w:pPr>
        <w:pStyle w:val="StandardWeb"/>
        <w:spacing w:after="0" w:afterAutospacing="0"/>
      </w:pPr>
    </w:p>
    <w:p w14:paraId="26B67451" w14:textId="77777777" w:rsidR="00000000" w:rsidRDefault="00000000">
      <w:pPr>
        <w:pStyle w:val="StandardWeb"/>
        <w:spacing w:after="0" w:afterAutospacing="0"/>
      </w:pPr>
      <w:r>
        <w:rPr>
          <w:rStyle w:val="Fett"/>
          <w:rFonts w:ascii="Arial" w:hAnsi="Arial" w:cs="Arial"/>
        </w:rPr>
        <w:t>Arthur, Robert: Alfred Hitchcook, Die drei ??? und die Geisterinsel</w:t>
      </w:r>
    </w:p>
    <w:p w14:paraId="40991AD2" w14:textId="77777777" w:rsidR="00000000" w:rsidRDefault="00000000">
      <w:pPr>
        <w:pStyle w:val="StandardWeb"/>
        <w:spacing w:after="0" w:afterAutospacing="0"/>
      </w:pPr>
      <w:r>
        <w:rPr>
          <w:rFonts w:ascii="Arial" w:hAnsi="Arial" w:cs="Arial"/>
        </w:rPr>
        <w:t>Sprecher: Barbara Maey. Dauer: 247 Minuten.</w:t>
      </w:r>
      <w:r>
        <w:rPr>
          <w:rFonts w:ascii="Arial" w:hAnsi="Arial" w:cs="Arial"/>
        </w:rPr>
        <w:br/>
        <w:t xml:space="preserve">Auf Skeleton Island gab es seltsame Zwischenfälle und alles scheint darauf hinzudeuten, dass der junge Grieche Chris und sein kranker Vater etwas damit zu tun haben. Ein Fall für die drei Detektive Justus, Bob und Peter. Sind die beiden Fremden wirklich für die Diebstähle und Sabotageakte verantwortlich? Die drei Detektive sehen das anders... Ab 9 Jahren. </w:t>
      </w:r>
    </w:p>
    <w:p w14:paraId="4CA6CA7F" w14:textId="77777777" w:rsidR="00000000" w:rsidRDefault="00000000">
      <w:pPr>
        <w:pStyle w:val="StandardWeb"/>
        <w:spacing w:after="0" w:afterAutospacing="0"/>
      </w:pPr>
      <w:r>
        <w:rPr>
          <w:rFonts w:ascii="Arial" w:hAnsi="Arial" w:cs="Arial"/>
        </w:rPr>
        <w:t>Titel-Nr 18 der Reihe Die drei ???. 17 Reihentitel in unserem Bestand.</w:t>
      </w:r>
    </w:p>
    <w:p w14:paraId="35B34CAB" w14:textId="77777777" w:rsidR="00000000" w:rsidRDefault="00000000">
      <w:pPr>
        <w:pStyle w:val="StandardWeb"/>
        <w:spacing w:after="0" w:afterAutospacing="0"/>
      </w:pPr>
      <w:r>
        <w:rPr>
          <w:rFonts w:ascii="Arial" w:hAnsi="Arial" w:cs="Arial"/>
        </w:rPr>
        <w:t>Buch-Nr.: 52764</w:t>
      </w:r>
    </w:p>
    <w:p w14:paraId="3A91107E" w14:textId="77777777" w:rsidR="00000000" w:rsidRDefault="00000000">
      <w:pPr>
        <w:pStyle w:val="StandardWeb"/>
        <w:spacing w:after="0" w:afterAutospacing="0"/>
      </w:pPr>
    </w:p>
    <w:p w14:paraId="6A32797A" w14:textId="77777777" w:rsidR="00000000" w:rsidRDefault="00000000">
      <w:pPr>
        <w:pStyle w:val="StandardWeb"/>
        <w:spacing w:after="0" w:afterAutospacing="0"/>
      </w:pPr>
      <w:r>
        <w:rPr>
          <w:rStyle w:val="Fett"/>
          <w:rFonts w:ascii="Arial" w:hAnsi="Arial" w:cs="Arial"/>
        </w:rPr>
        <w:t>Francis, H. G. [= Franciskowsky, Hans Gerhard]: Alfred Hitchcock, Die drei ??? und der Teufelsberg [Hörspiel]</w:t>
      </w:r>
    </w:p>
    <w:p w14:paraId="2D6B3701" w14:textId="77777777" w:rsidR="00000000" w:rsidRDefault="00000000">
      <w:pPr>
        <w:pStyle w:val="StandardWeb"/>
        <w:spacing w:after="0" w:afterAutospacing="0"/>
      </w:pPr>
      <w:r>
        <w:rPr>
          <w:rFonts w:ascii="Arial" w:hAnsi="Arial" w:cs="Arial"/>
        </w:rPr>
        <w:t>Sprecher: Peter Pasetti, Oliver Rohrbeck. Dauer: 44 Minuten.</w:t>
      </w:r>
      <w:r>
        <w:rPr>
          <w:rFonts w:ascii="Arial" w:hAnsi="Arial" w:cs="Arial"/>
        </w:rPr>
        <w:br/>
        <w:t xml:space="preserve">Woher kommt das schauerliche Heulen im "Tal der Wehklagen"? Justus, Bob und Peter wollen nicht glauben, dass an den Gerüchten ein alter, längst totgesagter Bandit gehe hier um, etwas dran ist. Doch dann entdeckt Justus ein winziges </w:t>
      </w:r>
      <w:r>
        <w:rPr>
          <w:rFonts w:ascii="Arial" w:hAnsi="Arial" w:cs="Arial"/>
        </w:rPr>
        <w:lastRenderedPageBreak/>
        <w:t xml:space="preserve">schwarzes Steinchen und das ist alles andere, als ein gewöhnlicher Stein... Bei diesem Hörbuch handelt es sich um ein käuflich erworbenes Hörbuch das barrierefrei aufgearbeitet wurde. </w:t>
      </w:r>
    </w:p>
    <w:p w14:paraId="0529FA9B" w14:textId="77777777" w:rsidR="00000000" w:rsidRDefault="00000000">
      <w:pPr>
        <w:pStyle w:val="StandardWeb"/>
        <w:spacing w:after="0" w:afterAutospacing="0"/>
      </w:pPr>
      <w:r>
        <w:rPr>
          <w:rFonts w:ascii="Arial" w:hAnsi="Arial" w:cs="Arial"/>
        </w:rPr>
        <w:t>Titel-Nr 19 der Reihe Die drei ???. 17 Reihentitel in unserem Bestand.</w:t>
      </w:r>
    </w:p>
    <w:p w14:paraId="367FCC99" w14:textId="77777777" w:rsidR="00000000" w:rsidRDefault="00000000">
      <w:pPr>
        <w:pStyle w:val="StandardWeb"/>
        <w:spacing w:after="0" w:afterAutospacing="0"/>
      </w:pPr>
      <w:r>
        <w:rPr>
          <w:rFonts w:ascii="Arial" w:hAnsi="Arial" w:cs="Arial"/>
        </w:rPr>
        <w:t>Buch-Nr.: 31878</w:t>
      </w:r>
    </w:p>
    <w:p w14:paraId="5FD8DD93" w14:textId="77777777" w:rsidR="00000000" w:rsidRDefault="00000000">
      <w:pPr>
        <w:pStyle w:val="StandardWeb"/>
        <w:spacing w:after="0" w:afterAutospacing="0"/>
      </w:pPr>
    </w:p>
    <w:p w14:paraId="1DB941FF" w14:textId="77777777" w:rsidR="00000000" w:rsidRDefault="00000000">
      <w:pPr>
        <w:pStyle w:val="StandardWeb"/>
        <w:spacing w:after="0" w:afterAutospacing="0"/>
      </w:pPr>
      <w:r>
        <w:rPr>
          <w:rStyle w:val="Fett"/>
          <w:rFonts w:ascii="Arial" w:hAnsi="Arial" w:cs="Arial"/>
        </w:rPr>
        <w:t>Arthur, Robert: Alfred Hitchcock, Die drei ??? und die flammende Spur</w:t>
      </w:r>
    </w:p>
    <w:p w14:paraId="67259532" w14:textId="77777777" w:rsidR="00000000" w:rsidRDefault="00000000">
      <w:pPr>
        <w:pStyle w:val="StandardWeb"/>
        <w:spacing w:after="0" w:afterAutospacing="0"/>
      </w:pPr>
      <w:r>
        <w:rPr>
          <w:rFonts w:ascii="Arial" w:hAnsi="Arial" w:cs="Arial"/>
        </w:rPr>
        <w:t>Sprecher: Karl Schuster. Dauer: 312 Minuten.</w:t>
      </w:r>
      <w:r>
        <w:rPr>
          <w:rFonts w:ascii="Arial" w:hAnsi="Arial" w:cs="Arial"/>
        </w:rPr>
        <w:br/>
        <w:t xml:space="preserve">Warum sind die beiden undurchsichtigen Fremden sowie ein weiterer Verdächtiger alle hinter dem Symbol eines zweiköpfigen Adlers her? Genauso ein Adler, wie ihn der spurlos verschwundene Alexander Töpfer, genannt "der Potter", um den Hals hängen hat? </w:t>
      </w:r>
    </w:p>
    <w:p w14:paraId="27D99CE5" w14:textId="77777777" w:rsidR="00000000" w:rsidRDefault="00000000">
      <w:pPr>
        <w:pStyle w:val="StandardWeb"/>
        <w:spacing w:after="0" w:afterAutospacing="0"/>
      </w:pPr>
      <w:r>
        <w:rPr>
          <w:rFonts w:ascii="Arial" w:hAnsi="Arial" w:cs="Arial"/>
        </w:rPr>
        <w:t>Titel-Nr 20 der Reihe Die drei ???. 17 Reihentitel in unserem Bestand.</w:t>
      </w:r>
    </w:p>
    <w:p w14:paraId="6264CF16" w14:textId="77777777" w:rsidR="00000000" w:rsidRDefault="00000000">
      <w:pPr>
        <w:pStyle w:val="StandardWeb"/>
        <w:spacing w:after="0" w:afterAutospacing="0"/>
      </w:pPr>
      <w:r>
        <w:rPr>
          <w:rFonts w:ascii="Arial" w:hAnsi="Arial" w:cs="Arial"/>
        </w:rPr>
        <w:t>Buch-Nr.: 42760</w:t>
      </w:r>
    </w:p>
    <w:p w14:paraId="50696D49" w14:textId="77777777" w:rsidR="00000000" w:rsidRDefault="00000000">
      <w:pPr>
        <w:pStyle w:val="StandardWeb"/>
        <w:spacing w:after="0" w:afterAutospacing="0"/>
      </w:pPr>
    </w:p>
    <w:p w14:paraId="779271BE" w14:textId="77777777" w:rsidR="00000000" w:rsidRDefault="00000000">
      <w:pPr>
        <w:pStyle w:val="StandardWeb"/>
        <w:spacing w:after="0" w:afterAutospacing="0"/>
      </w:pPr>
      <w:r>
        <w:rPr>
          <w:rStyle w:val="Fett"/>
          <w:rFonts w:ascii="Arial" w:hAnsi="Arial" w:cs="Arial"/>
        </w:rPr>
        <w:t>Arden, William [= Lynds, Dennis]: Die drei ??? und die gefährliche Erbschaft</w:t>
      </w:r>
    </w:p>
    <w:p w14:paraId="48227943" w14:textId="77777777" w:rsidR="00000000" w:rsidRDefault="00000000">
      <w:pPr>
        <w:pStyle w:val="StandardWeb"/>
        <w:spacing w:after="0" w:afterAutospacing="0"/>
      </w:pPr>
      <w:r>
        <w:rPr>
          <w:rFonts w:ascii="Arial" w:hAnsi="Arial" w:cs="Arial"/>
        </w:rPr>
        <w:t>Sprecher: Uwe Schröder. Dauer: 265 Minuten.</w:t>
      </w:r>
      <w:r>
        <w:rPr>
          <w:rFonts w:ascii="Arial" w:hAnsi="Arial" w:cs="Arial"/>
        </w:rPr>
        <w:br/>
        <w:t xml:space="preserve">Mit der Lösung eines geheimnisvollen Rätseltestaments werden unsere pfiffigen drei Detektive, Justus, Bob und Peter, von den Erben eines schrulligen Millionärs und deren Rechtsanwalt beauftragt. Ab 9 Jahren. </w:t>
      </w:r>
    </w:p>
    <w:p w14:paraId="6D92E743" w14:textId="77777777" w:rsidR="00000000" w:rsidRDefault="00000000">
      <w:pPr>
        <w:pStyle w:val="StandardWeb"/>
        <w:spacing w:after="0" w:afterAutospacing="0"/>
      </w:pPr>
      <w:r>
        <w:rPr>
          <w:rFonts w:ascii="Arial" w:hAnsi="Arial" w:cs="Arial"/>
        </w:rPr>
        <w:t>Titel-Nr 22 der Reihe Die drei ???. 17 Reihentitel in unserem Bestand.</w:t>
      </w:r>
    </w:p>
    <w:p w14:paraId="37BEF312" w14:textId="77777777" w:rsidR="00000000" w:rsidRDefault="00000000">
      <w:pPr>
        <w:pStyle w:val="StandardWeb"/>
        <w:spacing w:after="0" w:afterAutospacing="0"/>
      </w:pPr>
      <w:r>
        <w:rPr>
          <w:rFonts w:ascii="Arial" w:hAnsi="Arial" w:cs="Arial"/>
        </w:rPr>
        <w:t>Buch-Nr.: 54427</w:t>
      </w:r>
    </w:p>
    <w:p w14:paraId="337FCB96" w14:textId="77777777" w:rsidR="00000000" w:rsidRDefault="00000000">
      <w:pPr>
        <w:pStyle w:val="StandardWeb"/>
        <w:spacing w:after="0" w:afterAutospacing="0"/>
      </w:pPr>
    </w:p>
    <w:p w14:paraId="48B20F5C" w14:textId="77777777" w:rsidR="00000000" w:rsidRDefault="00000000">
      <w:pPr>
        <w:pStyle w:val="StandardWeb"/>
        <w:spacing w:after="0" w:afterAutospacing="0"/>
      </w:pPr>
      <w:r>
        <w:rPr>
          <w:rStyle w:val="Fett"/>
          <w:rFonts w:ascii="Arial" w:hAnsi="Arial" w:cs="Arial"/>
        </w:rPr>
        <w:t>Carey, Mary Virginia: Alfred Hitchcook, Die drei ??? und der Karpatenhund ; Die drei ??? und das Narbengesicht</w:t>
      </w:r>
    </w:p>
    <w:p w14:paraId="72041C67" w14:textId="77777777" w:rsidR="00000000" w:rsidRDefault="00000000">
      <w:pPr>
        <w:pStyle w:val="StandardWeb"/>
        <w:spacing w:after="0" w:afterAutospacing="0"/>
      </w:pPr>
      <w:r>
        <w:rPr>
          <w:rFonts w:ascii="Arial" w:hAnsi="Arial" w:cs="Arial"/>
        </w:rPr>
        <w:t>Sprecher: Eveline Suter. Dauer: 588 Minuten.</w:t>
      </w:r>
      <w:r>
        <w:rPr>
          <w:rFonts w:ascii="Arial" w:hAnsi="Arial" w:cs="Arial"/>
        </w:rPr>
        <w:br/>
        <w:t xml:space="preserve">"Die drei ??? und der Karpatenhund": In einer Wohnung spukt es angeblich. Die Detektive müssen hinter das Geheimnis der mysteriösen Lichtzeichen kommen und herausfinden, wie die gläserne Skulptur eines Karpatenhundes verschwinden konnte. - "Die drei ??? und das Narbengesicht": Bob begegnet einem blinden Mann, der offenbar etwas mit einer Reihe merkwürdiger Vorfälle zu tun hat. </w:t>
      </w:r>
    </w:p>
    <w:p w14:paraId="22C28F69" w14:textId="77777777" w:rsidR="00000000" w:rsidRDefault="00000000">
      <w:pPr>
        <w:pStyle w:val="StandardWeb"/>
        <w:spacing w:after="0" w:afterAutospacing="0"/>
      </w:pPr>
      <w:r>
        <w:rPr>
          <w:rFonts w:ascii="Arial" w:hAnsi="Arial" w:cs="Arial"/>
        </w:rPr>
        <w:t>Titel-Nr 23 der Reihe Die drei ???. 17 Reihentitel in unserem Bestand.</w:t>
      </w:r>
    </w:p>
    <w:p w14:paraId="1D046984" w14:textId="77777777" w:rsidR="00000000" w:rsidRDefault="00000000">
      <w:pPr>
        <w:pStyle w:val="StandardWeb"/>
        <w:spacing w:after="0" w:afterAutospacing="0"/>
      </w:pPr>
      <w:r>
        <w:rPr>
          <w:rFonts w:ascii="Arial" w:hAnsi="Arial" w:cs="Arial"/>
        </w:rPr>
        <w:t>Buch-Nr.: 52669</w:t>
      </w:r>
    </w:p>
    <w:p w14:paraId="4D50B389" w14:textId="77777777" w:rsidR="00000000" w:rsidRDefault="00000000">
      <w:pPr>
        <w:pStyle w:val="StandardWeb"/>
        <w:spacing w:after="0" w:afterAutospacing="0"/>
      </w:pPr>
    </w:p>
    <w:p w14:paraId="2C046CA8" w14:textId="77777777" w:rsidR="00000000" w:rsidRDefault="00000000">
      <w:pPr>
        <w:pStyle w:val="StandardWeb"/>
        <w:spacing w:after="0" w:afterAutospacing="0"/>
      </w:pPr>
      <w:r>
        <w:rPr>
          <w:rStyle w:val="Fett"/>
          <w:rFonts w:ascii="Arial" w:hAnsi="Arial" w:cs="Arial"/>
        </w:rPr>
        <w:t>Carey, Mary Virginia: Alfred Hitchcock, Die drei ??? und die singende Schlange [Hörspiele]</w:t>
      </w:r>
    </w:p>
    <w:p w14:paraId="40C9335C" w14:textId="77777777" w:rsidR="00000000" w:rsidRDefault="00000000">
      <w:pPr>
        <w:pStyle w:val="StandardWeb"/>
        <w:spacing w:after="0" w:afterAutospacing="0"/>
      </w:pPr>
      <w:r>
        <w:rPr>
          <w:rFonts w:ascii="Arial" w:hAnsi="Arial" w:cs="Arial"/>
        </w:rPr>
        <w:t>Sprecher: Andreas Fröhlich, Peter Pasetti. Dauer: 45 Minuten.</w:t>
      </w:r>
      <w:r>
        <w:rPr>
          <w:rFonts w:ascii="Arial" w:hAnsi="Arial" w:cs="Arial"/>
        </w:rPr>
        <w:br/>
        <w:t xml:space="preserve">Mrs. Osborn ist eine etwas seltsame Dame. Ihrer Nichte Allie geht sie damit auf die Nerven, dass sie behauptet, Spinnweben seien hervorragende Heilkräuter, dass sie abends vor dem Schlafengehen mit einem Messer einen Kreis ums Bett zieht um sich vor drohendem Unheil zu schützen und nachts zu geheimnisvollen Zusammenkünften einlädt. Allie bittet deshalb die drei Detektive dieses Rätsel zu lösen. Bei diesem Hörbuch handelt es sich um ein käuflich erworbenes Hörbuch das barrierefrei aufgearbeitet wurde. </w:t>
      </w:r>
    </w:p>
    <w:p w14:paraId="01C43175" w14:textId="77777777" w:rsidR="00000000" w:rsidRDefault="00000000">
      <w:pPr>
        <w:pStyle w:val="StandardWeb"/>
        <w:spacing w:after="0" w:afterAutospacing="0"/>
      </w:pPr>
      <w:r>
        <w:rPr>
          <w:rFonts w:ascii="Arial" w:hAnsi="Arial" w:cs="Arial"/>
        </w:rPr>
        <w:t>Titel-Nr 25 der Reihe Die drei ???. 17 Reihentitel in unserem Bestand.</w:t>
      </w:r>
    </w:p>
    <w:p w14:paraId="5EAA1198" w14:textId="77777777" w:rsidR="00000000" w:rsidRDefault="00000000">
      <w:pPr>
        <w:pStyle w:val="StandardWeb"/>
        <w:spacing w:after="0" w:afterAutospacing="0"/>
      </w:pPr>
      <w:r>
        <w:rPr>
          <w:rFonts w:ascii="Arial" w:hAnsi="Arial" w:cs="Arial"/>
        </w:rPr>
        <w:t>Buch-Nr.: 31879</w:t>
      </w:r>
    </w:p>
    <w:p w14:paraId="3D71E7FC" w14:textId="77777777" w:rsidR="00000000" w:rsidRDefault="00000000">
      <w:pPr>
        <w:pStyle w:val="StandardWeb"/>
        <w:spacing w:after="0" w:afterAutospacing="0"/>
      </w:pPr>
    </w:p>
    <w:p w14:paraId="55DD9160" w14:textId="77777777" w:rsidR="00000000" w:rsidRDefault="00000000">
      <w:pPr>
        <w:pStyle w:val="StandardWeb"/>
        <w:spacing w:after="0" w:afterAutospacing="0"/>
      </w:pPr>
      <w:r>
        <w:rPr>
          <w:rStyle w:val="Fett"/>
          <w:rFonts w:ascii="Arial" w:hAnsi="Arial" w:cs="Arial"/>
        </w:rPr>
        <w:t>Francis, H. G. [=Franciskowsky, Hans Gerhard]: Alfred Hitchcock, Die drei ??? und der Ameisenmensch [Hörspiel]</w:t>
      </w:r>
    </w:p>
    <w:p w14:paraId="301F001E" w14:textId="77777777" w:rsidR="00000000" w:rsidRDefault="00000000">
      <w:pPr>
        <w:pStyle w:val="StandardWeb"/>
        <w:spacing w:after="0" w:afterAutospacing="0"/>
      </w:pPr>
      <w:r>
        <w:rPr>
          <w:rFonts w:ascii="Arial" w:hAnsi="Arial" w:cs="Arial"/>
        </w:rPr>
        <w:t>Sprecher: Martin Nürnberger, Jens Wawrczeck, Oliver Rohrbeck. Dauer: 50 Minuten.</w:t>
      </w:r>
      <w:r>
        <w:rPr>
          <w:rFonts w:ascii="Arial" w:hAnsi="Arial" w:cs="Arial"/>
        </w:rPr>
        <w:br/>
        <w:t xml:space="preserve">Kribbelnde Spannung verheißt dieser Fall - die drei ??? juckt das nicht. Gilt es doch der attraktiven Letitia Radford beizustehen, die zwar im Luxus lebt, sich aber von allerlei Krabbelndem und einer lebendig gewordenen Vogelscheuche bedroht sieht! Der mutige Entschluß, es mit Ameisen und Schlimmerem aufzunehmen, bringt die drei ??? mit sonderbaren Zeitgenossen in Berührung... Bei diesem Hörbuch handelt es sich um ein käuflich erworbenes Hörbuch, das barrierefrei aufgearbeitet wurde. </w:t>
      </w:r>
    </w:p>
    <w:p w14:paraId="30545C7C" w14:textId="77777777" w:rsidR="00000000" w:rsidRDefault="00000000">
      <w:pPr>
        <w:pStyle w:val="StandardWeb"/>
        <w:spacing w:after="0" w:afterAutospacing="0"/>
      </w:pPr>
      <w:r>
        <w:rPr>
          <w:rFonts w:ascii="Arial" w:hAnsi="Arial" w:cs="Arial"/>
        </w:rPr>
        <w:t>Titel-Nr 32 der Reihe Die drei ???. 17 Reihentitel in unserem Bestand.</w:t>
      </w:r>
    </w:p>
    <w:p w14:paraId="2F6CD5DE" w14:textId="77777777" w:rsidR="00000000" w:rsidRDefault="00000000">
      <w:pPr>
        <w:pStyle w:val="StandardWeb"/>
        <w:spacing w:after="0" w:afterAutospacing="0"/>
      </w:pPr>
      <w:r>
        <w:rPr>
          <w:rFonts w:ascii="Arial" w:hAnsi="Arial" w:cs="Arial"/>
        </w:rPr>
        <w:t>Buch-Nr.: 33391</w:t>
      </w:r>
    </w:p>
    <w:p w14:paraId="7D5570CC" w14:textId="77777777" w:rsidR="00000000" w:rsidRDefault="00000000">
      <w:pPr>
        <w:pStyle w:val="StandardWeb"/>
        <w:spacing w:after="0" w:afterAutospacing="0"/>
      </w:pPr>
    </w:p>
    <w:p w14:paraId="51D5496E" w14:textId="77777777" w:rsidR="00000000" w:rsidRDefault="00000000">
      <w:pPr>
        <w:pStyle w:val="StandardWeb"/>
        <w:spacing w:after="0" w:afterAutospacing="0"/>
      </w:pPr>
      <w:r>
        <w:rPr>
          <w:rStyle w:val="Fett"/>
          <w:rFonts w:ascii="Arial" w:hAnsi="Arial" w:cs="Arial"/>
        </w:rPr>
        <w:t>Francis, H. G. [= Franciskowsky, Hans Gerhard]: Alfred Hitchcock, Die drei ??? und der rote Pirat [Hörspiel]</w:t>
      </w:r>
    </w:p>
    <w:p w14:paraId="7E6EDC98" w14:textId="77777777" w:rsidR="00000000" w:rsidRDefault="00000000">
      <w:pPr>
        <w:pStyle w:val="StandardWeb"/>
        <w:spacing w:after="0" w:afterAutospacing="0"/>
      </w:pPr>
      <w:r>
        <w:rPr>
          <w:rFonts w:ascii="Arial" w:hAnsi="Arial" w:cs="Arial"/>
        </w:rPr>
        <w:t>Sprecher: Christoph Prückner, Peter Pasetti u.a. Dauer: 48 Minuten.</w:t>
      </w:r>
      <w:r>
        <w:rPr>
          <w:rFonts w:ascii="Arial" w:hAnsi="Arial" w:cs="Arial"/>
        </w:rPr>
        <w:br/>
        <w:t xml:space="preserve">Merkwürdig ist diese Umfrage schon, die Major Karnes veranstaltet: Jeder, der etwas über Seeräuber und Banditen aus Kaliforniens Vergangenheit erzählen kann, soll belohnt werden! Natürlich melden sich Justus, Bob und Peter, die drei unternehmungslustigen Detektive! Aber wie erstaunt sind sie, als der Major die Tonbandaufzeichnungen der Interviews wieder löscht! DAISY-Format Bei diesem Hörbuch handelt es sich um ein käuflich erworbenes Hörbuch das barrierefrei aufgearbeitet wurde. </w:t>
      </w:r>
    </w:p>
    <w:p w14:paraId="7E11B90A" w14:textId="77777777" w:rsidR="00000000" w:rsidRDefault="00000000">
      <w:pPr>
        <w:pStyle w:val="StandardWeb"/>
        <w:spacing w:after="0" w:afterAutospacing="0"/>
      </w:pPr>
      <w:r>
        <w:rPr>
          <w:rFonts w:ascii="Arial" w:hAnsi="Arial" w:cs="Arial"/>
        </w:rPr>
        <w:t>Titel-Nr 34 der Reihe Die drei ???. 17 Reihentitel in unserem Bestand.</w:t>
      </w:r>
    </w:p>
    <w:p w14:paraId="08F49E5C" w14:textId="77777777" w:rsidR="00000000" w:rsidRDefault="00000000">
      <w:pPr>
        <w:pStyle w:val="StandardWeb"/>
        <w:spacing w:after="0" w:afterAutospacing="0"/>
      </w:pPr>
      <w:r>
        <w:rPr>
          <w:rFonts w:ascii="Arial" w:hAnsi="Arial" w:cs="Arial"/>
        </w:rPr>
        <w:lastRenderedPageBreak/>
        <w:t>Buch-Nr.: 31370</w:t>
      </w:r>
    </w:p>
    <w:p w14:paraId="2B6BEE4A" w14:textId="77777777" w:rsidR="00000000" w:rsidRDefault="00000000">
      <w:pPr>
        <w:pStyle w:val="StandardWeb"/>
        <w:spacing w:after="0" w:afterAutospacing="0"/>
      </w:pPr>
    </w:p>
    <w:p w14:paraId="66A14F91" w14:textId="77777777" w:rsidR="00000000" w:rsidRDefault="00000000">
      <w:pPr>
        <w:pStyle w:val="StandardWeb"/>
        <w:spacing w:after="0" w:afterAutospacing="0"/>
      </w:pPr>
      <w:r>
        <w:rPr>
          <w:rStyle w:val="Fett"/>
          <w:rFonts w:ascii="Arial" w:hAnsi="Arial" w:cs="Arial"/>
        </w:rPr>
        <w:t>Sonnleitner, Marco: Alfred Hitchcock, Die drei ??? Codename: Cobra [Hörspiel]</w:t>
      </w:r>
    </w:p>
    <w:p w14:paraId="557660D7" w14:textId="77777777" w:rsidR="00000000" w:rsidRDefault="00000000">
      <w:pPr>
        <w:pStyle w:val="StandardWeb"/>
        <w:spacing w:after="0" w:afterAutospacing="0"/>
      </w:pPr>
      <w:r>
        <w:rPr>
          <w:rFonts w:ascii="Arial" w:hAnsi="Arial" w:cs="Arial"/>
        </w:rPr>
        <w:t>Sprecher: Iris Lasta, Thomas Fritsch. Dauer: 69 Minuten.</w:t>
      </w:r>
      <w:r>
        <w:rPr>
          <w:rFonts w:ascii="Arial" w:hAnsi="Arial" w:cs="Arial"/>
        </w:rPr>
        <w:br/>
        <w:t xml:space="preserve">Kann ein Toter E-Mails versenden? Die 10jährige Julia hat eine verschlüsselte E-Mail erhalten - von ihrem toten Bruder Ted! Sie bittet die drei Detektive um Hilfe. Dann verschwindet das Mädchen plötzlich. Zurück bleibt eine E-Mail auf ihrem PC, die das grässliche Bild einer drohenden Kobra zeigt. Die drei erfolgreichen Detektive aus Rocky Beach müssen haarscharf kombinieren. DAISY-Format. Bei diesem Hörbuch handelt es sich um ein käuflich erworbenes Hörbuch das barrierefrei aufgearbeitet wurde. </w:t>
      </w:r>
    </w:p>
    <w:p w14:paraId="396DF8EA" w14:textId="77777777" w:rsidR="00000000" w:rsidRDefault="00000000">
      <w:pPr>
        <w:pStyle w:val="StandardWeb"/>
        <w:spacing w:after="0" w:afterAutospacing="0"/>
      </w:pPr>
      <w:r>
        <w:rPr>
          <w:rFonts w:ascii="Arial" w:hAnsi="Arial" w:cs="Arial"/>
        </w:rPr>
        <w:t>Titel-Nr 116 der Reihe Die drei ???. 17 Reihentitel in unserem Bestand.</w:t>
      </w:r>
    </w:p>
    <w:p w14:paraId="4AF2F68F" w14:textId="77777777" w:rsidR="00000000" w:rsidRDefault="00000000">
      <w:pPr>
        <w:pStyle w:val="StandardWeb"/>
        <w:spacing w:after="0" w:afterAutospacing="0"/>
      </w:pPr>
      <w:r>
        <w:rPr>
          <w:rFonts w:ascii="Arial" w:hAnsi="Arial" w:cs="Arial"/>
        </w:rPr>
        <w:t>Buch-Nr.: 30929</w:t>
      </w:r>
    </w:p>
    <w:p w14:paraId="65E9A5B6" w14:textId="77777777" w:rsidR="00000000" w:rsidRDefault="00000000">
      <w:pPr>
        <w:pStyle w:val="StandardWeb"/>
        <w:spacing w:after="240" w:afterAutospacing="0"/>
      </w:pPr>
    </w:p>
    <w:p w14:paraId="4F87282F" w14:textId="77777777" w:rsidR="00000000" w:rsidRDefault="00000000">
      <w:pPr>
        <w:pStyle w:val="StandardWeb"/>
        <w:spacing w:after="0" w:afterAutospacing="0"/>
      </w:pPr>
      <w:r>
        <w:rPr>
          <w:rStyle w:val="Fett"/>
          <w:rFonts w:ascii="Arial" w:hAnsi="Arial" w:cs="Arial"/>
        </w:rPr>
        <w:t>Blanck, Ulf: Die drei ??? Kids. Im Reich der Rätsel [Hörspiel]</w:t>
      </w:r>
    </w:p>
    <w:p w14:paraId="0F1D7097" w14:textId="77777777" w:rsidR="00000000" w:rsidRDefault="00000000">
      <w:pPr>
        <w:pStyle w:val="StandardWeb"/>
        <w:spacing w:after="0" w:afterAutospacing="0"/>
      </w:pPr>
      <w:r>
        <w:rPr>
          <w:rFonts w:ascii="Arial" w:hAnsi="Arial" w:cs="Arial"/>
        </w:rPr>
        <w:t>Sprecher: Martin Nürnberger, Johannes Steck, Gerd Baltus. Dauer: 81 Minuten.</w:t>
      </w:r>
      <w:r>
        <w:rPr>
          <w:rFonts w:ascii="Arial" w:hAnsi="Arial" w:cs="Arial"/>
        </w:rPr>
        <w:br/>
        <w:t xml:space="preserve">Ein genialer Spieleerfinder treibt ein hinterhältiges Spiel mit seinen Ahnen und lädt in sein Fantasieschloss ein: Die drei ??? werden um Unterstützung bei der Suche nach dem Erbe gebeten und begeben sich in das Reich der Rätsel. Bei diesem Hörbuch handelt es sich um ein käuflich erworbenes Hörbuch das barrierefrei aufgearbeitet wurde. Hörspiel. </w:t>
      </w:r>
    </w:p>
    <w:p w14:paraId="7774F857" w14:textId="77777777" w:rsidR="00000000" w:rsidRDefault="00000000">
      <w:pPr>
        <w:pStyle w:val="StandardWeb"/>
        <w:spacing w:after="0" w:afterAutospacing="0"/>
      </w:pPr>
      <w:r>
        <w:rPr>
          <w:rFonts w:ascii="Arial" w:hAnsi="Arial" w:cs="Arial"/>
        </w:rPr>
        <w:t>Titel-Nr 13 der Reihe Die drei ??? Kids. 2 Reihentitel in unserem Bestand.</w:t>
      </w:r>
    </w:p>
    <w:p w14:paraId="5D68173E" w14:textId="77777777" w:rsidR="00000000" w:rsidRDefault="00000000">
      <w:pPr>
        <w:pStyle w:val="StandardWeb"/>
        <w:spacing w:after="0" w:afterAutospacing="0"/>
      </w:pPr>
      <w:r>
        <w:rPr>
          <w:rFonts w:ascii="Arial" w:hAnsi="Arial" w:cs="Arial"/>
        </w:rPr>
        <w:t>Buch-Nr.: 32997</w:t>
      </w:r>
    </w:p>
    <w:p w14:paraId="7D508641" w14:textId="77777777" w:rsidR="00000000" w:rsidRDefault="00000000">
      <w:pPr>
        <w:pStyle w:val="StandardWeb"/>
        <w:spacing w:after="0" w:afterAutospacing="0"/>
      </w:pPr>
    </w:p>
    <w:p w14:paraId="153B5890" w14:textId="77777777" w:rsidR="00000000" w:rsidRDefault="00000000">
      <w:pPr>
        <w:pStyle w:val="StandardWeb"/>
        <w:spacing w:after="0" w:afterAutospacing="0"/>
      </w:pPr>
      <w:r>
        <w:rPr>
          <w:rStyle w:val="Fett"/>
          <w:rFonts w:ascii="Arial" w:hAnsi="Arial" w:cs="Arial"/>
        </w:rPr>
        <w:t>Blanck, Ulf: Die drei ??? Kids. Der Fluch der Indianer [Hörspiel]</w:t>
      </w:r>
    </w:p>
    <w:p w14:paraId="20C143FD" w14:textId="77777777" w:rsidR="00000000" w:rsidRDefault="00000000">
      <w:pPr>
        <w:pStyle w:val="StandardWeb"/>
        <w:spacing w:after="0" w:afterAutospacing="0"/>
      </w:pPr>
      <w:r>
        <w:rPr>
          <w:rFonts w:ascii="Arial" w:hAnsi="Arial" w:cs="Arial"/>
        </w:rPr>
        <w:t>Sprecher: Martin Nürnberger, Johannes Steck, Yoshij Grimm. Dauer: 80 Minuten.</w:t>
      </w:r>
      <w:r>
        <w:rPr>
          <w:rFonts w:ascii="Arial" w:hAnsi="Arial" w:cs="Arial"/>
        </w:rPr>
        <w:br/>
        <w:t xml:space="preserve">Ein unheimlicher Indianer und ein alter Fluch versetzen die Bewohner von Rocky Beach in Angst und Schrecken. Die drei ??? Kids müssen ein großes Unglück verhindern. Bei diesem Hörbuch handelt es sich um ein käuflich erworbenes Hörbuch das barrierefrei aufgearbeitet wurde. Hörspiel. </w:t>
      </w:r>
    </w:p>
    <w:p w14:paraId="3159F2D0" w14:textId="77777777" w:rsidR="00000000" w:rsidRDefault="00000000">
      <w:pPr>
        <w:pStyle w:val="StandardWeb"/>
        <w:spacing w:after="0" w:afterAutospacing="0"/>
      </w:pPr>
      <w:r>
        <w:rPr>
          <w:rFonts w:ascii="Arial" w:hAnsi="Arial" w:cs="Arial"/>
        </w:rPr>
        <w:t>Titel-Nr 37 der Reihe Die drei ??? Kids. 2 Reihentitel in unserem Bestand.</w:t>
      </w:r>
    </w:p>
    <w:p w14:paraId="62C4EE5A" w14:textId="77777777" w:rsidR="00000000" w:rsidRDefault="00000000">
      <w:pPr>
        <w:pStyle w:val="StandardWeb"/>
        <w:spacing w:after="0" w:afterAutospacing="0"/>
      </w:pPr>
      <w:r>
        <w:rPr>
          <w:rFonts w:ascii="Arial" w:hAnsi="Arial" w:cs="Arial"/>
        </w:rPr>
        <w:t>Buch-Nr.: 32998</w:t>
      </w:r>
    </w:p>
    <w:p w14:paraId="37F8D5E7" w14:textId="77777777" w:rsidR="00000000" w:rsidRDefault="00000000">
      <w:pPr>
        <w:pStyle w:val="StandardWeb"/>
        <w:spacing w:after="240" w:afterAutospacing="0"/>
      </w:pPr>
      <w:r>
        <w:br/>
      </w:r>
    </w:p>
    <w:p w14:paraId="6032C546" w14:textId="77777777" w:rsidR="00000000" w:rsidRDefault="00000000">
      <w:pPr>
        <w:pStyle w:val="StandardWeb"/>
        <w:spacing w:after="0" w:afterAutospacing="0"/>
      </w:pPr>
      <w:r>
        <w:rPr>
          <w:rStyle w:val="Fett"/>
        </w:rPr>
        <w:lastRenderedPageBreak/>
        <w:t>Brezina, Thomas C.: Das Diamantengesicht</w:t>
      </w:r>
    </w:p>
    <w:p w14:paraId="16C6FDC7" w14:textId="77777777" w:rsidR="00000000" w:rsidRDefault="00000000">
      <w:pPr>
        <w:pStyle w:val="StandardWeb"/>
      </w:pPr>
      <w:r>
        <w:t>Sprecher: Birgit Krammer, Douglas Welbat. Dauer: 61 Minuten.</w:t>
      </w:r>
      <w:r>
        <w:br/>
        <w:t>Im Theater wird Poppi Zeuge, wie Bühnenteile auf einen der Balletttänzer herabstürzen. Doch sie kann das Gesicht des fliehenden Attentäters nicht erkennen, denn er trägt eine funkelnde Diamantenmaske. Bei diesem Hörbuch handelt es sich um ein käuflich erworbenes Hörbuch das barrierefrei aufgearbeitet wurde. Hörspiel.</w:t>
      </w:r>
      <w:r>
        <w:br/>
        <w:t>Buch-Nr.: 32996</w:t>
      </w:r>
    </w:p>
    <w:p w14:paraId="6B026B9F" w14:textId="77777777" w:rsidR="00000000" w:rsidRDefault="00000000">
      <w:pPr>
        <w:pStyle w:val="StandardWeb"/>
        <w:spacing w:after="0" w:afterAutospacing="0"/>
      </w:pPr>
      <w:r>
        <w:rPr>
          <w:rStyle w:val="Fett"/>
          <w:rFonts w:ascii="Arial" w:hAnsi="Arial" w:cs="Arial"/>
        </w:rPr>
        <w:t>Wolf, Stefan: TKKG - Das Phantom auf dem Feuerstuhl [Hörspiel]</w:t>
      </w:r>
    </w:p>
    <w:p w14:paraId="56E792AB" w14:textId="77777777" w:rsidR="00000000" w:rsidRDefault="00000000">
      <w:pPr>
        <w:pStyle w:val="StandardWeb"/>
        <w:spacing w:after="0" w:afterAutospacing="0"/>
      </w:pPr>
      <w:r>
        <w:rPr>
          <w:rFonts w:ascii="Arial" w:hAnsi="Arial" w:cs="Arial"/>
        </w:rPr>
        <w:t>Sprecher: Sascha Draeger, Niki Nowotny. Dauer: 38 Minuten.</w:t>
      </w:r>
      <w:r>
        <w:rPr>
          <w:rFonts w:ascii="Arial" w:hAnsi="Arial" w:cs="Arial"/>
        </w:rPr>
        <w:br/>
        <w:t xml:space="preserve">Sie kommen von einem Volleyball-Spiel der Schulmannschaft des Internats: Dr. Bienert, Studienrat für Englisch und Sport und gleichzeitig Trainer der Mannschaft, und Tarzan. Unter einer Brücke verübt ein Unbekannter einen Anschlag auf das Auto der beiden. Er wirft einen schweren Stein gegen die Windschutzscheibe. </w:t>
      </w:r>
    </w:p>
    <w:p w14:paraId="0CF29725" w14:textId="77777777" w:rsidR="00000000" w:rsidRDefault="00000000">
      <w:pPr>
        <w:pStyle w:val="StandardWeb"/>
        <w:spacing w:after="0" w:afterAutospacing="0"/>
      </w:pPr>
      <w:r>
        <w:rPr>
          <w:rFonts w:ascii="Arial" w:hAnsi="Arial" w:cs="Arial"/>
        </w:rPr>
        <w:t>Titel-Nr 5 der Reihe TKKG. 8 Reihentitel in unserem Bestand.</w:t>
      </w:r>
    </w:p>
    <w:p w14:paraId="519D24EE" w14:textId="77777777" w:rsidR="00000000" w:rsidRDefault="00000000">
      <w:pPr>
        <w:pStyle w:val="StandardWeb"/>
        <w:spacing w:after="0" w:afterAutospacing="0"/>
      </w:pPr>
      <w:r>
        <w:rPr>
          <w:rFonts w:ascii="Arial" w:hAnsi="Arial" w:cs="Arial"/>
        </w:rPr>
        <w:t>Buch-Nr.: 10705</w:t>
      </w:r>
    </w:p>
    <w:p w14:paraId="149EAB09" w14:textId="77777777" w:rsidR="00000000" w:rsidRDefault="00000000">
      <w:pPr>
        <w:pStyle w:val="StandardWeb"/>
        <w:spacing w:after="0" w:afterAutospacing="0"/>
      </w:pPr>
    </w:p>
    <w:p w14:paraId="26143351" w14:textId="77777777" w:rsidR="00000000" w:rsidRDefault="00000000">
      <w:pPr>
        <w:pStyle w:val="StandardWeb"/>
        <w:spacing w:after="0" w:afterAutospacing="0"/>
      </w:pPr>
      <w:r>
        <w:rPr>
          <w:rStyle w:val="Fett"/>
          <w:rFonts w:ascii="Arial" w:hAnsi="Arial" w:cs="Arial"/>
        </w:rPr>
        <w:t>Wolf, Stefan: TKKG - Alarm im Zirkus Sarasani [Hörspiel]</w:t>
      </w:r>
    </w:p>
    <w:p w14:paraId="700162FE" w14:textId="77777777" w:rsidR="00000000" w:rsidRDefault="00000000">
      <w:pPr>
        <w:pStyle w:val="StandardWeb"/>
        <w:spacing w:after="0" w:afterAutospacing="0"/>
      </w:pPr>
      <w:r>
        <w:rPr>
          <w:rFonts w:ascii="Arial" w:hAnsi="Arial" w:cs="Arial"/>
        </w:rPr>
        <w:t>Sprecher: Sascha Draeger, Niki Nowotny. Dauer: 40 Minuten.</w:t>
      </w:r>
      <w:r>
        <w:rPr>
          <w:rFonts w:ascii="Arial" w:hAnsi="Arial" w:cs="Arial"/>
        </w:rPr>
        <w:br/>
        <w:t xml:space="preserve">Doppelte Gefahr droht von unbekannten Erpressern. 100.000 DM soll ein Supermarkt bezahlen, andernfalls werden seine Lebensmittel vergiftet. Doch damit begnügen die Erpresser sich nicht. Sogar die Stadt wird erpresst. "Eine Million Mark - oder wir verseuchen das Trinkwasser!" Das empört jeden besonders aber TKKG. Die vier helfen der Polizei und stoßen auf eine heiße Fährte. </w:t>
      </w:r>
    </w:p>
    <w:p w14:paraId="003FAFCD" w14:textId="77777777" w:rsidR="00000000" w:rsidRDefault="00000000">
      <w:pPr>
        <w:pStyle w:val="StandardWeb"/>
        <w:spacing w:after="0" w:afterAutospacing="0"/>
      </w:pPr>
      <w:r>
        <w:rPr>
          <w:rFonts w:ascii="Arial" w:hAnsi="Arial" w:cs="Arial"/>
        </w:rPr>
        <w:t>Titel-Nr 10 der Reihe TKKG. 8 Reihentitel in unserem Bestand.</w:t>
      </w:r>
    </w:p>
    <w:p w14:paraId="2647F2F6" w14:textId="77777777" w:rsidR="00000000" w:rsidRDefault="00000000">
      <w:pPr>
        <w:pStyle w:val="StandardWeb"/>
        <w:spacing w:after="0" w:afterAutospacing="0"/>
      </w:pPr>
      <w:r>
        <w:rPr>
          <w:rFonts w:ascii="Arial" w:hAnsi="Arial" w:cs="Arial"/>
        </w:rPr>
        <w:t>Buch-Nr.: 10701</w:t>
      </w:r>
    </w:p>
    <w:p w14:paraId="314096A5" w14:textId="77777777" w:rsidR="00000000" w:rsidRDefault="00000000">
      <w:pPr>
        <w:pStyle w:val="StandardWeb"/>
        <w:spacing w:after="0" w:afterAutospacing="0"/>
      </w:pPr>
    </w:p>
    <w:p w14:paraId="15E0008D" w14:textId="77777777" w:rsidR="00000000" w:rsidRDefault="00000000">
      <w:pPr>
        <w:pStyle w:val="StandardWeb"/>
        <w:spacing w:after="0" w:afterAutospacing="0"/>
      </w:pPr>
      <w:r>
        <w:rPr>
          <w:rStyle w:val="Fett"/>
          <w:rFonts w:ascii="Arial" w:hAnsi="Arial" w:cs="Arial"/>
        </w:rPr>
        <w:t>Wolf, Stefan: TKKG - Hexenjagd in Lerchenbach [Hörspiel]</w:t>
      </w:r>
    </w:p>
    <w:p w14:paraId="4D81D513" w14:textId="77777777" w:rsidR="00000000" w:rsidRDefault="00000000">
      <w:pPr>
        <w:pStyle w:val="StandardWeb"/>
        <w:spacing w:after="0" w:afterAutospacing="0"/>
      </w:pPr>
      <w:r>
        <w:rPr>
          <w:rFonts w:ascii="Arial" w:hAnsi="Arial" w:cs="Arial"/>
        </w:rPr>
        <w:t>Sprecher: Sascha Draeger, Niki Nowotny. Dauer: 40 Minuten.</w:t>
      </w:r>
      <w:r>
        <w:rPr>
          <w:rFonts w:ascii="Arial" w:hAnsi="Arial" w:cs="Arial"/>
        </w:rPr>
        <w:br/>
        <w:t xml:space="preserve">Helga Götze ist Biologielehrerin und bei den Kindern sehr beliebt. Doch die Einwohner von Lerchenbach halten sie für eine Hexe, weil sie Schlangen und Spinnen als Haustiere hält. Eine wilde Hexenjagd - gesteuert von einem Unbekannten, der Helga hasst - setzt ein. Warum? Das müssen TKKG unbedingt herausfinden. </w:t>
      </w:r>
    </w:p>
    <w:p w14:paraId="08D8080E" w14:textId="77777777" w:rsidR="00000000" w:rsidRDefault="00000000">
      <w:pPr>
        <w:pStyle w:val="StandardWeb"/>
        <w:spacing w:after="0" w:afterAutospacing="0"/>
      </w:pPr>
      <w:r>
        <w:rPr>
          <w:rFonts w:ascii="Arial" w:hAnsi="Arial" w:cs="Arial"/>
        </w:rPr>
        <w:t>Titel-Nr 18 der Reihe TKKG. 8 Reihentitel in unserem Bestand.</w:t>
      </w:r>
    </w:p>
    <w:p w14:paraId="62B9C5DE" w14:textId="77777777" w:rsidR="00000000" w:rsidRDefault="00000000">
      <w:pPr>
        <w:pStyle w:val="StandardWeb"/>
        <w:spacing w:after="0" w:afterAutospacing="0"/>
      </w:pPr>
      <w:r>
        <w:rPr>
          <w:rFonts w:ascii="Arial" w:hAnsi="Arial" w:cs="Arial"/>
        </w:rPr>
        <w:t>Buch-Nr.: 10707</w:t>
      </w:r>
    </w:p>
    <w:p w14:paraId="0BE8CC1D" w14:textId="77777777" w:rsidR="00000000" w:rsidRDefault="00000000">
      <w:pPr>
        <w:pStyle w:val="StandardWeb"/>
        <w:spacing w:after="0" w:afterAutospacing="0"/>
      </w:pPr>
    </w:p>
    <w:p w14:paraId="7CEB2EAD" w14:textId="77777777" w:rsidR="00000000" w:rsidRDefault="00000000">
      <w:pPr>
        <w:pStyle w:val="StandardWeb"/>
        <w:spacing w:after="0" w:afterAutospacing="0"/>
      </w:pPr>
      <w:r>
        <w:rPr>
          <w:rStyle w:val="Fett"/>
          <w:rFonts w:ascii="Arial" w:hAnsi="Arial" w:cs="Arial"/>
        </w:rPr>
        <w:t>Wolf, Stefan: TKKG - In den Klauen des Tigers [Hörspiel]</w:t>
      </w:r>
    </w:p>
    <w:p w14:paraId="656AA140" w14:textId="77777777" w:rsidR="00000000" w:rsidRDefault="00000000">
      <w:pPr>
        <w:pStyle w:val="StandardWeb"/>
        <w:spacing w:after="0" w:afterAutospacing="0"/>
      </w:pPr>
      <w:r>
        <w:rPr>
          <w:rFonts w:ascii="Arial" w:hAnsi="Arial" w:cs="Arial"/>
        </w:rPr>
        <w:t>Sprecher: Sascha Draeger, Niki Nowotny. Dauer: 40 Minuten.</w:t>
      </w:r>
      <w:r>
        <w:rPr>
          <w:rFonts w:ascii="Arial" w:hAnsi="Arial" w:cs="Arial"/>
        </w:rPr>
        <w:br/>
        <w:t xml:space="preserve">Eine Schreckensnachricht breitet sich in der Stadt aus: Ein Königstiger vom Zirkus ist ausgebrochen. Er irrt im Wald herum, und dort haben die Mädchen vom Schwimmverein - unter ihnen Gaby - ein Zeltlager errichtet. Als Kommissar Glockner und Tarzan in den Wald gehen, wissen sie, dass den schutzlosen Mädchen eine tödliche Gefahr droht. </w:t>
      </w:r>
    </w:p>
    <w:p w14:paraId="46B8FE93" w14:textId="77777777" w:rsidR="00000000" w:rsidRDefault="00000000">
      <w:pPr>
        <w:pStyle w:val="StandardWeb"/>
        <w:spacing w:after="0" w:afterAutospacing="0"/>
      </w:pPr>
      <w:r>
        <w:rPr>
          <w:rFonts w:ascii="Arial" w:hAnsi="Arial" w:cs="Arial"/>
        </w:rPr>
        <w:t>Titel-Nr 22 der Reihe TKKG. 8 Reihentitel in unserem Bestand.</w:t>
      </w:r>
    </w:p>
    <w:p w14:paraId="420B1D93" w14:textId="77777777" w:rsidR="00000000" w:rsidRDefault="00000000">
      <w:pPr>
        <w:pStyle w:val="StandardWeb"/>
        <w:spacing w:after="0" w:afterAutospacing="0"/>
      </w:pPr>
      <w:r>
        <w:rPr>
          <w:rFonts w:ascii="Arial" w:hAnsi="Arial" w:cs="Arial"/>
        </w:rPr>
        <w:t>Buch-Nr.: 10708</w:t>
      </w:r>
    </w:p>
    <w:p w14:paraId="3F7A77E1" w14:textId="77777777" w:rsidR="00000000" w:rsidRDefault="00000000">
      <w:pPr>
        <w:pStyle w:val="StandardWeb"/>
        <w:spacing w:after="0" w:afterAutospacing="0"/>
      </w:pPr>
    </w:p>
    <w:p w14:paraId="5855C6A8" w14:textId="77777777" w:rsidR="00000000" w:rsidRDefault="00000000">
      <w:pPr>
        <w:pStyle w:val="StandardWeb"/>
        <w:spacing w:after="0" w:afterAutospacing="0"/>
      </w:pPr>
      <w:r>
        <w:rPr>
          <w:rStyle w:val="Fett"/>
          <w:rFonts w:ascii="Arial" w:hAnsi="Arial" w:cs="Arial"/>
        </w:rPr>
        <w:t>Wolf, Stefan: TKKG - das Geiseldrama [Hörspiel]</w:t>
      </w:r>
    </w:p>
    <w:p w14:paraId="6DB305A7" w14:textId="77777777" w:rsidR="00000000" w:rsidRDefault="00000000">
      <w:pPr>
        <w:pStyle w:val="StandardWeb"/>
        <w:spacing w:after="0" w:afterAutospacing="0"/>
      </w:pPr>
      <w:r>
        <w:rPr>
          <w:rFonts w:ascii="Arial" w:hAnsi="Arial" w:cs="Arial"/>
        </w:rPr>
        <w:t>Sprecher: Sascha Draeger, Niki Nowotny. Dauer: 40 Minuten.</w:t>
      </w:r>
      <w:r>
        <w:rPr>
          <w:rFonts w:ascii="Arial" w:hAnsi="Arial" w:cs="Arial"/>
        </w:rPr>
        <w:br/>
        <w:t xml:space="preserve">Tarzan entlarvt einen Lehrer als Dieb, doch die Beweise reichen noch nicht aus für eine Meldung an den Direktor. Dann aber stellen die TKKG-Freunde fest, dass es eine Verbindung zwischen dem Lehrer und Terroristen gibt. Damit beginnt ein außerordentlich gefährlicher und spannender Kampf gegen unberechenbare Gangster. </w:t>
      </w:r>
    </w:p>
    <w:p w14:paraId="07ECC3B8" w14:textId="77777777" w:rsidR="00000000" w:rsidRDefault="00000000">
      <w:pPr>
        <w:pStyle w:val="StandardWeb"/>
        <w:spacing w:after="0" w:afterAutospacing="0"/>
      </w:pPr>
      <w:r>
        <w:rPr>
          <w:rFonts w:ascii="Arial" w:hAnsi="Arial" w:cs="Arial"/>
        </w:rPr>
        <w:t>Titel-Nr 26 der Reihe TKKG. 8 Reihentitel in unserem Bestand.</w:t>
      </w:r>
    </w:p>
    <w:p w14:paraId="211D1AA0" w14:textId="77777777" w:rsidR="00000000" w:rsidRDefault="00000000">
      <w:pPr>
        <w:pStyle w:val="StandardWeb"/>
        <w:spacing w:after="0" w:afterAutospacing="0"/>
      </w:pPr>
      <w:r>
        <w:rPr>
          <w:rFonts w:ascii="Arial" w:hAnsi="Arial" w:cs="Arial"/>
        </w:rPr>
        <w:t>Buch-Nr.: 10702</w:t>
      </w:r>
    </w:p>
    <w:p w14:paraId="7493291D" w14:textId="77777777" w:rsidR="00000000" w:rsidRDefault="00000000">
      <w:pPr>
        <w:pStyle w:val="StandardWeb"/>
        <w:spacing w:after="0" w:afterAutospacing="0"/>
      </w:pPr>
    </w:p>
    <w:p w14:paraId="4C9D3831" w14:textId="77777777" w:rsidR="00000000" w:rsidRDefault="00000000">
      <w:pPr>
        <w:pStyle w:val="StandardWeb"/>
        <w:spacing w:after="0" w:afterAutospacing="0"/>
      </w:pPr>
      <w:r>
        <w:rPr>
          <w:rStyle w:val="Fett"/>
          <w:rFonts w:ascii="Arial" w:hAnsi="Arial" w:cs="Arial"/>
        </w:rPr>
        <w:t>Wolf, Stefan: TKKG - Die Mafia kommt zur Geisterstunde [Hörspiel]</w:t>
      </w:r>
    </w:p>
    <w:p w14:paraId="468196FA" w14:textId="77777777" w:rsidR="00000000" w:rsidRDefault="00000000">
      <w:pPr>
        <w:pStyle w:val="StandardWeb"/>
        <w:spacing w:after="0" w:afterAutospacing="0"/>
      </w:pPr>
      <w:r>
        <w:rPr>
          <w:rFonts w:ascii="Arial" w:hAnsi="Arial" w:cs="Arial"/>
        </w:rPr>
        <w:t>Sprecher: Sascha Draeger, Niki Nowotny. Dauer: 40 Minuten.</w:t>
      </w:r>
      <w:r>
        <w:rPr>
          <w:rFonts w:ascii="Arial" w:hAnsi="Arial" w:cs="Arial"/>
        </w:rPr>
        <w:br/>
        <w:t xml:space="preserve">Das Fitness-Studio Strong wird von Verbrechern bedroht. Der ehemalige Sportlehrer Strong soll eine Schutzgebühr bezahlen. Als er sich weigert, beginnt der Krieg der Mafia, der unversehens zu einem Fall für die TKKG-Bande wird. </w:t>
      </w:r>
    </w:p>
    <w:p w14:paraId="7489D33A" w14:textId="77777777" w:rsidR="00000000" w:rsidRDefault="00000000">
      <w:pPr>
        <w:pStyle w:val="StandardWeb"/>
        <w:spacing w:after="0" w:afterAutospacing="0"/>
      </w:pPr>
      <w:r>
        <w:rPr>
          <w:rFonts w:ascii="Arial" w:hAnsi="Arial" w:cs="Arial"/>
        </w:rPr>
        <w:t>Titel-Nr 30 der Reihe TKKG. 8 Reihentitel in unserem Bestand.</w:t>
      </w:r>
    </w:p>
    <w:p w14:paraId="6679532D" w14:textId="77777777" w:rsidR="00000000" w:rsidRDefault="00000000">
      <w:pPr>
        <w:pStyle w:val="StandardWeb"/>
        <w:spacing w:after="0" w:afterAutospacing="0"/>
      </w:pPr>
      <w:r>
        <w:rPr>
          <w:rFonts w:ascii="Arial" w:hAnsi="Arial" w:cs="Arial"/>
        </w:rPr>
        <w:t>Buch-Nr.: 10706</w:t>
      </w:r>
    </w:p>
    <w:p w14:paraId="5778CFF8" w14:textId="77777777" w:rsidR="00000000" w:rsidRDefault="00000000">
      <w:pPr>
        <w:pStyle w:val="StandardWeb"/>
        <w:spacing w:after="0" w:afterAutospacing="0"/>
      </w:pPr>
    </w:p>
    <w:p w14:paraId="50CF4924" w14:textId="77777777" w:rsidR="00000000" w:rsidRDefault="00000000">
      <w:pPr>
        <w:pStyle w:val="StandardWeb"/>
        <w:spacing w:after="0" w:afterAutospacing="0"/>
      </w:pPr>
      <w:r>
        <w:rPr>
          <w:rStyle w:val="Fett"/>
          <w:rFonts w:ascii="Arial" w:hAnsi="Arial" w:cs="Arial"/>
        </w:rPr>
        <w:t>Wolf, Stefan: TKKG - Operation Hexen-Graffiti [Hörspiel]</w:t>
      </w:r>
    </w:p>
    <w:p w14:paraId="3B35C112" w14:textId="77777777" w:rsidR="00000000" w:rsidRDefault="00000000">
      <w:pPr>
        <w:pStyle w:val="StandardWeb"/>
        <w:spacing w:after="0" w:afterAutospacing="0"/>
      </w:pPr>
      <w:r>
        <w:rPr>
          <w:rFonts w:ascii="Arial" w:hAnsi="Arial" w:cs="Arial"/>
        </w:rPr>
        <w:t>Sprecher: Wolfgang Kaven, Martin Nürnberger, Sascha Draeger. Dauer: 57 Minuten.</w:t>
      </w:r>
      <w:r>
        <w:rPr>
          <w:rFonts w:ascii="Arial" w:hAnsi="Arial" w:cs="Arial"/>
        </w:rPr>
        <w:br/>
        <w:t xml:space="preserve">Kommissar Glockner ist entsetzt: Einsatzwagen der Polizei wurden mit Graffiti besprüht! Und ein Ende dieser Sachbeschädigung ist nicht abzusehen. Wer steckt hinter der "Hexen-Bande"? Als "Undercover-Agenten" schleusen sich TKKG in die </w:t>
      </w:r>
      <w:r>
        <w:rPr>
          <w:rFonts w:ascii="Arial" w:hAnsi="Arial" w:cs="Arial"/>
        </w:rPr>
        <w:lastRenderedPageBreak/>
        <w:t xml:space="preserve">Graffiti-Szene ein und rücken den Übeltätern auf den Pelz. Doch plötzlich wendet sich das Blatt und Tim, Karl, Klößchen und Gaby stoßen auf weitaus gefährlichere Verbrecher! Bei diesem Hörbuch handelt es sich um ein käuflich erworbenes Hörbuch, das barrierefrei aufgearbeitet wurde. </w:t>
      </w:r>
    </w:p>
    <w:p w14:paraId="183CA4F6" w14:textId="77777777" w:rsidR="00000000" w:rsidRDefault="00000000">
      <w:pPr>
        <w:pStyle w:val="StandardWeb"/>
        <w:spacing w:after="0" w:afterAutospacing="0"/>
      </w:pPr>
      <w:r>
        <w:rPr>
          <w:rFonts w:ascii="Arial" w:hAnsi="Arial" w:cs="Arial"/>
        </w:rPr>
        <w:t>Titel-Nr 164 der Reihe TKKG. 8 Reihentitel in unserem Bestand.</w:t>
      </w:r>
    </w:p>
    <w:p w14:paraId="6991278A" w14:textId="77777777" w:rsidR="00000000" w:rsidRDefault="00000000">
      <w:pPr>
        <w:pStyle w:val="StandardWeb"/>
        <w:spacing w:after="0" w:afterAutospacing="0"/>
      </w:pPr>
      <w:r>
        <w:rPr>
          <w:rFonts w:ascii="Arial" w:hAnsi="Arial" w:cs="Arial"/>
        </w:rPr>
        <w:t>Buch-Nr.: 33392</w:t>
      </w:r>
    </w:p>
    <w:p w14:paraId="00A6BF7D" w14:textId="77777777" w:rsidR="00000000" w:rsidRDefault="00000000">
      <w:pPr>
        <w:pStyle w:val="StandardWeb"/>
        <w:spacing w:after="0" w:afterAutospacing="0"/>
      </w:pPr>
    </w:p>
    <w:p w14:paraId="180CD689" w14:textId="77777777" w:rsidR="00000000" w:rsidRDefault="00000000">
      <w:pPr>
        <w:pStyle w:val="StandardWeb"/>
        <w:spacing w:after="0" w:afterAutospacing="0"/>
      </w:pPr>
      <w:r>
        <w:rPr>
          <w:rStyle w:val="Fett"/>
          <w:rFonts w:ascii="Arial" w:hAnsi="Arial" w:cs="Arial"/>
        </w:rPr>
        <w:t>Wolf, Stefan: TKKG - Das Mädchen mit der Kristallkugel [Hörspiel]</w:t>
      </w:r>
    </w:p>
    <w:p w14:paraId="3F8EFB1F" w14:textId="77777777" w:rsidR="00000000" w:rsidRDefault="00000000">
      <w:pPr>
        <w:pStyle w:val="StandardWeb"/>
        <w:spacing w:after="0" w:afterAutospacing="0"/>
      </w:pPr>
      <w:r>
        <w:rPr>
          <w:rFonts w:ascii="Arial" w:hAnsi="Arial" w:cs="Arial"/>
        </w:rPr>
        <w:t>Sprecher: Wolfgang Kaven, Martin Nürnberger, Sascha Draeger. Dauer: 61 Minuten.</w:t>
      </w:r>
      <w:r>
        <w:rPr>
          <w:rFonts w:ascii="Arial" w:hAnsi="Arial" w:cs="Arial"/>
        </w:rPr>
        <w:br/>
        <w:t xml:space="preserve">Spuk in der Millionenstadt! Ortrud, die neue Mitschülerin in der TKKG-Klasse, kann einem unheimlich vorkommen: mit Hilfe einer Kristallkugel prophezeit sie ihren Freunden Ereignisse, die tatsächlich eintreffen. Wie ist das möglich? Doch Tim, Karl, Klößchen und Gaby sind gerade mit einem anderen Fall beschäftigt: Wer steckt hinter der Diebesbande, die am helllichten Tage Wohnungen ausraubt? Kann Ortrud mit ihren hellseherischen Fähigkeiten einen Tipp geben? Bei diesem Hörbuch handelt es sich um ein käuflich erworbenes Hörbuch, das barrierefrei aufgearbeitet wurde. </w:t>
      </w:r>
    </w:p>
    <w:p w14:paraId="6B449FD3" w14:textId="77777777" w:rsidR="00000000" w:rsidRDefault="00000000">
      <w:pPr>
        <w:pStyle w:val="StandardWeb"/>
        <w:spacing w:after="0" w:afterAutospacing="0"/>
      </w:pPr>
      <w:r>
        <w:rPr>
          <w:rFonts w:ascii="Arial" w:hAnsi="Arial" w:cs="Arial"/>
        </w:rPr>
        <w:t>Titel-Nr 166 der Reihe TKKG. 8 Reihentitel in unserem Bestand.</w:t>
      </w:r>
    </w:p>
    <w:p w14:paraId="42B455CB" w14:textId="77777777" w:rsidR="00000000" w:rsidRDefault="00000000">
      <w:pPr>
        <w:pStyle w:val="StandardWeb"/>
        <w:spacing w:after="0" w:afterAutospacing="0"/>
      </w:pPr>
      <w:r>
        <w:rPr>
          <w:rFonts w:ascii="Arial" w:hAnsi="Arial" w:cs="Arial"/>
        </w:rPr>
        <w:t>Buch-Nr.: 33396</w:t>
      </w:r>
    </w:p>
    <w:p w14:paraId="1B4C1534" w14:textId="77777777" w:rsidR="00000000" w:rsidRDefault="00000000">
      <w:pPr>
        <w:pStyle w:val="StandardWeb"/>
        <w:spacing w:after="0" w:afterAutospacing="0"/>
      </w:pPr>
      <w:r>
        <w:br/>
      </w:r>
      <w:r>
        <w:br/>
        <w:t xml:space="preserve">Fantasyhörspiele für Jugendliche </w:t>
      </w:r>
    </w:p>
    <w:p w14:paraId="50D6382B" w14:textId="77777777" w:rsidR="00000000" w:rsidRDefault="00000000">
      <w:pPr>
        <w:pStyle w:val="StandardWeb"/>
        <w:spacing w:after="0" w:afterAutospacing="0"/>
      </w:pPr>
      <w:r>
        <w:rPr>
          <w:rStyle w:val="Fett"/>
        </w:rPr>
        <w:t>Bender, Julie: Mia Magie und die verrückten Hühner [Hörspiel]</w:t>
      </w:r>
    </w:p>
    <w:p w14:paraId="4535A003" w14:textId="77777777" w:rsidR="00000000" w:rsidRDefault="00000000">
      <w:pPr>
        <w:pStyle w:val="StandardWeb"/>
        <w:spacing w:after="0" w:afterAutospacing="0"/>
      </w:pPr>
      <w:r>
        <w:t>Sprecher: Laura Jenni, Astrid Martiny u.a., Eleven Labs (KI) . Dauer: 78 Minuten.</w:t>
      </w:r>
      <w:r>
        <w:br/>
        <w:t>Mia ist 10 Jahre alt und hat einen magischen Gefühlsfleck im Gesicht. Wenn Mia Brokkoli herunterwürgen muss, wird er grün, wenn sie sich freut, leuchtet er lila und wenn Mia so richtig sauer wird, flammt er rot auf... Dass überall in der Pension ihrer Hexentante Polly Hühner nisten, finden die Pensionsgäste gar nicht toll. Mia organisiert mit ihrer Klasse einen Hühnerhausbau. Als ausgerechnet an diesem Tag wertvoller Schmuck verschwindet, kann Mia zeigen, wie gut sie jetzt schon zaubern kann. Ab 6. Bei diesem Hörbuch handelt es sich um ein käuflich erworbenes Hörbuch, das barrierefrei aufbereitet wurde.</w:t>
      </w:r>
      <w:r>
        <w:br/>
        <w:t>Buch-Nr.: 32104</w:t>
      </w:r>
    </w:p>
    <w:p w14:paraId="35487D7D" w14:textId="77777777" w:rsidR="00000000" w:rsidRDefault="00000000">
      <w:pPr>
        <w:pStyle w:val="StandardWeb"/>
        <w:spacing w:after="0" w:afterAutospacing="0"/>
      </w:pPr>
    </w:p>
    <w:p w14:paraId="3902FB8D" w14:textId="77777777" w:rsidR="00000000" w:rsidRDefault="00000000">
      <w:pPr>
        <w:pStyle w:val="StandardWeb"/>
        <w:spacing w:after="0" w:afterAutospacing="0"/>
      </w:pPr>
      <w:r>
        <w:rPr>
          <w:rStyle w:val="Fett"/>
        </w:rPr>
        <w:t>Donaldson, Julia: Für Hund und Katz ist auch noch Platz</w:t>
      </w:r>
    </w:p>
    <w:p w14:paraId="42793394" w14:textId="77777777" w:rsidR="00000000" w:rsidRDefault="00000000">
      <w:pPr>
        <w:pStyle w:val="StandardWeb"/>
        <w:spacing w:after="0" w:afterAutospacing="0"/>
      </w:pPr>
      <w:r>
        <w:t>Sprecher: Birgit Krammer, Ilona Schulz. Dauer: 46 Minuten.</w:t>
      </w:r>
      <w:r>
        <w:br/>
        <w:t xml:space="preserve">Eine Reise auf dem Hexenbesen ist lustig, aber das Leben ist auch für Hexen voller Gefahren. Vor allem, wenn die Hexe einem gefräßigen Drachen vor die Füße fällt. Da ist es gut, wenn man Freunde hat, die einem aus der Patsche helfen! Eine Geschichte über wahre </w:t>
      </w:r>
      <w:r>
        <w:lastRenderedPageBreak/>
        <w:t>Freundschaft, an der Eltern bestimmt genauso viel Spaß haben werden wie Kinder. Bei diesem Hörbuch handelt es sich um ein käuflich erworbenes Hörbuch das barrierefrei aufgearbeitet wurde. Hörspiel mit Musik.</w:t>
      </w:r>
      <w:r>
        <w:br/>
        <w:t>Buch-Nr.: 32933</w:t>
      </w:r>
    </w:p>
    <w:p w14:paraId="3EBC890F" w14:textId="77777777" w:rsidR="00000000" w:rsidRDefault="00000000">
      <w:pPr>
        <w:pStyle w:val="StandardWeb"/>
        <w:spacing w:after="0" w:afterAutospacing="0"/>
      </w:pPr>
    </w:p>
    <w:p w14:paraId="61E2EB8C" w14:textId="77777777" w:rsidR="00000000" w:rsidRDefault="00000000">
      <w:pPr>
        <w:pStyle w:val="StandardWeb"/>
        <w:spacing w:after="0" w:afterAutospacing="0"/>
      </w:pPr>
      <w:r>
        <w:rPr>
          <w:rStyle w:val="Fett"/>
        </w:rPr>
        <w:t>Koinegg, Karlheinz: König Artus und die Ritter der Tafelrunde [Hörspiel]</w:t>
      </w:r>
    </w:p>
    <w:p w14:paraId="597357AA" w14:textId="77777777" w:rsidR="00000000" w:rsidRDefault="00000000">
      <w:pPr>
        <w:pStyle w:val="StandardWeb"/>
        <w:spacing w:after="0" w:afterAutospacing="0"/>
      </w:pPr>
      <w:r>
        <w:t>Sprecher: Martin Nürnberger, Anna Thalbach, Jens Wawrczeck. Dauer: 234 Minuten.</w:t>
      </w:r>
      <w:r>
        <w:br/>
        <w:t>Wer kennt sie nicht, die Geschichten von König Artus und der feenhaften Guniver, vom rätselhaften Zauberer Merlin, dem Schwert Excalibur und dem geheimnisvollen Heiligen Gral? In der Bearbeitung von Karlheinz Koinegg kann man eintauchen in die Geschichten von Heldentum und Liebe, von Treue und Verrat, von Abenteuern und Zauberei. Hörspiel ab 12 Jahren. Bei diesem Hörspiel handelt es sich um ein käuflich erworbenes Hörspiel, das barrierefrei aufgearbeitet wurde.</w:t>
      </w:r>
      <w:r>
        <w:br/>
        <w:t>Buch-Nr.: 30256</w:t>
      </w:r>
    </w:p>
    <w:p w14:paraId="38F6EDA0" w14:textId="77777777" w:rsidR="00000000" w:rsidRDefault="00000000">
      <w:pPr>
        <w:pStyle w:val="StandardWeb"/>
        <w:spacing w:after="0" w:afterAutospacing="0"/>
      </w:pPr>
    </w:p>
    <w:p w14:paraId="7406D6EF" w14:textId="77777777" w:rsidR="00000000" w:rsidRDefault="00000000">
      <w:pPr>
        <w:pStyle w:val="StandardWeb"/>
        <w:spacing w:after="0" w:afterAutospacing="0"/>
      </w:pPr>
      <w:r>
        <w:rPr>
          <w:rStyle w:val="Fett"/>
        </w:rPr>
        <w:t>Reuter, Bjarne: Wir beide, Oskar ... für immer! [Hörspiel]</w:t>
      </w:r>
    </w:p>
    <w:p w14:paraId="4570776D" w14:textId="77777777" w:rsidR="00000000" w:rsidRDefault="00000000">
      <w:pPr>
        <w:pStyle w:val="StandardWeb"/>
        <w:spacing w:after="0" w:afterAutospacing="0"/>
      </w:pPr>
      <w:r>
        <w:t>Sprecher: Tina Freiberger, Davide Brizzi, Karl Konrad Graf von der Groeben u.a.. Dauer: 55 Minuten.</w:t>
      </w:r>
      <w:r>
        <w:br/>
        <w:t>Max, 7 Jahre alt, ernährt sich hauptsächlich von Lakritzbonbons, lebt in seiner sehr eigenen Welt und wird von niemandem so richtig verstanden. Er schwärmt für Galiliei und möchte auch gern Sterngucker werden. Als Max eines Tages aus der Schule kommt, sitzt da ein Löwe. Der kann sprechen und nennt sich Oskar. Nur Max sieht diesen Oskar, woraus er schließt, dass der Löwe es ganz allein auf ihn abgesehen hat. Doch Oskar will ihn gar nicht fressen, und Max muss einen Löwen verstecken, den niemand sieht. Hörspiel für Kinder ab 5 Jahren. Bei diesem Hörbuch handelt es sich um ein käuflich erworbenes Hörbuch, das barrierefrei aufbereitet wurde.</w:t>
      </w:r>
      <w:r>
        <w:br/>
        <w:t>Buch-Nr.: 32158</w:t>
      </w:r>
    </w:p>
    <w:p w14:paraId="06A259F5" w14:textId="77777777" w:rsidR="00000000" w:rsidRDefault="00000000">
      <w:pPr>
        <w:pStyle w:val="StandardWeb"/>
        <w:spacing w:after="0" w:afterAutospacing="0"/>
      </w:pPr>
    </w:p>
    <w:p w14:paraId="1D61B8D0" w14:textId="77777777" w:rsidR="00000000" w:rsidRDefault="00000000">
      <w:pPr>
        <w:pStyle w:val="StandardWeb"/>
        <w:spacing w:after="0" w:afterAutospacing="0"/>
      </w:pPr>
      <w:r>
        <w:rPr>
          <w:rStyle w:val="Fett"/>
        </w:rPr>
        <w:t>Simsa, Marko: Der Nussknacker [Hörspiel]</w:t>
      </w:r>
    </w:p>
    <w:p w14:paraId="48FBCEDD" w14:textId="77777777" w:rsidR="00000000" w:rsidRDefault="00000000">
      <w:pPr>
        <w:pStyle w:val="StandardWeb"/>
        <w:spacing w:after="0" w:afterAutospacing="0"/>
      </w:pPr>
      <w:r>
        <w:t>Sprecher: Birgit Krammer, Marko Simsa. Dauer: 86 Minuten.</w:t>
      </w:r>
      <w:r>
        <w:br/>
        <w:t>Marko Simsa lädt ins Opernhaus ein. Aufgeführt wird der "Der Nussknacker" des Komponisten Peter Iljitsch Tschaikowski. Marie bekommt von ihrem Paten Drosselmeier zum Weihnachtsfest einen Nussknacker geschenkt und ist so aufgeregt, dass sie nicht einschlafen kann. Als die große Standuhr im Wohnzimmer Mitternacht schlägt, erwacht der Nussknacker zum Leben. Gemeinsam besiegen sie den Mäusekönig und seine Soldaten. Dann verwandelt er sich in einen Prinzen, der um Maries Hand anhält. Er nimmt sie mit in den zauberhaften Winterwald. Sie tanzen Blumenwalzer auf dem Zuckerschloss, begegnen der Zuckerfee. Bei diesem Hörbuch handelt es sich um ein käuflich erworbenes Hörbuch das barrierefrei aufgearbeitet wurde. Hörbuch mit Musik.</w:t>
      </w:r>
      <w:r>
        <w:br/>
        <w:t>Buch-Nr.: 32934</w:t>
      </w:r>
    </w:p>
    <w:p w14:paraId="7F3BE32D" w14:textId="77777777" w:rsidR="00000000" w:rsidRDefault="00000000">
      <w:pPr>
        <w:pStyle w:val="StandardWeb"/>
        <w:spacing w:after="0" w:afterAutospacing="0"/>
      </w:pPr>
    </w:p>
    <w:p w14:paraId="37872EF5" w14:textId="77777777" w:rsidR="00000000" w:rsidRDefault="00000000">
      <w:pPr>
        <w:pStyle w:val="StandardWeb"/>
        <w:spacing w:after="0" w:afterAutospacing="0"/>
      </w:pPr>
      <w:r>
        <w:rPr>
          <w:rStyle w:val="Fett"/>
        </w:rPr>
        <w:lastRenderedPageBreak/>
        <w:t>Unger, Franz: Das Fahrrad des Pfarrers oder die Stimmenfresser</w:t>
      </w:r>
    </w:p>
    <w:p w14:paraId="58213F59" w14:textId="77777777" w:rsidR="00000000" w:rsidRDefault="00000000">
      <w:pPr>
        <w:pStyle w:val="StandardWeb"/>
        <w:spacing w:after="0" w:afterAutospacing="0"/>
      </w:pPr>
      <w:r>
        <w:t>Sprecher: Eva Petra, Hans Prinz-Wieland. Dauer: 33 Minuten.</w:t>
      </w:r>
      <w:r>
        <w:br/>
        <w:t>Wie Ernst Jandl in seiner Sprechoper "Aus der Fremde", setzt auch Franz Unger in diesem Hörspiel den Konjunktiv als Stilmittel für Verfremdung und Objektivierung zugleich ein. Es handelt sich um eine Dorfgeschichte, in deren Mittelpunkt das alte Wehrmachtsfahrrad des Pfarrers steht, das exhumiert werden soll. Experimentelle Texte.</w:t>
      </w:r>
      <w:r>
        <w:br/>
        <w:t>Buch-Nr.: 10158</w:t>
      </w:r>
    </w:p>
    <w:p w14:paraId="0E882B14" w14:textId="77777777" w:rsidR="00000000" w:rsidRDefault="00000000">
      <w:pPr>
        <w:pStyle w:val="StandardWeb"/>
        <w:spacing w:after="0" w:afterAutospacing="0"/>
      </w:pPr>
      <w:r>
        <w:t xml:space="preserve">Gesellschafts- und Liebeshörspiele für Jugendliche </w:t>
      </w:r>
    </w:p>
    <w:p w14:paraId="18E94767" w14:textId="77777777" w:rsidR="00000000" w:rsidRDefault="00000000">
      <w:pPr>
        <w:pStyle w:val="StandardWeb"/>
        <w:spacing w:after="0" w:afterAutospacing="0"/>
      </w:pPr>
      <w:r>
        <w:rPr>
          <w:rStyle w:val="Fett"/>
        </w:rPr>
        <w:t>Austen, Jane: Überredung</w:t>
      </w:r>
    </w:p>
    <w:p w14:paraId="4865098B" w14:textId="77777777" w:rsidR="00000000" w:rsidRDefault="00000000">
      <w:pPr>
        <w:pStyle w:val="StandardWeb"/>
        <w:spacing w:after="0" w:afterAutospacing="0"/>
      </w:pPr>
      <w:r>
        <w:t>Sprecher: Sascha Icks, Mala Emde, Mirco Kreibich, Phillippa Galli. Dauer: 162 Minuten.</w:t>
      </w:r>
      <w:r>
        <w:br/>
        <w:t>Hörspiel nach dem letzten Roman der 1817 verstorbenen Autorin. In „Überredung“ wird die Liebe der Protagonistin Anne Elliot zunächst verhindert, der Werber Captain Frederick Wentworth hat weder Vermögen noch Stand, Lady Russell, eine Freundin der Familie interveniert/intrigiert (ähnlich wie wahrscheinlich jemand bei Austen und Tom Lefroy im wirklichen Leben). Als sich seine soziale Situation verbessert, kommt es nach Verwicklungen doch zum guten Ausgang (für die Autorin jedoch nicht). Vordergründig leichte Lektüre, die hält was sie verspricht und das Herz jedes Austen-Fans höherschlagen lässt, sowohl jenes der die leichte Unterhaltung bevorzugt, als auch jenes der dem angedeuteten Blick hinter die Kulissen folgt. Bei diesem Hörbuch handelt es sich um ein käuflich erworbenes Hörbuch das barrierefrei aufgearbeitet wurde. Hörspiel.</w:t>
      </w:r>
      <w:r>
        <w:br/>
        <w:t>Buch-Nr.: 33115</w:t>
      </w:r>
    </w:p>
    <w:p w14:paraId="672BEC24" w14:textId="77777777" w:rsidR="00000000" w:rsidRDefault="00000000">
      <w:pPr>
        <w:pStyle w:val="StandardWeb"/>
        <w:spacing w:after="0" w:afterAutospacing="0"/>
      </w:pPr>
    </w:p>
    <w:p w14:paraId="1B0F0855" w14:textId="77777777" w:rsidR="00000000" w:rsidRDefault="00000000">
      <w:pPr>
        <w:pStyle w:val="StandardWeb"/>
        <w:spacing w:after="0" w:afterAutospacing="0"/>
      </w:pPr>
      <w:r>
        <w:rPr>
          <w:rStyle w:val="Fett"/>
        </w:rPr>
        <w:t>Barnes, Julian: Darüber reden [Hörspiel]</w:t>
      </w:r>
    </w:p>
    <w:p w14:paraId="2ABF63E5" w14:textId="77777777" w:rsidR="00000000" w:rsidRDefault="00000000">
      <w:pPr>
        <w:pStyle w:val="StandardWeb"/>
        <w:spacing w:after="0" w:afterAutospacing="0"/>
      </w:pPr>
      <w:r>
        <w:t>Sprecher: André Jung, Till Kretzschmar, Susanne Bialucha, Tina Freiberger u.a.. Dauer: 134 Minuten.</w:t>
      </w:r>
      <w:r>
        <w:br/>
        <w:t>Ein Mann und eine Frau heiraten. Ein guter Freund ist Trauzeuge, der dann dem jungen Ehemann die Frau ausspannt. Eine alltägliche Geschichte, die von jedem der drei Beteiligten aus eigener Sicht erzählt wird. Auf diese Weise entstehen drei Geschichten. Bei diesem Hörbuch handelt es sich um ein käuflich erworbenes Hörbuch, das barrierefrei aufgearbeitet wurde.</w:t>
      </w:r>
      <w:r>
        <w:br/>
        <w:t>Buch-Nr.: 31556</w:t>
      </w:r>
    </w:p>
    <w:p w14:paraId="0B6818D1" w14:textId="77777777" w:rsidR="00000000" w:rsidRDefault="00000000">
      <w:pPr>
        <w:pStyle w:val="StandardWeb"/>
        <w:spacing w:after="0" w:afterAutospacing="0"/>
      </w:pPr>
    </w:p>
    <w:p w14:paraId="338CCE7C" w14:textId="77777777" w:rsidR="00000000" w:rsidRDefault="00000000">
      <w:pPr>
        <w:pStyle w:val="StandardWeb"/>
        <w:spacing w:after="0" w:afterAutospacing="0"/>
      </w:pPr>
      <w:r>
        <w:rPr>
          <w:rStyle w:val="Fett"/>
        </w:rPr>
        <w:t>Céline, Louis-Ferdinand: Reise ans Ende der Nacht - Hörspiel</w:t>
      </w:r>
    </w:p>
    <w:p w14:paraId="3BDA4C9B" w14:textId="77777777" w:rsidR="00000000" w:rsidRDefault="00000000">
      <w:pPr>
        <w:pStyle w:val="StandardWeb"/>
        <w:spacing w:after="0" w:afterAutospacing="0"/>
      </w:pPr>
      <w:r>
        <w:t>Sprecher: Felix von Manteuffel, Peter Fricke u.a.. Dauer: 268 Minuten.</w:t>
      </w:r>
      <w:r>
        <w:br/>
        <w:t>Die Nacht kam 1932 in die Welt. Sie ist lang, wahrscheinlich wird sie ewig dauern. Die Reise des Kriegsfreiwilligen, Armenarztes, Weltverächters Ferdinand Bardamu ans Ende der Welt, dorthin, wo es keinen Grund zur Hoffnung mehr gibt, kein menschliches Gefühl, keinen Fortschritt, sondern nur den klaren Blick ins Nichts. Diese Reise hat die Welt erschüttert. Bei diesem Hörbuch handelt es sich um ein käuflich erworbenes Hörbuch das barrierefrei aufgearbeitet wurde.</w:t>
      </w:r>
      <w:r>
        <w:br/>
        <w:t>Buch-Nr.: 30611</w:t>
      </w:r>
    </w:p>
    <w:p w14:paraId="40B99CD1" w14:textId="77777777" w:rsidR="00000000" w:rsidRDefault="00000000">
      <w:pPr>
        <w:pStyle w:val="StandardWeb"/>
        <w:spacing w:after="0" w:afterAutospacing="0"/>
      </w:pPr>
    </w:p>
    <w:p w14:paraId="2BC1D4D8" w14:textId="77777777" w:rsidR="00000000" w:rsidRDefault="00000000">
      <w:pPr>
        <w:pStyle w:val="StandardWeb"/>
        <w:spacing w:after="0" w:afterAutospacing="0"/>
      </w:pPr>
      <w:r>
        <w:rPr>
          <w:rStyle w:val="Fett"/>
        </w:rPr>
        <w:t>Hagena, Katharina: Der Geschmack von Apfelkernen</w:t>
      </w:r>
    </w:p>
    <w:p w14:paraId="460F30EB" w14:textId="77777777" w:rsidR="00000000" w:rsidRDefault="00000000">
      <w:pPr>
        <w:pStyle w:val="StandardWeb"/>
      </w:pPr>
      <w:r>
        <w:t>Sprecher: Marie Bäumer, Florian Stetter. Dauer: 130 Minuten.</w:t>
      </w:r>
      <w:r>
        <w:br/>
        <w:t>Schillernd und magisch sind die Erinnerungen an die Sommerferien bei der Großmutter, geheimnisvoll die Geschichten der Tanten. Viele Jahre lang hat Iris das Haus ihrer Großmutter nicht mehr betreten. Als sie es überraschend erbt, geht sie vorsichtig von Raum zu Raum und spürt den Geschichten nach, die es erzählt. Sie handeln von Freundschaft, Liebe, Altern und dem rätselhaften Tod ihrer Kusine... Bei diesem Hörbuch handelt es sich um ein käuflich erworbenes Hörbuch das barrierefrei aufgearbeitet wurde.</w:t>
      </w:r>
      <w:r>
        <w:br/>
        <w:t>Buch-Nr.: 31856</w:t>
      </w:r>
    </w:p>
    <w:p w14:paraId="4FD48807" w14:textId="77777777" w:rsidR="00000000" w:rsidRDefault="00000000">
      <w:pPr>
        <w:pStyle w:val="StandardWeb"/>
        <w:spacing w:after="0" w:afterAutospacing="0"/>
      </w:pPr>
      <w:r>
        <w:rPr>
          <w:rStyle w:val="Fett"/>
          <w:rFonts w:ascii="Arial" w:hAnsi="Arial" w:cs="Arial"/>
        </w:rPr>
        <w:t>Minte-König, Bianka: Hexentricks &amp; Liebeszauber [Hörspiel]</w:t>
      </w:r>
    </w:p>
    <w:p w14:paraId="27735A86" w14:textId="77777777" w:rsidR="00000000" w:rsidRDefault="00000000">
      <w:pPr>
        <w:pStyle w:val="StandardWeb"/>
        <w:spacing w:after="0" w:afterAutospacing="0"/>
      </w:pPr>
      <w:r>
        <w:rPr>
          <w:rFonts w:ascii="Arial" w:hAnsi="Arial" w:cs="Arial"/>
        </w:rPr>
        <w:t>Sprecher: Martin Nürnberger, Gwyneth Minte, Susanne Reuter u.a.. Dauer: 84 Minuten.</w:t>
      </w:r>
      <w:r>
        <w:rPr>
          <w:rFonts w:ascii="Arial" w:hAnsi="Arial" w:cs="Arial"/>
        </w:rPr>
        <w:br/>
        <w:t xml:space="preserve">Kati und ihre Freundinnen Mila und Hanna gründen einen Hexenclub. Es wäre doch gelacht, wenn sie für Kati keinen Freund finden. Dass Kusszauber und Liebesspeisen eher ungeahnte Wirkungen entfalten, hat das Hexentrio allerdings nicht eingeplant. Und dann taucht auch noch Katis Cousin Florian auf. Ab 10 Jahren. Bei diesem Hörbuch handelt es sich um ein käuflich erworbenes Hörbuch, das barrierefrei aufbereitet wurde. </w:t>
      </w:r>
    </w:p>
    <w:p w14:paraId="0F648253" w14:textId="77777777" w:rsidR="00000000" w:rsidRDefault="00000000">
      <w:pPr>
        <w:pStyle w:val="StandardWeb"/>
        <w:spacing w:after="0" w:afterAutospacing="0"/>
      </w:pPr>
      <w:r>
        <w:rPr>
          <w:rFonts w:ascii="Arial" w:hAnsi="Arial" w:cs="Arial"/>
        </w:rPr>
        <w:t>Titel-Nr 2 der Reihe Hanna, Mila und Kati. 2 Reihentitel in unserem Bestand.</w:t>
      </w:r>
    </w:p>
    <w:p w14:paraId="1DE8741C" w14:textId="77777777" w:rsidR="00000000" w:rsidRDefault="00000000">
      <w:pPr>
        <w:pStyle w:val="StandardWeb"/>
        <w:spacing w:after="0" w:afterAutospacing="0"/>
      </w:pPr>
      <w:r>
        <w:rPr>
          <w:rFonts w:ascii="Arial" w:hAnsi="Arial" w:cs="Arial"/>
        </w:rPr>
        <w:t>Buch-Nr.: 32070</w:t>
      </w:r>
    </w:p>
    <w:p w14:paraId="79BB145C" w14:textId="77777777" w:rsidR="00000000" w:rsidRDefault="00000000">
      <w:pPr>
        <w:pStyle w:val="StandardWeb"/>
        <w:spacing w:after="0" w:afterAutospacing="0"/>
      </w:pPr>
    </w:p>
    <w:p w14:paraId="1909047C" w14:textId="77777777" w:rsidR="00000000" w:rsidRDefault="00000000">
      <w:pPr>
        <w:pStyle w:val="StandardWeb"/>
        <w:spacing w:after="0" w:afterAutospacing="0"/>
      </w:pPr>
      <w:r>
        <w:rPr>
          <w:rStyle w:val="Fett"/>
          <w:rFonts w:ascii="Arial" w:hAnsi="Arial" w:cs="Arial"/>
        </w:rPr>
        <w:t>Minte-König, Bianka: Liebestest &amp; Musenkuss</w:t>
      </w:r>
    </w:p>
    <w:p w14:paraId="09FDD4A7" w14:textId="77777777" w:rsidR="00000000" w:rsidRDefault="00000000">
      <w:pPr>
        <w:pStyle w:val="StandardWeb"/>
        <w:spacing w:after="0" w:afterAutospacing="0"/>
      </w:pPr>
      <w:r>
        <w:rPr>
          <w:rFonts w:ascii="Arial" w:hAnsi="Arial" w:cs="Arial"/>
        </w:rPr>
        <w:t>Sprecher: Birgit Krammer, Gwyneth Minte. Dauer: 148 Minuten.</w:t>
      </w:r>
      <w:r>
        <w:rPr>
          <w:rFonts w:ascii="Arial" w:hAnsi="Arial" w:cs="Arial"/>
        </w:rPr>
        <w:br/>
        <w:t xml:space="preserve">Mila immer mit ihren verrückten Ideen! Kati und Hanna können nur staunen: Jetzt will sie Schriftstellerin werden. Wie diese schrille Popliteratin, deren Lesung sie in Berlin besucht haben. Aber Mila meint es ernst. Und der Songtext und die Gedichte, die sie geschrieben hat, kommen super an. Echt preisverdächtig. Wenn Mila in Liebesdingen nur auch so zielstrebig wäre! Da trifft sie im Chat plötzlich auf diesen süßen Typen... Bei diesem Hörbuch handelt es sich um ein käuflich erworbenes Hörbuch, das barrierefrei aufgearbeitet wurde. </w:t>
      </w:r>
    </w:p>
    <w:p w14:paraId="69D3C8B5" w14:textId="77777777" w:rsidR="00000000" w:rsidRDefault="00000000">
      <w:pPr>
        <w:pStyle w:val="StandardWeb"/>
        <w:spacing w:after="0" w:afterAutospacing="0"/>
      </w:pPr>
      <w:r>
        <w:rPr>
          <w:rFonts w:ascii="Arial" w:hAnsi="Arial" w:cs="Arial"/>
        </w:rPr>
        <w:t>Titel-Nr 6 der Reihe Hanna, Mila und Kati. 2 Reihentitel in unserem Bestand.</w:t>
      </w:r>
    </w:p>
    <w:p w14:paraId="7CC7B0E0" w14:textId="77777777" w:rsidR="00000000" w:rsidRDefault="00000000">
      <w:pPr>
        <w:pStyle w:val="StandardWeb"/>
        <w:spacing w:after="0" w:afterAutospacing="0"/>
      </w:pPr>
      <w:r>
        <w:rPr>
          <w:rFonts w:ascii="Arial" w:hAnsi="Arial" w:cs="Arial"/>
        </w:rPr>
        <w:t>Buch-Nr.: 32992</w:t>
      </w:r>
    </w:p>
    <w:p w14:paraId="13D97B83" w14:textId="77777777" w:rsidR="00000000" w:rsidRDefault="00000000">
      <w:pPr>
        <w:pStyle w:val="StandardWeb"/>
        <w:spacing w:after="240" w:afterAutospacing="0"/>
      </w:pPr>
      <w:r>
        <w:br/>
      </w:r>
    </w:p>
    <w:p w14:paraId="19640711" w14:textId="77777777" w:rsidR="00000000" w:rsidRDefault="00000000">
      <w:pPr>
        <w:pStyle w:val="StandardWeb"/>
        <w:spacing w:after="0" w:afterAutospacing="0"/>
      </w:pPr>
      <w:r>
        <w:rPr>
          <w:rStyle w:val="Fett"/>
        </w:rPr>
        <w:t>Nicholls, Sally: Wie man unsterblich wird [Hörspiel]</w:t>
      </w:r>
    </w:p>
    <w:p w14:paraId="2D6FCCAD" w14:textId="77777777" w:rsidR="00000000" w:rsidRDefault="00000000">
      <w:pPr>
        <w:pStyle w:val="StandardWeb"/>
        <w:spacing w:after="0" w:afterAutospacing="0"/>
      </w:pPr>
      <w:r>
        <w:lastRenderedPageBreak/>
        <w:t>Sprecher: Patrick Mölleken, Kai Hogenacker, Martin Nürnberger u.a.. Dauer: 82 Minuten.</w:t>
      </w:r>
      <w:r>
        <w:br/>
        <w:t>Sam ist elf und hat Leukämie. Seine Gedanken will er in einem Tagebuch dokumentieren. Und zunächst will er sein Leben in vollen Zügen genießen. Zusammen mit seinem ebenfalls krebskranken Freund Felix erstellt er eine Liste mit Dingen, die er noch erleben will. Und tatsächlich gelingt es den beiden, die Liste auf höchst originelle Weise abzuarbeiten. Ab 11 Jahren. Bei diesem Hörbuch handelt es sich um ein käuflich erworbenes Hörbuch, das barrierefrei aufbereitet wurde.</w:t>
      </w:r>
      <w:r>
        <w:br/>
        <w:t>Buch-Nr.: 31905</w:t>
      </w:r>
    </w:p>
    <w:p w14:paraId="350BD6D9" w14:textId="77777777" w:rsidR="00000000" w:rsidRDefault="00000000">
      <w:pPr>
        <w:pStyle w:val="StandardWeb"/>
        <w:spacing w:after="0" w:afterAutospacing="0"/>
      </w:pPr>
    </w:p>
    <w:p w14:paraId="223E200C" w14:textId="77777777" w:rsidR="00000000" w:rsidRDefault="00000000">
      <w:pPr>
        <w:pStyle w:val="StandardWeb"/>
        <w:spacing w:after="0" w:afterAutospacing="0"/>
      </w:pPr>
      <w:r>
        <w:rPr>
          <w:rStyle w:val="Fett"/>
        </w:rPr>
        <w:t>Pressler, Mirjam: Nathan und seine Kinder</w:t>
      </w:r>
    </w:p>
    <w:p w14:paraId="44601E56" w14:textId="77777777" w:rsidR="00000000" w:rsidRDefault="00000000">
      <w:pPr>
        <w:pStyle w:val="StandardWeb"/>
        <w:spacing w:after="0" w:afterAutospacing="0"/>
      </w:pPr>
      <w:r>
        <w:t>Sprecher: Hans Löw, Julia Nachtmann. Dauer: 300 Minuten.</w:t>
      </w:r>
      <w:r>
        <w:br/>
        <w:t>Jerusalem 1192: Nathan der Weise, ein jüdischer Kaufmann, wird von Fanatikern hinterrücks ermordet. Zurück bleiben seine Kinder. Seine Tochter Recha verliebt sich in einen jungen Tempelritter, der sie aus den Flammen ihres Hauses gerettet hat. Auch die Lebensgeschichten der Amme Daja und des Angestellten Nathans, Elijahu, lassen den Alltag in der Zeit der Kreuzzüge lebendig werden. Bei diesem Hörbuch handelt es sich um ein käuflich erworbenes Hörbuch das barrierefrei aufgearbeitet wurde.</w:t>
      </w:r>
      <w:r>
        <w:br/>
        <w:t>Buch-Nr.: 31846</w:t>
      </w:r>
    </w:p>
    <w:p w14:paraId="3678A900" w14:textId="77777777" w:rsidR="00000000" w:rsidRDefault="00000000">
      <w:pPr>
        <w:pStyle w:val="StandardWeb"/>
        <w:spacing w:after="0" w:afterAutospacing="0"/>
      </w:pPr>
    </w:p>
    <w:p w14:paraId="4DF84415" w14:textId="77777777" w:rsidR="00000000" w:rsidRDefault="00000000">
      <w:pPr>
        <w:pStyle w:val="StandardWeb"/>
        <w:spacing w:after="0" w:afterAutospacing="0"/>
      </w:pPr>
      <w:r>
        <w:rPr>
          <w:rStyle w:val="Fett"/>
        </w:rPr>
        <w:t>Schiller, Friedrich: Kabale und Liebe - Hörspiel</w:t>
      </w:r>
    </w:p>
    <w:p w14:paraId="4858C6B9" w14:textId="77777777" w:rsidR="00000000" w:rsidRDefault="00000000">
      <w:pPr>
        <w:pStyle w:val="StandardWeb"/>
        <w:spacing w:after="0" w:afterAutospacing="0"/>
      </w:pPr>
      <w:r>
        <w:t>Sprecher: Maria Schell, Will Quadflieg u.a.. Dauer: 114 Minuten.</w:t>
      </w:r>
      <w:r>
        <w:br/>
        <w:t>Mit Kabale und Liebe rebelliert der junge Schiller gegen das System des Unrechts im Absolutismus - ein reines Sturm und Drang-Werk. Hören Sie die tragische Liebesgeschichte in der Gesamtaufnahme der Ernst-Lothar-Inszenierung bei den Salzburger Festspielen 1955. Bei diesem Hörbuch handelt es sich um ein käuflich erworbenes Hörbuch das barrierefrei aufgearbeitet wurde.</w:t>
      </w:r>
      <w:r>
        <w:br/>
        <w:t>Buch-Nr.: 30818</w:t>
      </w:r>
    </w:p>
    <w:p w14:paraId="10CC9308" w14:textId="77777777" w:rsidR="00000000" w:rsidRDefault="00000000">
      <w:pPr>
        <w:pStyle w:val="StandardWeb"/>
        <w:spacing w:after="0" w:afterAutospacing="0"/>
      </w:pPr>
    </w:p>
    <w:p w14:paraId="13315BFF" w14:textId="77777777" w:rsidR="00000000" w:rsidRDefault="00000000">
      <w:pPr>
        <w:pStyle w:val="StandardWeb"/>
        <w:spacing w:after="0" w:afterAutospacing="0"/>
      </w:pPr>
      <w:r>
        <w:rPr>
          <w:rStyle w:val="Fett"/>
        </w:rPr>
        <w:t>Shaw, George Bernard: Pygmalion - Hörspiel</w:t>
      </w:r>
    </w:p>
    <w:p w14:paraId="67A3010E" w14:textId="77777777" w:rsidR="00000000" w:rsidRDefault="00000000">
      <w:pPr>
        <w:pStyle w:val="StandardWeb"/>
        <w:spacing w:after="0" w:afterAutospacing="0"/>
      </w:pPr>
      <w:r>
        <w:t>Sprecher: Susanne Bard, Peter Fricke u.a.. Dauer: 120 Minuten.</w:t>
      </w:r>
      <w:r>
        <w:br/>
        <w:t>Die gesellschaftliche Stellung eines Menschen sei eine Funktion seiner Sprache, glaubt Professor Henry Higgins und will es beweisen, indem er einer Londoner Blumenverkäuferin Sprachunterricht erteilt und sie nach Abschluss der Dressur erfolgreich als Herzogin ausgibt... Vorläufer von "My Fair Lady". Bei diesem Hörbuch handelt es sich um ein käuflich erworbenes Hörbuch das barrierefrei aufgearbeitet wurde.</w:t>
      </w:r>
      <w:r>
        <w:br/>
        <w:t>Buch-Nr.: 30671</w:t>
      </w:r>
    </w:p>
    <w:p w14:paraId="736C517F" w14:textId="77777777" w:rsidR="00000000" w:rsidRDefault="00000000">
      <w:pPr>
        <w:pStyle w:val="StandardWeb"/>
        <w:spacing w:after="0" w:afterAutospacing="0"/>
      </w:pPr>
    </w:p>
    <w:p w14:paraId="1D7F660E" w14:textId="77777777" w:rsidR="00000000" w:rsidRDefault="00000000">
      <w:pPr>
        <w:pStyle w:val="StandardWeb"/>
        <w:spacing w:after="0" w:afterAutospacing="0"/>
      </w:pPr>
      <w:r>
        <w:rPr>
          <w:rStyle w:val="Fett"/>
        </w:rPr>
        <w:t>Szerb, Antal: Reise im Mondlicht [Hörspiel]</w:t>
      </w:r>
    </w:p>
    <w:p w14:paraId="3B7AF6BC" w14:textId="77777777" w:rsidR="00000000" w:rsidRDefault="00000000">
      <w:pPr>
        <w:pStyle w:val="StandardWeb"/>
        <w:spacing w:after="0" w:afterAutospacing="0"/>
      </w:pPr>
      <w:r>
        <w:lastRenderedPageBreak/>
        <w:t>Sprecher: Ulrich Noethen, Tina Freiberger, Sebastian Rudolph u.a.. Dauer: 99 Minuten.</w:t>
      </w:r>
      <w:r>
        <w:br/>
        <w:t>Mihály, 36 Jahre, arbeitet im Budapester Familienunternehmen und will durch die Heirat mit Erzsi den jugendlichen Bohemien endgültig hinter sich lassen. Doch bereits auf der Hochzeitsreise in Italien wird er durch die unerwartete Begegnung mit einem alten Freund von melancholischen Erinnerungen an seine Jugend überwältigt, und erste Phantasien über das Ende der Beziehung beschleichen ihn. Bei diesem Hörbuch handelt es sich um ein käuflich erworbenes Hörbuch, das barrierefrei aufbereitet wurde.</w:t>
      </w:r>
      <w:r>
        <w:br/>
        <w:t>Buch-Nr.: 30116</w:t>
      </w:r>
    </w:p>
    <w:p w14:paraId="7758675B" w14:textId="77777777" w:rsidR="00000000" w:rsidRDefault="00000000">
      <w:pPr>
        <w:pStyle w:val="StandardWeb"/>
        <w:spacing w:after="0" w:afterAutospacing="0"/>
      </w:pPr>
    </w:p>
    <w:p w14:paraId="1581FED4" w14:textId="77777777" w:rsidR="00000000" w:rsidRDefault="00000000">
      <w:pPr>
        <w:pStyle w:val="StandardWeb"/>
        <w:spacing w:after="0" w:afterAutospacing="0"/>
      </w:pPr>
      <w:r>
        <w:rPr>
          <w:rStyle w:val="Fett"/>
        </w:rPr>
        <w:t>Tolstoi, Lev N.: Anna Karenina</w:t>
      </w:r>
    </w:p>
    <w:p w14:paraId="3719CCBB" w14:textId="77777777" w:rsidR="00000000" w:rsidRDefault="00000000">
      <w:pPr>
        <w:pStyle w:val="StandardWeb"/>
        <w:spacing w:after="0" w:afterAutospacing="0"/>
      </w:pPr>
      <w:r>
        <w:t>Sprecher: Johanna von Koczian, Hansjörg Felmy. Dauer: 295 Minuten.</w:t>
      </w:r>
      <w:r>
        <w:br/>
        <w:t>Die Chronik dreier Familien bildet den Handlungsrahmen des Romans, in dessen Mittelpunkt die tragische Liebesbeziehung der Titelheldin Anna Karenina steht. DAISY-Format. Bei diesem Hörbuch handelt es sich um ein käuflich erworbenes Hörbuch das barrierefrei aufgearbeitet wurde.Gekürzte Ausgabe</w:t>
      </w:r>
      <w:r>
        <w:br/>
        <w:t>Buch-Nr.: 30115</w:t>
      </w:r>
    </w:p>
    <w:p w14:paraId="73CFE0DF" w14:textId="77777777" w:rsidR="00000000" w:rsidRDefault="00000000">
      <w:pPr>
        <w:pStyle w:val="StandardWeb"/>
        <w:spacing w:after="0" w:afterAutospacing="0"/>
      </w:pPr>
      <w:r>
        <w:t xml:space="preserve">heitere Hörspiele für Jugendliche </w:t>
      </w:r>
    </w:p>
    <w:p w14:paraId="08F2BB09" w14:textId="77777777" w:rsidR="00000000" w:rsidRDefault="00000000">
      <w:pPr>
        <w:pStyle w:val="StandardWeb"/>
        <w:spacing w:after="0" w:afterAutospacing="0"/>
      </w:pPr>
      <w:r>
        <w:rPr>
          <w:rStyle w:val="Fett"/>
        </w:rPr>
        <w:t>Busch, Wilhelm: Max und Moritz</w:t>
      </w:r>
    </w:p>
    <w:p w14:paraId="62FDEAA9" w14:textId="77777777" w:rsidR="00000000" w:rsidRDefault="00000000">
      <w:pPr>
        <w:pStyle w:val="StandardWeb"/>
        <w:spacing w:after="0" w:afterAutospacing="0"/>
      </w:pPr>
      <w:r>
        <w:t>Sprecher: Klaus Höring, Joachim Bißmeier. Dauer: 62 Minuten.</w:t>
      </w:r>
      <w:r>
        <w:br/>
        <w:t>In Hörspielform gebracht, entstehen aus der Geschichte der beiden schlimmen Buben vielschichtige, farbige Bild- und Klangwelten, in denen sich Max und Moritz list- und trickreich bewegen.</w:t>
      </w:r>
      <w:r>
        <w:br/>
        <w:t>Buch-Nr.: 10224</w:t>
      </w:r>
    </w:p>
    <w:p w14:paraId="42203D8C" w14:textId="77777777" w:rsidR="00000000" w:rsidRDefault="00000000">
      <w:pPr>
        <w:pStyle w:val="StandardWeb"/>
        <w:spacing w:after="0" w:afterAutospacing="0"/>
      </w:pPr>
    </w:p>
    <w:p w14:paraId="69E5E9C4" w14:textId="77777777" w:rsidR="00000000" w:rsidRDefault="00000000">
      <w:pPr>
        <w:pStyle w:val="StandardWeb"/>
        <w:spacing w:after="0" w:afterAutospacing="0"/>
      </w:pPr>
      <w:r>
        <w:rPr>
          <w:rStyle w:val="Fett"/>
        </w:rPr>
        <w:t>Maar, Paul: Wiedersehen mit Herrn Bello [Hörspiel]</w:t>
      </w:r>
    </w:p>
    <w:p w14:paraId="3445F01A" w14:textId="77777777" w:rsidR="00000000" w:rsidRDefault="00000000">
      <w:pPr>
        <w:pStyle w:val="StandardWeb"/>
        <w:spacing w:after="0" w:afterAutospacing="0"/>
      </w:pPr>
      <w:r>
        <w:t>Sprecher: Martin Nürnberger, Peter Fricke, Dante Selke. Dauer: 160 Minuten.</w:t>
      </w:r>
      <w:r>
        <w:br/>
        <w:t>Max besitzt etwas ganz Besonders: einen sprechenden Hund! Doch das sollen nur ganz wenige Menschen wissen, und es ist genauso geheim, wie die Tatsache, dass Bello sogar schon mal ein Mensch war. Zu Recht, wie sich herausstellt! Denn eines Tages werden die beiden von einem skrupellosen Zirkusdompteur belauscht, der mit Bello Erfolge in der Manege feiern möchte. Ab 8 Jahren. Bei diesem Hörbuch handelt es sich um ein käuflich erworbenes Hörbuch, das barrierefrei aufbereitet wurde.</w:t>
      </w:r>
      <w:r>
        <w:br/>
        <w:t>Buch-Nr.: 31899</w:t>
      </w:r>
    </w:p>
    <w:p w14:paraId="7A18DE7F" w14:textId="77777777" w:rsidR="00000000" w:rsidRDefault="00000000">
      <w:pPr>
        <w:pStyle w:val="StandardWeb"/>
        <w:spacing w:after="0" w:afterAutospacing="0"/>
      </w:pPr>
    </w:p>
    <w:p w14:paraId="271CB22A" w14:textId="77777777" w:rsidR="00000000" w:rsidRDefault="00000000">
      <w:pPr>
        <w:pStyle w:val="StandardWeb"/>
        <w:spacing w:after="0" w:afterAutospacing="0"/>
      </w:pPr>
      <w:r>
        <w:rPr>
          <w:rStyle w:val="Fett"/>
        </w:rPr>
        <w:t>Nilsson, Ulf: Die besten Beerdigungen der Welt [Hörspiel]</w:t>
      </w:r>
    </w:p>
    <w:p w14:paraId="12EBAAD6" w14:textId="77777777" w:rsidR="00000000" w:rsidRDefault="00000000">
      <w:pPr>
        <w:pStyle w:val="StandardWeb"/>
        <w:spacing w:after="0" w:afterAutospacing="0"/>
      </w:pPr>
      <w:r>
        <w:t>Sprecher: Birgit Krammer, Fritzi Haberlandt. Dauer: 48 Minuten.</w:t>
      </w:r>
      <w:r>
        <w:br/>
        <w:t xml:space="preserve">Dieses phantasievolle Hörspiel ermöglicht sowohl Kindern als auch Erwachsenen einen unbefangenen Umgang mit dem Thema Tod. Bei diesem Hörbuch handelt es sich um ein </w:t>
      </w:r>
      <w:r>
        <w:lastRenderedPageBreak/>
        <w:t>käuflich erworbenes Hörbuch das barrierefrei aufgearbeitet wurde. Hörspiel mit Musik.</w:t>
      </w:r>
      <w:r>
        <w:br/>
        <w:t>Buch-Nr.: 32935</w:t>
      </w:r>
    </w:p>
    <w:p w14:paraId="76058258" w14:textId="77777777" w:rsidR="00000000" w:rsidRDefault="00000000">
      <w:pPr>
        <w:pStyle w:val="StandardWeb"/>
        <w:spacing w:after="0" w:afterAutospacing="0"/>
      </w:pPr>
    </w:p>
    <w:p w14:paraId="4C66696C" w14:textId="77777777" w:rsidR="00000000" w:rsidRDefault="00000000">
      <w:pPr>
        <w:pStyle w:val="StandardWeb"/>
        <w:spacing w:after="0" w:afterAutospacing="0"/>
      </w:pPr>
      <w:r>
        <w:rPr>
          <w:rStyle w:val="Fett"/>
        </w:rPr>
        <w:t>Nöstlinger, Christine: Mini trifft den Weihnachtsmann und Mini muss Schi fahren [Hörspiel]</w:t>
      </w:r>
    </w:p>
    <w:p w14:paraId="0FE72D07" w14:textId="77777777" w:rsidR="00000000" w:rsidRDefault="00000000">
      <w:pPr>
        <w:pStyle w:val="StandardWeb"/>
        <w:spacing w:after="0" w:afterAutospacing="0"/>
      </w:pPr>
      <w:r>
        <w:t>Sprecher: Martin Nürnberger, Erwin Ebenbauer, Sabine Waibel, Claudia Marold. Dauer: 62 Minuten.</w:t>
      </w:r>
      <w:r>
        <w:br/>
        <w:t>Mini hat sich so schöne Weihnachtsgeschenke ausgedacht. Doch dann braucht sie von einem Tag auf den anderen neue Geschenksideen. Zum Glück kann die große Schwester von der Maxi helfen. In der zweiten Geschichte fährt Mini mit ihrer Familie in den Winterurlaub. Alle lieben Schi fahren, nur Mini nicht. Da muss sie sich schnell etwas überlegen, um nicht in die blöde Schischule gehen zu müssen. Ab 6 Jahren. Eine Produktion des ORF. Bei diesem Hörbuch handelt es sich um ein käuflich erworbenes Hörbuch, das barrierefrei aufgearbeitet wurde.</w:t>
      </w:r>
      <w:r>
        <w:br/>
        <w:t>Buch-Nr.: 33397</w:t>
      </w:r>
    </w:p>
    <w:p w14:paraId="32B72263" w14:textId="77777777" w:rsidR="00000000" w:rsidRDefault="00000000">
      <w:pPr>
        <w:pStyle w:val="StandardWeb"/>
        <w:spacing w:after="0" w:afterAutospacing="0"/>
      </w:pPr>
    </w:p>
    <w:p w14:paraId="36AEF653" w14:textId="77777777" w:rsidR="00000000" w:rsidRDefault="00000000">
      <w:pPr>
        <w:pStyle w:val="StandardWeb"/>
        <w:spacing w:after="0" w:afterAutospacing="0"/>
      </w:pPr>
      <w:r>
        <w:rPr>
          <w:rStyle w:val="Fett"/>
        </w:rPr>
        <w:t>oA: Cars 2</w:t>
      </w:r>
    </w:p>
    <w:p w14:paraId="712C9721" w14:textId="77777777" w:rsidR="00000000" w:rsidRDefault="00000000">
      <w:pPr>
        <w:pStyle w:val="StandardWeb"/>
        <w:spacing w:after="0" w:afterAutospacing="0"/>
      </w:pPr>
      <w:r>
        <w:t>Sprecher: Oliver Preusche, Reinhard Brock. Dauer: 59 Minuten.</w:t>
      </w:r>
      <w:r>
        <w:br/>
        <w:t>Geheimagenten leben gefährlich, vor allem wenn finstere Wagen eine neue Spezialwaffe besitzen und ein unbekannter Boss im Hintergrund die Fäden zieht... Bei diesem Hörbuch handelt es sich um ein käuflich erworbenes Hörbuch das barrierefrei aufgearbeitet wurde.</w:t>
      </w:r>
      <w:r>
        <w:br/>
        <w:t>Buch-Nr.: 31547</w:t>
      </w:r>
    </w:p>
    <w:p w14:paraId="56AECA0B" w14:textId="77777777" w:rsidR="00000000" w:rsidRDefault="00000000">
      <w:pPr>
        <w:pStyle w:val="StandardWeb"/>
        <w:spacing w:after="0" w:afterAutospacing="0"/>
      </w:pPr>
    </w:p>
    <w:p w14:paraId="0A89E7FC" w14:textId="77777777" w:rsidR="00000000" w:rsidRDefault="00000000">
      <w:pPr>
        <w:pStyle w:val="StandardWeb"/>
        <w:spacing w:after="0" w:afterAutospacing="0"/>
      </w:pPr>
      <w:r>
        <w:rPr>
          <w:rStyle w:val="Fett"/>
        </w:rPr>
        <w:t>Scharang, Michael: Was passieren kann, wenn man den Prinzen Eugen zum Leben erweckt</w:t>
      </w:r>
    </w:p>
    <w:p w14:paraId="679555CF" w14:textId="77777777" w:rsidR="00000000" w:rsidRDefault="00000000">
      <w:pPr>
        <w:pStyle w:val="StandardWeb"/>
        <w:spacing w:after="0" w:afterAutospacing="0"/>
      </w:pPr>
      <w:r>
        <w:t>Sprecher: Elisabeth Danihelka, Senta M. Parsons. Dauer: 60 Minuten.</w:t>
      </w:r>
      <w:r>
        <w:br/>
        <w:t>Mitglieder des Verbandes österreichischer Volks- und Steigreifbühnen treffen einander auf einer Tagung unter dem Motto "Rettet das österreichische Volkstheater". Der Obmann hat offensichtlich Mühe, die Teilnehmer vom Ernst des Themas zu überzeugen.</w:t>
      </w:r>
      <w:r>
        <w:br/>
        <w:t>Buch-Nr.: 10053</w:t>
      </w:r>
    </w:p>
    <w:p w14:paraId="6709C6EE" w14:textId="77777777" w:rsidR="00000000" w:rsidRDefault="00000000">
      <w:pPr>
        <w:pStyle w:val="StandardWeb"/>
        <w:spacing w:after="0" w:afterAutospacing="0"/>
      </w:pPr>
      <w:r>
        <w:t xml:space="preserve">Abenteuerhörspiele für Jugendliche </w:t>
      </w:r>
    </w:p>
    <w:p w14:paraId="7D218567" w14:textId="77777777" w:rsidR="00000000" w:rsidRDefault="00000000">
      <w:pPr>
        <w:pStyle w:val="StandardWeb"/>
        <w:spacing w:after="0" w:afterAutospacing="0"/>
      </w:pPr>
      <w:r>
        <w:rPr>
          <w:rStyle w:val="Fett"/>
        </w:rPr>
        <w:t>Baltscheit, Martin: Die Abenteuer des Herrn Benedict. Der Weihnachtsping [Hörspiel]</w:t>
      </w:r>
    </w:p>
    <w:p w14:paraId="0A07C4AC" w14:textId="77777777" w:rsidR="00000000" w:rsidRDefault="00000000">
      <w:pPr>
        <w:pStyle w:val="StandardWeb"/>
        <w:spacing w:after="0" w:afterAutospacing="0"/>
      </w:pPr>
      <w:r>
        <w:t>Sprecher: Bert Cöll, Kordula Leisse, Eleven Labs (KI) . Dauer: 47 Minuten.</w:t>
      </w:r>
      <w:r>
        <w:br/>
        <w:t xml:space="preserve">Es weihnachtet auf der Mühle und alle machen mit. Aber was ist Weihnachten überhaupt und wer außer Pinguin Mischa kennt eigentlich den Weihnachtsping? Besinnliches Weihnachts-Chaos - eben typisch Benedict! Herr Benedict lebt zusammen mit seiner Schwester, der Mühlenmaus Lotti, Pinguin Mischa, Kägurudame Sugar Ray, Tanzbärin Nadja, Indianerpferd Jimmy und dem Löwen auf einer alten Mühle. Gemeinsam stolpert die liebenswerte Rasselbande von einem Abenteuer ins nächste... Hörspaß mit viel Musik ab 4 Jahren. Bei </w:t>
      </w:r>
      <w:r>
        <w:lastRenderedPageBreak/>
        <w:t>diesem Hörbuch handelt es sich um ein käuflich erworbenes Hörbuch, das barrierefrei aufbereitet wurde.</w:t>
      </w:r>
      <w:r>
        <w:br/>
        <w:t>Buch-Nr.: 32144</w:t>
      </w:r>
    </w:p>
    <w:p w14:paraId="67109E86" w14:textId="77777777" w:rsidR="00000000" w:rsidRDefault="00000000">
      <w:pPr>
        <w:pStyle w:val="StandardWeb"/>
        <w:spacing w:after="0" w:afterAutospacing="0"/>
      </w:pPr>
    </w:p>
    <w:p w14:paraId="039E62AF" w14:textId="77777777" w:rsidR="00000000" w:rsidRDefault="00000000">
      <w:pPr>
        <w:pStyle w:val="StandardWeb"/>
        <w:spacing w:after="0" w:afterAutospacing="0"/>
      </w:pPr>
      <w:r>
        <w:rPr>
          <w:rStyle w:val="Fett"/>
        </w:rPr>
        <w:t>Feils, Georg: Dagobert Dünkelstein, der Detektiv [Hörspiel]</w:t>
      </w:r>
    </w:p>
    <w:p w14:paraId="6E3C8B8B" w14:textId="77777777" w:rsidR="00000000" w:rsidRDefault="00000000">
      <w:pPr>
        <w:pStyle w:val="StandardWeb"/>
        <w:spacing w:after="0" w:afterAutospacing="0"/>
      </w:pPr>
      <w:r>
        <w:t>Sprecher: Martin Nürnberger, Georg Feils, Detlef Ram u.a.. Dauer: 59 Minuten.</w:t>
      </w:r>
      <w:r>
        <w:br/>
        <w:t>Drei Episoden aus dem ereignisreichen Leben des Detektivs Dagobert Dünkelstein: Das Geheimnis der schwarzen Kassette, Dagobert Dünkelstein und das tierische Preisausschreiben, Dagobert Dünkelstein und der musikalische Tresor. Ab 6 Jahren. Bei diesem Hörbuch handelt es sich um ein käuflich erworbenes Hörbuch, das barrierefrei aufbereitet wurde.</w:t>
      </w:r>
      <w:r>
        <w:br/>
        <w:t>Buch-Nr.: 32005</w:t>
      </w:r>
    </w:p>
    <w:p w14:paraId="23C247A3" w14:textId="77777777" w:rsidR="00000000" w:rsidRDefault="00000000">
      <w:pPr>
        <w:pStyle w:val="StandardWeb"/>
        <w:spacing w:after="0" w:afterAutospacing="0"/>
      </w:pPr>
    </w:p>
    <w:p w14:paraId="6F4300AB" w14:textId="77777777" w:rsidR="00000000" w:rsidRDefault="00000000">
      <w:pPr>
        <w:pStyle w:val="StandardWeb"/>
        <w:spacing w:after="0" w:afterAutospacing="0"/>
      </w:pPr>
      <w:r>
        <w:rPr>
          <w:rStyle w:val="Fett"/>
        </w:rPr>
        <w:t>Golding, William: Herr der Fliegen - Hörspiel</w:t>
      </w:r>
    </w:p>
    <w:p w14:paraId="787D92C2" w14:textId="77777777" w:rsidR="00000000" w:rsidRDefault="00000000">
      <w:pPr>
        <w:pStyle w:val="StandardWeb"/>
        <w:spacing w:after="0" w:afterAutospacing="0"/>
      </w:pPr>
      <w:r>
        <w:t>Sprecher: Axel Wandtke, Ulrich Wildgruber u.a.. Dauer: 57 Minuten.</w:t>
      </w:r>
      <w:r>
        <w:br/>
        <w:t>Eine Gruppe sechs- bis zwölfjähriger englischer Schuljungen überlebt während eines Atomkriegs einen Flugzeugabsturz auf einer unbewohnten Pazifikinsel. In dieser Lage ist die Gruppe gezwungen, ihr Zusammenleben zu organisieren. Einer der älteren Jungen, Ralph, wird zum Führer bestimmt. Zu ihm gesellen sich unter anderem auch der intellektuelle Piggy und der "visionäre" Simon. Bei diesem Hörbuch handelt es sich um ein käuflich erworbenes Hörbuch das barrierefrei aufgearbeitet wurde.</w:t>
      </w:r>
      <w:r>
        <w:br/>
        <w:t>Buch-Nr.: 30895</w:t>
      </w:r>
    </w:p>
    <w:p w14:paraId="04741963" w14:textId="77777777" w:rsidR="00000000" w:rsidRDefault="00000000">
      <w:pPr>
        <w:pStyle w:val="StandardWeb"/>
        <w:spacing w:after="0" w:afterAutospacing="0"/>
      </w:pPr>
    </w:p>
    <w:p w14:paraId="74FE96A5" w14:textId="77777777" w:rsidR="00000000" w:rsidRDefault="00000000">
      <w:pPr>
        <w:pStyle w:val="StandardWeb"/>
        <w:spacing w:after="0" w:afterAutospacing="0"/>
      </w:pPr>
      <w:r>
        <w:rPr>
          <w:rStyle w:val="Fett"/>
        </w:rPr>
        <w:t>Grün, Max von der: Vorstadtkrokodile [Hörspiel]</w:t>
      </w:r>
    </w:p>
    <w:p w14:paraId="65E6342C" w14:textId="77777777" w:rsidR="00000000" w:rsidRDefault="00000000">
      <w:pPr>
        <w:pStyle w:val="StandardWeb"/>
        <w:spacing w:after="0" w:afterAutospacing="0"/>
      </w:pPr>
      <w:r>
        <w:t>Sprecher: Fabian Halbig, Nick Romeo Reimann u.a., Eleven Labs (KI) . Dauer: 89 Minuten.</w:t>
      </w:r>
      <w:r>
        <w:br/>
        <w:t>Hannes, der bei seiner jungen, alleinerziehenden Mutter aufwächst, will unbedingt von der coolsten Jugendbande im Ort, den Vorstadtkrokodilen, aufgenommen werden und gerät bei der notwendigen Mutprobe in Lebensgefahr. In letzter Minute wird er dank der Hilfe von Kai gerettet, der auch unbedingt zur Bande gehören möchte. Das Problem: Kai sitzt im Rollstuhl und ist für die Kinder nur der "Spasti", der noch nicht mal wegrennen kann, wenn's brenzlig wird. Als Kai einen nächtlichen Einbruch beobachtet, wird er plötzlich interessant für die Krokodile, denn er ist ihr einziger Zeuge... Ab 6 Jahren. Bei diesem Hörbuch handelt es sich um ein käuflich erworbenes Hörbuch, das barrierefrei aufgearbeitet wurde.</w:t>
      </w:r>
      <w:r>
        <w:br/>
        <w:t>Buch-Nr.: 32102</w:t>
      </w:r>
    </w:p>
    <w:p w14:paraId="4B6C5C1E" w14:textId="77777777" w:rsidR="00000000" w:rsidRDefault="00000000">
      <w:pPr>
        <w:pStyle w:val="StandardWeb"/>
        <w:spacing w:after="0" w:afterAutospacing="0"/>
      </w:pPr>
    </w:p>
    <w:p w14:paraId="1716C677" w14:textId="77777777" w:rsidR="00000000" w:rsidRDefault="00000000">
      <w:pPr>
        <w:pStyle w:val="StandardWeb"/>
        <w:spacing w:after="0" w:afterAutospacing="0"/>
      </w:pPr>
      <w:r>
        <w:rPr>
          <w:rStyle w:val="Fett"/>
        </w:rPr>
        <w:t>Kammerlander, Max: Klas, der kühne Seefahrer</w:t>
      </w:r>
    </w:p>
    <w:p w14:paraId="5FC8755B" w14:textId="77777777" w:rsidR="00000000" w:rsidRDefault="00000000">
      <w:pPr>
        <w:pStyle w:val="StandardWeb"/>
        <w:spacing w:after="0" w:afterAutospacing="0"/>
      </w:pPr>
      <w:r>
        <w:t>Sprecher: Erich Gabriel, Heinz Zuber. Dauer: 65 Minuten.</w:t>
      </w:r>
      <w:r>
        <w:br/>
        <w:t>Spiel um die abenteuerliche Seereise eines Knaben.</w:t>
      </w:r>
      <w:r>
        <w:br/>
        <w:t>Buch-Nr.: 10553</w:t>
      </w:r>
    </w:p>
    <w:p w14:paraId="284B11C1" w14:textId="77777777" w:rsidR="00000000" w:rsidRDefault="00000000">
      <w:pPr>
        <w:pStyle w:val="StandardWeb"/>
        <w:spacing w:after="0" w:afterAutospacing="0"/>
      </w:pPr>
    </w:p>
    <w:p w14:paraId="62F4EFF4" w14:textId="77777777" w:rsidR="00000000" w:rsidRDefault="00000000">
      <w:pPr>
        <w:pStyle w:val="StandardWeb"/>
        <w:spacing w:after="0" w:afterAutospacing="0"/>
      </w:pPr>
      <w:r>
        <w:rPr>
          <w:rStyle w:val="Fett"/>
        </w:rPr>
        <w:t>Koinegg, Karlheinz: Die Räuber vom Liang Schan Moor [Hörspiel]</w:t>
      </w:r>
    </w:p>
    <w:p w14:paraId="69A6517C" w14:textId="77777777" w:rsidR="00000000" w:rsidRDefault="00000000">
      <w:pPr>
        <w:pStyle w:val="StandardWeb"/>
        <w:spacing w:after="0" w:afterAutospacing="0"/>
      </w:pPr>
      <w:r>
        <w:t>Sprecher: Martin Nürnberger, Konstantin Graudus, Manfred Steffen u.a.. Dauer: 193 Minuten.</w:t>
      </w:r>
      <w:r>
        <w:br/>
        <w:t>Der Räuber Sung Kiang entführt mit seinen Räuber-Kollegen vom Liang Schan Moor große und kleine Hörer in das geheimnisvolle alte China. Ihre Abenteuer führen sie durch Bambuswälder, durch die Schluchten des Yangtse, über Bergwipfel und geheime Pfade, immer verfolgt von geheimen Botschaften, singenden Pfeilen und gefährlichen Verschwörern. Ab 10 Jahren. Bei diesem Hörbuch handelt es sich um ein käuflich erworbenes Hörbuch, das barrierefrei aufbereitet wurde.</w:t>
      </w:r>
      <w:r>
        <w:br/>
        <w:t>Buch-Nr.: 31906</w:t>
      </w:r>
    </w:p>
    <w:p w14:paraId="2C90E6D4" w14:textId="77777777" w:rsidR="00000000" w:rsidRDefault="00000000">
      <w:pPr>
        <w:pStyle w:val="StandardWeb"/>
        <w:spacing w:after="0" w:afterAutospacing="0"/>
      </w:pPr>
    </w:p>
    <w:p w14:paraId="4DF41241" w14:textId="77777777" w:rsidR="00000000" w:rsidRDefault="00000000">
      <w:pPr>
        <w:pStyle w:val="StandardWeb"/>
        <w:spacing w:after="0" w:afterAutospacing="0"/>
      </w:pPr>
      <w:r>
        <w:rPr>
          <w:rStyle w:val="Fett"/>
        </w:rPr>
        <w:t>Nielsen, Maja: Indianer [Hörspiel]</w:t>
      </w:r>
    </w:p>
    <w:p w14:paraId="276D2D25" w14:textId="77777777" w:rsidR="00000000" w:rsidRDefault="00000000">
      <w:pPr>
        <w:pStyle w:val="StandardWeb"/>
        <w:spacing w:after="0" w:afterAutospacing="0"/>
      </w:pPr>
      <w:r>
        <w:t>Sprecher: Birgit Krammer, Frank Arnold, Nina Hoger. Dauer: 98 Minuten.</w:t>
      </w:r>
      <w:r>
        <w:br/>
        <w:t>Die Lakota kämpfen mit Mut und List gegen die weiße Übermacht unter der Führung von Red Cloud, Sitting Bull und Crazy Horse. Bei diesem Hörbuch handelt es sich um ein käuflich erworbenes Hörbuch das barrierefrei aufgearbeitet wurde. Spannendes Abenteuer-Feature mit Interview, Musik und Geräuschen.</w:t>
      </w:r>
      <w:r>
        <w:br/>
        <w:t>Buch-Nr.: 32970</w:t>
      </w:r>
    </w:p>
    <w:p w14:paraId="22699CA4" w14:textId="77777777" w:rsidR="00000000" w:rsidRDefault="00000000">
      <w:pPr>
        <w:pStyle w:val="StandardWeb"/>
        <w:spacing w:after="0" w:afterAutospacing="0"/>
      </w:pPr>
    </w:p>
    <w:p w14:paraId="48AAFBE5" w14:textId="77777777" w:rsidR="00000000" w:rsidRDefault="00000000">
      <w:pPr>
        <w:pStyle w:val="StandardWeb"/>
        <w:spacing w:after="0" w:afterAutospacing="0"/>
      </w:pPr>
      <w:r>
        <w:rPr>
          <w:rStyle w:val="Fett"/>
        </w:rPr>
        <w:t>oA: Die wilden Kerle [1] [Hörspiel]</w:t>
      </w:r>
    </w:p>
    <w:p w14:paraId="628E627F" w14:textId="77777777" w:rsidR="00000000" w:rsidRDefault="00000000">
      <w:pPr>
        <w:pStyle w:val="StandardWeb"/>
        <w:spacing w:after="0" w:afterAutospacing="0"/>
      </w:pPr>
      <w:r>
        <w:t>Sprecher: Rufus Beck, Monika Köteles. Dauer: 76 Minuten.</w:t>
      </w:r>
      <w:r>
        <w:br/>
        <w:t>Das Hörspiel zum Kinofilm beinhaltet die Originaldialoge aus dem Film und erzählt spannend und mitreißend wie die Szenen, die der Zuschauer im Kino sieht. Wildes Kino zum Hören! Mit den Stimmen von Uwe Ochsenknecht, Rufus Beck, Cornelia Froboess und vielen anderen. DAISY-Format. Bei diesem Hörbuch handelt es sich um ein käuflich erworbenes Hörbuch das barrierefrei aufgearbeitet wurde.</w:t>
      </w:r>
      <w:r>
        <w:br/>
        <w:t>Buch-Nr.: 30242</w:t>
      </w:r>
    </w:p>
    <w:p w14:paraId="0B6587F8" w14:textId="77777777" w:rsidR="00000000" w:rsidRDefault="00000000">
      <w:pPr>
        <w:pStyle w:val="StandardWeb"/>
        <w:spacing w:after="0" w:afterAutospacing="0"/>
      </w:pPr>
    </w:p>
    <w:p w14:paraId="511DE2CD" w14:textId="77777777" w:rsidR="00000000" w:rsidRDefault="00000000">
      <w:pPr>
        <w:pStyle w:val="StandardWeb"/>
        <w:spacing w:after="0" w:afterAutospacing="0"/>
      </w:pPr>
      <w:r>
        <w:rPr>
          <w:rStyle w:val="Fett"/>
        </w:rPr>
        <w:t>Rowlands, Avril: Radau an Bord [Hörspiel]</w:t>
      </w:r>
    </w:p>
    <w:p w14:paraId="0292A4AC" w14:textId="77777777" w:rsidR="00000000" w:rsidRDefault="00000000">
      <w:pPr>
        <w:pStyle w:val="StandardWeb"/>
        <w:spacing w:after="0" w:afterAutospacing="0"/>
      </w:pPr>
      <w:r>
        <w:t>Sprecher: Peter Fricke, Tina Freiberger, Klaus Herm u.a.. Dauer: 48 Minuten.</w:t>
      </w:r>
      <w:r>
        <w:br/>
        <w:t>Ein Glück, dass Noah nicht geahnt hat, wie anstrengend das Unternehmen "Arche" für ihn werden würde - vielleicht hätte er sonst gar nicht erst angefangen, die Arche zu bauen. Kaum nämlich sitzt er mit allen Tieren sicher im Schiff, als die Probleme beginnen. Aber zum Glück ist er mit seinen Schwierigkeiten ja nicht allein, und er findet immer wieder höchst überraschende Auswege. Ab 7 Jahren. Bei diesem Hörbuch handelt es sich um ein käuflich erworbenes Hörbuch, das barrierefrei aufgearbeitet wurde.</w:t>
      </w:r>
      <w:r>
        <w:br/>
        <w:t>Buch-Nr.: 31685</w:t>
      </w:r>
    </w:p>
    <w:p w14:paraId="4EC417ED" w14:textId="77777777" w:rsidR="00000000" w:rsidRDefault="00000000">
      <w:pPr>
        <w:pStyle w:val="StandardWeb"/>
        <w:spacing w:after="0" w:afterAutospacing="0"/>
      </w:pPr>
    </w:p>
    <w:p w14:paraId="53D6B6D7" w14:textId="77777777" w:rsidR="00000000" w:rsidRDefault="00000000">
      <w:pPr>
        <w:pStyle w:val="StandardWeb"/>
        <w:spacing w:after="0" w:afterAutospacing="0"/>
      </w:pPr>
      <w:r>
        <w:rPr>
          <w:rStyle w:val="Fett"/>
        </w:rPr>
        <w:lastRenderedPageBreak/>
        <w:t>Schönbein, Sandra: Vorstadtkrokodile 2 [Hörspiel]</w:t>
      </w:r>
    </w:p>
    <w:p w14:paraId="6F313B7B" w14:textId="77777777" w:rsidR="00000000" w:rsidRDefault="00000000">
      <w:pPr>
        <w:pStyle w:val="StandardWeb"/>
        <w:spacing w:after="0" w:afterAutospacing="0"/>
      </w:pPr>
      <w:r>
        <w:t>Sprecher: Martin Baltscheit, Nick Romeo Reimann. Dauer: 105 Minuten.</w:t>
      </w:r>
      <w:r>
        <w:br/>
        <w:t>Sommer, erste Liebe und ein neues Hauptquartier - die Ferien beginnen! Klasse für die Krokodile. Doch dann bahnt sich eine Katastrophe an: Die Firma von Ollis und Marias Eltern steht kurz vor der Pleite! Das Aus für die Vorstadtkrokodile droht, denn wenn die Geschwister wegziehen müssen, gibt es auch für die anderen keine Bande mehr. Aber so schnell geben die Krokodile nicht auf, denn irgendwas ist faul an der plötzlichen Insolvenz! Das Original-Hörspiel zum Kinofilm! Ab 10 Jahren. Bei diesem Hörbuch handelt es sich um ein käuflich erworbenes Hörbuch, das barrierefrei aufbereitet wurde.</w:t>
      </w:r>
      <w:r>
        <w:br/>
        <w:t>Buch-Nr.: 31960</w:t>
      </w:r>
    </w:p>
    <w:p w14:paraId="4EC3D4AB" w14:textId="77777777" w:rsidR="00000000" w:rsidRDefault="00000000">
      <w:pPr>
        <w:pStyle w:val="StandardWeb"/>
        <w:spacing w:after="0" w:afterAutospacing="0"/>
      </w:pPr>
    </w:p>
    <w:p w14:paraId="49C28F0B" w14:textId="77777777" w:rsidR="00000000" w:rsidRDefault="00000000">
      <w:pPr>
        <w:pStyle w:val="StandardWeb"/>
        <w:spacing w:after="0" w:afterAutospacing="0"/>
      </w:pPr>
      <w:r>
        <w:rPr>
          <w:rStyle w:val="Fett"/>
        </w:rPr>
        <w:t>Stevenson, Robert Louis: Die Schatzinsel</w:t>
      </w:r>
    </w:p>
    <w:p w14:paraId="47F67A8D" w14:textId="77777777" w:rsidR="00000000" w:rsidRDefault="00000000">
      <w:pPr>
        <w:pStyle w:val="StandardWeb"/>
        <w:spacing w:after="0" w:afterAutospacing="0"/>
      </w:pPr>
      <w:r>
        <w:t>Sprecher: Dietmar Mues, Christian Stark. Dauer: 124 Minuten.</w:t>
      </w:r>
      <w:r>
        <w:br/>
        <w:t>Jim Hawkins gerät durch Zufall in den Besitz einer Schatzkarte. Er begibt sich mit anderen Abenteurern auf See. Auf einer Insel im Pazifik suchen sie einen Schatz, den Piraten dort versteckt haben sollen. Auf der Fahrt dorthin trifft Jim auf Halunken und Seeräuber der gefährlichsten Sorte. Er besteht große Gefahren und erlebt seine größten Abenteuer. Bei diesem Hörbuch handelt es sich um ein käuflich erworbenes Hörbuch das barrierefrei aufgearbeitet wurde.</w:t>
      </w:r>
      <w:r>
        <w:br/>
        <w:t>Buch-Nr.: 31065</w:t>
      </w:r>
    </w:p>
    <w:p w14:paraId="55C86018" w14:textId="77777777" w:rsidR="00000000" w:rsidRDefault="00000000">
      <w:pPr>
        <w:pStyle w:val="StandardWeb"/>
        <w:spacing w:after="0" w:afterAutospacing="0"/>
      </w:pPr>
    </w:p>
    <w:p w14:paraId="031B4FA4" w14:textId="77777777" w:rsidR="00000000" w:rsidRDefault="00000000">
      <w:pPr>
        <w:pStyle w:val="StandardWeb"/>
        <w:spacing w:after="0" w:afterAutospacing="0"/>
      </w:pPr>
      <w:r>
        <w:rPr>
          <w:rStyle w:val="Fett"/>
        </w:rPr>
        <w:t>Traven, B.: Das Totenschiff [Hörspiel]</w:t>
      </w:r>
    </w:p>
    <w:p w14:paraId="49CAEEAA" w14:textId="77777777" w:rsidR="00000000" w:rsidRDefault="00000000">
      <w:pPr>
        <w:pStyle w:val="StandardWeb"/>
      </w:pPr>
      <w:r>
        <w:t>Sprecher: Martin Nürnberger, Christoph Lindert, Michael Schwarzmeier u.a.. Dauer: 109 Minuten.</w:t>
      </w:r>
      <w:r>
        <w:br/>
        <w:t>Der amerikanische Seemann Gerald Gale verpasst in Antwerpen sein Schiff und sitzt im Hafen fest. Ohne einen Nachweis seiner Nationalität, ohne seine Seemannskarte wird ihn kein Kapitän der Welt anheuern! Für ihn beginnt eine erschütternde Odyssee durch halb Europa, bis er schließlich auf der „Kaiserin von Madagaskar“ landet, einem schrottreifen Kahn, der nicht umsonst „Das Totenschiff“ genannt wird. Ab 12 Jahren. Bei diesem Hörbuch handelt es sich um ein käuflich erworbenes Hörbuch, das barrierefrei aufbereitet wurde.</w:t>
      </w:r>
      <w:r>
        <w:br/>
        <w:t>Buch-Nr.: 32006</w:t>
      </w:r>
    </w:p>
    <w:p w14:paraId="0932D06C" w14:textId="77777777" w:rsidR="00000000" w:rsidRDefault="00000000">
      <w:pPr>
        <w:pStyle w:val="berschrift6"/>
        <w:rPr>
          <w:rFonts w:eastAsia="Times New Roman"/>
        </w:rPr>
      </w:pPr>
      <w:r>
        <w:rPr>
          <w:rFonts w:eastAsia="Times New Roman"/>
        </w:rPr>
        <w:t>Antikriegs und Kriegshörspiele</w:t>
      </w:r>
    </w:p>
    <w:p w14:paraId="7D726F7C" w14:textId="77777777" w:rsidR="00000000" w:rsidRDefault="00000000">
      <w:pPr>
        <w:pStyle w:val="StandardWeb"/>
        <w:spacing w:after="0" w:afterAutospacing="0"/>
      </w:pPr>
    </w:p>
    <w:p w14:paraId="2A2BE75A" w14:textId="77777777" w:rsidR="00000000" w:rsidRDefault="00000000">
      <w:pPr>
        <w:pStyle w:val="StandardWeb"/>
        <w:spacing w:after="0" w:afterAutospacing="0"/>
      </w:pPr>
      <w:r>
        <w:rPr>
          <w:rStyle w:val="Fett"/>
        </w:rPr>
        <w:t>Aichinger, Ilse: Die größere Hoffnung</w:t>
      </w:r>
    </w:p>
    <w:p w14:paraId="7157328C" w14:textId="77777777" w:rsidR="00000000" w:rsidRDefault="00000000">
      <w:pPr>
        <w:pStyle w:val="StandardWeb"/>
        <w:spacing w:after="0" w:afterAutospacing="0"/>
      </w:pPr>
      <w:r>
        <w:t>Sprecher: Katharina Stemberger, Johanna Froschauer. Dauer: 89 Minuten.</w:t>
      </w:r>
      <w:r>
        <w:br/>
        <w:t>Es ist die Geschichte Ellens und ihrer Freunde, einer Gruppe "rassisch verfolgter" Kinder. Bezeichnend für die Autorin: Sie verwebt das Grauen der Wirklichkeit in Sprache und Bild und in tiefer Symbolik mit Poesie. Auf eine geheimnisvolle, dichterische und wahre Weise ist dem Schönen Raum noch im Furchtbaren gewährt.</w:t>
      </w:r>
      <w:r>
        <w:br/>
        <w:t>Buch-Nr.: 10751</w:t>
      </w:r>
    </w:p>
    <w:p w14:paraId="393B104F" w14:textId="77777777" w:rsidR="00000000" w:rsidRDefault="00000000">
      <w:pPr>
        <w:pStyle w:val="StandardWeb"/>
        <w:spacing w:after="0" w:afterAutospacing="0"/>
      </w:pPr>
    </w:p>
    <w:p w14:paraId="29ED6C76" w14:textId="77777777" w:rsidR="00000000" w:rsidRDefault="00000000">
      <w:pPr>
        <w:pStyle w:val="StandardWeb"/>
        <w:spacing w:after="0" w:afterAutospacing="0"/>
      </w:pPr>
      <w:r>
        <w:rPr>
          <w:rStyle w:val="Fett"/>
        </w:rPr>
        <w:t>Borchert, Wolfgang: Draußen vor der Tür [Hörspiel]</w:t>
      </w:r>
    </w:p>
    <w:p w14:paraId="1466A278" w14:textId="77777777" w:rsidR="00000000" w:rsidRDefault="00000000">
      <w:pPr>
        <w:pStyle w:val="StandardWeb"/>
        <w:spacing w:after="0" w:afterAutospacing="0"/>
      </w:pPr>
      <w:r>
        <w:t>Sprecher: Hans Quest, Joseph Dahmen. Dauer: 80 Minuten.</w:t>
      </w:r>
      <w:r>
        <w:br/>
        <w:t>Im Zentrum der Handlung steht der deutsche Kriegsheimkehrer Beckmann, dem es nach dreijähriger Kriegsgefangenschaft nicht gelingt, sich wieder ins Zivilleben einzugliedern. Während er noch durch die Erfahrungen des Zweiten Weltkriegs geprägt ist, haben seine Mitmenschen die Vergangenheit längst verdrängt. Viele Zeitgenossen konnten sich mit Beckmanns Schicksal identifizieren. Bei diesem Hörbuch handelt es sich um ein käuflich erworbenes Hörbuch das barrierefrei aufgearbeitet wurde.</w:t>
      </w:r>
      <w:r>
        <w:br/>
        <w:t>Buch-Nr.: 31178</w:t>
      </w:r>
    </w:p>
    <w:p w14:paraId="40738087" w14:textId="77777777" w:rsidR="00000000" w:rsidRDefault="00000000">
      <w:pPr>
        <w:pStyle w:val="StandardWeb"/>
        <w:spacing w:after="0" w:afterAutospacing="0"/>
      </w:pPr>
    </w:p>
    <w:p w14:paraId="2A1697F5" w14:textId="77777777" w:rsidR="00000000" w:rsidRDefault="00000000">
      <w:pPr>
        <w:pStyle w:val="StandardWeb"/>
        <w:spacing w:after="0" w:afterAutospacing="0"/>
      </w:pPr>
      <w:r>
        <w:rPr>
          <w:rStyle w:val="Fett"/>
        </w:rPr>
        <w:t>Csokor, Franz Theodor: 3. November 1918</w:t>
      </w:r>
    </w:p>
    <w:p w14:paraId="3FD04E79" w14:textId="77777777" w:rsidR="00000000" w:rsidRDefault="00000000">
      <w:pPr>
        <w:pStyle w:val="StandardWeb"/>
        <w:spacing w:after="0" w:afterAutospacing="0"/>
      </w:pPr>
      <w:r>
        <w:t>Sprecher: Erich Auer, Michael Toost. Dauer: 105 Minuten.</w:t>
      </w:r>
      <w:r>
        <w:br/>
        <w:t>Schauspiel. Verwundete erleben das Ende der österreichisch-ungarischen Armee in einem Lazarett in den Bergen. Hörspiel des ORF.</w:t>
      </w:r>
      <w:r>
        <w:br/>
        <w:t>Buch-Nr.: 45189</w:t>
      </w:r>
    </w:p>
    <w:p w14:paraId="355F41D6" w14:textId="77777777" w:rsidR="00000000" w:rsidRDefault="00000000">
      <w:pPr>
        <w:pStyle w:val="StandardWeb"/>
        <w:spacing w:after="0" w:afterAutospacing="0"/>
      </w:pPr>
    </w:p>
    <w:p w14:paraId="226D8C54" w14:textId="77777777" w:rsidR="00000000" w:rsidRDefault="00000000">
      <w:pPr>
        <w:pStyle w:val="StandardWeb"/>
        <w:spacing w:after="0" w:afterAutospacing="0"/>
      </w:pPr>
      <w:r>
        <w:rPr>
          <w:rStyle w:val="Fett"/>
        </w:rPr>
        <w:t>Dery, Tibor: Die Zeugen</w:t>
      </w:r>
    </w:p>
    <w:p w14:paraId="5FAD4755" w14:textId="77777777" w:rsidR="00000000" w:rsidRDefault="00000000">
      <w:pPr>
        <w:pStyle w:val="StandardWeb"/>
        <w:spacing w:after="0" w:afterAutospacing="0"/>
      </w:pPr>
      <w:r>
        <w:t>Sprecher: Kurt Heintel, Gabriele Buch. Dauer: 119 Minuten.</w:t>
      </w:r>
      <w:r>
        <w:br/>
        <w:t>In Ungarn während des 2. Weltkriegs beginnen unter den neugierigen Blicken der Bevölkerung die Ausschreitungen gegenüber der jüdischen Bevölkerung. Es werden die Lebensbedingungen zunehmend schlimmer, die Deportationen reißen Familien auseinander.</w:t>
      </w:r>
      <w:r>
        <w:br/>
        <w:t>Buch-Nr.: 10068</w:t>
      </w:r>
    </w:p>
    <w:p w14:paraId="15967966" w14:textId="77777777" w:rsidR="00000000" w:rsidRDefault="00000000">
      <w:pPr>
        <w:pStyle w:val="StandardWeb"/>
        <w:spacing w:after="0" w:afterAutospacing="0"/>
      </w:pPr>
    </w:p>
    <w:p w14:paraId="48BBF8A6" w14:textId="77777777" w:rsidR="00000000" w:rsidRDefault="00000000">
      <w:pPr>
        <w:pStyle w:val="StandardWeb"/>
        <w:spacing w:after="0" w:afterAutospacing="0"/>
      </w:pPr>
      <w:r>
        <w:rPr>
          <w:rStyle w:val="Fett"/>
        </w:rPr>
        <w:t>Goering, Reinhard: Seeschlacht</w:t>
      </w:r>
    </w:p>
    <w:p w14:paraId="6E3ED3CA" w14:textId="77777777" w:rsidR="00000000" w:rsidRDefault="00000000">
      <w:pPr>
        <w:pStyle w:val="StandardWeb"/>
        <w:spacing w:after="0" w:afterAutospacing="0"/>
      </w:pPr>
      <w:r>
        <w:t>Sprecher: Hans-Helmut Dickow, Horst Bollmann. Dauer: 60 Minuten.</w:t>
      </w:r>
      <w:r>
        <w:br/>
        <w:t>Sieben Matrosen im Panzerturm eines deutschen Kriegsschiffes steuern hier ihrem Tod in der Schlacht am Skagerrag entgegen. Sie sind namenlos, repräsentieren aber alle jeweils divergierende ideologische und weltanschauliche Positionen: Von der Begeisterung für die bevorstehende Schlacht, über die fatalistische Ergebung in das unabwendbare Schicksal, bis hin zum Aufruf zur Desertion.</w:t>
      </w:r>
      <w:r>
        <w:br/>
        <w:t>Buch-Nr.: 10494</w:t>
      </w:r>
    </w:p>
    <w:p w14:paraId="7B4FE444" w14:textId="77777777" w:rsidR="00000000" w:rsidRDefault="00000000">
      <w:pPr>
        <w:pStyle w:val="StandardWeb"/>
        <w:spacing w:after="0" w:afterAutospacing="0"/>
      </w:pPr>
    </w:p>
    <w:p w14:paraId="42F4F685" w14:textId="77777777" w:rsidR="00000000" w:rsidRDefault="00000000">
      <w:pPr>
        <w:pStyle w:val="StandardWeb"/>
        <w:spacing w:after="0" w:afterAutospacing="0"/>
      </w:pPr>
      <w:r>
        <w:rPr>
          <w:rStyle w:val="Fett"/>
        </w:rPr>
        <w:t>Hilsenrath, Edgar: Jossel Wassermanns Heimkehr</w:t>
      </w:r>
    </w:p>
    <w:p w14:paraId="4AA222DC" w14:textId="77777777" w:rsidR="00000000" w:rsidRDefault="00000000">
      <w:pPr>
        <w:pStyle w:val="StandardWeb"/>
        <w:spacing w:after="0" w:afterAutospacing="0"/>
      </w:pPr>
      <w:r>
        <w:t>Sprecher: Rudolf Wessely, Peter Simonischek. Dauer: 74 Minuten.</w:t>
      </w:r>
      <w:r>
        <w:br/>
        <w:t xml:space="preserve">Kurz vor Ausbruch des Zweiten Weltkriegs macht der in der Schweiz wohlhabend gewordene Ostjude Jossel Wassermann sein Testament. Der reiche Matzebrotfabrikant möchte sein </w:t>
      </w:r>
      <w:r>
        <w:lastRenderedPageBreak/>
        <w:t>Vermögen seinem "Heimat-Schtetl" Pohodna (nahe Czernowitz) vermachen, wo er seine letzte Ruhestätte finden will.</w:t>
      </w:r>
      <w:r>
        <w:br/>
        <w:t>Buch-Nr.: 10464</w:t>
      </w:r>
    </w:p>
    <w:p w14:paraId="492023E5" w14:textId="77777777" w:rsidR="00000000" w:rsidRDefault="00000000">
      <w:pPr>
        <w:pStyle w:val="StandardWeb"/>
        <w:spacing w:after="0" w:afterAutospacing="0"/>
      </w:pPr>
    </w:p>
    <w:p w14:paraId="710DD717" w14:textId="77777777" w:rsidR="00000000" w:rsidRDefault="00000000">
      <w:pPr>
        <w:pStyle w:val="StandardWeb"/>
        <w:spacing w:after="0" w:afterAutospacing="0"/>
      </w:pPr>
      <w:r>
        <w:rPr>
          <w:rStyle w:val="Fett"/>
        </w:rPr>
        <w:t>Hürlimann, Thomas: Großvater und Halbbruder</w:t>
      </w:r>
    </w:p>
    <w:p w14:paraId="3B017176" w14:textId="77777777" w:rsidR="00000000" w:rsidRDefault="00000000">
      <w:pPr>
        <w:pStyle w:val="StandardWeb"/>
        <w:spacing w:after="0" w:afterAutospacing="0"/>
      </w:pPr>
      <w:r>
        <w:t>Sprecher: Dietlindt Haug, Hubert Berger. Dauer: 69 Minuten.</w:t>
      </w:r>
      <w:r>
        <w:br/>
        <w:t>"Großvater und Halbbruder" beginnt mit dem 1. September 1939 und endet an einem Sommerabend nach dem Krieg - es ist alles wie zuvor, und in der Schweiz hat der Zweite Weltkrieg nicht stattgefunden. Ob Alois, der Emigrant, der plötzlich in der Badeanstalt des Großvaters auftaucht, die Wahrheit sagt, wenn er sich als Hitlers Halbbruder ausgibt?</w:t>
      </w:r>
      <w:r>
        <w:br/>
        <w:t>Buch-Nr.: 10676</w:t>
      </w:r>
    </w:p>
    <w:p w14:paraId="416A891E" w14:textId="77777777" w:rsidR="00000000" w:rsidRDefault="00000000">
      <w:pPr>
        <w:pStyle w:val="StandardWeb"/>
        <w:spacing w:after="0" w:afterAutospacing="0"/>
      </w:pPr>
    </w:p>
    <w:p w14:paraId="2F1B2827" w14:textId="77777777" w:rsidR="00000000" w:rsidRDefault="00000000">
      <w:pPr>
        <w:pStyle w:val="StandardWeb"/>
        <w:spacing w:after="0" w:afterAutospacing="0"/>
      </w:pPr>
      <w:r>
        <w:rPr>
          <w:rStyle w:val="Fett"/>
        </w:rPr>
        <w:t>Klinger, Kurt: Odysseus muss wieder reisen</w:t>
      </w:r>
    </w:p>
    <w:p w14:paraId="3FE03B5B" w14:textId="77777777" w:rsidR="00000000" w:rsidRDefault="00000000">
      <w:pPr>
        <w:pStyle w:val="StandardWeb"/>
        <w:spacing w:after="0" w:afterAutospacing="0"/>
      </w:pPr>
      <w:r>
        <w:t>Sprecher: Rolf Boysen, Sonja Sutter. Dauer: 81 Minuten.</w:t>
      </w:r>
      <w:r>
        <w:br/>
        <w:t>In dem Schauspiel stellt Kurt Klinger die Unbehaustheit des Menschen nach dem Zweiten Weltkrieg unter Rückgriff auf den antiken Mythos dar. Homers Held ist hier verfremdet zur Figur des haltlosen Kriegsverlierers, dem noch die Aussicht auf Heimkehr am Ende verloren geht.</w:t>
      </w:r>
      <w:r>
        <w:br/>
        <w:t>Buch-Nr.: 10856</w:t>
      </w:r>
    </w:p>
    <w:p w14:paraId="1851EE13" w14:textId="77777777" w:rsidR="00000000" w:rsidRDefault="00000000">
      <w:pPr>
        <w:pStyle w:val="StandardWeb"/>
        <w:spacing w:after="0" w:afterAutospacing="0"/>
      </w:pPr>
    </w:p>
    <w:p w14:paraId="1A27047B" w14:textId="77777777" w:rsidR="00000000" w:rsidRDefault="00000000">
      <w:pPr>
        <w:pStyle w:val="StandardWeb"/>
        <w:spacing w:after="0" w:afterAutospacing="0"/>
      </w:pPr>
      <w:r>
        <w:rPr>
          <w:rStyle w:val="Fett"/>
        </w:rPr>
        <w:t>Kofler, Werner: Was geschah mit der Königin der Nacht</w:t>
      </w:r>
    </w:p>
    <w:p w14:paraId="65E39149" w14:textId="77777777" w:rsidR="00000000" w:rsidRDefault="00000000">
      <w:pPr>
        <w:pStyle w:val="StandardWeb"/>
        <w:spacing w:after="0" w:afterAutospacing="0"/>
      </w:pPr>
      <w:r>
        <w:t>Sprecher: Dagmar Manzel, Inge Keller. Dauer: 41 Minuten.</w:t>
      </w:r>
      <w:r>
        <w:br/>
        <w:t>In der Nazizeit sind angeblich in Graz, Breslau, Salzburg und Prag Sängerinnen, die die Partie der "Königin der Nacht" in Mozarts Zauberflöte gesungen haben, verschwunden. Ob etwas wahr ist an diesen Geschichten? Zeugenaussagen, Dokumente, Berichte, Erzählungen und die Musik Mozarts vermischen sich zu einem Nachtmahr.</w:t>
      </w:r>
      <w:r>
        <w:br/>
        <w:t>Buch-Nr.: 10465</w:t>
      </w:r>
    </w:p>
    <w:p w14:paraId="66499CF8" w14:textId="77777777" w:rsidR="00000000" w:rsidRDefault="00000000">
      <w:pPr>
        <w:pStyle w:val="StandardWeb"/>
        <w:spacing w:after="0" w:afterAutospacing="0"/>
      </w:pPr>
    </w:p>
    <w:p w14:paraId="3117D52C" w14:textId="77777777" w:rsidR="00000000" w:rsidRDefault="00000000">
      <w:pPr>
        <w:pStyle w:val="StandardWeb"/>
        <w:spacing w:after="0" w:afterAutospacing="0"/>
      </w:pPr>
      <w:r>
        <w:rPr>
          <w:rStyle w:val="Fett"/>
        </w:rPr>
        <w:t>Lenz, Siegfried: Die Nacht des Tauchers [Hörspiel]</w:t>
      </w:r>
    </w:p>
    <w:p w14:paraId="7A59D538" w14:textId="77777777" w:rsidR="00000000" w:rsidRDefault="00000000">
      <w:pPr>
        <w:pStyle w:val="StandardWeb"/>
        <w:spacing w:after="0" w:afterAutospacing="0"/>
      </w:pPr>
      <w:r>
        <w:t>Sprecher: Birgit Krammer, Roland Feit u.a. Dauer: 64 Minuten.</w:t>
      </w:r>
      <w:r>
        <w:br/>
        <w:t>Ein Taucher holt die im Krieg versenkten Schiffe aus dem Hamburger Hafen, ist gezwungen, die schon knapp unter der Oberfläche der Gedanken schlummernden Erinnerungen an den Krieg wieder hervorzuholen und sich mit dem Schicksal der Getöteten auseinander zu setzen, deren Überreste er in den Wracks findet. DAISY-Format. Bei diesem Hörbuch handelt es sich um ein käuflich erworbenes Hörbuch das barrierefrei aufgearbeitet wurde.</w:t>
      </w:r>
      <w:r>
        <w:br/>
        <w:t>Buch-Nr.: 31200</w:t>
      </w:r>
    </w:p>
    <w:p w14:paraId="6355B62F" w14:textId="77777777" w:rsidR="00000000" w:rsidRDefault="00000000">
      <w:pPr>
        <w:pStyle w:val="StandardWeb"/>
        <w:spacing w:after="0" w:afterAutospacing="0"/>
      </w:pPr>
    </w:p>
    <w:p w14:paraId="6A3B1831" w14:textId="77777777" w:rsidR="00000000" w:rsidRDefault="00000000">
      <w:pPr>
        <w:pStyle w:val="StandardWeb"/>
        <w:spacing w:after="0" w:afterAutospacing="0"/>
      </w:pPr>
      <w:r>
        <w:rPr>
          <w:rStyle w:val="Fett"/>
        </w:rPr>
        <w:lastRenderedPageBreak/>
        <w:t>Mihanovic, Dubravko: Weiß</w:t>
      </w:r>
    </w:p>
    <w:p w14:paraId="781BF7F3" w14:textId="77777777" w:rsidR="00000000" w:rsidRDefault="00000000">
      <w:pPr>
        <w:pStyle w:val="StandardWeb"/>
        <w:spacing w:after="0" w:afterAutospacing="0"/>
      </w:pPr>
      <w:r>
        <w:t>Sprecher: Daniel Brühl, Ulrich Pleitgen. Dauer: 41 Minuten.</w:t>
      </w:r>
      <w:r>
        <w:br/>
        <w:t>1998, Kroatien. Von der Hoffnung in einem zerstörten Land, ohne das dies je direkt angesprochen wird. Ein lakonischer Dialog, der trotz des tragischen Hintergrundes nie den Witz verliert.</w:t>
      </w:r>
      <w:r>
        <w:br/>
        <w:t>Buch-Nr.: 10979</w:t>
      </w:r>
    </w:p>
    <w:p w14:paraId="6404118C" w14:textId="77777777" w:rsidR="00000000" w:rsidRDefault="00000000">
      <w:pPr>
        <w:pStyle w:val="StandardWeb"/>
        <w:spacing w:after="0" w:afterAutospacing="0"/>
      </w:pPr>
    </w:p>
    <w:p w14:paraId="0B2213D6" w14:textId="77777777" w:rsidR="00000000" w:rsidRDefault="00000000">
      <w:pPr>
        <w:pStyle w:val="StandardWeb"/>
        <w:spacing w:after="0" w:afterAutospacing="0"/>
      </w:pPr>
      <w:r>
        <w:rPr>
          <w:rStyle w:val="Fett"/>
        </w:rPr>
        <w:t>Raynal, Paul: Das Grabmal des unbekannten Soldaten</w:t>
      </w:r>
    </w:p>
    <w:p w14:paraId="355FA267" w14:textId="77777777" w:rsidR="00000000" w:rsidRDefault="00000000">
      <w:pPr>
        <w:pStyle w:val="StandardWeb"/>
        <w:spacing w:after="0" w:afterAutospacing="0"/>
      </w:pPr>
      <w:r>
        <w:t>Sprecher: Benno Sterzenbach, Peter Brogle. Dauer: 69 Minuten.</w:t>
      </w:r>
      <w:r>
        <w:br/>
        <w:t>Ein namenloser französischer Soldat, seine junge Braut Aude und sein Vater sind die Protagonisten dieses pathetischen Stücks, mit dem Raynal an die klassische Tragödie anknüpfen will. Der Soldat hat vier Stunden Zeit, um seine Braut zu heiraten. Während dieses Kurzurlaubs begreift er, wie hohl die Trauer der daheimgebliebenen Alten ist, die im Krieg nur ein Mittel sehen, ihren Besitz zu wahren.</w:t>
      </w:r>
      <w:r>
        <w:br/>
        <w:t>Buch-Nr.: 10539</w:t>
      </w:r>
    </w:p>
    <w:p w14:paraId="30E622F5" w14:textId="77777777" w:rsidR="00000000" w:rsidRDefault="00000000">
      <w:pPr>
        <w:pStyle w:val="StandardWeb"/>
        <w:spacing w:after="0" w:afterAutospacing="0"/>
      </w:pPr>
    </w:p>
    <w:p w14:paraId="07D7ED2B" w14:textId="77777777" w:rsidR="00000000" w:rsidRDefault="00000000">
      <w:pPr>
        <w:pStyle w:val="StandardWeb"/>
        <w:spacing w:after="0" w:afterAutospacing="0"/>
      </w:pPr>
      <w:r>
        <w:rPr>
          <w:rStyle w:val="Fett"/>
        </w:rPr>
        <w:t>Riess, Erwin: Bomben auf Venedig</w:t>
      </w:r>
    </w:p>
    <w:p w14:paraId="01B24E23" w14:textId="77777777" w:rsidR="00000000" w:rsidRDefault="00000000">
      <w:pPr>
        <w:pStyle w:val="StandardWeb"/>
        <w:spacing w:after="0" w:afterAutospacing="0"/>
      </w:pPr>
      <w:r>
        <w:t>Sprecher: Wolfgang Hübsch, Nicolas Ofczarek. Dauer: 53 Minuten.</w:t>
      </w:r>
      <w:r>
        <w:br/>
        <w:t>Juli 1849: Nur mehr Venedig hält die Fahne der Revolution hoch, aber in der Stadt herrscht Hungersnot und die Cholera fordert erste Opfer. Die habsburgische Armee schließt ihren Belagerungsring. In einem Gewölbe haben sich versprengte Revolutionäre verschanzt. Das aufständische Venedig soll dem Erdboden gleich gemacht werden. Der erste Bombenangriff der Weltgeschichte nimmt seinen Lauf.</w:t>
      </w:r>
      <w:r>
        <w:br/>
        <w:t>Buch-Nr.: 10366</w:t>
      </w:r>
    </w:p>
    <w:p w14:paraId="306C3B14" w14:textId="77777777" w:rsidR="00000000" w:rsidRDefault="00000000">
      <w:pPr>
        <w:pStyle w:val="StandardWeb"/>
        <w:spacing w:after="0" w:afterAutospacing="0"/>
      </w:pPr>
    </w:p>
    <w:p w14:paraId="4323481B" w14:textId="77777777" w:rsidR="00000000" w:rsidRDefault="00000000">
      <w:pPr>
        <w:pStyle w:val="StandardWeb"/>
        <w:spacing w:after="0" w:afterAutospacing="0"/>
      </w:pPr>
      <w:r>
        <w:rPr>
          <w:rStyle w:val="Fett"/>
        </w:rPr>
        <w:t>Schaper, Edzard: Kosaken</w:t>
      </w:r>
    </w:p>
    <w:p w14:paraId="3B921C7C" w14:textId="77777777" w:rsidR="00000000" w:rsidRDefault="00000000">
      <w:pPr>
        <w:pStyle w:val="StandardWeb"/>
        <w:spacing w:after="0" w:afterAutospacing="0"/>
      </w:pPr>
      <w:r>
        <w:t>Sprecher: Helmut Janatsch, Rudolf Rösner. Dauer: 39 Minuten.</w:t>
      </w:r>
      <w:r>
        <w:br/>
        <w:t>Dieses Hörspiel setzt sich kritisch mit der Übergabe jener Kosaken - von den Engländern an die Rote Armee - auseinander, die eine Zeit lang gemeinsam mit der Deutschen Wehrmacht gekämpft hatten. Das bedeutete den sicheren Tod der Kosaken.</w:t>
      </w:r>
      <w:r>
        <w:br/>
        <w:t>Buch-Nr.: 10018</w:t>
      </w:r>
    </w:p>
    <w:p w14:paraId="6F5B915E" w14:textId="77777777" w:rsidR="00000000" w:rsidRDefault="00000000">
      <w:pPr>
        <w:pStyle w:val="StandardWeb"/>
        <w:spacing w:after="0" w:afterAutospacing="0"/>
      </w:pPr>
    </w:p>
    <w:p w14:paraId="26E4B890" w14:textId="77777777" w:rsidR="00000000" w:rsidRDefault="00000000">
      <w:pPr>
        <w:pStyle w:val="StandardWeb"/>
        <w:spacing w:after="0" w:afterAutospacing="0"/>
      </w:pPr>
      <w:r>
        <w:rPr>
          <w:rStyle w:val="Fett"/>
        </w:rPr>
        <w:t>Schilling, Wilfried: Attentat auf einen Patrioten</w:t>
      </w:r>
    </w:p>
    <w:p w14:paraId="2F893811" w14:textId="77777777" w:rsidR="00000000" w:rsidRDefault="00000000">
      <w:pPr>
        <w:pStyle w:val="StandardWeb"/>
        <w:spacing w:after="0" w:afterAutospacing="0"/>
      </w:pPr>
      <w:r>
        <w:t>Sprecher: Benno Sterzenbach, Ortwin Sper. Dauer: 59 Minuten.</w:t>
      </w:r>
      <w:r>
        <w:br/>
        <w:t>Eine Geschichte über politische Verstrickungen im Krieg.</w:t>
      </w:r>
      <w:r>
        <w:br/>
        <w:t>Buch-Nr.: 10514</w:t>
      </w:r>
    </w:p>
    <w:p w14:paraId="3E38B027" w14:textId="77777777" w:rsidR="00000000" w:rsidRDefault="00000000">
      <w:pPr>
        <w:pStyle w:val="StandardWeb"/>
        <w:spacing w:after="0" w:afterAutospacing="0"/>
      </w:pPr>
    </w:p>
    <w:p w14:paraId="1FCAA90D" w14:textId="77777777" w:rsidR="00000000" w:rsidRDefault="00000000">
      <w:pPr>
        <w:pStyle w:val="StandardWeb"/>
        <w:spacing w:after="0" w:afterAutospacing="0"/>
      </w:pPr>
      <w:r>
        <w:rPr>
          <w:rStyle w:val="Fett"/>
        </w:rPr>
        <w:lastRenderedPageBreak/>
        <w:t>Schmidt-Piller, Katja: Von Norwegen bis Kaprun</w:t>
      </w:r>
    </w:p>
    <w:p w14:paraId="3CC42C3E" w14:textId="77777777" w:rsidR="00000000" w:rsidRDefault="00000000">
      <w:pPr>
        <w:pStyle w:val="StandardWeb"/>
        <w:spacing w:after="0" w:afterAutospacing="0"/>
      </w:pPr>
      <w:r>
        <w:t>Sprecher: Alfred Schedl, Franz X. Schuch. Dauer: 49 Minuten.</w:t>
      </w:r>
      <w:r>
        <w:br/>
        <w:t>Die Autorin schildert einen Lebensabschnitt ihres Vaters Martin Piller, der nach dem Ende des 2. Weltkrieges als Gebirgsjäger mit seiner Einheit von Norwegen, wo er stationiert war, nach Österreich zurückkehrte.</w:t>
      </w:r>
      <w:r>
        <w:br/>
        <w:t>Buch-Nr.: 10203</w:t>
      </w:r>
    </w:p>
    <w:p w14:paraId="4CE21C2A" w14:textId="77777777" w:rsidR="00000000" w:rsidRDefault="00000000">
      <w:pPr>
        <w:pStyle w:val="StandardWeb"/>
        <w:spacing w:after="0" w:afterAutospacing="0"/>
      </w:pPr>
    </w:p>
    <w:p w14:paraId="195F68B4" w14:textId="77777777" w:rsidR="00000000" w:rsidRDefault="00000000">
      <w:pPr>
        <w:pStyle w:val="StandardWeb"/>
        <w:spacing w:after="0" w:afterAutospacing="0"/>
      </w:pPr>
      <w:r>
        <w:rPr>
          <w:rStyle w:val="Fett"/>
        </w:rPr>
        <w:t>Schrott, Raoul: Gebirgsfront</w:t>
      </w:r>
    </w:p>
    <w:p w14:paraId="7C407503" w14:textId="77777777" w:rsidR="00000000" w:rsidRDefault="00000000">
      <w:pPr>
        <w:pStyle w:val="StandardWeb"/>
        <w:spacing w:after="0" w:afterAutospacing="0"/>
      </w:pPr>
      <w:r>
        <w:t>Sprecher: Helmuth A. Häusler, Massimo Cattaruzza. Dauer: 48 Minuten.</w:t>
      </w:r>
      <w:r>
        <w:br/>
        <w:t>Österreicher und Italiener hatten an der Ortlerfront ab 1916 Stellung bezogen, zu einem mehr als sinnlosen Krieg unter extremsten Bedingungen: Mehr Soldaten starben durch Katastrophen am Berg als durch Kampfhandlungen in diesem Krieg, der zu den "vergessenen" Kriegen in Europa gehört. Materielle Überbleibsel dieses Krieges werden noch heute vom Eis freigegeben.</w:t>
      </w:r>
      <w:r>
        <w:br/>
        <w:t>Buch-Nr.: 10759</w:t>
      </w:r>
    </w:p>
    <w:p w14:paraId="4FD5FA10" w14:textId="77777777" w:rsidR="00000000" w:rsidRDefault="00000000">
      <w:pPr>
        <w:pStyle w:val="StandardWeb"/>
        <w:spacing w:after="0" w:afterAutospacing="0"/>
      </w:pPr>
    </w:p>
    <w:p w14:paraId="5EE708F5" w14:textId="77777777" w:rsidR="00000000" w:rsidRDefault="00000000">
      <w:pPr>
        <w:pStyle w:val="StandardWeb"/>
        <w:spacing w:after="0" w:afterAutospacing="0"/>
      </w:pPr>
      <w:r>
        <w:rPr>
          <w:rStyle w:val="Fett"/>
        </w:rPr>
        <w:t>Sebestyén, György: Thennberg oder Versuch einer Heimkehr</w:t>
      </w:r>
    </w:p>
    <w:p w14:paraId="604F9457" w14:textId="77777777" w:rsidR="00000000" w:rsidRDefault="00000000">
      <w:pPr>
        <w:pStyle w:val="StandardWeb"/>
        <w:spacing w:after="0" w:afterAutospacing="0"/>
      </w:pPr>
      <w:r>
        <w:t>Sprecher: Klausjürgen Wussow. Dauer: 184 Minuten.</w:t>
      </w:r>
      <w:r>
        <w:br/>
        <w:t>Richard Kranz, Überlebender aus dem Konzentrationslager, sucht im Jahr 1945 Thennberg auf, den einstigen Ferienort seiner Familie. Doch die Heimkehr in die Kindheitsidylle scheitert, muss scheitern.</w:t>
      </w:r>
      <w:r>
        <w:br/>
        <w:t>Buch-Nr.: 10800</w:t>
      </w:r>
    </w:p>
    <w:p w14:paraId="67FAB8AD" w14:textId="77777777" w:rsidR="00000000" w:rsidRDefault="00000000">
      <w:pPr>
        <w:pStyle w:val="StandardWeb"/>
        <w:spacing w:after="0" w:afterAutospacing="0"/>
      </w:pPr>
    </w:p>
    <w:p w14:paraId="188BB458" w14:textId="77777777" w:rsidR="00000000" w:rsidRDefault="00000000">
      <w:pPr>
        <w:pStyle w:val="StandardWeb"/>
        <w:spacing w:after="0" w:afterAutospacing="0"/>
      </w:pPr>
      <w:r>
        <w:rPr>
          <w:rStyle w:val="Fett"/>
        </w:rPr>
        <w:t>Shaw, George Bernard: Helden</w:t>
      </w:r>
    </w:p>
    <w:p w14:paraId="4292523C" w14:textId="77777777" w:rsidR="00000000" w:rsidRDefault="00000000">
      <w:pPr>
        <w:pStyle w:val="StandardWeb"/>
        <w:spacing w:after="0" w:afterAutospacing="0"/>
      </w:pPr>
      <w:r>
        <w:t>Sprecher: Erik Frey, Susi Nicoletti. Dauer: 57 Minuten.</w:t>
      </w:r>
      <w:r>
        <w:br/>
        <w:t>1885: Der serbisch-bulgarische Krieg bringt den Schweizer Hauptmann Bluntschli mit der Verlobten seines bulgarischen Gegners zusammen. Dieser fordert Bluntschli zum Duell, doch das kann er verhindern, indem er droht, den wahren Verlauf der angeblich siegreichen Schlacht seines Gegners zu verraten.</w:t>
      </w:r>
      <w:r>
        <w:br/>
        <w:t>Buch-Nr.: 10532</w:t>
      </w:r>
    </w:p>
    <w:p w14:paraId="02699F78" w14:textId="77777777" w:rsidR="00000000" w:rsidRDefault="00000000">
      <w:pPr>
        <w:pStyle w:val="StandardWeb"/>
        <w:spacing w:after="0" w:afterAutospacing="0"/>
      </w:pPr>
    </w:p>
    <w:p w14:paraId="29175FA4" w14:textId="77777777" w:rsidR="00000000" w:rsidRDefault="00000000">
      <w:pPr>
        <w:pStyle w:val="StandardWeb"/>
        <w:spacing w:after="0" w:afterAutospacing="0"/>
      </w:pPr>
      <w:r>
        <w:rPr>
          <w:rStyle w:val="Fett"/>
        </w:rPr>
        <w:t>Spiel, Hilde: Lisas Zimmer</w:t>
      </w:r>
    </w:p>
    <w:p w14:paraId="00BCCE08" w14:textId="77777777" w:rsidR="00000000" w:rsidRDefault="00000000">
      <w:pPr>
        <w:pStyle w:val="StandardWeb"/>
        <w:spacing w:after="0" w:afterAutospacing="0"/>
      </w:pPr>
      <w:r>
        <w:t>Sprecher: Elisabeth Orth, Michael Mendl. Dauer: 80 Minuten.</w:t>
      </w:r>
      <w:r>
        <w:br/>
        <w:t xml:space="preserve">Die Handlung des Romans spielt im New York der Nachkriegsjahre. Die Ich-Erzählerin Lele, eine junge lettische Frau, deren Familie von SS-Männern und Rotarmisten brutal ermordet worden war, arbeitet als Dienstmädchen bei europäischen Emigranten. Mittelpunkt der Erzählung ist Lisa Leitner Curtis und ihr Zimmer, in dem sie sich vor der Neuen Welt </w:t>
      </w:r>
      <w:r>
        <w:lastRenderedPageBreak/>
        <w:t>verschanzt...</w:t>
      </w:r>
      <w:r>
        <w:br/>
        <w:t>Buch-Nr.: 10753</w:t>
      </w:r>
    </w:p>
    <w:p w14:paraId="6638BCE8" w14:textId="77777777" w:rsidR="00000000" w:rsidRDefault="00000000">
      <w:pPr>
        <w:pStyle w:val="StandardWeb"/>
        <w:spacing w:after="0" w:afterAutospacing="0"/>
      </w:pPr>
    </w:p>
    <w:p w14:paraId="29B3EC5F" w14:textId="77777777" w:rsidR="00000000" w:rsidRDefault="00000000">
      <w:pPr>
        <w:pStyle w:val="StandardWeb"/>
        <w:spacing w:after="0" w:afterAutospacing="0"/>
      </w:pPr>
      <w:r>
        <w:rPr>
          <w:rStyle w:val="Fett"/>
        </w:rPr>
        <w:t>Thomas, Dylan: Rückreise</w:t>
      </w:r>
    </w:p>
    <w:p w14:paraId="767FC084" w14:textId="77777777" w:rsidR="00000000" w:rsidRDefault="00000000">
      <w:pPr>
        <w:pStyle w:val="StandardWeb"/>
        <w:spacing w:after="0" w:afterAutospacing="0"/>
      </w:pPr>
      <w:r>
        <w:t>Sprecher: Axel Corti, Marion Richter. Dauer: 31 Minuten.</w:t>
      </w:r>
      <w:r>
        <w:br/>
        <w:t>Wanderung Thomas durch seine kriegszerstörte Vaterstadt Swansea. Er fragt die Überlebenden nach einem Freund, meint aber sich selbst und seine eigene Kindheit. Aus dem scheinbar formlosen Abreißen und Wiederaufnehmen von Gesprächen, aus Monologen der Befragten und aus den Fragen des Dichters setzt sich das Bild dieser Kindheit zusammen. Versuch um Erinnerung zu wecken und zugleich Abschied nehmen.</w:t>
      </w:r>
      <w:r>
        <w:br/>
        <w:t>Buch-Nr.: 10771</w:t>
      </w:r>
    </w:p>
    <w:p w14:paraId="1E097726" w14:textId="77777777" w:rsidR="00000000" w:rsidRDefault="00000000">
      <w:pPr>
        <w:pStyle w:val="StandardWeb"/>
        <w:spacing w:after="0" w:afterAutospacing="0"/>
      </w:pPr>
    </w:p>
    <w:p w14:paraId="6C2CB58F" w14:textId="77777777" w:rsidR="00000000" w:rsidRDefault="00000000">
      <w:pPr>
        <w:pStyle w:val="StandardWeb"/>
        <w:spacing w:after="0" w:afterAutospacing="0"/>
      </w:pPr>
      <w:r>
        <w:rPr>
          <w:rStyle w:val="Fett"/>
        </w:rPr>
        <w:t>Torberg, Friedrich: Nichts leichter als das</w:t>
      </w:r>
    </w:p>
    <w:p w14:paraId="0A3E171A" w14:textId="77777777" w:rsidR="00000000" w:rsidRDefault="00000000">
      <w:pPr>
        <w:pStyle w:val="StandardWeb"/>
        <w:spacing w:after="0" w:afterAutospacing="0"/>
      </w:pPr>
      <w:r>
        <w:t>Sprecher: Friedrich Torberg, Horst Christian Beckmann. Dauer: 29 Minuten.</w:t>
      </w:r>
      <w:r>
        <w:br/>
        <w:t>Die Geschichte handelt von einer Episode aus den Jahren der Emigration.</w:t>
      </w:r>
      <w:r>
        <w:br/>
        <w:t>Buch-Nr.: 10848</w:t>
      </w:r>
    </w:p>
    <w:p w14:paraId="0B090682" w14:textId="77777777" w:rsidR="00000000" w:rsidRDefault="00000000">
      <w:pPr>
        <w:pStyle w:val="StandardWeb"/>
        <w:spacing w:after="0" w:afterAutospacing="0"/>
      </w:pPr>
    </w:p>
    <w:p w14:paraId="744B5655" w14:textId="77777777" w:rsidR="00000000" w:rsidRDefault="00000000">
      <w:pPr>
        <w:pStyle w:val="StandardWeb"/>
        <w:spacing w:after="0" w:afterAutospacing="0"/>
      </w:pPr>
      <w:r>
        <w:rPr>
          <w:rStyle w:val="Fett"/>
        </w:rPr>
        <w:t>Werfel, Franz: Jacobowsky und der Oberst</w:t>
      </w:r>
    </w:p>
    <w:p w14:paraId="093BE20F" w14:textId="77777777" w:rsidR="00000000" w:rsidRDefault="00000000">
      <w:pPr>
        <w:pStyle w:val="StandardWeb"/>
        <w:spacing w:after="0" w:afterAutospacing="0"/>
      </w:pPr>
      <w:r>
        <w:t>Sprecher: Susi Nicoletti, Ernst Waldbrunn. Dauer: 58 Minuten.</w:t>
      </w:r>
      <w:r>
        <w:br/>
        <w:t>Werfel verarbeitete in diesem Stück seine eigene Flucht nach Spanien sowie die Fluchterlebnisse des polnischen Bankiers Stephan S. Jakobowicz, die ihm dieser 1940 während des Aufenthaltes in Lourdes erzählte.</w:t>
      </w:r>
      <w:r>
        <w:br/>
        <w:t>Buch-Nr.: 10620</w:t>
      </w:r>
    </w:p>
    <w:p w14:paraId="595C1192" w14:textId="77777777" w:rsidR="00000000" w:rsidRDefault="00000000">
      <w:pPr>
        <w:pStyle w:val="StandardWeb"/>
        <w:spacing w:after="0" w:afterAutospacing="0"/>
      </w:pPr>
    </w:p>
    <w:p w14:paraId="3C1AE9C0" w14:textId="77777777" w:rsidR="00000000" w:rsidRDefault="00000000">
      <w:pPr>
        <w:pStyle w:val="StandardWeb"/>
        <w:spacing w:after="0" w:afterAutospacing="0"/>
      </w:pPr>
      <w:r>
        <w:rPr>
          <w:rStyle w:val="Fett"/>
        </w:rPr>
        <w:t>Wippersberg, Walter: Federico: Ein Beispiel</w:t>
      </w:r>
    </w:p>
    <w:p w14:paraId="6F86512D" w14:textId="77777777" w:rsidR="00000000" w:rsidRDefault="00000000">
      <w:pPr>
        <w:pStyle w:val="StandardWeb"/>
      </w:pPr>
      <w:r>
        <w:t>Sprecher: Curth Anatol Tichy, Wolfgang Weiser. Dauer: 38 Minuten.</w:t>
      </w:r>
      <w:r>
        <w:br/>
        <w:t>Der Autor beschäftigt sich in seinem Hörspiel mit der Ermordung des spanischen Dichters Federico Garcia Lorca, der im Spanischen Bürgerkrieg von den Falangisten erschossen wurde. Die genauen Umstände seines tragischen Todes sind bis heute ungeklärt.</w:t>
      </w:r>
      <w:r>
        <w:br/>
        <w:t>Buch-Nr.: 10551</w:t>
      </w:r>
    </w:p>
    <w:p w14:paraId="0EE510CE" w14:textId="77777777" w:rsidR="00000000" w:rsidRDefault="00000000">
      <w:pPr>
        <w:pStyle w:val="berschrift6"/>
        <w:rPr>
          <w:rFonts w:eastAsia="Times New Roman"/>
        </w:rPr>
      </w:pPr>
      <w:r>
        <w:rPr>
          <w:rFonts w:eastAsia="Times New Roman"/>
        </w:rPr>
        <w:t>Heitere und lustige Hörspiele</w:t>
      </w:r>
    </w:p>
    <w:p w14:paraId="04C26038" w14:textId="77777777" w:rsidR="00000000" w:rsidRDefault="00000000">
      <w:pPr>
        <w:pStyle w:val="StandardWeb"/>
        <w:spacing w:after="0" w:afterAutospacing="0"/>
      </w:pPr>
    </w:p>
    <w:p w14:paraId="2FF1EC5B" w14:textId="77777777" w:rsidR="00000000" w:rsidRDefault="00000000">
      <w:pPr>
        <w:pStyle w:val="StandardWeb"/>
        <w:spacing w:after="0" w:afterAutospacing="0"/>
      </w:pPr>
      <w:r>
        <w:rPr>
          <w:rStyle w:val="Fett"/>
        </w:rPr>
        <w:t>Albrechtsen, Peter: Der Ausflug (Der Pfingstausflug)</w:t>
      </w:r>
    </w:p>
    <w:p w14:paraId="6F0538BF" w14:textId="77777777" w:rsidR="00000000" w:rsidRDefault="00000000">
      <w:pPr>
        <w:pStyle w:val="StandardWeb"/>
        <w:spacing w:after="0" w:afterAutospacing="0"/>
      </w:pPr>
      <w:r>
        <w:t>Sprecher: Werner Hessenland, Edith Schultze-Westrum. Dauer: 68 Minuten.</w:t>
      </w:r>
      <w:r>
        <w:br/>
        <w:t xml:space="preserve">Ein altes und schon gebrechliches Ehepaar entfernt sich zu Pfingsten auf Schleichwegen aus </w:t>
      </w:r>
      <w:r>
        <w:lastRenderedPageBreak/>
        <w:t>dem Altersheim - entgegen dem Verbot der Heimleiterin, die die beiden nicht mehr ohne Begleitung auf die Straße lässt. Der Sohn eines verstorbenen Vetters - so glauben sie sich zu erinnern - habe sie eingeladen, ihn zu besuchen. Oder geht es nur darum, der Heimleiterin endlich ein Schnippchen zu schlagen?</w:t>
      </w:r>
      <w:r>
        <w:br/>
        <w:t>Buch-Nr.: 10297</w:t>
      </w:r>
    </w:p>
    <w:p w14:paraId="365EE17C" w14:textId="77777777" w:rsidR="00000000" w:rsidRDefault="00000000">
      <w:pPr>
        <w:pStyle w:val="StandardWeb"/>
        <w:spacing w:after="0" w:afterAutospacing="0"/>
      </w:pPr>
    </w:p>
    <w:p w14:paraId="70FD33AD" w14:textId="77777777" w:rsidR="00000000" w:rsidRDefault="00000000">
      <w:pPr>
        <w:pStyle w:val="StandardWeb"/>
        <w:spacing w:after="0" w:afterAutospacing="0"/>
      </w:pPr>
      <w:r>
        <w:rPr>
          <w:rStyle w:val="Fett"/>
        </w:rPr>
        <w:t>Anouilh, Jean: Der Walzer der Toreros</w:t>
      </w:r>
    </w:p>
    <w:p w14:paraId="3CB467B0" w14:textId="77777777" w:rsidR="00000000" w:rsidRDefault="00000000">
      <w:pPr>
        <w:pStyle w:val="StandardWeb"/>
        <w:spacing w:after="0" w:afterAutospacing="0"/>
      </w:pPr>
      <w:r>
        <w:t>Sprecher: Paul Hoffmann, Alma Seidler. Dauer: 99 Minuten.</w:t>
      </w:r>
      <w:r>
        <w:br/>
        <w:t>Ein alter General, der nie wirklich "gelebt" hat, klammert sich in lächerlicher Weise an die Jugend. Eine Hassliebe verbindet ihn mit seiner neurotischen Frau, die ihn quält, während er renommiert und immer wieder Liebschaften mit Dienstmädchen hat. Seine Jugendliebe Ghislaine, die immer wieder gehofft hat, er werde sich scheiden lassen und sie heiraten, tröstet sich mit seinem Sekretär.</w:t>
      </w:r>
      <w:r>
        <w:br/>
        <w:t>Buch-Nr.: 10906</w:t>
      </w:r>
    </w:p>
    <w:p w14:paraId="6FFA9DE1" w14:textId="77777777" w:rsidR="00000000" w:rsidRDefault="00000000">
      <w:pPr>
        <w:pStyle w:val="StandardWeb"/>
        <w:spacing w:after="0" w:afterAutospacing="0"/>
      </w:pPr>
    </w:p>
    <w:p w14:paraId="7C87C3DC" w14:textId="77777777" w:rsidR="00000000" w:rsidRDefault="00000000">
      <w:pPr>
        <w:pStyle w:val="StandardWeb"/>
        <w:spacing w:after="0" w:afterAutospacing="0"/>
      </w:pPr>
      <w:r>
        <w:rPr>
          <w:rStyle w:val="Fett"/>
        </w:rPr>
        <w:t>Anouilh, Jean: Probe oder</w:t>
      </w:r>
    </w:p>
    <w:p w14:paraId="7F71CA53" w14:textId="77777777" w:rsidR="00000000" w:rsidRDefault="00000000">
      <w:pPr>
        <w:pStyle w:val="StandardWeb"/>
        <w:spacing w:after="0" w:afterAutospacing="0"/>
      </w:pPr>
      <w:r>
        <w:t>Sprecher: Wolfgang Weiser, Nina Sandt. Dauer: 85 Minuten.</w:t>
      </w:r>
      <w:r>
        <w:br/>
        <w:t>Der Autor durchleuchtet die Schwächen des Ehelebens und das sorgfältig ausgeklügelte Andeutungs- und Versteckspiel beider Partner.</w:t>
      </w:r>
      <w:r>
        <w:br/>
        <w:t>Buch-Nr.: 10436</w:t>
      </w:r>
    </w:p>
    <w:p w14:paraId="4B6BD8A6" w14:textId="77777777" w:rsidR="00000000" w:rsidRDefault="00000000">
      <w:pPr>
        <w:pStyle w:val="StandardWeb"/>
        <w:spacing w:after="0" w:afterAutospacing="0"/>
      </w:pPr>
    </w:p>
    <w:p w14:paraId="036333F2" w14:textId="77777777" w:rsidR="00000000" w:rsidRDefault="00000000">
      <w:pPr>
        <w:pStyle w:val="StandardWeb"/>
        <w:spacing w:after="0" w:afterAutospacing="0"/>
      </w:pPr>
      <w:r>
        <w:rPr>
          <w:rStyle w:val="Fett"/>
        </w:rPr>
        <w:t>Bajsic, Zvonimir: Die Freunde</w:t>
      </w:r>
    </w:p>
    <w:p w14:paraId="0FCC8403" w14:textId="77777777" w:rsidR="00000000" w:rsidRDefault="00000000">
      <w:pPr>
        <w:pStyle w:val="StandardWeb"/>
        <w:spacing w:after="0" w:afterAutospacing="0"/>
      </w:pPr>
      <w:r>
        <w:t>Sprecher: Guido Wieland, Erik Frey. Dauer: 50 Minuten.</w:t>
      </w:r>
      <w:r>
        <w:br/>
        <w:t>Was alles passiert, wenn sich drei ältere Pensionisten - ein Setzer, ein Postdirektor und ein Theatersouffleur - in dieselbe Schöne verlieben, zeigt Zvonimir Bajsic in dem heiteren Hörspiel "Die Freunde".</w:t>
      </w:r>
      <w:r>
        <w:br/>
        <w:t>Buch-Nr.: 10045</w:t>
      </w:r>
    </w:p>
    <w:p w14:paraId="33F12A4D" w14:textId="77777777" w:rsidR="00000000" w:rsidRDefault="00000000">
      <w:pPr>
        <w:pStyle w:val="StandardWeb"/>
        <w:spacing w:after="0" w:afterAutospacing="0"/>
      </w:pPr>
    </w:p>
    <w:p w14:paraId="45F0A330" w14:textId="77777777" w:rsidR="00000000" w:rsidRDefault="00000000">
      <w:pPr>
        <w:pStyle w:val="StandardWeb"/>
        <w:spacing w:after="0" w:afterAutospacing="0"/>
      </w:pPr>
      <w:r>
        <w:rPr>
          <w:rStyle w:val="Fett"/>
        </w:rPr>
        <w:t>Beaumarchais, Pierre Augustin Caron de: Der tolle Tag</w:t>
      </w:r>
    </w:p>
    <w:p w14:paraId="3BB152C3" w14:textId="77777777" w:rsidR="00000000" w:rsidRDefault="00000000">
      <w:pPr>
        <w:pStyle w:val="StandardWeb"/>
        <w:spacing w:after="0" w:afterAutospacing="0"/>
      </w:pPr>
      <w:r>
        <w:t>Sprecher: Wolfram Berger, Elfriede Ramhapp. Dauer: 82 Minuten.</w:t>
      </w:r>
      <w:r>
        <w:br/>
        <w:t>Figaro, der Kammerdiener des Grafen Almaviva, will Suzanne, die Zofe der Gräfin, heiraten. Der Graf hat aber selbst ein Auge auf Suzanne geworfen. Darunter leidet auch die Gräfin, sie will gemeinsam mit dem Brautpaar Übergriffe des Grafen verhindern. Hätte Figaro nur nicht der Matrone Marceline die Ehe versprochen, als er in Geldnot war.</w:t>
      </w:r>
      <w:r>
        <w:br/>
        <w:t>Buch-Nr.: 10565</w:t>
      </w:r>
    </w:p>
    <w:p w14:paraId="1CC0D304" w14:textId="77777777" w:rsidR="00000000" w:rsidRDefault="00000000">
      <w:pPr>
        <w:pStyle w:val="StandardWeb"/>
        <w:spacing w:after="0" w:afterAutospacing="0"/>
      </w:pPr>
    </w:p>
    <w:p w14:paraId="2C6C0191" w14:textId="77777777" w:rsidR="00000000" w:rsidRDefault="00000000">
      <w:pPr>
        <w:pStyle w:val="StandardWeb"/>
        <w:spacing w:after="0" w:afterAutospacing="0"/>
      </w:pPr>
      <w:r>
        <w:rPr>
          <w:rStyle w:val="Fett"/>
        </w:rPr>
        <w:t>Bethencourt, Joao: Der Tag, an dem der Papst gekidnappt wurde</w:t>
      </w:r>
    </w:p>
    <w:p w14:paraId="4684EB98" w14:textId="77777777" w:rsidR="00000000" w:rsidRDefault="00000000">
      <w:pPr>
        <w:pStyle w:val="StandardWeb"/>
        <w:spacing w:after="0" w:afterAutospacing="0"/>
      </w:pPr>
      <w:r>
        <w:lastRenderedPageBreak/>
        <w:t>Sprecher: Erik Frey, Peter Pickl. Dauer: 54 Minuten.</w:t>
      </w:r>
      <w:r>
        <w:br/>
        <w:t>Gelegenheit macht Diebe. Dieses Sprichwort nimmt der verschrobene jüdische Taxifahrer Samuel Leibowitz ernst und klaut den New York besuchenden Papst, um ihn zu Hause in der Speisekammer einzusperren. Während Sarah Leibowitz, die sich an die skurrilen Einfälle ihres Mannes gewöhnt hat, mit dem Papst Kartoffeln schält, fordert ihr Mann als "Lösegeld" einen Friedenstag auf der ganzen Welt.</w:t>
      </w:r>
      <w:r>
        <w:br/>
        <w:t>Buch-Nr.: 10723</w:t>
      </w:r>
    </w:p>
    <w:p w14:paraId="744F10D7" w14:textId="77777777" w:rsidR="00000000" w:rsidRDefault="00000000">
      <w:pPr>
        <w:pStyle w:val="StandardWeb"/>
        <w:spacing w:after="0" w:afterAutospacing="0"/>
      </w:pPr>
    </w:p>
    <w:p w14:paraId="1845F428" w14:textId="77777777" w:rsidR="00000000" w:rsidRDefault="00000000">
      <w:pPr>
        <w:pStyle w:val="StandardWeb"/>
        <w:spacing w:after="0" w:afterAutospacing="0"/>
      </w:pPr>
      <w:r>
        <w:rPr>
          <w:rStyle w:val="Fett"/>
        </w:rPr>
        <w:t>Bock, Christian: Du kannst mir viel erzählen</w:t>
      </w:r>
    </w:p>
    <w:p w14:paraId="4EB4534F" w14:textId="77777777" w:rsidR="00000000" w:rsidRDefault="00000000">
      <w:pPr>
        <w:pStyle w:val="StandardWeb"/>
        <w:spacing w:after="0" w:afterAutospacing="0"/>
      </w:pPr>
      <w:r>
        <w:t>Sprecher: Heinz Rühmann, Elfriede Kuzmany. Dauer: 59 Minuten.</w:t>
      </w:r>
      <w:r>
        <w:br/>
        <w:t>Johannes ist seiner jungen Gattin nicht männlich genug, weil er keine Vergangenheit als Frauenheld hat. Seine skurril-tapsigen Versuche, sich mit Hilfe anderer Frauen ein Vorleben als Don Juan anzudichten, zeigen erst den gewünschten Erfolg, als er sich wirklich in eine seiner angeblichen Affären verliebt. DAISY-Format. Bei diesem Hörbuch handelt es sich um ein käuflich erworbenes Hörbuch das barrierefrei aufgearbeitet wurde.</w:t>
      </w:r>
      <w:r>
        <w:br/>
        <w:t>Buch-Nr.: 30139</w:t>
      </w:r>
    </w:p>
    <w:p w14:paraId="76ECE10D" w14:textId="77777777" w:rsidR="00000000" w:rsidRDefault="00000000">
      <w:pPr>
        <w:pStyle w:val="StandardWeb"/>
        <w:spacing w:after="0" w:afterAutospacing="0"/>
      </w:pPr>
    </w:p>
    <w:p w14:paraId="7882AA61" w14:textId="77777777" w:rsidR="00000000" w:rsidRDefault="00000000">
      <w:pPr>
        <w:pStyle w:val="StandardWeb"/>
        <w:spacing w:after="0" w:afterAutospacing="0"/>
      </w:pPr>
      <w:r>
        <w:rPr>
          <w:rStyle w:val="Fett"/>
        </w:rPr>
        <w:t>Braun, Felix: Der Schläfer im Wald</w:t>
      </w:r>
    </w:p>
    <w:p w14:paraId="47CF326A" w14:textId="77777777" w:rsidR="00000000" w:rsidRDefault="00000000">
      <w:pPr>
        <w:pStyle w:val="StandardWeb"/>
        <w:spacing w:after="0" w:afterAutospacing="0"/>
      </w:pPr>
      <w:r>
        <w:t>Sprecher: Erich Auer, Tatjana Schneider. Dauer: 53 Minuten.</w:t>
      </w:r>
      <w:r>
        <w:br/>
        <w:t>Ein junger Mann - mit guten Ratschlägen der Eltern versehen - will in die Stadt gehen, um sein Glück zu machen. In einem Wald, wo Bäume und Tiere sprechen, werden ihm träumend-traumwandlerisch durch verschiedene Begegnungen die Schönheit und die Gefahren des Lebens, der gesamten Schöpfung klar.</w:t>
      </w:r>
      <w:r>
        <w:br/>
        <w:t>Buch-Nr.: 11009</w:t>
      </w:r>
    </w:p>
    <w:p w14:paraId="72CDEAFD" w14:textId="77777777" w:rsidR="00000000" w:rsidRDefault="00000000">
      <w:pPr>
        <w:pStyle w:val="StandardWeb"/>
        <w:spacing w:after="0" w:afterAutospacing="0"/>
      </w:pPr>
    </w:p>
    <w:p w14:paraId="60BCEDFC" w14:textId="77777777" w:rsidR="00000000" w:rsidRDefault="00000000">
      <w:pPr>
        <w:pStyle w:val="StandardWeb"/>
        <w:spacing w:after="0" w:afterAutospacing="0"/>
      </w:pPr>
      <w:r>
        <w:rPr>
          <w:rStyle w:val="Fett"/>
        </w:rPr>
        <w:t>Brod, Max: Die Opuntie</w:t>
      </w:r>
    </w:p>
    <w:p w14:paraId="4B02C2F9" w14:textId="77777777" w:rsidR="00000000" w:rsidRDefault="00000000">
      <w:pPr>
        <w:pStyle w:val="StandardWeb"/>
        <w:spacing w:after="0" w:afterAutospacing="0"/>
      </w:pPr>
      <w:r>
        <w:t>Sprecher: Erik Frey, Rolf Truxa. Dauer: 59 Minuten.</w:t>
      </w:r>
      <w:r>
        <w:br/>
        <w:t>Ein berühmter Schauspieler gastiert als Lear in der Provinz. Graumann, ein ehemaliger Schauspieler, jetzt Zeitungskorrektor und Liebhaber der Opuntie, nutzt die Gelegenheit zu seinem Coup. Er betäubt den Prominenten mit einem Schlafmittel, nimmt dessen Platz auf der Bühne ein und erringt so den Erfolg seines Lebens.</w:t>
      </w:r>
      <w:r>
        <w:br/>
        <w:t>Buch-Nr.: 10143</w:t>
      </w:r>
    </w:p>
    <w:p w14:paraId="43FEAFE9" w14:textId="77777777" w:rsidR="00000000" w:rsidRDefault="00000000">
      <w:pPr>
        <w:pStyle w:val="StandardWeb"/>
        <w:spacing w:after="0" w:afterAutospacing="0"/>
      </w:pPr>
    </w:p>
    <w:p w14:paraId="1CAF553D" w14:textId="77777777" w:rsidR="00000000" w:rsidRDefault="00000000">
      <w:pPr>
        <w:pStyle w:val="StandardWeb"/>
        <w:spacing w:after="0" w:afterAutospacing="0"/>
      </w:pPr>
      <w:r>
        <w:rPr>
          <w:rStyle w:val="Fett"/>
        </w:rPr>
        <w:t>Burger, Hermann: Bewerbungsschreiben eines Orchesterdieners</w:t>
      </w:r>
    </w:p>
    <w:p w14:paraId="0D65C59A" w14:textId="77777777" w:rsidR="00000000" w:rsidRDefault="00000000">
      <w:pPr>
        <w:pStyle w:val="StandardWeb"/>
        <w:spacing w:after="0" w:afterAutospacing="0"/>
      </w:pPr>
      <w:r>
        <w:t>Sprecher: Walter Schmidinger. Dauer: 46 Minuten.</w:t>
      </w:r>
      <w:r>
        <w:br/>
        <w:t xml:space="preserve">August Schramm bewirbt sich bei der städtischen Philharmonie, um den verwaisten Posten des Orchesterdieners. Sein musikalisches Analphabetentum scheint ihm eine unabdingbare Voraussetzung für die Berufung zum Orchesterdiener. In seinem Bewerbungsschreiben formuliert er neue, ja bahnbrechende Theorien zu künstlerischen Konzepten und </w:t>
      </w:r>
      <w:r>
        <w:lastRenderedPageBreak/>
        <w:t>Besetzungsfragen.</w:t>
      </w:r>
      <w:r>
        <w:br/>
        <w:t>Buch-Nr.: 10675</w:t>
      </w:r>
    </w:p>
    <w:p w14:paraId="145A6084" w14:textId="77777777" w:rsidR="00000000" w:rsidRDefault="00000000">
      <w:pPr>
        <w:pStyle w:val="StandardWeb"/>
        <w:spacing w:after="0" w:afterAutospacing="0"/>
      </w:pPr>
    </w:p>
    <w:p w14:paraId="6A356AF0" w14:textId="77777777" w:rsidR="00000000" w:rsidRDefault="00000000">
      <w:pPr>
        <w:pStyle w:val="StandardWeb"/>
        <w:spacing w:after="0" w:afterAutospacing="0"/>
      </w:pPr>
      <w:r>
        <w:rPr>
          <w:rStyle w:val="Fett"/>
        </w:rPr>
        <w:t>Bus-Fekete, Ladislaus: Ende schlecht, alles gut</w:t>
      </w:r>
    </w:p>
    <w:p w14:paraId="1E5461DD" w14:textId="77777777" w:rsidR="00000000" w:rsidRDefault="00000000">
      <w:pPr>
        <w:pStyle w:val="StandardWeb"/>
        <w:spacing w:after="0" w:afterAutospacing="0"/>
      </w:pPr>
      <w:r>
        <w:t>Sprecher: Ernst Waldbrunn, Rudolf Carl. Dauer: 89 Minuten.</w:t>
      </w:r>
      <w:r>
        <w:br/>
        <w:t>Ein Papierwarenhändler mit Leib und Seele wird von seinem neureichen Sohn dazu überredet, das Geschäft zu verkaufen und in die Stadt zu ziehen. Hier finanzieren ihm seine Kinder ein luxuriöses Leben mit allen Schikanen, von der ansehnlichen Haushälterin bis zum Gesellschafter, vom Masseur bis zu eigens für ihn abbeordeten Tarock-Partnern.</w:t>
      </w:r>
      <w:r>
        <w:br/>
        <w:t>Buch-Nr.: 10558</w:t>
      </w:r>
    </w:p>
    <w:p w14:paraId="263B2B9C" w14:textId="77777777" w:rsidR="00000000" w:rsidRDefault="00000000">
      <w:pPr>
        <w:pStyle w:val="StandardWeb"/>
        <w:spacing w:after="0" w:afterAutospacing="0"/>
      </w:pPr>
    </w:p>
    <w:p w14:paraId="4704CEB9" w14:textId="77777777" w:rsidR="00000000" w:rsidRDefault="00000000">
      <w:pPr>
        <w:pStyle w:val="StandardWeb"/>
        <w:spacing w:after="0" w:afterAutospacing="0"/>
      </w:pPr>
      <w:r>
        <w:rPr>
          <w:rStyle w:val="Fett"/>
        </w:rPr>
        <w:t>Calderón de la Barca, Pedro: Dame Kobold</w:t>
      </w:r>
    </w:p>
    <w:p w14:paraId="1E7B5AE3" w14:textId="77777777" w:rsidR="00000000" w:rsidRDefault="00000000">
      <w:pPr>
        <w:pStyle w:val="StandardWeb"/>
        <w:spacing w:after="0" w:afterAutospacing="0"/>
      </w:pPr>
      <w:r>
        <w:t>Sprecher: Hilde Mikulicz, Andreas Wolf. Dauer: 80 Minuten.</w:t>
      </w:r>
      <w:r>
        <w:br/>
        <w:t>Sein und Schein, Natürliches und Übernatürliches, das Leben als Spiel und Traum: Die Grundauffassung des barocken Menschen ist auch in Calderóns Komödie dramaturgischer Dreh- und Angelpunkt. Der Dichter hat dies mit viel Sinn für theatralische Effekte und für die Anfälligkeit der menschlichen Natur sowohl gegenüber unerklärlichen Vorgängen wie verwirrenden Herzensangelegenheiten gestaltet.</w:t>
      </w:r>
      <w:r>
        <w:br/>
        <w:t>Buch-Nr.: 10355</w:t>
      </w:r>
    </w:p>
    <w:p w14:paraId="7D5A7B78" w14:textId="77777777" w:rsidR="00000000" w:rsidRDefault="00000000">
      <w:pPr>
        <w:pStyle w:val="StandardWeb"/>
        <w:spacing w:after="0" w:afterAutospacing="0"/>
      </w:pPr>
    </w:p>
    <w:p w14:paraId="133FB5F7" w14:textId="77777777" w:rsidR="00000000" w:rsidRDefault="00000000">
      <w:pPr>
        <w:pStyle w:val="StandardWeb"/>
        <w:spacing w:after="0" w:afterAutospacing="0"/>
      </w:pPr>
      <w:r>
        <w:rPr>
          <w:rStyle w:val="Fett"/>
        </w:rPr>
        <w:t>Camoletti, Marc: Boeing-Boeing</w:t>
      </w:r>
    </w:p>
    <w:p w14:paraId="0E347284" w14:textId="77777777" w:rsidR="00000000" w:rsidRDefault="00000000">
      <w:pPr>
        <w:pStyle w:val="StandardWeb"/>
        <w:spacing w:after="0" w:afterAutospacing="0"/>
      </w:pPr>
      <w:r>
        <w:t>Sprecher: Liselotte Pulver, Regina Sattler. Dauer: 89 Minuten.</w:t>
      </w:r>
      <w:r>
        <w:br/>
        <w:t>Bernard Lawrence ist ein US-amerikanischer Journalist, der als Auslandskorrespondent in Paris arbeitet. Er ist mit drei Stewardessen gleichzeitig verlobt und plant sein Liebesleben nach dem Flugplan der drei Fluggesellschaften. Die Französin Jacqueline arbeitet für Air France, Lise Bruner für die Lufthansa und Vicky Hawkins für British United. Dies erfordert ungeheuren logistischen Aufwand.</w:t>
      </w:r>
      <w:r>
        <w:br/>
        <w:t>Buch-Nr.: 10390</w:t>
      </w:r>
    </w:p>
    <w:p w14:paraId="0D19E4C2" w14:textId="77777777" w:rsidR="00000000" w:rsidRDefault="00000000">
      <w:pPr>
        <w:pStyle w:val="StandardWeb"/>
        <w:spacing w:after="0" w:afterAutospacing="0"/>
      </w:pPr>
    </w:p>
    <w:p w14:paraId="35699FCC" w14:textId="77777777" w:rsidR="00000000" w:rsidRDefault="00000000">
      <w:pPr>
        <w:pStyle w:val="StandardWeb"/>
        <w:spacing w:after="0" w:afterAutospacing="0"/>
      </w:pPr>
      <w:r>
        <w:rPr>
          <w:rStyle w:val="Fett"/>
        </w:rPr>
        <w:t>Coward, Noel: Amouren</w:t>
      </w:r>
    </w:p>
    <w:p w14:paraId="30242D3A" w14:textId="77777777" w:rsidR="00000000" w:rsidRDefault="00000000">
      <w:pPr>
        <w:pStyle w:val="StandardWeb"/>
        <w:spacing w:after="0" w:afterAutospacing="0"/>
      </w:pPr>
      <w:r>
        <w:t>Sprecher: Inge Bahr, Judith Melles. Dauer: 84 Minuten.</w:t>
      </w:r>
      <w:r>
        <w:br/>
        <w:t>Ein naives Mädchen, eine Femme fatale und ein verrückter Student ringen um die Gunst des Schauspielers Garry Essendine. Es gibt nur ein Problem: Garry interessiert sich nur für einen Menschen und das ist er selbst.</w:t>
      </w:r>
      <w:r>
        <w:br/>
        <w:t>Buch-Nr.: 10292</w:t>
      </w:r>
    </w:p>
    <w:p w14:paraId="76E7D4EC" w14:textId="77777777" w:rsidR="00000000" w:rsidRDefault="00000000">
      <w:pPr>
        <w:pStyle w:val="StandardWeb"/>
        <w:spacing w:after="0" w:afterAutospacing="0"/>
      </w:pPr>
    </w:p>
    <w:p w14:paraId="36E04D2F" w14:textId="77777777" w:rsidR="00000000" w:rsidRDefault="00000000">
      <w:pPr>
        <w:pStyle w:val="StandardWeb"/>
        <w:spacing w:after="0" w:afterAutospacing="0"/>
      </w:pPr>
      <w:r>
        <w:rPr>
          <w:rStyle w:val="Fett"/>
        </w:rPr>
        <w:t>Coward, Noel: Duett im Zwielicht</w:t>
      </w:r>
    </w:p>
    <w:p w14:paraId="55FDC9D5" w14:textId="77777777" w:rsidR="00000000" w:rsidRDefault="00000000">
      <w:pPr>
        <w:pStyle w:val="StandardWeb"/>
        <w:spacing w:after="0" w:afterAutospacing="0"/>
      </w:pPr>
      <w:r>
        <w:lastRenderedPageBreak/>
        <w:t>Sprecher: Erik Frey, Vilma Degischer. Dauer: 59 Minuten.</w:t>
      </w:r>
      <w:r>
        <w:br/>
        <w:t>Ein erfolgreicher, berühmt gewordener Schriftsteller wird in der Person einer heruntergekommenen Schauspielerin von der Vergangenheit eingeholt. Ein Glück, dass er eine kluge Frau an seiner Seite hat.</w:t>
      </w:r>
      <w:r>
        <w:br/>
        <w:t>Buch-Nr.: 10508</w:t>
      </w:r>
    </w:p>
    <w:p w14:paraId="0434CE58" w14:textId="77777777" w:rsidR="00000000" w:rsidRDefault="00000000">
      <w:pPr>
        <w:pStyle w:val="StandardWeb"/>
        <w:spacing w:after="0" w:afterAutospacing="0"/>
      </w:pPr>
    </w:p>
    <w:p w14:paraId="78DCB0E6" w14:textId="77777777" w:rsidR="00000000" w:rsidRDefault="00000000">
      <w:pPr>
        <w:pStyle w:val="StandardWeb"/>
        <w:spacing w:after="0" w:afterAutospacing="0"/>
      </w:pPr>
      <w:r>
        <w:rPr>
          <w:rStyle w:val="Fett"/>
        </w:rPr>
        <w:t>Dahl, Roald: Mein ist die Rache GmbH</w:t>
      </w:r>
    </w:p>
    <w:p w14:paraId="457B6AD4" w14:textId="77777777" w:rsidR="00000000" w:rsidRDefault="00000000">
      <w:pPr>
        <w:pStyle w:val="StandardWeb"/>
        <w:spacing w:after="0" w:afterAutospacing="0"/>
      </w:pPr>
      <w:r>
        <w:t>Sprecher: Ulli Fessel, Erich Schenk u.a.. Dauer: 24 Minuten.</w:t>
      </w:r>
      <w:r>
        <w:br/>
        <w:t>Funkerzählung. Ein besonderer Weg zu Geld zu kommen.</w:t>
      </w:r>
      <w:r>
        <w:br/>
        <w:t>Buch-Nr.: 11054</w:t>
      </w:r>
    </w:p>
    <w:p w14:paraId="2ABE29D9" w14:textId="77777777" w:rsidR="00000000" w:rsidRDefault="00000000">
      <w:pPr>
        <w:pStyle w:val="StandardWeb"/>
        <w:spacing w:after="0" w:afterAutospacing="0"/>
      </w:pPr>
    </w:p>
    <w:p w14:paraId="5C5833B6" w14:textId="77777777" w:rsidR="00000000" w:rsidRDefault="00000000">
      <w:pPr>
        <w:pStyle w:val="StandardWeb"/>
        <w:spacing w:after="0" w:afterAutospacing="0"/>
      </w:pPr>
      <w:r>
        <w:rPr>
          <w:rStyle w:val="Fett"/>
        </w:rPr>
        <w:t>Dahl, Roald: Mrs. Bixby und der Mantel des Oberst</w:t>
      </w:r>
    </w:p>
    <w:p w14:paraId="3EC4AAB4" w14:textId="77777777" w:rsidR="00000000" w:rsidRDefault="00000000">
      <w:pPr>
        <w:pStyle w:val="StandardWeb"/>
        <w:spacing w:after="0" w:afterAutospacing="0"/>
      </w:pPr>
      <w:r>
        <w:t>Sprecher: Louise Martini, Karl-Michael Vogler. Dauer: 26 Minuten.</w:t>
      </w:r>
      <w:r>
        <w:br/>
        <w:t>Mrs. Bixby hat seit vielen Jahren eine Affäre mit dem Colonel. Er ist ein reicher hübscher Mann. Ihr Ehemann denkt, dass sie nur ihre Tante besucht, stattdessen fährt sie aber zum Colonel. Eines Tages bekommt Mrs. Bixby als Abschiedsgeschenk vom Colonel einen teuren Nerzmantel. Wie soll sie das ihrem Mann erklären...</w:t>
      </w:r>
      <w:r>
        <w:br/>
        <w:t>Buch-Nr.: 10623</w:t>
      </w:r>
    </w:p>
    <w:p w14:paraId="19D59036" w14:textId="77777777" w:rsidR="00000000" w:rsidRDefault="00000000">
      <w:pPr>
        <w:pStyle w:val="StandardWeb"/>
        <w:spacing w:after="0" w:afterAutospacing="0"/>
      </w:pPr>
    </w:p>
    <w:p w14:paraId="310A32C6" w14:textId="77777777" w:rsidR="00000000" w:rsidRDefault="00000000">
      <w:pPr>
        <w:pStyle w:val="StandardWeb"/>
        <w:spacing w:after="0" w:afterAutospacing="0"/>
      </w:pPr>
      <w:r>
        <w:rPr>
          <w:rStyle w:val="Fett"/>
        </w:rPr>
        <w:t>De Filippo, Eduardo: Philomena Maturano</w:t>
      </w:r>
    </w:p>
    <w:p w14:paraId="6F4A9085" w14:textId="77777777" w:rsidR="00000000" w:rsidRDefault="00000000">
      <w:pPr>
        <w:pStyle w:val="StandardWeb"/>
        <w:spacing w:after="0" w:afterAutospacing="0"/>
      </w:pPr>
      <w:r>
        <w:t>Sprecher: Herwig Seeböck, Louise Martini. Dauer: 59 Minuten.</w:t>
      </w:r>
      <w:r>
        <w:br/>
        <w:t>Der reiche Edelmann Domenico Soriano wird von seiner Haushälterin hereingelegt: Nachdem Domenico aus Mitleid die im Sterben liegende Philomena geehelicht hat, wird sie wieder gesund. Domenico ist außer sich, als er erfährt, dass Philomena ihm auch ihre drei Söhne, von deren Existenz er nichts gewusst hatte, als Erben unterschieben will, weil er der leibliche Vater von einem der Söhne ist.</w:t>
      </w:r>
      <w:r>
        <w:br/>
        <w:t>Buch-Nr.: 10492</w:t>
      </w:r>
    </w:p>
    <w:p w14:paraId="1A97402B" w14:textId="77777777" w:rsidR="00000000" w:rsidRDefault="00000000">
      <w:pPr>
        <w:pStyle w:val="StandardWeb"/>
        <w:spacing w:after="0" w:afterAutospacing="0"/>
      </w:pPr>
    </w:p>
    <w:p w14:paraId="37858338" w14:textId="77777777" w:rsidR="00000000" w:rsidRDefault="00000000">
      <w:pPr>
        <w:pStyle w:val="StandardWeb"/>
        <w:spacing w:after="0" w:afterAutospacing="0"/>
      </w:pPr>
      <w:r>
        <w:rPr>
          <w:rStyle w:val="Fett"/>
        </w:rPr>
        <w:t>Dirnbeck, Josef: Franz Schubert soll geboren werden</w:t>
      </w:r>
    </w:p>
    <w:p w14:paraId="1807CDC5" w14:textId="77777777" w:rsidR="00000000" w:rsidRDefault="00000000">
      <w:pPr>
        <w:pStyle w:val="StandardWeb"/>
        <w:spacing w:after="0" w:afterAutospacing="0"/>
      </w:pPr>
      <w:r>
        <w:t>Sprecher: Werner Schöller, Helga Hummel. Dauer: 59 Minuten.</w:t>
      </w:r>
      <w:r>
        <w:br/>
        <w:t>Der Sparkassen-Kassier Karl Schubert und seine Frau Anna sehen der Geburt ihres Sohnes entgegen. Franz soll der Sohn heißen und folglich auch in Schuberts Geburtshaus zur Welt kommen. Hinderlich scheint nur der Umstand zu sein, dass Schuberts Geburtshaus in der Nußdorferstraße in Wien ein Museum ist, aber kein Geburtshaus.</w:t>
      </w:r>
      <w:r>
        <w:br/>
        <w:t>Buch-Nr.: 10199</w:t>
      </w:r>
    </w:p>
    <w:p w14:paraId="7E6DAA8C" w14:textId="77777777" w:rsidR="00000000" w:rsidRDefault="00000000">
      <w:pPr>
        <w:pStyle w:val="StandardWeb"/>
        <w:spacing w:after="0" w:afterAutospacing="0"/>
      </w:pPr>
    </w:p>
    <w:p w14:paraId="5034AE9A" w14:textId="77777777" w:rsidR="00000000" w:rsidRDefault="00000000">
      <w:pPr>
        <w:pStyle w:val="StandardWeb"/>
        <w:spacing w:after="0" w:afterAutospacing="0"/>
      </w:pPr>
      <w:r>
        <w:rPr>
          <w:rStyle w:val="Fett"/>
        </w:rPr>
        <w:t>Dost, Hans Jörg: Und Bruno geht baden</w:t>
      </w:r>
    </w:p>
    <w:p w14:paraId="101B1999" w14:textId="77777777" w:rsidR="00000000" w:rsidRDefault="00000000">
      <w:pPr>
        <w:pStyle w:val="StandardWeb"/>
        <w:spacing w:after="0" w:afterAutospacing="0"/>
      </w:pPr>
      <w:r>
        <w:lastRenderedPageBreak/>
        <w:t>Sprecher: Othmar Schrott, Helmut Wiesner. Dauer: 40 Minuten.</w:t>
      </w:r>
      <w:r>
        <w:br/>
        <w:t>Diese spritzige Satire setzt sich mit den gesellschaftlichen Zuständen in der tschechischen Stadt Brno auseinander.</w:t>
      </w:r>
      <w:r>
        <w:br/>
        <w:t>Buch-Nr.: 10177</w:t>
      </w:r>
    </w:p>
    <w:p w14:paraId="7AB1B947" w14:textId="77777777" w:rsidR="00000000" w:rsidRDefault="00000000">
      <w:pPr>
        <w:pStyle w:val="StandardWeb"/>
        <w:spacing w:after="0" w:afterAutospacing="0"/>
      </w:pPr>
    </w:p>
    <w:p w14:paraId="0F1DC990" w14:textId="77777777" w:rsidR="00000000" w:rsidRDefault="00000000">
      <w:pPr>
        <w:pStyle w:val="StandardWeb"/>
        <w:spacing w:after="0" w:afterAutospacing="0"/>
      </w:pPr>
      <w:r>
        <w:rPr>
          <w:rStyle w:val="Fett"/>
        </w:rPr>
        <w:t>Dürrenmatt, Friedrich: Achterloo</w:t>
      </w:r>
    </w:p>
    <w:p w14:paraId="04CA5B07" w14:textId="77777777" w:rsidR="00000000" w:rsidRDefault="00000000">
      <w:pPr>
        <w:pStyle w:val="StandardWeb"/>
        <w:spacing w:after="0" w:afterAutospacing="0"/>
      </w:pPr>
      <w:r>
        <w:t>Sprecher: Ernst Schröder, Georges Ourth. Dauer: 69 Minuten.</w:t>
      </w:r>
      <w:r>
        <w:br/>
        <w:t>Dürrenmatts Komödie ist eine Fiktion in der Raum und Zeit aufgehoben sind: Napoleon streitet mit Kardinal Richelieu über Marxismus und Katholizismus und lässt sich beim Rasieren von seinem Scharfrichter Woyzeck die wichtigsten Neuigkeiten erzählen.</w:t>
      </w:r>
      <w:r>
        <w:br/>
        <w:t>Buch-Nr.: 10690</w:t>
      </w:r>
    </w:p>
    <w:p w14:paraId="6212DA7B" w14:textId="77777777" w:rsidR="00000000" w:rsidRDefault="00000000">
      <w:pPr>
        <w:pStyle w:val="StandardWeb"/>
        <w:spacing w:after="0" w:afterAutospacing="0"/>
      </w:pPr>
    </w:p>
    <w:p w14:paraId="085490B5" w14:textId="77777777" w:rsidR="00000000" w:rsidRDefault="00000000">
      <w:pPr>
        <w:pStyle w:val="StandardWeb"/>
        <w:spacing w:after="0" w:afterAutospacing="0"/>
      </w:pPr>
      <w:r>
        <w:rPr>
          <w:rStyle w:val="Fett"/>
        </w:rPr>
        <w:t>Dürrenmatt, Friedrich: Der Meteor</w:t>
      </w:r>
    </w:p>
    <w:p w14:paraId="2F401213" w14:textId="77777777" w:rsidR="00000000" w:rsidRDefault="00000000">
      <w:pPr>
        <w:pStyle w:val="StandardWeb"/>
        <w:spacing w:after="0" w:afterAutospacing="0"/>
      </w:pPr>
      <w:r>
        <w:t>Sprecher: Benno Sterzenbach, Angelika Welzl. Dauer: 78 Minuten.</w:t>
      </w:r>
      <w:r>
        <w:br/>
        <w:t>Schauplatz des Stückes ist ein romantisch-verlottertes Maleratelier an einem heißen Sommernachmittag. Der Nobelpreisträger Schwitter ist aus dem Krankenhaus ausgerissen, weil er in diesem Atelier sterben möchte, wo einst seine Karriere als junges Genie begann. Er mietet das Atelier für eine Weile, verbrennt seine Manuskripte und stirbt. Doch er wird ein zweites Mal lebendig.</w:t>
      </w:r>
      <w:r>
        <w:br/>
        <w:t>Buch-Nr.: 10516</w:t>
      </w:r>
    </w:p>
    <w:p w14:paraId="48021DB9" w14:textId="77777777" w:rsidR="00000000" w:rsidRDefault="00000000">
      <w:pPr>
        <w:pStyle w:val="StandardWeb"/>
        <w:spacing w:after="0" w:afterAutospacing="0"/>
      </w:pPr>
    </w:p>
    <w:p w14:paraId="143B0C3D" w14:textId="77777777" w:rsidR="00000000" w:rsidRDefault="00000000">
      <w:pPr>
        <w:pStyle w:val="StandardWeb"/>
        <w:spacing w:after="0" w:afterAutospacing="0"/>
      </w:pPr>
      <w:r>
        <w:rPr>
          <w:rStyle w:val="Fett"/>
        </w:rPr>
        <w:t>Eich, Günter: Beatrice und Juana</w:t>
      </w:r>
    </w:p>
    <w:p w14:paraId="38514552" w14:textId="77777777" w:rsidR="00000000" w:rsidRDefault="00000000">
      <w:pPr>
        <w:pStyle w:val="StandardWeb"/>
        <w:spacing w:after="0" w:afterAutospacing="0"/>
      </w:pPr>
      <w:r>
        <w:t>Sprecher: Mona Sefried, Hannes Gastinger. Dauer: 67 Minuten.</w:t>
      </w:r>
      <w:r>
        <w:br/>
        <w:t>Günter Eich siedelt seine Themen immer wieder zwischen Traum und Wirklichkeit an, so auch in dieser Hörspielkomödie nach einem Motiv von Prosper Mérimée: Carlo wird beim Tennisspiel von einer Rokoko-Statue ins 18. Jh. entführt. Hier, in seinem früheren Leben, steht noch eine Entscheidung aus: Beatrice oder Juana?</w:t>
      </w:r>
      <w:r>
        <w:br/>
        <w:t>Buch-Nr.: 10837</w:t>
      </w:r>
    </w:p>
    <w:p w14:paraId="20DD275E" w14:textId="77777777" w:rsidR="00000000" w:rsidRDefault="00000000">
      <w:pPr>
        <w:pStyle w:val="StandardWeb"/>
        <w:spacing w:after="0" w:afterAutospacing="0"/>
      </w:pPr>
    </w:p>
    <w:p w14:paraId="5F3C0D0D" w14:textId="77777777" w:rsidR="00000000" w:rsidRDefault="00000000">
      <w:pPr>
        <w:pStyle w:val="StandardWeb"/>
        <w:spacing w:after="0" w:afterAutospacing="0"/>
      </w:pPr>
      <w:r>
        <w:rPr>
          <w:rStyle w:val="Fett"/>
        </w:rPr>
        <w:t>Eichendorff, Joseph von: Die Freier</w:t>
      </w:r>
    </w:p>
    <w:p w14:paraId="1DCD85A4" w14:textId="77777777" w:rsidR="00000000" w:rsidRDefault="00000000">
      <w:pPr>
        <w:pStyle w:val="StandardWeb"/>
        <w:spacing w:after="0" w:afterAutospacing="0"/>
      </w:pPr>
      <w:r>
        <w:t>Sprecher: Walter Riss. Dauer: 73 Minuten.</w:t>
      </w:r>
      <w:r>
        <w:br/>
        <w:t>Der jugendliche Graf Leonard ist als reisender Schauspieler verkleidet auf dem Weg zum Schloss der Gräfin Adele, um deren Hand er anhalten will. Unterdessen wendet sich Leonards Onkel an einen Freund mit der Bitte, den Flötenspieler Arthur in Verkleidung zum Schloss zu schicken. Die Gräfin erfährt von den Plänen und beginnt ihrerseits einen Rollentausch.</w:t>
      </w:r>
      <w:r>
        <w:br/>
        <w:t>Buch-Nr.: 10574</w:t>
      </w:r>
    </w:p>
    <w:p w14:paraId="708C96DA" w14:textId="77777777" w:rsidR="00000000" w:rsidRDefault="00000000">
      <w:pPr>
        <w:pStyle w:val="StandardWeb"/>
        <w:spacing w:after="0" w:afterAutospacing="0"/>
      </w:pPr>
    </w:p>
    <w:p w14:paraId="5C8424D3" w14:textId="77777777" w:rsidR="00000000" w:rsidRDefault="00000000">
      <w:pPr>
        <w:pStyle w:val="StandardWeb"/>
        <w:spacing w:after="0" w:afterAutospacing="0"/>
      </w:pPr>
      <w:r>
        <w:rPr>
          <w:rStyle w:val="Fett"/>
        </w:rPr>
        <w:lastRenderedPageBreak/>
        <w:t>Eisendle, Helmut: Fünf vor Zwölf oder Die Grenzen des Möglichen</w:t>
      </w:r>
    </w:p>
    <w:p w14:paraId="5485A7C4" w14:textId="77777777" w:rsidR="00000000" w:rsidRDefault="00000000">
      <w:pPr>
        <w:pStyle w:val="StandardWeb"/>
        <w:spacing w:after="0" w:afterAutospacing="0"/>
      </w:pPr>
      <w:r>
        <w:t>Sprecher: Sonja Höfer, Günther Lieder. Dauer: 51 Minuten.</w:t>
      </w:r>
      <w:r>
        <w:br/>
        <w:t>Der Autor entwickelt in dieser Satire, aufgehängt an einer fiktiven Hörfunkreihe gleichen Namens, eine geistvolle Parodie zur Unfähigkeit scheinbar hochgebildeter Persönlichkeiten, vor dem Mikrophon zu einer halbwegs bedeutsamen Aussage zu kommen.</w:t>
      </w:r>
      <w:r>
        <w:br/>
        <w:t>Buch-Nr.: 11043</w:t>
      </w:r>
    </w:p>
    <w:p w14:paraId="2681E05F" w14:textId="77777777" w:rsidR="00000000" w:rsidRDefault="00000000">
      <w:pPr>
        <w:pStyle w:val="StandardWeb"/>
        <w:spacing w:after="0" w:afterAutospacing="0"/>
      </w:pPr>
    </w:p>
    <w:p w14:paraId="5F897201" w14:textId="77777777" w:rsidR="00000000" w:rsidRDefault="00000000">
      <w:pPr>
        <w:pStyle w:val="StandardWeb"/>
        <w:spacing w:after="0" w:afterAutospacing="0"/>
      </w:pPr>
      <w:r>
        <w:rPr>
          <w:rStyle w:val="Fett"/>
        </w:rPr>
        <w:t>Farkas, Karl: Bei Kerzenlicht</w:t>
      </w:r>
    </w:p>
    <w:p w14:paraId="36E773DE" w14:textId="77777777" w:rsidR="00000000" w:rsidRDefault="00000000">
      <w:pPr>
        <w:pStyle w:val="StandardWeb"/>
        <w:spacing w:after="0" w:afterAutospacing="0"/>
      </w:pPr>
      <w:r>
        <w:t>Sprecher: Alfred Reiterer, Dolores Schmidinger u.a.. Dauer: 81 Minuten.</w:t>
      </w:r>
      <w:r>
        <w:br/>
        <w:t>Gaston, der Diener des Freiherrn von Rommer, der die Damen sehr liebt, gibt sich einer jungen Dame gegenüber, die er durch die Verwechselung einer Telefonnummer kennen lernte, für seinen Herrn aus und lädt sie in die Wohnung ein. Der vorzeitig heimkommende Rommer geht auf den Scherz ein und spielt die Rolle des Dieners.</w:t>
      </w:r>
      <w:r>
        <w:br/>
        <w:t>Buch-Nr.: 10510</w:t>
      </w:r>
    </w:p>
    <w:p w14:paraId="6854EDE1" w14:textId="77777777" w:rsidR="00000000" w:rsidRDefault="00000000">
      <w:pPr>
        <w:pStyle w:val="StandardWeb"/>
        <w:spacing w:after="0" w:afterAutospacing="0"/>
      </w:pPr>
    </w:p>
    <w:p w14:paraId="1D36AF9A" w14:textId="77777777" w:rsidR="00000000" w:rsidRDefault="00000000">
      <w:pPr>
        <w:pStyle w:val="StandardWeb"/>
        <w:spacing w:after="0" w:afterAutospacing="0"/>
      </w:pPr>
      <w:r>
        <w:rPr>
          <w:rStyle w:val="Fett"/>
        </w:rPr>
        <w:t>Farkas, Karl: Der G'scheite und der Blöde</w:t>
      </w:r>
    </w:p>
    <w:p w14:paraId="55FB58C6" w14:textId="77777777" w:rsidR="00000000" w:rsidRDefault="00000000">
      <w:pPr>
        <w:pStyle w:val="StandardWeb"/>
        <w:spacing w:after="0" w:afterAutospacing="0"/>
      </w:pPr>
      <w:r>
        <w:t>Sprecher: Ernst Waldbrunn, Karl Farkas. Dauer: 115 Minuten.</w:t>
      </w:r>
      <w:r>
        <w:br/>
        <w:t>Doppelconferencen, Telefonsketches und andere Heiterkeiten.</w:t>
      </w:r>
      <w:r>
        <w:br/>
        <w:t>Buch-Nr.: 11017</w:t>
      </w:r>
    </w:p>
    <w:p w14:paraId="268975C1" w14:textId="77777777" w:rsidR="00000000" w:rsidRDefault="00000000">
      <w:pPr>
        <w:pStyle w:val="StandardWeb"/>
        <w:spacing w:after="0" w:afterAutospacing="0"/>
      </w:pPr>
    </w:p>
    <w:p w14:paraId="02772E15" w14:textId="77777777" w:rsidR="00000000" w:rsidRDefault="00000000">
      <w:pPr>
        <w:pStyle w:val="StandardWeb"/>
        <w:spacing w:after="0" w:afterAutospacing="0"/>
      </w:pPr>
      <w:r>
        <w:rPr>
          <w:rStyle w:val="Fett"/>
        </w:rPr>
        <w:t>Flathow, Curt: Das Geld liegt auf der Bank</w:t>
      </w:r>
    </w:p>
    <w:p w14:paraId="312F7B40" w14:textId="77777777" w:rsidR="00000000" w:rsidRDefault="00000000">
      <w:pPr>
        <w:pStyle w:val="StandardWeb"/>
        <w:spacing w:after="0" w:afterAutospacing="0"/>
      </w:pPr>
      <w:r>
        <w:t>Sprecher: Fritz Muliar, Erni Mangold. Dauer: 111 Minuten.</w:t>
      </w:r>
      <w:r>
        <w:br/>
        <w:t>Gustav Kühnes Metier ist das Geldschrankknacken, welches er mit Hingabe betreibt. Als er in der Nacht zu seinem vierzigsten Geburtstag mit seinen beiden halbwüchsigen Söhnen von einem Einbruch nach Hause kommt, wird er von einem Kriminalkommissar in die Zange genommen. Er gelobt zu Gott, vierzig Jahre lang sein erlerntes Schlosserhandwerk nur noch legal zu betreiben.</w:t>
      </w:r>
      <w:r>
        <w:br/>
        <w:t>Buch-Nr.: 10621</w:t>
      </w:r>
    </w:p>
    <w:p w14:paraId="059812C2" w14:textId="77777777" w:rsidR="00000000" w:rsidRDefault="00000000">
      <w:pPr>
        <w:pStyle w:val="StandardWeb"/>
        <w:spacing w:after="0" w:afterAutospacing="0"/>
      </w:pPr>
    </w:p>
    <w:p w14:paraId="3614520D" w14:textId="77777777" w:rsidR="00000000" w:rsidRDefault="00000000">
      <w:pPr>
        <w:pStyle w:val="StandardWeb"/>
        <w:spacing w:after="0" w:afterAutospacing="0"/>
      </w:pPr>
      <w:r>
        <w:rPr>
          <w:rStyle w:val="Fett"/>
        </w:rPr>
        <w:t>Flaubert, Gustave: Bouvard und Pecuchet</w:t>
      </w:r>
    </w:p>
    <w:p w14:paraId="449C91B1" w14:textId="77777777" w:rsidR="00000000" w:rsidRDefault="00000000">
      <w:pPr>
        <w:pStyle w:val="StandardWeb"/>
        <w:spacing w:after="0" w:afterAutospacing="0"/>
      </w:pPr>
      <w:r>
        <w:t>Sprecher: Peter Simonischek, Martin Schwab. Dauer: 54 Minuten.</w:t>
      </w:r>
      <w:r>
        <w:br/>
        <w:t>Die Titelhelden durchwandern eine Serie von Stationen des Scheiterns. Eine Erbschaft ermöglicht es ihnen, sich in den verschiedensten Studiengebieten zu versuchen. Dabei ist Bouvard der lässigere Charakter, der sich eher die Zeit vertreiben will, während Pecuchet sich jeweils vollständig in die Materie verbeißt. Aber nie gelingt es ihnen, zu wirklich positiven Ergebnissen zu kommen.</w:t>
      </w:r>
      <w:r>
        <w:br/>
        <w:t>Buch-Nr.: 10108</w:t>
      </w:r>
    </w:p>
    <w:p w14:paraId="458E0C64" w14:textId="77777777" w:rsidR="00000000" w:rsidRDefault="00000000">
      <w:pPr>
        <w:pStyle w:val="StandardWeb"/>
        <w:spacing w:after="0" w:afterAutospacing="0"/>
      </w:pPr>
    </w:p>
    <w:p w14:paraId="757E310A" w14:textId="77777777" w:rsidR="00000000" w:rsidRDefault="00000000">
      <w:pPr>
        <w:pStyle w:val="StandardWeb"/>
        <w:spacing w:after="0" w:afterAutospacing="0"/>
      </w:pPr>
      <w:r>
        <w:rPr>
          <w:rStyle w:val="Fett"/>
        </w:rPr>
        <w:t>Fritsch, Günther: Wiener Bezirksgericht</w:t>
      </w:r>
    </w:p>
    <w:p w14:paraId="052C4F3D" w14:textId="77777777" w:rsidR="00000000" w:rsidRDefault="00000000">
      <w:pPr>
        <w:pStyle w:val="StandardWeb"/>
        <w:spacing w:after="0" w:afterAutospacing="0"/>
      </w:pPr>
      <w:r>
        <w:t>Sprecher: Fritz Muliar, Helmut Qualtinger. Dauer: 270 Minuten.</w:t>
      </w:r>
      <w:r>
        <w:br/>
        <w:t>Für Liebhaber des Wiener Dialekts - Abteilung deftigste Flüche und Beleidigungen. Qualtinger präsentiert sich in seiner Spezialkunst: Mit wenigen Details in Wortwahl und Tonfall ein akkurat vorstellbares Bild der jeweiligen Typen hinzuwerfen.</w:t>
      </w:r>
      <w:r>
        <w:br/>
        <w:t>Buch-Nr.: 10630</w:t>
      </w:r>
    </w:p>
    <w:p w14:paraId="0FE87B5B" w14:textId="77777777" w:rsidR="00000000" w:rsidRDefault="00000000">
      <w:pPr>
        <w:pStyle w:val="StandardWeb"/>
        <w:spacing w:after="0" w:afterAutospacing="0"/>
      </w:pPr>
    </w:p>
    <w:p w14:paraId="64D0FB44" w14:textId="77777777" w:rsidR="00000000" w:rsidRDefault="00000000">
      <w:pPr>
        <w:pStyle w:val="StandardWeb"/>
        <w:spacing w:after="0" w:afterAutospacing="0"/>
      </w:pPr>
      <w:r>
        <w:rPr>
          <w:rStyle w:val="Fett"/>
        </w:rPr>
        <w:t>Fry, Christopher: Venus im Licht</w:t>
      </w:r>
    </w:p>
    <w:p w14:paraId="40445C29" w14:textId="77777777" w:rsidR="00000000" w:rsidRDefault="00000000">
      <w:pPr>
        <w:pStyle w:val="StandardWeb"/>
        <w:spacing w:after="0" w:afterAutospacing="0"/>
      </w:pPr>
      <w:r>
        <w:t>Sprecher: Karl Walter Diess, Will Quadflieg. Dauer: 87 Minuten.</w:t>
      </w:r>
      <w:r>
        <w:br/>
        <w:t>Ein alternder Herzog hält, später Heirat halber, Heerschau unter seinen früheren Geliebten. Perpetua schneit herein, die junge Tochter des ungetreuen Verwalters, und damit sieht sich der sternengläubige Herzog einer gründlich veränderten Konstellation gegenüber.</w:t>
      </w:r>
      <w:r>
        <w:br/>
        <w:t>Buch-Nr.: 10658</w:t>
      </w:r>
    </w:p>
    <w:p w14:paraId="19905F6C" w14:textId="77777777" w:rsidR="00000000" w:rsidRDefault="00000000">
      <w:pPr>
        <w:pStyle w:val="StandardWeb"/>
        <w:spacing w:after="0" w:afterAutospacing="0"/>
      </w:pPr>
    </w:p>
    <w:p w14:paraId="52A9737F" w14:textId="77777777" w:rsidR="00000000" w:rsidRDefault="00000000">
      <w:pPr>
        <w:pStyle w:val="StandardWeb"/>
        <w:spacing w:after="0" w:afterAutospacing="0"/>
      </w:pPr>
      <w:r>
        <w:rPr>
          <w:rStyle w:val="Fett"/>
        </w:rPr>
        <w:t>Gam, Gerald: Schlechtwetter</w:t>
      </w:r>
    </w:p>
    <w:p w14:paraId="49C0B0FE" w14:textId="77777777" w:rsidR="00000000" w:rsidRDefault="00000000">
      <w:pPr>
        <w:pStyle w:val="StandardWeb"/>
        <w:spacing w:after="0" w:afterAutospacing="0"/>
      </w:pPr>
      <w:r>
        <w:t>Sprecher: Kurt Sowinetz, Norbert Kappen. Dauer: 58 Minuten.</w:t>
      </w:r>
      <w:r>
        <w:br/>
        <w:t>Drei Männer - ein Wiener, ein Norddeutscher, ein Aristokrat - warten an der Haltestelle der Straßenbahnlinie 171. Während sie Plattitüden austauschen, geht rings um sie die Stadt in einer Hochwasserkatastrophe zugrunde. In der Karikatur des Außergewöhnlichen stellen sich Züge des Gewöhnlichen übersteigert zur Schau. .</w:t>
      </w:r>
      <w:r>
        <w:br/>
        <w:t>Buch-Nr.: 10904</w:t>
      </w:r>
    </w:p>
    <w:p w14:paraId="0052E2A9" w14:textId="77777777" w:rsidR="00000000" w:rsidRDefault="00000000">
      <w:pPr>
        <w:pStyle w:val="StandardWeb"/>
        <w:spacing w:after="0" w:afterAutospacing="0"/>
      </w:pPr>
    </w:p>
    <w:p w14:paraId="06CE0D78" w14:textId="77777777" w:rsidR="00000000" w:rsidRDefault="00000000">
      <w:pPr>
        <w:pStyle w:val="StandardWeb"/>
        <w:spacing w:after="0" w:afterAutospacing="0"/>
      </w:pPr>
      <w:r>
        <w:rPr>
          <w:rStyle w:val="Fett"/>
        </w:rPr>
        <w:t>Garcia Lorca, Federico: Die wundersame Schustersfrau</w:t>
      </w:r>
    </w:p>
    <w:p w14:paraId="29E75E2F" w14:textId="77777777" w:rsidR="00000000" w:rsidRDefault="00000000">
      <w:pPr>
        <w:pStyle w:val="StandardWeb"/>
        <w:spacing w:after="0" w:afterAutospacing="0"/>
      </w:pPr>
      <w:r>
        <w:t>Sprecher: Claudia Zöllner, Gisela Strele. Dauer: 72 Minuten.</w:t>
      </w:r>
      <w:r>
        <w:br/>
        <w:t>Ein alter Schuster hat eine junge, temperamentvolle und streitlustige Frau geheiratet, und nun sind beide unglücklich. Sie, weil es mit seiner Männlichkeit nicht weit her ist, er, weil sein Haus zum Gespött der Leute geworden ist.</w:t>
      </w:r>
      <w:r>
        <w:br/>
        <w:t>Buch-Nr.: 11021</w:t>
      </w:r>
    </w:p>
    <w:p w14:paraId="2C14EBA9" w14:textId="77777777" w:rsidR="00000000" w:rsidRDefault="00000000">
      <w:pPr>
        <w:pStyle w:val="StandardWeb"/>
        <w:spacing w:after="0" w:afterAutospacing="0"/>
      </w:pPr>
    </w:p>
    <w:p w14:paraId="39A17EA3" w14:textId="77777777" w:rsidR="00000000" w:rsidRDefault="00000000">
      <w:pPr>
        <w:pStyle w:val="StandardWeb"/>
        <w:spacing w:after="0" w:afterAutospacing="0"/>
      </w:pPr>
      <w:r>
        <w:rPr>
          <w:rStyle w:val="Fett"/>
        </w:rPr>
        <w:t>Gasbarra, Felix: Pimpanell oder Worin besteht die Freiheit eines Menschen</w:t>
      </w:r>
    </w:p>
    <w:p w14:paraId="0383F2F2" w14:textId="77777777" w:rsidR="00000000" w:rsidRDefault="00000000">
      <w:pPr>
        <w:pStyle w:val="StandardWeb"/>
        <w:spacing w:after="0" w:afterAutospacing="0"/>
      </w:pPr>
      <w:r>
        <w:t>Sprecher: Helmut Wlasak, Hans Stöckl. Dauer: 50 Minuten.</w:t>
      </w:r>
      <w:r>
        <w:br/>
        <w:t>Pimpanell (in Nestroy-Manier gezeichnet) kam wegen Aufbegehrens gegen einen Ordnungshüter ins Gefängnis und soll wegen guter Führung vorzeitig entlassen werden. Er hat sich aber so eingewöhnt, dass er alles unternimmt, um in seiner Zelle bleiben zu dürfen.</w:t>
      </w:r>
      <w:r>
        <w:br/>
        <w:t>Buch-Nr.: 10862</w:t>
      </w:r>
    </w:p>
    <w:p w14:paraId="780BE0DD" w14:textId="77777777" w:rsidR="00000000" w:rsidRDefault="00000000">
      <w:pPr>
        <w:pStyle w:val="StandardWeb"/>
        <w:spacing w:after="0" w:afterAutospacing="0"/>
      </w:pPr>
    </w:p>
    <w:p w14:paraId="7ABE6BE7" w14:textId="77777777" w:rsidR="00000000" w:rsidRDefault="00000000">
      <w:pPr>
        <w:pStyle w:val="StandardWeb"/>
        <w:spacing w:after="0" w:afterAutospacing="0"/>
      </w:pPr>
      <w:r>
        <w:rPr>
          <w:rStyle w:val="Fett"/>
        </w:rPr>
        <w:t>Geers, Jürgen: Die Frauenfrage</w:t>
      </w:r>
    </w:p>
    <w:p w14:paraId="763E733A" w14:textId="77777777" w:rsidR="00000000" w:rsidRDefault="00000000">
      <w:pPr>
        <w:pStyle w:val="StandardWeb"/>
        <w:spacing w:after="0" w:afterAutospacing="0"/>
      </w:pPr>
      <w:r>
        <w:t>Sprecher: Fred C. Siebeck, Christiane Bachschmitt. Dauer: 47 Minuten.</w:t>
      </w:r>
      <w:r>
        <w:br/>
        <w:t>Satirisches Hörspiel über Emanzipation und Männerrollen in der heutigen Zeit.</w:t>
      </w:r>
      <w:r>
        <w:br/>
        <w:t>Buch-Nr.: 10463</w:t>
      </w:r>
    </w:p>
    <w:p w14:paraId="54D77114" w14:textId="77777777" w:rsidR="00000000" w:rsidRDefault="00000000">
      <w:pPr>
        <w:pStyle w:val="StandardWeb"/>
        <w:spacing w:after="0" w:afterAutospacing="0"/>
      </w:pPr>
    </w:p>
    <w:p w14:paraId="6819F397" w14:textId="77777777" w:rsidR="00000000" w:rsidRDefault="00000000">
      <w:pPr>
        <w:pStyle w:val="StandardWeb"/>
        <w:spacing w:after="0" w:afterAutospacing="0"/>
      </w:pPr>
      <w:r>
        <w:rPr>
          <w:rStyle w:val="Fett"/>
        </w:rPr>
        <w:t>Gershe, Leonard: Schmetterlinge sind frei</w:t>
      </w:r>
    </w:p>
    <w:p w14:paraId="46A2D434" w14:textId="77777777" w:rsidR="00000000" w:rsidRDefault="00000000">
      <w:pPr>
        <w:pStyle w:val="StandardWeb"/>
        <w:spacing w:after="0" w:afterAutospacing="0"/>
      </w:pPr>
      <w:r>
        <w:t>Sprecher: Brigitte Neumeister, Heinz Marecek. Dauer: 109 Minuten.</w:t>
      </w:r>
      <w:r>
        <w:br/>
        <w:t>Der blinde Don Baker meistert sein schweres Schicksal mit entschlossener Leichtigkeit. Er bewegt sich wie ein sehender Mensch, in seinem von der besorgten und eifersüchtigen Mutter bestimmten Raum. Er geht alleine einkaufen und weiß genau, wie viele Schritte er zu den einzelnen Einkaufsstätten machen muss. Er ist darin so perfekt, dass seine Nachbarin zunächst seine Blindheit nicht bemerkt.</w:t>
      </w:r>
      <w:r>
        <w:br/>
        <w:t>Buch-Nr.: 10836</w:t>
      </w:r>
    </w:p>
    <w:p w14:paraId="6FB39B64" w14:textId="77777777" w:rsidR="00000000" w:rsidRDefault="00000000">
      <w:pPr>
        <w:pStyle w:val="StandardWeb"/>
        <w:spacing w:after="0" w:afterAutospacing="0"/>
      </w:pPr>
    </w:p>
    <w:p w14:paraId="585D36A0" w14:textId="77777777" w:rsidR="00000000" w:rsidRDefault="00000000">
      <w:pPr>
        <w:pStyle w:val="StandardWeb"/>
        <w:spacing w:after="0" w:afterAutospacing="0"/>
      </w:pPr>
      <w:r>
        <w:rPr>
          <w:rStyle w:val="Fett"/>
        </w:rPr>
        <w:t>Goetz, Curt: Der Lampenschirm</w:t>
      </w:r>
    </w:p>
    <w:p w14:paraId="0B05762A" w14:textId="77777777" w:rsidR="00000000" w:rsidRDefault="00000000">
      <w:pPr>
        <w:pStyle w:val="StandardWeb"/>
        <w:spacing w:after="0" w:afterAutospacing="0"/>
      </w:pPr>
      <w:r>
        <w:t>Sprecher: Klaus Maria Brandauer, Theo Lingen u.a.. Dauer: 60 Minuten.</w:t>
      </w:r>
      <w:r>
        <w:br/>
        <w:t>Zwei junge Schauspieler wollen ein Stück ohne Handlung schreiben, um zu Geld zu kommen. Zu diesem Zweck wollen sie die Ereignisse zweier Tage festhalten. Diese Ereignisse sind allerdings so turbulent, dass sie zwar kein Stück ohne Handlung schreiben, aber sonst ihr Glück machen...</w:t>
      </w:r>
      <w:r>
        <w:br/>
        <w:t>Buch-Nr.: 11067</w:t>
      </w:r>
    </w:p>
    <w:p w14:paraId="6B92DB28" w14:textId="77777777" w:rsidR="00000000" w:rsidRDefault="00000000">
      <w:pPr>
        <w:pStyle w:val="StandardWeb"/>
        <w:spacing w:after="0" w:afterAutospacing="0"/>
      </w:pPr>
    </w:p>
    <w:p w14:paraId="7BEE8CAE" w14:textId="77777777" w:rsidR="00000000" w:rsidRDefault="00000000">
      <w:pPr>
        <w:pStyle w:val="StandardWeb"/>
        <w:spacing w:after="0" w:afterAutospacing="0"/>
      </w:pPr>
      <w:r>
        <w:rPr>
          <w:rStyle w:val="Fett"/>
        </w:rPr>
        <w:t>Gogol, Nikolai: Der Revisor</w:t>
      </w:r>
    </w:p>
    <w:p w14:paraId="0997F8DC" w14:textId="77777777" w:rsidR="00000000" w:rsidRDefault="00000000">
      <w:pPr>
        <w:pStyle w:val="StandardWeb"/>
        <w:spacing w:after="0" w:afterAutospacing="0"/>
      </w:pPr>
      <w:r>
        <w:t>Sprecher: Helmut Janatsch, Irina David. Dauer: 119 Minuten.</w:t>
      </w:r>
      <w:r>
        <w:br/>
        <w:t>Ein kleiner Beamter wird auf der Durchreise in einer Provinzstadt wegen seiner guten Manieren für den inkognito reisenden gefürchteten Revisor gehalten. Perfekt fügt er sich in die ihm aufgedrängte Rolle, nimmt von Beamten und Kaufleuten aufgedrängte Bestechungsgelder, verlobt sich mit der Tochter des Stadthauptmanns und verschwindet noch rechtzeitig, bevor sein Betrug aufgedeckt werden kann.</w:t>
      </w:r>
      <w:r>
        <w:br/>
        <w:t>Buch-Nr.: 10073</w:t>
      </w:r>
    </w:p>
    <w:p w14:paraId="2632B6F6" w14:textId="77777777" w:rsidR="00000000" w:rsidRDefault="00000000">
      <w:pPr>
        <w:pStyle w:val="StandardWeb"/>
        <w:spacing w:after="0" w:afterAutospacing="0"/>
      </w:pPr>
    </w:p>
    <w:p w14:paraId="02A1C733" w14:textId="77777777" w:rsidR="00000000" w:rsidRDefault="00000000">
      <w:pPr>
        <w:pStyle w:val="StandardWeb"/>
        <w:spacing w:after="0" w:afterAutospacing="0"/>
      </w:pPr>
      <w:r>
        <w:rPr>
          <w:rStyle w:val="Fett"/>
        </w:rPr>
        <w:t>Goldoni, Carlo: Mirandolina</w:t>
      </w:r>
    </w:p>
    <w:p w14:paraId="13639C1D" w14:textId="77777777" w:rsidR="00000000" w:rsidRDefault="00000000">
      <w:pPr>
        <w:pStyle w:val="StandardWeb"/>
        <w:spacing w:after="0" w:afterAutospacing="0"/>
      </w:pPr>
      <w:r>
        <w:t>Sprecher: Walther Reyer, Nicole Heesters. Dauer: 46 Minuten.</w:t>
      </w:r>
      <w:r>
        <w:br/>
        <w:t xml:space="preserve">Die hübsche und kluge Herbergswirtin Mirandolina wird von zwei Gästen, einem reichen Grafen und einem armen Marchese, heftig umworben. Auch Fabrizio, ihr Hausknecht, hat ein Auge auf sie geworfen und beobachtet eifersüchtig ihre Schritte. Nur der dritte Gast, ein </w:t>
      </w:r>
      <w:r>
        <w:lastRenderedPageBreak/>
        <w:t>weiberfeindlicher Cavaliere, glaubt, für ihre Reize unempfindlich zu sein.</w:t>
      </w:r>
      <w:r>
        <w:br/>
        <w:t>Buch-Nr.: 10543</w:t>
      </w:r>
    </w:p>
    <w:p w14:paraId="6F68BAEF" w14:textId="77777777" w:rsidR="00000000" w:rsidRDefault="00000000">
      <w:pPr>
        <w:pStyle w:val="StandardWeb"/>
        <w:spacing w:after="0" w:afterAutospacing="0"/>
      </w:pPr>
    </w:p>
    <w:p w14:paraId="1FD84EB9" w14:textId="77777777" w:rsidR="00000000" w:rsidRDefault="00000000">
      <w:pPr>
        <w:pStyle w:val="StandardWeb"/>
        <w:spacing w:after="0" w:afterAutospacing="0"/>
      </w:pPr>
      <w:r>
        <w:rPr>
          <w:rStyle w:val="Fett"/>
        </w:rPr>
        <w:t>Grünmandl, Florian: Der Alkoholminister</w:t>
      </w:r>
    </w:p>
    <w:p w14:paraId="4850D843" w14:textId="77777777" w:rsidR="00000000" w:rsidRDefault="00000000">
      <w:pPr>
        <w:pStyle w:val="StandardWeb"/>
        <w:spacing w:after="0" w:afterAutospacing="0"/>
      </w:pPr>
      <w:r>
        <w:t>Sprecher: Katharina Brenner, Harald Windisch. Dauer: 56 Minuten.</w:t>
      </w:r>
      <w:r>
        <w:br/>
        <w:t>Österreich hat einen neuen Alkoholminister! Ein österreichisch-arabischer Weinschmuggelskandal, eine geheime Weinbruderschaft und eine sensationelle Erfindung stehen im Mittelpunkt dieser Satire: Die Wogen des Weinskandals soll Alois Pfefferle, der neue Alkoholminister, glätten. Aber da ist eine energische Journalistin nicht abzuschütteln, sie begleitet den Minister auf seiner Wahlkampftour...</w:t>
      </w:r>
      <w:r>
        <w:br/>
        <w:t>Buch-Nr.: 10758</w:t>
      </w:r>
    </w:p>
    <w:p w14:paraId="60856000" w14:textId="77777777" w:rsidR="00000000" w:rsidRDefault="00000000">
      <w:pPr>
        <w:pStyle w:val="StandardWeb"/>
        <w:spacing w:after="0" w:afterAutospacing="0"/>
      </w:pPr>
    </w:p>
    <w:p w14:paraId="77C0BBC9" w14:textId="77777777" w:rsidR="00000000" w:rsidRDefault="00000000">
      <w:pPr>
        <w:pStyle w:val="StandardWeb"/>
        <w:spacing w:after="0" w:afterAutospacing="0"/>
      </w:pPr>
      <w:r>
        <w:rPr>
          <w:rStyle w:val="Fett"/>
        </w:rPr>
        <w:t>Grünmandl, Otto: Das Schottenschlössl</w:t>
      </w:r>
    </w:p>
    <w:p w14:paraId="37F0FB6A" w14:textId="77777777" w:rsidR="00000000" w:rsidRDefault="00000000">
      <w:pPr>
        <w:pStyle w:val="StandardWeb"/>
        <w:spacing w:after="0" w:afterAutospacing="0"/>
      </w:pPr>
      <w:r>
        <w:t>Sprecher: Dietmar Schönherr, Otto Grünmandl. Dauer: 59 Minuten.</w:t>
      </w:r>
      <w:r>
        <w:br/>
        <w:t>Der unermesslich reiche Whiskey-Produzent John Walter Adam MacCurequodale hat sich unsterblich in die Tirolerin Maria Kalser verliebt. Er baut hier sein Schottenschlössl und träumt davon, Dudelsack und Whiskey bei den Tiroler Schützen und Blasmusikanten heimisch zu machen.</w:t>
      </w:r>
      <w:r>
        <w:br/>
        <w:t>Buch-Nr.: 10864</w:t>
      </w:r>
    </w:p>
    <w:p w14:paraId="32E9F2D7" w14:textId="77777777" w:rsidR="00000000" w:rsidRDefault="00000000">
      <w:pPr>
        <w:pStyle w:val="StandardWeb"/>
        <w:spacing w:after="0" w:afterAutospacing="0"/>
      </w:pPr>
    </w:p>
    <w:p w14:paraId="5415FA12" w14:textId="77777777" w:rsidR="00000000" w:rsidRDefault="00000000">
      <w:pPr>
        <w:pStyle w:val="StandardWeb"/>
        <w:spacing w:after="0" w:afterAutospacing="0"/>
      </w:pPr>
      <w:r>
        <w:rPr>
          <w:rStyle w:val="Fett"/>
        </w:rPr>
        <w:t>Grünmandl, Otto: Der türkische Vorhang</w:t>
      </w:r>
    </w:p>
    <w:p w14:paraId="6A2767D1" w14:textId="77777777" w:rsidR="00000000" w:rsidRDefault="00000000">
      <w:pPr>
        <w:pStyle w:val="StandardWeb"/>
        <w:spacing w:after="0" w:afterAutospacing="0"/>
      </w:pPr>
      <w:r>
        <w:t>Sprecher: Axel Corti, Max Mairich. Dauer: 74 Minuten.</w:t>
      </w:r>
      <w:r>
        <w:br/>
        <w:t>Leichtes Spiel haben Betrüger, wenn sie den vermeintlichen Kunstsinn biederer Bürger zu ihrem Werkzeug machen. Axel Corti inszenierte diese Komödie, in der ein Vorhang zum Vehikel verschiedenster Träume wird.</w:t>
      </w:r>
      <w:r>
        <w:br/>
        <w:t>Buch-Nr.: 10773</w:t>
      </w:r>
    </w:p>
    <w:p w14:paraId="04C6B09E" w14:textId="77777777" w:rsidR="00000000" w:rsidRDefault="00000000">
      <w:pPr>
        <w:pStyle w:val="StandardWeb"/>
        <w:spacing w:after="0" w:afterAutospacing="0"/>
      </w:pPr>
    </w:p>
    <w:p w14:paraId="55726242" w14:textId="77777777" w:rsidR="00000000" w:rsidRDefault="00000000">
      <w:pPr>
        <w:pStyle w:val="StandardWeb"/>
        <w:spacing w:after="0" w:afterAutospacing="0"/>
      </w:pPr>
      <w:r>
        <w:rPr>
          <w:rStyle w:val="Fett"/>
        </w:rPr>
        <w:t>Grünmandl, Otto: Meinungsforschung im Gebirge</w:t>
      </w:r>
    </w:p>
    <w:p w14:paraId="2030550C" w14:textId="77777777" w:rsidR="00000000" w:rsidRDefault="00000000">
      <w:pPr>
        <w:pStyle w:val="StandardWeb"/>
        <w:spacing w:after="0" w:afterAutospacing="0"/>
      </w:pPr>
      <w:r>
        <w:t>Sprecher: Otto Grünmandl, Theo Peer. Dauer: 207 Minuten.</w:t>
      </w:r>
      <w:r>
        <w:br/>
        <w:t>Tiroler Kabarett.</w:t>
      </w:r>
      <w:r>
        <w:br/>
        <w:t>Buch-Nr.: 10609</w:t>
      </w:r>
    </w:p>
    <w:p w14:paraId="793B6361" w14:textId="77777777" w:rsidR="00000000" w:rsidRDefault="00000000">
      <w:pPr>
        <w:pStyle w:val="StandardWeb"/>
        <w:spacing w:after="0" w:afterAutospacing="0"/>
      </w:pPr>
    </w:p>
    <w:p w14:paraId="76607F04" w14:textId="77777777" w:rsidR="00000000" w:rsidRDefault="00000000">
      <w:pPr>
        <w:pStyle w:val="StandardWeb"/>
        <w:spacing w:after="0" w:afterAutospacing="0"/>
      </w:pPr>
      <w:r>
        <w:rPr>
          <w:rStyle w:val="Fett"/>
        </w:rPr>
        <w:t>Grünmandl, Otto: Rochade</w:t>
      </w:r>
    </w:p>
    <w:p w14:paraId="6EF5A32D" w14:textId="77777777" w:rsidR="00000000" w:rsidRDefault="00000000">
      <w:pPr>
        <w:pStyle w:val="StandardWeb"/>
        <w:spacing w:after="0" w:afterAutospacing="0"/>
      </w:pPr>
      <w:r>
        <w:t>Sprecher: Herbert Mensching, Hans Günther Riebold. Dauer: 49 Minuten.</w:t>
      </w:r>
      <w:r>
        <w:br/>
        <w:t xml:space="preserve">Trott und Marschtritt eines Sträflings und eines Wachtmeisters tönen durch eine lange, einsame Vorstadtstraße und irgendwo in dieser Straße steht noch ein blinder </w:t>
      </w:r>
      <w:r>
        <w:lastRenderedPageBreak/>
        <w:t>Zeitungsverkäufer. In der vom Wachtmeister ausgelösten und vom Sträfling auf überraschende Art vollzogenen Entwicklung des Geschehens tauschen beide ihre Plätze: Der Wachtmeister wird Sträfling, der Sträfling Wachtmeister.</w:t>
      </w:r>
      <w:r>
        <w:br/>
        <w:t>Buch-Nr.: 10778</w:t>
      </w:r>
    </w:p>
    <w:p w14:paraId="6081F6BF" w14:textId="77777777" w:rsidR="00000000" w:rsidRDefault="00000000">
      <w:pPr>
        <w:pStyle w:val="StandardWeb"/>
        <w:spacing w:after="0" w:afterAutospacing="0"/>
      </w:pPr>
    </w:p>
    <w:p w14:paraId="74E3F1E6" w14:textId="77777777" w:rsidR="00000000" w:rsidRDefault="00000000">
      <w:pPr>
        <w:pStyle w:val="StandardWeb"/>
        <w:spacing w:after="0" w:afterAutospacing="0"/>
      </w:pPr>
      <w:r>
        <w:rPr>
          <w:rStyle w:val="Fett"/>
        </w:rPr>
        <w:t>Hacks, Peter: Musen</w:t>
      </w:r>
    </w:p>
    <w:p w14:paraId="67C3EFB3" w14:textId="77777777" w:rsidR="00000000" w:rsidRDefault="00000000">
      <w:pPr>
        <w:pStyle w:val="StandardWeb"/>
        <w:spacing w:after="0" w:afterAutospacing="0"/>
      </w:pPr>
      <w:r>
        <w:t>Sprecher: Paul Hoffmann, Christiane Hörbiger. Dauer: 89 Minuten.</w:t>
      </w:r>
      <w:r>
        <w:br/>
        <w:t>Die Göttinnen der Künste, die sogenannten Musen, beflügeln und küssen die Dichter und Komponisten: Peter Hacks erzählt in satirisch-parodistischen Episoden von drei großen Meistern und ihrem Verhältnis zu ihren Gefährtinnen, ihren Musen. Goethe führt einen verbalen Zweikampf mit seiner Haushälterin und schreibt dabei seinen "Faust", Wagner findet erst an Cosimas Seite die rechten Töne...</w:t>
      </w:r>
      <w:r>
        <w:br/>
        <w:t>Buch-Nr.: 10712</w:t>
      </w:r>
    </w:p>
    <w:p w14:paraId="62CF9CA3" w14:textId="77777777" w:rsidR="00000000" w:rsidRDefault="00000000">
      <w:pPr>
        <w:pStyle w:val="StandardWeb"/>
        <w:spacing w:after="0" w:afterAutospacing="0"/>
      </w:pPr>
    </w:p>
    <w:p w14:paraId="51B907A9" w14:textId="77777777" w:rsidR="00000000" w:rsidRDefault="00000000">
      <w:pPr>
        <w:pStyle w:val="StandardWeb"/>
        <w:spacing w:after="0" w:afterAutospacing="0"/>
      </w:pPr>
      <w:r>
        <w:rPr>
          <w:rStyle w:val="Fett"/>
        </w:rPr>
        <w:t>Hampton, Christopher: Herrenbesuch</w:t>
      </w:r>
    </w:p>
    <w:p w14:paraId="4267AE31" w14:textId="77777777" w:rsidR="00000000" w:rsidRDefault="00000000">
      <w:pPr>
        <w:pStyle w:val="StandardWeb"/>
        <w:spacing w:after="0" w:afterAutospacing="0"/>
      </w:pPr>
      <w:r>
        <w:t>Sprecher: Karl Walter Diess, Thekla Carola Wied. Dauer: 50 Minuten.</w:t>
      </w:r>
      <w:r>
        <w:br/>
        <w:t>Dave, ein hartgesottener Journalist, kommt von einer Reporterreise zurück und findet sich von seiner Freundin Ann ausgebootet. Der "Neue" heißt Patrick, ist ein Bürokollege von Ann, Typ "gutmütiger Muttersohn", hilflos, vor allem aber verlässlicher als Dave.</w:t>
      </w:r>
      <w:r>
        <w:br/>
        <w:t>Buch-Nr.: 10693</w:t>
      </w:r>
    </w:p>
    <w:p w14:paraId="1E9278CD" w14:textId="77777777" w:rsidR="00000000" w:rsidRDefault="00000000">
      <w:pPr>
        <w:pStyle w:val="StandardWeb"/>
        <w:spacing w:after="0" w:afterAutospacing="0"/>
      </w:pPr>
    </w:p>
    <w:p w14:paraId="743112A2" w14:textId="77777777" w:rsidR="00000000" w:rsidRDefault="00000000">
      <w:pPr>
        <w:pStyle w:val="StandardWeb"/>
        <w:spacing w:after="0" w:afterAutospacing="0"/>
      </w:pPr>
      <w:r>
        <w:rPr>
          <w:rStyle w:val="Fett"/>
        </w:rPr>
        <w:t>Haworth, Don: Ernies Turm</w:t>
      </w:r>
    </w:p>
    <w:p w14:paraId="19A4B99B" w14:textId="77777777" w:rsidR="00000000" w:rsidRDefault="00000000">
      <w:pPr>
        <w:pStyle w:val="StandardWeb"/>
        <w:spacing w:after="0" w:afterAutospacing="0"/>
      </w:pPr>
      <w:r>
        <w:t>Sprecher: Peter Simonischek, Helmut Berger. Dauer: 53 Minuten.</w:t>
      </w:r>
      <w:r>
        <w:br/>
        <w:t>Ernie, Budenbesitzer, seine wahrsagende Frau Rosie und die malende Tochter Miranda träumen davon, eines Tages große Vergnügungsmaschinen zu betreiben, um zu ein bisschen Wohlstand zu kommen. Onkel Leo hat jedoch die Macht über die Jahrmarktplätze und legt sich immer wieder quer. Schließlich wagt Ernie einen großen Schritt und kauft einen alten Turm mit einer renovierungsbedürftigen Rutsche.</w:t>
      </w:r>
      <w:r>
        <w:br/>
        <w:t>Buch-Nr.: 10112</w:t>
      </w:r>
    </w:p>
    <w:p w14:paraId="5F712063" w14:textId="77777777" w:rsidR="00000000" w:rsidRDefault="00000000">
      <w:pPr>
        <w:pStyle w:val="StandardWeb"/>
        <w:spacing w:after="0" w:afterAutospacing="0"/>
      </w:pPr>
    </w:p>
    <w:p w14:paraId="11F44ED5" w14:textId="77777777" w:rsidR="00000000" w:rsidRDefault="00000000">
      <w:pPr>
        <w:pStyle w:val="StandardWeb"/>
        <w:spacing w:after="0" w:afterAutospacing="0"/>
      </w:pPr>
      <w:r>
        <w:rPr>
          <w:rStyle w:val="Fett"/>
        </w:rPr>
        <w:t>Henisch, Peter: Kommt eh der Komet</w:t>
      </w:r>
    </w:p>
    <w:p w14:paraId="64810530" w14:textId="77777777" w:rsidR="00000000" w:rsidRDefault="00000000">
      <w:pPr>
        <w:pStyle w:val="StandardWeb"/>
        <w:spacing w:after="0" w:afterAutospacing="0"/>
      </w:pPr>
      <w:r>
        <w:t>Sprecher: Wolfgang Böck, Erwin Steinhauer. Dauer: 73 Minuten.</w:t>
      </w:r>
      <w:r>
        <w:br/>
        <w:t>Drei Vagabunden treffen sich auf der Landstraße. Bei Nestroy hießen sie Leim, Knieriem und Zwirn, hier sind es Scheck, Glasl und Kuli. Ein ausgestiegener Bankangestellter, ein ewiger Student und ein verhinderter Schriftsteller. Und natürlich spielt auch der Komet eine Rolle, der - geht es nach Knieriem bzw. Glasl - unweigerlich mit der Erde zusammenstößt.</w:t>
      </w:r>
      <w:r>
        <w:br/>
        <w:t>Buch-Nr.: 10483</w:t>
      </w:r>
    </w:p>
    <w:p w14:paraId="44B0EB0A" w14:textId="77777777" w:rsidR="00000000" w:rsidRDefault="00000000">
      <w:pPr>
        <w:pStyle w:val="StandardWeb"/>
        <w:spacing w:after="0" w:afterAutospacing="0"/>
      </w:pPr>
    </w:p>
    <w:p w14:paraId="5235A7FD" w14:textId="77777777" w:rsidR="00000000" w:rsidRDefault="00000000">
      <w:pPr>
        <w:pStyle w:val="StandardWeb"/>
        <w:spacing w:after="0" w:afterAutospacing="0"/>
      </w:pPr>
      <w:r>
        <w:rPr>
          <w:rStyle w:val="Fett"/>
        </w:rPr>
        <w:lastRenderedPageBreak/>
        <w:t>Herbst, Christian: Barkarole der Liebe</w:t>
      </w:r>
    </w:p>
    <w:p w14:paraId="6F7A6814" w14:textId="77777777" w:rsidR="00000000" w:rsidRDefault="00000000">
      <w:pPr>
        <w:pStyle w:val="StandardWeb"/>
        <w:spacing w:after="0" w:afterAutospacing="0"/>
      </w:pPr>
      <w:r>
        <w:t>Sprecher: Erwin Steinhauer, Mercedes Echerer. Dauer: 45 Minuten.</w:t>
      </w:r>
      <w:r>
        <w:br/>
        <w:t>Das Hörspiel ist eine Art ironische Liebeserklärung an eine Art von Tonfilmen, wie sie von den 30er Jahren bis in die 60er Jahre sehr beliebt waren. Es geht um die sogenannten "Sängerfilme", in denen auf haarsträubend unwahrscheinliche Weise die "Entdeckung" eines großen Tenors gezeigt wird. Im Hörspiel wird der arme Gärtnerbursche Tino Roselli zum berühmtesten Sänger der Welt.</w:t>
      </w:r>
      <w:r>
        <w:br/>
        <w:t>Buch-Nr.: 10481</w:t>
      </w:r>
    </w:p>
    <w:p w14:paraId="45F7B8EF" w14:textId="77777777" w:rsidR="00000000" w:rsidRDefault="00000000">
      <w:pPr>
        <w:pStyle w:val="StandardWeb"/>
        <w:spacing w:after="0" w:afterAutospacing="0"/>
      </w:pPr>
    </w:p>
    <w:p w14:paraId="4B7E716E" w14:textId="77777777" w:rsidR="00000000" w:rsidRDefault="00000000">
      <w:pPr>
        <w:pStyle w:val="StandardWeb"/>
        <w:spacing w:after="0" w:afterAutospacing="0"/>
      </w:pPr>
      <w:r>
        <w:rPr>
          <w:rStyle w:val="Fett"/>
        </w:rPr>
        <w:t>Herzmanovsky-Orlando, Fritz von: Abduhenendas missratene Töchter</w:t>
      </w:r>
    </w:p>
    <w:p w14:paraId="4CD2632D" w14:textId="77777777" w:rsidR="00000000" w:rsidRDefault="00000000">
      <w:pPr>
        <w:pStyle w:val="StandardWeb"/>
        <w:spacing w:after="0" w:afterAutospacing="0"/>
      </w:pPr>
      <w:r>
        <w:t>Sprecher: Katharina Stemberger, Julia Stemberger. Dauer: 78 Minuten.</w:t>
      </w:r>
      <w:r>
        <w:br/>
        <w:t>Im imaginären Reich der Porzellantürme spielt dieses von Skurrilitäten und Absonderheiten überbordende Stück. Da wirbt ein siamesischer Zwilling um die Töchter Abduhenendas, einem reichen ostindischen Handelsherren. Die aber suchen und finden ihr Glück bei einem österreichischen Militärattaché und einem Wiener Kunstfreund.</w:t>
      </w:r>
      <w:r>
        <w:br/>
        <w:t>Buch-Nr.: 11035</w:t>
      </w:r>
    </w:p>
    <w:p w14:paraId="3E338380" w14:textId="77777777" w:rsidR="00000000" w:rsidRDefault="00000000">
      <w:pPr>
        <w:pStyle w:val="StandardWeb"/>
        <w:spacing w:after="0" w:afterAutospacing="0"/>
      </w:pPr>
    </w:p>
    <w:p w14:paraId="59488A48" w14:textId="77777777" w:rsidR="00000000" w:rsidRDefault="00000000">
      <w:pPr>
        <w:pStyle w:val="StandardWeb"/>
        <w:spacing w:after="0" w:afterAutospacing="0"/>
      </w:pPr>
      <w:r>
        <w:rPr>
          <w:rStyle w:val="Fett"/>
        </w:rPr>
        <w:t>Herzmanovsky-Orlando, Fritz von: Kaiser Joseph II. und die Bahnwärterstochter</w:t>
      </w:r>
    </w:p>
    <w:p w14:paraId="4EEDE29E" w14:textId="77777777" w:rsidR="00000000" w:rsidRDefault="00000000">
      <w:pPr>
        <w:pStyle w:val="StandardWeb"/>
        <w:spacing w:after="0" w:afterAutospacing="0"/>
      </w:pPr>
      <w:r>
        <w:t>Sprecher: Erik Frey, Fritz Grieb. Dauer: 67 Minuten.</w:t>
      </w:r>
      <w:r>
        <w:br/>
        <w:t>Innocentia, genannt Nozerl, rettet den Kaiser, der in der Maske eines schlichten Reisenden zunächst unerkannt bleibt, vor einem Attentat. Gemeinsam mit Teuxelsieder Franz, kaiserlich erbländischer Hilfsheizerstellvertretersanwärtersubstitutengehilfe ohne Gebühren, ihrem heimlichen Verlobten, wird sie in den Adelsstand erhoben.</w:t>
      </w:r>
      <w:r>
        <w:br/>
        <w:t>Buch-Nr.: 11057</w:t>
      </w:r>
    </w:p>
    <w:p w14:paraId="171BA7E9" w14:textId="77777777" w:rsidR="00000000" w:rsidRDefault="00000000">
      <w:pPr>
        <w:pStyle w:val="StandardWeb"/>
        <w:spacing w:after="0" w:afterAutospacing="0"/>
      </w:pPr>
    </w:p>
    <w:p w14:paraId="1B054753" w14:textId="77777777" w:rsidR="00000000" w:rsidRDefault="00000000">
      <w:pPr>
        <w:pStyle w:val="StandardWeb"/>
        <w:spacing w:after="0" w:afterAutospacing="0"/>
      </w:pPr>
      <w:r>
        <w:rPr>
          <w:rStyle w:val="Fett"/>
        </w:rPr>
        <w:t>Hofmannsthal, Hugo von: Der Rosenkavalier</w:t>
      </w:r>
    </w:p>
    <w:p w14:paraId="348DFF0A" w14:textId="77777777" w:rsidR="00000000" w:rsidRDefault="00000000">
      <w:pPr>
        <w:pStyle w:val="StandardWeb"/>
        <w:spacing w:after="0" w:afterAutospacing="0"/>
      </w:pPr>
      <w:r>
        <w:t>Sprecher: Helmut Qualtinger, Käthe Gold. Dauer: 100 Minuten.</w:t>
      </w:r>
      <w:r>
        <w:br/>
        <w:t>Der siebzehnjährige Graf Octavian steht zwischen der liebeserfahrenen Marschallin und der blutjungen Sophie, bei der der Baron Ochs auf Lerchenau, der vom Vater ausgewählte Bräutigam, mit seinem brüskierenden Auftreten keine Chance hat. Am Schluss bleibt das Dreieck: Marschallin - Octavian - Sophie. Die Marschallin verzichtet auf den Geliebten.</w:t>
      </w:r>
      <w:r>
        <w:br/>
        <w:t>Buch-Nr.: 10679</w:t>
      </w:r>
    </w:p>
    <w:p w14:paraId="467DEBD6" w14:textId="77777777" w:rsidR="00000000" w:rsidRDefault="00000000">
      <w:pPr>
        <w:pStyle w:val="StandardWeb"/>
        <w:spacing w:after="0" w:afterAutospacing="0"/>
      </w:pPr>
    </w:p>
    <w:p w14:paraId="67CD5C56" w14:textId="77777777" w:rsidR="00000000" w:rsidRDefault="00000000">
      <w:pPr>
        <w:pStyle w:val="StandardWeb"/>
        <w:spacing w:after="0" w:afterAutospacing="0"/>
      </w:pPr>
      <w:r>
        <w:rPr>
          <w:rStyle w:val="Fett"/>
        </w:rPr>
        <w:t>Hofmannsthal, Hugo von: Der Schwierige</w:t>
      </w:r>
    </w:p>
    <w:p w14:paraId="4C5C4926" w14:textId="77777777" w:rsidR="00000000" w:rsidRDefault="00000000">
      <w:pPr>
        <w:pStyle w:val="StandardWeb"/>
        <w:spacing w:after="0" w:afterAutospacing="0"/>
      </w:pPr>
      <w:r>
        <w:t>Sprecher: Robert Lindner, Peter Weck. Dauer: 106 Minuten.</w:t>
      </w:r>
      <w:r>
        <w:br/>
        <w:t xml:space="preserve">Nach dem Erlebnis des ersten Weltkriegs fällt es Graf Kari Bühl schwer, sich in der Nachkriegswelt zurechtzufinden. Sein diskretes, sensibles Wesen ist der Grund, warum er als "schwierig" gilt, und es bedarf der ganzen Feinfühligkeit und des großen Verständnisses der </w:t>
      </w:r>
      <w:r>
        <w:lastRenderedPageBreak/>
        <w:t>ihm wesensverwandten Komtesse Helene Altenwyl, ihm zu seinem Glück, der Ehe mit ihr, zu verhelfen.</w:t>
      </w:r>
      <w:r>
        <w:br/>
        <w:t>Buch-Nr.: 10700</w:t>
      </w:r>
    </w:p>
    <w:p w14:paraId="0B6F24F4" w14:textId="77777777" w:rsidR="00000000" w:rsidRDefault="00000000">
      <w:pPr>
        <w:pStyle w:val="StandardWeb"/>
        <w:spacing w:after="0" w:afterAutospacing="0"/>
      </w:pPr>
    </w:p>
    <w:p w14:paraId="41E95891" w14:textId="77777777" w:rsidR="00000000" w:rsidRDefault="00000000">
      <w:pPr>
        <w:pStyle w:val="StandardWeb"/>
        <w:spacing w:after="0" w:afterAutospacing="0"/>
      </w:pPr>
      <w:r>
        <w:rPr>
          <w:rStyle w:val="Fett"/>
        </w:rPr>
        <w:t>Hofmannsthal, Hugo von: Der Unbestechliche</w:t>
      </w:r>
    </w:p>
    <w:p w14:paraId="2FF787CC" w14:textId="77777777" w:rsidR="00000000" w:rsidRDefault="00000000">
      <w:pPr>
        <w:pStyle w:val="StandardWeb"/>
        <w:spacing w:after="0" w:afterAutospacing="0"/>
      </w:pPr>
      <w:r>
        <w:t>Sprecher: Erik Frey, Elisabeth Markus. Dauer: 78 Minuten.</w:t>
      </w:r>
      <w:r>
        <w:br/>
        <w:t>Die Welt steht Kopf: Nicht der Herr lenkt den Diener, sondern der Diener den Herrn. Viel an Adel hat der junge Baron Jaromir nicht von seinen Vorfahren übernommen, ihm gefallen am Erbe seines Standes vor allem zwei Dinge: Der Müßiggang und die Libertinage. Aber die Amouren werden dem Ehemann von seinem Diener gründlich verpatzt. Gleich zwei ehemalige Geliebte hat sich der junge Baron eingeladen.</w:t>
      </w:r>
      <w:r>
        <w:br/>
        <w:t>Buch-Nr.: 10259</w:t>
      </w:r>
    </w:p>
    <w:p w14:paraId="46215DC6" w14:textId="77777777" w:rsidR="00000000" w:rsidRDefault="00000000">
      <w:pPr>
        <w:pStyle w:val="StandardWeb"/>
        <w:spacing w:after="0" w:afterAutospacing="0"/>
      </w:pPr>
    </w:p>
    <w:p w14:paraId="09174568" w14:textId="77777777" w:rsidR="00000000" w:rsidRDefault="00000000">
      <w:pPr>
        <w:pStyle w:val="StandardWeb"/>
        <w:spacing w:after="0" w:afterAutospacing="0"/>
      </w:pPr>
      <w:r>
        <w:rPr>
          <w:rStyle w:val="Fett"/>
        </w:rPr>
        <w:t>Hömberg, Hans: Der tapfere Herr S.</w:t>
      </w:r>
    </w:p>
    <w:p w14:paraId="5CCE5D67" w14:textId="77777777" w:rsidR="00000000" w:rsidRDefault="00000000">
      <w:pPr>
        <w:pStyle w:val="StandardWeb"/>
        <w:spacing w:after="0" w:afterAutospacing="0"/>
      </w:pPr>
      <w:r>
        <w:t>Sprecher: Trude Schneider, Erich Schachinger. Dauer: 88 Minuten.</w:t>
      </w:r>
      <w:r>
        <w:br/>
        <w:t>Sokrates philosophiert mit Alkibiades im Feld vor Potidaia. Alkibiades erhält den Ruhmeskranz, den Sokrates ihm neidlos zugesteht. Kurz darauf entführt der bekränzte Held in Athen Aspasia, die Geliebte des Sokrates. Nun hat dieser Mühe, seiner Philosophie gemäß mit Gleichmut den Verlust zu tragen. Doch es gelingt ihm.</w:t>
      </w:r>
      <w:r>
        <w:br/>
        <w:t>Buch-Nr.: 10766</w:t>
      </w:r>
    </w:p>
    <w:p w14:paraId="73E22237" w14:textId="77777777" w:rsidR="00000000" w:rsidRDefault="00000000">
      <w:pPr>
        <w:pStyle w:val="StandardWeb"/>
        <w:spacing w:after="0" w:afterAutospacing="0"/>
      </w:pPr>
    </w:p>
    <w:p w14:paraId="4547841A" w14:textId="77777777" w:rsidR="00000000" w:rsidRDefault="00000000">
      <w:pPr>
        <w:pStyle w:val="StandardWeb"/>
        <w:spacing w:after="0" w:afterAutospacing="0"/>
      </w:pPr>
      <w:r>
        <w:rPr>
          <w:rStyle w:val="Fett"/>
        </w:rPr>
        <w:t>Hömberg, Hans: Zu neuem Lehm erweckt</w:t>
      </w:r>
    </w:p>
    <w:p w14:paraId="63A3B77A" w14:textId="77777777" w:rsidR="00000000" w:rsidRDefault="00000000">
      <w:pPr>
        <w:pStyle w:val="StandardWeb"/>
        <w:spacing w:after="0" w:afterAutospacing="0"/>
      </w:pPr>
      <w:r>
        <w:t>Sprecher: Marion Richter, Edith Martinstetter. Dauer: 44 Minuten.</w:t>
      </w:r>
      <w:r>
        <w:br/>
        <w:t>Ritter Schnapselschnaps zieht ins Morgenland, um dort an den Kreuzzügen teilzunehmen. Seine liebende Frau Maulbrünne hat ihn mit einem zauberkräftigen Hemd versehen, das Böses verhindern soll und anzeigen kann, ob sie ihm treu bleibe. Was nicht billiger in einem Groschenheft stehen könnte, wird bei Hömberg zur Parodie auf Heldentum, Ritterklischees und Kitschroman.</w:t>
      </w:r>
      <w:r>
        <w:br/>
        <w:t>Buch-Nr.: 10769</w:t>
      </w:r>
    </w:p>
    <w:p w14:paraId="1AC2C1F4" w14:textId="77777777" w:rsidR="00000000" w:rsidRDefault="00000000">
      <w:pPr>
        <w:pStyle w:val="StandardWeb"/>
        <w:spacing w:after="0" w:afterAutospacing="0"/>
      </w:pPr>
    </w:p>
    <w:p w14:paraId="3C976011" w14:textId="77777777" w:rsidR="00000000" w:rsidRDefault="00000000">
      <w:pPr>
        <w:pStyle w:val="StandardWeb"/>
        <w:spacing w:after="0" w:afterAutospacing="0"/>
      </w:pPr>
      <w:r>
        <w:rPr>
          <w:rStyle w:val="Fett"/>
        </w:rPr>
        <w:t>Hopwood, Avery: Der Mustergatte</w:t>
      </w:r>
    </w:p>
    <w:p w14:paraId="164D4F62" w14:textId="77777777" w:rsidR="00000000" w:rsidRDefault="00000000">
      <w:pPr>
        <w:pStyle w:val="StandardWeb"/>
        <w:spacing w:after="0" w:afterAutospacing="0"/>
      </w:pPr>
      <w:r>
        <w:t>Sprecher: Alfred Böhm, Senta Wengraf u.a.. Dauer: 89 Minuten.</w:t>
      </w:r>
      <w:r>
        <w:br/>
        <w:t>Alfred Böhm als tollpatschig-braver Ehemann versucht, seine gelangweilte Ehefrau durch einen vorgetäuschten Flirt mit der Nachbarin (Elfriede Ott) zu beeindrucken und damit seine Ehe zu retten. Die rührenden Seitensprung-Versuche der beiden Publikumslieblinge Böhm und Ott lockten tausende Besucher in die Kammerspiele. Eine Aufzeichnung aus dem Jahr 1980.</w:t>
      </w:r>
      <w:r>
        <w:br/>
        <w:t>Buch-Nr.: 45051</w:t>
      </w:r>
    </w:p>
    <w:p w14:paraId="2EEB28F6" w14:textId="77777777" w:rsidR="00000000" w:rsidRDefault="00000000">
      <w:pPr>
        <w:pStyle w:val="StandardWeb"/>
        <w:spacing w:after="0" w:afterAutospacing="0"/>
      </w:pPr>
    </w:p>
    <w:p w14:paraId="0E8F2E5A" w14:textId="77777777" w:rsidR="00000000" w:rsidRDefault="00000000">
      <w:pPr>
        <w:pStyle w:val="StandardWeb"/>
        <w:spacing w:after="0" w:afterAutospacing="0"/>
      </w:pPr>
      <w:r>
        <w:rPr>
          <w:rStyle w:val="Fett"/>
        </w:rPr>
        <w:t>Horváth, Ödön von: Die Unbekannte aus der Seine</w:t>
      </w:r>
    </w:p>
    <w:p w14:paraId="25F1E307" w14:textId="77777777" w:rsidR="00000000" w:rsidRDefault="00000000">
      <w:pPr>
        <w:pStyle w:val="StandardWeb"/>
        <w:spacing w:after="0" w:afterAutospacing="0"/>
      </w:pPr>
      <w:r>
        <w:t>Sprecher: Hans Putz, Hans Frank. Dauer: 51 Minuten.</w:t>
      </w:r>
      <w:r>
        <w:br/>
        <w:t>Die junge unbekannte Frau, deren Leichnam um 1900 in Paris aus der Seine geborgen wurde und der friedvolle Gesichtsausdruck ihrer Totenmaske gaben Anlass zu vielen Spekulationen und inspirierten zahlreiche literarische Werke. Ödön von Horváth bearbeitete eine Geschichte von Hertha Pauli für seine "Komödie in drei Akten".</w:t>
      </w:r>
      <w:r>
        <w:br/>
        <w:t>Buch-Nr.: 11038</w:t>
      </w:r>
    </w:p>
    <w:p w14:paraId="4B9F3D16" w14:textId="77777777" w:rsidR="00000000" w:rsidRDefault="00000000">
      <w:pPr>
        <w:pStyle w:val="StandardWeb"/>
        <w:spacing w:after="0" w:afterAutospacing="0"/>
      </w:pPr>
    </w:p>
    <w:p w14:paraId="36F76204" w14:textId="77777777" w:rsidR="00000000" w:rsidRDefault="00000000">
      <w:pPr>
        <w:pStyle w:val="StandardWeb"/>
        <w:spacing w:after="0" w:afterAutospacing="0"/>
      </w:pPr>
      <w:r>
        <w:rPr>
          <w:rStyle w:val="Fett"/>
        </w:rPr>
        <w:t>Horváth, Ödön von: Ein Dorf ohne Männer</w:t>
      </w:r>
    </w:p>
    <w:p w14:paraId="4B77F1F1" w14:textId="77777777" w:rsidR="00000000" w:rsidRDefault="00000000">
      <w:pPr>
        <w:pStyle w:val="StandardWeb"/>
        <w:spacing w:after="0" w:afterAutospacing="0"/>
      </w:pPr>
      <w:r>
        <w:t>Sprecher: Günter Rainer, Jaromir Borek. Dauer: 110 Minuten.</w:t>
      </w:r>
      <w:r>
        <w:br/>
        <w:t>Das "Dorf ohne Männer" heißt Selitschje und liegt in der Nähe des alten Hermannstadt (Siebenbürgen). Die Frauen schaffen sowohl Einsamkeit als auch Arbeit nicht mehr. Männer müssen her. Das Problem wird an den Stadthalter und schließlich an König Matthias Corvinius herangetragen.</w:t>
      </w:r>
      <w:r>
        <w:br/>
        <w:t>Buch-Nr.: 11045</w:t>
      </w:r>
    </w:p>
    <w:p w14:paraId="5389971F" w14:textId="77777777" w:rsidR="00000000" w:rsidRDefault="00000000">
      <w:pPr>
        <w:pStyle w:val="StandardWeb"/>
        <w:spacing w:after="0" w:afterAutospacing="0"/>
      </w:pPr>
    </w:p>
    <w:p w14:paraId="607761AB" w14:textId="77777777" w:rsidR="00000000" w:rsidRDefault="00000000">
      <w:pPr>
        <w:pStyle w:val="StandardWeb"/>
        <w:spacing w:after="0" w:afterAutospacing="0"/>
      </w:pPr>
      <w:r>
        <w:rPr>
          <w:rStyle w:val="Fett"/>
        </w:rPr>
        <w:t>Jamiaque, Yves: Acapulco, Madame</w:t>
      </w:r>
    </w:p>
    <w:p w14:paraId="5EEABC0E" w14:textId="77777777" w:rsidR="00000000" w:rsidRDefault="00000000">
      <w:pPr>
        <w:pStyle w:val="StandardWeb"/>
        <w:spacing w:after="0" w:afterAutospacing="0"/>
      </w:pPr>
      <w:r>
        <w:t>Sprecher: Hubert Berger, Brigitta Köhler. Dauer: 59 Minuten.</w:t>
      </w:r>
      <w:r>
        <w:br/>
        <w:t>Nat ist eine sehr attraktive Frau, die von ihrer Familie nur als Hausfrau und Mutter angesehen und so behandelt wird. Sie hat diese Rolle stillschweigend akzeptiert. Alles ändert sich, als sie den Anruf eines geheimnisvollen Fremden erhält, welcher sie beschwört, mit ihm nach Acapulco zu fliegen und der Enge ihrer Umgebung zu entfliehen.</w:t>
      </w:r>
      <w:r>
        <w:br/>
        <w:t>Buch-Nr.: 10685</w:t>
      </w:r>
    </w:p>
    <w:p w14:paraId="6E3D443E" w14:textId="77777777" w:rsidR="00000000" w:rsidRDefault="00000000">
      <w:pPr>
        <w:pStyle w:val="StandardWeb"/>
        <w:spacing w:after="0" w:afterAutospacing="0"/>
      </w:pPr>
    </w:p>
    <w:p w14:paraId="3F6FF296" w14:textId="77777777" w:rsidR="00000000" w:rsidRDefault="00000000">
      <w:pPr>
        <w:pStyle w:val="StandardWeb"/>
        <w:spacing w:after="0" w:afterAutospacing="0"/>
      </w:pPr>
      <w:r>
        <w:rPr>
          <w:rStyle w:val="Fett"/>
        </w:rPr>
        <w:t>Jonasson, Jonas: Der Hundertjährige, der aus dem Fenster stieg und verschwand</w:t>
      </w:r>
    </w:p>
    <w:p w14:paraId="44BA4C45" w14:textId="77777777" w:rsidR="00000000" w:rsidRDefault="00000000">
      <w:pPr>
        <w:pStyle w:val="StandardWeb"/>
        <w:spacing w:after="0" w:afterAutospacing="0"/>
      </w:pPr>
      <w:r>
        <w:t>Sprecher: Matthias Habich, Walter Renneisen. Dauer: 180 Minuten.</w:t>
      </w:r>
      <w:r>
        <w:br/>
        <w:t>Allan Karlsson hat Geburtstag. Er wird 100 Jahre alt. Eigentlich ein Grund zu feiern. Doch während sich der Bürgermeister und die lokale Presse auf das große Spektakel vorbereiten, hat der Hundertjährige ganz andere Pläne: Er verschwindet einfach und schon bald steht ganz Schweden wegen seiner Flucht auf dem Kopf... Bei diesem Hörbuch handelt es sich um ein käuflich erworbenes Hörbuch das barrierefrei aufgearbeitet wurde.</w:t>
      </w:r>
      <w:r>
        <w:br/>
        <w:t>Buch-Nr.: 31662</w:t>
      </w:r>
    </w:p>
    <w:p w14:paraId="3A0CBC7F" w14:textId="77777777" w:rsidR="00000000" w:rsidRDefault="00000000">
      <w:pPr>
        <w:pStyle w:val="StandardWeb"/>
        <w:spacing w:after="0" w:afterAutospacing="0"/>
      </w:pPr>
    </w:p>
    <w:p w14:paraId="15A82E47" w14:textId="77777777" w:rsidR="00000000" w:rsidRDefault="00000000">
      <w:pPr>
        <w:pStyle w:val="StandardWeb"/>
        <w:spacing w:after="0" w:afterAutospacing="0"/>
      </w:pPr>
      <w:r>
        <w:rPr>
          <w:rStyle w:val="Fett"/>
        </w:rPr>
        <w:t>Jonson, Ben: Volpone</w:t>
      </w:r>
    </w:p>
    <w:p w14:paraId="700420F9" w14:textId="77777777" w:rsidR="00000000" w:rsidRDefault="00000000">
      <w:pPr>
        <w:pStyle w:val="StandardWeb"/>
        <w:spacing w:after="0" w:afterAutospacing="0"/>
      </w:pPr>
      <w:r>
        <w:t>Sprecher: Rolf Boysen, Wolfram Berger. Dauer: 111 Minuten.</w:t>
      </w:r>
      <w:r>
        <w:br/>
        <w:t xml:space="preserve">Diese Komödie spielt in Venedig zur Zeit der Renaissance. Italien war aus der Sicht Englands </w:t>
      </w:r>
      <w:r>
        <w:lastRenderedPageBreak/>
        <w:t>der traditionelle Schauplatz luxuriösen und lasterhaften Lebens: Der reiche Volpone, der Fuchs, verbreitet mit Hilfe seines Dieners Mosca, der Fliege, das Gerücht er sei sterbenskrank, um sich an erbschleichenden "Freunden" zu bereichern. Seine gierige List wird ihm aber letztlich zur Falle...</w:t>
      </w:r>
      <w:r>
        <w:br/>
        <w:t>Buch-Nr.: 10792</w:t>
      </w:r>
    </w:p>
    <w:p w14:paraId="6971DFB9" w14:textId="77777777" w:rsidR="00000000" w:rsidRDefault="00000000">
      <w:pPr>
        <w:pStyle w:val="StandardWeb"/>
        <w:spacing w:after="0" w:afterAutospacing="0"/>
      </w:pPr>
    </w:p>
    <w:p w14:paraId="50A0B25E" w14:textId="77777777" w:rsidR="00000000" w:rsidRDefault="00000000">
      <w:pPr>
        <w:pStyle w:val="StandardWeb"/>
        <w:spacing w:after="0" w:afterAutospacing="0"/>
      </w:pPr>
      <w:r>
        <w:rPr>
          <w:rStyle w:val="Fett"/>
        </w:rPr>
        <w:t>Jungwirth, Andreas: Madonnenterror</w:t>
      </w:r>
    </w:p>
    <w:p w14:paraId="3FE7AB25" w14:textId="77777777" w:rsidR="00000000" w:rsidRDefault="00000000">
      <w:pPr>
        <w:pStyle w:val="StandardWeb"/>
        <w:spacing w:after="0" w:afterAutospacing="0"/>
      </w:pPr>
      <w:r>
        <w:t>Sprecher: Erwin Steinhauer, Rupert Henning. Dauer: 59 Minuten.</w:t>
      </w:r>
      <w:r>
        <w:br/>
        <w:t>Zwei seltsame Menschen mit ungewöhnlichen Ansichten und abwegigen Leidenschaften öffnen sich den Fragen eines Journalisten und entfalten ihre skurrile Sicht auf eine verquere Realität. Ihr Leben wird von einer extremen Madonnenverehrung bestimmt. Der Rest der Welt ist nicht wichtig. Nur beim Absingen von Marienliedern finden sie zusammen. In der Rolle des Journalisten: Peter Huemer.</w:t>
      </w:r>
      <w:r>
        <w:br/>
        <w:t>Buch-Nr.: 10402</w:t>
      </w:r>
    </w:p>
    <w:p w14:paraId="359D92F8" w14:textId="77777777" w:rsidR="00000000" w:rsidRDefault="00000000">
      <w:pPr>
        <w:pStyle w:val="StandardWeb"/>
        <w:spacing w:after="0" w:afterAutospacing="0"/>
      </w:pPr>
    </w:p>
    <w:p w14:paraId="791BF67A" w14:textId="77777777" w:rsidR="00000000" w:rsidRDefault="00000000">
      <w:pPr>
        <w:pStyle w:val="StandardWeb"/>
        <w:spacing w:after="0" w:afterAutospacing="0"/>
      </w:pPr>
      <w:r>
        <w:rPr>
          <w:rStyle w:val="Fett"/>
        </w:rPr>
        <w:t>Kaip, Günther: Am Puls der Zeit</w:t>
      </w:r>
    </w:p>
    <w:p w14:paraId="40CBA3FA" w14:textId="77777777" w:rsidR="00000000" w:rsidRDefault="00000000">
      <w:pPr>
        <w:pStyle w:val="StandardWeb"/>
        <w:spacing w:after="0" w:afterAutospacing="0"/>
      </w:pPr>
      <w:r>
        <w:t>Sprecher: Günter Tolar, Karl Ferdinand Kratzl. Dauer: 26 Minuten.</w:t>
      </w:r>
      <w:r>
        <w:br/>
        <w:t>Eine Farce über das Sendeformat Quizshow. Der erfolgreiche Quizmaster Charly hat keine Lust mehr, die letzte Sendung, die 500., wird sein endgültiger Abschied sein.</w:t>
      </w:r>
      <w:r>
        <w:br/>
        <w:t>Buch-Nr.: 10425</w:t>
      </w:r>
    </w:p>
    <w:p w14:paraId="5F5E78D2" w14:textId="77777777" w:rsidR="00000000" w:rsidRDefault="00000000">
      <w:pPr>
        <w:pStyle w:val="StandardWeb"/>
        <w:spacing w:after="0" w:afterAutospacing="0"/>
      </w:pPr>
    </w:p>
    <w:p w14:paraId="464E09AC" w14:textId="77777777" w:rsidR="00000000" w:rsidRDefault="00000000">
      <w:pPr>
        <w:pStyle w:val="StandardWeb"/>
        <w:spacing w:after="0" w:afterAutospacing="0"/>
      </w:pPr>
      <w:r>
        <w:rPr>
          <w:rStyle w:val="Fett"/>
        </w:rPr>
        <w:t>Kieseritzky, Ingomar von: Das Eichhorn und die Fliege ; Die gelbe Leber ; Das Universum des Weibes</w:t>
      </w:r>
    </w:p>
    <w:p w14:paraId="3AD5EF37" w14:textId="77777777" w:rsidR="00000000" w:rsidRDefault="00000000">
      <w:pPr>
        <w:pStyle w:val="StandardWeb"/>
        <w:spacing w:after="0" w:afterAutospacing="0"/>
      </w:pPr>
      <w:r>
        <w:t>Sprecher: Hermann Schmid, Traugott Buhre. Dauer: 70 Minuten.</w:t>
      </w:r>
      <w:r>
        <w:br/>
        <w:t>Eine Serie von drei satirischen Arbeiten, in denen sich der Autor die Großen der Weltliteratur in recht kuriosen Situationen vorstellt. Zunächst die Klassiker Grillparzer und Hebbel, die sich bei kulinarischen Genüssen über "Des ganzen Ficksals Fülle in einem Augenblick" (so der Untertitel des ersten Hörspiels) unterhalten. Adalbert Stifter und Otto Weininger kommen im 2. und 3. Hörspiel vor.</w:t>
      </w:r>
      <w:r>
        <w:br/>
        <w:t>Buch-Nr.: 10421</w:t>
      </w:r>
    </w:p>
    <w:p w14:paraId="3C46E1C1" w14:textId="77777777" w:rsidR="00000000" w:rsidRDefault="00000000">
      <w:pPr>
        <w:pStyle w:val="StandardWeb"/>
        <w:spacing w:after="0" w:afterAutospacing="0"/>
      </w:pPr>
    </w:p>
    <w:p w14:paraId="064F7B9D" w14:textId="77777777" w:rsidR="00000000" w:rsidRDefault="00000000">
      <w:pPr>
        <w:pStyle w:val="StandardWeb"/>
        <w:spacing w:after="0" w:afterAutospacing="0"/>
      </w:pPr>
      <w:r>
        <w:rPr>
          <w:rStyle w:val="Fett"/>
        </w:rPr>
        <w:t>Kishon, Ephraim: Die große Protektion</w:t>
      </w:r>
    </w:p>
    <w:p w14:paraId="3245E8FD" w14:textId="77777777" w:rsidR="00000000" w:rsidRDefault="00000000">
      <w:pPr>
        <w:pStyle w:val="StandardWeb"/>
        <w:spacing w:after="0" w:afterAutospacing="0"/>
      </w:pPr>
      <w:r>
        <w:t>Sprecher: Otto Bolesch, Norbert Scharnagl. Dauer: 60 Minuten.</w:t>
      </w:r>
      <w:r>
        <w:br/>
        <w:t>Dieses bereits auf der Bühne erfolgreich erprobte Lustspiel Ephraim Kishons stellt eine gegenwartsnahe Verschmelzung der satirischen Gedankengänge eines Gogol mit dem volkstümlichen Mutterwitz des braven Soldaten Schwejk dar. Auch hier wird Korruption und Vetternwirtschaft, Schlamperei und Faulheit durch einen harmlosen jungen Mann aufgedeckt.</w:t>
      </w:r>
      <w:r>
        <w:br/>
        <w:t>Buch-Nr.: 10307</w:t>
      </w:r>
    </w:p>
    <w:p w14:paraId="3F07F92B" w14:textId="77777777" w:rsidR="00000000" w:rsidRDefault="00000000">
      <w:pPr>
        <w:pStyle w:val="StandardWeb"/>
        <w:spacing w:after="0" w:afterAutospacing="0"/>
      </w:pPr>
    </w:p>
    <w:p w14:paraId="2FEEB67F" w14:textId="77777777" w:rsidR="00000000" w:rsidRDefault="00000000">
      <w:pPr>
        <w:pStyle w:val="StandardWeb"/>
        <w:spacing w:after="0" w:afterAutospacing="0"/>
      </w:pPr>
      <w:r>
        <w:rPr>
          <w:rStyle w:val="Fett"/>
        </w:rPr>
        <w:t>Kishon, Ephraim: Grotesken und Satiren aus Israel und anderen Gegenden</w:t>
      </w:r>
    </w:p>
    <w:p w14:paraId="73DBF1BD" w14:textId="77777777" w:rsidR="00000000" w:rsidRDefault="00000000">
      <w:pPr>
        <w:pStyle w:val="StandardWeb"/>
        <w:spacing w:after="0" w:afterAutospacing="0"/>
      </w:pPr>
      <w:r>
        <w:t>Sprecher: Paula Wessely, Friedrich Torberg. Dauer: 106 Minuten.</w:t>
      </w:r>
      <w:r>
        <w:br/>
        <w:t>Anlässlich dieser Aufnahme im Jahr 1969 schrieb der Schauspieler Axel von Ambesser: Allen drei an dieser Schallplatte Beteiligten gehe ein sehnlicher Wunsch in Erfüllung: Paula Wessely darf endlich wieder ihren Humor entfalten, Friedrich Torberg darf zusammen mit Paula Wessely lesen, und Ephraim Kishon hat sich schon immer gewünscht, von Paula Wessely und Friedrich Torberg gelesen zu werden.</w:t>
      </w:r>
      <w:r>
        <w:br/>
        <w:t>Buch-Nr.: 10618</w:t>
      </w:r>
    </w:p>
    <w:p w14:paraId="57D5C410" w14:textId="77777777" w:rsidR="00000000" w:rsidRDefault="00000000">
      <w:pPr>
        <w:pStyle w:val="StandardWeb"/>
        <w:spacing w:after="0" w:afterAutospacing="0"/>
      </w:pPr>
    </w:p>
    <w:p w14:paraId="3ECF82F0" w14:textId="77777777" w:rsidR="00000000" w:rsidRDefault="00000000">
      <w:pPr>
        <w:pStyle w:val="StandardWeb"/>
        <w:spacing w:after="0" w:afterAutospacing="0"/>
      </w:pPr>
      <w:r>
        <w:rPr>
          <w:rStyle w:val="Fett"/>
        </w:rPr>
        <w:t>Klein, Peter: March Movie</w:t>
      </w:r>
    </w:p>
    <w:p w14:paraId="39DF04F5" w14:textId="77777777" w:rsidR="00000000" w:rsidRDefault="00000000">
      <w:pPr>
        <w:pStyle w:val="StandardWeb"/>
        <w:spacing w:after="0" w:afterAutospacing="0"/>
      </w:pPr>
      <w:r>
        <w:t>Sprecher: Hubert Dragaschnig, Bernarda Gisinger. Dauer: 51 Minuten.</w:t>
      </w:r>
      <w:r>
        <w:br/>
        <w:t>Weder die Behörden noch die Bevölkerung scheinen sich besonders darum zu kümmern, als bei einem Musikfest eine ganze Blasmusikkapelle verschwindet. Nur einer, Oskar Zambanini, Bahnschrankenwärter, nimmt sich der Sache an. Seine Hartnäckigkeit macht ihn zum Außenseiter, er gilt als Spinner. Nach vierzehn Jahren der Suche aber werden seine Bemühungen belohnt:</w:t>
      </w:r>
      <w:r>
        <w:br/>
        <w:t>Buch-Nr.: 11032</w:t>
      </w:r>
    </w:p>
    <w:p w14:paraId="3BCE07B1" w14:textId="77777777" w:rsidR="00000000" w:rsidRDefault="00000000">
      <w:pPr>
        <w:pStyle w:val="StandardWeb"/>
        <w:spacing w:after="0" w:afterAutospacing="0"/>
      </w:pPr>
    </w:p>
    <w:p w14:paraId="6A09DF39" w14:textId="77777777" w:rsidR="00000000" w:rsidRDefault="00000000">
      <w:pPr>
        <w:pStyle w:val="StandardWeb"/>
        <w:spacing w:after="0" w:afterAutospacing="0"/>
      </w:pPr>
      <w:r>
        <w:rPr>
          <w:rStyle w:val="Fett"/>
        </w:rPr>
        <w:t>Kofler, Werner: Biohotel</w:t>
      </w:r>
    </w:p>
    <w:p w14:paraId="17C58A51" w14:textId="77777777" w:rsidR="00000000" w:rsidRDefault="00000000">
      <w:pPr>
        <w:pStyle w:val="StandardWeb"/>
        <w:spacing w:after="0" w:afterAutospacing="0"/>
      </w:pPr>
      <w:r>
        <w:t>Sprecher: Daniela Dadieu, Elfi Eschke. Dauer: 31 Minuten.</w:t>
      </w:r>
      <w:r>
        <w:br/>
        <w:t>Als es noch die Sommerfrische gab, auch als man schon in die Ferien fuhr, reiste man zu guter Luft in fremde Gegend, logierte angenehm in schöner Landschaft und gab sich - gemächlich wandernd an Meeresstrand und halber Bergeshöh' ganz der Erholung hin. Die kostbarsten Wochen des Jahres indessen wollen heute anders organisiert sein: Kalorienbewusst kreativ, ganzheitlich gesund sowie kalorienarm.</w:t>
      </w:r>
      <w:r>
        <w:br/>
        <w:t>Buch-Nr.: 10412</w:t>
      </w:r>
    </w:p>
    <w:p w14:paraId="1057FB87" w14:textId="77777777" w:rsidR="00000000" w:rsidRDefault="00000000">
      <w:pPr>
        <w:pStyle w:val="StandardWeb"/>
        <w:spacing w:after="0" w:afterAutospacing="0"/>
      </w:pPr>
    </w:p>
    <w:p w14:paraId="1A592311" w14:textId="77777777" w:rsidR="00000000" w:rsidRDefault="00000000">
      <w:pPr>
        <w:pStyle w:val="StandardWeb"/>
        <w:spacing w:after="0" w:afterAutospacing="0"/>
      </w:pPr>
      <w:r>
        <w:rPr>
          <w:rStyle w:val="Fett"/>
        </w:rPr>
        <w:t>Kofler, Werner: Der dramatisierte Schundroman - Letzte Folge</w:t>
      </w:r>
    </w:p>
    <w:p w14:paraId="68A2FF6A" w14:textId="77777777" w:rsidR="00000000" w:rsidRDefault="00000000">
      <w:pPr>
        <w:pStyle w:val="StandardWeb"/>
        <w:spacing w:after="0" w:afterAutospacing="0"/>
      </w:pPr>
      <w:r>
        <w:t>Sprecher: Karl Dobrawsky, Georg Mittendrein. Dauer: 59 Minuten.</w:t>
      </w:r>
      <w:r>
        <w:br/>
        <w:t>Das Hörspiel ist eine Parodie auf den dramatisierten Sonntagsroman mit Szenen aus der Marktwirtschaft, der Arbeitswelt und der österreichischen Literaturszene.</w:t>
      </w:r>
      <w:r>
        <w:br/>
        <w:t>Buch-Nr.: 10181</w:t>
      </w:r>
    </w:p>
    <w:p w14:paraId="502D8735" w14:textId="77777777" w:rsidR="00000000" w:rsidRDefault="00000000">
      <w:pPr>
        <w:pStyle w:val="StandardWeb"/>
        <w:spacing w:after="0" w:afterAutospacing="0"/>
      </w:pPr>
    </w:p>
    <w:p w14:paraId="7DA8E633" w14:textId="77777777" w:rsidR="00000000" w:rsidRDefault="00000000">
      <w:pPr>
        <w:pStyle w:val="StandardWeb"/>
        <w:spacing w:after="0" w:afterAutospacing="0"/>
      </w:pPr>
      <w:r>
        <w:rPr>
          <w:rStyle w:val="Fett"/>
        </w:rPr>
        <w:t>Köhlmeier, Michael: After Shave</w:t>
      </w:r>
    </w:p>
    <w:p w14:paraId="53942C96" w14:textId="77777777" w:rsidR="00000000" w:rsidRDefault="00000000">
      <w:pPr>
        <w:pStyle w:val="StandardWeb"/>
        <w:spacing w:after="0" w:afterAutospacing="0"/>
      </w:pPr>
      <w:r>
        <w:t>Sprecher: Erwin Steinhauer, Erika Deutinger. Dauer: 47 Minuten.</w:t>
      </w:r>
      <w:r>
        <w:br/>
        <w:t xml:space="preserve">Als der Conducator Nicolae Ceausescu am 22. Dezember 1989 entthront worden war, jubelte </w:t>
      </w:r>
      <w:r>
        <w:lastRenderedPageBreak/>
        <w:t>die ganze Welt. Das rumänische Volk hatte sich, in eigener Regie und auf eigene Faust, von seinem Despoten befreit. Die rumänische Revolution ersetzte den Weihnachtskrimi. Fernsehen und Radio produzierten Wirklichkeit. Die rumänische Revolution wird auf überraschende Weise neu erzählt...</w:t>
      </w:r>
      <w:r>
        <w:br/>
        <w:t>Buch-Nr.: 10989</w:t>
      </w:r>
    </w:p>
    <w:p w14:paraId="767F4C48" w14:textId="77777777" w:rsidR="00000000" w:rsidRDefault="00000000">
      <w:pPr>
        <w:pStyle w:val="StandardWeb"/>
        <w:spacing w:after="0" w:afterAutospacing="0"/>
      </w:pPr>
    </w:p>
    <w:p w14:paraId="0C9E658A" w14:textId="77777777" w:rsidR="00000000" w:rsidRDefault="00000000">
      <w:pPr>
        <w:pStyle w:val="StandardWeb"/>
        <w:spacing w:after="0" w:afterAutospacing="0"/>
      </w:pPr>
      <w:r>
        <w:rPr>
          <w:rStyle w:val="Fett"/>
        </w:rPr>
        <w:t>König, Eduard: Abendlied</w:t>
      </w:r>
    </w:p>
    <w:p w14:paraId="33AA0A84" w14:textId="77777777" w:rsidR="00000000" w:rsidRDefault="00000000">
      <w:pPr>
        <w:pStyle w:val="StandardWeb"/>
        <w:spacing w:after="0" w:afterAutospacing="0"/>
      </w:pPr>
      <w:r>
        <w:t>Sprecher: Paul Hoffmann, Vilma Degischer. Dauer: 58 Minuten.</w:t>
      </w:r>
      <w:r>
        <w:br/>
        <w:t>Sie - Er, ein hochbetagtes Ehepaar: Wieder einmal Altersthematik, Altersproblematik? Der Autor hat versucht, dem Thema eine heitere Seite abzugewinnen. Also nicht Misere, Trostlosigkeit, Verzweiflung, keine Altersheim-Tristesse, keine soziale Anklage, sondern immer noch geistige Wachheit. Überlegene Heiterkeit, sarkastische Zeit- und Gesellschaftskritik.</w:t>
      </w:r>
      <w:r>
        <w:br/>
        <w:t>Buch-Nr.: 10499</w:t>
      </w:r>
    </w:p>
    <w:p w14:paraId="1D624A50" w14:textId="77777777" w:rsidR="00000000" w:rsidRDefault="00000000">
      <w:pPr>
        <w:pStyle w:val="StandardWeb"/>
        <w:spacing w:after="0" w:afterAutospacing="0"/>
      </w:pPr>
    </w:p>
    <w:p w14:paraId="5EC9A92A" w14:textId="77777777" w:rsidR="00000000" w:rsidRDefault="00000000">
      <w:pPr>
        <w:pStyle w:val="StandardWeb"/>
        <w:spacing w:after="0" w:afterAutospacing="0"/>
      </w:pPr>
      <w:r>
        <w:rPr>
          <w:rStyle w:val="Fett"/>
        </w:rPr>
        <w:t>König, Eduard: Heiraten oder nicht</w:t>
      </w:r>
    </w:p>
    <w:p w14:paraId="796BA2BF" w14:textId="77777777" w:rsidR="00000000" w:rsidRDefault="00000000">
      <w:pPr>
        <w:pStyle w:val="StandardWeb"/>
        <w:spacing w:after="0" w:afterAutospacing="0"/>
      </w:pPr>
      <w:r>
        <w:t>Sprecher: Sonja Sutter, Gustl Weishappel. Dauer: 51 Minuten.</w:t>
      </w:r>
      <w:r>
        <w:br/>
        <w:t>Ben hat Angst vor dem Heiraten, da er nur kaputte Ehen in seiner Umgebung sieht. Die Traumehe seines Freundes Franz geht bald in tödlich langweilige Routine über. Sein Freund Paul wird von seiner ihm intellektuell überlegenen Frau so unterdrückt, dass er schließlich auswandern muss. Der nette Kollege Albert wiederum wird von seiner Frau aus Eifersucht buchstäblich zu Tode gefüttert.</w:t>
      </w:r>
      <w:r>
        <w:br/>
        <w:t>Buch-Nr.: 10443</w:t>
      </w:r>
    </w:p>
    <w:p w14:paraId="314F6835" w14:textId="77777777" w:rsidR="00000000" w:rsidRDefault="00000000">
      <w:pPr>
        <w:pStyle w:val="StandardWeb"/>
        <w:spacing w:after="0" w:afterAutospacing="0"/>
      </w:pPr>
    </w:p>
    <w:p w14:paraId="4E5D859B" w14:textId="77777777" w:rsidR="00000000" w:rsidRDefault="00000000">
      <w:pPr>
        <w:pStyle w:val="StandardWeb"/>
        <w:spacing w:after="0" w:afterAutospacing="0"/>
      </w:pPr>
      <w:r>
        <w:rPr>
          <w:rStyle w:val="Fett"/>
        </w:rPr>
        <w:t>Kornfeld, Paul: Kilian oder Die gelbe Rose</w:t>
      </w:r>
    </w:p>
    <w:p w14:paraId="74DB68AB" w14:textId="77777777" w:rsidR="00000000" w:rsidRDefault="00000000">
      <w:pPr>
        <w:pStyle w:val="StandardWeb"/>
        <w:spacing w:after="0" w:afterAutospacing="0"/>
      </w:pPr>
      <w:r>
        <w:t>Sprecher: Gerti Rathner, Olivia Grigolli. Dauer: 118 Minuten.</w:t>
      </w:r>
      <w:r>
        <w:br/>
        <w:t>"Kilian" ist die Geschichte eines Buchbindermeisters gleichen Namens. Eine überspannte Gesellschaft der österreichischen Jahrhundertwende macht ihn versehentlich zum Meister der Philosophie. Die Leiter seines Aufstiegs ist steil, und die Schwindelgefühle bleiben nicht aus...</w:t>
      </w:r>
      <w:r>
        <w:br/>
        <w:t>Buch-Nr.: 11044</w:t>
      </w:r>
    </w:p>
    <w:p w14:paraId="204B4E67" w14:textId="77777777" w:rsidR="00000000" w:rsidRDefault="00000000">
      <w:pPr>
        <w:pStyle w:val="StandardWeb"/>
        <w:spacing w:after="0" w:afterAutospacing="0"/>
      </w:pPr>
    </w:p>
    <w:p w14:paraId="040B76A6" w14:textId="77777777" w:rsidR="00000000" w:rsidRDefault="00000000">
      <w:pPr>
        <w:pStyle w:val="StandardWeb"/>
        <w:spacing w:after="0" w:afterAutospacing="0"/>
      </w:pPr>
      <w:r>
        <w:rPr>
          <w:rStyle w:val="Fett"/>
        </w:rPr>
        <w:t>Kortner, Fritz: Donauwellen</w:t>
      </w:r>
    </w:p>
    <w:p w14:paraId="46D37EBE" w14:textId="77777777" w:rsidR="00000000" w:rsidRDefault="00000000">
      <w:pPr>
        <w:pStyle w:val="StandardWeb"/>
        <w:spacing w:after="0" w:afterAutospacing="0"/>
      </w:pPr>
      <w:r>
        <w:t>Sprecher: Otto Schenk, Birgit Doll. Dauer: 77 Minuten.</w:t>
      </w:r>
      <w:r>
        <w:br/>
        <w:t>Im Mittelpunkt steht Friseur Duffek, der 1938 "billig" zu einem Friseurladen aus ehemaligem jüdischem Besitz kam und sich 1945 mit den Befreiern zu arrangieren versucht. Das Stück ist der Wahrheit der Komödie stärker verpflichtet als der historischen Genauigkeit.</w:t>
      </w:r>
      <w:r>
        <w:br/>
        <w:t>Buch-Nr.: 10687</w:t>
      </w:r>
    </w:p>
    <w:p w14:paraId="3AB220F5" w14:textId="77777777" w:rsidR="00000000" w:rsidRDefault="00000000">
      <w:pPr>
        <w:pStyle w:val="StandardWeb"/>
        <w:spacing w:after="0" w:afterAutospacing="0"/>
      </w:pPr>
    </w:p>
    <w:p w14:paraId="5EA719FD" w14:textId="77777777" w:rsidR="00000000" w:rsidRDefault="00000000">
      <w:pPr>
        <w:pStyle w:val="StandardWeb"/>
        <w:spacing w:after="0" w:afterAutospacing="0"/>
      </w:pPr>
      <w:r>
        <w:rPr>
          <w:rStyle w:val="Fett"/>
        </w:rPr>
        <w:t>Kövary, Georg: Werdet ihr denn nie erwachsen</w:t>
      </w:r>
    </w:p>
    <w:p w14:paraId="4B9CE796" w14:textId="77777777" w:rsidR="00000000" w:rsidRDefault="00000000">
      <w:pPr>
        <w:pStyle w:val="StandardWeb"/>
        <w:spacing w:after="0" w:afterAutospacing="0"/>
      </w:pPr>
      <w:r>
        <w:t>Sprecher: Gideon Singer, Gaby Bischof. Dauer: 59 Minuten.</w:t>
      </w:r>
      <w:r>
        <w:br/>
        <w:t>In diesem heiteren Hörspiel geht es um die Liebesgeschichte eines 60jährigen und einer 90jährigen. Das Ungewöhnliche daran: Sie ist es, die sich zuerst verliebt, sie erobert ihn und übernimmt die Führung.</w:t>
      </w:r>
      <w:r>
        <w:br/>
        <w:t>Buch-Nr.: 10205</w:t>
      </w:r>
    </w:p>
    <w:p w14:paraId="5D6D35D0" w14:textId="77777777" w:rsidR="00000000" w:rsidRDefault="00000000">
      <w:pPr>
        <w:pStyle w:val="StandardWeb"/>
        <w:spacing w:after="0" w:afterAutospacing="0"/>
      </w:pPr>
    </w:p>
    <w:p w14:paraId="41B661FA" w14:textId="77777777" w:rsidR="00000000" w:rsidRDefault="00000000">
      <w:pPr>
        <w:pStyle w:val="StandardWeb"/>
        <w:spacing w:after="0" w:afterAutospacing="0"/>
      </w:pPr>
      <w:r>
        <w:rPr>
          <w:rStyle w:val="Fett"/>
        </w:rPr>
        <w:t>Kranewitter, Franz: Die Teufelsbraut</w:t>
      </w:r>
    </w:p>
    <w:p w14:paraId="0CD97F80" w14:textId="77777777" w:rsidR="00000000" w:rsidRDefault="00000000">
      <w:pPr>
        <w:pStyle w:val="StandardWeb"/>
        <w:spacing w:after="0" w:afterAutospacing="0"/>
      </w:pPr>
      <w:r>
        <w:t>Sprecher: Marion Richter, Gretel Fröhlich. Dauer: 52 Minuten.</w:t>
      </w:r>
      <w:r>
        <w:br/>
        <w:t>Der Teufel kommt, begleitet von seinem Diener Stoffl, auf Sommerfrische in ländliche Gefilde. Prompt verliebt er sich in das liebreizende Bauernmädchen Lisi und macht ihr den Hof. Ihr Verlobter, Hansl, sieht das allerdings gar nicht gern und verabreicht dem Höllenfürsten und seinem Begleiter eine gewaltige Tracht Prügel. Das Stück betrachtet den Beelzebub aus einer ironischen Perspektive.</w:t>
      </w:r>
      <w:r>
        <w:br/>
        <w:t>Buch-Nr.: 10768</w:t>
      </w:r>
    </w:p>
    <w:p w14:paraId="0EFD1683" w14:textId="77777777" w:rsidR="00000000" w:rsidRDefault="00000000">
      <w:pPr>
        <w:pStyle w:val="StandardWeb"/>
        <w:spacing w:after="0" w:afterAutospacing="0"/>
      </w:pPr>
    </w:p>
    <w:p w14:paraId="1E555E3B" w14:textId="77777777" w:rsidR="00000000" w:rsidRDefault="00000000">
      <w:pPr>
        <w:pStyle w:val="StandardWeb"/>
        <w:spacing w:after="0" w:afterAutospacing="0"/>
      </w:pPr>
      <w:r>
        <w:rPr>
          <w:rStyle w:val="Fett"/>
        </w:rPr>
        <w:t>Kreisler, Georg: Sodom plus Andorra</w:t>
      </w:r>
    </w:p>
    <w:p w14:paraId="4C0CD194" w14:textId="77777777" w:rsidR="00000000" w:rsidRDefault="00000000">
      <w:pPr>
        <w:pStyle w:val="StandardWeb"/>
        <w:spacing w:after="0" w:afterAutospacing="0"/>
      </w:pPr>
      <w:r>
        <w:t>Sprecher: Susi Nicoletti, Georg Kreisler. Dauer: 57 Minuten.</w:t>
      </w:r>
      <w:r>
        <w:br/>
        <w:t>f</w:t>
      </w:r>
      <w:r>
        <w:br/>
        <w:t>Buch-Nr.: 10631</w:t>
      </w:r>
    </w:p>
    <w:p w14:paraId="22D0F3EF" w14:textId="77777777" w:rsidR="00000000" w:rsidRDefault="00000000">
      <w:pPr>
        <w:pStyle w:val="StandardWeb"/>
        <w:spacing w:after="0" w:afterAutospacing="0"/>
      </w:pPr>
    </w:p>
    <w:p w14:paraId="452AD125" w14:textId="77777777" w:rsidR="00000000" w:rsidRDefault="00000000">
      <w:pPr>
        <w:pStyle w:val="StandardWeb"/>
        <w:spacing w:after="0" w:afterAutospacing="0"/>
      </w:pPr>
      <w:r>
        <w:rPr>
          <w:rStyle w:val="Fett"/>
        </w:rPr>
        <w:t>Langer, Frantisek: Die Bekehrung des Ferdys Pistora</w:t>
      </w:r>
    </w:p>
    <w:p w14:paraId="16A6508F" w14:textId="77777777" w:rsidR="00000000" w:rsidRDefault="00000000">
      <w:pPr>
        <w:pStyle w:val="StandardWeb"/>
        <w:spacing w:after="0" w:afterAutospacing="0"/>
      </w:pPr>
      <w:r>
        <w:t>Sprecher: Guido Wieland, Elfriede Ott, Heinz Conrads, Paul Hörbiger. Dauer: 90 Minuten.</w:t>
      </w:r>
      <w:r>
        <w:br/>
        <w:t>Der Gauner Ferdys Pistora bricht gerade in die Villa des Bankiers Rosenstock ein, als darin ein Feuer ausbricht. Ferdys rettet die beiden Kinder des Bankiers aus den Flammen und wird von den Bewohnern der Stadt als Held bejubelt, denn er gibt vor, erst zur Rettung der Kinder ins Haus gegangen zu sein. Audiospur des Films von 1964</w:t>
      </w:r>
      <w:r>
        <w:br/>
        <w:t>Buch-Nr.: 11079</w:t>
      </w:r>
    </w:p>
    <w:p w14:paraId="056D48CE" w14:textId="77777777" w:rsidR="00000000" w:rsidRDefault="00000000">
      <w:pPr>
        <w:pStyle w:val="StandardWeb"/>
        <w:spacing w:after="0" w:afterAutospacing="0"/>
      </w:pPr>
    </w:p>
    <w:p w14:paraId="4C8ECBEB" w14:textId="77777777" w:rsidR="00000000" w:rsidRDefault="00000000">
      <w:pPr>
        <w:pStyle w:val="StandardWeb"/>
        <w:spacing w:after="0" w:afterAutospacing="0"/>
      </w:pPr>
      <w:r>
        <w:rPr>
          <w:rStyle w:val="Fett"/>
        </w:rPr>
        <w:t>Langwallner, Hans W.: Das große Preistreiben</w:t>
      </w:r>
    </w:p>
    <w:p w14:paraId="1D31E258" w14:textId="77777777" w:rsidR="00000000" w:rsidRDefault="00000000">
      <w:pPr>
        <w:pStyle w:val="StandardWeb"/>
        <w:spacing w:after="0" w:afterAutospacing="0"/>
      </w:pPr>
      <w:r>
        <w:t>Sprecher: Susi Nicoletti, Gustl Weishappel. Dauer: 49 Minuten.</w:t>
      </w:r>
      <w:r>
        <w:br/>
        <w:t>Satirisches Geplänkel rund um die Verleihung des 1. Johann Wolfgang-Literaturpreises aus dem österreichischen Karpfing.</w:t>
      </w:r>
      <w:r>
        <w:br/>
        <w:t>Buch-Nr.: 10673</w:t>
      </w:r>
    </w:p>
    <w:p w14:paraId="1DC519FF" w14:textId="77777777" w:rsidR="00000000" w:rsidRDefault="00000000">
      <w:pPr>
        <w:pStyle w:val="StandardWeb"/>
        <w:spacing w:after="0" w:afterAutospacing="0"/>
      </w:pPr>
    </w:p>
    <w:p w14:paraId="2D82FED0" w14:textId="77777777" w:rsidR="00000000" w:rsidRDefault="00000000">
      <w:pPr>
        <w:pStyle w:val="StandardWeb"/>
        <w:spacing w:after="0" w:afterAutospacing="0"/>
      </w:pPr>
      <w:r>
        <w:rPr>
          <w:rStyle w:val="Fett"/>
        </w:rPr>
        <w:lastRenderedPageBreak/>
        <w:t>Lernet-Holenia, Alexander: Die Thronprätendenten</w:t>
      </w:r>
    </w:p>
    <w:p w14:paraId="15764DBA" w14:textId="77777777" w:rsidR="00000000" w:rsidRDefault="00000000">
      <w:pPr>
        <w:pStyle w:val="StandardWeb"/>
        <w:spacing w:after="0" w:afterAutospacing="0"/>
      </w:pPr>
      <w:r>
        <w:t>Sprecher: Klausjürgen Wussow, Emmerich Schrenk. Dauer: 74 Minuten.</w:t>
      </w:r>
      <w:r>
        <w:br/>
        <w:t>Nur einige wenige Lakaien sind im königlichen Palast zu Burgos, der kastilischen Hauptstadt, aus der Zeit übriggeblieben, zu der es noch Könige und daher auch noch Lakaien gegeben hat. Jetzt sitzt der derzeitige Machthaber des Landes, General Aguilar, im Palast und lässt sich von den Lakaien bedienen. Als Nachfolger will er wieder einen König einsetzen. Es gibt da mehrere Bewerber...</w:t>
      </w:r>
      <w:r>
        <w:br/>
        <w:t>Buch-Nr.: 10941</w:t>
      </w:r>
    </w:p>
    <w:p w14:paraId="76909C14" w14:textId="77777777" w:rsidR="00000000" w:rsidRDefault="00000000">
      <w:pPr>
        <w:pStyle w:val="StandardWeb"/>
        <w:spacing w:after="0" w:afterAutospacing="0"/>
      </w:pPr>
    </w:p>
    <w:p w14:paraId="24C09E5C" w14:textId="77777777" w:rsidR="00000000" w:rsidRDefault="00000000">
      <w:pPr>
        <w:pStyle w:val="StandardWeb"/>
        <w:spacing w:after="0" w:afterAutospacing="0"/>
      </w:pPr>
      <w:r>
        <w:rPr>
          <w:rStyle w:val="Fett"/>
        </w:rPr>
        <w:t>Lernet-Holenia, Alexander: Lauter Achter und Neuner</w:t>
      </w:r>
    </w:p>
    <w:p w14:paraId="0C87E2E7" w14:textId="77777777" w:rsidR="00000000" w:rsidRDefault="00000000">
      <w:pPr>
        <w:pStyle w:val="StandardWeb"/>
        <w:spacing w:after="0" w:afterAutospacing="0"/>
      </w:pPr>
      <w:r>
        <w:t>Sprecher: Susi Nicoletti, Fred Liewehr u.a.. Dauer: 60 Minuten.</w:t>
      </w:r>
      <w:r>
        <w:br/>
        <w:t>Ein charmanter Falschspieler wird von der sogenannten "guten Gesellschaft" entlarvt und soll sich zudem mit dem Mann seiner Geliebten duellieren. Der Falschspieler täuscht dabei vor, tödlich getroffen zu sein, und es gelingt ihm, mit seiner Geliebten als "amtlich Toter" fröhlich weiterzuleben.</w:t>
      </w:r>
      <w:r>
        <w:br/>
        <w:t>Buch-Nr.: 11070</w:t>
      </w:r>
    </w:p>
    <w:p w14:paraId="5418633A" w14:textId="77777777" w:rsidR="00000000" w:rsidRDefault="00000000">
      <w:pPr>
        <w:pStyle w:val="StandardWeb"/>
        <w:spacing w:after="0" w:afterAutospacing="0"/>
      </w:pPr>
    </w:p>
    <w:p w14:paraId="46A38176" w14:textId="77777777" w:rsidR="00000000" w:rsidRDefault="00000000">
      <w:pPr>
        <w:pStyle w:val="StandardWeb"/>
        <w:spacing w:after="0" w:afterAutospacing="0"/>
      </w:pPr>
      <w:r>
        <w:rPr>
          <w:rStyle w:val="Fett"/>
        </w:rPr>
        <w:t>Lessing, Gotthold Ephraim: Der junge Gelehrte</w:t>
      </w:r>
    </w:p>
    <w:p w14:paraId="09AA5A19" w14:textId="77777777" w:rsidR="00000000" w:rsidRDefault="00000000">
      <w:pPr>
        <w:pStyle w:val="StandardWeb"/>
        <w:spacing w:after="0" w:afterAutospacing="0"/>
      </w:pPr>
      <w:r>
        <w:t>Sprecher: Wolfgang Stendar, Hans Hessling. Dauer: 65 Minuten.</w:t>
      </w:r>
      <w:r>
        <w:br/>
        <w:t>Lessing hat mit diesem Jugendwerk eine Satire auf die eitle Bildungsgesellschaft geschrieben, die die Welt nur in Büchern und Abhandlungen erfasst; das Leben muss bei dieser Art der Wahrnehmung zwangsläufig außen vor bleiben.</w:t>
      </w:r>
      <w:r>
        <w:br/>
        <w:t>Buch-Nr.: 10527</w:t>
      </w:r>
    </w:p>
    <w:p w14:paraId="674F1678" w14:textId="77777777" w:rsidR="00000000" w:rsidRDefault="00000000">
      <w:pPr>
        <w:pStyle w:val="StandardWeb"/>
        <w:spacing w:after="0" w:afterAutospacing="0"/>
      </w:pPr>
    </w:p>
    <w:p w14:paraId="601DEBEF" w14:textId="77777777" w:rsidR="00000000" w:rsidRDefault="00000000">
      <w:pPr>
        <w:pStyle w:val="StandardWeb"/>
        <w:spacing w:after="0" w:afterAutospacing="0"/>
      </w:pPr>
      <w:r>
        <w:rPr>
          <w:rStyle w:val="Fett"/>
        </w:rPr>
        <w:t>Lessing, Gotthold Ephraim: Die Juden</w:t>
      </w:r>
    </w:p>
    <w:p w14:paraId="76F110B4" w14:textId="77777777" w:rsidR="00000000" w:rsidRDefault="00000000">
      <w:pPr>
        <w:pStyle w:val="StandardWeb"/>
        <w:spacing w:after="0" w:afterAutospacing="0"/>
      </w:pPr>
      <w:r>
        <w:t>Sprecher: Branko Samarovski, Robert Tessen. Dauer: 54 Minuten.</w:t>
      </w:r>
      <w:r>
        <w:br/>
        <w:t>Ein Baron und seine junge Tochter sind von Räubern überfallen worden, die Juden zu sein scheinen. Sie werden von einem hinzukommenden Reisenden gerettet. Das Geschehen enthüllt, dass die Räuber Leute vom Gut des Barons sind, die sich als Juden maskiert haben, der Reisende aber Jude ist.</w:t>
      </w:r>
      <w:r>
        <w:br/>
        <w:t>Buch-Nr.: 10350</w:t>
      </w:r>
    </w:p>
    <w:p w14:paraId="191AC447" w14:textId="77777777" w:rsidR="00000000" w:rsidRDefault="00000000">
      <w:pPr>
        <w:pStyle w:val="StandardWeb"/>
        <w:spacing w:after="0" w:afterAutospacing="0"/>
      </w:pPr>
    </w:p>
    <w:p w14:paraId="32E88713" w14:textId="77777777" w:rsidR="00000000" w:rsidRDefault="00000000">
      <w:pPr>
        <w:pStyle w:val="StandardWeb"/>
        <w:spacing w:after="0" w:afterAutospacing="0"/>
      </w:pPr>
      <w:r>
        <w:rPr>
          <w:rStyle w:val="Fett"/>
        </w:rPr>
        <w:t>Linder, Wolfgang: Cezannes und Van Goghs Reise ins lichtvolle Frankreich von Innsbruck bis Basel</w:t>
      </w:r>
    </w:p>
    <w:p w14:paraId="1D92AEFC" w14:textId="77777777" w:rsidR="00000000" w:rsidRDefault="00000000">
      <w:pPr>
        <w:pStyle w:val="StandardWeb"/>
        <w:spacing w:after="0" w:afterAutospacing="0"/>
      </w:pPr>
      <w:r>
        <w:t>Sprecher: Wolfram Berger, Helmut Berger. Dauer: 43 Minuten.</w:t>
      </w:r>
      <w:r>
        <w:br/>
        <w:t xml:space="preserve">Zwei merkwürdige Käuze namens "Cézanne" und "van Gogh" wollen zu Fuß "ins lichtvolle Frankreich", und zwar via Schweiz. Die Reise beginnt in Innsbruck, wo van Gogh sein (gefälschter) französischer Reisepass gestohlen wurde. Van Gogh ist "in Wirklichkeit" </w:t>
      </w:r>
      <w:r>
        <w:lastRenderedPageBreak/>
        <w:t>angeblich Manager bei Pharma Suisse und sammelt privat Bilder: Allesamt "Fälschungen", denn es sind "seine eigenen".</w:t>
      </w:r>
      <w:r>
        <w:br/>
        <w:t>Buch-Nr.: 10130</w:t>
      </w:r>
    </w:p>
    <w:p w14:paraId="1F4FAD2D" w14:textId="77777777" w:rsidR="00000000" w:rsidRDefault="00000000">
      <w:pPr>
        <w:pStyle w:val="StandardWeb"/>
        <w:spacing w:after="0" w:afterAutospacing="0"/>
      </w:pPr>
    </w:p>
    <w:p w14:paraId="4EB35098" w14:textId="77777777" w:rsidR="00000000" w:rsidRDefault="00000000">
      <w:pPr>
        <w:pStyle w:val="StandardWeb"/>
        <w:spacing w:after="0" w:afterAutospacing="0"/>
      </w:pPr>
      <w:r>
        <w:rPr>
          <w:rStyle w:val="Fett"/>
        </w:rPr>
        <w:t>Machiavelli, Niccolò: Mandragola</w:t>
      </w:r>
    </w:p>
    <w:p w14:paraId="5027A85E" w14:textId="77777777" w:rsidR="00000000" w:rsidRDefault="00000000">
      <w:pPr>
        <w:pStyle w:val="StandardWeb"/>
        <w:spacing w:after="0" w:afterAutospacing="0"/>
      </w:pPr>
      <w:r>
        <w:t>Sprecher: Harald Harth, Fritz Bischof. Dauer: 57 Minuten.</w:t>
      </w:r>
      <w:r>
        <w:br/>
        <w:t>Messer Nicia, der vertrottelte, alte Rechtsgelehrte hat ein persönliches Problem: Seine Frau Lucrezia ist zwar jung und wunderschön, aber der ersehnte Nachwuchs ist bisher ausgeblieben. Zum Glück fehlt es im Umfeld des ungleichen Paares nicht an hilfsbereiten Freunden. Zu ihnen gehört auch Callimaco, der dem geplagten Ehemann das unfehlbarste aller Heilmittel besorgt: Mandragola.</w:t>
      </w:r>
      <w:r>
        <w:br/>
        <w:t>Buch-Nr.: 10276</w:t>
      </w:r>
    </w:p>
    <w:p w14:paraId="1C72ED20" w14:textId="77777777" w:rsidR="00000000" w:rsidRDefault="00000000">
      <w:pPr>
        <w:pStyle w:val="StandardWeb"/>
        <w:spacing w:after="0" w:afterAutospacing="0"/>
      </w:pPr>
    </w:p>
    <w:p w14:paraId="7FFFA955" w14:textId="77777777" w:rsidR="00000000" w:rsidRDefault="00000000">
      <w:pPr>
        <w:pStyle w:val="StandardWeb"/>
        <w:spacing w:after="0" w:afterAutospacing="0"/>
      </w:pPr>
      <w:r>
        <w:rPr>
          <w:rStyle w:val="Fett"/>
        </w:rPr>
        <w:t>Manzoni, Carlo: Signor Veneranda im Urlaub</w:t>
      </w:r>
    </w:p>
    <w:p w14:paraId="0E101160" w14:textId="77777777" w:rsidR="00000000" w:rsidRDefault="00000000">
      <w:pPr>
        <w:pStyle w:val="StandardWeb"/>
        <w:spacing w:after="0" w:afterAutospacing="0"/>
      </w:pPr>
      <w:r>
        <w:t>Sprecher: Otto Bolesch, Ilse Hanel. Dauer: 27 Minuten.</w:t>
      </w:r>
      <w:r>
        <w:br/>
        <w:t>Signor Veneranda ist ein moderner Sokrates, der seine Mitmenschen wortwörtlich nimmt, sie in verzwickte Gespräche verwickelt und dadurch zuweilen skurrile Situationen heraufbeschwört.</w:t>
      </w:r>
      <w:r>
        <w:br/>
        <w:t>Buch-Nr.: 10842</w:t>
      </w:r>
    </w:p>
    <w:p w14:paraId="19774E25" w14:textId="77777777" w:rsidR="00000000" w:rsidRDefault="00000000">
      <w:pPr>
        <w:pStyle w:val="StandardWeb"/>
        <w:spacing w:after="0" w:afterAutospacing="0"/>
      </w:pPr>
    </w:p>
    <w:p w14:paraId="10FD92BF" w14:textId="77777777" w:rsidR="00000000" w:rsidRDefault="00000000">
      <w:pPr>
        <w:pStyle w:val="StandardWeb"/>
        <w:spacing w:after="0" w:afterAutospacing="0"/>
      </w:pPr>
      <w:r>
        <w:rPr>
          <w:rStyle w:val="Fett"/>
        </w:rPr>
        <w:t>Marceau, Félicien: Madame Princesse</w:t>
      </w:r>
    </w:p>
    <w:p w14:paraId="6AF370CB" w14:textId="77777777" w:rsidR="00000000" w:rsidRDefault="00000000">
      <w:pPr>
        <w:pStyle w:val="StandardWeb"/>
        <w:spacing w:after="0" w:afterAutospacing="0"/>
      </w:pPr>
      <w:r>
        <w:t>Sprecher: Elfriede Huber, Willy Pokorny. Dauer: 70 Minuten.</w:t>
      </w:r>
      <w:r>
        <w:br/>
        <w:t>Madame Princesse, eine trotz vorgerückten Alters noch immer quicklebendige Pariser Dame voller Ideen, langweilt sich und versucht den Alltag abwechslungsreicher zu gestalten. Mit Hilfe eines jungen Filous organisiert sie seltsame Aktionen und erfindet ungewöhnliche Professionen, bis sie schließlich erkennen muss, dass ein geruhsamer Lebensabend auch seine Vorzüge hat.</w:t>
      </w:r>
      <w:r>
        <w:br/>
        <w:t>Buch-Nr.: 10280</w:t>
      </w:r>
    </w:p>
    <w:p w14:paraId="183AF98F" w14:textId="77777777" w:rsidR="00000000" w:rsidRDefault="00000000">
      <w:pPr>
        <w:pStyle w:val="StandardWeb"/>
        <w:spacing w:after="0" w:afterAutospacing="0"/>
      </w:pPr>
    </w:p>
    <w:p w14:paraId="2984A650" w14:textId="77777777" w:rsidR="00000000" w:rsidRDefault="00000000">
      <w:pPr>
        <w:pStyle w:val="StandardWeb"/>
        <w:spacing w:after="0" w:afterAutospacing="0"/>
      </w:pPr>
      <w:r>
        <w:rPr>
          <w:rStyle w:val="Fett"/>
        </w:rPr>
        <w:t>Marivaux, Pierre Carlet Chamblain de: Das Spiel von Liebe und Zufall</w:t>
      </w:r>
    </w:p>
    <w:p w14:paraId="60ED09DA" w14:textId="77777777" w:rsidR="00000000" w:rsidRDefault="00000000">
      <w:pPr>
        <w:pStyle w:val="StandardWeb"/>
        <w:spacing w:after="0" w:afterAutospacing="0"/>
      </w:pPr>
      <w:r>
        <w:t>Sprecher: Wolfgang Weiser, Benno Sterzenbach. Dauer: 79 Minuten.</w:t>
      </w:r>
      <w:r>
        <w:br/>
        <w:t>Silvia soll von ihrem Vater Orgon an Dorante verheiratet werden. Von vornherein der Ehe gegenüber skeptisch eingestellt, bittet Silvia ihren Vater, Dorante unerkannt prüfen zu dürfen. Zu diesem Zweck will sie die Rolle mit ihrer Zofe Lisette tauschen. Dorante ist zufällig auf die gleiche Idee gekommen und tauscht die Identität mit seinem Diener Arlequin. Ein turbulentes Verwechslungsspiel beginnt.</w:t>
      </w:r>
      <w:r>
        <w:br/>
        <w:t>Buch-Nr.: 10573</w:t>
      </w:r>
    </w:p>
    <w:p w14:paraId="009FD248" w14:textId="77777777" w:rsidR="00000000" w:rsidRDefault="00000000">
      <w:pPr>
        <w:pStyle w:val="StandardWeb"/>
        <w:spacing w:after="0" w:afterAutospacing="0"/>
      </w:pPr>
    </w:p>
    <w:p w14:paraId="0E52BEB8" w14:textId="77777777" w:rsidR="00000000" w:rsidRDefault="00000000">
      <w:pPr>
        <w:pStyle w:val="StandardWeb"/>
        <w:spacing w:after="0" w:afterAutospacing="0"/>
      </w:pPr>
      <w:r>
        <w:rPr>
          <w:rStyle w:val="Fett"/>
        </w:rPr>
        <w:lastRenderedPageBreak/>
        <w:t>Mars, Gene: New Yorker Weihnachtsplätzchen</w:t>
      </w:r>
    </w:p>
    <w:p w14:paraId="176B52EB" w14:textId="77777777" w:rsidR="00000000" w:rsidRDefault="00000000">
      <w:pPr>
        <w:pStyle w:val="StandardWeb"/>
        <w:spacing w:after="0" w:afterAutospacing="0"/>
      </w:pPr>
      <w:r>
        <w:t>Sprecher: Eduard Wildner, Erwin Steinhauer. Dauer: 45 Minuten.</w:t>
      </w:r>
      <w:r>
        <w:br/>
        <w:t>In der amerikanischen Metropole New York kommt es vor Weihnachten zu den gewohnten Turbulenzen: Familienväter prügeln sich in den Kaufhäusern um die letzten Geschenke, entnervte Bürger suchen Rat beim Analytiker oder stürzen sich reihenweise von der Manhattan Bridge. Selbst "Santa Claus", der Weihnachtsmann, leidet und sehnt sich nach einem bürgerlichen Leben als Taxifahrer.</w:t>
      </w:r>
      <w:r>
        <w:br/>
        <w:t>Buch-Nr.: 10976</w:t>
      </w:r>
    </w:p>
    <w:p w14:paraId="0B58B796" w14:textId="77777777" w:rsidR="00000000" w:rsidRDefault="00000000">
      <w:pPr>
        <w:pStyle w:val="StandardWeb"/>
        <w:spacing w:after="0" w:afterAutospacing="0"/>
      </w:pPr>
    </w:p>
    <w:p w14:paraId="6587A5C8" w14:textId="77777777" w:rsidR="00000000" w:rsidRDefault="00000000">
      <w:pPr>
        <w:pStyle w:val="StandardWeb"/>
        <w:spacing w:after="0" w:afterAutospacing="0"/>
      </w:pPr>
      <w:r>
        <w:rPr>
          <w:rStyle w:val="Fett"/>
        </w:rPr>
        <w:t>Maugham, William Somerset: Penelope</w:t>
      </w:r>
    </w:p>
    <w:p w14:paraId="1FEFD944" w14:textId="77777777" w:rsidR="00000000" w:rsidRDefault="00000000">
      <w:pPr>
        <w:pStyle w:val="StandardWeb"/>
        <w:spacing w:after="0" w:afterAutospacing="0"/>
      </w:pPr>
      <w:r>
        <w:t>Sprecher: Gertraud Jesserer, Albert Ruprecht. Dauer: 85 Minuten.</w:t>
      </w:r>
      <w:r>
        <w:br/>
        <w:t>Wie gewinnt man die Liebe eines treulosen Gatten zurück, der seit Monaten seine Frau mit deren bester Freundin betrügt? Sein Rezept verschreibt Somerset Maugham in der Komödie "Penelope" allen Frauen der Welt: Tue so, als wüsstest du nichts und sorge dafür, dass dein Esel von Mann die andere bald satt bekommt.</w:t>
      </w:r>
      <w:r>
        <w:br/>
        <w:t>Buch-Nr.: 10253</w:t>
      </w:r>
    </w:p>
    <w:p w14:paraId="4F6EBB34" w14:textId="77777777" w:rsidR="00000000" w:rsidRDefault="00000000">
      <w:pPr>
        <w:pStyle w:val="StandardWeb"/>
        <w:spacing w:after="0" w:afterAutospacing="0"/>
      </w:pPr>
    </w:p>
    <w:p w14:paraId="661087E4" w14:textId="77777777" w:rsidR="00000000" w:rsidRDefault="00000000">
      <w:pPr>
        <w:pStyle w:val="StandardWeb"/>
        <w:spacing w:after="0" w:afterAutospacing="0"/>
      </w:pPr>
      <w:r>
        <w:rPr>
          <w:rStyle w:val="Fett"/>
        </w:rPr>
        <w:t>Merz, Carl: Wos, Travnicek und zwei Solosketches (Mei Roserl und oh diese Feiertage) von Karl Hruschka</w:t>
      </w:r>
    </w:p>
    <w:p w14:paraId="233A130A" w14:textId="77777777" w:rsidR="00000000" w:rsidRDefault="00000000">
      <w:pPr>
        <w:pStyle w:val="StandardWeb"/>
        <w:spacing w:after="0" w:afterAutospacing="0"/>
      </w:pPr>
      <w:r>
        <w:t>Sprecher: Helmut Qualtinger, Gerhard Bronner. Dauer: 76 Minuten.</w:t>
      </w:r>
      <w:r>
        <w:br/>
        <w:t>Satirische Doppelconférencen zwischen Gerhard Bronner und Helmut Qualtinger.</w:t>
      </w:r>
      <w:r>
        <w:br/>
        <w:t>Buch-Nr.: 10554</w:t>
      </w:r>
    </w:p>
    <w:p w14:paraId="05F93EFA" w14:textId="77777777" w:rsidR="00000000" w:rsidRDefault="00000000">
      <w:pPr>
        <w:pStyle w:val="StandardWeb"/>
        <w:spacing w:after="0" w:afterAutospacing="0"/>
      </w:pPr>
    </w:p>
    <w:p w14:paraId="45F1B637" w14:textId="77777777" w:rsidR="00000000" w:rsidRDefault="00000000">
      <w:pPr>
        <w:pStyle w:val="StandardWeb"/>
        <w:spacing w:after="0" w:afterAutospacing="0"/>
      </w:pPr>
      <w:r>
        <w:rPr>
          <w:rStyle w:val="Fett"/>
        </w:rPr>
        <w:t>Meyer, Conrad Ferdinand: Der Schuss von der Kanzel</w:t>
      </w:r>
    </w:p>
    <w:p w14:paraId="64E83B10" w14:textId="77777777" w:rsidR="00000000" w:rsidRDefault="00000000">
      <w:pPr>
        <w:pStyle w:val="StandardWeb"/>
        <w:spacing w:after="0" w:afterAutospacing="0"/>
      </w:pPr>
      <w:r>
        <w:t>Sprecher: Ewald Balser, Wolfgang Stendar. Dauer: 69 Minuten.</w:t>
      </w:r>
      <w:r>
        <w:br/>
        <w:t>Rahel, die schöne Pfarrerstochter, wird streng erzogen und von ihrem Vater geradezu bewacht. Der zukünftige Schwiegersohn soll schließlich "standesgemäß" sein. Und das ist der arme Vikar ganz bestimmt nicht. Aber mit seiner Leidenschaft für Schießeisen verschiedenster Art könnte man den Pfarrer dran- beziehungsweise rumkriegen.</w:t>
      </w:r>
      <w:r>
        <w:br/>
        <w:t>Buch-Nr.: 10451</w:t>
      </w:r>
    </w:p>
    <w:p w14:paraId="3C2EC1E9" w14:textId="77777777" w:rsidR="00000000" w:rsidRDefault="00000000">
      <w:pPr>
        <w:pStyle w:val="StandardWeb"/>
        <w:spacing w:after="0" w:afterAutospacing="0"/>
      </w:pPr>
    </w:p>
    <w:p w14:paraId="68D1CD1A" w14:textId="77777777" w:rsidR="00000000" w:rsidRDefault="00000000">
      <w:pPr>
        <w:pStyle w:val="StandardWeb"/>
        <w:spacing w:after="0" w:afterAutospacing="0"/>
      </w:pPr>
      <w:r>
        <w:rPr>
          <w:rStyle w:val="Fett"/>
        </w:rPr>
        <w:t>Molière, Jean-Baptiste: Der Bürger als Edelmann</w:t>
      </w:r>
    </w:p>
    <w:p w14:paraId="53B646E5" w14:textId="77777777" w:rsidR="00000000" w:rsidRDefault="00000000">
      <w:pPr>
        <w:pStyle w:val="StandardWeb"/>
        <w:spacing w:after="0" w:afterAutospacing="0"/>
      </w:pPr>
      <w:r>
        <w:t>Sprecher: Hermann Thimig, Chariklia Baxevanos. Dauer: 91 Minuten.</w:t>
      </w:r>
      <w:r>
        <w:br/>
        <w:t>Der reiche Bürger Jourdain nimmt Unterricht bei einem Musik-, Tanz- und Fechtmeister, ebenso in Philosophie, weil er seinem neuen Freund, dem Grafen Dorante imponieren will. Der hat es jedoch nur auf sein Geld abgesehen.</w:t>
      </w:r>
      <w:r>
        <w:br/>
        <w:t>Buch-Nr.: 10268</w:t>
      </w:r>
    </w:p>
    <w:p w14:paraId="12CAA0FA" w14:textId="77777777" w:rsidR="00000000" w:rsidRDefault="00000000">
      <w:pPr>
        <w:pStyle w:val="StandardWeb"/>
        <w:spacing w:after="0" w:afterAutospacing="0"/>
      </w:pPr>
    </w:p>
    <w:p w14:paraId="028E4BE0" w14:textId="77777777" w:rsidR="00000000" w:rsidRDefault="00000000">
      <w:pPr>
        <w:pStyle w:val="StandardWeb"/>
        <w:spacing w:after="0" w:afterAutospacing="0"/>
      </w:pPr>
      <w:r>
        <w:rPr>
          <w:rStyle w:val="Fett"/>
        </w:rPr>
        <w:t>Molière, Jean-Baptiste: Der eingebildete Kranke</w:t>
      </w:r>
    </w:p>
    <w:p w14:paraId="28017491" w14:textId="77777777" w:rsidR="00000000" w:rsidRDefault="00000000">
      <w:pPr>
        <w:pStyle w:val="StandardWeb"/>
        <w:spacing w:after="0" w:afterAutospacing="0"/>
      </w:pPr>
      <w:r>
        <w:t>Sprecher: Ernst Ginsberg, Anneliese Stöckl-Eberhard. Dauer: 69 Minuten.</w:t>
      </w:r>
      <w:r>
        <w:br/>
        <w:t>Argan, die Hauptperson des Stückes, ist sehr mit seinem angeschlagenen Gesundheitszustand beschäftigt. Jeder Arzt stellt eine neue Diagnose und verordnet eine eigene Medikation. Da wäre das eben in Medizin promovierte Söhnchen von Dr. Diafoirus als Familienmitglied und Schwiegersohn gerade recht. Aber Tochter Angélique steht nicht auf diesen, denn ihr Herz schlägt für Cléanthe.</w:t>
      </w:r>
      <w:r>
        <w:br/>
        <w:t>Buch-Nr.: 10261</w:t>
      </w:r>
    </w:p>
    <w:p w14:paraId="5AE1AE40" w14:textId="77777777" w:rsidR="00000000" w:rsidRDefault="00000000">
      <w:pPr>
        <w:pStyle w:val="StandardWeb"/>
        <w:spacing w:after="0" w:afterAutospacing="0"/>
      </w:pPr>
    </w:p>
    <w:p w14:paraId="1EE6BA59" w14:textId="77777777" w:rsidR="00000000" w:rsidRDefault="00000000">
      <w:pPr>
        <w:pStyle w:val="StandardWeb"/>
        <w:spacing w:after="0" w:afterAutospacing="0"/>
      </w:pPr>
      <w:r>
        <w:rPr>
          <w:rStyle w:val="Fett"/>
        </w:rPr>
        <w:t>Molière, Jean-Baptiste: Die Schule der Ehemänner</w:t>
      </w:r>
    </w:p>
    <w:p w14:paraId="1487ADCB" w14:textId="77777777" w:rsidR="00000000" w:rsidRDefault="00000000">
      <w:pPr>
        <w:pStyle w:val="StandardWeb"/>
        <w:spacing w:after="0" w:afterAutospacing="0"/>
      </w:pPr>
      <w:r>
        <w:t>Sprecher: Sonja Sutter, Benno Sterzenbach. Dauer: 67 Minuten.</w:t>
      </w:r>
      <w:r>
        <w:br/>
        <w:t>Zwei Brüdern wurden von einem Freund seine beiden Töchter als Mündel anvertraut. Jahre später möchte jeder der Brüder sein Mündel heiraten. Doch eine der jungen Damen hat ihr Herz schon anderweitig vergeben und möchte auch nicht nach den Torturen einer herzlosen Erziehung in eine tyrannische Ehe mit dem ungeliebten Pflegevater gehen. Mit List und frechem Charme beginnt der "Kampf" um die Liebe.</w:t>
      </w:r>
      <w:r>
        <w:br/>
        <w:t>Buch-Nr.: 10600</w:t>
      </w:r>
    </w:p>
    <w:p w14:paraId="342306D5" w14:textId="77777777" w:rsidR="00000000" w:rsidRDefault="00000000">
      <w:pPr>
        <w:pStyle w:val="StandardWeb"/>
        <w:spacing w:after="0" w:afterAutospacing="0"/>
      </w:pPr>
    </w:p>
    <w:p w14:paraId="3EC9FB29" w14:textId="77777777" w:rsidR="00000000" w:rsidRDefault="00000000">
      <w:pPr>
        <w:pStyle w:val="StandardWeb"/>
        <w:spacing w:after="0" w:afterAutospacing="0"/>
      </w:pPr>
      <w:r>
        <w:rPr>
          <w:rStyle w:val="Fett"/>
        </w:rPr>
        <w:t>Molière, Jean-Baptiste: Sganarelle oder der vermeintliche Betrogene</w:t>
      </w:r>
    </w:p>
    <w:p w14:paraId="65B52F4E" w14:textId="77777777" w:rsidR="00000000" w:rsidRDefault="00000000">
      <w:pPr>
        <w:pStyle w:val="StandardWeb"/>
        <w:spacing w:after="0" w:afterAutospacing="0"/>
      </w:pPr>
      <w:r>
        <w:t>Sprecher: Fritz Albrecht, Sylvia Manas. Dauer: 39 Minuten.</w:t>
      </w:r>
      <w:r>
        <w:br/>
        <w:t>Der "Sganarelle" ist eine Possenfigur, eine spießbürgerliche Abart des Harlekins und wurde 1660 von Molière geschaffen.</w:t>
      </w:r>
      <w:r>
        <w:br/>
        <w:t>Buch-Nr.: 10544</w:t>
      </w:r>
    </w:p>
    <w:p w14:paraId="72E4B440" w14:textId="77777777" w:rsidR="00000000" w:rsidRDefault="00000000">
      <w:pPr>
        <w:pStyle w:val="StandardWeb"/>
        <w:spacing w:after="0" w:afterAutospacing="0"/>
      </w:pPr>
    </w:p>
    <w:p w14:paraId="4AE3F130" w14:textId="77777777" w:rsidR="00000000" w:rsidRDefault="00000000">
      <w:pPr>
        <w:pStyle w:val="StandardWeb"/>
        <w:spacing w:after="0" w:afterAutospacing="0"/>
      </w:pPr>
      <w:r>
        <w:rPr>
          <w:rStyle w:val="Fett"/>
        </w:rPr>
        <w:t>Molnar, Franz: Fasching</w:t>
      </w:r>
    </w:p>
    <w:p w14:paraId="25A894AF" w14:textId="77777777" w:rsidR="00000000" w:rsidRDefault="00000000">
      <w:pPr>
        <w:pStyle w:val="StandardWeb"/>
        <w:spacing w:after="0" w:afterAutospacing="0"/>
      </w:pPr>
      <w:r>
        <w:t>Sprecher: Hubert Berger, Louise Martini. Dauer: 59 Minuten.</w:t>
      </w:r>
      <w:r>
        <w:br/>
        <w:t>Während einer Ballnacht in Budapest verliert eine Prinzessin ihren Schmuck, eine Diamanten. Kamilla, die schöne, umworbene Frau eines älteren Gutsbesitzers, findet ihn und schmiedet gleich phantastische Pläne: Sie will den Schmuck stehlen und mit Miklós, ihrem bisher hoffnungslosen Anbeter, in Amerika ein neues Leben anfangen. Er merkt, dass Kamillas Liebe nur ihrem Abenteuer und nicht ihm gilt.</w:t>
      </w:r>
      <w:r>
        <w:br/>
        <w:t>Buch-Nr.: 10686</w:t>
      </w:r>
    </w:p>
    <w:p w14:paraId="4F5CB3AC" w14:textId="77777777" w:rsidR="00000000" w:rsidRDefault="00000000">
      <w:pPr>
        <w:pStyle w:val="StandardWeb"/>
        <w:spacing w:after="0" w:afterAutospacing="0"/>
      </w:pPr>
    </w:p>
    <w:p w14:paraId="3265ACDF" w14:textId="77777777" w:rsidR="00000000" w:rsidRDefault="00000000">
      <w:pPr>
        <w:pStyle w:val="StandardWeb"/>
        <w:spacing w:after="0" w:afterAutospacing="0"/>
      </w:pPr>
      <w:r>
        <w:rPr>
          <w:rStyle w:val="Fett"/>
        </w:rPr>
        <w:t>Nestroy, Johann Nepomuk: Alles will den Propheten sehen</w:t>
      </w:r>
    </w:p>
    <w:p w14:paraId="01A5A342" w14:textId="77777777" w:rsidR="00000000" w:rsidRDefault="00000000">
      <w:pPr>
        <w:pStyle w:val="StandardWeb"/>
        <w:spacing w:after="0" w:afterAutospacing="0"/>
      </w:pPr>
      <w:r>
        <w:t>Sprecher: Wolf Neuber, Katharin Ebenau. Dauer: 100 Minuten.</w:t>
      </w:r>
      <w:r>
        <w:br/>
        <w:t xml:space="preserve">Die Erfolgswelle der Oper "Der Prophet" hat auch die Stadt Baden bei Wien erreicht. </w:t>
      </w:r>
      <w:r>
        <w:lastRenderedPageBreak/>
        <w:t>Anlässlich der bevorstehenden Premiere dieser Oper herrscht turbulentes Leben in dieser Stadt. Alle wollen "den Propheten" sehen. Falk, ein Betrüger großen Formats, hofft, in diesem hektischen Treiben einen gigantischen Fischzug zu machen.</w:t>
      </w:r>
      <w:r>
        <w:br/>
        <w:t>Buch-Nr.: 10221</w:t>
      </w:r>
    </w:p>
    <w:p w14:paraId="4A74CFF3" w14:textId="77777777" w:rsidR="00000000" w:rsidRDefault="00000000">
      <w:pPr>
        <w:pStyle w:val="StandardWeb"/>
        <w:spacing w:after="0" w:afterAutospacing="0"/>
      </w:pPr>
    </w:p>
    <w:p w14:paraId="7E5A8739" w14:textId="77777777" w:rsidR="00000000" w:rsidRDefault="00000000">
      <w:pPr>
        <w:pStyle w:val="StandardWeb"/>
        <w:spacing w:after="0" w:afterAutospacing="0"/>
      </w:pPr>
      <w:r>
        <w:rPr>
          <w:rStyle w:val="Fett"/>
        </w:rPr>
        <w:t>Nestroy, Johann Nepomuk: Das Mädel aus der Vorstadt</w:t>
      </w:r>
    </w:p>
    <w:p w14:paraId="72029B3A" w14:textId="77777777" w:rsidR="00000000" w:rsidRDefault="00000000">
      <w:pPr>
        <w:pStyle w:val="StandardWeb"/>
        <w:spacing w:after="0" w:afterAutospacing="0"/>
      </w:pPr>
      <w:r>
        <w:t>Sprecher: Helga Fiala, Max Felber. Dauer: 110 Minuten.</w:t>
      </w:r>
      <w:r>
        <w:br/>
        <w:t>Amouröse und kriminalistische Verwicklungen um ein Mädel aus der Vorstadt.</w:t>
      </w:r>
      <w:r>
        <w:br/>
        <w:t>Buch-Nr.: 10605</w:t>
      </w:r>
    </w:p>
    <w:p w14:paraId="6909F448" w14:textId="77777777" w:rsidR="00000000" w:rsidRDefault="00000000">
      <w:pPr>
        <w:pStyle w:val="StandardWeb"/>
        <w:spacing w:after="0" w:afterAutospacing="0"/>
      </w:pPr>
    </w:p>
    <w:p w14:paraId="3DED63DE" w14:textId="77777777" w:rsidR="00000000" w:rsidRDefault="00000000">
      <w:pPr>
        <w:pStyle w:val="StandardWeb"/>
        <w:spacing w:after="0" w:afterAutospacing="0"/>
      </w:pPr>
      <w:r>
        <w:rPr>
          <w:rStyle w:val="Fett"/>
        </w:rPr>
        <w:t>Nestroy, Johann Nepomuk: Der böse Geist Lumpazivagabundus oder</w:t>
      </w:r>
    </w:p>
    <w:p w14:paraId="571D2333" w14:textId="77777777" w:rsidR="00000000" w:rsidRDefault="00000000">
      <w:pPr>
        <w:pStyle w:val="StandardWeb"/>
        <w:spacing w:after="0" w:afterAutospacing="0"/>
      </w:pPr>
      <w:r>
        <w:t>Sprecher: Fritz Muliar, Christiane Hörbiger. Dauer: 78 Minuten.</w:t>
      </w:r>
      <w:r>
        <w:br/>
        <w:t>Das Werk ist eine Zauberposse mit Gesang, die das Leben von drei Handwerksgesellen beschreibt, denen durch eine Machtprobe zwischen Fortuna und der Liebesfee Amorosa das große Los beschert wird. Zwei der drei Burschen treten zuerst das Glück mit den Füßen und werfen es hinterher beim Fenster raus, doch da letztlich die wahre Liebe siegt, kann der böse, verführerische Unglücksgeist, gebannt werden.</w:t>
      </w:r>
      <w:r>
        <w:br/>
        <w:t>Buch-Nr.: 10610</w:t>
      </w:r>
    </w:p>
    <w:p w14:paraId="13DC366B" w14:textId="77777777" w:rsidR="00000000" w:rsidRDefault="00000000">
      <w:pPr>
        <w:pStyle w:val="StandardWeb"/>
        <w:spacing w:after="0" w:afterAutospacing="0"/>
      </w:pPr>
    </w:p>
    <w:p w14:paraId="02206704" w14:textId="77777777" w:rsidR="00000000" w:rsidRDefault="00000000">
      <w:pPr>
        <w:pStyle w:val="StandardWeb"/>
        <w:spacing w:after="0" w:afterAutospacing="0"/>
      </w:pPr>
      <w:r>
        <w:rPr>
          <w:rStyle w:val="Fett"/>
        </w:rPr>
        <w:t>Nestroy, Johann Nepomuk: Der Talisman</w:t>
      </w:r>
    </w:p>
    <w:p w14:paraId="301CA426" w14:textId="77777777" w:rsidR="00000000" w:rsidRDefault="00000000">
      <w:pPr>
        <w:pStyle w:val="StandardWeb"/>
        <w:spacing w:after="0" w:afterAutospacing="0"/>
      </w:pPr>
      <w:r>
        <w:t>Sprecher: Alma Seidler, Peter Weck. Dauer: 130 Minuten.</w:t>
      </w:r>
      <w:r>
        <w:br/>
        <w:t>"Der Talisman" zählt zu Nestroys besten Charakterkomödien. Mit unerbittlicher Schärfe geißelt er Vorurteile und Dummheiten der Menschen und der Gesellschaft. In einem Dorf, das zum Schloss der reichen Frau von Cypressenstein gehört, haben die Gänsemagd Salome Pockerl und Titus Feuerfuchs dasselbe Schicksal: Zu ihrer Armut kommen noch Zurücksetzung und Verspottung wegen ihres roten Haars.</w:t>
      </w:r>
      <w:r>
        <w:br/>
        <w:t>Buch-Nr.: 10405</w:t>
      </w:r>
    </w:p>
    <w:p w14:paraId="55D21947" w14:textId="77777777" w:rsidR="00000000" w:rsidRDefault="00000000">
      <w:pPr>
        <w:pStyle w:val="StandardWeb"/>
        <w:spacing w:after="0" w:afterAutospacing="0"/>
      </w:pPr>
    </w:p>
    <w:p w14:paraId="7820909B" w14:textId="77777777" w:rsidR="00000000" w:rsidRDefault="00000000">
      <w:pPr>
        <w:pStyle w:val="StandardWeb"/>
        <w:spacing w:after="0" w:afterAutospacing="0"/>
      </w:pPr>
      <w:r>
        <w:rPr>
          <w:rStyle w:val="Fett"/>
        </w:rPr>
        <w:t>Nestroy, Johann Nepomuk: Der Zerrissene</w:t>
      </w:r>
    </w:p>
    <w:p w14:paraId="14588605" w14:textId="77777777" w:rsidR="00000000" w:rsidRDefault="00000000">
      <w:pPr>
        <w:pStyle w:val="StandardWeb"/>
        <w:spacing w:after="0" w:afterAutospacing="0"/>
      </w:pPr>
      <w:r>
        <w:t>Sprecher: Helmuth Lohner, Birgit Doll. Dauer: 78 Minuten.</w:t>
      </w:r>
      <w:r>
        <w:br/>
        <w:t>Herr von Lips ist so reich, dass er alles hat und ihm nichts mehr etwas wert ist. In seinem Reichtum liegt für ihn die Ursache aller Langeweile und Melancholie. Um sich ein wenig zu zerstreuen, fasst er die Idee, die nächste Frau, die zur Tür hereintritt, zu heiraten. Als Madame Schleyer erscheint, hält er sein Wort und die Verwicklungen nehmen ihren Lauf...</w:t>
      </w:r>
      <w:r>
        <w:br/>
        <w:t>Buch-Nr.: 10850</w:t>
      </w:r>
    </w:p>
    <w:p w14:paraId="231A1D19" w14:textId="77777777" w:rsidR="00000000" w:rsidRDefault="00000000">
      <w:pPr>
        <w:pStyle w:val="StandardWeb"/>
        <w:spacing w:after="0" w:afterAutospacing="0"/>
      </w:pPr>
    </w:p>
    <w:p w14:paraId="3BDB1329" w14:textId="77777777" w:rsidR="00000000" w:rsidRDefault="00000000">
      <w:pPr>
        <w:pStyle w:val="StandardWeb"/>
        <w:spacing w:after="0" w:afterAutospacing="0"/>
      </w:pPr>
      <w:r>
        <w:rPr>
          <w:rStyle w:val="Fett"/>
        </w:rPr>
        <w:t>Nestroy, Johann Nepomuk: Die schlimmen Buben in der Schule</w:t>
      </w:r>
    </w:p>
    <w:p w14:paraId="5E7AE5E2" w14:textId="77777777" w:rsidR="00000000" w:rsidRDefault="00000000">
      <w:pPr>
        <w:pStyle w:val="StandardWeb"/>
        <w:spacing w:after="0" w:afterAutospacing="0"/>
      </w:pPr>
      <w:r>
        <w:lastRenderedPageBreak/>
        <w:t>Sprecher: Richard Aigner, Lotte Ledl u.a.. Dauer: 49 Minuten.</w:t>
      </w:r>
      <w:r>
        <w:br/>
        <w:t>Die Handlung spielt auf dem Schloss des Barons von Wolkenfeld, auf dem eine Schule für die Bediensteten des Gutes unterhalten wird. Sie wird vom alten Schulmeister Wampl geleitet. Der Schulmeister hat große Mühe mit der Disziplin seiner ungebärdigen Schüler. Zugleich bekümmert ihn das Verhältnis seiner Tochter Nettchen mit seinem Schulaufseher Franz Rottmann.</w:t>
      </w:r>
      <w:r>
        <w:br/>
        <w:t>Buch-Nr.: 10509</w:t>
      </w:r>
    </w:p>
    <w:p w14:paraId="2BD1EEB6" w14:textId="77777777" w:rsidR="00000000" w:rsidRDefault="00000000">
      <w:pPr>
        <w:pStyle w:val="StandardWeb"/>
        <w:spacing w:after="0" w:afterAutospacing="0"/>
      </w:pPr>
    </w:p>
    <w:p w14:paraId="2FBF8D44" w14:textId="77777777" w:rsidR="00000000" w:rsidRDefault="00000000">
      <w:pPr>
        <w:pStyle w:val="StandardWeb"/>
        <w:spacing w:after="0" w:afterAutospacing="0"/>
      </w:pPr>
      <w:r>
        <w:rPr>
          <w:rStyle w:val="Fett"/>
        </w:rPr>
        <w:t>Nestroy, Johann Nepomuk: Freiheit in Krähwinkel</w:t>
      </w:r>
    </w:p>
    <w:p w14:paraId="629B38AD" w14:textId="77777777" w:rsidR="00000000" w:rsidRDefault="00000000">
      <w:pPr>
        <w:pStyle w:val="StandardWeb"/>
        <w:spacing w:after="0" w:afterAutospacing="0"/>
      </w:pPr>
      <w:r>
        <w:t>Sprecher: Fritz Muliar, Wolf Neuber u.a.. Dauer: 101 Minuten.</w:t>
      </w:r>
      <w:r>
        <w:br/>
        <w:t>Das Städtchen Krähwinkel ist typisch für die politische Situation vor 1848: "Ein absolutes Tyrannerl, ein unverantwortliches Ministeriumerl, Staatsschulderln weit über seine Kräfterln, usw..." Und wie überall sonst in Europa, kommt es auch in Krähwinkel im Jahre 1848 zur Revolution, oder zu einem "Revolutionerl", wie es bei Nestroy heißt.</w:t>
      </w:r>
      <w:r>
        <w:br/>
        <w:t>Buch-Nr.: 10010</w:t>
      </w:r>
    </w:p>
    <w:p w14:paraId="77DA2FEB" w14:textId="77777777" w:rsidR="00000000" w:rsidRDefault="00000000">
      <w:pPr>
        <w:pStyle w:val="StandardWeb"/>
        <w:spacing w:after="0" w:afterAutospacing="0"/>
      </w:pPr>
    </w:p>
    <w:p w14:paraId="086D39DE" w14:textId="77777777" w:rsidR="00000000" w:rsidRDefault="00000000">
      <w:pPr>
        <w:pStyle w:val="StandardWeb"/>
        <w:spacing w:after="0" w:afterAutospacing="0"/>
      </w:pPr>
      <w:r>
        <w:rPr>
          <w:rStyle w:val="Fett"/>
        </w:rPr>
        <w:t>Nestroy, Johann Nepomuk: Frühere Verhältnisse</w:t>
      </w:r>
    </w:p>
    <w:p w14:paraId="6151B7EA" w14:textId="77777777" w:rsidR="00000000" w:rsidRDefault="00000000">
      <w:pPr>
        <w:pStyle w:val="StandardWeb"/>
        <w:spacing w:after="0" w:afterAutospacing="0"/>
      </w:pPr>
      <w:r>
        <w:t>Sprecher: Helmut Qualtinger, Otto Tausig. Dauer: 50 Minuten.</w:t>
      </w:r>
      <w:r>
        <w:br/>
        <w:t>Josephine, eine gebildete Professorstochter, macht ihrem Mann Vorwürfe, weil man schon wieder ohne Dienstboten sei. Das letzte Dienstmädchen habe man entlassen müssen, weil Scheitermann ihr zu nahe getreten sei. Den Hausknecht hat Scheitermann verjagt, weil dieser Zigarrendieb war. Josephine fordert, ehe sie davon rauscht, für beide schnellsten Ersatz.</w:t>
      </w:r>
      <w:r>
        <w:br/>
        <w:t>Buch-Nr.: 10632</w:t>
      </w:r>
    </w:p>
    <w:p w14:paraId="170963AD" w14:textId="77777777" w:rsidR="00000000" w:rsidRDefault="00000000">
      <w:pPr>
        <w:pStyle w:val="StandardWeb"/>
        <w:spacing w:after="0" w:afterAutospacing="0"/>
      </w:pPr>
    </w:p>
    <w:p w14:paraId="5E41AB41" w14:textId="77777777" w:rsidR="00000000" w:rsidRDefault="00000000">
      <w:pPr>
        <w:pStyle w:val="StandardWeb"/>
        <w:spacing w:after="0" w:afterAutospacing="0"/>
      </w:pPr>
      <w:r>
        <w:rPr>
          <w:rStyle w:val="Fett"/>
        </w:rPr>
        <w:t>Nestroy, Johann Nepomuk: Kampl</w:t>
      </w:r>
    </w:p>
    <w:p w14:paraId="1853BA6D" w14:textId="77777777" w:rsidR="00000000" w:rsidRDefault="00000000">
      <w:pPr>
        <w:pStyle w:val="StandardWeb"/>
        <w:spacing w:after="0" w:afterAutospacing="0"/>
      </w:pPr>
      <w:r>
        <w:t>Sprecher: Karl Merkatz, Louise Martini. Dauer: 54 Minuten.</w:t>
      </w:r>
      <w:r>
        <w:br/>
        <w:t>Baron Felsbach sucht seine Tochter, die vor Jahren weggegeben wurde. Sein alter Freund Kampl, der schöne "Medicinae Doctor", verspricht ihm, bei der Suche zu helfen. Dabei verwickeln sie sowohl das einfache Volk, als auch die feine Gesellschaft in finanzielle und amouröse Abenteuer.</w:t>
      </w:r>
      <w:r>
        <w:br/>
        <w:t>Buch-Nr.: 10748</w:t>
      </w:r>
    </w:p>
    <w:p w14:paraId="5F23AAF5" w14:textId="77777777" w:rsidR="00000000" w:rsidRDefault="00000000">
      <w:pPr>
        <w:pStyle w:val="StandardWeb"/>
        <w:spacing w:after="0" w:afterAutospacing="0"/>
      </w:pPr>
    </w:p>
    <w:p w14:paraId="76625E27" w14:textId="77777777" w:rsidR="00000000" w:rsidRDefault="00000000">
      <w:pPr>
        <w:pStyle w:val="StandardWeb"/>
        <w:spacing w:after="0" w:afterAutospacing="0"/>
      </w:pPr>
      <w:r>
        <w:rPr>
          <w:rStyle w:val="Fett"/>
        </w:rPr>
        <w:t>Nestroy, Johann Nepomuk: Weder Lorbeerbaum noch Bettelstab</w:t>
      </w:r>
    </w:p>
    <w:p w14:paraId="36C3069D" w14:textId="77777777" w:rsidR="00000000" w:rsidRDefault="00000000">
      <w:pPr>
        <w:pStyle w:val="StandardWeb"/>
        <w:spacing w:after="0" w:afterAutospacing="0"/>
      </w:pPr>
      <w:r>
        <w:t>Sprecher: Rudolf Strobl, Kurt Sobotka u.a.. Dauer: 59 Minuten.</w:t>
      </w:r>
      <w:r>
        <w:br/>
        <w:t xml:space="preserve">Der Held des Stückes ist der Dichter Leicht, ein Pechvogel, der mit seinen literarischen Produkten überall nur Spott erntet und obendrein auch in der Liebe kein Glück hat. Er hat die falsche Frau geheiratet, und die reiche Agnes, die er anbetet und die als einzige an seinen Dichtungen und seiner Person Gefallen findet, sucht sich schließlich auch einen anderen </w:t>
      </w:r>
      <w:r>
        <w:lastRenderedPageBreak/>
        <w:t>Ehemann.</w:t>
      </w:r>
      <w:r>
        <w:br/>
        <w:t>Buch-Nr.: 10235</w:t>
      </w:r>
    </w:p>
    <w:p w14:paraId="72E18608" w14:textId="77777777" w:rsidR="00000000" w:rsidRDefault="00000000">
      <w:pPr>
        <w:pStyle w:val="StandardWeb"/>
        <w:spacing w:after="0" w:afterAutospacing="0"/>
      </w:pPr>
    </w:p>
    <w:p w14:paraId="50DFC84E" w14:textId="77777777" w:rsidR="00000000" w:rsidRDefault="00000000">
      <w:pPr>
        <w:pStyle w:val="StandardWeb"/>
        <w:spacing w:after="0" w:afterAutospacing="0"/>
      </w:pPr>
      <w:r>
        <w:rPr>
          <w:rStyle w:val="Fett"/>
        </w:rPr>
        <w:t>Nestroy, Johann Nepomuk: Zu ebener Erde und im ersten Stock</w:t>
      </w:r>
    </w:p>
    <w:p w14:paraId="34144BA7" w14:textId="77777777" w:rsidR="00000000" w:rsidRDefault="00000000">
      <w:pPr>
        <w:pStyle w:val="StandardWeb"/>
        <w:spacing w:after="0" w:afterAutospacing="0"/>
      </w:pPr>
      <w:r>
        <w:t>Sprecher: Bibiana Zeller, Hermann Thimig. Dauer: 106 Minuten.</w:t>
      </w:r>
      <w:r>
        <w:br/>
        <w:t>In diesem Stück gibt es zwei verknüpfte Handlungen, die simultan und parallel verlaufen. Der Schauplatz der ersten ist die ärmliche Wohnung des Tandlers Schlucker zu ebener Erde, während der der anderen das prächtige Palais des Millionärs Goldfuchs im ersten Stock ist. Im Erdgeschoss schlägt sich Sepherl mit ihren Gläubigern herum, während im ersten Stock alles für einen Ball vorbereitet wird.</w:t>
      </w:r>
      <w:r>
        <w:br/>
        <w:t>Buch-Nr.: 10616</w:t>
      </w:r>
    </w:p>
    <w:p w14:paraId="09A70E0D" w14:textId="77777777" w:rsidR="00000000" w:rsidRDefault="00000000">
      <w:pPr>
        <w:pStyle w:val="StandardWeb"/>
        <w:spacing w:after="0" w:afterAutospacing="0"/>
      </w:pPr>
    </w:p>
    <w:p w14:paraId="68D2CE07" w14:textId="77777777" w:rsidR="00000000" w:rsidRDefault="00000000">
      <w:pPr>
        <w:pStyle w:val="StandardWeb"/>
        <w:spacing w:after="0" w:afterAutospacing="0"/>
      </w:pPr>
      <w:r>
        <w:rPr>
          <w:rStyle w:val="Fett"/>
        </w:rPr>
        <w:t>Nicolaj, Aldo: Es war nicht die Fünfte, es war die Neunte</w:t>
      </w:r>
    </w:p>
    <w:p w14:paraId="7A36E36B" w14:textId="77777777" w:rsidR="00000000" w:rsidRDefault="00000000">
      <w:pPr>
        <w:pStyle w:val="StandardWeb"/>
        <w:spacing w:after="0" w:afterAutospacing="0"/>
      </w:pPr>
      <w:r>
        <w:t>Sprecher: Nicol Kunz, Miguel Herz Kestranek u.a.. Dauer: 83 Minuten.</w:t>
      </w:r>
      <w:r>
        <w:br/>
        <w:t>An einem abgelegenen Strand lernt Eva Bruno kennen. Der hatte eigentlich nur vor, sich zu sonnen. Doch daraus wird wohl nichts. Denn: Deprimiert, frustriert und enttäuscht von den Männern kann Eva keinen Sinn mehr in ihrem Leben sehen und beschließt, an diesem wunderschönen Sommertag, sich dasselbe zu nehmen. Eine schwarze Sommerkomödie.</w:t>
      </w:r>
      <w:r>
        <w:br/>
        <w:t>Buch-Nr.: 11061</w:t>
      </w:r>
    </w:p>
    <w:p w14:paraId="26BF69E6" w14:textId="77777777" w:rsidR="00000000" w:rsidRDefault="00000000">
      <w:pPr>
        <w:pStyle w:val="StandardWeb"/>
        <w:spacing w:after="0" w:afterAutospacing="0"/>
      </w:pPr>
    </w:p>
    <w:p w14:paraId="184E50EF" w14:textId="77777777" w:rsidR="00000000" w:rsidRDefault="00000000">
      <w:pPr>
        <w:pStyle w:val="StandardWeb"/>
        <w:spacing w:after="0" w:afterAutospacing="0"/>
      </w:pPr>
      <w:r>
        <w:rPr>
          <w:rStyle w:val="Fett"/>
        </w:rPr>
        <w:t>Ostrowski, Alexander Nikolajewitsch: Der Wald</w:t>
      </w:r>
    </w:p>
    <w:p w14:paraId="0F839308" w14:textId="77777777" w:rsidR="00000000" w:rsidRDefault="00000000">
      <w:pPr>
        <w:pStyle w:val="StandardWeb"/>
        <w:spacing w:after="0" w:afterAutospacing="0"/>
      </w:pPr>
      <w:r>
        <w:t>Sprecher: Benno Sterzenbach, Elisabeth Flickenschildt. Dauer: 81 Minuten.</w:t>
      </w:r>
      <w:r>
        <w:br/>
        <w:t>1871 in Russland erlebte Alexander N. Ostrowski (1823-1886) wie nach Aufhebung der Leibeigenschaft der verarmende Landadel durch Verkauf seiner Wälder zu Geld zu kommen suchte. Er schrieb seine Komödie "Der Wald", in der die geschäftsuntüchtige Gutsbesitzerin Raissa Gurmyschskaja vom gerissenen Holzhändler Wosmibratow übers Ohr gehauen wird.</w:t>
      </w:r>
      <w:r>
        <w:br/>
        <w:t>Buch-Nr.: 10536</w:t>
      </w:r>
    </w:p>
    <w:p w14:paraId="45AC41D8" w14:textId="77777777" w:rsidR="00000000" w:rsidRDefault="00000000">
      <w:pPr>
        <w:pStyle w:val="StandardWeb"/>
        <w:spacing w:after="0" w:afterAutospacing="0"/>
      </w:pPr>
    </w:p>
    <w:p w14:paraId="7C66CE30" w14:textId="77777777" w:rsidR="00000000" w:rsidRDefault="00000000">
      <w:pPr>
        <w:pStyle w:val="StandardWeb"/>
        <w:spacing w:after="0" w:afterAutospacing="0"/>
      </w:pPr>
      <w:r>
        <w:rPr>
          <w:rStyle w:val="Fett"/>
        </w:rPr>
        <w:t>Pagnol, Marcel: Die Frau des Fotografen oder</w:t>
      </w:r>
    </w:p>
    <w:p w14:paraId="0F00F5A9" w14:textId="77777777" w:rsidR="00000000" w:rsidRDefault="00000000">
      <w:pPr>
        <w:pStyle w:val="StandardWeb"/>
      </w:pPr>
      <w:r>
        <w:t>Sprecher: Herta Fauland, Wolfgang Hübsch. Dauer: 69 Minuten.</w:t>
      </w:r>
      <w:r>
        <w:br/>
        <w:t>Eine Komödie, die zeigt wie es hinter den Kulissen eines Rummelplatzes zugeht. Fabien, ein Fotograf und Vorstadt-Don-Juan, wird von seiner herzensguten, etwas rundlichen Frau mit großer Liebe umsorgt. Als deren jüngere, naive, Schwester auftaucht, kommt es fast zu einer Katastrophe, doch die Ehefrau Fabiens findet die Kraft zu einem befreienden Krach und Fabien muss sich ein neues Zuhause suchen.</w:t>
      </w:r>
      <w:r>
        <w:br/>
        <w:t>Buch-Nr.: 10437</w:t>
      </w:r>
    </w:p>
    <w:p w14:paraId="32DD0F5D" w14:textId="77777777" w:rsidR="00000000" w:rsidRDefault="00000000">
      <w:pPr>
        <w:pStyle w:val="StandardWeb"/>
        <w:spacing w:after="0" w:afterAutospacing="0"/>
      </w:pPr>
      <w:r>
        <w:rPr>
          <w:rStyle w:val="Fett"/>
          <w:rFonts w:ascii="Arial" w:hAnsi="Arial" w:cs="Arial"/>
        </w:rPr>
        <w:t>Payne, C. D.: Crazy Times [Hörspiel]</w:t>
      </w:r>
    </w:p>
    <w:p w14:paraId="65A33AC0" w14:textId="77777777" w:rsidR="00000000" w:rsidRDefault="00000000">
      <w:pPr>
        <w:pStyle w:val="StandardWeb"/>
        <w:spacing w:after="0" w:afterAutospacing="0"/>
      </w:pPr>
      <w:r>
        <w:rPr>
          <w:rFonts w:ascii="Arial" w:hAnsi="Arial" w:cs="Arial"/>
        </w:rPr>
        <w:lastRenderedPageBreak/>
        <w:t>Sprecher: Carola Ewert, Sven Plate, Martin Nürnberger u.a.. Dauer: 154 Minuten.</w:t>
      </w:r>
      <w:r>
        <w:rPr>
          <w:rFonts w:ascii="Arial" w:hAnsi="Arial" w:cs="Arial"/>
        </w:rPr>
        <w:br/>
        <w:t xml:space="preserve">Nick Twisp hat's nicht einfach: Den 14jährigen kalifornischen Teenager nerven die Eltern und Pickel im Gesicht. Um Sheeni Saunders, die Liebe seines Lebens, für sich zu gewinnen, schreckt er nicht vor einer 5-Millionen Brandstiftung zurück und wird von der Polizei gnadenlos verfolgt. Eine rasante schwarze Komödie über das Abenteuer des Erwachsenwerdens. Bei diesem Hörbuch handelt es sich um ein käuflich erworbenes Hörbuch, das barrierefrei aufbereitet wurde. </w:t>
      </w:r>
    </w:p>
    <w:p w14:paraId="4211BB08" w14:textId="77777777" w:rsidR="00000000" w:rsidRDefault="00000000">
      <w:pPr>
        <w:pStyle w:val="StandardWeb"/>
        <w:spacing w:after="0" w:afterAutospacing="0"/>
      </w:pPr>
      <w:r>
        <w:rPr>
          <w:rFonts w:ascii="Arial" w:hAnsi="Arial" w:cs="Arial"/>
        </w:rPr>
        <w:t>Titel-Nr 1 der Reihe Crazy Times. 2 Reihentitel in unserem Bestand.</w:t>
      </w:r>
    </w:p>
    <w:p w14:paraId="3D40EF3C" w14:textId="77777777" w:rsidR="00000000" w:rsidRDefault="00000000">
      <w:pPr>
        <w:pStyle w:val="StandardWeb"/>
        <w:spacing w:after="0" w:afterAutospacing="0"/>
      </w:pPr>
      <w:r>
        <w:rPr>
          <w:rFonts w:ascii="Arial" w:hAnsi="Arial" w:cs="Arial"/>
        </w:rPr>
        <w:t>Buch-Nr.: 31989</w:t>
      </w:r>
    </w:p>
    <w:p w14:paraId="7F2695A7" w14:textId="77777777" w:rsidR="00000000" w:rsidRDefault="00000000">
      <w:pPr>
        <w:pStyle w:val="StandardWeb"/>
        <w:spacing w:after="0" w:afterAutospacing="0"/>
      </w:pPr>
    </w:p>
    <w:p w14:paraId="0648251A" w14:textId="77777777" w:rsidR="00000000" w:rsidRDefault="00000000">
      <w:pPr>
        <w:pStyle w:val="StandardWeb"/>
        <w:spacing w:after="0" w:afterAutospacing="0"/>
      </w:pPr>
      <w:r>
        <w:rPr>
          <w:rStyle w:val="Fett"/>
          <w:rFonts w:ascii="Arial" w:hAnsi="Arial" w:cs="Arial"/>
        </w:rPr>
        <w:t>Payne, C. D. : Crazy Times [Hörspiel]</w:t>
      </w:r>
    </w:p>
    <w:p w14:paraId="18C40C9F" w14:textId="77777777" w:rsidR="00000000" w:rsidRDefault="00000000">
      <w:pPr>
        <w:pStyle w:val="StandardWeb"/>
        <w:spacing w:after="0" w:afterAutospacing="0"/>
      </w:pPr>
      <w:r>
        <w:rPr>
          <w:rFonts w:ascii="Arial" w:hAnsi="Arial" w:cs="Arial"/>
        </w:rPr>
        <w:t>Sprecher: Christian Berkel, Carola Ewert, Sven Plate. Dauer: 150 Minuten.</w:t>
      </w:r>
      <w:r>
        <w:rPr>
          <w:rFonts w:ascii="Arial" w:hAnsi="Arial" w:cs="Arial"/>
        </w:rPr>
        <w:br/>
        <w:t xml:space="preserve">Neues von Nick Twisp: der rebellische 14jährige erzählt in seinen Tagebüchern ironisch, frech und umwerfend komisch von den Problemen eines Teenagers. Er hasst die Heuchelei seiner getrennt lebenden Eltern ebenso wie seinen Erzrivalen Trent Preston, der ihm die geliebte Sheeni ausspannen will. Auf der Flucht vor der Polizei muss sich der picklige Schlaks zu einem Daueraufenthalt bei seinem despotischen Vater durchringen. Bei diesem Hörbuch handelt es sich um ein käuflich erworbenes Hörbuch, das barrierefrei aufbereitet wurde. </w:t>
      </w:r>
    </w:p>
    <w:p w14:paraId="3424EFC0" w14:textId="77777777" w:rsidR="00000000" w:rsidRDefault="00000000">
      <w:pPr>
        <w:pStyle w:val="StandardWeb"/>
        <w:spacing w:after="0" w:afterAutospacing="0"/>
      </w:pPr>
      <w:r>
        <w:rPr>
          <w:rFonts w:ascii="Arial" w:hAnsi="Arial" w:cs="Arial"/>
        </w:rPr>
        <w:t>Titel-Nr 2 der Reihe Crazy Times. 2 Reihentitel in unserem Bestand.</w:t>
      </w:r>
    </w:p>
    <w:p w14:paraId="080E773D" w14:textId="77777777" w:rsidR="00000000" w:rsidRDefault="00000000">
      <w:pPr>
        <w:pStyle w:val="StandardWeb"/>
        <w:spacing w:after="0" w:afterAutospacing="0"/>
      </w:pPr>
      <w:r>
        <w:rPr>
          <w:rFonts w:ascii="Arial" w:hAnsi="Arial" w:cs="Arial"/>
        </w:rPr>
        <w:t>Buch-Nr.: 31762</w:t>
      </w:r>
    </w:p>
    <w:p w14:paraId="2E011483" w14:textId="77777777" w:rsidR="00000000" w:rsidRDefault="00000000">
      <w:pPr>
        <w:pStyle w:val="StandardWeb"/>
        <w:spacing w:after="240" w:afterAutospacing="0"/>
      </w:pPr>
      <w:r>
        <w:br/>
      </w:r>
    </w:p>
    <w:p w14:paraId="7A7CA5A6" w14:textId="77777777" w:rsidR="00000000" w:rsidRDefault="00000000">
      <w:pPr>
        <w:pStyle w:val="StandardWeb"/>
        <w:spacing w:after="0" w:afterAutospacing="0"/>
      </w:pPr>
      <w:r>
        <w:rPr>
          <w:rStyle w:val="Fett"/>
        </w:rPr>
        <w:t>Peuckert, Tom: Papa, Kevin hat gesagt... [Hörspiel]</w:t>
      </w:r>
    </w:p>
    <w:p w14:paraId="1AEBDD20" w14:textId="77777777" w:rsidR="00000000" w:rsidRDefault="00000000">
      <w:pPr>
        <w:pStyle w:val="StandardWeb"/>
        <w:spacing w:after="0" w:afterAutospacing="0"/>
      </w:pPr>
      <w:r>
        <w:t>Sprecher: Birgit Krammer, Bastian Pastewka, Mia Carla Oehring. Dauer: 81 Minuten.</w:t>
      </w:r>
      <w:r>
        <w:br/>
        <w:t>"Papa, Kevin hat gesagt, sein Vater sagt...", so beginnt jede Frage der neunjährigen Greta an ihren Vater: Ob Vegetarier die Welt besser machen, ob man rauchen darf oder dem russischen Präsidenten Wladimir Putin mal 'aufs Maul hauen' sollte. Immer scheint es eine einfache Antwort zu geben. Doch je mehr die Tochter die Aussagen des Vaters hinterfragt, desto gehöriger geraten dessen vermeintlich unumstößliche Meinungen und Moralvorstellungen ins Wanken, bis er sich schließlich restlos in Widersprüche verwickelt. Eine Hommage an den unvergessenen Hörspielklassiker "Papa, Charlie hat gesagt...". Bei diesem Hörspiel handelt es sich um ein käuflich erworbenes Hörspiel, das barrierefrei aufgearbeitet wurde.</w:t>
      </w:r>
      <w:r>
        <w:br/>
        <w:t>Buch-Nr.: 33336</w:t>
      </w:r>
    </w:p>
    <w:p w14:paraId="658EC600" w14:textId="77777777" w:rsidR="00000000" w:rsidRDefault="00000000">
      <w:pPr>
        <w:pStyle w:val="StandardWeb"/>
        <w:spacing w:after="0" w:afterAutospacing="0"/>
      </w:pPr>
    </w:p>
    <w:p w14:paraId="314EE2BD" w14:textId="77777777" w:rsidR="00000000" w:rsidRDefault="00000000">
      <w:pPr>
        <w:pStyle w:val="StandardWeb"/>
        <w:spacing w:after="0" w:afterAutospacing="0"/>
      </w:pPr>
      <w:r>
        <w:rPr>
          <w:rStyle w:val="Fett"/>
        </w:rPr>
        <w:t>Pirandello, Luigi: Heinrich IV.</w:t>
      </w:r>
    </w:p>
    <w:p w14:paraId="3A5D465A" w14:textId="77777777" w:rsidR="00000000" w:rsidRDefault="00000000">
      <w:pPr>
        <w:pStyle w:val="StandardWeb"/>
        <w:spacing w:after="0" w:afterAutospacing="0"/>
      </w:pPr>
      <w:r>
        <w:t>Sprecher: Hilde Mikulicz, Michael Heltau. Dauer: 61 Minuten.</w:t>
      </w:r>
      <w:r>
        <w:br/>
        <w:t xml:space="preserve">Bei einem Maskenumzug stellt der Protagonist den deutschen König Heinrich IV. dar. Das </w:t>
      </w:r>
      <w:r>
        <w:lastRenderedPageBreak/>
        <w:t>Pferd strauchelt, der Reiter fällt und wird bewusstlos. Als er wieder erwacht, steckt er in seiner Rolle fest und glaubt, er sei wirklich Heinrich, der Büßer vor Canossa. Das Vermögen des jungen Mannes gestattet es, Statisten zu engagieren und mitten im 20. Jh. einen Hofstaat zu inszenieren.</w:t>
      </w:r>
      <w:r>
        <w:br/>
        <w:t>Buch-Nr.: 10560</w:t>
      </w:r>
    </w:p>
    <w:p w14:paraId="2760AE6F" w14:textId="77777777" w:rsidR="00000000" w:rsidRDefault="00000000">
      <w:pPr>
        <w:pStyle w:val="StandardWeb"/>
        <w:spacing w:after="0" w:afterAutospacing="0"/>
      </w:pPr>
    </w:p>
    <w:p w14:paraId="43109398" w14:textId="77777777" w:rsidR="00000000" w:rsidRDefault="00000000">
      <w:pPr>
        <w:pStyle w:val="StandardWeb"/>
        <w:spacing w:after="0" w:afterAutospacing="0"/>
      </w:pPr>
      <w:r>
        <w:rPr>
          <w:rStyle w:val="Fett"/>
        </w:rPr>
        <w:t>Polgar, Alfred: Die Defraudanten</w:t>
      </w:r>
    </w:p>
    <w:p w14:paraId="6DFAFBB1" w14:textId="77777777" w:rsidR="00000000" w:rsidRDefault="00000000">
      <w:pPr>
        <w:pStyle w:val="StandardWeb"/>
        <w:spacing w:after="0" w:afterAutospacing="0"/>
      </w:pPr>
      <w:r>
        <w:t>Sprecher: Werner Hinz, Therese Giese. Dauer: 66 Minuten.</w:t>
      </w:r>
      <w:r>
        <w:br/>
        <w:t>Ein böhmisches Provinzstädtchen unmittelbar nach dem Ersten Weltkrieg: Noch lebt hier der Geist der alten Donaumonarchie. Die beiden Beamten Prokop und Vitek holen gemeinsam das Geld für die auszuzahlenden Gehälter von der Bank. Nach einem Wirthausbesuch und einem Streit mit Prokops zänkischer Frau werden sie betrunken zu halb unfreiwilligen Defraudanten.</w:t>
      </w:r>
      <w:r>
        <w:br/>
        <w:t>Buch-Nr.: 10273</w:t>
      </w:r>
    </w:p>
    <w:p w14:paraId="5096AE76" w14:textId="77777777" w:rsidR="00000000" w:rsidRDefault="00000000">
      <w:pPr>
        <w:pStyle w:val="StandardWeb"/>
        <w:spacing w:after="0" w:afterAutospacing="0"/>
      </w:pPr>
    </w:p>
    <w:p w14:paraId="3FAFB3C4" w14:textId="77777777" w:rsidR="00000000" w:rsidRDefault="00000000">
      <w:pPr>
        <w:pStyle w:val="StandardWeb"/>
        <w:spacing w:after="0" w:afterAutospacing="0"/>
      </w:pPr>
      <w:r>
        <w:rPr>
          <w:rStyle w:val="Fett"/>
        </w:rPr>
        <w:t>Polt, Gerhard: Kehraus</w:t>
      </w:r>
    </w:p>
    <w:p w14:paraId="52904A4E" w14:textId="77777777" w:rsidR="00000000" w:rsidRDefault="00000000">
      <w:pPr>
        <w:pStyle w:val="StandardWeb"/>
        <w:spacing w:after="0" w:afterAutospacing="0"/>
      </w:pPr>
      <w:r>
        <w:t>Sprecher: Martin Nürnberger, Gerhard Polt, Gisela Schneeberger. Dauer: 97 Minuten.</w:t>
      </w:r>
      <w:r>
        <w:br/>
        <w:t>Eigentlich will Ferdinand Weitel nur seine Versicherungen in Ordnung bringen, aber weil er sich für seinen Besuch bei der Bavaria Assekuranz ausgerechnet den Faschingsdienstag aussucht, gerät er auf einen skurrilen Maskenball voll schräger Angestellter und profitgieriger Chefs. Eine bittere Farce auf die Ohnmacht des kleinen Mannes gegenüber einer menschenverachtenden Bürokratie. Bei diesem Hörbuch handelt es sich um ein käuflich erworbenes Hörbuch, das barrierefrei aufgearbeitet wurde.</w:t>
      </w:r>
      <w:r>
        <w:br/>
        <w:t>Buch-Nr.: 30148</w:t>
      </w:r>
    </w:p>
    <w:p w14:paraId="047F85F4" w14:textId="77777777" w:rsidR="00000000" w:rsidRDefault="00000000">
      <w:pPr>
        <w:pStyle w:val="StandardWeb"/>
        <w:spacing w:after="0" w:afterAutospacing="0"/>
      </w:pPr>
    </w:p>
    <w:p w14:paraId="2B429F88" w14:textId="77777777" w:rsidR="00000000" w:rsidRDefault="00000000">
      <w:pPr>
        <w:pStyle w:val="StandardWeb"/>
        <w:spacing w:after="0" w:afterAutospacing="0"/>
      </w:pPr>
      <w:r>
        <w:rPr>
          <w:rStyle w:val="Fett"/>
        </w:rPr>
        <w:t>Polt, Gerhard: Wirtshausgespräche</w:t>
      </w:r>
    </w:p>
    <w:p w14:paraId="35EEFF98" w14:textId="77777777" w:rsidR="00000000" w:rsidRDefault="00000000">
      <w:pPr>
        <w:pStyle w:val="StandardWeb"/>
        <w:spacing w:after="0" w:afterAutospacing="0"/>
      </w:pPr>
      <w:r>
        <w:t>Sprecher: Michael Balaun. Dauer: 65 Minuten.</w:t>
      </w:r>
      <w:r>
        <w:br/>
        <w:t>Das vorliegende Werk und Hörspiel nähert sich dem Thema Wirtshaus auf humoristische Art und Weise.</w:t>
      </w:r>
      <w:r>
        <w:br/>
        <w:t>Buch-Nr.: 45073</w:t>
      </w:r>
    </w:p>
    <w:p w14:paraId="2CD0463B" w14:textId="77777777" w:rsidR="00000000" w:rsidRDefault="00000000">
      <w:pPr>
        <w:pStyle w:val="StandardWeb"/>
        <w:spacing w:after="0" w:afterAutospacing="0"/>
      </w:pPr>
    </w:p>
    <w:p w14:paraId="4D23215F" w14:textId="77777777" w:rsidR="00000000" w:rsidRDefault="00000000">
      <w:pPr>
        <w:pStyle w:val="StandardWeb"/>
        <w:spacing w:after="0" w:afterAutospacing="0"/>
      </w:pPr>
      <w:r>
        <w:rPr>
          <w:rStyle w:val="Fett"/>
        </w:rPr>
        <w:t>Popplewell, Jack: Keine Leiche ohne Lilli</w:t>
      </w:r>
    </w:p>
    <w:p w14:paraId="57C40E7B" w14:textId="77777777" w:rsidR="00000000" w:rsidRDefault="00000000">
      <w:pPr>
        <w:pStyle w:val="StandardWeb"/>
        <w:spacing w:after="0" w:afterAutospacing="0"/>
      </w:pPr>
      <w:r>
        <w:t>Sprecher: Elfriede Ott, Otto Tausig u.a.. Dauer: 95 Minuten.</w:t>
      </w:r>
      <w:r>
        <w:br/>
        <w:t>Elfriede Ott findet als Raumpflegerin Lilli Pfeifer bei einer abendlichen Putzaktion eine Leiche und als sie vor Schreck davonläuft, ergeben sich für sie einige Probleme. An der Seite der österreichischen Schauspielerin brillieren u.a. Otto Tausig, Siegfried Walther und Ariane Calix.</w:t>
      </w:r>
      <w:r>
        <w:br/>
        <w:t>Buch-Nr.: 10619</w:t>
      </w:r>
    </w:p>
    <w:p w14:paraId="176C5DC7" w14:textId="77777777" w:rsidR="00000000" w:rsidRDefault="00000000">
      <w:pPr>
        <w:pStyle w:val="StandardWeb"/>
        <w:spacing w:after="0" w:afterAutospacing="0"/>
      </w:pPr>
    </w:p>
    <w:p w14:paraId="33564DA5" w14:textId="77777777" w:rsidR="00000000" w:rsidRDefault="00000000">
      <w:pPr>
        <w:pStyle w:val="StandardWeb"/>
        <w:spacing w:after="0" w:afterAutospacing="0"/>
      </w:pPr>
      <w:r>
        <w:rPr>
          <w:rStyle w:val="Fett"/>
        </w:rPr>
        <w:t>Raimund, Ferdinand: Der Alpenkönig und der Menschenfeind</w:t>
      </w:r>
    </w:p>
    <w:p w14:paraId="10ED8F2E" w14:textId="77777777" w:rsidR="00000000" w:rsidRDefault="00000000">
      <w:pPr>
        <w:pStyle w:val="StandardWeb"/>
        <w:spacing w:after="0" w:afterAutospacing="0"/>
      </w:pPr>
      <w:r>
        <w:t>Sprecher: Hans Thimig, Heribert Aichinger. Dauer: 87 Minuten.</w:t>
      </w:r>
      <w:r>
        <w:br/>
        <w:t>Der reiche Rappelkopf quält seine Familie und seine Dienerschaft mit seinem krankhaften Misstrauen, das seiner Menschenfeindschaft entspringt. Erst als der Alpenkönig Astralagus seine Gestalt annimmt und ihm so einen Spiegel vorhält, wird Rappelkopf geheilt und alles kommt zu einem guten Ende.</w:t>
      </w:r>
      <w:r>
        <w:br/>
        <w:t>Buch-Nr.: 11019</w:t>
      </w:r>
    </w:p>
    <w:p w14:paraId="049AA232" w14:textId="77777777" w:rsidR="00000000" w:rsidRDefault="00000000">
      <w:pPr>
        <w:pStyle w:val="StandardWeb"/>
        <w:spacing w:after="0" w:afterAutospacing="0"/>
      </w:pPr>
    </w:p>
    <w:p w14:paraId="3B4CFA68" w14:textId="77777777" w:rsidR="00000000" w:rsidRDefault="00000000">
      <w:pPr>
        <w:pStyle w:val="StandardWeb"/>
        <w:spacing w:after="0" w:afterAutospacing="0"/>
      </w:pPr>
      <w:r>
        <w:rPr>
          <w:rStyle w:val="Fett"/>
        </w:rPr>
        <w:t>Raimund, Ferdinand: Der Verschwender</w:t>
      </w:r>
    </w:p>
    <w:p w14:paraId="132F41FF" w14:textId="77777777" w:rsidR="00000000" w:rsidRDefault="00000000">
      <w:pPr>
        <w:pStyle w:val="StandardWeb"/>
        <w:spacing w:after="0" w:afterAutospacing="0"/>
      </w:pPr>
      <w:r>
        <w:t>Sprecher: Walther Reyer, Else Ludwig. Dauer: 131 Minuten.</w:t>
      </w:r>
      <w:r>
        <w:br/>
        <w:t>Der reiche Flottwell geht verschwenderisch mit seinem Vermögen um, muss wegen einer Liebesgeschichte nach England fliehen und wird durch Betrügereien um seinen ganzen Besitz gebracht. Als Bettler kehrt er alt geworden heim und nur durch Dienertreue des Tischlers Valentin und das Eingreifen einer Fee, die er in jungen Jahren geliebt hat, wird ihm ein gesichertes ruhiges Alter zuteil.</w:t>
      </w:r>
      <w:r>
        <w:br/>
        <w:t>Buch-Nr.: 10236</w:t>
      </w:r>
    </w:p>
    <w:p w14:paraId="1703A1CA" w14:textId="77777777" w:rsidR="00000000" w:rsidRDefault="00000000">
      <w:pPr>
        <w:pStyle w:val="StandardWeb"/>
        <w:spacing w:after="0" w:afterAutospacing="0"/>
      </w:pPr>
    </w:p>
    <w:p w14:paraId="0162872C" w14:textId="77777777" w:rsidR="00000000" w:rsidRDefault="00000000">
      <w:pPr>
        <w:pStyle w:val="StandardWeb"/>
        <w:spacing w:after="0" w:afterAutospacing="0"/>
      </w:pPr>
      <w:r>
        <w:rPr>
          <w:rStyle w:val="Fett"/>
        </w:rPr>
        <w:t>Rhyn, Henrik: Der Neueintritt</w:t>
      </w:r>
    </w:p>
    <w:p w14:paraId="3BE84CB8" w14:textId="77777777" w:rsidR="00000000" w:rsidRDefault="00000000">
      <w:pPr>
        <w:pStyle w:val="StandardWeb"/>
        <w:spacing w:after="0" w:afterAutospacing="0"/>
      </w:pPr>
      <w:r>
        <w:t>Sprecher: Benno Sterzenbach, Wilhelm Wiegand. Dauer: 41 Minuten.</w:t>
      </w:r>
      <w:r>
        <w:br/>
        <w:t>Henrik Rhyn, erfolgreicher Schweizer Radiomoderator, erzählt hier die Geschichte eines "Neueintritts" in ein Altenheim.</w:t>
      </w:r>
      <w:r>
        <w:br/>
        <w:t>Buch-Nr.: 10583</w:t>
      </w:r>
    </w:p>
    <w:p w14:paraId="59D40F5A" w14:textId="77777777" w:rsidR="00000000" w:rsidRDefault="00000000">
      <w:pPr>
        <w:pStyle w:val="StandardWeb"/>
        <w:spacing w:after="0" w:afterAutospacing="0"/>
      </w:pPr>
    </w:p>
    <w:p w14:paraId="375DD333" w14:textId="77777777" w:rsidR="00000000" w:rsidRDefault="00000000">
      <w:pPr>
        <w:pStyle w:val="StandardWeb"/>
        <w:spacing w:after="0" w:afterAutospacing="0"/>
      </w:pPr>
      <w:r>
        <w:rPr>
          <w:rStyle w:val="Fett"/>
        </w:rPr>
        <w:t>Rosendorfer, Herbert: Der lästige Ungar</w:t>
      </w:r>
    </w:p>
    <w:p w14:paraId="257C2DC3" w14:textId="77777777" w:rsidR="00000000" w:rsidRDefault="00000000">
      <w:pPr>
        <w:pStyle w:val="StandardWeb"/>
        <w:spacing w:after="0" w:afterAutospacing="0"/>
      </w:pPr>
      <w:r>
        <w:t>Sprecher: Erni Mangold, Alfred Böhm. Dauer: 48 Minuten.</w:t>
      </w:r>
      <w:r>
        <w:br/>
        <w:t>Ein Mann läutet an der Tür der Familie Honig, Frau Honig öffnet. Der Fremde stammelt einige Worte, dann fällt er plötzlich tot zu Boden. Das Ehepaar Honig versucht nun, die zum Teil beschwerliche - weil komplizierte - Aufgabe zu meistern, sich des Toten so schnell wie möglich zu entledigen.</w:t>
      </w:r>
      <w:r>
        <w:br/>
        <w:t>Buch-Nr.: 10855</w:t>
      </w:r>
    </w:p>
    <w:p w14:paraId="27F44A56" w14:textId="77777777" w:rsidR="00000000" w:rsidRDefault="00000000">
      <w:pPr>
        <w:pStyle w:val="StandardWeb"/>
        <w:spacing w:after="0" w:afterAutospacing="0"/>
      </w:pPr>
    </w:p>
    <w:p w14:paraId="61D49D6E" w14:textId="77777777" w:rsidR="00000000" w:rsidRDefault="00000000">
      <w:pPr>
        <w:pStyle w:val="StandardWeb"/>
        <w:spacing w:after="0" w:afterAutospacing="0"/>
      </w:pPr>
      <w:r>
        <w:rPr>
          <w:rStyle w:val="Fett"/>
        </w:rPr>
        <w:t>Roussin, André: Die Schule der Gatten</w:t>
      </w:r>
    </w:p>
    <w:p w14:paraId="34A87D26" w14:textId="77777777" w:rsidR="00000000" w:rsidRDefault="00000000">
      <w:pPr>
        <w:pStyle w:val="StandardWeb"/>
        <w:spacing w:after="0" w:afterAutospacing="0"/>
      </w:pPr>
      <w:r>
        <w:t>Sprecher: Theo Lingen, Hans Holt. Dauer: 42 Minuten.</w:t>
      </w:r>
      <w:r>
        <w:br/>
        <w:t xml:space="preserve">Die Schule der Gatten vereinigt den Ehemann Marcel und den Hausfreund Jean über den Abschiedsbrief der reizenden Nicole, die vor der Lüge ihres Zusammenlebens geflohen ist. Die beiden unfreiwilligen Witwer trösten sich mit der sarkastischen Erörterung ihrer </w:t>
      </w:r>
      <w:r>
        <w:lastRenderedPageBreak/>
        <w:t>Seelenzustände. Da stellt sich heraus, dass der Brief vor Jahrengeschrieben wurde.</w:t>
      </w:r>
      <w:r>
        <w:br/>
        <w:t>Buch-Nr.: 10633</w:t>
      </w:r>
    </w:p>
    <w:p w14:paraId="3ED5DBC5" w14:textId="77777777" w:rsidR="00000000" w:rsidRDefault="00000000">
      <w:pPr>
        <w:pStyle w:val="StandardWeb"/>
        <w:spacing w:after="0" w:afterAutospacing="0"/>
      </w:pPr>
    </w:p>
    <w:p w14:paraId="2D5CDA8D" w14:textId="77777777" w:rsidR="00000000" w:rsidRDefault="00000000">
      <w:pPr>
        <w:pStyle w:val="StandardWeb"/>
        <w:spacing w:after="0" w:afterAutospacing="0"/>
      </w:pPr>
      <w:r>
        <w:rPr>
          <w:rStyle w:val="Fett"/>
        </w:rPr>
        <w:t>Roussin, André: Kleine Insel im großen Ozean</w:t>
      </w:r>
    </w:p>
    <w:p w14:paraId="5E391FB9" w14:textId="77777777" w:rsidR="00000000" w:rsidRDefault="00000000">
      <w:pPr>
        <w:pStyle w:val="StandardWeb"/>
        <w:spacing w:after="0" w:afterAutospacing="0"/>
      </w:pPr>
      <w:r>
        <w:t>Sprecher: Kurt Heintel, Joachim Brennecke. Dauer: 72 Minuten.</w:t>
      </w:r>
      <w:r>
        <w:br/>
        <w:t>André Roussin gilt als ein Meister der leichten, amüsanten, meist erotisch akzentuierten Boulevard-Komödie, wobei seine Stärke vor allem in der Beherrschung eines brillanten Dialoges liegt. Darin liegt auch der Reiz dieser Komödie, der Geschichte einer Dreier-Beziehung, deren Schauplatz eine exotische Welt ist. (Das Werk ist auch unter dem Titel "Die kleine Hütte" bekannt.)</w:t>
      </w:r>
      <w:r>
        <w:br/>
        <w:t>Buch-Nr.: 10305</w:t>
      </w:r>
    </w:p>
    <w:p w14:paraId="5082E781" w14:textId="77777777" w:rsidR="00000000" w:rsidRDefault="00000000">
      <w:pPr>
        <w:pStyle w:val="StandardWeb"/>
        <w:spacing w:after="0" w:afterAutospacing="0"/>
      </w:pPr>
    </w:p>
    <w:p w14:paraId="48F81DE6" w14:textId="77777777" w:rsidR="00000000" w:rsidRDefault="00000000">
      <w:pPr>
        <w:pStyle w:val="StandardWeb"/>
        <w:spacing w:after="0" w:afterAutospacing="0"/>
      </w:pPr>
      <w:r>
        <w:rPr>
          <w:rStyle w:val="Fett"/>
        </w:rPr>
        <w:t>Salten, Felix: Auf der Brücke</w:t>
      </w:r>
    </w:p>
    <w:p w14:paraId="719FD8D1" w14:textId="77777777" w:rsidR="00000000" w:rsidRDefault="00000000">
      <w:pPr>
        <w:pStyle w:val="StandardWeb"/>
        <w:spacing w:after="0" w:afterAutospacing="0"/>
      </w:pPr>
      <w:r>
        <w:t>Sprecher: Hubert Berger, Louise Martini. Dauer: 59 Minuten.</w:t>
      </w:r>
      <w:r>
        <w:br/>
        <w:t>Eine erfolgreiche, verwöhnte, umworbene Schauspielerin steht plötzlich einer Situation gegenüber, die sie sonst nur auf der Bühne gespielt hat. Und diesmal steht ihr kein Regisseur hilfreich zur Seite...</w:t>
      </w:r>
      <w:r>
        <w:br/>
        <w:t>Buch-Nr.: 10709</w:t>
      </w:r>
    </w:p>
    <w:p w14:paraId="1C4DC915" w14:textId="77777777" w:rsidR="00000000" w:rsidRDefault="00000000">
      <w:pPr>
        <w:pStyle w:val="StandardWeb"/>
        <w:spacing w:after="0" w:afterAutospacing="0"/>
      </w:pPr>
    </w:p>
    <w:p w14:paraId="6F27E78B" w14:textId="77777777" w:rsidR="00000000" w:rsidRDefault="00000000">
      <w:pPr>
        <w:pStyle w:val="StandardWeb"/>
        <w:spacing w:after="0" w:afterAutospacing="0"/>
      </w:pPr>
      <w:r>
        <w:rPr>
          <w:rStyle w:val="Fett"/>
        </w:rPr>
        <w:t>Salten, Felix: Schöne Seelen</w:t>
      </w:r>
    </w:p>
    <w:p w14:paraId="68EAB32F" w14:textId="77777777" w:rsidR="00000000" w:rsidRDefault="00000000">
      <w:pPr>
        <w:pStyle w:val="StandardWeb"/>
        <w:spacing w:after="0" w:afterAutospacing="0"/>
      </w:pPr>
      <w:r>
        <w:t>Sprecher: Helmuth Lohner, Gerti Pall. Dauer: 43 Minuten.</w:t>
      </w:r>
      <w:r>
        <w:br/>
        <w:t>In einem Chambre séparée eines Wiener Etablissements bespricht ein Paar Zukunftspläne. Der Sekt, den beide auf ihr künftiges Glück trinken, macht den Freier müde, er schläft ein - während die Braut über den schlafenden Bräutigam hinweg mit dem Kellner neue Zukunftspläne schmiedet.</w:t>
      </w:r>
      <w:r>
        <w:br/>
        <w:t>Buch-Nr.: 10545</w:t>
      </w:r>
    </w:p>
    <w:p w14:paraId="0EE8FD4D" w14:textId="77777777" w:rsidR="00000000" w:rsidRDefault="00000000">
      <w:pPr>
        <w:pStyle w:val="StandardWeb"/>
        <w:spacing w:after="0" w:afterAutospacing="0"/>
      </w:pPr>
    </w:p>
    <w:p w14:paraId="1B4A23AE" w14:textId="77777777" w:rsidR="00000000" w:rsidRDefault="00000000">
      <w:pPr>
        <w:pStyle w:val="StandardWeb"/>
        <w:spacing w:after="0" w:afterAutospacing="0"/>
      </w:pPr>
      <w:r>
        <w:rPr>
          <w:rStyle w:val="Fett"/>
        </w:rPr>
        <w:t>Schatzdorfer, Günther: Der Satire-Kongress</w:t>
      </w:r>
    </w:p>
    <w:p w14:paraId="0647803D" w14:textId="77777777" w:rsidR="00000000" w:rsidRDefault="00000000">
      <w:pPr>
        <w:pStyle w:val="StandardWeb"/>
        <w:spacing w:after="0" w:afterAutospacing="0"/>
      </w:pPr>
      <w:r>
        <w:t>Sprecher: Daniel Reinhard, Michael Lenz. Dauer: 54 Minuten.</w:t>
      </w:r>
      <w:r>
        <w:br/>
        <w:t>Gesellschaftskritisches Stück zum Thema "Wer zuletzt lacht..."</w:t>
      </w:r>
      <w:r>
        <w:br/>
        <w:t>Buch-Nr.: 10936</w:t>
      </w:r>
    </w:p>
    <w:p w14:paraId="000F5637" w14:textId="77777777" w:rsidR="00000000" w:rsidRDefault="00000000">
      <w:pPr>
        <w:pStyle w:val="StandardWeb"/>
        <w:spacing w:after="0" w:afterAutospacing="0"/>
      </w:pPr>
    </w:p>
    <w:p w14:paraId="676B3C57" w14:textId="77777777" w:rsidR="00000000" w:rsidRDefault="00000000">
      <w:pPr>
        <w:pStyle w:val="StandardWeb"/>
        <w:spacing w:after="0" w:afterAutospacing="0"/>
      </w:pPr>
      <w:r>
        <w:rPr>
          <w:rStyle w:val="Fett"/>
        </w:rPr>
        <w:t>Schatzdorfer, Günther: Die Kulissenschieber</w:t>
      </w:r>
    </w:p>
    <w:p w14:paraId="17F6D6F0" w14:textId="77777777" w:rsidR="00000000" w:rsidRDefault="00000000">
      <w:pPr>
        <w:pStyle w:val="StandardWeb"/>
        <w:spacing w:after="0" w:afterAutospacing="0"/>
      </w:pPr>
      <w:r>
        <w:t>Sprecher: Jörg Hube, Hubert Berger. Dauer: 60 Minuten.</w:t>
      </w:r>
      <w:r>
        <w:br/>
        <w:t xml:space="preserve">Ein satirisches Hörspiel über die Ereignisse einer einstmals österreichischen Festspielstadt am 6.4.1938. Die Problematik in der Kulturlandschaft, die Emigration wichtiger </w:t>
      </w:r>
      <w:r>
        <w:lastRenderedPageBreak/>
        <w:t>Kulturschaffender und die Konflikte der Zurückgebliebenen.</w:t>
      </w:r>
      <w:r>
        <w:br/>
        <w:t>Buch-Nr.: 10734</w:t>
      </w:r>
    </w:p>
    <w:p w14:paraId="73A06391" w14:textId="77777777" w:rsidR="00000000" w:rsidRDefault="00000000">
      <w:pPr>
        <w:pStyle w:val="StandardWeb"/>
        <w:spacing w:after="0" w:afterAutospacing="0"/>
      </w:pPr>
    </w:p>
    <w:p w14:paraId="6B189C39" w14:textId="77777777" w:rsidR="00000000" w:rsidRDefault="00000000">
      <w:pPr>
        <w:pStyle w:val="StandardWeb"/>
        <w:spacing w:after="0" w:afterAutospacing="0"/>
      </w:pPr>
      <w:r>
        <w:rPr>
          <w:rStyle w:val="Fett"/>
        </w:rPr>
        <w:t>Schatzdorfer, Günther: Die Mit Esser</w:t>
      </w:r>
    </w:p>
    <w:p w14:paraId="2A2E1BF0" w14:textId="77777777" w:rsidR="00000000" w:rsidRDefault="00000000">
      <w:pPr>
        <w:pStyle w:val="StandardWeb"/>
        <w:spacing w:after="0" w:afterAutospacing="0"/>
      </w:pPr>
      <w:r>
        <w:t>Sprecher: Alexandra Tichy, Gerhard Peilstein. Dauer: 58 Minuten.</w:t>
      </w:r>
      <w:r>
        <w:br/>
        <w:t>Der berühmte Gourmet-Papst und Herausgeber des gefürchteten "Guide Richelieu" Frank H. Colbin ist in arger Bedrängnis. Ihn plagt Gastritis, sodass er selbst nicht mehr Testessen kann. Also engagiert er mit Hilfe der ebenso berühmten Köchin und Wirtin Liesl Zwack einen "Ghost-Gourmet", um mit seinem Guide noch vor der Konkurrenz "Zwiepäck und Steinratz" auf den Markt zu kommen.</w:t>
      </w:r>
      <w:r>
        <w:br/>
        <w:t>Buch-Nr.: 10814</w:t>
      </w:r>
    </w:p>
    <w:p w14:paraId="45F288F3" w14:textId="77777777" w:rsidR="00000000" w:rsidRDefault="00000000">
      <w:pPr>
        <w:pStyle w:val="StandardWeb"/>
        <w:spacing w:after="0" w:afterAutospacing="0"/>
      </w:pPr>
    </w:p>
    <w:p w14:paraId="047CA60D" w14:textId="77777777" w:rsidR="00000000" w:rsidRDefault="00000000">
      <w:pPr>
        <w:pStyle w:val="StandardWeb"/>
        <w:spacing w:after="0" w:afterAutospacing="0"/>
      </w:pPr>
      <w:r>
        <w:rPr>
          <w:rStyle w:val="Fett"/>
        </w:rPr>
        <w:t>Schlögl, Martin: B-Comics</w:t>
      </w:r>
    </w:p>
    <w:p w14:paraId="3CFAF70C" w14:textId="77777777" w:rsidR="00000000" w:rsidRDefault="00000000">
      <w:pPr>
        <w:pStyle w:val="StandardWeb"/>
        <w:spacing w:after="0" w:afterAutospacing="0"/>
      </w:pPr>
      <w:r>
        <w:t>Sprecher: Meinrad Nell, Thomas Stroux u.a.. Dauer: 47 Minuten.</w:t>
      </w:r>
      <w:r>
        <w:br/>
        <w:t>In Form von Comics für Hörer wird auf phantastisch-skurrile Weise die Geschichte eines Außenseiters erzählt, der - oberflächlich gesehen - ein Produkt der Pop-Kultur ist, sie aber in Wirklichkeit durchschaut und persifliert. Experimentelle Texte.</w:t>
      </w:r>
      <w:r>
        <w:br/>
        <w:t>Buch-Nr.: 10162</w:t>
      </w:r>
    </w:p>
    <w:p w14:paraId="02E4554A" w14:textId="77777777" w:rsidR="00000000" w:rsidRDefault="00000000">
      <w:pPr>
        <w:pStyle w:val="StandardWeb"/>
        <w:spacing w:after="0" w:afterAutospacing="0"/>
      </w:pPr>
    </w:p>
    <w:p w14:paraId="0CA8A7C4" w14:textId="77777777" w:rsidR="00000000" w:rsidRDefault="00000000">
      <w:pPr>
        <w:pStyle w:val="StandardWeb"/>
        <w:spacing w:after="0" w:afterAutospacing="0"/>
      </w:pPr>
      <w:r>
        <w:rPr>
          <w:rStyle w:val="Fett"/>
        </w:rPr>
        <w:t>Schlorhaufer, Walter: Candide</w:t>
      </w:r>
    </w:p>
    <w:p w14:paraId="3D38C04E" w14:textId="77777777" w:rsidR="00000000" w:rsidRDefault="00000000">
      <w:pPr>
        <w:pStyle w:val="StandardWeb"/>
        <w:spacing w:after="0" w:afterAutospacing="0"/>
      </w:pPr>
      <w:r>
        <w:t>Sprecher: Marion Richter, Hermann Brix. Dauer: 49 Minuten.</w:t>
      </w:r>
      <w:r>
        <w:br/>
        <w:t>Die Hörspielfassung von Voltaires Candide von Walter Schlorhaufer.</w:t>
      </w:r>
      <w:r>
        <w:br/>
        <w:t>Buch-Nr.: 10818</w:t>
      </w:r>
    </w:p>
    <w:p w14:paraId="4536405A" w14:textId="77777777" w:rsidR="00000000" w:rsidRDefault="00000000">
      <w:pPr>
        <w:pStyle w:val="StandardWeb"/>
        <w:spacing w:after="0" w:afterAutospacing="0"/>
      </w:pPr>
    </w:p>
    <w:p w14:paraId="4D4F86F3" w14:textId="77777777" w:rsidR="00000000" w:rsidRDefault="00000000">
      <w:pPr>
        <w:pStyle w:val="StandardWeb"/>
        <w:spacing w:after="0" w:afterAutospacing="0"/>
      </w:pPr>
      <w:r>
        <w:rPr>
          <w:rStyle w:val="Fett"/>
        </w:rPr>
        <w:t>Schnitzler, Arthur: Die kleine Komödie</w:t>
      </w:r>
    </w:p>
    <w:p w14:paraId="7EF8F256" w14:textId="77777777" w:rsidR="00000000" w:rsidRDefault="00000000">
      <w:pPr>
        <w:pStyle w:val="StandardWeb"/>
        <w:spacing w:after="0" w:afterAutospacing="0"/>
      </w:pPr>
      <w:r>
        <w:t>Sprecher: Michael Heltau, Christiane Hörbiger. Dauer: 69 Minuten.</w:t>
      </w:r>
      <w:r>
        <w:br/>
        <w:t>Der reiche Herr von Wilmers kann den Vergnügungen, die die elegante Wiener Gesellschaft der Jahrhundertwende bietet, seit einiger Zeit keinen rechten Reiz mehr abgewinnen. Er sehnt sich nach dem "Glück der kleinen Leute", nach den bescheidenen Freuden des Alltags. Er verliebt sich in die Schauspielerin Josefine, wobei jeder seine wahre Identität verbirgt.</w:t>
      </w:r>
      <w:r>
        <w:br/>
        <w:t>Buch-Nr.: 10628</w:t>
      </w:r>
    </w:p>
    <w:p w14:paraId="2F75DA2F" w14:textId="77777777" w:rsidR="00000000" w:rsidRDefault="00000000">
      <w:pPr>
        <w:pStyle w:val="StandardWeb"/>
        <w:spacing w:after="0" w:afterAutospacing="0"/>
      </w:pPr>
    </w:p>
    <w:p w14:paraId="57400A2D" w14:textId="77777777" w:rsidR="00000000" w:rsidRDefault="00000000">
      <w:pPr>
        <w:pStyle w:val="StandardWeb"/>
        <w:spacing w:after="0" w:afterAutospacing="0"/>
      </w:pPr>
      <w:r>
        <w:rPr>
          <w:rStyle w:val="Fett"/>
        </w:rPr>
        <w:t>Schnitzler, Arthur: Literatur</w:t>
      </w:r>
    </w:p>
    <w:p w14:paraId="4ED336AA" w14:textId="77777777" w:rsidR="00000000" w:rsidRDefault="00000000">
      <w:pPr>
        <w:pStyle w:val="StandardWeb"/>
        <w:spacing w:after="0" w:afterAutospacing="0"/>
      </w:pPr>
      <w:r>
        <w:t>Sprecher: Helmuth Lohner, Christine Ostermayer. Dauer: 44 Minuten.</w:t>
      </w:r>
      <w:r>
        <w:br/>
        <w:t>Komödie. Charmante Plauderei darüber, wie Liebeskomödien entstehen. Hörspiel des ORF.</w:t>
      </w:r>
      <w:r>
        <w:br/>
        <w:t>Buch-Nr.: 45155</w:t>
      </w:r>
    </w:p>
    <w:p w14:paraId="17E4FB31" w14:textId="77777777" w:rsidR="00000000" w:rsidRDefault="00000000">
      <w:pPr>
        <w:pStyle w:val="StandardWeb"/>
        <w:spacing w:after="0" w:afterAutospacing="0"/>
      </w:pPr>
    </w:p>
    <w:p w14:paraId="46853BB3" w14:textId="77777777" w:rsidR="00000000" w:rsidRDefault="00000000">
      <w:pPr>
        <w:pStyle w:val="StandardWeb"/>
        <w:spacing w:after="0" w:afterAutospacing="0"/>
      </w:pPr>
      <w:r>
        <w:rPr>
          <w:rStyle w:val="Fett"/>
        </w:rPr>
        <w:t>Schnitzler, Arthur: Marionetten</w:t>
      </w:r>
    </w:p>
    <w:p w14:paraId="00502503" w14:textId="77777777" w:rsidR="00000000" w:rsidRDefault="00000000">
      <w:pPr>
        <w:pStyle w:val="StandardWeb"/>
        <w:spacing w:after="0" w:afterAutospacing="0"/>
      </w:pPr>
      <w:r>
        <w:t>Sprecher: Miguel Herz-Kestranek, Helmut Schleser u.a.. Dauer: 48 Minuten.</w:t>
      </w:r>
      <w:r>
        <w:br/>
        <w:t>Drei Einakter, entstanden 1902-1904. Uraufführungen: Der Puppenspieler 1903; Der tapfere Cassian 1904; Zum großen Wurstel 1906. Bei "Marionetten" greift Schnitzler die Leichtfertigkeit an, mit der seinerzeit Duellforderungen ausgesprochen wurden, nur dass es in diesem köstlichen Lustspiel ein überraschendes Happy-End gibt.</w:t>
      </w:r>
      <w:r>
        <w:br/>
        <w:t>Buch-Nr.: 11065</w:t>
      </w:r>
    </w:p>
    <w:p w14:paraId="1DA8958C" w14:textId="77777777" w:rsidR="00000000" w:rsidRDefault="00000000">
      <w:pPr>
        <w:pStyle w:val="StandardWeb"/>
        <w:spacing w:after="0" w:afterAutospacing="0"/>
      </w:pPr>
    </w:p>
    <w:p w14:paraId="677DCAD7" w14:textId="77777777" w:rsidR="00000000" w:rsidRDefault="00000000">
      <w:pPr>
        <w:pStyle w:val="StandardWeb"/>
        <w:spacing w:after="0" w:afterAutospacing="0"/>
      </w:pPr>
      <w:r>
        <w:rPr>
          <w:rStyle w:val="Fett"/>
        </w:rPr>
        <w:t>Schönthan, Paul: Der Raub der Sabinnerinnen</w:t>
      </w:r>
    </w:p>
    <w:p w14:paraId="5FDB7E0F" w14:textId="77777777" w:rsidR="00000000" w:rsidRDefault="00000000">
      <w:pPr>
        <w:pStyle w:val="StandardWeb"/>
        <w:spacing w:after="0" w:afterAutospacing="0"/>
      </w:pPr>
      <w:r>
        <w:t>Sprecher: Guido Wieland, Ernst Waldbrunn. Dauer: 47 Minuten.</w:t>
      </w:r>
      <w:r>
        <w:br/>
        <w:t>Es geht um ein Theaterstück mit diesem Titel, das Gymnasialprofessor Gollwitz als Student geschrieben hat - eine Jugendsünde, wie er es nennt. Der Schmierentheaterdirektor Emanuel Striese, der mit zahlreichen Problemen im Ensemble zu kämpfen hat und auch wirtschaftlich nicht gut gestellt ist, erfährt davon und will es uraufführen.</w:t>
      </w:r>
      <w:r>
        <w:br/>
        <w:t>Buch-Nr.: 10388</w:t>
      </w:r>
    </w:p>
    <w:p w14:paraId="027FEB22" w14:textId="77777777" w:rsidR="00000000" w:rsidRDefault="00000000">
      <w:pPr>
        <w:pStyle w:val="StandardWeb"/>
        <w:spacing w:after="0" w:afterAutospacing="0"/>
      </w:pPr>
    </w:p>
    <w:p w14:paraId="006C1720" w14:textId="77777777" w:rsidR="00000000" w:rsidRDefault="00000000">
      <w:pPr>
        <w:pStyle w:val="StandardWeb"/>
        <w:spacing w:after="0" w:afterAutospacing="0"/>
      </w:pPr>
      <w:r>
        <w:rPr>
          <w:rStyle w:val="Fett"/>
        </w:rPr>
        <w:t>Schwarz, Otto: Meisterboxer</w:t>
      </w:r>
    </w:p>
    <w:p w14:paraId="4DBFDAB4" w14:textId="77777777" w:rsidR="00000000" w:rsidRDefault="00000000">
      <w:pPr>
        <w:pStyle w:val="StandardWeb"/>
        <w:spacing w:after="0" w:afterAutospacing="0"/>
      </w:pPr>
      <w:r>
        <w:t>Sprecher: Antonia Gottwald, Ulrich Reinthaller. Dauer: 89 Minuten.</w:t>
      </w:r>
      <w:r>
        <w:br/>
        <w:t>Der Marmeladenfabrikant Friedrich Breitenbach wird von seiner Frau Adelheid an der kurzen Leine gehalten und mit gesunder, kulinarisch karger Kost abgespeist. Um davor Reißaus nehmen zu können, erschafft sich Breitenbach kurzerhand ein Alter Ego.</w:t>
      </w:r>
      <w:r>
        <w:br/>
        <w:t>Buch-Nr.: 10393</w:t>
      </w:r>
    </w:p>
    <w:p w14:paraId="5435FF14" w14:textId="77777777" w:rsidR="00000000" w:rsidRDefault="00000000">
      <w:pPr>
        <w:pStyle w:val="StandardWeb"/>
        <w:spacing w:after="0" w:afterAutospacing="0"/>
      </w:pPr>
    </w:p>
    <w:p w14:paraId="36878B3E" w14:textId="77777777" w:rsidR="00000000" w:rsidRDefault="00000000">
      <w:pPr>
        <w:pStyle w:val="StandardWeb"/>
        <w:spacing w:after="0" w:afterAutospacing="0"/>
      </w:pPr>
      <w:r>
        <w:rPr>
          <w:rStyle w:val="Fett"/>
        </w:rPr>
        <w:t>Scribe, Eugene Augustin: Ein Glas Wasser</w:t>
      </w:r>
    </w:p>
    <w:p w14:paraId="08F58F5C" w14:textId="77777777" w:rsidR="00000000" w:rsidRDefault="00000000">
      <w:pPr>
        <w:pStyle w:val="StandardWeb"/>
        <w:spacing w:after="0" w:afterAutospacing="0"/>
      </w:pPr>
      <w:r>
        <w:t>Sprecher: Alma Seidler, Maria Eis. Dauer: 86 Minuten.</w:t>
      </w:r>
      <w:r>
        <w:br/>
        <w:t>London 1711. Herzogin von Marlborough hält Königin Anna und alle Fäden in der Hand: Sie fördert den Krieg mit Frankreich, der ihrer Familie Geld und ihr Freiheit für Liebesabenteuer verspricht. Ihr Widersacher Lord Bolingbroke will den Krieg mit dem friedensbereiten Frankreich beenden. Das diplomatische Intrigenspiel verschränkt sich mit zahlreichen privaten Verwicklungen - Lustspiel.</w:t>
      </w:r>
      <w:r>
        <w:br/>
        <w:t>Buch-Nr.: 10391</w:t>
      </w:r>
    </w:p>
    <w:p w14:paraId="4F897AFD" w14:textId="77777777" w:rsidR="00000000" w:rsidRDefault="00000000">
      <w:pPr>
        <w:pStyle w:val="StandardWeb"/>
        <w:spacing w:after="0" w:afterAutospacing="0"/>
      </w:pPr>
    </w:p>
    <w:p w14:paraId="68400916" w14:textId="77777777" w:rsidR="00000000" w:rsidRDefault="00000000">
      <w:pPr>
        <w:pStyle w:val="StandardWeb"/>
        <w:spacing w:after="0" w:afterAutospacing="0"/>
      </w:pPr>
      <w:r>
        <w:rPr>
          <w:rStyle w:val="Fett"/>
        </w:rPr>
        <w:t>Sebestyén, György: Der Fall Durak oder die Bonzen von Wien</w:t>
      </w:r>
    </w:p>
    <w:p w14:paraId="7BA96E46" w14:textId="77777777" w:rsidR="00000000" w:rsidRDefault="00000000">
      <w:pPr>
        <w:pStyle w:val="StandardWeb"/>
        <w:spacing w:after="0" w:afterAutospacing="0"/>
      </w:pPr>
      <w:r>
        <w:t>Sprecher: Ida Krottendorf, Nina Sandt. Dauer: 41 Minuten.</w:t>
      </w:r>
      <w:r>
        <w:br/>
        <w:t xml:space="preserve">Dieses Hörspiel ist eine Satire auf das Sprachspiel mancher mächtiger Kreise in Wien: Das inhaltslose Geplauder umfließt, umschlingt und erwürgt Leben. Heuchelei summiert sich zum </w:t>
      </w:r>
      <w:r>
        <w:lastRenderedPageBreak/>
        <w:t>Mord.</w:t>
      </w:r>
      <w:r>
        <w:br/>
        <w:t>Buch-Nr.: 10163</w:t>
      </w:r>
    </w:p>
    <w:p w14:paraId="2DF8791A" w14:textId="77777777" w:rsidR="00000000" w:rsidRDefault="00000000">
      <w:pPr>
        <w:pStyle w:val="StandardWeb"/>
        <w:spacing w:after="0" w:afterAutospacing="0"/>
      </w:pPr>
    </w:p>
    <w:p w14:paraId="304AB615" w14:textId="77777777" w:rsidR="00000000" w:rsidRDefault="00000000">
      <w:pPr>
        <w:pStyle w:val="StandardWeb"/>
        <w:spacing w:after="0" w:afterAutospacing="0"/>
      </w:pPr>
      <w:r>
        <w:rPr>
          <w:rStyle w:val="Fett"/>
        </w:rPr>
        <w:t>Shakespeare, William: Komödie der Irrungen</w:t>
      </w:r>
    </w:p>
    <w:p w14:paraId="3D382317" w14:textId="77777777" w:rsidR="00000000" w:rsidRDefault="00000000">
      <w:pPr>
        <w:pStyle w:val="StandardWeb"/>
        <w:spacing w:after="0" w:afterAutospacing="0"/>
      </w:pPr>
      <w:r>
        <w:t>Sprecher: Gabriel Barylli, Adalbert Fortelni. Dauer: 91 Minuten.</w:t>
      </w:r>
      <w:r>
        <w:br/>
        <w:t>Das virtuose Verwechslungsspiel um zwei Zwillingspaare einzig als Farce zu betrachten, wäre verkehrt. Es sind echte Menschen mit echten Abgründen, Konflikten und Seelennöten, die hier ins Komödiengetriebe geraten. Das Aufeinanderprallen von inneren und äußeren Welten ist es, das den Reiz dieses Frühwerkes ausmacht.</w:t>
      </w:r>
      <w:r>
        <w:br/>
        <w:t>Buch-Nr.: 11012</w:t>
      </w:r>
    </w:p>
    <w:p w14:paraId="2DA6EC91" w14:textId="77777777" w:rsidR="00000000" w:rsidRDefault="00000000">
      <w:pPr>
        <w:pStyle w:val="StandardWeb"/>
        <w:spacing w:after="0" w:afterAutospacing="0"/>
      </w:pPr>
    </w:p>
    <w:p w14:paraId="77CE4DE4" w14:textId="77777777" w:rsidR="00000000" w:rsidRDefault="00000000">
      <w:pPr>
        <w:pStyle w:val="StandardWeb"/>
        <w:spacing w:after="0" w:afterAutospacing="0"/>
      </w:pPr>
      <w:r>
        <w:rPr>
          <w:rStyle w:val="Fett"/>
        </w:rPr>
        <w:t>Shaw, George Bernard: Ländliche Werbung</w:t>
      </w:r>
    </w:p>
    <w:p w14:paraId="408F0E27" w14:textId="77777777" w:rsidR="00000000" w:rsidRDefault="00000000">
      <w:pPr>
        <w:pStyle w:val="StandardWeb"/>
        <w:spacing w:after="0" w:afterAutospacing="0"/>
      </w:pPr>
      <w:r>
        <w:t>Sprecher: Eva Orler, Wolfgang Weiser. Dauer: 41 Minuten.</w:t>
      </w:r>
      <w:r>
        <w:br/>
        <w:t>Sie ist jung, lebenslustig und lebt in einem Dorf. Als sie ein Preisausschreiben gewinnt, leistet sie sich eine Weltreise zu Schiff und legt es darauf an, einen sehr menschenscheuen Mann der Feder in ausufernde Plaudereien zu verstricken. Das geht schwer, der Herr schreibt Bücher und nimmt das Leben ernst. Aber die schöne Bauerntochter ist nicht nur unbekümmert, sondern auch stur.</w:t>
      </w:r>
      <w:r>
        <w:br/>
        <w:t>Buch-Nr.: 10353</w:t>
      </w:r>
    </w:p>
    <w:p w14:paraId="4B1EBE6A" w14:textId="77777777" w:rsidR="00000000" w:rsidRDefault="00000000">
      <w:pPr>
        <w:pStyle w:val="StandardWeb"/>
        <w:spacing w:after="0" w:afterAutospacing="0"/>
      </w:pPr>
    </w:p>
    <w:p w14:paraId="757BD6F3" w14:textId="77777777" w:rsidR="00000000" w:rsidRDefault="00000000">
      <w:pPr>
        <w:pStyle w:val="StandardWeb"/>
        <w:spacing w:after="0" w:afterAutospacing="0"/>
      </w:pPr>
      <w:r>
        <w:rPr>
          <w:rStyle w:val="Fett"/>
        </w:rPr>
        <w:t>Sifkovics, Laszlo: Wann kräht bitte der erste Hahn</w:t>
      </w:r>
    </w:p>
    <w:p w14:paraId="2AF21E71" w14:textId="77777777" w:rsidR="00000000" w:rsidRDefault="00000000">
      <w:pPr>
        <w:pStyle w:val="StandardWeb"/>
        <w:spacing w:after="0" w:afterAutospacing="0"/>
      </w:pPr>
      <w:r>
        <w:t>Sprecher: Karl Krittl, Peter Schratt. Dauer: 48 Minuten.</w:t>
      </w:r>
      <w:r>
        <w:br/>
        <w:t>Der Autor schildert die Bemühungen der Einwohner eines burgenländischen Dorfes, Sommergäste zu bekommen. Um die Gäste nicht aus dem Schlaf zu reißen, ist man peinlichst darauf bedacht, die Hähne ja nicht zu früh krähen zu lassen. Als durch die wachsende Fremdenindustrie die Tierhaltung durcheinander gerät, beginnt man, das idyllische Dorf seines Zaubers systematisch zu entkleiden.</w:t>
      </w:r>
      <w:r>
        <w:br/>
        <w:t>Buch-Nr.: 10142</w:t>
      </w:r>
    </w:p>
    <w:p w14:paraId="258699C3" w14:textId="77777777" w:rsidR="00000000" w:rsidRDefault="00000000">
      <w:pPr>
        <w:pStyle w:val="StandardWeb"/>
        <w:spacing w:after="0" w:afterAutospacing="0"/>
      </w:pPr>
    </w:p>
    <w:p w14:paraId="37C596F8" w14:textId="77777777" w:rsidR="00000000" w:rsidRDefault="00000000">
      <w:pPr>
        <w:pStyle w:val="StandardWeb"/>
        <w:spacing w:after="0" w:afterAutospacing="0"/>
      </w:pPr>
      <w:r>
        <w:rPr>
          <w:rStyle w:val="Fett"/>
        </w:rPr>
        <w:t>Søeborgn, Finn: Und sowas lebt</w:t>
      </w:r>
    </w:p>
    <w:p w14:paraId="323D8CB9" w14:textId="77777777" w:rsidR="00000000" w:rsidRDefault="00000000">
      <w:pPr>
        <w:pStyle w:val="StandardWeb"/>
        <w:spacing w:after="0" w:afterAutospacing="0"/>
      </w:pPr>
      <w:r>
        <w:t>Sprecher: Johanna Brix, Maria Gran. Dauer: 50 Minuten.</w:t>
      </w:r>
      <w:r>
        <w:br/>
        <w:t>Der Student Preben Möller fährt nach Kopenhagen, um Ökonomie zu studieren. Dort nimmt er verschiedene Jobs an. Er ist Babysitter und arbeitet im Ministerium für Arbeitsbeschaffung. Für seine Zimmervermieter erledigt er Besorgungen, um die Miete zu halten. Was immer er macht, immer wieder stolpert er in turbulent-komische Szenen. Eine Komödie voller Skurrilität und einem Schuss Erotik.</w:t>
      </w:r>
      <w:r>
        <w:br/>
        <w:t>Buch-Nr.: 10938</w:t>
      </w:r>
    </w:p>
    <w:p w14:paraId="7E4C6CDF" w14:textId="77777777" w:rsidR="00000000" w:rsidRDefault="00000000">
      <w:pPr>
        <w:pStyle w:val="StandardWeb"/>
        <w:spacing w:after="0" w:afterAutospacing="0"/>
      </w:pPr>
    </w:p>
    <w:p w14:paraId="54F994C8" w14:textId="77777777" w:rsidR="00000000" w:rsidRDefault="00000000">
      <w:pPr>
        <w:pStyle w:val="StandardWeb"/>
        <w:spacing w:after="0" w:afterAutospacing="0"/>
      </w:pPr>
      <w:r>
        <w:rPr>
          <w:rStyle w:val="Fett"/>
        </w:rPr>
        <w:lastRenderedPageBreak/>
        <w:t>Soljan, Antun: Der Mann, der die Niederlande rettete</w:t>
      </w:r>
    </w:p>
    <w:p w14:paraId="05CD9A8C" w14:textId="77777777" w:rsidR="00000000" w:rsidRDefault="00000000">
      <w:pPr>
        <w:pStyle w:val="StandardWeb"/>
        <w:spacing w:after="0" w:afterAutospacing="0"/>
      </w:pPr>
      <w:r>
        <w:t>Sprecher: Joost Siedhoff, Ilse Christine Weber. Dauer: 49 Minuten.</w:t>
      </w:r>
      <w:r>
        <w:br/>
        <w:t>Das Hörspiel erzählt die Geschichte eines Gastarbeiters, der auf befristete Zeit in den Niederlanden Beschäftigung gefunden hat. Eines Tages entdeckt er ein Loch im Deich. Er verstopft es mit dem Finger und hält es heldenhaft drei Tage lang zu. Schließlich merkt er, dass das Meer auf der anderen Seite des Deiches trockengelegt ist und die Blasmusik nicht ihn, sondern die Trockenlegung feiert.</w:t>
      </w:r>
      <w:r>
        <w:br/>
        <w:t>Buch-Nr.: 10192</w:t>
      </w:r>
    </w:p>
    <w:p w14:paraId="3BAE90D3" w14:textId="77777777" w:rsidR="00000000" w:rsidRDefault="00000000">
      <w:pPr>
        <w:pStyle w:val="StandardWeb"/>
        <w:spacing w:after="0" w:afterAutospacing="0"/>
      </w:pPr>
    </w:p>
    <w:p w14:paraId="32F6CFB0" w14:textId="77777777" w:rsidR="00000000" w:rsidRDefault="00000000">
      <w:pPr>
        <w:pStyle w:val="StandardWeb"/>
        <w:spacing w:after="0" w:afterAutospacing="0"/>
      </w:pPr>
      <w:r>
        <w:rPr>
          <w:rStyle w:val="Fett"/>
        </w:rPr>
        <w:t>Soyfer, Jura: Broadwaymelodie 1492</w:t>
      </w:r>
    </w:p>
    <w:p w14:paraId="418A4F08" w14:textId="77777777" w:rsidR="00000000" w:rsidRDefault="00000000">
      <w:pPr>
        <w:pStyle w:val="StandardWeb"/>
        <w:spacing w:after="0" w:afterAutospacing="0"/>
      </w:pPr>
      <w:r>
        <w:t>Sprecher: Hilmar Thate, Martin Schwab. Dauer: 84 Minuten.</w:t>
      </w:r>
      <w:r>
        <w:br/>
        <w:t>Wir begeben uns auf die Entdeckungsreise in die "Neue Welt". Mit an Bord auf den erbettelten Schiffen fahren Vertreter der Hochfinanz, der Propaganda, des Militärs und Kriminelle. Sie "zivilisieren" die friedlichen "Indianer" zu Geldgier, Kriegsführung und Bürokratie - zu allen Übeln des Kapitalismus. Soyfer erzählt die Entdeckung Amerikas nicht als Tragödie sondern als "satirische Posse".</w:t>
      </w:r>
      <w:r>
        <w:br/>
        <w:t>Buch-Nr.: 10462</w:t>
      </w:r>
    </w:p>
    <w:p w14:paraId="7206B34E" w14:textId="77777777" w:rsidR="00000000" w:rsidRDefault="00000000">
      <w:pPr>
        <w:pStyle w:val="StandardWeb"/>
        <w:spacing w:after="0" w:afterAutospacing="0"/>
      </w:pPr>
    </w:p>
    <w:p w14:paraId="0619A988" w14:textId="77777777" w:rsidR="00000000" w:rsidRDefault="00000000">
      <w:pPr>
        <w:pStyle w:val="StandardWeb"/>
        <w:spacing w:after="0" w:afterAutospacing="0"/>
      </w:pPr>
      <w:r>
        <w:rPr>
          <w:rStyle w:val="Fett"/>
        </w:rPr>
        <w:t>Stanojevic, Zoran: Der Hebel, das Rad, das Feuer</w:t>
      </w:r>
    </w:p>
    <w:p w14:paraId="218972FE" w14:textId="77777777" w:rsidR="00000000" w:rsidRDefault="00000000">
      <w:pPr>
        <w:pStyle w:val="StandardWeb"/>
        <w:spacing w:after="0" w:afterAutospacing="0"/>
      </w:pPr>
      <w:r>
        <w:t>Sprecher: Stefan Wigger, Wolfgang Forester. Dauer: 51 Minuten.</w:t>
      </w:r>
      <w:r>
        <w:br/>
        <w:t>Eine dialektische Komödie, die einerseits zur Selbstbescheidung aufruft und andererseits den technischen Fortschritt proklamiert und zugleich eine skurrile Parabel ist auf die Verhältnisse im ehemaligen Jugoslawien.</w:t>
      </w:r>
      <w:r>
        <w:br/>
        <w:t>Buch-Nr.: 10461</w:t>
      </w:r>
    </w:p>
    <w:p w14:paraId="310D30AC" w14:textId="77777777" w:rsidR="00000000" w:rsidRDefault="00000000">
      <w:pPr>
        <w:pStyle w:val="StandardWeb"/>
        <w:spacing w:after="0" w:afterAutospacing="0"/>
      </w:pPr>
    </w:p>
    <w:p w14:paraId="62110B60" w14:textId="77777777" w:rsidR="00000000" w:rsidRDefault="00000000">
      <w:pPr>
        <w:pStyle w:val="StandardWeb"/>
        <w:spacing w:after="0" w:afterAutospacing="0"/>
      </w:pPr>
      <w:r>
        <w:rPr>
          <w:rStyle w:val="Fett"/>
        </w:rPr>
        <w:t>Stanojevic, Zoran: Reg dich bitte nicht auf</w:t>
      </w:r>
    </w:p>
    <w:p w14:paraId="42EE5A5C" w14:textId="77777777" w:rsidR="00000000" w:rsidRDefault="00000000">
      <w:pPr>
        <w:pStyle w:val="StandardWeb"/>
        <w:spacing w:after="0" w:afterAutospacing="0"/>
      </w:pPr>
      <w:r>
        <w:t>Sprecher: Dietlind Macher, Holde Naumann. Dauer: 60 Minuten.</w:t>
      </w:r>
      <w:r>
        <w:br/>
        <w:t>Einige Menschen befinden sich im Urlaub an einem Hotel am Meer und reflektieren über die Abenteuer, die mit dieser Reise verbunden sind.</w:t>
      </w:r>
      <w:r>
        <w:br/>
        <w:t>Buch-Nr.: 10063</w:t>
      </w:r>
    </w:p>
    <w:p w14:paraId="4D0D5842" w14:textId="77777777" w:rsidR="00000000" w:rsidRDefault="00000000">
      <w:pPr>
        <w:pStyle w:val="StandardWeb"/>
        <w:spacing w:after="0" w:afterAutospacing="0"/>
      </w:pPr>
    </w:p>
    <w:p w14:paraId="13FFB7D7" w14:textId="77777777" w:rsidR="00000000" w:rsidRDefault="00000000">
      <w:pPr>
        <w:pStyle w:val="StandardWeb"/>
        <w:spacing w:after="0" w:afterAutospacing="0"/>
      </w:pPr>
      <w:r>
        <w:rPr>
          <w:rStyle w:val="Fett"/>
        </w:rPr>
        <w:t>Stauffer, Robert: Ein Herr reist erster Klasse</w:t>
      </w:r>
    </w:p>
    <w:p w14:paraId="543C811B" w14:textId="77777777" w:rsidR="00000000" w:rsidRDefault="00000000">
      <w:pPr>
        <w:pStyle w:val="StandardWeb"/>
        <w:spacing w:after="0" w:afterAutospacing="0"/>
      </w:pPr>
      <w:r>
        <w:t>Sprecher: Sigrid Marquart, Dieter Witting. Dauer: 49 Minuten.</w:t>
      </w:r>
      <w:r>
        <w:br/>
        <w:t>In dieser satirischen Hörspielcollage wird die Werbung für Reisen mit der Eisenbahn aufs Korn genommen.</w:t>
      </w:r>
      <w:r>
        <w:br/>
        <w:t>Buch-Nr.: 10067</w:t>
      </w:r>
    </w:p>
    <w:p w14:paraId="3031C605" w14:textId="77777777" w:rsidR="00000000" w:rsidRDefault="00000000">
      <w:pPr>
        <w:pStyle w:val="StandardWeb"/>
        <w:spacing w:after="0" w:afterAutospacing="0"/>
      </w:pPr>
    </w:p>
    <w:p w14:paraId="00868629" w14:textId="77777777" w:rsidR="00000000" w:rsidRDefault="00000000">
      <w:pPr>
        <w:pStyle w:val="StandardWeb"/>
        <w:spacing w:after="0" w:afterAutospacing="0"/>
      </w:pPr>
      <w:r>
        <w:rPr>
          <w:rStyle w:val="Fett"/>
        </w:rPr>
        <w:lastRenderedPageBreak/>
        <w:t>Stauffer, Robert: Es könnte ja noch schlechter sein</w:t>
      </w:r>
    </w:p>
    <w:p w14:paraId="43D58C4A" w14:textId="77777777" w:rsidR="00000000" w:rsidRDefault="00000000">
      <w:pPr>
        <w:pStyle w:val="StandardWeb"/>
        <w:spacing w:after="0" w:afterAutospacing="0"/>
      </w:pPr>
      <w:r>
        <w:t>Sprecher: Herbert Kersten. Dauer: 60 Minuten.</w:t>
      </w:r>
      <w:r>
        <w:br/>
        <w:t>Ein waschechter Deutsch-Schweizer mietet sich im Freistaat Bayern in einem Beherbergungsbetrieb auf dem Land ein. Er nimmt sofort an der Einrichtung des Zimmers Anstoß, lässt sich auf einen Dialog mit dem tropfenden Wasserhahn ein und möchte helvetische Zustände im rückständigen nachbarlichen Ausland einführen.</w:t>
      </w:r>
      <w:r>
        <w:br/>
        <w:t>Buch-Nr.: 10058</w:t>
      </w:r>
    </w:p>
    <w:p w14:paraId="7273D1F7" w14:textId="77777777" w:rsidR="00000000" w:rsidRDefault="00000000">
      <w:pPr>
        <w:pStyle w:val="StandardWeb"/>
        <w:spacing w:after="0" w:afterAutospacing="0"/>
      </w:pPr>
    </w:p>
    <w:p w14:paraId="604AE94A" w14:textId="77777777" w:rsidR="00000000" w:rsidRDefault="00000000">
      <w:pPr>
        <w:pStyle w:val="StandardWeb"/>
        <w:spacing w:after="0" w:afterAutospacing="0"/>
      </w:pPr>
      <w:r>
        <w:rPr>
          <w:rStyle w:val="Fett"/>
        </w:rPr>
        <w:t>Stevenson, Robert Louis: Die Lüge</w:t>
      </w:r>
    </w:p>
    <w:p w14:paraId="34E49FC3" w14:textId="77777777" w:rsidR="00000000" w:rsidRDefault="00000000">
      <w:pPr>
        <w:pStyle w:val="StandardWeb"/>
        <w:spacing w:after="0" w:afterAutospacing="0"/>
      </w:pPr>
      <w:r>
        <w:t>Sprecher: Rolf Boysen, Sona MacDonald. Dauer: 60 Minuten.</w:t>
      </w:r>
      <w:r>
        <w:br/>
        <w:t>Dieses Hörspiel basiert auf einer weniger bekannten Erzählung von Stevenson: "Die Lüge". In dieser Geschichte soll bewiesen werden, dass auch in vergangener Zeit Lügen kurze Beine hatten...</w:t>
      </w:r>
      <w:r>
        <w:br/>
        <w:t>Buch-Nr.: 10795</w:t>
      </w:r>
    </w:p>
    <w:p w14:paraId="41D1DA8D" w14:textId="77777777" w:rsidR="00000000" w:rsidRDefault="00000000">
      <w:pPr>
        <w:pStyle w:val="StandardWeb"/>
        <w:spacing w:after="0" w:afterAutospacing="0"/>
      </w:pPr>
    </w:p>
    <w:p w14:paraId="2ABA1D7A" w14:textId="77777777" w:rsidR="00000000" w:rsidRDefault="00000000">
      <w:pPr>
        <w:pStyle w:val="StandardWeb"/>
        <w:spacing w:after="0" w:afterAutospacing="0"/>
      </w:pPr>
      <w:r>
        <w:rPr>
          <w:rStyle w:val="Fett"/>
        </w:rPr>
        <w:t>Suassuna, Ariano: Das Testament des Hundes</w:t>
      </w:r>
    </w:p>
    <w:p w14:paraId="4109AB62" w14:textId="77777777" w:rsidR="00000000" w:rsidRDefault="00000000">
      <w:pPr>
        <w:pStyle w:val="StandardWeb"/>
        <w:spacing w:after="0" w:afterAutospacing="0"/>
      </w:pPr>
      <w:r>
        <w:t>Sprecher: Michael Heltau, Susanne Szameit. Dauer: 58 Minuten.</w:t>
      </w:r>
      <w:r>
        <w:br/>
        <w:t>In diesem Volksstück tritt der Autor als Hanswurst auf und versucht die oft allzu weltliche Gesinnung seiner Kirche anzuprangern. Obwohl er weiß, dass seine Seele "nur ein Bettelsack der Torheit und Verstellung ist", wagt er es trotzdem, sein Stück aufzuführen, da er glaubt, "dass das von ihm gezeigte Volk sehr viel Leid erfährt, zu Unrecht, und dass man sich um diese Leute kümmern sollte."</w:t>
      </w:r>
      <w:r>
        <w:br/>
        <w:t>Buch-Nr.: 10651</w:t>
      </w:r>
    </w:p>
    <w:p w14:paraId="2B00B52E" w14:textId="77777777" w:rsidR="00000000" w:rsidRDefault="00000000">
      <w:pPr>
        <w:pStyle w:val="StandardWeb"/>
        <w:spacing w:after="0" w:afterAutospacing="0"/>
      </w:pPr>
    </w:p>
    <w:p w14:paraId="553372BC" w14:textId="77777777" w:rsidR="00000000" w:rsidRDefault="00000000">
      <w:pPr>
        <w:pStyle w:val="StandardWeb"/>
        <w:spacing w:after="0" w:afterAutospacing="0"/>
      </w:pPr>
      <w:r>
        <w:rPr>
          <w:rStyle w:val="Fett"/>
        </w:rPr>
        <w:t>Suter, Martin: Business Class</w:t>
      </w:r>
    </w:p>
    <w:p w14:paraId="31C58C03" w14:textId="77777777" w:rsidR="00000000" w:rsidRDefault="00000000">
      <w:pPr>
        <w:pStyle w:val="StandardWeb"/>
        <w:spacing w:after="0" w:afterAutospacing="0"/>
      </w:pPr>
      <w:r>
        <w:t>Sprecher: Michael Wittenborn, Monika Köteles. Dauer: 71 Minuten.</w:t>
      </w:r>
      <w:r>
        <w:br/>
        <w:t>Martin Suter kennt als ehemaliger erfolgreicher Werber und Agenturinhaber das Innenleben der Geschäftswelt und erzählt davon pointiert und mit viel Witz. Man lacht über die treffende Charakterisierung der Protagonisten, gelungene Dialoge und Selbstgespräche. Die Mächtigen werden plötzlich klein, ihre Arroganz und Ängste hautnah spürbar. DAISY-Format. Bei diesem Hörbuch handelt es sich um ein käuflich erworbenes Hörbuch das barrierefrei aufgearbeitet wurde.</w:t>
      </w:r>
      <w:r>
        <w:br/>
        <w:t>Buch-Nr.: 30057</w:t>
      </w:r>
    </w:p>
    <w:p w14:paraId="02991048" w14:textId="77777777" w:rsidR="00000000" w:rsidRDefault="00000000">
      <w:pPr>
        <w:pStyle w:val="StandardWeb"/>
        <w:spacing w:after="0" w:afterAutospacing="0"/>
      </w:pPr>
    </w:p>
    <w:p w14:paraId="45124EAE" w14:textId="77777777" w:rsidR="00000000" w:rsidRDefault="00000000">
      <w:pPr>
        <w:pStyle w:val="StandardWeb"/>
        <w:spacing w:after="0" w:afterAutospacing="0"/>
      </w:pPr>
      <w:r>
        <w:rPr>
          <w:rStyle w:val="Fett"/>
        </w:rPr>
        <w:t>Synge, John Millington: Ein wahrer Held</w:t>
      </w:r>
    </w:p>
    <w:p w14:paraId="6A614FB7" w14:textId="77777777" w:rsidR="00000000" w:rsidRDefault="00000000">
      <w:pPr>
        <w:pStyle w:val="StandardWeb"/>
        <w:spacing w:after="0" w:afterAutospacing="0"/>
      </w:pPr>
      <w:r>
        <w:t>Sprecher: Peter Brogle, Heinrich Schweiger. Dauer: 61 Minuten.</w:t>
      </w:r>
      <w:r>
        <w:br/>
        <w:t xml:space="preserve">Das Stück spielt Anfang des 19. Jh. im Wirtshaus des James Flaherty an der Küste von Mayo, einer Grafschaft in Connacht im Nordwesten Irlands. Hier trifft Christy Mahon ein, ein junger </w:t>
      </w:r>
      <w:r>
        <w:lastRenderedPageBreak/>
        <w:t>Mann, der behauptet, seinen Vater getötet zu haben. Aus Verzweiflung hatte Christy seinen tyrannischen Vater geschlagen und war in panischer Angst geflohen, als der alte Mahon leblos liegen blieb.</w:t>
      </w:r>
      <w:r>
        <w:br/>
        <w:t>Buch-Nr.: 10579</w:t>
      </w:r>
    </w:p>
    <w:p w14:paraId="323BFC8B" w14:textId="77777777" w:rsidR="00000000" w:rsidRDefault="00000000">
      <w:pPr>
        <w:pStyle w:val="StandardWeb"/>
        <w:spacing w:after="0" w:afterAutospacing="0"/>
      </w:pPr>
    </w:p>
    <w:p w14:paraId="42542AE6" w14:textId="77777777" w:rsidR="00000000" w:rsidRDefault="00000000">
      <w:pPr>
        <w:pStyle w:val="StandardWeb"/>
        <w:spacing w:after="0" w:afterAutospacing="0"/>
      </w:pPr>
      <w:r>
        <w:rPr>
          <w:rStyle w:val="Fett"/>
        </w:rPr>
        <w:t>Tetmajer, Kasimir: Der hochwürdige Herr Kanonikus</w:t>
      </w:r>
    </w:p>
    <w:p w14:paraId="31FEA18E" w14:textId="77777777" w:rsidR="00000000" w:rsidRDefault="00000000">
      <w:pPr>
        <w:pStyle w:val="StandardWeb"/>
        <w:spacing w:after="0" w:afterAutospacing="0"/>
      </w:pPr>
      <w:r>
        <w:t>Sprecher: Bettina Fischer, Isolde Stiegler. Dauer: 30 Minuten.</w:t>
      </w:r>
      <w:r>
        <w:br/>
        <w:t>Eine Erzählung rund um einen schelmischen Kanonikus.</w:t>
      </w:r>
      <w:r>
        <w:br/>
        <w:t>Buch-Nr.: 10334</w:t>
      </w:r>
    </w:p>
    <w:p w14:paraId="1088A2ED" w14:textId="77777777" w:rsidR="00000000" w:rsidRDefault="00000000">
      <w:pPr>
        <w:pStyle w:val="StandardWeb"/>
        <w:spacing w:after="0" w:afterAutospacing="0"/>
      </w:pPr>
    </w:p>
    <w:p w14:paraId="64DF0582" w14:textId="77777777" w:rsidR="00000000" w:rsidRDefault="00000000">
      <w:pPr>
        <w:pStyle w:val="StandardWeb"/>
        <w:spacing w:after="0" w:afterAutospacing="0"/>
      </w:pPr>
      <w:r>
        <w:rPr>
          <w:rStyle w:val="Fett"/>
        </w:rPr>
        <w:t>Timm, Herbert: Die Leiden des Herrn Ivogün</w:t>
      </w:r>
    </w:p>
    <w:p w14:paraId="5AE33AE5" w14:textId="77777777" w:rsidR="00000000" w:rsidRDefault="00000000">
      <w:pPr>
        <w:pStyle w:val="StandardWeb"/>
        <w:spacing w:after="0" w:afterAutospacing="0"/>
      </w:pPr>
      <w:r>
        <w:t>Sprecher: Gustl Weishappel, Isolde Stiegler. Dauer: 57 Minuten.</w:t>
      </w:r>
      <w:r>
        <w:br/>
        <w:t>Die Handlung spielt im Milieu der Markenwerbung. Deshalb ist sie natürlich ebenso frei erfunden wie ihre Personen und Motive. Es wird unter anderem behauptet, ein erfolgloser Schriftsteller könne durch die Beschäftigung mit Käse zu ungewolltem schriftstellerischem Ruhm kommen.</w:t>
      </w:r>
      <w:r>
        <w:br/>
        <w:t>Buch-Nr.: 10502</w:t>
      </w:r>
    </w:p>
    <w:p w14:paraId="5A5747E5" w14:textId="77777777" w:rsidR="00000000" w:rsidRDefault="00000000">
      <w:pPr>
        <w:pStyle w:val="StandardWeb"/>
        <w:spacing w:after="0" w:afterAutospacing="0"/>
      </w:pPr>
    </w:p>
    <w:p w14:paraId="616DFAD3" w14:textId="77777777" w:rsidR="00000000" w:rsidRDefault="00000000">
      <w:pPr>
        <w:pStyle w:val="StandardWeb"/>
        <w:spacing w:after="0" w:afterAutospacing="0"/>
      </w:pPr>
      <w:r>
        <w:rPr>
          <w:rStyle w:val="Fett"/>
        </w:rPr>
        <w:t>Tschechow, Anton P.: Ach ja, wir Menschen</w:t>
      </w:r>
    </w:p>
    <w:p w14:paraId="533C5A4D" w14:textId="77777777" w:rsidR="00000000" w:rsidRDefault="00000000">
      <w:pPr>
        <w:pStyle w:val="StandardWeb"/>
        <w:spacing w:after="0" w:afterAutospacing="0"/>
      </w:pPr>
      <w:r>
        <w:t>Sprecher: Benno Sterzenbach, Leo Braune. Dauer: 53 Minuten.</w:t>
      </w:r>
      <w:r>
        <w:br/>
        <w:t>Unter dem Motto "Ach ja, wir Menschen" sind hier drei heitere Szenen von Anton Tschechow zu hören, bearbeitet von Hermann Motschach: Loch im Sack; Eine rätselhafte Natur; Das Lüsterweibchen.</w:t>
      </w:r>
      <w:r>
        <w:br/>
        <w:t>Buch-Nr.: 10664</w:t>
      </w:r>
    </w:p>
    <w:p w14:paraId="4D611A28" w14:textId="77777777" w:rsidR="00000000" w:rsidRDefault="00000000">
      <w:pPr>
        <w:pStyle w:val="StandardWeb"/>
        <w:spacing w:after="0" w:afterAutospacing="0"/>
      </w:pPr>
    </w:p>
    <w:p w14:paraId="213556BC" w14:textId="77777777" w:rsidR="00000000" w:rsidRDefault="00000000">
      <w:pPr>
        <w:pStyle w:val="StandardWeb"/>
        <w:spacing w:after="0" w:afterAutospacing="0"/>
      </w:pPr>
      <w:r>
        <w:rPr>
          <w:rStyle w:val="Fett"/>
        </w:rPr>
        <w:t>Tschechow, Anton P.: Tragödie wider Willen/Über die Schädlichkeit des Tabaks</w:t>
      </w:r>
    </w:p>
    <w:p w14:paraId="164D3AD9" w14:textId="77777777" w:rsidR="00000000" w:rsidRDefault="00000000">
      <w:pPr>
        <w:pStyle w:val="StandardWeb"/>
        <w:spacing w:after="0" w:afterAutospacing="0"/>
      </w:pPr>
      <w:r>
        <w:t>Sprecher: Gerd Potyka, Georg Thomalla. Dauer: 29 Minuten.</w:t>
      </w:r>
      <w:r>
        <w:br/>
        <w:t>Zwei kurze Hörspiele nach zwei Einaktern. Im zweiten Hörspiel soll Iwan Ivanowitsch Njuchin im Auftrag seiner Frau einen Vortrag halten über den Schaden des Tabaks. Er bleibt schön beim Thema, bis seine Frau weg ist. Dann schweift er ab und nutzt die Gelegenheit, den Versammelten sein Leid zu klagen über seine Frau, seine Tochter, sein Familienleben - bis seine Frau zurückkehrt.</w:t>
      </w:r>
      <w:r>
        <w:br/>
        <w:t>Buch-Nr.: 10317</w:t>
      </w:r>
    </w:p>
    <w:p w14:paraId="2BD7546D" w14:textId="77777777" w:rsidR="00000000" w:rsidRDefault="00000000">
      <w:pPr>
        <w:pStyle w:val="StandardWeb"/>
        <w:spacing w:after="0" w:afterAutospacing="0"/>
      </w:pPr>
    </w:p>
    <w:p w14:paraId="7ECE98E9" w14:textId="77777777" w:rsidR="00000000" w:rsidRDefault="00000000">
      <w:pPr>
        <w:pStyle w:val="StandardWeb"/>
        <w:spacing w:after="0" w:afterAutospacing="0"/>
      </w:pPr>
      <w:r>
        <w:rPr>
          <w:rStyle w:val="Fett"/>
        </w:rPr>
        <w:t>Ustinov, Peter: Beethovens Zehnte</w:t>
      </w:r>
    </w:p>
    <w:p w14:paraId="56CD0F24" w14:textId="77777777" w:rsidR="00000000" w:rsidRDefault="00000000">
      <w:pPr>
        <w:pStyle w:val="StandardWeb"/>
        <w:spacing w:after="0" w:afterAutospacing="0"/>
      </w:pPr>
      <w:r>
        <w:lastRenderedPageBreak/>
        <w:t>Sprecher: Louise Martini, Karl-Michael Vogler. Dauer: 60 Minuten.</w:t>
      </w:r>
      <w:r>
        <w:br/>
        <w:t>Eine Familie ist beschäftigt mit ihren ganz persönlichen alltäglichen Problemen: Der Sohn ist Musiker, sein Vater jedoch, ein anerkannter Musikkritiker, findet die Werke seines Sprosses zu leichtfüßig. Die Mutter und das Au-pair-Mädchen wiederum setzen sich für den Sohn ein. In diese Idylle hinein platzt Beethoven, taub wie immer, der plötzlich vor der Türe steht...</w:t>
      </w:r>
      <w:r>
        <w:br/>
        <w:t>Buch-Nr.: 10784</w:t>
      </w:r>
    </w:p>
    <w:p w14:paraId="13CAB285" w14:textId="77777777" w:rsidR="00000000" w:rsidRDefault="00000000">
      <w:pPr>
        <w:pStyle w:val="StandardWeb"/>
        <w:spacing w:after="0" w:afterAutospacing="0"/>
      </w:pPr>
    </w:p>
    <w:p w14:paraId="622F5502" w14:textId="77777777" w:rsidR="00000000" w:rsidRDefault="00000000">
      <w:pPr>
        <w:pStyle w:val="StandardWeb"/>
        <w:spacing w:after="0" w:afterAutospacing="0"/>
      </w:pPr>
      <w:r>
        <w:rPr>
          <w:rStyle w:val="Fett"/>
        </w:rPr>
        <w:t>Vega Carpio, Félix Lope de: Wenn Frauen keine Augen hätten!</w:t>
      </w:r>
    </w:p>
    <w:p w14:paraId="4CDD0C83" w14:textId="77777777" w:rsidR="00000000" w:rsidRDefault="00000000">
      <w:pPr>
        <w:pStyle w:val="StandardWeb"/>
        <w:spacing w:after="0" w:afterAutospacing="0"/>
      </w:pPr>
      <w:r>
        <w:t>Sprecher: Paul Hoffmann, Benno Sterzenbach. Dauer: 92 Minuten.</w:t>
      </w:r>
      <w:r>
        <w:br/>
        <w:t>In der Komödie "Wenn Frauen keine Augen hätten" verherrlicht Lope de Vega die Liebe und nimmt die Neugier der Frauen zum Anlass, Verwirrung und Unruhe zu stiften, um letztlich alles in voller Harmonie enden zu lassen.</w:t>
      </w:r>
      <w:r>
        <w:br/>
        <w:t>Buch-Nr.: 10581</w:t>
      </w:r>
    </w:p>
    <w:p w14:paraId="5735CED0" w14:textId="77777777" w:rsidR="00000000" w:rsidRDefault="00000000">
      <w:pPr>
        <w:pStyle w:val="StandardWeb"/>
        <w:spacing w:after="0" w:afterAutospacing="0"/>
      </w:pPr>
    </w:p>
    <w:p w14:paraId="464BD781" w14:textId="77777777" w:rsidR="00000000" w:rsidRDefault="00000000">
      <w:pPr>
        <w:pStyle w:val="StandardWeb"/>
        <w:spacing w:after="0" w:afterAutospacing="0"/>
      </w:pPr>
      <w:r>
        <w:rPr>
          <w:rStyle w:val="Fett"/>
        </w:rPr>
        <w:t>verschiedene, Autoren: Kabarett auf Urlaub [Hörspiel]</w:t>
      </w:r>
    </w:p>
    <w:p w14:paraId="669756D0" w14:textId="77777777" w:rsidR="00000000" w:rsidRDefault="00000000">
      <w:pPr>
        <w:pStyle w:val="StandardWeb"/>
        <w:spacing w:after="0" w:afterAutospacing="0"/>
      </w:pPr>
      <w:r>
        <w:t>Sprecher: Christoph Prückner, Reinhard Nowak. Dauer: 60 Minuten.</w:t>
      </w:r>
      <w:r>
        <w:br/>
        <w:t>Highlights des österreichischen Kabaretts zum Thema Urlaub. DAISY-Format. Bei diesem Hörbuch handelt es sich um ein käuflich erworbenes Hörbuch das barrierefrei aufgearbeitet wurde.</w:t>
      </w:r>
      <w:r>
        <w:br/>
        <w:t>Buch-Nr.: 31024</w:t>
      </w:r>
    </w:p>
    <w:p w14:paraId="56EA596E" w14:textId="77777777" w:rsidR="00000000" w:rsidRDefault="00000000">
      <w:pPr>
        <w:pStyle w:val="StandardWeb"/>
        <w:spacing w:after="0" w:afterAutospacing="0"/>
      </w:pPr>
    </w:p>
    <w:p w14:paraId="7775B211" w14:textId="77777777" w:rsidR="00000000" w:rsidRDefault="00000000">
      <w:pPr>
        <w:pStyle w:val="StandardWeb"/>
        <w:spacing w:after="0" w:afterAutospacing="0"/>
      </w:pPr>
      <w:r>
        <w:rPr>
          <w:rStyle w:val="Fett"/>
        </w:rPr>
        <w:t>Weigel, Hans: Der eingebildete Doktor</w:t>
      </w:r>
    </w:p>
    <w:p w14:paraId="793D1F99" w14:textId="77777777" w:rsidR="00000000" w:rsidRDefault="00000000">
      <w:pPr>
        <w:pStyle w:val="StandardWeb"/>
        <w:spacing w:after="0" w:afterAutospacing="0"/>
      </w:pPr>
      <w:r>
        <w:t>Sprecher: Herbert Probst, Hilde Sochor u.a.. Dauer: 90 Minuten.</w:t>
      </w:r>
      <w:r>
        <w:br/>
        <w:t>Wenn ein redegewandter Versicherungsagent für einen Psychotherapeuten gehalten wird und sich infolgedessen selbst als Arzt ausgibt, kann wohl kaum etwas Sinnvolles herauskommen. Doch genau das Gegenteil ist der Fall: Mit seinen unkonventionellen Heilmethoden erzielt der vermeintliche Mediziner außergewöhnliche Erfolge. Selbst der echte Psychotherapeut begibt sich in seine Obhut. Theateraufführung.</w:t>
      </w:r>
      <w:r>
        <w:br/>
        <w:t>Buch-Nr.: 11058</w:t>
      </w:r>
    </w:p>
    <w:p w14:paraId="38F2204D" w14:textId="77777777" w:rsidR="00000000" w:rsidRDefault="00000000">
      <w:pPr>
        <w:pStyle w:val="StandardWeb"/>
        <w:spacing w:after="0" w:afterAutospacing="0"/>
      </w:pPr>
    </w:p>
    <w:p w14:paraId="3BCDFD38" w14:textId="77777777" w:rsidR="00000000" w:rsidRDefault="00000000">
      <w:pPr>
        <w:pStyle w:val="StandardWeb"/>
        <w:spacing w:after="0" w:afterAutospacing="0"/>
      </w:pPr>
      <w:r>
        <w:rPr>
          <w:rStyle w:val="Fett"/>
        </w:rPr>
        <w:t>Weiler, Jan: Das Babyprojekt [Hörspiel]</w:t>
      </w:r>
    </w:p>
    <w:p w14:paraId="68781F9D" w14:textId="77777777" w:rsidR="00000000" w:rsidRDefault="00000000">
      <w:pPr>
        <w:pStyle w:val="StandardWeb"/>
        <w:spacing w:after="0" w:afterAutospacing="0"/>
      </w:pPr>
      <w:r>
        <w:t>Sprecher: Anna Morawetz, Jan Weiler, Annette Frier u.a.. Dauer: 91 Minuten.</w:t>
      </w:r>
      <w:r>
        <w:br/>
        <w:t>Eigentlich wollte sich Sabine ja endgültig von Uwe trennen. Aber nun ist sie schwanger und die beiden starten einen verzweifelt-komischen Versuch, ihre Beziehung doch noch in den Hafen der familiären Glückseligkeit zu steuern. Bei diesem Hörbuch handelt es sich um ein käuflich erworbenes Hörbuch das barrierefrei aufgearbeitet wurde. Hörspiel.</w:t>
      </w:r>
      <w:r>
        <w:br/>
        <w:t>Buch-Nr.: 32478</w:t>
      </w:r>
    </w:p>
    <w:p w14:paraId="6361B4CE" w14:textId="77777777" w:rsidR="00000000" w:rsidRDefault="00000000">
      <w:pPr>
        <w:pStyle w:val="StandardWeb"/>
        <w:spacing w:after="0" w:afterAutospacing="0"/>
      </w:pPr>
    </w:p>
    <w:p w14:paraId="36623CD2" w14:textId="77777777" w:rsidR="00000000" w:rsidRDefault="00000000">
      <w:pPr>
        <w:pStyle w:val="StandardWeb"/>
        <w:spacing w:after="0" w:afterAutospacing="0"/>
      </w:pPr>
      <w:r>
        <w:rPr>
          <w:rStyle w:val="Fett"/>
        </w:rPr>
        <w:lastRenderedPageBreak/>
        <w:t>Weiler, Jan: Maria, ihm schmeckt's nicht! [Hörspiel]</w:t>
      </w:r>
    </w:p>
    <w:p w14:paraId="71C41309" w14:textId="77777777" w:rsidR="00000000" w:rsidRDefault="00000000">
      <w:pPr>
        <w:pStyle w:val="StandardWeb"/>
        <w:spacing w:after="0" w:afterAutospacing="0"/>
      </w:pPr>
      <w:r>
        <w:t>Sprecher: Martin Nürnberger, Jan Weiler, Konrad Beikircher. Dauer: 177 Minuten.</w:t>
      </w:r>
      <w:r>
        <w:br/>
        <w:t>"Leider können Saras Verwandte aus Süditalien nicht zur Hochzeit nach Deutschland kommen. Schade, denke ich und öffne am nächsten Tag das Geschenk der Familie. Unter sehr viel Holzwolle kommt ein monströser Schwan aus Porzellan zum Vorschein mit einem Loch im Rücken, in das man Bonbons füllt. Menschen, die einem so etwas schenken, muss man einfach kennen lernen." So begegnet uns in diesem Hörspiel neben dem sympathischen Erzähler die ganze angeheiratete Sippschaft. Leonhard Koppelmann gelingt es, in seiner Inszenierung den Witz des deutschitalienischen Sprachcocktails einzufangen: Schmeckte gut! Bei diesem Hörbuch handelt es sich um ein käuflich erworbenes Hörbuch das barrierefrei aufgearbeitet wurde. Hörspiel.</w:t>
      </w:r>
      <w:r>
        <w:br/>
        <w:t>Buch-Nr.: 33205</w:t>
      </w:r>
    </w:p>
    <w:p w14:paraId="0A1B3CCE" w14:textId="77777777" w:rsidR="00000000" w:rsidRDefault="00000000">
      <w:pPr>
        <w:pStyle w:val="StandardWeb"/>
        <w:spacing w:after="0" w:afterAutospacing="0"/>
      </w:pPr>
    </w:p>
    <w:p w14:paraId="51F85A1D" w14:textId="77777777" w:rsidR="00000000" w:rsidRDefault="00000000">
      <w:pPr>
        <w:pStyle w:val="StandardWeb"/>
        <w:spacing w:after="0" w:afterAutospacing="0"/>
      </w:pPr>
      <w:r>
        <w:rPr>
          <w:rStyle w:val="Fett"/>
        </w:rPr>
        <w:t>Wilde, Oscar: Bunbury</w:t>
      </w:r>
    </w:p>
    <w:p w14:paraId="3FA5FBFA" w14:textId="77777777" w:rsidR="00000000" w:rsidRDefault="00000000">
      <w:pPr>
        <w:pStyle w:val="StandardWeb"/>
        <w:spacing w:after="0" w:afterAutospacing="0"/>
      </w:pPr>
      <w:r>
        <w:t>Sprecher: Michael Heltau, Heinz Ehrenfreund. Dauer: 85 Minuten.</w:t>
      </w:r>
      <w:r>
        <w:br/>
        <w:t>Algernon Moncrieff und sein Freund John Worthing langweilen sich! Sie sind schrecklich kultiviert, jung, reich und unverheiratet. Was macht man da? Man geht "bunburysieren", denn das Leben in der Stadt langweilt genauso wie das Leben auf dem Lande. Also wird man zum Pendler in Sachen Vergnügen. Die Gefahren dabei sind: Der eigene Name, die Abstammung, die Verwandtschaft und sogar wahre Liebe.</w:t>
      </w:r>
      <w:r>
        <w:br/>
        <w:t>Buch-Nr.: 10489</w:t>
      </w:r>
    </w:p>
    <w:p w14:paraId="5DC07FCF" w14:textId="77777777" w:rsidR="00000000" w:rsidRDefault="00000000">
      <w:pPr>
        <w:pStyle w:val="StandardWeb"/>
        <w:spacing w:after="0" w:afterAutospacing="0"/>
      </w:pPr>
    </w:p>
    <w:p w14:paraId="3CF407CF" w14:textId="77777777" w:rsidR="00000000" w:rsidRDefault="00000000">
      <w:pPr>
        <w:pStyle w:val="StandardWeb"/>
        <w:spacing w:after="0" w:afterAutospacing="0"/>
      </w:pPr>
      <w:r>
        <w:rPr>
          <w:rStyle w:val="Fett"/>
        </w:rPr>
        <w:t>Wilde, Oscar: Eine Frau ohne Bedeutung</w:t>
      </w:r>
    </w:p>
    <w:p w14:paraId="78DC6158" w14:textId="77777777" w:rsidR="00000000" w:rsidRDefault="00000000">
      <w:pPr>
        <w:pStyle w:val="StandardWeb"/>
        <w:spacing w:after="0" w:afterAutospacing="0"/>
      </w:pPr>
      <w:r>
        <w:t>Sprecher: Adrienne Gessner, Susi Nicoletti u.a.. Dauer: 60 Minuten.</w:t>
      </w:r>
      <w:r>
        <w:br/>
        <w:t>Diese Gesellschaftskomödie in vier Akten ist in der oberen Gesellschaftsschicht des viktorianischen Englands angesiedelt. Lord Illingworth ist ein Mann, der zwanzig Jahre zuvor einer seiner Geliebten ein Kind aufgedrängt hat. Durch Zufall trifft er seinen leiblichen Sohn und dessen Mutter nach Jahren wieder. Illingworth weiß, dass Gerald sein Sohn ist, dieser weiß jedoch nichts von ihm.</w:t>
      </w:r>
      <w:r>
        <w:br/>
        <w:t>Buch-Nr.: 42901</w:t>
      </w:r>
    </w:p>
    <w:p w14:paraId="398F624F" w14:textId="77777777" w:rsidR="00000000" w:rsidRDefault="00000000">
      <w:pPr>
        <w:pStyle w:val="StandardWeb"/>
        <w:spacing w:after="0" w:afterAutospacing="0"/>
      </w:pPr>
    </w:p>
    <w:p w14:paraId="4CBB358F" w14:textId="77777777" w:rsidR="00000000" w:rsidRDefault="00000000">
      <w:pPr>
        <w:pStyle w:val="StandardWeb"/>
        <w:spacing w:after="0" w:afterAutospacing="0"/>
      </w:pPr>
      <w:r>
        <w:rPr>
          <w:rStyle w:val="Fett"/>
        </w:rPr>
        <w:t>Wilde, Oscar: Ein idealer Gatte (Hörspiel)</w:t>
      </w:r>
    </w:p>
    <w:p w14:paraId="45028604" w14:textId="77777777" w:rsidR="00000000" w:rsidRDefault="00000000">
      <w:pPr>
        <w:pStyle w:val="StandardWeb"/>
        <w:spacing w:after="0" w:afterAutospacing="0"/>
      </w:pPr>
      <w:r>
        <w:t>Sprecher: Dieter Borsche, Dagmar Altrichter. Dauer: 79 Minuten.</w:t>
      </w:r>
      <w:r>
        <w:br/>
        <w:t>Intrigen und Missverständnisse bestimmen diese Komödie um die berufliche Karriere und das eheliche Glück von Sir Robert Chiltern, Unterstaatssekretär im Außenministerium. Der Reiz des Stückes liegt in der Brillanz der Dialoge und dem genau getroffenen Ton der anmutigen, gepflegten und doch so nichtssagenden Konversation der High Society. DAISY-Format. Bei diesem Hörbuch handelt es sich um ein käuflich erworbenes Hörbuch das barrierefrei aufgearbeitet wurde.</w:t>
      </w:r>
      <w:r>
        <w:br/>
        <w:t>Buch-Nr.: 30106</w:t>
      </w:r>
    </w:p>
    <w:p w14:paraId="0CDC23D8" w14:textId="77777777" w:rsidR="00000000" w:rsidRDefault="00000000">
      <w:pPr>
        <w:pStyle w:val="StandardWeb"/>
        <w:spacing w:after="0" w:afterAutospacing="0"/>
      </w:pPr>
    </w:p>
    <w:p w14:paraId="7457C785" w14:textId="77777777" w:rsidR="00000000" w:rsidRDefault="00000000">
      <w:pPr>
        <w:pStyle w:val="StandardWeb"/>
        <w:spacing w:after="0" w:afterAutospacing="0"/>
      </w:pPr>
      <w:r>
        <w:rPr>
          <w:rStyle w:val="Fett"/>
        </w:rPr>
        <w:t>Wilhelm, Kurt: Der Brandner Kaspar und das ewig Leben [Hörspiel]</w:t>
      </w:r>
    </w:p>
    <w:p w14:paraId="668E200B" w14:textId="77777777" w:rsidR="00000000" w:rsidRDefault="00000000">
      <w:pPr>
        <w:pStyle w:val="StandardWeb"/>
        <w:spacing w:after="0" w:afterAutospacing="0"/>
      </w:pPr>
      <w:r>
        <w:t>Sprecher: Fritz Strassner, Yvonne Brosch u.a.. Dauer: 94 Minuten.</w:t>
      </w:r>
      <w:r>
        <w:br/>
        <w:t>Ein berühmtes Theaterstück mit einer vergnüglichen Handlung: Der Brandner Kasper überlistet den Tod und darf weiterleben... Bei diesem Hörbuch handelt es sich um ein käuflich erworbenes Hörbuch das barrierefrei aufgearbeitet wurde.</w:t>
      </w:r>
      <w:r>
        <w:br/>
        <w:t>Buch-Nr.: 30955</w:t>
      </w:r>
    </w:p>
    <w:p w14:paraId="75702108" w14:textId="77777777" w:rsidR="00000000" w:rsidRDefault="00000000">
      <w:pPr>
        <w:pStyle w:val="StandardWeb"/>
        <w:spacing w:after="0" w:afterAutospacing="0"/>
      </w:pPr>
    </w:p>
    <w:p w14:paraId="69B02458" w14:textId="77777777" w:rsidR="00000000" w:rsidRDefault="00000000">
      <w:pPr>
        <w:pStyle w:val="StandardWeb"/>
        <w:spacing w:after="0" w:afterAutospacing="0"/>
      </w:pPr>
      <w:r>
        <w:rPr>
          <w:rStyle w:val="Fett"/>
        </w:rPr>
        <w:t>Wolf, Ewald: Der Kongress der Leiblosen</w:t>
      </w:r>
    </w:p>
    <w:p w14:paraId="256F284D" w14:textId="77777777" w:rsidR="00000000" w:rsidRDefault="00000000">
      <w:pPr>
        <w:pStyle w:val="StandardWeb"/>
        <w:spacing w:after="0" w:afterAutospacing="0"/>
      </w:pPr>
      <w:r>
        <w:t>Sprecher: Eva Bruckner, Willy Höller. Dauer: 59 Minuten.</w:t>
      </w:r>
      <w:r>
        <w:br/>
        <w:t>Diese Satire auf den Fortschritt der Medizin handelt von den Problemen einer Frau, die in der Intensivstation von ihrem Mann nur mehr den Kopf vorfindet. Der Mann - genauer das, was nach der Operation von ihm übrig geblieben ist, der Kopf - wird "als geheilt" entlassen und ist durchaus lebendig. Die Leiblosen schließen sich zusammen, gründen eine Selbsthilfegruppe und halten einen Kongress ab.</w:t>
      </w:r>
      <w:r>
        <w:br/>
        <w:t>Buch-Nr.: 10191</w:t>
      </w:r>
    </w:p>
    <w:p w14:paraId="3469CDC4" w14:textId="77777777" w:rsidR="00000000" w:rsidRDefault="00000000">
      <w:pPr>
        <w:pStyle w:val="StandardWeb"/>
        <w:spacing w:after="0" w:afterAutospacing="0"/>
      </w:pPr>
    </w:p>
    <w:p w14:paraId="5A07B018" w14:textId="77777777" w:rsidR="00000000" w:rsidRDefault="00000000">
      <w:pPr>
        <w:pStyle w:val="StandardWeb"/>
        <w:spacing w:after="0" w:afterAutospacing="0"/>
      </w:pPr>
      <w:r>
        <w:rPr>
          <w:rStyle w:val="Fett"/>
        </w:rPr>
        <w:t>Wolf, Ewald: Die Einsparungspartei</w:t>
      </w:r>
    </w:p>
    <w:p w14:paraId="73FB6507" w14:textId="77777777" w:rsidR="00000000" w:rsidRDefault="00000000">
      <w:pPr>
        <w:pStyle w:val="StandardWeb"/>
        <w:spacing w:after="0" w:afterAutospacing="0"/>
      </w:pPr>
      <w:r>
        <w:t>Sprecher: Heidi Hagl, Willy Höller. Dauer: 59 Minuten.</w:t>
      </w:r>
      <w:r>
        <w:br/>
        <w:t>Aus einem häuslichen Ehestreit entwickelt sich die Idee, eine Einsparungspartei zu gründen. Gespart wird an allem, an Ministerien und Staatsfinanzen, und der Weg zur Hölle ist mit guten Vorsätzen gepflastert. Aber erstens kommt es anders, und zweitens als man denkt.</w:t>
      </w:r>
      <w:r>
        <w:br/>
        <w:t>Buch-Nr.: 10206</w:t>
      </w:r>
    </w:p>
    <w:p w14:paraId="0E5FB55B" w14:textId="77777777" w:rsidR="00000000" w:rsidRDefault="00000000">
      <w:pPr>
        <w:pStyle w:val="StandardWeb"/>
        <w:spacing w:after="0" w:afterAutospacing="0"/>
      </w:pPr>
    </w:p>
    <w:p w14:paraId="08BD289F" w14:textId="77777777" w:rsidR="00000000" w:rsidRDefault="00000000">
      <w:pPr>
        <w:pStyle w:val="StandardWeb"/>
        <w:spacing w:after="0" w:afterAutospacing="0"/>
      </w:pPr>
      <w:r>
        <w:rPr>
          <w:rStyle w:val="Fett"/>
        </w:rPr>
        <w:t>Zalto, Franz: Pinkl-City oder Franz träumt vom ostfriesischen Rundfunk</w:t>
      </w:r>
    </w:p>
    <w:p w14:paraId="5BCC16F4" w14:textId="77777777" w:rsidR="00000000" w:rsidRDefault="00000000">
      <w:pPr>
        <w:pStyle w:val="StandardWeb"/>
        <w:spacing w:after="0" w:afterAutospacing="0"/>
      </w:pPr>
      <w:r>
        <w:t>Sprecher: Florentin Groll, Doris Maier. Dauer: 37 Minuten.</w:t>
      </w:r>
      <w:r>
        <w:br/>
        <w:t>Dieses Hörspiel ist eine Parodie auf den Umgang mit Literaturreferenten einer Rundfunkanstalt.</w:t>
      </w:r>
      <w:r>
        <w:br/>
        <w:t>Buch-Nr.: 10179</w:t>
      </w:r>
    </w:p>
    <w:p w14:paraId="3F997B83" w14:textId="77777777" w:rsidR="00000000" w:rsidRDefault="00000000">
      <w:pPr>
        <w:pStyle w:val="StandardWeb"/>
        <w:spacing w:after="0" w:afterAutospacing="0"/>
      </w:pPr>
    </w:p>
    <w:p w14:paraId="7E242781" w14:textId="77777777" w:rsidR="00000000" w:rsidRDefault="00000000">
      <w:pPr>
        <w:pStyle w:val="StandardWeb"/>
        <w:spacing w:after="0" w:afterAutospacing="0"/>
      </w:pPr>
      <w:r>
        <w:rPr>
          <w:rStyle w:val="Fett"/>
        </w:rPr>
        <w:t>Zeller, Franz: Der Fennek</w:t>
      </w:r>
    </w:p>
    <w:p w14:paraId="4C0C74AD" w14:textId="77777777" w:rsidR="00000000" w:rsidRDefault="00000000">
      <w:pPr>
        <w:pStyle w:val="StandardWeb"/>
        <w:spacing w:after="0" w:afterAutospacing="0"/>
      </w:pPr>
      <w:r>
        <w:t>Sprecher: Brigitte Karner, Herbert Föttinger. Dauer: 49 Minuten.</w:t>
      </w:r>
      <w:r>
        <w:br/>
        <w:t xml:space="preserve">Amboß ist hobbymäßig Vogelkundler und durchstreift mit seinem Richtmikrofon die Wiesen und belauscht auf der Suche nach seltsamem Federvolk selbst Stadtbäume. Und dabei hört er Dinge, die er besser nicht hätte hören sollen - Dinge, die ihn zuerst privat aus der Bahn werfen und dann, als er aus ihnen Kapital zu schlagen versucht, lebensbedrohend werden. Denn es ist </w:t>
      </w:r>
      <w:r>
        <w:lastRenderedPageBreak/>
        <w:t>Jagdzeit.</w:t>
      </w:r>
      <w:r>
        <w:br/>
        <w:t>Buch-Nr.: 10806</w:t>
      </w:r>
    </w:p>
    <w:p w14:paraId="14E4F195" w14:textId="77777777" w:rsidR="00000000" w:rsidRDefault="00000000">
      <w:pPr>
        <w:pStyle w:val="StandardWeb"/>
        <w:spacing w:after="0" w:afterAutospacing="0"/>
      </w:pPr>
    </w:p>
    <w:p w14:paraId="2E14A7B6" w14:textId="77777777" w:rsidR="00000000" w:rsidRDefault="00000000">
      <w:pPr>
        <w:pStyle w:val="StandardWeb"/>
        <w:spacing w:after="0" w:afterAutospacing="0"/>
      </w:pPr>
      <w:r>
        <w:rPr>
          <w:rStyle w:val="Fett"/>
        </w:rPr>
        <w:t>Zier, Othmar Peter: Der rettende Sprung auf das sinkende Schiff</w:t>
      </w:r>
    </w:p>
    <w:p w14:paraId="6972CF00" w14:textId="77777777" w:rsidR="00000000" w:rsidRDefault="00000000">
      <w:pPr>
        <w:pStyle w:val="StandardWeb"/>
        <w:spacing w:after="0" w:afterAutospacing="0"/>
      </w:pPr>
      <w:r>
        <w:t>Sprecher: Julia Gschnitzer, Hubert Berger. Dauer: 54 Minuten.</w:t>
      </w:r>
      <w:r>
        <w:br/>
        <w:t>Satirisches Hörspiel über die fragwürdige Einstellung von Politikern gegenüber der bedrohten Umwelt. Umgekehrt springen! Vom sicheren Land aus auf ein sinkendes Schiff. Für O. P. Zier ist dieser absurde Rettungsgedanke eine stets griffbereite Reißleine. Im Anschluss an das Hörspiel hören Sie ein Gespräch des Autors mit Wolf Oeser über seine Arbeit und die Entstehung dieser Satire.</w:t>
      </w:r>
      <w:r>
        <w:br/>
        <w:t>Buch-Nr.: 10785</w:t>
      </w:r>
    </w:p>
    <w:p w14:paraId="747C23B0" w14:textId="77777777" w:rsidR="00000000" w:rsidRDefault="00000000">
      <w:pPr>
        <w:pStyle w:val="StandardWeb"/>
        <w:spacing w:after="0" w:afterAutospacing="0"/>
      </w:pPr>
    </w:p>
    <w:p w14:paraId="59721E55" w14:textId="77777777" w:rsidR="00000000" w:rsidRDefault="00000000">
      <w:pPr>
        <w:pStyle w:val="StandardWeb"/>
        <w:spacing w:after="0" w:afterAutospacing="0"/>
      </w:pPr>
      <w:r>
        <w:rPr>
          <w:rStyle w:val="Fett"/>
        </w:rPr>
        <w:t>Zuckmayer, Carl: Der Hauptmann von Köpenick</w:t>
      </w:r>
    </w:p>
    <w:p w14:paraId="0A02856A" w14:textId="77777777" w:rsidR="00000000" w:rsidRDefault="00000000">
      <w:pPr>
        <w:pStyle w:val="StandardWeb"/>
        <w:spacing w:after="0" w:afterAutospacing="0"/>
      </w:pPr>
      <w:r>
        <w:t>Sprecher: Christoph Prückner, Bruno Fritz u.a. Dauer: 59 Minuten.</w:t>
      </w:r>
      <w:r>
        <w:br/>
        <w:t>Hörspieladaption von Zuckmayers satirischem Schelmenstück über den wilhelminisch-preußischen Militarismus: Der gutmütige, aber vom Pech verfolgte Zuchthäusler Voigt ersteht - um endlich an den ihm immer wieder verweigerten Pass zu gelangen - eine alte Hauptmannsuniform, besetzt kurzerhand das Rathaus und verhaftet den Bürgermeister. Bei diesem Hörbuch handelt es sich um ein käuflich erworbenes Hörbuch das barrierefrei aufgearbeitet wurde.</w:t>
      </w:r>
      <w:r>
        <w:br/>
        <w:t>Buch-Nr.: 30440</w:t>
      </w:r>
    </w:p>
    <w:p w14:paraId="1DC4E184" w14:textId="77777777" w:rsidR="00000000" w:rsidRDefault="00000000">
      <w:pPr>
        <w:pStyle w:val="StandardWeb"/>
        <w:spacing w:after="0" w:afterAutospacing="0"/>
      </w:pPr>
    </w:p>
    <w:p w14:paraId="250C4CA9" w14:textId="77777777" w:rsidR="00000000" w:rsidRDefault="00000000">
      <w:pPr>
        <w:pStyle w:val="StandardWeb"/>
        <w:spacing w:after="0" w:afterAutospacing="0"/>
      </w:pPr>
      <w:r>
        <w:rPr>
          <w:rStyle w:val="Fett"/>
        </w:rPr>
        <w:t>Zuckmayer, Carl: Der Schelm von Bergen</w:t>
      </w:r>
    </w:p>
    <w:p w14:paraId="63E5C2B7" w14:textId="77777777" w:rsidR="00000000" w:rsidRDefault="00000000">
      <w:pPr>
        <w:pStyle w:val="StandardWeb"/>
      </w:pPr>
      <w:r>
        <w:t>Sprecher: Kurt Heintel, Sonja Sutter. Dauer: 69 Minuten.</w:t>
      </w:r>
      <w:r>
        <w:br/>
        <w:t>Den mittelalterlich-legendären Stoff des Lustspiels entnahm Zuckmayer den "Deutschen Volkslegenden vom Niederrhein".</w:t>
      </w:r>
      <w:r>
        <w:br/>
        <w:t>Buch-Nr.: 10351</w:t>
      </w:r>
    </w:p>
    <w:p w14:paraId="006BBFB9" w14:textId="77777777" w:rsidR="00000000" w:rsidRDefault="00000000">
      <w:pPr>
        <w:pStyle w:val="berschrift6"/>
        <w:rPr>
          <w:rFonts w:eastAsia="Times New Roman"/>
        </w:rPr>
      </w:pPr>
      <w:r>
        <w:rPr>
          <w:rFonts w:eastAsia="Times New Roman"/>
        </w:rPr>
        <w:t>Märchen Sagen im Hörspiel</w:t>
      </w:r>
    </w:p>
    <w:p w14:paraId="40A6DC7F" w14:textId="77777777" w:rsidR="00000000" w:rsidRDefault="00000000">
      <w:pPr>
        <w:pStyle w:val="StandardWeb"/>
        <w:spacing w:after="0" w:afterAutospacing="0"/>
      </w:pPr>
    </w:p>
    <w:p w14:paraId="5C65C822" w14:textId="77777777" w:rsidR="00000000" w:rsidRDefault="00000000">
      <w:pPr>
        <w:pStyle w:val="StandardWeb"/>
        <w:spacing w:after="0" w:afterAutospacing="0"/>
      </w:pPr>
      <w:r>
        <w:rPr>
          <w:rStyle w:val="Fett"/>
        </w:rPr>
        <w:t>Andersen, Hans Christian: Der abenteuerliche Einzug des neuen Jahres ; Die weiße Pfingstrose</w:t>
      </w:r>
    </w:p>
    <w:p w14:paraId="47BB970B" w14:textId="77777777" w:rsidR="00000000" w:rsidRDefault="00000000">
      <w:pPr>
        <w:pStyle w:val="StandardWeb"/>
        <w:spacing w:after="0" w:afterAutospacing="0"/>
      </w:pPr>
      <w:r>
        <w:t>Sprecher: Peter Wolfsberger, Hans Musäus. Dauer: 57 Minuten.</w:t>
      </w:r>
      <w:r>
        <w:br/>
        <w:t>Zwei Erzählungen vom bekanntesten Dichter Dänemarks Hans Christian Andersen: "Der abenteuerliche Einzug des Neuen Jahres" und " Die weiße Pfingstrose".</w:t>
      </w:r>
      <w:r>
        <w:br/>
        <w:t>Buch-Nr.: 10665</w:t>
      </w:r>
    </w:p>
    <w:p w14:paraId="029E60E9" w14:textId="77777777" w:rsidR="00000000" w:rsidRDefault="00000000">
      <w:pPr>
        <w:pStyle w:val="StandardWeb"/>
        <w:spacing w:after="0" w:afterAutospacing="0"/>
      </w:pPr>
    </w:p>
    <w:p w14:paraId="10F86AF1" w14:textId="77777777" w:rsidR="00000000" w:rsidRDefault="00000000">
      <w:pPr>
        <w:pStyle w:val="StandardWeb"/>
        <w:spacing w:after="0" w:afterAutospacing="0"/>
      </w:pPr>
      <w:r>
        <w:rPr>
          <w:rStyle w:val="Fett"/>
        </w:rPr>
        <w:lastRenderedPageBreak/>
        <w:t>Andersen, Hans Christian: Der Garten des Paradieses; Die Geschichte der kleinen Hirtin</w:t>
      </w:r>
    </w:p>
    <w:p w14:paraId="252B5E0C" w14:textId="77777777" w:rsidR="00000000" w:rsidRDefault="00000000">
      <w:pPr>
        <w:pStyle w:val="StandardWeb"/>
        <w:spacing w:after="0" w:afterAutospacing="0"/>
      </w:pPr>
      <w:r>
        <w:t>Sprecher: Trude Schneider, Helmut Wlasak. Dauer: 57 Minuten.</w:t>
      </w:r>
      <w:r>
        <w:br/>
        <w:t>Der Garten des Paradieses: Es war einmal ein Königssohn und niemand hatte so viele und so schöne Bücher wie er. Aber wo der Garten des Paradieses zu finden war, davon stand kein Wort zu lesen... Die Hirtin und der Schornsteinfeger: Ausbruch zweier kleiner Porzellanpuppen aus ihrer gewohnten Umgebung und ihren vorbestimmten Lebensläufen.</w:t>
      </w:r>
      <w:r>
        <w:br/>
        <w:t>Buch-Nr.: 10828</w:t>
      </w:r>
    </w:p>
    <w:p w14:paraId="0BC3A936" w14:textId="77777777" w:rsidR="00000000" w:rsidRDefault="00000000">
      <w:pPr>
        <w:pStyle w:val="StandardWeb"/>
        <w:spacing w:after="0" w:afterAutospacing="0"/>
      </w:pPr>
    </w:p>
    <w:p w14:paraId="6C3F2E98" w14:textId="77777777" w:rsidR="00000000" w:rsidRDefault="00000000">
      <w:pPr>
        <w:pStyle w:val="StandardWeb"/>
        <w:spacing w:after="0" w:afterAutospacing="0"/>
      </w:pPr>
      <w:r>
        <w:rPr>
          <w:rStyle w:val="Fett"/>
        </w:rPr>
        <w:t>Andersen, Hans Christian: Der Schatten</w:t>
      </w:r>
    </w:p>
    <w:p w14:paraId="4EEB5CFA" w14:textId="77777777" w:rsidR="00000000" w:rsidRDefault="00000000">
      <w:pPr>
        <w:pStyle w:val="StandardWeb"/>
        <w:spacing w:after="0" w:afterAutospacing="0"/>
      </w:pPr>
      <w:r>
        <w:t>Sprecher: Paulus Manker, Thomas Schendl. Dauer: 115 Minuten.</w:t>
      </w:r>
      <w:r>
        <w:br/>
        <w:t>Die vorliegende Märchenkomödie des bekannten dänischen Schriftstellers ist die Bühnenfassung einer Produktion des Max Reinhardt-Seminars in Wien.</w:t>
      </w:r>
      <w:r>
        <w:br/>
        <w:t>Buch-Nr.: 11011</w:t>
      </w:r>
    </w:p>
    <w:p w14:paraId="365AC20E" w14:textId="77777777" w:rsidR="00000000" w:rsidRDefault="00000000">
      <w:pPr>
        <w:pStyle w:val="StandardWeb"/>
        <w:spacing w:after="0" w:afterAutospacing="0"/>
      </w:pPr>
    </w:p>
    <w:p w14:paraId="52D367C1" w14:textId="77777777" w:rsidR="00000000" w:rsidRDefault="00000000">
      <w:pPr>
        <w:pStyle w:val="StandardWeb"/>
        <w:spacing w:after="0" w:afterAutospacing="0"/>
      </w:pPr>
      <w:r>
        <w:rPr>
          <w:rStyle w:val="Fett"/>
        </w:rPr>
        <w:t>Andersen, Hans Christian: Die Schneekönigin</w:t>
      </w:r>
    </w:p>
    <w:p w14:paraId="13403AB2" w14:textId="77777777" w:rsidR="00000000" w:rsidRDefault="00000000">
      <w:pPr>
        <w:pStyle w:val="StandardWeb"/>
        <w:spacing w:after="0" w:afterAutospacing="0"/>
      </w:pPr>
      <w:r>
        <w:t>Sprecher: Gustl Halenke, Peter Fricke. Dauer: 56 Minuten.</w:t>
      </w:r>
      <w:r>
        <w:br/>
        <w:t>Die Freundschaft zwischen Kay und Gerda ist so sanftmütig und zart wie die Lieblingsblume der beiden: Die Rose. Dann aber verändert sich Kay. Sein Herz scheint zu erkalten, er wird grob und unnahbar, und eines Tages ist er nicht mehr da. Gerda will nicht glauben, dass er tot ist. Sie macht sich auf eine lange Reise in den Norden, zum kältesten Ende der Welt.</w:t>
      </w:r>
      <w:r>
        <w:br/>
        <w:t>Buch-Nr.: 10429</w:t>
      </w:r>
    </w:p>
    <w:p w14:paraId="22188181" w14:textId="77777777" w:rsidR="00000000" w:rsidRDefault="00000000">
      <w:pPr>
        <w:pStyle w:val="StandardWeb"/>
        <w:spacing w:after="0" w:afterAutospacing="0"/>
      </w:pPr>
    </w:p>
    <w:p w14:paraId="212CE63E" w14:textId="77777777" w:rsidR="00000000" w:rsidRDefault="00000000">
      <w:pPr>
        <w:pStyle w:val="StandardWeb"/>
        <w:spacing w:after="0" w:afterAutospacing="0"/>
      </w:pPr>
      <w:r>
        <w:rPr>
          <w:rStyle w:val="Fett"/>
        </w:rPr>
        <w:t>Anouilh, Jean: Antigone</w:t>
      </w:r>
    </w:p>
    <w:p w14:paraId="52898AB9" w14:textId="77777777" w:rsidR="00000000" w:rsidRDefault="00000000">
      <w:pPr>
        <w:pStyle w:val="StandardWeb"/>
        <w:spacing w:after="0" w:afterAutospacing="0"/>
      </w:pPr>
      <w:r>
        <w:t>Sprecher: Sonja Sutter, Helma Gautier. Dauer: 74 Minuten.</w:t>
      </w:r>
      <w:r>
        <w:br/>
        <w:t>Anouilh schuf aus Sophokles' Tragödie "Antigone" ein modernes Drama des 20. Jh. Zwei unvereinbare Lebenseinstellungen stehen sich gegenüber: König Kreon ist ein Pragmatiker, der sich mit den Gegebenheiten arrangiert und Opfer zum Wohl der Staatsräson bringt. Die idealistische Antigone kann und will sich mit dieser Halbherzigkeit nicht abfinden und pocht auf ihren freien Willen.</w:t>
      </w:r>
      <w:r>
        <w:br/>
        <w:t>Buch-Nr.: 10529</w:t>
      </w:r>
    </w:p>
    <w:p w14:paraId="019BCFE0" w14:textId="77777777" w:rsidR="00000000" w:rsidRDefault="00000000">
      <w:pPr>
        <w:pStyle w:val="StandardWeb"/>
        <w:spacing w:after="0" w:afterAutospacing="0"/>
      </w:pPr>
    </w:p>
    <w:p w14:paraId="518270BB" w14:textId="77777777" w:rsidR="00000000" w:rsidRDefault="00000000">
      <w:pPr>
        <w:pStyle w:val="StandardWeb"/>
        <w:spacing w:after="0" w:afterAutospacing="0"/>
      </w:pPr>
      <w:r>
        <w:rPr>
          <w:rStyle w:val="Fett"/>
        </w:rPr>
        <w:t>Bayr, Rudolf: Agamemnon muss sterben</w:t>
      </w:r>
    </w:p>
    <w:p w14:paraId="142BA428" w14:textId="77777777" w:rsidR="00000000" w:rsidRDefault="00000000">
      <w:pPr>
        <w:pStyle w:val="StandardWeb"/>
        <w:spacing w:after="0" w:afterAutospacing="0"/>
      </w:pPr>
      <w:r>
        <w:t>Sprecher: Otto Mathies, Arno Paulsen. Dauer: 71 Minuten.</w:t>
      </w:r>
      <w:r>
        <w:br/>
        <w:t xml:space="preserve">Im Zentrum des Hörspiels steht Klytemnästra. Im Zwiegespräch mit Agamemnon, mit Wächtern und Bürgern beklagt sie das Schicksal ihrer Tochter Iphigenie. Sie bekennt sich am Ende stolz zum Gattenmord. Neben die Figuren der klassischen Sagenwelt wird ein Sprecher gestellt, der das Geschehen kommentiert, im bewusst entpersönlichten, akademisierenden </w:t>
      </w:r>
      <w:r>
        <w:lastRenderedPageBreak/>
        <w:t>Zeitungsjargon.</w:t>
      </w:r>
      <w:r>
        <w:br/>
        <w:t>Buch-Nr.: 10500</w:t>
      </w:r>
    </w:p>
    <w:p w14:paraId="694558E3" w14:textId="77777777" w:rsidR="00000000" w:rsidRDefault="00000000">
      <w:pPr>
        <w:pStyle w:val="StandardWeb"/>
        <w:spacing w:after="0" w:afterAutospacing="0"/>
      </w:pPr>
    </w:p>
    <w:p w14:paraId="246FEBCF" w14:textId="77777777" w:rsidR="00000000" w:rsidRDefault="00000000">
      <w:pPr>
        <w:pStyle w:val="StandardWeb"/>
        <w:spacing w:after="0" w:afterAutospacing="0"/>
      </w:pPr>
      <w:r>
        <w:rPr>
          <w:rStyle w:val="Fett"/>
        </w:rPr>
        <w:t>Cimadom, Carlo: Der kleine Waldgeist Nardis</w:t>
      </w:r>
    </w:p>
    <w:p w14:paraId="74B63AE3" w14:textId="77777777" w:rsidR="00000000" w:rsidRDefault="00000000">
      <w:pPr>
        <w:pStyle w:val="StandardWeb"/>
        <w:spacing w:after="0" w:afterAutospacing="0"/>
      </w:pPr>
      <w:r>
        <w:t>Sprecher: Gerti Radner, Brigitte Umlauf. Dauer: 30 Minuten.</w:t>
      </w:r>
      <w:r>
        <w:br/>
        <w:t>Seid ihr schon einmal nachts im Wald gewesen? Nachts regt sich im Wald anderes Leben als untertags. Dann hat der Wald eigene Geräusche und Gesichter. Die tiefe Nacht ist auch die Zeit der Waldgeister, dann sind sie wach und unterwegs. Sie wohnen in einer tiefen, tiefen Höhle. Ein junger Waldgeist namens Nardis findet aber den Tag viel interessanter als die Nacht...</w:t>
      </w:r>
      <w:r>
        <w:br/>
        <w:t>Buch-Nr.: 10767</w:t>
      </w:r>
    </w:p>
    <w:p w14:paraId="0DFE1CBD" w14:textId="77777777" w:rsidR="00000000" w:rsidRDefault="00000000">
      <w:pPr>
        <w:pStyle w:val="StandardWeb"/>
        <w:spacing w:after="0" w:afterAutospacing="0"/>
      </w:pPr>
    </w:p>
    <w:p w14:paraId="68A14551" w14:textId="77777777" w:rsidR="00000000" w:rsidRDefault="00000000">
      <w:pPr>
        <w:pStyle w:val="StandardWeb"/>
        <w:spacing w:after="0" w:afterAutospacing="0"/>
      </w:pPr>
      <w:r>
        <w:rPr>
          <w:rStyle w:val="Fett"/>
        </w:rPr>
        <w:t>Cimadom, Carlo: Ringelhaar und Ringellöckchen</w:t>
      </w:r>
    </w:p>
    <w:p w14:paraId="0DED1948" w14:textId="77777777" w:rsidR="00000000" w:rsidRDefault="00000000">
      <w:pPr>
        <w:pStyle w:val="StandardWeb"/>
        <w:spacing w:after="0" w:afterAutospacing="0"/>
      </w:pPr>
      <w:r>
        <w:t>Sprecher: Josef Hauser, Sonja Höfer. Dauer: 30 Minuten.</w:t>
      </w:r>
      <w:r>
        <w:br/>
        <w:t>In einer Waldlichtung, in einem kleinen Häuschen wohnten Ringelhaar und Ringellöckchen, die sich sehr lieb hatten. Ringelhaar war der Mann und Ringellöckchen die Frau. Sie hatten es sehr gut. Es war nur etwas still im Haus, da sie leider kein Kind hatten. Da klopfte es an der Tür...</w:t>
      </w:r>
      <w:r>
        <w:br/>
        <w:t>Buch-Nr.: 10824</w:t>
      </w:r>
    </w:p>
    <w:p w14:paraId="5BEFA55D" w14:textId="77777777" w:rsidR="00000000" w:rsidRDefault="00000000">
      <w:pPr>
        <w:pStyle w:val="StandardWeb"/>
        <w:spacing w:after="0" w:afterAutospacing="0"/>
      </w:pPr>
    </w:p>
    <w:p w14:paraId="13A7C232" w14:textId="77777777" w:rsidR="00000000" w:rsidRDefault="00000000">
      <w:pPr>
        <w:pStyle w:val="StandardWeb"/>
        <w:spacing w:after="0" w:afterAutospacing="0"/>
      </w:pPr>
      <w:r>
        <w:rPr>
          <w:rStyle w:val="Fett"/>
        </w:rPr>
        <w:t>Drach, Albert: Das Märchen von Goldmarie und Pechelse</w:t>
      </w:r>
    </w:p>
    <w:p w14:paraId="25D1B0BD" w14:textId="77777777" w:rsidR="00000000" w:rsidRDefault="00000000">
      <w:pPr>
        <w:pStyle w:val="StandardWeb"/>
        <w:spacing w:after="0" w:afterAutospacing="0"/>
      </w:pPr>
      <w:r>
        <w:t>Sprecher: Bibiana Zeller, Gabriele Schuchter. Dauer: 40 Minuten.</w:t>
      </w:r>
      <w:r>
        <w:br/>
        <w:t>Eine Frau namens Holle zog zwei Kinder groß, die Goldmarie und Pechelse hießen. Die eine konnte für ihr Glück nichts dafür, die andere aber verfing sich in ihrem Pech.</w:t>
      </w:r>
      <w:r>
        <w:br/>
        <w:t>Buch-Nr.: 10243</w:t>
      </w:r>
    </w:p>
    <w:p w14:paraId="7875FB74" w14:textId="77777777" w:rsidR="00000000" w:rsidRDefault="00000000">
      <w:pPr>
        <w:pStyle w:val="StandardWeb"/>
        <w:spacing w:after="0" w:afterAutospacing="0"/>
      </w:pPr>
    </w:p>
    <w:p w14:paraId="613C8534" w14:textId="77777777" w:rsidR="00000000" w:rsidRDefault="00000000">
      <w:pPr>
        <w:pStyle w:val="StandardWeb"/>
        <w:spacing w:after="0" w:afterAutospacing="0"/>
      </w:pPr>
      <w:r>
        <w:rPr>
          <w:rStyle w:val="Fett"/>
        </w:rPr>
        <w:t>Fried, Erich: Welch Licht scheint dort?</w:t>
      </w:r>
    </w:p>
    <w:p w14:paraId="69CF03AA" w14:textId="77777777" w:rsidR="00000000" w:rsidRDefault="00000000">
      <w:pPr>
        <w:pStyle w:val="StandardWeb"/>
        <w:spacing w:after="0" w:afterAutospacing="0"/>
      </w:pPr>
      <w:r>
        <w:t>Sprecher: Gert Westphal, Sonja Sutter. Dauer: 59 Minuten.</w:t>
      </w:r>
      <w:r>
        <w:br/>
        <w:t>Um 1350 entstand im englischen York ein Zyklus von 48 Bibelszenen. Sie reichen von der Schöpfung bis zum Jüngsten Gericht. Aufgeführt wurden sie von den Zünften der Stadt. Zu Shakespeare's Zeiten zwar noch gespielt, aber schon belächelt, wurden sie bald vergessen. Erst in unserer Zeit erleben sie eine Renaissance.</w:t>
      </w:r>
      <w:r>
        <w:br/>
        <w:t>Buch-Nr.: 10933</w:t>
      </w:r>
    </w:p>
    <w:p w14:paraId="45CC808D" w14:textId="77777777" w:rsidR="00000000" w:rsidRDefault="00000000">
      <w:pPr>
        <w:pStyle w:val="StandardWeb"/>
        <w:spacing w:after="0" w:afterAutospacing="0"/>
      </w:pPr>
    </w:p>
    <w:p w14:paraId="516C7B5C" w14:textId="77777777" w:rsidR="00000000" w:rsidRDefault="00000000">
      <w:pPr>
        <w:pStyle w:val="StandardWeb"/>
        <w:spacing w:after="0" w:afterAutospacing="0"/>
      </w:pPr>
      <w:r>
        <w:rPr>
          <w:rStyle w:val="Fett"/>
        </w:rPr>
        <w:t>Frisch, Max: Rip van Winkle</w:t>
      </w:r>
    </w:p>
    <w:p w14:paraId="49C565F7" w14:textId="77777777" w:rsidR="00000000" w:rsidRDefault="00000000">
      <w:pPr>
        <w:pStyle w:val="StandardWeb"/>
        <w:spacing w:after="0" w:afterAutospacing="0"/>
      </w:pPr>
      <w:r>
        <w:lastRenderedPageBreak/>
        <w:t>Sprecher: Rolf Boysen, Karl Walter Diess. Dauer: 73 Minuten.</w:t>
      </w:r>
      <w:r>
        <w:br/>
        <w:t>"Rip van Winkle" ist ein altes Märchen aus der Zeit der ersten niederländischen Einwanderer nach Manhattan. Es erzählt von einem Verschollenen, der nach Jahren aus dem Reich der Kobolde wieder auftaucht und sich nun weigert, der Mann zu sein, für den die Leute seiner Heimatstadt ihn halten.</w:t>
      </w:r>
      <w:r>
        <w:br/>
        <w:t>Buch-Nr.: 10719</w:t>
      </w:r>
    </w:p>
    <w:p w14:paraId="34E5A400" w14:textId="77777777" w:rsidR="00000000" w:rsidRDefault="00000000">
      <w:pPr>
        <w:pStyle w:val="StandardWeb"/>
        <w:spacing w:after="0" w:afterAutospacing="0"/>
      </w:pPr>
    </w:p>
    <w:p w14:paraId="68D163B9" w14:textId="77777777" w:rsidR="00000000" w:rsidRDefault="00000000">
      <w:pPr>
        <w:pStyle w:val="StandardWeb"/>
        <w:spacing w:after="0" w:afterAutospacing="0"/>
      </w:pPr>
      <w:r>
        <w:rPr>
          <w:rStyle w:val="Fett"/>
        </w:rPr>
        <w:t>Fühmann, Franz: Das blaue Licht</w:t>
      </w:r>
    </w:p>
    <w:p w14:paraId="43EB943D" w14:textId="77777777" w:rsidR="00000000" w:rsidRDefault="00000000">
      <w:pPr>
        <w:pStyle w:val="StandardWeb"/>
        <w:spacing w:after="0" w:afterAutospacing="0"/>
      </w:pPr>
      <w:r>
        <w:t>Sprecher: Rainer Heise, Ulrike Grunbichl. Dauer: 54 Minuten.</w:t>
      </w:r>
      <w:r>
        <w:br/>
        <w:t>Ein Hörspiel für Erwachsene nach dem gleichnamigen Märchen der Gebrüder Grimm. Während des 30jährigen Kriegs gelangt ein Soldat in den Besitz des blauen Lichts, das ihm unbeschränkte Macht ermöglicht. Da er diese jedoch ebenso missbraucht wie davor der König, verliert er beinahe alles.</w:t>
      </w:r>
      <w:r>
        <w:br/>
        <w:t>Buch-Nr.: 10210</w:t>
      </w:r>
    </w:p>
    <w:p w14:paraId="3FA2AE71" w14:textId="77777777" w:rsidR="00000000" w:rsidRDefault="00000000">
      <w:pPr>
        <w:pStyle w:val="StandardWeb"/>
        <w:spacing w:after="0" w:afterAutospacing="0"/>
      </w:pPr>
    </w:p>
    <w:p w14:paraId="5F0B0D6D" w14:textId="77777777" w:rsidR="00000000" w:rsidRDefault="00000000">
      <w:pPr>
        <w:pStyle w:val="StandardWeb"/>
        <w:spacing w:after="0" w:afterAutospacing="0"/>
      </w:pPr>
      <w:r>
        <w:rPr>
          <w:rStyle w:val="Fett"/>
        </w:rPr>
        <w:t>Goethe, Johann Wolfgang von: Unterhaltungen deutscher Ausgewanderten</w:t>
      </w:r>
    </w:p>
    <w:p w14:paraId="460EE969" w14:textId="77777777" w:rsidR="00000000" w:rsidRDefault="00000000">
      <w:pPr>
        <w:pStyle w:val="StandardWeb"/>
        <w:spacing w:after="0" w:afterAutospacing="0"/>
      </w:pPr>
      <w:r>
        <w:t>Sprecher: Walther Reyer, Marianne Hoppe. Dauer: 79 Minuten.</w:t>
      </w:r>
      <w:r>
        <w:br/>
        <w:t>Die Rahmenhandlung ist der Ausbruch der französischen Revolution und ihre deutschen Auswirkungen. Eine Gesellschaftsgruppe versucht sich durch das Erzählen von Novellen über das drohende Schicksal zu vertrösten.</w:t>
      </w:r>
      <w:r>
        <w:br/>
        <w:t>Buch-Nr.: 10328</w:t>
      </w:r>
    </w:p>
    <w:p w14:paraId="451D40AE" w14:textId="77777777" w:rsidR="00000000" w:rsidRDefault="00000000">
      <w:pPr>
        <w:pStyle w:val="StandardWeb"/>
        <w:spacing w:after="0" w:afterAutospacing="0"/>
      </w:pPr>
    </w:p>
    <w:p w14:paraId="0E471D65" w14:textId="77777777" w:rsidR="00000000" w:rsidRDefault="00000000">
      <w:pPr>
        <w:pStyle w:val="StandardWeb"/>
        <w:spacing w:after="0" w:afterAutospacing="0"/>
      </w:pPr>
      <w:r>
        <w:rPr>
          <w:rStyle w:val="Fett"/>
        </w:rPr>
        <w:t>Grimm, Jacob: Frau Holle</w:t>
      </w:r>
    </w:p>
    <w:p w14:paraId="593F586C" w14:textId="77777777" w:rsidR="00000000" w:rsidRDefault="00000000">
      <w:pPr>
        <w:pStyle w:val="StandardWeb"/>
        <w:spacing w:after="0" w:afterAutospacing="0"/>
      </w:pPr>
      <w:r>
        <w:t>Sprecher: Eva Petra, Herta Schell. Dauer: 63 Minuten.</w:t>
      </w:r>
      <w:r>
        <w:br/>
        <w:t>Ein Mädchen wird von seiner Stiefmutter gegenüber deren leiblicher Tochter immer zurückgesetzt. Schließlich zwingt die Stiefmutter es, in einen Brunnen zu springen, um eine verlorene Spindel zu finden. Es trifft in der Brunnenwelt, die sich gleichzeitig aber auch über den Wolken befindet, auf mehrere Bewährungsproben.</w:t>
      </w:r>
      <w:r>
        <w:br/>
        <w:t>Buch-Nr.: 10606</w:t>
      </w:r>
    </w:p>
    <w:p w14:paraId="6E3011EE" w14:textId="77777777" w:rsidR="00000000" w:rsidRDefault="00000000">
      <w:pPr>
        <w:pStyle w:val="StandardWeb"/>
        <w:spacing w:after="0" w:afterAutospacing="0"/>
      </w:pPr>
    </w:p>
    <w:p w14:paraId="452CCA7A" w14:textId="77777777" w:rsidR="00000000" w:rsidRDefault="00000000">
      <w:pPr>
        <w:pStyle w:val="StandardWeb"/>
        <w:spacing w:after="0" w:afterAutospacing="0"/>
      </w:pPr>
      <w:r>
        <w:rPr>
          <w:rStyle w:val="Fett"/>
        </w:rPr>
        <w:t>Grimm, Vera von: Das Bahnwärterhaus</w:t>
      </w:r>
    </w:p>
    <w:p w14:paraId="62607D44" w14:textId="77777777" w:rsidR="00000000" w:rsidRDefault="00000000">
      <w:pPr>
        <w:pStyle w:val="StandardWeb"/>
        <w:spacing w:after="0" w:afterAutospacing="0"/>
      </w:pPr>
      <w:r>
        <w:t>Sprecher: Axel Corti, Josef Hauser. Dauer: 30 Minuten.</w:t>
      </w:r>
      <w:r>
        <w:br/>
        <w:t>Es lebte in einem Bahnwärterhäuschen ein fleißiger Bahnwärter mit seiner Frau und seinem Buben. Das Haus stand an einem steilen Berg, durch den ein Tunnel führte und an der anderen Seite grenzte die Schlucht an. Viel Platz zum Spielen hatte Toni also nicht. Auf seinem Lieblingsplatz aber, einem Felsen nahe des Tunnels, bekam er ab und zu Besuch von "Fünkchen", das sonst niemand sehen konnte...</w:t>
      </w:r>
      <w:r>
        <w:br/>
        <w:t>Buch-Nr.: 10765</w:t>
      </w:r>
    </w:p>
    <w:p w14:paraId="2AB27677" w14:textId="77777777" w:rsidR="00000000" w:rsidRDefault="00000000">
      <w:pPr>
        <w:pStyle w:val="StandardWeb"/>
        <w:spacing w:after="0" w:afterAutospacing="0"/>
      </w:pPr>
    </w:p>
    <w:p w14:paraId="1B778820" w14:textId="77777777" w:rsidR="00000000" w:rsidRDefault="00000000">
      <w:pPr>
        <w:pStyle w:val="StandardWeb"/>
        <w:spacing w:after="0" w:afterAutospacing="0"/>
      </w:pPr>
      <w:r>
        <w:rPr>
          <w:rStyle w:val="Fett"/>
        </w:rPr>
        <w:t>Grimm, Vera von: Frau Hitt</w:t>
      </w:r>
    </w:p>
    <w:p w14:paraId="53AE05BF" w14:textId="77777777" w:rsidR="00000000" w:rsidRDefault="00000000">
      <w:pPr>
        <w:pStyle w:val="StandardWeb"/>
        <w:spacing w:after="0" w:afterAutospacing="0"/>
      </w:pPr>
      <w:r>
        <w:t>Sprecher: Gerda Raschendorfer, Ernst Auer. Dauer: 39 Minuten.</w:t>
      </w:r>
      <w:r>
        <w:br/>
        <w:t>In uralten Zeiten lebte eine mächtige Riesenkönigin, Frau Hitt genannt. Ihr kleiner Sohn kam heim, von Schlamm bedeckt. Frau Hitt tröstete ihn und rief einen Diener, der sollte weiches Brot nehmen und ihn damit reinigen. Es zog ein Gewitter auf, danach war die Wohnung der Frau Hitt verschwunden und überall war nur eine Wüste mit zerstreuten Steinen. In der Mitte aber stand Frau Hitt, versteinert.</w:t>
      </w:r>
      <w:r>
        <w:br/>
        <w:t>Buch-Nr.: 10832</w:t>
      </w:r>
    </w:p>
    <w:p w14:paraId="561F4D39" w14:textId="77777777" w:rsidR="00000000" w:rsidRDefault="00000000">
      <w:pPr>
        <w:pStyle w:val="StandardWeb"/>
        <w:spacing w:after="0" w:afterAutospacing="0"/>
      </w:pPr>
    </w:p>
    <w:p w14:paraId="09E25F93" w14:textId="77777777" w:rsidR="00000000" w:rsidRDefault="00000000">
      <w:pPr>
        <w:pStyle w:val="StandardWeb"/>
        <w:spacing w:after="0" w:afterAutospacing="0"/>
      </w:pPr>
      <w:r>
        <w:rPr>
          <w:rStyle w:val="Fett"/>
        </w:rPr>
        <w:t>Hohenbruck, Gerburg: Sechs Märchen von sechs verschiedenen Autoren</w:t>
      </w:r>
    </w:p>
    <w:p w14:paraId="4C79320A" w14:textId="77777777" w:rsidR="00000000" w:rsidRDefault="00000000">
      <w:pPr>
        <w:pStyle w:val="StandardWeb"/>
        <w:spacing w:after="0" w:afterAutospacing="0"/>
      </w:pPr>
      <w:r>
        <w:t>Sprecher: Sonja Höfer, Helmut Wlasak. Dauer: 201 Minuten.</w:t>
      </w:r>
      <w:r>
        <w:br/>
        <w:t>Sechs Märchen: Das Märchen vom Müll; Das Zauberpferd; Der fremde Spielmann; Der Pyramidengeist; Die goldenen Ostereier; Spektakel und sein Schimmelchen beim Wassermann.</w:t>
      </w:r>
      <w:r>
        <w:br/>
        <w:t>Buch-Nr.: 10780</w:t>
      </w:r>
    </w:p>
    <w:p w14:paraId="608186D8" w14:textId="77777777" w:rsidR="00000000" w:rsidRDefault="00000000">
      <w:pPr>
        <w:pStyle w:val="StandardWeb"/>
        <w:spacing w:after="0" w:afterAutospacing="0"/>
      </w:pPr>
    </w:p>
    <w:p w14:paraId="641EE4CF" w14:textId="77777777" w:rsidR="00000000" w:rsidRDefault="00000000">
      <w:pPr>
        <w:pStyle w:val="StandardWeb"/>
        <w:spacing w:after="0" w:afterAutospacing="0"/>
      </w:pPr>
      <w:r>
        <w:rPr>
          <w:rStyle w:val="Fett"/>
        </w:rPr>
        <w:t>Mann, Thomas: Die vertauschten Köpfe</w:t>
      </w:r>
    </w:p>
    <w:p w14:paraId="103CB8F6" w14:textId="77777777" w:rsidR="00000000" w:rsidRDefault="00000000">
      <w:pPr>
        <w:pStyle w:val="StandardWeb"/>
        <w:spacing w:after="0" w:afterAutospacing="0"/>
      </w:pPr>
      <w:r>
        <w:t>Sprecher: Hermann Brix, Diana Schneider. Dauer: 64 Minuten.</w:t>
      </w:r>
      <w:r>
        <w:br/>
        <w:t>Sita liebt die unzertrennlichen Freunde Shridamann und Nanda, den einen wegen seines klugen Kopfes, den anderen wegen seines herrlichen Körpers. Von irdischen Leidenschaften überwältigt, treiben die Drei der unlösbaren Verknotung ihres Schicksals entgegen, die das Eingreifen der Götter erfordert...</w:t>
      </w:r>
      <w:r>
        <w:br/>
        <w:t>Buch-Nr.: 10830</w:t>
      </w:r>
    </w:p>
    <w:p w14:paraId="04906E18" w14:textId="77777777" w:rsidR="00000000" w:rsidRDefault="00000000">
      <w:pPr>
        <w:pStyle w:val="StandardWeb"/>
        <w:spacing w:after="0" w:afterAutospacing="0"/>
      </w:pPr>
    </w:p>
    <w:p w14:paraId="33DC2F17" w14:textId="77777777" w:rsidR="00000000" w:rsidRDefault="00000000">
      <w:pPr>
        <w:pStyle w:val="StandardWeb"/>
        <w:spacing w:after="0" w:afterAutospacing="0"/>
      </w:pPr>
      <w:r>
        <w:rPr>
          <w:rStyle w:val="Fett"/>
        </w:rPr>
        <w:t>Mhlophe, Gcina: Der Zauber der Schildkröte [Hörspiel]</w:t>
      </w:r>
    </w:p>
    <w:p w14:paraId="21074AD1" w14:textId="77777777" w:rsidR="00000000" w:rsidRDefault="00000000">
      <w:pPr>
        <w:pStyle w:val="StandardWeb"/>
        <w:spacing w:after="0" w:afterAutospacing="0"/>
      </w:pPr>
      <w:r>
        <w:t>Sprecher: Eva Garg, Matthias Ponnier u.a.. Dauer: 37 Minuten.</w:t>
      </w:r>
      <w:r>
        <w:br/>
        <w:t>Es war einmal in Afrika: Als alle Tiere noch dieselbe stumpfbraune Farbe hatten, lebte im Urwald die Schildkröte Fudukazi. Einmal befreite ein Leopard sie aus einer sehr misslichen Lage, zum Dank zauberte Fudukazi ihm ein wunderschönes Fell. Das sprach sich schnell herum, auch die Giraffe, das Zebra, die Python, der Pfau und der Löwe wollten schöne Farben. Passagen in den Sprachen Englisch, Zulu und Xosa, sind in die deutsche Version eingeblendet. Stimmen und Sprachen, die ausdrucksvollen Klick- und Zischlaute der Xosa, die Musik von Francis Bebey schaffen ein Hörstück von fremdem, magischem Reiz. Ab 6 Jahren. Bei diesem Hörbuch handelt es sich um ein käuflich erworbenes Hörbuch, das barrierefrei aufbereitet wurde.</w:t>
      </w:r>
      <w:r>
        <w:br/>
        <w:t>Buch-Nr.: 32161</w:t>
      </w:r>
    </w:p>
    <w:p w14:paraId="2FCDF604" w14:textId="77777777" w:rsidR="00000000" w:rsidRDefault="00000000">
      <w:pPr>
        <w:pStyle w:val="StandardWeb"/>
        <w:spacing w:after="0" w:afterAutospacing="0"/>
      </w:pPr>
    </w:p>
    <w:p w14:paraId="0B63B2E0" w14:textId="77777777" w:rsidR="00000000" w:rsidRDefault="00000000">
      <w:pPr>
        <w:pStyle w:val="StandardWeb"/>
        <w:spacing w:after="0" w:afterAutospacing="0"/>
      </w:pPr>
      <w:r>
        <w:rPr>
          <w:rStyle w:val="Fett"/>
        </w:rPr>
        <w:lastRenderedPageBreak/>
        <w:t>Molnar, Franz: Liliom</w:t>
      </w:r>
    </w:p>
    <w:p w14:paraId="0AD1F06E" w14:textId="77777777" w:rsidR="00000000" w:rsidRDefault="00000000">
      <w:pPr>
        <w:pStyle w:val="StandardWeb"/>
        <w:spacing w:after="0" w:afterAutospacing="0"/>
      </w:pPr>
      <w:r>
        <w:t>Sprecher: Helmuth Lohner, Christine Ostermayer. Dauer: 108 Minuten.</w:t>
      </w:r>
      <w:r>
        <w:br/>
        <w:t>Liliom ist der Star des Rummelplatzes. Der rauflustige Mädchenverführer ist dabei so zart, dass er den Brutalen spielen muss: Wen er liebt, den schlägt er. Als seine Julie ein Kind erwartet und Geld gebraucht wird, versucht er, angestiftet von einem dubiosen Freund, einen Raubüberfall, wird erwischt und ersticht sich. Im Himmel trifft Liliom auf Polizisten, seine Reise ist noch nicht zu Ende.</w:t>
      </w:r>
      <w:r>
        <w:br/>
        <w:t>Buch-Nr.: 10663</w:t>
      </w:r>
    </w:p>
    <w:p w14:paraId="33015027" w14:textId="77777777" w:rsidR="00000000" w:rsidRDefault="00000000">
      <w:pPr>
        <w:pStyle w:val="StandardWeb"/>
        <w:spacing w:after="0" w:afterAutospacing="0"/>
      </w:pPr>
    </w:p>
    <w:p w14:paraId="546CB7BE" w14:textId="77777777" w:rsidR="00000000" w:rsidRDefault="00000000">
      <w:pPr>
        <w:pStyle w:val="StandardWeb"/>
        <w:spacing w:after="0" w:afterAutospacing="0"/>
      </w:pPr>
      <w:r>
        <w:rPr>
          <w:rStyle w:val="Fett"/>
        </w:rPr>
        <w:t>Racine, Jean: Andromache</w:t>
      </w:r>
    </w:p>
    <w:p w14:paraId="69D1CA1D" w14:textId="77777777" w:rsidR="00000000" w:rsidRDefault="00000000">
      <w:pPr>
        <w:pStyle w:val="StandardWeb"/>
        <w:spacing w:after="0" w:afterAutospacing="0"/>
      </w:pPr>
      <w:r>
        <w:t>Sprecher: Wolfgang Pampel, Sonja Sutter. Dauer: 107 Minuten.</w:t>
      </w:r>
      <w:r>
        <w:br/>
        <w:t>Es wird die Geschichte um die Witwe des trojanischen Königssohns Hektor erzählt, die als Sklavenbeute gemeinsam mit ihrem Sohn Astyanax dem Nachfahren Achilles, zugesprochen wurde. Phyrrus liebt Andromache, seine Braut ist aber Hermione. Orest trifft auf der Insel ein, um Astyanax, letzten Lebenden aus dem Geschlecht Trojas, zur Opferung nach Sparta zu bringen...</w:t>
      </w:r>
      <w:r>
        <w:br/>
        <w:t>Buch-Nr.: 10722</w:t>
      </w:r>
    </w:p>
    <w:p w14:paraId="3043AF6D" w14:textId="77777777" w:rsidR="00000000" w:rsidRDefault="00000000">
      <w:pPr>
        <w:pStyle w:val="StandardWeb"/>
        <w:spacing w:after="0" w:afterAutospacing="0"/>
      </w:pPr>
    </w:p>
    <w:p w14:paraId="2FADA9DD" w14:textId="77777777" w:rsidR="00000000" w:rsidRDefault="00000000">
      <w:pPr>
        <w:pStyle w:val="StandardWeb"/>
        <w:spacing w:after="0" w:afterAutospacing="0"/>
      </w:pPr>
      <w:r>
        <w:rPr>
          <w:rStyle w:val="Fett"/>
        </w:rPr>
        <w:t>Racine, Jean: Phaedra</w:t>
      </w:r>
    </w:p>
    <w:p w14:paraId="345A3EC7" w14:textId="77777777" w:rsidR="00000000" w:rsidRDefault="00000000">
      <w:pPr>
        <w:pStyle w:val="StandardWeb"/>
        <w:spacing w:after="0" w:afterAutospacing="0"/>
      </w:pPr>
      <w:r>
        <w:t>Sprecher: Gert Westphal, Marianne Hoppe. Dauer: 79 Minuten.</w:t>
      </w:r>
      <w:r>
        <w:br/>
        <w:t>Phädra liebt ihren Stiefsohn Hippolyt und gesteht ihm, als die Nachricht vom Tod ihres Mannes eintrifft, ihre Gefühle. Doch Hippolyt weist sie ab, er liebt eine andere. Als der totgesagte König Theseus heimkehrt, beschuldigt Phädra aus Rache Hippolyt, sich ihr genähert zu haben, worauf Theseus seinen Sohn verbannt. Hippolyt verunglückt auf der Flucht, Phädra begeht aus Verzweiflung Selbstmord.</w:t>
      </w:r>
      <w:r>
        <w:br/>
        <w:t>Buch-Nr.: 10323</w:t>
      </w:r>
    </w:p>
    <w:p w14:paraId="05273AAD" w14:textId="77777777" w:rsidR="00000000" w:rsidRDefault="00000000">
      <w:pPr>
        <w:pStyle w:val="StandardWeb"/>
        <w:spacing w:after="0" w:afterAutospacing="0"/>
      </w:pPr>
    </w:p>
    <w:p w14:paraId="4D02C548" w14:textId="77777777" w:rsidR="00000000" w:rsidRDefault="00000000">
      <w:pPr>
        <w:pStyle w:val="StandardWeb"/>
        <w:spacing w:after="0" w:afterAutospacing="0"/>
      </w:pPr>
      <w:r>
        <w:rPr>
          <w:rStyle w:val="Fett"/>
        </w:rPr>
        <w:t>Raffelsberger, Grete: Kasperl zur Weihnachtszeit</w:t>
      </w:r>
    </w:p>
    <w:p w14:paraId="7E572B1A" w14:textId="77777777" w:rsidR="00000000" w:rsidRDefault="00000000">
      <w:pPr>
        <w:pStyle w:val="StandardWeb"/>
        <w:spacing w:after="0" w:afterAutospacing="0"/>
      </w:pPr>
      <w:r>
        <w:t>Sprecher: Josef Hauser, Christl Hackl. Dauer: 20 Minuten.</w:t>
      </w:r>
      <w:r>
        <w:br/>
        <w:t>Kasperl friert auf seinem Spaziergang, denn es ist kalt und schneit. Jeder ist beschäftigt - nur ihm ist fad, denn selbst das Krokodil und die Hexe sind heute nett. Er fragt sich warum heute alle wie ausgewechselt sind. Da sieht er zwei Engel, die ihm erklären können, was heute anders ist: Es wird Weihnachten gefeiert! Wer dem Kasperl auf seinem Weg noch begegnet?</w:t>
      </w:r>
      <w:r>
        <w:br/>
        <w:t>Buch-Nr.: 10762</w:t>
      </w:r>
    </w:p>
    <w:p w14:paraId="711D7D60" w14:textId="77777777" w:rsidR="00000000" w:rsidRDefault="00000000">
      <w:pPr>
        <w:pStyle w:val="StandardWeb"/>
        <w:spacing w:after="0" w:afterAutospacing="0"/>
      </w:pPr>
    </w:p>
    <w:p w14:paraId="135FD2AD" w14:textId="77777777" w:rsidR="00000000" w:rsidRDefault="00000000">
      <w:pPr>
        <w:pStyle w:val="StandardWeb"/>
        <w:spacing w:after="0" w:afterAutospacing="0"/>
      </w:pPr>
      <w:r>
        <w:rPr>
          <w:rStyle w:val="Fett"/>
        </w:rPr>
        <w:t>Rattigan, Terence: Der schlafende Prinz</w:t>
      </w:r>
    </w:p>
    <w:p w14:paraId="5E21E1A1" w14:textId="77777777" w:rsidR="00000000" w:rsidRDefault="00000000">
      <w:pPr>
        <w:pStyle w:val="StandardWeb"/>
        <w:spacing w:after="0" w:afterAutospacing="0"/>
      </w:pPr>
      <w:r>
        <w:t>Sprecher: Werner Pochath, Georg Thomalla. Dauer: 86 Minuten.</w:t>
      </w:r>
      <w:r>
        <w:br/>
        <w:t xml:space="preserve">Rattigans Witz aus einer Mischung "esprit gaulois" und englischem Sarkasmus gibt auch </w:t>
      </w:r>
      <w:r>
        <w:lastRenderedPageBreak/>
        <w:t>diesem Operettenmärchen von der Liaison der kleinen amerikanischen Sängerin Mary mit dem Regenten von Carpatia, die schließlich trotz Abschied und Resignation zum Heil des Landes ausschlägt, Würde und Würze.</w:t>
      </w:r>
      <w:r>
        <w:br/>
        <w:t>Buch-Nr.: 10352</w:t>
      </w:r>
    </w:p>
    <w:p w14:paraId="54D9D2D3" w14:textId="77777777" w:rsidR="00000000" w:rsidRDefault="00000000">
      <w:pPr>
        <w:pStyle w:val="StandardWeb"/>
        <w:spacing w:after="0" w:afterAutospacing="0"/>
      </w:pPr>
    </w:p>
    <w:p w14:paraId="4379D3BA" w14:textId="77777777" w:rsidR="00000000" w:rsidRDefault="00000000">
      <w:pPr>
        <w:pStyle w:val="StandardWeb"/>
        <w:spacing w:after="0" w:afterAutospacing="0"/>
      </w:pPr>
      <w:r>
        <w:rPr>
          <w:rStyle w:val="Fett"/>
        </w:rPr>
        <w:t>Schiller, Friedrich: Turandot</w:t>
      </w:r>
    </w:p>
    <w:p w14:paraId="33BC4FB4" w14:textId="77777777" w:rsidR="00000000" w:rsidRDefault="00000000">
      <w:pPr>
        <w:pStyle w:val="StandardWeb"/>
        <w:spacing w:after="0" w:afterAutospacing="0"/>
      </w:pPr>
      <w:r>
        <w:t>Sprecher: Paul Hoffmann, Christiane Hörbiger. Dauer: 106 Minuten.</w:t>
      </w:r>
      <w:r>
        <w:br/>
        <w:t>Der Prinz Kalaf trifft in Peking Barach wieder. Kalaf erzählt, wie das Königreich seines Vaters verloren ging und er sich hat durchschlagen müssen. Von Barach erfährt er, dass die Geschichten um Turandot, die Tochter des Kaisers, keine Märchen sind. Turandot wird nur den Prinzen heiraten, der die drei Rätsel lösen kann, die sie ihm aufgibt. Versagt er, so muss er zum Schafott geführt werden.</w:t>
      </w:r>
      <w:r>
        <w:br/>
        <w:t>Buch-Nr.: 10576</w:t>
      </w:r>
    </w:p>
    <w:p w14:paraId="5A4A6AA8" w14:textId="77777777" w:rsidR="00000000" w:rsidRDefault="00000000">
      <w:pPr>
        <w:pStyle w:val="StandardWeb"/>
        <w:spacing w:after="0" w:afterAutospacing="0"/>
      </w:pPr>
    </w:p>
    <w:p w14:paraId="73EA86B2" w14:textId="77777777" w:rsidR="00000000" w:rsidRDefault="00000000">
      <w:pPr>
        <w:pStyle w:val="StandardWeb"/>
        <w:spacing w:after="0" w:afterAutospacing="0"/>
      </w:pPr>
      <w:r>
        <w:rPr>
          <w:rStyle w:val="Fett"/>
        </w:rPr>
        <w:t>Simrock, Karl: Das Puppenspiel vom Doctor Faustus</w:t>
      </w:r>
    </w:p>
    <w:p w14:paraId="073E4870" w14:textId="77777777" w:rsidR="00000000" w:rsidRDefault="00000000">
      <w:pPr>
        <w:pStyle w:val="StandardWeb"/>
        <w:spacing w:after="0" w:afterAutospacing="0"/>
      </w:pPr>
      <w:r>
        <w:t>Sprecher: Adelheid Picha, Rudolf Melichar. Dauer: 84 Minuten.</w:t>
      </w:r>
      <w:r>
        <w:br/>
        <w:t>Eines der unzähligen Beispiele, die nach den Volksbuchfassungen, Marlowes "Faust", den Faust-Balladen und -Harlekinaden in ganz Europa entstanden sind. Goethe selbst wurde von einem Puppenspiel zur Beschäftigung mit dem Fauststoff angeregt. In der von Simrock aufgezeichneten Version schließt Faust den Pakt mit Mephistopheles um den "Stein der Weisen" zu finden. Das Puppenspiel wurde 1846 verfasst.</w:t>
      </w:r>
      <w:r>
        <w:br/>
        <w:t>Buch-Nr.: 10895</w:t>
      </w:r>
    </w:p>
    <w:p w14:paraId="7B6DA835" w14:textId="77777777" w:rsidR="00000000" w:rsidRDefault="00000000">
      <w:pPr>
        <w:pStyle w:val="StandardWeb"/>
        <w:spacing w:after="0" w:afterAutospacing="0"/>
      </w:pPr>
    </w:p>
    <w:p w14:paraId="38DAE9F2" w14:textId="77777777" w:rsidR="00000000" w:rsidRDefault="00000000">
      <w:pPr>
        <w:pStyle w:val="StandardWeb"/>
        <w:spacing w:after="0" w:afterAutospacing="0"/>
      </w:pPr>
      <w:r>
        <w:rPr>
          <w:rStyle w:val="Fett"/>
        </w:rPr>
        <w:t>Stassar, Willi Tom: 18 Märchen</w:t>
      </w:r>
    </w:p>
    <w:p w14:paraId="414DC9F2" w14:textId="77777777" w:rsidR="00000000" w:rsidRDefault="00000000">
      <w:pPr>
        <w:pStyle w:val="StandardWeb"/>
        <w:spacing w:after="0" w:afterAutospacing="0"/>
      </w:pPr>
      <w:r>
        <w:t>Sprecher: Willi Tom Stassar, Erich Prochaska. Dauer: 524 Minuten.</w:t>
      </w:r>
      <w:r>
        <w:br/>
        <w:t>Inhalt: Das kleine Mädchen und der große Bär; Der Barbier und der Teufel; Der Schneider und die goldene Nadel; Der Uhrmachermeister Tick Tack; Der Zauberring; Der Jäger und der Drache; Der Schuster und die goldene Kugel; Des Königs grüne Zauberschuhe; Die alte Spieluhr; Die feindlichen Könige; Die Lebenslichter; Die Prinzessin mit dem letzten Wort; Die kleinen Schneider und das große Glück u.a.</w:t>
      </w:r>
      <w:r>
        <w:br/>
        <w:t>Buch-Nr.: 10817</w:t>
      </w:r>
    </w:p>
    <w:p w14:paraId="60492B5E" w14:textId="77777777" w:rsidR="00000000" w:rsidRDefault="00000000">
      <w:pPr>
        <w:pStyle w:val="StandardWeb"/>
        <w:spacing w:after="0" w:afterAutospacing="0"/>
      </w:pPr>
    </w:p>
    <w:p w14:paraId="7211A8E9" w14:textId="77777777" w:rsidR="00000000" w:rsidRDefault="00000000">
      <w:pPr>
        <w:pStyle w:val="StandardWeb"/>
        <w:spacing w:after="0" w:afterAutospacing="0"/>
      </w:pPr>
      <w:r>
        <w:rPr>
          <w:rStyle w:val="Fett"/>
        </w:rPr>
        <w:t>Stassar, Willi Tom: Der goldene Rehbock</w:t>
      </w:r>
    </w:p>
    <w:p w14:paraId="2A89E4D6" w14:textId="77777777" w:rsidR="00000000" w:rsidRDefault="00000000">
      <w:pPr>
        <w:pStyle w:val="StandardWeb"/>
        <w:spacing w:after="0" w:afterAutospacing="0"/>
      </w:pPr>
      <w:r>
        <w:t>Sprecher: Josef Hauser, Marion Richter. Dauer: 30 Minuten.</w:t>
      </w:r>
      <w:r>
        <w:br/>
        <w:t xml:space="preserve">Es waren einmal zwei arme Geschwister, ein Knabe und ein Mädchen. Das Mädchen hieß Gretel, der Knabe Hans. Ihre Eltern waren gestorben, und sie hatten auch gar kein Eigentum hinterlassen. So zogen die beiden aus und kamen eines Abends zu dem Haus einer Frau, die ihnen Essen und einen Schlafplatz anbot. Jedoch ihr Mann, ein Menschenfresser, kam abends </w:t>
      </w:r>
      <w:r>
        <w:lastRenderedPageBreak/>
        <w:t>nach Hause...</w:t>
      </w:r>
      <w:r>
        <w:br/>
        <w:t>Buch-Nr.: 10764</w:t>
      </w:r>
    </w:p>
    <w:p w14:paraId="071CB8B1" w14:textId="77777777" w:rsidR="00000000" w:rsidRDefault="00000000">
      <w:pPr>
        <w:pStyle w:val="StandardWeb"/>
        <w:spacing w:after="0" w:afterAutospacing="0"/>
      </w:pPr>
    </w:p>
    <w:p w14:paraId="73E614B2" w14:textId="77777777" w:rsidR="00000000" w:rsidRDefault="00000000">
      <w:pPr>
        <w:pStyle w:val="StandardWeb"/>
        <w:spacing w:after="0" w:afterAutospacing="0"/>
      </w:pPr>
      <w:r>
        <w:rPr>
          <w:rStyle w:val="Fett"/>
        </w:rPr>
        <w:t>Stassar, Willi Tom: Der Zauberer und der Narr; Die verzauberte Insel u.a.</w:t>
      </w:r>
    </w:p>
    <w:p w14:paraId="5CB4EBEB" w14:textId="77777777" w:rsidR="00000000" w:rsidRDefault="00000000">
      <w:pPr>
        <w:pStyle w:val="StandardWeb"/>
        <w:spacing w:after="0" w:afterAutospacing="0"/>
      </w:pPr>
      <w:r>
        <w:t>Sprecher: Trude Schneider, Willi Tom Stassar. Dauer: 148 Minuten.</w:t>
      </w:r>
      <w:r>
        <w:br/>
        <w:t>Fünf Märchen: Der Zauberer und der Narr; Die verzauberte Insel; Von der Prinzessin unter der Erde; Wie der Schäfer zum König wurde; Wie der Schneider Nadlstrich vom Lügen geheilt wurde.</w:t>
      </w:r>
      <w:r>
        <w:br/>
        <w:t>Buch-Nr.: 10779</w:t>
      </w:r>
    </w:p>
    <w:p w14:paraId="23CB8EEF" w14:textId="77777777" w:rsidR="00000000" w:rsidRDefault="00000000">
      <w:pPr>
        <w:pStyle w:val="StandardWeb"/>
        <w:spacing w:after="0" w:afterAutospacing="0"/>
      </w:pPr>
    </w:p>
    <w:p w14:paraId="53372444" w14:textId="77777777" w:rsidR="00000000" w:rsidRDefault="00000000">
      <w:pPr>
        <w:pStyle w:val="StandardWeb"/>
        <w:spacing w:after="0" w:afterAutospacing="0"/>
      </w:pPr>
      <w:r>
        <w:rPr>
          <w:rStyle w:val="Fett"/>
        </w:rPr>
        <w:t>Strindberg, August: Advent</w:t>
      </w:r>
    </w:p>
    <w:p w14:paraId="05771C73" w14:textId="77777777" w:rsidR="00000000" w:rsidRDefault="00000000">
      <w:pPr>
        <w:pStyle w:val="StandardWeb"/>
        <w:spacing w:after="0" w:afterAutospacing="0"/>
      </w:pPr>
      <w:r>
        <w:t>Sprecher: Marianne Hoppe, Traugott Buhre. Dauer: 61 Minuten.</w:t>
      </w:r>
      <w:r>
        <w:br/>
        <w:t>August Strindberg bezeichnete sein 1898 entstandenes Stück als Märchentragödie. Es handelt von einem ungerechten Richter und seiner bösen Frau, die ihre gerechte Strafe bekommen - ein Märchen, erzählt für erwachsene Kinder.</w:t>
      </w:r>
      <w:r>
        <w:br/>
        <w:t>Buch-Nr.: 10737</w:t>
      </w:r>
    </w:p>
    <w:p w14:paraId="458B0FCA" w14:textId="77777777" w:rsidR="00000000" w:rsidRDefault="00000000">
      <w:pPr>
        <w:pStyle w:val="StandardWeb"/>
        <w:spacing w:after="0" w:afterAutospacing="0"/>
      </w:pPr>
    </w:p>
    <w:p w14:paraId="02E99213" w14:textId="77777777" w:rsidR="00000000" w:rsidRDefault="00000000">
      <w:pPr>
        <w:pStyle w:val="StandardWeb"/>
        <w:spacing w:after="0" w:afterAutospacing="0"/>
      </w:pPr>
      <w:r>
        <w:rPr>
          <w:rStyle w:val="Fett"/>
        </w:rPr>
        <w:t>Weöres, Sandor: Der Kahnfahrer im Mond</w:t>
      </w:r>
    </w:p>
    <w:p w14:paraId="5595A6A3" w14:textId="77777777" w:rsidR="00000000" w:rsidRDefault="00000000">
      <w:pPr>
        <w:pStyle w:val="StandardWeb"/>
        <w:spacing w:after="0" w:afterAutospacing="0"/>
      </w:pPr>
      <w:r>
        <w:t>Sprecher: Svenia Kristina Schreiber, Erich Eberl. Dauer: 59 Minuten.</w:t>
      </w:r>
      <w:r>
        <w:br/>
        <w:t>Dieses in grauer ungarischer Vorzeit spielende Märchen schildert den Kampf mythischer Welten um eine Prinzessin, die meint, auf der Erde keinen Gefährten gefunden zu haben.</w:t>
      </w:r>
      <w:r>
        <w:br/>
        <w:t>Buch-Nr.: 10184</w:t>
      </w:r>
    </w:p>
    <w:p w14:paraId="69269CD9" w14:textId="77777777" w:rsidR="00000000" w:rsidRDefault="00000000">
      <w:pPr>
        <w:pStyle w:val="StandardWeb"/>
        <w:spacing w:after="0" w:afterAutospacing="0"/>
      </w:pPr>
    </w:p>
    <w:p w14:paraId="095C1551" w14:textId="77777777" w:rsidR="00000000" w:rsidRDefault="00000000">
      <w:pPr>
        <w:pStyle w:val="StandardWeb"/>
        <w:spacing w:after="0" w:afterAutospacing="0"/>
      </w:pPr>
      <w:r>
        <w:rPr>
          <w:rStyle w:val="Fett"/>
        </w:rPr>
        <w:t>Zweig, Stefan: Die Augen des ewigen Bruders</w:t>
      </w:r>
    </w:p>
    <w:p w14:paraId="2CAA67CB" w14:textId="77777777" w:rsidR="00000000" w:rsidRDefault="00000000">
      <w:pPr>
        <w:pStyle w:val="StandardWeb"/>
      </w:pPr>
      <w:r>
        <w:t>Sprecher: Ewald Basler, Peter Mosbacher. Dauer: 43 Minuten.</w:t>
      </w:r>
      <w:r>
        <w:br/>
        <w:t>Die Legende vom frommen Sucher Virata, der unwissentlich in der Schlacht seinen Bruder tötet, gehört zu den unbekannteren Werken Stefan Zweigs. Virata wird sein Leben lang vom Anblick der Augen des Getöteten verfolgt, bis er schließlich erkennt, dass er nur in einem gottgefälligen Leben Erfüllung finden kann.</w:t>
      </w:r>
      <w:r>
        <w:br/>
        <w:t>Buch-Nr.: 10265</w:t>
      </w:r>
    </w:p>
    <w:p w14:paraId="205CA666" w14:textId="77777777" w:rsidR="00000000" w:rsidRDefault="00000000">
      <w:pPr>
        <w:pStyle w:val="berschrift6"/>
        <w:rPr>
          <w:rFonts w:eastAsia="Times New Roman"/>
        </w:rPr>
      </w:pPr>
      <w:r>
        <w:rPr>
          <w:rFonts w:eastAsia="Times New Roman"/>
        </w:rPr>
        <w:t>einzelne Kulturen und Länder im Hörspiel</w:t>
      </w:r>
    </w:p>
    <w:p w14:paraId="1D684DC1" w14:textId="77777777" w:rsidR="00000000" w:rsidRDefault="00000000">
      <w:pPr>
        <w:pStyle w:val="StandardWeb"/>
        <w:spacing w:after="0" w:afterAutospacing="0"/>
      </w:pPr>
    </w:p>
    <w:p w14:paraId="457BAF84" w14:textId="77777777" w:rsidR="00000000" w:rsidRDefault="00000000">
      <w:pPr>
        <w:pStyle w:val="StandardWeb"/>
        <w:spacing w:after="0" w:afterAutospacing="0"/>
      </w:pPr>
      <w:r>
        <w:rPr>
          <w:rStyle w:val="Fett"/>
        </w:rPr>
        <w:t>Angerer, Peter: Mitternacht am Hauptbahnhof; Der Anzug; Solang die schwarzen Mander</w:t>
      </w:r>
    </w:p>
    <w:p w14:paraId="350942F4" w14:textId="77777777" w:rsidR="00000000" w:rsidRDefault="00000000">
      <w:pPr>
        <w:pStyle w:val="StandardWeb"/>
        <w:spacing w:after="0" w:afterAutospacing="0"/>
      </w:pPr>
      <w:r>
        <w:lastRenderedPageBreak/>
        <w:t>Sprecher: Brigitte Schmuck, Franz Hölbing. Dauer: 59 Minuten.</w:t>
      </w:r>
      <w:r>
        <w:br/>
        <w:t>Drei Kurzhörspiele zum Thema Innsbruck.</w:t>
      </w:r>
      <w:r>
        <w:br/>
        <w:t>Buch-Nr.: 10835</w:t>
      </w:r>
    </w:p>
    <w:p w14:paraId="3F5A68FA" w14:textId="77777777" w:rsidR="00000000" w:rsidRDefault="00000000">
      <w:pPr>
        <w:pStyle w:val="StandardWeb"/>
        <w:spacing w:after="0" w:afterAutospacing="0"/>
      </w:pPr>
    </w:p>
    <w:p w14:paraId="0A7A0C99" w14:textId="77777777" w:rsidR="00000000" w:rsidRDefault="00000000">
      <w:pPr>
        <w:pStyle w:val="StandardWeb"/>
        <w:spacing w:after="0" w:afterAutospacing="0"/>
      </w:pPr>
      <w:r>
        <w:rPr>
          <w:rStyle w:val="Fett"/>
        </w:rPr>
        <w:t>Awertschenko, Arkadij: Der Ostergast</w:t>
      </w:r>
    </w:p>
    <w:p w14:paraId="074211E4" w14:textId="77777777" w:rsidR="00000000" w:rsidRDefault="00000000">
      <w:pPr>
        <w:pStyle w:val="StandardWeb"/>
        <w:spacing w:after="0" w:afterAutospacing="0"/>
      </w:pPr>
      <w:r>
        <w:t>Sprecher: Eduard Cossovel, Anton Pointecker. Dauer: 28 Minuten.</w:t>
      </w:r>
      <w:r>
        <w:br/>
        <w:t>Awertschenko verfasste Komödien und humoristische Erzählungen, die allgemeine menschliche Schwächen beschreiben. Er karikierte sowohl das Leben in der Zarenzeit, als auch unter den Bolschewiken und in der Emigration, es ging ihm aber nicht um Kritik an politischen Verhältnissen. Sein Humor ist menschenfreundlich, nicht zynisch, oft melancholisch und gütig.</w:t>
      </w:r>
      <w:r>
        <w:br/>
        <w:t>Buch-Nr.: 10503</w:t>
      </w:r>
    </w:p>
    <w:p w14:paraId="0CB5162C" w14:textId="77777777" w:rsidR="00000000" w:rsidRDefault="00000000">
      <w:pPr>
        <w:pStyle w:val="StandardWeb"/>
        <w:spacing w:after="0" w:afterAutospacing="0"/>
      </w:pPr>
    </w:p>
    <w:p w14:paraId="1A204E42" w14:textId="77777777" w:rsidR="00000000" w:rsidRDefault="00000000">
      <w:pPr>
        <w:pStyle w:val="StandardWeb"/>
        <w:spacing w:after="0" w:afterAutospacing="0"/>
      </w:pPr>
      <w:r>
        <w:rPr>
          <w:rStyle w:val="Fett"/>
        </w:rPr>
        <w:t>Bar-Chen, Eli: Warum Schabbat schon am Freitag beginnt [Hörspiel]</w:t>
      </w:r>
    </w:p>
    <w:p w14:paraId="6466FD43" w14:textId="77777777" w:rsidR="00000000" w:rsidRDefault="00000000">
      <w:pPr>
        <w:pStyle w:val="StandardWeb"/>
        <w:spacing w:after="0" w:afterAutospacing="0"/>
      </w:pPr>
      <w:r>
        <w:t>Sprecher: Birgit Krammer, Iris Berben. Dauer: 181 Minuten.</w:t>
      </w:r>
      <w:r>
        <w:br/>
        <w:t>Warum ist ein Cheeseburger nicht koscher? Welche Sprache spricht man in Israel? Warum beginnt das jüdische Jahr schon im September? Und warum schweigen Erwachsene manchmal so betreten, wenn es um die Geschichte der Juden geht? Die Kinder-Uni nimmt die Zuhörer mit auf eine abenteuerliche Zeitreise in die Welt des Judentums und beantwortet diese und viele weitere Fragen. Bei diesem Hörbuch handelt es sich um ein käuflich erworbenes Hörbuch das barrierefrei aufgearbeitet wurde. Inszenierte Lesung.</w:t>
      </w:r>
      <w:r>
        <w:br/>
        <w:t>Buch-Nr.: 32947</w:t>
      </w:r>
    </w:p>
    <w:p w14:paraId="5E0ED186" w14:textId="77777777" w:rsidR="00000000" w:rsidRDefault="00000000">
      <w:pPr>
        <w:pStyle w:val="StandardWeb"/>
        <w:spacing w:after="0" w:afterAutospacing="0"/>
      </w:pPr>
    </w:p>
    <w:p w14:paraId="7988E7E1" w14:textId="77777777" w:rsidR="00000000" w:rsidRDefault="00000000">
      <w:pPr>
        <w:pStyle w:val="StandardWeb"/>
        <w:spacing w:after="0" w:afterAutospacing="0"/>
      </w:pPr>
      <w:r>
        <w:rPr>
          <w:rStyle w:val="Fett"/>
        </w:rPr>
        <w:t>Becher, Ulrich: Macumba</w:t>
      </w:r>
    </w:p>
    <w:p w14:paraId="143499A7" w14:textId="77777777" w:rsidR="00000000" w:rsidRDefault="00000000">
      <w:pPr>
        <w:pStyle w:val="StandardWeb"/>
        <w:spacing w:after="0" w:afterAutospacing="0"/>
      </w:pPr>
      <w:r>
        <w:t>Sprecher: Kurt Sowinetz, Gabriele Schuchter. Dauer: 77 Minuten.</w:t>
      </w:r>
      <w:r>
        <w:br/>
        <w:t>Der Begriff "Macumba" ist der bekannteste der afrikanischen Kulte in Brasilien - wie Voodoo in Haiti. Von den aus Westafrika stammenden Sklaven nach Brasilien gebracht, ist Macumba heute keineswegs nur auf den schwarzen Teil der Bevölkerung limitiert. Besonders gefürchtet ist "Exu" - der Gott der sieben Kreuzwege, der im Synchretismus für den Teufel steht.</w:t>
      </w:r>
      <w:r>
        <w:br/>
        <w:t>Buch-Nr.: 10940</w:t>
      </w:r>
    </w:p>
    <w:p w14:paraId="40F75956" w14:textId="77777777" w:rsidR="00000000" w:rsidRDefault="00000000">
      <w:pPr>
        <w:pStyle w:val="StandardWeb"/>
        <w:spacing w:after="0" w:afterAutospacing="0"/>
      </w:pPr>
    </w:p>
    <w:p w14:paraId="6C2AFE86" w14:textId="77777777" w:rsidR="00000000" w:rsidRDefault="00000000">
      <w:pPr>
        <w:pStyle w:val="StandardWeb"/>
        <w:spacing w:after="0" w:afterAutospacing="0"/>
      </w:pPr>
      <w:r>
        <w:rPr>
          <w:rStyle w:val="Fett"/>
        </w:rPr>
        <w:t>Di Ciriaco, Gabriele: Im Schatten des Klosters</w:t>
      </w:r>
    </w:p>
    <w:p w14:paraId="4873430E" w14:textId="77777777" w:rsidR="00000000" w:rsidRDefault="00000000">
      <w:pPr>
        <w:pStyle w:val="StandardWeb"/>
        <w:spacing w:after="0" w:afterAutospacing="0"/>
      </w:pPr>
      <w:r>
        <w:t>Sprecher: Andrea Sawatzki, Christian Berkel. Dauer: 42 Minuten.</w:t>
      </w:r>
      <w:r>
        <w:br/>
        <w:t>Zur Silberhochzeit der Eltern will Sohn Paolo ein Erinnerungsalbum zusammenstellen, doch bislang haben Vater und Mutter die Fotos der Eheschließung selbst vor ihm geheim gehalten. Tochter Mara weiß zu berichten, dass sie eher eine Beerdigung, denn ein freudiges Ereignis zu zeigen scheinen, doch die Gründe kennt auch sie nicht. Das Ergebnis ist eine typisch italienische Komödie.</w:t>
      </w:r>
      <w:r>
        <w:br/>
        <w:t>Buch-Nr.: 10365</w:t>
      </w:r>
    </w:p>
    <w:p w14:paraId="08E04AFA" w14:textId="77777777" w:rsidR="00000000" w:rsidRDefault="00000000">
      <w:pPr>
        <w:pStyle w:val="StandardWeb"/>
        <w:spacing w:after="0" w:afterAutospacing="0"/>
      </w:pPr>
    </w:p>
    <w:p w14:paraId="1FA918F6" w14:textId="77777777" w:rsidR="00000000" w:rsidRDefault="00000000">
      <w:pPr>
        <w:pStyle w:val="StandardWeb"/>
        <w:spacing w:after="0" w:afterAutospacing="0"/>
      </w:pPr>
      <w:r>
        <w:rPr>
          <w:rStyle w:val="Fett"/>
        </w:rPr>
        <w:t>Ihimaera, Witi: Whale Rider [Hörspiel]</w:t>
      </w:r>
    </w:p>
    <w:p w14:paraId="352F5B6D" w14:textId="77777777" w:rsidR="00000000" w:rsidRDefault="00000000">
      <w:pPr>
        <w:pStyle w:val="StandardWeb"/>
        <w:spacing w:after="0" w:afterAutospacing="0"/>
      </w:pPr>
      <w:r>
        <w:t>Sprecher: Monica Bleibtreu, Monika Köteles. Dauer: 111 Minuten.</w:t>
      </w:r>
      <w:r>
        <w:br/>
        <w:t>Eine Herde Wale strandet an der Küste Neuseelands. Koro Apirana, der weise Stammesführer der Maori, glaubt an ein göttliches Zeichen. Keiner seiner männlichen Nachfolger vermag es, die heiligen Tiere zu retten und damit die Ehre und den Stolz seines Volkes wiederherzustellen. Nur die kleine Kahu, Koros mehr geduldete als geliebte Enkelin, ist bereit für diese große Aufgabe. DAISY-Format. Bei diesem Hörbuch handelt es sich um ein käuflich erworbenes Hörbuch das barrierefrei aufgearbeitet wurde.</w:t>
      </w:r>
      <w:r>
        <w:br/>
        <w:t>Buch-Nr.: 30493</w:t>
      </w:r>
    </w:p>
    <w:p w14:paraId="74D33811" w14:textId="77777777" w:rsidR="00000000" w:rsidRDefault="00000000">
      <w:pPr>
        <w:pStyle w:val="StandardWeb"/>
        <w:spacing w:after="0" w:afterAutospacing="0"/>
      </w:pPr>
    </w:p>
    <w:p w14:paraId="661ACB5A" w14:textId="77777777" w:rsidR="00000000" w:rsidRDefault="00000000">
      <w:pPr>
        <w:pStyle w:val="StandardWeb"/>
        <w:spacing w:after="0" w:afterAutospacing="0"/>
      </w:pPr>
      <w:r>
        <w:rPr>
          <w:rStyle w:val="Fett"/>
        </w:rPr>
        <w:t>Puschkin, Alexander Sergejewitsch: Das Fräulein als Bäuerin</w:t>
      </w:r>
    </w:p>
    <w:p w14:paraId="2CF81A2E" w14:textId="77777777" w:rsidR="00000000" w:rsidRDefault="00000000">
      <w:pPr>
        <w:pStyle w:val="StandardWeb"/>
        <w:spacing w:after="0" w:afterAutospacing="0"/>
      </w:pPr>
      <w:r>
        <w:t>Sprecher: Rolf Hartmann, Ingrid Weiland. Dauer: 28 Minuten.</w:t>
      </w:r>
      <w:r>
        <w:br/>
        <w:t>Puschkins Erzählungen sind knapp und realistisch geschrieben, versetzt mit trockenem Humor. In diesen Erzählungen werden Menschen aller sozialen Schichten Russlands dargestellt.</w:t>
      </w:r>
      <w:r>
        <w:br/>
        <w:t>Buch-Nr.: 10530</w:t>
      </w:r>
    </w:p>
    <w:p w14:paraId="4511326C" w14:textId="77777777" w:rsidR="00000000" w:rsidRDefault="00000000">
      <w:pPr>
        <w:pStyle w:val="StandardWeb"/>
        <w:spacing w:after="0" w:afterAutospacing="0"/>
      </w:pPr>
    </w:p>
    <w:p w14:paraId="3FC83FA9" w14:textId="77777777" w:rsidR="00000000" w:rsidRDefault="00000000">
      <w:pPr>
        <w:pStyle w:val="StandardWeb"/>
        <w:spacing w:after="0" w:afterAutospacing="0"/>
      </w:pPr>
      <w:r>
        <w:rPr>
          <w:rStyle w:val="Fett"/>
        </w:rPr>
        <w:t>Williams, Tennessee: Die letzte meiner echt goldenen Uhren ; Moonys Kindchen weint nicht</w:t>
      </w:r>
    </w:p>
    <w:p w14:paraId="003F1BDA" w14:textId="77777777" w:rsidR="00000000" w:rsidRDefault="00000000">
      <w:pPr>
        <w:pStyle w:val="StandardWeb"/>
        <w:spacing w:after="0" w:afterAutospacing="0"/>
      </w:pPr>
      <w:r>
        <w:t>Sprecher: Werner Hinz, Ludwig Linkmann. Dauer: 49 Minuten.</w:t>
      </w:r>
      <w:r>
        <w:br/>
        <w:t>Zwei Einakter. Die letzte meiner echt goldenen Uhren handelt von Mr. Charlie, ein Vertreter einer Schuhfirma, und einem schwarzen Hotelportier. Verzweifelt realistische Handlung von der Respektlosigkeit, die man Mr. Charlie entgegen bringt. Moonys Kindchen weint nicht spielt in der Küche einer Dreizimmerwohnung. Der Arbeiter Moony muss sich um die kranke Frau Jane und das Kind kümmern.</w:t>
      </w:r>
      <w:r>
        <w:br/>
        <w:t>Buch-Nr.: 10318</w:t>
      </w:r>
    </w:p>
    <w:p w14:paraId="101C2B6D" w14:textId="77777777" w:rsidR="00000000" w:rsidRDefault="00000000">
      <w:pPr>
        <w:pStyle w:val="StandardWeb"/>
        <w:spacing w:after="0" w:afterAutospacing="0"/>
      </w:pPr>
    </w:p>
    <w:p w14:paraId="23BAB50A" w14:textId="77777777" w:rsidR="00000000" w:rsidRDefault="00000000">
      <w:pPr>
        <w:pStyle w:val="StandardWeb"/>
        <w:spacing w:after="0" w:afterAutospacing="0"/>
      </w:pPr>
      <w:r>
        <w:rPr>
          <w:rStyle w:val="Fett"/>
        </w:rPr>
        <w:t>Winiewicz, Lida: Das Leben meines Bruders</w:t>
      </w:r>
    </w:p>
    <w:p w14:paraId="4CC00A91" w14:textId="77777777" w:rsidR="00000000" w:rsidRDefault="00000000">
      <w:pPr>
        <w:pStyle w:val="StandardWeb"/>
      </w:pPr>
      <w:r>
        <w:t>Sprecher: Rudolf Buczolich, Eduard Cossovel. Dauer: 57 Minuten.</w:t>
      </w:r>
      <w:r>
        <w:br/>
        <w:t>Clayton, Alan und Frank bewohnen einen komfortablen Wohnwagen auf einem nordamerikanischen Universitätscampus. Ihr Zusammenleben gerät in Gefahr, als Joe, ein Schwarzer, das vierte leer stehende Bett bezieht. Bald tauchen Gerüchte auf, Joe habe vor drei Jahren den aus den Südstaaten stammenden Bruder Franks getötet.</w:t>
      </w:r>
      <w:r>
        <w:br/>
        <w:t>Buch-Nr.: 10277</w:t>
      </w:r>
    </w:p>
    <w:p w14:paraId="7E624918" w14:textId="77777777" w:rsidR="00000000" w:rsidRDefault="00000000">
      <w:pPr>
        <w:pStyle w:val="berschrift6"/>
        <w:rPr>
          <w:rFonts w:eastAsia="Times New Roman"/>
        </w:rPr>
      </w:pPr>
      <w:r>
        <w:rPr>
          <w:rFonts w:eastAsia="Times New Roman"/>
        </w:rPr>
        <w:t>Reisehörspiele</w:t>
      </w:r>
    </w:p>
    <w:p w14:paraId="1B9B178E" w14:textId="77777777" w:rsidR="00000000" w:rsidRDefault="00000000">
      <w:pPr>
        <w:pStyle w:val="StandardWeb"/>
        <w:spacing w:after="0" w:afterAutospacing="0"/>
      </w:pPr>
    </w:p>
    <w:p w14:paraId="27E3638D" w14:textId="77777777" w:rsidR="00000000" w:rsidRDefault="00000000">
      <w:pPr>
        <w:pStyle w:val="StandardWeb"/>
        <w:spacing w:after="0" w:afterAutospacing="0"/>
      </w:pPr>
      <w:r>
        <w:rPr>
          <w:rStyle w:val="Fett"/>
        </w:rPr>
        <w:lastRenderedPageBreak/>
        <w:t>Ayoub, Susanne: Geboren in Bagdad [Hörspiel]</w:t>
      </w:r>
    </w:p>
    <w:p w14:paraId="596EDE34" w14:textId="77777777" w:rsidR="00000000" w:rsidRDefault="00000000">
      <w:pPr>
        <w:pStyle w:val="StandardWeb"/>
        <w:spacing w:after="0" w:afterAutospacing="0"/>
      </w:pPr>
      <w:r>
        <w:t>Sprecher: Martin Nürnberger, Andrea Clausen, Marwan Abado u.a.. Dauer: 74 Minuten.</w:t>
      </w:r>
      <w:r>
        <w:br/>
        <w:t>Susanne Ayoub bereiste nach dem Golfkrieg im Jahr 2000 zum ersten Mal nach ihrer Flucht als Kind wieder den Irak. Sie begegnet einer verloren gegangenen Heimat. Akustische Impressionen einer Stadt zwischen den Kriegen, persönliche Gedanken, Erinnerungen und eine Spurensuche nach Familienangehörigen sind verwoben mit Originalklängen aus Bagdad und Liedern der irakischen Sängerin Juliette Mansour. Bei diesem Hörbuch handelt es sich um ein käuflich erworbenes Hörbuch, das barrierefrei aufbereitet wurde.</w:t>
      </w:r>
      <w:r>
        <w:br/>
        <w:t>Buch-Nr.: 32002</w:t>
      </w:r>
    </w:p>
    <w:p w14:paraId="0D4F63C2" w14:textId="77777777" w:rsidR="00000000" w:rsidRDefault="00000000">
      <w:pPr>
        <w:pStyle w:val="StandardWeb"/>
        <w:spacing w:after="0" w:afterAutospacing="0"/>
      </w:pPr>
    </w:p>
    <w:p w14:paraId="39B2CE69" w14:textId="77777777" w:rsidR="00000000" w:rsidRDefault="00000000">
      <w:pPr>
        <w:pStyle w:val="StandardWeb"/>
        <w:spacing w:after="0" w:afterAutospacing="0"/>
      </w:pPr>
      <w:r>
        <w:rPr>
          <w:rStyle w:val="Fett"/>
        </w:rPr>
        <w:t>Boyle, Tom Coraghessan: Wassermusik [Hörspiel]</w:t>
      </w:r>
    </w:p>
    <w:p w14:paraId="1BA5702F" w14:textId="77777777" w:rsidR="00000000" w:rsidRDefault="00000000">
      <w:pPr>
        <w:pStyle w:val="StandardWeb"/>
        <w:spacing w:after="0" w:afterAutospacing="0"/>
      </w:pPr>
      <w:r>
        <w:t>Sprecher: Anna Thalbach, Thomas Fritsch. Dauer: 310 Minuten.</w:t>
      </w:r>
      <w:r>
        <w:br/>
        <w:t>Zocker und Voyeure, Hexen und Sadisten, Huren, fremdartige Schönheiten und schottische Kleinbürger. Die überbordende Geschichte von Mungo Parks, der sich um das Jahr 1800 auf die Suche nach dem Niger machte und vom Schicksal eines Londoner Trickbetrügers Namens Ned Rise. Bei diesem Hörbuch handelt es sich um ein käuflich erworbenes Hörbuch das barrierefrei aufgearbeitet wurde.</w:t>
      </w:r>
      <w:r>
        <w:br/>
        <w:t>Buch-Nr.: 31738</w:t>
      </w:r>
    </w:p>
    <w:p w14:paraId="34CD6CFA" w14:textId="77777777" w:rsidR="00000000" w:rsidRDefault="00000000">
      <w:pPr>
        <w:pStyle w:val="StandardWeb"/>
        <w:spacing w:after="0" w:afterAutospacing="0"/>
      </w:pPr>
    </w:p>
    <w:p w14:paraId="47DA8B9C" w14:textId="77777777" w:rsidR="00000000" w:rsidRDefault="00000000">
      <w:pPr>
        <w:pStyle w:val="StandardWeb"/>
        <w:spacing w:after="0" w:afterAutospacing="0"/>
      </w:pPr>
      <w:r>
        <w:rPr>
          <w:rStyle w:val="Fett"/>
        </w:rPr>
        <w:t>Fussenegger, Gertrud: Die Reise nach Amalfi</w:t>
      </w:r>
    </w:p>
    <w:p w14:paraId="262AC2E1" w14:textId="77777777" w:rsidR="00000000" w:rsidRDefault="00000000">
      <w:pPr>
        <w:pStyle w:val="StandardWeb"/>
        <w:spacing w:after="0" w:afterAutospacing="0"/>
      </w:pPr>
      <w:r>
        <w:t>Sprecher: Hilde Mikulicz, Wolfgang Stendar. Dauer: 58 Minuten.</w:t>
      </w:r>
      <w:r>
        <w:br/>
        <w:t>Ein Deutscher, Richard Wieland, hat seine junge irische Freundin eingeladen, mit ihm zu Ostern nach Italien, nach Amalfi zu fahren. Ihm bedeutet diese Reise vorerst nichts als unbeschwerte Traumfahrt ins "irdische Paradies". Das Mädchen hingegen ahnt, dass dabei Wert und Beständigkeit ihrer gegenseitigen Zuneigung auf eine harte Probe gestellt werden sollen.</w:t>
      </w:r>
      <w:r>
        <w:br/>
        <w:t>Buch-Nr.: 10294</w:t>
      </w:r>
    </w:p>
    <w:p w14:paraId="5182F818" w14:textId="77777777" w:rsidR="00000000" w:rsidRDefault="00000000">
      <w:pPr>
        <w:pStyle w:val="StandardWeb"/>
        <w:spacing w:after="0" w:afterAutospacing="0"/>
      </w:pPr>
    </w:p>
    <w:p w14:paraId="2874A010" w14:textId="77777777" w:rsidR="00000000" w:rsidRDefault="00000000">
      <w:pPr>
        <w:pStyle w:val="StandardWeb"/>
        <w:spacing w:after="0" w:afterAutospacing="0"/>
      </w:pPr>
      <w:r>
        <w:rPr>
          <w:rStyle w:val="Fett"/>
        </w:rPr>
        <w:t>Isopp, Rosemarie: China lächelt wieder</w:t>
      </w:r>
    </w:p>
    <w:p w14:paraId="1D2D5C82" w14:textId="77777777" w:rsidR="00000000" w:rsidRDefault="00000000">
      <w:pPr>
        <w:pStyle w:val="StandardWeb"/>
        <w:spacing w:after="0" w:afterAutospacing="0"/>
      </w:pPr>
      <w:r>
        <w:t>Sprecher: Rosemarie Isopp. Dauer: 54 Minuten.</w:t>
      </w:r>
      <w:r>
        <w:br/>
        <w:t>Reiseeindrücke aus China von und mit Rosemarie Isopp.</w:t>
      </w:r>
      <w:r>
        <w:br/>
        <w:t>Buch-Nr.: 11040</w:t>
      </w:r>
    </w:p>
    <w:p w14:paraId="7042A0C5" w14:textId="77777777" w:rsidR="00000000" w:rsidRDefault="00000000">
      <w:pPr>
        <w:pStyle w:val="StandardWeb"/>
        <w:spacing w:after="0" w:afterAutospacing="0"/>
      </w:pPr>
    </w:p>
    <w:p w14:paraId="471E9296" w14:textId="77777777" w:rsidR="00000000" w:rsidRDefault="00000000">
      <w:pPr>
        <w:pStyle w:val="StandardWeb"/>
        <w:spacing w:after="0" w:afterAutospacing="0"/>
      </w:pPr>
      <w:r>
        <w:rPr>
          <w:rStyle w:val="Fett"/>
        </w:rPr>
        <w:t>Muhr, Wolfgang Rupert: Station Zebra</w:t>
      </w:r>
    </w:p>
    <w:p w14:paraId="7AEA696B" w14:textId="77777777" w:rsidR="00000000" w:rsidRDefault="00000000">
      <w:pPr>
        <w:pStyle w:val="StandardWeb"/>
        <w:spacing w:after="0" w:afterAutospacing="0"/>
      </w:pPr>
      <w:r>
        <w:t>Sprecher: Peter Simonischek, Karl Ferdinand Kratzl u.a.. Dauer: 56 Minuten.</w:t>
      </w:r>
      <w:r>
        <w:br/>
        <w:t xml:space="preserve">Olaf Sundström und Siegfried Wagner, seit Ewigkeiten miteinander befreundet, hegen keinen intensiveren Wunsch, als endlich ihre Afrikareise beenden zu können. Doch beim einzigen Anknüpfungspunkt an die Zivilisation, einer Busstation genannt "Zebra", werden berechtigte </w:t>
      </w:r>
      <w:r>
        <w:lastRenderedPageBreak/>
        <w:t>Zweifel laut, ob das Vorhaben denn wirklich zu schaffen ist.</w:t>
      </w:r>
      <w:r>
        <w:br/>
        <w:t>Buch-Nr.: 10088</w:t>
      </w:r>
    </w:p>
    <w:p w14:paraId="0DDB216A" w14:textId="77777777" w:rsidR="00000000" w:rsidRDefault="00000000">
      <w:pPr>
        <w:pStyle w:val="StandardWeb"/>
        <w:spacing w:after="0" w:afterAutospacing="0"/>
      </w:pPr>
    </w:p>
    <w:p w14:paraId="2A9D9695" w14:textId="77777777" w:rsidR="00000000" w:rsidRDefault="00000000">
      <w:pPr>
        <w:pStyle w:val="StandardWeb"/>
        <w:spacing w:after="0" w:afterAutospacing="0"/>
      </w:pPr>
      <w:r>
        <w:rPr>
          <w:rStyle w:val="Fett"/>
        </w:rPr>
        <w:t>Riess, Erwin: Herr Grillparzer fasst sich ein Herz und fährt mit einem Donaudampfer ans Schwarze Meer</w:t>
      </w:r>
    </w:p>
    <w:p w14:paraId="7AA69902" w14:textId="77777777" w:rsidR="00000000" w:rsidRDefault="00000000">
      <w:pPr>
        <w:pStyle w:val="StandardWeb"/>
        <w:spacing w:after="0" w:afterAutospacing="0"/>
      </w:pPr>
      <w:r>
        <w:t>Sprecher: Wolfgang Gasser, Stefanie Dvorak. Dauer: 58 Minuten.</w:t>
      </w:r>
      <w:r>
        <w:br/>
        <w:t>Im August 1843 verlässt der kränkelnde Grillparzer an Bord eines Donaudampfers Wien. Der Strom ist zu diesem Zeitpunkt erst seit kurzem befahrbar, die Reise gilt als gefährliches Abenteuer, dessen Risiko Grillparzer bewusst in Kauf nimmt. An Bord erwartet ihn eine überraschende Herausforderung: Csilla, eine blutjunge Stewardess. Die Fahrt wird zur Reise in unbekannte menschliche Gefilde.</w:t>
      </w:r>
      <w:r>
        <w:br/>
        <w:t>Buch-Nr.: 10109</w:t>
      </w:r>
    </w:p>
    <w:p w14:paraId="6448DB7C" w14:textId="77777777" w:rsidR="00000000" w:rsidRDefault="00000000">
      <w:pPr>
        <w:pStyle w:val="StandardWeb"/>
        <w:spacing w:after="0" w:afterAutospacing="0"/>
      </w:pPr>
    </w:p>
    <w:p w14:paraId="5A190454" w14:textId="77777777" w:rsidR="00000000" w:rsidRDefault="00000000">
      <w:pPr>
        <w:pStyle w:val="StandardWeb"/>
        <w:spacing w:after="0" w:afterAutospacing="0"/>
      </w:pPr>
      <w:r>
        <w:rPr>
          <w:rStyle w:val="Fett"/>
        </w:rPr>
        <w:t>Waggerl, Karl Heinrich: Salzburg</w:t>
      </w:r>
    </w:p>
    <w:p w14:paraId="0CC7F405" w14:textId="77777777" w:rsidR="00000000" w:rsidRDefault="00000000">
      <w:pPr>
        <w:pStyle w:val="StandardWeb"/>
      </w:pPr>
      <w:r>
        <w:t>Sprecher: Helmuth Ebbs. Dauer: 85 Minuten.</w:t>
      </w:r>
      <w:r>
        <w:br/>
        <w:t>Der Autor Waggerl unternimmt einen Streifzug durch die österreichische Stadt Salzburg.</w:t>
      </w:r>
      <w:r>
        <w:br/>
        <w:t>Buch-Nr.: 10274</w:t>
      </w:r>
    </w:p>
    <w:p w14:paraId="6DE90DB3" w14:textId="77777777" w:rsidR="00000000" w:rsidRDefault="00000000">
      <w:pPr>
        <w:pStyle w:val="berschrift6"/>
        <w:rPr>
          <w:rFonts w:eastAsia="Times New Roman"/>
        </w:rPr>
      </w:pPr>
      <w:r>
        <w:rPr>
          <w:rFonts w:eastAsia="Times New Roman"/>
        </w:rPr>
        <w:t>Horror und Schauerhörspiele</w:t>
      </w:r>
    </w:p>
    <w:p w14:paraId="20BF7A79" w14:textId="77777777" w:rsidR="00000000" w:rsidRDefault="00000000">
      <w:pPr>
        <w:pStyle w:val="StandardWeb"/>
        <w:spacing w:after="0" w:afterAutospacing="0"/>
      </w:pPr>
    </w:p>
    <w:p w14:paraId="6CCA43E7" w14:textId="77777777" w:rsidR="00000000" w:rsidRDefault="00000000">
      <w:pPr>
        <w:pStyle w:val="StandardWeb"/>
        <w:spacing w:after="0" w:afterAutospacing="0"/>
      </w:pPr>
      <w:r>
        <w:rPr>
          <w:rStyle w:val="Fett"/>
        </w:rPr>
        <w:t>Dark, Jason: Geisterjäger John Sinclair [Hörspiel]</w:t>
      </w:r>
    </w:p>
    <w:p w14:paraId="269BEDDB" w14:textId="77777777" w:rsidR="00000000" w:rsidRDefault="00000000">
      <w:pPr>
        <w:pStyle w:val="StandardWeb"/>
        <w:spacing w:after="0" w:afterAutospacing="0"/>
      </w:pPr>
      <w:r>
        <w:t>Sprecher: Joachim Kerzel, Frank Glaubrecht. Dauer: 140 Minuten.</w:t>
      </w:r>
      <w:r>
        <w:br/>
        <w:t>Inhalt: Die Drohung; Ein Friedhof am Ende der Welt; Das letzte Duell. Die Trilogie beinhaltet die Folgen 24-26 der Gesamtserie. Bei diesem Hörbuch handelt es sich um ein käuflich erworbenes Hörbuch das barrierefrei aufgearbeitet wurde.</w:t>
      </w:r>
      <w:r>
        <w:br/>
        <w:t>Buch-Nr.: 31659</w:t>
      </w:r>
    </w:p>
    <w:p w14:paraId="4700A4A1" w14:textId="77777777" w:rsidR="00000000" w:rsidRDefault="00000000">
      <w:pPr>
        <w:pStyle w:val="StandardWeb"/>
        <w:spacing w:after="0" w:afterAutospacing="0"/>
      </w:pPr>
    </w:p>
    <w:p w14:paraId="7EB8858F" w14:textId="77777777" w:rsidR="00000000" w:rsidRDefault="00000000">
      <w:pPr>
        <w:pStyle w:val="StandardWeb"/>
        <w:spacing w:after="0" w:afterAutospacing="0"/>
      </w:pPr>
      <w:r>
        <w:rPr>
          <w:rStyle w:val="Fett"/>
        </w:rPr>
        <w:t>Eich, Günter: Träume</w:t>
      </w:r>
    </w:p>
    <w:p w14:paraId="07E8AD53" w14:textId="77777777" w:rsidR="00000000" w:rsidRDefault="00000000">
      <w:pPr>
        <w:pStyle w:val="StandardWeb"/>
        <w:spacing w:after="0" w:afterAutospacing="0"/>
      </w:pPr>
      <w:r>
        <w:t>Sprecher: Birgit Krammer, Inge Meysel, Erich Schellow. Dauer: 82 Minuten.</w:t>
      </w:r>
      <w:r>
        <w:br/>
        <w:t>Das episodenhafte Hörstück verbindet fünf Albträume miteinander, die als "Ausgeburten der eschatologischen Angst, in der wir heute leben", verstanden werden können. Bei diesem Hörbuch handelt es sich um ein käuflich erworbenes Hörbuch das barrierefrei aufgearbeitet wurde.</w:t>
      </w:r>
      <w:r>
        <w:br/>
        <w:t>Buch-Nr.: 31278</w:t>
      </w:r>
    </w:p>
    <w:p w14:paraId="044DEBB3" w14:textId="77777777" w:rsidR="00000000" w:rsidRDefault="00000000">
      <w:pPr>
        <w:pStyle w:val="StandardWeb"/>
        <w:spacing w:after="0" w:afterAutospacing="0"/>
      </w:pPr>
    </w:p>
    <w:p w14:paraId="3C57DB63" w14:textId="77777777" w:rsidR="00000000" w:rsidRDefault="00000000">
      <w:pPr>
        <w:pStyle w:val="StandardWeb"/>
        <w:spacing w:after="0" w:afterAutospacing="0"/>
      </w:pPr>
      <w:r>
        <w:rPr>
          <w:rStyle w:val="Fett"/>
        </w:rPr>
        <w:t>Graves, Russell: Frankensteins Sendung</w:t>
      </w:r>
    </w:p>
    <w:p w14:paraId="118848FF" w14:textId="77777777" w:rsidR="00000000" w:rsidRDefault="00000000">
      <w:pPr>
        <w:pStyle w:val="StandardWeb"/>
        <w:spacing w:after="0" w:afterAutospacing="0"/>
      </w:pPr>
      <w:r>
        <w:lastRenderedPageBreak/>
        <w:t>Sprecher: Joachim Bißmeier, Julia Stemberger. Dauer: 60 Minuten.</w:t>
      </w:r>
      <w:r>
        <w:br/>
        <w:t>Dem Naturwissenschaftler Viktor Frankenstein gelingt es aus Leichenteilen einen menschenähnlichen Körper zu formen und ihm Leben einzuverleiben. Wieder bleibt die Suche dieser Kreatur nach Wärme und Liebe unerfüllt. Das verstoßene Geschöpf wird zum mordenden Monster.</w:t>
      </w:r>
      <w:r>
        <w:br/>
        <w:t>Buch-Nr.: 10417</w:t>
      </w:r>
    </w:p>
    <w:p w14:paraId="346524EC" w14:textId="77777777" w:rsidR="00000000" w:rsidRDefault="00000000">
      <w:pPr>
        <w:pStyle w:val="StandardWeb"/>
        <w:spacing w:after="0" w:afterAutospacing="0"/>
      </w:pPr>
    </w:p>
    <w:p w14:paraId="274633BF" w14:textId="77777777" w:rsidR="00000000" w:rsidRDefault="00000000">
      <w:pPr>
        <w:pStyle w:val="StandardWeb"/>
        <w:spacing w:after="0" w:afterAutospacing="0"/>
      </w:pPr>
      <w:r>
        <w:rPr>
          <w:rStyle w:val="Fett"/>
        </w:rPr>
        <w:t>Hochwarter, Rudolf: Stimmen auf dem Dorffriedhof um Mitternacht</w:t>
      </w:r>
    </w:p>
    <w:p w14:paraId="4B3C0133" w14:textId="77777777" w:rsidR="00000000" w:rsidRDefault="00000000">
      <w:pPr>
        <w:pStyle w:val="StandardWeb"/>
        <w:spacing w:after="0" w:afterAutospacing="0"/>
      </w:pPr>
      <w:r>
        <w:t>Sprecher: Karl Krittl, Monique Eder. Dauer: 42 Minuten.</w:t>
      </w:r>
      <w:r>
        <w:br/>
        <w:t>Die Stimmen der Verstorbenen erzählen von den schrecklichen Geschehnissen in einem ukrainischen Dorf.</w:t>
      </w:r>
      <w:r>
        <w:br/>
        <w:t>Buch-Nr.: 10146</w:t>
      </w:r>
    </w:p>
    <w:p w14:paraId="5806E10F" w14:textId="77777777" w:rsidR="00000000" w:rsidRDefault="00000000">
      <w:pPr>
        <w:pStyle w:val="StandardWeb"/>
        <w:spacing w:after="0" w:afterAutospacing="0"/>
      </w:pPr>
    </w:p>
    <w:p w14:paraId="1AF4ECFE" w14:textId="77777777" w:rsidR="00000000" w:rsidRDefault="00000000">
      <w:pPr>
        <w:pStyle w:val="StandardWeb"/>
        <w:spacing w:after="0" w:afterAutospacing="0"/>
      </w:pPr>
      <w:r>
        <w:rPr>
          <w:rStyle w:val="Fett"/>
        </w:rPr>
        <w:t>King, Stephen: Friedhof des Grauens [Hörspiel]</w:t>
      </w:r>
    </w:p>
    <w:p w14:paraId="41349F5F" w14:textId="77777777" w:rsidR="00000000" w:rsidRDefault="00000000">
      <w:pPr>
        <w:pStyle w:val="StandardWeb"/>
        <w:spacing w:after="0" w:afterAutospacing="0"/>
      </w:pPr>
      <w:r>
        <w:t>Sprecher: Laszlo Kish, Christin Marquitan. Dauer: 173 Minuten.</w:t>
      </w:r>
      <w:r>
        <w:br/>
        <w:t>Die neue Bleibe der Familie ist ein hübsches Haus in schöner Landschaft und bietet den Kindern viele Möglichkeiten unbeschwert aufzuwachsen. Die einzige Gefahr stellt ein Highway dar, der ganz in der Nähe des Hauses vorbeiführt. Beim Spielen entdecken die Kinder einen alten Tierfriedhof, auf dem andere Kinder der Gegend ihre Haustiere beerdigt haben. Von diesem geht eine seltsame Faszination aus. Bei diesem Hörbuch handelt es sich um ein käuflich erworbenes Hörbuch das barrierefrei aufgearbeitet wurde.</w:t>
      </w:r>
      <w:r>
        <w:br/>
        <w:t>Buch-Nr.: 31276</w:t>
      </w:r>
    </w:p>
    <w:p w14:paraId="1AD2C3D9" w14:textId="77777777" w:rsidR="00000000" w:rsidRDefault="00000000">
      <w:pPr>
        <w:pStyle w:val="StandardWeb"/>
        <w:spacing w:after="0" w:afterAutospacing="0"/>
      </w:pPr>
    </w:p>
    <w:p w14:paraId="22B0287C" w14:textId="77777777" w:rsidR="00000000" w:rsidRDefault="00000000">
      <w:pPr>
        <w:pStyle w:val="StandardWeb"/>
        <w:spacing w:after="0" w:afterAutospacing="0"/>
      </w:pPr>
      <w:r>
        <w:rPr>
          <w:rStyle w:val="Fett"/>
        </w:rPr>
        <w:t>Noak, Christian: Wildkatzen</w:t>
      </w:r>
    </w:p>
    <w:p w14:paraId="5B0DEFEB" w14:textId="77777777" w:rsidR="00000000" w:rsidRDefault="00000000">
      <w:pPr>
        <w:pStyle w:val="StandardWeb"/>
        <w:spacing w:after="0" w:afterAutospacing="0"/>
      </w:pPr>
      <w:r>
        <w:t>Sprecher: Erik Schumann, Maria Wimmer. Dauer: 29 Minuten.</w:t>
      </w:r>
      <w:r>
        <w:br/>
        <w:t>Ein junger Reisender wird durch Zufall in ein einsames Gasthaus verschlagen, das von zwei älteren, weltentrückten Schwestern geführt wird. In Gesprächen mit den beiden erfährt der Fremde wie in einem Albtraum, welche Ereignisse sich in diesem Haus abgespielt haben.</w:t>
      </w:r>
      <w:r>
        <w:br/>
        <w:t>Buch-Nr.: 10455</w:t>
      </w:r>
    </w:p>
    <w:p w14:paraId="40B9E02A" w14:textId="77777777" w:rsidR="00000000" w:rsidRDefault="00000000">
      <w:pPr>
        <w:pStyle w:val="StandardWeb"/>
        <w:spacing w:after="0" w:afterAutospacing="0"/>
      </w:pPr>
    </w:p>
    <w:p w14:paraId="35D98446" w14:textId="77777777" w:rsidR="00000000" w:rsidRDefault="00000000">
      <w:pPr>
        <w:pStyle w:val="StandardWeb"/>
        <w:spacing w:after="0" w:afterAutospacing="0"/>
      </w:pPr>
      <w:r>
        <w:rPr>
          <w:rStyle w:val="Fett"/>
        </w:rPr>
        <w:t>Poe, Edgar Allan: Das ovale Portrait [Hörspiel]</w:t>
      </w:r>
    </w:p>
    <w:p w14:paraId="74B4432C" w14:textId="77777777" w:rsidR="00000000" w:rsidRDefault="00000000">
      <w:pPr>
        <w:pStyle w:val="StandardWeb"/>
        <w:spacing w:after="0" w:afterAutospacing="0"/>
      </w:pPr>
      <w:r>
        <w:t>Sprecher: Iris Lasta, Ulrich Pleitgen u.a. Dauer: 76 Minuten.</w:t>
      </w:r>
      <w:r>
        <w:br/>
        <w:t>Auf der Suche nach der verschwundenen Leonie Goron kann Poe sich in Dr. Templetons Haus einschmuggeln. Hier entdeckt er ein seltsames Portrait in einem ovalen Rahmen. Im Keller-Labyrinth findet er Leonie Goron, und sie ist nicht allein: In ihrer Gesellschaft befinden sich mehrere grauenvoll zugerichtete Leichen. Bei diesem Hörbuch handelt es sich um ein käuflich erworbenes Hörbuch das barrierefrei aufgearbeitet wurde.</w:t>
      </w:r>
      <w:r>
        <w:br/>
        <w:t>Buch-Nr.: 31287</w:t>
      </w:r>
    </w:p>
    <w:p w14:paraId="4281F5B5" w14:textId="77777777" w:rsidR="00000000" w:rsidRDefault="00000000">
      <w:pPr>
        <w:pStyle w:val="StandardWeb"/>
        <w:spacing w:after="0" w:afterAutospacing="0"/>
      </w:pPr>
    </w:p>
    <w:p w14:paraId="0EBBEB03" w14:textId="77777777" w:rsidR="00000000" w:rsidRDefault="00000000">
      <w:pPr>
        <w:pStyle w:val="StandardWeb"/>
        <w:spacing w:after="0" w:afterAutospacing="0"/>
      </w:pPr>
      <w:r>
        <w:rPr>
          <w:rStyle w:val="Fett"/>
        </w:rPr>
        <w:t>Poe, Edgar Allan: Der Untergang des Hauses Usher [Hörspiel]</w:t>
      </w:r>
    </w:p>
    <w:p w14:paraId="5A3385CA" w14:textId="77777777" w:rsidR="00000000" w:rsidRDefault="00000000">
      <w:pPr>
        <w:pStyle w:val="StandardWeb"/>
        <w:spacing w:after="0" w:afterAutospacing="0"/>
      </w:pPr>
      <w:r>
        <w:t>Sprecher: Christoph Prückner, Ulrich Pleitgen. Dauer: 69 Minuten.</w:t>
      </w:r>
      <w:r>
        <w:br/>
        <w:t>In der Umgebung von Baltimore 1845: Edgar Allen Poe reist, durch einen Brief seines Jugendfreundes Roderick alarmiert, auf den abgelegenen, inmitten von Sumpfland errichteten Stammsitz der Familie Usher. Ein drohendes Unheil scheint über dem alten Gemäuer zu schweben, denn Roderick Usher, der letzte Spross der alten Familie, ist von einer seltsamen Krankheit gezeichnet... DAISY-Format. Bei diesem Hörbuch handelt es sich um ein käuflich erworbenes Hörbuch das barrierefrei aufgearbeitet wurde.</w:t>
      </w:r>
      <w:r>
        <w:br/>
        <w:t>Buch-Nr.: 30526</w:t>
      </w:r>
    </w:p>
    <w:p w14:paraId="05A07CF7" w14:textId="77777777" w:rsidR="00000000" w:rsidRDefault="00000000">
      <w:pPr>
        <w:pStyle w:val="StandardWeb"/>
        <w:spacing w:after="0" w:afterAutospacing="0"/>
      </w:pPr>
    </w:p>
    <w:p w14:paraId="78E6B664" w14:textId="77777777" w:rsidR="00000000" w:rsidRDefault="00000000">
      <w:pPr>
        <w:pStyle w:val="StandardWeb"/>
        <w:spacing w:after="0" w:afterAutospacing="0"/>
      </w:pPr>
      <w:r>
        <w:rPr>
          <w:rStyle w:val="Fett"/>
        </w:rPr>
        <w:t>Poe, Edgar Allan: Die Grube und das Pendel [Hörspiel]</w:t>
      </w:r>
    </w:p>
    <w:p w14:paraId="45F0100A" w14:textId="77777777" w:rsidR="00000000" w:rsidRDefault="00000000">
      <w:pPr>
        <w:pStyle w:val="StandardWeb"/>
        <w:spacing w:after="0" w:afterAutospacing="0"/>
      </w:pPr>
      <w:r>
        <w:t>Sprecher: Ulrich Pleitgen, Till Hagen. Dauer: 64 Minuten.</w:t>
      </w:r>
      <w:r>
        <w:br/>
        <w:t>Die atmosphärische Hörspiel-Adaption, in der sich der Protagonist in einem Kloster wiederfindet, ist subtil und fesselnd umgesetzt. Woher kommen die Seufzer im Klostergarten? Als das Brunnenwasser eines Nachts voller Blut ist, flieht er, doch es ist gerade Mitternacht. Bei diesem Hörbuch handelt es sich um ein käuflich erworbenes Hörbuch das barrierefrei aufgearbeitet wurde.</w:t>
      </w:r>
      <w:r>
        <w:br/>
        <w:t>Buch-Nr.: 31286</w:t>
      </w:r>
    </w:p>
    <w:p w14:paraId="25A43743" w14:textId="77777777" w:rsidR="00000000" w:rsidRDefault="00000000">
      <w:pPr>
        <w:pStyle w:val="StandardWeb"/>
        <w:spacing w:after="0" w:afterAutospacing="0"/>
      </w:pPr>
    </w:p>
    <w:p w14:paraId="27E8C0D6" w14:textId="77777777" w:rsidR="00000000" w:rsidRDefault="00000000">
      <w:pPr>
        <w:pStyle w:val="StandardWeb"/>
        <w:spacing w:after="0" w:afterAutospacing="0"/>
      </w:pPr>
      <w:r>
        <w:rPr>
          <w:rStyle w:val="Fett"/>
        </w:rPr>
        <w:t>Poe, Edgar Allan: Die Maske des roten Todes [Hörspiel]</w:t>
      </w:r>
    </w:p>
    <w:p w14:paraId="273A8DC3" w14:textId="77777777" w:rsidR="00000000" w:rsidRDefault="00000000">
      <w:pPr>
        <w:pStyle w:val="StandardWeb"/>
        <w:spacing w:after="0" w:afterAutospacing="0"/>
      </w:pPr>
      <w:r>
        <w:t>Sprecher: Iris Lasta, Ulrich Pleitgen. Dauer: 63 Minuten.</w:t>
      </w:r>
      <w:r>
        <w:br/>
        <w:t>Vor den Toren eines Palastes stirbt die Bevölkerung. Der Fürst schließt sich von der Außenwelt ab, um der Pest zu entgehen und veranstaltet einen Maskenball, um den Hofstaat aufzuheitern. Doch unter den Gästen ist eine Maske, die keiner kennt, es ist die Maske des roten Todes. DAISY-Format Bei diesem Hörbuch handelt es sich um ein käuflich erworbenes Hörbuch das barrierefrei aufgearbeitet wurde.</w:t>
      </w:r>
      <w:r>
        <w:br/>
        <w:t>Buch-Nr.: 31289</w:t>
      </w:r>
    </w:p>
    <w:p w14:paraId="0C5D3847" w14:textId="77777777" w:rsidR="00000000" w:rsidRDefault="00000000">
      <w:pPr>
        <w:pStyle w:val="StandardWeb"/>
        <w:spacing w:after="0" w:afterAutospacing="0"/>
      </w:pPr>
    </w:p>
    <w:p w14:paraId="6F44A560" w14:textId="77777777" w:rsidR="00000000" w:rsidRDefault="00000000">
      <w:pPr>
        <w:pStyle w:val="StandardWeb"/>
        <w:spacing w:after="0" w:afterAutospacing="0"/>
      </w:pPr>
      <w:r>
        <w:rPr>
          <w:rStyle w:val="Fett"/>
        </w:rPr>
        <w:t>Poe, Edgar Allan: Die Serie Folge 13-16 - Hörspiele</w:t>
      </w:r>
    </w:p>
    <w:p w14:paraId="37894CCF" w14:textId="77777777" w:rsidR="00000000" w:rsidRDefault="00000000">
      <w:pPr>
        <w:pStyle w:val="StandardWeb"/>
        <w:spacing w:after="0" w:afterAutospacing="0"/>
      </w:pPr>
      <w:r>
        <w:t>Sprecher: Christoph Prückner, Ulrich Pleitgen u.a. Dauer: 256 Minuten.</w:t>
      </w:r>
      <w:r>
        <w:br/>
        <w:t>Gruselklassiker von Edgar Allan Poe! 4 Grusel-Klassiker als fesselnde Hörspiele: Schweigen; Die längliche Kiste; Du hast's getan; Das Fass Amontillado. DAISY-Format. Bei diesem Hörbuch handelt es sich um ein käuflich erworbenes Hörbuch das barrierefrei aufgearbeitet wurde.</w:t>
      </w:r>
      <w:r>
        <w:br/>
        <w:t>Buch-Nr.: 30947</w:t>
      </w:r>
    </w:p>
    <w:p w14:paraId="295481A2" w14:textId="77777777" w:rsidR="00000000" w:rsidRDefault="00000000">
      <w:pPr>
        <w:pStyle w:val="StandardWeb"/>
        <w:spacing w:after="0" w:afterAutospacing="0"/>
      </w:pPr>
    </w:p>
    <w:p w14:paraId="29FDF4ED" w14:textId="77777777" w:rsidR="00000000" w:rsidRDefault="00000000">
      <w:pPr>
        <w:pStyle w:val="StandardWeb"/>
        <w:spacing w:after="0" w:afterAutospacing="0"/>
      </w:pPr>
      <w:r>
        <w:rPr>
          <w:rStyle w:val="Fett"/>
        </w:rPr>
        <w:t>Poe, Edgar Allan: Eleonora [Hörspiel]</w:t>
      </w:r>
    </w:p>
    <w:p w14:paraId="0EA9F01B" w14:textId="77777777" w:rsidR="00000000" w:rsidRDefault="00000000">
      <w:pPr>
        <w:pStyle w:val="StandardWeb"/>
        <w:spacing w:after="0" w:afterAutospacing="0"/>
      </w:pPr>
      <w:r>
        <w:lastRenderedPageBreak/>
        <w:t>Sprecher: Iris Lasta, Ulrich Pleitgen. Dauer: 73 Minuten.</w:t>
      </w:r>
      <w:r>
        <w:br/>
        <w:t>Bis ihre Unschuld bewiesen ist, müssen sich Poe und Leonie auf einer abgelegenen Insel verborgen halten. Die Insel erscheint zunächst wie ein Paradies, aber bald schon wird sie zu einem nicht enden wollenden Albtraum. DAISY-Format. Bei diesem Hörbuch handelt es sich um ein käuflich erworbenes Hörbuch das barrierefrei aufgearbeitet wurde.</w:t>
      </w:r>
      <w:r>
        <w:br/>
        <w:t>Buch-Nr.: 31288</w:t>
      </w:r>
    </w:p>
    <w:p w14:paraId="286D04A4" w14:textId="77777777" w:rsidR="00000000" w:rsidRDefault="00000000">
      <w:pPr>
        <w:pStyle w:val="StandardWeb"/>
        <w:spacing w:after="0" w:afterAutospacing="0"/>
      </w:pPr>
    </w:p>
    <w:p w14:paraId="7957D055" w14:textId="77777777" w:rsidR="00000000" w:rsidRDefault="00000000">
      <w:pPr>
        <w:pStyle w:val="StandardWeb"/>
        <w:spacing w:after="0" w:afterAutospacing="0"/>
      </w:pPr>
      <w:r>
        <w:rPr>
          <w:rStyle w:val="Fett"/>
        </w:rPr>
        <w:t>Poe, Edgar Allan: Schatten [Hörspiel]</w:t>
      </w:r>
    </w:p>
    <w:p w14:paraId="38E03508" w14:textId="77777777" w:rsidR="00000000" w:rsidRDefault="00000000">
      <w:pPr>
        <w:pStyle w:val="StandardWeb"/>
        <w:spacing w:after="0" w:afterAutospacing="0"/>
      </w:pPr>
      <w:r>
        <w:t>Sprecher: Christoph Prückner, Ulrich Pleitgen u.a. Dauer: 84 Minuten.</w:t>
      </w:r>
      <w:r>
        <w:br/>
        <w:t>"Schatten" ist bereits die 21. Folge einer Hörspielreihe um die Kurzgeschichten von Edgar Allan Poe (1809-1849). In der Rahmenhandlung sucht der US-amerikanische Schriftsteller Poe als Mann ohne Gedächtnis im Amerika des 19. Jh. nach seiner wahren Identität. Schauplatz von "Schatten" ist ein Totenschiff im New Yorker Hafen, wo Poe mit seiner Gefährtin ein Versteck gefunden hat. DAISY-Format. Bei diesem Hörbuch handelt es sich um ein käuflich erworbenes Hörbuch das barrierefrei aufgearbeitet wurde.</w:t>
      </w:r>
      <w:r>
        <w:br/>
        <w:t>Buch-Nr.: 30539</w:t>
      </w:r>
    </w:p>
    <w:p w14:paraId="0C5F39F8" w14:textId="77777777" w:rsidR="00000000" w:rsidRDefault="00000000">
      <w:pPr>
        <w:pStyle w:val="StandardWeb"/>
        <w:spacing w:after="0" w:afterAutospacing="0"/>
      </w:pPr>
    </w:p>
    <w:p w14:paraId="3C3F8C33" w14:textId="77777777" w:rsidR="00000000" w:rsidRDefault="00000000">
      <w:pPr>
        <w:pStyle w:val="StandardWeb"/>
        <w:spacing w:after="0" w:afterAutospacing="0"/>
      </w:pPr>
      <w:r>
        <w:rPr>
          <w:rStyle w:val="Fett"/>
        </w:rPr>
        <w:t>Stoker, Bram: Dracula</w:t>
      </w:r>
    </w:p>
    <w:p w14:paraId="6CF267B4" w14:textId="77777777" w:rsidR="00000000" w:rsidRDefault="00000000">
      <w:pPr>
        <w:pStyle w:val="StandardWeb"/>
        <w:spacing w:after="0" w:afterAutospacing="0"/>
      </w:pPr>
      <w:r>
        <w:t>Sprecher: Konstantin Graudus, Felix von Manteuffel. Dauer: 156 Minuten.</w:t>
      </w:r>
      <w:r>
        <w:br/>
        <w:t>Graf Dracula, der Fürst der Dunkelheit, verlegt seinen Wohnsitz nach London, um seine unstillbare Gier nach Blut zu befriedigen. In einer dramatischen Jagd verfolgen der junge Dr. Seward und sein Lehrmeister Prof. van Helsing gemeinsam mit dem Anwalt Jonathan Harker und dessen Frau Mina den "Jäger der Nacht" bis Transsilvanien, um ihn auszuschalten. Bei diesem Hörbuch handelt es sich um ein käuflich erworbenes Hörbuch das barrierefrei aufgearbeitet wurde.</w:t>
      </w:r>
      <w:r>
        <w:br/>
        <w:t>Buch-Nr.: 32509</w:t>
      </w:r>
    </w:p>
    <w:p w14:paraId="2A8142CD" w14:textId="77777777" w:rsidR="00000000" w:rsidRDefault="00000000">
      <w:pPr>
        <w:pStyle w:val="StandardWeb"/>
        <w:spacing w:after="0" w:afterAutospacing="0"/>
      </w:pPr>
    </w:p>
    <w:p w14:paraId="3BEC8738" w14:textId="77777777" w:rsidR="00000000" w:rsidRDefault="00000000">
      <w:pPr>
        <w:pStyle w:val="StandardWeb"/>
        <w:spacing w:after="0" w:afterAutospacing="0"/>
      </w:pPr>
      <w:r>
        <w:rPr>
          <w:rStyle w:val="Fett"/>
        </w:rPr>
        <w:t>Stoker, Bram: Unheimliche Geschichten</w:t>
      </w:r>
    </w:p>
    <w:p w14:paraId="7C0C3386" w14:textId="77777777" w:rsidR="00000000" w:rsidRDefault="00000000">
      <w:pPr>
        <w:pStyle w:val="StandardWeb"/>
      </w:pPr>
      <w:r>
        <w:t>Sprecher: Martin Nürnberger, Matthias Haase, Peter Versten. Dauer: 197 Minuten.</w:t>
      </w:r>
      <w:r>
        <w:br/>
        <w:t>Enthält Bram Stockers "Dracula", "Das Spukhaus" von Charles Dickens und "Die Rache der Mumie" von Frank Sky.</w:t>
      </w:r>
      <w:r>
        <w:br/>
        <w:t>Buch-Nr.: 33214</w:t>
      </w:r>
    </w:p>
    <w:p w14:paraId="7B21A71E" w14:textId="77777777" w:rsidR="00000000" w:rsidRDefault="00000000">
      <w:pPr>
        <w:pStyle w:val="berschrift6"/>
        <w:rPr>
          <w:rFonts w:eastAsia="Times New Roman"/>
        </w:rPr>
      </w:pPr>
      <w:r>
        <w:rPr>
          <w:rFonts w:eastAsia="Times New Roman"/>
        </w:rPr>
        <w:t>Jagd und Tierhörspiele</w:t>
      </w:r>
    </w:p>
    <w:p w14:paraId="55152B73" w14:textId="77777777" w:rsidR="00000000" w:rsidRDefault="00000000">
      <w:pPr>
        <w:pStyle w:val="StandardWeb"/>
        <w:spacing w:after="0" w:afterAutospacing="0"/>
      </w:pPr>
    </w:p>
    <w:p w14:paraId="2830B6DE" w14:textId="77777777" w:rsidR="00000000" w:rsidRDefault="00000000">
      <w:pPr>
        <w:pStyle w:val="StandardWeb"/>
        <w:spacing w:after="0" w:afterAutospacing="0"/>
      </w:pPr>
      <w:r>
        <w:rPr>
          <w:rStyle w:val="Fett"/>
        </w:rPr>
        <w:t>Auster, Paul: Timbuktu</w:t>
      </w:r>
    </w:p>
    <w:p w14:paraId="6FE41F30" w14:textId="77777777" w:rsidR="00000000" w:rsidRDefault="00000000">
      <w:pPr>
        <w:pStyle w:val="StandardWeb"/>
        <w:spacing w:after="0" w:afterAutospacing="0"/>
      </w:pPr>
      <w:r>
        <w:t>Sprecher: Volker Lechtenbrink, Lars Rudolph. Dauer: 71 Minuten.</w:t>
      </w:r>
      <w:r>
        <w:br/>
        <w:t xml:space="preserve">Mr. Bones ist ein feinsinniger Beobachter, hat einen messerscharfen Verstand und ist nebenbei bemerkt ein Hund - der beste und einzige Freund von Willy, einer verkrachten, </w:t>
      </w:r>
      <w:r>
        <w:lastRenderedPageBreak/>
        <w:t>obdachlosen und sterbenskranken Schriftstellerexistenz. Doch Willy stirbt, bevor er seine Texte und seinen Hund unter Dach und Fach gebracht hat und Mr. Bones muss sich allein durchschlagen...</w:t>
      </w:r>
      <w:r>
        <w:br/>
        <w:t>Buch-Nr.: 10982</w:t>
      </w:r>
    </w:p>
    <w:p w14:paraId="1D8D6BA7" w14:textId="77777777" w:rsidR="00000000" w:rsidRDefault="00000000">
      <w:pPr>
        <w:pStyle w:val="StandardWeb"/>
        <w:spacing w:after="0" w:afterAutospacing="0"/>
      </w:pPr>
    </w:p>
    <w:p w14:paraId="556798D8" w14:textId="77777777" w:rsidR="00000000" w:rsidRDefault="00000000">
      <w:pPr>
        <w:pStyle w:val="StandardWeb"/>
        <w:spacing w:after="0" w:afterAutospacing="0"/>
      </w:pPr>
      <w:r>
        <w:rPr>
          <w:rStyle w:val="Fett"/>
        </w:rPr>
        <w:t>Colette, Sidonie-Gabrielle: Kiki und Toby</w:t>
      </w:r>
    </w:p>
    <w:p w14:paraId="025F72A2" w14:textId="77777777" w:rsidR="00000000" w:rsidRDefault="00000000">
      <w:pPr>
        <w:pStyle w:val="StandardWeb"/>
        <w:spacing w:after="0" w:afterAutospacing="0"/>
      </w:pPr>
      <w:r>
        <w:t>Sprecher: Karl Walter Diess, Christine Ostermayer. Dauer: 54 Minuten.</w:t>
      </w:r>
      <w:r>
        <w:br/>
        <w:t>In kleinen Szenen hat Colette die Gespräche zwischen der Bulldogge Toby und der weißen Katze Kiki wiedergegeben, Gespräche über das Leben, die Menschen, die Welt aus der Sicht der Tiere. Es sind mehr als nur hübsche Beobachtungen, die die französische Schriftstellerin anstellt, es ist eine animalische Welt, in der alles Sinnliche natürlich und unschuldig ist, wie am ersten Tag.</w:t>
      </w:r>
      <w:r>
        <w:br/>
        <w:t>Buch-Nr.: 10794</w:t>
      </w:r>
    </w:p>
    <w:p w14:paraId="22BD745D" w14:textId="77777777" w:rsidR="00000000" w:rsidRDefault="00000000">
      <w:pPr>
        <w:pStyle w:val="StandardWeb"/>
        <w:spacing w:after="0" w:afterAutospacing="0"/>
      </w:pPr>
    </w:p>
    <w:p w14:paraId="5925E083" w14:textId="77777777" w:rsidR="00000000" w:rsidRDefault="00000000">
      <w:pPr>
        <w:pStyle w:val="StandardWeb"/>
        <w:spacing w:after="0" w:afterAutospacing="0"/>
      </w:pPr>
      <w:r>
        <w:rPr>
          <w:rStyle w:val="Fett"/>
        </w:rPr>
        <w:t>Dufresne, Claude: Ein Hundeleben</w:t>
      </w:r>
    </w:p>
    <w:p w14:paraId="1D22F26F" w14:textId="77777777" w:rsidR="00000000" w:rsidRDefault="00000000">
      <w:pPr>
        <w:pStyle w:val="StandardWeb"/>
        <w:spacing w:after="0" w:afterAutospacing="0"/>
      </w:pPr>
      <w:r>
        <w:t>Sprecher: Peter Wolfsberger, Karl H. Martell. Dauer: 59 Minuten.</w:t>
      </w:r>
      <w:r>
        <w:br/>
        <w:t>Samy, ein waschechter Labrador, verbringt sein Hundeleben in vermögenden Verhältnissen. Sein Herrchen Albert ist Erbe eines großen Wirtschaftsimperiums und bildet sich gerade ein, vor der erfolgreichsten wirtschaftlichen Transaktion seines Lebens zu stehen. Dafür vernachlässigt er seine hübsche Frau Vanessa sträflich, doch die kompensiert ihr Liebesdefizit durch ein Verhältnis zu Samy...</w:t>
      </w:r>
      <w:r>
        <w:br/>
        <w:t>Buch-Nr.: 10728</w:t>
      </w:r>
    </w:p>
    <w:p w14:paraId="60BB54EE" w14:textId="77777777" w:rsidR="00000000" w:rsidRDefault="00000000">
      <w:pPr>
        <w:pStyle w:val="StandardWeb"/>
        <w:spacing w:after="0" w:afterAutospacing="0"/>
      </w:pPr>
    </w:p>
    <w:p w14:paraId="0DB608AE" w14:textId="77777777" w:rsidR="00000000" w:rsidRDefault="00000000">
      <w:pPr>
        <w:pStyle w:val="StandardWeb"/>
        <w:spacing w:after="0" w:afterAutospacing="0"/>
      </w:pPr>
      <w:r>
        <w:rPr>
          <w:rStyle w:val="Fett"/>
        </w:rPr>
        <w:t>König, Eduard: Psychogramm einer Hundebesitzerin</w:t>
      </w:r>
    </w:p>
    <w:p w14:paraId="1B77A300" w14:textId="77777777" w:rsidR="00000000" w:rsidRDefault="00000000">
      <w:pPr>
        <w:pStyle w:val="StandardWeb"/>
        <w:spacing w:after="0" w:afterAutospacing="0"/>
      </w:pPr>
      <w:r>
        <w:t>Sprecher: Karl H. Martell, Rosemarie Fendel. Dauer: 59 Minuten.</w:t>
      </w:r>
      <w:r>
        <w:br/>
        <w:t>Es geht "um eine derzeit alleinstehende, ziemlich emanzipierte Dame mittleren Alters, die sich auf das Treffen mit einem noch unbekannten Anschlusssuchenden aus dem Inseratenteil einer Tageszeitung vorbereitet". In ihren Überlegungen, Erinnerungen, Hoffnungen und Befürchtungen spielt ihr rassemäßig zwar undefinierbarer, trotzdem aber sehr geliebter Hund Georg eine wichtige Rolle.</w:t>
      </w:r>
      <w:r>
        <w:br/>
        <w:t>Buch-Nr.: 10595</w:t>
      </w:r>
    </w:p>
    <w:p w14:paraId="57B4FBC8" w14:textId="77777777" w:rsidR="00000000" w:rsidRDefault="00000000">
      <w:pPr>
        <w:pStyle w:val="StandardWeb"/>
        <w:spacing w:after="0" w:afterAutospacing="0"/>
      </w:pPr>
    </w:p>
    <w:p w14:paraId="552C1E1E" w14:textId="77777777" w:rsidR="00000000" w:rsidRDefault="00000000">
      <w:pPr>
        <w:pStyle w:val="StandardWeb"/>
        <w:spacing w:after="0" w:afterAutospacing="0"/>
      </w:pPr>
      <w:r>
        <w:rPr>
          <w:rStyle w:val="Fett"/>
        </w:rPr>
        <w:t>Saar, Ferdinand von: Tambi</w:t>
      </w:r>
    </w:p>
    <w:p w14:paraId="188C4569" w14:textId="77777777" w:rsidR="00000000" w:rsidRDefault="00000000">
      <w:pPr>
        <w:pStyle w:val="StandardWeb"/>
        <w:spacing w:after="0" w:afterAutospacing="0"/>
      </w:pPr>
      <w:r>
        <w:t>Sprecher: Peter Pickl, Thomas Martin. Dauer: 25 Minuten.</w:t>
      </w:r>
      <w:r>
        <w:br/>
        <w:t>Tambi ist die Geschichte eines Hundes und seines schwermütigen Herren: Der Erzähler hatte sich entschlossen den Winter zu seiner Erholung auf dem Lande zu verbringen. Dort in einem kleinen Wirtshaus trifft er auf einen Dichter, dem er früher schon begegnet war, und seinen Hund...</w:t>
      </w:r>
      <w:r>
        <w:br/>
        <w:t>Buch-Nr.: 10841</w:t>
      </w:r>
    </w:p>
    <w:p w14:paraId="584F7ED2" w14:textId="77777777" w:rsidR="00000000" w:rsidRDefault="00000000">
      <w:pPr>
        <w:pStyle w:val="StandardWeb"/>
        <w:spacing w:after="0" w:afterAutospacing="0"/>
      </w:pPr>
    </w:p>
    <w:p w14:paraId="7CC12889" w14:textId="77777777" w:rsidR="00000000" w:rsidRDefault="00000000">
      <w:pPr>
        <w:pStyle w:val="StandardWeb"/>
        <w:spacing w:after="0" w:afterAutospacing="0"/>
      </w:pPr>
      <w:r>
        <w:rPr>
          <w:rStyle w:val="Fett"/>
        </w:rPr>
        <w:t>Weigel, Hans: Hund und Katze</w:t>
      </w:r>
    </w:p>
    <w:p w14:paraId="193CFF57" w14:textId="77777777" w:rsidR="00000000" w:rsidRDefault="00000000">
      <w:pPr>
        <w:pStyle w:val="StandardWeb"/>
      </w:pPr>
      <w:r>
        <w:t>Sprecher: Herbert Probst, Angelika Schütz. Dauer: 51 Minuten.</w:t>
      </w:r>
      <w:r>
        <w:br/>
        <w:t>Eine Parabel über immer noch aktuelle Probleme: Fremdenhass, Ablehnung, Vorurteile und Lieblosigkeit, Beeinflussung durch reaktionäre Gedanken aber auch Aufbegehren gegen die Ungerechtigkeit. Der Umgang der Tiere miteinander wird dabei zum Symbol alltäglicher menschlicher Interaktion.</w:t>
      </w:r>
      <w:r>
        <w:br/>
        <w:t>Buch-Nr.: 10859</w:t>
      </w:r>
    </w:p>
    <w:p w14:paraId="541C71EA" w14:textId="77777777" w:rsidR="00000000" w:rsidRDefault="00000000">
      <w:pPr>
        <w:pStyle w:val="berschrift6"/>
        <w:rPr>
          <w:rFonts w:eastAsia="Times New Roman"/>
        </w:rPr>
      </w:pPr>
      <w:r>
        <w:rPr>
          <w:rFonts w:eastAsia="Times New Roman"/>
        </w:rPr>
        <w:t>Science Ficton und utopische Hörspiele</w:t>
      </w:r>
    </w:p>
    <w:p w14:paraId="624AF885" w14:textId="77777777" w:rsidR="00000000" w:rsidRDefault="00000000">
      <w:pPr>
        <w:pStyle w:val="StandardWeb"/>
        <w:spacing w:after="0" w:afterAutospacing="0"/>
      </w:pPr>
    </w:p>
    <w:p w14:paraId="712CF056" w14:textId="77777777" w:rsidR="00000000" w:rsidRDefault="00000000">
      <w:pPr>
        <w:pStyle w:val="StandardWeb"/>
        <w:spacing w:after="0" w:afterAutospacing="0"/>
      </w:pPr>
      <w:r>
        <w:rPr>
          <w:rStyle w:val="Fett"/>
        </w:rPr>
        <w:t>Adams, Douglas: Per Anhalter durch die Galaxis 2 [Hörspiel]</w:t>
      </w:r>
    </w:p>
    <w:p w14:paraId="640D1444" w14:textId="77777777" w:rsidR="00000000" w:rsidRDefault="00000000">
      <w:pPr>
        <w:pStyle w:val="StandardWeb"/>
        <w:spacing w:after="0" w:afterAutospacing="0"/>
      </w:pPr>
      <w:r>
        <w:t>Sprecher: Rolf Boysen, Bruno Ganz, Martin Nürnberger u.a.. Dauer: 373 Minuten.</w:t>
      </w:r>
      <w:r>
        <w:br/>
        <w:t>Als Arthur Dent eines Morgens aus seiner prähistorischen Höhle auftaucht, ist plötzlich alles anders. Vor ihm steht Ford Prefect, der ihn mit beschwörenden Worten auffordert, sofort alles liegen und stehen zu lassen. Dies hatte Arthur schon einmal erlebt, in einer weit entfernten Zukunft. Nur war es damals ein Vogonen-Raumschiff und nicht ein Chesterfield-Sofa, mit dem sie zur Reise ins All starten. Die vorliegende Hörspielfassung bietet eine kongeniale Umsetzung des 3. und 4. Teils des Buches: "Das Leben, das Universum und der ganze Rest"/"Mach's gut, und danke für den Fisch". Bei diesem Hörbuch handelt es sich um ein käuflich erworbenes Hörbuch, das barrierefrei aufbereitet wurde.</w:t>
      </w:r>
      <w:r>
        <w:br/>
        <w:t>Buch-Nr.: 32082</w:t>
      </w:r>
    </w:p>
    <w:p w14:paraId="64CF6CD0" w14:textId="77777777" w:rsidR="00000000" w:rsidRDefault="00000000">
      <w:pPr>
        <w:pStyle w:val="StandardWeb"/>
        <w:spacing w:after="0" w:afterAutospacing="0"/>
      </w:pPr>
    </w:p>
    <w:p w14:paraId="048E47ED" w14:textId="77777777" w:rsidR="00000000" w:rsidRDefault="00000000">
      <w:pPr>
        <w:pStyle w:val="StandardWeb"/>
        <w:spacing w:after="0" w:afterAutospacing="0"/>
      </w:pPr>
      <w:r>
        <w:rPr>
          <w:rStyle w:val="Fett"/>
        </w:rPr>
        <w:t>Angerer, Peter: Wir fangen in einer anderen Welt ein neues Leben an</w:t>
      </w:r>
    </w:p>
    <w:p w14:paraId="6169F2D6" w14:textId="77777777" w:rsidR="00000000" w:rsidRDefault="00000000">
      <w:pPr>
        <w:pStyle w:val="StandardWeb"/>
        <w:spacing w:after="0" w:afterAutospacing="0"/>
      </w:pPr>
      <w:r>
        <w:t>Sprecher: Brigitte Schmuck, Günther Lieder. Dauer: 57 Minuten.</w:t>
      </w:r>
      <w:r>
        <w:br/>
        <w:t>Das Hörspiel beschreibt nüchtern den Ersten Weltkongress der Maschinen, die die Macht nach dem Muster der multinationalen Konzerne übernommen haben. Die Menschen sind nur noch Gegenstand der Unterhaltung; sie unterhalten und sie werden unterhalten. Nicht programmiert und daher mit Verwirrung verbunden sind die "Fortbildung" eines Ex-Zigarettenautomaten und das Eindringen eines Tanzpaares.</w:t>
      </w:r>
      <w:r>
        <w:br/>
        <w:t>Buch-Nr.: 10996</w:t>
      </w:r>
    </w:p>
    <w:p w14:paraId="3895EE3C" w14:textId="77777777" w:rsidR="00000000" w:rsidRDefault="00000000">
      <w:pPr>
        <w:pStyle w:val="StandardWeb"/>
        <w:spacing w:after="0" w:afterAutospacing="0"/>
      </w:pPr>
    </w:p>
    <w:p w14:paraId="6AE13C40" w14:textId="77777777" w:rsidR="00000000" w:rsidRDefault="00000000">
      <w:pPr>
        <w:pStyle w:val="StandardWeb"/>
        <w:spacing w:after="0" w:afterAutospacing="0"/>
      </w:pPr>
      <w:r>
        <w:rPr>
          <w:rStyle w:val="Fett"/>
        </w:rPr>
        <w:t>Asimov, Isaac: Vernunft</w:t>
      </w:r>
    </w:p>
    <w:p w14:paraId="5DD155E4" w14:textId="77777777" w:rsidR="00000000" w:rsidRDefault="00000000">
      <w:pPr>
        <w:pStyle w:val="StandardWeb"/>
        <w:spacing w:after="0" w:afterAutospacing="0"/>
      </w:pPr>
      <w:r>
        <w:t>Sprecher: Erich Auer, Frank Hoffmann. Dauer: 29 Minuten.</w:t>
      </w:r>
      <w:r>
        <w:br/>
        <w:t>Donovan und Powell sind auf einer Raumstation stationiert, die Sonnenenergie mittels eines Umwandlers an die Erde weiterleitet. Zur Unterstützung bekommen sie die Bauteile des neuen Robotertyps QT1. Nachdem sie ihn zusammengebaut haben und "Cutie" genannt haben, entwickelt er eigenartige Vorstellungen. Er glaubt, nicht von ihnen geschaffen worden zu sein...</w:t>
      </w:r>
      <w:r>
        <w:br/>
        <w:t>Buch-Nr.: 10971</w:t>
      </w:r>
    </w:p>
    <w:p w14:paraId="42D8E25F" w14:textId="77777777" w:rsidR="00000000" w:rsidRDefault="00000000">
      <w:pPr>
        <w:pStyle w:val="StandardWeb"/>
        <w:spacing w:after="0" w:afterAutospacing="0"/>
      </w:pPr>
    </w:p>
    <w:p w14:paraId="1571287C" w14:textId="77777777" w:rsidR="00000000" w:rsidRDefault="00000000">
      <w:pPr>
        <w:pStyle w:val="StandardWeb"/>
        <w:spacing w:after="0" w:afterAutospacing="0"/>
      </w:pPr>
      <w:r>
        <w:rPr>
          <w:rStyle w:val="Fett"/>
        </w:rPr>
        <w:t>Becsi, Kurt: Die Nacht vor Sarajewo</w:t>
      </w:r>
    </w:p>
    <w:p w14:paraId="312AEBF3" w14:textId="77777777" w:rsidR="00000000" w:rsidRDefault="00000000">
      <w:pPr>
        <w:pStyle w:val="StandardWeb"/>
        <w:spacing w:after="0" w:afterAutospacing="0"/>
      </w:pPr>
      <w:r>
        <w:t>Sprecher: Elisabeth Orth, Heinrich Schweiger. Dauer: 73 Minuten.</w:t>
      </w:r>
      <w:r>
        <w:br/>
        <w:t>In der Nacht vor dem 28. Juni 1914 erkennt Thronfolger Franz Ferdinand visionär, welche Folgen wohl seine Politik haben würde, er ahnt seinen Tod und auch dessen tragischen Folgen für die Österreichisch-Ungarische Monarchie sowie für ganz Europa und die Welt.</w:t>
      </w:r>
      <w:r>
        <w:br/>
        <w:t>Buch-Nr.: 11041</w:t>
      </w:r>
    </w:p>
    <w:p w14:paraId="56AA8704" w14:textId="77777777" w:rsidR="00000000" w:rsidRDefault="00000000">
      <w:pPr>
        <w:pStyle w:val="StandardWeb"/>
        <w:spacing w:after="0" w:afterAutospacing="0"/>
      </w:pPr>
    </w:p>
    <w:p w14:paraId="670A9811" w14:textId="77777777" w:rsidR="00000000" w:rsidRDefault="00000000">
      <w:pPr>
        <w:pStyle w:val="StandardWeb"/>
        <w:spacing w:after="0" w:afterAutospacing="0"/>
      </w:pPr>
      <w:r>
        <w:rPr>
          <w:rStyle w:val="Fett"/>
        </w:rPr>
        <w:t>Bellamy, Edward: Ein Rückblick aus dem Jahre 2000</w:t>
      </w:r>
    </w:p>
    <w:p w14:paraId="1C78A86F" w14:textId="77777777" w:rsidR="00000000" w:rsidRDefault="00000000">
      <w:pPr>
        <w:pStyle w:val="StandardWeb"/>
        <w:spacing w:after="0" w:afterAutospacing="0"/>
      </w:pPr>
      <w:r>
        <w:t>Sprecher: Ernst Meister, Paul Hoffmann. Dauer: 28 Minuten.</w:t>
      </w:r>
      <w:r>
        <w:br/>
        <w:t>Julian West, ein junger US-Amerikaner, fällt gegen Ende des 19. Jh. während einer Behandlung mit animalischem Magnetismus, einer Art Hypnose, in einen tiefen Schlaf, der über hundert Jahre lang anhält. Als er aufwacht, findet er sich zwar noch an derselben Stelle, aber die Welt um ihn herum hat sich verändert.</w:t>
      </w:r>
      <w:r>
        <w:br/>
        <w:t>Buch-Nr.: 10970</w:t>
      </w:r>
    </w:p>
    <w:p w14:paraId="5BE25F26" w14:textId="77777777" w:rsidR="00000000" w:rsidRDefault="00000000">
      <w:pPr>
        <w:pStyle w:val="StandardWeb"/>
        <w:spacing w:after="0" w:afterAutospacing="0"/>
      </w:pPr>
    </w:p>
    <w:p w14:paraId="166910D2" w14:textId="77777777" w:rsidR="00000000" w:rsidRDefault="00000000">
      <w:pPr>
        <w:pStyle w:val="StandardWeb"/>
        <w:spacing w:after="0" w:afterAutospacing="0"/>
      </w:pPr>
      <w:r>
        <w:rPr>
          <w:rStyle w:val="Fett"/>
        </w:rPr>
        <w:t>Boeck, Johann A.: Die Erde schweigt</w:t>
      </w:r>
    </w:p>
    <w:p w14:paraId="57B6FDDD" w14:textId="77777777" w:rsidR="00000000" w:rsidRDefault="00000000">
      <w:pPr>
        <w:pStyle w:val="StandardWeb"/>
        <w:spacing w:after="0" w:afterAutospacing="0"/>
      </w:pPr>
      <w:r>
        <w:t>Sprecher: Klausjürgen Wussow, Wolfgang Stendal. Dauer: 65 Minuten.</w:t>
      </w:r>
      <w:r>
        <w:br/>
        <w:t>Das Raumschiff Niobe 2 ist nach fünfjähriger Mission im Weltraum im Begriff auf die Erde zurückzukehren. Die Erde hat freilich eine andere Zeitrechnung, dort sind mittlerweile 33 Jahre vergangen. Die Mannschaft besteht aus 3 Ehepaaren. Als sie sich der Erde nähern, bemerken sie, dass die Menschheit ausgelöscht ist. Stattdessen Rieseninsekten ... doch die Mannschaft verliert nicht die Hoffnung.</w:t>
      </w:r>
      <w:r>
        <w:br/>
        <w:t>Buch-Nr.: 10889</w:t>
      </w:r>
    </w:p>
    <w:p w14:paraId="2235DC42" w14:textId="77777777" w:rsidR="00000000" w:rsidRDefault="00000000">
      <w:pPr>
        <w:pStyle w:val="StandardWeb"/>
        <w:spacing w:after="0" w:afterAutospacing="0"/>
      </w:pPr>
    </w:p>
    <w:p w14:paraId="074F82B5" w14:textId="77777777" w:rsidR="00000000" w:rsidRDefault="00000000">
      <w:pPr>
        <w:pStyle w:val="StandardWeb"/>
        <w:spacing w:after="0" w:afterAutospacing="0"/>
      </w:pPr>
      <w:r>
        <w:rPr>
          <w:rStyle w:val="Fett"/>
        </w:rPr>
        <w:t>Butler, Samuel: Erewhon: Die Reise ins Land Nirgendwo</w:t>
      </w:r>
    </w:p>
    <w:p w14:paraId="10560C1C" w14:textId="77777777" w:rsidR="00000000" w:rsidRDefault="00000000">
      <w:pPr>
        <w:pStyle w:val="StandardWeb"/>
        <w:spacing w:after="0" w:afterAutospacing="0"/>
      </w:pPr>
      <w:r>
        <w:t>Sprecher: Ernst Meister, Paul Hoffmann. Dauer: 29 Minuten.</w:t>
      </w:r>
      <w:r>
        <w:br/>
        <w:t>Der Held dieser Geschichte trifft eines Tages bei einem Spaziergang auf ein ihm unbekanntes Gebiet, das Erewhon heißt. Die Menschen, die dort leben, sehen aus wie er, aber sie sprechen eine ungewöhnliche Sprache und sind über die Uhr, die der Fremde trägt, völlig entsetzt - ist sie doch eine Maschine und somit bei den Erewhianern in höchstem Maße unerwünscht...</w:t>
      </w:r>
      <w:r>
        <w:br/>
        <w:t>Buch-Nr.: 10964</w:t>
      </w:r>
    </w:p>
    <w:p w14:paraId="501B440B" w14:textId="77777777" w:rsidR="00000000" w:rsidRDefault="00000000">
      <w:pPr>
        <w:pStyle w:val="StandardWeb"/>
        <w:spacing w:after="0" w:afterAutospacing="0"/>
      </w:pPr>
    </w:p>
    <w:p w14:paraId="410E4AD7" w14:textId="77777777" w:rsidR="00000000" w:rsidRDefault="00000000">
      <w:pPr>
        <w:pStyle w:val="StandardWeb"/>
        <w:spacing w:after="0" w:afterAutospacing="0"/>
      </w:pPr>
      <w:r>
        <w:rPr>
          <w:rStyle w:val="Fett"/>
        </w:rPr>
        <w:t>Campanella, Tommaso: Der Sonnenstaat</w:t>
      </w:r>
    </w:p>
    <w:p w14:paraId="5C59E2B6" w14:textId="77777777" w:rsidR="00000000" w:rsidRDefault="00000000">
      <w:pPr>
        <w:pStyle w:val="StandardWeb"/>
        <w:spacing w:after="0" w:afterAutospacing="0"/>
      </w:pPr>
      <w:r>
        <w:t>Sprecher: Klausjürgen Wussow, Heinz Moog. Dauer: 29 Minuten.</w:t>
      </w:r>
      <w:r>
        <w:br/>
        <w:t xml:space="preserve">In Campanellas Werk wird ein utopischer Idealstaat beschrieben, der bis ins kleinste Detail präzise durchorganisiert ist und nichts mehr dem Zufall überlässt. Eingefügt sind kurze </w:t>
      </w:r>
      <w:r>
        <w:lastRenderedPageBreak/>
        <w:t>Berichte über die Zeit, in der Campanella gelebt hat, sowie eine Entstehungsgeschichte des Werkes in Form eines immer wiederkehrenden Zwischenkommentars.</w:t>
      </w:r>
      <w:r>
        <w:br/>
        <w:t>Buch-Nr.: 10962</w:t>
      </w:r>
    </w:p>
    <w:p w14:paraId="7F5B3A54" w14:textId="77777777" w:rsidR="00000000" w:rsidRDefault="00000000">
      <w:pPr>
        <w:pStyle w:val="StandardWeb"/>
        <w:spacing w:after="0" w:afterAutospacing="0"/>
      </w:pPr>
    </w:p>
    <w:p w14:paraId="69D99D07" w14:textId="77777777" w:rsidR="00000000" w:rsidRDefault="00000000">
      <w:pPr>
        <w:pStyle w:val="StandardWeb"/>
        <w:spacing w:after="0" w:afterAutospacing="0"/>
      </w:pPr>
      <w:r>
        <w:rPr>
          <w:rStyle w:val="Fett"/>
        </w:rPr>
        <w:t>Dnjeprow, Anatolij: Insel der Krebse</w:t>
      </w:r>
    </w:p>
    <w:p w14:paraId="5C6A00C4" w14:textId="77777777" w:rsidR="00000000" w:rsidRDefault="00000000">
      <w:pPr>
        <w:pStyle w:val="StandardWeb"/>
        <w:spacing w:after="0" w:afterAutospacing="0"/>
      </w:pPr>
      <w:r>
        <w:t>Sprecher: Ernst Meister, Paul Hoffmann. Dauer: 29 Minuten.</w:t>
      </w:r>
      <w:r>
        <w:br/>
        <w:t>Dr. Andre Tourenne ist Biologe, hat aber in den letzten Jahren sehr stark Forschung im Bereich der Kybernetik betrieben. Er ist auch Futurologe, dessen Thesen in Fachkreisen und in der Presse sehr kontrovers diskutiert werden. Tourenne fordert die Züchtung einer neuen Menschenrasse, deren Handeln allein von der Vernunft gesteuert wird. Nur so wäre das Überleben der menschlichen Rasse möglich...</w:t>
      </w:r>
      <w:r>
        <w:br/>
        <w:t>Buch-Nr.: 10968</w:t>
      </w:r>
    </w:p>
    <w:p w14:paraId="69AC3645" w14:textId="77777777" w:rsidR="00000000" w:rsidRDefault="00000000">
      <w:pPr>
        <w:pStyle w:val="StandardWeb"/>
        <w:spacing w:after="0" w:afterAutospacing="0"/>
      </w:pPr>
    </w:p>
    <w:p w14:paraId="0EAAD175" w14:textId="77777777" w:rsidR="00000000" w:rsidRDefault="00000000">
      <w:pPr>
        <w:pStyle w:val="StandardWeb"/>
        <w:spacing w:after="0" w:afterAutospacing="0"/>
      </w:pPr>
      <w:r>
        <w:rPr>
          <w:rStyle w:val="Fett"/>
        </w:rPr>
        <w:t>Hammerschmid, Michael: Die Kapsel</w:t>
      </w:r>
    </w:p>
    <w:p w14:paraId="4A32278E" w14:textId="77777777" w:rsidR="00000000" w:rsidRDefault="00000000">
      <w:pPr>
        <w:pStyle w:val="StandardWeb"/>
        <w:spacing w:after="0" w:afterAutospacing="0"/>
      </w:pPr>
      <w:r>
        <w:t>Sprecher: Andrea Clausen, Joachim Bißmeier u.a.. Dauer: 46 Minuten.</w:t>
      </w:r>
      <w:r>
        <w:br/>
        <w:t>Die Kapsel spielt während der letzten Stunde in einer Raumkapsel vor dem Eintritt in die Erdatmosphäre verrückt. Ungewiss, ja unwahrscheinlich ist, ob die Besatzung diesen Eintritt überlebt. Ernst, Emil und Rachel hatten seit unbestimmbar langer Zeit keine Verbindung mehr zur Erde. Ihr Bewusstsein war in der Schwerelosigkeit schon der Auflösung nahe, da setzen nun die ersten Bremsschübe ein.</w:t>
      </w:r>
      <w:r>
        <w:br/>
        <w:t>Buch-Nr.: 10139</w:t>
      </w:r>
    </w:p>
    <w:p w14:paraId="01245951" w14:textId="77777777" w:rsidR="00000000" w:rsidRDefault="00000000">
      <w:pPr>
        <w:pStyle w:val="StandardWeb"/>
        <w:spacing w:after="0" w:afterAutospacing="0"/>
      </w:pPr>
    </w:p>
    <w:p w14:paraId="6A832D06" w14:textId="77777777" w:rsidR="00000000" w:rsidRDefault="00000000">
      <w:pPr>
        <w:pStyle w:val="StandardWeb"/>
        <w:spacing w:after="0" w:afterAutospacing="0"/>
      </w:pPr>
      <w:r>
        <w:rPr>
          <w:rStyle w:val="Fett"/>
        </w:rPr>
        <w:t>Heinrich, Franz Josef: Die Schule von Xon</w:t>
      </w:r>
    </w:p>
    <w:p w14:paraId="45632CA7" w14:textId="77777777" w:rsidR="00000000" w:rsidRDefault="00000000">
      <w:pPr>
        <w:pStyle w:val="StandardWeb"/>
        <w:spacing w:after="0" w:afterAutospacing="0"/>
      </w:pPr>
      <w:r>
        <w:t>Sprecher: Klausjürgen Wussow, Hubert Berger. Dauer: 29 Minuten.</w:t>
      </w:r>
      <w:r>
        <w:br/>
        <w:t>Die Verbreitung einer Idee und ihre Durchsetzung in der Gesellschaft stehen im Mittelpunkt. Trotz der scheinbaren Auslöschung der Idee erhebt sich diese immer wieder und trägt letzten Endes den Sieg davon.</w:t>
      </w:r>
      <w:r>
        <w:br/>
        <w:t>Buch-Nr.: 10669</w:t>
      </w:r>
    </w:p>
    <w:p w14:paraId="08B4D013" w14:textId="77777777" w:rsidR="00000000" w:rsidRDefault="00000000">
      <w:pPr>
        <w:pStyle w:val="StandardWeb"/>
        <w:spacing w:after="0" w:afterAutospacing="0"/>
      </w:pPr>
    </w:p>
    <w:p w14:paraId="1B9F0E5E" w14:textId="77777777" w:rsidR="00000000" w:rsidRDefault="00000000">
      <w:pPr>
        <w:pStyle w:val="StandardWeb"/>
        <w:spacing w:after="0" w:afterAutospacing="0"/>
      </w:pPr>
      <w:r>
        <w:rPr>
          <w:rStyle w:val="Fett"/>
        </w:rPr>
        <w:t>Hufnagel, Karl Günther: Ein kleiner hässlicher Mann</w:t>
      </w:r>
    </w:p>
    <w:p w14:paraId="3FF6FF18" w14:textId="77777777" w:rsidR="00000000" w:rsidRDefault="00000000">
      <w:pPr>
        <w:pStyle w:val="StandardWeb"/>
        <w:spacing w:after="0" w:afterAutospacing="0"/>
      </w:pPr>
      <w:r>
        <w:t>Sprecher: Jens Wawrczeck, Gertraud Jesserer. Dauer: 51 Minuten.</w:t>
      </w:r>
      <w:r>
        <w:br/>
        <w:t>Hans und Gretel leben in geordneten Verhältnissen. Sohn Martin hat noch die Füße unterm Tisch und beäugt kritisch seine wohlstandsgeschwängerten Eltern. Ohne Protest lassen die sich von einem ungebetenen Gast aus ihrer Lethargie holen. Der kommt daher und verlangt Logis. Man kennt ihn, denn seine Reden hat man noch im Ohr. Es ist der Führer, der die geheimsten Wünsche kennt.</w:t>
      </w:r>
      <w:r>
        <w:br/>
        <w:t>Buch-Nr.: 10369</w:t>
      </w:r>
    </w:p>
    <w:p w14:paraId="01A5187C" w14:textId="77777777" w:rsidR="00000000" w:rsidRDefault="00000000">
      <w:pPr>
        <w:pStyle w:val="StandardWeb"/>
        <w:spacing w:after="0" w:afterAutospacing="0"/>
      </w:pPr>
    </w:p>
    <w:p w14:paraId="35A8FB94" w14:textId="77777777" w:rsidR="00000000" w:rsidRDefault="00000000">
      <w:pPr>
        <w:pStyle w:val="StandardWeb"/>
        <w:spacing w:after="0" w:afterAutospacing="0"/>
      </w:pPr>
      <w:r>
        <w:rPr>
          <w:rStyle w:val="Fett"/>
        </w:rPr>
        <w:lastRenderedPageBreak/>
        <w:t>Huxley, Aldous: Das Eiland [Hörspiel]</w:t>
      </w:r>
    </w:p>
    <w:p w14:paraId="2EC82EE4" w14:textId="77777777" w:rsidR="00000000" w:rsidRDefault="00000000">
      <w:pPr>
        <w:pStyle w:val="StandardWeb"/>
        <w:spacing w:after="0" w:afterAutospacing="0"/>
      </w:pPr>
      <w:r>
        <w:t>Sprecher: Christian Brückner, Rolf Becker. Dauer: 131 Minuten.</w:t>
      </w:r>
      <w:r>
        <w:br/>
        <w:t>Eines der Meisterwerke des berühmten europäischen Erzählers und Essayisten. 30 Jahre nach seiner Albtraumvision "Schöne neue Welt" zählt "Eiland" ebenfalls zu den großen utopischen Romanen des 20. Jh. Huxley entwirft darin eine Gemeinschaft, die die Prinzipien des Guten und der Freiheit konsequent anwendet. Bei diesem Hörbuch handelt es sich um ein käuflich erworbenes Hörbuch das barrierefrei aufgearbeitet wurde.</w:t>
      </w:r>
      <w:r>
        <w:br/>
        <w:t>Buch-Nr.: 31115</w:t>
      </w:r>
    </w:p>
    <w:p w14:paraId="50BBA2C4" w14:textId="77777777" w:rsidR="00000000" w:rsidRDefault="00000000">
      <w:pPr>
        <w:pStyle w:val="StandardWeb"/>
        <w:spacing w:after="0" w:afterAutospacing="0"/>
      </w:pPr>
    </w:p>
    <w:p w14:paraId="49600D0C" w14:textId="77777777" w:rsidR="00000000" w:rsidRDefault="00000000">
      <w:pPr>
        <w:pStyle w:val="StandardWeb"/>
        <w:spacing w:after="0" w:afterAutospacing="0"/>
      </w:pPr>
      <w:r>
        <w:rPr>
          <w:rStyle w:val="Fett"/>
        </w:rPr>
        <w:t>Lem, Stanislaw: Die Forschungsreise des Prof. Tarantoga</w:t>
      </w:r>
    </w:p>
    <w:p w14:paraId="04E16905" w14:textId="77777777" w:rsidR="00000000" w:rsidRDefault="00000000">
      <w:pPr>
        <w:pStyle w:val="StandardWeb"/>
        <w:spacing w:after="0" w:afterAutospacing="0"/>
      </w:pPr>
      <w:r>
        <w:t>Sprecher: Hubert Mann, Georg Matthes. Dauer: 60 Minuten.</w:t>
      </w:r>
      <w:r>
        <w:br/>
        <w:t>Professor Tarantoga hat eine Methode entdeckt, mit der man Reisen unternehmen kann, ohne ein Fahrzeug zu benützen, weder Dampfer oder Flugzeug noch Sternenschiff. Er kann alle Planeten der Milchstraße ansteuern und sie zu sich in sein Zimmer holen. Mit seinem Assistenten wird das Experiment durchgeführt und es kommt zu außerirdischen Begegnungen.</w:t>
      </w:r>
      <w:r>
        <w:br/>
        <w:t>Buch-Nr.: 10252</w:t>
      </w:r>
    </w:p>
    <w:p w14:paraId="56868842" w14:textId="77777777" w:rsidR="00000000" w:rsidRDefault="00000000">
      <w:pPr>
        <w:pStyle w:val="StandardWeb"/>
        <w:spacing w:after="0" w:afterAutospacing="0"/>
      </w:pPr>
    </w:p>
    <w:p w14:paraId="02262299" w14:textId="77777777" w:rsidR="00000000" w:rsidRDefault="00000000">
      <w:pPr>
        <w:pStyle w:val="StandardWeb"/>
        <w:spacing w:after="0" w:afterAutospacing="0"/>
      </w:pPr>
      <w:r>
        <w:rPr>
          <w:rStyle w:val="Fett"/>
        </w:rPr>
        <w:t>Morris, William: Kunde von nirgendwo</w:t>
      </w:r>
    </w:p>
    <w:p w14:paraId="0C09FA2A" w14:textId="77777777" w:rsidR="00000000" w:rsidRDefault="00000000">
      <w:pPr>
        <w:pStyle w:val="StandardWeb"/>
        <w:spacing w:after="0" w:afterAutospacing="0"/>
      </w:pPr>
      <w:r>
        <w:t>Sprecher: Ernst Meister, Erik Frey. Dauer: 29 Minuten.</w:t>
      </w:r>
      <w:r>
        <w:br/>
        <w:t>William erwacht eines Morgens im London einer für ihn fernen Zukunft: Man schreibt das Jahr 2003. Etwas verwirrt aber keineswegs ängstlich, möchte er diese neue Welt kennenlernen. Der Fährmann Richard stößt auf den seltsamen Fremdling, der keine Ahnung von den üblichen Lebensgewohnheiten zu haben scheint. Der Mann aus der Vergangenheit stellt zu viele Fragen, die er nicht beantworten kann...</w:t>
      </w:r>
      <w:r>
        <w:br/>
        <w:t>Buch-Nr.: 10963</w:t>
      </w:r>
    </w:p>
    <w:p w14:paraId="75CEC1AC" w14:textId="77777777" w:rsidR="00000000" w:rsidRDefault="00000000">
      <w:pPr>
        <w:pStyle w:val="StandardWeb"/>
        <w:spacing w:after="0" w:afterAutospacing="0"/>
      </w:pPr>
    </w:p>
    <w:p w14:paraId="17E8DEF6" w14:textId="77777777" w:rsidR="00000000" w:rsidRDefault="00000000">
      <w:pPr>
        <w:pStyle w:val="StandardWeb"/>
        <w:spacing w:after="0" w:afterAutospacing="0"/>
      </w:pPr>
      <w:r>
        <w:rPr>
          <w:rStyle w:val="Fett"/>
        </w:rPr>
        <w:t>Petschinka, Eberhard: Krok</w:t>
      </w:r>
    </w:p>
    <w:p w14:paraId="5BBE34E5" w14:textId="77777777" w:rsidR="00000000" w:rsidRDefault="00000000">
      <w:pPr>
        <w:pStyle w:val="StandardWeb"/>
        <w:spacing w:after="0" w:afterAutospacing="0"/>
      </w:pPr>
      <w:r>
        <w:t>Sprecher: André Jung, Desiree Meiser. Dauer: 56 Minuten.</w:t>
      </w:r>
      <w:r>
        <w:br/>
        <w:t>Krok ist ein in der Retorte gezeugter Humanoide, eine Kreuzung aus Menschenaffe, Gänseblümchen und Krokodil. Dieses Wesen sollte ein Gehirn haben, das andere Gehirne unmittelbar versteht, das sein Gegenüber in seiner Gesamtheit zu erfassen vermag, ohne den Umweg über die Sprache nehmen zu müssen. So wollte es zumindest der alte Professor, der in Vorträgen immer wieder sein Experiment verteidigt.</w:t>
      </w:r>
      <w:r>
        <w:br/>
        <w:t>Buch-Nr.: 10460</w:t>
      </w:r>
    </w:p>
    <w:p w14:paraId="2B001181" w14:textId="77777777" w:rsidR="00000000" w:rsidRDefault="00000000">
      <w:pPr>
        <w:pStyle w:val="StandardWeb"/>
        <w:spacing w:after="0" w:afterAutospacing="0"/>
      </w:pPr>
    </w:p>
    <w:p w14:paraId="3CAC5350" w14:textId="77777777" w:rsidR="00000000" w:rsidRDefault="00000000">
      <w:pPr>
        <w:pStyle w:val="StandardWeb"/>
        <w:spacing w:after="0" w:afterAutospacing="0"/>
      </w:pPr>
      <w:r>
        <w:rPr>
          <w:rStyle w:val="Fett"/>
        </w:rPr>
        <w:t>Pevny, Wilhelm: www.schleinzbach.total</w:t>
      </w:r>
    </w:p>
    <w:p w14:paraId="3A04E88C" w14:textId="77777777" w:rsidR="00000000" w:rsidRDefault="00000000">
      <w:pPr>
        <w:pStyle w:val="StandardWeb"/>
        <w:spacing w:after="0" w:afterAutospacing="0"/>
      </w:pPr>
      <w:r>
        <w:lastRenderedPageBreak/>
        <w:t>Sprecher: Eva Linder, Wolfgang Böck u.a.. Dauer: 47 Minuten.</w:t>
      </w:r>
      <w:r>
        <w:br/>
        <w:t>Schleinzbach war in den letzten Monaten in etlichen Orten in den Verdacht geraten, eine kulturlose, ja vielleicht sogar barbarische Gemeinde zu sein. Diesen schwerwiegenden Vorwurf auf Grund einiger vielleicht unbedachter Äußerungen von Seiten des einen oder anderen Mitbürgers - will Schleinzbach nicht auf sich sitzen lassen.</w:t>
      </w:r>
      <w:r>
        <w:br/>
        <w:t>Buch-Nr.: 10132</w:t>
      </w:r>
    </w:p>
    <w:p w14:paraId="695A1D72" w14:textId="77777777" w:rsidR="00000000" w:rsidRDefault="00000000">
      <w:pPr>
        <w:pStyle w:val="StandardWeb"/>
        <w:spacing w:after="0" w:afterAutospacing="0"/>
      </w:pPr>
    </w:p>
    <w:p w14:paraId="41288F68" w14:textId="77777777" w:rsidR="00000000" w:rsidRDefault="00000000">
      <w:pPr>
        <w:pStyle w:val="StandardWeb"/>
        <w:spacing w:after="0" w:afterAutospacing="0"/>
      </w:pPr>
      <w:r>
        <w:rPr>
          <w:rStyle w:val="Fett"/>
        </w:rPr>
        <w:t>Renoldner, Andreas: Unter die Haut</w:t>
      </w:r>
    </w:p>
    <w:p w14:paraId="4C125F53" w14:textId="77777777" w:rsidR="00000000" w:rsidRDefault="00000000">
      <w:pPr>
        <w:pStyle w:val="StandardWeb"/>
        <w:spacing w:after="0" w:afterAutospacing="0"/>
      </w:pPr>
      <w:r>
        <w:t>Sprecher: Andreas Patton, Andrea Clausen u.a.. Dauer: 58 Minuten.</w:t>
      </w:r>
      <w:r>
        <w:br/>
        <w:t>Im wahrsten Sinn des Wortes "Unter die Haut" begibt sich der schlicht als "Sucher" bezeichnete Protagonist, als er den Sitz der Liebe im Inneren des Körpers ausfindig machen möchte. Dabei vermengt sich die Ebene dieser fantastisch-irrealen Reise durch den menschlichen Körper mit der realen Beziehungsgeschichte des Suchers zu seiner Partnerin Corina.</w:t>
      </w:r>
      <w:r>
        <w:br/>
        <w:t>Buch-Nr.: 10137</w:t>
      </w:r>
    </w:p>
    <w:p w14:paraId="77DFC51F" w14:textId="77777777" w:rsidR="00000000" w:rsidRDefault="00000000">
      <w:pPr>
        <w:pStyle w:val="StandardWeb"/>
        <w:spacing w:after="0" w:afterAutospacing="0"/>
      </w:pPr>
    </w:p>
    <w:p w14:paraId="5E9A2B86" w14:textId="77777777" w:rsidR="00000000" w:rsidRDefault="00000000">
      <w:pPr>
        <w:pStyle w:val="StandardWeb"/>
        <w:spacing w:after="0" w:afterAutospacing="0"/>
      </w:pPr>
      <w:r>
        <w:rPr>
          <w:rStyle w:val="Fett"/>
        </w:rPr>
        <w:t>Richter, Franz: Nur den Sängern kann es noch gelingen</w:t>
      </w:r>
    </w:p>
    <w:p w14:paraId="5B8497DC" w14:textId="77777777" w:rsidR="00000000" w:rsidRDefault="00000000">
      <w:pPr>
        <w:pStyle w:val="StandardWeb"/>
        <w:spacing w:after="0" w:afterAutospacing="0"/>
      </w:pPr>
      <w:r>
        <w:t>Sprecher: Ulli Maier, Wilfried Baasner. Dauer: 59 Minuten.</w:t>
      </w:r>
      <w:r>
        <w:br/>
        <w:t>Die beliebte Jausenstation Lunapark I, 400.000 km von der Erde entfernt, wird zum Schauplatz eines Weltereignisses: Mr. Adam und Mrs. Eva starten zu einer Hochzeitsreise ins Weltall. Mit dem im interstellaren Raum gezeugten Kind sollen sie dann zur Erde zurückkehren. Allerdings sind die psychischen Belastungen in der "Ehekapsel" für die beiden auf Dauer zu groß...</w:t>
      </w:r>
      <w:r>
        <w:br/>
        <w:t>Buch-Nr.: 11007</w:t>
      </w:r>
    </w:p>
    <w:p w14:paraId="08C2A725" w14:textId="77777777" w:rsidR="00000000" w:rsidRDefault="00000000">
      <w:pPr>
        <w:pStyle w:val="StandardWeb"/>
        <w:spacing w:after="0" w:afterAutospacing="0"/>
      </w:pPr>
    </w:p>
    <w:p w14:paraId="2E92F036" w14:textId="77777777" w:rsidR="00000000" w:rsidRDefault="00000000">
      <w:pPr>
        <w:pStyle w:val="StandardWeb"/>
        <w:spacing w:after="0" w:afterAutospacing="0"/>
      </w:pPr>
      <w:r>
        <w:rPr>
          <w:rStyle w:val="Fett"/>
        </w:rPr>
        <w:t>Scherr, K. H.: Perry Rhodan - Raumschlacht im Wega-Sektor</w:t>
      </w:r>
    </w:p>
    <w:p w14:paraId="5616232E" w14:textId="77777777" w:rsidR="00000000" w:rsidRDefault="00000000">
      <w:pPr>
        <w:pStyle w:val="StandardWeb"/>
        <w:spacing w:after="0" w:afterAutospacing="0"/>
      </w:pPr>
      <w:r>
        <w:t>Sprecher: Christoph Prückner, Peer Schmidt. Dauer: 45 Minuten.</w:t>
      </w:r>
      <w:r>
        <w:br/>
        <w:t>Seit der Invasion der Individualverformer, die Perry Rhodan mit Hilfe der arkonidischen Technik und der Kräfte seiner Mutanten erfolgreich abwehrte, ist einige Zeit vergangen. Die Dritte Macht steht jetzt gefestigt da und stellt trotz ihrer geringen territorialen Ausdehnung die stärkste Macht der Erde dar. DAISY-Format. Bei diesem Hörbuch handelt es sich um ein käuflich erworbenes Hörbuch das barrierefrei aufgearbeitet wurde.</w:t>
      </w:r>
      <w:r>
        <w:br/>
        <w:t>Buch-Nr.: 31033</w:t>
      </w:r>
    </w:p>
    <w:p w14:paraId="2A507434" w14:textId="77777777" w:rsidR="00000000" w:rsidRDefault="00000000">
      <w:pPr>
        <w:pStyle w:val="StandardWeb"/>
        <w:spacing w:after="0" w:afterAutospacing="0"/>
      </w:pPr>
    </w:p>
    <w:p w14:paraId="6B86B638" w14:textId="77777777" w:rsidR="00000000" w:rsidRDefault="00000000">
      <w:pPr>
        <w:pStyle w:val="StandardWeb"/>
        <w:spacing w:after="0" w:afterAutospacing="0"/>
      </w:pPr>
      <w:r>
        <w:rPr>
          <w:rStyle w:val="Fett"/>
        </w:rPr>
        <w:t>Streeruwitz, Marlene: Norma Desmond [Hörspiel]</w:t>
      </w:r>
    </w:p>
    <w:p w14:paraId="2A097F8D" w14:textId="77777777" w:rsidR="00000000" w:rsidRDefault="00000000">
      <w:pPr>
        <w:pStyle w:val="StandardWeb"/>
        <w:spacing w:after="0" w:afterAutospacing="0"/>
      </w:pPr>
      <w:r>
        <w:t>Sprecher: Doris Wolters, Margarete Salbach. Dauer: 63 Minuten.</w:t>
      </w:r>
      <w:r>
        <w:br/>
        <w:t xml:space="preserve">Norma, die Erzählerin in dieser schrillen Parodie eines Science-Fiction-Schundromans, hat ein echtes Problem: Ihr mehrere hundert Jahre alter Geliebter sitzt tot im Schrebergarten, und sie selbst wird gejagt von Maschinen und künstlichen Menschen. Aber ist das Jahr 2300 </w:t>
      </w:r>
      <w:r>
        <w:lastRenderedPageBreak/>
        <w:t>wirklich so anders als unsere Gegenwart? Bei diesem Hörbuch handelt es sich um ein käuflich erworbenes Hörbuch, das barrierefrei aufbereitet wurde.</w:t>
      </w:r>
      <w:r>
        <w:br/>
        <w:t>Buch-Nr.: 31967</w:t>
      </w:r>
    </w:p>
    <w:p w14:paraId="496F0BC7" w14:textId="77777777" w:rsidR="00000000" w:rsidRDefault="00000000">
      <w:pPr>
        <w:pStyle w:val="StandardWeb"/>
        <w:spacing w:after="0" w:afterAutospacing="0"/>
      </w:pPr>
    </w:p>
    <w:p w14:paraId="4423BD0A" w14:textId="77777777" w:rsidR="00000000" w:rsidRDefault="00000000">
      <w:pPr>
        <w:pStyle w:val="StandardWeb"/>
        <w:spacing w:after="0" w:afterAutospacing="0"/>
      </w:pPr>
      <w:r>
        <w:rPr>
          <w:rStyle w:val="Fett"/>
        </w:rPr>
        <w:t>Verne, Jules: Die Propeller-Insel</w:t>
      </w:r>
    </w:p>
    <w:p w14:paraId="2A180A1E" w14:textId="77777777" w:rsidR="00000000" w:rsidRDefault="00000000">
      <w:pPr>
        <w:pStyle w:val="StandardWeb"/>
        <w:spacing w:after="0" w:afterAutospacing="0"/>
      </w:pPr>
      <w:r>
        <w:t>Sprecher: Erich Auer, Frank Hoffmann. Dauer: 29 Minuten.</w:t>
      </w:r>
      <w:r>
        <w:br/>
        <w:t>Vier damals berühmte französische Musiker haben zu Beginn des 20. Jh. einen Unfall mit ihrer Kutsche, die sie von San Francisco nach San Diego bringen sollte. Als sie im nahen Dorf einkehren, werden sie von einem Mann zu einem Besuch in "Standard-City" eingeladen, in der der technische Fortschritt alle nur erdenklichen Wünsche erfüllt...</w:t>
      </w:r>
      <w:r>
        <w:br/>
        <w:t>Buch-Nr.: 10965</w:t>
      </w:r>
    </w:p>
    <w:p w14:paraId="7748E06F" w14:textId="77777777" w:rsidR="00000000" w:rsidRDefault="00000000">
      <w:pPr>
        <w:pStyle w:val="StandardWeb"/>
        <w:spacing w:after="0" w:afterAutospacing="0"/>
      </w:pPr>
    </w:p>
    <w:p w14:paraId="41D703BA" w14:textId="77777777" w:rsidR="00000000" w:rsidRDefault="00000000">
      <w:pPr>
        <w:pStyle w:val="StandardWeb"/>
        <w:spacing w:after="0" w:afterAutospacing="0"/>
      </w:pPr>
      <w:r>
        <w:rPr>
          <w:rStyle w:val="Fett"/>
        </w:rPr>
        <w:t>: Die Zukunft von gestern</w:t>
      </w:r>
    </w:p>
    <w:p w14:paraId="70B6C4B8" w14:textId="77777777" w:rsidR="00000000" w:rsidRDefault="00000000">
      <w:pPr>
        <w:pStyle w:val="StandardWeb"/>
      </w:pPr>
      <w:r>
        <w:t>Sprecher: Paul Hoffmann, Ernst Meister u.a.. Dauer: 723 Minuten.</w:t>
      </w:r>
      <w:r>
        <w:br/>
        <w:t>Enthält u.a. folgende Science-Fiction-Geschichten: "Jules Verne, Die Erfindung des Verderbens"; "Karel Capek, Der Krieg mit den Molchen"; "Frances Godwin, Der fliegende Wandersmann nach dem Mond"; "Bernhard Kellermann, Der Tunnel"; "Herbert George Wells, Menschen Göttern gleich"; "Louis Sebastien Mercier, Das Jahr 2440"; "Kurd Lasswitz, Auf zwei Planeten"; "Franz Werfel, Der Stern der Ungeborenen"</w:t>
      </w:r>
      <w:r>
        <w:br/>
        <w:t>Buch-Nr.: 10001</w:t>
      </w:r>
    </w:p>
    <w:p w14:paraId="2EA5B1FE" w14:textId="77777777" w:rsidR="00000000" w:rsidRDefault="00000000">
      <w:pPr>
        <w:pStyle w:val="berschrift6"/>
        <w:rPr>
          <w:rFonts w:eastAsia="Times New Roman"/>
        </w:rPr>
      </w:pPr>
      <w:r>
        <w:rPr>
          <w:rFonts w:eastAsia="Times New Roman"/>
        </w:rPr>
        <w:t>Abenteuerhörspiele</w:t>
      </w:r>
    </w:p>
    <w:p w14:paraId="25AA2D86" w14:textId="77777777" w:rsidR="00000000" w:rsidRDefault="00000000">
      <w:pPr>
        <w:pStyle w:val="StandardWeb"/>
        <w:spacing w:after="0" w:afterAutospacing="0"/>
      </w:pPr>
    </w:p>
    <w:p w14:paraId="0CA135C4" w14:textId="77777777" w:rsidR="00000000" w:rsidRDefault="00000000">
      <w:pPr>
        <w:pStyle w:val="StandardWeb"/>
        <w:spacing w:after="0" w:afterAutospacing="0"/>
      </w:pPr>
      <w:r>
        <w:rPr>
          <w:rStyle w:val="Fett"/>
        </w:rPr>
        <w:t>Boyle, Tom Coraghessan: Der Polarforscher [Hörspiel]</w:t>
      </w:r>
    </w:p>
    <w:p w14:paraId="1F9849A4" w14:textId="77777777" w:rsidR="00000000" w:rsidRDefault="00000000">
      <w:pPr>
        <w:pStyle w:val="StandardWeb"/>
        <w:spacing w:after="0" w:afterAutospacing="0"/>
      </w:pPr>
      <w:r>
        <w:t>Sprecher: Hans Peter Hallwachs, Matthias Matschke, Martin Nürnberger u.a.. Dauer: 60 Minuten.</w:t>
      </w:r>
      <w:r>
        <w:br/>
        <w:t>Was für eine schaurige Expedition! Ein Segelschiff voller Polarforscher macht sich von Brooklyn aus auf zum Nordpol. Doch die "Endeavor" wird von Eisbergen zermalmt, die Proviantvorräte fallen den Hunden zum Opfer, die Besatzung kämpft vergeblich gegen erfrorene Gliedmaßen bei minus 47 Grad. Und wer versteht schon die eigensinnig blutrünstigen Bräuche der neufundländischen Eskimos. Bei diesem Hörbuch handelt es sich um ein käuflich erworbenes Hörbuch, das barrierefrei aufbereitet wurde.</w:t>
      </w:r>
      <w:r>
        <w:br/>
        <w:t>Buch-Nr.: 31918</w:t>
      </w:r>
    </w:p>
    <w:p w14:paraId="304DDD37" w14:textId="77777777" w:rsidR="00000000" w:rsidRDefault="00000000">
      <w:pPr>
        <w:pStyle w:val="StandardWeb"/>
        <w:spacing w:after="0" w:afterAutospacing="0"/>
      </w:pPr>
    </w:p>
    <w:p w14:paraId="362C4925" w14:textId="77777777" w:rsidR="00000000" w:rsidRDefault="00000000">
      <w:pPr>
        <w:pStyle w:val="StandardWeb"/>
        <w:spacing w:after="0" w:afterAutospacing="0"/>
      </w:pPr>
      <w:r>
        <w:rPr>
          <w:rStyle w:val="Fett"/>
        </w:rPr>
        <w:t>Dumas père, Alexandre: Der Graf von Monte Christo</w:t>
      </w:r>
    </w:p>
    <w:p w14:paraId="5BFED2D4" w14:textId="77777777" w:rsidR="00000000" w:rsidRDefault="00000000">
      <w:pPr>
        <w:pStyle w:val="StandardWeb"/>
        <w:spacing w:after="0" w:afterAutospacing="0"/>
      </w:pPr>
      <w:r>
        <w:t>Sprecher: Ernst Jacobi, Mathieu Carrière. Dauer: 175 Minuten.</w:t>
      </w:r>
      <w:r>
        <w:br/>
        <w:t xml:space="preserve">Fast ein Vierteljahrhundert nach seiner Verhaftung, acht Jahre nach seiner Flucht aus der Festung If, kommt Edmond Dantes zu Beginn des Jahres 1838 nach Paris. Als Graf von Monte-Cristo erregt er seiner märchenhaften Reichtümer wegen überall großes Aufsehen. </w:t>
      </w:r>
      <w:r>
        <w:lastRenderedPageBreak/>
        <w:t>Schon bald steht er auf vertrautem Fuße mit einigen der hoch angesehensten Familien - es sind die seiner drei Todfeinde.</w:t>
      </w:r>
      <w:r>
        <w:br/>
        <w:t>Buch-Nr.: 10420</w:t>
      </w:r>
    </w:p>
    <w:p w14:paraId="59EAE64E" w14:textId="77777777" w:rsidR="00000000" w:rsidRDefault="00000000">
      <w:pPr>
        <w:pStyle w:val="StandardWeb"/>
        <w:spacing w:after="0" w:afterAutospacing="0"/>
      </w:pPr>
    </w:p>
    <w:p w14:paraId="23922FA1" w14:textId="77777777" w:rsidR="00000000" w:rsidRDefault="00000000">
      <w:pPr>
        <w:pStyle w:val="StandardWeb"/>
        <w:spacing w:after="0" w:afterAutospacing="0"/>
      </w:pPr>
      <w:r>
        <w:rPr>
          <w:rStyle w:val="Fett"/>
        </w:rPr>
        <w:t>Hughes, Richard: Gefahr</w:t>
      </w:r>
    </w:p>
    <w:p w14:paraId="3A39FF8B" w14:textId="77777777" w:rsidR="00000000" w:rsidRDefault="00000000">
      <w:pPr>
        <w:pStyle w:val="StandardWeb"/>
        <w:spacing w:after="0" w:afterAutospacing="0"/>
      </w:pPr>
      <w:r>
        <w:t>Sprecher: Helmut Janatsch, Adelheid Picha. Dauer: 30 Minuten.</w:t>
      </w:r>
      <w:r>
        <w:br/>
        <w:t>Der 15. Januar 1924 kann als der Geburtstag des Hörspiels gelten. Der Londoner Rundfunk strahlte damals das erste Originalhörspiel aus: "A Comedy of Danger" von Richard Arthur Warren Hughes. Die Handlung versetzt den Hörer in einen Grubenschacht, in dem drei durch eine Bergwerkskatastrophe eingeschlossene Menschen auf ihre Rettung warten.</w:t>
      </w:r>
      <w:r>
        <w:br/>
        <w:t>Buch-Nr.: 10894</w:t>
      </w:r>
    </w:p>
    <w:p w14:paraId="5E0D38FB" w14:textId="77777777" w:rsidR="00000000" w:rsidRDefault="00000000">
      <w:pPr>
        <w:pStyle w:val="StandardWeb"/>
        <w:spacing w:after="0" w:afterAutospacing="0"/>
      </w:pPr>
    </w:p>
    <w:p w14:paraId="3C4FEBF2" w14:textId="77777777" w:rsidR="00000000" w:rsidRDefault="00000000">
      <w:pPr>
        <w:pStyle w:val="StandardWeb"/>
        <w:spacing w:after="0" w:afterAutospacing="0"/>
      </w:pPr>
      <w:r>
        <w:rPr>
          <w:rStyle w:val="Fett"/>
        </w:rPr>
        <w:t>Klingemann, Ernst August: Faust, Trauerspiel in 5 Aufzügen</w:t>
      </w:r>
    </w:p>
    <w:p w14:paraId="611B78EE" w14:textId="77777777" w:rsidR="00000000" w:rsidRDefault="00000000">
      <w:pPr>
        <w:pStyle w:val="StandardWeb"/>
        <w:spacing w:after="0" w:afterAutospacing="0"/>
      </w:pPr>
      <w:r>
        <w:t>Sprecher: Erich Aberle, Käthe Gold. Dauer: 116 Minuten.</w:t>
      </w:r>
      <w:r>
        <w:br/>
        <w:t>Ernst August Klingemann hatte nach dem nur mäßigen Erfolg des Goetheschen Faust den Versuch unternommen, einen "echt dramatischen" Faust auf die Bühne zu bringen. In Form einer Rahmenhandlung versetzt uns die Rundfunkbearbeitung in die Atmosphäre der Uraufführung, die 1929 im Braunschweiger Hoftheater stattfand. Klingemanns Faust ist ein Abenteurer, mehr Sinnen- denn Geistesmensch.</w:t>
      </w:r>
      <w:r>
        <w:br/>
        <w:t>Buch-Nr.: 10892</w:t>
      </w:r>
    </w:p>
    <w:p w14:paraId="75FB3061" w14:textId="77777777" w:rsidR="00000000" w:rsidRDefault="00000000">
      <w:pPr>
        <w:pStyle w:val="StandardWeb"/>
        <w:spacing w:after="0" w:afterAutospacing="0"/>
      </w:pPr>
    </w:p>
    <w:p w14:paraId="407BE4FC" w14:textId="77777777" w:rsidR="00000000" w:rsidRDefault="00000000">
      <w:pPr>
        <w:pStyle w:val="StandardWeb"/>
        <w:spacing w:after="0" w:afterAutospacing="0"/>
      </w:pPr>
      <w:r>
        <w:rPr>
          <w:rStyle w:val="Fett"/>
        </w:rPr>
        <w:t>Konsalik, Heinz G.: Der Dschunkendoktor [Hörspiel]</w:t>
      </w:r>
    </w:p>
    <w:p w14:paraId="6C0C792D" w14:textId="77777777" w:rsidR="00000000" w:rsidRDefault="00000000">
      <w:pPr>
        <w:pStyle w:val="StandardWeb"/>
        <w:spacing w:after="0" w:afterAutospacing="0"/>
      </w:pPr>
      <w:r>
        <w:t>Sprecher: Iris Lasta, Volker Brandt u.a. Dauer: 140 Minuten.</w:t>
      </w:r>
      <w:r>
        <w:br/>
        <w:t>Den deutschen Arzt Dr. Merker vom Tropeninstitut verschlägt es nach Hongkong. In der geheimnisvollen Dschunkenstadt soll er einer rätselhaften Krankheit auf den Grund gehen. Aus heiterem Himmel fallen Menschen in eine Art Hypnose. In diesem Zustand begehen sie jedes Verbrechen, ohne später noch eine Ahnung von ihren Taten zu haben. DAISY-Format Bei diesem Hörbuch handelt es sich um ein käuflich erworbenes Hörbuch das barrierefrei aufgearbeitet wurde.</w:t>
      </w:r>
      <w:r>
        <w:br/>
        <w:t>Buch-Nr.: 31225</w:t>
      </w:r>
    </w:p>
    <w:p w14:paraId="3591A730" w14:textId="77777777" w:rsidR="00000000" w:rsidRDefault="00000000">
      <w:pPr>
        <w:pStyle w:val="StandardWeb"/>
        <w:spacing w:after="0" w:afterAutospacing="0"/>
      </w:pPr>
    </w:p>
    <w:p w14:paraId="2FC7AF62" w14:textId="77777777" w:rsidR="00000000" w:rsidRDefault="00000000">
      <w:pPr>
        <w:pStyle w:val="StandardWeb"/>
        <w:spacing w:after="0" w:afterAutospacing="0"/>
      </w:pPr>
      <w:r>
        <w:rPr>
          <w:rStyle w:val="Fett"/>
        </w:rPr>
        <w:t>Larsson, Björn: Long John Silver</w:t>
      </w:r>
    </w:p>
    <w:p w14:paraId="1AA01F5E" w14:textId="77777777" w:rsidR="00000000" w:rsidRDefault="00000000">
      <w:pPr>
        <w:pStyle w:val="StandardWeb"/>
        <w:spacing w:after="0" w:afterAutospacing="0"/>
      </w:pPr>
      <w:r>
        <w:t>Sprecher: Birgit Krammer, Johannes Steck u.a. Dauer: 200 Minuten.</w:t>
      </w:r>
      <w:r>
        <w:br/>
        <w:t xml:space="preserve">Er ist mit ziemlicher Sicherheit der bekannteste Schiffskoch der Literatur: LongJohn Silver. Auf dem Schiff von Captain Flint dient der einbeinige Silver als Steuermannsmaat. Er steht in dem Ruf, die einzige Person zu sein, vor der sich Captain Flint fürchtet. Auf der Hispaniola, dem Expeditionsschiff der Reise zur Schatzinsel, heuert er später als Schiffskoch an. DAISY-Format Bei diesem Hörbuch handelt es sich um ein käuflich erworbenes Hörbuch das </w:t>
      </w:r>
      <w:r>
        <w:lastRenderedPageBreak/>
        <w:t>barrierefrei aufgearbeitet wurde.</w:t>
      </w:r>
      <w:r>
        <w:br/>
        <w:t>Buch-Nr.: 31538</w:t>
      </w:r>
    </w:p>
    <w:p w14:paraId="0BE007AF" w14:textId="77777777" w:rsidR="00000000" w:rsidRDefault="00000000">
      <w:pPr>
        <w:pStyle w:val="StandardWeb"/>
        <w:spacing w:after="0" w:afterAutospacing="0"/>
      </w:pPr>
    </w:p>
    <w:p w14:paraId="2C937055" w14:textId="77777777" w:rsidR="00000000" w:rsidRDefault="00000000">
      <w:pPr>
        <w:pStyle w:val="StandardWeb"/>
        <w:spacing w:after="0" w:afterAutospacing="0"/>
      </w:pPr>
      <w:r>
        <w:rPr>
          <w:rStyle w:val="Fett"/>
        </w:rPr>
        <w:t>McCulley, Johnston: Zorro [Hörspiel]</w:t>
      </w:r>
    </w:p>
    <w:p w14:paraId="2F4949B7" w14:textId="77777777" w:rsidR="00000000" w:rsidRDefault="00000000">
      <w:pPr>
        <w:pStyle w:val="StandardWeb"/>
        <w:spacing w:after="0" w:afterAutospacing="0"/>
      </w:pPr>
      <w:r>
        <w:t>Sprecher: Ulrich Noethen, Helmut Pick. Dauer: 155 Minuten.</w:t>
      </w:r>
      <w:r>
        <w:br/>
        <w:t>Kalifornien zu Beginn des letzten Jh.: Das Land wird beherrscht von tyrannischen Gesetzeshütern und ausbeuterischen Großgrundbesitzern. Doch einer hat den Mut, ihnen entgegenzutreten: El Zorro: Es beginnt ein abenteuerlicher Kampf um Freiheit, Liebe und Gerechtigkeit. Bei diesem Hörbuch handelt es sich um ein käuflich erworbenes Hörbuch das barrierefrei aufgearbeitet wurde.</w:t>
      </w:r>
      <w:r>
        <w:br/>
        <w:t>Buch-Nr.: 31920</w:t>
      </w:r>
    </w:p>
    <w:p w14:paraId="299DCD58" w14:textId="77777777" w:rsidR="00000000" w:rsidRDefault="00000000">
      <w:pPr>
        <w:pStyle w:val="StandardWeb"/>
        <w:spacing w:after="0" w:afterAutospacing="0"/>
      </w:pPr>
    </w:p>
    <w:p w14:paraId="25DB76F9" w14:textId="77777777" w:rsidR="00000000" w:rsidRDefault="00000000">
      <w:pPr>
        <w:pStyle w:val="StandardWeb"/>
        <w:spacing w:after="0" w:afterAutospacing="0"/>
      </w:pPr>
      <w:r>
        <w:rPr>
          <w:rStyle w:val="Fett"/>
        </w:rPr>
        <w:t>Melville, Herman: Moby-Dick [Hörspiel]</w:t>
      </w:r>
    </w:p>
    <w:p w14:paraId="6F6FE54D" w14:textId="77777777" w:rsidR="00000000" w:rsidRDefault="00000000">
      <w:pPr>
        <w:pStyle w:val="StandardWeb"/>
        <w:spacing w:after="0" w:afterAutospacing="0"/>
      </w:pPr>
      <w:r>
        <w:t>Sprecher: Birgit Krammer, Rufus Beck. Dauer: 549 Minuten.</w:t>
      </w:r>
      <w:r>
        <w:br/>
        <w:t>Die Jagd nach dem weißen Wal wird für Kapitän Ahab zu einer Lebensaufgabe und auch zu einem aufregenden Abenteuer auf Leben und Tod. Er ist besessen von einem einzigen Gedanken: Er will Rache üben an seinem Todfeind, Moby Dick, dem riesigen weißen Wal, der ihn zum Krüppel gemacht hat. Mit seinem Walfänger durchsegelt er die sieben Weltmeere. DAISY-Format. Bei diesem Hörbuch handelt es sich um ein käuflich erworbenes Hörbuch das barrierefrei aufgearbeitet wurde.</w:t>
      </w:r>
      <w:r>
        <w:br/>
        <w:t>Buch-Nr.: 32868</w:t>
      </w:r>
    </w:p>
    <w:p w14:paraId="32BCB9AD" w14:textId="77777777" w:rsidR="00000000" w:rsidRDefault="00000000">
      <w:pPr>
        <w:pStyle w:val="StandardWeb"/>
        <w:spacing w:after="0" w:afterAutospacing="0"/>
      </w:pPr>
    </w:p>
    <w:p w14:paraId="0D2C01AF" w14:textId="77777777" w:rsidR="00000000" w:rsidRDefault="00000000">
      <w:pPr>
        <w:pStyle w:val="StandardWeb"/>
        <w:spacing w:after="0" w:afterAutospacing="0"/>
      </w:pPr>
      <w:r>
        <w:rPr>
          <w:rStyle w:val="Fett"/>
        </w:rPr>
        <w:t>Petschinka, Eberhard: Rafael Sanchez erzählt "Spiel mir das Lied vom Tod"</w:t>
      </w:r>
    </w:p>
    <w:p w14:paraId="6C495643" w14:textId="77777777" w:rsidR="00000000" w:rsidRDefault="00000000">
      <w:pPr>
        <w:pStyle w:val="StandardWeb"/>
        <w:spacing w:after="0" w:afterAutospacing="0"/>
      </w:pPr>
      <w:r>
        <w:t>Sprecher: Norbert Schwientek, Rafael Sanchez. Dauer: 58 Minuten.</w:t>
      </w:r>
      <w:r>
        <w:br/>
        <w:t>Der Großvater von Rafael Sanchez, Vorsitzender des Filmclubs und leidenschaftlicher Fan des Films "Spiel mir das Lied vom Tod", führt diesen Film regelmäßig vor. Mehr und mehr verläuft das Leben erst des Kindes, dann des jungen Mannes, parallel zu den Geschichten und Bildern des Films. Und irgendwann, wie im Film, fallen auch im Leben des Rafael Sanchez Schüsse.</w:t>
      </w:r>
      <w:r>
        <w:br/>
        <w:t>Buch-Nr.: 10116</w:t>
      </w:r>
    </w:p>
    <w:p w14:paraId="547F3150" w14:textId="77777777" w:rsidR="00000000" w:rsidRDefault="00000000">
      <w:pPr>
        <w:pStyle w:val="StandardWeb"/>
        <w:spacing w:after="0" w:afterAutospacing="0"/>
      </w:pPr>
    </w:p>
    <w:p w14:paraId="2E93B656" w14:textId="77777777" w:rsidR="00000000" w:rsidRDefault="00000000">
      <w:pPr>
        <w:pStyle w:val="StandardWeb"/>
        <w:spacing w:after="0" w:afterAutospacing="0"/>
      </w:pPr>
      <w:r>
        <w:rPr>
          <w:rStyle w:val="Fett"/>
        </w:rPr>
        <w:t>Pusch, Edgar: Tutanchamun - Das vergessene Königsgrab [Hörspiel]</w:t>
      </w:r>
    </w:p>
    <w:p w14:paraId="73C6C6C6" w14:textId="77777777" w:rsidR="00000000" w:rsidRDefault="00000000">
      <w:pPr>
        <w:pStyle w:val="StandardWeb"/>
        <w:spacing w:after="0" w:afterAutospacing="0"/>
      </w:pPr>
      <w:r>
        <w:t>Sprecher: Peter Fricke, Volker Brandt. Dauer: 58 Minuten.</w:t>
      </w:r>
      <w:r>
        <w:br/>
        <w:t xml:space="preserve">Am 4. November 1922 entdeckte Howard Carter nach sechsjähriger Suche den Eingang zum Grab des Pharaos Tutanchamun, der um 1350 v. Chr. mit 18 Jahren starb. In den unterirdischen Grabkammern im "Tal der Könige" fand Carter ungeheure Schätze. Um die Entdeckung des Grabs von Tutanchamun ranken sich abenteuerliche Mythen und Legenden. Bei diesem Hörbuch handelt es sich um ein käuflich erworbenes Hörbuch das barrierefrei </w:t>
      </w:r>
      <w:r>
        <w:lastRenderedPageBreak/>
        <w:t>aufgearbeitet wurde.</w:t>
      </w:r>
      <w:r>
        <w:br/>
        <w:t>Buch-Nr.: 32355</w:t>
      </w:r>
    </w:p>
    <w:p w14:paraId="2BC4895A" w14:textId="77777777" w:rsidR="00000000" w:rsidRDefault="00000000">
      <w:pPr>
        <w:pStyle w:val="StandardWeb"/>
        <w:spacing w:after="0" w:afterAutospacing="0"/>
      </w:pPr>
    </w:p>
    <w:p w14:paraId="2DD5F912" w14:textId="77777777" w:rsidR="00000000" w:rsidRDefault="00000000">
      <w:pPr>
        <w:pStyle w:val="StandardWeb"/>
        <w:spacing w:after="0" w:afterAutospacing="0"/>
      </w:pPr>
      <w:r>
        <w:rPr>
          <w:rStyle w:val="Fett"/>
        </w:rPr>
        <w:t>Verne, Jules: Reise um die Erde in 80 Tagen</w:t>
      </w:r>
    </w:p>
    <w:p w14:paraId="04C0E3EF" w14:textId="77777777" w:rsidR="00000000" w:rsidRDefault="00000000">
      <w:pPr>
        <w:pStyle w:val="StandardWeb"/>
      </w:pPr>
      <w:r>
        <w:t>Sprecher: Gert Westphal, Benno Sterzenbach. Dauer: 54 Minuten.</w:t>
      </w:r>
      <w:r>
        <w:br/>
        <w:t>Die Wette des Phileas Fogg, dass er die Erdumrundung in dieser Zeit schaffen würde, und die daran anschließenden Abenteuer, die er zusammen mit seinem Diener Passepartout erlebt. Was damals Utopie war, ist heute zur Nostalgie geworden. Der tschechische Schriftsteller Pavel Kohout schrieb 1962 sein Stück nach der Romanvorlage.</w:t>
      </w:r>
      <w:r>
        <w:br/>
        <w:t>Buch-Nr.: 10637</w:t>
      </w:r>
    </w:p>
    <w:p w14:paraId="76F50ABB" w14:textId="77777777" w:rsidR="00000000" w:rsidRDefault="00000000">
      <w:pPr>
        <w:pStyle w:val="berschrift6"/>
        <w:rPr>
          <w:rFonts w:eastAsia="Times New Roman"/>
        </w:rPr>
      </w:pPr>
      <w:r>
        <w:rPr>
          <w:rFonts w:eastAsia="Times New Roman"/>
        </w:rPr>
        <w:t>Bildungs-, Entwicklungs- und Erziehungshörspiele</w:t>
      </w:r>
    </w:p>
    <w:p w14:paraId="31A9B001" w14:textId="77777777" w:rsidR="00000000" w:rsidRDefault="00000000">
      <w:pPr>
        <w:pStyle w:val="StandardWeb"/>
        <w:spacing w:after="0" w:afterAutospacing="0"/>
      </w:pPr>
    </w:p>
    <w:p w14:paraId="55D1EACE" w14:textId="77777777" w:rsidR="00000000" w:rsidRDefault="00000000">
      <w:pPr>
        <w:pStyle w:val="StandardWeb"/>
        <w:spacing w:after="0" w:afterAutospacing="0"/>
      </w:pPr>
      <w:r>
        <w:rPr>
          <w:rStyle w:val="Fett"/>
        </w:rPr>
        <w:t>Dickens, Charles: Eine Weihnachtsgeschichte [Hörspiel]</w:t>
      </w:r>
    </w:p>
    <w:p w14:paraId="7129D5DF" w14:textId="77777777" w:rsidR="00000000" w:rsidRDefault="00000000">
      <w:pPr>
        <w:pStyle w:val="StandardWeb"/>
        <w:spacing w:after="0" w:afterAutospacing="0"/>
      </w:pPr>
      <w:r>
        <w:t>Sprecher: Birgit Krammer, Will Quadflieg u.a. Dauer: 56 Minuten.</w:t>
      </w:r>
      <w:r>
        <w:br/>
        <w:t>Am Heiligen Abend erscheint dem alten Geizhals der Geist seines verstorbenen Geschäftspartners Marley und prophezeit Scrooge ein düsteres Ende für den Fall, dass er seinen Lebenswandel nicht grundlegend ändert. Danach zeigt sich der Geist der vergangenen Weihnacht, welcher Scrooge in seine Kindheit zurückversetzt, gefolgt vom Geist der gegenwärtigen Weihnacht... DAISY-Format Bei diesem Hörbuch handelt es sich um ein käuflich erworbenes Hörbuch das barrierefrei aufgearbeitet wurde.</w:t>
      </w:r>
      <w:r>
        <w:br/>
        <w:t>Buch-Nr.: 30963</w:t>
      </w:r>
    </w:p>
    <w:p w14:paraId="6CFEC192" w14:textId="77777777" w:rsidR="00000000" w:rsidRDefault="00000000">
      <w:pPr>
        <w:pStyle w:val="StandardWeb"/>
        <w:spacing w:after="0" w:afterAutospacing="0"/>
      </w:pPr>
    </w:p>
    <w:p w14:paraId="0454FE18" w14:textId="77777777" w:rsidR="00000000" w:rsidRDefault="00000000">
      <w:pPr>
        <w:pStyle w:val="StandardWeb"/>
        <w:spacing w:after="0" w:afterAutospacing="0"/>
      </w:pPr>
      <w:r>
        <w:rPr>
          <w:rStyle w:val="Fett"/>
        </w:rPr>
        <w:t>Goethe, Johann Wolfgang von: Reineke Fuchs</w:t>
      </w:r>
    </w:p>
    <w:p w14:paraId="4BA4A287" w14:textId="77777777" w:rsidR="00000000" w:rsidRDefault="00000000">
      <w:pPr>
        <w:pStyle w:val="StandardWeb"/>
        <w:spacing w:after="0" w:afterAutospacing="0"/>
      </w:pPr>
      <w:r>
        <w:t>Sprecher: Erich Ponto. Dauer: 78 Minuten.</w:t>
      </w:r>
      <w:r>
        <w:br/>
        <w:t>In einem Kosmos, der ein Abbild der lasterhaften menschlichen Gesellschaft darstellt, triumphiert der smarte, listige und skrupellose Fuchs immer wieder über andere Tiere. Sie fallen ihm zum Opfer aber sie tragen alle durch eigene Schuld oder Dummheit dazu bei.</w:t>
      </w:r>
      <w:r>
        <w:br/>
        <w:t>Buch-Nr.: 43106</w:t>
      </w:r>
    </w:p>
    <w:p w14:paraId="05FBFDA6" w14:textId="77777777" w:rsidR="00000000" w:rsidRDefault="00000000">
      <w:pPr>
        <w:pStyle w:val="StandardWeb"/>
        <w:spacing w:after="0" w:afterAutospacing="0"/>
      </w:pPr>
    </w:p>
    <w:p w14:paraId="2F3E6C4C" w14:textId="77777777" w:rsidR="00000000" w:rsidRDefault="00000000">
      <w:pPr>
        <w:pStyle w:val="StandardWeb"/>
        <w:spacing w:after="0" w:afterAutospacing="0"/>
      </w:pPr>
      <w:r>
        <w:rPr>
          <w:rStyle w:val="Fett"/>
        </w:rPr>
        <w:t>Hauptmann, Gerhart: Der Biberpelz [Hörspiel]</w:t>
      </w:r>
    </w:p>
    <w:p w14:paraId="08CD72C9" w14:textId="77777777" w:rsidR="00000000" w:rsidRDefault="00000000">
      <w:pPr>
        <w:pStyle w:val="StandardWeb"/>
        <w:spacing w:after="0" w:afterAutospacing="0"/>
      </w:pPr>
      <w:r>
        <w:t>Sprecher: Lucie Mannheim, Theo Lingen. Dauer: 60 Minuten.</w:t>
      </w:r>
      <w:r>
        <w:br/>
        <w:t>Amtsvorsteher Wehrhahn und Mutter Wolffen. Die Dummheit an der Spitze der Gesellschaft, während dreiste, geschickte Schlauheit im Fundament herumwimmelt. Schwarz ist weiß, weiß ist schwarz. Die Braven fängt der Büttel, die Schlauen überleben jede Katastrophe. Die Genre-Komödie als Welttheater. In dieser Aufzeichnung spielt u.a. Theo Lingen als Idealbesetzung, mit Schwung und Humor. Bei diesem Hörbuch handelt es sich um ein käuflich erworbenes Hörbuch das barrierefrei aufgearbeitet wurde.</w:t>
      </w:r>
      <w:r>
        <w:br/>
        <w:t>Buch-Nr.: 30311</w:t>
      </w:r>
    </w:p>
    <w:p w14:paraId="4CB92DF5" w14:textId="77777777" w:rsidR="00000000" w:rsidRDefault="00000000">
      <w:pPr>
        <w:pStyle w:val="StandardWeb"/>
        <w:spacing w:after="0" w:afterAutospacing="0"/>
      </w:pPr>
    </w:p>
    <w:p w14:paraId="7724FEE5" w14:textId="77777777" w:rsidR="00000000" w:rsidRDefault="00000000">
      <w:pPr>
        <w:pStyle w:val="StandardWeb"/>
        <w:spacing w:after="0" w:afterAutospacing="0"/>
      </w:pPr>
      <w:r>
        <w:rPr>
          <w:rStyle w:val="Fett"/>
        </w:rPr>
        <w:t>Hesse, Hermann: Demian - [Hörspiel]</w:t>
      </w:r>
    </w:p>
    <w:p w14:paraId="615390CC" w14:textId="77777777" w:rsidR="00000000" w:rsidRDefault="00000000">
      <w:pPr>
        <w:pStyle w:val="StandardWeb"/>
        <w:spacing w:after="0" w:afterAutospacing="0"/>
      </w:pPr>
      <w:r>
        <w:t>Sprecher: Ulrich Matthes u.a, Monika Köteles. Dauer: 130 Minuten.</w:t>
      </w:r>
      <w:r>
        <w:br/>
        <w:t>"Demian" beschreibt den mühevollen Weg zu sich selbst. Dazu gehört die Suche nach einem geistigen Führer, die Macht der Träume und des Unterbewussten. Die Erzählung ist ein Apell an die Selbstfindung des Menschen. DAISY-Format. Bei diesem Hörbuch handelt es sich um ein käuflich erworbenes Hörbuch das barrierefrei aufgearbeitet wurde.</w:t>
      </w:r>
      <w:r>
        <w:br/>
        <w:t>Buch-Nr.: 30492</w:t>
      </w:r>
    </w:p>
    <w:p w14:paraId="5DE6DAD1" w14:textId="77777777" w:rsidR="00000000" w:rsidRDefault="00000000">
      <w:pPr>
        <w:pStyle w:val="StandardWeb"/>
        <w:spacing w:after="0" w:afterAutospacing="0"/>
      </w:pPr>
    </w:p>
    <w:p w14:paraId="7C6575AA" w14:textId="77777777" w:rsidR="00000000" w:rsidRDefault="00000000">
      <w:pPr>
        <w:pStyle w:val="StandardWeb"/>
        <w:spacing w:after="0" w:afterAutospacing="0"/>
      </w:pPr>
      <w:r>
        <w:rPr>
          <w:rStyle w:val="Fett"/>
        </w:rPr>
        <w:t>Horváth, Ödön von: Glaube, Liebe, Hoffnung (Hörspiel)</w:t>
      </w:r>
    </w:p>
    <w:p w14:paraId="5B5FF09E" w14:textId="77777777" w:rsidR="00000000" w:rsidRDefault="00000000">
      <w:pPr>
        <w:pStyle w:val="StandardWeb"/>
        <w:spacing w:after="0" w:afterAutospacing="0"/>
      </w:pPr>
      <w:r>
        <w:t>Sprecher: Regine Feldern, Heinz Peters. Dauer: 70 Minuten.</w:t>
      </w:r>
      <w:r>
        <w:br/>
        <w:t>Kurzes Drama über das Schicksal einer jungen Frau in den dreißiger Jahren, die erst den Glauben, dann die Liebe und zuletzt die Hoffnung verliert. Hörspiel des ORF.</w:t>
      </w:r>
      <w:r>
        <w:br/>
        <w:t>Buch-Nr.: 45152</w:t>
      </w:r>
    </w:p>
    <w:p w14:paraId="0A9ED2F7" w14:textId="77777777" w:rsidR="00000000" w:rsidRDefault="00000000">
      <w:pPr>
        <w:pStyle w:val="StandardWeb"/>
        <w:spacing w:after="0" w:afterAutospacing="0"/>
      </w:pPr>
    </w:p>
    <w:p w14:paraId="0A1000FC" w14:textId="77777777" w:rsidR="00000000" w:rsidRDefault="00000000">
      <w:pPr>
        <w:pStyle w:val="StandardWeb"/>
        <w:spacing w:after="0" w:afterAutospacing="0"/>
      </w:pPr>
      <w:r>
        <w:rPr>
          <w:rStyle w:val="Fett"/>
        </w:rPr>
        <w:t>McEwan, Ian: Der Zementgarten [Hörspiel]</w:t>
      </w:r>
    </w:p>
    <w:p w14:paraId="23028051" w14:textId="77777777" w:rsidR="00000000" w:rsidRDefault="00000000">
      <w:pPr>
        <w:pStyle w:val="StandardWeb"/>
        <w:spacing w:after="0" w:afterAutospacing="0"/>
      </w:pPr>
      <w:r>
        <w:t>Sprecher: Paul Herwig, Safia Monney, Martin Nürnberger u.a.. Dauer: 133 Minuten.</w:t>
      </w:r>
      <w:r>
        <w:br/>
        <w:t>Ein heißer Sommer, der zum Nichtstun einlädt und zum Alptraum für die Geschwister Jack, Julie, Sue und Tim wird. Ihr Vater erliegt einem Herzanfall bei seinem Vorhaben, den blühenden Garten in eine Zementwüste zu verwandeln. Als kurz darauf auch die Mutter stirbt, begraben die vier Waisen sie in einer Zementkiste im Keller. Bei diesem Hörbuch handelt es sich um ein käuflich erworbenes Hörbuch, das barrierefrei aufbereitet wurde.</w:t>
      </w:r>
      <w:r>
        <w:br/>
        <w:t>Buch-Nr.: 31913</w:t>
      </w:r>
    </w:p>
    <w:p w14:paraId="320162D1" w14:textId="77777777" w:rsidR="00000000" w:rsidRDefault="00000000">
      <w:pPr>
        <w:pStyle w:val="StandardWeb"/>
        <w:spacing w:after="0" w:afterAutospacing="0"/>
      </w:pPr>
    </w:p>
    <w:p w14:paraId="7A38B906" w14:textId="77777777" w:rsidR="00000000" w:rsidRDefault="00000000">
      <w:pPr>
        <w:pStyle w:val="StandardWeb"/>
        <w:spacing w:after="0" w:afterAutospacing="0"/>
      </w:pPr>
      <w:r>
        <w:rPr>
          <w:rStyle w:val="Fett"/>
        </w:rPr>
        <w:t>Wilder, Thornton: Die Frau von der Insel Andros</w:t>
      </w:r>
    </w:p>
    <w:p w14:paraId="6D1F17DC" w14:textId="77777777" w:rsidR="00000000" w:rsidRDefault="00000000">
      <w:pPr>
        <w:pStyle w:val="StandardWeb"/>
        <w:spacing w:after="0" w:afterAutospacing="0"/>
      </w:pPr>
      <w:r>
        <w:t>Sprecher: Cila Otto, Gerti Wiedner. Dauer: 58 Minuten.</w:t>
      </w:r>
      <w:r>
        <w:br/>
        <w:t>Die Titelheldin ist eine 35jährige Hetäre, die auf der Insel Brynos eine Gruppe von Jünglingen um sich geschart hat, denen sie aus Tragödien vorliest und mit denen sie über Philosophie und Leben debattiert. Ihr Hauptproblem ist: "Wie soll man leben? Wie fängt man es an?" Sie kommt zu dem Schluss, dass alle Menschen in Wahrheit tot seien, weil sie ihr Leben so wenig schätzen.</w:t>
      </w:r>
      <w:r>
        <w:br/>
        <w:t>Buch-Nr.: 10217</w:t>
      </w:r>
    </w:p>
    <w:p w14:paraId="5CE3365A" w14:textId="77777777" w:rsidR="00000000" w:rsidRDefault="00000000">
      <w:pPr>
        <w:pStyle w:val="StandardWeb"/>
        <w:spacing w:after="0" w:afterAutospacing="0"/>
      </w:pPr>
      <w:r>
        <w:t xml:space="preserve">Biographische und autobiographische Hörspiele </w:t>
      </w:r>
    </w:p>
    <w:p w14:paraId="13A8F609" w14:textId="77777777" w:rsidR="00000000" w:rsidRDefault="00000000">
      <w:pPr>
        <w:pStyle w:val="StandardWeb"/>
        <w:spacing w:after="0" w:afterAutospacing="0"/>
      </w:pPr>
      <w:r>
        <w:rPr>
          <w:rStyle w:val="Fett"/>
        </w:rPr>
        <w:t>Ackermann, Armin: Und dann hops...</w:t>
      </w:r>
    </w:p>
    <w:p w14:paraId="53F37ADB" w14:textId="77777777" w:rsidR="00000000" w:rsidRDefault="00000000">
      <w:pPr>
        <w:pStyle w:val="StandardWeb"/>
        <w:spacing w:after="0" w:afterAutospacing="0"/>
      </w:pPr>
      <w:r>
        <w:t>Sprecher: Sigrid Marquart, Joachim Bißmeier. Dauer: 50 Minuten.</w:t>
      </w:r>
      <w:r>
        <w:br/>
        <w:t xml:space="preserve">Das Hörspiel präsentiert Ausschnitte aus Walter Kempowskis Büchern, die im Hanser Verlag erschienen sind. Die Bücher des DDR-Schriftstellers versuchen, ein Bild der Gesellschaft und </w:t>
      </w:r>
      <w:r>
        <w:lastRenderedPageBreak/>
        <w:t>Geschichte Deutschlands zu zeichnen. Kempowskis "Deutsche Chronik" ist ein in der deutschen Literatur beispielloses Unternehmen, für das er höchste internationale Anerkennung erntete.</w:t>
      </w:r>
      <w:r>
        <w:br/>
        <w:t>Buch-Nr.: 10059</w:t>
      </w:r>
    </w:p>
    <w:p w14:paraId="3EBCF741" w14:textId="77777777" w:rsidR="00000000" w:rsidRDefault="00000000">
      <w:pPr>
        <w:pStyle w:val="StandardWeb"/>
        <w:spacing w:after="0" w:afterAutospacing="0"/>
      </w:pPr>
    </w:p>
    <w:p w14:paraId="72664E54" w14:textId="77777777" w:rsidR="00000000" w:rsidRDefault="00000000">
      <w:pPr>
        <w:pStyle w:val="StandardWeb"/>
        <w:spacing w:after="0" w:afterAutospacing="0"/>
      </w:pPr>
      <w:r>
        <w:rPr>
          <w:rStyle w:val="Fett"/>
        </w:rPr>
        <w:t>Amann, Jürg: Die deutsche Nacht</w:t>
      </w:r>
    </w:p>
    <w:p w14:paraId="59D7E4ED" w14:textId="77777777" w:rsidR="00000000" w:rsidRDefault="00000000">
      <w:pPr>
        <w:pStyle w:val="StandardWeb"/>
        <w:spacing w:after="0" w:afterAutospacing="0"/>
      </w:pPr>
      <w:r>
        <w:t>Sprecher: Karl-Michael Vogler, Paul Edwin Roth. Dauer: 51 Minuten.</w:t>
      </w:r>
      <w:r>
        <w:br/>
        <w:t>Der alte Goethe führt in seinem Wohnhaus in Weimar Ende Oktober 1831 (fiktive) Gespräche mit seinem Gesellschafter Eckermann, seiner Schwiegertochter Ottilie und deren Freundin Adele Schopenhauer.</w:t>
      </w:r>
      <w:r>
        <w:br/>
        <w:t>Buch-Nr.: 10674</w:t>
      </w:r>
    </w:p>
    <w:p w14:paraId="4A762E0A" w14:textId="77777777" w:rsidR="00000000" w:rsidRDefault="00000000">
      <w:pPr>
        <w:pStyle w:val="StandardWeb"/>
        <w:spacing w:after="0" w:afterAutospacing="0"/>
      </w:pPr>
    </w:p>
    <w:p w14:paraId="32D11C96" w14:textId="77777777" w:rsidR="00000000" w:rsidRDefault="00000000">
      <w:pPr>
        <w:pStyle w:val="StandardWeb"/>
        <w:spacing w:after="0" w:afterAutospacing="0"/>
      </w:pPr>
      <w:r>
        <w:rPr>
          <w:rStyle w:val="Fett"/>
        </w:rPr>
        <w:t>Amann, Jürg: Nachgerufen</w:t>
      </w:r>
    </w:p>
    <w:p w14:paraId="1B427000" w14:textId="77777777" w:rsidR="00000000" w:rsidRDefault="00000000">
      <w:pPr>
        <w:pStyle w:val="StandardWeb"/>
        <w:spacing w:after="0" w:afterAutospacing="0"/>
      </w:pPr>
      <w:r>
        <w:t>Sprecher: Karl H. Martell, Regina Lemnitz. Dauer: 59 Minuten.</w:t>
      </w:r>
      <w:r>
        <w:br/>
        <w:t>In acht Monologen kommen Frauen zu Wort, die von Dichtern gekannt und geliebt worden sind, deren Namen ohne diese Berührung die Geschichte wohl nicht behalten hätte.</w:t>
      </w:r>
      <w:r>
        <w:br/>
        <w:t>Buch-Nr.: 10925</w:t>
      </w:r>
    </w:p>
    <w:p w14:paraId="5ECF6ABE" w14:textId="77777777" w:rsidR="00000000" w:rsidRDefault="00000000">
      <w:pPr>
        <w:pStyle w:val="StandardWeb"/>
        <w:spacing w:after="0" w:afterAutospacing="0"/>
      </w:pPr>
    </w:p>
    <w:p w14:paraId="563EE472" w14:textId="77777777" w:rsidR="00000000" w:rsidRDefault="00000000">
      <w:pPr>
        <w:pStyle w:val="StandardWeb"/>
        <w:spacing w:after="0" w:afterAutospacing="0"/>
      </w:pPr>
      <w:r>
        <w:rPr>
          <w:rStyle w:val="Fett"/>
        </w:rPr>
        <w:t>Büchner, Georg: Dantons Tod [Hörspiel]</w:t>
      </w:r>
    </w:p>
    <w:p w14:paraId="45CED90F" w14:textId="77777777" w:rsidR="00000000" w:rsidRDefault="00000000">
      <w:pPr>
        <w:pStyle w:val="StandardWeb"/>
        <w:spacing w:after="0" w:afterAutospacing="0"/>
      </w:pPr>
      <w:r>
        <w:t>Sprecher: Kurt Wetzel, Wolfgang Greese u.a.. Dauer: 77 Minuten.</w:t>
      </w:r>
      <w:r>
        <w:br/>
        <w:t>Bestechend in seiner sprachlichen Klarheit, getragen von der Leidenschaft des revolutionären Dichters, spiegelt das Werk am Beispiel der Französischen Revolution Büchners Ideen von einer freien und gerechten Welt wider. Bei diesem Hörbuch handelt es sich um ein käuflich erworbenes Hörbuch das barrierefrei aufgearbeitet wurde.</w:t>
      </w:r>
      <w:r>
        <w:br/>
        <w:t>Buch-Nr.: 30598</w:t>
      </w:r>
    </w:p>
    <w:p w14:paraId="2B69E0A7" w14:textId="77777777" w:rsidR="00000000" w:rsidRDefault="00000000">
      <w:pPr>
        <w:pStyle w:val="StandardWeb"/>
        <w:spacing w:after="0" w:afterAutospacing="0"/>
      </w:pPr>
    </w:p>
    <w:p w14:paraId="17DC3618" w14:textId="77777777" w:rsidR="00000000" w:rsidRDefault="00000000">
      <w:pPr>
        <w:pStyle w:val="StandardWeb"/>
        <w:spacing w:after="0" w:afterAutospacing="0"/>
      </w:pPr>
      <w:r>
        <w:rPr>
          <w:rStyle w:val="Fett"/>
        </w:rPr>
        <w:t>Camus, Albert: Caligula</w:t>
      </w:r>
    </w:p>
    <w:p w14:paraId="7613FEDF" w14:textId="77777777" w:rsidR="00000000" w:rsidRDefault="00000000">
      <w:pPr>
        <w:pStyle w:val="StandardWeb"/>
        <w:spacing w:after="0" w:afterAutospacing="0"/>
      </w:pPr>
      <w:r>
        <w:t>Sprecher: Irina David, Alexander Goebel. Dauer: 115 Minuten.</w:t>
      </w:r>
      <w:r>
        <w:br/>
        <w:t>Die Chronik will wissen, dass der Imperator Caligula ein vergnügter Massenmörder, ein tierhafter Lüstling und ein Prediger der kalkulierten Zerstörung war. Die Regie entfernt sich entschlossen von solchen gängigen Fragestellungen, aber auch von Camus Theorien und nimmt als Ausgangspunkt die Poesie des Bösen im Sinne von Jean Genet.</w:t>
      </w:r>
      <w:r>
        <w:br/>
        <w:t>Buch-Nr.: 10156</w:t>
      </w:r>
    </w:p>
    <w:p w14:paraId="7825AE24" w14:textId="77777777" w:rsidR="00000000" w:rsidRDefault="00000000">
      <w:pPr>
        <w:pStyle w:val="StandardWeb"/>
        <w:spacing w:after="0" w:afterAutospacing="0"/>
      </w:pPr>
    </w:p>
    <w:p w14:paraId="5896821A" w14:textId="77777777" w:rsidR="00000000" w:rsidRDefault="00000000">
      <w:pPr>
        <w:pStyle w:val="StandardWeb"/>
        <w:spacing w:after="0" w:afterAutospacing="0"/>
      </w:pPr>
      <w:r>
        <w:rPr>
          <w:rStyle w:val="Fett"/>
        </w:rPr>
        <w:t>Dickens, Charles: Grosse Erwartungen [Hörspiel]</w:t>
      </w:r>
    </w:p>
    <w:p w14:paraId="210A165C" w14:textId="77777777" w:rsidR="00000000" w:rsidRDefault="00000000">
      <w:pPr>
        <w:pStyle w:val="StandardWeb"/>
        <w:spacing w:after="0" w:afterAutospacing="0"/>
      </w:pPr>
      <w:r>
        <w:lastRenderedPageBreak/>
        <w:t>Sprecher: . Dauer: 226 Minuten.</w:t>
      </w:r>
      <w:r>
        <w:br/>
        <w:t>In diesem Kindheits- und Jugendroman, in dem er seine eigenen bedrückenden Kindheitserlebnisse verarbeitete, thematisiert Charles Dickens das erbärmliche Leben der Menschen im England des 19. Jh. in außergewöhnlich verdichteter Atmosphäre. Er zeichnet ein lebendiges Gesellschaftsgemälde der Viktorianischen Zeit. Bei diesem Hörbuch handelt es sich um ein käuflich erworbenes Hörbuch das barrierefrei aufgearbeitet wurde.</w:t>
      </w:r>
      <w:r>
        <w:br/>
        <w:t>Buch-Nr.: 30360</w:t>
      </w:r>
    </w:p>
    <w:p w14:paraId="1B088504" w14:textId="77777777" w:rsidR="00000000" w:rsidRDefault="00000000">
      <w:pPr>
        <w:pStyle w:val="StandardWeb"/>
        <w:spacing w:after="0" w:afterAutospacing="0"/>
      </w:pPr>
    </w:p>
    <w:p w14:paraId="30E3A9C5" w14:textId="77777777" w:rsidR="00000000" w:rsidRDefault="00000000">
      <w:pPr>
        <w:pStyle w:val="StandardWeb"/>
        <w:spacing w:after="0" w:afterAutospacing="0"/>
      </w:pPr>
      <w:r>
        <w:rPr>
          <w:rStyle w:val="Fett"/>
        </w:rPr>
        <w:t>Ebmeyer, Michaell: Henry Silber geht zu Ende [Hörspiel]</w:t>
      </w:r>
    </w:p>
    <w:p w14:paraId="28F4B0B3" w14:textId="77777777" w:rsidR="00000000" w:rsidRDefault="00000000">
      <w:pPr>
        <w:pStyle w:val="StandardWeb"/>
        <w:spacing w:after="0" w:afterAutospacing="0"/>
      </w:pPr>
      <w:r>
        <w:t>Sprecher: Iris Lasta, Volker Spengler u.a. Dauer: 68 Minuten.</w:t>
      </w:r>
      <w:r>
        <w:br/>
        <w:t>In "Henry Silber geht zu Ende" wird vom schicksalhaften Leben des Schlagersängers Henry Silber berichtet. Der Hörer begleitet ihn durch eine Collage seines wilden Lebens: Von seiner Rückkehr ins Showbusiness und Auftritten vor Millionenpublikum über wilde Saufgelage bis hin zum bittersten und finalen Absturz. DAISY-Format. Bei diesem Hörbuch handelt es sich um ein käuflich erworbenes Hörbuch das barrierefrei aufgearbeitet wurde.</w:t>
      </w:r>
      <w:r>
        <w:br/>
        <w:t>Buch-Nr.: 30593</w:t>
      </w:r>
    </w:p>
    <w:p w14:paraId="4E2B9D77" w14:textId="77777777" w:rsidR="00000000" w:rsidRDefault="00000000">
      <w:pPr>
        <w:pStyle w:val="StandardWeb"/>
        <w:spacing w:after="0" w:afterAutospacing="0"/>
      </w:pPr>
    </w:p>
    <w:p w14:paraId="7A44C148" w14:textId="77777777" w:rsidR="00000000" w:rsidRDefault="00000000">
      <w:pPr>
        <w:pStyle w:val="StandardWeb"/>
        <w:spacing w:after="0" w:afterAutospacing="0"/>
      </w:pPr>
      <w:r>
        <w:rPr>
          <w:rStyle w:val="Fett"/>
        </w:rPr>
        <w:t>Frank, Erna: Liszt und Antiliszt</w:t>
      </w:r>
    </w:p>
    <w:p w14:paraId="3AB7EC4E" w14:textId="77777777" w:rsidR="00000000" w:rsidRDefault="00000000">
      <w:pPr>
        <w:pStyle w:val="StandardWeb"/>
        <w:spacing w:after="0" w:afterAutospacing="0"/>
      </w:pPr>
      <w:r>
        <w:t>Sprecher: Peter Schratt, Peter Vilnai. Dauer: 39 Minuten.</w:t>
      </w:r>
      <w:r>
        <w:br/>
        <w:t>Das Hörspiel zum Liszt-Jahr 1986 beschäftigt sich mit seiner künstlerischen Mission, seinen Beziehungen zu den Frauen und v.a. mit einem seiner Werke, der Faust-Symphonie.</w:t>
      </w:r>
      <w:r>
        <w:br/>
        <w:t>Buch-Nr.: 10190</w:t>
      </w:r>
    </w:p>
    <w:p w14:paraId="3CF13DA2" w14:textId="77777777" w:rsidR="00000000" w:rsidRDefault="00000000">
      <w:pPr>
        <w:pStyle w:val="StandardWeb"/>
        <w:spacing w:after="0" w:afterAutospacing="0"/>
      </w:pPr>
    </w:p>
    <w:p w14:paraId="0DD64CC4" w14:textId="77777777" w:rsidR="00000000" w:rsidRDefault="00000000">
      <w:pPr>
        <w:pStyle w:val="StandardWeb"/>
        <w:spacing w:after="0" w:afterAutospacing="0"/>
      </w:pPr>
      <w:r>
        <w:rPr>
          <w:rStyle w:val="Fett"/>
        </w:rPr>
        <w:t>Gems, Pam: Piaf</w:t>
      </w:r>
    </w:p>
    <w:p w14:paraId="714BB7AB" w14:textId="77777777" w:rsidR="00000000" w:rsidRDefault="00000000">
      <w:pPr>
        <w:pStyle w:val="StandardWeb"/>
        <w:spacing w:after="0" w:afterAutospacing="0"/>
      </w:pPr>
      <w:r>
        <w:t>Sprecher: Vera Borek, Trude Hajek. Dauer: 110 Minuten.</w:t>
      </w:r>
      <w:r>
        <w:br/>
        <w:t>Ihr Leben war voller Höhen und Tiefen. Edith Piaf begann ihre Karriere in der Gosse, wurde mit Liedern wie "Milord" oder "No, je ne regrette rien" zum meistgefeierten Chansonstar Frankreichs, führte ein wildes, von unzähligen Liebhabern und Drogen geprägtes Leben, dem sie auch Tribut zollen musste. Der Spatz von Paris, wie sie von ihren Fans genannt wurde, starb mit 47 Jahren als physisches Wrack.</w:t>
      </w:r>
      <w:r>
        <w:br/>
        <w:t>Buch-Nr.: 10900</w:t>
      </w:r>
    </w:p>
    <w:p w14:paraId="00D20B5E" w14:textId="77777777" w:rsidR="00000000" w:rsidRDefault="00000000">
      <w:pPr>
        <w:pStyle w:val="StandardWeb"/>
        <w:spacing w:after="0" w:afterAutospacing="0"/>
      </w:pPr>
    </w:p>
    <w:p w14:paraId="150ACC86" w14:textId="77777777" w:rsidR="00000000" w:rsidRDefault="00000000">
      <w:pPr>
        <w:pStyle w:val="StandardWeb"/>
        <w:spacing w:after="0" w:afterAutospacing="0"/>
      </w:pPr>
      <w:r>
        <w:rPr>
          <w:rStyle w:val="Fett"/>
        </w:rPr>
        <w:t>Glinke, Dagobert: Melody Makers</w:t>
      </w:r>
    </w:p>
    <w:p w14:paraId="5A54ED12" w14:textId="77777777" w:rsidR="00000000" w:rsidRDefault="00000000">
      <w:pPr>
        <w:pStyle w:val="StandardWeb"/>
        <w:spacing w:after="0" w:afterAutospacing="0"/>
      </w:pPr>
      <w:r>
        <w:t>Sprecher: Detlev Eckstein, Marika Adam. Dauer: 50 Minuten.</w:t>
      </w:r>
      <w:r>
        <w:br/>
        <w:t xml:space="preserve">Eddy, in den 60er-Jahre Gitarrist einer erfolgreichen Beatgruppe, sucht wieder Anschluss an die Musikszene, um auf diese Weise den Depressionen der Arbeitslosigkeit zu entkommen. Es gelingt ihm schließlich noch einmal in einer Beatgruppe unterzukommen. Aber seine Nostalgie beeindruckt die Mitglieder der Gruppe nicht. Nach etlichen verpatzten Einsätzen </w:t>
      </w:r>
      <w:r>
        <w:lastRenderedPageBreak/>
        <w:t>schalten sie seinen Verstärker aus.</w:t>
      </w:r>
      <w:r>
        <w:br/>
        <w:t>Buch-Nr.: 10075</w:t>
      </w:r>
    </w:p>
    <w:p w14:paraId="0717C052" w14:textId="77777777" w:rsidR="00000000" w:rsidRDefault="00000000">
      <w:pPr>
        <w:pStyle w:val="StandardWeb"/>
        <w:spacing w:after="0" w:afterAutospacing="0"/>
      </w:pPr>
    </w:p>
    <w:p w14:paraId="3539AD75" w14:textId="77777777" w:rsidR="00000000" w:rsidRDefault="00000000">
      <w:pPr>
        <w:pStyle w:val="StandardWeb"/>
        <w:spacing w:after="0" w:afterAutospacing="0"/>
      </w:pPr>
      <w:r>
        <w:rPr>
          <w:rStyle w:val="Fett"/>
        </w:rPr>
        <w:t>Hochhuth, Rolf: Tod eines Jägers</w:t>
      </w:r>
    </w:p>
    <w:p w14:paraId="00C026AB" w14:textId="77777777" w:rsidR="00000000" w:rsidRDefault="00000000">
      <w:pPr>
        <w:pStyle w:val="StandardWeb"/>
        <w:spacing w:after="0" w:afterAutospacing="0"/>
      </w:pPr>
      <w:r>
        <w:t>Sprecher: Heinz Moog. Dauer: 59 Minuten.</w:t>
      </w:r>
      <w:r>
        <w:br/>
        <w:t>Monodrama über das Sterben des amerikanischen Schriftstellers Ernest Hemingway, dessen selbstbewusst zur Schau getragene Vitalität und strotzende Virilität schon mit 50 Jahren zu zerbröckeln begann. Neben dem Verfall der körperlichen Kräfte stand das geistige Versagen, die Unfähigkeit zu schreiben. Der freiwillige Sterbeakt wird zur Gewissenserforschung, zur Frage nach dem Rätsel des Lebens.</w:t>
      </w:r>
      <w:r>
        <w:br/>
        <w:t>Buch-Nr.: 10239</w:t>
      </w:r>
    </w:p>
    <w:p w14:paraId="66981455" w14:textId="77777777" w:rsidR="00000000" w:rsidRDefault="00000000">
      <w:pPr>
        <w:pStyle w:val="StandardWeb"/>
        <w:spacing w:after="0" w:afterAutospacing="0"/>
      </w:pPr>
    </w:p>
    <w:p w14:paraId="7350F325" w14:textId="77777777" w:rsidR="00000000" w:rsidRDefault="00000000">
      <w:pPr>
        <w:pStyle w:val="StandardWeb"/>
        <w:spacing w:after="0" w:afterAutospacing="0"/>
      </w:pPr>
      <w:r>
        <w:rPr>
          <w:rStyle w:val="Fett"/>
        </w:rPr>
        <w:t>Hüttenegger, Bernhard: Anatomie der Engel</w:t>
      </w:r>
    </w:p>
    <w:p w14:paraId="038CB7D3" w14:textId="77777777" w:rsidR="00000000" w:rsidRDefault="00000000">
      <w:pPr>
        <w:pStyle w:val="StandardWeb"/>
        <w:spacing w:after="0" w:afterAutospacing="0"/>
      </w:pPr>
      <w:r>
        <w:t>Sprecher: Martin Seifert, Evamaria Bath. Dauer: 52 Minuten.</w:t>
      </w:r>
      <w:r>
        <w:br/>
        <w:t>Edgar Allan Poe (1809-1949) galt immer als schwierige, exzentrische Persönlichkeit. Seit dem Ableben seiner Frau irrte er umher, erneut auf der Suche und verurteile willkürlich Arbeiten seiner Schriftstellerkollegen. In einer Verschränkung von innerer und äußerer Biografie nähert sich Hüttenegger diesen letzten Jahren Poes.</w:t>
      </w:r>
      <w:r>
        <w:br/>
        <w:t>Buch-Nr.: 10432</w:t>
      </w:r>
    </w:p>
    <w:p w14:paraId="4874C3FD" w14:textId="77777777" w:rsidR="00000000" w:rsidRDefault="00000000">
      <w:pPr>
        <w:pStyle w:val="StandardWeb"/>
        <w:spacing w:after="0" w:afterAutospacing="0"/>
      </w:pPr>
    </w:p>
    <w:p w14:paraId="428F8C70" w14:textId="77777777" w:rsidR="00000000" w:rsidRDefault="00000000">
      <w:pPr>
        <w:pStyle w:val="StandardWeb"/>
        <w:spacing w:after="0" w:afterAutospacing="0"/>
      </w:pPr>
      <w:r>
        <w:rPr>
          <w:rStyle w:val="Fett"/>
        </w:rPr>
        <w:t>Jelinek, Elfriede: Er nicht als er [Hörspiel]</w:t>
      </w:r>
    </w:p>
    <w:p w14:paraId="180B8220" w14:textId="77777777" w:rsidR="00000000" w:rsidRDefault="00000000">
      <w:pPr>
        <w:pStyle w:val="StandardWeb"/>
        <w:spacing w:after="0" w:afterAutospacing="0"/>
      </w:pPr>
      <w:r>
        <w:t>Sprecher: Bruno Ganz. Dauer: 40 Minuten.</w:t>
      </w:r>
      <w:r>
        <w:br/>
        <w:t>"Er nicht als er", der Titel des Hörspiels ist aus den Silben des Namen Robert Walser zusammengesetzt. Es ist eine Annäherung an den Robert Walser-Kosmos, an den tragisch in einer Irrenanstalt endenden Schweizer Dichter. Bei diesem Hörbuch handelt es sich um ein käuflich erworbenes Hörbuch das barrierefrei aufgearbeitet wurde.</w:t>
      </w:r>
      <w:r>
        <w:br/>
        <w:t>Buch-Nr.: 30390</w:t>
      </w:r>
    </w:p>
    <w:p w14:paraId="0C8BCC83" w14:textId="77777777" w:rsidR="00000000" w:rsidRDefault="00000000">
      <w:pPr>
        <w:pStyle w:val="StandardWeb"/>
        <w:spacing w:after="0" w:afterAutospacing="0"/>
      </w:pPr>
    </w:p>
    <w:p w14:paraId="6A316A9F" w14:textId="77777777" w:rsidR="00000000" w:rsidRDefault="00000000">
      <w:pPr>
        <w:pStyle w:val="StandardWeb"/>
        <w:spacing w:after="0" w:afterAutospacing="0"/>
      </w:pPr>
      <w:r>
        <w:rPr>
          <w:rStyle w:val="Fett"/>
        </w:rPr>
        <w:t>Knoglinger, Thomas: Der Himmel ist bodenlos geworden</w:t>
      </w:r>
    </w:p>
    <w:p w14:paraId="04D435F9" w14:textId="77777777" w:rsidR="00000000" w:rsidRDefault="00000000">
      <w:pPr>
        <w:pStyle w:val="StandardWeb"/>
        <w:spacing w:after="0" w:afterAutospacing="0"/>
      </w:pPr>
      <w:r>
        <w:t>Sprecher: Wolfram Berger, Ulrike Beimpold. Dauer: 56 Minuten.</w:t>
      </w:r>
      <w:r>
        <w:br/>
        <w:t>In einer verschneiten Winternacht prallt Thomas mit seinem Citroën frontal gegen einen LKW. Diganose: Multiple Schädelfraktur. Es besteht akute Lebensgefahr. Nach der Erstversorgung befindet er sich in einem künstlichen Koma. Erst 15 Tage später werden die Medikamente reduziert und das "Aufwachen" beginnt...</w:t>
      </w:r>
      <w:r>
        <w:br/>
        <w:t>Buch-Nr.: 10981</w:t>
      </w:r>
    </w:p>
    <w:p w14:paraId="5C274DA0" w14:textId="77777777" w:rsidR="00000000" w:rsidRDefault="00000000">
      <w:pPr>
        <w:pStyle w:val="StandardWeb"/>
        <w:spacing w:after="0" w:afterAutospacing="0"/>
      </w:pPr>
    </w:p>
    <w:p w14:paraId="6AD9C77E" w14:textId="77777777" w:rsidR="00000000" w:rsidRDefault="00000000">
      <w:pPr>
        <w:pStyle w:val="StandardWeb"/>
        <w:spacing w:after="0" w:afterAutospacing="0"/>
      </w:pPr>
      <w:r>
        <w:rPr>
          <w:rStyle w:val="Fett"/>
        </w:rPr>
        <w:t>Kövary, Georg: Schlagbäume</w:t>
      </w:r>
    </w:p>
    <w:p w14:paraId="3FC71AD8" w14:textId="77777777" w:rsidR="00000000" w:rsidRDefault="00000000">
      <w:pPr>
        <w:pStyle w:val="StandardWeb"/>
        <w:spacing w:after="0" w:afterAutospacing="0"/>
      </w:pPr>
      <w:r>
        <w:lastRenderedPageBreak/>
        <w:t>Sprecher: Rudolf Buczolich, Otto Tausig. Dauer: 58 Minuten.</w:t>
      </w:r>
      <w:r>
        <w:br/>
        <w:t>Paris, Champs-Elysées, 1. Juni 1938, gegen 19.30 Uhr. Ein umstürzender Baum erschlägt einen Passanten. Auflauf, Polizei. Ein Journalist tritt an einen abseits stehenden Mann heran und fragt ihn, ob er den Unfall gesehen hätte. "Freilich", antwortet der Unbekannte, "ich selbst liege ja da unter dem Baum". Es ist der Schriftsteller Ödön von Horvath, der nun, nach seinem Tod, sein Leben erzählt.</w:t>
      </w:r>
      <w:r>
        <w:br/>
        <w:t>Buch-Nr.: 10155</w:t>
      </w:r>
    </w:p>
    <w:p w14:paraId="545DA3DD" w14:textId="77777777" w:rsidR="00000000" w:rsidRDefault="00000000">
      <w:pPr>
        <w:pStyle w:val="StandardWeb"/>
        <w:spacing w:after="0" w:afterAutospacing="0"/>
      </w:pPr>
    </w:p>
    <w:p w14:paraId="2764357F" w14:textId="77777777" w:rsidR="00000000" w:rsidRDefault="00000000">
      <w:pPr>
        <w:pStyle w:val="StandardWeb"/>
        <w:spacing w:after="0" w:afterAutospacing="0"/>
      </w:pPr>
      <w:r>
        <w:rPr>
          <w:rStyle w:val="Fett"/>
        </w:rPr>
        <w:t>Landgrebe, Erich: Das Leben und Sterben des Paul Gauguin</w:t>
      </w:r>
    </w:p>
    <w:p w14:paraId="4A65054E" w14:textId="77777777" w:rsidR="00000000" w:rsidRDefault="00000000">
      <w:pPr>
        <w:pStyle w:val="StandardWeb"/>
        <w:spacing w:after="0" w:afterAutospacing="0"/>
      </w:pPr>
      <w:r>
        <w:t>Sprecher: Werner Schneyder, Wolfgang Beiser. Dauer: 59 Minuten.</w:t>
      </w:r>
      <w:r>
        <w:br/>
        <w:t>Biografisches Werk über den Maler Paul Gauguin (geb.1848 - gest.1903).</w:t>
      </w:r>
      <w:r>
        <w:br/>
        <w:t>Buch-Nr.: 10458</w:t>
      </w:r>
    </w:p>
    <w:p w14:paraId="208955B5" w14:textId="77777777" w:rsidR="00000000" w:rsidRDefault="00000000">
      <w:pPr>
        <w:pStyle w:val="StandardWeb"/>
        <w:spacing w:after="0" w:afterAutospacing="0"/>
      </w:pPr>
    </w:p>
    <w:p w14:paraId="4FA9C876" w14:textId="77777777" w:rsidR="00000000" w:rsidRDefault="00000000">
      <w:pPr>
        <w:pStyle w:val="StandardWeb"/>
        <w:spacing w:after="0" w:afterAutospacing="0"/>
      </w:pPr>
      <w:r>
        <w:rPr>
          <w:rStyle w:val="Fett"/>
        </w:rPr>
        <w:t>Mayröcker, Friederike: Will nicht mehr weiden</w:t>
      </w:r>
    </w:p>
    <w:p w14:paraId="3F7C2A30" w14:textId="77777777" w:rsidR="00000000" w:rsidRDefault="00000000">
      <w:pPr>
        <w:pStyle w:val="StandardWeb"/>
        <w:spacing w:after="0" w:afterAutospacing="0"/>
      </w:pPr>
      <w:r>
        <w:t>Sprecher: Jutta Lampe. Dauer: 35 Minuten.</w:t>
      </w:r>
      <w:r>
        <w:br/>
        <w:t>"Der Verlust eines so nahen Menschen, eines Hand- und Herzgefährten ist etwas ganz und gar Erschütterndes," schrieb Jandls Weg- und Lebensgefährtin Friederike Mayröcker, "aber vielleicht ist es so, dass man weiter mit diesem Herz- und Liebesgefährten sprechen kann und vermutlich Antworten erwarten darf."</w:t>
      </w:r>
      <w:r>
        <w:br/>
        <w:t>Buch-Nr.: 10980</w:t>
      </w:r>
    </w:p>
    <w:p w14:paraId="196B4CAE" w14:textId="77777777" w:rsidR="00000000" w:rsidRDefault="00000000">
      <w:pPr>
        <w:pStyle w:val="StandardWeb"/>
        <w:spacing w:after="0" w:afterAutospacing="0"/>
      </w:pPr>
    </w:p>
    <w:p w14:paraId="44696F80" w14:textId="77777777" w:rsidR="00000000" w:rsidRDefault="00000000">
      <w:pPr>
        <w:pStyle w:val="StandardWeb"/>
        <w:spacing w:after="0" w:afterAutospacing="0"/>
      </w:pPr>
      <w:r>
        <w:rPr>
          <w:rStyle w:val="Fett"/>
        </w:rPr>
        <w:t>Müller, Walter: Die Fieberträume des Hans Wurst</w:t>
      </w:r>
    </w:p>
    <w:p w14:paraId="1BE7557F" w14:textId="77777777" w:rsidR="00000000" w:rsidRDefault="00000000">
      <w:pPr>
        <w:pStyle w:val="StandardWeb"/>
        <w:spacing w:after="0" w:afterAutospacing="0"/>
      </w:pPr>
      <w:r>
        <w:t>Sprecher: Jörg Hube, Hubert Berger. Dauer: 59 Minuten.</w:t>
      </w:r>
      <w:r>
        <w:br/>
        <w:t>Man schreibt den 19.Mai 1726. Josef August Stranitzky, Zahndoktor, Prinzipal und vor allem die Verkörperung des Hans Wurst, liegt im Sterben. Aus dem Todeskampf Stranitzkys wird ein Todestanz der lustigen Person schlechthin.</w:t>
      </w:r>
      <w:r>
        <w:br/>
        <w:t>Buch-Nr.: 10783</w:t>
      </w:r>
    </w:p>
    <w:p w14:paraId="14C7B45E" w14:textId="77777777" w:rsidR="00000000" w:rsidRDefault="00000000">
      <w:pPr>
        <w:pStyle w:val="StandardWeb"/>
        <w:spacing w:after="0" w:afterAutospacing="0"/>
      </w:pPr>
    </w:p>
    <w:p w14:paraId="4C5F3BB6" w14:textId="77777777" w:rsidR="00000000" w:rsidRDefault="00000000">
      <w:pPr>
        <w:pStyle w:val="StandardWeb"/>
        <w:spacing w:after="0" w:afterAutospacing="0"/>
      </w:pPr>
      <w:r>
        <w:rPr>
          <w:rStyle w:val="Fett"/>
        </w:rPr>
        <w:t>Muschg, Adolf: Kellers Abend</w:t>
      </w:r>
    </w:p>
    <w:p w14:paraId="7C828C7B" w14:textId="77777777" w:rsidR="00000000" w:rsidRDefault="00000000">
      <w:pPr>
        <w:pStyle w:val="StandardWeb"/>
        <w:spacing w:after="0" w:afterAutospacing="0"/>
      </w:pPr>
      <w:r>
        <w:t>Sprecher: Sonja Sutter, Karl-Michael Vogler. Dauer: 78 Minuten.</w:t>
      </w:r>
      <w:r>
        <w:br/>
        <w:t>Vor dem Stück "Kellers Abend" von Adolf Muschg hören wir ein einführendes Gespräch mit dem Autor. Das Stück zeigt den Dichter Gottfried Keller (1819-1890) in einem historischen Augenblick, am Vorabend seiner Amtseinsetzung als Zürcher Staatsschreiber. Keller sieht dem Treiben um ihn herum stumm zu, bis er am Schluss aufbraust.</w:t>
      </w:r>
      <w:r>
        <w:br/>
        <w:t>Buch-Nr.: 10786</w:t>
      </w:r>
    </w:p>
    <w:p w14:paraId="375442F2" w14:textId="77777777" w:rsidR="00000000" w:rsidRDefault="00000000">
      <w:pPr>
        <w:pStyle w:val="StandardWeb"/>
        <w:spacing w:after="0" w:afterAutospacing="0"/>
      </w:pPr>
    </w:p>
    <w:p w14:paraId="369905EC" w14:textId="77777777" w:rsidR="00000000" w:rsidRDefault="00000000">
      <w:pPr>
        <w:pStyle w:val="StandardWeb"/>
        <w:spacing w:after="0" w:afterAutospacing="0"/>
      </w:pPr>
      <w:r>
        <w:rPr>
          <w:rStyle w:val="Fett"/>
        </w:rPr>
        <w:t>O'Neill, Eugene: Eines langen Tages Reise in die Nacht</w:t>
      </w:r>
    </w:p>
    <w:p w14:paraId="2784F791" w14:textId="77777777" w:rsidR="00000000" w:rsidRDefault="00000000">
      <w:pPr>
        <w:pStyle w:val="StandardWeb"/>
        <w:spacing w:after="0" w:afterAutospacing="0"/>
      </w:pPr>
      <w:r>
        <w:lastRenderedPageBreak/>
        <w:t>Sprecher: Klausjürgen Wussow, Paul Hoffmann. Dauer: 77 Minuten.</w:t>
      </w:r>
      <w:r>
        <w:br/>
        <w:t>Mit diesem Stück wollte O'Neill über die Tragödie seines Elternhauses schreiben. Es spielt an einem einzigen Tag und schildert das Leben und die inneren Qualen der Familie Tyrone: Des erfolgreichen, geizigen Vater James, der morphiumsüchtigen Mutter Mary, des Sohnes Jamey und des Sohnes Edmund, der mittellos und lungenkrank wieder nach Hause zurückgekehrt ist.</w:t>
      </w:r>
      <w:r>
        <w:br/>
        <w:t>Buch-Nr.: 10582</w:t>
      </w:r>
    </w:p>
    <w:p w14:paraId="331A3E6F" w14:textId="77777777" w:rsidR="00000000" w:rsidRDefault="00000000">
      <w:pPr>
        <w:pStyle w:val="StandardWeb"/>
        <w:spacing w:after="0" w:afterAutospacing="0"/>
      </w:pPr>
    </w:p>
    <w:p w14:paraId="10D9EA1D" w14:textId="77777777" w:rsidR="00000000" w:rsidRDefault="00000000">
      <w:pPr>
        <w:pStyle w:val="StandardWeb"/>
        <w:spacing w:after="0" w:afterAutospacing="0"/>
      </w:pPr>
      <w:r>
        <w:rPr>
          <w:rStyle w:val="Fett"/>
        </w:rPr>
        <w:t>Pellert, Wilhelm: Sindelar</w:t>
      </w:r>
    </w:p>
    <w:p w14:paraId="12F72072" w14:textId="77777777" w:rsidR="00000000" w:rsidRDefault="00000000">
      <w:pPr>
        <w:pStyle w:val="StandardWeb"/>
        <w:spacing w:after="0" w:afterAutospacing="0"/>
      </w:pPr>
      <w:r>
        <w:t>Sprecher: Wolfgang Böck, Schlomit Butbul. Dauer: 42 Minuten.</w:t>
      </w:r>
      <w:r>
        <w:br/>
        <w:t>Das Hörspiel behandelt den Aufstieg und tragisch-mysteriösen Tod des genialen Mittelstürmers Matthias Sindelar (1903-1939) vor dem gesellschaftspolitischen Hintergrund der 20er- und 30er-Jahre. Anhand seiner Lebensgeschichte wird das Verhalten eines Sportidols im Spannungsfeld zwischen Mitläufertum und Widerstand thematisiert.</w:t>
      </w:r>
      <w:r>
        <w:br/>
        <w:t>Buch-Nr.: 10400</w:t>
      </w:r>
    </w:p>
    <w:p w14:paraId="2DA47AF3" w14:textId="77777777" w:rsidR="00000000" w:rsidRDefault="00000000">
      <w:pPr>
        <w:pStyle w:val="StandardWeb"/>
        <w:spacing w:after="0" w:afterAutospacing="0"/>
      </w:pPr>
    </w:p>
    <w:p w14:paraId="1A0D8556" w14:textId="77777777" w:rsidR="00000000" w:rsidRDefault="00000000">
      <w:pPr>
        <w:pStyle w:val="StandardWeb"/>
        <w:spacing w:after="0" w:afterAutospacing="0"/>
      </w:pPr>
      <w:r>
        <w:rPr>
          <w:rStyle w:val="Fett"/>
        </w:rPr>
        <w:t>Pirandello, Luigi: Zu sich selber finden</w:t>
      </w:r>
    </w:p>
    <w:p w14:paraId="13C0EB8B" w14:textId="77777777" w:rsidR="00000000" w:rsidRDefault="00000000">
      <w:pPr>
        <w:pStyle w:val="StandardWeb"/>
        <w:spacing w:after="0" w:afterAutospacing="0"/>
      </w:pPr>
      <w:r>
        <w:t>Sprecher: Gertrud Kückelmann, Jochen Bliese. Dauer: 77 Minuten.</w:t>
      </w:r>
      <w:r>
        <w:br/>
        <w:t>In diesem Stück, das der Schauspielerin Marta Abba (1900-1988), seiner Muse und angebeteten künstlerischen Weggefährtin zugeeignet ist, nimmt Pirandello (1867-1936), mehr als ein Jahrzehnt nach den "Sechs Personen" wieder das Thema Leben und Theater auf. Hier nun, indem er die Existenz, das Wesen des Schauspielers beschreibt.</w:t>
      </w:r>
      <w:r>
        <w:br/>
        <w:t>Buch-Nr.: 10335</w:t>
      </w:r>
    </w:p>
    <w:p w14:paraId="6B18E8EB" w14:textId="77777777" w:rsidR="00000000" w:rsidRDefault="00000000">
      <w:pPr>
        <w:pStyle w:val="StandardWeb"/>
        <w:spacing w:after="0" w:afterAutospacing="0"/>
      </w:pPr>
    </w:p>
    <w:p w14:paraId="35AC6CC4" w14:textId="77777777" w:rsidR="00000000" w:rsidRDefault="00000000">
      <w:pPr>
        <w:pStyle w:val="StandardWeb"/>
        <w:spacing w:after="0" w:afterAutospacing="0"/>
      </w:pPr>
      <w:r>
        <w:rPr>
          <w:rStyle w:val="Fett"/>
        </w:rPr>
        <w:t>Rosei, Peter: Rorschachtest</w:t>
      </w:r>
    </w:p>
    <w:p w14:paraId="32D57C89" w14:textId="77777777" w:rsidR="00000000" w:rsidRDefault="00000000">
      <w:pPr>
        <w:pStyle w:val="StandardWeb"/>
        <w:spacing w:after="0" w:afterAutospacing="0"/>
      </w:pPr>
      <w:r>
        <w:t>Sprecher: Ulrich Hoffmann, Wolfgang Böck. Dauer: 57 Minuten.</w:t>
      </w:r>
      <w:r>
        <w:br/>
        <w:t>Rorschachtest ist der 1.Teil einer Trilogie, in welcher der österreichische Autor Peter Rosei in jeweils zehn Hör-Tableaus Szenen einer Jugend beschwört. Die atmosphärisch dichten Erinnerungsbilder aus einem fernen Familienleben werden in Rorschachtest - dem Titel entsprechend - als Versuchsanordnung zur Deutung durch das Publikum inszeniert.</w:t>
      </w:r>
      <w:r>
        <w:br/>
        <w:t>Buch-Nr.: 10115</w:t>
      </w:r>
    </w:p>
    <w:p w14:paraId="43176BBC" w14:textId="77777777" w:rsidR="00000000" w:rsidRDefault="00000000">
      <w:pPr>
        <w:pStyle w:val="StandardWeb"/>
        <w:spacing w:after="0" w:afterAutospacing="0"/>
      </w:pPr>
    </w:p>
    <w:p w14:paraId="748CEE93" w14:textId="77777777" w:rsidR="00000000" w:rsidRDefault="00000000">
      <w:pPr>
        <w:pStyle w:val="StandardWeb"/>
        <w:spacing w:after="0" w:afterAutospacing="0"/>
      </w:pPr>
      <w:r>
        <w:rPr>
          <w:rStyle w:val="Fett"/>
        </w:rPr>
        <w:t>Rosencof, Mauricio: Briefe, die nie angekommen sind</w:t>
      </w:r>
    </w:p>
    <w:p w14:paraId="5DA97117" w14:textId="77777777" w:rsidR="00000000" w:rsidRDefault="00000000">
      <w:pPr>
        <w:pStyle w:val="StandardWeb"/>
        <w:spacing w:after="0" w:afterAutospacing="0"/>
      </w:pPr>
      <w:r>
        <w:t>Sprecher: Wolfram Berger, Rudolf Wessely. Dauer: 55 Minuten.</w:t>
      </w:r>
      <w:r>
        <w:br/>
        <w:t>In "Die Briefe, die nie angekommen sind" gelingt es Mauricio Rosencof brillant, die Unvoreingenommenheit kindlicher Eindrücke mit Zeitgeschichte zu verbinden: Die Eltern fliehen vor den Nationalsozialisten aus Polen nach Uruguay. Dennoch erfährt Rosencof von den Gräueltaten der Nationalsozialisten, wenn er immer wieder Nachrichten vom Tod vieler naher Angehöriger in den Vernichtungslagern hört.</w:t>
      </w:r>
      <w:r>
        <w:br/>
        <w:t>Buch-Nr.: 10119</w:t>
      </w:r>
    </w:p>
    <w:p w14:paraId="48646A94" w14:textId="77777777" w:rsidR="00000000" w:rsidRDefault="00000000">
      <w:pPr>
        <w:pStyle w:val="StandardWeb"/>
        <w:spacing w:after="0" w:afterAutospacing="0"/>
      </w:pPr>
    </w:p>
    <w:p w14:paraId="4F5986D5" w14:textId="77777777" w:rsidR="00000000" w:rsidRDefault="00000000">
      <w:pPr>
        <w:pStyle w:val="StandardWeb"/>
        <w:spacing w:after="0" w:afterAutospacing="0"/>
      </w:pPr>
      <w:r>
        <w:rPr>
          <w:rStyle w:val="Fett"/>
        </w:rPr>
        <w:t>Rozewicz, Tadeusz: Die Falle</w:t>
      </w:r>
    </w:p>
    <w:p w14:paraId="389675C4" w14:textId="77777777" w:rsidR="00000000" w:rsidRDefault="00000000">
      <w:pPr>
        <w:pStyle w:val="StandardWeb"/>
        <w:spacing w:after="0" w:afterAutospacing="0"/>
      </w:pPr>
      <w:r>
        <w:t>Sprecher: Sonja Sutter, Michael Janisch. Dauer: 87 Minuten.</w:t>
      </w:r>
      <w:r>
        <w:br/>
        <w:t>Kafkas Ringen mit seiner Familie und den Frauen in seinem Leben sind Thema des Stückes, das sich bis zu fast wörtlichen Übernahmen an Kafkas Briefen und Dichtungen anlehnt, ohne dabei an Selbstständigkeit zu verlieren. "Die Falle bin ich selbst, mein Körper ist die Falle, in die ich bei meiner Geburt gefallen bin."</w:t>
      </w:r>
      <w:r>
        <w:br/>
        <w:t>Buch-Nr.: 10742</w:t>
      </w:r>
    </w:p>
    <w:p w14:paraId="7F30B89D" w14:textId="77777777" w:rsidR="00000000" w:rsidRDefault="00000000">
      <w:pPr>
        <w:pStyle w:val="StandardWeb"/>
        <w:spacing w:after="0" w:afterAutospacing="0"/>
      </w:pPr>
    </w:p>
    <w:p w14:paraId="0B276C21" w14:textId="77777777" w:rsidR="00000000" w:rsidRDefault="00000000">
      <w:pPr>
        <w:pStyle w:val="StandardWeb"/>
        <w:spacing w:after="0" w:afterAutospacing="0"/>
      </w:pPr>
      <w:r>
        <w:rPr>
          <w:rStyle w:val="Fett"/>
        </w:rPr>
        <w:t>Schmitt, Éric-Emmanuel: Oskar und die Dame in Rosa [Hörspiel]</w:t>
      </w:r>
    </w:p>
    <w:p w14:paraId="026BE2AB" w14:textId="77777777" w:rsidR="00000000" w:rsidRDefault="00000000">
      <w:pPr>
        <w:pStyle w:val="StandardWeb"/>
        <w:spacing w:after="0" w:afterAutospacing="0"/>
      </w:pPr>
      <w:r>
        <w:t>Sprecher: Martin Nürnberger, Jannik Schümann, Gisela Trowe u.a.. Dauer: 105 Minuten.</w:t>
      </w:r>
      <w:r>
        <w:br/>
        <w:t>Der zehnjährige Oskar hat Leukämie und weiß, dass er nicht mehr lange leben wird. Die ehemalige Catcherin Madame Rosa bringt ihn auf die Idee, über alles nachzudenken, was ihn bewegt – in 13 Briefen an den lieben Gott. Unsentimental und unerschrocken erzählen Oscars Briefe von Liebe, Schmerz, Freude und Verlust. In nur wenigen Tagen erlebt er auf wundersame Weise ein ganzes Menschenleben. Bei diesem Hörbuch handelt es sich um ein käuflich erworbenes Hörbuch, das barrierefrei aufgearbeitet wurde.</w:t>
      </w:r>
      <w:r>
        <w:br/>
        <w:t>Buch-Nr.: 30217</w:t>
      </w:r>
    </w:p>
    <w:p w14:paraId="7FE361D4" w14:textId="77777777" w:rsidR="00000000" w:rsidRDefault="00000000">
      <w:pPr>
        <w:pStyle w:val="StandardWeb"/>
        <w:spacing w:after="0" w:afterAutospacing="0"/>
      </w:pPr>
    </w:p>
    <w:p w14:paraId="512D0C8F" w14:textId="77777777" w:rsidR="00000000" w:rsidRDefault="00000000">
      <w:pPr>
        <w:pStyle w:val="StandardWeb"/>
        <w:spacing w:after="0" w:afterAutospacing="0"/>
      </w:pPr>
      <w:r>
        <w:rPr>
          <w:rStyle w:val="Fett"/>
        </w:rPr>
        <w:t>Siegmund, Wolfgang Maria: Das kurze Leben der Idealisten</w:t>
      </w:r>
    </w:p>
    <w:p w14:paraId="4847B52C" w14:textId="77777777" w:rsidR="00000000" w:rsidRDefault="00000000">
      <w:pPr>
        <w:pStyle w:val="StandardWeb"/>
        <w:spacing w:after="0" w:afterAutospacing="0"/>
      </w:pPr>
      <w:r>
        <w:t>Sprecher: Krista Posch, Robert Hunger-Bühler. Dauer: 41 Minuten.</w:t>
      </w:r>
      <w:r>
        <w:br/>
        <w:t>Die Geschichte verschränkt zwei legendäre Biographien, die sich zu Lebzeiten nur zwei Mal trafen. Im Spanischen Bürgerkrieg und später noch einmal in Mexico City, 1940. Sie erzählt von Robert Capa, dem Kriegsreporter und "Frauenheld", und von Tina Modotti, "Femme fatale" und Kommunistin, die ihre Kindheitsjahre in Kärnten verbrachte. Vieles haben sie gemeinsam...</w:t>
      </w:r>
      <w:r>
        <w:br/>
        <w:t>Buch-Nr.: 10101</w:t>
      </w:r>
    </w:p>
    <w:p w14:paraId="01FE300E" w14:textId="77777777" w:rsidR="00000000" w:rsidRDefault="00000000">
      <w:pPr>
        <w:pStyle w:val="StandardWeb"/>
        <w:spacing w:after="0" w:afterAutospacing="0"/>
      </w:pPr>
    </w:p>
    <w:p w14:paraId="0F863F1D" w14:textId="77777777" w:rsidR="00000000" w:rsidRDefault="00000000">
      <w:pPr>
        <w:pStyle w:val="StandardWeb"/>
        <w:spacing w:after="0" w:afterAutospacing="0"/>
      </w:pPr>
      <w:r>
        <w:rPr>
          <w:rStyle w:val="Fett"/>
        </w:rPr>
        <w:t>Tauschinski, Oskar Jan: Talmi</w:t>
      </w:r>
    </w:p>
    <w:p w14:paraId="2C2FED97" w14:textId="77777777" w:rsidR="00000000" w:rsidRDefault="00000000">
      <w:pPr>
        <w:pStyle w:val="StandardWeb"/>
        <w:spacing w:after="0" w:afterAutospacing="0"/>
      </w:pPr>
      <w:r>
        <w:t>Sprecher: Fred Liewehr, Vilma Degischer. Dauer: 455 Minuten.</w:t>
      </w:r>
      <w:r>
        <w:br/>
        <w:t>In seinem 1963 erschienenen Roman Talmi setzt Tauschinski der, in einem Konzentrationslager umgekommenen, Dichterin Alma Johanna Koenig und seiner Beziehung zu ihr in der Künstlerin Aglaia und ihrem jungen Freund Berti ein liebevolles Denkmal. Hörspiel des ORF.</w:t>
      </w:r>
      <w:r>
        <w:br/>
        <w:t>Buch-Nr.: 41216</w:t>
      </w:r>
    </w:p>
    <w:p w14:paraId="45BA9139" w14:textId="77777777" w:rsidR="00000000" w:rsidRDefault="00000000">
      <w:pPr>
        <w:pStyle w:val="StandardWeb"/>
        <w:spacing w:after="0" w:afterAutospacing="0"/>
      </w:pPr>
    </w:p>
    <w:p w14:paraId="2162099B" w14:textId="77777777" w:rsidR="00000000" w:rsidRDefault="00000000">
      <w:pPr>
        <w:pStyle w:val="StandardWeb"/>
        <w:spacing w:after="0" w:afterAutospacing="0"/>
      </w:pPr>
      <w:r>
        <w:rPr>
          <w:rStyle w:val="Fett"/>
        </w:rPr>
        <w:t>Tudyka, Klaus: Mann von Stein</w:t>
      </w:r>
    </w:p>
    <w:p w14:paraId="4917473D" w14:textId="77777777" w:rsidR="00000000" w:rsidRDefault="00000000">
      <w:pPr>
        <w:pStyle w:val="StandardWeb"/>
        <w:spacing w:after="0" w:afterAutospacing="0"/>
      </w:pPr>
      <w:r>
        <w:lastRenderedPageBreak/>
        <w:t>Sprecher: Walter Schmidinger. Dauer: 54 Minuten.</w:t>
      </w:r>
      <w:r>
        <w:br/>
        <w:t>Der innere Monolog des Herrn von Stein ist das Kernstück der Geschichte, die 1787 spielt, als die Verbindung zwischen Goethe und Frau von Stein durch Goethes Italienreise (1786-1788) zerbricht. In einer Mischung aus Eifersucht, Schmerz, Erleichterung, Liebe, Hoffnung, Verständnis und Genugtuung reflektiert Herr von Stein die Beziehung seiner Frau zu Goethe und sein eigenes Verhältnis zu ihr.</w:t>
      </w:r>
      <w:r>
        <w:br/>
        <w:t>Buch-Nr.: 10914</w:t>
      </w:r>
    </w:p>
    <w:p w14:paraId="1D14D763" w14:textId="77777777" w:rsidR="00000000" w:rsidRDefault="00000000">
      <w:pPr>
        <w:pStyle w:val="StandardWeb"/>
        <w:spacing w:after="0" w:afterAutospacing="0"/>
      </w:pPr>
    </w:p>
    <w:p w14:paraId="4397BDD7" w14:textId="77777777" w:rsidR="00000000" w:rsidRDefault="00000000">
      <w:pPr>
        <w:pStyle w:val="StandardWeb"/>
        <w:spacing w:after="0" w:afterAutospacing="0"/>
      </w:pPr>
      <w:r>
        <w:rPr>
          <w:rStyle w:val="Fett"/>
        </w:rPr>
        <w:t>Wehrhan, Michael: Galileo Galilei [Hörspiel]</w:t>
      </w:r>
    </w:p>
    <w:p w14:paraId="2F5AC8E2" w14:textId="77777777" w:rsidR="00000000" w:rsidRDefault="00000000">
      <w:pPr>
        <w:pStyle w:val="StandardWeb"/>
        <w:spacing w:after="0" w:afterAutospacing="0"/>
      </w:pPr>
      <w:r>
        <w:t>Sprecher: Frauke Poolman, Tom Jacobs u.a.. Dauer: 80 Minuten.</w:t>
      </w:r>
      <w:r>
        <w:br/>
        <w:t>Galileo Galilei, 1564 in Pisa geboren, spielt schon als Kind begeistert die Laute und zeichnet für sein Leben gern. Sein Vater gibt ihm einen Leitsatz mit, auf den Galileo sein Leben lang vertrauen wird: "Glaube nur an das, was du siehst". So beginnt der Aufstieg eines Physikers, Erfinders und Astronomen, der zunächst hoch verehrt wird... Bei diesem Hörbuch handelt es sich um ein käuflich erworbenes Hörbuch das barrierefrei aufgearbeitet wurde.</w:t>
      </w:r>
      <w:r>
        <w:br/>
        <w:t>Buch-Nr.: 32391</w:t>
      </w:r>
    </w:p>
    <w:p w14:paraId="48D94F88" w14:textId="77777777" w:rsidR="00000000" w:rsidRDefault="00000000">
      <w:pPr>
        <w:pStyle w:val="StandardWeb"/>
        <w:spacing w:after="0" w:afterAutospacing="0"/>
      </w:pPr>
    </w:p>
    <w:p w14:paraId="53CCEE8B" w14:textId="77777777" w:rsidR="00000000" w:rsidRDefault="00000000">
      <w:pPr>
        <w:pStyle w:val="StandardWeb"/>
        <w:spacing w:after="0" w:afterAutospacing="0"/>
      </w:pPr>
      <w:r>
        <w:rPr>
          <w:rStyle w:val="Fett"/>
        </w:rPr>
        <w:t>Widmer, Urs: Jeanmaire</w:t>
      </w:r>
    </w:p>
    <w:p w14:paraId="77E8380A" w14:textId="77777777" w:rsidR="00000000" w:rsidRDefault="00000000">
      <w:pPr>
        <w:pStyle w:val="StandardWeb"/>
        <w:spacing w:after="0" w:afterAutospacing="0"/>
      </w:pPr>
      <w:r>
        <w:t>Sprecher: Jörg Hube, Christine Ostermayer. Dauer: 59 Minuten.</w:t>
      </w:r>
      <w:r>
        <w:br/>
        <w:t>Am 29. Jänner 1992 starb Jean-Louis Jeanmaire, der Schweizer Brigadier, der 1977 trotz fehlender Beweise als "Jahrhundertverräter" zu 18 Jahren Zuchthaus verurteilt worden war. Angelastet wurde ihm die Übermittlung von Informationen an sowjetische Militärattachés. Dieses, vom Autor als "tragikomisches Spionagedrama" bezeichnete Stück, zeigt Jeanmaire als Sündenbock...</w:t>
      </w:r>
      <w:r>
        <w:br/>
        <w:t>Buch-Nr.: 10789</w:t>
      </w:r>
    </w:p>
    <w:p w14:paraId="22BAC6E7" w14:textId="77777777" w:rsidR="00000000" w:rsidRDefault="00000000">
      <w:pPr>
        <w:pStyle w:val="StandardWeb"/>
        <w:spacing w:after="0" w:afterAutospacing="0"/>
      </w:pPr>
    </w:p>
    <w:p w14:paraId="726D5BB7" w14:textId="77777777" w:rsidR="00000000" w:rsidRDefault="00000000">
      <w:pPr>
        <w:pStyle w:val="StandardWeb"/>
        <w:spacing w:after="0" w:afterAutospacing="0"/>
      </w:pPr>
      <w:r>
        <w:rPr>
          <w:rStyle w:val="Fett"/>
        </w:rPr>
        <w:t>Williams, Tennessee: Theater für zwei</w:t>
      </w:r>
    </w:p>
    <w:p w14:paraId="6864667A" w14:textId="77777777" w:rsidR="00000000" w:rsidRDefault="00000000">
      <w:pPr>
        <w:pStyle w:val="StandardWeb"/>
        <w:spacing w:after="0" w:afterAutospacing="0"/>
      </w:pPr>
      <w:r>
        <w:t>Sprecher: Karl Walter Diess, Nicole Heesters. Dauer: 69 Minuten.</w:t>
      </w:r>
      <w:r>
        <w:br/>
        <w:t>Zweipersonenstück mit stark autobiographischen Zügen: Die Beziehung des Autors zu seiner Schwester Rose, die ihr Leben in einer psychiatrischen Klinik beschloss.</w:t>
      </w:r>
      <w:r>
        <w:br/>
        <w:t>Buch-Nr.: 10913</w:t>
      </w:r>
    </w:p>
    <w:p w14:paraId="6EBC3ED8" w14:textId="77777777" w:rsidR="00000000" w:rsidRDefault="00000000">
      <w:pPr>
        <w:pStyle w:val="StandardWeb"/>
        <w:spacing w:after="0" w:afterAutospacing="0"/>
      </w:pPr>
    </w:p>
    <w:p w14:paraId="46C3CD38" w14:textId="77777777" w:rsidR="00000000" w:rsidRDefault="00000000">
      <w:pPr>
        <w:pStyle w:val="StandardWeb"/>
        <w:spacing w:after="0" w:afterAutospacing="0"/>
      </w:pPr>
      <w:r>
        <w:rPr>
          <w:rStyle w:val="Fett"/>
        </w:rPr>
        <w:t>Wütherich, Werner: Die Zurücknahme</w:t>
      </w:r>
    </w:p>
    <w:p w14:paraId="60A4B4C9" w14:textId="77777777" w:rsidR="00000000" w:rsidRDefault="00000000">
      <w:pPr>
        <w:pStyle w:val="StandardWeb"/>
        <w:spacing w:after="0" w:afterAutospacing="0"/>
      </w:pPr>
      <w:r>
        <w:t>Sprecher: Leon Askin, Götz Fritsch. Dauer: 38 Minuten.</w:t>
      </w:r>
      <w:r>
        <w:br/>
        <w:t xml:space="preserve">Nach Motiven aus dem Buch "Wanderungen mit Robert Walser" von Carl Seelig gestaltete Werner Wütherich dieses Hörspiel. Reale Umwelt und irreale Vorstellungen des Schweizer Schriftstellers und Dichters Robert Walser, der die letzten 23 Jahre seines Lebens in einer psychiatrischen Klinik verbrachte, werden dargestellt. Werner Wütherich, geboren 1947 in </w:t>
      </w:r>
      <w:r>
        <w:lastRenderedPageBreak/>
        <w:t>der Schweiz, lebt in Wien.</w:t>
      </w:r>
      <w:r>
        <w:br/>
        <w:t>Buch-Nr.: 10041</w:t>
      </w:r>
    </w:p>
    <w:p w14:paraId="29B85BE3" w14:textId="77777777" w:rsidR="00000000" w:rsidRDefault="00000000">
      <w:pPr>
        <w:pStyle w:val="StandardWeb"/>
        <w:spacing w:after="0" w:afterAutospacing="0"/>
      </w:pPr>
    </w:p>
    <w:p w14:paraId="20A9D747" w14:textId="77777777" w:rsidR="00000000" w:rsidRDefault="00000000">
      <w:pPr>
        <w:pStyle w:val="StandardWeb"/>
        <w:spacing w:after="0" w:afterAutospacing="0"/>
      </w:pPr>
      <w:r>
        <w:rPr>
          <w:rStyle w:val="Fett"/>
        </w:rPr>
        <w:t>Zeller, Franz: Die Jahreszeiten im Nebel</w:t>
      </w:r>
    </w:p>
    <w:p w14:paraId="2EB48108" w14:textId="77777777" w:rsidR="00000000" w:rsidRDefault="00000000">
      <w:pPr>
        <w:pStyle w:val="StandardWeb"/>
        <w:spacing w:after="0" w:afterAutospacing="0"/>
      </w:pPr>
      <w:r>
        <w:t>Sprecher: Sonja Sutter, Joachim Bißmeier. Dauer: 58 Minuten.</w:t>
      </w:r>
      <w:r>
        <w:br/>
        <w:t>Mehr als 1.200 Briefe wechselten die reiche Witwe Nadeshda Filaretowna von Mack und Peter Iljitsch Tschaikowsky über einen Zeitraum von 40 Jahren. Sie dokumentieren ein zwiespältiges Verhältnis: Einerseits förderte Nadeshda den anfangs armen Tschaikowsky, andererseits geht ihre Beziehung über das Finanzielle weit hinaus.</w:t>
      </w:r>
      <w:r>
        <w:br/>
        <w:t>Buch-Nr.: 10929</w:t>
      </w:r>
    </w:p>
    <w:p w14:paraId="5DC6D942" w14:textId="77777777" w:rsidR="00000000" w:rsidRDefault="00000000">
      <w:pPr>
        <w:pStyle w:val="StandardWeb"/>
        <w:spacing w:after="0" w:afterAutospacing="0"/>
      </w:pPr>
      <w:r>
        <w:t xml:space="preserve">Philosophische religiöse Hörspiele </w:t>
      </w:r>
    </w:p>
    <w:p w14:paraId="3089B283" w14:textId="77777777" w:rsidR="00000000" w:rsidRDefault="00000000">
      <w:pPr>
        <w:pStyle w:val="StandardWeb"/>
        <w:spacing w:after="0" w:afterAutospacing="0"/>
      </w:pPr>
      <w:r>
        <w:rPr>
          <w:rStyle w:val="Fett"/>
        </w:rPr>
        <w:t>Aichinger, Ilse: Gare Maritime</w:t>
      </w:r>
    </w:p>
    <w:p w14:paraId="2D9216E5" w14:textId="77777777" w:rsidR="00000000" w:rsidRDefault="00000000">
      <w:pPr>
        <w:pStyle w:val="StandardWeb"/>
        <w:spacing w:after="0" w:afterAutospacing="0"/>
      </w:pPr>
      <w:r>
        <w:t>Sprecher: Silvia Mahlers, Gerd Böckmann. Dauer: 66 Minuten.</w:t>
      </w:r>
      <w:r>
        <w:br/>
        <w:t>Ein Hafenmuseum wird zum Handlungs- und Austauschort zwischen realen, historischen und ausgestellten Figuren. Man assoziiert die Situation und Atmosphäre von Gefangenenlagern. Das Museumsstück Joe (einst ein Seemann) hat die hölzerne Joan aus der Bewachung des eifersüchtigen Blockaufsehers Pedro befreit.</w:t>
      </w:r>
      <w:r>
        <w:br/>
        <w:t>Buch-Nr.: 10522</w:t>
      </w:r>
    </w:p>
    <w:p w14:paraId="588517B9" w14:textId="77777777" w:rsidR="00000000" w:rsidRDefault="00000000">
      <w:pPr>
        <w:pStyle w:val="StandardWeb"/>
        <w:spacing w:after="0" w:afterAutospacing="0"/>
      </w:pPr>
    </w:p>
    <w:p w14:paraId="04EBE775" w14:textId="77777777" w:rsidR="00000000" w:rsidRDefault="00000000">
      <w:pPr>
        <w:pStyle w:val="StandardWeb"/>
        <w:spacing w:after="0" w:afterAutospacing="0"/>
      </w:pPr>
      <w:r>
        <w:rPr>
          <w:rStyle w:val="Fett"/>
        </w:rPr>
        <w:t>Albee, Edward: Die Zoogeschichte</w:t>
      </w:r>
    </w:p>
    <w:p w14:paraId="691B1F69" w14:textId="77777777" w:rsidR="00000000" w:rsidRDefault="00000000">
      <w:pPr>
        <w:pStyle w:val="StandardWeb"/>
        <w:spacing w:after="0" w:afterAutospacing="0"/>
      </w:pPr>
      <w:r>
        <w:t>Sprecher: Gert Westphal, Wolfgang Reichmann. Dauer: 52 Minuten.</w:t>
      </w:r>
      <w:r>
        <w:br/>
        <w:t>"Die Zoogeschichte" spielt im Central-Park in New York an einem Sonntagnachmittag im Sommer und zeigt, dass die Beziehungen der Menschen unserer Zeit untereinander tief gestört sind.</w:t>
      </w:r>
      <w:r>
        <w:br/>
        <w:t>Buch-Nr.: 10291</w:t>
      </w:r>
    </w:p>
    <w:p w14:paraId="5090E9EB" w14:textId="77777777" w:rsidR="00000000" w:rsidRDefault="00000000">
      <w:pPr>
        <w:pStyle w:val="StandardWeb"/>
        <w:spacing w:after="0" w:afterAutospacing="0"/>
      </w:pPr>
    </w:p>
    <w:p w14:paraId="626AAFFD" w14:textId="77777777" w:rsidR="00000000" w:rsidRDefault="00000000">
      <w:pPr>
        <w:pStyle w:val="StandardWeb"/>
        <w:spacing w:after="0" w:afterAutospacing="0"/>
      </w:pPr>
      <w:r>
        <w:rPr>
          <w:rStyle w:val="Fett"/>
        </w:rPr>
        <w:t>Albee, Edward: Ehetheater</w:t>
      </w:r>
    </w:p>
    <w:p w14:paraId="31EE7206" w14:textId="77777777" w:rsidR="00000000" w:rsidRDefault="00000000">
      <w:pPr>
        <w:pStyle w:val="StandardWeb"/>
        <w:spacing w:after="0" w:afterAutospacing="0"/>
      </w:pPr>
      <w:r>
        <w:t>Sprecher: Karl Walter Diess, Sonja Sutter. Dauer: 56 Minuten.</w:t>
      </w:r>
      <w:r>
        <w:br/>
        <w:t>"Ehetheater" ist die genaue Seelenanalyse einer Ehe, die das menschliche Scheitern bloßlegt. Er will sie verlassen - aber wird er es tatsächlich tun?</w:t>
      </w:r>
      <w:r>
        <w:br/>
        <w:t>Buch-Nr.: 10745</w:t>
      </w:r>
    </w:p>
    <w:p w14:paraId="23992659" w14:textId="77777777" w:rsidR="00000000" w:rsidRDefault="00000000">
      <w:pPr>
        <w:pStyle w:val="StandardWeb"/>
        <w:spacing w:after="0" w:afterAutospacing="0"/>
      </w:pPr>
    </w:p>
    <w:p w14:paraId="4560F9D3" w14:textId="77777777" w:rsidR="00000000" w:rsidRDefault="00000000">
      <w:pPr>
        <w:pStyle w:val="StandardWeb"/>
        <w:spacing w:after="0" w:afterAutospacing="0"/>
      </w:pPr>
      <w:r>
        <w:rPr>
          <w:rStyle w:val="Fett"/>
        </w:rPr>
        <w:t>Anouilh, Jean: Das Rendezvous von Senlis</w:t>
      </w:r>
    </w:p>
    <w:p w14:paraId="345CF728" w14:textId="77777777" w:rsidR="00000000" w:rsidRDefault="00000000">
      <w:pPr>
        <w:pStyle w:val="StandardWeb"/>
        <w:spacing w:after="0" w:afterAutospacing="0"/>
      </w:pPr>
      <w:r>
        <w:t>Sprecher: Karl H. Martell, Wolfgang Stendar. Dauer: 72 Minuten.</w:t>
      </w:r>
      <w:r>
        <w:br/>
        <w:t xml:space="preserve">Georges ist an eine ungeliebte, reiche Frau gefesselt. Seine Eltern und Freunde nutzen ihn schamlos aus, sie bilden eine Clique von haltlosen, untätigen Menschen. Georges Liebe zu </w:t>
      </w:r>
      <w:r>
        <w:lastRenderedPageBreak/>
        <w:t>einem jungen Mädchen ist zugleich eine Flucht aus diesem beschmutzten und korrumpierten Leben. Für dieses Mädchen Isabelle, erfindet Georges ein Märchen vom treuen Freund und von liebevollen Eltern.</w:t>
      </w:r>
      <w:r>
        <w:br/>
        <w:t>Buch-Nr.: 10357</w:t>
      </w:r>
    </w:p>
    <w:p w14:paraId="6D829BC3" w14:textId="77777777" w:rsidR="00000000" w:rsidRDefault="00000000">
      <w:pPr>
        <w:pStyle w:val="StandardWeb"/>
        <w:spacing w:after="0" w:afterAutospacing="0"/>
      </w:pPr>
    </w:p>
    <w:p w14:paraId="469E66B3" w14:textId="77777777" w:rsidR="00000000" w:rsidRDefault="00000000">
      <w:pPr>
        <w:pStyle w:val="StandardWeb"/>
        <w:spacing w:after="0" w:afterAutospacing="0"/>
      </w:pPr>
      <w:r>
        <w:rPr>
          <w:rStyle w:val="Fett"/>
        </w:rPr>
        <w:t>Askenazy, Ludvik: Die Stecknadel / Anleitung zum Verkauf eines blauen Wellensittichs</w:t>
      </w:r>
    </w:p>
    <w:p w14:paraId="45D6B95E" w14:textId="77777777" w:rsidR="00000000" w:rsidRDefault="00000000">
      <w:pPr>
        <w:pStyle w:val="StandardWeb"/>
        <w:spacing w:after="0" w:afterAutospacing="0"/>
      </w:pPr>
      <w:r>
        <w:t>Sprecher: Wolfgang Gasser, Marika Adam. Dauer: 49 Minuten.</w:t>
      </w:r>
      <w:r>
        <w:br/>
        <w:t>"Die Stecknadel" ist ein Stück über einen Menschen, der, einst nach Amerika ausgewandert und zu Wohlstand gekommen, in sein Heimatland zurückgekehrt, und von einer Bardame ausgenommen wird. In der "Anleitung zum Verkauf eines blauen Wellensittichs" schließt ein junger Bewerber ein "teuflisches" Bündnis mit einer Firma, die keine moralischen Prinzipien hat.</w:t>
      </w:r>
      <w:r>
        <w:br/>
        <w:t>Buch-Nr.: 10069</w:t>
      </w:r>
    </w:p>
    <w:p w14:paraId="59922AE8" w14:textId="77777777" w:rsidR="00000000" w:rsidRDefault="00000000">
      <w:pPr>
        <w:pStyle w:val="StandardWeb"/>
        <w:spacing w:after="0" w:afterAutospacing="0"/>
      </w:pPr>
    </w:p>
    <w:p w14:paraId="5784E55D" w14:textId="77777777" w:rsidR="00000000" w:rsidRDefault="00000000">
      <w:pPr>
        <w:pStyle w:val="StandardWeb"/>
        <w:spacing w:after="0" w:afterAutospacing="0"/>
      </w:pPr>
      <w:r>
        <w:rPr>
          <w:rStyle w:val="Fett"/>
        </w:rPr>
        <w:t>Askenazy, Ludvik: Eine Handvoll Zuckerwürfel</w:t>
      </w:r>
    </w:p>
    <w:p w14:paraId="20600DE2" w14:textId="77777777" w:rsidR="00000000" w:rsidRDefault="00000000">
      <w:pPr>
        <w:pStyle w:val="StandardWeb"/>
        <w:spacing w:after="0" w:afterAutospacing="0"/>
      </w:pPr>
      <w:r>
        <w:t>Sprecher: Ernst Meister, Klaus Behrendt. Dauer: 43 Minuten.</w:t>
      </w:r>
      <w:r>
        <w:br/>
        <w:t>Askenazy erzählt eine Liebesgeschichte, wie es rein äußerlich betrachtet, es viele gibt. Ein Mann und eine Frau verbringen einen Tag zusammen, mehrere Tage, viele Tage. Er ist krank. Sie ist mit seinem Freund, einem Arzt, verheiratet. Diese drei wissen über die tatsächlichen Beziehungen zueinander genau Bescheid und verbergen ihr unkonventionelles Verhalten.</w:t>
      </w:r>
      <w:r>
        <w:br/>
        <w:t>Buch-Nr.: 10051</w:t>
      </w:r>
    </w:p>
    <w:p w14:paraId="20015C90" w14:textId="77777777" w:rsidR="00000000" w:rsidRDefault="00000000">
      <w:pPr>
        <w:pStyle w:val="StandardWeb"/>
        <w:spacing w:after="0" w:afterAutospacing="0"/>
      </w:pPr>
    </w:p>
    <w:p w14:paraId="6F48C266" w14:textId="77777777" w:rsidR="00000000" w:rsidRDefault="00000000">
      <w:pPr>
        <w:pStyle w:val="StandardWeb"/>
        <w:spacing w:after="0" w:afterAutospacing="0"/>
      </w:pPr>
      <w:r>
        <w:rPr>
          <w:rStyle w:val="Fett"/>
        </w:rPr>
        <w:t>Bachmann, Ingeborg: Der gute Gott von Manhattan</w:t>
      </w:r>
    </w:p>
    <w:p w14:paraId="5556A4D6" w14:textId="77777777" w:rsidR="00000000" w:rsidRDefault="00000000">
      <w:pPr>
        <w:pStyle w:val="StandardWeb"/>
        <w:spacing w:after="0" w:afterAutospacing="0"/>
      </w:pPr>
      <w:r>
        <w:t>Sprecher: Ernst Meister, Günter Haenel u.a.. Dauer: 109 Minuten.</w:t>
      </w:r>
      <w:r>
        <w:br/>
        <w:t>Der mythische Herr des New Yorker Wolkenkratzerviertels, genannt der "Gute Gott von Manhattan", wird von einem mythischen Gericht angeklagt, das Mädchen Jennifer ermordet zu haben. Seine Tat steht außer Zweifel. Zu klären sind die Motive, vor allem die Frage, ob die auf festen Konventionen beruhende Weltordnung durch die Liebe zwischen Jennifer und Jan bedroht wurde. Hörspielpreis 1958.</w:t>
      </w:r>
      <w:r>
        <w:br/>
        <w:t>Buch-Nr.: 44437</w:t>
      </w:r>
    </w:p>
    <w:p w14:paraId="77FE813A" w14:textId="77777777" w:rsidR="00000000" w:rsidRDefault="00000000">
      <w:pPr>
        <w:pStyle w:val="StandardWeb"/>
        <w:spacing w:after="0" w:afterAutospacing="0"/>
      </w:pPr>
    </w:p>
    <w:p w14:paraId="79B085F4" w14:textId="77777777" w:rsidR="00000000" w:rsidRDefault="00000000">
      <w:pPr>
        <w:pStyle w:val="StandardWeb"/>
        <w:spacing w:after="0" w:afterAutospacing="0"/>
      </w:pPr>
      <w:r>
        <w:rPr>
          <w:rStyle w:val="Fett"/>
        </w:rPr>
        <w:t>Barlach, Ernst: Sündflut</w:t>
      </w:r>
    </w:p>
    <w:p w14:paraId="040FD376" w14:textId="77777777" w:rsidR="00000000" w:rsidRDefault="00000000">
      <w:pPr>
        <w:pStyle w:val="StandardWeb"/>
        <w:spacing w:after="0" w:afterAutospacing="0"/>
      </w:pPr>
      <w:r>
        <w:t>Sprecher: Reinhold Siegert, Lotte Medelsky. Dauer: 68 Minuten.</w:t>
      </w:r>
      <w:r>
        <w:br/>
        <w:t>Der Autor hat die biblische Geschichte von Noah und der Sintflut dramatisiert.</w:t>
      </w:r>
      <w:r>
        <w:br/>
        <w:t>Buch-Nr.: 10315</w:t>
      </w:r>
    </w:p>
    <w:p w14:paraId="6E30060B" w14:textId="77777777" w:rsidR="00000000" w:rsidRDefault="00000000">
      <w:pPr>
        <w:pStyle w:val="StandardWeb"/>
        <w:spacing w:after="0" w:afterAutospacing="0"/>
      </w:pPr>
    </w:p>
    <w:p w14:paraId="4364CC55" w14:textId="77777777" w:rsidR="00000000" w:rsidRDefault="00000000">
      <w:pPr>
        <w:pStyle w:val="StandardWeb"/>
        <w:spacing w:after="0" w:afterAutospacing="0"/>
      </w:pPr>
      <w:r>
        <w:rPr>
          <w:rStyle w:val="Fett"/>
        </w:rPr>
        <w:t>Bayr, Rudolf: Die Stimme, die dich stellt</w:t>
      </w:r>
    </w:p>
    <w:p w14:paraId="0CFFA7EF" w14:textId="77777777" w:rsidR="00000000" w:rsidRDefault="00000000">
      <w:pPr>
        <w:pStyle w:val="StandardWeb"/>
        <w:spacing w:after="0" w:afterAutospacing="0"/>
      </w:pPr>
      <w:r>
        <w:lastRenderedPageBreak/>
        <w:t>Sprecher: Karin Eickelbaum, Xenia Pörtner. Dauer: 29 Minuten.</w:t>
      </w:r>
      <w:r>
        <w:br/>
        <w:t>In "Die Stimme, die dich stellt" befasst sich Bayr mit dem menschlichen Gewissen und welche Verwandlungen dieses oft eingehen muss, um von den Menschen überhaupt wahrgenommen zu werden.</w:t>
      </w:r>
      <w:r>
        <w:br/>
        <w:t>Buch-Nr.: 10452</w:t>
      </w:r>
    </w:p>
    <w:p w14:paraId="46DA2123" w14:textId="77777777" w:rsidR="00000000" w:rsidRDefault="00000000">
      <w:pPr>
        <w:pStyle w:val="StandardWeb"/>
        <w:spacing w:after="0" w:afterAutospacing="0"/>
      </w:pPr>
    </w:p>
    <w:p w14:paraId="39362716" w14:textId="77777777" w:rsidR="00000000" w:rsidRDefault="00000000">
      <w:pPr>
        <w:pStyle w:val="StandardWeb"/>
        <w:spacing w:after="0" w:afterAutospacing="0"/>
      </w:pPr>
      <w:r>
        <w:rPr>
          <w:rStyle w:val="Fett"/>
        </w:rPr>
        <w:t>Beckett, Simon: Mercier und Camier [Hörspiel]</w:t>
      </w:r>
    </w:p>
    <w:p w14:paraId="6D865BFE" w14:textId="77777777" w:rsidR="00000000" w:rsidRDefault="00000000">
      <w:pPr>
        <w:pStyle w:val="StandardWeb"/>
        <w:spacing w:after="0" w:afterAutospacing="0"/>
      </w:pPr>
      <w:r>
        <w:t>Sprecher: Martin Nürnberger, Peter Fitz, Otto Sander. Dauer: 96 Minuten.</w:t>
      </w:r>
      <w:r>
        <w:br/>
        <w:t>Der irische Nobelpreisträger schrieb «Mercier und Camier» 1946 in Paris. Es war sein erster Versuch in französischer Sprache. Veröffentlichen sollte er ihn erst 30 Jahre später. Der dialogisch angelegte Text ist eine Referenz an Gustave Flauberts Romanfragment «Bouvard und Pécuchet» und gilt als Vorstufe zu Becketts späterem Welterfolg «Warten auf Godot». Die Protagonisten sind in beiden Fällen zwei Landstreicher, die sich auf einer scheinbar ebenso ziel- wie zwecklosen Wanderung durch eine öde Gegend befinden. Im Gegensatz zu Wladimir und Estragon, denen ein Treffen mit dem ominösen Godot versagt bleibt, erleben Mercier und Camier mit der Hure Hélène immerhin noch den Anflug eines erotischen Abenteuers. Bei diesem Hörbuch handelt es sich um ein käuflich erworbenes Hörbuch das barrierefrei aufgearbeitet wurde. Hörspiel.</w:t>
      </w:r>
      <w:r>
        <w:br/>
        <w:t>Buch-Nr.: 33202</w:t>
      </w:r>
    </w:p>
    <w:p w14:paraId="568419C8" w14:textId="77777777" w:rsidR="00000000" w:rsidRDefault="00000000">
      <w:pPr>
        <w:pStyle w:val="StandardWeb"/>
        <w:spacing w:after="0" w:afterAutospacing="0"/>
      </w:pPr>
    </w:p>
    <w:p w14:paraId="24DDE6E6" w14:textId="77777777" w:rsidR="00000000" w:rsidRDefault="00000000">
      <w:pPr>
        <w:pStyle w:val="StandardWeb"/>
        <w:spacing w:after="0" w:afterAutospacing="0"/>
      </w:pPr>
      <w:r>
        <w:rPr>
          <w:rStyle w:val="Fett"/>
        </w:rPr>
        <w:t>Bernhard, Thomas: Die Berühmten</w:t>
      </w:r>
    </w:p>
    <w:p w14:paraId="6FEFC5D7" w14:textId="77777777" w:rsidR="00000000" w:rsidRDefault="00000000">
      <w:pPr>
        <w:pStyle w:val="StandardWeb"/>
        <w:spacing w:after="0" w:afterAutospacing="0"/>
      </w:pPr>
      <w:r>
        <w:t>Sprecher: Gert Westphal, Hans Dieter Zeidler. Dauer: 75 Minuten.</w:t>
      </w:r>
      <w:r>
        <w:br/>
        <w:t>Der berühmte Bassist gibt auf seinem Sommersitz ein Fest. Sänger, Schauspieler, Regisseure und ein Verleger finden sich ein. Die Gesellschaft ist so ausgewählt, dass jeder ein ihm entsprechendes Vorbild als Puppe hat. Die Unterhaltung dreht sich um die Perfidie der Künstler, um Talent und Karriere. Es ist ein Spiel der Demaskierung, in deren letzter Phase die "Offenbarung der Künstler geschieht".</w:t>
      </w:r>
      <w:r>
        <w:br/>
        <w:t>Buch-Nr.: 10736</w:t>
      </w:r>
    </w:p>
    <w:p w14:paraId="5C85C376" w14:textId="77777777" w:rsidR="00000000" w:rsidRDefault="00000000">
      <w:pPr>
        <w:pStyle w:val="StandardWeb"/>
        <w:spacing w:after="0" w:afterAutospacing="0"/>
      </w:pPr>
    </w:p>
    <w:p w14:paraId="12A87789" w14:textId="77777777" w:rsidR="00000000" w:rsidRDefault="00000000">
      <w:pPr>
        <w:pStyle w:val="StandardWeb"/>
        <w:spacing w:after="0" w:afterAutospacing="0"/>
      </w:pPr>
      <w:r>
        <w:rPr>
          <w:rStyle w:val="Fett"/>
        </w:rPr>
        <w:t>Binder, Ernst M.: Lieben, Schwingen, Dasein</w:t>
      </w:r>
    </w:p>
    <w:p w14:paraId="63FE8B4C" w14:textId="77777777" w:rsidR="00000000" w:rsidRDefault="00000000">
      <w:pPr>
        <w:pStyle w:val="StandardWeb"/>
        <w:spacing w:after="0" w:afterAutospacing="0"/>
      </w:pPr>
      <w:r>
        <w:t>Sprecher: Peter Michl Bernhardt. Dauer: 49 Minuten.</w:t>
      </w:r>
      <w:r>
        <w:br/>
        <w:t>Ein Psychiater nimmt LSD und spricht seine Gedanken und Eindrücke auf Tonband. Aus seinem Monolog werden die Spannungen deutlich, unter denen ein Drogenabhängiger allmählich zerbricht.</w:t>
      </w:r>
      <w:r>
        <w:br/>
        <w:t>Buch-Nr.: 10153</w:t>
      </w:r>
    </w:p>
    <w:p w14:paraId="3732DC38" w14:textId="77777777" w:rsidR="00000000" w:rsidRDefault="00000000">
      <w:pPr>
        <w:pStyle w:val="StandardWeb"/>
        <w:spacing w:after="0" w:afterAutospacing="0"/>
      </w:pPr>
    </w:p>
    <w:p w14:paraId="3537229E" w14:textId="77777777" w:rsidR="00000000" w:rsidRDefault="00000000">
      <w:pPr>
        <w:pStyle w:val="StandardWeb"/>
        <w:spacing w:after="0" w:afterAutospacing="0"/>
      </w:pPr>
      <w:r>
        <w:rPr>
          <w:rStyle w:val="Fett"/>
        </w:rPr>
        <w:t>Böll, Heinrich: Zum Tee bei Dr. Borsig</w:t>
      </w:r>
    </w:p>
    <w:p w14:paraId="1F37CBCF" w14:textId="77777777" w:rsidR="00000000" w:rsidRDefault="00000000">
      <w:pPr>
        <w:pStyle w:val="StandardWeb"/>
        <w:spacing w:after="0" w:afterAutospacing="0"/>
      </w:pPr>
      <w:r>
        <w:t>Sprecher: Ernst Meister, Hans Hais. Dauer: 60 Minuten.</w:t>
      </w:r>
      <w:r>
        <w:br/>
        <w:t xml:space="preserve">Dr. Borsig, der Werbeleiter eines Pharmakonzerns, lädt Robert, einen jungen, talentierten </w:t>
      </w:r>
      <w:r>
        <w:lastRenderedPageBreak/>
        <w:t>Dichter, zum Tee zu sich nach Hause ein. Dort erfährt Robert, was man von ihm verlangt: Ein Mittel gegen Farbenblindheit lässt sich in großem Maßstab nur dann verkaufen, wenn durch die Werbung die Angst der Menschen vor der Farbenblindheit verstärkt wird.</w:t>
      </w:r>
      <w:r>
        <w:br/>
        <w:t>Buch-Nr.: 10026</w:t>
      </w:r>
    </w:p>
    <w:p w14:paraId="3A9297D2" w14:textId="77777777" w:rsidR="00000000" w:rsidRDefault="00000000">
      <w:pPr>
        <w:pStyle w:val="StandardWeb"/>
        <w:spacing w:after="0" w:afterAutospacing="0"/>
      </w:pPr>
    </w:p>
    <w:p w14:paraId="24D7220A" w14:textId="77777777" w:rsidR="00000000" w:rsidRDefault="00000000">
      <w:pPr>
        <w:pStyle w:val="StandardWeb"/>
        <w:spacing w:after="0" w:afterAutospacing="0"/>
      </w:pPr>
      <w:r>
        <w:rPr>
          <w:rStyle w:val="Fett"/>
        </w:rPr>
        <w:t>Büchner, Georg: Lenz [Hörspiel]</w:t>
      </w:r>
    </w:p>
    <w:p w14:paraId="6C41AFCC" w14:textId="77777777" w:rsidR="00000000" w:rsidRDefault="00000000">
      <w:pPr>
        <w:pStyle w:val="StandardWeb"/>
        <w:spacing w:after="0" w:afterAutospacing="0"/>
      </w:pPr>
      <w:r>
        <w:t>Sprecher: Günther Dockerill, Ludwig Anschütz. Dauer: 78 Minuten.</w:t>
      </w:r>
      <w:r>
        <w:br/>
        <w:t>Der 26jährige Dichter Jakob Lenz findet 1778 bei dem protestantischen Pfarrer Johann Friedrich Oberlin in Waldersbach ein Refugium. Trotzdem gerät er zunehmend in Verzweiflung über sich selbst und es mehren sich die Symptome einer Schizophrenie. Als Lenz erfährt, dass in einem Nachbardorf ein Kind gestorben sei, glaubt er, es durch seine Gebete wieder zum Leben erwecken zu können... Bei diesem Hörbuch handelt es sich um ein käuflich erworbenes Hörbuch das barrierefrei aufgearbeitet wurde.</w:t>
      </w:r>
      <w:r>
        <w:br/>
        <w:t>Buch-Nr.: 32495</w:t>
      </w:r>
    </w:p>
    <w:p w14:paraId="2F0220F8" w14:textId="77777777" w:rsidR="00000000" w:rsidRDefault="00000000">
      <w:pPr>
        <w:pStyle w:val="StandardWeb"/>
        <w:spacing w:after="0" w:afterAutospacing="0"/>
      </w:pPr>
    </w:p>
    <w:p w14:paraId="7FB7874E" w14:textId="77777777" w:rsidR="00000000" w:rsidRDefault="00000000">
      <w:pPr>
        <w:pStyle w:val="StandardWeb"/>
        <w:spacing w:after="0" w:afterAutospacing="0"/>
      </w:pPr>
      <w:r>
        <w:rPr>
          <w:rStyle w:val="Fett"/>
        </w:rPr>
        <w:t>Camus, Albert: Die Gerechten [Hörspiel]</w:t>
      </w:r>
    </w:p>
    <w:p w14:paraId="3ECECAE6" w14:textId="77777777" w:rsidR="00000000" w:rsidRDefault="00000000">
      <w:pPr>
        <w:pStyle w:val="StandardWeb"/>
        <w:spacing w:after="0" w:afterAutospacing="0"/>
      </w:pPr>
      <w:r>
        <w:t>Sprecher: Brigitte Horney, Johannes von Spallart. Dauer: 91 Minuten.</w:t>
      </w:r>
      <w:r>
        <w:br/>
        <w:t>Eine Anarchistengruppe ermordet den russischen Großfürsten Sergius. Allerdings schreckt der mit dem Werfen einer Bombe beauftragte Attentäter Kaliajev beim ersten Versuch zum Anschlag im entscheidenden Moment vor der Tat zurück, weil Sergius zwei Kinder bei sich hat. Bei diesem Hörbuch handelt es sich um ein käuflich erworbenes Hörbuch das barrierefrei aufgearbeitet wurde.</w:t>
      </w:r>
      <w:r>
        <w:br/>
        <w:t>Buch-Nr.: 32435</w:t>
      </w:r>
    </w:p>
    <w:p w14:paraId="1E4AB44C" w14:textId="77777777" w:rsidR="00000000" w:rsidRDefault="00000000">
      <w:pPr>
        <w:pStyle w:val="StandardWeb"/>
        <w:spacing w:after="0" w:afterAutospacing="0"/>
      </w:pPr>
    </w:p>
    <w:p w14:paraId="32F379D0" w14:textId="77777777" w:rsidR="00000000" w:rsidRDefault="00000000">
      <w:pPr>
        <w:pStyle w:val="StandardWeb"/>
        <w:spacing w:after="0" w:afterAutospacing="0"/>
      </w:pPr>
      <w:r>
        <w:rPr>
          <w:rStyle w:val="Fett"/>
        </w:rPr>
        <w:t>Canetti, Elias: Die Blendung [Hörspiel]</w:t>
      </w:r>
    </w:p>
    <w:p w14:paraId="4194EEDD" w14:textId="77777777" w:rsidR="00000000" w:rsidRDefault="00000000">
      <w:pPr>
        <w:pStyle w:val="StandardWeb"/>
        <w:spacing w:after="0" w:afterAutospacing="0"/>
      </w:pPr>
      <w:r>
        <w:t>Sprecher: Felix von Manteuffel, Peter Simonischek u.a.. Dauer: 173 Minuten.</w:t>
      </w:r>
      <w:r>
        <w:br/>
        <w:t>Dem berühmten Sinologen Peter Kien, Besitzer der größten Privatbibliothek der Stadt, mangelt es an Sinn für die Realität. Seine hässliche und dumme Haushälterin Therese nimmt er wegen ihres scheinbaren Interesses für Bücher, die ihm mehr bedeuten als Menschen, zur Frau. Auf ihren Vorteil und ein im Testament festgeschriebenes Erbe hoffend, erobert sie sich die Wiener Wohnung. Bei diesem Hörbuch handelt es sich um ein käuflich erworbenes Hörbuch das barrierefrei aufgearbeitet wurde.</w:t>
      </w:r>
      <w:r>
        <w:br/>
        <w:t>Buch-Nr.: 30992</w:t>
      </w:r>
    </w:p>
    <w:p w14:paraId="099C6702" w14:textId="77777777" w:rsidR="00000000" w:rsidRDefault="00000000">
      <w:pPr>
        <w:pStyle w:val="StandardWeb"/>
        <w:spacing w:after="0" w:afterAutospacing="0"/>
      </w:pPr>
    </w:p>
    <w:p w14:paraId="50287F95" w14:textId="77777777" w:rsidR="00000000" w:rsidRDefault="00000000">
      <w:pPr>
        <w:pStyle w:val="StandardWeb"/>
        <w:spacing w:after="0" w:afterAutospacing="0"/>
      </w:pPr>
      <w:r>
        <w:rPr>
          <w:rStyle w:val="Fett"/>
        </w:rPr>
        <w:t>Chamisso, Adelbert von: Faust-Fragmente</w:t>
      </w:r>
    </w:p>
    <w:p w14:paraId="3CB35863" w14:textId="77777777" w:rsidR="00000000" w:rsidRDefault="00000000">
      <w:pPr>
        <w:pStyle w:val="StandardWeb"/>
        <w:spacing w:after="0" w:afterAutospacing="0"/>
      </w:pPr>
      <w:r>
        <w:t>Sprecher: Helmut Janatsch, Norbert Kappen. Dauer: 71 Minuten.</w:t>
      </w:r>
      <w:r>
        <w:br/>
        <w:t xml:space="preserve">Zwei äußerste Pole der Faust-Interpretation werden miteinander verglichen. Lessing versucht ein bürgerliches Trauerspiel im Sinne der Aufklärung zu schreiben, ohne Hexen, Pomp, falschen Zauber. Am Ende steht nicht Verdammnis, sondern Erlösung. Im Faust Chamissos </w:t>
      </w:r>
      <w:r>
        <w:lastRenderedPageBreak/>
        <w:t>trifft man auf eine tiefer Skepsis entspringende Erkenntniskritik. Ein Glaube an irrationale Kräfte der Unterwelt steht im Vordergrund.</w:t>
      </w:r>
      <w:r>
        <w:br/>
        <w:t>Buch-Nr.: 10893</w:t>
      </w:r>
    </w:p>
    <w:p w14:paraId="47529EF6" w14:textId="77777777" w:rsidR="00000000" w:rsidRDefault="00000000">
      <w:pPr>
        <w:pStyle w:val="StandardWeb"/>
        <w:spacing w:after="0" w:afterAutospacing="0"/>
      </w:pPr>
    </w:p>
    <w:p w14:paraId="47A92AC5" w14:textId="77777777" w:rsidR="00000000" w:rsidRDefault="00000000">
      <w:pPr>
        <w:pStyle w:val="StandardWeb"/>
        <w:spacing w:after="0" w:afterAutospacing="0"/>
      </w:pPr>
      <w:r>
        <w:rPr>
          <w:rStyle w:val="Fett"/>
        </w:rPr>
        <w:t>Corda, Eric: Variationen über einen Vater</w:t>
      </w:r>
    </w:p>
    <w:p w14:paraId="3FDA9485" w14:textId="77777777" w:rsidR="00000000" w:rsidRDefault="00000000">
      <w:pPr>
        <w:pStyle w:val="StandardWeb"/>
        <w:spacing w:after="0" w:afterAutospacing="0"/>
      </w:pPr>
      <w:r>
        <w:t>Sprecher: Fred Liewehr, Frank Hoffmann. Dauer: 60 Minuten.</w:t>
      </w:r>
      <w:r>
        <w:br/>
        <w:t>Ein Schriftsteller reifen Alters kommt von seinem inneren Abhängigkeitsverhältnis zu seinem verstorbenen Vater nicht los. Der alte Herr, ein ehemals bekannter Schriftsteller, meldet sich aus dem Jenseits, um dem Sohn in seiner Bedrängnis zu helfen. Er rät ihm, ein Stück zu schreiben, das den Vater-Sohn-Konflikt behandelt. Der Sohn geht auf den Vorschlag ein.</w:t>
      </w:r>
      <w:r>
        <w:br/>
        <w:t>Buch-Nr.: 10023</w:t>
      </w:r>
    </w:p>
    <w:p w14:paraId="3F807AB3" w14:textId="77777777" w:rsidR="00000000" w:rsidRDefault="00000000">
      <w:pPr>
        <w:pStyle w:val="StandardWeb"/>
        <w:spacing w:after="0" w:afterAutospacing="0"/>
      </w:pPr>
    </w:p>
    <w:p w14:paraId="3EEFEA56" w14:textId="77777777" w:rsidR="00000000" w:rsidRDefault="00000000">
      <w:pPr>
        <w:pStyle w:val="StandardWeb"/>
        <w:spacing w:after="0" w:afterAutospacing="0"/>
      </w:pPr>
      <w:r>
        <w:rPr>
          <w:rStyle w:val="Fett"/>
        </w:rPr>
        <w:t>De Crescenzo, Luciano: Gepriesen seien die, die reden</w:t>
      </w:r>
    </w:p>
    <w:p w14:paraId="14FDBFC2" w14:textId="77777777" w:rsidR="00000000" w:rsidRDefault="00000000">
      <w:pPr>
        <w:pStyle w:val="StandardWeb"/>
        <w:spacing w:after="0" w:afterAutospacing="0"/>
      </w:pPr>
      <w:r>
        <w:t>Sprecher: Paul Hoffmann, Rudolf Wessely. Dauer: 59 Minuten.</w:t>
      </w:r>
      <w:r>
        <w:br/>
        <w:t>Leicht und witzig stellt der Autor in diesen drei Szenen die kompliziertesten philosophischen Fragen, konfrontiert sie mit Problemen der Gegenwart und beantwortet sie auf oft verblüffende Art. Er lässt Sokrates und seine Freunde zu zeitgenössischen Themen wie z.B. das Fernsehen, Autofahren oder zu UFOs Stellung nehmen.</w:t>
      </w:r>
      <w:r>
        <w:br/>
        <w:t>Buch-Nr.: 10733</w:t>
      </w:r>
    </w:p>
    <w:p w14:paraId="65B23923" w14:textId="77777777" w:rsidR="00000000" w:rsidRDefault="00000000">
      <w:pPr>
        <w:pStyle w:val="StandardWeb"/>
        <w:spacing w:after="0" w:afterAutospacing="0"/>
      </w:pPr>
    </w:p>
    <w:p w14:paraId="0146CE62" w14:textId="77777777" w:rsidR="00000000" w:rsidRDefault="00000000">
      <w:pPr>
        <w:pStyle w:val="StandardWeb"/>
        <w:spacing w:after="0" w:afterAutospacing="0"/>
      </w:pPr>
      <w:r>
        <w:rPr>
          <w:rStyle w:val="Fett"/>
        </w:rPr>
        <w:t>Dürrenmatt, Friedrich: Das Sterben der Pythia</w:t>
      </w:r>
    </w:p>
    <w:p w14:paraId="146830D7" w14:textId="77777777" w:rsidR="00000000" w:rsidRDefault="00000000">
      <w:pPr>
        <w:pStyle w:val="StandardWeb"/>
        <w:spacing w:after="0" w:afterAutospacing="0"/>
      </w:pPr>
      <w:r>
        <w:t>Sprecher: Friedrich Dürrenmatt, Karl Walter Diess. Dauer: 69 Minuten.</w:t>
      </w:r>
      <w:r>
        <w:br/>
        <w:t>Dürrenmatts Auseinandersetzung mit dem Ödipus-Stoff. Die selbstgestellte Aufgabe der Erzählung besteht darin, den Ödipus aus dem Schicksalhaften ins Zufällige zu übersetzen. Ödipus wird daher nicht Opfer des Ratschlusses der Götter, sondern der delphischen Orakelpriesterin, der Pythia.</w:t>
      </w:r>
      <w:r>
        <w:br/>
        <w:t>Buch-Nr.: 10659</w:t>
      </w:r>
    </w:p>
    <w:p w14:paraId="7C265429" w14:textId="77777777" w:rsidR="00000000" w:rsidRDefault="00000000">
      <w:pPr>
        <w:pStyle w:val="StandardWeb"/>
        <w:spacing w:after="0" w:afterAutospacing="0"/>
      </w:pPr>
    </w:p>
    <w:p w14:paraId="6577AD1B" w14:textId="77777777" w:rsidR="00000000" w:rsidRDefault="00000000">
      <w:pPr>
        <w:pStyle w:val="StandardWeb"/>
        <w:spacing w:after="0" w:afterAutospacing="0"/>
      </w:pPr>
      <w:r>
        <w:rPr>
          <w:rStyle w:val="Fett"/>
        </w:rPr>
        <w:t>Eliot, T. S.: Ein verdienter Staatsmann</w:t>
      </w:r>
    </w:p>
    <w:p w14:paraId="3B38BEF3" w14:textId="77777777" w:rsidR="00000000" w:rsidRDefault="00000000">
      <w:pPr>
        <w:pStyle w:val="StandardWeb"/>
        <w:spacing w:after="0" w:afterAutospacing="0"/>
      </w:pPr>
      <w:r>
        <w:t>Sprecher: Kurt Heintel, Hilde Mikulicz. Dauer: 82 Minuten.</w:t>
      </w:r>
      <w:r>
        <w:br/>
        <w:t>Das Thema des Stücks ist die Bewältigung der eigenen Vergangenheit. Das Leben hält Abrechnung mit dem "verdienten Staatsmann" Lord Claverton, und er selbst hält Abrechnung mit dem Leben. Über allem aber steht die Erkenntnis, dass der Mensch sich selbst nicht entfliehen kann, ob er anonym in dieser Welt wirkt oder berühmt unter seinen Zeitgenossen steht.</w:t>
      </w:r>
      <w:r>
        <w:br/>
        <w:t>Buch-Nr.: 10526</w:t>
      </w:r>
    </w:p>
    <w:p w14:paraId="0B023776" w14:textId="77777777" w:rsidR="00000000" w:rsidRDefault="00000000">
      <w:pPr>
        <w:pStyle w:val="StandardWeb"/>
        <w:spacing w:after="0" w:afterAutospacing="0"/>
      </w:pPr>
    </w:p>
    <w:p w14:paraId="6F1672C5" w14:textId="77777777" w:rsidR="00000000" w:rsidRDefault="00000000">
      <w:pPr>
        <w:pStyle w:val="StandardWeb"/>
        <w:spacing w:after="0" w:afterAutospacing="0"/>
      </w:pPr>
      <w:r>
        <w:rPr>
          <w:rStyle w:val="Fett"/>
        </w:rPr>
        <w:lastRenderedPageBreak/>
        <w:t>Ernst, Gustav: Nur über meine Leiche</w:t>
      </w:r>
    </w:p>
    <w:p w14:paraId="4B3DE5A7" w14:textId="77777777" w:rsidR="00000000" w:rsidRDefault="00000000">
      <w:pPr>
        <w:pStyle w:val="StandardWeb"/>
        <w:spacing w:after="0" w:afterAutospacing="0"/>
      </w:pPr>
      <w:r>
        <w:t>Sprecher: Erik Frey, Vilma Degischer u.a.. Dauer: 49 Minuten.</w:t>
      </w:r>
      <w:r>
        <w:br/>
        <w:t>In diesem Stück versucht der Autor anhand der Tischgespräche einer Familie aufzuzeigen, in welchen Situationen faschistoides Verhalten entstehen kann und wie dieses Verhalten in der sprachlichen Kommunikation aussieht, in welche Widersprüche es verwickelt ist, die es nicht löst sondern verstärkt, und welche Ohnmacht, Angst und Panik darin zum Ausdruck kommt.</w:t>
      </w:r>
      <w:r>
        <w:br/>
        <w:t>Buch-Nr.: 10011</w:t>
      </w:r>
    </w:p>
    <w:p w14:paraId="20A01BB3" w14:textId="77777777" w:rsidR="00000000" w:rsidRDefault="00000000">
      <w:pPr>
        <w:pStyle w:val="StandardWeb"/>
        <w:spacing w:after="0" w:afterAutospacing="0"/>
      </w:pPr>
    </w:p>
    <w:p w14:paraId="39536850" w14:textId="77777777" w:rsidR="00000000" w:rsidRDefault="00000000">
      <w:pPr>
        <w:pStyle w:val="StandardWeb"/>
        <w:spacing w:after="0" w:afterAutospacing="0"/>
      </w:pPr>
      <w:r>
        <w:rPr>
          <w:rStyle w:val="Fett"/>
        </w:rPr>
        <w:t>Fels, Ludwig: Keiche</w:t>
      </w:r>
    </w:p>
    <w:p w14:paraId="4FD58713" w14:textId="77777777" w:rsidR="00000000" w:rsidRDefault="00000000">
      <w:pPr>
        <w:pStyle w:val="StandardWeb"/>
        <w:spacing w:after="0" w:afterAutospacing="0"/>
      </w:pPr>
      <w:r>
        <w:t>Sprecher: Meriam Abbas, Branko Samarovski u.a.. Dauer: 56 Minuten.</w:t>
      </w:r>
      <w:r>
        <w:br/>
        <w:t>Die Inquisition: Tortur als zentrales Element einer über 500 Jahre andauernden Verfolgung. Eine junge Frau und ihr Folterknecht entwickeln in einem Mikrokosmos aus Gewalt, Bigotterie, Sadismus, Machtphantasien, Ekel und fehlgeleiteter Sexualität eine unerfüllbare Liebesbeziehung unter den Augen der eifersüchtigen Ehefrau des Eisenmeisters.</w:t>
      </w:r>
      <w:r>
        <w:br/>
        <w:t>Buch-Nr.: 10133</w:t>
      </w:r>
    </w:p>
    <w:p w14:paraId="4DABBEB7" w14:textId="77777777" w:rsidR="00000000" w:rsidRDefault="00000000">
      <w:pPr>
        <w:pStyle w:val="StandardWeb"/>
        <w:spacing w:after="0" w:afterAutospacing="0"/>
      </w:pPr>
    </w:p>
    <w:p w14:paraId="50C05203" w14:textId="77777777" w:rsidR="00000000" w:rsidRDefault="00000000">
      <w:pPr>
        <w:pStyle w:val="StandardWeb"/>
        <w:spacing w:after="0" w:afterAutospacing="0"/>
      </w:pPr>
      <w:r>
        <w:rPr>
          <w:rStyle w:val="Fett"/>
        </w:rPr>
        <w:t>Feyrer, Gundi: Eine schwarze Masse</w:t>
      </w:r>
    </w:p>
    <w:p w14:paraId="7D172DA1" w14:textId="77777777" w:rsidR="00000000" w:rsidRDefault="00000000">
      <w:pPr>
        <w:pStyle w:val="StandardWeb"/>
        <w:spacing w:after="0" w:afterAutospacing="0"/>
      </w:pPr>
      <w:r>
        <w:t>Sprecher: Chris Pichler, Bibiana Zeller u.a.. Dauer: 29 Minuten.</w:t>
      </w:r>
      <w:r>
        <w:br/>
        <w:t>Dreistimmige Traumerzählung einer Frau: Wie sie in die Tiroler Berge geht, einer Bäuerin begegnet und wie ihr ein schwarzer Porsche folgt.</w:t>
      </w:r>
      <w:r>
        <w:br/>
        <w:t>Buch-Nr.: 10122</w:t>
      </w:r>
    </w:p>
    <w:p w14:paraId="7D3E72F2" w14:textId="77777777" w:rsidR="00000000" w:rsidRDefault="00000000">
      <w:pPr>
        <w:pStyle w:val="StandardWeb"/>
        <w:spacing w:after="0" w:afterAutospacing="0"/>
      </w:pPr>
    </w:p>
    <w:p w14:paraId="5FCC98AF" w14:textId="77777777" w:rsidR="00000000" w:rsidRDefault="00000000">
      <w:pPr>
        <w:pStyle w:val="StandardWeb"/>
        <w:spacing w:after="0" w:afterAutospacing="0"/>
      </w:pPr>
      <w:r>
        <w:rPr>
          <w:rStyle w:val="Fett"/>
        </w:rPr>
        <w:t>Frank, Erna: Der Tod des Holofernes</w:t>
      </w:r>
    </w:p>
    <w:p w14:paraId="470A6BA2" w14:textId="77777777" w:rsidR="00000000" w:rsidRDefault="00000000">
      <w:pPr>
        <w:pStyle w:val="StandardWeb"/>
        <w:spacing w:after="0" w:afterAutospacing="0"/>
      </w:pPr>
      <w:r>
        <w:t>Sprecher: Margot Skofic, Horst Eder. Dauer: 48 Minuten.</w:t>
      </w:r>
      <w:r>
        <w:br/>
        <w:t>Das Hörspiel von Erna Frank bringt eine neue Version der biblischen Geschichte von Judith und Holofernes. Davor werden zwei kurze Prosatexte von Marina Lind gelesen, den Abschluss bilden Gedichte von Emmerich Lang.</w:t>
      </w:r>
      <w:r>
        <w:br/>
        <w:t>Buch-Nr.: 10202</w:t>
      </w:r>
    </w:p>
    <w:p w14:paraId="75CFFB91" w14:textId="77777777" w:rsidR="00000000" w:rsidRDefault="00000000">
      <w:pPr>
        <w:pStyle w:val="StandardWeb"/>
        <w:spacing w:after="0" w:afterAutospacing="0"/>
      </w:pPr>
    </w:p>
    <w:p w14:paraId="46F2E216" w14:textId="77777777" w:rsidR="00000000" w:rsidRDefault="00000000">
      <w:pPr>
        <w:pStyle w:val="StandardWeb"/>
        <w:spacing w:after="0" w:afterAutospacing="0"/>
      </w:pPr>
      <w:r>
        <w:rPr>
          <w:rStyle w:val="Fett"/>
        </w:rPr>
        <w:t>Frisch, Max: Andorra</w:t>
      </w:r>
    </w:p>
    <w:p w14:paraId="6ED83BEF" w14:textId="77777777" w:rsidR="00000000" w:rsidRDefault="00000000">
      <w:pPr>
        <w:pStyle w:val="StandardWeb"/>
        <w:spacing w:after="0" w:afterAutospacing="0"/>
      </w:pPr>
      <w:r>
        <w:t>Sprecher: Peter Brogle u.a, Monika Köteles. Dauer: 130 Minuten.</w:t>
      </w:r>
      <w:r>
        <w:br/>
        <w:t>Die Kernzelle von Andorra findet sich in Max Frischs Tagebuch als Eintragung des Jahres 1946. Andorra ist der Name für ein Modell: Es zeigt den Prozess einer Bewusstseinsveränderung, abgehandelt an der Figur des jungen Andri, den die Umwelt so lange zum Anderssein zwingt, bis er es als sein Schicksal annimmt. Dieses Schicksal heißt in Max Frischs Stück "Judsein". DAISY-Format. Bei diesem Hörbuch handelt es sich um ein käuflich erworbenes Hörbuch das barrierefrei aufgearbeitet wurde.</w:t>
      </w:r>
      <w:r>
        <w:br/>
        <w:t>Buch-Nr.: 30577</w:t>
      </w:r>
    </w:p>
    <w:p w14:paraId="788026C6" w14:textId="77777777" w:rsidR="00000000" w:rsidRDefault="00000000">
      <w:pPr>
        <w:pStyle w:val="StandardWeb"/>
        <w:spacing w:after="0" w:afterAutospacing="0"/>
      </w:pPr>
    </w:p>
    <w:p w14:paraId="675C69F2" w14:textId="77777777" w:rsidR="00000000" w:rsidRDefault="00000000">
      <w:pPr>
        <w:pStyle w:val="StandardWeb"/>
        <w:spacing w:after="0" w:afterAutospacing="0"/>
      </w:pPr>
      <w:r>
        <w:rPr>
          <w:rStyle w:val="Fett"/>
        </w:rPr>
        <w:t>Frisch, Max: Herr Biedermann und die Brandstifter [Hörspiel]</w:t>
      </w:r>
    </w:p>
    <w:p w14:paraId="5F595808" w14:textId="77777777" w:rsidR="00000000" w:rsidRDefault="00000000">
      <w:pPr>
        <w:pStyle w:val="StandardWeb"/>
        <w:spacing w:after="0" w:afterAutospacing="0"/>
      </w:pPr>
      <w:r>
        <w:t>Sprecher: Martin Nürnberger, Axel von Ambesser, Johanna Hofer u. a.. Dauer: 73 Minuten.</w:t>
      </w:r>
      <w:r>
        <w:br/>
        <w:t>Es häufen sich die Zeitungsberichte über Brandstiftungen in Häusern von unbescholtenen Bürgern, ausgeübt von vermeintlich harmlosen Hausierern. Allen Warnungen zum Trotz gewährt der wohlhabende Haarwasserfabrikant Gottlieb Biedermann dem Obdachlosen Schmitz Quartier in seinem Haus, schließlich ist er ja ein guter Mensch. Hörspiel. Bei diesem Hörbuch handelt es sich um ein käuflich erworbenes Hörbuch, das barrierefrei aufgearbeitet wurde.</w:t>
      </w:r>
      <w:r>
        <w:br/>
        <w:t>Buch-Nr.: 31188</w:t>
      </w:r>
    </w:p>
    <w:p w14:paraId="01931310" w14:textId="77777777" w:rsidR="00000000" w:rsidRDefault="00000000">
      <w:pPr>
        <w:pStyle w:val="StandardWeb"/>
        <w:spacing w:after="0" w:afterAutospacing="0"/>
      </w:pPr>
    </w:p>
    <w:p w14:paraId="024EEC5D" w14:textId="77777777" w:rsidR="00000000" w:rsidRDefault="00000000">
      <w:pPr>
        <w:pStyle w:val="StandardWeb"/>
        <w:spacing w:after="0" w:afterAutospacing="0"/>
      </w:pPr>
      <w:r>
        <w:rPr>
          <w:rStyle w:val="Fett"/>
        </w:rPr>
        <w:t>Frisch, Max: Mein Name sei Gantenbein - Hörspiel</w:t>
      </w:r>
    </w:p>
    <w:p w14:paraId="28CE4AF5" w14:textId="77777777" w:rsidR="00000000" w:rsidRDefault="00000000">
      <w:pPr>
        <w:pStyle w:val="StandardWeb"/>
        <w:spacing w:after="0" w:afterAutospacing="0"/>
      </w:pPr>
      <w:r>
        <w:t>Sprecher: Robert Freitag, Dagmar Altrichter u.a.. Dauer: 212 Minuten.</w:t>
      </w:r>
      <w:r>
        <w:br/>
        <w:t>Ein von seiner Ehefrau verlassener Mann sitzt allein in der Wohnung und probiert Geschichten an wie Kleider. Oder ist auch das schon eine der Varianten? In diesem Hörspiel erschließt sich der Kosmos von Max Frischs facettenreichstem Roman neu und der Hörer versteht: "Jedermann erfindet sich früher oder später eine Geschichte, die er für sein Leben hält." Bei diesem Hörbuch handelt es sich um ein käuflich erworbenes Hörbuch das barrierefrei aufgearbeitet wurde.</w:t>
      </w:r>
      <w:r>
        <w:br/>
        <w:t>Buch-Nr.: 30622</w:t>
      </w:r>
    </w:p>
    <w:p w14:paraId="0D1E6D90" w14:textId="77777777" w:rsidR="00000000" w:rsidRDefault="00000000">
      <w:pPr>
        <w:pStyle w:val="StandardWeb"/>
        <w:spacing w:after="0" w:afterAutospacing="0"/>
      </w:pPr>
    </w:p>
    <w:p w14:paraId="635DDC41" w14:textId="77777777" w:rsidR="00000000" w:rsidRDefault="00000000">
      <w:pPr>
        <w:pStyle w:val="StandardWeb"/>
        <w:spacing w:after="0" w:afterAutospacing="0"/>
      </w:pPr>
      <w:r>
        <w:rPr>
          <w:rStyle w:val="Fett"/>
        </w:rPr>
        <w:t>Gaarder, Jostein: Sofies Welt [Hörspiel]</w:t>
      </w:r>
    </w:p>
    <w:p w14:paraId="22D78EE2" w14:textId="77777777" w:rsidR="00000000" w:rsidRDefault="00000000">
      <w:pPr>
        <w:pStyle w:val="StandardWeb"/>
        <w:spacing w:after="0" w:afterAutospacing="0"/>
      </w:pPr>
      <w:r>
        <w:t>Sprecher: Matthias Habich, Peter Fitz, Martin Nürnberger u.a.. Dauer: 371 Minuten.</w:t>
      </w:r>
      <w:r>
        <w:br/>
        <w:t>Mysteriöse Briefe landen im Briefkasten der 15jährigen Sofie Amundsen in Oslo. Was sollen diese Fragen: "Wer bist du?", "Was ist ein Mensch?" und "Woher kommt die Welt?". Sofie ist irritiert. Die Briefe entführen sie in die abenteuerliche und geheimnisvolle Gedankenwelt der großen Philosophen. Ihr unbekannter Briefeschreiber erzählt Sofie die Geschichte Europas, der Antike, des Mittelalters und der Renaissance und dann nimmt die Geschichte eine unglaubliche Wendung. Bei diesem Hörbuch handelt es sich um ein käuflich erworbenes Hörbuch, das barrierefrei aufbereitet wurde.</w:t>
      </w:r>
      <w:r>
        <w:br/>
        <w:t>Buch-Nr.: 31909</w:t>
      </w:r>
    </w:p>
    <w:p w14:paraId="4291270E" w14:textId="77777777" w:rsidR="00000000" w:rsidRDefault="00000000">
      <w:pPr>
        <w:pStyle w:val="StandardWeb"/>
        <w:spacing w:after="0" w:afterAutospacing="0"/>
      </w:pPr>
    </w:p>
    <w:p w14:paraId="55940B57" w14:textId="77777777" w:rsidR="00000000" w:rsidRDefault="00000000">
      <w:pPr>
        <w:pStyle w:val="StandardWeb"/>
        <w:spacing w:after="0" w:afterAutospacing="0"/>
      </w:pPr>
      <w:r>
        <w:rPr>
          <w:rStyle w:val="Fett"/>
        </w:rPr>
        <w:t>Gayer, Karin: Eiszeit ; Das Land der gelben Wagen ; Der Clown</w:t>
      </w:r>
    </w:p>
    <w:p w14:paraId="2B83FED8" w14:textId="77777777" w:rsidR="00000000" w:rsidRDefault="00000000">
      <w:pPr>
        <w:pStyle w:val="StandardWeb"/>
        <w:spacing w:after="0" w:afterAutospacing="0"/>
      </w:pPr>
      <w:r>
        <w:t>Sprecher: Doris Mayer, Eduard Wildner. Dauer: 59 Minuten.</w:t>
      </w:r>
      <w:r>
        <w:br/>
        <w:t>3 Kurzhörspiele. "Eiszeit" und "Das Land der gelben Wagen" schildern den Traum von Thomas, der aus seiner eisigen Umgebung fliehen möchte, um endlich wieder Gefühle zeigen zu dürfen. In "Der Clown" reflektiert Karl über das traurige Leben als Zirkusartist.</w:t>
      </w:r>
      <w:r>
        <w:br/>
        <w:t>Buch-Nr.: 10171</w:t>
      </w:r>
    </w:p>
    <w:p w14:paraId="01D47013" w14:textId="77777777" w:rsidR="00000000" w:rsidRDefault="00000000">
      <w:pPr>
        <w:pStyle w:val="StandardWeb"/>
        <w:spacing w:after="0" w:afterAutospacing="0"/>
      </w:pPr>
    </w:p>
    <w:p w14:paraId="4DDC46F1" w14:textId="77777777" w:rsidR="00000000" w:rsidRDefault="00000000">
      <w:pPr>
        <w:pStyle w:val="StandardWeb"/>
        <w:spacing w:after="0" w:afterAutospacing="0"/>
      </w:pPr>
      <w:r>
        <w:rPr>
          <w:rStyle w:val="Fett"/>
        </w:rPr>
        <w:lastRenderedPageBreak/>
        <w:t>Gelich, Johannes: Das Licht am Ende des Tunnels</w:t>
      </w:r>
    </w:p>
    <w:p w14:paraId="169A74AE" w14:textId="77777777" w:rsidR="00000000" w:rsidRDefault="00000000">
      <w:pPr>
        <w:pStyle w:val="StandardWeb"/>
        <w:spacing w:after="0" w:afterAutospacing="0"/>
      </w:pPr>
      <w:r>
        <w:t>Sprecher: Wolfgang Hübsch, Michou Friesz. Dauer: 43 Minuten.</w:t>
      </w:r>
      <w:r>
        <w:br/>
        <w:t>Fahrgäste einer U-Bahn-Garnitur: Ein Mann, der an der Rolltreppe behindert wurde, eine Frau, die Geld gefunden hat, ein Mann, der Frauen vor seinem Blick schützen will u.v.a. Sie alle sind verzerrte Momentaufnahmen ihrer statischen Existenz. Sie alle lassen sich tragen von ihren bösartigen, skurrilen, neurotischen Phantasien. Doch dann kommt Bewegung in ihre alltäglichen Aggressionen.</w:t>
      </w:r>
      <w:r>
        <w:br/>
        <w:t>Buch-Nr.: 10138</w:t>
      </w:r>
    </w:p>
    <w:p w14:paraId="3E7AFB9F" w14:textId="77777777" w:rsidR="00000000" w:rsidRDefault="00000000">
      <w:pPr>
        <w:pStyle w:val="StandardWeb"/>
        <w:spacing w:after="0" w:afterAutospacing="0"/>
      </w:pPr>
    </w:p>
    <w:p w14:paraId="0F13D663" w14:textId="77777777" w:rsidR="00000000" w:rsidRDefault="00000000">
      <w:pPr>
        <w:pStyle w:val="StandardWeb"/>
        <w:spacing w:after="0" w:afterAutospacing="0"/>
      </w:pPr>
      <w:r>
        <w:rPr>
          <w:rStyle w:val="Fett"/>
        </w:rPr>
        <w:t>Glauser, Friedrich: Totenklage; Nausikaa</w:t>
      </w:r>
    </w:p>
    <w:p w14:paraId="07143C5B" w14:textId="77777777" w:rsidR="00000000" w:rsidRDefault="00000000">
      <w:pPr>
        <w:pStyle w:val="StandardWeb"/>
        <w:spacing w:after="0" w:afterAutospacing="0"/>
      </w:pPr>
      <w:r>
        <w:t>Sprecher: Helmuth Lohner, Christiane Hörbiger. Dauer: 63 Minuten.</w:t>
      </w:r>
      <w:r>
        <w:br/>
        <w:t>In "Totenklage" liegt ein Mann erschossen in seiner Wohnung, bei ihm eine junge Frau, mit der er die letzten Jahre zusammen war und die am nächsten Tag einen anderen heiraten wird. In "Nausikaa" erzählt ein Portraitmaler seinem Modell die Geschichte seines Lebens. Er wollte den Atlantik mit einem Segelboot überqueren, erlitt aber auf einer kleinen Insel Schiffbruch.</w:t>
      </w:r>
      <w:r>
        <w:br/>
        <w:t>Buch-Nr.: 10681</w:t>
      </w:r>
    </w:p>
    <w:p w14:paraId="2E5C1EDD" w14:textId="77777777" w:rsidR="00000000" w:rsidRDefault="00000000">
      <w:pPr>
        <w:pStyle w:val="StandardWeb"/>
        <w:spacing w:after="0" w:afterAutospacing="0"/>
      </w:pPr>
    </w:p>
    <w:p w14:paraId="1F18D9C8" w14:textId="77777777" w:rsidR="00000000" w:rsidRDefault="00000000">
      <w:pPr>
        <w:pStyle w:val="StandardWeb"/>
        <w:spacing w:after="0" w:afterAutospacing="0"/>
      </w:pPr>
      <w:r>
        <w:rPr>
          <w:rStyle w:val="Fett"/>
        </w:rPr>
        <w:t>Gontscharow, Iwan: Oblomow - Hörspiel</w:t>
      </w:r>
    </w:p>
    <w:p w14:paraId="17678ACD" w14:textId="77777777" w:rsidR="00000000" w:rsidRDefault="00000000">
      <w:pPr>
        <w:pStyle w:val="StandardWeb"/>
        <w:spacing w:after="0" w:afterAutospacing="0"/>
      </w:pPr>
      <w:r>
        <w:t>Sprecher: Astrid Meyerfeldt u.a, Monika Köteles. Dauer: 177 Minuten.</w:t>
      </w:r>
      <w:r>
        <w:br/>
        <w:t>Mit seinem 1859 erschienenen Roman schuf Iwan Gontscharow ein unvergängliches Meisterwerk der Weltliteratur. Der träge Held Oblomow wurde nicht nur in der russischen Sprache zum Inbegriff des "überflüssigen Menschen", dem in der Liebe wie im Leben jegliche Tatkraft fehlt. Bei diesem Hörbuch handelt es sich um ein käuflich erworbenes Hörbuch das barrierefrei aufgearbeitet wurde.</w:t>
      </w:r>
      <w:r>
        <w:br/>
        <w:t>Buch-Nr.: 30760</w:t>
      </w:r>
    </w:p>
    <w:p w14:paraId="7A449656" w14:textId="77777777" w:rsidR="00000000" w:rsidRDefault="00000000">
      <w:pPr>
        <w:pStyle w:val="StandardWeb"/>
        <w:spacing w:after="0" w:afterAutospacing="0"/>
      </w:pPr>
    </w:p>
    <w:p w14:paraId="34486677" w14:textId="77777777" w:rsidR="00000000" w:rsidRDefault="00000000">
      <w:pPr>
        <w:pStyle w:val="StandardWeb"/>
        <w:spacing w:after="0" w:afterAutospacing="0"/>
      </w:pPr>
      <w:r>
        <w:rPr>
          <w:rStyle w:val="Fett"/>
        </w:rPr>
        <w:t>Gyarfas, Miklos: Die kleinste Liebe der Welt</w:t>
      </w:r>
    </w:p>
    <w:p w14:paraId="588FBB92" w14:textId="77777777" w:rsidR="00000000" w:rsidRDefault="00000000">
      <w:pPr>
        <w:pStyle w:val="StandardWeb"/>
        <w:spacing w:after="0" w:afterAutospacing="0"/>
      </w:pPr>
      <w:r>
        <w:t>Sprecher: Brigitte Neumeister, Hans Sobotka u.a.. Dauer: 48 Minuten.</w:t>
      </w:r>
      <w:r>
        <w:br/>
        <w:t>Die technische Möglichkeit, eine Stimme zu verkleinern, hat der Autor in eine dramaturgische Idee umgewandelt. Der moralische Schrumpfungsprozess eines Mannes, der seiner Frau untreu wurde, wird buchstäblich vollzogen. Der Mann wird immer kleiner - und das sogar zum Entzücken seiner Frau - weil seine Proportionen erhalten bleiben, und das kleine Figürchen dem weiblichen Auge wohl tut.</w:t>
      </w:r>
      <w:r>
        <w:br/>
        <w:t>Buch-Nr.: 10030</w:t>
      </w:r>
    </w:p>
    <w:p w14:paraId="1D1BAFCD" w14:textId="77777777" w:rsidR="00000000" w:rsidRDefault="00000000">
      <w:pPr>
        <w:pStyle w:val="StandardWeb"/>
        <w:spacing w:after="0" w:afterAutospacing="0"/>
      </w:pPr>
    </w:p>
    <w:p w14:paraId="4A340431" w14:textId="77777777" w:rsidR="00000000" w:rsidRDefault="00000000">
      <w:pPr>
        <w:pStyle w:val="StandardWeb"/>
        <w:spacing w:after="0" w:afterAutospacing="0"/>
      </w:pPr>
      <w:r>
        <w:rPr>
          <w:rStyle w:val="Fett"/>
        </w:rPr>
        <w:t>Hahn, Friedrich: Bei offenem Fenster, Hochhaus</w:t>
      </w:r>
    </w:p>
    <w:p w14:paraId="4891B8E5" w14:textId="77777777" w:rsidR="00000000" w:rsidRDefault="00000000">
      <w:pPr>
        <w:pStyle w:val="StandardWeb"/>
        <w:spacing w:after="0" w:afterAutospacing="0"/>
      </w:pPr>
      <w:r>
        <w:lastRenderedPageBreak/>
        <w:t>Sprecher: Doris Mayer, Johanna Tomek u.a.. Dauer: 82 Minuten.</w:t>
      </w:r>
      <w:r>
        <w:br/>
        <w:t>Zwei Frauen reden über ihre Betroffenheit der Kunst gegenüber; oder dem, was dafür gehalten wird: Die eine, selbst ausübende Künstlerin, bewegt sich durch ihre Verwertungsprostitution immer weiter von ihrer eigenen Biographie fort, die andere, von ihrem Mann um der freien Schriftstellerei willen verlassen, sucht nun mit Hilfe von Tonbandaufnahmen Antwort auf diese Lebens-Kunst ihres Mannes.</w:t>
      </w:r>
      <w:r>
        <w:br/>
        <w:t>Buch-Nr.: 10165</w:t>
      </w:r>
    </w:p>
    <w:p w14:paraId="196F1504" w14:textId="77777777" w:rsidR="00000000" w:rsidRDefault="00000000">
      <w:pPr>
        <w:pStyle w:val="StandardWeb"/>
        <w:spacing w:after="0" w:afterAutospacing="0"/>
      </w:pPr>
    </w:p>
    <w:p w14:paraId="5585FC8A" w14:textId="77777777" w:rsidR="00000000" w:rsidRDefault="00000000">
      <w:pPr>
        <w:pStyle w:val="StandardWeb"/>
        <w:spacing w:after="0" w:afterAutospacing="0"/>
      </w:pPr>
      <w:r>
        <w:rPr>
          <w:rStyle w:val="Fett"/>
        </w:rPr>
        <w:t>Halbe, Max: Die Auferstehungsnacht des Doktor Adalbert</w:t>
      </w:r>
    </w:p>
    <w:p w14:paraId="10361BEB" w14:textId="77777777" w:rsidR="00000000" w:rsidRDefault="00000000">
      <w:pPr>
        <w:pStyle w:val="StandardWeb"/>
        <w:spacing w:after="0" w:afterAutospacing="0"/>
      </w:pPr>
      <w:r>
        <w:t>Sprecher: Daniel Reinhard, Hubert Berger. Dauer: 57 Minuten.</w:t>
      </w:r>
      <w:r>
        <w:br/>
        <w:t>In einem ehem. Refektorium einer Provinzstadt liegt das Laboratorium des Dr. Adalbert. Faustische Osternovelle von Max Halbe (1865-1944).</w:t>
      </w:r>
      <w:r>
        <w:br/>
        <w:t>Buch-Nr.: 10710</w:t>
      </w:r>
    </w:p>
    <w:p w14:paraId="06D9BB6D" w14:textId="77777777" w:rsidR="00000000" w:rsidRDefault="00000000">
      <w:pPr>
        <w:pStyle w:val="StandardWeb"/>
        <w:spacing w:after="0" w:afterAutospacing="0"/>
      </w:pPr>
    </w:p>
    <w:p w14:paraId="69F7E8C9" w14:textId="77777777" w:rsidR="00000000" w:rsidRDefault="00000000">
      <w:pPr>
        <w:pStyle w:val="StandardWeb"/>
        <w:spacing w:after="0" w:afterAutospacing="0"/>
      </w:pPr>
      <w:r>
        <w:rPr>
          <w:rStyle w:val="Fett"/>
        </w:rPr>
        <w:t>Handke, Peter: Hörspiel</w:t>
      </w:r>
    </w:p>
    <w:p w14:paraId="66AA5CF4" w14:textId="77777777" w:rsidR="00000000" w:rsidRDefault="00000000">
      <w:pPr>
        <w:pStyle w:val="StandardWeb"/>
        <w:spacing w:after="0" w:afterAutospacing="0"/>
      </w:pPr>
      <w:r>
        <w:t>Sprecher: Karlheinz Hackl, Sylvia Lukan. Dauer: 32 Minuten.</w:t>
      </w:r>
      <w:r>
        <w:br/>
        <w:t>In einem subtilen Frage- und Antwortspiel werden in einer Verhörsituation Formen und Wirkungen psychischer und physischer Gewalt ausgelotet. Scheindialoge, "die zu keiner Verständigung führen". Handke setzt hier das in "Kaspar" bereits ausgeführte Thema der "Sprechfolterung" fort.</w:t>
      </w:r>
      <w:r>
        <w:br/>
        <w:t>Buch-Nr.: 10960</w:t>
      </w:r>
    </w:p>
    <w:p w14:paraId="30BCF919" w14:textId="77777777" w:rsidR="00000000" w:rsidRDefault="00000000">
      <w:pPr>
        <w:pStyle w:val="StandardWeb"/>
        <w:spacing w:after="0" w:afterAutospacing="0"/>
      </w:pPr>
    </w:p>
    <w:p w14:paraId="5CAD029B" w14:textId="77777777" w:rsidR="00000000" w:rsidRDefault="00000000">
      <w:pPr>
        <w:pStyle w:val="StandardWeb"/>
        <w:spacing w:after="0" w:afterAutospacing="0"/>
      </w:pPr>
      <w:r>
        <w:rPr>
          <w:rStyle w:val="Fett"/>
        </w:rPr>
        <w:t>Handke, Peter: Kaspar</w:t>
      </w:r>
    </w:p>
    <w:p w14:paraId="7449DBEE" w14:textId="77777777" w:rsidR="00000000" w:rsidRDefault="00000000">
      <w:pPr>
        <w:pStyle w:val="StandardWeb"/>
        <w:spacing w:after="0" w:afterAutospacing="0"/>
      </w:pPr>
      <w:r>
        <w:t>Sprecher: Dietlindt Haug, Helmut Wlasak. Dauer: 42 Minuten.</w:t>
      </w:r>
      <w:r>
        <w:br/>
        <w:t>Am Beispiel der Kunstfigur Kaspar wird das Ergebnis der Sprachabhängigkeit gezeigt. Der Mechanismus der Sprache wird als Methode der erzieherischen Dressur vorgestellt. Die Stadien der Sprachfindung Kaspars, und die Spracherziehung, der er von seinen Einsagern unterzogen wird, sind genau gegeneinander abgesetzt.</w:t>
      </w:r>
      <w:r>
        <w:br/>
        <w:t>Buch-Nr.: 10241</w:t>
      </w:r>
    </w:p>
    <w:p w14:paraId="508741AE" w14:textId="77777777" w:rsidR="00000000" w:rsidRDefault="00000000">
      <w:pPr>
        <w:pStyle w:val="StandardWeb"/>
        <w:spacing w:after="0" w:afterAutospacing="0"/>
      </w:pPr>
    </w:p>
    <w:p w14:paraId="6FEF92BD" w14:textId="77777777" w:rsidR="00000000" w:rsidRDefault="00000000">
      <w:pPr>
        <w:pStyle w:val="StandardWeb"/>
        <w:spacing w:after="0" w:afterAutospacing="0"/>
      </w:pPr>
      <w:r>
        <w:rPr>
          <w:rStyle w:val="Fett"/>
        </w:rPr>
        <w:t>Hauptmann, Gerhart: Michael Kramer</w:t>
      </w:r>
    </w:p>
    <w:p w14:paraId="54DD5764" w14:textId="77777777" w:rsidR="00000000" w:rsidRDefault="00000000">
      <w:pPr>
        <w:pStyle w:val="StandardWeb"/>
        <w:spacing w:after="0" w:afterAutospacing="0"/>
      </w:pPr>
      <w:r>
        <w:t>Sprecher: Paul Hoffmann, Hilde Mikulicz. Dauer: 110 Minuten.</w:t>
      </w:r>
      <w:r>
        <w:br/>
        <w:t>Der Maler und Akademieprofessor Michael Kramer ist eher ein ordentlicher Handwerker als ein genialer Künstler. Sein Sohn Arnold, hochbegabt, aber labil, besitzt den "Funken des Genies". Dass sich die Hoffnungen, die er in Arnold gesetzt hat, nicht erfüllen, enttäuscht Michael tief. Und sein Sohn leidet, weil er nicht verstanden wird. Beide ringen mit den falschen Mitteln um die Liebe des Anderen.</w:t>
      </w:r>
      <w:r>
        <w:br/>
        <w:t>Buch-Nr.: 10738</w:t>
      </w:r>
    </w:p>
    <w:p w14:paraId="4A6E858C" w14:textId="77777777" w:rsidR="00000000" w:rsidRDefault="00000000">
      <w:pPr>
        <w:pStyle w:val="StandardWeb"/>
        <w:spacing w:after="0" w:afterAutospacing="0"/>
      </w:pPr>
    </w:p>
    <w:p w14:paraId="0D062D1F" w14:textId="77777777" w:rsidR="00000000" w:rsidRDefault="00000000">
      <w:pPr>
        <w:pStyle w:val="StandardWeb"/>
        <w:spacing w:after="0" w:afterAutospacing="0"/>
      </w:pPr>
      <w:r>
        <w:rPr>
          <w:rStyle w:val="Fett"/>
        </w:rPr>
        <w:t>Hein, Christoph: Drachenblut oder Der fremde Freund</w:t>
      </w:r>
    </w:p>
    <w:p w14:paraId="40FDA8E5" w14:textId="77777777" w:rsidR="00000000" w:rsidRDefault="00000000">
      <w:pPr>
        <w:pStyle w:val="StandardWeb"/>
        <w:spacing w:after="0" w:afterAutospacing="0"/>
      </w:pPr>
      <w:r>
        <w:t>Sprecher: Hilmar Thate, Cornelia Lippert. Dauer: 66 Minuten.</w:t>
      </w:r>
      <w:r>
        <w:br/>
        <w:t>"Meine undurchlässige Haut ist eine feste Burg", sagt die Ärztin Claudia von sich. Kühl und leidenschaftslos hat sie ihr Leben kalkuliert, es ist so nüchtern wie ihr Ein-Zimmer-Appartement. Die Begegnung mit einem spontanen, risikobereiten Mann und dessen plötzlicher Tod irritieren sie nur kurz. Der Panzer sitzt perfekt. Ihr fehlt nichts. Es geht ihr gut.</w:t>
      </w:r>
      <w:r>
        <w:br/>
        <w:t>Buch-Nr.: 10474</w:t>
      </w:r>
    </w:p>
    <w:p w14:paraId="5E454097" w14:textId="77777777" w:rsidR="00000000" w:rsidRDefault="00000000">
      <w:pPr>
        <w:pStyle w:val="StandardWeb"/>
        <w:spacing w:after="0" w:afterAutospacing="0"/>
      </w:pPr>
    </w:p>
    <w:p w14:paraId="21CBD42C" w14:textId="77777777" w:rsidR="00000000" w:rsidRDefault="00000000">
      <w:pPr>
        <w:pStyle w:val="StandardWeb"/>
        <w:spacing w:after="0" w:afterAutospacing="0"/>
      </w:pPr>
      <w:r>
        <w:rPr>
          <w:rStyle w:val="Fett"/>
        </w:rPr>
        <w:t>Hofmannsthal, Hugo von: Der Tor und der Tod</w:t>
      </w:r>
    </w:p>
    <w:p w14:paraId="2397645E" w14:textId="77777777" w:rsidR="00000000" w:rsidRDefault="00000000">
      <w:pPr>
        <w:pStyle w:val="StandardWeb"/>
        <w:spacing w:after="0" w:afterAutospacing="0"/>
      </w:pPr>
      <w:r>
        <w:t>Sprecher: Walther Reyer, Albin Skoda. Dauer: 48 Minuten.</w:t>
      </w:r>
      <w:r>
        <w:br/>
        <w:t>Das Stück spielt laut Angaben des Autors in den 20er-Jahren des 19. Jh. und handelt von der Begegnung des Edelmanns Claudio mit dem Tod. Der Tod kommt zu Claudio, um ihn aus dem Leben abzuführen, und konfrontiert ihn mit wichtigen Menschen aus seinem Leben - seiner Mutter, seiner ehemaligen Geliebten und einem Jugendfreund.</w:t>
      </w:r>
      <w:r>
        <w:br/>
        <w:t>Buch-Nr.: 10394</w:t>
      </w:r>
    </w:p>
    <w:p w14:paraId="01F22F76" w14:textId="77777777" w:rsidR="00000000" w:rsidRDefault="00000000">
      <w:pPr>
        <w:pStyle w:val="StandardWeb"/>
        <w:spacing w:after="0" w:afterAutospacing="0"/>
      </w:pPr>
    </w:p>
    <w:p w14:paraId="43137604" w14:textId="77777777" w:rsidR="00000000" w:rsidRDefault="00000000">
      <w:pPr>
        <w:pStyle w:val="StandardWeb"/>
        <w:spacing w:after="0" w:afterAutospacing="0"/>
      </w:pPr>
      <w:r>
        <w:rPr>
          <w:rStyle w:val="Fett"/>
        </w:rPr>
        <w:t>Hofmannsthal, Hugo von: Jedermann - Hörspiel</w:t>
      </w:r>
    </w:p>
    <w:p w14:paraId="5CA3617A" w14:textId="77777777" w:rsidR="00000000" w:rsidRDefault="00000000">
      <w:pPr>
        <w:pStyle w:val="StandardWeb"/>
        <w:spacing w:after="0" w:afterAutospacing="0"/>
      </w:pPr>
      <w:r>
        <w:t>Sprecher: Will Quadflieg u.a, Monika Köteles. Dauer: 75 Minuten.</w:t>
      </w:r>
      <w:r>
        <w:br/>
        <w:t>Hofmannsthal benutzte die mittelalterlichen und barocken Vorstellungen vom Wandel der Menschen miteinander und vor Gottes Angesicht, um die Grundfrage nach dem Sinn des menschlichen Auftrages in der Welt zu stellen. Bei diesem Hörbuch handelt es sich um ein käuflich erworbenes Hörbuch das barrierefrei aufgearbeitet wurde.</w:t>
      </w:r>
      <w:r>
        <w:br/>
        <w:t>Buch-Nr.: 30850</w:t>
      </w:r>
    </w:p>
    <w:p w14:paraId="02DF76FE" w14:textId="77777777" w:rsidR="00000000" w:rsidRDefault="00000000">
      <w:pPr>
        <w:pStyle w:val="StandardWeb"/>
        <w:spacing w:after="0" w:afterAutospacing="0"/>
      </w:pPr>
    </w:p>
    <w:p w14:paraId="51E49071" w14:textId="77777777" w:rsidR="00000000" w:rsidRDefault="00000000">
      <w:pPr>
        <w:pStyle w:val="StandardWeb"/>
        <w:spacing w:after="0" w:afterAutospacing="0"/>
      </w:pPr>
      <w:r>
        <w:rPr>
          <w:rStyle w:val="Fett"/>
        </w:rPr>
        <w:t>Hölderlin, Friedrich: Der Tod des Empedokles</w:t>
      </w:r>
    </w:p>
    <w:p w14:paraId="4886124C" w14:textId="77777777" w:rsidR="00000000" w:rsidRDefault="00000000">
      <w:pPr>
        <w:pStyle w:val="StandardWeb"/>
        <w:spacing w:after="0" w:afterAutospacing="0"/>
      </w:pPr>
      <w:r>
        <w:t>Sprecher: Dietlindt Haug, Sonja Sutter. Dauer: 63 Minuten.</w:t>
      </w:r>
      <w:r>
        <w:br/>
        <w:t>1798 schuf Friedrich Hölderlin im Geiste der Antike das religiöse Bekenntnisdrama "Der Tod des Empedokles", in dem sich der sizilianische Gottsucher und Reformator Empedokles von der Welt zurückzieht, um dann mit seinem freiwilligen Opfertod im Krater des Ätna ein letztes Bekenntnis zu seinem religiösen Pantheismus abzulegen.</w:t>
      </w:r>
      <w:r>
        <w:br/>
        <w:t>Buch-Nr.: 10283</w:t>
      </w:r>
    </w:p>
    <w:p w14:paraId="5A78D6E2" w14:textId="77777777" w:rsidR="00000000" w:rsidRDefault="00000000">
      <w:pPr>
        <w:pStyle w:val="StandardWeb"/>
        <w:spacing w:after="0" w:afterAutospacing="0"/>
      </w:pPr>
    </w:p>
    <w:p w14:paraId="68D87DCE" w14:textId="77777777" w:rsidR="00000000" w:rsidRDefault="00000000">
      <w:pPr>
        <w:pStyle w:val="StandardWeb"/>
        <w:spacing w:after="0" w:afterAutospacing="0"/>
      </w:pPr>
      <w:r>
        <w:rPr>
          <w:rStyle w:val="Fett"/>
        </w:rPr>
        <w:t>Hornby, Nick: A long way down [Hörspiel]</w:t>
      </w:r>
    </w:p>
    <w:p w14:paraId="545F42A4" w14:textId="77777777" w:rsidR="00000000" w:rsidRDefault="00000000">
      <w:pPr>
        <w:pStyle w:val="StandardWeb"/>
        <w:spacing w:after="0" w:afterAutospacing="0"/>
      </w:pPr>
      <w:r>
        <w:t>Sprecher: Christoph Prückner, Julia Hummer u.a. Dauer: 308 Minuten.</w:t>
      </w:r>
      <w:r>
        <w:br/>
        <w:t xml:space="preserve">Was machen vier schräge Vögel in der Silvesternacht zusammen auf dem Dach eines </w:t>
      </w:r>
      <w:r>
        <w:lastRenderedPageBreak/>
        <w:t>Londoner Hochhauses? Party? Zufällig wollen sich alle gleichzeitig vom Dach stürzen, doch dass andere zusehen, macht die Sache nicht leichter. Sie verabreden sich für den Valentinstag. Ereignisreiche Wochen machen aus Fremden Freunde fürs Leben... DAISY-Format Bei diesem Hörbuch handelt es sich um ein käuflich erworbenes Hörbuch das barrierefrei aufgearbeitet wurde.</w:t>
      </w:r>
      <w:r>
        <w:br/>
        <w:t>Buch-Nr.: 31374</w:t>
      </w:r>
    </w:p>
    <w:p w14:paraId="658C829D" w14:textId="77777777" w:rsidR="00000000" w:rsidRDefault="00000000">
      <w:pPr>
        <w:pStyle w:val="StandardWeb"/>
        <w:spacing w:after="0" w:afterAutospacing="0"/>
      </w:pPr>
    </w:p>
    <w:p w14:paraId="5A7BB699" w14:textId="77777777" w:rsidR="00000000" w:rsidRDefault="00000000">
      <w:pPr>
        <w:pStyle w:val="StandardWeb"/>
        <w:spacing w:after="0" w:afterAutospacing="0"/>
      </w:pPr>
      <w:r>
        <w:rPr>
          <w:rStyle w:val="Fett"/>
        </w:rPr>
        <w:t>Horváth, Ödön von: Der jüngste Tag</w:t>
      </w:r>
    </w:p>
    <w:p w14:paraId="5718E532" w14:textId="77777777" w:rsidR="00000000" w:rsidRDefault="00000000">
      <w:pPr>
        <w:pStyle w:val="StandardWeb"/>
        <w:spacing w:after="0" w:afterAutospacing="0"/>
      </w:pPr>
      <w:r>
        <w:t>Sprecher: Helmut Janatsch, Eva Zilcher u.a.. Dauer: 75 Minuten.</w:t>
      </w:r>
      <w:r>
        <w:br/>
        <w:t>Bahnhofsvorstand Hudetz, schuldig an einem Eisenbahnunglück, wird zum Mörder an seiner Geliebten und Mitwisserin. Dem irdischen Richter kann er jedoch letztlich nicht entfliehen.</w:t>
      </w:r>
      <w:r>
        <w:br/>
        <w:t>Buch-Nr.: 10008</w:t>
      </w:r>
    </w:p>
    <w:p w14:paraId="711D924B" w14:textId="77777777" w:rsidR="00000000" w:rsidRDefault="00000000">
      <w:pPr>
        <w:pStyle w:val="StandardWeb"/>
        <w:spacing w:after="0" w:afterAutospacing="0"/>
      </w:pPr>
    </w:p>
    <w:p w14:paraId="16822D00" w14:textId="77777777" w:rsidR="00000000" w:rsidRDefault="00000000">
      <w:pPr>
        <w:pStyle w:val="StandardWeb"/>
        <w:spacing w:after="0" w:afterAutospacing="0"/>
      </w:pPr>
      <w:r>
        <w:rPr>
          <w:rStyle w:val="Fett"/>
        </w:rPr>
        <w:t>Hotschnig, Alois: Aus</w:t>
      </w:r>
    </w:p>
    <w:p w14:paraId="1B052641" w14:textId="77777777" w:rsidR="00000000" w:rsidRDefault="00000000">
      <w:pPr>
        <w:pStyle w:val="StandardWeb"/>
        <w:spacing w:after="0" w:afterAutospacing="0"/>
      </w:pPr>
      <w:r>
        <w:t>Sprecher: Hans Brenner, Markus Völlenklee. Dauer: 58 Minuten.</w:t>
      </w:r>
      <w:r>
        <w:br/>
        <w:t>Die Geschichte eines jungen Mannes, den der Tod seines Vaters zum Erinnern bringt. Es wird so eine Auseinandersetzung mit seinem Vater und sich selbst.</w:t>
      </w:r>
      <w:r>
        <w:br/>
        <w:t>Buch-Nr.: 10867</w:t>
      </w:r>
    </w:p>
    <w:p w14:paraId="2F994981" w14:textId="77777777" w:rsidR="00000000" w:rsidRDefault="00000000">
      <w:pPr>
        <w:pStyle w:val="StandardWeb"/>
        <w:spacing w:after="0" w:afterAutospacing="0"/>
      </w:pPr>
    </w:p>
    <w:p w14:paraId="26A5B50E" w14:textId="77777777" w:rsidR="00000000" w:rsidRDefault="00000000">
      <w:pPr>
        <w:pStyle w:val="StandardWeb"/>
        <w:spacing w:after="0" w:afterAutospacing="0"/>
      </w:pPr>
      <w:r>
        <w:rPr>
          <w:rStyle w:val="Fett"/>
        </w:rPr>
        <w:t>Imre, Madách: Die Tragödie des Menschen</w:t>
      </w:r>
    </w:p>
    <w:p w14:paraId="3E1F8FBC" w14:textId="77777777" w:rsidR="00000000" w:rsidRDefault="00000000">
      <w:pPr>
        <w:pStyle w:val="StandardWeb"/>
        <w:spacing w:after="0" w:afterAutospacing="0"/>
      </w:pPr>
      <w:r>
        <w:t>Sprecher: Elfriede Irrall, Karl-Michael Vogler. Dauer: 123 Minuten.</w:t>
      </w:r>
      <w:r>
        <w:br/>
        <w:t>Madách zeigt in 15 visionären Traumbildern die Menschheitsgeschichte, aber auch die Geschichte von Mann (Adam) und Frau (Eva) als Tragödie, in der die Menschheit aber auch Mann und Frau ewig einen Schritt nach vorn macht und einen Schritt zurück.</w:t>
      </w:r>
      <w:r>
        <w:br/>
        <w:t>Buch-Nr.: 10678</w:t>
      </w:r>
    </w:p>
    <w:p w14:paraId="5BD9FB3C" w14:textId="77777777" w:rsidR="00000000" w:rsidRDefault="00000000">
      <w:pPr>
        <w:pStyle w:val="StandardWeb"/>
        <w:spacing w:after="0" w:afterAutospacing="0"/>
      </w:pPr>
    </w:p>
    <w:p w14:paraId="548801C4" w14:textId="77777777" w:rsidR="00000000" w:rsidRDefault="00000000">
      <w:pPr>
        <w:pStyle w:val="StandardWeb"/>
        <w:spacing w:after="0" w:afterAutospacing="0"/>
      </w:pPr>
      <w:r>
        <w:rPr>
          <w:rStyle w:val="Fett"/>
        </w:rPr>
        <w:t>Jandl, Hermann: Ein Mensch, oder: Das Leben ist eines der schwersten</w:t>
      </w:r>
    </w:p>
    <w:p w14:paraId="00B8954C" w14:textId="77777777" w:rsidR="00000000" w:rsidRDefault="00000000">
      <w:pPr>
        <w:pStyle w:val="StandardWeb"/>
        <w:spacing w:after="0" w:afterAutospacing="0"/>
      </w:pPr>
      <w:r>
        <w:t>Sprecher: Wolfgang Gasser, Heta Mantscheff. Dauer: 36 Minuten.</w:t>
      </w:r>
      <w:r>
        <w:br/>
        <w:t>Drei Ichs, drei Dus, drei Seelen, ach, in einer Brust! In "Ein Mensch, oder : Das Leben ist eines der schwersten" wird das berühmte Ringen der einen Seele mit dem "Alter Ego" nicht nur zitiert, sondern es ist hier konkret Gegenstand der Handlung.</w:t>
      </w:r>
      <w:r>
        <w:br/>
        <w:t>Buch-Nr.: 10242</w:t>
      </w:r>
    </w:p>
    <w:p w14:paraId="444436F6" w14:textId="77777777" w:rsidR="00000000" w:rsidRDefault="00000000">
      <w:pPr>
        <w:pStyle w:val="StandardWeb"/>
        <w:spacing w:after="0" w:afterAutospacing="0"/>
      </w:pPr>
    </w:p>
    <w:p w14:paraId="07FD579C" w14:textId="77777777" w:rsidR="00000000" w:rsidRDefault="00000000">
      <w:pPr>
        <w:pStyle w:val="StandardWeb"/>
        <w:spacing w:after="0" w:afterAutospacing="0"/>
      </w:pPr>
      <w:r>
        <w:rPr>
          <w:rStyle w:val="Fett"/>
        </w:rPr>
        <w:t>Kafka, Franz: Der Bau [Hörspiel]</w:t>
      </w:r>
    </w:p>
    <w:p w14:paraId="1D16AB41" w14:textId="77777777" w:rsidR="00000000" w:rsidRDefault="00000000">
      <w:pPr>
        <w:pStyle w:val="StandardWeb"/>
        <w:spacing w:after="0" w:afterAutospacing="0"/>
      </w:pPr>
      <w:r>
        <w:t>Sprecher: Birgit Krammer, Olaf Reitz. Dauer: 67 Minuten.</w:t>
      </w:r>
      <w:r>
        <w:br/>
        <w:t xml:space="preserve">"Der Bau" ist eine unvollendete Erzählung von Franz Kafka, die postum erstmals 1928 </w:t>
      </w:r>
      <w:r>
        <w:lastRenderedPageBreak/>
        <w:t>veröffentlicht wurde. Sie schildert den vergeblichen Kampf eines Tieres um die Perfektionierung seines riesigen Erdbaues zum Schutz vor Feinden. Die Erzählung handelt von der Verstrickung in die zwanghafte Beobachtung einer selbstgeschaffenen labyrinthartigen Anlage, die zunehmende Paranoia erzeugt. DAISY-Format. Bei diesem Hörbuch handelt es sich um ein käuflich erworbenes Hörbuch das barrierefrei aufgearbeitet wurde.</w:t>
      </w:r>
      <w:r>
        <w:br/>
        <w:t>Buch-Nr.: 30544</w:t>
      </w:r>
    </w:p>
    <w:p w14:paraId="09B49D35" w14:textId="77777777" w:rsidR="00000000" w:rsidRDefault="00000000">
      <w:pPr>
        <w:pStyle w:val="StandardWeb"/>
        <w:spacing w:after="0" w:afterAutospacing="0"/>
      </w:pPr>
    </w:p>
    <w:p w14:paraId="70FF9D65" w14:textId="77777777" w:rsidR="00000000" w:rsidRDefault="00000000">
      <w:pPr>
        <w:pStyle w:val="StandardWeb"/>
        <w:spacing w:after="0" w:afterAutospacing="0"/>
      </w:pPr>
      <w:r>
        <w:rPr>
          <w:rStyle w:val="Fett"/>
        </w:rPr>
        <w:t>Kieseritzky, Ingomar von: Hundswut oder der wahre Wahn</w:t>
      </w:r>
    </w:p>
    <w:p w14:paraId="19460CCD" w14:textId="77777777" w:rsidR="00000000" w:rsidRDefault="00000000">
      <w:pPr>
        <w:pStyle w:val="StandardWeb"/>
        <w:spacing w:after="0" w:afterAutospacing="0"/>
      </w:pPr>
      <w:r>
        <w:t>Sprecher: Peter Uray, Franz Morak. Dauer: 18 Minuten.</w:t>
      </w:r>
      <w:r>
        <w:br/>
        <w:t>Ein Hund beißt zu. Sein Opfer ist ausgerechnet der Dichter und Hypochonder Ferdinand Raimund. Ihn peinigt seit dem Biss die Vorstellung, dass er elend an der "Hundswut" zugrunde gehen werde. Ein Wahn, dem nur schwer beizukommen ist ...</w:t>
      </w:r>
      <w:r>
        <w:br/>
        <w:t>Buch-Nr.: 10959</w:t>
      </w:r>
    </w:p>
    <w:p w14:paraId="2F65D789" w14:textId="77777777" w:rsidR="00000000" w:rsidRDefault="00000000">
      <w:pPr>
        <w:pStyle w:val="StandardWeb"/>
        <w:spacing w:after="0" w:afterAutospacing="0"/>
      </w:pPr>
    </w:p>
    <w:p w14:paraId="710A6C0C" w14:textId="77777777" w:rsidR="00000000" w:rsidRDefault="00000000">
      <w:pPr>
        <w:pStyle w:val="StandardWeb"/>
        <w:spacing w:after="0" w:afterAutospacing="0"/>
      </w:pPr>
      <w:r>
        <w:rPr>
          <w:rStyle w:val="Fett"/>
        </w:rPr>
        <w:t>Kisch, Erwin: Die Mutter des Mörders und ein Reporter ; Der Sohn</w:t>
      </w:r>
    </w:p>
    <w:p w14:paraId="37DFFAED" w14:textId="77777777" w:rsidR="00000000" w:rsidRDefault="00000000">
      <w:pPr>
        <w:pStyle w:val="StandardWeb"/>
        <w:spacing w:after="0" w:afterAutospacing="0"/>
      </w:pPr>
      <w:r>
        <w:t>Sprecher: Grete Zimmer, Hilde Mikulicz. Dauer: 55 Minuten.</w:t>
      </w:r>
      <w:r>
        <w:br/>
        <w:t>Bleiben uns von den ersten Stunden unseres Daseins Erinnerungen zurück? Wenn der erste Blick der Mutter ein Blick der Verzweiflung oder des Hasses ist, wird dadurch das Leben des Kindes beeinflusst? Die Autoren Kisch und Schnitzler äußern sich in ihren Erzählungen zu diesen Fragen.</w:t>
      </w:r>
      <w:r>
        <w:br/>
        <w:t>Buch-Nr.: 10446</w:t>
      </w:r>
    </w:p>
    <w:p w14:paraId="26AA2599" w14:textId="77777777" w:rsidR="00000000" w:rsidRDefault="00000000">
      <w:pPr>
        <w:pStyle w:val="StandardWeb"/>
        <w:spacing w:after="0" w:afterAutospacing="0"/>
      </w:pPr>
    </w:p>
    <w:p w14:paraId="68712DB4" w14:textId="77777777" w:rsidR="00000000" w:rsidRDefault="00000000">
      <w:pPr>
        <w:pStyle w:val="StandardWeb"/>
        <w:spacing w:after="0" w:afterAutospacing="0"/>
      </w:pPr>
      <w:r>
        <w:rPr>
          <w:rStyle w:val="Fett"/>
        </w:rPr>
        <w:t>Klinger, Friedrich Maximilian: Fausts Leben, Taten und Höllenfahrt</w:t>
      </w:r>
    </w:p>
    <w:p w14:paraId="58F34B66" w14:textId="77777777" w:rsidR="00000000" w:rsidRDefault="00000000">
      <w:pPr>
        <w:pStyle w:val="StandardWeb"/>
        <w:spacing w:after="0" w:afterAutospacing="0"/>
      </w:pPr>
      <w:r>
        <w:t>Sprecher: Hans Krassnitzer, Erich Schwanda. Dauer: 111 Minuten.</w:t>
      </w:r>
      <w:r>
        <w:br/>
        <w:t>Der Roman erschien 1791 und ist der erste einer auf zehn Werke berechneten Reihe philosophischer Romane, in denen Klinger die in seinen Jugendwerken postulierten Ideen einer kritischen Prüfung unterzog. Er schildert Fausts und des Teufels Leviathan Reise durch Europa, vor allem an die sittlich verderbten Höfe, die mit Fausts völliger Verneinung menschlicher Güte und seinem Fluch auf Gott endet.</w:t>
      </w:r>
      <w:r>
        <w:br/>
        <w:t>Buch-Nr.: 10891</w:t>
      </w:r>
    </w:p>
    <w:p w14:paraId="08A06F4F" w14:textId="77777777" w:rsidR="00000000" w:rsidRDefault="00000000">
      <w:pPr>
        <w:pStyle w:val="StandardWeb"/>
        <w:spacing w:after="0" w:afterAutospacing="0"/>
      </w:pPr>
    </w:p>
    <w:p w14:paraId="0DDAE8B8" w14:textId="77777777" w:rsidR="00000000" w:rsidRDefault="00000000">
      <w:pPr>
        <w:pStyle w:val="StandardWeb"/>
        <w:spacing w:after="0" w:afterAutospacing="0"/>
      </w:pPr>
      <w:r>
        <w:rPr>
          <w:rStyle w:val="Fett"/>
        </w:rPr>
        <w:t>König, Eduard: Albert oder wie es dazu kam</w:t>
      </w:r>
    </w:p>
    <w:p w14:paraId="221E851B" w14:textId="77777777" w:rsidR="00000000" w:rsidRDefault="00000000">
      <w:pPr>
        <w:pStyle w:val="StandardWeb"/>
        <w:spacing w:after="0" w:afterAutospacing="0"/>
      </w:pPr>
      <w:r>
        <w:t>Sprecher: Gustl Weishappel, Brigitta Köhler. Dauer: 58 Minuten.</w:t>
      </w:r>
      <w:r>
        <w:br/>
        <w:t>Wenn ein mittlerer Angestellter in mittleren Jahren, ein gutherziger, gewissenhafter, allerdings extrem empfindsamer Mensch, plötzlich einen Tobsuchtsanfall erleidet und ins psychiatrische Krankenhaus eingeliefert werden muss, fragen sich seine Freunde natürlich, was ihn wohl so weit gebracht haben mag.</w:t>
      </w:r>
      <w:r>
        <w:br/>
        <w:t>Buch-Nr.: 10491</w:t>
      </w:r>
    </w:p>
    <w:p w14:paraId="07E5215F" w14:textId="77777777" w:rsidR="00000000" w:rsidRDefault="00000000">
      <w:pPr>
        <w:pStyle w:val="StandardWeb"/>
        <w:spacing w:after="0" w:afterAutospacing="0"/>
      </w:pPr>
    </w:p>
    <w:p w14:paraId="7C3DF4B4" w14:textId="77777777" w:rsidR="00000000" w:rsidRDefault="00000000">
      <w:pPr>
        <w:pStyle w:val="StandardWeb"/>
        <w:spacing w:after="0" w:afterAutospacing="0"/>
      </w:pPr>
      <w:r>
        <w:rPr>
          <w:rStyle w:val="Fett"/>
        </w:rPr>
        <w:t>König, Eduard: Statt Fernsehen</w:t>
      </w:r>
    </w:p>
    <w:p w14:paraId="6FE18A42" w14:textId="77777777" w:rsidR="00000000" w:rsidRDefault="00000000">
      <w:pPr>
        <w:pStyle w:val="StandardWeb"/>
        <w:spacing w:after="0" w:afterAutospacing="0"/>
      </w:pPr>
      <w:r>
        <w:t>Sprecher: Gustl Weishappel, Biggi Fischer. Dauer: 58 Minuten.</w:t>
      </w:r>
      <w:r>
        <w:br/>
      </w:r>
      <w:r>
        <w:br/>
        <w:t>Buch-Nr.: 10566</w:t>
      </w:r>
    </w:p>
    <w:p w14:paraId="3A820355" w14:textId="77777777" w:rsidR="00000000" w:rsidRDefault="00000000">
      <w:pPr>
        <w:pStyle w:val="StandardWeb"/>
        <w:spacing w:after="0" w:afterAutospacing="0"/>
      </w:pPr>
    </w:p>
    <w:p w14:paraId="28C6A960" w14:textId="77777777" w:rsidR="00000000" w:rsidRDefault="00000000">
      <w:pPr>
        <w:pStyle w:val="StandardWeb"/>
        <w:spacing w:after="0" w:afterAutospacing="0"/>
      </w:pPr>
      <w:r>
        <w:rPr>
          <w:rStyle w:val="Fett"/>
        </w:rPr>
        <w:t>Kostetzky, Eaghor G.: Der Tod des Kardinals</w:t>
      </w:r>
    </w:p>
    <w:p w14:paraId="685C8504" w14:textId="77777777" w:rsidR="00000000" w:rsidRDefault="00000000">
      <w:pPr>
        <w:pStyle w:val="StandardWeb"/>
        <w:spacing w:after="0" w:afterAutospacing="0"/>
      </w:pPr>
      <w:r>
        <w:t>Sprecher: Willi Trenk Trebitsch, Gert Tellkampf. Dauer: 40 Minuten.</w:t>
      </w:r>
      <w:r>
        <w:br/>
        <w:t>Ein Kardinal liegt auf dem Sterbebett, ohne sich seiner Situation bewusst zu werden. Er widmet sich seinen alltäglichen Geschäften, der Verwaltung seines enormen Aktienkapitals mit List und zwanghaftem Eifer. Je mehr der psychische und physische Verfall fortschreitet desto mehr tritt sein gänzlich ungeistlicher Umgang mit der Welt hervor: In einem langen Monolog der Agonie denunziert er Jesus.</w:t>
      </w:r>
      <w:r>
        <w:br/>
        <w:t>Buch-Nr.: 10002</w:t>
      </w:r>
    </w:p>
    <w:p w14:paraId="4067CCAF" w14:textId="77777777" w:rsidR="00000000" w:rsidRDefault="00000000">
      <w:pPr>
        <w:pStyle w:val="StandardWeb"/>
        <w:spacing w:after="0" w:afterAutospacing="0"/>
      </w:pPr>
    </w:p>
    <w:p w14:paraId="6924346E" w14:textId="77777777" w:rsidR="00000000" w:rsidRDefault="00000000">
      <w:pPr>
        <w:pStyle w:val="StandardWeb"/>
        <w:spacing w:after="0" w:afterAutospacing="0"/>
      </w:pPr>
      <w:r>
        <w:rPr>
          <w:rStyle w:val="Fett"/>
        </w:rPr>
        <w:t>Kreidl, Margret: Auf der Couch</w:t>
      </w:r>
    </w:p>
    <w:p w14:paraId="2CFC5E84" w14:textId="77777777" w:rsidR="00000000" w:rsidRDefault="00000000">
      <w:pPr>
        <w:pStyle w:val="StandardWeb"/>
        <w:spacing w:after="0" w:afterAutospacing="0"/>
      </w:pPr>
      <w:r>
        <w:t>Sprecher: Vera Borek, Gabriele Schuchter. Dauer: 39 Minuten.</w:t>
      </w:r>
      <w:r>
        <w:br/>
        <w:t>Drei Frauen von der Morgendämmerung bis Mitternacht. Sie feiern Geburtstag. Magda ist 70, Marta ist 70, Meta ist 40. Sie treffen sich im Wohnzimmer und in der Küche. Sie sprechen, seufzen, weinen und lachen. Ein Kommentator beobachtet die dramatische Szene, die emotionalen Bewegungen und die Bewegungen im Raum.</w:t>
      </w:r>
      <w:r>
        <w:br/>
        <w:t>Buch-Nr.: 11003</w:t>
      </w:r>
    </w:p>
    <w:p w14:paraId="68C2BFC6" w14:textId="77777777" w:rsidR="00000000" w:rsidRDefault="00000000">
      <w:pPr>
        <w:pStyle w:val="StandardWeb"/>
        <w:spacing w:after="0" w:afterAutospacing="0"/>
      </w:pPr>
    </w:p>
    <w:p w14:paraId="1243F642" w14:textId="77777777" w:rsidR="00000000" w:rsidRDefault="00000000">
      <w:pPr>
        <w:pStyle w:val="StandardWeb"/>
        <w:spacing w:after="0" w:afterAutospacing="0"/>
      </w:pPr>
      <w:r>
        <w:rPr>
          <w:rStyle w:val="Fett"/>
        </w:rPr>
        <w:t>Kreidl, Margret: Privatprogramm</w:t>
      </w:r>
    </w:p>
    <w:p w14:paraId="544B07F5" w14:textId="77777777" w:rsidR="00000000" w:rsidRDefault="00000000">
      <w:pPr>
        <w:pStyle w:val="StandardWeb"/>
        <w:spacing w:after="0" w:afterAutospacing="0"/>
      </w:pPr>
      <w:r>
        <w:t>Sprecher: Julia Cencig, Michou Friesz. Dauer: 21 Minuten.</w:t>
      </w:r>
      <w:r>
        <w:br/>
        <w:t>Vier Frauen, ein Programm: Die Frauen tragen die Namen bekannter Frauenzeitschriften (Brigitte, Carina, Petra und Tina), weil sie das Produkt guter Ratschläge sind. Und jede Frau hat eine Freundin. Der Chor der Freundinnen kommentiert und diktiert das Private. Weiblichkeit als Programm ist ein strenges Programm, ein echtes Stressprogramm.</w:t>
      </w:r>
      <w:r>
        <w:br/>
        <w:t>Buch-Nr.: 10084</w:t>
      </w:r>
    </w:p>
    <w:p w14:paraId="5D7D34DE" w14:textId="77777777" w:rsidR="00000000" w:rsidRDefault="00000000">
      <w:pPr>
        <w:pStyle w:val="StandardWeb"/>
        <w:spacing w:after="0" w:afterAutospacing="0"/>
      </w:pPr>
    </w:p>
    <w:p w14:paraId="276213F3" w14:textId="77777777" w:rsidR="00000000" w:rsidRDefault="00000000">
      <w:pPr>
        <w:pStyle w:val="StandardWeb"/>
        <w:spacing w:after="0" w:afterAutospacing="0"/>
      </w:pPr>
      <w:r>
        <w:rPr>
          <w:rStyle w:val="Fett"/>
        </w:rPr>
        <w:t>Krendlesberger, Hans: Oh süße Last</w:t>
      </w:r>
    </w:p>
    <w:p w14:paraId="78A408F2" w14:textId="77777777" w:rsidR="00000000" w:rsidRDefault="00000000">
      <w:pPr>
        <w:pStyle w:val="StandardWeb"/>
        <w:spacing w:after="0" w:afterAutospacing="0"/>
      </w:pPr>
      <w:r>
        <w:t>Sprecher: Heinz Reincke, Erni Mangold. Dauer: 63 Minuten.</w:t>
      </w:r>
      <w:r>
        <w:br/>
        <w:t xml:space="preserve">Das Hörspiel handelt von einem nicht mehr ganz jungen Mann namens Paul, der mit dem Leben abgeschlossen hat. Er liegt nur noch im Bett - nun schon seit Monaten. Sein Freund Charlie versorgt ihn mit dem Notwendigsten. Pauls Nachbarin Anna, eine Lehrerin, stört </w:t>
      </w:r>
      <w:r>
        <w:lastRenderedPageBreak/>
        <w:t>dieses sich-von-der-Welt-abschließen. Sie heiratet Paul, aber beide werden nicht glücklich.</w:t>
      </w:r>
      <w:r>
        <w:br/>
        <w:t>Buch-Nr.: 10946</w:t>
      </w:r>
    </w:p>
    <w:p w14:paraId="47F82A8B" w14:textId="77777777" w:rsidR="00000000" w:rsidRDefault="00000000">
      <w:pPr>
        <w:pStyle w:val="StandardWeb"/>
        <w:spacing w:after="0" w:afterAutospacing="0"/>
      </w:pPr>
    </w:p>
    <w:p w14:paraId="1684EF70" w14:textId="77777777" w:rsidR="00000000" w:rsidRDefault="00000000">
      <w:pPr>
        <w:pStyle w:val="StandardWeb"/>
        <w:spacing w:after="0" w:afterAutospacing="0"/>
      </w:pPr>
      <w:r>
        <w:rPr>
          <w:rStyle w:val="Fett"/>
        </w:rPr>
        <w:t>Landry, Charles-François: Judas, mein armer Bruder</w:t>
      </w:r>
    </w:p>
    <w:p w14:paraId="04E26678" w14:textId="77777777" w:rsidR="00000000" w:rsidRDefault="00000000">
      <w:pPr>
        <w:pStyle w:val="StandardWeb"/>
        <w:spacing w:after="0" w:afterAutospacing="0"/>
      </w:pPr>
      <w:r>
        <w:t>Sprecher: Karl-Michael Vogler, Michael Degen. Dauer: 56 Minuten.</w:t>
      </w:r>
      <w:r>
        <w:br/>
        <w:t>Die Person des Judas und seine Bedeutung für die Passion Christi aus einem anderen Blickwinkel: Der Autor will ihm Gerechtigkeit widerfahren lassen und ihn als unseren Bruder verstehen.</w:t>
      </w:r>
      <w:r>
        <w:br/>
        <w:t>Buch-Nr.: 10920</w:t>
      </w:r>
    </w:p>
    <w:p w14:paraId="7C81C7B5" w14:textId="77777777" w:rsidR="00000000" w:rsidRDefault="00000000">
      <w:pPr>
        <w:pStyle w:val="StandardWeb"/>
        <w:spacing w:after="0" w:afterAutospacing="0"/>
      </w:pPr>
    </w:p>
    <w:p w14:paraId="19D75AD9" w14:textId="77777777" w:rsidR="00000000" w:rsidRDefault="00000000">
      <w:pPr>
        <w:pStyle w:val="StandardWeb"/>
        <w:spacing w:after="0" w:afterAutospacing="0"/>
      </w:pPr>
      <w:r>
        <w:rPr>
          <w:rStyle w:val="Fett"/>
        </w:rPr>
        <w:t>Lanoux, Victor: Der Büchsenöffner</w:t>
      </w:r>
    </w:p>
    <w:p w14:paraId="75C5067A" w14:textId="77777777" w:rsidR="00000000" w:rsidRDefault="00000000">
      <w:pPr>
        <w:pStyle w:val="StandardWeb"/>
        <w:spacing w:after="0" w:afterAutospacing="0"/>
      </w:pPr>
      <w:r>
        <w:t>Sprecher: Werner Schneyder, Dieter Hildebrandt. Dauer: 60 Minuten.</w:t>
      </w:r>
      <w:r>
        <w:br/>
        <w:t>Zwei Männer - intellektuell, zynisch und aggressiv der eine; einfältig und naiv der andere - als Überlebende einer weltweiten Katastrophe zur Zweisamkeitshölle in einem Bunker verurteilt, sitzen scheinbar wohlversorgt zwischen Bergen von Erbsenkonserven. Durch den Verlust des Büchsenöffners wird die Situation zur existentiellen Bedrohung. Alles dreht sich nur mehr um Hunger, Sterben und Macht.</w:t>
      </w:r>
      <w:r>
        <w:br/>
        <w:t>Buch-Nr.: 10636</w:t>
      </w:r>
    </w:p>
    <w:p w14:paraId="229679BF" w14:textId="77777777" w:rsidR="00000000" w:rsidRDefault="00000000">
      <w:pPr>
        <w:pStyle w:val="StandardWeb"/>
        <w:spacing w:after="0" w:afterAutospacing="0"/>
      </w:pPr>
    </w:p>
    <w:p w14:paraId="01C95EF2" w14:textId="77777777" w:rsidR="00000000" w:rsidRDefault="00000000">
      <w:pPr>
        <w:pStyle w:val="StandardWeb"/>
        <w:spacing w:after="0" w:afterAutospacing="0"/>
      </w:pPr>
      <w:r>
        <w:rPr>
          <w:rStyle w:val="Fett"/>
        </w:rPr>
        <w:t>Lessing, Doris: Das fünfte Kind [Hörspiel]</w:t>
      </w:r>
    </w:p>
    <w:p w14:paraId="254C1320" w14:textId="77777777" w:rsidR="00000000" w:rsidRDefault="00000000">
      <w:pPr>
        <w:pStyle w:val="StandardWeb"/>
        <w:spacing w:after="0" w:afterAutospacing="0"/>
      </w:pPr>
      <w:r>
        <w:t>Sprecher: Marlen Diekhoff. Dauer: 308 Minuten.</w:t>
      </w:r>
      <w:r>
        <w:br/>
        <w:t>Eine eindringliche Parabel auf das Abgründige und Dunkle im Menschen - und auf die Kraft unerschütterlicher Liebe. Harriet und David Lovatt sind eine glückliche Familie - bis zur Geburt ihres fünften Kindes: Der kleine Ben hat nichts Kindliches an sich. Er ist mehr ein bösartiger Troll als ein menschliches Wesen, und wie ein finsteres Verhängnis bricht er über die Familienidylle herein. Bei diesem Hörbuch handelt es sich um ein käuflich erworbenes Hörbuch das barrierefrei aufgearbeitet wurde.</w:t>
      </w:r>
      <w:r>
        <w:br/>
        <w:t>Buch-Nr.: 30427</w:t>
      </w:r>
    </w:p>
    <w:p w14:paraId="728688B8" w14:textId="77777777" w:rsidR="00000000" w:rsidRDefault="00000000">
      <w:pPr>
        <w:pStyle w:val="StandardWeb"/>
        <w:spacing w:after="0" w:afterAutospacing="0"/>
      </w:pPr>
    </w:p>
    <w:p w14:paraId="2E37E05F" w14:textId="77777777" w:rsidR="00000000" w:rsidRDefault="00000000">
      <w:pPr>
        <w:pStyle w:val="StandardWeb"/>
        <w:spacing w:after="0" w:afterAutospacing="0"/>
      </w:pPr>
      <w:r>
        <w:rPr>
          <w:rStyle w:val="Fett"/>
        </w:rPr>
        <w:t>Lessing, Gotthold Ephraim: Nathan der Weise</w:t>
      </w:r>
    </w:p>
    <w:p w14:paraId="30A77B26" w14:textId="77777777" w:rsidR="00000000" w:rsidRDefault="00000000">
      <w:pPr>
        <w:pStyle w:val="StandardWeb"/>
        <w:spacing w:after="0" w:afterAutospacing="0"/>
      </w:pPr>
      <w:r>
        <w:t>Sprecher: Stefan Skodler, Dora Miklosich. Dauer: 116 Minuten.</w:t>
      </w:r>
      <w:r>
        <w:br/>
        <w:t>Der reiche und edelmütige Jude Nathan hat das Christenmädchen Recha aufgezogen, das ihn für seinen Vater hält. Ein Tempelherr rettet Recha das Leben, lehnt jedoch Nathans Dank ab, da er den Juden verachtet. Schließlich stellt sich heraus, dass der junge Ritter Rechas Bruder ist. Er erkennt Nathans hohe Humanität und beugt sich vor dessen Edelmut und Weisheit.</w:t>
      </w:r>
      <w:r>
        <w:br/>
        <w:t>Buch-Nr.: 10044</w:t>
      </w:r>
    </w:p>
    <w:p w14:paraId="242C2418" w14:textId="77777777" w:rsidR="00000000" w:rsidRDefault="00000000">
      <w:pPr>
        <w:pStyle w:val="StandardWeb"/>
        <w:spacing w:after="0" w:afterAutospacing="0"/>
      </w:pPr>
    </w:p>
    <w:p w14:paraId="4C71648A" w14:textId="77777777" w:rsidR="00000000" w:rsidRDefault="00000000">
      <w:pPr>
        <w:pStyle w:val="StandardWeb"/>
        <w:spacing w:after="0" w:afterAutospacing="0"/>
      </w:pPr>
      <w:r>
        <w:rPr>
          <w:rStyle w:val="Fett"/>
        </w:rPr>
        <w:lastRenderedPageBreak/>
        <w:t>Mell, Max: Das Apostelspiel</w:t>
      </w:r>
    </w:p>
    <w:p w14:paraId="352AE856" w14:textId="77777777" w:rsidR="00000000" w:rsidRDefault="00000000">
      <w:pPr>
        <w:pStyle w:val="StandardWeb"/>
        <w:spacing w:after="0" w:afterAutospacing="0"/>
      </w:pPr>
      <w:r>
        <w:t>Sprecher: Paula Wessely, Attila Hörbiger. Dauer: 66 Minuten.</w:t>
      </w:r>
      <w:r>
        <w:br/>
        <w:t>Auf einen einsamen Bauernhof kommen zwei Fremde, die einen Raubüberfall planen. Das fromme Mädchen Magdalen hält sie in seiner Naivität mit echtem Kinderglauben jedoch für die Apostel Petrus und Johannes. Magdalens reine Gläubigkeit rührt die beiden Männer, sie lassen das Mädchen in ihrem Glauben und ziehen weiter. Sie haben dadurch eine innere Umkehr erlebt.</w:t>
      </w:r>
      <w:r>
        <w:br/>
        <w:t>Buch-Nr.: 10029</w:t>
      </w:r>
    </w:p>
    <w:p w14:paraId="4A1FFBCA" w14:textId="77777777" w:rsidR="00000000" w:rsidRDefault="00000000">
      <w:pPr>
        <w:pStyle w:val="StandardWeb"/>
        <w:spacing w:after="0" w:afterAutospacing="0"/>
      </w:pPr>
    </w:p>
    <w:p w14:paraId="480B5856" w14:textId="77777777" w:rsidR="00000000" w:rsidRDefault="00000000">
      <w:pPr>
        <w:pStyle w:val="StandardWeb"/>
        <w:spacing w:after="0" w:afterAutospacing="0"/>
      </w:pPr>
      <w:r>
        <w:rPr>
          <w:rStyle w:val="Fett"/>
        </w:rPr>
        <w:t>Mitterer, Felix: Mein Ungeheuer</w:t>
      </w:r>
    </w:p>
    <w:p w14:paraId="7648C0EB" w14:textId="77777777" w:rsidR="00000000" w:rsidRDefault="00000000">
      <w:pPr>
        <w:pStyle w:val="StandardWeb"/>
        <w:spacing w:after="0" w:afterAutospacing="0"/>
      </w:pPr>
      <w:r>
        <w:t>Sprecher: Julia Gschnitzer, Peter Mitterrutzner. Dauer: 56 Minuten.</w:t>
      </w:r>
      <w:r>
        <w:br/>
        <w:t>60 Jahre lang hat Blaim seine Frau Julie tyrannisiert. Jetzt, Jahre nach seinem Tod, erscheint er ihr und will Vergebung. Was in den letzten Jahrzehnten der Ehe ausblieb, wird nun unausweichlich: Ein offenes Gespräch, das Versäumnisse und Chancen offenlegt und das letztlich beide zu sich selbst bringen soll.</w:t>
      </w:r>
      <w:r>
        <w:br/>
        <w:t>Buch-Nr.: 10869</w:t>
      </w:r>
    </w:p>
    <w:p w14:paraId="601DE3DE" w14:textId="77777777" w:rsidR="00000000" w:rsidRDefault="00000000">
      <w:pPr>
        <w:pStyle w:val="StandardWeb"/>
        <w:spacing w:after="0" w:afterAutospacing="0"/>
      </w:pPr>
    </w:p>
    <w:p w14:paraId="75BB9615" w14:textId="77777777" w:rsidR="00000000" w:rsidRDefault="00000000">
      <w:pPr>
        <w:pStyle w:val="StandardWeb"/>
        <w:spacing w:after="0" w:afterAutospacing="0"/>
      </w:pPr>
      <w:r>
        <w:rPr>
          <w:rStyle w:val="Fett"/>
        </w:rPr>
        <w:t>Mulisch, Harry: Die Entdeckung des Himmels [Hörspiel]</w:t>
      </w:r>
    </w:p>
    <w:p w14:paraId="3879AD0C" w14:textId="77777777" w:rsidR="00000000" w:rsidRDefault="00000000">
      <w:pPr>
        <w:pStyle w:val="StandardWeb"/>
        <w:spacing w:after="0" w:afterAutospacing="0"/>
      </w:pPr>
      <w:r>
        <w:t>Sprecher: Martin Nürnberger, Udo Samel, Jochen Striebeck. Dauer: 141 Minuten.</w:t>
      </w:r>
      <w:r>
        <w:br/>
        <w:t>Onno und Max sind alte Freunde - bis sie sich beide in Ada verlieben. Was sie nicht ahnen: Ihre Dreiecksgeschichte ist nur Spielball eines göttlichen Plans. Denn Gott will seinen Vertrag mit der missratenen Menschheit lösen und die Gesetzestafeln zurückhaben. Doch die Liebenden durchschauen nach und nach das göttliche Vorhaben und versuchen, den Plan zu durchkreuzen. Bei diesem Hörbuch handelt es sich um ein käuflich erworbenes Hörbuch, das barrierefrei aufbereitet wurde.</w:t>
      </w:r>
      <w:r>
        <w:br/>
        <w:t>Buch-Nr.: 31912</w:t>
      </w:r>
    </w:p>
    <w:p w14:paraId="2EF0844B" w14:textId="77777777" w:rsidR="00000000" w:rsidRDefault="00000000">
      <w:pPr>
        <w:pStyle w:val="StandardWeb"/>
        <w:spacing w:after="0" w:afterAutospacing="0"/>
      </w:pPr>
    </w:p>
    <w:p w14:paraId="5C101067" w14:textId="77777777" w:rsidR="00000000" w:rsidRDefault="00000000">
      <w:pPr>
        <w:pStyle w:val="StandardWeb"/>
        <w:spacing w:after="0" w:afterAutospacing="0"/>
      </w:pPr>
      <w:r>
        <w:rPr>
          <w:rStyle w:val="Fett"/>
        </w:rPr>
        <w:t>Muschg, Adolf: Rumpelstilz</w:t>
      </w:r>
    </w:p>
    <w:p w14:paraId="6F52337B" w14:textId="77777777" w:rsidR="00000000" w:rsidRDefault="00000000">
      <w:pPr>
        <w:pStyle w:val="StandardWeb"/>
        <w:spacing w:after="0" w:afterAutospacing="0"/>
      </w:pPr>
      <w:r>
        <w:t>Sprecher: Edith Schultze-Westrum, Benno Sterzenbach. Dauer: 66 Minuten.</w:t>
      </w:r>
      <w:r>
        <w:br/>
        <w:t>Viktor Leu, Geschichtsprofessor an einem Gymnasium, ist der typische Hypochonder, selbstgerecht, tyrannisiert Frau und Tochter. Leu sieht nur sich. Er hat keinen Sinn für die Probleme der anderen. So nimmt er auch nichts wahr vom Leiden seiner Frau, die an Krebs erkrankt. Leus Selbstmitleid zerstört seine Familie.</w:t>
      </w:r>
      <w:r>
        <w:br/>
        <w:t>Buch-Nr.: 10535</w:t>
      </w:r>
    </w:p>
    <w:p w14:paraId="3F8DDD62" w14:textId="77777777" w:rsidR="00000000" w:rsidRDefault="00000000">
      <w:pPr>
        <w:pStyle w:val="StandardWeb"/>
        <w:spacing w:after="0" w:afterAutospacing="0"/>
      </w:pPr>
    </w:p>
    <w:p w14:paraId="4072E16D" w14:textId="77777777" w:rsidR="00000000" w:rsidRDefault="00000000">
      <w:pPr>
        <w:pStyle w:val="StandardWeb"/>
        <w:spacing w:after="0" w:afterAutospacing="0"/>
      </w:pPr>
      <w:r>
        <w:rPr>
          <w:rStyle w:val="Fett"/>
        </w:rPr>
        <w:t>Pagnol, Marcel: Judas</w:t>
      </w:r>
    </w:p>
    <w:p w14:paraId="123EF0DC" w14:textId="77777777" w:rsidR="00000000" w:rsidRDefault="00000000">
      <w:pPr>
        <w:pStyle w:val="StandardWeb"/>
        <w:spacing w:after="0" w:afterAutospacing="0"/>
      </w:pPr>
      <w:r>
        <w:t>Sprecher: Christoph Schobesberger, Peter Wehle u.a., Uschi Plautz. Dauer: 109 Minuten.</w:t>
      </w:r>
      <w:r>
        <w:br/>
        <w:t xml:space="preserve">Die Judastragödie wird psychologisch gedeutet und in eine realistische Umwelt gestellt. Judas </w:t>
      </w:r>
      <w:r>
        <w:lastRenderedPageBreak/>
        <w:t>ist der Frömmste und Ergebenste unter den Jüngern. Als Judas von seinem Meister die Vorhersage des Verrats vernimmt, ist dies für ihn ein Auftrag. Er ist überzeugt, Jesus werde nur den Augenblick seiner Verhaftung abwarten, um sich in seiner Herrlichkeit zu offenbaren.</w:t>
      </w:r>
      <w:r>
        <w:br/>
        <w:t>Buch-Nr.: 11078</w:t>
      </w:r>
    </w:p>
    <w:p w14:paraId="13AAEEBB" w14:textId="77777777" w:rsidR="00000000" w:rsidRDefault="00000000">
      <w:pPr>
        <w:pStyle w:val="StandardWeb"/>
        <w:spacing w:after="0" w:afterAutospacing="0"/>
      </w:pPr>
    </w:p>
    <w:p w14:paraId="1F95485D" w14:textId="77777777" w:rsidR="00000000" w:rsidRDefault="00000000">
      <w:pPr>
        <w:pStyle w:val="StandardWeb"/>
        <w:spacing w:after="0" w:afterAutospacing="0"/>
      </w:pPr>
      <w:r>
        <w:rPr>
          <w:rStyle w:val="Fett"/>
        </w:rPr>
        <w:t>Pinter, Harold: Schweigen</w:t>
      </w:r>
    </w:p>
    <w:p w14:paraId="3D05D5C0" w14:textId="77777777" w:rsidR="00000000" w:rsidRDefault="00000000">
      <w:pPr>
        <w:pStyle w:val="StandardWeb"/>
        <w:spacing w:after="0" w:afterAutospacing="0"/>
      </w:pPr>
      <w:r>
        <w:t>Sprecher: Wolfgang Weiser, Ursula Schult. Dauer: 28 Minuten.</w:t>
      </w:r>
      <w:r>
        <w:br/>
        <w:t>Es sind zwei Männer und eine Frau, die in Rückblenden ihre Beziehung zueinander kundtun und in Projektionen in die Zukunft ihre Einsamkeit zeigen. Die Sätze und Erinnerungen werden immer kürzer, der Schluss ist "Schweigen". Es liegt nahe, dass es sich - wie in Becketts "Spiel" - um die letzten Gedanken von drei Figuren im Augenblick des Sterbens geht.</w:t>
      </w:r>
      <w:r>
        <w:br/>
        <w:t>Buch-Nr.: 10515</w:t>
      </w:r>
    </w:p>
    <w:p w14:paraId="23E608E8" w14:textId="77777777" w:rsidR="00000000" w:rsidRDefault="00000000">
      <w:pPr>
        <w:pStyle w:val="StandardWeb"/>
        <w:spacing w:after="0" w:afterAutospacing="0"/>
      </w:pPr>
    </w:p>
    <w:p w14:paraId="4AF0842C" w14:textId="77777777" w:rsidR="00000000" w:rsidRDefault="00000000">
      <w:pPr>
        <w:pStyle w:val="StandardWeb"/>
        <w:spacing w:after="0" w:afterAutospacing="0"/>
      </w:pPr>
      <w:r>
        <w:rPr>
          <w:rStyle w:val="Fett"/>
        </w:rPr>
        <w:t>Pirch, Anni: Die Träumer</w:t>
      </w:r>
    </w:p>
    <w:p w14:paraId="080B684D" w14:textId="77777777" w:rsidR="00000000" w:rsidRDefault="00000000">
      <w:pPr>
        <w:pStyle w:val="StandardWeb"/>
        <w:spacing w:after="0" w:afterAutospacing="0"/>
      </w:pPr>
      <w:r>
        <w:t>Sprecher: Isabella Fritdum, August Schmölzer. Dauer: 31 Minuten.</w:t>
      </w:r>
      <w:r>
        <w:br/>
        <w:t>In diesem Hörspiel begeben sich ein Mann und eine Frau auf eine Reise über eine Brücke. Dabei erinnern sie sich an alte Träume und träumen diese weiter.</w:t>
      </w:r>
      <w:r>
        <w:br/>
        <w:t>Buch-Nr.: 10209</w:t>
      </w:r>
    </w:p>
    <w:p w14:paraId="38ACFD0F" w14:textId="77777777" w:rsidR="00000000" w:rsidRDefault="00000000">
      <w:pPr>
        <w:pStyle w:val="StandardWeb"/>
        <w:spacing w:after="0" w:afterAutospacing="0"/>
      </w:pPr>
    </w:p>
    <w:p w14:paraId="5F74ECEF" w14:textId="77777777" w:rsidR="00000000" w:rsidRDefault="00000000">
      <w:pPr>
        <w:pStyle w:val="StandardWeb"/>
        <w:spacing w:after="0" w:afterAutospacing="0"/>
      </w:pPr>
      <w:r>
        <w:rPr>
          <w:rStyle w:val="Fett"/>
        </w:rPr>
        <w:t>Prugger, Irene: Versäumte Rituale</w:t>
      </w:r>
    </w:p>
    <w:p w14:paraId="23B2676A" w14:textId="77777777" w:rsidR="00000000" w:rsidRDefault="00000000">
      <w:pPr>
        <w:pStyle w:val="StandardWeb"/>
        <w:spacing w:after="0" w:afterAutospacing="0"/>
      </w:pPr>
      <w:r>
        <w:t>Sprecher: Günther Lieder, Brigitte Jaufenthaler. Dauer: 46 Minuten.</w:t>
      </w:r>
      <w:r>
        <w:br/>
        <w:t>Die Welt von heute ist ein Dschungel, und das gilt auch für die Arbeitswelt. Aber welche Rituale gelten dort? Und wer bestimmt die Regeln? Ein Aufsteiger namens Weiler wird von seinem Chef auf besondere Bewährungsproben gestellt. Kann er siegen, wenn er weiß, worum es dabei geht?</w:t>
      </w:r>
      <w:r>
        <w:br/>
        <w:t>Buch-Nr.: 10870</w:t>
      </w:r>
    </w:p>
    <w:p w14:paraId="0E361824" w14:textId="77777777" w:rsidR="00000000" w:rsidRDefault="00000000">
      <w:pPr>
        <w:pStyle w:val="StandardWeb"/>
        <w:spacing w:after="0" w:afterAutospacing="0"/>
      </w:pPr>
    </w:p>
    <w:p w14:paraId="4C48CD42" w14:textId="77777777" w:rsidR="00000000" w:rsidRDefault="00000000">
      <w:pPr>
        <w:pStyle w:val="StandardWeb"/>
        <w:spacing w:after="0" w:afterAutospacing="0"/>
      </w:pPr>
      <w:r>
        <w:rPr>
          <w:rStyle w:val="Fett"/>
        </w:rPr>
        <w:t>Renoldner, Andreas: Als ich von der Hetzau in die Schindlau ging</w:t>
      </w:r>
    </w:p>
    <w:p w14:paraId="1FF72EF3" w14:textId="77777777" w:rsidR="00000000" w:rsidRDefault="00000000">
      <w:pPr>
        <w:pStyle w:val="StandardWeb"/>
        <w:spacing w:after="0" w:afterAutospacing="0"/>
      </w:pPr>
      <w:r>
        <w:t>Sprecher: Cornelius Obonya, Judith Hofmann. Dauer: 31 Minuten.</w:t>
      </w:r>
      <w:r>
        <w:br/>
        <w:t>Im Radio läuft "A perfect day" von Lou Reed und draußen kündigt sich eine Schlechtwetterfront an. Günstige Voraussetzungen um seinem Leben ein Ende zu setzen! Bei starkem Regen fährt der Protagonist in der Nacht zum auserwählten Platz, einem Bergsee in der Hetzau. Er legt sich auf eine winzige Insel zum Schlafen, um im rasch ansteigenden Wasser zu ertrinken.</w:t>
      </w:r>
      <w:r>
        <w:br/>
        <w:t>Buch-Nr.: 10381</w:t>
      </w:r>
    </w:p>
    <w:p w14:paraId="68D0EF2D" w14:textId="77777777" w:rsidR="00000000" w:rsidRDefault="00000000">
      <w:pPr>
        <w:pStyle w:val="StandardWeb"/>
        <w:spacing w:after="0" w:afterAutospacing="0"/>
      </w:pPr>
    </w:p>
    <w:p w14:paraId="32747574" w14:textId="77777777" w:rsidR="00000000" w:rsidRDefault="00000000">
      <w:pPr>
        <w:pStyle w:val="StandardWeb"/>
        <w:spacing w:after="0" w:afterAutospacing="0"/>
      </w:pPr>
      <w:r>
        <w:rPr>
          <w:rStyle w:val="Fett"/>
        </w:rPr>
        <w:lastRenderedPageBreak/>
        <w:t>Renoldner, Andreas: In Schwebe</w:t>
      </w:r>
    </w:p>
    <w:p w14:paraId="38CAB064" w14:textId="77777777" w:rsidR="00000000" w:rsidRDefault="00000000">
      <w:pPr>
        <w:pStyle w:val="StandardWeb"/>
        <w:spacing w:after="0" w:afterAutospacing="0"/>
      </w:pPr>
      <w:r>
        <w:t>Sprecher: Traugott Buhre, Markus Boysen. Dauer: 55 Minuten.</w:t>
      </w:r>
      <w:r>
        <w:br/>
        <w:t>Der realistische Fischer, der sehnsüchtige Mann und die Meer-Frau sind die drei Protagonisten dieser einfachen Geschichte um die Frage, ob es möglich ist, dermaßen aus der eigenen Welt zu treten, dass man in die eines anderen eindringen kann.</w:t>
      </w:r>
      <w:r>
        <w:br/>
        <w:t>Buch-Nr.: 10504</w:t>
      </w:r>
    </w:p>
    <w:p w14:paraId="52DDD095" w14:textId="77777777" w:rsidR="00000000" w:rsidRDefault="00000000">
      <w:pPr>
        <w:pStyle w:val="StandardWeb"/>
        <w:spacing w:after="0" w:afterAutospacing="0"/>
      </w:pPr>
    </w:p>
    <w:p w14:paraId="2297BF52" w14:textId="77777777" w:rsidR="00000000" w:rsidRDefault="00000000">
      <w:pPr>
        <w:pStyle w:val="StandardWeb"/>
        <w:spacing w:after="0" w:afterAutospacing="0"/>
      </w:pPr>
      <w:r>
        <w:rPr>
          <w:rStyle w:val="Fett"/>
        </w:rPr>
        <w:t>Rosei, Peter: Lügen und andere Wahrheiten</w:t>
      </w:r>
    </w:p>
    <w:p w14:paraId="32936270" w14:textId="77777777" w:rsidR="00000000" w:rsidRDefault="00000000">
      <w:pPr>
        <w:pStyle w:val="StandardWeb"/>
        <w:spacing w:after="0" w:afterAutospacing="0"/>
      </w:pPr>
      <w:r>
        <w:t>Sprecher: Gert Westphal, Aljoscha Seewald. Dauer: 29 Minuten.</w:t>
      </w:r>
      <w:r>
        <w:br/>
        <w:t>In der Hörspielpartitur "Lügen und andere Wahrheiten" tritt eine Stimme die Flucht zur Gefühls- und Phantasiewelt an.</w:t>
      </w:r>
      <w:r>
        <w:br/>
        <w:t>Buch-Nr.: 10538</w:t>
      </w:r>
    </w:p>
    <w:p w14:paraId="5B343EA0" w14:textId="77777777" w:rsidR="00000000" w:rsidRDefault="00000000">
      <w:pPr>
        <w:pStyle w:val="StandardWeb"/>
        <w:spacing w:after="0" w:afterAutospacing="0"/>
      </w:pPr>
    </w:p>
    <w:p w14:paraId="7E535517" w14:textId="77777777" w:rsidR="00000000" w:rsidRDefault="00000000">
      <w:pPr>
        <w:pStyle w:val="StandardWeb"/>
        <w:spacing w:after="0" w:afterAutospacing="0"/>
      </w:pPr>
      <w:r>
        <w:rPr>
          <w:rStyle w:val="Fett"/>
        </w:rPr>
        <w:t>Roth, Philip: Der menschliche Makel - Hörspiel</w:t>
      </w:r>
    </w:p>
    <w:p w14:paraId="5DF452CF" w14:textId="77777777" w:rsidR="00000000" w:rsidRDefault="00000000">
      <w:pPr>
        <w:pStyle w:val="StandardWeb"/>
        <w:spacing w:after="0" w:afterAutospacing="0"/>
      </w:pPr>
      <w:r>
        <w:t>Sprecher: Michael Mendl, Jürgen Hentsch u.a.. Dauer: 145 Minuten.</w:t>
      </w:r>
      <w:r>
        <w:br/>
        <w:t>Dieser Roman erzählt eine Geschichte, die an Tragik, unvorhersehbaren Wendungen des Schicksals, jähen Enthüllungen des Autors und schließlich einer oft sardonischen Komik wenig zu wünschen übrig lässt. Bei diesem Hörbuch handelt es sich um ein käuflich erworbenes Hörbuch das barrierefrei aufgearbeitet wurde.</w:t>
      </w:r>
      <w:r>
        <w:br/>
        <w:t>Buch-Nr.: 30690</w:t>
      </w:r>
    </w:p>
    <w:p w14:paraId="0119A7FE" w14:textId="77777777" w:rsidR="00000000" w:rsidRDefault="00000000">
      <w:pPr>
        <w:pStyle w:val="StandardWeb"/>
        <w:spacing w:after="0" w:afterAutospacing="0"/>
      </w:pPr>
    </w:p>
    <w:p w14:paraId="504E781D" w14:textId="77777777" w:rsidR="00000000" w:rsidRDefault="00000000">
      <w:pPr>
        <w:pStyle w:val="StandardWeb"/>
        <w:spacing w:after="0" w:afterAutospacing="0"/>
      </w:pPr>
      <w:r>
        <w:rPr>
          <w:rStyle w:val="Fett"/>
        </w:rPr>
        <w:t>Sailer, Daniel: Kunz von der Rosen, ein musikalisches Funkspiel</w:t>
      </w:r>
    </w:p>
    <w:p w14:paraId="6D62DD41" w14:textId="77777777" w:rsidR="00000000" w:rsidRDefault="00000000">
      <w:pPr>
        <w:pStyle w:val="StandardWeb"/>
        <w:spacing w:after="0" w:afterAutospacing="0"/>
      </w:pPr>
      <w:r>
        <w:t>Sprecher: Jaromir Borek, Hans Stöckl. Dauer: 74 Minuten.</w:t>
      </w:r>
      <w:r>
        <w:br/>
        <w:t>Obwohl das Geschehen im mittelalterlichen Brügge angesiedelt ist, wird im Text auf die aktuelle Situation der Nachkriegsjahre angespielt. Mit seiner Konzentration auf entlarvende Sprachabläufe ist das Stück Karl Kraus verpflichtet. In dem dargestellten Konflikt zwischen Wirklichkeit und Möglichkeit ist der Einfluss Kierkegaards spürbar.</w:t>
      </w:r>
      <w:r>
        <w:br/>
        <w:t>Buch-Nr.: 10831</w:t>
      </w:r>
    </w:p>
    <w:p w14:paraId="04CF016D" w14:textId="77777777" w:rsidR="00000000" w:rsidRDefault="00000000">
      <w:pPr>
        <w:pStyle w:val="StandardWeb"/>
        <w:spacing w:after="0" w:afterAutospacing="0"/>
      </w:pPr>
    </w:p>
    <w:p w14:paraId="14765AFD" w14:textId="77777777" w:rsidR="00000000" w:rsidRDefault="00000000">
      <w:pPr>
        <w:pStyle w:val="StandardWeb"/>
        <w:spacing w:after="0" w:afterAutospacing="0"/>
      </w:pPr>
      <w:r>
        <w:rPr>
          <w:rStyle w:val="Fett"/>
        </w:rPr>
        <w:t>Saramago, José: Das Evangelium nach Jesus Christus</w:t>
      </w:r>
    </w:p>
    <w:p w14:paraId="1B8D4BB8" w14:textId="77777777" w:rsidR="00000000" w:rsidRDefault="00000000">
      <w:pPr>
        <w:pStyle w:val="StandardWeb"/>
        <w:spacing w:after="0" w:afterAutospacing="0"/>
      </w:pPr>
      <w:r>
        <w:t>Sprecher: Rolf Boysen, Birgit Krammer, Klaus Dittmann u.v.a. Dauer: 188 Minuten.</w:t>
      </w:r>
      <w:r>
        <w:br/>
        <w:t>Eine Reportage, die den Himmel auf die Erde holt. Jesus erscheint als Suchender und sündiger Mensch. Er trägt die Schuld seines Vaters Josef mit sich, der, um seinen Sohn zu retten, die Einwohner Bethlehems nicht vor der bevorstehenden Ermordung ihrer Kinder gewarnt hat. Der Menschensohn ist nur eine Figur in Gottes großem Spiel. Bei diesem Hörbuch handelt es sich um ein käuflich erworbenes Hörbuch das barrierefrei aufgearbeitet wurde. Hörspiel.</w:t>
      </w:r>
      <w:r>
        <w:br/>
        <w:t>Buch-Nr.: 32874</w:t>
      </w:r>
    </w:p>
    <w:p w14:paraId="169E80FA" w14:textId="77777777" w:rsidR="00000000" w:rsidRDefault="00000000">
      <w:pPr>
        <w:pStyle w:val="StandardWeb"/>
        <w:spacing w:after="0" w:afterAutospacing="0"/>
      </w:pPr>
    </w:p>
    <w:p w14:paraId="59C6B3F6" w14:textId="77777777" w:rsidR="00000000" w:rsidRDefault="00000000">
      <w:pPr>
        <w:pStyle w:val="StandardWeb"/>
        <w:spacing w:after="0" w:afterAutospacing="0"/>
      </w:pPr>
      <w:r>
        <w:rPr>
          <w:rStyle w:val="Fett"/>
        </w:rPr>
        <w:t>Sartre, Jean-Paul: Weihnachtsspiel</w:t>
      </w:r>
    </w:p>
    <w:p w14:paraId="36F2C699" w14:textId="77777777" w:rsidR="00000000" w:rsidRDefault="00000000">
      <w:pPr>
        <w:pStyle w:val="StandardWeb"/>
        <w:spacing w:after="0" w:afterAutospacing="0"/>
      </w:pPr>
      <w:r>
        <w:t>Sprecher: . Dauer: 59 Minuten.</w:t>
      </w:r>
      <w:r>
        <w:br/>
        <w:t>"Bariona", ein Stück, das Sartre im Kriegsgefangenenlager 1940 für die Weihnachtsfeier schrieb, aber erst 1970 veröffentlichen ließ, ist eine geistvolle Verknüpfung von christlicher Verkündigungstheorie und Sartre´scher Freiheitsphilosophie.</w:t>
      </w:r>
      <w:r>
        <w:br/>
        <w:t>Buch-Nr.: 10166</w:t>
      </w:r>
    </w:p>
    <w:p w14:paraId="1AB9BA72" w14:textId="77777777" w:rsidR="00000000" w:rsidRDefault="00000000">
      <w:pPr>
        <w:pStyle w:val="StandardWeb"/>
        <w:spacing w:after="0" w:afterAutospacing="0"/>
      </w:pPr>
    </w:p>
    <w:p w14:paraId="6232593D" w14:textId="77777777" w:rsidR="00000000" w:rsidRDefault="00000000">
      <w:pPr>
        <w:pStyle w:val="StandardWeb"/>
        <w:spacing w:after="0" w:afterAutospacing="0"/>
      </w:pPr>
      <w:r>
        <w:rPr>
          <w:rStyle w:val="Fett"/>
        </w:rPr>
        <w:t>Sasshofer, Brigitte: Ginsberg</w:t>
      </w:r>
    </w:p>
    <w:p w14:paraId="40967158" w14:textId="77777777" w:rsidR="00000000" w:rsidRDefault="00000000">
      <w:pPr>
        <w:pStyle w:val="StandardWeb"/>
        <w:spacing w:after="0" w:afterAutospacing="0"/>
      </w:pPr>
      <w:r>
        <w:t>Sprecher: Julia Sternberger, Herbert Moulton u.a.. Dauer: 46 Minuten.</w:t>
      </w:r>
      <w:r>
        <w:br/>
        <w:t>Auf den amerikanischen Dichter Allen Ginsberg, den großen Transporteur der Anliegen und des Lebensgefühls, der revolutionären Hoffnung und Verzweiflung der so genannten Beat Generation, wird in Wien ein Attentat verübt. Er muss umziehen. Ausgerechnet in eine einsame Ferienanlage in der Nähe eines Steinbruchs bei Wien. Dort arbeitet eine Bildhauerin verbittert an einem Grabstein.</w:t>
      </w:r>
      <w:r>
        <w:br/>
        <w:t>Buch-Nr.: 10094</w:t>
      </w:r>
    </w:p>
    <w:p w14:paraId="6687244B" w14:textId="77777777" w:rsidR="00000000" w:rsidRDefault="00000000">
      <w:pPr>
        <w:pStyle w:val="StandardWeb"/>
        <w:spacing w:after="0" w:afterAutospacing="0"/>
      </w:pPr>
    </w:p>
    <w:p w14:paraId="69883D97" w14:textId="77777777" w:rsidR="00000000" w:rsidRDefault="00000000">
      <w:pPr>
        <w:pStyle w:val="StandardWeb"/>
        <w:spacing w:after="0" w:afterAutospacing="0"/>
      </w:pPr>
      <w:r>
        <w:rPr>
          <w:rStyle w:val="Fett"/>
        </w:rPr>
        <w:t>Saunders, James: Leib und Seele</w:t>
      </w:r>
    </w:p>
    <w:p w14:paraId="2AAFBCB9" w14:textId="77777777" w:rsidR="00000000" w:rsidRDefault="00000000">
      <w:pPr>
        <w:pStyle w:val="StandardWeb"/>
        <w:spacing w:after="0" w:afterAutospacing="0"/>
      </w:pPr>
      <w:r>
        <w:t>Sprecher: Will Quadflieg, Louise Martini. Dauer: 82 Minuten.</w:t>
      </w:r>
      <w:r>
        <w:br/>
        <w:t>Zwei Ehepaare haben eine Liebesaffäre übers Kreuz zu verzeichnen. Ein mehrjähriger Amerikaaufenthalt des jüngeren Paares vermeidet eine Auseinandersetzung. Nach seiner Rückkehr nimmt es, durch eine Psychotherapie offensichtlich von seinen Neurosen geheilt, wieder Kontakt auf. Man trifft sich, redet. Gibt es einen Weg zurück zur heilen Welt, gab es je eine heile Welt der Zweierbeziehung?</w:t>
      </w:r>
      <w:r>
        <w:br/>
        <w:t>Buch-Nr.: 10662</w:t>
      </w:r>
    </w:p>
    <w:p w14:paraId="32E7CA24" w14:textId="77777777" w:rsidR="00000000" w:rsidRDefault="00000000">
      <w:pPr>
        <w:pStyle w:val="StandardWeb"/>
        <w:spacing w:after="0" w:afterAutospacing="0"/>
      </w:pPr>
    </w:p>
    <w:p w14:paraId="0142A51E" w14:textId="77777777" w:rsidR="00000000" w:rsidRDefault="00000000">
      <w:pPr>
        <w:pStyle w:val="StandardWeb"/>
        <w:spacing w:after="0" w:afterAutospacing="0"/>
      </w:pPr>
      <w:r>
        <w:rPr>
          <w:rStyle w:val="Fett"/>
        </w:rPr>
        <w:t>Schantl, Kurt A.: De verbo mirifico</w:t>
      </w:r>
    </w:p>
    <w:p w14:paraId="74C521CC" w14:textId="77777777" w:rsidR="00000000" w:rsidRDefault="00000000">
      <w:pPr>
        <w:pStyle w:val="StandardWeb"/>
        <w:spacing w:after="0" w:afterAutospacing="0"/>
      </w:pPr>
      <w:r>
        <w:t>Sprecher: Michael Schacht, Siegfried Meisner. Dauer: 69 Minuten.</w:t>
      </w:r>
      <w:r>
        <w:br/>
        <w:t>Grundlage dieses Hörspiels ist das gleichnamige Werk des Deutschen Philosophen Johannes Reuchlin, der sich darin mit den Chaldäischen Orakeln und der Kabbala beschäftigte.</w:t>
      </w:r>
      <w:r>
        <w:br/>
        <w:t>Buch-Nr.: 10188</w:t>
      </w:r>
    </w:p>
    <w:p w14:paraId="49AE8E43" w14:textId="77777777" w:rsidR="00000000" w:rsidRDefault="00000000">
      <w:pPr>
        <w:pStyle w:val="StandardWeb"/>
        <w:spacing w:after="0" w:afterAutospacing="0"/>
      </w:pPr>
    </w:p>
    <w:p w14:paraId="48948F29" w14:textId="77777777" w:rsidR="00000000" w:rsidRDefault="00000000">
      <w:pPr>
        <w:pStyle w:val="StandardWeb"/>
        <w:spacing w:after="0" w:afterAutospacing="0"/>
      </w:pPr>
      <w:r>
        <w:rPr>
          <w:rStyle w:val="Fett"/>
        </w:rPr>
        <w:t>Schimmelpfennig, Roland: Vorher/Nachher [Hörspiel]</w:t>
      </w:r>
    </w:p>
    <w:p w14:paraId="0644E42D" w14:textId="77777777" w:rsidR="00000000" w:rsidRDefault="00000000">
      <w:pPr>
        <w:pStyle w:val="StandardWeb"/>
        <w:spacing w:after="0" w:afterAutospacing="0"/>
      </w:pPr>
      <w:r>
        <w:t>Sprecher: Rosemarie Fendel, Iris Lasta, u.a.. Dauer: 114 Minuten.</w:t>
      </w:r>
      <w:r>
        <w:br/>
        <w:t xml:space="preserve">In einem Hotel sind verschiedene Menschen unterschiedlichen Alters und in verschiedenen Lebenssituationen zu belauschen. Sie treffen sich nicht, haben auch sonst nichts miteinander zu tun, aber das Hörspiel verwebt alle Szenen zu einem Teppich, der etwas über das </w:t>
      </w:r>
      <w:r>
        <w:lastRenderedPageBreak/>
        <w:t>Lebensgefühl dieser Menschen aussagt. DAISY-Format. Bei diesem Hörbuch handelt es sich um ein käuflich erworbenes Hörbuch das barrierefrei aufgearbeitet wurde.</w:t>
      </w:r>
      <w:r>
        <w:br/>
        <w:t>Buch-Nr.: 30205</w:t>
      </w:r>
    </w:p>
    <w:p w14:paraId="1BF24261" w14:textId="77777777" w:rsidR="00000000" w:rsidRDefault="00000000">
      <w:pPr>
        <w:pStyle w:val="StandardWeb"/>
        <w:spacing w:after="0" w:afterAutospacing="0"/>
      </w:pPr>
    </w:p>
    <w:p w14:paraId="37E94746" w14:textId="77777777" w:rsidR="00000000" w:rsidRDefault="00000000">
      <w:pPr>
        <w:pStyle w:val="StandardWeb"/>
        <w:spacing w:after="0" w:afterAutospacing="0"/>
      </w:pPr>
      <w:r>
        <w:rPr>
          <w:rStyle w:val="Fett"/>
        </w:rPr>
        <w:t>Schnitzler, Arthur: Der einsame Weg</w:t>
      </w:r>
    </w:p>
    <w:p w14:paraId="0B601F93" w14:textId="77777777" w:rsidR="00000000" w:rsidRDefault="00000000">
      <w:pPr>
        <w:pStyle w:val="StandardWeb"/>
        <w:spacing w:after="0" w:afterAutospacing="0"/>
      </w:pPr>
      <w:r>
        <w:t>Sprecher: Helmut Janatsch, Elisabeth Orth. Dauer: 96 Minuten.</w:t>
      </w:r>
      <w:r>
        <w:br/>
        <w:t>Tod und Einsamkeit stehen im Mittelpunkt des Stücks, das von Menschen handelt, die "alle so nah sind und die doch voneinander nichts wissen". Aus Gesprächsszenen von Personen, die in einem komplexen System von Beziehungen zueinander stehen, entwickelt Schnitzler ein Psychogramm, das zeigt, wie egoistische Verantwortungsscheu und Beziehungsangst in Einsamkeit und Verzweiflung enden.</w:t>
      </w:r>
      <w:r>
        <w:br/>
        <w:t>Buch-Nr.: 10727</w:t>
      </w:r>
    </w:p>
    <w:p w14:paraId="01A80766" w14:textId="77777777" w:rsidR="00000000" w:rsidRDefault="00000000">
      <w:pPr>
        <w:pStyle w:val="StandardWeb"/>
        <w:spacing w:after="0" w:afterAutospacing="0"/>
      </w:pPr>
    </w:p>
    <w:p w14:paraId="263081FD" w14:textId="77777777" w:rsidR="00000000" w:rsidRDefault="00000000">
      <w:pPr>
        <w:pStyle w:val="StandardWeb"/>
        <w:spacing w:after="0" w:afterAutospacing="0"/>
      </w:pPr>
      <w:r>
        <w:rPr>
          <w:rStyle w:val="Fett"/>
        </w:rPr>
        <w:t>Schnitzler, Arthur: Sterben</w:t>
      </w:r>
    </w:p>
    <w:p w14:paraId="2DF787A7" w14:textId="77777777" w:rsidR="00000000" w:rsidRDefault="00000000">
      <w:pPr>
        <w:pStyle w:val="StandardWeb"/>
        <w:spacing w:after="0" w:afterAutospacing="0"/>
      </w:pPr>
      <w:r>
        <w:t>Sprecher: Gert Westphal, Wolfgang Stendar. Dauer: 70 Minuten.</w:t>
      </w:r>
      <w:r>
        <w:br/>
        <w:t>Mit dieser Novelle gelang Schnitzler der Durchbruch als Erzähler. Die völlig unsentimental erzählte Geschichte zeichnet das Sterben des todkranken Felix nach - mitsamt den Veränderungen, die sein Schicksal in der Beziehung zu seiner Geliebten Marie zeitigt, vom anfänglichen "romantischen" Traum eines gemeinsamen Liebestodes bis hin zur panischen Flucht Maries vor dem Sterbenden und seinem Tod.</w:t>
      </w:r>
      <w:r>
        <w:br/>
        <w:t>Buch-Nr.: 10348</w:t>
      </w:r>
    </w:p>
    <w:p w14:paraId="0C1BCE40" w14:textId="77777777" w:rsidR="00000000" w:rsidRDefault="00000000">
      <w:pPr>
        <w:pStyle w:val="StandardWeb"/>
        <w:spacing w:after="0" w:afterAutospacing="0"/>
      </w:pPr>
    </w:p>
    <w:p w14:paraId="21C42E67" w14:textId="77777777" w:rsidR="00000000" w:rsidRDefault="00000000">
      <w:pPr>
        <w:pStyle w:val="StandardWeb"/>
        <w:spacing w:after="0" w:afterAutospacing="0"/>
      </w:pPr>
      <w:r>
        <w:rPr>
          <w:rStyle w:val="Fett"/>
        </w:rPr>
        <w:t>Schönherr, Karl: Es</w:t>
      </w:r>
    </w:p>
    <w:p w14:paraId="7E34E9A3" w14:textId="77777777" w:rsidR="00000000" w:rsidRDefault="00000000">
      <w:pPr>
        <w:pStyle w:val="StandardWeb"/>
        <w:spacing w:after="0" w:afterAutospacing="0"/>
      </w:pPr>
      <w:r>
        <w:t>Sprecher: Gerhard Matten, Barbara Schalkhammer. Dauer: 62 Minuten.</w:t>
      </w:r>
      <w:r>
        <w:br/>
        <w:t>Er, der junge Arzt, lebt nur im Prinzip der Auslese: "Am besten nichts Krankes auf der Welt"; und er ist selbst krank. Sie, das junge Weib, will trotz allem ein Kind; ihre Natur fordert es. Daraus entwickelt der Autor eine Tragödie von feinster psychologischer Zeichnung.</w:t>
      </w:r>
      <w:r>
        <w:br/>
        <w:t>Buch-Nr.: 11001</w:t>
      </w:r>
    </w:p>
    <w:p w14:paraId="4EF40DF5" w14:textId="77777777" w:rsidR="00000000" w:rsidRDefault="00000000">
      <w:pPr>
        <w:pStyle w:val="StandardWeb"/>
        <w:spacing w:after="0" w:afterAutospacing="0"/>
      </w:pPr>
    </w:p>
    <w:p w14:paraId="03C85C47" w14:textId="77777777" w:rsidR="00000000" w:rsidRDefault="00000000">
      <w:pPr>
        <w:pStyle w:val="StandardWeb"/>
        <w:spacing w:after="0" w:afterAutospacing="0"/>
      </w:pPr>
      <w:r>
        <w:rPr>
          <w:rStyle w:val="Fett"/>
        </w:rPr>
        <w:t>Schrott, Raoul: Die Wüste Lop Nor [Hörspiel]</w:t>
      </w:r>
    </w:p>
    <w:p w14:paraId="3888D554" w14:textId="77777777" w:rsidR="00000000" w:rsidRDefault="00000000">
      <w:pPr>
        <w:pStyle w:val="StandardWeb"/>
        <w:spacing w:after="0" w:afterAutospacing="0"/>
      </w:pPr>
      <w:r>
        <w:t>Sprecher: Sylvester Groth, Michael Maertens. Dauer: 67 Minuten.</w:t>
      </w:r>
      <w:r>
        <w:br/>
        <w:t>Fast wie von allein verknüpfen sich die Stränge und Handlungsfäden dieser Geschichte von der Mitte des Lebens, der Liebe zu drei Frauen - und nicht zuletzt vom Fremden. Und die Fragen beginnen: Woran erinnert der Pinienzapfen? Was ist ein Cri-Cri? Woher stammt der Stein?... Bei diesem Hörbuch handelt es sich um ein käuflich erworbenes Hörbuch das barrierefrei aufgearbeitet wurde.</w:t>
      </w:r>
      <w:r>
        <w:br/>
        <w:t>Buch-Nr.: 31439</w:t>
      </w:r>
    </w:p>
    <w:p w14:paraId="746CC091" w14:textId="77777777" w:rsidR="00000000" w:rsidRDefault="00000000">
      <w:pPr>
        <w:pStyle w:val="StandardWeb"/>
        <w:spacing w:after="0" w:afterAutospacing="0"/>
      </w:pPr>
    </w:p>
    <w:p w14:paraId="0B247EB4" w14:textId="77777777" w:rsidR="00000000" w:rsidRDefault="00000000">
      <w:pPr>
        <w:pStyle w:val="StandardWeb"/>
        <w:spacing w:after="0" w:afterAutospacing="0"/>
      </w:pPr>
      <w:r>
        <w:rPr>
          <w:rStyle w:val="Fett"/>
        </w:rPr>
        <w:lastRenderedPageBreak/>
        <w:t>Schuh, Franz: Mitte letzter Woche entwickelten sich menschenähnliche Affen zu affenähnlichen Menschen</w:t>
      </w:r>
    </w:p>
    <w:p w14:paraId="121D74F8" w14:textId="77777777" w:rsidR="00000000" w:rsidRDefault="00000000">
      <w:pPr>
        <w:pStyle w:val="StandardWeb"/>
        <w:spacing w:after="0" w:afterAutospacing="0"/>
      </w:pPr>
      <w:r>
        <w:t>Sprecher: Peter Matic, Susi Nicoletti u.a.. Dauer: 42 Minuten.</w:t>
      </w:r>
      <w:r>
        <w:br/>
        <w:t>Der Autor: "Die Affengeschichte ist überhaupt eine bösartige Montage meinerseits: In der NZZ hat sich ein [...] Auslandskorrespondent in Indien 'heiter' über die Affen beklagt... Aber mir geht's (wie dem Marx) ums Leben, auch um "Identität und Differenz" mit dem Tierischen, um den 'Schlüssel'. [...] Mein Thema war, um es schlicht zu sagen: Das Leben und ich."</w:t>
      </w:r>
      <w:r>
        <w:br/>
        <w:t>Buch-Nr.: 10099</w:t>
      </w:r>
    </w:p>
    <w:p w14:paraId="0F1CFCB4" w14:textId="77777777" w:rsidR="00000000" w:rsidRDefault="00000000">
      <w:pPr>
        <w:pStyle w:val="StandardWeb"/>
        <w:spacing w:after="0" w:afterAutospacing="0"/>
      </w:pPr>
    </w:p>
    <w:p w14:paraId="6617381D" w14:textId="77777777" w:rsidR="00000000" w:rsidRDefault="00000000">
      <w:pPr>
        <w:pStyle w:val="StandardWeb"/>
        <w:spacing w:after="0" w:afterAutospacing="0"/>
      </w:pPr>
      <w:r>
        <w:rPr>
          <w:rStyle w:val="Fett"/>
        </w:rPr>
        <w:t>Schutting, Julian: Barbara Schoenbergs Palm Springs</w:t>
      </w:r>
    </w:p>
    <w:p w14:paraId="23D0AF9E" w14:textId="77777777" w:rsidR="00000000" w:rsidRDefault="00000000">
      <w:pPr>
        <w:pStyle w:val="StandardWeb"/>
        <w:spacing w:after="0" w:afterAutospacing="0"/>
      </w:pPr>
      <w:r>
        <w:t>Sprecher: Julia Stemberger. Dauer: 51 Minuten.</w:t>
      </w:r>
      <w:r>
        <w:br/>
        <w:t>Spaziergang in die Wüste von Palm Springs, Begegnung der offenen Augen, des hörenden Staunens: Die Exilantentochter Barbara Schoenberg (Schwiegertochter Arnold Schoenbergs, Tochter des emigrierten Wiener Komponisten Erich Zeisl) und der Erzähler sind durch gemeinsame Wurzeln verbunden. Ihr Spaziergang lässt das Heimweh österreichischer Exilanten und das Glück geteilter Erinnerungen spüren.</w:t>
      </w:r>
      <w:r>
        <w:br/>
        <w:t>Buch-Nr.: 10871</w:t>
      </w:r>
    </w:p>
    <w:p w14:paraId="17EDF646" w14:textId="77777777" w:rsidR="00000000" w:rsidRDefault="00000000">
      <w:pPr>
        <w:pStyle w:val="StandardWeb"/>
        <w:spacing w:after="0" w:afterAutospacing="0"/>
      </w:pPr>
    </w:p>
    <w:p w14:paraId="1F0DA5E9" w14:textId="77777777" w:rsidR="00000000" w:rsidRDefault="00000000">
      <w:pPr>
        <w:pStyle w:val="StandardWeb"/>
        <w:spacing w:after="0" w:afterAutospacing="0"/>
      </w:pPr>
      <w:r>
        <w:rPr>
          <w:rStyle w:val="Fett"/>
        </w:rPr>
        <w:t>Schutting, Julian: Neuhaus</w:t>
      </w:r>
    </w:p>
    <w:p w14:paraId="69A2A43F" w14:textId="77777777" w:rsidR="00000000" w:rsidRDefault="00000000">
      <w:pPr>
        <w:pStyle w:val="StandardWeb"/>
        <w:spacing w:after="0" w:afterAutospacing="0"/>
      </w:pPr>
      <w:r>
        <w:t>Sprecher: Kurt Beck, Irina David u.a.. Dauer: 49 Minuten.</w:t>
      </w:r>
      <w:r>
        <w:br/>
        <w:t>Zwei Personen, eine Dame und ein Chauffeur, versuchen, sich Klarheit über "Neuhaus" zu verschaffen. "Neuhaus" symbolisiert eine kaum greifbare mystische Erfahrung oder ein Traumerlebnis. Im Grunde bringt eine eigentümliche Vertrautheit beider Personen, die sich zufällig in einem Auto begegnen, das Gespräch in Gang, ohne dass sie jedoch die zwischen ihnen bestehende Grenze überwinden können.</w:t>
      </w:r>
      <w:r>
        <w:br/>
        <w:t>Buch-Nr.: 10004</w:t>
      </w:r>
    </w:p>
    <w:p w14:paraId="1F840577" w14:textId="77777777" w:rsidR="00000000" w:rsidRDefault="00000000">
      <w:pPr>
        <w:pStyle w:val="StandardWeb"/>
        <w:spacing w:after="0" w:afterAutospacing="0"/>
      </w:pPr>
    </w:p>
    <w:p w14:paraId="26D27462" w14:textId="77777777" w:rsidR="00000000" w:rsidRDefault="00000000">
      <w:pPr>
        <w:pStyle w:val="StandardWeb"/>
        <w:spacing w:after="0" w:afterAutospacing="0"/>
      </w:pPr>
      <w:r>
        <w:rPr>
          <w:rStyle w:val="Fett"/>
        </w:rPr>
        <w:t>Schutting, Julian: Türme des Schweigens</w:t>
      </w:r>
    </w:p>
    <w:p w14:paraId="72C79862" w14:textId="77777777" w:rsidR="00000000" w:rsidRDefault="00000000">
      <w:pPr>
        <w:pStyle w:val="StandardWeb"/>
        <w:spacing w:after="0" w:afterAutospacing="0"/>
      </w:pPr>
      <w:r>
        <w:t>Sprecher: Gunda König, Irina David. Dauer: 42 Minuten.</w:t>
      </w:r>
      <w:r>
        <w:br/>
        <w:t>Erzählung von zwei Frauen, die im burgenländischen Grenzgebiet unterwegs sind und, auf der Suche nach einem Aussichtsturm, über Themen wie Leben, Tod und Bestattungsrituale philosophieren.</w:t>
      </w:r>
      <w:r>
        <w:br/>
        <w:t>Buch-Nr.: 10007</w:t>
      </w:r>
    </w:p>
    <w:p w14:paraId="6E2DDE10" w14:textId="77777777" w:rsidR="00000000" w:rsidRDefault="00000000">
      <w:pPr>
        <w:pStyle w:val="StandardWeb"/>
        <w:spacing w:after="0" w:afterAutospacing="0"/>
      </w:pPr>
    </w:p>
    <w:p w14:paraId="70ACEC64" w14:textId="77777777" w:rsidR="00000000" w:rsidRDefault="00000000">
      <w:pPr>
        <w:pStyle w:val="StandardWeb"/>
        <w:spacing w:after="0" w:afterAutospacing="0"/>
      </w:pPr>
      <w:r>
        <w:rPr>
          <w:rStyle w:val="Fett"/>
        </w:rPr>
        <w:t>Sebestyén, György: Ich, Josef von Nazareth</w:t>
      </w:r>
    </w:p>
    <w:p w14:paraId="34F5BDC7" w14:textId="77777777" w:rsidR="00000000" w:rsidRDefault="00000000">
      <w:pPr>
        <w:pStyle w:val="StandardWeb"/>
        <w:spacing w:after="0" w:afterAutospacing="0"/>
      </w:pPr>
      <w:r>
        <w:t>Sprecher: Leopold Rudolf. Dauer: 29 Minuten.</w:t>
      </w:r>
      <w:r>
        <w:br/>
        <w:t xml:space="preserve">Josef von Nazareth, 78 Jahre alt, denkt über seine Frau Maria und seinen Sohn Jesus nach. Beide hat er früher, als sie noch lebten, für verschroben gehalten. Vor allem, als der Sohn die </w:t>
      </w:r>
      <w:r>
        <w:lastRenderedPageBreak/>
        <w:t>Werkstatt für immer verließ und mit dreißig als Erlöser auftrat, meinte er, dieser habe den Verstand verloren.</w:t>
      </w:r>
      <w:r>
        <w:br/>
        <w:t>Buch-Nr.: 10974</w:t>
      </w:r>
    </w:p>
    <w:p w14:paraId="527E4219" w14:textId="77777777" w:rsidR="00000000" w:rsidRDefault="00000000">
      <w:pPr>
        <w:pStyle w:val="StandardWeb"/>
        <w:spacing w:after="0" w:afterAutospacing="0"/>
      </w:pPr>
    </w:p>
    <w:p w14:paraId="50BAABDF" w14:textId="77777777" w:rsidR="00000000" w:rsidRDefault="00000000">
      <w:pPr>
        <w:pStyle w:val="StandardWeb"/>
        <w:spacing w:after="0" w:afterAutospacing="0"/>
      </w:pPr>
      <w:r>
        <w:rPr>
          <w:rStyle w:val="Fett"/>
        </w:rPr>
        <w:t>Shaw, George Bernard: Die heilige Johanna</w:t>
      </w:r>
    </w:p>
    <w:p w14:paraId="24606E58" w14:textId="77777777" w:rsidR="00000000" w:rsidRDefault="00000000">
      <w:pPr>
        <w:pStyle w:val="StandardWeb"/>
        <w:spacing w:after="0" w:afterAutospacing="0"/>
      </w:pPr>
      <w:r>
        <w:t>Sprecher: Elfriede Kuzmany, Fritz Suppan. Dauer: 127 Minuten.</w:t>
      </w:r>
      <w:r>
        <w:br/>
        <w:t>Von den Dramen Shaws ist seine 1923 entstandene "Heilige Johanna" das dichterisch und menschlich reifste, zugleich aber auch eines seiner kühnsten Werke. Shaw schrieb, nach seinen eigenen Worten, "keine Zeile um der Kunst willen". Es kam ihm in erster Linie darauf an, das Theater zum Kampfplatz für Wahrheit und Gerechtigkeit zu machen; sein Spott richtet sich gegen Unverstand und Konventionen.</w:t>
      </w:r>
      <w:r>
        <w:br/>
        <w:t>Buch-Nr.: 10301</w:t>
      </w:r>
    </w:p>
    <w:p w14:paraId="2275E1C3" w14:textId="77777777" w:rsidR="00000000" w:rsidRDefault="00000000">
      <w:pPr>
        <w:pStyle w:val="StandardWeb"/>
        <w:spacing w:after="0" w:afterAutospacing="0"/>
      </w:pPr>
    </w:p>
    <w:p w14:paraId="1F62CDBC" w14:textId="77777777" w:rsidR="00000000" w:rsidRDefault="00000000">
      <w:pPr>
        <w:pStyle w:val="StandardWeb"/>
        <w:spacing w:after="0" w:afterAutospacing="0"/>
      </w:pPr>
      <w:r>
        <w:rPr>
          <w:rStyle w:val="Fett"/>
        </w:rPr>
        <w:t>Sommer, Harald: Der Sommer am Neusiedlersee</w:t>
      </w:r>
    </w:p>
    <w:p w14:paraId="2C7B5B3F" w14:textId="77777777" w:rsidR="00000000" w:rsidRDefault="00000000">
      <w:pPr>
        <w:pStyle w:val="StandardWeb"/>
        <w:spacing w:after="0" w:afterAutospacing="0"/>
      </w:pPr>
      <w:r>
        <w:t>Sprecher: Fritz Holy, Gertraud Frey. Dauer: 58 Minuten.</w:t>
      </w:r>
      <w:r>
        <w:br/>
        <w:t>Ein Ehepaar in mittleren Jahren, beide haben die Achtung voreinander verloren, beide langweilen sich. Und um der Langeweile zu entgehen, spielen sie sich Szenen vor, Szenen nicht unbedingt aus ihrem eigenen Leben, sondern Rollen, Verhaltensweisen, die man bei sich und anderen beobachtet hat und denen, als auslösendes Moment, eines gemeinsam ist: Der Verdacht der Partner verhält sich so auch real.</w:t>
      </w:r>
      <w:r>
        <w:br/>
        <w:t>Buch-Nr.: 10801</w:t>
      </w:r>
    </w:p>
    <w:p w14:paraId="13685156" w14:textId="77777777" w:rsidR="00000000" w:rsidRDefault="00000000">
      <w:pPr>
        <w:pStyle w:val="StandardWeb"/>
        <w:spacing w:after="0" w:afterAutospacing="0"/>
      </w:pPr>
    </w:p>
    <w:p w14:paraId="240514BB" w14:textId="77777777" w:rsidR="00000000" w:rsidRDefault="00000000">
      <w:pPr>
        <w:pStyle w:val="StandardWeb"/>
        <w:spacing w:after="0" w:afterAutospacing="0"/>
      </w:pPr>
      <w:r>
        <w:rPr>
          <w:rStyle w:val="Fett"/>
        </w:rPr>
        <w:t>Spalt, Lisa: Wir müssen einzelne irgendwann bitten, alle jetzt aufzupassen</w:t>
      </w:r>
    </w:p>
    <w:p w14:paraId="71F8FE28" w14:textId="77777777" w:rsidR="00000000" w:rsidRDefault="00000000">
      <w:pPr>
        <w:pStyle w:val="StandardWeb"/>
        <w:spacing w:after="0" w:afterAutospacing="0"/>
      </w:pPr>
      <w:r>
        <w:t>Sprecher: Hermann Schmid, Vera Borek u.a.. Dauer: 28 Minuten.</w:t>
      </w:r>
      <w:r>
        <w:br/>
        <w:t>Wie wird jemand zur Ikone? Was ist die ideologische Rede ohne Trance-Induktion? Welche Rolle spielen wir als Nach-Sprecherinnen und -Sprecher? Und als Hörerinnen und Hörer? Was hilft es uns, wenn wir die Regeln kennen? Bleibt Geschichte in jedem Fall "Bildung-Mythosbildung"?</w:t>
      </w:r>
      <w:r>
        <w:br/>
        <w:t>Buch-Nr.: 10102</w:t>
      </w:r>
    </w:p>
    <w:p w14:paraId="783B3585" w14:textId="77777777" w:rsidR="00000000" w:rsidRDefault="00000000">
      <w:pPr>
        <w:pStyle w:val="StandardWeb"/>
        <w:spacing w:after="0" w:afterAutospacing="0"/>
      </w:pPr>
    </w:p>
    <w:p w14:paraId="12812C3A" w14:textId="77777777" w:rsidR="00000000" w:rsidRDefault="00000000">
      <w:pPr>
        <w:pStyle w:val="StandardWeb"/>
        <w:spacing w:after="0" w:afterAutospacing="0"/>
      </w:pPr>
      <w:r>
        <w:rPr>
          <w:rStyle w:val="Fett"/>
        </w:rPr>
        <w:t>Stenitzer-Gayer, Karin: Kaminski und der Nachtkönig</w:t>
      </w:r>
    </w:p>
    <w:p w14:paraId="008A58C2" w14:textId="77777777" w:rsidR="00000000" w:rsidRDefault="00000000">
      <w:pPr>
        <w:pStyle w:val="StandardWeb"/>
        <w:spacing w:after="0" w:afterAutospacing="0"/>
      </w:pPr>
      <w:r>
        <w:t>Sprecher: Eugen Stark, Barbara Klein. Dauer: 59 Minuten.</w:t>
      </w:r>
      <w:r>
        <w:br/>
        <w:t>Die Autorin versucht, das Innenleben eines so genannten "Geisteskranken" in einer psychiatrischen Klinik zu beschreiben. Kaminski lebt im Zwiespalt zwischen der Welt des Realen und der Phantasie - zwischen Feuerkönig und Nachtkönig. Liebe und Tod, Gesundheit und Krankheit begreift er nur wie durch einen Filter.</w:t>
      </w:r>
      <w:r>
        <w:br/>
        <w:t>Buch-Nr.: 10197</w:t>
      </w:r>
    </w:p>
    <w:p w14:paraId="567BB9FB" w14:textId="77777777" w:rsidR="00000000" w:rsidRDefault="00000000">
      <w:pPr>
        <w:pStyle w:val="StandardWeb"/>
        <w:spacing w:after="0" w:afterAutospacing="0"/>
      </w:pPr>
    </w:p>
    <w:p w14:paraId="639AB22B" w14:textId="77777777" w:rsidR="00000000" w:rsidRDefault="00000000">
      <w:pPr>
        <w:pStyle w:val="StandardWeb"/>
        <w:spacing w:after="0" w:afterAutospacing="0"/>
      </w:pPr>
      <w:r>
        <w:rPr>
          <w:rStyle w:val="Fett"/>
        </w:rPr>
        <w:lastRenderedPageBreak/>
        <w:t>Streeruwitz, Marlene: Schubertring</w:t>
      </w:r>
    </w:p>
    <w:p w14:paraId="40B1F4B6" w14:textId="77777777" w:rsidR="00000000" w:rsidRDefault="00000000">
      <w:pPr>
        <w:pStyle w:val="StandardWeb"/>
        <w:spacing w:after="0" w:afterAutospacing="0"/>
      </w:pPr>
      <w:r>
        <w:t>Sprecher: Gunda König, Hanna Held. Dauer: 43 Minuten.</w:t>
      </w:r>
      <w:r>
        <w:br/>
        <w:t>Das Stück handelt von einer alten dem Sterben nahe Frau und ihrer Tochter, die dabei hilflos zusehen muss. Dem Stück vorangestellt ist ein Interview mit der Autorin.</w:t>
      </w:r>
      <w:r>
        <w:br/>
        <w:t>Buch-Nr.: 10472</w:t>
      </w:r>
    </w:p>
    <w:p w14:paraId="0605C2D6" w14:textId="77777777" w:rsidR="00000000" w:rsidRDefault="00000000">
      <w:pPr>
        <w:pStyle w:val="StandardWeb"/>
        <w:spacing w:after="0" w:afterAutospacing="0"/>
      </w:pPr>
    </w:p>
    <w:p w14:paraId="2610419E" w14:textId="77777777" w:rsidR="00000000" w:rsidRDefault="00000000">
      <w:pPr>
        <w:pStyle w:val="StandardWeb"/>
        <w:spacing w:after="0" w:afterAutospacing="0"/>
      </w:pPr>
      <w:r>
        <w:rPr>
          <w:rStyle w:val="Fett"/>
        </w:rPr>
        <w:t>Strindberg, August: Paria</w:t>
      </w:r>
    </w:p>
    <w:p w14:paraId="58B214E0" w14:textId="77777777" w:rsidR="00000000" w:rsidRDefault="00000000">
      <w:pPr>
        <w:pStyle w:val="StandardWeb"/>
        <w:spacing w:after="0" w:afterAutospacing="0"/>
      </w:pPr>
      <w:r>
        <w:t>Sprecher: Paul Hoffmann, Leopold Lindtberg. Dauer: 26 Minuten.</w:t>
      </w:r>
      <w:r>
        <w:br/>
        <w:t>Zwischen Herrn Y, der wegen einem, wie er selbst meint, in einem Ausnahmezustand begangenen Diebstahl längere Zeit eingesperrt gewesen ist, und Herrn X, einem Archäologen, der vor Jahren einen Totschlag im Affekt begangen hat (der nie entdeckt worden ist), kommt es zu einer heftigen Auseinandersetzung über Schuld und Sühne.</w:t>
      </w:r>
      <w:r>
        <w:br/>
        <w:t>Buch-Nr.: 10325</w:t>
      </w:r>
    </w:p>
    <w:p w14:paraId="42D7C458" w14:textId="77777777" w:rsidR="00000000" w:rsidRDefault="00000000">
      <w:pPr>
        <w:pStyle w:val="StandardWeb"/>
        <w:spacing w:after="0" w:afterAutospacing="0"/>
      </w:pPr>
    </w:p>
    <w:p w14:paraId="6A943E2E" w14:textId="77777777" w:rsidR="00000000" w:rsidRDefault="00000000">
      <w:pPr>
        <w:pStyle w:val="StandardWeb"/>
        <w:spacing w:after="0" w:afterAutospacing="0"/>
      </w:pPr>
      <w:r>
        <w:rPr>
          <w:rStyle w:val="Fett"/>
        </w:rPr>
        <w:t>Svevo, Italo: Zenos Gewissen [Hörspiel]</w:t>
      </w:r>
    </w:p>
    <w:p w14:paraId="54225F39" w14:textId="77777777" w:rsidR="00000000" w:rsidRDefault="00000000">
      <w:pPr>
        <w:pStyle w:val="StandardWeb"/>
        <w:spacing w:after="0" w:afterAutospacing="0"/>
      </w:pPr>
      <w:r>
        <w:t>Sprecher: Birgit Krammer, Gerd Baltus u.a. Dauer: 182 Minuten.</w:t>
      </w:r>
      <w:r>
        <w:br/>
        <w:t>Zenos Gewissen von Italo Svevo wurde lange verkannt, zählt aber heute unbestritten zu den großen italienischen Romanen des 20. Jh. Und es war der erste Roman überhaupt, der die noch recht junge Technik der Psychoanalyse ausführlich thematisierte. DAISY-Format. Bei diesem Hörbuch handelt es sich um ein käuflich erworbenes Hörbuch das barrierefrei aufgearbeitet wurde.</w:t>
      </w:r>
      <w:r>
        <w:br/>
        <w:t>Buch-Nr.: 30986</w:t>
      </w:r>
    </w:p>
    <w:p w14:paraId="45ABF8DB" w14:textId="77777777" w:rsidR="00000000" w:rsidRDefault="00000000">
      <w:pPr>
        <w:pStyle w:val="StandardWeb"/>
        <w:spacing w:after="0" w:afterAutospacing="0"/>
      </w:pPr>
    </w:p>
    <w:p w14:paraId="7176B9A7" w14:textId="77777777" w:rsidR="00000000" w:rsidRDefault="00000000">
      <w:pPr>
        <w:pStyle w:val="StandardWeb"/>
        <w:spacing w:after="0" w:afterAutospacing="0"/>
      </w:pPr>
      <w:r>
        <w:rPr>
          <w:rStyle w:val="Fett"/>
        </w:rPr>
        <w:t>Tonecki, Michael: Gespräche und Schweigen</w:t>
      </w:r>
    </w:p>
    <w:p w14:paraId="72BD4289" w14:textId="77777777" w:rsidR="00000000" w:rsidRDefault="00000000">
      <w:pPr>
        <w:pStyle w:val="StandardWeb"/>
        <w:spacing w:after="0" w:afterAutospacing="0"/>
      </w:pPr>
      <w:r>
        <w:t>Sprecher: Klaus Behrendt, Helga Schoeller. Dauer: 28 Minuten.</w:t>
      </w:r>
      <w:r>
        <w:br/>
        <w:t>Ein verwitweter Vater lebt mit seiner 19jährigen Tochter zusammen, die er von allen anderen Menschen abschottet. Alle seine Beziehungen zu Frauen scheitern, und dann verfällt anscheinend grundlos seine Tochter in ein mehrere Tage dauerndes Schweigen.</w:t>
      </w:r>
      <w:r>
        <w:br/>
        <w:t>Buch-Nr.: 10214</w:t>
      </w:r>
    </w:p>
    <w:p w14:paraId="61AE802C" w14:textId="77777777" w:rsidR="00000000" w:rsidRDefault="00000000">
      <w:pPr>
        <w:pStyle w:val="StandardWeb"/>
        <w:spacing w:after="0" w:afterAutospacing="0"/>
      </w:pPr>
    </w:p>
    <w:p w14:paraId="7E78024E" w14:textId="77777777" w:rsidR="00000000" w:rsidRDefault="00000000">
      <w:pPr>
        <w:pStyle w:val="StandardWeb"/>
        <w:spacing w:after="0" w:afterAutospacing="0"/>
      </w:pPr>
      <w:r>
        <w:rPr>
          <w:rStyle w:val="Fett"/>
        </w:rPr>
        <w:t>Tschechow, Anton P.: Onkel Wanja</w:t>
      </w:r>
    </w:p>
    <w:p w14:paraId="5CFD60DF" w14:textId="77777777" w:rsidR="00000000" w:rsidRDefault="00000000">
      <w:pPr>
        <w:pStyle w:val="StandardWeb"/>
        <w:spacing w:after="0" w:afterAutospacing="0"/>
      </w:pPr>
      <w:r>
        <w:t>Sprecher: Walter Schmidinger, Christine Ostermayer. Dauer: 86 Minuten.</w:t>
      </w:r>
      <w:r>
        <w:br/>
        <w:t>Prof. Serebrjakow hat sich mit seiner schönen jungen Frau auf das Landgut seiner verstorbenen ersten Frau zurückgezogen. Es wird von seiner Tochter Sonja und ihrem Onkel Wanja bewirtschaftet, die mit ihrer Arbeit seit Jahrzehnten für den Unterhalt des Gelehrten sorgen. Jetzt aber muss Wanja begreifen, dass der bewunderte Literaturprofessor nur ein Schwätzer und Tyrann ist.</w:t>
      </w:r>
      <w:r>
        <w:br/>
        <w:t>Buch-Nr.: 10626</w:t>
      </w:r>
    </w:p>
    <w:p w14:paraId="7F7A32A2" w14:textId="77777777" w:rsidR="00000000" w:rsidRDefault="00000000">
      <w:pPr>
        <w:pStyle w:val="StandardWeb"/>
        <w:spacing w:after="0" w:afterAutospacing="0"/>
      </w:pPr>
    </w:p>
    <w:p w14:paraId="0DF57913" w14:textId="77777777" w:rsidR="00000000" w:rsidRDefault="00000000">
      <w:pPr>
        <w:pStyle w:val="StandardWeb"/>
        <w:spacing w:after="0" w:afterAutospacing="0"/>
      </w:pPr>
      <w:r>
        <w:rPr>
          <w:rStyle w:val="Fett"/>
        </w:rPr>
        <w:t>Turrini, Peter: Faust III</w:t>
      </w:r>
    </w:p>
    <w:p w14:paraId="1D328A12" w14:textId="77777777" w:rsidR="00000000" w:rsidRDefault="00000000">
      <w:pPr>
        <w:pStyle w:val="StandardWeb"/>
        <w:spacing w:after="0" w:afterAutospacing="0"/>
      </w:pPr>
      <w:r>
        <w:t>Sprecher: Jochen Brockmann, Herwig Seeböck. Dauer: 49 Minuten.</w:t>
      </w:r>
      <w:r>
        <w:br/>
        <w:t>Vergleich und Würdigung - stereophones Hörspiel.</w:t>
      </w:r>
      <w:r>
        <w:br/>
        <w:t>Buch-Nr.: 10233</w:t>
      </w:r>
    </w:p>
    <w:p w14:paraId="36E7A8E9" w14:textId="77777777" w:rsidR="00000000" w:rsidRDefault="00000000">
      <w:pPr>
        <w:pStyle w:val="StandardWeb"/>
        <w:spacing w:after="0" w:afterAutospacing="0"/>
      </w:pPr>
    </w:p>
    <w:p w14:paraId="7047BA59" w14:textId="77777777" w:rsidR="00000000" w:rsidRDefault="00000000">
      <w:pPr>
        <w:pStyle w:val="StandardWeb"/>
        <w:spacing w:after="0" w:afterAutospacing="0"/>
      </w:pPr>
      <w:r>
        <w:rPr>
          <w:rStyle w:val="Fett"/>
        </w:rPr>
        <w:t>Turrini, Peter: Rozznjogd</w:t>
      </w:r>
    </w:p>
    <w:p w14:paraId="0AC4E205" w14:textId="77777777" w:rsidR="00000000" w:rsidRDefault="00000000">
      <w:pPr>
        <w:pStyle w:val="StandardWeb"/>
        <w:spacing w:after="0" w:afterAutospacing="0"/>
      </w:pPr>
      <w:r>
        <w:t>Sprecher: Jutta Schwarz, Peter Turrini. Dauer: 51 Minuten.</w:t>
      </w:r>
      <w:r>
        <w:br/>
        <w:t>Ein Paar überfährt einen Kinderwagen und begeht Fahrerflucht. Es versteckt sich auf einem Müllplatz. In dieser Umgebung läuft nun ein Totentanz zweier Menschen ab und eine zynische Abrechnung mit der Gesellschaft. Sie kränken und prügeln einander. Sie schreien einander Wahrheiten ins Gesicht. Sehnsüchte, Wünsche und Verzweiflungen werden sichtbar...</w:t>
      </w:r>
      <w:r>
        <w:br/>
        <w:t>Buch-Nr.: 10969</w:t>
      </w:r>
    </w:p>
    <w:p w14:paraId="3E1F8CB1" w14:textId="77777777" w:rsidR="00000000" w:rsidRDefault="00000000">
      <w:pPr>
        <w:pStyle w:val="StandardWeb"/>
        <w:spacing w:after="0" w:afterAutospacing="0"/>
      </w:pPr>
    </w:p>
    <w:p w14:paraId="5B6548F4" w14:textId="77777777" w:rsidR="00000000" w:rsidRDefault="00000000">
      <w:pPr>
        <w:pStyle w:val="StandardWeb"/>
        <w:spacing w:after="0" w:afterAutospacing="0"/>
      </w:pPr>
      <w:r>
        <w:rPr>
          <w:rStyle w:val="Fett"/>
        </w:rPr>
        <w:t>Ulicianska, Zuzana: Grammatik der Träume</w:t>
      </w:r>
    </w:p>
    <w:p w14:paraId="57AC8CA2" w14:textId="77777777" w:rsidR="00000000" w:rsidRDefault="00000000">
      <w:pPr>
        <w:pStyle w:val="StandardWeb"/>
        <w:spacing w:after="0" w:afterAutospacing="0"/>
      </w:pPr>
      <w:r>
        <w:t>Sprecher: Adela Florow, Katharina Palm. Dauer: 36 Minuten.</w:t>
      </w:r>
      <w:r>
        <w:br/>
        <w:t>Die 90er Jahre. Slowakische Föderalistische Republik. Katharina, eine junge Frau, beengt in einer Einzimmerwohnung lebend, Liebhaberin der französischen Sprache und des für sie - in der Vergangenheit - unerreichbaren Frankreich. Ihre Welt: Ein stilisierter französischer Traum, konstruiert aus gelernten Phrasen, schematisierten Dialogen und ritualisierten Handlungen.</w:t>
      </w:r>
      <w:r>
        <w:br/>
        <w:t>Buch-Nr.: 10466</w:t>
      </w:r>
    </w:p>
    <w:p w14:paraId="119C1472" w14:textId="77777777" w:rsidR="00000000" w:rsidRDefault="00000000">
      <w:pPr>
        <w:pStyle w:val="StandardWeb"/>
        <w:spacing w:after="0" w:afterAutospacing="0"/>
      </w:pPr>
    </w:p>
    <w:p w14:paraId="2BC91AFA" w14:textId="77777777" w:rsidR="00000000" w:rsidRDefault="00000000">
      <w:pPr>
        <w:pStyle w:val="StandardWeb"/>
        <w:spacing w:after="0" w:afterAutospacing="0"/>
      </w:pPr>
      <w:r>
        <w:rPr>
          <w:rStyle w:val="Fett"/>
        </w:rPr>
        <w:t>Unger, Heinz Rudolf: Die große Wende vor dem Beginn</w:t>
      </w:r>
    </w:p>
    <w:p w14:paraId="5D1CC02F" w14:textId="77777777" w:rsidR="00000000" w:rsidRDefault="00000000">
      <w:pPr>
        <w:pStyle w:val="StandardWeb"/>
        <w:spacing w:after="0" w:afterAutospacing="0"/>
      </w:pPr>
      <w:r>
        <w:t>Sprecher: Irina David, Eva Susanne Knoche. Dauer: 48 Minuten.</w:t>
      </w:r>
      <w:r>
        <w:br/>
        <w:t>Ein Mensch wächst in der Provinz mit Redensarten auf. Die Alltagssprache begrenzt das Leben dieses Menschen, engt es ein, erstickt es fast, bis er lernt, Fragen zu stellen, auszubrechen, Stereotypes zu negieren und lustvoll mit der Sprache zu spielen. Das Wortfestival ermöglicht es dem Menschen erst, zu sich selbst zu finden. Aus der Hörspielreihe "Experimente".</w:t>
      </w:r>
      <w:r>
        <w:br/>
        <w:t>Buch-Nr.: 10080</w:t>
      </w:r>
    </w:p>
    <w:p w14:paraId="3305C356" w14:textId="77777777" w:rsidR="00000000" w:rsidRDefault="00000000">
      <w:pPr>
        <w:pStyle w:val="StandardWeb"/>
        <w:spacing w:after="0" w:afterAutospacing="0"/>
      </w:pPr>
    </w:p>
    <w:p w14:paraId="7F23822B" w14:textId="77777777" w:rsidR="00000000" w:rsidRDefault="00000000">
      <w:pPr>
        <w:pStyle w:val="StandardWeb"/>
        <w:spacing w:after="0" w:afterAutospacing="0"/>
      </w:pPr>
      <w:r>
        <w:rPr>
          <w:rStyle w:val="Fett"/>
        </w:rPr>
        <w:t>Valéry, Paul: Die fixe Idee</w:t>
      </w:r>
    </w:p>
    <w:p w14:paraId="1045BA36" w14:textId="77777777" w:rsidR="00000000" w:rsidRDefault="00000000">
      <w:pPr>
        <w:pStyle w:val="StandardWeb"/>
        <w:spacing w:after="0" w:afterAutospacing="0"/>
      </w:pPr>
      <w:r>
        <w:t>Sprecher: Joachim Wichmann, Charles Regnier. Dauer: 63 Minuten.</w:t>
      </w:r>
      <w:r>
        <w:br/>
        <w:t xml:space="preserve">Der Autor und sein Arzt treffen sich an einem Ferientag zufällig am Meer. Aus der von beiden Seiten zuerst eher als Störung ihrer Einsamkeit empfundenen Begegnung entwickelt </w:t>
      </w:r>
      <w:r>
        <w:lastRenderedPageBreak/>
        <w:t>sich ein langer Dialog, der zwischen Aggressivität und ironischer Höflichkeit pendelt und fast spielerisch von einem Thema zum anderen springt: Romantheorien, Sexualität, Managerkrankheit und Großstadtbetrieb.</w:t>
      </w:r>
      <w:r>
        <w:br/>
        <w:t>Buch-Nr.: 10327</w:t>
      </w:r>
    </w:p>
    <w:p w14:paraId="5E057691" w14:textId="77777777" w:rsidR="00000000" w:rsidRDefault="00000000">
      <w:pPr>
        <w:pStyle w:val="StandardWeb"/>
        <w:spacing w:after="0" w:afterAutospacing="0"/>
      </w:pPr>
    </w:p>
    <w:p w14:paraId="12A2876C" w14:textId="77777777" w:rsidR="00000000" w:rsidRDefault="00000000">
      <w:pPr>
        <w:pStyle w:val="StandardWeb"/>
        <w:spacing w:after="0" w:afterAutospacing="0"/>
      </w:pPr>
      <w:r>
        <w:rPr>
          <w:rStyle w:val="Fett"/>
        </w:rPr>
        <w:t>Valéry, Paul: Die Seele und der Tanz</w:t>
      </w:r>
    </w:p>
    <w:p w14:paraId="0031FF8C" w14:textId="77777777" w:rsidR="00000000" w:rsidRDefault="00000000">
      <w:pPr>
        <w:pStyle w:val="StandardWeb"/>
        <w:spacing w:after="0" w:afterAutospacing="0"/>
      </w:pPr>
      <w:r>
        <w:t>Sprecher: Paul Hoffmann, Klaus Höring. Dauer: 56 Minuten.</w:t>
      </w:r>
      <w:r>
        <w:br/>
        <w:t>Valérys Dialog "L'ame et la danse" erschien 1923 und stellt den Tanz als Symbol des schöpferischen Prozesses, die Tänzerin als Verkörperung der Idee vor: Beide werden gleichbedeutend für den Begriff des reinen Geistes und seiner Metamorphosen.</w:t>
      </w:r>
      <w:r>
        <w:br/>
        <w:t>Buch-Nr.: 10046</w:t>
      </w:r>
    </w:p>
    <w:p w14:paraId="19255203" w14:textId="77777777" w:rsidR="00000000" w:rsidRDefault="00000000">
      <w:pPr>
        <w:pStyle w:val="StandardWeb"/>
        <w:spacing w:after="0" w:afterAutospacing="0"/>
      </w:pPr>
    </w:p>
    <w:p w14:paraId="47C800C0" w14:textId="77777777" w:rsidR="00000000" w:rsidRDefault="00000000">
      <w:pPr>
        <w:pStyle w:val="StandardWeb"/>
        <w:spacing w:after="0" w:afterAutospacing="0"/>
      </w:pPr>
      <w:r>
        <w:rPr>
          <w:rStyle w:val="Fett"/>
        </w:rPr>
        <w:t>Valéry, Paul: Mein Faust</w:t>
      </w:r>
    </w:p>
    <w:p w14:paraId="5ED1AEC7" w14:textId="77777777" w:rsidR="00000000" w:rsidRDefault="00000000">
      <w:pPr>
        <w:pStyle w:val="StandardWeb"/>
        <w:spacing w:after="0" w:afterAutospacing="0"/>
      </w:pPr>
      <w:r>
        <w:t>Sprecher: Karl H. Martell, Peter Lühr. Dauer: 70 Minuten.</w:t>
      </w:r>
      <w:r>
        <w:br/>
        <w:t>Faust ist die Symbolfigur der fesselnden "Komödie des Geistes". Der Ausgang des Symbolstückes, in dem Faust und Mephistopheles für das Menschliche bzw. Unmenschliche stehen, ist wegen des Fragmentarischen der Arbeit - Valéry starb während der Niederschrift zu Teil III - kaum mehr zu enträtseln.</w:t>
      </w:r>
      <w:r>
        <w:br/>
        <w:t>Buch-Nr.: 10299</w:t>
      </w:r>
    </w:p>
    <w:p w14:paraId="2D2B0354" w14:textId="77777777" w:rsidR="00000000" w:rsidRDefault="00000000">
      <w:pPr>
        <w:pStyle w:val="StandardWeb"/>
        <w:spacing w:after="0" w:afterAutospacing="0"/>
      </w:pPr>
    </w:p>
    <w:p w14:paraId="662B6ABB" w14:textId="77777777" w:rsidR="00000000" w:rsidRDefault="00000000">
      <w:pPr>
        <w:pStyle w:val="StandardWeb"/>
        <w:spacing w:after="0" w:afterAutospacing="0"/>
      </w:pPr>
      <w:r>
        <w:rPr>
          <w:rStyle w:val="Fett"/>
        </w:rPr>
        <w:t>Walsh, Enda: Vier Tage im Leben von Dessie Banks</w:t>
      </w:r>
    </w:p>
    <w:p w14:paraId="2AAA7122" w14:textId="77777777" w:rsidR="00000000" w:rsidRDefault="00000000">
      <w:pPr>
        <w:pStyle w:val="StandardWeb"/>
        <w:spacing w:after="0" w:afterAutospacing="0"/>
      </w:pPr>
      <w:r>
        <w:t>Sprecher: Felix Rapsch, Raphael von Bargen. Dauer: 44 Minuten.</w:t>
      </w:r>
      <w:r>
        <w:br/>
        <w:t>Vier Tage im Leben eines einsamen Mannes. Erster Tag: Dessies Kindheit ist kaum überschattet. Bei seiner zärtlichen Großmutter fühlt er sich wohl, besonders, wenn sie ihre romantisch-verdrehten Geschichten oder die erotischen Abenteuer von "Miss Marbella and The Mango King" zum Besten gibt. Am zweiten Tag ist er der "King" des Freundeskreises, Ratgeber in allen Lebensfragen.</w:t>
      </w:r>
      <w:r>
        <w:br/>
        <w:t>Buch-Nr.: 10364</w:t>
      </w:r>
    </w:p>
    <w:p w14:paraId="67C30016" w14:textId="77777777" w:rsidR="00000000" w:rsidRDefault="00000000">
      <w:pPr>
        <w:pStyle w:val="StandardWeb"/>
        <w:spacing w:after="0" w:afterAutospacing="0"/>
      </w:pPr>
    </w:p>
    <w:p w14:paraId="3EE74AEC" w14:textId="77777777" w:rsidR="00000000" w:rsidRDefault="00000000">
      <w:pPr>
        <w:pStyle w:val="StandardWeb"/>
        <w:spacing w:after="0" w:afterAutospacing="0"/>
      </w:pPr>
      <w:r>
        <w:rPr>
          <w:rStyle w:val="Fett"/>
        </w:rPr>
        <w:t>Weißenborn, Theodor: In aller Stille</w:t>
      </w:r>
    </w:p>
    <w:p w14:paraId="4A320E09" w14:textId="77777777" w:rsidR="00000000" w:rsidRDefault="00000000">
      <w:pPr>
        <w:pStyle w:val="StandardWeb"/>
        <w:spacing w:after="0" w:afterAutospacing="0"/>
      </w:pPr>
      <w:r>
        <w:t>Sprecher: Julia Gschnitzer, Karl-Michael Vogler. Dauer: 58 Minuten.</w:t>
      </w:r>
      <w:r>
        <w:br/>
        <w:t>In aller Stille ist eine Frau in einem Altenheim gestorben. Ihr Sohn wird verständigt, er fährt hin, um alles zu regeln. Während dieses Ablaufes führt er ein Gespräch mit sich selbst - mit seinem "Alter Ego". Das Selbstgespräch wird zu einem Dialog, in dem er sich zu seinem eigenen Leben und dem Leben seiner Eltern bekennt.</w:t>
      </w:r>
      <w:r>
        <w:br/>
        <w:t>Buch-Nr.: 10934</w:t>
      </w:r>
    </w:p>
    <w:p w14:paraId="7D5141FD" w14:textId="77777777" w:rsidR="00000000" w:rsidRDefault="00000000">
      <w:pPr>
        <w:pStyle w:val="StandardWeb"/>
        <w:spacing w:after="0" w:afterAutospacing="0"/>
      </w:pPr>
    </w:p>
    <w:p w14:paraId="315D7522" w14:textId="77777777" w:rsidR="00000000" w:rsidRDefault="00000000">
      <w:pPr>
        <w:pStyle w:val="StandardWeb"/>
        <w:spacing w:after="0" w:afterAutospacing="0"/>
      </w:pPr>
      <w:r>
        <w:rPr>
          <w:rStyle w:val="Fett"/>
        </w:rPr>
        <w:lastRenderedPageBreak/>
        <w:t>Weißenborn, Theodor: Sprechend in der Dunkelheit zeigt sich das Unsichtbare dem Lauschenden</w:t>
      </w:r>
    </w:p>
    <w:p w14:paraId="69635451" w14:textId="77777777" w:rsidR="00000000" w:rsidRDefault="00000000">
      <w:pPr>
        <w:pStyle w:val="StandardWeb"/>
        <w:spacing w:after="0" w:afterAutospacing="0"/>
      </w:pPr>
      <w:r>
        <w:t>Sprecher: Gert Westphal, Sylvie Rohrer. Dauer: 54 Minuten.</w:t>
      </w:r>
      <w:r>
        <w:br/>
        <w:t>Teil 3 der Romantrilogie "Zeiten des Abschieds". Stephan Wanderer, ein deutschstämmiger Wahlfranzose und Komponist konkreter Musik, liegt - zuerst im Krankenhaus, dann daheim - auf dem Sterbebett. Halbseitig gelähmt, aber wachsten Sinnes erlauscht er, was ihn umtönt, erinnert sich an Vergangenes, assoziiert er die Welt. Dabei verschmelzen Innen und Außen, Zeiten und Räume, Eigenes und Fremdes.</w:t>
      </w:r>
      <w:r>
        <w:br/>
        <w:t>Buch-Nr.: 10359</w:t>
      </w:r>
    </w:p>
    <w:p w14:paraId="22A6A5C2" w14:textId="77777777" w:rsidR="00000000" w:rsidRDefault="00000000">
      <w:pPr>
        <w:pStyle w:val="StandardWeb"/>
        <w:spacing w:after="0" w:afterAutospacing="0"/>
      </w:pPr>
    </w:p>
    <w:p w14:paraId="6E31C064" w14:textId="77777777" w:rsidR="00000000" w:rsidRDefault="00000000">
      <w:pPr>
        <w:pStyle w:val="StandardWeb"/>
        <w:spacing w:after="0" w:afterAutospacing="0"/>
      </w:pPr>
      <w:r>
        <w:rPr>
          <w:rStyle w:val="Fett"/>
        </w:rPr>
        <w:t>Wildgans, Anton: In Ewigkeit Amen</w:t>
      </w:r>
    </w:p>
    <w:p w14:paraId="05AEB005" w14:textId="77777777" w:rsidR="00000000" w:rsidRDefault="00000000">
      <w:pPr>
        <w:pStyle w:val="StandardWeb"/>
        <w:spacing w:after="0" w:afterAutospacing="0"/>
      </w:pPr>
      <w:r>
        <w:t>Sprecher: Josef Krastel, Peter Gerhard. Dauer: 53 Minuten.</w:t>
      </w:r>
      <w:r>
        <w:br/>
        <w:t>Gschmeidler, ein entlassener Zuchthäusler, wird verhört. Er wird beschuldigt, eine bösartige Person tätlich angegriffen zu haben, was als Mordversuch angesehen wird. Der gutmütige, unbeholfene Angeklagte ist den Verhörmethoden des Richters nicht gewachsen und gesteht schließlich das, was dieser hören will. Nur der Schriftsteller erkennt die Tragödie, die sich im Stillen ereignet hat.</w:t>
      </w:r>
      <w:r>
        <w:br/>
        <w:t>Buch-Nr.: 10079</w:t>
      </w:r>
    </w:p>
    <w:p w14:paraId="19A374AE" w14:textId="77777777" w:rsidR="00000000" w:rsidRDefault="00000000">
      <w:pPr>
        <w:pStyle w:val="StandardWeb"/>
        <w:spacing w:after="0" w:afterAutospacing="0"/>
      </w:pPr>
    </w:p>
    <w:p w14:paraId="2EBFE7EA" w14:textId="77777777" w:rsidR="00000000" w:rsidRDefault="00000000">
      <w:pPr>
        <w:pStyle w:val="StandardWeb"/>
        <w:spacing w:after="0" w:afterAutospacing="0"/>
      </w:pPr>
      <w:r>
        <w:rPr>
          <w:rStyle w:val="Fett"/>
        </w:rPr>
        <w:t>Wimmer, Paul: Als sei es schon Zeit</w:t>
      </w:r>
    </w:p>
    <w:p w14:paraId="1330D866" w14:textId="77777777" w:rsidR="00000000" w:rsidRDefault="00000000">
      <w:pPr>
        <w:pStyle w:val="StandardWeb"/>
        <w:spacing w:after="0" w:afterAutospacing="0"/>
      </w:pPr>
      <w:r>
        <w:t>Sprecher: Walther Reyer, Wolfgang Stendar u.a.. Dauer: 25 Minuten.</w:t>
      </w:r>
      <w:r>
        <w:br/>
        <w:t>Die Grundidee des Hörspiels ist, dass jeder Mensch in einer kosmischen Verbindung zu seinen Mitmenschen steht und sich daher nicht aus der Verantwortung gegenüber seinen Mitmenschen entziehen kann. Mit einer Kurzbiographie über den Autor.</w:t>
      </w:r>
      <w:r>
        <w:br/>
        <w:t>Buch-Nr.: 10024</w:t>
      </w:r>
    </w:p>
    <w:p w14:paraId="53EA731B" w14:textId="77777777" w:rsidR="00000000" w:rsidRDefault="00000000">
      <w:pPr>
        <w:pStyle w:val="StandardWeb"/>
        <w:spacing w:after="0" w:afterAutospacing="0"/>
      </w:pPr>
    </w:p>
    <w:p w14:paraId="644EB989" w14:textId="77777777" w:rsidR="00000000" w:rsidRDefault="00000000">
      <w:pPr>
        <w:pStyle w:val="StandardWeb"/>
        <w:spacing w:after="0" w:afterAutospacing="0"/>
      </w:pPr>
      <w:r>
        <w:rPr>
          <w:rStyle w:val="Fett"/>
        </w:rPr>
        <w:t>Windhager, Juliane: Viernadelgasse</w:t>
      </w:r>
    </w:p>
    <w:p w14:paraId="3B3097BC" w14:textId="77777777" w:rsidR="00000000" w:rsidRDefault="00000000">
      <w:pPr>
        <w:pStyle w:val="StandardWeb"/>
        <w:spacing w:after="0" w:afterAutospacing="0"/>
      </w:pPr>
      <w:r>
        <w:t>Sprecher: Gisela Zoch. Dauer: 51 Minuten.</w:t>
      </w:r>
      <w:r>
        <w:br/>
        <w:t>Die Bilder der mit der Autorin befreundeten Malerin Suzanne Bomhals waren Anlass für die Entstehung dieses Hörspiels. Sie malte das Ausgesparte, den leeren Raum, die Einsamkeit um eine schweigende Gestalt. Von solchen Dingen möchte das Hörspiel einen Eindruck vermitteln. Leerstehende Häuser, Menschen, die in der Gegenwart nicht heimisch werden können.</w:t>
      </w:r>
      <w:r>
        <w:br/>
        <w:t>Buch-Nr.: 10571</w:t>
      </w:r>
    </w:p>
    <w:p w14:paraId="5239CE67" w14:textId="77777777" w:rsidR="00000000" w:rsidRDefault="00000000">
      <w:pPr>
        <w:pStyle w:val="StandardWeb"/>
        <w:spacing w:after="0" w:afterAutospacing="0"/>
      </w:pPr>
    </w:p>
    <w:p w14:paraId="0EB02DB9" w14:textId="77777777" w:rsidR="00000000" w:rsidRDefault="00000000">
      <w:pPr>
        <w:pStyle w:val="StandardWeb"/>
        <w:spacing w:after="0" w:afterAutospacing="0"/>
      </w:pPr>
      <w:r>
        <w:rPr>
          <w:rStyle w:val="Fett"/>
        </w:rPr>
        <w:t>Winiewicz, Lida: Das Zimmer</w:t>
      </w:r>
    </w:p>
    <w:p w14:paraId="17D6BFB1" w14:textId="77777777" w:rsidR="00000000" w:rsidRDefault="00000000">
      <w:pPr>
        <w:pStyle w:val="StandardWeb"/>
        <w:spacing w:after="0" w:afterAutospacing="0"/>
      </w:pPr>
      <w:r>
        <w:t>Sprecher: Walter Riss, Hans Musäus. Dauer: 49 Minuten.</w:t>
      </w:r>
      <w:r>
        <w:br/>
        <w:t xml:space="preserve">"Das Zimmer" behandelt ein Problem, das jeden einzelnen angeht: Die Aufgabe, sich selbst </w:t>
      </w:r>
      <w:r>
        <w:lastRenderedPageBreak/>
        <w:t>zu begreifen; auf den Grund des eigenen Wesens zu gehen, um schließlich entscheiden zu können, ob die Summe der Faktoren Erbe, Erziehung, Umwelteinflüsse als endgültig akzeptiert werden kann. Basierend auf einer Novelle von Xavier de Maistre, die in sehr freier Variation dramatisiert wurde.</w:t>
      </w:r>
      <w:r>
        <w:br/>
        <w:t>Buch-Nr.: 10588</w:t>
      </w:r>
    </w:p>
    <w:p w14:paraId="2484A698" w14:textId="77777777" w:rsidR="00000000" w:rsidRDefault="00000000">
      <w:pPr>
        <w:pStyle w:val="StandardWeb"/>
        <w:spacing w:after="0" w:afterAutospacing="0"/>
      </w:pPr>
    </w:p>
    <w:p w14:paraId="0FF7DF07" w14:textId="77777777" w:rsidR="00000000" w:rsidRDefault="00000000">
      <w:pPr>
        <w:pStyle w:val="StandardWeb"/>
        <w:spacing w:after="0" w:afterAutospacing="0"/>
      </w:pPr>
      <w:r>
        <w:rPr>
          <w:rStyle w:val="Fett"/>
        </w:rPr>
        <w:t>Wintherhall, Andreas: Schreie in der Dämmerung</w:t>
      </w:r>
    </w:p>
    <w:p w14:paraId="3333BFCC" w14:textId="77777777" w:rsidR="00000000" w:rsidRDefault="00000000">
      <w:pPr>
        <w:pStyle w:val="StandardWeb"/>
        <w:spacing w:after="0" w:afterAutospacing="0"/>
      </w:pPr>
      <w:r>
        <w:t>Sprecher: Ernst Meister, Erni Mangold. Dauer: 58 Minuten.</w:t>
      </w:r>
      <w:r>
        <w:br/>
        <w:t>Prof. Ajtmatov, Erfinder eines "Wahrheitsserums", ist nicht bereit, diese Formel den Behörden preiszugeben. Unter dem ständig wachsenden Druck verfällt er in Wahnsinn und hält sich schließlich für Johann Friedrich Böttger, für dessen Porzellanerzeugung er schon immer besonderes Interesse zeigte.</w:t>
      </w:r>
      <w:r>
        <w:br/>
        <w:t>Buch-Nr.: 10078</w:t>
      </w:r>
    </w:p>
    <w:p w14:paraId="6351CE0C" w14:textId="77777777" w:rsidR="00000000" w:rsidRDefault="00000000">
      <w:pPr>
        <w:pStyle w:val="StandardWeb"/>
        <w:spacing w:after="0" w:afterAutospacing="0"/>
      </w:pPr>
    </w:p>
    <w:p w14:paraId="545A9380" w14:textId="77777777" w:rsidR="00000000" w:rsidRDefault="00000000">
      <w:pPr>
        <w:pStyle w:val="StandardWeb"/>
        <w:spacing w:after="0" w:afterAutospacing="0"/>
      </w:pPr>
      <w:r>
        <w:rPr>
          <w:rStyle w:val="Fett"/>
        </w:rPr>
        <w:t>Wojtyla, Karol Jozef: Der Laden des Goldschmieds</w:t>
      </w:r>
    </w:p>
    <w:p w14:paraId="31D979FB" w14:textId="77777777" w:rsidR="00000000" w:rsidRDefault="00000000">
      <w:pPr>
        <w:pStyle w:val="StandardWeb"/>
        <w:spacing w:after="0" w:afterAutospacing="0"/>
      </w:pPr>
      <w:r>
        <w:t>Sprecher: Christian Brückner, Uta Hallant. Dauer: 82 Minuten.</w:t>
      </w:r>
      <w:r>
        <w:br/>
        <w:t>Die Ängste und Schwächen, die zum allgemeinen Absterben der Liebe führen, die Trostlosigkeit der tödlichen Einsamkeit zu zweit - das alles wird im "Laden des Goldschmieds" in Monologen und Dialogen zur Sprache gebracht.</w:t>
      </w:r>
      <w:r>
        <w:br/>
        <w:t>Buch-Nr.: 10240</w:t>
      </w:r>
    </w:p>
    <w:p w14:paraId="7F295BE9" w14:textId="77777777" w:rsidR="00000000" w:rsidRDefault="00000000">
      <w:pPr>
        <w:pStyle w:val="StandardWeb"/>
        <w:spacing w:after="0" w:afterAutospacing="0"/>
      </w:pPr>
    </w:p>
    <w:p w14:paraId="70B7EFA7" w14:textId="77777777" w:rsidR="00000000" w:rsidRDefault="00000000">
      <w:pPr>
        <w:pStyle w:val="StandardWeb"/>
        <w:spacing w:after="0" w:afterAutospacing="0"/>
      </w:pPr>
      <w:r>
        <w:rPr>
          <w:rStyle w:val="Fett"/>
        </w:rPr>
        <w:t>Zenker, Helmut: Lichthof</w:t>
      </w:r>
    </w:p>
    <w:p w14:paraId="5B71DD2A" w14:textId="77777777" w:rsidR="00000000" w:rsidRDefault="00000000">
      <w:pPr>
        <w:pStyle w:val="StandardWeb"/>
        <w:spacing w:after="0" w:afterAutospacing="0"/>
      </w:pPr>
      <w:r>
        <w:t>Sprecher: Grete Zimmer, Rudolf Jusits. Dauer: 44 Minuten.</w:t>
      </w:r>
      <w:r>
        <w:br/>
        <w:t>Aus Furcht vor einer angeblich ungerechten Strafe hat sich die 10jährige Anita aus dem Gangfenster des 3. Stocks ihres Wohnhauses gestürzt. Dieser Vorfall wird für den übersensiblen, introvertierten Robert Kadletz, der bei seiner Mutter in der Wohnung gegenüber lebt, zum Trauma. Zunächst beschuldigt er sich, das Mädchen aus dem Fenster gestoßen zu haben.</w:t>
      </w:r>
      <w:r>
        <w:br/>
        <w:t>Buch-Nr.: 10524</w:t>
      </w:r>
    </w:p>
    <w:p w14:paraId="3A3E8C12" w14:textId="77777777" w:rsidR="00000000" w:rsidRDefault="00000000">
      <w:pPr>
        <w:pStyle w:val="StandardWeb"/>
        <w:spacing w:after="0" w:afterAutospacing="0"/>
      </w:pPr>
    </w:p>
    <w:p w14:paraId="0C905307" w14:textId="77777777" w:rsidR="00000000" w:rsidRDefault="00000000">
      <w:pPr>
        <w:pStyle w:val="StandardWeb"/>
        <w:spacing w:after="0" w:afterAutospacing="0"/>
      </w:pPr>
      <w:r>
        <w:rPr>
          <w:rStyle w:val="Fett"/>
        </w:rPr>
        <w:t>Zweig, Max: Tolstois Gefangenschaft und Flucht</w:t>
      </w:r>
    </w:p>
    <w:p w14:paraId="17CDE7C5" w14:textId="77777777" w:rsidR="00000000" w:rsidRDefault="00000000">
      <w:pPr>
        <w:pStyle w:val="StandardWeb"/>
        <w:spacing w:after="0" w:afterAutospacing="0"/>
      </w:pPr>
      <w:r>
        <w:t>Sprecher: Ewald Balser, Elisabeth Flickenschildt. Dauer: 92 Minuten.</w:t>
      </w:r>
      <w:r>
        <w:br/>
        <w:t>In diesem Stück Max Zweigs vollzieht sich der Kampf des unbedingt die Reinheit anstrebenden Menschen gegen alles, was ihn von seinem Wege ablenken will.</w:t>
      </w:r>
      <w:r>
        <w:br/>
        <w:t>Buch-Nr.: 10316</w:t>
      </w:r>
    </w:p>
    <w:p w14:paraId="51413B32" w14:textId="77777777" w:rsidR="00000000" w:rsidRDefault="00000000">
      <w:pPr>
        <w:pStyle w:val="StandardWeb"/>
        <w:spacing w:after="0" w:afterAutospacing="0"/>
      </w:pPr>
    </w:p>
    <w:p w14:paraId="4E88C3B5" w14:textId="77777777" w:rsidR="00000000" w:rsidRDefault="00000000">
      <w:pPr>
        <w:pStyle w:val="StandardWeb"/>
        <w:spacing w:after="0" w:afterAutospacing="0"/>
      </w:pPr>
      <w:r>
        <w:rPr>
          <w:rStyle w:val="Fett"/>
        </w:rPr>
        <w:t>: Gedanken zu Weihnachten</w:t>
      </w:r>
    </w:p>
    <w:p w14:paraId="6FC8C8B9" w14:textId="77777777" w:rsidR="00000000" w:rsidRDefault="00000000">
      <w:pPr>
        <w:pStyle w:val="StandardWeb"/>
      </w:pPr>
      <w:r>
        <w:lastRenderedPageBreak/>
        <w:t>Sprecher: Michael Heltau, Klaus Maria Brandauer. Dauer: 108 Minuten.</w:t>
      </w:r>
      <w:r>
        <w:br/>
        <w:t>Die erste Lesung, Gedanken zu Weihnachten, wird von Klaus Maria Brandauer vorgetragen. Er liest Texte von Heinrich Heine, Christian Morgenstern, Oskar Wilde, Wolfdietrich Schnurre, Heinrich Böll, Rainer Maria Rilke, Johann Wolfgang von Goethe und Bertolt Brecht. Die zweite Lesung, vorgetragen von Michael Heltau, sind Texte von Arthur Schnitzler.</w:t>
      </w:r>
      <w:r>
        <w:br/>
        <w:t>Buch-Nr.: 10886</w:t>
      </w:r>
    </w:p>
    <w:p w14:paraId="04C95679" w14:textId="77777777" w:rsidR="00000000" w:rsidRDefault="00000000">
      <w:pPr>
        <w:pStyle w:val="berschrift6"/>
        <w:rPr>
          <w:rFonts w:eastAsia="Times New Roman"/>
        </w:rPr>
      </w:pPr>
      <w:r>
        <w:rPr>
          <w:rFonts w:eastAsia="Times New Roman"/>
        </w:rPr>
        <w:t>Politische und Sozialkritische Hörspiele</w:t>
      </w:r>
    </w:p>
    <w:p w14:paraId="3B071DC6" w14:textId="77777777" w:rsidR="00000000" w:rsidRDefault="00000000">
      <w:pPr>
        <w:pStyle w:val="StandardWeb"/>
        <w:spacing w:after="0" w:afterAutospacing="0"/>
      </w:pPr>
    </w:p>
    <w:p w14:paraId="1B0E0927" w14:textId="77777777" w:rsidR="00000000" w:rsidRDefault="00000000">
      <w:pPr>
        <w:pStyle w:val="StandardWeb"/>
        <w:spacing w:after="0" w:afterAutospacing="0"/>
      </w:pPr>
      <w:r>
        <w:rPr>
          <w:rStyle w:val="Fett"/>
        </w:rPr>
        <w:t>Aichinger, Ilse: Knöpfe</w:t>
      </w:r>
    </w:p>
    <w:p w14:paraId="0481D6F1" w14:textId="77777777" w:rsidR="00000000" w:rsidRDefault="00000000">
      <w:pPr>
        <w:pStyle w:val="StandardWeb"/>
        <w:spacing w:after="0" w:afterAutospacing="0"/>
      </w:pPr>
      <w:r>
        <w:t>Sprecher: Liselotte Köster, Karin Schlemmer. Dauer: 59 Minuten.</w:t>
      </w:r>
      <w:r>
        <w:br/>
        <w:t>In einer Zeit allgemeiner Arbeitslosigkeit hat Ann Beschäftigung in einer Knopffabrik gefunden. Sie muss Schmuckknöpfe sortieren, die bei Zwielicht eine unheimliche Faszination ausstrahlen, Gesichter verändert erscheinen lassen und von vielen Käufern hoch bezahlt werden.</w:t>
      </w:r>
      <w:r>
        <w:br/>
        <w:t>Buch-Nr.: 10476</w:t>
      </w:r>
    </w:p>
    <w:p w14:paraId="041F90C1" w14:textId="77777777" w:rsidR="00000000" w:rsidRDefault="00000000">
      <w:pPr>
        <w:pStyle w:val="StandardWeb"/>
        <w:spacing w:after="0" w:afterAutospacing="0"/>
      </w:pPr>
    </w:p>
    <w:p w14:paraId="4A00EE3D" w14:textId="77777777" w:rsidR="00000000" w:rsidRDefault="00000000">
      <w:pPr>
        <w:pStyle w:val="StandardWeb"/>
        <w:spacing w:after="0" w:afterAutospacing="0"/>
      </w:pPr>
      <w:r>
        <w:rPr>
          <w:rStyle w:val="Fett"/>
        </w:rPr>
        <w:t>Amery, Carl: Ich stehe zur Verfügung</w:t>
      </w:r>
    </w:p>
    <w:p w14:paraId="20C087DB" w14:textId="77777777" w:rsidR="00000000" w:rsidRDefault="00000000">
      <w:pPr>
        <w:pStyle w:val="StandardWeb"/>
        <w:spacing w:after="0" w:afterAutospacing="0"/>
      </w:pPr>
      <w:r>
        <w:t>Sprecher: Jörg Hube, Manfred Inger. Dauer: 80 Minuten.</w:t>
      </w:r>
      <w:r>
        <w:br/>
        <w:t>1962 erschoss ein DDR-Grenzer einen jungen Mann auf der Flucht. Kurz darauf flüchtet der Grenzer selbst in die BRD und wird zu Gefängnis verurteilt. Amery entwickelt aus diesem tatsächlich passierten Vorfall sein erstes Hörspiel. Amerys Grenzbeamter steht für all jene, die voll verantwortlich dafür gemacht werden, was sie in Uniform und auf Grund ihrer Uniform getan haben.</w:t>
      </w:r>
      <w:r>
        <w:br/>
        <w:t>Buch-Nr.: 10454</w:t>
      </w:r>
    </w:p>
    <w:p w14:paraId="1528B367" w14:textId="77777777" w:rsidR="00000000" w:rsidRDefault="00000000">
      <w:pPr>
        <w:pStyle w:val="StandardWeb"/>
        <w:spacing w:after="0" w:afterAutospacing="0"/>
      </w:pPr>
    </w:p>
    <w:p w14:paraId="55773DE6" w14:textId="77777777" w:rsidR="00000000" w:rsidRDefault="00000000">
      <w:pPr>
        <w:pStyle w:val="StandardWeb"/>
        <w:spacing w:after="0" w:afterAutospacing="0"/>
      </w:pPr>
      <w:r>
        <w:rPr>
          <w:rStyle w:val="Fett"/>
        </w:rPr>
        <w:t>Andersch, Alfred: Russisches Roulette</w:t>
      </w:r>
    </w:p>
    <w:p w14:paraId="5A8E8555" w14:textId="77777777" w:rsidR="00000000" w:rsidRDefault="00000000">
      <w:pPr>
        <w:pStyle w:val="StandardWeb"/>
        <w:spacing w:after="0" w:afterAutospacing="0"/>
      </w:pPr>
      <w:r>
        <w:t>Sprecher: Heinrich Beens, Brigitte Gündel. Dauer: 50 Minuten.</w:t>
      </w:r>
      <w:r>
        <w:br/>
        <w:t>Ein junger Mann bekommt von einem Inder einen Revolver geschenkt und spielt seitdem russisches Roulette. Eine Studentin zerstört den Nimbus seiner Droge. Denken ist besser als russisches Roulette.</w:t>
      </w:r>
      <w:r>
        <w:br/>
        <w:t>Buch-Nr.: 10251</w:t>
      </w:r>
    </w:p>
    <w:p w14:paraId="289DF37C" w14:textId="77777777" w:rsidR="00000000" w:rsidRDefault="00000000">
      <w:pPr>
        <w:pStyle w:val="StandardWeb"/>
        <w:spacing w:after="0" w:afterAutospacing="0"/>
      </w:pPr>
    </w:p>
    <w:p w14:paraId="4E929B36" w14:textId="77777777" w:rsidR="00000000" w:rsidRDefault="00000000">
      <w:pPr>
        <w:pStyle w:val="StandardWeb"/>
        <w:spacing w:after="0" w:afterAutospacing="0"/>
      </w:pPr>
      <w:r>
        <w:rPr>
          <w:rStyle w:val="Fett"/>
        </w:rPr>
        <w:t>Anderson, Robert: Einzelgänger</w:t>
      </w:r>
    </w:p>
    <w:p w14:paraId="6959452D" w14:textId="77777777" w:rsidR="00000000" w:rsidRDefault="00000000">
      <w:pPr>
        <w:pStyle w:val="StandardWeb"/>
        <w:spacing w:after="0" w:afterAutospacing="0"/>
      </w:pPr>
      <w:r>
        <w:t>Sprecher: Karl Walter Diess, Sonja Sutter. Dauer: 55 Minuten.</w:t>
      </w:r>
      <w:r>
        <w:br/>
        <w:t xml:space="preserve">Bill Reynold ist Lehrer an einem Internat für Jungen und seit einem Jahr verheiratet mit Laura. Er kümmert sich besonders um Tom, den Sohn seines Freundes Herbert Lee. Tom möchte Sänger werden und spielt am Internatstheater oft Frauenrollen. Tom gerät unter </w:t>
      </w:r>
      <w:r>
        <w:lastRenderedPageBreak/>
        <w:t>Verdacht, mit einem Lehrer eine homosexuelle Beziehung zu haben. Laura allein weiß um seinen Kummer und findet einen Ausweg.</w:t>
      </w:r>
      <w:r>
        <w:br/>
        <w:t>Buch-Nr.: 10683</w:t>
      </w:r>
    </w:p>
    <w:p w14:paraId="20BFB208" w14:textId="77777777" w:rsidR="00000000" w:rsidRDefault="00000000">
      <w:pPr>
        <w:pStyle w:val="StandardWeb"/>
        <w:spacing w:after="0" w:afterAutospacing="0"/>
      </w:pPr>
    </w:p>
    <w:p w14:paraId="751D98D9" w14:textId="77777777" w:rsidR="00000000" w:rsidRDefault="00000000">
      <w:pPr>
        <w:pStyle w:val="StandardWeb"/>
        <w:spacing w:after="0" w:afterAutospacing="0"/>
      </w:pPr>
      <w:r>
        <w:rPr>
          <w:rStyle w:val="Fett"/>
        </w:rPr>
        <w:t>Antonov-Tonitsch, Anton: Eine Frau ging über die Kreuzung</w:t>
      </w:r>
    </w:p>
    <w:p w14:paraId="0B7DA2AA" w14:textId="77777777" w:rsidR="00000000" w:rsidRDefault="00000000">
      <w:pPr>
        <w:pStyle w:val="StandardWeb"/>
        <w:spacing w:after="0" w:afterAutospacing="0"/>
      </w:pPr>
      <w:r>
        <w:t>Sprecher: Jaromir Borek, Alfred Reiterer. Dauer: 52 Minuten.</w:t>
      </w:r>
      <w:r>
        <w:br/>
        <w:t>Das vorliegende Hörspiel erzählt von einem in einem bulgarischen Betrieb tätigen Werkstudenten, den Beziehungen zwischen den in der LKW-Kolonne tätigen Fahrern und ArbeiterInnen sowie dem Außenseiter, überdies von der Liebesbeziehung zwischen dem Studenten und einer ebenfalls nicht angepassten Arbeiterin.</w:t>
      </w:r>
      <w:r>
        <w:br/>
        <w:t>Buch-Nr.: 10066</w:t>
      </w:r>
    </w:p>
    <w:p w14:paraId="6DD60189" w14:textId="77777777" w:rsidR="00000000" w:rsidRDefault="00000000">
      <w:pPr>
        <w:pStyle w:val="StandardWeb"/>
        <w:spacing w:after="0" w:afterAutospacing="0"/>
      </w:pPr>
    </w:p>
    <w:p w14:paraId="4605E44C" w14:textId="77777777" w:rsidR="00000000" w:rsidRDefault="00000000">
      <w:pPr>
        <w:pStyle w:val="StandardWeb"/>
        <w:spacing w:after="0" w:afterAutospacing="0"/>
      </w:pPr>
      <w:r>
        <w:rPr>
          <w:rStyle w:val="Fett"/>
        </w:rPr>
        <w:t>Arout, Gabriel: Oui</w:t>
      </w:r>
    </w:p>
    <w:p w14:paraId="6B141771" w14:textId="77777777" w:rsidR="00000000" w:rsidRDefault="00000000">
      <w:pPr>
        <w:pStyle w:val="StandardWeb"/>
        <w:spacing w:after="0" w:afterAutospacing="0"/>
      </w:pPr>
      <w:r>
        <w:t>Sprecher: Rolf Boysen, Karl-Michael Vogler. Dauer: 59 Minuten.</w:t>
      </w:r>
      <w:r>
        <w:br/>
        <w:t>In diesem Zweipersonenstück schildert der französische Autor die letzten Stunden zweier zum Tode verurteilter Männer. Derjenige, der den anderen töten wird, der wird überleben, so hat es das unmenschliche System versprochen. Diese konfliktgeladene Ausgangsposition nutzt der Autor zu einem bewegenden Plädoyer für Humanismus, Toleranz und menschliches Verstehen.</w:t>
      </w:r>
      <w:r>
        <w:br/>
        <w:t>Buch-Nr.: 10657</w:t>
      </w:r>
    </w:p>
    <w:p w14:paraId="7CD4301A" w14:textId="77777777" w:rsidR="00000000" w:rsidRDefault="00000000">
      <w:pPr>
        <w:pStyle w:val="StandardWeb"/>
        <w:spacing w:after="0" w:afterAutospacing="0"/>
      </w:pPr>
    </w:p>
    <w:p w14:paraId="73463E91" w14:textId="77777777" w:rsidR="00000000" w:rsidRDefault="00000000">
      <w:pPr>
        <w:pStyle w:val="StandardWeb"/>
        <w:spacing w:after="0" w:afterAutospacing="0"/>
      </w:pPr>
      <w:r>
        <w:rPr>
          <w:rStyle w:val="Fett"/>
        </w:rPr>
        <w:t>Augustin, Hans: Der Preis des Paradieses</w:t>
      </w:r>
    </w:p>
    <w:p w14:paraId="68DB3AE2" w14:textId="77777777" w:rsidR="00000000" w:rsidRDefault="00000000">
      <w:pPr>
        <w:pStyle w:val="StandardWeb"/>
        <w:spacing w:after="0" w:afterAutospacing="0"/>
      </w:pPr>
      <w:r>
        <w:t>Sprecher: Bettina Redlich, Klaus Hendl. Dauer: 50 Minuten.</w:t>
      </w:r>
      <w:r>
        <w:br/>
        <w:t>Die Geschichte einer pakistanischen Frau, die versucht mit ihrem kranken Kind nach Deutschland einzureisen, wo ihr Mann lebt. Sie erhoffen sich die Rettung ihres Kindes - das Paradies. Doch wie hoch darf der Preis des Paradieses sein?</w:t>
      </w:r>
      <w:r>
        <w:br/>
        <w:t>Buch-Nr.: 10865</w:t>
      </w:r>
    </w:p>
    <w:p w14:paraId="3D6ED3D5" w14:textId="77777777" w:rsidR="00000000" w:rsidRDefault="00000000">
      <w:pPr>
        <w:pStyle w:val="StandardWeb"/>
        <w:spacing w:after="0" w:afterAutospacing="0"/>
      </w:pPr>
    </w:p>
    <w:p w14:paraId="5FC16326" w14:textId="77777777" w:rsidR="00000000" w:rsidRDefault="00000000">
      <w:pPr>
        <w:pStyle w:val="StandardWeb"/>
        <w:spacing w:after="0" w:afterAutospacing="0"/>
      </w:pPr>
      <w:r>
        <w:rPr>
          <w:rStyle w:val="Fett"/>
        </w:rPr>
        <w:t>Bachmann, Ingeborg: Carmen Ruidera</w:t>
      </w:r>
    </w:p>
    <w:p w14:paraId="1905A1AB" w14:textId="77777777" w:rsidR="00000000" w:rsidRDefault="00000000">
      <w:pPr>
        <w:pStyle w:val="StandardWeb"/>
        <w:spacing w:after="0" w:afterAutospacing="0"/>
      </w:pPr>
      <w:r>
        <w:t>Sprecher: Thomas Holtzmann, Thomas Frei. Dauer: 65 Minuten.</w:t>
      </w:r>
      <w:r>
        <w:br/>
        <w:t>Ein junges Mädchen, Carmen Ruidera, steht im Mittelpunkt des Geschehens. Sie wird Spielball der Männer, die Krieg führen, nach Ehre jagen, einem überkommenen Pflichtkodex nachhängen und dafür brutal das individuelle Schicksal zu opfern bereit sind. Der berühmt gewordene Schlusssatz des "Malina"-Romans wird in "Carmen Ruidera" noch direkt und unverschlüsselt realisiert: "Es war Mord".</w:t>
      </w:r>
      <w:r>
        <w:br/>
        <w:t>Buch-Nr.: 10810</w:t>
      </w:r>
    </w:p>
    <w:p w14:paraId="0817D013" w14:textId="77777777" w:rsidR="00000000" w:rsidRDefault="00000000">
      <w:pPr>
        <w:pStyle w:val="StandardWeb"/>
        <w:spacing w:after="0" w:afterAutospacing="0"/>
      </w:pPr>
    </w:p>
    <w:p w14:paraId="1496302A" w14:textId="77777777" w:rsidR="00000000" w:rsidRDefault="00000000">
      <w:pPr>
        <w:pStyle w:val="StandardWeb"/>
        <w:spacing w:after="0" w:afterAutospacing="0"/>
      </w:pPr>
      <w:r>
        <w:rPr>
          <w:rStyle w:val="Fett"/>
        </w:rPr>
        <w:lastRenderedPageBreak/>
        <w:t>Bauersima, Igor: norway. today</w:t>
      </w:r>
    </w:p>
    <w:p w14:paraId="60C264C4" w14:textId="77777777" w:rsidR="00000000" w:rsidRDefault="00000000">
      <w:pPr>
        <w:pStyle w:val="StandardWeb"/>
        <w:spacing w:after="0" w:afterAutospacing="0"/>
      </w:pPr>
      <w:r>
        <w:t>Sprecher: Chris Pichler, Florian Teichtmeister. Dauer: 55 Minuten.</w:t>
      </w:r>
      <w:r>
        <w:br/>
        <w:t>Ein lebensmüder Norweger sucht in diesem Erfolgsstück über das Internet Gleichgesinnte, die mit ihm in den Tod gehen wollen. Eine junge Österreicherin meldet sich daraufhin, sie treffen sich auf einer schneeverwehten Klippe in Norwegen, um gemeinsam in den Tod zu springen. Eine wahre Begebenheit, die Bauersima anregte, die letzten Stunden der beiden Selbstmörder zu rekonstruieren.</w:t>
      </w:r>
      <w:r>
        <w:br/>
        <w:t>Buch-Nr.: 10258</w:t>
      </w:r>
    </w:p>
    <w:p w14:paraId="1CA0A52C" w14:textId="77777777" w:rsidR="00000000" w:rsidRDefault="00000000">
      <w:pPr>
        <w:pStyle w:val="StandardWeb"/>
        <w:spacing w:after="0" w:afterAutospacing="0"/>
      </w:pPr>
    </w:p>
    <w:p w14:paraId="59ED4706" w14:textId="77777777" w:rsidR="00000000" w:rsidRDefault="00000000">
      <w:pPr>
        <w:pStyle w:val="StandardWeb"/>
        <w:spacing w:after="0" w:afterAutospacing="0"/>
      </w:pPr>
      <w:r>
        <w:rPr>
          <w:rStyle w:val="Fett"/>
        </w:rPr>
        <w:t>Bayr, Rudolf: Windmühlen</w:t>
      </w:r>
    </w:p>
    <w:p w14:paraId="7ECA9A4D" w14:textId="77777777" w:rsidR="00000000" w:rsidRDefault="00000000">
      <w:pPr>
        <w:pStyle w:val="StandardWeb"/>
        <w:spacing w:after="0" w:afterAutospacing="0"/>
      </w:pPr>
      <w:r>
        <w:t>Sprecher: Regina Lemnitz, Karl-Michael Vogler. Dauer: 51 Minuten.</w:t>
      </w:r>
      <w:r>
        <w:br/>
        <w:t>Ironisch zeitkritisches Stück mit aktuellen Anspielungen.</w:t>
      </w:r>
      <w:r>
        <w:br/>
        <w:t>Buch-Nr.: 10120</w:t>
      </w:r>
    </w:p>
    <w:p w14:paraId="3D8E761B" w14:textId="77777777" w:rsidR="00000000" w:rsidRDefault="00000000">
      <w:pPr>
        <w:pStyle w:val="StandardWeb"/>
        <w:spacing w:after="0" w:afterAutospacing="0"/>
      </w:pPr>
    </w:p>
    <w:p w14:paraId="1D55C6A6" w14:textId="77777777" w:rsidR="00000000" w:rsidRDefault="00000000">
      <w:pPr>
        <w:pStyle w:val="StandardWeb"/>
        <w:spacing w:after="0" w:afterAutospacing="0"/>
      </w:pPr>
      <w:r>
        <w:rPr>
          <w:rStyle w:val="Fett"/>
        </w:rPr>
        <w:t>Becher, Ulrich: Der Bockerer</w:t>
      </w:r>
    </w:p>
    <w:p w14:paraId="7EB283CD" w14:textId="77777777" w:rsidR="00000000" w:rsidRDefault="00000000">
      <w:pPr>
        <w:pStyle w:val="StandardWeb"/>
        <w:spacing w:after="0" w:afterAutospacing="0"/>
      </w:pPr>
      <w:r>
        <w:t>Sprecher: Jaromir Borek, Manfred Inger u.a.. Dauer: 109 Minuten.</w:t>
      </w:r>
      <w:r>
        <w:br/>
        <w:t>Mit dem bürgerlichen Fleischhauermeister Bockerer, einem Wiener Schwejk im Zweiten Weltkrieg, gelang es dem Autor, einen positiven Gegentypus zum legendären "Herrn Karl" zu zeichnen. Der tragikomische Raunzer Bockerer eckt mit seinem Wiener Selbstbewusstsein am großdeutschen Faschismus an. Ungewollt wird er zur passiven Widerstandsfigur echt österreichischer Prägung.</w:t>
      </w:r>
      <w:r>
        <w:br/>
        <w:t>Buch-Nr.: 10085</w:t>
      </w:r>
    </w:p>
    <w:p w14:paraId="217743D7" w14:textId="77777777" w:rsidR="00000000" w:rsidRDefault="00000000">
      <w:pPr>
        <w:pStyle w:val="StandardWeb"/>
        <w:spacing w:after="0" w:afterAutospacing="0"/>
      </w:pPr>
    </w:p>
    <w:p w14:paraId="77724606" w14:textId="77777777" w:rsidR="00000000" w:rsidRDefault="00000000">
      <w:pPr>
        <w:pStyle w:val="StandardWeb"/>
        <w:spacing w:after="0" w:afterAutospacing="0"/>
      </w:pPr>
      <w:r>
        <w:rPr>
          <w:rStyle w:val="Fett"/>
        </w:rPr>
        <w:t>Bemelmans, Ludwig: Die blaue Donau</w:t>
      </w:r>
    </w:p>
    <w:p w14:paraId="75F559D9" w14:textId="77777777" w:rsidR="00000000" w:rsidRDefault="00000000">
      <w:pPr>
        <w:pStyle w:val="StandardWeb"/>
        <w:spacing w:after="0" w:afterAutospacing="0"/>
      </w:pPr>
      <w:r>
        <w:t>Sprecher: Iris Lasta, Peter Heeg u.a. Dauer: 245 Minuten.</w:t>
      </w:r>
      <w:r>
        <w:br/>
        <w:t>Sommer 1943. Der Krieg kann nur noch Stunden dauern, bestenfalls Tage. Auch in Regensburg. Auch im Biergarten "Zur blauen Donau". Dort sitzen "jene Bürger von Regensburg, die sich nicht an der Front oder im Konzentrationslager befanden, die genug Geld und Muße sowie die Freiheit hatten, auf die Schönheit der Brücke und deren Wiederschein zu meditieren. DAISY-Format. Bei diesem Hörbuch handelt es sich um ein käuflich erworbenes Hörbuch das barrierefrei aufgearbeitet wurde.</w:t>
      </w:r>
      <w:r>
        <w:br/>
        <w:t>Buch-Nr.: 30597</w:t>
      </w:r>
    </w:p>
    <w:p w14:paraId="6084DBD5" w14:textId="77777777" w:rsidR="00000000" w:rsidRDefault="00000000">
      <w:pPr>
        <w:pStyle w:val="StandardWeb"/>
        <w:spacing w:after="0" w:afterAutospacing="0"/>
      </w:pPr>
    </w:p>
    <w:p w14:paraId="63F259E9" w14:textId="77777777" w:rsidR="00000000" w:rsidRDefault="00000000">
      <w:pPr>
        <w:pStyle w:val="StandardWeb"/>
        <w:spacing w:after="0" w:afterAutospacing="0"/>
      </w:pPr>
      <w:r>
        <w:rPr>
          <w:rStyle w:val="Fett"/>
        </w:rPr>
        <w:t>Berger, Raimund: Zeitgenossen oder Die Helden von Granville</w:t>
      </w:r>
    </w:p>
    <w:p w14:paraId="6370302F" w14:textId="77777777" w:rsidR="00000000" w:rsidRDefault="00000000">
      <w:pPr>
        <w:pStyle w:val="StandardWeb"/>
        <w:spacing w:after="0" w:afterAutospacing="0"/>
      </w:pPr>
      <w:r>
        <w:t>Sprecher: Jaromir Borek, Sonja Höfer u.a.. Dauer: 91 Minuten.</w:t>
      </w:r>
      <w:r>
        <w:br/>
        <w:t xml:space="preserve">Raimund Berger schrieb hier - unmittelbar nach der NS-Zeit - eine Satire auf die politische Wankelmütigkeit von Kleinstadtbürgern. Die Parabel ist 1851 in der Normandie angesiedelt, als die Entscheidung zwischen Napoleon III und der Demokratie anfiel. Aber "Zeitgenossen" </w:t>
      </w:r>
      <w:r>
        <w:lastRenderedPageBreak/>
        <w:t>bleiben die Freunde aus Granville bis heute...</w:t>
      </w:r>
      <w:r>
        <w:br/>
        <w:t>Buch-Nr.: 11056</w:t>
      </w:r>
    </w:p>
    <w:p w14:paraId="61F57488" w14:textId="77777777" w:rsidR="00000000" w:rsidRDefault="00000000">
      <w:pPr>
        <w:pStyle w:val="StandardWeb"/>
        <w:spacing w:after="0" w:afterAutospacing="0"/>
      </w:pPr>
    </w:p>
    <w:p w14:paraId="2084701B" w14:textId="77777777" w:rsidR="00000000" w:rsidRDefault="00000000">
      <w:pPr>
        <w:pStyle w:val="StandardWeb"/>
        <w:spacing w:after="0" w:afterAutospacing="0"/>
      </w:pPr>
      <w:r>
        <w:rPr>
          <w:rStyle w:val="Fett"/>
        </w:rPr>
        <w:t>Böll, Heinrich: Die verlorene Ehre der Katharina Blum</w:t>
      </w:r>
    </w:p>
    <w:p w14:paraId="13CD8877" w14:textId="77777777" w:rsidR="00000000" w:rsidRDefault="00000000">
      <w:pPr>
        <w:pStyle w:val="StandardWeb"/>
        <w:spacing w:after="0" w:afterAutospacing="0"/>
      </w:pPr>
      <w:r>
        <w:t>Sprecher: Christoph Prückner, Katharina Zapatka u.a. Dauer: 84 Minuten.</w:t>
      </w:r>
      <w:r>
        <w:br/>
        <w:t>Die gnadenlose Hetzjagd skrupelloser Reporter auf eine grundanständige Hausangestellte: Bölls Warnung vor der menschenverachtenden Hysterie des Sensationsjournalismus ist heute aktueller denn je. DAISY-Format. Bei diesem Hörbuch handelt es sich um ein käuflich erworbenes Hörbuch das barrierefrei aufgearbeitet wurde.</w:t>
      </w:r>
      <w:r>
        <w:br/>
        <w:t>Buch-Nr.: 30335</w:t>
      </w:r>
    </w:p>
    <w:p w14:paraId="4EF8E9BD" w14:textId="77777777" w:rsidR="00000000" w:rsidRDefault="00000000">
      <w:pPr>
        <w:pStyle w:val="StandardWeb"/>
        <w:spacing w:after="0" w:afterAutospacing="0"/>
      </w:pPr>
    </w:p>
    <w:p w14:paraId="3E2BCD74" w14:textId="77777777" w:rsidR="00000000" w:rsidRDefault="00000000">
      <w:pPr>
        <w:pStyle w:val="StandardWeb"/>
        <w:spacing w:after="0" w:afterAutospacing="0"/>
      </w:pPr>
      <w:r>
        <w:rPr>
          <w:rStyle w:val="Fett"/>
        </w:rPr>
        <w:t>Brecht, Bertolt: Furcht und Elend des Dritten Reiches</w:t>
      </w:r>
    </w:p>
    <w:p w14:paraId="3175B428" w14:textId="77777777" w:rsidR="00000000" w:rsidRDefault="00000000">
      <w:pPr>
        <w:pStyle w:val="StandardWeb"/>
        <w:spacing w:after="0" w:afterAutospacing="0"/>
      </w:pPr>
      <w:r>
        <w:t>Sprecher: Hans Musäus, Maria Singer. Dauer: 84 Minuten.</w:t>
      </w:r>
      <w:r>
        <w:br/>
        <w:t>Szenenfolge, die keine fortlaufende Handlung darstellt, sondern einen Zustand zeigt. Situationen aus der Zeit des Naziregimes veranschaulichen den unerträglichen Zwang, unter dem die Deutschen leben mussten. Da ist der Kleinbürger mit dem horchenden Ohr an der Wohnungstür oder die Jüdin, die vor ihrer Flucht von einer kleinen Reise spricht.</w:t>
      </w:r>
      <w:r>
        <w:br/>
        <w:t>Buch-Nr.: 10598</w:t>
      </w:r>
    </w:p>
    <w:p w14:paraId="0B8D3448" w14:textId="77777777" w:rsidR="00000000" w:rsidRDefault="00000000">
      <w:pPr>
        <w:pStyle w:val="StandardWeb"/>
        <w:spacing w:after="0" w:afterAutospacing="0"/>
      </w:pPr>
    </w:p>
    <w:p w14:paraId="431B6827" w14:textId="77777777" w:rsidR="00000000" w:rsidRDefault="00000000">
      <w:pPr>
        <w:pStyle w:val="StandardWeb"/>
        <w:spacing w:after="0" w:afterAutospacing="0"/>
      </w:pPr>
      <w:r>
        <w:rPr>
          <w:rStyle w:val="Fett"/>
        </w:rPr>
        <w:t>Bruckner, Ferdinand [= Tagger, Theodor]: Der Kampf mit dem Engel</w:t>
      </w:r>
    </w:p>
    <w:p w14:paraId="0D776A47" w14:textId="77777777" w:rsidR="00000000" w:rsidRDefault="00000000">
      <w:pPr>
        <w:pStyle w:val="StandardWeb"/>
        <w:spacing w:after="0" w:afterAutospacing="0"/>
      </w:pPr>
      <w:r>
        <w:t>Sprecher: Gert Westphal, Käthe Dorsch. Dauer: 66 Minuten.</w:t>
      </w:r>
      <w:r>
        <w:br/>
        <w:t>Im "Kampf mit dem Engel" bildet ein Börsenmanöver, die Baisse Spekulation der Präsidentin einer Aktiengesellschaft, den Stoff, in dem die Tragik des Machtwillens dargestellt wird.</w:t>
      </w:r>
      <w:r>
        <w:br/>
        <w:t>Buch-Nr.: 10311</w:t>
      </w:r>
    </w:p>
    <w:p w14:paraId="3934CB8F" w14:textId="77777777" w:rsidR="00000000" w:rsidRDefault="00000000">
      <w:pPr>
        <w:pStyle w:val="StandardWeb"/>
        <w:spacing w:after="0" w:afterAutospacing="0"/>
      </w:pPr>
    </w:p>
    <w:p w14:paraId="3971F568" w14:textId="77777777" w:rsidR="00000000" w:rsidRDefault="00000000">
      <w:pPr>
        <w:pStyle w:val="StandardWeb"/>
        <w:spacing w:after="0" w:afterAutospacing="0"/>
      </w:pPr>
      <w:r>
        <w:rPr>
          <w:rStyle w:val="Fett"/>
        </w:rPr>
        <w:t>Büchner, Georg: Woyzeck [Hörspiel]</w:t>
      </w:r>
    </w:p>
    <w:p w14:paraId="63E0630E" w14:textId="77777777" w:rsidR="00000000" w:rsidRDefault="00000000">
      <w:pPr>
        <w:pStyle w:val="StandardWeb"/>
        <w:spacing w:after="0" w:afterAutospacing="0"/>
      </w:pPr>
      <w:r>
        <w:t>Sprecher: Ekkehard Schall, Ursula Braun u.a.. Dauer: 56 Minuten.</w:t>
      </w:r>
      <w:r>
        <w:br/>
        <w:t>Woyzeck, ein Laufbursche, wird von seinem Vorgesetzten, einem Hauptmann, beschimpft und gedemütigt. Sein dürftiges Gehalt reicht kaum zum Leben und zur Ernährung seiner Freundin und seines unehelichen Kindes. Deshalb beschließt er, sich auf das Angebot eines Arztes als "Versuchskaninchen" für ein medizinisches Experiment einzulassen. Bei diesem Hörbuch handelt es sich um ein käuflich erworbenes Hörbuch das barrierefrei aufgearbeitet wurde.</w:t>
      </w:r>
      <w:r>
        <w:br/>
        <w:t>Buch-Nr.: 32535</w:t>
      </w:r>
    </w:p>
    <w:p w14:paraId="32450CD8" w14:textId="77777777" w:rsidR="00000000" w:rsidRDefault="00000000">
      <w:pPr>
        <w:pStyle w:val="StandardWeb"/>
        <w:spacing w:after="0" w:afterAutospacing="0"/>
      </w:pPr>
    </w:p>
    <w:p w14:paraId="1E0A7E82" w14:textId="77777777" w:rsidR="00000000" w:rsidRDefault="00000000">
      <w:pPr>
        <w:pStyle w:val="StandardWeb"/>
        <w:spacing w:after="0" w:afterAutospacing="0"/>
      </w:pPr>
      <w:r>
        <w:rPr>
          <w:rStyle w:val="Fett"/>
        </w:rPr>
        <w:t>Butterweck, Hellmut: Das Wunder von Wien</w:t>
      </w:r>
    </w:p>
    <w:p w14:paraId="13A3F202" w14:textId="77777777" w:rsidR="00000000" w:rsidRDefault="00000000">
      <w:pPr>
        <w:pStyle w:val="StandardWeb"/>
        <w:spacing w:after="0" w:afterAutospacing="0"/>
      </w:pPr>
      <w:r>
        <w:lastRenderedPageBreak/>
        <w:t>Sprecher: Fritz Muliar, Tino Schubert. Dauer: 47 Minuten.</w:t>
      </w:r>
      <w:r>
        <w:br/>
        <w:t>Rabbi Löw hat die Fähigkeit, im Holocaust ermordete Juden zum Leben zu erwecken. Allerdings braucht er dazu die Unterstützung mittels Unterschrift von 36 "Gerechten" für einen Toten.</w:t>
      </w:r>
      <w:r>
        <w:br/>
        <w:t>Buch-Nr.: 10038</w:t>
      </w:r>
    </w:p>
    <w:p w14:paraId="1387F3B9" w14:textId="77777777" w:rsidR="00000000" w:rsidRDefault="00000000">
      <w:pPr>
        <w:pStyle w:val="StandardWeb"/>
        <w:spacing w:after="0" w:afterAutospacing="0"/>
      </w:pPr>
    </w:p>
    <w:p w14:paraId="619DAE23" w14:textId="77777777" w:rsidR="00000000" w:rsidRDefault="00000000">
      <w:pPr>
        <w:pStyle w:val="StandardWeb"/>
        <w:spacing w:after="0" w:afterAutospacing="0"/>
      </w:pPr>
      <w:r>
        <w:rPr>
          <w:rStyle w:val="Fett"/>
        </w:rPr>
        <w:t>Chessman, Ian Dennis: Aufwärts</w:t>
      </w:r>
    </w:p>
    <w:p w14:paraId="792E5BD0" w14:textId="77777777" w:rsidR="00000000" w:rsidRDefault="00000000">
      <w:pPr>
        <w:pStyle w:val="StandardWeb"/>
        <w:spacing w:after="0" w:afterAutospacing="0"/>
      </w:pPr>
      <w:r>
        <w:t>Sprecher: Peter Brudle, Otto Bulesch. Dauer: 48 Minuten.</w:t>
      </w:r>
      <w:r>
        <w:br/>
        <w:t>England in den späten 60er Jahren. Ein Liftmann, Veteran und Kriegsversehrter kommt ins Gespräch mit einem unbekannten Fahrgast.</w:t>
      </w:r>
      <w:r>
        <w:br/>
        <w:t>Buch-Nr.: 10648</w:t>
      </w:r>
    </w:p>
    <w:p w14:paraId="0285385F" w14:textId="77777777" w:rsidR="00000000" w:rsidRDefault="00000000">
      <w:pPr>
        <w:pStyle w:val="StandardWeb"/>
        <w:spacing w:after="0" w:afterAutospacing="0"/>
      </w:pPr>
    </w:p>
    <w:p w14:paraId="4BD04717" w14:textId="77777777" w:rsidR="00000000" w:rsidRDefault="00000000">
      <w:pPr>
        <w:pStyle w:val="StandardWeb"/>
        <w:spacing w:after="0" w:afterAutospacing="0"/>
      </w:pPr>
      <w:r>
        <w:rPr>
          <w:rStyle w:val="Fett"/>
        </w:rPr>
        <w:t>Cordier, Charles: Hohe Politik</w:t>
      </w:r>
    </w:p>
    <w:p w14:paraId="10440824" w14:textId="77777777" w:rsidR="00000000" w:rsidRDefault="00000000">
      <w:pPr>
        <w:pStyle w:val="StandardWeb"/>
        <w:spacing w:after="0" w:afterAutospacing="0"/>
      </w:pPr>
      <w:r>
        <w:t>Sprecher: Wolfgang Weiser, Maria Emo. Dauer: 49 Minuten.</w:t>
      </w:r>
      <w:r>
        <w:br/>
        <w:t>Wir begleiten den fiktiven amerikanischen Kandidaten der Demokraten und seine Frau im Wahlkampf um die Präsidentschaft. Seine Niederlagen und Erfolge zeigen, wie die hohe Politik in Amerika funktioniert.</w:t>
      </w:r>
      <w:r>
        <w:br/>
        <w:t>Buch-Nr.: 10531</w:t>
      </w:r>
    </w:p>
    <w:p w14:paraId="1CF8FBD6" w14:textId="77777777" w:rsidR="00000000" w:rsidRDefault="00000000">
      <w:pPr>
        <w:pStyle w:val="StandardWeb"/>
        <w:spacing w:after="0" w:afterAutospacing="0"/>
      </w:pPr>
    </w:p>
    <w:p w14:paraId="16E20168" w14:textId="77777777" w:rsidR="00000000" w:rsidRDefault="00000000">
      <w:pPr>
        <w:pStyle w:val="StandardWeb"/>
        <w:spacing w:after="0" w:afterAutospacing="0"/>
      </w:pPr>
      <w:r>
        <w:rPr>
          <w:rStyle w:val="Fett"/>
        </w:rPr>
        <w:t>Diem, Wilhelm: Die Lampe/Passfoto</w:t>
      </w:r>
    </w:p>
    <w:p w14:paraId="775CC340" w14:textId="77777777" w:rsidR="00000000" w:rsidRDefault="00000000">
      <w:pPr>
        <w:pStyle w:val="StandardWeb"/>
        <w:spacing w:after="0" w:afterAutospacing="0"/>
      </w:pPr>
      <w:r>
        <w:t>Sprecher: Gaby Banschenbach, Horst Eder. Dauer: 59 Minuten.</w:t>
      </w:r>
      <w:r>
        <w:br/>
        <w:t>Eine als Hexe verschriebene alte Frau lässt auf dem Sterbebett in Gesprächen mit dem Bürgermeister, dem Pfarrer und dem Tierarzt ihr Leben an sich vorüberziehen. Die Lampe in ihrem Fenster ist dabei Symbol ihrer ungebrochenen Lebenskraft. In symbolhafter Form handelt das zweite Hörspiel von der Selbstdarstellung des Menschen, seinem Ringen nach Erkenntnis.</w:t>
      </w:r>
      <w:r>
        <w:br/>
        <w:t>Buch-Nr.: 10076</w:t>
      </w:r>
    </w:p>
    <w:p w14:paraId="3CBB719A" w14:textId="77777777" w:rsidR="00000000" w:rsidRDefault="00000000">
      <w:pPr>
        <w:pStyle w:val="StandardWeb"/>
        <w:spacing w:after="0" w:afterAutospacing="0"/>
      </w:pPr>
    </w:p>
    <w:p w14:paraId="7E01E474" w14:textId="77777777" w:rsidR="00000000" w:rsidRDefault="00000000">
      <w:pPr>
        <w:pStyle w:val="StandardWeb"/>
        <w:spacing w:after="0" w:afterAutospacing="0"/>
      </w:pPr>
      <w:r>
        <w:rPr>
          <w:rStyle w:val="Fett"/>
        </w:rPr>
        <w:t>Diem, Wilhelm: Ohrklingen</w:t>
      </w:r>
    </w:p>
    <w:p w14:paraId="29A6293B" w14:textId="77777777" w:rsidR="00000000" w:rsidRDefault="00000000">
      <w:pPr>
        <w:pStyle w:val="StandardWeb"/>
        <w:spacing w:after="0" w:afterAutospacing="0"/>
      </w:pPr>
      <w:r>
        <w:t>Sprecher: Helmut Janatsch, Heinz Moog. Dauer: 45 Minuten.</w:t>
      </w:r>
      <w:r>
        <w:br/>
        <w:t>Vor einem imaginären Tribunal wird die Frage nach dem Unwert des Alters abgehandelt.</w:t>
      </w:r>
      <w:r>
        <w:br/>
        <w:t>Buch-Nr.: 10060</w:t>
      </w:r>
    </w:p>
    <w:p w14:paraId="66889645" w14:textId="77777777" w:rsidR="00000000" w:rsidRDefault="00000000">
      <w:pPr>
        <w:pStyle w:val="StandardWeb"/>
        <w:spacing w:after="0" w:afterAutospacing="0"/>
      </w:pPr>
    </w:p>
    <w:p w14:paraId="20F9CD1B" w14:textId="77777777" w:rsidR="00000000" w:rsidRDefault="00000000">
      <w:pPr>
        <w:pStyle w:val="StandardWeb"/>
        <w:spacing w:after="0" w:afterAutospacing="0"/>
      </w:pPr>
      <w:r>
        <w:rPr>
          <w:rStyle w:val="Fett"/>
        </w:rPr>
        <w:t>Dostojewski, Fjodor M.: Ivan Matvejevitsch und das Krokodil</w:t>
      </w:r>
    </w:p>
    <w:p w14:paraId="2A3E37D6" w14:textId="77777777" w:rsidR="00000000" w:rsidRDefault="00000000">
      <w:pPr>
        <w:pStyle w:val="StandardWeb"/>
        <w:spacing w:after="0" w:afterAutospacing="0"/>
      </w:pPr>
      <w:r>
        <w:t>Sprecher: Jaromir Borek, Sonja Höfer. Dauer: 50 Minuten.</w:t>
      </w:r>
      <w:r>
        <w:br/>
        <w:t xml:space="preserve">Ein deutscher Schausteller ist mit seinem Krokodil in Russland unterwegs. Eine Attraktion im </w:t>
      </w:r>
      <w:r>
        <w:lastRenderedPageBreak/>
        <w:t>selbst ernannten Bürgertum. Aber Ivan Matvejevitsch landet aus Unachtsamkeit im Bauch des Krokodils und in Folge stellt sich heraus, dass es aus ökonomischen Gründen unmöglich ist, ihn daraus zu befreien. Dostojewskis frühe Kapitalismuskritik ist eine absurde Irrfahrt in den ganz normalen Wahnsinn.</w:t>
      </w:r>
      <w:r>
        <w:br/>
        <w:t>Buch-Nr.: 10826</w:t>
      </w:r>
    </w:p>
    <w:p w14:paraId="2FF0DAF8" w14:textId="77777777" w:rsidR="00000000" w:rsidRDefault="00000000">
      <w:pPr>
        <w:pStyle w:val="StandardWeb"/>
        <w:spacing w:after="0" w:afterAutospacing="0"/>
      </w:pPr>
    </w:p>
    <w:p w14:paraId="460D27D9" w14:textId="77777777" w:rsidR="00000000" w:rsidRDefault="00000000">
      <w:pPr>
        <w:pStyle w:val="StandardWeb"/>
        <w:spacing w:after="0" w:afterAutospacing="0"/>
      </w:pPr>
      <w:r>
        <w:rPr>
          <w:rStyle w:val="Fett"/>
        </w:rPr>
        <w:t>Dürrenmatt, Friedrich: Der Mitmacher</w:t>
      </w:r>
    </w:p>
    <w:p w14:paraId="01BE7BD0" w14:textId="77777777" w:rsidR="00000000" w:rsidRDefault="00000000">
      <w:pPr>
        <w:pStyle w:val="StandardWeb"/>
        <w:spacing w:after="0" w:afterAutospacing="0"/>
      </w:pPr>
      <w:r>
        <w:t>Sprecher: Rolf Boysen, Richard Münch. Dauer: 61 Minuten.</w:t>
      </w:r>
      <w:r>
        <w:br/>
        <w:t>Ein Stück über das Mitmachen von einem, der selber mitmacht. Die Personen spiegeln Figuren unserer Zeit wider. Ein radikales Stück, eine Konfiguration von Ungeheuern.</w:t>
      </w:r>
      <w:r>
        <w:br/>
        <w:t>Buch-Nr.: 10537</w:t>
      </w:r>
    </w:p>
    <w:p w14:paraId="03A09516" w14:textId="77777777" w:rsidR="00000000" w:rsidRDefault="00000000">
      <w:pPr>
        <w:pStyle w:val="StandardWeb"/>
        <w:spacing w:after="0" w:afterAutospacing="0"/>
      </w:pPr>
    </w:p>
    <w:p w14:paraId="42841B27" w14:textId="77777777" w:rsidR="00000000" w:rsidRDefault="00000000">
      <w:pPr>
        <w:pStyle w:val="StandardWeb"/>
        <w:spacing w:after="0" w:afterAutospacing="0"/>
      </w:pPr>
      <w:r>
        <w:rPr>
          <w:rStyle w:val="Fett"/>
        </w:rPr>
        <w:t>Ebner-Eschenbach, Marie von: Er lasst die Hand küssen</w:t>
      </w:r>
    </w:p>
    <w:p w14:paraId="61126D71" w14:textId="77777777" w:rsidR="00000000" w:rsidRDefault="00000000">
      <w:pPr>
        <w:pStyle w:val="StandardWeb"/>
        <w:spacing w:after="0" w:afterAutospacing="0"/>
      </w:pPr>
      <w:r>
        <w:t>Sprecher: Heidemarie Hatheyer, Paul Hoffmann. Dauer: 28 Minuten.</w:t>
      </w:r>
      <w:r>
        <w:br/>
        <w:t>Gesellschaftskritische Novelle. Die Erzählung "Er lasst die Hand küssen" ist eine Rahmenerzählung und beginnt damit, dass der Graf der Gräfin eine Geschichte von seiner Großmutter erzählt. Die Gräfin will die Geschichte eigentlich nicht hören, doch der Graf schafft es, siezum Zuhören zu bringen und sie sogar für die Geschichte zu interessieren...</w:t>
      </w:r>
      <w:r>
        <w:br/>
        <w:t>Buch-Nr.: 10672</w:t>
      </w:r>
    </w:p>
    <w:p w14:paraId="1AFD6125" w14:textId="77777777" w:rsidR="00000000" w:rsidRDefault="00000000">
      <w:pPr>
        <w:pStyle w:val="StandardWeb"/>
        <w:spacing w:after="0" w:afterAutospacing="0"/>
      </w:pPr>
    </w:p>
    <w:p w14:paraId="05847ACC" w14:textId="77777777" w:rsidR="00000000" w:rsidRDefault="00000000">
      <w:pPr>
        <w:pStyle w:val="StandardWeb"/>
        <w:spacing w:after="0" w:afterAutospacing="0"/>
      </w:pPr>
      <w:r>
        <w:rPr>
          <w:rStyle w:val="Fett"/>
        </w:rPr>
        <w:t>Ernst, Gustav: Casino</w:t>
      </w:r>
    </w:p>
    <w:p w14:paraId="466799FC" w14:textId="77777777" w:rsidR="00000000" w:rsidRDefault="00000000">
      <w:pPr>
        <w:pStyle w:val="StandardWeb"/>
        <w:spacing w:after="0" w:afterAutospacing="0"/>
      </w:pPr>
      <w:r>
        <w:t>Sprecher: Marian Schönwiese, Hannah Tomek u.a.. Dauer: 46 Minuten.</w:t>
      </w:r>
      <w:r>
        <w:br/>
        <w:t>Fünf völlig verschiedene Menschen, die nur eines gemeinsam haben - sie sind mit ungewöhnlichen Mitteln von ganz unten nach ganz oben gekommen - werden zu einer Radio-Show eingeladen, um von ihrem makabren Schicksal zu berichten. Sie sind aber nicht nur Opfer der vom Autor ins Groteske übersteigerten neoliberalen Tendenzen des gesellschaftlichen Systems.</w:t>
      </w:r>
      <w:r>
        <w:br/>
        <w:t>Buch-Nr.: 10105</w:t>
      </w:r>
    </w:p>
    <w:p w14:paraId="0F8B2307" w14:textId="77777777" w:rsidR="00000000" w:rsidRDefault="00000000">
      <w:pPr>
        <w:pStyle w:val="StandardWeb"/>
        <w:spacing w:after="0" w:afterAutospacing="0"/>
      </w:pPr>
    </w:p>
    <w:p w14:paraId="67CB8C25" w14:textId="77777777" w:rsidR="00000000" w:rsidRDefault="00000000">
      <w:pPr>
        <w:pStyle w:val="StandardWeb"/>
        <w:spacing w:after="0" w:afterAutospacing="0"/>
      </w:pPr>
      <w:r>
        <w:rPr>
          <w:rStyle w:val="Fett"/>
        </w:rPr>
        <w:t>Fitzthum, Horst: De Spagathapfm</w:t>
      </w:r>
    </w:p>
    <w:p w14:paraId="06CC6806" w14:textId="77777777" w:rsidR="00000000" w:rsidRDefault="00000000">
      <w:pPr>
        <w:pStyle w:val="StandardWeb"/>
        <w:spacing w:after="0" w:afterAutospacing="0"/>
      </w:pPr>
      <w:r>
        <w:t>Sprecher: Fritz Muliar. Dauer: 42 Minuten.</w:t>
      </w:r>
      <w:r>
        <w:br/>
        <w:t>Das Los eines Spätheimkehrers.</w:t>
      </w:r>
      <w:r>
        <w:br/>
        <w:t>Buch-Nr.: 10614</w:t>
      </w:r>
    </w:p>
    <w:p w14:paraId="6ABF55F7" w14:textId="77777777" w:rsidR="00000000" w:rsidRDefault="00000000">
      <w:pPr>
        <w:pStyle w:val="StandardWeb"/>
        <w:spacing w:after="0" w:afterAutospacing="0"/>
      </w:pPr>
    </w:p>
    <w:p w14:paraId="4951CFE1" w14:textId="77777777" w:rsidR="00000000" w:rsidRDefault="00000000">
      <w:pPr>
        <w:pStyle w:val="StandardWeb"/>
        <w:spacing w:after="0" w:afterAutospacing="0"/>
      </w:pPr>
      <w:r>
        <w:rPr>
          <w:rStyle w:val="Fett"/>
        </w:rPr>
        <w:t>Freund, René: Deschek</w:t>
      </w:r>
    </w:p>
    <w:p w14:paraId="62A0BAD6" w14:textId="77777777" w:rsidR="00000000" w:rsidRDefault="00000000">
      <w:pPr>
        <w:pStyle w:val="StandardWeb"/>
        <w:spacing w:after="0" w:afterAutospacing="0"/>
      </w:pPr>
      <w:r>
        <w:lastRenderedPageBreak/>
        <w:t>Sprecher: Michael Dangl, Wolfgang Gasser. Dauer: 59 Minuten.</w:t>
      </w:r>
      <w:r>
        <w:br/>
        <w:t>Deschek ist der Repräsentant der Nach-68er-Generation, Kind konsumgedrillter Nachkriegseltern, antriebslos, widerstandslos und ohne Illusionen. Seltsam entfremdet steht er seiner Umwelt und seiner eigenen Person gegenüber, lethargisch und intelligent. Das Stück setzt sich aus verschiedenen Szenen zusammen... Das Buch beschreibt Szenen aus dem Leben irgendeines Jugendlichen der heutigen Zeit.</w:t>
      </w:r>
      <w:r>
        <w:br/>
        <w:t>Buch-Nr.: 10739</w:t>
      </w:r>
    </w:p>
    <w:p w14:paraId="4B2C8440" w14:textId="77777777" w:rsidR="00000000" w:rsidRDefault="00000000">
      <w:pPr>
        <w:pStyle w:val="StandardWeb"/>
        <w:spacing w:after="0" w:afterAutospacing="0"/>
      </w:pPr>
    </w:p>
    <w:p w14:paraId="05DA634B" w14:textId="77777777" w:rsidR="00000000" w:rsidRDefault="00000000">
      <w:pPr>
        <w:pStyle w:val="StandardWeb"/>
        <w:spacing w:after="0" w:afterAutospacing="0"/>
      </w:pPr>
      <w:r>
        <w:rPr>
          <w:rStyle w:val="Fett"/>
        </w:rPr>
        <w:t>Fritsch, Gerhard: Nachtfahrt</w:t>
      </w:r>
    </w:p>
    <w:p w14:paraId="261FF822" w14:textId="77777777" w:rsidR="00000000" w:rsidRDefault="00000000">
      <w:pPr>
        <w:pStyle w:val="StandardWeb"/>
        <w:spacing w:after="0" w:afterAutospacing="0"/>
      </w:pPr>
      <w:r>
        <w:t>Sprecher: Axel Corti, Erika Pluhar u.a.. Dauer: 57 Minuten.</w:t>
      </w:r>
      <w:r>
        <w:br/>
        <w:t>Während einer nächtlichen Bahnfahrt erinnern den Erzähler die Gespräche dreier Kartenspieler an eigene Erlebnisse während des Krieges, ein mitreisendes junges Mädchen macht ihm auch den Generationsunterschied bewusst und erweckt Assoziationen an Liebesgeschichten, die er selbst erlebte. Die Auseinandersetzung mit Problemen der Kriegs- und Nachkriegszeit bildet das Hauptthema der Gedankenkette.</w:t>
      </w:r>
      <w:r>
        <w:br/>
        <w:t>Buch-Nr.: 11052</w:t>
      </w:r>
    </w:p>
    <w:p w14:paraId="337EF98F" w14:textId="77777777" w:rsidR="00000000" w:rsidRDefault="00000000">
      <w:pPr>
        <w:pStyle w:val="StandardWeb"/>
        <w:spacing w:after="0" w:afterAutospacing="0"/>
      </w:pPr>
    </w:p>
    <w:p w14:paraId="2938A82F" w14:textId="77777777" w:rsidR="00000000" w:rsidRDefault="00000000">
      <w:pPr>
        <w:pStyle w:val="StandardWeb"/>
        <w:spacing w:after="0" w:afterAutospacing="0"/>
      </w:pPr>
      <w:r>
        <w:rPr>
          <w:rStyle w:val="Fett"/>
        </w:rPr>
        <w:t>Furgard, Athol: Aussagen nach der Verhaftung auf Grund des Gesetzes gegen Unsittlichkeit</w:t>
      </w:r>
    </w:p>
    <w:p w14:paraId="7D98E69E" w14:textId="77777777" w:rsidR="00000000" w:rsidRDefault="00000000">
      <w:pPr>
        <w:pStyle w:val="StandardWeb"/>
        <w:spacing w:after="0" w:afterAutospacing="0"/>
      </w:pPr>
      <w:r>
        <w:t>Sprecher: Michael Schnell, Dana Geissler, Oliver Trautwein. Dauer: 50 Minuten.</w:t>
      </w:r>
      <w:r>
        <w:br/>
        <w:t>Sie leben in derselben Stadt und kommen aus verschiedenen Welten. Die Frau ist weiß, der Mann schwarz. Sie arbeitet als Leiterin der Bibliothek in der Stadt. Er ist ein verheirateter Lehrer in der "Siedlung". Obwohl sie ahnen, dass ihre heimlichen Treffen beobachtet werden und obwohl der Mann die ständigen Lügen nicht mehr aushält, wiederholen sie ihre Liebesabende.</w:t>
      </w:r>
      <w:r>
        <w:br/>
        <w:t>Buch-Nr.: 11080</w:t>
      </w:r>
    </w:p>
    <w:p w14:paraId="6DD4298A" w14:textId="77777777" w:rsidR="00000000" w:rsidRDefault="00000000">
      <w:pPr>
        <w:pStyle w:val="StandardWeb"/>
        <w:spacing w:after="0" w:afterAutospacing="0"/>
      </w:pPr>
    </w:p>
    <w:p w14:paraId="7F4A93EE" w14:textId="77777777" w:rsidR="00000000" w:rsidRDefault="00000000">
      <w:pPr>
        <w:pStyle w:val="StandardWeb"/>
        <w:spacing w:after="0" w:afterAutospacing="0"/>
      </w:pPr>
      <w:r>
        <w:rPr>
          <w:rStyle w:val="Fett"/>
        </w:rPr>
        <w:t>Fussenegger, Gertrud: Mohrenlegende</w:t>
      </w:r>
    </w:p>
    <w:p w14:paraId="6B1A1AF4" w14:textId="77777777" w:rsidR="00000000" w:rsidRDefault="00000000">
      <w:pPr>
        <w:pStyle w:val="StandardWeb"/>
        <w:spacing w:after="0" w:afterAutospacing="0"/>
      </w:pPr>
      <w:r>
        <w:t>Sprecher: Axel Corti, Wilhelm Steiner. Dauer: 30 Minuten.</w:t>
      </w:r>
      <w:r>
        <w:br/>
        <w:t>Die 1937 erschienene Erzählung "Mohrenlegende" der später nicht unumstrittenen Autorin enthüllt die Inhumanität des Rassendenkens. Ein "Mohrenknabe" wird von einem Kreuzfahrer ins Alpenland verschleppt und erscheint dem dortigen Pfarrer nach kurzer Zeit christlicher als die getauften Dörfler.</w:t>
      </w:r>
      <w:r>
        <w:br/>
        <w:t>Buch-Nr.: 10332</w:t>
      </w:r>
    </w:p>
    <w:p w14:paraId="6388E877" w14:textId="77777777" w:rsidR="00000000" w:rsidRDefault="00000000">
      <w:pPr>
        <w:pStyle w:val="StandardWeb"/>
        <w:spacing w:after="0" w:afterAutospacing="0"/>
      </w:pPr>
    </w:p>
    <w:p w14:paraId="164B17BE" w14:textId="77777777" w:rsidR="00000000" w:rsidRDefault="00000000">
      <w:pPr>
        <w:pStyle w:val="StandardWeb"/>
        <w:spacing w:after="0" w:afterAutospacing="0"/>
      </w:pPr>
      <w:r>
        <w:rPr>
          <w:rStyle w:val="Fett"/>
        </w:rPr>
        <w:t>Gail, Hermann: Protokollaufnahme</w:t>
      </w:r>
    </w:p>
    <w:p w14:paraId="59DA86D3" w14:textId="77777777" w:rsidR="00000000" w:rsidRDefault="00000000">
      <w:pPr>
        <w:pStyle w:val="StandardWeb"/>
        <w:spacing w:after="0" w:afterAutospacing="0"/>
      </w:pPr>
      <w:r>
        <w:t>Sprecher: Herbert Probst, Edd Stavjanik. Dauer: 58 Minuten.</w:t>
      </w:r>
      <w:r>
        <w:br/>
        <w:t xml:space="preserve">Der Autor schließt bewusst an das Volksstück, welches immer auch ein Zeitstück ist, an. Es handelt stets von den einfachen alltäglichen Problemen des Menschen. Dieser Mensch kann </w:t>
      </w:r>
      <w:r>
        <w:lastRenderedPageBreak/>
        <w:t>demnach gar kein idealistischer Held sein, sondern er ist, wie im gegenständlichen Stück der beschäftigungslose Kratky, ein Nichtheld.</w:t>
      </w:r>
      <w:r>
        <w:br/>
        <w:t>Buch-Nr.: 10245</w:t>
      </w:r>
    </w:p>
    <w:p w14:paraId="2F732C56" w14:textId="77777777" w:rsidR="00000000" w:rsidRDefault="00000000">
      <w:pPr>
        <w:pStyle w:val="StandardWeb"/>
        <w:spacing w:after="0" w:afterAutospacing="0"/>
      </w:pPr>
    </w:p>
    <w:p w14:paraId="7078B75B" w14:textId="77777777" w:rsidR="00000000" w:rsidRDefault="00000000">
      <w:pPr>
        <w:pStyle w:val="StandardWeb"/>
        <w:spacing w:after="0" w:afterAutospacing="0"/>
      </w:pPr>
      <w:r>
        <w:rPr>
          <w:rStyle w:val="Fett"/>
        </w:rPr>
        <w:t>Gaulis, Louis: Kapitän Karagöz</w:t>
      </w:r>
    </w:p>
    <w:p w14:paraId="621F0F46" w14:textId="77777777" w:rsidR="00000000" w:rsidRDefault="00000000">
      <w:pPr>
        <w:pStyle w:val="StandardWeb"/>
        <w:spacing w:after="0" w:afterAutospacing="0"/>
      </w:pPr>
      <w:r>
        <w:t>Sprecher: Ewald Balser, Elisabeth Flickenschildt. Dauer: 86 Minuten.</w:t>
      </w:r>
      <w:r>
        <w:br/>
        <w:t>Karagöz ist einer der versucht, sich und seiner Umgebung Gutes zu tun, sich zu helfen, indem er anderen hilft. Er ist Anwalt der Armen, er übt Gerechtigkeit bei den Zänkereien des Viertels, doch seine Gerechtigkeit ist nicht umsonst. Er versteckt bei sich Kostas, einen jungen Deserteur, der den hinterhältigen Mord an seinem Vater gerächt hat. Karagöz wird dies zum Verhängnis.</w:t>
      </w:r>
      <w:r>
        <w:br/>
        <w:t>Buch-Nr.: 10453</w:t>
      </w:r>
    </w:p>
    <w:p w14:paraId="5C99DBF3" w14:textId="77777777" w:rsidR="00000000" w:rsidRDefault="00000000">
      <w:pPr>
        <w:pStyle w:val="StandardWeb"/>
        <w:spacing w:after="0" w:afterAutospacing="0"/>
      </w:pPr>
    </w:p>
    <w:p w14:paraId="1597EC38" w14:textId="77777777" w:rsidR="00000000" w:rsidRDefault="00000000">
      <w:pPr>
        <w:pStyle w:val="StandardWeb"/>
        <w:spacing w:after="0" w:afterAutospacing="0"/>
      </w:pPr>
      <w:r>
        <w:rPr>
          <w:rStyle w:val="Fett"/>
        </w:rPr>
        <w:t>Geiger, Franz: Die Nacht mit Adolf</w:t>
      </w:r>
    </w:p>
    <w:p w14:paraId="004DEC40" w14:textId="77777777" w:rsidR="00000000" w:rsidRDefault="00000000">
      <w:pPr>
        <w:pStyle w:val="StandardWeb"/>
        <w:spacing w:after="0" w:afterAutospacing="0"/>
      </w:pPr>
      <w:r>
        <w:t>Sprecher: Gabriele Schuchter, Robert Meyer. Dauer: 57 Minuten.</w:t>
      </w:r>
      <w:r>
        <w:br/>
        <w:t>München 1939. Wie viele Frauen träumen davon, eine Nacht mit Adolf Hitler zu verbringen? Die Haushälterin Anna Sedlacek hat nur ihn im Kopf: Den "Führer und Kanzler des Deutschen Reiches". Für ihn richtet sie eine "nationale Besinnungsecke im Wohnzimmer ihrer Herrschaft ein, opfert dort ihr Monatsblut und trifft sich nächtens mit dem Erzengel Gabriel in Gestalt des Führers.</w:t>
      </w:r>
      <w:r>
        <w:br/>
        <w:t>Buch-Nr.: 10380</w:t>
      </w:r>
    </w:p>
    <w:p w14:paraId="486D06CD" w14:textId="77777777" w:rsidR="00000000" w:rsidRDefault="00000000">
      <w:pPr>
        <w:pStyle w:val="StandardWeb"/>
        <w:spacing w:after="0" w:afterAutospacing="0"/>
      </w:pPr>
    </w:p>
    <w:p w14:paraId="19AABF1E" w14:textId="77777777" w:rsidR="00000000" w:rsidRDefault="00000000">
      <w:pPr>
        <w:pStyle w:val="StandardWeb"/>
        <w:spacing w:after="0" w:afterAutospacing="0"/>
      </w:pPr>
      <w:r>
        <w:rPr>
          <w:rStyle w:val="Fett"/>
        </w:rPr>
        <w:t>Gigacher, Hans: Inquisitenspital</w:t>
      </w:r>
    </w:p>
    <w:p w14:paraId="46729F31" w14:textId="77777777" w:rsidR="00000000" w:rsidRDefault="00000000">
      <w:pPr>
        <w:pStyle w:val="StandardWeb"/>
        <w:spacing w:after="0" w:afterAutospacing="0"/>
      </w:pPr>
      <w:r>
        <w:t>Sprecher: Paul Schmidtberger, Klaus Bachler. Dauer: 49 Minuten.</w:t>
      </w:r>
      <w:r>
        <w:br/>
        <w:t>Schauplatz dieses Bühnenstücks ist das Spital einer Haftanstalt.</w:t>
      </w:r>
      <w:r>
        <w:br/>
        <w:t>Buch-Nr.: 10546</w:t>
      </w:r>
    </w:p>
    <w:p w14:paraId="3651E49B" w14:textId="77777777" w:rsidR="00000000" w:rsidRDefault="00000000">
      <w:pPr>
        <w:pStyle w:val="StandardWeb"/>
        <w:spacing w:after="0" w:afterAutospacing="0"/>
      </w:pPr>
    </w:p>
    <w:p w14:paraId="7EBBE4EC" w14:textId="77777777" w:rsidR="00000000" w:rsidRDefault="00000000">
      <w:pPr>
        <w:pStyle w:val="StandardWeb"/>
        <w:spacing w:after="0" w:afterAutospacing="0"/>
      </w:pPr>
      <w:r>
        <w:rPr>
          <w:rStyle w:val="Fett"/>
        </w:rPr>
        <w:t>Gigacher, Hans: Milan</w:t>
      </w:r>
    </w:p>
    <w:p w14:paraId="094A310B" w14:textId="77777777" w:rsidR="00000000" w:rsidRDefault="00000000">
      <w:pPr>
        <w:pStyle w:val="StandardWeb"/>
        <w:spacing w:after="0" w:afterAutospacing="0"/>
      </w:pPr>
      <w:r>
        <w:t>Sprecher: Werner Friedl, Thomas Bauer. Dauer: 49 Minuten.</w:t>
      </w:r>
      <w:r>
        <w:br/>
        <w:t>Christa erwartet ein Kind von Munk, der die Vaterschaft bezweifelt und sie zur Abtreibung überreden möchte. Munks Abneigung gilt nicht nur einer zukünftigen Vaterschaft sondern auch seinem Arbeitskollegen Milan, gegen den er intrigiert. Milan ist Gastarbeiter und hat es durch sein Bemühen zum Vorabeiter gebracht.</w:t>
      </w:r>
      <w:r>
        <w:br/>
        <w:t>Buch-Nr.: 10567</w:t>
      </w:r>
    </w:p>
    <w:p w14:paraId="7E48177C" w14:textId="77777777" w:rsidR="00000000" w:rsidRDefault="00000000">
      <w:pPr>
        <w:pStyle w:val="StandardWeb"/>
        <w:spacing w:after="0" w:afterAutospacing="0"/>
      </w:pPr>
    </w:p>
    <w:p w14:paraId="2EB9DB7F" w14:textId="77777777" w:rsidR="00000000" w:rsidRDefault="00000000">
      <w:pPr>
        <w:pStyle w:val="StandardWeb"/>
        <w:spacing w:after="0" w:afterAutospacing="0"/>
      </w:pPr>
      <w:r>
        <w:rPr>
          <w:rStyle w:val="Fett"/>
        </w:rPr>
        <w:t>Gogol, Nikolai: Die toten Seelen</w:t>
      </w:r>
    </w:p>
    <w:p w14:paraId="2B265CE6" w14:textId="77777777" w:rsidR="00000000" w:rsidRDefault="00000000">
      <w:pPr>
        <w:pStyle w:val="StandardWeb"/>
        <w:spacing w:after="0" w:afterAutospacing="0"/>
      </w:pPr>
      <w:r>
        <w:lastRenderedPageBreak/>
        <w:t>Sprecher: Wolfgang Golisch, Ernst Rutloff. Dauer: 77 Minuten.</w:t>
      </w:r>
      <w:r>
        <w:br/>
        <w:t>Der Kollegienrat Tschitschikov reist durch die russische Provinz und kauft "tote Seelen" auf. Das heißt verstorbene Leibeigene, die aber noch in den staatlichen Steuerlisten geführt werden und für die der Besitzer bis zur nächsten Revision Abgaben zu zahlen hat. DAISY-Format. Bei diesem Hörbuch handelt es sich um ein käuflich erworbenes Hörbuch das barrierefrei aufgearbeitet wurde.</w:t>
      </w:r>
      <w:r>
        <w:br/>
        <w:t>Buch-Nr.: 30059</w:t>
      </w:r>
    </w:p>
    <w:p w14:paraId="79C69B26" w14:textId="77777777" w:rsidR="00000000" w:rsidRDefault="00000000">
      <w:pPr>
        <w:pStyle w:val="StandardWeb"/>
        <w:spacing w:after="0" w:afterAutospacing="0"/>
      </w:pPr>
    </w:p>
    <w:p w14:paraId="533AF877" w14:textId="77777777" w:rsidR="00000000" w:rsidRDefault="00000000">
      <w:pPr>
        <w:pStyle w:val="StandardWeb"/>
        <w:spacing w:after="0" w:afterAutospacing="0"/>
      </w:pPr>
      <w:r>
        <w:rPr>
          <w:rStyle w:val="Fett"/>
        </w:rPr>
        <w:t>Graf, Oskar Maria: Dreimal ist einmal</w:t>
      </w:r>
    </w:p>
    <w:p w14:paraId="185ACA38" w14:textId="77777777" w:rsidR="00000000" w:rsidRDefault="00000000">
      <w:pPr>
        <w:pStyle w:val="StandardWeb"/>
        <w:spacing w:after="0" w:afterAutospacing="0"/>
      </w:pPr>
      <w:r>
        <w:t>Sprecher: Susanne Tscheppel, Thomas Frey. Dauer: 46 Minuten.</w:t>
      </w:r>
      <w:r>
        <w:br/>
        <w:t>Die Erzählung spielt nach dem Zweiten Weltkrieg in Süddeutschland und beginnt beim gemeinsamen Essen einer Familie: Peter will sich an den Demonstrationen Erwerbsloser beteiligen, auch gegen den Willen der Verwandten. Er widerspricht auch jenen Familienangehörigen, die noch vom Führer träumen. Schließlich verlässt er seine Familie im erneut aufkommenden Streit und macht sich auf.</w:t>
      </w:r>
      <w:r>
        <w:br/>
        <w:t>Buch-Nr.: 10791</w:t>
      </w:r>
    </w:p>
    <w:p w14:paraId="6E0C89C7" w14:textId="77777777" w:rsidR="00000000" w:rsidRDefault="00000000">
      <w:pPr>
        <w:pStyle w:val="StandardWeb"/>
        <w:spacing w:after="0" w:afterAutospacing="0"/>
      </w:pPr>
    </w:p>
    <w:p w14:paraId="720E8369" w14:textId="77777777" w:rsidR="00000000" w:rsidRDefault="00000000">
      <w:pPr>
        <w:pStyle w:val="StandardWeb"/>
        <w:spacing w:after="0" w:afterAutospacing="0"/>
      </w:pPr>
      <w:r>
        <w:rPr>
          <w:rStyle w:val="Fett"/>
        </w:rPr>
        <w:t>Graf, Oskar Maria: Unruhe um einen Friedfertigen - Hörspiel</w:t>
      </w:r>
    </w:p>
    <w:p w14:paraId="31D4578B" w14:textId="77777777" w:rsidR="00000000" w:rsidRDefault="00000000">
      <w:pPr>
        <w:pStyle w:val="StandardWeb"/>
        <w:spacing w:after="0" w:afterAutospacing="0"/>
      </w:pPr>
      <w:r>
        <w:t>Sprecher: Walter Schmidinger, Irm Hermann u.a.. Dauer: 144 Minuten.</w:t>
      </w:r>
      <w:r>
        <w:br/>
        <w:t>In einem kleinen oberbayrischen Dorf zwischen der Jahrhundertwende und dem Beginn der Nazi-Diktatur spielt diese lebendige Geschichte. Im Mittelpunkt der Bauern und Dörfler steht der fleißige und unpolitische Schuster Kraus. Ein Mann jüdischer Abstammung und katholischen Glaubens, von dem es am Anfang heißt: "Man hat sich gewöhnt an die Krausens in Auffing." Bei diesem Hörbuch handelt es sich um ein käuflich erworbenes Hörbuch das barrierefrei aufgearbeitet wurde.</w:t>
      </w:r>
      <w:r>
        <w:br/>
        <w:t>Buch-Nr.: 30638</w:t>
      </w:r>
    </w:p>
    <w:p w14:paraId="3A2F47D6" w14:textId="77777777" w:rsidR="00000000" w:rsidRDefault="00000000">
      <w:pPr>
        <w:pStyle w:val="StandardWeb"/>
        <w:spacing w:after="0" w:afterAutospacing="0"/>
      </w:pPr>
    </w:p>
    <w:p w14:paraId="42E3BC80" w14:textId="77777777" w:rsidR="00000000" w:rsidRDefault="00000000">
      <w:pPr>
        <w:pStyle w:val="StandardWeb"/>
        <w:spacing w:after="0" w:afterAutospacing="0"/>
      </w:pPr>
      <w:r>
        <w:rPr>
          <w:rStyle w:val="Fett"/>
        </w:rPr>
        <w:t>Granick, Harry: Die Tage des Menschen sind wie der Wind</w:t>
      </w:r>
    </w:p>
    <w:p w14:paraId="35C35996" w14:textId="77777777" w:rsidR="00000000" w:rsidRDefault="00000000">
      <w:pPr>
        <w:pStyle w:val="StandardWeb"/>
        <w:spacing w:after="0" w:afterAutospacing="0"/>
      </w:pPr>
      <w:r>
        <w:t>Sprecher: Herta Fauland, Dirk Dautzenberg. Dauer: 77 Minuten.</w:t>
      </w:r>
      <w:r>
        <w:br/>
        <w:t>Das Bibelwort des Titels ist auch das Geleitwort dieses Spiels. Drei Menschen, Bewohner von New York: Ihr Leben gleitet an uns vorbei. Was macht ihre alltäglichen Geschehnisse sinnvoll, was gibt den kaum überdurchschnittlichen Schicksalen Wert?</w:t>
      </w:r>
      <w:r>
        <w:br/>
        <w:t>Buch-Nr.: 10356</w:t>
      </w:r>
    </w:p>
    <w:p w14:paraId="2250963A" w14:textId="77777777" w:rsidR="00000000" w:rsidRDefault="00000000">
      <w:pPr>
        <w:pStyle w:val="StandardWeb"/>
        <w:spacing w:after="0" w:afterAutospacing="0"/>
      </w:pPr>
    </w:p>
    <w:p w14:paraId="089FF488" w14:textId="77777777" w:rsidR="00000000" w:rsidRDefault="00000000">
      <w:pPr>
        <w:pStyle w:val="StandardWeb"/>
        <w:spacing w:after="0" w:afterAutospacing="0"/>
      </w:pPr>
      <w:r>
        <w:rPr>
          <w:rStyle w:val="Fett"/>
        </w:rPr>
        <w:t>Gubarew, Wladimir: Der Sarkophag</w:t>
      </w:r>
    </w:p>
    <w:p w14:paraId="7B74C77D" w14:textId="77777777" w:rsidR="00000000" w:rsidRDefault="00000000">
      <w:pPr>
        <w:pStyle w:val="StandardWeb"/>
        <w:spacing w:after="0" w:afterAutospacing="0"/>
      </w:pPr>
      <w:r>
        <w:t>Sprecher: Maria Becker, Horst Bollmann. Dauer: 96 Minuten.</w:t>
      </w:r>
      <w:r>
        <w:br/>
        <w:t xml:space="preserve">Der Sarkophag setzt sich mit der Reaktorkatastrophe von Tschernobyl am 26. April 1986 auseinander. "Es geht um den verantwortlichen Umgang mit der Technik. Gefragt ist die Verantwortlichkeit des Einzelnen, des jeweiligen Landes und der gesamten Menschheit. </w:t>
      </w:r>
      <w:r>
        <w:lastRenderedPageBreak/>
        <w:t>Darüber wollte ich in dem Stück sprechen", so der Autor.</w:t>
      </w:r>
      <w:r>
        <w:br/>
        <w:t>Buch-Nr.: 10724</w:t>
      </w:r>
    </w:p>
    <w:p w14:paraId="4A160E8E" w14:textId="77777777" w:rsidR="00000000" w:rsidRDefault="00000000">
      <w:pPr>
        <w:pStyle w:val="StandardWeb"/>
        <w:spacing w:after="0" w:afterAutospacing="0"/>
      </w:pPr>
    </w:p>
    <w:p w14:paraId="4B393913" w14:textId="77777777" w:rsidR="00000000" w:rsidRDefault="00000000">
      <w:pPr>
        <w:pStyle w:val="StandardWeb"/>
        <w:spacing w:after="0" w:afterAutospacing="0"/>
      </w:pPr>
      <w:r>
        <w:rPr>
          <w:rStyle w:val="Fett"/>
        </w:rPr>
        <w:t>Hader, Josef: Indien</w:t>
      </w:r>
    </w:p>
    <w:p w14:paraId="6D4F5F6C" w14:textId="77777777" w:rsidR="00000000" w:rsidRDefault="00000000">
      <w:pPr>
        <w:pStyle w:val="StandardWeb"/>
        <w:spacing w:after="0" w:afterAutospacing="0"/>
      </w:pPr>
      <w:r>
        <w:t>Sprecher: Alfred Dorfer, Josef Hader. Dauer: 79 Minuten.</w:t>
      </w:r>
      <w:r>
        <w:br/>
        <w:t>Eine kammertheatralische Groteske von derb-menschlicher Art, deren Humor sich nicht sofort aufdrängt, sondern erst im Laufe des Stückes zum Tragen kommt. Die beiden sind nicht bloß schmierige, grob balzend und bolzende Zeitgenossen, die sich anfänglich nicht ausstehen können, sondern die beiden verbindet am Ende wirkliche Freundschaft, die rührt und traurig macht. Bei diesem Hörbuch handelt es sich um ein käuflich erworbenes Hörbuch das barrierefrei aufgearbeitet wurde.</w:t>
      </w:r>
      <w:r>
        <w:br/>
        <w:t>Buch-Nr.: 32546</w:t>
      </w:r>
    </w:p>
    <w:p w14:paraId="190CA40E" w14:textId="77777777" w:rsidR="00000000" w:rsidRDefault="00000000">
      <w:pPr>
        <w:pStyle w:val="StandardWeb"/>
        <w:spacing w:after="0" w:afterAutospacing="0"/>
      </w:pPr>
    </w:p>
    <w:p w14:paraId="14FE5D45" w14:textId="77777777" w:rsidR="00000000" w:rsidRDefault="00000000">
      <w:pPr>
        <w:pStyle w:val="StandardWeb"/>
        <w:spacing w:after="0" w:afterAutospacing="0"/>
      </w:pPr>
      <w:r>
        <w:rPr>
          <w:rStyle w:val="Fett"/>
        </w:rPr>
        <w:t>Hauck, Rüdiger: Der Himmel braucht keinen Milchmann</w:t>
      </w:r>
    </w:p>
    <w:p w14:paraId="7D4CCBAC" w14:textId="77777777" w:rsidR="00000000" w:rsidRDefault="00000000">
      <w:pPr>
        <w:pStyle w:val="StandardWeb"/>
        <w:spacing w:after="0" w:afterAutospacing="0"/>
      </w:pPr>
      <w:r>
        <w:t>Sprecher: Erich Aberle, Hans Krassnitzer u.a.. Dauer: 74 Minuten.</w:t>
      </w:r>
      <w:r>
        <w:br/>
        <w:t>Die Gespenster der Vergangenheit werden bei der Besichtigung eines Hauses lebendig. Hier hat nämlich in der NS-Zeit die Exekution von politisch Verfolgten stattgefunden.</w:t>
      </w:r>
      <w:r>
        <w:br/>
        <w:t>Buch-Nr.: 10021</w:t>
      </w:r>
    </w:p>
    <w:p w14:paraId="062E7AC0" w14:textId="77777777" w:rsidR="00000000" w:rsidRDefault="00000000">
      <w:pPr>
        <w:pStyle w:val="StandardWeb"/>
        <w:spacing w:after="0" w:afterAutospacing="0"/>
      </w:pPr>
    </w:p>
    <w:p w14:paraId="4027D591" w14:textId="77777777" w:rsidR="00000000" w:rsidRDefault="00000000">
      <w:pPr>
        <w:pStyle w:val="StandardWeb"/>
        <w:spacing w:after="0" w:afterAutospacing="0"/>
      </w:pPr>
      <w:r>
        <w:rPr>
          <w:rStyle w:val="Fett"/>
        </w:rPr>
        <w:t>Hauck, Rüdiger: Flug nach Colombo</w:t>
      </w:r>
    </w:p>
    <w:p w14:paraId="5338EFE5" w14:textId="77777777" w:rsidR="00000000" w:rsidRDefault="00000000">
      <w:pPr>
        <w:pStyle w:val="StandardWeb"/>
        <w:spacing w:after="0" w:afterAutospacing="0"/>
      </w:pPr>
      <w:r>
        <w:t>Sprecher: Heino Fischer, Frank M. Weber. Dauer: 59 Minuten.</w:t>
      </w:r>
      <w:r>
        <w:br/>
        <w:t>Ein Kardinal und Abgesandter des Vatikans tritt in der Privatmaschine eines internationalen Reeders und ehemaligen Waffenhändlers den Flug zu einer Weltfriedenskonferenz in Colombo an. In Begleitung des Würdenträgers befindet sich eine gemischte Jet-Set-Gesellschaft, deren Krise nur zu deutlich wird, sobald auf dem Flug nach Colombo ein Entführer das Kommando übernimmt.</w:t>
      </w:r>
      <w:r>
        <w:br/>
        <w:t>Buch-Nr.: 10151</w:t>
      </w:r>
    </w:p>
    <w:p w14:paraId="4A580453" w14:textId="77777777" w:rsidR="00000000" w:rsidRDefault="00000000">
      <w:pPr>
        <w:pStyle w:val="StandardWeb"/>
        <w:spacing w:after="0" w:afterAutospacing="0"/>
      </w:pPr>
    </w:p>
    <w:p w14:paraId="2DAABFB7" w14:textId="77777777" w:rsidR="00000000" w:rsidRDefault="00000000">
      <w:pPr>
        <w:pStyle w:val="StandardWeb"/>
        <w:spacing w:after="0" w:afterAutospacing="0"/>
      </w:pPr>
      <w:r>
        <w:rPr>
          <w:rStyle w:val="Fett"/>
        </w:rPr>
        <w:t>Hauff, Wilhelm: Die Geschichte vom Jud Süss</w:t>
      </w:r>
    </w:p>
    <w:p w14:paraId="0A89A7F9" w14:textId="77777777" w:rsidR="00000000" w:rsidRDefault="00000000">
      <w:pPr>
        <w:pStyle w:val="StandardWeb"/>
        <w:spacing w:after="0" w:afterAutospacing="0"/>
      </w:pPr>
      <w:r>
        <w:t>Sprecher: Walter Riss, Angelika Welzl. Dauer: 58 Minuten.</w:t>
      </w:r>
      <w:r>
        <w:br/>
        <w:t>Joseph Süß-Oppenheimer war Geschäftsmann und erwarb ein großes Vermögen, er war seit 1733 "Hofjude" des Herzogs Karl Alexander in Württemberg, der ihn zum Geheimrat ernannte. Doch nach dem Tod des Herzogs wurde er in einem von der Beamtenschaft und Landständen betriebenen anfechtbaren Verfahren zum Tode verurteilt und am 4. Feber 1738 hingerichtet.</w:t>
      </w:r>
      <w:r>
        <w:br/>
        <w:t>Buch-Nr.: 10877</w:t>
      </w:r>
    </w:p>
    <w:p w14:paraId="5DFDC2CA" w14:textId="77777777" w:rsidR="00000000" w:rsidRDefault="00000000">
      <w:pPr>
        <w:pStyle w:val="StandardWeb"/>
        <w:spacing w:after="0" w:afterAutospacing="0"/>
      </w:pPr>
    </w:p>
    <w:p w14:paraId="6B269639" w14:textId="77777777" w:rsidR="00000000" w:rsidRDefault="00000000">
      <w:pPr>
        <w:pStyle w:val="StandardWeb"/>
        <w:spacing w:after="0" w:afterAutospacing="0"/>
      </w:pPr>
      <w:r>
        <w:rPr>
          <w:rStyle w:val="Fett"/>
        </w:rPr>
        <w:lastRenderedPageBreak/>
        <w:t>Hein, Christoph: Bridge freezes before roadway</w:t>
      </w:r>
    </w:p>
    <w:p w14:paraId="425DF68D" w14:textId="77777777" w:rsidR="00000000" w:rsidRDefault="00000000">
      <w:pPr>
        <w:pStyle w:val="StandardWeb"/>
        <w:spacing w:after="0" w:afterAutospacing="0"/>
      </w:pPr>
      <w:r>
        <w:t>Sprecher: Karl Walter Diess, Joachim Bißmeier. Dauer: 57 Minuten.</w:t>
      </w:r>
      <w:r>
        <w:br/>
        <w:t>Schonungslos wird in diesem Stück die Korruption zur Diskussion gestellt, die bereits in den Anfängen der DDR das politische und wirtschaftliche Bild prägte.</w:t>
      </w:r>
      <w:r>
        <w:br/>
        <w:t>Buch-Nr.: 10921</w:t>
      </w:r>
    </w:p>
    <w:p w14:paraId="29C86427" w14:textId="77777777" w:rsidR="00000000" w:rsidRDefault="00000000">
      <w:pPr>
        <w:pStyle w:val="StandardWeb"/>
        <w:spacing w:after="0" w:afterAutospacing="0"/>
      </w:pPr>
    </w:p>
    <w:p w14:paraId="07B6F959" w14:textId="77777777" w:rsidR="00000000" w:rsidRDefault="00000000">
      <w:pPr>
        <w:pStyle w:val="StandardWeb"/>
        <w:spacing w:after="0" w:afterAutospacing="0"/>
      </w:pPr>
      <w:r>
        <w:rPr>
          <w:rStyle w:val="Fett"/>
        </w:rPr>
        <w:t>Hinterberger, Ernst: Jena</w:t>
      </w:r>
    </w:p>
    <w:p w14:paraId="11888242" w14:textId="77777777" w:rsidR="00000000" w:rsidRDefault="00000000">
      <w:pPr>
        <w:pStyle w:val="StandardWeb"/>
        <w:spacing w:after="0" w:afterAutospacing="0"/>
      </w:pPr>
      <w:r>
        <w:t>Sprecher: Karl Walter Diess, Elfriede Kuzmany. Dauer: 58 Minuten.</w:t>
      </w:r>
      <w:r>
        <w:br/>
        <w:t>Soll eine berühmte, jetzt betagte Schauspielerin ihre Memoiren veröffentlichen? Ein Verlag bedrängt sie. Es fällt ihr schwer, sich zu entscheiden, zumal der Verlagslektor die nationalsozialistische Vergangenheit in Berlin besonders hervorheben möchte.</w:t>
      </w:r>
      <w:r>
        <w:br/>
        <w:t>Buch-Nr.: 10928</w:t>
      </w:r>
    </w:p>
    <w:p w14:paraId="3CF9D6EC" w14:textId="77777777" w:rsidR="00000000" w:rsidRDefault="00000000">
      <w:pPr>
        <w:pStyle w:val="StandardWeb"/>
        <w:spacing w:after="0" w:afterAutospacing="0"/>
      </w:pPr>
    </w:p>
    <w:p w14:paraId="57B6F75F" w14:textId="77777777" w:rsidR="00000000" w:rsidRDefault="00000000">
      <w:pPr>
        <w:pStyle w:val="StandardWeb"/>
        <w:spacing w:after="0" w:afterAutospacing="0"/>
      </w:pPr>
      <w:r>
        <w:rPr>
          <w:rStyle w:val="Fett"/>
        </w:rPr>
        <w:t>Hochwälder, Fritz: Esther</w:t>
      </w:r>
    </w:p>
    <w:p w14:paraId="213CD6F9" w14:textId="77777777" w:rsidR="00000000" w:rsidRDefault="00000000">
      <w:pPr>
        <w:pStyle w:val="StandardWeb"/>
        <w:spacing w:after="0" w:afterAutospacing="0"/>
      </w:pPr>
      <w:r>
        <w:t>Sprecher: Harry Kalenberg, Volker Krystoph u.a.. Dauer: 118 Minuten.</w:t>
      </w:r>
      <w:r>
        <w:br/>
        <w:t>Der Jude Mordechai Stern hat sich durch Fleiß und Geschicklichkeit vom fahrenden Händler zum reichen Gutsbesitzer im Land des Königs Ahasver empor gearbeitet. Er kann es sich sogar leisten, seiner Nichte Hadassa eine Ausbildung gleich der einer Prinzessin zu finanzieren. Sein Drang zu höherem sozialen Status ist gewaltig.</w:t>
      </w:r>
      <w:r>
        <w:br/>
        <w:t>Buch-Nr.: 11077</w:t>
      </w:r>
    </w:p>
    <w:p w14:paraId="360FD1AB" w14:textId="77777777" w:rsidR="00000000" w:rsidRDefault="00000000">
      <w:pPr>
        <w:pStyle w:val="StandardWeb"/>
        <w:spacing w:after="0" w:afterAutospacing="0"/>
      </w:pPr>
    </w:p>
    <w:p w14:paraId="17EB6457" w14:textId="77777777" w:rsidR="00000000" w:rsidRDefault="00000000">
      <w:pPr>
        <w:pStyle w:val="StandardWeb"/>
        <w:spacing w:after="0" w:afterAutospacing="0"/>
      </w:pPr>
      <w:r>
        <w:rPr>
          <w:rStyle w:val="Fett"/>
        </w:rPr>
        <w:t>Horváth, Ödön von: Geschichten aus dem Wienerwald</w:t>
      </w:r>
    </w:p>
    <w:p w14:paraId="3C752191" w14:textId="77777777" w:rsidR="00000000" w:rsidRDefault="00000000">
      <w:pPr>
        <w:pStyle w:val="StandardWeb"/>
        <w:spacing w:after="0" w:afterAutospacing="0"/>
      </w:pPr>
      <w:r>
        <w:t>Sprecher: Hans Moser, Helmut Qualtinger u.a.. Dauer: 115 Minuten.</w:t>
      </w:r>
      <w:r>
        <w:br/>
        <w:t>Knapp und lakonisch demaskiert Horváth das Klischee von der "Wiener Gemütlichkeit" und stellt unter Verwendung ihrer bekannten Klischees auf grausame Weise deren Verlogenheit zur Schau.</w:t>
      </w:r>
      <w:r>
        <w:br/>
        <w:t>Buch-Nr.: 11066</w:t>
      </w:r>
    </w:p>
    <w:p w14:paraId="749587D9" w14:textId="77777777" w:rsidR="00000000" w:rsidRDefault="00000000">
      <w:pPr>
        <w:pStyle w:val="StandardWeb"/>
        <w:spacing w:after="0" w:afterAutospacing="0"/>
      </w:pPr>
    </w:p>
    <w:p w14:paraId="2789774F" w14:textId="77777777" w:rsidR="00000000" w:rsidRDefault="00000000">
      <w:pPr>
        <w:pStyle w:val="StandardWeb"/>
        <w:spacing w:after="0" w:afterAutospacing="0"/>
      </w:pPr>
      <w:r>
        <w:rPr>
          <w:rStyle w:val="Fett"/>
        </w:rPr>
        <w:t>Horváth, Ödön von: Italienische Nacht</w:t>
      </w:r>
    </w:p>
    <w:p w14:paraId="5FB2E5B1" w14:textId="77777777" w:rsidR="00000000" w:rsidRDefault="00000000">
      <w:pPr>
        <w:pStyle w:val="StandardWeb"/>
        <w:spacing w:after="0" w:afterAutospacing="0"/>
      </w:pPr>
      <w:r>
        <w:t>Sprecher: Richard Tomaselli, Heinrich Schweiger. Dauer: 56 Minuten.</w:t>
      </w:r>
      <w:r>
        <w:br/>
        <w:t>Die Saalschlacht von Murnau, in die Ödön von Horvath selbst verwickelt worden war, lieferte seinem Volksstück freilich nur das Handlungsskelett, die Stimmung war im Entstehungsjahr 1930 in ganz Deutschland mit Händen zu greifen. Den linksliberalen Demokraten Horvath musste es bekümmern, die Demokratie in solchem Maß auf dem Rückzug zu sehen, wie sie es in diesem Jahr war.</w:t>
      </w:r>
      <w:r>
        <w:br/>
        <w:t>Buch-Nr.: 10358</w:t>
      </w:r>
    </w:p>
    <w:p w14:paraId="6D22A8E4" w14:textId="77777777" w:rsidR="00000000" w:rsidRDefault="00000000">
      <w:pPr>
        <w:pStyle w:val="StandardWeb"/>
        <w:spacing w:after="0" w:afterAutospacing="0"/>
      </w:pPr>
    </w:p>
    <w:p w14:paraId="65B61AC0" w14:textId="77777777" w:rsidR="00000000" w:rsidRDefault="00000000">
      <w:pPr>
        <w:pStyle w:val="StandardWeb"/>
        <w:spacing w:after="0" w:afterAutospacing="0"/>
      </w:pPr>
      <w:r>
        <w:rPr>
          <w:rStyle w:val="Fett"/>
        </w:rPr>
        <w:lastRenderedPageBreak/>
        <w:t>Horváth, Ödön von: Sladek oder</w:t>
      </w:r>
    </w:p>
    <w:p w14:paraId="162D358F" w14:textId="77777777" w:rsidR="00000000" w:rsidRDefault="00000000">
      <w:pPr>
        <w:pStyle w:val="StandardWeb"/>
        <w:spacing w:after="0" w:afterAutospacing="0"/>
      </w:pPr>
      <w:r>
        <w:t>Sprecher: Jens Wawrczeck, Lukas Miko. Dauer: 59 Minuten.</w:t>
      </w:r>
      <w:r>
        <w:br/>
        <w:t>Horvath zeichnet in der Figur des Sladek ein hellsichtiges Portrait jenes Charakters, der mit seinen Reinlichkeitsidealen, seinen Sehnsüchten nach einem einfachen, umfassenden Weltbild und seiner latenten Infantilität so kennzeichnend für die nationalsozialistischen Bewegungen der Weimarer Zeit war.</w:t>
      </w:r>
      <w:r>
        <w:br/>
        <w:t>Buch-Nr.: 10086</w:t>
      </w:r>
    </w:p>
    <w:p w14:paraId="5F6C6173" w14:textId="77777777" w:rsidR="00000000" w:rsidRDefault="00000000">
      <w:pPr>
        <w:pStyle w:val="StandardWeb"/>
        <w:spacing w:after="0" w:afterAutospacing="0"/>
      </w:pPr>
    </w:p>
    <w:p w14:paraId="5BE362F3" w14:textId="77777777" w:rsidR="00000000" w:rsidRDefault="00000000">
      <w:pPr>
        <w:pStyle w:val="StandardWeb"/>
        <w:spacing w:after="0" w:afterAutospacing="0"/>
      </w:pPr>
      <w:r>
        <w:rPr>
          <w:rStyle w:val="Fett"/>
        </w:rPr>
        <w:t>Houellebecq, Michel: Elementarteilchen - Hörspiel</w:t>
      </w:r>
    </w:p>
    <w:p w14:paraId="3D57ECE1" w14:textId="77777777" w:rsidR="00000000" w:rsidRDefault="00000000">
      <w:pPr>
        <w:pStyle w:val="StandardWeb"/>
        <w:spacing w:after="0" w:afterAutospacing="0"/>
      </w:pPr>
      <w:r>
        <w:t>Sprecher: Christoph Prückner, Blixa Bargeld. Dauer: 157 Minuten.</w:t>
      </w:r>
      <w:r>
        <w:br/>
        <w:t>Der Roman erzählt das elende Leben zweier Halbbrüder zwischen 1958 und 98. Thema ist der Zusammenbruch der Menschlichkeit durch die sexuelle Liberalisierung, für den der Autor die seelische Verarmung von Millionen verantwortlich macht. Zum Schluss wird einer der beiden Helden von Stimmen aus dem Jahr 2079 gepriesen: Dank seiner Forschungen sei es gelungen, ein neues Wesen zu züchten. DAISY-Format. Bei diesem Hörbuch handelt es sich um ein käuflich erworbenes Hörbuch das barrierefrei aufgearbeitet wurde.</w:t>
      </w:r>
      <w:r>
        <w:br/>
        <w:t>Buch-Nr.: 30686</w:t>
      </w:r>
    </w:p>
    <w:p w14:paraId="71273D17" w14:textId="77777777" w:rsidR="00000000" w:rsidRDefault="00000000">
      <w:pPr>
        <w:pStyle w:val="StandardWeb"/>
        <w:spacing w:after="0" w:afterAutospacing="0"/>
      </w:pPr>
    </w:p>
    <w:p w14:paraId="095F94E5" w14:textId="77777777" w:rsidR="00000000" w:rsidRDefault="00000000">
      <w:pPr>
        <w:pStyle w:val="StandardWeb"/>
        <w:spacing w:after="0" w:afterAutospacing="0"/>
      </w:pPr>
      <w:r>
        <w:rPr>
          <w:rStyle w:val="Fett"/>
        </w:rPr>
        <w:t>Houellebecq, Michel: Unterwerfung [Hörspiel]</w:t>
      </w:r>
    </w:p>
    <w:p w14:paraId="32DFBA48" w14:textId="77777777" w:rsidR="00000000" w:rsidRDefault="00000000">
      <w:pPr>
        <w:pStyle w:val="StandardWeb"/>
        <w:spacing w:after="0" w:afterAutospacing="0"/>
      </w:pPr>
      <w:r>
        <w:t>Sprecher: Johann von Bülow, Imogen Kogge, Samuel Weiss. Dauer: 185 Minuten.</w:t>
      </w:r>
      <w:r>
        <w:br/>
        <w:t>Paris, 2022: Die Leidenschaft des Literaturprofessors François gilt dem dekadenten Schriftsteller Huysmans. Tiefergehende Beziehungen interessieren ihn ebenso wenig wie Politik. Sein Leben gerät aus den Fugen, als in Frankreich gewählt wird. Um einen Sieg des Front National abzuwenden, unterstützen die bürgerlichen Parteien den liberalen Moslem Mohammed Ben Abbes, der Frankreichs neuer Präsident wird. Das Land durchlebt einen Wandel und auch François muss neue Wege gehen. Bei diesem Hörbuch handelt es sich um ein käuflich erworbenes Hörbuch, das barrierefrei aufbereitet wurde.</w:t>
      </w:r>
      <w:r>
        <w:br/>
        <w:t>Buch-Nr.: 31583</w:t>
      </w:r>
    </w:p>
    <w:p w14:paraId="4BFA32A0" w14:textId="77777777" w:rsidR="00000000" w:rsidRDefault="00000000">
      <w:pPr>
        <w:pStyle w:val="StandardWeb"/>
        <w:spacing w:after="0" w:afterAutospacing="0"/>
      </w:pPr>
    </w:p>
    <w:p w14:paraId="5874EF21" w14:textId="77777777" w:rsidR="00000000" w:rsidRDefault="00000000">
      <w:pPr>
        <w:pStyle w:val="StandardWeb"/>
        <w:spacing w:after="0" w:afterAutospacing="0"/>
      </w:pPr>
      <w:r>
        <w:rPr>
          <w:rStyle w:val="Fett"/>
        </w:rPr>
        <w:t>Jamiaque, Yves: Unser Pflaumenbaum</w:t>
      </w:r>
    </w:p>
    <w:p w14:paraId="19069803" w14:textId="77777777" w:rsidR="00000000" w:rsidRDefault="00000000">
      <w:pPr>
        <w:pStyle w:val="StandardWeb"/>
        <w:spacing w:after="0" w:afterAutospacing="0"/>
      </w:pPr>
      <w:r>
        <w:t>Sprecher: Eduard Cossovel, Anton Pointecker. Dauer: 52 Minuten.</w:t>
      </w:r>
      <w:r>
        <w:br/>
        <w:t>Eines Morgens stört ein Fremder den Alltag einer Arbeitersiedlung. Er stellt sich als Verwandter des kürzlich verstorbenen Arbeiters Gabriel vor und möchte Näheres über die Todesursache seines Vetters erfahren. Die sonst sehr redseligen Menschen werden plötzlich verschlossen.</w:t>
      </w:r>
      <w:r>
        <w:br/>
        <w:t>Buch-Nr.: 10296</w:t>
      </w:r>
    </w:p>
    <w:p w14:paraId="2D026875" w14:textId="77777777" w:rsidR="00000000" w:rsidRDefault="00000000">
      <w:pPr>
        <w:pStyle w:val="StandardWeb"/>
        <w:spacing w:after="0" w:afterAutospacing="0"/>
      </w:pPr>
    </w:p>
    <w:p w14:paraId="506E2147" w14:textId="77777777" w:rsidR="00000000" w:rsidRDefault="00000000">
      <w:pPr>
        <w:pStyle w:val="StandardWeb"/>
        <w:spacing w:after="0" w:afterAutospacing="0"/>
      </w:pPr>
      <w:r>
        <w:rPr>
          <w:rStyle w:val="Fett"/>
        </w:rPr>
        <w:t>Jelinek, Elfriede: Bambiland - Hörspiel</w:t>
      </w:r>
    </w:p>
    <w:p w14:paraId="2BFF734A" w14:textId="77777777" w:rsidR="00000000" w:rsidRDefault="00000000">
      <w:pPr>
        <w:pStyle w:val="StandardWeb"/>
        <w:spacing w:after="0" w:afterAutospacing="0"/>
      </w:pPr>
      <w:r>
        <w:lastRenderedPageBreak/>
        <w:t>Sprecher: Christoph Prückner, Elfriede Jelinek u.a. Dauer: 177 Minuten.</w:t>
      </w:r>
      <w:r>
        <w:br/>
        <w:t>Bambiland handelt von einer männlich-martialischen Kriegsindustrie, die durch die Berichterstattung zum "Wartainment", zu einer Art neuem Disneyland für TV-Junkies geworden ist. DAISY-Format. Bei diesem Hörbuch handelt es sich um ein käuflich erworbenes Hörbuch das barrierefrei aufgearbeitet wurde.</w:t>
      </w:r>
      <w:r>
        <w:br/>
        <w:t>Buch-Nr.: 30813</w:t>
      </w:r>
    </w:p>
    <w:p w14:paraId="01F6B734" w14:textId="77777777" w:rsidR="00000000" w:rsidRDefault="00000000">
      <w:pPr>
        <w:pStyle w:val="StandardWeb"/>
        <w:spacing w:after="0" w:afterAutospacing="0"/>
      </w:pPr>
    </w:p>
    <w:p w14:paraId="70DEE6C8" w14:textId="77777777" w:rsidR="00000000" w:rsidRDefault="00000000">
      <w:pPr>
        <w:pStyle w:val="StandardWeb"/>
        <w:spacing w:after="0" w:afterAutospacing="0"/>
      </w:pPr>
      <w:r>
        <w:rPr>
          <w:rStyle w:val="Fett"/>
        </w:rPr>
        <w:t>Jovanovic, Dusan: Antigone</w:t>
      </w:r>
    </w:p>
    <w:p w14:paraId="32487CE6" w14:textId="77777777" w:rsidR="00000000" w:rsidRDefault="00000000">
      <w:pPr>
        <w:pStyle w:val="StandardWeb"/>
        <w:spacing w:after="0" w:afterAutospacing="0"/>
      </w:pPr>
      <w:r>
        <w:t>Sprecher: Elisabeth Orth, Cornelia Lippert. Dauer: 52 Minuten.</w:t>
      </w:r>
      <w:r>
        <w:br/>
        <w:t>Für die Fabel seines Stückes wählt Jovanovic das Motiv der belagerten Stadt aus Euripides' "Die Phönizierinnen" und konfrontiert uns mit der zeitlosen Thematik von Hass und Krieg, die über Liebe und Friede siegen, und liefert damit auch eine Parabel für die gegenwärtige Situation im ehemaligen Jugoslawien.</w:t>
      </w:r>
      <w:r>
        <w:br/>
        <w:t>Buch-Nr.: 10459</w:t>
      </w:r>
    </w:p>
    <w:p w14:paraId="21EC3FE0" w14:textId="77777777" w:rsidR="00000000" w:rsidRDefault="00000000">
      <w:pPr>
        <w:pStyle w:val="StandardWeb"/>
        <w:spacing w:after="0" w:afterAutospacing="0"/>
      </w:pPr>
    </w:p>
    <w:p w14:paraId="7F5B3050" w14:textId="77777777" w:rsidR="00000000" w:rsidRDefault="00000000">
      <w:pPr>
        <w:pStyle w:val="StandardWeb"/>
        <w:spacing w:after="0" w:afterAutospacing="0"/>
      </w:pPr>
      <w:r>
        <w:rPr>
          <w:rStyle w:val="Fett"/>
        </w:rPr>
        <w:t>Kappacher, Walter: Bänder</w:t>
      </w:r>
    </w:p>
    <w:p w14:paraId="68597940" w14:textId="77777777" w:rsidR="00000000" w:rsidRDefault="00000000">
      <w:pPr>
        <w:pStyle w:val="StandardWeb"/>
        <w:spacing w:after="0" w:afterAutospacing="0"/>
      </w:pPr>
      <w:r>
        <w:t>Sprecher: Axel Radler, Harry Hornisch. Dauer: 46 Minuten.</w:t>
      </w:r>
      <w:r>
        <w:br/>
        <w:t>Walter Kappacher schrieb 1983 diese Szenen, die in einem Atomkraftwerk nach einem Reaktorunfall spielen - das waren drei Jahre vor der Katastrophe von Tschernobyl...</w:t>
      </w:r>
      <w:r>
        <w:br/>
        <w:t>Buch-Nr.: 10716</w:t>
      </w:r>
    </w:p>
    <w:p w14:paraId="4B8D86C2" w14:textId="77777777" w:rsidR="00000000" w:rsidRDefault="00000000">
      <w:pPr>
        <w:pStyle w:val="StandardWeb"/>
        <w:spacing w:after="0" w:afterAutospacing="0"/>
      </w:pPr>
    </w:p>
    <w:p w14:paraId="0F7799A5" w14:textId="77777777" w:rsidR="00000000" w:rsidRDefault="00000000">
      <w:pPr>
        <w:pStyle w:val="StandardWeb"/>
        <w:spacing w:after="0" w:afterAutospacing="0"/>
      </w:pPr>
      <w:r>
        <w:rPr>
          <w:rStyle w:val="Fett"/>
        </w:rPr>
        <w:t>Kesten, Hermann: Der Freund im Schrank</w:t>
      </w:r>
    </w:p>
    <w:p w14:paraId="7A4E0842" w14:textId="77777777" w:rsidR="00000000" w:rsidRDefault="00000000">
      <w:pPr>
        <w:pStyle w:val="StandardWeb"/>
        <w:spacing w:after="0" w:afterAutospacing="0"/>
      </w:pPr>
      <w:r>
        <w:t>Sprecher: Hubert Berger, Isolde Stiegler. Dauer: 30 Minuten.</w:t>
      </w:r>
      <w:r>
        <w:br/>
        <w:t>Der Oberlandesgerichtspräsident Pflaum und seine Familie verstecken einen jüdischen Freund im Schrank hinter dem Schlafzimmer. Eine Szene auf der Grenze zwischen Erbitterung und Lachen. Darf das sein?</w:t>
      </w:r>
      <w:r>
        <w:br/>
        <w:t>Buch-Nr.: 10336</w:t>
      </w:r>
    </w:p>
    <w:p w14:paraId="1E9FCA75" w14:textId="77777777" w:rsidR="00000000" w:rsidRDefault="00000000">
      <w:pPr>
        <w:pStyle w:val="StandardWeb"/>
        <w:spacing w:after="0" w:afterAutospacing="0"/>
      </w:pPr>
    </w:p>
    <w:p w14:paraId="7326B55B" w14:textId="77777777" w:rsidR="00000000" w:rsidRDefault="00000000">
      <w:pPr>
        <w:pStyle w:val="StandardWeb"/>
        <w:spacing w:after="0" w:afterAutospacing="0"/>
      </w:pPr>
      <w:r>
        <w:rPr>
          <w:rStyle w:val="Fett"/>
        </w:rPr>
        <w:t>Klein, Peter: Die Zipser</w:t>
      </w:r>
    </w:p>
    <w:p w14:paraId="2F084F82" w14:textId="77777777" w:rsidR="00000000" w:rsidRDefault="00000000">
      <w:pPr>
        <w:pStyle w:val="StandardWeb"/>
        <w:spacing w:after="0" w:afterAutospacing="0"/>
      </w:pPr>
      <w:r>
        <w:t>Sprecher: Peter Klein. Dauer: 55 Minuten.</w:t>
      </w:r>
      <w:r>
        <w:br/>
        <w:t>Weil die Papierfabrik in Bruck an der Mur nach dem Krieg dringend auf der Suche nach Arbeitern war und auch Waldarbeiter gesucht wurden, geschah in der kleinen Marktgemeinde Turnau etwas, das die Gemeinde bis heute prägen sollte: 56 Angehörige der so genannten "Zipser" – einer deutschsprachigen Minderheit in Rumänien, genauer gesagt aus Jakobeny in der Bukovina – zogen im August 1948 in zehn Familienverbänden nach Turnau. Sie kamen um zu bleiben – bis heute.</w:t>
      </w:r>
      <w:r>
        <w:br/>
        <w:t>Buch-Nr.: 11074</w:t>
      </w:r>
    </w:p>
    <w:p w14:paraId="6CDEF3FB" w14:textId="77777777" w:rsidR="00000000" w:rsidRDefault="00000000">
      <w:pPr>
        <w:pStyle w:val="StandardWeb"/>
        <w:spacing w:after="0" w:afterAutospacing="0"/>
      </w:pPr>
    </w:p>
    <w:p w14:paraId="4042E882" w14:textId="77777777" w:rsidR="00000000" w:rsidRDefault="00000000">
      <w:pPr>
        <w:pStyle w:val="StandardWeb"/>
        <w:spacing w:after="0" w:afterAutospacing="0"/>
      </w:pPr>
      <w:r>
        <w:rPr>
          <w:rStyle w:val="Fett"/>
        </w:rPr>
        <w:lastRenderedPageBreak/>
        <w:t>Kofler, Werner: Stadttheater, Tanzcafe Treblinka, geschlossene Vorstellung</w:t>
      </w:r>
    </w:p>
    <w:p w14:paraId="61DE94AC" w14:textId="77777777" w:rsidR="00000000" w:rsidRDefault="00000000">
      <w:pPr>
        <w:pStyle w:val="StandardWeb"/>
        <w:spacing w:after="0" w:afterAutospacing="0"/>
      </w:pPr>
      <w:r>
        <w:t>Sprecher: Walter Schmidinger, Fritz Karl. Dauer: 53 Minuten.</w:t>
      </w:r>
      <w:r>
        <w:br/>
        <w:t>"Tanzcafé Treblinka" ist eine Anspielung auf das Tanzcafé Lerch in Klagenfurt, dem ehemaligen, über die Grenzen Klagenfurts hinaus bekannten Café (dort hat etwa Udo Jürgens seine Karriere gestartet). Ernst Lerch, der Besitzer, war Adjutant von Odilo Globocnik in Lublin bei der "Aktion Reinhard", der Judenvernichtung in Polen.</w:t>
      </w:r>
      <w:r>
        <w:br/>
        <w:t>Buch-Nr.: 10100</w:t>
      </w:r>
    </w:p>
    <w:p w14:paraId="32FA7555" w14:textId="77777777" w:rsidR="00000000" w:rsidRDefault="00000000">
      <w:pPr>
        <w:pStyle w:val="StandardWeb"/>
        <w:spacing w:after="0" w:afterAutospacing="0"/>
      </w:pPr>
    </w:p>
    <w:p w14:paraId="4D741877" w14:textId="77777777" w:rsidR="00000000" w:rsidRDefault="00000000">
      <w:pPr>
        <w:pStyle w:val="StandardWeb"/>
        <w:spacing w:after="0" w:afterAutospacing="0"/>
      </w:pPr>
      <w:r>
        <w:rPr>
          <w:rStyle w:val="Fett"/>
        </w:rPr>
        <w:t>Korherr, Helmut: Jesus von Ottakring</w:t>
      </w:r>
    </w:p>
    <w:p w14:paraId="79DB7E38" w14:textId="77777777" w:rsidR="00000000" w:rsidRDefault="00000000">
      <w:pPr>
        <w:pStyle w:val="StandardWeb"/>
        <w:spacing w:after="0" w:afterAutospacing="0"/>
      </w:pPr>
      <w:r>
        <w:t>Sprecher: Herwig Seeböck, Hilde Sochor. Dauer: 118 Minuten.</w:t>
      </w:r>
      <w:r>
        <w:br/>
        <w:t>Es geht um die Problematik des Außenseiters und die Heuchelei der sogenannten "Integrierten": Ferdinand Novacek, der nicht auftretende Held dieses modernen Volksstücks, trägt den Spitznamen "Jesus von Ottakring", weil er sich um Außenseiter aller Art kümmert und die Jugend des Viertels begeistert. Durch sein bloßes Sosein wird er zum Ärgernis seiner Umgebung.</w:t>
      </w:r>
      <w:r>
        <w:br/>
        <w:t>Buch-Nr.: 10910</w:t>
      </w:r>
    </w:p>
    <w:p w14:paraId="7486273F" w14:textId="77777777" w:rsidR="00000000" w:rsidRDefault="00000000">
      <w:pPr>
        <w:pStyle w:val="StandardWeb"/>
        <w:spacing w:after="0" w:afterAutospacing="0"/>
      </w:pPr>
    </w:p>
    <w:p w14:paraId="599C944C" w14:textId="77777777" w:rsidR="00000000" w:rsidRDefault="00000000">
      <w:pPr>
        <w:pStyle w:val="StandardWeb"/>
        <w:spacing w:after="0" w:afterAutospacing="0"/>
      </w:pPr>
      <w:r>
        <w:rPr>
          <w:rStyle w:val="Fett"/>
        </w:rPr>
        <w:t>Kövary, Georg: Der Fall Romeo und Julia</w:t>
      </w:r>
    </w:p>
    <w:p w14:paraId="66F1FD8D" w14:textId="77777777" w:rsidR="00000000" w:rsidRDefault="00000000">
      <w:pPr>
        <w:pStyle w:val="StandardWeb"/>
        <w:spacing w:after="0" w:afterAutospacing="0"/>
      </w:pPr>
      <w:r>
        <w:t>Sprecher: Stefan Paryla, Ricky May. Dauer: 59 Minuten.</w:t>
      </w:r>
      <w:r>
        <w:br/>
        <w:t>Der Fall Romeo und Julia ist buchstäblich ein "Fall"; denn die Kinder verfeindeter Eltern stürzen ab, nachdem Romeo gerade den Balkon Julias erklommen hatte. Das Paar wird ins Spital gebracht, und die Beziehungen des Reisebüroangestellten Romeo zur Studentin Julia lassen sich nicht länger verheimlichen, denn sie ist bei der Polizei "aktenkundig".</w:t>
      </w:r>
      <w:r>
        <w:br/>
        <w:t>Buch-Nr.: 10195</w:t>
      </w:r>
    </w:p>
    <w:p w14:paraId="6C98F12C" w14:textId="77777777" w:rsidR="00000000" w:rsidRDefault="00000000">
      <w:pPr>
        <w:pStyle w:val="StandardWeb"/>
        <w:spacing w:after="0" w:afterAutospacing="0"/>
      </w:pPr>
    </w:p>
    <w:p w14:paraId="426914DA" w14:textId="77777777" w:rsidR="00000000" w:rsidRDefault="00000000">
      <w:pPr>
        <w:pStyle w:val="StandardWeb"/>
        <w:spacing w:after="0" w:afterAutospacing="0"/>
      </w:pPr>
      <w:r>
        <w:rPr>
          <w:rStyle w:val="Fett"/>
        </w:rPr>
        <w:t>Krivak, Vrastislav: Über der Donau ist der Mond aufgegangen</w:t>
      </w:r>
    </w:p>
    <w:p w14:paraId="5451D060" w14:textId="77777777" w:rsidR="00000000" w:rsidRDefault="00000000">
      <w:pPr>
        <w:pStyle w:val="StandardWeb"/>
        <w:spacing w:after="0" w:afterAutospacing="0"/>
      </w:pPr>
      <w:r>
        <w:t>Sprecher: Wolfgang Böck, Klaus Lehmann. Dauer: 48 Minuten.</w:t>
      </w:r>
      <w:r>
        <w:br/>
        <w:t>Gespräche im Flüchtlingslager Traiskirchen: Die Träume der Emigration nach Amerika oder Australien geraten mit der nackten Realität, dass fünfzehn Mann auf engstem Raum zusammengepfercht sind, in Widerstreit. Erinnerungen werden wach, Stimmen der in der Heimat Zurückgebliebenen und die Spannungen verdichten sich bis zum unvermeidlichen Ausbruch von Aggressionen.</w:t>
      </w:r>
      <w:r>
        <w:br/>
        <w:t>Buch-Nr.: 10186</w:t>
      </w:r>
    </w:p>
    <w:p w14:paraId="61B3E344" w14:textId="77777777" w:rsidR="00000000" w:rsidRDefault="00000000">
      <w:pPr>
        <w:pStyle w:val="StandardWeb"/>
        <w:spacing w:after="0" w:afterAutospacing="0"/>
      </w:pPr>
    </w:p>
    <w:p w14:paraId="4D22933A" w14:textId="77777777" w:rsidR="00000000" w:rsidRDefault="00000000">
      <w:pPr>
        <w:pStyle w:val="StandardWeb"/>
        <w:spacing w:after="0" w:afterAutospacing="0"/>
      </w:pPr>
      <w:r>
        <w:rPr>
          <w:rStyle w:val="Fett"/>
        </w:rPr>
        <w:t>Kroetz, Franz Xaver: Das Nest</w:t>
      </w:r>
    </w:p>
    <w:p w14:paraId="4276E4A6" w14:textId="77777777" w:rsidR="00000000" w:rsidRDefault="00000000">
      <w:pPr>
        <w:pStyle w:val="StandardWeb"/>
        <w:spacing w:after="0" w:afterAutospacing="0"/>
      </w:pPr>
      <w:r>
        <w:t>Sprecher: Jörg Hube, Ilse Neubauer. Dauer: 59 Minuten.</w:t>
      </w:r>
      <w:r>
        <w:br/>
        <w:t xml:space="preserve">In dem Stück "Das Nest" lässt er den Protagonisten, einen Lkw-Fahrer, aktiv werden: Er zeigt sich selbst und seinen Chef an, weil er auf dessen Geheiß Giftmüll in einen See gekippt hat - </w:t>
      </w:r>
      <w:r>
        <w:lastRenderedPageBreak/>
        <w:t>er beschmutzt also sein Nest (die Firma), weil dieses sein eigentliches "Nest" (die Umwelt) beschmutzt hat.</w:t>
      </w:r>
      <w:r>
        <w:br/>
        <w:t>Buch-Nr.: 10488</w:t>
      </w:r>
    </w:p>
    <w:p w14:paraId="662E8034" w14:textId="77777777" w:rsidR="00000000" w:rsidRDefault="00000000">
      <w:pPr>
        <w:pStyle w:val="StandardWeb"/>
        <w:spacing w:after="0" w:afterAutospacing="0"/>
      </w:pPr>
    </w:p>
    <w:p w14:paraId="20F94B2C" w14:textId="77777777" w:rsidR="00000000" w:rsidRDefault="00000000">
      <w:pPr>
        <w:pStyle w:val="StandardWeb"/>
        <w:spacing w:after="0" w:afterAutospacing="0"/>
      </w:pPr>
      <w:r>
        <w:rPr>
          <w:rStyle w:val="Fett"/>
        </w:rPr>
        <w:t>Kroetz, Franz Xaver: Maria Magdalena</w:t>
      </w:r>
    </w:p>
    <w:p w14:paraId="16C58944" w14:textId="77777777" w:rsidR="00000000" w:rsidRDefault="00000000">
      <w:pPr>
        <w:pStyle w:val="StandardWeb"/>
        <w:spacing w:after="0" w:afterAutospacing="0"/>
      </w:pPr>
      <w:r>
        <w:t>Sprecher: Fritz Holy, Lizzi Steiner. Dauer: 90 Minuten.</w:t>
      </w:r>
      <w:r>
        <w:br/>
        <w:t>"Maria Magdalena" ist 1972 entstanden und wurde 1973 an den Städtischen Bühnen Heidelberg uraufgeführt. Franz Xaver Kroetz hat die Tragödie von Friedrich Hebbel zu einer grotesken Volkstheater-Komödie umgedeutet, in der die Begriffe Familie, Treue und Liebe zwar häufig bemüht werden, aber in Wahrheit keine Rolle mehr spielen.</w:t>
      </w:r>
      <w:r>
        <w:br/>
        <w:t>Buch-Nr.: 10902</w:t>
      </w:r>
    </w:p>
    <w:p w14:paraId="332FA49C" w14:textId="77777777" w:rsidR="00000000" w:rsidRDefault="00000000">
      <w:pPr>
        <w:pStyle w:val="StandardWeb"/>
        <w:spacing w:after="0" w:afterAutospacing="0"/>
      </w:pPr>
    </w:p>
    <w:p w14:paraId="45CAC346" w14:textId="77777777" w:rsidR="00000000" w:rsidRDefault="00000000">
      <w:pPr>
        <w:pStyle w:val="StandardWeb"/>
        <w:spacing w:after="0" w:afterAutospacing="0"/>
      </w:pPr>
      <w:r>
        <w:rPr>
          <w:rStyle w:val="Fett"/>
        </w:rPr>
        <w:t>Mack, Otto: Josef Fröhlich, 51, Angestellter</w:t>
      </w:r>
    </w:p>
    <w:p w14:paraId="0EB21CAA" w14:textId="77777777" w:rsidR="00000000" w:rsidRDefault="00000000">
      <w:pPr>
        <w:pStyle w:val="StandardWeb"/>
        <w:spacing w:after="0" w:afterAutospacing="0"/>
      </w:pPr>
      <w:r>
        <w:t>Sprecher: Ernst Waldbrunn. Dauer: 51 Minuten.</w:t>
      </w:r>
      <w:r>
        <w:br/>
        <w:t>Ein Zufall - der Unfall des Prokuristen - erlaubt dem Angestellten eines Wiener Betriebes seine Fähigkeiten unter Beweis zu stellen. Hierbei zeigt sich, was die kapitalistische Gesellschaftsordnung aus ihm gemacht hat. Drohungen und Erpressungen - ihm ist jedes Mittel recht, um den Weg nach oben zu machen. Er ist ein Produkt des gnadenlosen Existenzkampfes der kapitalistischen Gesellschaft.</w:t>
      </w:r>
      <w:r>
        <w:br/>
        <w:t>Buch-Nr.: 10612</w:t>
      </w:r>
    </w:p>
    <w:p w14:paraId="62025D21" w14:textId="77777777" w:rsidR="00000000" w:rsidRDefault="00000000">
      <w:pPr>
        <w:pStyle w:val="StandardWeb"/>
        <w:spacing w:after="0" w:afterAutospacing="0"/>
      </w:pPr>
    </w:p>
    <w:p w14:paraId="0FBB9DBF" w14:textId="77777777" w:rsidR="00000000" w:rsidRDefault="00000000">
      <w:pPr>
        <w:pStyle w:val="StandardWeb"/>
        <w:spacing w:after="0" w:afterAutospacing="0"/>
      </w:pPr>
      <w:r>
        <w:rPr>
          <w:rStyle w:val="Fett"/>
        </w:rPr>
        <w:t>Mitterer, Felix: Kein Platz für Idioten</w:t>
      </w:r>
    </w:p>
    <w:p w14:paraId="2B9F6B4D" w14:textId="77777777" w:rsidR="00000000" w:rsidRDefault="00000000">
      <w:pPr>
        <w:pStyle w:val="StandardWeb"/>
        <w:spacing w:after="0" w:afterAutospacing="0"/>
      </w:pPr>
      <w:r>
        <w:t>Sprecher: Margit Hartmann, Felix Mitterer. Dauer: 54 Minuten.</w:t>
      </w:r>
      <w:r>
        <w:br/>
        <w:t>Das Hauptthema des Werkes ist die Einstellung der Gesellschaft gegenüber Behinderten und die Frage, ob sie diese als vollwertige Mitmenschen betrachten. Er möchte mit seinem Stück die Diskriminierung behinderter Menschen in den Siebzigern zeigen. Der Autor versuchen den Leser auch daran zu erinnern, dass es unter uns Menschen gibt, die besondere Hilfe brauchen.</w:t>
      </w:r>
      <w:r>
        <w:br/>
        <w:t>Buch-Nr.: 10863</w:t>
      </w:r>
    </w:p>
    <w:p w14:paraId="1DE42451" w14:textId="77777777" w:rsidR="00000000" w:rsidRDefault="00000000">
      <w:pPr>
        <w:pStyle w:val="StandardWeb"/>
        <w:spacing w:after="0" w:afterAutospacing="0"/>
      </w:pPr>
    </w:p>
    <w:p w14:paraId="54520BDE" w14:textId="77777777" w:rsidR="00000000" w:rsidRDefault="00000000">
      <w:pPr>
        <w:pStyle w:val="StandardWeb"/>
        <w:spacing w:after="0" w:afterAutospacing="0"/>
      </w:pPr>
      <w:r>
        <w:rPr>
          <w:rStyle w:val="Fett"/>
        </w:rPr>
        <w:t>Mitterer, Felix: Kein schöner Land</w:t>
      </w:r>
    </w:p>
    <w:p w14:paraId="6A9E38AF" w14:textId="77777777" w:rsidR="00000000" w:rsidRDefault="00000000">
      <w:pPr>
        <w:pStyle w:val="StandardWeb"/>
        <w:spacing w:after="0" w:afterAutospacing="0"/>
      </w:pPr>
      <w:r>
        <w:t>Sprecher: Axel Corti, Helmut Haidacher. Dauer: 90 Minuten.</w:t>
      </w:r>
      <w:r>
        <w:br/>
        <w:t>Stefan Adler ist in seinem Heimatdorf ein hochangesehener Viehhändler. Spät, erst Monate nach dem "Anschluss" 1938 muss er den Ahnennachweis erbringen, und es stellt sich heraus, er ist Jude. Niemand im Dorf hat das vermutet, niemand hat es gewusst, nicht einmal seine Frau Anna. Denn sein Sohn ist bei der SS und die Tochter mit einem Jungnazi verlobt.</w:t>
      </w:r>
      <w:r>
        <w:br/>
        <w:t>Buch-Nr.: 11049</w:t>
      </w:r>
    </w:p>
    <w:p w14:paraId="52F18723" w14:textId="77777777" w:rsidR="00000000" w:rsidRDefault="00000000">
      <w:pPr>
        <w:pStyle w:val="StandardWeb"/>
        <w:spacing w:after="0" w:afterAutospacing="0"/>
      </w:pPr>
    </w:p>
    <w:p w14:paraId="16DA2355" w14:textId="77777777" w:rsidR="00000000" w:rsidRDefault="00000000">
      <w:pPr>
        <w:pStyle w:val="StandardWeb"/>
        <w:spacing w:after="0" w:afterAutospacing="0"/>
      </w:pPr>
      <w:r>
        <w:rPr>
          <w:rStyle w:val="Fett"/>
        </w:rPr>
        <w:lastRenderedPageBreak/>
        <w:t>Mitterer, Felix: Man versteht nix, Der Umbau, Der Sprachtext</w:t>
      </w:r>
    </w:p>
    <w:p w14:paraId="498A30A5" w14:textId="77777777" w:rsidR="00000000" w:rsidRDefault="00000000">
      <w:pPr>
        <w:pStyle w:val="StandardWeb"/>
        <w:spacing w:after="0" w:afterAutospacing="0"/>
      </w:pPr>
      <w:r>
        <w:t>Sprecher: Ernst Grießer, Franz Paul Mathes. Dauer: 37 Minuten.</w:t>
      </w:r>
      <w:r>
        <w:br/>
        <w:t>Drei Stücke des Erfolgsautors. Er greift problematische und kontroverse Themen auf, z.B. den Tourismus in Tirol in der Satire "Die Piefke-Saga", die vom ORF verfilmt, sehr umstritten aufgenommen wurde. Ebenso wie "Verkaufte Heimat", eine Südtiroler Geschichte, die heute in Italien im Unterricht eingesetzt wird. Mit seinen Texten erzielt er regelmäßig große Breitenwirkung.</w:t>
      </w:r>
      <w:r>
        <w:br/>
        <w:t>Buch-Nr.: 11016</w:t>
      </w:r>
    </w:p>
    <w:p w14:paraId="55790FB1" w14:textId="77777777" w:rsidR="00000000" w:rsidRDefault="00000000">
      <w:pPr>
        <w:pStyle w:val="StandardWeb"/>
        <w:spacing w:after="0" w:afterAutospacing="0"/>
      </w:pPr>
    </w:p>
    <w:p w14:paraId="205BECC4" w14:textId="77777777" w:rsidR="00000000" w:rsidRDefault="00000000">
      <w:pPr>
        <w:pStyle w:val="StandardWeb"/>
        <w:spacing w:after="0" w:afterAutospacing="0"/>
      </w:pPr>
      <w:r>
        <w:rPr>
          <w:rStyle w:val="Fett"/>
        </w:rPr>
        <w:t>Mitterer, Felix: Sibirien</w:t>
      </w:r>
    </w:p>
    <w:p w14:paraId="0196F186" w14:textId="77777777" w:rsidR="00000000" w:rsidRDefault="00000000">
      <w:pPr>
        <w:pStyle w:val="StandardWeb"/>
        <w:spacing w:after="0" w:afterAutospacing="0"/>
      </w:pPr>
      <w:r>
        <w:t>Sprecher: Siegmar Bergelt. Dauer: 75 Minuten.</w:t>
      </w:r>
      <w:r>
        <w:br/>
        <w:t>Sibirien spielt im Pflegeheim und zeigt den Kampf eines alten Mannes gegen die Herzenskälte, den Kampf um ein menschenwürdiges Sterben.</w:t>
      </w:r>
      <w:r>
        <w:br/>
        <w:t>Buch-Nr.: 10218</w:t>
      </w:r>
    </w:p>
    <w:p w14:paraId="16BC5EC0" w14:textId="77777777" w:rsidR="00000000" w:rsidRDefault="00000000">
      <w:pPr>
        <w:pStyle w:val="StandardWeb"/>
        <w:spacing w:after="0" w:afterAutospacing="0"/>
      </w:pPr>
    </w:p>
    <w:p w14:paraId="538BA0A6" w14:textId="77777777" w:rsidR="00000000" w:rsidRDefault="00000000">
      <w:pPr>
        <w:pStyle w:val="StandardWeb"/>
        <w:spacing w:after="0" w:afterAutospacing="0"/>
      </w:pPr>
      <w:r>
        <w:rPr>
          <w:rStyle w:val="Fett"/>
        </w:rPr>
        <w:t>Müller, Harald: Strandgut</w:t>
      </w:r>
    </w:p>
    <w:p w14:paraId="2E9EEECA" w14:textId="77777777" w:rsidR="00000000" w:rsidRDefault="00000000">
      <w:pPr>
        <w:pStyle w:val="StandardWeb"/>
        <w:spacing w:after="0" w:afterAutospacing="0"/>
      </w:pPr>
      <w:r>
        <w:t>Sprecher: Brigitte Gündel, Karl Friedrich. Dauer: 49 Minuten.</w:t>
      </w:r>
      <w:r>
        <w:br/>
        <w:t>Ein Kind ist im Meer ertrunken. Die Eltern sitzen am Strand und warten, weil man ihnen gesagt hat, die Flut werde die Leiche des Kindes anschwemmen; warten und reden und (hier ist die Redensart so schrecklich wie präzise) vertreiben sich die Zeit. Machen die ersten zögernden, ungelenken Versuche, das Geschehene zu begreifen...</w:t>
      </w:r>
      <w:r>
        <w:br/>
        <w:t>Buch-Nr.: 10882</w:t>
      </w:r>
    </w:p>
    <w:p w14:paraId="223B7B86" w14:textId="77777777" w:rsidR="00000000" w:rsidRDefault="00000000">
      <w:pPr>
        <w:pStyle w:val="StandardWeb"/>
        <w:spacing w:after="0" w:afterAutospacing="0"/>
      </w:pPr>
    </w:p>
    <w:p w14:paraId="5EFE89BC" w14:textId="77777777" w:rsidR="00000000" w:rsidRDefault="00000000">
      <w:pPr>
        <w:pStyle w:val="StandardWeb"/>
        <w:spacing w:after="0" w:afterAutospacing="0"/>
      </w:pPr>
      <w:r>
        <w:rPr>
          <w:rStyle w:val="Fett"/>
        </w:rPr>
        <w:t>Muschg, Adolf: Watussi</w:t>
      </w:r>
    </w:p>
    <w:p w14:paraId="65F6EB21" w14:textId="77777777" w:rsidR="00000000" w:rsidRDefault="00000000">
      <w:pPr>
        <w:pStyle w:val="StandardWeb"/>
        <w:spacing w:after="0" w:afterAutospacing="0"/>
      </w:pPr>
      <w:r>
        <w:t>Sprecher: Karl Walter Diess, Benno Sterzenbach. Dauer: 45 Minuten.</w:t>
      </w:r>
      <w:r>
        <w:br/>
        <w:t>Zwei Botschafter werden nach ihrer Befreiung nach einer Entführung von Journalisten befragt.</w:t>
      </w:r>
      <w:r>
        <w:br/>
        <w:t>Buch-Nr.: 10641</w:t>
      </w:r>
    </w:p>
    <w:p w14:paraId="4CA7382A" w14:textId="77777777" w:rsidR="00000000" w:rsidRDefault="00000000">
      <w:pPr>
        <w:pStyle w:val="StandardWeb"/>
        <w:spacing w:after="0" w:afterAutospacing="0"/>
      </w:pPr>
    </w:p>
    <w:p w14:paraId="462281AB" w14:textId="77777777" w:rsidR="00000000" w:rsidRDefault="00000000">
      <w:pPr>
        <w:pStyle w:val="StandardWeb"/>
        <w:spacing w:after="0" w:afterAutospacing="0"/>
      </w:pPr>
      <w:r>
        <w:rPr>
          <w:rStyle w:val="Fett"/>
        </w:rPr>
        <w:t>Nichau, Hans Ulrich: Wo ist Prokrustes?</w:t>
      </w:r>
    </w:p>
    <w:p w14:paraId="34D551DE" w14:textId="77777777" w:rsidR="00000000" w:rsidRDefault="00000000">
      <w:pPr>
        <w:pStyle w:val="StandardWeb"/>
        <w:spacing w:after="0" w:afterAutospacing="0"/>
      </w:pPr>
      <w:r>
        <w:t>Sprecher: Wolfgang Weiser, Benno Sterzenbach. Dauer: 64 Minuten.</w:t>
      </w:r>
      <w:r>
        <w:br/>
        <w:t>Prokrustes zwingt den machtlosen Bukolis, der ihm auf Gedeih und Verderb ausgeliefert ist, der wüstenhaften Leere seiner "Weltanschauung" zuliebe zu einem Verbrechen nach dem anderen. Und als sich die Machtverhältnisse ändern, weiß er sehr schnell und unerkennbar für die Menge die Seite zu wechseln. Wieder hat er die Macht in den Händen und wieder steht Bukolis unter seinem Terror.</w:t>
      </w:r>
      <w:r>
        <w:br/>
        <w:t>Buch-Nr.: 10293</w:t>
      </w:r>
    </w:p>
    <w:p w14:paraId="76B275D5" w14:textId="77777777" w:rsidR="00000000" w:rsidRDefault="00000000">
      <w:pPr>
        <w:pStyle w:val="StandardWeb"/>
        <w:spacing w:after="0" w:afterAutospacing="0"/>
      </w:pPr>
    </w:p>
    <w:p w14:paraId="375F5175" w14:textId="77777777" w:rsidR="00000000" w:rsidRDefault="00000000">
      <w:pPr>
        <w:pStyle w:val="StandardWeb"/>
        <w:spacing w:after="0" w:afterAutospacing="0"/>
      </w:pPr>
      <w:r>
        <w:rPr>
          <w:rStyle w:val="Fett"/>
        </w:rPr>
        <w:t>O'Neill, Eugene: Alle Kinder Gottes haben Flügel</w:t>
      </w:r>
    </w:p>
    <w:p w14:paraId="5EC4D0B1" w14:textId="77777777" w:rsidR="00000000" w:rsidRDefault="00000000">
      <w:pPr>
        <w:pStyle w:val="StandardWeb"/>
        <w:spacing w:after="0" w:afterAutospacing="0"/>
      </w:pPr>
      <w:r>
        <w:t>Sprecher: Michael Lenz, Horst Christian Beckmann. Dauer: 63 Minuten.</w:t>
      </w:r>
      <w:r>
        <w:br/>
        <w:t>In dem 1924 entstandenen Drama befasste sich der Dichter mit dem damals wie heute aktuellen Problem der Rassendiskriminierung am Beispiel von Kindern und Jugendlichen.</w:t>
      </w:r>
      <w:r>
        <w:br/>
        <w:t>Buch-Nr.: 10930</w:t>
      </w:r>
    </w:p>
    <w:p w14:paraId="3F86F250" w14:textId="77777777" w:rsidR="00000000" w:rsidRDefault="00000000">
      <w:pPr>
        <w:pStyle w:val="StandardWeb"/>
        <w:spacing w:after="0" w:afterAutospacing="0"/>
      </w:pPr>
    </w:p>
    <w:p w14:paraId="370AC300" w14:textId="77777777" w:rsidR="00000000" w:rsidRDefault="00000000">
      <w:pPr>
        <w:pStyle w:val="StandardWeb"/>
        <w:spacing w:after="0" w:afterAutospacing="0"/>
      </w:pPr>
      <w:r>
        <w:rPr>
          <w:rStyle w:val="Fett"/>
        </w:rPr>
        <w:t>Orwell, George: Farm der Tiere [Hörspiel]</w:t>
      </w:r>
    </w:p>
    <w:p w14:paraId="32E7ABF8" w14:textId="77777777" w:rsidR="00000000" w:rsidRDefault="00000000">
      <w:pPr>
        <w:pStyle w:val="StandardWeb"/>
        <w:spacing w:after="0" w:afterAutospacing="0"/>
      </w:pPr>
      <w:r>
        <w:t>Sprecher: Bernhard Minetti, Otto Sander. Dauer: 58 Minuten.</w:t>
      </w:r>
      <w:r>
        <w:br/>
        <w:t>Als Mr. Jones, Trunkenbold, wieder einmal die Fütterung auf der Farm ausfallen lässt, kommt es zum spontanen Aufstand. Jones wird vertrieben und die Futterkammern gestürmt. Die Tiere, genauer gesagt: Die Schweine, übernehmen die Herrschaft. Der Albtraum beginnt. Die "Animal Farm" ist eine der großen Satiren der Weltliteratur, sie gilt als Lehrstück gegen jedweden Totalitarismus. Bei diesem Hörbuch handelt es sich um ein käuflich erworbenes Hörbuch das barrierefrei aufgearbeitet wurde.</w:t>
      </w:r>
      <w:r>
        <w:br/>
        <w:t>Buch-Nr.: 30289</w:t>
      </w:r>
    </w:p>
    <w:p w14:paraId="7CBD222E" w14:textId="77777777" w:rsidR="00000000" w:rsidRDefault="00000000">
      <w:pPr>
        <w:pStyle w:val="StandardWeb"/>
        <w:spacing w:after="0" w:afterAutospacing="0"/>
      </w:pPr>
    </w:p>
    <w:p w14:paraId="7ED53DC9" w14:textId="77777777" w:rsidR="00000000" w:rsidRDefault="00000000">
      <w:pPr>
        <w:pStyle w:val="StandardWeb"/>
        <w:spacing w:after="0" w:afterAutospacing="0"/>
      </w:pPr>
      <w:r>
        <w:rPr>
          <w:rStyle w:val="Fett"/>
        </w:rPr>
        <w:t>Osborne, John: Ein Patriot für mich</w:t>
      </w:r>
    </w:p>
    <w:p w14:paraId="55B04A9E" w14:textId="77777777" w:rsidR="00000000" w:rsidRDefault="00000000">
      <w:pPr>
        <w:pStyle w:val="StandardWeb"/>
        <w:spacing w:after="0" w:afterAutospacing="0"/>
      </w:pPr>
      <w:r>
        <w:t>Sprecher: Helmuth Lohner, Otto Tausig. Dauer: 79 Minuten.</w:t>
      </w:r>
      <w:r>
        <w:br/>
        <w:t>Im 1965 veröffentlichten Stück thematisiert der Autor die Homosexualität zur Zeit der Jahrhundertwende, indem die Geschichte des österreichischen Spions und Oberst Alfred Redl erzählt wird.</w:t>
      </w:r>
      <w:r>
        <w:br/>
        <w:t>Buch-Nr.: 10650</w:t>
      </w:r>
    </w:p>
    <w:p w14:paraId="672B8050" w14:textId="77777777" w:rsidR="00000000" w:rsidRDefault="00000000">
      <w:pPr>
        <w:pStyle w:val="StandardWeb"/>
        <w:spacing w:after="0" w:afterAutospacing="0"/>
      </w:pPr>
    </w:p>
    <w:p w14:paraId="0AE67301" w14:textId="77777777" w:rsidR="00000000" w:rsidRDefault="00000000">
      <w:pPr>
        <w:pStyle w:val="StandardWeb"/>
        <w:spacing w:after="0" w:afterAutospacing="0"/>
      </w:pPr>
      <w:r>
        <w:rPr>
          <w:rStyle w:val="Fett"/>
        </w:rPr>
        <w:t>Patrick, Robert: Kennedys Kinder</w:t>
      </w:r>
    </w:p>
    <w:p w14:paraId="45D69D18" w14:textId="77777777" w:rsidR="00000000" w:rsidRDefault="00000000">
      <w:pPr>
        <w:pStyle w:val="StandardWeb"/>
        <w:spacing w:after="0" w:afterAutospacing="0"/>
      </w:pPr>
      <w:r>
        <w:t>Sprecher: Peter Uray, Ursula Wondrak. Dauer: 49 Minuten.</w:t>
      </w:r>
      <w:r>
        <w:br/>
        <w:t>Fünf Personen reflektieren Mitte der siebziger Jahre darüber, was ihnen die Jahre vor dem Anschlag auf den amerikanischen Präsidenten bedeutet haben und was ihnen an Hoffnung verloren gegangen ist. "Thema des Stückes" - so der Autor - "ist der Tod der Idee vom Helden als Vorbild für unser Leben."</w:t>
      </w:r>
      <w:r>
        <w:br/>
        <w:t>Buch-Nr.: 10575</w:t>
      </w:r>
    </w:p>
    <w:p w14:paraId="5555703E" w14:textId="77777777" w:rsidR="00000000" w:rsidRDefault="00000000">
      <w:pPr>
        <w:pStyle w:val="StandardWeb"/>
        <w:spacing w:after="0" w:afterAutospacing="0"/>
      </w:pPr>
    </w:p>
    <w:p w14:paraId="49BFE226" w14:textId="77777777" w:rsidR="00000000" w:rsidRDefault="00000000">
      <w:pPr>
        <w:pStyle w:val="StandardWeb"/>
        <w:spacing w:after="0" w:afterAutospacing="0"/>
      </w:pPr>
      <w:r>
        <w:rPr>
          <w:rStyle w:val="Fett"/>
        </w:rPr>
        <w:t>Petschinka, Eberhard: Die Kaiserspatzen von Bad Ischl</w:t>
      </w:r>
    </w:p>
    <w:p w14:paraId="6153ADA9" w14:textId="77777777" w:rsidR="00000000" w:rsidRDefault="00000000">
      <w:pPr>
        <w:pStyle w:val="StandardWeb"/>
        <w:spacing w:after="0" w:afterAutospacing="0"/>
      </w:pPr>
      <w:r>
        <w:t>Sprecher: Norbert Schwientek, André Jung u.a.. Dauer: 42 Minuten.</w:t>
      </w:r>
      <w:r>
        <w:br/>
        <w:t xml:space="preserve">Eberhard Petschinka, und Helmuth Mößmer, bereits Co-Autoren des mit dem Prix Futura prämierten Hörspiels "Krok", haben eine bitterböse Farce um Sex, Kultur und Geld </w:t>
      </w:r>
      <w:r>
        <w:lastRenderedPageBreak/>
        <w:t>geschrieben, in der es von einschlägigen Widerlichkeiten nur so wimmelt.</w:t>
      </w:r>
      <w:r>
        <w:br/>
        <w:t>Buch-Nr.: 10093</w:t>
      </w:r>
    </w:p>
    <w:p w14:paraId="623A0EC6" w14:textId="77777777" w:rsidR="00000000" w:rsidRDefault="00000000">
      <w:pPr>
        <w:pStyle w:val="StandardWeb"/>
        <w:spacing w:after="0" w:afterAutospacing="0"/>
      </w:pPr>
    </w:p>
    <w:p w14:paraId="6855AEB9" w14:textId="77777777" w:rsidR="00000000" w:rsidRDefault="00000000">
      <w:pPr>
        <w:pStyle w:val="StandardWeb"/>
        <w:spacing w:after="0" w:afterAutospacing="0"/>
      </w:pPr>
      <w:r>
        <w:rPr>
          <w:rStyle w:val="Fett"/>
        </w:rPr>
        <w:t>Pijet, Georg W.: Mietskaserne</w:t>
      </w:r>
    </w:p>
    <w:p w14:paraId="3A1CE585" w14:textId="77777777" w:rsidR="00000000" w:rsidRDefault="00000000">
      <w:pPr>
        <w:pStyle w:val="StandardWeb"/>
        <w:spacing w:after="0" w:afterAutospacing="0"/>
      </w:pPr>
      <w:r>
        <w:t>Sprecher: Hartmut Neuber, Jürgen Karach. Dauer: 39 Minuten.</w:t>
      </w:r>
      <w:r>
        <w:br/>
        <w:t>Das Hörspiel, 1930 geschrieben und wegen seines progressiven Charakters von den deutschen Rundfunkanstalten damals nicht gesendet, schildert in Episoden Schicksale in einer Berliner Mietskaserne zur Zeit der großen Weltwirtschaftskrise. Arbeitslose Proletarier und ihre Familien, bedroht von der Exmittierung, stehen im Mittelpunkt dieser Szenen, die von einer erschütternden Eindringlichkeit sind.</w:t>
      </w:r>
      <w:r>
        <w:br/>
        <w:t>Buch-Nr.: 11046</w:t>
      </w:r>
    </w:p>
    <w:p w14:paraId="019DF1E4" w14:textId="77777777" w:rsidR="00000000" w:rsidRDefault="00000000">
      <w:pPr>
        <w:pStyle w:val="StandardWeb"/>
        <w:spacing w:after="0" w:afterAutospacing="0"/>
      </w:pPr>
    </w:p>
    <w:p w14:paraId="235571C0" w14:textId="77777777" w:rsidR="00000000" w:rsidRDefault="00000000">
      <w:pPr>
        <w:pStyle w:val="StandardWeb"/>
        <w:spacing w:after="0" w:afterAutospacing="0"/>
      </w:pPr>
      <w:r>
        <w:rPr>
          <w:rStyle w:val="Fett"/>
        </w:rPr>
        <w:t>Plank-Halbgassen, Hans: Hähnchen</w:t>
      </w:r>
    </w:p>
    <w:p w14:paraId="1FF995E4" w14:textId="77777777" w:rsidR="00000000" w:rsidRDefault="00000000">
      <w:pPr>
        <w:pStyle w:val="StandardWeb"/>
        <w:spacing w:after="0" w:afterAutospacing="0"/>
      </w:pPr>
      <w:r>
        <w:t>Sprecher: Gustl Weishappel, Susanne Schönwiese. Dauer: 47 Minuten.</w:t>
      </w:r>
      <w:r>
        <w:br/>
        <w:t>Eine junge Ehe gerät in eine Konfliktsituation, nachdem es zu einer ungewollten Schwangerschaft kommt. Waren beide Partner zunächst einig, aus wirtschaftlichen Gründen die erste Zeit auf ein Kind zu verzichten, so wird die junge Frau durch die Abtreibungsversuche und das Unverständnis ihres Mannes zunehmend isoliert.</w:t>
      </w:r>
      <w:r>
        <w:br/>
        <w:t>Buch-Nr.: 10501</w:t>
      </w:r>
    </w:p>
    <w:p w14:paraId="44F80137" w14:textId="77777777" w:rsidR="00000000" w:rsidRDefault="00000000">
      <w:pPr>
        <w:pStyle w:val="StandardWeb"/>
        <w:spacing w:after="0" w:afterAutospacing="0"/>
      </w:pPr>
    </w:p>
    <w:p w14:paraId="795371B5" w14:textId="77777777" w:rsidR="00000000" w:rsidRDefault="00000000">
      <w:pPr>
        <w:pStyle w:val="StandardWeb"/>
        <w:spacing w:after="0" w:afterAutospacing="0"/>
      </w:pPr>
      <w:r>
        <w:rPr>
          <w:rStyle w:val="Fett"/>
        </w:rPr>
        <w:t>Prantl, Egon A.: Die Nacht der augenscheinlichen Bekanntschaft</w:t>
      </w:r>
    </w:p>
    <w:p w14:paraId="113E234B" w14:textId="77777777" w:rsidR="00000000" w:rsidRDefault="00000000">
      <w:pPr>
        <w:pStyle w:val="StandardWeb"/>
        <w:spacing w:after="0" w:afterAutospacing="0"/>
      </w:pPr>
      <w:r>
        <w:t>Sprecher: Herwig Seeböck, Marianne Nentwich. Dauer: 77 Minuten.</w:t>
      </w:r>
      <w:r>
        <w:br/>
        <w:t>Ein Literat, anerkannt und hochgeschätzt, steckt in einer tiefen beruflichen Krise: Das Manuskript, sein Lebenswerk, besteht aus lauter leeren Seiten. Seinen Frust ersäuft er in viel Alkohol, den er vorzugsweise in einer bestimmten Bar einnimmt, in Gesellschaft eines "Fräuleins", das selbst Lyrikerin ist, und des Barmannes, der das Mischen und Anrichten der Getränke zu einer Kunst erhoben hat.</w:t>
      </w:r>
      <w:r>
        <w:br/>
        <w:t>Buch-Nr.: 10851</w:t>
      </w:r>
    </w:p>
    <w:p w14:paraId="17DCB583" w14:textId="77777777" w:rsidR="00000000" w:rsidRDefault="00000000">
      <w:pPr>
        <w:pStyle w:val="StandardWeb"/>
        <w:spacing w:after="0" w:afterAutospacing="0"/>
      </w:pPr>
    </w:p>
    <w:p w14:paraId="092C1E16" w14:textId="77777777" w:rsidR="00000000" w:rsidRDefault="00000000">
      <w:pPr>
        <w:pStyle w:val="StandardWeb"/>
        <w:spacing w:after="0" w:afterAutospacing="0"/>
      </w:pPr>
      <w:r>
        <w:rPr>
          <w:rStyle w:val="Fett"/>
        </w:rPr>
        <w:t>Prantl, Egon A.: Die Zelle</w:t>
      </w:r>
    </w:p>
    <w:p w14:paraId="7C8AEE02" w14:textId="77777777" w:rsidR="00000000" w:rsidRDefault="00000000">
      <w:pPr>
        <w:pStyle w:val="StandardWeb"/>
        <w:spacing w:after="0" w:afterAutospacing="0"/>
      </w:pPr>
      <w:r>
        <w:t>Sprecher: Wolfgang Böck, Günter Einbrodt. Dauer: 59 Minuten.</w:t>
      </w:r>
      <w:r>
        <w:br/>
        <w:t>Ein seltsames Spiel: Drei Männer sind als Gefangene und Wächter in ihr eigenes Bewusstsein, ihre Erinnerungen, Vorstellungen und Phantasien eingeschlossen. Sie spielen Flipperautomaten; da gibt es nichts zu gewinnen, aber alles zu verlieren. "Die Zelle" ist eine Parabel vom Überlebenwollen. (Im Anschluss des Stücks ein Gespräch mit dem Autor).</w:t>
      </w:r>
      <w:r>
        <w:br/>
        <w:t>Buch-Nr.: 10958</w:t>
      </w:r>
    </w:p>
    <w:p w14:paraId="78D9AF85" w14:textId="77777777" w:rsidR="00000000" w:rsidRDefault="00000000">
      <w:pPr>
        <w:pStyle w:val="StandardWeb"/>
        <w:spacing w:after="0" w:afterAutospacing="0"/>
      </w:pPr>
    </w:p>
    <w:p w14:paraId="522F77A1" w14:textId="77777777" w:rsidR="00000000" w:rsidRDefault="00000000">
      <w:pPr>
        <w:pStyle w:val="StandardWeb"/>
        <w:spacing w:after="0" w:afterAutospacing="0"/>
      </w:pPr>
      <w:r>
        <w:rPr>
          <w:rStyle w:val="Fett"/>
        </w:rPr>
        <w:lastRenderedPageBreak/>
        <w:t>Pressl, Peter: Und doch nahe genug kein Wort</w:t>
      </w:r>
    </w:p>
    <w:p w14:paraId="020D2E23" w14:textId="77777777" w:rsidR="00000000" w:rsidRDefault="00000000">
      <w:pPr>
        <w:pStyle w:val="StandardWeb"/>
        <w:spacing w:after="0" w:afterAutospacing="0"/>
      </w:pPr>
      <w:r>
        <w:t>Sprecher: Piroska Szekely, Markus Hering u.a.. Dauer: 28 Minuten.</w:t>
      </w:r>
      <w:r>
        <w:br/>
        <w:t>Der Autor gräbt sich, einem Archäologen gleich, durch die Spuren des Abfalls, und lässt die Menschen, deren Lebensgeschichte entsorgt wurde, zu Wort kommen. In dem Hörstück werden diese Stimmen lebendig und berichten von Gewalt und Mord, von Tätern und Opfern: Ausgangsmaterial dieses Hörstücks sind vor allem Dokumente über die Verschleppung von Frauen während der Stalinzeit.</w:t>
      </w:r>
      <w:r>
        <w:br/>
        <w:t>Buch-Nr.: 10135</w:t>
      </w:r>
    </w:p>
    <w:p w14:paraId="4EAFB59A" w14:textId="77777777" w:rsidR="00000000" w:rsidRDefault="00000000">
      <w:pPr>
        <w:pStyle w:val="StandardWeb"/>
        <w:spacing w:after="0" w:afterAutospacing="0"/>
      </w:pPr>
    </w:p>
    <w:p w14:paraId="45D6BA53" w14:textId="77777777" w:rsidR="00000000" w:rsidRDefault="00000000">
      <w:pPr>
        <w:pStyle w:val="StandardWeb"/>
        <w:spacing w:after="0" w:afterAutospacing="0"/>
      </w:pPr>
      <w:r>
        <w:rPr>
          <w:rStyle w:val="Fett"/>
        </w:rPr>
        <w:t>Renoldner, Andreas: Der Ernst des Lebens</w:t>
      </w:r>
    </w:p>
    <w:p w14:paraId="59B6E9C7" w14:textId="77777777" w:rsidR="00000000" w:rsidRDefault="00000000">
      <w:pPr>
        <w:pStyle w:val="StandardWeb"/>
        <w:spacing w:after="0" w:afterAutospacing="0"/>
      </w:pPr>
      <w:r>
        <w:t>Sprecher: Wolfgang Dehler, Gertrud Roll. Dauer: 45 Minuten.</w:t>
      </w:r>
      <w:r>
        <w:br/>
        <w:t>Thema "Ausländerfeindlichkeit": Eine junge Lehrerin in einer Kleinstadt wird Zeugin der Angriffe zweier Burschen auf deren ehemaligen Mitschüler Hasan. Sie steht eindeutig auf dessen Seite - sie ist selbst Außenseiterin in dieser Stadt...</w:t>
      </w:r>
      <w:r>
        <w:br/>
        <w:t>Buch-Nr.: 10924</w:t>
      </w:r>
    </w:p>
    <w:p w14:paraId="59335926" w14:textId="77777777" w:rsidR="00000000" w:rsidRDefault="00000000">
      <w:pPr>
        <w:pStyle w:val="StandardWeb"/>
        <w:spacing w:after="0" w:afterAutospacing="0"/>
      </w:pPr>
    </w:p>
    <w:p w14:paraId="21EFE930" w14:textId="77777777" w:rsidR="00000000" w:rsidRDefault="00000000">
      <w:pPr>
        <w:pStyle w:val="StandardWeb"/>
        <w:spacing w:after="0" w:afterAutospacing="0"/>
      </w:pPr>
      <w:r>
        <w:rPr>
          <w:rStyle w:val="Fett"/>
        </w:rPr>
        <w:t>Schantl, Kurt A.: Hainylon</w:t>
      </w:r>
    </w:p>
    <w:p w14:paraId="0BD19CE0" w14:textId="77777777" w:rsidR="00000000" w:rsidRDefault="00000000">
      <w:pPr>
        <w:pStyle w:val="StandardWeb"/>
        <w:spacing w:after="0" w:afterAutospacing="0"/>
      </w:pPr>
      <w:r>
        <w:t>Sprecher: Fritz Holzer, Dietrich Hollinderbäumer. Dauer: 59 Minuten.</w:t>
      </w:r>
      <w:r>
        <w:br/>
        <w:t>Dieses Hörspiel des burgenländischen Autors Kurt A. Schantl, 1950 geboren, nimmt auf die realen Vorgänge bei der Verhinderung des Donaukraftwerks Hainburg Bezug. Die gesellschaftspolitischen Auswirkungen der Ereignisse in der Au werden mit Elementen der griechischen Mythologie und Gedanken der deutschen idealistischen Philosophie verknüpft.</w:t>
      </w:r>
      <w:r>
        <w:br/>
        <w:t>Buch-Nr.: 10198</w:t>
      </w:r>
    </w:p>
    <w:p w14:paraId="037BE6F7" w14:textId="77777777" w:rsidR="00000000" w:rsidRDefault="00000000">
      <w:pPr>
        <w:pStyle w:val="StandardWeb"/>
        <w:spacing w:after="0" w:afterAutospacing="0"/>
      </w:pPr>
    </w:p>
    <w:p w14:paraId="43583DF0" w14:textId="77777777" w:rsidR="00000000" w:rsidRDefault="00000000">
      <w:pPr>
        <w:pStyle w:val="StandardWeb"/>
        <w:spacing w:after="0" w:afterAutospacing="0"/>
      </w:pPr>
      <w:r>
        <w:rPr>
          <w:rStyle w:val="Fett"/>
        </w:rPr>
        <w:t>Schaper, Edzard: Der Gefangene der Botschaft</w:t>
      </w:r>
    </w:p>
    <w:p w14:paraId="2B4D0079" w14:textId="77777777" w:rsidR="00000000" w:rsidRDefault="00000000">
      <w:pPr>
        <w:pStyle w:val="StandardWeb"/>
        <w:spacing w:after="0" w:afterAutospacing="0"/>
      </w:pPr>
      <w:r>
        <w:t>Sprecher: Ernst Meister, Frank Dietrich. Dauer: 39 Minuten.</w:t>
      </w:r>
      <w:r>
        <w:br/>
        <w:t>Kurz nach Weihnachten gelingt es einer Gruppe religiös verfolgter Russen in die amerikanische Botschaft zu gelangen. Der Erzbischof, der sich dort schon seit einigen Jahren im Asyl befindet, versucht beim Botschafter Hilfe für diese Menschen zu erwirken. Der Diplomat lehnt die Hilfe ab. Daraufhin verlässt der Erzbischof nach Abtransport der Russen verkleidet auf geheimen Wegen auch die Botschaft.</w:t>
      </w:r>
      <w:r>
        <w:br/>
        <w:t>Buch-Nr.: 10017</w:t>
      </w:r>
    </w:p>
    <w:p w14:paraId="4417E518" w14:textId="77777777" w:rsidR="00000000" w:rsidRDefault="00000000">
      <w:pPr>
        <w:pStyle w:val="StandardWeb"/>
        <w:spacing w:after="0" w:afterAutospacing="0"/>
      </w:pPr>
    </w:p>
    <w:p w14:paraId="63BC99F7" w14:textId="77777777" w:rsidR="00000000" w:rsidRDefault="00000000">
      <w:pPr>
        <w:pStyle w:val="StandardWeb"/>
        <w:spacing w:after="0" w:afterAutospacing="0"/>
      </w:pPr>
      <w:r>
        <w:rPr>
          <w:rStyle w:val="Fett"/>
        </w:rPr>
        <w:t>Schatzdorfer, Günther: Die Veteranen von '68</w:t>
      </w:r>
    </w:p>
    <w:p w14:paraId="556B872C" w14:textId="77777777" w:rsidR="00000000" w:rsidRDefault="00000000">
      <w:pPr>
        <w:pStyle w:val="StandardWeb"/>
        <w:spacing w:after="0" w:afterAutospacing="0"/>
      </w:pPr>
      <w:r>
        <w:t>Sprecher: Susanne Szameit, Peter Moucka. Dauer: 59 Minuten.</w:t>
      </w:r>
      <w:r>
        <w:br/>
        <w:t xml:space="preserve">Erna und Max betreiben einen alternativen Bauernhof. Eines Tages bekommen sie Besuch von vier Männern und einer Frau - allesamt Studienkollegen aus den 1960er Jahren. Im Gegensatz zu Erna und Max sind die anderen mittlerweile etabliert, was sie nicht daran </w:t>
      </w:r>
      <w:r>
        <w:lastRenderedPageBreak/>
        <w:t>hindert, sich für radikale Linke zu halten. Jeder hat seine persönliche Rechtfertigung...</w:t>
      </w:r>
      <w:r>
        <w:br/>
        <w:t>Buch-Nr.: 10935</w:t>
      </w:r>
    </w:p>
    <w:p w14:paraId="192D9926" w14:textId="77777777" w:rsidR="00000000" w:rsidRDefault="00000000">
      <w:pPr>
        <w:pStyle w:val="StandardWeb"/>
        <w:spacing w:after="0" w:afterAutospacing="0"/>
      </w:pPr>
    </w:p>
    <w:p w14:paraId="05590B71" w14:textId="77777777" w:rsidR="00000000" w:rsidRDefault="00000000">
      <w:pPr>
        <w:pStyle w:val="StandardWeb"/>
        <w:spacing w:after="0" w:afterAutospacing="0"/>
      </w:pPr>
      <w:r>
        <w:rPr>
          <w:rStyle w:val="Fett"/>
        </w:rPr>
        <w:t>Schleef, Einar: Die Bande</w:t>
      </w:r>
    </w:p>
    <w:p w14:paraId="4418B036" w14:textId="77777777" w:rsidR="00000000" w:rsidRDefault="00000000">
      <w:pPr>
        <w:pStyle w:val="StandardWeb"/>
        <w:spacing w:after="0" w:afterAutospacing="0"/>
      </w:pPr>
      <w:r>
        <w:t>Sprecher: Else Ludwig, Frank Hoffmann. Dauer: 50 Minuten.</w:t>
      </w:r>
      <w:r>
        <w:br/>
        <w:t>Das Stück spielt im Industriegebiet der (ehemaligen) DDR und erzählt von Menschen, die es durchaus zu etwas gebracht haben und keineswegs unter materiellen Sorgen leiden, aber im Grunde mit ihrem Leben nicht zurechtkommen. Berufliche und familiäre Probleme führen zu aufgestauten Aggressionen, die in gemeinsamen Aktionen - im Schutz der Gruppe, der Bande - abgebaut werden.</w:t>
      </w:r>
      <w:r>
        <w:br/>
        <w:t>Buch-Nr.: 10071</w:t>
      </w:r>
    </w:p>
    <w:p w14:paraId="022CF05F" w14:textId="77777777" w:rsidR="00000000" w:rsidRDefault="00000000">
      <w:pPr>
        <w:pStyle w:val="StandardWeb"/>
        <w:spacing w:after="0" w:afterAutospacing="0"/>
      </w:pPr>
    </w:p>
    <w:p w14:paraId="110E1D71" w14:textId="77777777" w:rsidR="00000000" w:rsidRDefault="00000000">
      <w:pPr>
        <w:pStyle w:val="StandardWeb"/>
        <w:spacing w:after="0" w:afterAutospacing="0"/>
      </w:pPr>
      <w:r>
        <w:rPr>
          <w:rStyle w:val="Fett"/>
        </w:rPr>
        <w:t>Schnitzler, Arthur: Der Weg ins Freie</w:t>
      </w:r>
    </w:p>
    <w:p w14:paraId="658C42FB" w14:textId="77777777" w:rsidR="00000000" w:rsidRDefault="00000000">
      <w:pPr>
        <w:pStyle w:val="StandardWeb"/>
        <w:spacing w:after="0" w:afterAutospacing="0"/>
      </w:pPr>
      <w:r>
        <w:t>Sprecher: Axel Corti, Helmuth Lohner. Dauer: 393 Minuten.</w:t>
      </w:r>
      <w:r>
        <w:br/>
        <w:t>Dieser Roman löste bei seiner Erscheinung 1908 in Wien Skandalreaktionen bei der Wiener Salongesellschaft aus, da sich etliche einflussreiche Wiener Persönlichkeiten in der Handlung wieder erkannten. Geschildert und entlarvt wird der spielerische Schein einer im Niedergang befindlichen Gesellschaft.</w:t>
      </w:r>
      <w:r>
        <w:br/>
        <w:t>Buch-Nr.: 10757</w:t>
      </w:r>
    </w:p>
    <w:p w14:paraId="50F27A3D" w14:textId="77777777" w:rsidR="00000000" w:rsidRDefault="00000000">
      <w:pPr>
        <w:pStyle w:val="StandardWeb"/>
        <w:spacing w:after="0" w:afterAutospacing="0"/>
      </w:pPr>
    </w:p>
    <w:p w14:paraId="014854F3" w14:textId="77777777" w:rsidR="00000000" w:rsidRDefault="00000000">
      <w:pPr>
        <w:pStyle w:val="StandardWeb"/>
        <w:spacing w:after="0" w:afterAutospacing="0"/>
      </w:pPr>
      <w:r>
        <w:rPr>
          <w:rStyle w:val="Fett"/>
        </w:rPr>
        <w:t>Schönherr, Karl: Der Sonnwendtag</w:t>
      </w:r>
    </w:p>
    <w:p w14:paraId="4EEF9923" w14:textId="77777777" w:rsidR="00000000" w:rsidRDefault="00000000">
      <w:pPr>
        <w:pStyle w:val="StandardWeb"/>
        <w:spacing w:after="0" w:afterAutospacing="0"/>
      </w:pPr>
      <w:r>
        <w:t>Sprecher: Walther Reyer, Margit Hartmann. Dauer: 101 Minuten.</w:t>
      </w:r>
      <w:r>
        <w:br/>
        <w:t>"Sonnwendtag" schildet am Beispiel des Jahres 1902 den Einbruch des Liberalismus in einen kleinen Tiroler Wallfahrtsort, der im Begriff steht, von den Geschäftsleuten vermarktet zu werden - und das auf Kosten der Bauern.</w:t>
      </w:r>
      <w:r>
        <w:br/>
        <w:t>Buch-Nr.: 11000</w:t>
      </w:r>
    </w:p>
    <w:p w14:paraId="58D2A9A8" w14:textId="77777777" w:rsidR="00000000" w:rsidRDefault="00000000">
      <w:pPr>
        <w:pStyle w:val="StandardWeb"/>
        <w:spacing w:after="0" w:afterAutospacing="0"/>
      </w:pPr>
    </w:p>
    <w:p w14:paraId="24C38473" w14:textId="77777777" w:rsidR="00000000" w:rsidRDefault="00000000">
      <w:pPr>
        <w:pStyle w:val="StandardWeb"/>
        <w:spacing w:after="0" w:afterAutospacing="0"/>
      </w:pPr>
      <w:r>
        <w:rPr>
          <w:rStyle w:val="Fett"/>
        </w:rPr>
        <w:t>Schreyvogl, Friedrich: Der Purbacher Türk'</w:t>
      </w:r>
    </w:p>
    <w:p w14:paraId="7BBCF143" w14:textId="77777777" w:rsidR="00000000" w:rsidRDefault="00000000">
      <w:pPr>
        <w:pStyle w:val="StandardWeb"/>
        <w:spacing w:after="0" w:afterAutospacing="0"/>
      </w:pPr>
      <w:r>
        <w:t>Sprecher: Robert Horky, Rolf Truxa. Dauer: 70 Minuten.</w:t>
      </w:r>
      <w:r>
        <w:br/>
        <w:t>Während des Heerzugs der Türken gegen Wien vor 300 Jahren verlor ein türkischer Soldat den Kontakt zu seinen Mitstreitern und wurde von der Purbacher Bevölkerung gefangen genommen. Die Toleranz, die in der historischen Geschichte geübt wurde, setzt sich auch in der gegenwärtigen Konfliktsituation des Hörspiels durch: Ein türkischer Gastarbeiter verliebt sich in eine burgenländische Lehrerstochter.</w:t>
      </w:r>
      <w:r>
        <w:br/>
        <w:t>Buch-Nr.: 10027</w:t>
      </w:r>
    </w:p>
    <w:p w14:paraId="1A808E1B" w14:textId="77777777" w:rsidR="00000000" w:rsidRDefault="00000000">
      <w:pPr>
        <w:pStyle w:val="StandardWeb"/>
        <w:spacing w:after="0" w:afterAutospacing="0"/>
      </w:pPr>
    </w:p>
    <w:p w14:paraId="50D8518A" w14:textId="77777777" w:rsidR="00000000" w:rsidRDefault="00000000">
      <w:pPr>
        <w:pStyle w:val="StandardWeb"/>
        <w:spacing w:after="0" w:afterAutospacing="0"/>
      </w:pPr>
      <w:r>
        <w:rPr>
          <w:rStyle w:val="Fett"/>
        </w:rPr>
        <w:t>Schweiger, Susanne: Auf dem Rücken der Nacht</w:t>
      </w:r>
    </w:p>
    <w:p w14:paraId="15BCE9A9" w14:textId="77777777" w:rsidR="00000000" w:rsidRDefault="00000000">
      <w:pPr>
        <w:pStyle w:val="StandardWeb"/>
        <w:spacing w:after="0" w:afterAutospacing="0"/>
      </w:pPr>
      <w:r>
        <w:lastRenderedPageBreak/>
        <w:t>Sprecher: Guido Wieland, Karl Krittl. Dauer: 59 Minuten.</w:t>
      </w:r>
      <w:r>
        <w:br/>
        <w:t>Träume und Illusionen dreier Männer in einem Altersheim. Jeder versucht auf seine Weise, die Fäden zur Außenwelt nicht abreißen zu lassen. Konflikte ergeben sich aus dem unterschiedlichen Naturell der Zimmergenossen, die, jeder auf seine Weise, Erinnerungen nachhängen und es nicht wahrhaben wollen, dass sie zur Einsamkeit verurteilt und von ihren Angehörigen abgeschrieben sind.</w:t>
      </w:r>
      <w:r>
        <w:br/>
        <w:t>Buch-Nr.: 10147</w:t>
      </w:r>
    </w:p>
    <w:p w14:paraId="0B5CB9A9" w14:textId="77777777" w:rsidR="00000000" w:rsidRDefault="00000000">
      <w:pPr>
        <w:pStyle w:val="StandardWeb"/>
        <w:spacing w:after="0" w:afterAutospacing="0"/>
      </w:pPr>
    </w:p>
    <w:p w14:paraId="7F4B43E2" w14:textId="77777777" w:rsidR="00000000" w:rsidRDefault="00000000">
      <w:pPr>
        <w:pStyle w:val="StandardWeb"/>
        <w:spacing w:after="0" w:afterAutospacing="0"/>
      </w:pPr>
      <w:r>
        <w:rPr>
          <w:rStyle w:val="Fett"/>
        </w:rPr>
        <w:t>Sebestyén, György: Davor</w:t>
      </w:r>
    </w:p>
    <w:p w14:paraId="05783DD9" w14:textId="77777777" w:rsidR="00000000" w:rsidRDefault="00000000">
      <w:pPr>
        <w:pStyle w:val="StandardWeb"/>
        <w:spacing w:after="0" w:afterAutospacing="0"/>
      </w:pPr>
      <w:r>
        <w:t>Sprecher: Herbert Probst, Heinz Peters. Dauer: 47 Minuten.</w:t>
      </w:r>
      <w:r>
        <w:br/>
        <w:t>Es geht um das unterdrückte Bedürfnis, aus dem Alltag auszubrechen. Halluzinationen und Stimmen ordnen sich in der Erzählung zu einer revolutionären Situation mit drei Gruppen von Akteuren: Clowns, revolutionäre Hausbewohner und Gaukler. Die treibenden Elemente sind dabei Halluzinationen, aber auch Todesangst, die zum Ausbruch mahnen.</w:t>
      </w:r>
      <w:r>
        <w:br/>
        <w:t>Buch-Nr.: 10040</w:t>
      </w:r>
    </w:p>
    <w:p w14:paraId="70E97456" w14:textId="77777777" w:rsidR="00000000" w:rsidRDefault="00000000">
      <w:pPr>
        <w:pStyle w:val="StandardWeb"/>
        <w:spacing w:after="0" w:afterAutospacing="0"/>
      </w:pPr>
    </w:p>
    <w:p w14:paraId="47210486" w14:textId="77777777" w:rsidR="00000000" w:rsidRDefault="00000000">
      <w:pPr>
        <w:pStyle w:val="StandardWeb"/>
        <w:spacing w:after="0" w:afterAutospacing="0"/>
      </w:pPr>
      <w:r>
        <w:rPr>
          <w:rStyle w:val="Fett"/>
        </w:rPr>
        <w:t>Seghers, Anna: Das siebte Kreuz (Hörspiel)</w:t>
      </w:r>
    </w:p>
    <w:p w14:paraId="58B75721" w14:textId="77777777" w:rsidR="00000000" w:rsidRDefault="00000000">
      <w:pPr>
        <w:pStyle w:val="StandardWeb"/>
        <w:spacing w:after="0" w:afterAutospacing="0"/>
      </w:pPr>
      <w:r>
        <w:t>Sprecher: Willi Kleinau, Harry Hindemith. Dauer: 119 Minuten.</w:t>
      </w:r>
      <w:r>
        <w:br/>
        <w:t>An einem nebligen Morgen im Herbst 1937 fliehen sieben Häftlinge aus dem Konzentrationslager Westhofen. Die großangelegte Verfolgungsjagd der SS beginnt. KZ-Kommandant Fahrenberg lässt in einem Wutanfall die Kuppen aller Bäume auf dem "Tanzplatz" absägen und befiehlt, an sieben der Bäume ein Querbrett anzunageln. An diese Kreuze sollen die Geflohenen gebunden werden. DAISY-Format. Bei diesem Hörbuch handelt es sich um ein käuflich erworbenes Hörbuch das barrierefrei aufgearbeitet wurde.</w:t>
      </w:r>
      <w:r>
        <w:br/>
        <w:t>Buch-Nr.: 30042</w:t>
      </w:r>
    </w:p>
    <w:p w14:paraId="0C966DA6" w14:textId="77777777" w:rsidR="00000000" w:rsidRDefault="00000000">
      <w:pPr>
        <w:pStyle w:val="StandardWeb"/>
        <w:spacing w:after="0" w:afterAutospacing="0"/>
      </w:pPr>
    </w:p>
    <w:p w14:paraId="01F938EC" w14:textId="77777777" w:rsidR="00000000" w:rsidRDefault="00000000">
      <w:pPr>
        <w:pStyle w:val="StandardWeb"/>
        <w:spacing w:after="0" w:afterAutospacing="0"/>
      </w:pPr>
      <w:r>
        <w:rPr>
          <w:rStyle w:val="Fett"/>
        </w:rPr>
        <w:t>Seghers, Anna: Transit</w:t>
      </w:r>
    </w:p>
    <w:p w14:paraId="51097160" w14:textId="77777777" w:rsidR="00000000" w:rsidRDefault="00000000">
      <w:pPr>
        <w:pStyle w:val="StandardWeb"/>
        <w:spacing w:after="0" w:afterAutospacing="0"/>
      </w:pPr>
      <w:r>
        <w:t>Sprecher: Peter Lieck, Christoph Lindert u.a.. Dauer: 92 Minuten.</w:t>
      </w:r>
      <w:r>
        <w:br/>
        <w:t>Vor dem Hintergrund ihrer eigenen Emigrationserlebnisse schildert der Roman von Anna Seghers auf bewegend-dokumentarische Weise die tragischen Lebens- und Schicksalswege der Verfolgten des Nationalsozialismus im besetzten Frankreich des Jahres 1940/41. Transit überzeugt gleichermaßen als politische Stellungnahme gegen den faschistischen Terror wie als Klage über die seelisch-existenziellen Folgen. Bei diesem Hörbuch handelt es sich um ein käuflich erworbenes Hörbuch das barrierefrei aufgearbeitet wurde.</w:t>
      </w:r>
      <w:r>
        <w:br/>
        <w:t>Buch-Nr.: 30880</w:t>
      </w:r>
    </w:p>
    <w:p w14:paraId="724F6031" w14:textId="77777777" w:rsidR="00000000" w:rsidRDefault="00000000">
      <w:pPr>
        <w:pStyle w:val="StandardWeb"/>
        <w:spacing w:after="0" w:afterAutospacing="0"/>
      </w:pPr>
    </w:p>
    <w:p w14:paraId="6A2A335B" w14:textId="77777777" w:rsidR="00000000" w:rsidRDefault="00000000">
      <w:pPr>
        <w:pStyle w:val="StandardWeb"/>
        <w:spacing w:after="0" w:afterAutospacing="0"/>
      </w:pPr>
      <w:r>
        <w:rPr>
          <w:rStyle w:val="Fett"/>
        </w:rPr>
        <w:t>Seidl, Günter: Geputzte Schuhe</w:t>
      </w:r>
    </w:p>
    <w:p w14:paraId="70011820" w14:textId="77777777" w:rsidR="00000000" w:rsidRDefault="00000000">
      <w:pPr>
        <w:pStyle w:val="StandardWeb"/>
        <w:spacing w:after="0" w:afterAutospacing="0"/>
      </w:pPr>
      <w:r>
        <w:t>Sprecher: Herbert Pendl, Inge Teufel. Dauer: 86 Minuten.</w:t>
      </w:r>
      <w:r>
        <w:br/>
        <w:t xml:space="preserve">Drei Sandler - Emmi, Tschinkerl und der "Doktor" - treffen sich täglich in Hober's </w:t>
      </w:r>
      <w:r>
        <w:lastRenderedPageBreak/>
        <w:t>Branntweinstube, um die Erinnerungen an ihr verpfuschtes Leben mit Alkohol zu ertränken. Das Schicksal hat es nicht gut mit ihnen gemeint und jeder der drei hat sein Binkerl zu tragen.</w:t>
      </w:r>
      <w:r>
        <w:br/>
        <w:t>Buch-Nr.: 11064</w:t>
      </w:r>
    </w:p>
    <w:p w14:paraId="75077D4E" w14:textId="77777777" w:rsidR="00000000" w:rsidRDefault="00000000">
      <w:pPr>
        <w:pStyle w:val="StandardWeb"/>
        <w:spacing w:after="0" w:afterAutospacing="0"/>
      </w:pPr>
    </w:p>
    <w:p w14:paraId="3B5F18F0" w14:textId="77777777" w:rsidR="00000000" w:rsidRDefault="00000000">
      <w:pPr>
        <w:pStyle w:val="StandardWeb"/>
        <w:spacing w:after="0" w:afterAutospacing="0"/>
      </w:pPr>
      <w:r>
        <w:rPr>
          <w:rStyle w:val="Fett"/>
        </w:rPr>
        <w:t>Semel, Nava: Das Kind hinter den Augen</w:t>
      </w:r>
    </w:p>
    <w:p w14:paraId="4A4C95EA" w14:textId="77777777" w:rsidR="00000000" w:rsidRDefault="00000000">
      <w:pPr>
        <w:pStyle w:val="StandardWeb"/>
        <w:spacing w:after="0" w:afterAutospacing="0"/>
      </w:pPr>
      <w:r>
        <w:t>Sprecher: Desiree Nosbusch. Dauer: 52 Minuten.</w:t>
      </w:r>
      <w:r>
        <w:br/>
        <w:t>Es ist frühmorgens und Judith muss ihren Sohn zum ersten Mal zur Schule bringen. Aber er ist kein gewöhnlicher Junge, denn er leidet unter Trisomie 21, was ihre Angst vergrößert. Sie erinnert sich an den Schock, den sie bei der Geburt hatte, an die Reaktionen ihrer Familie und Freunde und die berührende Beziehung des Kindes zur Großmutter, die gerade verstorben ist.</w:t>
      </w:r>
      <w:r>
        <w:br/>
        <w:t>Buch-Nr.: 10416</w:t>
      </w:r>
    </w:p>
    <w:p w14:paraId="77200CF8" w14:textId="77777777" w:rsidR="00000000" w:rsidRDefault="00000000">
      <w:pPr>
        <w:pStyle w:val="StandardWeb"/>
        <w:spacing w:after="0" w:afterAutospacing="0"/>
      </w:pPr>
    </w:p>
    <w:p w14:paraId="239E7391" w14:textId="77777777" w:rsidR="00000000" w:rsidRDefault="00000000">
      <w:pPr>
        <w:pStyle w:val="StandardWeb"/>
        <w:spacing w:after="0" w:afterAutospacing="0"/>
      </w:pPr>
      <w:r>
        <w:rPr>
          <w:rStyle w:val="Fett"/>
        </w:rPr>
        <w:t>Slavik, Peter: Amo Amas Amat</w:t>
      </w:r>
    </w:p>
    <w:p w14:paraId="10C443B1" w14:textId="77777777" w:rsidR="00000000" w:rsidRDefault="00000000">
      <w:pPr>
        <w:pStyle w:val="StandardWeb"/>
        <w:spacing w:after="0" w:afterAutospacing="0"/>
      </w:pPr>
      <w:r>
        <w:t>Sprecher: Dolores Schmidinger, Franz Morak. Dauer: 26 Minuten.</w:t>
      </w:r>
      <w:r>
        <w:br/>
        <w:t>Tragisches Spiel um ein junges Paar, das in die Fänge der Polizei gerät.</w:t>
      </w:r>
      <w:r>
        <w:br/>
        <w:t>Buch-Nr.: 10966</w:t>
      </w:r>
    </w:p>
    <w:p w14:paraId="546591C0" w14:textId="77777777" w:rsidR="00000000" w:rsidRDefault="00000000">
      <w:pPr>
        <w:pStyle w:val="StandardWeb"/>
        <w:spacing w:after="0" w:afterAutospacing="0"/>
      </w:pPr>
    </w:p>
    <w:p w14:paraId="57955248" w14:textId="77777777" w:rsidR="00000000" w:rsidRDefault="00000000">
      <w:pPr>
        <w:pStyle w:val="StandardWeb"/>
        <w:spacing w:after="0" w:afterAutospacing="0"/>
      </w:pPr>
      <w:r>
        <w:rPr>
          <w:rStyle w:val="Fett"/>
        </w:rPr>
        <w:t>Soyfer, Jura: Der Weltuntergang</w:t>
      </w:r>
    </w:p>
    <w:p w14:paraId="168284B4" w14:textId="77777777" w:rsidR="00000000" w:rsidRDefault="00000000">
      <w:pPr>
        <w:pStyle w:val="StandardWeb"/>
        <w:spacing w:after="0" w:afterAutospacing="0"/>
      </w:pPr>
      <w:r>
        <w:t>Sprecher: Claudia Schmidt, Elisabeth Prohaska u.a.. Dauer: 90 Minuten.</w:t>
      </w:r>
      <w:r>
        <w:br/>
        <w:t>Die Erde ist aus dem Takt geraten. Sie hat die ihr vorgegebenen Bahnen verlassen, weil sie Menschen bekommen hat. Daher beschließen die Planeten einen Kometen los zu schicken, um die Erde von dieser Plage zu befreien. Ausgehend von dieser bewusst an Nestroys "Lumpazivagabundus" angelehnten Rahmenhandlung, beleuchtet Jura Soyfer auf satirisch-kabarettistische Weise die Zeit vor 1939.</w:t>
      </w:r>
      <w:r>
        <w:br/>
        <w:t>Buch-Nr.: 11060</w:t>
      </w:r>
    </w:p>
    <w:p w14:paraId="28299A20" w14:textId="77777777" w:rsidR="00000000" w:rsidRDefault="00000000">
      <w:pPr>
        <w:pStyle w:val="StandardWeb"/>
        <w:spacing w:after="0" w:afterAutospacing="0"/>
      </w:pPr>
    </w:p>
    <w:p w14:paraId="5F0A81F5" w14:textId="77777777" w:rsidR="00000000" w:rsidRDefault="00000000">
      <w:pPr>
        <w:pStyle w:val="StandardWeb"/>
        <w:spacing w:after="0" w:afterAutospacing="0"/>
      </w:pPr>
      <w:r>
        <w:rPr>
          <w:rStyle w:val="Fett"/>
        </w:rPr>
        <w:t>Stauffer, Robert: Besslab-Fusslos</w:t>
      </w:r>
    </w:p>
    <w:p w14:paraId="31288705" w14:textId="77777777" w:rsidR="00000000" w:rsidRDefault="00000000">
      <w:pPr>
        <w:pStyle w:val="StandardWeb"/>
        <w:spacing w:after="0" w:afterAutospacing="0"/>
      </w:pPr>
      <w:r>
        <w:t>Sprecher: Robert Stauffer. Dauer: 59 Minuten.</w:t>
      </w:r>
      <w:r>
        <w:br/>
        <w:t>Dieses Hörspiel-Medley ist ein Gemisch, Durcheinander, Mischmasch, Konglomerat und Potpourri von Monolog- und Dialogpassagen sowie Geräuschen und Musikfragmenten. Die Vögel des Neusiedlersees stellen in ihrem Reservat ein Pandämonium der Prominenz österreichischer Politiker, Schauspieler, Komponisten, Theaterdirektoren, Schriftsteller und anderer Gewerbetreibender dar.</w:t>
      </w:r>
      <w:r>
        <w:br/>
        <w:t>Buch-Nr.: 10172</w:t>
      </w:r>
    </w:p>
    <w:p w14:paraId="7AD09DAF" w14:textId="77777777" w:rsidR="00000000" w:rsidRDefault="00000000">
      <w:pPr>
        <w:pStyle w:val="StandardWeb"/>
        <w:spacing w:after="0" w:afterAutospacing="0"/>
      </w:pPr>
    </w:p>
    <w:p w14:paraId="303E3EBB" w14:textId="77777777" w:rsidR="00000000" w:rsidRDefault="00000000">
      <w:pPr>
        <w:pStyle w:val="StandardWeb"/>
        <w:spacing w:after="0" w:afterAutospacing="0"/>
      </w:pPr>
      <w:r>
        <w:rPr>
          <w:rStyle w:val="Fett"/>
        </w:rPr>
        <w:t>Stauffer, Robert: Die Leichenschmäusler oder das Traueressen in Wien bei Zürich</w:t>
      </w:r>
    </w:p>
    <w:p w14:paraId="5EF96506" w14:textId="77777777" w:rsidR="00000000" w:rsidRDefault="00000000">
      <w:pPr>
        <w:pStyle w:val="StandardWeb"/>
        <w:spacing w:after="0" w:afterAutospacing="0"/>
      </w:pPr>
      <w:r>
        <w:lastRenderedPageBreak/>
        <w:t>Sprecher: Rolf Truxa, Robert Stauffer. Dauer: 44 Minuten.</w:t>
      </w:r>
      <w:r>
        <w:br/>
        <w:t>Der in München lebende Schweizer Autor konfrontiert in diesem Hörspiel Passagen aus Gottfried Kellers Roman "Der grüne Heinrich" mit Szenen aus einem Leichenschmaus in einem einfachen Gasthaus in Wien. Dazwischen wird ein anonymer Brief aus Kaiserslautern, authentisches Dokument eines während des Zweiten Weltkrieges in der Pfalz lebenden Wieners, verlesen.</w:t>
      </w:r>
      <w:r>
        <w:br/>
        <w:t>Buch-Nr.: 10054</w:t>
      </w:r>
    </w:p>
    <w:p w14:paraId="20A56FE6" w14:textId="77777777" w:rsidR="00000000" w:rsidRDefault="00000000">
      <w:pPr>
        <w:pStyle w:val="StandardWeb"/>
        <w:spacing w:after="0" w:afterAutospacing="0"/>
      </w:pPr>
    </w:p>
    <w:p w14:paraId="05C2806F" w14:textId="77777777" w:rsidR="00000000" w:rsidRDefault="00000000">
      <w:pPr>
        <w:pStyle w:val="StandardWeb"/>
        <w:spacing w:after="0" w:afterAutospacing="0"/>
      </w:pPr>
      <w:r>
        <w:rPr>
          <w:rStyle w:val="Fett"/>
        </w:rPr>
        <w:t>Teuffenbach, Ingeborg: Mosaik der Momente</w:t>
      </w:r>
    </w:p>
    <w:p w14:paraId="11C5C671" w14:textId="77777777" w:rsidR="00000000" w:rsidRDefault="00000000">
      <w:pPr>
        <w:pStyle w:val="StandardWeb"/>
        <w:spacing w:after="0" w:afterAutospacing="0"/>
      </w:pPr>
      <w:r>
        <w:t>Sprecher: Elisabeth Gassner, Maria Singer. Dauer: 54 Minuten.</w:t>
      </w:r>
      <w:r>
        <w:br/>
        <w:t>Aus einer locker gefügten Folge von Szenen, die kaum etwas anderes gemeinsam haben als die Person des Mädchens Berenice - aus Szenen, die fast nichts anderes zu sein scheinen als Impressionen und Etüden - aus Begegnungen in Tagwirklichkeit und Tagträumen entsteht das Bild eines eigenwilligen jungen Geschöpfes, das in seiner Sensibilität, seiner Melancholie und seinem Gewissen ganz von heute ist.</w:t>
      </w:r>
      <w:r>
        <w:br/>
        <w:t>Buch-Nr.: 10829</w:t>
      </w:r>
    </w:p>
    <w:p w14:paraId="6B5AA5A7" w14:textId="77777777" w:rsidR="00000000" w:rsidRDefault="00000000">
      <w:pPr>
        <w:pStyle w:val="StandardWeb"/>
        <w:spacing w:after="0" w:afterAutospacing="0"/>
      </w:pPr>
    </w:p>
    <w:p w14:paraId="0F91F840" w14:textId="77777777" w:rsidR="00000000" w:rsidRDefault="00000000">
      <w:pPr>
        <w:pStyle w:val="StandardWeb"/>
        <w:spacing w:after="0" w:afterAutospacing="0"/>
      </w:pPr>
      <w:r>
        <w:rPr>
          <w:rStyle w:val="Fett"/>
        </w:rPr>
        <w:t>Treiber, Jutta: Terror Pannonicus</w:t>
      </w:r>
    </w:p>
    <w:p w14:paraId="6DED5709" w14:textId="77777777" w:rsidR="00000000" w:rsidRDefault="00000000">
      <w:pPr>
        <w:pStyle w:val="StandardWeb"/>
        <w:spacing w:after="0" w:afterAutospacing="0"/>
      </w:pPr>
      <w:r>
        <w:t>Sprecher: Gunda König, Michael Herbe. Dauer: 50 Minuten.</w:t>
      </w:r>
      <w:r>
        <w:br/>
        <w:t>"Terror Pannonicus" befasst sich auf eine ironische Art und Weise mit der Frage, welche Themen in den Medien behandelt werden. Dabei geht es beispielsweise um Themen wie Terrorismus oder Gewalt.</w:t>
      </w:r>
      <w:r>
        <w:br/>
        <w:t>Buch-Nr.: 10074</w:t>
      </w:r>
    </w:p>
    <w:p w14:paraId="4530DF6B" w14:textId="77777777" w:rsidR="00000000" w:rsidRDefault="00000000">
      <w:pPr>
        <w:pStyle w:val="StandardWeb"/>
        <w:spacing w:after="0" w:afterAutospacing="0"/>
      </w:pPr>
    </w:p>
    <w:p w14:paraId="7EF7DC1E" w14:textId="77777777" w:rsidR="00000000" w:rsidRDefault="00000000">
      <w:pPr>
        <w:pStyle w:val="StandardWeb"/>
        <w:spacing w:after="0" w:afterAutospacing="0"/>
      </w:pPr>
      <w:r>
        <w:rPr>
          <w:rStyle w:val="Fett"/>
        </w:rPr>
        <w:t>Turrini, Peter: Die Schlacht um Wien</w:t>
      </w:r>
    </w:p>
    <w:p w14:paraId="05C45959" w14:textId="77777777" w:rsidR="00000000" w:rsidRDefault="00000000">
      <w:pPr>
        <w:pStyle w:val="StandardWeb"/>
        <w:spacing w:after="0" w:afterAutospacing="0"/>
      </w:pPr>
      <w:r>
        <w:t>Sprecher: Heinz Marecek, George Taboni. Dauer: 81 Minuten.</w:t>
      </w:r>
      <w:r>
        <w:br/>
        <w:t>Acht Personen sitzen beim Picknick in einem Wald bei Wien zusammen und planen, ein nahe gelegenes Flüchtlingslager in Brand zu stecken. Und der liebe Gott, als alter Mann auf der Bühne anwesend, schaut dem bösen Treiben zu. Zur geplanten Gewalttat kommt es jedoch nicht, die Aggression der "Mörder"-Gruppe schlägt in Auto-Aggression um.</w:t>
      </w:r>
      <w:r>
        <w:br/>
        <w:t>Buch-Nr.: 10415</w:t>
      </w:r>
    </w:p>
    <w:p w14:paraId="58A454EB" w14:textId="77777777" w:rsidR="00000000" w:rsidRDefault="00000000">
      <w:pPr>
        <w:pStyle w:val="StandardWeb"/>
        <w:spacing w:after="0" w:afterAutospacing="0"/>
      </w:pPr>
    </w:p>
    <w:p w14:paraId="335A8DF1" w14:textId="77777777" w:rsidR="00000000" w:rsidRDefault="00000000">
      <w:pPr>
        <w:pStyle w:val="StandardWeb"/>
        <w:spacing w:after="0" w:afterAutospacing="0"/>
      </w:pPr>
      <w:r>
        <w:rPr>
          <w:rStyle w:val="Fett"/>
        </w:rPr>
        <w:t>Unger, Heinz Rudolf: Korkusch oder</w:t>
      </w:r>
    </w:p>
    <w:p w14:paraId="340436D6" w14:textId="77777777" w:rsidR="00000000" w:rsidRDefault="00000000">
      <w:pPr>
        <w:pStyle w:val="StandardWeb"/>
        <w:spacing w:after="0" w:afterAutospacing="0"/>
      </w:pPr>
      <w:r>
        <w:t>Sprecher: Frank Lester, Karl Paryla. Dauer: 50 Minuten.</w:t>
      </w:r>
      <w:r>
        <w:br/>
        <w:t>Bericht über Roman Knirsch, der als Journalist Jagd auf den reichsten Mann der Welt macht.</w:t>
      </w:r>
      <w:r>
        <w:br/>
        <w:t>Buch-Nr.: 10050</w:t>
      </w:r>
    </w:p>
    <w:p w14:paraId="20B872E1" w14:textId="77777777" w:rsidR="00000000" w:rsidRDefault="00000000">
      <w:pPr>
        <w:pStyle w:val="StandardWeb"/>
        <w:spacing w:after="0" w:afterAutospacing="0"/>
      </w:pPr>
    </w:p>
    <w:p w14:paraId="5F1BF1FC" w14:textId="77777777" w:rsidR="00000000" w:rsidRDefault="00000000">
      <w:pPr>
        <w:pStyle w:val="StandardWeb"/>
        <w:spacing w:after="0" w:afterAutospacing="0"/>
      </w:pPr>
      <w:r>
        <w:rPr>
          <w:rStyle w:val="Fett"/>
        </w:rPr>
        <w:lastRenderedPageBreak/>
        <w:t>Urzidil, Johannes: Letztes Läuten</w:t>
      </w:r>
    </w:p>
    <w:p w14:paraId="4E1F3EFE" w14:textId="77777777" w:rsidR="00000000" w:rsidRDefault="00000000">
      <w:pPr>
        <w:pStyle w:val="StandardWeb"/>
        <w:spacing w:after="0" w:afterAutospacing="0"/>
      </w:pPr>
      <w:r>
        <w:t>Sprecher: Bettina Redlich, Lotte Ledl. Dauer: 54 Minuten.</w:t>
      </w:r>
      <w:r>
        <w:br/>
        <w:t>Die Geschichte eines Dienstmädchens, das von seiner flüchtenden Herrschaft in Prag zurückgelassen wird, als die Deutschen einmarschieren. Der Mensch in einer extremen Situation steht im Mittelpunkt. Eine Geschichte, die während der deutschen Besetzung Prags spielt, aber nichts an Aktualität verloren hat.</w:t>
      </w:r>
      <w:r>
        <w:br/>
        <w:t>Buch-Nr.: 10927</w:t>
      </w:r>
    </w:p>
    <w:p w14:paraId="1FC06613" w14:textId="77777777" w:rsidR="00000000" w:rsidRDefault="00000000">
      <w:pPr>
        <w:pStyle w:val="StandardWeb"/>
        <w:spacing w:after="0" w:afterAutospacing="0"/>
      </w:pPr>
    </w:p>
    <w:p w14:paraId="3318AB8A" w14:textId="77777777" w:rsidR="00000000" w:rsidRDefault="00000000">
      <w:pPr>
        <w:pStyle w:val="StandardWeb"/>
        <w:spacing w:after="0" w:afterAutospacing="0"/>
      </w:pPr>
      <w:r>
        <w:rPr>
          <w:rStyle w:val="Fett"/>
        </w:rPr>
        <w:t>Vegh, Heinz: Die Niederlage</w:t>
      </w:r>
    </w:p>
    <w:p w14:paraId="54798F4B" w14:textId="77777777" w:rsidR="00000000" w:rsidRDefault="00000000">
      <w:pPr>
        <w:pStyle w:val="StandardWeb"/>
        <w:spacing w:after="0" w:afterAutospacing="0"/>
      </w:pPr>
      <w:r>
        <w:t>Sprecher: Elfriede Ramhapp, Herwig Seeböck. Dauer: 48 Minuten.</w:t>
      </w:r>
      <w:r>
        <w:br/>
        <w:t>Ein kleiner Angestellter, der vergessen hat, zur Wahl zu gehen, wird für die Niederlage seiner Partei verantwortlich gemacht.</w:t>
      </w:r>
      <w:r>
        <w:br/>
        <w:t>Buch-Nr.: 10039</w:t>
      </w:r>
    </w:p>
    <w:p w14:paraId="567B18FF" w14:textId="77777777" w:rsidR="00000000" w:rsidRDefault="00000000">
      <w:pPr>
        <w:pStyle w:val="StandardWeb"/>
        <w:spacing w:after="0" w:afterAutospacing="0"/>
      </w:pPr>
    </w:p>
    <w:p w14:paraId="4B7AC5EE" w14:textId="77777777" w:rsidR="00000000" w:rsidRDefault="00000000">
      <w:pPr>
        <w:pStyle w:val="StandardWeb"/>
        <w:spacing w:after="0" w:afterAutospacing="0"/>
      </w:pPr>
      <w:r>
        <w:rPr>
          <w:rStyle w:val="Fett"/>
        </w:rPr>
        <w:t>Vészi, Endre: Statistik</w:t>
      </w:r>
    </w:p>
    <w:p w14:paraId="40080664" w14:textId="77777777" w:rsidR="00000000" w:rsidRDefault="00000000">
      <w:pPr>
        <w:pStyle w:val="StandardWeb"/>
        <w:spacing w:after="0" w:afterAutospacing="0"/>
      </w:pPr>
      <w:r>
        <w:t>Sprecher: Wolfgang Gasser, Friedl Hoffman. Dauer: 44 Minuten.</w:t>
      </w:r>
      <w:r>
        <w:br/>
        <w:t>Nach einem Unfall wird ein alter Mann in ein Krankenhaus eingeliefert. Er leidet an Amnesie. Der behandelnde Arzt versucht behutsam, den Alten wieder an sein Leben zu erinnern. Da dieser Prozess jedoch längere Zeit in Anspruch nimmt, gerät der Arzt in Konflikt mit seinem Vorgesetzten und auch die Beziehung zu einer Kollegin zerbricht daran.</w:t>
      </w:r>
      <w:r>
        <w:br/>
        <w:t>Buch-Nr.: 10028</w:t>
      </w:r>
    </w:p>
    <w:p w14:paraId="0EE9F662" w14:textId="77777777" w:rsidR="00000000" w:rsidRDefault="00000000">
      <w:pPr>
        <w:pStyle w:val="StandardWeb"/>
        <w:spacing w:after="0" w:afterAutospacing="0"/>
      </w:pPr>
    </w:p>
    <w:p w14:paraId="409DCF17" w14:textId="77777777" w:rsidR="00000000" w:rsidRDefault="00000000">
      <w:pPr>
        <w:pStyle w:val="StandardWeb"/>
        <w:spacing w:after="0" w:afterAutospacing="0"/>
      </w:pPr>
      <w:r>
        <w:rPr>
          <w:rStyle w:val="Fett"/>
        </w:rPr>
        <w:t>Wäger, Elisabeth: Ophelia/Reportage</w:t>
      </w:r>
    </w:p>
    <w:p w14:paraId="011E75C2" w14:textId="77777777" w:rsidR="00000000" w:rsidRDefault="00000000">
      <w:pPr>
        <w:pStyle w:val="StandardWeb"/>
        <w:spacing w:after="0" w:afterAutospacing="0"/>
      </w:pPr>
      <w:r>
        <w:t>Sprecher: Chris Pichler, Elisabeth Orth. Dauer: 51 Minuten.</w:t>
      </w:r>
      <w:r>
        <w:br/>
        <w:t>Das Hörspiel ist ein Blick durch das Fenster eines Kulturbetriebs, irgendwo in Europa, im Hörstück ist der Schauplatz zufällig Wien. Im Allgemeinen verhält es sich überall, wo Geld, Macht und Prestige verbunden sind, ähnlich, aber hier geht es um die Vermittlung von Kultur, also um die Vermittlung von Inhalten, sozusagen um Projekte der Aufklärung.</w:t>
      </w:r>
      <w:r>
        <w:br/>
        <w:t>Buch-Nr.: 10104</w:t>
      </w:r>
    </w:p>
    <w:p w14:paraId="08984322" w14:textId="77777777" w:rsidR="00000000" w:rsidRDefault="00000000">
      <w:pPr>
        <w:pStyle w:val="StandardWeb"/>
        <w:spacing w:after="0" w:afterAutospacing="0"/>
      </w:pPr>
    </w:p>
    <w:p w14:paraId="545436E9" w14:textId="77777777" w:rsidR="00000000" w:rsidRDefault="00000000">
      <w:pPr>
        <w:pStyle w:val="StandardWeb"/>
        <w:spacing w:after="0" w:afterAutospacing="0"/>
      </w:pPr>
      <w:r>
        <w:rPr>
          <w:rStyle w:val="Fett"/>
        </w:rPr>
        <w:t>Wagner, Peter: Günes</w:t>
      </w:r>
    </w:p>
    <w:p w14:paraId="3DCB5988" w14:textId="77777777" w:rsidR="00000000" w:rsidRDefault="00000000">
      <w:pPr>
        <w:pStyle w:val="StandardWeb"/>
        <w:spacing w:after="0" w:afterAutospacing="0"/>
      </w:pPr>
      <w:r>
        <w:t>Sprecher: Wolfgang R. Kubizek, Hans Sokol. Dauer: 59 Minuten.</w:t>
      </w:r>
      <w:r>
        <w:br/>
        <w:t>Günes ist das dritte, vielleicht vierte Kind einer türkischen Gastarbeiterfamilie in Wien. Seine Mutter nennt ihn "seltsam", sein Vater macht sich Sorgen um ihn, weil er sich an den üblichen Spielen der Kinder in seinem Alter nicht beteiligen will. Was aber alle am meisten verwirrt, ist die Tatsache, dass Musik aus ihm strömt, die nur derjenige hören kann, dessen Herz so offen ist wie die Ohren.</w:t>
      </w:r>
      <w:r>
        <w:br/>
        <w:t>Buch-Nr.: 10174</w:t>
      </w:r>
    </w:p>
    <w:p w14:paraId="3D368023" w14:textId="77777777" w:rsidR="00000000" w:rsidRDefault="00000000">
      <w:pPr>
        <w:pStyle w:val="StandardWeb"/>
        <w:spacing w:after="0" w:afterAutospacing="0"/>
      </w:pPr>
    </w:p>
    <w:p w14:paraId="6EDE8E5C" w14:textId="77777777" w:rsidR="00000000" w:rsidRDefault="00000000">
      <w:pPr>
        <w:pStyle w:val="StandardWeb"/>
        <w:spacing w:after="0" w:afterAutospacing="0"/>
      </w:pPr>
      <w:r>
        <w:rPr>
          <w:rStyle w:val="Fett"/>
        </w:rPr>
        <w:t>Waldbrunn, Ernst: Die Flucht</w:t>
      </w:r>
    </w:p>
    <w:p w14:paraId="6B0862D8" w14:textId="77777777" w:rsidR="00000000" w:rsidRDefault="00000000">
      <w:pPr>
        <w:pStyle w:val="StandardWeb"/>
        <w:spacing w:after="0" w:afterAutospacing="0"/>
      </w:pPr>
      <w:r>
        <w:t>Sprecher: Ernst Waldbrunn, Albert Lieven. Dauer: 62 Minuten.</w:t>
      </w:r>
      <w:r>
        <w:br/>
        <w:t>Die Flucht handelt von den Erlebnissen des den Holocaust überlebenden sogenannten halbjüdischen Komödianten Karl Anton Winter zur Zeit des Dritten Reichs. Ausgangspunkt und Zusammenhalt der Szenenfolge ist ein Vortragsabend Winters "Humor mit Herz" zwanzig Jahre nach dem Zusammenbruch, als er von der Bühne aus einen seiner damaligen Peiniger unter den Zuschauern zu entdecken glaubt.</w:t>
      </w:r>
      <w:r>
        <w:br/>
        <w:t>Buch-Nr.: 10382</w:t>
      </w:r>
    </w:p>
    <w:p w14:paraId="3BC4E963" w14:textId="77777777" w:rsidR="00000000" w:rsidRDefault="00000000">
      <w:pPr>
        <w:pStyle w:val="StandardWeb"/>
        <w:spacing w:after="0" w:afterAutospacing="0"/>
      </w:pPr>
    </w:p>
    <w:p w14:paraId="0C3A4A9E" w14:textId="77777777" w:rsidR="00000000" w:rsidRDefault="00000000">
      <w:pPr>
        <w:pStyle w:val="StandardWeb"/>
        <w:spacing w:after="0" w:afterAutospacing="0"/>
      </w:pPr>
      <w:r>
        <w:rPr>
          <w:rStyle w:val="Fett"/>
        </w:rPr>
        <w:t>Weichinger, Robert: Frühlings Schlaf</w:t>
      </w:r>
    </w:p>
    <w:p w14:paraId="334D4619" w14:textId="77777777" w:rsidR="00000000" w:rsidRDefault="00000000">
      <w:pPr>
        <w:pStyle w:val="StandardWeb"/>
        <w:spacing w:after="0" w:afterAutospacing="0"/>
      </w:pPr>
      <w:r>
        <w:t>Sprecher: Eva Bruckner, Jean Pierre Cornu. Dauer: 49 Minuten.</w:t>
      </w:r>
      <w:r>
        <w:br/>
        <w:t>Der Autor schildert Momentaufnahmen aus dem Wiener Popper-Milieu: Junge Leute grenzen sich - auch sprachlich - gegen Punker, Rocker und vor allem "Prolos" ab. Man legt Wert auf teure Kleidung und gepflegte Lokale, bleibt aber unverbindlich in persönlichen Beziehungen und vermeidet jegliches Engagement, das die eigene Bequemlichkeit gefährden könnte.</w:t>
      </w:r>
      <w:r>
        <w:br/>
        <w:t>Buch-Nr.: 10168</w:t>
      </w:r>
    </w:p>
    <w:p w14:paraId="3686F77D" w14:textId="77777777" w:rsidR="00000000" w:rsidRDefault="00000000">
      <w:pPr>
        <w:pStyle w:val="StandardWeb"/>
        <w:spacing w:after="0" w:afterAutospacing="0"/>
      </w:pPr>
    </w:p>
    <w:p w14:paraId="72D1380B" w14:textId="77777777" w:rsidR="00000000" w:rsidRDefault="00000000">
      <w:pPr>
        <w:pStyle w:val="StandardWeb"/>
        <w:spacing w:after="0" w:afterAutospacing="0"/>
      </w:pPr>
      <w:r>
        <w:rPr>
          <w:rStyle w:val="Fett"/>
        </w:rPr>
        <w:t>Werfel, Franz: Das Reich Gottes in Böhmen</w:t>
      </w:r>
    </w:p>
    <w:p w14:paraId="5F6002B1" w14:textId="77777777" w:rsidR="00000000" w:rsidRDefault="00000000">
      <w:pPr>
        <w:pStyle w:val="StandardWeb"/>
        <w:spacing w:after="0" w:afterAutospacing="0"/>
      </w:pPr>
      <w:r>
        <w:t>Sprecher: Ernst Meister, Jürgen Wilke. Dauer: 120 Minuten.</w:t>
      </w:r>
      <w:r>
        <w:br/>
        <w:t>Werfels Drama "Das Reich Gottes in Böhmen" setzt sich mit der Problematik des Nationalismus direkt auseinander und scheint vor dem nationalistischen Hass eindringlich zu warnen, was zur Entstehungszeit des Stückes besonders aktuell war.</w:t>
      </w:r>
      <w:r>
        <w:br/>
        <w:t>Buch-Nr.: 10057</w:t>
      </w:r>
    </w:p>
    <w:p w14:paraId="01543485" w14:textId="77777777" w:rsidR="00000000" w:rsidRDefault="00000000">
      <w:pPr>
        <w:pStyle w:val="StandardWeb"/>
        <w:spacing w:after="0" w:afterAutospacing="0"/>
      </w:pPr>
    </w:p>
    <w:p w14:paraId="166F7B3B" w14:textId="77777777" w:rsidR="00000000" w:rsidRDefault="00000000">
      <w:pPr>
        <w:pStyle w:val="StandardWeb"/>
        <w:spacing w:after="0" w:afterAutospacing="0"/>
      </w:pPr>
      <w:r>
        <w:rPr>
          <w:rStyle w:val="Fett"/>
        </w:rPr>
        <w:t>Widmer, Urs: Fernsehabend</w:t>
      </w:r>
    </w:p>
    <w:p w14:paraId="4DD740A7" w14:textId="77777777" w:rsidR="00000000" w:rsidRDefault="00000000">
      <w:pPr>
        <w:pStyle w:val="StandardWeb"/>
        <w:spacing w:after="0" w:afterAutospacing="0"/>
      </w:pPr>
      <w:r>
        <w:t>Sprecher: Dieter Eppler, Elisabeth Schwarz u.a.. Dauer: 30 Minuten.</w:t>
      </w:r>
      <w:r>
        <w:br/>
        <w:t>Drei Menschen sitzen, wie wohl ungefähr jeden Abend, vor dem Fernseher: Ein Mann, eine Frau, ein Kind. Sie reden: Über die Fernsehwellen, die Krebs erzeugen, die Kampfbienen am Amazonas, das Glück, das Sterben, die Politik und wie man alles gescheiter machen könnte. Nur das Kind redet über ganz andere Dinge. Es will, wenn es groß ist, Dichter werden. Es ist vielleicht nicht ganz normal...</w:t>
      </w:r>
      <w:r>
        <w:br/>
        <w:t>Buch-Nr.: 11053</w:t>
      </w:r>
    </w:p>
    <w:p w14:paraId="55D8312D" w14:textId="77777777" w:rsidR="00000000" w:rsidRDefault="00000000">
      <w:pPr>
        <w:pStyle w:val="StandardWeb"/>
        <w:spacing w:after="0" w:afterAutospacing="0"/>
      </w:pPr>
    </w:p>
    <w:p w14:paraId="61E38016" w14:textId="77777777" w:rsidR="00000000" w:rsidRDefault="00000000">
      <w:pPr>
        <w:pStyle w:val="StandardWeb"/>
        <w:spacing w:after="0" w:afterAutospacing="0"/>
      </w:pPr>
      <w:r>
        <w:rPr>
          <w:rStyle w:val="Fett"/>
        </w:rPr>
        <w:t>Wildgans, Anton: Armut</w:t>
      </w:r>
    </w:p>
    <w:p w14:paraId="6FB5A5AE" w14:textId="77777777" w:rsidR="00000000" w:rsidRDefault="00000000">
      <w:pPr>
        <w:pStyle w:val="StandardWeb"/>
        <w:spacing w:after="0" w:afterAutospacing="0"/>
      </w:pPr>
      <w:r>
        <w:lastRenderedPageBreak/>
        <w:t>Sprecher: Susi Nicoletti, Andrea Nürnberger. Dauer: 85 Minuten.</w:t>
      </w:r>
      <w:r>
        <w:br/>
        <w:t>Sozialkritisches Drama.</w:t>
      </w:r>
      <w:r>
        <w:br/>
        <w:t>Buch-Nr.: 10513</w:t>
      </w:r>
    </w:p>
    <w:p w14:paraId="26A1EE50" w14:textId="77777777" w:rsidR="00000000" w:rsidRDefault="00000000">
      <w:pPr>
        <w:pStyle w:val="StandardWeb"/>
        <w:spacing w:after="0" w:afterAutospacing="0"/>
      </w:pPr>
    </w:p>
    <w:p w14:paraId="2D402E55" w14:textId="77777777" w:rsidR="00000000" w:rsidRDefault="00000000">
      <w:pPr>
        <w:pStyle w:val="StandardWeb"/>
        <w:spacing w:after="0" w:afterAutospacing="0"/>
      </w:pPr>
      <w:r>
        <w:rPr>
          <w:rStyle w:val="Fett"/>
        </w:rPr>
        <w:t>Windhager, Juliane: Kaffeestunde</w:t>
      </w:r>
    </w:p>
    <w:p w14:paraId="123E405C" w14:textId="77777777" w:rsidR="00000000" w:rsidRDefault="00000000">
      <w:pPr>
        <w:pStyle w:val="StandardWeb"/>
        <w:spacing w:after="0" w:afterAutospacing="0"/>
      </w:pPr>
      <w:r>
        <w:t>Sprecher: Heidemarie Hatheyer, Joana Maria Gorvin. Dauer: 46 Minuten.</w:t>
      </w:r>
      <w:r>
        <w:br/>
        <w:t>Zwei alte Damen beschließen mit Hilfe der Sozialfürsorge eine gute Tat zu tun und einen soeben entlassenen Sträfling einzuladen und ihm den Weg in die Freiheit zu erleichtern. Es wird für die beiden weltfremden Damen eine bittere Erfahrung.</w:t>
      </w:r>
      <w:r>
        <w:br/>
        <w:t>Buch-Nr.: 10684</w:t>
      </w:r>
    </w:p>
    <w:p w14:paraId="7937B5DA" w14:textId="77777777" w:rsidR="00000000" w:rsidRDefault="00000000">
      <w:pPr>
        <w:pStyle w:val="StandardWeb"/>
        <w:spacing w:after="0" w:afterAutospacing="0"/>
      </w:pPr>
    </w:p>
    <w:p w14:paraId="69486162" w14:textId="77777777" w:rsidR="00000000" w:rsidRDefault="00000000">
      <w:pPr>
        <w:pStyle w:val="StandardWeb"/>
        <w:spacing w:after="0" w:afterAutospacing="0"/>
      </w:pPr>
      <w:r>
        <w:rPr>
          <w:rStyle w:val="Fett"/>
        </w:rPr>
        <w:t>Wisser, Susanne: Der starke Willi und der große Napoleon</w:t>
      </w:r>
    </w:p>
    <w:p w14:paraId="18CCC9BD" w14:textId="77777777" w:rsidR="00000000" w:rsidRDefault="00000000">
      <w:pPr>
        <w:pStyle w:val="StandardWeb"/>
        <w:spacing w:after="0" w:afterAutospacing="0"/>
      </w:pPr>
      <w:r>
        <w:t>Sprecher: Rolf Truxa, Horst Eder. Dauer: 51 Minuten.</w:t>
      </w:r>
      <w:r>
        <w:br/>
        <w:t>Wie bekämpft man einen Tyrannen? Diese Frage stellt sich nicht nur europäischen Großmächten, sondern auch Kindern in einer Schulklasse. Das Stück verschränkt den theoretischen Geschichtsunterricht (die Darstellung der Persönlichkeit Napoleons) mit der praktischen Lebenserfahrung der Schulkinder.</w:t>
      </w:r>
      <w:r>
        <w:br/>
        <w:t>Buch-Nr.: 10082</w:t>
      </w:r>
    </w:p>
    <w:p w14:paraId="03642909" w14:textId="77777777" w:rsidR="00000000" w:rsidRDefault="00000000">
      <w:pPr>
        <w:pStyle w:val="StandardWeb"/>
        <w:spacing w:after="0" w:afterAutospacing="0"/>
      </w:pPr>
    </w:p>
    <w:p w14:paraId="3486FBC9" w14:textId="77777777" w:rsidR="00000000" w:rsidRDefault="00000000">
      <w:pPr>
        <w:pStyle w:val="StandardWeb"/>
        <w:spacing w:after="0" w:afterAutospacing="0"/>
      </w:pPr>
      <w:r>
        <w:rPr>
          <w:rStyle w:val="Fett"/>
        </w:rPr>
        <w:t>Wolf, Christa: Störfall</w:t>
      </w:r>
    </w:p>
    <w:p w14:paraId="39762CBB" w14:textId="77777777" w:rsidR="00000000" w:rsidRDefault="00000000">
      <w:pPr>
        <w:pStyle w:val="StandardWeb"/>
        <w:spacing w:after="0" w:afterAutospacing="0"/>
      </w:pPr>
      <w:r>
        <w:t>Sprecher: Elisabeth Orth, Doris Schade. Dauer: 86 Minuten.</w:t>
      </w:r>
      <w:r>
        <w:br/>
        <w:t>Ein wolkenloser Tag im Frühjahr 1986. An diesem Tag erreicht die Nachricht von einem Reaktorunfall ein kleines Dorf in Mecklenburg. An diesem Tag muss sich der Bruder der Erzählerin einer Hirnoperation unterziehen. An diesem Tag soll man eigentlich nicht im Garten arbeiten. Die Erzählerin arbeitet im Garten, genießt den Himmel - kocht, geht einkaufen, wie an jedem anderen Tag...</w:t>
      </w:r>
      <w:r>
        <w:br/>
        <w:t>Buch-Nr.: 11002</w:t>
      </w:r>
    </w:p>
    <w:p w14:paraId="059ECC31" w14:textId="77777777" w:rsidR="00000000" w:rsidRDefault="00000000">
      <w:pPr>
        <w:pStyle w:val="StandardWeb"/>
        <w:spacing w:after="0" w:afterAutospacing="0"/>
      </w:pPr>
    </w:p>
    <w:p w14:paraId="380C2781" w14:textId="77777777" w:rsidR="00000000" w:rsidRDefault="00000000">
      <w:pPr>
        <w:pStyle w:val="StandardWeb"/>
        <w:spacing w:after="0" w:afterAutospacing="0"/>
      </w:pPr>
      <w:r>
        <w:rPr>
          <w:rStyle w:val="Fett"/>
        </w:rPr>
        <w:t>Zweig, Max: Pia Cameron</w:t>
      </w:r>
    </w:p>
    <w:p w14:paraId="45544014" w14:textId="77777777" w:rsidR="00000000" w:rsidRDefault="00000000">
      <w:pPr>
        <w:pStyle w:val="StandardWeb"/>
        <w:spacing w:after="0" w:afterAutospacing="0"/>
      </w:pPr>
      <w:r>
        <w:t>Sprecher: Gustl Halenke, Hilde Mikulicz. Dauer: 39 Minuten.</w:t>
      </w:r>
      <w:r>
        <w:br/>
        <w:t>"Pia Cameron" ist die Geschichte einer Partisanin im Spanischen Bürgerkrieg, die nach schweren inneren Zweifeln einen verwundeten faschistischen Soldaten nicht ausliefert, um nicht länger Sklavin des Hasses zu sein.</w:t>
      </w:r>
      <w:r>
        <w:br/>
        <w:t>Buch-Nr.: 10263</w:t>
      </w:r>
    </w:p>
    <w:p w14:paraId="4C2B0C4B" w14:textId="77777777" w:rsidR="00000000" w:rsidRDefault="00000000">
      <w:pPr>
        <w:pStyle w:val="StandardWeb"/>
        <w:spacing w:after="0" w:afterAutospacing="0"/>
      </w:pPr>
    </w:p>
    <w:p w14:paraId="2A836899" w14:textId="77777777" w:rsidR="00000000" w:rsidRDefault="00000000">
      <w:pPr>
        <w:pStyle w:val="StandardWeb"/>
        <w:spacing w:after="0" w:afterAutospacing="0"/>
      </w:pPr>
      <w:r>
        <w:rPr>
          <w:rStyle w:val="Fett"/>
        </w:rPr>
        <w:t>Zweig, Stefan: Rausch der Verwandlung</w:t>
      </w:r>
    </w:p>
    <w:p w14:paraId="0E5076C6" w14:textId="77777777" w:rsidR="00000000" w:rsidRDefault="00000000">
      <w:pPr>
        <w:pStyle w:val="StandardWeb"/>
        <w:spacing w:after="0" w:afterAutospacing="0"/>
      </w:pPr>
      <w:r>
        <w:lastRenderedPageBreak/>
        <w:t>Sprecher: Gustl Weishappel, Helmuth Lohner. Dauer: 328 Minuten.</w:t>
      </w:r>
      <w:r>
        <w:br/>
        <w:t>Im Mittelpunkt des Hörspiels steht Christine Hoflehner, Post-Assistentin in einem österreichischen Dorf des Jahres 1926. Sie ist es, die den "Rausch der Verwandlung" erlebt als Sturz in das Elend ihres tristen Alltags.</w:t>
      </w:r>
      <w:r>
        <w:br/>
        <w:t>Buch-Nr.: 10697</w:t>
      </w:r>
    </w:p>
    <w:p w14:paraId="3FE93E74" w14:textId="77777777" w:rsidR="00000000" w:rsidRDefault="00000000">
      <w:pPr>
        <w:pStyle w:val="StandardWeb"/>
        <w:spacing w:after="0" w:afterAutospacing="0"/>
      </w:pPr>
    </w:p>
    <w:p w14:paraId="720DCEA4" w14:textId="77777777" w:rsidR="00000000" w:rsidRDefault="00000000">
      <w:pPr>
        <w:pStyle w:val="StandardWeb"/>
        <w:spacing w:after="0" w:afterAutospacing="0"/>
      </w:pPr>
      <w:r>
        <w:rPr>
          <w:rStyle w:val="Fett"/>
        </w:rPr>
        <w:t>Zweig, Stefan: Schachnovelle</w:t>
      </w:r>
    </w:p>
    <w:p w14:paraId="16BD5601" w14:textId="77777777" w:rsidR="00000000" w:rsidRDefault="00000000">
      <w:pPr>
        <w:pStyle w:val="StandardWeb"/>
      </w:pPr>
      <w:r>
        <w:t>Sprecher: Michael Heltau, Gustl Weishappel. Dauer: 49 Minuten.</w:t>
      </w:r>
      <w:r>
        <w:br/>
        <w:t>Begegnung zweier Schachspieler an Bord eines Ozeandampfers auf der Fahrt von New York nach Buenos Aires. Dr. B., ein feinnerviger österreichischer Emigrant, schreibt sein Überleben in der Einzelhaft der Gestapo der intensiven Beschäftigung mit dem Brettspiel zu. Er fordert einen internationalen Großmeister heraus, um einen endgültigen Schlussstrich unter eine alte Rechnung zu ziehen.</w:t>
      </w:r>
      <w:r>
        <w:br/>
        <w:t>Buch-Nr.: 10682</w:t>
      </w:r>
    </w:p>
    <w:p w14:paraId="7899118B" w14:textId="77777777" w:rsidR="00000000" w:rsidRDefault="00000000">
      <w:pPr>
        <w:pStyle w:val="berschrift5"/>
        <w:rPr>
          <w:rFonts w:eastAsia="Times New Roman"/>
        </w:rPr>
      </w:pPr>
      <w:r>
        <w:rPr>
          <w:rFonts w:eastAsia="Times New Roman"/>
        </w:rPr>
        <w:t xml:space="preserve">Reisehörspiele, landeskundliche Hörspiele </w:t>
      </w:r>
    </w:p>
    <w:p w14:paraId="2342EFA5" w14:textId="77777777" w:rsidR="00000000" w:rsidRDefault="00000000">
      <w:pPr>
        <w:pStyle w:val="StandardWeb"/>
        <w:spacing w:after="0" w:afterAutospacing="0"/>
      </w:pPr>
    </w:p>
    <w:p w14:paraId="59F04104" w14:textId="77777777" w:rsidR="00000000" w:rsidRDefault="00000000">
      <w:pPr>
        <w:pStyle w:val="StandardWeb"/>
        <w:spacing w:after="0" w:afterAutospacing="0"/>
      </w:pPr>
      <w:r>
        <w:rPr>
          <w:rStyle w:val="Fett"/>
        </w:rPr>
        <w:t>Darsa, Josh: Cowboy: Rodeo im Wilden Westen</w:t>
      </w:r>
    </w:p>
    <w:p w14:paraId="70FB1981" w14:textId="77777777" w:rsidR="00000000" w:rsidRDefault="00000000">
      <w:pPr>
        <w:pStyle w:val="StandardWeb"/>
        <w:spacing w:after="0" w:afterAutospacing="0"/>
      </w:pPr>
      <w:r>
        <w:t>Sprecher: Josh Darsa. Dauer: 55 Minuten.</w:t>
      </w:r>
      <w:r>
        <w:br/>
        <w:t>Ein Hörbild zu dem traditionellen Sport in den USA.</w:t>
      </w:r>
      <w:r>
        <w:br/>
        <w:t>Buch-Nr.: 11030</w:t>
      </w:r>
    </w:p>
    <w:p w14:paraId="6C0E6F02" w14:textId="77777777" w:rsidR="00000000" w:rsidRDefault="00000000">
      <w:pPr>
        <w:pStyle w:val="StandardWeb"/>
        <w:spacing w:after="0" w:afterAutospacing="0"/>
      </w:pPr>
    </w:p>
    <w:p w14:paraId="00C59764" w14:textId="77777777" w:rsidR="00000000" w:rsidRDefault="00000000">
      <w:pPr>
        <w:pStyle w:val="StandardWeb"/>
        <w:spacing w:after="0" w:afterAutospacing="0"/>
      </w:pPr>
      <w:r>
        <w:rPr>
          <w:rStyle w:val="Fett"/>
        </w:rPr>
        <w:t>Fluch, Franz: Chico Mendes lebt</w:t>
      </w:r>
    </w:p>
    <w:p w14:paraId="374D8DF4" w14:textId="77777777" w:rsidR="00000000" w:rsidRDefault="00000000">
      <w:pPr>
        <w:pStyle w:val="StandardWeb"/>
        <w:spacing w:after="0" w:afterAutospacing="0"/>
      </w:pPr>
      <w:r>
        <w:t>Sprecher: Rudi Wanka. Dauer: 54 Minuten.</w:t>
      </w:r>
      <w:r>
        <w:br/>
        <w:t>Kampf um den Regenwald im Amazonasgebiet.</w:t>
      </w:r>
      <w:r>
        <w:br/>
        <w:t>Buch-Nr.: 11033</w:t>
      </w:r>
    </w:p>
    <w:p w14:paraId="354B8D14" w14:textId="77777777" w:rsidR="00000000" w:rsidRDefault="00000000">
      <w:pPr>
        <w:pStyle w:val="StandardWeb"/>
        <w:spacing w:after="0" w:afterAutospacing="0"/>
      </w:pPr>
    </w:p>
    <w:p w14:paraId="2E70097D" w14:textId="77777777" w:rsidR="00000000" w:rsidRDefault="00000000">
      <w:pPr>
        <w:pStyle w:val="StandardWeb"/>
        <w:spacing w:after="0" w:afterAutospacing="0"/>
      </w:pPr>
      <w:r>
        <w:rPr>
          <w:rStyle w:val="Fett"/>
        </w:rPr>
        <w:t>Kiener, Julius: Goethe und Tirol</w:t>
      </w:r>
    </w:p>
    <w:p w14:paraId="1B28D65B" w14:textId="77777777" w:rsidR="00000000" w:rsidRDefault="00000000">
      <w:pPr>
        <w:pStyle w:val="StandardWeb"/>
        <w:spacing w:after="0" w:afterAutospacing="0"/>
      </w:pPr>
      <w:r>
        <w:t>Sprecher: Sonja Höfer, Gert Redl. Dauer: 57 Minuten.</w:t>
      </w:r>
      <w:r>
        <w:br/>
        <w:t>"Die Nation ist wacker und gerade vor sich hin". Goethe und Tirol - eine Hörfolge nach authentischen Aufzeichnungen von Julius Kiener.</w:t>
      </w:r>
      <w:r>
        <w:br/>
        <w:t>Buch-Nr.: 10819</w:t>
      </w:r>
    </w:p>
    <w:p w14:paraId="08B421A7" w14:textId="77777777" w:rsidR="00000000" w:rsidRDefault="00000000">
      <w:pPr>
        <w:pStyle w:val="StandardWeb"/>
        <w:spacing w:after="0" w:afterAutospacing="0"/>
      </w:pPr>
    </w:p>
    <w:p w14:paraId="017BA6D0" w14:textId="77777777" w:rsidR="00000000" w:rsidRDefault="00000000">
      <w:pPr>
        <w:pStyle w:val="StandardWeb"/>
        <w:spacing w:after="0" w:afterAutospacing="0"/>
      </w:pPr>
      <w:r>
        <w:rPr>
          <w:rStyle w:val="Fett"/>
        </w:rPr>
        <w:t>Lintschinger, Klaus: Stadtportrait Berkeley</w:t>
      </w:r>
    </w:p>
    <w:p w14:paraId="7FBB344D" w14:textId="77777777" w:rsidR="00000000" w:rsidRDefault="00000000">
      <w:pPr>
        <w:pStyle w:val="StandardWeb"/>
        <w:spacing w:after="0" w:afterAutospacing="0"/>
      </w:pPr>
      <w:r>
        <w:t>Sprecher: Karlheinz Hackl, Sandra Kreisler u.a.. Dauer: 58 Minuten.</w:t>
      </w:r>
      <w:r>
        <w:br/>
        <w:t xml:space="preserve">Ein kleiner Empfang in der Cafeteria des Lawrence-Berkeley-Laboratoriums in Kalifornien, </w:t>
      </w:r>
      <w:r>
        <w:lastRenderedPageBreak/>
        <w:t>das sich auf einem Hügel befindet. "The Hill" wird das Laboratium auch genannt, der Hügel über Berkeley auch "Zauberberg". Das Laboratorium wurde benannt nach Ernest Lawrence, der das Zyklotron, einen Teilchenbeschleuniger, erfand.</w:t>
      </w:r>
      <w:r>
        <w:br/>
        <w:t>Buch-Nr.: 10478</w:t>
      </w:r>
    </w:p>
    <w:p w14:paraId="4BD27DC3" w14:textId="77777777" w:rsidR="00000000" w:rsidRDefault="00000000">
      <w:pPr>
        <w:pStyle w:val="StandardWeb"/>
        <w:spacing w:after="0" w:afterAutospacing="0"/>
      </w:pPr>
    </w:p>
    <w:p w14:paraId="652F76BB" w14:textId="77777777" w:rsidR="00000000" w:rsidRDefault="00000000">
      <w:pPr>
        <w:pStyle w:val="StandardWeb"/>
        <w:spacing w:after="0" w:afterAutospacing="0"/>
      </w:pPr>
      <w:r>
        <w:rPr>
          <w:rStyle w:val="Fett"/>
        </w:rPr>
        <w:t>Scholl, Sabine: Alles was bisher gut war, ist jetzt schlecht und umgekehrt</w:t>
      </w:r>
    </w:p>
    <w:p w14:paraId="68EADC6B" w14:textId="77777777" w:rsidR="00000000" w:rsidRDefault="00000000">
      <w:pPr>
        <w:pStyle w:val="StandardWeb"/>
        <w:spacing w:after="0" w:afterAutospacing="0"/>
      </w:pPr>
      <w:r>
        <w:t>Sprecher: Vera Borek, Brigitte Antonius. Dauer: 52 Minuten.</w:t>
      </w:r>
      <w:r>
        <w:br/>
        <w:t>Dokumentation über das Gestern und Heute in Siebenbürgen, Rumänien.</w:t>
      </w:r>
      <w:r>
        <w:br/>
        <w:t>Buch-Nr.: 10475</w:t>
      </w:r>
    </w:p>
    <w:p w14:paraId="1516D1B6" w14:textId="77777777" w:rsidR="00000000" w:rsidRDefault="00000000">
      <w:pPr>
        <w:pStyle w:val="StandardWeb"/>
        <w:spacing w:after="0" w:afterAutospacing="0"/>
      </w:pPr>
    </w:p>
    <w:p w14:paraId="2777E89E" w14:textId="77777777" w:rsidR="00000000" w:rsidRDefault="00000000">
      <w:pPr>
        <w:pStyle w:val="StandardWeb"/>
        <w:spacing w:after="0" w:afterAutospacing="0"/>
      </w:pPr>
      <w:r>
        <w:rPr>
          <w:rStyle w:val="Fett"/>
        </w:rPr>
        <w:t>Weichinger, Robert: Der Friedhof der Namenlosen</w:t>
      </w:r>
    </w:p>
    <w:p w14:paraId="3E23C366" w14:textId="77777777" w:rsidR="00000000" w:rsidRDefault="00000000">
      <w:pPr>
        <w:pStyle w:val="StandardWeb"/>
      </w:pPr>
      <w:r>
        <w:t>Sprecher: Robert Weichinger, Josef Fuchs. Dauer: 44 Minuten.</w:t>
      </w:r>
      <w:r>
        <w:br/>
        <w:t>Der Friedhof der Namenlosen ist ein Friedhof im 11. Wiener Gemeindebezirk Simmering. Genau genommen handelt es sich um zwei Friedhöfe, von denen aber heute nur mehr einer als solcher zu erkennen ist. 1840 fand hier die erste Beisetzung einer unbekannten Wasserleiche aus der Donaustatt.</w:t>
      </w:r>
      <w:r>
        <w:br/>
        <w:t>Buch-Nr.: 11031</w:t>
      </w:r>
    </w:p>
    <w:p w14:paraId="7D0BFD43" w14:textId="77777777" w:rsidR="00000000" w:rsidRDefault="00000000">
      <w:pPr>
        <w:pStyle w:val="berschrift5"/>
        <w:rPr>
          <w:rFonts w:eastAsia="Times New Roman"/>
        </w:rPr>
      </w:pPr>
      <w:r>
        <w:rPr>
          <w:rFonts w:eastAsia="Times New Roman"/>
        </w:rPr>
        <w:t>Fremdsprachige Hörspiele</w:t>
      </w:r>
    </w:p>
    <w:p w14:paraId="4FFFF20B" w14:textId="77777777" w:rsidR="00000000" w:rsidRDefault="00000000">
      <w:pPr>
        <w:pStyle w:val="StandardWeb"/>
        <w:spacing w:after="0" w:afterAutospacing="0"/>
      </w:pPr>
    </w:p>
    <w:p w14:paraId="28F56FD5" w14:textId="77777777" w:rsidR="00000000" w:rsidRDefault="00000000">
      <w:pPr>
        <w:pStyle w:val="StandardWeb"/>
        <w:spacing w:after="0" w:afterAutospacing="0"/>
      </w:pPr>
      <w:r>
        <w:rPr>
          <w:rStyle w:val="Fett"/>
        </w:rPr>
        <w:t>Doyle, Arthur Conan: The Speckled Band [Hörspiel]</w:t>
      </w:r>
    </w:p>
    <w:p w14:paraId="6ACFFE11" w14:textId="77777777" w:rsidR="00000000" w:rsidRDefault="00000000">
      <w:pPr>
        <w:pStyle w:val="StandardWeb"/>
        <w:spacing w:after="0" w:afterAutospacing="0"/>
      </w:pPr>
      <w:r>
        <w:t>Sprecher: Joseph Franchini, Katie Nutt. Dauer: 60 Minuten.</w:t>
      </w:r>
      <w:r>
        <w:br/>
        <w:t>Sherlock Holmes and Dr. Watson investigate the case of a young woman whose sister was murdered. Helen Stoner, troubled by her sister's death and her own fears for her safety, seeks help from Sherlock Holmes. Julia had died shortly before her wedding, uttering the cryptic phrase "the speckled band." Bei diesem Hörbuch handelt es sich um ein käuflich erworbenes Hörbuch, das barrierefrei aufbereitet wurde.</w:t>
      </w:r>
      <w:r>
        <w:br/>
        <w:t>Buch-Nr.: 31970</w:t>
      </w:r>
    </w:p>
    <w:p w14:paraId="4852BB26" w14:textId="77777777" w:rsidR="00000000" w:rsidRDefault="00000000">
      <w:pPr>
        <w:pStyle w:val="StandardWeb"/>
        <w:spacing w:after="0" w:afterAutospacing="0"/>
      </w:pPr>
    </w:p>
    <w:p w14:paraId="28E28D14" w14:textId="77777777" w:rsidR="00000000" w:rsidRDefault="00000000">
      <w:pPr>
        <w:pStyle w:val="StandardWeb"/>
        <w:spacing w:after="0" w:afterAutospacing="0"/>
      </w:pPr>
      <w:r>
        <w:rPr>
          <w:rStyle w:val="Fett"/>
        </w:rPr>
        <w:t>Gershe, Leonard: Butterflies are free</w:t>
      </w:r>
    </w:p>
    <w:p w14:paraId="164AFDCD" w14:textId="77777777" w:rsidR="00000000" w:rsidRDefault="00000000">
      <w:pPr>
        <w:pStyle w:val="StandardWeb"/>
      </w:pPr>
      <w:r>
        <w:t>Sprecher: Alfons Haider, Mandy Paramount. Dauer: 118 Minuten.</w:t>
      </w:r>
      <w:r>
        <w:br/>
        <w:t>The blind Don Baker masters his hard fate with resolute smartness. He moves like a sighted person. He goes shopping on his own and knows exactly how many steps he has to make in order to get to the individual retail outlets. He is so perfect that his neighbor initially does not notice his blindness. For the German version, see No. 10836.</w:t>
      </w:r>
      <w:r>
        <w:br/>
        <w:t>Buch-Nr.: 11025</w:t>
      </w:r>
    </w:p>
    <w:p w14:paraId="55F76A87" w14:textId="77777777" w:rsidR="00000000" w:rsidRDefault="00000000">
      <w:pPr>
        <w:pStyle w:val="berschrift5"/>
        <w:rPr>
          <w:rFonts w:eastAsia="Times New Roman"/>
        </w:rPr>
      </w:pPr>
      <w:r>
        <w:rPr>
          <w:rFonts w:eastAsia="Times New Roman"/>
        </w:rPr>
        <w:t>Hörspiele zu Geschichte, Gesellschaft, Politik, Medien, Ethnologie</w:t>
      </w:r>
    </w:p>
    <w:p w14:paraId="0FBE9AB5" w14:textId="77777777" w:rsidR="00000000" w:rsidRDefault="00000000">
      <w:pPr>
        <w:pStyle w:val="StandardWeb"/>
        <w:spacing w:after="0" w:afterAutospacing="0"/>
      </w:pPr>
    </w:p>
    <w:p w14:paraId="1E41C72E" w14:textId="77777777" w:rsidR="00000000" w:rsidRDefault="00000000">
      <w:pPr>
        <w:pStyle w:val="StandardWeb"/>
        <w:spacing w:after="0" w:afterAutospacing="0"/>
      </w:pPr>
      <w:r>
        <w:rPr>
          <w:rStyle w:val="Fett"/>
        </w:rPr>
        <w:t>Bender, Ludwig: Jahrmarkt</w:t>
      </w:r>
    </w:p>
    <w:p w14:paraId="5C82F6BE" w14:textId="77777777" w:rsidR="00000000" w:rsidRDefault="00000000">
      <w:pPr>
        <w:pStyle w:val="StandardWeb"/>
        <w:spacing w:after="0" w:afterAutospacing="0"/>
      </w:pPr>
      <w:r>
        <w:t>Sprecher: keine Angaben. Dauer: 26 Minuten.</w:t>
      </w:r>
      <w:r>
        <w:br/>
        <w:t>Im vorliegenden Tondokument erlebt der Hörer Mitschnitte aus einem Jahrmarktstreiben, zu Wort kommen KäuferInnen und StandbetreiberInnen.</w:t>
      </w:r>
      <w:r>
        <w:br/>
        <w:t>Buch-Nr.: 10213</w:t>
      </w:r>
    </w:p>
    <w:p w14:paraId="2740B85B" w14:textId="77777777" w:rsidR="00000000" w:rsidRDefault="00000000">
      <w:pPr>
        <w:pStyle w:val="StandardWeb"/>
        <w:spacing w:after="0" w:afterAutospacing="0"/>
      </w:pPr>
    </w:p>
    <w:p w14:paraId="78ED5305" w14:textId="77777777" w:rsidR="00000000" w:rsidRDefault="00000000">
      <w:pPr>
        <w:pStyle w:val="StandardWeb"/>
        <w:spacing w:after="0" w:afterAutospacing="0"/>
      </w:pPr>
      <w:r>
        <w:rPr>
          <w:rStyle w:val="Fett"/>
        </w:rPr>
        <w:t>Braun, Peter Leonhard: Glocken in Europa</w:t>
      </w:r>
    </w:p>
    <w:p w14:paraId="4396F076" w14:textId="77777777" w:rsidR="00000000" w:rsidRDefault="00000000">
      <w:pPr>
        <w:pStyle w:val="StandardWeb"/>
        <w:spacing w:after="0" w:afterAutospacing="0"/>
      </w:pPr>
      <w:r>
        <w:t>Sprecher: Peter Leonhard Braun u.a. Dauer: 52 Minuten.</w:t>
      </w:r>
      <w:r>
        <w:br/>
        <w:t>Kulturgeschichtliche Betrachtung.</w:t>
      </w:r>
      <w:r>
        <w:br/>
        <w:t>Buch-Nr.: 11071</w:t>
      </w:r>
    </w:p>
    <w:p w14:paraId="1093AC45" w14:textId="77777777" w:rsidR="00000000" w:rsidRDefault="00000000">
      <w:pPr>
        <w:pStyle w:val="StandardWeb"/>
        <w:spacing w:after="0" w:afterAutospacing="0"/>
      </w:pPr>
    </w:p>
    <w:p w14:paraId="0C449EE6" w14:textId="77777777" w:rsidR="00000000" w:rsidRDefault="00000000">
      <w:pPr>
        <w:pStyle w:val="StandardWeb"/>
        <w:spacing w:after="0" w:afterAutospacing="0"/>
      </w:pPr>
      <w:r>
        <w:rPr>
          <w:rStyle w:val="Fett"/>
        </w:rPr>
        <w:t>Bundesministerium für soziale Verwaltung: Live Aufnahme zum Thema Sexualitität Behinderter anläßlich der Ausstellung "Barrieren" im Künstlerhaus Wien 1981</w:t>
      </w:r>
    </w:p>
    <w:p w14:paraId="3F908A23" w14:textId="77777777" w:rsidR="00000000" w:rsidRDefault="00000000">
      <w:pPr>
        <w:pStyle w:val="StandardWeb"/>
        <w:spacing w:after="0" w:afterAutospacing="0"/>
      </w:pPr>
      <w:r>
        <w:t>Sprecher: Ernest Bornemann. Dauer: 155 Minuten.</w:t>
      </w:r>
      <w:r>
        <w:br/>
        <w:t>Der Livemitschnitt beinhaltet ein Theaterstück ("Was heißt hier Liebe?" mit der Theatergruppe Petersil &amp; Co.) und eine Diskussion mit Prof. Dr. Ernest Bornemann.</w:t>
      </w:r>
      <w:r>
        <w:br/>
        <w:t>Buch-Nr.: 44120</w:t>
      </w:r>
    </w:p>
    <w:p w14:paraId="27103D7A" w14:textId="77777777" w:rsidR="00000000" w:rsidRDefault="00000000">
      <w:pPr>
        <w:pStyle w:val="StandardWeb"/>
        <w:spacing w:after="0" w:afterAutospacing="0"/>
      </w:pPr>
    </w:p>
    <w:p w14:paraId="35134637" w14:textId="77777777" w:rsidR="00000000" w:rsidRDefault="00000000">
      <w:pPr>
        <w:pStyle w:val="StandardWeb"/>
        <w:spacing w:after="0" w:afterAutospacing="0"/>
      </w:pPr>
      <w:r>
        <w:rPr>
          <w:rStyle w:val="Fett"/>
        </w:rPr>
        <w:t>Daxner, Johannes Maria: A Poco A Poco</w:t>
      </w:r>
    </w:p>
    <w:p w14:paraId="3F797E1A" w14:textId="77777777" w:rsidR="00000000" w:rsidRDefault="00000000">
      <w:pPr>
        <w:pStyle w:val="StandardWeb"/>
        <w:spacing w:after="0" w:afterAutospacing="0"/>
      </w:pPr>
      <w:r>
        <w:t>Sprecher: Wolfgang Gasser, Ursula Siller. Dauer: 59 Minuten.</w:t>
      </w:r>
      <w:r>
        <w:br/>
        <w:t>Zwischen Buchdeckeln, Operettenmusik und einem Spaziergang durchs kaiserliche Bad Ischl spinnt sich ein feines Netz zur neuen Erinnerung ans alte Österreich. "Nach und nach" werden in diesem Hörspiel Informationen vorgestellt, die sich im Laufe der Zeit ergänzen und einen Zusammenhang finden lassen.</w:t>
      </w:r>
      <w:r>
        <w:br/>
        <w:t>Buch-Nr.: 10952</w:t>
      </w:r>
    </w:p>
    <w:p w14:paraId="32E78848" w14:textId="77777777" w:rsidR="00000000" w:rsidRDefault="00000000">
      <w:pPr>
        <w:pStyle w:val="StandardWeb"/>
        <w:spacing w:after="0" w:afterAutospacing="0"/>
      </w:pPr>
    </w:p>
    <w:p w14:paraId="77640E04" w14:textId="77777777" w:rsidR="00000000" w:rsidRDefault="00000000">
      <w:pPr>
        <w:pStyle w:val="StandardWeb"/>
        <w:spacing w:after="0" w:afterAutospacing="0"/>
      </w:pPr>
      <w:r>
        <w:rPr>
          <w:rStyle w:val="Fett"/>
        </w:rPr>
        <w:t>Glaser, Ernst: Reden, die Österreich bewegten</w:t>
      </w:r>
    </w:p>
    <w:p w14:paraId="547AA3D1" w14:textId="77777777" w:rsidR="00000000" w:rsidRDefault="00000000">
      <w:pPr>
        <w:pStyle w:val="StandardWeb"/>
        <w:spacing w:after="0" w:afterAutospacing="0"/>
      </w:pPr>
      <w:r>
        <w:t>Sprecher: Frank Lester. Dauer: 138 Minuten.</w:t>
      </w:r>
      <w:r>
        <w:br/>
        <w:t>Politiker in Originaldokumenten.</w:t>
      </w:r>
      <w:r>
        <w:br/>
        <w:t>Buch-Nr.: 10901</w:t>
      </w:r>
    </w:p>
    <w:p w14:paraId="7FEB6635" w14:textId="77777777" w:rsidR="00000000" w:rsidRDefault="00000000">
      <w:pPr>
        <w:pStyle w:val="StandardWeb"/>
        <w:spacing w:after="0" w:afterAutospacing="0"/>
      </w:pPr>
    </w:p>
    <w:p w14:paraId="04BD04EE" w14:textId="77777777" w:rsidR="00000000" w:rsidRDefault="00000000">
      <w:pPr>
        <w:pStyle w:val="StandardWeb"/>
        <w:spacing w:after="0" w:afterAutospacing="0"/>
      </w:pPr>
      <w:r>
        <w:rPr>
          <w:rStyle w:val="Fett"/>
        </w:rPr>
        <w:t>Goll, Richard: Das Orchester</w:t>
      </w:r>
    </w:p>
    <w:p w14:paraId="6272D3BC" w14:textId="77777777" w:rsidR="00000000" w:rsidRDefault="00000000">
      <w:pPr>
        <w:pStyle w:val="StandardWeb"/>
        <w:spacing w:after="0" w:afterAutospacing="0"/>
      </w:pPr>
      <w:r>
        <w:lastRenderedPageBreak/>
        <w:t>Sprecher: . Dauer: 55 Minuten.</w:t>
      </w:r>
      <w:r>
        <w:br/>
        <w:t>Ein Feature über den Orchesterverein "Alt-Wien".</w:t>
      </w:r>
      <w:r>
        <w:br/>
        <w:t>Buch-Nr.: 11073</w:t>
      </w:r>
    </w:p>
    <w:p w14:paraId="6A31B2C1" w14:textId="77777777" w:rsidR="00000000" w:rsidRDefault="00000000">
      <w:pPr>
        <w:pStyle w:val="StandardWeb"/>
        <w:spacing w:after="0" w:afterAutospacing="0"/>
      </w:pPr>
    </w:p>
    <w:p w14:paraId="0FA37FB1" w14:textId="77777777" w:rsidR="00000000" w:rsidRDefault="00000000">
      <w:pPr>
        <w:pStyle w:val="StandardWeb"/>
        <w:spacing w:after="0" w:afterAutospacing="0"/>
      </w:pPr>
      <w:r>
        <w:rPr>
          <w:rStyle w:val="Fett"/>
        </w:rPr>
        <w:t>Hansen-Löwe, Christa: Der Böhmische Prater. Kleine Kulturgeschichte der Wiener Tschechen</w:t>
      </w:r>
    </w:p>
    <w:p w14:paraId="0E665A28" w14:textId="77777777" w:rsidR="00000000" w:rsidRDefault="00000000">
      <w:pPr>
        <w:pStyle w:val="StandardWeb"/>
        <w:spacing w:after="0" w:afterAutospacing="0"/>
      </w:pPr>
      <w:r>
        <w:t>Sprecher: Ernst Meister, Herbert Prikopa. Dauer: 60 Minuten.</w:t>
      </w:r>
      <w:r>
        <w:br/>
        <w:t>Über den Böhmischen Prater</w:t>
      </w:r>
      <w:r>
        <w:br/>
        <w:t>Buch-Nr.: 10013</w:t>
      </w:r>
    </w:p>
    <w:p w14:paraId="079D747F" w14:textId="77777777" w:rsidR="00000000" w:rsidRDefault="00000000">
      <w:pPr>
        <w:pStyle w:val="StandardWeb"/>
        <w:spacing w:after="0" w:afterAutospacing="0"/>
      </w:pPr>
    </w:p>
    <w:p w14:paraId="3E8AD5F2" w14:textId="77777777" w:rsidR="00000000" w:rsidRDefault="00000000">
      <w:pPr>
        <w:pStyle w:val="StandardWeb"/>
        <w:spacing w:after="0" w:afterAutospacing="0"/>
      </w:pPr>
      <w:r>
        <w:rPr>
          <w:rStyle w:val="Fett"/>
        </w:rPr>
        <w:t>Hochhuth, Rolf: Der Stellvertreter - Hörspiel</w:t>
      </w:r>
    </w:p>
    <w:p w14:paraId="6F3E8C63" w14:textId="77777777" w:rsidR="00000000" w:rsidRDefault="00000000">
      <w:pPr>
        <w:pStyle w:val="StandardWeb"/>
        <w:spacing w:after="0" w:afterAutospacing="0"/>
      </w:pPr>
      <w:r>
        <w:t>Sprecher: Christoph Prückner, Siegmar Schneider. Dauer: 130 Minuten.</w:t>
      </w:r>
      <w:r>
        <w:br/>
        <w:t>Durfte Papst Johannes XXIII. schweigen zur planmäßigen Ausrottung der europäischen Juden durch Hitlerdeutschland? Zu Auschwitz? Seit Rolf Hochhuth zum ersten Mal diese Frage aufwarf, kam sie nie mehr zur Ruhe. DAISY-Format Bei diesem Hörbuch handelt es sich um ein käuflich erworbenes Hörbuch das barrierefrei aufgearbeitet wurde.</w:t>
      </w:r>
      <w:r>
        <w:br/>
        <w:t>Buch-Nr.: 30684</w:t>
      </w:r>
    </w:p>
    <w:p w14:paraId="4D9CAC3F" w14:textId="77777777" w:rsidR="00000000" w:rsidRDefault="00000000">
      <w:pPr>
        <w:pStyle w:val="StandardWeb"/>
        <w:spacing w:after="0" w:afterAutospacing="0"/>
      </w:pPr>
    </w:p>
    <w:p w14:paraId="0E88D783" w14:textId="77777777" w:rsidR="00000000" w:rsidRDefault="00000000">
      <w:pPr>
        <w:pStyle w:val="StandardWeb"/>
        <w:spacing w:after="0" w:afterAutospacing="0"/>
      </w:pPr>
      <w:r>
        <w:rPr>
          <w:rStyle w:val="Fett"/>
        </w:rPr>
        <w:t>Hochwälder, Fritz: Das heilige Experiment</w:t>
      </w:r>
    </w:p>
    <w:p w14:paraId="32C08246" w14:textId="77777777" w:rsidR="00000000" w:rsidRDefault="00000000">
      <w:pPr>
        <w:pStyle w:val="StandardWeb"/>
        <w:spacing w:after="0" w:afterAutospacing="0"/>
      </w:pPr>
      <w:r>
        <w:t>Sprecher: Ewald Balser, Andreas Wolf. Dauer: 59 Minuten.</w:t>
      </w:r>
      <w:r>
        <w:br/>
        <w:t>In den Jahren zwischen 1609 und 1767 errichtete der Orden der Jesuiten in Paraguay einen kommunistischen Fürsorgestaat für 150.000 Indianer, welcher als humanistische Alternative, die auch sozial und wirtschaftlich vorzüglich funktionierte, dem Raubkolonialismus spanischstämmiger Großgrundbesitzer ernsthafte Konkurrenz machte.</w:t>
      </w:r>
      <w:r>
        <w:br/>
        <w:t>Buch-Nr.: 10386</w:t>
      </w:r>
    </w:p>
    <w:p w14:paraId="1E528E6C" w14:textId="77777777" w:rsidR="00000000" w:rsidRDefault="00000000">
      <w:pPr>
        <w:pStyle w:val="StandardWeb"/>
        <w:spacing w:after="0" w:afterAutospacing="0"/>
      </w:pPr>
    </w:p>
    <w:p w14:paraId="602E9AA7" w14:textId="77777777" w:rsidR="00000000" w:rsidRDefault="00000000">
      <w:pPr>
        <w:pStyle w:val="StandardWeb"/>
        <w:spacing w:after="0" w:afterAutospacing="0"/>
      </w:pPr>
      <w:r>
        <w:rPr>
          <w:rStyle w:val="Fett"/>
        </w:rPr>
        <w:t>Huemer, Peter: Die Wilderer</w:t>
      </w:r>
    </w:p>
    <w:p w14:paraId="76EFD534" w14:textId="77777777" w:rsidR="00000000" w:rsidRDefault="00000000">
      <w:pPr>
        <w:pStyle w:val="StandardWeb"/>
        <w:spacing w:after="0" w:afterAutospacing="0"/>
      </w:pPr>
      <w:r>
        <w:t>Sprecher: Peter Huemer, Roland Girtler u.a.. Dauer: 59 Minuten.</w:t>
      </w:r>
      <w:r>
        <w:br/>
        <w:t>Peter Huemer im Gespräch mit den ehemaligen Wilderern Franz Breitenbaumer, Ferdinand, Christine Polterauer und Franz Gössweiner aus dem oberösterreichisch-steiermärkischen Grenzgebiet. Im Anschluss Gespräch mit dem Soziologen Roland Girtler.</w:t>
      </w:r>
      <w:r>
        <w:br/>
        <w:t>Buch-Nr.: 10912</w:t>
      </w:r>
    </w:p>
    <w:p w14:paraId="69D3123E" w14:textId="77777777" w:rsidR="00000000" w:rsidRDefault="00000000">
      <w:pPr>
        <w:pStyle w:val="StandardWeb"/>
        <w:spacing w:after="0" w:afterAutospacing="0"/>
      </w:pPr>
    </w:p>
    <w:p w14:paraId="616FB328" w14:textId="77777777" w:rsidR="00000000" w:rsidRDefault="00000000">
      <w:pPr>
        <w:pStyle w:val="StandardWeb"/>
        <w:spacing w:after="0" w:afterAutospacing="0"/>
      </w:pPr>
      <w:r>
        <w:rPr>
          <w:rStyle w:val="Fett"/>
        </w:rPr>
        <w:t>Krockow, Christian von: Friedrich der Große</w:t>
      </w:r>
    </w:p>
    <w:p w14:paraId="1538EF2F" w14:textId="77777777" w:rsidR="00000000" w:rsidRDefault="00000000">
      <w:pPr>
        <w:pStyle w:val="StandardWeb"/>
        <w:spacing w:after="0" w:afterAutospacing="0"/>
      </w:pPr>
      <w:r>
        <w:t>Sprecher: Peter Fricke, Gert Haucke. Dauer: 127 Minuten.</w:t>
      </w:r>
      <w:r>
        <w:br/>
        <w:t xml:space="preserve">Vor über 200 Jahren, 1786, starb der berühmte Preußenkönig Friedrich II, schon von </w:t>
      </w:r>
      <w:r>
        <w:lastRenderedPageBreak/>
        <w:t>Zeitgenossen "der Große" genannt. Doch der Ruhm des Herrschers, unter dessen Ägide Preußen im 18. Jh. zur europäischen Großmacht wurde, war teuer erkauft. Dennoch stellte der große König und Aufklärer stets das Menschliche hinter den Dienst am Staat. Das Hörspiel konzentriert sich auf den jungen Herrscher.</w:t>
      </w:r>
      <w:r>
        <w:br/>
        <w:t>Buch-Nr.: 30302</w:t>
      </w:r>
    </w:p>
    <w:p w14:paraId="443C95E5" w14:textId="77777777" w:rsidR="00000000" w:rsidRDefault="00000000">
      <w:pPr>
        <w:pStyle w:val="StandardWeb"/>
        <w:spacing w:after="0" w:afterAutospacing="0"/>
      </w:pPr>
    </w:p>
    <w:p w14:paraId="634F5864" w14:textId="77777777" w:rsidR="00000000" w:rsidRDefault="00000000">
      <w:pPr>
        <w:pStyle w:val="StandardWeb"/>
        <w:spacing w:after="0" w:afterAutospacing="0"/>
      </w:pPr>
      <w:r>
        <w:rPr>
          <w:rStyle w:val="Fett"/>
        </w:rPr>
        <w:t>Kudrnofsky, Wolfgang: Pierre Ramus, der Anarchist von Klosterneuburg</w:t>
      </w:r>
    </w:p>
    <w:p w14:paraId="75FEEB3D" w14:textId="77777777" w:rsidR="00000000" w:rsidRDefault="00000000">
      <w:pPr>
        <w:pStyle w:val="StandardWeb"/>
        <w:spacing w:after="0" w:afterAutospacing="0"/>
      </w:pPr>
      <w:r>
        <w:t>Sprecher: Fritz Holzer, Wilhelm Hoyer. Dauer: 55 Minuten.</w:t>
      </w:r>
      <w:r>
        <w:br/>
        <w:t>Der österreichische Anarchistenführer Pierre Ramus, die rechte Hand Rudolf Großmann nimmt 1925 den Mordprozess gegen die Bedienerin Franziska Prusche zum Anlass, um in einer Rede in der Volkshalle des Wiener Rathauses die Massen gegen Justiz-Terror und Willkür zu mobilisieren. Er hat dabei Kommunisten und Sozialisten zum Feind, die in ihm einen Konkurrenten sehen...</w:t>
      </w:r>
      <w:r>
        <w:br/>
        <w:t>Buch-Nr.: 11036</w:t>
      </w:r>
    </w:p>
    <w:p w14:paraId="4F93671D" w14:textId="77777777" w:rsidR="00000000" w:rsidRDefault="00000000">
      <w:pPr>
        <w:pStyle w:val="StandardWeb"/>
        <w:spacing w:after="0" w:afterAutospacing="0"/>
      </w:pPr>
    </w:p>
    <w:p w14:paraId="64E7A95C" w14:textId="77777777" w:rsidR="00000000" w:rsidRDefault="00000000">
      <w:pPr>
        <w:pStyle w:val="StandardWeb"/>
        <w:spacing w:after="0" w:afterAutospacing="0"/>
      </w:pPr>
      <w:r>
        <w:rPr>
          <w:rStyle w:val="Fett"/>
        </w:rPr>
        <w:t>Reston, James: Vater sorgt für euch</w:t>
      </w:r>
    </w:p>
    <w:p w14:paraId="265928DB" w14:textId="77777777" w:rsidR="00000000" w:rsidRDefault="00000000">
      <w:pPr>
        <w:pStyle w:val="StandardWeb"/>
        <w:spacing w:after="0" w:afterAutospacing="0"/>
      </w:pPr>
      <w:r>
        <w:t>Sprecher: . Dauer: 55 Minuten.</w:t>
      </w:r>
      <w:r>
        <w:br/>
        <w:t>Als Jonestown-Massaker, auch als Massensuizid von Jonestown bekannt, wird die teilweise erzwungene Selbsttötung bzw. Ermordung der Mitglieder von Peoples Temple am 18. November 1978 in der von Jim Jones gegründeten Siedlung Jonestown im Nordwesten Guyanas bezeichnet. Es kamen 909 Menschen ums Leben.</w:t>
      </w:r>
      <w:r>
        <w:br/>
        <w:t>Buch-Nr.: 11075</w:t>
      </w:r>
    </w:p>
    <w:p w14:paraId="45812BC1" w14:textId="77777777" w:rsidR="00000000" w:rsidRDefault="00000000">
      <w:pPr>
        <w:pStyle w:val="StandardWeb"/>
        <w:spacing w:after="0" w:afterAutospacing="0"/>
      </w:pPr>
    </w:p>
    <w:p w14:paraId="07786EEC" w14:textId="77777777" w:rsidR="00000000" w:rsidRDefault="00000000">
      <w:pPr>
        <w:pStyle w:val="StandardWeb"/>
        <w:spacing w:after="0" w:afterAutospacing="0"/>
      </w:pPr>
      <w:r>
        <w:rPr>
          <w:rStyle w:val="Fett"/>
        </w:rPr>
        <w:t>Roeskau, Benedikt: Das Wunder von Lengede [Hörspiel]</w:t>
      </w:r>
    </w:p>
    <w:p w14:paraId="3244051D" w14:textId="77777777" w:rsidR="00000000" w:rsidRDefault="00000000">
      <w:pPr>
        <w:pStyle w:val="StandardWeb"/>
        <w:spacing w:after="0" w:afterAutospacing="0"/>
      </w:pPr>
      <w:r>
        <w:t>Sprecher: Jan Josef Liefers, Heino Ferch. Dauer: 188 Minuten.</w:t>
      </w:r>
      <w:r>
        <w:br/>
        <w:t>Vielen ist noch immer ein Ereignis aus dem Jahr 1963 im Gedächtnis, das Millionen von Menschen fieberhaft verfolgten und ihre Herzen tief berührte. Es war einfach ein Wunder, als elf verschüttete und bereits tot geglaubte Bergleute nach 14 Tagen in Kälte, Dunkelheit und Todesangst in einer dramatischen Rettungsaktion geborgen wurden. Bei diesem Hörbuch handelt es sich um ein käuflich erworbenes Hörbuch das barrierefrei aufgearbeitet wurde.</w:t>
      </w:r>
      <w:r>
        <w:br/>
        <w:t>Buch-Nr.: 32589</w:t>
      </w:r>
    </w:p>
    <w:p w14:paraId="7684F7E8" w14:textId="77777777" w:rsidR="00000000" w:rsidRDefault="00000000">
      <w:pPr>
        <w:pStyle w:val="StandardWeb"/>
        <w:spacing w:after="0" w:afterAutospacing="0"/>
      </w:pPr>
    </w:p>
    <w:p w14:paraId="66277F55" w14:textId="77777777" w:rsidR="00000000" w:rsidRDefault="00000000">
      <w:pPr>
        <w:pStyle w:val="StandardWeb"/>
        <w:spacing w:after="0" w:afterAutospacing="0"/>
      </w:pPr>
      <w:r>
        <w:rPr>
          <w:rStyle w:val="Fett"/>
        </w:rPr>
        <w:t>Schlorhaufer, Walter: Ziwui</w:t>
      </w:r>
    </w:p>
    <w:p w14:paraId="144CCA0E" w14:textId="77777777" w:rsidR="00000000" w:rsidRDefault="00000000">
      <w:pPr>
        <w:pStyle w:val="StandardWeb"/>
        <w:spacing w:after="0" w:afterAutospacing="0"/>
      </w:pPr>
      <w:r>
        <w:t>Sprecher: Pepi Grießer, Peter Mitterrutzner. Dauer: 53 Minuten.</w:t>
      </w:r>
      <w:r>
        <w:br/>
        <w:t xml:space="preserve">Hommage an Hötting, den nördlich des Inns gelegenen Stadtteil von Innsbruck. Archäologische Funde weisen auf die historische Bedeutung des Stadtteils hin. Bis zur Eingemeindung 1938 war Hötting mit etwa 8.000 Einwohnern das größte Dorf Österreichs. Vier Männer lassen in ihrer Erinnerung das Dorf wieder auferstehen, erleben nochmals ihre </w:t>
      </w:r>
      <w:r>
        <w:lastRenderedPageBreak/>
        <w:t>Kindheit sowie den Niedergang der Höttinger Eigenständigkeit.</w:t>
      </w:r>
      <w:r>
        <w:br/>
        <w:t>Buch-Nr.: 10872</w:t>
      </w:r>
    </w:p>
    <w:p w14:paraId="60F03D52" w14:textId="77777777" w:rsidR="00000000" w:rsidRDefault="00000000">
      <w:pPr>
        <w:pStyle w:val="StandardWeb"/>
        <w:spacing w:after="0" w:afterAutospacing="0"/>
      </w:pPr>
    </w:p>
    <w:p w14:paraId="7B6D6281" w14:textId="77777777" w:rsidR="00000000" w:rsidRDefault="00000000">
      <w:pPr>
        <w:pStyle w:val="StandardWeb"/>
        <w:spacing w:after="0" w:afterAutospacing="0"/>
      </w:pPr>
      <w:r>
        <w:rPr>
          <w:rStyle w:val="Fett"/>
        </w:rPr>
        <w:t>Schmitt, Éric-Emmanuel: Diderot - Der Freigeist [Hörspiel]</w:t>
      </w:r>
    </w:p>
    <w:p w14:paraId="2E68E866" w14:textId="77777777" w:rsidR="00000000" w:rsidRDefault="00000000">
      <w:pPr>
        <w:pStyle w:val="StandardWeb"/>
        <w:spacing w:after="0" w:afterAutospacing="0"/>
      </w:pPr>
      <w:r>
        <w:t>Sprecher: Birgit Krammer, Felix von Manteuffel u.a. Dauer: 79 Minuten.</w:t>
      </w:r>
      <w:r>
        <w:br/>
        <w:t>Denis Diderot, Enzyklopädist und Liebhaber schöner Frauen, soll auf dem Schloss Grandval seines Freundes Baron d'Holbach einen Beitrag über die Moral verfassen. Doch er wird abgelenkt: Von seiner eifersüchtigen Frau, von der leidenschaftlichen Tochter des Gastgebers und von den Reizen der Malerin Madame Therbouche. Ein amüsantes Hörspiel. DAISY-Format. Bei diesem Hörbuch handelt es sich um ein käuflich erworbenes Hörbuch das barrierefrei aufgearbeitet wurde.</w:t>
      </w:r>
      <w:r>
        <w:br/>
        <w:t>Buch-Nr.: 30432</w:t>
      </w:r>
    </w:p>
    <w:p w14:paraId="09A85C83" w14:textId="77777777" w:rsidR="00000000" w:rsidRDefault="00000000">
      <w:pPr>
        <w:pStyle w:val="StandardWeb"/>
        <w:spacing w:after="0" w:afterAutospacing="0"/>
      </w:pPr>
    </w:p>
    <w:p w14:paraId="1AF1BDB2" w14:textId="77777777" w:rsidR="00000000" w:rsidRDefault="00000000">
      <w:pPr>
        <w:pStyle w:val="StandardWeb"/>
        <w:spacing w:after="0" w:afterAutospacing="0"/>
      </w:pPr>
      <w:r>
        <w:rPr>
          <w:rStyle w:val="Fett"/>
        </w:rPr>
        <w:t>Schuschnigg, Kurt: Gott schütze Österreich</w:t>
      </w:r>
    </w:p>
    <w:p w14:paraId="470720AB" w14:textId="77777777" w:rsidR="00000000" w:rsidRDefault="00000000">
      <w:pPr>
        <w:pStyle w:val="StandardWeb"/>
        <w:spacing w:after="0" w:afterAutospacing="0"/>
      </w:pPr>
      <w:r>
        <w:t>Sprecher: Kurt Schuschnigg. Dauer: 85 Minuten.</w:t>
      </w:r>
      <w:r>
        <w:br/>
        <w:t>Der damalige Bundeskanzler schildert persönlich, wie es 1938 zum Einmarsch Hitlers in Österreich kam. Der Aufnahme sind Originaltondokumente zu diesen Ereignissen beigefügt.</w:t>
      </w:r>
      <w:r>
        <w:br/>
        <w:t>Buch-Nr.: 10005</w:t>
      </w:r>
    </w:p>
    <w:p w14:paraId="777D1323" w14:textId="77777777" w:rsidR="00000000" w:rsidRDefault="00000000">
      <w:pPr>
        <w:pStyle w:val="StandardWeb"/>
        <w:spacing w:after="0" w:afterAutospacing="0"/>
      </w:pPr>
    </w:p>
    <w:p w14:paraId="14542FD0" w14:textId="77777777" w:rsidR="00000000" w:rsidRDefault="00000000">
      <w:pPr>
        <w:pStyle w:val="StandardWeb"/>
        <w:spacing w:after="0" w:afterAutospacing="0"/>
      </w:pPr>
      <w:r>
        <w:rPr>
          <w:rStyle w:val="Fett"/>
        </w:rPr>
        <w:t>Wehrhan, Michael: Heinrich Schliemann - Auf den Spuren Trojas [Hörspiel]</w:t>
      </w:r>
    </w:p>
    <w:p w14:paraId="7CBAE90B" w14:textId="77777777" w:rsidR="00000000" w:rsidRDefault="00000000">
      <w:pPr>
        <w:pStyle w:val="StandardWeb"/>
      </w:pPr>
      <w:r>
        <w:t>Sprecher: Birgit Krammer, Andreas Meese, Hildegard Meier. Dauer: 99 Minuten.</w:t>
      </w:r>
      <w:r>
        <w:br/>
        <w:t>Als der Entdecker Trojas ist er berühmt geworden. Obwohl heutzutage feststeht, dass er statt der antiken Festung eine deutlich ältere Siedlung an derselben Stelle ausgegraben hat, gehört Heinrich Schliemann zu den bedeutendsten Archäologen Deutschlands. Bei diesem Hörbuch handelt es sich um ein käuflich erworbenes Hörbuch das barrierefrei aufgearbeitet wurde. Abenteuer-Feature mit vielen Sprechern, Original-Interview, Musik und Geräuschen.</w:t>
      </w:r>
      <w:r>
        <w:br/>
        <w:t>Buch-Nr.: 32756</w:t>
      </w:r>
    </w:p>
    <w:p w14:paraId="298B4AD3" w14:textId="77777777" w:rsidR="00000000" w:rsidRDefault="00000000">
      <w:pPr>
        <w:pStyle w:val="berschrift5"/>
        <w:rPr>
          <w:rFonts w:eastAsia="Times New Roman"/>
        </w:rPr>
      </w:pPr>
      <w:r>
        <w:rPr>
          <w:rFonts w:eastAsia="Times New Roman"/>
        </w:rPr>
        <w:t>Hörspiele zu Kunst, Musik, Film, Theater, Tanz</w:t>
      </w:r>
    </w:p>
    <w:p w14:paraId="5FC255FE" w14:textId="77777777" w:rsidR="00000000" w:rsidRDefault="00000000">
      <w:pPr>
        <w:pStyle w:val="StandardWeb"/>
        <w:spacing w:after="0" w:afterAutospacing="0"/>
      </w:pPr>
    </w:p>
    <w:p w14:paraId="3D69ED35" w14:textId="77777777" w:rsidR="00000000" w:rsidRDefault="00000000">
      <w:pPr>
        <w:pStyle w:val="StandardWeb"/>
        <w:spacing w:after="0" w:afterAutospacing="0"/>
      </w:pPr>
      <w:r>
        <w:rPr>
          <w:rStyle w:val="Fett"/>
        </w:rPr>
        <w:t>Beckett, Samuel: Cascando ; Worte und Musik</w:t>
      </w:r>
    </w:p>
    <w:p w14:paraId="23BDCE5E" w14:textId="77777777" w:rsidR="00000000" w:rsidRDefault="00000000">
      <w:pPr>
        <w:pStyle w:val="StandardWeb"/>
        <w:spacing w:after="0" w:afterAutospacing="0"/>
      </w:pPr>
      <w:r>
        <w:t>Sprecher: Klausjürgen Wussow, Heiner Schmidt. Dauer: 48 Minuten.</w:t>
      </w:r>
      <w:r>
        <w:br/>
        <w:t>In Becketts Hörspiel "Cascando" lässt ein "Öffner" eine Erzählstimme zu Wort kommen, um sie mit der Formel "und ich schließe" wieder zum Schweigen zu bringen. Mit der Formel "ich öffne das andere" ertönt Musik. Im zweiten Hörspiel dirigiert der alte Krak die beiden Komplexe "Joe" und "Bob"; beide liefern ihre Beiträge zum Thema "Altern" oder "Liebe" oder "Seele".</w:t>
      </w:r>
      <w:r>
        <w:br/>
        <w:t>Buch-Nr.: 10310</w:t>
      </w:r>
    </w:p>
    <w:p w14:paraId="43A2A3E5" w14:textId="77777777" w:rsidR="00000000" w:rsidRDefault="00000000">
      <w:pPr>
        <w:pStyle w:val="StandardWeb"/>
        <w:spacing w:after="0" w:afterAutospacing="0"/>
      </w:pPr>
    </w:p>
    <w:p w14:paraId="5176676D" w14:textId="77777777" w:rsidR="00000000" w:rsidRDefault="00000000">
      <w:pPr>
        <w:pStyle w:val="StandardWeb"/>
        <w:spacing w:after="0" w:afterAutospacing="0"/>
      </w:pPr>
      <w:r>
        <w:rPr>
          <w:rStyle w:val="Fett"/>
        </w:rPr>
        <w:t>Brecht, Bertolt: Reinhardt-Seminaristen feiern Brecht Barock</w:t>
      </w:r>
    </w:p>
    <w:p w14:paraId="466A9544" w14:textId="77777777" w:rsidR="00000000" w:rsidRDefault="00000000">
      <w:pPr>
        <w:pStyle w:val="StandardWeb"/>
        <w:spacing w:after="0" w:afterAutospacing="0"/>
      </w:pPr>
      <w:r>
        <w:t>Sprecher: Cornelia Killing, Franz Zach. Dauer: 91 Minuten.</w:t>
      </w:r>
      <w:r>
        <w:br/>
        <w:t>Live-Aufnahme aus dem Schönbrunner Schlosstheater aus dem Jahre 1978.</w:t>
      </w:r>
      <w:r>
        <w:br/>
        <w:t>Buch-Nr.: 10802</w:t>
      </w:r>
    </w:p>
    <w:p w14:paraId="01ED3549" w14:textId="77777777" w:rsidR="00000000" w:rsidRDefault="00000000">
      <w:pPr>
        <w:pStyle w:val="StandardWeb"/>
        <w:spacing w:after="0" w:afterAutospacing="0"/>
      </w:pPr>
    </w:p>
    <w:p w14:paraId="0421F45C" w14:textId="77777777" w:rsidR="00000000" w:rsidRDefault="00000000">
      <w:pPr>
        <w:pStyle w:val="StandardWeb"/>
        <w:spacing w:after="0" w:afterAutospacing="0"/>
      </w:pPr>
      <w:r>
        <w:rPr>
          <w:rStyle w:val="Fett"/>
        </w:rPr>
        <w:t>Dirnbeck, Josef: Die Zauberflöte von Richard Wagner</w:t>
      </w:r>
    </w:p>
    <w:p w14:paraId="25A821CD" w14:textId="77777777" w:rsidR="00000000" w:rsidRDefault="00000000">
      <w:pPr>
        <w:pStyle w:val="StandardWeb"/>
        <w:spacing w:after="0" w:afterAutospacing="0"/>
      </w:pPr>
      <w:r>
        <w:t>Sprecher: Bernhard Letitzky, Ilse Henning. Dauer: 49 Minuten.</w:t>
      </w:r>
      <w:r>
        <w:br/>
        <w:t>Der Text Dirnbecks ist eine Konstruktion: Er lässt Mozart-Figuren mit Wagnerworten reden. Träger der Handlung ist der als Requisit behandelte Text, die Sprache, die sich auf die ihr innewohnende Musikalität besinnt, so dass sich paradoxer Weise musikalische Strukturen ohne Musik abzeichnen.</w:t>
      </w:r>
      <w:r>
        <w:br/>
        <w:t>Buch-Nr.: 10081</w:t>
      </w:r>
    </w:p>
    <w:p w14:paraId="3E257EAB" w14:textId="77777777" w:rsidR="00000000" w:rsidRDefault="00000000">
      <w:pPr>
        <w:pStyle w:val="StandardWeb"/>
        <w:spacing w:after="0" w:afterAutospacing="0"/>
      </w:pPr>
    </w:p>
    <w:p w14:paraId="3F794278" w14:textId="77777777" w:rsidR="00000000" w:rsidRDefault="00000000">
      <w:pPr>
        <w:pStyle w:val="StandardWeb"/>
        <w:spacing w:after="0" w:afterAutospacing="0"/>
      </w:pPr>
      <w:r>
        <w:rPr>
          <w:rStyle w:val="Fett"/>
        </w:rPr>
        <w:t>Dumreicher, Heidi: Eins, zwei, drei - Sprich dich frei</w:t>
      </w:r>
    </w:p>
    <w:p w14:paraId="29F7DDBF" w14:textId="77777777" w:rsidR="00000000" w:rsidRDefault="00000000">
      <w:pPr>
        <w:pStyle w:val="StandardWeb"/>
        <w:spacing w:after="0" w:afterAutospacing="0"/>
      </w:pPr>
      <w:r>
        <w:t>Sprecher: Vintila Ivanceanu, Heidi Dumreicher. Dauer: 50 Minuten.</w:t>
      </w:r>
      <w:r>
        <w:br/>
        <w:t>Im Spontanhörspiel geht es darum, Rückmeldungen aus dem Publikum zu bekommen. Das heißt, es gibt kein Skript. Es werden nur wenige Vorbereitungen zur Animation oder Provokation des Publikums getroffen. Das Publikum erhält dann die Möglichkeit, sich zu äußern und auf das Geschehen zu reagieren.</w:t>
      </w:r>
      <w:r>
        <w:br/>
        <w:t>Buch-Nr.: 10052</w:t>
      </w:r>
    </w:p>
    <w:p w14:paraId="2502AE4C" w14:textId="77777777" w:rsidR="00000000" w:rsidRDefault="00000000">
      <w:pPr>
        <w:pStyle w:val="StandardWeb"/>
        <w:spacing w:after="0" w:afterAutospacing="0"/>
      </w:pPr>
    </w:p>
    <w:p w14:paraId="72E55F24" w14:textId="77777777" w:rsidR="00000000" w:rsidRDefault="00000000">
      <w:pPr>
        <w:pStyle w:val="StandardWeb"/>
        <w:spacing w:after="0" w:afterAutospacing="0"/>
      </w:pPr>
      <w:r>
        <w:rPr>
          <w:rStyle w:val="Fett"/>
        </w:rPr>
        <w:t>Friedl, Werner: Operette sich wer kann</w:t>
      </w:r>
    </w:p>
    <w:p w14:paraId="647FD77F" w14:textId="77777777" w:rsidR="00000000" w:rsidRDefault="00000000">
      <w:pPr>
        <w:pStyle w:val="StandardWeb"/>
        <w:spacing w:after="0" w:afterAutospacing="0"/>
      </w:pPr>
      <w:r>
        <w:t>Sprecher: Werner Friedl. Dauer: 54 Minuten.</w:t>
      </w:r>
      <w:r>
        <w:br/>
        <w:t>Eine Liebeserklärung an ein Genre, in dem alle Probleme nur dazu da sind, um im Schlusstableau gelöst zu werden. Mit vielen Musikbeispielen und Kommentaren von Fachleuten und Mitwirkenden.</w:t>
      </w:r>
      <w:r>
        <w:br/>
        <w:t>Buch-Nr.: 10219</w:t>
      </w:r>
    </w:p>
    <w:p w14:paraId="177B00E0" w14:textId="77777777" w:rsidR="00000000" w:rsidRDefault="00000000">
      <w:pPr>
        <w:pStyle w:val="StandardWeb"/>
        <w:spacing w:after="0" w:afterAutospacing="0"/>
      </w:pPr>
    </w:p>
    <w:p w14:paraId="64DD4DC4" w14:textId="77777777" w:rsidR="00000000" w:rsidRDefault="00000000">
      <w:pPr>
        <w:pStyle w:val="StandardWeb"/>
        <w:spacing w:after="0" w:afterAutospacing="0"/>
      </w:pPr>
      <w:r>
        <w:rPr>
          <w:rStyle w:val="Fett"/>
        </w:rPr>
        <w:t>Jaschke, Gerhard: Eins aus Unendlich</w:t>
      </w:r>
    </w:p>
    <w:p w14:paraId="18FD417B" w14:textId="77777777" w:rsidR="00000000" w:rsidRDefault="00000000">
      <w:pPr>
        <w:pStyle w:val="StandardWeb"/>
        <w:spacing w:after="0" w:afterAutospacing="0"/>
      </w:pPr>
      <w:r>
        <w:t>Sprecher: Bibiana Zeller, Chris Pichler u.a.. Dauer: 22 Minuten.</w:t>
      </w:r>
      <w:r>
        <w:br/>
        <w:t>Im Jahr der Zukunft 2001 wird das Sammeln selbst zum Thema und damit die Zeit, der Wunsch nach Unsterblichkeit durch die Anhäufung von Dingen eigener Wahl. Im Zentrum dieses ganz und gar gewöhnlichen Hörkosmos steht "die Sonne", "die größte Künstlerin der Welt", zu der eine strickende Heiminsassin von Museumsleuten und Galeristen erklärt wird.</w:t>
      </w:r>
      <w:r>
        <w:br/>
        <w:t>Buch-Nr.: 10090</w:t>
      </w:r>
    </w:p>
    <w:p w14:paraId="46C5C707" w14:textId="77777777" w:rsidR="00000000" w:rsidRDefault="00000000">
      <w:pPr>
        <w:pStyle w:val="StandardWeb"/>
        <w:spacing w:after="0" w:afterAutospacing="0"/>
      </w:pPr>
    </w:p>
    <w:p w14:paraId="2C712BFD" w14:textId="77777777" w:rsidR="00000000" w:rsidRDefault="00000000">
      <w:pPr>
        <w:pStyle w:val="StandardWeb"/>
        <w:spacing w:after="0" w:afterAutospacing="0"/>
      </w:pPr>
      <w:r>
        <w:rPr>
          <w:rStyle w:val="Fett"/>
        </w:rPr>
        <w:t>Joyce, James: Ulysses Musik</w:t>
      </w:r>
    </w:p>
    <w:p w14:paraId="0CB15797" w14:textId="77777777" w:rsidR="00000000" w:rsidRDefault="00000000">
      <w:pPr>
        <w:pStyle w:val="StandardWeb"/>
        <w:spacing w:after="0" w:afterAutospacing="0"/>
      </w:pPr>
      <w:r>
        <w:t>Sprecher: keine Angaben. Dauer: 52 Minuten.</w:t>
      </w:r>
      <w:r>
        <w:br/>
        <w:t>James Joyces Meisterwerk "Ulysses" enthält eine Vielzahl von Musik, als Vorstellung, als Untermalung und als Illustration der Erlebnisse, Gefühle und Gedanken, die Blooms Tag ausfüllen. Wir hören die Musik sowie die korrespondierenden Textstellen.</w:t>
      </w:r>
      <w:r>
        <w:br/>
        <w:t>Buch-Nr.: 10230</w:t>
      </w:r>
    </w:p>
    <w:p w14:paraId="0A79E4B2" w14:textId="77777777" w:rsidR="00000000" w:rsidRDefault="00000000">
      <w:pPr>
        <w:pStyle w:val="StandardWeb"/>
        <w:spacing w:after="0" w:afterAutospacing="0"/>
      </w:pPr>
    </w:p>
    <w:p w14:paraId="014733EB" w14:textId="77777777" w:rsidR="00000000" w:rsidRDefault="00000000">
      <w:pPr>
        <w:pStyle w:val="StandardWeb"/>
        <w:spacing w:after="0" w:afterAutospacing="0"/>
      </w:pPr>
      <w:r>
        <w:rPr>
          <w:rStyle w:val="Fett"/>
        </w:rPr>
        <w:t>Kofler, Werner: Zwei Versuche, das Land des Lächelns kaputt zu machen</w:t>
      </w:r>
    </w:p>
    <w:p w14:paraId="239F7B24" w14:textId="77777777" w:rsidR="00000000" w:rsidRDefault="00000000">
      <w:pPr>
        <w:pStyle w:val="StandardWeb"/>
      </w:pPr>
      <w:r>
        <w:t>Sprecher: Piroska Szekely, Miguel Herz-Kestranek u.a.. Dauer: 39 Minuten.</w:t>
      </w:r>
      <w:r>
        <w:br/>
        <w:t>Operettenseligkeit ist Werner Kofler, dem Meister der literarischen Polemik, so fremd wie jedes glatte Unterhaltungsbedürfnis. Diesmal versalzt Kofler also dem Publikum eine der populärsten Operetten Lehars - statt in drei Akten in zwei Versuchen.</w:t>
      </w:r>
      <w:r>
        <w:br/>
        <w:t>Buch-Nr.: 10125</w:t>
      </w:r>
    </w:p>
    <w:p w14:paraId="3843D378" w14:textId="77777777" w:rsidR="00000000" w:rsidRDefault="00000000">
      <w:pPr>
        <w:pStyle w:val="StandardWeb"/>
        <w:spacing w:after="0" w:afterAutospacing="0"/>
      </w:pPr>
      <w:r>
        <w:rPr>
          <w:rStyle w:val="Fett"/>
          <w:rFonts w:ascii="Arial" w:hAnsi="Arial" w:cs="Arial"/>
        </w:rPr>
        <w:t>Mozart, Wolfgang Amadeus: Die Zauberflöte [Hörspiel]</w:t>
      </w:r>
    </w:p>
    <w:p w14:paraId="1D147B33" w14:textId="77777777" w:rsidR="00000000" w:rsidRDefault="00000000">
      <w:pPr>
        <w:pStyle w:val="StandardWeb"/>
        <w:spacing w:after="0" w:afterAutospacing="0"/>
      </w:pPr>
      <w:r>
        <w:rPr>
          <w:rFonts w:ascii="Arial" w:hAnsi="Arial" w:cs="Arial"/>
        </w:rPr>
        <w:t>Sprecher: Martin Nürnberger, Thomas Hof, Matti Klemm. Dauer: 77 Minuten.</w:t>
      </w:r>
      <w:r>
        <w:rPr>
          <w:rFonts w:ascii="Arial" w:hAnsi="Arial" w:cs="Arial"/>
        </w:rPr>
        <w:br/>
        <w:t xml:space="preserve">Mozarts meistgespielte märchenhafte Oper "Die Zauberflöte" wird mit sechs Schauspielerstimmen und reichlich Original-Opern-Musik erzählt. Vor jedem Akt erfolgt eine unterhaltsame Einführung, und man erfährt viel über das Leben Wolfgang Amadeus Mozarts (1756-1791). Für kleine und große Opernfans von 9-99 Jahren. Bei diesem Hörspiel handelt es sich um ein käuflich erworbenes Hörspiel, das barrierefrei aufgearbeitet wurde. </w:t>
      </w:r>
    </w:p>
    <w:p w14:paraId="35C7122B" w14:textId="77777777" w:rsidR="00000000" w:rsidRDefault="00000000">
      <w:pPr>
        <w:pStyle w:val="StandardWeb"/>
        <w:spacing w:after="0" w:afterAutospacing="0"/>
      </w:pPr>
      <w:r>
        <w:rPr>
          <w:rFonts w:ascii="Arial" w:hAnsi="Arial" w:cs="Arial"/>
        </w:rPr>
        <w:t>Titel-Nr 1 der Reihe Große Opern kurz erzählt. 2 Reihentitel in unserem Bestand.</w:t>
      </w:r>
    </w:p>
    <w:p w14:paraId="3110CFC4" w14:textId="77777777" w:rsidR="00000000" w:rsidRDefault="00000000">
      <w:pPr>
        <w:pStyle w:val="StandardWeb"/>
        <w:spacing w:after="0" w:afterAutospacing="0"/>
      </w:pPr>
      <w:r>
        <w:rPr>
          <w:rFonts w:ascii="Arial" w:hAnsi="Arial" w:cs="Arial"/>
        </w:rPr>
        <w:t>Buch-Nr.: 33399</w:t>
      </w:r>
    </w:p>
    <w:p w14:paraId="6CFF6B5E" w14:textId="77777777" w:rsidR="00000000" w:rsidRDefault="00000000">
      <w:pPr>
        <w:pStyle w:val="StandardWeb"/>
        <w:spacing w:after="0" w:afterAutospacing="0"/>
      </w:pPr>
    </w:p>
    <w:p w14:paraId="1DC6D4D6" w14:textId="77777777" w:rsidR="00000000" w:rsidRDefault="00000000">
      <w:pPr>
        <w:pStyle w:val="StandardWeb"/>
        <w:spacing w:after="0" w:afterAutospacing="0"/>
      </w:pPr>
      <w:r>
        <w:rPr>
          <w:rStyle w:val="Fett"/>
          <w:rFonts w:ascii="Arial" w:hAnsi="Arial" w:cs="Arial"/>
        </w:rPr>
        <w:t>Verdi, Giuseppe: Aida. Große Opern kurz erzählt [Hörspiel]</w:t>
      </w:r>
    </w:p>
    <w:p w14:paraId="6FDFC791" w14:textId="77777777" w:rsidR="00000000" w:rsidRDefault="00000000">
      <w:pPr>
        <w:pStyle w:val="StandardWeb"/>
        <w:spacing w:after="0" w:afterAutospacing="0"/>
      </w:pPr>
      <w:r>
        <w:rPr>
          <w:rFonts w:ascii="Arial" w:hAnsi="Arial" w:cs="Arial"/>
        </w:rPr>
        <w:t>Sprecher: Anja Lehmann, Martin Nürnberger, Thomas Hof, Charlotte Puder. Dauer: 77 Minuten.</w:t>
      </w:r>
      <w:r>
        <w:rPr>
          <w:rFonts w:ascii="Arial" w:hAnsi="Arial" w:cs="Arial"/>
        </w:rPr>
        <w:br/>
        <w:t xml:space="preserve">Verdis tragische Oper "Aida" wird mit Schauspielerstimmen und reichlich Original-Opern-Musik erzählt. Vor jedem Akt erfolgt eine unterhaltsame Einführung, und man erfährt einiges über Leben und Werk von Giuseppe Verdi (1813-1901). Für kleine und große Opernfans von 9 bis 99 Jahren. Bei diesem Hörbuch handelt es sich um ein käuflich erworbenes Hörbuch, das barrierefrei aufgearbeitet wurde. </w:t>
      </w:r>
    </w:p>
    <w:p w14:paraId="76F7FDDC" w14:textId="77777777" w:rsidR="00000000" w:rsidRDefault="00000000">
      <w:pPr>
        <w:pStyle w:val="StandardWeb"/>
        <w:spacing w:after="0" w:afterAutospacing="0"/>
      </w:pPr>
      <w:r>
        <w:rPr>
          <w:rFonts w:ascii="Arial" w:hAnsi="Arial" w:cs="Arial"/>
        </w:rPr>
        <w:t>Titel-Nr 2 der Reihe Große Opern kurz erzählt. 2 Reihentitel in unserem Bestand.</w:t>
      </w:r>
    </w:p>
    <w:p w14:paraId="22D2C840" w14:textId="77777777" w:rsidR="00000000" w:rsidRDefault="00000000">
      <w:pPr>
        <w:pStyle w:val="StandardWeb"/>
        <w:spacing w:after="0" w:afterAutospacing="0"/>
      </w:pPr>
      <w:r>
        <w:rPr>
          <w:rFonts w:ascii="Arial" w:hAnsi="Arial" w:cs="Arial"/>
        </w:rPr>
        <w:t>Buch-Nr.: 33604</w:t>
      </w:r>
    </w:p>
    <w:p w14:paraId="0B590550" w14:textId="77777777" w:rsidR="00000000" w:rsidRDefault="00000000">
      <w:pPr>
        <w:pStyle w:val="StandardWeb"/>
        <w:spacing w:after="240" w:afterAutospacing="0"/>
      </w:pPr>
      <w:r>
        <w:lastRenderedPageBreak/>
        <w:br/>
      </w:r>
    </w:p>
    <w:p w14:paraId="712D7B2B" w14:textId="77777777" w:rsidR="00000000" w:rsidRDefault="00000000">
      <w:pPr>
        <w:pStyle w:val="StandardWeb"/>
        <w:spacing w:after="0" w:afterAutospacing="0"/>
      </w:pPr>
      <w:r>
        <w:rPr>
          <w:rStyle w:val="Fett"/>
        </w:rPr>
        <w:t>Rühm, Gerhard: Wald - ein deutsches Requiem</w:t>
      </w:r>
    </w:p>
    <w:p w14:paraId="78DB07CB" w14:textId="77777777" w:rsidR="00000000" w:rsidRDefault="00000000">
      <w:pPr>
        <w:pStyle w:val="StandardWeb"/>
        <w:spacing w:after="0" w:afterAutospacing="0"/>
      </w:pPr>
      <w:r>
        <w:t>Sprecher: Gerhard Rühm. Dauer: 32 Minuten.</w:t>
      </w:r>
      <w:r>
        <w:br/>
        <w:t>Gerhard Rühm hat mit seinen radiophonen Texten und Hörspielen, die an die Traditionen der Avantgarde zu Beginn des 20. Jh. anschließen, die Geschichte des Neuen Hörspiels und der Radiokunst mitbegründet. Der Text des Hörspiels, das das katastrophale Waldsterben zum Inhalt hat, basiert ausschließlich auf dokumentarischem Material nüchterner Untersuchungen.</w:t>
      </w:r>
      <w:r>
        <w:br/>
        <w:t>Buch-Nr.: 10994</w:t>
      </w:r>
    </w:p>
    <w:p w14:paraId="05C6FB99" w14:textId="77777777" w:rsidR="00000000" w:rsidRDefault="00000000">
      <w:pPr>
        <w:pStyle w:val="StandardWeb"/>
        <w:spacing w:after="0" w:afterAutospacing="0"/>
      </w:pPr>
    </w:p>
    <w:p w14:paraId="3DAED202" w14:textId="77777777" w:rsidR="00000000" w:rsidRDefault="00000000">
      <w:pPr>
        <w:pStyle w:val="StandardWeb"/>
        <w:spacing w:after="0" w:afterAutospacing="0"/>
      </w:pPr>
      <w:r>
        <w:rPr>
          <w:rStyle w:val="Fett"/>
        </w:rPr>
        <w:t>Russolo, Luigi: Der Beitrag der italienischen Futuristen zur Radiokunst</w:t>
      </w:r>
    </w:p>
    <w:p w14:paraId="76BB5DC1" w14:textId="77777777" w:rsidR="00000000" w:rsidRDefault="00000000">
      <w:pPr>
        <w:pStyle w:val="StandardWeb"/>
        <w:spacing w:after="0" w:afterAutospacing="0"/>
      </w:pPr>
      <w:r>
        <w:t>Sprecher: Heidi Grundmann. Dauer: 44 Minuten.</w:t>
      </w:r>
      <w:r>
        <w:br/>
        <w:t>Der Futurist Luigi Russolo war einer der ersten, die das Geräusch in die Musik miteinbezogen haben, wie etwa in dem Stück für Intonarumori "Das Erwachen einer Stadt". Fillipo T. Marinetti, der eigentliche Ideologe des italienischen Futurismus, verwandelte die um die Jahrhundertwende durchaus übliche Form des Manifestes zu einem Instrument glühender theoretisch-politischer Auseinandersetzungen.</w:t>
      </w:r>
      <w:r>
        <w:br/>
        <w:t>Buch-Nr.: 10992</w:t>
      </w:r>
    </w:p>
    <w:p w14:paraId="0D08BCD0" w14:textId="77777777" w:rsidR="00000000" w:rsidRDefault="00000000">
      <w:pPr>
        <w:pStyle w:val="StandardWeb"/>
        <w:spacing w:after="0" w:afterAutospacing="0"/>
      </w:pPr>
    </w:p>
    <w:p w14:paraId="2340293E" w14:textId="77777777" w:rsidR="00000000" w:rsidRDefault="00000000">
      <w:pPr>
        <w:pStyle w:val="StandardWeb"/>
        <w:spacing w:after="0" w:afterAutospacing="0"/>
      </w:pPr>
      <w:r>
        <w:rPr>
          <w:rStyle w:val="Fett"/>
        </w:rPr>
        <w:t>Schreyvogl, Friedrich: Ein junger Herr aus Raiding</w:t>
      </w:r>
    </w:p>
    <w:p w14:paraId="6F7AF368" w14:textId="77777777" w:rsidR="00000000" w:rsidRDefault="00000000">
      <w:pPr>
        <w:pStyle w:val="StandardWeb"/>
        <w:spacing w:after="0" w:afterAutospacing="0"/>
      </w:pPr>
      <w:r>
        <w:t>Sprecher: Walter Benn, Lore Müller. Dauer: 29 Minuten.</w:t>
      </w:r>
      <w:r>
        <w:br/>
        <w:t>Franz Liszt erzählt in einem Brief an Alfred de Mousset von seiner Liebesbeziehung zu Ilona. Er hofft, dass diese Geschichte Stoff für ein literarisches Werk Moussets bilden, und er dadurch einen klareren Blick auf sein eigenes Leben und Erleben bekommen könnte.</w:t>
      </w:r>
      <w:r>
        <w:br/>
        <w:t>Buch-Nr.: 10212</w:t>
      </w:r>
    </w:p>
    <w:p w14:paraId="5AD8CC59" w14:textId="77777777" w:rsidR="00000000" w:rsidRDefault="00000000">
      <w:pPr>
        <w:pStyle w:val="StandardWeb"/>
        <w:spacing w:after="0" w:afterAutospacing="0"/>
      </w:pPr>
    </w:p>
    <w:p w14:paraId="4A245E01" w14:textId="77777777" w:rsidR="00000000" w:rsidRDefault="00000000">
      <w:pPr>
        <w:pStyle w:val="StandardWeb"/>
        <w:spacing w:after="0" w:afterAutospacing="0"/>
      </w:pPr>
      <w:r>
        <w:rPr>
          <w:rStyle w:val="Fett"/>
        </w:rPr>
        <w:t>Schubert, Franz: Die Winterreise</w:t>
      </w:r>
    </w:p>
    <w:p w14:paraId="703726E0" w14:textId="77777777" w:rsidR="00000000" w:rsidRDefault="00000000">
      <w:pPr>
        <w:pStyle w:val="StandardWeb"/>
        <w:spacing w:after="0" w:afterAutospacing="0"/>
      </w:pPr>
      <w:r>
        <w:t>Sprecher: Josef Janko, Gustav Czerny. Dauer: 73 Minuten.</w:t>
      </w:r>
      <w:r>
        <w:br/>
        <w:t>Der Liederzyklus von Franz Schubert wird von Josef Janko gesungen. Es begleitet ihm Gustav Czerny am Klavier.</w:t>
      </w:r>
      <w:r>
        <w:br/>
        <w:t>Buch-Nr.: 10703</w:t>
      </w:r>
    </w:p>
    <w:p w14:paraId="0EDB4967" w14:textId="77777777" w:rsidR="00000000" w:rsidRDefault="00000000">
      <w:pPr>
        <w:pStyle w:val="StandardWeb"/>
        <w:spacing w:after="0" w:afterAutospacing="0"/>
      </w:pPr>
    </w:p>
    <w:p w14:paraId="0D9BA8CC" w14:textId="77777777" w:rsidR="00000000" w:rsidRDefault="00000000">
      <w:pPr>
        <w:pStyle w:val="StandardWeb"/>
        <w:spacing w:after="0" w:afterAutospacing="0"/>
      </w:pPr>
      <w:r>
        <w:rPr>
          <w:rStyle w:val="Fett"/>
        </w:rPr>
        <w:t>Trebelak, John M.: Godspell</w:t>
      </w:r>
    </w:p>
    <w:p w14:paraId="27A74C50" w14:textId="77777777" w:rsidR="00000000" w:rsidRDefault="00000000">
      <w:pPr>
        <w:pStyle w:val="StandardWeb"/>
        <w:spacing w:after="0" w:afterAutospacing="0"/>
      </w:pPr>
      <w:r>
        <w:t>Sprecher: Siegfried Walter, Regina Sattler. Dauer: 107 Minuten.</w:t>
      </w:r>
      <w:r>
        <w:br/>
        <w:t xml:space="preserve">Die Handlung folgt der Schilderung des Matthäusevangeliums von der Taufe Jesu im Jordan über die Berufung der Jünger, die verschiedenen Gleichnisse, die Bergpredigt bis zu Verrat, </w:t>
      </w:r>
      <w:r>
        <w:lastRenderedPageBreak/>
        <w:t>Gefangennahme und Kreuzigung.</w:t>
      </w:r>
      <w:r>
        <w:br/>
        <w:t>Buch-Nr.: 11013</w:t>
      </w:r>
    </w:p>
    <w:p w14:paraId="5827675D" w14:textId="77777777" w:rsidR="00000000" w:rsidRDefault="00000000">
      <w:pPr>
        <w:pStyle w:val="StandardWeb"/>
        <w:spacing w:after="0" w:afterAutospacing="0"/>
      </w:pPr>
    </w:p>
    <w:p w14:paraId="7AB52D81" w14:textId="77777777" w:rsidR="00000000" w:rsidRDefault="00000000">
      <w:pPr>
        <w:pStyle w:val="StandardWeb"/>
        <w:spacing w:after="0" w:afterAutospacing="0"/>
      </w:pPr>
      <w:r>
        <w:rPr>
          <w:rStyle w:val="Fett"/>
        </w:rPr>
        <w:t>Vanhoefer, Markus: Richard Wagner. Der fliegende Holländer</w:t>
      </w:r>
    </w:p>
    <w:p w14:paraId="139F9C16" w14:textId="77777777" w:rsidR="00000000" w:rsidRDefault="00000000">
      <w:pPr>
        <w:pStyle w:val="StandardWeb"/>
        <w:spacing w:after="0" w:afterAutospacing="0"/>
      </w:pPr>
      <w:r>
        <w:t>Sprecher: Tina Freiberger, Nico Holonics, Stefan Wilkening u.a.. Dauer: 137 Minuten.</w:t>
      </w:r>
      <w:r>
        <w:br/>
        <w:t>Ein schwerer Orkan peitscht über das Meer. Meterhohe Wellen werfen das Schiff, auf dem Richard Wagner reist, hin und her. Da beruhigen sich die Wogen, und eine magische Musik ist zu vernehmen. Doch den Matrosen ist blankes Entsetzen ins Gesicht geschrieben: "Der fliegende Holländer", flüstern sie. Wie aus Wagners Erlebnis eine berühmte Oper wird, davon erzählt dieses Hörspiel. Bei diesem Hörbuch handelt es sich um ein käuflich erworbenes Hörbuch, das barrierefrei aufbereitet wurde.</w:t>
      </w:r>
      <w:r>
        <w:br/>
        <w:t>Buch-Nr.: 31831</w:t>
      </w:r>
    </w:p>
    <w:p w14:paraId="6D33B2F5" w14:textId="77777777" w:rsidR="00000000" w:rsidRDefault="00000000">
      <w:pPr>
        <w:pStyle w:val="StandardWeb"/>
        <w:spacing w:after="0" w:afterAutospacing="0"/>
      </w:pPr>
    </w:p>
    <w:p w14:paraId="73655F55" w14:textId="77777777" w:rsidR="00000000" w:rsidRDefault="00000000">
      <w:pPr>
        <w:pStyle w:val="StandardWeb"/>
        <w:spacing w:after="0" w:afterAutospacing="0"/>
      </w:pPr>
      <w:r>
        <w:rPr>
          <w:rStyle w:val="Fett"/>
        </w:rPr>
        <w:t>Waggerl, Karl Heinrich: Kunst des Müßiggangs</w:t>
      </w:r>
    </w:p>
    <w:p w14:paraId="13072350" w14:textId="77777777" w:rsidR="00000000" w:rsidRDefault="00000000">
      <w:pPr>
        <w:pStyle w:val="StandardWeb"/>
        <w:spacing w:after="0" w:afterAutospacing="0"/>
      </w:pPr>
      <w:r>
        <w:t>Sprecher: Karl Heinrich Waggerl, Heinrich Balser. Dauer: 72 Minuten.</w:t>
      </w:r>
      <w:r>
        <w:br/>
        <w:t>Ein Hörbild mit Musikeinblendungen.</w:t>
      </w:r>
      <w:r>
        <w:br/>
        <w:t>Buch-Nr.: 10271</w:t>
      </w:r>
    </w:p>
    <w:p w14:paraId="13E2690A" w14:textId="77777777" w:rsidR="00000000" w:rsidRDefault="00000000">
      <w:pPr>
        <w:pStyle w:val="StandardWeb"/>
        <w:spacing w:after="0" w:afterAutospacing="0"/>
      </w:pPr>
    </w:p>
    <w:p w14:paraId="6FE46837" w14:textId="77777777" w:rsidR="00000000" w:rsidRDefault="00000000">
      <w:pPr>
        <w:pStyle w:val="StandardWeb"/>
        <w:spacing w:after="0" w:afterAutospacing="0"/>
      </w:pPr>
      <w:r>
        <w:rPr>
          <w:rStyle w:val="Fett"/>
        </w:rPr>
        <w:t>Weisgram, Wolfgang: Dada au grand air</w:t>
      </w:r>
    </w:p>
    <w:p w14:paraId="287F000A" w14:textId="77777777" w:rsidR="00000000" w:rsidRDefault="00000000">
      <w:pPr>
        <w:pStyle w:val="StandardWeb"/>
      </w:pPr>
      <w:r>
        <w:t>Sprecher: Christoph Winder, Tatjana Schneider. Dauer: 44 Minuten.</w:t>
      </w:r>
      <w:r>
        <w:br/>
        <w:t>Die Collage wurde angeregt durch das Buch "Dada 21/22 Musikalische Fischsuppe mit Reiseeindrücken. Eine Dokumentation über die beiden Dada-Jahre in Tirol" von Raoul Schrott und Gerald Nitsche.</w:t>
      </w:r>
      <w:r>
        <w:br/>
        <w:t>Buch-Nr.: 10991</w:t>
      </w:r>
    </w:p>
    <w:p w14:paraId="2B31556D" w14:textId="77777777" w:rsidR="00000000" w:rsidRDefault="00000000">
      <w:pPr>
        <w:pStyle w:val="berschrift5"/>
        <w:rPr>
          <w:rFonts w:eastAsia="Times New Roman"/>
        </w:rPr>
      </w:pPr>
      <w:r>
        <w:rPr>
          <w:rFonts w:eastAsia="Times New Roman"/>
        </w:rPr>
        <w:t>Lyrik im Hörspiel</w:t>
      </w:r>
    </w:p>
    <w:p w14:paraId="1EA70F9D" w14:textId="77777777" w:rsidR="00000000" w:rsidRDefault="00000000">
      <w:pPr>
        <w:pStyle w:val="StandardWeb"/>
        <w:spacing w:after="0" w:afterAutospacing="0"/>
      </w:pPr>
    </w:p>
    <w:p w14:paraId="0A0ECBC9" w14:textId="77777777" w:rsidR="00000000" w:rsidRDefault="00000000">
      <w:pPr>
        <w:pStyle w:val="StandardWeb"/>
        <w:spacing w:after="0" w:afterAutospacing="0"/>
      </w:pPr>
      <w:r>
        <w:rPr>
          <w:rStyle w:val="Fett"/>
        </w:rPr>
        <w:t>Aichinger, Ilse: Zu keiner Stunde</w:t>
      </w:r>
    </w:p>
    <w:p w14:paraId="74AC9803" w14:textId="77777777" w:rsidR="00000000" w:rsidRDefault="00000000">
      <w:pPr>
        <w:pStyle w:val="StandardWeb"/>
        <w:spacing w:after="0" w:afterAutospacing="0"/>
      </w:pPr>
      <w:r>
        <w:t>Sprecher: Karl H. Martell, Aljoscha Sebald. Dauer: 33 Minuten.</w:t>
      </w:r>
      <w:r>
        <w:br/>
        <w:t>In diesem Hörbuch hören Sie drei Dialoge: Belvedere, Erstes Semester und Weiße Chrysanthemen. Ilse Aichingers Szenen und Dialoge verzichten auf jedes Beiwerk, sodass übrig bleibt, was der Autorin wichtig ist: Ein Gespräch zwischen Personen, das mit jedem Satz die Alltagswirklichkeit überschreitet. Die Dialoge bewegen sich an der Grenze zwischen Leben und Tod, am Rande des Schweigens.</w:t>
      </w:r>
      <w:r>
        <w:br/>
        <w:t>Buch-Nr.: 10718</w:t>
      </w:r>
    </w:p>
    <w:p w14:paraId="1C509B8F" w14:textId="77777777" w:rsidR="00000000" w:rsidRDefault="00000000">
      <w:pPr>
        <w:pStyle w:val="StandardWeb"/>
        <w:spacing w:after="0" w:afterAutospacing="0"/>
      </w:pPr>
    </w:p>
    <w:p w14:paraId="5B6C8926" w14:textId="77777777" w:rsidR="00000000" w:rsidRDefault="00000000">
      <w:pPr>
        <w:pStyle w:val="StandardWeb"/>
        <w:spacing w:after="0" w:afterAutospacing="0"/>
      </w:pPr>
      <w:r>
        <w:rPr>
          <w:rStyle w:val="Fett"/>
        </w:rPr>
        <w:t>Andersch, Alfred: Der Tod des James Dean</w:t>
      </w:r>
    </w:p>
    <w:p w14:paraId="6DD66C97" w14:textId="77777777" w:rsidR="00000000" w:rsidRDefault="00000000">
      <w:pPr>
        <w:pStyle w:val="StandardWeb"/>
        <w:spacing w:after="0" w:afterAutospacing="0"/>
      </w:pPr>
      <w:r>
        <w:lastRenderedPageBreak/>
        <w:t>Sprecher: Gabi Drexel, Ulrich Reinthaller. Dauer: 42 Minuten.</w:t>
      </w:r>
      <w:r>
        <w:br/>
        <w:t>Am 30.9.1955 starb Dean bei einem Autounfall. Er wurde, 24jährig, zu einem weltweiten Idol und Sinnbild einer Epoche, der "Beat-Epoche". In Amerika fand sie zuerst ihre Sprache, in den Filmen Deans ebenso wie in den Gedichten von Alan Ginsberg, E.E. Cummings, Kenneth Patten und Kenneth Rexroth. Ausschnitte aus deren Gedichten werden in dieser Montage zwei Reportagen gegenübergestellt.</w:t>
      </w:r>
      <w:r>
        <w:br/>
        <w:t>Buch-Nr.: 11047</w:t>
      </w:r>
    </w:p>
    <w:p w14:paraId="5610CB60" w14:textId="77777777" w:rsidR="00000000" w:rsidRDefault="00000000">
      <w:pPr>
        <w:pStyle w:val="StandardWeb"/>
        <w:spacing w:after="0" w:afterAutospacing="0"/>
      </w:pPr>
    </w:p>
    <w:p w14:paraId="5D56F8B7" w14:textId="77777777" w:rsidR="00000000" w:rsidRDefault="00000000">
      <w:pPr>
        <w:pStyle w:val="StandardWeb"/>
        <w:spacing w:after="0" w:afterAutospacing="0"/>
      </w:pPr>
      <w:r>
        <w:rPr>
          <w:rStyle w:val="Fett"/>
        </w:rPr>
        <w:t>Goethe, Johann Wolfgang von: Jugendlyrik und Balladen</w:t>
      </w:r>
    </w:p>
    <w:p w14:paraId="6C907253" w14:textId="77777777" w:rsidR="00000000" w:rsidRDefault="00000000">
      <w:pPr>
        <w:pStyle w:val="StandardWeb"/>
        <w:spacing w:after="0" w:afterAutospacing="0"/>
      </w:pPr>
      <w:r>
        <w:t>Sprecher: Will Quadflieg, Ernst Ginsberg. Dauer: 54 Minuten.</w:t>
      </w:r>
      <w:r>
        <w:br/>
        <w:t>Inhalt: Zuneigung; Mit einem gemalten Band; Willkommen und Abschied; Mailied; Ganymed; Prometheus; An Schwager Kronos; Mahomets Gesang; Geistesgruss; Der Sänger; Hochzeitslied; Wirkung in der Ferne; Fische; Totentanz; Erlkönig; Der König in Thule; Der Gott und die Bajadere.</w:t>
      </w:r>
      <w:r>
        <w:br/>
        <w:t>Buch-Nr.: 11039</w:t>
      </w:r>
    </w:p>
    <w:p w14:paraId="7C7EBEED" w14:textId="77777777" w:rsidR="00000000" w:rsidRDefault="00000000">
      <w:pPr>
        <w:pStyle w:val="StandardWeb"/>
        <w:spacing w:after="0" w:afterAutospacing="0"/>
      </w:pPr>
    </w:p>
    <w:p w14:paraId="256F9624" w14:textId="77777777" w:rsidR="00000000" w:rsidRDefault="00000000">
      <w:pPr>
        <w:pStyle w:val="StandardWeb"/>
        <w:spacing w:after="0" w:afterAutospacing="0"/>
      </w:pPr>
      <w:r>
        <w:rPr>
          <w:rStyle w:val="Fett"/>
        </w:rPr>
        <w:t>Hahn, Friedrich: Kino</w:t>
      </w:r>
    </w:p>
    <w:p w14:paraId="44DFA949" w14:textId="77777777" w:rsidR="00000000" w:rsidRDefault="00000000">
      <w:pPr>
        <w:pStyle w:val="StandardWeb"/>
        <w:spacing w:after="0" w:afterAutospacing="0"/>
      </w:pPr>
      <w:r>
        <w:t>Sprecher: Horst Eder, Johanna Tomek. Dauer: 59 Minuten.</w:t>
      </w:r>
      <w:r>
        <w:br/>
        <w:t>"Kino" ist Jean Luc Godard zugeeignet, was für den Film nicht heißt: Ein Bild nach dem anderen, sondern ein Bild plus noch ein Bild, woraus ein drittes entsteht: Kino im falschen Medium, Dialoge vor einer Kinoleinwand, montiert von Friedrich Hahn.</w:t>
      </w:r>
      <w:r>
        <w:br/>
        <w:t>Buch-Nr.: 10175</w:t>
      </w:r>
    </w:p>
    <w:p w14:paraId="536E36ED" w14:textId="77777777" w:rsidR="00000000" w:rsidRDefault="00000000">
      <w:pPr>
        <w:pStyle w:val="StandardWeb"/>
        <w:spacing w:after="0" w:afterAutospacing="0"/>
      </w:pPr>
    </w:p>
    <w:p w14:paraId="463E0108" w14:textId="77777777" w:rsidR="00000000" w:rsidRDefault="00000000">
      <w:pPr>
        <w:pStyle w:val="StandardWeb"/>
        <w:spacing w:after="0" w:afterAutospacing="0"/>
      </w:pPr>
      <w:r>
        <w:rPr>
          <w:rStyle w:val="Fett"/>
        </w:rPr>
        <w:t>Ivanceanu, Vintila: Labyrinth</w:t>
      </w:r>
    </w:p>
    <w:p w14:paraId="53BA6F10" w14:textId="77777777" w:rsidR="00000000" w:rsidRDefault="00000000">
      <w:pPr>
        <w:pStyle w:val="StandardWeb"/>
        <w:spacing w:after="0" w:afterAutospacing="0"/>
      </w:pPr>
      <w:r>
        <w:t>Sprecher: Vintila Ivanceanu. Dauer: 49 Minuten.</w:t>
      </w:r>
      <w:r>
        <w:br/>
        <w:t>Vintila Ivanceanu (geb. 1940 in Bukarest; gest. 2008 in Essaouira, Marokko) war ein österreichischer Theaterregisseur und Schriftsteller der Wiener Postmoderne rumänischer Herkunft.</w:t>
      </w:r>
      <w:r>
        <w:br/>
        <w:t>Buch-Nr.: 10065</w:t>
      </w:r>
    </w:p>
    <w:p w14:paraId="3243ACE1" w14:textId="77777777" w:rsidR="00000000" w:rsidRDefault="00000000">
      <w:pPr>
        <w:pStyle w:val="StandardWeb"/>
        <w:spacing w:after="0" w:afterAutospacing="0"/>
      </w:pPr>
    </w:p>
    <w:p w14:paraId="694BF513" w14:textId="77777777" w:rsidR="00000000" w:rsidRDefault="00000000">
      <w:pPr>
        <w:pStyle w:val="StandardWeb"/>
        <w:spacing w:after="0" w:afterAutospacing="0"/>
      </w:pPr>
      <w:r>
        <w:rPr>
          <w:rStyle w:val="Fett"/>
        </w:rPr>
        <w:t>Mayröcker, Friederike: Das zu Sehende, das zu Hörende</w:t>
      </w:r>
    </w:p>
    <w:p w14:paraId="2205C2BB" w14:textId="77777777" w:rsidR="00000000" w:rsidRDefault="00000000">
      <w:pPr>
        <w:pStyle w:val="StandardWeb"/>
        <w:spacing w:after="0" w:afterAutospacing="0"/>
      </w:pPr>
      <w:r>
        <w:t>Sprecher: Rudolf Wessely, Elfriede Irrall. Dauer: 83 Minuten.</w:t>
      </w:r>
      <w:r>
        <w:br/>
        <w:t>Angeregt von zwei Bildern, also von rein optischen Eindrücken, setzt Friederike Mayröcker diese Impulse in ein poetisch-akustisches Hörspiel um, das selbst ununterbrochen viele Bilder erzeugt. Strukturelles Element ist auch der griechische Mythos der Echo, die von Narcissus verachtet wird, weil sie ihm nachspricht, nachläuft. Sie ist Opfer eines Geschlechterkampfes, einer Auseinandersetzung.</w:t>
      </w:r>
      <w:r>
        <w:br/>
        <w:t>Buch-Nr.: 10406</w:t>
      </w:r>
    </w:p>
    <w:p w14:paraId="520C37D4" w14:textId="77777777" w:rsidR="00000000" w:rsidRDefault="00000000">
      <w:pPr>
        <w:pStyle w:val="StandardWeb"/>
        <w:spacing w:after="0" w:afterAutospacing="0"/>
      </w:pPr>
    </w:p>
    <w:p w14:paraId="39C6AD30" w14:textId="77777777" w:rsidR="00000000" w:rsidRDefault="00000000">
      <w:pPr>
        <w:pStyle w:val="StandardWeb"/>
        <w:spacing w:after="0" w:afterAutospacing="0"/>
      </w:pPr>
      <w:r>
        <w:rPr>
          <w:rStyle w:val="Fett"/>
        </w:rPr>
        <w:t>Mayröcker, Friederike: Dein Wort ist meines Fußes Leuchte</w:t>
      </w:r>
    </w:p>
    <w:p w14:paraId="15EED6DE" w14:textId="77777777" w:rsidR="00000000" w:rsidRDefault="00000000">
      <w:pPr>
        <w:pStyle w:val="StandardWeb"/>
        <w:spacing w:after="0" w:afterAutospacing="0"/>
      </w:pPr>
      <w:r>
        <w:t>Sprecher: Ulrich Wildgruber, Therese Affolter. Dauer: 27 Minuten.</w:t>
      </w:r>
      <w:r>
        <w:br/>
        <w:t>Die geliebte Frau liegt auf dem Boden, gestorben an einer Bronchitis, gegen die sie sich nie impfen wollte. Der Mann erinnert sich an ihre letzte Zeit. Die Beziehung war geprägt von Offenheit, so beichtete er ihr eine Affäre mit einer jungen Frau. In Selbstgesprächen, Reflexionen, aber auch Dialogen mit der Gestorbenen erzählt Mayröcker vom Altern, von Vertrautheit und Entfremdung.</w:t>
      </w:r>
      <w:r>
        <w:br/>
        <w:t>Buch-Nr.: 10376</w:t>
      </w:r>
    </w:p>
    <w:p w14:paraId="06B5C09E" w14:textId="77777777" w:rsidR="00000000" w:rsidRDefault="00000000">
      <w:pPr>
        <w:pStyle w:val="StandardWeb"/>
        <w:spacing w:after="0" w:afterAutospacing="0"/>
      </w:pPr>
    </w:p>
    <w:p w14:paraId="05AB2932" w14:textId="77777777" w:rsidR="00000000" w:rsidRDefault="00000000">
      <w:pPr>
        <w:pStyle w:val="StandardWeb"/>
        <w:spacing w:after="0" w:afterAutospacing="0"/>
      </w:pPr>
      <w:r>
        <w:rPr>
          <w:rStyle w:val="Fett"/>
        </w:rPr>
        <w:t>Mayröcker, Friederike: Die Kantate</w:t>
      </w:r>
    </w:p>
    <w:p w14:paraId="125814B2" w14:textId="77777777" w:rsidR="00000000" w:rsidRDefault="00000000">
      <w:pPr>
        <w:pStyle w:val="StandardWeb"/>
        <w:spacing w:after="0" w:afterAutospacing="0"/>
      </w:pPr>
      <w:r>
        <w:t>Sprecher: Friederike Mayröcker. Dauer: 76 Minuten.</w:t>
      </w:r>
      <w:r>
        <w:br/>
        <w:t>Bilder ziehen auf, Situationen aus der Kindheit werden abgelöst von Erinnerungen an "seine Briefe", Briefe ihres langjährigen Lebensgefährten, des Wiener Dichters Ernst Jandl. Mayröcker spricht ihren Text selbst. Darin eingestreut sind sieben "Arien der Seele", Szenen ohne Ort und Zeit, Betrachtungen des Todes im Tonfall biblischer Psalmen.</w:t>
      </w:r>
      <w:r>
        <w:br/>
        <w:t>Buch-Nr.: 10363</w:t>
      </w:r>
    </w:p>
    <w:p w14:paraId="581EA69C" w14:textId="77777777" w:rsidR="00000000" w:rsidRDefault="00000000">
      <w:pPr>
        <w:pStyle w:val="StandardWeb"/>
        <w:spacing w:after="0" w:afterAutospacing="0"/>
      </w:pPr>
    </w:p>
    <w:p w14:paraId="2AEAA67C" w14:textId="77777777" w:rsidR="00000000" w:rsidRDefault="00000000">
      <w:pPr>
        <w:pStyle w:val="StandardWeb"/>
        <w:spacing w:after="0" w:afterAutospacing="0"/>
      </w:pPr>
      <w:r>
        <w:rPr>
          <w:rStyle w:val="Fett"/>
        </w:rPr>
        <w:t>Rilke, Rainer Maria u.a.: Wo Träume noch in Nussschalen liegen</w:t>
      </w:r>
    </w:p>
    <w:p w14:paraId="0701A789" w14:textId="77777777" w:rsidR="00000000" w:rsidRDefault="00000000">
      <w:pPr>
        <w:pStyle w:val="StandardWeb"/>
        <w:spacing w:after="0" w:afterAutospacing="0"/>
      </w:pPr>
      <w:r>
        <w:t>Sprecher: Brigitta Furgler. Dauer: 44 Minuten.</w:t>
      </w:r>
      <w:r>
        <w:br/>
        <w:t>Gedichte von verschiedenen Autoren.</w:t>
      </w:r>
      <w:r>
        <w:br/>
        <w:t>Buch-Nr.: 10950</w:t>
      </w:r>
    </w:p>
    <w:p w14:paraId="6584E6FE" w14:textId="77777777" w:rsidR="00000000" w:rsidRDefault="00000000">
      <w:pPr>
        <w:pStyle w:val="StandardWeb"/>
        <w:spacing w:after="0" w:afterAutospacing="0"/>
      </w:pPr>
    </w:p>
    <w:p w14:paraId="369E8F44" w14:textId="77777777" w:rsidR="00000000" w:rsidRDefault="00000000">
      <w:pPr>
        <w:pStyle w:val="StandardWeb"/>
        <w:spacing w:after="0" w:afterAutospacing="0"/>
      </w:pPr>
      <w:r>
        <w:rPr>
          <w:rStyle w:val="Fett"/>
        </w:rPr>
        <w:t>Schweighardt, Josef: Finnigans Wien</w:t>
      </w:r>
    </w:p>
    <w:p w14:paraId="7BEAFA3E" w14:textId="77777777" w:rsidR="00000000" w:rsidRDefault="00000000">
      <w:pPr>
        <w:pStyle w:val="StandardWeb"/>
        <w:spacing w:after="0" w:afterAutospacing="0"/>
      </w:pPr>
      <w:r>
        <w:t>Sprecher: Fritz von Friedl, Gerwalt Brandl. Dauer: 43 Minuten.</w:t>
      </w:r>
      <w:r>
        <w:br/>
        <w:t>Während in "Ulysses" James Joyce ein 24-Stunden-Tag-Werk schrieb, konzipierte er mit "Finnegans Wake" ein Nacht-Stück, das "die Sprache schlafen legt". Das vorliegende Hörspiel versteht sich nur in weitestem Sinne als Travestie auf "Finnegans Wake", viel eher greift es die Sprachmöglichkeiten auf, um sie in Wien und um Wien herum weiterzuspinnen.</w:t>
      </w:r>
      <w:r>
        <w:br/>
        <w:t>Buch-Nr.: 10154</w:t>
      </w:r>
    </w:p>
    <w:p w14:paraId="008F14DD" w14:textId="77777777" w:rsidR="00000000" w:rsidRDefault="00000000">
      <w:pPr>
        <w:pStyle w:val="StandardWeb"/>
        <w:spacing w:after="0" w:afterAutospacing="0"/>
      </w:pPr>
    </w:p>
    <w:p w14:paraId="0C200AFA" w14:textId="77777777" w:rsidR="00000000" w:rsidRDefault="00000000">
      <w:pPr>
        <w:pStyle w:val="StandardWeb"/>
        <w:spacing w:after="0" w:afterAutospacing="0"/>
      </w:pPr>
      <w:r>
        <w:rPr>
          <w:rStyle w:val="Fett"/>
        </w:rPr>
        <w:t>Widner, Alexander: Sprechquartett</w:t>
      </w:r>
    </w:p>
    <w:p w14:paraId="4451BE23" w14:textId="77777777" w:rsidR="00000000" w:rsidRDefault="00000000">
      <w:pPr>
        <w:pStyle w:val="StandardWeb"/>
        <w:spacing w:after="0" w:afterAutospacing="0"/>
      </w:pPr>
      <w:r>
        <w:t>Sprecher: Gunda König, Herbert Kucera. Dauer: 32 Minuten.</w:t>
      </w:r>
      <w:r>
        <w:br/>
        <w:t xml:space="preserve">"Freie Wortstrukturen verdichten sich ineinander fließend zu einem musikalischen Vokabelblock, wobei bestimmte Worte und Silben sich zur Karikatur logischer Konnotationen wütend oder graziös zusammenflechten." (Vintila Ivanceanu). Anschließend </w:t>
      </w:r>
      <w:r>
        <w:lastRenderedPageBreak/>
        <w:t>Pressegespräch mit Grissemann.</w:t>
      </w:r>
      <w:r>
        <w:br/>
        <w:t>Buch-Nr.: 10150</w:t>
      </w:r>
    </w:p>
    <w:p w14:paraId="0EF8153B" w14:textId="77777777" w:rsidR="00000000" w:rsidRDefault="00000000">
      <w:pPr>
        <w:pStyle w:val="StandardWeb"/>
        <w:spacing w:after="0" w:afterAutospacing="0"/>
      </w:pPr>
    </w:p>
    <w:p w14:paraId="5E531F65" w14:textId="77777777" w:rsidR="00000000" w:rsidRDefault="00000000">
      <w:pPr>
        <w:pStyle w:val="StandardWeb"/>
        <w:spacing w:after="0" w:afterAutospacing="0"/>
      </w:pPr>
      <w:r>
        <w:rPr>
          <w:rStyle w:val="Fett"/>
        </w:rPr>
        <w:t>: Ist das von gestern?</w:t>
      </w:r>
    </w:p>
    <w:p w14:paraId="35E850EA" w14:textId="77777777" w:rsidR="00000000" w:rsidRDefault="00000000">
      <w:pPr>
        <w:pStyle w:val="StandardWeb"/>
      </w:pPr>
      <w:r>
        <w:t>Sprecher: Christoph Moosbrugger, Ingrid Thomann. Dauer: 100 Minuten.</w:t>
      </w:r>
      <w:r>
        <w:br/>
        <w:t>Texte und Lieder aus den zwanziger Jahren.</w:t>
      </w:r>
      <w:r>
        <w:br/>
        <w:t>Buch-Nr.: 10839</w:t>
      </w:r>
    </w:p>
    <w:p w14:paraId="2C74F813" w14:textId="77777777" w:rsidR="00000000" w:rsidRDefault="00000000">
      <w:pPr>
        <w:pStyle w:val="berschrift5"/>
        <w:rPr>
          <w:rFonts w:eastAsia="Times New Roman"/>
        </w:rPr>
      </w:pPr>
      <w:r>
        <w:rPr>
          <w:rFonts w:eastAsia="Times New Roman"/>
        </w:rPr>
        <w:t>Hörspiele zu Naturwissenschaften, Landwirtschaft, Medizin, Mathematik, Technik</w:t>
      </w:r>
    </w:p>
    <w:p w14:paraId="1E5DCD4B" w14:textId="77777777" w:rsidR="00000000" w:rsidRDefault="00000000">
      <w:pPr>
        <w:pStyle w:val="StandardWeb"/>
        <w:spacing w:after="0" w:afterAutospacing="0"/>
      </w:pPr>
    </w:p>
    <w:p w14:paraId="0F99684D" w14:textId="77777777" w:rsidR="00000000" w:rsidRDefault="00000000">
      <w:pPr>
        <w:pStyle w:val="StandardWeb"/>
        <w:spacing w:after="0" w:afterAutospacing="0"/>
      </w:pPr>
      <w:r>
        <w:rPr>
          <w:rStyle w:val="Fett"/>
        </w:rPr>
        <w:t>Flesch, Hans: Zauberei auf dem Sender</w:t>
      </w:r>
    </w:p>
    <w:p w14:paraId="0B431257" w14:textId="77777777" w:rsidR="00000000" w:rsidRDefault="00000000">
      <w:pPr>
        <w:pStyle w:val="StandardWeb"/>
        <w:spacing w:after="0" w:afterAutospacing="0"/>
      </w:pPr>
      <w:r>
        <w:t>Sprecher: Hans Helmut Sievert, Fred Metzler. Dauer: 23 Minuten.</w:t>
      </w:r>
      <w:r>
        <w:br/>
        <w:t>Am 24. Oktober 1924 glaubten die Hörer des Senders Frankfurt I ihren Ohren nicht zu trauen. Der damalige Intendant Dr. Hans Flesch hatte einen ersten Versuch unternommen, mit den technischen Gegebenheiten des neuen Mediums zu spielen. So veranstaltete er eine "Zauberei auf dem Sender", bei der es im wahren Sinne des Wortes drunter und drüber geht.</w:t>
      </w:r>
      <w:r>
        <w:br/>
        <w:t>Buch-Nr.: 10961</w:t>
      </w:r>
    </w:p>
    <w:p w14:paraId="27234835" w14:textId="77777777" w:rsidR="00000000" w:rsidRDefault="00000000">
      <w:pPr>
        <w:pStyle w:val="StandardWeb"/>
        <w:spacing w:after="0" w:afterAutospacing="0"/>
      </w:pPr>
    </w:p>
    <w:p w14:paraId="0F95E05D" w14:textId="77777777" w:rsidR="00000000" w:rsidRDefault="00000000">
      <w:pPr>
        <w:pStyle w:val="StandardWeb"/>
        <w:spacing w:after="0" w:afterAutospacing="0"/>
      </w:pPr>
      <w:r>
        <w:rPr>
          <w:rStyle w:val="Fett"/>
        </w:rPr>
        <w:t>Kofler, Werner: Geschlossene Anstalt</w:t>
      </w:r>
    </w:p>
    <w:p w14:paraId="03CD11BA" w14:textId="77777777" w:rsidR="00000000" w:rsidRDefault="00000000">
      <w:pPr>
        <w:pStyle w:val="StandardWeb"/>
      </w:pPr>
      <w:r>
        <w:t>Sprecher: . Dauer: 58 Minuten.</w:t>
      </w:r>
      <w:r>
        <w:br/>
        <w:t>"Geschlossene Anstalt" ist die Montage eines ursprünglich mehrstündigen Interviews mit einer ehemaligen Patientin des psychiatrischen Großkrankenhauses "Am Steinhof" in Wien, die insgesamt vier Mal wegen Schizophrenie zwangseingewiesen und mit Elektroschocks behandelt wurde. Sie erzählt - radikal, aber nie unglaubwürdig - aus der Perspektive der Betroffenen.</w:t>
      </w:r>
      <w:r>
        <w:br/>
        <w:t>Buch-Nr.: 11034</w:t>
      </w:r>
    </w:p>
    <w:p w14:paraId="6D2DBA0D" w14:textId="77777777" w:rsidR="00000000" w:rsidRDefault="00000000">
      <w:pPr>
        <w:pStyle w:val="berschrift5"/>
        <w:rPr>
          <w:rFonts w:eastAsia="Times New Roman"/>
        </w:rPr>
      </w:pPr>
      <w:r>
        <w:rPr>
          <w:rFonts w:eastAsia="Times New Roman"/>
        </w:rPr>
        <w:t>Hörspiele zu Philosophie, Sprache, Pädagogik, Psychologie und Religion</w:t>
      </w:r>
    </w:p>
    <w:p w14:paraId="0E476861" w14:textId="77777777" w:rsidR="00000000" w:rsidRDefault="00000000">
      <w:pPr>
        <w:pStyle w:val="StandardWeb"/>
        <w:spacing w:after="0" w:afterAutospacing="0"/>
      </w:pPr>
    </w:p>
    <w:p w14:paraId="647C1B31" w14:textId="77777777" w:rsidR="00000000" w:rsidRDefault="00000000">
      <w:pPr>
        <w:pStyle w:val="StandardWeb"/>
        <w:spacing w:after="0" w:afterAutospacing="0"/>
      </w:pPr>
      <w:r>
        <w:rPr>
          <w:rStyle w:val="Fett"/>
        </w:rPr>
        <w:t>Ben Jelloun, Tahar: Papa, was ist der Islam? [Hörspiel]</w:t>
      </w:r>
    </w:p>
    <w:p w14:paraId="082C0B5C" w14:textId="77777777" w:rsidR="00000000" w:rsidRDefault="00000000">
      <w:pPr>
        <w:pStyle w:val="StandardWeb"/>
        <w:spacing w:after="0" w:afterAutospacing="0"/>
      </w:pPr>
      <w:r>
        <w:t>Sprecher: Dietmar Mues, Johanna Bergmann, Martin Nürnberger u.a.. Dauer: 68 Minuten.</w:t>
      </w:r>
      <w:r>
        <w:br/>
        <w:t>In einfachen Worten, ohne zu werten, erklärt Ben Jelloun in einem fiktiven Dialog mit seinen Kindern eine in Verruf geratene Weltreligion, den Islam. Anschaulich und facettenreich berichtet er von der Geschichte des Propheten Mohammed, der Verbreitung des Islam in der arabischen Welt und der Hochblüte der islamischen Kultur. Bei diesem Hörbuch handelt es sich um ein käuflich erworbenes Hörbuch, das barrierefrei aufbereitet wurde.</w:t>
      </w:r>
      <w:r>
        <w:br/>
        <w:t>Buch-Nr.: 31908</w:t>
      </w:r>
    </w:p>
    <w:p w14:paraId="1CBC72C2" w14:textId="77777777" w:rsidR="00000000" w:rsidRDefault="00000000">
      <w:pPr>
        <w:pStyle w:val="StandardWeb"/>
        <w:spacing w:after="0" w:afterAutospacing="0"/>
      </w:pPr>
    </w:p>
    <w:p w14:paraId="048B4802" w14:textId="77777777" w:rsidR="00000000" w:rsidRDefault="00000000">
      <w:pPr>
        <w:pStyle w:val="StandardWeb"/>
        <w:spacing w:after="0" w:afterAutospacing="0"/>
      </w:pPr>
      <w:r>
        <w:rPr>
          <w:rStyle w:val="Fett"/>
        </w:rPr>
        <w:lastRenderedPageBreak/>
        <w:t>Frankl, Viktor E.: Bewältigung der Vergänglichkeit und trotzdem hat das Leben einen Sinn</w:t>
      </w:r>
    </w:p>
    <w:p w14:paraId="6E562BCC" w14:textId="77777777" w:rsidR="00000000" w:rsidRDefault="00000000">
      <w:pPr>
        <w:pStyle w:val="StandardWeb"/>
        <w:spacing w:after="0" w:afterAutospacing="0"/>
      </w:pPr>
      <w:r>
        <w:t>Sprecher: Viktor E. Frankl. Dauer: 177 Minuten.</w:t>
      </w:r>
      <w:r>
        <w:br/>
        <w:t>Frankl geht der Frage nach, ob unser Leben einen Sinn trotz der Vergänglichkeit, trotz des Todes, hat.</w:t>
      </w:r>
      <w:r>
        <w:br/>
        <w:t>Buch-Nr.: 10860</w:t>
      </w:r>
    </w:p>
    <w:p w14:paraId="7ADB1E5A" w14:textId="77777777" w:rsidR="00000000" w:rsidRDefault="00000000">
      <w:pPr>
        <w:pStyle w:val="StandardWeb"/>
        <w:spacing w:after="0" w:afterAutospacing="0"/>
      </w:pPr>
    </w:p>
    <w:p w14:paraId="43285C9B" w14:textId="77777777" w:rsidR="00000000" w:rsidRDefault="00000000">
      <w:pPr>
        <w:pStyle w:val="StandardWeb"/>
        <w:spacing w:after="0" w:afterAutospacing="0"/>
      </w:pPr>
      <w:r>
        <w:rPr>
          <w:rStyle w:val="Fett"/>
        </w:rPr>
        <w:t>Jandl, Ernst: Die Stimme des Meisters</w:t>
      </w:r>
    </w:p>
    <w:p w14:paraId="7E756E29" w14:textId="77777777" w:rsidR="00000000" w:rsidRDefault="00000000">
      <w:pPr>
        <w:pStyle w:val="StandardWeb"/>
        <w:spacing w:after="0" w:afterAutospacing="0"/>
      </w:pPr>
      <w:r>
        <w:t>Sprecher: Ernst Jandl. Dauer: 44 Minuten.</w:t>
      </w:r>
      <w:r>
        <w:br/>
        <w:t>Ein Porträt des Lyrikers Ernst Jandl anlässlich der Verleihung des Hörspielpreises des Hessischen Rundfunks 1989 für sein Hörspiel "Das Röcheln der Mona Lisa". Die Basis dieses Hörspiels ist das Lächeln der Mona Lisa. Der Titel weist auf gewisse Veränderungen von der Vorstellung vom Schönen in der Kunst hin.</w:t>
      </w:r>
      <w:r>
        <w:br/>
        <w:t>Buch-Nr.: 10993</w:t>
      </w:r>
    </w:p>
    <w:p w14:paraId="7A102283" w14:textId="77777777" w:rsidR="00000000" w:rsidRDefault="00000000">
      <w:pPr>
        <w:pStyle w:val="StandardWeb"/>
        <w:spacing w:after="0" w:afterAutospacing="0"/>
      </w:pPr>
    </w:p>
    <w:p w14:paraId="5808F319" w14:textId="77777777" w:rsidR="00000000" w:rsidRDefault="00000000">
      <w:pPr>
        <w:pStyle w:val="StandardWeb"/>
        <w:spacing w:after="0" w:afterAutospacing="0"/>
      </w:pPr>
      <w:r>
        <w:rPr>
          <w:rStyle w:val="Fett"/>
        </w:rPr>
        <w:t>Mayröcker, Friederike: Repetitionen nach Max Ernst</w:t>
      </w:r>
    </w:p>
    <w:p w14:paraId="6A62FB7E" w14:textId="77777777" w:rsidR="00000000" w:rsidRDefault="00000000">
      <w:pPr>
        <w:pStyle w:val="StandardWeb"/>
      </w:pPr>
      <w:r>
        <w:t>Sprecher: Peter Lieck, Karin Anselm. Dauer: 37 Minuten.</w:t>
      </w:r>
      <w:r>
        <w:br/>
        <w:t>Friedericke Mayröcker hat gemeinsam mit Ernst Jandl wesentlich zur Entwicklung des "Neuen Hörspiels" beigetragen. Die "Repetitionen nach Max Ernst" basieren auf einem gleichnamigen Prosatext aus den 1980er Jahren, der von Klaus Schöning für das Medium Radio als Hörspiel realisiert wurde.</w:t>
      </w:r>
      <w:r>
        <w:br/>
        <w:t>Buch-Nr.: 10995</w:t>
      </w:r>
    </w:p>
    <w:p w14:paraId="725702D0" w14:textId="77777777" w:rsidR="00000000" w:rsidRDefault="00000000">
      <w:pPr>
        <w:pStyle w:val="berschrift5"/>
        <w:rPr>
          <w:rFonts w:eastAsia="Times New Roman"/>
        </w:rPr>
      </w:pPr>
      <w:r>
        <w:rPr>
          <w:rFonts w:eastAsia="Times New Roman"/>
        </w:rPr>
        <w:t>Hörspiele zu Freizeit, Spiele, Sport und Hobbies</w:t>
      </w:r>
    </w:p>
    <w:p w14:paraId="0F13D0F0" w14:textId="77777777" w:rsidR="00000000" w:rsidRDefault="00000000">
      <w:pPr>
        <w:pStyle w:val="StandardWeb"/>
        <w:spacing w:after="0" w:afterAutospacing="0"/>
      </w:pPr>
    </w:p>
    <w:p w14:paraId="064345E8" w14:textId="77777777" w:rsidR="00000000" w:rsidRDefault="00000000">
      <w:pPr>
        <w:pStyle w:val="StandardWeb"/>
        <w:spacing w:after="0" w:afterAutospacing="0"/>
      </w:pPr>
      <w:r>
        <w:rPr>
          <w:rStyle w:val="Fett"/>
        </w:rPr>
        <w:t>Stauffer, Robert: Boxerrunden</w:t>
      </w:r>
    </w:p>
    <w:p w14:paraId="5DDD8A07" w14:textId="77777777" w:rsidR="00000000" w:rsidRDefault="00000000">
      <w:pPr>
        <w:pStyle w:val="StandardWeb"/>
        <w:spacing w:after="0" w:afterAutospacing="0"/>
      </w:pPr>
      <w:r>
        <w:t>Sprecher: Jochen Brockmann, Sigrid Marquart u.a.. Dauer: 44 Minuten.</w:t>
      </w:r>
      <w:r>
        <w:br/>
        <w:t>Satirische Collage in 15 Runden unter Verwendung von Material aus der Vergangenheit und Gegenwart des Boxens. O-Ton-Hörspiel des Schweizer Autors um Rituale und Brutalität im Sport wie im alltäglichen Machtkampf.</w:t>
      </w:r>
      <w:r>
        <w:br/>
        <w:t>Buch-Nr.: 10020</w:t>
      </w:r>
    </w:p>
    <w:p w14:paraId="170529F4" w14:textId="77777777" w:rsidR="00000000" w:rsidRDefault="00000000">
      <w:pPr>
        <w:pStyle w:val="StandardWeb"/>
        <w:spacing w:after="0" w:afterAutospacing="0"/>
      </w:pPr>
    </w:p>
    <w:p w14:paraId="3C272F56" w14:textId="77777777" w:rsidR="00000000" w:rsidRDefault="00000000">
      <w:pPr>
        <w:pStyle w:val="StandardWeb"/>
        <w:spacing w:after="0" w:afterAutospacing="0"/>
      </w:pPr>
      <w:r>
        <w:rPr>
          <w:rStyle w:val="Fett"/>
        </w:rPr>
        <w:t>Turnbull, Agnes S.: Das kleine Weihnachtsfest</w:t>
      </w:r>
    </w:p>
    <w:p w14:paraId="464FCAD6" w14:textId="77777777" w:rsidR="00000000" w:rsidRDefault="00000000">
      <w:pPr>
        <w:pStyle w:val="StandardWeb"/>
      </w:pPr>
      <w:r>
        <w:t>Sprecher: Gert Westphal, Marianne Hoppe. Dauer: 29 Minuten.</w:t>
      </w:r>
      <w:r>
        <w:br/>
        <w:t>Margaret Greaves denkt über das vergangene Weihnachtsfest nach.</w:t>
      </w:r>
      <w:r>
        <w:br/>
        <w:t>Buch-Nr.: 10330</w:t>
      </w:r>
    </w:p>
    <w:p w14:paraId="7E25505A" w14:textId="77777777" w:rsidR="00000000" w:rsidRDefault="00000000">
      <w:pPr>
        <w:pStyle w:val="berschrift2"/>
        <w:rPr>
          <w:rFonts w:eastAsia="Times New Roman"/>
        </w:rPr>
      </w:pPr>
      <w:r>
        <w:rPr>
          <w:rFonts w:eastAsia="Times New Roman"/>
        </w:rPr>
        <w:t>Reisen, regionale Geographie, Landeskunde</w:t>
      </w:r>
    </w:p>
    <w:p w14:paraId="78887A03" w14:textId="77777777" w:rsidR="00000000" w:rsidRDefault="00000000">
      <w:pPr>
        <w:pStyle w:val="berschrift3"/>
        <w:rPr>
          <w:rFonts w:eastAsia="Times New Roman"/>
        </w:rPr>
      </w:pPr>
      <w:r>
        <w:rPr>
          <w:rFonts w:eastAsia="Times New Roman"/>
        </w:rPr>
        <w:lastRenderedPageBreak/>
        <w:t>Österreich</w:t>
      </w:r>
    </w:p>
    <w:p w14:paraId="26BDC5E5" w14:textId="77777777" w:rsidR="00000000" w:rsidRDefault="00000000">
      <w:pPr>
        <w:pStyle w:val="StandardWeb"/>
        <w:spacing w:after="0" w:afterAutospacing="0"/>
      </w:pPr>
    </w:p>
    <w:p w14:paraId="595D9EF5" w14:textId="77777777" w:rsidR="00000000" w:rsidRDefault="00000000">
      <w:pPr>
        <w:pStyle w:val="StandardWeb"/>
        <w:spacing w:after="0" w:afterAutospacing="0"/>
      </w:pPr>
      <w:r>
        <w:rPr>
          <w:rStyle w:val="Fett"/>
        </w:rPr>
        <w:t>Anwander, Berndt: Unterirdisches Wien</w:t>
      </w:r>
    </w:p>
    <w:p w14:paraId="77A802C1" w14:textId="77777777" w:rsidR="00000000" w:rsidRDefault="00000000">
      <w:pPr>
        <w:pStyle w:val="StandardWeb"/>
        <w:spacing w:after="0" w:afterAutospacing="0"/>
      </w:pPr>
      <w:r>
        <w:t>Sprecher: Wolfgang F. Sinhuber. Dauer: 396 Minuten.</w:t>
      </w:r>
      <w:r>
        <w:br/>
        <w:t>"Unterirdisches Wien" zeigt die Stadt aus einer völlig ungewohnten Perspektive und beschreibt historische und moderne, bekannte und unbekannte, sagenumwobene und alltägliche Orte im Wiener Untergrund. Der Autor Berndt Anwander führt auf seinen Streifzügen durch die "Unterstadt" der Nationalbibliothek, U-Bahn-Baustellen, Burgtheater, Staatsoper, Hofburg und zu den Resten des römischen Vindobona.</w:t>
      </w:r>
      <w:r>
        <w:br/>
        <w:t>Buch-Nr.: 45335</w:t>
      </w:r>
    </w:p>
    <w:p w14:paraId="037E9995" w14:textId="77777777" w:rsidR="00000000" w:rsidRDefault="00000000">
      <w:pPr>
        <w:pStyle w:val="StandardWeb"/>
        <w:spacing w:after="0" w:afterAutospacing="0"/>
      </w:pPr>
    </w:p>
    <w:p w14:paraId="2AD69929" w14:textId="77777777" w:rsidR="00000000" w:rsidRDefault="00000000">
      <w:pPr>
        <w:pStyle w:val="StandardWeb"/>
        <w:spacing w:after="0" w:afterAutospacing="0"/>
      </w:pPr>
      <w:r>
        <w:rPr>
          <w:rStyle w:val="Fett"/>
        </w:rPr>
        <w:t>Braun, Otto: Ihre Welt, die Berge</w:t>
      </w:r>
    </w:p>
    <w:p w14:paraId="05BE7DEF" w14:textId="77777777" w:rsidR="00000000" w:rsidRDefault="00000000">
      <w:pPr>
        <w:pStyle w:val="StandardWeb"/>
        <w:spacing w:after="0" w:afterAutospacing="0"/>
      </w:pPr>
      <w:r>
        <w:t>Sprecher: Alois Frank. Dauer: 237 Minuten.</w:t>
      </w:r>
      <w:r>
        <w:br/>
        <w:t>In Geschichten und Anekdoten wird in diesem Hörbuch jenes seltsame, naturtrunkene Lebensgefühl deutlich, das von der Jahrhundertwende bis in die späten 1930er Jahre breite Schichten der Bevölkerung erfasste: Die Hütte am Berg und das Treiben in ihr als Spiegelbild der Gesellschaft.</w:t>
      </w:r>
      <w:r>
        <w:br/>
        <w:t>Buch-Nr.: 45378</w:t>
      </w:r>
    </w:p>
    <w:p w14:paraId="77F1EA99" w14:textId="77777777" w:rsidR="00000000" w:rsidRDefault="00000000">
      <w:pPr>
        <w:pStyle w:val="StandardWeb"/>
        <w:spacing w:after="0" w:afterAutospacing="0"/>
      </w:pPr>
    </w:p>
    <w:p w14:paraId="16C1F94E" w14:textId="77777777" w:rsidR="00000000" w:rsidRDefault="00000000">
      <w:pPr>
        <w:pStyle w:val="StandardWeb"/>
        <w:spacing w:after="0" w:afterAutospacing="0"/>
      </w:pPr>
      <w:r>
        <w:rPr>
          <w:rStyle w:val="Fett"/>
        </w:rPr>
        <w:t>Cordon, Cécile: Das Riesenrad hat alle entzückt</w:t>
      </w:r>
    </w:p>
    <w:p w14:paraId="2A85D36B" w14:textId="77777777" w:rsidR="00000000" w:rsidRDefault="00000000">
      <w:pPr>
        <w:pStyle w:val="StandardWeb"/>
        <w:spacing w:after="0" w:afterAutospacing="0"/>
      </w:pPr>
      <w:r>
        <w:t>Sprecher: Brigitte Slezak. Dauer: 384 Minuten.</w:t>
      </w:r>
      <w:r>
        <w:br/>
      </w:r>
      <w:r>
        <w:br/>
        <w:t>Buch-Nr.: 46889</w:t>
      </w:r>
    </w:p>
    <w:p w14:paraId="6B0C7E8B" w14:textId="77777777" w:rsidR="00000000" w:rsidRDefault="00000000">
      <w:pPr>
        <w:pStyle w:val="StandardWeb"/>
        <w:spacing w:after="0" w:afterAutospacing="0"/>
      </w:pPr>
    </w:p>
    <w:p w14:paraId="595F900F" w14:textId="77777777" w:rsidR="00000000" w:rsidRDefault="00000000">
      <w:pPr>
        <w:pStyle w:val="StandardWeb"/>
        <w:spacing w:after="0" w:afterAutospacing="0"/>
      </w:pPr>
      <w:r>
        <w:rPr>
          <w:rStyle w:val="Fett"/>
        </w:rPr>
        <w:t>Czeike, Felix: Wien - Innere Stadt</w:t>
      </w:r>
    </w:p>
    <w:p w14:paraId="42266923" w14:textId="77777777" w:rsidR="00000000" w:rsidRDefault="00000000">
      <w:pPr>
        <w:pStyle w:val="StandardWeb"/>
        <w:spacing w:after="0" w:afterAutospacing="0"/>
      </w:pPr>
      <w:r>
        <w:t>Sprecher: Fritz Holy. Dauer: 617 Minuten.</w:t>
      </w:r>
      <w:r>
        <w:br/>
        <w:t>Der Kunst- und Kulturführer der Wiener Innenstadt bietet in alphabetischer Reihenfolge, geordnet nach Straßen und Plätzen, Informationen über alle bekannten und auch über zahlreiche weniger bekannte kulturelle Stätten der Inneren Stadt mit ausführlicher Erläuterung.</w:t>
      </w:r>
      <w:r>
        <w:br/>
        <w:t>Buch-Nr.: 47057</w:t>
      </w:r>
    </w:p>
    <w:p w14:paraId="569C4DD0" w14:textId="77777777" w:rsidR="00000000" w:rsidRDefault="00000000">
      <w:pPr>
        <w:pStyle w:val="StandardWeb"/>
        <w:spacing w:after="0" w:afterAutospacing="0"/>
      </w:pPr>
    </w:p>
    <w:p w14:paraId="45620632" w14:textId="77777777" w:rsidR="00000000" w:rsidRDefault="00000000">
      <w:pPr>
        <w:pStyle w:val="StandardWeb"/>
        <w:spacing w:after="0" w:afterAutospacing="0"/>
      </w:pPr>
      <w:r>
        <w:rPr>
          <w:rStyle w:val="Fett"/>
        </w:rPr>
        <w:t>Dix, Robert: Niederösterreich neu entdeckt</w:t>
      </w:r>
    </w:p>
    <w:p w14:paraId="5C9479A3" w14:textId="77777777" w:rsidR="00000000" w:rsidRDefault="00000000">
      <w:pPr>
        <w:pStyle w:val="StandardWeb"/>
        <w:spacing w:after="0" w:afterAutospacing="0"/>
      </w:pPr>
      <w:r>
        <w:t>Sprecher: Fritz Holy. Dauer: 274 Minuten.</w:t>
      </w:r>
      <w:r>
        <w:br/>
      </w:r>
      <w:r>
        <w:br/>
        <w:t>Buch-Nr.: 44373</w:t>
      </w:r>
    </w:p>
    <w:p w14:paraId="470B5B60" w14:textId="77777777" w:rsidR="00000000" w:rsidRDefault="00000000">
      <w:pPr>
        <w:pStyle w:val="StandardWeb"/>
        <w:spacing w:after="0" w:afterAutospacing="0"/>
      </w:pPr>
    </w:p>
    <w:p w14:paraId="19BD40B4" w14:textId="77777777" w:rsidR="00000000" w:rsidRDefault="00000000">
      <w:pPr>
        <w:pStyle w:val="StandardWeb"/>
        <w:spacing w:after="0" w:afterAutospacing="0"/>
      </w:pPr>
      <w:r>
        <w:rPr>
          <w:rStyle w:val="Fett"/>
        </w:rPr>
        <w:t>Ernst, Peter: Wiener Literaturgedenkstätten</w:t>
      </w:r>
    </w:p>
    <w:p w14:paraId="0C67F02B" w14:textId="77777777" w:rsidR="00000000" w:rsidRDefault="00000000">
      <w:pPr>
        <w:pStyle w:val="StandardWeb"/>
        <w:spacing w:after="0" w:afterAutospacing="0"/>
      </w:pPr>
      <w:r>
        <w:t>Sprecher: Wolfgang F. Sinhuber. Dauer: 329 Minuten.</w:t>
      </w:r>
      <w:r>
        <w:br/>
        <w:t>Der Autor beschreibt die Wiener Zeit im Leben bekannter verstorbener Literaten, geknüpft an die unterschiedlichen, mit ihnen in Zusammenhang stehenden Gedenkstätten, darunter: Anzengruber, Brentano, Doderer, Eichendorff, Friedell, Goethe, Grillparzer, Hebbel, Hofmannsthal, Kafka, Kokoschka, Lenau, Lessing, Nestroy, Rosegger, Schiller, Schnitzler, Stifter, Torberg, Wildgans und anderen.</w:t>
      </w:r>
      <w:r>
        <w:br/>
        <w:t>Buch-Nr.: 45326</w:t>
      </w:r>
    </w:p>
    <w:p w14:paraId="0A754CA2" w14:textId="77777777" w:rsidR="00000000" w:rsidRDefault="00000000">
      <w:pPr>
        <w:pStyle w:val="StandardWeb"/>
        <w:spacing w:after="0" w:afterAutospacing="0"/>
      </w:pPr>
    </w:p>
    <w:p w14:paraId="5109A05E" w14:textId="77777777" w:rsidR="00000000" w:rsidRDefault="00000000">
      <w:pPr>
        <w:pStyle w:val="StandardWeb"/>
        <w:spacing w:after="0" w:afterAutospacing="0"/>
      </w:pPr>
      <w:r>
        <w:rPr>
          <w:rStyle w:val="Fett"/>
        </w:rPr>
        <w:t>Fabach, Robert: Unsichtbare Stadt</w:t>
      </w:r>
    </w:p>
    <w:p w14:paraId="795A14DB" w14:textId="77777777" w:rsidR="00000000" w:rsidRDefault="00000000">
      <w:pPr>
        <w:pStyle w:val="StandardWeb"/>
        <w:spacing w:after="0" w:afterAutospacing="0"/>
      </w:pPr>
      <w:r>
        <w:t>Sprecher: Alois Frank. Dauer: 192 Minuten.</w:t>
      </w:r>
      <w:r>
        <w:br/>
        <w:t>Dornbirn neu erkundet: Unter unterschiedlichen Blickwinkeln werden Gebäude der Stadt betrachtet. Dabei geht es nicht um verschwundene historische Bauten, sondern um die Erweiterung und das bewusste Spiel mit der eigenen Wahrnehmung. Der Fotokünstler Arno Gisinger, der Architekturkritiker Robert Fabach und der Historiker Werner Matt präsentieren ihre Sicht auf ihre Stadt.</w:t>
      </w:r>
      <w:r>
        <w:br/>
        <w:t>Buch-Nr.: 50896</w:t>
      </w:r>
    </w:p>
    <w:p w14:paraId="0FDF062E" w14:textId="77777777" w:rsidR="00000000" w:rsidRDefault="00000000">
      <w:pPr>
        <w:pStyle w:val="StandardWeb"/>
        <w:spacing w:after="0" w:afterAutospacing="0"/>
      </w:pPr>
    </w:p>
    <w:p w14:paraId="79FCC67C" w14:textId="77777777" w:rsidR="00000000" w:rsidRDefault="00000000">
      <w:pPr>
        <w:pStyle w:val="StandardWeb"/>
        <w:spacing w:after="0" w:afterAutospacing="0"/>
      </w:pPr>
      <w:r>
        <w:rPr>
          <w:rStyle w:val="Fett"/>
        </w:rPr>
        <w:t>Fehr, Götz: Fernkurs in Böhmisch</w:t>
      </w:r>
    </w:p>
    <w:p w14:paraId="71577097" w14:textId="77777777" w:rsidR="00000000" w:rsidRDefault="00000000">
      <w:pPr>
        <w:pStyle w:val="StandardWeb"/>
        <w:spacing w:after="0" w:afterAutospacing="0"/>
      </w:pPr>
      <w:r>
        <w:t>Sprecher: Anton Duschek. Dauer: 343 Minuten.</w:t>
      </w:r>
      <w:r>
        <w:br/>
        <w:t>Das "Böhmakeln" droht auszusterben! Man sollte es schon deshalb retten, weil das geographische Nebeneinander geblieben ist und, seitdem die Grenzen gefallen sind, jedes Jahr Hunderttausende von Touristen diese Gegend besuchen.</w:t>
      </w:r>
      <w:r>
        <w:br/>
        <w:t>Buch-Nr.: 44449</w:t>
      </w:r>
    </w:p>
    <w:p w14:paraId="42874046" w14:textId="77777777" w:rsidR="00000000" w:rsidRDefault="00000000">
      <w:pPr>
        <w:pStyle w:val="StandardWeb"/>
        <w:spacing w:after="0" w:afterAutospacing="0"/>
      </w:pPr>
    </w:p>
    <w:p w14:paraId="59B99B2A" w14:textId="77777777" w:rsidR="00000000" w:rsidRDefault="00000000">
      <w:pPr>
        <w:pStyle w:val="StandardWeb"/>
        <w:spacing w:after="0" w:afterAutospacing="0"/>
      </w:pPr>
      <w:r>
        <w:rPr>
          <w:rStyle w:val="Fett"/>
        </w:rPr>
        <w:t>Fembek, Michael: Keine Angst vor Österreichern</w:t>
      </w:r>
    </w:p>
    <w:p w14:paraId="40827D03" w14:textId="77777777" w:rsidR="00000000" w:rsidRDefault="00000000">
      <w:pPr>
        <w:pStyle w:val="StandardWeb"/>
        <w:spacing w:after="0" w:afterAutospacing="0"/>
      </w:pPr>
      <w:r>
        <w:t>Sprecher: Irene Budischowsky. Dauer: 491 Minuten.</w:t>
      </w:r>
      <w:r>
        <w:br/>
        <w:t>Dieses Buch bringt die Geschichte Österreichs vom "Ötzi" bis zum EU-Beitritt, ohne auch nur eine Zeile lang akademisch zu sein. Es informiert über alle neun Bundesländer, ohne auch nur eine Zeile lang provinziell zu sein. Es liefert Zahlen, Daten, Fakten über die Wirtschaft Österreichs, ohne auch nur eine Zeile lang trocken zu sein.</w:t>
      </w:r>
      <w:r>
        <w:br/>
        <w:t>Buch-Nr.: 46148</w:t>
      </w:r>
    </w:p>
    <w:p w14:paraId="6902C55D" w14:textId="77777777" w:rsidR="00000000" w:rsidRDefault="00000000">
      <w:pPr>
        <w:pStyle w:val="StandardWeb"/>
        <w:spacing w:after="0" w:afterAutospacing="0"/>
      </w:pPr>
    </w:p>
    <w:p w14:paraId="2A5A627E" w14:textId="77777777" w:rsidR="00000000" w:rsidRDefault="00000000">
      <w:pPr>
        <w:pStyle w:val="StandardWeb"/>
        <w:spacing w:after="0" w:afterAutospacing="0"/>
      </w:pPr>
      <w:r>
        <w:rPr>
          <w:rStyle w:val="Fett"/>
        </w:rPr>
        <w:t>Fuchs, Martin Christian: Von Apfelstrudel bis Zweitwohnsitz</w:t>
      </w:r>
    </w:p>
    <w:p w14:paraId="68815037" w14:textId="77777777" w:rsidR="00000000" w:rsidRDefault="00000000">
      <w:pPr>
        <w:pStyle w:val="StandardWeb"/>
        <w:spacing w:after="0" w:afterAutospacing="0"/>
      </w:pPr>
      <w:r>
        <w:t>Sprecher: Fritz Holy. Dauer: 220 Minuten.</w:t>
      </w:r>
      <w:r>
        <w:br/>
        <w:t xml:space="preserve">Ein unentbehrlicher Leitfaden für geneigte Österreich-Besucher und Eingeborene mit </w:t>
      </w:r>
      <w:r>
        <w:lastRenderedPageBreak/>
        <w:t>heimatkundlichen Bildungslücken.</w:t>
      </w:r>
      <w:r>
        <w:br/>
        <w:t>Buch-Nr.: 50270</w:t>
      </w:r>
    </w:p>
    <w:p w14:paraId="43EF4305" w14:textId="77777777" w:rsidR="00000000" w:rsidRDefault="00000000">
      <w:pPr>
        <w:pStyle w:val="StandardWeb"/>
        <w:spacing w:after="0" w:afterAutospacing="0"/>
      </w:pPr>
    </w:p>
    <w:p w14:paraId="4CEAE604" w14:textId="77777777" w:rsidR="00000000" w:rsidRDefault="00000000">
      <w:pPr>
        <w:pStyle w:val="StandardWeb"/>
        <w:spacing w:after="0" w:afterAutospacing="0"/>
      </w:pPr>
      <w:r>
        <w:rPr>
          <w:rStyle w:val="Fett"/>
        </w:rPr>
        <w:t>Gergely, Thomas: Vom Saugarten des Kaisers zum Tiergarten der Wiener</w:t>
      </w:r>
    </w:p>
    <w:p w14:paraId="6A870111" w14:textId="77777777" w:rsidR="00000000" w:rsidRDefault="00000000">
      <w:pPr>
        <w:pStyle w:val="StandardWeb"/>
        <w:spacing w:after="0" w:afterAutospacing="0"/>
      </w:pPr>
      <w:r>
        <w:t>Sprecher: Helga Leitner. Dauer: 786 Minuten.</w:t>
      </w:r>
      <w:r>
        <w:br/>
        <w:t>Die Geschichte des Lainzer Tiergartens.</w:t>
      </w:r>
      <w:r>
        <w:br/>
        <w:t>Buch-Nr.: 45371</w:t>
      </w:r>
    </w:p>
    <w:p w14:paraId="5840CC4E" w14:textId="77777777" w:rsidR="00000000" w:rsidRDefault="00000000">
      <w:pPr>
        <w:pStyle w:val="StandardWeb"/>
        <w:spacing w:after="0" w:afterAutospacing="0"/>
      </w:pPr>
    </w:p>
    <w:p w14:paraId="48EAB217" w14:textId="77777777" w:rsidR="00000000" w:rsidRDefault="00000000">
      <w:pPr>
        <w:pStyle w:val="StandardWeb"/>
        <w:spacing w:after="0" w:afterAutospacing="0"/>
      </w:pPr>
      <w:r>
        <w:rPr>
          <w:rStyle w:val="Fett"/>
        </w:rPr>
        <w:t>Glettler, Monika: Böhmisches Wien</w:t>
      </w:r>
    </w:p>
    <w:p w14:paraId="6EBEE974" w14:textId="77777777" w:rsidR="00000000" w:rsidRDefault="00000000">
      <w:pPr>
        <w:pStyle w:val="StandardWeb"/>
        <w:spacing w:after="0" w:afterAutospacing="0"/>
      </w:pPr>
      <w:r>
        <w:t>Sprecher: Vladimir Skal. Dauer: 255 Minuten.</w:t>
      </w:r>
      <w:r>
        <w:br/>
        <w:t>Vom tschechischen und slowakischen Element in Wien.</w:t>
      </w:r>
      <w:r>
        <w:br/>
        <w:t>Buch-Nr.: 45403</w:t>
      </w:r>
    </w:p>
    <w:p w14:paraId="2D0F03D3" w14:textId="77777777" w:rsidR="00000000" w:rsidRDefault="00000000">
      <w:pPr>
        <w:pStyle w:val="StandardWeb"/>
        <w:spacing w:after="0" w:afterAutospacing="0"/>
      </w:pPr>
    </w:p>
    <w:p w14:paraId="341272B8" w14:textId="77777777" w:rsidR="00000000" w:rsidRDefault="00000000">
      <w:pPr>
        <w:pStyle w:val="StandardWeb"/>
        <w:spacing w:after="0" w:afterAutospacing="0"/>
      </w:pPr>
      <w:r>
        <w:rPr>
          <w:rStyle w:val="Fett"/>
        </w:rPr>
        <w:t>Grieser, Dietmar: Alte Häuser - große Namen</w:t>
      </w:r>
    </w:p>
    <w:p w14:paraId="42C7D81B" w14:textId="77777777" w:rsidR="00000000" w:rsidRDefault="00000000">
      <w:pPr>
        <w:pStyle w:val="StandardWeb"/>
        <w:spacing w:after="0" w:afterAutospacing="0"/>
      </w:pPr>
      <w:r>
        <w:t>Sprecher: Marielen Schlumberger. Dauer: 354 Minuten.</w:t>
      </w:r>
      <w:r>
        <w:br/>
        <w:t>Wohnstätten der Großen aus Kunst und Wissenschaft in Wien.</w:t>
      </w:r>
      <w:r>
        <w:br/>
        <w:t>Buch-Nr.: 44674</w:t>
      </w:r>
    </w:p>
    <w:p w14:paraId="07BA66CB" w14:textId="77777777" w:rsidR="00000000" w:rsidRDefault="00000000">
      <w:pPr>
        <w:pStyle w:val="StandardWeb"/>
        <w:spacing w:after="0" w:afterAutospacing="0"/>
      </w:pPr>
    </w:p>
    <w:p w14:paraId="15062B34" w14:textId="77777777" w:rsidR="00000000" w:rsidRDefault="00000000">
      <w:pPr>
        <w:pStyle w:val="StandardWeb"/>
        <w:spacing w:after="0" w:afterAutospacing="0"/>
      </w:pPr>
      <w:r>
        <w:rPr>
          <w:rStyle w:val="Fett"/>
        </w:rPr>
        <w:t>Grieser, Dietmar: Die böhmische Großmutter</w:t>
      </w:r>
    </w:p>
    <w:p w14:paraId="28B418DF" w14:textId="77777777" w:rsidR="00000000" w:rsidRDefault="00000000">
      <w:pPr>
        <w:pStyle w:val="StandardWeb"/>
        <w:spacing w:after="0" w:afterAutospacing="0"/>
      </w:pPr>
      <w:r>
        <w:t>Sprecher: Karl Herbst. Dauer: 521 Minuten.</w:t>
      </w:r>
      <w:r>
        <w:br/>
        <w:t>Die Verbindungen des heutigen Österreich zum alten Böhmen, und Mährisch-Schlesien. Entstanden ist ein Lese- und Reisebuch der besonderen Art: Voll von bewegenden Schicksalen, voll von Überraschungen, voll von grenzüberschreitender Nostalgie.</w:t>
      </w:r>
      <w:r>
        <w:br/>
        <w:t>Buch-Nr.: 50179</w:t>
      </w:r>
    </w:p>
    <w:p w14:paraId="202AF895" w14:textId="77777777" w:rsidR="00000000" w:rsidRDefault="00000000">
      <w:pPr>
        <w:pStyle w:val="StandardWeb"/>
        <w:spacing w:after="0" w:afterAutospacing="0"/>
      </w:pPr>
    </w:p>
    <w:p w14:paraId="2B8F303E" w14:textId="77777777" w:rsidR="00000000" w:rsidRDefault="00000000">
      <w:pPr>
        <w:pStyle w:val="StandardWeb"/>
        <w:spacing w:after="0" w:afterAutospacing="0"/>
      </w:pPr>
      <w:r>
        <w:rPr>
          <w:rStyle w:val="Fett"/>
        </w:rPr>
        <w:t>Grieser, Dietmar: Nachsommertraum</w:t>
      </w:r>
    </w:p>
    <w:p w14:paraId="2F3A7245" w14:textId="77777777" w:rsidR="00000000" w:rsidRDefault="00000000">
      <w:pPr>
        <w:pStyle w:val="StandardWeb"/>
        <w:spacing w:after="0" w:afterAutospacing="0"/>
      </w:pPr>
      <w:r>
        <w:t>Sprecher: Evelyn Blumenau. Dauer: 445 Minuten.</w:t>
      </w:r>
      <w:r>
        <w:br/>
        <w:t>Die Ferienidylle im Salzkammergut ist der Anlass, die Frucht des Aufenthaltes der Inhalt, der im Mittelpunkt von Dietmar Griesers Interesse steht. Es geht um die künstlerische Initialzündung, das Wirken des Genius loci in dieser unvergleichlichen Gegend, die ihre Bewunderer bis heute zu überschwänglichen Hymnen hinreißt.</w:t>
      </w:r>
      <w:r>
        <w:br/>
        <w:t>Buch-Nr.: 45313</w:t>
      </w:r>
    </w:p>
    <w:p w14:paraId="703EA04C" w14:textId="77777777" w:rsidR="00000000" w:rsidRDefault="00000000">
      <w:pPr>
        <w:pStyle w:val="StandardWeb"/>
        <w:spacing w:after="0" w:afterAutospacing="0"/>
      </w:pPr>
    </w:p>
    <w:p w14:paraId="2D987EA5" w14:textId="77777777" w:rsidR="00000000" w:rsidRDefault="00000000">
      <w:pPr>
        <w:pStyle w:val="StandardWeb"/>
        <w:spacing w:after="0" w:afterAutospacing="0"/>
      </w:pPr>
      <w:r>
        <w:rPr>
          <w:rStyle w:val="Fett"/>
        </w:rPr>
        <w:t>Grieser, Dietmar: Weltreise durch Wien</w:t>
      </w:r>
    </w:p>
    <w:p w14:paraId="4E3F3D4F" w14:textId="77777777" w:rsidR="00000000" w:rsidRDefault="00000000">
      <w:pPr>
        <w:pStyle w:val="StandardWeb"/>
        <w:spacing w:after="0" w:afterAutospacing="0"/>
      </w:pPr>
      <w:r>
        <w:lastRenderedPageBreak/>
        <w:t>Sprecher: Martin Nürnberger, Dietmar Grieser. Dauer: 152 Minuten.</w:t>
      </w:r>
      <w:r>
        <w:br/>
        <w:t>Dies ist das Hörbuch eines Wien-Enthusiasten, der nicht müde wird, seine Wahlheimat zu durchstreifen und dabei nicht aus dem Staunen herauskommt, wie viele große Namen aus allen Weltgegenden in dieser Stadt sichtbare Spuren hinterlassen haben. DAISY-Format. Bei diesem Hörbuch handelt es sich um ein käuflich erworbenes Hörbuch das barrierefrei aufgearbeitet wurde.</w:t>
      </w:r>
      <w:r>
        <w:br/>
        <w:t>Buch-Nr.: 30032</w:t>
      </w:r>
    </w:p>
    <w:p w14:paraId="6B1FD078" w14:textId="77777777" w:rsidR="00000000" w:rsidRDefault="00000000">
      <w:pPr>
        <w:pStyle w:val="StandardWeb"/>
        <w:spacing w:after="0" w:afterAutospacing="0"/>
      </w:pPr>
    </w:p>
    <w:p w14:paraId="3E8D8474" w14:textId="77777777" w:rsidR="00000000" w:rsidRDefault="00000000">
      <w:pPr>
        <w:pStyle w:val="StandardWeb"/>
        <w:spacing w:after="0" w:afterAutospacing="0"/>
      </w:pPr>
      <w:r>
        <w:rPr>
          <w:rStyle w:val="Fett"/>
        </w:rPr>
        <w:t>Grieser, Dietmar: Weltreise durch Wien</w:t>
      </w:r>
    </w:p>
    <w:p w14:paraId="561F2F87" w14:textId="77777777" w:rsidR="00000000" w:rsidRDefault="00000000">
      <w:pPr>
        <w:pStyle w:val="StandardWeb"/>
        <w:spacing w:after="0" w:afterAutospacing="0"/>
      </w:pPr>
      <w:r>
        <w:t>Sprecher: Fritz Holy. Dauer: 279 Minuten.</w:t>
      </w:r>
      <w:r>
        <w:br/>
        <w:t>37 faszinierende Begegnungen großer Persönlichkeiten mit einer Weltstadt. Dies ist das Buch eines Wien-Enthusiasten, der nicht müde wird, mit offenen Augen seine Wahlheimat zu durchstreifen, und dabei nicht aus dem Staunen herauskommt, wie viele große Namen aus allen Weltgegenden in dieser Stadt sichtbare Spuren hinterlassen haben.</w:t>
      </w:r>
      <w:r>
        <w:br/>
        <w:t>Buch-Nr.: 50002</w:t>
      </w:r>
    </w:p>
    <w:p w14:paraId="056F42A3" w14:textId="77777777" w:rsidR="00000000" w:rsidRDefault="00000000">
      <w:pPr>
        <w:pStyle w:val="StandardWeb"/>
        <w:spacing w:after="0" w:afterAutospacing="0"/>
      </w:pPr>
    </w:p>
    <w:p w14:paraId="185C0C9B" w14:textId="77777777" w:rsidR="00000000" w:rsidRDefault="00000000">
      <w:pPr>
        <w:pStyle w:val="StandardWeb"/>
        <w:spacing w:after="0" w:afterAutospacing="0"/>
      </w:pPr>
      <w:r>
        <w:rPr>
          <w:rStyle w:val="Fett"/>
        </w:rPr>
        <w:t>Gruber, Alexandra: 50 Dinge, die ein Niederösterreicher getan haben muss</w:t>
      </w:r>
    </w:p>
    <w:p w14:paraId="1E5C624A" w14:textId="77777777" w:rsidR="00000000" w:rsidRDefault="00000000">
      <w:pPr>
        <w:pStyle w:val="StandardWeb"/>
        <w:spacing w:after="0" w:afterAutospacing="0"/>
      </w:pPr>
      <w:r>
        <w:t>Sprecher: Birgit Machalissa. Dauer: 454 Minuten.</w:t>
      </w:r>
      <w:r>
        <w:br/>
        <w:t>Erstaunliches, Skurriles, Abenteuerliches und Sehenswertes für Einheimische und Niederösterreich-Fans. Von der erstaunlichen Aufbauarbeit des Dorfes Niedersulz, einem schrägen Filmmuseum in der Wachau, wunderbarem Kräuteranbau im Waldviertel, zum Weinpressen in die Wachau, den eigenen gemieteten Rebstöcken ins Weinviertel, Mozarts Pinkelstein u.v.m. auf dieser erstaunlichen Reise!</w:t>
      </w:r>
      <w:r>
        <w:br/>
        <w:t>Buch-Nr.: 54146</w:t>
      </w:r>
    </w:p>
    <w:p w14:paraId="59336B67" w14:textId="77777777" w:rsidR="00000000" w:rsidRDefault="00000000">
      <w:pPr>
        <w:pStyle w:val="StandardWeb"/>
        <w:spacing w:after="0" w:afterAutospacing="0"/>
      </w:pPr>
    </w:p>
    <w:p w14:paraId="24AC22F0" w14:textId="77777777" w:rsidR="00000000" w:rsidRDefault="00000000">
      <w:pPr>
        <w:pStyle w:val="StandardWeb"/>
        <w:spacing w:after="0" w:afterAutospacing="0"/>
      </w:pPr>
      <w:r>
        <w:rPr>
          <w:rStyle w:val="Fett"/>
        </w:rPr>
        <w:t>Klein, Ernst: Wohnhaft in Wien</w:t>
      </w:r>
    </w:p>
    <w:p w14:paraId="7AC526D4" w14:textId="77777777" w:rsidR="00000000" w:rsidRDefault="00000000">
      <w:pPr>
        <w:pStyle w:val="StandardWeb"/>
        <w:spacing w:after="0" w:afterAutospacing="0"/>
      </w:pPr>
      <w:r>
        <w:t>Sprecher: Karl Mittner. Dauer: 361 Minuten.</w:t>
      </w:r>
      <w:r>
        <w:br/>
        <w:t>Besondere Wiener Einrichtungen: Tröpferlbad, Dorotheum, Kleines Lotto, usw.</w:t>
      </w:r>
      <w:r>
        <w:br/>
        <w:t>Buch-Nr.: 44487</w:t>
      </w:r>
    </w:p>
    <w:p w14:paraId="786F8474" w14:textId="77777777" w:rsidR="00000000" w:rsidRDefault="00000000">
      <w:pPr>
        <w:pStyle w:val="StandardWeb"/>
        <w:spacing w:after="0" w:afterAutospacing="0"/>
      </w:pPr>
    </w:p>
    <w:p w14:paraId="693956A4" w14:textId="77777777" w:rsidR="00000000" w:rsidRDefault="00000000">
      <w:pPr>
        <w:pStyle w:val="StandardWeb"/>
        <w:spacing w:after="0" w:afterAutospacing="0"/>
      </w:pPr>
      <w:r>
        <w:rPr>
          <w:rStyle w:val="Fett"/>
        </w:rPr>
        <w:t>Kloepfer, Hans: Sulmtal und Kainachboden</w:t>
      </w:r>
    </w:p>
    <w:p w14:paraId="57BDBF32" w14:textId="77777777" w:rsidR="00000000" w:rsidRDefault="00000000">
      <w:pPr>
        <w:pStyle w:val="StandardWeb"/>
        <w:spacing w:after="0" w:afterAutospacing="0"/>
      </w:pPr>
      <w:r>
        <w:t>Sprecher: Karl Krittl. Dauer: 742 Minuten.</w:t>
      </w:r>
      <w:r>
        <w:br/>
        <w:t>Dieser steirische Bilderbogen fasst die drei Heimatbücher Hans Kloepfers in einem Band zusammen, in denen Geschichte und Volksleben der Weststeiermark so recht lebendig wird.</w:t>
      </w:r>
      <w:r>
        <w:br/>
        <w:t>Buch-Nr.: 42574</w:t>
      </w:r>
    </w:p>
    <w:p w14:paraId="255CD767" w14:textId="77777777" w:rsidR="00000000" w:rsidRDefault="00000000">
      <w:pPr>
        <w:pStyle w:val="StandardWeb"/>
        <w:spacing w:after="0" w:afterAutospacing="0"/>
      </w:pPr>
    </w:p>
    <w:p w14:paraId="75C05605" w14:textId="77777777" w:rsidR="00000000" w:rsidRDefault="00000000">
      <w:pPr>
        <w:pStyle w:val="StandardWeb"/>
        <w:spacing w:after="0" w:afterAutospacing="0"/>
      </w:pPr>
      <w:r>
        <w:rPr>
          <w:rStyle w:val="Fett"/>
        </w:rPr>
        <w:t>Koenig, Otto: Das Buch vom Neusiedlersee</w:t>
      </w:r>
    </w:p>
    <w:p w14:paraId="6EB0E238" w14:textId="77777777" w:rsidR="00000000" w:rsidRDefault="00000000">
      <w:pPr>
        <w:pStyle w:val="StandardWeb"/>
        <w:spacing w:after="0" w:afterAutospacing="0"/>
      </w:pPr>
      <w:r>
        <w:lastRenderedPageBreak/>
        <w:t>Sprecher: Fritz Holy. Dauer: 506 Minuten.</w:t>
      </w:r>
      <w:r>
        <w:br/>
        <w:t>Bereits als 14jähriger lernt Otto Koenig bei einem Ausflug mit seinen Eltern den Neusiedlersee kennen. Mit einem Freund paddelt er geradewegs in die Schilfzonen hinein und erlebt den Rohrwald hautnah in seiner Schönheit und Seltenheit. Zum ersten Mal sieht er den Silberreiher und die Große Rohrdommel nicht nur als Abbildungen eines Tierbuches.</w:t>
      </w:r>
      <w:r>
        <w:br/>
        <w:t>Buch-Nr.: 41263</w:t>
      </w:r>
    </w:p>
    <w:p w14:paraId="12E36779" w14:textId="77777777" w:rsidR="00000000" w:rsidRDefault="00000000">
      <w:pPr>
        <w:pStyle w:val="StandardWeb"/>
        <w:spacing w:after="0" w:afterAutospacing="0"/>
      </w:pPr>
    </w:p>
    <w:p w14:paraId="39053A70" w14:textId="77777777" w:rsidR="00000000" w:rsidRDefault="00000000">
      <w:pPr>
        <w:pStyle w:val="StandardWeb"/>
        <w:spacing w:after="0" w:afterAutospacing="0"/>
      </w:pPr>
      <w:r>
        <w:rPr>
          <w:rStyle w:val="Fett"/>
        </w:rPr>
        <w:t>Komarek, Alfred: Ausseerland</w:t>
      </w:r>
    </w:p>
    <w:p w14:paraId="189FBE58" w14:textId="77777777" w:rsidR="00000000" w:rsidRDefault="00000000">
      <w:pPr>
        <w:pStyle w:val="StandardWeb"/>
        <w:spacing w:after="0" w:afterAutospacing="0"/>
      </w:pPr>
      <w:r>
        <w:t>Sprecher: Christine Renhardt. Dauer: 407 Minuten.</w:t>
      </w:r>
      <w:r>
        <w:br/>
        <w:t>Ein Reiseführer der besonderen Art: Über die Liebe eines Erzherzogs, verborgene Kunstschätze und das düstere Geheimnis des Toplitzsees. Das Ausseerland, das Herz des Salzkammerguts, konnte seine hintergründige Identität mit all ihren vordergründigen Reizen über Jahrhunderte hinweg in die Gegenwart retten. Der Autor Alfred Komarek nähert sich dem Thema auf reizvoll verschlungenen Wegen.</w:t>
      </w:r>
      <w:r>
        <w:br/>
        <w:t>Buch-Nr.: 45577</w:t>
      </w:r>
    </w:p>
    <w:p w14:paraId="4355FFC6" w14:textId="77777777" w:rsidR="00000000" w:rsidRDefault="00000000">
      <w:pPr>
        <w:pStyle w:val="StandardWeb"/>
        <w:spacing w:after="0" w:afterAutospacing="0"/>
      </w:pPr>
    </w:p>
    <w:p w14:paraId="5542258C" w14:textId="77777777" w:rsidR="00000000" w:rsidRDefault="00000000">
      <w:pPr>
        <w:pStyle w:val="StandardWeb"/>
        <w:spacing w:after="0" w:afterAutospacing="0"/>
      </w:pPr>
      <w:r>
        <w:rPr>
          <w:rStyle w:val="Fett"/>
        </w:rPr>
        <w:t>Komarek, Alfred: Rings um Wien</w:t>
      </w:r>
    </w:p>
    <w:p w14:paraId="65A744CC" w14:textId="77777777" w:rsidR="00000000" w:rsidRDefault="00000000">
      <w:pPr>
        <w:pStyle w:val="StandardWeb"/>
        <w:spacing w:after="0" w:afterAutospacing="0"/>
      </w:pPr>
      <w:r>
        <w:t>Sprecher: Birgit Machalissa. Dauer: 522 Minuten.</w:t>
      </w:r>
      <w:r>
        <w:br/>
        <w:t>Der Autor richtet sein Augenmerk in diesem Buch auf das Umland von Wien. Zwischen Baden und Berndorf, Schwechat und Klosterneuburg, Mödling und dem Bisamberg liegen nicht nur ein paar Kilometer, sondern auch ein paar Welten. Es sind kleine, kompakte Lebensräume, die sich ihre Eigenart über die Jahrhunderte bewahren konnten und die es allesamt wert sind, immer wieder aufs Neue entdeckt zu werden.</w:t>
      </w:r>
      <w:r>
        <w:br/>
        <w:t>Buch-Nr.: 46074</w:t>
      </w:r>
    </w:p>
    <w:p w14:paraId="5D073740" w14:textId="77777777" w:rsidR="00000000" w:rsidRDefault="00000000">
      <w:pPr>
        <w:pStyle w:val="StandardWeb"/>
        <w:spacing w:after="0" w:afterAutospacing="0"/>
      </w:pPr>
    </w:p>
    <w:p w14:paraId="78DF76BA" w14:textId="77777777" w:rsidR="00000000" w:rsidRDefault="00000000">
      <w:pPr>
        <w:pStyle w:val="StandardWeb"/>
        <w:spacing w:after="0" w:afterAutospacing="0"/>
      </w:pPr>
      <w:r>
        <w:rPr>
          <w:rStyle w:val="Fett"/>
        </w:rPr>
        <w:t>Komarek, Alfred: Salzkammergut</w:t>
      </w:r>
    </w:p>
    <w:p w14:paraId="2FDAADAA" w14:textId="77777777" w:rsidR="00000000" w:rsidRDefault="00000000">
      <w:pPr>
        <w:pStyle w:val="StandardWeb"/>
        <w:spacing w:after="0" w:afterAutospacing="0"/>
      </w:pPr>
      <w:r>
        <w:t>Sprecher: Ilse Brandtner. Dauer: 422 Minuten.</w:t>
      </w:r>
      <w:r>
        <w:br/>
        <w:t>Mit Alfred Komarek das Salzkammergut neu entdecken ist pures Lesevergnügen. Wer das Salzkammergut bereist, muss mit Überraschungen rechnen: Ein tödlicher Seitensprung in Traunkirchen, eine diskrete Gipfelkonferenz in Hallstatt oder Vergissmeinnicht, die unter Wasser blühen. Es ist kein größerer Unterschied denkbar, als jener zwischen dem dunklen Hallstadt und dem kaisergelben Bad Ischl.</w:t>
      </w:r>
      <w:r>
        <w:br/>
        <w:t>Buch-Nr.: 45585</w:t>
      </w:r>
    </w:p>
    <w:p w14:paraId="73452267" w14:textId="77777777" w:rsidR="00000000" w:rsidRDefault="00000000">
      <w:pPr>
        <w:pStyle w:val="StandardWeb"/>
        <w:spacing w:after="0" w:afterAutospacing="0"/>
      </w:pPr>
    </w:p>
    <w:p w14:paraId="3E45CCD8" w14:textId="77777777" w:rsidR="00000000" w:rsidRDefault="00000000">
      <w:pPr>
        <w:pStyle w:val="StandardWeb"/>
        <w:spacing w:after="0" w:afterAutospacing="0"/>
      </w:pPr>
      <w:r>
        <w:rPr>
          <w:rStyle w:val="Fett"/>
        </w:rPr>
        <w:t>Komarek, Alfred: Weinviertel</w:t>
      </w:r>
    </w:p>
    <w:p w14:paraId="16D04506" w14:textId="77777777" w:rsidR="00000000" w:rsidRDefault="00000000">
      <w:pPr>
        <w:pStyle w:val="StandardWeb"/>
        <w:spacing w:after="0" w:afterAutospacing="0"/>
      </w:pPr>
      <w:r>
        <w:t>Sprecher: Friedrich Wagner. Dauer: 431 Minuten.</w:t>
      </w:r>
      <w:r>
        <w:br/>
        <w:t xml:space="preserve">Auf seinen Tauchgängen im grünen Meer folgt Alfred Komarek, der literarische Wegbegleiter durch Österreichs Kulturlandschaften, den Straßen und Kellergassen des Weinviertel, nähert sich Schlössern, Fabriken und alten Gutshöfen, erzählt von alten Bräuchen und neuen Moden, </w:t>
      </w:r>
      <w:r>
        <w:lastRenderedPageBreak/>
        <w:t>und den Menschen.</w:t>
      </w:r>
      <w:r>
        <w:br/>
        <w:t>Buch-Nr.: 46385</w:t>
      </w:r>
    </w:p>
    <w:p w14:paraId="4EF4C6C1" w14:textId="77777777" w:rsidR="00000000" w:rsidRDefault="00000000">
      <w:pPr>
        <w:pStyle w:val="StandardWeb"/>
        <w:spacing w:after="0" w:afterAutospacing="0"/>
      </w:pPr>
    </w:p>
    <w:p w14:paraId="1F79B035" w14:textId="77777777" w:rsidR="00000000" w:rsidRDefault="00000000">
      <w:pPr>
        <w:pStyle w:val="StandardWeb"/>
        <w:spacing w:after="0" w:afterAutospacing="0"/>
      </w:pPr>
      <w:r>
        <w:rPr>
          <w:rStyle w:val="Fett"/>
        </w:rPr>
        <w:t>Kräutler, Werner: 50 Dinge, die ein Tiroler getan haben muss</w:t>
      </w:r>
    </w:p>
    <w:p w14:paraId="1A69AFC8" w14:textId="77777777" w:rsidR="00000000" w:rsidRDefault="00000000">
      <w:pPr>
        <w:pStyle w:val="StandardWeb"/>
        <w:spacing w:after="0" w:afterAutospacing="0"/>
      </w:pPr>
      <w:r>
        <w:t>Sprecher: Alois Frank. Dauer: 346 Minuten.</w:t>
      </w:r>
      <w:r>
        <w:br/>
        <w:t>Abseits der üblichen Attraktionen lädt Kräutler ein, das "Land im Gebirge" von ungewöhnlichen Seiten kennenzulernen. Beim Latschenöl-Brennen in einer Hütte am Wilden Kaiser, oder bei der Begleitung Tausender Schafe auf ihrem Weg vom Südtiroler Schnalstal ins Hintere Ötztal. Die leicht zu bewältigenden Tagestouren machen Lust auf das Unbekannte, und überraschen Einheimische und Tirol-Kenner!</w:t>
      </w:r>
      <w:r>
        <w:br/>
        <w:t>Buch-Nr.: 54145</w:t>
      </w:r>
    </w:p>
    <w:p w14:paraId="63894CEB" w14:textId="77777777" w:rsidR="00000000" w:rsidRDefault="00000000">
      <w:pPr>
        <w:pStyle w:val="StandardWeb"/>
        <w:spacing w:after="0" w:afterAutospacing="0"/>
      </w:pPr>
    </w:p>
    <w:p w14:paraId="2558B53B" w14:textId="77777777" w:rsidR="00000000" w:rsidRDefault="00000000">
      <w:pPr>
        <w:pStyle w:val="StandardWeb"/>
        <w:spacing w:after="0" w:afterAutospacing="0"/>
      </w:pPr>
      <w:r>
        <w:rPr>
          <w:rStyle w:val="Fett"/>
        </w:rPr>
        <w:t>Kretschmer, Helmut: Mozarts Spuren in Wien</w:t>
      </w:r>
    </w:p>
    <w:p w14:paraId="572D5473" w14:textId="77777777" w:rsidR="00000000" w:rsidRDefault="00000000">
      <w:pPr>
        <w:pStyle w:val="StandardWeb"/>
        <w:spacing w:after="0" w:afterAutospacing="0"/>
      </w:pPr>
      <w:r>
        <w:t>Sprecher: Brigitte Gutenbrunner. Dauer: 179 Minuten.</w:t>
      </w:r>
      <w:r>
        <w:br/>
      </w:r>
      <w:r>
        <w:br/>
        <w:t>Buch-Nr.: 45356</w:t>
      </w:r>
    </w:p>
    <w:p w14:paraId="010DAC94" w14:textId="77777777" w:rsidR="00000000" w:rsidRDefault="00000000">
      <w:pPr>
        <w:pStyle w:val="StandardWeb"/>
        <w:spacing w:after="0" w:afterAutospacing="0"/>
      </w:pPr>
    </w:p>
    <w:p w14:paraId="04A2535B" w14:textId="77777777" w:rsidR="00000000" w:rsidRDefault="00000000">
      <w:pPr>
        <w:pStyle w:val="StandardWeb"/>
        <w:spacing w:after="0" w:afterAutospacing="0"/>
      </w:pPr>
      <w:r>
        <w:rPr>
          <w:rStyle w:val="Fett"/>
        </w:rPr>
        <w:t>Leidenfrost, Martin: Die Welt hinter Wien</w:t>
      </w:r>
    </w:p>
    <w:p w14:paraId="62647644" w14:textId="77777777" w:rsidR="00000000" w:rsidRDefault="00000000">
      <w:pPr>
        <w:pStyle w:val="StandardWeb"/>
        <w:spacing w:after="0" w:afterAutospacing="0"/>
      </w:pPr>
      <w:r>
        <w:t>Sprecher: Bernie Feit. Dauer: 355 Minuten.</w:t>
      </w:r>
      <w:r>
        <w:br/>
        <w:t>Martin Leidenfrost ist Österreicher und lebt seit 2004 im slowakischen Grenzort Devínska Nová Ves, auf der langsam vernarbenden Naht des Eisernen Vorhangs. Ein Jahr lang tauchte Leidenfrost Woche für Woche in eine andere Sphäre, in eine andere Sprache, in ein anderes Milieu ein. Aus der Summe dieser Wanderungen entstand das Porträt einer verblüffend vielfältigen Region.</w:t>
      </w:r>
      <w:r>
        <w:br/>
        <w:t>Buch-Nr.: 50481</w:t>
      </w:r>
    </w:p>
    <w:p w14:paraId="4319FA7C" w14:textId="77777777" w:rsidR="00000000" w:rsidRDefault="00000000">
      <w:pPr>
        <w:pStyle w:val="StandardWeb"/>
        <w:spacing w:after="0" w:afterAutospacing="0"/>
      </w:pPr>
    </w:p>
    <w:p w14:paraId="56AB313A" w14:textId="77777777" w:rsidR="00000000" w:rsidRDefault="00000000">
      <w:pPr>
        <w:pStyle w:val="StandardWeb"/>
        <w:spacing w:after="0" w:afterAutospacing="0"/>
      </w:pPr>
      <w:r>
        <w:rPr>
          <w:rStyle w:val="Fett"/>
        </w:rPr>
        <w:t>Mandl, Henriette: Wiener Altstadt-Spaziergänge</w:t>
      </w:r>
    </w:p>
    <w:p w14:paraId="008C512C" w14:textId="77777777" w:rsidR="00000000" w:rsidRDefault="00000000">
      <w:pPr>
        <w:pStyle w:val="StandardWeb"/>
        <w:spacing w:after="0" w:afterAutospacing="0"/>
      </w:pPr>
      <w:r>
        <w:t>Sprecher: Christine Renhardt. Dauer: 403 Minuten.</w:t>
      </w:r>
      <w:r>
        <w:br/>
        <w:t>Dieses Buch besteht aus einer Sammlung von kurzen Erzählungen über berühmte oder berüchtigte, bekannte, aber auch fast unbekannte Sehenswürdigkeiten der Wiener Altstadt.</w:t>
      </w:r>
      <w:r>
        <w:br/>
        <w:t>Buch-Nr.: 45315</w:t>
      </w:r>
    </w:p>
    <w:p w14:paraId="2212A2F5" w14:textId="77777777" w:rsidR="00000000" w:rsidRDefault="00000000">
      <w:pPr>
        <w:pStyle w:val="StandardWeb"/>
        <w:spacing w:after="0" w:afterAutospacing="0"/>
      </w:pPr>
    </w:p>
    <w:p w14:paraId="40025DA8" w14:textId="77777777" w:rsidR="00000000" w:rsidRDefault="00000000">
      <w:pPr>
        <w:pStyle w:val="StandardWeb"/>
        <w:spacing w:after="0" w:afterAutospacing="0"/>
      </w:pPr>
      <w:r>
        <w:rPr>
          <w:rStyle w:val="Fett"/>
        </w:rPr>
        <w:t>Meier, Martina: Fettnäpfchenführer Österreich</w:t>
      </w:r>
    </w:p>
    <w:p w14:paraId="35CFD468" w14:textId="77777777" w:rsidR="00000000" w:rsidRDefault="00000000">
      <w:pPr>
        <w:pStyle w:val="StandardWeb"/>
        <w:spacing w:after="0" w:afterAutospacing="0"/>
      </w:pPr>
      <w:r>
        <w:t>Sprecher: Johannes Spitzl. Dauer: 413 Minuten.</w:t>
      </w:r>
      <w:r>
        <w:br/>
        <w:t xml:space="preserve">Palatschinken haben mit Schinken nichts zu tun und Einspänner nicht zwangsläufig etwas mit Pferdefuhrwerken. Aber was hat es mit dem Schmäh auf sich und ist "Küss die Hand, gnädige </w:t>
      </w:r>
      <w:r>
        <w:lastRenderedPageBreak/>
        <w:t>Frau" etwa eine Aufforderung? Österreich ist das Nachbarland Deutschlands und als die Wolfs hier herkommen, meinen sie, dass es nicht allzu viele Fettnäpfchen gibt, in die man treten kann. Doch weit gefehlt!</w:t>
      </w:r>
      <w:r>
        <w:br/>
        <w:t>Buch-Nr.: 51615</w:t>
      </w:r>
    </w:p>
    <w:p w14:paraId="011457D3" w14:textId="77777777" w:rsidR="00000000" w:rsidRDefault="00000000">
      <w:pPr>
        <w:pStyle w:val="StandardWeb"/>
        <w:spacing w:after="0" w:afterAutospacing="0"/>
      </w:pPr>
    </w:p>
    <w:p w14:paraId="0479FC6B" w14:textId="77777777" w:rsidR="00000000" w:rsidRDefault="00000000">
      <w:pPr>
        <w:pStyle w:val="StandardWeb"/>
        <w:spacing w:after="0" w:afterAutospacing="0"/>
      </w:pPr>
      <w:r>
        <w:rPr>
          <w:rStyle w:val="Fett"/>
        </w:rPr>
        <w:t>Muhr, Adelbert: Reise um Wien in 18 Tagen</w:t>
      </w:r>
    </w:p>
    <w:p w14:paraId="56D54247" w14:textId="77777777" w:rsidR="00000000" w:rsidRDefault="00000000">
      <w:pPr>
        <w:pStyle w:val="StandardWeb"/>
        <w:spacing w:after="0" w:afterAutospacing="0"/>
      </w:pPr>
      <w:r>
        <w:t>Sprecher: Anton Duschek. Dauer: 529 Minuten.</w:t>
      </w:r>
      <w:r>
        <w:br/>
        <w:t>Muhr machte sich in der Zeit, die von Flugzeug und Auto beherrscht wird, als Fußgänger bzw. Fußgeher auf den Weg, um die Niemandslandschaft rund um Wien zu durchwandern. Mehr als nur ein Reisebericht.</w:t>
      </w:r>
      <w:r>
        <w:br/>
        <w:t>Buch-Nr.: 43611</w:t>
      </w:r>
    </w:p>
    <w:p w14:paraId="4E5C85FA" w14:textId="77777777" w:rsidR="00000000" w:rsidRDefault="00000000">
      <w:pPr>
        <w:pStyle w:val="StandardWeb"/>
        <w:spacing w:after="0" w:afterAutospacing="0"/>
      </w:pPr>
    </w:p>
    <w:p w14:paraId="4E8C9CCA" w14:textId="77777777" w:rsidR="00000000" w:rsidRDefault="00000000">
      <w:pPr>
        <w:pStyle w:val="StandardWeb"/>
        <w:spacing w:after="0" w:afterAutospacing="0"/>
      </w:pPr>
      <w:r>
        <w:rPr>
          <w:rStyle w:val="Fett"/>
        </w:rPr>
        <w:t>Prokesch, Alfred: 9mal [Neunmal] Österreich</w:t>
      </w:r>
    </w:p>
    <w:p w14:paraId="0367CA7A" w14:textId="77777777" w:rsidR="00000000" w:rsidRDefault="00000000">
      <w:pPr>
        <w:pStyle w:val="StandardWeb"/>
        <w:spacing w:after="0" w:afterAutospacing="0"/>
      </w:pPr>
      <w:r>
        <w:t>Sprecher: Fritz Holy. Dauer: 897 Minuten.</w:t>
      </w:r>
      <w:r>
        <w:br/>
      </w:r>
      <w:r>
        <w:br/>
        <w:t>Buch-Nr.: 41412</w:t>
      </w:r>
    </w:p>
    <w:p w14:paraId="3FCF5CAC" w14:textId="77777777" w:rsidR="00000000" w:rsidRDefault="00000000">
      <w:pPr>
        <w:pStyle w:val="StandardWeb"/>
        <w:spacing w:after="0" w:afterAutospacing="0"/>
      </w:pPr>
    </w:p>
    <w:p w14:paraId="11230EB9" w14:textId="77777777" w:rsidR="00000000" w:rsidRDefault="00000000">
      <w:pPr>
        <w:pStyle w:val="StandardWeb"/>
        <w:spacing w:after="0" w:afterAutospacing="0"/>
      </w:pPr>
      <w:r>
        <w:rPr>
          <w:rStyle w:val="Fett"/>
        </w:rPr>
        <w:t>Pruckner, Othmar: Auf Schiene</w:t>
      </w:r>
    </w:p>
    <w:p w14:paraId="08F899B0" w14:textId="77777777" w:rsidR="00000000" w:rsidRDefault="00000000">
      <w:pPr>
        <w:pStyle w:val="StandardWeb"/>
        <w:spacing w:after="0" w:afterAutospacing="0"/>
      </w:pPr>
      <w:r>
        <w:t>Sprecher: Stefan Bergmann. Dauer: 588 Minuten.</w:t>
      </w:r>
      <w:r>
        <w:br/>
        <w:t>Mit der Bahn geht es ans Schwäbische Meer und ins liebenswerte Kamptal. Man erfährt die Zugspitze und reist für ein Budweiser nach Budweis, besucht Györ und fährt mit dem Reblausexpress von Retz ins kleine Drosendorf sowie mit der Wachaubahn nach Spitz. 33 Bahnreisen beschreibt der Autor sachkundig und unterhaltsam in diesem Reisebuch.</w:t>
      </w:r>
      <w:r>
        <w:br/>
        <w:t>Buch-Nr.: 55777</w:t>
      </w:r>
    </w:p>
    <w:p w14:paraId="442CBD8B" w14:textId="77777777" w:rsidR="00000000" w:rsidRDefault="00000000">
      <w:pPr>
        <w:pStyle w:val="StandardWeb"/>
        <w:spacing w:after="0" w:afterAutospacing="0"/>
      </w:pPr>
    </w:p>
    <w:p w14:paraId="037057B7" w14:textId="77777777" w:rsidR="00000000" w:rsidRDefault="00000000">
      <w:pPr>
        <w:pStyle w:val="StandardWeb"/>
        <w:spacing w:after="0" w:afterAutospacing="0"/>
      </w:pPr>
      <w:r>
        <w:rPr>
          <w:rStyle w:val="Fett"/>
        </w:rPr>
        <w:t>Rautter, Franz: Die Kirche von Reith im Wandel der Zeit</w:t>
      </w:r>
    </w:p>
    <w:p w14:paraId="07E1AF45" w14:textId="77777777" w:rsidR="00000000" w:rsidRDefault="00000000">
      <w:pPr>
        <w:pStyle w:val="StandardWeb"/>
        <w:spacing w:after="0" w:afterAutospacing="0"/>
      </w:pPr>
      <w:r>
        <w:t>Sprecher: Margarete Walde. Dauer: 70 Minuten.</w:t>
      </w:r>
      <w:r>
        <w:br/>
        <w:t>Geschichte der Gemeinde Reith, in der auch dem Namen "Reith" auf den Grund gegangen wird.</w:t>
      </w:r>
      <w:r>
        <w:br/>
        <w:t>Buch-Nr.: 45193</w:t>
      </w:r>
    </w:p>
    <w:p w14:paraId="780DAED9" w14:textId="77777777" w:rsidR="00000000" w:rsidRDefault="00000000">
      <w:pPr>
        <w:pStyle w:val="StandardWeb"/>
        <w:spacing w:after="0" w:afterAutospacing="0"/>
      </w:pPr>
    </w:p>
    <w:p w14:paraId="3FF9B14B" w14:textId="77777777" w:rsidR="00000000" w:rsidRDefault="00000000">
      <w:pPr>
        <w:pStyle w:val="StandardWeb"/>
        <w:spacing w:after="0" w:afterAutospacing="0"/>
      </w:pPr>
      <w:r>
        <w:rPr>
          <w:rStyle w:val="Fett"/>
        </w:rPr>
        <w:t>Rittlinger, Herbert: Das baldverlorene Paradies</w:t>
      </w:r>
    </w:p>
    <w:p w14:paraId="69136AD4" w14:textId="77777777" w:rsidR="00000000" w:rsidRDefault="00000000">
      <w:pPr>
        <w:pStyle w:val="StandardWeb"/>
        <w:spacing w:after="0" w:afterAutospacing="0"/>
      </w:pPr>
      <w:r>
        <w:t>Sprecher: Karl Kraus. Dauer: 517 Minuten.</w:t>
      </w:r>
      <w:r>
        <w:br/>
        <w:t>Faltbootfahrt durch Österreich.</w:t>
      </w:r>
      <w:r>
        <w:br/>
        <w:t>Buch-Nr.: 41413</w:t>
      </w:r>
    </w:p>
    <w:p w14:paraId="28F62607" w14:textId="77777777" w:rsidR="00000000" w:rsidRDefault="00000000">
      <w:pPr>
        <w:pStyle w:val="StandardWeb"/>
        <w:spacing w:after="0" w:afterAutospacing="0"/>
      </w:pPr>
    </w:p>
    <w:p w14:paraId="061D9A50" w14:textId="77777777" w:rsidR="00000000" w:rsidRDefault="00000000">
      <w:pPr>
        <w:pStyle w:val="StandardWeb"/>
        <w:spacing w:after="0" w:afterAutospacing="0"/>
      </w:pPr>
      <w:r>
        <w:rPr>
          <w:rStyle w:val="Fett"/>
        </w:rPr>
        <w:t>Roth, Gerhard: Die Stadt</w:t>
      </w:r>
    </w:p>
    <w:p w14:paraId="38B59248" w14:textId="77777777" w:rsidR="00000000" w:rsidRDefault="00000000">
      <w:pPr>
        <w:pStyle w:val="StandardWeb"/>
        <w:spacing w:after="0" w:afterAutospacing="0"/>
      </w:pPr>
      <w:r>
        <w:t>Sprecher: Johannes Spitzl. Dauer: 1183 Minuten.</w:t>
      </w:r>
      <w:r>
        <w:br/>
        <w:t>Der Autor erforscht wenig bekannte Wiener Institutionen und Orte, die einen Einblick in die dunklen Regionen der menschlichen Seele gewähren und zu Reflexionen über Zeit und Tod inspirieren.</w:t>
      </w:r>
      <w:r>
        <w:br/>
        <w:t>Buch-Nr.: 54126</w:t>
      </w:r>
    </w:p>
    <w:p w14:paraId="28B995DF" w14:textId="77777777" w:rsidR="00000000" w:rsidRDefault="00000000">
      <w:pPr>
        <w:pStyle w:val="StandardWeb"/>
        <w:spacing w:after="0" w:afterAutospacing="0"/>
      </w:pPr>
    </w:p>
    <w:p w14:paraId="72B74AF3" w14:textId="77777777" w:rsidR="00000000" w:rsidRDefault="00000000">
      <w:pPr>
        <w:pStyle w:val="StandardWeb"/>
        <w:spacing w:after="0" w:afterAutospacing="0"/>
      </w:pPr>
      <w:r>
        <w:rPr>
          <w:rStyle w:val="Fett"/>
        </w:rPr>
        <w:t>Rubey, Norbert: Venedig in Wien</w:t>
      </w:r>
    </w:p>
    <w:p w14:paraId="7CC33C4B" w14:textId="77777777" w:rsidR="00000000" w:rsidRDefault="00000000">
      <w:pPr>
        <w:pStyle w:val="StandardWeb"/>
        <w:spacing w:after="0" w:afterAutospacing="0"/>
      </w:pPr>
      <w:r>
        <w:t>Sprecher: Brigitte Slezak. Dauer: 327 Minuten.</w:t>
      </w:r>
      <w:r>
        <w:br/>
        <w:t>1895 errichtete der bis dahin erfolglose Theaterdirektor Gabor Steiner die Vergnügungsstadt "Venedig in Wien" im Kaisergarten des Praters mit der kunstvollen Nachbildung venezianischer Bauwerke, Kanäle mit Gondeln, Geschäften, Restaurants etc. 1897 kam das bekannte Riesenrad dazu. Die Bühnen brachten große Ballette, bekannte Varietés, französische Lustspiele, Operetten.</w:t>
      </w:r>
      <w:r>
        <w:br/>
        <w:t>Buch-Nr.: 46811</w:t>
      </w:r>
    </w:p>
    <w:p w14:paraId="68ECF85D" w14:textId="77777777" w:rsidR="00000000" w:rsidRDefault="00000000">
      <w:pPr>
        <w:pStyle w:val="StandardWeb"/>
        <w:spacing w:after="0" w:afterAutospacing="0"/>
      </w:pPr>
    </w:p>
    <w:p w14:paraId="6600F002" w14:textId="77777777" w:rsidR="00000000" w:rsidRDefault="00000000">
      <w:pPr>
        <w:pStyle w:val="StandardWeb"/>
        <w:spacing w:after="0" w:afterAutospacing="0"/>
      </w:pPr>
      <w:r>
        <w:rPr>
          <w:rStyle w:val="Fett"/>
        </w:rPr>
        <w:t>Schölnast, Christian: Die Bergler</w:t>
      </w:r>
    </w:p>
    <w:p w14:paraId="4D046FF7" w14:textId="77777777" w:rsidR="00000000" w:rsidRDefault="00000000">
      <w:pPr>
        <w:pStyle w:val="StandardWeb"/>
        <w:spacing w:after="0" w:afterAutospacing="0"/>
      </w:pPr>
      <w:r>
        <w:t>Sprecher: Brigitte Gutenbrunner. Dauer: 268 Minuten.</w:t>
      </w:r>
      <w:r>
        <w:br/>
      </w:r>
      <w:r>
        <w:br/>
        <w:t>Buch-Nr.: 45382</w:t>
      </w:r>
    </w:p>
    <w:p w14:paraId="3E483E82" w14:textId="77777777" w:rsidR="00000000" w:rsidRDefault="00000000">
      <w:pPr>
        <w:pStyle w:val="StandardWeb"/>
        <w:spacing w:after="0" w:afterAutospacing="0"/>
      </w:pPr>
    </w:p>
    <w:p w14:paraId="7492CAA7" w14:textId="77777777" w:rsidR="00000000" w:rsidRDefault="00000000">
      <w:pPr>
        <w:pStyle w:val="StandardWeb"/>
        <w:spacing w:after="0" w:afterAutospacing="0"/>
      </w:pPr>
      <w:r>
        <w:rPr>
          <w:rStyle w:val="Fett"/>
        </w:rPr>
        <w:t>Schottenberg, Michael: Niederösterreich für Entdecker</w:t>
      </w:r>
    </w:p>
    <w:p w14:paraId="3E75692C" w14:textId="77777777" w:rsidR="00000000" w:rsidRDefault="00000000">
      <w:pPr>
        <w:pStyle w:val="StandardWeb"/>
        <w:spacing w:after="0" w:afterAutospacing="0"/>
      </w:pPr>
      <w:r>
        <w:t>Sprecher: H. Peter Friedl. Dauer: 367 Minuten.</w:t>
      </w:r>
      <w:r>
        <w:br/>
        <w:t>Wo Kultur und Natur einander begegnen. Michael Schottenbergs Tour durch Grafenegg, Maria Gugging, Hardegg, Rossatz und viele andere Orte ist nicht nur ein literarisches Geburtstagsgeschenk an ein 100-jähriges Land, sondern auch ein einzigartiges Dankeschön an all jene Menschen, die ihm ihre Lebensentwürfe anvertrauten: Pecher und Waldrapper, Erdäpfelzüchter und Fischhäuter, Mohnwirte, Vertriebene, Sternengucker, Verpackungskünstler und Löffelmacher. Ein humorvolles Buch voller Abenteuer, Entdeckungen und Begegnungen, die lange im Gedächtnis bleiben.</w:t>
      </w:r>
      <w:r>
        <w:br/>
        <w:t>Buch-Nr.: 56315</w:t>
      </w:r>
    </w:p>
    <w:p w14:paraId="3950843E" w14:textId="77777777" w:rsidR="00000000" w:rsidRDefault="00000000">
      <w:pPr>
        <w:pStyle w:val="StandardWeb"/>
        <w:spacing w:after="0" w:afterAutospacing="0"/>
      </w:pPr>
    </w:p>
    <w:p w14:paraId="60EE0E65" w14:textId="77777777" w:rsidR="00000000" w:rsidRDefault="00000000">
      <w:pPr>
        <w:pStyle w:val="StandardWeb"/>
        <w:spacing w:after="0" w:afterAutospacing="0"/>
      </w:pPr>
      <w:r>
        <w:rPr>
          <w:rStyle w:val="Fett"/>
        </w:rPr>
        <w:t>Schreiber, Georg: Schloss Schönbrunn</w:t>
      </w:r>
    </w:p>
    <w:p w14:paraId="27AB2AA9" w14:textId="77777777" w:rsidR="00000000" w:rsidRDefault="00000000">
      <w:pPr>
        <w:pStyle w:val="StandardWeb"/>
        <w:spacing w:after="0" w:afterAutospacing="0"/>
      </w:pPr>
      <w:r>
        <w:t>Sprecher: Fritz Holy. Dauer: 296 Minuten.</w:t>
      </w:r>
      <w:r>
        <w:br/>
        <w:t xml:space="preserve">Das Wiener Lustschloss, im 17. Jh. erbaut, von Maria Theresia zu seiner heutigen Erscheinungsform ausgebaut, diente den Habsburgern als Sommerresidenz. Heute ist es mit </w:t>
      </w:r>
      <w:r>
        <w:lastRenderedPageBreak/>
        <w:t>seinen Anlagen UNESCO-Kulturerbe und zieht jährlich über 1 Million Touristen an.</w:t>
      </w:r>
      <w:r>
        <w:br/>
        <w:t>Buch-Nr.: 46857</w:t>
      </w:r>
    </w:p>
    <w:p w14:paraId="6C90536F" w14:textId="77777777" w:rsidR="00000000" w:rsidRDefault="00000000">
      <w:pPr>
        <w:pStyle w:val="StandardWeb"/>
        <w:spacing w:after="0" w:afterAutospacing="0"/>
      </w:pPr>
    </w:p>
    <w:p w14:paraId="77DDB272" w14:textId="77777777" w:rsidR="00000000" w:rsidRDefault="00000000">
      <w:pPr>
        <w:pStyle w:val="StandardWeb"/>
        <w:spacing w:after="0" w:afterAutospacing="0"/>
      </w:pPr>
      <w:r>
        <w:rPr>
          <w:rStyle w:val="Fett"/>
        </w:rPr>
        <w:t>Senft, Hilde: Die Alpin-Tibetaner</w:t>
      </w:r>
    </w:p>
    <w:p w14:paraId="0F13B9A0" w14:textId="77777777" w:rsidR="00000000" w:rsidRDefault="00000000">
      <w:pPr>
        <w:pStyle w:val="StandardWeb"/>
        <w:spacing w:after="0" w:afterAutospacing="0"/>
      </w:pPr>
      <w:r>
        <w:t>Sprecher: Karin Klettenheimer. Dauer: 142 Minuten.</w:t>
      </w:r>
      <w:r>
        <w:br/>
        <w:t>Das Autorenpaar Hilde und Willi Senft bereist seit 30 Jahren die Länder rund um den Himalaja. Dabei haben sie verblüffende Ähnlichkeiten in Brauchtum, religiösen Äußerungen, Arbeitsmethoden, Bauformen u.a.m. zwischen dem Alpenraum und den Tälern "Hochasiens" entdeckt.</w:t>
      </w:r>
      <w:r>
        <w:br/>
        <w:t>Buch-Nr.: 45920</w:t>
      </w:r>
    </w:p>
    <w:p w14:paraId="02C4EC7F" w14:textId="77777777" w:rsidR="00000000" w:rsidRDefault="00000000">
      <w:pPr>
        <w:pStyle w:val="StandardWeb"/>
        <w:spacing w:after="0" w:afterAutospacing="0"/>
      </w:pPr>
    </w:p>
    <w:p w14:paraId="57B16E8C" w14:textId="77777777" w:rsidR="00000000" w:rsidRDefault="00000000">
      <w:pPr>
        <w:pStyle w:val="StandardWeb"/>
        <w:spacing w:after="0" w:afterAutospacing="0"/>
      </w:pPr>
      <w:r>
        <w:rPr>
          <w:rStyle w:val="Fett"/>
        </w:rPr>
        <w:t>Senft, Hilde: Unsere Almen</w:t>
      </w:r>
    </w:p>
    <w:p w14:paraId="4CEAC35B" w14:textId="77777777" w:rsidR="00000000" w:rsidRDefault="00000000">
      <w:pPr>
        <w:pStyle w:val="StandardWeb"/>
        <w:spacing w:after="0" w:afterAutospacing="0"/>
      </w:pPr>
      <w:r>
        <w:t>Sprecher: Brigitte Gutenbrunner. Dauer: 283 Minuten.</w:t>
      </w:r>
      <w:r>
        <w:br/>
        <w:t>Österreichs Almen: Leben und Arbeit auf der Alm, Brauchtum, Almgerichte, Almsagen, Flora, Wanderungen, usw. behandelt das vorliegende Werk.</w:t>
      </w:r>
      <w:r>
        <w:br/>
        <w:t>Buch-Nr.: 45311</w:t>
      </w:r>
    </w:p>
    <w:p w14:paraId="65556A60" w14:textId="77777777" w:rsidR="00000000" w:rsidRDefault="00000000">
      <w:pPr>
        <w:pStyle w:val="StandardWeb"/>
        <w:spacing w:after="0" w:afterAutospacing="0"/>
      </w:pPr>
    </w:p>
    <w:p w14:paraId="18DEC96E" w14:textId="77777777" w:rsidR="00000000" w:rsidRDefault="00000000">
      <w:pPr>
        <w:pStyle w:val="StandardWeb"/>
        <w:spacing w:after="0" w:afterAutospacing="0"/>
      </w:pPr>
      <w:r>
        <w:rPr>
          <w:rStyle w:val="Fett"/>
        </w:rPr>
        <w:t>Sigmund, Anna Maria: In Wien war alles schön</w:t>
      </w:r>
    </w:p>
    <w:p w14:paraId="35E251A9" w14:textId="77777777" w:rsidR="00000000" w:rsidRDefault="00000000">
      <w:pPr>
        <w:pStyle w:val="StandardWeb"/>
        <w:spacing w:after="0" w:afterAutospacing="0"/>
      </w:pPr>
      <w:r>
        <w:t>Sprecher: Friedrich Wagner. Dauer: 561 Minuten.</w:t>
      </w:r>
      <w:r>
        <w:br/>
        <w:t>Die Residenzstadt aus der Sicht berühmter Gäste.</w:t>
      </w:r>
      <w:r>
        <w:br/>
        <w:t>Buch-Nr.: 46136</w:t>
      </w:r>
    </w:p>
    <w:p w14:paraId="46638BEC" w14:textId="77777777" w:rsidR="00000000" w:rsidRDefault="00000000">
      <w:pPr>
        <w:pStyle w:val="StandardWeb"/>
        <w:spacing w:after="0" w:afterAutospacing="0"/>
      </w:pPr>
    </w:p>
    <w:p w14:paraId="73FBBA2B" w14:textId="77777777" w:rsidR="00000000" w:rsidRDefault="00000000">
      <w:pPr>
        <w:pStyle w:val="StandardWeb"/>
        <w:spacing w:after="0" w:afterAutospacing="0"/>
      </w:pPr>
      <w:r>
        <w:rPr>
          <w:rStyle w:val="Fett"/>
        </w:rPr>
        <w:t>Sinhuber, Bartel F.: Der Wiener Heurige</w:t>
      </w:r>
    </w:p>
    <w:p w14:paraId="1B21F0DE" w14:textId="77777777" w:rsidR="00000000" w:rsidRDefault="00000000">
      <w:pPr>
        <w:pStyle w:val="StandardWeb"/>
        <w:spacing w:after="0" w:afterAutospacing="0"/>
      </w:pPr>
      <w:r>
        <w:t>Sprecher: Brigitte Slezak. Dauer: 675 Minuten.</w:t>
      </w:r>
      <w:r>
        <w:br/>
      </w:r>
      <w:r>
        <w:br/>
        <w:t>Buch-Nr.: 46053</w:t>
      </w:r>
    </w:p>
    <w:p w14:paraId="00224833" w14:textId="77777777" w:rsidR="00000000" w:rsidRDefault="00000000">
      <w:pPr>
        <w:pStyle w:val="StandardWeb"/>
        <w:spacing w:after="0" w:afterAutospacing="0"/>
      </w:pPr>
    </w:p>
    <w:p w14:paraId="3E386DF2" w14:textId="77777777" w:rsidR="00000000" w:rsidRDefault="00000000">
      <w:pPr>
        <w:pStyle w:val="StandardWeb"/>
        <w:spacing w:after="0" w:afterAutospacing="0"/>
      </w:pPr>
      <w:r>
        <w:rPr>
          <w:rStyle w:val="Fett"/>
        </w:rPr>
        <w:t>Sinhuber, Bartel F.: Die Fiaker von Wien</w:t>
      </w:r>
    </w:p>
    <w:p w14:paraId="15DEB735" w14:textId="77777777" w:rsidR="00000000" w:rsidRDefault="00000000">
      <w:pPr>
        <w:pStyle w:val="StandardWeb"/>
        <w:spacing w:after="0" w:afterAutospacing="0"/>
      </w:pPr>
      <w:r>
        <w:t>Sprecher: Karin Klettenheimer. Dauer: 179 Minuten.</w:t>
      </w:r>
      <w:r>
        <w:br/>
        <w:t>Mit sehr zahlreichen historischen und literarischen Darstellungen Wiener Fiaker und einem Verzeichnis der Fiaker-Ausdrücke wie "Arschloch, nummeriertes" für einen Polizisten, der eine Nummer auf seiner am Gesäß getragenen Patronentasche hatte. Teilweise in Wiener Mundart geschrieben.</w:t>
      </w:r>
      <w:r>
        <w:br/>
        <w:t>Buch-Nr.: 45244</w:t>
      </w:r>
    </w:p>
    <w:p w14:paraId="1C272966" w14:textId="77777777" w:rsidR="00000000" w:rsidRDefault="00000000">
      <w:pPr>
        <w:pStyle w:val="StandardWeb"/>
        <w:spacing w:after="0" w:afterAutospacing="0"/>
      </w:pPr>
    </w:p>
    <w:p w14:paraId="256BE9ED" w14:textId="77777777" w:rsidR="00000000" w:rsidRDefault="00000000">
      <w:pPr>
        <w:pStyle w:val="StandardWeb"/>
        <w:spacing w:after="0" w:afterAutospacing="0"/>
      </w:pPr>
      <w:r>
        <w:rPr>
          <w:rStyle w:val="Fett"/>
        </w:rPr>
        <w:lastRenderedPageBreak/>
        <w:t>Sinhuber, Bartel F.: Zu Gast im alten Wien</w:t>
      </w:r>
    </w:p>
    <w:p w14:paraId="37F9E198" w14:textId="77777777" w:rsidR="00000000" w:rsidRDefault="00000000">
      <w:pPr>
        <w:pStyle w:val="StandardWeb"/>
        <w:spacing w:after="0" w:afterAutospacing="0"/>
      </w:pPr>
      <w:r>
        <w:t>Sprecher: Brigitte Slezak. Dauer: 613 Minuten.</w:t>
      </w:r>
      <w:r>
        <w:br/>
        <w:t>Zahlreiche höchst informative und amüsante Geschichten und Anekdoten dokumentieren die berühmte Wiener Gastlichkeit mit Kaffeehäusern, Beiseln, Heurigenlokalen, Hotels und anderen Etablissements von der Jahrhundertwende bis zum Beginn der d1930er Jahre.</w:t>
      </w:r>
      <w:r>
        <w:br/>
        <w:t>Buch-Nr.: 46264</w:t>
      </w:r>
    </w:p>
    <w:p w14:paraId="08505C6A" w14:textId="77777777" w:rsidR="00000000" w:rsidRDefault="00000000">
      <w:pPr>
        <w:pStyle w:val="StandardWeb"/>
        <w:spacing w:after="0" w:afterAutospacing="0"/>
      </w:pPr>
    </w:p>
    <w:p w14:paraId="0DF5F9F8" w14:textId="77777777" w:rsidR="00000000" w:rsidRDefault="00000000">
      <w:pPr>
        <w:pStyle w:val="StandardWeb"/>
        <w:spacing w:after="0" w:afterAutospacing="0"/>
      </w:pPr>
      <w:r>
        <w:rPr>
          <w:rStyle w:val="Fett"/>
        </w:rPr>
        <w:t>Slapansky, Wolfgang: Das kleine Vergnügen an der Peripherie</w:t>
      </w:r>
    </w:p>
    <w:p w14:paraId="3083600F" w14:textId="77777777" w:rsidR="00000000" w:rsidRDefault="00000000">
      <w:pPr>
        <w:pStyle w:val="StandardWeb"/>
        <w:spacing w:after="0" w:afterAutospacing="0"/>
      </w:pPr>
      <w:r>
        <w:t>Sprecher: Evelyn Blumenau. Dauer: 463 Minuten.</w:t>
      </w:r>
      <w:r>
        <w:br/>
        <w:t>Der Böhmische Prater in Wien.</w:t>
      </w:r>
      <w:r>
        <w:br/>
        <w:t>Buch-Nr.: 45146</w:t>
      </w:r>
    </w:p>
    <w:p w14:paraId="3B08E56F" w14:textId="77777777" w:rsidR="00000000" w:rsidRDefault="00000000">
      <w:pPr>
        <w:pStyle w:val="StandardWeb"/>
        <w:spacing w:after="0" w:afterAutospacing="0"/>
      </w:pPr>
    </w:p>
    <w:p w14:paraId="5F569FD3" w14:textId="77777777" w:rsidR="00000000" w:rsidRDefault="00000000">
      <w:pPr>
        <w:pStyle w:val="StandardWeb"/>
        <w:spacing w:after="0" w:afterAutospacing="0"/>
      </w:pPr>
      <w:r>
        <w:rPr>
          <w:rStyle w:val="Fett"/>
        </w:rPr>
        <w:t>Sperner, Wolfgang: Ausflugsziele in Oberösterreich</w:t>
      </w:r>
    </w:p>
    <w:p w14:paraId="193E4CF4" w14:textId="77777777" w:rsidR="00000000" w:rsidRDefault="00000000">
      <w:pPr>
        <w:pStyle w:val="StandardWeb"/>
        <w:spacing w:after="0" w:afterAutospacing="0"/>
      </w:pPr>
      <w:r>
        <w:t>Sprecher: Karl Krittl. Dauer: 582 Minuten.</w:t>
      </w:r>
      <w:r>
        <w:br/>
        <w:t>Der vorliegende Band stellt einen Reiseband aus den 1970ern über das Bundesland Oberösterreich dar.</w:t>
      </w:r>
      <w:r>
        <w:br/>
        <w:t>Buch-Nr.: 42168</w:t>
      </w:r>
    </w:p>
    <w:p w14:paraId="061AE451" w14:textId="77777777" w:rsidR="00000000" w:rsidRDefault="00000000">
      <w:pPr>
        <w:pStyle w:val="StandardWeb"/>
        <w:spacing w:after="0" w:afterAutospacing="0"/>
      </w:pPr>
    </w:p>
    <w:p w14:paraId="50B5A954" w14:textId="77777777" w:rsidR="00000000" w:rsidRDefault="00000000">
      <w:pPr>
        <w:pStyle w:val="StandardWeb"/>
        <w:spacing w:after="0" w:afterAutospacing="0"/>
      </w:pPr>
      <w:r>
        <w:rPr>
          <w:rStyle w:val="Fett"/>
        </w:rPr>
        <w:t>Stradal, Otto: Es steht manch Schloss in Österreich</w:t>
      </w:r>
    </w:p>
    <w:p w14:paraId="642DD44E" w14:textId="77777777" w:rsidR="00000000" w:rsidRDefault="00000000">
      <w:pPr>
        <w:pStyle w:val="StandardWeb"/>
        <w:spacing w:after="0" w:afterAutospacing="0"/>
      </w:pPr>
      <w:r>
        <w:t>Sprecher: Jo List. Dauer: 701 Minuten.</w:t>
      </w:r>
      <w:r>
        <w:br/>
      </w:r>
      <w:r>
        <w:br/>
        <w:t>Buch-Nr.: 43313</w:t>
      </w:r>
    </w:p>
    <w:p w14:paraId="4D36978A" w14:textId="77777777" w:rsidR="00000000" w:rsidRDefault="00000000">
      <w:pPr>
        <w:pStyle w:val="StandardWeb"/>
        <w:spacing w:after="0" w:afterAutospacing="0"/>
      </w:pPr>
    </w:p>
    <w:p w14:paraId="426075DB" w14:textId="77777777" w:rsidR="00000000" w:rsidRDefault="00000000">
      <w:pPr>
        <w:pStyle w:val="StandardWeb"/>
        <w:spacing w:after="0" w:afterAutospacing="0"/>
      </w:pPr>
      <w:r>
        <w:rPr>
          <w:rStyle w:val="Fett"/>
        </w:rPr>
        <w:t>Stradal, Otto: Wunderbare Welt um St. Stephan</w:t>
      </w:r>
    </w:p>
    <w:p w14:paraId="09961B8B" w14:textId="77777777" w:rsidR="00000000" w:rsidRDefault="00000000">
      <w:pPr>
        <w:pStyle w:val="StandardWeb"/>
        <w:spacing w:after="0" w:afterAutospacing="0"/>
      </w:pPr>
      <w:r>
        <w:t>Sprecher: Karl Schuster. Dauer: 458 Minuten.</w:t>
      </w:r>
      <w:r>
        <w:br/>
        <w:t>Aus der Wiener Innenstadt.</w:t>
      </w:r>
      <w:r>
        <w:br/>
        <w:t>Buch-Nr.: 41963</w:t>
      </w:r>
    </w:p>
    <w:p w14:paraId="5EAB53D3" w14:textId="77777777" w:rsidR="00000000" w:rsidRDefault="00000000">
      <w:pPr>
        <w:pStyle w:val="StandardWeb"/>
        <w:spacing w:after="0" w:afterAutospacing="0"/>
      </w:pPr>
    </w:p>
    <w:p w14:paraId="6DBBA58F" w14:textId="77777777" w:rsidR="00000000" w:rsidRDefault="00000000">
      <w:pPr>
        <w:pStyle w:val="StandardWeb"/>
        <w:spacing w:after="0" w:afterAutospacing="0"/>
      </w:pPr>
      <w:r>
        <w:rPr>
          <w:rStyle w:val="Fett"/>
        </w:rPr>
        <w:t>Straub, Heinz: Die Entdeckung des Franz-Joseph-Landes</w:t>
      </w:r>
    </w:p>
    <w:p w14:paraId="52CB4BF8" w14:textId="77777777" w:rsidR="00000000" w:rsidRDefault="00000000">
      <w:pPr>
        <w:pStyle w:val="StandardWeb"/>
        <w:spacing w:after="0" w:afterAutospacing="0"/>
      </w:pPr>
      <w:r>
        <w:t>Sprecher: Gerhard Karzel. Dauer: 390 Minuten.</w:t>
      </w:r>
      <w:r>
        <w:br/>
        <w:t>Östlich von Spitzbergen liegende Inselgruppe im Nördlichen Eismeer (mehr als 60, großteils eisbedeckte Inseln, zusammen zirka 20.000 km², unbewohnt), nördlichste Inseln von Eurasien, seit 1925 unter russischer Staatshoheit. 1873 von der österreichischen Expedition unter K. Weyprecht und J. von Payer entdeckt und nach Kaiser Franz Joseph I. benannt.</w:t>
      </w:r>
      <w:r>
        <w:br/>
        <w:t>Buch-Nr.: 44998</w:t>
      </w:r>
    </w:p>
    <w:p w14:paraId="5C2E4E05" w14:textId="77777777" w:rsidR="00000000" w:rsidRDefault="00000000">
      <w:pPr>
        <w:pStyle w:val="StandardWeb"/>
        <w:spacing w:after="0" w:afterAutospacing="0"/>
      </w:pPr>
    </w:p>
    <w:p w14:paraId="7774095A" w14:textId="77777777" w:rsidR="00000000" w:rsidRDefault="00000000">
      <w:pPr>
        <w:pStyle w:val="StandardWeb"/>
        <w:spacing w:after="0" w:afterAutospacing="0"/>
      </w:pPr>
      <w:r>
        <w:rPr>
          <w:rStyle w:val="Fett"/>
        </w:rPr>
        <w:t>Strutz, Herbert: Kärnten auf vielen Wegen</w:t>
      </w:r>
    </w:p>
    <w:p w14:paraId="3997C558" w14:textId="77777777" w:rsidR="00000000" w:rsidRDefault="00000000">
      <w:pPr>
        <w:pStyle w:val="StandardWeb"/>
        <w:spacing w:after="0" w:afterAutospacing="0"/>
      </w:pPr>
      <w:r>
        <w:t>Sprecher: Alfred Schnayder. Dauer: 622 Minuten.</w:t>
      </w:r>
      <w:r>
        <w:br/>
        <w:t>Führer durch Kärnten.</w:t>
      </w:r>
      <w:r>
        <w:br/>
        <w:t>Buch-Nr.: 41292</w:t>
      </w:r>
    </w:p>
    <w:p w14:paraId="0E7AA05B" w14:textId="77777777" w:rsidR="00000000" w:rsidRDefault="00000000">
      <w:pPr>
        <w:pStyle w:val="StandardWeb"/>
        <w:spacing w:after="0" w:afterAutospacing="0"/>
      </w:pPr>
    </w:p>
    <w:p w14:paraId="11667F4E" w14:textId="77777777" w:rsidR="00000000" w:rsidRDefault="00000000">
      <w:pPr>
        <w:pStyle w:val="StandardWeb"/>
        <w:spacing w:after="0" w:afterAutospacing="0"/>
      </w:pPr>
      <w:r>
        <w:rPr>
          <w:rStyle w:val="Fett"/>
        </w:rPr>
        <w:t>Strutz, Herbert: Unterwegs in Kärnten</w:t>
      </w:r>
    </w:p>
    <w:p w14:paraId="242E8850" w14:textId="77777777" w:rsidR="00000000" w:rsidRDefault="00000000">
      <w:pPr>
        <w:pStyle w:val="StandardWeb"/>
        <w:spacing w:after="0" w:afterAutospacing="0"/>
      </w:pPr>
      <w:r>
        <w:t>Sprecher: Alfred Schnayder. Dauer: 546 Minuten.</w:t>
      </w:r>
      <w:r>
        <w:br/>
      </w:r>
      <w:r>
        <w:br/>
        <w:t>Buch-Nr.: 41315</w:t>
      </w:r>
    </w:p>
    <w:p w14:paraId="283028A6" w14:textId="77777777" w:rsidR="00000000" w:rsidRDefault="00000000">
      <w:pPr>
        <w:pStyle w:val="StandardWeb"/>
        <w:spacing w:after="0" w:afterAutospacing="0"/>
      </w:pPr>
    </w:p>
    <w:p w14:paraId="5A943C00" w14:textId="77777777" w:rsidR="00000000" w:rsidRDefault="00000000">
      <w:pPr>
        <w:pStyle w:val="StandardWeb"/>
        <w:spacing w:after="0" w:afterAutospacing="0"/>
      </w:pPr>
      <w:r>
        <w:rPr>
          <w:rStyle w:val="Fett"/>
        </w:rPr>
        <w:t>Stürzer, Rudolf: Die Lamplgasse</w:t>
      </w:r>
    </w:p>
    <w:p w14:paraId="03CEA1B9" w14:textId="77777777" w:rsidR="00000000" w:rsidRDefault="00000000">
      <w:pPr>
        <w:pStyle w:val="StandardWeb"/>
        <w:spacing w:after="0" w:afterAutospacing="0"/>
      </w:pPr>
      <w:r>
        <w:t>Sprecher: Karl Mittner. Dauer: 273 Minuten.</w:t>
      </w:r>
      <w:r>
        <w:br/>
        <w:t>Geschichten aus Wien.</w:t>
      </w:r>
      <w:r>
        <w:br/>
        <w:t>Buch-Nr.: 44123</w:t>
      </w:r>
    </w:p>
    <w:p w14:paraId="291EE1E4" w14:textId="77777777" w:rsidR="00000000" w:rsidRDefault="00000000">
      <w:pPr>
        <w:pStyle w:val="StandardWeb"/>
        <w:spacing w:after="0" w:afterAutospacing="0"/>
      </w:pPr>
    </w:p>
    <w:p w14:paraId="20CCBDB3" w14:textId="77777777" w:rsidR="00000000" w:rsidRDefault="00000000">
      <w:pPr>
        <w:pStyle w:val="StandardWeb"/>
        <w:spacing w:after="0" w:afterAutospacing="0"/>
      </w:pPr>
      <w:r>
        <w:rPr>
          <w:rStyle w:val="Fett"/>
        </w:rPr>
        <w:t>Szekely, Csaba: Einmal Semmering und retour</w:t>
      </w:r>
    </w:p>
    <w:p w14:paraId="699635A5" w14:textId="77777777" w:rsidR="00000000" w:rsidRDefault="00000000">
      <w:pPr>
        <w:pStyle w:val="StandardWeb"/>
        <w:spacing w:after="0" w:afterAutospacing="0"/>
      </w:pPr>
      <w:r>
        <w:t>Sprecher: Fritz Holy. Dauer: 414 Minuten.</w:t>
      </w:r>
      <w:r>
        <w:br/>
        <w:t>Wissenswertes, Vergessenes, Anekdotisches über die Semmeringbahn.</w:t>
      </w:r>
      <w:r>
        <w:br/>
        <w:t>Buch-Nr.: 44518</w:t>
      </w:r>
    </w:p>
    <w:p w14:paraId="4294EEEE" w14:textId="77777777" w:rsidR="00000000" w:rsidRDefault="00000000">
      <w:pPr>
        <w:pStyle w:val="StandardWeb"/>
        <w:spacing w:after="0" w:afterAutospacing="0"/>
      </w:pPr>
    </w:p>
    <w:p w14:paraId="669F0131" w14:textId="77777777" w:rsidR="00000000" w:rsidRDefault="00000000">
      <w:pPr>
        <w:pStyle w:val="StandardWeb"/>
        <w:spacing w:after="0" w:afterAutospacing="0"/>
      </w:pPr>
      <w:r>
        <w:rPr>
          <w:rStyle w:val="Fett"/>
        </w:rPr>
        <w:t>Veigl, Hans: Morbides Wien</w:t>
      </w:r>
    </w:p>
    <w:p w14:paraId="7CFDA1BE" w14:textId="77777777" w:rsidR="00000000" w:rsidRDefault="00000000">
      <w:pPr>
        <w:pStyle w:val="StandardWeb"/>
        <w:spacing w:after="0" w:afterAutospacing="0"/>
      </w:pPr>
      <w:r>
        <w:t>Sprecher: Friedrich Wagner. Dauer: 658 Minuten.</w:t>
      </w:r>
      <w:r>
        <w:br/>
        <w:t>In Wien, wo die politische Lage oftmals hoffnungslos, aber niemals ernst ist, wo das Begräbnis nach Klassen organisiert ist, die Friedhofsordnung eine vorauseilende Sortierung für das Jüngste Gericht vornimmt und die Geschichte ihre Leichen im Keller zurücklässt, findet sich immer auch das gemütliche Wirtshaus zur letzten Einkehr gleich um die nächste Ecke.</w:t>
      </w:r>
      <w:r>
        <w:br/>
        <w:t>Buch-Nr.: 51679</w:t>
      </w:r>
    </w:p>
    <w:p w14:paraId="2932FA46" w14:textId="77777777" w:rsidR="00000000" w:rsidRDefault="00000000">
      <w:pPr>
        <w:pStyle w:val="StandardWeb"/>
        <w:spacing w:after="0" w:afterAutospacing="0"/>
      </w:pPr>
    </w:p>
    <w:p w14:paraId="23B819D6" w14:textId="77777777" w:rsidR="00000000" w:rsidRDefault="00000000">
      <w:pPr>
        <w:pStyle w:val="StandardWeb"/>
        <w:spacing w:after="0" w:afterAutospacing="0"/>
      </w:pPr>
      <w:r>
        <w:rPr>
          <w:rStyle w:val="Fett"/>
        </w:rPr>
        <w:t>Wallenberg, Jacob: Des Schiffkaplan Jakob Wallenberg ergötzliche Seefahrt von Schweden nach China 1769-1771</w:t>
      </w:r>
    </w:p>
    <w:p w14:paraId="68C3E861" w14:textId="77777777" w:rsidR="00000000" w:rsidRDefault="00000000">
      <w:pPr>
        <w:pStyle w:val="StandardWeb"/>
        <w:spacing w:after="0" w:afterAutospacing="0"/>
      </w:pPr>
      <w:r>
        <w:t>Sprecher: Hans Christian. Dauer: 342 Minuten.</w:t>
      </w:r>
      <w:r>
        <w:br/>
        <w:t xml:space="preserve">Historische Reisebeschreibung. Der Schwede Jacob Wallenberg schildert seine Eindrücke, die </w:t>
      </w:r>
      <w:r>
        <w:lastRenderedPageBreak/>
        <w:t>er auf einer Seereise von Göteborg nach Kanton auf dem Segelschiff "Finnland" in den Jahren 1769/1770 gewann. Es enthält Schilderungen des überaus harten Lebens auf See, der Naturschönheiten, der Tierwelt und der Lebensweise der Völker der besuchten Länder in Norwegen, Südafrika, Java, China.</w:t>
      </w:r>
      <w:r>
        <w:br/>
        <w:t>Buch-Nr.: 43729</w:t>
      </w:r>
    </w:p>
    <w:p w14:paraId="3EB6AF93" w14:textId="77777777" w:rsidR="00000000" w:rsidRDefault="00000000">
      <w:pPr>
        <w:pStyle w:val="StandardWeb"/>
        <w:spacing w:after="0" w:afterAutospacing="0"/>
      </w:pPr>
    </w:p>
    <w:p w14:paraId="017A682F" w14:textId="77777777" w:rsidR="00000000" w:rsidRDefault="00000000">
      <w:pPr>
        <w:pStyle w:val="StandardWeb"/>
        <w:spacing w:after="0" w:afterAutospacing="0"/>
      </w:pPr>
      <w:r>
        <w:rPr>
          <w:rStyle w:val="Fett"/>
        </w:rPr>
        <w:t>Weyr, Siegfried: Wien - Magie der Inneren Stadt</w:t>
      </w:r>
    </w:p>
    <w:p w14:paraId="4FFB7504" w14:textId="77777777" w:rsidR="00000000" w:rsidRDefault="00000000">
      <w:pPr>
        <w:pStyle w:val="StandardWeb"/>
        <w:spacing w:after="0" w:afterAutospacing="0"/>
      </w:pPr>
      <w:r>
        <w:t>Sprecher: Marielen Schlumberger. Dauer: 916 Minuten.</w:t>
      </w:r>
      <w:r>
        <w:br/>
        <w:t>Geschichte des ersten Wiener Bezirks und seiner Gassen.</w:t>
      </w:r>
      <w:r>
        <w:br/>
        <w:t>Buch-Nr.: 44958</w:t>
      </w:r>
    </w:p>
    <w:p w14:paraId="7CC4FF28" w14:textId="77777777" w:rsidR="00000000" w:rsidRDefault="00000000">
      <w:pPr>
        <w:pStyle w:val="StandardWeb"/>
        <w:spacing w:after="0" w:afterAutospacing="0"/>
      </w:pPr>
    </w:p>
    <w:p w14:paraId="2C7D8BA2" w14:textId="77777777" w:rsidR="00000000" w:rsidRDefault="00000000">
      <w:pPr>
        <w:pStyle w:val="StandardWeb"/>
        <w:spacing w:after="0" w:afterAutospacing="0"/>
      </w:pPr>
      <w:r>
        <w:rPr>
          <w:rStyle w:val="Fett"/>
        </w:rPr>
        <w:t>Wickenburg, Erik: Einladung nach Österreich</w:t>
      </w:r>
    </w:p>
    <w:p w14:paraId="6762811E" w14:textId="77777777" w:rsidR="00000000" w:rsidRDefault="00000000">
      <w:pPr>
        <w:pStyle w:val="StandardWeb"/>
        <w:spacing w:after="0" w:afterAutospacing="0"/>
      </w:pPr>
      <w:r>
        <w:t>Sprecher: Alfred Schnayder. Dauer: 699 Minuten.</w:t>
      </w:r>
      <w:r>
        <w:br/>
        <w:t>Bei dem vorliegenden Buch über Österreich handelt es sich um einen Reiseführer.</w:t>
      </w:r>
      <w:r>
        <w:br/>
        <w:t>Buch-Nr.: 42366</w:t>
      </w:r>
    </w:p>
    <w:p w14:paraId="49004FBD" w14:textId="77777777" w:rsidR="00000000" w:rsidRDefault="00000000">
      <w:pPr>
        <w:pStyle w:val="StandardWeb"/>
        <w:spacing w:after="0" w:afterAutospacing="0"/>
      </w:pPr>
    </w:p>
    <w:p w14:paraId="2BFFD875" w14:textId="77777777" w:rsidR="00000000" w:rsidRDefault="00000000">
      <w:pPr>
        <w:pStyle w:val="StandardWeb"/>
        <w:spacing w:after="0" w:afterAutospacing="0"/>
      </w:pPr>
      <w:r>
        <w:rPr>
          <w:rStyle w:val="Fett"/>
        </w:rPr>
        <w:t>Wickenburg, Erik: Liebes, frohes Salzkammergut</w:t>
      </w:r>
    </w:p>
    <w:p w14:paraId="111FCF55" w14:textId="77777777" w:rsidR="00000000" w:rsidRDefault="00000000">
      <w:pPr>
        <w:pStyle w:val="StandardWeb"/>
        <w:spacing w:after="0" w:afterAutospacing="0"/>
      </w:pPr>
      <w:r>
        <w:t>Sprecher: Marielen Schlumberger. Dauer: 106 Minuten.</w:t>
      </w:r>
      <w:r>
        <w:br/>
        <w:t>Huldigung an Land und Leute.</w:t>
      </w:r>
      <w:r>
        <w:br/>
        <w:t>Buch-Nr.: 44419</w:t>
      </w:r>
    </w:p>
    <w:p w14:paraId="0C61A6A8" w14:textId="77777777" w:rsidR="00000000" w:rsidRDefault="00000000">
      <w:pPr>
        <w:pStyle w:val="StandardWeb"/>
        <w:spacing w:after="0" w:afterAutospacing="0"/>
      </w:pPr>
    </w:p>
    <w:p w14:paraId="1943260B" w14:textId="77777777" w:rsidR="00000000" w:rsidRDefault="00000000">
      <w:pPr>
        <w:pStyle w:val="StandardWeb"/>
        <w:spacing w:after="0" w:afterAutospacing="0"/>
      </w:pPr>
      <w:r>
        <w:rPr>
          <w:rStyle w:val="Fett"/>
        </w:rPr>
        <w:t>Wickenburg, Erik: Steingucker</w:t>
      </w:r>
    </w:p>
    <w:p w14:paraId="40173183" w14:textId="77777777" w:rsidR="00000000" w:rsidRDefault="00000000">
      <w:pPr>
        <w:pStyle w:val="StandardWeb"/>
        <w:spacing w:after="0" w:afterAutospacing="0"/>
      </w:pPr>
      <w:r>
        <w:t>Sprecher: Antony Connor. Dauer: 126 Minuten.</w:t>
      </w:r>
      <w:r>
        <w:br/>
        <w:t>Aus der Sicht eines Steines wird die 2000jährige Geschichte Salzburgs erzählt.</w:t>
      </w:r>
      <w:r>
        <w:br/>
        <w:t>Buch-Nr.: 44869</w:t>
      </w:r>
    </w:p>
    <w:p w14:paraId="54D34D4C" w14:textId="77777777" w:rsidR="00000000" w:rsidRDefault="00000000">
      <w:pPr>
        <w:pStyle w:val="StandardWeb"/>
        <w:spacing w:after="0" w:afterAutospacing="0"/>
      </w:pPr>
    </w:p>
    <w:p w14:paraId="49494D3A" w14:textId="77777777" w:rsidR="00000000" w:rsidRDefault="00000000">
      <w:pPr>
        <w:pStyle w:val="StandardWeb"/>
        <w:spacing w:after="0" w:afterAutospacing="0"/>
      </w:pPr>
      <w:r>
        <w:rPr>
          <w:rStyle w:val="Fett"/>
        </w:rPr>
        <w:t>Wonisch, Othmar: Mariazell</w:t>
      </w:r>
    </w:p>
    <w:p w14:paraId="1C248423" w14:textId="77777777" w:rsidR="00000000" w:rsidRDefault="00000000">
      <w:pPr>
        <w:pStyle w:val="StandardWeb"/>
        <w:spacing w:after="0" w:afterAutospacing="0"/>
      </w:pPr>
      <w:r>
        <w:t>Sprecher: Siegfried Kienzle. Dauer: 109 Minuten.</w:t>
      </w:r>
      <w:r>
        <w:br/>
        <w:t>Kunst- und Kulturführer.</w:t>
      </w:r>
      <w:r>
        <w:br/>
        <w:t>Buch-Nr.: 43350</w:t>
      </w:r>
    </w:p>
    <w:p w14:paraId="3FEDF2EE" w14:textId="77777777" w:rsidR="00000000" w:rsidRDefault="00000000">
      <w:pPr>
        <w:pStyle w:val="StandardWeb"/>
        <w:spacing w:after="0" w:afterAutospacing="0"/>
      </w:pPr>
    </w:p>
    <w:p w14:paraId="268D617D" w14:textId="77777777" w:rsidR="00000000" w:rsidRDefault="00000000">
      <w:pPr>
        <w:pStyle w:val="StandardWeb"/>
        <w:spacing w:after="0" w:afterAutospacing="0"/>
      </w:pPr>
      <w:r>
        <w:rPr>
          <w:rStyle w:val="Fett"/>
        </w:rPr>
        <w:t>Ziak, Karl: Von der Schmelz auf den Gallitzinberg</w:t>
      </w:r>
    </w:p>
    <w:p w14:paraId="18E1C7C3" w14:textId="77777777" w:rsidR="00000000" w:rsidRDefault="00000000">
      <w:pPr>
        <w:pStyle w:val="StandardWeb"/>
      </w:pPr>
      <w:r>
        <w:lastRenderedPageBreak/>
        <w:t>Sprecher: Ewald Greher. Dauer: 423 Minuten.</w:t>
      </w:r>
      <w:r>
        <w:br/>
        <w:t>...</w:t>
      </w:r>
      <w:r>
        <w:br/>
        <w:t>Buch-Nr.: 42986</w:t>
      </w:r>
    </w:p>
    <w:p w14:paraId="28B94507" w14:textId="77777777" w:rsidR="00000000" w:rsidRDefault="00000000">
      <w:pPr>
        <w:pStyle w:val="berschrift3"/>
        <w:rPr>
          <w:rFonts w:eastAsia="Times New Roman"/>
        </w:rPr>
      </w:pPr>
      <w:r>
        <w:rPr>
          <w:rFonts w:eastAsia="Times New Roman"/>
        </w:rPr>
        <w:t>Reisen, regionale Geographie, Landeskunde</w:t>
      </w:r>
    </w:p>
    <w:p w14:paraId="6699F86E" w14:textId="77777777" w:rsidR="00000000" w:rsidRDefault="00000000">
      <w:pPr>
        <w:pStyle w:val="berschrift4"/>
        <w:rPr>
          <w:rFonts w:eastAsia="Times New Roman"/>
        </w:rPr>
      </w:pPr>
      <w:r>
        <w:rPr>
          <w:rFonts w:eastAsia="Times New Roman"/>
        </w:rPr>
        <w:t>Europa</w:t>
      </w:r>
    </w:p>
    <w:p w14:paraId="3BDC7A77" w14:textId="77777777" w:rsidR="00000000" w:rsidRDefault="00000000">
      <w:pPr>
        <w:pStyle w:val="StandardWeb"/>
        <w:spacing w:after="0" w:afterAutospacing="0"/>
      </w:pPr>
    </w:p>
    <w:p w14:paraId="1452ED4B" w14:textId="77777777" w:rsidR="00000000" w:rsidRDefault="00000000">
      <w:pPr>
        <w:pStyle w:val="StandardWeb"/>
        <w:spacing w:after="0" w:afterAutospacing="0"/>
      </w:pPr>
      <w:r>
        <w:rPr>
          <w:rStyle w:val="Fett"/>
        </w:rPr>
        <w:t>Aberg, Alf: Irland, Insel des Unfriedens</w:t>
      </w:r>
    </w:p>
    <w:p w14:paraId="4C66035A" w14:textId="77777777" w:rsidR="00000000" w:rsidRDefault="00000000">
      <w:pPr>
        <w:pStyle w:val="StandardWeb"/>
        <w:spacing w:after="0" w:afterAutospacing="0"/>
      </w:pPr>
      <w:r>
        <w:t>Sprecher: Sybille Hitzler. Dauer: 375 Minuten.</w:t>
      </w:r>
      <w:r>
        <w:br/>
        <w:t>Der schwedische Historiker untersucht die Hintergründe und Zusammenhänge der Situation Irlands und liefert eine Dokumentation der jüngeren Geschichte der Insel.</w:t>
      </w:r>
      <w:r>
        <w:br/>
        <w:t>Buch-Nr.: 54350</w:t>
      </w:r>
    </w:p>
    <w:p w14:paraId="009B7AE0" w14:textId="77777777" w:rsidR="00000000" w:rsidRDefault="00000000">
      <w:pPr>
        <w:pStyle w:val="StandardWeb"/>
        <w:spacing w:after="0" w:afterAutospacing="0"/>
      </w:pPr>
    </w:p>
    <w:p w14:paraId="67C59B6B" w14:textId="77777777" w:rsidR="00000000" w:rsidRDefault="00000000">
      <w:pPr>
        <w:pStyle w:val="StandardWeb"/>
        <w:spacing w:after="0" w:afterAutospacing="0"/>
      </w:pPr>
      <w:r>
        <w:rPr>
          <w:rStyle w:val="Fett"/>
        </w:rPr>
        <w:t>Aigner, Gottfried: Teneriffa</w:t>
      </w:r>
    </w:p>
    <w:p w14:paraId="22E852FB" w14:textId="77777777" w:rsidR="00000000" w:rsidRDefault="00000000">
      <w:pPr>
        <w:pStyle w:val="StandardWeb"/>
        <w:spacing w:after="0" w:afterAutospacing="0"/>
      </w:pPr>
      <w:r>
        <w:t>Sprecher: Lisa Bistrick. Dauer: 492 Minuten.</w:t>
      </w:r>
      <w:r>
        <w:br/>
        <w:t>Insel des ewigen Frühlings: Sonnenbaden an schwarzen und weißen Stränden, lebendige Hafen- und Touristenstädte, Vegetationsstufen von 0 bis 3.700 m. Der Reiseführer bietet neben ausführlichen Informationen Tipps für Ausflüge und Wanderungen.</w:t>
      </w:r>
      <w:r>
        <w:br/>
        <w:t>Buch-Nr.: 51729</w:t>
      </w:r>
    </w:p>
    <w:p w14:paraId="45C436D5" w14:textId="77777777" w:rsidR="00000000" w:rsidRDefault="00000000">
      <w:pPr>
        <w:pStyle w:val="StandardWeb"/>
        <w:spacing w:after="0" w:afterAutospacing="0"/>
      </w:pPr>
    </w:p>
    <w:p w14:paraId="13786671" w14:textId="77777777" w:rsidR="00000000" w:rsidRDefault="00000000">
      <w:pPr>
        <w:pStyle w:val="StandardWeb"/>
        <w:spacing w:after="0" w:afterAutospacing="0"/>
      </w:pPr>
      <w:r>
        <w:rPr>
          <w:rStyle w:val="Fett"/>
        </w:rPr>
        <w:t>Althoff, Dirk: Languedoc-Roussillon</w:t>
      </w:r>
    </w:p>
    <w:p w14:paraId="0CFEC775" w14:textId="77777777" w:rsidR="00000000" w:rsidRDefault="00000000">
      <w:pPr>
        <w:pStyle w:val="StandardWeb"/>
        <w:spacing w:after="0" w:afterAutospacing="0"/>
      </w:pPr>
      <w:r>
        <w:t>Sprecher: Hergard Schwarte. Dauer: 867 Minuten.</w:t>
      </w:r>
      <w:r>
        <w:br/>
        <w:t>Ein sprachlich besonders anschaulicher Reiseführer, der sehr viel Hintergrundwissen vermittelt und auch auf kritische Punkte hinweist.</w:t>
      </w:r>
      <w:r>
        <w:br/>
        <w:t>Buch-Nr.: 50797</w:t>
      </w:r>
    </w:p>
    <w:p w14:paraId="25369525" w14:textId="77777777" w:rsidR="00000000" w:rsidRDefault="00000000">
      <w:pPr>
        <w:pStyle w:val="StandardWeb"/>
        <w:spacing w:after="0" w:afterAutospacing="0"/>
      </w:pPr>
    </w:p>
    <w:p w14:paraId="3A04646A" w14:textId="77777777" w:rsidR="00000000" w:rsidRDefault="00000000">
      <w:pPr>
        <w:pStyle w:val="StandardWeb"/>
        <w:spacing w:after="0" w:afterAutospacing="0"/>
      </w:pPr>
      <w:r>
        <w:rPr>
          <w:rStyle w:val="Fett"/>
        </w:rPr>
        <w:t>Beckmann, Dagmar: Glücksorte in der Bretagne</w:t>
      </w:r>
    </w:p>
    <w:p w14:paraId="558D0448" w14:textId="77777777" w:rsidR="00000000" w:rsidRDefault="00000000">
      <w:pPr>
        <w:pStyle w:val="StandardWeb"/>
        <w:spacing w:after="0" w:afterAutospacing="0"/>
      </w:pPr>
      <w:r>
        <w:t>Sprecher: Birgit Krammer. Dauer: 274 Minuten.</w:t>
      </w:r>
      <w:r>
        <w:br/>
        <w:t xml:space="preserve">Raue Felsenküsten, weiße Sandstrände, glasklares Wasser und verwunschene Wälder sind typisch für die Bretagne. Das Land am Meer bezaubert durch französisches Flair und wilden Charme. Ob eine ganze Stadt voller Bücher, ein türkis gekachelter Leuchtturm oder ein Klettergarten im Granitsteinbruch – hier öffnet sich für jeden eine Schatzkiste voller Möglichkeiten. Und wer dazu noch fluffige Crêpes oder Jakobsmuscheln frisch vom Kutter genießt, der hat das Glück schon gefunden. </w:t>
      </w:r>
      <w:r>
        <w:br/>
        <w:t>Buch-Nr.: 55418</w:t>
      </w:r>
    </w:p>
    <w:p w14:paraId="1DEA2CD4" w14:textId="77777777" w:rsidR="00000000" w:rsidRDefault="00000000">
      <w:pPr>
        <w:pStyle w:val="StandardWeb"/>
        <w:spacing w:after="0" w:afterAutospacing="0"/>
      </w:pPr>
    </w:p>
    <w:p w14:paraId="3BC67F5B" w14:textId="77777777" w:rsidR="00000000" w:rsidRDefault="00000000">
      <w:pPr>
        <w:pStyle w:val="StandardWeb"/>
        <w:spacing w:after="0" w:afterAutospacing="0"/>
      </w:pPr>
      <w:r>
        <w:rPr>
          <w:rStyle w:val="Fett"/>
        </w:rPr>
        <w:lastRenderedPageBreak/>
        <w:t>Berg-Ehlers, Luise: Mörderisches England</w:t>
      </w:r>
    </w:p>
    <w:p w14:paraId="4910A4B1" w14:textId="77777777" w:rsidR="00000000" w:rsidRDefault="00000000">
      <w:pPr>
        <w:pStyle w:val="StandardWeb"/>
        <w:spacing w:after="0" w:afterAutospacing="0"/>
      </w:pPr>
      <w:r>
        <w:t>Sprecher: Monika Köteles. Dauer: 432 Minuten.</w:t>
      </w:r>
      <w:r>
        <w:br/>
        <w:t>Englands Landschaften sind eng mit Literatur verbunden und besondere Gegenden wie das "Brontë-Country" in Yorkshire oder Daphne du Mauriers Cornwall auf literarischen Landkarten zu finden. Weitgehend weiße Flecken stellen aber noch die Orte und Szenerien kriminalistischer Fiktion dar - gerade für dieses Genre ein absolutes No-Go - und so leistete Luise Berg-Ehlers spannend-unterhaltsame Detektivarbeit, las hunderte Kriminalromane, konzipierte eine neuartige literarisch-touristische Exkursion zu den Orten fiktionaler Verbrechen, bei der die Autorinnen und Autoren, deren Geschichten und Protagonisten als Reiseführer dienen. Im Lauf der Lektüre lernt man London als Hauptstadt des Verbrechens kennen, macht sich mit den mörderischen Curricula der traditionsreichen Universitätsstädte Oxford und Cambridge vertraut, spürt Morden im Norden und am Meer nach - vom Lake District bis Yorkshire und von Suffolk bis Cornwall - und wagt schließlich den Schritt in die gefährliche Idylle des Heart of England, in die natürlich-malerischen Cotswolds. Mörderisches England ist nicht nur eine Einladung zur lesenden Erkundung einer Geografie des literarischen Verbrechens - für begeisterte Krimileser wie für England-Enthusiasten gleichermaßen -, sondern bietet außerdem ausgewählte Reiserouten, vielfältige Anregungen und Geheimtipps für tatsächliche Besuche auf der britischen Insel.</w:t>
      </w:r>
      <w:r>
        <w:br/>
        <w:t>Buch-Nr.: 55463</w:t>
      </w:r>
    </w:p>
    <w:p w14:paraId="1E8B03F4" w14:textId="77777777" w:rsidR="00000000" w:rsidRDefault="00000000">
      <w:pPr>
        <w:pStyle w:val="StandardWeb"/>
        <w:spacing w:after="0" w:afterAutospacing="0"/>
      </w:pPr>
    </w:p>
    <w:p w14:paraId="56235F76" w14:textId="77777777" w:rsidR="00000000" w:rsidRDefault="00000000">
      <w:pPr>
        <w:pStyle w:val="StandardWeb"/>
        <w:spacing w:after="0" w:afterAutospacing="0"/>
      </w:pPr>
      <w:r>
        <w:rPr>
          <w:rStyle w:val="Fett"/>
        </w:rPr>
        <w:t>Bernhard, Felix: Dem eigenen Leben auf der Spur</w:t>
      </w:r>
    </w:p>
    <w:p w14:paraId="26121812" w14:textId="77777777" w:rsidR="00000000" w:rsidRDefault="00000000">
      <w:pPr>
        <w:pStyle w:val="StandardWeb"/>
        <w:spacing w:after="0" w:afterAutospacing="0"/>
      </w:pPr>
      <w:r>
        <w:t>Sprecher: Bernie Feit. Dauer: 455 Minuten.</w:t>
      </w:r>
      <w:r>
        <w:br/>
        <w:t>Allen Widerständen zum Trotz pilgerte Felix Bernhard drei Mal auf dem Jakobsweg und machte das Unmögliche möglich - alleine und im Rollstuhl.</w:t>
      </w:r>
      <w:r>
        <w:br/>
        <w:t>Buch-Nr.: 50448</w:t>
      </w:r>
    </w:p>
    <w:p w14:paraId="1F323B17" w14:textId="77777777" w:rsidR="00000000" w:rsidRDefault="00000000">
      <w:pPr>
        <w:pStyle w:val="StandardWeb"/>
        <w:spacing w:after="0" w:afterAutospacing="0"/>
      </w:pPr>
    </w:p>
    <w:p w14:paraId="65119EF2" w14:textId="77777777" w:rsidR="00000000" w:rsidRDefault="00000000">
      <w:pPr>
        <w:pStyle w:val="StandardWeb"/>
        <w:spacing w:after="0" w:afterAutospacing="0"/>
      </w:pPr>
      <w:r>
        <w:rPr>
          <w:rStyle w:val="Fett"/>
        </w:rPr>
        <w:t>Bernhart, Udo: Südtiroler Charakterköpfe</w:t>
      </w:r>
    </w:p>
    <w:p w14:paraId="700B8F97" w14:textId="77777777" w:rsidR="00000000" w:rsidRDefault="00000000">
      <w:pPr>
        <w:pStyle w:val="StandardWeb"/>
        <w:spacing w:after="0" w:afterAutospacing="0"/>
      </w:pPr>
      <w:r>
        <w:t>Sprecher: Christoph Pfeiffer. Dauer: 261 Minuten.</w:t>
      </w:r>
      <w:r>
        <w:br/>
        <w:t>Ein Land lernt man am besten über seine Menschen kennen. Die 50 Porträts von Südtirolern, Einheimischen und Zugereisten, geben diesem Land ein unverwechselbares Gesicht.</w:t>
      </w:r>
      <w:r>
        <w:br/>
        <w:t>Buch-Nr.: 51176</w:t>
      </w:r>
    </w:p>
    <w:p w14:paraId="0690805B" w14:textId="77777777" w:rsidR="00000000" w:rsidRDefault="00000000">
      <w:pPr>
        <w:pStyle w:val="StandardWeb"/>
        <w:spacing w:after="0" w:afterAutospacing="0"/>
      </w:pPr>
    </w:p>
    <w:p w14:paraId="7098D722" w14:textId="77777777" w:rsidR="00000000" w:rsidRDefault="00000000">
      <w:pPr>
        <w:pStyle w:val="StandardWeb"/>
        <w:spacing w:after="0" w:afterAutospacing="0"/>
      </w:pPr>
      <w:r>
        <w:rPr>
          <w:rStyle w:val="Fett"/>
        </w:rPr>
        <w:t>Blickensdörfer, Hans: Bonjour Marianne</w:t>
      </w:r>
    </w:p>
    <w:p w14:paraId="32821668" w14:textId="77777777" w:rsidR="00000000" w:rsidRDefault="00000000">
      <w:pPr>
        <w:pStyle w:val="StandardWeb"/>
        <w:spacing w:after="0" w:afterAutospacing="0"/>
      </w:pPr>
      <w:r>
        <w:t>Sprecher: Ernst Meister. Dauer: 472 Minuten.</w:t>
      </w:r>
      <w:r>
        <w:br/>
        <w:t>Der Autor serviert mit der Brillanz des am französischen Lebens- und Sprachgefühl geschulten Feuilletonisten fröhliche Ketzereien. Er hat den französischen Alltag liebevoll, detailtreu und mit einem kräftigen Schuss satirischen Witzes porträtiert und auch die neuralgischen Punkte, an denen Michels und Mariannes europäische Partnerschaft noch immer krankt, nicht ausgespart.</w:t>
      </w:r>
      <w:r>
        <w:br/>
        <w:t>Buch-Nr.: 42174</w:t>
      </w:r>
    </w:p>
    <w:p w14:paraId="43A272B7" w14:textId="77777777" w:rsidR="00000000" w:rsidRDefault="00000000">
      <w:pPr>
        <w:pStyle w:val="StandardWeb"/>
        <w:spacing w:after="0" w:afterAutospacing="0"/>
      </w:pPr>
    </w:p>
    <w:p w14:paraId="4A17B5A4" w14:textId="77777777" w:rsidR="00000000" w:rsidRDefault="00000000">
      <w:pPr>
        <w:pStyle w:val="StandardWeb"/>
        <w:spacing w:after="0" w:afterAutospacing="0"/>
      </w:pPr>
      <w:r>
        <w:rPr>
          <w:rStyle w:val="Fett"/>
        </w:rPr>
        <w:t>Bouju, Bettina: Fettnäpfchenführer Frankreich</w:t>
      </w:r>
    </w:p>
    <w:p w14:paraId="0AA02248" w14:textId="77777777" w:rsidR="00000000" w:rsidRDefault="00000000">
      <w:pPr>
        <w:pStyle w:val="StandardWeb"/>
        <w:spacing w:after="0" w:afterAutospacing="0"/>
      </w:pPr>
      <w:r>
        <w:t>Sprecher: Edwin Diele. Dauer: 463 Minuten.</w:t>
      </w:r>
      <w:r>
        <w:br/>
        <w:t>Die Austauschstudentin Paula geht für ein Jahr nach Paris in eine Gastfamilie. Ihre Eltern und ihr Bruder Anton besuchen sie dort. Schnell müssen die vier feststellen, dass in Frankreich doch so manches anders ist und prompt treten sie in alle bereitgestellten Fettnäpfchen. Nach den jeweiligen "Faux Pas" der Deutschen werden auch gleich Verbesserungsvorschläge angeboten.</w:t>
      </w:r>
      <w:r>
        <w:br/>
        <w:t>Buch-Nr.: 53032</w:t>
      </w:r>
    </w:p>
    <w:p w14:paraId="3C4FE57F" w14:textId="77777777" w:rsidR="00000000" w:rsidRDefault="00000000">
      <w:pPr>
        <w:pStyle w:val="StandardWeb"/>
        <w:spacing w:after="0" w:afterAutospacing="0"/>
      </w:pPr>
    </w:p>
    <w:p w14:paraId="6023FB99" w14:textId="77777777" w:rsidR="00000000" w:rsidRDefault="00000000">
      <w:pPr>
        <w:pStyle w:val="StandardWeb"/>
        <w:spacing w:after="0" w:afterAutospacing="0"/>
      </w:pPr>
      <w:r>
        <w:rPr>
          <w:rStyle w:val="Fett"/>
        </w:rPr>
        <w:t>Bradford, Ernle: Reisen mit Homer</w:t>
      </w:r>
    </w:p>
    <w:p w14:paraId="5F77FAD7" w14:textId="77777777" w:rsidR="00000000" w:rsidRDefault="00000000">
      <w:pPr>
        <w:pStyle w:val="StandardWeb"/>
        <w:spacing w:after="0" w:afterAutospacing="0"/>
      </w:pPr>
      <w:r>
        <w:t>Sprecher: Günther Bahr. Dauer: 419 Minuten.</w:t>
      </w:r>
      <w:r>
        <w:br/>
        <w:t>Die wiederentdeckten Fährten des Odysseus.</w:t>
      </w:r>
      <w:r>
        <w:br/>
        <w:t>Buch-Nr.: 42976</w:t>
      </w:r>
    </w:p>
    <w:p w14:paraId="18DEF747" w14:textId="77777777" w:rsidR="00000000" w:rsidRDefault="00000000">
      <w:pPr>
        <w:pStyle w:val="StandardWeb"/>
        <w:spacing w:after="0" w:afterAutospacing="0"/>
      </w:pPr>
    </w:p>
    <w:p w14:paraId="3CC12B38" w14:textId="77777777" w:rsidR="00000000" w:rsidRDefault="00000000">
      <w:pPr>
        <w:pStyle w:val="StandardWeb"/>
        <w:spacing w:after="0" w:afterAutospacing="0"/>
      </w:pPr>
      <w:r>
        <w:rPr>
          <w:rStyle w:val="Fett"/>
        </w:rPr>
        <w:t>Bryson, Bill: Streifzüge durch das Abendland</w:t>
      </w:r>
    </w:p>
    <w:p w14:paraId="59A3E7AC" w14:textId="77777777" w:rsidR="00000000" w:rsidRDefault="00000000">
      <w:pPr>
        <w:pStyle w:val="StandardWeb"/>
        <w:spacing w:after="0" w:afterAutospacing="0"/>
      </w:pPr>
      <w:r>
        <w:t>Sprecher: Heinz Payer. Dauer: 645 Minuten.</w:t>
      </w:r>
      <w:r>
        <w:br/>
        <w:t>In diesem 1988 veröffentlichten Buch beschreibt Bill Bryson rückblickend seine Reise durch Europa als 20jähriger Rucksacktourist. Seine Reise beginnt in der nördlichsten Stadt des Kontinents Hammerfest und endet an der Nordspitze Asiens, in Istanbul.</w:t>
      </w:r>
      <w:r>
        <w:br/>
        <w:t>Buch-Nr.: 50292</w:t>
      </w:r>
    </w:p>
    <w:p w14:paraId="7FFB93A3" w14:textId="77777777" w:rsidR="00000000" w:rsidRDefault="00000000">
      <w:pPr>
        <w:pStyle w:val="StandardWeb"/>
        <w:spacing w:after="0" w:afterAutospacing="0"/>
      </w:pPr>
    </w:p>
    <w:p w14:paraId="715BD277" w14:textId="77777777" w:rsidR="00000000" w:rsidRDefault="00000000">
      <w:pPr>
        <w:pStyle w:val="StandardWeb"/>
        <w:spacing w:after="0" w:afterAutospacing="0"/>
      </w:pPr>
      <w:r>
        <w:rPr>
          <w:rStyle w:val="Fett"/>
        </w:rPr>
        <w:t>Bunsen, Marie von: Im Ruderboot durch Deutschland</w:t>
      </w:r>
    </w:p>
    <w:p w14:paraId="6AA621FA" w14:textId="77777777" w:rsidR="00000000" w:rsidRDefault="00000000">
      <w:pPr>
        <w:pStyle w:val="StandardWeb"/>
        <w:spacing w:after="0" w:afterAutospacing="0"/>
      </w:pPr>
      <w:r>
        <w:t>Sprecher: Birgit Machalissa. Dauer: 827 Minuten.</w:t>
      </w:r>
      <w:r>
        <w:br/>
        <w:t>Ihre erste Ruderpartie startet Marie von Bunsen im Juli 1905 in Potsdam. Zwei Wochen lang folgt sie mit ihrem Ruderboot "Formosa" dem Lauf der Havel bis zu deren Mündung in die Elbe. Eine Frau allein in einem Ruderboot ist für ihre Zeitgenossen eine ungewohnte Erscheinung und erstaunte Fragen begleiten sie während all ihrer Bootsfahrten.</w:t>
      </w:r>
      <w:r>
        <w:br/>
        <w:t>Buch-Nr.: 46128</w:t>
      </w:r>
    </w:p>
    <w:p w14:paraId="027272AE" w14:textId="77777777" w:rsidR="00000000" w:rsidRDefault="00000000">
      <w:pPr>
        <w:pStyle w:val="StandardWeb"/>
        <w:spacing w:after="0" w:afterAutospacing="0"/>
      </w:pPr>
    </w:p>
    <w:p w14:paraId="7BA61E2D" w14:textId="77777777" w:rsidR="00000000" w:rsidRDefault="00000000">
      <w:pPr>
        <w:pStyle w:val="StandardWeb"/>
        <w:spacing w:after="0" w:afterAutospacing="0"/>
      </w:pPr>
      <w:r>
        <w:rPr>
          <w:rStyle w:val="Fett"/>
        </w:rPr>
        <w:t>Crottet, Robert: Am Rande der Tundra</w:t>
      </w:r>
    </w:p>
    <w:p w14:paraId="2EE0A18E" w14:textId="77777777" w:rsidR="00000000" w:rsidRDefault="00000000">
      <w:pPr>
        <w:pStyle w:val="StandardWeb"/>
        <w:spacing w:after="0" w:afterAutospacing="0"/>
      </w:pPr>
      <w:r>
        <w:t>Sprecher: Klaus J. Mad. Dauer: 308 Minuten.</w:t>
      </w:r>
      <w:r>
        <w:br/>
        <w:t>Reisebericht aus Lappland.</w:t>
      </w:r>
      <w:r>
        <w:br/>
        <w:t>Buch-Nr.: 40804</w:t>
      </w:r>
    </w:p>
    <w:p w14:paraId="7AA2A311" w14:textId="77777777" w:rsidR="00000000" w:rsidRDefault="00000000">
      <w:pPr>
        <w:pStyle w:val="StandardWeb"/>
        <w:spacing w:after="0" w:afterAutospacing="0"/>
      </w:pPr>
    </w:p>
    <w:p w14:paraId="4C56C540" w14:textId="77777777" w:rsidR="00000000" w:rsidRDefault="00000000">
      <w:pPr>
        <w:pStyle w:val="StandardWeb"/>
        <w:spacing w:after="0" w:afterAutospacing="0"/>
      </w:pPr>
      <w:r>
        <w:rPr>
          <w:rStyle w:val="Fett"/>
        </w:rPr>
        <w:lastRenderedPageBreak/>
        <w:t>Dey, Reinhold: Finnland heute</w:t>
      </w:r>
    </w:p>
    <w:p w14:paraId="37DA0EAE" w14:textId="77777777" w:rsidR="00000000" w:rsidRDefault="00000000">
      <w:pPr>
        <w:pStyle w:val="StandardWeb"/>
        <w:spacing w:after="0" w:afterAutospacing="0"/>
      </w:pPr>
      <w:r>
        <w:t>Sprecher: Karl Schuster. Dauer: 611 Minuten.</w:t>
      </w:r>
      <w:r>
        <w:br/>
      </w:r>
      <w:r>
        <w:br/>
        <w:t>Buch-Nr.: 40827</w:t>
      </w:r>
    </w:p>
    <w:p w14:paraId="4371E84D" w14:textId="77777777" w:rsidR="00000000" w:rsidRDefault="00000000">
      <w:pPr>
        <w:pStyle w:val="StandardWeb"/>
        <w:spacing w:after="0" w:afterAutospacing="0"/>
      </w:pPr>
    </w:p>
    <w:p w14:paraId="03E9A991" w14:textId="77777777" w:rsidR="00000000" w:rsidRDefault="00000000">
      <w:pPr>
        <w:pStyle w:val="StandardWeb"/>
        <w:spacing w:after="0" w:afterAutospacing="0"/>
      </w:pPr>
      <w:r>
        <w:rPr>
          <w:rStyle w:val="Fett"/>
        </w:rPr>
        <w:t>Dey, Reinhold: Schweden heute</w:t>
      </w:r>
    </w:p>
    <w:p w14:paraId="361AE01D" w14:textId="77777777" w:rsidR="00000000" w:rsidRDefault="00000000">
      <w:pPr>
        <w:pStyle w:val="StandardWeb"/>
        <w:spacing w:after="0" w:afterAutospacing="0"/>
      </w:pPr>
      <w:r>
        <w:t>Sprecher: Walter Gellert. Dauer: 625 Minuten.</w:t>
      </w:r>
      <w:r>
        <w:br/>
        <w:t>zur schwedischen Landeskunde und Kultur.</w:t>
      </w:r>
      <w:r>
        <w:br/>
        <w:t>Buch-Nr.: 41305</w:t>
      </w:r>
    </w:p>
    <w:p w14:paraId="40149A77" w14:textId="77777777" w:rsidR="00000000" w:rsidRDefault="00000000">
      <w:pPr>
        <w:pStyle w:val="StandardWeb"/>
        <w:spacing w:after="0" w:afterAutospacing="0"/>
      </w:pPr>
    </w:p>
    <w:p w14:paraId="7176B094" w14:textId="77777777" w:rsidR="00000000" w:rsidRDefault="00000000">
      <w:pPr>
        <w:pStyle w:val="StandardWeb"/>
        <w:spacing w:after="0" w:afterAutospacing="0"/>
      </w:pPr>
      <w:r>
        <w:rPr>
          <w:rStyle w:val="Fett"/>
        </w:rPr>
        <w:t>Dürr, Bettina: Toscaniaden</w:t>
      </w:r>
    </w:p>
    <w:p w14:paraId="71610670" w14:textId="77777777" w:rsidR="00000000" w:rsidRDefault="00000000">
      <w:pPr>
        <w:pStyle w:val="StandardWeb"/>
        <w:spacing w:after="0" w:afterAutospacing="0"/>
      </w:pPr>
      <w:r>
        <w:t>Sprecher: Eva Bruckner. Dauer: 396 Minuten.</w:t>
      </w:r>
      <w:r>
        <w:br/>
        <w:t>Die Autorin führt den Hörer in die bergigen Kastanienwälder der Garfagnana, die Pinocchio-Stadt Collodi, zu einem versunkenem Dorf in den apuanischen Alpen, zu den faszinierenden Landschaftsformationen der Crete, zum überlebenden Etrusker Murlo und stellt historische und zeitgenössische Toskaner vor. Mosaikstückchen und Streiflichter, gesammelt abseits der ausgetretenen Pfade.</w:t>
      </w:r>
      <w:r>
        <w:br/>
        <w:t>Buch-Nr.: 45903</w:t>
      </w:r>
    </w:p>
    <w:p w14:paraId="3240ED73" w14:textId="77777777" w:rsidR="00000000" w:rsidRDefault="00000000">
      <w:pPr>
        <w:pStyle w:val="StandardWeb"/>
        <w:spacing w:after="0" w:afterAutospacing="0"/>
      </w:pPr>
    </w:p>
    <w:p w14:paraId="7FE22ADE" w14:textId="77777777" w:rsidR="00000000" w:rsidRDefault="00000000">
      <w:pPr>
        <w:pStyle w:val="StandardWeb"/>
        <w:spacing w:after="0" w:afterAutospacing="0"/>
      </w:pPr>
      <w:r>
        <w:rPr>
          <w:rStyle w:val="Fett"/>
        </w:rPr>
        <w:t>Durrell, Lawrence: Griechische Inseln</w:t>
      </w:r>
    </w:p>
    <w:p w14:paraId="22937B8A" w14:textId="77777777" w:rsidR="00000000" w:rsidRDefault="00000000">
      <w:pPr>
        <w:pStyle w:val="StandardWeb"/>
        <w:spacing w:after="0" w:afterAutospacing="0"/>
      </w:pPr>
      <w:r>
        <w:t>Sprecher: Hans F. Blaschke. Dauer: 716 Minuten.</w:t>
      </w:r>
      <w:r>
        <w:br/>
        <w:t>Landschaft, Geschichte, Alltagsleben.</w:t>
      </w:r>
      <w:r>
        <w:br/>
        <w:t>Buch-Nr.: 56826</w:t>
      </w:r>
    </w:p>
    <w:p w14:paraId="0EF71E66" w14:textId="77777777" w:rsidR="00000000" w:rsidRDefault="00000000">
      <w:pPr>
        <w:pStyle w:val="StandardWeb"/>
        <w:spacing w:after="0" w:afterAutospacing="0"/>
      </w:pPr>
    </w:p>
    <w:p w14:paraId="3955EA8C" w14:textId="77777777" w:rsidR="00000000" w:rsidRDefault="00000000">
      <w:pPr>
        <w:pStyle w:val="StandardWeb"/>
        <w:spacing w:after="0" w:afterAutospacing="0"/>
      </w:pPr>
      <w:r>
        <w:rPr>
          <w:rStyle w:val="Fett"/>
        </w:rPr>
        <w:t>Durrell, Lawrence: Schwarze Oliven</w:t>
      </w:r>
    </w:p>
    <w:p w14:paraId="3013DF3E" w14:textId="77777777" w:rsidR="00000000" w:rsidRDefault="00000000">
      <w:pPr>
        <w:pStyle w:val="StandardWeb"/>
        <w:spacing w:after="0" w:afterAutospacing="0"/>
      </w:pPr>
      <w:r>
        <w:t>Sprecher: Hans (der Jüngere) Suter. Dauer: 403 Minuten.</w:t>
      </w:r>
      <w:r>
        <w:br/>
        <w:t>Erlebtes Korfu.</w:t>
      </w:r>
      <w:r>
        <w:br/>
        <w:t>Buch-Nr.: 56827</w:t>
      </w:r>
    </w:p>
    <w:p w14:paraId="056813F6" w14:textId="77777777" w:rsidR="00000000" w:rsidRDefault="00000000">
      <w:pPr>
        <w:pStyle w:val="StandardWeb"/>
        <w:spacing w:after="0" w:afterAutospacing="0"/>
      </w:pPr>
    </w:p>
    <w:p w14:paraId="04D26DF5" w14:textId="77777777" w:rsidR="00000000" w:rsidRDefault="00000000">
      <w:pPr>
        <w:pStyle w:val="StandardWeb"/>
        <w:spacing w:after="0" w:afterAutospacing="0"/>
      </w:pPr>
      <w:r>
        <w:rPr>
          <w:rStyle w:val="Fett"/>
        </w:rPr>
        <w:t>Dusini, Matthias: Hotel Paradiso</w:t>
      </w:r>
    </w:p>
    <w:p w14:paraId="17D0FC37" w14:textId="77777777" w:rsidR="00000000" w:rsidRDefault="00000000">
      <w:pPr>
        <w:pStyle w:val="StandardWeb"/>
        <w:spacing w:after="0" w:afterAutospacing="0"/>
      </w:pPr>
      <w:r>
        <w:t>Sprecher: Bettina Rossbacher. Dauer: 444 Minuten.</w:t>
      </w:r>
      <w:r>
        <w:br/>
        <w:t xml:space="preserve">Ein Reiseführer der anderen Art, der zum Verweilen einlädt und den Kopf beschleunigt. Matthias Dusini, der renommierte Kunstkritiker und Feuilleton-Chef der Wiener Wochenzeitung FALTER stellt 15 Orte in Mitteleuropa vor. Von Norditalien inkl. Italienischer Schweiz über Südtirol und Ostösterreich bis nach Tschechien. In Turin, am Lago </w:t>
      </w:r>
      <w:r>
        <w:lastRenderedPageBreak/>
        <w:t>Maggiore, im Burgenland oder in Zlin gab es im 20. Jahrhundert Versuche, Utopien zu verwirklichen. Lebensreformer, Unternehmer, Künstler und Ingenieure versuchten, eine Gegenwelt zu schaffen. Einige dieser Orte, die sowohl Rückzug als auch Beschleunigung bedeuten können, haben sich erhalten. Das Buch liefert Hintergrundinformationen und Geschichten, die nicht in den Werbeprospekten stehen. Durch die lebendige Gestaltung und Präsentation der Inhalte wird die Geschichte der verschiedenen Utopien erlebbar. Der Autor bringt seine subjektive Sicht ein und verweist auf weiterführende Literatur. Somit ist das Buch nicht nur ein Reiseführer, sondern auch ein Kompass durch das jeweilige Thema.</w:t>
      </w:r>
      <w:r>
        <w:br/>
        <w:t>Buch-Nr.: 55776</w:t>
      </w:r>
    </w:p>
    <w:p w14:paraId="476883E6" w14:textId="77777777" w:rsidR="00000000" w:rsidRDefault="00000000">
      <w:pPr>
        <w:pStyle w:val="StandardWeb"/>
        <w:spacing w:after="0" w:afterAutospacing="0"/>
      </w:pPr>
    </w:p>
    <w:p w14:paraId="0F98F80F" w14:textId="77777777" w:rsidR="00000000" w:rsidRDefault="00000000">
      <w:pPr>
        <w:pStyle w:val="StandardWeb"/>
        <w:spacing w:after="0" w:afterAutospacing="0"/>
      </w:pPr>
      <w:r>
        <w:rPr>
          <w:rStyle w:val="Fett"/>
        </w:rPr>
        <w:t>Dvorak, Robert: Der schiefe Turm</w:t>
      </w:r>
    </w:p>
    <w:p w14:paraId="7A710155" w14:textId="77777777" w:rsidR="00000000" w:rsidRDefault="00000000">
      <w:pPr>
        <w:pStyle w:val="StandardWeb"/>
        <w:spacing w:after="0" w:afterAutospacing="0"/>
      </w:pPr>
      <w:r>
        <w:t>Sprecher: Karl Schuster. Dauer: 723 Minuten.</w:t>
      </w:r>
      <w:r>
        <w:br/>
      </w:r>
      <w:r>
        <w:br/>
        <w:t>Buch-Nr.: 42039</w:t>
      </w:r>
    </w:p>
    <w:p w14:paraId="5C4D0852" w14:textId="77777777" w:rsidR="00000000" w:rsidRDefault="00000000">
      <w:pPr>
        <w:pStyle w:val="StandardWeb"/>
        <w:spacing w:after="0" w:afterAutospacing="0"/>
      </w:pPr>
    </w:p>
    <w:p w14:paraId="1245281B" w14:textId="77777777" w:rsidR="00000000" w:rsidRDefault="00000000">
      <w:pPr>
        <w:pStyle w:val="StandardWeb"/>
        <w:spacing w:after="0" w:afterAutospacing="0"/>
      </w:pPr>
      <w:r>
        <w:rPr>
          <w:rStyle w:val="Fett"/>
        </w:rPr>
        <w:t>Edschmid, Kasimir: Stürme und Stille am Mittelmeer</w:t>
      </w:r>
    </w:p>
    <w:p w14:paraId="02204005" w14:textId="77777777" w:rsidR="00000000" w:rsidRDefault="00000000">
      <w:pPr>
        <w:pStyle w:val="StandardWeb"/>
        <w:spacing w:after="0" w:afterAutospacing="0"/>
      </w:pPr>
      <w:r>
        <w:t>Sprecher: Harald Harth. Dauer: 929 Minuten.</w:t>
      </w:r>
      <w:r>
        <w:br/>
        <w:t>Ein Reiseerlebnis rund um das Meer zwischen Europa und Afrika, im Uhrzeigersinn erzählt. Los geht´s in Italien, weiter über das heutige Kroatien und Griechenland, die Türkei, den Nahen Osten, sogar bis hin zum Persischen Golf, zurück zum Mittelmeer nach Ägypten, Marokko und wieder nach Europa mit Spanien und Frankreich. Auch die Inseln werden nicht vergessen.</w:t>
      </w:r>
      <w:r>
        <w:br/>
        <w:t>Buch-Nr.: 40603</w:t>
      </w:r>
    </w:p>
    <w:p w14:paraId="2A44B9BD" w14:textId="77777777" w:rsidR="00000000" w:rsidRDefault="00000000">
      <w:pPr>
        <w:pStyle w:val="StandardWeb"/>
        <w:spacing w:after="0" w:afterAutospacing="0"/>
      </w:pPr>
    </w:p>
    <w:p w14:paraId="29964ACD" w14:textId="77777777" w:rsidR="00000000" w:rsidRDefault="00000000">
      <w:pPr>
        <w:pStyle w:val="StandardWeb"/>
        <w:spacing w:after="0" w:afterAutospacing="0"/>
      </w:pPr>
      <w:r>
        <w:rPr>
          <w:rStyle w:val="Fett"/>
        </w:rPr>
        <w:t>Ellert, Gerhart [= Schmirger, Gertrud]: Das Tor ist nie verschlossen</w:t>
      </w:r>
    </w:p>
    <w:p w14:paraId="05C05B5D" w14:textId="77777777" w:rsidR="00000000" w:rsidRDefault="00000000">
      <w:pPr>
        <w:pStyle w:val="StandardWeb"/>
        <w:spacing w:after="0" w:afterAutospacing="0"/>
      </w:pPr>
      <w:r>
        <w:t>Sprecher: Brigitte Gasser. Dauer: 696 Minuten.</w:t>
      </w:r>
      <w:r>
        <w:br/>
      </w:r>
      <w:r>
        <w:br/>
        <w:t>Buch-Nr.: 44169</w:t>
      </w:r>
    </w:p>
    <w:p w14:paraId="3F7DBDCD" w14:textId="77777777" w:rsidR="00000000" w:rsidRDefault="00000000">
      <w:pPr>
        <w:pStyle w:val="StandardWeb"/>
        <w:spacing w:after="0" w:afterAutospacing="0"/>
      </w:pPr>
    </w:p>
    <w:p w14:paraId="55E73218" w14:textId="77777777" w:rsidR="00000000" w:rsidRDefault="00000000">
      <w:pPr>
        <w:pStyle w:val="StandardWeb"/>
        <w:spacing w:after="0" w:afterAutospacing="0"/>
      </w:pPr>
      <w:r>
        <w:rPr>
          <w:rStyle w:val="Fett"/>
        </w:rPr>
        <w:t>Erbacher, Jürgen: Der kleinste Kosmos der Welt</w:t>
      </w:r>
    </w:p>
    <w:p w14:paraId="2179ADA5" w14:textId="77777777" w:rsidR="00000000" w:rsidRDefault="00000000">
      <w:pPr>
        <w:pStyle w:val="StandardWeb"/>
        <w:spacing w:after="0" w:afterAutospacing="0"/>
      </w:pPr>
      <w:r>
        <w:t>Sprecher: Christoph Pfeiffer. Dauer: 470 Minuten.</w:t>
      </w:r>
      <w:r>
        <w:br/>
        <w:t>Der Autor wirft einen Blick hinter die Mauern des Vatikans und beschreibt die Menschen und ihre Arbeit, die nicht im Fokus der Öffentlichkeit sind: Den Sakristan des Petersdomes, die Arbeiter der Mosaikwerkstatt, die Apotheke, den Supermarkt, die Post, die Sternwarte, die Autowerkstatt, die Schweizer Garde, die Feuerwehr. Bis zum Radiosender werden fast alle Bereiche des Kleinstaates vorgestellt.</w:t>
      </w:r>
      <w:r>
        <w:br/>
        <w:t>Buch-Nr.: 51244</w:t>
      </w:r>
    </w:p>
    <w:p w14:paraId="54074E22" w14:textId="77777777" w:rsidR="00000000" w:rsidRDefault="00000000">
      <w:pPr>
        <w:pStyle w:val="StandardWeb"/>
        <w:spacing w:after="0" w:afterAutospacing="0"/>
      </w:pPr>
    </w:p>
    <w:p w14:paraId="374D5B39" w14:textId="77777777" w:rsidR="00000000" w:rsidRDefault="00000000">
      <w:pPr>
        <w:pStyle w:val="StandardWeb"/>
        <w:spacing w:after="0" w:afterAutospacing="0"/>
      </w:pPr>
      <w:r>
        <w:rPr>
          <w:rStyle w:val="Fett"/>
        </w:rPr>
        <w:lastRenderedPageBreak/>
        <w:t>Fermor, Patrick Leigh: Mani</w:t>
      </w:r>
    </w:p>
    <w:p w14:paraId="2DB170A0" w14:textId="77777777" w:rsidR="00000000" w:rsidRDefault="00000000">
      <w:pPr>
        <w:pStyle w:val="StandardWeb"/>
        <w:spacing w:after="0" w:afterAutospacing="0"/>
      </w:pPr>
      <w:r>
        <w:t>Sprecher: Martin Ploderer. Dauer: 857 Minuten.</w:t>
      </w:r>
      <w:r>
        <w:br/>
        <w:t>Ein Reisebericht aus dem Jahre 1952: Menschliche Begegnungen und historische Rückblicke wechseln sich ab und so nebenbei beschreibt Fermor die karge aber faszinierende Landschaft der Mani auf dem Peleponnes.</w:t>
      </w:r>
      <w:r>
        <w:br/>
        <w:t>Buch-Nr.: 50203</w:t>
      </w:r>
    </w:p>
    <w:p w14:paraId="0B3A7894" w14:textId="77777777" w:rsidR="00000000" w:rsidRDefault="00000000">
      <w:pPr>
        <w:pStyle w:val="StandardWeb"/>
        <w:spacing w:after="0" w:afterAutospacing="0"/>
      </w:pPr>
    </w:p>
    <w:p w14:paraId="5D30800F" w14:textId="77777777" w:rsidR="00000000" w:rsidRDefault="00000000">
      <w:pPr>
        <w:pStyle w:val="StandardWeb"/>
        <w:spacing w:after="0" w:afterAutospacing="0"/>
      </w:pPr>
      <w:r>
        <w:rPr>
          <w:rStyle w:val="Fett"/>
        </w:rPr>
        <w:t>Fest, Joachim: Im Gegenlicht</w:t>
      </w:r>
    </w:p>
    <w:p w14:paraId="28ADA56E" w14:textId="77777777" w:rsidR="00000000" w:rsidRDefault="00000000">
      <w:pPr>
        <w:pStyle w:val="StandardWeb"/>
        <w:spacing w:after="0" w:afterAutospacing="0"/>
      </w:pPr>
      <w:r>
        <w:t>Sprecher: Christoph Pfeiffer. Dauer: 1007 Minuten.</w:t>
      </w:r>
      <w:r>
        <w:br/>
        <w:t>Dieses Journal mehrerer Italienreisen bietet nicht nur die üblichen Beschreibungen von Küsten, Orten, belebten Plätzen und einsamen Ruinen. Denn mehr als anderswo kann der Reisende in Italien, neben den Belehrungen über die Kunst und vieles andere, Einsichten über sich selber gewinnen.</w:t>
      </w:r>
      <w:r>
        <w:br/>
        <w:t>Buch-Nr.: 50504</w:t>
      </w:r>
    </w:p>
    <w:p w14:paraId="28B0289B" w14:textId="77777777" w:rsidR="00000000" w:rsidRDefault="00000000">
      <w:pPr>
        <w:pStyle w:val="StandardWeb"/>
        <w:spacing w:after="0" w:afterAutospacing="0"/>
      </w:pPr>
    </w:p>
    <w:p w14:paraId="09128C44" w14:textId="77777777" w:rsidR="00000000" w:rsidRDefault="00000000">
      <w:pPr>
        <w:pStyle w:val="StandardWeb"/>
        <w:spacing w:after="0" w:afterAutospacing="0"/>
      </w:pPr>
      <w:r>
        <w:rPr>
          <w:rStyle w:val="Fett"/>
        </w:rPr>
        <w:t>Fühner, Ruth: Toskana</w:t>
      </w:r>
    </w:p>
    <w:p w14:paraId="279BCAE5" w14:textId="77777777" w:rsidR="00000000" w:rsidRDefault="00000000">
      <w:pPr>
        <w:pStyle w:val="StandardWeb"/>
        <w:spacing w:after="0" w:afterAutospacing="0"/>
      </w:pPr>
      <w:r>
        <w:t>Sprecher: Matthias Ponnier, Brigitte Goebel. Dauer: 66 Minuten.</w:t>
      </w:r>
      <w:r>
        <w:br/>
        <w:t>Renaissance-Kunstwerke, gutes Essen und guter Wein, italienische Lebensart: Die Toskana ist zum Sehnsuchtsziel schlechthin geworden. Ruth Fühner unternimmt eine Reise durch diese hinreißende Kulturlandschaft, die die Schönheiten der Natur mit einer überwältigenden Anzahl von Kunstschätzen kombiniert. Diese sinnliche Reisevorbereitung bietet viele ungewöhnliche Impressionen. DAISY-Format. Bei diesem Hörbuch handelt es sich um ein käuflich erworbenes Hörbuch das barrierefrei aufgearbeitet wurde.</w:t>
      </w:r>
      <w:r>
        <w:br/>
        <w:t>Buch-Nr.: 30152</w:t>
      </w:r>
    </w:p>
    <w:p w14:paraId="1EC383E4" w14:textId="77777777" w:rsidR="00000000" w:rsidRDefault="00000000">
      <w:pPr>
        <w:pStyle w:val="StandardWeb"/>
        <w:spacing w:after="0" w:afterAutospacing="0"/>
      </w:pPr>
    </w:p>
    <w:p w14:paraId="4DA78D5B" w14:textId="77777777" w:rsidR="00000000" w:rsidRDefault="00000000">
      <w:pPr>
        <w:pStyle w:val="StandardWeb"/>
        <w:spacing w:after="0" w:afterAutospacing="0"/>
      </w:pPr>
      <w:r>
        <w:rPr>
          <w:rStyle w:val="Fett"/>
        </w:rPr>
        <w:t>Furtwängler, Silvia: Nordwärts</w:t>
      </w:r>
    </w:p>
    <w:p w14:paraId="2FE6B97F" w14:textId="77777777" w:rsidR="00000000" w:rsidRDefault="00000000">
      <w:pPr>
        <w:pStyle w:val="StandardWeb"/>
        <w:spacing w:after="0" w:afterAutospacing="0"/>
      </w:pPr>
      <w:r>
        <w:t>Sprecher: Corinna Beilharz. Dauer: 477 Minuten.</w:t>
      </w:r>
      <w:r>
        <w:br/>
        <w:t>Auf einer Hundeschlitten-Exkursion auf den Spuren Roald Amundsens lernt die Autorin Norwegens schneebedecktes Hochplateau, die Hardangervidda, kennen. Überzeugt von den idealen Trainingsbedingungen für ihre Huskys leitet sie den abenteuerlichen Umzug von Bayern nach Norwegen in eine Blockhütte am See in die Wege.</w:t>
      </w:r>
      <w:r>
        <w:br/>
        <w:t>Buch-Nr.: 53393</w:t>
      </w:r>
    </w:p>
    <w:p w14:paraId="41670405" w14:textId="77777777" w:rsidR="00000000" w:rsidRDefault="00000000">
      <w:pPr>
        <w:pStyle w:val="StandardWeb"/>
        <w:spacing w:after="0" w:afterAutospacing="0"/>
      </w:pPr>
    </w:p>
    <w:p w14:paraId="28120737" w14:textId="77777777" w:rsidR="00000000" w:rsidRDefault="00000000">
      <w:pPr>
        <w:pStyle w:val="StandardWeb"/>
        <w:spacing w:after="0" w:afterAutospacing="0"/>
      </w:pPr>
      <w:r>
        <w:rPr>
          <w:rStyle w:val="Fett"/>
        </w:rPr>
        <w:t>Gaitanides, Johannes: Ägäisches Trio Kreta, Rhodos, Zypern</w:t>
      </w:r>
    </w:p>
    <w:p w14:paraId="56AB82D3" w14:textId="77777777" w:rsidR="00000000" w:rsidRDefault="00000000">
      <w:pPr>
        <w:pStyle w:val="StandardWeb"/>
        <w:spacing w:after="0" w:afterAutospacing="0"/>
      </w:pPr>
      <w:r>
        <w:t>Sprecher: Fritz Holy. Dauer: 588 Minuten.</w:t>
      </w:r>
      <w:r>
        <w:br/>
        <w:t>D</w:t>
      </w:r>
      <w:r>
        <w:br/>
        <w:t>Buch-Nr.: 42097</w:t>
      </w:r>
    </w:p>
    <w:p w14:paraId="0CC6BB30" w14:textId="77777777" w:rsidR="00000000" w:rsidRDefault="00000000">
      <w:pPr>
        <w:pStyle w:val="StandardWeb"/>
        <w:spacing w:after="0" w:afterAutospacing="0"/>
      </w:pPr>
    </w:p>
    <w:p w14:paraId="3F07CE72" w14:textId="77777777" w:rsidR="00000000" w:rsidRDefault="00000000">
      <w:pPr>
        <w:pStyle w:val="StandardWeb"/>
        <w:spacing w:after="0" w:afterAutospacing="0"/>
      </w:pPr>
      <w:r>
        <w:rPr>
          <w:rStyle w:val="Fett"/>
        </w:rPr>
        <w:t>Hamilton, Hugo: Die redselige Insel</w:t>
      </w:r>
    </w:p>
    <w:p w14:paraId="2987B31F" w14:textId="77777777" w:rsidR="00000000" w:rsidRDefault="00000000">
      <w:pPr>
        <w:pStyle w:val="StandardWeb"/>
        <w:spacing w:after="0" w:afterAutospacing="0"/>
      </w:pPr>
      <w:r>
        <w:t>Sprecher: Bernie Feit. Dauer: 287 Minuten.</w:t>
      </w:r>
      <w:r>
        <w:br/>
        <w:t>50 Jahre nach Heinrich Böll begibt sich der deutsch-irische Schriftsteller Hugo Hamilton auf die Spuren des deutschen Nobelpreisträgers, bereist die grüne Insel und zeigt, wie vieles heute anders und wie vieles dennoch gleich geblieben ist.</w:t>
      </w:r>
      <w:r>
        <w:br/>
        <w:t>Buch-Nr.: 50422</w:t>
      </w:r>
    </w:p>
    <w:p w14:paraId="55EF7F95" w14:textId="77777777" w:rsidR="00000000" w:rsidRDefault="00000000">
      <w:pPr>
        <w:pStyle w:val="StandardWeb"/>
        <w:spacing w:after="0" w:afterAutospacing="0"/>
      </w:pPr>
    </w:p>
    <w:p w14:paraId="5FFE505E" w14:textId="77777777" w:rsidR="00000000" w:rsidRDefault="00000000">
      <w:pPr>
        <w:pStyle w:val="StandardWeb"/>
        <w:spacing w:after="0" w:afterAutospacing="0"/>
      </w:pPr>
      <w:r>
        <w:rPr>
          <w:rStyle w:val="Fett"/>
        </w:rPr>
        <w:t>Handke, Peter: Abschied des Träumers vom Neunten Land</w:t>
      </w:r>
    </w:p>
    <w:p w14:paraId="3A5E0CCD" w14:textId="77777777" w:rsidR="00000000" w:rsidRDefault="00000000">
      <w:pPr>
        <w:pStyle w:val="StandardWeb"/>
        <w:spacing w:after="0" w:afterAutospacing="0"/>
      </w:pPr>
      <w:r>
        <w:t>Sprecher: Erwin Leder. Dauer: 327 Minuten.</w:t>
      </w:r>
      <w:r>
        <w:br/>
        <w:t>Die hier in einem Band versammelten Betrachtungen Peter Handkes zu Jugoslawien eröffnen dem Leser neue Perspektiven auf den Zerfall des ehemaligen Jugoslawien. Sie stellen die vor allem in der Berichterstattung eingefahrenen stereotypen Schuldzuweisungen in Frage.</w:t>
      </w:r>
      <w:r>
        <w:br/>
        <w:t>Buch-Nr.: 54683</w:t>
      </w:r>
    </w:p>
    <w:p w14:paraId="451DE878" w14:textId="77777777" w:rsidR="00000000" w:rsidRDefault="00000000">
      <w:pPr>
        <w:pStyle w:val="StandardWeb"/>
        <w:spacing w:after="0" w:afterAutospacing="0"/>
      </w:pPr>
    </w:p>
    <w:p w14:paraId="276C0ED3" w14:textId="77777777" w:rsidR="00000000" w:rsidRDefault="00000000">
      <w:pPr>
        <w:pStyle w:val="StandardWeb"/>
        <w:spacing w:after="0" w:afterAutospacing="0"/>
      </w:pPr>
      <w:r>
        <w:rPr>
          <w:rStyle w:val="Fett"/>
        </w:rPr>
        <w:t>Haubrich, Rainer: Die Champs-Élysées</w:t>
      </w:r>
    </w:p>
    <w:p w14:paraId="77817636" w14:textId="77777777" w:rsidR="00000000" w:rsidRDefault="00000000">
      <w:pPr>
        <w:pStyle w:val="StandardWeb"/>
        <w:spacing w:after="0" w:afterAutospacing="0"/>
      </w:pPr>
      <w:r>
        <w:t>Sprecher: Roland Friedel. Dauer: 233 Minuten.</w:t>
      </w:r>
      <w:r>
        <w:br/>
        <w:t>Seit mehr als 300 Jahren sind die Champs-Élysées ein Spiegel der französischen Geschichte und Kultur. Die Prachtstraße steht für Luxus und Vergnügen, für große Feiern und Demonstrationen. Hier wurde Napoleon bejubelt und zur letzten Ruhestätte geleitet, hier wurde Mata Hari verhaftet. Hitler fuhr die Avenue frühmorgens im offenen Wagen hinauf, General de Gaulle marschierte sie hinunter. Hier tanzten die Kessler-Zwillinge im Lido, hier war Jean-Paul Belmondo "Außer Atem", hier kam Jan Ullrich bei der Tour de France als Erster ins Ziel.</w:t>
      </w:r>
      <w:r>
        <w:br/>
        <w:t>Buch-Nr.: 57456</w:t>
      </w:r>
    </w:p>
    <w:p w14:paraId="3CA0F359" w14:textId="77777777" w:rsidR="00000000" w:rsidRDefault="00000000">
      <w:pPr>
        <w:pStyle w:val="StandardWeb"/>
        <w:spacing w:after="0" w:afterAutospacing="0"/>
      </w:pPr>
    </w:p>
    <w:p w14:paraId="05A46F62" w14:textId="77777777" w:rsidR="00000000" w:rsidRDefault="00000000">
      <w:pPr>
        <w:pStyle w:val="StandardWeb"/>
        <w:spacing w:after="0" w:afterAutospacing="0"/>
      </w:pPr>
      <w:r>
        <w:rPr>
          <w:rStyle w:val="Fett"/>
        </w:rPr>
        <w:t>Heidenreich, Elke: Ihr glücklichen Augen</w:t>
      </w:r>
    </w:p>
    <w:p w14:paraId="1051B21C" w14:textId="77777777" w:rsidR="00000000" w:rsidRDefault="00000000">
      <w:pPr>
        <w:pStyle w:val="StandardWeb"/>
        <w:spacing w:after="0" w:afterAutospacing="0"/>
      </w:pPr>
      <w:r>
        <w:t>Sprecher: Daniela Kuhn. Dauer: 381 Minuten.</w:t>
      </w:r>
      <w:r>
        <w:br/>
        <w:t>Elke Heidenreich ist in ihrem Leben sehr viel gereist: von Florenz nach China, von Berlin nach Amerika, und überall hat sie sich umgesehen. Nirgendwo jedoch ist sie ausgetretenen Pfaden gefolgt, nirgendwo hat sie nur das gefunden, was in den Reiseführern steht. Nein, sie hat sich ihre eigenen Wege gebahnt, hat Entdeckungen gemacht, die nur sie machen konnte, hat vor allem diejenigen Orte geliebt, die ihr etwas ganz Eigenes, Neues schenken konnten.</w:t>
      </w:r>
      <w:r>
        <w:br/>
        <w:t>Buch-Nr.: 56440</w:t>
      </w:r>
    </w:p>
    <w:p w14:paraId="292A95CB" w14:textId="77777777" w:rsidR="00000000" w:rsidRDefault="00000000">
      <w:pPr>
        <w:pStyle w:val="StandardWeb"/>
        <w:spacing w:after="0" w:afterAutospacing="0"/>
      </w:pPr>
    </w:p>
    <w:p w14:paraId="61C15A5F" w14:textId="77777777" w:rsidR="00000000" w:rsidRDefault="00000000">
      <w:pPr>
        <w:pStyle w:val="StandardWeb"/>
        <w:spacing w:after="0" w:afterAutospacing="0"/>
      </w:pPr>
      <w:r>
        <w:rPr>
          <w:rStyle w:val="Fett"/>
        </w:rPr>
        <w:t>Hensel, Georg: Griechenland für Anfänger</w:t>
      </w:r>
    </w:p>
    <w:p w14:paraId="51B4CF3E" w14:textId="77777777" w:rsidR="00000000" w:rsidRDefault="00000000">
      <w:pPr>
        <w:pStyle w:val="StandardWeb"/>
        <w:spacing w:after="0" w:afterAutospacing="0"/>
      </w:pPr>
      <w:r>
        <w:lastRenderedPageBreak/>
        <w:t>Sprecher: Oliver Hebeler. Dauer: 123 Minuten.</w:t>
      </w:r>
      <w:r>
        <w:br/>
        <w:t>Der Führer für alle Griechenland-Reisenden, die mehr über Land, Leute und Geschichte erfahren möchten. Georg Hensel, selber "ein Anfänger aus Leidenschaft", will mit seinem Bändchen nicht etwa allfällige "gymnasiale Rückstände" auffrischen, sondern andere Anfänger "streng unwissenschaftlich" in Griechenlands Antike einführen.</w:t>
      </w:r>
      <w:r>
        <w:br/>
        <w:t>Buch-Nr.: 46042</w:t>
      </w:r>
    </w:p>
    <w:p w14:paraId="207F6A79" w14:textId="77777777" w:rsidR="00000000" w:rsidRDefault="00000000">
      <w:pPr>
        <w:pStyle w:val="StandardWeb"/>
        <w:spacing w:after="0" w:afterAutospacing="0"/>
      </w:pPr>
    </w:p>
    <w:p w14:paraId="53245B7A" w14:textId="77777777" w:rsidR="00000000" w:rsidRDefault="00000000">
      <w:pPr>
        <w:pStyle w:val="StandardWeb"/>
        <w:spacing w:after="0" w:afterAutospacing="0"/>
      </w:pPr>
      <w:r>
        <w:rPr>
          <w:rStyle w:val="Fett"/>
        </w:rPr>
        <w:t>Herre, Sabine: Gebrauchsanweisung für das Baltikum</w:t>
      </w:r>
    </w:p>
    <w:p w14:paraId="34D64803" w14:textId="77777777" w:rsidR="00000000" w:rsidRDefault="00000000">
      <w:pPr>
        <w:pStyle w:val="StandardWeb"/>
        <w:spacing w:after="0" w:afterAutospacing="0"/>
      </w:pPr>
      <w:r>
        <w:t>Sprecher: Ulrike Duinmeyer-Bolik. Dauer: 501 Minuten.</w:t>
      </w:r>
      <w:r>
        <w:br/>
        <w:t>Sie könnten unterschiedlicher nicht sein und haben doch vieles gemeinsam: Litauen, Lettland und Estland. Sabine Herre, seit Sowjetzeiten in der Region unterwegs, spürt den Schönheiten des Baltikums nach. Was ist das Baltikum? Eine Frage, die nicht leicht zu beantworten ist und der Sabine Herre auf den Grund geht.</w:t>
      </w:r>
      <w:r>
        <w:br/>
        <w:t>Buch-Nr.: 53125</w:t>
      </w:r>
    </w:p>
    <w:p w14:paraId="1B957C20" w14:textId="77777777" w:rsidR="00000000" w:rsidRDefault="00000000">
      <w:pPr>
        <w:pStyle w:val="StandardWeb"/>
        <w:spacing w:after="0" w:afterAutospacing="0"/>
      </w:pPr>
    </w:p>
    <w:p w14:paraId="50C793B7" w14:textId="77777777" w:rsidR="00000000" w:rsidRDefault="00000000">
      <w:pPr>
        <w:pStyle w:val="StandardWeb"/>
        <w:spacing w:after="0" w:afterAutospacing="0"/>
      </w:pPr>
      <w:r>
        <w:rPr>
          <w:rStyle w:val="Fett"/>
        </w:rPr>
        <w:t>Herzig, Inken: Grachten, Giebel, Rotlichtfenster</w:t>
      </w:r>
    </w:p>
    <w:p w14:paraId="137AC73F" w14:textId="77777777" w:rsidR="00000000" w:rsidRDefault="00000000">
      <w:pPr>
        <w:pStyle w:val="StandardWeb"/>
        <w:spacing w:after="0" w:afterAutospacing="0"/>
      </w:pPr>
      <w:r>
        <w:t>Sprecher: Anne Loch. Dauer: 180 Minuten.</w:t>
      </w:r>
      <w:r>
        <w:br/>
        <w:t>Die Autorin zeigt Amsterdam von ihrer unterschiedlichsten Seite. Offenheit und Wandlungslaune, moderner Architektur, alten Kunstwerken und jungem Publikum.</w:t>
      </w:r>
      <w:r>
        <w:br/>
        <w:t>Buch-Nr.: 50534</w:t>
      </w:r>
    </w:p>
    <w:p w14:paraId="683A87B6" w14:textId="77777777" w:rsidR="00000000" w:rsidRDefault="00000000">
      <w:pPr>
        <w:pStyle w:val="StandardWeb"/>
        <w:spacing w:after="0" w:afterAutospacing="0"/>
      </w:pPr>
    </w:p>
    <w:p w14:paraId="28754A6E" w14:textId="77777777" w:rsidR="00000000" w:rsidRDefault="00000000">
      <w:pPr>
        <w:pStyle w:val="StandardWeb"/>
        <w:spacing w:after="0" w:afterAutospacing="0"/>
      </w:pPr>
      <w:r>
        <w:rPr>
          <w:rStyle w:val="Fett"/>
        </w:rPr>
        <w:t>Hohmann, Dietrich: Londoner Skizzen</w:t>
      </w:r>
    </w:p>
    <w:p w14:paraId="36B5145C" w14:textId="77777777" w:rsidR="00000000" w:rsidRDefault="00000000">
      <w:pPr>
        <w:pStyle w:val="StandardWeb"/>
        <w:spacing w:after="0" w:afterAutospacing="0"/>
      </w:pPr>
      <w:r>
        <w:t>Sprecher: Hans Lanzke. Dauer: 381 Minuten.</w:t>
      </w:r>
      <w:r>
        <w:br/>
        <w:t>Als Ergebnis eines Englandaufenthaltes im Jahre 1973 in handelspolitischer Funktion schildert der Autor in gefälliger Art seine Begegnungen und Eindrücke in der britischen Metropole mit deren Glanz- und Schattenseiten.</w:t>
      </w:r>
      <w:r>
        <w:br/>
        <w:t>Buch-Nr.: 53677</w:t>
      </w:r>
    </w:p>
    <w:p w14:paraId="5BDAE250" w14:textId="77777777" w:rsidR="00000000" w:rsidRDefault="00000000">
      <w:pPr>
        <w:pStyle w:val="StandardWeb"/>
        <w:spacing w:after="0" w:afterAutospacing="0"/>
      </w:pPr>
    </w:p>
    <w:p w14:paraId="77290F8B" w14:textId="77777777" w:rsidR="00000000" w:rsidRDefault="00000000">
      <w:pPr>
        <w:pStyle w:val="StandardWeb"/>
        <w:spacing w:after="0" w:afterAutospacing="0"/>
      </w:pPr>
      <w:r>
        <w:rPr>
          <w:rStyle w:val="Fett"/>
        </w:rPr>
        <w:t>Huber, Theresa: Glücksorte in Amsterdam</w:t>
      </w:r>
    </w:p>
    <w:p w14:paraId="7D464AB1" w14:textId="77777777" w:rsidR="00000000" w:rsidRDefault="00000000">
      <w:pPr>
        <w:pStyle w:val="StandardWeb"/>
        <w:spacing w:after="0" w:afterAutospacing="0"/>
      </w:pPr>
      <w:r>
        <w:t>Sprecher: Birgit Krammer. Dauer: 283 Minuten.</w:t>
      </w:r>
      <w:r>
        <w:br/>
        <w:t>Weltoffen und wunderschön: Keine andere Stadt verzaubert mit so viel pittoresker Schönheit wie Amsterdam. Schiefe Häuschen, stille Innenhöfe, Cafés direkt an der Gracht - nur ein kleiner Vorgeschmack dessen, was die niederländische Hauptstadt an Glücksmomenten bereithält.</w:t>
      </w:r>
      <w:r>
        <w:br/>
        <w:t>Buch-Nr.: 55147</w:t>
      </w:r>
    </w:p>
    <w:p w14:paraId="0CAC6A9B" w14:textId="77777777" w:rsidR="00000000" w:rsidRDefault="00000000">
      <w:pPr>
        <w:pStyle w:val="StandardWeb"/>
        <w:spacing w:after="0" w:afterAutospacing="0"/>
      </w:pPr>
    </w:p>
    <w:p w14:paraId="4D826AFD" w14:textId="77777777" w:rsidR="00000000" w:rsidRDefault="00000000">
      <w:pPr>
        <w:pStyle w:val="StandardWeb"/>
        <w:spacing w:after="0" w:afterAutospacing="0"/>
      </w:pPr>
      <w:r>
        <w:rPr>
          <w:rStyle w:val="Fett"/>
        </w:rPr>
        <w:t>Kahnt, Antje: Glücksorte in Paris</w:t>
      </w:r>
    </w:p>
    <w:p w14:paraId="1F4F4BF8" w14:textId="77777777" w:rsidR="00000000" w:rsidRDefault="00000000">
      <w:pPr>
        <w:pStyle w:val="StandardWeb"/>
        <w:spacing w:after="0" w:afterAutospacing="0"/>
      </w:pPr>
      <w:r>
        <w:lastRenderedPageBreak/>
        <w:t>Sprecher: Birgit Krammer. Dauer: 297 Minuten.</w:t>
      </w:r>
      <w:r>
        <w:br/>
        <w:t>Paris ist die Stadt der Liebe und des Glücks! Ernest Hemingway bezeichnete die Stadt an der Seine als ein "Fest fürs Leben", für Stefan Zweig ist sie gar die "Stadt der Glückseligkeit und der ewigen Jugend". Dieser besondere Zauber der französischen Metropole ist bis heute ungebrochen. Die Autorin stellt 80 ganz unterschiedliche Glücksorte vor.</w:t>
      </w:r>
      <w:r>
        <w:br/>
        <w:t>Buch-Nr.: 55145</w:t>
      </w:r>
    </w:p>
    <w:p w14:paraId="40223DB0" w14:textId="77777777" w:rsidR="00000000" w:rsidRDefault="00000000">
      <w:pPr>
        <w:pStyle w:val="StandardWeb"/>
        <w:spacing w:after="0" w:afterAutospacing="0"/>
      </w:pPr>
    </w:p>
    <w:p w14:paraId="7CA5658C" w14:textId="77777777" w:rsidR="00000000" w:rsidRDefault="00000000">
      <w:pPr>
        <w:pStyle w:val="StandardWeb"/>
        <w:spacing w:after="0" w:afterAutospacing="0"/>
      </w:pPr>
      <w:r>
        <w:rPr>
          <w:rStyle w:val="Fett"/>
        </w:rPr>
        <w:t>Kayser, Wilhelm: Sonnenland Dalmatien</w:t>
      </w:r>
    </w:p>
    <w:p w14:paraId="7035992D" w14:textId="77777777" w:rsidR="00000000" w:rsidRDefault="00000000">
      <w:pPr>
        <w:pStyle w:val="StandardWeb"/>
        <w:spacing w:after="0" w:afterAutospacing="0"/>
      </w:pPr>
      <w:r>
        <w:t>Sprecher: Fritz Holy. Dauer: 368 Minuten.</w:t>
      </w:r>
      <w:r>
        <w:br/>
      </w:r>
      <w:r>
        <w:br/>
        <w:t>Buch-Nr.: 41731</w:t>
      </w:r>
    </w:p>
    <w:p w14:paraId="53425426" w14:textId="77777777" w:rsidR="00000000" w:rsidRDefault="00000000">
      <w:pPr>
        <w:pStyle w:val="StandardWeb"/>
        <w:spacing w:after="0" w:afterAutospacing="0"/>
      </w:pPr>
    </w:p>
    <w:p w14:paraId="32A318F0" w14:textId="77777777" w:rsidR="00000000" w:rsidRDefault="00000000">
      <w:pPr>
        <w:pStyle w:val="StandardWeb"/>
        <w:spacing w:after="0" w:afterAutospacing="0"/>
      </w:pPr>
      <w:r>
        <w:rPr>
          <w:rStyle w:val="Fett"/>
        </w:rPr>
        <w:t>Kerkeling, Hape: Ich bin dann mal weg</w:t>
      </w:r>
    </w:p>
    <w:p w14:paraId="36006E94" w14:textId="77777777" w:rsidR="00000000" w:rsidRDefault="00000000">
      <w:pPr>
        <w:pStyle w:val="StandardWeb"/>
        <w:spacing w:after="0" w:afterAutospacing="0"/>
      </w:pPr>
      <w:r>
        <w:t>Sprecher: Karl H. Herber. Dauer: 692 Minuten.</w:t>
      </w:r>
      <w:r>
        <w:br/>
        <w:t>"Dieser Weg ist hart und wundervoll. Er ist eine Herausforderung und eine Einladung. Er macht dich kaputt und leer. Und er baut dich wieder auf. Er nimmt dir alle Kraft und gibt sie dir dreifach zurück." Lebendig, pointenreich und dennoch tiefsinnig erzählt der bekannte Entertainer von seiner Pilgerreise nach Santiago de Compostela.</w:t>
      </w:r>
      <w:r>
        <w:br/>
        <w:t>Buch-Nr.: 56532</w:t>
      </w:r>
    </w:p>
    <w:p w14:paraId="499EF0DE" w14:textId="77777777" w:rsidR="00000000" w:rsidRDefault="00000000">
      <w:pPr>
        <w:pStyle w:val="StandardWeb"/>
        <w:spacing w:after="0" w:afterAutospacing="0"/>
      </w:pPr>
    </w:p>
    <w:p w14:paraId="718B4AF7" w14:textId="77777777" w:rsidR="00000000" w:rsidRDefault="00000000">
      <w:pPr>
        <w:pStyle w:val="StandardWeb"/>
        <w:spacing w:after="0" w:afterAutospacing="0"/>
      </w:pPr>
      <w:r>
        <w:rPr>
          <w:rStyle w:val="Fett"/>
        </w:rPr>
        <w:t>Koch, Angelika: Glücksorte in der Eifel</w:t>
      </w:r>
    </w:p>
    <w:p w14:paraId="07C7C92A" w14:textId="77777777" w:rsidR="00000000" w:rsidRDefault="00000000">
      <w:pPr>
        <w:pStyle w:val="StandardWeb"/>
        <w:spacing w:after="0" w:afterAutospacing="0"/>
      </w:pPr>
      <w:r>
        <w:t>Sprecher: Bettina Rossbacher. Dauer: 295 Minuten.</w:t>
      </w:r>
      <w:r>
        <w:br/>
        <w:t>Wer in der Eifel das Glück sucht, findet es – manchmal auch an Stellen, wo man es nicht vermutet. 80 Orte für alle Glückssuchenden in Deutschlands Wildem Westen hat Angelika Koch ausgewählt. Herausgekommen ist eine bunte Mischung: Einige der Orte sind überraschend und versteckt, andere den meisten bekannt. Immer wieder zeigt sich, dass manchmal ein kleiner Perspektivwechsel genügt, und im Nu ist das Glück gefunden: im kleinsten Museum der Welt, bei einer Natur-Zeremonie im Indianer-Tipi oder zwischen Ziegenmilch-Pralinen, frisch geröstetem Kaffee, Brot aus dem Holzofen und göttlichen Spirituosen. Natürlich geht es auch immer wieder in die Natur, in die blühende Heide, mit winzigen Orchideen, Enzianen und seltenen Tierarten, durch duftende Wälder, an und auf das Wasser und in teuflische Schluchten. Alte Gemäuer, Klöster, Schlösser und Burgen, schmucke Fachwerkhäuser, Mühlen und Grotten erzählen faszinierende Geschichten aus der Vergangenheit und laden zum Entspannen, Staunen und Entdecken ein. Angelika Koch lebt selbst in der Eifel, und ihre Begeisterung für die Gegend spiegelt sich auf jeder Seite wider. Sie selbst findet: „In der Eifel kann man auf tausenderlei Weise glücklich sein, rasant auf der Nordschleife oder dem Mountainbiketrail, animalisch beim Wandern mit Esel oder beim Anblick eines Wolfsrudels, meditativ im Kloster oder lukullisch in einem Sternerestaurant.“</w:t>
      </w:r>
      <w:r>
        <w:br/>
        <w:t>Buch-Nr.: 55708</w:t>
      </w:r>
    </w:p>
    <w:p w14:paraId="167D053C" w14:textId="77777777" w:rsidR="00000000" w:rsidRDefault="00000000">
      <w:pPr>
        <w:pStyle w:val="StandardWeb"/>
        <w:spacing w:after="0" w:afterAutospacing="0"/>
      </w:pPr>
    </w:p>
    <w:p w14:paraId="553E9262" w14:textId="77777777" w:rsidR="00000000" w:rsidRDefault="00000000">
      <w:pPr>
        <w:pStyle w:val="StandardWeb"/>
        <w:spacing w:after="0" w:afterAutospacing="0"/>
      </w:pPr>
      <w:r>
        <w:rPr>
          <w:rStyle w:val="Fett"/>
        </w:rPr>
        <w:lastRenderedPageBreak/>
        <w:t>Koglbauer, Matthias: Islandsommer</w:t>
      </w:r>
    </w:p>
    <w:p w14:paraId="5C828D4C" w14:textId="77777777" w:rsidR="00000000" w:rsidRDefault="00000000">
      <w:pPr>
        <w:pStyle w:val="StandardWeb"/>
        <w:spacing w:after="0" w:afterAutospacing="0"/>
      </w:pPr>
      <w:r>
        <w:t>Sprecher: Fritz Holy. Dauer: 322 Minuten.</w:t>
      </w:r>
      <w:r>
        <w:br/>
        <w:t>Reisebericht.</w:t>
      </w:r>
      <w:r>
        <w:br/>
        <w:t>Buch-Nr.: 44315</w:t>
      </w:r>
    </w:p>
    <w:p w14:paraId="17737255" w14:textId="77777777" w:rsidR="00000000" w:rsidRDefault="00000000">
      <w:pPr>
        <w:pStyle w:val="StandardWeb"/>
        <w:spacing w:after="0" w:afterAutospacing="0"/>
      </w:pPr>
    </w:p>
    <w:p w14:paraId="42F5D290" w14:textId="77777777" w:rsidR="00000000" w:rsidRDefault="00000000">
      <w:pPr>
        <w:pStyle w:val="StandardWeb"/>
        <w:spacing w:after="0" w:afterAutospacing="0"/>
      </w:pPr>
      <w:r>
        <w:rPr>
          <w:rStyle w:val="Fett"/>
        </w:rPr>
        <w:t>Köstenberger, Julia: Grenzenlos Radeln</w:t>
      </w:r>
    </w:p>
    <w:p w14:paraId="6B9BB42E" w14:textId="77777777" w:rsidR="00000000" w:rsidRDefault="00000000">
      <w:pPr>
        <w:pStyle w:val="StandardWeb"/>
        <w:spacing w:after="0" w:afterAutospacing="0"/>
      </w:pPr>
      <w:r>
        <w:t>Sprecher: Christoph Prückner. Dauer: 870 Minuten.</w:t>
      </w:r>
      <w:r>
        <w:br/>
        <w:t>"Grenzenlos Radeln" zwischen Österreich und Tschechien ist eine faszinierende Entdeckungsreise. Die ehemalige "Todeszone" des Eisernen Vorhangs hat sich zum "Grünen Band Europa" gewandelt. Der Reiseführer weist den Weg zu den wichtigsten Sehenswürdigkeiten, beschreibt Naturschönheiten sowie historische Ereignisse und stellt für die Region charakteristische Themen in kurzen Lesetexten vor.</w:t>
      </w:r>
      <w:r>
        <w:br/>
        <w:t>Buch-Nr.: 54636</w:t>
      </w:r>
    </w:p>
    <w:p w14:paraId="4F5C28B2" w14:textId="77777777" w:rsidR="00000000" w:rsidRDefault="00000000">
      <w:pPr>
        <w:pStyle w:val="StandardWeb"/>
        <w:spacing w:after="0" w:afterAutospacing="0"/>
      </w:pPr>
    </w:p>
    <w:p w14:paraId="1D92025E" w14:textId="77777777" w:rsidR="00000000" w:rsidRDefault="00000000">
      <w:pPr>
        <w:pStyle w:val="StandardWeb"/>
        <w:spacing w:after="0" w:afterAutospacing="0"/>
      </w:pPr>
      <w:r>
        <w:rPr>
          <w:rStyle w:val="Fett"/>
        </w:rPr>
        <w:t>Langewiesche, Marianne: Venedig</w:t>
      </w:r>
    </w:p>
    <w:p w14:paraId="0571917D" w14:textId="77777777" w:rsidR="00000000" w:rsidRDefault="00000000">
      <w:pPr>
        <w:pStyle w:val="StandardWeb"/>
        <w:spacing w:after="0" w:afterAutospacing="0"/>
      </w:pPr>
      <w:r>
        <w:t>Sprecher: Gustaf Elger. Dauer: 417 Minuten.</w:t>
      </w:r>
      <w:r>
        <w:br/>
        <w:t>Im vorliegenden Reiseführer beschreibt die Autorin Auszüge aus Geschichte und Kunst Venedigs.</w:t>
      </w:r>
      <w:r>
        <w:br/>
        <w:t>Buch-Nr.: 42355</w:t>
      </w:r>
    </w:p>
    <w:p w14:paraId="70E72ADE" w14:textId="77777777" w:rsidR="00000000" w:rsidRDefault="00000000">
      <w:pPr>
        <w:pStyle w:val="StandardWeb"/>
        <w:spacing w:after="0" w:afterAutospacing="0"/>
      </w:pPr>
    </w:p>
    <w:p w14:paraId="6F648B45" w14:textId="77777777" w:rsidR="00000000" w:rsidRDefault="00000000">
      <w:pPr>
        <w:pStyle w:val="StandardWeb"/>
        <w:spacing w:after="0" w:afterAutospacing="0"/>
      </w:pPr>
      <w:r>
        <w:rPr>
          <w:rStyle w:val="Fett"/>
        </w:rPr>
        <w:t>Lansburgh, Werner: Holidays for Doosie</w:t>
      </w:r>
    </w:p>
    <w:p w14:paraId="7F3FC362" w14:textId="77777777" w:rsidR="00000000" w:rsidRDefault="00000000">
      <w:pPr>
        <w:pStyle w:val="StandardWeb"/>
        <w:spacing w:after="0" w:afterAutospacing="0"/>
      </w:pPr>
      <w:r>
        <w:t>Sprecher: Günther Bahr. Dauer: 415 Minuten.</w:t>
      </w:r>
      <w:r>
        <w:br/>
        <w:t>Zum amüsanten und hintergründigen Sprachunterricht, von nie versiegender Geduld, Doosie auf die englischen Sprünge zu helfen, kommt nun ein wenig abendländische Bildung hinzu, aber vor allem die Innigkeit, Heiterkeit und Poesie einer Sommerromanze: High-class entertainment, instructive and compelling. Kommen Sie mit auf diese Reise als Armchair-Tourist!</w:t>
      </w:r>
      <w:r>
        <w:br/>
        <w:t>Buch-Nr.: 42893</w:t>
      </w:r>
    </w:p>
    <w:p w14:paraId="4C378767" w14:textId="77777777" w:rsidR="00000000" w:rsidRDefault="00000000">
      <w:pPr>
        <w:pStyle w:val="StandardWeb"/>
        <w:spacing w:after="0" w:afterAutospacing="0"/>
      </w:pPr>
    </w:p>
    <w:p w14:paraId="09525D8D" w14:textId="77777777" w:rsidR="00000000" w:rsidRDefault="00000000">
      <w:pPr>
        <w:pStyle w:val="StandardWeb"/>
        <w:spacing w:after="0" w:afterAutospacing="0"/>
      </w:pPr>
      <w:r>
        <w:rPr>
          <w:rStyle w:val="Fett"/>
        </w:rPr>
        <w:t>Leonhardt, Rudolf Walter: 77 mal England</w:t>
      </w:r>
    </w:p>
    <w:p w14:paraId="37DBA99D" w14:textId="77777777" w:rsidR="00000000" w:rsidRDefault="00000000">
      <w:pPr>
        <w:pStyle w:val="StandardWeb"/>
        <w:spacing w:after="0" w:afterAutospacing="0"/>
      </w:pPr>
      <w:r>
        <w:t>Sprecher: Elvira Reimann. Dauer: 970 Minuten.</w:t>
      </w:r>
      <w:r>
        <w:br/>
        <w:t>Landesbeschreibung von England.</w:t>
      </w:r>
      <w:r>
        <w:br/>
        <w:t>Buch-Nr.: 41171</w:t>
      </w:r>
    </w:p>
    <w:p w14:paraId="0106B924" w14:textId="77777777" w:rsidR="00000000" w:rsidRDefault="00000000">
      <w:pPr>
        <w:pStyle w:val="StandardWeb"/>
        <w:spacing w:after="0" w:afterAutospacing="0"/>
      </w:pPr>
    </w:p>
    <w:p w14:paraId="79F94A07" w14:textId="77777777" w:rsidR="00000000" w:rsidRDefault="00000000">
      <w:pPr>
        <w:pStyle w:val="StandardWeb"/>
        <w:spacing w:after="0" w:afterAutospacing="0"/>
      </w:pPr>
      <w:r>
        <w:rPr>
          <w:rStyle w:val="Fett"/>
        </w:rPr>
        <w:t>Macfarlane, Robert: Karte der Wildnis</w:t>
      </w:r>
    </w:p>
    <w:p w14:paraId="6B99F856" w14:textId="77777777" w:rsidR="00000000" w:rsidRDefault="00000000">
      <w:pPr>
        <w:pStyle w:val="StandardWeb"/>
        <w:spacing w:after="0" w:afterAutospacing="0"/>
      </w:pPr>
      <w:r>
        <w:lastRenderedPageBreak/>
        <w:t>Sprecher: Hilmar Röder. Dauer: 643 Minuten.</w:t>
      </w:r>
      <w:r>
        <w:br/>
        <w:t>Der Autor will die letzten Wildnisse Großbritanniens und Irlands erkunden: In einem Buchenhain in der Nähe seiner Wohnung klettert er auf Bäume, er erforscht die Insel "Ynys Enlli", die "Insel der Gezeiten" mit heftigen Gezeitenströmen und seltenem Meeresleuchten, er begibt sich in Talkessel, klettert auf Berge, durchstreift das "Rannoch Moor", das aus Robert Louis Stevensons Roman "Kidnapped" bekannt ist, wandert im Cape Wrath, einer wilden Gegend mit markanten Klippen, begibt sich in dichte Wälder, an Flussmündungen, bis schließlich seine "Karte der Wildnis" entsteht. Es ist ein lebendig beschriebener Streifzug, der auch kulturgeschichtliche und geologische Aspekte einschließt.</w:t>
      </w:r>
      <w:r>
        <w:br/>
        <w:t>Buch-Nr.: 56006</w:t>
      </w:r>
    </w:p>
    <w:p w14:paraId="0CD8E21F" w14:textId="77777777" w:rsidR="00000000" w:rsidRDefault="00000000">
      <w:pPr>
        <w:pStyle w:val="StandardWeb"/>
        <w:spacing w:after="0" w:afterAutospacing="0"/>
      </w:pPr>
    </w:p>
    <w:p w14:paraId="776781DF" w14:textId="77777777" w:rsidR="00000000" w:rsidRDefault="00000000">
      <w:pPr>
        <w:pStyle w:val="StandardWeb"/>
        <w:spacing w:after="0" w:afterAutospacing="0"/>
      </w:pPr>
      <w:r>
        <w:rPr>
          <w:rStyle w:val="Fett"/>
        </w:rPr>
        <w:t>Mann, Klaus: Das Buch von der Riviera</w:t>
      </w:r>
    </w:p>
    <w:p w14:paraId="58EE3435" w14:textId="77777777" w:rsidR="00000000" w:rsidRDefault="00000000">
      <w:pPr>
        <w:pStyle w:val="StandardWeb"/>
        <w:spacing w:after="0" w:afterAutospacing="0"/>
      </w:pPr>
      <w:r>
        <w:t>Sprecher: Birgit Krammer. Dauer: 253 Minuten.</w:t>
      </w:r>
      <w:r>
        <w:br/>
        <w:t xml:space="preserve">Eine Liebeserklärung an die Côte d'Azur. Sie waren jung, verwöhnt und berühmt. Als Klaus und Erika Mann 1931 einen Reiseführer über die Riviera verfassten, war ihnen das öffentliche Interesse sicher. Mit sichtlichem Vergnügen berichten sie aus dem wilden Marseille, dem mondänen Cannes und natürlich aus Monte-Carlo. Leicht und ironisch plaudern sie über Orte und Menschen, ihre bevorzugten Restaurants und lassen uns an ihren Begegnungen mit Künstlerfreunden und anderen Prominenten jener Zeit teilhaben. Ein faszinierendes Dokument über die Riviera zu Beginn der dreißiger Jahre. </w:t>
      </w:r>
      <w:r>
        <w:br/>
        <w:t>Buch-Nr.: 55477</w:t>
      </w:r>
    </w:p>
    <w:p w14:paraId="4555BA2F" w14:textId="77777777" w:rsidR="00000000" w:rsidRDefault="00000000">
      <w:pPr>
        <w:pStyle w:val="StandardWeb"/>
        <w:spacing w:after="0" w:afterAutospacing="0"/>
      </w:pPr>
    </w:p>
    <w:p w14:paraId="04D46A41" w14:textId="77777777" w:rsidR="00000000" w:rsidRDefault="00000000">
      <w:pPr>
        <w:pStyle w:val="StandardWeb"/>
        <w:spacing w:after="0" w:afterAutospacing="0"/>
      </w:pPr>
      <w:r>
        <w:rPr>
          <w:rStyle w:val="Fett"/>
        </w:rPr>
        <w:t>Mattioli, Sandro: Fettnäpfchenführer Italien</w:t>
      </w:r>
    </w:p>
    <w:p w14:paraId="63FCF689" w14:textId="77777777" w:rsidR="00000000" w:rsidRDefault="00000000">
      <w:pPr>
        <w:pStyle w:val="StandardWeb"/>
        <w:spacing w:after="0" w:afterAutospacing="0"/>
      </w:pPr>
      <w:r>
        <w:t>Sprecher: Ann-Birgit Höller. Dauer: 402 Minuten.</w:t>
      </w:r>
      <w:r>
        <w:br/>
        <w:t>Dolce Vita, Pasta und Vino - das ist für viele Deutsche Italien. Doch dies ist nur die halbe Wahrheit, das Land ist viel komplexer. Zum Dolce Vita gehört als Gegenpart harte Arbeit, zur Laissez-faire-Attitüde gesellt sich eine Regelwut, die jedem deutschen Ministerialbeamten zur Ehre gereichen würde. Wer Italien wie ein Italiener erleben möchte, sollte dieses Buch zu Hand nehmen.</w:t>
      </w:r>
      <w:r>
        <w:br/>
        <w:t>Buch-Nr.: 51614</w:t>
      </w:r>
    </w:p>
    <w:p w14:paraId="7A8AC513" w14:textId="77777777" w:rsidR="00000000" w:rsidRDefault="00000000">
      <w:pPr>
        <w:pStyle w:val="StandardWeb"/>
        <w:spacing w:after="0" w:afterAutospacing="0"/>
      </w:pPr>
    </w:p>
    <w:p w14:paraId="38B76BE7" w14:textId="77777777" w:rsidR="00000000" w:rsidRDefault="00000000">
      <w:pPr>
        <w:pStyle w:val="StandardWeb"/>
        <w:spacing w:after="0" w:afterAutospacing="0"/>
      </w:pPr>
      <w:r>
        <w:rPr>
          <w:rStyle w:val="Fett"/>
        </w:rPr>
        <w:t>Michener, James A.: Iberia</w:t>
      </w:r>
    </w:p>
    <w:p w14:paraId="6FB35C73" w14:textId="77777777" w:rsidR="00000000" w:rsidRDefault="00000000">
      <w:pPr>
        <w:pStyle w:val="StandardWeb"/>
        <w:spacing w:after="0" w:afterAutospacing="0"/>
      </w:pPr>
      <w:r>
        <w:t>Sprecher: Gerhard Hasler. Dauer: 2231 Minuten.</w:t>
      </w:r>
      <w:r>
        <w:br/>
        <w:t>Dieses Buch gibt mehr als nur lebendige, anschauliche Information über Spanien; es offenbart uns die Seele eines Landes und lässt uns Glanz und Elend seiner Vergangenheit und Gegenwart sehen.</w:t>
      </w:r>
      <w:r>
        <w:br/>
        <w:t>Buch-Nr.: 51765</w:t>
      </w:r>
    </w:p>
    <w:p w14:paraId="4EEE9852" w14:textId="77777777" w:rsidR="00000000" w:rsidRDefault="00000000">
      <w:pPr>
        <w:pStyle w:val="StandardWeb"/>
        <w:spacing w:after="0" w:afterAutospacing="0"/>
      </w:pPr>
    </w:p>
    <w:p w14:paraId="32565509" w14:textId="77777777" w:rsidR="00000000" w:rsidRDefault="00000000">
      <w:pPr>
        <w:pStyle w:val="StandardWeb"/>
        <w:spacing w:after="0" w:afterAutospacing="0"/>
      </w:pPr>
      <w:r>
        <w:rPr>
          <w:rStyle w:val="Fett"/>
        </w:rPr>
        <w:t>Moore, Tim: Zwei Esel auf dem Jakobsweg</w:t>
      </w:r>
    </w:p>
    <w:p w14:paraId="35090C8B" w14:textId="77777777" w:rsidR="00000000" w:rsidRDefault="00000000">
      <w:pPr>
        <w:pStyle w:val="StandardWeb"/>
        <w:spacing w:after="0" w:afterAutospacing="0"/>
      </w:pPr>
      <w:r>
        <w:lastRenderedPageBreak/>
        <w:t>Sprecher: Venus Madrid. Dauer: 752 Minuten.</w:t>
      </w:r>
      <w:r>
        <w:br/>
        <w:t>In Begleitung eines französischen Esels namens Shinto begibt sich der englische Reisejournalist auf den Jakobsweg. Sein Bericht erzählt vom tierischen Starrsinn, aberwitzigen Erlebnissen, durchgelegenen Dreistockbetten und verbindet mit sehr britischem Humor historische Anekdoten mit der Gegenwart.</w:t>
      </w:r>
      <w:r>
        <w:br/>
        <w:t>Buch-Nr.: 52703</w:t>
      </w:r>
    </w:p>
    <w:p w14:paraId="3732F4E8" w14:textId="77777777" w:rsidR="00000000" w:rsidRDefault="00000000">
      <w:pPr>
        <w:pStyle w:val="StandardWeb"/>
        <w:spacing w:after="0" w:afterAutospacing="0"/>
      </w:pPr>
    </w:p>
    <w:p w14:paraId="38EA3BE7" w14:textId="77777777" w:rsidR="00000000" w:rsidRDefault="00000000">
      <w:pPr>
        <w:pStyle w:val="StandardWeb"/>
        <w:spacing w:after="0" w:afterAutospacing="0"/>
      </w:pPr>
      <w:r>
        <w:rPr>
          <w:rStyle w:val="Fett"/>
        </w:rPr>
        <w:t>Moravec, Fritz: Gefahren und Gefährten</w:t>
      </w:r>
    </w:p>
    <w:p w14:paraId="0D08DBAC" w14:textId="77777777" w:rsidR="00000000" w:rsidRDefault="00000000">
      <w:pPr>
        <w:pStyle w:val="StandardWeb"/>
        <w:spacing w:after="0" w:afterAutospacing="0"/>
      </w:pPr>
      <w:r>
        <w:t>Sprecher: Gerd Prechtl. Dauer: 241 Minuten.</w:t>
      </w:r>
      <w:r>
        <w:br/>
        <w:t>Beschreibung von zwei alpinistischen und einer Paddelexpedition 1958 und 1960 nach Spitzbergen, die der österreichische Alpinist und Reiseschriftsteller Fritz Moravec (1922-1997) unternommen hat.</w:t>
      </w:r>
      <w:r>
        <w:br/>
        <w:t>Buch-Nr.: 40753</w:t>
      </w:r>
    </w:p>
    <w:p w14:paraId="27E0054A" w14:textId="77777777" w:rsidR="00000000" w:rsidRDefault="00000000">
      <w:pPr>
        <w:pStyle w:val="StandardWeb"/>
        <w:spacing w:after="0" w:afterAutospacing="0"/>
      </w:pPr>
    </w:p>
    <w:p w14:paraId="5837BD60" w14:textId="77777777" w:rsidR="00000000" w:rsidRDefault="00000000">
      <w:pPr>
        <w:pStyle w:val="StandardWeb"/>
        <w:spacing w:after="0" w:afterAutospacing="0"/>
      </w:pPr>
      <w:r>
        <w:rPr>
          <w:rStyle w:val="Fett"/>
        </w:rPr>
        <w:t>Nestmeyer, Ralf: Berlin zum Verweilen</w:t>
      </w:r>
    </w:p>
    <w:p w14:paraId="6D68EF61" w14:textId="77777777" w:rsidR="00000000" w:rsidRDefault="00000000">
      <w:pPr>
        <w:pStyle w:val="StandardWeb"/>
        <w:spacing w:after="0" w:afterAutospacing="0"/>
      </w:pPr>
      <w:r>
        <w:t>Sprecher: Christoph Prückner, Bettina Rossbacher. Dauer: 165 Minuten.</w:t>
      </w:r>
      <w:r>
        <w:br/>
        <w:t>Zusammen mit Dichterinnen und Denkern geht es durch die Straßen Berlins: Mit den Augen von Walter Benjamin betrachten wir die Berliner Siegessäule und mit Joseph Roth erleben wir die Friedrichstraße. Im Markthallen-Restaurant wartet Sven Regener auf uns, und auch Alfred Döblin, Franz Hessel, Klabund und Sybil Volks wissen allerlei zu erzählen.</w:t>
      </w:r>
      <w:r>
        <w:br/>
        <w:t>Buch-Nr.: 54686</w:t>
      </w:r>
    </w:p>
    <w:p w14:paraId="6DB43E78" w14:textId="77777777" w:rsidR="00000000" w:rsidRDefault="00000000">
      <w:pPr>
        <w:pStyle w:val="StandardWeb"/>
        <w:spacing w:after="0" w:afterAutospacing="0"/>
      </w:pPr>
    </w:p>
    <w:p w14:paraId="36CD6087" w14:textId="77777777" w:rsidR="00000000" w:rsidRDefault="00000000">
      <w:pPr>
        <w:pStyle w:val="StandardWeb"/>
        <w:spacing w:after="0" w:afterAutospacing="0"/>
      </w:pPr>
      <w:r>
        <w:rPr>
          <w:rStyle w:val="Fett"/>
        </w:rPr>
        <w:t>Nestmeyer, Ralf: Wien zum Verweilen</w:t>
      </w:r>
    </w:p>
    <w:p w14:paraId="7FFCFA46" w14:textId="77777777" w:rsidR="00000000" w:rsidRDefault="00000000">
      <w:pPr>
        <w:pStyle w:val="StandardWeb"/>
        <w:spacing w:after="0" w:afterAutospacing="0"/>
      </w:pPr>
      <w:r>
        <w:t>Sprecher: Andreas Roder, Bettina Rossbacher. Dauer: 174 Minuten.</w:t>
      </w:r>
      <w:r>
        <w:br/>
        <w:t>Zusammen mit Dichterinnen und Denkern geht es durch die Straßen Wiens: Mit Stefan Zweig besichtigen wir das Wiener Konzerthaus, Ingeborg Bachmann zeigt uns das Ungargassenland und auf ein Stück Sachertorte treffen wir Friedrich Torberg. Und auch Klaus Mann, Robert Seethaler und Arthur Schnitzler wissen allerlei zu erzählen.</w:t>
      </w:r>
      <w:r>
        <w:br/>
        <w:t>Buch-Nr.: 54685</w:t>
      </w:r>
    </w:p>
    <w:p w14:paraId="271A4A77" w14:textId="77777777" w:rsidR="00000000" w:rsidRDefault="00000000">
      <w:pPr>
        <w:pStyle w:val="StandardWeb"/>
        <w:spacing w:after="0" w:afterAutospacing="0"/>
      </w:pPr>
    </w:p>
    <w:p w14:paraId="36A77499" w14:textId="77777777" w:rsidR="00000000" w:rsidRDefault="00000000">
      <w:pPr>
        <w:pStyle w:val="StandardWeb"/>
        <w:spacing w:after="0" w:afterAutospacing="0"/>
      </w:pPr>
      <w:r>
        <w:rPr>
          <w:rStyle w:val="Fett"/>
        </w:rPr>
        <w:t>Nowel, Ingrid: Süd-England</w:t>
      </w:r>
    </w:p>
    <w:p w14:paraId="5130E25B" w14:textId="77777777" w:rsidR="00000000" w:rsidRDefault="00000000">
      <w:pPr>
        <w:pStyle w:val="StandardWeb"/>
        <w:spacing w:after="0" w:afterAutospacing="0"/>
      </w:pPr>
      <w:r>
        <w:t>Sprecher: Gottfried Overberg. Dauer: 874 Minuten.</w:t>
      </w:r>
      <w:r>
        <w:br/>
        <w:t>In Süd-England hat jeder Landstrich seinen unverwechselbaren Charakter. Informative Beiträge über Topographie, Geschichte, Kultur und Alltag der Menschen und zu Mythen und Legenden sowie Beschreibungen der schönsten Reiserouten bietet dieser Reisebegleiter.</w:t>
      </w:r>
      <w:r>
        <w:br/>
        <w:t>Buch-Nr.: 52235</w:t>
      </w:r>
    </w:p>
    <w:p w14:paraId="5B688F8E" w14:textId="77777777" w:rsidR="00000000" w:rsidRDefault="00000000">
      <w:pPr>
        <w:pStyle w:val="StandardWeb"/>
        <w:spacing w:after="0" w:afterAutospacing="0"/>
      </w:pPr>
    </w:p>
    <w:p w14:paraId="555813E6" w14:textId="77777777" w:rsidR="00000000" w:rsidRDefault="00000000">
      <w:pPr>
        <w:pStyle w:val="StandardWeb"/>
        <w:spacing w:after="0" w:afterAutospacing="0"/>
      </w:pPr>
      <w:r>
        <w:rPr>
          <w:rStyle w:val="Fett"/>
        </w:rPr>
        <w:lastRenderedPageBreak/>
        <w:t>Ohff, Heinz: Gebrauchsanweisung für England</w:t>
      </w:r>
    </w:p>
    <w:p w14:paraId="2F004C2D" w14:textId="77777777" w:rsidR="00000000" w:rsidRDefault="00000000">
      <w:pPr>
        <w:pStyle w:val="StandardWeb"/>
        <w:spacing w:after="0" w:afterAutospacing="0"/>
      </w:pPr>
      <w:r>
        <w:t>Sprecher: Oliver Hebeler. Dauer: 263 Minuten.</w:t>
      </w:r>
      <w:r>
        <w:br/>
        <w:t>Es gibt sicher kein Land auf der Welt, das einer Gebrauchsanweisung dringender bedarf als England, finden manche. Ob Royals oder Roastbeef, Linksverkehr oder Rechtsgebräuche: Heinz Ohff führt in alle Absonderlichkeiten des Inselkönigreiches mit jenem Humor ein, der seit jeher als Abbild englischer Fleischgerichte, keinesfalls aber des englischen Wetters gilt - dem trockenen.</w:t>
      </w:r>
      <w:r>
        <w:br/>
        <w:t>Buch-Nr.: 46422</w:t>
      </w:r>
    </w:p>
    <w:p w14:paraId="39772A39" w14:textId="77777777" w:rsidR="00000000" w:rsidRDefault="00000000">
      <w:pPr>
        <w:pStyle w:val="StandardWeb"/>
        <w:spacing w:after="0" w:afterAutospacing="0"/>
      </w:pPr>
    </w:p>
    <w:p w14:paraId="2B9B9850" w14:textId="77777777" w:rsidR="00000000" w:rsidRDefault="00000000">
      <w:pPr>
        <w:pStyle w:val="StandardWeb"/>
        <w:spacing w:after="0" w:afterAutospacing="0"/>
      </w:pPr>
      <w:r>
        <w:rPr>
          <w:rStyle w:val="Fett"/>
        </w:rPr>
        <w:t>Ohff, Heinz: Gebrauchsanweisung für Schottland</w:t>
      </w:r>
    </w:p>
    <w:p w14:paraId="0B2EF31B" w14:textId="77777777" w:rsidR="00000000" w:rsidRDefault="00000000">
      <w:pPr>
        <w:pStyle w:val="StandardWeb"/>
        <w:spacing w:after="0" w:afterAutospacing="0"/>
      </w:pPr>
      <w:r>
        <w:t>Sprecher: Karl Herbst. Dauer: 488 Minuten.</w:t>
      </w:r>
      <w:r>
        <w:br/>
        <w:t>Schottland ist nicht England. Diese ebenso banale wie folgenschwere Erkenntnis, so empfiehlt Heinz Ohff, sollte am Anfang einer Reise ins Land der "Scots" stehen. Jenseits von Kilts, Dudelsack und Loch Ness haben die Kelten und eine stürmische Geschichte ihre unübersehbaren Spuren hinterlassen: In einer eigenen Sprache, einer eigenen Kultur, einer eigenen Rechtsprechung und einer eigenen Kirche.</w:t>
      </w:r>
      <w:r>
        <w:br/>
        <w:t>Buch-Nr.: 46167</w:t>
      </w:r>
    </w:p>
    <w:p w14:paraId="23311592" w14:textId="77777777" w:rsidR="00000000" w:rsidRDefault="00000000">
      <w:pPr>
        <w:pStyle w:val="StandardWeb"/>
        <w:spacing w:after="0" w:afterAutospacing="0"/>
      </w:pPr>
    </w:p>
    <w:p w14:paraId="2D1555CF" w14:textId="77777777" w:rsidR="00000000" w:rsidRDefault="00000000">
      <w:pPr>
        <w:pStyle w:val="StandardWeb"/>
        <w:spacing w:after="0" w:afterAutospacing="0"/>
      </w:pPr>
      <w:r>
        <w:rPr>
          <w:rStyle w:val="Fett"/>
        </w:rPr>
        <w:t>Petersen, Stephan: Glücksorte im Elsass</w:t>
      </w:r>
    </w:p>
    <w:p w14:paraId="2689C2E3" w14:textId="77777777" w:rsidR="00000000" w:rsidRDefault="00000000">
      <w:pPr>
        <w:pStyle w:val="StandardWeb"/>
        <w:spacing w:after="0" w:afterAutospacing="0"/>
      </w:pPr>
      <w:r>
        <w:t>Sprecher: Birgit Krammer. Dauer: 314 Minuten.</w:t>
      </w:r>
      <w:r>
        <w:br/>
        <w:t>Savoir-vivre im Land der Störche! - Der Elsass ist bekannt für seine entspannte Lebensart. Ob ein Spaziergang im Mittelaltergarten auf der Burg in den Bergen, eine Bootsfahrt in Klein-Venedig oder ein Stadtbummel durch Straßburg. Dieses französische Fleckchen Erde ist pures Glück! Der Autor verrät Ihnen, wer den besten Flammkuchen backt und wo es zwischen Rhein und Vogesen eigene Straßen für Käse und Wein gibt. Da lässt sich das Leben genießen!</w:t>
      </w:r>
      <w:r>
        <w:br/>
        <w:t>Buch-Nr.: 55420</w:t>
      </w:r>
    </w:p>
    <w:p w14:paraId="0E064C65" w14:textId="77777777" w:rsidR="00000000" w:rsidRDefault="00000000">
      <w:pPr>
        <w:pStyle w:val="StandardWeb"/>
        <w:spacing w:after="0" w:afterAutospacing="0"/>
      </w:pPr>
    </w:p>
    <w:p w14:paraId="22AD6E93" w14:textId="77777777" w:rsidR="00000000" w:rsidRDefault="00000000">
      <w:pPr>
        <w:pStyle w:val="StandardWeb"/>
        <w:spacing w:after="0" w:afterAutospacing="0"/>
      </w:pPr>
      <w:r>
        <w:rPr>
          <w:rStyle w:val="Fett"/>
        </w:rPr>
        <w:t>Pohl, Michael: Fettnäpfchenführer Großbritannien</w:t>
      </w:r>
    </w:p>
    <w:p w14:paraId="7277B37F" w14:textId="77777777" w:rsidR="00000000" w:rsidRDefault="00000000">
      <w:pPr>
        <w:pStyle w:val="StandardWeb"/>
        <w:spacing w:after="0" w:afterAutospacing="0"/>
      </w:pPr>
      <w:r>
        <w:t>Sprecher: Bernie Feit. Dauer: 480 Minuten.</w:t>
      </w:r>
      <w:r>
        <w:br/>
        <w:t>Was ist das für ein Land, in dem die Telefonzellen rot sind und die Autos auf der linken Seite fahren? Und in dem Popstars wie Robbie Williams und die Beatles genauso verehrt werden wie die königliche Familie? In jedem Fall ist es ein Land, das manche Besonderheit bietet und das lohnt, entdeckt zu werden! Gleichwohl: Nicht vergessen so manche Feinheit zu beachten!</w:t>
      </w:r>
      <w:r>
        <w:br/>
        <w:t>Buch-Nr.: 51616</w:t>
      </w:r>
    </w:p>
    <w:p w14:paraId="752E14E1" w14:textId="77777777" w:rsidR="00000000" w:rsidRDefault="00000000">
      <w:pPr>
        <w:pStyle w:val="StandardWeb"/>
        <w:spacing w:after="0" w:afterAutospacing="0"/>
      </w:pPr>
    </w:p>
    <w:p w14:paraId="03E404C9" w14:textId="77777777" w:rsidR="00000000" w:rsidRDefault="00000000">
      <w:pPr>
        <w:pStyle w:val="StandardWeb"/>
        <w:spacing w:after="0" w:afterAutospacing="0"/>
      </w:pPr>
      <w:r>
        <w:rPr>
          <w:rStyle w:val="Fett"/>
        </w:rPr>
        <w:t>Pristl, Martin: Gebrauchsanweisung für Griechenland</w:t>
      </w:r>
    </w:p>
    <w:p w14:paraId="5D984F09" w14:textId="77777777" w:rsidR="00000000" w:rsidRDefault="00000000">
      <w:pPr>
        <w:pStyle w:val="StandardWeb"/>
        <w:spacing w:after="0" w:afterAutospacing="0"/>
      </w:pPr>
      <w:r>
        <w:t>Sprecher: Oliver Hebeler. Dauer: 239 Minuten.</w:t>
      </w:r>
      <w:r>
        <w:br/>
        <w:t xml:space="preserve">Kykladen und Kafeníon, Gastfreundschaft und Großfamilie: Klischees über Hellas gibt es </w:t>
      </w:r>
      <w:r>
        <w:lastRenderedPageBreak/>
        <w:t>mehr als ein Olivenbaum Früchte trägt. Martin Pristl verrät, wie es in den Herzen der Griechen tatsächlich aussieht, zeigt das echte Leben und erzählt, wie es in dem geschichtsträchtigen Land zwischen Orient und Okzident, zwischen Mythen, Göttern und Moderne zugeht.</w:t>
      </w:r>
      <w:r>
        <w:br/>
        <w:t>Buch-Nr.: 45923</w:t>
      </w:r>
    </w:p>
    <w:p w14:paraId="371CF911" w14:textId="77777777" w:rsidR="00000000" w:rsidRDefault="00000000">
      <w:pPr>
        <w:pStyle w:val="StandardWeb"/>
        <w:spacing w:after="0" w:afterAutospacing="0"/>
      </w:pPr>
    </w:p>
    <w:p w14:paraId="6D8BD11F" w14:textId="77777777" w:rsidR="00000000" w:rsidRDefault="00000000">
      <w:pPr>
        <w:pStyle w:val="StandardWeb"/>
        <w:spacing w:after="0" w:afterAutospacing="0"/>
      </w:pPr>
      <w:r>
        <w:rPr>
          <w:rStyle w:val="Fett"/>
        </w:rPr>
        <w:t>Raffalt, Reinhard: Concerto Romano [1]</w:t>
      </w:r>
    </w:p>
    <w:p w14:paraId="27E28B33" w14:textId="77777777" w:rsidR="00000000" w:rsidRDefault="00000000">
      <w:pPr>
        <w:pStyle w:val="StandardWeb"/>
        <w:spacing w:after="0" w:afterAutospacing="0"/>
      </w:pPr>
      <w:r>
        <w:t>Sprecher: Gustaf Elger. Dauer: 737 Minuten.</w:t>
      </w:r>
      <w:r>
        <w:br/>
        <w:t>Reinhard Raffalt führt im ersten Band seines Rom-Zyklus den Leser von diesem städtischen "Nabel" aus zu allen Monumenten der Ewigen Stadt und lässt ihn miterleben, wie seit der Antike alle Generationen am Stadtbild Anteil haben, das jeder Römer als wahren Ausdruck seines Wesens empfindet.</w:t>
      </w:r>
      <w:r>
        <w:br/>
        <w:t>Buch-Nr.: 42404</w:t>
      </w:r>
    </w:p>
    <w:p w14:paraId="3902DD99" w14:textId="77777777" w:rsidR="00000000" w:rsidRDefault="00000000">
      <w:pPr>
        <w:pStyle w:val="StandardWeb"/>
        <w:spacing w:after="0" w:afterAutospacing="0"/>
      </w:pPr>
    </w:p>
    <w:p w14:paraId="3DFC07A8" w14:textId="77777777" w:rsidR="00000000" w:rsidRDefault="00000000">
      <w:pPr>
        <w:pStyle w:val="StandardWeb"/>
        <w:spacing w:after="0" w:afterAutospacing="0"/>
      </w:pPr>
      <w:r>
        <w:rPr>
          <w:rStyle w:val="Fett"/>
        </w:rPr>
        <w:t>Raffalt, Reinhard: Fantasia Romana [2]</w:t>
      </w:r>
    </w:p>
    <w:p w14:paraId="08BE800B" w14:textId="77777777" w:rsidR="00000000" w:rsidRDefault="00000000">
      <w:pPr>
        <w:pStyle w:val="StandardWeb"/>
        <w:spacing w:after="0" w:afterAutospacing="0"/>
      </w:pPr>
      <w:r>
        <w:t>Sprecher: Gustaf Elger. Dauer: 711 Minuten.</w:t>
      </w:r>
      <w:r>
        <w:br/>
        <w:t>Der vorliegende Reiseführer beschreibt die Stadt Rom.</w:t>
      </w:r>
      <w:r>
        <w:br/>
        <w:t>Buch-Nr.: 42405</w:t>
      </w:r>
    </w:p>
    <w:p w14:paraId="0F42C877" w14:textId="77777777" w:rsidR="00000000" w:rsidRDefault="00000000">
      <w:pPr>
        <w:pStyle w:val="StandardWeb"/>
        <w:spacing w:after="0" w:afterAutospacing="0"/>
      </w:pPr>
    </w:p>
    <w:p w14:paraId="101145FD" w14:textId="77777777" w:rsidR="00000000" w:rsidRDefault="00000000">
      <w:pPr>
        <w:pStyle w:val="StandardWeb"/>
        <w:spacing w:after="0" w:afterAutospacing="0"/>
      </w:pPr>
      <w:r>
        <w:rPr>
          <w:rStyle w:val="Fett"/>
        </w:rPr>
        <w:t>Reiber, Hartmut: Ansichten von Finnland</w:t>
      </w:r>
    </w:p>
    <w:p w14:paraId="01B6BCB4" w14:textId="77777777" w:rsidR="00000000" w:rsidRDefault="00000000">
      <w:pPr>
        <w:pStyle w:val="StandardWeb"/>
        <w:spacing w:after="0" w:afterAutospacing="0"/>
      </w:pPr>
      <w:r>
        <w:t>Sprecher: Roland Friedel. Dauer: 575 Minuten.</w:t>
      </w:r>
      <w:r>
        <w:br/>
        <w:t>Reiber versucht, das Besondere Finnlands im Alltäglichen einzufangen. Ihm fällt die enge Verbundenheit der Menschen mit der Natur auf; er erzählt über die Sauna, den Wald als Landesreichtum, über Leben und soziale Fragestellungen sowie über die aktive Neutralitätspolitik des Landes.</w:t>
      </w:r>
      <w:r>
        <w:br/>
        <w:t>Buch-Nr.: 53684</w:t>
      </w:r>
    </w:p>
    <w:p w14:paraId="5A71E4EF" w14:textId="77777777" w:rsidR="00000000" w:rsidRDefault="00000000">
      <w:pPr>
        <w:pStyle w:val="StandardWeb"/>
        <w:spacing w:after="0" w:afterAutospacing="0"/>
      </w:pPr>
    </w:p>
    <w:p w14:paraId="5E6890B9" w14:textId="77777777" w:rsidR="00000000" w:rsidRDefault="00000000">
      <w:pPr>
        <w:pStyle w:val="StandardWeb"/>
        <w:spacing w:after="0" w:afterAutospacing="0"/>
      </w:pPr>
      <w:r>
        <w:rPr>
          <w:rStyle w:val="Fett"/>
        </w:rPr>
        <w:t>Richter, Dieter: Die Insel Capri</w:t>
      </w:r>
    </w:p>
    <w:p w14:paraId="6C84E943" w14:textId="77777777" w:rsidR="00000000" w:rsidRDefault="00000000">
      <w:pPr>
        <w:pStyle w:val="StandardWeb"/>
        <w:spacing w:after="0" w:afterAutospacing="0"/>
      </w:pPr>
      <w:r>
        <w:t>Sprecher: Günter Schoßböck. Dauer: 367 Minuten.</w:t>
      </w:r>
      <w:r>
        <w:br/>
        <w:t>Capri - das sind zehn Quadratkilometer im Mittelmeer, die die Welt bedeuten. Unter Kaiser Tiberius Regierungszentrum des Imperium Romanum, dann verarmt und vergessen, mit der Entdeckung der Blauen Grotte zur ersten europäischen Tourismus-Insel aufgestiegen, ist Capri heute Luxus-Destination und Traumziel, Marke und Mythos.</w:t>
      </w:r>
      <w:r>
        <w:br/>
        <w:t>Buch-Nr.: 55099</w:t>
      </w:r>
    </w:p>
    <w:p w14:paraId="41F5AA4C" w14:textId="77777777" w:rsidR="00000000" w:rsidRDefault="00000000">
      <w:pPr>
        <w:pStyle w:val="StandardWeb"/>
        <w:spacing w:after="0" w:afterAutospacing="0"/>
      </w:pPr>
    </w:p>
    <w:p w14:paraId="0893024D" w14:textId="77777777" w:rsidR="00000000" w:rsidRDefault="00000000">
      <w:pPr>
        <w:pStyle w:val="StandardWeb"/>
        <w:spacing w:after="0" w:afterAutospacing="0"/>
      </w:pPr>
      <w:r>
        <w:rPr>
          <w:rStyle w:val="Fett"/>
        </w:rPr>
        <w:t>Ritschel, Karl Heinz: Legende Venedig</w:t>
      </w:r>
    </w:p>
    <w:p w14:paraId="0ACBEB8A" w14:textId="77777777" w:rsidR="00000000" w:rsidRDefault="00000000">
      <w:pPr>
        <w:pStyle w:val="StandardWeb"/>
        <w:spacing w:after="0" w:afterAutospacing="0"/>
      </w:pPr>
      <w:r>
        <w:lastRenderedPageBreak/>
        <w:t>Sprecher: Silvia Steindl. Dauer: 623 Minuten.</w:t>
      </w:r>
      <w:r>
        <w:br/>
        <w:t>In unterhaltsamer Weise berichtet der Autor von Venedig mit seinen Legenden und Geschichten.</w:t>
      </w:r>
      <w:r>
        <w:br/>
        <w:t>Buch-Nr.: 50205</w:t>
      </w:r>
    </w:p>
    <w:p w14:paraId="4C17BD03" w14:textId="77777777" w:rsidR="00000000" w:rsidRDefault="00000000">
      <w:pPr>
        <w:pStyle w:val="StandardWeb"/>
        <w:spacing w:after="0" w:afterAutospacing="0"/>
      </w:pPr>
    </w:p>
    <w:p w14:paraId="45BAF88D" w14:textId="77777777" w:rsidR="00000000" w:rsidRDefault="00000000">
      <w:pPr>
        <w:pStyle w:val="StandardWeb"/>
        <w:spacing w:after="0" w:afterAutospacing="0"/>
      </w:pPr>
      <w:r>
        <w:rPr>
          <w:rStyle w:val="Fett"/>
        </w:rPr>
        <w:t>Rousseau, Murielle: Savoir-Vivre</w:t>
      </w:r>
    </w:p>
    <w:p w14:paraId="30DE189C" w14:textId="77777777" w:rsidR="00000000" w:rsidRDefault="00000000">
      <w:pPr>
        <w:pStyle w:val="StandardWeb"/>
        <w:spacing w:after="0" w:afterAutospacing="0"/>
      </w:pPr>
      <w:r>
        <w:t>Sprecher: Bettina Rossbacher. Dauer: 344 Minuten.</w:t>
      </w:r>
      <w:r>
        <w:br/>
        <w:t>Savoir-vivre ist ein charmanter Spaziergang durch das Leben in Frankreich. Murielle Rousseau nimmt die französische Lebensart unter die Lupe und streift dabei auch humorvoll die gängigen Klischees. Die Französin plaudert aus dem Nähkästchen, erzählt Geschichten und Erlebnisse aus dem Alltag und aus der eigenen Familie.</w:t>
      </w:r>
      <w:r>
        <w:br/>
        <w:t>Buch-Nr.: 53719</w:t>
      </w:r>
    </w:p>
    <w:p w14:paraId="5362D4EA" w14:textId="77777777" w:rsidR="00000000" w:rsidRDefault="00000000">
      <w:pPr>
        <w:pStyle w:val="StandardWeb"/>
        <w:spacing w:after="0" w:afterAutospacing="0"/>
      </w:pPr>
    </w:p>
    <w:p w14:paraId="118EF059" w14:textId="77777777" w:rsidR="00000000" w:rsidRDefault="00000000">
      <w:pPr>
        <w:pStyle w:val="StandardWeb"/>
        <w:spacing w:after="0" w:afterAutospacing="0"/>
      </w:pPr>
      <w:r>
        <w:rPr>
          <w:rStyle w:val="Fett"/>
        </w:rPr>
        <w:t>Rumiz, Paolo: Der Leuchtturm</w:t>
      </w:r>
    </w:p>
    <w:p w14:paraId="33A749EB" w14:textId="77777777" w:rsidR="00000000" w:rsidRDefault="00000000">
      <w:pPr>
        <w:pStyle w:val="StandardWeb"/>
        <w:spacing w:after="0" w:afterAutospacing="0"/>
      </w:pPr>
      <w:r>
        <w:t>Sprecher: Christoph von Friedl. Dauer: 390 Minuten.</w:t>
      </w:r>
      <w:r>
        <w:br/>
        <w:t>Auf einer winzigen Insel im Mittelmeer ragt ein einsamer Leuchtturm empor. Drei lange Wochen bringt Rumiz dort zu und sucht wie der Lichtstrahl nachts den Himmel und tags den Horizont ab. Er lernt, das Aufkommen eines Gewitters zu erkennen, dem Wind zuzuhören, mit den Möwen zu fliegen, mit dem Esel zu reden. Und er denkt über das Mittelmeer als Kulturraum von Triest bis in den Libanon nach.</w:t>
      </w:r>
      <w:r>
        <w:br/>
        <w:t>Buch-Nr.: 54726</w:t>
      </w:r>
    </w:p>
    <w:p w14:paraId="33CB9011" w14:textId="77777777" w:rsidR="00000000" w:rsidRDefault="00000000">
      <w:pPr>
        <w:pStyle w:val="StandardWeb"/>
        <w:spacing w:after="0" w:afterAutospacing="0"/>
      </w:pPr>
    </w:p>
    <w:p w14:paraId="2362B1E5" w14:textId="77777777" w:rsidR="00000000" w:rsidRDefault="00000000">
      <w:pPr>
        <w:pStyle w:val="StandardWeb"/>
        <w:spacing w:after="0" w:afterAutospacing="0"/>
      </w:pPr>
      <w:r>
        <w:rPr>
          <w:rStyle w:val="Fett"/>
        </w:rPr>
        <w:t>Rumiz, Paolo: Via Appia</w:t>
      </w:r>
    </w:p>
    <w:p w14:paraId="1C4F703E" w14:textId="77777777" w:rsidR="00000000" w:rsidRDefault="00000000">
      <w:pPr>
        <w:pStyle w:val="StandardWeb"/>
        <w:spacing w:after="0" w:afterAutospacing="0"/>
      </w:pPr>
      <w:r>
        <w:t>Sprecher: Arno Weinländer. Dauer: 653 Minuten.</w:t>
      </w:r>
      <w:r>
        <w:br/>
        <w:t>Eine Entdeckungsreise auf der Via Appia, der ersten großen Straße Europas, von Rom bis in den Süden. Sie erwandern, davon träumte Italiens berühmtester Reisender schon lange. Über 540 km führt die legendäre Römerstraße, die 1000 Jahre älter als der Jakobsweg ist. Rumiz folgt den Spuren von Horaz, dem Hl. Petrus, den Langobarden, Sarazenen und Normannen, erkundet ihre Geschichte und Gegenwart.</w:t>
      </w:r>
      <w:r>
        <w:br/>
        <w:t>Buch-Nr.: 54635</w:t>
      </w:r>
    </w:p>
    <w:p w14:paraId="2E91AA08" w14:textId="77777777" w:rsidR="00000000" w:rsidRDefault="00000000">
      <w:pPr>
        <w:pStyle w:val="StandardWeb"/>
        <w:spacing w:after="0" w:afterAutospacing="0"/>
      </w:pPr>
    </w:p>
    <w:p w14:paraId="2534AE87" w14:textId="77777777" w:rsidR="00000000" w:rsidRDefault="00000000">
      <w:pPr>
        <w:pStyle w:val="StandardWeb"/>
        <w:spacing w:after="0" w:afterAutospacing="0"/>
      </w:pPr>
      <w:r>
        <w:rPr>
          <w:rStyle w:val="Fett"/>
        </w:rPr>
        <w:t>Sayn-Wittgenstein, Franz zu: Der Inn</w:t>
      </w:r>
    </w:p>
    <w:p w14:paraId="71183EAA" w14:textId="77777777" w:rsidR="00000000" w:rsidRDefault="00000000">
      <w:pPr>
        <w:pStyle w:val="StandardWeb"/>
        <w:spacing w:after="0" w:afterAutospacing="0"/>
      </w:pPr>
      <w:r>
        <w:t>Sprecher: Karl Schuster. Dauer: 516 Minuten.</w:t>
      </w:r>
      <w:r>
        <w:br/>
        <w:t>Diese Reiseschilderung folgt dem Lauf des Inns durch die verschiedenen Regionen.</w:t>
      </w:r>
      <w:r>
        <w:br/>
        <w:t>Buch-Nr.: 42005</w:t>
      </w:r>
    </w:p>
    <w:p w14:paraId="4A2906DA" w14:textId="77777777" w:rsidR="00000000" w:rsidRDefault="00000000">
      <w:pPr>
        <w:pStyle w:val="StandardWeb"/>
        <w:spacing w:after="0" w:afterAutospacing="0"/>
      </w:pPr>
    </w:p>
    <w:p w14:paraId="22F8C638" w14:textId="77777777" w:rsidR="00000000" w:rsidRDefault="00000000">
      <w:pPr>
        <w:pStyle w:val="StandardWeb"/>
        <w:spacing w:after="0" w:afterAutospacing="0"/>
      </w:pPr>
      <w:r>
        <w:rPr>
          <w:rStyle w:val="Fett"/>
        </w:rPr>
        <w:t>Sayn-Wittgenstein, Franz zu: Der Main</w:t>
      </w:r>
    </w:p>
    <w:p w14:paraId="3CD910D6" w14:textId="77777777" w:rsidR="00000000" w:rsidRDefault="00000000">
      <w:pPr>
        <w:pStyle w:val="StandardWeb"/>
        <w:spacing w:after="0" w:afterAutospacing="0"/>
      </w:pPr>
      <w:r>
        <w:lastRenderedPageBreak/>
        <w:t>Sprecher: Karl Schuster. Dauer: 1091 Minuten.</w:t>
      </w:r>
      <w:r>
        <w:br/>
      </w:r>
      <w:r>
        <w:br/>
        <w:t>Buch-Nr.: 42058</w:t>
      </w:r>
    </w:p>
    <w:p w14:paraId="6E67A7F3" w14:textId="77777777" w:rsidR="00000000" w:rsidRDefault="00000000">
      <w:pPr>
        <w:pStyle w:val="StandardWeb"/>
        <w:spacing w:after="0" w:afterAutospacing="0"/>
      </w:pPr>
    </w:p>
    <w:p w14:paraId="19A2F6B0" w14:textId="77777777" w:rsidR="00000000" w:rsidRDefault="00000000">
      <w:pPr>
        <w:pStyle w:val="StandardWeb"/>
        <w:spacing w:after="0" w:afterAutospacing="0"/>
      </w:pPr>
      <w:r>
        <w:rPr>
          <w:rStyle w:val="Fett"/>
        </w:rPr>
        <w:t>Sayn-Wittgenstein, Franz zu: Südtirol und das Trentino</w:t>
      </w:r>
    </w:p>
    <w:p w14:paraId="1BDE7683" w14:textId="77777777" w:rsidR="00000000" w:rsidRDefault="00000000">
      <w:pPr>
        <w:pStyle w:val="StandardWeb"/>
        <w:spacing w:after="0" w:afterAutospacing="0"/>
      </w:pPr>
      <w:r>
        <w:t>Sprecher: Karl Schuster. Dauer: 865 Minuten.</w:t>
      </w:r>
      <w:r>
        <w:br/>
        <w:t>Der Autor gibt in diesem Band nebst Karte und Bildern einen Überblick über Südtirol und das Trentino.</w:t>
      </w:r>
      <w:r>
        <w:br/>
        <w:t>Buch-Nr.: 42189</w:t>
      </w:r>
    </w:p>
    <w:p w14:paraId="40753863" w14:textId="77777777" w:rsidR="00000000" w:rsidRDefault="00000000">
      <w:pPr>
        <w:pStyle w:val="StandardWeb"/>
        <w:spacing w:after="0" w:afterAutospacing="0"/>
      </w:pPr>
    </w:p>
    <w:p w14:paraId="6C00FBAA" w14:textId="77777777" w:rsidR="00000000" w:rsidRDefault="00000000">
      <w:pPr>
        <w:pStyle w:val="StandardWeb"/>
        <w:spacing w:after="0" w:afterAutospacing="0"/>
      </w:pPr>
      <w:r>
        <w:rPr>
          <w:rStyle w:val="Fett"/>
        </w:rPr>
        <w:t>Schaefer, Barbara: Lesereise Neapel</w:t>
      </w:r>
    </w:p>
    <w:p w14:paraId="7CC39075" w14:textId="77777777" w:rsidR="00000000" w:rsidRDefault="00000000">
      <w:pPr>
        <w:pStyle w:val="StandardWeb"/>
        <w:spacing w:after="0" w:afterAutospacing="0"/>
      </w:pPr>
      <w:r>
        <w:t>Sprecher: Bettina Rossbacher. Dauer: 225 Minuten.</w:t>
      </w:r>
      <w:r>
        <w:br/>
        <w:t>Pizza fritta oder pizza a portafoglio – das ist eine der elementaren Fragen in Neapel. Denn außer der legendären Margherita, die in Neapel erfunden wurde, gibt es pizza hier auch frittiert oder in Papier eingeklappt als Streetfood. Darüber hinaus entdeckt Barbara Schaefer in der süditalienischen Stadt Alltägliches und Überraschendes: Sie befragt eine linke Stadträtin zur Flüchtlingspolitik, lässt sich von einer Sängerin die Wurzeln des neapolitanischen Belcanto erklären, stromert durch den Bauch Neapels entlang der Straßenschlucht Spaccanapoli und spricht mit Frauen über den Ferrante-Effekt.</w:t>
      </w:r>
      <w:r>
        <w:br/>
        <w:t>Buch-Nr.: 55190</w:t>
      </w:r>
    </w:p>
    <w:p w14:paraId="7589C153" w14:textId="77777777" w:rsidR="00000000" w:rsidRDefault="00000000">
      <w:pPr>
        <w:pStyle w:val="StandardWeb"/>
        <w:spacing w:after="0" w:afterAutospacing="0"/>
      </w:pPr>
    </w:p>
    <w:p w14:paraId="40CA91DA" w14:textId="77777777" w:rsidR="00000000" w:rsidRDefault="00000000">
      <w:pPr>
        <w:pStyle w:val="StandardWeb"/>
        <w:spacing w:after="0" w:afterAutospacing="0"/>
      </w:pPr>
      <w:r>
        <w:rPr>
          <w:rStyle w:val="Fett"/>
        </w:rPr>
        <w:t>Schatzdorfer, Günther: Triestiner Portraits</w:t>
      </w:r>
    </w:p>
    <w:p w14:paraId="364A260C" w14:textId="77777777" w:rsidR="00000000" w:rsidRDefault="00000000">
      <w:pPr>
        <w:pStyle w:val="StandardWeb"/>
        <w:spacing w:after="0" w:afterAutospacing="0"/>
      </w:pPr>
      <w:r>
        <w:t>Sprecher: Elke Hagen. Dauer: 317 Minuten.</w:t>
      </w:r>
      <w:r>
        <w:br/>
        <w:t>Das Bild der Distonie drückt laut Autor die Seele der Stadt Triest aus: Ihre Geschichte, das Leben im Gleichgewicht zwischen Vergangenheit und Zukunft. Das Buch ist eine Liebeserklärung, gleichzeitig jedoch auch eine präzise Kritik dieser verschlafenen Stadt an den Gestaden der Adria. (Alessandro Mezzena Lona, Il Piccolo).</w:t>
      </w:r>
      <w:r>
        <w:br/>
        <w:t>Buch-Nr.: 50844</w:t>
      </w:r>
    </w:p>
    <w:p w14:paraId="55A269A2" w14:textId="77777777" w:rsidR="00000000" w:rsidRDefault="00000000">
      <w:pPr>
        <w:pStyle w:val="StandardWeb"/>
        <w:spacing w:after="0" w:afterAutospacing="0"/>
      </w:pPr>
    </w:p>
    <w:p w14:paraId="52BB4C6F" w14:textId="77777777" w:rsidR="00000000" w:rsidRDefault="00000000">
      <w:pPr>
        <w:pStyle w:val="StandardWeb"/>
        <w:spacing w:after="0" w:afterAutospacing="0"/>
      </w:pPr>
      <w:r>
        <w:rPr>
          <w:rStyle w:val="Fett"/>
        </w:rPr>
        <w:t>Scherzer, Landolf: Stürzt die Götter vom Olymp</w:t>
      </w:r>
    </w:p>
    <w:p w14:paraId="76701D55" w14:textId="77777777" w:rsidR="00000000" w:rsidRDefault="00000000">
      <w:pPr>
        <w:pStyle w:val="StandardWeb"/>
        <w:spacing w:after="0" w:afterAutospacing="0"/>
      </w:pPr>
      <w:r>
        <w:t>Sprecher: Edwin Diele. Dauer: 474 Minuten.</w:t>
      </w:r>
      <w:r>
        <w:br/>
        <w:t>Die Urteile über die "faulen Griechen" waren schnell zur Hand, als die Schuldenkrise Griechenlands in ihrem ganzen Ausmaß deutlich wurde. Wo aber liegen wirklich die Ursachen, und wie gestaltet sich der Alltag für Menschen, die durch verordnete Sparpakete die Arbeit verlieren, nicht krankenversichert sind und keine Zukunftsaussichten haben?</w:t>
      </w:r>
      <w:r>
        <w:br/>
        <w:t>Buch-Nr.: 53157</w:t>
      </w:r>
    </w:p>
    <w:p w14:paraId="46222C02" w14:textId="77777777" w:rsidR="00000000" w:rsidRDefault="00000000">
      <w:pPr>
        <w:pStyle w:val="StandardWeb"/>
        <w:spacing w:after="0" w:afterAutospacing="0"/>
      </w:pPr>
    </w:p>
    <w:p w14:paraId="27FF1262" w14:textId="77777777" w:rsidR="00000000" w:rsidRDefault="00000000">
      <w:pPr>
        <w:pStyle w:val="StandardWeb"/>
        <w:spacing w:after="0" w:afterAutospacing="0"/>
      </w:pPr>
      <w:r>
        <w:rPr>
          <w:rStyle w:val="Fett"/>
        </w:rPr>
        <w:lastRenderedPageBreak/>
        <w:t>Scholten, Gerhard: Mein Prag</w:t>
      </w:r>
    </w:p>
    <w:p w14:paraId="7F710247" w14:textId="77777777" w:rsidR="00000000" w:rsidRDefault="00000000">
      <w:pPr>
        <w:pStyle w:val="StandardWeb"/>
        <w:spacing w:after="0" w:afterAutospacing="0"/>
      </w:pPr>
      <w:r>
        <w:t>Sprecher: Vladimir Skal. Dauer: 412 Minuten.</w:t>
      </w:r>
      <w:r>
        <w:br/>
        <w:t>Ein facettenreiches Buch über die Stadt an der Moldau. Es erzählt die wichtigsten Ereignisse der Geschichte Böhmens und vor allem Prags. Scholten nennt die Könige und Kaiser, er stellt die vielen Künstler vor und die Literaten deutscher Zunge. Er fesselt mit Legenden, Märchen und Sagen, die die alten Gemäuer umgeben. Das Buch schildert das Leben der Prager Deutschen mitten im slawischen Umfeld.</w:t>
      </w:r>
      <w:r>
        <w:br/>
        <w:t>Buch-Nr.: 45427</w:t>
      </w:r>
    </w:p>
    <w:p w14:paraId="2D716557" w14:textId="77777777" w:rsidR="00000000" w:rsidRDefault="00000000">
      <w:pPr>
        <w:pStyle w:val="StandardWeb"/>
        <w:spacing w:after="0" w:afterAutospacing="0"/>
      </w:pPr>
    </w:p>
    <w:p w14:paraId="724984B5" w14:textId="77777777" w:rsidR="00000000" w:rsidRDefault="00000000">
      <w:pPr>
        <w:pStyle w:val="StandardWeb"/>
        <w:spacing w:after="0" w:afterAutospacing="0"/>
      </w:pPr>
      <w:r>
        <w:rPr>
          <w:rStyle w:val="Fett"/>
        </w:rPr>
        <w:t>Schreiber, Hermann: Irland</w:t>
      </w:r>
    </w:p>
    <w:p w14:paraId="0975063F" w14:textId="77777777" w:rsidR="00000000" w:rsidRDefault="00000000">
      <w:pPr>
        <w:pStyle w:val="StandardWeb"/>
        <w:spacing w:after="0" w:afterAutospacing="0"/>
      </w:pPr>
      <w:r>
        <w:t>Sprecher: H. Peter Friedl. Dauer: 720 Minuten.</w:t>
      </w:r>
      <w:r>
        <w:br/>
        <w:t>Aus dem Inhaltsverzeichnis: Als Irland eine kleine Insel war; Das Volk der großen Steine; Kunst und Kult; Die ganze Wirklichkeit...</w:t>
      </w:r>
      <w:r>
        <w:br/>
        <w:t>Buch-Nr.: 46541</w:t>
      </w:r>
    </w:p>
    <w:p w14:paraId="697D6757" w14:textId="77777777" w:rsidR="00000000" w:rsidRDefault="00000000">
      <w:pPr>
        <w:pStyle w:val="StandardWeb"/>
        <w:spacing w:after="0" w:afterAutospacing="0"/>
      </w:pPr>
    </w:p>
    <w:p w14:paraId="0AF26740" w14:textId="77777777" w:rsidR="00000000" w:rsidRDefault="00000000">
      <w:pPr>
        <w:pStyle w:val="StandardWeb"/>
        <w:spacing w:after="0" w:afterAutospacing="0"/>
      </w:pPr>
      <w:r>
        <w:rPr>
          <w:rStyle w:val="Fett"/>
        </w:rPr>
        <w:t>Schrobsdorff, Angelika: Die Reise nach Sofia</w:t>
      </w:r>
    </w:p>
    <w:p w14:paraId="106FB248" w14:textId="77777777" w:rsidR="00000000" w:rsidRDefault="00000000">
      <w:pPr>
        <w:pStyle w:val="StandardWeb"/>
        <w:spacing w:after="0" w:afterAutospacing="0"/>
      </w:pPr>
      <w:r>
        <w:t>Sprecher: Barbara M. Henke. Dauer: 440 Minuten.</w:t>
      </w:r>
      <w:r>
        <w:br/>
        <w:t>Die Berlinerin Angelika Schrobsdorff hat Ost und West erlebt, Sofia und Paris sind ihr gleichermaßen vertraut. Unter ihrem weiblich scharfen, aber liebevollen Blick ersteht in ironisch treffender Sprache ein Bild der beiden Welten, das nicht nur nachdenklich macht, sondern vor allem unterhält.</w:t>
      </w:r>
      <w:r>
        <w:br/>
        <w:t>Buch-Nr.: 42535</w:t>
      </w:r>
    </w:p>
    <w:p w14:paraId="28173831" w14:textId="77777777" w:rsidR="00000000" w:rsidRDefault="00000000">
      <w:pPr>
        <w:pStyle w:val="StandardWeb"/>
        <w:spacing w:after="0" w:afterAutospacing="0"/>
      </w:pPr>
    </w:p>
    <w:p w14:paraId="1DD386F2" w14:textId="77777777" w:rsidR="00000000" w:rsidRDefault="00000000">
      <w:pPr>
        <w:pStyle w:val="StandardWeb"/>
        <w:spacing w:after="0" w:afterAutospacing="0"/>
      </w:pPr>
      <w:r>
        <w:rPr>
          <w:rStyle w:val="Fett"/>
        </w:rPr>
        <w:t>Schwienbacher, Petra: Glücksorte in Südtirol</w:t>
      </w:r>
    </w:p>
    <w:p w14:paraId="56ECAEE8" w14:textId="77777777" w:rsidR="00000000" w:rsidRDefault="00000000">
      <w:pPr>
        <w:pStyle w:val="StandardWeb"/>
        <w:spacing w:after="0" w:afterAutospacing="0"/>
      </w:pPr>
      <w:r>
        <w:t>Sprecher: Ann-Birgit Höller. Dauer: 337 Minuten.</w:t>
      </w:r>
      <w:r>
        <w:br/>
        <w:t>Mediterrane Lebensfreude vor Alpenkulisse – das ist Südtirols Glücksrezept. Zwischen Palmen und schneebedeckten Bergen finden Gipfelstürmer und Genussmenschen, Ruhesuchende und Abenteuerlustige Wohlfühlorte in Hülle und Fülle. Hier schwebt man in einem Korb in luftigen Höhen, kann beim Wandern in den Dolomiten atemberaubende Aussichten genießen, sich beim Bad in kristallklaren Bergseen erfrischen und sich kulinarisch von herzhaften Speck- oder himmlisch süßen Marillenknödeln verwöhnen lassen. Was braucht es mehr zum Glück?</w:t>
      </w:r>
      <w:r>
        <w:br/>
        <w:t>Buch-Nr.: 55419</w:t>
      </w:r>
    </w:p>
    <w:p w14:paraId="50FECE93" w14:textId="77777777" w:rsidR="00000000" w:rsidRDefault="00000000">
      <w:pPr>
        <w:pStyle w:val="StandardWeb"/>
        <w:spacing w:after="0" w:afterAutospacing="0"/>
      </w:pPr>
    </w:p>
    <w:p w14:paraId="5A47C481" w14:textId="77777777" w:rsidR="00000000" w:rsidRDefault="00000000">
      <w:pPr>
        <w:pStyle w:val="StandardWeb"/>
        <w:spacing w:after="0" w:afterAutospacing="0"/>
      </w:pPr>
      <w:r>
        <w:rPr>
          <w:rStyle w:val="Fett"/>
        </w:rPr>
        <w:t>Seracchioli, Angela Maria: Der Erzengel-Michael-Weg</w:t>
      </w:r>
    </w:p>
    <w:p w14:paraId="0E4A604F" w14:textId="77777777" w:rsidR="00000000" w:rsidRDefault="00000000">
      <w:pPr>
        <w:pStyle w:val="StandardWeb"/>
        <w:spacing w:after="0" w:afterAutospacing="0"/>
      </w:pPr>
      <w:r>
        <w:t>Sprecher: Ann-Birgit Höller. Dauer: 527 Minuten.</w:t>
      </w:r>
      <w:r>
        <w:br/>
        <w:t xml:space="preserve">Italien: Wo Pilgern am schönsten ist. Auf den Spuren der Normannen und des Franz von Assisi durch die wilden Abruzzen. Als Franz von Assisi 1219 in den Orient reiste, tat er das </w:t>
      </w:r>
      <w:r>
        <w:lastRenderedPageBreak/>
        <w:t>auf einem uralten Pilgerweg: Vom Rietital aus folgte er dem seit dem 6. Jahrhundert frequentierten Pilgerweg durch die Abruzzen und Molise zum Heiligtum des Erzengels Michael am Monte Gargano in Apulien, an der Adria-Küste. Der 500 km lange Weg führt durch unberührte Täler, zu geschichtsträchtigen Städtchen und geheimnisvollen Felsenheiligtümern. Zu den Spuren des frühmittelaterlichen Michael-Kultes ebenso wie zu franziskanischen Oasen der Stille und des Gebets. Pilger erleben die grenzenlose Gastfreundschaft der einfachen Bergbewohner der Abruzzen und entdecken am Ziel einen der allersten Wallfahrorte Europas: die Felsenkirche San Michele, errichtet, wo der Erzengel Michael im Jahre 492 einem Hirten erschienen sein soll. Von hier aus verbreitete sich einst die Michaelsverehrung nach Rom oder in die Normandie und lange vor Rom oder Santiago de Compostela wurde Monte Santʻ Angelo zur Wiege der abendländischen Pilgerbewegung.</w:t>
      </w:r>
      <w:r>
        <w:br/>
        <w:t>Buch-Nr.: 55486</w:t>
      </w:r>
    </w:p>
    <w:p w14:paraId="565D6933" w14:textId="77777777" w:rsidR="00000000" w:rsidRDefault="00000000">
      <w:pPr>
        <w:pStyle w:val="StandardWeb"/>
        <w:spacing w:after="0" w:afterAutospacing="0"/>
      </w:pPr>
    </w:p>
    <w:p w14:paraId="5899B3B3" w14:textId="77777777" w:rsidR="00000000" w:rsidRDefault="00000000">
      <w:pPr>
        <w:pStyle w:val="StandardWeb"/>
        <w:spacing w:after="0" w:afterAutospacing="0"/>
      </w:pPr>
      <w:r>
        <w:rPr>
          <w:rStyle w:val="Fett"/>
        </w:rPr>
        <w:t>Seyppel, Joachim: Griechisches Mosaik</w:t>
      </w:r>
    </w:p>
    <w:p w14:paraId="1B8FC2A1" w14:textId="77777777" w:rsidR="00000000" w:rsidRDefault="00000000">
      <w:pPr>
        <w:pStyle w:val="StandardWeb"/>
        <w:spacing w:after="0" w:afterAutospacing="0"/>
      </w:pPr>
      <w:r>
        <w:t>Sprecher: Wolf Goette. Dauer: 596 Minuten.</w:t>
      </w:r>
      <w:r>
        <w:br/>
        <w:t>Als Ergebnis einer Reise nach Griechenland hat der Autor seine Beobachtungen und Eindrücke, Gespräche und Gedanken zu einem farbigen Bild der griechischen Wirklichkeit zusammengefügt. Die Reportage zeichnet sich aus durch thematische Vielfalt, Schärfe der Beobachtung und ein beachtliches literarisches Niveau.</w:t>
      </w:r>
      <w:r>
        <w:br/>
        <w:t>Buch-Nr.: 53676</w:t>
      </w:r>
    </w:p>
    <w:p w14:paraId="752A63D7" w14:textId="77777777" w:rsidR="00000000" w:rsidRDefault="00000000">
      <w:pPr>
        <w:pStyle w:val="StandardWeb"/>
        <w:spacing w:after="0" w:afterAutospacing="0"/>
      </w:pPr>
    </w:p>
    <w:p w14:paraId="764528A3" w14:textId="77777777" w:rsidR="00000000" w:rsidRDefault="00000000">
      <w:pPr>
        <w:pStyle w:val="StandardWeb"/>
        <w:spacing w:after="0" w:afterAutospacing="0"/>
      </w:pPr>
      <w:r>
        <w:rPr>
          <w:rStyle w:val="Fett"/>
        </w:rPr>
        <w:t>Stimpfl, Oswald: Verliebt in Südtirol</w:t>
      </w:r>
    </w:p>
    <w:p w14:paraId="5634E708" w14:textId="77777777" w:rsidR="00000000" w:rsidRDefault="00000000">
      <w:pPr>
        <w:pStyle w:val="StandardWeb"/>
        <w:spacing w:after="0" w:afterAutospacing="0"/>
      </w:pPr>
      <w:r>
        <w:t>Sprecher: Friedrich Wagner. Dauer: 330 Minuten.</w:t>
      </w:r>
      <w:r>
        <w:br/>
        <w:t>Der Südtirol-Führer für Romantiker und Verliebte.</w:t>
      </w:r>
      <w:r>
        <w:br/>
        <w:t>Buch-Nr.: 50412</w:t>
      </w:r>
    </w:p>
    <w:p w14:paraId="468FF473" w14:textId="77777777" w:rsidR="00000000" w:rsidRDefault="00000000">
      <w:pPr>
        <w:pStyle w:val="StandardWeb"/>
        <w:spacing w:after="0" w:afterAutospacing="0"/>
      </w:pPr>
    </w:p>
    <w:p w14:paraId="1BA1B1C0" w14:textId="77777777" w:rsidR="00000000" w:rsidRDefault="00000000">
      <w:pPr>
        <w:pStyle w:val="StandardWeb"/>
        <w:spacing w:after="0" w:afterAutospacing="0"/>
      </w:pPr>
      <w:r>
        <w:rPr>
          <w:rStyle w:val="Fett"/>
        </w:rPr>
        <w:t>Strutz, Herbert: Verborgenes Kärnten</w:t>
      </w:r>
    </w:p>
    <w:p w14:paraId="252CE1A7" w14:textId="77777777" w:rsidR="00000000" w:rsidRDefault="00000000">
      <w:pPr>
        <w:pStyle w:val="StandardWeb"/>
        <w:spacing w:after="0" w:afterAutospacing="0"/>
      </w:pPr>
      <w:r>
        <w:t>Sprecher: Alfred Schnayder. Dauer: 554 Minuten.</w:t>
      </w:r>
      <w:r>
        <w:br/>
      </w:r>
      <w:r>
        <w:br/>
        <w:t>Buch-Nr.: 41324</w:t>
      </w:r>
    </w:p>
    <w:p w14:paraId="45D98169" w14:textId="77777777" w:rsidR="00000000" w:rsidRDefault="00000000">
      <w:pPr>
        <w:pStyle w:val="StandardWeb"/>
        <w:spacing w:after="0" w:afterAutospacing="0"/>
      </w:pPr>
    </w:p>
    <w:p w14:paraId="44466665" w14:textId="77777777" w:rsidR="00000000" w:rsidRDefault="00000000">
      <w:pPr>
        <w:pStyle w:val="StandardWeb"/>
        <w:spacing w:after="0" w:afterAutospacing="0"/>
      </w:pPr>
      <w:r>
        <w:rPr>
          <w:rStyle w:val="Fett"/>
        </w:rPr>
        <w:t>Tötschinger, Gerhard: Nur Venedig ist ein bissl anders</w:t>
      </w:r>
    </w:p>
    <w:p w14:paraId="5BD314F2" w14:textId="77777777" w:rsidR="00000000" w:rsidRDefault="00000000">
      <w:pPr>
        <w:pStyle w:val="StandardWeb"/>
        <w:spacing w:after="0" w:afterAutospacing="0"/>
      </w:pPr>
      <w:r>
        <w:t>Sprecher: Heinz Payer. Dauer: 360 Minuten.</w:t>
      </w:r>
      <w:r>
        <w:br/>
        <w:t>Geschichten und Anekdoten aus einer besonderen Stadt.</w:t>
      </w:r>
      <w:r>
        <w:br/>
        <w:t>Buch-Nr.: 47036</w:t>
      </w:r>
    </w:p>
    <w:p w14:paraId="4BD7631A" w14:textId="77777777" w:rsidR="00000000" w:rsidRDefault="00000000">
      <w:pPr>
        <w:pStyle w:val="StandardWeb"/>
        <w:spacing w:after="0" w:afterAutospacing="0"/>
      </w:pPr>
    </w:p>
    <w:p w14:paraId="2101B876" w14:textId="77777777" w:rsidR="00000000" w:rsidRDefault="00000000">
      <w:pPr>
        <w:pStyle w:val="StandardWeb"/>
        <w:spacing w:after="0" w:afterAutospacing="0"/>
      </w:pPr>
      <w:r>
        <w:rPr>
          <w:rStyle w:val="Fett"/>
        </w:rPr>
        <w:t>Trost, Ernst: Die Donau</w:t>
      </w:r>
    </w:p>
    <w:p w14:paraId="5A0E3C71" w14:textId="77777777" w:rsidR="00000000" w:rsidRDefault="00000000">
      <w:pPr>
        <w:pStyle w:val="StandardWeb"/>
        <w:spacing w:after="0" w:afterAutospacing="0"/>
      </w:pPr>
      <w:r>
        <w:lastRenderedPageBreak/>
        <w:t>Sprecher: Alfred Schnayder. Dauer: 1280 Minuten.</w:t>
      </w:r>
      <w:r>
        <w:br/>
        <w:t>Die Donau als völkerverbindender Strom und nicht, wie der Rhein, ein Grenzfluss - diese Botschaft arbeitet der Autor überzeugend heraus. Wer den Strom in seinen Eigenschaften kennenlernen möchte, dem ist das Buch wärmstens zu empfehlen.</w:t>
      </w:r>
      <w:r>
        <w:br/>
        <w:t>Buch-Nr.: 41619</w:t>
      </w:r>
    </w:p>
    <w:p w14:paraId="6F319004" w14:textId="77777777" w:rsidR="00000000" w:rsidRDefault="00000000">
      <w:pPr>
        <w:pStyle w:val="StandardWeb"/>
        <w:spacing w:after="0" w:afterAutospacing="0"/>
      </w:pPr>
    </w:p>
    <w:p w14:paraId="5B6EE8E8" w14:textId="77777777" w:rsidR="00000000" w:rsidRDefault="00000000">
      <w:pPr>
        <w:pStyle w:val="StandardWeb"/>
        <w:spacing w:after="0" w:afterAutospacing="0"/>
      </w:pPr>
      <w:r>
        <w:rPr>
          <w:rStyle w:val="Fett"/>
        </w:rPr>
        <w:t>Wickert, Ulrich: Alles über Paris</w:t>
      </w:r>
    </w:p>
    <w:p w14:paraId="48E9E512" w14:textId="77777777" w:rsidR="00000000" w:rsidRDefault="00000000">
      <w:pPr>
        <w:pStyle w:val="StandardWeb"/>
        <w:spacing w:after="0" w:afterAutospacing="0"/>
      </w:pPr>
      <w:r>
        <w:t>Sprecher: Irene Budischowsky. Dauer: 518 Minuten.</w:t>
      </w:r>
      <w:r>
        <w:br/>
        <w:t>Ulrich Wickert, der langjährige ARD-Korrespondent in der Seine-Metropole, erzählt in diesem bibliophil gestalteten Prachtband von seinem Paris. In Aufsätzen, Reportagen und Geschichten sowie in unterhaltsamen Randbemerkungen und erhellenden Exkursen lässt er Paris lebendig werden mit seinen unvergleichlichen Fassaden und atemberaubenden Perspektiven.</w:t>
      </w:r>
      <w:r>
        <w:br/>
        <w:t>Buch-Nr.: 50076</w:t>
      </w:r>
    </w:p>
    <w:p w14:paraId="5005C6BE" w14:textId="77777777" w:rsidR="00000000" w:rsidRDefault="00000000">
      <w:pPr>
        <w:pStyle w:val="StandardWeb"/>
        <w:spacing w:after="0" w:afterAutospacing="0"/>
      </w:pPr>
    </w:p>
    <w:p w14:paraId="08A653C0" w14:textId="77777777" w:rsidR="00000000" w:rsidRDefault="00000000">
      <w:pPr>
        <w:pStyle w:val="StandardWeb"/>
        <w:spacing w:after="0" w:afterAutospacing="0"/>
      </w:pPr>
      <w:r>
        <w:rPr>
          <w:rStyle w:val="Fett"/>
        </w:rPr>
        <w:t>Willemsen, Roger: Deutschlandreise</w:t>
      </w:r>
    </w:p>
    <w:p w14:paraId="6FE78F5D" w14:textId="77777777" w:rsidR="00000000" w:rsidRDefault="00000000">
      <w:pPr>
        <w:pStyle w:val="StandardWeb"/>
        <w:spacing w:after="0" w:afterAutospacing="0"/>
      </w:pPr>
      <w:r>
        <w:t>Sprecher: Andreas Ladwig. Dauer: 382 Minuten.</w:t>
      </w:r>
      <w:r>
        <w:br/>
        <w:t>Der Autor wirft kurze, sprachlich virtuose Schlaglichter auf die deutsche Provinz, das Leben vor allem der "kleinen Leute" von Rügen über Berlin bis in die Alpen.</w:t>
      </w:r>
      <w:r>
        <w:br/>
        <w:t>Buch-Nr.: 54731</w:t>
      </w:r>
    </w:p>
    <w:p w14:paraId="2173DFD8" w14:textId="77777777" w:rsidR="00000000" w:rsidRDefault="00000000">
      <w:pPr>
        <w:pStyle w:val="StandardWeb"/>
        <w:spacing w:after="0" w:afterAutospacing="0"/>
      </w:pPr>
    </w:p>
    <w:p w14:paraId="755F1B16" w14:textId="77777777" w:rsidR="00000000" w:rsidRDefault="00000000">
      <w:pPr>
        <w:pStyle w:val="StandardWeb"/>
        <w:spacing w:after="0" w:afterAutospacing="0"/>
      </w:pPr>
      <w:r>
        <w:rPr>
          <w:rStyle w:val="Fett"/>
        </w:rPr>
        <w:t>Wischenbart, Rüdiger: Karpaten</w:t>
      </w:r>
    </w:p>
    <w:p w14:paraId="5C9F0EFB" w14:textId="77777777" w:rsidR="00000000" w:rsidRDefault="00000000">
      <w:pPr>
        <w:pStyle w:val="StandardWeb"/>
        <w:spacing w:after="0" w:afterAutospacing="0"/>
      </w:pPr>
      <w:r>
        <w:t>Sprecher: Oliver Hebeler. Dauer: 379 Minuten.</w:t>
      </w:r>
      <w:r>
        <w:br/>
        <w:t>Mit 15 Beiträgen verschiedener Autoren über Land, Leute, Kultur und Geschichte.</w:t>
      </w:r>
      <w:r>
        <w:br/>
        <w:t>Buch-Nr.: 45640</w:t>
      </w:r>
    </w:p>
    <w:p w14:paraId="5D0E93EA" w14:textId="77777777" w:rsidR="00000000" w:rsidRDefault="00000000">
      <w:pPr>
        <w:pStyle w:val="StandardWeb"/>
        <w:spacing w:after="0" w:afterAutospacing="0"/>
      </w:pPr>
    </w:p>
    <w:p w14:paraId="134D64F5" w14:textId="77777777" w:rsidR="00000000" w:rsidRDefault="00000000">
      <w:pPr>
        <w:pStyle w:val="StandardWeb"/>
        <w:spacing w:after="0" w:afterAutospacing="0"/>
      </w:pPr>
      <w:r>
        <w:rPr>
          <w:rStyle w:val="Fett"/>
        </w:rPr>
        <w:t>Wolf, Helga Maria: Geheimnisvolles aus Wien</w:t>
      </w:r>
    </w:p>
    <w:p w14:paraId="1B26C287" w14:textId="77777777" w:rsidR="00000000" w:rsidRDefault="00000000">
      <w:pPr>
        <w:pStyle w:val="StandardWeb"/>
        <w:spacing w:after="0" w:afterAutospacing="0"/>
      </w:pPr>
      <w:r>
        <w:t>Sprecher: Fritz Holy. Dauer: 297 Minuten.</w:t>
      </w:r>
      <w:r>
        <w:br/>
      </w:r>
      <w:r>
        <w:br/>
        <w:t>Buch-Nr.: 46910</w:t>
      </w:r>
    </w:p>
    <w:p w14:paraId="39017F5F" w14:textId="77777777" w:rsidR="00000000" w:rsidRDefault="00000000">
      <w:pPr>
        <w:pStyle w:val="StandardWeb"/>
        <w:spacing w:after="0" w:afterAutospacing="0"/>
      </w:pPr>
    </w:p>
    <w:p w14:paraId="0980408C" w14:textId="77777777" w:rsidR="00000000" w:rsidRDefault="00000000">
      <w:pPr>
        <w:pStyle w:val="StandardWeb"/>
        <w:spacing w:after="0" w:afterAutospacing="0"/>
      </w:pPr>
      <w:r>
        <w:rPr>
          <w:rStyle w:val="Fett"/>
        </w:rPr>
        <w:t>Woolf, Virginia: London</w:t>
      </w:r>
    </w:p>
    <w:p w14:paraId="1838F6F4" w14:textId="77777777" w:rsidR="00000000" w:rsidRDefault="00000000">
      <w:pPr>
        <w:pStyle w:val="StandardWeb"/>
        <w:spacing w:after="0" w:afterAutospacing="0"/>
      </w:pPr>
      <w:r>
        <w:t>Sprecher: Monika Köteles. Dauer: 129 Minuten.</w:t>
      </w:r>
      <w:r>
        <w:br/>
        <w:t xml:space="preserve">Am späten Nachmittag wird Woolf Stadtwanderin, liebt die Gesellschaft nach der Einsamkeit ihres Zimmers. Wer heute nach London reist, kann mit diesem Buch der großen Virginia Woolf einige berühmte Plätze und Gebäude besuchen, er kann auch Häuser und Orte finden, </w:t>
      </w:r>
      <w:r>
        <w:lastRenderedPageBreak/>
        <w:t>die abseits touristischer Pfade liegen. Als zusammenhängende Folge für eine Londoner Frauenzeitschrift 1931 entstanden, beschreiben diese Prosabilder aus London genau jene Orte, die ein großes Publikum in einer klassischen Schilderung der englischen Hauptstadt erwarten durfte.</w:t>
      </w:r>
      <w:r>
        <w:br/>
        <w:t>Buch-Nr.: 57212</w:t>
      </w:r>
    </w:p>
    <w:p w14:paraId="5C66BC0A" w14:textId="77777777" w:rsidR="00000000" w:rsidRDefault="00000000">
      <w:pPr>
        <w:pStyle w:val="StandardWeb"/>
        <w:spacing w:after="0" w:afterAutospacing="0"/>
      </w:pPr>
    </w:p>
    <w:p w14:paraId="6C48BDD2" w14:textId="77777777" w:rsidR="00000000" w:rsidRDefault="00000000">
      <w:pPr>
        <w:pStyle w:val="StandardWeb"/>
        <w:spacing w:after="0" w:afterAutospacing="0"/>
      </w:pPr>
      <w:r>
        <w:rPr>
          <w:rStyle w:val="Fett"/>
        </w:rPr>
        <w:t>Zaptcioglu, Dilek: Istanbul</w:t>
      </w:r>
    </w:p>
    <w:p w14:paraId="3DA71A99" w14:textId="77777777" w:rsidR="00000000" w:rsidRDefault="00000000">
      <w:pPr>
        <w:pStyle w:val="StandardWeb"/>
        <w:spacing w:after="0" w:afterAutospacing="0"/>
      </w:pPr>
      <w:r>
        <w:t>Sprecher: Birgit Krammer. Dauer: 327 Minuten.</w:t>
      </w:r>
      <w:r>
        <w:br/>
        <w:t>Dieser Reiseführer bietet einen tiefen Einblick in die Stadt Istanbul. Es werden nicht nur die bekanntesten Sehenswürdigkeiten beschrieben, sondern die Leser finden auch praktische Tipps zu den Themen Gastronomie, Wohnen oder Infrastruktur.</w:t>
      </w:r>
      <w:r>
        <w:br/>
        <w:t>Buch-Nr.: 50224</w:t>
      </w:r>
    </w:p>
    <w:p w14:paraId="4EB43C6B" w14:textId="77777777" w:rsidR="00000000" w:rsidRDefault="00000000">
      <w:pPr>
        <w:pStyle w:val="StandardWeb"/>
        <w:spacing w:after="0" w:afterAutospacing="0"/>
      </w:pPr>
    </w:p>
    <w:p w14:paraId="737EB0BB" w14:textId="77777777" w:rsidR="00000000" w:rsidRDefault="00000000">
      <w:pPr>
        <w:pStyle w:val="StandardWeb"/>
        <w:spacing w:after="0" w:afterAutospacing="0"/>
      </w:pPr>
      <w:r>
        <w:rPr>
          <w:rStyle w:val="Fett"/>
        </w:rPr>
        <w:t>Zillich, Heinrich: Siebenbürgen</w:t>
      </w:r>
    </w:p>
    <w:p w14:paraId="5E4EEA4C" w14:textId="77777777" w:rsidR="00000000" w:rsidRDefault="00000000">
      <w:pPr>
        <w:pStyle w:val="StandardWeb"/>
      </w:pPr>
      <w:r>
        <w:t>Sprecher: Erich Gabriel. Dauer: 232 Minuten.</w:t>
      </w:r>
      <w:r>
        <w:br/>
        <w:t>Europas Festung im Südosten - Siebenbürgen - ist ein stolzes, ehrfurchtgebietendes Zeugnis dafür, dass das Reich der Deutschen bedeutet: Ordnung des Abendlandes nach den Werten, die der Mitte des Erdteiles entsprechen. Die Bilder dieses Bandes zeigen die ungeahnte Fülle der den Geist des Landes und Volkes verkörpernden Wehrbauten Siegenbürgens in ihren bedeutendsten und schönsten Gestaltungen.</w:t>
      </w:r>
      <w:r>
        <w:br/>
        <w:t>Buch-Nr.: 40830</w:t>
      </w:r>
    </w:p>
    <w:p w14:paraId="147F42E6" w14:textId="77777777" w:rsidR="00000000" w:rsidRDefault="00000000">
      <w:pPr>
        <w:pStyle w:val="berschrift4"/>
        <w:rPr>
          <w:rFonts w:eastAsia="Times New Roman"/>
        </w:rPr>
      </w:pPr>
      <w:r>
        <w:rPr>
          <w:rFonts w:eastAsia="Times New Roman"/>
        </w:rPr>
        <w:t>Afrika</w:t>
      </w:r>
    </w:p>
    <w:p w14:paraId="71362A7F" w14:textId="77777777" w:rsidR="00000000" w:rsidRDefault="00000000">
      <w:pPr>
        <w:pStyle w:val="StandardWeb"/>
        <w:spacing w:after="0" w:afterAutospacing="0"/>
      </w:pPr>
    </w:p>
    <w:p w14:paraId="46094C23" w14:textId="77777777" w:rsidR="00000000" w:rsidRDefault="00000000">
      <w:pPr>
        <w:pStyle w:val="StandardWeb"/>
        <w:spacing w:after="0" w:afterAutospacing="0"/>
      </w:pPr>
      <w:r>
        <w:rPr>
          <w:rStyle w:val="Fett"/>
        </w:rPr>
        <w:t>Behr, Hans Georg: Söhne der Wüste</w:t>
      </w:r>
    </w:p>
    <w:p w14:paraId="6DBABA3F" w14:textId="77777777" w:rsidR="00000000" w:rsidRDefault="00000000">
      <w:pPr>
        <w:pStyle w:val="StandardWeb"/>
        <w:spacing w:after="0" w:afterAutospacing="0"/>
      </w:pPr>
      <w:r>
        <w:t>Sprecher: Karl Schuster. Dauer: 1112 Minuten.</w:t>
      </w:r>
      <w:r>
        <w:br/>
        <w:t>Der Autor erzählt von seinen Reisen in die arabischen Länder.</w:t>
      </w:r>
      <w:r>
        <w:br/>
        <w:t>Buch-Nr.: 42300</w:t>
      </w:r>
    </w:p>
    <w:p w14:paraId="2F87F36E" w14:textId="77777777" w:rsidR="00000000" w:rsidRDefault="00000000">
      <w:pPr>
        <w:pStyle w:val="StandardWeb"/>
        <w:spacing w:after="0" w:afterAutospacing="0"/>
      </w:pPr>
    </w:p>
    <w:p w14:paraId="0D929636" w14:textId="77777777" w:rsidR="00000000" w:rsidRDefault="00000000">
      <w:pPr>
        <w:pStyle w:val="StandardWeb"/>
        <w:spacing w:after="0" w:afterAutospacing="0"/>
      </w:pPr>
      <w:r>
        <w:rPr>
          <w:rStyle w:val="Fett"/>
        </w:rPr>
        <w:t>Büscher, Wolfgang: Der Weg</w:t>
      </w:r>
    </w:p>
    <w:p w14:paraId="4B994186" w14:textId="77777777" w:rsidR="00000000" w:rsidRDefault="00000000">
      <w:pPr>
        <w:pStyle w:val="StandardWeb"/>
        <w:spacing w:after="0" w:afterAutospacing="0"/>
      </w:pPr>
      <w:r>
        <w:t>Sprecher: Christiane von Bennigsen. Dauer: 392 Minuten.</w:t>
      </w:r>
      <w:r>
        <w:br/>
        <w:t>Tief in der algerischen Wüste steht ein Haus. Eine Klause, ein Rückzugsort. Der Mann, der es baute, war glücklich dort. Er war ganz allein. Nachts mit den Sternen, und wenn er früh aus der Tür trat, sah er in eine unendliche Landschaft aus gelben Bergen. Wieder war es ein Bild, das bei Wolfgang Büscher den Wunsch auslöste, dorthin zu gehen. Eine Reiseerzählung aus der Sahara - und über Charles de Foucauld, den Mann, der dort in den Hoggar-Bergen sein Haus gebaut hat.</w:t>
      </w:r>
      <w:r>
        <w:br/>
        <w:t>Buch-Nr.: 57583</w:t>
      </w:r>
    </w:p>
    <w:p w14:paraId="51739C74" w14:textId="77777777" w:rsidR="00000000" w:rsidRDefault="00000000">
      <w:pPr>
        <w:pStyle w:val="StandardWeb"/>
        <w:spacing w:after="0" w:afterAutospacing="0"/>
      </w:pPr>
    </w:p>
    <w:p w14:paraId="5B45E1C2" w14:textId="77777777" w:rsidR="00000000" w:rsidRDefault="00000000">
      <w:pPr>
        <w:pStyle w:val="StandardWeb"/>
        <w:spacing w:after="0" w:afterAutospacing="0"/>
      </w:pPr>
      <w:r>
        <w:rPr>
          <w:rStyle w:val="Fett"/>
        </w:rPr>
        <w:t>Canetti, Elias: Die Stimmen von Marrakesch</w:t>
      </w:r>
    </w:p>
    <w:p w14:paraId="22F2C497" w14:textId="77777777" w:rsidR="00000000" w:rsidRDefault="00000000">
      <w:pPr>
        <w:pStyle w:val="StandardWeb"/>
        <w:spacing w:after="0" w:afterAutospacing="0"/>
      </w:pPr>
      <w:r>
        <w:t>Sprecher: Günter Bormann. Dauer: 191 Minuten.</w:t>
      </w:r>
      <w:r>
        <w:br/>
        <w:t>Der Zufall führte Canetti 1954 als Begleiter eines Filmteams in ein bestürzend fremdartiges Land - nach Marrakesch. Erst aus der Distanz, nach seiner Rückkehr nach London, skizzierte er die Eindrücke dieser Reise. Die Aufzeichnungen sind kein Reisebericht im klassischen Sinn. Es sind Miniaturen von atmosphärischen Erscheinungen einer orientalischen Großstadt.</w:t>
      </w:r>
      <w:r>
        <w:br/>
        <w:t>Buch-Nr.: 53561</w:t>
      </w:r>
    </w:p>
    <w:p w14:paraId="566CAB06" w14:textId="77777777" w:rsidR="00000000" w:rsidRDefault="00000000">
      <w:pPr>
        <w:pStyle w:val="StandardWeb"/>
        <w:spacing w:after="0" w:afterAutospacing="0"/>
      </w:pPr>
    </w:p>
    <w:p w14:paraId="21E9DAAD" w14:textId="77777777" w:rsidR="00000000" w:rsidRDefault="00000000">
      <w:pPr>
        <w:pStyle w:val="StandardWeb"/>
        <w:spacing w:after="0" w:afterAutospacing="0"/>
      </w:pPr>
      <w:r>
        <w:rPr>
          <w:rStyle w:val="Fett"/>
        </w:rPr>
        <w:t>Dumas père, Alexandre: Reiseerlebnisse in Nordafrika</w:t>
      </w:r>
    </w:p>
    <w:p w14:paraId="2376DBFE" w14:textId="77777777" w:rsidR="00000000" w:rsidRDefault="00000000">
      <w:pPr>
        <w:pStyle w:val="StandardWeb"/>
        <w:spacing w:after="0" w:afterAutospacing="0"/>
      </w:pPr>
      <w:r>
        <w:t>Sprecher: Jo List. Dauer: 452 Minuten.</w:t>
      </w:r>
      <w:r>
        <w:br/>
        <w:t>Der Autor geriet trotz seiner beachtlichen Einkünfte oftmals in Schulden, denen er sich zum Teil durch längere Auslandsaufenthalte zu entziehen versuchte. Seine Reisen wiederum pflegte er in Zeitungen und Zeitschriften, den begehrten Reisereportagen zu verarbeiten, die er anschließend zusätzlich in Buchform herausgab.</w:t>
      </w:r>
      <w:r>
        <w:br/>
        <w:t>Buch-Nr.: 43074</w:t>
      </w:r>
    </w:p>
    <w:p w14:paraId="21E25B25" w14:textId="77777777" w:rsidR="00000000" w:rsidRDefault="00000000">
      <w:pPr>
        <w:pStyle w:val="StandardWeb"/>
        <w:spacing w:after="0" w:afterAutospacing="0"/>
      </w:pPr>
    </w:p>
    <w:p w14:paraId="03CF52F1" w14:textId="77777777" w:rsidR="00000000" w:rsidRDefault="00000000">
      <w:pPr>
        <w:pStyle w:val="StandardWeb"/>
        <w:spacing w:after="0" w:afterAutospacing="0"/>
      </w:pPr>
      <w:r>
        <w:rPr>
          <w:rStyle w:val="Fett"/>
        </w:rPr>
        <w:t>Falk-Rønne, Arne: Auf Stanleys Spuren durch Afrika</w:t>
      </w:r>
    </w:p>
    <w:p w14:paraId="43AD9961" w14:textId="77777777" w:rsidR="00000000" w:rsidRDefault="00000000">
      <w:pPr>
        <w:pStyle w:val="StandardWeb"/>
        <w:spacing w:after="0" w:afterAutospacing="0"/>
      </w:pPr>
      <w:r>
        <w:t>Sprecher: Horst Hofmann. Dauer: 928 Minuten.</w:t>
      </w:r>
      <w:r>
        <w:br/>
        <w:t>Das vorliegende Werk bezieht sich auf den Briten Sir Henry Morton Stanley, Journalist und Afrikaforscher, welcher durch seine Suche nach dem in Afrika verschollenen David Livingstone und die Erschließung des Kongo bekannt wurde. Es beschreibt die Reise des Autors auf den Spuren des Briten und die Situation in den entsprechenden Gebieten im 20. Jh.</w:t>
      </w:r>
      <w:r>
        <w:br/>
        <w:t>Buch-Nr.: 41952</w:t>
      </w:r>
    </w:p>
    <w:p w14:paraId="75E1F00F" w14:textId="77777777" w:rsidR="00000000" w:rsidRDefault="00000000">
      <w:pPr>
        <w:pStyle w:val="StandardWeb"/>
        <w:spacing w:after="0" w:afterAutospacing="0"/>
      </w:pPr>
    </w:p>
    <w:p w14:paraId="77C356C6" w14:textId="77777777" w:rsidR="00000000" w:rsidRDefault="00000000">
      <w:pPr>
        <w:pStyle w:val="StandardWeb"/>
        <w:spacing w:after="0" w:afterAutospacing="0"/>
      </w:pPr>
      <w:r>
        <w:rPr>
          <w:rStyle w:val="Fett"/>
        </w:rPr>
        <w:t>Fuchs, Peter: Ambasira - Land der Dämonen</w:t>
      </w:r>
    </w:p>
    <w:p w14:paraId="1BE4D65A" w14:textId="77777777" w:rsidR="00000000" w:rsidRDefault="00000000">
      <w:pPr>
        <w:pStyle w:val="StandardWeb"/>
        <w:spacing w:after="0" w:afterAutospacing="0"/>
      </w:pPr>
      <w:r>
        <w:t>Sprecher: Hannes Herret. Dauer: 261 Minuten.</w:t>
      </w:r>
      <w:r>
        <w:br/>
        <w:t>Schwerpunkt dieser Forschungen war die Bedrohung der Bauern- und Hirtenkulturen im zentralen Tschad durch die Saheldürren. Die langjährigen Feldforschungen in den Jahren 1959, 1963/64 und 1965 unterbrach der dreißigjährige Bürgerkrieg im Tschad, sie konnten erst 1995/96 wieder aufgenommen und abgeschlossen werden.</w:t>
      </w:r>
      <w:r>
        <w:br/>
        <w:t>Buch-Nr.: 40917</w:t>
      </w:r>
    </w:p>
    <w:p w14:paraId="35000E3E" w14:textId="77777777" w:rsidR="00000000" w:rsidRDefault="00000000">
      <w:pPr>
        <w:pStyle w:val="StandardWeb"/>
        <w:spacing w:after="0" w:afterAutospacing="0"/>
      </w:pPr>
    </w:p>
    <w:p w14:paraId="5E2F284E" w14:textId="77777777" w:rsidR="00000000" w:rsidRDefault="00000000">
      <w:pPr>
        <w:pStyle w:val="StandardWeb"/>
        <w:spacing w:after="0" w:afterAutospacing="0"/>
      </w:pPr>
      <w:r>
        <w:rPr>
          <w:rStyle w:val="Fett"/>
        </w:rPr>
        <w:t>Fuchs, Peter: Im Lande der verschleierten Männer</w:t>
      </w:r>
    </w:p>
    <w:p w14:paraId="522A12A0" w14:textId="77777777" w:rsidR="00000000" w:rsidRDefault="00000000">
      <w:pPr>
        <w:pStyle w:val="StandardWeb"/>
        <w:spacing w:after="0" w:afterAutospacing="0"/>
      </w:pPr>
      <w:r>
        <w:t>Sprecher: Ernst Gampe. Dauer: 285 Minuten.</w:t>
      </w:r>
      <w:r>
        <w:br/>
        <w:t>Forschungsreise zu den Tuaregs.</w:t>
      </w:r>
      <w:r>
        <w:br/>
        <w:t>Buch-Nr.: 40605</w:t>
      </w:r>
    </w:p>
    <w:p w14:paraId="3319593F" w14:textId="77777777" w:rsidR="00000000" w:rsidRDefault="00000000">
      <w:pPr>
        <w:pStyle w:val="StandardWeb"/>
        <w:spacing w:after="0" w:afterAutospacing="0"/>
      </w:pPr>
    </w:p>
    <w:p w14:paraId="6E81868C" w14:textId="77777777" w:rsidR="00000000" w:rsidRDefault="00000000">
      <w:pPr>
        <w:pStyle w:val="StandardWeb"/>
        <w:spacing w:after="0" w:afterAutospacing="0"/>
      </w:pPr>
      <w:r>
        <w:rPr>
          <w:rStyle w:val="Fett"/>
        </w:rPr>
        <w:t>Geisthövel, Wolfgang: Reisen in Nordafrika</w:t>
      </w:r>
    </w:p>
    <w:p w14:paraId="7A139FB1" w14:textId="77777777" w:rsidR="00000000" w:rsidRDefault="00000000">
      <w:pPr>
        <w:pStyle w:val="StandardWeb"/>
        <w:spacing w:after="0" w:afterAutospacing="0"/>
      </w:pPr>
      <w:r>
        <w:t>Sprecher: Fritz Holy. Dauer: 745 Minuten.</w:t>
      </w:r>
      <w:r>
        <w:br/>
        <w:t>Der Autor, welcher seit Beginn der 70er Jahre regelmäßig Reiseberichte in Tageszeitungen und Zeitschriften veröffentlicht, beschreibt seine Reiseerfahrungen abseits vom Massentourismus. Im vorliegenden Buch beschreibt er seine Eindrücke in den Ländern Nordafrikas.</w:t>
      </w:r>
      <w:r>
        <w:br/>
        <w:t>Buch-Nr.: 42447</w:t>
      </w:r>
    </w:p>
    <w:p w14:paraId="5DE24CCC" w14:textId="77777777" w:rsidR="00000000" w:rsidRDefault="00000000">
      <w:pPr>
        <w:pStyle w:val="StandardWeb"/>
        <w:spacing w:after="0" w:afterAutospacing="0"/>
      </w:pPr>
    </w:p>
    <w:p w14:paraId="4DA925EB" w14:textId="77777777" w:rsidR="00000000" w:rsidRDefault="00000000">
      <w:pPr>
        <w:pStyle w:val="StandardWeb"/>
        <w:spacing w:after="0" w:afterAutospacing="0"/>
      </w:pPr>
      <w:r>
        <w:rPr>
          <w:rStyle w:val="Fett"/>
        </w:rPr>
        <w:t>Gerster, Georg: Sahara, reiche, fruchtbare Wüste</w:t>
      </w:r>
    </w:p>
    <w:p w14:paraId="6D209337" w14:textId="77777777" w:rsidR="00000000" w:rsidRDefault="00000000">
      <w:pPr>
        <w:pStyle w:val="StandardWeb"/>
        <w:spacing w:after="0" w:afterAutospacing="0"/>
      </w:pPr>
      <w:r>
        <w:t>Sprecher: Jo List. Dauer: 1110 Minuten.</w:t>
      </w:r>
      <w:r>
        <w:br/>
      </w:r>
      <w:r>
        <w:br/>
        <w:t>Buch-Nr.: 43102</w:t>
      </w:r>
    </w:p>
    <w:p w14:paraId="15BCA5EF" w14:textId="77777777" w:rsidR="00000000" w:rsidRDefault="00000000">
      <w:pPr>
        <w:pStyle w:val="StandardWeb"/>
        <w:spacing w:after="0" w:afterAutospacing="0"/>
      </w:pPr>
    </w:p>
    <w:p w14:paraId="01368C88" w14:textId="77777777" w:rsidR="00000000" w:rsidRDefault="00000000">
      <w:pPr>
        <w:pStyle w:val="StandardWeb"/>
        <w:spacing w:after="0" w:afterAutospacing="0"/>
      </w:pPr>
      <w:r>
        <w:rPr>
          <w:rStyle w:val="Fett"/>
        </w:rPr>
        <w:t>Grubbe, Peter [= Volkmann, Claus Peter]: Die Trommeln verstummen</w:t>
      </w:r>
    </w:p>
    <w:p w14:paraId="24B9F48E" w14:textId="77777777" w:rsidR="00000000" w:rsidRDefault="00000000">
      <w:pPr>
        <w:pStyle w:val="StandardWeb"/>
        <w:spacing w:after="0" w:afterAutospacing="0"/>
      </w:pPr>
      <w:r>
        <w:t>Sprecher: Jo List. Dauer: 652 Minuten.</w:t>
      </w:r>
      <w:r>
        <w:br/>
      </w:r>
      <w:r>
        <w:br/>
        <w:t>Buch-Nr.: 43119</w:t>
      </w:r>
    </w:p>
    <w:p w14:paraId="0CE7B971" w14:textId="77777777" w:rsidR="00000000" w:rsidRDefault="00000000">
      <w:pPr>
        <w:pStyle w:val="StandardWeb"/>
        <w:spacing w:after="0" w:afterAutospacing="0"/>
      </w:pPr>
    </w:p>
    <w:p w14:paraId="30C1D877" w14:textId="77777777" w:rsidR="00000000" w:rsidRDefault="00000000">
      <w:pPr>
        <w:pStyle w:val="StandardWeb"/>
        <w:spacing w:after="0" w:afterAutospacing="0"/>
      </w:pPr>
      <w:r>
        <w:rPr>
          <w:rStyle w:val="Fett"/>
        </w:rPr>
        <w:t>Grzimek, Bernhard: Serengeti darf nicht sterben</w:t>
      </w:r>
    </w:p>
    <w:p w14:paraId="179A161A" w14:textId="77777777" w:rsidR="00000000" w:rsidRDefault="00000000">
      <w:pPr>
        <w:pStyle w:val="StandardWeb"/>
        <w:spacing w:after="0" w:afterAutospacing="0"/>
      </w:pPr>
      <w:r>
        <w:t>Sprecher: Wolfgang Gasser. Dauer: 623 Minuten.</w:t>
      </w:r>
      <w:r>
        <w:br/>
        <w:t>Im Jahre 1957 fliegen Vater und Sohn mit ihrer Dornier-27 in Zebrastreifen-Lackierung nach Afrika, um das Wanderverhalten der großen Herden der Serengeti zu studieren, ihre Tierbestände zu erfassen und so die willkürliche Festlegung von Wildparkgrenzen zu verhindern. Eine legendäre Pioniertat.</w:t>
      </w:r>
      <w:r>
        <w:br/>
        <w:t>Buch-Nr.: 40380</w:t>
      </w:r>
    </w:p>
    <w:p w14:paraId="0D4E9C82" w14:textId="77777777" w:rsidR="00000000" w:rsidRDefault="00000000">
      <w:pPr>
        <w:pStyle w:val="StandardWeb"/>
        <w:spacing w:after="0" w:afterAutospacing="0"/>
      </w:pPr>
    </w:p>
    <w:p w14:paraId="1BD6D3C6" w14:textId="77777777" w:rsidR="00000000" w:rsidRDefault="00000000">
      <w:pPr>
        <w:pStyle w:val="StandardWeb"/>
        <w:spacing w:after="0" w:afterAutospacing="0"/>
      </w:pPr>
      <w:r>
        <w:rPr>
          <w:rStyle w:val="Fett"/>
        </w:rPr>
        <w:t>Höfling, Helmut: Heißer als die Hölle</w:t>
      </w:r>
    </w:p>
    <w:p w14:paraId="1B871907" w14:textId="77777777" w:rsidR="00000000" w:rsidRDefault="00000000">
      <w:pPr>
        <w:pStyle w:val="StandardWeb"/>
        <w:spacing w:after="0" w:afterAutospacing="0"/>
      </w:pPr>
      <w:r>
        <w:t>Sprecher: Karl Berger. Dauer: 496 Minuten.</w:t>
      </w:r>
      <w:r>
        <w:br/>
        <w:t>Abenteurer und Forscher in der Sahara im 19. Jh.</w:t>
      </w:r>
      <w:r>
        <w:br/>
        <w:t>Buch-Nr.: 44649</w:t>
      </w:r>
    </w:p>
    <w:p w14:paraId="28D7E551" w14:textId="77777777" w:rsidR="00000000" w:rsidRDefault="00000000">
      <w:pPr>
        <w:pStyle w:val="StandardWeb"/>
        <w:spacing w:after="0" w:afterAutospacing="0"/>
      </w:pPr>
    </w:p>
    <w:p w14:paraId="7D85265B" w14:textId="77777777" w:rsidR="00000000" w:rsidRDefault="00000000">
      <w:pPr>
        <w:pStyle w:val="StandardWeb"/>
        <w:spacing w:after="0" w:afterAutospacing="0"/>
      </w:pPr>
      <w:r>
        <w:rPr>
          <w:rStyle w:val="Fett"/>
        </w:rPr>
        <w:t>Innes, Hammond: Ernte vieler Reisen</w:t>
      </w:r>
    </w:p>
    <w:p w14:paraId="781D7604" w14:textId="77777777" w:rsidR="00000000" w:rsidRDefault="00000000">
      <w:pPr>
        <w:pStyle w:val="StandardWeb"/>
        <w:spacing w:after="0" w:afterAutospacing="0"/>
      </w:pPr>
      <w:r>
        <w:lastRenderedPageBreak/>
        <w:t>Sprecher: Alfred Schnayder. Dauer: 719 Minuten.</w:t>
      </w:r>
      <w:r>
        <w:br/>
        <w:t>Interessant und farbig geschriebener Reisebericht über Arabien, Oman und den Persischen Golf.</w:t>
      </w:r>
      <w:r>
        <w:br/>
        <w:t>Buch-Nr.: 40646</w:t>
      </w:r>
    </w:p>
    <w:p w14:paraId="1D4570EA" w14:textId="77777777" w:rsidR="00000000" w:rsidRDefault="00000000">
      <w:pPr>
        <w:pStyle w:val="StandardWeb"/>
        <w:spacing w:after="0" w:afterAutospacing="0"/>
      </w:pPr>
    </w:p>
    <w:p w14:paraId="0C09856C" w14:textId="77777777" w:rsidR="00000000" w:rsidRDefault="00000000">
      <w:pPr>
        <w:pStyle w:val="StandardWeb"/>
        <w:spacing w:after="0" w:afterAutospacing="0"/>
      </w:pPr>
      <w:r>
        <w:rPr>
          <w:rStyle w:val="Fett"/>
        </w:rPr>
        <w:t>Jargy, Simon: Syrien</w:t>
      </w:r>
    </w:p>
    <w:p w14:paraId="64502D7D" w14:textId="77777777" w:rsidR="00000000" w:rsidRDefault="00000000">
      <w:pPr>
        <w:pStyle w:val="StandardWeb"/>
        <w:spacing w:after="0" w:afterAutospacing="0"/>
      </w:pPr>
      <w:r>
        <w:t>Sprecher: Karl Schuster. Dauer: 487 Minuten.</w:t>
      </w:r>
      <w:r>
        <w:br/>
        <w:t>Eine Zusammenfassung vieler Facetten Syriens, von der Geschichte bis hin zur Verfassung und Land und Leute.</w:t>
      </w:r>
      <w:r>
        <w:br/>
        <w:t>Buch-Nr.: 41039</w:t>
      </w:r>
    </w:p>
    <w:p w14:paraId="72EE0985" w14:textId="77777777" w:rsidR="00000000" w:rsidRDefault="00000000">
      <w:pPr>
        <w:pStyle w:val="StandardWeb"/>
        <w:spacing w:after="0" w:afterAutospacing="0"/>
      </w:pPr>
    </w:p>
    <w:p w14:paraId="30F02FD9" w14:textId="77777777" w:rsidR="00000000" w:rsidRDefault="00000000">
      <w:pPr>
        <w:pStyle w:val="StandardWeb"/>
        <w:spacing w:after="0" w:afterAutospacing="0"/>
      </w:pPr>
      <w:r>
        <w:rPr>
          <w:rStyle w:val="Fett"/>
        </w:rPr>
        <w:t>Johann, A. E. [= Wollschlager, Alfred Ernst]: Afrika gestern und heute</w:t>
      </w:r>
    </w:p>
    <w:p w14:paraId="09686D7B" w14:textId="77777777" w:rsidR="00000000" w:rsidRDefault="00000000">
      <w:pPr>
        <w:pStyle w:val="StandardWeb"/>
        <w:spacing w:after="0" w:afterAutospacing="0"/>
      </w:pPr>
      <w:r>
        <w:t>Sprecher: Friedrich Wagner. Dauer: 869 Minuten.</w:t>
      </w:r>
      <w:r>
        <w:br/>
        <w:t>Der schwarze Erdteil im Aufbruch.</w:t>
      </w:r>
      <w:r>
        <w:br/>
        <w:t>Buch-Nr.: 43405</w:t>
      </w:r>
    </w:p>
    <w:p w14:paraId="063CAC67" w14:textId="77777777" w:rsidR="00000000" w:rsidRDefault="00000000">
      <w:pPr>
        <w:pStyle w:val="StandardWeb"/>
        <w:spacing w:after="0" w:afterAutospacing="0"/>
      </w:pPr>
    </w:p>
    <w:p w14:paraId="60AE9F0B" w14:textId="77777777" w:rsidR="00000000" w:rsidRDefault="00000000">
      <w:pPr>
        <w:pStyle w:val="StandardWeb"/>
        <w:spacing w:after="0" w:afterAutospacing="0"/>
      </w:pPr>
      <w:r>
        <w:rPr>
          <w:rStyle w:val="Fett"/>
        </w:rPr>
        <w:t>Joris, Lieve: Mali Blues</w:t>
      </w:r>
    </w:p>
    <w:p w14:paraId="2618489B" w14:textId="77777777" w:rsidR="00000000" w:rsidRDefault="00000000">
      <w:pPr>
        <w:pStyle w:val="StandardWeb"/>
        <w:spacing w:after="0" w:afterAutospacing="0"/>
      </w:pPr>
      <w:r>
        <w:t>Sprecher: Ilse Brandtner. Dauer: 617 Minuten.</w:t>
      </w:r>
      <w:r>
        <w:br/>
        <w:t>Lieve Joris, gebürtige Belgierin, ist eine der herausragenden europäischen Reiseerzählerinnen.</w:t>
      </w:r>
      <w:r>
        <w:br/>
        <w:t>Buch-Nr.: 46333</w:t>
      </w:r>
    </w:p>
    <w:p w14:paraId="0CA63376" w14:textId="77777777" w:rsidR="00000000" w:rsidRDefault="00000000">
      <w:pPr>
        <w:pStyle w:val="StandardWeb"/>
        <w:spacing w:after="0" w:afterAutospacing="0"/>
      </w:pPr>
    </w:p>
    <w:p w14:paraId="5F10DE7A" w14:textId="77777777" w:rsidR="00000000" w:rsidRDefault="00000000">
      <w:pPr>
        <w:pStyle w:val="StandardWeb"/>
        <w:spacing w:after="0" w:afterAutospacing="0"/>
      </w:pPr>
      <w:r>
        <w:rPr>
          <w:rStyle w:val="Fett"/>
        </w:rPr>
        <w:t>Kaufmann, Herbert: Pfeile und Flöten</w:t>
      </w:r>
    </w:p>
    <w:p w14:paraId="2533D965" w14:textId="77777777" w:rsidR="00000000" w:rsidRDefault="00000000">
      <w:pPr>
        <w:pStyle w:val="StandardWeb"/>
        <w:spacing w:after="0" w:afterAutospacing="0"/>
      </w:pPr>
      <w:r>
        <w:t>Sprecher: Jo List. Dauer: 813 Minuten.</w:t>
      </w:r>
      <w:r>
        <w:br/>
        <w:t>Volkskundliche Betrachtungen aus Kamerun.</w:t>
      </w:r>
      <w:r>
        <w:br/>
        <w:t>Buch-Nr.: 43156</w:t>
      </w:r>
    </w:p>
    <w:p w14:paraId="5127C0D2" w14:textId="77777777" w:rsidR="00000000" w:rsidRDefault="00000000">
      <w:pPr>
        <w:pStyle w:val="StandardWeb"/>
        <w:spacing w:after="0" w:afterAutospacing="0"/>
      </w:pPr>
    </w:p>
    <w:p w14:paraId="7D1D1CEA" w14:textId="77777777" w:rsidR="00000000" w:rsidRDefault="00000000">
      <w:pPr>
        <w:pStyle w:val="StandardWeb"/>
        <w:spacing w:after="0" w:afterAutospacing="0"/>
      </w:pPr>
      <w:r>
        <w:rPr>
          <w:rStyle w:val="Fett"/>
        </w:rPr>
        <w:t>Köhler, Michael: Ostafrika</w:t>
      </w:r>
    </w:p>
    <w:p w14:paraId="60EB3B09" w14:textId="77777777" w:rsidR="00000000" w:rsidRDefault="00000000">
      <w:pPr>
        <w:pStyle w:val="StandardWeb"/>
        <w:spacing w:after="0" w:afterAutospacing="0"/>
      </w:pPr>
      <w:r>
        <w:t>Sprecher: Uwe Wriedt. Dauer: 1229 Minuten.</w:t>
      </w:r>
      <w:r>
        <w:br/>
        <w:t>Natur, Völker und Sprachen, Urgeschichte und Geschichte seit der Zeitwende, koloniale Aufteilung und Fremdbestimmung, Landeskunde, Klima und Landschaftsformen, Flora und Fauna, sowie allgemeine praktische Reiseinfos und Tipps.</w:t>
      </w:r>
      <w:r>
        <w:br/>
        <w:t>Buch-Nr.: 50798</w:t>
      </w:r>
    </w:p>
    <w:p w14:paraId="3B44B631" w14:textId="77777777" w:rsidR="00000000" w:rsidRDefault="00000000">
      <w:pPr>
        <w:pStyle w:val="StandardWeb"/>
        <w:spacing w:after="0" w:afterAutospacing="0"/>
      </w:pPr>
    </w:p>
    <w:p w14:paraId="560E3B2F" w14:textId="77777777" w:rsidR="00000000" w:rsidRDefault="00000000">
      <w:pPr>
        <w:pStyle w:val="StandardWeb"/>
        <w:spacing w:after="0" w:afterAutospacing="0"/>
      </w:pPr>
      <w:r>
        <w:rPr>
          <w:rStyle w:val="Fett"/>
        </w:rPr>
        <w:t>Krüger, Hardy: Eine Farm in Afrika</w:t>
      </w:r>
    </w:p>
    <w:p w14:paraId="7B015B8D" w14:textId="77777777" w:rsidR="00000000" w:rsidRDefault="00000000">
      <w:pPr>
        <w:pStyle w:val="StandardWeb"/>
        <w:spacing w:after="0" w:afterAutospacing="0"/>
      </w:pPr>
      <w:r>
        <w:lastRenderedPageBreak/>
        <w:t>Sprecher: Jochen Lang. Dauer: 390 Minuten.</w:t>
      </w:r>
      <w:r>
        <w:br/>
        <w:t>Der Filmschauspieler Hardy Krüger erzählt über seine Farm in Tansania.</w:t>
      </w:r>
      <w:r>
        <w:br/>
        <w:t>Buch-Nr.: 52597</w:t>
      </w:r>
    </w:p>
    <w:p w14:paraId="7E223C7C" w14:textId="77777777" w:rsidR="00000000" w:rsidRDefault="00000000">
      <w:pPr>
        <w:pStyle w:val="StandardWeb"/>
        <w:spacing w:after="0" w:afterAutospacing="0"/>
      </w:pPr>
    </w:p>
    <w:p w14:paraId="02776274" w14:textId="77777777" w:rsidR="00000000" w:rsidRDefault="00000000">
      <w:pPr>
        <w:pStyle w:val="StandardWeb"/>
        <w:spacing w:after="0" w:afterAutospacing="0"/>
      </w:pPr>
      <w:r>
        <w:rPr>
          <w:rStyle w:val="Fett"/>
        </w:rPr>
        <w:t>Lina, Stephan: Faszination Südafrika.</w:t>
      </w:r>
    </w:p>
    <w:p w14:paraId="3908A3EE" w14:textId="77777777" w:rsidR="00000000" w:rsidRDefault="00000000">
      <w:pPr>
        <w:pStyle w:val="StandardWeb"/>
        <w:spacing w:after="0" w:afterAutospacing="0"/>
      </w:pPr>
      <w:r>
        <w:t>Sprecher: Birgit Krammer, Peter Veit. Dauer: 83 Minuten.</w:t>
      </w:r>
      <w:r>
        <w:br/>
        <w:t>Südafrika zählt zu den beliebtesten Reisezielen der Deutschen. Die einzigartige Tierwelt, fesselnde Naturschauspiele, pulsierende Metropolen, beeindruckende Weinanbaugebiete und traditionelles Brauchtum ziehen Touristen magisch an. Doch auch die turbulente Geschichte dieses "Landes der Gegensätze" fasziniert Südafrika-Besucher. Wichtige geographische und gesellschaftliche Fakten sowie historische Zusammenhänge. Bei diesem Hörbuch handelt es sich um ein käuflich erworbenes Hörbuch das barrierefrei aufgearbeitet wurde.</w:t>
      </w:r>
      <w:r>
        <w:br/>
        <w:t>Buch-Nr.: 32952</w:t>
      </w:r>
    </w:p>
    <w:p w14:paraId="1B85A640" w14:textId="77777777" w:rsidR="00000000" w:rsidRDefault="00000000">
      <w:pPr>
        <w:pStyle w:val="StandardWeb"/>
        <w:spacing w:after="0" w:afterAutospacing="0"/>
      </w:pPr>
    </w:p>
    <w:p w14:paraId="7147A5FC" w14:textId="77777777" w:rsidR="00000000" w:rsidRDefault="00000000">
      <w:pPr>
        <w:pStyle w:val="StandardWeb"/>
        <w:spacing w:after="0" w:afterAutospacing="0"/>
      </w:pPr>
      <w:r>
        <w:rPr>
          <w:rStyle w:val="Fett"/>
        </w:rPr>
        <w:t>Lohmann, Harald: Zu Ehren der Malariamücke</w:t>
      </w:r>
    </w:p>
    <w:p w14:paraId="64B7B259" w14:textId="77777777" w:rsidR="00000000" w:rsidRDefault="00000000">
      <w:pPr>
        <w:pStyle w:val="StandardWeb"/>
        <w:spacing w:after="0" w:afterAutospacing="0"/>
      </w:pPr>
      <w:r>
        <w:t>Sprecher: Karl Berger. Dauer: 194 Minuten.</w:t>
      </w:r>
      <w:r>
        <w:br/>
        <w:t>Reisebericht.</w:t>
      </w:r>
      <w:r>
        <w:br/>
        <w:t>Buch-Nr.: 40026</w:t>
      </w:r>
    </w:p>
    <w:p w14:paraId="7641FFA2" w14:textId="77777777" w:rsidR="00000000" w:rsidRDefault="00000000">
      <w:pPr>
        <w:pStyle w:val="StandardWeb"/>
        <w:spacing w:after="0" w:afterAutospacing="0"/>
      </w:pPr>
    </w:p>
    <w:p w14:paraId="5CF8DAFE" w14:textId="77777777" w:rsidR="00000000" w:rsidRDefault="00000000">
      <w:pPr>
        <w:pStyle w:val="StandardWeb"/>
        <w:spacing w:after="0" w:afterAutospacing="0"/>
      </w:pPr>
      <w:r>
        <w:rPr>
          <w:rStyle w:val="Fett"/>
        </w:rPr>
        <w:t>Moser, Herbert: Der große Bogen</w:t>
      </w:r>
    </w:p>
    <w:p w14:paraId="51F626E7" w14:textId="77777777" w:rsidR="00000000" w:rsidRDefault="00000000">
      <w:pPr>
        <w:pStyle w:val="StandardWeb"/>
        <w:spacing w:after="0" w:afterAutospacing="0"/>
      </w:pPr>
      <w:r>
        <w:t>Sprecher: Walter Benn. Dauer: 542 Minuten.</w:t>
      </w:r>
      <w:r>
        <w:br/>
        <w:t>Arzt im afrikanischen Busch.</w:t>
      </w:r>
      <w:r>
        <w:br/>
        <w:t>Buch-Nr.: 40064</w:t>
      </w:r>
    </w:p>
    <w:p w14:paraId="6B3F4395" w14:textId="77777777" w:rsidR="00000000" w:rsidRDefault="00000000">
      <w:pPr>
        <w:pStyle w:val="StandardWeb"/>
        <w:spacing w:after="0" w:afterAutospacing="0"/>
      </w:pPr>
    </w:p>
    <w:p w14:paraId="751098E5" w14:textId="77777777" w:rsidR="00000000" w:rsidRDefault="00000000">
      <w:pPr>
        <w:pStyle w:val="StandardWeb"/>
        <w:spacing w:after="0" w:afterAutospacing="0"/>
      </w:pPr>
      <w:r>
        <w:rPr>
          <w:rStyle w:val="Fett"/>
        </w:rPr>
        <w:t>Opletal, Helmut: Sura za Afrika - Die Gesichter Afrikas</w:t>
      </w:r>
    </w:p>
    <w:p w14:paraId="18C68D71" w14:textId="77777777" w:rsidR="00000000" w:rsidRDefault="00000000">
      <w:pPr>
        <w:pStyle w:val="StandardWeb"/>
        <w:spacing w:after="0" w:afterAutospacing="0"/>
      </w:pPr>
      <w:r>
        <w:t>Sprecher: Martin Nürnberger, Helmut Opletal. Dauer: 334 Minuten.</w:t>
      </w:r>
      <w:r>
        <w:br/>
        <w:t>Mocambique; Kap Verde; Guinea-Bissau; Äthiopien; Angola. Zehn Reportagen. DAISY-Format. Ungekürzte Hörbuchfassung. Bei diesem Hörbuch handelt es sich um ein käuflich erworbenes Hörbuch das barrierefrei aufgearbeitet wurde.</w:t>
      </w:r>
      <w:r>
        <w:br/>
        <w:t>Buch-Nr.: 32860</w:t>
      </w:r>
    </w:p>
    <w:p w14:paraId="142CF275" w14:textId="77777777" w:rsidR="00000000" w:rsidRDefault="00000000">
      <w:pPr>
        <w:pStyle w:val="StandardWeb"/>
        <w:spacing w:after="0" w:afterAutospacing="0"/>
      </w:pPr>
    </w:p>
    <w:p w14:paraId="1B5E3425" w14:textId="77777777" w:rsidR="00000000" w:rsidRDefault="00000000">
      <w:pPr>
        <w:pStyle w:val="StandardWeb"/>
        <w:spacing w:after="0" w:afterAutospacing="0"/>
      </w:pPr>
      <w:r>
        <w:rPr>
          <w:rStyle w:val="Fett"/>
        </w:rPr>
        <w:t>Razumovsky, Dorothea Gräfin: Letzte Hoffnung am Kap</w:t>
      </w:r>
    </w:p>
    <w:p w14:paraId="0803276B" w14:textId="77777777" w:rsidR="00000000" w:rsidRDefault="00000000">
      <w:pPr>
        <w:pStyle w:val="StandardWeb"/>
        <w:spacing w:after="0" w:afterAutospacing="0"/>
      </w:pPr>
      <w:r>
        <w:t>Sprecher: Christoph Varga. Dauer: 712 Minuten.</w:t>
      </w:r>
      <w:r>
        <w:br/>
        <w:t>Die Autorin lebte sieben Jahre in Südafrika, zu jener Zeit, als Namibia seine Unabhängigkeit erlangte und Nelson Mandela nach fast 30jähriger Haft freigelassen wurde.</w:t>
      </w:r>
      <w:r>
        <w:br/>
        <w:t>Buch-Nr.: 45885</w:t>
      </w:r>
    </w:p>
    <w:p w14:paraId="7C0BDB48" w14:textId="77777777" w:rsidR="00000000" w:rsidRDefault="00000000">
      <w:pPr>
        <w:pStyle w:val="StandardWeb"/>
        <w:spacing w:after="0" w:afterAutospacing="0"/>
      </w:pPr>
    </w:p>
    <w:p w14:paraId="6DE847D3" w14:textId="77777777" w:rsidR="00000000" w:rsidRDefault="00000000">
      <w:pPr>
        <w:pStyle w:val="StandardWeb"/>
        <w:spacing w:after="0" w:afterAutospacing="0"/>
      </w:pPr>
      <w:r>
        <w:rPr>
          <w:rStyle w:val="Fett"/>
        </w:rPr>
        <w:t>Reisch, Max: Die Straße des Glaubens</w:t>
      </w:r>
    </w:p>
    <w:p w14:paraId="03184E6F" w14:textId="77777777" w:rsidR="00000000" w:rsidRDefault="00000000">
      <w:pPr>
        <w:pStyle w:val="StandardWeb"/>
        <w:spacing w:after="0" w:afterAutospacing="0"/>
      </w:pPr>
      <w:r>
        <w:t>Sprecher: Karl Schuster. Dauer: 343 Minuten.</w:t>
      </w:r>
      <w:r>
        <w:br/>
        <w:t>Letzte Expedition von Max Reisch entlang alter Römerstraßen bis nach Jerusalem.</w:t>
      </w:r>
      <w:r>
        <w:br/>
        <w:t>Buch-Nr.: 40974</w:t>
      </w:r>
    </w:p>
    <w:p w14:paraId="5685B7A3" w14:textId="77777777" w:rsidR="00000000" w:rsidRDefault="00000000">
      <w:pPr>
        <w:pStyle w:val="StandardWeb"/>
        <w:spacing w:after="0" w:afterAutospacing="0"/>
      </w:pPr>
    </w:p>
    <w:p w14:paraId="62E2D4B6" w14:textId="77777777" w:rsidR="00000000" w:rsidRDefault="00000000">
      <w:pPr>
        <w:pStyle w:val="StandardWeb"/>
        <w:spacing w:after="0" w:afterAutospacing="0"/>
      </w:pPr>
      <w:r>
        <w:rPr>
          <w:rStyle w:val="Fett"/>
        </w:rPr>
        <w:t>Rouzé, Michel: Marokko</w:t>
      </w:r>
    </w:p>
    <w:p w14:paraId="33073B8F" w14:textId="77777777" w:rsidR="00000000" w:rsidRDefault="00000000">
      <w:pPr>
        <w:pStyle w:val="StandardWeb"/>
        <w:spacing w:after="0" w:afterAutospacing="0"/>
      </w:pPr>
      <w:r>
        <w:t>Sprecher: Karl Schuster. Dauer: 528 Minuten.</w:t>
      </w:r>
      <w:r>
        <w:br/>
      </w:r>
      <w:r>
        <w:br/>
        <w:t>Buch-Nr.: 40710</w:t>
      </w:r>
    </w:p>
    <w:p w14:paraId="3784B6F0" w14:textId="77777777" w:rsidR="00000000" w:rsidRDefault="00000000">
      <w:pPr>
        <w:pStyle w:val="StandardWeb"/>
        <w:spacing w:after="0" w:afterAutospacing="0"/>
      </w:pPr>
    </w:p>
    <w:p w14:paraId="796AF4CB" w14:textId="77777777" w:rsidR="00000000" w:rsidRDefault="00000000">
      <w:pPr>
        <w:pStyle w:val="StandardWeb"/>
        <w:spacing w:after="0" w:afterAutospacing="0"/>
      </w:pPr>
      <w:r>
        <w:rPr>
          <w:rStyle w:val="Fett"/>
        </w:rPr>
        <w:t>Schiffers, Heinrich: Libyen</w:t>
      </w:r>
    </w:p>
    <w:p w14:paraId="173E0742" w14:textId="77777777" w:rsidR="00000000" w:rsidRDefault="00000000">
      <w:pPr>
        <w:pStyle w:val="StandardWeb"/>
        <w:spacing w:after="0" w:afterAutospacing="0"/>
      </w:pPr>
      <w:r>
        <w:t>Sprecher: Karl Schuster. Dauer: 632 Minuten.</w:t>
      </w:r>
      <w:r>
        <w:br/>
        <w:t>Fesselnde Reiseberichte führen in die Eigenart dieses Landes, das sich von der Küste am Mittelmeer bis tief in den Süden der Wüste erstreckt.</w:t>
      </w:r>
      <w:r>
        <w:br/>
        <w:t>Buch-Nr.: 42339</w:t>
      </w:r>
    </w:p>
    <w:p w14:paraId="41A93E07" w14:textId="77777777" w:rsidR="00000000" w:rsidRDefault="00000000">
      <w:pPr>
        <w:pStyle w:val="StandardWeb"/>
        <w:spacing w:after="0" w:afterAutospacing="0"/>
      </w:pPr>
    </w:p>
    <w:p w14:paraId="14BD5E39" w14:textId="77777777" w:rsidR="00000000" w:rsidRDefault="00000000">
      <w:pPr>
        <w:pStyle w:val="StandardWeb"/>
        <w:spacing w:after="0" w:afterAutospacing="0"/>
      </w:pPr>
      <w:r>
        <w:rPr>
          <w:rStyle w:val="Fett"/>
        </w:rPr>
        <w:t>Sitte, Fritz: Inferno Schwarzafrika</w:t>
      </w:r>
    </w:p>
    <w:p w14:paraId="3FD475B7" w14:textId="77777777" w:rsidR="00000000" w:rsidRDefault="00000000">
      <w:pPr>
        <w:pStyle w:val="StandardWeb"/>
        <w:spacing w:after="0" w:afterAutospacing="0"/>
      </w:pPr>
      <w:r>
        <w:t>Sprecher: Fritz Holy. Dauer: 508 Minuten.</w:t>
      </w:r>
      <w:r>
        <w:br/>
        <w:t>Live-Report aus dem Angola des Bürgerkriegs, wunderbarer Abenteuerbericht aus d em Busch.</w:t>
      </w:r>
      <w:r>
        <w:br/>
        <w:t>Buch-Nr.: 42369</w:t>
      </w:r>
    </w:p>
    <w:p w14:paraId="54B4D27C" w14:textId="77777777" w:rsidR="00000000" w:rsidRDefault="00000000">
      <w:pPr>
        <w:pStyle w:val="StandardWeb"/>
        <w:spacing w:after="0" w:afterAutospacing="0"/>
      </w:pPr>
    </w:p>
    <w:p w14:paraId="37FBB331" w14:textId="77777777" w:rsidR="00000000" w:rsidRDefault="00000000">
      <w:pPr>
        <w:pStyle w:val="StandardWeb"/>
        <w:spacing w:after="0" w:afterAutospacing="0"/>
      </w:pPr>
      <w:r>
        <w:rPr>
          <w:rStyle w:val="Fett"/>
        </w:rPr>
        <w:t>Slupetzky, Stefan: Der Segatanz unter dem Flammenbaum</w:t>
      </w:r>
    </w:p>
    <w:p w14:paraId="4E1637F7" w14:textId="77777777" w:rsidR="00000000" w:rsidRDefault="00000000">
      <w:pPr>
        <w:pStyle w:val="StandardWeb"/>
        <w:spacing w:after="0" w:afterAutospacing="0"/>
      </w:pPr>
      <w:r>
        <w:t>Sprecher: Günter Schoßböck. Dauer: 198 Minuten.</w:t>
      </w:r>
      <w:r>
        <w:br/>
        <w:t>Wer vor hat, seinen Winterurlaub in der Waagrechten zu verbringen? Wer sich tagaus tagein in der tropischen Sonne aalen, eisgekühlte Drinks schlürfen und im Stundentakt nachsehen will, was die Korallenfische treiben, dem bietet Mauritius genug Gelegenheit dazu. Schade freilich, wenn man dabei die Chance verpasst, einen Blick ins Innere zu werfen.</w:t>
      </w:r>
      <w:r>
        <w:br/>
        <w:t>Buch-Nr.: 52420</w:t>
      </w:r>
    </w:p>
    <w:p w14:paraId="456DDE6A" w14:textId="77777777" w:rsidR="00000000" w:rsidRDefault="00000000">
      <w:pPr>
        <w:pStyle w:val="StandardWeb"/>
        <w:spacing w:after="0" w:afterAutospacing="0"/>
      </w:pPr>
    </w:p>
    <w:p w14:paraId="22FA60A0" w14:textId="77777777" w:rsidR="00000000" w:rsidRDefault="00000000">
      <w:pPr>
        <w:pStyle w:val="StandardWeb"/>
        <w:spacing w:after="0" w:afterAutospacing="0"/>
      </w:pPr>
      <w:r>
        <w:rPr>
          <w:rStyle w:val="Fett"/>
        </w:rPr>
        <w:t>Tempel, Sylke: Israel</w:t>
      </w:r>
    </w:p>
    <w:p w14:paraId="7A59A4FA" w14:textId="77777777" w:rsidR="00000000" w:rsidRDefault="00000000">
      <w:pPr>
        <w:pStyle w:val="StandardWeb"/>
        <w:spacing w:after="0" w:afterAutospacing="0"/>
      </w:pPr>
      <w:r>
        <w:t>Sprecher: Irene Budischowsky. Dauer: 496 Minuten.</w:t>
      </w:r>
      <w:r>
        <w:br/>
        <w:t xml:space="preserve">Auf den Spuren des Exodus reist die Autorin von Kairo durch die Halbinsel Sinai, über die </w:t>
      </w:r>
      <w:r>
        <w:lastRenderedPageBreak/>
        <w:t>West Bank und die Felsenfestung Massada bis nach Jerusalem. Sie schildert Haifa, die sanfte Schönheit Galiläas, das Jezreel-Tal, in dem die ersten Siedlungen zionistischer Einwanderer entstanden, und endet mit einer Liebeserklärung an Tel Aviv.</w:t>
      </w:r>
      <w:r>
        <w:br/>
        <w:t>Buch-Nr.: 50488</w:t>
      </w:r>
    </w:p>
    <w:p w14:paraId="5C1AF644" w14:textId="77777777" w:rsidR="00000000" w:rsidRDefault="00000000">
      <w:pPr>
        <w:pStyle w:val="StandardWeb"/>
        <w:spacing w:after="0" w:afterAutospacing="0"/>
      </w:pPr>
    </w:p>
    <w:p w14:paraId="11667AD4" w14:textId="77777777" w:rsidR="00000000" w:rsidRDefault="00000000">
      <w:pPr>
        <w:pStyle w:val="StandardWeb"/>
        <w:spacing w:after="0" w:afterAutospacing="0"/>
      </w:pPr>
      <w:r>
        <w:rPr>
          <w:rStyle w:val="Fett"/>
        </w:rPr>
        <w:t>Tichy, Herbert: See an der Sonne</w:t>
      </w:r>
    </w:p>
    <w:p w14:paraId="2382CE9D" w14:textId="77777777" w:rsidR="00000000" w:rsidRDefault="00000000">
      <w:pPr>
        <w:pStyle w:val="StandardWeb"/>
        <w:spacing w:after="0" w:afterAutospacing="0"/>
      </w:pPr>
      <w:r>
        <w:t>Sprecher: Fritz Holy. Dauer: 627 Minuten.</w:t>
      </w:r>
      <w:r>
        <w:br/>
        <w:t>Eine der letzten Reisen des Forschers Herbert Tichy führten ihn an die Ufer des im Norden Kenias gelegenen Turkana-Sees, den 1888 die aus dem alten Österreich-Ungarn stammenden Entdecker Samuel Graf Teleki von Szèk und Ludwig von Höhnel "Rudolfsee" genannt hatten.</w:t>
      </w:r>
      <w:r>
        <w:br/>
        <w:t>Buch-Nr.: 41499</w:t>
      </w:r>
    </w:p>
    <w:p w14:paraId="6C3D2E54" w14:textId="77777777" w:rsidR="00000000" w:rsidRDefault="00000000">
      <w:pPr>
        <w:pStyle w:val="StandardWeb"/>
        <w:spacing w:after="0" w:afterAutospacing="0"/>
      </w:pPr>
    </w:p>
    <w:p w14:paraId="02274FCB" w14:textId="77777777" w:rsidR="00000000" w:rsidRDefault="00000000">
      <w:pPr>
        <w:pStyle w:val="StandardWeb"/>
        <w:spacing w:after="0" w:afterAutospacing="0"/>
      </w:pPr>
      <w:r>
        <w:rPr>
          <w:rStyle w:val="Fett"/>
        </w:rPr>
        <w:t>Turnbull, Colin M.: Molimo</w:t>
      </w:r>
    </w:p>
    <w:p w14:paraId="392CDB37" w14:textId="77777777" w:rsidR="00000000" w:rsidRDefault="00000000">
      <w:pPr>
        <w:pStyle w:val="StandardWeb"/>
        <w:spacing w:after="0" w:afterAutospacing="0"/>
      </w:pPr>
      <w:r>
        <w:t>Sprecher: Karl Krittl. Dauer: 570 Minuten.</w:t>
      </w:r>
      <w:r>
        <w:br/>
        <w:t>Forschungsreise zu den Pygmäen im Kongo.</w:t>
      </w:r>
      <w:r>
        <w:br/>
        <w:t>Buch-Nr.: 40696</w:t>
      </w:r>
    </w:p>
    <w:p w14:paraId="08E296DE" w14:textId="77777777" w:rsidR="00000000" w:rsidRDefault="00000000">
      <w:pPr>
        <w:pStyle w:val="StandardWeb"/>
        <w:spacing w:after="0" w:afterAutospacing="0"/>
      </w:pPr>
    </w:p>
    <w:p w14:paraId="77C26A82" w14:textId="77777777" w:rsidR="00000000" w:rsidRDefault="00000000">
      <w:pPr>
        <w:pStyle w:val="StandardWeb"/>
        <w:spacing w:after="0" w:afterAutospacing="0"/>
      </w:pPr>
      <w:r>
        <w:rPr>
          <w:rStyle w:val="Fett"/>
        </w:rPr>
        <w:t>Villiers, Alan: Die Söhne Sindbads</w:t>
      </w:r>
    </w:p>
    <w:p w14:paraId="787CEF57" w14:textId="77777777" w:rsidR="00000000" w:rsidRDefault="00000000">
      <w:pPr>
        <w:pStyle w:val="StandardWeb"/>
        <w:spacing w:after="0" w:afterAutospacing="0"/>
      </w:pPr>
      <w:r>
        <w:t>Sprecher: Fritz Holzer. Dauer: 1238 Minuten.</w:t>
      </w:r>
      <w:r>
        <w:br/>
        <w:t>Reisebereicht über eine Fahrt mit einem Segelschiff entlang der afrikanischen Ostküste.</w:t>
      </w:r>
      <w:r>
        <w:br/>
        <w:t>Buch-Nr.: 40436</w:t>
      </w:r>
    </w:p>
    <w:p w14:paraId="6BF6CF05" w14:textId="77777777" w:rsidR="00000000" w:rsidRDefault="00000000">
      <w:pPr>
        <w:pStyle w:val="StandardWeb"/>
        <w:spacing w:after="0" w:afterAutospacing="0"/>
      </w:pPr>
    </w:p>
    <w:p w14:paraId="7670DABD" w14:textId="77777777" w:rsidR="00000000" w:rsidRDefault="00000000">
      <w:pPr>
        <w:pStyle w:val="StandardWeb"/>
        <w:spacing w:after="0" w:afterAutospacing="0"/>
      </w:pPr>
      <w:r>
        <w:rPr>
          <w:rStyle w:val="Fett"/>
        </w:rPr>
        <w:t>Wunsch, Ruth: Dreizehn Sterne über Arabien</w:t>
      </w:r>
    </w:p>
    <w:p w14:paraId="62848277" w14:textId="77777777" w:rsidR="00000000" w:rsidRDefault="00000000">
      <w:pPr>
        <w:pStyle w:val="StandardWeb"/>
      </w:pPr>
      <w:r>
        <w:t>Sprecher: Jerzy Kosin. Dauer: 150 Minuten.</w:t>
      </w:r>
      <w:r>
        <w:br/>
        <w:t>Geschildert wird die Reise in das arabische Emirat Dubai. Unglaublicher Luxus in traumhaften Hotels, Stille und Weite der Wüste, aber auch das pulsierende Leben einer aufstrebenden Metropole werden aus der Sicht eines Sehenden und einer Blinden beschrieben.</w:t>
      </w:r>
      <w:r>
        <w:br/>
        <w:t>Buch-Nr.: 50706</w:t>
      </w:r>
    </w:p>
    <w:p w14:paraId="108DE82C" w14:textId="77777777" w:rsidR="00000000" w:rsidRDefault="00000000">
      <w:pPr>
        <w:pStyle w:val="berschrift4"/>
        <w:rPr>
          <w:rFonts w:eastAsia="Times New Roman"/>
        </w:rPr>
      </w:pPr>
      <w:r>
        <w:rPr>
          <w:rFonts w:eastAsia="Times New Roman"/>
        </w:rPr>
        <w:t>Amerika</w:t>
      </w:r>
    </w:p>
    <w:p w14:paraId="2F10AAC4" w14:textId="77777777" w:rsidR="00000000" w:rsidRDefault="00000000">
      <w:pPr>
        <w:pStyle w:val="StandardWeb"/>
        <w:spacing w:after="0" w:afterAutospacing="0"/>
      </w:pPr>
    </w:p>
    <w:p w14:paraId="2D73DF52" w14:textId="77777777" w:rsidR="00000000" w:rsidRDefault="00000000">
      <w:pPr>
        <w:pStyle w:val="StandardWeb"/>
        <w:spacing w:after="0" w:afterAutospacing="0"/>
      </w:pPr>
      <w:r>
        <w:rPr>
          <w:rStyle w:val="Fett"/>
        </w:rPr>
        <w:t>Ceram, C. W. [= Marek, Kurt Wilhelm]: Der erste Amerikaner</w:t>
      </w:r>
    </w:p>
    <w:p w14:paraId="514B1685" w14:textId="77777777" w:rsidR="00000000" w:rsidRDefault="00000000">
      <w:pPr>
        <w:pStyle w:val="StandardWeb"/>
        <w:spacing w:after="0" w:afterAutospacing="0"/>
      </w:pPr>
      <w:r>
        <w:t>Sprecher: Walter Benn. Dauer: 891 Minuten.</w:t>
      </w:r>
      <w:r>
        <w:br/>
        <w:t xml:space="preserve">Götter, Gräber und Indianer: Cerams 2. Hauptwerk führt in die Vergangenheit der Neuen Welt, in die Geschichte der prähistorischen Indianerkulturen Nordamerikas. Es folgt den Entdeckungsreisen berühmter Archäologen und erzählt entlang ihrer Funde die Geschichte </w:t>
      </w:r>
      <w:r>
        <w:lastRenderedPageBreak/>
        <w:t>der indianischen Kulturen. Für diese Ausgabe wurde der packend geschriebene Klassiker nach den neuesten Forschungsergebnissen überarbeitet.</w:t>
      </w:r>
      <w:r>
        <w:br/>
        <w:t>Buch-Nr.: 41737</w:t>
      </w:r>
    </w:p>
    <w:p w14:paraId="48ABBBF7" w14:textId="77777777" w:rsidR="00000000" w:rsidRDefault="00000000">
      <w:pPr>
        <w:pStyle w:val="StandardWeb"/>
        <w:spacing w:after="0" w:afterAutospacing="0"/>
      </w:pPr>
    </w:p>
    <w:p w14:paraId="7F56CFCA" w14:textId="77777777" w:rsidR="00000000" w:rsidRDefault="00000000">
      <w:pPr>
        <w:pStyle w:val="StandardWeb"/>
        <w:spacing w:after="0" w:afterAutospacing="0"/>
      </w:pPr>
      <w:r>
        <w:rPr>
          <w:rStyle w:val="Fett"/>
        </w:rPr>
        <w:t>Chaliand, Gérard: Bis an die Grenzen von Eldorado</w:t>
      </w:r>
    </w:p>
    <w:p w14:paraId="406E6926" w14:textId="77777777" w:rsidR="00000000" w:rsidRDefault="00000000">
      <w:pPr>
        <w:pStyle w:val="StandardWeb"/>
        <w:spacing w:after="0" w:afterAutospacing="0"/>
      </w:pPr>
      <w:r>
        <w:t>Sprecher: Matthias Albold. Dauer: 330 Minuten.</w:t>
      </w:r>
      <w:r>
        <w:br/>
        <w:t>Gérard Chaliand überquert mit dem Forschungsschiff "La Boudeuse" den Atlantik und reist 3000 km den Amazonas hinauf. Sein Ziel ist das Gebiet der Yuhup, ein Indianervolk, das nur noch aus 550 Stammesangehörigen besteht. Sein faszinierender Bericht über das Zusammenleben mit den Yuhup ist zugleich ein Blick in die Vergangenheit: Die Eroberung und Inbesitznahme Brasiliens.</w:t>
      </w:r>
      <w:r>
        <w:br/>
        <w:t>Buch-Nr.: 50766</w:t>
      </w:r>
    </w:p>
    <w:p w14:paraId="66C4BEE1" w14:textId="77777777" w:rsidR="00000000" w:rsidRDefault="00000000">
      <w:pPr>
        <w:pStyle w:val="StandardWeb"/>
        <w:spacing w:after="0" w:afterAutospacing="0"/>
      </w:pPr>
    </w:p>
    <w:p w14:paraId="24DBA30B" w14:textId="77777777" w:rsidR="00000000" w:rsidRDefault="00000000">
      <w:pPr>
        <w:pStyle w:val="StandardWeb"/>
        <w:spacing w:after="0" w:afterAutospacing="0"/>
      </w:pPr>
      <w:r>
        <w:rPr>
          <w:rStyle w:val="Fett"/>
        </w:rPr>
        <w:t>Delaborde, Jean: Am Rande der Welt</w:t>
      </w:r>
    </w:p>
    <w:p w14:paraId="190AA6A7" w14:textId="77777777" w:rsidR="00000000" w:rsidRDefault="00000000">
      <w:pPr>
        <w:pStyle w:val="StandardWeb"/>
        <w:spacing w:after="0" w:afterAutospacing="0"/>
      </w:pPr>
      <w:r>
        <w:t>Sprecher: Erich Gabriel. Dauer: 346 Minuten.</w:t>
      </w:r>
      <w:r>
        <w:br/>
        <w:t>Zwei Ethnologen berichten über ihre Forschungsreise 1960/61 nach Patagonien und Feuerland.</w:t>
      </w:r>
      <w:r>
        <w:br/>
        <w:t>Buch-Nr.: 40664</w:t>
      </w:r>
    </w:p>
    <w:p w14:paraId="48A81D59" w14:textId="77777777" w:rsidR="00000000" w:rsidRDefault="00000000">
      <w:pPr>
        <w:pStyle w:val="StandardWeb"/>
        <w:spacing w:after="0" w:afterAutospacing="0"/>
      </w:pPr>
    </w:p>
    <w:p w14:paraId="747AC083" w14:textId="77777777" w:rsidR="00000000" w:rsidRDefault="00000000">
      <w:pPr>
        <w:pStyle w:val="StandardWeb"/>
        <w:spacing w:after="0" w:afterAutospacing="0"/>
      </w:pPr>
      <w:r>
        <w:rPr>
          <w:rStyle w:val="Fett"/>
        </w:rPr>
        <w:t>Dorling Kindersley Vis-à-Vis: Kanada</w:t>
      </w:r>
    </w:p>
    <w:p w14:paraId="243851FC" w14:textId="77777777" w:rsidR="00000000" w:rsidRDefault="00000000">
      <w:pPr>
        <w:pStyle w:val="StandardWeb"/>
        <w:spacing w:after="0" w:afterAutospacing="0"/>
      </w:pPr>
      <w:r>
        <w:t>Sprecher: Christoph Prückner. Dauer: 1113 Minuten.</w:t>
      </w:r>
      <w:r>
        <w:br/>
        <w:t>Auf nach Kanada hier und jetzt beginnt Ihre Reise! Im Banff National Park wilde Bären entdecken, die Gewalt der Niagara Fälle bestaunen, das geschäftige Toronto erleben oder auf Vancouver Island Wale aus der Nähe beobachten. Kanada ist einfach wundervoll. Kurze, prägnante Textpassagen mit exakten Infos zu Adressen, Öffnungszeiten, etc., und weist barrierefreie Zugänge aus. - Ein Überblick.</w:t>
      </w:r>
      <w:r>
        <w:br/>
        <w:t>Buch-Nr.: 54687</w:t>
      </w:r>
    </w:p>
    <w:p w14:paraId="1FADF5B5" w14:textId="77777777" w:rsidR="00000000" w:rsidRDefault="00000000">
      <w:pPr>
        <w:pStyle w:val="StandardWeb"/>
        <w:spacing w:after="0" w:afterAutospacing="0"/>
      </w:pPr>
    </w:p>
    <w:p w14:paraId="6FB7ED54" w14:textId="77777777" w:rsidR="00000000" w:rsidRDefault="00000000">
      <w:pPr>
        <w:pStyle w:val="StandardWeb"/>
        <w:spacing w:after="0" w:afterAutospacing="0"/>
      </w:pPr>
      <w:r>
        <w:rPr>
          <w:rStyle w:val="Fett"/>
        </w:rPr>
        <w:t>Falk-Rønne, Arne: Zum Amazonas</w:t>
      </w:r>
    </w:p>
    <w:p w14:paraId="7E18A1C7" w14:textId="77777777" w:rsidR="00000000" w:rsidRDefault="00000000">
      <w:pPr>
        <w:pStyle w:val="StandardWeb"/>
        <w:spacing w:after="0" w:afterAutospacing="0"/>
      </w:pPr>
      <w:r>
        <w:t>Sprecher: Karl Kraus. Dauer: 970 Minuten.</w:t>
      </w:r>
      <w:r>
        <w:br/>
      </w:r>
      <w:r>
        <w:br/>
        <w:t>Buch-Nr.: 41298</w:t>
      </w:r>
    </w:p>
    <w:p w14:paraId="12034FA6" w14:textId="77777777" w:rsidR="00000000" w:rsidRDefault="00000000">
      <w:pPr>
        <w:pStyle w:val="StandardWeb"/>
        <w:spacing w:after="0" w:afterAutospacing="0"/>
      </w:pPr>
    </w:p>
    <w:p w14:paraId="24134CA0" w14:textId="77777777" w:rsidR="00000000" w:rsidRDefault="00000000">
      <w:pPr>
        <w:pStyle w:val="StandardWeb"/>
        <w:spacing w:after="0" w:afterAutospacing="0"/>
      </w:pPr>
      <w:r>
        <w:rPr>
          <w:rStyle w:val="Fett"/>
        </w:rPr>
        <w:t>Frison-Roche, Roger: Nahanni</w:t>
      </w:r>
    </w:p>
    <w:p w14:paraId="136F6E3E" w14:textId="77777777" w:rsidR="00000000" w:rsidRDefault="00000000">
      <w:pPr>
        <w:pStyle w:val="StandardWeb"/>
        <w:spacing w:after="0" w:afterAutospacing="0"/>
      </w:pPr>
      <w:r>
        <w:t>Sprecher: Walter Gellert. Dauer: 445 Minuten.</w:t>
      </w:r>
      <w:r>
        <w:br/>
        <w:t xml:space="preserve">Reisebeschreibung und Erfahrungsbericht über eine Reise ins Gebiet des Nahanni Flusses im </w:t>
      </w:r>
      <w:r>
        <w:lastRenderedPageBreak/>
        <w:t>Nordwesten Kanadas.</w:t>
      </w:r>
      <w:r>
        <w:br/>
        <w:t>Buch-Nr.: 41702</w:t>
      </w:r>
    </w:p>
    <w:p w14:paraId="34E50B61" w14:textId="77777777" w:rsidR="00000000" w:rsidRDefault="00000000">
      <w:pPr>
        <w:pStyle w:val="StandardWeb"/>
        <w:spacing w:after="0" w:afterAutospacing="0"/>
      </w:pPr>
    </w:p>
    <w:p w14:paraId="51F24D52" w14:textId="77777777" w:rsidR="00000000" w:rsidRDefault="00000000">
      <w:pPr>
        <w:pStyle w:val="StandardWeb"/>
        <w:spacing w:after="0" w:afterAutospacing="0"/>
      </w:pPr>
      <w:r>
        <w:rPr>
          <w:rStyle w:val="Fett"/>
        </w:rPr>
        <w:t>Gardner, Erle Stanley: Hubschrauber, Höhlen, Hindernisse</w:t>
      </w:r>
    </w:p>
    <w:p w14:paraId="578D2EC2" w14:textId="77777777" w:rsidR="00000000" w:rsidRDefault="00000000">
      <w:pPr>
        <w:pStyle w:val="StandardWeb"/>
        <w:spacing w:after="0" w:afterAutospacing="0"/>
      </w:pPr>
      <w:r>
        <w:t>Sprecher: Herbert Pachler. Dauer: 317 Minuten.</w:t>
      </w:r>
      <w:r>
        <w:br/>
        <w:t>Expedition in den Schluchten zwischen Kalifornien und dem Pazifik.</w:t>
      </w:r>
      <w:r>
        <w:br/>
        <w:t>Buch-Nr.: 40612</w:t>
      </w:r>
    </w:p>
    <w:p w14:paraId="5E47BEDD" w14:textId="77777777" w:rsidR="00000000" w:rsidRDefault="00000000">
      <w:pPr>
        <w:pStyle w:val="StandardWeb"/>
        <w:spacing w:after="0" w:afterAutospacing="0"/>
      </w:pPr>
    </w:p>
    <w:p w14:paraId="0171FDD4" w14:textId="77777777" w:rsidR="00000000" w:rsidRDefault="00000000">
      <w:pPr>
        <w:pStyle w:val="StandardWeb"/>
        <w:spacing w:after="0" w:afterAutospacing="0"/>
      </w:pPr>
      <w:r>
        <w:rPr>
          <w:rStyle w:val="Fett"/>
        </w:rPr>
        <w:t>Haidegger, Christine: Cajuns, Cola, Cadillac</w:t>
      </w:r>
    </w:p>
    <w:p w14:paraId="0D2363D1" w14:textId="77777777" w:rsidR="00000000" w:rsidRDefault="00000000">
      <w:pPr>
        <w:pStyle w:val="StandardWeb"/>
        <w:spacing w:after="0" w:afterAutospacing="0"/>
      </w:pPr>
      <w:r>
        <w:t>Sprecher: Silvia Steindl. Dauer: 421 Minuten.</w:t>
      </w:r>
      <w:r>
        <w:br/>
        <w:t>Reiseeindrücke aus dem Süden der USA.</w:t>
      </w:r>
      <w:r>
        <w:br/>
        <w:t>Buch-Nr.: 46336</w:t>
      </w:r>
    </w:p>
    <w:p w14:paraId="21B90C71" w14:textId="77777777" w:rsidR="00000000" w:rsidRDefault="00000000">
      <w:pPr>
        <w:pStyle w:val="StandardWeb"/>
        <w:spacing w:after="0" w:afterAutospacing="0"/>
      </w:pPr>
    </w:p>
    <w:p w14:paraId="531EFCEA" w14:textId="77777777" w:rsidR="00000000" w:rsidRDefault="00000000">
      <w:pPr>
        <w:pStyle w:val="StandardWeb"/>
        <w:spacing w:after="0" w:afterAutospacing="0"/>
      </w:pPr>
      <w:r>
        <w:rPr>
          <w:rStyle w:val="Fett"/>
        </w:rPr>
        <w:t>Hat, Connie 'Tex': Cowboys, Badmen, Texas-Rangers</w:t>
      </w:r>
    </w:p>
    <w:p w14:paraId="66D9857E" w14:textId="77777777" w:rsidR="00000000" w:rsidRDefault="00000000">
      <w:pPr>
        <w:pStyle w:val="StandardWeb"/>
        <w:spacing w:after="0" w:afterAutospacing="0"/>
      </w:pPr>
      <w:r>
        <w:t>Sprecher: Fritz Holy. Dauer: 655 Minuten.</w:t>
      </w:r>
      <w:r>
        <w:br/>
      </w:r>
      <w:r>
        <w:br/>
        <w:t>Buch-Nr.: 41343</w:t>
      </w:r>
    </w:p>
    <w:p w14:paraId="41E32B42" w14:textId="77777777" w:rsidR="00000000" w:rsidRDefault="00000000">
      <w:pPr>
        <w:pStyle w:val="StandardWeb"/>
        <w:spacing w:after="0" w:afterAutospacing="0"/>
      </w:pPr>
    </w:p>
    <w:p w14:paraId="42FF5FD0" w14:textId="77777777" w:rsidR="00000000" w:rsidRDefault="00000000">
      <w:pPr>
        <w:pStyle w:val="StandardWeb"/>
        <w:spacing w:after="0" w:afterAutospacing="0"/>
      </w:pPr>
      <w:r>
        <w:rPr>
          <w:rStyle w:val="Fett"/>
        </w:rPr>
        <w:t>Heyerdahl, Thor: Expedition Ra</w:t>
      </w:r>
    </w:p>
    <w:p w14:paraId="5A0B8A6C" w14:textId="77777777" w:rsidR="00000000" w:rsidRDefault="00000000">
      <w:pPr>
        <w:pStyle w:val="StandardWeb"/>
        <w:spacing w:after="0" w:afterAutospacing="0"/>
      </w:pPr>
      <w:r>
        <w:t>Sprecher: Gerhard Hasler. Dauer: 840 Minuten.</w:t>
      </w:r>
      <w:r>
        <w:br/>
        <w:t>1969 überquerte Heyerdahl mit einer internationalen Besatzung aus sechs Männern auf einem Boot altägyptischer-phönizischer Bauart aus Papyrusschilf den Atlantik. In diesem Buch erzählt er von dieser wagemutigen und äußerst spannenden Unternehmung im antiken Stil und berichtet überdies von der bereits damals starken Verschmutzung des Atlantiks.</w:t>
      </w:r>
      <w:r>
        <w:br/>
        <w:t>Buch-Nr.: 41496</w:t>
      </w:r>
    </w:p>
    <w:p w14:paraId="07CA459A" w14:textId="77777777" w:rsidR="00000000" w:rsidRDefault="00000000">
      <w:pPr>
        <w:pStyle w:val="StandardWeb"/>
        <w:spacing w:after="0" w:afterAutospacing="0"/>
      </w:pPr>
    </w:p>
    <w:p w14:paraId="75DCDBCA" w14:textId="77777777" w:rsidR="00000000" w:rsidRDefault="00000000">
      <w:pPr>
        <w:pStyle w:val="StandardWeb"/>
        <w:spacing w:after="0" w:afterAutospacing="0"/>
      </w:pPr>
      <w:r>
        <w:rPr>
          <w:rStyle w:val="Fett"/>
        </w:rPr>
        <w:t>Hogrebe, Johannes K.: Auf Fahrten und Fährten</w:t>
      </w:r>
    </w:p>
    <w:p w14:paraId="34E8D316" w14:textId="77777777" w:rsidR="00000000" w:rsidRDefault="00000000">
      <w:pPr>
        <w:pStyle w:val="StandardWeb"/>
        <w:spacing w:after="0" w:afterAutospacing="0"/>
      </w:pPr>
      <w:r>
        <w:t>Sprecher: Klaus J. Mad. Dauer: 296 Minuten.</w:t>
      </w:r>
      <w:r>
        <w:br/>
        <w:t>Im vorliegenden Band beschreibt der Autor seine Erlebnisse in Kanadas Wildnis.</w:t>
      </w:r>
      <w:r>
        <w:br/>
        <w:t>Buch-Nr.: 42143</w:t>
      </w:r>
    </w:p>
    <w:p w14:paraId="62F6D2D3" w14:textId="77777777" w:rsidR="00000000" w:rsidRDefault="00000000">
      <w:pPr>
        <w:pStyle w:val="StandardWeb"/>
        <w:spacing w:after="0" w:afterAutospacing="0"/>
      </w:pPr>
    </w:p>
    <w:p w14:paraId="3202CEB5" w14:textId="77777777" w:rsidR="00000000" w:rsidRDefault="00000000">
      <w:pPr>
        <w:pStyle w:val="StandardWeb"/>
        <w:spacing w:after="0" w:afterAutospacing="0"/>
      </w:pPr>
      <w:r>
        <w:rPr>
          <w:rStyle w:val="Fett"/>
        </w:rPr>
        <w:t>Kessler, Harry Graf: Amerika</w:t>
      </w:r>
    </w:p>
    <w:p w14:paraId="30C0B85E" w14:textId="77777777" w:rsidR="00000000" w:rsidRDefault="00000000">
      <w:pPr>
        <w:pStyle w:val="StandardWeb"/>
        <w:spacing w:after="0" w:afterAutospacing="0"/>
      </w:pPr>
      <w:r>
        <w:lastRenderedPageBreak/>
        <w:t>Sprecher: Birgit Krammer, Johannes Steck. Dauer: 85 Minuten.</w:t>
      </w:r>
      <w:r>
        <w:br/>
        <w:t>Auf der Reise lernt Kessler kanadische Holzhütten, den New Yorker Geldadel, chinesische Bordelle in San Francisco und den amerikanischen Präsidenten Harrison kennen. Scharfsinnig und humorvoll beobachtet er die amerikanische Gesellschaft und gibt erste Erklärungen für den Mythos des "American Dream", den "Melting Pot" und "Democracy for Everybody". DAISY-Format. Gekürzte Hörbuchfassung. Bei diesem Hörbuch handelt es sich um ein käuflich erworbenes Hörbuch das barrierefrei aufgearbeitet wurde.</w:t>
      </w:r>
      <w:r>
        <w:br/>
        <w:t>Buch-Nr.: 32839</w:t>
      </w:r>
    </w:p>
    <w:p w14:paraId="6C6DB3FB" w14:textId="77777777" w:rsidR="00000000" w:rsidRDefault="00000000">
      <w:pPr>
        <w:pStyle w:val="StandardWeb"/>
        <w:spacing w:after="0" w:afterAutospacing="0"/>
      </w:pPr>
    </w:p>
    <w:p w14:paraId="479E891D" w14:textId="77777777" w:rsidR="00000000" w:rsidRDefault="00000000">
      <w:pPr>
        <w:pStyle w:val="StandardWeb"/>
        <w:spacing w:after="0" w:afterAutospacing="0"/>
      </w:pPr>
      <w:r>
        <w:rPr>
          <w:rStyle w:val="Fett"/>
        </w:rPr>
        <w:t>Kober, Reinhard: Kuba</w:t>
      </w:r>
    </w:p>
    <w:p w14:paraId="27FEEACA" w14:textId="77777777" w:rsidR="00000000" w:rsidRDefault="00000000">
      <w:pPr>
        <w:pStyle w:val="StandardWeb"/>
        <w:spacing w:after="0" w:afterAutospacing="0"/>
      </w:pPr>
      <w:r>
        <w:t>Sprecher: Henning Freiberg, Birgit Krammer, Ingrid Gloede. Dauer: 104 Minuten.</w:t>
      </w:r>
      <w:r>
        <w:br/>
        <w:t xml:space="preserve">Reisefeature mit Interviews, Musik und Tipps für eigene Erkundungen. Bei diesem Hörbuch handelt es sich um ein käuflich erworbenes Hörbuch das barrierefrei aufgearbeitet wurde. </w:t>
      </w:r>
      <w:r>
        <w:br/>
        <w:t>Buch-Nr.: 32835</w:t>
      </w:r>
    </w:p>
    <w:p w14:paraId="79820545" w14:textId="77777777" w:rsidR="00000000" w:rsidRDefault="00000000">
      <w:pPr>
        <w:pStyle w:val="StandardWeb"/>
        <w:spacing w:after="0" w:afterAutospacing="0"/>
      </w:pPr>
    </w:p>
    <w:p w14:paraId="0C11299F" w14:textId="77777777" w:rsidR="00000000" w:rsidRDefault="00000000">
      <w:pPr>
        <w:pStyle w:val="StandardWeb"/>
        <w:spacing w:after="0" w:afterAutospacing="0"/>
      </w:pPr>
      <w:r>
        <w:rPr>
          <w:rStyle w:val="Fett"/>
        </w:rPr>
        <w:t>Krause, Steffi: Glücksorte in New York</w:t>
      </w:r>
    </w:p>
    <w:p w14:paraId="09766E7D" w14:textId="77777777" w:rsidR="00000000" w:rsidRDefault="00000000">
      <w:pPr>
        <w:pStyle w:val="StandardWeb"/>
        <w:spacing w:after="0" w:afterAutospacing="0"/>
      </w:pPr>
      <w:r>
        <w:t>Sprecher: Monika Köteles. Dauer: 292 Minuten.</w:t>
      </w:r>
      <w:r>
        <w:br/>
        <w:t>Atemberaubende Ausblicke vom Top of the Rocks, urbane Oasen, koreanisches Barbecue, Weihnachtszauber in der 5th Avenue: New York ist eine Stadt mit tausend Gesichtern, und sie steckt voller Glücksorte! Steffi Krause hat 80 von ihnen aufgespürt. Sie zeigt, wie man tanzend in den Tag startet, wo man einen perfekten Burger genießt und hinter welchen Ecken der Weltstadt sich beschauliche Paradiese befinden. Damit ist das Glück für New-York-Fans perfekt.</w:t>
      </w:r>
      <w:r>
        <w:br/>
        <w:t>Buch-Nr.: 55146</w:t>
      </w:r>
    </w:p>
    <w:p w14:paraId="1F796DF4" w14:textId="77777777" w:rsidR="00000000" w:rsidRDefault="00000000">
      <w:pPr>
        <w:pStyle w:val="StandardWeb"/>
        <w:spacing w:after="0" w:afterAutospacing="0"/>
      </w:pPr>
    </w:p>
    <w:p w14:paraId="107BFA7E" w14:textId="77777777" w:rsidR="00000000" w:rsidRDefault="00000000">
      <w:pPr>
        <w:pStyle w:val="StandardWeb"/>
        <w:spacing w:after="0" w:afterAutospacing="0"/>
      </w:pPr>
      <w:r>
        <w:rPr>
          <w:rStyle w:val="Fett"/>
        </w:rPr>
        <w:t>Márai, Sándor: Der Wind kommt vom Westen</w:t>
      </w:r>
    </w:p>
    <w:p w14:paraId="7F4566DF" w14:textId="77777777" w:rsidR="00000000" w:rsidRDefault="00000000">
      <w:pPr>
        <w:pStyle w:val="StandardWeb"/>
        <w:spacing w:after="0" w:afterAutospacing="0"/>
      </w:pPr>
      <w:r>
        <w:t>Sprecher: Robert Lenkey. Dauer: 384 Minuten.</w:t>
      </w:r>
      <w:r>
        <w:br/>
        <w:t>Reisebilder des ungarischen Emigranten aus dem Süden und Südwesten der USA.</w:t>
      </w:r>
      <w:r>
        <w:br/>
        <w:t>Buch-Nr.: 51002</w:t>
      </w:r>
    </w:p>
    <w:p w14:paraId="24887492" w14:textId="77777777" w:rsidR="00000000" w:rsidRDefault="00000000">
      <w:pPr>
        <w:pStyle w:val="StandardWeb"/>
        <w:spacing w:after="0" w:afterAutospacing="0"/>
      </w:pPr>
    </w:p>
    <w:p w14:paraId="21ECCCBF" w14:textId="77777777" w:rsidR="00000000" w:rsidRDefault="00000000">
      <w:pPr>
        <w:pStyle w:val="StandardWeb"/>
        <w:spacing w:after="0" w:afterAutospacing="0"/>
      </w:pPr>
      <w:r>
        <w:rPr>
          <w:rStyle w:val="Fett"/>
        </w:rPr>
        <w:t>May, Stefan: Raunende Langusten</w:t>
      </w:r>
    </w:p>
    <w:p w14:paraId="14778EB6" w14:textId="77777777" w:rsidR="00000000" w:rsidRDefault="00000000">
      <w:pPr>
        <w:pStyle w:val="StandardWeb"/>
        <w:spacing w:after="0" w:afterAutospacing="0"/>
      </w:pPr>
      <w:r>
        <w:t>Sprecher: Fritz Holy. Dauer: 488 Minuten.</w:t>
      </w:r>
      <w:r>
        <w:br/>
        <w:t>Ungebetene Gäste im Hotelzimmer, Friedhöfe unter Palmen am tintenblauen Meer, kriminelle Geldwechsler, plötzliche Damenbekanntschaften und ein Volk voller Widersprüche, zudringlich und liebenswürdig: Jeder Tag ein neues Abenteuer in Kuba, jeden Tag öffnet sich dem allein Reisenden ein fremder Kosmos.</w:t>
      </w:r>
      <w:r>
        <w:br/>
        <w:t>Buch-Nr.: 50018</w:t>
      </w:r>
    </w:p>
    <w:p w14:paraId="49AA8EFE" w14:textId="77777777" w:rsidR="00000000" w:rsidRDefault="00000000">
      <w:pPr>
        <w:pStyle w:val="StandardWeb"/>
        <w:spacing w:after="0" w:afterAutospacing="0"/>
      </w:pPr>
    </w:p>
    <w:p w14:paraId="2F3C8CED" w14:textId="77777777" w:rsidR="00000000" w:rsidRDefault="00000000">
      <w:pPr>
        <w:pStyle w:val="StandardWeb"/>
        <w:spacing w:after="0" w:afterAutospacing="0"/>
      </w:pPr>
      <w:r>
        <w:rPr>
          <w:rStyle w:val="Fett"/>
        </w:rPr>
        <w:lastRenderedPageBreak/>
        <w:t>Mechtel, Angelika: Tropenzeit</w:t>
      </w:r>
    </w:p>
    <w:p w14:paraId="40F73418" w14:textId="77777777" w:rsidR="00000000" w:rsidRDefault="00000000">
      <w:pPr>
        <w:pStyle w:val="StandardWeb"/>
        <w:spacing w:after="0" w:afterAutospacing="0"/>
      </w:pPr>
      <w:r>
        <w:t>Sprecher: Evelyn Blumenau. Dauer: 441 Minuten.</w:t>
      </w:r>
      <w:r>
        <w:br/>
        <w:t>Puerto Rico - Paradies und Wirklichkeit.</w:t>
      </w:r>
      <w:r>
        <w:br/>
        <w:t>Buch-Nr.: 45366</w:t>
      </w:r>
    </w:p>
    <w:p w14:paraId="669647F2" w14:textId="77777777" w:rsidR="00000000" w:rsidRDefault="00000000">
      <w:pPr>
        <w:pStyle w:val="StandardWeb"/>
        <w:spacing w:after="0" w:afterAutospacing="0"/>
      </w:pPr>
    </w:p>
    <w:p w14:paraId="2E52F6D7" w14:textId="77777777" w:rsidR="00000000" w:rsidRDefault="00000000">
      <w:pPr>
        <w:pStyle w:val="StandardWeb"/>
        <w:spacing w:after="0" w:afterAutospacing="0"/>
      </w:pPr>
      <w:r>
        <w:rPr>
          <w:rStyle w:val="Fett"/>
        </w:rPr>
        <w:t>Meissner, Hans Otto: Wildes rauhes Land</w:t>
      </w:r>
    </w:p>
    <w:p w14:paraId="3FD46D79" w14:textId="77777777" w:rsidR="00000000" w:rsidRDefault="00000000">
      <w:pPr>
        <w:pStyle w:val="StandardWeb"/>
        <w:spacing w:after="0" w:afterAutospacing="0"/>
      </w:pPr>
      <w:r>
        <w:t>Sprecher: Karl Kraus. Dauer: 969 Minuten.</w:t>
      </w:r>
      <w:r>
        <w:br/>
        <w:t>Meissner bereiste das Land der Eskimos und Indianer, der großen Ströme und Seen, der tierischen Tundren und der Gletscher-Bergwelt. Mit Motorboot und Kanu gelangte er in Gegenden, in denen die Bären so zutraulich sind, dass sie die Zelte der Menschen besuchen.</w:t>
      </w:r>
      <w:r>
        <w:br/>
        <w:t>Buch-Nr.: 41642</w:t>
      </w:r>
    </w:p>
    <w:p w14:paraId="53788CDA" w14:textId="77777777" w:rsidR="00000000" w:rsidRDefault="00000000">
      <w:pPr>
        <w:pStyle w:val="StandardWeb"/>
        <w:spacing w:after="0" w:afterAutospacing="0"/>
      </w:pPr>
    </w:p>
    <w:p w14:paraId="52C0757D" w14:textId="77777777" w:rsidR="00000000" w:rsidRDefault="00000000">
      <w:pPr>
        <w:pStyle w:val="StandardWeb"/>
        <w:spacing w:after="0" w:afterAutospacing="0"/>
      </w:pPr>
      <w:r>
        <w:rPr>
          <w:rStyle w:val="Fett"/>
        </w:rPr>
        <w:t>Müller, Michael H.: USA - Pazifischer Nordwesten</w:t>
      </w:r>
    </w:p>
    <w:p w14:paraId="3C6824A3" w14:textId="77777777" w:rsidR="00000000" w:rsidRDefault="00000000">
      <w:pPr>
        <w:pStyle w:val="StandardWeb"/>
        <w:spacing w:after="0" w:afterAutospacing="0"/>
      </w:pPr>
      <w:r>
        <w:t>Sprecher: Andreas Ladwig. Dauer: 467 Minuten.</w:t>
      </w:r>
      <w:r>
        <w:br/>
        <w:t>Reiseführer für die Bundesstaaten Washington und Oregon.</w:t>
      </w:r>
      <w:r>
        <w:br/>
        <w:t>Buch-Nr.: 51779</w:t>
      </w:r>
    </w:p>
    <w:p w14:paraId="02524E18" w14:textId="77777777" w:rsidR="00000000" w:rsidRDefault="00000000">
      <w:pPr>
        <w:pStyle w:val="StandardWeb"/>
        <w:spacing w:after="0" w:afterAutospacing="0"/>
      </w:pPr>
    </w:p>
    <w:p w14:paraId="2A8AB022" w14:textId="77777777" w:rsidR="00000000" w:rsidRDefault="00000000">
      <w:pPr>
        <w:pStyle w:val="StandardWeb"/>
        <w:spacing w:after="0" w:afterAutospacing="0"/>
      </w:pPr>
      <w:r>
        <w:rPr>
          <w:rStyle w:val="Fett"/>
        </w:rPr>
        <w:t>Naipaul, Vidiadhar Surajprasad: In den alten Sklavenstaaten</w:t>
      </w:r>
    </w:p>
    <w:p w14:paraId="2593D1C9" w14:textId="77777777" w:rsidR="00000000" w:rsidRDefault="00000000">
      <w:pPr>
        <w:pStyle w:val="StandardWeb"/>
        <w:spacing w:after="0" w:afterAutospacing="0"/>
      </w:pPr>
      <w:r>
        <w:t>Sprecher: Hans Suter, der Ältere. Dauer: 1102 Minuten.</w:t>
      </w:r>
      <w:r>
        <w:br/>
        <w:t>Die Geschichte einer Reise durch den tiefen Süden der USA, die der Autor für sich unter das Thema gestellt hat: Veränderung und Beständigkeit, Gegenwart und Vergangenheit.</w:t>
      </w:r>
      <w:r>
        <w:br/>
        <w:t>Buch-Nr.: 45138</w:t>
      </w:r>
    </w:p>
    <w:p w14:paraId="32E3D6CD" w14:textId="77777777" w:rsidR="00000000" w:rsidRDefault="00000000">
      <w:pPr>
        <w:pStyle w:val="StandardWeb"/>
        <w:spacing w:after="0" w:afterAutospacing="0"/>
      </w:pPr>
    </w:p>
    <w:p w14:paraId="69B43496" w14:textId="77777777" w:rsidR="00000000" w:rsidRDefault="00000000">
      <w:pPr>
        <w:pStyle w:val="StandardWeb"/>
        <w:spacing w:after="0" w:afterAutospacing="0"/>
      </w:pPr>
      <w:r>
        <w:rPr>
          <w:rStyle w:val="Fett"/>
        </w:rPr>
        <w:t>Riese, Berthold: Machu Picchu</w:t>
      </w:r>
    </w:p>
    <w:p w14:paraId="41524E96" w14:textId="77777777" w:rsidR="00000000" w:rsidRDefault="00000000">
      <w:pPr>
        <w:pStyle w:val="StandardWeb"/>
        <w:spacing w:after="0" w:afterAutospacing="0"/>
      </w:pPr>
      <w:r>
        <w:t>Sprecher: Marion Bertling. Dauer: 185 Minuten.</w:t>
      </w:r>
      <w:r>
        <w:br/>
        <w:t>Die Inka-Stadt Machu Picchu gab Wissenschaftlern seit ihrer Entdeckung durch den Amerikaner Hiram Bingham 1911 Rätsel auf. Wie haben die Menschen dieser frühen Hochkultur gelebt? Der Autor rekonstruiert die Lebensweise der Bewohner und schildert die Geschichte der Entdeckung.</w:t>
      </w:r>
      <w:r>
        <w:br/>
        <w:t>Buch-Nr.: 50614</w:t>
      </w:r>
    </w:p>
    <w:p w14:paraId="0D9DA025" w14:textId="77777777" w:rsidR="00000000" w:rsidRDefault="00000000">
      <w:pPr>
        <w:pStyle w:val="StandardWeb"/>
        <w:spacing w:after="0" w:afterAutospacing="0"/>
      </w:pPr>
    </w:p>
    <w:p w14:paraId="73156223" w14:textId="77777777" w:rsidR="00000000" w:rsidRDefault="00000000">
      <w:pPr>
        <w:pStyle w:val="StandardWeb"/>
        <w:spacing w:after="0" w:afterAutospacing="0"/>
      </w:pPr>
      <w:r>
        <w:rPr>
          <w:rStyle w:val="Fett"/>
        </w:rPr>
        <w:t>Rittlinger, Herbert: Ganz allein zum Amazonas</w:t>
      </w:r>
    </w:p>
    <w:p w14:paraId="1662C97C" w14:textId="77777777" w:rsidR="00000000" w:rsidRDefault="00000000">
      <w:pPr>
        <w:pStyle w:val="StandardWeb"/>
        <w:spacing w:after="0" w:afterAutospacing="0"/>
      </w:pPr>
      <w:r>
        <w:t>Sprecher: Karl Kraus. Dauer: 774 Minuten.</w:t>
      </w:r>
      <w:r>
        <w:br/>
        <w:t>Der Autor beschreibt seine Reise auf einem Boot auf dem Amazonas.</w:t>
      </w:r>
      <w:r>
        <w:br/>
        <w:t>Buch-Nr.: 41773</w:t>
      </w:r>
    </w:p>
    <w:p w14:paraId="66D85BC2" w14:textId="77777777" w:rsidR="00000000" w:rsidRDefault="00000000">
      <w:pPr>
        <w:pStyle w:val="StandardWeb"/>
        <w:spacing w:after="0" w:afterAutospacing="0"/>
      </w:pPr>
    </w:p>
    <w:p w14:paraId="154506C8" w14:textId="77777777" w:rsidR="00000000" w:rsidRDefault="00000000">
      <w:pPr>
        <w:pStyle w:val="StandardWeb"/>
        <w:spacing w:after="0" w:afterAutospacing="0"/>
      </w:pPr>
      <w:r>
        <w:rPr>
          <w:rStyle w:val="Fett"/>
        </w:rPr>
        <w:t>Rittlinger, Herbert: Ins Land der Lacandonen</w:t>
      </w:r>
    </w:p>
    <w:p w14:paraId="1421F050" w14:textId="77777777" w:rsidR="00000000" w:rsidRDefault="00000000">
      <w:pPr>
        <w:pStyle w:val="StandardWeb"/>
        <w:spacing w:after="0" w:afterAutospacing="0"/>
      </w:pPr>
      <w:r>
        <w:t>Sprecher: Heinz Kreidl. Dauer: 760 Minuten.</w:t>
      </w:r>
      <w:r>
        <w:br/>
        <w:t>Über die letzten Nachkommen der Mayas.</w:t>
      </w:r>
      <w:r>
        <w:br/>
        <w:t>Buch-Nr.: 41437</w:t>
      </w:r>
    </w:p>
    <w:p w14:paraId="750CF5BD" w14:textId="77777777" w:rsidR="00000000" w:rsidRDefault="00000000">
      <w:pPr>
        <w:pStyle w:val="StandardWeb"/>
        <w:spacing w:after="0" w:afterAutospacing="0"/>
      </w:pPr>
    </w:p>
    <w:p w14:paraId="0D3C5B35" w14:textId="77777777" w:rsidR="00000000" w:rsidRDefault="00000000">
      <w:pPr>
        <w:pStyle w:val="StandardWeb"/>
        <w:spacing w:after="0" w:afterAutospacing="0"/>
      </w:pPr>
      <w:r>
        <w:rPr>
          <w:rStyle w:val="Fett"/>
        </w:rPr>
        <w:t>Rox-Schulz, Heinz: Verrückter Gringo</w:t>
      </w:r>
    </w:p>
    <w:p w14:paraId="5F83CA5B" w14:textId="77777777" w:rsidR="00000000" w:rsidRDefault="00000000">
      <w:pPr>
        <w:pStyle w:val="StandardWeb"/>
        <w:spacing w:after="0" w:afterAutospacing="0"/>
      </w:pPr>
      <w:r>
        <w:t>Sprecher: Heinz Kreidl. Dauer: 469 Minuten.</w:t>
      </w:r>
      <w:r>
        <w:br/>
        <w:t>Drittes Werk des Abenteurers und Globetrotters Heinz Rox-Schulz über seine Erlebnisse in Südamerika.</w:t>
      </w:r>
      <w:r>
        <w:br/>
        <w:t>Buch-Nr.: 41573</w:t>
      </w:r>
    </w:p>
    <w:p w14:paraId="5DF6F78C" w14:textId="77777777" w:rsidR="00000000" w:rsidRDefault="00000000">
      <w:pPr>
        <w:pStyle w:val="StandardWeb"/>
        <w:spacing w:after="0" w:afterAutospacing="0"/>
      </w:pPr>
    </w:p>
    <w:p w14:paraId="6683A4AD" w14:textId="77777777" w:rsidR="00000000" w:rsidRDefault="00000000">
      <w:pPr>
        <w:pStyle w:val="StandardWeb"/>
        <w:spacing w:after="0" w:afterAutospacing="0"/>
      </w:pPr>
      <w:r>
        <w:rPr>
          <w:rStyle w:val="Fett"/>
        </w:rPr>
        <w:t>Schwager, Susanna: Gebrauchsanweisung für Mexiko</w:t>
      </w:r>
    </w:p>
    <w:p w14:paraId="6351737C" w14:textId="77777777" w:rsidR="00000000" w:rsidRDefault="00000000">
      <w:pPr>
        <w:pStyle w:val="StandardWeb"/>
        <w:spacing w:after="0" w:afterAutospacing="0"/>
      </w:pPr>
      <w:r>
        <w:t>Sprecher: Silvia Steindl. Dauer: 326 Minuten.</w:t>
      </w:r>
      <w:r>
        <w:br/>
        <w:t>Mexiko zu erfassen ist ein Ding der Unmöglichkeit, sich dem Land zu nähern eine Herausforderung - so reichhaltig und überwältigend ist die Welt, die sich dem Besucher bietet. Die Autoren führen den Leser auf lebendige Weise in die Eigenheiten dieses vielschichtigen Landes ein und machen schon die Vorbereitung auf eine Reise dorthin zu einer höchst vergnüglichen Lektüre.</w:t>
      </w:r>
      <w:r>
        <w:br/>
        <w:t>Buch-Nr.: 46408</w:t>
      </w:r>
    </w:p>
    <w:p w14:paraId="46C858CD" w14:textId="77777777" w:rsidR="00000000" w:rsidRDefault="00000000">
      <w:pPr>
        <w:pStyle w:val="StandardWeb"/>
        <w:spacing w:after="0" w:afterAutospacing="0"/>
      </w:pPr>
    </w:p>
    <w:p w14:paraId="0F039AE0" w14:textId="77777777" w:rsidR="00000000" w:rsidRDefault="00000000">
      <w:pPr>
        <w:pStyle w:val="StandardWeb"/>
        <w:spacing w:after="0" w:afterAutospacing="0"/>
      </w:pPr>
      <w:r>
        <w:rPr>
          <w:rStyle w:val="Fett"/>
        </w:rPr>
        <w:t>Wassermann, Charles: Das Land der Zukunft</w:t>
      </w:r>
    </w:p>
    <w:p w14:paraId="18593428" w14:textId="77777777" w:rsidR="00000000" w:rsidRDefault="00000000">
      <w:pPr>
        <w:pStyle w:val="StandardWeb"/>
        <w:spacing w:after="0" w:afterAutospacing="0"/>
      </w:pPr>
      <w:r>
        <w:t>Sprecher: Willy Kralik. Dauer: 705 Minuten.</w:t>
      </w:r>
      <w:r>
        <w:br/>
        <w:t>Reisebericht.</w:t>
      </w:r>
      <w:r>
        <w:br/>
        <w:t>Buch-Nr.: 40510</w:t>
      </w:r>
    </w:p>
    <w:p w14:paraId="31329F86" w14:textId="77777777" w:rsidR="00000000" w:rsidRDefault="00000000">
      <w:pPr>
        <w:pStyle w:val="StandardWeb"/>
        <w:spacing w:after="0" w:afterAutospacing="0"/>
      </w:pPr>
    </w:p>
    <w:p w14:paraId="7E1EABF8" w14:textId="77777777" w:rsidR="00000000" w:rsidRDefault="00000000">
      <w:pPr>
        <w:pStyle w:val="StandardWeb"/>
        <w:spacing w:after="0" w:afterAutospacing="0"/>
      </w:pPr>
      <w:r>
        <w:rPr>
          <w:rStyle w:val="Fett"/>
        </w:rPr>
        <w:t>Watzlawick, Paul: Gebrauchsanweisung für Amerika</w:t>
      </w:r>
    </w:p>
    <w:p w14:paraId="79B8568E" w14:textId="77777777" w:rsidR="00000000" w:rsidRDefault="00000000">
      <w:pPr>
        <w:pStyle w:val="StandardWeb"/>
        <w:spacing w:after="0" w:afterAutospacing="0"/>
      </w:pPr>
      <w:r>
        <w:t>Sprecher: Klaus Händl. Dauer: 153 Minuten.</w:t>
      </w:r>
      <w:r>
        <w:br/>
        <w:t>Der amerikanisch-österreichische Psychotherapeut vermittelt amerikanische Sitten und Gebräuche und gibt augenzwinkernd Ratschläge für den Amerika-Aufenthalt.</w:t>
      </w:r>
      <w:r>
        <w:br/>
        <w:t>Buch-Nr.: 46334</w:t>
      </w:r>
    </w:p>
    <w:p w14:paraId="2FDD8364" w14:textId="77777777" w:rsidR="00000000" w:rsidRDefault="00000000">
      <w:pPr>
        <w:pStyle w:val="StandardWeb"/>
        <w:spacing w:after="0" w:afterAutospacing="0"/>
      </w:pPr>
    </w:p>
    <w:p w14:paraId="60066C44" w14:textId="77777777" w:rsidR="00000000" w:rsidRDefault="00000000">
      <w:pPr>
        <w:pStyle w:val="StandardWeb"/>
        <w:spacing w:after="0" w:afterAutospacing="0"/>
      </w:pPr>
      <w:r>
        <w:rPr>
          <w:rStyle w:val="Fett"/>
        </w:rPr>
        <w:t>Winiewicz, Lida: Alte Dame, grauer Hund</w:t>
      </w:r>
    </w:p>
    <w:p w14:paraId="71745DD8" w14:textId="77777777" w:rsidR="00000000" w:rsidRDefault="00000000">
      <w:pPr>
        <w:pStyle w:val="StandardWeb"/>
      </w:pPr>
      <w:r>
        <w:lastRenderedPageBreak/>
        <w:t>Sprecher: Traute Furthner. Dauer: 204 Minuten.</w:t>
      </w:r>
      <w:r>
        <w:br/>
        <w:t>In dieser teils autobiografischen Erzählung nimmt die Autorin ihre Leser mit auf eine abenteuerliche Reise durch die USA. Es sind nicht die großen Persönlichkeiten, nicht die große Perspektive, sondern eine einfache Fahrt mit dem Greyhound. Die Reise wird mit viel Humor und Feingefühl für Details erzählt. Aus Zufallsbegegnungen entwickeln sich Abenteuer im Kleinen.</w:t>
      </w:r>
      <w:r>
        <w:br/>
        <w:t>Buch-Nr.: 50140</w:t>
      </w:r>
    </w:p>
    <w:p w14:paraId="18410BF3" w14:textId="77777777" w:rsidR="00000000" w:rsidRDefault="00000000">
      <w:pPr>
        <w:pStyle w:val="berschrift4"/>
        <w:rPr>
          <w:rFonts w:eastAsia="Times New Roman"/>
        </w:rPr>
      </w:pPr>
      <w:r>
        <w:rPr>
          <w:rFonts w:eastAsia="Times New Roman"/>
        </w:rPr>
        <w:t>Polargebiete</w:t>
      </w:r>
    </w:p>
    <w:p w14:paraId="12743316" w14:textId="77777777" w:rsidR="00000000" w:rsidRDefault="00000000">
      <w:pPr>
        <w:pStyle w:val="StandardWeb"/>
        <w:spacing w:after="0" w:afterAutospacing="0"/>
      </w:pPr>
    </w:p>
    <w:p w14:paraId="0ED88340" w14:textId="77777777" w:rsidR="00000000" w:rsidRDefault="00000000">
      <w:pPr>
        <w:pStyle w:val="StandardWeb"/>
        <w:spacing w:after="0" w:afterAutospacing="0"/>
      </w:pPr>
      <w:r>
        <w:rPr>
          <w:rStyle w:val="Fett"/>
        </w:rPr>
        <w:t>Briggs, Peter: Antarktisches Tagebuch</w:t>
      </w:r>
    </w:p>
    <w:p w14:paraId="232FE0D4" w14:textId="77777777" w:rsidR="00000000" w:rsidRDefault="00000000">
      <w:pPr>
        <w:pStyle w:val="StandardWeb"/>
        <w:spacing w:after="0" w:afterAutospacing="0"/>
      </w:pPr>
      <w:r>
        <w:t>Sprecher: Heribert Queste. Dauer: 281 Minuten.</w:t>
      </w:r>
      <w:r>
        <w:br/>
      </w:r>
      <w:r>
        <w:br/>
        <w:t>Buch-Nr.: 43562</w:t>
      </w:r>
    </w:p>
    <w:p w14:paraId="7ED0EFCA" w14:textId="77777777" w:rsidR="00000000" w:rsidRDefault="00000000">
      <w:pPr>
        <w:pStyle w:val="StandardWeb"/>
        <w:spacing w:after="0" w:afterAutospacing="0"/>
      </w:pPr>
    </w:p>
    <w:p w14:paraId="308C233A" w14:textId="77777777" w:rsidR="00000000" w:rsidRDefault="00000000">
      <w:pPr>
        <w:pStyle w:val="StandardWeb"/>
        <w:spacing w:after="0" w:afterAutospacing="0"/>
      </w:pPr>
      <w:r>
        <w:rPr>
          <w:rStyle w:val="Fett"/>
        </w:rPr>
        <w:t>Byrd, Richard E.: Aufbruch ins Eis</w:t>
      </w:r>
    </w:p>
    <w:p w14:paraId="0B3031E1" w14:textId="77777777" w:rsidR="00000000" w:rsidRDefault="00000000">
      <w:pPr>
        <w:pStyle w:val="StandardWeb"/>
        <w:spacing w:after="0" w:afterAutospacing="0"/>
      </w:pPr>
      <w:r>
        <w:t>Sprecher: Friedrich Wagner. Dauer: 594 Minuten.</w:t>
      </w:r>
      <w:r>
        <w:br/>
        <w:t>Byrd leitete vier Expeditionen in die Antarktis, auf denen die Erforschung und Aufnahme fast der gesamten Küste und großer Inlandteile gelang. Byrd entdeckte dabei das Marie-Byrd-Land, die Thurston-Insel, die Edsel-Ford-Range und das Rockefeller-Plateau. Das Buch handelt von seiner zweiten Reise 1933.</w:t>
      </w:r>
      <w:r>
        <w:br/>
        <w:t>Buch-Nr.: 46717</w:t>
      </w:r>
    </w:p>
    <w:p w14:paraId="52F634FE" w14:textId="77777777" w:rsidR="00000000" w:rsidRDefault="00000000">
      <w:pPr>
        <w:pStyle w:val="StandardWeb"/>
        <w:spacing w:after="0" w:afterAutospacing="0"/>
      </w:pPr>
    </w:p>
    <w:p w14:paraId="4A5BCD37" w14:textId="77777777" w:rsidR="00000000" w:rsidRDefault="00000000">
      <w:pPr>
        <w:pStyle w:val="StandardWeb"/>
        <w:spacing w:after="0" w:afterAutospacing="0"/>
      </w:pPr>
      <w:r>
        <w:rPr>
          <w:rStyle w:val="Fett"/>
        </w:rPr>
        <w:t>Gernandt, Hartwig: Erlebnis Antarktis</w:t>
      </w:r>
    </w:p>
    <w:p w14:paraId="3EDC81C2" w14:textId="77777777" w:rsidR="00000000" w:rsidRDefault="00000000">
      <w:pPr>
        <w:pStyle w:val="StandardWeb"/>
        <w:spacing w:after="0" w:afterAutospacing="0"/>
      </w:pPr>
      <w:r>
        <w:t>Sprecher: Wolfgang Schmidt. Dauer: 519 Minuten.</w:t>
      </w:r>
      <w:r>
        <w:br/>
        <w:t>Der sechste Kontinent, einst voll blühenden Lebens, nun voll Eis und Schnee, ist Erkundungsgegenstand von Wissenschaftlern und Technikern, unter denen sich auch der Erzähler befindet.</w:t>
      </w:r>
      <w:r>
        <w:br/>
        <w:t>Buch-Nr.: 53074</w:t>
      </w:r>
    </w:p>
    <w:p w14:paraId="2C6AD3F5" w14:textId="77777777" w:rsidR="00000000" w:rsidRDefault="00000000">
      <w:pPr>
        <w:pStyle w:val="StandardWeb"/>
        <w:spacing w:after="0" w:afterAutospacing="0"/>
      </w:pPr>
    </w:p>
    <w:p w14:paraId="195227BC" w14:textId="77777777" w:rsidR="00000000" w:rsidRDefault="00000000">
      <w:pPr>
        <w:pStyle w:val="StandardWeb"/>
        <w:spacing w:after="0" w:afterAutospacing="0"/>
      </w:pPr>
      <w:r>
        <w:rPr>
          <w:rStyle w:val="Fett"/>
        </w:rPr>
        <w:t>Hannemann, Matthias: Der neue Norden</w:t>
      </w:r>
    </w:p>
    <w:p w14:paraId="7FCB26F1" w14:textId="77777777" w:rsidR="00000000" w:rsidRDefault="00000000">
      <w:pPr>
        <w:pStyle w:val="StandardWeb"/>
        <w:spacing w:after="0" w:afterAutospacing="0"/>
      </w:pPr>
      <w:r>
        <w:t>Sprecher: Andreas Roder. Dauer: 449 Minuten.</w:t>
      </w:r>
      <w:r>
        <w:br/>
        <w:t>Der Autor begibt sich in die europäische Arktis, wo gewaltige Rohstoffreserven vermutet werden. Die Erschließung, durch den Klimawandel ermöglicht, könnte den Norden zur Schlüsselregion machen. Aber lässt sich der Wunsch nach industriellem Fortschritt mit der Sehnsucht nach unberührter Natur und einem Leben fern der Zivilisation vereinbaren? Und welche Konsequenzen ergäben sich für das Ökosystem?</w:t>
      </w:r>
      <w:r>
        <w:br/>
        <w:t>Buch-Nr.: 50881</w:t>
      </w:r>
    </w:p>
    <w:p w14:paraId="2FA1EEFA" w14:textId="77777777" w:rsidR="00000000" w:rsidRDefault="00000000">
      <w:pPr>
        <w:pStyle w:val="StandardWeb"/>
        <w:spacing w:after="0" w:afterAutospacing="0"/>
      </w:pPr>
    </w:p>
    <w:p w14:paraId="7259B75F" w14:textId="77777777" w:rsidR="00000000" w:rsidRDefault="00000000">
      <w:pPr>
        <w:pStyle w:val="StandardWeb"/>
        <w:spacing w:after="0" w:afterAutospacing="0"/>
      </w:pPr>
      <w:r>
        <w:rPr>
          <w:rStyle w:val="Fett"/>
        </w:rPr>
        <w:t>Kim, Anna: Invasionen des Privaten</w:t>
      </w:r>
    </w:p>
    <w:p w14:paraId="76DCAD72" w14:textId="77777777" w:rsidR="00000000" w:rsidRDefault="00000000">
      <w:pPr>
        <w:pStyle w:val="StandardWeb"/>
        <w:spacing w:after="0" w:afterAutospacing="0"/>
      </w:pPr>
      <w:r>
        <w:t>Sprecher: Birgit Machalissa. Dauer: 229 Minuten.</w:t>
      </w:r>
      <w:r>
        <w:br/>
        <w:t>Nach Grönland fahren, um sich selbst zu finden? In den Inuit, den Ureinwohnern dieses Landes, die Paradigmen der eigenen Existenz entdecken? Genau das beschreibt Anna Kim in ihrem Bericht über diese polare Insel, deren landschaftliche Schönheiten so weit weg sind von allem, was die Touristik uns als schön anpreist. Anna Kim blättert überdies die Kolonialgeschichte auf. Ein wichtiger Essay!</w:t>
      </w:r>
      <w:r>
        <w:br/>
        <w:t>Buch-Nr.: 50878</w:t>
      </w:r>
    </w:p>
    <w:p w14:paraId="0AF6EB06" w14:textId="77777777" w:rsidR="00000000" w:rsidRDefault="00000000">
      <w:pPr>
        <w:pStyle w:val="StandardWeb"/>
        <w:spacing w:after="0" w:afterAutospacing="0"/>
      </w:pPr>
    </w:p>
    <w:p w14:paraId="3DA2FB5A" w14:textId="77777777" w:rsidR="00000000" w:rsidRDefault="00000000">
      <w:pPr>
        <w:pStyle w:val="StandardWeb"/>
        <w:spacing w:after="0" w:afterAutospacing="0"/>
      </w:pPr>
      <w:r>
        <w:rPr>
          <w:rStyle w:val="Fett"/>
        </w:rPr>
        <w:t>Koglbauer, Matthias: Berge und Packeis</w:t>
      </w:r>
    </w:p>
    <w:p w14:paraId="3091920C" w14:textId="77777777" w:rsidR="00000000" w:rsidRDefault="00000000">
      <w:pPr>
        <w:pStyle w:val="StandardWeb"/>
        <w:spacing w:after="0" w:afterAutospacing="0"/>
      </w:pPr>
      <w:r>
        <w:t>Sprecher: Fritz Holy. Dauer: 271 Minuten.</w:t>
      </w:r>
      <w:r>
        <w:br/>
        <w:t>Das Buch beschreibt drei Fahrten von Österreichern in die kaum bewohnten Gebiete Grönlands.</w:t>
      </w:r>
      <w:r>
        <w:br/>
        <w:t>Buch-Nr.: 43860</w:t>
      </w:r>
    </w:p>
    <w:p w14:paraId="5B9CB4D8" w14:textId="77777777" w:rsidR="00000000" w:rsidRDefault="00000000">
      <w:pPr>
        <w:pStyle w:val="StandardWeb"/>
        <w:spacing w:after="0" w:afterAutospacing="0"/>
      </w:pPr>
    </w:p>
    <w:p w14:paraId="25D29E2F" w14:textId="77777777" w:rsidR="00000000" w:rsidRDefault="00000000">
      <w:pPr>
        <w:pStyle w:val="StandardWeb"/>
        <w:spacing w:after="0" w:afterAutospacing="0"/>
      </w:pPr>
      <w:r>
        <w:rPr>
          <w:rStyle w:val="Fett"/>
        </w:rPr>
        <w:t>Peroni, Robert: Der weiße Horizont</w:t>
      </w:r>
    </w:p>
    <w:p w14:paraId="1C0B3124" w14:textId="77777777" w:rsidR="00000000" w:rsidRDefault="00000000">
      <w:pPr>
        <w:pStyle w:val="StandardWeb"/>
        <w:spacing w:after="0" w:afterAutospacing="0"/>
      </w:pPr>
      <w:r>
        <w:t>Sprecher: Karl Berger. Dauer: 460 Minuten.</w:t>
      </w:r>
      <w:r>
        <w:br/>
        <w:t>Zu Fuß, ohne Schlittenhunde, technische Hilfsmittel und Lebensmitteldepots durchquerten drei Südtiroler Bergsteiger 1400 Kilometer grönländischer Eiswüste in drei Monaten. Als die drei arktischen Wanderer nach 88 Tagen und unvorstellbaren Strapazen ihr Ziel erreichten, hatten sie neue Maßstäbe für die Grenzen menschlicher Leistungsfähigkeit gesetzt.</w:t>
      </w:r>
      <w:r>
        <w:br/>
        <w:t>Buch-Nr.: 42787</w:t>
      </w:r>
    </w:p>
    <w:p w14:paraId="7468F12A" w14:textId="77777777" w:rsidR="00000000" w:rsidRDefault="00000000">
      <w:pPr>
        <w:pStyle w:val="StandardWeb"/>
        <w:spacing w:after="0" w:afterAutospacing="0"/>
      </w:pPr>
    </w:p>
    <w:p w14:paraId="78F8D636" w14:textId="77777777" w:rsidR="00000000" w:rsidRDefault="00000000">
      <w:pPr>
        <w:pStyle w:val="StandardWeb"/>
        <w:spacing w:after="0" w:afterAutospacing="0"/>
      </w:pPr>
      <w:r>
        <w:rPr>
          <w:rStyle w:val="Fett"/>
        </w:rPr>
        <w:t>Pöschko, Werner: Projekt Icelimit</w:t>
      </w:r>
    </w:p>
    <w:p w14:paraId="7D3EBC7E" w14:textId="77777777" w:rsidR="00000000" w:rsidRDefault="00000000">
      <w:pPr>
        <w:pStyle w:val="StandardWeb"/>
        <w:spacing w:after="0" w:afterAutospacing="0"/>
      </w:pPr>
      <w:r>
        <w:t>Sprecher: Birgit Krammer, Norbert Sedlacek. Dauer: 58 Minuten.</w:t>
      </w:r>
      <w:r>
        <w:br/>
        <w:t>Im Alleingang segelt Norert Sedlacek in 93 Tagen nonstop rund um die Antarktis. Seine täglichen Tonbandaufzeichnungen aus dem südlichen Polarmeer werden das akustische Tagebuch eines Extremabenteurers zwischen absoluter Euphorie und tiefster Hoffnungslosigkeit. Er feiert alleine Weihnachten, Sylvester, und in einem achtstündigem Sturm mit 10 Meter hohen Wellen seinen 39. Geburtstag... Bei diesem Hörbuch handelt es sich um ein käuflich erworbenes Hörbuch das barrierefrei aufgearbeitet wurde. Ein Hörbild.</w:t>
      </w:r>
      <w:r>
        <w:br/>
        <w:t>Buch-Nr.: 32867</w:t>
      </w:r>
    </w:p>
    <w:p w14:paraId="6AD216BF" w14:textId="77777777" w:rsidR="00000000" w:rsidRDefault="00000000">
      <w:pPr>
        <w:pStyle w:val="StandardWeb"/>
        <w:spacing w:after="0" w:afterAutospacing="0"/>
      </w:pPr>
    </w:p>
    <w:p w14:paraId="18BF89A9" w14:textId="77777777" w:rsidR="00000000" w:rsidRDefault="00000000">
      <w:pPr>
        <w:pStyle w:val="StandardWeb"/>
        <w:spacing w:after="0" w:afterAutospacing="0"/>
      </w:pPr>
      <w:r>
        <w:rPr>
          <w:rStyle w:val="Fett"/>
        </w:rPr>
        <w:t>Reinke-Kunze, Christine: Antarktis</w:t>
      </w:r>
    </w:p>
    <w:p w14:paraId="0710DE02" w14:textId="77777777" w:rsidR="00000000" w:rsidRDefault="00000000">
      <w:pPr>
        <w:pStyle w:val="StandardWeb"/>
        <w:spacing w:after="0" w:afterAutospacing="0"/>
      </w:pPr>
      <w:r>
        <w:t>Sprecher: Norbert Marquardt. Dauer: 506 Minuten.</w:t>
      </w:r>
      <w:r>
        <w:br/>
        <w:t xml:space="preserve">Die Antarktis ist der kälteste, windigste und lebensfeindlichste Kontinent. Und dennoch ist er </w:t>
      </w:r>
      <w:r>
        <w:lastRenderedPageBreak/>
        <w:t>faszinierend.</w:t>
      </w:r>
      <w:r>
        <w:br/>
        <w:t>Buch-Nr.: 50749</w:t>
      </w:r>
    </w:p>
    <w:p w14:paraId="2D219C63" w14:textId="77777777" w:rsidR="00000000" w:rsidRDefault="00000000">
      <w:pPr>
        <w:pStyle w:val="StandardWeb"/>
        <w:spacing w:after="0" w:afterAutospacing="0"/>
      </w:pPr>
    </w:p>
    <w:p w14:paraId="7D795B80" w14:textId="77777777" w:rsidR="00000000" w:rsidRDefault="00000000">
      <w:pPr>
        <w:pStyle w:val="StandardWeb"/>
        <w:spacing w:after="0" w:afterAutospacing="0"/>
      </w:pPr>
      <w:r>
        <w:rPr>
          <w:rStyle w:val="Fett"/>
        </w:rPr>
        <w:t>Sancton, Julian: Irrenhaus am Ende der Welt</w:t>
      </w:r>
    </w:p>
    <w:p w14:paraId="33B84007" w14:textId="77777777" w:rsidR="00000000" w:rsidRDefault="00000000">
      <w:pPr>
        <w:pStyle w:val="StandardWeb"/>
        <w:spacing w:after="0" w:afterAutospacing="0"/>
      </w:pPr>
      <w:r>
        <w:t>Sprecher: Malte Kühn. Dauer: 968 Minuten.</w:t>
      </w:r>
      <w:r>
        <w:br/>
        <w:t>Im August 1897 - fast 20 Jahre vor der Endurance - bricht der belgische Kommandant Adrien de Gerlache auf, um die Antarktis zu erobern. Als de Gerlache sich entscheidet tiefer ins Eis zu fahren, bleibt die Belgica im Packeis stecken. Gefangen in völliger Isolation und endloser Nacht, greift bald der Wahnsinn um sich. Der Arzt Frederick Cook und der junge Roald Amundsen werden mit ihrem grenzenlosen Optimismus für die Mannschaft überlebenswichtig.</w:t>
      </w:r>
      <w:r>
        <w:br/>
        <w:t>Buch-Nr.: 56800</w:t>
      </w:r>
    </w:p>
    <w:p w14:paraId="3E7D1034" w14:textId="77777777" w:rsidR="00000000" w:rsidRDefault="00000000">
      <w:pPr>
        <w:pStyle w:val="StandardWeb"/>
        <w:spacing w:after="0" w:afterAutospacing="0"/>
      </w:pPr>
    </w:p>
    <w:p w14:paraId="5EE3758D" w14:textId="77777777" w:rsidR="00000000" w:rsidRDefault="00000000">
      <w:pPr>
        <w:pStyle w:val="StandardWeb"/>
        <w:spacing w:after="0" w:afterAutospacing="0"/>
      </w:pPr>
      <w:r>
        <w:rPr>
          <w:rStyle w:val="Fett"/>
        </w:rPr>
        <w:t>Sitte, Fritz: Heißes Eis Antarktis</w:t>
      </w:r>
    </w:p>
    <w:p w14:paraId="57219A2F" w14:textId="77777777" w:rsidR="00000000" w:rsidRDefault="00000000">
      <w:pPr>
        <w:pStyle w:val="StandardWeb"/>
        <w:spacing w:after="0" w:afterAutospacing="0"/>
      </w:pPr>
      <w:r>
        <w:t>Sprecher: Karl Herbst. Dauer: 383 Minuten.</w:t>
      </w:r>
      <w:r>
        <w:br/>
        <w:t>Fahrt auf einem Eisbrecher, Leben in den Forschungszentren.</w:t>
      </w:r>
      <w:r>
        <w:br/>
        <w:t>Buch-Nr.: 44660</w:t>
      </w:r>
    </w:p>
    <w:p w14:paraId="3F24CF7F" w14:textId="77777777" w:rsidR="00000000" w:rsidRDefault="00000000">
      <w:pPr>
        <w:pStyle w:val="StandardWeb"/>
        <w:spacing w:after="0" w:afterAutospacing="0"/>
      </w:pPr>
    </w:p>
    <w:p w14:paraId="02390D7D" w14:textId="77777777" w:rsidR="00000000" w:rsidRDefault="00000000">
      <w:pPr>
        <w:pStyle w:val="StandardWeb"/>
        <w:spacing w:after="0" w:afterAutospacing="0"/>
      </w:pPr>
      <w:r>
        <w:rPr>
          <w:rStyle w:val="Fett"/>
        </w:rPr>
        <w:t>Snowman, Daniel: Nordpol - Südpol</w:t>
      </w:r>
    </w:p>
    <w:p w14:paraId="61C7196C" w14:textId="77777777" w:rsidR="00000000" w:rsidRDefault="00000000">
      <w:pPr>
        <w:pStyle w:val="StandardWeb"/>
        <w:spacing w:after="0" w:afterAutospacing="0"/>
      </w:pPr>
      <w:r>
        <w:t>Sprecher: Christoph Prückner. Dauer: 562 Minuten.</w:t>
      </w:r>
      <w:r>
        <w:br/>
        <w:t>Daniel Snowman, der Arktis und Antarktis auf verschiedenen Reisen kennengelernt hat, führt den Leser in diese bizarren und noch immer rätselhaften Welten.</w:t>
      </w:r>
      <w:r>
        <w:br/>
        <w:t>Buch-Nr.: 53759</w:t>
      </w:r>
    </w:p>
    <w:p w14:paraId="2E273A1A" w14:textId="77777777" w:rsidR="00000000" w:rsidRDefault="00000000">
      <w:pPr>
        <w:pStyle w:val="StandardWeb"/>
        <w:spacing w:after="0" w:afterAutospacing="0"/>
      </w:pPr>
    </w:p>
    <w:p w14:paraId="31ECB736" w14:textId="77777777" w:rsidR="00000000" w:rsidRDefault="00000000">
      <w:pPr>
        <w:pStyle w:val="StandardWeb"/>
        <w:spacing w:after="0" w:afterAutospacing="0"/>
      </w:pPr>
      <w:r>
        <w:rPr>
          <w:rStyle w:val="Fett"/>
        </w:rPr>
        <w:t>Weiss, Walter: Der Tod des Tupilaks</w:t>
      </w:r>
    </w:p>
    <w:p w14:paraId="613D5C32" w14:textId="77777777" w:rsidR="00000000" w:rsidRDefault="00000000">
      <w:pPr>
        <w:pStyle w:val="StandardWeb"/>
      </w:pPr>
      <w:r>
        <w:t>Sprecher: Wolfgang Hofeneder. Dauer: 331 Minuten.</w:t>
      </w:r>
      <w:r>
        <w:br/>
        <w:t>In diesem Buch gibt Walter Weiss Aufschluss über die Vergangenheit, Gegenwart und Zukunft eines alten Volkes. Er berichtigt gängige falsche Vorstellungen von Grönland und von den Eigenarten eines Landes, in dem man vor achtzig Jahren noch Werkzeuge aus Stein und Knochen verwendet hat und in dem die alten Grönländer heute noch selbstgebrautes Rosinenbier trinken.</w:t>
      </w:r>
      <w:r>
        <w:br/>
        <w:t>Buch-Nr.: 42099</w:t>
      </w:r>
    </w:p>
    <w:p w14:paraId="0A06D23E" w14:textId="77777777" w:rsidR="00000000" w:rsidRDefault="00000000">
      <w:pPr>
        <w:pStyle w:val="berschrift4"/>
        <w:rPr>
          <w:rFonts w:eastAsia="Times New Roman"/>
        </w:rPr>
      </w:pPr>
      <w:r>
        <w:rPr>
          <w:rFonts w:eastAsia="Times New Roman"/>
        </w:rPr>
        <w:t>Asien</w:t>
      </w:r>
    </w:p>
    <w:p w14:paraId="42BC5377" w14:textId="77777777" w:rsidR="00000000" w:rsidRDefault="00000000">
      <w:pPr>
        <w:pStyle w:val="StandardWeb"/>
        <w:spacing w:after="0" w:afterAutospacing="0"/>
      </w:pPr>
    </w:p>
    <w:p w14:paraId="4DDAC5E2" w14:textId="77777777" w:rsidR="00000000" w:rsidRDefault="00000000">
      <w:pPr>
        <w:pStyle w:val="StandardWeb"/>
        <w:spacing w:after="0" w:afterAutospacing="0"/>
      </w:pPr>
      <w:r>
        <w:rPr>
          <w:rStyle w:val="Fett"/>
        </w:rPr>
        <w:t>Andersen, Jörgen: Lagune des Glücks</w:t>
      </w:r>
    </w:p>
    <w:p w14:paraId="5CE65E25" w14:textId="77777777" w:rsidR="00000000" w:rsidRDefault="00000000">
      <w:pPr>
        <w:pStyle w:val="StandardWeb"/>
        <w:spacing w:after="0" w:afterAutospacing="0"/>
      </w:pPr>
      <w:r>
        <w:lastRenderedPageBreak/>
        <w:t>Sprecher: Erich Gabriel. Dauer: 879 Minuten.</w:t>
      </w:r>
      <w:r>
        <w:br/>
        <w:t>Erlebnisse auf einer Reise zu den Tonga-Inseln im Stillen Ozean.</w:t>
      </w:r>
      <w:r>
        <w:br/>
        <w:t>Buch-Nr.: 40592</w:t>
      </w:r>
    </w:p>
    <w:p w14:paraId="0CB692A0" w14:textId="77777777" w:rsidR="00000000" w:rsidRDefault="00000000">
      <w:pPr>
        <w:pStyle w:val="StandardWeb"/>
        <w:spacing w:after="0" w:afterAutospacing="0"/>
      </w:pPr>
    </w:p>
    <w:p w14:paraId="5323CE27" w14:textId="77777777" w:rsidR="00000000" w:rsidRDefault="00000000">
      <w:pPr>
        <w:pStyle w:val="StandardWeb"/>
        <w:spacing w:after="0" w:afterAutospacing="0"/>
      </w:pPr>
      <w:r>
        <w:rPr>
          <w:rStyle w:val="Fett"/>
        </w:rPr>
        <w:t>Arnu, Titus: Tsum</w:t>
      </w:r>
    </w:p>
    <w:p w14:paraId="1FA899B1" w14:textId="77777777" w:rsidR="00000000" w:rsidRDefault="00000000">
      <w:pPr>
        <w:pStyle w:val="StandardWeb"/>
        <w:spacing w:after="0" w:afterAutospacing="0"/>
      </w:pPr>
      <w:r>
        <w:t>Sprecher: Mario Andersen. Dauer: 500 Minuten.</w:t>
      </w:r>
      <w:r>
        <w:br/>
        <w:t>Eine der unbekanntesten Regionen in Nepal ist das Tsum-Tal, das Tal des Glücks. Arnu wandert drei Wochen lang durch dieses abgelegene Hochtal und stellt sich die grundsätzliche Frage: Was ist Glück? Und woran kann man es festmachen? Er setzt sich ausführlich mit der buddhistischen Lehre auseinander und stellt unsere durchorganisierte Welt infrage.</w:t>
      </w:r>
      <w:r>
        <w:br/>
        <w:t>Buch-Nr.: 54055</w:t>
      </w:r>
    </w:p>
    <w:p w14:paraId="221CE7E1" w14:textId="77777777" w:rsidR="00000000" w:rsidRDefault="00000000">
      <w:pPr>
        <w:pStyle w:val="StandardWeb"/>
        <w:spacing w:after="0" w:afterAutospacing="0"/>
      </w:pPr>
    </w:p>
    <w:p w14:paraId="49F86EA4" w14:textId="77777777" w:rsidR="00000000" w:rsidRDefault="00000000">
      <w:pPr>
        <w:pStyle w:val="StandardWeb"/>
        <w:spacing w:after="0" w:afterAutospacing="0"/>
      </w:pPr>
      <w:r>
        <w:rPr>
          <w:rStyle w:val="Fett"/>
        </w:rPr>
        <w:t>Bau, Milli: Iran, wie er wirklich ist</w:t>
      </w:r>
    </w:p>
    <w:p w14:paraId="5AB9637E" w14:textId="77777777" w:rsidR="00000000" w:rsidRDefault="00000000">
      <w:pPr>
        <w:pStyle w:val="StandardWeb"/>
        <w:spacing w:after="0" w:afterAutospacing="0"/>
      </w:pPr>
      <w:r>
        <w:t>Sprecher: Fritz Holy. Dauer: 529 Minuten.</w:t>
      </w:r>
      <w:r>
        <w:br/>
        <w:t>Dieses Buch stellt eine Reisebeschreibung eines Aufenthaltes im Iran dar.</w:t>
      </w:r>
      <w:r>
        <w:br/>
        <w:t>Buch-Nr.: 41633</w:t>
      </w:r>
    </w:p>
    <w:p w14:paraId="152AB16B" w14:textId="77777777" w:rsidR="00000000" w:rsidRDefault="00000000">
      <w:pPr>
        <w:pStyle w:val="StandardWeb"/>
        <w:spacing w:after="0" w:afterAutospacing="0"/>
      </w:pPr>
    </w:p>
    <w:p w14:paraId="21E504C7" w14:textId="77777777" w:rsidR="00000000" w:rsidRDefault="00000000">
      <w:pPr>
        <w:pStyle w:val="StandardWeb"/>
        <w:spacing w:after="0" w:afterAutospacing="0"/>
      </w:pPr>
      <w:r>
        <w:rPr>
          <w:rStyle w:val="Fett"/>
        </w:rPr>
        <w:t>Baumann, Bruno: Der Silberpalast des Garuda</w:t>
      </w:r>
    </w:p>
    <w:p w14:paraId="69F514E4" w14:textId="77777777" w:rsidR="00000000" w:rsidRDefault="00000000">
      <w:pPr>
        <w:pStyle w:val="StandardWeb"/>
        <w:spacing w:after="0" w:afterAutospacing="0"/>
      </w:pPr>
      <w:r>
        <w:t>Sprecher: Thomas Gwiasda. Dauer: 687 Minuten.</w:t>
      </w:r>
      <w:r>
        <w:br/>
        <w:t>Dies ist ein spannender Reisebericht über Tibet als auch eine Abhandlung über die Entstehung und Entwicklung der Kultur und Religion in Tibet.</w:t>
      </w:r>
      <w:r>
        <w:br/>
        <w:t>Buch-Nr.: 50628</w:t>
      </w:r>
    </w:p>
    <w:p w14:paraId="7A2F5D6B" w14:textId="77777777" w:rsidR="00000000" w:rsidRDefault="00000000">
      <w:pPr>
        <w:pStyle w:val="StandardWeb"/>
        <w:spacing w:after="0" w:afterAutospacing="0"/>
      </w:pPr>
    </w:p>
    <w:p w14:paraId="061FD5F9" w14:textId="77777777" w:rsidR="00000000" w:rsidRDefault="00000000">
      <w:pPr>
        <w:pStyle w:val="StandardWeb"/>
        <w:spacing w:after="0" w:afterAutospacing="0"/>
      </w:pPr>
      <w:r>
        <w:rPr>
          <w:rStyle w:val="Fett"/>
        </w:rPr>
        <w:t>Baumann, Bruno: Tibet, Kailas, Seidenstraße</w:t>
      </w:r>
    </w:p>
    <w:p w14:paraId="0E606DED" w14:textId="77777777" w:rsidR="00000000" w:rsidRDefault="00000000">
      <w:pPr>
        <w:pStyle w:val="StandardWeb"/>
        <w:spacing w:after="0" w:afterAutospacing="0"/>
      </w:pPr>
      <w:r>
        <w:t>Sprecher: Christoph Varga. Dauer: 558 Minuten.</w:t>
      </w:r>
      <w:r>
        <w:br/>
        <w:t>Reisebericht.</w:t>
      </w:r>
      <w:r>
        <w:br/>
        <w:t>Buch-Nr.: 45688</w:t>
      </w:r>
    </w:p>
    <w:p w14:paraId="2465E6FB" w14:textId="77777777" w:rsidR="00000000" w:rsidRDefault="00000000">
      <w:pPr>
        <w:pStyle w:val="StandardWeb"/>
        <w:spacing w:after="0" w:afterAutospacing="0"/>
      </w:pPr>
    </w:p>
    <w:p w14:paraId="745AE267" w14:textId="77777777" w:rsidR="00000000" w:rsidRDefault="00000000">
      <w:pPr>
        <w:pStyle w:val="StandardWeb"/>
        <w:spacing w:after="0" w:afterAutospacing="0"/>
      </w:pPr>
      <w:r>
        <w:rPr>
          <w:rStyle w:val="Fett"/>
        </w:rPr>
        <w:t>Bednarz, Klaus: Östlich der Sonne</w:t>
      </w:r>
    </w:p>
    <w:p w14:paraId="5DAC8499" w14:textId="77777777" w:rsidR="00000000" w:rsidRDefault="00000000">
      <w:pPr>
        <w:pStyle w:val="StandardWeb"/>
        <w:spacing w:after="0" w:afterAutospacing="0"/>
      </w:pPr>
      <w:r>
        <w:t>Sprecher: Günther Bahr. Dauer: 727 Minuten.</w:t>
      </w:r>
      <w:r>
        <w:br/>
        <w:t>"Land östlich der Sonne" nannten die russischen Eroberer jenen geheimnisvollen Teil Sibiriens, der sich vom Fluss Lena bis zum Stillen Ozean erstreckt. Durch dieses raue, unermesslich weite Land zogen einst die Vorfahren der nordamerikanischen Indianer. Klaus Bednarz ist auf ihren Spuren gereist.</w:t>
      </w:r>
      <w:r>
        <w:br/>
        <w:t>Buch-Nr.: 47059</w:t>
      </w:r>
    </w:p>
    <w:p w14:paraId="3E67D319" w14:textId="77777777" w:rsidR="00000000" w:rsidRDefault="00000000">
      <w:pPr>
        <w:pStyle w:val="StandardWeb"/>
        <w:spacing w:after="0" w:afterAutospacing="0"/>
      </w:pPr>
    </w:p>
    <w:p w14:paraId="301A470A" w14:textId="77777777" w:rsidR="00000000" w:rsidRDefault="00000000">
      <w:pPr>
        <w:pStyle w:val="StandardWeb"/>
        <w:spacing w:after="0" w:afterAutospacing="0"/>
      </w:pPr>
      <w:r>
        <w:rPr>
          <w:rStyle w:val="Fett"/>
        </w:rPr>
        <w:t>Bernatzik, Hugo: Die Geister der gelben Blätter</w:t>
      </w:r>
    </w:p>
    <w:p w14:paraId="7B24261E" w14:textId="77777777" w:rsidR="00000000" w:rsidRDefault="00000000">
      <w:pPr>
        <w:pStyle w:val="StandardWeb"/>
        <w:spacing w:after="0" w:afterAutospacing="0"/>
      </w:pPr>
      <w:r>
        <w:t>Sprecher: Eduard Georges. Dauer: 518 Minuten.</w:t>
      </w:r>
      <w:r>
        <w:br/>
        <w:t>Erlebnisse mit den scheuen Waldnomaden Hinterindiens.</w:t>
      </w:r>
      <w:r>
        <w:br/>
        <w:t>Buch-Nr.: 40184</w:t>
      </w:r>
    </w:p>
    <w:p w14:paraId="34D744C9" w14:textId="77777777" w:rsidR="00000000" w:rsidRDefault="00000000">
      <w:pPr>
        <w:pStyle w:val="StandardWeb"/>
        <w:spacing w:after="0" w:afterAutospacing="0"/>
      </w:pPr>
    </w:p>
    <w:p w14:paraId="41769E79" w14:textId="77777777" w:rsidR="00000000" w:rsidRDefault="00000000">
      <w:pPr>
        <w:pStyle w:val="StandardWeb"/>
        <w:spacing w:after="0" w:afterAutospacing="0"/>
      </w:pPr>
      <w:r>
        <w:rPr>
          <w:rStyle w:val="Fett"/>
        </w:rPr>
        <w:t>Bitsch, Jörgen: Zwischen China und Sibirien</w:t>
      </w:r>
    </w:p>
    <w:p w14:paraId="7EAA5E6C" w14:textId="77777777" w:rsidR="00000000" w:rsidRDefault="00000000">
      <w:pPr>
        <w:pStyle w:val="StandardWeb"/>
        <w:spacing w:after="0" w:afterAutospacing="0"/>
      </w:pPr>
      <w:r>
        <w:t>Sprecher: Karl Schuster. Dauer: 419 Minuten.</w:t>
      </w:r>
      <w:r>
        <w:br/>
        <w:t>1958 und 1961 unternahm der Autor ausgedehnte Reisen in die Mongolische Volksrepublik, wobei es ihm gelang, abgeschirmte Industriezentren und entlegene Gebiete zu besuchen.</w:t>
      </w:r>
      <w:r>
        <w:br/>
        <w:t>Buch-Nr.: 40765</w:t>
      </w:r>
    </w:p>
    <w:p w14:paraId="68F54699" w14:textId="77777777" w:rsidR="00000000" w:rsidRDefault="00000000">
      <w:pPr>
        <w:pStyle w:val="StandardWeb"/>
        <w:spacing w:after="0" w:afterAutospacing="0"/>
      </w:pPr>
    </w:p>
    <w:p w14:paraId="24A2550B" w14:textId="77777777" w:rsidR="00000000" w:rsidRDefault="00000000">
      <w:pPr>
        <w:pStyle w:val="StandardWeb"/>
        <w:spacing w:after="0" w:afterAutospacing="0"/>
      </w:pPr>
      <w:r>
        <w:rPr>
          <w:rStyle w:val="Fett"/>
        </w:rPr>
        <w:t>Blackmore, Charles: Durch die Wüste des Todes</w:t>
      </w:r>
    </w:p>
    <w:p w14:paraId="02A54B56" w14:textId="77777777" w:rsidR="00000000" w:rsidRDefault="00000000">
      <w:pPr>
        <w:pStyle w:val="StandardWeb"/>
        <w:spacing w:after="0" w:afterAutospacing="0"/>
      </w:pPr>
      <w:r>
        <w:t>Sprecher: Johannes Spitzl. Dauer: 832 Minuten.</w:t>
      </w:r>
      <w:r>
        <w:br/>
        <w:t>Nie zuvor ist es Menschen gelungen, die Wüste Taklamakan im Nordwesten Chinas auf der berüchtigten Ostroute zu durchqueren, eine Strecke von knapp 1.300 km durch endlose, bis zu 300 Meter hohe Dünen. Das Expeditionsteam und 30 Kamele nehmen den Kampf mit der Wüste auf, gegen sengende Sonne, eisige Kälte, Verletzungen, Krankheiten und die tägliche, oft vergebliche Suche nach Wasser.</w:t>
      </w:r>
      <w:r>
        <w:br/>
        <w:t>Buch-Nr.: 53780</w:t>
      </w:r>
    </w:p>
    <w:p w14:paraId="1A47C888" w14:textId="77777777" w:rsidR="00000000" w:rsidRDefault="00000000">
      <w:pPr>
        <w:pStyle w:val="StandardWeb"/>
        <w:spacing w:after="0" w:afterAutospacing="0"/>
      </w:pPr>
    </w:p>
    <w:p w14:paraId="4EE4DC47" w14:textId="77777777" w:rsidR="00000000" w:rsidRDefault="00000000">
      <w:pPr>
        <w:pStyle w:val="StandardWeb"/>
        <w:spacing w:after="0" w:afterAutospacing="0"/>
      </w:pPr>
      <w:r>
        <w:rPr>
          <w:rStyle w:val="Fett"/>
        </w:rPr>
        <w:t>Blofeld, John: Volk der Sonne</w:t>
      </w:r>
    </w:p>
    <w:p w14:paraId="3CE37C97" w14:textId="77777777" w:rsidR="00000000" w:rsidRDefault="00000000">
      <w:pPr>
        <w:pStyle w:val="StandardWeb"/>
        <w:spacing w:after="0" w:afterAutospacing="0"/>
      </w:pPr>
      <w:r>
        <w:t>Sprecher: Erich Gabriel. Dauer: 649 Minuten.</w:t>
      </w:r>
      <w:r>
        <w:br/>
        <w:t>Landebeschreibung von Siam.</w:t>
      </w:r>
      <w:r>
        <w:br/>
        <w:t>Buch-Nr.: 40539</w:t>
      </w:r>
    </w:p>
    <w:p w14:paraId="7E2F7CCD" w14:textId="77777777" w:rsidR="00000000" w:rsidRDefault="00000000">
      <w:pPr>
        <w:pStyle w:val="StandardWeb"/>
        <w:spacing w:after="0" w:afterAutospacing="0"/>
      </w:pPr>
    </w:p>
    <w:p w14:paraId="7ED3BD67" w14:textId="77777777" w:rsidR="00000000" w:rsidRDefault="00000000">
      <w:pPr>
        <w:pStyle w:val="StandardWeb"/>
        <w:spacing w:after="0" w:afterAutospacing="0"/>
      </w:pPr>
      <w:r>
        <w:rPr>
          <w:rStyle w:val="Fett"/>
        </w:rPr>
        <w:t>Camenzind, Josef Maria: Ein Stubenhocker fährt nach Asien</w:t>
      </w:r>
    </w:p>
    <w:p w14:paraId="1C161F37" w14:textId="77777777" w:rsidR="00000000" w:rsidRDefault="00000000">
      <w:pPr>
        <w:pStyle w:val="StandardWeb"/>
        <w:spacing w:after="0" w:afterAutospacing="0"/>
      </w:pPr>
      <w:r>
        <w:t>Sprecher: Wilhelm Hoyer. Dauer: 1093 Minuten.</w:t>
      </w:r>
      <w:r>
        <w:br/>
        <w:t>Autobiographischer Reisebericht des Schweizer Schriftstellers, Josef Maria Camenzind (1904-1984).</w:t>
      </w:r>
      <w:r>
        <w:br/>
        <w:t>Buch-Nr.: 43041</w:t>
      </w:r>
    </w:p>
    <w:p w14:paraId="17B85221" w14:textId="77777777" w:rsidR="00000000" w:rsidRDefault="00000000">
      <w:pPr>
        <w:pStyle w:val="StandardWeb"/>
        <w:spacing w:after="0" w:afterAutospacing="0"/>
      </w:pPr>
    </w:p>
    <w:p w14:paraId="15338AF7" w14:textId="77777777" w:rsidR="00000000" w:rsidRDefault="00000000">
      <w:pPr>
        <w:pStyle w:val="StandardWeb"/>
        <w:spacing w:after="0" w:afterAutospacing="0"/>
      </w:pPr>
      <w:r>
        <w:rPr>
          <w:rStyle w:val="Fett"/>
        </w:rPr>
        <w:t>Cognetti, Paolo: Gehen, ohne je den Gipfel zu besteigen</w:t>
      </w:r>
    </w:p>
    <w:p w14:paraId="7566EA70" w14:textId="77777777" w:rsidR="00000000" w:rsidRDefault="00000000">
      <w:pPr>
        <w:pStyle w:val="StandardWeb"/>
        <w:spacing w:after="0" w:afterAutospacing="0"/>
      </w:pPr>
      <w:r>
        <w:lastRenderedPageBreak/>
        <w:t>Sprecher: Tilman Leher. Dauer: 214 Minuten.</w:t>
      </w:r>
      <w:r>
        <w:br/>
        <w:t>Zusammen mit Freunden und einem Begleit-Trupp ist Cognetti im Dolpo unterwegs, einer entlegenen Himalaja-Region im Nordwesten Nepals. Er will erkunden, ob noch eine integre Bergwelt existiert, und sie gesehen haben, bevor sie verschwindet. Er beschreibt karge Landschaften, erzählt einfühlsam von den Begegnungen mit seinen Mit-Wanderern und einigen Nepalesen und schildert seine Natur-Erfahrungen.</w:t>
      </w:r>
      <w:r>
        <w:br/>
        <w:t>Buch-Nr.: 55079</w:t>
      </w:r>
    </w:p>
    <w:p w14:paraId="083CBA2F" w14:textId="77777777" w:rsidR="00000000" w:rsidRDefault="00000000">
      <w:pPr>
        <w:pStyle w:val="StandardWeb"/>
        <w:spacing w:after="0" w:afterAutospacing="0"/>
      </w:pPr>
    </w:p>
    <w:p w14:paraId="1CBF5B58" w14:textId="77777777" w:rsidR="00000000" w:rsidRDefault="00000000">
      <w:pPr>
        <w:pStyle w:val="StandardWeb"/>
        <w:spacing w:after="0" w:afterAutospacing="0"/>
      </w:pPr>
      <w:r>
        <w:rPr>
          <w:rStyle w:val="Fett"/>
        </w:rPr>
        <w:t>Dambmann, Gerhard: Gebrauchsanweisung für Japan</w:t>
      </w:r>
    </w:p>
    <w:p w14:paraId="741FF045" w14:textId="77777777" w:rsidR="00000000" w:rsidRDefault="00000000">
      <w:pPr>
        <w:pStyle w:val="StandardWeb"/>
        <w:spacing w:after="0" w:afterAutospacing="0"/>
      </w:pPr>
      <w:r>
        <w:t>Sprecher: Ilse Brandtner. Dauer: 265 Minuten.</w:t>
      </w:r>
      <w:r>
        <w:br/>
        <w:t>Wenn ein Japaner höflich ja sagt, kann ein Nein gemeint sein. Missverständnisse sind unausweichlich, wenn Europäer und Japaner sich begegnen und sich an die Regeln ihrer jeweiligen Kulturkreise halten. Doch wenn Sie sich beispielsweise an die Regel halten, Ihr Geld nie öffentlich nachzuzählen, werden Sie in Japan viele Freunde finden.</w:t>
      </w:r>
      <w:r>
        <w:br/>
        <w:t>Buch-Nr.: 46295</w:t>
      </w:r>
    </w:p>
    <w:p w14:paraId="085174D7" w14:textId="77777777" w:rsidR="00000000" w:rsidRDefault="00000000">
      <w:pPr>
        <w:pStyle w:val="StandardWeb"/>
        <w:spacing w:after="0" w:afterAutospacing="0"/>
      </w:pPr>
    </w:p>
    <w:p w14:paraId="37FC13A1" w14:textId="77777777" w:rsidR="00000000" w:rsidRDefault="00000000">
      <w:pPr>
        <w:pStyle w:val="StandardWeb"/>
        <w:spacing w:after="0" w:afterAutospacing="0"/>
      </w:pPr>
      <w:r>
        <w:rPr>
          <w:rStyle w:val="Fett"/>
        </w:rPr>
        <w:t>Domalain, Jean-Yves: Panjamon</w:t>
      </w:r>
    </w:p>
    <w:p w14:paraId="5C89D1D1" w14:textId="77777777" w:rsidR="00000000" w:rsidRDefault="00000000">
      <w:pPr>
        <w:pStyle w:val="StandardWeb"/>
        <w:spacing w:after="0" w:afterAutospacing="0"/>
      </w:pPr>
      <w:r>
        <w:t>Sprecher: Karl Schuster. Dauer: 638 Minuten.</w:t>
      </w:r>
      <w:r>
        <w:br/>
        <w:t>Das Werk handelt von der Reise eines jungen Bretonen in den Urwald Borneos in den 70er Jahren. Er zieht ziemlich unbedarft einen Fluss hinauf, er erlebt und erleidet die für tropische Wälder üblichen Strapazen und hat schließlich das (zweifelhafte) Glück einem Kopfgeldjägerstamm in die Hände zu fallen und dort mit der Tochter des Häuptlings verheiratet zu werden.</w:t>
      </w:r>
      <w:r>
        <w:br/>
        <w:t>Buch-Nr.: 41657</w:t>
      </w:r>
    </w:p>
    <w:p w14:paraId="2E431FF6" w14:textId="77777777" w:rsidR="00000000" w:rsidRDefault="00000000">
      <w:pPr>
        <w:pStyle w:val="StandardWeb"/>
        <w:spacing w:after="0" w:afterAutospacing="0"/>
      </w:pPr>
    </w:p>
    <w:p w14:paraId="602DDC75" w14:textId="77777777" w:rsidR="00000000" w:rsidRDefault="00000000">
      <w:pPr>
        <w:pStyle w:val="StandardWeb"/>
        <w:spacing w:after="0" w:afterAutospacing="0"/>
      </w:pPr>
      <w:r>
        <w:rPr>
          <w:rStyle w:val="Fett"/>
        </w:rPr>
        <w:t>Dusik, Roland: Indonesien</w:t>
      </w:r>
    </w:p>
    <w:p w14:paraId="5A6F6844" w14:textId="77777777" w:rsidR="00000000" w:rsidRDefault="00000000">
      <w:pPr>
        <w:pStyle w:val="StandardWeb"/>
        <w:spacing w:after="0" w:afterAutospacing="0"/>
      </w:pPr>
      <w:r>
        <w:t>Sprecher: Markus von Hagen. Dauer: 1082 Minuten.</w:t>
      </w:r>
      <w:r>
        <w:br/>
        <w:t>Reiseführer, der sowohl eine ausführliche Landeskunde als auch Reise- und Serviceteil bietet: Von Java über Bali, die Kleinen Sunda-Inseln, Sumatra, Borneo, Sulawesi, die Molukken nach Irian Jaya.</w:t>
      </w:r>
      <w:r>
        <w:br/>
        <w:t>Buch-Nr.: 53846</w:t>
      </w:r>
    </w:p>
    <w:p w14:paraId="7EFFEAE4" w14:textId="77777777" w:rsidR="00000000" w:rsidRDefault="00000000">
      <w:pPr>
        <w:pStyle w:val="StandardWeb"/>
        <w:spacing w:after="0" w:afterAutospacing="0"/>
      </w:pPr>
    </w:p>
    <w:p w14:paraId="3AE32623" w14:textId="77777777" w:rsidR="00000000" w:rsidRDefault="00000000">
      <w:pPr>
        <w:pStyle w:val="StandardWeb"/>
        <w:spacing w:after="0" w:afterAutospacing="0"/>
      </w:pPr>
      <w:r>
        <w:rPr>
          <w:rStyle w:val="Fett"/>
        </w:rPr>
        <w:t>Eibl-Eibesfeldt, Irenäus: Galapagos</w:t>
      </w:r>
    </w:p>
    <w:p w14:paraId="373AE98D" w14:textId="77777777" w:rsidR="00000000" w:rsidRDefault="00000000">
      <w:pPr>
        <w:pStyle w:val="StandardWeb"/>
        <w:spacing w:after="0" w:afterAutospacing="0"/>
      </w:pPr>
      <w:r>
        <w:t>Sprecher: Ernst Gampe. Dauer: 427 Minuten.</w:t>
      </w:r>
      <w:r>
        <w:br/>
        <w:t>Der Verfasser beschreibt ein in seinem Bestand gefährdetes Tierparadies: Die Galapagosinseln im Stillen Ozean, deren spezielle Tierwelt einst Darwin den Anstoß zu seiner Abstammungslehre gab.</w:t>
      </w:r>
      <w:r>
        <w:br/>
        <w:t>Buch-Nr.: 40669</w:t>
      </w:r>
    </w:p>
    <w:p w14:paraId="6A1EA215" w14:textId="77777777" w:rsidR="00000000" w:rsidRDefault="00000000">
      <w:pPr>
        <w:pStyle w:val="StandardWeb"/>
        <w:spacing w:after="0" w:afterAutospacing="0"/>
      </w:pPr>
    </w:p>
    <w:p w14:paraId="343CF3FE" w14:textId="77777777" w:rsidR="00000000" w:rsidRDefault="00000000">
      <w:pPr>
        <w:pStyle w:val="StandardWeb"/>
        <w:spacing w:after="0" w:afterAutospacing="0"/>
      </w:pPr>
      <w:r>
        <w:rPr>
          <w:rStyle w:val="Fett"/>
        </w:rPr>
        <w:t>Fisher-Ruge, Lois: Alltag in Moskau</w:t>
      </w:r>
    </w:p>
    <w:p w14:paraId="2169347D" w14:textId="77777777" w:rsidR="00000000" w:rsidRDefault="00000000">
      <w:pPr>
        <w:pStyle w:val="StandardWeb"/>
        <w:spacing w:after="0" w:afterAutospacing="0"/>
      </w:pPr>
      <w:r>
        <w:t>Sprecher: Gitta Horky. Dauer: 408 Minuten.</w:t>
      </w:r>
      <w:r>
        <w:br/>
        <w:t>Lois Fisher-Ruge lebte von Oktober 1977 bis Januar 1981 in Moskau. Während ihres Aufenthaltes hat sie sich nicht mit den üblichen Kontakten der Ausländer zu Offiziellen und Dissidenten begnügt, sondern sie hat Freundschaften mit sowjetischen Familien geschlossen, über deren Alltag sie in diesem Buch berichtet.</w:t>
      </w:r>
      <w:r>
        <w:br/>
        <w:t>Buch-Nr.: 44472</w:t>
      </w:r>
    </w:p>
    <w:p w14:paraId="5C0F5163" w14:textId="77777777" w:rsidR="00000000" w:rsidRDefault="00000000">
      <w:pPr>
        <w:pStyle w:val="StandardWeb"/>
        <w:spacing w:after="0" w:afterAutospacing="0"/>
      </w:pPr>
    </w:p>
    <w:p w14:paraId="52B222B9" w14:textId="77777777" w:rsidR="00000000" w:rsidRDefault="00000000">
      <w:pPr>
        <w:pStyle w:val="StandardWeb"/>
        <w:spacing w:after="0" w:afterAutospacing="0"/>
      </w:pPr>
      <w:r>
        <w:rPr>
          <w:rStyle w:val="Fett"/>
        </w:rPr>
        <w:t>Franceschi, Patrice: Reise in die Steinzeit</w:t>
      </w:r>
    </w:p>
    <w:p w14:paraId="16EAF24B" w14:textId="77777777" w:rsidR="00000000" w:rsidRDefault="00000000">
      <w:pPr>
        <w:pStyle w:val="StandardWeb"/>
        <w:spacing w:after="0" w:afterAutospacing="0"/>
      </w:pPr>
      <w:r>
        <w:t>Sprecher: H. Peter Friedl. Dauer: 505 Minuten.</w:t>
      </w:r>
      <w:r>
        <w:br/>
        <w:t>Bei der Durchquerung eines völlig unerforschten Gebiets in Neuguinea sind nicht nur Berge, Dschungel und wilde Tiere eine ungeheure Herausforderung, sondern auch die Begegnungen mit den einheimischen Papuastämmen, die sich in der Isolation ihre vorgeschichtliche Kultur haben bewahren können.</w:t>
      </w:r>
      <w:r>
        <w:br/>
        <w:t>Buch-Nr.: 46665</w:t>
      </w:r>
    </w:p>
    <w:p w14:paraId="4E5DEDFA" w14:textId="77777777" w:rsidR="00000000" w:rsidRDefault="00000000">
      <w:pPr>
        <w:pStyle w:val="StandardWeb"/>
        <w:spacing w:after="0" w:afterAutospacing="0"/>
      </w:pPr>
    </w:p>
    <w:p w14:paraId="047F7BA5" w14:textId="77777777" w:rsidR="00000000" w:rsidRDefault="00000000">
      <w:pPr>
        <w:pStyle w:val="StandardWeb"/>
        <w:spacing w:after="0" w:afterAutospacing="0"/>
      </w:pPr>
      <w:r>
        <w:rPr>
          <w:rStyle w:val="Fett"/>
        </w:rPr>
        <w:t>Franz, Uli: Gebrauchsanweisung für China</w:t>
      </w:r>
    </w:p>
    <w:p w14:paraId="29B72B08" w14:textId="77777777" w:rsidR="00000000" w:rsidRDefault="00000000">
      <w:pPr>
        <w:pStyle w:val="StandardWeb"/>
        <w:spacing w:after="0" w:afterAutospacing="0"/>
      </w:pPr>
      <w:r>
        <w:t>Sprecher: Traute Furthner. Dauer: 373 Minuten.</w:t>
      </w:r>
      <w:r>
        <w:br/>
        <w:t>Die Mentalität, die der Autor dem Leser erläutert, hat sich außer bei der städtischen Elite nicht grundlegend verändert, und die Ausführungen über die ohnehin meist vergangene traditionelle Kultur sind auch noch relevant. Deshalb und auch wegen der Rückschau ist die Lektüre dieses Buches immer noch empfehlenswert.</w:t>
      </w:r>
      <w:r>
        <w:br/>
        <w:t>Buch-Nr.: 46347</w:t>
      </w:r>
    </w:p>
    <w:p w14:paraId="72FA8D52" w14:textId="77777777" w:rsidR="00000000" w:rsidRDefault="00000000">
      <w:pPr>
        <w:pStyle w:val="StandardWeb"/>
        <w:spacing w:after="0" w:afterAutospacing="0"/>
      </w:pPr>
    </w:p>
    <w:p w14:paraId="110C8491" w14:textId="77777777" w:rsidR="00000000" w:rsidRDefault="00000000">
      <w:pPr>
        <w:pStyle w:val="StandardWeb"/>
        <w:spacing w:after="0" w:afterAutospacing="0"/>
      </w:pPr>
      <w:r>
        <w:rPr>
          <w:rStyle w:val="Fett"/>
        </w:rPr>
        <w:t>Greve, Martin: Türkei hören.</w:t>
      </w:r>
    </w:p>
    <w:p w14:paraId="2846793B" w14:textId="77777777" w:rsidR="00000000" w:rsidRDefault="00000000">
      <w:pPr>
        <w:pStyle w:val="StandardWeb"/>
        <w:spacing w:after="0" w:afterAutospacing="0"/>
      </w:pPr>
      <w:r>
        <w:t>Sprecher: Ercan Durmaz. Dauer: 109 Minuten.</w:t>
      </w:r>
      <w:r>
        <w:br/>
        <w:t>Ein gelungener Mix aus Geschichte und Kultur, untermalt von stimmiger Musik, ergibt eine interessante und fesselnde Reise durch die türkische Geschichte.</w:t>
      </w:r>
      <w:r>
        <w:br/>
        <w:t>Buch-Nr.: 31106</w:t>
      </w:r>
    </w:p>
    <w:p w14:paraId="32A59C02" w14:textId="77777777" w:rsidR="00000000" w:rsidRDefault="00000000">
      <w:pPr>
        <w:pStyle w:val="StandardWeb"/>
        <w:spacing w:after="0" w:afterAutospacing="0"/>
      </w:pPr>
    </w:p>
    <w:p w14:paraId="165ECED2" w14:textId="77777777" w:rsidR="00000000" w:rsidRDefault="00000000">
      <w:pPr>
        <w:pStyle w:val="StandardWeb"/>
        <w:spacing w:after="0" w:afterAutospacing="0"/>
      </w:pPr>
      <w:r>
        <w:rPr>
          <w:rStyle w:val="Fett"/>
        </w:rPr>
        <w:t>Grubbe, Peter [= Volkmann, Claus Peter]: Das Land der Bengalen</w:t>
      </w:r>
    </w:p>
    <w:p w14:paraId="4E311CD0" w14:textId="77777777" w:rsidR="00000000" w:rsidRDefault="00000000">
      <w:pPr>
        <w:pStyle w:val="StandardWeb"/>
        <w:spacing w:after="0" w:afterAutospacing="0"/>
      </w:pPr>
      <w:r>
        <w:t>Sprecher: Christoph Varga. Dauer: 85 Minuten.</w:t>
      </w:r>
      <w:r>
        <w:br/>
        <w:t>Kurze Landesbeschreibung.</w:t>
      </w:r>
      <w:r>
        <w:br/>
        <w:t>Buch-Nr.: 45031</w:t>
      </w:r>
    </w:p>
    <w:p w14:paraId="4D2B3F30" w14:textId="77777777" w:rsidR="00000000" w:rsidRDefault="00000000">
      <w:pPr>
        <w:pStyle w:val="StandardWeb"/>
        <w:spacing w:after="0" w:afterAutospacing="0"/>
      </w:pPr>
    </w:p>
    <w:p w14:paraId="0F23F64C" w14:textId="77777777" w:rsidR="00000000" w:rsidRDefault="00000000">
      <w:pPr>
        <w:pStyle w:val="StandardWeb"/>
        <w:spacing w:after="0" w:afterAutospacing="0"/>
      </w:pPr>
      <w:r>
        <w:rPr>
          <w:rStyle w:val="Fett"/>
        </w:rPr>
        <w:lastRenderedPageBreak/>
        <w:t>Harrer, Heinrich: Geister und Dämonen</w:t>
      </w:r>
    </w:p>
    <w:p w14:paraId="71AC7DA0" w14:textId="77777777" w:rsidR="00000000" w:rsidRDefault="00000000">
      <w:pPr>
        <w:pStyle w:val="StandardWeb"/>
        <w:spacing w:after="0" w:afterAutospacing="0"/>
      </w:pPr>
      <w:r>
        <w:t>Sprecher: Karl Schuster. Dauer: 398 Minuten.</w:t>
      </w:r>
      <w:r>
        <w:br/>
        <w:t>Man geht mit Heinrich Harrer auf Expedition. Die Beschreibungen Harrers faszinieren. Es handelt sich nicht nur um ein Sachbuch, sondern auch um die Reiseberichte eines Abenteurers. Harrer gibt einen umfassenden Einblick in den "Aberglauben" verschiedener Völker. Dabei verblüffen immer wieder auftauchende Gemeinsamkeiten zwischen verschiedenen Völkern.</w:t>
      </w:r>
      <w:r>
        <w:br/>
        <w:t>Buch-Nr.: 41469</w:t>
      </w:r>
    </w:p>
    <w:p w14:paraId="015C4FED" w14:textId="77777777" w:rsidR="00000000" w:rsidRDefault="00000000">
      <w:pPr>
        <w:pStyle w:val="StandardWeb"/>
        <w:spacing w:after="0" w:afterAutospacing="0"/>
      </w:pPr>
    </w:p>
    <w:p w14:paraId="4D72E0AF" w14:textId="77777777" w:rsidR="00000000" w:rsidRDefault="00000000">
      <w:pPr>
        <w:pStyle w:val="StandardWeb"/>
        <w:spacing w:after="0" w:afterAutospacing="0"/>
      </w:pPr>
      <w:r>
        <w:rPr>
          <w:rStyle w:val="Fett"/>
        </w:rPr>
        <w:t>Harrer, Heinrich: Sieben Jahre in Tibet</w:t>
      </w:r>
    </w:p>
    <w:p w14:paraId="4B226C25" w14:textId="77777777" w:rsidR="00000000" w:rsidRDefault="00000000">
      <w:pPr>
        <w:pStyle w:val="StandardWeb"/>
        <w:spacing w:after="0" w:afterAutospacing="0"/>
      </w:pPr>
      <w:r>
        <w:t>Sprecher: Oskar Willner. Dauer: 783 Minuten.</w:t>
      </w:r>
      <w:r>
        <w:br/>
        <w:t>Wie kaum ein anderes Werk beleuchtet das Buch von Heinrich Harrer die letzten Jahre der traditionellen tibetischen Gesellschaft. Der Autor, der wenige Jahre vor dem Einmarsch der chinesischen Volksbefreiungsarmee in die tibetische Hauptstadt kam, schildert das Leben am Hofe des Dalai-Lama und beschreibt mit dem Blick eines Außenstehenden das damals noch völlig isolierte Land.</w:t>
      </w:r>
      <w:r>
        <w:br/>
        <w:t>Buch-Nr.: 40106</w:t>
      </w:r>
    </w:p>
    <w:p w14:paraId="029BB331" w14:textId="77777777" w:rsidR="00000000" w:rsidRDefault="00000000">
      <w:pPr>
        <w:pStyle w:val="StandardWeb"/>
        <w:spacing w:after="0" w:afterAutospacing="0"/>
      </w:pPr>
    </w:p>
    <w:p w14:paraId="2A3619EC" w14:textId="77777777" w:rsidR="00000000" w:rsidRDefault="00000000">
      <w:pPr>
        <w:pStyle w:val="StandardWeb"/>
        <w:spacing w:after="0" w:afterAutospacing="0"/>
      </w:pPr>
      <w:r>
        <w:rPr>
          <w:rStyle w:val="Fett"/>
        </w:rPr>
        <w:t>Harrer, Heinrich: Tibet - verlorene Heimat</w:t>
      </w:r>
    </w:p>
    <w:p w14:paraId="788D3246" w14:textId="77777777" w:rsidR="00000000" w:rsidRDefault="00000000">
      <w:pPr>
        <w:pStyle w:val="StandardWeb"/>
        <w:spacing w:after="0" w:afterAutospacing="0"/>
      </w:pPr>
      <w:r>
        <w:t>Sprecher: Jo List. Dauer: 547 Minuten.</w:t>
      </w:r>
      <w:r>
        <w:br/>
        <w:t>Heinrich Harrer war der letzte Ausländer, der ein unabhängiges Tibet kennenlernte. Er begleitete den Dalai Lama und dessen Familie auf der ersten Flucht vor den Rotchinesen im Jahre 1951 und blieb seither mit Thubten Dschigme Norbu, dem ältesten Bruder des Dalai Lama in Verbindung.</w:t>
      </w:r>
      <w:r>
        <w:br/>
        <w:t>Buch-Nr.: 43128</w:t>
      </w:r>
    </w:p>
    <w:p w14:paraId="5BCE9978" w14:textId="77777777" w:rsidR="00000000" w:rsidRDefault="00000000">
      <w:pPr>
        <w:pStyle w:val="StandardWeb"/>
        <w:spacing w:after="0" w:afterAutospacing="0"/>
      </w:pPr>
    </w:p>
    <w:p w14:paraId="1FE27C1E" w14:textId="77777777" w:rsidR="00000000" w:rsidRDefault="00000000">
      <w:pPr>
        <w:pStyle w:val="StandardWeb"/>
        <w:spacing w:after="0" w:afterAutospacing="0"/>
      </w:pPr>
      <w:r>
        <w:rPr>
          <w:rStyle w:val="Fett"/>
        </w:rPr>
        <w:t>Hedin, Sven: Reisen mit Sven Hedin</w:t>
      </w:r>
    </w:p>
    <w:p w14:paraId="4EC05779" w14:textId="77777777" w:rsidR="00000000" w:rsidRDefault="00000000">
      <w:pPr>
        <w:pStyle w:val="StandardWeb"/>
        <w:spacing w:after="0" w:afterAutospacing="0"/>
      </w:pPr>
      <w:r>
        <w:t>Sprecher: Alfred Schnayder. Dauer: 801 Minuten.</w:t>
      </w:r>
      <w:r>
        <w:br/>
        <w:t>Forschungen und Entdeckungen.</w:t>
      </w:r>
      <w:r>
        <w:br/>
        <w:t>Buch-Nr.: 41284</w:t>
      </w:r>
    </w:p>
    <w:p w14:paraId="43E8AF39" w14:textId="77777777" w:rsidR="00000000" w:rsidRDefault="00000000">
      <w:pPr>
        <w:pStyle w:val="StandardWeb"/>
        <w:spacing w:after="0" w:afterAutospacing="0"/>
      </w:pPr>
    </w:p>
    <w:p w14:paraId="5096F79F" w14:textId="77777777" w:rsidR="00000000" w:rsidRDefault="00000000">
      <w:pPr>
        <w:pStyle w:val="StandardWeb"/>
        <w:spacing w:after="0" w:afterAutospacing="0"/>
      </w:pPr>
      <w:r>
        <w:rPr>
          <w:rStyle w:val="Fett"/>
        </w:rPr>
        <w:t>Hesse, Corinna: Japan hören</w:t>
      </w:r>
    </w:p>
    <w:p w14:paraId="4AA66767" w14:textId="77777777" w:rsidR="00000000" w:rsidRDefault="00000000">
      <w:pPr>
        <w:pStyle w:val="StandardWeb"/>
        <w:spacing w:after="0" w:afterAutospacing="0"/>
      </w:pPr>
      <w:r>
        <w:t>Sprecher: Rolf Becker. Dauer: 89 Minuten.</w:t>
      </w:r>
      <w:r>
        <w:br/>
        <w:t xml:space="preserve">Suche nach den Ursprüngen der japanischen Kultur. Wie kommt es, dass neben dem hochindustriellen, modernen Staat immer noch das alte, traditionelle Japan fortlebt, mit der Teezeremonie und den Kampfkünsten, der Hofmusik Gagaku und dem "nö theater"? Wie entstanden die Ideale der Einfachheit und kargen Schönheit in Philosophie und Kunst? Bei diesem Hörbuch handelt es sich um ein käuflich erworbenes Hörbuch das barrierefrei </w:t>
      </w:r>
      <w:r>
        <w:lastRenderedPageBreak/>
        <w:t>aufgearbeitet wurde.</w:t>
      </w:r>
      <w:r>
        <w:br/>
        <w:t>Buch-Nr.: 32539</w:t>
      </w:r>
    </w:p>
    <w:p w14:paraId="6CD9AFAF" w14:textId="77777777" w:rsidR="00000000" w:rsidRDefault="00000000">
      <w:pPr>
        <w:pStyle w:val="StandardWeb"/>
        <w:spacing w:after="0" w:afterAutospacing="0"/>
      </w:pPr>
    </w:p>
    <w:p w14:paraId="7635C189" w14:textId="77777777" w:rsidR="00000000" w:rsidRDefault="00000000">
      <w:pPr>
        <w:pStyle w:val="StandardWeb"/>
        <w:spacing w:after="0" w:afterAutospacing="0"/>
      </w:pPr>
      <w:r>
        <w:rPr>
          <w:rStyle w:val="Fett"/>
        </w:rPr>
        <w:t>Hinz, Antje: China hören</w:t>
      </w:r>
    </w:p>
    <w:p w14:paraId="074E9371" w14:textId="77777777" w:rsidR="00000000" w:rsidRDefault="00000000">
      <w:pPr>
        <w:pStyle w:val="StandardWeb"/>
        <w:spacing w:after="0" w:afterAutospacing="0"/>
      </w:pPr>
      <w:r>
        <w:t>Sprecher: Rolf Becker. Dauer: 103 Minuten.</w:t>
      </w:r>
      <w:r>
        <w:br/>
        <w:t>Eine musikalisch illustrierte Reise durch die Kulturgeschichte Chinas von der Mythologie bis in die Gegenwart. Bei diesem Hörbuch handelt es sich um ein käuflich erworbenes Hörbuch das barrierefrei aufgearbeitet wurde.</w:t>
      </w:r>
      <w:r>
        <w:br/>
        <w:t>Buch-Nr.: 31398</w:t>
      </w:r>
    </w:p>
    <w:p w14:paraId="6C7B1477" w14:textId="77777777" w:rsidR="00000000" w:rsidRDefault="00000000">
      <w:pPr>
        <w:pStyle w:val="StandardWeb"/>
        <w:spacing w:after="0" w:afterAutospacing="0"/>
      </w:pPr>
    </w:p>
    <w:p w14:paraId="48CCFED5" w14:textId="77777777" w:rsidR="00000000" w:rsidRDefault="00000000">
      <w:pPr>
        <w:pStyle w:val="StandardWeb"/>
        <w:spacing w:after="0" w:afterAutospacing="0"/>
      </w:pPr>
      <w:r>
        <w:rPr>
          <w:rStyle w:val="Fett"/>
        </w:rPr>
        <w:t>Hinz, Antje: Rossija, Russland hören</w:t>
      </w:r>
    </w:p>
    <w:p w14:paraId="7B5916E7" w14:textId="77777777" w:rsidR="00000000" w:rsidRDefault="00000000">
      <w:pPr>
        <w:pStyle w:val="StandardWeb"/>
        <w:spacing w:after="0" w:afterAutospacing="0"/>
      </w:pPr>
      <w:r>
        <w:t>Sprecher: Rolf Becker. Dauer: 108 Minuten.</w:t>
      </w:r>
      <w:r>
        <w:br/>
        <w:t>"Auch wenn man uns in sieben Wassern wäscht, bleibt unser russisches Wesen erhalten!" Was macht sie aus, die russische Seele, die der Dichter Turgenjew nicht ohne Stolz beschreibt? Ist es die besondere Mischung aus östlichen und westlichen Einflüssen? Ist es der orthodoxe Glaube, der Patriotismus, die tiefe Liebe zur eigenen Kultur? Die Slawistin Antje Hinz nähert sich den Wurzeln der russischen Kultur. Eine unterhaltsame und informative musikalisch untermalte Reise durch annähernd 1000 Jahre russischer Kulturgeschichte.</w:t>
      </w:r>
      <w:r>
        <w:br/>
        <w:t>Buch-Nr.: 31108</w:t>
      </w:r>
    </w:p>
    <w:p w14:paraId="23D0A0D8" w14:textId="77777777" w:rsidR="00000000" w:rsidRDefault="00000000">
      <w:pPr>
        <w:pStyle w:val="StandardWeb"/>
        <w:spacing w:after="0" w:afterAutospacing="0"/>
      </w:pPr>
    </w:p>
    <w:p w14:paraId="15B73AF0" w14:textId="77777777" w:rsidR="00000000" w:rsidRDefault="00000000">
      <w:pPr>
        <w:pStyle w:val="StandardWeb"/>
        <w:spacing w:after="0" w:afterAutospacing="0"/>
      </w:pPr>
      <w:r>
        <w:rPr>
          <w:rStyle w:val="Fett"/>
        </w:rPr>
        <w:t>Hughes, Bettany: Istanbul</w:t>
      </w:r>
    </w:p>
    <w:p w14:paraId="315CD311" w14:textId="77777777" w:rsidR="00000000" w:rsidRDefault="00000000">
      <w:pPr>
        <w:pStyle w:val="StandardWeb"/>
        <w:spacing w:after="0" w:afterAutospacing="0"/>
      </w:pPr>
      <w:r>
        <w:t>Sprecher: Sabine Trieloff. Dauer: 1859 Minuten.</w:t>
      </w:r>
      <w:r>
        <w:br/>
        <w:t>Farbig und mit großer Erzählkunst schildert Hughes, wie Istanbul, die älteste politische Einheit zwischen Ost und West, in den letzten 6000 Jahren ein Mosaik aus Mikrostädten und Kulturen in sich aufgenommen hat. Sie geht der Frage nach, was eine kosmopolitische Stadt ausmacht, und erzählt dabei die Geschichte von Kaisern, Wesiren, Kalifen und Sultanen, wie auch die der einfachen Menschen.</w:t>
      </w:r>
      <w:r>
        <w:br/>
        <w:t>Buch-Nr.: 55039</w:t>
      </w:r>
    </w:p>
    <w:p w14:paraId="511A10C3" w14:textId="77777777" w:rsidR="00000000" w:rsidRDefault="00000000">
      <w:pPr>
        <w:pStyle w:val="StandardWeb"/>
        <w:spacing w:after="0" w:afterAutospacing="0"/>
      </w:pPr>
    </w:p>
    <w:p w14:paraId="7001DDA8" w14:textId="77777777" w:rsidR="00000000" w:rsidRDefault="00000000">
      <w:pPr>
        <w:pStyle w:val="StandardWeb"/>
        <w:spacing w:after="0" w:afterAutospacing="0"/>
      </w:pPr>
      <w:r>
        <w:rPr>
          <w:rStyle w:val="Fett"/>
        </w:rPr>
        <w:t>Huth, Markus: Ohne Plan durch Kirgisistan</w:t>
      </w:r>
    </w:p>
    <w:p w14:paraId="12A1678D" w14:textId="77777777" w:rsidR="00000000" w:rsidRDefault="00000000">
      <w:pPr>
        <w:pStyle w:val="StandardWeb"/>
        <w:spacing w:after="0" w:afterAutospacing="0"/>
      </w:pPr>
      <w:r>
        <w:t>Sprecher: Christoph Prückner. Dauer: 415 Minuten.</w:t>
      </w:r>
      <w:r>
        <w:br/>
        <w:t>Job weg, Frau weg, dass man vor seinen Problemen nicht weglaufen kann, hält Markus Huth für Unfug. Als ihm ein Freund vorschlägt, nach Kirgisistan zu reisen, willigt er sofort ein. Denn was liegt näher, als bis ans Ende der Welt zu flüchten? Aber Huth hat keine Ahnung, worauf er sich da einlässt. Ein wildes Abenteuer auf der anderen Seite des Planeten.</w:t>
      </w:r>
      <w:r>
        <w:br/>
        <w:t>Buch-Nr.: 53495</w:t>
      </w:r>
    </w:p>
    <w:p w14:paraId="550E46E4" w14:textId="77777777" w:rsidR="00000000" w:rsidRDefault="00000000">
      <w:pPr>
        <w:pStyle w:val="StandardWeb"/>
        <w:spacing w:after="0" w:afterAutospacing="0"/>
      </w:pPr>
    </w:p>
    <w:p w14:paraId="1FC27B49" w14:textId="77777777" w:rsidR="00000000" w:rsidRDefault="00000000">
      <w:pPr>
        <w:pStyle w:val="StandardWeb"/>
        <w:spacing w:after="0" w:afterAutospacing="0"/>
      </w:pPr>
      <w:r>
        <w:rPr>
          <w:rStyle w:val="Fett"/>
        </w:rPr>
        <w:lastRenderedPageBreak/>
        <w:t>Ibadi, Sirin: Mein Iran</w:t>
      </w:r>
    </w:p>
    <w:p w14:paraId="03006CED" w14:textId="77777777" w:rsidR="00000000" w:rsidRDefault="00000000">
      <w:pPr>
        <w:pStyle w:val="StandardWeb"/>
        <w:spacing w:after="0" w:afterAutospacing="0"/>
      </w:pPr>
      <w:r>
        <w:t>Sprecher: Annelie O. Schönfelder. Dauer: 570 Minuten.</w:t>
      </w:r>
      <w:r>
        <w:br/>
        <w:t>Die Autorin war noch keine dreißig Jahre alt, als sie 1975 als erste Frau im Iran zur Richterin ernannt wurde und schließlich den Vorsitz des Teheraner Gerichts übernahm. Ihr unermüdlicher Kampf für Freiheit und Menschenrechte wurde 2003 mit dem Friedensnobelpreis geehrt.</w:t>
      </w:r>
      <w:r>
        <w:br/>
        <w:t>Buch-Nr.: 50572</w:t>
      </w:r>
    </w:p>
    <w:p w14:paraId="425F6590" w14:textId="77777777" w:rsidR="00000000" w:rsidRDefault="00000000">
      <w:pPr>
        <w:pStyle w:val="StandardWeb"/>
        <w:spacing w:after="0" w:afterAutospacing="0"/>
      </w:pPr>
    </w:p>
    <w:p w14:paraId="60C81842" w14:textId="77777777" w:rsidR="00000000" w:rsidRDefault="00000000">
      <w:pPr>
        <w:pStyle w:val="StandardWeb"/>
        <w:spacing w:after="0" w:afterAutospacing="0"/>
      </w:pPr>
      <w:r>
        <w:rPr>
          <w:rStyle w:val="Fett"/>
        </w:rPr>
        <w:t>Imhasly, Bernard: Abschied von Gandhi?</w:t>
      </w:r>
    </w:p>
    <w:p w14:paraId="77578FBD" w14:textId="77777777" w:rsidR="00000000" w:rsidRDefault="00000000">
      <w:pPr>
        <w:pStyle w:val="StandardWeb"/>
        <w:spacing w:after="0" w:afterAutospacing="0"/>
      </w:pPr>
      <w:r>
        <w:t>Sprecher: Martin Ploderer. Dauer: 502 Minuten.</w:t>
      </w:r>
      <w:r>
        <w:br/>
        <w:t>Eine faszinierende Reise durch ein unglaubliches Land. Ein spannendes Buch über Aufbruch und Stillstand, über Hoffnung, Angst und Mut, über Aktualität und Abschied von Gandhi.</w:t>
      </w:r>
      <w:r>
        <w:br/>
        <w:t>Buch-Nr.: 50457</w:t>
      </w:r>
    </w:p>
    <w:p w14:paraId="753237D9" w14:textId="77777777" w:rsidR="00000000" w:rsidRDefault="00000000">
      <w:pPr>
        <w:pStyle w:val="StandardWeb"/>
        <w:spacing w:after="0" w:afterAutospacing="0"/>
      </w:pPr>
    </w:p>
    <w:p w14:paraId="22957925" w14:textId="77777777" w:rsidR="00000000" w:rsidRDefault="00000000">
      <w:pPr>
        <w:pStyle w:val="StandardWeb"/>
        <w:spacing w:after="0" w:afterAutospacing="0"/>
      </w:pPr>
      <w:r>
        <w:rPr>
          <w:rStyle w:val="Fett"/>
        </w:rPr>
        <w:t>Johann, A. E. [= Wollschlager, Alfred Ernst]: Rund um Asien</w:t>
      </w:r>
    </w:p>
    <w:p w14:paraId="5B5536EA" w14:textId="77777777" w:rsidR="00000000" w:rsidRDefault="00000000">
      <w:pPr>
        <w:pStyle w:val="StandardWeb"/>
        <w:spacing w:after="0" w:afterAutospacing="0"/>
      </w:pPr>
      <w:r>
        <w:t>Sprecher: Ulrich Kulp. Dauer: 623 Minuten.</w:t>
      </w:r>
      <w:r>
        <w:br/>
        <w:t>Die lockende und gefährliche Welt Sibiriens - Japans - Chinas - Indonesiens vor über 50 Jahren. - Frühe Reiseabenteuer des wohl bekanntesten deutschen Reiseschriftstellers, ergänzt durch Kommentare aus heutiger Sicht.</w:t>
      </w:r>
      <w:r>
        <w:br/>
        <w:t>Buch-Nr.: 40003</w:t>
      </w:r>
    </w:p>
    <w:p w14:paraId="6F288ADE" w14:textId="77777777" w:rsidR="00000000" w:rsidRDefault="00000000">
      <w:pPr>
        <w:pStyle w:val="StandardWeb"/>
        <w:spacing w:after="0" w:afterAutospacing="0"/>
      </w:pPr>
    </w:p>
    <w:p w14:paraId="01645B04" w14:textId="77777777" w:rsidR="00000000" w:rsidRDefault="00000000">
      <w:pPr>
        <w:pStyle w:val="StandardWeb"/>
        <w:spacing w:after="0" w:afterAutospacing="0"/>
      </w:pPr>
      <w:r>
        <w:rPr>
          <w:rStyle w:val="Fett"/>
        </w:rPr>
        <w:t>Kern, Erich: Weißer Mann - toter Mann?</w:t>
      </w:r>
    </w:p>
    <w:p w14:paraId="02045F61" w14:textId="77777777" w:rsidR="00000000" w:rsidRDefault="00000000">
      <w:pPr>
        <w:pStyle w:val="StandardWeb"/>
        <w:spacing w:after="0" w:afterAutospacing="0"/>
      </w:pPr>
      <w:r>
        <w:t>Sprecher: Fritz Holzer. Dauer: 947 Minuten.</w:t>
      </w:r>
      <w:r>
        <w:br/>
        <w:t>Augenzeugenbericht aus Indonesien.</w:t>
      </w:r>
      <w:r>
        <w:br/>
        <w:t>Buch-Nr.: 40329</w:t>
      </w:r>
    </w:p>
    <w:p w14:paraId="7CCBC52E" w14:textId="77777777" w:rsidR="00000000" w:rsidRDefault="00000000">
      <w:pPr>
        <w:pStyle w:val="StandardWeb"/>
        <w:spacing w:after="0" w:afterAutospacing="0"/>
      </w:pPr>
    </w:p>
    <w:p w14:paraId="30588336" w14:textId="77777777" w:rsidR="00000000" w:rsidRDefault="00000000">
      <w:pPr>
        <w:pStyle w:val="StandardWeb"/>
        <w:spacing w:after="0" w:afterAutospacing="0"/>
      </w:pPr>
      <w:r>
        <w:rPr>
          <w:rStyle w:val="Fett"/>
        </w:rPr>
        <w:t>Löhndorff, Ernst Friedrich: Amineh</w:t>
      </w:r>
    </w:p>
    <w:p w14:paraId="4EAE85C2" w14:textId="77777777" w:rsidR="00000000" w:rsidRDefault="00000000">
      <w:pPr>
        <w:pStyle w:val="StandardWeb"/>
        <w:spacing w:after="0" w:afterAutospacing="0"/>
      </w:pPr>
      <w:r>
        <w:t>Sprecher: Wolfgang Hebenstreit. Dauer: 532 Minuten.</w:t>
      </w:r>
      <w:r>
        <w:br/>
        <w:t>Landschaft und Menschen Indiens.</w:t>
      </w:r>
      <w:r>
        <w:br/>
        <w:t>Buch-Nr.: 40280</w:t>
      </w:r>
    </w:p>
    <w:p w14:paraId="184E46D6" w14:textId="77777777" w:rsidR="00000000" w:rsidRDefault="00000000">
      <w:pPr>
        <w:pStyle w:val="StandardWeb"/>
        <w:spacing w:after="0" w:afterAutospacing="0"/>
      </w:pPr>
    </w:p>
    <w:p w14:paraId="0E002DAD" w14:textId="77777777" w:rsidR="00000000" w:rsidRDefault="00000000">
      <w:pPr>
        <w:pStyle w:val="StandardWeb"/>
        <w:spacing w:after="0" w:afterAutospacing="0"/>
      </w:pPr>
      <w:r>
        <w:rPr>
          <w:rStyle w:val="Fett"/>
        </w:rPr>
        <w:t>Mather, Berkley: Gil, vergiß den Degen nicht</w:t>
      </w:r>
    </w:p>
    <w:p w14:paraId="37E50696" w14:textId="77777777" w:rsidR="00000000" w:rsidRDefault="00000000">
      <w:pPr>
        <w:pStyle w:val="StandardWeb"/>
        <w:spacing w:after="0" w:afterAutospacing="0"/>
      </w:pPr>
      <w:r>
        <w:t>Sprecher: Friedrich Wagner. Dauer: 897 Minuten.</w:t>
      </w:r>
      <w:r>
        <w:br/>
        <w:t>Beschreibungen aus Indien.</w:t>
      </w:r>
      <w:r>
        <w:br/>
        <w:t>Buch-Nr.: 41361</w:t>
      </w:r>
    </w:p>
    <w:p w14:paraId="683A7FEE" w14:textId="77777777" w:rsidR="00000000" w:rsidRDefault="00000000">
      <w:pPr>
        <w:pStyle w:val="StandardWeb"/>
        <w:spacing w:after="0" w:afterAutospacing="0"/>
      </w:pPr>
    </w:p>
    <w:p w14:paraId="274ACCB1" w14:textId="77777777" w:rsidR="00000000" w:rsidRDefault="00000000">
      <w:pPr>
        <w:pStyle w:val="StandardWeb"/>
        <w:spacing w:after="0" w:afterAutospacing="0"/>
      </w:pPr>
      <w:r>
        <w:rPr>
          <w:rStyle w:val="Fett"/>
        </w:rPr>
        <w:t>Meissner, Hans Otto: Das Wunder der aufgehenden Sonne</w:t>
      </w:r>
    </w:p>
    <w:p w14:paraId="7B9B661C" w14:textId="77777777" w:rsidR="00000000" w:rsidRDefault="00000000">
      <w:pPr>
        <w:pStyle w:val="StandardWeb"/>
        <w:spacing w:after="0" w:afterAutospacing="0"/>
      </w:pPr>
      <w:r>
        <w:t>Sprecher: Fritz Holy. Dauer: 650 Minuten.</w:t>
      </w:r>
      <w:r>
        <w:br/>
        <w:t>Der Autor beschreibt in diesem autobiographischen Reisebericht seine Eindrücke und Erfahrungen in Japan.</w:t>
      </w:r>
      <w:r>
        <w:br/>
        <w:t>Buch-Nr.: 42415</w:t>
      </w:r>
    </w:p>
    <w:p w14:paraId="13A928C6" w14:textId="77777777" w:rsidR="00000000" w:rsidRDefault="00000000">
      <w:pPr>
        <w:pStyle w:val="StandardWeb"/>
        <w:spacing w:after="0" w:afterAutospacing="0"/>
      </w:pPr>
    </w:p>
    <w:p w14:paraId="5B8DFD48" w14:textId="77777777" w:rsidR="00000000" w:rsidRDefault="00000000">
      <w:pPr>
        <w:pStyle w:val="StandardWeb"/>
        <w:spacing w:after="0" w:afterAutospacing="0"/>
      </w:pPr>
      <w:r>
        <w:rPr>
          <w:rStyle w:val="Fett"/>
        </w:rPr>
        <w:t>Modiano, Colette: Maos Land des Lächelns</w:t>
      </w:r>
    </w:p>
    <w:p w14:paraId="713AACB0" w14:textId="77777777" w:rsidR="00000000" w:rsidRDefault="00000000">
      <w:pPr>
        <w:pStyle w:val="StandardWeb"/>
        <w:spacing w:after="0" w:afterAutospacing="0"/>
      </w:pPr>
      <w:r>
        <w:t>Sprecher: Hermi Niedt. Dauer: 382 Minuten.</w:t>
      </w:r>
      <w:r>
        <w:br/>
        <w:t>Reise durch Rotchina.</w:t>
      </w:r>
      <w:r>
        <w:br/>
        <w:t>Buch-Nr.: 43604</w:t>
      </w:r>
    </w:p>
    <w:p w14:paraId="72FFCD9A" w14:textId="77777777" w:rsidR="00000000" w:rsidRDefault="00000000">
      <w:pPr>
        <w:pStyle w:val="StandardWeb"/>
        <w:spacing w:after="0" w:afterAutospacing="0"/>
      </w:pPr>
    </w:p>
    <w:p w14:paraId="5A7F7BEA" w14:textId="77777777" w:rsidR="00000000" w:rsidRDefault="00000000">
      <w:pPr>
        <w:pStyle w:val="StandardWeb"/>
        <w:spacing w:after="0" w:afterAutospacing="0"/>
      </w:pPr>
      <w:r>
        <w:rPr>
          <w:rStyle w:val="Fett"/>
        </w:rPr>
        <w:t>Mohl, Max: Gandhis gefährliches Erbe</w:t>
      </w:r>
    </w:p>
    <w:p w14:paraId="67C19A4B" w14:textId="77777777" w:rsidR="00000000" w:rsidRDefault="00000000">
      <w:pPr>
        <w:pStyle w:val="StandardWeb"/>
        <w:spacing w:after="0" w:afterAutospacing="0"/>
      </w:pPr>
      <w:r>
        <w:t>Sprecher: Otto Clemens. Dauer: 711 Minuten.</w:t>
      </w:r>
      <w:r>
        <w:br/>
        <w:t>Reise- und Tatsachenbericht aus Indien.</w:t>
      </w:r>
      <w:r>
        <w:br/>
        <w:t>Buch-Nr.: 41585</w:t>
      </w:r>
    </w:p>
    <w:p w14:paraId="09492ABB" w14:textId="77777777" w:rsidR="00000000" w:rsidRDefault="00000000">
      <w:pPr>
        <w:pStyle w:val="StandardWeb"/>
        <w:spacing w:after="0" w:afterAutospacing="0"/>
      </w:pPr>
    </w:p>
    <w:p w14:paraId="56F90898" w14:textId="77777777" w:rsidR="00000000" w:rsidRDefault="00000000">
      <w:pPr>
        <w:pStyle w:val="StandardWeb"/>
        <w:spacing w:after="0" w:afterAutospacing="0"/>
      </w:pPr>
      <w:r>
        <w:rPr>
          <w:rStyle w:val="Fett"/>
        </w:rPr>
        <w:t>Moravia, Alberto: Die Kulturrevolution in China</w:t>
      </w:r>
    </w:p>
    <w:p w14:paraId="2ACBA60E" w14:textId="77777777" w:rsidR="00000000" w:rsidRDefault="00000000">
      <w:pPr>
        <w:pStyle w:val="StandardWeb"/>
        <w:spacing w:after="0" w:afterAutospacing="0"/>
      </w:pPr>
      <w:r>
        <w:t>Sprecher: Fritz Holy. Dauer: 298 Minuten.</w:t>
      </w:r>
      <w:r>
        <w:br/>
        <w:t>Beschreibung von China zur Zeit der Kulturrevolution unter Mao Tse Tung.</w:t>
      </w:r>
      <w:r>
        <w:br/>
        <w:t>Buch-Nr.: 41455</w:t>
      </w:r>
    </w:p>
    <w:p w14:paraId="61AE4412" w14:textId="77777777" w:rsidR="00000000" w:rsidRDefault="00000000">
      <w:pPr>
        <w:pStyle w:val="StandardWeb"/>
        <w:spacing w:after="0" w:afterAutospacing="0"/>
      </w:pPr>
    </w:p>
    <w:p w14:paraId="75765056" w14:textId="77777777" w:rsidR="00000000" w:rsidRDefault="00000000">
      <w:pPr>
        <w:pStyle w:val="StandardWeb"/>
        <w:spacing w:after="0" w:afterAutospacing="0"/>
      </w:pPr>
      <w:r>
        <w:rPr>
          <w:rStyle w:val="Fett"/>
        </w:rPr>
        <w:t>Mueller, John Henry: Beduinen und Computer</w:t>
      </w:r>
    </w:p>
    <w:p w14:paraId="56F4DF5D" w14:textId="77777777" w:rsidR="00000000" w:rsidRDefault="00000000">
      <w:pPr>
        <w:pStyle w:val="StandardWeb"/>
        <w:spacing w:after="0" w:afterAutospacing="0"/>
      </w:pPr>
      <w:r>
        <w:t>Sprecher: Heribert Queste. Dauer: 467 Minuten.</w:t>
      </w:r>
      <w:r>
        <w:br/>
        <w:t>Reisebericht aus Saudi Arabien.</w:t>
      </w:r>
      <w:r>
        <w:br/>
        <w:t>Buch-Nr.: 43663</w:t>
      </w:r>
    </w:p>
    <w:p w14:paraId="0B29D0D3" w14:textId="77777777" w:rsidR="00000000" w:rsidRDefault="00000000">
      <w:pPr>
        <w:pStyle w:val="StandardWeb"/>
        <w:spacing w:after="0" w:afterAutospacing="0"/>
      </w:pPr>
    </w:p>
    <w:p w14:paraId="5E3CE08E" w14:textId="77777777" w:rsidR="00000000" w:rsidRDefault="00000000">
      <w:pPr>
        <w:pStyle w:val="StandardWeb"/>
        <w:spacing w:after="0" w:afterAutospacing="0"/>
      </w:pPr>
      <w:r>
        <w:rPr>
          <w:rStyle w:val="Fett"/>
        </w:rPr>
        <w:t>Mueller, John Henry: Cadillacs und Coca-Cola</w:t>
      </w:r>
    </w:p>
    <w:p w14:paraId="607F8060" w14:textId="77777777" w:rsidR="00000000" w:rsidRDefault="00000000">
      <w:pPr>
        <w:pStyle w:val="StandardWeb"/>
        <w:spacing w:after="0" w:afterAutospacing="0"/>
      </w:pPr>
      <w:r>
        <w:t>Sprecher: Wilhelm Götze. Dauer: 474 Minuten.</w:t>
      </w:r>
      <w:r>
        <w:br/>
        <w:t>Erlebnisse in Kuwait.</w:t>
      </w:r>
      <w:r>
        <w:br/>
        <w:t>Buch-Nr.: 41408</w:t>
      </w:r>
    </w:p>
    <w:p w14:paraId="166CC615" w14:textId="77777777" w:rsidR="00000000" w:rsidRDefault="00000000">
      <w:pPr>
        <w:pStyle w:val="StandardWeb"/>
        <w:spacing w:after="0" w:afterAutospacing="0"/>
      </w:pPr>
    </w:p>
    <w:p w14:paraId="65F7D9FC" w14:textId="77777777" w:rsidR="00000000" w:rsidRDefault="00000000">
      <w:pPr>
        <w:pStyle w:val="StandardWeb"/>
        <w:spacing w:after="0" w:afterAutospacing="0"/>
      </w:pPr>
      <w:r>
        <w:rPr>
          <w:rStyle w:val="Fett"/>
        </w:rPr>
        <w:lastRenderedPageBreak/>
        <w:t>Munnecke, Wilhelm: Hagenbecks Dschungelfahrten</w:t>
      </w:r>
    </w:p>
    <w:p w14:paraId="707287E3" w14:textId="77777777" w:rsidR="00000000" w:rsidRDefault="00000000">
      <w:pPr>
        <w:pStyle w:val="StandardWeb"/>
        <w:spacing w:after="0" w:afterAutospacing="0"/>
      </w:pPr>
      <w:r>
        <w:t>Sprecher: Otto Clemens. Dauer: 292 Minuten.</w:t>
      </w:r>
      <w:r>
        <w:br/>
        <w:t>Lebensweise und Arbeitsmethoden von Tierfängern.</w:t>
      </w:r>
      <w:r>
        <w:br/>
        <w:t>Buch-Nr.: 43412</w:t>
      </w:r>
    </w:p>
    <w:p w14:paraId="74D40C84" w14:textId="77777777" w:rsidR="00000000" w:rsidRDefault="00000000">
      <w:pPr>
        <w:pStyle w:val="StandardWeb"/>
        <w:spacing w:after="0" w:afterAutospacing="0"/>
      </w:pPr>
    </w:p>
    <w:p w14:paraId="05F12A4E" w14:textId="77777777" w:rsidR="00000000" w:rsidRDefault="00000000">
      <w:pPr>
        <w:pStyle w:val="StandardWeb"/>
        <w:spacing w:after="0" w:afterAutospacing="0"/>
      </w:pPr>
      <w:r>
        <w:rPr>
          <w:rStyle w:val="Fett"/>
        </w:rPr>
        <w:t>Peissel, Michel: Zu Fuß durchs Mittelalter</w:t>
      </w:r>
    </w:p>
    <w:p w14:paraId="0FF099AD" w14:textId="77777777" w:rsidR="00000000" w:rsidRDefault="00000000">
      <w:pPr>
        <w:pStyle w:val="StandardWeb"/>
        <w:spacing w:after="0" w:afterAutospacing="0"/>
      </w:pPr>
      <w:r>
        <w:t>Sprecher: Karl Schuster. Dauer: 580 Minuten.</w:t>
      </w:r>
      <w:r>
        <w:br/>
        <w:t>Bhutan wie es der französische Weltenbummler Michel Peissel noch 1968 erlebt hat: Fremder als selbst die Rückseite des Mondes erschien damals das bis vor einigen Jahren abgeschottete Königreich, Wunderland im Himalaya.</w:t>
      </w:r>
      <w:r>
        <w:br/>
        <w:t>Buch-Nr.: 41873</w:t>
      </w:r>
    </w:p>
    <w:p w14:paraId="1C444330" w14:textId="77777777" w:rsidR="00000000" w:rsidRDefault="00000000">
      <w:pPr>
        <w:pStyle w:val="StandardWeb"/>
        <w:spacing w:after="0" w:afterAutospacing="0"/>
      </w:pPr>
    </w:p>
    <w:p w14:paraId="01D24AE7" w14:textId="77777777" w:rsidR="00000000" w:rsidRDefault="00000000">
      <w:pPr>
        <w:pStyle w:val="StandardWeb"/>
        <w:spacing w:after="0" w:afterAutospacing="0"/>
      </w:pPr>
      <w:r>
        <w:rPr>
          <w:rStyle w:val="Fett"/>
        </w:rPr>
        <w:t>Polo, Marco: Von Venedig nach China</w:t>
      </w:r>
    </w:p>
    <w:p w14:paraId="7B9037D0" w14:textId="77777777" w:rsidR="00000000" w:rsidRDefault="00000000">
      <w:pPr>
        <w:pStyle w:val="StandardWeb"/>
        <w:spacing w:after="0" w:afterAutospacing="0"/>
      </w:pPr>
      <w:r>
        <w:t>Sprecher: Anton Duschek. Dauer: 562 Minuten.</w:t>
      </w:r>
      <w:r>
        <w:br/>
        <w:t>Die über 20 Jahre währende Reise, die der venezianische Kaufmann Marco Polo gemeinsam mit seinem Vater und dessen Bruder in die Länder des Fernen Ostens unternahm, gilt als die größte Entdeckungsfahrt des Mittelalters. Im Dienste des mongolischen Großkhans Kublai hatte Polo als erster Europäer Gelegenheit weite Teile des großen Reiches, die fernöstlichen Inseln und Teile Indiens aufzusuchen.</w:t>
      </w:r>
      <w:r>
        <w:br/>
        <w:t>Buch-Nr.: 43736</w:t>
      </w:r>
    </w:p>
    <w:p w14:paraId="66BA13BC" w14:textId="77777777" w:rsidR="00000000" w:rsidRDefault="00000000">
      <w:pPr>
        <w:pStyle w:val="StandardWeb"/>
        <w:spacing w:after="0" w:afterAutospacing="0"/>
      </w:pPr>
    </w:p>
    <w:p w14:paraId="0B93F6BB" w14:textId="77777777" w:rsidR="00000000" w:rsidRDefault="00000000">
      <w:pPr>
        <w:pStyle w:val="StandardWeb"/>
        <w:spacing w:after="0" w:afterAutospacing="0"/>
      </w:pPr>
      <w:r>
        <w:rPr>
          <w:rStyle w:val="Fett"/>
        </w:rPr>
        <w:t>Pröve, Andreas: Mein Traum von Indien</w:t>
      </w:r>
    </w:p>
    <w:p w14:paraId="466D18D5" w14:textId="77777777" w:rsidR="00000000" w:rsidRDefault="00000000">
      <w:pPr>
        <w:pStyle w:val="StandardWeb"/>
        <w:spacing w:after="0" w:afterAutospacing="0"/>
      </w:pPr>
      <w:r>
        <w:t>Sprecher: Andreas Pröve. Dauer: 572 Minuten.</w:t>
      </w:r>
      <w:r>
        <w:br/>
        <w:t>Nach einem Motorradunfall ist er querschnittgelähmt - und wird ein bekannter Fotoreporter, bereist viele Länder der Erde, bis er eines Tages seinen Traum von Indien wahr macht. Mit seinem roten Rollstuhl bricht Andreas Pröve zu seiner größten Abenteuerreise auf und folgt dem Ganges über 2700 Kilometer von Kalkutta bis zur Quelle im Himalaja.</w:t>
      </w:r>
      <w:r>
        <w:br/>
        <w:t>Buch-Nr.: 51340</w:t>
      </w:r>
    </w:p>
    <w:p w14:paraId="625E865B" w14:textId="77777777" w:rsidR="00000000" w:rsidRDefault="00000000">
      <w:pPr>
        <w:pStyle w:val="StandardWeb"/>
        <w:spacing w:after="0" w:afterAutospacing="0"/>
      </w:pPr>
    </w:p>
    <w:p w14:paraId="5F554F3C" w14:textId="77777777" w:rsidR="00000000" w:rsidRDefault="00000000">
      <w:pPr>
        <w:pStyle w:val="StandardWeb"/>
        <w:spacing w:after="0" w:afterAutospacing="0"/>
      </w:pPr>
      <w:r>
        <w:rPr>
          <w:rStyle w:val="Fett"/>
        </w:rPr>
        <w:t>Püschel, Gerd: Der schönste Ort auf Erden</w:t>
      </w:r>
    </w:p>
    <w:p w14:paraId="66CDAC80" w14:textId="77777777" w:rsidR="00000000" w:rsidRDefault="00000000">
      <w:pPr>
        <w:pStyle w:val="StandardWeb"/>
        <w:spacing w:after="0" w:afterAutospacing="0"/>
      </w:pPr>
      <w:r>
        <w:t>Sprecher: Helmut Schmid, Elisabeth Regenhard. Dauer: 691 Minuten.</w:t>
      </w:r>
      <w:r>
        <w:br/>
        <w:t>Seit jeher fasziniert Sri Lanka die Reisenden - dieser Band versammelt staunende und verzückte Berichte deutschsprachiger Naturforscher, Industrieller und Schriftsteller vom 19. Jh. bis in die heutige Zeit.</w:t>
      </w:r>
      <w:r>
        <w:br/>
        <w:t>Buch-Nr.: 51784</w:t>
      </w:r>
    </w:p>
    <w:p w14:paraId="7B5FA66E" w14:textId="77777777" w:rsidR="00000000" w:rsidRDefault="00000000">
      <w:pPr>
        <w:pStyle w:val="StandardWeb"/>
        <w:spacing w:after="0" w:afterAutospacing="0"/>
      </w:pPr>
    </w:p>
    <w:p w14:paraId="1F80B470" w14:textId="77777777" w:rsidR="00000000" w:rsidRDefault="00000000">
      <w:pPr>
        <w:pStyle w:val="StandardWeb"/>
        <w:spacing w:after="0" w:afterAutospacing="0"/>
      </w:pPr>
      <w:r>
        <w:rPr>
          <w:rStyle w:val="Fett"/>
        </w:rPr>
        <w:lastRenderedPageBreak/>
        <w:t>Rauter, Ernst Alexander: Kunerma, der Ort, wo niemand wohnt</w:t>
      </w:r>
    </w:p>
    <w:p w14:paraId="2796E483" w14:textId="77777777" w:rsidR="00000000" w:rsidRDefault="00000000">
      <w:pPr>
        <w:pStyle w:val="StandardWeb"/>
        <w:spacing w:after="0" w:afterAutospacing="0"/>
      </w:pPr>
      <w:r>
        <w:t>Sprecher: Herbert Pendl. Dauer: 404 Minuten.</w:t>
      </w:r>
      <w:r>
        <w:br/>
        <w:t>Kunerma entstand in der Mitte der 1970er Jahre in zuvor unbewohntem Gebiet im Zusammenhang mit dem Bau der Baikal-Amur-Magistrale (BAM), Bahnstation und Siedlung wurden vorwiegend von Bauarbeitern aus den damaligen Autonomen Sowjetrepubliken Tschetscheno-Inguschetien, Dagestan und Nordossetien errichtet. 2010 zählte der Ort nur noch 59 Einwohner.</w:t>
      </w:r>
      <w:r>
        <w:br/>
        <w:t>Buch-Nr.: 43963</w:t>
      </w:r>
    </w:p>
    <w:p w14:paraId="62C9356D" w14:textId="77777777" w:rsidR="00000000" w:rsidRDefault="00000000">
      <w:pPr>
        <w:pStyle w:val="StandardWeb"/>
        <w:spacing w:after="0" w:afterAutospacing="0"/>
      </w:pPr>
    </w:p>
    <w:p w14:paraId="5C138D82" w14:textId="77777777" w:rsidR="00000000" w:rsidRDefault="00000000">
      <w:pPr>
        <w:pStyle w:val="StandardWeb"/>
        <w:spacing w:after="0" w:afterAutospacing="0"/>
      </w:pPr>
      <w:r>
        <w:rPr>
          <w:rStyle w:val="Fett"/>
        </w:rPr>
        <w:t>Reisch, Max: Die Straße der Zehntausend</w:t>
      </w:r>
    </w:p>
    <w:p w14:paraId="7528982E" w14:textId="77777777" w:rsidR="00000000" w:rsidRDefault="00000000">
      <w:pPr>
        <w:pStyle w:val="StandardWeb"/>
        <w:spacing w:after="0" w:afterAutospacing="0"/>
      </w:pPr>
      <w:r>
        <w:t>Sprecher: Erich Gabriel. Dauer: 407 Minuten.</w:t>
      </w:r>
      <w:r>
        <w:br/>
        <w:t>Auf den Spuren Alexanders Großen in Indien.</w:t>
      </w:r>
      <w:r>
        <w:br/>
        <w:t>Buch-Nr.: 40557</w:t>
      </w:r>
    </w:p>
    <w:p w14:paraId="31630264" w14:textId="77777777" w:rsidR="00000000" w:rsidRDefault="00000000">
      <w:pPr>
        <w:pStyle w:val="StandardWeb"/>
        <w:spacing w:after="0" w:afterAutospacing="0"/>
      </w:pPr>
    </w:p>
    <w:p w14:paraId="3E5F7C89" w14:textId="77777777" w:rsidR="00000000" w:rsidRDefault="00000000">
      <w:pPr>
        <w:pStyle w:val="StandardWeb"/>
        <w:spacing w:after="0" w:afterAutospacing="0"/>
      </w:pPr>
      <w:r>
        <w:rPr>
          <w:rStyle w:val="Fett"/>
        </w:rPr>
        <w:t>Reisch, Max: Indien - lockende Ferne</w:t>
      </w:r>
    </w:p>
    <w:p w14:paraId="7039752C" w14:textId="77777777" w:rsidR="00000000" w:rsidRDefault="00000000">
      <w:pPr>
        <w:pStyle w:val="StandardWeb"/>
        <w:spacing w:after="0" w:afterAutospacing="0"/>
      </w:pPr>
      <w:r>
        <w:t>Sprecher: Oskar Willner. Dauer: 481 Minuten.</w:t>
      </w:r>
      <w:r>
        <w:br/>
        <w:t>Die beiden Abenteurer Max Reisch und Herbert Tichy (Fotograf) unternahmen im Jahre 1933 eine legendäre Motorradreise Richtung indischen Subkontinent. Mit einer 250er PUCH und einer Leica "bewaffnet" durchquerten sie Salzwüsten, erlebten unglaubliche Abenteuer und wären beinahe verdurstet.</w:t>
      </w:r>
      <w:r>
        <w:br/>
        <w:t>Buch-Nr.: 40167</w:t>
      </w:r>
    </w:p>
    <w:p w14:paraId="67511E48" w14:textId="77777777" w:rsidR="00000000" w:rsidRDefault="00000000">
      <w:pPr>
        <w:pStyle w:val="StandardWeb"/>
        <w:spacing w:after="0" w:afterAutospacing="0"/>
      </w:pPr>
    </w:p>
    <w:p w14:paraId="2E038F64" w14:textId="77777777" w:rsidR="00000000" w:rsidRDefault="00000000">
      <w:pPr>
        <w:pStyle w:val="StandardWeb"/>
        <w:spacing w:after="0" w:afterAutospacing="0"/>
      </w:pPr>
      <w:r>
        <w:rPr>
          <w:rStyle w:val="Fett"/>
        </w:rPr>
        <w:t>Sackville-West, Vita: Eine Frau unterwegs nach Teheran</w:t>
      </w:r>
    </w:p>
    <w:p w14:paraId="59A0C3FF" w14:textId="77777777" w:rsidR="00000000" w:rsidRDefault="00000000">
      <w:pPr>
        <w:pStyle w:val="StandardWeb"/>
        <w:spacing w:after="0" w:afterAutospacing="0"/>
      </w:pPr>
      <w:r>
        <w:t>Sprecher: Margot Gödrös. Dauer: 391 Minuten.</w:t>
      </w:r>
      <w:r>
        <w:br/>
        <w:t>1926, im Alter von 33 Jahren, reiste die Autorin (1892-1962) über Ägypten, Indien und Irak nach Persien. Mit Humor rekapituliert sie die Abenteuer ihres Unterwegsseins, erzählt von Begegnungen, Städten und Landschaften.</w:t>
      </w:r>
      <w:r>
        <w:br/>
        <w:t>Buch-Nr.: 53021</w:t>
      </w:r>
    </w:p>
    <w:p w14:paraId="078BF138" w14:textId="77777777" w:rsidR="00000000" w:rsidRDefault="00000000">
      <w:pPr>
        <w:pStyle w:val="StandardWeb"/>
        <w:spacing w:after="0" w:afterAutospacing="0"/>
      </w:pPr>
    </w:p>
    <w:p w14:paraId="1EB1B42F" w14:textId="77777777" w:rsidR="00000000" w:rsidRDefault="00000000">
      <w:pPr>
        <w:pStyle w:val="StandardWeb"/>
        <w:spacing w:after="0" w:afterAutospacing="0"/>
      </w:pPr>
      <w:r>
        <w:rPr>
          <w:rStyle w:val="Fett"/>
        </w:rPr>
        <w:t>Saint-George, George: Sibirien</w:t>
      </w:r>
    </w:p>
    <w:p w14:paraId="225A2374" w14:textId="77777777" w:rsidR="00000000" w:rsidRDefault="00000000">
      <w:pPr>
        <w:pStyle w:val="StandardWeb"/>
        <w:spacing w:after="0" w:afterAutospacing="0"/>
      </w:pPr>
      <w:r>
        <w:t>Sprecher: Karl Schuster. Dauer: 779 Minuten.</w:t>
      </w:r>
      <w:r>
        <w:br/>
        <w:t>Sibirien - jahrhundertelang war es eine vergessene, weglose, eisige Wildnis, ähnlich weit entfernt wie der Mond, nutzbar allenfalls, um Feinde dorthin zu schicken zum Sterben -und manchmal auch Armeen... Nun wurde es in weniger als 10 Jahren ein Land von morgen, pulsierend voll von hydro-elektrischen Anlagen, Schlafstädten, mit leistungsfähigen Farmen und riesigen Mineralvorräten.</w:t>
      </w:r>
      <w:r>
        <w:br/>
        <w:t>Buch-Nr.: 41957</w:t>
      </w:r>
    </w:p>
    <w:p w14:paraId="770ECB57" w14:textId="77777777" w:rsidR="00000000" w:rsidRDefault="00000000">
      <w:pPr>
        <w:pStyle w:val="StandardWeb"/>
        <w:spacing w:after="0" w:afterAutospacing="0"/>
      </w:pPr>
    </w:p>
    <w:p w14:paraId="0D9BBD46" w14:textId="77777777" w:rsidR="00000000" w:rsidRDefault="00000000">
      <w:pPr>
        <w:pStyle w:val="StandardWeb"/>
        <w:spacing w:after="0" w:afterAutospacing="0"/>
      </w:pPr>
      <w:r>
        <w:rPr>
          <w:rStyle w:val="Fett"/>
        </w:rPr>
        <w:t>Schiller, Bernd: Vom Zauber Asiens</w:t>
      </w:r>
    </w:p>
    <w:p w14:paraId="2AB8D2DD" w14:textId="77777777" w:rsidR="00000000" w:rsidRDefault="00000000">
      <w:pPr>
        <w:pStyle w:val="StandardWeb"/>
        <w:spacing w:after="0" w:afterAutospacing="0"/>
      </w:pPr>
      <w:r>
        <w:t>Sprecher: Uwe Wriedt. Dauer: 193 Minuten.</w:t>
      </w:r>
      <w:r>
        <w:br/>
        <w:t>Das Buch schildert Erlebnisse, Bilder, Szenen, Gerüche und Geräusche Asiens. Augenblicke in den Ländern des tropischen Asiens, Erinnerungen an die entlegenen Welten östlich von Suez.</w:t>
      </w:r>
      <w:r>
        <w:br/>
        <w:t>Buch-Nr.: 50674</w:t>
      </w:r>
    </w:p>
    <w:p w14:paraId="0F7E371D" w14:textId="77777777" w:rsidR="00000000" w:rsidRDefault="00000000">
      <w:pPr>
        <w:pStyle w:val="StandardWeb"/>
        <w:spacing w:after="0" w:afterAutospacing="0"/>
      </w:pPr>
    </w:p>
    <w:p w14:paraId="78150A4E" w14:textId="77777777" w:rsidR="00000000" w:rsidRDefault="00000000">
      <w:pPr>
        <w:pStyle w:val="StandardWeb"/>
        <w:spacing w:after="0" w:afterAutospacing="0"/>
      </w:pPr>
      <w:r>
        <w:rPr>
          <w:rStyle w:val="Fett"/>
        </w:rPr>
        <w:t>Schlötzer, Christiane: Istanbul - ein Tag und eine Nacht.</w:t>
      </w:r>
    </w:p>
    <w:p w14:paraId="5A394A12" w14:textId="77777777" w:rsidR="00000000" w:rsidRDefault="00000000">
      <w:pPr>
        <w:pStyle w:val="StandardWeb"/>
        <w:spacing w:after="0" w:afterAutospacing="0"/>
      </w:pPr>
      <w:r>
        <w:t>Sprecher: Bettina Rossbacher. Dauer: 524 Minuten.</w:t>
      </w:r>
      <w:r>
        <w:br/>
        <w:t>Erdogan hin, Erdogan her – Istanbul strahlt und leuchtet. Daszeigen die Begegnungen und Gespräche, mit denen Christiane Schlötzer, langjährige Korrespondentin der Süddeutschen Zeitung, ihr Porträt dieser uralten Weltstadt zeichnet. Von der GeziPark Aktivistin bis zum Gourmetkoch, von der Frau eines Imams bis zum Arzt mit Deutschland Sehnsucht, von den bunten Vögeln der Nacht bis zu den Nachfahren von Griechen, Juden und Armeniern – Istanbul ist nicht nur Stadt, sondern auch Schicksal. Anhand der Menschen in dieser modernen Megacity erzählt Christiane Schlötzer von den Spaltungen der heutigen türkischen Gesellschaft, aber auch von Mut, Widerstandskraft und Kreativität, aus denen die Stadt bis heute ihre ganz besondere Lebendigkeit schöpft.</w:t>
      </w:r>
      <w:r>
        <w:br/>
        <w:t>Buch-Nr.: 55468</w:t>
      </w:r>
    </w:p>
    <w:p w14:paraId="62DB7891" w14:textId="77777777" w:rsidR="00000000" w:rsidRDefault="00000000">
      <w:pPr>
        <w:pStyle w:val="StandardWeb"/>
        <w:spacing w:after="0" w:afterAutospacing="0"/>
      </w:pPr>
    </w:p>
    <w:p w14:paraId="18AD3F53" w14:textId="77777777" w:rsidR="00000000" w:rsidRDefault="00000000">
      <w:pPr>
        <w:pStyle w:val="StandardWeb"/>
        <w:spacing w:after="0" w:afterAutospacing="0"/>
      </w:pPr>
      <w:r>
        <w:rPr>
          <w:rStyle w:val="Fett"/>
        </w:rPr>
        <w:t>Schlumberger, Hella: Durchs freie Kurdistan</w:t>
      </w:r>
    </w:p>
    <w:p w14:paraId="4963152A" w14:textId="77777777" w:rsidR="00000000" w:rsidRDefault="00000000">
      <w:pPr>
        <w:pStyle w:val="StandardWeb"/>
        <w:spacing w:after="0" w:afterAutospacing="0"/>
      </w:pPr>
      <w:r>
        <w:t>Sprecher: Herbert Pachler. Dauer: 610 Minuten.</w:t>
      </w:r>
      <w:r>
        <w:br/>
        <w:t>Die Journalistin Hella Schlumberger verbrachte einige Monate unter den kurdischen Aufständischen im Irak und berichtet von ihren Erlebnissen und Eindrücken.</w:t>
      </w:r>
      <w:r>
        <w:br/>
        <w:t>Buch-Nr.: 42009</w:t>
      </w:r>
    </w:p>
    <w:p w14:paraId="792FC711" w14:textId="77777777" w:rsidR="00000000" w:rsidRDefault="00000000">
      <w:pPr>
        <w:pStyle w:val="StandardWeb"/>
        <w:spacing w:after="0" w:afterAutospacing="0"/>
      </w:pPr>
    </w:p>
    <w:p w14:paraId="38F4DD13" w14:textId="77777777" w:rsidR="00000000" w:rsidRDefault="00000000">
      <w:pPr>
        <w:pStyle w:val="StandardWeb"/>
        <w:spacing w:after="0" w:afterAutospacing="0"/>
      </w:pPr>
      <w:r>
        <w:rPr>
          <w:rStyle w:val="Fett"/>
        </w:rPr>
        <w:t>Scholl-Latour, Peter: Die Angst des weißen Mannes</w:t>
      </w:r>
    </w:p>
    <w:p w14:paraId="24D1EC29" w14:textId="77777777" w:rsidR="00000000" w:rsidRDefault="00000000">
      <w:pPr>
        <w:pStyle w:val="StandardWeb"/>
        <w:spacing w:after="0" w:afterAutospacing="0"/>
      </w:pPr>
      <w:r>
        <w:t>Sprecher: Christoph Prückner, Stephan Schad. Dauer: 296 Minuten.</w:t>
      </w:r>
      <w:r>
        <w:br/>
        <w:t>Mit dem ihm eigenen Gespür für welthistorische Veränderungen schildert Peter Scholl-Latour seine jüngsten Eindrücke aus Südostasien und Lateinamerika, den beiden dynamischsten Regionen des neuen Zeitalters. Eindrucksvoll gelingt es ihm, die aktuellen Konflikte und Umbrüche dieser Länder vor dem Hintergrund ihrer kolonialen Vergangenheit zu beleuchten. DAISY-Format Bei diesem Hörbuch handelt es sich um ein käuflich erworbenes Hörbuch das barrierefrei aufgearbeitet wurde.</w:t>
      </w:r>
      <w:r>
        <w:br/>
        <w:t>Buch-Nr.: 31384</w:t>
      </w:r>
    </w:p>
    <w:p w14:paraId="245D9499" w14:textId="77777777" w:rsidR="00000000" w:rsidRDefault="00000000">
      <w:pPr>
        <w:pStyle w:val="StandardWeb"/>
        <w:spacing w:after="0" w:afterAutospacing="0"/>
      </w:pPr>
    </w:p>
    <w:p w14:paraId="351A71CC" w14:textId="77777777" w:rsidR="00000000" w:rsidRDefault="00000000">
      <w:pPr>
        <w:pStyle w:val="StandardWeb"/>
        <w:spacing w:after="0" w:afterAutospacing="0"/>
      </w:pPr>
      <w:r>
        <w:rPr>
          <w:rStyle w:val="Fett"/>
        </w:rPr>
        <w:t>Schrott, Michael: Städteporträts Dakar, Kathmandu</w:t>
      </w:r>
    </w:p>
    <w:p w14:paraId="528C6C23" w14:textId="77777777" w:rsidR="00000000" w:rsidRDefault="00000000">
      <w:pPr>
        <w:pStyle w:val="StandardWeb"/>
        <w:spacing w:after="0" w:afterAutospacing="0"/>
      </w:pPr>
      <w:r>
        <w:lastRenderedPageBreak/>
        <w:t>Sprecher: Birgit Krammer, Karl Menrad, Sandra Kreisler. Dauer: 157 Minuten.</w:t>
      </w:r>
      <w:r>
        <w:br/>
        <w:t>Die Stadt als Fleckerlteppich; Pforte ohne Wiederkehr; Stadt der Sparvereine uvm. Zeitreise; Die Wasserprobleme des Kathmandutales; Exportartikel Kind uvm. Bei diesem Hörbuch handelt es sich um ein käuflich erworbenes Hörbuch das barrierefrei aufgearbeitet wurde. Radio-Dokumente aus der Ö1-Sendereihe "Diagonal - Radio für Zeitgenossen".</w:t>
      </w:r>
      <w:r>
        <w:br/>
        <w:t>Buch-Nr.: 32852</w:t>
      </w:r>
    </w:p>
    <w:p w14:paraId="701D4A10" w14:textId="77777777" w:rsidR="00000000" w:rsidRDefault="00000000">
      <w:pPr>
        <w:pStyle w:val="StandardWeb"/>
        <w:spacing w:after="0" w:afterAutospacing="0"/>
      </w:pPr>
    </w:p>
    <w:p w14:paraId="2EAF2F5D" w14:textId="77777777" w:rsidR="00000000" w:rsidRDefault="00000000">
      <w:pPr>
        <w:pStyle w:val="StandardWeb"/>
        <w:spacing w:after="0" w:afterAutospacing="0"/>
      </w:pPr>
      <w:r>
        <w:rPr>
          <w:rStyle w:val="Fett"/>
        </w:rPr>
        <w:t>Sitte, Fritz: Perlen, Schmuggler, Abenteuer</w:t>
      </w:r>
    </w:p>
    <w:p w14:paraId="11B8DDD4" w14:textId="77777777" w:rsidR="00000000" w:rsidRDefault="00000000">
      <w:pPr>
        <w:pStyle w:val="StandardWeb"/>
        <w:spacing w:after="0" w:afterAutospacing="0"/>
      </w:pPr>
      <w:r>
        <w:t>Sprecher: Karl Schuster. Dauer: 453 Minuten.</w:t>
      </w:r>
      <w:r>
        <w:br/>
        <w:t>Trotz modernster Technik ist die Perlensuche auch heute noch ein Abenteuer.</w:t>
      </w:r>
      <w:r>
        <w:br/>
        <w:t>Buch-Nr.: 41520</w:t>
      </w:r>
    </w:p>
    <w:p w14:paraId="7C22B5B9" w14:textId="77777777" w:rsidR="00000000" w:rsidRDefault="00000000">
      <w:pPr>
        <w:pStyle w:val="StandardWeb"/>
        <w:spacing w:after="0" w:afterAutospacing="0"/>
      </w:pPr>
    </w:p>
    <w:p w14:paraId="5AA284C0" w14:textId="77777777" w:rsidR="00000000" w:rsidRDefault="00000000">
      <w:pPr>
        <w:pStyle w:val="StandardWeb"/>
        <w:spacing w:after="0" w:afterAutospacing="0"/>
      </w:pPr>
      <w:r>
        <w:rPr>
          <w:rStyle w:val="Fett"/>
        </w:rPr>
        <w:t>Straatmann, Nils: Auf Jesu Spuren</w:t>
      </w:r>
    </w:p>
    <w:p w14:paraId="27CB8E0C" w14:textId="77777777" w:rsidR="00000000" w:rsidRDefault="00000000">
      <w:pPr>
        <w:pStyle w:val="StandardWeb"/>
        <w:spacing w:after="0" w:afterAutospacing="0"/>
      </w:pPr>
      <w:r>
        <w:t>Sprecher: Matthias Bega. Dauer: 704 Minuten.</w:t>
      </w:r>
      <w:r>
        <w:br/>
        <w:t>Nils Straatmann will die Heimat von Jesus Christus kennenlernen und beschließt, gemeinsam mit einem Schulfreund Israel und Palästina per Anhalter und zu Fuß zu erkunden. In kritischer Distanz und humorvoll berichtet er von seinen Erlebnissen unterwegs, liefert Fundiertes über Israel und Palästina und theologisches Wissen über Christentum, Judentum und Islam.</w:t>
      </w:r>
      <w:r>
        <w:br/>
        <w:t>Buch-Nr.: 54992</w:t>
      </w:r>
    </w:p>
    <w:p w14:paraId="47152319" w14:textId="77777777" w:rsidR="00000000" w:rsidRDefault="00000000">
      <w:pPr>
        <w:pStyle w:val="StandardWeb"/>
        <w:spacing w:after="0" w:afterAutospacing="0"/>
      </w:pPr>
    </w:p>
    <w:p w14:paraId="10F04D87" w14:textId="77777777" w:rsidR="00000000" w:rsidRDefault="00000000">
      <w:pPr>
        <w:pStyle w:val="StandardWeb"/>
        <w:spacing w:after="0" w:afterAutospacing="0"/>
      </w:pPr>
      <w:r>
        <w:rPr>
          <w:rStyle w:val="Fett"/>
        </w:rPr>
        <w:t>Strandberg, Olle: Tigerland und blaue Südsee</w:t>
      </w:r>
    </w:p>
    <w:p w14:paraId="6DDAE68B" w14:textId="77777777" w:rsidR="00000000" w:rsidRDefault="00000000">
      <w:pPr>
        <w:pStyle w:val="StandardWeb"/>
        <w:spacing w:after="0" w:afterAutospacing="0"/>
      </w:pPr>
      <w:r>
        <w:t>Sprecher: Peter Roboz. Dauer: 531 Minuten.</w:t>
      </w:r>
      <w:r>
        <w:br/>
        <w:t>Bericht eines schwedischen Forschungsreisenden über Indien, Rotchina, Siam und die polynesischen Südseeinseln.</w:t>
      </w:r>
      <w:r>
        <w:br/>
        <w:t>Buch-Nr.: 40802</w:t>
      </w:r>
    </w:p>
    <w:p w14:paraId="01CB4CAC" w14:textId="77777777" w:rsidR="00000000" w:rsidRDefault="00000000">
      <w:pPr>
        <w:pStyle w:val="StandardWeb"/>
        <w:spacing w:after="0" w:afterAutospacing="0"/>
      </w:pPr>
    </w:p>
    <w:p w14:paraId="6F4924CB" w14:textId="77777777" w:rsidR="00000000" w:rsidRDefault="00000000">
      <w:pPr>
        <w:pStyle w:val="StandardWeb"/>
        <w:spacing w:after="0" w:afterAutospacing="0"/>
      </w:pPr>
      <w:r>
        <w:rPr>
          <w:rStyle w:val="Fett"/>
        </w:rPr>
        <w:t>Terzani, Tiziano: Asien, mein Leben</w:t>
      </w:r>
    </w:p>
    <w:p w14:paraId="6415766F" w14:textId="77777777" w:rsidR="00000000" w:rsidRDefault="00000000">
      <w:pPr>
        <w:pStyle w:val="StandardWeb"/>
        <w:spacing w:after="0" w:afterAutospacing="0"/>
      </w:pPr>
      <w:r>
        <w:t>Sprecher: Birgit Krammer, Bernt Hahn. Dauer: 175 Minuten.</w:t>
      </w:r>
      <w:r>
        <w:br/>
        <w:t>Tiziano Terzani hat einen großen Teil seines Lebens als SPIEGEL-Korrespondent in Asien verbracht. Er war berühmt für seine Reportagen, die weit über das Tagespolitische hinausgingen und lebendige, einfühlsame Portraits der Länder und ihrer Bewohner, ihrer Spiritualität und Kultur lieferten. Seine Frau Angela und sein langjähriger Kollege Dieter Wild haben eine Auswahl der Reportagen getroffen... Bei diesem Hörbuch handelt es sich um ein käuflich erworbenes Hörbuch das barrierefrei aufgearbeitet wurde. Gekürzte Hörbuchfassung.</w:t>
      </w:r>
      <w:r>
        <w:br/>
        <w:t>Buch-Nr.: 32897</w:t>
      </w:r>
    </w:p>
    <w:p w14:paraId="266D6674" w14:textId="77777777" w:rsidR="00000000" w:rsidRDefault="00000000">
      <w:pPr>
        <w:pStyle w:val="StandardWeb"/>
        <w:spacing w:after="0" w:afterAutospacing="0"/>
      </w:pPr>
    </w:p>
    <w:p w14:paraId="4E0039B8" w14:textId="77777777" w:rsidR="00000000" w:rsidRDefault="00000000">
      <w:pPr>
        <w:pStyle w:val="StandardWeb"/>
        <w:spacing w:after="0" w:afterAutospacing="0"/>
      </w:pPr>
      <w:r>
        <w:rPr>
          <w:rStyle w:val="Fett"/>
        </w:rPr>
        <w:lastRenderedPageBreak/>
        <w:t>Tichy, Herbert: Der weiße Sahib</w:t>
      </w:r>
    </w:p>
    <w:p w14:paraId="79B32FEA" w14:textId="77777777" w:rsidR="00000000" w:rsidRDefault="00000000">
      <w:pPr>
        <w:pStyle w:val="StandardWeb"/>
        <w:spacing w:after="0" w:afterAutospacing="0"/>
      </w:pPr>
      <w:r>
        <w:t>Sprecher: Karl Kraus. Dauer: 491 Minuten.</w:t>
      </w:r>
      <w:r>
        <w:br/>
        <w:t>Der junge Engländer Hamilton arbeitet in den Teeplantagen Assams. Er ist eigentlich ein Außenseiter, bewährt sich jedoch in Extremsituationen und versucht den Dingen auf den Grund zu gehen. Dadurch erlebt er spannende Abenteuer. Dschungel- und Gebirgswanderungen, Zusammenleben mit den Eingeborenen...</w:t>
      </w:r>
      <w:r>
        <w:br/>
        <w:t>Buch-Nr.: 41458</w:t>
      </w:r>
    </w:p>
    <w:p w14:paraId="6A422FAC" w14:textId="77777777" w:rsidR="00000000" w:rsidRDefault="00000000">
      <w:pPr>
        <w:pStyle w:val="StandardWeb"/>
        <w:spacing w:after="0" w:afterAutospacing="0"/>
      </w:pPr>
    </w:p>
    <w:p w14:paraId="082BC982" w14:textId="77777777" w:rsidR="00000000" w:rsidRDefault="00000000">
      <w:pPr>
        <w:pStyle w:val="StandardWeb"/>
        <w:spacing w:after="0" w:afterAutospacing="0"/>
      </w:pPr>
      <w:r>
        <w:rPr>
          <w:rStyle w:val="Fett"/>
        </w:rPr>
        <w:t>Tichy, Herbert: Die Wandlung des Lotos</w:t>
      </w:r>
    </w:p>
    <w:p w14:paraId="12DE228C" w14:textId="77777777" w:rsidR="00000000" w:rsidRDefault="00000000">
      <w:pPr>
        <w:pStyle w:val="StandardWeb"/>
        <w:spacing w:after="0" w:afterAutospacing="0"/>
      </w:pPr>
      <w:r>
        <w:t>Sprecher: Guido Wieland. Dauer: 600 Minuten.</w:t>
      </w:r>
      <w:r>
        <w:br/>
        <w:t>Reisebericht durch Indien.</w:t>
      </w:r>
      <w:r>
        <w:br/>
        <w:t>Buch-Nr.: 40298</w:t>
      </w:r>
    </w:p>
    <w:p w14:paraId="6EE00FAD" w14:textId="77777777" w:rsidR="00000000" w:rsidRDefault="00000000">
      <w:pPr>
        <w:pStyle w:val="StandardWeb"/>
        <w:spacing w:after="0" w:afterAutospacing="0"/>
      </w:pPr>
    </w:p>
    <w:p w14:paraId="24C6503E" w14:textId="77777777" w:rsidR="00000000" w:rsidRDefault="00000000">
      <w:pPr>
        <w:pStyle w:val="StandardWeb"/>
        <w:spacing w:after="0" w:afterAutospacing="0"/>
      </w:pPr>
      <w:r>
        <w:rPr>
          <w:rStyle w:val="Fett"/>
        </w:rPr>
        <w:t>Tichy, Herbert: Honig vom Binungabaum</w:t>
      </w:r>
    </w:p>
    <w:p w14:paraId="67011FAE" w14:textId="77777777" w:rsidR="00000000" w:rsidRDefault="00000000">
      <w:pPr>
        <w:pStyle w:val="StandardWeb"/>
        <w:spacing w:after="0" w:afterAutospacing="0"/>
      </w:pPr>
      <w:r>
        <w:t>Sprecher: Heinz Kreidl. Dauer: 392 Minuten.</w:t>
      </w:r>
      <w:r>
        <w:br/>
        <w:t>Der Autor berichtet von seiner Reise zu den Philippinen, nach Formosa, den Inseln im Malaysischen Archipel. Berichtet wird von fremdartigen Bräuchen der Bootsbauer und dem Totemglauben kaum bekannter Stämme. Tichy trifft auf archaische Lebensformen von Fischern, Jägern und Sammlern, welche von einer gleichmachenden Zivilisation bedroht sind.</w:t>
      </w:r>
      <w:r>
        <w:br/>
        <w:t>Buch-Nr.: 41787</w:t>
      </w:r>
    </w:p>
    <w:p w14:paraId="31294927" w14:textId="77777777" w:rsidR="00000000" w:rsidRDefault="00000000">
      <w:pPr>
        <w:pStyle w:val="StandardWeb"/>
        <w:spacing w:after="0" w:afterAutospacing="0"/>
      </w:pPr>
    </w:p>
    <w:p w14:paraId="17E82913" w14:textId="77777777" w:rsidR="00000000" w:rsidRDefault="00000000">
      <w:pPr>
        <w:pStyle w:val="StandardWeb"/>
        <w:spacing w:after="0" w:afterAutospacing="0"/>
      </w:pPr>
      <w:r>
        <w:rPr>
          <w:rStyle w:val="Fett"/>
        </w:rPr>
        <w:t>Tichy, Herbert: Unterwegs</w:t>
      </w:r>
    </w:p>
    <w:p w14:paraId="407C7174" w14:textId="77777777" w:rsidR="00000000" w:rsidRDefault="00000000">
      <w:pPr>
        <w:pStyle w:val="StandardWeb"/>
        <w:spacing w:after="0" w:afterAutospacing="0"/>
      </w:pPr>
      <w:r>
        <w:t>Sprecher: Walter Benn. Dauer: 298 Minuten.</w:t>
      </w:r>
      <w:r>
        <w:br/>
        <w:t>Reiseerlebnisse auf dem Weg nach Indien.</w:t>
      </w:r>
      <w:r>
        <w:br/>
        <w:t>Buch-Nr.: 40516</w:t>
      </w:r>
    </w:p>
    <w:p w14:paraId="011947C9" w14:textId="77777777" w:rsidR="00000000" w:rsidRDefault="00000000">
      <w:pPr>
        <w:pStyle w:val="StandardWeb"/>
        <w:spacing w:after="0" w:afterAutospacing="0"/>
      </w:pPr>
    </w:p>
    <w:p w14:paraId="41E398ED" w14:textId="77777777" w:rsidR="00000000" w:rsidRDefault="00000000">
      <w:pPr>
        <w:pStyle w:val="StandardWeb"/>
        <w:spacing w:after="0" w:afterAutospacing="0"/>
      </w:pPr>
      <w:r>
        <w:rPr>
          <w:rStyle w:val="Fett"/>
        </w:rPr>
        <w:t>Tichy, Herbert: Zum heiligsten Berg der Welt</w:t>
      </w:r>
    </w:p>
    <w:p w14:paraId="536E8AB3" w14:textId="77777777" w:rsidR="00000000" w:rsidRDefault="00000000">
      <w:pPr>
        <w:pStyle w:val="StandardWeb"/>
        <w:spacing w:after="0" w:afterAutospacing="0"/>
      </w:pPr>
      <w:r>
        <w:t>Sprecher: Eduard Georges. Dauer: 462 Minuten.</w:t>
      </w:r>
      <w:r>
        <w:br/>
        <w:t>In einem entlegenen Teil Tibets liegt der Berg, der vier östlichen Religionen als Urbild der Schöpfung und als unverrückbarer ewiger Tempel gilt: Der Kailash. Tichy hatte in den 30er Jahren als indischer Pilger verkleidet, die gesamte Landschaft rund um den berg erkundet.</w:t>
      </w:r>
      <w:r>
        <w:br/>
        <w:t>Buch-Nr.: 40145</w:t>
      </w:r>
    </w:p>
    <w:p w14:paraId="52CBC8B9" w14:textId="77777777" w:rsidR="00000000" w:rsidRDefault="00000000">
      <w:pPr>
        <w:pStyle w:val="StandardWeb"/>
        <w:spacing w:after="0" w:afterAutospacing="0"/>
      </w:pPr>
    </w:p>
    <w:p w14:paraId="6EE036EC" w14:textId="77777777" w:rsidR="00000000" w:rsidRDefault="00000000">
      <w:pPr>
        <w:pStyle w:val="StandardWeb"/>
        <w:spacing w:after="0" w:afterAutospacing="0"/>
      </w:pPr>
      <w:r>
        <w:rPr>
          <w:rStyle w:val="Fett"/>
        </w:rPr>
        <w:t>Velter, Joseph: Gespenstische Schatten</w:t>
      </w:r>
    </w:p>
    <w:p w14:paraId="2AA7F425" w14:textId="77777777" w:rsidR="00000000" w:rsidRDefault="00000000">
      <w:pPr>
        <w:pStyle w:val="StandardWeb"/>
        <w:spacing w:after="0" w:afterAutospacing="0"/>
      </w:pPr>
      <w:r>
        <w:lastRenderedPageBreak/>
        <w:t>Sprecher: Ulrich Herrlitz. Dauer: 286 Minuten.</w:t>
      </w:r>
      <w:r>
        <w:br/>
        <w:t>Auf Jagd- und Entdeckungsfahrten in Korea und in der Mongolei.</w:t>
      </w:r>
      <w:r>
        <w:br/>
        <w:t>Buch-Nr.: 43330</w:t>
      </w:r>
    </w:p>
    <w:p w14:paraId="084E0563" w14:textId="77777777" w:rsidR="00000000" w:rsidRDefault="00000000">
      <w:pPr>
        <w:pStyle w:val="StandardWeb"/>
        <w:spacing w:after="0" w:afterAutospacing="0"/>
      </w:pPr>
    </w:p>
    <w:p w14:paraId="3431678E" w14:textId="77777777" w:rsidR="00000000" w:rsidRDefault="00000000">
      <w:pPr>
        <w:pStyle w:val="StandardWeb"/>
        <w:spacing w:after="0" w:afterAutospacing="0"/>
      </w:pPr>
      <w:r>
        <w:rPr>
          <w:rStyle w:val="Fett"/>
        </w:rPr>
        <w:t>Wagner, Martin: Gebrauchsanweisung für Israel</w:t>
      </w:r>
    </w:p>
    <w:p w14:paraId="665E7C17" w14:textId="77777777" w:rsidR="00000000" w:rsidRDefault="00000000">
      <w:pPr>
        <w:pStyle w:val="StandardWeb"/>
        <w:spacing w:after="0" w:afterAutospacing="0"/>
      </w:pPr>
      <w:r>
        <w:t>Sprecher: Christoph Varga. Dauer: 297 Minuten.</w:t>
      </w:r>
      <w:r>
        <w:br/>
        <w:t>Diese "Gebrauchsanweisung für Israel" ist ein Buch für Neugierige, die sich nicht mit den Schlagzeilen zufrieden geben, die Israel immer wieder in der Weltpresse macht. Man erfährt, wie jüdische Feiertage begangen werden und warum es an manchen kein Brot gibt. Man bekommt einen Einblick in die israelische Bürokratie und einen Vorgeschmack auf das, was einen auf den Straßen erwartet.</w:t>
      </w:r>
      <w:r>
        <w:br/>
        <w:t>Buch-Nr.: 46113</w:t>
      </w:r>
    </w:p>
    <w:p w14:paraId="51CB5F76" w14:textId="77777777" w:rsidR="00000000" w:rsidRDefault="00000000">
      <w:pPr>
        <w:pStyle w:val="StandardWeb"/>
        <w:spacing w:after="0" w:afterAutospacing="0"/>
      </w:pPr>
    </w:p>
    <w:p w14:paraId="021A1B4C" w14:textId="77777777" w:rsidR="00000000" w:rsidRDefault="00000000">
      <w:pPr>
        <w:pStyle w:val="StandardWeb"/>
        <w:spacing w:after="0" w:afterAutospacing="0"/>
      </w:pPr>
      <w:r>
        <w:rPr>
          <w:rStyle w:val="Fett"/>
        </w:rPr>
        <w:t>Wajnshtein, Sew'jan: Geheimnisvolles Tuwa</w:t>
      </w:r>
    </w:p>
    <w:p w14:paraId="3E95D587" w14:textId="77777777" w:rsidR="00000000" w:rsidRDefault="00000000">
      <w:pPr>
        <w:pStyle w:val="StandardWeb"/>
        <w:spacing w:after="0" w:afterAutospacing="0"/>
      </w:pPr>
      <w:r>
        <w:t>Sprecher: Günther Bahr. Dauer: 676 Minuten.</w:t>
      </w:r>
      <w:r>
        <w:br/>
        <w:t>Der Autor beschreibt die Menschen und die tuwinische Kultur so detailreich, dass man meint, mit ihm in einer engen Jurte zu sitzen.</w:t>
      </w:r>
      <w:r>
        <w:br/>
        <w:t>Buch-Nr.: 50414</w:t>
      </w:r>
    </w:p>
    <w:p w14:paraId="152D6840" w14:textId="77777777" w:rsidR="00000000" w:rsidRDefault="00000000">
      <w:pPr>
        <w:pStyle w:val="StandardWeb"/>
        <w:spacing w:after="0" w:afterAutospacing="0"/>
      </w:pPr>
    </w:p>
    <w:p w14:paraId="0A051F51" w14:textId="77777777" w:rsidR="00000000" w:rsidRDefault="00000000">
      <w:pPr>
        <w:pStyle w:val="StandardWeb"/>
        <w:spacing w:after="0" w:afterAutospacing="0"/>
      </w:pPr>
      <w:r>
        <w:rPr>
          <w:rStyle w:val="Fett"/>
        </w:rPr>
        <w:t>Weisenborn, Günther: Am Yangtse steht ein Riese auf</w:t>
      </w:r>
    </w:p>
    <w:p w14:paraId="018F2585" w14:textId="77777777" w:rsidR="00000000" w:rsidRDefault="00000000">
      <w:pPr>
        <w:pStyle w:val="StandardWeb"/>
        <w:spacing w:after="0" w:afterAutospacing="0"/>
      </w:pPr>
      <w:r>
        <w:t>Sprecher: Helmut Janatsch. Dauer: 456 Minuten.</w:t>
      </w:r>
      <w:r>
        <w:br/>
        <w:t>Eindrücke aus zwei Chinareisen.</w:t>
      </w:r>
      <w:r>
        <w:br/>
        <w:t>Buch-Nr.: 40346</w:t>
      </w:r>
    </w:p>
    <w:p w14:paraId="6B9F108B" w14:textId="77777777" w:rsidR="00000000" w:rsidRDefault="00000000">
      <w:pPr>
        <w:pStyle w:val="StandardWeb"/>
        <w:spacing w:after="0" w:afterAutospacing="0"/>
      </w:pPr>
    </w:p>
    <w:p w14:paraId="504A8B4C" w14:textId="77777777" w:rsidR="00000000" w:rsidRDefault="00000000">
      <w:pPr>
        <w:pStyle w:val="StandardWeb"/>
        <w:spacing w:after="0" w:afterAutospacing="0"/>
      </w:pPr>
      <w:r>
        <w:rPr>
          <w:rStyle w:val="Fett"/>
        </w:rPr>
        <w:t>Willemsen, Roger: Afghanische Reise</w:t>
      </w:r>
    </w:p>
    <w:p w14:paraId="56CED014" w14:textId="77777777" w:rsidR="00000000" w:rsidRDefault="00000000">
      <w:pPr>
        <w:pStyle w:val="StandardWeb"/>
        <w:spacing w:after="0" w:afterAutospacing="0"/>
      </w:pPr>
      <w:r>
        <w:t>Sprecher: Michael Schnell. Dauer: 367 Minuten.</w:t>
      </w:r>
      <w:r>
        <w:br/>
        <w:t>Nur wenige Monate nach dem Ende der über 25 Jahre dauernden Kriegsgeschichte begleitet der Autor die in Deutschland lebende Exil-Afghanerin Nadia Karim in ihre Heimat. Er reist mit ihr von Kabul bis in die ehemalige Taliban-Hochburg Kunduz im Norden und schildert hier seine Beobachtungen und Begegnungen.</w:t>
      </w:r>
      <w:r>
        <w:br/>
        <w:t>Buch-Nr.: 54730</w:t>
      </w:r>
    </w:p>
    <w:p w14:paraId="57117791" w14:textId="77777777" w:rsidR="00000000" w:rsidRDefault="00000000">
      <w:pPr>
        <w:pStyle w:val="StandardWeb"/>
        <w:spacing w:after="0" w:afterAutospacing="0"/>
      </w:pPr>
    </w:p>
    <w:p w14:paraId="5424C985" w14:textId="77777777" w:rsidR="00000000" w:rsidRDefault="00000000">
      <w:pPr>
        <w:pStyle w:val="StandardWeb"/>
        <w:spacing w:after="0" w:afterAutospacing="0"/>
      </w:pPr>
      <w:r>
        <w:rPr>
          <w:rStyle w:val="Fett"/>
        </w:rPr>
        <w:t>Wood, Frances: Marco Polo kam nicht bis China</w:t>
      </w:r>
    </w:p>
    <w:p w14:paraId="2253D6F9" w14:textId="77777777" w:rsidR="00000000" w:rsidRDefault="00000000">
      <w:pPr>
        <w:pStyle w:val="StandardWeb"/>
        <w:spacing w:after="0" w:afterAutospacing="0"/>
      </w:pPr>
      <w:r>
        <w:t>Sprecher: Claudia Mohr. Dauer: 423 Minuten.</w:t>
      </w:r>
      <w:r>
        <w:br/>
        <w:t xml:space="preserve">War Marco Polo wirklich selbst in China? Warum berichtet er nicht von der Großen Mauer, dem damals in Europa unbekannten Tee, der beeindruckenden chinesischen Schrift oder den </w:t>
      </w:r>
      <w:r>
        <w:lastRenderedPageBreak/>
        <w:t>geschnürten Füßen der Frauen? Der berühmte Reisebericht Marco Polos in seinen verschiedenen Überlieferungen birgt weitere Ungereimtheiten.</w:t>
      </w:r>
      <w:r>
        <w:br/>
        <w:t>Buch-Nr.: 46030</w:t>
      </w:r>
    </w:p>
    <w:p w14:paraId="056AD844" w14:textId="77777777" w:rsidR="00000000" w:rsidRDefault="00000000">
      <w:pPr>
        <w:pStyle w:val="StandardWeb"/>
        <w:spacing w:after="0" w:afterAutospacing="0"/>
      </w:pPr>
    </w:p>
    <w:p w14:paraId="6EF758F4" w14:textId="77777777" w:rsidR="00000000" w:rsidRDefault="00000000">
      <w:pPr>
        <w:pStyle w:val="StandardWeb"/>
        <w:spacing w:after="0" w:afterAutospacing="0"/>
      </w:pPr>
      <w:r>
        <w:rPr>
          <w:rStyle w:val="Fett"/>
        </w:rPr>
        <w:t>Ziegler, Gudrun: Der achte Kontinent</w:t>
      </w:r>
    </w:p>
    <w:p w14:paraId="221C87F2" w14:textId="77777777" w:rsidR="00000000" w:rsidRDefault="00000000">
      <w:pPr>
        <w:pStyle w:val="StandardWeb"/>
        <w:spacing w:after="0" w:afterAutospacing="0"/>
      </w:pPr>
      <w:r>
        <w:t>Sprecher: Sylke-Kristin Deimig. Dauer: 760 Minuten.</w:t>
      </w:r>
      <w:r>
        <w:br/>
        <w:t>Ohne Sibirien ist Russland undenkbar, seine Dimensionen sind schier unvorstellbar: 10 Millionen Quadratkilometer, 50.000 Flüsse, fünf Zeitzonen, 100 Völkerschaften. Durch Sibirien ziehen sich die Spuren großer Entdecker und Abenteurer, finden sich die Überreste alter und neuer Kulturen.</w:t>
      </w:r>
      <w:r>
        <w:br/>
        <w:t>Buch-Nr.: 50543</w:t>
      </w:r>
    </w:p>
    <w:p w14:paraId="3B9819C5" w14:textId="77777777" w:rsidR="00000000" w:rsidRDefault="00000000">
      <w:pPr>
        <w:pStyle w:val="StandardWeb"/>
        <w:spacing w:after="0" w:afterAutospacing="0"/>
      </w:pPr>
    </w:p>
    <w:p w14:paraId="55215FA6" w14:textId="77777777" w:rsidR="00000000" w:rsidRDefault="00000000">
      <w:pPr>
        <w:pStyle w:val="StandardWeb"/>
        <w:spacing w:after="0" w:afterAutospacing="0"/>
      </w:pPr>
      <w:r>
        <w:rPr>
          <w:rStyle w:val="Fett"/>
        </w:rPr>
        <w:t>Zweig, Stefan: Mit Stefan Zweig nach Indien</w:t>
      </w:r>
    </w:p>
    <w:p w14:paraId="7C5F4F46" w14:textId="77777777" w:rsidR="00000000" w:rsidRDefault="00000000">
      <w:pPr>
        <w:pStyle w:val="StandardWeb"/>
      </w:pPr>
      <w:r>
        <w:t>Sprecher: Christian Brückner. Dauer: 52 Minuten.</w:t>
      </w:r>
      <w:r>
        <w:br/>
        <w:t>Stefan Zweig verbrachte in den Jahren 1908, 1909 fünf Monate in Indien, Ceylon und Burma. Während ihn die Armut und das Kastenwesen desillusionierten, faszinierte ihn die Kultur Indiens gleichwohl nachdrücklich. Der Besuch in Benares, die Hingabe der hinduistischen Gläubigen, welche er am Ganges beobachtete, beeindruckte den Autor zutiefst. DAISY-Format. Bei diesem Hörbuch handelt es sich um ein käuflich erworbenes Hörbuch das barrierefrei aufgearbeitet wurde.</w:t>
      </w:r>
      <w:r>
        <w:br/>
        <w:t>Buch-Nr.: 30146</w:t>
      </w:r>
    </w:p>
    <w:p w14:paraId="6F7126D0" w14:textId="77777777" w:rsidR="00000000" w:rsidRDefault="00000000">
      <w:pPr>
        <w:pStyle w:val="berschrift4"/>
        <w:rPr>
          <w:rFonts w:eastAsia="Times New Roman"/>
        </w:rPr>
      </w:pPr>
      <w:r>
        <w:rPr>
          <w:rFonts w:eastAsia="Times New Roman"/>
        </w:rPr>
        <w:t>Australien, Neuseeland, Ozeanien</w:t>
      </w:r>
    </w:p>
    <w:p w14:paraId="62EAF977" w14:textId="77777777" w:rsidR="00000000" w:rsidRDefault="00000000">
      <w:pPr>
        <w:pStyle w:val="StandardWeb"/>
        <w:spacing w:after="0" w:afterAutospacing="0"/>
      </w:pPr>
    </w:p>
    <w:p w14:paraId="6B712677" w14:textId="77777777" w:rsidR="00000000" w:rsidRDefault="00000000">
      <w:pPr>
        <w:pStyle w:val="StandardWeb"/>
        <w:spacing w:after="0" w:afterAutospacing="0"/>
      </w:pPr>
      <w:r>
        <w:rPr>
          <w:rStyle w:val="Fett"/>
        </w:rPr>
        <w:t>Bednarik, Robert G.: Nale Tasih</w:t>
      </w:r>
    </w:p>
    <w:p w14:paraId="6EDD9412" w14:textId="77777777" w:rsidR="00000000" w:rsidRDefault="00000000">
      <w:pPr>
        <w:pStyle w:val="StandardWeb"/>
        <w:spacing w:after="0" w:afterAutospacing="0"/>
      </w:pPr>
      <w:r>
        <w:t>Sprecher: Robert V. Hofmann. Dauer: 663 Minuten.</w:t>
      </w:r>
      <w:r>
        <w:br/>
        <w:t>Im Dezember 1998 stach die "Nale Tasih 2", ein aus Holz, Bambus und Pflanzenfasern erbautes Floß mit steinzeitlicher Ausrüstung, von der indonesischen Insel Timor aus in See. Ziel war herauszufinden, wie es Menschen vor über 6000 Jahren gelang, über eine mehr als 100 km weite Strecke offenen Meeres hinweg Australien zu besiedeln.</w:t>
      </w:r>
      <w:r>
        <w:br/>
        <w:t>Buch-Nr.: 50374</w:t>
      </w:r>
    </w:p>
    <w:p w14:paraId="458665A8" w14:textId="77777777" w:rsidR="00000000" w:rsidRDefault="00000000">
      <w:pPr>
        <w:pStyle w:val="StandardWeb"/>
        <w:spacing w:after="0" w:afterAutospacing="0"/>
      </w:pPr>
    </w:p>
    <w:p w14:paraId="4FF6C641" w14:textId="77777777" w:rsidR="00000000" w:rsidRDefault="00000000">
      <w:pPr>
        <w:pStyle w:val="StandardWeb"/>
        <w:spacing w:after="0" w:afterAutospacing="0"/>
      </w:pPr>
      <w:r>
        <w:rPr>
          <w:rStyle w:val="Fett"/>
        </w:rPr>
        <w:t>Brunner, W. : Australien, ein geschenktes Paradies</w:t>
      </w:r>
    </w:p>
    <w:p w14:paraId="49209EDA" w14:textId="77777777" w:rsidR="00000000" w:rsidRDefault="00000000">
      <w:pPr>
        <w:pStyle w:val="StandardWeb"/>
        <w:spacing w:after="0" w:afterAutospacing="0"/>
      </w:pPr>
      <w:r>
        <w:t>Sprecher: Susanne Grohma. Dauer: 585 Minuten.</w:t>
      </w:r>
      <w:r>
        <w:br/>
        <w:t>Eine bessere Zukunft in Australien? Viele aus dem fernen Europa machen sich auf den Weg dorthin. Der Anfang gestaltet sich mühsam: Die fremde Sprache, eine Wirtschaftskrise verzögert die Eingliederung in den Arbeitsprozess. Doch Australien wird zum geschenkten Paradies.</w:t>
      </w:r>
      <w:r>
        <w:br/>
        <w:t>Buch-Nr.: 50805</w:t>
      </w:r>
    </w:p>
    <w:p w14:paraId="037AF8FA" w14:textId="77777777" w:rsidR="00000000" w:rsidRDefault="00000000">
      <w:pPr>
        <w:pStyle w:val="StandardWeb"/>
        <w:spacing w:after="0" w:afterAutospacing="0"/>
      </w:pPr>
    </w:p>
    <w:p w14:paraId="1FAE31E4" w14:textId="77777777" w:rsidR="00000000" w:rsidRDefault="00000000">
      <w:pPr>
        <w:pStyle w:val="StandardWeb"/>
        <w:spacing w:after="0" w:afterAutospacing="0"/>
      </w:pPr>
      <w:r>
        <w:rPr>
          <w:rStyle w:val="Fett"/>
        </w:rPr>
        <w:t>Falk-Rønne, Arne: Meine Freunde, die Kannibalen</w:t>
      </w:r>
    </w:p>
    <w:p w14:paraId="78BCAB9A" w14:textId="77777777" w:rsidR="00000000" w:rsidRDefault="00000000">
      <w:pPr>
        <w:pStyle w:val="StandardWeb"/>
        <w:spacing w:after="0" w:afterAutospacing="0"/>
      </w:pPr>
      <w:r>
        <w:t>Sprecher: Anton Duschek. Dauer: 472 Minuten.</w:t>
      </w:r>
      <w:r>
        <w:br/>
        <w:t>"Der dänische Heinrich Harrer", reiste mit Schlangenjägern in ihren zerbrechlichen Booten, begleitete Krokodiljäger auf ihren nächtlichen Fahrten und lernte Häuptling Obaharok kennen, der eine weiße Amerikanerin zur Frau nahm. Goldgräber und Missionare, Krieger, Schmuggler und Matrosen trifft er auf seinen Expeditionen zu den Steinzeitmenschen im Dschungel Neu-Guineas.</w:t>
      </w:r>
      <w:r>
        <w:br/>
        <w:t>Buch-Nr.: 43665</w:t>
      </w:r>
    </w:p>
    <w:p w14:paraId="7910207D" w14:textId="77777777" w:rsidR="00000000" w:rsidRDefault="00000000">
      <w:pPr>
        <w:pStyle w:val="StandardWeb"/>
        <w:spacing w:after="0" w:afterAutospacing="0"/>
      </w:pPr>
    </w:p>
    <w:p w14:paraId="7ABB4AD3" w14:textId="77777777" w:rsidR="00000000" w:rsidRDefault="00000000">
      <w:pPr>
        <w:pStyle w:val="StandardWeb"/>
        <w:spacing w:after="0" w:afterAutospacing="0"/>
      </w:pPr>
      <w:r>
        <w:rPr>
          <w:rStyle w:val="Fett"/>
        </w:rPr>
        <w:t>Gorsky, Bernhard: Reise zu den letzten Inseln</w:t>
      </w:r>
    </w:p>
    <w:p w14:paraId="7E3284BF" w14:textId="77777777" w:rsidR="00000000" w:rsidRDefault="00000000">
      <w:pPr>
        <w:pStyle w:val="StandardWeb"/>
        <w:spacing w:after="0" w:afterAutospacing="0"/>
      </w:pPr>
      <w:r>
        <w:t>Sprecher: Ernst Meister. Dauer: 388 Minuten.</w:t>
      </w:r>
      <w:r>
        <w:br/>
        <w:t>Aufzeichnungen einer Fahrt in die Einsamkeit des Pazifischen Ozeans.</w:t>
      </w:r>
      <w:r>
        <w:br/>
        <w:t>Buch-Nr.: 41322</w:t>
      </w:r>
    </w:p>
    <w:p w14:paraId="731B9C94" w14:textId="77777777" w:rsidR="00000000" w:rsidRDefault="00000000">
      <w:pPr>
        <w:pStyle w:val="StandardWeb"/>
        <w:spacing w:after="0" w:afterAutospacing="0"/>
      </w:pPr>
    </w:p>
    <w:p w14:paraId="0552CA16" w14:textId="77777777" w:rsidR="00000000" w:rsidRDefault="00000000">
      <w:pPr>
        <w:pStyle w:val="StandardWeb"/>
        <w:spacing w:after="0" w:afterAutospacing="0"/>
      </w:pPr>
      <w:r>
        <w:rPr>
          <w:rStyle w:val="Fett"/>
        </w:rPr>
        <w:t>Harrer, Heinrich: Ich komme aus der Steinzeit</w:t>
      </w:r>
    </w:p>
    <w:p w14:paraId="541F6C42" w14:textId="77777777" w:rsidR="00000000" w:rsidRDefault="00000000">
      <w:pPr>
        <w:pStyle w:val="StandardWeb"/>
        <w:spacing w:after="0" w:afterAutospacing="0"/>
      </w:pPr>
      <w:r>
        <w:t>Sprecher: Alfred Schnayder. Dauer: 515 Minuten.</w:t>
      </w:r>
      <w:r>
        <w:br/>
        <w:t>Harrer unternahm 1962 eine Entdeckungsreise in unerforschtes Gebiet Neuguineas, das er als das größte naturhistorische Museum bezeichnet.</w:t>
      </w:r>
      <w:r>
        <w:br/>
        <w:t>Buch-Nr.: 40651</w:t>
      </w:r>
    </w:p>
    <w:p w14:paraId="5488F7A4" w14:textId="77777777" w:rsidR="00000000" w:rsidRDefault="00000000">
      <w:pPr>
        <w:pStyle w:val="StandardWeb"/>
        <w:spacing w:after="0" w:afterAutospacing="0"/>
      </w:pPr>
    </w:p>
    <w:p w14:paraId="25913C5A" w14:textId="77777777" w:rsidR="00000000" w:rsidRDefault="00000000">
      <w:pPr>
        <w:pStyle w:val="StandardWeb"/>
        <w:spacing w:after="0" w:afterAutospacing="0"/>
      </w:pPr>
      <w:r>
        <w:rPr>
          <w:rStyle w:val="Fett"/>
        </w:rPr>
        <w:t>Heyerdahl, Thor: Fatu Hiva</w:t>
      </w:r>
    </w:p>
    <w:p w14:paraId="4FC50024" w14:textId="77777777" w:rsidR="00000000" w:rsidRDefault="00000000">
      <w:pPr>
        <w:pStyle w:val="StandardWeb"/>
        <w:spacing w:after="0" w:afterAutospacing="0"/>
      </w:pPr>
      <w:r>
        <w:t>Sprecher: Thomas Koschwitz. Dauer: 759 Minuten.</w:t>
      </w:r>
      <w:r>
        <w:br/>
        <w:t>Die Südseeinsel Fatu Hiva ist reich an Nahrung und Trinkwasser und wird nur von wenigen Eingeborenen bewohnt. Hier suchen der Autor u. seine Frau das verlorene Paradies. Sie leben wie Menschen der Steinzeit, gewinnen Freunde u. Feinde, erfahren die Schönheit und die Schrecknisse der Wildnis und entdecken jene geheimnisvollen Zeugnisse alter Kultur, die Heyerdahls Forscherleben bestimmen werden.</w:t>
      </w:r>
      <w:r>
        <w:br/>
        <w:t>Buch-Nr.: 42443</w:t>
      </w:r>
    </w:p>
    <w:p w14:paraId="53A34ECD" w14:textId="77777777" w:rsidR="00000000" w:rsidRDefault="00000000">
      <w:pPr>
        <w:pStyle w:val="StandardWeb"/>
        <w:spacing w:after="0" w:afterAutospacing="0"/>
      </w:pPr>
    </w:p>
    <w:p w14:paraId="3B12F3A0" w14:textId="77777777" w:rsidR="00000000" w:rsidRDefault="00000000">
      <w:pPr>
        <w:pStyle w:val="StandardWeb"/>
        <w:spacing w:after="0" w:afterAutospacing="0"/>
      </w:pPr>
      <w:r>
        <w:rPr>
          <w:rStyle w:val="Fett"/>
        </w:rPr>
        <w:t>Heyerdahl, Thor: Kon-Tiki</w:t>
      </w:r>
    </w:p>
    <w:p w14:paraId="61192334" w14:textId="77777777" w:rsidR="00000000" w:rsidRDefault="00000000">
      <w:pPr>
        <w:pStyle w:val="StandardWeb"/>
        <w:spacing w:after="0" w:afterAutospacing="0"/>
      </w:pPr>
      <w:r>
        <w:t>Sprecher: Helmut Janatsch. Dauer: 556 Minuten.</w:t>
      </w:r>
      <w:r>
        <w:br/>
        <w:t>1947 ließen sich der norwegische Forscher Heyerdahl und fünf weitere Skandinavier auf einem Floß aus Balsastämmen von Peru aus im Pazifik westwärts treiben und erreichten nach 101 Tagen und über 8.000 km Drift eine polynesische Insel.</w:t>
      </w:r>
      <w:r>
        <w:br/>
        <w:t>Buch-Nr.: 40131</w:t>
      </w:r>
    </w:p>
    <w:p w14:paraId="1C68792E" w14:textId="77777777" w:rsidR="00000000" w:rsidRDefault="00000000">
      <w:pPr>
        <w:pStyle w:val="StandardWeb"/>
        <w:spacing w:after="0" w:afterAutospacing="0"/>
      </w:pPr>
    </w:p>
    <w:p w14:paraId="6EFD93C7" w14:textId="77777777" w:rsidR="00000000" w:rsidRDefault="00000000">
      <w:pPr>
        <w:pStyle w:val="StandardWeb"/>
        <w:spacing w:after="0" w:afterAutospacing="0"/>
      </w:pPr>
      <w:r>
        <w:rPr>
          <w:rStyle w:val="Fett"/>
        </w:rPr>
        <w:t>Katz, Richard: Heitere Tage mit braunen Menschen</w:t>
      </w:r>
    </w:p>
    <w:p w14:paraId="111B30BB" w14:textId="77777777" w:rsidR="00000000" w:rsidRDefault="00000000">
      <w:pPr>
        <w:pStyle w:val="StandardWeb"/>
        <w:spacing w:after="0" w:afterAutospacing="0"/>
      </w:pPr>
      <w:r>
        <w:t>Sprecher: Guido Wieland. Dauer: 479 Minuten.</w:t>
      </w:r>
      <w:r>
        <w:br/>
        <w:t>Richard Katz beschreibt in seinem Buch seine Erlebnisse und Eindrücke auf Java und Bali. So fremd dem seinen Vorurteilen und seinem Dünkel verhafteten Europäer die "bronzehäutigen" Balinesen auch sind, er kann sich der Faszination der exotischen Insel nicht erwehren und trägt mit seinem Buch bei zum Mythos vom friedlichen Paradies, bei.</w:t>
      </w:r>
      <w:r>
        <w:br/>
        <w:t>Buch-Nr.: 40616</w:t>
      </w:r>
    </w:p>
    <w:p w14:paraId="5B293E17" w14:textId="77777777" w:rsidR="00000000" w:rsidRDefault="00000000">
      <w:pPr>
        <w:pStyle w:val="StandardWeb"/>
        <w:spacing w:after="0" w:afterAutospacing="0"/>
      </w:pPr>
    </w:p>
    <w:p w14:paraId="583FCF1F" w14:textId="77777777" w:rsidR="00000000" w:rsidRDefault="00000000">
      <w:pPr>
        <w:pStyle w:val="StandardWeb"/>
        <w:spacing w:after="0" w:afterAutospacing="0"/>
      </w:pPr>
      <w:r>
        <w:rPr>
          <w:rStyle w:val="Fett"/>
        </w:rPr>
        <w:t>Meissner, Hans Otto: Das fünfte Paradies - Australien</w:t>
      </w:r>
    </w:p>
    <w:p w14:paraId="22F9BF24" w14:textId="77777777" w:rsidR="00000000" w:rsidRDefault="00000000">
      <w:pPr>
        <w:pStyle w:val="StandardWeb"/>
        <w:spacing w:after="0" w:afterAutospacing="0"/>
      </w:pPr>
      <w:r>
        <w:t>Sprecher: Frank Lester. Dauer: 936 Minuten.</w:t>
      </w:r>
      <w:r>
        <w:br/>
        <w:t>Bericht über eine Reise durch Australien: Die großen Städte, die einsamen Missionen, die Schrecken der Sträflingswelt, die Wunder der Naturereignisse und der Tierwelt und die Begegnung mit den Ureinwohnern.</w:t>
      </w:r>
      <w:r>
        <w:br/>
        <w:t>Buch-Nr.: 40875</w:t>
      </w:r>
    </w:p>
    <w:p w14:paraId="62268A9D" w14:textId="77777777" w:rsidR="00000000" w:rsidRDefault="00000000">
      <w:pPr>
        <w:pStyle w:val="StandardWeb"/>
        <w:spacing w:after="0" w:afterAutospacing="0"/>
      </w:pPr>
    </w:p>
    <w:p w14:paraId="7BA08E43" w14:textId="77777777" w:rsidR="00000000" w:rsidRDefault="00000000">
      <w:pPr>
        <w:pStyle w:val="StandardWeb"/>
        <w:spacing w:after="0" w:afterAutospacing="0"/>
      </w:pPr>
      <w:r>
        <w:rPr>
          <w:rStyle w:val="Fett"/>
        </w:rPr>
        <w:t>Morgan, Marlo: Traumfänger</w:t>
      </w:r>
    </w:p>
    <w:p w14:paraId="597E8963" w14:textId="77777777" w:rsidR="00000000" w:rsidRDefault="00000000">
      <w:pPr>
        <w:pStyle w:val="StandardWeb"/>
        <w:spacing w:after="0" w:afterAutospacing="0"/>
      </w:pPr>
      <w:r>
        <w:t>Sprecher: Anna Marquardt. Dauer: 445 Minuten.</w:t>
      </w:r>
      <w:r>
        <w:br/>
        <w:t>Mit großem Einfühlungsvermögen beschreibt in diesem autobiographischen Bericht die etwa 50jährige amerikanische Ärztin ihre Eindrücke, die sie auf einer monatelangen Wanderung mit einem Aborigine-Stamm erlebt. Während dieser Zeit erhält sie einen tiefen Einblick in die fremden Sitten und Gebräuche, die archaische Glaubenswelt und die Probleme der australischen Ureinwohner.</w:t>
      </w:r>
      <w:r>
        <w:br/>
        <w:t>Buch-Nr.: 50985</w:t>
      </w:r>
    </w:p>
    <w:p w14:paraId="66698E47" w14:textId="77777777" w:rsidR="00000000" w:rsidRDefault="00000000">
      <w:pPr>
        <w:pStyle w:val="StandardWeb"/>
        <w:spacing w:after="0" w:afterAutospacing="0"/>
      </w:pPr>
    </w:p>
    <w:p w14:paraId="7A842889" w14:textId="77777777" w:rsidR="00000000" w:rsidRDefault="00000000">
      <w:pPr>
        <w:pStyle w:val="StandardWeb"/>
        <w:spacing w:after="0" w:afterAutospacing="0"/>
      </w:pPr>
      <w:r>
        <w:rPr>
          <w:rStyle w:val="Fett"/>
        </w:rPr>
        <w:t>O'Rourke, Patrick J.: Reisen in die Hölle und andere Urlaubsschnäppchen</w:t>
      </w:r>
    </w:p>
    <w:p w14:paraId="3B13FB71" w14:textId="77777777" w:rsidR="00000000" w:rsidRDefault="00000000">
      <w:pPr>
        <w:pStyle w:val="StandardWeb"/>
        <w:spacing w:after="0" w:afterAutospacing="0"/>
      </w:pPr>
      <w:r>
        <w:t>Sprecher: Manfred Spitzer. Dauer: 548 Minuten.</w:t>
      </w:r>
      <w:r>
        <w:br/>
        <w:t>Über 20 Jahre reiste der US-amerikanische Journalist und Satiriker in die Kriegs- und Katastrophengebiete der Welt, um von dort auf höchst eigenwillige Art zu berichten. Nicht als Kriegsberichterstatter, sondern aus der Sicht eines Touristen schreibt er seine "irrwitzig komischen Reisereportagen" der etwas anderen Art aus Ländern wie dem Libanon, Nordirland, Bosnien oder Tansania.</w:t>
      </w:r>
      <w:r>
        <w:br/>
        <w:t>Buch-Nr.: 50673</w:t>
      </w:r>
    </w:p>
    <w:p w14:paraId="08A1F8A5" w14:textId="77777777" w:rsidR="00000000" w:rsidRDefault="00000000">
      <w:pPr>
        <w:pStyle w:val="StandardWeb"/>
        <w:spacing w:after="0" w:afterAutospacing="0"/>
      </w:pPr>
    </w:p>
    <w:p w14:paraId="48CC7635" w14:textId="77777777" w:rsidR="00000000" w:rsidRDefault="00000000">
      <w:pPr>
        <w:pStyle w:val="StandardWeb"/>
        <w:spacing w:after="0" w:afterAutospacing="0"/>
      </w:pPr>
      <w:r>
        <w:rPr>
          <w:rStyle w:val="Fett"/>
        </w:rPr>
        <w:t>Pfeiffer, Ida: Abenteuer Inselwelt</w:t>
      </w:r>
    </w:p>
    <w:p w14:paraId="66DFA5CB" w14:textId="77777777" w:rsidR="00000000" w:rsidRDefault="00000000">
      <w:pPr>
        <w:pStyle w:val="StandardWeb"/>
        <w:spacing w:after="0" w:afterAutospacing="0"/>
      </w:pPr>
      <w:r>
        <w:t>Sprecher: Traute Furthner. Dauer: 662 Minuten.</w:t>
      </w:r>
      <w:r>
        <w:br/>
        <w:t xml:space="preserve">Am 18. Mai 1851 verließ Ida Pfeiffer Wien in Richtung London. Dies war der Beginn ihrer </w:t>
      </w:r>
      <w:r>
        <w:lastRenderedPageBreak/>
        <w:t>zweiten Weltreise, die mehr als vier Jahre dauern sollte. Gerade auf dieser Reise ließ sich die 53jährige Wienerin durch ihr Entdeckerfieber leiten. Von Singapur aus erkundete sie die Inselwelt Holländisch-Indiens, des heutigen Indonesiens.</w:t>
      </w:r>
      <w:r>
        <w:br/>
        <w:t>Buch-Nr.: 45984</w:t>
      </w:r>
    </w:p>
    <w:p w14:paraId="2CE85515" w14:textId="77777777" w:rsidR="00000000" w:rsidRDefault="00000000">
      <w:pPr>
        <w:pStyle w:val="StandardWeb"/>
        <w:spacing w:after="0" w:afterAutospacing="0"/>
      </w:pPr>
    </w:p>
    <w:p w14:paraId="6814D587" w14:textId="77777777" w:rsidR="00000000" w:rsidRDefault="00000000">
      <w:pPr>
        <w:pStyle w:val="StandardWeb"/>
        <w:spacing w:after="0" w:afterAutospacing="0"/>
      </w:pPr>
      <w:r>
        <w:rPr>
          <w:rStyle w:val="Fett"/>
        </w:rPr>
        <w:t>Philbrick, Nathaniel: Dämonen der See</w:t>
      </w:r>
    </w:p>
    <w:p w14:paraId="02508027" w14:textId="77777777" w:rsidR="00000000" w:rsidRDefault="00000000">
      <w:pPr>
        <w:pStyle w:val="StandardWeb"/>
      </w:pPr>
      <w:r>
        <w:t>Sprecher: Fritz Holy. Dauer: 841 Minuten.</w:t>
      </w:r>
      <w:r>
        <w:br/>
        <w:t>Vier dramatische Jahre lang kämpfte sich Charles Wilkes auf sechs Schiffen mit fast 350 Seeleuten durch die Gefahren des Eismeers und die Stürme des Pazifiks. Dabei entdeckte er einen großen Teil der Antarktis, erschloss zahlreiche Inseln und lieferte der Wissenschaft tonnenweise Forschungsobjekte. Heimgekehrt nach New York wurde er vor Gericht gestellt.</w:t>
      </w:r>
      <w:r>
        <w:br/>
        <w:t>Buch-Nr.: 50059</w:t>
      </w:r>
    </w:p>
    <w:p w14:paraId="6550FF0E" w14:textId="77777777" w:rsidR="00000000" w:rsidRDefault="00000000">
      <w:pPr>
        <w:pStyle w:val="berschrift4"/>
        <w:rPr>
          <w:rFonts w:eastAsia="Times New Roman"/>
        </w:rPr>
      </w:pPr>
      <w:r>
        <w:rPr>
          <w:rFonts w:eastAsia="Times New Roman"/>
        </w:rPr>
        <w:t>Weltreisen, Reisen über mehrere Kontinente</w:t>
      </w:r>
    </w:p>
    <w:p w14:paraId="6F55A057" w14:textId="77777777" w:rsidR="00000000" w:rsidRDefault="00000000">
      <w:pPr>
        <w:pStyle w:val="StandardWeb"/>
        <w:spacing w:after="0" w:afterAutospacing="0"/>
      </w:pPr>
    </w:p>
    <w:p w14:paraId="42F51BCC" w14:textId="77777777" w:rsidR="00000000" w:rsidRDefault="00000000">
      <w:pPr>
        <w:pStyle w:val="StandardWeb"/>
        <w:spacing w:after="0" w:afterAutospacing="0"/>
      </w:pPr>
      <w:r>
        <w:rPr>
          <w:rStyle w:val="Fett"/>
        </w:rPr>
        <w:t>Bamm, Peter: Frühe Stätten der Christenheit</w:t>
      </w:r>
    </w:p>
    <w:p w14:paraId="5038340E" w14:textId="77777777" w:rsidR="00000000" w:rsidRDefault="00000000">
      <w:pPr>
        <w:pStyle w:val="StandardWeb"/>
        <w:spacing w:after="0" w:afterAutospacing="0"/>
      </w:pPr>
      <w:r>
        <w:t>Sprecher: Ruth Kulli. Dauer: 629 Minuten.</w:t>
      </w:r>
      <w:r>
        <w:br/>
        <w:t>Dieses Buch ist das Ergebnis zweier Reisen in den Orient, die der Autor in den Jahren 1952 und 1953 unternommen hatte. Der Weg führte von Athen über Ephesus und Antiochien nach Jerusalem.</w:t>
      </w:r>
      <w:r>
        <w:br/>
        <w:t>Buch-Nr.: 40903</w:t>
      </w:r>
    </w:p>
    <w:p w14:paraId="1731D9DA" w14:textId="77777777" w:rsidR="00000000" w:rsidRDefault="00000000">
      <w:pPr>
        <w:pStyle w:val="StandardWeb"/>
        <w:spacing w:after="0" w:afterAutospacing="0"/>
      </w:pPr>
    </w:p>
    <w:p w14:paraId="6E7F2EB9" w14:textId="77777777" w:rsidR="00000000" w:rsidRDefault="00000000">
      <w:pPr>
        <w:pStyle w:val="StandardWeb"/>
        <w:spacing w:after="0" w:afterAutospacing="0"/>
      </w:pPr>
      <w:r>
        <w:rPr>
          <w:rStyle w:val="Fett"/>
        </w:rPr>
        <w:t>Bittrich, Dietmar: Urlaubsreif</w:t>
      </w:r>
    </w:p>
    <w:p w14:paraId="203067B2" w14:textId="77777777" w:rsidR="00000000" w:rsidRDefault="00000000">
      <w:pPr>
        <w:pStyle w:val="StandardWeb"/>
        <w:spacing w:after="0" w:afterAutospacing="0"/>
      </w:pPr>
      <w:r>
        <w:t>Sprecher: Cornelia Bernoulli. Dauer: 220 Minuten.</w:t>
      </w:r>
      <w:r>
        <w:br/>
        <w:t>Wir reisen, um Erholung zu finden und die Welt kennenzulernen. Doch bereits am Flughafen befallen uns Zweifel - müssen alle diese Leute mit? Der Urlaubsort ist gar nicht so malerisch wie im Katalog, die Ferienwohnung klein und eng, das Hotel liegt an der Autobahn... Auf Studienfahrten irrt man in Kirchen, Schlössern und Museen umher und täuscht kulturelles Interesse vor.</w:t>
      </w:r>
      <w:r>
        <w:br/>
        <w:t>Buch-Nr.: 50644</w:t>
      </w:r>
    </w:p>
    <w:p w14:paraId="7C06CE22" w14:textId="77777777" w:rsidR="00000000" w:rsidRDefault="00000000">
      <w:pPr>
        <w:pStyle w:val="StandardWeb"/>
        <w:spacing w:after="0" w:afterAutospacing="0"/>
      </w:pPr>
    </w:p>
    <w:p w14:paraId="2C1EF094" w14:textId="77777777" w:rsidR="00000000" w:rsidRDefault="00000000">
      <w:pPr>
        <w:pStyle w:val="StandardWeb"/>
        <w:spacing w:after="0" w:afterAutospacing="0"/>
      </w:pPr>
      <w:r>
        <w:rPr>
          <w:rStyle w:val="Fett"/>
        </w:rPr>
        <w:t>Blubacher, Thomas: Gebrauchsanweisung für Kreuzfahrten</w:t>
      </w:r>
    </w:p>
    <w:p w14:paraId="3A002BEB" w14:textId="77777777" w:rsidR="00000000" w:rsidRDefault="00000000">
      <w:pPr>
        <w:pStyle w:val="StandardWeb"/>
        <w:spacing w:after="0" w:afterAutospacing="0"/>
      </w:pPr>
      <w:r>
        <w:t>Sprecher: Peter Pruchniewitz. Dauer: 549 Minuten.</w:t>
      </w:r>
      <w:r>
        <w:br/>
        <w:t>Sachkundig und unterhaltsam geschilderte Erlebnisse des Autors an Bord von 14 Fluss- und Seekreuzfahrtschiffen unterschiedlichen Charakters. Nach einem kurzen Kapitel zur Geschichte und Materie schildert er seine Erlebnisse an Bord von gut einem Dutzend Kreuzfahrtschiffen verschiedenster Kategorien in unterschiedlichen Revieren weltweit.</w:t>
      </w:r>
      <w:r>
        <w:br/>
        <w:t>Buch-Nr.: 53885</w:t>
      </w:r>
    </w:p>
    <w:p w14:paraId="33A19B28" w14:textId="77777777" w:rsidR="00000000" w:rsidRDefault="00000000">
      <w:pPr>
        <w:pStyle w:val="StandardWeb"/>
        <w:spacing w:after="0" w:afterAutospacing="0"/>
      </w:pPr>
    </w:p>
    <w:p w14:paraId="59CA1DA1" w14:textId="77777777" w:rsidR="00000000" w:rsidRDefault="00000000">
      <w:pPr>
        <w:pStyle w:val="StandardWeb"/>
        <w:spacing w:after="0" w:afterAutospacing="0"/>
      </w:pPr>
      <w:r>
        <w:rPr>
          <w:rStyle w:val="Fett"/>
        </w:rPr>
        <w:t>Ellert, Gerhart [= Schmirger, Gertrud]: Propheten, Könige und Kalifen</w:t>
      </w:r>
    </w:p>
    <w:p w14:paraId="39DF89FF" w14:textId="77777777" w:rsidR="00000000" w:rsidRDefault="00000000">
      <w:pPr>
        <w:pStyle w:val="StandardWeb"/>
        <w:spacing w:after="0" w:afterAutospacing="0"/>
      </w:pPr>
      <w:r>
        <w:t>Sprecher: Jo List. Dauer: 419 Minuten.</w:t>
      </w:r>
      <w:r>
        <w:br/>
        <w:t>Durch ihre zahlreichen Reisen in nahezu alle Länder Europas und Nordafrikas, in den Nahen und mittleren Osten erwarb die Kärntner Autorin aus Wolfsberg Einblick in die Gegebenheiten der entsprechenden Kulturen, welchen sie in ihre Werke einfließen ließ.</w:t>
      </w:r>
      <w:r>
        <w:br/>
        <w:t>Buch-Nr.: 43081</w:t>
      </w:r>
    </w:p>
    <w:p w14:paraId="4FBDD3AD" w14:textId="77777777" w:rsidR="00000000" w:rsidRDefault="00000000">
      <w:pPr>
        <w:pStyle w:val="StandardWeb"/>
        <w:spacing w:after="0" w:afterAutospacing="0"/>
      </w:pPr>
    </w:p>
    <w:p w14:paraId="406E7E19" w14:textId="77777777" w:rsidR="00000000" w:rsidRDefault="00000000">
      <w:pPr>
        <w:pStyle w:val="StandardWeb"/>
        <w:spacing w:after="0" w:afterAutospacing="0"/>
      </w:pPr>
      <w:r>
        <w:rPr>
          <w:rStyle w:val="Fett"/>
        </w:rPr>
        <w:t>Hance, Jeremy Leon: Das pack ich nicht</w:t>
      </w:r>
    </w:p>
    <w:p w14:paraId="69E84E49" w14:textId="77777777" w:rsidR="00000000" w:rsidRDefault="00000000">
      <w:pPr>
        <w:pStyle w:val="StandardWeb"/>
        <w:spacing w:after="0" w:afterAutospacing="0"/>
      </w:pPr>
      <w:r>
        <w:t>Sprecher: Gösta Barthelmes. Dauer: 922 Minuten.</w:t>
      </w:r>
      <w:r>
        <w:br/>
        <w:t>Reiseberichte werden meist von Menschen geschrieben, die unterwegs kein Risiko scheuen und sich schnell in fremde Kulturen integrieren. Aber was, wenn man unfähig ist, eine Fremdsprache zu lernen und nicht nur das Fliegen hasst, sondern auch den Aufenthalt in praller Sonne? Jeremy Hance schildert humorvoll seine Erlebnisse als Reisejournalist.</w:t>
      </w:r>
      <w:r>
        <w:br/>
        <w:t>Buch-Nr.: 57526</w:t>
      </w:r>
    </w:p>
    <w:p w14:paraId="1010321F" w14:textId="77777777" w:rsidR="00000000" w:rsidRDefault="00000000">
      <w:pPr>
        <w:pStyle w:val="StandardWeb"/>
        <w:spacing w:after="0" w:afterAutospacing="0"/>
      </w:pPr>
    </w:p>
    <w:p w14:paraId="585F7C71" w14:textId="77777777" w:rsidR="00000000" w:rsidRDefault="00000000">
      <w:pPr>
        <w:pStyle w:val="StandardWeb"/>
        <w:spacing w:after="0" w:afterAutospacing="0"/>
      </w:pPr>
      <w:r>
        <w:rPr>
          <w:rStyle w:val="Fett"/>
        </w:rPr>
        <w:t>Kaminer, Wladimir: Die Reise nach Trulala</w:t>
      </w:r>
    </w:p>
    <w:p w14:paraId="6235E932" w14:textId="77777777" w:rsidR="00000000" w:rsidRDefault="00000000">
      <w:pPr>
        <w:pStyle w:val="StandardWeb"/>
        <w:spacing w:after="0" w:afterAutospacing="0"/>
      </w:pPr>
      <w:r>
        <w:t>Sprecher: Wladimir Kaminer, Monika Köteles. Dauer: 123 Minuten.</w:t>
      </w:r>
      <w:r>
        <w:br/>
        <w:t>Verfehltes Paris, Verdeckung Amerikas, Verschollen auf der Krim, Verdorben in Sibirien - vier Stationen im Reise-Universum des Autors. Es geht um potemkinsche Metropolen, um den American Way of Life in Moskau, um Joseph Beuys und einen durch Sibirien Rad fahrenden grünen Bundestagsabgeordneten. Bei Kaminer lauert das Unerwartete überall. DAISY-Format. Bei diesem Hörbuch handelt es sich um ein käuflich erworbenes Hörbuch das barrierefrei aufgearbeitet wurde.</w:t>
      </w:r>
      <w:r>
        <w:br/>
        <w:t>Buch-Nr.: 30313</w:t>
      </w:r>
    </w:p>
    <w:p w14:paraId="493FFD74" w14:textId="77777777" w:rsidR="00000000" w:rsidRDefault="00000000">
      <w:pPr>
        <w:pStyle w:val="StandardWeb"/>
        <w:spacing w:after="0" w:afterAutospacing="0"/>
      </w:pPr>
    </w:p>
    <w:p w14:paraId="36EB2043" w14:textId="77777777" w:rsidR="00000000" w:rsidRDefault="00000000">
      <w:pPr>
        <w:pStyle w:val="StandardWeb"/>
        <w:spacing w:after="0" w:afterAutospacing="0"/>
      </w:pPr>
      <w:r>
        <w:rPr>
          <w:rStyle w:val="Fett"/>
        </w:rPr>
        <w:t>Klee, Ursel: Die Welt ist noch weit</w:t>
      </w:r>
    </w:p>
    <w:p w14:paraId="75416B00" w14:textId="77777777" w:rsidR="00000000" w:rsidRDefault="00000000">
      <w:pPr>
        <w:pStyle w:val="StandardWeb"/>
        <w:spacing w:after="0" w:afterAutospacing="0"/>
      </w:pPr>
      <w:r>
        <w:t>Sprecher: Petra Haiderer. Dauer: 735 Minuten.</w:t>
      </w:r>
      <w:r>
        <w:br/>
        <w:t>Ihr Leben ist Segeln - über 100.000 Seemeilen weit und auf allen Weltmeeren. Ihr Zuhause ist die See und Vagant, das 15 Jahre alte, nur 9,20 m lange, Segelboot. Nach ihrer ersten Weltumsegelung zog es Ursel und Friedel Klee jetzt wieder hinaus: Südwestwärts über den Atlantik zu den Küsten Südamerikas, um Kap Hoorn, durch die rauen Kanäle Patagoniens und dann zurück ins Warme, auf den Pazifik.</w:t>
      </w:r>
      <w:r>
        <w:br/>
        <w:t>Buch-Nr.: 45123</w:t>
      </w:r>
    </w:p>
    <w:p w14:paraId="69B2D5D6" w14:textId="77777777" w:rsidR="00000000" w:rsidRDefault="00000000">
      <w:pPr>
        <w:pStyle w:val="StandardWeb"/>
        <w:spacing w:after="0" w:afterAutospacing="0"/>
      </w:pPr>
    </w:p>
    <w:p w14:paraId="0CC24FE2" w14:textId="77777777" w:rsidR="00000000" w:rsidRDefault="00000000">
      <w:pPr>
        <w:pStyle w:val="StandardWeb"/>
        <w:spacing w:after="0" w:afterAutospacing="0"/>
      </w:pPr>
      <w:r>
        <w:rPr>
          <w:rStyle w:val="Fett"/>
        </w:rPr>
        <w:t>Lonely Planet: Secret City</w:t>
      </w:r>
    </w:p>
    <w:p w14:paraId="157F3C1D" w14:textId="77777777" w:rsidR="00000000" w:rsidRDefault="00000000">
      <w:pPr>
        <w:pStyle w:val="StandardWeb"/>
        <w:spacing w:after="0" w:afterAutospacing="0"/>
      </w:pPr>
      <w:r>
        <w:lastRenderedPageBreak/>
        <w:t>Sprecher: Monika Köteles. Dauer: 1029 Minuten.</w:t>
      </w:r>
      <w:r>
        <w:br/>
        <w:t xml:space="preserve">Harlem statt Manhattan, Wedding statt Kreuzberg - Hier können Sie noch echte Kiezluft schnuppern! - Entdecken Sie die coolsten Viertel mit ihren authentischen Bars, Lokalen und Geschäften: Lonely Planet führt Sie durch die angesagtesten, up-and-coming Neighbourhoods von 50 Städten weltweit. Mit hunderten Tipps lernen Sie die Gesichter der Städte kennen. </w:t>
      </w:r>
      <w:r>
        <w:br/>
        <w:t>Buch-Nr.: 54607</w:t>
      </w:r>
    </w:p>
    <w:p w14:paraId="4D31E20D" w14:textId="77777777" w:rsidR="00000000" w:rsidRDefault="00000000">
      <w:pPr>
        <w:pStyle w:val="StandardWeb"/>
        <w:spacing w:after="0" w:afterAutospacing="0"/>
      </w:pPr>
    </w:p>
    <w:p w14:paraId="0DB9EB6F" w14:textId="77777777" w:rsidR="00000000" w:rsidRDefault="00000000">
      <w:pPr>
        <w:pStyle w:val="StandardWeb"/>
        <w:spacing w:after="0" w:afterAutospacing="0"/>
      </w:pPr>
      <w:r>
        <w:rPr>
          <w:rStyle w:val="Fett"/>
        </w:rPr>
        <w:t>Macfarlane, Robert: Alte Wege</w:t>
      </w:r>
    </w:p>
    <w:p w14:paraId="3089CB94" w14:textId="77777777" w:rsidR="00000000" w:rsidRDefault="00000000">
      <w:pPr>
        <w:pStyle w:val="StandardWeb"/>
        <w:spacing w:after="0" w:afterAutospacing="0"/>
      </w:pPr>
      <w:r>
        <w:t>Sprecher: Tilman Leher. Dauer: 920 Minuten.</w:t>
      </w:r>
      <w:r>
        <w:br/>
        <w:t>Der Autor folgt alten Pfaden, Chausseen, Pässen und Seewegen vor seiner Haustür, in Spanien, Palästina und im Himalaya, die seit 5.000 Jahren menschliche Siedlungsräume miteinander verbinden. Das Ergebnis sind nicht nur Beschreibungen der jeweiligen Landschaft; er versucht auch herauszufinden, wie eine bestimmte Landschaft ihre Bewohner geprägt hat.</w:t>
      </w:r>
      <w:r>
        <w:br/>
        <w:t>Buch-Nr.: 53812</w:t>
      </w:r>
    </w:p>
    <w:p w14:paraId="3153C6D5" w14:textId="77777777" w:rsidR="00000000" w:rsidRDefault="00000000">
      <w:pPr>
        <w:pStyle w:val="StandardWeb"/>
        <w:spacing w:after="0" w:afterAutospacing="0"/>
      </w:pPr>
    </w:p>
    <w:p w14:paraId="75FF9997" w14:textId="77777777" w:rsidR="00000000" w:rsidRDefault="00000000">
      <w:pPr>
        <w:pStyle w:val="StandardWeb"/>
        <w:spacing w:after="0" w:afterAutospacing="0"/>
      </w:pPr>
      <w:r>
        <w:rPr>
          <w:rStyle w:val="Fett"/>
        </w:rPr>
        <w:t>Markert, Günther: Die Welt war meine Straße</w:t>
      </w:r>
    </w:p>
    <w:p w14:paraId="69B4293E" w14:textId="77777777" w:rsidR="00000000" w:rsidRDefault="00000000">
      <w:pPr>
        <w:pStyle w:val="StandardWeb"/>
        <w:spacing w:after="0" w:afterAutospacing="0"/>
      </w:pPr>
      <w:r>
        <w:t>Sprecher: Fritz Holzer. Dauer: 517 Minuten.</w:t>
      </w:r>
      <w:r>
        <w:br/>
        <w:t>Die abenteuerliche Reise de Günter Markert mit einem kleinen 50-Kubik-Roller rund um die Welt.</w:t>
      </w:r>
      <w:r>
        <w:br/>
        <w:t>Buch-Nr.: 40358</w:t>
      </w:r>
    </w:p>
    <w:p w14:paraId="3F9F253C" w14:textId="77777777" w:rsidR="00000000" w:rsidRDefault="00000000">
      <w:pPr>
        <w:pStyle w:val="StandardWeb"/>
        <w:spacing w:after="0" w:afterAutospacing="0"/>
      </w:pPr>
    </w:p>
    <w:p w14:paraId="57645659" w14:textId="77777777" w:rsidR="00000000" w:rsidRDefault="00000000">
      <w:pPr>
        <w:pStyle w:val="StandardWeb"/>
        <w:spacing w:after="0" w:afterAutospacing="0"/>
      </w:pPr>
      <w:r>
        <w:rPr>
          <w:rStyle w:val="Fett"/>
        </w:rPr>
        <w:t>Markus, Georg: Adressen mit Geschichte</w:t>
      </w:r>
    </w:p>
    <w:p w14:paraId="3F516F38" w14:textId="77777777" w:rsidR="00000000" w:rsidRDefault="00000000">
      <w:pPr>
        <w:pStyle w:val="StandardWeb"/>
        <w:spacing w:after="0" w:afterAutospacing="0"/>
      </w:pPr>
      <w:r>
        <w:t>Sprecher: Fritz Holy. Dauer: 461 Minuten.</w:t>
      </w:r>
      <w:r>
        <w:br/>
        <w:t>Wo wohnten Menschen, die Geschichte schrieben? Wo schlugen ihre Schicksalsstunden? Wo entstanden ihre Meisterwerke? Der Autor spürte teils unbekannte Wohnorte auf und schuf auf diese Weise rund 200 faszinierende Porträts historischer Persönlichkeiten.</w:t>
      </w:r>
      <w:r>
        <w:br/>
        <w:t>Buch-Nr.: 50182</w:t>
      </w:r>
    </w:p>
    <w:p w14:paraId="32249DD9" w14:textId="77777777" w:rsidR="00000000" w:rsidRDefault="00000000">
      <w:pPr>
        <w:pStyle w:val="StandardWeb"/>
        <w:spacing w:after="0" w:afterAutospacing="0"/>
      </w:pPr>
    </w:p>
    <w:p w14:paraId="41C853E4" w14:textId="77777777" w:rsidR="00000000" w:rsidRDefault="00000000">
      <w:pPr>
        <w:pStyle w:val="StandardWeb"/>
        <w:spacing w:after="0" w:afterAutospacing="0"/>
      </w:pPr>
      <w:r>
        <w:rPr>
          <w:rStyle w:val="Fett"/>
        </w:rPr>
        <w:t>Meissner, Hans Otto: Die überlistete Wildnis</w:t>
      </w:r>
    </w:p>
    <w:p w14:paraId="3D47254C" w14:textId="77777777" w:rsidR="00000000" w:rsidRDefault="00000000">
      <w:pPr>
        <w:pStyle w:val="StandardWeb"/>
        <w:spacing w:after="0" w:afterAutospacing="0"/>
      </w:pPr>
      <w:r>
        <w:t>Sprecher: Klaus J. Mad. Dauer: 695 Minuten.</w:t>
      </w:r>
      <w:r>
        <w:br/>
        <w:t>In Sachpassagen werden eigene Erlebnisse oder bekanntgewordene Erlebnisse Dritter in der Natur geschildert. Im Anschluss an diese Begebenheiten ausführliche Hinweise zum Überleben in der Natur/Wildnis.</w:t>
      </w:r>
      <w:r>
        <w:br/>
        <w:t>Buch-Nr.: 41938</w:t>
      </w:r>
    </w:p>
    <w:p w14:paraId="6D6EBBC8" w14:textId="77777777" w:rsidR="00000000" w:rsidRDefault="00000000">
      <w:pPr>
        <w:pStyle w:val="StandardWeb"/>
        <w:spacing w:after="0" w:afterAutospacing="0"/>
      </w:pPr>
    </w:p>
    <w:p w14:paraId="4C26EC6E" w14:textId="77777777" w:rsidR="00000000" w:rsidRDefault="00000000">
      <w:pPr>
        <w:pStyle w:val="StandardWeb"/>
        <w:spacing w:after="0" w:afterAutospacing="0"/>
      </w:pPr>
      <w:r>
        <w:rPr>
          <w:rStyle w:val="Fett"/>
        </w:rPr>
        <w:t>Nehberg, Rüdiger: Mit dem Baum über den Atlantik</w:t>
      </w:r>
    </w:p>
    <w:p w14:paraId="0C490CB5" w14:textId="77777777" w:rsidR="00000000" w:rsidRDefault="00000000">
      <w:pPr>
        <w:pStyle w:val="StandardWeb"/>
        <w:spacing w:after="0" w:afterAutospacing="0"/>
      </w:pPr>
      <w:r>
        <w:lastRenderedPageBreak/>
        <w:t>Sprecher: Raphael Burri. Dauer: 511 Minuten.</w:t>
      </w:r>
      <w:r>
        <w:br/>
        <w:t>Mit einer Atlantiküberquerung in einem 17 Meter langen Baumstamm sorgte Rüdiger Nehberg anlässlich der 500-Jahr-Feiern in Brasilien für Aufsehen. Er wollte damit auf das Schicksal der Ureinwohner und des Regenwalds aufmerksam machen. Weiter schildert er in diesem Buch seinen Gefängnisaufenthalt in Jordanien und den 600 Kilometer langen Marsch durch Australien im Wettstreit mit einem amerikanischen Langstreckenläufer und einem 75-jährigen Aborigine.</w:t>
      </w:r>
      <w:r>
        <w:br/>
        <w:t>Buch-Nr.: 56546</w:t>
      </w:r>
    </w:p>
    <w:p w14:paraId="69793FF0" w14:textId="77777777" w:rsidR="00000000" w:rsidRDefault="00000000">
      <w:pPr>
        <w:pStyle w:val="StandardWeb"/>
        <w:spacing w:after="0" w:afterAutospacing="0"/>
      </w:pPr>
    </w:p>
    <w:p w14:paraId="6B96BF43" w14:textId="77777777" w:rsidR="00000000" w:rsidRDefault="00000000">
      <w:pPr>
        <w:pStyle w:val="StandardWeb"/>
        <w:spacing w:after="0" w:afterAutospacing="0"/>
      </w:pPr>
      <w:r>
        <w:rPr>
          <w:rStyle w:val="Fett"/>
        </w:rPr>
        <w:t>Obrecht, Andreas J.: Geschichten aus anderen Welten</w:t>
      </w:r>
    </w:p>
    <w:p w14:paraId="11346ED2" w14:textId="77777777" w:rsidR="00000000" w:rsidRDefault="00000000">
      <w:pPr>
        <w:pStyle w:val="StandardWeb"/>
        <w:spacing w:after="0" w:afterAutospacing="0"/>
      </w:pPr>
      <w:r>
        <w:t>Sprecher: Birgit Krammer, Andreas Obrecht. Dauer: 291 Minuten.</w:t>
      </w:r>
      <w:r>
        <w:br/>
        <w:t>Eine Reise nach Neuguinea und den Inseln Melanesien, Ostafrika, Nepal und in die Karibik. Bei diesem Hörbuch handelt es sich um ein käuflich erworbenes Hörbuch das barrierefrei aufgearbeitet wurde. Aus der Ö1-Sendereihe "Extra". Mit Tonaufnahmen an den Originalschauplätzen.</w:t>
      </w:r>
      <w:r>
        <w:br/>
        <w:t>Buch-Nr.: 32912</w:t>
      </w:r>
    </w:p>
    <w:p w14:paraId="238C1CF9" w14:textId="77777777" w:rsidR="00000000" w:rsidRDefault="00000000">
      <w:pPr>
        <w:pStyle w:val="StandardWeb"/>
        <w:spacing w:after="0" w:afterAutospacing="0"/>
      </w:pPr>
    </w:p>
    <w:p w14:paraId="51403627" w14:textId="77777777" w:rsidR="00000000" w:rsidRDefault="00000000">
      <w:pPr>
        <w:pStyle w:val="StandardWeb"/>
        <w:spacing w:after="0" w:afterAutospacing="0"/>
      </w:pPr>
      <w:r>
        <w:rPr>
          <w:rStyle w:val="Fett"/>
        </w:rPr>
        <w:t>Pieske, Burghard: Shangri-la</w:t>
      </w:r>
    </w:p>
    <w:p w14:paraId="276A4AC4" w14:textId="77777777" w:rsidR="00000000" w:rsidRDefault="00000000">
      <w:pPr>
        <w:pStyle w:val="StandardWeb"/>
        <w:spacing w:after="0" w:afterAutospacing="0"/>
      </w:pPr>
      <w:r>
        <w:t>Sprecher: Barbara Gies. Dauer: 697 Minuten.</w:t>
      </w:r>
      <w:r>
        <w:br/>
        <w:t>Nicht als alternative Aussteiger fühlten sich Pieske und seine Mitsegler, sondern als gemäßigte Abenteurer, die eine unstillbare Neugier auf noch Unbekanntes und die Anziehungskraft des nächsten Zieles immer wieder die Segel setzen ließ.</w:t>
      </w:r>
      <w:r>
        <w:br/>
        <w:t>Buch-Nr.: 42866</w:t>
      </w:r>
    </w:p>
    <w:p w14:paraId="33C2F774" w14:textId="77777777" w:rsidR="00000000" w:rsidRDefault="00000000">
      <w:pPr>
        <w:pStyle w:val="StandardWeb"/>
        <w:spacing w:after="0" w:afterAutospacing="0"/>
      </w:pPr>
    </w:p>
    <w:p w14:paraId="599BE419" w14:textId="77777777" w:rsidR="00000000" w:rsidRDefault="00000000">
      <w:pPr>
        <w:pStyle w:val="StandardWeb"/>
        <w:spacing w:after="0" w:afterAutospacing="0"/>
      </w:pPr>
      <w:r>
        <w:rPr>
          <w:rStyle w:val="Fett"/>
        </w:rPr>
        <w:t>Pigafetta, Antonio: Die erste Reise um die Welt</w:t>
      </w:r>
    </w:p>
    <w:p w14:paraId="4C8A6D72" w14:textId="77777777" w:rsidR="00000000" w:rsidRDefault="00000000">
      <w:pPr>
        <w:pStyle w:val="StandardWeb"/>
        <w:spacing w:after="0" w:afterAutospacing="0"/>
      </w:pPr>
      <w:r>
        <w:t>Sprecher: Christoph Prückner. Dauer: 467 Minuten.</w:t>
      </w:r>
      <w:r>
        <w:br/>
        <w:t xml:space="preserve">Mit Ferdinand Magellan auf Entdeckungsreise zu den Gewürzinseln - Der packende Reisebericht eines Überlebenden. 1519 stach der portugiesische Seefahrer Ferdinand Magellan im Auftrag der spanischen Krone mit fünf Schiffen in See, auf der Suche nach einer westlichen Route zu den Molukken, den legendären Gewürzinseln im Pazifik. Unter den 240 Besatzungsmitgliedern befand sich auch der italienische Edelmann Antonio Pigafetta, der während der Reise ein Tagebuch führte. Drei Jahre später kehrte Pigafetta als einer von nur achtzehn Männern nach Spanien zurück. Ihr Kommandant Magellan hatte die Expedition nicht überlebt. Christian Jostmann legt mit diesem Band die erste vollständige und originalgetreue deutsche Übersetzung von Pigafettas historischem Reisebericht vor. </w:t>
      </w:r>
      <w:r>
        <w:br/>
        <w:t>Buch-Nr.: 55759</w:t>
      </w:r>
    </w:p>
    <w:p w14:paraId="75958A7F" w14:textId="77777777" w:rsidR="00000000" w:rsidRDefault="00000000">
      <w:pPr>
        <w:pStyle w:val="StandardWeb"/>
        <w:spacing w:after="0" w:afterAutospacing="0"/>
      </w:pPr>
    </w:p>
    <w:p w14:paraId="04EF3369" w14:textId="77777777" w:rsidR="00000000" w:rsidRDefault="00000000">
      <w:pPr>
        <w:pStyle w:val="StandardWeb"/>
        <w:spacing w:after="0" w:afterAutospacing="0"/>
      </w:pPr>
      <w:r>
        <w:rPr>
          <w:rStyle w:val="Fett"/>
        </w:rPr>
        <w:t>Polt, Robert: Das Abenteuer lockt</w:t>
      </w:r>
    </w:p>
    <w:p w14:paraId="6793EDA0" w14:textId="77777777" w:rsidR="00000000" w:rsidRDefault="00000000">
      <w:pPr>
        <w:pStyle w:val="StandardWeb"/>
        <w:spacing w:after="0" w:afterAutospacing="0"/>
      </w:pPr>
      <w:r>
        <w:lastRenderedPageBreak/>
        <w:t>Sprecher: Fritz Holzer, Eva H. Frick. Dauer: 794 Minuten.</w:t>
      </w:r>
      <w:r>
        <w:br/>
        <w:t>16 österreichische Forscher und Weltreisende erzählen von Ihren Erlebnissen.</w:t>
      </w:r>
      <w:r>
        <w:br/>
        <w:t>Buch-Nr.: 40321</w:t>
      </w:r>
    </w:p>
    <w:p w14:paraId="311012F4" w14:textId="77777777" w:rsidR="00000000" w:rsidRDefault="00000000">
      <w:pPr>
        <w:pStyle w:val="StandardWeb"/>
        <w:spacing w:after="0" w:afterAutospacing="0"/>
      </w:pPr>
    </w:p>
    <w:p w14:paraId="50B3EFD5" w14:textId="77777777" w:rsidR="00000000" w:rsidRDefault="00000000">
      <w:pPr>
        <w:pStyle w:val="StandardWeb"/>
        <w:spacing w:after="0" w:afterAutospacing="0"/>
      </w:pPr>
      <w:r>
        <w:rPr>
          <w:rStyle w:val="Fett"/>
        </w:rPr>
        <w:t>Poussin, Alexandre: Paris - Auckland und zurück</w:t>
      </w:r>
    </w:p>
    <w:p w14:paraId="2204AC60" w14:textId="77777777" w:rsidR="00000000" w:rsidRDefault="00000000">
      <w:pPr>
        <w:pStyle w:val="StandardWeb"/>
        <w:spacing w:after="0" w:afterAutospacing="0"/>
      </w:pPr>
      <w:r>
        <w:t>Sprecher: Fritz Holy. Dauer: 769 Minuten.</w:t>
      </w:r>
      <w:r>
        <w:br/>
        <w:t>In 365 Tagen mit Fahrrädern rund um die Welt und als Budget lediglich 6000 Francs, so lautet die Wette. 25.000 Kilometer fuhren die beiden jungen Franzosen 1998 durch 31 Länder. Ein wunderbar lockerer Tourbericht.</w:t>
      </w:r>
      <w:r>
        <w:br/>
        <w:t>Buch-Nr.: 46463</w:t>
      </w:r>
    </w:p>
    <w:p w14:paraId="2855AB3B" w14:textId="77777777" w:rsidR="00000000" w:rsidRDefault="00000000">
      <w:pPr>
        <w:pStyle w:val="StandardWeb"/>
        <w:spacing w:after="0" w:afterAutospacing="0"/>
      </w:pPr>
    </w:p>
    <w:p w14:paraId="7996AD6E" w14:textId="77777777" w:rsidR="00000000" w:rsidRDefault="00000000">
      <w:pPr>
        <w:pStyle w:val="StandardWeb"/>
        <w:spacing w:after="0" w:afterAutospacing="0"/>
      </w:pPr>
      <w:r>
        <w:rPr>
          <w:rStyle w:val="Fett"/>
        </w:rPr>
        <w:t>Rittlinger, Herbert: Ich hatte Angst</w:t>
      </w:r>
    </w:p>
    <w:p w14:paraId="24883B3D" w14:textId="77777777" w:rsidR="00000000" w:rsidRDefault="00000000">
      <w:pPr>
        <w:pStyle w:val="StandardWeb"/>
        <w:spacing w:after="0" w:afterAutospacing="0"/>
      </w:pPr>
      <w:r>
        <w:t>Sprecher: Fritz Holy. Dauer: 825 Minuten.</w:t>
      </w:r>
      <w:r>
        <w:br/>
        <w:t>Herbert Rittlinger (1909-1978) kann so erzählen, dass der Leser mit leidet, mithungert, sich mit ihm fürchtet, aber auch mit lacht. Bei seinen gefährlichen Expeditionen ging es ihm nicht um Sensation, sondern um das unmittelbare Erleben: Sei es eine Kanufahrt über die sturmgepeitschte Nordsee, eine wochenlange Suche nach dem geheimnisvollen See der letzten Mayas.</w:t>
      </w:r>
      <w:r>
        <w:br/>
        <w:t>Buch-Nr.: 41301</w:t>
      </w:r>
    </w:p>
    <w:p w14:paraId="19556AC1" w14:textId="77777777" w:rsidR="00000000" w:rsidRDefault="00000000">
      <w:pPr>
        <w:pStyle w:val="StandardWeb"/>
        <w:spacing w:after="0" w:afterAutospacing="0"/>
      </w:pPr>
    </w:p>
    <w:p w14:paraId="7CED2E8C" w14:textId="77777777" w:rsidR="00000000" w:rsidRDefault="00000000">
      <w:pPr>
        <w:pStyle w:val="StandardWeb"/>
        <w:spacing w:after="0" w:afterAutospacing="0"/>
      </w:pPr>
      <w:r>
        <w:rPr>
          <w:rStyle w:val="Fett"/>
        </w:rPr>
        <w:t>Sitte, Fritz: Abenteuer in unserer Welt</w:t>
      </w:r>
    </w:p>
    <w:p w14:paraId="321FB928" w14:textId="77777777" w:rsidR="00000000" w:rsidRDefault="00000000">
      <w:pPr>
        <w:pStyle w:val="StandardWeb"/>
        <w:spacing w:after="0" w:afterAutospacing="0"/>
      </w:pPr>
      <w:r>
        <w:t>Sprecher: Franz J. Koepp. Dauer: 619 Minuten.</w:t>
      </w:r>
      <w:r>
        <w:br/>
        <w:t>Mehr als 35 Jahre ist der Österreicher in Krisengebiete gereist, immer allein, oft unter abenteuerlichen Umständen. Neben TV- und Zeitungsreportagen hat er über seine Eindrücke viele Bücher veröffentlicht. Hier berichtet er spannend über die Umstände seiner Arbeit, von der ersten Reise 1951 per Frachtschiff zum Persischen Golf, von seinen illegalen Reisen nach Afrika bis zu Fahrten nach Antarktis.</w:t>
      </w:r>
      <w:r>
        <w:br/>
        <w:t>Buch-Nr.: 44995</w:t>
      </w:r>
    </w:p>
    <w:p w14:paraId="060EF699" w14:textId="77777777" w:rsidR="00000000" w:rsidRDefault="00000000">
      <w:pPr>
        <w:pStyle w:val="StandardWeb"/>
        <w:spacing w:after="0" w:afterAutospacing="0"/>
      </w:pPr>
    </w:p>
    <w:p w14:paraId="0716EE81" w14:textId="77777777" w:rsidR="00000000" w:rsidRDefault="00000000">
      <w:pPr>
        <w:pStyle w:val="StandardWeb"/>
        <w:spacing w:after="0" w:afterAutospacing="0"/>
      </w:pPr>
      <w:r>
        <w:rPr>
          <w:rStyle w:val="Fett"/>
        </w:rPr>
        <w:t>Stelzl, Franz: Mitten in der Nacht beginnt der neue Tag</w:t>
      </w:r>
    </w:p>
    <w:p w14:paraId="15C870B4" w14:textId="77777777" w:rsidR="00000000" w:rsidRDefault="00000000">
      <w:pPr>
        <w:pStyle w:val="StandardWeb"/>
        <w:spacing w:after="0" w:afterAutospacing="0"/>
      </w:pPr>
      <w:r>
        <w:t>Sprecher: Bernie Feit. Dauer: 456 Minuten.</w:t>
      </w:r>
      <w:r>
        <w:br/>
        <w:t>Allein in 90 Tagen um die Welt, mit dem Motorrad - eine Reise ohne Wendepunkt.</w:t>
      </w:r>
      <w:r>
        <w:br/>
        <w:t>Buch-Nr.: 50211</w:t>
      </w:r>
    </w:p>
    <w:p w14:paraId="459878D1" w14:textId="77777777" w:rsidR="00000000" w:rsidRDefault="00000000">
      <w:pPr>
        <w:pStyle w:val="StandardWeb"/>
        <w:spacing w:after="0" w:afterAutospacing="0"/>
      </w:pPr>
    </w:p>
    <w:p w14:paraId="055FB216" w14:textId="77777777" w:rsidR="00000000" w:rsidRDefault="00000000">
      <w:pPr>
        <w:pStyle w:val="StandardWeb"/>
        <w:spacing w:after="0" w:afterAutospacing="0"/>
      </w:pPr>
      <w:r>
        <w:rPr>
          <w:rStyle w:val="Fett"/>
        </w:rPr>
        <w:t>Trojanow, Ilija: Gebrauchsanweisung fürs Reisen</w:t>
      </w:r>
    </w:p>
    <w:p w14:paraId="433FA665" w14:textId="77777777" w:rsidR="00000000" w:rsidRDefault="00000000">
      <w:pPr>
        <w:pStyle w:val="StandardWeb"/>
        <w:spacing w:after="0" w:afterAutospacing="0"/>
      </w:pPr>
      <w:r>
        <w:lastRenderedPageBreak/>
        <w:t>Sprecher: Florian Eib. Dauer: 329 Minuten.</w:t>
      </w:r>
      <w:r>
        <w:br/>
        <w:t>Zu Fuß oder mit dem Flugzeug, all inclusive oder solo, was suchen wir, wenn wir in andere Länder reisen? Wie viel Neues wollen wir entdecken, was hinter uns lassen, wie viel sind wir bereit zu ändern? Ilija Trojanow hat auf 4 Kontinenten gelebt. Ausgehend von persönlichen Erlebnissen schreibt er über Sinn und Ertrag des Vagabundierens.</w:t>
      </w:r>
      <w:r>
        <w:br/>
        <w:t>Buch-Nr.: 54847</w:t>
      </w:r>
    </w:p>
    <w:p w14:paraId="7BDF5791" w14:textId="77777777" w:rsidR="00000000" w:rsidRDefault="00000000">
      <w:pPr>
        <w:pStyle w:val="StandardWeb"/>
        <w:spacing w:after="0" w:afterAutospacing="0"/>
      </w:pPr>
    </w:p>
    <w:p w14:paraId="422F3E93" w14:textId="77777777" w:rsidR="00000000" w:rsidRDefault="00000000">
      <w:pPr>
        <w:pStyle w:val="StandardWeb"/>
        <w:spacing w:after="0" w:afterAutospacing="0"/>
      </w:pPr>
      <w:r>
        <w:rPr>
          <w:rStyle w:val="Fett"/>
        </w:rPr>
        <w:t>Wagner, Gernot: Der Rest der Welt</w:t>
      </w:r>
    </w:p>
    <w:p w14:paraId="298072A2" w14:textId="77777777" w:rsidR="00000000" w:rsidRDefault="00000000">
      <w:pPr>
        <w:pStyle w:val="StandardWeb"/>
        <w:spacing w:after="0" w:afterAutospacing="0"/>
      </w:pPr>
      <w:r>
        <w:t>Sprecher: H. Peter Friedl. Dauer: 236 Minuten.</w:t>
      </w:r>
      <w:r>
        <w:br/>
        <w:t>Wie wir wissen, sind unsere Mit-Europäer allesamt ziemlich hoffnungslose Fälle. Aber ein Vergleich mit dem Rest der Welt zeigt, wir haben allen etwas voraus: Wir haben Kultur, wir haben Stil, wir sind ganz einfach dort, wo der Rest der Welt gern sein möchte. Überheblich-heitere Betrachtungen nicht-europäischer Länder. Nicht ernst zu nehmen!</w:t>
      </w:r>
      <w:r>
        <w:br/>
        <w:t>Buch-Nr.: 50016</w:t>
      </w:r>
    </w:p>
    <w:p w14:paraId="3FBA738A" w14:textId="77777777" w:rsidR="00000000" w:rsidRDefault="00000000">
      <w:pPr>
        <w:pStyle w:val="StandardWeb"/>
        <w:spacing w:after="0" w:afterAutospacing="0"/>
      </w:pPr>
    </w:p>
    <w:p w14:paraId="6EEF41EF" w14:textId="77777777" w:rsidR="00000000" w:rsidRDefault="00000000">
      <w:pPr>
        <w:pStyle w:val="StandardWeb"/>
        <w:spacing w:after="0" w:afterAutospacing="0"/>
      </w:pPr>
      <w:r>
        <w:rPr>
          <w:rStyle w:val="Fett"/>
        </w:rPr>
        <w:t>Weidinger, Johannes Thomas: Hinter den Riesen</w:t>
      </w:r>
    </w:p>
    <w:p w14:paraId="6BC14EA1" w14:textId="77777777" w:rsidR="00000000" w:rsidRDefault="00000000">
      <w:pPr>
        <w:pStyle w:val="StandardWeb"/>
        <w:spacing w:after="0" w:afterAutospacing="0"/>
      </w:pPr>
      <w:r>
        <w:t>Sprecher: Andreas Roder. Dauer: 829 Minuten.</w:t>
      </w:r>
      <w:r>
        <w:br/>
        <w:t>Eines der größten Geheimnisse der Menschheitsgeschichte harrt noch immer seiner Lösung - der Sintflutmythos. Liegen ihm tatsächlich eine oder mehrere verheerende, prähistorische Katastrophen zugrunde oder ist er eine Legende? Zwei Wissenschaftler machen sich auf der Suche nach der Antwort auf die Reise durch drei Kontinente. Ein fesselnder Expeditionsbericht über den Vorstoß in die graue Vorzeit.</w:t>
      </w:r>
      <w:r>
        <w:br/>
        <w:t>Buch-Nr.: 53423</w:t>
      </w:r>
    </w:p>
    <w:p w14:paraId="71F26A66" w14:textId="77777777" w:rsidR="00000000" w:rsidRDefault="00000000">
      <w:pPr>
        <w:pStyle w:val="StandardWeb"/>
        <w:spacing w:after="0" w:afterAutospacing="0"/>
      </w:pPr>
    </w:p>
    <w:p w14:paraId="7BE8CB41" w14:textId="77777777" w:rsidR="00000000" w:rsidRDefault="00000000">
      <w:pPr>
        <w:pStyle w:val="StandardWeb"/>
        <w:spacing w:after="0" w:afterAutospacing="0"/>
      </w:pPr>
      <w:r>
        <w:rPr>
          <w:rStyle w:val="Fett"/>
        </w:rPr>
        <w:t>Willemsen, Roger: Die Enden der Welt</w:t>
      </w:r>
    </w:p>
    <w:p w14:paraId="2CCA74BA" w14:textId="77777777" w:rsidR="00000000" w:rsidRDefault="00000000">
      <w:pPr>
        <w:pStyle w:val="StandardWeb"/>
      </w:pPr>
      <w:r>
        <w:t>Sprecher: Jerzy Kosin. Dauer: 918 Minuten.</w:t>
      </w:r>
      <w:r>
        <w:br/>
        <w:t>Auf fünf Erdteilen war der Autor unterwegs, um seine ganz persönlichen Enden der Welt zu finden. Manchmal geografisch, da wären das Kap von Südafrika, Patagonien, der Himalaya, die Südseeinseln von Tonga, der Nordpol. Manchmal waren es aber auch ganz einzigartige, individuelle Endpunkte: Eine Bahnstation in Birma, ein Bett in Minsk, ein Fresko des Jüngsten Gerichts in Orvieto.</w:t>
      </w:r>
      <w:r>
        <w:br/>
        <w:t>Buch-Nr.: 53377</w:t>
      </w:r>
    </w:p>
    <w:p w14:paraId="6DECBDA3" w14:textId="77777777" w:rsidR="00000000" w:rsidRDefault="00000000">
      <w:pPr>
        <w:pStyle w:val="berschrift3"/>
        <w:rPr>
          <w:rFonts w:eastAsia="Times New Roman"/>
        </w:rPr>
      </w:pPr>
      <w:r>
        <w:rPr>
          <w:rFonts w:eastAsia="Times New Roman"/>
        </w:rPr>
        <w:t>Historische Reiseberichte</w:t>
      </w:r>
    </w:p>
    <w:p w14:paraId="2E340DA7" w14:textId="77777777" w:rsidR="00000000" w:rsidRDefault="00000000">
      <w:pPr>
        <w:pStyle w:val="StandardWeb"/>
        <w:spacing w:after="0" w:afterAutospacing="0"/>
      </w:pPr>
    </w:p>
    <w:p w14:paraId="1DFC87D4" w14:textId="77777777" w:rsidR="00000000" w:rsidRDefault="00000000">
      <w:pPr>
        <w:pStyle w:val="StandardWeb"/>
        <w:spacing w:after="0" w:afterAutospacing="0"/>
      </w:pPr>
      <w:r>
        <w:rPr>
          <w:rStyle w:val="Fett"/>
        </w:rPr>
        <w:t>Boyle, Tom Coraghessan: Wassermusik</w:t>
      </w:r>
    </w:p>
    <w:p w14:paraId="7BF3806A" w14:textId="77777777" w:rsidR="00000000" w:rsidRDefault="00000000">
      <w:pPr>
        <w:pStyle w:val="StandardWeb"/>
        <w:spacing w:after="0" w:afterAutospacing="0"/>
      </w:pPr>
      <w:r>
        <w:t>Sprecher: Gert Gütschow. Dauer: 1538 Minuten.</w:t>
      </w:r>
      <w:r>
        <w:br/>
        <w:t xml:space="preserve">Ein wüster, unverschämter, barocker Kultroman über die Entdeckungsreisen des Schotten Mungo Park, der sich um 1800 auf die Suche nach dem Niger machte, beide Male in </w:t>
      </w:r>
      <w:r>
        <w:lastRenderedPageBreak/>
        <w:t>Begleitung eines ehemaligen Sklaven und Butlers. Verwoben in die Geschichte ist das Schicksal eines Londoner Trunkenbolds und Trickbetrügers.</w:t>
      </w:r>
      <w:r>
        <w:br/>
        <w:t>Buch-Nr.: 51112</w:t>
      </w:r>
    </w:p>
    <w:p w14:paraId="47926FBF" w14:textId="77777777" w:rsidR="00000000" w:rsidRDefault="00000000">
      <w:pPr>
        <w:pStyle w:val="StandardWeb"/>
        <w:spacing w:after="0" w:afterAutospacing="0"/>
      </w:pPr>
    </w:p>
    <w:p w14:paraId="57D5DB5C" w14:textId="77777777" w:rsidR="00000000" w:rsidRDefault="00000000">
      <w:pPr>
        <w:pStyle w:val="StandardWeb"/>
        <w:spacing w:after="0" w:afterAutospacing="0"/>
      </w:pPr>
      <w:r>
        <w:rPr>
          <w:rStyle w:val="Fett"/>
        </w:rPr>
        <w:t>Doyle, Arthur Conan: Heute dreimal ins Polarmeer gefallen</w:t>
      </w:r>
    </w:p>
    <w:p w14:paraId="424D449E" w14:textId="77777777" w:rsidR="00000000" w:rsidRDefault="00000000">
      <w:pPr>
        <w:pStyle w:val="StandardWeb"/>
        <w:spacing w:after="0" w:afterAutospacing="0"/>
      </w:pPr>
      <w:r>
        <w:t>Sprecher: Tilman Leher. Dauer: 703 Minuten.</w:t>
      </w:r>
      <w:r>
        <w:br/>
        <w:t>Der junge Doyle, der es später mit seinen Sherlock-Holmes-Geschichten zu Weltruhm bringen sollte, heuerte 1880 als Schiffsarzt auf einem Walfänger an. Seine Aufzeichnungen über diese sechsmonatige Reise in die Arktis sind jetzt erstmals auf Deutsch erschienen: Fakten- und geschichtenreiche Beobachtungen über die arktische Tierwelt, die Jagd auf Wale und Robben und das Alltagsleben an Bord.</w:t>
      </w:r>
      <w:r>
        <w:br/>
        <w:t>Buch-Nr.: 53805</w:t>
      </w:r>
    </w:p>
    <w:p w14:paraId="294E4654" w14:textId="77777777" w:rsidR="00000000" w:rsidRDefault="00000000">
      <w:pPr>
        <w:pStyle w:val="StandardWeb"/>
        <w:spacing w:after="0" w:afterAutospacing="0"/>
      </w:pPr>
    </w:p>
    <w:p w14:paraId="3AECD1B1" w14:textId="77777777" w:rsidR="00000000" w:rsidRDefault="00000000">
      <w:pPr>
        <w:pStyle w:val="StandardWeb"/>
        <w:spacing w:after="0" w:afterAutospacing="0"/>
      </w:pPr>
      <w:r>
        <w:rPr>
          <w:rStyle w:val="Fett"/>
        </w:rPr>
        <w:t>Dugard, Martin: Auf nach Afrika!</w:t>
      </w:r>
    </w:p>
    <w:p w14:paraId="2A355097" w14:textId="77777777" w:rsidR="00000000" w:rsidRDefault="00000000">
      <w:pPr>
        <w:pStyle w:val="StandardWeb"/>
        <w:spacing w:after="0" w:afterAutospacing="0"/>
      </w:pPr>
      <w:r>
        <w:t>Sprecher: Friederike Krumme. Dauer: 646 Minuten.</w:t>
      </w:r>
      <w:r>
        <w:br/>
        <w:t>Am 4. April 1866 marschierte der britische Afrikaforscher David Livingstone mit seiner Karawane in Sansibar los. Schon bald ist er für die Außenwelt verschwunden, verschluckt vom Dickicht des Dschungels. Fünf Jahre später macht sich der amerikanische Sensationsjournalist Henry Morton Stanley auf, um den Verschollenen zu suchen.</w:t>
      </w:r>
      <w:r>
        <w:br/>
        <w:t>Buch-Nr.: 50613</w:t>
      </w:r>
    </w:p>
    <w:p w14:paraId="5A6169CD" w14:textId="77777777" w:rsidR="00000000" w:rsidRDefault="00000000">
      <w:pPr>
        <w:pStyle w:val="StandardWeb"/>
        <w:spacing w:after="0" w:afterAutospacing="0"/>
      </w:pPr>
    </w:p>
    <w:p w14:paraId="6624B91C" w14:textId="77777777" w:rsidR="00000000" w:rsidRDefault="00000000">
      <w:pPr>
        <w:pStyle w:val="StandardWeb"/>
        <w:spacing w:after="0" w:afterAutospacing="0"/>
      </w:pPr>
      <w:r>
        <w:rPr>
          <w:rStyle w:val="Fett"/>
        </w:rPr>
        <w:t>Durham, Mary Edith: Durch das Land der Helden und Hirten</w:t>
      </w:r>
    </w:p>
    <w:p w14:paraId="29DE46A2" w14:textId="77777777" w:rsidR="00000000" w:rsidRDefault="00000000">
      <w:pPr>
        <w:pStyle w:val="StandardWeb"/>
        <w:spacing w:after="0" w:afterAutospacing="0"/>
      </w:pPr>
      <w:r>
        <w:t>Sprecher: Birgit Machalissa. Dauer: 593 Minuten.</w:t>
      </w:r>
      <w:r>
        <w:br/>
        <w:t>Als eine der ersten westlichen Frauen bereiste die Britin Mary Edith Durham Anfang des 20. Jahrhunderts den Balkan. Damals - wie auch heute wieder - befand sich die gesamte Halbinsel in Aufruhr: Die Entstehung von Nationalstaaten brachte Hass und Krieg zwischen die Völker und Religionen und stürzte den Subkontinent, und später ganz Europa, ins Elend.</w:t>
      </w:r>
      <w:r>
        <w:br/>
        <w:t>Buch-Nr.: 46013</w:t>
      </w:r>
    </w:p>
    <w:p w14:paraId="4F487810" w14:textId="77777777" w:rsidR="00000000" w:rsidRDefault="00000000">
      <w:pPr>
        <w:pStyle w:val="StandardWeb"/>
        <w:spacing w:after="0" w:afterAutospacing="0"/>
      </w:pPr>
    </w:p>
    <w:p w14:paraId="2A32D508" w14:textId="77777777" w:rsidR="00000000" w:rsidRDefault="00000000">
      <w:pPr>
        <w:pStyle w:val="StandardWeb"/>
        <w:spacing w:after="0" w:afterAutospacing="0"/>
      </w:pPr>
      <w:r>
        <w:rPr>
          <w:rStyle w:val="Fett"/>
        </w:rPr>
        <w:t>Fernberger, Christoph Carl: In sieben Jahren um die Welt</w:t>
      </w:r>
    </w:p>
    <w:p w14:paraId="7B2357DD" w14:textId="77777777" w:rsidR="00000000" w:rsidRDefault="00000000">
      <w:pPr>
        <w:pStyle w:val="StandardWeb"/>
        <w:spacing w:after="0" w:afterAutospacing="0"/>
      </w:pPr>
      <w:r>
        <w:t>Sprecher: Günther Bahr. Dauer: 336 Minuten.</w:t>
      </w:r>
      <w:r>
        <w:br/>
        <w:t>Carl Christoph Fernberger nimmt den Hörer mit auf die Reise. Nach erfolgtem Einsatz im 30jährigen Krieg besteigt er ein Schiff in Holland um nach Italien zu gelangen. Leider erwischt er das falsche Schiff und so führt ihn die Reise 7 Jahre lang um den ganzen Globus.</w:t>
      </w:r>
      <w:r>
        <w:br/>
        <w:t>Buch-Nr.: 51623</w:t>
      </w:r>
    </w:p>
    <w:p w14:paraId="15EEAFD3" w14:textId="77777777" w:rsidR="00000000" w:rsidRDefault="00000000">
      <w:pPr>
        <w:pStyle w:val="StandardWeb"/>
        <w:spacing w:after="0" w:afterAutospacing="0"/>
      </w:pPr>
    </w:p>
    <w:p w14:paraId="00DBF2EB" w14:textId="77777777" w:rsidR="00000000" w:rsidRDefault="00000000">
      <w:pPr>
        <w:pStyle w:val="StandardWeb"/>
        <w:spacing w:after="0" w:afterAutospacing="0"/>
      </w:pPr>
      <w:r>
        <w:rPr>
          <w:rStyle w:val="Fett"/>
        </w:rPr>
        <w:t>Goethe, Johann Wolfgang von: Italienische Reise</w:t>
      </w:r>
    </w:p>
    <w:p w14:paraId="1102DCDE" w14:textId="77777777" w:rsidR="00000000" w:rsidRDefault="00000000">
      <w:pPr>
        <w:pStyle w:val="StandardWeb"/>
        <w:spacing w:after="0" w:afterAutospacing="0"/>
      </w:pPr>
      <w:r>
        <w:lastRenderedPageBreak/>
        <w:t>Sprecher: Michael Noss. Dauer: 1268 Minuten.</w:t>
      </w:r>
      <w:r>
        <w:br/>
        <w:t>Die Reise von Karlsbad nach Rom, Neapel, Sizilien und zurück nach Weimar, September 1786 bis Mai 1788.</w:t>
      </w:r>
      <w:r>
        <w:br/>
        <w:t>Buch-Nr.: 53584</w:t>
      </w:r>
    </w:p>
    <w:p w14:paraId="35DFECAB" w14:textId="77777777" w:rsidR="00000000" w:rsidRDefault="00000000">
      <w:pPr>
        <w:pStyle w:val="StandardWeb"/>
        <w:spacing w:after="0" w:afterAutospacing="0"/>
      </w:pPr>
    </w:p>
    <w:p w14:paraId="6A872E0E" w14:textId="77777777" w:rsidR="00000000" w:rsidRDefault="00000000">
      <w:pPr>
        <w:pStyle w:val="StandardWeb"/>
        <w:spacing w:after="0" w:afterAutospacing="0"/>
      </w:pPr>
      <w:r>
        <w:rPr>
          <w:rStyle w:val="Fett"/>
        </w:rPr>
        <w:t>Hallet, Jean-Pierre: Afrika Kitabu</w:t>
      </w:r>
    </w:p>
    <w:p w14:paraId="5EFEADA5" w14:textId="77777777" w:rsidR="00000000" w:rsidRDefault="00000000">
      <w:pPr>
        <w:pStyle w:val="StandardWeb"/>
        <w:spacing w:after="0" w:afterAutospacing="0"/>
      </w:pPr>
      <w:r>
        <w:t>Sprecher: Fritz Holzer. Dauer: 950 Minuten.</w:t>
      </w:r>
      <w:r>
        <w:br/>
        <w:t>Jean Pierre Hallet ist Angestellter der Kolonialverwaltung in Belgisch-Kongo. In diesem Buch beschreibt er sein Leben in Afrika und seine Erlebnisse mit den Eingeborenen.</w:t>
      </w:r>
      <w:r>
        <w:br/>
        <w:t>Buch-Nr.: 41158</w:t>
      </w:r>
    </w:p>
    <w:p w14:paraId="6B58759F" w14:textId="77777777" w:rsidR="00000000" w:rsidRDefault="00000000">
      <w:pPr>
        <w:pStyle w:val="StandardWeb"/>
        <w:spacing w:after="0" w:afterAutospacing="0"/>
      </w:pPr>
    </w:p>
    <w:p w14:paraId="3BA53711" w14:textId="77777777" w:rsidR="00000000" w:rsidRDefault="00000000">
      <w:pPr>
        <w:pStyle w:val="StandardWeb"/>
        <w:spacing w:after="0" w:afterAutospacing="0"/>
      </w:pPr>
      <w:r>
        <w:rPr>
          <w:rStyle w:val="Fett"/>
        </w:rPr>
        <w:t>Hodgson, Barbara: Die Wüste atmet Freiheit</w:t>
      </w:r>
    </w:p>
    <w:p w14:paraId="4C3E6D01" w14:textId="77777777" w:rsidR="00000000" w:rsidRDefault="00000000">
      <w:pPr>
        <w:pStyle w:val="StandardWeb"/>
        <w:spacing w:after="0" w:afterAutospacing="0"/>
      </w:pPr>
      <w:r>
        <w:t>Sprecher: Ruth Priemer. Dauer: 330 Minuten.</w:t>
      </w:r>
      <w:r>
        <w:br/>
        <w:t>Humorvoll und mitreißend erzählt die Autorin von Frauen, die sich wagemutig ins Unbekannte stürzten: Frauen wie Anne Blunt, die die syrische Wüste durchritten, oder Louise Colette, die Freundin Flauberts, die auf einem Kahn voller Küchenschaben den Nil befuhr.</w:t>
      </w:r>
      <w:r>
        <w:br/>
        <w:t>Buch-Nr.: 51284</w:t>
      </w:r>
    </w:p>
    <w:p w14:paraId="11E89370" w14:textId="77777777" w:rsidR="00000000" w:rsidRDefault="00000000">
      <w:pPr>
        <w:pStyle w:val="StandardWeb"/>
        <w:spacing w:after="0" w:afterAutospacing="0"/>
      </w:pPr>
    </w:p>
    <w:p w14:paraId="226CDB86" w14:textId="77777777" w:rsidR="00000000" w:rsidRDefault="00000000">
      <w:pPr>
        <w:pStyle w:val="StandardWeb"/>
        <w:spacing w:after="0" w:afterAutospacing="0"/>
      </w:pPr>
      <w:r>
        <w:rPr>
          <w:rStyle w:val="Fett"/>
        </w:rPr>
        <w:t>Hoffmann, Leonhard: Wanderbüchlein des Johannes Butzbach</w:t>
      </w:r>
    </w:p>
    <w:p w14:paraId="452E611F" w14:textId="77777777" w:rsidR="00000000" w:rsidRDefault="00000000">
      <w:pPr>
        <w:pStyle w:val="StandardWeb"/>
        <w:spacing w:after="0" w:afterAutospacing="0"/>
      </w:pPr>
      <w:r>
        <w:t>Sprecher: Ewald Greher. Dauer: 287 Minuten.</w:t>
      </w:r>
      <w:r>
        <w:br/>
        <w:t>Das Wanderbüchlein des Humanisten Johannes Butzbach (1478-1516) ist autobiographische Chronik und Reisebeschreibung zugleich. Über seine Wanderungen, über die Unbilden, die ihm dabei widerfuhren, berichtet der Benediktinermönch in sehr anschaulicher Weise. Er beschreibt die Städte und Länder, durch die er kam, die Sitten und Gebräuche ihrer Einwohner.</w:t>
      </w:r>
      <w:r>
        <w:br/>
        <w:t>Buch-Nr.: 44571</w:t>
      </w:r>
    </w:p>
    <w:p w14:paraId="1F50BA01" w14:textId="77777777" w:rsidR="00000000" w:rsidRDefault="00000000">
      <w:pPr>
        <w:pStyle w:val="StandardWeb"/>
        <w:spacing w:after="0" w:afterAutospacing="0"/>
      </w:pPr>
    </w:p>
    <w:p w14:paraId="76FC86BC" w14:textId="77777777" w:rsidR="00000000" w:rsidRDefault="00000000">
      <w:pPr>
        <w:pStyle w:val="StandardWeb"/>
        <w:spacing w:after="0" w:afterAutospacing="0"/>
      </w:pPr>
      <w:r>
        <w:rPr>
          <w:rStyle w:val="Fett"/>
        </w:rPr>
        <w:t>Kästner, Erhart: Griechische Inseln</w:t>
      </w:r>
    </w:p>
    <w:p w14:paraId="50C9DA59" w14:textId="77777777" w:rsidR="00000000" w:rsidRDefault="00000000">
      <w:pPr>
        <w:pStyle w:val="StandardWeb"/>
        <w:spacing w:after="0" w:afterAutospacing="0"/>
      </w:pPr>
      <w:r>
        <w:t>Sprecher: Hildegard Sondermann. Dauer: 240 Minuten.</w:t>
      </w:r>
      <w:r>
        <w:br/>
        <w:t>Erhart Kästner war im Zweiten Weltkrieg als Besatzungssoldat in Griechenland und schrieb im Auftrag der Wehrmacht drei Bücher über das Land. Ihm kam es weniger auf sogenannte Bildungserlebnisse und archäologische Wissenschaftlichkeit an, sondern es ging ihm um Zwiesprache mit der lebendigen Landschaft.</w:t>
      </w:r>
      <w:r>
        <w:br/>
        <w:t>Buch-Nr.: 50557</w:t>
      </w:r>
    </w:p>
    <w:p w14:paraId="6ACA7281" w14:textId="77777777" w:rsidR="00000000" w:rsidRDefault="00000000">
      <w:pPr>
        <w:pStyle w:val="StandardWeb"/>
        <w:spacing w:after="0" w:afterAutospacing="0"/>
      </w:pPr>
    </w:p>
    <w:p w14:paraId="7397A776" w14:textId="77777777" w:rsidR="00000000" w:rsidRDefault="00000000">
      <w:pPr>
        <w:pStyle w:val="StandardWeb"/>
        <w:spacing w:after="0" w:afterAutospacing="0"/>
      </w:pPr>
      <w:r>
        <w:rPr>
          <w:rStyle w:val="Fett"/>
        </w:rPr>
        <w:t>Lehner, Martina: Georg Christoph Fernbergers Fahrt auf den Sinai, ins Heilige Land, nach Babylon, Persien und Indien (1588-1593) Bd. 1</w:t>
      </w:r>
    </w:p>
    <w:p w14:paraId="1C004996" w14:textId="77777777" w:rsidR="00000000" w:rsidRDefault="00000000">
      <w:pPr>
        <w:pStyle w:val="StandardWeb"/>
        <w:spacing w:after="0" w:afterAutospacing="0"/>
      </w:pPr>
      <w:r>
        <w:lastRenderedPageBreak/>
        <w:t>Sprecher: Günther Bahr. Dauer: 559 Minuten.</w:t>
      </w:r>
      <w:r>
        <w:br/>
        <w:t>Gegen Ende des 16. Jh. bricht Georg C. Fernberger zu einer Bildungs- und Pilgerreise ins Heilige Land auf, die zu einer Entdeckungsfahrt um den halben Erdball auswächst (1588-1593). Band II hingegen nimmt den Hörer mit auf die Reise des Neffen Christoph C. Fernberger. Nach erfolgtem Einsatz im 30jährigen Krieg besteigt er ein falsches Schiff und fährt rund um den Globus (1621-1628).</w:t>
      </w:r>
      <w:r>
        <w:br/>
        <w:t>Buch-Nr.: 50817</w:t>
      </w:r>
    </w:p>
    <w:p w14:paraId="5213D2BD" w14:textId="77777777" w:rsidR="00000000" w:rsidRDefault="00000000">
      <w:pPr>
        <w:pStyle w:val="StandardWeb"/>
        <w:spacing w:after="0" w:afterAutospacing="0"/>
      </w:pPr>
    </w:p>
    <w:p w14:paraId="5D886EEE" w14:textId="77777777" w:rsidR="00000000" w:rsidRDefault="00000000">
      <w:pPr>
        <w:pStyle w:val="StandardWeb"/>
        <w:spacing w:after="0" w:afterAutospacing="0"/>
      </w:pPr>
      <w:r>
        <w:rPr>
          <w:rStyle w:val="Fett"/>
        </w:rPr>
        <w:t>Leroi-Gourhan, Arlette: Eine Reise zu den Ainu</w:t>
      </w:r>
    </w:p>
    <w:p w14:paraId="56148B3C" w14:textId="77777777" w:rsidR="00000000" w:rsidRDefault="00000000">
      <w:pPr>
        <w:pStyle w:val="StandardWeb"/>
        <w:spacing w:after="0" w:afterAutospacing="0"/>
      </w:pPr>
      <w:r>
        <w:t>Sprecher: Traute Furthner. Dauer: 236 Minuten.</w:t>
      </w:r>
      <w:r>
        <w:br/>
        <w:t>Als Arlette und Andre Leroi-Gourhan 1938 nach Hokkaido kamen, waren die Ainu schon stark bedroht, heute ist dieses Volk fast verschwunden. Das Ethnologenpaar berichtet von den Ritualen der Ainu, beschreibt ihre Kultur: Ein letztes Zeugnis einer verschwindenden Welt, ein Archiv für ein "anderes" Land.</w:t>
      </w:r>
      <w:r>
        <w:br/>
        <w:t>Buch-Nr.: 45604</w:t>
      </w:r>
    </w:p>
    <w:p w14:paraId="6D2E506A" w14:textId="77777777" w:rsidR="00000000" w:rsidRDefault="00000000">
      <w:pPr>
        <w:pStyle w:val="StandardWeb"/>
        <w:spacing w:after="0" w:afterAutospacing="0"/>
      </w:pPr>
    </w:p>
    <w:p w14:paraId="24CFE79F" w14:textId="77777777" w:rsidR="00000000" w:rsidRDefault="00000000">
      <w:pPr>
        <w:pStyle w:val="StandardWeb"/>
        <w:spacing w:after="0" w:afterAutospacing="0"/>
      </w:pPr>
      <w:r>
        <w:rPr>
          <w:rStyle w:val="Fett"/>
        </w:rPr>
        <w:t>Lithgow, William: Die wundersamen Irrfahrten des William Lithgow</w:t>
      </w:r>
    </w:p>
    <w:p w14:paraId="56F59501" w14:textId="77777777" w:rsidR="00000000" w:rsidRDefault="00000000">
      <w:pPr>
        <w:pStyle w:val="StandardWeb"/>
        <w:spacing w:after="0" w:afterAutospacing="0"/>
      </w:pPr>
      <w:r>
        <w:t>Sprecher: Thomas Gwiasda. Dauer: 595 Minuten.</w:t>
      </w:r>
      <w:r>
        <w:br/>
        <w:t>Der schottische Schneider William Lithgow machte im 17. Jahrhundert allein und zu Fuß drei große Reisen durch ganz Europa und Teile Afrikas und Asiens und wurde zu einem einzigartigen Reiseschriftsteller.</w:t>
      </w:r>
      <w:r>
        <w:br/>
        <w:t>Buch-Nr.: 55530</w:t>
      </w:r>
    </w:p>
    <w:p w14:paraId="266223D4" w14:textId="77777777" w:rsidR="00000000" w:rsidRDefault="00000000">
      <w:pPr>
        <w:pStyle w:val="StandardWeb"/>
        <w:spacing w:after="0" w:afterAutospacing="0"/>
      </w:pPr>
    </w:p>
    <w:p w14:paraId="1E05350A" w14:textId="77777777" w:rsidR="00000000" w:rsidRDefault="00000000">
      <w:pPr>
        <w:pStyle w:val="StandardWeb"/>
        <w:spacing w:after="0" w:afterAutospacing="0"/>
      </w:pPr>
      <w:r>
        <w:rPr>
          <w:rStyle w:val="Fett"/>
        </w:rPr>
        <w:t>Meissner, Hans Otto: Der Kaiser schenkt mir Florida [7]</w:t>
      </w:r>
    </w:p>
    <w:p w14:paraId="48D07CE0" w14:textId="77777777" w:rsidR="00000000" w:rsidRDefault="00000000">
      <w:pPr>
        <w:pStyle w:val="StandardWeb"/>
        <w:spacing w:after="0" w:afterAutospacing="0"/>
      </w:pPr>
      <w:r>
        <w:t>Sprecher: Fritz Holy. Dauer: 386 Minuten.</w:t>
      </w:r>
      <w:r>
        <w:br/>
        <w:t>Wahre Geschichten zur Entdeckung und Erforschung Amerikas in der frühen Neuzeit.</w:t>
      </w:r>
      <w:r>
        <w:br/>
        <w:t>Buch-Nr.: 41363</w:t>
      </w:r>
    </w:p>
    <w:p w14:paraId="015378B7" w14:textId="77777777" w:rsidR="00000000" w:rsidRDefault="00000000">
      <w:pPr>
        <w:pStyle w:val="StandardWeb"/>
        <w:spacing w:after="0" w:afterAutospacing="0"/>
      </w:pPr>
    </w:p>
    <w:p w14:paraId="7A4AC810" w14:textId="77777777" w:rsidR="00000000" w:rsidRDefault="00000000">
      <w:pPr>
        <w:pStyle w:val="StandardWeb"/>
        <w:spacing w:after="0" w:afterAutospacing="0"/>
      </w:pPr>
      <w:r>
        <w:rPr>
          <w:rStyle w:val="Fett"/>
        </w:rPr>
        <w:t>Meissner, Hans Otto: Der Kongo gibt sein Geheimnis preis [9]</w:t>
      </w:r>
    </w:p>
    <w:p w14:paraId="21EA07E0" w14:textId="77777777" w:rsidR="00000000" w:rsidRDefault="00000000">
      <w:pPr>
        <w:pStyle w:val="StandardWeb"/>
        <w:spacing w:after="0" w:afterAutospacing="0"/>
      </w:pPr>
      <w:r>
        <w:t>Sprecher: Fritz Holy. Dauer: 490 Minuten.</w:t>
      </w:r>
      <w:r>
        <w:br/>
        <w:t>Die Ost-West-Durchquerung Mittelafrikas durch Henry M. Stanley (1844-1877).</w:t>
      </w:r>
      <w:r>
        <w:br/>
        <w:t>Buch-Nr.: 41849</w:t>
      </w:r>
    </w:p>
    <w:p w14:paraId="2A3CD758" w14:textId="77777777" w:rsidR="00000000" w:rsidRDefault="00000000">
      <w:pPr>
        <w:pStyle w:val="StandardWeb"/>
        <w:spacing w:after="0" w:afterAutospacing="0"/>
      </w:pPr>
    </w:p>
    <w:p w14:paraId="7B1E22EE" w14:textId="77777777" w:rsidR="00000000" w:rsidRDefault="00000000">
      <w:pPr>
        <w:pStyle w:val="StandardWeb"/>
        <w:spacing w:after="0" w:afterAutospacing="0"/>
      </w:pPr>
      <w:r>
        <w:rPr>
          <w:rStyle w:val="Fett"/>
        </w:rPr>
        <w:t>Meissner, Hans Otto: Durch die sengende Glut der Sahara [8]</w:t>
      </w:r>
    </w:p>
    <w:p w14:paraId="4E2F0E1B" w14:textId="77777777" w:rsidR="00000000" w:rsidRDefault="00000000">
      <w:pPr>
        <w:pStyle w:val="StandardWeb"/>
        <w:spacing w:after="0" w:afterAutospacing="0"/>
      </w:pPr>
      <w:r>
        <w:t>Sprecher: Heinz Kreidl. Dauer: 498 Minuten.</w:t>
      </w:r>
      <w:r>
        <w:br/>
        <w:t xml:space="preserve">Biografischer Roman über den Forscher Gerhard Rohlfs (1831-1896) dem es als einen der </w:t>
      </w:r>
      <w:r>
        <w:lastRenderedPageBreak/>
        <w:t>ersten Europäer gelang, die Sahara zu durchqueren.</w:t>
      </w:r>
      <w:r>
        <w:br/>
        <w:t>Buch-Nr.: 41492</w:t>
      </w:r>
    </w:p>
    <w:p w14:paraId="7E3CEF35" w14:textId="77777777" w:rsidR="00000000" w:rsidRDefault="00000000">
      <w:pPr>
        <w:pStyle w:val="StandardWeb"/>
        <w:spacing w:after="0" w:afterAutospacing="0"/>
      </w:pPr>
    </w:p>
    <w:p w14:paraId="02B1B673" w14:textId="77777777" w:rsidR="00000000" w:rsidRDefault="00000000">
      <w:pPr>
        <w:pStyle w:val="StandardWeb"/>
        <w:spacing w:after="0" w:afterAutospacing="0"/>
      </w:pPr>
      <w:r>
        <w:rPr>
          <w:rStyle w:val="Fett"/>
        </w:rPr>
        <w:t>Meissner, Hans Otto: Ich fand kein Gold in Arizona [5]</w:t>
      </w:r>
    </w:p>
    <w:p w14:paraId="76B1065B" w14:textId="77777777" w:rsidR="00000000" w:rsidRDefault="00000000">
      <w:pPr>
        <w:pStyle w:val="StandardWeb"/>
        <w:spacing w:after="0" w:afterAutospacing="0"/>
      </w:pPr>
      <w:r>
        <w:t>Sprecher: Fritz Holy. Dauer: 475 Minuten.</w:t>
      </w:r>
      <w:r>
        <w:br/>
        <w:t>Erzählt werden die Abenteuer des Francisco Vasquez de Coronado,"nach alten Dokumenten neu erzählt", aus der Reihe "Die Abenteuer der Weltentdeckung".</w:t>
      </w:r>
      <w:r>
        <w:br/>
        <w:t>Buch-Nr.: 42159</w:t>
      </w:r>
    </w:p>
    <w:p w14:paraId="004DD431" w14:textId="77777777" w:rsidR="00000000" w:rsidRDefault="00000000">
      <w:pPr>
        <w:pStyle w:val="StandardWeb"/>
        <w:spacing w:after="0" w:afterAutospacing="0"/>
      </w:pPr>
    </w:p>
    <w:p w14:paraId="44D1FB0C" w14:textId="77777777" w:rsidR="00000000" w:rsidRDefault="00000000">
      <w:pPr>
        <w:pStyle w:val="StandardWeb"/>
        <w:spacing w:after="0" w:afterAutospacing="0"/>
      </w:pPr>
      <w:r>
        <w:rPr>
          <w:rStyle w:val="Fett"/>
        </w:rPr>
        <w:t>Meissner, Hans Otto: Im Alleingang zum Mississippi [2]</w:t>
      </w:r>
    </w:p>
    <w:p w14:paraId="4698CB62" w14:textId="77777777" w:rsidR="00000000" w:rsidRDefault="00000000">
      <w:pPr>
        <w:pStyle w:val="StandardWeb"/>
        <w:spacing w:after="0" w:afterAutospacing="0"/>
      </w:pPr>
      <w:r>
        <w:t>Sprecher: Heribert Queste. Dauer: 435 Minuten.</w:t>
      </w:r>
      <w:r>
        <w:br/>
        <w:t>Pierre Radisson entdeckt den Landweg zur Hudson-Bucht und den Oberlauf des Mississippi. Ein abenteuerlicher Bericht.</w:t>
      </w:r>
      <w:r>
        <w:br/>
        <w:t>Buch-Nr.: 41697</w:t>
      </w:r>
    </w:p>
    <w:p w14:paraId="6EBF5686" w14:textId="77777777" w:rsidR="00000000" w:rsidRDefault="00000000">
      <w:pPr>
        <w:pStyle w:val="StandardWeb"/>
        <w:spacing w:after="0" w:afterAutospacing="0"/>
      </w:pPr>
    </w:p>
    <w:p w14:paraId="3D675069" w14:textId="77777777" w:rsidR="00000000" w:rsidRDefault="00000000">
      <w:pPr>
        <w:pStyle w:val="StandardWeb"/>
        <w:spacing w:after="0" w:afterAutospacing="0"/>
      </w:pPr>
      <w:r>
        <w:rPr>
          <w:rStyle w:val="Fett"/>
        </w:rPr>
        <w:t>Meissner, Hans Otto: ... immer noch 1000 Meilen zum Pazifik [4]</w:t>
      </w:r>
    </w:p>
    <w:p w14:paraId="3F849E31" w14:textId="77777777" w:rsidR="00000000" w:rsidRDefault="00000000">
      <w:pPr>
        <w:pStyle w:val="StandardWeb"/>
        <w:spacing w:after="0" w:afterAutospacing="0"/>
      </w:pPr>
      <w:r>
        <w:t>Sprecher: Fritz Holy. Dauer: 462 Minuten.</w:t>
      </w:r>
      <w:r>
        <w:br/>
        <w:t>Endgültige Durchquerung Nordamerikas.</w:t>
      </w:r>
      <w:r>
        <w:br/>
        <w:t>Buch-Nr.: 42064</w:t>
      </w:r>
    </w:p>
    <w:p w14:paraId="5DB593AB" w14:textId="77777777" w:rsidR="00000000" w:rsidRDefault="00000000">
      <w:pPr>
        <w:pStyle w:val="StandardWeb"/>
        <w:spacing w:after="0" w:afterAutospacing="0"/>
      </w:pPr>
    </w:p>
    <w:p w14:paraId="19EEE71B" w14:textId="77777777" w:rsidR="00000000" w:rsidRDefault="00000000">
      <w:pPr>
        <w:pStyle w:val="StandardWeb"/>
        <w:spacing w:after="0" w:afterAutospacing="0"/>
      </w:pPr>
      <w:r>
        <w:rPr>
          <w:rStyle w:val="Fett"/>
        </w:rPr>
        <w:t>Meissner, Hans Otto: In Alaska bin ich Zar [6]</w:t>
      </w:r>
    </w:p>
    <w:p w14:paraId="7D24C46E" w14:textId="77777777" w:rsidR="00000000" w:rsidRDefault="00000000">
      <w:pPr>
        <w:pStyle w:val="StandardWeb"/>
        <w:spacing w:after="0" w:afterAutospacing="0"/>
      </w:pPr>
      <w:r>
        <w:t>Sprecher: Heribert Queste. Dauer: 463 Minuten.</w:t>
      </w:r>
      <w:r>
        <w:br/>
        <w:t>Eines der größten Abenteuer der Entdeckungsgeschichte wird in diesem Band von Hans Otto Meissner nach alten Dokumenten neu erzählt: Die Entdeckung Alaskas durch den Russen Alexander Baranow in den Jahren um 1800.</w:t>
      </w:r>
      <w:r>
        <w:br/>
        <w:t>Buch-Nr.: 41595</w:t>
      </w:r>
    </w:p>
    <w:p w14:paraId="0690B70F" w14:textId="77777777" w:rsidR="00000000" w:rsidRDefault="00000000">
      <w:pPr>
        <w:pStyle w:val="StandardWeb"/>
        <w:spacing w:after="0" w:afterAutospacing="0"/>
      </w:pPr>
    </w:p>
    <w:p w14:paraId="78CB811A" w14:textId="77777777" w:rsidR="00000000" w:rsidRDefault="00000000">
      <w:pPr>
        <w:pStyle w:val="StandardWeb"/>
        <w:spacing w:after="0" w:afterAutospacing="0"/>
      </w:pPr>
      <w:r>
        <w:rPr>
          <w:rStyle w:val="Fett"/>
        </w:rPr>
        <w:t>Meissner, Hans Otto: Kundschafter am St. Lorenz-Strom [1]</w:t>
      </w:r>
    </w:p>
    <w:p w14:paraId="3224CDAA" w14:textId="77777777" w:rsidR="00000000" w:rsidRDefault="00000000">
      <w:pPr>
        <w:pStyle w:val="StandardWeb"/>
        <w:spacing w:after="0" w:afterAutospacing="0"/>
      </w:pPr>
      <w:r>
        <w:t>Sprecher: Heinz Kreidl. Dauer: 485 Minuten.</w:t>
      </w:r>
      <w:r>
        <w:br/>
        <w:t>Samuel de Champlain (geb. 1567 in Brouage nahe Rochefort, Frankreich; gest. 25. Dezember 1635 Québec, Kanada) war ein französischer Forschungsreisender und Kolonisator. Er ist der Gründer von Französisch Kanada (Neufrankreich) und wurde erster Gouverneur der Kolonie.</w:t>
      </w:r>
      <w:r>
        <w:br/>
        <w:t>Buch-Nr.: 42032</w:t>
      </w:r>
    </w:p>
    <w:p w14:paraId="48F2B91E" w14:textId="77777777" w:rsidR="00000000" w:rsidRDefault="00000000">
      <w:pPr>
        <w:pStyle w:val="StandardWeb"/>
        <w:spacing w:after="0" w:afterAutospacing="0"/>
      </w:pPr>
    </w:p>
    <w:p w14:paraId="22B47CE1" w14:textId="77777777" w:rsidR="00000000" w:rsidRDefault="00000000">
      <w:pPr>
        <w:pStyle w:val="StandardWeb"/>
        <w:spacing w:after="0" w:afterAutospacing="0"/>
      </w:pPr>
      <w:r>
        <w:rPr>
          <w:rStyle w:val="Fett"/>
        </w:rPr>
        <w:lastRenderedPageBreak/>
        <w:t>Meissner, Hans Otto: Louisiana für meinen König [3]</w:t>
      </w:r>
    </w:p>
    <w:p w14:paraId="01279A6F" w14:textId="77777777" w:rsidR="00000000" w:rsidRDefault="00000000">
      <w:pPr>
        <w:pStyle w:val="StandardWeb"/>
        <w:spacing w:after="0" w:afterAutospacing="0"/>
      </w:pPr>
      <w:r>
        <w:t>Sprecher: Fritz Holy. Dauer: 437 Minuten.</w:t>
      </w:r>
      <w:r>
        <w:br/>
        <w:t>Erzählt wird die Geschichte des französischen Abenteurers Robert de la Salle (1643-1687) der 1682 im Auftrag Ludwig XIV. als erster Weißer von Kanada ausgehend bis nach Louisiana vordringt und ein riesiges Gebiet, das 5 mal größer als Frankreich selbst ist, für die französische Krone gewinnt.</w:t>
      </w:r>
      <w:r>
        <w:br/>
        <w:t>Buch-Nr.: 41364</w:t>
      </w:r>
    </w:p>
    <w:p w14:paraId="675C4DDE" w14:textId="77777777" w:rsidR="00000000" w:rsidRDefault="00000000">
      <w:pPr>
        <w:pStyle w:val="StandardWeb"/>
        <w:spacing w:after="0" w:afterAutospacing="0"/>
      </w:pPr>
    </w:p>
    <w:p w14:paraId="5B242AAB" w14:textId="77777777" w:rsidR="00000000" w:rsidRDefault="00000000">
      <w:pPr>
        <w:pStyle w:val="StandardWeb"/>
        <w:spacing w:after="0" w:afterAutospacing="0"/>
      </w:pPr>
      <w:r>
        <w:rPr>
          <w:rStyle w:val="Fett"/>
        </w:rPr>
        <w:t>Moorehead, Alan: Die Quellen des Nil</w:t>
      </w:r>
    </w:p>
    <w:p w14:paraId="1585D271" w14:textId="77777777" w:rsidR="00000000" w:rsidRDefault="00000000">
      <w:pPr>
        <w:pStyle w:val="StandardWeb"/>
        <w:spacing w:after="0" w:afterAutospacing="0"/>
      </w:pPr>
      <w:r>
        <w:t>Sprecher: Erich Gabriel. Dauer: 1001 Minuten.</w:t>
      </w:r>
      <w:r>
        <w:br/>
        <w:t>Jahrhunderte lang war der Nil ein geographisches Mysterium. Woher kam er, wo lagen seine Quellen? Am Ende der Welt, meinten einige, oder sogar noch dahinter. Mitte des 19. Jh. brachen englische Forschungsreisende zu großen Expeditionen nach Afrika auf, um das Geheimnis der Nilquellen zu lüften. Ein kräftezehrendes Unterfangen, das nicht zuletzt vielen Einheimischen das Leben kostete.</w:t>
      </w:r>
      <w:r>
        <w:br/>
        <w:t>Buch-Nr.: 40474</w:t>
      </w:r>
    </w:p>
    <w:p w14:paraId="49E6F73E" w14:textId="77777777" w:rsidR="00000000" w:rsidRDefault="00000000">
      <w:pPr>
        <w:pStyle w:val="StandardWeb"/>
        <w:spacing w:after="0" w:afterAutospacing="0"/>
      </w:pPr>
    </w:p>
    <w:p w14:paraId="3CA7D639" w14:textId="77777777" w:rsidR="00000000" w:rsidRDefault="00000000">
      <w:pPr>
        <w:pStyle w:val="StandardWeb"/>
        <w:spacing w:after="0" w:afterAutospacing="0"/>
      </w:pPr>
      <w:r>
        <w:rPr>
          <w:rStyle w:val="Fett"/>
        </w:rPr>
        <w:t>Moorehead, Alan: Treffpunkt Cooper's Creek</w:t>
      </w:r>
    </w:p>
    <w:p w14:paraId="0DD2143D" w14:textId="77777777" w:rsidR="00000000" w:rsidRDefault="00000000">
      <w:pPr>
        <w:pStyle w:val="StandardWeb"/>
        <w:spacing w:after="0" w:afterAutospacing="0"/>
      </w:pPr>
      <w:r>
        <w:t>Sprecher: Walter Gellert. Dauer: 567 Minuten.</w:t>
      </w:r>
      <w:r>
        <w:br/>
      </w:r>
      <w:r>
        <w:br/>
        <w:t>Buch-Nr.: 41232</w:t>
      </w:r>
    </w:p>
    <w:p w14:paraId="4F5F1F3B" w14:textId="77777777" w:rsidR="00000000" w:rsidRDefault="00000000">
      <w:pPr>
        <w:pStyle w:val="StandardWeb"/>
        <w:spacing w:after="0" w:afterAutospacing="0"/>
      </w:pPr>
    </w:p>
    <w:p w14:paraId="0F3E07AF" w14:textId="77777777" w:rsidR="00000000" w:rsidRDefault="00000000">
      <w:pPr>
        <w:pStyle w:val="StandardWeb"/>
        <w:spacing w:after="0" w:afterAutospacing="0"/>
      </w:pPr>
      <w:r>
        <w:rPr>
          <w:rStyle w:val="Fett"/>
        </w:rPr>
        <w:t>Munk, Jens: Über den Nordpol nach China</w:t>
      </w:r>
    </w:p>
    <w:p w14:paraId="59B9719B" w14:textId="77777777" w:rsidR="00000000" w:rsidRDefault="00000000">
      <w:pPr>
        <w:pStyle w:val="StandardWeb"/>
        <w:spacing w:after="0" w:afterAutospacing="0"/>
      </w:pPr>
      <w:r>
        <w:t>Sprecher: Karl Schuster. Dauer: 1137 Minuten.</w:t>
      </w:r>
      <w:r>
        <w:br/>
      </w:r>
      <w:r>
        <w:br/>
        <w:t>Buch-Nr.: 42192</w:t>
      </w:r>
    </w:p>
    <w:p w14:paraId="3A482784" w14:textId="77777777" w:rsidR="00000000" w:rsidRDefault="00000000">
      <w:pPr>
        <w:pStyle w:val="StandardWeb"/>
        <w:spacing w:after="0" w:afterAutospacing="0"/>
      </w:pPr>
    </w:p>
    <w:p w14:paraId="7D20D57B" w14:textId="77777777" w:rsidR="00000000" w:rsidRDefault="00000000">
      <w:pPr>
        <w:pStyle w:val="StandardWeb"/>
        <w:spacing w:after="0" w:afterAutospacing="0"/>
      </w:pPr>
      <w:r>
        <w:rPr>
          <w:rStyle w:val="Fett"/>
        </w:rPr>
        <w:t>Murphy, Robert: Sechstausend Meilen Wagemut</w:t>
      </w:r>
    </w:p>
    <w:p w14:paraId="6FAACA6A" w14:textId="77777777" w:rsidR="00000000" w:rsidRDefault="00000000">
      <w:pPr>
        <w:pStyle w:val="StandardWeb"/>
        <w:spacing w:after="0" w:afterAutospacing="0"/>
      </w:pPr>
      <w:r>
        <w:t>Sprecher: Herbert Stammhammer. Dauer: 241 Minuten.</w:t>
      </w:r>
      <w:r>
        <w:br/>
        <w:t>Berings Entdeckungsreisen durch Sibirien und den Nordpazifik.</w:t>
      </w:r>
      <w:r>
        <w:br/>
        <w:t>Buch-Nr.: 42061</w:t>
      </w:r>
    </w:p>
    <w:p w14:paraId="062432BB" w14:textId="77777777" w:rsidR="00000000" w:rsidRDefault="00000000">
      <w:pPr>
        <w:pStyle w:val="StandardWeb"/>
        <w:spacing w:after="0" w:afterAutospacing="0"/>
      </w:pPr>
    </w:p>
    <w:p w14:paraId="35BAEAE7" w14:textId="77777777" w:rsidR="00000000" w:rsidRDefault="00000000">
      <w:pPr>
        <w:pStyle w:val="StandardWeb"/>
        <w:spacing w:after="0" w:afterAutospacing="0"/>
      </w:pPr>
      <w:r>
        <w:rPr>
          <w:rStyle w:val="Fett"/>
        </w:rPr>
        <w:t>Palin, Michael: Erebus</w:t>
      </w:r>
    </w:p>
    <w:p w14:paraId="5ED277E2" w14:textId="77777777" w:rsidR="00000000" w:rsidRDefault="00000000">
      <w:pPr>
        <w:pStyle w:val="StandardWeb"/>
        <w:spacing w:after="0" w:afterAutospacing="0"/>
      </w:pPr>
      <w:r>
        <w:t>Sprecher: Torben Sterner. Dauer: 766 Minuten.</w:t>
      </w:r>
      <w:r>
        <w:br/>
        <w:t xml:space="preserve">19. Mai 1845, Greenhithe, England: Sir John Franklin macht sich mit 134 Männern und zwei </w:t>
      </w:r>
      <w:r>
        <w:lastRenderedPageBreak/>
        <w:t>Schiffen, der "Terror" und der "Erebus", auf den Weg ins arktische Eis, um den letzten weißen Fleck der Nordwestpassage zu kartieren. Drei Jahre später verschwinden die Schiffe, ihr Schicksal und das ihrer Crews bleibt mehr als anderthalb Jahrhunderte lang ein Rätsel, bis 2014 vor der Nordküste Kanadas ein wahrhaftiger Schatz gefunden wird: das Wrack der HMS "Erebus".</w:t>
      </w:r>
      <w:r>
        <w:br/>
        <w:t>Buch-Nr.: 56233</w:t>
      </w:r>
    </w:p>
    <w:p w14:paraId="4B4DFC62" w14:textId="77777777" w:rsidR="00000000" w:rsidRDefault="00000000">
      <w:pPr>
        <w:pStyle w:val="StandardWeb"/>
        <w:spacing w:after="0" w:afterAutospacing="0"/>
      </w:pPr>
    </w:p>
    <w:p w14:paraId="09D808EE" w14:textId="77777777" w:rsidR="00000000" w:rsidRDefault="00000000">
      <w:pPr>
        <w:pStyle w:val="StandardWeb"/>
        <w:spacing w:after="0" w:afterAutospacing="0"/>
      </w:pPr>
      <w:r>
        <w:rPr>
          <w:rStyle w:val="Fett"/>
        </w:rPr>
        <w:t>Pfeiffer, Ida: Reise in das Heilige Land</w:t>
      </w:r>
    </w:p>
    <w:p w14:paraId="3FDB5752" w14:textId="77777777" w:rsidR="00000000" w:rsidRDefault="00000000">
      <w:pPr>
        <w:pStyle w:val="StandardWeb"/>
        <w:spacing w:after="0" w:afterAutospacing="0"/>
      </w:pPr>
      <w:r>
        <w:t>Sprecher: Maria Lussnigg. Dauer: 714 Minuten.</w:t>
      </w:r>
      <w:r>
        <w:br/>
        <w:t>Ida Pfeiffer, geb. Reyer, (1797-1858) war eine österreichische Weltreisende, die als erste europäische Frau das Innere der Insel Borneo durchquerte. Sie verbrachte nach problematischen Jugend- und Ehejahren den dritten Abschnitt ihres Lebens als Weltreisende und erfolgreiche Reiseschriftstellerin.</w:t>
      </w:r>
      <w:r>
        <w:br/>
        <w:t>Buch-Nr.: 46006</w:t>
      </w:r>
    </w:p>
    <w:p w14:paraId="5CB1BBDB" w14:textId="77777777" w:rsidR="00000000" w:rsidRDefault="00000000">
      <w:pPr>
        <w:pStyle w:val="StandardWeb"/>
        <w:spacing w:after="0" w:afterAutospacing="0"/>
      </w:pPr>
    </w:p>
    <w:p w14:paraId="29809CF2" w14:textId="77777777" w:rsidR="00000000" w:rsidRDefault="00000000">
      <w:pPr>
        <w:pStyle w:val="StandardWeb"/>
        <w:spacing w:after="0" w:afterAutospacing="0"/>
      </w:pPr>
      <w:r>
        <w:rPr>
          <w:rStyle w:val="Fett"/>
        </w:rPr>
        <w:t>Rudolf, Kronprinz von Österreich: Eine Orientreise vom Jahre 1881</w:t>
      </w:r>
    </w:p>
    <w:p w14:paraId="4611C854" w14:textId="77777777" w:rsidR="00000000" w:rsidRDefault="00000000">
      <w:pPr>
        <w:pStyle w:val="StandardWeb"/>
        <w:spacing w:after="0" w:afterAutospacing="0"/>
      </w:pPr>
      <w:r>
        <w:t>Sprecher: Christoph Varga. Dauer: 263 Minuten.</w:t>
      </w:r>
      <w:r>
        <w:br/>
        <w:t>Die von Kronprinz Rudolf von Österreich verfasste Beschreibung seiner Orientreise von 9. Feber bis 22. April 1881, die Reise führte ihn nach Ägypten und Palästina, erschien im Jahre 1883 als Prachtausgabe und im Jahre 1884 und 1885 als populäre Ausgabe in 15 Lieferungen im Verlag der k. u. k. Hof- und Staatsdruckerei Wien.</w:t>
      </w:r>
      <w:r>
        <w:br/>
        <w:t>Buch-Nr.: 45967</w:t>
      </w:r>
    </w:p>
    <w:p w14:paraId="333F253E" w14:textId="77777777" w:rsidR="00000000" w:rsidRDefault="00000000">
      <w:pPr>
        <w:pStyle w:val="StandardWeb"/>
        <w:spacing w:after="0" w:afterAutospacing="0"/>
      </w:pPr>
    </w:p>
    <w:p w14:paraId="1884967D" w14:textId="77777777" w:rsidR="00000000" w:rsidRDefault="00000000">
      <w:pPr>
        <w:pStyle w:val="StandardWeb"/>
        <w:spacing w:after="0" w:afterAutospacing="0"/>
      </w:pPr>
      <w:r>
        <w:rPr>
          <w:rStyle w:val="Fett"/>
        </w:rPr>
        <w:t>Scott, Robert Falcon: Kapitän Scott Letzte Fahrt, Teil 1</w:t>
      </w:r>
    </w:p>
    <w:p w14:paraId="318E0085" w14:textId="77777777" w:rsidR="00000000" w:rsidRDefault="00000000">
      <w:pPr>
        <w:pStyle w:val="StandardWeb"/>
        <w:spacing w:after="0" w:afterAutospacing="0"/>
      </w:pPr>
      <w:r>
        <w:t>Sprecher: Alfred Schnayder. Dauer: 286 Minuten.</w:t>
      </w:r>
      <w:r>
        <w:br/>
        <w:t>"Die Norweger sind uns zuvorgekommen - Amundsen ist der Erste am Pol. Eine furchtbare Enttäuschung! All die Mühsal, all die Entbehrungen, all die Qual - wofür? Für nichts als Träume, Träume über Tag, die jetzt zu Ende sind. Mir graut vor dem Rückweg!" Das Tagebuch des dramatischen und tragischen Wettlaufs um die Entdeckung des Südpols.</w:t>
      </w:r>
      <w:r>
        <w:br/>
        <w:t>Buch-Nr.: 41252</w:t>
      </w:r>
    </w:p>
    <w:p w14:paraId="2FB6B041" w14:textId="77777777" w:rsidR="00000000" w:rsidRDefault="00000000">
      <w:pPr>
        <w:pStyle w:val="StandardWeb"/>
        <w:spacing w:after="0" w:afterAutospacing="0"/>
      </w:pPr>
    </w:p>
    <w:p w14:paraId="0E948176" w14:textId="77777777" w:rsidR="00000000" w:rsidRDefault="00000000">
      <w:pPr>
        <w:pStyle w:val="StandardWeb"/>
        <w:spacing w:after="0" w:afterAutospacing="0"/>
      </w:pPr>
      <w:r>
        <w:rPr>
          <w:rStyle w:val="Fett"/>
        </w:rPr>
        <w:t>Scott, Robert Falcon: Kapitän Scott letzte Fahrt, Teil 2</w:t>
      </w:r>
    </w:p>
    <w:p w14:paraId="72374928" w14:textId="77777777" w:rsidR="00000000" w:rsidRDefault="00000000">
      <w:pPr>
        <w:pStyle w:val="StandardWeb"/>
        <w:spacing w:after="0" w:afterAutospacing="0"/>
      </w:pPr>
      <w:r>
        <w:t>Sprecher: Alfred Schnayder. Dauer: 272 Minuten.</w:t>
      </w:r>
      <w:r>
        <w:br/>
        <w:t>"Die Norweger sind uns zuvorgekommen - Amundsen ist der Erste am Pol. Eine furchtbare Enttäuschung! All die Mühsal, all die Entbehrungen, all die Qual - wofür? Für nichts als Träume, Träume über Tag, die jetzt zu Ende sind. Mir graut vor dem Rückweg!" Das Tagebuch des dramatischen und tragischen Wettlaufs um die Entdeckung des Südpols.</w:t>
      </w:r>
      <w:r>
        <w:br/>
        <w:t>Buch-Nr.: 41260</w:t>
      </w:r>
    </w:p>
    <w:p w14:paraId="4DFE73B3" w14:textId="77777777" w:rsidR="00000000" w:rsidRDefault="00000000">
      <w:pPr>
        <w:pStyle w:val="StandardWeb"/>
        <w:spacing w:after="0" w:afterAutospacing="0"/>
      </w:pPr>
    </w:p>
    <w:p w14:paraId="35A970B8" w14:textId="77777777" w:rsidR="00000000" w:rsidRDefault="00000000">
      <w:pPr>
        <w:pStyle w:val="StandardWeb"/>
        <w:spacing w:after="0" w:afterAutospacing="0"/>
      </w:pPr>
      <w:r>
        <w:rPr>
          <w:rStyle w:val="Fett"/>
        </w:rPr>
        <w:t>Sealsfield, Charles: Österreich, wie es ist oder</w:t>
      </w:r>
    </w:p>
    <w:p w14:paraId="405622C1" w14:textId="77777777" w:rsidR="00000000" w:rsidRDefault="00000000">
      <w:pPr>
        <w:pStyle w:val="StandardWeb"/>
        <w:spacing w:after="0" w:afterAutospacing="0"/>
      </w:pPr>
      <w:r>
        <w:t>Sprecher: Fritz Holy. Dauer: 292 Minuten.</w:t>
      </w:r>
      <w:r>
        <w:br/>
        <w:t>Das 1828 anonym in London erschienene Buch "Austria as it is" wurde zur wirkungsmächtigsten Auseinandersetzung mit dem Metternichschen Österreich. Im fiktiven Rahmen eines Reiseberichtes, der von Frankreich nach Süddeutschland, Böhmen und Mähren nach Wien führt, legt Sealsfield eine fundierte und schonungslose Abrechnung mit der restaurativen Wirklichkeit vor.</w:t>
      </w:r>
      <w:r>
        <w:br/>
        <w:t>Buch-Nr.: 47075</w:t>
      </w:r>
    </w:p>
    <w:p w14:paraId="43800CC5" w14:textId="77777777" w:rsidR="00000000" w:rsidRDefault="00000000">
      <w:pPr>
        <w:pStyle w:val="StandardWeb"/>
        <w:spacing w:after="0" w:afterAutospacing="0"/>
      </w:pPr>
    </w:p>
    <w:p w14:paraId="2276C66C" w14:textId="77777777" w:rsidR="00000000" w:rsidRDefault="00000000">
      <w:pPr>
        <w:pStyle w:val="StandardWeb"/>
        <w:spacing w:after="0" w:afterAutospacing="0"/>
      </w:pPr>
      <w:r>
        <w:rPr>
          <w:rStyle w:val="Fett"/>
        </w:rPr>
        <w:t>Stevenson, Robert Louis: Reise mit dem Esel durch die Cevennen</w:t>
      </w:r>
    </w:p>
    <w:p w14:paraId="41A6E371" w14:textId="77777777" w:rsidR="00000000" w:rsidRDefault="00000000">
      <w:pPr>
        <w:pStyle w:val="StandardWeb"/>
        <w:spacing w:after="0" w:afterAutospacing="0"/>
      </w:pPr>
      <w:r>
        <w:t>Sprecher: Gian Töndury. Dauer: 252 Minuten.</w:t>
      </w:r>
      <w:r>
        <w:br/>
        <w:t>Bericht des schottischen Schriftstellers über seine Wanderung durch die Cevennen im Jahre 1878.</w:t>
      </w:r>
      <w:r>
        <w:br/>
        <w:t>Buch-Nr.: 53562</w:t>
      </w:r>
    </w:p>
    <w:p w14:paraId="3A704775" w14:textId="77777777" w:rsidR="00000000" w:rsidRDefault="00000000">
      <w:pPr>
        <w:pStyle w:val="StandardWeb"/>
        <w:spacing w:after="0" w:afterAutospacing="0"/>
      </w:pPr>
    </w:p>
    <w:p w14:paraId="00723271" w14:textId="77777777" w:rsidR="00000000" w:rsidRDefault="00000000">
      <w:pPr>
        <w:pStyle w:val="StandardWeb"/>
        <w:spacing w:after="0" w:afterAutospacing="0"/>
      </w:pPr>
      <w:r>
        <w:rPr>
          <w:rStyle w:val="Fett"/>
        </w:rPr>
        <w:t>Trojanow, Ilija: Nomade auf vier Kontinenten</w:t>
      </w:r>
    </w:p>
    <w:p w14:paraId="3805D1D9" w14:textId="77777777" w:rsidR="00000000" w:rsidRDefault="00000000">
      <w:pPr>
        <w:pStyle w:val="StandardWeb"/>
        <w:spacing w:after="0" w:afterAutospacing="0"/>
      </w:pPr>
      <w:r>
        <w:t>Sprecher: Andreas Ladwig. Dauer: 600 Minuten.</w:t>
      </w:r>
      <w:r>
        <w:br/>
        <w:t>Der Autor begibt sich auf die Spur des Abenteurers und Entdeckers Richard F. Burton (1821-1890).</w:t>
      </w:r>
      <w:r>
        <w:br/>
        <w:t>Buch-Nr.: 50625</w:t>
      </w:r>
    </w:p>
    <w:p w14:paraId="52503F88" w14:textId="77777777" w:rsidR="00000000" w:rsidRDefault="00000000">
      <w:pPr>
        <w:pStyle w:val="StandardWeb"/>
        <w:spacing w:after="0" w:afterAutospacing="0"/>
      </w:pPr>
    </w:p>
    <w:p w14:paraId="6BA23792" w14:textId="77777777" w:rsidR="00000000" w:rsidRDefault="00000000">
      <w:pPr>
        <w:pStyle w:val="StandardWeb"/>
        <w:spacing w:after="0" w:afterAutospacing="0"/>
      </w:pPr>
      <w:r>
        <w:rPr>
          <w:rStyle w:val="Fett"/>
        </w:rPr>
        <w:t>Ultzheimer, Andreas Josua: Wahrhafte Beschreibung etlicher Reisen in Europa, Africa, Asien und America 1596-1610</w:t>
      </w:r>
    </w:p>
    <w:p w14:paraId="493ABCD9" w14:textId="77777777" w:rsidR="00000000" w:rsidRDefault="00000000">
      <w:pPr>
        <w:pStyle w:val="StandardWeb"/>
      </w:pPr>
      <w:r>
        <w:t>Sprecher: Heribert Queste. Dauer: 190 Minuten.</w:t>
      </w:r>
      <w:r>
        <w:br/>
        <w:t>Andreas Josua Ulsheimer wurde im Jahre 1578 im schwäbischen Gerstetten geboren. Er erlernte in Ulm den Beruf eines Wundarztes und nahm als Feldchirurgicus in den schwäbischen Regimentern 1596 in Ungarn am Krieg gegen die Türken teil. Später zog es ihn nach Italien und von dort weiter bis an die Grenzen der damals bekannten Welt.</w:t>
      </w:r>
      <w:r>
        <w:br/>
        <w:t>Buch-Nr.: 43715</w:t>
      </w:r>
    </w:p>
    <w:p w14:paraId="6D6B9E61" w14:textId="77777777" w:rsidR="00000000" w:rsidRDefault="00000000">
      <w:pPr>
        <w:pStyle w:val="berschrift2"/>
        <w:rPr>
          <w:rFonts w:eastAsia="Times New Roman"/>
        </w:rPr>
      </w:pPr>
      <w:r>
        <w:rPr>
          <w:rFonts w:eastAsia="Times New Roman"/>
        </w:rPr>
        <w:t>Fremdsprachige Schriften</w:t>
      </w:r>
    </w:p>
    <w:p w14:paraId="54A7EF5D" w14:textId="77777777" w:rsidR="00000000" w:rsidRDefault="00000000">
      <w:pPr>
        <w:pStyle w:val="berschrift3"/>
        <w:rPr>
          <w:rFonts w:eastAsia="Times New Roman"/>
        </w:rPr>
      </w:pPr>
      <w:r>
        <w:rPr>
          <w:rFonts w:eastAsia="Times New Roman"/>
        </w:rPr>
        <w:t>Einzelne Sprachen</w:t>
      </w:r>
    </w:p>
    <w:p w14:paraId="4996B400" w14:textId="77777777" w:rsidR="00000000" w:rsidRDefault="00000000">
      <w:pPr>
        <w:pStyle w:val="berschrift4"/>
        <w:rPr>
          <w:rFonts w:eastAsia="Times New Roman"/>
        </w:rPr>
      </w:pPr>
      <w:r>
        <w:rPr>
          <w:rFonts w:eastAsia="Times New Roman"/>
        </w:rPr>
        <w:t>Englische Schriften</w:t>
      </w:r>
    </w:p>
    <w:p w14:paraId="35844F73" w14:textId="77777777" w:rsidR="00000000" w:rsidRDefault="00000000">
      <w:pPr>
        <w:pStyle w:val="StandardWeb"/>
        <w:spacing w:after="0" w:afterAutospacing="0"/>
      </w:pPr>
    </w:p>
    <w:p w14:paraId="2FE8B463" w14:textId="77777777" w:rsidR="00000000" w:rsidRDefault="00000000">
      <w:pPr>
        <w:pStyle w:val="StandardWeb"/>
        <w:spacing w:after="0" w:afterAutospacing="0"/>
      </w:pPr>
      <w:r>
        <w:rPr>
          <w:rStyle w:val="Fett"/>
        </w:rPr>
        <w:t>Adams, Douglas: The hitchhiker's guide to the galaxy</w:t>
      </w:r>
    </w:p>
    <w:p w14:paraId="0D5D09FE" w14:textId="77777777" w:rsidR="00000000" w:rsidRDefault="00000000">
      <w:pPr>
        <w:pStyle w:val="StandardWeb"/>
        <w:spacing w:after="0" w:afterAutospacing="0"/>
      </w:pPr>
      <w:r>
        <w:lastRenderedPageBreak/>
        <w:t>Sprecher: Martin Nürnberger, Stephen Fry. Dauer: 337 Minuten.</w:t>
      </w:r>
      <w:r>
        <w:br/>
        <w:t>One Thursday lunchtime the Earth gets unexpectedly demolished to make way for a new hyperspace bypass. For Arthur Dent, who has only just had his house demolished that morning, this seems already to be more than he can cope with. Sadly, however, the weekend has only just begun, and the galaxy is a very strange and startling place. This audiobook is a purchased audiobook that has been edited to be accessible. Mostly unabridged.</w:t>
      </w:r>
      <w:r>
        <w:br/>
        <w:t>Buch-Nr.: 33216</w:t>
      </w:r>
    </w:p>
    <w:p w14:paraId="45550873" w14:textId="77777777" w:rsidR="00000000" w:rsidRDefault="00000000">
      <w:pPr>
        <w:pStyle w:val="StandardWeb"/>
        <w:spacing w:after="0" w:afterAutospacing="0"/>
      </w:pPr>
    </w:p>
    <w:p w14:paraId="6A31FFF0" w14:textId="77777777" w:rsidR="00000000" w:rsidRDefault="00000000">
      <w:pPr>
        <w:pStyle w:val="StandardWeb"/>
        <w:spacing w:after="0" w:afterAutospacing="0"/>
      </w:pPr>
      <w:r>
        <w:rPr>
          <w:rStyle w:val="Fett"/>
        </w:rPr>
        <w:t>Ahern, Cecelia: One Hundred Names</w:t>
      </w:r>
    </w:p>
    <w:p w14:paraId="1B348410" w14:textId="77777777" w:rsidR="00000000" w:rsidRDefault="00000000">
      <w:pPr>
        <w:pStyle w:val="StandardWeb"/>
        <w:spacing w:after="0" w:afterAutospacing="0"/>
      </w:pPr>
      <w:r>
        <w:t>Sprecher: Amy Creighton, Gertrud Guano. Dauer: 660 Minuten.</w:t>
      </w:r>
      <w:r>
        <w:br/>
        <w:t>Journalist Kitty Logan's career has been destroyed by scandal, and she now faces losing the woman who guided her and taught her everything she knew. At her mentor's bedside, Kitty asks her - what is the one story she always wanted to write? The answer lies in a file buried in Constance's office: a list of one hundred names. There is no explanation, nothing else to explain what the story is or who these people are. The list is a mystery. But before Kitty can talk to her friend, it is too late. With everything to prove, Kitty is assigned the most important task of her life - to write the story her mentor never had the opportunity to. Kitty has to meet the people on the list and to find out what connects them. And starts to understand her own... Unabridged.</w:t>
      </w:r>
      <w:r>
        <w:br/>
        <w:t>Buch-Nr.: 33033</w:t>
      </w:r>
    </w:p>
    <w:p w14:paraId="48BB268A" w14:textId="77777777" w:rsidR="00000000" w:rsidRDefault="00000000">
      <w:pPr>
        <w:pStyle w:val="StandardWeb"/>
        <w:spacing w:after="0" w:afterAutospacing="0"/>
      </w:pPr>
    </w:p>
    <w:p w14:paraId="4EC255F9" w14:textId="77777777" w:rsidR="00000000" w:rsidRDefault="00000000">
      <w:pPr>
        <w:pStyle w:val="StandardWeb"/>
        <w:spacing w:after="0" w:afterAutospacing="0"/>
      </w:pPr>
      <w:r>
        <w:rPr>
          <w:rStyle w:val="Fett"/>
        </w:rPr>
        <w:t>Albright, Madeleine: Madam Secretary</w:t>
      </w:r>
    </w:p>
    <w:p w14:paraId="10690322" w14:textId="77777777" w:rsidR="00000000" w:rsidRDefault="00000000">
      <w:pPr>
        <w:pStyle w:val="StandardWeb"/>
        <w:spacing w:after="0" w:afterAutospacing="0"/>
      </w:pPr>
      <w:r>
        <w:t>Sprecher: Mary Kane. Dauer: 1507 Minuten.</w:t>
      </w:r>
      <w:r>
        <w:br/>
        <w:t>Memoir by former secretary of state under President Clinton. Albright seeks to "combine the personal with policy" to describe the worldwide events in which she participated. Includes her reminiscences of childhood as a Czechoslovakian refugee and married life before she entered the tumultuous world of politics.</w:t>
      </w:r>
      <w:r>
        <w:br/>
        <w:t>Buch-Nr.: 57005</w:t>
      </w:r>
    </w:p>
    <w:p w14:paraId="27A9E261" w14:textId="77777777" w:rsidR="00000000" w:rsidRDefault="00000000">
      <w:pPr>
        <w:pStyle w:val="StandardWeb"/>
        <w:spacing w:after="0" w:afterAutospacing="0"/>
      </w:pPr>
    </w:p>
    <w:p w14:paraId="3B5E7177" w14:textId="77777777" w:rsidR="00000000" w:rsidRDefault="00000000">
      <w:pPr>
        <w:pStyle w:val="StandardWeb"/>
        <w:spacing w:after="0" w:afterAutospacing="0"/>
      </w:pPr>
      <w:r>
        <w:rPr>
          <w:rStyle w:val="Fett"/>
        </w:rPr>
        <w:t>Allende, Isabel: Portrait in Sepia [2]</w:t>
      </w:r>
    </w:p>
    <w:p w14:paraId="3133ADFC" w14:textId="77777777" w:rsidR="00000000" w:rsidRDefault="00000000">
      <w:pPr>
        <w:pStyle w:val="StandardWeb"/>
        <w:spacing w:after="0" w:afterAutospacing="0"/>
      </w:pPr>
      <w:r>
        <w:t>Sprecher: Christoph Prückner, Blair Brown. Dauer: 688 Minuten.</w:t>
      </w:r>
      <w:r>
        <w:br/>
        <w:t>With her earliest memories erased by a brutal trauma, Aurora del Valle is raisedamid great wealth in Chile by her grandmother. But her nightsare tormented by a nightmare set in San Francisco's Chinatown. Reaching womanhood, she begins a search for her missing years and unwinds a saga linking three generations of a powerful family to a Chinese physician and Eliza Sommers. Unabridged. DAISY-Format Bei diesem Hörbuch handelt es sich um ein käuflich erworbenes Hörbuch das barrierefrei aufgearbeitet wurde.</w:t>
      </w:r>
      <w:r>
        <w:br/>
        <w:t>Buch-Nr.: 32737</w:t>
      </w:r>
    </w:p>
    <w:p w14:paraId="26A66887" w14:textId="77777777" w:rsidR="00000000" w:rsidRDefault="00000000">
      <w:pPr>
        <w:pStyle w:val="StandardWeb"/>
        <w:spacing w:after="0" w:afterAutospacing="0"/>
      </w:pPr>
    </w:p>
    <w:p w14:paraId="5904BD90" w14:textId="77777777" w:rsidR="00000000" w:rsidRDefault="00000000">
      <w:pPr>
        <w:pStyle w:val="StandardWeb"/>
        <w:spacing w:after="0" w:afterAutospacing="0"/>
      </w:pPr>
      <w:r>
        <w:rPr>
          <w:rStyle w:val="Fett"/>
        </w:rPr>
        <w:t>Angelou, Maya: I know why the caged bird sings</w:t>
      </w:r>
    </w:p>
    <w:p w14:paraId="25E911D5" w14:textId="77777777" w:rsidR="00000000" w:rsidRDefault="00000000">
      <w:pPr>
        <w:pStyle w:val="StandardWeb"/>
        <w:spacing w:after="0" w:afterAutospacing="0"/>
      </w:pPr>
      <w:r>
        <w:lastRenderedPageBreak/>
        <w:t>Sprecher: Sandy Silverman. Dauer: 489 Minuten.</w:t>
      </w:r>
      <w:r>
        <w:br/>
        <w:t>The autobiography about the early years of African-American writer and poet Maya Angelou. It is a coming-of-age story that illustrates how strength of character and a love of literature can help overcome racism and trauma. The book begins when three-year-old Maya and her older brother are sent to Arkansas, to live with their grandmother and ends when Maya becomes a mother at the age of 16.</w:t>
      </w:r>
      <w:r>
        <w:br/>
        <w:t>Buch-Nr.: 53286</w:t>
      </w:r>
    </w:p>
    <w:p w14:paraId="795DEE05" w14:textId="77777777" w:rsidR="00000000" w:rsidRDefault="00000000">
      <w:pPr>
        <w:pStyle w:val="StandardWeb"/>
        <w:spacing w:after="0" w:afterAutospacing="0"/>
      </w:pPr>
    </w:p>
    <w:p w14:paraId="23812743" w14:textId="77777777" w:rsidR="00000000" w:rsidRDefault="00000000">
      <w:pPr>
        <w:pStyle w:val="StandardWeb"/>
        <w:spacing w:after="0" w:afterAutospacing="0"/>
      </w:pPr>
      <w:r>
        <w:rPr>
          <w:rStyle w:val="Fett"/>
        </w:rPr>
        <w:t>Armstrong, Karen: A History of God</w:t>
      </w:r>
    </w:p>
    <w:p w14:paraId="2CCBE91E" w14:textId="77777777" w:rsidR="00000000" w:rsidRDefault="00000000">
      <w:pPr>
        <w:pStyle w:val="StandardWeb"/>
        <w:spacing w:after="0" w:afterAutospacing="0"/>
      </w:pPr>
      <w:r>
        <w:t>Sprecher: Ralph Lowenstein. Dauer: 1323 Minuten.</w:t>
      </w:r>
      <w:r>
        <w:br/>
        <w:t>The author, a former nun, teaches at the Leo Baeck College for the Study of Judaism and is an honorary member of the Association of Muslim Social Sciences. In her study of the three major monotheistic religions, Armstrong looks at the changing ways people have conceived of God from the time of Abraham to the 1990s. She also addresses mysticism and the notion of the death of God.</w:t>
      </w:r>
      <w:r>
        <w:br/>
        <w:t>Buch-Nr.: 57019</w:t>
      </w:r>
    </w:p>
    <w:p w14:paraId="25BAEB15" w14:textId="77777777" w:rsidR="00000000" w:rsidRDefault="00000000">
      <w:pPr>
        <w:pStyle w:val="StandardWeb"/>
        <w:spacing w:after="0" w:afterAutospacing="0"/>
      </w:pPr>
    </w:p>
    <w:p w14:paraId="0ED94D8A" w14:textId="77777777" w:rsidR="00000000" w:rsidRDefault="00000000">
      <w:pPr>
        <w:pStyle w:val="StandardWeb"/>
        <w:spacing w:after="0" w:afterAutospacing="0"/>
      </w:pPr>
      <w:r>
        <w:rPr>
          <w:rStyle w:val="Fett"/>
        </w:rPr>
        <w:t>Atkinson, Kate: When will there be good news?</w:t>
      </w:r>
    </w:p>
    <w:p w14:paraId="4180507E" w14:textId="77777777" w:rsidR="00000000" w:rsidRDefault="00000000">
      <w:pPr>
        <w:pStyle w:val="StandardWeb"/>
        <w:spacing w:after="0" w:afterAutospacing="0"/>
      </w:pPr>
      <w:r>
        <w:t>Sprecher: Ray Bär. Dauer: 106 Minuten.</w:t>
      </w:r>
      <w:r>
        <w:br/>
        <w:t>In rural Devon, 6-year-old Joanna Mason witnesses a crime. 30 years later the man convicted of the crime is released from prison. In Edinburgh, 16-year-old Reggie works as a nanny for a doctor's young son. But Dr. Hunter has gone missing and Reggie seems to be the only person who is worried. Across town, Detective Chief Inspector Louise Monroe is also looking for a missing person.</w:t>
      </w:r>
      <w:r>
        <w:br/>
        <w:t>Buch-Nr.: 51255</w:t>
      </w:r>
    </w:p>
    <w:p w14:paraId="729CD5CD" w14:textId="77777777" w:rsidR="00000000" w:rsidRDefault="00000000">
      <w:pPr>
        <w:pStyle w:val="StandardWeb"/>
        <w:spacing w:after="0" w:afterAutospacing="0"/>
      </w:pPr>
    </w:p>
    <w:p w14:paraId="05C3061F" w14:textId="77777777" w:rsidR="00000000" w:rsidRDefault="00000000">
      <w:pPr>
        <w:pStyle w:val="StandardWeb"/>
        <w:spacing w:after="0" w:afterAutospacing="0"/>
      </w:pPr>
      <w:r>
        <w:rPr>
          <w:rStyle w:val="Fett"/>
        </w:rPr>
        <w:t>Attenborough, David: Zoo Quest for a Dragon</w:t>
      </w:r>
    </w:p>
    <w:p w14:paraId="25CE956D" w14:textId="77777777" w:rsidR="00000000" w:rsidRDefault="00000000">
      <w:pPr>
        <w:pStyle w:val="StandardWeb"/>
        <w:spacing w:after="0" w:afterAutospacing="0"/>
      </w:pPr>
      <w:r>
        <w:t>Sprecher: Birgit Krammer, David Attenborough. Dauer: 204 Minuten.</w:t>
      </w:r>
      <w:r>
        <w:br/>
        <w:t>"Zoo Quest For a Dragon" takes us back to one of David's earliest projects when the BBC and London Zoo joined forces on several animal-collecting expeditions. He recounts the journey through Komodo to find the dragons. DAISY-Format Bei diesem Hörbuch handelt es sich um ein käuflich erworbenes Hörbuch das barrierefrei aufgearbeitet wurde.</w:t>
      </w:r>
      <w:r>
        <w:br/>
        <w:t>Buch-Nr.: 32609</w:t>
      </w:r>
    </w:p>
    <w:p w14:paraId="014738FD" w14:textId="77777777" w:rsidR="00000000" w:rsidRDefault="00000000">
      <w:pPr>
        <w:pStyle w:val="StandardWeb"/>
        <w:spacing w:after="0" w:afterAutospacing="0"/>
      </w:pPr>
    </w:p>
    <w:p w14:paraId="2461F2D7" w14:textId="77777777" w:rsidR="00000000" w:rsidRDefault="00000000">
      <w:pPr>
        <w:pStyle w:val="StandardWeb"/>
        <w:spacing w:after="0" w:afterAutospacing="0"/>
      </w:pPr>
      <w:r>
        <w:rPr>
          <w:rStyle w:val="Fett"/>
        </w:rPr>
        <w:t>Atwood, Margaret: Payback</w:t>
      </w:r>
    </w:p>
    <w:p w14:paraId="5CADED09" w14:textId="77777777" w:rsidR="00000000" w:rsidRDefault="00000000">
      <w:pPr>
        <w:pStyle w:val="StandardWeb"/>
        <w:spacing w:after="0" w:afterAutospacing="0"/>
      </w:pPr>
      <w:r>
        <w:t>Sprecher: Margaret Atwood. Dauer: 300 Minuten.</w:t>
      </w:r>
      <w:r>
        <w:br/>
        <w:t xml:space="preserve">Margaret Atwood gives us a surprising look at the topic of debt - a timely subject during our current period of economic upheaval, caused by the collapse of a system of interlocking debts. Atwood proposes that debt is like air, something we take for granted until things go wrong. </w:t>
      </w:r>
      <w:r>
        <w:lastRenderedPageBreak/>
        <w:t>Bei diesem Hörbuch handelt es sich um ein käuflich erworbenes Hörbuch das barrierefrei aufgearbeitet wurde.</w:t>
      </w:r>
      <w:r>
        <w:br/>
        <w:t>Buch-Nr.: 32579</w:t>
      </w:r>
    </w:p>
    <w:p w14:paraId="176B49D3" w14:textId="77777777" w:rsidR="00000000" w:rsidRDefault="00000000">
      <w:pPr>
        <w:pStyle w:val="StandardWeb"/>
        <w:spacing w:after="0" w:afterAutospacing="0"/>
      </w:pPr>
    </w:p>
    <w:p w14:paraId="09FBF3D4" w14:textId="77777777" w:rsidR="00000000" w:rsidRDefault="00000000">
      <w:pPr>
        <w:pStyle w:val="StandardWeb"/>
        <w:spacing w:after="0" w:afterAutospacing="0"/>
      </w:pPr>
      <w:r>
        <w:rPr>
          <w:rStyle w:val="Fett"/>
        </w:rPr>
        <w:t>Austen, Jane: Emma</w:t>
      </w:r>
    </w:p>
    <w:p w14:paraId="21C5CD21" w14:textId="77777777" w:rsidR="00000000" w:rsidRDefault="00000000">
      <w:pPr>
        <w:pStyle w:val="StandardWeb"/>
        <w:spacing w:after="0" w:afterAutospacing="0"/>
      </w:pPr>
      <w:r>
        <w:t>Sprecher: Catherine Manchester. Dauer: 1106 Minuten.</w:t>
      </w:r>
      <w:r>
        <w:br/>
        <w:t>Emma, a clever and very self-satisfied young lady, takes under her wing Harriet, a pretty but foolish girl of 17; this is a delightful account of Emma's injudicious schemes for Harriet's advancement.</w:t>
      </w:r>
      <w:r>
        <w:br/>
        <w:t>Buch-Nr.: 52006</w:t>
      </w:r>
    </w:p>
    <w:p w14:paraId="3C5B3EE9" w14:textId="77777777" w:rsidR="00000000" w:rsidRDefault="00000000">
      <w:pPr>
        <w:pStyle w:val="StandardWeb"/>
        <w:spacing w:after="0" w:afterAutospacing="0"/>
      </w:pPr>
    </w:p>
    <w:p w14:paraId="138934E8" w14:textId="77777777" w:rsidR="00000000" w:rsidRDefault="00000000">
      <w:pPr>
        <w:pStyle w:val="StandardWeb"/>
        <w:spacing w:after="0" w:afterAutospacing="0"/>
      </w:pPr>
      <w:r>
        <w:rPr>
          <w:rStyle w:val="Fett"/>
        </w:rPr>
        <w:t>Austen, Jane: Mansfield Park</w:t>
      </w:r>
    </w:p>
    <w:p w14:paraId="11BF6DF8" w14:textId="77777777" w:rsidR="00000000" w:rsidRDefault="00000000">
      <w:pPr>
        <w:pStyle w:val="StandardWeb"/>
        <w:spacing w:after="0" w:afterAutospacing="0"/>
      </w:pPr>
      <w:r>
        <w:t>Sprecher: Jacqueline A. Wright. Dauer: 1106 Minuten.</w:t>
      </w:r>
      <w:r>
        <w:br/>
        <w:t>Fanny Price comes from very humble surroundings to be placed among her wealthy cousins, the Bertrams. Here she is faced with moral dilemmas by which she stands to lose their friendship. Only Sir Thomas Bertram and his younger son Edmund value her, but her situation becomes unbearable when she refuses what Sir Thomas considers a good match: Henry Crawford, unprincipled brother of the worldly Mary.</w:t>
      </w:r>
      <w:r>
        <w:br/>
        <w:t>Buch-Nr.: 52126</w:t>
      </w:r>
    </w:p>
    <w:p w14:paraId="77EA73B8" w14:textId="77777777" w:rsidR="00000000" w:rsidRDefault="00000000">
      <w:pPr>
        <w:pStyle w:val="StandardWeb"/>
        <w:spacing w:after="0" w:afterAutospacing="0"/>
      </w:pPr>
    </w:p>
    <w:p w14:paraId="7866559F" w14:textId="77777777" w:rsidR="00000000" w:rsidRDefault="00000000">
      <w:pPr>
        <w:pStyle w:val="StandardWeb"/>
        <w:spacing w:after="0" w:afterAutospacing="0"/>
      </w:pPr>
      <w:r>
        <w:rPr>
          <w:rStyle w:val="Fett"/>
        </w:rPr>
        <w:t>Austen, Jane: Penguin Classics Audio Books</w:t>
      </w:r>
    </w:p>
    <w:p w14:paraId="08EFB7AA" w14:textId="77777777" w:rsidR="00000000" w:rsidRDefault="00000000">
      <w:pPr>
        <w:pStyle w:val="StandardWeb"/>
        <w:spacing w:after="0" w:afterAutospacing="0"/>
      </w:pPr>
      <w:r>
        <w:t>Sprecher: Joanna David, Alex Jennings u.a.. Dauer: 2638 Minuten.</w:t>
      </w:r>
      <w:r>
        <w:br/>
        <w:t>Book's content: Pride and Prejudice; Wuthering Heights; Frankenstein; Great Expectations; Crime and Punishment; Northanger Abbey; Middlemarch; Oliver Twist; The Mayor of Casterbridge; Jane Eyre. Bei diesem Hörbuch handelt es sich um ein käuflich erworbenes Hörbuch das barrierefrei aufgearbeitet wurde.</w:t>
      </w:r>
      <w:r>
        <w:br/>
        <w:t>Buch-Nr.: 32640</w:t>
      </w:r>
    </w:p>
    <w:p w14:paraId="6F65B4D2" w14:textId="77777777" w:rsidR="00000000" w:rsidRDefault="00000000">
      <w:pPr>
        <w:pStyle w:val="StandardWeb"/>
        <w:spacing w:after="0" w:afterAutospacing="0"/>
      </w:pPr>
    </w:p>
    <w:p w14:paraId="2BD6C1BE" w14:textId="77777777" w:rsidR="00000000" w:rsidRDefault="00000000">
      <w:pPr>
        <w:pStyle w:val="StandardWeb"/>
        <w:spacing w:after="0" w:afterAutospacing="0"/>
      </w:pPr>
      <w:r>
        <w:rPr>
          <w:rStyle w:val="Fett"/>
        </w:rPr>
        <w:t>Baldwin, James: Go tell it on the mountain</w:t>
      </w:r>
    </w:p>
    <w:p w14:paraId="68D36DC3" w14:textId="77777777" w:rsidR="00000000" w:rsidRDefault="00000000">
      <w:pPr>
        <w:pStyle w:val="StandardWeb"/>
        <w:spacing w:after="0" w:afterAutospacing="0"/>
      </w:pPr>
      <w:r>
        <w:t>Sprecher: Adam Lazarre-White. Dauer: 525 Minuten.</w:t>
      </w:r>
      <w:r>
        <w:br/>
        <w:t>Moving through time from the rural South to the northern ghetto, starkly contrasting the attitudes of two generations of an embattled family, 'Go tell it on the mountain' is an unsurpassed portrayal of human beings caught up in a dramatic struggle and of a society facing inevitable change. Bei diesem Hörbuch handelt es sich um ein käuflich erworbenes Hörbuch das barrierefrei aufgearbeitet wurde.</w:t>
      </w:r>
      <w:r>
        <w:br/>
        <w:t>Buch-Nr.: 31592</w:t>
      </w:r>
    </w:p>
    <w:p w14:paraId="1226C695" w14:textId="77777777" w:rsidR="00000000" w:rsidRDefault="00000000">
      <w:pPr>
        <w:pStyle w:val="StandardWeb"/>
        <w:spacing w:after="0" w:afterAutospacing="0"/>
      </w:pPr>
    </w:p>
    <w:p w14:paraId="749CF574" w14:textId="77777777" w:rsidR="00000000" w:rsidRDefault="00000000">
      <w:pPr>
        <w:pStyle w:val="StandardWeb"/>
        <w:spacing w:after="0" w:afterAutospacing="0"/>
      </w:pPr>
      <w:r>
        <w:rPr>
          <w:rStyle w:val="Fett"/>
        </w:rPr>
        <w:lastRenderedPageBreak/>
        <w:t>Ballard, James Graham: Empire of the sun</w:t>
      </w:r>
    </w:p>
    <w:p w14:paraId="44814D3D" w14:textId="77777777" w:rsidR="00000000" w:rsidRDefault="00000000">
      <w:pPr>
        <w:pStyle w:val="StandardWeb"/>
        <w:spacing w:after="0" w:afterAutospacing="0"/>
      </w:pPr>
      <w:r>
        <w:t>Sprecher: George Adams. Dauer: 780 Minuten.</w:t>
      </w:r>
      <w:r>
        <w:br/>
        <w:t>The story of a British boy's four-year ordeal in a Japanese prison camp during the Second World War. Based on the author's own childhood, this is the extraordinary account of a boy's life in Japanese-occupied wartime Shanghai - a novel of war, of starvation, internment camps and death marches. It is a novel by which the 20th century will not only be remembered but judged.</w:t>
      </w:r>
      <w:r>
        <w:br/>
        <w:t>Buch-Nr.: 51245</w:t>
      </w:r>
    </w:p>
    <w:p w14:paraId="2F7CFECB" w14:textId="77777777" w:rsidR="00000000" w:rsidRDefault="00000000">
      <w:pPr>
        <w:pStyle w:val="StandardWeb"/>
        <w:spacing w:after="0" w:afterAutospacing="0"/>
      </w:pPr>
    </w:p>
    <w:p w14:paraId="69477F38" w14:textId="77777777" w:rsidR="00000000" w:rsidRDefault="00000000">
      <w:pPr>
        <w:pStyle w:val="StandardWeb"/>
        <w:spacing w:after="0" w:afterAutospacing="0"/>
      </w:pPr>
      <w:r>
        <w:rPr>
          <w:rStyle w:val="Fett"/>
        </w:rPr>
        <w:t>Beckett, Samuel: Waiting for Godot [Hörspiel]</w:t>
      </w:r>
    </w:p>
    <w:p w14:paraId="76E88080" w14:textId="77777777" w:rsidR="00000000" w:rsidRDefault="00000000">
      <w:pPr>
        <w:pStyle w:val="StandardWeb"/>
        <w:spacing w:after="0" w:afterAutospacing="0"/>
      </w:pPr>
      <w:r>
        <w:t>Sprecher: Sean Barrett, David Burke, Gertrude Guano. Dauer: 178 Minuten.</w:t>
      </w:r>
      <w:r>
        <w:br/>
        <w:t>The scene is a country road. There is a solitary tree. It is evening. Two tramp-like figures, Vladimir and Estragon, exchange words. Pull off boots. Munch a root vegetable. Two other curious characters enter. And a boy. Time passes. It is all strange yet familiar. Waiting for Godot casts its spell as powerfully in this audiobook recording as it does on stage. This audiobook is a purchased audiobook that has been edited to be accessible. Radio Play.</w:t>
      </w:r>
      <w:r>
        <w:br/>
        <w:t>Buch-Nr.: 32968</w:t>
      </w:r>
    </w:p>
    <w:p w14:paraId="5096A3B0" w14:textId="77777777" w:rsidR="00000000" w:rsidRDefault="00000000">
      <w:pPr>
        <w:pStyle w:val="StandardWeb"/>
        <w:spacing w:after="0" w:afterAutospacing="0"/>
      </w:pPr>
    </w:p>
    <w:p w14:paraId="3E127413" w14:textId="77777777" w:rsidR="00000000" w:rsidRDefault="00000000">
      <w:pPr>
        <w:pStyle w:val="StandardWeb"/>
        <w:spacing w:after="0" w:afterAutospacing="0"/>
      </w:pPr>
      <w:r>
        <w:rPr>
          <w:rStyle w:val="Fett"/>
        </w:rPr>
        <w:t>Beecher Stowe, Harriet: Uncle Tom's Cabin</w:t>
      </w:r>
    </w:p>
    <w:p w14:paraId="64FBCE46" w14:textId="77777777" w:rsidR="00000000" w:rsidRDefault="00000000">
      <w:pPr>
        <w:pStyle w:val="StandardWeb"/>
        <w:spacing w:after="0" w:afterAutospacing="0"/>
      </w:pPr>
      <w:r>
        <w:t>Sprecher: Mirron Willis. Dauer: 1320 Minuten.</w:t>
      </w:r>
      <w:r>
        <w:br/>
        <w:t>Uncle Tom is a high-minded, devoutly Christian black slave to a kind family, the Shelbys. Beset by financial difficulties, the Shelbys sell Tom to a slave trader. Young George Shelby promises to someday redeem him. The story relates Uncle Tom's trials, suffering and religious fortitude. Bei diesem Hörbuch handelt es sich um ein käuflich erworbenes Hörbuch das barrierefrei aufgearbeitet wurde.</w:t>
      </w:r>
      <w:r>
        <w:br/>
        <w:t>Buch-Nr.: 31602</w:t>
      </w:r>
    </w:p>
    <w:p w14:paraId="2B253750" w14:textId="77777777" w:rsidR="00000000" w:rsidRDefault="00000000">
      <w:pPr>
        <w:pStyle w:val="StandardWeb"/>
        <w:spacing w:after="0" w:afterAutospacing="0"/>
      </w:pPr>
    </w:p>
    <w:p w14:paraId="4DC7B068" w14:textId="77777777" w:rsidR="00000000" w:rsidRDefault="00000000">
      <w:pPr>
        <w:pStyle w:val="StandardWeb"/>
        <w:spacing w:after="0" w:afterAutospacing="0"/>
      </w:pPr>
      <w:r>
        <w:rPr>
          <w:rStyle w:val="Fett"/>
        </w:rPr>
        <w:t>Beevor, Antony: The Fall of Berlin 1945</w:t>
      </w:r>
    </w:p>
    <w:p w14:paraId="00C77667" w14:textId="77777777" w:rsidR="00000000" w:rsidRDefault="00000000">
      <w:pPr>
        <w:pStyle w:val="StandardWeb"/>
        <w:spacing w:after="0" w:afterAutospacing="0"/>
      </w:pPr>
      <w:r>
        <w:t>Sprecher: Bill Wallace. Dauer: 1180 Minuten.</w:t>
      </w:r>
      <w:r>
        <w:br/>
        <w:t>The Red Army wanted to avenge when it reached the Third Reich in January 1945. Frenzied by their experiences with Wehrmacht and SS brutality, they wreaked havoc-tanks crushing refugee columns, terrible mass rape of women, girls and children, pillage and unimaginable destruction. Many thousands of women and children froze to death or were raped and massacred; more than 7 million fled westward.</w:t>
      </w:r>
      <w:r>
        <w:br/>
        <w:t>Buch-Nr.: 57022</w:t>
      </w:r>
    </w:p>
    <w:p w14:paraId="7F16011D" w14:textId="77777777" w:rsidR="00000000" w:rsidRDefault="00000000">
      <w:pPr>
        <w:pStyle w:val="StandardWeb"/>
        <w:spacing w:after="0" w:afterAutospacing="0"/>
      </w:pPr>
    </w:p>
    <w:p w14:paraId="0A35C27B" w14:textId="77777777" w:rsidR="00000000" w:rsidRDefault="00000000">
      <w:pPr>
        <w:pStyle w:val="StandardWeb"/>
        <w:spacing w:after="0" w:afterAutospacing="0"/>
      </w:pPr>
      <w:r>
        <w:rPr>
          <w:rStyle w:val="Fett"/>
        </w:rPr>
        <w:t>Bennett, Alan: The Uncommon Reader</w:t>
      </w:r>
    </w:p>
    <w:p w14:paraId="4B729AF6" w14:textId="77777777" w:rsidR="00000000" w:rsidRDefault="00000000">
      <w:pPr>
        <w:pStyle w:val="StandardWeb"/>
        <w:spacing w:after="0" w:afterAutospacing="0"/>
      </w:pPr>
      <w:r>
        <w:lastRenderedPageBreak/>
        <w:t>Sprecher: Alan Bennett. Dauer: 166 Minuten.</w:t>
      </w:r>
      <w:r>
        <w:br/>
        <w:t>One day the queen takes inadvertent advantage of a bookmobile that happens to arrive at a Buckingham Palace back door. As surprising to herself as to those who know her, the queen develops into a dedicated, avid reader of serious literature, and the court and her government are sent reeling by this new royal practice. When she turns from the joy of reading to a desire to write, the consequences are jolting.</w:t>
      </w:r>
      <w:r>
        <w:br/>
        <w:t>Buch-Nr.: 33515</w:t>
      </w:r>
    </w:p>
    <w:p w14:paraId="06AFA4A4" w14:textId="77777777" w:rsidR="00000000" w:rsidRDefault="00000000">
      <w:pPr>
        <w:pStyle w:val="StandardWeb"/>
        <w:spacing w:after="0" w:afterAutospacing="0"/>
      </w:pPr>
    </w:p>
    <w:p w14:paraId="1B4BCFD1" w14:textId="77777777" w:rsidR="00000000" w:rsidRDefault="00000000">
      <w:pPr>
        <w:pStyle w:val="StandardWeb"/>
        <w:spacing w:after="0" w:afterAutospacing="0"/>
      </w:pPr>
      <w:r>
        <w:rPr>
          <w:rStyle w:val="Fett"/>
        </w:rPr>
        <w:t>Bernières, Louis de: Captain Corelli's Mandolin</w:t>
      </w:r>
    </w:p>
    <w:p w14:paraId="46704D28" w14:textId="77777777" w:rsidR="00000000" w:rsidRDefault="00000000">
      <w:pPr>
        <w:pStyle w:val="StandardWeb"/>
        <w:spacing w:after="0" w:afterAutospacing="0"/>
      </w:pPr>
      <w:r>
        <w:t>Sprecher: Chris Bailey. Dauer: 1287 Minuten.</w:t>
      </w:r>
      <w:r>
        <w:br/>
        <w:t>It is 1941 and Captain Antonio Corelli, a young Italian officer, is posted to the Greek island of Cephallonia as part of the occupying forces. At first he is ostracised by the locals, but as a conscientious but far from fanatical soldier, whose main aim is to have a peaceful war, he proves in time to be civilised, humorous - and a consummate musician.</w:t>
      </w:r>
      <w:r>
        <w:br/>
        <w:t>Buch-Nr.: 57010</w:t>
      </w:r>
    </w:p>
    <w:p w14:paraId="5D4CD544" w14:textId="77777777" w:rsidR="00000000" w:rsidRDefault="00000000">
      <w:pPr>
        <w:pStyle w:val="StandardWeb"/>
        <w:spacing w:after="0" w:afterAutospacing="0"/>
      </w:pPr>
    </w:p>
    <w:p w14:paraId="679E7475" w14:textId="77777777" w:rsidR="00000000" w:rsidRDefault="00000000">
      <w:pPr>
        <w:pStyle w:val="StandardWeb"/>
        <w:spacing w:after="0" w:afterAutospacing="0"/>
      </w:pPr>
      <w:r>
        <w:rPr>
          <w:rStyle w:val="Fett"/>
        </w:rPr>
        <w:t>Bond, Larry: Vortex</w:t>
      </w:r>
    </w:p>
    <w:p w14:paraId="44E695C7" w14:textId="77777777" w:rsidR="00000000" w:rsidRDefault="00000000">
      <w:pPr>
        <w:pStyle w:val="StandardWeb"/>
        <w:spacing w:after="0" w:afterAutospacing="0"/>
      </w:pPr>
      <w:r>
        <w:t>Sprecher: Roy Avers. Dauer: 1706 Minuten.</w:t>
      </w:r>
      <w:r>
        <w:br/>
        <w:t>Set during the final years of Apartheid in South Africa, Vortex follows the assassination of a reformist National Party president and his cabinet by the African National Congress, as well as a subsequent seizure of power by far-right Afrikaners.</w:t>
      </w:r>
      <w:r>
        <w:br/>
        <w:t>Buch-Nr.: 57018</w:t>
      </w:r>
    </w:p>
    <w:p w14:paraId="5D0CD4FF" w14:textId="77777777" w:rsidR="00000000" w:rsidRDefault="00000000">
      <w:pPr>
        <w:pStyle w:val="StandardWeb"/>
        <w:spacing w:after="0" w:afterAutospacing="0"/>
      </w:pPr>
    </w:p>
    <w:p w14:paraId="50543572" w14:textId="77777777" w:rsidR="00000000" w:rsidRDefault="00000000">
      <w:pPr>
        <w:pStyle w:val="StandardWeb"/>
        <w:spacing w:after="0" w:afterAutospacing="0"/>
      </w:pPr>
      <w:r>
        <w:rPr>
          <w:rStyle w:val="Fett"/>
        </w:rPr>
        <w:t>Both, Sabine: Summer, Sun &amp; Holiday Love</w:t>
      </w:r>
    </w:p>
    <w:p w14:paraId="49932517" w14:textId="77777777" w:rsidR="00000000" w:rsidRDefault="00000000">
      <w:pPr>
        <w:pStyle w:val="StandardWeb"/>
        <w:spacing w:after="0" w:afterAutospacing="0"/>
      </w:pPr>
      <w:r>
        <w:t>Sprecher: Laura Cameron, Marianne Graffam, Gertrude Guano. Dauer: 92 Minuten.</w:t>
      </w:r>
      <w:r>
        <w:br/>
        <w:t>Hanna thinks she looks like a walrus in her summer dress. Tanja wanted to go blonde but now has orange red hair.... Englisch Training für den Ernstfall! This DAISY-Book is based on an audio-book being available comercially that has been structured and expanded by a written table of contents.</w:t>
      </w:r>
      <w:r>
        <w:br/>
        <w:t>Buch-Nr.: 32964</w:t>
      </w:r>
    </w:p>
    <w:p w14:paraId="2D02B28E" w14:textId="77777777" w:rsidR="00000000" w:rsidRDefault="00000000">
      <w:pPr>
        <w:pStyle w:val="StandardWeb"/>
        <w:spacing w:after="0" w:afterAutospacing="0"/>
      </w:pPr>
    </w:p>
    <w:p w14:paraId="5B88CB33" w14:textId="77777777" w:rsidR="00000000" w:rsidRDefault="00000000">
      <w:pPr>
        <w:pStyle w:val="StandardWeb"/>
        <w:spacing w:after="0" w:afterAutospacing="0"/>
      </w:pPr>
      <w:r>
        <w:rPr>
          <w:rStyle w:val="Fett"/>
        </w:rPr>
        <w:t>Branson, Richard: Finding my Virginity</w:t>
      </w:r>
    </w:p>
    <w:p w14:paraId="29E846A9" w14:textId="77777777" w:rsidR="00000000" w:rsidRDefault="00000000">
      <w:pPr>
        <w:pStyle w:val="StandardWeb"/>
        <w:spacing w:after="0" w:afterAutospacing="0"/>
      </w:pPr>
      <w:r>
        <w:t>Sprecher: Christoph Prückner, Richard Branson. Dauer: 205 Minuten.</w:t>
      </w:r>
      <w:r>
        <w:br/>
        <w:t>Sir Richard Branson shares the secrets that have seen his family business grow from a student magazine into a global brand, his dreams of private citizens flying to space develop from a childhood fantasy to the brink of reality, and his focus shift from battling bigger rivals to changing business for good. Abridged. DAISY-Format Bei diesem Hörbuch handelt es sich um ein käuflich erworbenes Hörbuch das barrierefrei aufgearbeitet wurde.</w:t>
      </w:r>
      <w:r>
        <w:br/>
        <w:t>Buch-Nr.: 32790</w:t>
      </w:r>
    </w:p>
    <w:p w14:paraId="4EEB80C9" w14:textId="77777777" w:rsidR="00000000" w:rsidRDefault="00000000">
      <w:pPr>
        <w:pStyle w:val="StandardWeb"/>
        <w:spacing w:after="0" w:afterAutospacing="0"/>
      </w:pPr>
    </w:p>
    <w:p w14:paraId="3BB86C1F" w14:textId="77777777" w:rsidR="00000000" w:rsidRDefault="00000000">
      <w:pPr>
        <w:pStyle w:val="StandardWeb"/>
        <w:spacing w:after="0" w:afterAutospacing="0"/>
      </w:pPr>
      <w:r>
        <w:rPr>
          <w:rStyle w:val="Fett"/>
        </w:rPr>
        <w:t>Brown, Dan: The Da Vinci Code</w:t>
      </w:r>
    </w:p>
    <w:p w14:paraId="2D18B795" w14:textId="77777777" w:rsidR="00000000" w:rsidRDefault="00000000">
      <w:pPr>
        <w:pStyle w:val="StandardWeb"/>
        <w:spacing w:after="0" w:afterAutospacing="0"/>
      </w:pPr>
      <w:r>
        <w:t>Sprecher: Jack Fox. Dauer: 991 Minuten.</w:t>
      </w:r>
      <w:r>
        <w:br/>
        <w:t>A murder in the silent after-hours halls of the Louvre reveals a sinister plot to uncover a secret that has been protected by a clandestine society since the days of Christ. The victim is a high-ranking agent of this ancient society who, in the moments before his death, manages to leave gruesome clues at the scene that only his daughter, cryptographer Sophie Neveu and Robert Langdon can untangle.</w:t>
      </w:r>
      <w:r>
        <w:br/>
        <w:t>Buch-Nr.: 57021</w:t>
      </w:r>
    </w:p>
    <w:p w14:paraId="28478C32" w14:textId="77777777" w:rsidR="00000000" w:rsidRDefault="00000000">
      <w:pPr>
        <w:pStyle w:val="StandardWeb"/>
        <w:spacing w:after="0" w:afterAutospacing="0"/>
      </w:pPr>
    </w:p>
    <w:p w14:paraId="5BDA356D" w14:textId="77777777" w:rsidR="00000000" w:rsidRDefault="00000000">
      <w:pPr>
        <w:pStyle w:val="StandardWeb"/>
        <w:spacing w:after="0" w:afterAutospacing="0"/>
      </w:pPr>
      <w:r>
        <w:rPr>
          <w:rStyle w:val="Fett"/>
        </w:rPr>
        <w:t>Cabot, Meg: The Princess Diaries</w:t>
      </w:r>
    </w:p>
    <w:p w14:paraId="5D407994" w14:textId="77777777" w:rsidR="00000000" w:rsidRDefault="00000000">
      <w:pPr>
        <w:pStyle w:val="StandardWeb"/>
        <w:spacing w:after="0" w:afterAutospacing="0"/>
      </w:pPr>
      <w:r>
        <w:t>Sprecher: Anne Hathaway, Monika Köteles. Dauer: 361 Minuten.</w:t>
      </w:r>
      <w:r>
        <w:br/>
        <w:t>She's just a New York City girl living with her artist mom...News flash: Dad is prince of Genovia and cannot have more kids. Therefore, Mia´s prime princess material. The worst part: Princess lessons from her dreaded grandmere, the dowager princess of Genovia, who thinks Mia has a thing or two to learn before she stepsup to the throne. DAISY-Format Bei diesem Hörbuch handelt es sich um ein käuflich erworbenes Hörbuch das barrierefrei aufgearbeitet wurde.</w:t>
      </w:r>
      <w:r>
        <w:br/>
        <w:t>Buch-Nr.: 32734</w:t>
      </w:r>
    </w:p>
    <w:p w14:paraId="0D84FA96" w14:textId="77777777" w:rsidR="00000000" w:rsidRDefault="00000000">
      <w:pPr>
        <w:pStyle w:val="StandardWeb"/>
        <w:spacing w:after="0" w:afterAutospacing="0"/>
      </w:pPr>
    </w:p>
    <w:p w14:paraId="418DFB79" w14:textId="77777777" w:rsidR="00000000" w:rsidRDefault="00000000">
      <w:pPr>
        <w:pStyle w:val="StandardWeb"/>
        <w:spacing w:after="0" w:afterAutospacing="0"/>
      </w:pPr>
      <w:r>
        <w:rPr>
          <w:rStyle w:val="Fett"/>
        </w:rPr>
        <w:t>Capote, Truman: Breakfast at Tiffany's</w:t>
      </w:r>
    </w:p>
    <w:p w14:paraId="7EF52686" w14:textId="77777777" w:rsidR="00000000" w:rsidRDefault="00000000">
      <w:pPr>
        <w:pStyle w:val="StandardWeb"/>
        <w:spacing w:after="0" w:afterAutospacing="0"/>
      </w:pPr>
      <w:r>
        <w:t>Sprecher: Jacqueline A. Wright. Dauer: 260 Minuten.</w:t>
      </w:r>
      <w:r>
        <w:br/>
        <w:t>Meet Holly Golightly, a free spirited, lop-sided romantic girl about town. With her tousled blond hair and upturned nose, dark glasses and chic black dresses she is a style sensation wherever she goes. Her apartment rocks to Martini-soaked parties and she plays hostess to millionaires and gangsters alike. Yet Holly never loses sight of her ultimate dream, to find a real life place like Tiffany's.</w:t>
      </w:r>
      <w:r>
        <w:br/>
        <w:t>Buch-Nr.: 54267</w:t>
      </w:r>
    </w:p>
    <w:p w14:paraId="1DD3CD28" w14:textId="77777777" w:rsidR="00000000" w:rsidRDefault="00000000">
      <w:pPr>
        <w:pStyle w:val="StandardWeb"/>
        <w:spacing w:after="0" w:afterAutospacing="0"/>
      </w:pPr>
    </w:p>
    <w:p w14:paraId="61722F5A" w14:textId="77777777" w:rsidR="00000000" w:rsidRDefault="00000000">
      <w:pPr>
        <w:pStyle w:val="StandardWeb"/>
        <w:spacing w:after="0" w:afterAutospacing="0"/>
      </w:pPr>
      <w:r>
        <w:rPr>
          <w:rStyle w:val="Fett"/>
        </w:rPr>
        <w:t>Capote, Truman: In cold blood</w:t>
      </w:r>
    </w:p>
    <w:p w14:paraId="748F75E5" w14:textId="77777777" w:rsidR="00000000" w:rsidRDefault="00000000">
      <w:pPr>
        <w:pStyle w:val="StandardWeb"/>
        <w:spacing w:after="0" w:afterAutospacing="0"/>
      </w:pPr>
      <w:r>
        <w:t>Sprecher: Scott Brick. Dauer: 870 Minuten.</w:t>
      </w:r>
      <w:r>
        <w:br/>
        <w:t>1959, in the small town of Holcomb, Kansas, four members of the Clutter family were savagely murdered by blasts from a shotgun held a few inches from their faces. There was no apparent motive for the crime, and there were almost no clues. As Capote reconstructs the murder and the investigation that led to the capture, trial, and execution of the killers, he generates both suspense and empathy. Bei diesem Hörbuch handelt es sich um ein käuflich erworbenes Hörbuch das barrierefrei aufgearbeitet wurde.</w:t>
      </w:r>
      <w:r>
        <w:br/>
        <w:t>Buch-Nr.: 31581</w:t>
      </w:r>
    </w:p>
    <w:p w14:paraId="3EAAC91A" w14:textId="77777777" w:rsidR="00000000" w:rsidRDefault="00000000">
      <w:pPr>
        <w:pStyle w:val="StandardWeb"/>
        <w:spacing w:after="0" w:afterAutospacing="0"/>
      </w:pPr>
    </w:p>
    <w:p w14:paraId="38F1CE7A" w14:textId="77777777" w:rsidR="00000000" w:rsidRDefault="00000000">
      <w:pPr>
        <w:pStyle w:val="StandardWeb"/>
        <w:spacing w:after="0" w:afterAutospacing="0"/>
      </w:pPr>
      <w:r>
        <w:rPr>
          <w:rStyle w:val="Fett"/>
        </w:rPr>
        <w:lastRenderedPageBreak/>
        <w:t>Chandler, Raymond: The Big Sleep</w:t>
      </w:r>
    </w:p>
    <w:p w14:paraId="2F8AE49B" w14:textId="77777777" w:rsidR="00000000" w:rsidRDefault="00000000">
      <w:pPr>
        <w:pStyle w:val="StandardWeb"/>
        <w:spacing w:after="0" w:afterAutospacing="0"/>
      </w:pPr>
      <w:r>
        <w:t>Sprecher: Ray Foushee. Dauer: 413 Minuten.</w:t>
      </w:r>
      <w:r>
        <w:br/>
        <w:t>A nightmare story of degeneracy in southern California, in which two Hollywood heiresses become mixed up in blackmail and murder. Strong language.</w:t>
      </w:r>
      <w:r>
        <w:br/>
        <w:t>Buch-Nr.: 57001</w:t>
      </w:r>
    </w:p>
    <w:p w14:paraId="7E70D051" w14:textId="77777777" w:rsidR="00000000" w:rsidRDefault="00000000">
      <w:pPr>
        <w:pStyle w:val="StandardWeb"/>
        <w:spacing w:after="0" w:afterAutospacing="0"/>
      </w:pPr>
    </w:p>
    <w:p w14:paraId="48F4B49A" w14:textId="77777777" w:rsidR="00000000" w:rsidRDefault="00000000">
      <w:pPr>
        <w:pStyle w:val="StandardWeb"/>
        <w:spacing w:after="0" w:afterAutospacing="0"/>
      </w:pPr>
      <w:r>
        <w:rPr>
          <w:rStyle w:val="Fett"/>
        </w:rPr>
        <w:t>Chandler, Raymond: The Big Sleep &amp; The High Window</w:t>
      </w:r>
    </w:p>
    <w:p w14:paraId="6EC1577A" w14:textId="77777777" w:rsidR="00000000" w:rsidRDefault="00000000">
      <w:pPr>
        <w:pStyle w:val="StandardWeb"/>
        <w:spacing w:after="0" w:afterAutospacing="0"/>
      </w:pPr>
      <w:r>
        <w:t>Sprecher: Ed Bishop, Rod Beacham, Nicolette McKenzie u.a.. Dauer: 175 Minuten.</w:t>
      </w:r>
      <w:r>
        <w:br/>
        <w:t>The Big Sleep: A nightmare story of degeneracy in southern California, in which two Hollywood heiresses become mixed up in blackmail and murder. The High Window: Search for a priceless gold coin takes private detective Philip Marlowe into the California underworld and the tangled affairs of a murdered coin collector.</w:t>
      </w:r>
      <w:r>
        <w:br/>
        <w:t>Buch-Nr.: 31929</w:t>
      </w:r>
    </w:p>
    <w:p w14:paraId="0A45D3DE" w14:textId="77777777" w:rsidR="00000000" w:rsidRDefault="00000000">
      <w:pPr>
        <w:pStyle w:val="StandardWeb"/>
        <w:spacing w:after="0" w:afterAutospacing="0"/>
      </w:pPr>
    </w:p>
    <w:p w14:paraId="33DD9888" w14:textId="77777777" w:rsidR="00000000" w:rsidRDefault="00000000">
      <w:pPr>
        <w:pStyle w:val="StandardWeb"/>
        <w:spacing w:after="0" w:afterAutospacing="0"/>
      </w:pPr>
      <w:r>
        <w:rPr>
          <w:rStyle w:val="Fett"/>
        </w:rPr>
        <w:t>Chandler, Raymond: The High Window</w:t>
      </w:r>
    </w:p>
    <w:p w14:paraId="57316BAD" w14:textId="77777777" w:rsidR="00000000" w:rsidRDefault="00000000">
      <w:pPr>
        <w:pStyle w:val="StandardWeb"/>
        <w:spacing w:after="0" w:afterAutospacing="0"/>
      </w:pPr>
      <w:r>
        <w:t>Sprecher: Conrad Feininger. Dauer: 391 Minuten.</w:t>
      </w:r>
      <w:r>
        <w:br/>
        <w:t>The search for a priceless gold coin takes private detective Philip Marlowe into the California underworld and the tangled affairs of a murdered coin collector.</w:t>
      </w:r>
      <w:r>
        <w:br/>
        <w:t>Buch-Nr.: 57003</w:t>
      </w:r>
    </w:p>
    <w:p w14:paraId="1DFCB69F" w14:textId="77777777" w:rsidR="00000000" w:rsidRDefault="00000000">
      <w:pPr>
        <w:pStyle w:val="StandardWeb"/>
        <w:spacing w:after="0" w:afterAutospacing="0"/>
      </w:pPr>
    </w:p>
    <w:p w14:paraId="02F6C563" w14:textId="77777777" w:rsidR="00000000" w:rsidRDefault="00000000">
      <w:pPr>
        <w:pStyle w:val="StandardWeb"/>
        <w:spacing w:after="0" w:afterAutospacing="0"/>
      </w:pPr>
      <w:r>
        <w:rPr>
          <w:rStyle w:val="Fett"/>
        </w:rPr>
        <w:t>Chandler, Raymond: The Little Sister</w:t>
      </w:r>
    </w:p>
    <w:p w14:paraId="4FFF0F5A" w14:textId="77777777" w:rsidR="00000000" w:rsidRDefault="00000000">
      <w:pPr>
        <w:pStyle w:val="StandardWeb"/>
        <w:spacing w:after="0" w:afterAutospacing="0"/>
      </w:pPr>
      <w:r>
        <w:t>Sprecher: Michael Donoughue. Dauer: 641 Minuten.</w:t>
      </w:r>
      <w:r>
        <w:br/>
        <w:t>Phillip Marlowe receives a visit from Orfamay Quest. She came from Kansas to track down her brother Orrin who moved to L.A. a year earlier and has stopped writing home. Marlowe visits Orrin's last address, a rooming house in the seedy part of town.In the process of searching, Marlowe discovers a blackmail racket, finds that the brother has been killed and runs into a fake Mexican actress...</w:t>
      </w:r>
      <w:r>
        <w:br/>
        <w:t>Buch-Nr.: 52466</w:t>
      </w:r>
    </w:p>
    <w:p w14:paraId="06FCC5DE" w14:textId="77777777" w:rsidR="00000000" w:rsidRDefault="00000000">
      <w:pPr>
        <w:pStyle w:val="StandardWeb"/>
        <w:spacing w:after="0" w:afterAutospacing="0"/>
      </w:pPr>
    </w:p>
    <w:p w14:paraId="2A3F9BC8" w14:textId="77777777" w:rsidR="00000000" w:rsidRDefault="00000000">
      <w:pPr>
        <w:pStyle w:val="StandardWeb"/>
        <w:spacing w:after="0" w:afterAutospacing="0"/>
      </w:pPr>
      <w:r>
        <w:rPr>
          <w:rStyle w:val="Fett"/>
        </w:rPr>
        <w:t>Chödrön, Pema: Fully Alive</w:t>
      </w:r>
    </w:p>
    <w:p w14:paraId="65482218" w14:textId="77777777" w:rsidR="00000000" w:rsidRDefault="00000000">
      <w:pPr>
        <w:pStyle w:val="StandardWeb"/>
        <w:spacing w:after="0" w:afterAutospacing="0"/>
      </w:pPr>
      <w:r>
        <w:t>Sprecher: Birgit Krammer, Pema Chödrön. Dauer: 280 Minuten.</w:t>
      </w:r>
      <w:r>
        <w:br/>
        <w:t>We live in difficult times. Life sometimes seems like a roiling and turbulent river threatening to drown us. Why, in the face of that, should we not cling for safety to the certainty of the shoreto our comfortably familiar patterns and habits? Because, Pema Chödrön teaches, that kind of fear-based clinging leads only to even greater suffering. - DAISY-Format. Bei diesem Hörbuch handelt es sich um ein käuflich erworbenes Hörbuch das barrierefrei aufgearbeitet wurde.</w:t>
      </w:r>
      <w:r>
        <w:br/>
        <w:t>Buch-Nr.: 32612</w:t>
      </w:r>
    </w:p>
    <w:p w14:paraId="1B50D5C7" w14:textId="77777777" w:rsidR="00000000" w:rsidRDefault="00000000">
      <w:pPr>
        <w:pStyle w:val="StandardWeb"/>
        <w:spacing w:after="0" w:afterAutospacing="0"/>
      </w:pPr>
    </w:p>
    <w:p w14:paraId="0725EBB8" w14:textId="77777777" w:rsidR="00000000" w:rsidRDefault="00000000">
      <w:pPr>
        <w:pStyle w:val="StandardWeb"/>
        <w:spacing w:after="0" w:afterAutospacing="0"/>
      </w:pPr>
      <w:r>
        <w:rPr>
          <w:rStyle w:val="Fett"/>
        </w:rPr>
        <w:t>Chomsky, Noam: Failed States</w:t>
      </w:r>
    </w:p>
    <w:p w14:paraId="54D09CB4" w14:textId="77777777" w:rsidR="00000000" w:rsidRDefault="00000000">
      <w:pPr>
        <w:pStyle w:val="StandardWeb"/>
        <w:spacing w:after="0" w:afterAutospacing="0"/>
      </w:pPr>
      <w:r>
        <w:t>Sprecher: Christoph Prückner, Alan Sklar. Dauer: 816 Minuten.</w:t>
      </w:r>
      <w:r>
        <w:br/>
        <w:t>A comprehensive analysis of a global superpower that has long claimed the right to reshape other nations while its own democratic institutions are in severe crisis, and its policies and practices recklessly place the world on the brink of nuclear and environmental disaster. Chomsky is dismantling systematically America's pretense of being the world's arbiter of democracy. DAISY-Format. Bei diesem Hörbuch handelt es sich um ein käuflich erworbenes Hörbuch das barrierefrei aufgearbeitet wurde.</w:t>
      </w:r>
      <w:r>
        <w:br/>
        <w:t>Buch-Nr.: 32544</w:t>
      </w:r>
    </w:p>
    <w:p w14:paraId="62187B55" w14:textId="77777777" w:rsidR="00000000" w:rsidRDefault="00000000">
      <w:pPr>
        <w:pStyle w:val="StandardWeb"/>
        <w:spacing w:after="0" w:afterAutospacing="0"/>
      </w:pPr>
    </w:p>
    <w:p w14:paraId="604052D4" w14:textId="77777777" w:rsidR="00000000" w:rsidRDefault="00000000">
      <w:pPr>
        <w:pStyle w:val="StandardWeb"/>
        <w:spacing w:after="0" w:afterAutospacing="0"/>
      </w:pPr>
      <w:r>
        <w:rPr>
          <w:rStyle w:val="Fett"/>
        </w:rPr>
        <w:t>Chomsky, Noam: Imperial Ambitions</w:t>
      </w:r>
    </w:p>
    <w:p w14:paraId="1EB67EE3" w14:textId="77777777" w:rsidR="00000000" w:rsidRDefault="00000000">
      <w:pPr>
        <w:pStyle w:val="StandardWeb"/>
        <w:spacing w:after="0" w:afterAutospacing="0"/>
      </w:pPr>
      <w:r>
        <w:t>Sprecher: Noam Chomsky. Dauer: 302 Minuten.</w:t>
      </w:r>
      <w:r>
        <w:br/>
        <w:t>In this important new collection of interviews with the acclaimed radio journalist David Barsamian, Noam Chomsky discusses U.S. foreign policy in the post-9/11 world. Bei diesem Hörbuch handelt es sich um ein käuflich erworbenes Hörbuch das barrierefrei aufgearbeitet wurde.</w:t>
      </w:r>
      <w:r>
        <w:br/>
        <w:t>Buch-Nr.: 32653</w:t>
      </w:r>
    </w:p>
    <w:p w14:paraId="5A2E8535" w14:textId="77777777" w:rsidR="00000000" w:rsidRDefault="00000000">
      <w:pPr>
        <w:pStyle w:val="StandardWeb"/>
        <w:spacing w:after="0" w:afterAutospacing="0"/>
      </w:pPr>
    </w:p>
    <w:p w14:paraId="45B92BAE" w14:textId="77777777" w:rsidR="00000000" w:rsidRDefault="00000000">
      <w:pPr>
        <w:pStyle w:val="StandardWeb"/>
        <w:spacing w:after="0" w:afterAutospacing="0"/>
      </w:pPr>
      <w:r>
        <w:rPr>
          <w:rStyle w:val="Fett"/>
        </w:rPr>
        <w:t>Chomsky, Noam: Necessary Illusions: Thought Control in Democratic Societies</w:t>
      </w:r>
    </w:p>
    <w:p w14:paraId="6BCD7B7D" w14:textId="77777777" w:rsidR="00000000" w:rsidRDefault="00000000">
      <w:pPr>
        <w:pStyle w:val="StandardWeb"/>
        <w:spacing w:after="0" w:afterAutospacing="0"/>
      </w:pPr>
      <w:r>
        <w:t>Sprecher: Birgit Krammer, Noam Chomsky. Dauer: 313 Minuten.</w:t>
      </w:r>
      <w:r>
        <w:br/>
        <w:t>In his 1988 CBC Massey Lecture, Noam Chomsky inquiries into the nature of the media in a political system where the population cannot be disciplined by force and thus must be subjected to more subtle forms of ideological control. Specific cases are illustrated in detail, using the U.S. media primarily but also media in other societies. - Daisy-Format. Bei diesem Hörbuch handelt es sich um ein käuflich erworbenes Hörbuch das barrierefrei aufgearbeitet wurde.</w:t>
      </w:r>
      <w:r>
        <w:br/>
        <w:t>Buch-Nr.: 32614</w:t>
      </w:r>
    </w:p>
    <w:p w14:paraId="45075CFA" w14:textId="77777777" w:rsidR="00000000" w:rsidRDefault="00000000">
      <w:pPr>
        <w:pStyle w:val="StandardWeb"/>
        <w:spacing w:after="0" w:afterAutospacing="0"/>
      </w:pPr>
    </w:p>
    <w:p w14:paraId="4686B252" w14:textId="77777777" w:rsidR="00000000" w:rsidRDefault="00000000">
      <w:pPr>
        <w:pStyle w:val="StandardWeb"/>
        <w:spacing w:after="0" w:afterAutospacing="0"/>
      </w:pPr>
      <w:r>
        <w:rPr>
          <w:rStyle w:val="Fett"/>
        </w:rPr>
        <w:t>Christie, Agatha: And then there were none</w:t>
      </w:r>
    </w:p>
    <w:p w14:paraId="3873C2EA" w14:textId="77777777" w:rsidR="00000000" w:rsidRDefault="00000000">
      <w:pPr>
        <w:pStyle w:val="StandardWeb"/>
        <w:spacing w:after="0" w:afterAutospacing="0"/>
      </w:pPr>
      <w:r>
        <w:t>Sprecher: Dan Stevens. Dauer: 361 Minuten.</w:t>
      </w:r>
      <w:r>
        <w:br/>
        <w:t>Ten strangers are lured to an isolated island mansion off the Devon coast by a mysterious "U.N. Owen". At dinner a recorded message accuses each of them in turn of having a guilty secret, and by the end of the night one of the guests is dead. Stranded by a violent storm, and haunted by a nursery rhyme counting down one by one they begin to die. Who among them is the killer? Unabgridged production. Bei diesem Hörbuch handelt es sich um ein käuflich erworbenes Hörbuch das barrierefrei aufgearbeitet wurde.</w:t>
      </w:r>
      <w:r>
        <w:br/>
        <w:t>Buch-Nr.: 32359</w:t>
      </w:r>
    </w:p>
    <w:p w14:paraId="4C095DA7" w14:textId="77777777" w:rsidR="00000000" w:rsidRDefault="00000000">
      <w:pPr>
        <w:pStyle w:val="StandardWeb"/>
        <w:spacing w:after="0" w:afterAutospacing="0"/>
      </w:pPr>
    </w:p>
    <w:p w14:paraId="1E5AB6EC" w14:textId="77777777" w:rsidR="00000000" w:rsidRDefault="00000000">
      <w:pPr>
        <w:pStyle w:val="StandardWeb"/>
        <w:spacing w:after="0" w:afterAutospacing="0"/>
      </w:pPr>
      <w:r>
        <w:rPr>
          <w:rStyle w:val="Fett"/>
        </w:rPr>
        <w:lastRenderedPageBreak/>
        <w:t>Christie, Agatha: Death on the Nile</w:t>
      </w:r>
    </w:p>
    <w:p w14:paraId="19283AC0" w14:textId="77777777" w:rsidR="00000000" w:rsidRDefault="00000000">
      <w:pPr>
        <w:pStyle w:val="StandardWeb"/>
        <w:spacing w:after="0" w:afterAutospacing="0"/>
      </w:pPr>
      <w:r>
        <w:t>Sprecher: Birgit Krammer, John Moffatt u.a. Dauer: 148 Minuten.</w:t>
      </w:r>
      <w:r>
        <w:br/>
        <w:t>While on their honeymoon in Egypt, newlyweds Simon Doyle and Linett Ridgeway areconstantly harassed by Simon's ex-fiancée Jackie De Bellefort who feels her ex-best friend has stolen the love of her life. A holidaying Hercules Poirot counsels Jackie to put an end to her antics, fearing that all of this can only end in tragedy... DAISY-Format Bei diesem Hörbuch handelt es sich um ein käuflich erworbenes Hörbuch das barrierefrei aufgearbeitet wurde.</w:t>
      </w:r>
      <w:r>
        <w:br/>
        <w:t>Buch-Nr.: 31321</w:t>
      </w:r>
    </w:p>
    <w:p w14:paraId="3762A860" w14:textId="77777777" w:rsidR="00000000" w:rsidRDefault="00000000">
      <w:pPr>
        <w:pStyle w:val="StandardWeb"/>
        <w:spacing w:after="0" w:afterAutospacing="0"/>
      </w:pPr>
    </w:p>
    <w:p w14:paraId="5EE22F6F" w14:textId="77777777" w:rsidR="00000000" w:rsidRDefault="00000000">
      <w:pPr>
        <w:pStyle w:val="StandardWeb"/>
        <w:spacing w:after="0" w:afterAutospacing="0"/>
      </w:pPr>
      <w:r>
        <w:rPr>
          <w:rStyle w:val="Fett"/>
        </w:rPr>
        <w:t>Christie, Agatha: The ABC Murders</w:t>
      </w:r>
    </w:p>
    <w:p w14:paraId="264296E2" w14:textId="77777777" w:rsidR="00000000" w:rsidRDefault="00000000">
      <w:pPr>
        <w:pStyle w:val="StandardWeb"/>
        <w:spacing w:after="0" w:afterAutospacing="0"/>
      </w:pPr>
      <w:r>
        <w:t>Sprecher: Jacqueline A. Wright. Dauer: 366 Minuten.</w:t>
      </w:r>
      <w:r>
        <w:br/>
        <w:t>Hercule Poirot receives a letter informing him of a murder on a certain day in a certain town. He doesn't really think very much of it, but then the murder actually happens. Strangely, the murder was commited in a town called Andover, on a woman named Alice Ascher, and an A.B.C. railroad guide is left behind. Then there is another murder, on Betty Barnard. But Hercule Poirot has another idea...</w:t>
      </w:r>
      <w:r>
        <w:br/>
        <w:t>Buch-Nr.: 52700</w:t>
      </w:r>
    </w:p>
    <w:p w14:paraId="63A3229B" w14:textId="77777777" w:rsidR="00000000" w:rsidRDefault="00000000">
      <w:pPr>
        <w:pStyle w:val="StandardWeb"/>
        <w:spacing w:after="0" w:afterAutospacing="0"/>
      </w:pPr>
    </w:p>
    <w:p w14:paraId="04739198" w14:textId="77777777" w:rsidR="00000000" w:rsidRDefault="00000000">
      <w:pPr>
        <w:pStyle w:val="StandardWeb"/>
        <w:spacing w:after="0" w:afterAutospacing="0"/>
      </w:pPr>
      <w:r>
        <w:rPr>
          <w:rStyle w:val="Fett"/>
        </w:rPr>
        <w:t>Clinton, Hillary Rodham: Living History</w:t>
      </w:r>
    </w:p>
    <w:p w14:paraId="60A51C4E" w14:textId="77777777" w:rsidR="00000000" w:rsidRDefault="00000000">
      <w:pPr>
        <w:pStyle w:val="StandardWeb"/>
        <w:spacing w:after="0" w:afterAutospacing="0"/>
      </w:pPr>
      <w:r>
        <w:t>Sprecher: Iris Lasta, Hillary Clinton. Dauer: 428 Minuten.</w:t>
      </w:r>
      <w:r>
        <w:br/>
        <w:t>Hillary Rodham Clinton writes about her upbringing in suburban middle-class America in the 1950s and her transformation from Goldwater Girl to student activist to the controversial First Lady. Living History is her revealing memoir of life through the White House years. It is also her chronicle of living history with Bill Clinton, a thirty-year adventure in love and politics. DAISY-Format Bei diesem Hörbuch handelt es sich um ein käuflich erworbenes Hörbuch das barrierefrei aufgearbeitet wurde.</w:t>
      </w:r>
      <w:r>
        <w:br/>
        <w:t>Buch-Nr.: 31576</w:t>
      </w:r>
    </w:p>
    <w:p w14:paraId="393BBCFF" w14:textId="77777777" w:rsidR="00000000" w:rsidRDefault="00000000">
      <w:pPr>
        <w:pStyle w:val="StandardWeb"/>
        <w:spacing w:after="0" w:afterAutospacing="0"/>
      </w:pPr>
    </w:p>
    <w:p w14:paraId="43CE4240" w14:textId="77777777" w:rsidR="00000000" w:rsidRDefault="00000000">
      <w:pPr>
        <w:pStyle w:val="StandardWeb"/>
        <w:spacing w:after="0" w:afterAutospacing="0"/>
      </w:pPr>
      <w:r>
        <w:rPr>
          <w:rStyle w:val="Fett"/>
        </w:rPr>
        <w:t>Connelly, Michael: A darkness more than night</w:t>
      </w:r>
    </w:p>
    <w:p w14:paraId="5AD07341" w14:textId="77777777" w:rsidR="00000000" w:rsidRDefault="00000000">
      <w:pPr>
        <w:pStyle w:val="StandardWeb"/>
        <w:spacing w:after="0" w:afterAutospacing="0"/>
      </w:pPr>
      <w:r>
        <w:t>Sprecher: Michael Beck. Dauer: 347 Minuten.</w:t>
      </w:r>
      <w:r>
        <w:br/>
        <w:t>When a sheriff's detective shows up on former FBI man Terry McCaleb's Catalina Island doorstep and requests his help in analyzing photographs of a crime scene, McCaleb at first demurs. He's newly married, has a new baby daughter, and is finally strong again after a heart transplant. But once a bloodhound, always a bloodhound. Bei diesem Hörbuch handelt es sich um ein käuflich erworbenes Hörbuch das barrierefrei aufgearbeitet wurde.</w:t>
      </w:r>
      <w:r>
        <w:br/>
        <w:t>Buch-Nr.: 31054</w:t>
      </w:r>
    </w:p>
    <w:p w14:paraId="09E274EF" w14:textId="77777777" w:rsidR="00000000" w:rsidRDefault="00000000">
      <w:pPr>
        <w:pStyle w:val="StandardWeb"/>
        <w:spacing w:after="0" w:afterAutospacing="0"/>
      </w:pPr>
    </w:p>
    <w:p w14:paraId="4FACB304" w14:textId="77777777" w:rsidR="00000000" w:rsidRDefault="00000000">
      <w:pPr>
        <w:pStyle w:val="StandardWeb"/>
        <w:spacing w:after="0" w:afterAutospacing="0"/>
      </w:pPr>
      <w:r>
        <w:rPr>
          <w:rStyle w:val="Fett"/>
        </w:rPr>
        <w:t>Connelly, Michael: The Black Box</w:t>
      </w:r>
    </w:p>
    <w:p w14:paraId="2F5C7127" w14:textId="77777777" w:rsidR="00000000" w:rsidRDefault="00000000">
      <w:pPr>
        <w:pStyle w:val="StandardWeb"/>
        <w:spacing w:after="0" w:afterAutospacing="0"/>
      </w:pPr>
      <w:r>
        <w:lastRenderedPageBreak/>
        <w:t>Sprecher: Christoph Prückner, Michael McConnohie. Dauer: 389 Minuten.</w:t>
      </w:r>
      <w:r>
        <w:br/>
        <w:t>May 1992, and after four LAPD officers were acquitted after the savage beating of Rodney King, Los Angeles is ablaze. As looting and burning take over the city, law and order are swept away in a tidal wave of violence. But under threat of their lives, homicide detectives like Harry Bosch are still stubbornly trying to do their job... Abridged. DAISY-Format Bei diesem Hörbuch handelt es sich um ein käuflich erworbenes Hörbuch das barrierefrei aufgearbeitet wurde.</w:t>
      </w:r>
      <w:r>
        <w:br/>
        <w:t>Buch-Nr.: 32764</w:t>
      </w:r>
    </w:p>
    <w:p w14:paraId="086DB0B3" w14:textId="77777777" w:rsidR="00000000" w:rsidRDefault="00000000">
      <w:pPr>
        <w:pStyle w:val="StandardWeb"/>
        <w:spacing w:after="0" w:afterAutospacing="0"/>
      </w:pPr>
    </w:p>
    <w:p w14:paraId="73207A19" w14:textId="77777777" w:rsidR="00000000" w:rsidRDefault="00000000">
      <w:pPr>
        <w:pStyle w:val="StandardWeb"/>
        <w:spacing w:after="0" w:afterAutospacing="0"/>
      </w:pPr>
      <w:r>
        <w:rPr>
          <w:rStyle w:val="Fett"/>
        </w:rPr>
        <w:t>Conrad, Joseph: Youth</w:t>
      </w:r>
    </w:p>
    <w:p w14:paraId="3FF8FE54" w14:textId="77777777" w:rsidR="00000000" w:rsidRDefault="00000000">
      <w:pPr>
        <w:pStyle w:val="StandardWeb"/>
        <w:spacing w:after="0" w:afterAutospacing="0"/>
      </w:pPr>
      <w:r>
        <w:t>Sprecher: Cyril Pustan. Dauer: 106 Minuten.</w:t>
      </w:r>
      <w:r>
        <w:br/>
        <w:t>"Youth" is an autobiographical short story. It depicts a young man's first journey to the East. It is narrated by Charles Marlow who is also the narrator of Lord Jim, Chance, and Heart of Darkness. The narrator's introduction suggests this is the first time, chronologically, the character Marlow appears in Conrad's works.</w:t>
      </w:r>
      <w:r>
        <w:br/>
        <w:t>Buch-Nr.: 53281</w:t>
      </w:r>
    </w:p>
    <w:p w14:paraId="4E41B00F" w14:textId="77777777" w:rsidR="00000000" w:rsidRDefault="00000000">
      <w:pPr>
        <w:pStyle w:val="StandardWeb"/>
        <w:spacing w:after="0" w:afterAutospacing="0"/>
      </w:pPr>
    </w:p>
    <w:p w14:paraId="490C1D98" w14:textId="77777777" w:rsidR="00000000" w:rsidRDefault="00000000">
      <w:pPr>
        <w:pStyle w:val="StandardWeb"/>
        <w:spacing w:after="0" w:afterAutospacing="0"/>
      </w:pPr>
      <w:r>
        <w:rPr>
          <w:rStyle w:val="Fett"/>
        </w:rPr>
        <w:t>Curtis, Richard: The Black Adder</w:t>
      </w:r>
    </w:p>
    <w:p w14:paraId="70D82A81" w14:textId="77777777" w:rsidR="00000000" w:rsidRDefault="00000000">
      <w:pPr>
        <w:pStyle w:val="StandardWeb"/>
        <w:spacing w:after="0" w:afterAutospacing="0"/>
      </w:pPr>
      <w:r>
        <w:t>Sprecher: Miriam Margolyes, Rowan Atkinson. Dauer: 180 Minuten.</w:t>
      </w:r>
      <w:r>
        <w:br/>
        <w:t>Six BBC TV episodes: The Foretelling, Born To Be King, Archbishop, The Queen of Spain's Beard, Witchsmeller Pursuivant, The Black Seal. Bei diesem Hörbuch handelt es sich um ein käuflich erworbenes Hörbuch das barrierefrei aufgearbeitet wurde.</w:t>
      </w:r>
      <w:r>
        <w:br/>
        <w:t>Buch-Nr.: 32568</w:t>
      </w:r>
    </w:p>
    <w:p w14:paraId="2FE39259" w14:textId="77777777" w:rsidR="00000000" w:rsidRDefault="00000000">
      <w:pPr>
        <w:pStyle w:val="StandardWeb"/>
        <w:spacing w:after="0" w:afterAutospacing="0"/>
      </w:pPr>
    </w:p>
    <w:p w14:paraId="487220FF" w14:textId="77777777" w:rsidR="00000000" w:rsidRDefault="00000000">
      <w:pPr>
        <w:pStyle w:val="StandardWeb"/>
        <w:spacing w:after="0" w:afterAutospacing="0"/>
      </w:pPr>
      <w:r>
        <w:rPr>
          <w:rStyle w:val="Fett"/>
        </w:rPr>
        <w:t>Dahl, Roald: Ah, Sweet Mystery of Life</w:t>
      </w:r>
    </w:p>
    <w:p w14:paraId="5D68A71C" w14:textId="77777777" w:rsidR="00000000" w:rsidRDefault="00000000">
      <w:pPr>
        <w:pStyle w:val="StandardWeb"/>
        <w:spacing w:after="0" w:afterAutospacing="0"/>
      </w:pPr>
      <w:r>
        <w:t>Sprecher: Nigel Lambert. Dauer: 278 Minuten.</w:t>
      </w:r>
      <w:r>
        <w:br/>
        <w:t>Collection of country tales: Ah, Sweet Mystery of Life; Parson's Pleasure; The Ratcatcher; Rummins; Mr. Hoddy; Mr. Feasey; The Champion of the World. Bei diesem Hörbuch handelt es sich um ein käuflich erworbenes Hörbuch das barrierefrei aufgearbeitet wurde.</w:t>
      </w:r>
      <w:r>
        <w:br/>
        <w:t>Buch-Nr.: 31880</w:t>
      </w:r>
    </w:p>
    <w:p w14:paraId="12DFBA29" w14:textId="77777777" w:rsidR="00000000" w:rsidRDefault="00000000">
      <w:pPr>
        <w:pStyle w:val="StandardWeb"/>
        <w:spacing w:after="0" w:afterAutospacing="0"/>
      </w:pPr>
    </w:p>
    <w:p w14:paraId="2BF57A55" w14:textId="77777777" w:rsidR="00000000" w:rsidRDefault="00000000">
      <w:pPr>
        <w:pStyle w:val="StandardWeb"/>
        <w:spacing w:after="0" w:afterAutospacing="0"/>
      </w:pPr>
      <w:r>
        <w:rPr>
          <w:rStyle w:val="Fett"/>
        </w:rPr>
        <w:t>Dahl, Roald: The Roald Dahl Collection</w:t>
      </w:r>
    </w:p>
    <w:p w14:paraId="0362D4A4" w14:textId="77777777" w:rsidR="00000000" w:rsidRDefault="00000000">
      <w:pPr>
        <w:pStyle w:val="StandardWeb"/>
        <w:spacing w:after="0" w:afterAutospacing="0"/>
      </w:pPr>
      <w:r>
        <w:t>Sprecher: Monika Köteles, Roald Dahl. Dauer: 226 Minuten.</w:t>
      </w:r>
      <w:r>
        <w:br/>
        <w:t>Includes: Charlie and the Chocolate Factory, James and the Giant Peach, both abridged and Fantastic Mr. Fox, The Enormous Crocodile, The Magic Finger, unabridged. This audiobook is a purchased audiobook that has been edited to be accessible</w:t>
      </w:r>
      <w:r>
        <w:br/>
        <w:t>Buch-Nr.: 32971</w:t>
      </w:r>
    </w:p>
    <w:p w14:paraId="01844F2E" w14:textId="77777777" w:rsidR="00000000" w:rsidRDefault="00000000">
      <w:pPr>
        <w:pStyle w:val="StandardWeb"/>
        <w:spacing w:after="0" w:afterAutospacing="0"/>
      </w:pPr>
    </w:p>
    <w:p w14:paraId="4BDE42A5" w14:textId="77777777" w:rsidR="00000000" w:rsidRDefault="00000000">
      <w:pPr>
        <w:pStyle w:val="StandardWeb"/>
        <w:spacing w:after="0" w:afterAutospacing="0"/>
      </w:pPr>
      <w:r>
        <w:rPr>
          <w:rStyle w:val="Fett"/>
        </w:rPr>
        <w:lastRenderedPageBreak/>
        <w:t>Diamond, Jared: The World until Yesterday</w:t>
      </w:r>
    </w:p>
    <w:p w14:paraId="28AF90DB" w14:textId="77777777" w:rsidR="00000000" w:rsidRDefault="00000000">
      <w:pPr>
        <w:pStyle w:val="StandardWeb"/>
        <w:spacing w:after="0" w:afterAutospacing="0"/>
      </w:pPr>
      <w:r>
        <w:t>Sprecher: Christoph Prückner, Jay Snayder. Dauer: 1143 Minuten.</w:t>
      </w:r>
      <w:r>
        <w:br/>
        <w:t>We take the features of our modern society for granted, air travel, telecommunications, literacy and obesity. Yet for nearly all of its six million years of existence, human society had none of these things. While the gulf that divides us from our primitive ancestors may seem unbridgeably wide, we can glimpse much of our former lifestyle in those largely traditional societies. DAISY-Format Bei diesem Hörbuch handelt es sich um ein käuflich erworbenes Hörbuch das barrierefrei aufgearbeitet wurde.</w:t>
      </w:r>
      <w:r>
        <w:br/>
        <w:t>Buch-Nr.: 32624</w:t>
      </w:r>
    </w:p>
    <w:p w14:paraId="7254E97D" w14:textId="77777777" w:rsidR="00000000" w:rsidRDefault="00000000">
      <w:pPr>
        <w:pStyle w:val="StandardWeb"/>
        <w:spacing w:after="0" w:afterAutospacing="0"/>
      </w:pPr>
    </w:p>
    <w:p w14:paraId="3E8E48A3" w14:textId="77777777" w:rsidR="00000000" w:rsidRDefault="00000000">
      <w:pPr>
        <w:pStyle w:val="StandardWeb"/>
        <w:spacing w:after="0" w:afterAutospacing="0"/>
      </w:pPr>
      <w:r>
        <w:rPr>
          <w:rStyle w:val="Fett"/>
        </w:rPr>
        <w:t>Dickens, Charles: A Christmas Carol</w:t>
      </w:r>
    </w:p>
    <w:p w14:paraId="7385622A" w14:textId="77777777" w:rsidR="00000000" w:rsidRDefault="00000000">
      <w:pPr>
        <w:pStyle w:val="StandardWeb"/>
        <w:spacing w:after="0" w:afterAutospacing="0"/>
      </w:pPr>
      <w:r>
        <w:t>Sprecher: Miriam Margolyes. Dauer: 195 Minuten.</w:t>
      </w:r>
      <w:r>
        <w:br/>
        <w:t>Dicken's Christmas classic of Ebenezer Scrooge and his encounter with the Ghosts of Christmas Past, Present, and Future. Originally published in 1843, A Christmas Carol has continued to be one of the most popular and enduring Christmas stories of all time. Bei diesem Hörbuch handelt es sich um ein käuflich erworbenes Hörbuch das barrierefrei aufgearbeitet wurde.</w:t>
      </w:r>
      <w:r>
        <w:br/>
        <w:t>Buch-Nr.: 32569</w:t>
      </w:r>
    </w:p>
    <w:p w14:paraId="5F13D400" w14:textId="77777777" w:rsidR="00000000" w:rsidRDefault="00000000">
      <w:pPr>
        <w:pStyle w:val="StandardWeb"/>
        <w:spacing w:after="0" w:afterAutospacing="0"/>
      </w:pPr>
    </w:p>
    <w:p w14:paraId="16B8EFD3" w14:textId="77777777" w:rsidR="00000000" w:rsidRDefault="00000000">
      <w:pPr>
        <w:pStyle w:val="StandardWeb"/>
        <w:spacing w:after="0" w:afterAutospacing="0"/>
      </w:pPr>
      <w:r>
        <w:rPr>
          <w:rStyle w:val="Fett"/>
        </w:rPr>
        <w:t>Dickens, Charles: Three Christmas Tales</w:t>
      </w:r>
    </w:p>
    <w:p w14:paraId="4FD533BD" w14:textId="77777777" w:rsidR="00000000" w:rsidRDefault="00000000">
      <w:pPr>
        <w:pStyle w:val="StandardWeb"/>
        <w:spacing w:after="0" w:afterAutospacing="0"/>
      </w:pPr>
      <w:r>
        <w:t>Sprecher: Cyril Pustan. Dauer: 224 Minuten.</w:t>
      </w:r>
      <w:r>
        <w:br/>
        <w:t>A celebration of Christmas, a tale of redemption and a critique on Victorian society, Dickens' atmospheric novella follows the miserly Ebenezer Scrooge who views Christmas as 'humbug'. It is only through a series of eerie, life-changing visits from the ghost of his deceased business partner Marley and the spirits of Christmas past, present and future that he begins to see the error his ways.</w:t>
      </w:r>
      <w:r>
        <w:br/>
        <w:t>Buch-Nr.: 52699</w:t>
      </w:r>
    </w:p>
    <w:p w14:paraId="412EBB71" w14:textId="77777777" w:rsidR="00000000" w:rsidRDefault="00000000">
      <w:pPr>
        <w:pStyle w:val="StandardWeb"/>
        <w:spacing w:after="0" w:afterAutospacing="0"/>
      </w:pPr>
    </w:p>
    <w:p w14:paraId="38D9B977" w14:textId="77777777" w:rsidR="00000000" w:rsidRDefault="00000000">
      <w:pPr>
        <w:pStyle w:val="StandardWeb"/>
        <w:spacing w:after="0" w:afterAutospacing="0"/>
      </w:pPr>
      <w:r>
        <w:rPr>
          <w:rStyle w:val="Fett"/>
        </w:rPr>
        <w:t>Doyle, Arthur Conan: The Adventures of Sherlock Holmes</w:t>
      </w:r>
    </w:p>
    <w:p w14:paraId="13ACD4CA" w14:textId="77777777" w:rsidR="00000000" w:rsidRDefault="00000000">
      <w:pPr>
        <w:pStyle w:val="StandardWeb"/>
        <w:spacing w:after="0" w:afterAutospacing="0"/>
      </w:pPr>
      <w:r>
        <w:t>Sprecher: Douglas Wilmer. Dauer: 180 Minuten.</w:t>
      </w:r>
      <w:r>
        <w:br/>
        <w:t>Four classic tales: A Scandal in Bohemia; A Case of Identity; The Red-Headed League; The Boscombe Valley Mystery. Bei diesem Hörbuch handelt es sich um ein käuflich erworbenes Hörbuch das barrierefrei aufgearbeitet wurde.</w:t>
      </w:r>
      <w:r>
        <w:br/>
        <w:t>Buch-Nr.: 31923</w:t>
      </w:r>
    </w:p>
    <w:p w14:paraId="686BF297" w14:textId="77777777" w:rsidR="00000000" w:rsidRDefault="00000000">
      <w:pPr>
        <w:pStyle w:val="StandardWeb"/>
        <w:spacing w:after="0" w:afterAutospacing="0"/>
      </w:pPr>
    </w:p>
    <w:p w14:paraId="10468751" w14:textId="77777777" w:rsidR="00000000" w:rsidRDefault="00000000">
      <w:pPr>
        <w:pStyle w:val="StandardWeb"/>
        <w:spacing w:after="0" w:afterAutospacing="0"/>
      </w:pPr>
      <w:r>
        <w:rPr>
          <w:rStyle w:val="Fett"/>
        </w:rPr>
        <w:t>Doyle, Arthur Conan: The Best of Sherlock Holmes</w:t>
      </w:r>
    </w:p>
    <w:p w14:paraId="7CC1D695" w14:textId="77777777" w:rsidR="00000000" w:rsidRDefault="00000000">
      <w:pPr>
        <w:pStyle w:val="StandardWeb"/>
        <w:spacing w:after="0" w:afterAutospacing="0"/>
      </w:pPr>
      <w:r>
        <w:t>Sprecher: Arthur John Gielgud, Monika Köteles. Dauer: 110 Minuten.</w:t>
      </w:r>
      <w:r>
        <w:br/>
        <w:t xml:space="preserve">Sherlock Holmes does not miss the tiniest detail. With his companion Dr. Watson, he </w:t>
      </w:r>
      <w:r>
        <w:lastRenderedPageBreak/>
        <w:t>investigates in the London Slums as well as on the estates of the English nobility. Wherever he appears in his characteristic cape and his earflap-cap, all things end well. This audio-book includes: "The Blackmailer", "A Scandal in Bohemia", "Silver Blaze" and "The Speckled Band". DAISY-Format. Bei diesem Hörbuch handelt es sich um ein käuflich erworbenes Hörbuch das barrierefrei aufgearbeitet wurde.</w:t>
      </w:r>
      <w:r>
        <w:br/>
        <w:t>Buch-Nr.: 30162</w:t>
      </w:r>
    </w:p>
    <w:p w14:paraId="3352201E" w14:textId="77777777" w:rsidR="00000000" w:rsidRDefault="00000000">
      <w:pPr>
        <w:pStyle w:val="StandardWeb"/>
        <w:spacing w:after="0" w:afterAutospacing="0"/>
      </w:pPr>
    </w:p>
    <w:p w14:paraId="70A700D4" w14:textId="77777777" w:rsidR="00000000" w:rsidRDefault="00000000">
      <w:pPr>
        <w:pStyle w:val="StandardWeb"/>
        <w:spacing w:after="0" w:afterAutospacing="0"/>
      </w:pPr>
      <w:r>
        <w:rPr>
          <w:rStyle w:val="Fett"/>
        </w:rPr>
        <w:t>Doyle, Arthur Conan: The Blue Carbuncle; The Painful Predicament of Sherlock Holmes</w:t>
      </w:r>
    </w:p>
    <w:p w14:paraId="51D7AE5D" w14:textId="77777777" w:rsidR="00000000" w:rsidRDefault="00000000">
      <w:pPr>
        <w:pStyle w:val="StandardWeb"/>
        <w:spacing w:after="0" w:afterAutospacing="0"/>
      </w:pPr>
      <w:r>
        <w:t>Sprecher: Craig Wichman, Monika Köteles. Dauer: 118 Minuten.</w:t>
      </w:r>
      <w:r>
        <w:br/>
        <w:t>When the Countess of Morcar's priceless blue carbuncle is stolen, a reformed thief is charged with the crime. A young woman, Alice Faulkner, is in possession of documents that could cause a devastating royal scandal. Unfortunately, she has fallen into the hands of pair of unscrupulous people who wish to use her possessions for their own benefit... DAISY-Format. Bei diesem Hörbuch handelt es sich um ein käuflich erworbenes Hörbuch das barrierefrei aufgearbeitet wurde.</w:t>
      </w:r>
      <w:r>
        <w:br/>
        <w:t>Buch-Nr.: 30160</w:t>
      </w:r>
    </w:p>
    <w:p w14:paraId="5A490E9C" w14:textId="77777777" w:rsidR="00000000" w:rsidRDefault="00000000">
      <w:pPr>
        <w:pStyle w:val="StandardWeb"/>
        <w:spacing w:after="0" w:afterAutospacing="0"/>
      </w:pPr>
    </w:p>
    <w:p w14:paraId="3FC254EF" w14:textId="77777777" w:rsidR="00000000" w:rsidRDefault="00000000">
      <w:pPr>
        <w:pStyle w:val="StandardWeb"/>
        <w:spacing w:after="0" w:afterAutospacing="0"/>
      </w:pPr>
      <w:r>
        <w:rPr>
          <w:rStyle w:val="Fett"/>
        </w:rPr>
        <w:t>Durant, William: The Lessons of History</w:t>
      </w:r>
    </w:p>
    <w:p w14:paraId="1D411BA2" w14:textId="77777777" w:rsidR="00000000" w:rsidRDefault="00000000">
      <w:pPr>
        <w:pStyle w:val="StandardWeb"/>
        <w:spacing w:after="0" w:afterAutospacing="0"/>
      </w:pPr>
      <w:r>
        <w:t>Sprecher: Christoph Prückner, Grover Gardner. Dauer: 353 Minuten.</w:t>
      </w:r>
      <w:r>
        <w:br/>
        <w:t>With their accessible compendium of philosophy and social progress, the Durants take us on a journey through history, exploring the possibilities and limitations of humanity over time. Juxtaposing the great lives, ideas and accomplishments with cycles of war and conquest, the Durants reveal the towering themes of history and give meaning to our own. DAISY-Format. Bei diesem Hörbuch handelt es sich um ein käuflich erworbenes Hörbuch das barrierefrei aufgearbeitet wurde.</w:t>
      </w:r>
      <w:r>
        <w:br/>
        <w:t>Buch-Nr.: 32597</w:t>
      </w:r>
    </w:p>
    <w:p w14:paraId="65CDE247" w14:textId="77777777" w:rsidR="00000000" w:rsidRDefault="00000000">
      <w:pPr>
        <w:pStyle w:val="StandardWeb"/>
        <w:spacing w:after="0" w:afterAutospacing="0"/>
      </w:pPr>
    </w:p>
    <w:p w14:paraId="266EA220" w14:textId="77777777" w:rsidR="00000000" w:rsidRDefault="00000000">
      <w:pPr>
        <w:pStyle w:val="StandardWeb"/>
        <w:spacing w:after="0" w:afterAutospacing="0"/>
      </w:pPr>
      <w:r>
        <w:rPr>
          <w:rStyle w:val="Fett"/>
        </w:rPr>
        <w:t>Durbridge, Francis: Paul Temple intervenes</w:t>
      </w:r>
    </w:p>
    <w:p w14:paraId="7D4E616A" w14:textId="77777777" w:rsidR="00000000" w:rsidRDefault="00000000">
      <w:pPr>
        <w:pStyle w:val="StandardWeb"/>
        <w:spacing w:after="0" w:afterAutospacing="0"/>
      </w:pPr>
      <w:r>
        <w:t>Sprecher: Carl Bernard, Bernadette Hodgson. Dauer: 140 Minuten.</w:t>
      </w:r>
      <w:r>
        <w:br/>
        <w:t>The murder of well-known American Myron Harwood, found dead in a small country lane heralds the start of a series of celebrity murders. Each time the body is found with a small, square piece of white cardboard bearing the inscription 'The Marquis'. When the eighth victim, a girl is picked out of the river with the same card attached to her dress, a note from Paul Temple is delivered to Sir Forbes. Bei diesem Hörbuch handelt es sich um ein käuflich erworbenes Hörbuch das barrierefrei aufgearbeitet wurde.</w:t>
      </w:r>
      <w:r>
        <w:br/>
        <w:t>Buch-Nr.: 31731</w:t>
      </w:r>
    </w:p>
    <w:p w14:paraId="42FC1DC3" w14:textId="77777777" w:rsidR="00000000" w:rsidRDefault="00000000">
      <w:pPr>
        <w:pStyle w:val="StandardWeb"/>
        <w:spacing w:after="0" w:afterAutospacing="0"/>
      </w:pPr>
    </w:p>
    <w:p w14:paraId="5D0E9E3A" w14:textId="77777777" w:rsidR="00000000" w:rsidRDefault="00000000">
      <w:pPr>
        <w:pStyle w:val="StandardWeb"/>
        <w:spacing w:after="0" w:afterAutospacing="0"/>
      </w:pPr>
      <w:r>
        <w:rPr>
          <w:rStyle w:val="Fett"/>
        </w:rPr>
        <w:t>Ellison, Ralph: Invisible Man</w:t>
      </w:r>
    </w:p>
    <w:p w14:paraId="14D8EF7D" w14:textId="77777777" w:rsidR="00000000" w:rsidRDefault="00000000">
      <w:pPr>
        <w:pStyle w:val="StandardWeb"/>
        <w:spacing w:after="0" w:afterAutospacing="0"/>
      </w:pPr>
      <w:r>
        <w:lastRenderedPageBreak/>
        <w:t>Sprecher: Joe Morton. Dauer: 1110 Minuten.</w:t>
      </w:r>
      <w:r>
        <w:br/>
        <w:t>The protagonist journeys from the Deep South to the streets and basements of Harlem, from a horrifying "battle royal" where black men are reduced to fighting animals, to a Communist rally where blacks are elevated to the status of trophies... Bei diesem Hörbuch handelt es sich um ein käuflich erworbenes Hörbuch das barrierefrei aufgearbeitet wurde.</w:t>
      </w:r>
      <w:r>
        <w:br/>
        <w:t>Buch-Nr.: 31587</w:t>
      </w:r>
    </w:p>
    <w:p w14:paraId="61684EC6" w14:textId="77777777" w:rsidR="00000000" w:rsidRDefault="00000000">
      <w:pPr>
        <w:pStyle w:val="StandardWeb"/>
        <w:spacing w:after="0" w:afterAutospacing="0"/>
      </w:pPr>
    </w:p>
    <w:p w14:paraId="79A2DCE4" w14:textId="77777777" w:rsidR="00000000" w:rsidRDefault="00000000">
      <w:pPr>
        <w:pStyle w:val="StandardWeb"/>
        <w:spacing w:after="0" w:afterAutospacing="0"/>
      </w:pPr>
      <w:r>
        <w:rPr>
          <w:rStyle w:val="Fett"/>
        </w:rPr>
        <w:t>Ellroy, James: The Hilliker Curse</w:t>
      </w:r>
    </w:p>
    <w:p w14:paraId="7801044C" w14:textId="77777777" w:rsidR="00000000" w:rsidRDefault="00000000">
      <w:pPr>
        <w:pStyle w:val="StandardWeb"/>
        <w:spacing w:after="0" w:afterAutospacing="0"/>
      </w:pPr>
      <w:r>
        <w:t>Sprecher: Monika Köteles, James Ellroy. Dauer: 471 Minuten.</w:t>
      </w:r>
      <w:r>
        <w:br/>
        <w:t>The legendary crime writer gives us a raw, brutally candid memoir - as high intensity and as riveting as any of his novels - about his obsessive search for “atonement in women". The year was 1958. Jean Hilliker had divorced her fast-buck hustler husband and resurrected her maiden name. Her son, James, was 10 years old. He hated and lusted after his mother and “summoned her dead". She was murdered three months later. This audiobook is a purchased audiobook that has been edited to be accessible. Unabridged.</w:t>
      </w:r>
      <w:r>
        <w:br/>
        <w:t>Buch-Nr.: 32972</w:t>
      </w:r>
    </w:p>
    <w:p w14:paraId="5A0EBFFC" w14:textId="77777777" w:rsidR="00000000" w:rsidRDefault="00000000">
      <w:pPr>
        <w:pStyle w:val="StandardWeb"/>
        <w:spacing w:after="0" w:afterAutospacing="0"/>
      </w:pPr>
    </w:p>
    <w:p w14:paraId="02E80170" w14:textId="77777777" w:rsidR="00000000" w:rsidRDefault="00000000">
      <w:pPr>
        <w:pStyle w:val="StandardWeb"/>
        <w:spacing w:after="0" w:afterAutospacing="0"/>
      </w:pPr>
      <w:r>
        <w:rPr>
          <w:rStyle w:val="Fett"/>
        </w:rPr>
        <w:t>Enright, Michael: Great Conversations with Michael Enright</w:t>
      </w:r>
    </w:p>
    <w:p w14:paraId="198BE5D4" w14:textId="77777777" w:rsidR="00000000" w:rsidRDefault="00000000">
      <w:pPr>
        <w:pStyle w:val="StandardWeb"/>
        <w:spacing w:after="0" w:afterAutospacing="0"/>
      </w:pPr>
      <w:r>
        <w:t>Sprecher: Iris Lasta, Michael Enright u.a. Dauer: 154 Minuten.</w:t>
      </w:r>
      <w:r>
        <w:br/>
        <w:t>Edited versions of conversations between Michael Enright and a variety of authors, taken from the Canadian radio program Sunday edition. Daisy-Format Bei diesem Hörbuch handelt es sich um ein käuflich erworbenes Hörbuch das barrierefrei aufgearbeitet wurde.</w:t>
      </w:r>
      <w:r>
        <w:br/>
        <w:t>Buch-Nr.: 32621</w:t>
      </w:r>
    </w:p>
    <w:p w14:paraId="26FCBC14" w14:textId="77777777" w:rsidR="00000000" w:rsidRDefault="00000000">
      <w:pPr>
        <w:pStyle w:val="StandardWeb"/>
        <w:spacing w:after="0" w:afterAutospacing="0"/>
      </w:pPr>
    </w:p>
    <w:p w14:paraId="48C80F60" w14:textId="77777777" w:rsidR="00000000" w:rsidRDefault="00000000">
      <w:pPr>
        <w:pStyle w:val="StandardWeb"/>
        <w:spacing w:after="0" w:afterAutospacing="0"/>
      </w:pPr>
      <w:r>
        <w:rPr>
          <w:rStyle w:val="Fett"/>
        </w:rPr>
        <w:t>Evanovich, Janet: Metro Girl</w:t>
      </w:r>
    </w:p>
    <w:p w14:paraId="3E02B3FC" w14:textId="77777777" w:rsidR="00000000" w:rsidRDefault="00000000">
      <w:pPr>
        <w:pStyle w:val="StandardWeb"/>
        <w:spacing w:after="0" w:afterAutospacing="0"/>
      </w:pPr>
      <w:r>
        <w:t>Sprecher: Christoph Prückner, C. J. Critt. Dauer: 392 Minuten.</w:t>
      </w:r>
      <w:r>
        <w:br/>
        <w:t>A thrilling, high-octane misadventure with high stakes, hot nights, cold-blooded murder, sunken treasure, a woman with a chassis built for speed, and one very good, very sexy NASCAR driver who's along for the ride. Abridgement approved by the author. DAISY-Format Bei diesem Hörbuch handelt es sich um ein käuflich erworbenes Hörbuch das barrierefrei aufgearbeitet wurde.</w:t>
      </w:r>
      <w:r>
        <w:br/>
        <w:t>Buch-Nr.: 32759</w:t>
      </w:r>
    </w:p>
    <w:p w14:paraId="08BFA9C9" w14:textId="77777777" w:rsidR="00000000" w:rsidRDefault="00000000">
      <w:pPr>
        <w:pStyle w:val="StandardWeb"/>
        <w:spacing w:after="0" w:afterAutospacing="0"/>
      </w:pPr>
    </w:p>
    <w:p w14:paraId="3BE13253" w14:textId="77777777" w:rsidR="00000000" w:rsidRDefault="00000000">
      <w:pPr>
        <w:pStyle w:val="StandardWeb"/>
        <w:spacing w:after="0" w:afterAutospacing="0"/>
      </w:pPr>
      <w:r>
        <w:rPr>
          <w:rStyle w:val="Fett"/>
        </w:rPr>
        <w:t>Evanovich, Janet: Smokin' Seventeen</w:t>
      </w:r>
    </w:p>
    <w:p w14:paraId="49547DBB" w14:textId="77777777" w:rsidR="00000000" w:rsidRDefault="00000000">
      <w:pPr>
        <w:pStyle w:val="StandardWeb"/>
        <w:spacing w:after="0" w:afterAutospacing="0"/>
      </w:pPr>
      <w:r>
        <w:t>Sprecher: Lorelei King, Monika Köteles. Dauer: 391 Minuten.</w:t>
      </w:r>
      <w:r>
        <w:br/>
        <w:t xml:space="preserve">Where there's smoke there's fire, and no one knows this better than New Jersey bounty hunter Stephanie Plum. Dead bodies are showing up in shallow graves on the empty construction lot of Vincent Plum Bail Bonds. No one is sure who the killer is, or why the victims have been offed. But what is clear is that Stephanie's name is on the killer's list. DAISY-Format Bei </w:t>
      </w:r>
      <w:r>
        <w:lastRenderedPageBreak/>
        <w:t>diesem Hörbuch handelt es sich um ein käuflich erworbenes Hörbuch das barrierefrei aufgearbeitet wurde.</w:t>
      </w:r>
      <w:r>
        <w:br/>
        <w:t>Buch-Nr.: 32733</w:t>
      </w:r>
    </w:p>
    <w:p w14:paraId="49685822" w14:textId="77777777" w:rsidR="00000000" w:rsidRDefault="00000000">
      <w:pPr>
        <w:pStyle w:val="StandardWeb"/>
        <w:spacing w:after="0" w:afterAutospacing="0"/>
      </w:pPr>
    </w:p>
    <w:p w14:paraId="4309EB17" w14:textId="77777777" w:rsidR="00000000" w:rsidRDefault="00000000">
      <w:pPr>
        <w:pStyle w:val="StandardWeb"/>
        <w:spacing w:after="0" w:afterAutospacing="0"/>
      </w:pPr>
      <w:r>
        <w:rPr>
          <w:rStyle w:val="Fett"/>
        </w:rPr>
        <w:t>Faulkner, William: The sound and the fury</w:t>
      </w:r>
    </w:p>
    <w:p w14:paraId="6E8CA9EB" w14:textId="77777777" w:rsidR="00000000" w:rsidRDefault="00000000">
      <w:pPr>
        <w:pStyle w:val="StandardWeb"/>
        <w:spacing w:after="0" w:afterAutospacing="0"/>
      </w:pPr>
      <w:r>
        <w:t>Sprecher: Grover Gardner. Dauer: 510 Minuten.</w:t>
      </w:r>
      <w:r>
        <w:br/>
        <w:t>One of the greatest novels of the twentieth century, The sound and the fury is the tragedy of the Compson family, featuring some of the most memorable characters in American literature: Beautiful, rebellious Caddy; the manchild Benjy; haunted, neurotic Quentin; Jason, the brutal cynic; and Dilsey, their black servant. Bei diesem Hörbuch handelt es sich um ein käuflich erworbenes Hörbuch das barrierefrei aufgearbeitet wurde.</w:t>
      </w:r>
      <w:r>
        <w:br/>
        <w:t>Buch-Nr.: 31580</w:t>
      </w:r>
    </w:p>
    <w:p w14:paraId="255F9109" w14:textId="77777777" w:rsidR="00000000" w:rsidRDefault="00000000">
      <w:pPr>
        <w:pStyle w:val="StandardWeb"/>
        <w:spacing w:after="0" w:afterAutospacing="0"/>
      </w:pPr>
    </w:p>
    <w:p w14:paraId="5E4BD910" w14:textId="77777777" w:rsidR="00000000" w:rsidRDefault="00000000">
      <w:pPr>
        <w:pStyle w:val="StandardWeb"/>
        <w:spacing w:after="0" w:afterAutospacing="0"/>
      </w:pPr>
      <w:r>
        <w:rPr>
          <w:rStyle w:val="Fett"/>
        </w:rPr>
        <w:t>Faulks, Sebastian: On Green Dolphin Street</w:t>
      </w:r>
    </w:p>
    <w:p w14:paraId="1ED33001" w14:textId="77777777" w:rsidR="00000000" w:rsidRDefault="00000000">
      <w:pPr>
        <w:pStyle w:val="StandardWeb"/>
        <w:spacing w:after="0" w:afterAutospacing="0"/>
      </w:pPr>
      <w:r>
        <w:t>Sprecher: Maggie Maxwell. Dauer: 714 Minuten.</w:t>
      </w:r>
      <w:r>
        <w:br/>
        <w:t xml:space="preserve">Mary Van der Linden, a pretty, reserved Englishwoman whose husband, Charlie, is posted to the British embassy in Washington meets Frank Renzo, a reporter who has covered stories from the fall of Dienbienphu to the Emmett Till murder trial in Mississippi. Slowly, reluctantly, they fall in love... </w:t>
      </w:r>
      <w:r>
        <w:br/>
        <w:t>Buch-Nr.: 57009</w:t>
      </w:r>
    </w:p>
    <w:p w14:paraId="26E54D23" w14:textId="77777777" w:rsidR="00000000" w:rsidRDefault="00000000">
      <w:pPr>
        <w:pStyle w:val="StandardWeb"/>
        <w:spacing w:after="0" w:afterAutospacing="0"/>
      </w:pPr>
    </w:p>
    <w:p w14:paraId="45CD0916" w14:textId="77777777" w:rsidR="00000000" w:rsidRDefault="00000000">
      <w:pPr>
        <w:pStyle w:val="StandardWeb"/>
        <w:spacing w:after="0" w:afterAutospacing="0"/>
      </w:pPr>
      <w:r>
        <w:rPr>
          <w:rStyle w:val="Fett"/>
        </w:rPr>
        <w:t>Fitzgerald, Francis Scott: The Great Gatsby</w:t>
      </w:r>
    </w:p>
    <w:p w14:paraId="65E274DF" w14:textId="77777777" w:rsidR="00000000" w:rsidRDefault="00000000">
      <w:pPr>
        <w:pStyle w:val="StandardWeb"/>
        <w:spacing w:after="0" w:afterAutospacing="0"/>
      </w:pPr>
      <w:r>
        <w:t>Sprecher: Jake Gyllenhaal. Dauer: 290 Minuten.</w:t>
      </w:r>
      <w:r>
        <w:br/>
        <w:t>After meeting and losing Daisy during the war, Gatsby has made himself fabulously wealthy. Now, he believes that his only way to true happiness is to find his way back into Daisy's life and he uses Nick to try to reach her. What happens when the characters' fantasies are confronted with reality, makes for a startling conclusion to this iconic masterpiece. Bei diesem Hörbuch handelt es sich um ein käuflich erworbenes Hörbuch das barrierefrei aufgearbeitet wurde.</w:t>
      </w:r>
      <w:r>
        <w:br/>
        <w:t>Buch-Nr.: 31600</w:t>
      </w:r>
    </w:p>
    <w:p w14:paraId="3BAA6DB9" w14:textId="77777777" w:rsidR="00000000" w:rsidRDefault="00000000">
      <w:pPr>
        <w:pStyle w:val="StandardWeb"/>
        <w:spacing w:after="0" w:afterAutospacing="0"/>
      </w:pPr>
    </w:p>
    <w:p w14:paraId="14401C77" w14:textId="77777777" w:rsidR="00000000" w:rsidRDefault="00000000">
      <w:pPr>
        <w:pStyle w:val="StandardWeb"/>
        <w:spacing w:after="0" w:afterAutospacing="0"/>
      </w:pPr>
      <w:r>
        <w:rPr>
          <w:rStyle w:val="Fett"/>
        </w:rPr>
        <w:t>Fowles, John: The collector</w:t>
      </w:r>
    </w:p>
    <w:p w14:paraId="7A90B4EE" w14:textId="77777777" w:rsidR="00000000" w:rsidRDefault="00000000">
      <w:pPr>
        <w:pStyle w:val="StandardWeb"/>
        <w:spacing w:after="0" w:afterAutospacing="0"/>
      </w:pPr>
      <w:r>
        <w:t>Sprecher: Ray Bär. Dauer: 572 Minuten.</w:t>
      </w:r>
      <w:r>
        <w:br/>
        <w:t>Withdrawn, uneducated and unloved, Frederick collects butterflies and takes photographs. He is obsessed with the beautiful art student Miranda. He captures her and keeps her in the cellar of his Sussex house believing she will grow to love him. Miranda, desperate for her freedom, tries to be understanding but cannot banish her contempt.</w:t>
      </w:r>
      <w:r>
        <w:br/>
        <w:t>Buch-Nr.: 51076</w:t>
      </w:r>
    </w:p>
    <w:p w14:paraId="1C79F50A" w14:textId="77777777" w:rsidR="00000000" w:rsidRDefault="00000000">
      <w:pPr>
        <w:pStyle w:val="StandardWeb"/>
        <w:spacing w:after="0" w:afterAutospacing="0"/>
      </w:pPr>
    </w:p>
    <w:p w14:paraId="0DBA4DBD" w14:textId="77777777" w:rsidR="00000000" w:rsidRDefault="00000000">
      <w:pPr>
        <w:pStyle w:val="StandardWeb"/>
        <w:spacing w:after="0" w:afterAutospacing="0"/>
      </w:pPr>
      <w:r>
        <w:rPr>
          <w:rStyle w:val="Fett"/>
        </w:rPr>
        <w:t>Fowles, John: The French lieutenant's woman</w:t>
      </w:r>
    </w:p>
    <w:p w14:paraId="3F44FB9D" w14:textId="77777777" w:rsidR="00000000" w:rsidRDefault="00000000">
      <w:pPr>
        <w:pStyle w:val="StandardWeb"/>
        <w:spacing w:after="0" w:afterAutospacing="0"/>
      </w:pPr>
      <w:r>
        <w:t>Sprecher: Ray Bär. Dauer: 1284 Minuten.</w:t>
      </w:r>
      <w:r>
        <w:br/>
        <w:t xml:space="preserve">In this contemporary, Victorian-style novel Charles Smithson, a nineteenth-century gentleman with glimmerings of twentieth-century perceptions, falls in love with enigmatic Sarah Woodruff, who has been jilted by a French lover. </w:t>
      </w:r>
      <w:r>
        <w:br/>
        <w:t>Buch-Nr.: 55656</w:t>
      </w:r>
    </w:p>
    <w:p w14:paraId="54759977" w14:textId="77777777" w:rsidR="00000000" w:rsidRDefault="00000000">
      <w:pPr>
        <w:pStyle w:val="StandardWeb"/>
        <w:spacing w:after="0" w:afterAutospacing="0"/>
      </w:pPr>
    </w:p>
    <w:p w14:paraId="3E8D457E" w14:textId="77777777" w:rsidR="00000000" w:rsidRDefault="00000000">
      <w:pPr>
        <w:pStyle w:val="StandardWeb"/>
        <w:spacing w:after="0" w:afterAutospacing="0"/>
      </w:pPr>
      <w:r>
        <w:rPr>
          <w:rStyle w:val="Fett"/>
        </w:rPr>
        <w:t>Francis, Dick: Smokescreen</w:t>
      </w:r>
    </w:p>
    <w:p w14:paraId="4CAFD5C1" w14:textId="77777777" w:rsidR="00000000" w:rsidRDefault="00000000">
      <w:pPr>
        <w:pStyle w:val="StandardWeb"/>
        <w:spacing w:after="0" w:afterAutospacing="0"/>
      </w:pPr>
      <w:r>
        <w:t>Sprecher: Bob Askey. Dauer: 380 Minuten.</w:t>
      </w:r>
      <w:r>
        <w:br/>
        <w:t>Edward Lincoln has scaled the Himalayas, survived car chases and defeated scores of assassins. As a movie action man he's even suffered stoically at the hands of sadistic directors. After finishing his latest film, he visits South Africa to discover why a dying friend's horses are suddenly failing on the race track. Lincoln's attempt to help a friend soon puts him in harm's way. From a nearly fatal interview to a dangerous accident in a gold mine, it seems only luck is keeping him alive. And in life, unlike the big-screen, there's no coming back from dead . . .</w:t>
      </w:r>
      <w:r>
        <w:br/>
        <w:t>Buch-Nr.: 57000</w:t>
      </w:r>
    </w:p>
    <w:p w14:paraId="10A824EF" w14:textId="77777777" w:rsidR="00000000" w:rsidRDefault="00000000">
      <w:pPr>
        <w:pStyle w:val="StandardWeb"/>
        <w:spacing w:after="0" w:afterAutospacing="0"/>
      </w:pPr>
    </w:p>
    <w:p w14:paraId="1D9D93CF" w14:textId="77777777" w:rsidR="00000000" w:rsidRDefault="00000000">
      <w:pPr>
        <w:pStyle w:val="StandardWeb"/>
        <w:spacing w:after="0" w:afterAutospacing="0"/>
      </w:pPr>
      <w:r>
        <w:rPr>
          <w:rStyle w:val="Fett"/>
        </w:rPr>
        <w:t>Frankl, Viktor E.: Man's Search for Meaning</w:t>
      </w:r>
    </w:p>
    <w:p w14:paraId="413C1B68" w14:textId="77777777" w:rsidR="00000000" w:rsidRDefault="00000000">
      <w:pPr>
        <w:pStyle w:val="StandardWeb"/>
        <w:spacing w:after="0" w:afterAutospacing="0"/>
      </w:pPr>
      <w:r>
        <w:t>Sprecher: Simon Vance. Dauer: 301 Minuten.</w:t>
      </w:r>
      <w:r>
        <w:br/>
        <w:t>The chilling yet inspirational story of the author's struggle to hold on to hope during the unspeakable horrors of his years as a prisoner in Nazi concentration camps. As a result of these experiences he developed a revolutionary approach to psychotherapy known as logotherapy. Bei diesem Hörbuch handelt es sich um ein käuflich erworbenes Hörbuch das barrierefrei aufgearbeitet wurde.</w:t>
      </w:r>
      <w:r>
        <w:br/>
        <w:t>Buch-Nr.: 32649</w:t>
      </w:r>
    </w:p>
    <w:p w14:paraId="39F428E4" w14:textId="77777777" w:rsidR="00000000" w:rsidRDefault="00000000">
      <w:pPr>
        <w:pStyle w:val="StandardWeb"/>
        <w:spacing w:after="0" w:afterAutospacing="0"/>
      </w:pPr>
    </w:p>
    <w:p w14:paraId="66D190F0" w14:textId="77777777" w:rsidR="00000000" w:rsidRDefault="00000000">
      <w:pPr>
        <w:pStyle w:val="StandardWeb"/>
        <w:spacing w:after="0" w:afterAutospacing="0"/>
      </w:pPr>
      <w:r>
        <w:rPr>
          <w:rStyle w:val="Fett"/>
        </w:rPr>
        <w:t>Fraser, Antonia: The Wives of Henry VIII</w:t>
      </w:r>
    </w:p>
    <w:p w14:paraId="10B2266D" w14:textId="77777777" w:rsidR="00000000" w:rsidRDefault="00000000">
      <w:pPr>
        <w:pStyle w:val="StandardWeb"/>
        <w:spacing w:after="0" w:afterAutospacing="0"/>
      </w:pPr>
      <w:r>
        <w:t>Sprecher: Mikel Lambert. Dauer: 1538 Minuten.</w:t>
      </w:r>
      <w:r>
        <w:br/>
        <w:t>Catherine of Aragon, Anne Boleyn, Jane Seymour, Anna of Cleves, Katherine Howard and Catherine Parr have become defined in a popular sense not so much by their lives as by the way these lives ended. Inevitably there was great rivalry between them and there was jealousy too, the desperate jealousy of queens who found themselves abandoned.</w:t>
      </w:r>
      <w:r>
        <w:br/>
        <w:t>Buch-Nr.: 57007</w:t>
      </w:r>
    </w:p>
    <w:p w14:paraId="1D78D1E8" w14:textId="77777777" w:rsidR="00000000" w:rsidRDefault="00000000">
      <w:pPr>
        <w:pStyle w:val="StandardWeb"/>
        <w:spacing w:after="0" w:afterAutospacing="0"/>
      </w:pPr>
    </w:p>
    <w:p w14:paraId="3F196E80" w14:textId="77777777" w:rsidR="00000000" w:rsidRDefault="00000000">
      <w:pPr>
        <w:pStyle w:val="StandardWeb"/>
        <w:spacing w:after="0" w:afterAutospacing="0"/>
      </w:pPr>
      <w:r>
        <w:rPr>
          <w:rStyle w:val="Fett"/>
        </w:rPr>
        <w:t>Fraser, George MacDonald: Flashman</w:t>
      </w:r>
    </w:p>
    <w:p w14:paraId="4DB0E756" w14:textId="77777777" w:rsidR="00000000" w:rsidRDefault="00000000">
      <w:pPr>
        <w:pStyle w:val="StandardWeb"/>
        <w:spacing w:after="0" w:afterAutospacing="0"/>
      </w:pPr>
      <w:r>
        <w:lastRenderedPageBreak/>
        <w:t>Sprecher: Timothy West. Dauer: 504 Minuten.</w:t>
      </w:r>
      <w:r>
        <w:br/>
        <w:t>Expelled from Rugby School as a drunken bully, Flashman wantonly seduces his father's mistress; lies, cheats and proves a coward on the battlefield; and romps his way through the boudoirs of Victorian Britain to the erotic frontiers of her Empire. First instalment of The Flashman Papers, emerging from Afghanistan and the disastrous retreat from Kabul covered in glory. Bei diesem Hörbuch handelt es sich um ein käuflich erworbenes Hörbuch das barrierefrei aufgearbeitet wurde.</w:t>
      </w:r>
      <w:r>
        <w:br/>
        <w:t>Buch-Nr.: 31882</w:t>
      </w:r>
    </w:p>
    <w:p w14:paraId="16A7A8FC" w14:textId="77777777" w:rsidR="00000000" w:rsidRDefault="00000000">
      <w:pPr>
        <w:pStyle w:val="StandardWeb"/>
        <w:spacing w:after="0" w:afterAutospacing="0"/>
      </w:pPr>
    </w:p>
    <w:p w14:paraId="390A7DC0" w14:textId="77777777" w:rsidR="00000000" w:rsidRDefault="00000000">
      <w:pPr>
        <w:pStyle w:val="StandardWeb"/>
        <w:spacing w:after="0" w:afterAutospacing="0"/>
      </w:pPr>
      <w:r>
        <w:rPr>
          <w:rStyle w:val="Fett"/>
        </w:rPr>
        <w:t>Garland, Alex: The Beach</w:t>
      </w:r>
    </w:p>
    <w:p w14:paraId="6286FD0C" w14:textId="77777777" w:rsidR="00000000" w:rsidRDefault="00000000">
      <w:pPr>
        <w:pStyle w:val="StandardWeb"/>
        <w:spacing w:after="0" w:afterAutospacing="0"/>
      </w:pPr>
      <w:r>
        <w:t>Sprecher: Randy Davidson. Dauer: 712 Minuten.</w:t>
      </w:r>
      <w:r>
        <w:br/>
        <w:t>During his stay in a Bangkok flophouse, a young western adventurer comes upon a secret map showing the way to an uncharted coastal paradise. He and a French couple embark on a perilous trek to the idyllic beach, and once there, they join a commune inhabited by bizarre individuals. Strong language and violence.</w:t>
      </w:r>
      <w:r>
        <w:br/>
        <w:t>Buch-Nr.: 57002</w:t>
      </w:r>
    </w:p>
    <w:p w14:paraId="6FA6AE71" w14:textId="77777777" w:rsidR="00000000" w:rsidRDefault="00000000">
      <w:pPr>
        <w:pStyle w:val="StandardWeb"/>
        <w:spacing w:after="0" w:afterAutospacing="0"/>
      </w:pPr>
    </w:p>
    <w:p w14:paraId="687F1345" w14:textId="77777777" w:rsidR="00000000" w:rsidRDefault="00000000">
      <w:pPr>
        <w:pStyle w:val="StandardWeb"/>
        <w:spacing w:after="0" w:afterAutospacing="0"/>
      </w:pPr>
      <w:r>
        <w:rPr>
          <w:rStyle w:val="Fett"/>
        </w:rPr>
        <w:t>Geisel, Theodor Seuss: Dr. Seuss's Beginner Book Collection</w:t>
      </w:r>
    </w:p>
    <w:p w14:paraId="6E131F65" w14:textId="77777777" w:rsidR="00000000" w:rsidRDefault="00000000">
      <w:pPr>
        <w:pStyle w:val="StandardWeb"/>
        <w:spacing w:after="0" w:afterAutospacing="0"/>
      </w:pPr>
      <w:r>
        <w:t>Sprecher: Ray Bär. Dauer: 90 Minuten.</w:t>
      </w:r>
      <w:r>
        <w:br/>
        <w:t>A collection of humorous anecdotes and illustrations representing some of the earliest work credited to Dr. Seuss: The Cat in the Hat; One Fish Two Fish Red Fish Blue Fish; Green Eggs and Ham; Hop on Pop; Fox in Socks.</w:t>
      </w:r>
      <w:r>
        <w:br/>
        <w:t>Buch-Nr.: 52480</w:t>
      </w:r>
    </w:p>
    <w:p w14:paraId="6EA86405" w14:textId="77777777" w:rsidR="00000000" w:rsidRDefault="00000000">
      <w:pPr>
        <w:pStyle w:val="StandardWeb"/>
        <w:spacing w:after="0" w:afterAutospacing="0"/>
      </w:pPr>
    </w:p>
    <w:p w14:paraId="4D11F73F" w14:textId="77777777" w:rsidR="00000000" w:rsidRDefault="00000000">
      <w:pPr>
        <w:pStyle w:val="StandardWeb"/>
        <w:spacing w:after="0" w:afterAutospacing="0"/>
      </w:pPr>
      <w:r>
        <w:rPr>
          <w:rStyle w:val="Fett"/>
        </w:rPr>
        <w:t>George, Elizabeth: What Came Before He Shot Her</w:t>
      </w:r>
    </w:p>
    <w:p w14:paraId="45470739" w14:textId="77777777" w:rsidR="00000000" w:rsidRDefault="00000000">
      <w:pPr>
        <w:pStyle w:val="StandardWeb"/>
        <w:spacing w:after="0" w:afterAutospacing="0"/>
      </w:pPr>
      <w:r>
        <w:t>Sprecher: Charles Keating, Monika Köteles. Dauer: 587 Minuten.</w:t>
      </w:r>
      <w:r>
        <w:br/>
        <w:t>The wife of New Scotland Yard's Thomas Lynley was gunned down in the street outside her home. Under arrest for the crime is a twelve-year-old boy, Joel Campbell. What possible motive could he have? What chain of events could have led such a child from the housing estates of North Kensington to the elegant streets of Belgravia with such deadly intent. DAISY-Format Bei diesem Hörbuch handelt es sich um ein käuflich erworbenes Hörbuch das barrierefrei aufgearbeitet wurde.</w:t>
      </w:r>
      <w:r>
        <w:br/>
        <w:t>Buch-Nr.: 32746</w:t>
      </w:r>
    </w:p>
    <w:p w14:paraId="50ECFFA8" w14:textId="77777777" w:rsidR="00000000" w:rsidRDefault="00000000">
      <w:pPr>
        <w:pStyle w:val="StandardWeb"/>
        <w:spacing w:after="0" w:afterAutospacing="0"/>
      </w:pPr>
    </w:p>
    <w:p w14:paraId="2F18A3BA" w14:textId="77777777" w:rsidR="00000000" w:rsidRDefault="00000000">
      <w:pPr>
        <w:pStyle w:val="StandardWeb"/>
        <w:spacing w:after="0" w:afterAutospacing="0"/>
      </w:pPr>
      <w:r>
        <w:rPr>
          <w:rStyle w:val="Fett"/>
        </w:rPr>
        <w:t>Golding, William: Lord of the flies</w:t>
      </w:r>
    </w:p>
    <w:p w14:paraId="5F4DEC49" w14:textId="77777777" w:rsidR="00000000" w:rsidRDefault="00000000">
      <w:pPr>
        <w:pStyle w:val="StandardWeb"/>
        <w:spacing w:after="0" w:afterAutospacing="0"/>
      </w:pPr>
      <w:r>
        <w:t>Sprecher: Ray Bär. Dauer: 435 Minuten.</w:t>
      </w:r>
      <w:r>
        <w:br/>
        <w:t xml:space="preserve">At the dawn of the next world war, a plane crashes on an uncharted island, stranding a group of schoolboys. At first, with no adult supervision, their freedom is something to celebrate. This far from civilization they can do anything they want. Anything. But as strange howls </w:t>
      </w:r>
      <w:r>
        <w:lastRenderedPageBreak/>
        <w:t>echo in the night, as terror begins its reign, the hope of adventure seems as far removed from reality as the hope of being.</w:t>
      </w:r>
      <w:r>
        <w:br/>
        <w:t>Buch-Nr.: 51077</w:t>
      </w:r>
    </w:p>
    <w:p w14:paraId="4B6EA4EE" w14:textId="77777777" w:rsidR="00000000" w:rsidRDefault="00000000">
      <w:pPr>
        <w:pStyle w:val="StandardWeb"/>
        <w:spacing w:after="0" w:afterAutospacing="0"/>
      </w:pPr>
    </w:p>
    <w:p w14:paraId="6EBA1454" w14:textId="77777777" w:rsidR="00000000" w:rsidRDefault="00000000">
      <w:pPr>
        <w:pStyle w:val="StandardWeb"/>
        <w:spacing w:after="0" w:afterAutospacing="0"/>
      </w:pPr>
      <w:r>
        <w:rPr>
          <w:rStyle w:val="Fett"/>
        </w:rPr>
        <w:t>Gore, Al: The Assault on Reason</w:t>
      </w:r>
    </w:p>
    <w:p w14:paraId="73AABA7F" w14:textId="77777777" w:rsidR="00000000" w:rsidRDefault="00000000">
      <w:pPr>
        <w:pStyle w:val="StandardWeb"/>
        <w:spacing w:after="0" w:afterAutospacing="0"/>
      </w:pPr>
      <w:r>
        <w:t>Sprecher: Martin Nürnberger, Will Patton. Dauer: 624 Minuten.</w:t>
      </w:r>
      <w:r>
        <w:br/>
        <w:t>An indictment of the Bush-led radical Right's disdain for the principles of reasoned decision-making, and a reckoning with the degradation of the public sphere that facilitates their rule of unreason. Unabridged. DAISY-Format Bei diesem Hörbuch handelt es sich um ein käuflich erworbenes Hörbuch das barrierefrei aufgearbeitet wurde.</w:t>
      </w:r>
      <w:r>
        <w:br/>
        <w:t>Buch-Nr.: 32253</w:t>
      </w:r>
    </w:p>
    <w:p w14:paraId="77C18E33" w14:textId="77777777" w:rsidR="00000000" w:rsidRDefault="00000000">
      <w:pPr>
        <w:pStyle w:val="StandardWeb"/>
        <w:spacing w:after="0" w:afterAutospacing="0"/>
      </w:pPr>
    </w:p>
    <w:p w14:paraId="5779224D" w14:textId="77777777" w:rsidR="00000000" w:rsidRDefault="00000000">
      <w:pPr>
        <w:pStyle w:val="StandardWeb"/>
        <w:spacing w:after="0" w:afterAutospacing="0"/>
      </w:pPr>
      <w:r>
        <w:rPr>
          <w:rStyle w:val="Fett"/>
        </w:rPr>
        <w:t>Greene, Graham: Stamboul train</w:t>
      </w:r>
    </w:p>
    <w:p w14:paraId="5D25D3D7" w14:textId="77777777" w:rsidR="00000000" w:rsidRDefault="00000000">
      <w:pPr>
        <w:pStyle w:val="StandardWeb"/>
        <w:spacing w:after="0" w:afterAutospacing="0"/>
      </w:pPr>
      <w:r>
        <w:t>Sprecher: George Adams. Dauer: 541 Minuten.</w:t>
      </w:r>
      <w:r>
        <w:br/>
        <w:t>Carleton Myatt meets Carol Musker, a naïve English chorus girl, aboard the Orient Express as it heads across Europe to Constantinople. As their relationship develops, they find themselves caught up in the fates of the other passengers and drawn into a web of espionage, murder and lies.</w:t>
      </w:r>
      <w:r>
        <w:br/>
        <w:t>Buch-Nr.: 51080</w:t>
      </w:r>
    </w:p>
    <w:p w14:paraId="0F3CC037" w14:textId="77777777" w:rsidR="00000000" w:rsidRDefault="00000000">
      <w:pPr>
        <w:pStyle w:val="StandardWeb"/>
        <w:spacing w:after="0" w:afterAutospacing="0"/>
      </w:pPr>
    </w:p>
    <w:p w14:paraId="28A6C10B" w14:textId="77777777" w:rsidR="00000000" w:rsidRDefault="00000000">
      <w:pPr>
        <w:pStyle w:val="StandardWeb"/>
        <w:spacing w:after="0" w:afterAutospacing="0"/>
      </w:pPr>
      <w:r>
        <w:rPr>
          <w:rStyle w:val="Fett"/>
        </w:rPr>
        <w:t>Grisham, John: A Painted House</w:t>
      </w:r>
    </w:p>
    <w:p w14:paraId="20488C47" w14:textId="77777777" w:rsidR="00000000" w:rsidRDefault="00000000">
      <w:pPr>
        <w:pStyle w:val="StandardWeb"/>
        <w:spacing w:after="0" w:afterAutospacing="0"/>
      </w:pPr>
      <w:r>
        <w:t>Sprecher: Chuck Benson. Dauer: 700 Minuten.</w:t>
      </w:r>
      <w:r>
        <w:br/>
        <w:t>Arkansas, 1952. Seven-year-old Luke Chandler, who lives with his parents and grandparents in a house that has never been painted, recounts the events during cotton-picking season. As Luke faces the daily grind of harvesting, he witnesses a murder, a birth, and a storm that changes their lives forever. Some violence.</w:t>
      </w:r>
      <w:r>
        <w:br/>
        <w:t>Buch-Nr.: 57004</w:t>
      </w:r>
    </w:p>
    <w:p w14:paraId="1A3A4BFF" w14:textId="77777777" w:rsidR="00000000" w:rsidRDefault="00000000">
      <w:pPr>
        <w:pStyle w:val="StandardWeb"/>
        <w:spacing w:after="0" w:afterAutospacing="0"/>
      </w:pPr>
    </w:p>
    <w:p w14:paraId="4982450F" w14:textId="77777777" w:rsidR="00000000" w:rsidRDefault="00000000">
      <w:pPr>
        <w:pStyle w:val="StandardWeb"/>
        <w:spacing w:after="0" w:afterAutospacing="0"/>
      </w:pPr>
      <w:r>
        <w:rPr>
          <w:rStyle w:val="Fett"/>
        </w:rPr>
        <w:t>Grisham, John: Playing for Pizza</w:t>
      </w:r>
    </w:p>
    <w:p w14:paraId="25A03EF8" w14:textId="77777777" w:rsidR="00000000" w:rsidRDefault="00000000">
      <w:pPr>
        <w:pStyle w:val="StandardWeb"/>
        <w:spacing w:after="0" w:afterAutospacing="0"/>
      </w:pPr>
      <w:r>
        <w:t>Sprecher: Martin Nürnberger, Christopher Evan Welch. Dauer: 420 Minuten.</w:t>
      </w:r>
      <w:r>
        <w:br/>
        <w:t xml:space="preserve">He doesn’t speak a word of Italian. He doesn’t know how to drive a stick. He does know how to play football, but the only team that wants him are the mighty Panthers of Parma Italy. To say that Italy holds a few surprises for Rick Dockery would be something of an understatement. This audio-book is a purchased audio-book which was edited and transformed into an accessible version. </w:t>
      </w:r>
      <w:r>
        <w:br/>
        <w:t>Buch-Nr.: 31343</w:t>
      </w:r>
    </w:p>
    <w:p w14:paraId="0F9C86DD" w14:textId="77777777" w:rsidR="00000000" w:rsidRDefault="00000000">
      <w:pPr>
        <w:pStyle w:val="StandardWeb"/>
        <w:spacing w:after="0" w:afterAutospacing="0"/>
      </w:pPr>
    </w:p>
    <w:p w14:paraId="02EE8CCD" w14:textId="77777777" w:rsidR="00000000" w:rsidRDefault="00000000">
      <w:pPr>
        <w:pStyle w:val="StandardWeb"/>
        <w:spacing w:after="0" w:afterAutospacing="0"/>
      </w:pPr>
      <w:r>
        <w:rPr>
          <w:rStyle w:val="Fett"/>
        </w:rPr>
        <w:lastRenderedPageBreak/>
        <w:t>Guinness, Alec: Blessings in Disguise</w:t>
      </w:r>
    </w:p>
    <w:p w14:paraId="149C5703" w14:textId="77777777" w:rsidR="00000000" w:rsidRDefault="00000000">
      <w:pPr>
        <w:pStyle w:val="StandardWeb"/>
        <w:spacing w:after="0" w:afterAutospacing="0"/>
      </w:pPr>
      <w:r>
        <w:t>Sprecher: Birgit Krammer, Alec Guinness. Dauer: 172 Minuten.</w:t>
      </w:r>
      <w:r>
        <w:br/>
        <w:t>A collection of witty and theatrical moments from the life of Alec Guinness, including encounters with snakes and a memorable lunch with Freya Stark. DAISY-Format Bei diesem Hörbuch handelt es sich um ein käuflich erworbenes Hörbuch das barrierefrei aufgearbeitet wurde.</w:t>
      </w:r>
      <w:r>
        <w:br/>
        <w:t>Buch-Nr.: 31078</w:t>
      </w:r>
    </w:p>
    <w:p w14:paraId="4CC2CCF5" w14:textId="77777777" w:rsidR="00000000" w:rsidRDefault="00000000">
      <w:pPr>
        <w:pStyle w:val="StandardWeb"/>
        <w:spacing w:after="0" w:afterAutospacing="0"/>
      </w:pPr>
    </w:p>
    <w:p w14:paraId="683DACB1" w14:textId="77777777" w:rsidR="00000000" w:rsidRDefault="00000000">
      <w:pPr>
        <w:pStyle w:val="StandardWeb"/>
        <w:spacing w:after="0" w:afterAutospacing="0"/>
      </w:pPr>
      <w:r>
        <w:rPr>
          <w:rStyle w:val="Fett"/>
        </w:rPr>
        <w:t>Guinness, Alec: My Name escapes me</w:t>
      </w:r>
    </w:p>
    <w:p w14:paraId="2116EC67" w14:textId="77777777" w:rsidR="00000000" w:rsidRDefault="00000000">
      <w:pPr>
        <w:pStyle w:val="StandardWeb"/>
        <w:spacing w:after="0" w:afterAutospacing="0"/>
      </w:pPr>
      <w:r>
        <w:t>Sprecher: Birgit Krammer, Alec Guinness. Dauer: 182 Minuten.</w:t>
      </w:r>
      <w:r>
        <w:br/>
        <w:t>Alec Guinness' diaries, covering the period from January '95 to June '96, and giving us a unique insight into the everyday life and interests of one of the finest actors of his generation. Full of wry observations on life in Britain in the 1990s. DAISY-Format Bei diesem Hörbuch handelt es sich um ein käuflich erworbenes Hörbuch das barrierefrei aufgearbeitet wurde.</w:t>
      </w:r>
      <w:r>
        <w:br/>
        <w:t>Buch-Nr.: 31079</w:t>
      </w:r>
    </w:p>
    <w:p w14:paraId="0777E6B1" w14:textId="77777777" w:rsidR="00000000" w:rsidRDefault="00000000">
      <w:pPr>
        <w:pStyle w:val="StandardWeb"/>
        <w:spacing w:after="0" w:afterAutospacing="0"/>
      </w:pPr>
    </w:p>
    <w:p w14:paraId="1DD9BB6A" w14:textId="77777777" w:rsidR="00000000" w:rsidRDefault="00000000">
      <w:pPr>
        <w:pStyle w:val="StandardWeb"/>
        <w:spacing w:after="0" w:afterAutospacing="0"/>
      </w:pPr>
      <w:r>
        <w:rPr>
          <w:rStyle w:val="Fett"/>
        </w:rPr>
        <w:t>Haddon, Mark: A Spot of Bother</w:t>
      </w:r>
    </w:p>
    <w:p w14:paraId="44F7A44E" w14:textId="77777777" w:rsidR="00000000" w:rsidRDefault="00000000">
      <w:pPr>
        <w:pStyle w:val="StandardWeb"/>
        <w:spacing w:after="0" w:afterAutospacing="0"/>
      </w:pPr>
      <w:r>
        <w:t>Sprecher: Michael Donoughue. Dauer: 843 Minuten.</w:t>
      </w:r>
      <w:r>
        <w:br/>
        <w:t>George is settling down to a comfortable retirement. When his daughter Katie announces that she is getting married to the inappropriate Ray, the Hall family is thrown into a tizzy. Unnoticed in the uproar, George discovers a sinister lesionon his hip and quietly begins to lose his mind. A three-ring domestic comedy handled with aplomb.</w:t>
      </w:r>
      <w:r>
        <w:br/>
        <w:t>Buch-Nr.: 51004</w:t>
      </w:r>
    </w:p>
    <w:p w14:paraId="6B671328" w14:textId="77777777" w:rsidR="00000000" w:rsidRDefault="00000000">
      <w:pPr>
        <w:pStyle w:val="StandardWeb"/>
        <w:spacing w:after="0" w:afterAutospacing="0"/>
      </w:pPr>
    </w:p>
    <w:p w14:paraId="6C56E907" w14:textId="77777777" w:rsidR="00000000" w:rsidRDefault="00000000">
      <w:pPr>
        <w:pStyle w:val="StandardWeb"/>
        <w:spacing w:after="0" w:afterAutospacing="0"/>
      </w:pPr>
      <w:r>
        <w:rPr>
          <w:rStyle w:val="Fett"/>
        </w:rPr>
        <w:t>Hammett, Dashiell: The Maltese Falcon</w:t>
      </w:r>
    </w:p>
    <w:p w14:paraId="5D36A95A" w14:textId="77777777" w:rsidR="00000000" w:rsidRDefault="00000000">
      <w:pPr>
        <w:pStyle w:val="StandardWeb"/>
        <w:spacing w:after="0" w:afterAutospacing="0"/>
      </w:pPr>
      <w:r>
        <w:t>Sprecher: Leon Janney. Dauer: 400 Minuten.</w:t>
      </w:r>
      <w:r>
        <w:br/>
        <w:t xml:space="preserve">A beautiful woman asks private eye Sam Spade for his help. Spade does not believe her story, and when his partner gets murdered it soon becomes clear that he is right. As he digs deeper, he realises everyone is chasing the enigmatic falcon and is willing to kill for it. He also realises there is no-one he can trust. </w:t>
      </w:r>
      <w:r>
        <w:br/>
        <w:t>Buch-Nr.: 57011</w:t>
      </w:r>
    </w:p>
    <w:p w14:paraId="150BCC9F" w14:textId="77777777" w:rsidR="00000000" w:rsidRDefault="00000000">
      <w:pPr>
        <w:pStyle w:val="StandardWeb"/>
        <w:spacing w:after="0" w:afterAutospacing="0"/>
      </w:pPr>
    </w:p>
    <w:p w14:paraId="00B5AAF6" w14:textId="77777777" w:rsidR="00000000" w:rsidRDefault="00000000">
      <w:pPr>
        <w:pStyle w:val="StandardWeb"/>
        <w:spacing w:after="0" w:afterAutospacing="0"/>
      </w:pPr>
      <w:r>
        <w:rPr>
          <w:rStyle w:val="Fett"/>
        </w:rPr>
        <w:t>Harris, Joanne: Five quarters of the orange</w:t>
      </w:r>
    </w:p>
    <w:p w14:paraId="546C3F83" w14:textId="77777777" w:rsidR="00000000" w:rsidRDefault="00000000">
      <w:pPr>
        <w:pStyle w:val="StandardWeb"/>
        <w:spacing w:after="0" w:afterAutospacing="0"/>
      </w:pPr>
      <w:r>
        <w:t>Sprecher: Ray Bär. Dauer: 801 Minuten.</w:t>
      </w:r>
      <w:r>
        <w:br/>
        <w:t xml:space="preserve">Framboise, a secretive widow named after a raspberry liqueur, plies her culinarytrade at the creperie in the village of Les Laveuses - and lets memory play strange games. Into this world comes the threat of revelation as Framboise's nephew, a profiteering Parisian, attempts to </w:t>
      </w:r>
      <w:r>
        <w:lastRenderedPageBreak/>
        <w:t>exploit the growing success of the countryrecipes she has inherited from her mother.</w:t>
      </w:r>
      <w:r>
        <w:br/>
        <w:t>Buch-Nr.: 51086</w:t>
      </w:r>
    </w:p>
    <w:p w14:paraId="57CD5B82" w14:textId="77777777" w:rsidR="00000000" w:rsidRDefault="00000000">
      <w:pPr>
        <w:pStyle w:val="StandardWeb"/>
        <w:spacing w:after="0" w:afterAutospacing="0"/>
      </w:pPr>
    </w:p>
    <w:p w14:paraId="7C3C6423" w14:textId="77777777" w:rsidR="00000000" w:rsidRDefault="00000000">
      <w:pPr>
        <w:pStyle w:val="StandardWeb"/>
        <w:spacing w:after="0" w:afterAutospacing="0"/>
      </w:pPr>
      <w:r>
        <w:rPr>
          <w:rStyle w:val="Fett"/>
        </w:rPr>
        <w:t>Harris, Robert: Archangel</w:t>
      </w:r>
    </w:p>
    <w:p w14:paraId="33DA91B8" w14:textId="77777777" w:rsidR="00000000" w:rsidRDefault="00000000">
      <w:pPr>
        <w:pStyle w:val="StandardWeb"/>
        <w:spacing w:after="0" w:afterAutospacing="0"/>
      </w:pPr>
      <w:r>
        <w:t>Sprecher: David Cutler. Dauer: 726 Minuten.</w:t>
      </w:r>
      <w:r>
        <w:br/>
        <w:t>Four days in the life of Fluke Kelso who is visited in his hotel room by an old NKVD officer, a former bodyguard of the secret police Chief Lavrenty Beria. The old man claims to have been at Stalin's dacha on the night Stalin had his fatal stroke, and to have helped Beria steal the dictator's private papers, among them a notebook...</w:t>
      </w:r>
      <w:r>
        <w:br/>
        <w:t>Buch-Nr.: 57008</w:t>
      </w:r>
    </w:p>
    <w:p w14:paraId="6315152F" w14:textId="77777777" w:rsidR="00000000" w:rsidRDefault="00000000">
      <w:pPr>
        <w:pStyle w:val="StandardWeb"/>
        <w:spacing w:after="0" w:afterAutospacing="0"/>
      </w:pPr>
    </w:p>
    <w:p w14:paraId="3ADAA802" w14:textId="77777777" w:rsidR="00000000" w:rsidRDefault="00000000">
      <w:pPr>
        <w:pStyle w:val="StandardWeb"/>
        <w:spacing w:after="0" w:afterAutospacing="0"/>
      </w:pPr>
      <w:r>
        <w:rPr>
          <w:rStyle w:val="Fett"/>
        </w:rPr>
        <w:t>Harris, Robert: The Ghost</w:t>
      </w:r>
    </w:p>
    <w:p w14:paraId="716C18D5" w14:textId="77777777" w:rsidR="00000000" w:rsidRDefault="00000000">
      <w:pPr>
        <w:pStyle w:val="StandardWeb"/>
        <w:spacing w:after="0" w:afterAutospacing="0"/>
      </w:pPr>
      <w:r>
        <w:t>Sprecher: Roger Rees, Monika Köteles. Dauer: 342 Minuten.</w:t>
      </w:r>
      <w:r>
        <w:br/>
        <w:t>Britain's former prime minister is holed up in a remote, ocean-front house in America, struggling to finish his memoirs, when his long-term assistant drowns. A professional ghostwriter is sent out to rescue the project, man more used to working with fading rock stars and minor celebrities than ex-world leaders. DAISY-Format Bei diesem Hörbuch handelt es sich um ein käuflich erworbenes Hörbuch das barrierefrei aufgearbeitet wurde.</w:t>
      </w:r>
      <w:r>
        <w:br/>
        <w:t>Buch-Nr.: 32736</w:t>
      </w:r>
    </w:p>
    <w:p w14:paraId="5B01A7DA" w14:textId="77777777" w:rsidR="00000000" w:rsidRDefault="00000000">
      <w:pPr>
        <w:pStyle w:val="StandardWeb"/>
        <w:spacing w:after="0" w:afterAutospacing="0"/>
      </w:pPr>
    </w:p>
    <w:p w14:paraId="6991356D" w14:textId="77777777" w:rsidR="00000000" w:rsidRDefault="00000000">
      <w:pPr>
        <w:pStyle w:val="StandardWeb"/>
        <w:spacing w:after="0" w:afterAutospacing="0"/>
      </w:pPr>
      <w:r>
        <w:rPr>
          <w:rStyle w:val="Fett"/>
        </w:rPr>
        <w:t>Hawthorne, Nathaniel: The Nathaniel Hawthorne Audio Collection</w:t>
      </w:r>
    </w:p>
    <w:p w14:paraId="02BB91A2" w14:textId="77777777" w:rsidR="00000000" w:rsidRDefault="00000000">
      <w:pPr>
        <w:pStyle w:val="StandardWeb"/>
        <w:spacing w:after="0" w:afterAutospacing="0"/>
      </w:pPr>
      <w:r>
        <w:t>Sprecher: Birgit Krammer, Paul Auster. Dauer: 311 Minuten.</w:t>
      </w:r>
      <w:r>
        <w:br/>
        <w:t>On July 28, 1851, Nathaniel Hawthorne's wife left their house in Western Massachusetts to visit relatives. Hawthorne and his five-year-old son Julian stayed behind. How father and son got on together for the next three weeks is the subject of Twenty Days with Julian &amp; Little Bunny, by Papa, a tender and funny extract from Hawthorne's notebooks... - DAISY-Format Bei diesem Hörbuch handelt es sich um ein käuflich erworbenes Hörbuch das barrierefrei aufgearbeitet wurde.</w:t>
      </w:r>
      <w:r>
        <w:br/>
        <w:t>Buch-Nr.: 32655</w:t>
      </w:r>
    </w:p>
    <w:p w14:paraId="70CEB111" w14:textId="77777777" w:rsidR="00000000" w:rsidRDefault="00000000">
      <w:pPr>
        <w:pStyle w:val="StandardWeb"/>
        <w:spacing w:after="0" w:afterAutospacing="0"/>
      </w:pPr>
    </w:p>
    <w:p w14:paraId="446BC261" w14:textId="77777777" w:rsidR="00000000" w:rsidRDefault="00000000">
      <w:pPr>
        <w:pStyle w:val="StandardWeb"/>
        <w:spacing w:after="0" w:afterAutospacing="0"/>
      </w:pPr>
      <w:r>
        <w:rPr>
          <w:rStyle w:val="Fett"/>
        </w:rPr>
        <w:t>Hawthorne, Nathaniel: The Scarlet Letter</w:t>
      </w:r>
    </w:p>
    <w:p w14:paraId="750CCEB0" w14:textId="77777777" w:rsidR="00000000" w:rsidRDefault="00000000">
      <w:pPr>
        <w:pStyle w:val="StandardWeb"/>
        <w:spacing w:after="0" w:afterAutospacing="0"/>
      </w:pPr>
      <w:r>
        <w:t>Sprecher: Birgit Krammer, Katinka Wolf. Dauer: 165 Minuten.</w:t>
      </w:r>
      <w:r>
        <w:br/>
        <w:t>After having a child out of wedlock, a young Puritan woman is pressured to reveal the name of her lover. DAISY-Format Bei diesem Hörbuch handelt es sich um ein käuflich erworbenes Hörbuch das barrierefrei aufgearbeitet wurde.</w:t>
      </w:r>
      <w:r>
        <w:br/>
        <w:t>Buch-Nr.: 32611</w:t>
      </w:r>
    </w:p>
    <w:p w14:paraId="076232C6" w14:textId="77777777" w:rsidR="00000000" w:rsidRDefault="00000000">
      <w:pPr>
        <w:pStyle w:val="StandardWeb"/>
        <w:spacing w:after="0" w:afterAutospacing="0"/>
      </w:pPr>
    </w:p>
    <w:p w14:paraId="5D427AB8" w14:textId="77777777" w:rsidR="00000000" w:rsidRDefault="00000000">
      <w:pPr>
        <w:pStyle w:val="StandardWeb"/>
        <w:spacing w:after="0" w:afterAutospacing="0"/>
      </w:pPr>
      <w:r>
        <w:rPr>
          <w:rStyle w:val="Fett"/>
        </w:rPr>
        <w:lastRenderedPageBreak/>
        <w:t>Heaney, Seamus: Beowulf</w:t>
      </w:r>
    </w:p>
    <w:p w14:paraId="5A6AC5CD" w14:textId="77777777" w:rsidR="00000000" w:rsidRDefault="00000000">
      <w:pPr>
        <w:pStyle w:val="StandardWeb"/>
        <w:spacing w:after="0" w:afterAutospacing="0"/>
      </w:pPr>
      <w:r>
        <w:t>Sprecher: Martin Nürnberger, Seamus Heaney. Dauer: 141 Minuten.</w:t>
      </w:r>
      <w:r>
        <w:br/>
        <w:t>One of the great classics of English literature, it tells the story of a hero who wins glory and learns wisdom and is then called upon to face a final test against the monstrous. DAISY-Format. Ungekürzte Hörbuchfassung. Bei diesem Hörbuch handelt es sich um ein käuflich erworbenes Hörbuch das barrierefrei aufgearbeitet wurde.</w:t>
      </w:r>
      <w:r>
        <w:br/>
        <w:t>Buch-Nr.: 32751</w:t>
      </w:r>
    </w:p>
    <w:p w14:paraId="4D3324F6" w14:textId="77777777" w:rsidR="00000000" w:rsidRDefault="00000000">
      <w:pPr>
        <w:pStyle w:val="StandardWeb"/>
        <w:spacing w:after="0" w:afterAutospacing="0"/>
      </w:pPr>
    </w:p>
    <w:p w14:paraId="3E1DC2E4" w14:textId="77777777" w:rsidR="00000000" w:rsidRDefault="00000000">
      <w:pPr>
        <w:pStyle w:val="StandardWeb"/>
        <w:spacing w:after="0" w:afterAutospacing="0"/>
      </w:pPr>
      <w:r>
        <w:rPr>
          <w:rStyle w:val="Fett"/>
        </w:rPr>
        <w:t>Heller, Joseph: Catch-22</w:t>
      </w:r>
    </w:p>
    <w:p w14:paraId="16CA7049" w14:textId="77777777" w:rsidR="00000000" w:rsidRDefault="00000000">
      <w:pPr>
        <w:pStyle w:val="StandardWeb"/>
        <w:spacing w:after="0" w:afterAutospacing="0"/>
      </w:pPr>
      <w:r>
        <w:t>Sprecher: Jay O. Sanders. Dauer: 1170 Minuten.</w:t>
      </w:r>
      <w:r>
        <w:br/>
        <w:t>The novel is set in the closing months of World War II, in an American bomber squadron on a small island off Italy. Its hero is a bombardier named Yossarian, who is frantic and furious because thousands of people he hasn't even met, keep trying to kill him... Bei diesem Hörbuch handelt es sich um ein käuflich erworbenes Hörbuch das barrierefrei aufgearbeitet wurde.</w:t>
      </w:r>
      <w:r>
        <w:br/>
        <w:t>Buch-Nr.: 31601</w:t>
      </w:r>
    </w:p>
    <w:p w14:paraId="6F42509F" w14:textId="77777777" w:rsidR="00000000" w:rsidRDefault="00000000">
      <w:pPr>
        <w:pStyle w:val="StandardWeb"/>
        <w:spacing w:after="0" w:afterAutospacing="0"/>
      </w:pPr>
    </w:p>
    <w:p w14:paraId="5E1BD520" w14:textId="77777777" w:rsidR="00000000" w:rsidRDefault="00000000">
      <w:pPr>
        <w:pStyle w:val="StandardWeb"/>
        <w:spacing w:after="0" w:afterAutospacing="0"/>
      </w:pPr>
      <w:r>
        <w:rPr>
          <w:rStyle w:val="Fett"/>
        </w:rPr>
        <w:t>Hemingway, Ernest: The Old Man and the Sea</w:t>
      </w:r>
    </w:p>
    <w:p w14:paraId="6CCC2615" w14:textId="77777777" w:rsidR="00000000" w:rsidRDefault="00000000">
      <w:pPr>
        <w:pStyle w:val="StandardWeb"/>
        <w:spacing w:after="0" w:afterAutospacing="0"/>
      </w:pPr>
      <w:r>
        <w:t>Sprecher: Donald Sutherland. Dauer: 180 Minuten.</w:t>
      </w:r>
      <w:r>
        <w:br/>
        <w:t>Hemingway's most enduring work: Told in a language of great simplicity and power, it is the story of an old Cuban fisherman, down on his luck and his supreme ordeal - a relentless, agonizing battle with a giant marlin far out in the Gulf Stream. Bei diesem Hörbuch handelt es sich um ein käuflich erworbenes Hörbuch das barrierefrei aufgearbeitet wurde.</w:t>
      </w:r>
      <w:r>
        <w:br/>
        <w:t>Buch-Nr.: 31593</w:t>
      </w:r>
    </w:p>
    <w:p w14:paraId="6EDDDE53" w14:textId="77777777" w:rsidR="00000000" w:rsidRDefault="00000000">
      <w:pPr>
        <w:pStyle w:val="StandardWeb"/>
        <w:spacing w:after="0" w:afterAutospacing="0"/>
      </w:pPr>
    </w:p>
    <w:p w14:paraId="50A7092B" w14:textId="77777777" w:rsidR="00000000" w:rsidRDefault="00000000">
      <w:pPr>
        <w:pStyle w:val="StandardWeb"/>
        <w:spacing w:after="0" w:afterAutospacing="0"/>
      </w:pPr>
      <w:r>
        <w:rPr>
          <w:rStyle w:val="Fett"/>
        </w:rPr>
        <w:t>Hemingway, Ernest: The snows of Kilimanjaro</w:t>
      </w:r>
    </w:p>
    <w:p w14:paraId="33178991" w14:textId="77777777" w:rsidR="00000000" w:rsidRDefault="00000000">
      <w:pPr>
        <w:pStyle w:val="StandardWeb"/>
        <w:spacing w:after="0" w:afterAutospacing="0"/>
      </w:pPr>
      <w:r>
        <w:t>Sprecher: Charlton Heston. Dauer: 60 Minuten.</w:t>
      </w:r>
      <w:r>
        <w:br/>
        <w:t>The story centers on the memories of a writer named Harry who is on safari in Africa. He has developed an infected wound from a thorn puncture, and lies awaiting his slow death. This loss of physical capability causes him to look inside himself at his memories of the past years, and how little he has actually accomplished in his writing. Bei diesem Hörbuch handelt es sich um ein käuflich erworbenes Hörbuch das barrierefrei aufgearbeitet wurde.</w:t>
      </w:r>
      <w:r>
        <w:br/>
        <w:t>Buch-Nr.: 31599</w:t>
      </w:r>
    </w:p>
    <w:p w14:paraId="29055C70" w14:textId="77777777" w:rsidR="00000000" w:rsidRDefault="00000000">
      <w:pPr>
        <w:pStyle w:val="StandardWeb"/>
        <w:spacing w:after="0" w:afterAutospacing="0"/>
      </w:pPr>
    </w:p>
    <w:p w14:paraId="4DB80995" w14:textId="77777777" w:rsidR="00000000" w:rsidRDefault="00000000">
      <w:pPr>
        <w:pStyle w:val="StandardWeb"/>
        <w:spacing w:after="0" w:afterAutospacing="0"/>
      </w:pPr>
      <w:r>
        <w:rPr>
          <w:rStyle w:val="Fett"/>
        </w:rPr>
        <w:t>Henry, O. [= Porter, William Sydney]: With Colt and Cockleburr</w:t>
      </w:r>
    </w:p>
    <w:p w14:paraId="28546B41" w14:textId="77777777" w:rsidR="00000000" w:rsidRDefault="00000000">
      <w:pPr>
        <w:pStyle w:val="StandardWeb"/>
        <w:spacing w:after="0" w:afterAutospacing="0"/>
      </w:pPr>
      <w:r>
        <w:t>Sprecher: Cyril Pustan. Dauer: 70 Minuten.</w:t>
      </w:r>
      <w:r>
        <w:br/>
        <w:t>Short stories.</w:t>
      </w:r>
      <w:r>
        <w:br/>
        <w:t>Buch-Nr.: 50770</w:t>
      </w:r>
    </w:p>
    <w:p w14:paraId="49A35316" w14:textId="77777777" w:rsidR="00000000" w:rsidRDefault="00000000">
      <w:pPr>
        <w:pStyle w:val="StandardWeb"/>
        <w:spacing w:after="0" w:afterAutospacing="0"/>
      </w:pPr>
    </w:p>
    <w:p w14:paraId="19B74EDB" w14:textId="77777777" w:rsidR="00000000" w:rsidRDefault="00000000">
      <w:pPr>
        <w:pStyle w:val="StandardWeb"/>
        <w:spacing w:after="0" w:afterAutospacing="0"/>
      </w:pPr>
      <w:r>
        <w:rPr>
          <w:rStyle w:val="Fett"/>
        </w:rPr>
        <w:t>Herriot, James: All Creatures Great and Small</w:t>
      </w:r>
    </w:p>
    <w:p w14:paraId="2858F590" w14:textId="77777777" w:rsidR="00000000" w:rsidRDefault="00000000">
      <w:pPr>
        <w:pStyle w:val="StandardWeb"/>
        <w:spacing w:after="0" w:afterAutospacing="0"/>
      </w:pPr>
      <w:r>
        <w:t>Sprecher: Christopher Timothy. Dauer: 965 Minuten.</w:t>
      </w:r>
      <w:r>
        <w:br/>
        <w:t>A veterinarian's journey across the Yorkshire Dales, his encounters with all manner of house pets and livestock, and their often eccentric owners, lovengly recounted with fascination, affection, and joy. Bei diesem Hörbuch handelt es sich um ein käuflich erworbenes Hörbuch das barrierefrei aufgearbeitet wurde.</w:t>
      </w:r>
      <w:r>
        <w:br/>
        <w:t>Buch-Nr.: 32652</w:t>
      </w:r>
    </w:p>
    <w:p w14:paraId="77D14C28" w14:textId="77777777" w:rsidR="00000000" w:rsidRDefault="00000000">
      <w:pPr>
        <w:pStyle w:val="StandardWeb"/>
        <w:spacing w:after="0" w:afterAutospacing="0"/>
      </w:pPr>
    </w:p>
    <w:p w14:paraId="3363993C" w14:textId="77777777" w:rsidR="00000000" w:rsidRDefault="00000000">
      <w:pPr>
        <w:pStyle w:val="StandardWeb"/>
        <w:spacing w:after="0" w:afterAutospacing="0"/>
      </w:pPr>
      <w:r>
        <w:rPr>
          <w:rStyle w:val="Fett"/>
        </w:rPr>
        <w:t>Hersh, Seymour M.: Chain of Command</w:t>
      </w:r>
    </w:p>
    <w:p w14:paraId="0EFA72A2" w14:textId="77777777" w:rsidR="00000000" w:rsidRDefault="00000000">
      <w:pPr>
        <w:pStyle w:val="StandardWeb"/>
        <w:spacing w:after="0" w:afterAutospacing="0"/>
      </w:pPr>
      <w:r>
        <w:t>Sprecher: Monika Köteles, Peter Friedman. Dauer: 451 Minuten.</w:t>
      </w:r>
      <w:r>
        <w:br/>
        <w:t>Since September 11, 2001, Seymour M. Hersh has riveted readers, and outraged the Bush Administration, with his stories in The New Yorker magazine, including his breakthrough pieces on the Abu Ghraib prison scandal. Now, in Chain of Command, he brings together this reporting, along with new revelations, to answer the critical question of the last three years: how did America get from the clear morning when hijacked airplanes crashed into the World Trade Center and the Pentagon to a divisive and dirty war in Iraq? This audiobook is a purchased audiobook that has been edited to be accessible. Abridgement aprooved by the Author.</w:t>
      </w:r>
      <w:r>
        <w:br/>
        <w:t>Buch-Nr.: 32967</w:t>
      </w:r>
    </w:p>
    <w:p w14:paraId="390C708B" w14:textId="77777777" w:rsidR="00000000" w:rsidRDefault="00000000">
      <w:pPr>
        <w:pStyle w:val="StandardWeb"/>
        <w:spacing w:after="0" w:afterAutospacing="0"/>
      </w:pPr>
    </w:p>
    <w:p w14:paraId="2D46471C" w14:textId="77777777" w:rsidR="00000000" w:rsidRDefault="00000000">
      <w:pPr>
        <w:pStyle w:val="StandardWeb"/>
        <w:spacing w:after="0" w:afterAutospacing="0"/>
      </w:pPr>
      <w:r>
        <w:rPr>
          <w:rStyle w:val="Fett"/>
        </w:rPr>
        <w:t>Higgins, Jack: The White House Connection</w:t>
      </w:r>
    </w:p>
    <w:p w14:paraId="7C22C300" w14:textId="77777777" w:rsidR="00000000" w:rsidRDefault="00000000">
      <w:pPr>
        <w:pStyle w:val="StandardWeb"/>
        <w:spacing w:after="0" w:afterAutospacing="0"/>
      </w:pPr>
      <w:r>
        <w:t>Sprecher: Chuck Benson. Dauer: 472 Minuten.</w:t>
      </w:r>
      <w:r>
        <w:br/>
        <w:t xml:space="preserve">The Irish Peace Process is about to be blown sky-high and the fates of two governments hang in the balance. Washington: The President calls Blake Johnson, head of secret White House department "The Basement". London: Brigadier Ferguson of Special Forces brings in the only man who can hold it together and stop all hell breaking loose: Ex-IRA enforcer Sean Dillon. </w:t>
      </w:r>
      <w:r>
        <w:br/>
        <w:t>Buch-Nr.: 57012</w:t>
      </w:r>
    </w:p>
    <w:p w14:paraId="5C9FE24A" w14:textId="77777777" w:rsidR="00000000" w:rsidRDefault="00000000">
      <w:pPr>
        <w:pStyle w:val="StandardWeb"/>
        <w:spacing w:after="0" w:afterAutospacing="0"/>
      </w:pPr>
    </w:p>
    <w:p w14:paraId="7CB9247E" w14:textId="77777777" w:rsidR="00000000" w:rsidRDefault="00000000">
      <w:pPr>
        <w:pStyle w:val="StandardWeb"/>
        <w:spacing w:after="0" w:afterAutospacing="0"/>
      </w:pPr>
      <w:r>
        <w:rPr>
          <w:rStyle w:val="Fett"/>
        </w:rPr>
        <w:t>Hosseini, Khaled: The Kite Runner</w:t>
      </w:r>
    </w:p>
    <w:p w14:paraId="65BA0064" w14:textId="77777777" w:rsidR="00000000" w:rsidRDefault="00000000">
      <w:pPr>
        <w:pStyle w:val="StandardWeb"/>
        <w:spacing w:after="0" w:afterAutospacing="0"/>
      </w:pPr>
      <w:r>
        <w:t>Sprecher: Christoph Prückner, Khaled Hosseini. Dauer: 384 Minuten.</w:t>
      </w:r>
      <w:r>
        <w:br/>
        <w:t>Afghanistan, 1975: 12-year-old Amir is desperate to win the local kite-fighting tournament and his friend Hassan promises to help him. But neither of the boys can foresee what will happen, an event that is to shatter their lives. After the Russians invade and the family is forced to flee to America, Amir realises that one day he must return to find redemption. Abridged. DAISY-Format Bei diesem Hörbuch handelt es sich um ein käuflich erworbenes Hörbuch das barrierefrei aufgearbeitet wurde.</w:t>
      </w:r>
      <w:r>
        <w:br/>
        <w:t>Buch-Nr.: 32763</w:t>
      </w:r>
    </w:p>
    <w:p w14:paraId="2BADD7AB" w14:textId="77777777" w:rsidR="00000000" w:rsidRDefault="00000000">
      <w:pPr>
        <w:pStyle w:val="StandardWeb"/>
        <w:spacing w:after="0" w:afterAutospacing="0"/>
      </w:pPr>
    </w:p>
    <w:p w14:paraId="47377EB5" w14:textId="77777777" w:rsidR="00000000" w:rsidRDefault="00000000">
      <w:pPr>
        <w:pStyle w:val="StandardWeb"/>
        <w:spacing w:after="0" w:afterAutospacing="0"/>
      </w:pPr>
      <w:r>
        <w:rPr>
          <w:rStyle w:val="Fett"/>
        </w:rPr>
        <w:lastRenderedPageBreak/>
        <w:t>Ishiguro, Kazuo: The Remains of the Day</w:t>
      </w:r>
    </w:p>
    <w:p w14:paraId="3704B973" w14:textId="77777777" w:rsidR="00000000" w:rsidRDefault="00000000">
      <w:pPr>
        <w:pStyle w:val="StandardWeb"/>
        <w:spacing w:after="0" w:afterAutospacing="0"/>
      </w:pPr>
      <w:r>
        <w:t>Sprecher: Birgit Krammer, Nigel Hawthorne. Dauer: 528 Minuten.</w:t>
      </w:r>
      <w:r>
        <w:br/>
        <w:t>Kazuo Ishiguro's profoundly compelling portrait of Stevens, the perfect butler, and of his fading, insular world in post-World War II England. Stevens, at the end of three decades of service at Darlington Hall, spending a day on a country drive, embarks as well on a journey through the past in an effort to reassure himself that he has served humanity by serving the "great gentleman,". Bei diesem Hörbuch handelt es sich um ein käuflich erworbenes Hörbuch das barrierefrei aufgearbeitet wurde.</w:t>
      </w:r>
      <w:r>
        <w:br/>
        <w:t>Buch-Nr.: 31083</w:t>
      </w:r>
    </w:p>
    <w:p w14:paraId="4B4B467F" w14:textId="77777777" w:rsidR="00000000" w:rsidRDefault="00000000">
      <w:pPr>
        <w:pStyle w:val="StandardWeb"/>
        <w:spacing w:after="0" w:afterAutospacing="0"/>
      </w:pPr>
    </w:p>
    <w:p w14:paraId="21DC482F" w14:textId="77777777" w:rsidR="00000000" w:rsidRDefault="00000000">
      <w:pPr>
        <w:pStyle w:val="StandardWeb"/>
        <w:spacing w:after="0" w:afterAutospacing="0"/>
      </w:pPr>
      <w:r>
        <w:rPr>
          <w:rStyle w:val="Fett"/>
        </w:rPr>
        <w:t>James, Phyllis D.: An Unsuitable Job for a Woman</w:t>
      </w:r>
    </w:p>
    <w:p w14:paraId="1ACA08F2" w14:textId="77777777" w:rsidR="00000000" w:rsidRDefault="00000000">
      <w:pPr>
        <w:pStyle w:val="StandardWeb"/>
        <w:spacing w:after="0" w:afterAutospacing="0"/>
      </w:pPr>
      <w:r>
        <w:t>Sprecher: Anna Massey, Judi Bowker u.a.. Dauer: 120 Minuten.</w:t>
      </w:r>
      <w:r>
        <w:br/>
        <w:t>Handsome Cambridge dropout Mark Callender died hanging by the neck with a faint trace of lipstick on his mouth. When the official verdict is suicide, his wealthy father hires fledgling private investigator Cordelia Gray to find out what led him to self-destruction. What she discovers instead is a twisting trail of secrets and sins, and the strong scent of murder. Bei diesem Hörbuch handelt es sich um ein käuflich erworbenes Hörbuch das barrierefrei aufgearbeitet wurde.</w:t>
      </w:r>
      <w:r>
        <w:br/>
        <w:t>Buch-Nr.: 32537</w:t>
      </w:r>
    </w:p>
    <w:p w14:paraId="53C5E588" w14:textId="77777777" w:rsidR="00000000" w:rsidRDefault="00000000">
      <w:pPr>
        <w:pStyle w:val="StandardWeb"/>
        <w:spacing w:after="0" w:afterAutospacing="0"/>
      </w:pPr>
    </w:p>
    <w:p w14:paraId="6A038665" w14:textId="77777777" w:rsidR="00000000" w:rsidRDefault="00000000">
      <w:pPr>
        <w:pStyle w:val="StandardWeb"/>
        <w:spacing w:after="0" w:afterAutospacing="0"/>
      </w:pPr>
      <w:r>
        <w:rPr>
          <w:rStyle w:val="Fett"/>
        </w:rPr>
        <w:t>James, Phyllis D.: The Skull Beneath the Skin</w:t>
      </w:r>
    </w:p>
    <w:p w14:paraId="2447B16D" w14:textId="77777777" w:rsidR="00000000" w:rsidRDefault="00000000">
      <w:pPr>
        <w:pStyle w:val="StandardWeb"/>
        <w:spacing w:after="0" w:afterAutospacing="0"/>
      </w:pPr>
      <w:r>
        <w:t>Sprecher: Greta Scacchi, John Moffatt uvm. Dauer: 175 Minuten.</w:t>
      </w:r>
      <w:r>
        <w:br/>
        <w:t>Private detective Cordelia Gray is invited to the sunlit island of Courcy to protect the vainly beautiful actress Clarissa Lisle from veiled threats on her life. Within the rose red walls of a fairytale castle, she finds the stage is set for death. Bei diesem Hörbuch handelt es sich um ein käuflich erworbenes Hörbuch das barrierefrei aufgearbeitet wurde.</w:t>
      </w:r>
      <w:r>
        <w:br/>
        <w:t>Buch-Nr.: 32690</w:t>
      </w:r>
    </w:p>
    <w:p w14:paraId="6D6E692D" w14:textId="77777777" w:rsidR="00000000" w:rsidRDefault="00000000">
      <w:pPr>
        <w:pStyle w:val="StandardWeb"/>
        <w:spacing w:after="0" w:afterAutospacing="0"/>
      </w:pPr>
    </w:p>
    <w:p w14:paraId="3FC5E799" w14:textId="77777777" w:rsidR="00000000" w:rsidRDefault="00000000">
      <w:pPr>
        <w:pStyle w:val="StandardWeb"/>
        <w:spacing w:after="0" w:afterAutospacing="0"/>
      </w:pPr>
      <w:r>
        <w:rPr>
          <w:rStyle w:val="Fett"/>
        </w:rPr>
        <w:t>James, Phyllis D. : Unnatural Causes</w:t>
      </w:r>
    </w:p>
    <w:p w14:paraId="2652A2FD" w14:textId="77777777" w:rsidR="00000000" w:rsidRDefault="00000000">
      <w:pPr>
        <w:pStyle w:val="StandardWeb"/>
        <w:spacing w:after="0" w:afterAutospacing="0"/>
      </w:pPr>
      <w:r>
        <w:t>Sprecher: Martin Nürnberger, Michael Jayston. Dauer: 443 Minuten.</w:t>
      </w:r>
      <w:r>
        <w:br/>
        <w:t xml:space="preserve">Superintendent Adam Dalgliesh had been looking forward to a quiet holiday at his aunt's cottage on Monksmere Head, one of the furthes-flung spots on the remote Suffolk coast. Peace is soon shattered by murder. The mutilated body of a local crime writer, Maurice Seaton, floats ashore in a drifting dinghy and drags him into a macabre investigation. A complete and unabridged reading. This book is a purchased audiobook that has been edited to be accessible. </w:t>
      </w:r>
      <w:r>
        <w:br/>
        <w:t>Buch-Nr.: 30191</w:t>
      </w:r>
    </w:p>
    <w:p w14:paraId="4B43858C" w14:textId="77777777" w:rsidR="00000000" w:rsidRDefault="00000000">
      <w:pPr>
        <w:pStyle w:val="StandardWeb"/>
        <w:spacing w:after="0" w:afterAutospacing="0"/>
      </w:pPr>
    </w:p>
    <w:p w14:paraId="78672A31" w14:textId="77777777" w:rsidR="00000000" w:rsidRDefault="00000000">
      <w:pPr>
        <w:pStyle w:val="StandardWeb"/>
        <w:spacing w:after="0" w:afterAutospacing="0"/>
      </w:pPr>
      <w:r>
        <w:rPr>
          <w:rStyle w:val="Fett"/>
        </w:rPr>
        <w:t>Jerome, Jerome Klapka: Three Men in a Boat</w:t>
      </w:r>
    </w:p>
    <w:p w14:paraId="28CA8DF1" w14:textId="77777777" w:rsidR="00000000" w:rsidRDefault="00000000">
      <w:pPr>
        <w:pStyle w:val="StandardWeb"/>
        <w:spacing w:after="0" w:afterAutospacing="0"/>
      </w:pPr>
      <w:r>
        <w:lastRenderedPageBreak/>
        <w:t>Sprecher: Birgit Krammer, Hugh Laurie. Dauer: 146 Minuten.</w:t>
      </w:r>
      <w:r>
        <w:br/>
        <w:t>The book was intended initially to be a serious travel guide, with accounts of local history of places along the route, but the humorous elements eventually took over, to the point where the serious and somewhat sentimental passages now seem like an unnecessary distraction to the essentially comic novel. DAISY-Format Bei diesem Hörbuch handelt es sich um ein käuflich erworbenes Hörbuch das barrierefrei aufgearbeitet wurde.</w:t>
      </w:r>
      <w:r>
        <w:br/>
        <w:t>Buch-Nr.: 32610</w:t>
      </w:r>
    </w:p>
    <w:p w14:paraId="7DB41F01" w14:textId="77777777" w:rsidR="00000000" w:rsidRDefault="00000000">
      <w:pPr>
        <w:pStyle w:val="StandardWeb"/>
        <w:spacing w:after="0" w:afterAutospacing="0"/>
      </w:pPr>
    </w:p>
    <w:p w14:paraId="02165C02" w14:textId="77777777" w:rsidR="00000000" w:rsidRDefault="00000000">
      <w:pPr>
        <w:pStyle w:val="StandardWeb"/>
        <w:spacing w:after="0" w:afterAutospacing="0"/>
      </w:pPr>
      <w:r>
        <w:rPr>
          <w:rStyle w:val="Fett"/>
        </w:rPr>
        <w:t>Joyce, James: Dubliners</w:t>
      </w:r>
    </w:p>
    <w:p w14:paraId="2ED468E8" w14:textId="77777777" w:rsidR="00000000" w:rsidRDefault="00000000">
      <w:pPr>
        <w:pStyle w:val="StandardWeb"/>
        <w:spacing w:after="0" w:afterAutospacing="0"/>
      </w:pPr>
      <w:r>
        <w:t>Sprecher: Martin Nürnberger, Ralph Cosham. Dauer: 382 Minuten.</w:t>
      </w:r>
      <w:r>
        <w:br/>
        <w:t>These 15 shorts stories reflect the late Victorian era. Joyce set them all in his birthplace Dublin, the confines of which he himself escaped early in life. The stories' themes progress from childhood to adolescence, adulthood and death. Typically for Joyce's works, there is hardly any external action. The descriptions of daily life are condensed into psychograms of characters whose lives are marked by moral and intellectual paralysis. This audiobook is based on a commercially available audiobook that was adapted into an accessible format.</w:t>
      </w:r>
      <w:r>
        <w:br/>
        <w:t>Buch-Nr.: 33318</w:t>
      </w:r>
    </w:p>
    <w:p w14:paraId="25C95E42" w14:textId="77777777" w:rsidR="00000000" w:rsidRDefault="00000000">
      <w:pPr>
        <w:pStyle w:val="StandardWeb"/>
        <w:spacing w:after="0" w:afterAutospacing="0"/>
      </w:pPr>
    </w:p>
    <w:p w14:paraId="3931C984" w14:textId="77777777" w:rsidR="00000000" w:rsidRDefault="00000000">
      <w:pPr>
        <w:pStyle w:val="StandardWeb"/>
        <w:spacing w:after="0" w:afterAutospacing="0"/>
      </w:pPr>
      <w:r>
        <w:rPr>
          <w:rStyle w:val="Fett"/>
        </w:rPr>
        <w:t>Kesey, Ken: One flew over the cuckoo's nest</w:t>
      </w:r>
    </w:p>
    <w:p w14:paraId="460CA7FE" w14:textId="77777777" w:rsidR="00000000" w:rsidRDefault="00000000">
      <w:pPr>
        <w:pStyle w:val="StandardWeb"/>
        <w:spacing w:after="0" w:afterAutospacing="0"/>
      </w:pPr>
      <w:r>
        <w:t>Sprecher: Tom Parker. Dauer: 600 Minuten.</w:t>
      </w:r>
      <w:r>
        <w:br/>
        <w:t>Set in an Oregon psychiatric hospital, the narrative serves as a study of the institutional processes and the human mind as well as a critique of behaviorism and a celebration of humanistic principles. Bei diesem Hörbuch handelt es sich um ein käuflich erworbenes Hörbuch das barrierefrei aufgearbeitet wurde.</w:t>
      </w:r>
      <w:r>
        <w:br/>
        <w:t>Buch-Nr.: 31603</w:t>
      </w:r>
    </w:p>
    <w:p w14:paraId="6E958959" w14:textId="77777777" w:rsidR="00000000" w:rsidRDefault="00000000">
      <w:pPr>
        <w:pStyle w:val="StandardWeb"/>
        <w:spacing w:after="0" w:afterAutospacing="0"/>
      </w:pPr>
    </w:p>
    <w:p w14:paraId="79C2FF82" w14:textId="77777777" w:rsidR="00000000" w:rsidRDefault="00000000">
      <w:pPr>
        <w:pStyle w:val="StandardWeb"/>
        <w:spacing w:after="0" w:afterAutospacing="0"/>
      </w:pPr>
      <w:r>
        <w:rPr>
          <w:rStyle w:val="Fett"/>
        </w:rPr>
        <w:t>King, Thomas: The Truth About Stories: A Native Narrative</w:t>
      </w:r>
    </w:p>
    <w:p w14:paraId="48D118E2" w14:textId="77777777" w:rsidR="00000000" w:rsidRDefault="00000000">
      <w:pPr>
        <w:pStyle w:val="StandardWeb"/>
        <w:spacing w:after="0" w:afterAutospacing="0"/>
      </w:pPr>
      <w:r>
        <w:t>Sprecher: Christoph Prückner, Thomas King. Dauer: 262 Minuten.</w:t>
      </w:r>
      <w:r>
        <w:br/>
        <w:t>In The Truth About Stories, Native novelist and scholar Thomas King explores how stories shape who we are and how we understand and interact with other people. From creation stories to personal experiences, historical anecdotes to social injustices, racist propaganda to works of contemporary Native literature, King probes Native culture's deep ties to storytelling. DAISY-Format. Bei diesem Hörbuch handelt es sich um ein käuflich erworbenes Hörbuch das barrierefrei aufgearbeitet wurde.</w:t>
      </w:r>
      <w:r>
        <w:br/>
        <w:t>Buch-Nr.: 32590</w:t>
      </w:r>
    </w:p>
    <w:p w14:paraId="18B47D48" w14:textId="77777777" w:rsidR="00000000" w:rsidRDefault="00000000">
      <w:pPr>
        <w:pStyle w:val="StandardWeb"/>
        <w:spacing w:after="0" w:afterAutospacing="0"/>
      </w:pPr>
    </w:p>
    <w:p w14:paraId="5F36EB33" w14:textId="77777777" w:rsidR="00000000" w:rsidRDefault="00000000">
      <w:pPr>
        <w:pStyle w:val="StandardWeb"/>
        <w:spacing w:after="0" w:afterAutospacing="0"/>
      </w:pPr>
      <w:r>
        <w:rPr>
          <w:rStyle w:val="Fett"/>
        </w:rPr>
        <w:t>Klein, Martin: Stories about Goal Getters.</w:t>
      </w:r>
    </w:p>
    <w:p w14:paraId="58E9FEA2" w14:textId="77777777" w:rsidR="00000000" w:rsidRDefault="00000000">
      <w:pPr>
        <w:pStyle w:val="StandardWeb"/>
        <w:spacing w:after="0" w:afterAutospacing="0"/>
      </w:pPr>
      <w:r>
        <w:t>Sprecher: Monika Köteles, Adam Redmayne. Dauer: 52 Minuten.</w:t>
      </w:r>
      <w:r>
        <w:br/>
        <w:t xml:space="preserve">Several stories describe the highs and lows of soccer: Holger is disappointed when his team </w:t>
      </w:r>
      <w:r>
        <w:lastRenderedPageBreak/>
        <w:t>lost. A referee deals with difficult teams. Erich plays soccer in Brazil and Thomas makes a risky decision as a goalie. This audiobook is a purchased audiobook that has been edited to be accessible</w:t>
      </w:r>
      <w:r>
        <w:br/>
        <w:t>Buch-Nr.: 32989</w:t>
      </w:r>
    </w:p>
    <w:p w14:paraId="23DA7767" w14:textId="77777777" w:rsidR="00000000" w:rsidRDefault="00000000">
      <w:pPr>
        <w:pStyle w:val="StandardWeb"/>
        <w:spacing w:after="0" w:afterAutospacing="0"/>
      </w:pPr>
    </w:p>
    <w:p w14:paraId="0F236923" w14:textId="77777777" w:rsidR="00000000" w:rsidRDefault="00000000">
      <w:pPr>
        <w:pStyle w:val="StandardWeb"/>
        <w:spacing w:after="0" w:afterAutospacing="0"/>
      </w:pPr>
      <w:r>
        <w:rPr>
          <w:rStyle w:val="Fett"/>
        </w:rPr>
        <w:t>Krakauer, Jon: Into thin air</w:t>
      </w:r>
    </w:p>
    <w:p w14:paraId="5C851877" w14:textId="77777777" w:rsidR="00000000" w:rsidRDefault="00000000">
      <w:pPr>
        <w:pStyle w:val="StandardWeb"/>
        <w:spacing w:after="0" w:afterAutospacing="0"/>
      </w:pPr>
      <w:r>
        <w:t>Sprecher: Ray Bär. Dauer: 741 Minuten.</w:t>
      </w:r>
      <w:r>
        <w:br/>
        <w:t>Jon Krakauer describes the events leading up to his eventual decision to participate in an Everest expedition in May 1996. The 1996 season expedition recorded 8 deaths, the third most on Everest in a single day. The book chronologically moves between events that take place on the mountain and the unfolding tragedy which takes place during the push to the summit.</w:t>
      </w:r>
      <w:r>
        <w:br/>
        <w:t>Buch-Nr.: 53283</w:t>
      </w:r>
    </w:p>
    <w:p w14:paraId="79086245" w14:textId="77777777" w:rsidR="00000000" w:rsidRDefault="00000000">
      <w:pPr>
        <w:pStyle w:val="StandardWeb"/>
        <w:spacing w:after="0" w:afterAutospacing="0"/>
      </w:pPr>
    </w:p>
    <w:p w14:paraId="51AEF77D" w14:textId="77777777" w:rsidR="00000000" w:rsidRDefault="00000000">
      <w:pPr>
        <w:pStyle w:val="StandardWeb"/>
        <w:spacing w:after="0" w:afterAutospacing="0"/>
      </w:pPr>
      <w:r>
        <w:rPr>
          <w:rStyle w:val="Fett"/>
        </w:rPr>
        <w:t>Krull, Kathleen: Lives of The Artists, Masterpieces, Messes</w:t>
      </w:r>
    </w:p>
    <w:p w14:paraId="40594B28" w14:textId="77777777" w:rsidR="00000000" w:rsidRDefault="00000000">
      <w:pPr>
        <w:pStyle w:val="StandardWeb"/>
        <w:spacing w:after="0" w:afterAutospacing="0"/>
      </w:pPr>
      <w:r>
        <w:t>Sprecher: John C. Brown, Melissa Hughes. Dauer: 120 Minuten.</w:t>
      </w:r>
      <w:r>
        <w:br/>
        <w:t>Idiosyncrasies, sometimes humorous, sometimes tragic, of twenty famous artists: Leonardo da Vinci, Michelangelo Buonarroti, Peter Bruegel, Sofonisba Anguissola, Rembrandt van Rijn, Katsushika Hokusai, Mary Cassatt, Vincent Van Gogh, Käthe Kollwitz, Henri Matisse, Pablo Picasso, Marc Chagall, Marcel Duchamp, Georgia O'Keeffe, William H. Johnson, Salvador Dali, Isamu Noguchi, Diego Rivera et al. Bei diesem Hörbuch handelt es sich um ein käuflich erworbenes Hörbuch das barrierefrei aufgearbeitet wurde.</w:t>
      </w:r>
      <w:r>
        <w:br/>
        <w:t>Buch-Nr.: 32634</w:t>
      </w:r>
    </w:p>
    <w:p w14:paraId="3CA501B7" w14:textId="77777777" w:rsidR="00000000" w:rsidRDefault="00000000">
      <w:pPr>
        <w:pStyle w:val="StandardWeb"/>
        <w:spacing w:after="0" w:afterAutospacing="0"/>
      </w:pPr>
    </w:p>
    <w:p w14:paraId="213FAE90" w14:textId="77777777" w:rsidR="00000000" w:rsidRDefault="00000000">
      <w:pPr>
        <w:pStyle w:val="StandardWeb"/>
        <w:spacing w:after="0" w:afterAutospacing="0"/>
      </w:pPr>
      <w:r>
        <w:rPr>
          <w:rStyle w:val="Fett"/>
        </w:rPr>
        <w:t>Krull, Kathleen: Lives of The Musicians, Good Times Bad Times</w:t>
      </w:r>
    </w:p>
    <w:p w14:paraId="23187F10" w14:textId="77777777" w:rsidR="00000000" w:rsidRDefault="00000000">
      <w:pPr>
        <w:pStyle w:val="StandardWeb"/>
        <w:spacing w:after="0" w:afterAutospacing="0"/>
      </w:pPr>
      <w:r>
        <w:t>Sprecher: John C. Brown, Melissa Hughes. Dauer: 120 Minuten.</w:t>
      </w:r>
      <w:r>
        <w:br/>
        <w:t>Life stories of such diverse figures as Vivaldi, Mozart, Scott Joplin, Nadia Boulanger, and Woody Guthrie. Readers will learn of both their musical natures and the personal, humorous characteristics that make their lives so fascinating. Bei diesem Hörbuch handelt es sich um ein käuflich erworbenes Hörbuch das barrierefrei aufgearbeitet wurde.</w:t>
      </w:r>
      <w:r>
        <w:br/>
        <w:t>Buch-Nr.: 32633</w:t>
      </w:r>
    </w:p>
    <w:p w14:paraId="7DCF5DDA" w14:textId="77777777" w:rsidR="00000000" w:rsidRDefault="00000000">
      <w:pPr>
        <w:pStyle w:val="StandardWeb"/>
        <w:spacing w:after="0" w:afterAutospacing="0"/>
      </w:pPr>
    </w:p>
    <w:p w14:paraId="17507A9F" w14:textId="77777777" w:rsidR="00000000" w:rsidRDefault="00000000">
      <w:pPr>
        <w:pStyle w:val="StandardWeb"/>
        <w:spacing w:after="0" w:afterAutospacing="0"/>
      </w:pPr>
      <w:r>
        <w:rPr>
          <w:rStyle w:val="Fett"/>
        </w:rPr>
        <w:t>Krull, Kathleen: Lives of the Writers</w:t>
      </w:r>
    </w:p>
    <w:p w14:paraId="057CD425" w14:textId="77777777" w:rsidR="00000000" w:rsidRDefault="00000000">
      <w:pPr>
        <w:pStyle w:val="StandardWeb"/>
        <w:spacing w:after="0" w:afterAutospacing="0"/>
      </w:pPr>
      <w:r>
        <w:t>Sprecher: John C. Brown. Dauer: 133 Minuten.</w:t>
      </w:r>
      <w:r>
        <w:br/>
        <w:t>Get the inside scoop on twenty literary luminaries. Bei diesem Hörbuch handelt es sich um ein käuflich erworbenes Hörbuch das barrierefrei aufgearbeitet wurde.</w:t>
      </w:r>
      <w:r>
        <w:br/>
        <w:t>Buch-Nr.: 32654</w:t>
      </w:r>
    </w:p>
    <w:p w14:paraId="20E353A1" w14:textId="77777777" w:rsidR="00000000" w:rsidRDefault="00000000">
      <w:pPr>
        <w:pStyle w:val="StandardWeb"/>
        <w:spacing w:after="0" w:afterAutospacing="0"/>
      </w:pPr>
    </w:p>
    <w:p w14:paraId="4C0C0634" w14:textId="77777777" w:rsidR="00000000" w:rsidRDefault="00000000">
      <w:pPr>
        <w:pStyle w:val="StandardWeb"/>
        <w:spacing w:after="0" w:afterAutospacing="0"/>
      </w:pPr>
      <w:r>
        <w:rPr>
          <w:rStyle w:val="Fett"/>
        </w:rPr>
        <w:lastRenderedPageBreak/>
        <w:t>Lamb, Charles: Measure for Measure; The Tempest</w:t>
      </w:r>
    </w:p>
    <w:p w14:paraId="0456D402" w14:textId="77777777" w:rsidR="00000000" w:rsidRDefault="00000000">
      <w:pPr>
        <w:pStyle w:val="StandardWeb"/>
        <w:spacing w:after="0" w:afterAutospacing="0"/>
      </w:pPr>
      <w:r>
        <w:t>Sprecher: Sean Pratt, Monika Köteles. Dauer: 82 Minuten.</w:t>
      </w:r>
      <w:r>
        <w:br/>
        <w:t>Shakespeare's most famous plays - retold in beautiful prose by Ch. and M. Lamb. DAISY-Format Bei diesem Hörbuch handelt es sich um ein käuflich erworbenes Hörbuch das barrierefrei aufgearbeitet wurde.</w:t>
      </w:r>
      <w:r>
        <w:br/>
        <w:t>Buch-Nr.: 32703</w:t>
      </w:r>
    </w:p>
    <w:p w14:paraId="120FFF69" w14:textId="77777777" w:rsidR="00000000" w:rsidRDefault="00000000">
      <w:pPr>
        <w:pStyle w:val="StandardWeb"/>
        <w:spacing w:after="0" w:afterAutospacing="0"/>
      </w:pPr>
    </w:p>
    <w:p w14:paraId="0AC618D8" w14:textId="77777777" w:rsidR="00000000" w:rsidRDefault="00000000">
      <w:pPr>
        <w:pStyle w:val="StandardWeb"/>
        <w:spacing w:after="0" w:afterAutospacing="0"/>
      </w:pPr>
      <w:r>
        <w:rPr>
          <w:rStyle w:val="Fett"/>
        </w:rPr>
        <w:t>Lamb, Charles: Othello, the Moor of Venice; The Two Gentlemen of Verona</w:t>
      </w:r>
    </w:p>
    <w:p w14:paraId="6CB3C4B2" w14:textId="77777777" w:rsidR="00000000" w:rsidRDefault="00000000">
      <w:pPr>
        <w:pStyle w:val="StandardWeb"/>
        <w:spacing w:after="0" w:afterAutospacing="0"/>
      </w:pPr>
      <w:r>
        <w:t>Sprecher: Sean Pratt, Monika Köteles. Dauer: 81 Minuten.</w:t>
      </w:r>
      <w:r>
        <w:br/>
        <w:t>Shakespeare's mot famous plays - retold in beautiful prose by Ch. and M.Lamb. DAISY-Format Bei diesem Hörbuch handelt es sich um ein käuflich erworbenes Hörbuch das barrierefrei aufgearbeitet wurde.</w:t>
      </w:r>
      <w:r>
        <w:br/>
        <w:t>Buch-Nr.: 32704</w:t>
      </w:r>
    </w:p>
    <w:p w14:paraId="478DE3A3" w14:textId="77777777" w:rsidR="00000000" w:rsidRDefault="00000000">
      <w:pPr>
        <w:pStyle w:val="StandardWeb"/>
        <w:spacing w:after="0" w:afterAutospacing="0"/>
      </w:pPr>
    </w:p>
    <w:p w14:paraId="2962D189" w14:textId="77777777" w:rsidR="00000000" w:rsidRDefault="00000000">
      <w:pPr>
        <w:pStyle w:val="StandardWeb"/>
        <w:spacing w:after="0" w:afterAutospacing="0"/>
      </w:pPr>
      <w:r>
        <w:rPr>
          <w:rStyle w:val="Fett"/>
        </w:rPr>
        <w:t>Lamb, Mary: The Merchant of Venice; All's Well That Ends Well</w:t>
      </w:r>
    </w:p>
    <w:p w14:paraId="4F0D4F22" w14:textId="77777777" w:rsidR="00000000" w:rsidRDefault="00000000">
      <w:pPr>
        <w:pStyle w:val="StandardWeb"/>
        <w:spacing w:after="0" w:afterAutospacing="0"/>
      </w:pPr>
      <w:r>
        <w:t>Sprecher: Sean Pratt, Monika Köteles. Dauer: 78 Minuten.</w:t>
      </w:r>
      <w:r>
        <w:br/>
        <w:t>Shakespeare's most famous plays - retold in beautiful prose by Charles and Mary Lamb. DASY-Format Bei diesem Hörbuch handelt es sich um ein käuflich erworbenes Hörbuch das barrierefrei aufgearbeitet wurde.</w:t>
      </w:r>
      <w:r>
        <w:br/>
        <w:t>Buch-Nr.: 32732</w:t>
      </w:r>
    </w:p>
    <w:p w14:paraId="4CA1A770" w14:textId="77777777" w:rsidR="00000000" w:rsidRDefault="00000000">
      <w:pPr>
        <w:pStyle w:val="StandardWeb"/>
        <w:spacing w:after="0" w:afterAutospacing="0"/>
      </w:pPr>
    </w:p>
    <w:p w14:paraId="70A15697" w14:textId="77777777" w:rsidR="00000000" w:rsidRDefault="00000000">
      <w:pPr>
        <w:pStyle w:val="StandardWeb"/>
        <w:spacing w:after="0" w:afterAutospacing="0"/>
      </w:pPr>
      <w:r>
        <w:rPr>
          <w:rStyle w:val="Fett"/>
        </w:rPr>
        <w:t>Le Carré, John: Absolute Friends</w:t>
      </w:r>
    </w:p>
    <w:p w14:paraId="7883D610" w14:textId="77777777" w:rsidR="00000000" w:rsidRDefault="00000000">
      <w:pPr>
        <w:pStyle w:val="StandardWeb"/>
        <w:spacing w:after="0" w:afterAutospacing="0"/>
      </w:pPr>
      <w:r>
        <w:t>Sprecher: Birgit Krammer, John Le Carré. Dauer: 401 Minuten.</w:t>
      </w:r>
      <w:r>
        <w:br/>
        <w:t>This thrilling tale of betrayal and international espionage spans the lives of two friends from the not-torn West Berlin of the 1960s to the grimy looking-glass of Cold War Europe to the present day of terrorism and uncertain new alliances that are not always what they seem to be. DAISY-Format Bei diesem Hörbuch handelt es sich um ein käuflich erworbenes Hörbuch das barrierefrei aufgearbeitet wurde.</w:t>
      </w:r>
      <w:r>
        <w:br/>
        <w:t>Buch-Nr.: 32588</w:t>
      </w:r>
    </w:p>
    <w:p w14:paraId="74B823B6" w14:textId="77777777" w:rsidR="00000000" w:rsidRDefault="00000000">
      <w:pPr>
        <w:pStyle w:val="StandardWeb"/>
        <w:spacing w:after="0" w:afterAutospacing="0"/>
      </w:pPr>
    </w:p>
    <w:p w14:paraId="573EFFB7" w14:textId="77777777" w:rsidR="00000000" w:rsidRDefault="00000000">
      <w:pPr>
        <w:pStyle w:val="StandardWeb"/>
        <w:spacing w:after="0" w:afterAutospacing="0"/>
      </w:pPr>
      <w:r>
        <w:rPr>
          <w:rStyle w:val="Fett"/>
        </w:rPr>
        <w:t>Lee, Harper: To kill a Mockingbird</w:t>
      </w:r>
    </w:p>
    <w:p w14:paraId="26E50066" w14:textId="77777777" w:rsidR="00000000" w:rsidRDefault="00000000">
      <w:pPr>
        <w:pStyle w:val="StandardWeb"/>
        <w:spacing w:after="0" w:afterAutospacing="0"/>
      </w:pPr>
      <w:r>
        <w:t>Sprecher: Sissy Spacek. Dauer: 720 Minuten.</w:t>
      </w:r>
      <w:r>
        <w:br/>
        <w:t>To Kill a Mockingbird is a story of an African-American man falsely accused of raping a white woman. The lawyer who defends the accused, needs to balance what is morally right and what the local community desires. One of the key messages of "To Kill A Mockingbird" has to do with standing up for what is right. Bei diesem Hörbuch handelt es sich um ein käuflich erworbenes Hörbuch das barrierefrei aufgearbeitet wurde.</w:t>
      </w:r>
      <w:r>
        <w:br/>
        <w:t>Buch-Nr.: 31597</w:t>
      </w:r>
    </w:p>
    <w:p w14:paraId="3A4D18A1" w14:textId="77777777" w:rsidR="00000000" w:rsidRDefault="00000000">
      <w:pPr>
        <w:pStyle w:val="StandardWeb"/>
        <w:spacing w:after="0" w:afterAutospacing="0"/>
      </w:pPr>
    </w:p>
    <w:p w14:paraId="3AB6AE95" w14:textId="77777777" w:rsidR="00000000" w:rsidRDefault="00000000">
      <w:pPr>
        <w:pStyle w:val="StandardWeb"/>
        <w:spacing w:after="0" w:afterAutospacing="0"/>
      </w:pPr>
      <w:r>
        <w:rPr>
          <w:rStyle w:val="Fett"/>
        </w:rPr>
        <w:t>Leon, Donna: About face</w:t>
      </w:r>
    </w:p>
    <w:p w14:paraId="0D5458A8" w14:textId="77777777" w:rsidR="00000000" w:rsidRDefault="00000000">
      <w:pPr>
        <w:pStyle w:val="StandardWeb"/>
        <w:spacing w:after="0" w:afterAutospacing="0"/>
      </w:pPr>
      <w:r>
        <w:t>Sprecher: Martin Nürnberger, Andrew Sachs. Dauer: 263 Minuten.</w:t>
      </w:r>
      <w:r>
        <w:br/>
        <w:t>At a dinner party Commissario Brunetti meets Franca Marinello, the wife of a prosperous Venetian businessman. He's charmed by her love of Virgil and Cicero, but shocked by her appearance. A few days later, Brunetti is visited by Carabinieri Maggior Filippo Guarino from the nearby city of Marghera. Guarino wants information about the owner of a trucking company who was found murdered in his office. Brunetti is puzzled by the younger man's behaviour. Eventually Guarino agrees to email a photo of his suspect, but by the time the photograph arrives, he himself is dead. Was he killed because he got too close? And how is it that Franca Marinello is involved? This audiobook is a purchased audiobook that has been edited to be accessible. Abridged reading.</w:t>
      </w:r>
      <w:r>
        <w:br/>
        <w:t>Buch-Nr.: 31363</w:t>
      </w:r>
    </w:p>
    <w:p w14:paraId="77D9E64A" w14:textId="77777777" w:rsidR="00000000" w:rsidRDefault="00000000">
      <w:pPr>
        <w:pStyle w:val="StandardWeb"/>
        <w:spacing w:after="0" w:afterAutospacing="0"/>
      </w:pPr>
    </w:p>
    <w:p w14:paraId="7D64AD19" w14:textId="77777777" w:rsidR="00000000" w:rsidRDefault="00000000">
      <w:pPr>
        <w:pStyle w:val="StandardWeb"/>
        <w:spacing w:after="0" w:afterAutospacing="0"/>
      </w:pPr>
      <w:r>
        <w:rPr>
          <w:rStyle w:val="Fett"/>
        </w:rPr>
        <w:t>Leonard, Elmore: Killshot</w:t>
      </w:r>
    </w:p>
    <w:p w14:paraId="1A51A0FB" w14:textId="77777777" w:rsidR="00000000" w:rsidRDefault="00000000">
      <w:pPr>
        <w:pStyle w:val="StandardWeb"/>
        <w:spacing w:after="0" w:afterAutospacing="0"/>
      </w:pPr>
      <w:r>
        <w:t>Sprecher: Rider Strong, Monika Köteles. Dauer: 482 Minuten.</w:t>
      </w:r>
      <w:r>
        <w:br/>
        <w:t>After coincidentally preventing an attack, Mr. and Mrs. Colson find themselves on the run from the gangsters. To make things worse, the FBI aggravates the situation rather than helping the couple. DAISY-Format Bei diesem Hörbuch handelt es sich um ein käuflich erworbenes Hörbuch das barrierefrei aufgearbeitet wurde.</w:t>
      </w:r>
      <w:r>
        <w:br/>
        <w:t>Buch-Nr.: 32745</w:t>
      </w:r>
    </w:p>
    <w:p w14:paraId="48996B44" w14:textId="77777777" w:rsidR="00000000" w:rsidRDefault="00000000">
      <w:pPr>
        <w:pStyle w:val="StandardWeb"/>
        <w:spacing w:after="0" w:afterAutospacing="0"/>
      </w:pPr>
    </w:p>
    <w:p w14:paraId="40B4DE61" w14:textId="77777777" w:rsidR="00000000" w:rsidRDefault="00000000">
      <w:pPr>
        <w:pStyle w:val="StandardWeb"/>
        <w:spacing w:after="0" w:afterAutospacing="0"/>
      </w:pPr>
      <w:r>
        <w:rPr>
          <w:rStyle w:val="Fett"/>
        </w:rPr>
        <w:t>Lessing, Doris: The good terrorist</w:t>
      </w:r>
    </w:p>
    <w:p w14:paraId="75C3FE6F" w14:textId="77777777" w:rsidR="00000000" w:rsidRDefault="00000000">
      <w:pPr>
        <w:pStyle w:val="StandardWeb"/>
        <w:spacing w:after="0" w:afterAutospacing="0"/>
      </w:pPr>
      <w:r>
        <w:t>Sprecher: Ray Bär. Dauer: 1050 Minuten.</w:t>
      </w:r>
      <w:r>
        <w:br/>
        <w:t>It is the story of a group of political vagabonds who move about London, living off the dole and in abandoned houses. Alice Mellings acts as a housemother to her fellow comrades, bringing curtains (stolen from her own mother), cooking soup, etc. for their comfort. Although never articulating her own political views, she becomes a willing partner in a terrorist act by the IRA.</w:t>
      </w:r>
      <w:r>
        <w:br/>
        <w:t>Buch-Nr.: 51246</w:t>
      </w:r>
    </w:p>
    <w:p w14:paraId="7B04E84C" w14:textId="77777777" w:rsidR="00000000" w:rsidRDefault="00000000">
      <w:pPr>
        <w:pStyle w:val="StandardWeb"/>
        <w:spacing w:after="0" w:afterAutospacing="0"/>
      </w:pPr>
    </w:p>
    <w:p w14:paraId="0650B51B" w14:textId="77777777" w:rsidR="00000000" w:rsidRDefault="00000000">
      <w:pPr>
        <w:pStyle w:val="StandardWeb"/>
        <w:spacing w:after="0" w:afterAutospacing="0"/>
      </w:pPr>
      <w:r>
        <w:rPr>
          <w:rStyle w:val="Fett"/>
        </w:rPr>
        <w:t>Lewis, Stephen: Race Against Time</w:t>
      </w:r>
    </w:p>
    <w:p w14:paraId="61408C45" w14:textId="77777777" w:rsidR="00000000" w:rsidRDefault="00000000">
      <w:pPr>
        <w:pStyle w:val="StandardWeb"/>
        <w:spacing w:after="0" w:afterAutospacing="0"/>
      </w:pPr>
      <w:r>
        <w:t>Sprecher: Stephen Lewis. Dauer: 300 Minuten.</w:t>
      </w:r>
      <w:r>
        <w:br/>
        <w:t>Lewis's determination to bear witness to the desperate plight of so many in Africa and elsewhere is balanced by his unique, personal, and often searing insider's perspective on our ongoing failure to help. Bei diesem Hörbuch handelt es sich um ein käuflich erworbenes Hörbuch das barrierefrei aufgearbeitet wurde.</w:t>
      </w:r>
      <w:r>
        <w:br/>
        <w:t>Buch-Nr.: 32599</w:t>
      </w:r>
    </w:p>
    <w:p w14:paraId="04522D81" w14:textId="77777777" w:rsidR="00000000" w:rsidRDefault="00000000">
      <w:pPr>
        <w:pStyle w:val="StandardWeb"/>
        <w:spacing w:after="0" w:afterAutospacing="0"/>
      </w:pPr>
    </w:p>
    <w:p w14:paraId="5FA859B2" w14:textId="77777777" w:rsidR="00000000" w:rsidRDefault="00000000">
      <w:pPr>
        <w:pStyle w:val="StandardWeb"/>
        <w:spacing w:after="0" w:afterAutospacing="0"/>
      </w:pPr>
      <w:r>
        <w:rPr>
          <w:rStyle w:val="Fett"/>
        </w:rPr>
        <w:lastRenderedPageBreak/>
        <w:t>Linklater, Eric: John Gielgud at the BBC</w:t>
      </w:r>
    </w:p>
    <w:p w14:paraId="5885E578" w14:textId="77777777" w:rsidR="00000000" w:rsidRDefault="00000000">
      <w:pPr>
        <w:pStyle w:val="StandardWeb"/>
        <w:spacing w:after="0" w:afterAutospacing="0"/>
      </w:pPr>
      <w:r>
        <w:t>Sprecher: Arthur John Gielgud. Dauer: 187 Minuten.</w:t>
      </w:r>
      <w:r>
        <w:br/>
        <w:t>John Gielgud reads a collection of extracts from the BBC archive: Eric Linklater: The Great Ship; T.S. Eliot: The Family Reunion; William Shakespeare: Hamlet; Oscar Wilde: The Importance of Being Ernest; Three Shakespeare Sonnets; Harold Pinter: No Man's Land; Cecil Lewis: Between Ourselves; Peter Barnes: Glory; Edward Lear: The New Vestments; James Prideaux: Laughter in the Shadow of the Trees. Bei diesem Hörbuch handelt es sich um ein käuflich erworbenes Hörbuch das barrierefrei aufgearbeitet wurde.</w:t>
      </w:r>
      <w:r>
        <w:br/>
        <w:t>Buch-Nr.: 31892</w:t>
      </w:r>
    </w:p>
    <w:p w14:paraId="23C10456" w14:textId="77777777" w:rsidR="00000000" w:rsidRDefault="00000000">
      <w:pPr>
        <w:pStyle w:val="StandardWeb"/>
        <w:spacing w:after="0" w:afterAutospacing="0"/>
      </w:pPr>
    </w:p>
    <w:p w14:paraId="3ED0259E" w14:textId="77777777" w:rsidR="00000000" w:rsidRDefault="00000000">
      <w:pPr>
        <w:pStyle w:val="StandardWeb"/>
        <w:spacing w:after="0" w:afterAutospacing="0"/>
      </w:pPr>
      <w:r>
        <w:rPr>
          <w:rStyle w:val="Fett"/>
        </w:rPr>
        <w:t>London, Jack: The sea wolf</w:t>
      </w:r>
    </w:p>
    <w:p w14:paraId="523FF816" w14:textId="77777777" w:rsidR="00000000" w:rsidRDefault="00000000">
      <w:pPr>
        <w:pStyle w:val="StandardWeb"/>
        <w:spacing w:after="0" w:afterAutospacing="0"/>
      </w:pPr>
      <w:r>
        <w:t>Sprecher: Dick Hill, Monika Köteles. Dauer: 672 Minuten.</w:t>
      </w:r>
      <w:r>
        <w:br/>
        <w:t>When Humphrey Van Weyden finds himself struggling in the freezing waters of San Francisco Bay, he thinks the worst that can happen to him is drowning. After he is rescued by the Ghost and its captain, Wolf Larson, Humphrey discovers that there are fates far worse than death. Bei diesem Hörbuch handelt es sich um ein käuflich erworbenes Hörbuch das barrierefrei aufgearbeitet wurde. Ungekürzte Lesung.</w:t>
      </w:r>
      <w:r>
        <w:br/>
        <w:t>Buch-Nr.: 32705</w:t>
      </w:r>
    </w:p>
    <w:p w14:paraId="7B1D4E16" w14:textId="77777777" w:rsidR="00000000" w:rsidRDefault="00000000">
      <w:pPr>
        <w:pStyle w:val="StandardWeb"/>
        <w:spacing w:after="0" w:afterAutospacing="0"/>
      </w:pPr>
    </w:p>
    <w:p w14:paraId="2E49A9FD" w14:textId="77777777" w:rsidR="00000000" w:rsidRDefault="00000000">
      <w:pPr>
        <w:pStyle w:val="StandardWeb"/>
        <w:spacing w:after="0" w:afterAutospacing="0"/>
      </w:pPr>
      <w:r>
        <w:rPr>
          <w:rStyle w:val="Fett"/>
        </w:rPr>
        <w:t>Loughrey, Anita: Cinderella and other stories</w:t>
      </w:r>
    </w:p>
    <w:p w14:paraId="5B0B1C76" w14:textId="77777777" w:rsidR="00000000" w:rsidRDefault="00000000">
      <w:pPr>
        <w:pStyle w:val="StandardWeb"/>
        <w:spacing w:after="0" w:afterAutospacing="0"/>
      </w:pPr>
      <w:r>
        <w:t>Sprecher: Tamsin Greig, Stephen Mangan, Gertrude Guano. Dauer: 51 Minuten.</w:t>
      </w:r>
      <w:r>
        <w:br/>
        <w:t>Magical retellings of three classic fairy tales, read by Tamsin Greig and Stephen Mangan: Cinderella, The Brave Tin Soldier, The Ugly Duckling. This audiobook is a purchased audiobook that has been edited to be accessible.</w:t>
      </w:r>
      <w:r>
        <w:br/>
        <w:t>Buch-Nr.: 32962</w:t>
      </w:r>
    </w:p>
    <w:p w14:paraId="544FB4A1" w14:textId="77777777" w:rsidR="00000000" w:rsidRDefault="00000000">
      <w:pPr>
        <w:pStyle w:val="StandardWeb"/>
        <w:spacing w:after="0" w:afterAutospacing="0"/>
      </w:pPr>
    </w:p>
    <w:p w14:paraId="10D1758F" w14:textId="77777777" w:rsidR="00000000" w:rsidRDefault="00000000">
      <w:pPr>
        <w:pStyle w:val="StandardWeb"/>
        <w:spacing w:after="0" w:afterAutospacing="0"/>
      </w:pPr>
      <w:r>
        <w:rPr>
          <w:rStyle w:val="Fett"/>
        </w:rPr>
        <w:t>Loughrey, Anita: Rapunzel and other stories</w:t>
      </w:r>
    </w:p>
    <w:p w14:paraId="4E97A619" w14:textId="77777777" w:rsidR="00000000" w:rsidRDefault="00000000">
      <w:pPr>
        <w:pStyle w:val="StandardWeb"/>
        <w:spacing w:after="0" w:afterAutospacing="0"/>
      </w:pPr>
      <w:r>
        <w:t>Sprecher: Stephen Mangan, Tamsin Greig, Gertrud Guano. Dauer: 62 Minuten.</w:t>
      </w:r>
      <w:r>
        <w:br/>
        <w:t>Rapunzel; The Tinder Box; The Frog Prince; Dick Whittington. This audiobook is a purchased audiobook that has been edited to be accessible.</w:t>
      </w:r>
      <w:r>
        <w:br/>
        <w:t>Buch-Nr.: 32990</w:t>
      </w:r>
    </w:p>
    <w:p w14:paraId="2ACBDAEF" w14:textId="77777777" w:rsidR="00000000" w:rsidRDefault="00000000">
      <w:pPr>
        <w:pStyle w:val="StandardWeb"/>
        <w:spacing w:after="0" w:afterAutospacing="0"/>
      </w:pPr>
    </w:p>
    <w:p w14:paraId="699AD219" w14:textId="77777777" w:rsidR="00000000" w:rsidRDefault="00000000">
      <w:pPr>
        <w:pStyle w:val="StandardWeb"/>
        <w:spacing w:after="0" w:afterAutospacing="0"/>
      </w:pPr>
      <w:r>
        <w:rPr>
          <w:rStyle w:val="Fett"/>
        </w:rPr>
        <w:t>Loughrey, Anita: The Little Mermaid and Other Stories</w:t>
      </w:r>
    </w:p>
    <w:p w14:paraId="737AE9A9" w14:textId="77777777" w:rsidR="00000000" w:rsidRDefault="00000000">
      <w:pPr>
        <w:pStyle w:val="StandardWeb"/>
        <w:spacing w:after="0" w:afterAutospacing="0"/>
      </w:pPr>
      <w:r>
        <w:t>Sprecher: Martin Nürnberger, Stephen Mangan, Tamsin Greig. Dauer: 65 Minuten.</w:t>
      </w:r>
      <w:r>
        <w:br/>
        <w:t xml:space="preserve">Magical retellings of four fairy tales by Hans Christian Andersen and the Brothers Grimm. Contains: The Little Mermaid, Rumpelstiltskin, The Snow Queen and The Little Match Girl. These versions have been shortened and partially changed from the originals in order to be more suitable for children. This audiobook is a purchased audiobook that has been edited to </w:t>
      </w:r>
      <w:r>
        <w:lastRenderedPageBreak/>
        <w:t>be accessible.</w:t>
      </w:r>
      <w:r>
        <w:br/>
        <w:t>Buch-Nr.: 33615</w:t>
      </w:r>
    </w:p>
    <w:p w14:paraId="4D62FDC4" w14:textId="77777777" w:rsidR="00000000" w:rsidRDefault="00000000">
      <w:pPr>
        <w:pStyle w:val="StandardWeb"/>
        <w:spacing w:after="0" w:afterAutospacing="0"/>
      </w:pPr>
    </w:p>
    <w:p w14:paraId="69AE2E54" w14:textId="77777777" w:rsidR="00000000" w:rsidRDefault="00000000">
      <w:pPr>
        <w:pStyle w:val="StandardWeb"/>
        <w:spacing w:after="0" w:afterAutospacing="0"/>
      </w:pPr>
      <w:r>
        <w:rPr>
          <w:rStyle w:val="Fett"/>
        </w:rPr>
        <w:t>Loughrey, Anita: The Three Billy Goats Gruff and Other Stories</w:t>
      </w:r>
    </w:p>
    <w:p w14:paraId="5A343C75" w14:textId="77777777" w:rsidR="00000000" w:rsidRDefault="00000000">
      <w:pPr>
        <w:pStyle w:val="StandardWeb"/>
        <w:spacing w:after="0" w:afterAutospacing="0"/>
      </w:pPr>
      <w:r>
        <w:t>Sprecher: Stephen Mangan, Tamsin Greig, Gertrude Guano. Dauer: 47 Minuten.</w:t>
      </w:r>
      <w:r>
        <w:br/>
        <w:t>Magical retellings of three fairy tales: The Three Billy Goats Gruff, Beauty and the Beast, The Emperor's New Clothes. This DAISY-Book is based on an audio-book being available comercially that has been structured and expanded by a written table of contents.</w:t>
      </w:r>
      <w:r>
        <w:br/>
        <w:t>Buch-Nr.: 32963</w:t>
      </w:r>
    </w:p>
    <w:p w14:paraId="21003C95" w14:textId="77777777" w:rsidR="00000000" w:rsidRDefault="00000000">
      <w:pPr>
        <w:pStyle w:val="StandardWeb"/>
        <w:spacing w:after="0" w:afterAutospacing="0"/>
      </w:pPr>
    </w:p>
    <w:p w14:paraId="2120DF12" w14:textId="77777777" w:rsidR="00000000" w:rsidRDefault="00000000">
      <w:pPr>
        <w:pStyle w:val="StandardWeb"/>
        <w:spacing w:after="0" w:afterAutospacing="0"/>
      </w:pPr>
      <w:r>
        <w:rPr>
          <w:rStyle w:val="Fett"/>
        </w:rPr>
        <w:t>MacCulley, Johnston: Zorro rides again</w:t>
      </w:r>
    </w:p>
    <w:p w14:paraId="051A7F33" w14:textId="77777777" w:rsidR="00000000" w:rsidRDefault="00000000">
      <w:pPr>
        <w:pStyle w:val="StandardWeb"/>
        <w:spacing w:after="0" w:afterAutospacing="0"/>
      </w:pPr>
      <w:r>
        <w:t>Sprecher: Martin Nürnberger, Johnston McCulley. Dauer: 265 Minuten.</w:t>
      </w:r>
      <w:r>
        <w:br/>
        <w:t>Reina de los Angeles is being terrorized by a masked swordsman who marks the faces of his victims with Zorro's trademark Z. But is this the real Zorro? The governor of California offers a reward for the capture of Don Diego Vega (who is known to have previously been Zorro) dead or alive, while an army - led by the ruthless Captain Rocha - is in hot pursuit of the outlaw. Assisted by a coterie of allies and the native Cocopah tribe, Don Diego seeks to establish his innocence and unmask the evil imposter. This audiobook is a purchased audiobook that has been edited to be accessible. Unabridged reading.</w:t>
      </w:r>
      <w:r>
        <w:br/>
        <w:t>Buch-Nr.: 31388</w:t>
      </w:r>
    </w:p>
    <w:p w14:paraId="648E69D8" w14:textId="77777777" w:rsidR="00000000" w:rsidRDefault="00000000">
      <w:pPr>
        <w:pStyle w:val="StandardWeb"/>
        <w:spacing w:after="0" w:afterAutospacing="0"/>
      </w:pPr>
    </w:p>
    <w:p w14:paraId="467F64A7" w14:textId="77777777" w:rsidR="00000000" w:rsidRDefault="00000000">
      <w:pPr>
        <w:pStyle w:val="StandardWeb"/>
        <w:spacing w:after="0" w:afterAutospacing="0"/>
      </w:pPr>
      <w:r>
        <w:rPr>
          <w:rStyle w:val="Fett"/>
        </w:rPr>
        <w:t>Mac Quarrie, Kim: The Last Days of the Incas</w:t>
      </w:r>
    </w:p>
    <w:p w14:paraId="204524B3" w14:textId="77777777" w:rsidR="00000000" w:rsidRDefault="00000000">
      <w:pPr>
        <w:pStyle w:val="StandardWeb"/>
        <w:spacing w:after="0" w:afterAutospacing="0"/>
      </w:pPr>
      <w:r>
        <w:t>Sprecher: Norman Dietz. Dauer: 1320 Minuten.</w:t>
      </w:r>
      <w:r>
        <w:br/>
        <w:t>The epic story of the fall of the Inca Empire to Spanish conquistador Francisco Pizarro in the aftermath of a bloody civil war, and the recent discovery of the lost guerrilla capital of the Incas, Vilcabamba, by three American explorers. Bei diesem Hörbuch handelt es sich um ein käuflich erworbenes Hörbuch das barrierefrei aufgearbeitet wurde.</w:t>
      </w:r>
      <w:r>
        <w:br/>
        <w:t>Buch-Nr.: 32592</w:t>
      </w:r>
    </w:p>
    <w:p w14:paraId="179DAC30" w14:textId="77777777" w:rsidR="00000000" w:rsidRDefault="00000000">
      <w:pPr>
        <w:pStyle w:val="StandardWeb"/>
        <w:spacing w:after="0" w:afterAutospacing="0"/>
      </w:pPr>
    </w:p>
    <w:p w14:paraId="16E37A04" w14:textId="77777777" w:rsidR="00000000" w:rsidRDefault="00000000">
      <w:pPr>
        <w:pStyle w:val="StandardWeb"/>
        <w:spacing w:after="0" w:afterAutospacing="0"/>
      </w:pPr>
      <w:r>
        <w:rPr>
          <w:rStyle w:val="Fett"/>
        </w:rPr>
        <w:t>Mandela, Nelson: A Long Walk to Freedom</w:t>
      </w:r>
    </w:p>
    <w:p w14:paraId="2FCCB75B" w14:textId="77777777" w:rsidR="00000000" w:rsidRDefault="00000000">
      <w:pPr>
        <w:pStyle w:val="StandardWeb"/>
        <w:spacing w:after="0" w:afterAutospacing="0"/>
      </w:pPr>
      <w:r>
        <w:t>Sprecher: Danny Glover. Dauer: 1657 Minuten.</w:t>
      </w:r>
      <w:r>
        <w:br/>
        <w:t>Nelson Mandela is one of the great moral and political leaders of our time: An international hero whose lifelong dedication to the fight against racial oppression in South Africa won him the Nobel Peace Prize and the presidency of his country. Since his triumphant release in 1990 from more than a quarter-century of imprisonment, he has been at the center of the most compelling drama in the world. Bei diesem Hörbuch handelt es sich um ein käuflich erworbenes Hörbuch das barrierefrei aufgearbeitet wurde.</w:t>
      </w:r>
      <w:r>
        <w:br/>
        <w:t>Buch-Nr.: 32600</w:t>
      </w:r>
    </w:p>
    <w:p w14:paraId="5BA2F7F9" w14:textId="77777777" w:rsidR="00000000" w:rsidRDefault="00000000">
      <w:pPr>
        <w:pStyle w:val="StandardWeb"/>
        <w:spacing w:after="0" w:afterAutospacing="0"/>
      </w:pPr>
    </w:p>
    <w:p w14:paraId="160FE41A" w14:textId="77777777" w:rsidR="00000000" w:rsidRDefault="00000000">
      <w:pPr>
        <w:pStyle w:val="StandardWeb"/>
        <w:spacing w:after="0" w:afterAutospacing="0"/>
      </w:pPr>
      <w:r>
        <w:rPr>
          <w:rStyle w:val="Fett"/>
        </w:rPr>
        <w:t>Mandela, Nelson: Long Walk to Freedom</w:t>
      </w:r>
    </w:p>
    <w:p w14:paraId="7AAE6859" w14:textId="77777777" w:rsidR="00000000" w:rsidRDefault="00000000">
      <w:pPr>
        <w:pStyle w:val="StandardWeb"/>
        <w:spacing w:after="0" w:afterAutospacing="0"/>
      </w:pPr>
      <w:r>
        <w:t>Sprecher: Michael Boatman. Dauer: 1644 Minuten.</w:t>
      </w:r>
      <w:r>
        <w:br/>
        <w:t>The autobiography offers a glimpse into the mind of a great leader, admired across the globe for his dedication to the struggles against apartheid in South Africa. Now the youngest readers can discover the remarkable story of Mandela's long walk from ordinary village boy to his dynamic leadership of the African National Congress, to his long years in prison and to become leader of his country. Bei diesem Hörbuch handelt es sich um ein käuflich erworbenes Hörbuch, das barrierefrei aufbereitet wurde.</w:t>
      </w:r>
      <w:r>
        <w:br/>
        <w:t>Buch-Nr.: 32258</w:t>
      </w:r>
    </w:p>
    <w:p w14:paraId="0FE6134C" w14:textId="77777777" w:rsidR="00000000" w:rsidRDefault="00000000">
      <w:pPr>
        <w:pStyle w:val="StandardWeb"/>
        <w:spacing w:after="0" w:afterAutospacing="0"/>
      </w:pPr>
    </w:p>
    <w:p w14:paraId="087F12EB" w14:textId="77777777" w:rsidR="00000000" w:rsidRDefault="00000000">
      <w:pPr>
        <w:pStyle w:val="StandardWeb"/>
        <w:spacing w:after="0" w:afterAutospacing="0"/>
      </w:pPr>
      <w:r>
        <w:rPr>
          <w:rStyle w:val="Fett"/>
        </w:rPr>
        <w:t>Mann, Charles C.: 1491</w:t>
      </w:r>
    </w:p>
    <w:p w14:paraId="0E057FB7" w14:textId="77777777" w:rsidR="00000000" w:rsidRDefault="00000000">
      <w:pPr>
        <w:pStyle w:val="StandardWeb"/>
        <w:spacing w:after="0" w:afterAutospacing="0"/>
      </w:pPr>
      <w:r>
        <w:t>Sprecher: Birgit Krammer, Peter Johnson. Dauer: 703 Minuten.</w:t>
      </w:r>
      <w:r>
        <w:br/>
        <w:t>A ground-breaking analysis of America prior to the European arrival in 1492 describes how the latest research of archaeologists and anthropologists has transformed long-held myths about the Americas, revealing that not only was the population of the hemisphere greater than previously known but that the cultures were far older and more advanced. DAISY-Format. Bei diesem Hörbuch handelt es sich um ein käuflich erworbenes Hörbuch das barrierefrei aufgearbeitet wurde.</w:t>
      </w:r>
      <w:r>
        <w:br/>
        <w:t>Buch-Nr.: 32622</w:t>
      </w:r>
    </w:p>
    <w:p w14:paraId="040147C1" w14:textId="77777777" w:rsidR="00000000" w:rsidRDefault="00000000">
      <w:pPr>
        <w:pStyle w:val="StandardWeb"/>
        <w:spacing w:after="0" w:afterAutospacing="0"/>
      </w:pPr>
    </w:p>
    <w:p w14:paraId="402A7A66" w14:textId="77777777" w:rsidR="00000000" w:rsidRDefault="00000000">
      <w:pPr>
        <w:pStyle w:val="StandardWeb"/>
        <w:spacing w:after="0" w:afterAutospacing="0"/>
      </w:pPr>
      <w:r>
        <w:rPr>
          <w:rStyle w:val="Fett"/>
        </w:rPr>
        <w:t>Maugham, William Somerset: Ashenden</w:t>
      </w:r>
    </w:p>
    <w:p w14:paraId="38A6793E" w14:textId="77777777" w:rsidR="00000000" w:rsidRDefault="00000000">
      <w:pPr>
        <w:pStyle w:val="StandardWeb"/>
        <w:spacing w:after="0" w:afterAutospacing="0"/>
      </w:pPr>
      <w:r>
        <w:t>Sprecher: Neil Hunt. Dauer: 504 Minuten.</w:t>
      </w:r>
      <w:r>
        <w:br/>
        <w:t>Based on the author's experience in the Intelligence Department during the First World War: A playwright called Ashenden is recruited by Colonel R., a British Intelligence officer. He is sent to Switzerland where he becomes involved in a series of adventures. Collection of stories. Bei diesem Hörbuch handelt es sich um ein käuflich erworbenes Hörbuch das barrierefrei aufgearbeitet wurde.</w:t>
      </w:r>
      <w:r>
        <w:br/>
        <w:t>Buch-Nr.: 31881</w:t>
      </w:r>
    </w:p>
    <w:p w14:paraId="6585FF5C" w14:textId="77777777" w:rsidR="00000000" w:rsidRDefault="00000000">
      <w:pPr>
        <w:pStyle w:val="StandardWeb"/>
        <w:spacing w:after="0" w:afterAutospacing="0"/>
      </w:pPr>
    </w:p>
    <w:p w14:paraId="60A26355" w14:textId="77777777" w:rsidR="00000000" w:rsidRDefault="00000000">
      <w:pPr>
        <w:pStyle w:val="StandardWeb"/>
        <w:spacing w:after="0" w:afterAutospacing="0"/>
      </w:pPr>
      <w:r>
        <w:rPr>
          <w:rStyle w:val="Fett"/>
        </w:rPr>
        <w:t>McCall Smith, Alexander: 44 Scotland Street</w:t>
      </w:r>
    </w:p>
    <w:p w14:paraId="50C997D5" w14:textId="77777777" w:rsidR="00000000" w:rsidRDefault="00000000">
      <w:pPr>
        <w:pStyle w:val="StandardWeb"/>
        <w:spacing w:after="0" w:afterAutospacing="0"/>
      </w:pPr>
      <w:r>
        <w:t>Sprecher: Annie Wauters. Dauer: 678 Minuten.</w:t>
      </w:r>
      <w:r>
        <w:br/>
        <w:t>Follows the episodic adventures of an eclectic group of residents of an Edinburgh apartment building. There's overbearing Irene and her precocious young son Bertie, sixty-year-old widow Domenica, twenty-year-old newcomer Pat, and handsome, self-absorbed surveyor Bruce-Pat's flatmate. At her new gallery job Pat identifies an expensive portrait that subsequently disappears.</w:t>
      </w:r>
      <w:r>
        <w:br/>
        <w:t>Buch-Nr.: 57023</w:t>
      </w:r>
    </w:p>
    <w:p w14:paraId="60D2AC0E" w14:textId="77777777" w:rsidR="00000000" w:rsidRDefault="00000000">
      <w:pPr>
        <w:pStyle w:val="StandardWeb"/>
        <w:spacing w:after="0" w:afterAutospacing="0"/>
      </w:pPr>
    </w:p>
    <w:p w14:paraId="0D1F8196" w14:textId="77777777" w:rsidR="00000000" w:rsidRDefault="00000000">
      <w:pPr>
        <w:pStyle w:val="StandardWeb"/>
        <w:spacing w:after="0" w:afterAutospacing="0"/>
      </w:pPr>
      <w:r>
        <w:rPr>
          <w:rStyle w:val="Fett"/>
        </w:rPr>
        <w:lastRenderedPageBreak/>
        <w:t>McCourt, Frank: Angela's Ashes</w:t>
      </w:r>
    </w:p>
    <w:p w14:paraId="0CBB0B92" w14:textId="77777777" w:rsidR="00000000" w:rsidRDefault="00000000">
      <w:pPr>
        <w:pStyle w:val="StandardWeb"/>
        <w:spacing w:after="0" w:afterAutospacing="0"/>
      </w:pPr>
      <w:r>
        <w:t>Sprecher: Frank McCourt. Dauer: 180 Minuten.</w:t>
      </w:r>
      <w:r>
        <w:br/>
        <w:t>The experiences of young Frankie and his family as they try against all odds to escape the poverty endemic in the slums of pre-war Limerick. The father rarely works and drinks his wages, but he nurtures in Frank the appetite for stories. Frank endures poverty, near-starvation and the casual cruelty of relatives and neighboursyet lives to tell his tale with eloquence, exuberance and forgiveness. Bei diesem Hörbuch handelt es sich um ein käuflich erworbenes Hörbuch das barrierefrei aufgearbeitet wurde.</w:t>
      </w:r>
      <w:r>
        <w:br/>
        <w:t>Buch-Nr.: 32514</w:t>
      </w:r>
    </w:p>
    <w:p w14:paraId="7EB79CBA" w14:textId="77777777" w:rsidR="00000000" w:rsidRDefault="00000000">
      <w:pPr>
        <w:pStyle w:val="StandardWeb"/>
        <w:spacing w:after="0" w:afterAutospacing="0"/>
      </w:pPr>
    </w:p>
    <w:p w14:paraId="650490B7" w14:textId="77777777" w:rsidR="00000000" w:rsidRDefault="00000000">
      <w:pPr>
        <w:pStyle w:val="StandardWeb"/>
        <w:spacing w:after="0" w:afterAutospacing="0"/>
      </w:pPr>
      <w:r>
        <w:rPr>
          <w:rStyle w:val="Fett"/>
        </w:rPr>
        <w:t>McCourt, Frank: Teacher Man</w:t>
      </w:r>
    </w:p>
    <w:p w14:paraId="7B30B423" w14:textId="77777777" w:rsidR="00000000" w:rsidRDefault="00000000">
      <w:pPr>
        <w:pStyle w:val="StandardWeb"/>
        <w:spacing w:after="0" w:afterAutospacing="0"/>
      </w:pPr>
      <w:r>
        <w:t>Sprecher: Frank McCourt. Dauer: 540 Minuten.</w:t>
      </w:r>
      <w:r>
        <w:br/>
        <w:t>McCourt's long-awaited audiobook about how his thirty-year teaching career shaped his second act as a writer. Teacher Man is also an urgent tribute to teachers everywhere. In bold and spirited prose... Bei diesem Hörbuch handelt es sich um ein käuflich erworbenes Hörbuch das barrierefrei aufgearbeitet wurde.</w:t>
      </w:r>
      <w:r>
        <w:br/>
        <w:t>Buch-Nr.: 32577</w:t>
      </w:r>
    </w:p>
    <w:p w14:paraId="167BA5FE" w14:textId="77777777" w:rsidR="00000000" w:rsidRDefault="00000000">
      <w:pPr>
        <w:pStyle w:val="StandardWeb"/>
        <w:spacing w:after="0" w:afterAutospacing="0"/>
      </w:pPr>
    </w:p>
    <w:p w14:paraId="209BBDBE" w14:textId="77777777" w:rsidR="00000000" w:rsidRDefault="00000000">
      <w:pPr>
        <w:pStyle w:val="StandardWeb"/>
        <w:spacing w:after="0" w:afterAutospacing="0"/>
      </w:pPr>
      <w:r>
        <w:rPr>
          <w:rStyle w:val="Fett"/>
        </w:rPr>
        <w:t>McCullough, David: Mornings on Horseback</w:t>
      </w:r>
    </w:p>
    <w:p w14:paraId="11CAEBE8" w14:textId="77777777" w:rsidR="00000000" w:rsidRDefault="00000000">
      <w:pPr>
        <w:pStyle w:val="StandardWeb"/>
        <w:spacing w:after="0" w:afterAutospacing="0"/>
      </w:pPr>
      <w:r>
        <w:t>Sprecher: Birgit Krammer, Edward Herrmann. Dauer: 543 Minuten.</w:t>
      </w:r>
      <w:r>
        <w:br/>
        <w:t>The early life of Theodore Roosevelt, Jr.: McCullough examines Theodore's love of the outdoors, his health problems, and his family relations. He also discusses Theodore's time at Harvard University, his first marriage, and his entrance into politics. These experiences helped shape and influence Roosevelt's later years, as President of the United States and other political positions. DAISY-Format Bei diesem Hörbuch handelt es sich um ein käuflich erworbenes Hörbuch das barrierefrei aufgearbeitet wurde.</w:t>
      </w:r>
      <w:r>
        <w:br/>
        <w:t>Buch-Nr.: 32570</w:t>
      </w:r>
    </w:p>
    <w:p w14:paraId="30C8DA81" w14:textId="77777777" w:rsidR="00000000" w:rsidRDefault="00000000">
      <w:pPr>
        <w:pStyle w:val="StandardWeb"/>
        <w:spacing w:after="0" w:afterAutospacing="0"/>
      </w:pPr>
    </w:p>
    <w:p w14:paraId="24735BAF" w14:textId="77777777" w:rsidR="00000000" w:rsidRDefault="00000000">
      <w:pPr>
        <w:pStyle w:val="StandardWeb"/>
        <w:spacing w:after="0" w:afterAutospacing="0"/>
      </w:pPr>
      <w:r>
        <w:rPr>
          <w:rStyle w:val="Fett"/>
        </w:rPr>
        <w:t>McCullough, David: The Course of Human Events</w:t>
      </w:r>
    </w:p>
    <w:p w14:paraId="789113B9" w14:textId="77777777" w:rsidR="00000000" w:rsidRDefault="00000000">
      <w:pPr>
        <w:pStyle w:val="StandardWeb"/>
        <w:spacing w:after="0" w:afterAutospacing="0"/>
      </w:pPr>
      <w:r>
        <w:t>Sprecher: David McCullough. Dauer: 45 Minuten.</w:t>
      </w:r>
      <w:r>
        <w:br/>
        <w:t>On May 15, 2003, David McCullough presented "The Course of Human Events" as The 2003 Jefferson Lecture in the Humanities in Washington, DC. The Jefferson Lecture is a tribute to McCullough's lifetime investigation of history. In this short speech, this master historian tracks his fascination with all things historical to his early days in Pittsburgh. Bei diesem Hörbuch handelt es sich um ein käuflich erworbenes Hörbuch das barrierefrei aufgearbeitet wurde.</w:t>
      </w:r>
      <w:r>
        <w:br/>
        <w:t>Buch-Nr.: 32576</w:t>
      </w:r>
    </w:p>
    <w:p w14:paraId="70AEA786" w14:textId="77777777" w:rsidR="00000000" w:rsidRDefault="00000000">
      <w:pPr>
        <w:pStyle w:val="StandardWeb"/>
        <w:spacing w:after="0" w:afterAutospacing="0"/>
      </w:pPr>
    </w:p>
    <w:p w14:paraId="775DC1AD" w14:textId="77777777" w:rsidR="00000000" w:rsidRDefault="00000000">
      <w:pPr>
        <w:pStyle w:val="StandardWeb"/>
        <w:spacing w:after="0" w:afterAutospacing="0"/>
      </w:pPr>
      <w:r>
        <w:rPr>
          <w:rStyle w:val="Fett"/>
        </w:rPr>
        <w:t>McCullough, David: The Greater Journey</w:t>
      </w:r>
    </w:p>
    <w:p w14:paraId="62DC0FBE" w14:textId="77777777" w:rsidR="00000000" w:rsidRDefault="00000000">
      <w:pPr>
        <w:pStyle w:val="StandardWeb"/>
        <w:spacing w:after="0" w:afterAutospacing="0"/>
      </w:pPr>
      <w:r>
        <w:lastRenderedPageBreak/>
        <w:t>Sprecher: Birgit Krammer, Edward Herrmann. Dauer: 538 Minuten.</w:t>
      </w:r>
      <w:r>
        <w:br/>
        <w:t>Story of the adventurous American artists, writers, doctors, politicians, architects, and others of high aspiration who set off for Paris in the years between 1830 and 1900, ambitious to excel in their work. That they achieved so much for themselves and their country profoundly altered American history. DAISY-Format Bei diesem Hörbuch handelt es sich um ein käuflich erworbenes Hörbuch das barrierefrei aufgearbeitet wurde.</w:t>
      </w:r>
      <w:r>
        <w:br/>
        <w:t>Buch-Nr.: 32607</w:t>
      </w:r>
    </w:p>
    <w:p w14:paraId="2F54DCA4" w14:textId="77777777" w:rsidR="00000000" w:rsidRDefault="00000000">
      <w:pPr>
        <w:pStyle w:val="StandardWeb"/>
        <w:spacing w:after="0" w:afterAutospacing="0"/>
      </w:pPr>
    </w:p>
    <w:p w14:paraId="65A159A4" w14:textId="77777777" w:rsidR="00000000" w:rsidRDefault="00000000">
      <w:pPr>
        <w:pStyle w:val="StandardWeb"/>
        <w:spacing w:after="0" w:afterAutospacing="0"/>
      </w:pPr>
      <w:r>
        <w:rPr>
          <w:rStyle w:val="Fett"/>
        </w:rPr>
        <w:t>McCullough, David: Truman</w:t>
      </w:r>
    </w:p>
    <w:p w14:paraId="79F8CF27" w14:textId="77777777" w:rsidR="00000000" w:rsidRDefault="00000000">
      <w:pPr>
        <w:pStyle w:val="StandardWeb"/>
        <w:spacing w:after="0" w:afterAutospacing="0"/>
      </w:pPr>
      <w:r>
        <w:t>Sprecher: Birgit Krammer, David McCullough. Dauer: 342 Minuten.</w:t>
      </w:r>
      <w:r>
        <w:br/>
        <w:t>From Truman's small-town, turn-of-the-century boyhood and his transforming experience in the face of war in 1918, to his political beginnings in the powerful Pendergast machine and his rapid rise to prominence in the U.S. Senate, McCullough shows a man of uncommon vitality and strength of character. DAISY-Format Bei diesem Hörbuch handelt es sich um ein käuflich erworbenes Hörbuch das barrierefrei aufgearbeitet wurde.</w:t>
      </w:r>
      <w:r>
        <w:br/>
        <w:t>Buch-Nr.: 32604</w:t>
      </w:r>
    </w:p>
    <w:p w14:paraId="592FFE8E" w14:textId="77777777" w:rsidR="00000000" w:rsidRDefault="00000000">
      <w:pPr>
        <w:pStyle w:val="StandardWeb"/>
        <w:spacing w:after="0" w:afterAutospacing="0"/>
      </w:pPr>
    </w:p>
    <w:p w14:paraId="2145834D" w14:textId="77777777" w:rsidR="00000000" w:rsidRDefault="00000000">
      <w:pPr>
        <w:pStyle w:val="StandardWeb"/>
        <w:spacing w:after="0" w:afterAutospacing="0"/>
      </w:pPr>
      <w:r>
        <w:rPr>
          <w:rStyle w:val="Fett"/>
        </w:rPr>
        <w:t>McEwan, Ian: Sweet Tooth</w:t>
      </w:r>
    </w:p>
    <w:p w14:paraId="02CAE22A" w14:textId="77777777" w:rsidR="00000000" w:rsidRDefault="00000000">
      <w:pPr>
        <w:pStyle w:val="StandardWeb"/>
        <w:spacing w:after="0" w:afterAutospacing="0"/>
      </w:pPr>
      <w:r>
        <w:t>Sprecher: Juliet Stevenson, Monika Köteles. Dauer: 723 Minuten.</w:t>
      </w:r>
      <w:r>
        <w:br/>
        <w:t>Serena Frome, the beautiful daughter of an Anglican bishop, has a brief affair with an older man during her final year at Cambridge and finds herself being groomed for the intelligence services. 1972. Britain, confronting economic disaster, is being torn apart by industrial unrest and terrorism and faces its fifth state of emergency. The Cold War has entered a moribund phase. DAISY-Format Bei diesem Hörbuch handelt es sich um ein käuflich erworbenes Hörbuch das barrierefrei aufgearbeitet wurde.</w:t>
      </w:r>
      <w:r>
        <w:br/>
        <w:t>Buch-Nr.: 32735</w:t>
      </w:r>
    </w:p>
    <w:p w14:paraId="3C5319C8" w14:textId="77777777" w:rsidR="00000000" w:rsidRDefault="00000000">
      <w:pPr>
        <w:pStyle w:val="StandardWeb"/>
        <w:spacing w:after="0" w:afterAutospacing="0"/>
      </w:pPr>
    </w:p>
    <w:p w14:paraId="5B10F429" w14:textId="77777777" w:rsidR="00000000" w:rsidRDefault="00000000">
      <w:pPr>
        <w:pStyle w:val="StandardWeb"/>
        <w:spacing w:after="0" w:afterAutospacing="0"/>
      </w:pPr>
      <w:r>
        <w:rPr>
          <w:rStyle w:val="Fett"/>
        </w:rPr>
        <w:t>McGregor, Neil: Germany: Memories of a Nation</w:t>
      </w:r>
    </w:p>
    <w:p w14:paraId="3473A5F5" w14:textId="77777777" w:rsidR="00000000" w:rsidRDefault="00000000">
      <w:pPr>
        <w:pStyle w:val="StandardWeb"/>
        <w:spacing w:after="0" w:afterAutospacing="0"/>
      </w:pPr>
      <w:r>
        <w:t>Sprecher: Neil McGregor, Krammer Birgit. Dauer: 410 Minuten.</w:t>
      </w:r>
      <w:r>
        <w:br/>
        <w:t>For the past 140 years, Germany has been the central power in continental Europe. Twenty-five years ago a new German state came into being. How much do we really understand this new Germany, and how do its people now understand themselves? MacGregor argues that uniquely for any European country, no coherent, overarching narrative of Germany's history can be constructed... DAISY-Format Bei diesem Hörbuch handelt es sich um ein käuflich erworbenes Hörbuch das barrierefrei aufgearbeitet wurde.</w:t>
      </w:r>
      <w:r>
        <w:br/>
        <w:t>Buch-Nr.: 32602</w:t>
      </w:r>
    </w:p>
    <w:p w14:paraId="53B27268" w14:textId="77777777" w:rsidR="00000000" w:rsidRDefault="00000000">
      <w:pPr>
        <w:pStyle w:val="StandardWeb"/>
        <w:spacing w:after="0" w:afterAutospacing="0"/>
      </w:pPr>
    </w:p>
    <w:p w14:paraId="7FDBE7C7" w14:textId="77777777" w:rsidR="00000000" w:rsidRDefault="00000000">
      <w:pPr>
        <w:pStyle w:val="StandardWeb"/>
        <w:spacing w:after="0" w:afterAutospacing="0"/>
      </w:pPr>
      <w:r>
        <w:rPr>
          <w:rStyle w:val="Fett"/>
        </w:rPr>
        <w:t>McLean, Stuart: History of Canada</w:t>
      </w:r>
    </w:p>
    <w:p w14:paraId="3257C1FE" w14:textId="77777777" w:rsidR="00000000" w:rsidRDefault="00000000">
      <w:pPr>
        <w:pStyle w:val="StandardWeb"/>
        <w:spacing w:after="0" w:afterAutospacing="0"/>
      </w:pPr>
      <w:r>
        <w:lastRenderedPageBreak/>
        <w:t>Sprecher: Iris Lasta, Stuart McLean. Dauer: 74 Minuten.</w:t>
      </w:r>
      <w:r>
        <w:br/>
        <w:t>History of Canada: Musical retelling of Canadian history, with composer Cameron Wilson. I Remember Wayne: Story in words and music of the personal history of hockey's "Great One", Wayne Gretzky, by giving him a fictional boyhood neighbour, Eddie Kovacs. - Daisy-Format. Bei diesem Hörbuch handelt es sich um ein käuflich erworbenes Hörbuch das barrierefrei aufgearbeitet wurde.</w:t>
      </w:r>
      <w:r>
        <w:br/>
        <w:t>Buch-Nr.: 32650</w:t>
      </w:r>
    </w:p>
    <w:p w14:paraId="6BB9FB1F" w14:textId="77777777" w:rsidR="00000000" w:rsidRDefault="00000000">
      <w:pPr>
        <w:pStyle w:val="StandardWeb"/>
        <w:spacing w:after="0" w:afterAutospacing="0"/>
      </w:pPr>
    </w:p>
    <w:p w14:paraId="58E3C9E6" w14:textId="77777777" w:rsidR="00000000" w:rsidRDefault="00000000">
      <w:pPr>
        <w:pStyle w:val="StandardWeb"/>
        <w:spacing w:after="0" w:afterAutospacing="0"/>
      </w:pPr>
      <w:r>
        <w:rPr>
          <w:rStyle w:val="Fett"/>
        </w:rPr>
        <w:t>McLean, Stuart: The Vinyl Cafe on Tour</w:t>
      </w:r>
    </w:p>
    <w:p w14:paraId="35C55D4A" w14:textId="77777777" w:rsidR="00000000" w:rsidRDefault="00000000">
      <w:pPr>
        <w:pStyle w:val="StandardWeb"/>
        <w:spacing w:after="0" w:afterAutospacing="0"/>
      </w:pPr>
      <w:r>
        <w:t>Sprecher: Stuart McLean. Dauer: 120 Minuten.</w:t>
      </w:r>
      <w:r>
        <w:br/>
        <w:t>Stories: Late Date; Morley's Christmas Concert; School Lunch; The Fly; Harrison Ford's Toes u.a. Bei diesem Hörbuch handelt es sich um ein käuflich erworbenes Hörbuch das barrierefrei aufgearbeitet wurde.</w:t>
      </w:r>
      <w:r>
        <w:br/>
        <w:t>Buch-Nr.: 32603</w:t>
      </w:r>
    </w:p>
    <w:p w14:paraId="6F98A676" w14:textId="77777777" w:rsidR="00000000" w:rsidRDefault="00000000">
      <w:pPr>
        <w:pStyle w:val="StandardWeb"/>
        <w:spacing w:after="0" w:afterAutospacing="0"/>
      </w:pPr>
    </w:p>
    <w:p w14:paraId="4E37011D" w14:textId="77777777" w:rsidR="00000000" w:rsidRDefault="00000000">
      <w:pPr>
        <w:pStyle w:val="StandardWeb"/>
        <w:spacing w:after="0" w:afterAutospacing="0"/>
      </w:pPr>
      <w:r>
        <w:rPr>
          <w:rStyle w:val="Fett"/>
        </w:rPr>
        <w:t>Meyer, Stephanie: Twilight</w:t>
      </w:r>
    </w:p>
    <w:p w14:paraId="2F32A64E" w14:textId="77777777" w:rsidR="00000000" w:rsidRDefault="00000000">
      <w:pPr>
        <w:pStyle w:val="StandardWeb"/>
        <w:spacing w:after="0" w:afterAutospacing="0"/>
      </w:pPr>
      <w:r>
        <w:t>Sprecher: Ilyana Kadushin, Monika Köteles. Dauer: 785 Minuten.</w:t>
      </w:r>
      <w:r>
        <w:br/>
        <w:t>Isabella Swan's move to Forks, a small town in Washington, could have been the most boring move she ever made. But once she meets the mysterious and alluring Edward Cullen, Isabella's life takes a thrilling and terrifying turn. Up until now Edward has managed to keep his vampire identity a secret in the small community he lives in, but now nobody is safe, especially Isabella. DAISY-Format Bei diesem Hörbuch handelt es sich um ein käuflich erworbenes Hörbuch das barrierefrei aufgearbeitet wurde.</w:t>
      </w:r>
      <w:r>
        <w:br/>
        <w:t>Buch-Nr.: 32731</w:t>
      </w:r>
    </w:p>
    <w:p w14:paraId="4522BFF9" w14:textId="77777777" w:rsidR="00000000" w:rsidRDefault="00000000">
      <w:pPr>
        <w:pStyle w:val="StandardWeb"/>
        <w:spacing w:after="0" w:afterAutospacing="0"/>
      </w:pPr>
    </w:p>
    <w:p w14:paraId="612B91CA" w14:textId="77777777" w:rsidR="00000000" w:rsidRDefault="00000000">
      <w:pPr>
        <w:pStyle w:val="StandardWeb"/>
        <w:spacing w:after="0" w:afterAutospacing="0"/>
      </w:pPr>
      <w:r>
        <w:rPr>
          <w:rStyle w:val="Fett"/>
        </w:rPr>
        <w:t>Meyer, Stephenie: Breaking Dawn</w:t>
      </w:r>
    </w:p>
    <w:p w14:paraId="5F84E685" w14:textId="77777777" w:rsidR="00000000" w:rsidRDefault="00000000">
      <w:pPr>
        <w:pStyle w:val="StandardWeb"/>
        <w:spacing w:after="0" w:afterAutospacing="0"/>
      </w:pPr>
      <w:r>
        <w:t>Sprecher: Christoph Prückner, Ilyana Kadushin. Dauer: 1250 Minuten.</w:t>
      </w:r>
      <w:r>
        <w:br/>
        <w:t>To be irrevocably in love with a vampire is both fantasy and nightmare woven into a dangerously heightened reality for Bella Swan. Pulled in one direction by her intense passion for Edward Cullen, and in another by her profound connection to werewolf Jacob Black, she has endured a tumultous year of temptation, loss and strife to reach the ultimate turning point. Unabridged. DAISY-Format Bei diesem Hörbuch handelt es sich um ein käuflich erworbenes Hörbuch das barrierefrei aufgearbeitet wurde.</w:t>
      </w:r>
      <w:r>
        <w:br/>
        <w:t>Buch-Nr.: 32755</w:t>
      </w:r>
    </w:p>
    <w:p w14:paraId="088C6AFD" w14:textId="77777777" w:rsidR="00000000" w:rsidRDefault="00000000">
      <w:pPr>
        <w:pStyle w:val="StandardWeb"/>
        <w:spacing w:after="0" w:afterAutospacing="0"/>
      </w:pPr>
    </w:p>
    <w:p w14:paraId="0DF12A41" w14:textId="77777777" w:rsidR="00000000" w:rsidRDefault="00000000">
      <w:pPr>
        <w:pStyle w:val="StandardWeb"/>
        <w:spacing w:after="0" w:afterAutospacing="0"/>
      </w:pPr>
      <w:r>
        <w:rPr>
          <w:rStyle w:val="Fett"/>
        </w:rPr>
        <w:t>Meyer, Stephenie: Eclipse</w:t>
      </w:r>
    </w:p>
    <w:p w14:paraId="77EEB7E2" w14:textId="77777777" w:rsidR="00000000" w:rsidRDefault="00000000">
      <w:pPr>
        <w:pStyle w:val="StandardWeb"/>
        <w:spacing w:after="0" w:afterAutospacing="0"/>
      </w:pPr>
      <w:r>
        <w:t>Sprecher: Martin Nürnberger, Ilyana Kadushin. Dauer: 1003 Minuten.</w:t>
      </w:r>
      <w:r>
        <w:br/>
        <w:t xml:space="preserve">As Seattle is ravaged by a string of mysterious killings and a malicious vampirecontinues her quest for revenge, Bella finds herself surrounded by danger. In the midst of it all, she is forced </w:t>
      </w:r>
      <w:r>
        <w:lastRenderedPageBreak/>
        <w:t>to choose between Edward and her friendship with Jacob - knowing that her decision has the potential to ignite the ageless struggle between vampire and werewolf. An unabridged production. DAISY-Format Bei diesem Hörbuch handelt es sich um ein käuflich erworbenes Hörbuch das barrierefrei aufgearbeitet wurde.</w:t>
      </w:r>
      <w:r>
        <w:br/>
        <w:t>Buch-Nr.: 32747</w:t>
      </w:r>
    </w:p>
    <w:p w14:paraId="1C1142C1" w14:textId="77777777" w:rsidR="00000000" w:rsidRDefault="00000000">
      <w:pPr>
        <w:pStyle w:val="StandardWeb"/>
        <w:spacing w:after="0" w:afterAutospacing="0"/>
      </w:pPr>
    </w:p>
    <w:p w14:paraId="5D3A9E15" w14:textId="77777777" w:rsidR="00000000" w:rsidRDefault="00000000">
      <w:pPr>
        <w:pStyle w:val="StandardWeb"/>
        <w:spacing w:after="0" w:afterAutospacing="0"/>
      </w:pPr>
      <w:r>
        <w:rPr>
          <w:rStyle w:val="Fett"/>
        </w:rPr>
        <w:t>Meyer, Stephenie: New Moon</w:t>
      </w:r>
    </w:p>
    <w:p w14:paraId="2CCF7FC5" w14:textId="77777777" w:rsidR="00000000" w:rsidRDefault="00000000">
      <w:pPr>
        <w:pStyle w:val="StandardWeb"/>
        <w:spacing w:after="0" w:afterAutospacing="0"/>
      </w:pPr>
      <w:r>
        <w:t>Sprecher: Ilyana Kadushin, Monika Köteles. Dauer: 908 Minuten.</w:t>
      </w:r>
      <w:r>
        <w:br/>
        <w:t>For Bella Swan, there is one thing more important than life itself: Edward Cullen. But being in love with a vampire is even more dangerous than Bella ever could have imagined. Edward has already rescued Bella from the clutches of one evil vampire, but now, as their daring relationship threatens all that is near and dear to them, they realize their troubles may be just beginning. DAISY-Format Bei diesem Hörbuch handelt es sich um ein käuflich erworbenes Hörbuch das barrierefrei aufgearbeitet wurde.</w:t>
      </w:r>
      <w:r>
        <w:br/>
        <w:t>Buch-Nr.: 32748</w:t>
      </w:r>
    </w:p>
    <w:p w14:paraId="2F6570E0" w14:textId="77777777" w:rsidR="00000000" w:rsidRDefault="00000000">
      <w:pPr>
        <w:pStyle w:val="StandardWeb"/>
        <w:spacing w:after="0" w:afterAutospacing="0"/>
      </w:pPr>
    </w:p>
    <w:p w14:paraId="61A7FFB7" w14:textId="77777777" w:rsidR="00000000" w:rsidRDefault="00000000">
      <w:pPr>
        <w:pStyle w:val="StandardWeb"/>
        <w:spacing w:after="0" w:afterAutospacing="0"/>
      </w:pPr>
      <w:r>
        <w:rPr>
          <w:rStyle w:val="Fett"/>
        </w:rPr>
        <w:t>Miller, Arthur: Death of a Salesman; The Crucible</w:t>
      </w:r>
    </w:p>
    <w:p w14:paraId="0509EE1E" w14:textId="77777777" w:rsidR="00000000" w:rsidRDefault="00000000">
      <w:pPr>
        <w:pStyle w:val="StandardWeb"/>
        <w:spacing w:after="0" w:afterAutospacing="0"/>
      </w:pPr>
      <w:r>
        <w:t>Sprecher: Lee J. Cobb, Dustin Hofmann. Dauer: 240 Minuten.</w:t>
      </w:r>
      <w:r>
        <w:br/>
        <w:t>'Death of a Salesman' is described as "the tragedy of a man who gave his life, or sold it" in pursuit of the American Dream. 'The Crucible' addresses mass hysteria, empty piety and collective evil. It is a play that is relentlessly suspenseful and vastly moving. Bei diesem Hörbuch handelt es sich um ein käuflich erworbenes Hörbuch das barrierefrei aufgearbeitet wurde.</w:t>
      </w:r>
      <w:r>
        <w:br/>
        <w:t>Buch-Nr.: 31595</w:t>
      </w:r>
    </w:p>
    <w:p w14:paraId="6900B82F" w14:textId="77777777" w:rsidR="00000000" w:rsidRDefault="00000000">
      <w:pPr>
        <w:pStyle w:val="StandardWeb"/>
        <w:spacing w:after="0" w:afterAutospacing="0"/>
      </w:pPr>
    </w:p>
    <w:p w14:paraId="5BA6C142" w14:textId="77777777" w:rsidR="00000000" w:rsidRDefault="00000000">
      <w:pPr>
        <w:pStyle w:val="StandardWeb"/>
        <w:spacing w:after="0" w:afterAutospacing="0"/>
      </w:pPr>
      <w:r>
        <w:rPr>
          <w:rStyle w:val="Fett"/>
        </w:rPr>
        <w:t>Milton, Giles: Nathaniel's Nutmeg</w:t>
      </w:r>
    </w:p>
    <w:p w14:paraId="2750E72E" w14:textId="77777777" w:rsidR="00000000" w:rsidRDefault="00000000">
      <w:pPr>
        <w:pStyle w:val="StandardWeb"/>
        <w:spacing w:after="0" w:afterAutospacing="0"/>
      </w:pPr>
      <w:r>
        <w:t>Sprecher: Birgit Krammer, Stephen Thorne. Dauer: 712 Minuten.</w:t>
      </w:r>
      <w:r>
        <w:br/>
        <w:t>Nathaniel's Nutmeg follows the battles between English and Dutch merchant adventurers as they competed for control of the world supply of nutmeg, which commanded fabulous prices in the 17th century, because it was widely believed to have powerful medical properties. DAISY-Format Bei diesem Hörbuch handelt es sich um ein käuflich erworbenes Hörbuch das barrierefrei aufgearbeitet wurde.</w:t>
      </w:r>
      <w:r>
        <w:br/>
        <w:t>Buch-Nr.: 31150</w:t>
      </w:r>
    </w:p>
    <w:p w14:paraId="65C1A042" w14:textId="77777777" w:rsidR="00000000" w:rsidRDefault="00000000">
      <w:pPr>
        <w:pStyle w:val="StandardWeb"/>
        <w:spacing w:after="0" w:afterAutospacing="0"/>
      </w:pPr>
    </w:p>
    <w:p w14:paraId="502DE7EE" w14:textId="77777777" w:rsidR="00000000" w:rsidRDefault="00000000">
      <w:pPr>
        <w:pStyle w:val="StandardWeb"/>
        <w:spacing w:after="0" w:afterAutospacing="0"/>
      </w:pPr>
      <w:r>
        <w:rPr>
          <w:rStyle w:val="Fett"/>
        </w:rPr>
        <w:t>Morrison, Toni: Beloved</w:t>
      </w:r>
    </w:p>
    <w:p w14:paraId="0C277B24" w14:textId="77777777" w:rsidR="00000000" w:rsidRDefault="00000000">
      <w:pPr>
        <w:pStyle w:val="StandardWeb"/>
        <w:spacing w:after="0" w:afterAutospacing="0"/>
      </w:pPr>
      <w:r>
        <w:t>Sprecher: Toni Morrison. Dauer: 727 Minuten.</w:t>
      </w:r>
      <w:r>
        <w:br/>
        <w:t xml:space="preserve">Sethe was born a slave, escaped, but eighteen years later she is still not free. She has borne the unthinkable and not gone mad, yet she is still held captive by memories of the beautiful farm where so many hideous things happened. Meanwhile Sethe´s house has long been troubled by </w:t>
      </w:r>
      <w:r>
        <w:lastRenderedPageBreak/>
        <w:t>the angry ghost of her baby, who died and whose tombstone is engraved with a single word: Beloved. Unabridged. Bei diesem Hörbuch handelt es sich um ein käuflich erworbenes Hörbuch das barrierefrei aufgearbeitet wurde.</w:t>
      </w:r>
      <w:r>
        <w:br/>
        <w:t>Buch-Nr.: 31582</w:t>
      </w:r>
    </w:p>
    <w:p w14:paraId="61ABDA36" w14:textId="77777777" w:rsidR="00000000" w:rsidRDefault="00000000">
      <w:pPr>
        <w:pStyle w:val="StandardWeb"/>
        <w:spacing w:after="0" w:afterAutospacing="0"/>
      </w:pPr>
    </w:p>
    <w:p w14:paraId="18DF240F" w14:textId="77777777" w:rsidR="00000000" w:rsidRDefault="00000000">
      <w:pPr>
        <w:pStyle w:val="StandardWeb"/>
        <w:spacing w:after="0" w:afterAutospacing="0"/>
      </w:pPr>
      <w:r>
        <w:rPr>
          <w:rStyle w:val="Fett"/>
        </w:rPr>
        <w:t>Mortenson, Greg: Three Cups of Tea</w:t>
      </w:r>
    </w:p>
    <w:p w14:paraId="43771024" w14:textId="77777777" w:rsidR="00000000" w:rsidRDefault="00000000">
      <w:pPr>
        <w:pStyle w:val="StandardWeb"/>
        <w:spacing w:after="0" w:afterAutospacing="0"/>
      </w:pPr>
      <w:r>
        <w:t>Sprecher: Birgit Krammer, Patrick Lawlor. Dauer: 848 Minuten.</w:t>
      </w:r>
      <w:r>
        <w:br/>
        <w:t>The inspiring account of one man's campaign to build schools in the most dangerous, remote, and anti-American reaches of Asia. - DAISY-Format. Bei diesem Hörbuch handelt es sich um ein käuflich erworbenes Hörbuch das barrierefrei aufgearbeitet wurde.</w:t>
      </w:r>
      <w:r>
        <w:br/>
        <w:t>Buch-Nr.: 32631</w:t>
      </w:r>
    </w:p>
    <w:p w14:paraId="49B313DD" w14:textId="77777777" w:rsidR="00000000" w:rsidRDefault="00000000">
      <w:pPr>
        <w:pStyle w:val="StandardWeb"/>
        <w:spacing w:after="0" w:afterAutospacing="0"/>
      </w:pPr>
    </w:p>
    <w:p w14:paraId="760DD681" w14:textId="77777777" w:rsidR="00000000" w:rsidRDefault="00000000">
      <w:pPr>
        <w:pStyle w:val="StandardWeb"/>
        <w:spacing w:after="0" w:afterAutospacing="0"/>
      </w:pPr>
      <w:r>
        <w:rPr>
          <w:rStyle w:val="Fett"/>
        </w:rPr>
        <w:t>Munro, Alice: Dear Life</w:t>
      </w:r>
    </w:p>
    <w:p w14:paraId="0BEB0F2C" w14:textId="77777777" w:rsidR="00000000" w:rsidRDefault="00000000">
      <w:pPr>
        <w:pStyle w:val="StandardWeb"/>
        <w:spacing w:after="0" w:afterAutospacing="0"/>
      </w:pPr>
      <w:r>
        <w:t>Sprecher: Arthur Morey, Kimberly Farr. Dauer: 557 Minuten.</w:t>
      </w:r>
      <w:r>
        <w:br/>
        <w:t>A collection of stories, in which moments of change, chance encounters, the twist of fate leads a person to a new way of thinking or being. It presents a radiant, indelible portrait of just how dangerous and strange ordinary life can be. (Unabridged Production). Bei diesem Hörbuch handelt es sich um ein käuflich erworbenes Hörbuch das barrierefrei aufgearbeitet wurde.</w:t>
      </w:r>
      <w:r>
        <w:br/>
        <w:t>Buch-Nr.: 32360</w:t>
      </w:r>
    </w:p>
    <w:p w14:paraId="53B1CBA6" w14:textId="77777777" w:rsidR="00000000" w:rsidRDefault="00000000">
      <w:pPr>
        <w:pStyle w:val="StandardWeb"/>
        <w:spacing w:after="0" w:afterAutospacing="0"/>
      </w:pPr>
    </w:p>
    <w:p w14:paraId="66DE6FC7" w14:textId="77777777" w:rsidR="00000000" w:rsidRDefault="00000000">
      <w:pPr>
        <w:pStyle w:val="StandardWeb"/>
        <w:spacing w:after="0" w:afterAutospacing="0"/>
      </w:pPr>
      <w:r>
        <w:rPr>
          <w:rStyle w:val="Fett"/>
        </w:rPr>
        <w:t>Munro, Alice: Too much Happiness</w:t>
      </w:r>
    </w:p>
    <w:p w14:paraId="7E730247" w14:textId="77777777" w:rsidR="00000000" w:rsidRDefault="00000000">
      <w:pPr>
        <w:pStyle w:val="StandardWeb"/>
        <w:spacing w:after="0" w:afterAutospacing="0"/>
      </w:pPr>
      <w:r>
        <w:t>Sprecher: Arthur Morey, Kimberly Farr. Dauer: 704 Minuten.</w:t>
      </w:r>
      <w:r>
        <w:br/>
        <w:t>These are beguiling, provocative stories about manipulative men and the women who outwit them, about destructive marriages and curdled friendships, about mothers and sons, about moments which change or haunt a life. Unabridged production. Bei diesem Hörbuch handelt es sich um ein käuflich erworbenes Hörbuch das barrierefrei aufgearbeitet wurde.</w:t>
      </w:r>
      <w:r>
        <w:br/>
        <w:t>Buch-Nr.: 32513</w:t>
      </w:r>
    </w:p>
    <w:p w14:paraId="1D2B4798" w14:textId="77777777" w:rsidR="00000000" w:rsidRDefault="00000000">
      <w:pPr>
        <w:pStyle w:val="StandardWeb"/>
        <w:spacing w:after="0" w:afterAutospacing="0"/>
      </w:pPr>
    </w:p>
    <w:p w14:paraId="206657FB" w14:textId="77777777" w:rsidR="00000000" w:rsidRDefault="00000000">
      <w:pPr>
        <w:pStyle w:val="StandardWeb"/>
        <w:spacing w:after="0" w:afterAutospacing="0"/>
      </w:pPr>
      <w:r>
        <w:rPr>
          <w:rStyle w:val="Fett"/>
        </w:rPr>
        <w:t>Murakami, Haruki: After the quake</w:t>
      </w:r>
    </w:p>
    <w:p w14:paraId="1149EFC9" w14:textId="77777777" w:rsidR="00000000" w:rsidRDefault="00000000">
      <w:pPr>
        <w:pStyle w:val="StandardWeb"/>
        <w:spacing w:after="0" w:afterAutospacing="0"/>
      </w:pPr>
      <w:r>
        <w:t>Sprecher: Rupert Degas u.a, Monika Köteles. Dauer: 280 Minuten.</w:t>
      </w:r>
      <w:r>
        <w:br/>
        <w:t>The six stories in Haruki Murakami's mesmerizing collection are set at the time of the catastrophic 1995 Kobe earthquake, when Japan became brutally aware of the fragility of its daily existence. But the upheavals that afflict Murakami's characters are even deeper and more mysterious, emanating from a place where the human meets the inhuman. DAISY-Format Bei diesem Hörbuch handelt es sich um ein käuflich erworbenes Hörbuch das barrierefrei aufgearbeitet wurde.</w:t>
      </w:r>
      <w:r>
        <w:br/>
        <w:t>Buch-Nr.: 32687</w:t>
      </w:r>
    </w:p>
    <w:p w14:paraId="5C809CF4" w14:textId="77777777" w:rsidR="00000000" w:rsidRDefault="00000000">
      <w:pPr>
        <w:pStyle w:val="StandardWeb"/>
        <w:spacing w:after="0" w:afterAutospacing="0"/>
      </w:pPr>
    </w:p>
    <w:p w14:paraId="4D12198D" w14:textId="77777777" w:rsidR="00000000" w:rsidRDefault="00000000">
      <w:pPr>
        <w:pStyle w:val="StandardWeb"/>
        <w:spacing w:after="0" w:afterAutospacing="0"/>
      </w:pPr>
      <w:r>
        <w:rPr>
          <w:rStyle w:val="Fett"/>
        </w:rPr>
        <w:t>Nafisi, Azar: Reading Lolita in Teheran</w:t>
      </w:r>
    </w:p>
    <w:p w14:paraId="4A6B190E" w14:textId="77777777" w:rsidR="00000000" w:rsidRDefault="00000000">
      <w:pPr>
        <w:pStyle w:val="StandardWeb"/>
        <w:spacing w:after="0" w:afterAutospacing="0"/>
      </w:pPr>
      <w:r>
        <w:t>Sprecher: Christoph Prückner, Lisette Lecat. Dauer: 1124 Minuten.</w:t>
      </w:r>
      <w:r>
        <w:br/>
        <w:t>Every Thursday morning in a living room in Iran, over tea and pastries, eight women meet in secret to discuss forbidden works of Western literature. As they lose themselves in the worlds of Lolita, The Great Gatsby and Pride and Prejudice, gradually they come to share their own stories, dreams and hopes with each other and for a few hours, taste freedom. DAISY-Format. Bei diesem Hörbuch handelt es sich um ein käuflich erworbenes Hörbuch das barrierefrei aufgearbeitet wurde.</w:t>
      </w:r>
      <w:r>
        <w:br/>
        <w:t>Buch-Nr.: 32608</w:t>
      </w:r>
    </w:p>
    <w:p w14:paraId="09ACF7F8" w14:textId="77777777" w:rsidR="00000000" w:rsidRDefault="00000000">
      <w:pPr>
        <w:pStyle w:val="StandardWeb"/>
        <w:spacing w:after="0" w:afterAutospacing="0"/>
      </w:pPr>
    </w:p>
    <w:p w14:paraId="4BB19C51" w14:textId="77777777" w:rsidR="00000000" w:rsidRDefault="00000000">
      <w:pPr>
        <w:pStyle w:val="StandardWeb"/>
        <w:spacing w:after="0" w:afterAutospacing="0"/>
      </w:pPr>
      <w:r>
        <w:rPr>
          <w:rStyle w:val="Fett"/>
        </w:rPr>
        <w:t>oA: Englisch - die wichtigsten Regeln der Grammatik</w:t>
      </w:r>
    </w:p>
    <w:p w14:paraId="77C6A43E" w14:textId="77777777" w:rsidR="00000000" w:rsidRDefault="00000000">
      <w:pPr>
        <w:pStyle w:val="StandardWeb"/>
        <w:spacing w:after="0" w:afterAutospacing="0"/>
      </w:pPr>
      <w:r>
        <w:t>Sprecher: Michela Gösken. Dauer: 103 Minuten.</w:t>
      </w:r>
      <w:r>
        <w:br/>
        <w:t>Dieser teilweise in deutscher, teilweise in englischer Sprache gesprochene Text bietet einen guten Einstieg in die englische Grammatik.</w:t>
      </w:r>
      <w:r>
        <w:br/>
        <w:t>Buch-Nr.: 51580</w:t>
      </w:r>
    </w:p>
    <w:p w14:paraId="1A97D00B" w14:textId="77777777" w:rsidR="00000000" w:rsidRDefault="00000000">
      <w:pPr>
        <w:pStyle w:val="StandardWeb"/>
        <w:spacing w:after="0" w:afterAutospacing="0"/>
      </w:pPr>
    </w:p>
    <w:p w14:paraId="4D14F0AA" w14:textId="77777777" w:rsidR="00000000" w:rsidRDefault="00000000">
      <w:pPr>
        <w:pStyle w:val="StandardWeb"/>
        <w:spacing w:after="0" w:afterAutospacing="0"/>
      </w:pPr>
      <w:r>
        <w:rPr>
          <w:rStyle w:val="Fett"/>
        </w:rPr>
        <w:t>Obama, Barack: Dreams from my father</w:t>
      </w:r>
    </w:p>
    <w:p w14:paraId="37618C37" w14:textId="77777777" w:rsidR="00000000" w:rsidRDefault="00000000">
      <w:pPr>
        <w:pStyle w:val="StandardWeb"/>
        <w:spacing w:after="0" w:afterAutospacing="0"/>
      </w:pPr>
      <w:r>
        <w:t>Sprecher: Iris Lasta, Barack Obama. Dauer: 438 Minuten.</w:t>
      </w:r>
      <w:r>
        <w:br/>
        <w:t>Barack Obama's memoir, written long before his political career began, is a remarkable story of one man's search for his identity. As a son of a black African father and a white American mother, Obama illuminates not only his journey, but also our universal desire to understand our history, and what makes us the people we are. DAISY-Format Bei diesem Hörbuch handelt es sich um ein käuflich erworbenes Hörbuch das barrierefrei aufgearbeitet wurde.</w:t>
      </w:r>
      <w:r>
        <w:br/>
        <w:t>Buch-Nr.: 31577</w:t>
      </w:r>
    </w:p>
    <w:p w14:paraId="344CE762" w14:textId="77777777" w:rsidR="00000000" w:rsidRDefault="00000000">
      <w:pPr>
        <w:pStyle w:val="StandardWeb"/>
        <w:spacing w:after="0" w:afterAutospacing="0"/>
      </w:pPr>
    </w:p>
    <w:p w14:paraId="0555666F" w14:textId="77777777" w:rsidR="00000000" w:rsidRDefault="00000000">
      <w:pPr>
        <w:pStyle w:val="StandardWeb"/>
        <w:spacing w:after="0" w:afterAutospacing="0"/>
      </w:pPr>
      <w:r>
        <w:rPr>
          <w:rStyle w:val="Fett"/>
        </w:rPr>
        <w:t>Obama, Barack: The Audacity of Hope</w:t>
      </w:r>
    </w:p>
    <w:p w14:paraId="38475CE8" w14:textId="77777777" w:rsidR="00000000" w:rsidRDefault="00000000">
      <w:pPr>
        <w:pStyle w:val="StandardWeb"/>
        <w:spacing w:after="0" w:afterAutospacing="0"/>
      </w:pPr>
      <w:r>
        <w:t>Sprecher: Christoph Prückner, Barack Obama. Dauer: 314 Minuten.</w:t>
      </w:r>
      <w:r>
        <w:br/>
        <w:t>In July 2004, Barack Obama electrified the Democratic National Convention with an address that spoke to Americans across the political spectrum. One phrase in particular anchored itself in their minds, a reminder that for all the discord and struggle to be found in our history as a nation, we have always been guided by an optimism in the future, what he called the "audacity of hope". DAISY-Format. Bei diesem Hörbuch handelt es sich um ein käuflich erworbenes Hörbuch das barrierefrei aufgearbeitet wurde.</w:t>
      </w:r>
      <w:r>
        <w:br/>
        <w:t>Buch-Nr.: 32613</w:t>
      </w:r>
    </w:p>
    <w:p w14:paraId="24C40D0B" w14:textId="77777777" w:rsidR="00000000" w:rsidRDefault="00000000">
      <w:pPr>
        <w:pStyle w:val="StandardWeb"/>
        <w:spacing w:after="0" w:afterAutospacing="0"/>
      </w:pPr>
    </w:p>
    <w:p w14:paraId="103533E5" w14:textId="77777777" w:rsidR="00000000" w:rsidRDefault="00000000">
      <w:pPr>
        <w:pStyle w:val="StandardWeb"/>
        <w:spacing w:after="0" w:afterAutospacing="0"/>
      </w:pPr>
      <w:r>
        <w:rPr>
          <w:rStyle w:val="Fett"/>
        </w:rPr>
        <w:t>O'Brien, Edna: The country girls</w:t>
      </w:r>
    </w:p>
    <w:p w14:paraId="641483F3" w14:textId="77777777" w:rsidR="00000000" w:rsidRDefault="00000000">
      <w:pPr>
        <w:pStyle w:val="StandardWeb"/>
        <w:spacing w:after="0" w:afterAutospacing="0"/>
      </w:pPr>
      <w:r>
        <w:lastRenderedPageBreak/>
        <w:t>Sprecher: Ray Bär. Dauer: 456 Minuten.</w:t>
      </w:r>
      <w:r>
        <w:br/>
        <w:t>It is the early 1960s in a country village in Ireland. Caithleen Brady and her attractive friend Baba are on the verge of womanhood and dreaming of spreading their wings in a wider world; of discovering love and luxury and liquor and above all, fun. With bawdy innocence, shrewd for all their inexperience, the girls romp their way through convent school to the bright lights of Dublin.</w:t>
      </w:r>
      <w:r>
        <w:br/>
        <w:t>Buch-Nr.: 51082</w:t>
      </w:r>
    </w:p>
    <w:p w14:paraId="0216DE1E" w14:textId="77777777" w:rsidR="00000000" w:rsidRDefault="00000000">
      <w:pPr>
        <w:pStyle w:val="StandardWeb"/>
        <w:spacing w:after="0" w:afterAutospacing="0"/>
      </w:pPr>
    </w:p>
    <w:p w14:paraId="4253DA66" w14:textId="77777777" w:rsidR="00000000" w:rsidRDefault="00000000">
      <w:pPr>
        <w:pStyle w:val="StandardWeb"/>
        <w:spacing w:after="0" w:afterAutospacing="0"/>
      </w:pPr>
      <w:r>
        <w:rPr>
          <w:rStyle w:val="Fett"/>
        </w:rPr>
        <w:t>Pepys, Samuel: The Diary of Samuel Pepys</w:t>
      </w:r>
    </w:p>
    <w:p w14:paraId="25EE490F" w14:textId="77777777" w:rsidR="00000000" w:rsidRDefault="00000000">
      <w:pPr>
        <w:pStyle w:val="StandardWeb"/>
        <w:spacing w:after="0" w:afterAutospacing="0"/>
      </w:pPr>
      <w:r>
        <w:t>Sprecher: Kenneth Branagh. Dauer: 180 Minuten.</w:t>
      </w:r>
      <w:r>
        <w:br/>
        <w:t>The Diary is probably the most famous one in the English language. Begun in January 1660 and finishing in May 1669, it offers a richly detailed account of some of the most turbulent events of the nation's history including the coronation of King Charles II, the Great Plague and the Great Fire of London. Pepys was an extremely observant commentator and his diary is an important historical document. Bei diesem Hörbuch handelt es sich um ein käuflich erworbenes Hörbuch das barrierefrei aufgearbeitet wurde.</w:t>
      </w:r>
      <w:r>
        <w:br/>
        <w:t>Buch-Nr.: 32564</w:t>
      </w:r>
    </w:p>
    <w:p w14:paraId="4175924D" w14:textId="77777777" w:rsidR="00000000" w:rsidRDefault="00000000">
      <w:pPr>
        <w:pStyle w:val="StandardWeb"/>
        <w:spacing w:after="0" w:afterAutospacing="0"/>
      </w:pPr>
    </w:p>
    <w:p w14:paraId="567A633F" w14:textId="77777777" w:rsidR="00000000" w:rsidRDefault="00000000">
      <w:pPr>
        <w:pStyle w:val="StandardWeb"/>
        <w:spacing w:after="0" w:afterAutospacing="0"/>
      </w:pPr>
      <w:r>
        <w:rPr>
          <w:rStyle w:val="Fett"/>
        </w:rPr>
        <w:t>Peters, Ellis: The Potter's Field</w:t>
      </w:r>
    </w:p>
    <w:p w14:paraId="303E4878" w14:textId="77777777" w:rsidR="00000000" w:rsidRDefault="00000000">
      <w:pPr>
        <w:pStyle w:val="StandardWeb"/>
        <w:spacing w:after="0" w:afterAutospacing="0"/>
      </w:pPr>
      <w:r>
        <w:t>Sprecher: Patricia Peggs. Dauer: 536 Minuten.</w:t>
      </w:r>
      <w:r>
        <w:br/>
        <w:t>In October of 1142, a local landlord gives the Potter's Field to the local clergy. The monks begin to plow it, and the blades turn up the long tresses of a young woman, dead over a year. Then the arrival of a novice who fled from an abbey ravaged by civil war in East Anglia complicates life even further for Brother Cadfael.</w:t>
      </w:r>
      <w:r>
        <w:br/>
        <w:t>Buch-Nr.: 51083</w:t>
      </w:r>
    </w:p>
    <w:p w14:paraId="606F029A" w14:textId="77777777" w:rsidR="00000000" w:rsidRDefault="00000000">
      <w:pPr>
        <w:pStyle w:val="StandardWeb"/>
        <w:spacing w:after="0" w:afterAutospacing="0"/>
      </w:pPr>
    </w:p>
    <w:p w14:paraId="1DC3B413" w14:textId="77777777" w:rsidR="00000000" w:rsidRDefault="00000000">
      <w:pPr>
        <w:pStyle w:val="StandardWeb"/>
        <w:spacing w:after="0" w:afterAutospacing="0"/>
      </w:pPr>
      <w:r>
        <w:rPr>
          <w:rStyle w:val="Fett"/>
        </w:rPr>
        <w:t>Plath, Sylvia: The Bell Jar</w:t>
      </w:r>
    </w:p>
    <w:p w14:paraId="77E0067B" w14:textId="77777777" w:rsidR="00000000" w:rsidRDefault="00000000">
      <w:pPr>
        <w:pStyle w:val="StandardWeb"/>
        <w:spacing w:after="0" w:afterAutospacing="0"/>
      </w:pPr>
      <w:r>
        <w:t>Sprecher: Maggie Gyllenhaal. Dauer: 420 Minuten.</w:t>
      </w:r>
      <w:r>
        <w:br/>
        <w:t>The Bell Jar chronicles the crack-up of Esther Greenwood: Brilliant, beautiful, enormously talented, and successful, but slowly going under - maybe for the last time. Sylvia Plath masterfully draws the reader into Esther's breakdown with such intensity that Esther's insanity becomes completely real and even rational, as probable and accessible an experience as going to the movies. Bei diesem Hörbuch handelt es sich um ein käuflich erworbenes Hörbuch das barrierefrei aufgearbeitet wurde.</w:t>
      </w:r>
      <w:r>
        <w:br/>
        <w:t>Buch-Nr.: 31585</w:t>
      </w:r>
    </w:p>
    <w:p w14:paraId="686584C2" w14:textId="77777777" w:rsidR="00000000" w:rsidRDefault="00000000">
      <w:pPr>
        <w:pStyle w:val="StandardWeb"/>
        <w:spacing w:after="0" w:afterAutospacing="0"/>
      </w:pPr>
    </w:p>
    <w:p w14:paraId="19A2EBDB" w14:textId="77777777" w:rsidR="00000000" w:rsidRDefault="00000000">
      <w:pPr>
        <w:pStyle w:val="StandardWeb"/>
        <w:spacing w:after="0" w:afterAutospacing="0"/>
      </w:pPr>
      <w:r>
        <w:rPr>
          <w:rStyle w:val="Fett"/>
        </w:rPr>
        <w:t>Poe, Edgar Allan: Classic American Poetry</w:t>
      </w:r>
    </w:p>
    <w:p w14:paraId="1A3F012F" w14:textId="77777777" w:rsidR="00000000" w:rsidRDefault="00000000">
      <w:pPr>
        <w:pStyle w:val="StandardWeb"/>
        <w:spacing w:after="0" w:afterAutospacing="0"/>
      </w:pPr>
      <w:r>
        <w:t>Sprecher: Garrick Hagon, Liza Ross u.a.. Dauer: 151 Minuten.</w:t>
      </w:r>
      <w:r>
        <w:br/>
        <w:t xml:space="preserve">Here are 65 poems by leading American authors, including Henry Wadsworth Longfellow, </w:t>
      </w:r>
      <w:r>
        <w:lastRenderedPageBreak/>
        <w:t>Edgar Allan Poe, Emily Dickinson, Walt Whitman, Robert Frost, and E.E. Cummings, as well as famous anonymous works such as "Frankie and Johnny." Arranged in chronological order by poet from Anne Bradstreet to Alice Walker. Bei diesem Hörbuch handelt es sich um ein käuflich erworbenes Hörbuch das barrierefrei aufgearbeitet wurde.</w:t>
      </w:r>
      <w:r>
        <w:br/>
        <w:t>Buch-Nr.: 32533</w:t>
      </w:r>
    </w:p>
    <w:p w14:paraId="7E1D2CA1" w14:textId="77777777" w:rsidR="00000000" w:rsidRDefault="00000000">
      <w:pPr>
        <w:pStyle w:val="StandardWeb"/>
        <w:spacing w:after="0" w:afterAutospacing="0"/>
      </w:pPr>
    </w:p>
    <w:p w14:paraId="40462469" w14:textId="77777777" w:rsidR="00000000" w:rsidRDefault="00000000">
      <w:pPr>
        <w:pStyle w:val="StandardWeb"/>
        <w:spacing w:after="0" w:afterAutospacing="0"/>
      </w:pPr>
      <w:r>
        <w:rPr>
          <w:rStyle w:val="Fett"/>
        </w:rPr>
        <w:t>Poe, Edgar Allan: Tales of Mistery and Imagination</w:t>
      </w:r>
    </w:p>
    <w:p w14:paraId="5DEF96CD" w14:textId="77777777" w:rsidR="00000000" w:rsidRDefault="00000000">
      <w:pPr>
        <w:pStyle w:val="StandardWeb"/>
        <w:spacing w:after="0" w:afterAutospacing="0"/>
      </w:pPr>
      <w:r>
        <w:t>Sprecher: George Adams. Dauer: 318 Minuten.</w:t>
      </w:r>
      <w:r>
        <w:br/>
        <w:t>Enthält gekürzte und vereinfachte Versionen von: William Wilson; The Gold Bug; The Fall of the House of Usher; The Red Death; The Cask of Amontillado; The Whirlpool; The Pit and the Pendulum; The Stolen Letter; Metzengerstein; The Murders in the Rue Morgue.</w:t>
      </w:r>
      <w:r>
        <w:br/>
        <w:t>Buch-Nr.: 52698</w:t>
      </w:r>
    </w:p>
    <w:p w14:paraId="4B791B53" w14:textId="77777777" w:rsidR="00000000" w:rsidRDefault="00000000">
      <w:pPr>
        <w:pStyle w:val="StandardWeb"/>
        <w:spacing w:after="0" w:afterAutospacing="0"/>
      </w:pPr>
    </w:p>
    <w:p w14:paraId="001A2BBA" w14:textId="77777777" w:rsidR="00000000" w:rsidRDefault="00000000">
      <w:pPr>
        <w:pStyle w:val="StandardWeb"/>
        <w:spacing w:after="0" w:afterAutospacing="0"/>
      </w:pPr>
      <w:r>
        <w:rPr>
          <w:rStyle w:val="Fett"/>
        </w:rPr>
        <w:t>Pollard, Justin: The Rise and Fall of Alexandria</w:t>
      </w:r>
    </w:p>
    <w:p w14:paraId="070C399E" w14:textId="77777777" w:rsidR="00000000" w:rsidRDefault="00000000">
      <w:pPr>
        <w:pStyle w:val="StandardWeb"/>
        <w:spacing w:after="0" w:afterAutospacing="0"/>
      </w:pPr>
      <w:r>
        <w:t>Sprecher: Christoph Prückner, Simon Vance. Dauer: 726 Minuten.</w:t>
      </w:r>
      <w:r>
        <w:br/>
        <w:t>A short history of nearly everything classical. The foundations of the modern world were laid in Alexandria of Egypt at the turn of the first millennium. Famous for its lighthouse, its library, the greatest in antiquity, and its fertile intellectual and spiritual life, it was here that Christianity and Islam came to prominence as world religions. DAISY-Format. Bei diesem Hörbuch handelt es sich um ein käuflich erworbenes Hörbuch das barrierefrei aufgearbeitet wurde.</w:t>
      </w:r>
      <w:r>
        <w:br/>
        <w:t>Buch-Nr.: 32596</w:t>
      </w:r>
    </w:p>
    <w:p w14:paraId="7B0B1AF8" w14:textId="77777777" w:rsidR="00000000" w:rsidRDefault="00000000">
      <w:pPr>
        <w:pStyle w:val="StandardWeb"/>
        <w:spacing w:after="0" w:afterAutospacing="0"/>
      </w:pPr>
    </w:p>
    <w:p w14:paraId="741689A0" w14:textId="77777777" w:rsidR="00000000" w:rsidRDefault="00000000">
      <w:pPr>
        <w:pStyle w:val="StandardWeb"/>
        <w:spacing w:after="0" w:afterAutospacing="0"/>
      </w:pPr>
      <w:r>
        <w:rPr>
          <w:rStyle w:val="Fett"/>
        </w:rPr>
        <w:t>Porter, William Henry: Great short stories</w:t>
      </w:r>
    </w:p>
    <w:p w14:paraId="1FAAC5A0" w14:textId="77777777" w:rsidR="00000000" w:rsidRDefault="00000000">
      <w:pPr>
        <w:pStyle w:val="StandardWeb"/>
        <w:spacing w:after="0" w:afterAutospacing="0"/>
      </w:pPr>
      <w:r>
        <w:t>Sprecher: Martin Nürnberger, Gordon Griffin. Dauer: 82 Minuten.</w:t>
      </w:r>
      <w:r>
        <w:br/>
        <w:t>The short stories are about English persons, who are members of the ancient nobility, about true love, inheritance and other interesting events. This audiobook is a purchased audiobook that has been edited to be accessible. Unabridged reading.</w:t>
      </w:r>
      <w:r>
        <w:br/>
        <w:t>Buch-Nr.: 31392</w:t>
      </w:r>
    </w:p>
    <w:p w14:paraId="756C4065" w14:textId="77777777" w:rsidR="00000000" w:rsidRDefault="00000000">
      <w:pPr>
        <w:pStyle w:val="StandardWeb"/>
        <w:spacing w:after="0" w:afterAutospacing="0"/>
      </w:pPr>
    </w:p>
    <w:p w14:paraId="54EF6883" w14:textId="77777777" w:rsidR="00000000" w:rsidRDefault="00000000">
      <w:pPr>
        <w:pStyle w:val="StandardWeb"/>
        <w:spacing w:after="0" w:afterAutospacing="0"/>
      </w:pPr>
      <w:r>
        <w:rPr>
          <w:rStyle w:val="Fett"/>
        </w:rPr>
        <w:t>Pratchett, Terry: Reaper Man</w:t>
      </w:r>
    </w:p>
    <w:p w14:paraId="7F89534F" w14:textId="77777777" w:rsidR="00000000" w:rsidRDefault="00000000">
      <w:pPr>
        <w:pStyle w:val="StandardWeb"/>
        <w:spacing w:after="0" w:afterAutospacing="0"/>
      </w:pPr>
      <w:r>
        <w:t>Sprecher: Tony Robinson, Monika Köteles. Dauer: 214 Minuten.</w:t>
      </w:r>
      <w:r>
        <w:br/>
        <w:t>But it can. And it has. So what happens after death is now less of a philosophical question than a question of actual reality. On the Disc, as here, they need Death. If Death doesn't come for you, then what are you supposed to doin the meantime? DAISY-Format Bei diesem Hörbuch handelt es sich um ein käuflich erworbenes Hörbuch das barrierefrei aufgearbeitet wurde.</w:t>
      </w:r>
      <w:r>
        <w:br/>
        <w:t>Buch-Nr.: 32710</w:t>
      </w:r>
    </w:p>
    <w:p w14:paraId="524E0937" w14:textId="77777777" w:rsidR="00000000" w:rsidRDefault="00000000">
      <w:pPr>
        <w:pStyle w:val="StandardWeb"/>
        <w:spacing w:after="0" w:afterAutospacing="0"/>
      </w:pPr>
    </w:p>
    <w:p w14:paraId="16C46537" w14:textId="77777777" w:rsidR="00000000" w:rsidRDefault="00000000">
      <w:pPr>
        <w:pStyle w:val="StandardWeb"/>
        <w:spacing w:after="0" w:afterAutospacing="0"/>
      </w:pPr>
      <w:r>
        <w:rPr>
          <w:rStyle w:val="Fett"/>
        </w:rPr>
        <w:t>Proulx, Edna Annie: Close Range</w:t>
      </w:r>
    </w:p>
    <w:p w14:paraId="076BA77B" w14:textId="77777777" w:rsidR="00000000" w:rsidRDefault="00000000">
      <w:pPr>
        <w:pStyle w:val="StandardWeb"/>
        <w:spacing w:after="0" w:afterAutospacing="0"/>
      </w:pPr>
      <w:r>
        <w:t>Sprecher: Francis Fisher, Bruce Greenwood. Dauer: 330 Minuten.</w:t>
      </w:r>
      <w:r>
        <w:br/>
        <w:t>Breathtaking tales of loneliness, quick violence, and the wrong kind of love. Each of the stunning portraits reveals characters fiercely wrought with precision and grace. Bei diesem Hörbuch handelt es sich um ein käuflich erworbenes Hörbuch das barrierefrei aufgearbeitet wurde.</w:t>
      </w:r>
      <w:r>
        <w:br/>
        <w:t>Buch-Nr.: 31596</w:t>
      </w:r>
    </w:p>
    <w:p w14:paraId="4804CB83" w14:textId="77777777" w:rsidR="00000000" w:rsidRDefault="00000000">
      <w:pPr>
        <w:pStyle w:val="StandardWeb"/>
        <w:spacing w:after="0" w:afterAutospacing="0"/>
      </w:pPr>
    </w:p>
    <w:p w14:paraId="7B003269" w14:textId="77777777" w:rsidR="00000000" w:rsidRDefault="00000000">
      <w:pPr>
        <w:pStyle w:val="StandardWeb"/>
        <w:spacing w:after="0" w:afterAutospacing="0"/>
      </w:pPr>
      <w:r>
        <w:rPr>
          <w:rStyle w:val="Fett"/>
        </w:rPr>
        <w:t>Risen, James: State of War</w:t>
      </w:r>
    </w:p>
    <w:p w14:paraId="519ACD78" w14:textId="77777777" w:rsidR="00000000" w:rsidRDefault="00000000">
      <w:pPr>
        <w:pStyle w:val="StandardWeb"/>
        <w:spacing w:after="0" w:afterAutospacing="0"/>
      </w:pPr>
      <w:r>
        <w:t>Sprecher: Christoph Prückner, Boyd Gaines. Dauer: 307 Minuten.</w:t>
      </w:r>
      <w:r>
        <w:br/>
        <w:t>With relentless media coverage, breathtaking events, and extraordinary congressional and independent investigations, it is hard to believe that we still might not know some of the most significant facts about the presidency of George W. Bush. Yet beneath the surface events of the Bush presidency lies a secret history, a series of hidden events that makes a mockery of current debate. DAISY-Format. Bei diesem Hörbuch handelt es sich um ein käuflich erworbenes Hörbuch das barrierefrei aufgearbeitet wurde.</w:t>
      </w:r>
      <w:r>
        <w:br/>
        <w:t>Buch-Nr.: 32566</w:t>
      </w:r>
    </w:p>
    <w:p w14:paraId="3AC96104" w14:textId="77777777" w:rsidR="00000000" w:rsidRDefault="00000000">
      <w:pPr>
        <w:pStyle w:val="StandardWeb"/>
        <w:spacing w:after="0" w:afterAutospacing="0"/>
      </w:pPr>
    </w:p>
    <w:p w14:paraId="5A9BA9EC" w14:textId="77777777" w:rsidR="00000000" w:rsidRDefault="00000000">
      <w:pPr>
        <w:pStyle w:val="StandardWeb"/>
        <w:spacing w:after="0" w:afterAutospacing="0"/>
      </w:pPr>
      <w:r>
        <w:rPr>
          <w:rStyle w:val="Fett"/>
        </w:rPr>
        <w:t>Roth, Philip: American Pastoral</w:t>
      </w:r>
    </w:p>
    <w:p w14:paraId="20D2A9EA" w14:textId="77777777" w:rsidR="00000000" w:rsidRDefault="00000000">
      <w:pPr>
        <w:pStyle w:val="StandardWeb"/>
        <w:spacing w:after="0" w:afterAutospacing="0"/>
      </w:pPr>
      <w:r>
        <w:t>Sprecher: Barbara Maey. Dauer: 1010 Minuten.</w:t>
      </w:r>
      <w:r>
        <w:br/>
        <w:t>Levov, the prosperous inheritor of his father's glove factory, comes of age in thriving, triumphant, postwar America. He has a beautiful wife and a lively, precocious daughter, Merry. She is the apple of his eye - until America begins to run amok in the turbulent 1960's and Merry grows up to be a revolutionary terrorist bent on destroying her father's paradise.</w:t>
      </w:r>
      <w:r>
        <w:br/>
        <w:t>Buch-Nr.: 53621</w:t>
      </w:r>
    </w:p>
    <w:p w14:paraId="4CCD2E0E" w14:textId="77777777" w:rsidR="00000000" w:rsidRDefault="00000000">
      <w:pPr>
        <w:pStyle w:val="StandardWeb"/>
        <w:spacing w:after="0" w:afterAutospacing="0"/>
      </w:pPr>
    </w:p>
    <w:p w14:paraId="766CA3D4" w14:textId="77777777" w:rsidR="00000000" w:rsidRDefault="00000000">
      <w:pPr>
        <w:pStyle w:val="StandardWeb"/>
        <w:spacing w:after="0" w:afterAutospacing="0"/>
      </w:pPr>
      <w:r>
        <w:rPr>
          <w:rStyle w:val="Fett"/>
        </w:rPr>
        <w:t>Rowling, Joanne K.: The casual vacancy</w:t>
      </w:r>
    </w:p>
    <w:p w14:paraId="40D5E690" w14:textId="77777777" w:rsidR="00000000" w:rsidRDefault="00000000">
      <w:pPr>
        <w:pStyle w:val="StandardWeb"/>
        <w:spacing w:after="0" w:afterAutospacing="0"/>
      </w:pPr>
      <w:r>
        <w:t>Sprecher: Michael Donoughue. Dauer: 1380 Minuten.</w:t>
      </w:r>
      <w:r>
        <w:br/>
        <w:t>When Barry Fairweather dies unexpectedly in his early forties, the little town of Pagford is left in shock. Pagford is, seemingly, an English idyll, with a cobbled market square and an ancient abbey, but what lies behind the pretty facade, is a town at war.</w:t>
      </w:r>
      <w:r>
        <w:br/>
        <w:t>Buch-Nr.: 52494</w:t>
      </w:r>
    </w:p>
    <w:p w14:paraId="68FB078A" w14:textId="77777777" w:rsidR="00000000" w:rsidRDefault="00000000">
      <w:pPr>
        <w:pStyle w:val="StandardWeb"/>
        <w:spacing w:after="0" w:afterAutospacing="0"/>
      </w:pPr>
    </w:p>
    <w:p w14:paraId="015D2230" w14:textId="77777777" w:rsidR="00000000" w:rsidRDefault="00000000">
      <w:pPr>
        <w:pStyle w:val="StandardWeb"/>
        <w:spacing w:after="0" w:afterAutospacing="0"/>
      </w:pPr>
      <w:r>
        <w:rPr>
          <w:rStyle w:val="Fett"/>
        </w:rPr>
        <w:t>Rushdie, Salman: Shalimar the Clown</w:t>
      </w:r>
    </w:p>
    <w:p w14:paraId="6CF531E0" w14:textId="77777777" w:rsidR="00000000" w:rsidRDefault="00000000">
      <w:pPr>
        <w:pStyle w:val="StandardWeb"/>
        <w:spacing w:after="0" w:afterAutospacing="0"/>
      </w:pPr>
      <w:r>
        <w:t>Sprecher: Ray Bär. Dauer: 1284 Minuten.</w:t>
      </w:r>
      <w:r>
        <w:br/>
        <w:t xml:space="preserve">Maximilian Ophuls' memorable life ends violently in Los Angeles in 1993 when he is </w:t>
      </w:r>
      <w:r>
        <w:lastRenderedPageBreak/>
        <w:t>murdered by his Kashmiri Muslim driver Norman Sher Norman, also known as Shalimar the Clown. At first, the crime seems to be politically motivated - Ophuls was previously ambassador to India, and later US counterterrorism chief - but it is much more.</w:t>
      </w:r>
      <w:r>
        <w:br/>
        <w:t>Buch-Nr.: 51908</w:t>
      </w:r>
    </w:p>
    <w:p w14:paraId="15873F30" w14:textId="77777777" w:rsidR="00000000" w:rsidRDefault="00000000">
      <w:pPr>
        <w:pStyle w:val="StandardWeb"/>
        <w:spacing w:after="0" w:afterAutospacing="0"/>
      </w:pPr>
    </w:p>
    <w:p w14:paraId="008FC72B" w14:textId="77777777" w:rsidR="00000000" w:rsidRDefault="00000000">
      <w:pPr>
        <w:pStyle w:val="StandardWeb"/>
        <w:spacing w:after="0" w:afterAutospacing="0"/>
      </w:pPr>
      <w:r>
        <w:rPr>
          <w:rStyle w:val="Fett"/>
        </w:rPr>
        <w:t>Rushdie, Salman: The satanic verses</w:t>
      </w:r>
    </w:p>
    <w:p w14:paraId="26D86EFA" w14:textId="77777777" w:rsidR="00000000" w:rsidRDefault="00000000">
      <w:pPr>
        <w:pStyle w:val="StandardWeb"/>
        <w:spacing w:after="0" w:afterAutospacing="0"/>
      </w:pPr>
      <w:r>
        <w:t>Sprecher: Ray Bär. Dauer: 1451 Minuten.</w:t>
      </w:r>
      <w:r>
        <w:br/>
        <w:t>The book begins with two Indians plummeting from the sky after the explosion of their jetliner, and proceeds through a series of metamorphoses, dreams and revelations.</w:t>
      </w:r>
      <w:r>
        <w:br/>
        <w:t>Buch-Nr.: 51085</w:t>
      </w:r>
    </w:p>
    <w:p w14:paraId="582622B2" w14:textId="77777777" w:rsidR="00000000" w:rsidRDefault="00000000">
      <w:pPr>
        <w:pStyle w:val="StandardWeb"/>
        <w:spacing w:after="0" w:afterAutospacing="0"/>
      </w:pPr>
    </w:p>
    <w:p w14:paraId="4A0DDCA5" w14:textId="77777777" w:rsidR="00000000" w:rsidRDefault="00000000">
      <w:pPr>
        <w:pStyle w:val="StandardWeb"/>
        <w:spacing w:after="0" w:afterAutospacing="0"/>
      </w:pPr>
      <w:r>
        <w:rPr>
          <w:rStyle w:val="Fett"/>
        </w:rPr>
        <w:t>Sachs, Jeffrey D.: The End of Poverty.</w:t>
      </w:r>
    </w:p>
    <w:p w14:paraId="10D67D29" w14:textId="77777777" w:rsidR="00000000" w:rsidRDefault="00000000">
      <w:pPr>
        <w:pStyle w:val="StandardWeb"/>
        <w:spacing w:after="0" w:afterAutospacing="0"/>
      </w:pPr>
      <w:r>
        <w:t>Sprecher: Malcolm Hilgartner, Monika Köteles. Dauer: 856 Minuten.</w:t>
      </w:r>
      <w:r>
        <w:br/>
        <w:t>More than thirty years of experience to offer a uniquely informed vision of the steps that can transform impoverished countries into prosperous ones. Marrying vivid storytelling with rigorous analysis, Sachs lays out a clear conceptual map of the world economy. This audiobook is a purchased audiobook that has been edited to be accessible. Unabridged.</w:t>
      </w:r>
      <w:r>
        <w:br/>
        <w:t>Buch-Nr.: 32913</w:t>
      </w:r>
    </w:p>
    <w:p w14:paraId="0F8C51DC" w14:textId="77777777" w:rsidR="00000000" w:rsidRDefault="00000000">
      <w:pPr>
        <w:pStyle w:val="StandardWeb"/>
        <w:spacing w:after="0" w:afterAutospacing="0"/>
      </w:pPr>
    </w:p>
    <w:p w14:paraId="152D0EBC" w14:textId="77777777" w:rsidR="00000000" w:rsidRDefault="00000000">
      <w:pPr>
        <w:pStyle w:val="StandardWeb"/>
        <w:spacing w:after="0" w:afterAutospacing="0"/>
      </w:pPr>
      <w:r>
        <w:rPr>
          <w:rStyle w:val="Fett"/>
        </w:rPr>
        <w:t>Sackville-West, Vita: In your garden</w:t>
      </w:r>
    </w:p>
    <w:p w14:paraId="7C9B0368" w14:textId="77777777" w:rsidR="00000000" w:rsidRDefault="00000000">
      <w:pPr>
        <w:pStyle w:val="StandardWeb"/>
        <w:spacing w:after="0" w:afterAutospacing="0"/>
      </w:pPr>
      <w:r>
        <w:t>Sprecher: Martin Nürnberger, Janet McTeer. Dauer: 136 Minuten.</w:t>
      </w:r>
      <w:r>
        <w:br/>
        <w:t>Complete and unabridged collection of gardening articles written by Vita Sackville-West. It incorporates month-by-month practical advice on cultivation for January to June, along with lyrical descriptions of some of the author's favourite plants. This audio-book is a purchased audio-book which has been edited and transformed into an accessible version.</w:t>
      </w:r>
      <w:r>
        <w:br/>
        <w:t>Buch-Nr.: 31886</w:t>
      </w:r>
    </w:p>
    <w:p w14:paraId="61DEA710" w14:textId="77777777" w:rsidR="00000000" w:rsidRDefault="00000000">
      <w:pPr>
        <w:pStyle w:val="StandardWeb"/>
        <w:spacing w:after="0" w:afterAutospacing="0"/>
      </w:pPr>
    </w:p>
    <w:p w14:paraId="35BBFB70" w14:textId="77777777" w:rsidR="00000000" w:rsidRDefault="00000000">
      <w:pPr>
        <w:pStyle w:val="StandardWeb"/>
        <w:spacing w:after="0" w:afterAutospacing="0"/>
      </w:pPr>
      <w:r>
        <w:rPr>
          <w:rStyle w:val="Fett"/>
        </w:rPr>
        <w:t>Scott, Paul: Staying on</w:t>
      </w:r>
    </w:p>
    <w:p w14:paraId="07A9BD60" w14:textId="77777777" w:rsidR="00000000" w:rsidRDefault="00000000">
      <w:pPr>
        <w:pStyle w:val="StandardWeb"/>
        <w:spacing w:after="0" w:afterAutospacing="0"/>
      </w:pPr>
      <w:r>
        <w:t>Sprecher: Ray Bär. Dauer: 570 Minuten.</w:t>
      </w:r>
      <w:r>
        <w:br/>
        <w:t>In this sequel to "The Raj Quartet" colonel Tusker and Lucy Smalley stay on in the hills of Pankot after Indian independence deprives them of their colonial status.</w:t>
      </w:r>
      <w:r>
        <w:br/>
        <w:t>Buch-Nr.: 53279</w:t>
      </w:r>
    </w:p>
    <w:p w14:paraId="15D2BC82" w14:textId="77777777" w:rsidR="00000000" w:rsidRDefault="00000000">
      <w:pPr>
        <w:pStyle w:val="StandardWeb"/>
        <w:spacing w:after="0" w:afterAutospacing="0"/>
      </w:pPr>
    </w:p>
    <w:p w14:paraId="50967648" w14:textId="77777777" w:rsidR="00000000" w:rsidRDefault="00000000">
      <w:pPr>
        <w:pStyle w:val="StandardWeb"/>
        <w:spacing w:after="0" w:afterAutospacing="0"/>
      </w:pPr>
      <w:r>
        <w:rPr>
          <w:rStyle w:val="Fett"/>
        </w:rPr>
        <w:t>Shakespeare, William: A Midsummer Nights Dream</w:t>
      </w:r>
    </w:p>
    <w:p w14:paraId="374484B2" w14:textId="77777777" w:rsidR="00000000" w:rsidRDefault="00000000">
      <w:pPr>
        <w:pStyle w:val="StandardWeb"/>
        <w:spacing w:after="0" w:afterAutospacing="0"/>
      </w:pPr>
      <w:r>
        <w:t>Sprecher: Birgit Krammer, Warren Mitchell u.a. Dauer: 169 Minuten.</w:t>
      </w:r>
      <w:r>
        <w:br/>
        <w:t xml:space="preserve">The main plot is a complex contraption that involves two sets of couples (Hermia and </w:t>
      </w:r>
      <w:r>
        <w:lastRenderedPageBreak/>
        <w:t>Lysander, and Helena and Demetrius) whose romantic cross-purposes are complicated still further by their entrance into the play's fairyland woods where the King and Queen of the Fairies (Oberon and Titania) preside and the impish folk character of Puck or Robin Goodfellow plies his trade. DAISY-Format. Bei diesem Hörbuch handelt es sich um ein käuflich erworbenes Hörbuch das barrierefrei aufgearbeitet wurde.</w:t>
      </w:r>
      <w:r>
        <w:br/>
        <w:t>Buch-Nr.: 31130</w:t>
      </w:r>
    </w:p>
    <w:p w14:paraId="5AA360A7" w14:textId="77777777" w:rsidR="00000000" w:rsidRDefault="00000000">
      <w:pPr>
        <w:pStyle w:val="StandardWeb"/>
        <w:spacing w:after="0" w:afterAutospacing="0"/>
      </w:pPr>
    </w:p>
    <w:p w14:paraId="48BFC527" w14:textId="77777777" w:rsidR="00000000" w:rsidRDefault="00000000">
      <w:pPr>
        <w:pStyle w:val="StandardWeb"/>
        <w:spacing w:after="0" w:afterAutospacing="0"/>
      </w:pPr>
      <w:r>
        <w:rPr>
          <w:rStyle w:val="Fett"/>
        </w:rPr>
        <w:t>Shakespeare, William: The Sonnets</w:t>
      </w:r>
    </w:p>
    <w:p w14:paraId="7FFB44E0" w14:textId="77777777" w:rsidR="00000000" w:rsidRDefault="00000000">
      <w:pPr>
        <w:pStyle w:val="StandardWeb"/>
        <w:spacing w:after="0" w:afterAutospacing="0"/>
      </w:pPr>
      <w:r>
        <w:t>Sprecher: Alex Jennings. Dauer: 189 Minuten.</w:t>
      </w:r>
      <w:r>
        <w:br/>
        <w:t>These tapes are invaluable not just because of the quality of the diction and presentation but because they are based on the complete text as established by Philip Edwards for the New Cambridge Shakespeare edition of the plays. They may be used in conjunction with the plays or simply listened to for the sheer joy of hearing Shakespeare's wonderful language. Bei diesem Hörbuch handelt es sich um ein käuflich erworbenes Hörbuch das barrierefrei aufgearbeitet wurde.</w:t>
      </w:r>
      <w:r>
        <w:br/>
        <w:t>Buch-Nr.: 32601</w:t>
      </w:r>
    </w:p>
    <w:p w14:paraId="658E522A" w14:textId="77777777" w:rsidR="00000000" w:rsidRDefault="00000000">
      <w:pPr>
        <w:pStyle w:val="StandardWeb"/>
        <w:spacing w:after="0" w:afterAutospacing="0"/>
      </w:pPr>
    </w:p>
    <w:p w14:paraId="1FF2FACA" w14:textId="77777777" w:rsidR="00000000" w:rsidRDefault="00000000">
      <w:pPr>
        <w:pStyle w:val="StandardWeb"/>
        <w:spacing w:after="0" w:afterAutospacing="0"/>
      </w:pPr>
      <w:r>
        <w:rPr>
          <w:rStyle w:val="Fett"/>
        </w:rPr>
        <w:t>Slaughter, Karin: Fallen</w:t>
      </w:r>
    </w:p>
    <w:p w14:paraId="478BCF94" w14:textId="77777777" w:rsidR="00000000" w:rsidRDefault="00000000">
      <w:pPr>
        <w:pStyle w:val="StandardWeb"/>
        <w:spacing w:after="0" w:afterAutospacing="0"/>
      </w:pPr>
      <w:r>
        <w:t>Sprecher: Martin Nürnberger, Tara Ward. Dauer: 377 Minuten.</w:t>
      </w:r>
      <w:r>
        <w:br/>
        <w:t>There’s no police training stronger than a cop’s instinct. Faith Mitchell’s mother isn’t answering her phone. Her front door is open. There’s a bloodstain above the knob. Her infant daughter is hidden in a shed behind the house. All that the Georgia Bureau of Investigations taught Faith Mitchell goes out the window when she charges into her mother’s house, gun drawn. She sees a man dead in the laundry room. She sees a hostage situation in the bedroom. What she doesn’t see is her mother.... This audiobook is a purchased audiobook that has been edited to be accessible. Abridged reading.</w:t>
      </w:r>
      <w:r>
        <w:br/>
        <w:t>Buch-Nr.: 31386</w:t>
      </w:r>
    </w:p>
    <w:p w14:paraId="59A74372" w14:textId="77777777" w:rsidR="00000000" w:rsidRDefault="00000000">
      <w:pPr>
        <w:pStyle w:val="StandardWeb"/>
        <w:spacing w:after="0" w:afterAutospacing="0"/>
      </w:pPr>
    </w:p>
    <w:p w14:paraId="00D34EB9" w14:textId="77777777" w:rsidR="00000000" w:rsidRDefault="00000000">
      <w:pPr>
        <w:pStyle w:val="StandardWeb"/>
        <w:spacing w:after="0" w:afterAutospacing="0"/>
      </w:pPr>
      <w:r>
        <w:rPr>
          <w:rStyle w:val="Fett"/>
        </w:rPr>
        <w:t>Smith, Zadie: White teeth</w:t>
      </w:r>
    </w:p>
    <w:p w14:paraId="457FCEAC" w14:textId="77777777" w:rsidR="00000000" w:rsidRDefault="00000000">
      <w:pPr>
        <w:pStyle w:val="StandardWeb"/>
        <w:spacing w:after="0" w:afterAutospacing="0"/>
      </w:pPr>
      <w:r>
        <w:t>Sprecher: Ray Bär. Dauer: 1376 Minuten.</w:t>
      </w:r>
      <w:r>
        <w:br/>
        <w:t>Set in London and spanning more than 25 years, with recollections and accounts back to earlier days, this novel presents the combined story of the Jones and Iqbal families. The friendship of Archibald and Samad dates back to their shared, if somewhat bizarre experiences during World War II.</w:t>
      </w:r>
      <w:r>
        <w:br/>
        <w:t>Buch-Nr.: 51078</w:t>
      </w:r>
    </w:p>
    <w:p w14:paraId="5328708E" w14:textId="77777777" w:rsidR="00000000" w:rsidRDefault="00000000">
      <w:pPr>
        <w:pStyle w:val="StandardWeb"/>
        <w:spacing w:after="0" w:afterAutospacing="0"/>
      </w:pPr>
    </w:p>
    <w:p w14:paraId="5172D53F" w14:textId="77777777" w:rsidR="00000000" w:rsidRDefault="00000000">
      <w:pPr>
        <w:pStyle w:val="StandardWeb"/>
        <w:spacing w:after="0" w:afterAutospacing="0"/>
      </w:pPr>
      <w:r>
        <w:rPr>
          <w:rStyle w:val="Fett"/>
        </w:rPr>
        <w:t>Somerville, Margaret: The Ethical Imagination</w:t>
      </w:r>
    </w:p>
    <w:p w14:paraId="3D6BADAD" w14:textId="77777777" w:rsidR="00000000" w:rsidRDefault="00000000">
      <w:pPr>
        <w:pStyle w:val="StandardWeb"/>
        <w:spacing w:after="0" w:afterAutospacing="0"/>
      </w:pPr>
      <w:r>
        <w:t>Sprecher: Margaret Somerville. Dauer: 300 Minuten.</w:t>
      </w:r>
      <w:r>
        <w:br/>
        <w:t xml:space="preserve">Science and technology confront us with some of the most challenging and unprecedented </w:t>
      </w:r>
      <w:r>
        <w:lastRenderedPageBreak/>
        <w:t>ethical questions in the world today. These issues encompass what it means to be human, how we relate to others and our world, and how we find meaning in life. Bei diesem Hörbuch handelt es sich um ein käuflich erworbenes Hörbuch das barrierefrei aufgearbeitet wurde.</w:t>
      </w:r>
      <w:r>
        <w:br/>
        <w:t>Buch-Nr.: 32580</w:t>
      </w:r>
    </w:p>
    <w:p w14:paraId="66F28CE1" w14:textId="77777777" w:rsidR="00000000" w:rsidRDefault="00000000">
      <w:pPr>
        <w:pStyle w:val="StandardWeb"/>
        <w:spacing w:after="0" w:afterAutospacing="0"/>
      </w:pPr>
    </w:p>
    <w:p w14:paraId="02137513" w14:textId="77777777" w:rsidR="00000000" w:rsidRDefault="00000000">
      <w:pPr>
        <w:pStyle w:val="StandardWeb"/>
        <w:spacing w:after="0" w:afterAutospacing="0"/>
      </w:pPr>
      <w:r>
        <w:rPr>
          <w:rStyle w:val="Fett"/>
        </w:rPr>
        <w:t>Steinbeck, John: Cannery Row</w:t>
      </w:r>
    </w:p>
    <w:p w14:paraId="3F7F0B81" w14:textId="77777777" w:rsidR="00000000" w:rsidRDefault="00000000">
      <w:pPr>
        <w:pStyle w:val="StandardWeb"/>
        <w:spacing w:after="0" w:afterAutospacing="0"/>
      </w:pPr>
      <w:r>
        <w:t>Sprecher: Shery Pfenniger. Dauer: 357 Minuten.</w:t>
      </w:r>
      <w:r>
        <w:br/>
        <w:t>The novel, published in 1945, depicts a poor but sheltering neighbourhood on the fringes of Monterey, California.</w:t>
      </w:r>
      <w:r>
        <w:br/>
        <w:t>Buch-Nr.: 51867</w:t>
      </w:r>
    </w:p>
    <w:p w14:paraId="07E93726" w14:textId="77777777" w:rsidR="00000000" w:rsidRDefault="00000000">
      <w:pPr>
        <w:pStyle w:val="StandardWeb"/>
        <w:spacing w:after="0" w:afterAutospacing="0"/>
      </w:pPr>
    </w:p>
    <w:p w14:paraId="18F56AC6" w14:textId="77777777" w:rsidR="00000000" w:rsidRDefault="00000000">
      <w:pPr>
        <w:pStyle w:val="StandardWeb"/>
        <w:spacing w:after="0" w:afterAutospacing="0"/>
      </w:pPr>
      <w:r>
        <w:rPr>
          <w:rStyle w:val="Fett"/>
        </w:rPr>
        <w:t>Steinbeck, John: The Moon is Down</w:t>
      </w:r>
    </w:p>
    <w:p w14:paraId="1A0DE9BA" w14:textId="77777777" w:rsidR="00000000" w:rsidRDefault="00000000">
      <w:pPr>
        <w:pStyle w:val="StandardWeb"/>
        <w:spacing w:after="0" w:afterAutospacing="0"/>
      </w:pPr>
      <w:r>
        <w:t>Sprecher: Sandy Silverman. Dauer: 195 Minuten.</w:t>
      </w:r>
      <w:r>
        <w:br/>
        <w:t>Taken by surprise, a small coastal town is overrun by an invading army with little resistance. The town is important because it is a port that serves a large coal mine. Colonel Lanser, the head of the invading battalion, along with his staff establishes his HQ in the house of the democratically elected and popular Mayor Orden.</w:t>
      </w:r>
      <w:r>
        <w:br/>
        <w:t>Buch-Nr.: 51087</w:t>
      </w:r>
    </w:p>
    <w:p w14:paraId="22CC361A" w14:textId="77777777" w:rsidR="00000000" w:rsidRDefault="00000000">
      <w:pPr>
        <w:pStyle w:val="StandardWeb"/>
        <w:spacing w:after="0" w:afterAutospacing="0"/>
      </w:pPr>
    </w:p>
    <w:p w14:paraId="0F443966" w14:textId="77777777" w:rsidR="00000000" w:rsidRDefault="00000000">
      <w:pPr>
        <w:pStyle w:val="StandardWeb"/>
        <w:spacing w:after="0" w:afterAutospacing="0"/>
      </w:pPr>
      <w:r>
        <w:rPr>
          <w:rStyle w:val="Fett"/>
        </w:rPr>
        <w:t>Stevenson, Robert Louis: The Strange Case of Dr. Jekyll and Mr. Hyde</w:t>
      </w:r>
    </w:p>
    <w:p w14:paraId="475AA923" w14:textId="77777777" w:rsidR="00000000" w:rsidRDefault="00000000">
      <w:pPr>
        <w:pStyle w:val="StandardWeb"/>
        <w:spacing w:after="0" w:afterAutospacing="0"/>
      </w:pPr>
      <w:r>
        <w:t>Sprecher: Scott Brick, Monika Köteles. Dauer: 196 Minuten.</w:t>
      </w:r>
      <w:r>
        <w:br/>
        <w:t>Dr. Jekyll makes an incredible invention. With the help of an elixir he can create his alter ego, Mr. Hyde. When he gains control over Jekyll and starts to murder, the doctor has to make an existential decision. DAISY-Format Bei diesem Hörbuch handelt es sich um ein käuflich erworbenes Hörbuch das barrierefrei aufgearbeitet wurde.</w:t>
      </w:r>
      <w:r>
        <w:br/>
        <w:t>Buch-Nr.: 32686</w:t>
      </w:r>
    </w:p>
    <w:p w14:paraId="7C178E8F" w14:textId="77777777" w:rsidR="00000000" w:rsidRDefault="00000000">
      <w:pPr>
        <w:pStyle w:val="StandardWeb"/>
        <w:spacing w:after="0" w:afterAutospacing="0"/>
      </w:pPr>
    </w:p>
    <w:p w14:paraId="2EC504E7" w14:textId="77777777" w:rsidR="00000000" w:rsidRDefault="00000000">
      <w:pPr>
        <w:pStyle w:val="StandardWeb"/>
        <w:spacing w:after="0" w:afterAutospacing="0"/>
      </w:pPr>
      <w:r>
        <w:rPr>
          <w:rStyle w:val="Fett"/>
        </w:rPr>
        <w:t>Stranger, Joyce: The Stallion</w:t>
      </w:r>
    </w:p>
    <w:p w14:paraId="5759DC9F" w14:textId="77777777" w:rsidR="00000000" w:rsidRDefault="00000000">
      <w:pPr>
        <w:pStyle w:val="StandardWeb"/>
        <w:spacing w:after="0" w:afterAutospacing="0"/>
      </w:pPr>
      <w:r>
        <w:t>Sprecher: Christoph Prückner, Elisabeth Proud. Dauer: 492 Minuten.</w:t>
      </w:r>
      <w:r>
        <w:br/>
        <w:t>Lucifer was more than a magnificent stallion - he was the proud symbol of Rhea's new future. When Rhea's husband dies suddenly, she leaves London and her grown-up children for a remote cottage near a northern village. Here she will develop her career as a painter, surrounded by peaceful country life, and near to her beloved horse. DAISY-Format Bei diesem Hörbuch handelt es sich um ein käuflich erworbenes Hörbuch das barrierefrei aufgearbeitet wurde.</w:t>
      </w:r>
      <w:r>
        <w:br/>
        <w:t>Buch-Nr.: 31279</w:t>
      </w:r>
    </w:p>
    <w:p w14:paraId="2D719D46" w14:textId="77777777" w:rsidR="00000000" w:rsidRDefault="00000000">
      <w:pPr>
        <w:pStyle w:val="StandardWeb"/>
        <w:spacing w:after="0" w:afterAutospacing="0"/>
      </w:pPr>
    </w:p>
    <w:p w14:paraId="7AAB5447" w14:textId="77777777" w:rsidR="00000000" w:rsidRDefault="00000000">
      <w:pPr>
        <w:pStyle w:val="StandardWeb"/>
        <w:spacing w:after="0" w:afterAutospacing="0"/>
      </w:pPr>
      <w:r>
        <w:rPr>
          <w:rStyle w:val="Fett"/>
        </w:rPr>
        <w:lastRenderedPageBreak/>
        <w:t>Swift, Graham: The Light of Day</w:t>
      </w:r>
    </w:p>
    <w:p w14:paraId="19CD1D6F" w14:textId="77777777" w:rsidR="00000000" w:rsidRDefault="00000000">
      <w:pPr>
        <w:pStyle w:val="StandardWeb"/>
        <w:spacing w:after="0" w:afterAutospacing="0"/>
      </w:pPr>
      <w:r>
        <w:t>Sprecher: Alexander Strain. Dauer: 428 Minuten.</w:t>
      </w:r>
      <w:r>
        <w:br/>
        <w:t>Sarah is in prison. Every fortnight she is visited by George, the private eye she employed to observe the final stage of her husband's affair. The visits - and the days inbetween - lead George back into Sarah's past and into events he can picture only too well, while bringing him ever closer to a time he cannot quite imagine - when she will once again step out into the clear light of day...</w:t>
      </w:r>
      <w:r>
        <w:br/>
        <w:t>Buch-Nr.: 57006</w:t>
      </w:r>
    </w:p>
    <w:p w14:paraId="6CEEE5B1" w14:textId="77777777" w:rsidR="00000000" w:rsidRDefault="00000000">
      <w:pPr>
        <w:pStyle w:val="StandardWeb"/>
        <w:spacing w:after="0" w:afterAutospacing="0"/>
      </w:pPr>
    </w:p>
    <w:p w14:paraId="23EEA440" w14:textId="77777777" w:rsidR="00000000" w:rsidRDefault="00000000">
      <w:pPr>
        <w:pStyle w:val="StandardWeb"/>
        <w:spacing w:after="0" w:afterAutospacing="0"/>
      </w:pPr>
      <w:r>
        <w:rPr>
          <w:rStyle w:val="Fett"/>
        </w:rPr>
        <w:t>Tolkien, John R. R.: The Silmarillion</w:t>
      </w:r>
    </w:p>
    <w:p w14:paraId="151FE2ED" w14:textId="77777777" w:rsidR="00000000" w:rsidRDefault="00000000">
      <w:pPr>
        <w:pStyle w:val="StandardWeb"/>
        <w:spacing w:after="0" w:afterAutospacing="0"/>
      </w:pPr>
      <w:r>
        <w:t>Sprecher: Barbara Maey. Dauer: 854 Minuten.</w:t>
      </w:r>
      <w:r>
        <w:br/>
        <w:t>The Silmarillion is the author's tragic, operatic history of the First Age of Middle-Earth, essential background for readers of the "Lord of the Rings". It tells the tale of Elves and Men, who become estranged by the Dark Lord Morgoth's lust for the Silmarils, pure and powerful magic jewels. Even the love between a human warrior and the daughter of the Elven King cannot defeat Morgot, it seems.</w:t>
      </w:r>
      <w:r>
        <w:br/>
        <w:t>Buch-Nr.: 51838</w:t>
      </w:r>
    </w:p>
    <w:p w14:paraId="03515001" w14:textId="77777777" w:rsidR="00000000" w:rsidRDefault="00000000">
      <w:pPr>
        <w:pStyle w:val="StandardWeb"/>
        <w:spacing w:after="0" w:afterAutospacing="0"/>
      </w:pPr>
    </w:p>
    <w:p w14:paraId="6176E8CA" w14:textId="77777777" w:rsidR="00000000" w:rsidRDefault="00000000">
      <w:pPr>
        <w:pStyle w:val="StandardWeb"/>
        <w:spacing w:after="0" w:afterAutospacing="0"/>
      </w:pPr>
      <w:r>
        <w:rPr>
          <w:rStyle w:val="Fett"/>
        </w:rPr>
        <w:t>Toole, John Kennedy: A Confederacy of Dunces</w:t>
      </w:r>
    </w:p>
    <w:p w14:paraId="29CD7098" w14:textId="77777777" w:rsidR="00000000" w:rsidRDefault="00000000">
      <w:pPr>
        <w:pStyle w:val="StandardWeb"/>
        <w:spacing w:after="0" w:afterAutospacing="0"/>
      </w:pPr>
      <w:r>
        <w:t>Sprecher: Barrett Whitener. Dauer: 810 Minuten.</w:t>
      </w:r>
      <w:r>
        <w:br/>
        <w:t>The story bursts with wholly original characters, denizens of New Orleans' lower depths, incredibly true-to-life dialogue and the zaniest series of high and low comic adventures. Bei diesem Hörbuch handelt es sich um ein käuflich erworbenes Hörbuch das barrierefrei aufgearbeitet wurde.</w:t>
      </w:r>
      <w:r>
        <w:br/>
        <w:t>Buch-Nr.: 31590</w:t>
      </w:r>
    </w:p>
    <w:p w14:paraId="49652E37" w14:textId="77777777" w:rsidR="00000000" w:rsidRDefault="00000000">
      <w:pPr>
        <w:pStyle w:val="StandardWeb"/>
        <w:spacing w:after="0" w:afterAutospacing="0"/>
      </w:pPr>
    </w:p>
    <w:p w14:paraId="49AADA42" w14:textId="77777777" w:rsidR="00000000" w:rsidRDefault="00000000">
      <w:pPr>
        <w:pStyle w:val="StandardWeb"/>
        <w:spacing w:after="0" w:afterAutospacing="0"/>
      </w:pPr>
      <w:r>
        <w:rPr>
          <w:rStyle w:val="Fett"/>
        </w:rPr>
        <w:t>Trevor, William: The Hill Bachelors</w:t>
      </w:r>
    </w:p>
    <w:p w14:paraId="3A83ED7E" w14:textId="77777777" w:rsidR="00000000" w:rsidRDefault="00000000">
      <w:pPr>
        <w:pStyle w:val="StandardWeb"/>
        <w:spacing w:after="0" w:afterAutospacing="0"/>
      </w:pPr>
      <w:r>
        <w:t>Sprecher: Michael Donoughue. Dauer: 506 Minuten.</w:t>
      </w:r>
      <w:r>
        <w:br/>
        <w:t>A collection of stories by the masterful storyteller William Trevor. Trevor´s stories are usually set in Ireland, Northern Ireland and England. Each delivers an astonishing performance in which melodramatic situations are turned into classical drama by acute psychological insight.</w:t>
      </w:r>
      <w:r>
        <w:br/>
        <w:t>Buch-Nr.: 53194</w:t>
      </w:r>
    </w:p>
    <w:p w14:paraId="723ADA9B" w14:textId="77777777" w:rsidR="00000000" w:rsidRDefault="00000000">
      <w:pPr>
        <w:pStyle w:val="StandardWeb"/>
        <w:spacing w:after="0" w:afterAutospacing="0"/>
      </w:pPr>
    </w:p>
    <w:p w14:paraId="56E1525C" w14:textId="77777777" w:rsidR="00000000" w:rsidRDefault="00000000">
      <w:pPr>
        <w:pStyle w:val="StandardWeb"/>
        <w:spacing w:after="0" w:afterAutospacing="0"/>
      </w:pPr>
      <w:r>
        <w:rPr>
          <w:rStyle w:val="Fett"/>
        </w:rPr>
        <w:t>Twain, Mark: The Adventures of Huckleberry Finn</w:t>
      </w:r>
    </w:p>
    <w:p w14:paraId="1D217C8C" w14:textId="77777777" w:rsidR="00000000" w:rsidRDefault="00000000">
      <w:pPr>
        <w:pStyle w:val="StandardWeb"/>
        <w:spacing w:after="0" w:afterAutospacing="0"/>
      </w:pPr>
      <w:r>
        <w:t>Sprecher: Robert Kegi. Dauer: 663 Minuten.</w:t>
      </w:r>
      <w:r>
        <w:br/>
        <w:t xml:space="preserve">Huck lives with Miss Watson who is trying to civilize him. He and Tom Sawyer become friends with her slave Jim. Huck's drunk father returns to try and take Huck back but Huck </w:t>
      </w:r>
      <w:r>
        <w:lastRenderedPageBreak/>
        <w:t>fakes his own murder and runs away with Jim to a nearby island. Jim and Huck discover a raft, which they make their new home and set out to sail down the Mississippi River where they will both be free.</w:t>
      </w:r>
      <w:r>
        <w:br/>
        <w:t>Buch-Nr.: 52697</w:t>
      </w:r>
    </w:p>
    <w:p w14:paraId="28B3DAA2" w14:textId="77777777" w:rsidR="00000000" w:rsidRDefault="00000000">
      <w:pPr>
        <w:pStyle w:val="StandardWeb"/>
        <w:spacing w:after="0" w:afterAutospacing="0"/>
      </w:pPr>
    </w:p>
    <w:p w14:paraId="16D72F2D" w14:textId="77777777" w:rsidR="00000000" w:rsidRDefault="00000000">
      <w:pPr>
        <w:pStyle w:val="StandardWeb"/>
        <w:spacing w:after="0" w:afterAutospacing="0"/>
      </w:pPr>
      <w:r>
        <w:rPr>
          <w:rStyle w:val="Fett"/>
        </w:rPr>
        <w:t>Twain, Mark: The adventures of Tom Sawyer</w:t>
      </w:r>
    </w:p>
    <w:p w14:paraId="58399F46" w14:textId="77777777" w:rsidR="00000000" w:rsidRDefault="00000000">
      <w:pPr>
        <w:pStyle w:val="StandardWeb"/>
        <w:spacing w:after="0" w:afterAutospacing="0"/>
      </w:pPr>
      <w:r>
        <w:t>Sprecher: Grover Gardner. Dauer: 420 Minuten.</w:t>
      </w:r>
      <w:r>
        <w:br/>
        <w:t>Classic humorous writing about a small Midwestern town during the mid-1800s. Twain's philosophiy: In this deceitful and infirm world, innocence can be found only in the heart of a boy. Bei diesem Hörbuch handelt es sich um ein käuflich erworbenes Hörbuch das barrierefrei aufgearbeitet wurde.</w:t>
      </w:r>
      <w:r>
        <w:br/>
        <w:t>Buch-Nr.: 31588</w:t>
      </w:r>
    </w:p>
    <w:p w14:paraId="35A016AC" w14:textId="77777777" w:rsidR="00000000" w:rsidRDefault="00000000">
      <w:pPr>
        <w:pStyle w:val="StandardWeb"/>
        <w:spacing w:after="0" w:afterAutospacing="0"/>
      </w:pPr>
    </w:p>
    <w:p w14:paraId="5992A0F2" w14:textId="77777777" w:rsidR="00000000" w:rsidRDefault="00000000">
      <w:pPr>
        <w:pStyle w:val="StandardWeb"/>
        <w:spacing w:after="0" w:afterAutospacing="0"/>
      </w:pPr>
      <w:r>
        <w:rPr>
          <w:rStyle w:val="Fett"/>
        </w:rPr>
        <w:t>Twain, Mark: The Mark Twain Audio Collection</w:t>
      </w:r>
    </w:p>
    <w:p w14:paraId="6935434C" w14:textId="77777777" w:rsidR="00000000" w:rsidRDefault="00000000">
      <w:pPr>
        <w:pStyle w:val="StandardWeb"/>
        <w:spacing w:after="0" w:afterAutospacing="0"/>
      </w:pPr>
      <w:r>
        <w:t>Sprecher: Ed Begley, Walter Brennan. Dauer: 420 Minuten.</w:t>
      </w:r>
      <w:r>
        <w:br/>
        <w:t>Listeners can still benefit today from hearing Twain's stories and selections from his novels as they become again what they originally were: The oral history of our uniquely American consciousness. Bei diesem Hörbuch handelt es sich um ein käuflich erworbenes Hörbuch das barrierefrei aufgearbeitet wurde.</w:t>
      </w:r>
      <w:r>
        <w:br/>
        <w:t>Buch-Nr.: 31589</w:t>
      </w:r>
    </w:p>
    <w:p w14:paraId="3B639D37" w14:textId="77777777" w:rsidR="00000000" w:rsidRDefault="00000000">
      <w:pPr>
        <w:pStyle w:val="StandardWeb"/>
        <w:spacing w:after="0" w:afterAutospacing="0"/>
      </w:pPr>
    </w:p>
    <w:p w14:paraId="77932251" w14:textId="77777777" w:rsidR="00000000" w:rsidRDefault="00000000">
      <w:pPr>
        <w:pStyle w:val="StandardWeb"/>
        <w:spacing w:after="0" w:afterAutospacing="0"/>
      </w:pPr>
      <w:r>
        <w:rPr>
          <w:rStyle w:val="Fett"/>
        </w:rPr>
        <w:t>Tyler, Anne: The accidental tourist</w:t>
      </w:r>
    </w:p>
    <w:p w14:paraId="6298675F" w14:textId="77777777" w:rsidR="00000000" w:rsidRDefault="00000000">
      <w:pPr>
        <w:pStyle w:val="StandardWeb"/>
        <w:spacing w:after="0" w:afterAutospacing="0"/>
      </w:pPr>
      <w:r>
        <w:t>Sprecher: Joe Barrett. Dauer: 677 Minuten.</w:t>
      </w:r>
      <w:r>
        <w:br/>
        <w:t>Macon Leary is a travel writer who hates both travel and anything out of the ordinary. He is grounded by loneliness and an unwillingness to compromise his creature comforts. Then he meets Muriel, a deliciously peculiar dog-obedience trainer who upends Macon´s insular world - and thrusts him headlong into a remarkable engagement with life. Bei diesem Hörbuch handelt es sich um ein käuflich erworbenes Hörbuch das barrierefrei aufgearbeitet wurde.</w:t>
      </w:r>
      <w:r>
        <w:br/>
        <w:t>Buch-Nr.: 31579</w:t>
      </w:r>
    </w:p>
    <w:p w14:paraId="0BC2A1B9" w14:textId="77777777" w:rsidR="00000000" w:rsidRDefault="00000000">
      <w:pPr>
        <w:pStyle w:val="StandardWeb"/>
        <w:spacing w:after="0" w:afterAutospacing="0"/>
      </w:pPr>
    </w:p>
    <w:p w14:paraId="44C2F380" w14:textId="77777777" w:rsidR="00000000" w:rsidRDefault="00000000">
      <w:pPr>
        <w:pStyle w:val="StandardWeb"/>
        <w:spacing w:after="0" w:afterAutospacing="0"/>
      </w:pPr>
      <w:r>
        <w:rPr>
          <w:rStyle w:val="Fett"/>
        </w:rPr>
        <w:t>Ustinov, Peter: Life</w:t>
      </w:r>
    </w:p>
    <w:p w14:paraId="06043F4F" w14:textId="77777777" w:rsidR="00000000" w:rsidRDefault="00000000">
      <w:pPr>
        <w:pStyle w:val="StandardWeb"/>
        <w:spacing w:after="0" w:afterAutospacing="0"/>
      </w:pPr>
      <w:r>
        <w:t>Sprecher: Birgit Krammer, Peter Ustinov. Dauer: 115 Minuten.</w:t>
      </w:r>
      <w:r>
        <w:br/>
        <w:t>Sir Peter Ustinov tells at a gala on the occasion of this 75th birthday about the making of "Nero" and "Beau Brummel", about German customs officers, immigration authorities in Singapur and colleagues like John Gielgud, Alec Guiness and Charles Laughton. DAISY-Format Bei diesem Hörbuch handelt es sich um ein käuflich erworbenes Hörbuch das barrierefrei aufgearbeitet wurde.</w:t>
      </w:r>
      <w:r>
        <w:br/>
        <w:t>Buch-Nr.: 31080</w:t>
      </w:r>
    </w:p>
    <w:p w14:paraId="6BFD69F3" w14:textId="77777777" w:rsidR="00000000" w:rsidRDefault="00000000">
      <w:pPr>
        <w:pStyle w:val="StandardWeb"/>
        <w:spacing w:after="0" w:afterAutospacing="0"/>
      </w:pPr>
    </w:p>
    <w:p w14:paraId="73D68E94" w14:textId="77777777" w:rsidR="00000000" w:rsidRDefault="00000000">
      <w:pPr>
        <w:pStyle w:val="StandardWeb"/>
        <w:spacing w:after="0" w:afterAutospacing="0"/>
      </w:pPr>
      <w:r>
        <w:rPr>
          <w:rStyle w:val="Fett"/>
        </w:rPr>
        <w:t>Vane Veldhuis, Oriole A.: For Elise</w:t>
      </w:r>
    </w:p>
    <w:p w14:paraId="0928B4FC" w14:textId="77777777" w:rsidR="00000000" w:rsidRDefault="00000000">
      <w:pPr>
        <w:pStyle w:val="StandardWeb"/>
        <w:spacing w:after="0" w:afterAutospacing="0"/>
      </w:pPr>
      <w:r>
        <w:t>Sprecher: Marla Olinyk. Dauer: 1200 Minuten.</w:t>
      </w:r>
      <w:r>
        <w:br/>
        <w:t>Elise and her five children are being transported from their home in London, England in 1882 to North America where they will end up on a family homestead near Brandon. While the adventure of a pioneer family has been told before, Elise's story is somewhat different in that she is joining the man she thought was her husband to be a servant to his wife and their four children. Bei diesem Hörbuch handelt es sich um ein käuflich erworbenes Hörbuch das barrierefrei aufgearbeitet wurde.</w:t>
      </w:r>
      <w:r>
        <w:br/>
        <w:t>Buch-Nr.: 32632</w:t>
      </w:r>
    </w:p>
    <w:p w14:paraId="79B3ECB4" w14:textId="77777777" w:rsidR="00000000" w:rsidRDefault="00000000">
      <w:pPr>
        <w:pStyle w:val="StandardWeb"/>
        <w:spacing w:after="0" w:afterAutospacing="0"/>
      </w:pPr>
    </w:p>
    <w:p w14:paraId="068CA856" w14:textId="77777777" w:rsidR="00000000" w:rsidRDefault="00000000">
      <w:pPr>
        <w:pStyle w:val="StandardWeb"/>
        <w:spacing w:after="0" w:afterAutospacing="0"/>
      </w:pPr>
      <w:r>
        <w:rPr>
          <w:rStyle w:val="Fett"/>
        </w:rPr>
        <w:t>Vanier, Jean: Becoming Human.</w:t>
      </w:r>
    </w:p>
    <w:p w14:paraId="5D2290EE" w14:textId="77777777" w:rsidR="00000000" w:rsidRDefault="00000000">
      <w:pPr>
        <w:pStyle w:val="StandardWeb"/>
        <w:spacing w:after="0" w:afterAutospacing="0"/>
      </w:pPr>
      <w:r>
        <w:t>Sprecher: Birgit Krammer, Jean Vanier. Dauer: 261 Minuten.</w:t>
      </w:r>
      <w:r>
        <w:br/>
        <w:t xml:space="preserve">In this provocative work, Jean Vanier shares his profoundly human vision for creating a common good that radically changes our communities, our relationships, and ourselves. He proposes that by opening ourselves to outsiders, those that we perceive as weak, different, or inferior, we can achieve pure personal and societal freedom. Our society shuns weakness and glorifies strength. By embracing weakness, however, we learn new ways of living and discover greater compassion, trust and understanding. This spirit of inclusion has extraordinary implications for the we live our lives and build our communities.This audiobook is a purchased audiobook that has been edited to be accessible. </w:t>
      </w:r>
      <w:r>
        <w:br/>
        <w:t>Buch-Nr.: 32965</w:t>
      </w:r>
    </w:p>
    <w:p w14:paraId="121EE251" w14:textId="77777777" w:rsidR="00000000" w:rsidRDefault="00000000">
      <w:pPr>
        <w:pStyle w:val="StandardWeb"/>
        <w:spacing w:after="0" w:afterAutospacing="0"/>
      </w:pPr>
    </w:p>
    <w:p w14:paraId="45DCE776" w14:textId="77777777" w:rsidR="00000000" w:rsidRDefault="00000000">
      <w:pPr>
        <w:pStyle w:val="StandardWeb"/>
        <w:spacing w:after="0" w:afterAutospacing="0"/>
      </w:pPr>
      <w:r>
        <w:rPr>
          <w:rStyle w:val="Fett"/>
        </w:rPr>
        <w:t>Vickers, Salley: Miss Garnet's Angel</w:t>
      </w:r>
    </w:p>
    <w:p w14:paraId="46A86FE3" w14:textId="77777777" w:rsidR="00000000" w:rsidRDefault="00000000">
      <w:pPr>
        <w:pStyle w:val="StandardWeb"/>
        <w:spacing w:after="0" w:afterAutospacing="0"/>
      </w:pPr>
      <w:r>
        <w:t>Sprecher: Birgit Krammer, Anna Massey. Dauer: 240 Minuten.</w:t>
      </w:r>
      <w:r>
        <w:br/>
        <w:t>Julia Garnet is a middle-aged woman who has been practising economies of the spirit for years. Hers is a closed-in world, dusty with Marx's theories and when her friend and flatmate of 30 years dies Julia decides to spend the six winter months in Venice to recuperate from her loss. DAISY-Format Bei diesem Hörbuch handelt es sich um ein käuflich erworbenes Hörbuch das barrierefrei aufgearbeitet wurde.</w:t>
      </w:r>
      <w:r>
        <w:br/>
        <w:t>Buch-Nr.: 31082</w:t>
      </w:r>
    </w:p>
    <w:p w14:paraId="46D91F05" w14:textId="77777777" w:rsidR="00000000" w:rsidRDefault="00000000">
      <w:pPr>
        <w:pStyle w:val="StandardWeb"/>
        <w:spacing w:after="0" w:afterAutospacing="0"/>
      </w:pPr>
    </w:p>
    <w:p w14:paraId="1287EE91" w14:textId="77777777" w:rsidR="00000000" w:rsidRDefault="00000000">
      <w:pPr>
        <w:pStyle w:val="StandardWeb"/>
        <w:spacing w:after="0" w:afterAutospacing="0"/>
      </w:pPr>
      <w:r>
        <w:rPr>
          <w:rStyle w:val="Fett"/>
        </w:rPr>
        <w:t>Visser, Margaret: Beyond Fate</w:t>
      </w:r>
    </w:p>
    <w:p w14:paraId="03D7EBCC" w14:textId="77777777" w:rsidR="00000000" w:rsidRDefault="00000000">
      <w:pPr>
        <w:pStyle w:val="StandardWeb"/>
        <w:spacing w:after="0" w:afterAutospacing="0"/>
      </w:pPr>
      <w:r>
        <w:t>Sprecher: Birgit Krammer, Margaret Visser. Dauer: 267 Minuten.</w:t>
      </w:r>
      <w:r>
        <w:br/>
        <w:t xml:space="preserve">In her lively prose, the author investigates what fate means to us and where the propensity to believe in it and accept it comes from. She takes an ancient metaphor where time is seen and spoken of as though it were space and examines how this way of picturing reality can be a tool to think with, or, on the other hand, how it may lead people into disastrous misunderstandings. - DAISY-Format. Bei diesem Hörbuch handelt es sich um ein käuflich </w:t>
      </w:r>
      <w:r>
        <w:lastRenderedPageBreak/>
        <w:t>erworbenes Hörbuch das barrierefrei aufgearbeitet wurde.</w:t>
      </w:r>
      <w:r>
        <w:br/>
        <w:t>Buch-Nr.: 32598</w:t>
      </w:r>
    </w:p>
    <w:p w14:paraId="0D7DB0A7" w14:textId="77777777" w:rsidR="00000000" w:rsidRDefault="00000000">
      <w:pPr>
        <w:pStyle w:val="StandardWeb"/>
        <w:spacing w:after="0" w:afterAutospacing="0"/>
      </w:pPr>
    </w:p>
    <w:p w14:paraId="29EEAB58" w14:textId="77777777" w:rsidR="00000000" w:rsidRDefault="00000000">
      <w:pPr>
        <w:pStyle w:val="StandardWeb"/>
        <w:spacing w:after="0" w:afterAutospacing="0"/>
      </w:pPr>
      <w:r>
        <w:rPr>
          <w:rStyle w:val="Fett"/>
        </w:rPr>
        <w:t>Walton, Richard K.: More Birding by Ear, Eastern/Central</w:t>
      </w:r>
    </w:p>
    <w:p w14:paraId="44301D0B" w14:textId="77777777" w:rsidR="00000000" w:rsidRDefault="00000000">
      <w:pPr>
        <w:pStyle w:val="StandardWeb"/>
        <w:spacing w:after="0" w:afterAutospacing="0"/>
      </w:pPr>
      <w:r>
        <w:t>Sprecher: Robert W. Lawson, Richard K. Walton. Dauer: 166 Minuten.</w:t>
      </w:r>
      <w:r>
        <w:br/>
        <w:t>An educational and entertaining method for learning bird songs. Instead of merely providing a catalog of bird song samples, BIRDING BY EAR actually teaches. This proven method has greatly enhanced the field experience for birders across North America. The authors have created learning groups of similar vocalizations and clearly point out distinguishing characteristics. Bei diesem Hörbuch handelt es sich um ein käuflich erworbenes Hörbuch das barrierefrei aufgearbeitet wurde.</w:t>
      </w:r>
      <w:r>
        <w:br/>
        <w:t>Buch-Nr.: 32595</w:t>
      </w:r>
    </w:p>
    <w:p w14:paraId="04D7132E" w14:textId="77777777" w:rsidR="00000000" w:rsidRDefault="00000000">
      <w:pPr>
        <w:pStyle w:val="StandardWeb"/>
        <w:spacing w:after="0" w:afterAutospacing="0"/>
      </w:pPr>
    </w:p>
    <w:p w14:paraId="4A077991" w14:textId="77777777" w:rsidR="00000000" w:rsidRDefault="00000000">
      <w:pPr>
        <w:pStyle w:val="StandardWeb"/>
        <w:spacing w:after="0" w:afterAutospacing="0"/>
      </w:pPr>
      <w:r>
        <w:rPr>
          <w:rStyle w:val="Fett"/>
        </w:rPr>
        <w:t>Waugh, Evelyn: A Handful of Dust</w:t>
      </w:r>
    </w:p>
    <w:p w14:paraId="1BCF8FD0" w14:textId="77777777" w:rsidR="00000000" w:rsidRDefault="00000000">
      <w:pPr>
        <w:pStyle w:val="StandardWeb"/>
        <w:spacing w:after="0" w:afterAutospacing="0"/>
      </w:pPr>
      <w:r>
        <w:t>Sprecher: David Cutler. Dauer: 532 Minuten.</w:t>
      </w:r>
      <w:r>
        <w:br/>
        <w:t>After seven years of marriage, the beautiful Lady Brenda Last is bored with life at Hetton Abbey, the Gothic mansion that is the pride and joy of her husband. She drifts into an affair with the shallow socialite J. Beaver and forsakes Tony for the Belgravia set. Brilliantly combining tragedy, comedy and irony, the irresponsible mood of the crazy and sterile generation between the wars is captured.</w:t>
      </w:r>
      <w:r>
        <w:br/>
        <w:t>Buch-Nr.: 57020</w:t>
      </w:r>
    </w:p>
    <w:p w14:paraId="04CCD3C4" w14:textId="77777777" w:rsidR="00000000" w:rsidRDefault="00000000">
      <w:pPr>
        <w:pStyle w:val="StandardWeb"/>
        <w:spacing w:after="0" w:afterAutospacing="0"/>
      </w:pPr>
    </w:p>
    <w:p w14:paraId="40E4B855" w14:textId="77777777" w:rsidR="00000000" w:rsidRDefault="00000000">
      <w:pPr>
        <w:pStyle w:val="StandardWeb"/>
        <w:spacing w:after="0" w:afterAutospacing="0"/>
      </w:pPr>
      <w:r>
        <w:rPr>
          <w:rStyle w:val="Fett"/>
        </w:rPr>
        <w:t>Wells, Colin: Sailing from Byzantium</w:t>
      </w:r>
    </w:p>
    <w:p w14:paraId="21805C36" w14:textId="77777777" w:rsidR="00000000" w:rsidRDefault="00000000">
      <w:pPr>
        <w:pStyle w:val="StandardWeb"/>
        <w:spacing w:after="0" w:afterAutospacing="0"/>
      </w:pPr>
      <w:r>
        <w:t>Sprecher: Christoph Prückner, Lloyd James. Dauer: 576 Minuten.</w:t>
      </w:r>
      <w:r>
        <w:br/>
        <w:t>A history of the Byzantine Empire describes the cultural, artistic, religious, and scientific heritage of Byzantium that was preserved in the wake of the empire's 1453 fall to enemy conquerors, and its influence on Western civilization. DAISY-Format. Bei diesem Hörbuch handelt es sich um ein käuflich erworbenes Hörbuch das barrierefrei aufgearbeitet wurde.</w:t>
      </w:r>
      <w:r>
        <w:br/>
        <w:t>Buch-Nr.: 32656</w:t>
      </w:r>
    </w:p>
    <w:p w14:paraId="545E5A75" w14:textId="77777777" w:rsidR="00000000" w:rsidRDefault="00000000">
      <w:pPr>
        <w:pStyle w:val="StandardWeb"/>
        <w:spacing w:after="0" w:afterAutospacing="0"/>
      </w:pPr>
    </w:p>
    <w:p w14:paraId="42C12859" w14:textId="77777777" w:rsidR="00000000" w:rsidRDefault="00000000">
      <w:pPr>
        <w:pStyle w:val="StandardWeb"/>
        <w:spacing w:after="0" w:afterAutospacing="0"/>
      </w:pPr>
      <w:r>
        <w:rPr>
          <w:rStyle w:val="Fett"/>
        </w:rPr>
        <w:t>Welty, Eudora: The collected stories of Eudora Welty</w:t>
      </w:r>
    </w:p>
    <w:p w14:paraId="0735C31D" w14:textId="77777777" w:rsidR="00000000" w:rsidRDefault="00000000">
      <w:pPr>
        <w:pStyle w:val="StandardWeb"/>
        <w:spacing w:after="0" w:afterAutospacing="0"/>
      </w:pPr>
      <w:r>
        <w:t>Sprecher: Martin Nürnberger, Barbara Rosenblat, Gabra Zackman. Dauer: 1953 Minuten.</w:t>
      </w:r>
      <w:r>
        <w:br/>
        <w:t>One of the truly great works of twentieth-century American literature, Eudora Welty´s collected stories confirms her place as a contemporary master of short fiction. Welty wrote prolifically over the course of her long career, but the heart and soul of her literary vision lay with the short story. The forty-one pieces reproduced here are written over a period of three decades. Includes forty-one short stories.</w:t>
      </w:r>
      <w:r>
        <w:br/>
        <w:t>Buch-Nr.: 31578</w:t>
      </w:r>
    </w:p>
    <w:p w14:paraId="348AEEC7" w14:textId="77777777" w:rsidR="00000000" w:rsidRDefault="00000000">
      <w:pPr>
        <w:pStyle w:val="StandardWeb"/>
        <w:spacing w:after="0" w:afterAutospacing="0"/>
      </w:pPr>
    </w:p>
    <w:p w14:paraId="50F70775" w14:textId="77777777" w:rsidR="00000000" w:rsidRDefault="00000000">
      <w:pPr>
        <w:pStyle w:val="StandardWeb"/>
        <w:spacing w:after="0" w:afterAutospacing="0"/>
      </w:pPr>
      <w:r>
        <w:rPr>
          <w:rStyle w:val="Fett"/>
        </w:rPr>
        <w:t>Wesley, Mary: The camomile lawn</w:t>
      </w:r>
    </w:p>
    <w:p w14:paraId="2FE5F211" w14:textId="77777777" w:rsidR="00000000" w:rsidRDefault="00000000">
      <w:pPr>
        <w:pStyle w:val="StandardWeb"/>
        <w:spacing w:after="0" w:afterAutospacing="0"/>
      </w:pPr>
      <w:r>
        <w:t>Sprecher: Ray Bär. Dauer: 760 Minuten.</w:t>
      </w:r>
      <w:r>
        <w:br/>
        <w:t>A vivid picture of wartime London and Cornwall through the eyes of five cousins.</w:t>
      </w:r>
      <w:r>
        <w:br/>
        <w:t>Buch-Nr.: 51073</w:t>
      </w:r>
    </w:p>
    <w:p w14:paraId="2384327F" w14:textId="77777777" w:rsidR="00000000" w:rsidRDefault="00000000">
      <w:pPr>
        <w:pStyle w:val="StandardWeb"/>
        <w:spacing w:after="0" w:afterAutospacing="0"/>
      </w:pPr>
    </w:p>
    <w:p w14:paraId="2191EE15" w14:textId="77777777" w:rsidR="00000000" w:rsidRDefault="00000000">
      <w:pPr>
        <w:pStyle w:val="StandardWeb"/>
        <w:spacing w:after="0" w:afterAutospacing="0"/>
      </w:pPr>
      <w:r>
        <w:rPr>
          <w:rStyle w:val="Fett"/>
        </w:rPr>
        <w:t>Wharton, Edith: The Age of Innocence</w:t>
      </w:r>
    </w:p>
    <w:p w14:paraId="76675B17" w14:textId="77777777" w:rsidR="00000000" w:rsidRDefault="00000000">
      <w:pPr>
        <w:pStyle w:val="StandardWeb"/>
        <w:spacing w:after="0" w:afterAutospacing="0"/>
      </w:pPr>
      <w:r>
        <w:t>Sprecher: Lorna Raver. Dauer: 720 Minuten.</w:t>
      </w:r>
      <w:r>
        <w:br/>
        <w:t>In the highest circle of New York social life during the 1870s, Newland Archer, a young lawyer, prepares to marry the docile May Welland. But before their engagement is announced, he meets the mysterious, nonconformist Countess Ellen Olenska, May's cousin who has returned to New York after a long absence... Bei diesem Hörbuch handelt es sich um ein käuflich erworbenes Hörbuch das barrierefrei aufgearbeitet wurde.</w:t>
      </w:r>
      <w:r>
        <w:br/>
        <w:t>Buch-Nr.: 31594</w:t>
      </w:r>
    </w:p>
    <w:p w14:paraId="761E7BC9" w14:textId="77777777" w:rsidR="00000000" w:rsidRDefault="00000000">
      <w:pPr>
        <w:pStyle w:val="StandardWeb"/>
        <w:spacing w:after="0" w:afterAutospacing="0"/>
      </w:pPr>
    </w:p>
    <w:p w14:paraId="0A7FC6BC" w14:textId="77777777" w:rsidR="00000000" w:rsidRDefault="00000000">
      <w:pPr>
        <w:pStyle w:val="StandardWeb"/>
        <w:spacing w:after="0" w:afterAutospacing="0"/>
      </w:pPr>
      <w:r>
        <w:rPr>
          <w:rStyle w:val="Fett"/>
        </w:rPr>
        <w:t>Wilde, Oscar: An ideal Husband</w:t>
      </w:r>
    </w:p>
    <w:p w14:paraId="62F7BF62" w14:textId="77777777" w:rsidR="00000000" w:rsidRDefault="00000000">
      <w:pPr>
        <w:pStyle w:val="StandardWeb"/>
        <w:spacing w:after="0" w:afterAutospacing="0"/>
      </w:pPr>
      <w:r>
        <w:t>Sprecher: Birgit Krammer, Derek Jacobi u.a. Dauer: 165 Minuten.</w:t>
      </w:r>
      <w:r>
        <w:br/>
        <w:t>Oscar Wilde's classic drama, "An Ideal Husband," is the story of an up-and-coming politician with a secret past and the blackmail scheme to keep that secret quiet. Wilde's play is a first-rate comedy that challenges its audience with the basic theme of morality and the greater standard that seems to fall upon those individuals in the public eye. DAISY-Format Bei diesem Hörbuch handelt es sich um ein käuflich erworbenes Hörbuch das barrierefrei aufgearbeitet wurde.</w:t>
      </w:r>
      <w:r>
        <w:br/>
        <w:t>Buch-Nr.: 31081</w:t>
      </w:r>
    </w:p>
    <w:p w14:paraId="55760F6E" w14:textId="77777777" w:rsidR="00000000" w:rsidRDefault="00000000">
      <w:pPr>
        <w:pStyle w:val="StandardWeb"/>
        <w:spacing w:after="0" w:afterAutospacing="0"/>
      </w:pPr>
    </w:p>
    <w:p w14:paraId="2D3AE054" w14:textId="77777777" w:rsidR="00000000" w:rsidRDefault="00000000">
      <w:pPr>
        <w:pStyle w:val="StandardWeb"/>
        <w:spacing w:after="0" w:afterAutospacing="0"/>
      </w:pPr>
      <w:r>
        <w:rPr>
          <w:rStyle w:val="Fett"/>
        </w:rPr>
        <w:t>Wilde, Oscar: De Profundis &amp; The Ballad of Reading Gaol</w:t>
      </w:r>
    </w:p>
    <w:p w14:paraId="46BCC989" w14:textId="77777777" w:rsidR="00000000" w:rsidRDefault="00000000">
      <w:pPr>
        <w:pStyle w:val="StandardWeb"/>
        <w:spacing w:after="0" w:afterAutospacing="0"/>
      </w:pPr>
      <w:r>
        <w:t>Sprecher: Stephen Fry. Dauer: 300 Minuten.</w:t>
      </w:r>
      <w:r>
        <w:br/>
        <w:t>De Profundis: Oscar Wilde's last prose works is an extended letter to Lord Alfred Douglas, written during Wilde's imprisonment. The Ballad of Reading Gaol: True landmark of prison literature. Mounting tension experienced by other inmates as they watch the daily exercise of a young man while preparations to hang him are under way. Bei diesem Hörbuch handelt es sich um ein käuflich erworbenes Hörbuch das barrierefrei aufgearbeitet wurde.</w:t>
      </w:r>
      <w:r>
        <w:br/>
        <w:t>Buch-Nr.: 32213</w:t>
      </w:r>
    </w:p>
    <w:p w14:paraId="538C7080" w14:textId="77777777" w:rsidR="00000000" w:rsidRDefault="00000000">
      <w:pPr>
        <w:pStyle w:val="StandardWeb"/>
        <w:spacing w:after="0" w:afterAutospacing="0"/>
      </w:pPr>
    </w:p>
    <w:p w14:paraId="4DC4AF46" w14:textId="77777777" w:rsidR="00000000" w:rsidRDefault="00000000">
      <w:pPr>
        <w:pStyle w:val="StandardWeb"/>
        <w:spacing w:after="0" w:afterAutospacing="0"/>
      </w:pPr>
      <w:r>
        <w:rPr>
          <w:rStyle w:val="Fett"/>
        </w:rPr>
        <w:t>Wilde, Oscar: Lord Arthur Savile's crime and other stories</w:t>
      </w:r>
    </w:p>
    <w:p w14:paraId="0D84E2EE" w14:textId="77777777" w:rsidR="00000000" w:rsidRDefault="00000000">
      <w:pPr>
        <w:pStyle w:val="StandardWeb"/>
        <w:spacing w:after="0" w:afterAutospacing="0"/>
      </w:pPr>
      <w:r>
        <w:t>Sprecher: Ray Bär. Dauer: 433 Minuten.</w:t>
      </w:r>
      <w:r>
        <w:br/>
        <w:t xml:space="preserve">Apart from the lead story which revolves around the disclosures of a fake palmist, the </w:t>
      </w:r>
      <w:r>
        <w:lastRenderedPageBreak/>
        <w:t>collection contains various crime stories which are: The Canterville Ghost, The Sphinx Without a Secret, The Model Millionaire, The Portrait of Mr. W. H.. The stories were published in 1887 and present crime in its best narrative tradition. Enjoy and let shivers run down your spine!</w:t>
      </w:r>
      <w:r>
        <w:br/>
        <w:t>Buch-Nr.: 51939</w:t>
      </w:r>
    </w:p>
    <w:p w14:paraId="3E02776A" w14:textId="77777777" w:rsidR="00000000" w:rsidRDefault="00000000">
      <w:pPr>
        <w:pStyle w:val="StandardWeb"/>
        <w:spacing w:after="0" w:afterAutospacing="0"/>
      </w:pPr>
    </w:p>
    <w:p w14:paraId="7FABE4C3" w14:textId="77777777" w:rsidR="00000000" w:rsidRDefault="00000000">
      <w:pPr>
        <w:pStyle w:val="StandardWeb"/>
        <w:spacing w:after="0" w:afterAutospacing="0"/>
      </w:pPr>
      <w:r>
        <w:rPr>
          <w:rStyle w:val="Fett"/>
        </w:rPr>
        <w:t>Wilde, Oscar: The happy Prince</w:t>
      </w:r>
    </w:p>
    <w:p w14:paraId="00740315" w14:textId="77777777" w:rsidR="00000000" w:rsidRDefault="00000000">
      <w:pPr>
        <w:pStyle w:val="StandardWeb"/>
        <w:spacing w:after="0" w:afterAutospacing="0"/>
      </w:pPr>
      <w:r>
        <w:t>Sprecher: Keith Michell. Dauer: 112 Minuten.</w:t>
      </w:r>
      <w:r>
        <w:br/>
        <w:t>In the years 1887 until 1889 Oscar Wilde wrote a collection of fairy-tails for his sons, contained in this book. The stories mostly deal with the topics of selfishness being challenged and converted into openness and love, as well as the subject of love and what sacrifices it offers in order to help someone or to show its devotion. Bei diesem Hörbuch handelt es sich um ein käuflich erworbenes Hörbuch das barrierefrei aufgearbeitet wurde.</w:t>
      </w:r>
      <w:r>
        <w:br/>
        <w:t>Buch-Nr.: 30133</w:t>
      </w:r>
    </w:p>
    <w:p w14:paraId="7DA6E204" w14:textId="77777777" w:rsidR="00000000" w:rsidRDefault="00000000">
      <w:pPr>
        <w:pStyle w:val="StandardWeb"/>
        <w:spacing w:after="0" w:afterAutospacing="0"/>
      </w:pPr>
    </w:p>
    <w:p w14:paraId="0639A5CC" w14:textId="77777777" w:rsidR="00000000" w:rsidRDefault="00000000">
      <w:pPr>
        <w:pStyle w:val="StandardWeb"/>
        <w:spacing w:after="0" w:afterAutospacing="0"/>
      </w:pPr>
      <w:r>
        <w:rPr>
          <w:rStyle w:val="Fett"/>
        </w:rPr>
        <w:t>Wilde, Oscar: The picture of Dorian Gray</w:t>
      </w:r>
    </w:p>
    <w:p w14:paraId="6C9A492A" w14:textId="77777777" w:rsidR="00000000" w:rsidRDefault="00000000">
      <w:pPr>
        <w:pStyle w:val="StandardWeb"/>
        <w:spacing w:after="0" w:afterAutospacing="0"/>
      </w:pPr>
      <w:r>
        <w:t>Sprecher: Ray Bär. Dauer: 515 Minuten.</w:t>
      </w:r>
      <w:r>
        <w:br/>
        <w:t>Dorian Gray is having his picture painted by Basil Hallward, who is charmed by his looks. But when Sir Henry Wotton visits and seduces Dorian into the worship of youthful beauty with an intoxicating speech, Dorian makes a wish he will live to regret: That all the marks of age will now be reflected in the portrait rather than on Dorian's own face.</w:t>
      </w:r>
      <w:r>
        <w:br/>
        <w:t>Buch-Nr.: 56298</w:t>
      </w:r>
    </w:p>
    <w:p w14:paraId="75F5CA17" w14:textId="77777777" w:rsidR="00000000" w:rsidRDefault="00000000">
      <w:pPr>
        <w:pStyle w:val="StandardWeb"/>
        <w:spacing w:after="0" w:afterAutospacing="0"/>
      </w:pPr>
    </w:p>
    <w:p w14:paraId="7156BBAE" w14:textId="77777777" w:rsidR="00000000" w:rsidRDefault="00000000">
      <w:pPr>
        <w:pStyle w:val="StandardWeb"/>
        <w:spacing w:after="0" w:afterAutospacing="0"/>
      </w:pPr>
      <w:r>
        <w:rPr>
          <w:rStyle w:val="Fett"/>
        </w:rPr>
        <w:t>Williams, Tennessee: A streetcar named Desire</w:t>
      </w:r>
    </w:p>
    <w:p w14:paraId="276AEEA2" w14:textId="77777777" w:rsidR="00000000" w:rsidRDefault="00000000">
      <w:pPr>
        <w:pStyle w:val="StandardWeb"/>
        <w:spacing w:after="0" w:afterAutospacing="0"/>
      </w:pPr>
      <w:r>
        <w:t>Sprecher: Rosetta LeNoire, Pricilla Pointer. Dauer: 150 Minuten.</w:t>
      </w:r>
      <w:r>
        <w:br/>
        <w:t>Blanche DuBois arrives at her sister Stella's New Orleans apartment seeking refuge from a troubled past but her ethereal spirit irks Stella's husband, the loutish Stanley Kowalski. Crudely, relentlessly, he unmasks the lies and delusions that sustain Blanche, until her frail hold on reality is shockingly severed. Bei diesem Hörbuch handelt es sich um ein käuflich erworbenes Hörbuch das barrierefrei aufgearbeitet wurde.</w:t>
      </w:r>
      <w:r>
        <w:br/>
        <w:t>Buch-Nr.: 31584</w:t>
      </w:r>
    </w:p>
    <w:p w14:paraId="4C519065" w14:textId="77777777" w:rsidR="00000000" w:rsidRDefault="00000000">
      <w:pPr>
        <w:pStyle w:val="StandardWeb"/>
        <w:spacing w:after="0" w:afterAutospacing="0"/>
      </w:pPr>
    </w:p>
    <w:p w14:paraId="701D60D5" w14:textId="77777777" w:rsidR="00000000" w:rsidRDefault="00000000">
      <w:pPr>
        <w:pStyle w:val="StandardWeb"/>
        <w:spacing w:after="0" w:afterAutospacing="0"/>
      </w:pPr>
      <w:r>
        <w:rPr>
          <w:rStyle w:val="Fett"/>
        </w:rPr>
        <w:t>Wodehouse, Pelham Grenville: Ring for Jeeves [9]</w:t>
      </w:r>
    </w:p>
    <w:p w14:paraId="3218CC08" w14:textId="77777777" w:rsidR="00000000" w:rsidRDefault="00000000">
      <w:pPr>
        <w:pStyle w:val="StandardWeb"/>
        <w:spacing w:after="0" w:afterAutospacing="0"/>
      </w:pPr>
      <w:r>
        <w:t>Sprecher: Nigel Lambert, Monika Köteles. Dauer: 420 Minuten.</w:t>
      </w:r>
      <w:r>
        <w:br/>
        <w:t xml:space="preserve">The ninth Earl of Rowcester, also known as Bill, has a certain Jeeves temporarily in his employment. Bill is well and truly in the gumbo, but setting himself up on a bookie may not have been his smartest move, particularly when it threatens his ongoing nuptials with Jill Wyvern. Lucky for Bill, he had a land-lease on Jeeves, whose formidable genius was at liberty to save the day. DAISY-Format Bei diesem Hörbuch handelt es sich um ein käuflich </w:t>
      </w:r>
      <w:r>
        <w:lastRenderedPageBreak/>
        <w:t>erworbenes Hörbuch das barrierefrei aufgearbeitet wurde.</w:t>
      </w:r>
      <w:r>
        <w:br/>
        <w:t>Buch-Nr.: 31982</w:t>
      </w:r>
    </w:p>
    <w:p w14:paraId="7C582419" w14:textId="77777777" w:rsidR="00000000" w:rsidRDefault="00000000">
      <w:pPr>
        <w:pStyle w:val="StandardWeb"/>
        <w:spacing w:after="0" w:afterAutospacing="0"/>
      </w:pPr>
    </w:p>
    <w:p w14:paraId="5C6DC113" w14:textId="77777777" w:rsidR="00000000" w:rsidRDefault="00000000">
      <w:pPr>
        <w:pStyle w:val="StandardWeb"/>
        <w:spacing w:after="0" w:afterAutospacing="0"/>
      </w:pPr>
      <w:r>
        <w:rPr>
          <w:rStyle w:val="Fett"/>
        </w:rPr>
        <w:t>Woolf, Virginia: To the Lighthouse</w:t>
      </w:r>
    </w:p>
    <w:p w14:paraId="7994E89D" w14:textId="77777777" w:rsidR="00000000" w:rsidRDefault="00000000">
      <w:pPr>
        <w:pStyle w:val="StandardWeb"/>
        <w:spacing w:after="0" w:afterAutospacing="0"/>
      </w:pPr>
      <w:r>
        <w:t>Sprecher: Juliet Stevenson. Dauer: 157 Minuten.</w:t>
      </w:r>
      <w:r>
        <w:br/>
        <w:t>The serene and maternal Mrs. Ramsay, the tragic yet absurd Mr. Ramsay, their children and assorted guests are on holiday on the Isle of Skye. From the seemingly trivial postponement of a visit to a nearby lighthouse, Woolf constructs a remarkable, moving examination of the complex tensions and allegiances of family life and the conflict between men and women. Bei diesem Hörbuch handelt es sich um ein käuflich erworbenes Hörbuch das barrierefrei aufgearbeitet wurde.</w:t>
      </w:r>
      <w:r>
        <w:br/>
        <w:t>Buch-Nr.: 32575</w:t>
      </w:r>
    </w:p>
    <w:p w14:paraId="60ACD2C2" w14:textId="77777777" w:rsidR="00000000" w:rsidRDefault="00000000">
      <w:pPr>
        <w:pStyle w:val="StandardWeb"/>
        <w:spacing w:after="0" w:afterAutospacing="0"/>
      </w:pPr>
    </w:p>
    <w:p w14:paraId="611E42E7" w14:textId="77777777" w:rsidR="00000000" w:rsidRDefault="00000000">
      <w:pPr>
        <w:pStyle w:val="StandardWeb"/>
        <w:spacing w:after="0" w:afterAutospacing="0"/>
      </w:pPr>
      <w:r>
        <w:rPr>
          <w:rStyle w:val="Fett"/>
        </w:rPr>
        <w:t>Wright, Richard: Native Son</w:t>
      </w:r>
    </w:p>
    <w:p w14:paraId="60F97D5F" w14:textId="77777777" w:rsidR="00000000" w:rsidRDefault="00000000">
      <w:pPr>
        <w:pStyle w:val="StandardWeb"/>
        <w:spacing w:after="0" w:afterAutospacing="0"/>
      </w:pPr>
      <w:r>
        <w:t>Sprecher: Peter Francis James. Dauer: 1080 Minuten.</w:t>
      </w:r>
      <w:r>
        <w:br/>
        <w:t>The story of a young black man caught in a downward spiral after he kills a young white woman in a brief moment of panic. Set in Chicago in the 1930s; an unsparing reflection on the poverty and feelings of hopelessness experienced by people in inner cities across the country and of what it means to be black in America. Bei diesem Hörbuch handelt es sich um ein käuflich erworbenes Hörbuch das barrierefrei aufgearbeitet wurde.</w:t>
      </w:r>
      <w:r>
        <w:br/>
        <w:t>Buch-Nr.: 31586</w:t>
      </w:r>
    </w:p>
    <w:p w14:paraId="5E4B7D1A" w14:textId="77777777" w:rsidR="00000000" w:rsidRDefault="00000000">
      <w:pPr>
        <w:pStyle w:val="StandardWeb"/>
        <w:spacing w:after="0" w:afterAutospacing="0"/>
      </w:pPr>
    </w:p>
    <w:p w14:paraId="110B3540" w14:textId="77777777" w:rsidR="00000000" w:rsidRDefault="00000000">
      <w:pPr>
        <w:pStyle w:val="StandardWeb"/>
        <w:spacing w:after="0" w:afterAutospacing="0"/>
      </w:pPr>
      <w:r>
        <w:rPr>
          <w:rStyle w:val="Fett"/>
        </w:rPr>
        <w:t>Wright, Ronald: A Short History of Progress</w:t>
      </w:r>
    </w:p>
    <w:p w14:paraId="760693D1" w14:textId="77777777" w:rsidR="00000000" w:rsidRDefault="00000000">
      <w:pPr>
        <w:pStyle w:val="StandardWeb"/>
      </w:pPr>
      <w:r>
        <w:t>Sprecher: Birgit Krammer, Ronald Wright. Dauer: 262 Minuten.</w:t>
      </w:r>
      <w:r>
        <w:br/>
        <w:t>Palaeolithic hunters who learnt how to kill two mammoths instead of one had made progress. Those who learnt how to kill 200 by driving a whole herd over a cliff had made too much. Many of the great ruins that grace the deserts and jungles of the earth are monuments to progress traps, the headstones of civilisations which fell victim to their own success... DAISY-Format Bei diesem Hörbuch handelt es sich um ein käuflich erworbenes Hörbuch das barrierefrei aufgearbeitet wurde.</w:t>
      </w:r>
      <w:r>
        <w:br/>
        <w:t>Buch-Nr.: 32587</w:t>
      </w:r>
    </w:p>
    <w:p w14:paraId="7561A246" w14:textId="77777777" w:rsidR="00000000" w:rsidRDefault="00000000">
      <w:pPr>
        <w:pStyle w:val="berschrift4"/>
        <w:rPr>
          <w:rFonts w:eastAsia="Times New Roman"/>
        </w:rPr>
      </w:pPr>
      <w:r>
        <w:rPr>
          <w:rFonts w:eastAsia="Times New Roman"/>
        </w:rPr>
        <w:t>Schriften in romanischen Sprachen</w:t>
      </w:r>
    </w:p>
    <w:p w14:paraId="3D9B4041" w14:textId="77777777" w:rsidR="00000000" w:rsidRDefault="00000000">
      <w:pPr>
        <w:pStyle w:val="StandardWeb"/>
        <w:spacing w:after="0" w:afterAutospacing="0"/>
      </w:pPr>
    </w:p>
    <w:p w14:paraId="07FCDBF4" w14:textId="77777777" w:rsidR="00000000" w:rsidRDefault="00000000">
      <w:pPr>
        <w:pStyle w:val="StandardWeb"/>
        <w:spacing w:after="0" w:afterAutospacing="0"/>
      </w:pPr>
      <w:r>
        <w:rPr>
          <w:rStyle w:val="Fett"/>
        </w:rPr>
        <w:t>Apollinaire, Guillaume: Lettres à Lou</w:t>
      </w:r>
    </w:p>
    <w:p w14:paraId="0A8EC70E" w14:textId="77777777" w:rsidR="00000000" w:rsidRDefault="00000000">
      <w:pPr>
        <w:pStyle w:val="StandardWeb"/>
        <w:spacing w:after="0" w:afterAutospacing="0"/>
      </w:pPr>
      <w:r>
        <w:t>Sprecher: Birgit Krammer, Gérard Desarthe. Dauer: 68 Minuten.</w:t>
      </w:r>
      <w:r>
        <w:br/>
        <w:t xml:space="preserve">1914. La France est en guerre. Le Polonais Apollinaire fait sa demande de naturalisation pour s'engager auprès des soldats français. L'offensive allemande menace Paris et en attendant l'issue de ses démarches administratives, il part pour Nice où résident plusieurs de ses amis. </w:t>
      </w:r>
      <w:r>
        <w:lastRenderedPageBreak/>
        <w:t>Là, il fait la connaissance d'une jeune femme. Elle s'appelle Louise de Coligny-Châtillon. Lou... DAISY-Format Bei diesem Hörbuch handelt es sich um ein käuflich erworbenes Hörbuch das barrierefrei aufgearbeitet wurde.</w:t>
      </w:r>
      <w:r>
        <w:br/>
        <w:t>Buch-Nr.: 32660</w:t>
      </w:r>
    </w:p>
    <w:p w14:paraId="22772C65" w14:textId="77777777" w:rsidR="00000000" w:rsidRDefault="00000000">
      <w:pPr>
        <w:pStyle w:val="StandardWeb"/>
        <w:spacing w:after="0" w:afterAutospacing="0"/>
      </w:pPr>
    </w:p>
    <w:p w14:paraId="50EEDD08" w14:textId="77777777" w:rsidR="00000000" w:rsidRDefault="00000000">
      <w:pPr>
        <w:pStyle w:val="StandardWeb"/>
        <w:spacing w:after="0" w:afterAutospacing="0"/>
      </w:pPr>
      <w:r>
        <w:rPr>
          <w:rStyle w:val="Fett"/>
        </w:rPr>
        <w:t>Balzac, Honoré de: Le contrat de mariage</w:t>
      </w:r>
    </w:p>
    <w:p w14:paraId="76A25A8A" w14:textId="77777777" w:rsidR="00000000" w:rsidRDefault="00000000">
      <w:pPr>
        <w:pStyle w:val="StandardWeb"/>
      </w:pPr>
      <w:r>
        <w:t>Sprecher: Lydie Gourdet. Dauer: 1399 Minuten.</w:t>
      </w:r>
      <w:r>
        <w:br/>
        <w:t>Monsieur de Manerville le père était un bon gentilhomme normand bien connu du maréchal de Richelieu, qui lui fit épouser une des plus riches héritières de Bordeaux dans le temps où le vieux duc y alla trôner en sa qualité de gouverneur de Guyenne.</w:t>
      </w:r>
      <w:r>
        <w:br/>
        <w:t>Buch-Nr.: 51414</w:t>
      </w:r>
    </w:p>
    <w:p w14:paraId="4D7849C8" w14:textId="77777777" w:rsidR="00000000" w:rsidRDefault="00000000">
      <w:pPr>
        <w:pStyle w:val="StandardWeb"/>
        <w:spacing w:after="0" w:afterAutospacing="0"/>
      </w:pPr>
      <w:r>
        <w:rPr>
          <w:rStyle w:val="Fett"/>
          <w:rFonts w:ascii="Arial" w:hAnsi="Arial" w:cs="Arial"/>
        </w:rPr>
        <w:t>Boccaccio, Giovanni: Leggere il Decamerone, incontri alla radio con parole, la fantasia, la vita di Giovanni Boccaccio [1]</w:t>
      </w:r>
    </w:p>
    <w:p w14:paraId="1AB35BFE" w14:textId="77777777" w:rsidR="00000000" w:rsidRDefault="00000000">
      <w:pPr>
        <w:pStyle w:val="StandardWeb"/>
        <w:spacing w:after="0" w:afterAutospacing="0"/>
      </w:pPr>
      <w:r>
        <w:rPr>
          <w:rFonts w:ascii="Arial" w:hAnsi="Arial" w:cs="Arial"/>
        </w:rPr>
        <w:t>Sprecher: . Dauer: 1138 Minuten.</w:t>
      </w:r>
      <w:r>
        <w:rPr>
          <w:rFonts w:ascii="Arial" w:hAnsi="Arial" w:cs="Arial"/>
        </w:rPr>
        <w:br/>
        <w:t xml:space="preserve">Programma radiofonico in più puntate di Alberto Asor Rosa. Musiche di Marco Stroppa. </w:t>
      </w:r>
    </w:p>
    <w:p w14:paraId="6DDCED0C" w14:textId="77777777" w:rsidR="00000000" w:rsidRDefault="00000000">
      <w:pPr>
        <w:pStyle w:val="StandardWeb"/>
        <w:spacing w:after="0" w:afterAutospacing="0"/>
      </w:pPr>
      <w:r>
        <w:rPr>
          <w:rFonts w:ascii="Arial" w:hAnsi="Arial" w:cs="Arial"/>
        </w:rPr>
        <w:t>Titel-Nr 1 der Reihe Decamerone. 6 Reihentitel in unserem Bestand.</w:t>
      </w:r>
    </w:p>
    <w:p w14:paraId="4F7ED407" w14:textId="77777777" w:rsidR="00000000" w:rsidRDefault="00000000">
      <w:pPr>
        <w:pStyle w:val="StandardWeb"/>
        <w:spacing w:after="0" w:afterAutospacing="0"/>
      </w:pPr>
      <w:r>
        <w:rPr>
          <w:rFonts w:ascii="Arial" w:hAnsi="Arial" w:cs="Arial"/>
        </w:rPr>
        <w:t>Buch-Nr.: 51767</w:t>
      </w:r>
    </w:p>
    <w:p w14:paraId="4F98F552" w14:textId="77777777" w:rsidR="00000000" w:rsidRDefault="00000000">
      <w:pPr>
        <w:pStyle w:val="StandardWeb"/>
        <w:spacing w:after="0" w:afterAutospacing="0"/>
      </w:pPr>
    </w:p>
    <w:p w14:paraId="3A083064" w14:textId="77777777" w:rsidR="00000000" w:rsidRDefault="00000000">
      <w:pPr>
        <w:pStyle w:val="StandardWeb"/>
        <w:spacing w:after="0" w:afterAutospacing="0"/>
      </w:pPr>
      <w:r>
        <w:rPr>
          <w:rStyle w:val="Fett"/>
          <w:rFonts w:ascii="Arial" w:hAnsi="Arial" w:cs="Arial"/>
        </w:rPr>
        <w:t>Boccaccio, Giovanni: Leggere il Decamerone, incontri alla radio con parole, la fantasia, la vita di Giovanni Boccaccio [2]</w:t>
      </w:r>
    </w:p>
    <w:p w14:paraId="673551DB" w14:textId="77777777" w:rsidR="00000000" w:rsidRDefault="00000000">
      <w:pPr>
        <w:pStyle w:val="StandardWeb"/>
        <w:spacing w:after="0" w:afterAutospacing="0"/>
      </w:pPr>
      <w:r>
        <w:rPr>
          <w:rFonts w:ascii="Arial" w:hAnsi="Arial" w:cs="Arial"/>
        </w:rPr>
        <w:t>Sprecher: . Dauer: 1155 Minuten.</w:t>
      </w:r>
      <w:r>
        <w:rPr>
          <w:rFonts w:ascii="Arial" w:hAnsi="Arial" w:cs="Arial"/>
        </w:rPr>
        <w:br/>
        <w:t xml:space="preserve">Un programma radiofonico a più puntate di Alberto Asor Rosa. Musiche di Marco Stroppa. </w:t>
      </w:r>
    </w:p>
    <w:p w14:paraId="03921D1F" w14:textId="77777777" w:rsidR="00000000" w:rsidRDefault="00000000">
      <w:pPr>
        <w:pStyle w:val="StandardWeb"/>
        <w:spacing w:after="0" w:afterAutospacing="0"/>
      </w:pPr>
      <w:r>
        <w:rPr>
          <w:rFonts w:ascii="Arial" w:hAnsi="Arial" w:cs="Arial"/>
        </w:rPr>
        <w:t>Titel-Nr 2 der Reihe Decamerone. 6 Reihentitel in unserem Bestand.</w:t>
      </w:r>
    </w:p>
    <w:p w14:paraId="1773EA95" w14:textId="77777777" w:rsidR="00000000" w:rsidRDefault="00000000">
      <w:pPr>
        <w:pStyle w:val="StandardWeb"/>
        <w:spacing w:after="0" w:afterAutospacing="0"/>
      </w:pPr>
      <w:r>
        <w:rPr>
          <w:rFonts w:ascii="Arial" w:hAnsi="Arial" w:cs="Arial"/>
        </w:rPr>
        <w:t>Buch-Nr.: 51768</w:t>
      </w:r>
    </w:p>
    <w:p w14:paraId="54FB1212" w14:textId="77777777" w:rsidR="00000000" w:rsidRDefault="00000000">
      <w:pPr>
        <w:pStyle w:val="StandardWeb"/>
        <w:spacing w:after="0" w:afterAutospacing="0"/>
      </w:pPr>
    </w:p>
    <w:p w14:paraId="3EF1225E" w14:textId="77777777" w:rsidR="00000000" w:rsidRDefault="00000000">
      <w:pPr>
        <w:pStyle w:val="StandardWeb"/>
        <w:spacing w:after="0" w:afterAutospacing="0"/>
      </w:pPr>
      <w:r>
        <w:rPr>
          <w:rStyle w:val="Fett"/>
          <w:rFonts w:ascii="Arial" w:hAnsi="Arial" w:cs="Arial"/>
        </w:rPr>
        <w:t>Boccaccio, Giovanni: Leggere il Decamerone, incontri alla radio con parole, la fantasia, la vita di Giovanni Boccaccio [3]</w:t>
      </w:r>
    </w:p>
    <w:p w14:paraId="43C04438" w14:textId="77777777" w:rsidR="00000000" w:rsidRDefault="00000000">
      <w:pPr>
        <w:pStyle w:val="StandardWeb"/>
        <w:spacing w:after="0" w:afterAutospacing="0"/>
      </w:pPr>
      <w:r>
        <w:rPr>
          <w:rFonts w:ascii="Arial" w:hAnsi="Arial" w:cs="Arial"/>
        </w:rPr>
        <w:t>Sprecher: . Dauer: 768 Minuten.</w:t>
      </w:r>
      <w:r>
        <w:rPr>
          <w:rFonts w:ascii="Arial" w:hAnsi="Arial" w:cs="Arial"/>
        </w:rPr>
        <w:br/>
        <w:t xml:space="preserve">Un programma radiofonico a più puntate di Alberto Asor Rosa. Musiche di Marco Stroppa. </w:t>
      </w:r>
    </w:p>
    <w:p w14:paraId="4205EA8A" w14:textId="77777777" w:rsidR="00000000" w:rsidRDefault="00000000">
      <w:pPr>
        <w:pStyle w:val="StandardWeb"/>
        <w:spacing w:after="0" w:afterAutospacing="0"/>
      </w:pPr>
      <w:r>
        <w:rPr>
          <w:rFonts w:ascii="Arial" w:hAnsi="Arial" w:cs="Arial"/>
        </w:rPr>
        <w:t>Titel-Nr 3 der Reihe Decamerone. 6 Reihentitel in unserem Bestand.</w:t>
      </w:r>
    </w:p>
    <w:p w14:paraId="780393EF" w14:textId="77777777" w:rsidR="00000000" w:rsidRDefault="00000000">
      <w:pPr>
        <w:pStyle w:val="StandardWeb"/>
        <w:spacing w:after="0" w:afterAutospacing="0"/>
      </w:pPr>
      <w:r>
        <w:rPr>
          <w:rFonts w:ascii="Arial" w:hAnsi="Arial" w:cs="Arial"/>
        </w:rPr>
        <w:t>Buch-Nr.: 51769</w:t>
      </w:r>
    </w:p>
    <w:p w14:paraId="3C4F35EE" w14:textId="77777777" w:rsidR="00000000" w:rsidRDefault="00000000">
      <w:pPr>
        <w:pStyle w:val="StandardWeb"/>
        <w:spacing w:after="0" w:afterAutospacing="0"/>
      </w:pPr>
    </w:p>
    <w:p w14:paraId="45D4B9E9" w14:textId="77777777" w:rsidR="00000000" w:rsidRDefault="00000000">
      <w:pPr>
        <w:pStyle w:val="StandardWeb"/>
        <w:spacing w:after="0" w:afterAutospacing="0"/>
      </w:pPr>
      <w:r>
        <w:rPr>
          <w:rStyle w:val="Fett"/>
          <w:rFonts w:ascii="Arial" w:hAnsi="Arial" w:cs="Arial"/>
        </w:rPr>
        <w:t>Boccaccio, Giovanni: Leggere il Decamerone, incontri alla radio con parole, la fantasia, la vita di Giovanni Boccaccio [4]</w:t>
      </w:r>
    </w:p>
    <w:p w14:paraId="0CED004E" w14:textId="77777777" w:rsidR="00000000" w:rsidRDefault="00000000">
      <w:pPr>
        <w:pStyle w:val="StandardWeb"/>
        <w:spacing w:after="0" w:afterAutospacing="0"/>
      </w:pPr>
      <w:r>
        <w:rPr>
          <w:rFonts w:ascii="Arial" w:hAnsi="Arial" w:cs="Arial"/>
        </w:rPr>
        <w:t>Sprecher: . Dauer: 1197 Minuten.</w:t>
      </w:r>
      <w:r>
        <w:rPr>
          <w:rFonts w:ascii="Arial" w:hAnsi="Arial" w:cs="Arial"/>
        </w:rPr>
        <w:br/>
        <w:t xml:space="preserve">Un programma radiofonico a più puntate di Alberto Asor Rosa. Musiche di Marco Stroppa. </w:t>
      </w:r>
    </w:p>
    <w:p w14:paraId="7B316FF2" w14:textId="77777777" w:rsidR="00000000" w:rsidRDefault="00000000">
      <w:pPr>
        <w:pStyle w:val="StandardWeb"/>
        <w:spacing w:after="0" w:afterAutospacing="0"/>
      </w:pPr>
      <w:r>
        <w:rPr>
          <w:rFonts w:ascii="Arial" w:hAnsi="Arial" w:cs="Arial"/>
        </w:rPr>
        <w:t>Titel-Nr 4 der Reihe Decamerone. 6 Reihentitel in unserem Bestand.</w:t>
      </w:r>
    </w:p>
    <w:p w14:paraId="32A09F49" w14:textId="77777777" w:rsidR="00000000" w:rsidRDefault="00000000">
      <w:pPr>
        <w:pStyle w:val="StandardWeb"/>
        <w:spacing w:after="0" w:afterAutospacing="0"/>
      </w:pPr>
      <w:r>
        <w:rPr>
          <w:rFonts w:ascii="Arial" w:hAnsi="Arial" w:cs="Arial"/>
        </w:rPr>
        <w:t>Buch-Nr.: 51770</w:t>
      </w:r>
    </w:p>
    <w:p w14:paraId="570B7D79" w14:textId="77777777" w:rsidR="00000000" w:rsidRDefault="00000000">
      <w:pPr>
        <w:pStyle w:val="StandardWeb"/>
        <w:spacing w:after="0" w:afterAutospacing="0"/>
      </w:pPr>
    </w:p>
    <w:p w14:paraId="6ED96F82" w14:textId="77777777" w:rsidR="00000000" w:rsidRDefault="00000000">
      <w:pPr>
        <w:pStyle w:val="StandardWeb"/>
        <w:spacing w:after="0" w:afterAutospacing="0"/>
      </w:pPr>
      <w:r>
        <w:rPr>
          <w:rStyle w:val="Fett"/>
          <w:rFonts w:ascii="Arial" w:hAnsi="Arial" w:cs="Arial"/>
        </w:rPr>
        <w:t>Boccaccio, Giovanni: Leggere il Decamerone, incontri alla radio con parole, la fantasia, la vita di Giovanni Boccaccio [5]</w:t>
      </w:r>
    </w:p>
    <w:p w14:paraId="2697C54A" w14:textId="77777777" w:rsidR="00000000" w:rsidRDefault="00000000">
      <w:pPr>
        <w:pStyle w:val="StandardWeb"/>
        <w:spacing w:after="0" w:afterAutospacing="0"/>
      </w:pPr>
      <w:r>
        <w:rPr>
          <w:rFonts w:ascii="Arial" w:hAnsi="Arial" w:cs="Arial"/>
        </w:rPr>
        <w:t>Sprecher: . Dauer: 1171 Minuten.</w:t>
      </w:r>
      <w:r>
        <w:rPr>
          <w:rFonts w:ascii="Arial" w:hAnsi="Arial" w:cs="Arial"/>
        </w:rPr>
        <w:br/>
        <w:t xml:space="preserve">Un programma radiofonico a più puntate di Alberto Asor Rosa. Musiche di Marco Stroppa. </w:t>
      </w:r>
    </w:p>
    <w:p w14:paraId="2778737D" w14:textId="77777777" w:rsidR="00000000" w:rsidRDefault="00000000">
      <w:pPr>
        <w:pStyle w:val="StandardWeb"/>
        <w:spacing w:after="0" w:afterAutospacing="0"/>
      </w:pPr>
      <w:r>
        <w:rPr>
          <w:rFonts w:ascii="Arial" w:hAnsi="Arial" w:cs="Arial"/>
        </w:rPr>
        <w:t>Titel-Nr 5 der Reihe Decamerone. 6 Reihentitel in unserem Bestand.</w:t>
      </w:r>
    </w:p>
    <w:p w14:paraId="52F34073" w14:textId="77777777" w:rsidR="00000000" w:rsidRDefault="00000000">
      <w:pPr>
        <w:pStyle w:val="StandardWeb"/>
        <w:spacing w:after="0" w:afterAutospacing="0"/>
      </w:pPr>
      <w:r>
        <w:rPr>
          <w:rFonts w:ascii="Arial" w:hAnsi="Arial" w:cs="Arial"/>
        </w:rPr>
        <w:t>Buch-Nr.: 51771</w:t>
      </w:r>
    </w:p>
    <w:p w14:paraId="58FC64E7" w14:textId="77777777" w:rsidR="00000000" w:rsidRDefault="00000000">
      <w:pPr>
        <w:pStyle w:val="StandardWeb"/>
        <w:spacing w:after="0" w:afterAutospacing="0"/>
      </w:pPr>
    </w:p>
    <w:p w14:paraId="65B7C5B0" w14:textId="77777777" w:rsidR="00000000" w:rsidRDefault="00000000">
      <w:pPr>
        <w:pStyle w:val="StandardWeb"/>
        <w:spacing w:after="0" w:afterAutospacing="0"/>
      </w:pPr>
      <w:r>
        <w:rPr>
          <w:rStyle w:val="Fett"/>
          <w:rFonts w:ascii="Arial" w:hAnsi="Arial" w:cs="Arial"/>
        </w:rPr>
        <w:t>Boccaccio, Giovanni: Leggere il Decamerone, incontri alla radio con parole, la fantasia, la vita di Giovanni Boccaccio [6]</w:t>
      </w:r>
    </w:p>
    <w:p w14:paraId="5627CD9F" w14:textId="77777777" w:rsidR="00000000" w:rsidRDefault="00000000">
      <w:pPr>
        <w:pStyle w:val="StandardWeb"/>
        <w:spacing w:after="0" w:afterAutospacing="0"/>
      </w:pPr>
      <w:r>
        <w:rPr>
          <w:rFonts w:ascii="Arial" w:hAnsi="Arial" w:cs="Arial"/>
        </w:rPr>
        <w:t>Sprecher: . Dauer: 928 Minuten.</w:t>
      </w:r>
      <w:r>
        <w:rPr>
          <w:rFonts w:ascii="Arial" w:hAnsi="Arial" w:cs="Arial"/>
        </w:rPr>
        <w:br/>
        <w:t xml:space="preserve">Un programma radiofonico a più puntate di Alberto Asor Rosa. Musiche di Marco Stroppa. Ultima parte </w:t>
      </w:r>
    </w:p>
    <w:p w14:paraId="5008410D" w14:textId="77777777" w:rsidR="00000000" w:rsidRDefault="00000000">
      <w:pPr>
        <w:pStyle w:val="StandardWeb"/>
        <w:spacing w:after="0" w:afterAutospacing="0"/>
      </w:pPr>
      <w:r>
        <w:rPr>
          <w:rFonts w:ascii="Arial" w:hAnsi="Arial" w:cs="Arial"/>
        </w:rPr>
        <w:t>Titel-Nr 6 der Reihe Decamerone. 6 Reihentitel in unserem Bestand.</w:t>
      </w:r>
    </w:p>
    <w:p w14:paraId="67B465F7" w14:textId="77777777" w:rsidR="00000000" w:rsidRDefault="00000000">
      <w:pPr>
        <w:pStyle w:val="StandardWeb"/>
        <w:spacing w:after="0" w:afterAutospacing="0"/>
      </w:pPr>
      <w:r>
        <w:rPr>
          <w:rFonts w:ascii="Arial" w:hAnsi="Arial" w:cs="Arial"/>
        </w:rPr>
        <w:t>Buch-Nr.: 51772</w:t>
      </w:r>
    </w:p>
    <w:p w14:paraId="0EB89132" w14:textId="77777777" w:rsidR="00000000" w:rsidRDefault="00000000">
      <w:pPr>
        <w:pStyle w:val="StandardWeb"/>
        <w:spacing w:after="240" w:afterAutospacing="0"/>
      </w:pPr>
      <w:r>
        <w:br/>
      </w:r>
    </w:p>
    <w:p w14:paraId="59A6E42F" w14:textId="77777777" w:rsidR="00000000" w:rsidRDefault="00000000">
      <w:pPr>
        <w:pStyle w:val="StandardWeb"/>
        <w:spacing w:after="0" w:afterAutospacing="0"/>
      </w:pPr>
      <w:r>
        <w:rPr>
          <w:rStyle w:val="Fett"/>
        </w:rPr>
        <w:t>Brandecker, Dieter : Brandecker, Eva: Französisch lernen mit The Grooves</w:t>
      </w:r>
    </w:p>
    <w:p w14:paraId="728CC1AD" w14:textId="77777777" w:rsidR="00000000" w:rsidRDefault="00000000">
      <w:pPr>
        <w:pStyle w:val="StandardWeb"/>
        <w:spacing w:after="0" w:afterAutospacing="0"/>
      </w:pPr>
      <w:r>
        <w:t>Sprecher: Dieter Brandecker, Tony Beck. Dauer: 69 Minuten.</w:t>
      </w:r>
      <w:r>
        <w:br/>
        <w:t>Mit Musik Französisch lernen. Der reichhaltige Wortschatz wird "swingend" vom Gedächtnis aufgenommen. Bei diesem Hörbuch handelt es sich um ein käuflich erworbenes Hörbuch das barrierefrei aufgearbeitet wurde.</w:t>
      </w:r>
      <w:r>
        <w:br/>
        <w:t>Buch-Nr.: 32754</w:t>
      </w:r>
    </w:p>
    <w:p w14:paraId="1CEF0B8D" w14:textId="77777777" w:rsidR="00000000" w:rsidRDefault="00000000">
      <w:pPr>
        <w:pStyle w:val="StandardWeb"/>
        <w:spacing w:after="0" w:afterAutospacing="0"/>
      </w:pPr>
    </w:p>
    <w:p w14:paraId="199AE3E3" w14:textId="77777777" w:rsidR="00000000" w:rsidRDefault="00000000">
      <w:pPr>
        <w:pStyle w:val="StandardWeb"/>
        <w:spacing w:after="0" w:afterAutospacing="0"/>
      </w:pPr>
      <w:r>
        <w:rPr>
          <w:rStyle w:val="Fett"/>
        </w:rPr>
        <w:lastRenderedPageBreak/>
        <w:t>Camilleri, Andrea: Il birrario di Preston</w:t>
      </w:r>
    </w:p>
    <w:p w14:paraId="66252FC3" w14:textId="77777777" w:rsidR="00000000" w:rsidRDefault="00000000">
      <w:pPr>
        <w:pStyle w:val="StandardWeb"/>
        <w:spacing w:after="0" w:afterAutospacing="0"/>
      </w:pPr>
      <w:r>
        <w:t>Sprecher: Daniele Squassina. Dauer: 510 Minuten.</w:t>
      </w:r>
      <w:r>
        <w:br/>
        <w:t>I fatti descritti nell'inchiesta si svolsero storicamente a Caltanissetta dove un diffuso malumore popolare per il malgoverno centrale fu accresciuto dall'intervento inopportuno del prefetto Bortuzzi, di origine fiorentina dalla mentalità quindi molto lontana da quella dei siciliani, nel voler far rappresentare per l'inaugurazione del nuovo teatro della città l'opera lirica "Il birraio di Preston". Werk in italienischer Sprache</w:t>
      </w:r>
      <w:r>
        <w:br/>
        <w:t>Buch-Nr.: 52181</w:t>
      </w:r>
    </w:p>
    <w:p w14:paraId="3BA643CD" w14:textId="77777777" w:rsidR="00000000" w:rsidRDefault="00000000">
      <w:pPr>
        <w:pStyle w:val="StandardWeb"/>
        <w:spacing w:after="0" w:afterAutospacing="0"/>
      </w:pPr>
    </w:p>
    <w:p w14:paraId="7483E1E4" w14:textId="77777777" w:rsidR="00000000" w:rsidRDefault="00000000">
      <w:pPr>
        <w:pStyle w:val="StandardWeb"/>
        <w:spacing w:after="0" w:afterAutospacing="0"/>
      </w:pPr>
      <w:r>
        <w:rPr>
          <w:rStyle w:val="Fett"/>
        </w:rPr>
        <w:t>Camilleri, Andrea: Il tailleur grigio</w:t>
      </w:r>
    </w:p>
    <w:p w14:paraId="027DE08B" w14:textId="77777777" w:rsidR="00000000" w:rsidRDefault="00000000">
      <w:pPr>
        <w:pStyle w:val="StandardWeb"/>
        <w:spacing w:after="0" w:afterAutospacing="0"/>
      </w:pPr>
      <w:r>
        <w:t>Sprecher: Tatiana Dessi. Dauer: 188 Minuten.</w:t>
      </w:r>
      <w:r>
        <w:br/>
        <w:t>Nel corso della sua lunga, sfolgorante carriera di alto funzionario di banca, Febo Germosino ha ricevuto tre lettere anonime. Adesso, nel primo giorno della sua nuova vita da pensionato, le ha allineate davanti a sé. Le prime due sono vecchie di decenni, l'ultima è recente e insinua dubbi sulla fedeltà della sua giovane e bellissima seconda moglie, Adele Werk in italienischer sprache</w:t>
      </w:r>
      <w:r>
        <w:br/>
        <w:t>Buch-Nr.: 51052</w:t>
      </w:r>
    </w:p>
    <w:p w14:paraId="321BD996" w14:textId="77777777" w:rsidR="00000000" w:rsidRDefault="00000000">
      <w:pPr>
        <w:pStyle w:val="StandardWeb"/>
        <w:spacing w:after="0" w:afterAutospacing="0"/>
      </w:pPr>
    </w:p>
    <w:p w14:paraId="717725F6" w14:textId="77777777" w:rsidR="00000000" w:rsidRDefault="00000000">
      <w:pPr>
        <w:pStyle w:val="StandardWeb"/>
        <w:spacing w:after="0" w:afterAutospacing="0"/>
      </w:pPr>
      <w:r>
        <w:rPr>
          <w:rStyle w:val="Fett"/>
        </w:rPr>
        <w:t>Camilleri, Andrea: La tripla vita di Michele Sparacino</w:t>
      </w:r>
    </w:p>
    <w:p w14:paraId="02F83061" w14:textId="77777777" w:rsidR="00000000" w:rsidRDefault="00000000">
      <w:pPr>
        <w:pStyle w:val="StandardWeb"/>
        <w:spacing w:after="0" w:afterAutospacing="0"/>
      </w:pPr>
      <w:r>
        <w:t>Sprecher: Renato Rappo. Dauer: 118 Minuten.</w:t>
      </w:r>
      <w:r>
        <w:br/>
        <w:t>A Vigata c'è un agitatore di folle che di nome fa Michele Sparacino. Quando scopre che l'orologio del municipio va avanti di dieci minuti aizza i lavoratori delle cave di zolfo contro i padroni che fanno i furbi e innesca uno sciopero generale che unisce i panettieri, i netturbini, i maestri elemantari e impiegati comunali. Ma questo Michele Sparacino non esiste in realtà Buch in italienischer Sprache</w:t>
      </w:r>
      <w:r>
        <w:br/>
        <w:t>Buch-Nr.: 51333</w:t>
      </w:r>
    </w:p>
    <w:p w14:paraId="06649CD5" w14:textId="77777777" w:rsidR="00000000" w:rsidRDefault="00000000">
      <w:pPr>
        <w:pStyle w:val="StandardWeb"/>
        <w:spacing w:after="0" w:afterAutospacing="0"/>
      </w:pPr>
    </w:p>
    <w:p w14:paraId="5CE15592" w14:textId="77777777" w:rsidR="00000000" w:rsidRDefault="00000000">
      <w:pPr>
        <w:pStyle w:val="StandardWeb"/>
        <w:spacing w:after="0" w:afterAutospacing="0"/>
      </w:pPr>
      <w:r>
        <w:rPr>
          <w:rStyle w:val="Fett"/>
        </w:rPr>
        <w:t>Camilleri, Andrea: La vampa d'agosto [10]</w:t>
      </w:r>
    </w:p>
    <w:p w14:paraId="4B9CA9BB" w14:textId="77777777" w:rsidR="00000000" w:rsidRDefault="00000000">
      <w:pPr>
        <w:pStyle w:val="StandardWeb"/>
        <w:spacing w:after="0" w:afterAutospacing="0"/>
      </w:pPr>
      <w:r>
        <w:t>Sprecher: Daniele Squassina. Dauer: 477 Minuten.</w:t>
      </w:r>
      <w:r>
        <w:br/>
        <w:t>Caldo torrido, calore estenuante, sole implacabile: È questa la vampa del mese più infuocato della torrida estate siciliana, ma è anche l'ardore e la passione che infiammano Montalbano.Werk in italienischer sprache</w:t>
      </w:r>
      <w:r>
        <w:br/>
        <w:t>Buch-Nr.: 51331</w:t>
      </w:r>
    </w:p>
    <w:p w14:paraId="54284479" w14:textId="77777777" w:rsidR="00000000" w:rsidRDefault="00000000">
      <w:pPr>
        <w:pStyle w:val="StandardWeb"/>
        <w:spacing w:after="0" w:afterAutospacing="0"/>
      </w:pPr>
    </w:p>
    <w:p w14:paraId="27D7B21F" w14:textId="77777777" w:rsidR="00000000" w:rsidRDefault="00000000">
      <w:pPr>
        <w:pStyle w:val="StandardWeb"/>
        <w:spacing w:after="0" w:afterAutospacing="0"/>
      </w:pPr>
      <w:r>
        <w:rPr>
          <w:rStyle w:val="Fett"/>
        </w:rPr>
        <w:t>Camus, Albert: L'etranger</w:t>
      </w:r>
    </w:p>
    <w:p w14:paraId="18D912C6" w14:textId="77777777" w:rsidR="00000000" w:rsidRDefault="00000000">
      <w:pPr>
        <w:pStyle w:val="StandardWeb"/>
        <w:spacing w:after="0" w:afterAutospacing="0"/>
      </w:pPr>
      <w:r>
        <w:t>Sprecher: Michael Lonsdale. Dauer: 217 Minuten.</w:t>
      </w:r>
      <w:r>
        <w:br/>
        <w:t xml:space="preserve">"18 juillet. Hier à midi, sur la plage de Tipaza, un employé de bureau dénommé Meursault, demeurant rue Bab-Azoun à Alger, a tué de cinq balles de revolver un Arabe non encore </w:t>
      </w:r>
      <w:r>
        <w:lastRenderedPageBreak/>
        <w:t>identifié. Les motifs du crime restent inconnus. Arrêté, Meursault a été transféré à la prison d'Alger." Jugé, reconnu coupable de meurtre avec préméditation, condamné à mort et exécuté, on ne saura jamais pourquoi M. a tué. Bei diesem Hörbuch handelt es sich um ein käuflich erworbenes Hörbuch das barrierefrei aufgearbeitet wurde.</w:t>
      </w:r>
      <w:r>
        <w:br/>
        <w:t>Buch-Nr.: 32573</w:t>
      </w:r>
    </w:p>
    <w:p w14:paraId="5AB202A8" w14:textId="77777777" w:rsidR="00000000" w:rsidRDefault="00000000">
      <w:pPr>
        <w:pStyle w:val="StandardWeb"/>
        <w:spacing w:after="0" w:afterAutospacing="0"/>
      </w:pPr>
    </w:p>
    <w:p w14:paraId="7A1CC0DE" w14:textId="77777777" w:rsidR="00000000" w:rsidRDefault="00000000">
      <w:pPr>
        <w:pStyle w:val="StandardWeb"/>
        <w:spacing w:after="0" w:afterAutospacing="0"/>
      </w:pPr>
      <w:r>
        <w:rPr>
          <w:rStyle w:val="Fett"/>
        </w:rPr>
        <w:t>Carofiglio, Gianrico: Le perfezioni provvisorie</w:t>
      </w:r>
    </w:p>
    <w:p w14:paraId="3C1FFCAF" w14:textId="77777777" w:rsidR="00000000" w:rsidRDefault="00000000">
      <w:pPr>
        <w:pStyle w:val="StandardWeb"/>
        <w:spacing w:after="0" w:afterAutospacing="0"/>
      </w:pPr>
      <w:r>
        <w:t>Sprecher: Mare Dignola. Dauer: 494 Minuten.</w:t>
      </w:r>
      <w:r>
        <w:br/>
        <w:t>Manuela, studentessa universitaria a Roma, figlia di una Bari opulenta, è scomparsa in una stazione ferroviaria, inghiottita nel nulla dopo un fine settimana trascorso in campagna con amici. Inizialmente Guerrieri esita ad accettare l'incarico, più adatto a un detective che a un legale.</w:t>
      </w:r>
      <w:r>
        <w:br/>
        <w:t>Buch-Nr.: 55578</w:t>
      </w:r>
    </w:p>
    <w:p w14:paraId="322D9F1D" w14:textId="77777777" w:rsidR="00000000" w:rsidRDefault="00000000">
      <w:pPr>
        <w:pStyle w:val="StandardWeb"/>
        <w:spacing w:after="0" w:afterAutospacing="0"/>
      </w:pPr>
    </w:p>
    <w:p w14:paraId="1B3DF7B3" w14:textId="77777777" w:rsidR="00000000" w:rsidRDefault="00000000">
      <w:pPr>
        <w:pStyle w:val="StandardWeb"/>
        <w:spacing w:after="0" w:afterAutospacing="0"/>
      </w:pPr>
      <w:r>
        <w:rPr>
          <w:rStyle w:val="Fett"/>
        </w:rPr>
        <w:t>Carofiglio, Gianrico: Ragionevoli dubbi</w:t>
      </w:r>
    </w:p>
    <w:p w14:paraId="3354518A" w14:textId="77777777" w:rsidR="00000000" w:rsidRDefault="00000000">
      <w:pPr>
        <w:pStyle w:val="StandardWeb"/>
        <w:spacing w:after="0" w:afterAutospacing="0"/>
      </w:pPr>
      <w:r>
        <w:t>Sprecher: Bruno Santini. Dauer: 480 Minuten.</w:t>
      </w:r>
      <w:r>
        <w:br/>
        <w:t>C'è un uomo in carcere che si dichiara innocente, condannato in primo grado per traffico di droga. Le circostanze sono schiaccianti e lui stesso, in un primo momento, aveva confessato. Ma c'è però la possibilità che sia finito in una trappola orchestrata. Il detenuto non è una faccia nuova: ai tempi del movimento studentesco lo chiamavano Fabio Raybàn, picchiatore fascista. Buch in italienischer Sprache</w:t>
      </w:r>
      <w:r>
        <w:br/>
        <w:t>Buch-Nr.: 55577</w:t>
      </w:r>
    </w:p>
    <w:p w14:paraId="44C8E7DC" w14:textId="77777777" w:rsidR="00000000" w:rsidRDefault="00000000">
      <w:pPr>
        <w:pStyle w:val="StandardWeb"/>
        <w:spacing w:after="0" w:afterAutospacing="0"/>
      </w:pPr>
    </w:p>
    <w:p w14:paraId="6A73BCC2" w14:textId="77777777" w:rsidR="00000000" w:rsidRDefault="00000000">
      <w:pPr>
        <w:pStyle w:val="StandardWeb"/>
        <w:spacing w:after="0" w:afterAutospacing="0"/>
      </w:pPr>
      <w:r>
        <w:rPr>
          <w:rStyle w:val="Fett"/>
        </w:rPr>
        <w:t>Cercas, Javier: Terra Alta</w:t>
      </w:r>
    </w:p>
    <w:p w14:paraId="751D5682" w14:textId="77777777" w:rsidR="00000000" w:rsidRDefault="00000000">
      <w:pPr>
        <w:pStyle w:val="StandardWeb"/>
        <w:spacing w:after="0" w:afterAutospacing="0"/>
      </w:pPr>
      <w:r>
        <w:t>Sprecher: Maite Mulet Marti. Dauer: 651 Minuten.</w:t>
      </w:r>
      <w:r>
        <w:br/>
        <w:t>Un crimen terrible sacude la apacible comarca de la Terra Alta: los propietarios de su mayor empresa, Gráficas Adell, aparecen asesinados tras haber sido sometidos a atroces torturas. Se encarga del caso Melchor Marín, un joven policía y lector voraz llegado desde Barcelona cuatro años atrás, con un oscuro pasado a cuestas que le ha convertido en una leyenda del cuerpo. Buch in spanischer Sprache</w:t>
      </w:r>
      <w:r>
        <w:br/>
        <w:t>Buch-Nr.: 55571</w:t>
      </w:r>
    </w:p>
    <w:p w14:paraId="018CB8FC" w14:textId="77777777" w:rsidR="00000000" w:rsidRDefault="00000000">
      <w:pPr>
        <w:pStyle w:val="StandardWeb"/>
        <w:spacing w:after="0" w:afterAutospacing="0"/>
      </w:pPr>
    </w:p>
    <w:p w14:paraId="0EA1437D" w14:textId="77777777" w:rsidR="00000000" w:rsidRDefault="00000000">
      <w:pPr>
        <w:pStyle w:val="StandardWeb"/>
        <w:spacing w:after="0" w:afterAutospacing="0"/>
      </w:pPr>
      <w:r>
        <w:rPr>
          <w:rStyle w:val="Fett"/>
        </w:rPr>
        <w:t>De Cataldo, Giancarlo: I traditori</w:t>
      </w:r>
    </w:p>
    <w:p w14:paraId="5BA6BEC4" w14:textId="77777777" w:rsidR="00000000" w:rsidRDefault="00000000">
      <w:pPr>
        <w:pStyle w:val="StandardWeb"/>
        <w:spacing w:after="0" w:afterAutospacing="0"/>
      </w:pPr>
      <w:r>
        <w:t>Sprecher: Marco Conte. Dauer: 987 Minuten.</w:t>
      </w:r>
      <w:r>
        <w:br/>
        <w:t>Da Palermo a Londra, da Roma a Torino, da venezia alla Transilvania, nelle carceri inglesi e nei boschi della Calabria, tra pittori preraffaelliti e camorristi promossi poliziotti, tra mercanti di carne umana e Lord irrequieti, giovani uomini e donne sognano, combattono e amano, e tradiscono. Werk in italienischer Sprache</w:t>
      </w:r>
      <w:r>
        <w:br/>
        <w:t>Buch-Nr.: 52180</w:t>
      </w:r>
    </w:p>
    <w:p w14:paraId="26F15EED" w14:textId="77777777" w:rsidR="00000000" w:rsidRDefault="00000000">
      <w:pPr>
        <w:pStyle w:val="StandardWeb"/>
        <w:spacing w:after="0" w:afterAutospacing="0"/>
      </w:pPr>
    </w:p>
    <w:p w14:paraId="14D373AE" w14:textId="77777777" w:rsidR="00000000" w:rsidRDefault="00000000">
      <w:pPr>
        <w:pStyle w:val="StandardWeb"/>
        <w:spacing w:after="0" w:afterAutospacing="0"/>
      </w:pPr>
      <w:r>
        <w:rPr>
          <w:rStyle w:val="Fett"/>
        </w:rPr>
        <w:t>Duhamel, Georges: La pierre d'Horeb</w:t>
      </w:r>
    </w:p>
    <w:p w14:paraId="0F099BED" w14:textId="77777777" w:rsidR="00000000" w:rsidRDefault="00000000">
      <w:pPr>
        <w:pStyle w:val="StandardWeb"/>
        <w:spacing w:after="0" w:afterAutospacing="0"/>
      </w:pPr>
      <w:r>
        <w:t>Sprecher: Lydie Gourdet. Dauer: 463 Minuten.</w:t>
      </w:r>
      <w:r>
        <w:br/>
        <w:t>Le roman "La Pierre d'Horeb", inspiré par l'auteur's années de jeunesse, évoque avec beaucoup de vérité la vie des étudiants au début du siècle. On sera peut-etre surpris de découvrir que déjà leurs grandes préoccupations étaient la liberté de l'amour et la révolution.</w:t>
      </w:r>
      <w:r>
        <w:br/>
        <w:t>Buch-Nr.: 53940</w:t>
      </w:r>
    </w:p>
    <w:p w14:paraId="7EAF9209" w14:textId="77777777" w:rsidR="00000000" w:rsidRDefault="00000000">
      <w:pPr>
        <w:pStyle w:val="StandardWeb"/>
        <w:spacing w:after="0" w:afterAutospacing="0"/>
      </w:pPr>
    </w:p>
    <w:p w14:paraId="3082534A" w14:textId="77777777" w:rsidR="00000000" w:rsidRDefault="00000000">
      <w:pPr>
        <w:pStyle w:val="StandardWeb"/>
        <w:spacing w:after="0" w:afterAutospacing="0"/>
      </w:pPr>
      <w:r>
        <w:rPr>
          <w:rStyle w:val="Fett"/>
        </w:rPr>
        <w:t>Duras, Marguerite: La maladie de la mort</w:t>
      </w:r>
    </w:p>
    <w:p w14:paraId="12C206A4" w14:textId="77777777" w:rsidR="00000000" w:rsidRDefault="00000000">
      <w:pPr>
        <w:pStyle w:val="StandardWeb"/>
        <w:spacing w:after="0" w:afterAutospacing="0"/>
      </w:pPr>
      <w:r>
        <w:t>Sprecher: Fanny Ardent. Dauer: 54 Minuten.</w:t>
      </w:r>
      <w:r>
        <w:br/>
        <w:t>Un homme paie une femme pour vivre dans son orbe, et tenter, par son regard principalement, de mettre son mystère à jour, dans la nuit du monde, du ressentet des corps. Bei diesem Hörbuch handelt es sich um ein käuflich erworbenes Hörbuch das barrierefrei aufgearbeitet wurde.</w:t>
      </w:r>
      <w:r>
        <w:br/>
        <w:t>Buch-Nr.: 32638</w:t>
      </w:r>
    </w:p>
    <w:p w14:paraId="3885835E" w14:textId="77777777" w:rsidR="00000000" w:rsidRDefault="00000000">
      <w:pPr>
        <w:pStyle w:val="StandardWeb"/>
        <w:spacing w:after="0" w:afterAutospacing="0"/>
      </w:pPr>
    </w:p>
    <w:p w14:paraId="750D730E" w14:textId="77777777" w:rsidR="00000000" w:rsidRDefault="00000000">
      <w:pPr>
        <w:pStyle w:val="StandardWeb"/>
        <w:spacing w:after="0" w:afterAutospacing="0"/>
      </w:pPr>
      <w:r>
        <w:rPr>
          <w:rStyle w:val="Fett"/>
        </w:rPr>
        <w:t>Eco, Umberto: Il Cimitero di Praga</w:t>
      </w:r>
    </w:p>
    <w:p w14:paraId="2003CBFC" w14:textId="77777777" w:rsidR="00000000" w:rsidRDefault="00000000">
      <w:pPr>
        <w:pStyle w:val="StandardWeb"/>
        <w:spacing w:after="0" w:afterAutospacing="0"/>
      </w:pPr>
      <w:r>
        <w:t>Sprecher: Renato Rampo. Dauer: 951 Minuten.</w:t>
      </w:r>
      <w:r>
        <w:br/>
        <w:t>Un romanzo sulla paranoia del complotto, secondo la definizione dello stesso autore, sulla convinzione più o meno giustificata di molti storici e intellettuali, che le grandi avventure dell umanità, le rivoluzioni come le guerre, le crisi e le epidemie, siano sempre state dirette da un oscuro manipolo di menti superiori e forze occulte. Buch in italienischer sprache</w:t>
      </w:r>
      <w:r>
        <w:br/>
        <w:t>Buch-Nr.: 51540</w:t>
      </w:r>
    </w:p>
    <w:p w14:paraId="4CB54B9A" w14:textId="77777777" w:rsidR="00000000" w:rsidRDefault="00000000">
      <w:pPr>
        <w:pStyle w:val="StandardWeb"/>
        <w:spacing w:after="0" w:afterAutospacing="0"/>
      </w:pPr>
    </w:p>
    <w:p w14:paraId="6222309B" w14:textId="77777777" w:rsidR="00000000" w:rsidRDefault="00000000">
      <w:pPr>
        <w:pStyle w:val="StandardWeb"/>
        <w:spacing w:after="0" w:afterAutospacing="0"/>
      </w:pPr>
      <w:r>
        <w:rPr>
          <w:rStyle w:val="Fett"/>
        </w:rPr>
        <w:t>Eco, Umberto: Storia della bruttezza</w:t>
      </w:r>
    </w:p>
    <w:p w14:paraId="54AF8618" w14:textId="77777777" w:rsidR="00000000" w:rsidRDefault="00000000">
      <w:pPr>
        <w:pStyle w:val="StandardWeb"/>
        <w:spacing w:after="0" w:afterAutospacing="0"/>
      </w:pPr>
      <w:r>
        <w:t>Sprecher: Renato Rappo. Dauer: 900 Minuten.</w:t>
      </w:r>
      <w:r>
        <w:br/>
        <w:t>Questo libro fa seguito al precedente "Storia della bellezza". Apartenente bellezza e bruttezza sono concetti che si implicano l'uno con l'altro, e di solito s'intende la bruttezza come l'opposto della bellezza, tanto che basterebbe definire la prima per sapere cosa sia l'altra. Ma le varie manifestazioni del brutto attraverso i secoli sono più ricche e imprevedibili di quanto si pensa . Buch in italienischer Sprache</w:t>
      </w:r>
      <w:r>
        <w:br/>
        <w:t>Buch-Nr.: 51332</w:t>
      </w:r>
    </w:p>
    <w:p w14:paraId="6CB8341D" w14:textId="77777777" w:rsidR="00000000" w:rsidRDefault="00000000">
      <w:pPr>
        <w:pStyle w:val="StandardWeb"/>
        <w:spacing w:after="0" w:afterAutospacing="0"/>
      </w:pPr>
    </w:p>
    <w:p w14:paraId="71B41DDD" w14:textId="77777777" w:rsidR="00000000" w:rsidRDefault="00000000">
      <w:pPr>
        <w:pStyle w:val="StandardWeb"/>
        <w:spacing w:after="0" w:afterAutospacing="0"/>
      </w:pPr>
      <w:r>
        <w:rPr>
          <w:rStyle w:val="Fett"/>
        </w:rPr>
        <w:t>Flaubert, Gustave: Un coeur simple</w:t>
      </w:r>
    </w:p>
    <w:p w14:paraId="25EAA5B1" w14:textId="77777777" w:rsidR="00000000" w:rsidRDefault="00000000">
      <w:pPr>
        <w:pStyle w:val="StandardWeb"/>
        <w:spacing w:after="0" w:afterAutospacing="0"/>
      </w:pPr>
      <w:r>
        <w:t>Sprecher: Birgit Krammer, Fabrice Luchini. Dauer: 107 Minuten.</w:t>
      </w:r>
      <w:r>
        <w:br/>
        <w:t xml:space="preserve">L'histoire d'une servante au XIXe siècle, en Normandie, Félicité de son prénom. DAISY-Format Bei diesem Hörbuch handelt es sich um ein käuflich erworbenes Hörbuch das </w:t>
      </w:r>
      <w:r>
        <w:lastRenderedPageBreak/>
        <w:t>barrierefrei aufgearbeitet wurde.</w:t>
      </w:r>
      <w:r>
        <w:br/>
        <w:t>Buch-Nr.: 32662</w:t>
      </w:r>
    </w:p>
    <w:p w14:paraId="35E33B43" w14:textId="77777777" w:rsidR="00000000" w:rsidRDefault="00000000">
      <w:pPr>
        <w:pStyle w:val="StandardWeb"/>
        <w:spacing w:after="0" w:afterAutospacing="0"/>
      </w:pPr>
    </w:p>
    <w:p w14:paraId="69654983" w14:textId="77777777" w:rsidR="00000000" w:rsidRDefault="00000000">
      <w:pPr>
        <w:pStyle w:val="StandardWeb"/>
        <w:spacing w:after="0" w:afterAutospacing="0"/>
      </w:pPr>
      <w:r>
        <w:rPr>
          <w:rStyle w:val="Fett"/>
        </w:rPr>
        <w:t>Fois, Marcello: Sempre caro</w:t>
      </w:r>
    </w:p>
    <w:p w14:paraId="6DC20E10" w14:textId="77777777" w:rsidR="00000000" w:rsidRDefault="00000000">
      <w:pPr>
        <w:pStyle w:val="StandardWeb"/>
        <w:spacing w:after="0" w:afterAutospacing="0"/>
      </w:pPr>
      <w:r>
        <w:t>Sprecher: Franco Trachsel. Dauer: 200 Minuten.</w:t>
      </w:r>
      <w:r>
        <w:br/>
        <w:t>Nuoro, fine Ottocento. Bustianu Satta, un giovane avvocato e poeta, accetta di difendere Zenobi Sanna, un pastore accusato di furto di bestiame. Il giovane, inspiegabilmente, non solo si è dato alla latitanza ma pare voglia distruggere le possibili prove a suo favore complicando la vicenda che inizialmente appare di facile soluzione. Werk in italienischer Sprache</w:t>
      </w:r>
      <w:r>
        <w:br/>
        <w:t>Buch-Nr.: 55580</w:t>
      </w:r>
    </w:p>
    <w:p w14:paraId="48A27618" w14:textId="77777777" w:rsidR="00000000" w:rsidRDefault="00000000">
      <w:pPr>
        <w:pStyle w:val="StandardWeb"/>
        <w:spacing w:after="0" w:afterAutospacing="0"/>
      </w:pPr>
    </w:p>
    <w:p w14:paraId="1B996158" w14:textId="77777777" w:rsidR="00000000" w:rsidRDefault="00000000">
      <w:pPr>
        <w:pStyle w:val="StandardWeb"/>
        <w:spacing w:after="0" w:afterAutospacing="0"/>
      </w:pPr>
      <w:r>
        <w:rPr>
          <w:rStyle w:val="Fett"/>
        </w:rPr>
        <w:t>Frapié, Léon: La Maternelle</w:t>
      </w:r>
    </w:p>
    <w:p w14:paraId="663832A6" w14:textId="77777777" w:rsidR="00000000" w:rsidRDefault="00000000">
      <w:pPr>
        <w:pStyle w:val="StandardWeb"/>
        <w:spacing w:after="0" w:afterAutospacing="0"/>
      </w:pPr>
      <w:r>
        <w:t>Sprecher: Lydie Burger. Dauer: 560 Minuten.</w:t>
      </w:r>
      <w:r>
        <w:br/>
        <w:t>Rose, issue d'une famille aisée, doit affronter une cruelle réalité après qu'une série de malheurs se soit abattue sur sa famille. Bien qu'elle soit une jeune fille érudite, elle doit se contenter d'un emploi de femme de ménage dans une école maternelle. Se confiant à son journal intime, elle réfléchit sur son nouveau statut, tout en nous faisant part de la vie des enfants au sein de l'école.</w:t>
      </w:r>
      <w:r>
        <w:br/>
        <w:t>Buch-Nr.: 53939</w:t>
      </w:r>
    </w:p>
    <w:p w14:paraId="14FC07AA" w14:textId="77777777" w:rsidR="00000000" w:rsidRDefault="00000000">
      <w:pPr>
        <w:pStyle w:val="StandardWeb"/>
        <w:spacing w:after="0" w:afterAutospacing="0"/>
      </w:pPr>
    </w:p>
    <w:p w14:paraId="23BEB3D1" w14:textId="77777777" w:rsidR="00000000" w:rsidRDefault="00000000">
      <w:pPr>
        <w:pStyle w:val="StandardWeb"/>
        <w:spacing w:after="0" w:afterAutospacing="0"/>
      </w:pPr>
      <w:r>
        <w:rPr>
          <w:rStyle w:val="Fett"/>
        </w:rPr>
        <w:t>García Sáenz de Urturi, Eva: Aquitania</w:t>
      </w:r>
    </w:p>
    <w:p w14:paraId="66050F19" w14:textId="77777777" w:rsidR="00000000" w:rsidRDefault="00000000">
      <w:pPr>
        <w:pStyle w:val="StandardWeb"/>
        <w:spacing w:after="0" w:afterAutospacing="0"/>
      </w:pPr>
      <w:r>
        <w:t>Sprecher: Paloma Fernández Marco. Dauer: 687 Minuten.</w:t>
      </w:r>
      <w:r>
        <w:br/>
        <w:t>1137: El duque de Aquitania, la región más codiciada de Francia, aparece muerto en Compostela. El cuerpo queda de color azul y con laguila una ancestral tortura normanda. Su hija Eleanor decide vengarse y para ello se casa con el hijo del que cree su asesino: Luy VI el Gordo, rey de Francia. Pero el propio rey muere durante la boda en idénticas circunstancias.</w:t>
      </w:r>
      <w:r>
        <w:br/>
        <w:t>Buch-Nr.: 55573</w:t>
      </w:r>
    </w:p>
    <w:p w14:paraId="6B21186F" w14:textId="77777777" w:rsidR="00000000" w:rsidRDefault="00000000">
      <w:pPr>
        <w:pStyle w:val="StandardWeb"/>
        <w:spacing w:after="0" w:afterAutospacing="0"/>
      </w:pPr>
    </w:p>
    <w:p w14:paraId="6FB338CE" w14:textId="77777777" w:rsidR="00000000" w:rsidRDefault="00000000">
      <w:pPr>
        <w:pStyle w:val="StandardWeb"/>
        <w:spacing w:after="0" w:afterAutospacing="0"/>
      </w:pPr>
      <w:r>
        <w:rPr>
          <w:rStyle w:val="Fett"/>
        </w:rPr>
        <w:t>Gide, André: La Symphonie Pastorale</w:t>
      </w:r>
    </w:p>
    <w:p w14:paraId="499738FC" w14:textId="77777777" w:rsidR="00000000" w:rsidRDefault="00000000">
      <w:pPr>
        <w:pStyle w:val="StandardWeb"/>
        <w:spacing w:after="0" w:afterAutospacing="0"/>
      </w:pPr>
      <w:r>
        <w:t>Sprecher: Michael Lonsdale. Dauer: 168 Minuten.</w:t>
      </w:r>
      <w:r>
        <w:br/>
        <w:t>Un roman émouvant avec un amour difficile, voire impossible, entre le narrateur,pasteur dans le Jura, et une orpheline aveugle, Gertrude. Le pasteur rencontre Gertrude dans une ferme. La jeune femme se trouve dans un état physique lamentable et le pasteur décide de l'emmener chez lui pour faire son éducation. Il passe beaucoup de temps avec elle, lui apprend à lire... Bei diesem Hörbuch handelt es sich um ein käuflich erworbenes Hörbuch das barrierefrei aufgearbeitet wurde.</w:t>
      </w:r>
      <w:r>
        <w:br/>
        <w:t>Buch-Nr.: 32574</w:t>
      </w:r>
    </w:p>
    <w:p w14:paraId="49720904" w14:textId="77777777" w:rsidR="00000000" w:rsidRDefault="00000000">
      <w:pPr>
        <w:pStyle w:val="StandardWeb"/>
        <w:spacing w:after="0" w:afterAutospacing="0"/>
      </w:pPr>
    </w:p>
    <w:p w14:paraId="36D0C6C1" w14:textId="77777777" w:rsidR="00000000" w:rsidRDefault="00000000">
      <w:pPr>
        <w:pStyle w:val="StandardWeb"/>
        <w:spacing w:after="0" w:afterAutospacing="0"/>
      </w:pPr>
      <w:r>
        <w:rPr>
          <w:rStyle w:val="Fett"/>
        </w:rPr>
        <w:lastRenderedPageBreak/>
        <w:t>Gómez-Jurado, Juan: Rey Blanco</w:t>
      </w:r>
    </w:p>
    <w:p w14:paraId="0265ADF6" w14:textId="77777777" w:rsidR="00000000" w:rsidRDefault="00000000">
      <w:pPr>
        <w:pStyle w:val="StandardWeb"/>
        <w:spacing w:after="0" w:afterAutospacing="0"/>
      </w:pPr>
      <w:r>
        <w:t>Sprecher: Anibal Soto Navarro. Dauer: 687 Minuten.</w:t>
      </w:r>
      <w:r>
        <w:br/>
        <w:t>Cuando Antonia Scott recibe este mensaje, sabe muy bien quién se lo envía. También sabe que ese juego es casi imposible de ganar. Pero a Antonia no le gusta perder. Después de todo este tiempo huyendo, la realidad ha acabado alcanzándola. Antonia es cinturón negro en mentirse a sí misma, pero ahora tieneclaro que si pierde esta batalla, las habrá perdido todas.</w:t>
      </w:r>
      <w:r>
        <w:br/>
        <w:t>Buch-Nr.: 55572</w:t>
      </w:r>
    </w:p>
    <w:p w14:paraId="11CF73A9" w14:textId="77777777" w:rsidR="00000000" w:rsidRDefault="00000000">
      <w:pPr>
        <w:pStyle w:val="StandardWeb"/>
        <w:spacing w:after="0" w:afterAutospacing="0"/>
      </w:pPr>
    </w:p>
    <w:p w14:paraId="5E94E433" w14:textId="77777777" w:rsidR="00000000" w:rsidRDefault="00000000">
      <w:pPr>
        <w:pStyle w:val="StandardWeb"/>
        <w:spacing w:after="0" w:afterAutospacing="0"/>
      </w:pPr>
      <w:r>
        <w:rPr>
          <w:rStyle w:val="Fett"/>
        </w:rPr>
        <w:t>Guareschi, Giovanni: Don Camillo il Vangelo dei semplici</w:t>
      </w:r>
    </w:p>
    <w:p w14:paraId="11036627" w14:textId="77777777" w:rsidR="00000000" w:rsidRDefault="00000000">
      <w:pPr>
        <w:pStyle w:val="StandardWeb"/>
        <w:spacing w:after="0" w:afterAutospacing="0"/>
      </w:pPr>
      <w:r>
        <w:t>Sprecher: Carlo Nobile. Dauer: 299 Minuten.</w:t>
      </w:r>
      <w:r>
        <w:br/>
        <w:t>Dodici racconti di Don Camillo tra i più divertenti, che richiamano episodi del Vangelo, quello dei semplici appunto. La struttura del libro prevede un brano evangelico di riferimento, il racconto di Guareschi ed un contributo da parte di esperti e appassionati guareschian.</w:t>
      </w:r>
      <w:r>
        <w:br/>
        <w:t>Buch-Nr.: 55576</w:t>
      </w:r>
    </w:p>
    <w:p w14:paraId="4A728FAE" w14:textId="77777777" w:rsidR="00000000" w:rsidRDefault="00000000">
      <w:pPr>
        <w:pStyle w:val="StandardWeb"/>
        <w:spacing w:after="0" w:afterAutospacing="0"/>
      </w:pPr>
    </w:p>
    <w:p w14:paraId="27FED1D1" w14:textId="77777777" w:rsidR="00000000" w:rsidRDefault="00000000">
      <w:pPr>
        <w:pStyle w:val="StandardWeb"/>
        <w:spacing w:after="0" w:afterAutospacing="0"/>
      </w:pPr>
      <w:r>
        <w:rPr>
          <w:rStyle w:val="Fett"/>
        </w:rPr>
        <w:t>Guareschi, Giovanni: Novelle da Don Camillo e il suo gregge</w:t>
      </w:r>
    </w:p>
    <w:p w14:paraId="75C3FCF7" w14:textId="77777777" w:rsidR="00000000" w:rsidRDefault="00000000">
      <w:pPr>
        <w:pStyle w:val="StandardWeb"/>
        <w:spacing w:after="0" w:afterAutospacing="0"/>
      </w:pPr>
      <w:r>
        <w:t>Sprecher: Francesca Antonini. Dauer: 136 Minuten.</w:t>
      </w:r>
      <w:r>
        <w:br/>
        <w:t>Don Camillo e il suo gregge narra le avventure umoristiche del prete di campagna, Don Camillo, in eterna lotta con l'amico-nemico, il sindaco Peppone, ora alle prese con le elezioni o con il tentativo di creare il primo kolkhoz italiano.</w:t>
      </w:r>
      <w:r>
        <w:br/>
        <w:t>Buch-Nr.: 55581</w:t>
      </w:r>
    </w:p>
    <w:p w14:paraId="7ACC78DA" w14:textId="77777777" w:rsidR="00000000" w:rsidRDefault="00000000">
      <w:pPr>
        <w:pStyle w:val="StandardWeb"/>
        <w:spacing w:after="0" w:afterAutospacing="0"/>
      </w:pPr>
    </w:p>
    <w:p w14:paraId="11453D68" w14:textId="77777777" w:rsidR="00000000" w:rsidRDefault="00000000">
      <w:pPr>
        <w:pStyle w:val="StandardWeb"/>
        <w:spacing w:after="0" w:afterAutospacing="0"/>
      </w:pPr>
      <w:r>
        <w:rPr>
          <w:rStyle w:val="Fett"/>
        </w:rPr>
        <w:t>Guareschi, Giovanni: Tutto don Camillo [1]</w:t>
      </w:r>
    </w:p>
    <w:p w14:paraId="28517C26" w14:textId="77777777" w:rsidR="00000000" w:rsidRDefault="00000000">
      <w:pPr>
        <w:pStyle w:val="StandardWeb"/>
        <w:spacing w:after="0" w:afterAutospacing="0"/>
      </w:pPr>
      <w:r>
        <w:t>Sprecher: Ettore Contestabile. Dauer: 1532 Minuten.</w:t>
      </w:r>
      <w:r>
        <w:br/>
        <w:t>Tradotto in più di cinquanta lingue, letto nei più diversi paesi, con i film a lui dedicati che a oltre mezzo secolo continuano a ottenere audiences di tutto rispetto. Il cofanetto raccoglie tutte le storie e i racconti che hanno per protagonista don Camillo e il suo "doppio" Peppone.</w:t>
      </w:r>
      <w:r>
        <w:br/>
        <w:t>Buch-Nr.: 55575</w:t>
      </w:r>
    </w:p>
    <w:p w14:paraId="59148E94" w14:textId="77777777" w:rsidR="00000000" w:rsidRDefault="00000000">
      <w:pPr>
        <w:pStyle w:val="StandardWeb"/>
        <w:spacing w:after="0" w:afterAutospacing="0"/>
      </w:pPr>
    </w:p>
    <w:p w14:paraId="04AE9644" w14:textId="77777777" w:rsidR="00000000" w:rsidRDefault="00000000">
      <w:pPr>
        <w:pStyle w:val="StandardWeb"/>
        <w:spacing w:after="0" w:afterAutospacing="0"/>
      </w:pPr>
      <w:r>
        <w:rPr>
          <w:rStyle w:val="Fett"/>
        </w:rPr>
        <w:t>Guareschi, Giovanni: Tutto don Camillo [2]</w:t>
      </w:r>
    </w:p>
    <w:p w14:paraId="38C761A8" w14:textId="77777777" w:rsidR="00000000" w:rsidRDefault="00000000">
      <w:pPr>
        <w:pStyle w:val="StandardWeb"/>
        <w:spacing w:after="0" w:afterAutospacing="0"/>
      </w:pPr>
      <w:r>
        <w:t>Sprecher: Ettore Contestabile. Dauer: 3713 Minuten.</w:t>
      </w:r>
      <w:r>
        <w:br/>
        <w:t>Tradotto in più di cinquanta lingue, letto nei più diversi paesi, con i film a lui dedicati che a oltre mezzo secolo continuano a ottenere audiences di tutto rispetto. Il cofanetto raccoglie tutte le storie e i racconti che hanno per protagonista don Camillo e il suo "doppio" Peppone. Buch in italienischer Sprache</w:t>
      </w:r>
      <w:r>
        <w:br/>
        <w:t>Buch-Nr.: 55574</w:t>
      </w:r>
    </w:p>
    <w:p w14:paraId="53FA314A" w14:textId="77777777" w:rsidR="00000000" w:rsidRDefault="00000000">
      <w:pPr>
        <w:pStyle w:val="StandardWeb"/>
        <w:spacing w:after="0" w:afterAutospacing="0"/>
      </w:pPr>
    </w:p>
    <w:p w14:paraId="4041B3C2" w14:textId="77777777" w:rsidR="00000000" w:rsidRDefault="00000000">
      <w:pPr>
        <w:pStyle w:val="StandardWeb"/>
        <w:spacing w:after="0" w:afterAutospacing="0"/>
      </w:pPr>
      <w:r>
        <w:rPr>
          <w:rStyle w:val="Fett"/>
        </w:rPr>
        <w:lastRenderedPageBreak/>
        <w:t>Kafka, Franz: Lettres à Milena</w:t>
      </w:r>
    </w:p>
    <w:p w14:paraId="3399E515" w14:textId="77777777" w:rsidR="00000000" w:rsidRDefault="00000000">
      <w:pPr>
        <w:pStyle w:val="StandardWeb"/>
        <w:spacing w:after="0" w:afterAutospacing="0"/>
      </w:pPr>
      <w:r>
        <w:t>Sprecher: Robin Renucci. Dauer: 70 Minuten.</w:t>
      </w:r>
      <w:r>
        <w:br/>
        <w:t>Kafka connut d'abord Milena comme traductrice : elle établissait la version tchèque de quelques-unes de ses proses courtes. Ces relations se transformèrent en une liaison passionnée dont les lettres permettent de suivre le progrès. Cette passion ne dura q'un instant, elle tient en quelques mois à peine. Les lettres racontent d'un bout à l'autre ce roman d'amour, orgie de désespoir e félicité. Bei diesem Hörbuch handelt es sich um ein käuflich erworbenes Hörbuch das barrierefrei aufgearbeitet wurde.</w:t>
      </w:r>
      <w:r>
        <w:br/>
        <w:t>Buch-Nr.: 32916</w:t>
      </w:r>
    </w:p>
    <w:p w14:paraId="31F614AC" w14:textId="77777777" w:rsidR="00000000" w:rsidRDefault="00000000">
      <w:pPr>
        <w:pStyle w:val="StandardWeb"/>
        <w:spacing w:after="0" w:afterAutospacing="0"/>
      </w:pPr>
    </w:p>
    <w:p w14:paraId="4883CD3F" w14:textId="77777777" w:rsidR="00000000" w:rsidRDefault="00000000">
      <w:pPr>
        <w:pStyle w:val="StandardWeb"/>
        <w:spacing w:after="0" w:afterAutospacing="0"/>
      </w:pPr>
      <w:r>
        <w:rPr>
          <w:rStyle w:val="Fett"/>
        </w:rPr>
        <w:t>La Fontaine, Jean de: Fables</w:t>
      </w:r>
    </w:p>
    <w:p w14:paraId="0365BDA9" w14:textId="77777777" w:rsidR="00000000" w:rsidRDefault="00000000">
      <w:pPr>
        <w:pStyle w:val="StandardWeb"/>
        <w:spacing w:after="0" w:afterAutospacing="0"/>
      </w:pPr>
      <w:r>
        <w:t>Sprecher: Birgit Krammer, Albert Millaire. Dauer: 121 Minuten.</w:t>
      </w:r>
      <w:r>
        <w:br/>
        <w:t>Le Corbeau et le Renard; La Cigale et la Fourmi; Le Loup et l'Agneau; Le Chêne et le Roseau; Le Lion et le Moucheron... DAISY-Format Bei diesem Hörbuch handelt es sich um ein käuflich erworbenes Hörbuch das barrierefrei aufgearbeitet wurde.</w:t>
      </w:r>
      <w:r>
        <w:br/>
        <w:t>Buch-Nr.: 32661</w:t>
      </w:r>
    </w:p>
    <w:p w14:paraId="7129B2B7" w14:textId="77777777" w:rsidR="00000000" w:rsidRDefault="00000000">
      <w:pPr>
        <w:pStyle w:val="StandardWeb"/>
        <w:spacing w:after="0" w:afterAutospacing="0"/>
      </w:pPr>
    </w:p>
    <w:p w14:paraId="67BA0AC4" w14:textId="77777777" w:rsidR="00000000" w:rsidRDefault="00000000">
      <w:pPr>
        <w:pStyle w:val="StandardWeb"/>
        <w:spacing w:after="0" w:afterAutospacing="0"/>
      </w:pPr>
      <w:r>
        <w:rPr>
          <w:rStyle w:val="Fett"/>
        </w:rPr>
        <w:t>Levi, Primo: Se non ora quando?</w:t>
      </w:r>
    </w:p>
    <w:p w14:paraId="673BFDCF" w14:textId="77777777" w:rsidR="00000000" w:rsidRDefault="00000000">
      <w:pPr>
        <w:pStyle w:val="StandardWeb"/>
        <w:spacing w:after="0" w:afterAutospacing="0"/>
      </w:pPr>
      <w:r>
        <w:t>Sprecher: Caterina Cinelli. Dauer: 720 Minuten.</w:t>
      </w:r>
      <w:r>
        <w:br/>
        <w:t>La trama di Se non ora, quando? prende spunto da una storia vera: una banda di ebrei russi e polacchi combatte la sua guerra partigiana contro gli invasori nazisti, percorrendo l Europa in lungo e in largo. Werk in italienischer sprache</w:t>
      </w:r>
      <w:r>
        <w:br/>
        <w:t>Buch-Nr.: 51715</w:t>
      </w:r>
    </w:p>
    <w:p w14:paraId="0384CAAA" w14:textId="77777777" w:rsidR="00000000" w:rsidRDefault="00000000">
      <w:pPr>
        <w:pStyle w:val="StandardWeb"/>
        <w:spacing w:after="0" w:afterAutospacing="0"/>
      </w:pPr>
    </w:p>
    <w:p w14:paraId="185F94C8" w14:textId="77777777" w:rsidR="00000000" w:rsidRDefault="00000000">
      <w:pPr>
        <w:pStyle w:val="StandardWeb"/>
        <w:spacing w:after="0" w:afterAutospacing="0"/>
      </w:pPr>
      <w:r>
        <w:rPr>
          <w:rStyle w:val="Fett"/>
        </w:rPr>
        <w:t>Malvaldi, Marco: Il gioco delle tre carte</w:t>
      </w:r>
    </w:p>
    <w:p w14:paraId="25DB78E7" w14:textId="77777777" w:rsidR="00000000" w:rsidRDefault="00000000">
      <w:pPr>
        <w:pStyle w:val="StandardWeb"/>
        <w:spacing w:after="0" w:afterAutospacing="0"/>
      </w:pPr>
      <w:r>
        <w:t>Sprecher: Nicole Attanasio. Dauer: 286 Minuten.</w:t>
      </w:r>
      <w:r>
        <w:br/>
        <w:t>Nel gioco delle tre carte un esercizio di abilità e di elusione fornisce lo schema per risolvere un enigma criminoso consistente nel nascondere ostentando. Nel corso di un congresso, viene ucciso un professore giapponese. La chiave del mistero è in un computer che in apparenza non contiene niente di significativo. Werk in italienischer Sprache</w:t>
      </w:r>
      <w:r>
        <w:br/>
        <w:t>Buch-Nr.: 55579</w:t>
      </w:r>
    </w:p>
    <w:p w14:paraId="6FB9EAE4" w14:textId="77777777" w:rsidR="00000000" w:rsidRDefault="00000000">
      <w:pPr>
        <w:pStyle w:val="StandardWeb"/>
        <w:spacing w:after="0" w:afterAutospacing="0"/>
      </w:pPr>
    </w:p>
    <w:p w14:paraId="4A7516C7" w14:textId="77777777" w:rsidR="00000000" w:rsidRDefault="00000000">
      <w:pPr>
        <w:pStyle w:val="StandardWeb"/>
        <w:spacing w:after="0" w:afterAutospacing="0"/>
      </w:pPr>
      <w:r>
        <w:rPr>
          <w:rStyle w:val="Fett"/>
        </w:rPr>
        <w:t>Maupassant, Guy de: La Horla</w:t>
      </w:r>
    </w:p>
    <w:p w14:paraId="08F7A424" w14:textId="77777777" w:rsidR="00000000" w:rsidRDefault="00000000">
      <w:pPr>
        <w:pStyle w:val="StandardWeb"/>
        <w:spacing w:after="0" w:afterAutospacing="0"/>
      </w:pPr>
      <w:r>
        <w:t>Sprecher: Michael Lonsdale. Dauer: 63 Minuten.</w:t>
      </w:r>
      <w:r>
        <w:br/>
        <w:t xml:space="preserve">Le Dr Marrande dirige une maison de santé. Il réunit "trois de ses confrères etquatre savants" pour écouter la confession d'un malade qu'il qualifie de cas "le plus bizarre et le plus inquiétant qu'il ait jamais rencontré". Le patient commence par raconter sa vie dans sa propriété normande des bords de Seine. Son existence était jusqu'à ce jour d'automne de l'an </w:t>
      </w:r>
      <w:r>
        <w:lastRenderedPageBreak/>
        <w:t>passé calme et sereine. Bei diesem Hörbuch handelt es sich um ein käuflich erworbenes Hörbuch das barrierefrei aufgearbeitet wurde.</w:t>
      </w:r>
      <w:r>
        <w:br/>
        <w:t>Buch-Nr.: 32779</w:t>
      </w:r>
    </w:p>
    <w:p w14:paraId="1F60B65F" w14:textId="77777777" w:rsidR="00000000" w:rsidRDefault="00000000">
      <w:pPr>
        <w:pStyle w:val="StandardWeb"/>
        <w:spacing w:after="0" w:afterAutospacing="0"/>
      </w:pPr>
    </w:p>
    <w:p w14:paraId="5C412451" w14:textId="77777777" w:rsidR="00000000" w:rsidRDefault="00000000">
      <w:pPr>
        <w:pStyle w:val="StandardWeb"/>
        <w:spacing w:after="0" w:afterAutospacing="0"/>
      </w:pPr>
      <w:r>
        <w:rPr>
          <w:rStyle w:val="Fett"/>
        </w:rPr>
        <w:t>Maupassant, Guy de: Nouvelles</w:t>
      </w:r>
    </w:p>
    <w:p w14:paraId="4A1B0E0B" w14:textId="77777777" w:rsidR="00000000" w:rsidRDefault="00000000">
      <w:pPr>
        <w:pStyle w:val="StandardWeb"/>
        <w:spacing w:after="0" w:afterAutospacing="0"/>
      </w:pPr>
      <w:r>
        <w:t>Sprecher: Robin Renucci. Dauer: 91 Minuten.</w:t>
      </w:r>
      <w:r>
        <w:br/>
        <w:t>Cinq nouvelles: Un fou, La Rempailleuse, La Parure, La Mère sauvage, Un million. Bei diesem Hörbuch handelt es sich um ein käuflich erworbenes Hörbuch das barrierefrei aufgearbeitet wurde.</w:t>
      </w:r>
      <w:r>
        <w:br/>
        <w:t>Buch-Nr.: 32637</w:t>
      </w:r>
    </w:p>
    <w:p w14:paraId="0AF694F1" w14:textId="77777777" w:rsidR="00000000" w:rsidRDefault="00000000">
      <w:pPr>
        <w:pStyle w:val="StandardWeb"/>
        <w:spacing w:after="0" w:afterAutospacing="0"/>
      </w:pPr>
    </w:p>
    <w:p w14:paraId="30BC85F8" w14:textId="77777777" w:rsidR="00000000" w:rsidRDefault="00000000">
      <w:pPr>
        <w:pStyle w:val="StandardWeb"/>
        <w:spacing w:after="0" w:afterAutospacing="0"/>
      </w:pPr>
      <w:r>
        <w:rPr>
          <w:rStyle w:val="Fett"/>
        </w:rPr>
        <w:t>Nerval, Gérard de: Aurelia</w:t>
      </w:r>
    </w:p>
    <w:p w14:paraId="4B6C3935" w14:textId="77777777" w:rsidR="00000000" w:rsidRDefault="00000000">
      <w:pPr>
        <w:pStyle w:val="StandardWeb"/>
        <w:spacing w:after="0" w:afterAutospacing="0"/>
      </w:pPr>
      <w:r>
        <w:t>Sprecher: Günter Rohkämper, Anne-Marie Paget. Dauer: 304 Minuten.</w:t>
      </w:r>
      <w:r>
        <w:br/>
        <w:t>Der Erzähler wandelt in Trauer um seine verlorene Geliebte Aurelia zwischen einer Traumwelt und der Wirklichkeit und driftet immer tiefer in eine oft fantastische, zuweilen auch alptraumhafte Zwischenwelt ab. Das Buch enthält den französischen Originaltext sowie die deutsche Übersetzung.</w:t>
      </w:r>
      <w:r>
        <w:br/>
        <w:t>Buch-Nr.: 53995</w:t>
      </w:r>
    </w:p>
    <w:p w14:paraId="11DB965A" w14:textId="77777777" w:rsidR="00000000" w:rsidRDefault="00000000">
      <w:pPr>
        <w:pStyle w:val="StandardWeb"/>
        <w:spacing w:after="0" w:afterAutospacing="0"/>
      </w:pPr>
    </w:p>
    <w:p w14:paraId="3023A3FB" w14:textId="77777777" w:rsidR="00000000" w:rsidRDefault="00000000">
      <w:pPr>
        <w:pStyle w:val="StandardWeb"/>
        <w:spacing w:after="0" w:afterAutospacing="0"/>
      </w:pPr>
      <w:r>
        <w:rPr>
          <w:rStyle w:val="Fett"/>
        </w:rPr>
        <w:t>Philipe, Anne: Le temps d'un soupir</w:t>
      </w:r>
    </w:p>
    <w:p w14:paraId="6256B13E" w14:textId="77777777" w:rsidR="00000000" w:rsidRDefault="00000000">
      <w:pPr>
        <w:pStyle w:val="StandardWeb"/>
        <w:spacing w:after="0" w:afterAutospacing="0"/>
      </w:pPr>
      <w:r>
        <w:t>Sprecher: Corentine Morvan. Dauer: 165 Minuten.</w:t>
      </w:r>
      <w:r>
        <w:br/>
        <w:t>Dans l'afflux de souvenirs où les heures cruelles qui ont précédé la mort de Gérard Philipe se mêlent aux temps heureux d'avant la maladie, le récit vibrant de tendresse d'Anne Philipe prend l'ampleur d'une méditation sur la mort, sur l'amour, sur le bonheur. L'original de "Nur einen Seufzer lang".</w:t>
      </w:r>
      <w:r>
        <w:br/>
        <w:t>Buch-Nr.: 53937</w:t>
      </w:r>
    </w:p>
    <w:p w14:paraId="32DA884B" w14:textId="77777777" w:rsidR="00000000" w:rsidRDefault="00000000">
      <w:pPr>
        <w:pStyle w:val="StandardWeb"/>
        <w:spacing w:after="0" w:afterAutospacing="0"/>
      </w:pPr>
    </w:p>
    <w:p w14:paraId="04AB66E3" w14:textId="77777777" w:rsidR="00000000" w:rsidRDefault="00000000">
      <w:pPr>
        <w:pStyle w:val="StandardWeb"/>
        <w:spacing w:after="0" w:afterAutospacing="0"/>
      </w:pPr>
      <w:r>
        <w:rPr>
          <w:rStyle w:val="Fett"/>
        </w:rPr>
        <w:t>PONS: Live! Französisch</w:t>
      </w:r>
    </w:p>
    <w:p w14:paraId="3E96CA70" w14:textId="77777777" w:rsidR="00000000" w:rsidRDefault="00000000">
      <w:pPr>
        <w:pStyle w:val="StandardWeb"/>
        <w:spacing w:after="0" w:afterAutospacing="0"/>
      </w:pPr>
      <w:r>
        <w:t>Sprecher: . Dauer: 146 Minuten.</w:t>
      </w:r>
      <w:r>
        <w:br/>
        <w:t>Die CD mit rund zweieinhalb Stunden an Dialogen und Hörbeispielen hilft, Französisch zu verstehen und auch richtig auszusprechen. Bei diesem Hörbuch handelt es sich um ein käuflich erworbenes Hörbuch das barrierefrei aufgearbeitet wurde.</w:t>
      </w:r>
      <w:r>
        <w:br/>
        <w:t>Buch-Nr.: 32560</w:t>
      </w:r>
    </w:p>
    <w:p w14:paraId="39E0F877" w14:textId="77777777" w:rsidR="00000000" w:rsidRDefault="00000000">
      <w:pPr>
        <w:pStyle w:val="StandardWeb"/>
        <w:spacing w:after="0" w:afterAutospacing="0"/>
      </w:pPr>
    </w:p>
    <w:p w14:paraId="06A8B58A" w14:textId="77777777" w:rsidR="00000000" w:rsidRDefault="00000000">
      <w:pPr>
        <w:pStyle w:val="StandardWeb"/>
        <w:spacing w:after="0" w:afterAutospacing="0"/>
      </w:pPr>
      <w:r>
        <w:rPr>
          <w:rStyle w:val="Fett"/>
        </w:rPr>
        <w:t>Prévert, Jacques: Comédies et Poèmes</w:t>
      </w:r>
    </w:p>
    <w:p w14:paraId="11492D7A" w14:textId="77777777" w:rsidR="00000000" w:rsidRDefault="00000000">
      <w:pPr>
        <w:pStyle w:val="StandardWeb"/>
        <w:spacing w:after="0" w:afterAutospacing="0"/>
      </w:pPr>
      <w:r>
        <w:lastRenderedPageBreak/>
        <w:t>Sprecher: Jacques Prévert. Dauer: 57 Minuten.</w:t>
      </w:r>
      <w:r>
        <w:br/>
        <w:t>Paris des rues, Place du Caroussel, Paris at night, Cortège, Miroir brisé uvm. Bei diesem Hörbuch handelt es sich um ein käuflich erworbenes Hörbuch das barrierefrei aufgearbeitet wurde.</w:t>
      </w:r>
      <w:r>
        <w:br/>
        <w:t>Buch-Nr.: 32917</w:t>
      </w:r>
    </w:p>
    <w:p w14:paraId="3F625998" w14:textId="77777777" w:rsidR="00000000" w:rsidRDefault="00000000">
      <w:pPr>
        <w:pStyle w:val="StandardWeb"/>
        <w:spacing w:after="0" w:afterAutospacing="0"/>
      </w:pPr>
    </w:p>
    <w:p w14:paraId="3B13DF81" w14:textId="77777777" w:rsidR="00000000" w:rsidRDefault="00000000">
      <w:pPr>
        <w:pStyle w:val="StandardWeb"/>
        <w:spacing w:after="0" w:afterAutospacing="0"/>
      </w:pPr>
      <w:r>
        <w:rPr>
          <w:rStyle w:val="Fett"/>
        </w:rPr>
        <w:t>Sartre, Jean-Paul: Commente "L'enfer c'est les autres" en introduction à Huis clos</w:t>
      </w:r>
    </w:p>
    <w:p w14:paraId="0472360D" w14:textId="77777777" w:rsidR="00000000" w:rsidRDefault="00000000">
      <w:pPr>
        <w:pStyle w:val="StandardWeb"/>
        <w:spacing w:after="0" w:afterAutospacing="0"/>
      </w:pPr>
      <w:r>
        <w:t>Sprecher: Birgit Krammer, Michel Vitold u.a. Dauer: 87 Minuten.</w:t>
      </w:r>
      <w:r>
        <w:br/>
        <w:t>Huis Clos est l'une des plus belles pièces de Sartre. Elle est aussi la plus jouée de son oeuvre de théatre. Sartre y traite de la question du rapport à autrui (ou intersubjectivité), traduisant ses essais philosophiques (LEtre et le Néant notamment) sur la question. DAISY-Format Bei diesem Hörbuch handelt es sich um ein käuflich erworbenes Hörbuch das barrierefrei aufgearbeitet wurde.</w:t>
      </w:r>
      <w:r>
        <w:br/>
        <w:t>Buch-Nr.: 31430</w:t>
      </w:r>
    </w:p>
    <w:p w14:paraId="2C905090" w14:textId="77777777" w:rsidR="00000000" w:rsidRDefault="00000000">
      <w:pPr>
        <w:pStyle w:val="StandardWeb"/>
        <w:spacing w:after="0" w:afterAutospacing="0"/>
      </w:pPr>
    </w:p>
    <w:p w14:paraId="376F74DC" w14:textId="77777777" w:rsidR="00000000" w:rsidRDefault="00000000">
      <w:pPr>
        <w:pStyle w:val="StandardWeb"/>
        <w:spacing w:after="0" w:afterAutospacing="0"/>
      </w:pPr>
      <w:r>
        <w:rPr>
          <w:rStyle w:val="Fett"/>
        </w:rPr>
        <w:t>Saviano, Roberto: Gomorra</w:t>
      </w:r>
    </w:p>
    <w:p w14:paraId="49E2FFE0" w14:textId="77777777" w:rsidR="00000000" w:rsidRDefault="00000000">
      <w:pPr>
        <w:pStyle w:val="StandardWeb"/>
        <w:spacing w:after="0" w:afterAutospacing="0"/>
      </w:pPr>
      <w:r>
        <w:t>Sprecher: Renato Rappo. Dauer: 809 Minuten.</w:t>
      </w:r>
      <w:r>
        <w:br/>
        <w:t>Questo incredibile, sconvolgente viaggio nel mondo affaristico e criminale della camorra si apre e si chiude nel segno delle merci, del loro ciclo di vita. Werk in italienischer Sprache</w:t>
      </w:r>
      <w:r>
        <w:br/>
        <w:t>Buch-Nr.: 51053</w:t>
      </w:r>
    </w:p>
    <w:p w14:paraId="247F1A0E" w14:textId="77777777" w:rsidR="00000000" w:rsidRDefault="00000000">
      <w:pPr>
        <w:pStyle w:val="StandardWeb"/>
        <w:spacing w:after="0" w:afterAutospacing="0"/>
      </w:pPr>
    </w:p>
    <w:p w14:paraId="3B175138" w14:textId="77777777" w:rsidR="00000000" w:rsidRDefault="00000000">
      <w:pPr>
        <w:pStyle w:val="StandardWeb"/>
        <w:spacing w:after="0" w:afterAutospacing="0"/>
      </w:pPr>
      <w:r>
        <w:rPr>
          <w:rStyle w:val="Fett"/>
        </w:rPr>
        <w:t>Schmitt, Eric-Emmanuel: Concerto à la mémoire d'un ange</w:t>
      </w:r>
    </w:p>
    <w:p w14:paraId="0893ABC9" w14:textId="77777777" w:rsidR="00000000" w:rsidRDefault="00000000">
      <w:pPr>
        <w:pStyle w:val="StandardWeb"/>
        <w:spacing w:after="0" w:afterAutospacing="0"/>
      </w:pPr>
      <w:r>
        <w:t>Sprecher: Birgit Krammer, Daniel Nicodéme. Dauer: 304 Minuten.</w:t>
      </w:r>
      <w:r>
        <w:br/>
        <w:t>Quatre histoires liées entre elles. Quatre histoires qui traversent l'ordinaire et l'extraordinaire de toute vie. Quatre histoires qui creusent cette question: sommes-nous libres ou subissons-nous un destin? Pouvons-nous changer? DAISY-Format Bei diesem Hörbuch handelt es sich um ein käuflich erworbenes Hörbuch das barrierefrei aufgearbeitet wurde.</w:t>
      </w:r>
      <w:r>
        <w:br/>
        <w:t>Buch-Nr.: 32663</w:t>
      </w:r>
    </w:p>
    <w:p w14:paraId="2431FAB7" w14:textId="77777777" w:rsidR="00000000" w:rsidRDefault="00000000">
      <w:pPr>
        <w:pStyle w:val="StandardWeb"/>
        <w:spacing w:after="0" w:afterAutospacing="0"/>
      </w:pPr>
    </w:p>
    <w:p w14:paraId="2C6BF6E7" w14:textId="77777777" w:rsidR="00000000" w:rsidRDefault="00000000">
      <w:pPr>
        <w:pStyle w:val="StandardWeb"/>
        <w:spacing w:after="0" w:afterAutospacing="0"/>
      </w:pPr>
      <w:r>
        <w:rPr>
          <w:rStyle w:val="Fett"/>
        </w:rPr>
        <w:t>Schmitt, Eric-Emmanuel: L'enfant de Noé</w:t>
      </w:r>
    </w:p>
    <w:p w14:paraId="44EBCD24" w14:textId="77777777" w:rsidR="00000000" w:rsidRDefault="00000000">
      <w:pPr>
        <w:pStyle w:val="StandardWeb"/>
        <w:spacing w:after="0" w:afterAutospacing="0"/>
      </w:pPr>
      <w:r>
        <w:t>Sprecher: Eric-Emmanuel Schmitt. Dauer: 165 Minuten.</w:t>
      </w:r>
      <w:r>
        <w:br/>
        <w:t>En 1942, Joseph, enfant juif de 7 ans, est confié à des inconnus qui l'obligent à dissimuler son identité. Hébergé dans un pensionnat catholique, il grandit auprès d'un prêtre qui va aménager une synagogue dans une crypte pour faire survivre la culture juive. Bei diesem Hörbuch handelt es sich um ein käuflich erworbenes Hörbuch das barrierefrei aufgearbeitet wurde.</w:t>
      </w:r>
      <w:r>
        <w:br/>
        <w:t>Buch-Nr.: 32920</w:t>
      </w:r>
    </w:p>
    <w:p w14:paraId="2529B406" w14:textId="77777777" w:rsidR="00000000" w:rsidRDefault="00000000">
      <w:pPr>
        <w:pStyle w:val="StandardWeb"/>
        <w:spacing w:after="0" w:afterAutospacing="0"/>
      </w:pPr>
    </w:p>
    <w:p w14:paraId="4BEC0AC4" w14:textId="77777777" w:rsidR="00000000" w:rsidRDefault="00000000">
      <w:pPr>
        <w:pStyle w:val="StandardWeb"/>
        <w:spacing w:after="0" w:afterAutospacing="0"/>
      </w:pPr>
      <w:r>
        <w:rPr>
          <w:rStyle w:val="Fett"/>
        </w:rPr>
        <w:lastRenderedPageBreak/>
        <w:t>Schmitt, Eric-Emmanuel: Oscar et la dame rose</w:t>
      </w:r>
    </w:p>
    <w:p w14:paraId="3965F112" w14:textId="77777777" w:rsidR="00000000" w:rsidRDefault="00000000">
      <w:pPr>
        <w:pStyle w:val="StandardWeb"/>
        <w:spacing w:after="0" w:afterAutospacing="0"/>
      </w:pPr>
      <w:r>
        <w:t>Sprecher: Yves Vatin-Pérignon. Dauer: 74 Minuten.</w:t>
      </w:r>
      <w:r>
        <w:br/>
        <w:t>Französischer Originaltext mit Worterklärungen am Fuß jeder Seite. Mamie-Rose, die alte Dame in Rosa, schlägt Oscar vor, an Gott zu schreiben und von nun an ist für ihn jeder Tag, der noch bleibt, ein ganzes Jahrzehnt: Er erlebt Kindheit, Pubertät, erste Liebe, das Erwachsensein, das Alter, berichtet Gott in seinen Briefen davon und stirbt am Ende müde und erschöpft. Bei diesem Hörbuch handelt es sich um ein käuflich erworbenes Hörbuch das barrierefrei aufgearbeitet wurde.</w:t>
      </w:r>
      <w:r>
        <w:br/>
        <w:t>Buch-Nr.: 32919</w:t>
      </w:r>
    </w:p>
    <w:p w14:paraId="16DE20A6" w14:textId="77777777" w:rsidR="00000000" w:rsidRDefault="00000000">
      <w:pPr>
        <w:pStyle w:val="StandardWeb"/>
        <w:spacing w:after="0" w:afterAutospacing="0"/>
      </w:pPr>
    </w:p>
    <w:p w14:paraId="6297435D" w14:textId="77777777" w:rsidR="00000000" w:rsidRDefault="00000000">
      <w:pPr>
        <w:pStyle w:val="StandardWeb"/>
        <w:spacing w:after="0" w:afterAutospacing="0"/>
      </w:pPr>
      <w:r>
        <w:rPr>
          <w:rStyle w:val="Fett"/>
        </w:rPr>
        <w:t>Schmitt, Éric-Emmanuel: Odette Toulemonde</w:t>
      </w:r>
    </w:p>
    <w:p w14:paraId="6000366D" w14:textId="77777777" w:rsidR="00000000" w:rsidRDefault="00000000">
      <w:pPr>
        <w:pStyle w:val="StandardWeb"/>
        <w:spacing w:after="0" w:afterAutospacing="0"/>
      </w:pPr>
      <w:r>
        <w:t>Sprecher: Birgit Krammer, Virginie Demians. Dauer: 83 Minuten.</w:t>
      </w:r>
      <w:r>
        <w:br/>
        <w:t>Odette Toulemonde liebt die Bücher des Erfolgsschriftstellers Balthazar Balsan. Sie sind die besten Antidepressionsmittel der Welt. Als sie ihm auf einer Lesung begegnet, kann Odette vor lauter Ergriffenheit nicht mal ihren eigenen Namen richtig aussprechen. Ein kleines Desaster mit großen Folgen, denn Odette schreibt ihm einen Brief. Ungekürzt in Originalsprache. DAISY-Format Bei diesem Hörbuch handelt es sich um ein käuflich erworbenes Hörbuch das barrierefrei aufgearbeitet wurde.</w:t>
      </w:r>
      <w:r>
        <w:br/>
        <w:t>Buch-Nr.: 32630</w:t>
      </w:r>
    </w:p>
    <w:p w14:paraId="0334E62B" w14:textId="77777777" w:rsidR="00000000" w:rsidRDefault="00000000">
      <w:pPr>
        <w:pStyle w:val="StandardWeb"/>
        <w:spacing w:after="0" w:afterAutospacing="0"/>
      </w:pPr>
    </w:p>
    <w:p w14:paraId="1F6EA8AF" w14:textId="77777777" w:rsidR="00000000" w:rsidRDefault="00000000">
      <w:pPr>
        <w:pStyle w:val="StandardWeb"/>
        <w:spacing w:after="0" w:afterAutospacing="0"/>
      </w:pPr>
      <w:r>
        <w:rPr>
          <w:rStyle w:val="Fett"/>
        </w:rPr>
        <w:t>Sempé, Jean Jacques: Le Petit Nicolas</w:t>
      </w:r>
    </w:p>
    <w:p w14:paraId="734A09BB" w14:textId="77777777" w:rsidR="00000000" w:rsidRDefault="00000000">
      <w:pPr>
        <w:pStyle w:val="StandardWeb"/>
        <w:spacing w:after="0" w:afterAutospacing="0"/>
      </w:pPr>
      <w:r>
        <w:t>Sprecher: Brigitte Lecordier. Dauer: 143 Minuten.</w:t>
      </w:r>
      <w:r>
        <w:br/>
        <w:t>La maîtresse est inquiète, le photographe s'éponge le front, le Bouillon devientout rouge, les mamans ont mauvaise mine, quant à l'inspecteur, il est reparti aussi vite qu'il était venu. Pourtant, Geoffroy, Agnan, Eudes, Rufus, Clotaire, Maixent, Alceste, Joachim... et le Petit Nicolas sont - presque - toujours sages... Bei diesem Hörbuch handelt es sich um ein käuflich erworbenes Hörbuch das barrierefrei aufgearbeitet wurde.</w:t>
      </w:r>
      <w:r>
        <w:br/>
        <w:t>Buch-Nr.: 32635</w:t>
      </w:r>
    </w:p>
    <w:p w14:paraId="7A6438B3" w14:textId="77777777" w:rsidR="00000000" w:rsidRDefault="00000000">
      <w:pPr>
        <w:pStyle w:val="StandardWeb"/>
        <w:spacing w:after="0" w:afterAutospacing="0"/>
      </w:pPr>
    </w:p>
    <w:p w14:paraId="71E02F46" w14:textId="77777777" w:rsidR="00000000" w:rsidRDefault="00000000">
      <w:pPr>
        <w:pStyle w:val="StandardWeb"/>
        <w:spacing w:after="0" w:afterAutospacing="0"/>
      </w:pPr>
      <w:r>
        <w:rPr>
          <w:rStyle w:val="Fett"/>
        </w:rPr>
        <w:t>Simenon, Georges: Maigret à Vichy [67]</w:t>
      </w:r>
    </w:p>
    <w:p w14:paraId="40828132" w14:textId="77777777" w:rsidR="00000000" w:rsidRDefault="00000000">
      <w:pPr>
        <w:pStyle w:val="StandardWeb"/>
        <w:spacing w:after="0" w:afterAutospacing="0"/>
      </w:pPr>
      <w:r>
        <w:t>Sprecher: Marie-Claude Siemon. Dauer: 242 Minuten.</w:t>
      </w:r>
      <w:r>
        <w:br/>
        <w:t>Même quand il est en vacances - ou plutôt en cure, en l'occurence, Maigret ne peut s'empêcher de se mêler d'une enquête: on dirait qu'il attire le crime: alors que le commissaire et madame déambulent d'une source à l'autre, leur attention est attirée par une étrange dame toujours habillée de mauve, qui semble se mouvoir dans la vie comme dans un rêve, sans s'occuper des autres...</w:t>
      </w:r>
      <w:r>
        <w:br/>
        <w:t>Buch-Nr.: 51409</w:t>
      </w:r>
    </w:p>
    <w:p w14:paraId="69A3433D" w14:textId="77777777" w:rsidR="00000000" w:rsidRDefault="00000000">
      <w:pPr>
        <w:pStyle w:val="StandardWeb"/>
        <w:spacing w:after="0" w:afterAutospacing="0"/>
      </w:pPr>
    </w:p>
    <w:p w14:paraId="37576077" w14:textId="77777777" w:rsidR="00000000" w:rsidRDefault="00000000">
      <w:pPr>
        <w:pStyle w:val="StandardWeb"/>
        <w:spacing w:after="0" w:afterAutospacing="0"/>
      </w:pPr>
      <w:r>
        <w:rPr>
          <w:rStyle w:val="Fett"/>
        </w:rPr>
        <w:t>Tabucchi, Antonio: Il tempo invecchia in fretta</w:t>
      </w:r>
    </w:p>
    <w:p w14:paraId="2E1C7EE3" w14:textId="77777777" w:rsidR="00000000" w:rsidRDefault="00000000">
      <w:pPr>
        <w:pStyle w:val="StandardWeb"/>
        <w:spacing w:after="0" w:afterAutospacing="0"/>
      </w:pPr>
      <w:r>
        <w:lastRenderedPageBreak/>
        <w:t>Sprecher: Renato Rappo. Dauer: 250 Minuten.</w:t>
      </w:r>
      <w:r>
        <w:br/>
        <w:t>Tutti i personaggi di questo libro sembrano impegnati a confrontarsi col tempo: il tempo delle vicende che hanno vissuto o stanno vivendo e quello della memori a o della coscienza. Ma è come se nelle loro clessidre si fosse alzata una temp esta di sabbia: il tempo fugge e si ferma, gira su se stesso, si nasconde, riap pare a chiedere i conti. Buch in italienischer Sprache</w:t>
      </w:r>
      <w:r>
        <w:br/>
        <w:t>Buch-Nr.: 51714</w:t>
      </w:r>
    </w:p>
    <w:p w14:paraId="163C9326" w14:textId="77777777" w:rsidR="00000000" w:rsidRDefault="00000000">
      <w:pPr>
        <w:pStyle w:val="StandardWeb"/>
        <w:spacing w:after="0" w:afterAutospacing="0"/>
      </w:pPr>
    </w:p>
    <w:p w14:paraId="2CE5D3A0" w14:textId="77777777" w:rsidR="00000000" w:rsidRDefault="00000000">
      <w:pPr>
        <w:pStyle w:val="StandardWeb"/>
        <w:spacing w:after="0" w:afterAutospacing="0"/>
      </w:pPr>
      <w:r>
        <w:rPr>
          <w:rStyle w:val="Fett"/>
        </w:rPr>
        <w:t>Tamaro, Susanna: Papirofobia</w:t>
      </w:r>
    </w:p>
    <w:p w14:paraId="07F46B28" w14:textId="77777777" w:rsidR="00000000" w:rsidRDefault="00000000">
      <w:pPr>
        <w:pStyle w:val="StandardWeb"/>
        <w:spacing w:after="0" w:afterAutospacing="0"/>
      </w:pPr>
      <w:r>
        <w:t>Sprecher: Nadia Ferrero. Dauer: 28 Minuten.</w:t>
      </w:r>
      <w:r>
        <w:br/>
        <w:t>Perché bisogna leggere? Un piccolo romanzo di Susanna Tamaro, per rispondere alla domanda che ogni bambino si fa quando riceve in dono un libro invece di un giocattolo. Werk in italienischer Sprache</w:t>
      </w:r>
      <w:r>
        <w:br/>
        <w:t>Buch-Nr.: 51054</w:t>
      </w:r>
    </w:p>
    <w:p w14:paraId="46BFA2B1" w14:textId="77777777" w:rsidR="00000000" w:rsidRDefault="00000000">
      <w:pPr>
        <w:pStyle w:val="StandardWeb"/>
        <w:spacing w:after="0" w:afterAutospacing="0"/>
      </w:pPr>
    </w:p>
    <w:p w14:paraId="40D12CE1" w14:textId="77777777" w:rsidR="00000000" w:rsidRDefault="00000000">
      <w:pPr>
        <w:pStyle w:val="StandardWeb"/>
        <w:spacing w:after="0" w:afterAutospacing="0"/>
      </w:pPr>
      <w:r>
        <w:rPr>
          <w:rStyle w:val="Fett"/>
        </w:rPr>
        <w:t>Verne, Jules: Voyage au Centre de la Terre</w:t>
      </w:r>
    </w:p>
    <w:p w14:paraId="33B37FA4" w14:textId="77777777" w:rsidR="00000000" w:rsidRDefault="00000000">
      <w:pPr>
        <w:pStyle w:val="StandardWeb"/>
        <w:spacing w:after="0" w:afterAutospacing="0"/>
      </w:pPr>
      <w:r>
        <w:t>Sprecher: Jean Desailly. Dauer: 180 Minuten.</w:t>
      </w:r>
      <w:r>
        <w:br/>
        <w:t>Ce roman "extraordinaire" au sens premier du terme est l'un des premiers fleurons d'un genre promis à une grande réussite. Né en 1920, Jean Desailly, d'abord passionné par les Beaux-Arts se tourne vers le Théâtre. En 1942, il remporte le premier Prix du Conservatoire et entre rapidement à la Comédie Française. En même temps le Cinéma s'accapare sa silhouette et son talent... Bei diesem Hörbuch handelt es sich um ein käuflich erworbenes Hörbuch das barrierefrei aufgearbeitet wurde.</w:t>
      </w:r>
      <w:r>
        <w:br/>
        <w:t>Buch-Nr.: 32914</w:t>
      </w:r>
    </w:p>
    <w:p w14:paraId="0834907F" w14:textId="77777777" w:rsidR="00000000" w:rsidRDefault="00000000">
      <w:pPr>
        <w:pStyle w:val="StandardWeb"/>
        <w:spacing w:after="0" w:afterAutospacing="0"/>
      </w:pPr>
    </w:p>
    <w:p w14:paraId="63980A69" w14:textId="77777777" w:rsidR="00000000" w:rsidRDefault="00000000">
      <w:pPr>
        <w:pStyle w:val="StandardWeb"/>
        <w:spacing w:after="0" w:afterAutospacing="0"/>
      </w:pPr>
      <w:r>
        <w:rPr>
          <w:rStyle w:val="Fett"/>
        </w:rPr>
        <w:t>Villaggio, Paolo: Il secondo tragico Fantozzi</w:t>
      </w:r>
    </w:p>
    <w:p w14:paraId="5AD459C6" w14:textId="77777777" w:rsidR="00000000" w:rsidRDefault="00000000">
      <w:pPr>
        <w:pStyle w:val="StandardWeb"/>
        <w:spacing w:after="0" w:afterAutospacing="0"/>
      </w:pPr>
      <w:r>
        <w:t>Sprecher: Nicoletta Forelli. Dauer: 159 Minuten.</w:t>
      </w:r>
      <w:r>
        <w:br/>
        <w:t>Seconda antologia delle disastrose gesta del ragionier Ugo Fantozzi che si trova a dover accompagnare il megapresidente al casinò di Montecarlo. Gliene succederanno di tutti i colori, nel rispetto di quella ironica tradizione che vuole il ragionier Fantozzi sempre al centro di situazioni comiche al limite del grottesco Werk in italienischer Sprache</w:t>
      </w:r>
      <w:r>
        <w:br/>
        <w:t>Buch-Nr.: 51541</w:t>
      </w:r>
    </w:p>
    <w:p w14:paraId="1F84F5E5" w14:textId="77777777" w:rsidR="00000000" w:rsidRDefault="00000000">
      <w:pPr>
        <w:pStyle w:val="StandardWeb"/>
        <w:spacing w:after="0" w:afterAutospacing="0"/>
      </w:pPr>
    </w:p>
    <w:p w14:paraId="4ADA1A6C" w14:textId="77777777" w:rsidR="00000000" w:rsidRDefault="00000000">
      <w:pPr>
        <w:pStyle w:val="StandardWeb"/>
        <w:spacing w:after="0" w:afterAutospacing="0"/>
      </w:pPr>
      <w:r>
        <w:rPr>
          <w:rStyle w:val="Fett"/>
        </w:rPr>
        <w:t>Villaggio, Paolo: Sono incazzato come una belva</w:t>
      </w:r>
    </w:p>
    <w:p w14:paraId="2C347EF9" w14:textId="77777777" w:rsidR="00000000" w:rsidRDefault="00000000">
      <w:pPr>
        <w:pStyle w:val="StandardWeb"/>
      </w:pPr>
      <w:r>
        <w:t>Sprecher: Renato Rappo. Dauer: 140 Minuten.</w:t>
      </w:r>
      <w:r>
        <w:br/>
        <w:t>La Gioconda in copertina non c'entra niente. È solo un ulteriore sberleffo alla Villaggio. Questo libro in realtà è un safari, e le belve umane contro cui spara siamo noi: Personaggi laidi e terrificanti, eppure tragicamente comuni. Werk in italienischer Sprache</w:t>
      </w:r>
      <w:r>
        <w:br/>
        <w:t>Buch-Nr.: 51330</w:t>
      </w:r>
    </w:p>
    <w:p w14:paraId="74F7D2D9" w14:textId="77777777" w:rsidR="00000000" w:rsidRDefault="00000000">
      <w:pPr>
        <w:pStyle w:val="berschrift4"/>
        <w:rPr>
          <w:rFonts w:eastAsia="Times New Roman"/>
        </w:rPr>
      </w:pPr>
      <w:r>
        <w:rPr>
          <w:rFonts w:eastAsia="Times New Roman"/>
        </w:rPr>
        <w:lastRenderedPageBreak/>
        <w:t>Schriften in außereuropäischen Sprachen (Türkisch)</w:t>
      </w:r>
    </w:p>
    <w:p w14:paraId="6260B81B" w14:textId="77777777" w:rsidR="00000000" w:rsidRDefault="00000000">
      <w:pPr>
        <w:pStyle w:val="StandardWeb"/>
        <w:spacing w:after="0" w:afterAutospacing="0"/>
      </w:pPr>
    </w:p>
    <w:p w14:paraId="3383C597" w14:textId="77777777" w:rsidR="00000000" w:rsidRDefault="00000000">
      <w:pPr>
        <w:pStyle w:val="StandardWeb"/>
        <w:spacing w:after="0" w:afterAutospacing="0"/>
      </w:pPr>
      <w:r>
        <w:rPr>
          <w:rStyle w:val="Fett"/>
        </w:rPr>
        <w:t>Ali, Sabahattin: Kürk Mantolu Madonna</w:t>
      </w:r>
    </w:p>
    <w:p w14:paraId="61400D44" w14:textId="77777777" w:rsidR="00000000" w:rsidRDefault="00000000">
      <w:pPr>
        <w:pStyle w:val="StandardWeb"/>
        <w:spacing w:after="0" w:afterAutospacing="0"/>
      </w:pPr>
      <w:r>
        <w:t>Sprecher: Seher Peherstorfer-Cakir. Dauer: 440 Minuten.</w:t>
      </w:r>
      <w:r>
        <w:br/>
        <w:t>"Kürk mantolu madonna" 1920lerde Berlinde, gizemli genc ve güzel bir Ressamin hikayesini anlatiyor. Raif efendi ona kaderlerinin kenetlendigi bir gece klubünde rastliyor.Gecmisindeki yasadiklarindan herkes habersiz.Yillar sonra Ankara'da,hosgörülü bir adam olarak taninan Raif efendi, kizlarindaki tuhafligi ve is yerindeki karalandigi iftiranin üstesinden gelebiliyormu?Peki daha sonra neler oluyor? Buch in türkischer Sprache</w:t>
      </w:r>
      <w:r>
        <w:br/>
        <w:t>Buch-Nr.: 52847</w:t>
      </w:r>
    </w:p>
    <w:p w14:paraId="7149DA9E" w14:textId="77777777" w:rsidR="00000000" w:rsidRDefault="00000000">
      <w:pPr>
        <w:pStyle w:val="StandardWeb"/>
        <w:spacing w:after="0" w:afterAutospacing="0"/>
      </w:pPr>
    </w:p>
    <w:p w14:paraId="3954D556" w14:textId="77777777" w:rsidR="00000000" w:rsidRDefault="00000000">
      <w:pPr>
        <w:pStyle w:val="StandardWeb"/>
        <w:spacing w:after="0" w:afterAutospacing="0"/>
      </w:pPr>
      <w:r>
        <w:rPr>
          <w:rStyle w:val="Fett"/>
        </w:rPr>
        <w:t>al-Najjar, Taghrid: Sitt al-kull</w:t>
      </w:r>
    </w:p>
    <w:p w14:paraId="06891A7D" w14:textId="77777777" w:rsidR="00000000" w:rsidRDefault="00000000">
      <w:pPr>
        <w:pStyle w:val="StandardWeb"/>
        <w:spacing w:after="0" w:afterAutospacing="0"/>
      </w:pPr>
      <w:r>
        <w:t>Sprecher: Ilham Tawfiq. Dauer: 166 Minuten.</w:t>
      </w:r>
      <w:r>
        <w:br/>
        <w:t>tuufiy shaqiq yusra albaligh min aleumr 15 eaman wawaliduha ealaa kursiin mutaharik baed taearudih lihadithi. kayf satataeamal mae alwade alsaeb aladhi taeishuh aleayilatu? hal yajib ealayha qabul al'ashya' kama hi 'umi alqiam bishay' hial dhalika? hal tajru ealaa mukhalafat 'afkar almujtamae hawl ma yumkin lilmar'at alshaabat wama yusmh laha bihi? fikr fima 'iidha kan aljamie sayaetaqad 'anaha majnunatun? wafi alnihayat qararat 'an tatawalaa qiadat qarib alsayd alkhasi biwalidiha watusbih 'awal sayaad samak fi ghazat wahataa 'unthaa. 'iinlast biallughat alearabia (Kinderbuch)</w:t>
      </w:r>
      <w:r>
        <w:br/>
        <w:t>Buch-Nr.: 57014</w:t>
      </w:r>
    </w:p>
    <w:p w14:paraId="54C9E382" w14:textId="77777777" w:rsidR="00000000" w:rsidRDefault="00000000">
      <w:pPr>
        <w:pStyle w:val="StandardWeb"/>
        <w:spacing w:after="0" w:afterAutospacing="0"/>
      </w:pPr>
    </w:p>
    <w:p w14:paraId="6029D19C" w14:textId="77777777" w:rsidR="00000000" w:rsidRDefault="00000000">
      <w:pPr>
        <w:pStyle w:val="StandardWeb"/>
        <w:spacing w:after="0" w:afterAutospacing="0"/>
      </w:pPr>
      <w:r>
        <w:rPr>
          <w:rStyle w:val="Fett"/>
        </w:rPr>
        <w:t>Alsanousi, Saud: Saq al-bambu</w:t>
      </w:r>
    </w:p>
    <w:p w14:paraId="3F5B3047" w14:textId="77777777" w:rsidR="00000000" w:rsidRDefault="00000000">
      <w:pPr>
        <w:pStyle w:val="StandardWeb"/>
        <w:spacing w:after="0" w:afterAutospacing="0"/>
      </w:pPr>
      <w:r>
        <w:t>Sprecher: Ali Dib Reem. Dauer: 689 Minuten.</w:t>
      </w:r>
      <w:r>
        <w:br/>
        <w:t>min wasaf alnaashir: taharub juzfin min alfaqr bialsafar 'iilaa alkuayt min alfilibiyn litaemal khadimatan, hayth taltaqi birshid, alaibn alwahid almithalii aladhi ladayh tumuhat 'adabia. juzfin, bisadhajat alshababi, taetaqid 'anaha wajadat alhuba alhaqiqi. walakin eindama 'asbahat hamlaan, wamae aiqtirab khatar alharbi, aistaslam rashid lildughut alaijtimaeiat lileayilat wa'arsalaha 'iilaa almanzil mae aibnih khusih.</w:t>
      </w:r>
      <w:r>
        <w:br/>
        <w:t>Buch-Nr.: 57013</w:t>
      </w:r>
    </w:p>
    <w:p w14:paraId="2857EF22" w14:textId="77777777" w:rsidR="00000000" w:rsidRDefault="00000000">
      <w:pPr>
        <w:pStyle w:val="StandardWeb"/>
        <w:spacing w:after="0" w:afterAutospacing="0"/>
      </w:pPr>
    </w:p>
    <w:p w14:paraId="507DAEF0" w14:textId="77777777" w:rsidR="00000000" w:rsidRDefault="00000000">
      <w:pPr>
        <w:pStyle w:val="StandardWeb"/>
        <w:spacing w:after="0" w:afterAutospacing="0"/>
      </w:pPr>
      <w:r>
        <w:rPr>
          <w:rStyle w:val="Fett"/>
        </w:rPr>
        <w:t>Kanafani, Ghassan: a'id ila Hayfa</w:t>
      </w:r>
    </w:p>
    <w:p w14:paraId="00AD00E3" w14:textId="77777777" w:rsidR="00000000" w:rsidRDefault="00000000">
      <w:pPr>
        <w:pStyle w:val="StandardWeb"/>
        <w:spacing w:after="0" w:afterAutospacing="0"/>
      </w:pPr>
      <w:r>
        <w:t>Sprecher: Ilham Tawfiq. Dauer: 145 Minuten.</w:t>
      </w:r>
      <w:r>
        <w:br/>
        <w:t xml:space="preserve">min murajaeat alnaashir: "euduu 'iilaa hayfa" riwayatan lilkatib alfilastinii ghasaan kanfani. wahi min 'abraz alriwayat fi al'adab alfilastinii alhaditha. sadarat altabeat al'uwlaa eam 1969 waturjimat 'iilaa aleadid min allughati. tatahadath alriwayat ean masaat saeid wazawjatihi, hayth nasiat aleayilat aibnaha fi almanzil watudtaru 'iilaa alnuzuh mae alaf aleayilat min madinat hayfa eam 1948 baed alghazu. wakan min almustahil aleawdat fi tilk allahzati. lakin </w:t>
      </w:r>
      <w:r>
        <w:lastRenderedPageBreak/>
        <w:t>baed eishrin eamaan, qararuu aleawdat 'iilaa hayfa...</w:t>
      </w:r>
      <w:r>
        <w:br/>
        <w:t>Buch-Nr.: 57015</w:t>
      </w:r>
    </w:p>
    <w:p w14:paraId="0807B3D3" w14:textId="77777777" w:rsidR="00000000" w:rsidRDefault="00000000">
      <w:pPr>
        <w:pStyle w:val="StandardWeb"/>
        <w:spacing w:after="0" w:afterAutospacing="0"/>
      </w:pPr>
    </w:p>
    <w:p w14:paraId="2A8A5157" w14:textId="77777777" w:rsidR="00000000" w:rsidRDefault="00000000">
      <w:pPr>
        <w:pStyle w:val="StandardWeb"/>
        <w:spacing w:after="0" w:afterAutospacing="0"/>
      </w:pPr>
      <w:r>
        <w:rPr>
          <w:rStyle w:val="Fett"/>
        </w:rPr>
        <w:t>Khalifa, Khaled: La sakakin fi matabikh al-madinah</w:t>
      </w:r>
    </w:p>
    <w:p w14:paraId="175F319D" w14:textId="77777777" w:rsidR="00000000" w:rsidRDefault="00000000">
      <w:pPr>
        <w:pStyle w:val="StandardWeb"/>
        <w:spacing w:after="0" w:afterAutospacing="0"/>
      </w:pPr>
      <w:r>
        <w:t>Sprecher: Ilham Tawfiq. Dauer: 185 Minuten.</w:t>
      </w:r>
      <w:r>
        <w:br/>
        <w:t>min wasaf alnaashir: fi madinat halab aljamilat dhat yawmi, tanhadir eayilat suriat 'iilaa almasaat walkharabi. sawsan alati la taqhar taghazul almilishia walhizb alhakim wakhyraan aldiyn lakinaha la tajid alkhalasi. wahi wa'iikhwatuha wa'umuha yakhtaniqun bibut' fi aleunf walainhilali, fi hin yatimu nahb hayaatihim min qibal nizam wahashi. tadur 'ahdath film la sakakin fi matabikh almadinat bayn eamay 1960 wa2000, watakshif ean 'anzimat alkhawf walsaytarat fi eahd al'asad. yasif alkitabi, almaktub bishakl jayid wabisarahat mudhhilatin, alaidtihad aladhi yataearad lah mujtamae bi'akmalihi.</w:t>
      </w:r>
      <w:r>
        <w:br/>
        <w:t>Buch-Nr.: 57016</w:t>
      </w:r>
    </w:p>
    <w:p w14:paraId="39FF1C4E" w14:textId="77777777" w:rsidR="00000000" w:rsidRDefault="00000000">
      <w:pPr>
        <w:pStyle w:val="StandardWeb"/>
        <w:spacing w:after="0" w:afterAutospacing="0"/>
      </w:pPr>
    </w:p>
    <w:p w14:paraId="0AEDAA61" w14:textId="77777777" w:rsidR="00000000" w:rsidRDefault="00000000">
      <w:pPr>
        <w:pStyle w:val="StandardWeb"/>
        <w:spacing w:after="0" w:afterAutospacing="0"/>
      </w:pPr>
      <w:r>
        <w:rPr>
          <w:rStyle w:val="Fett"/>
        </w:rPr>
        <w:t>Pressler, Mirjam: Aci Cikolata</w:t>
      </w:r>
    </w:p>
    <w:p w14:paraId="5AADF259" w14:textId="77777777" w:rsidR="00000000" w:rsidRDefault="00000000">
      <w:pPr>
        <w:pStyle w:val="StandardWeb"/>
        <w:spacing w:after="0" w:afterAutospacing="0"/>
      </w:pPr>
      <w:r>
        <w:t>Sprecher: Fatma Taskin. Dauer: 230 Minuten.</w:t>
      </w:r>
      <w:r>
        <w:br/>
        <w:t>15 yasindaki Eva icin hayatandaki en önemli sorun fazla kilolaridir. "Sisman" oldugu icin arkadasi yoktur, hic kimse onu bu haliyle begenmiyodur, asil önemlisi Eva, kilolarinin altina hapsolmustur. Isteklerine ulasmanin tek yolu kilo vermekten geciyodur. Sonunda, Eva da "yasamaya"baslar ve görür ki,"sorun" olarak gördügü kilolari ona engel degildir. Eva'nin önünde yepyeni bir gelecek uzanmaktadir. Buch in türkischer sprache</w:t>
      </w:r>
      <w:r>
        <w:br/>
        <w:t>Buch-Nr.: 52837</w:t>
      </w:r>
    </w:p>
    <w:p w14:paraId="5E37397D" w14:textId="77777777" w:rsidR="00000000" w:rsidRDefault="00000000">
      <w:pPr>
        <w:pStyle w:val="StandardWeb"/>
        <w:spacing w:after="0" w:afterAutospacing="0"/>
      </w:pPr>
    </w:p>
    <w:p w14:paraId="07A5659A" w14:textId="77777777" w:rsidR="00000000" w:rsidRDefault="00000000">
      <w:pPr>
        <w:pStyle w:val="StandardWeb"/>
        <w:spacing w:after="0" w:afterAutospacing="0"/>
      </w:pPr>
      <w:r>
        <w:rPr>
          <w:rStyle w:val="Fett"/>
        </w:rPr>
        <w:t>Tawfik, Ahmad Khalid: al-Sanjah</w:t>
      </w:r>
    </w:p>
    <w:p w14:paraId="6F377BB7" w14:textId="77777777" w:rsidR="00000000" w:rsidRDefault="00000000">
      <w:pPr>
        <w:pStyle w:val="StandardWeb"/>
      </w:pPr>
      <w:r>
        <w:t>Sprecher: Ilham Tawfiq. Dauer: 483 Minuten.</w:t>
      </w:r>
      <w:r>
        <w:br/>
        <w:t>riwayat ean katib yakhtafi dun 'an yatruk 'athra. fahal akhtar hu nafsuh 'an yakhtafi, mithl aleadid min alkutaab alfashilin alakhrin, 'am 'anah yantazir aleuthur ealayh fahasbu?</w:t>
      </w:r>
      <w:r>
        <w:br/>
        <w:t>Buch-Nr.: 57017</w:t>
      </w:r>
    </w:p>
    <w:p w14:paraId="3E921337" w14:textId="77777777" w:rsidR="00000000" w:rsidRDefault="00000000">
      <w:pPr>
        <w:pStyle w:val="berschrift4"/>
        <w:rPr>
          <w:rFonts w:eastAsia="Times New Roman"/>
        </w:rPr>
      </w:pPr>
      <w:r>
        <w:rPr>
          <w:rFonts w:eastAsia="Times New Roman"/>
        </w:rPr>
        <w:t>Mehrsprachige Anthologien</w:t>
      </w:r>
    </w:p>
    <w:p w14:paraId="04F80903" w14:textId="77777777" w:rsidR="00000000" w:rsidRDefault="00000000">
      <w:pPr>
        <w:pStyle w:val="StandardWeb"/>
        <w:spacing w:after="0" w:afterAutospacing="0"/>
      </w:pPr>
    </w:p>
    <w:p w14:paraId="3A7E7E60" w14:textId="77777777" w:rsidR="00000000" w:rsidRDefault="00000000">
      <w:pPr>
        <w:pStyle w:val="StandardWeb"/>
        <w:spacing w:after="0" w:afterAutospacing="0"/>
      </w:pPr>
      <w:r>
        <w:rPr>
          <w:rStyle w:val="Fett"/>
        </w:rPr>
        <w:t>Flaubert, Gustave: Trois contes</w:t>
      </w:r>
    </w:p>
    <w:p w14:paraId="21C2EAE4" w14:textId="77777777" w:rsidR="00000000" w:rsidRDefault="00000000">
      <w:pPr>
        <w:pStyle w:val="StandardWeb"/>
        <w:spacing w:after="0" w:afterAutospacing="0"/>
      </w:pPr>
      <w:r>
        <w:t>Sprecher: Günter Rohkämper, Anne-Marie Paget. Dauer: 467 Minuten.</w:t>
      </w:r>
      <w:r>
        <w:br/>
        <w:t>Enthält die Erzählungen "Un coeur simple", "La légende de Saint-Julien l'Hospitalier" und "Hérodias" in französischer und deutscher Sprache.</w:t>
      </w:r>
      <w:r>
        <w:br/>
        <w:t>Buch-Nr.: 53934</w:t>
      </w:r>
    </w:p>
    <w:p w14:paraId="4DB9E147" w14:textId="77777777" w:rsidR="00000000" w:rsidRDefault="00000000">
      <w:pPr>
        <w:pStyle w:val="StandardWeb"/>
        <w:spacing w:after="0" w:afterAutospacing="0"/>
      </w:pPr>
    </w:p>
    <w:p w14:paraId="6F044053" w14:textId="77777777" w:rsidR="00000000" w:rsidRDefault="00000000">
      <w:pPr>
        <w:pStyle w:val="StandardWeb"/>
        <w:spacing w:after="0" w:afterAutospacing="0"/>
      </w:pPr>
      <w:r>
        <w:rPr>
          <w:rStyle w:val="Fett"/>
        </w:rPr>
        <w:lastRenderedPageBreak/>
        <w:t>Nestlinger, Kristina [= Nöstlinger, Christine]: Das Austauschkind/Gost iz Engleske</w:t>
      </w:r>
    </w:p>
    <w:p w14:paraId="1124A0B3" w14:textId="77777777" w:rsidR="00000000" w:rsidRDefault="00000000">
      <w:pPr>
        <w:pStyle w:val="StandardWeb"/>
      </w:pPr>
      <w:r>
        <w:t>Sprecher: Andreas Roder, Ivo Majer. Dauer: 505 Minuten.</w:t>
      </w:r>
      <w:r>
        <w:br/>
        <w:t xml:space="preserve">Dieses Hörbuch umfasst sowohl die deutschsprachige als auch die serbokroatische Fassung des Titels "Das Austauschkind". Jasper aus England ist über den Sommer zu Gast in Ewalds Familie. Jasper tut alle Regeln seiner Gastfamilie achselzuckend ab, isst nur Fish und Chips und braucht viel Geld für den Spielautomaten. Jedoch steckt hinter dieser Fassade noch ein ganz anderer Junge! </w:t>
      </w:r>
      <w:r>
        <w:br/>
        <w:t>Buch-Nr.: 51651</w:t>
      </w:r>
    </w:p>
    <w:p w14:paraId="45359FE9" w14:textId="77777777" w:rsidR="00000000" w:rsidRDefault="00000000">
      <w:pPr>
        <w:pStyle w:val="berschrift2"/>
        <w:rPr>
          <w:rFonts w:eastAsia="Times New Roman"/>
        </w:rPr>
      </w:pPr>
      <w:r>
        <w:rPr>
          <w:rFonts w:eastAsia="Times New Roman"/>
        </w:rPr>
        <w:t>Geschichte, Gesellschaft, Politik, Medien, Recht, Wirtschaft</w:t>
      </w:r>
    </w:p>
    <w:p w14:paraId="35447FEB" w14:textId="77777777" w:rsidR="00000000" w:rsidRDefault="00000000">
      <w:pPr>
        <w:pStyle w:val="berschrift3"/>
        <w:rPr>
          <w:rFonts w:eastAsia="Times New Roman"/>
        </w:rPr>
      </w:pPr>
      <w:r>
        <w:rPr>
          <w:rFonts w:eastAsia="Times New Roman"/>
        </w:rPr>
        <w:t>Geschichte</w:t>
      </w:r>
    </w:p>
    <w:p w14:paraId="1FEC1EC8" w14:textId="77777777" w:rsidR="00000000" w:rsidRDefault="00000000">
      <w:pPr>
        <w:pStyle w:val="StandardWeb"/>
        <w:spacing w:after="0" w:afterAutospacing="0"/>
      </w:pPr>
    </w:p>
    <w:p w14:paraId="4065B247" w14:textId="77777777" w:rsidR="00000000" w:rsidRDefault="00000000">
      <w:pPr>
        <w:pStyle w:val="StandardWeb"/>
        <w:spacing w:after="0" w:afterAutospacing="0"/>
      </w:pPr>
      <w:r>
        <w:rPr>
          <w:rStyle w:val="Fett"/>
        </w:rPr>
        <w:t>Dickinger, Christian: Ha-Ha-Habsburg</w:t>
      </w:r>
    </w:p>
    <w:p w14:paraId="18751C8C" w14:textId="77777777" w:rsidR="00000000" w:rsidRDefault="00000000">
      <w:pPr>
        <w:pStyle w:val="StandardWeb"/>
        <w:spacing w:after="0" w:afterAutospacing="0"/>
      </w:pPr>
      <w:r>
        <w:t>Sprecher: Silvia Steindl. Dauer: 461 Minuten.</w:t>
      </w:r>
      <w:r>
        <w:br/>
        <w:t>Ein sehr unterhaltsamer Abriss über 800 Jahre Familiengeschichte der Habsburger. Realistisch, augenzwinkernde Darstellung vor allem für Laien, die sich nicht in Jahreszahlen und endlosen Stammbäumen (es geht nur um die aufeinanderfolgenden Könige und Kaiser) verlieren wollen. Nebenbei gibt es noch ausreichend Hintergrundinformationen über die historischen Zusammenhänge.</w:t>
      </w:r>
      <w:r>
        <w:br/>
        <w:t>Buch-Nr.: 46829</w:t>
      </w:r>
    </w:p>
    <w:p w14:paraId="5FD4D6A9" w14:textId="77777777" w:rsidR="00000000" w:rsidRDefault="00000000">
      <w:pPr>
        <w:pStyle w:val="StandardWeb"/>
        <w:spacing w:after="0" w:afterAutospacing="0"/>
      </w:pPr>
    </w:p>
    <w:p w14:paraId="033C0D41" w14:textId="77777777" w:rsidR="00000000" w:rsidRDefault="00000000">
      <w:pPr>
        <w:pStyle w:val="StandardWeb"/>
        <w:spacing w:after="0" w:afterAutospacing="0"/>
      </w:pPr>
      <w:r>
        <w:rPr>
          <w:rStyle w:val="Fett"/>
        </w:rPr>
        <w:t>Solka, Michael: Abenteurer &amp; Entdecker.</w:t>
      </w:r>
    </w:p>
    <w:p w14:paraId="31D533C2" w14:textId="77777777" w:rsidR="00000000" w:rsidRDefault="00000000">
      <w:pPr>
        <w:pStyle w:val="StandardWeb"/>
      </w:pPr>
      <w:r>
        <w:t>Sprecher: Christoph Prückner, Achim Höppner. Dauer: 165 Minuten.</w:t>
      </w:r>
      <w:r>
        <w:br/>
        <w:t>Sie riskierten Kopf und Kragen für Reichtum, Ehre und Vaterland. Es trieb sie zum Horizont über Meere und durch Kontinente. Ihre Namen stehen für Träume und Abenteuer aber auch Entbehrung und tödliche Tragik. Marco Polo: Was suchte er im Fernen Osten, und was fand er? Hatte er geheime Aufträge, und: stimmen seine Berichte überhaupt? Der Marokkaner Ibn Battuta: 50 Jahre nach Marco Polo bereiste er nicht nur die ganze Islamische Welt, sondern gelangte ebenfalls bis China, und im Süden bis Mali. Ferdinand Magellan: Es heißt, er habe als erster die Welt umsegelt und damit deren Kugelgestalt bewiesen. Er fiel im Kampf mit philippinischen Eingeborenen. David Lingstone: Sein Lebensziel war nicht die Durchquerung Afrikas, sondern die Bekämpfung des Sklavenhandels an dessen Wurzel im Inneren Afrikas. Im Norden Afrikas trieb sich Gustav Nachtigal im Auftrag Wilhelms I. von Preußen herum. Tibesti und Tschadsee sind die bekanntesten Stationen seiner Reisen. Der Däne Vitus Bering irrte im Auftrag Peters des Großen zwischen Kamtschatka und Alaska hin und her und ging schließlich nach unsäglichen Mühen jämmerlich zugrunde. Nicht einmal die nach ihm benannte Meeresstraße wurde von ihm entdeckt.</w:t>
      </w:r>
      <w:r>
        <w:br/>
        <w:t>Buch-Nr.: 31270</w:t>
      </w:r>
    </w:p>
    <w:p w14:paraId="5B2F5558" w14:textId="77777777" w:rsidR="00000000" w:rsidRDefault="00000000">
      <w:pPr>
        <w:pStyle w:val="berschrift4"/>
        <w:rPr>
          <w:rFonts w:eastAsia="Times New Roman"/>
        </w:rPr>
      </w:pPr>
      <w:r>
        <w:rPr>
          <w:rFonts w:eastAsia="Times New Roman"/>
        </w:rPr>
        <w:t>Archäologie</w:t>
      </w:r>
    </w:p>
    <w:p w14:paraId="41EA06D5" w14:textId="77777777" w:rsidR="00000000" w:rsidRDefault="00000000">
      <w:pPr>
        <w:pStyle w:val="StandardWeb"/>
        <w:spacing w:after="0" w:afterAutospacing="0"/>
      </w:pPr>
    </w:p>
    <w:p w14:paraId="4A14E881" w14:textId="77777777" w:rsidR="00000000" w:rsidRDefault="00000000">
      <w:pPr>
        <w:pStyle w:val="StandardWeb"/>
        <w:spacing w:after="0" w:afterAutospacing="0"/>
      </w:pPr>
      <w:r>
        <w:rPr>
          <w:rStyle w:val="Fett"/>
        </w:rPr>
        <w:lastRenderedPageBreak/>
        <w:t>Bascom, Willard: Auch Rom liegt auf dem Meeresgrund</w:t>
      </w:r>
    </w:p>
    <w:p w14:paraId="1F286F83" w14:textId="77777777" w:rsidR="00000000" w:rsidRDefault="00000000">
      <w:pPr>
        <w:pStyle w:val="StandardWeb"/>
        <w:spacing w:after="0" w:afterAutospacing="0"/>
      </w:pPr>
      <w:r>
        <w:t>Sprecher: Karl Schuster. Dauer: 583 Minuten.</w:t>
      </w:r>
      <w:r>
        <w:br/>
        <w:t>Dieses Werk beschreibt die in den 1970er Jahren neuen Möglichkeiten der Tiefseearchäologie.</w:t>
      </w:r>
      <w:r>
        <w:br/>
        <w:t>Buch-Nr.: 41777</w:t>
      </w:r>
    </w:p>
    <w:p w14:paraId="6D4AB57A" w14:textId="77777777" w:rsidR="00000000" w:rsidRDefault="00000000">
      <w:pPr>
        <w:pStyle w:val="StandardWeb"/>
        <w:spacing w:after="0" w:afterAutospacing="0"/>
      </w:pPr>
    </w:p>
    <w:p w14:paraId="6620EEB2" w14:textId="77777777" w:rsidR="00000000" w:rsidRDefault="00000000">
      <w:pPr>
        <w:pStyle w:val="StandardWeb"/>
        <w:spacing w:after="0" w:afterAutospacing="0"/>
      </w:pPr>
      <w:r>
        <w:rPr>
          <w:rStyle w:val="Fett"/>
        </w:rPr>
        <w:t>Ceram, C. W. [= Marek, Kurt Wilhelm]: Götter, Gräber und Gelehrte</w:t>
      </w:r>
    </w:p>
    <w:p w14:paraId="187219BA" w14:textId="77777777" w:rsidR="00000000" w:rsidRDefault="00000000">
      <w:pPr>
        <w:pStyle w:val="StandardWeb"/>
        <w:spacing w:after="0" w:afterAutospacing="0"/>
      </w:pPr>
      <w:r>
        <w:t>Sprecher: Walter Benn. Dauer: 1074 Minuten.</w:t>
      </w:r>
      <w:r>
        <w:br/>
        <w:t>Das hervorragende populärwissenschaftlich-unterhaltsam geschriebene Sachbuch über die Geschichte der Archäologie erreicht seine Spannung dadurch, dass der Autor die Archäologiegeschichte, die Entdeckungsgeschichte und die Lebensläufe der Forscher mit ihren Erfolgen und Misserfolgen einbezieht.</w:t>
      </w:r>
      <w:r>
        <w:br/>
        <w:t>Buch-Nr.: 40982</w:t>
      </w:r>
    </w:p>
    <w:p w14:paraId="6C51C018" w14:textId="77777777" w:rsidR="00000000" w:rsidRDefault="00000000">
      <w:pPr>
        <w:pStyle w:val="StandardWeb"/>
        <w:spacing w:after="0" w:afterAutospacing="0"/>
      </w:pPr>
    </w:p>
    <w:p w14:paraId="17435C85" w14:textId="77777777" w:rsidR="00000000" w:rsidRDefault="00000000">
      <w:pPr>
        <w:pStyle w:val="StandardWeb"/>
        <w:spacing w:after="0" w:afterAutospacing="0"/>
      </w:pPr>
      <w:r>
        <w:rPr>
          <w:rStyle w:val="Fett"/>
        </w:rPr>
        <w:t>Deuel, Leo: Das Abenteuer Archäologie</w:t>
      </w:r>
    </w:p>
    <w:p w14:paraId="0E412147" w14:textId="77777777" w:rsidR="00000000" w:rsidRDefault="00000000">
      <w:pPr>
        <w:pStyle w:val="StandardWeb"/>
        <w:spacing w:after="0" w:afterAutospacing="0"/>
      </w:pPr>
      <w:r>
        <w:t>Sprecher: Ernst Gampe. Dauer: 769 Minuten.</w:t>
      </w:r>
      <w:r>
        <w:br/>
        <w:t>Die Erforschung des Tals der Könige, der Friedhof der heiligen Stiere, die Tafeln von Tell el-Amarna, die hohen Trümmerhügel Assyriens, das älteste Alphabet, eine Bergwerkstadt König Salomos, die Schriftrollen vom Toten Meer, die Hauptstadt der Hethiter u.v.m.</w:t>
      </w:r>
      <w:r>
        <w:br/>
        <w:t>Buch-Nr.: 40748</w:t>
      </w:r>
    </w:p>
    <w:p w14:paraId="73A654CA" w14:textId="77777777" w:rsidR="00000000" w:rsidRDefault="00000000">
      <w:pPr>
        <w:pStyle w:val="StandardWeb"/>
        <w:spacing w:after="0" w:afterAutospacing="0"/>
      </w:pPr>
    </w:p>
    <w:p w14:paraId="4F0FCBD5" w14:textId="77777777" w:rsidR="00000000" w:rsidRDefault="00000000">
      <w:pPr>
        <w:pStyle w:val="StandardWeb"/>
        <w:spacing w:after="0" w:afterAutospacing="0"/>
      </w:pPr>
      <w:r>
        <w:rPr>
          <w:rStyle w:val="Fett"/>
        </w:rPr>
        <w:t>Ebert, Wolfgang: Jäger verlorener Schätze</w:t>
      </w:r>
    </w:p>
    <w:p w14:paraId="2C0B8D5C" w14:textId="77777777" w:rsidR="00000000" w:rsidRDefault="00000000">
      <w:pPr>
        <w:pStyle w:val="StandardWeb"/>
        <w:spacing w:after="0" w:afterAutospacing="0"/>
      </w:pPr>
      <w:r>
        <w:t>Sprecher: Günther Bahr. Dauer: 594 Minuten.</w:t>
      </w:r>
      <w:r>
        <w:br/>
        <w:t>Vier packende Berichte über professionelle Schatzjäger, Kunsträuber und neugierige Historiker führen uns zu Schauplätzen der Weltgeschichte.</w:t>
      </w:r>
      <w:r>
        <w:br/>
        <w:t>Buch-Nr.: 50247</w:t>
      </w:r>
    </w:p>
    <w:p w14:paraId="523ADA3D" w14:textId="77777777" w:rsidR="00000000" w:rsidRDefault="00000000">
      <w:pPr>
        <w:pStyle w:val="StandardWeb"/>
        <w:spacing w:after="0" w:afterAutospacing="0"/>
      </w:pPr>
    </w:p>
    <w:p w14:paraId="36D32B81" w14:textId="77777777" w:rsidR="00000000" w:rsidRDefault="00000000">
      <w:pPr>
        <w:pStyle w:val="StandardWeb"/>
        <w:spacing w:after="0" w:afterAutospacing="0"/>
      </w:pPr>
      <w:r>
        <w:rPr>
          <w:rStyle w:val="Fett"/>
        </w:rPr>
        <w:t>Ebert, Wolfgang: Jäger verlorener Schätze</w:t>
      </w:r>
    </w:p>
    <w:p w14:paraId="5E38C96E" w14:textId="77777777" w:rsidR="00000000" w:rsidRDefault="00000000">
      <w:pPr>
        <w:pStyle w:val="StandardWeb"/>
        <w:spacing w:after="0" w:afterAutospacing="0"/>
      </w:pPr>
      <w:r>
        <w:t>Sprecher: Fritz Holy. Dauer: 700 Minuten.</w:t>
      </w:r>
      <w:r>
        <w:br/>
        <w:t>Abenteuerliche Suche nach Inka-Städten, Kulturen unter Wasser und Goldriffen.</w:t>
      </w:r>
      <w:r>
        <w:br/>
        <w:t>Buch-Nr.: 50248</w:t>
      </w:r>
    </w:p>
    <w:p w14:paraId="43946B6F" w14:textId="77777777" w:rsidR="00000000" w:rsidRDefault="00000000">
      <w:pPr>
        <w:pStyle w:val="StandardWeb"/>
        <w:spacing w:after="0" w:afterAutospacing="0"/>
      </w:pPr>
    </w:p>
    <w:p w14:paraId="2FEA5F6F" w14:textId="77777777" w:rsidR="00000000" w:rsidRDefault="00000000">
      <w:pPr>
        <w:pStyle w:val="StandardWeb"/>
        <w:spacing w:after="0" w:afterAutospacing="0"/>
      </w:pPr>
      <w:r>
        <w:rPr>
          <w:rStyle w:val="Fett"/>
        </w:rPr>
        <w:t>Fink, Humbert: Auf den Spuren großer Archäologen</w:t>
      </w:r>
    </w:p>
    <w:p w14:paraId="4D5C048F" w14:textId="77777777" w:rsidR="00000000" w:rsidRDefault="00000000">
      <w:pPr>
        <w:pStyle w:val="StandardWeb"/>
        <w:spacing w:after="0" w:afterAutospacing="0"/>
      </w:pPr>
      <w:r>
        <w:t>Sprecher: Gustaf Elger. Dauer: 687 Minuten.</w:t>
      </w:r>
      <w:r>
        <w:br/>
        <w:t xml:space="preserve">Wer mit Humbert Fink auf den Spuren großer Archäologen zu den Schauplätzen der </w:t>
      </w:r>
      <w:r>
        <w:lastRenderedPageBreak/>
        <w:t>Menschheitsgeschichte wandert, erweitert auf einprägsame Weise sein Wissen vom großen Abenteuer der Wiederentdeckung unserer Vergangenheit.</w:t>
      </w:r>
      <w:r>
        <w:br/>
        <w:t>Buch-Nr.: 42751</w:t>
      </w:r>
    </w:p>
    <w:p w14:paraId="5E27B69E" w14:textId="77777777" w:rsidR="00000000" w:rsidRDefault="00000000">
      <w:pPr>
        <w:pStyle w:val="StandardWeb"/>
        <w:spacing w:after="0" w:afterAutospacing="0"/>
      </w:pPr>
    </w:p>
    <w:p w14:paraId="3495AEFB" w14:textId="77777777" w:rsidR="00000000" w:rsidRDefault="00000000">
      <w:pPr>
        <w:pStyle w:val="StandardWeb"/>
        <w:spacing w:after="0" w:afterAutospacing="0"/>
      </w:pPr>
      <w:r>
        <w:rPr>
          <w:rStyle w:val="Fett"/>
        </w:rPr>
        <w:t>Korn, Wolfgang: Das Rätsel der Varus-Schlacht</w:t>
      </w:r>
    </w:p>
    <w:p w14:paraId="6D669604" w14:textId="77777777" w:rsidR="00000000" w:rsidRDefault="00000000">
      <w:pPr>
        <w:pStyle w:val="StandardWeb"/>
        <w:spacing w:after="0" w:afterAutospacing="0"/>
      </w:pPr>
      <w:r>
        <w:t>Sprecher: Andreas Roder. Dauer: 453 Minuten.</w:t>
      </w:r>
      <w:r>
        <w:br/>
        <w:t>9 n. Chr. in Norddeutschland: Der römische Statthalter Varus wird mit seiner Armee von Germanen in einen Hinterhalt gelockt und vernichtend geschlagen. Bis heute eines der wichtigsten, aber auch umstrittensten historischen Ereignisse auf deutschem Boden. Erst in den 1980ern entdeckte man ein Schlachtfeld aus römischer Zeit bei Osnabrück. Sind es die Überreste von Varus und seinen Legionen?</w:t>
      </w:r>
      <w:r>
        <w:br/>
        <w:t>Buch-Nr.: 53409</w:t>
      </w:r>
    </w:p>
    <w:p w14:paraId="1396188F" w14:textId="77777777" w:rsidR="00000000" w:rsidRDefault="00000000">
      <w:pPr>
        <w:pStyle w:val="StandardWeb"/>
        <w:spacing w:after="0" w:afterAutospacing="0"/>
      </w:pPr>
    </w:p>
    <w:p w14:paraId="0038D83B" w14:textId="77777777" w:rsidR="00000000" w:rsidRDefault="00000000">
      <w:pPr>
        <w:pStyle w:val="StandardWeb"/>
        <w:spacing w:after="0" w:afterAutospacing="0"/>
      </w:pPr>
      <w:r>
        <w:rPr>
          <w:rStyle w:val="Fett"/>
        </w:rPr>
        <w:t>Payrleitner, Alfred: Der Zeuge aus dem Gletscher</w:t>
      </w:r>
    </w:p>
    <w:p w14:paraId="1FCBFE57" w14:textId="77777777" w:rsidR="00000000" w:rsidRDefault="00000000">
      <w:pPr>
        <w:pStyle w:val="StandardWeb"/>
        <w:spacing w:after="0" w:afterAutospacing="0"/>
      </w:pPr>
      <w:r>
        <w:t>Sprecher: Christoph Varga. Dauer: 332 Minuten.</w:t>
      </w:r>
      <w:r>
        <w:br/>
        <w:t>Als archäologischer "Jahrhundertfund" entpuppte sich die Entdeckung einer über 5000 Jahre alten Gletscherleiche in den Ötztaler Alpen im Herbst 1991. Das aus einer Fernsehdokumentation des ORF entstandene Buch berichtet über diesen Fund und die Bergung der Leiche und deren anschließende Untersuchung. Es entwirft ein lebendiges Bild vom Leben der späten Jungsteinzeit im Alpenraum.</w:t>
      </w:r>
      <w:r>
        <w:br/>
        <w:t>Buch-Nr.: 45145</w:t>
      </w:r>
    </w:p>
    <w:p w14:paraId="6FE91E34" w14:textId="77777777" w:rsidR="00000000" w:rsidRDefault="00000000">
      <w:pPr>
        <w:pStyle w:val="StandardWeb"/>
        <w:spacing w:after="0" w:afterAutospacing="0"/>
      </w:pPr>
    </w:p>
    <w:p w14:paraId="5D38ADDF" w14:textId="77777777" w:rsidR="00000000" w:rsidRDefault="00000000">
      <w:pPr>
        <w:pStyle w:val="StandardWeb"/>
        <w:spacing w:after="0" w:afterAutospacing="0"/>
      </w:pPr>
      <w:r>
        <w:rPr>
          <w:rStyle w:val="Fett"/>
        </w:rPr>
        <w:t>Vollkommer, Rainer: Sternstunden der Archäologie</w:t>
      </w:r>
    </w:p>
    <w:p w14:paraId="62731CF3" w14:textId="77777777" w:rsidR="00000000" w:rsidRDefault="00000000">
      <w:pPr>
        <w:pStyle w:val="StandardWeb"/>
        <w:spacing w:after="0" w:afterAutospacing="0"/>
      </w:pPr>
      <w:r>
        <w:t>Sprecher: Wolfgang Busch. Dauer: 586 Minuten.</w:t>
      </w:r>
      <w:r>
        <w:br/>
        <w:t>Populäre Schilderung von zwölf besonders spektakulären Funden prähistorischer Forschungen bis hin zur Entdeckung des Wracks der "Titanic".</w:t>
      </w:r>
      <w:r>
        <w:br/>
        <w:t>Buch-Nr.: 56105</w:t>
      </w:r>
    </w:p>
    <w:p w14:paraId="752A876B" w14:textId="77777777" w:rsidR="00000000" w:rsidRDefault="00000000">
      <w:pPr>
        <w:pStyle w:val="StandardWeb"/>
        <w:spacing w:after="0" w:afterAutospacing="0"/>
      </w:pPr>
    </w:p>
    <w:p w14:paraId="7B99F859" w14:textId="77777777" w:rsidR="00000000" w:rsidRDefault="00000000">
      <w:pPr>
        <w:pStyle w:val="StandardWeb"/>
        <w:spacing w:after="0" w:afterAutospacing="0"/>
      </w:pPr>
      <w:r>
        <w:rPr>
          <w:rStyle w:val="Fett"/>
        </w:rPr>
        <w:t>Wragg Sykes, Rebecca: Der verkannte Mensch</w:t>
      </w:r>
    </w:p>
    <w:p w14:paraId="5CD95E80" w14:textId="77777777" w:rsidR="00000000" w:rsidRDefault="00000000">
      <w:pPr>
        <w:pStyle w:val="StandardWeb"/>
      </w:pPr>
      <w:r>
        <w:t>Sprecher: Dagmar Hirsekorn. Dauer: 1067 Minuten.</w:t>
      </w:r>
      <w:r>
        <w:br/>
        <w:t xml:space="preserve">Gewalttätige Muskelprotze, die in eisiger Einöde ein trostloses Leben fristeten und schließlich zugunsten des modernen Homo sapiens für immer verschwanden: Obwohl wir heute wissen, dass wir den Neandertalern auch genetisch näher stehen als lange angenommen, hält sich das Bild vom unkultivierten Urmenschen in unseren Köpfen. Die britische Archäologin Rebecca Wragg Sykes hat aktuelle Forschungsergebnisse ausgewertet und wagt mit diesem Buch einen neuen Blick auf das Leben unserer unterschätzten Verwandten. Einfühlsam und poetisch zeichnet sie das faszinierende Bild der Neandertaler als kluge Kenner ihrer Welt: technologisch erfinderisch, ökologisch anpassungsfähig, ausgestattet mit einem ästhetischen Sinn und hoch entwickelten sozialen Fähigkeiten. Die unvoreingenommene </w:t>
      </w:r>
      <w:r>
        <w:lastRenderedPageBreak/>
        <w:t>Auseinandersetzung mit unseren alten Verwandten, die über 300.000 Jahre lang auf dieser Welt lebten und dabei extremen klimatischen Umwälzungen trotzten, lohnt im Zeitalter globaler Pandemien und Umweltkatastrophen mehr denn je.</w:t>
      </w:r>
      <w:r>
        <w:br/>
        <w:t>Buch-Nr.: 56615</w:t>
      </w:r>
    </w:p>
    <w:p w14:paraId="1A0B2B32" w14:textId="77777777" w:rsidR="00000000" w:rsidRDefault="00000000">
      <w:pPr>
        <w:pStyle w:val="berschrift4"/>
        <w:rPr>
          <w:rFonts w:eastAsia="Times New Roman"/>
        </w:rPr>
      </w:pPr>
      <w:r>
        <w:rPr>
          <w:rFonts w:eastAsia="Times New Roman"/>
        </w:rPr>
        <w:t>Ur- und Frühgeschichte</w:t>
      </w:r>
    </w:p>
    <w:p w14:paraId="3984D6B6" w14:textId="77777777" w:rsidR="00000000" w:rsidRDefault="00000000">
      <w:pPr>
        <w:pStyle w:val="StandardWeb"/>
        <w:spacing w:after="0" w:afterAutospacing="0"/>
      </w:pPr>
    </w:p>
    <w:p w14:paraId="382DCAC6" w14:textId="77777777" w:rsidR="00000000" w:rsidRDefault="00000000">
      <w:pPr>
        <w:pStyle w:val="StandardWeb"/>
        <w:spacing w:after="0" w:afterAutospacing="0"/>
      </w:pPr>
      <w:r>
        <w:rPr>
          <w:rStyle w:val="Fett"/>
        </w:rPr>
        <w:t>Der Spiegel: Mesopotamien</w:t>
      </w:r>
    </w:p>
    <w:p w14:paraId="4FC8F2C8" w14:textId="77777777" w:rsidR="00000000" w:rsidRDefault="00000000">
      <w:pPr>
        <w:pStyle w:val="StandardWeb"/>
        <w:spacing w:after="0" w:afterAutospacing="0"/>
      </w:pPr>
      <w:r>
        <w:t>Sprecher: Thomas Kopaniak. Dauer: 438 Minuten.</w:t>
      </w:r>
      <w:r>
        <w:br/>
        <w:t>In diesem Heft geht es um nichts Geringeres als die Wiege der menschlichen Kultur. An den Flüssen Euphrat und Tigris entstanden viele tausend Jahre vor Christus die ersten Großstädte und Stadtstaaten, hier wurden epochale Erfindungen gemacht wie das Rad, die Keramik, die Metallverarbeitung und die Schrift. Aber auch die früheste bekannte Rechtsordnung und Kriegsmaschinen sind hier entstanden.</w:t>
      </w:r>
      <w:r>
        <w:br/>
        <w:t>Buch-Nr.: 54253</w:t>
      </w:r>
    </w:p>
    <w:p w14:paraId="6B16CF3A" w14:textId="77777777" w:rsidR="00000000" w:rsidRDefault="00000000">
      <w:pPr>
        <w:pStyle w:val="StandardWeb"/>
        <w:spacing w:after="0" w:afterAutospacing="0"/>
      </w:pPr>
    </w:p>
    <w:p w14:paraId="6518C57A" w14:textId="77777777" w:rsidR="00000000" w:rsidRDefault="00000000">
      <w:pPr>
        <w:pStyle w:val="StandardWeb"/>
        <w:spacing w:after="0" w:afterAutospacing="0"/>
      </w:pPr>
      <w:r>
        <w:rPr>
          <w:rStyle w:val="Fett"/>
        </w:rPr>
        <w:t>Gugenberger, Eduard: Kelten, Krieger, Kulte</w:t>
      </w:r>
    </w:p>
    <w:p w14:paraId="025CB842" w14:textId="77777777" w:rsidR="00000000" w:rsidRDefault="00000000">
      <w:pPr>
        <w:pStyle w:val="StandardWeb"/>
        <w:spacing w:after="0" w:afterAutospacing="0"/>
      </w:pPr>
      <w:r>
        <w:t>Sprecher: Silvia Steindl. Dauer: 555 Minuten.</w:t>
      </w:r>
      <w:r>
        <w:br/>
        <w:t>Ein Reisebericht der besonderen Art, der in eine Zeit führt, in denen Vorfahren Muttergottheiten verehrten, Rituale und magische Handlungen durchführten und uns rätselhafte Inschriften hinterließen. Die Geheimnisse der Kelten, Räter, Germanen, Römer und Slawen, aber auch aller anderen Völker, die unsere kulturellen Wurzeln prägten, haben bis heute nichts an ihrer Faszination verloren.</w:t>
      </w:r>
      <w:r>
        <w:br/>
        <w:t>Buch-Nr.: 50066</w:t>
      </w:r>
    </w:p>
    <w:p w14:paraId="3A1574C6" w14:textId="77777777" w:rsidR="00000000" w:rsidRDefault="00000000">
      <w:pPr>
        <w:pStyle w:val="StandardWeb"/>
        <w:spacing w:after="0" w:afterAutospacing="0"/>
      </w:pPr>
    </w:p>
    <w:p w14:paraId="642D9DA1" w14:textId="77777777" w:rsidR="00000000" w:rsidRDefault="00000000">
      <w:pPr>
        <w:pStyle w:val="StandardWeb"/>
        <w:spacing w:after="0" w:afterAutospacing="0"/>
      </w:pPr>
      <w:r>
        <w:rPr>
          <w:rStyle w:val="Fett"/>
        </w:rPr>
        <w:t>Kischkewitz, Hannelore: Das Ägypten der Pharaonen</w:t>
      </w:r>
    </w:p>
    <w:p w14:paraId="45052831" w14:textId="77777777" w:rsidR="00000000" w:rsidRDefault="00000000">
      <w:pPr>
        <w:pStyle w:val="StandardWeb"/>
        <w:spacing w:after="0" w:afterAutospacing="0"/>
      </w:pPr>
      <w:r>
        <w:t>Sprecher: Hans Lanzke. Dauer: 377 Minuten.</w:t>
      </w:r>
      <w:r>
        <w:br/>
        <w:t>Die Ägypter bauten die größten Bewässerungsanlagen und die größten Bauwerke des Altertums, die Pyramiden. Ihr Reich entstand vor fünf Jahrtausenden und geriet zu Beginn unserer Zeitrechnung in Vergessenheit. Über die Wiederentdeckung des Pharaonenreiches und über seine Geschichte weiß die Autorin viel Interessantes zu erzählen.</w:t>
      </w:r>
      <w:r>
        <w:br/>
        <w:t>Buch-Nr.: 54987</w:t>
      </w:r>
    </w:p>
    <w:p w14:paraId="71E3BF8E" w14:textId="77777777" w:rsidR="00000000" w:rsidRDefault="00000000">
      <w:pPr>
        <w:pStyle w:val="StandardWeb"/>
        <w:spacing w:after="0" w:afterAutospacing="0"/>
      </w:pPr>
    </w:p>
    <w:p w14:paraId="4938B008" w14:textId="77777777" w:rsidR="00000000" w:rsidRDefault="00000000">
      <w:pPr>
        <w:pStyle w:val="StandardWeb"/>
        <w:spacing w:after="0" w:afterAutospacing="0"/>
      </w:pPr>
      <w:r>
        <w:rPr>
          <w:rStyle w:val="Fett"/>
        </w:rPr>
        <w:t>Kromer, Karl: Von frühem Eisen und reichen Salzherren</w:t>
      </w:r>
    </w:p>
    <w:p w14:paraId="1EC61014" w14:textId="77777777" w:rsidR="00000000" w:rsidRDefault="00000000">
      <w:pPr>
        <w:pStyle w:val="StandardWeb"/>
        <w:spacing w:after="0" w:afterAutospacing="0"/>
      </w:pPr>
      <w:r>
        <w:t>Sprecher: Walter Benn. Dauer: 470 Minuten.</w:t>
      </w:r>
      <w:r>
        <w:br/>
      </w:r>
      <w:r>
        <w:br/>
        <w:t>Buch-Nr.: 41031</w:t>
      </w:r>
    </w:p>
    <w:p w14:paraId="2F639BB2" w14:textId="77777777" w:rsidR="00000000" w:rsidRDefault="00000000">
      <w:pPr>
        <w:pStyle w:val="StandardWeb"/>
        <w:spacing w:after="0" w:afterAutospacing="0"/>
      </w:pPr>
    </w:p>
    <w:p w14:paraId="1B58B9A2" w14:textId="77777777" w:rsidR="00000000" w:rsidRDefault="00000000">
      <w:pPr>
        <w:pStyle w:val="StandardWeb"/>
        <w:spacing w:after="0" w:afterAutospacing="0"/>
      </w:pPr>
      <w:r>
        <w:rPr>
          <w:rStyle w:val="Fett"/>
        </w:rPr>
        <w:lastRenderedPageBreak/>
        <w:t>Reiser, Rudolf: Die Kelten in Bayern und Österreich</w:t>
      </w:r>
    </w:p>
    <w:p w14:paraId="35D637A5" w14:textId="77777777" w:rsidR="00000000" w:rsidRDefault="00000000">
      <w:pPr>
        <w:pStyle w:val="StandardWeb"/>
        <w:spacing w:after="0" w:afterAutospacing="0"/>
      </w:pPr>
      <w:r>
        <w:t>Sprecher: Eva Bruckner. Dauer: 383 Minuten.</w:t>
      </w:r>
      <w:r>
        <w:br/>
        <w:t>Den Spuren der Kelten begegnet man in Bayern und Österreich auf Schritt und Tritt. Anhand von Bodenfunden, Sprachvergleich und den Zeugnissen antiker Schriftsteller lässt sich folgern, dass diese rätselhafte Kultur mit der Eroberung durch die Römer nicht untergegangen ist, sondern den Ausgangspunkt bildet für das Werden des bayerischen Stammes der sich auch weit nach Österreich ausdehnte.</w:t>
      </w:r>
      <w:r>
        <w:br/>
        <w:t>Buch-Nr.: 45408</w:t>
      </w:r>
    </w:p>
    <w:p w14:paraId="76218CD4" w14:textId="77777777" w:rsidR="00000000" w:rsidRDefault="00000000">
      <w:pPr>
        <w:pStyle w:val="StandardWeb"/>
        <w:spacing w:after="0" w:afterAutospacing="0"/>
      </w:pPr>
    </w:p>
    <w:p w14:paraId="0024A3B2" w14:textId="77777777" w:rsidR="00000000" w:rsidRDefault="00000000">
      <w:pPr>
        <w:pStyle w:val="StandardWeb"/>
        <w:spacing w:after="0" w:afterAutospacing="0"/>
      </w:pPr>
      <w:r>
        <w:rPr>
          <w:rStyle w:val="Fett"/>
        </w:rPr>
        <w:t>Rudgley, Richard: Abenteuer Steinzeit</w:t>
      </w:r>
    </w:p>
    <w:p w14:paraId="18A88EC0" w14:textId="77777777" w:rsidR="00000000" w:rsidRDefault="00000000">
      <w:pPr>
        <w:pStyle w:val="StandardWeb"/>
      </w:pPr>
      <w:r>
        <w:t>Sprecher: Silvia Steindl. Dauer: 1006 Minuten.</w:t>
      </w:r>
      <w:r>
        <w:br/>
        <w:t>Aus zahlreichen archäologischen Funden leitet der Autor, Anthropologe aus Oxford, seine Thesen von frühen, bis in die Altsteinzeit zurückreichenden Leistungen auf dem Gebiet der Sprache und Schrift, der Beherrschung des Feuers, medizinischer Kenntnisse, handwerklicher und künstlerischer Techniken ab.</w:t>
      </w:r>
      <w:r>
        <w:br/>
        <w:t>Buch-Nr.: 46964</w:t>
      </w:r>
    </w:p>
    <w:p w14:paraId="1579203D" w14:textId="77777777" w:rsidR="00000000" w:rsidRDefault="00000000">
      <w:pPr>
        <w:pStyle w:val="berschrift4"/>
        <w:rPr>
          <w:rFonts w:eastAsia="Times New Roman"/>
        </w:rPr>
      </w:pPr>
      <w:r>
        <w:rPr>
          <w:rFonts w:eastAsia="Times New Roman"/>
        </w:rPr>
        <w:t>Altertum und Spätantike</w:t>
      </w:r>
    </w:p>
    <w:p w14:paraId="62D686C0" w14:textId="77777777" w:rsidR="00000000" w:rsidRDefault="00000000">
      <w:pPr>
        <w:pStyle w:val="StandardWeb"/>
        <w:spacing w:after="0" w:afterAutospacing="0"/>
      </w:pPr>
    </w:p>
    <w:p w14:paraId="5AFC67CB" w14:textId="77777777" w:rsidR="00000000" w:rsidRDefault="00000000">
      <w:pPr>
        <w:pStyle w:val="StandardWeb"/>
        <w:spacing w:after="0" w:afterAutospacing="0"/>
      </w:pPr>
      <w:r>
        <w:rPr>
          <w:rStyle w:val="Fett"/>
        </w:rPr>
        <w:t>Angela, Alberto: Der faszinierende Alltag im Römischen Reich</w:t>
      </w:r>
    </w:p>
    <w:p w14:paraId="2026C651" w14:textId="77777777" w:rsidR="00000000" w:rsidRDefault="00000000">
      <w:pPr>
        <w:pStyle w:val="StandardWeb"/>
        <w:spacing w:after="0" w:afterAutospacing="0"/>
      </w:pPr>
      <w:r>
        <w:t>Sprecher: Friedrich Wagner. Dauer: 1299 Minuten.</w:t>
      </w:r>
      <w:r>
        <w:br/>
        <w:t>Wir bewundern die farbenprächtigen Schilde der Legionäre in Germanien, riechen den Parfumduft feiner Damen in Mailand und hören die Athener Steinmetze bei der Arbeit. Es ist ein Sesterz der durch das römische Imperium rollt und alle diese Geschichten verbindet. Folgen wir seiner Reise und tauchen wir in eine unserer Gegenwart verblüffend ähnliche Welt ein.</w:t>
      </w:r>
      <w:r>
        <w:br/>
        <w:t>Buch-Nr.: 52386</w:t>
      </w:r>
    </w:p>
    <w:p w14:paraId="0A92D6AA" w14:textId="77777777" w:rsidR="00000000" w:rsidRDefault="00000000">
      <w:pPr>
        <w:pStyle w:val="StandardWeb"/>
        <w:spacing w:after="0" w:afterAutospacing="0"/>
      </w:pPr>
    </w:p>
    <w:p w14:paraId="3E41E4F1" w14:textId="77777777" w:rsidR="00000000" w:rsidRDefault="00000000">
      <w:pPr>
        <w:pStyle w:val="StandardWeb"/>
        <w:spacing w:after="0" w:afterAutospacing="0"/>
      </w:pPr>
      <w:r>
        <w:rPr>
          <w:rStyle w:val="Fett"/>
        </w:rPr>
        <w:t>Angela, Alberto: Ein Tag im Alten Rom</w:t>
      </w:r>
    </w:p>
    <w:p w14:paraId="00F8B956" w14:textId="77777777" w:rsidR="00000000" w:rsidRDefault="00000000">
      <w:pPr>
        <w:pStyle w:val="StandardWeb"/>
        <w:spacing w:after="0" w:afterAutospacing="0"/>
      </w:pPr>
      <w:r>
        <w:t>Sprecher: Birgit Krammer. Dauer: 823 Minuten.</w:t>
      </w:r>
      <w:r>
        <w:br/>
        <w:t>Was ist ein Obolus? Wie wickelt man eine Toga? Wie teuer ist ein Sklave? Und wie fühlt es sich an, den Löwen zum Fraß vorgeworfen zu werden? Alberto Angela lässt uns einen Tag lang am bunten Treiben im antiken Rom teilnehmen: Wir werfen einen Blick in prächtige Patrizierhäuser, dampfende Kochtöpfe und venusgefällige Schlafzimmer und erleben blutige Gladiatorenkämpfe im Kolosseum.</w:t>
      </w:r>
      <w:r>
        <w:br/>
        <w:t>Buch-Nr.: 51685</w:t>
      </w:r>
    </w:p>
    <w:p w14:paraId="60EACC2A" w14:textId="77777777" w:rsidR="00000000" w:rsidRDefault="00000000">
      <w:pPr>
        <w:pStyle w:val="StandardWeb"/>
        <w:spacing w:after="0" w:afterAutospacing="0"/>
      </w:pPr>
    </w:p>
    <w:p w14:paraId="2AA762BE" w14:textId="77777777" w:rsidR="00000000" w:rsidRDefault="00000000">
      <w:pPr>
        <w:pStyle w:val="StandardWeb"/>
        <w:spacing w:after="0" w:afterAutospacing="0"/>
      </w:pPr>
      <w:r>
        <w:rPr>
          <w:rStyle w:val="Fett"/>
        </w:rPr>
        <w:t>Angela, Alberto: Liebe und Sex im Alten Rom</w:t>
      </w:r>
    </w:p>
    <w:p w14:paraId="7283DF26" w14:textId="77777777" w:rsidR="00000000" w:rsidRDefault="00000000">
      <w:pPr>
        <w:pStyle w:val="StandardWeb"/>
        <w:spacing w:after="0" w:afterAutospacing="0"/>
      </w:pPr>
      <w:r>
        <w:lastRenderedPageBreak/>
        <w:t>Sprecher: Christoph Prückner. Dauer: 813 Minuten.</w:t>
      </w:r>
      <w:r>
        <w:br/>
        <w:t>Wie liebten die alten Römer? Küssten die Leute damals genauso wie wir? Wie verführten Römer und Römerinnen einander vor 2000 Jahren? Und was passierte wenn zwei Menschen im Alten Rom verliebt waren? Gab es Verhütungsmittel? Reizwäsche? Und wie versuchte man, den Partner zu binden? Wie waren Ehe und Scheidung geregelt? Der Autor bietet interessante Einsichten in die Geschichte der Antike.</w:t>
      </w:r>
      <w:r>
        <w:br/>
        <w:t>Buch-Nr.: 53725</w:t>
      </w:r>
    </w:p>
    <w:p w14:paraId="4814A3A0" w14:textId="77777777" w:rsidR="00000000" w:rsidRDefault="00000000">
      <w:pPr>
        <w:pStyle w:val="StandardWeb"/>
        <w:spacing w:after="0" w:afterAutospacing="0"/>
      </w:pPr>
    </w:p>
    <w:p w14:paraId="5AD5FD7A" w14:textId="77777777" w:rsidR="00000000" w:rsidRDefault="00000000">
      <w:pPr>
        <w:pStyle w:val="StandardWeb"/>
        <w:spacing w:after="0" w:afterAutospacing="0"/>
      </w:pPr>
      <w:r>
        <w:rPr>
          <w:rStyle w:val="Fett"/>
        </w:rPr>
        <w:t>Bibby, Geoffrey: Als Troja brannte und Babylon fiel</w:t>
      </w:r>
    </w:p>
    <w:p w14:paraId="5E6A0EAE" w14:textId="77777777" w:rsidR="00000000" w:rsidRDefault="00000000">
      <w:pPr>
        <w:pStyle w:val="StandardWeb"/>
        <w:spacing w:after="0" w:afterAutospacing="0"/>
      </w:pPr>
      <w:r>
        <w:t>Sprecher: Karl Schuster. Dauer: 1178 Minuten.</w:t>
      </w:r>
      <w:r>
        <w:br/>
        <w:t>Der Autor und gelernte britische Archäologe berichtet über Troja und Babylon.</w:t>
      </w:r>
      <w:r>
        <w:br/>
        <w:t>Buch-Nr.: 42383</w:t>
      </w:r>
    </w:p>
    <w:p w14:paraId="25C20F7D" w14:textId="77777777" w:rsidR="00000000" w:rsidRDefault="00000000">
      <w:pPr>
        <w:pStyle w:val="StandardWeb"/>
        <w:spacing w:after="0" w:afterAutospacing="0"/>
      </w:pPr>
    </w:p>
    <w:p w14:paraId="20D905EE" w14:textId="77777777" w:rsidR="00000000" w:rsidRDefault="00000000">
      <w:pPr>
        <w:pStyle w:val="StandardWeb"/>
        <w:spacing w:after="0" w:afterAutospacing="0"/>
      </w:pPr>
      <w:r>
        <w:rPr>
          <w:rStyle w:val="Fett"/>
        </w:rPr>
        <w:t>Bringmann, Klaus: Römische Geschichte</w:t>
      </w:r>
    </w:p>
    <w:p w14:paraId="40C534EE" w14:textId="77777777" w:rsidR="00000000" w:rsidRDefault="00000000">
      <w:pPr>
        <w:pStyle w:val="StandardWeb"/>
        <w:spacing w:after="0" w:afterAutospacing="0"/>
      </w:pPr>
      <w:r>
        <w:t>Sprecher: Wolfgang Busch. Dauer: 312 Minuten.</w:t>
      </w:r>
      <w:r>
        <w:br/>
        <w:t>Klaus Bringmann führt den Leser von den kleinsten Anfängen Roms zu dessen frühen außenpolitischen Auseinandersetzungen, der Krise der Republik, der Entstehung des Kaiserreiches, seinen organisatorischen, wirtschaftlichen, gesellschaftlichen und religiösen Problemen bis hin zu den Reformversuchen der Spätantike. Er schildert die Christianisierung, die Völkerwanderung, den Zusammenbruch des Westens und die östlichen Restaurationsbestrebungen. Ein Ausblick auf das fortlebende Erbe Roms beschließt diesen leicht und verständlich geschriebenen Überblick.</w:t>
      </w:r>
      <w:r>
        <w:br/>
        <w:t>Buch-Nr.: 57802</w:t>
      </w:r>
    </w:p>
    <w:p w14:paraId="688C7483" w14:textId="77777777" w:rsidR="00000000" w:rsidRDefault="00000000">
      <w:pPr>
        <w:pStyle w:val="StandardWeb"/>
        <w:spacing w:after="0" w:afterAutospacing="0"/>
      </w:pPr>
    </w:p>
    <w:p w14:paraId="6F5EAE90" w14:textId="77777777" w:rsidR="00000000" w:rsidRDefault="00000000">
      <w:pPr>
        <w:pStyle w:val="StandardWeb"/>
        <w:spacing w:after="0" w:afterAutospacing="0"/>
      </w:pPr>
      <w:r>
        <w:rPr>
          <w:rStyle w:val="Fett"/>
        </w:rPr>
        <w:t>Brodersen, Kai: Die sieben Weltwunder</w:t>
      </w:r>
    </w:p>
    <w:p w14:paraId="1E5BB683" w14:textId="77777777" w:rsidR="00000000" w:rsidRDefault="00000000">
      <w:pPr>
        <w:pStyle w:val="StandardWeb"/>
        <w:spacing w:after="0" w:afterAutospacing="0"/>
      </w:pPr>
      <w:r>
        <w:t>Sprecher: Wolfgang Busch. Dauer: 261 Minuten.</w:t>
      </w:r>
      <w:r>
        <w:br/>
        <w:t>Ausführliche Dokumentation des wechselnden Kanons der antiken Weltwunder mit zahlreichen Belegstellen von antiken und modernen Autoren.</w:t>
      </w:r>
      <w:r>
        <w:br/>
        <w:t>Buch-Nr.: 50999</w:t>
      </w:r>
    </w:p>
    <w:p w14:paraId="3F757E28" w14:textId="77777777" w:rsidR="00000000" w:rsidRDefault="00000000">
      <w:pPr>
        <w:pStyle w:val="StandardWeb"/>
        <w:spacing w:after="0" w:afterAutospacing="0"/>
      </w:pPr>
    </w:p>
    <w:p w14:paraId="197591B6" w14:textId="77777777" w:rsidR="00000000" w:rsidRDefault="00000000">
      <w:pPr>
        <w:pStyle w:val="StandardWeb"/>
        <w:spacing w:after="0" w:afterAutospacing="0"/>
      </w:pPr>
      <w:r>
        <w:rPr>
          <w:rStyle w:val="Fett"/>
        </w:rPr>
        <w:t>Brown, Peter: Die letzten Heiden</w:t>
      </w:r>
    </w:p>
    <w:p w14:paraId="4E63AA0A" w14:textId="77777777" w:rsidR="00000000" w:rsidRDefault="00000000">
      <w:pPr>
        <w:pStyle w:val="StandardWeb"/>
        <w:spacing w:after="0" w:afterAutospacing="0"/>
      </w:pPr>
      <w:r>
        <w:t>Sprecher: Hans Suter, der Ältere. Dauer: 378 Minuten.</w:t>
      </w:r>
      <w:r>
        <w:br/>
        <w:t>Peter Brown unternimmt es, die Spätantike als eigenständigen geschichtlichen Raum zu rehabilitieren, als ein Zeitalter von großer Ernsthaftigkeit, in dem die geistigen, politischen und religiösen Voraussetzungen für das europäische Mittelalter geschaffen wurden.</w:t>
      </w:r>
      <w:r>
        <w:br/>
        <w:t>Buch-Nr.: 52622</w:t>
      </w:r>
    </w:p>
    <w:p w14:paraId="607F20F1" w14:textId="77777777" w:rsidR="00000000" w:rsidRDefault="00000000">
      <w:pPr>
        <w:pStyle w:val="StandardWeb"/>
        <w:spacing w:after="0" w:afterAutospacing="0"/>
      </w:pPr>
    </w:p>
    <w:p w14:paraId="081F9931" w14:textId="77777777" w:rsidR="00000000" w:rsidRDefault="00000000">
      <w:pPr>
        <w:pStyle w:val="StandardWeb"/>
        <w:spacing w:after="0" w:afterAutospacing="0"/>
      </w:pPr>
      <w:r>
        <w:rPr>
          <w:rStyle w:val="Fett"/>
        </w:rPr>
        <w:lastRenderedPageBreak/>
        <w:t>Chamoux, François: Griechische Kulturgeschichte</w:t>
      </w:r>
    </w:p>
    <w:p w14:paraId="3F44A5E6" w14:textId="77777777" w:rsidR="00000000" w:rsidRDefault="00000000">
      <w:pPr>
        <w:pStyle w:val="StandardWeb"/>
        <w:spacing w:after="0" w:afterAutospacing="0"/>
      </w:pPr>
      <w:r>
        <w:t>Sprecher: Alfred Schnayder. Dauer: 830 Minuten.</w:t>
      </w:r>
      <w:r>
        <w:br/>
      </w:r>
      <w:r>
        <w:br/>
        <w:t>Buch-Nr.: 41032</w:t>
      </w:r>
    </w:p>
    <w:p w14:paraId="479D2BC4" w14:textId="77777777" w:rsidR="00000000" w:rsidRDefault="00000000">
      <w:pPr>
        <w:pStyle w:val="StandardWeb"/>
        <w:spacing w:after="0" w:afterAutospacing="0"/>
      </w:pPr>
    </w:p>
    <w:p w14:paraId="73A4D56B" w14:textId="77777777" w:rsidR="00000000" w:rsidRDefault="00000000">
      <w:pPr>
        <w:pStyle w:val="StandardWeb"/>
        <w:spacing w:after="0" w:afterAutospacing="0"/>
      </w:pPr>
      <w:r>
        <w:rPr>
          <w:rStyle w:val="Fett"/>
        </w:rPr>
        <w:t>Chaniotis, Angelos: Die Öffnung der Welt</w:t>
      </w:r>
    </w:p>
    <w:p w14:paraId="159C5432" w14:textId="77777777" w:rsidR="00000000" w:rsidRDefault="00000000">
      <w:pPr>
        <w:pStyle w:val="StandardWeb"/>
        <w:spacing w:after="0" w:afterAutospacing="0"/>
      </w:pPr>
      <w:r>
        <w:t>Sprecher: Birgit Krammer. Dauer: 1441 Minuten.</w:t>
      </w:r>
      <w:r>
        <w:br/>
        <w:t>Alexander der Große öffnete die Grenzen nach Osten, bis ans Ende der Welt, bis nach Indien. Mit ihm beginnt die Vernetzung großer Teile Europas, Asiens und Nordafrikas und das lange Zeitalter des Hellenismus. Angelos Chaniotis setzt eine neue Epochengrenze: Bis in das Rom Kaiser Hadrians im 2. Jh. n. Chr. verfolgt er die Spuren des kulturellen Austauschs, der Europa bis heute prägt.</w:t>
      </w:r>
      <w:r>
        <w:br/>
        <w:t>Buch-Nr.: 54661</w:t>
      </w:r>
    </w:p>
    <w:p w14:paraId="2956D26A" w14:textId="77777777" w:rsidR="00000000" w:rsidRDefault="00000000">
      <w:pPr>
        <w:pStyle w:val="StandardWeb"/>
        <w:spacing w:after="0" w:afterAutospacing="0"/>
      </w:pPr>
    </w:p>
    <w:p w14:paraId="02D2F498" w14:textId="77777777" w:rsidR="00000000" w:rsidRDefault="00000000">
      <w:pPr>
        <w:pStyle w:val="StandardWeb"/>
        <w:spacing w:after="0" w:afterAutospacing="0"/>
      </w:pPr>
      <w:r>
        <w:rPr>
          <w:rStyle w:val="Fett"/>
        </w:rPr>
        <w:t>Dahlheim, Werner: Die Antike</w:t>
      </w:r>
    </w:p>
    <w:p w14:paraId="71FE14A7" w14:textId="77777777" w:rsidR="00000000" w:rsidRDefault="00000000">
      <w:pPr>
        <w:pStyle w:val="StandardWeb"/>
        <w:spacing w:after="0" w:afterAutospacing="0"/>
      </w:pPr>
      <w:r>
        <w:t>Sprecher: Rosmarie Lott. Dauer: 536 Minuten.</w:t>
      </w:r>
      <w:r>
        <w:br/>
        <w:t>Das Werk beschäftigt sich mit der Geschichte des antiken Griechenlands und des Römischen Reiches.</w:t>
      </w:r>
      <w:r>
        <w:br/>
        <w:t>Buch-Nr.: 51180</w:t>
      </w:r>
    </w:p>
    <w:p w14:paraId="3B6B35AB" w14:textId="77777777" w:rsidR="00000000" w:rsidRDefault="00000000">
      <w:pPr>
        <w:pStyle w:val="StandardWeb"/>
        <w:spacing w:after="0" w:afterAutospacing="0"/>
      </w:pPr>
    </w:p>
    <w:p w14:paraId="1AF6BA5D" w14:textId="77777777" w:rsidR="00000000" w:rsidRDefault="00000000">
      <w:pPr>
        <w:pStyle w:val="StandardWeb"/>
        <w:spacing w:after="0" w:afterAutospacing="0"/>
      </w:pPr>
      <w:r>
        <w:rPr>
          <w:rStyle w:val="Fett"/>
        </w:rPr>
        <w:t>Däniken, Erich von: Erinnerungen an die Zukunft</w:t>
      </w:r>
    </w:p>
    <w:p w14:paraId="06584214" w14:textId="77777777" w:rsidR="00000000" w:rsidRDefault="00000000">
      <w:pPr>
        <w:pStyle w:val="StandardWeb"/>
        <w:spacing w:after="0" w:afterAutospacing="0"/>
      </w:pPr>
      <w:r>
        <w:t>Sprecher: Walter Benn. Dauer: 382 Minuten.</w:t>
      </w:r>
      <w:r>
        <w:br/>
        <w:t>Ungelöste Rätsel der Vergangenheit, ein Klassiker der spekulativen Archäologie.</w:t>
      </w:r>
      <w:r>
        <w:br/>
        <w:t>Buch-Nr.: 41536</w:t>
      </w:r>
    </w:p>
    <w:p w14:paraId="02EBA6E7" w14:textId="77777777" w:rsidR="00000000" w:rsidRDefault="00000000">
      <w:pPr>
        <w:pStyle w:val="StandardWeb"/>
        <w:spacing w:after="0" w:afterAutospacing="0"/>
      </w:pPr>
    </w:p>
    <w:p w14:paraId="256E90C9" w14:textId="77777777" w:rsidR="00000000" w:rsidRDefault="00000000">
      <w:pPr>
        <w:pStyle w:val="StandardWeb"/>
        <w:spacing w:after="0" w:afterAutospacing="0"/>
      </w:pPr>
      <w:r>
        <w:rPr>
          <w:rStyle w:val="Fett"/>
        </w:rPr>
        <w:t>Der Spiegel: Byzanz - Das Kaiserreich am Bosporus</w:t>
      </w:r>
    </w:p>
    <w:p w14:paraId="1DB53096" w14:textId="77777777" w:rsidR="00000000" w:rsidRDefault="00000000">
      <w:pPr>
        <w:pStyle w:val="StandardWeb"/>
        <w:spacing w:after="0" w:afterAutospacing="0"/>
      </w:pPr>
      <w:r>
        <w:t>Sprecher: Felix Leukert. Dauer: 422 Minuten.</w:t>
      </w:r>
      <w:r>
        <w:br/>
        <w:t>Das Byzantinische Kaiserreich ist hervorgegangen aus der Osthälfte des antiken Römerreichs. Das christliche Imperium mit seiner glanzvollen Hauptstadt Konstantinopel hielt über ein Jahrtausend lang stand. Wer waren diese Byzantiner?</w:t>
      </w:r>
      <w:r>
        <w:br/>
        <w:t>Buch-Nr.: 52986</w:t>
      </w:r>
    </w:p>
    <w:p w14:paraId="4B15B27F" w14:textId="77777777" w:rsidR="00000000" w:rsidRDefault="00000000">
      <w:pPr>
        <w:pStyle w:val="StandardWeb"/>
        <w:spacing w:after="0" w:afterAutospacing="0"/>
      </w:pPr>
    </w:p>
    <w:p w14:paraId="1A6DA155" w14:textId="77777777" w:rsidR="00000000" w:rsidRDefault="00000000">
      <w:pPr>
        <w:pStyle w:val="StandardWeb"/>
        <w:spacing w:after="0" w:afterAutospacing="0"/>
      </w:pPr>
      <w:r>
        <w:rPr>
          <w:rStyle w:val="Fett"/>
        </w:rPr>
        <w:t>Der Spiegel: Das Ende des Römischen Reiches</w:t>
      </w:r>
    </w:p>
    <w:p w14:paraId="7AD302A2" w14:textId="77777777" w:rsidR="00000000" w:rsidRDefault="00000000">
      <w:pPr>
        <w:pStyle w:val="StandardWeb"/>
        <w:spacing w:after="0" w:afterAutospacing="0"/>
      </w:pPr>
      <w:r>
        <w:t>Sprecher: . Dauer: 602 Minuten.</w:t>
      </w:r>
      <w:r>
        <w:br/>
        <w:t xml:space="preserve">Warum bricht ein Weltreich zusammen? Ob das römische Imperium äußeren Feinden zum </w:t>
      </w:r>
      <w:r>
        <w:lastRenderedPageBreak/>
        <w:t>Opfer fiel, vom Christentum unterwandert wurde oder wie ein Saurier an der eigenen Gigantomanie scheiterte, wird unter Historikern lebhaft debattiert.</w:t>
      </w:r>
      <w:r>
        <w:br/>
        <w:t>Buch-Nr.: 51017</w:t>
      </w:r>
    </w:p>
    <w:p w14:paraId="0C18E901" w14:textId="77777777" w:rsidR="00000000" w:rsidRDefault="00000000">
      <w:pPr>
        <w:pStyle w:val="StandardWeb"/>
        <w:spacing w:after="0" w:afterAutospacing="0"/>
      </w:pPr>
    </w:p>
    <w:p w14:paraId="32AF916C" w14:textId="77777777" w:rsidR="00000000" w:rsidRDefault="00000000">
      <w:pPr>
        <w:pStyle w:val="StandardWeb"/>
        <w:spacing w:after="0" w:afterAutospacing="0"/>
      </w:pPr>
      <w:r>
        <w:rPr>
          <w:rStyle w:val="Fett"/>
        </w:rPr>
        <w:t>Der Spiegel: Die Germanen</w:t>
      </w:r>
    </w:p>
    <w:p w14:paraId="146AAFB5" w14:textId="77777777" w:rsidR="00000000" w:rsidRDefault="00000000">
      <w:pPr>
        <w:pStyle w:val="StandardWeb"/>
        <w:spacing w:after="0" w:afterAutospacing="0"/>
      </w:pPr>
      <w:r>
        <w:t>Sprecher: Heinz Hofmann. Dauer: 491 Minuten.</w:t>
      </w:r>
      <w:r>
        <w:br/>
        <w:t>Kaum ein Volk ohne schriftliche Überlieferung meinte man besser zu kennen, als die Germanen. Sie galten als blond, blauäugig und freiheitsliebend, aber auch als rauflustig, trinkfreudig und unberechenbar. Doch zwei Weltkriege und Jahrzehnte skeptischer Revision der Quellen haben von diesem Bild der Ureinwohner Deutschlands nicht viel übriggelassen.</w:t>
      </w:r>
      <w:r>
        <w:br/>
        <w:t>Buch-Nr.: 52983</w:t>
      </w:r>
    </w:p>
    <w:p w14:paraId="5BE37391" w14:textId="77777777" w:rsidR="00000000" w:rsidRDefault="00000000">
      <w:pPr>
        <w:pStyle w:val="StandardWeb"/>
        <w:spacing w:after="0" w:afterAutospacing="0"/>
      </w:pPr>
    </w:p>
    <w:p w14:paraId="3FD56016" w14:textId="77777777" w:rsidR="00000000" w:rsidRDefault="00000000">
      <w:pPr>
        <w:pStyle w:val="StandardWeb"/>
        <w:spacing w:after="0" w:afterAutospacing="0"/>
      </w:pPr>
      <w:r>
        <w:rPr>
          <w:rStyle w:val="Fett"/>
        </w:rPr>
        <w:t>Der Spiegel: Kleopatra und der Untergang des ägyptischen Reiches</w:t>
      </w:r>
    </w:p>
    <w:p w14:paraId="77D400BC" w14:textId="77777777" w:rsidR="00000000" w:rsidRDefault="00000000">
      <w:pPr>
        <w:pStyle w:val="StandardWeb"/>
        <w:spacing w:after="0" w:afterAutospacing="0"/>
      </w:pPr>
      <w:r>
        <w:t>Sprecher: Heinz Hofmann. Dauer: 539 Minuten.</w:t>
      </w:r>
      <w:r>
        <w:br/>
        <w:t>Wer war die machtbewusste Frau, die erst mit dem römischen Diktator Cäsar, dann mit Marcus Antonius ein Liebesverhältnis hatte und von beiden insgesamt vier Kinder bekam? Rainer Traub macht sich in ihrer ehemaligen Hauptstadt Alexandria auf Spurensuche, wobei man die Pracht, die die Stadt einst berühmt machte, nur ahnen kann, denn nach etlichen Erd- und Seebeben sind die antiken Paläste versunken.</w:t>
      </w:r>
      <w:r>
        <w:br/>
        <w:t>Buch-Nr.: 52175</w:t>
      </w:r>
    </w:p>
    <w:p w14:paraId="1B2D16D9" w14:textId="77777777" w:rsidR="00000000" w:rsidRDefault="00000000">
      <w:pPr>
        <w:pStyle w:val="StandardWeb"/>
        <w:spacing w:after="0" w:afterAutospacing="0"/>
      </w:pPr>
    </w:p>
    <w:p w14:paraId="2BD241B3" w14:textId="77777777" w:rsidR="00000000" w:rsidRDefault="00000000">
      <w:pPr>
        <w:pStyle w:val="StandardWeb"/>
        <w:spacing w:after="0" w:afterAutospacing="0"/>
      </w:pPr>
      <w:r>
        <w:rPr>
          <w:rStyle w:val="Fett"/>
        </w:rPr>
        <w:t>Diesner, Hans Joachim: Das Vandalenreich</w:t>
      </w:r>
    </w:p>
    <w:p w14:paraId="3C2F32B7" w14:textId="77777777" w:rsidR="00000000" w:rsidRDefault="00000000">
      <w:pPr>
        <w:pStyle w:val="StandardWeb"/>
        <w:spacing w:after="0" w:afterAutospacing="0"/>
      </w:pPr>
      <w:r>
        <w:t>Sprecher: Alfred Schnayder. Dauer: 335 Minuten.</w:t>
      </w:r>
      <w:r>
        <w:br/>
        <w:t>Geschichtliche Abhandlung zur Zeit der Völkerwanderung.</w:t>
      </w:r>
      <w:r>
        <w:br/>
        <w:t>Buch-Nr.: 41432</w:t>
      </w:r>
    </w:p>
    <w:p w14:paraId="79B96347" w14:textId="77777777" w:rsidR="00000000" w:rsidRDefault="00000000">
      <w:pPr>
        <w:pStyle w:val="StandardWeb"/>
        <w:spacing w:after="0" w:afterAutospacing="0"/>
      </w:pPr>
    </w:p>
    <w:p w14:paraId="5822A1F6" w14:textId="77777777" w:rsidR="00000000" w:rsidRDefault="00000000">
      <w:pPr>
        <w:pStyle w:val="StandardWeb"/>
        <w:spacing w:after="0" w:afterAutospacing="0"/>
      </w:pPr>
      <w:r>
        <w:rPr>
          <w:rStyle w:val="Fett"/>
        </w:rPr>
        <w:t>Durschmied, Erik: Als die Römer im Regen standen</w:t>
      </w:r>
    </w:p>
    <w:p w14:paraId="43AC4E48" w14:textId="77777777" w:rsidR="00000000" w:rsidRDefault="00000000">
      <w:pPr>
        <w:pStyle w:val="StandardWeb"/>
        <w:spacing w:after="0" w:afterAutospacing="0"/>
      </w:pPr>
      <w:r>
        <w:t>Sprecher: H. Peter Friedl. Dauer: 630 Minuten.</w:t>
      </w:r>
      <w:r>
        <w:br/>
        <w:t>Wussten Sie, dass der Regen eine nicht unwesentliche Rolle für die Niederlage der römischen Legionen gegen Armenius spielte? Oder dass ein sommerliches Gewitter die Anhänger Robespierres von einer Kundgebung in Paris verscheuchte - und der Alleingelassene dann von seinen Gegnern verhaftet und am nächsten Tag guillotiniert wurde?</w:t>
      </w:r>
      <w:r>
        <w:br/>
        <w:t>Buch-Nr.: 46958</w:t>
      </w:r>
    </w:p>
    <w:p w14:paraId="4443F9EC" w14:textId="77777777" w:rsidR="00000000" w:rsidRDefault="00000000">
      <w:pPr>
        <w:pStyle w:val="StandardWeb"/>
        <w:spacing w:after="0" w:afterAutospacing="0"/>
      </w:pPr>
    </w:p>
    <w:p w14:paraId="7ED79D6F" w14:textId="77777777" w:rsidR="00000000" w:rsidRDefault="00000000">
      <w:pPr>
        <w:pStyle w:val="StandardWeb"/>
        <w:spacing w:after="0" w:afterAutospacing="0"/>
      </w:pPr>
      <w:r>
        <w:rPr>
          <w:rStyle w:val="Fett"/>
        </w:rPr>
        <w:t>Ellis, Peter Berresford: Die Druiden</w:t>
      </w:r>
    </w:p>
    <w:p w14:paraId="30BFAF33" w14:textId="77777777" w:rsidR="00000000" w:rsidRDefault="00000000">
      <w:pPr>
        <w:pStyle w:val="StandardWeb"/>
        <w:spacing w:after="0" w:afterAutospacing="0"/>
      </w:pPr>
      <w:r>
        <w:lastRenderedPageBreak/>
        <w:t>Sprecher: Christel Müller. Dauer: 1006 Minuten.</w:t>
      </w:r>
      <w:r>
        <w:br/>
        <w:t>Das gesamte Wissen und vermeintliche Wissen über die Druiden und den kulturellen Zusammenhang, in dem sie zu sehen sind, wird hier vorgestellt. Bis heute üben die Druiden auf viele Menschen eine ungeheure Faszination aus. Der Autor geht der Frage nach, was es mit jenen geheimnisumwitterten Männern und Frauen aus keltischer Zeit auf sich hatte, und wo ihre Ursprünge liegen.</w:t>
      </w:r>
      <w:r>
        <w:br/>
        <w:t>Buch-Nr.: 54218</w:t>
      </w:r>
    </w:p>
    <w:p w14:paraId="44B10561" w14:textId="77777777" w:rsidR="00000000" w:rsidRDefault="00000000">
      <w:pPr>
        <w:pStyle w:val="StandardWeb"/>
        <w:spacing w:after="0" w:afterAutospacing="0"/>
      </w:pPr>
    </w:p>
    <w:p w14:paraId="56282983" w14:textId="77777777" w:rsidR="00000000" w:rsidRDefault="00000000">
      <w:pPr>
        <w:pStyle w:val="StandardWeb"/>
        <w:spacing w:after="0" w:afterAutospacing="0"/>
      </w:pPr>
      <w:r>
        <w:rPr>
          <w:rStyle w:val="Fett"/>
        </w:rPr>
        <w:t>Fernau, Joachim: Cäsar läßt grüßen</w:t>
      </w:r>
    </w:p>
    <w:p w14:paraId="5DCD672C" w14:textId="77777777" w:rsidR="00000000" w:rsidRDefault="00000000">
      <w:pPr>
        <w:pStyle w:val="StandardWeb"/>
        <w:spacing w:after="0" w:afterAutospacing="0"/>
      </w:pPr>
      <w:r>
        <w:t>Sprecher: Ernst Meister. Dauer: 646 Minuten.</w:t>
      </w:r>
      <w:r>
        <w:br/>
        <w:t>Bei Fernau beginnt die Römische Geschichte als heiter bukolische Sage noch vor Romulus und Remus und endet mit einem Paukenschlag bei den Soldatenkaisern. Hier werden 1000 Jahre Geschichte zu einem lebendigen Abenteuer, Vergangenheit wird miterlebt und ihre Gestalten erscheinen als Zeitgenossen, mit denen wir reden, lachen und weinen können.</w:t>
      </w:r>
      <w:r>
        <w:br/>
        <w:t>Buch-Nr.: 41645</w:t>
      </w:r>
    </w:p>
    <w:p w14:paraId="2BFBE1FF" w14:textId="77777777" w:rsidR="00000000" w:rsidRDefault="00000000">
      <w:pPr>
        <w:pStyle w:val="StandardWeb"/>
        <w:spacing w:after="0" w:afterAutospacing="0"/>
      </w:pPr>
    </w:p>
    <w:p w14:paraId="7919B366" w14:textId="77777777" w:rsidR="00000000" w:rsidRDefault="00000000">
      <w:pPr>
        <w:pStyle w:val="StandardWeb"/>
        <w:spacing w:after="0" w:afterAutospacing="0"/>
      </w:pPr>
      <w:r>
        <w:rPr>
          <w:rStyle w:val="Fett"/>
        </w:rPr>
        <w:t>Fernau, Joachim: Rosen für Apoll</w:t>
      </w:r>
    </w:p>
    <w:p w14:paraId="6A043FFF" w14:textId="77777777" w:rsidR="00000000" w:rsidRDefault="00000000">
      <w:pPr>
        <w:pStyle w:val="StandardWeb"/>
        <w:spacing w:after="0" w:afterAutospacing="0"/>
      </w:pPr>
      <w:r>
        <w:t>Sprecher: Barbara Schachinger. Dauer: 691 Minuten.</w:t>
      </w:r>
      <w:r>
        <w:br/>
        <w:t>Geistreiche, amüsante Interpretation der Geschichte der Griechen von den Anfängen bis zum Tode Alexanders des Großen.</w:t>
      </w:r>
      <w:r>
        <w:br/>
        <w:t>Buch-Nr.: 41369</w:t>
      </w:r>
    </w:p>
    <w:p w14:paraId="401801DD" w14:textId="77777777" w:rsidR="00000000" w:rsidRDefault="00000000">
      <w:pPr>
        <w:pStyle w:val="StandardWeb"/>
        <w:spacing w:after="0" w:afterAutospacing="0"/>
      </w:pPr>
    </w:p>
    <w:p w14:paraId="740C4829" w14:textId="77777777" w:rsidR="00000000" w:rsidRDefault="00000000">
      <w:pPr>
        <w:pStyle w:val="StandardWeb"/>
        <w:spacing w:after="0" w:afterAutospacing="0"/>
      </w:pPr>
      <w:r>
        <w:rPr>
          <w:rStyle w:val="Fett"/>
        </w:rPr>
        <w:t>Fini, Massimo: Nero</w:t>
      </w:r>
    </w:p>
    <w:p w14:paraId="163934AC" w14:textId="77777777" w:rsidR="00000000" w:rsidRDefault="00000000">
      <w:pPr>
        <w:pStyle w:val="StandardWeb"/>
        <w:spacing w:after="0" w:afterAutospacing="0"/>
      </w:pPr>
      <w:r>
        <w:t>Sprecher: Maria Lussnigg. Dauer: 598 Minuten.</w:t>
      </w:r>
      <w:r>
        <w:br/>
        <w:t>Wer an Nero denkt, hat das Bild eines Monsters vor sich. Schuld sind Jahrhunderte christlicher Historiographie und ein Hollywoodfilm mit Peter Ustinov. Dabei war Nero nicht skrupelloser als seine Gegner.</w:t>
      </w:r>
      <w:r>
        <w:br/>
        <w:t>Buch-Nr.: 45685</w:t>
      </w:r>
    </w:p>
    <w:p w14:paraId="2BA673FE" w14:textId="77777777" w:rsidR="00000000" w:rsidRDefault="00000000">
      <w:pPr>
        <w:pStyle w:val="StandardWeb"/>
        <w:spacing w:after="0" w:afterAutospacing="0"/>
      </w:pPr>
    </w:p>
    <w:p w14:paraId="2BBC9205" w14:textId="77777777" w:rsidR="00000000" w:rsidRDefault="00000000">
      <w:pPr>
        <w:pStyle w:val="StandardWeb"/>
        <w:spacing w:after="0" w:afterAutospacing="0"/>
      </w:pPr>
      <w:r>
        <w:rPr>
          <w:rStyle w:val="Fett"/>
        </w:rPr>
        <w:t>Fischer-Fabian, Siegfried: Die ersten Deutschen</w:t>
      </w:r>
    </w:p>
    <w:p w14:paraId="7C3A8CE0" w14:textId="77777777" w:rsidR="00000000" w:rsidRDefault="00000000">
      <w:pPr>
        <w:pStyle w:val="StandardWeb"/>
        <w:spacing w:after="0" w:afterAutospacing="0"/>
      </w:pPr>
      <w:r>
        <w:t>Sprecher: Sybille Hitzler. Dauer: 780 Minuten.</w:t>
      </w:r>
      <w:r>
        <w:br/>
        <w:t>Wie waren die Germanen wirklich, woher kamen sie? Der Autor räumt auf mit den Klischees von den ersten Deutschen: Sie waren keine biertrinkenden Raubeine oder nordische Übermenschen. Uns tritt stattdessen ein Volk entgegen, in dem die Erdverbundenheit von Bauern mit der Kampfeslust von Hirtenkriegern aus dem Osten verschmolz. Es entsteht ein faszinierendes Bild unserer Vorfahren.</w:t>
      </w:r>
      <w:r>
        <w:br/>
        <w:t>Buch-Nr.: 42238</w:t>
      </w:r>
    </w:p>
    <w:p w14:paraId="6D3B5D04" w14:textId="77777777" w:rsidR="00000000" w:rsidRDefault="00000000">
      <w:pPr>
        <w:pStyle w:val="StandardWeb"/>
        <w:spacing w:after="0" w:afterAutospacing="0"/>
      </w:pPr>
    </w:p>
    <w:p w14:paraId="196C552C" w14:textId="77777777" w:rsidR="00000000" w:rsidRDefault="00000000">
      <w:pPr>
        <w:pStyle w:val="StandardWeb"/>
        <w:spacing w:after="0" w:afterAutospacing="0"/>
      </w:pPr>
      <w:r>
        <w:rPr>
          <w:rStyle w:val="Fett"/>
        </w:rPr>
        <w:lastRenderedPageBreak/>
        <w:t>France, Peter: Keine Angst vor der Antike</w:t>
      </w:r>
    </w:p>
    <w:p w14:paraId="6C0C300E" w14:textId="77777777" w:rsidR="00000000" w:rsidRDefault="00000000">
      <w:pPr>
        <w:pStyle w:val="StandardWeb"/>
        <w:spacing w:after="0" w:afterAutospacing="0"/>
      </w:pPr>
      <w:r>
        <w:t>Sprecher: H. Peter Friedl. Dauer: 510 Minuten.</w:t>
      </w:r>
      <w:r>
        <w:br/>
        <w:t>Dieses Buch bemüht sich darum, etwas von dem Vergessenen, was einst das Goldene Zeitalter genannt wurde, wiederzubeleben und zu feiern.</w:t>
      </w:r>
      <w:r>
        <w:br/>
        <w:t>Buch-Nr.: 46936</w:t>
      </w:r>
    </w:p>
    <w:p w14:paraId="2A9C7655" w14:textId="77777777" w:rsidR="00000000" w:rsidRDefault="00000000">
      <w:pPr>
        <w:pStyle w:val="StandardWeb"/>
        <w:spacing w:after="0" w:afterAutospacing="0"/>
      </w:pPr>
    </w:p>
    <w:p w14:paraId="4F746E6C" w14:textId="77777777" w:rsidR="00000000" w:rsidRDefault="00000000">
      <w:pPr>
        <w:pStyle w:val="StandardWeb"/>
        <w:spacing w:after="0" w:afterAutospacing="0"/>
      </w:pPr>
      <w:r>
        <w:rPr>
          <w:rStyle w:val="Fett"/>
        </w:rPr>
        <w:t>Friedell, Egon: Kulturgeschichte Ägyptens und des Alten Orients</w:t>
      </w:r>
    </w:p>
    <w:p w14:paraId="40BD1361" w14:textId="77777777" w:rsidR="00000000" w:rsidRDefault="00000000">
      <w:pPr>
        <w:pStyle w:val="StandardWeb"/>
        <w:spacing w:after="0" w:afterAutospacing="0"/>
      </w:pPr>
      <w:r>
        <w:t>Sprecher: Gisela Scherner. Dauer: 1291 Minuten.</w:t>
      </w:r>
      <w:r>
        <w:br/>
        <w:t>In dem 1936 erstmals erschienenen Band beschreibt Friedell ausführlich die Geschichte Ägyptens, des Orients, des jüdischen Volkes und - in einem Streifzug - die der Etrusker und der Kreter. Die kulturgeschichtlichen Aspekte haben den Vorrang vor Herrschaftsstrukturen.</w:t>
      </w:r>
      <w:r>
        <w:br/>
        <w:t>Buch-Nr.: 51027</w:t>
      </w:r>
    </w:p>
    <w:p w14:paraId="309D4A87" w14:textId="77777777" w:rsidR="00000000" w:rsidRDefault="00000000">
      <w:pPr>
        <w:pStyle w:val="StandardWeb"/>
        <w:spacing w:after="0" w:afterAutospacing="0"/>
      </w:pPr>
    </w:p>
    <w:p w14:paraId="1D40F22A" w14:textId="77777777" w:rsidR="00000000" w:rsidRDefault="00000000">
      <w:pPr>
        <w:pStyle w:val="StandardWeb"/>
        <w:spacing w:after="0" w:afterAutospacing="0"/>
      </w:pPr>
      <w:r>
        <w:rPr>
          <w:rStyle w:val="Fett"/>
        </w:rPr>
        <w:t>Friedell, Egon: Kulturgeschichte Griechenlands</w:t>
      </w:r>
    </w:p>
    <w:p w14:paraId="5F96F5EB" w14:textId="77777777" w:rsidR="00000000" w:rsidRDefault="00000000">
      <w:pPr>
        <w:pStyle w:val="StandardWeb"/>
        <w:spacing w:after="0" w:afterAutospacing="0"/>
      </w:pPr>
      <w:r>
        <w:t>Sprecher: Karsten Welte. Dauer: 840 Minuten.</w:t>
      </w:r>
      <w:r>
        <w:br/>
        <w:t>Dieses Werk gibt ein vielschichtiges Bild des Lebens und der Kultur im alten Griechenland, vom Alltag bis zur hohen Politik, von der Haustierhaltung bis zur Vasenmalerei und der Philosophie. Das ist kein blasses "objektives", sondern ein farbiges subjektives Bild; es ist gewiss nicht die Wahrheit, aber es steckt voller Wahrheiten. Es zeigt überdies die negativen Seiten des Lebens zu jener Zeit.</w:t>
      </w:r>
      <w:r>
        <w:br/>
        <w:t>Buch-Nr.: 51441</w:t>
      </w:r>
    </w:p>
    <w:p w14:paraId="3D652F35" w14:textId="77777777" w:rsidR="00000000" w:rsidRDefault="00000000">
      <w:pPr>
        <w:pStyle w:val="StandardWeb"/>
        <w:spacing w:after="0" w:afterAutospacing="0"/>
      </w:pPr>
    </w:p>
    <w:p w14:paraId="6DD0E13D" w14:textId="77777777" w:rsidR="00000000" w:rsidRDefault="00000000">
      <w:pPr>
        <w:pStyle w:val="StandardWeb"/>
        <w:spacing w:after="0" w:afterAutospacing="0"/>
      </w:pPr>
      <w:r>
        <w:rPr>
          <w:rStyle w:val="Fett"/>
        </w:rPr>
        <w:t>Fuhrmann, Manfred: Cicero und die römische Republik</w:t>
      </w:r>
    </w:p>
    <w:p w14:paraId="015DCAF7" w14:textId="77777777" w:rsidR="00000000" w:rsidRDefault="00000000">
      <w:pPr>
        <w:pStyle w:val="StandardWeb"/>
        <w:spacing w:after="0" w:afterAutospacing="0"/>
      </w:pPr>
      <w:r>
        <w:t>Sprecher: Wolfgang Hartmann. Dauer: 648 Minuten.</w:t>
      </w:r>
      <w:r>
        <w:br/>
        <w:t>In dieser Biografie begegnet man einem neuen Cicero (106-43 vor Christus) - dem Cäsar der politischen Rede - der aber nicht nur ein Mann des Denkens, sondern auch des Handelns war. Fuhrmann geht es entscheidend darum, ein Gesamtbild des Lebens Ciceros (Cicero, Marcus Tullius) zu zeichnen.</w:t>
      </w:r>
      <w:r>
        <w:br/>
        <w:t>Buch-Nr.: 51211</w:t>
      </w:r>
    </w:p>
    <w:p w14:paraId="06400521" w14:textId="77777777" w:rsidR="00000000" w:rsidRDefault="00000000">
      <w:pPr>
        <w:pStyle w:val="StandardWeb"/>
        <w:spacing w:after="0" w:afterAutospacing="0"/>
      </w:pPr>
    </w:p>
    <w:p w14:paraId="61117A96" w14:textId="77777777" w:rsidR="00000000" w:rsidRDefault="00000000">
      <w:pPr>
        <w:pStyle w:val="StandardWeb"/>
        <w:spacing w:after="0" w:afterAutospacing="0"/>
      </w:pPr>
      <w:r>
        <w:rPr>
          <w:rStyle w:val="Fett"/>
        </w:rPr>
        <w:t>Grant, Michael: Der Untergang des römischen Reiches</w:t>
      </w:r>
    </w:p>
    <w:p w14:paraId="7698A948" w14:textId="77777777" w:rsidR="00000000" w:rsidRDefault="00000000">
      <w:pPr>
        <w:pStyle w:val="StandardWeb"/>
        <w:spacing w:after="0" w:afterAutospacing="0"/>
      </w:pPr>
      <w:r>
        <w:t>Sprecher: Barbara M. Henke. Dauer: 602 Minuten.</w:t>
      </w:r>
      <w:r>
        <w:br/>
        <w:t>Eine gut geschriebene Historie mit einem Vorwort von Golo Mann.</w:t>
      </w:r>
      <w:r>
        <w:br/>
        <w:t>Buch-Nr.: 52619</w:t>
      </w:r>
    </w:p>
    <w:p w14:paraId="59A33979" w14:textId="77777777" w:rsidR="00000000" w:rsidRDefault="00000000">
      <w:pPr>
        <w:pStyle w:val="StandardWeb"/>
        <w:spacing w:after="0" w:afterAutospacing="0"/>
      </w:pPr>
    </w:p>
    <w:p w14:paraId="65E0BCC8" w14:textId="77777777" w:rsidR="00000000" w:rsidRDefault="00000000">
      <w:pPr>
        <w:pStyle w:val="StandardWeb"/>
        <w:spacing w:after="0" w:afterAutospacing="0"/>
      </w:pPr>
      <w:r>
        <w:rPr>
          <w:rStyle w:val="Fett"/>
        </w:rPr>
        <w:t>Grant, Michael: Rätselhafte Etrusker</w:t>
      </w:r>
    </w:p>
    <w:p w14:paraId="79B73F16" w14:textId="77777777" w:rsidR="00000000" w:rsidRDefault="00000000">
      <w:pPr>
        <w:pStyle w:val="StandardWeb"/>
        <w:spacing w:after="0" w:afterAutospacing="0"/>
      </w:pPr>
      <w:r>
        <w:lastRenderedPageBreak/>
        <w:t>Sprecher: Silvia Steindl. Dauer: 806 Minuten.</w:t>
      </w:r>
      <w:r>
        <w:br/>
        <w:t>So rätselhaft wie das Volk der Etrusker selbst, so geheimnisvoll wie das Entstehen und Verlöschen ihrer Kultur, so fremd und faszinierend zugleich sind auch die archäologischen Funde und die spärlichen literarischen Zeugnisse, die sie uns hinterließen - abgefasst in einer für uns noch immer weitgehend unbekannten Sprache.</w:t>
      </w:r>
      <w:r>
        <w:br/>
        <w:t>Buch-Nr.: 46239</w:t>
      </w:r>
    </w:p>
    <w:p w14:paraId="05FC278E" w14:textId="77777777" w:rsidR="00000000" w:rsidRDefault="00000000">
      <w:pPr>
        <w:pStyle w:val="StandardWeb"/>
        <w:spacing w:after="0" w:afterAutospacing="0"/>
      </w:pPr>
    </w:p>
    <w:p w14:paraId="3586301A" w14:textId="77777777" w:rsidR="00000000" w:rsidRDefault="00000000">
      <w:pPr>
        <w:pStyle w:val="StandardWeb"/>
        <w:spacing w:after="0" w:afterAutospacing="0"/>
      </w:pPr>
      <w:r>
        <w:rPr>
          <w:rStyle w:val="Fett"/>
        </w:rPr>
        <w:t>Greiner, Wilfried : Pelzl, Bernhard: Rom: Ruinen erzählen</w:t>
      </w:r>
    </w:p>
    <w:p w14:paraId="77F03427" w14:textId="77777777" w:rsidR="00000000" w:rsidRDefault="00000000">
      <w:pPr>
        <w:pStyle w:val="StandardWeb"/>
        <w:spacing w:after="0" w:afterAutospacing="0"/>
      </w:pPr>
      <w:r>
        <w:t>Sprecher: Günther Bahr. Dauer: 320 Minuten.</w:t>
      </w:r>
      <w:r>
        <w:br/>
        <w:t>In den Geschichten, die Roms Ruinen erzählen, werden die Kochtöpfe gelüftet, antike Wohnverhältnisse erläutert und politische Intrigen wieder lebendig. Unter dem Krankenhaus San Giovanni sind die Tongefäße eingelassen, in denen die Mutter des Kaisers Marc Aurel ihre Vorräte aufbewahrte. Im Pompejustheater, in dessen Substruktion heute das Lokal Da Pancrazio ist, wurde Julius Cäsar ermordet etc.</w:t>
      </w:r>
      <w:r>
        <w:br/>
        <w:t>Buch-Nr.: 46947</w:t>
      </w:r>
    </w:p>
    <w:p w14:paraId="550DACC9" w14:textId="77777777" w:rsidR="00000000" w:rsidRDefault="00000000">
      <w:pPr>
        <w:pStyle w:val="StandardWeb"/>
        <w:spacing w:after="0" w:afterAutospacing="0"/>
      </w:pPr>
    </w:p>
    <w:p w14:paraId="08AA7529" w14:textId="77777777" w:rsidR="00000000" w:rsidRDefault="00000000">
      <w:pPr>
        <w:pStyle w:val="StandardWeb"/>
        <w:spacing w:after="0" w:afterAutospacing="0"/>
      </w:pPr>
      <w:r>
        <w:rPr>
          <w:rStyle w:val="Fett"/>
        </w:rPr>
        <w:t>Herm, Gerhard: Die Phönizier</w:t>
      </w:r>
    </w:p>
    <w:p w14:paraId="0E5D6D14" w14:textId="77777777" w:rsidR="00000000" w:rsidRDefault="00000000">
      <w:pPr>
        <w:pStyle w:val="StandardWeb"/>
        <w:spacing w:after="0" w:afterAutospacing="0"/>
      </w:pPr>
      <w:r>
        <w:t>Sprecher: Gustaf Elger. Dauer: 739 Minuten.</w:t>
      </w:r>
      <w:r>
        <w:br/>
        <w:t>Die Phönizier schufen das Alphabet und gaben Europa seinen Namen. Sie umsegelten Afrika, bauten den Tempel von Jerusalem und lieferten den Griechen eine Reihe ihrer Götter. Ihre Städte errichteten sie auf künstlichen Inseln vor der Libanonküste, zapften dabei unterseeische Süßwasserquellen an und bauten hochmoderne Häfen samt Trockendocks...</w:t>
      </w:r>
      <w:r>
        <w:br/>
        <w:t>Buch-Nr.: 42080</w:t>
      </w:r>
    </w:p>
    <w:p w14:paraId="312E612C" w14:textId="77777777" w:rsidR="00000000" w:rsidRDefault="00000000">
      <w:pPr>
        <w:pStyle w:val="StandardWeb"/>
        <w:spacing w:after="0" w:afterAutospacing="0"/>
      </w:pPr>
    </w:p>
    <w:p w14:paraId="5B52A4B5" w14:textId="77777777" w:rsidR="00000000" w:rsidRDefault="00000000">
      <w:pPr>
        <w:pStyle w:val="StandardWeb"/>
        <w:spacing w:after="0" w:afterAutospacing="0"/>
      </w:pPr>
      <w:r>
        <w:rPr>
          <w:rStyle w:val="Fett"/>
        </w:rPr>
        <w:t>Herodotus [= Herodot]: Historien 1</w:t>
      </w:r>
    </w:p>
    <w:p w14:paraId="0C8597C9" w14:textId="77777777" w:rsidR="00000000" w:rsidRDefault="00000000">
      <w:pPr>
        <w:pStyle w:val="StandardWeb"/>
        <w:spacing w:after="0" w:afterAutospacing="0"/>
      </w:pPr>
      <w:r>
        <w:t>Sprecher: Egon Fässler. Dauer: 2225 Minuten.</w:t>
      </w:r>
      <w:r>
        <w:br/>
        <w:t>Herodot (ca. 484-425) wird mit Recht der Vater der Geschichtsschreibung genannt. Er verfasste eine Urgeschichte der alten Kulturen des Vorderen Orients, Ägyptens und Griechenlands. Im Mittelpunkt steht die Auseinandersetzung zwischen den Persern und Griechen mit den berühmten Schlachten von Marathon, an den Thermophylen, bei Salamis und Platää.</w:t>
      </w:r>
      <w:r>
        <w:br/>
        <w:t>Buch-Nr.: 52612</w:t>
      </w:r>
    </w:p>
    <w:p w14:paraId="7C1CC04D" w14:textId="77777777" w:rsidR="00000000" w:rsidRDefault="00000000">
      <w:pPr>
        <w:pStyle w:val="StandardWeb"/>
        <w:spacing w:after="0" w:afterAutospacing="0"/>
      </w:pPr>
    </w:p>
    <w:p w14:paraId="760A3258" w14:textId="77777777" w:rsidR="00000000" w:rsidRDefault="00000000">
      <w:pPr>
        <w:pStyle w:val="StandardWeb"/>
        <w:spacing w:after="0" w:afterAutospacing="0"/>
      </w:pPr>
      <w:r>
        <w:rPr>
          <w:rStyle w:val="Fett"/>
        </w:rPr>
        <w:t>Hesemann, Michael: Maria von Nazareth</w:t>
      </w:r>
    </w:p>
    <w:p w14:paraId="003A5B39" w14:textId="77777777" w:rsidR="00000000" w:rsidRDefault="00000000">
      <w:pPr>
        <w:pStyle w:val="StandardWeb"/>
        <w:spacing w:after="0" w:afterAutospacing="0"/>
      </w:pPr>
      <w:r>
        <w:t>Sprecher: Nicole Meru. Dauer: 876 Minuten.</w:t>
      </w:r>
      <w:r>
        <w:br/>
        <w:t>Der Autor hat sich in Italien, Israel, der Türkei und Ägypten auf Spurensuche begeben. Aus biblischer Überlieferung, Legenden und archäologischen Funden rekonstruiert er das Leben der Maria von Nazareth, der Mutter Jesu Christi.</w:t>
      </w:r>
      <w:r>
        <w:br/>
        <w:t>Buch-Nr.: 51545</w:t>
      </w:r>
    </w:p>
    <w:p w14:paraId="59CA59EB" w14:textId="77777777" w:rsidR="00000000" w:rsidRDefault="00000000">
      <w:pPr>
        <w:pStyle w:val="StandardWeb"/>
        <w:spacing w:after="0" w:afterAutospacing="0"/>
      </w:pPr>
    </w:p>
    <w:p w14:paraId="42E87FC3" w14:textId="77777777" w:rsidR="00000000" w:rsidRDefault="00000000">
      <w:pPr>
        <w:pStyle w:val="StandardWeb"/>
        <w:spacing w:after="0" w:afterAutospacing="0"/>
      </w:pPr>
      <w:r>
        <w:rPr>
          <w:rStyle w:val="Fett"/>
        </w:rPr>
        <w:t>Hoffmann, Anke Susanne: Reise durch die Weltgeschichte</w:t>
      </w:r>
    </w:p>
    <w:p w14:paraId="6C7A3993" w14:textId="77777777" w:rsidR="00000000" w:rsidRDefault="00000000">
      <w:pPr>
        <w:pStyle w:val="StandardWeb"/>
        <w:spacing w:after="0" w:afterAutospacing="0"/>
      </w:pPr>
      <w:r>
        <w:t>Sprecher: Gert Heidenreich. Dauer: 78 Minuten.</w:t>
      </w:r>
      <w:r>
        <w:br/>
        <w:t>Inhalt: 1. Das Weltreich Alexanders - Geschichte eines Eroberers; 2. Das antike Griechenland - Athen, Sparta, Olympia; 3. Karthago - Hannibal greift nach der Macht; 4. Indien - Kasten ordnen die Gesellschaft. Bei diesem Hörbuch handelt es sich um ein käuflich erworbenes Hörbuch das barrierefrei aufgearbeitet wurde.</w:t>
      </w:r>
      <w:r>
        <w:br/>
        <w:t>Buch-Nr.: 30962</w:t>
      </w:r>
    </w:p>
    <w:p w14:paraId="27FF9F29" w14:textId="77777777" w:rsidR="00000000" w:rsidRDefault="00000000">
      <w:pPr>
        <w:pStyle w:val="StandardWeb"/>
        <w:spacing w:after="0" w:afterAutospacing="0"/>
      </w:pPr>
    </w:p>
    <w:p w14:paraId="1489AAF5" w14:textId="77777777" w:rsidR="00000000" w:rsidRDefault="00000000">
      <w:pPr>
        <w:pStyle w:val="StandardWeb"/>
        <w:spacing w:after="0" w:afterAutospacing="0"/>
      </w:pPr>
      <w:r>
        <w:rPr>
          <w:rStyle w:val="Fett"/>
        </w:rPr>
        <w:t>Keller, Werner: Denn sie entzündeten das Licht</w:t>
      </w:r>
    </w:p>
    <w:p w14:paraId="0070424A" w14:textId="77777777" w:rsidR="00000000" w:rsidRDefault="00000000">
      <w:pPr>
        <w:pStyle w:val="StandardWeb"/>
        <w:spacing w:after="0" w:afterAutospacing="0"/>
      </w:pPr>
      <w:r>
        <w:t>Sprecher: Günter Mack. Dauer: 966 Minuten.</w:t>
      </w:r>
      <w:r>
        <w:br/>
        <w:t>Die Geschichte des etruskischen Volkes nach den neuesten archäologischen Funden und Forschungen.</w:t>
      </w:r>
      <w:r>
        <w:br/>
        <w:t>Buch-Nr.: 42240</w:t>
      </w:r>
    </w:p>
    <w:p w14:paraId="6DABB6B8" w14:textId="77777777" w:rsidR="00000000" w:rsidRDefault="00000000">
      <w:pPr>
        <w:pStyle w:val="StandardWeb"/>
        <w:spacing w:after="0" w:afterAutospacing="0"/>
      </w:pPr>
    </w:p>
    <w:p w14:paraId="6F8DA6A1" w14:textId="77777777" w:rsidR="00000000" w:rsidRDefault="00000000">
      <w:pPr>
        <w:pStyle w:val="StandardWeb"/>
        <w:spacing w:after="0" w:afterAutospacing="0"/>
      </w:pPr>
      <w:r>
        <w:rPr>
          <w:rStyle w:val="Fett"/>
        </w:rPr>
        <w:t>Kolpaktchy, Grégoire: Das ägyptische Totenbuch</w:t>
      </w:r>
    </w:p>
    <w:p w14:paraId="283E688C" w14:textId="77777777" w:rsidR="00000000" w:rsidRDefault="00000000">
      <w:pPr>
        <w:pStyle w:val="StandardWeb"/>
        <w:spacing w:after="0" w:afterAutospacing="0"/>
      </w:pPr>
      <w:r>
        <w:t>Sprecher: Anna Karger. Dauer: 693 Minuten.</w:t>
      </w:r>
      <w:r>
        <w:br/>
        <w:t>Jahrtausende hindurch sammelten ägyptische Priester ein tiefes Wissen über die Unterweltfahrt und das Totengericht der Seele und fassten dieses in dem "Ägyptischen Totenbuch" zusammen. Das Buch wurde den Verstorbenen als Führer durch die Unterwelt, als Ratgeber für alle Ereignisse in den Sarg gelegt. Von den Lebenden wurde es zur Einübung des rechten Lebens und des rechten Sterbens studiert.</w:t>
      </w:r>
      <w:r>
        <w:br/>
        <w:t>Buch-Nr.: 52219</w:t>
      </w:r>
    </w:p>
    <w:p w14:paraId="7D3D98A6" w14:textId="77777777" w:rsidR="00000000" w:rsidRDefault="00000000">
      <w:pPr>
        <w:pStyle w:val="StandardWeb"/>
        <w:spacing w:after="0" w:afterAutospacing="0"/>
      </w:pPr>
    </w:p>
    <w:p w14:paraId="3F1617AF" w14:textId="77777777" w:rsidR="00000000" w:rsidRDefault="00000000">
      <w:pPr>
        <w:pStyle w:val="StandardWeb"/>
        <w:spacing w:after="0" w:afterAutospacing="0"/>
      </w:pPr>
      <w:r>
        <w:rPr>
          <w:rStyle w:val="Fett"/>
        </w:rPr>
        <w:t>Langmann, Gerhard: 600 Jahre Römer in Österreich</w:t>
      </w:r>
    </w:p>
    <w:p w14:paraId="4D976652" w14:textId="77777777" w:rsidR="00000000" w:rsidRDefault="00000000">
      <w:pPr>
        <w:pStyle w:val="StandardWeb"/>
        <w:spacing w:after="0" w:afterAutospacing="0"/>
      </w:pPr>
      <w:r>
        <w:t>Sprecher: Ariane Calix. Dauer: 279 Minuten.</w:t>
      </w:r>
      <w:r>
        <w:br/>
      </w:r>
      <w:r>
        <w:br/>
        <w:t>Buch-Nr.: 44032</w:t>
      </w:r>
    </w:p>
    <w:p w14:paraId="443D3826" w14:textId="77777777" w:rsidR="00000000" w:rsidRDefault="00000000">
      <w:pPr>
        <w:pStyle w:val="StandardWeb"/>
        <w:spacing w:after="0" w:afterAutospacing="0"/>
      </w:pPr>
    </w:p>
    <w:p w14:paraId="7B9FD3E8" w14:textId="77777777" w:rsidR="00000000" w:rsidRDefault="00000000">
      <w:pPr>
        <w:pStyle w:val="StandardWeb"/>
        <w:spacing w:after="0" w:afterAutospacing="0"/>
      </w:pPr>
      <w:r>
        <w:rPr>
          <w:rStyle w:val="Fett"/>
        </w:rPr>
        <w:t>Lehmann, Johannes: Die Hethiter</w:t>
      </w:r>
    </w:p>
    <w:p w14:paraId="3D915DC6" w14:textId="77777777" w:rsidR="00000000" w:rsidRDefault="00000000">
      <w:pPr>
        <w:pStyle w:val="StandardWeb"/>
        <w:spacing w:after="0" w:afterAutospacing="0"/>
      </w:pPr>
      <w:r>
        <w:t>Sprecher: Karl Schuster. Dauer: 734 Minuten.</w:t>
      </w:r>
      <w:r>
        <w:br/>
        <w:t>Das kleinasiatische Volk des Altertums war im 2. Jahrtausend v. Chr. in Syrien und Palästina politisch und militärisch einflussreich. Die Entdeckungsgeschichte dieses indogermanischen Volkes, welches auch in der Bibel erwähnt wird, wurde in diesem Werk erstmals umfassend erzählt und zugänglich gemacht.</w:t>
      </w:r>
      <w:r>
        <w:br/>
        <w:t>Buch-Nr.: 42212</w:t>
      </w:r>
    </w:p>
    <w:p w14:paraId="0CC73D64" w14:textId="77777777" w:rsidR="00000000" w:rsidRDefault="00000000">
      <w:pPr>
        <w:pStyle w:val="StandardWeb"/>
        <w:spacing w:after="0" w:afterAutospacing="0"/>
      </w:pPr>
    </w:p>
    <w:p w14:paraId="528ACB3E" w14:textId="77777777" w:rsidR="00000000" w:rsidRDefault="00000000">
      <w:pPr>
        <w:pStyle w:val="StandardWeb"/>
        <w:spacing w:after="0" w:afterAutospacing="0"/>
      </w:pPr>
      <w:r>
        <w:rPr>
          <w:rStyle w:val="Fett"/>
        </w:rPr>
        <w:t>Lotze, Detlef: Griechische Geschichte</w:t>
      </w:r>
    </w:p>
    <w:p w14:paraId="31A3DFEB" w14:textId="77777777" w:rsidR="00000000" w:rsidRDefault="00000000">
      <w:pPr>
        <w:pStyle w:val="StandardWeb"/>
        <w:spacing w:after="0" w:afterAutospacing="0"/>
      </w:pPr>
      <w:r>
        <w:t>Sprecher: Wolfgang Busch. Dauer: 295 Minuten.</w:t>
      </w:r>
      <w:r>
        <w:br/>
        <w:t>Knappe, aber zuverlässige Darstellung der politischen und militärischen Verlaufsgeschichte der gesamten griechischen Welt von den ersten frühgeschichtlichen Zeugnissen bis zur Schlacht von Actium.</w:t>
      </w:r>
      <w:r>
        <w:br/>
        <w:t>Buch-Nr.: 50912</w:t>
      </w:r>
    </w:p>
    <w:p w14:paraId="76D1FE67" w14:textId="77777777" w:rsidR="00000000" w:rsidRDefault="00000000">
      <w:pPr>
        <w:pStyle w:val="StandardWeb"/>
        <w:spacing w:after="0" w:afterAutospacing="0"/>
      </w:pPr>
    </w:p>
    <w:p w14:paraId="7119B2EC" w14:textId="77777777" w:rsidR="00000000" w:rsidRDefault="00000000">
      <w:pPr>
        <w:pStyle w:val="StandardWeb"/>
        <w:spacing w:after="0" w:afterAutospacing="0"/>
      </w:pPr>
      <w:r>
        <w:rPr>
          <w:rStyle w:val="Fett"/>
        </w:rPr>
        <w:t>Löwenstein, Hubertus von: Kaiser Konstantin</w:t>
      </w:r>
    </w:p>
    <w:p w14:paraId="01F1EB2B" w14:textId="77777777" w:rsidR="00000000" w:rsidRDefault="00000000">
      <w:pPr>
        <w:pStyle w:val="StandardWeb"/>
        <w:spacing w:after="0" w:afterAutospacing="0"/>
      </w:pPr>
      <w:r>
        <w:t>Sprecher: Klaus J. Mad. Dauer: 730 Minuten.</w:t>
      </w:r>
      <w:r>
        <w:br/>
        <w:t>Flavius Valerius Constantinus (geb. an einem 27. Februar zwischen 270 und 288 in Naissus, Moesia Prima; gest. 22. Mai 337 in Anchyrona, einer Vorstadt von Nikomedia), bekannt als Konstantin der Große oder Konstantin I., war von 306 bis 337 römischer Kaiser.</w:t>
      </w:r>
      <w:r>
        <w:br/>
        <w:t>Buch-Nr.: 42526</w:t>
      </w:r>
    </w:p>
    <w:p w14:paraId="38D78599" w14:textId="77777777" w:rsidR="00000000" w:rsidRDefault="00000000">
      <w:pPr>
        <w:pStyle w:val="StandardWeb"/>
        <w:spacing w:after="0" w:afterAutospacing="0"/>
      </w:pPr>
    </w:p>
    <w:p w14:paraId="3F2D022C" w14:textId="77777777" w:rsidR="00000000" w:rsidRDefault="00000000">
      <w:pPr>
        <w:pStyle w:val="StandardWeb"/>
        <w:spacing w:after="0" w:afterAutospacing="0"/>
      </w:pPr>
      <w:r>
        <w:rPr>
          <w:rStyle w:val="Fett"/>
        </w:rPr>
        <w:t>Mitscha-Märheim, Herbert: Dunkler Jahrhunderte goldene Spuren</w:t>
      </w:r>
    </w:p>
    <w:p w14:paraId="3CB91652" w14:textId="77777777" w:rsidR="00000000" w:rsidRDefault="00000000">
      <w:pPr>
        <w:pStyle w:val="StandardWeb"/>
        <w:spacing w:after="0" w:afterAutospacing="0"/>
      </w:pPr>
      <w:r>
        <w:t>Sprecher: Walter Benn. Dauer: 532 Minuten.</w:t>
      </w:r>
      <w:r>
        <w:br/>
      </w:r>
      <w:r>
        <w:br/>
        <w:t>Buch-Nr.: 40821</w:t>
      </w:r>
    </w:p>
    <w:p w14:paraId="239A1471" w14:textId="77777777" w:rsidR="00000000" w:rsidRDefault="00000000">
      <w:pPr>
        <w:pStyle w:val="StandardWeb"/>
        <w:spacing w:after="0" w:afterAutospacing="0"/>
      </w:pPr>
    </w:p>
    <w:p w14:paraId="690F05EB" w14:textId="77777777" w:rsidR="00000000" w:rsidRDefault="00000000">
      <w:pPr>
        <w:pStyle w:val="StandardWeb"/>
        <w:spacing w:after="0" w:afterAutospacing="0"/>
      </w:pPr>
      <w:r>
        <w:rPr>
          <w:rStyle w:val="Fett"/>
        </w:rPr>
        <w:t>Mostar, Herrmann: Frech und frivol nach Römersitte</w:t>
      </w:r>
    </w:p>
    <w:p w14:paraId="00630488" w14:textId="77777777" w:rsidR="00000000" w:rsidRDefault="00000000">
      <w:pPr>
        <w:pStyle w:val="StandardWeb"/>
        <w:spacing w:after="0" w:afterAutospacing="0"/>
      </w:pPr>
      <w:r>
        <w:t>Sprecher: Klaus J. Mad. Dauer: 149 Minuten.</w:t>
      </w:r>
      <w:r>
        <w:br/>
        <w:t>Freie Übersetzungen von römischen Epigrammen.</w:t>
      </w:r>
      <w:r>
        <w:br/>
        <w:t>Buch-Nr.: 41204</w:t>
      </w:r>
    </w:p>
    <w:p w14:paraId="71B1880E" w14:textId="77777777" w:rsidR="00000000" w:rsidRDefault="00000000">
      <w:pPr>
        <w:pStyle w:val="StandardWeb"/>
        <w:spacing w:after="0" w:afterAutospacing="0"/>
      </w:pPr>
    </w:p>
    <w:p w14:paraId="42BD7933" w14:textId="77777777" w:rsidR="00000000" w:rsidRDefault="00000000">
      <w:pPr>
        <w:pStyle w:val="StandardWeb"/>
        <w:spacing w:after="0" w:afterAutospacing="0"/>
      </w:pPr>
      <w:r>
        <w:rPr>
          <w:rStyle w:val="Fett"/>
        </w:rPr>
        <w:t>Neubert, Otto: Tut-Ench-Amun</w:t>
      </w:r>
    </w:p>
    <w:p w14:paraId="79DF61FB" w14:textId="77777777" w:rsidR="00000000" w:rsidRDefault="00000000">
      <w:pPr>
        <w:pStyle w:val="StandardWeb"/>
        <w:spacing w:after="0" w:afterAutospacing="0"/>
      </w:pPr>
      <w:r>
        <w:t>Sprecher: Oskar Willner. Dauer: 808 Minuten.</w:t>
      </w:r>
      <w:r>
        <w:br/>
        <w:t>Otto Neubert, der 1922 mit dem englischen Archäologen Howard Carter in das Grab des Tut-ench-Amun eindrang, war der letzte überlebende Augenzeuge der Ausgrabungen im Tal der Könige bei Theben.</w:t>
      </w:r>
      <w:r>
        <w:br/>
        <w:t>Buch-Nr.: 40204</w:t>
      </w:r>
    </w:p>
    <w:p w14:paraId="09BECCD4" w14:textId="77777777" w:rsidR="00000000" w:rsidRDefault="00000000">
      <w:pPr>
        <w:pStyle w:val="StandardWeb"/>
        <w:spacing w:after="0" w:afterAutospacing="0"/>
      </w:pPr>
    </w:p>
    <w:p w14:paraId="77C49131" w14:textId="77777777" w:rsidR="00000000" w:rsidRDefault="00000000">
      <w:pPr>
        <w:pStyle w:val="StandardWeb"/>
        <w:spacing w:after="0" w:afterAutospacing="0"/>
      </w:pPr>
      <w:r>
        <w:rPr>
          <w:rStyle w:val="Fett"/>
        </w:rPr>
        <w:t>Offenberg, Ulrich: Das Reich der Pharaonen</w:t>
      </w:r>
    </w:p>
    <w:p w14:paraId="4B02FD23" w14:textId="77777777" w:rsidR="00000000" w:rsidRDefault="00000000">
      <w:pPr>
        <w:pStyle w:val="StandardWeb"/>
        <w:spacing w:after="0" w:afterAutospacing="0"/>
      </w:pPr>
      <w:r>
        <w:lastRenderedPageBreak/>
        <w:t>Sprecher: Achim Höppner, Monika Köteles. Dauer: 193 Minuten.</w:t>
      </w:r>
      <w:r>
        <w:br/>
        <w:t>Als 1922 der britische Archäologe Howard Carter das Grab des jugendlichen Pharao Tutenchamun entdeckte, galt dies als Weltsensation. Über Nacht rückte das alte Ägypten in das Zentrum des Interesses. Diese Kultur ist 5.000 Jahre alt und begann mit Pharao Menes, unter dessen Herrschaft erstmals Ober- u. Unterägypten vereint wurden. Das Hörbuch gibt Einblick in Alltag und Politik der Ägypter. DAISY. Bei diesem Hörbuch handelt es sich um ein käuflich erworbenes Hörbuch das barrierefrei aufgearbeitet wurde.</w:t>
      </w:r>
      <w:r>
        <w:br/>
        <w:t>Buch-Nr.: 30276</w:t>
      </w:r>
    </w:p>
    <w:p w14:paraId="4CB5F6C4" w14:textId="77777777" w:rsidR="00000000" w:rsidRDefault="00000000">
      <w:pPr>
        <w:pStyle w:val="StandardWeb"/>
        <w:spacing w:after="0" w:afterAutospacing="0"/>
      </w:pPr>
    </w:p>
    <w:p w14:paraId="7BC888E1" w14:textId="77777777" w:rsidR="00000000" w:rsidRDefault="00000000">
      <w:pPr>
        <w:pStyle w:val="StandardWeb"/>
        <w:spacing w:after="0" w:afterAutospacing="0"/>
      </w:pPr>
      <w:r>
        <w:rPr>
          <w:rStyle w:val="Fett"/>
        </w:rPr>
        <w:t>Offenberg, Ulrich: P.M. History. Weltmacht Rom</w:t>
      </w:r>
    </w:p>
    <w:p w14:paraId="57380B1C" w14:textId="77777777" w:rsidR="00000000" w:rsidRDefault="00000000">
      <w:pPr>
        <w:pStyle w:val="StandardWeb"/>
        <w:spacing w:after="0" w:afterAutospacing="0"/>
      </w:pPr>
      <w:r>
        <w:t>Sprecher: Christoph Prückner, Achim Höppner. Dauer: 140 Minuten.</w:t>
      </w:r>
      <w:r>
        <w:br/>
        <w:t>Rom, das ist die Geschichte eines kleinen Bauernvolkes, das sich zum Herrn der damaligen Welt aufgeschwungen hat. Folgende Themen werden behandelt: Die Gründung; die Kämpfe mit den Etruskern, die Etablierung der Republik, die Kriege gegen Karthago, "Hannibal ante portas", die Zeit von Cicero, Crassus, Pompejus und Cäsar. Der Imperator erobert Ägypten und trifft auf Kleopatra. DAISY-Format. Bei diesem Hörbuch handelt es sich um ein käuflich erworbenes Hörbuch das barrierefrei aufgearbeitet wurde.</w:t>
      </w:r>
      <w:r>
        <w:br/>
        <w:t>Buch-Nr.: 30626</w:t>
      </w:r>
    </w:p>
    <w:p w14:paraId="1C0F1641" w14:textId="77777777" w:rsidR="00000000" w:rsidRDefault="00000000">
      <w:pPr>
        <w:pStyle w:val="StandardWeb"/>
        <w:spacing w:after="0" w:afterAutospacing="0"/>
      </w:pPr>
    </w:p>
    <w:p w14:paraId="09D5705E" w14:textId="77777777" w:rsidR="00000000" w:rsidRDefault="00000000">
      <w:pPr>
        <w:pStyle w:val="StandardWeb"/>
        <w:spacing w:after="0" w:afterAutospacing="0"/>
      </w:pPr>
      <w:r>
        <w:rPr>
          <w:rStyle w:val="Fett"/>
        </w:rPr>
        <w:t>Plinius Caecilius Secundus, Gaius: Epistulae</w:t>
      </w:r>
    </w:p>
    <w:p w14:paraId="5C4474D4" w14:textId="77777777" w:rsidR="00000000" w:rsidRDefault="00000000">
      <w:pPr>
        <w:pStyle w:val="StandardWeb"/>
        <w:spacing w:after="0" w:afterAutospacing="0"/>
      </w:pPr>
      <w:r>
        <w:t>Sprecher: Rudi Hausmann, VIktor Mutic. Dauer: 2132 Minuten.</w:t>
      </w:r>
      <w:r>
        <w:br/>
        <w:t>Die zehn Bücher mit den Briefen des jüngeren Plinius bilden eine unschätzbare Quelle für das politische Leben der römischen Kaiserzeit. Die Themen, die der Autor behandelt, betreffen seine Prozesstätigkeit, seine literarischen Studien, die Verwaltung von Landgütern - bis hin zu den berühmten Schilderungen des Vesuv-Ausbruchs im Jahre 79 oder dem Briefwechsel mit Kaiser Trajan über dne Umgang des Staates mit den Christen. Zweisprachige Ausgabe Deutsch - Latein.</w:t>
      </w:r>
      <w:r>
        <w:br/>
        <w:t>Buch-Nr.: 57133</w:t>
      </w:r>
    </w:p>
    <w:p w14:paraId="4942C913" w14:textId="77777777" w:rsidR="00000000" w:rsidRDefault="00000000">
      <w:pPr>
        <w:pStyle w:val="StandardWeb"/>
        <w:spacing w:after="0" w:afterAutospacing="0"/>
      </w:pPr>
    </w:p>
    <w:p w14:paraId="2228B280" w14:textId="77777777" w:rsidR="00000000" w:rsidRDefault="00000000">
      <w:pPr>
        <w:pStyle w:val="StandardWeb"/>
        <w:spacing w:after="0" w:afterAutospacing="0"/>
      </w:pPr>
      <w:r>
        <w:rPr>
          <w:rStyle w:val="Fett"/>
        </w:rPr>
        <w:t>Pörtner, Rudolf: Mit dem Fahrstuhl in die Römerzeit</w:t>
      </w:r>
    </w:p>
    <w:p w14:paraId="0E548EC0" w14:textId="77777777" w:rsidR="00000000" w:rsidRDefault="00000000">
      <w:pPr>
        <w:pStyle w:val="StandardWeb"/>
        <w:spacing w:after="0" w:afterAutospacing="0"/>
      </w:pPr>
      <w:r>
        <w:t>Sprecher: Alfred Schnayder. Dauer: 1033 Minuten.</w:t>
      </w:r>
      <w:r>
        <w:br/>
        <w:t>Die schicksalhafte Begegnung der Römer und Germanen auf deutschem Boden hat über lange Zeiträume hinweg Europas Geschichte bestimmt und ist in ihren Auswirkungen noch heute spürbar. Dank der unverhofft ergiebigen Forschungsarbeit der wissenschaftlichen Archäologie und begeisterter Amateure auf diesem Felde begegnen wir an zahllosen Stätten eindrucksvollen Zeugnissen frühester Geschichte.</w:t>
      </w:r>
      <w:r>
        <w:br/>
        <w:t>Buch-Nr.: 42149</w:t>
      </w:r>
    </w:p>
    <w:p w14:paraId="5CF522B5" w14:textId="77777777" w:rsidR="00000000" w:rsidRDefault="00000000">
      <w:pPr>
        <w:pStyle w:val="StandardWeb"/>
        <w:spacing w:after="0" w:afterAutospacing="0"/>
      </w:pPr>
    </w:p>
    <w:p w14:paraId="4341541E" w14:textId="77777777" w:rsidR="00000000" w:rsidRDefault="00000000">
      <w:pPr>
        <w:pStyle w:val="StandardWeb"/>
        <w:spacing w:after="0" w:afterAutospacing="0"/>
      </w:pPr>
      <w:r>
        <w:rPr>
          <w:rStyle w:val="Fett"/>
        </w:rPr>
        <w:t>Raffalt, Reinhard: Römische Kaiser II</w:t>
      </w:r>
    </w:p>
    <w:p w14:paraId="3C44DEFC" w14:textId="77777777" w:rsidR="00000000" w:rsidRDefault="00000000">
      <w:pPr>
        <w:pStyle w:val="StandardWeb"/>
        <w:spacing w:after="0" w:afterAutospacing="0"/>
      </w:pPr>
      <w:r>
        <w:lastRenderedPageBreak/>
        <w:t>Sprecher: Martin Nürnberger, Reinhard Raffalt. Dauer: 197 Minuten.</w:t>
      </w:r>
      <w:r>
        <w:br/>
        <w:t>Inhalt: Kaiser Nero, Hadrian, Marc Aurel und Konstantin. Bei diesem Hörbuch handelt es sich um ein käuflich erworbenes Hörbuch, das barrierefrei aufgearbeitet wurde.</w:t>
      </w:r>
      <w:r>
        <w:br/>
        <w:t>Buch-Nr.: 31266</w:t>
      </w:r>
    </w:p>
    <w:p w14:paraId="392B4C74" w14:textId="77777777" w:rsidR="00000000" w:rsidRDefault="00000000">
      <w:pPr>
        <w:pStyle w:val="StandardWeb"/>
        <w:spacing w:after="0" w:afterAutospacing="0"/>
      </w:pPr>
    </w:p>
    <w:p w14:paraId="4D20CEFD" w14:textId="77777777" w:rsidR="00000000" w:rsidRDefault="00000000">
      <w:pPr>
        <w:pStyle w:val="StandardWeb"/>
        <w:spacing w:after="0" w:afterAutospacing="0"/>
      </w:pPr>
      <w:r>
        <w:rPr>
          <w:rStyle w:val="Fett"/>
        </w:rPr>
        <w:t>Ramage, Edwin S.: Atlantis</w:t>
      </w:r>
    </w:p>
    <w:p w14:paraId="7EB1995F" w14:textId="77777777" w:rsidR="00000000" w:rsidRDefault="00000000">
      <w:pPr>
        <w:pStyle w:val="StandardWeb"/>
        <w:spacing w:after="0" w:afterAutospacing="0"/>
      </w:pPr>
      <w:r>
        <w:t>Sprecher: Fritz Holy. Dauer: 382 Minuten.</w:t>
      </w:r>
      <w:r>
        <w:br/>
        <w:t>Vom Herausgeber Edwin S. Ramage stammt ein einleitender Beitrag über die Wirkungsgeschichte von Platons Atlantis, von der Antike bis in die Neuzeit. Danach folgt ein Beitrag von John V. Luce, der die Möglichkeit einer vorplatonischen Atlantis-Geschichte diskutiert. Dem entgegensetzt ist der Beitrag von S. Casey Fredericks, der Luces Theorien zurückweist.</w:t>
      </w:r>
      <w:r>
        <w:br/>
        <w:t>Buch-Nr.: 44213</w:t>
      </w:r>
    </w:p>
    <w:p w14:paraId="7E55CD11" w14:textId="77777777" w:rsidR="00000000" w:rsidRDefault="00000000">
      <w:pPr>
        <w:pStyle w:val="StandardWeb"/>
        <w:spacing w:after="0" w:afterAutospacing="0"/>
      </w:pPr>
    </w:p>
    <w:p w14:paraId="3CA8F33F" w14:textId="77777777" w:rsidR="00000000" w:rsidRDefault="00000000">
      <w:pPr>
        <w:pStyle w:val="StandardWeb"/>
        <w:spacing w:after="0" w:afterAutospacing="0"/>
      </w:pPr>
      <w:r>
        <w:rPr>
          <w:rStyle w:val="Fett"/>
        </w:rPr>
        <w:t>Riehl, Hans: Die Völkerwanderung</w:t>
      </w:r>
    </w:p>
    <w:p w14:paraId="38888B48" w14:textId="77777777" w:rsidR="00000000" w:rsidRDefault="00000000">
      <w:pPr>
        <w:pStyle w:val="StandardWeb"/>
        <w:spacing w:after="0" w:afterAutospacing="0"/>
      </w:pPr>
      <w:r>
        <w:t>Sprecher: Gustaf Elger. Dauer: 679 Minuten.</w:t>
      </w:r>
      <w:r>
        <w:br/>
        <w:t>In seinem äußerst lebendig und spannend geschriebenen Werk deckt der Autor, der schon mit zahlreichen Veröffentlichungen über historische Themen hervorgetreten ist, die Fakten und Hintergründe der Völkerwanderung auf, die im Jahre 375 durch die Hunnen begann.</w:t>
      </w:r>
      <w:r>
        <w:br/>
        <w:t>Buch-Nr.: 41338</w:t>
      </w:r>
    </w:p>
    <w:p w14:paraId="6954295D" w14:textId="77777777" w:rsidR="00000000" w:rsidRDefault="00000000">
      <w:pPr>
        <w:pStyle w:val="StandardWeb"/>
        <w:spacing w:after="0" w:afterAutospacing="0"/>
      </w:pPr>
    </w:p>
    <w:p w14:paraId="5CC3B750" w14:textId="77777777" w:rsidR="00000000" w:rsidRDefault="00000000">
      <w:pPr>
        <w:pStyle w:val="StandardWeb"/>
        <w:spacing w:after="0" w:afterAutospacing="0"/>
      </w:pPr>
      <w:r>
        <w:rPr>
          <w:rStyle w:val="Fett"/>
        </w:rPr>
        <w:t>Rosen, Klaus: Die Völkerwanderung</w:t>
      </w:r>
    </w:p>
    <w:p w14:paraId="5B5C72CB" w14:textId="77777777" w:rsidR="00000000" w:rsidRDefault="00000000">
      <w:pPr>
        <w:pStyle w:val="StandardWeb"/>
        <w:spacing w:after="0" w:afterAutospacing="0"/>
      </w:pPr>
      <w:r>
        <w:t>Sprecher: Wolfgang Busch. Dauer: 321 Minuten.</w:t>
      </w:r>
      <w:r>
        <w:br/>
        <w:t>Überblick über die Entstehung des Begriffs sowie über den Verlauf der großen Wanderbewegung mit einer Darstellung der nationalistischen und faschistischen Interpretation im 19. und 20. Jh.</w:t>
      </w:r>
      <w:r>
        <w:br/>
        <w:t>Buch-Nr.: 51276</w:t>
      </w:r>
    </w:p>
    <w:p w14:paraId="04ACC3D2" w14:textId="77777777" w:rsidR="00000000" w:rsidRDefault="00000000">
      <w:pPr>
        <w:pStyle w:val="StandardWeb"/>
        <w:spacing w:after="0" w:afterAutospacing="0"/>
      </w:pPr>
    </w:p>
    <w:p w14:paraId="72E0FC3E" w14:textId="77777777" w:rsidR="00000000" w:rsidRDefault="00000000">
      <w:pPr>
        <w:pStyle w:val="StandardWeb"/>
        <w:spacing w:after="0" w:afterAutospacing="0"/>
      </w:pPr>
      <w:r>
        <w:rPr>
          <w:rStyle w:val="Fett"/>
        </w:rPr>
        <w:t>Schildt, Göran: Das Goldene Vlies</w:t>
      </w:r>
    </w:p>
    <w:p w14:paraId="3C39D620" w14:textId="77777777" w:rsidR="00000000" w:rsidRDefault="00000000">
      <w:pPr>
        <w:pStyle w:val="StandardWeb"/>
        <w:spacing w:after="0" w:afterAutospacing="0"/>
      </w:pPr>
      <w:r>
        <w:t>Sprecher: Karl Schuster. Dauer: 642 Minuten.</w:t>
      </w:r>
      <w:r>
        <w:br/>
        <w:t>Der wahrlich abenteuerliche Reisebericht Schildts, der ein leidenschaftlicher Segler und Laienforscher war, führte den Leser nicht nur in die Fremde. Er nahm ihn in seinem Buch, mit an die Stelle, wo es heißt, dass das Goldene Vlies, wie es ja bereits in antiken Quellen vermutet wurde, "seinen Namen von der Goldwäschermethode habe".</w:t>
      </w:r>
      <w:r>
        <w:br/>
        <w:t>Buch-Nr.: 40912</w:t>
      </w:r>
    </w:p>
    <w:p w14:paraId="11D8705B" w14:textId="77777777" w:rsidR="00000000" w:rsidRDefault="00000000">
      <w:pPr>
        <w:pStyle w:val="StandardWeb"/>
        <w:spacing w:after="0" w:afterAutospacing="0"/>
      </w:pPr>
    </w:p>
    <w:p w14:paraId="375B07A9" w14:textId="77777777" w:rsidR="00000000" w:rsidRDefault="00000000">
      <w:pPr>
        <w:pStyle w:val="StandardWeb"/>
        <w:spacing w:after="0" w:afterAutospacing="0"/>
      </w:pPr>
      <w:r>
        <w:rPr>
          <w:rStyle w:val="Fett"/>
        </w:rPr>
        <w:t>Schlinke, Diether: Kelten in Österreich</w:t>
      </w:r>
    </w:p>
    <w:p w14:paraId="3A41A581" w14:textId="77777777" w:rsidR="00000000" w:rsidRDefault="00000000">
      <w:pPr>
        <w:pStyle w:val="StandardWeb"/>
        <w:spacing w:after="0" w:afterAutospacing="0"/>
      </w:pPr>
      <w:r>
        <w:lastRenderedPageBreak/>
        <w:t>Sprecher: Brigitte Gasser. Dauer: 352 Minuten.</w:t>
      </w:r>
      <w:r>
        <w:br/>
      </w:r>
      <w:r>
        <w:br/>
        <w:t>Buch-Nr.: 44844</w:t>
      </w:r>
    </w:p>
    <w:p w14:paraId="037707CE" w14:textId="77777777" w:rsidR="00000000" w:rsidRDefault="00000000">
      <w:pPr>
        <w:pStyle w:val="StandardWeb"/>
        <w:spacing w:after="0" w:afterAutospacing="0"/>
      </w:pPr>
    </w:p>
    <w:p w14:paraId="08731752" w14:textId="77777777" w:rsidR="00000000" w:rsidRDefault="00000000">
      <w:pPr>
        <w:pStyle w:val="StandardWeb"/>
        <w:spacing w:after="0" w:afterAutospacing="0"/>
      </w:pPr>
      <w:r>
        <w:rPr>
          <w:rStyle w:val="Fett"/>
        </w:rPr>
        <w:t>Schreiber, Georg: Den Funden nach zu schließen</w:t>
      </w:r>
    </w:p>
    <w:p w14:paraId="42526215" w14:textId="77777777" w:rsidR="00000000" w:rsidRDefault="00000000">
      <w:pPr>
        <w:pStyle w:val="StandardWeb"/>
        <w:spacing w:after="0" w:afterAutospacing="0"/>
      </w:pPr>
      <w:r>
        <w:t>Sprecher: Walter Benn. Dauer: 678 Minuten.</w:t>
      </w:r>
      <w:r>
        <w:br/>
        <w:t>Leben in Österreich zur Römerzeit.</w:t>
      </w:r>
      <w:r>
        <w:br/>
        <w:t>Buch-Nr.: 41091</w:t>
      </w:r>
    </w:p>
    <w:p w14:paraId="6D89896E" w14:textId="77777777" w:rsidR="00000000" w:rsidRDefault="00000000">
      <w:pPr>
        <w:pStyle w:val="StandardWeb"/>
        <w:spacing w:after="0" w:afterAutospacing="0"/>
      </w:pPr>
    </w:p>
    <w:p w14:paraId="506A3DF1" w14:textId="77777777" w:rsidR="00000000" w:rsidRDefault="00000000">
      <w:pPr>
        <w:pStyle w:val="StandardWeb"/>
        <w:spacing w:after="0" w:afterAutospacing="0"/>
      </w:pPr>
      <w:r>
        <w:rPr>
          <w:rStyle w:val="Fett"/>
        </w:rPr>
        <w:t>Schreiber, Hermann: Auf den Spuren der Goten</w:t>
      </w:r>
    </w:p>
    <w:p w14:paraId="16D71F7E" w14:textId="77777777" w:rsidR="00000000" w:rsidRDefault="00000000">
      <w:pPr>
        <w:pStyle w:val="StandardWeb"/>
        <w:spacing w:after="0" w:afterAutospacing="0"/>
      </w:pPr>
      <w:r>
        <w:t>Sprecher: Rudolf Rösner. Dauer: 632 Minuten.</w:t>
      </w:r>
      <w:r>
        <w:br/>
        <w:t>Das Buch berichtet von den großen Volkerwanderungen der germanischen Gotenstämme vom 4. bis 6. Jh.</w:t>
      </w:r>
      <w:r>
        <w:br/>
        <w:t>Buch-Nr.: 42275</w:t>
      </w:r>
    </w:p>
    <w:p w14:paraId="55DFEF8D" w14:textId="77777777" w:rsidR="00000000" w:rsidRDefault="00000000">
      <w:pPr>
        <w:pStyle w:val="StandardWeb"/>
        <w:spacing w:after="0" w:afterAutospacing="0"/>
      </w:pPr>
    </w:p>
    <w:p w14:paraId="0AF5D8B4" w14:textId="77777777" w:rsidR="00000000" w:rsidRDefault="00000000">
      <w:pPr>
        <w:pStyle w:val="StandardWeb"/>
        <w:spacing w:after="0" w:afterAutospacing="0"/>
      </w:pPr>
      <w:r>
        <w:rPr>
          <w:rStyle w:val="Fett"/>
        </w:rPr>
        <w:t>Selz, Gebhard J.: Sumerer und Akkader</w:t>
      </w:r>
    </w:p>
    <w:p w14:paraId="14873B1F" w14:textId="77777777" w:rsidR="00000000" w:rsidRDefault="00000000">
      <w:pPr>
        <w:pStyle w:val="StandardWeb"/>
        <w:spacing w:after="0" w:afterAutospacing="0"/>
      </w:pPr>
      <w:r>
        <w:t>Sprecher: Doris Götting. Dauer: 290 Minuten.</w:t>
      </w:r>
      <w:r>
        <w:br/>
        <w:t>Eine kompakte Geschichte zweier Völker des alten Orients. Sie umfasst die Entstehung der frühen Hochkulturen des Zweistromlandes, die Entwicklung von Gesellschaft, Wirtschaft, Kultur und Religion und schließlich ihren Untergang.</w:t>
      </w:r>
      <w:r>
        <w:br/>
        <w:t>Buch-Nr.: 50615</w:t>
      </w:r>
    </w:p>
    <w:p w14:paraId="22F3E3EA" w14:textId="77777777" w:rsidR="00000000" w:rsidRDefault="00000000">
      <w:pPr>
        <w:pStyle w:val="StandardWeb"/>
        <w:spacing w:after="0" w:afterAutospacing="0"/>
      </w:pPr>
    </w:p>
    <w:p w14:paraId="017B3EB6" w14:textId="77777777" w:rsidR="00000000" w:rsidRDefault="00000000">
      <w:pPr>
        <w:pStyle w:val="StandardWeb"/>
        <w:spacing w:after="0" w:afterAutospacing="0"/>
      </w:pPr>
      <w:r>
        <w:rPr>
          <w:rStyle w:val="Fett"/>
        </w:rPr>
        <w:t>Spitra, Helfried: Die Germanen</w:t>
      </w:r>
    </w:p>
    <w:p w14:paraId="70217028" w14:textId="77777777" w:rsidR="00000000" w:rsidRDefault="00000000">
      <w:pPr>
        <w:pStyle w:val="StandardWeb"/>
        <w:spacing w:after="0" w:afterAutospacing="0"/>
      </w:pPr>
      <w:r>
        <w:t>Sprecher: Christoph Prückner, Thomas Friebe. Dauer: 289 Minuten.</w:t>
      </w:r>
      <w:r>
        <w:br/>
        <w:t>Die Germanen - um wohl kaum ein anderes Volk ranken sich so viele Mythen. Unterhaltsame und erkenntnisreiche Zeitreise. DAISY-Format Bei diesem Hörbuch handelt es sich um ein käuflich erworbenes Hörbuch das barrierefrei aufgearbeitet wurde.</w:t>
      </w:r>
      <w:r>
        <w:br/>
        <w:t>Buch-Nr.: 31400</w:t>
      </w:r>
    </w:p>
    <w:p w14:paraId="4DD89688" w14:textId="77777777" w:rsidR="00000000" w:rsidRDefault="00000000">
      <w:pPr>
        <w:pStyle w:val="StandardWeb"/>
        <w:spacing w:after="0" w:afterAutospacing="0"/>
      </w:pPr>
    </w:p>
    <w:p w14:paraId="0913C949" w14:textId="77777777" w:rsidR="00000000" w:rsidRDefault="00000000">
      <w:pPr>
        <w:pStyle w:val="StandardWeb"/>
        <w:spacing w:after="0" w:afterAutospacing="0"/>
      </w:pPr>
      <w:r>
        <w:rPr>
          <w:rStyle w:val="Fett"/>
        </w:rPr>
        <w:t>Tacitus, Cornelius: Germania</w:t>
      </w:r>
    </w:p>
    <w:p w14:paraId="571D9BE2" w14:textId="77777777" w:rsidR="00000000" w:rsidRDefault="00000000">
      <w:pPr>
        <w:pStyle w:val="StandardWeb"/>
        <w:spacing w:after="0" w:afterAutospacing="0"/>
      </w:pPr>
      <w:r>
        <w:t>Sprecher: Friedhelm Eberle. Dauer: 163 Minuten.</w:t>
      </w:r>
      <w:r>
        <w:br/>
        <w:t xml:space="preserve">Das Werk von Tacitus (um 55 - 120) ist in die Abschnitte "Land und Leute im Allgemeinen", "Germanische Sitten und Gebräuche" und "Einzelne germanische Völkerschaften" unterteilt. Das Werk ist nicht zuletzt aus der Erkenntnis entstanden, dass die Germanen die Hauptfeinde des römischen Imperiums waren. Tacitus' Darstellung des Lebens der Germanen ist im </w:t>
      </w:r>
      <w:r>
        <w:lastRenderedPageBreak/>
        <w:t>Wesentlichen exakt und ohne tendenziöse Entstellungen.</w:t>
      </w:r>
      <w:r>
        <w:br/>
        <w:t>Buch-Nr.: 57510</w:t>
      </w:r>
    </w:p>
    <w:p w14:paraId="25F206F1" w14:textId="77777777" w:rsidR="00000000" w:rsidRDefault="00000000">
      <w:pPr>
        <w:pStyle w:val="StandardWeb"/>
        <w:spacing w:after="0" w:afterAutospacing="0"/>
      </w:pPr>
    </w:p>
    <w:p w14:paraId="51011D39" w14:textId="77777777" w:rsidR="00000000" w:rsidRDefault="00000000">
      <w:pPr>
        <w:pStyle w:val="StandardWeb"/>
        <w:spacing w:after="0" w:afterAutospacing="0"/>
      </w:pPr>
      <w:r>
        <w:rPr>
          <w:rStyle w:val="Fett"/>
        </w:rPr>
        <w:t>Tralleis, Phlegon von: Das Buch der Wunder</w:t>
      </w:r>
    </w:p>
    <w:p w14:paraId="32CAED19" w14:textId="77777777" w:rsidR="00000000" w:rsidRDefault="00000000">
      <w:pPr>
        <w:pStyle w:val="StandardWeb"/>
        <w:spacing w:after="0" w:afterAutospacing="0"/>
      </w:pPr>
      <w:r>
        <w:t>Sprecher: Martin Falk, Monika Köteles. Dauer: 75 Minuten.</w:t>
      </w:r>
      <w:r>
        <w:br/>
        <w:t>Gruselige Vampir- und Geistergeschichten, Berichte über Riesen und Monstergeburten, über schwangere Männer und Wunderwesen zeigen die Antike aus einem ganz ungewohnten Blickwinkel. Zur Zeit des römischen Kaisers Hadrian hat sie Phlegon von Tralleis in seinem Buch der Wunder zusammengestellt. DAISY-Format Bei diesem Hörbuch handelt es sich um ein käuflich erworbenes Hörbuch das barrierefrei aufgearbeitet wurde.</w:t>
      </w:r>
      <w:r>
        <w:br/>
        <w:t>Buch-Nr.: 32716</w:t>
      </w:r>
    </w:p>
    <w:p w14:paraId="2DF6A64F" w14:textId="77777777" w:rsidR="00000000" w:rsidRDefault="00000000">
      <w:pPr>
        <w:pStyle w:val="StandardWeb"/>
        <w:spacing w:after="0" w:afterAutospacing="0"/>
      </w:pPr>
    </w:p>
    <w:p w14:paraId="6A56F073" w14:textId="77777777" w:rsidR="00000000" w:rsidRDefault="00000000">
      <w:pPr>
        <w:pStyle w:val="StandardWeb"/>
        <w:spacing w:after="0" w:afterAutospacing="0"/>
      </w:pPr>
      <w:r>
        <w:rPr>
          <w:rStyle w:val="Fett"/>
        </w:rPr>
        <w:t>Vandenberg, Philipp: Cäsar und Kleopatra</w:t>
      </w:r>
    </w:p>
    <w:p w14:paraId="24535E1F" w14:textId="77777777" w:rsidR="00000000" w:rsidRDefault="00000000">
      <w:pPr>
        <w:pStyle w:val="StandardWeb"/>
        <w:spacing w:after="0" w:afterAutospacing="0"/>
      </w:pPr>
      <w:r>
        <w:t>Sprecher: Lydia Schwarze. Dauer: 755 Minuten.</w:t>
      </w:r>
      <w:r>
        <w:br/>
        <w:t>Das klassische Liebespaar der Antike - ein Bericht aus den letzten Tagen der römischen Republik.</w:t>
      </w:r>
      <w:r>
        <w:br/>
        <w:t>Buch-Nr.: 42861</w:t>
      </w:r>
    </w:p>
    <w:p w14:paraId="2D4E85C8" w14:textId="77777777" w:rsidR="00000000" w:rsidRDefault="00000000">
      <w:pPr>
        <w:pStyle w:val="StandardWeb"/>
        <w:spacing w:after="0" w:afterAutospacing="0"/>
      </w:pPr>
    </w:p>
    <w:p w14:paraId="386F1E2D" w14:textId="77777777" w:rsidR="00000000" w:rsidRDefault="00000000">
      <w:pPr>
        <w:pStyle w:val="StandardWeb"/>
        <w:spacing w:after="0" w:afterAutospacing="0"/>
      </w:pPr>
      <w:r>
        <w:rPr>
          <w:rStyle w:val="Fett"/>
        </w:rPr>
        <w:t>Weber, Carl W.: Die Spartaner</w:t>
      </w:r>
    </w:p>
    <w:p w14:paraId="19E579FE" w14:textId="77777777" w:rsidR="00000000" w:rsidRDefault="00000000">
      <w:pPr>
        <w:pStyle w:val="StandardWeb"/>
        <w:spacing w:after="0" w:afterAutospacing="0"/>
      </w:pPr>
      <w:r>
        <w:t>Sprecher: Fritz Holy. Dauer: 852 Minuten.</w:t>
      </w:r>
      <w:r>
        <w:br/>
        <w:t>Das vorliegende Buch beschäftigt sich mit den Spartanern im alten Griechenland. Der Historiker und Autor versucht im besten populärwissenschaftlichen Sinne, dem Hörer fundierte Fachwissenschaft mit einem anschaulichen und betont gegenwartsnahen Sprachstil nahe zu bringen.</w:t>
      </w:r>
      <w:r>
        <w:br/>
        <w:t>Buch-Nr.: 42394</w:t>
      </w:r>
    </w:p>
    <w:p w14:paraId="1385D05B" w14:textId="77777777" w:rsidR="00000000" w:rsidRDefault="00000000">
      <w:pPr>
        <w:pStyle w:val="StandardWeb"/>
        <w:spacing w:after="0" w:afterAutospacing="0"/>
      </w:pPr>
    </w:p>
    <w:p w14:paraId="0F96E6B0" w14:textId="77777777" w:rsidR="00000000" w:rsidRDefault="00000000">
      <w:pPr>
        <w:pStyle w:val="StandardWeb"/>
        <w:spacing w:after="0" w:afterAutospacing="0"/>
      </w:pPr>
      <w:r>
        <w:rPr>
          <w:rStyle w:val="Fett"/>
        </w:rPr>
        <w:t>Weber, Carl W.: Sklaverei im Altertum</w:t>
      </w:r>
    </w:p>
    <w:p w14:paraId="2B1CA72F" w14:textId="77777777" w:rsidR="00000000" w:rsidRDefault="00000000">
      <w:pPr>
        <w:pStyle w:val="StandardWeb"/>
        <w:spacing w:after="0" w:afterAutospacing="0"/>
      </w:pPr>
      <w:r>
        <w:t>Sprecher: Karl Schuster. Dauer: 947 Minuten.</w:t>
      </w:r>
      <w:r>
        <w:br/>
        <w:t>Sklaven waren im antiken Rom und im klassischen Griechenland ein bedeutender Wirtschaftsfaktor. Entgegen landläufiger Meinungen verrichteten sie nicht nur niedrige und "schmutzige" Arbeten, sondern hatten ihren Platz in allen wichtigen Bereichen des Alltagslebens: Im Privathaushalt, in der Erziehung, in Gewerbebetrieben, ja sogar im öffentlichen Leben.</w:t>
      </w:r>
      <w:r>
        <w:br/>
        <w:t>Buch-Nr.: 40061</w:t>
      </w:r>
    </w:p>
    <w:p w14:paraId="0546873A" w14:textId="77777777" w:rsidR="00000000" w:rsidRDefault="00000000">
      <w:pPr>
        <w:pStyle w:val="StandardWeb"/>
        <w:spacing w:after="0" w:afterAutospacing="0"/>
      </w:pPr>
    </w:p>
    <w:p w14:paraId="7DBE64AE" w14:textId="77777777" w:rsidR="00000000" w:rsidRDefault="00000000">
      <w:pPr>
        <w:pStyle w:val="StandardWeb"/>
        <w:spacing w:after="0" w:afterAutospacing="0"/>
      </w:pPr>
      <w:r>
        <w:rPr>
          <w:rStyle w:val="Fett"/>
        </w:rPr>
        <w:t>Williams, John Edward: Augustus</w:t>
      </w:r>
    </w:p>
    <w:p w14:paraId="0C295249" w14:textId="77777777" w:rsidR="00000000" w:rsidRDefault="00000000">
      <w:pPr>
        <w:pStyle w:val="StandardWeb"/>
        <w:spacing w:after="0" w:afterAutospacing="0"/>
      </w:pPr>
      <w:r>
        <w:lastRenderedPageBreak/>
        <w:t>Sprecher: Andreas Kleb. Dauer: 970 Minuten.</w:t>
      </w:r>
      <w:r>
        <w:br/>
        <w:t>Octavius ist neunzehn, sensibel, wissbegierig. Als Großneffe und Adoptivsohn Julius Cäsars fällt ihm nach dessen Ermordung ein gewaltiges politisches Erbe zu. Mit Glück, List, Intelligenz und Entschlossenheit gelingt es ihm, das riesige Römische Reich in eine Epoche des Wohlstands und Friedens zu führen. Williams schildert das Wirken und Leben des späteren Kaiser Augustus in dramatischen Szenen.</w:t>
      </w:r>
      <w:r>
        <w:br/>
        <w:t>Buch-Nr.: 54035</w:t>
      </w:r>
    </w:p>
    <w:p w14:paraId="284683BA" w14:textId="77777777" w:rsidR="00000000" w:rsidRDefault="00000000">
      <w:pPr>
        <w:pStyle w:val="StandardWeb"/>
        <w:spacing w:after="0" w:afterAutospacing="0"/>
      </w:pPr>
    </w:p>
    <w:p w14:paraId="34383BCE" w14:textId="77777777" w:rsidR="00000000" w:rsidRDefault="00000000">
      <w:pPr>
        <w:pStyle w:val="StandardWeb"/>
        <w:spacing w:after="0" w:afterAutospacing="0"/>
      </w:pPr>
      <w:r>
        <w:rPr>
          <w:rStyle w:val="Fett"/>
        </w:rPr>
        <w:t>Wohl, Luis de: Attila, König der Hunnen</w:t>
      </w:r>
    </w:p>
    <w:p w14:paraId="6C5B2161" w14:textId="77777777" w:rsidR="00000000" w:rsidRDefault="00000000">
      <w:pPr>
        <w:pStyle w:val="StandardWeb"/>
      </w:pPr>
      <w:r>
        <w:t>Sprecher: Karl Schuster. Dauer: 699 Minuten.</w:t>
      </w:r>
      <w:r>
        <w:br/>
        <w:t>Attila beherrschte 450 nach Christus ein Reich, das von Thüringen bis zur Wolga reichte. Mit dem Geschick des großen historischen Romanciers lässt Louis de Wohl die Hauptgestalten seines Buches gegeneinander agieren. In Rom regierten zu dieser Zeit ein haltloser junger Kaiser und eine ehrgeizige Frau, doch die historische Wende bringt Papst Leo der Große, als er sich Attila entgegenstellt.</w:t>
      </w:r>
      <w:r>
        <w:br/>
        <w:t>Buch-Nr.: 41188</w:t>
      </w:r>
    </w:p>
    <w:p w14:paraId="7F1C7461" w14:textId="77777777" w:rsidR="00000000" w:rsidRDefault="00000000">
      <w:pPr>
        <w:pStyle w:val="berschrift4"/>
        <w:rPr>
          <w:rFonts w:eastAsia="Times New Roman"/>
        </w:rPr>
      </w:pPr>
      <w:r>
        <w:rPr>
          <w:rFonts w:eastAsia="Times New Roman"/>
        </w:rPr>
        <w:t>Mittelalter</w:t>
      </w:r>
    </w:p>
    <w:p w14:paraId="01A9AE0B" w14:textId="77777777" w:rsidR="00000000" w:rsidRDefault="00000000">
      <w:pPr>
        <w:pStyle w:val="StandardWeb"/>
        <w:spacing w:after="0" w:afterAutospacing="0"/>
      </w:pPr>
    </w:p>
    <w:p w14:paraId="658698C3" w14:textId="77777777" w:rsidR="00000000" w:rsidRDefault="00000000">
      <w:pPr>
        <w:pStyle w:val="StandardWeb"/>
        <w:spacing w:after="0" w:afterAutospacing="0"/>
      </w:pPr>
      <w:r>
        <w:rPr>
          <w:rStyle w:val="Fett"/>
        </w:rPr>
        <w:t>Augustin, Annegret: Mythos und Wahrheit: Das Mittelalter</w:t>
      </w:r>
    </w:p>
    <w:p w14:paraId="779F5697" w14:textId="77777777" w:rsidR="00000000" w:rsidRDefault="00000000">
      <w:pPr>
        <w:pStyle w:val="StandardWeb"/>
        <w:spacing w:after="0" w:afterAutospacing="0"/>
      </w:pPr>
      <w:r>
        <w:t>Sprecher: Anna Morawetz, Julia Fischer, Axel Wostry. Dauer: 405 Minuten.</w:t>
      </w:r>
      <w:r>
        <w:br/>
        <w:t>Kaum eine Epoche fasziniert die Menschen so sehr wie das Mittelalter. Doch was wissen wir wirklich über diese Zeit, die heute als düster und geheimnisvoll, grausam und fröhlich, derb und prall zugleich gilt? Wie lebte man in der Stadt und auf dem Land? Wie ging es bei Hofe zu – und wie im Kloster? Eine inspirierende akustische Reise zu den Fakten und Mythen des mittelalterlichen Lebens. Bei diesem Hörbuch handelt es sich um ein käuflich erworbenes Hörbuch, das barrierefrei aufbereitet wurde.</w:t>
      </w:r>
      <w:r>
        <w:br/>
        <w:t>Buch-Nr.: 32012</w:t>
      </w:r>
    </w:p>
    <w:p w14:paraId="36C9DDC9" w14:textId="77777777" w:rsidR="00000000" w:rsidRDefault="00000000">
      <w:pPr>
        <w:pStyle w:val="StandardWeb"/>
        <w:spacing w:after="0" w:afterAutospacing="0"/>
      </w:pPr>
    </w:p>
    <w:p w14:paraId="794E3677" w14:textId="77777777" w:rsidR="00000000" w:rsidRDefault="00000000">
      <w:pPr>
        <w:pStyle w:val="StandardWeb"/>
        <w:spacing w:after="0" w:afterAutospacing="0"/>
      </w:pPr>
      <w:r>
        <w:rPr>
          <w:rStyle w:val="Fett"/>
        </w:rPr>
        <w:t>Bale, Anthony Paul: Reisen im Mittelalter</w:t>
      </w:r>
    </w:p>
    <w:p w14:paraId="488C7A40" w14:textId="77777777" w:rsidR="00000000" w:rsidRDefault="00000000">
      <w:pPr>
        <w:pStyle w:val="StandardWeb"/>
        <w:spacing w:after="0" w:afterAutospacing="0"/>
      </w:pPr>
      <w:r>
        <w:t>Sprecher: Günter Schoßböck. Dauer: 1073 Minuten.</w:t>
      </w:r>
      <w:r>
        <w:br/>
        <w:t>Die Leidenschaft für das Reisen packte die Menschen bereits im Mittelalter. Anthony Bale erzählt von Pilgerinnen und Kaufleuten, Rittern und Spionen, die in fernen Ländern unterwegs waren. Getrieben von Fernweh und Abenteuerlust die einen, auf der Suche nach religiöser Erleuchtung oder Ruhm auf dem Kreuzzug die anderen. Für alle war die Reise lang und gefährlich, gute Vorbereitung und ein Reiseführer mit Tipps für Rast und Übernachtung und Hinweisen auf Gefahren waren unerlässlich. Die Reise führt uns in das von Touristen bevölkerte Venedig und nach Rhodos, Hotspot der Kosmopoliten und Adligen. Wir erkunden Konstantinopel und die heilige Stadt Jerusalem und gelangen bis in die sagenhaften Länder der Amazonen, Riesen und Fabelwesen, nach China und Tibet, Äthiopien, Java und Sumatra.</w:t>
      </w:r>
      <w:r>
        <w:br/>
        <w:t>Buch-Nr.: 57723</w:t>
      </w:r>
    </w:p>
    <w:p w14:paraId="503ACF60" w14:textId="77777777" w:rsidR="00000000" w:rsidRDefault="00000000">
      <w:pPr>
        <w:pStyle w:val="StandardWeb"/>
        <w:spacing w:after="0" w:afterAutospacing="0"/>
      </w:pPr>
    </w:p>
    <w:p w14:paraId="7B3285D1" w14:textId="77777777" w:rsidR="00000000" w:rsidRDefault="00000000">
      <w:pPr>
        <w:pStyle w:val="StandardWeb"/>
        <w:spacing w:after="0" w:afterAutospacing="0"/>
      </w:pPr>
      <w:r>
        <w:rPr>
          <w:rStyle w:val="Fett"/>
        </w:rPr>
        <w:t>Bradford, Ernle: Kreuz und Schwert</w:t>
      </w:r>
    </w:p>
    <w:p w14:paraId="5C448B00" w14:textId="77777777" w:rsidR="00000000" w:rsidRDefault="00000000">
      <w:pPr>
        <w:pStyle w:val="StandardWeb"/>
        <w:spacing w:after="0" w:afterAutospacing="0"/>
      </w:pPr>
      <w:r>
        <w:t>Sprecher: Karl Schuster. Dauer: 651 Minuten.</w:t>
      </w:r>
      <w:r>
        <w:br/>
        <w:t>Erzählt wird die Geschichte des Johanniterordens von der Gründung bis ins 20. Jh. Das Buch beschäftigt sich recht eingehend mit der militärischen Tätigkeit des seefahrenden Ordens von den Anfängen bis zur Vertreibung aus Malta.</w:t>
      </w:r>
      <w:r>
        <w:br/>
        <w:t>Buch-Nr.: 42129</w:t>
      </w:r>
    </w:p>
    <w:p w14:paraId="4C956461" w14:textId="77777777" w:rsidR="00000000" w:rsidRDefault="00000000">
      <w:pPr>
        <w:pStyle w:val="StandardWeb"/>
        <w:spacing w:after="0" w:afterAutospacing="0"/>
      </w:pPr>
    </w:p>
    <w:p w14:paraId="1A38ADDD" w14:textId="77777777" w:rsidR="00000000" w:rsidRDefault="00000000">
      <w:pPr>
        <w:pStyle w:val="StandardWeb"/>
        <w:spacing w:after="0" w:afterAutospacing="0"/>
      </w:pPr>
      <w:r>
        <w:rPr>
          <w:rStyle w:val="Fett"/>
        </w:rPr>
        <w:t>Breuers, Dieter: Sterben für Jerusalem</w:t>
      </w:r>
    </w:p>
    <w:p w14:paraId="0B72BBD9" w14:textId="77777777" w:rsidR="00000000" w:rsidRDefault="00000000">
      <w:pPr>
        <w:pStyle w:val="StandardWeb"/>
        <w:spacing w:after="0" w:afterAutospacing="0"/>
      </w:pPr>
      <w:r>
        <w:t>Sprecher: Fritz Holy. Dauer: 526 Minuten.</w:t>
      </w:r>
      <w:r>
        <w:br/>
        <w:t>Der erste Kreuzzug (1096-1099) hat bis heute nichts von seiner Faszination eingebüßt. Seine Geschichte wird jedoch häufig in verklärtem Licht geschildert. Davon heißt es nun Abschied nehmen. Denn jene "bewaffneten Pilger", die dem Aufruf von Papst Urban II. folgten, Jerusalem, die Heilige Stadt der Christenheit, aus den Händen der Ungläubigen zu befreien, waren keine hehren Ritter.</w:t>
      </w:r>
      <w:r>
        <w:br/>
        <w:t>Buch-Nr.: 46436</w:t>
      </w:r>
    </w:p>
    <w:p w14:paraId="4B9D2F06" w14:textId="77777777" w:rsidR="00000000" w:rsidRDefault="00000000">
      <w:pPr>
        <w:pStyle w:val="StandardWeb"/>
        <w:spacing w:after="0" w:afterAutospacing="0"/>
      </w:pPr>
    </w:p>
    <w:p w14:paraId="6821E60C" w14:textId="77777777" w:rsidR="00000000" w:rsidRDefault="00000000">
      <w:pPr>
        <w:pStyle w:val="StandardWeb"/>
        <w:spacing w:after="0" w:afterAutospacing="0"/>
      </w:pPr>
      <w:r>
        <w:rPr>
          <w:rStyle w:val="Fett"/>
        </w:rPr>
        <w:t>Brunner, Karl: Ritter, Knappen, Edelfrauen</w:t>
      </w:r>
    </w:p>
    <w:p w14:paraId="778357A3" w14:textId="77777777" w:rsidR="00000000" w:rsidRDefault="00000000">
      <w:pPr>
        <w:pStyle w:val="StandardWeb"/>
        <w:spacing w:after="0" w:afterAutospacing="0"/>
      </w:pPr>
      <w:r>
        <w:t>Sprecher: Eva Bruckner. Dauer: 189 Minuten.</w:t>
      </w:r>
      <w:r>
        <w:br/>
        <w:t>Karl Brunner, geboren 1944 in Freistadt in Oberösterreich, Univ. Prof. für Geschichte des Mittelalters und Historische Hilfswissenschaften an der Universität Wien, Mitglied des Instituts für Österreichische Geschichtsforschung.</w:t>
      </w:r>
      <w:r>
        <w:br/>
        <w:t>Buch-Nr.: 42870</w:t>
      </w:r>
    </w:p>
    <w:p w14:paraId="04C5FD08" w14:textId="77777777" w:rsidR="00000000" w:rsidRDefault="00000000">
      <w:pPr>
        <w:pStyle w:val="StandardWeb"/>
        <w:spacing w:after="0" w:afterAutospacing="0"/>
      </w:pPr>
    </w:p>
    <w:p w14:paraId="3A88D647" w14:textId="77777777" w:rsidR="00000000" w:rsidRDefault="00000000">
      <w:pPr>
        <w:pStyle w:val="StandardWeb"/>
        <w:spacing w:after="0" w:afterAutospacing="0"/>
      </w:pPr>
      <w:r>
        <w:rPr>
          <w:rStyle w:val="Fett"/>
        </w:rPr>
        <w:t>Charpentier, John: Die Templer</w:t>
      </w:r>
    </w:p>
    <w:p w14:paraId="2E912860" w14:textId="77777777" w:rsidR="00000000" w:rsidRDefault="00000000">
      <w:pPr>
        <w:pStyle w:val="StandardWeb"/>
        <w:spacing w:after="0" w:afterAutospacing="0"/>
      </w:pPr>
      <w:r>
        <w:t>Sprecher: Karl Schuster. Dauer: 564 Minuten.</w:t>
      </w:r>
      <w:r>
        <w:br/>
        <w:t>Die Geschichte des Ritterordens bis zu seiner Vernichtung um 1312.</w:t>
      </w:r>
      <w:r>
        <w:br/>
        <w:t>Buch-Nr.: 40988</w:t>
      </w:r>
    </w:p>
    <w:p w14:paraId="11C6C8C3" w14:textId="77777777" w:rsidR="00000000" w:rsidRDefault="00000000">
      <w:pPr>
        <w:pStyle w:val="StandardWeb"/>
        <w:spacing w:after="0" w:afterAutospacing="0"/>
      </w:pPr>
    </w:p>
    <w:p w14:paraId="1210AB2C" w14:textId="77777777" w:rsidR="00000000" w:rsidRDefault="00000000">
      <w:pPr>
        <w:pStyle w:val="StandardWeb"/>
        <w:spacing w:after="0" w:afterAutospacing="0"/>
      </w:pPr>
      <w:r>
        <w:rPr>
          <w:rStyle w:val="Fett"/>
        </w:rPr>
        <w:t>Crowley, Roger: Konstantinopel 1453</w:t>
      </w:r>
    </w:p>
    <w:p w14:paraId="248371A8" w14:textId="77777777" w:rsidR="00000000" w:rsidRDefault="00000000">
      <w:pPr>
        <w:pStyle w:val="StandardWeb"/>
        <w:spacing w:after="0" w:afterAutospacing="0"/>
      </w:pPr>
      <w:r>
        <w:t>Sprecher: Gisela Scherner. Dauer: 818 Minuten.</w:t>
      </w:r>
      <w:r>
        <w:br/>
        <w:t>Die auf einem umfangreichen Quellenstudium basierende, spannende und bewegende Beschreibung der letzten Tage Konstantinopels bis zur Eroberung durch das türkische Heer und die Flotte 1453 macht deutlich, warum der Fall Konstantinopels der Dreh- und Angelpunkt der mittelalterlichen Geschichte ist.</w:t>
      </w:r>
      <w:r>
        <w:br/>
        <w:t>Buch-Nr.: 50910</w:t>
      </w:r>
    </w:p>
    <w:p w14:paraId="61ABF61F" w14:textId="77777777" w:rsidR="00000000" w:rsidRDefault="00000000">
      <w:pPr>
        <w:pStyle w:val="StandardWeb"/>
        <w:spacing w:after="0" w:afterAutospacing="0"/>
      </w:pPr>
    </w:p>
    <w:p w14:paraId="1D0DF707" w14:textId="77777777" w:rsidR="00000000" w:rsidRDefault="00000000">
      <w:pPr>
        <w:pStyle w:val="StandardWeb"/>
        <w:spacing w:after="0" w:afterAutospacing="0"/>
      </w:pPr>
      <w:r>
        <w:rPr>
          <w:rStyle w:val="Fett"/>
        </w:rPr>
        <w:t>Curry, Anne: Der Hundertjährige Krieg (1337-1453)</w:t>
      </w:r>
    </w:p>
    <w:p w14:paraId="3BCA935F" w14:textId="77777777" w:rsidR="00000000" w:rsidRDefault="00000000">
      <w:pPr>
        <w:pStyle w:val="StandardWeb"/>
        <w:spacing w:after="0" w:afterAutospacing="0"/>
      </w:pPr>
      <w:r>
        <w:t>Sprecher: Eva Tritschler. Dauer: 304 Minuten.</w:t>
      </w:r>
      <w:r>
        <w:br/>
        <w:t>Von 1337 bis 1453 verwüstete das mörderische Ringen des englischen und des französischen Königshauses um den französischen Thron weite Teile Frankreichs. Höhepunkt in diesem Kampf war u.a. der Triumph von Jeanne d'Arc über die Engländer bei Orleans. Anne Curry zeichnet die Wirren dieses "Hundertjährigen Krieges" in klarer Weise nach.</w:t>
      </w:r>
      <w:r>
        <w:br/>
        <w:t>Buch-Nr.: 54861</w:t>
      </w:r>
    </w:p>
    <w:p w14:paraId="65847675" w14:textId="77777777" w:rsidR="00000000" w:rsidRDefault="00000000">
      <w:pPr>
        <w:pStyle w:val="StandardWeb"/>
        <w:spacing w:after="0" w:afterAutospacing="0"/>
      </w:pPr>
    </w:p>
    <w:p w14:paraId="25C14344" w14:textId="77777777" w:rsidR="00000000" w:rsidRDefault="00000000">
      <w:pPr>
        <w:pStyle w:val="StandardWeb"/>
        <w:spacing w:after="0" w:afterAutospacing="0"/>
      </w:pPr>
      <w:r>
        <w:rPr>
          <w:rStyle w:val="Fett"/>
        </w:rPr>
        <w:t>Davies, Nigel: Bevor Columbus kam</w:t>
      </w:r>
    </w:p>
    <w:p w14:paraId="023E5C9A" w14:textId="77777777" w:rsidR="00000000" w:rsidRDefault="00000000">
      <w:pPr>
        <w:pStyle w:val="StandardWeb"/>
        <w:spacing w:after="0" w:afterAutospacing="0"/>
      </w:pPr>
      <w:r>
        <w:t>Sprecher: Alfred Schnayder. Dauer: 771 Minuten.</w:t>
      </w:r>
      <w:r>
        <w:br/>
        <w:t>Altamerikanische Kulturen.</w:t>
      </w:r>
      <w:r>
        <w:br/>
        <w:t>Buch-Nr.: 42298</w:t>
      </w:r>
    </w:p>
    <w:p w14:paraId="2D732BB4" w14:textId="77777777" w:rsidR="00000000" w:rsidRDefault="00000000">
      <w:pPr>
        <w:pStyle w:val="StandardWeb"/>
        <w:spacing w:after="0" w:afterAutospacing="0"/>
      </w:pPr>
    </w:p>
    <w:p w14:paraId="3660753B" w14:textId="77777777" w:rsidR="00000000" w:rsidRDefault="00000000">
      <w:pPr>
        <w:pStyle w:val="StandardWeb"/>
        <w:spacing w:after="0" w:afterAutospacing="0"/>
      </w:pPr>
      <w:r>
        <w:rPr>
          <w:rStyle w:val="Fett"/>
        </w:rPr>
        <w:t>Der Spiegel: Das Leben im Mittelalter</w:t>
      </w:r>
    </w:p>
    <w:p w14:paraId="2D7E24F0" w14:textId="77777777" w:rsidR="00000000" w:rsidRDefault="00000000">
      <w:pPr>
        <w:pStyle w:val="StandardWeb"/>
        <w:spacing w:after="0" w:afterAutospacing="0"/>
      </w:pPr>
      <w:r>
        <w:t>Sprecher: Christian Schellhorn. Dauer: 473 Minuten.</w:t>
      </w:r>
      <w:r>
        <w:br/>
        <w:t>Ging es vor 1000 Jahren bunt und abenteuerlich zu, wie uns eine ganze Unterhaltungsindustrie heute suggeriert, oder doch eher grausam und primitiv? Dieses Heft berichtet von der bäuerlichen Schwerstarbeit, von christlicher Höllenangst, Ehesitten, familiärer Vorsorge, den Anfängen städtischen Bürgertums und dem Leben der Mönche.</w:t>
      </w:r>
      <w:r>
        <w:br/>
        <w:t>Buch-Nr.: 52982</w:t>
      </w:r>
    </w:p>
    <w:p w14:paraId="5B5BD01F" w14:textId="77777777" w:rsidR="00000000" w:rsidRDefault="00000000">
      <w:pPr>
        <w:pStyle w:val="StandardWeb"/>
        <w:spacing w:after="0" w:afterAutospacing="0"/>
      </w:pPr>
    </w:p>
    <w:p w14:paraId="6C4C134B" w14:textId="77777777" w:rsidR="00000000" w:rsidRDefault="00000000">
      <w:pPr>
        <w:pStyle w:val="StandardWeb"/>
        <w:spacing w:after="0" w:afterAutospacing="0"/>
      </w:pPr>
      <w:r>
        <w:rPr>
          <w:rStyle w:val="Fett"/>
        </w:rPr>
        <w:t>Der Spiegel: Die Welt der Staufer: von Barbarossa bis Friedrich II.: Kaisermacht im Mittelalter</w:t>
      </w:r>
    </w:p>
    <w:p w14:paraId="3D8D22E0" w14:textId="77777777" w:rsidR="00000000" w:rsidRDefault="00000000">
      <w:pPr>
        <w:pStyle w:val="StandardWeb"/>
        <w:spacing w:after="0" w:afterAutospacing="0"/>
      </w:pPr>
      <w:r>
        <w:t>Sprecher: . Dauer: 549 Minuten.</w:t>
      </w:r>
      <w:r>
        <w:br/>
        <w:t>Vom dunklen Mittelalter ist immer noch oft die Rede, dabei war gerade die Zeit, als die Staufer über halb Europa herrschten, eine Epoche voller Wandel und Dynamik.</w:t>
      </w:r>
      <w:r>
        <w:br/>
        <w:t>Buch-Nr.: 51437</w:t>
      </w:r>
    </w:p>
    <w:p w14:paraId="6A7FC450" w14:textId="77777777" w:rsidR="00000000" w:rsidRDefault="00000000">
      <w:pPr>
        <w:pStyle w:val="StandardWeb"/>
        <w:spacing w:after="0" w:afterAutospacing="0"/>
      </w:pPr>
    </w:p>
    <w:p w14:paraId="429B2234" w14:textId="77777777" w:rsidR="00000000" w:rsidRDefault="00000000">
      <w:pPr>
        <w:pStyle w:val="StandardWeb"/>
        <w:spacing w:after="0" w:afterAutospacing="0"/>
      </w:pPr>
      <w:r>
        <w:rPr>
          <w:rStyle w:val="Fett"/>
        </w:rPr>
        <w:t>Der Spiegel: Die Wikinger: Krieg mit Kultur; das Leben der Nordmänner</w:t>
      </w:r>
    </w:p>
    <w:p w14:paraId="547C095E" w14:textId="77777777" w:rsidR="00000000" w:rsidRDefault="00000000">
      <w:pPr>
        <w:pStyle w:val="StandardWeb"/>
        <w:spacing w:after="0" w:afterAutospacing="0"/>
      </w:pPr>
      <w:r>
        <w:t>Sprecher: . Dauer: 357 Minuten.</w:t>
      </w:r>
      <w:r>
        <w:br/>
        <w:t>Kampflustig, bärenstark und überwältigend lebensfroh - so sind die Wikinger zu Urtypen der wilden Frühzeit Europas geworden. Aber stimmt an diesem zählebigen Klischee überhaupt etwas? Wer waren die Skandinavier wirklich, die mit ihren schnellen, wendigen Schiffen seit dem 8. Jh. den Norden Europas unsicher machten?</w:t>
      </w:r>
      <w:r>
        <w:br/>
        <w:t>Buch-Nr.: 51831</w:t>
      </w:r>
    </w:p>
    <w:p w14:paraId="35804B3E" w14:textId="77777777" w:rsidR="00000000" w:rsidRDefault="00000000">
      <w:pPr>
        <w:pStyle w:val="StandardWeb"/>
        <w:spacing w:after="0" w:afterAutospacing="0"/>
      </w:pPr>
    </w:p>
    <w:p w14:paraId="15D3592D" w14:textId="77777777" w:rsidR="00000000" w:rsidRDefault="00000000">
      <w:pPr>
        <w:pStyle w:val="StandardWeb"/>
        <w:spacing w:after="0" w:afterAutospacing="0"/>
      </w:pPr>
      <w:r>
        <w:rPr>
          <w:rStyle w:val="Fett"/>
        </w:rPr>
        <w:t>Der Spiegel: Karl der Große: der mächtigste Kaiser des Mittelalters</w:t>
      </w:r>
    </w:p>
    <w:p w14:paraId="6810CA0B" w14:textId="77777777" w:rsidR="00000000" w:rsidRDefault="00000000">
      <w:pPr>
        <w:pStyle w:val="StandardWeb"/>
        <w:spacing w:after="0" w:afterAutospacing="0"/>
      </w:pPr>
      <w:r>
        <w:t>Sprecher: Daniela Kuhn. Dauer: 428 Minuten.</w:t>
      </w:r>
      <w:r>
        <w:br/>
        <w:t>Karl der Große (747-814), der Frankenherrscher: War er der Einiger des Kontinents, oder doch eher ein Haudegen, der es mit Glück und Zähigkeit bis zum westlichen Kaisertum brachte? "Charlemagne" hat sehr verschiedene Gesichter, von denen hier möglichst viele vorgestellt werden.</w:t>
      </w:r>
      <w:r>
        <w:br/>
        <w:t>Buch-Nr.: 52475</w:t>
      </w:r>
    </w:p>
    <w:p w14:paraId="6723F8C3" w14:textId="77777777" w:rsidR="00000000" w:rsidRDefault="00000000">
      <w:pPr>
        <w:pStyle w:val="StandardWeb"/>
        <w:spacing w:after="0" w:afterAutospacing="0"/>
      </w:pPr>
    </w:p>
    <w:p w14:paraId="6A0B38D7" w14:textId="77777777" w:rsidR="00000000" w:rsidRDefault="00000000">
      <w:pPr>
        <w:pStyle w:val="StandardWeb"/>
        <w:spacing w:after="0" w:afterAutospacing="0"/>
      </w:pPr>
      <w:r>
        <w:rPr>
          <w:rStyle w:val="Fett"/>
        </w:rPr>
        <w:t>Franzl, Johann: Rudolf I.</w:t>
      </w:r>
    </w:p>
    <w:p w14:paraId="4B906E71" w14:textId="77777777" w:rsidR="00000000" w:rsidRDefault="00000000">
      <w:pPr>
        <w:pStyle w:val="StandardWeb"/>
        <w:spacing w:after="0" w:afterAutospacing="0"/>
      </w:pPr>
      <w:r>
        <w:t>Sprecher: Christoph Varga. Dauer: 719 Minuten.</w:t>
      </w:r>
      <w:r>
        <w:br/>
        <w:t>Ein überzeugendes Porträt, das den Charakter in allen seinen Schattierungen herausarbeitet: Ehrgeiz, Besitzgier und brutaler Egoismus, aber auch Fleiß, Mut, Beharrlichkeit und persönliche Anspruchslosigkeit.</w:t>
      </w:r>
      <w:r>
        <w:br/>
        <w:t>Buch-Nr.: 45184</w:t>
      </w:r>
    </w:p>
    <w:p w14:paraId="7EE9B2D3" w14:textId="77777777" w:rsidR="00000000" w:rsidRDefault="00000000">
      <w:pPr>
        <w:pStyle w:val="StandardWeb"/>
        <w:spacing w:after="0" w:afterAutospacing="0"/>
      </w:pPr>
    </w:p>
    <w:p w14:paraId="667E3752" w14:textId="77777777" w:rsidR="00000000" w:rsidRDefault="00000000">
      <w:pPr>
        <w:pStyle w:val="StandardWeb"/>
        <w:spacing w:after="0" w:afterAutospacing="0"/>
      </w:pPr>
      <w:r>
        <w:rPr>
          <w:rStyle w:val="Fett"/>
        </w:rPr>
        <w:t>Glubb, John B. [= Glubb Pascha]: Das Weltreich der Araber</w:t>
      </w:r>
    </w:p>
    <w:p w14:paraId="131D2992" w14:textId="77777777" w:rsidR="00000000" w:rsidRDefault="00000000">
      <w:pPr>
        <w:pStyle w:val="StandardWeb"/>
        <w:spacing w:after="0" w:afterAutospacing="0"/>
      </w:pPr>
      <w:r>
        <w:t>Sprecher: Karl Schuster. Dauer: 857 Minuten.</w:t>
      </w:r>
      <w:r>
        <w:br/>
        <w:t>Geschichte über die Ausbreitung der islamischen Religion und des arabischen Machtraums bis nach Süditalien und Spanien.</w:t>
      </w:r>
      <w:r>
        <w:br/>
        <w:t>Buch-Nr.: 41050</w:t>
      </w:r>
    </w:p>
    <w:p w14:paraId="60D08547" w14:textId="77777777" w:rsidR="00000000" w:rsidRDefault="00000000">
      <w:pPr>
        <w:pStyle w:val="StandardWeb"/>
        <w:spacing w:after="0" w:afterAutospacing="0"/>
      </w:pPr>
    </w:p>
    <w:p w14:paraId="3A95DA52" w14:textId="77777777" w:rsidR="00000000" w:rsidRDefault="00000000">
      <w:pPr>
        <w:pStyle w:val="StandardWeb"/>
        <w:spacing w:after="0" w:afterAutospacing="0"/>
      </w:pPr>
      <w:r>
        <w:rPr>
          <w:rStyle w:val="Fett"/>
        </w:rPr>
        <w:t>Haas, Thomas: Kreuzfahrerstaaten im Orient</w:t>
      </w:r>
    </w:p>
    <w:p w14:paraId="21E55A5A" w14:textId="77777777" w:rsidR="00000000" w:rsidRDefault="00000000">
      <w:pPr>
        <w:pStyle w:val="StandardWeb"/>
        <w:spacing w:after="0" w:afterAutospacing="0"/>
      </w:pPr>
      <w:r>
        <w:t>Sprecher: Iris Lasta, Walter von Hauff. Dauer: 86 Minuten.</w:t>
      </w:r>
      <w:r>
        <w:br/>
        <w:t>Vom Aufruf Papst Urbans 1095 bis zum Verlust von Akkon 1291 dauerte die Epoche der Kreuzzüge. In der Zeit dazwischen flossen Ströme von Blut. In erbitterten Schlachten kämpften Christen und Muslime um den Besitz des Heiligen Landes. Bis heute prägen die Hauptkontrahenten des dritten und größten Kreuzzugs, Sultan Saladin und Richard Löwenherz, das Bild dieses "Heiligen Krieges". DAISY-Format. Bei diesem Hörbuch handelt es sich um ein käuflich erworbenes Hörbuch das barrierefrei aufgearbeitet wurde.</w:t>
      </w:r>
      <w:r>
        <w:br/>
        <w:t>Buch-Nr.: 31229</w:t>
      </w:r>
    </w:p>
    <w:p w14:paraId="76C7EB02" w14:textId="77777777" w:rsidR="00000000" w:rsidRDefault="00000000">
      <w:pPr>
        <w:pStyle w:val="StandardWeb"/>
        <w:spacing w:after="0" w:afterAutospacing="0"/>
      </w:pPr>
    </w:p>
    <w:p w14:paraId="6E8FB465" w14:textId="77777777" w:rsidR="00000000" w:rsidRDefault="00000000">
      <w:pPr>
        <w:pStyle w:val="StandardWeb"/>
        <w:spacing w:after="0" w:afterAutospacing="0"/>
      </w:pPr>
      <w:r>
        <w:rPr>
          <w:rStyle w:val="Fett"/>
        </w:rPr>
        <w:t>Harari, Yuval Noah: Fürsten im Fadenkreuz</w:t>
      </w:r>
    </w:p>
    <w:p w14:paraId="1A086C86" w14:textId="77777777" w:rsidR="00000000" w:rsidRDefault="00000000">
      <w:pPr>
        <w:pStyle w:val="StandardWeb"/>
        <w:spacing w:after="0" w:afterAutospacing="0"/>
      </w:pPr>
      <w:r>
        <w:t>Sprecher: Tilman Leher. Dauer: 737 Minuten.</w:t>
      </w:r>
      <w:r>
        <w:br/>
        <w:t xml:space="preserve">Der Historiker Harari hat die Kommandooperationen im Zeitalter der Ritter untersucht. Schon im Mittelalter und in der frühen Neuzeit gab es nicht nur große Schlachten und langwierige Belagerungen von Festungen und Städten, sondern auch gezielte Attentate, Entführungen und </w:t>
      </w:r>
      <w:r>
        <w:lastRenderedPageBreak/>
        <w:t>Sabotagen, die unter geringem Materialaufwand von nur wenigen Spezialkräften durchgeführt wurden.</w:t>
      </w:r>
      <w:r>
        <w:br/>
        <w:t>Buch-Nr.: 55091</w:t>
      </w:r>
    </w:p>
    <w:p w14:paraId="5037FE76" w14:textId="77777777" w:rsidR="00000000" w:rsidRDefault="00000000">
      <w:pPr>
        <w:pStyle w:val="StandardWeb"/>
        <w:spacing w:after="0" w:afterAutospacing="0"/>
      </w:pPr>
    </w:p>
    <w:p w14:paraId="0F29CE09" w14:textId="77777777" w:rsidR="00000000" w:rsidRDefault="00000000">
      <w:pPr>
        <w:pStyle w:val="StandardWeb"/>
        <w:spacing w:after="0" w:afterAutospacing="0"/>
      </w:pPr>
      <w:r>
        <w:rPr>
          <w:rStyle w:val="Fett"/>
        </w:rPr>
        <w:t>Heer, Friedrich: Karl der Große</w:t>
      </w:r>
    </w:p>
    <w:p w14:paraId="51D1E897" w14:textId="77777777" w:rsidR="00000000" w:rsidRDefault="00000000">
      <w:pPr>
        <w:pStyle w:val="StandardWeb"/>
        <w:spacing w:after="0" w:afterAutospacing="0"/>
      </w:pPr>
      <w:r>
        <w:t>Sprecher: Karl Schuster. Dauer: 506 Minuten.</w:t>
      </w:r>
      <w:r>
        <w:br/>
        <w:t>Sachbuch über Kaiser und seine Welt im 9. Jh. n.Chr.</w:t>
      </w:r>
      <w:r>
        <w:br/>
        <w:t>Buch-Nr.: 41289</w:t>
      </w:r>
    </w:p>
    <w:p w14:paraId="7CD4C0F8" w14:textId="77777777" w:rsidR="00000000" w:rsidRDefault="00000000">
      <w:pPr>
        <w:pStyle w:val="StandardWeb"/>
        <w:spacing w:after="0" w:afterAutospacing="0"/>
      </w:pPr>
    </w:p>
    <w:p w14:paraId="08FBDB50" w14:textId="77777777" w:rsidR="00000000" w:rsidRDefault="00000000">
      <w:pPr>
        <w:pStyle w:val="StandardWeb"/>
        <w:spacing w:after="0" w:afterAutospacing="0"/>
      </w:pPr>
      <w:r>
        <w:rPr>
          <w:rStyle w:val="Fett"/>
        </w:rPr>
        <w:t>Herlihy, David: Der Schwarze Tod und die Verwandlung Europas</w:t>
      </w:r>
    </w:p>
    <w:p w14:paraId="41195139" w14:textId="77777777" w:rsidR="00000000" w:rsidRDefault="00000000">
      <w:pPr>
        <w:pStyle w:val="StandardWeb"/>
        <w:spacing w:after="0" w:afterAutospacing="0"/>
      </w:pPr>
      <w:r>
        <w:t>Sprecher: Michael Wolf. Dauer: 314 Minuten.</w:t>
      </w:r>
      <w:r>
        <w:br/>
        <w:t>Das Standardwerk über die verheerende Pest von 1348 und ihre Folgen. Herlihy untersucht diesen radikalen Einschnitt in der Mitte des 14. Jh., der in Europa bis zu drei Viertel der Bevölkerung zum Opfer fielen. Ein höchst anregendes, vielseitiges, interdisziplinäres Buch: Die Pest nicht nur als Katastrophe, sondern als Auslöser einer grundlegenden Erneuerung, die bis heute anhält.</w:t>
      </w:r>
      <w:r>
        <w:br/>
        <w:t>Buch-Nr.: 51208</w:t>
      </w:r>
    </w:p>
    <w:p w14:paraId="034DC44A" w14:textId="77777777" w:rsidR="00000000" w:rsidRDefault="00000000">
      <w:pPr>
        <w:pStyle w:val="StandardWeb"/>
        <w:spacing w:after="0" w:afterAutospacing="0"/>
      </w:pPr>
    </w:p>
    <w:p w14:paraId="596FF06C" w14:textId="77777777" w:rsidR="00000000" w:rsidRDefault="00000000">
      <w:pPr>
        <w:pStyle w:val="StandardWeb"/>
        <w:spacing w:after="0" w:afterAutospacing="0"/>
      </w:pPr>
      <w:r>
        <w:rPr>
          <w:rStyle w:val="Fett"/>
        </w:rPr>
        <w:t>Holland, Tom: Millennium</w:t>
      </w:r>
    </w:p>
    <w:p w14:paraId="36673927" w14:textId="77777777" w:rsidR="00000000" w:rsidRDefault="00000000">
      <w:pPr>
        <w:pStyle w:val="StandardWeb"/>
        <w:spacing w:after="0" w:afterAutospacing="0"/>
      </w:pPr>
      <w:r>
        <w:t>Sprecher: Gisela Scherner. Dauer: 1246 Minuten.</w:t>
      </w:r>
      <w:r>
        <w:br/>
        <w:t>Tom Hollands Buch über die Geschichte des Mittelalters bis zur Jahrtausendwende ist nicht nur spannend zu lesen, weil der Autor sein profundes Wissen über Europa entfaltet, sondern auch, weil er es auf zwei Aspekte hin fokussiert: Er zeigt, wie die von allen Seiten bedrängte Christenheit von der Existenz und dem Kommen des Antichristen überzeugt war und das Denken und Handeln bestimmte.</w:t>
      </w:r>
      <w:r>
        <w:br/>
        <w:t>Buch-Nr.: 52410</w:t>
      </w:r>
    </w:p>
    <w:p w14:paraId="31085673" w14:textId="77777777" w:rsidR="00000000" w:rsidRDefault="00000000">
      <w:pPr>
        <w:pStyle w:val="StandardWeb"/>
        <w:spacing w:after="0" w:afterAutospacing="0"/>
      </w:pPr>
    </w:p>
    <w:p w14:paraId="27E945FB" w14:textId="77777777" w:rsidR="00000000" w:rsidRDefault="00000000">
      <w:pPr>
        <w:pStyle w:val="StandardWeb"/>
        <w:spacing w:after="0" w:afterAutospacing="0"/>
      </w:pPr>
      <w:r>
        <w:rPr>
          <w:rStyle w:val="Fett"/>
        </w:rPr>
        <w:t>Ingstad, Helge: Die erste Entdeckung Amerikas</w:t>
      </w:r>
    </w:p>
    <w:p w14:paraId="3B2E7D9C" w14:textId="77777777" w:rsidR="00000000" w:rsidRDefault="00000000">
      <w:pPr>
        <w:pStyle w:val="StandardWeb"/>
        <w:spacing w:after="0" w:afterAutospacing="0"/>
      </w:pPr>
      <w:r>
        <w:t>Sprecher: Hans Ickle. Dauer: 623 Minuten.</w:t>
      </w:r>
      <w:r>
        <w:br/>
        <w:t>Bereits im Jahr 1000 landeten die Wikinger an der Ostküste Amerikas.</w:t>
      </w:r>
      <w:r>
        <w:br/>
        <w:t>Buch-Nr.: 43404</w:t>
      </w:r>
    </w:p>
    <w:p w14:paraId="019591D5" w14:textId="77777777" w:rsidR="00000000" w:rsidRDefault="00000000">
      <w:pPr>
        <w:pStyle w:val="StandardWeb"/>
        <w:spacing w:after="0" w:afterAutospacing="0"/>
      </w:pPr>
    </w:p>
    <w:p w14:paraId="620848C8" w14:textId="77777777" w:rsidR="00000000" w:rsidRDefault="00000000">
      <w:pPr>
        <w:pStyle w:val="StandardWeb"/>
        <w:spacing w:after="0" w:afterAutospacing="0"/>
      </w:pPr>
      <w:r>
        <w:rPr>
          <w:rStyle w:val="Fett"/>
        </w:rPr>
        <w:t>Jankrift, Kay Peter: 711 - Muslime in Europa!</w:t>
      </w:r>
    </w:p>
    <w:p w14:paraId="72DD0788" w14:textId="77777777" w:rsidR="00000000" w:rsidRDefault="00000000">
      <w:pPr>
        <w:pStyle w:val="StandardWeb"/>
        <w:spacing w:after="0" w:afterAutospacing="0"/>
      </w:pPr>
      <w:r>
        <w:t>Sprecher: Anna Morawetz, Thomas Krause. Dauer: 68 Minuten.</w:t>
      </w:r>
      <w:r>
        <w:br/>
        <w:t xml:space="preserve">Der muslimische Vorstoß nach Europa: 711 erobern die Araber die iberische Halbinsel. Wie kam es zu diesem Zusammenstoß, welche Folgen hatte er, inwieweit hat das Jahr 711 das </w:t>
      </w:r>
      <w:r>
        <w:lastRenderedPageBreak/>
        <w:t>Gesicht Europas verändert? Das Hörbuch beantwortet all diese Fragen knapp, konzise und lebhaft. Bei diesem Hörbuch handelt es sich um ein käuflich erworbenes Hörbuch das barrierefrei aufgearbeitet wurde.</w:t>
      </w:r>
      <w:r>
        <w:br/>
        <w:t>Buch-Nr.: 32542</w:t>
      </w:r>
    </w:p>
    <w:p w14:paraId="2476E0C6" w14:textId="77777777" w:rsidR="00000000" w:rsidRDefault="00000000">
      <w:pPr>
        <w:pStyle w:val="StandardWeb"/>
        <w:spacing w:after="0" w:afterAutospacing="0"/>
      </w:pPr>
    </w:p>
    <w:p w14:paraId="7F99C2D9" w14:textId="77777777" w:rsidR="00000000" w:rsidRDefault="00000000">
      <w:pPr>
        <w:pStyle w:val="StandardWeb"/>
        <w:spacing w:after="0" w:afterAutospacing="0"/>
      </w:pPr>
      <w:r>
        <w:rPr>
          <w:rStyle w:val="Fett"/>
        </w:rPr>
        <w:t>Kühnel, Harry: Alltag im Spätmittelalter</w:t>
      </w:r>
    </w:p>
    <w:p w14:paraId="48D50481" w14:textId="77777777" w:rsidR="00000000" w:rsidRDefault="00000000">
      <w:pPr>
        <w:pStyle w:val="StandardWeb"/>
        <w:spacing w:after="0" w:afterAutospacing="0"/>
      </w:pPr>
      <w:r>
        <w:t>Sprecher: Fritz Holy. Dauer: 1060 Minuten.</w:t>
      </w:r>
      <w:r>
        <w:br/>
        <w:t>Aus dem Inhalt: Zeitbegriff und Zeitmessung, Normen und Sanktionen, Schutz vor Feuer, Maße und Gewichte, Laster und Lust, Luxus und Hoffart, städtische Gemeinschaft, Wasserversorgung, Brunnen und Gewässer, Müllbeseitigung, Getreideversorgung, städtische Gesundheitspflege, Frömmigkeit, Reliquienkult, Wallfahrten, Heilige, Tod und Sterben, leben lernen, Arbeit, Essen und Trinken, Kleidung u.v.m.</w:t>
      </w:r>
      <w:r>
        <w:br/>
        <w:t>Buch-Nr.: 44667</w:t>
      </w:r>
    </w:p>
    <w:p w14:paraId="2F1AA480" w14:textId="77777777" w:rsidR="00000000" w:rsidRDefault="00000000">
      <w:pPr>
        <w:pStyle w:val="StandardWeb"/>
        <w:spacing w:after="0" w:afterAutospacing="0"/>
      </w:pPr>
    </w:p>
    <w:p w14:paraId="2C25A1F6" w14:textId="77777777" w:rsidR="00000000" w:rsidRDefault="00000000">
      <w:pPr>
        <w:pStyle w:val="StandardWeb"/>
        <w:spacing w:after="0" w:afterAutospacing="0"/>
      </w:pPr>
      <w:r>
        <w:rPr>
          <w:rStyle w:val="Fett"/>
        </w:rPr>
        <w:t>Le Goff, Jacques: Das Mittelalter.</w:t>
      </w:r>
    </w:p>
    <w:p w14:paraId="3AC31D94" w14:textId="77777777" w:rsidR="00000000" w:rsidRDefault="00000000">
      <w:pPr>
        <w:pStyle w:val="StandardWeb"/>
        <w:spacing w:after="0" w:afterAutospacing="0"/>
      </w:pPr>
      <w:r>
        <w:t>Sprecher: Martin Nürnberger, Matthias Brandt. Dauer: 162 Minuten.</w:t>
      </w:r>
      <w:r>
        <w:br/>
        <w:t>Was tat ein Ritter den ganzen Tag über? Was genau passierte bei einem Ritterturnier? Wer baute die großen Kathedralen und was kostete das? Wie wurde man im Mittelalter König und wie ein guter Christ? Einer der angesehensten Historiker beantwortet diese und zahlreiche andere Fragen so fachkundig wie unterhaltsam. Das breite Panorama umfasst das Reich der Fabel mit seinen Zauberern, Drachen und Feen ebenso wie die Geschichten von König Artus und den Rittern seiner Tafelrunde. Bei diesem Hörbuch handelt es sich um ein käuflich erworbenes Hörbuch, das barrierefrei aufgearbeitet wurde. Ungekürzte Lesung.</w:t>
      </w:r>
      <w:r>
        <w:br/>
        <w:t>Buch-Nr.: 33019</w:t>
      </w:r>
    </w:p>
    <w:p w14:paraId="6A528DFB" w14:textId="77777777" w:rsidR="00000000" w:rsidRDefault="00000000">
      <w:pPr>
        <w:pStyle w:val="StandardWeb"/>
        <w:spacing w:after="0" w:afterAutospacing="0"/>
      </w:pPr>
    </w:p>
    <w:p w14:paraId="7C1DC081" w14:textId="77777777" w:rsidR="00000000" w:rsidRDefault="00000000">
      <w:pPr>
        <w:pStyle w:val="StandardWeb"/>
        <w:spacing w:after="0" w:afterAutospacing="0"/>
      </w:pPr>
      <w:r>
        <w:rPr>
          <w:rStyle w:val="Fett"/>
        </w:rPr>
        <w:t>Le Goff, Jacques: Die Geburt Europas im Mittelalter</w:t>
      </w:r>
    </w:p>
    <w:p w14:paraId="1C6F0B67" w14:textId="77777777" w:rsidR="00000000" w:rsidRDefault="00000000">
      <w:pPr>
        <w:pStyle w:val="StandardWeb"/>
        <w:spacing w:after="0" w:afterAutospacing="0"/>
      </w:pPr>
      <w:r>
        <w:t>Sprecher: Andreas Ladwig. Dauer: 649 Minuten.</w:t>
      </w:r>
      <w:r>
        <w:br/>
        <w:t>Der Autor wirft kurze Schlaglichter auf alle bekannten und weniger bekannten Aspekte der als "dunkel" bezeichneten Epoche, vom Untergang des römischen Reiches bis zu den Zeiten der großen Entdeckungsfahrten. Neben einer prägnanten Reise durch das spannende Mittelalter bietet das Buch Erhellendes über die Ursprünge der Idee "Europa".</w:t>
      </w:r>
      <w:r>
        <w:br/>
        <w:t>Buch-Nr.: 52455</w:t>
      </w:r>
    </w:p>
    <w:p w14:paraId="6B152FAE" w14:textId="77777777" w:rsidR="00000000" w:rsidRDefault="00000000">
      <w:pPr>
        <w:pStyle w:val="StandardWeb"/>
        <w:spacing w:after="0" w:afterAutospacing="0"/>
      </w:pPr>
    </w:p>
    <w:p w14:paraId="26D30812" w14:textId="77777777" w:rsidR="00000000" w:rsidRDefault="00000000">
      <w:pPr>
        <w:pStyle w:val="StandardWeb"/>
        <w:spacing w:after="0" w:afterAutospacing="0"/>
      </w:pPr>
      <w:r>
        <w:rPr>
          <w:rStyle w:val="Fett"/>
        </w:rPr>
        <w:t>Norwich, John Julius: Die Normannen in Sizilien 1130-1194</w:t>
      </w:r>
    </w:p>
    <w:p w14:paraId="08E956B6" w14:textId="77777777" w:rsidR="00000000" w:rsidRDefault="00000000">
      <w:pPr>
        <w:pStyle w:val="StandardWeb"/>
        <w:spacing w:after="0" w:afterAutospacing="0"/>
      </w:pPr>
      <w:r>
        <w:t>Sprecher: Gustaf Elger. Dauer: 1011 Minuten.</w:t>
      </w:r>
      <w:r>
        <w:br/>
        <w:t>Standardwerk der normannischen Zeit in Sizilien.</w:t>
      </w:r>
      <w:r>
        <w:br/>
        <w:t>Buch-Nr.: 42134</w:t>
      </w:r>
    </w:p>
    <w:p w14:paraId="7AB0321F" w14:textId="77777777" w:rsidR="00000000" w:rsidRDefault="00000000">
      <w:pPr>
        <w:pStyle w:val="StandardWeb"/>
        <w:spacing w:after="0" w:afterAutospacing="0"/>
      </w:pPr>
    </w:p>
    <w:p w14:paraId="547FBD55" w14:textId="77777777" w:rsidR="00000000" w:rsidRDefault="00000000">
      <w:pPr>
        <w:pStyle w:val="StandardWeb"/>
        <w:spacing w:after="0" w:afterAutospacing="0"/>
      </w:pPr>
      <w:r>
        <w:rPr>
          <w:rStyle w:val="Fett"/>
        </w:rPr>
        <w:lastRenderedPageBreak/>
        <w:t>Riché, Pierre: Die Karolinger</w:t>
      </w:r>
    </w:p>
    <w:p w14:paraId="438F3946" w14:textId="77777777" w:rsidR="00000000" w:rsidRDefault="00000000">
      <w:pPr>
        <w:pStyle w:val="StandardWeb"/>
        <w:spacing w:after="0" w:afterAutospacing="0"/>
      </w:pPr>
      <w:r>
        <w:t>Sprecher: Christian Kraut. Dauer: 1552 Minuten.</w:t>
      </w:r>
      <w:r>
        <w:br/>
        <w:t>Eine politische Geschichte der Epoche des fränkisch-karolingischen Europas vom 7. bis 10. Jahrhundert.</w:t>
      </w:r>
      <w:r>
        <w:br/>
        <w:t>Buch-Nr.: 54745</w:t>
      </w:r>
    </w:p>
    <w:p w14:paraId="689512A3" w14:textId="77777777" w:rsidR="00000000" w:rsidRDefault="00000000">
      <w:pPr>
        <w:pStyle w:val="StandardWeb"/>
        <w:spacing w:after="0" w:afterAutospacing="0"/>
      </w:pPr>
    </w:p>
    <w:p w14:paraId="39F8D9BF" w14:textId="77777777" w:rsidR="00000000" w:rsidRDefault="00000000">
      <w:pPr>
        <w:pStyle w:val="StandardWeb"/>
        <w:spacing w:after="0" w:afterAutospacing="0"/>
      </w:pPr>
      <w:r>
        <w:rPr>
          <w:rStyle w:val="Fett"/>
        </w:rPr>
        <w:t>Runciman, Steven: Die Eroberung von Konstantinopel 1453</w:t>
      </w:r>
    </w:p>
    <w:p w14:paraId="1AC648C2" w14:textId="77777777" w:rsidR="00000000" w:rsidRDefault="00000000">
      <w:pPr>
        <w:pStyle w:val="StandardWeb"/>
        <w:spacing w:after="0" w:afterAutospacing="0"/>
      </w:pPr>
      <w:r>
        <w:t>Sprecher: Friedrich Wagner. Dauer: 558 Minuten.</w:t>
      </w:r>
      <w:r>
        <w:br/>
        <w:t>Eine Fülle wenig bekannter kulturgeschichtlicher, politischer, militärischer und genealogischer Details wird vermittelt. Es ist das Bild der sterbenden, von Schwermut erfüllten, von theologischen Kämpfen zerrissenen Stadt am Goldenen Horn, in der die Wissenschaft hoch in Blüte steht, während die materiellen Voraussetzungen der einstigen Macht mehr und mehr zerbröckeln.</w:t>
      </w:r>
      <w:r>
        <w:br/>
        <w:t>Buch-Nr.: 41063</w:t>
      </w:r>
    </w:p>
    <w:p w14:paraId="43E2022F" w14:textId="77777777" w:rsidR="00000000" w:rsidRDefault="00000000">
      <w:pPr>
        <w:pStyle w:val="StandardWeb"/>
        <w:spacing w:after="0" w:afterAutospacing="0"/>
      </w:pPr>
    </w:p>
    <w:p w14:paraId="507A9865" w14:textId="77777777" w:rsidR="00000000" w:rsidRDefault="00000000">
      <w:pPr>
        <w:pStyle w:val="StandardWeb"/>
        <w:spacing w:after="0" w:afterAutospacing="0"/>
      </w:pPr>
      <w:r>
        <w:rPr>
          <w:rStyle w:val="Fett"/>
        </w:rPr>
        <w:t>Schnith, Karl: Frauen des Mittelalters in Lebensbildern</w:t>
      </w:r>
    </w:p>
    <w:p w14:paraId="0A3533EF" w14:textId="77777777" w:rsidR="00000000" w:rsidRDefault="00000000">
      <w:pPr>
        <w:pStyle w:val="StandardWeb"/>
        <w:spacing w:after="0" w:afterAutospacing="0"/>
      </w:pPr>
      <w:r>
        <w:t>Sprecher: Traute Furthner. Dauer: 1600 Minuten.</w:t>
      </w:r>
      <w:r>
        <w:br/>
        <w:t>Die Frauen im Mittelalter, die der von Karl Schnith herausgegebene Band in zwanzig Kurzbiographien vorstellt, waren Herrscherinnen und Frauen von Herrschern. Die niedrigste soziale Schicht, die erreicht wird, ist die der Hofdamen der Elisabeth von Thüringen, was auch noch ziemlich weit von der einfachen Bevölkerung entfernt ist.</w:t>
      </w:r>
      <w:r>
        <w:br/>
        <w:t>Buch-Nr.: 46253</w:t>
      </w:r>
    </w:p>
    <w:p w14:paraId="3616181D" w14:textId="77777777" w:rsidR="00000000" w:rsidRDefault="00000000">
      <w:pPr>
        <w:pStyle w:val="StandardWeb"/>
        <w:spacing w:after="0" w:afterAutospacing="0"/>
      </w:pPr>
    </w:p>
    <w:p w14:paraId="08A7E489" w14:textId="77777777" w:rsidR="00000000" w:rsidRDefault="00000000">
      <w:pPr>
        <w:pStyle w:val="StandardWeb"/>
        <w:spacing w:after="0" w:afterAutospacing="0"/>
      </w:pPr>
      <w:r>
        <w:rPr>
          <w:rStyle w:val="Fett"/>
        </w:rPr>
        <w:t>Skylitzes, Johannes: Byzanz - wieder ein Weltreich</w:t>
      </w:r>
    </w:p>
    <w:p w14:paraId="2BF700A3" w14:textId="77777777" w:rsidR="00000000" w:rsidRDefault="00000000">
      <w:pPr>
        <w:pStyle w:val="StandardWeb"/>
        <w:spacing w:after="0" w:afterAutospacing="0"/>
      </w:pPr>
      <w:r>
        <w:t>Sprecher: Wolfgang Hofeneder. Dauer: 518 Minuten.</w:t>
      </w:r>
      <w:r>
        <w:br/>
        <w:t>Johannes Skylitzes war ein byzantinischer Geschichtsschreiber, der Ende des 11. Jh./Anfang des 12. Jh. lebte.</w:t>
      </w:r>
      <w:r>
        <w:br/>
        <w:t>Buch-Nr.: 42588</w:t>
      </w:r>
    </w:p>
    <w:p w14:paraId="3DE02EC7" w14:textId="77777777" w:rsidR="00000000" w:rsidRDefault="00000000">
      <w:pPr>
        <w:pStyle w:val="StandardWeb"/>
        <w:spacing w:after="0" w:afterAutospacing="0"/>
      </w:pPr>
    </w:p>
    <w:p w14:paraId="5C6F5FA8" w14:textId="77777777" w:rsidR="00000000" w:rsidRDefault="00000000">
      <w:pPr>
        <w:pStyle w:val="StandardWeb"/>
        <w:spacing w:after="0" w:afterAutospacing="0"/>
      </w:pPr>
      <w:r>
        <w:rPr>
          <w:rStyle w:val="Fett"/>
        </w:rPr>
        <w:t>Stingl, Miloslav: Die Inkas</w:t>
      </w:r>
    </w:p>
    <w:p w14:paraId="37B5A84B" w14:textId="77777777" w:rsidR="00000000" w:rsidRDefault="00000000">
      <w:pPr>
        <w:pStyle w:val="StandardWeb"/>
        <w:spacing w:after="0" w:afterAutospacing="0"/>
      </w:pPr>
      <w:r>
        <w:t>Sprecher: Sybille Knappe. Dauer: 647 Minuten.</w:t>
      </w:r>
      <w:r>
        <w:br/>
        <w:t>Ein Werk, das die Brücke schlägt von den versunkenen Kulturen aus vorkolumbischer Zeit in die Gegenwart der heutigen Indianer Perus.</w:t>
      </w:r>
      <w:r>
        <w:br/>
        <w:t>Buch-Nr.: 42518</w:t>
      </w:r>
    </w:p>
    <w:p w14:paraId="4F060D2D" w14:textId="77777777" w:rsidR="00000000" w:rsidRDefault="00000000">
      <w:pPr>
        <w:pStyle w:val="StandardWeb"/>
        <w:spacing w:after="0" w:afterAutospacing="0"/>
      </w:pPr>
    </w:p>
    <w:p w14:paraId="36345F93" w14:textId="77777777" w:rsidR="00000000" w:rsidRDefault="00000000">
      <w:pPr>
        <w:pStyle w:val="StandardWeb"/>
        <w:spacing w:after="0" w:afterAutospacing="0"/>
      </w:pPr>
      <w:r>
        <w:rPr>
          <w:rStyle w:val="Fett"/>
        </w:rPr>
        <w:t>Wiegandt, Iris: Karl der Große</w:t>
      </w:r>
    </w:p>
    <w:p w14:paraId="12435748" w14:textId="77777777" w:rsidR="00000000" w:rsidRDefault="00000000">
      <w:pPr>
        <w:pStyle w:val="StandardWeb"/>
        <w:spacing w:after="0" w:afterAutospacing="0"/>
      </w:pPr>
      <w:r>
        <w:lastRenderedPageBreak/>
        <w:t>Sprecher: Rudolf Debiel, Alexander Grill u.a.. Dauer: 53 Minuten.</w:t>
      </w:r>
      <w:r>
        <w:br/>
        <w:t>Charlemagne, carolus magnus, Karl der Große: Dieses Feature zeichnet das Bild eines der faszinierendsten Protagonisten der deutschen Geschichte und seiner Pläne für ein neues Rom. Die Produktion des WDR vermittelt einen vielschichtigen Blick auf den großen Herrscher zu der Zeit, als mit dem Bau der achteckigen Pfalzkapelle der Grundstein für das geplante Reichszentrum gelegt wurde. Bei diesem Hörbuch handelt es sich um ein käuflich erworbenes Hörbuch das barrierefrei aufgearbeitet wurde.</w:t>
      </w:r>
      <w:r>
        <w:br/>
        <w:t>Buch-Nr.: 32511</w:t>
      </w:r>
    </w:p>
    <w:p w14:paraId="3C782692" w14:textId="77777777" w:rsidR="00000000" w:rsidRDefault="00000000">
      <w:pPr>
        <w:pStyle w:val="StandardWeb"/>
        <w:spacing w:after="0" w:afterAutospacing="0"/>
      </w:pPr>
    </w:p>
    <w:p w14:paraId="686C7877" w14:textId="77777777" w:rsidR="00000000" w:rsidRDefault="00000000">
      <w:pPr>
        <w:pStyle w:val="StandardWeb"/>
        <w:spacing w:after="0" w:afterAutospacing="0"/>
      </w:pPr>
      <w:r>
        <w:rPr>
          <w:rStyle w:val="Fett"/>
        </w:rPr>
        <w:t>Ziegler, Uwe: Die Hanse</w:t>
      </w:r>
    </w:p>
    <w:p w14:paraId="24566DBC" w14:textId="77777777" w:rsidR="00000000" w:rsidRDefault="00000000">
      <w:pPr>
        <w:pStyle w:val="StandardWeb"/>
      </w:pPr>
      <w:r>
        <w:t>Sprecher: Jörg Klettenheimer. Dauer: 753 Minuten.</w:t>
      </w:r>
      <w:r>
        <w:br/>
        <w:t>Als Besonderheit finden sich bei Ziegler drei "Zeitzeugenberichte", die der Autor aufgrund unterschiedlicher Quellen (die er leider, wie auch in fast allen anderen Fällen, nicht nennt) erfunden hat.</w:t>
      </w:r>
      <w:r>
        <w:br/>
        <w:t>Buch-Nr.: 45550</w:t>
      </w:r>
    </w:p>
    <w:p w14:paraId="22BC8C7B" w14:textId="77777777" w:rsidR="00000000" w:rsidRDefault="00000000">
      <w:pPr>
        <w:pStyle w:val="berschrift4"/>
        <w:rPr>
          <w:rFonts w:eastAsia="Times New Roman"/>
        </w:rPr>
      </w:pPr>
      <w:r>
        <w:rPr>
          <w:rFonts w:eastAsia="Times New Roman"/>
        </w:rPr>
        <w:t>Geschichte Europas nach Regionen: 1500 - 21. Jahrhundert</w:t>
      </w:r>
    </w:p>
    <w:p w14:paraId="36661397" w14:textId="77777777" w:rsidR="00000000" w:rsidRDefault="00000000">
      <w:pPr>
        <w:pStyle w:val="berschrift5"/>
        <w:rPr>
          <w:rFonts w:eastAsia="Times New Roman"/>
        </w:rPr>
      </w:pPr>
      <w:r>
        <w:rPr>
          <w:rFonts w:eastAsia="Times New Roman"/>
        </w:rPr>
        <w:t>Länderübergreifend</w:t>
      </w:r>
    </w:p>
    <w:p w14:paraId="050A5795" w14:textId="77777777" w:rsidR="00000000" w:rsidRDefault="00000000">
      <w:pPr>
        <w:pStyle w:val="StandardWeb"/>
        <w:spacing w:after="0" w:afterAutospacing="0"/>
      </w:pPr>
    </w:p>
    <w:p w14:paraId="78CEACCB" w14:textId="77777777" w:rsidR="00000000" w:rsidRDefault="00000000">
      <w:pPr>
        <w:pStyle w:val="StandardWeb"/>
        <w:spacing w:after="0" w:afterAutospacing="0"/>
      </w:pPr>
      <w:r>
        <w:rPr>
          <w:rStyle w:val="Fett"/>
        </w:rPr>
        <w:t>Arens, Peter: Die Europasaga</w:t>
      </w:r>
    </w:p>
    <w:p w14:paraId="2BC7D465" w14:textId="77777777" w:rsidR="00000000" w:rsidRDefault="00000000">
      <w:pPr>
        <w:pStyle w:val="StandardWeb"/>
        <w:spacing w:after="0" w:afterAutospacing="0"/>
      </w:pPr>
      <w:r>
        <w:t>Sprecher: Marion Bertling. Dauer: 891 Minuten.</w:t>
      </w:r>
      <w:r>
        <w:br/>
        <w:t>Das Begleitbuch zur gleichnamigen Sendereihe des ZDF (Oktober/November 2017) bietet eine Fülle von Informationen zur Geschichte und Gegenwart Europas. Das Autorenteam fragt nach den geschichtlichen Ursprüngen Europas, nach Krieg und Frieden, nach Glaubens- und Denktraditionen, die den Kontinent geprägt haben, und schließlich nach der Zukunft Europas.</w:t>
      </w:r>
      <w:r>
        <w:br/>
        <w:t>Buch-Nr.: 54371</w:t>
      </w:r>
    </w:p>
    <w:p w14:paraId="2C2BE8DB" w14:textId="77777777" w:rsidR="00000000" w:rsidRDefault="00000000">
      <w:pPr>
        <w:pStyle w:val="StandardWeb"/>
        <w:spacing w:after="0" w:afterAutospacing="0"/>
      </w:pPr>
    </w:p>
    <w:p w14:paraId="2B90DBF2" w14:textId="77777777" w:rsidR="00000000" w:rsidRDefault="00000000">
      <w:pPr>
        <w:pStyle w:val="StandardWeb"/>
        <w:spacing w:after="0" w:afterAutospacing="0"/>
      </w:pPr>
      <w:r>
        <w:rPr>
          <w:rStyle w:val="Fett"/>
        </w:rPr>
        <w:t>Blom, Philipp: Der taumelnde Kontinent</w:t>
      </w:r>
    </w:p>
    <w:p w14:paraId="6F52AA34" w14:textId="77777777" w:rsidR="00000000" w:rsidRDefault="00000000">
      <w:pPr>
        <w:pStyle w:val="StandardWeb"/>
        <w:spacing w:after="0" w:afterAutospacing="0"/>
      </w:pPr>
      <w:r>
        <w:t>Sprecher: Wolfgang Busch. Dauer: 1245 Minuten.</w:t>
      </w:r>
      <w:r>
        <w:br/>
        <w:t>Das frühe 20. Jh. war eine Epoche atemberaubender Veränderungen: In der Politik, der Gesellschaft und der Kunst. In diesen Jahren entstand das moderne Europa und niemand ahnte, dass seine Errungenschaften erst einmal dem Gemetzel des Ersten Weltkriegs zum Opfer fallen sollten.</w:t>
      </w:r>
      <w:r>
        <w:br/>
        <w:t>Buch-Nr.: 50908</w:t>
      </w:r>
    </w:p>
    <w:p w14:paraId="51587E2E" w14:textId="77777777" w:rsidR="00000000" w:rsidRDefault="00000000">
      <w:pPr>
        <w:pStyle w:val="StandardWeb"/>
        <w:spacing w:after="0" w:afterAutospacing="0"/>
      </w:pPr>
    </w:p>
    <w:p w14:paraId="4AED9D20" w14:textId="77777777" w:rsidR="00000000" w:rsidRDefault="00000000">
      <w:pPr>
        <w:pStyle w:val="StandardWeb"/>
        <w:spacing w:after="0" w:afterAutospacing="0"/>
      </w:pPr>
      <w:r>
        <w:rPr>
          <w:rStyle w:val="Fett"/>
        </w:rPr>
        <w:t>Bock, Gisela: Frauen in der europäischen Geschichte</w:t>
      </w:r>
    </w:p>
    <w:p w14:paraId="18B1BC7A" w14:textId="77777777" w:rsidR="00000000" w:rsidRDefault="00000000">
      <w:pPr>
        <w:pStyle w:val="StandardWeb"/>
        <w:spacing w:after="0" w:afterAutospacing="0"/>
      </w:pPr>
      <w:r>
        <w:t>Sprecher: Daniela Kuhn. Dauer: 934 Minuten.</w:t>
      </w:r>
      <w:r>
        <w:br/>
        <w:t xml:space="preserve">Die international renommierte Historikerin umkreist in diesem Buch die politische und </w:t>
      </w:r>
      <w:r>
        <w:lastRenderedPageBreak/>
        <w:t>rechtliche Entwicklung der Frauenrolle seit dem Mittelalter, die Entwicklung weiblicher Lebens- und Arbeitsbedingungen, der Menschenrechte und der Frauenrechte, geistiger Strömungen und gesellschaftlicher Diskussionen im Wandel politischer Verhältnisse.</w:t>
      </w:r>
      <w:r>
        <w:br/>
        <w:t>Buch-Nr.: 53531</w:t>
      </w:r>
    </w:p>
    <w:p w14:paraId="759864B7" w14:textId="77777777" w:rsidR="00000000" w:rsidRDefault="00000000">
      <w:pPr>
        <w:pStyle w:val="StandardWeb"/>
        <w:spacing w:after="0" w:afterAutospacing="0"/>
      </w:pPr>
    </w:p>
    <w:p w14:paraId="725CBCDC" w14:textId="77777777" w:rsidR="00000000" w:rsidRDefault="00000000">
      <w:pPr>
        <w:pStyle w:val="StandardWeb"/>
        <w:spacing w:after="0" w:afterAutospacing="0"/>
      </w:pPr>
      <w:r>
        <w:rPr>
          <w:rStyle w:val="Fett"/>
        </w:rPr>
        <w:t>Braudel, Fernand: Die Welt des Mittelmeeres</w:t>
      </w:r>
    </w:p>
    <w:p w14:paraId="6AC631D7" w14:textId="77777777" w:rsidR="00000000" w:rsidRDefault="00000000">
      <w:pPr>
        <w:pStyle w:val="StandardWeb"/>
        <w:spacing w:after="0" w:afterAutospacing="0"/>
      </w:pPr>
      <w:r>
        <w:t>Sprecher: Dori Grob. Dauer: 392 Minuten.</w:t>
      </w:r>
      <w:r>
        <w:br/>
        <w:t>Mit guten Gründen hat man den Mittelmeerraum die "Wiege Europas" genannt. Die Geschichte des Abendlandes hat von dort ihren Ausgang genommen. Zugleich liegen dort die Anfänge eines vielfältigen Austausches zwischen großen Kulturen. Die mediterrane Welt zeigt nicht nur ein "westliches" Gesicht, sondern auch ein "östliches" und ein "afrikanisches".</w:t>
      </w:r>
      <w:r>
        <w:br/>
        <w:t>Buch-Nr.: 52620</w:t>
      </w:r>
    </w:p>
    <w:p w14:paraId="5072F0ED" w14:textId="77777777" w:rsidR="00000000" w:rsidRDefault="00000000">
      <w:pPr>
        <w:pStyle w:val="StandardWeb"/>
        <w:spacing w:after="0" w:afterAutospacing="0"/>
      </w:pPr>
    </w:p>
    <w:p w14:paraId="64919C9F" w14:textId="77777777" w:rsidR="00000000" w:rsidRDefault="00000000">
      <w:pPr>
        <w:pStyle w:val="StandardWeb"/>
        <w:spacing w:after="0" w:afterAutospacing="0"/>
      </w:pPr>
      <w:r>
        <w:rPr>
          <w:rStyle w:val="Fett"/>
        </w:rPr>
        <w:t>Davies, Norman: Verschwundene Reiche</w:t>
      </w:r>
    </w:p>
    <w:p w14:paraId="41326883" w14:textId="77777777" w:rsidR="00000000" w:rsidRDefault="00000000">
      <w:pPr>
        <w:pStyle w:val="StandardWeb"/>
        <w:spacing w:after="0" w:afterAutospacing="0"/>
      </w:pPr>
      <w:r>
        <w:t>Sprecher: Birgit Krammer. Dauer: 3540 Minuten.</w:t>
      </w:r>
      <w:r>
        <w:br/>
        <w:t>Das stolze Alt Clud, heute ein romantischer Landstrich in Schottland, das sagenumwobene Burgund oder das preußische Kernland der Prussen, im 12. Jahrhundert eine Terra incognita, aber im Verlauf der Geschichte einer der einflussreichsten Staaten Europas: Norman Davies spürt 15 solcher vergessener Reiche nach. Historisch akribisch recherchiertes, höchst interessantes Standardwerk.</w:t>
      </w:r>
      <w:r>
        <w:br/>
        <w:t>Buch-Nr.: 53404</w:t>
      </w:r>
    </w:p>
    <w:p w14:paraId="45E040E2" w14:textId="77777777" w:rsidR="00000000" w:rsidRDefault="00000000">
      <w:pPr>
        <w:pStyle w:val="StandardWeb"/>
        <w:spacing w:after="0" w:afterAutospacing="0"/>
      </w:pPr>
    </w:p>
    <w:p w14:paraId="4725E908" w14:textId="77777777" w:rsidR="00000000" w:rsidRDefault="00000000">
      <w:pPr>
        <w:pStyle w:val="StandardWeb"/>
        <w:spacing w:after="0" w:afterAutospacing="0"/>
      </w:pPr>
      <w:r>
        <w:rPr>
          <w:rStyle w:val="Fett"/>
        </w:rPr>
        <w:t>Der Spiegel: Die Renaissance</w:t>
      </w:r>
    </w:p>
    <w:p w14:paraId="1469A3F6" w14:textId="77777777" w:rsidR="00000000" w:rsidRDefault="00000000">
      <w:pPr>
        <w:pStyle w:val="StandardWeb"/>
        <w:spacing w:after="0" w:afterAutospacing="0"/>
      </w:pPr>
      <w:r>
        <w:t>Sprecher: Thomas Kopaniak. Dauer: 461 Minuten.</w:t>
      </w:r>
      <w:r>
        <w:br/>
        <w:t>Dieses Heft beschäftigt sich mit der Renaissance, jener Zeit zwischen dem 14. und 16. Jh., in der die Kunst den Aufbruch in die Moderne wagte (z. B. Albrecht Dürer), es dem Geografen Gerhard Mercator gelang, die gekrümmte Erdoberfläche als Karte darzustellen und Giovanni Boccaccio sein Jahrhundertwerk "Decamerone" schuf.</w:t>
      </w:r>
      <w:r>
        <w:br/>
        <w:t>Buch-Nr.: 52987</w:t>
      </w:r>
    </w:p>
    <w:p w14:paraId="33C3D5DB" w14:textId="77777777" w:rsidR="00000000" w:rsidRDefault="00000000">
      <w:pPr>
        <w:pStyle w:val="StandardWeb"/>
        <w:spacing w:after="0" w:afterAutospacing="0"/>
      </w:pPr>
    </w:p>
    <w:p w14:paraId="7AF002F4" w14:textId="77777777" w:rsidR="00000000" w:rsidRDefault="00000000">
      <w:pPr>
        <w:pStyle w:val="StandardWeb"/>
        <w:spacing w:after="0" w:afterAutospacing="0"/>
      </w:pPr>
      <w:r>
        <w:rPr>
          <w:rStyle w:val="Fett"/>
        </w:rPr>
        <w:t>Engelmann, Bernt: Die vergoldeten Bräute</w:t>
      </w:r>
    </w:p>
    <w:p w14:paraId="64AE4705" w14:textId="77777777" w:rsidR="00000000" w:rsidRDefault="00000000">
      <w:pPr>
        <w:pStyle w:val="StandardWeb"/>
        <w:spacing w:after="0" w:afterAutospacing="0"/>
      </w:pPr>
      <w:r>
        <w:t>Sprecher: Margret Schmidt-John. Dauer: 795 Minuten.</w:t>
      </w:r>
      <w:r>
        <w:br/>
        <w:t>Geistvoll-ironischer Bericht über die Entstehung von Herrscherhäusern und Finanzimperien.</w:t>
      </w:r>
      <w:r>
        <w:br/>
        <w:t>Buch-Nr.: 42793</w:t>
      </w:r>
    </w:p>
    <w:p w14:paraId="0CE778BD" w14:textId="77777777" w:rsidR="00000000" w:rsidRDefault="00000000">
      <w:pPr>
        <w:pStyle w:val="StandardWeb"/>
        <w:spacing w:after="0" w:afterAutospacing="0"/>
      </w:pPr>
    </w:p>
    <w:p w14:paraId="270FB00C" w14:textId="77777777" w:rsidR="00000000" w:rsidRDefault="00000000">
      <w:pPr>
        <w:pStyle w:val="StandardWeb"/>
        <w:spacing w:after="0" w:afterAutospacing="0"/>
      </w:pPr>
      <w:r>
        <w:rPr>
          <w:rStyle w:val="Fett"/>
        </w:rPr>
        <w:t>Garton Ash, Timothy: Europa</w:t>
      </w:r>
    </w:p>
    <w:p w14:paraId="1FE1777B" w14:textId="77777777" w:rsidR="00000000" w:rsidRDefault="00000000">
      <w:pPr>
        <w:pStyle w:val="StandardWeb"/>
        <w:spacing w:after="0" w:afterAutospacing="0"/>
      </w:pPr>
      <w:r>
        <w:lastRenderedPageBreak/>
        <w:t>Sprecher: Claas Christophersen. Dauer: 887 Minuten.</w:t>
      </w:r>
      <w:r>
        <w:br/>
        <w:t>Der Autor ist leidenschaftlicher Europäer. Schon vor 1989 wollte er sich nicht mit der Teilung des Kontinents abfinden, bis zuletzt kämpfte er gegen den Brexit. Nun schreibt er seine ganz persönliche Geschichte Europas und liefert eine scharfe, eindringliche Analyse der neuesten europäischen Geschichte.</w:t>
      </w:r>
      <w:r>
        <w:br/>
        <w:t>Buch-Nr.: 56864</w:t>
      </w:r>
    </w:p>
    <w:p w14:paraId="27B16939" w14:textId="77777777" w:rsidR="00000000" w:rsidRDefault="00000000">
      <w:pPr>
        <w:pStyle w:val="StandardWeb"/>
        <w:spacing w:after="0" w:afterAutospacing="0"/>
      </w:pPr>
    </w:p>
    <w:p w14:paraId="5C1E8ABE" w14:textId="77777777" w:rsidR="00000000" w:rsidRDefault="00000000">
      <w:pPr>
        <w:pStyle w:val="StandardWeb"/>
        <w:spacing w:after="0" w:afterAutospacing="0"/>
      </w:pPr>
      <w:r>
        <w:rPr>
          <w:rStyle w:val="Fett"/>
        </w:rPr>
        <w:t>Hiller, Helmut: Otto der Grosse und seine Zeit</w:t>
      </w:r>
    </w:p>
    <w:p w14:paraId="1ABD8F77" w14:textId="77777777" w:rsidR="00000000" w:rsidRDefault="00000000">
      <w:pPr>
        <w:pStyle w:val="StandardWeb"/>
        <w:spacing w:after="0" w:afterAutospacing="0"/>
      </w:pPr>
      <w:r>
        <w:t>Sprecher: Hans F. Blaschke. Dauer: 628 Minuten.</w:t>
      </w:r>
      <w:r>
        <w:br/>
        <w:t>Biographie, ebenfalls aber Kultur- und Sozialgeschichte der ottonischen Zeit. Römisch-deutscher Kaiser (936-973).</w:t>
      </w:r>
      <w:r>
        <w:br/>
        <w:t>Buch-Nr.: 42735</w:t>
      </w:r>
    </w:p>
    <w:p w14:paraId="7535860B" w14:textId="77777777" w:rsidR="00000000" w:rsidRDefault="00000000">
      <w:pPr>
        <w:pStyle w:val="StandardWeb"/>
        <w:spacing w:after="0" w:afterAutospacing="0"/>
      </w:pPr>
    </w:p>
    <w:p w14:paraId="21644E95" w14:textId="77777777" w:rsidR="00000000" w:rsidRDefault="00000000">
      <w:pPr>
        <w:pStyle w:val="StandardWeb"/>
        <w:spacing w:after="0" w:afterAutospacing="0"/>
      </w:pPr>
      <w:r>
        <w:rPr>
          <w:rStyle w:val="Fett"/>
        </w:rPr>
        <w:t>Lissner, Ivar: Wir sind das Abendland</w:t>
      </w:r>
    </w:p>
    <w:p w14:paraId="202763E7" w14:textId="77777777" w:rsidR="00000000" w:rsidRDefault="00000000">
      <w:pPr>
        <w:pStyle w:val="StandardWeb"/>
        <w:spacing w:after="0" w:afterAutospacing="0"/>
      </w:pPr>
      <w:r>
        <w:t>Sprecher: Alfred Schnayder. Dauer: 1487 Minuten.</w:t>
      </w:r>
      <w:r>
        <w:br/>
        <w:t>In einer "Fülle von Blitzlichtern" schildert der Autor Meilensteine der europäischen Kulturgeschichte.</w:t>
      </w:r>
      <w:r>
        <w:br/>
        <w:t>Buch-Nr.: 41590</w:t>
      </w:r>
    </w:p>
    <w:p w14:paraId="22304A1F" w14:textId="77777777" w:rsidR="00000000" w:rsidRDefault="00000000">
      <w:pPr>
        <w:pStyle w:val="StandardWeb"/>
        <w:spacing w:after="0" w:afterAutospacing="0"/>
      </w:pPr>
    </w:p>
    <w:p w14:paraId="31983964" w14:textId="77777777" w:rsidR="00000000" w:rsidRDefault="00000000">
      <w:pPr>
        <w:pStyle w:val="StandardWeb"/>
        <w:spacing w:after="0" w:afterAutospacing="0"/>
      </w:pPr>
      <w:r>
        <w:rPr>
          <w:rStyle w:val="Fett"/>
        </w:rPr>
        <w:t>Monnet, Pierre: Europa. Die Gegenwart unserer Geschichte [2]</w:t>
      </w:r>
    </w:p>
    <w:p w14:paraId="37DE78A9" w14:textId="77777777" w:rsidR="00000000" w:rsidRDefault="00000000">
      <w:pPr>
        <w:pStyle w:val="StandardWeb"/>
        <w:spacing w:after="0" w:afterAutospacing="0"/>
      </w:pPr>
      <w:r>
        <w:t>Sprecher: Birgit Krammer. Dauer: 1411 Minuten.</w:t>
      </w:r>
      <w:r>
        <w:br/>
        <w:t>Europa, das sind über 800 Millionen Menschen, 47 Staaten und rund 200 verschiedene Sprachen. Wir leben so friedlich und frei wie nie zuvor und fühlen uns doch ständig in der Krise. Sind wir eins oder steht jeder für sich? Der 2. Band bringt Essays zum Thema "Vielfalt und Widersprüche: was uns eint und was uns trennt".</w:t>
      </w:r>
      <w:r>
        <w:br/>
        <w:t>Buch-Nr.: 54681</w:t>
      </w:r>
    </w:p>
    <w:p w14:paraId="6CC7C23C" w14:textId="77777777" w:rsidR="00000000" w:rsidRDefault="00000000">
      <w:pPr>
        <w:pStyle w:val="StandardWeb"/>
        <w:spacing w:after="0" w:afterAutospacing="0"/>
      </w:pPr>
    </w:p>
    <w:p w14:paraId="467365A4" w14:textId="77777777" w:rsidR="00000000" w:rsidRDefault="00000000">
      <w:pPr>
        <w:pStyle w:val="StandardWeb"/>
        <w:spacing w:after="0" w:afterAutospacing="0"/>
      </w:pPr>
      <w:r>
        <w:rPr>
          <w:rStyle w:val="Fett"/>
        </w:rPr>
        <w:t>Nishiyama, Akiyoshi : Rosoux, Valérie [Hrsg.]: Europa. Die Gegenwart unserer Geschichte [1]</w:t>
      </w:r>
    </w:p>
    <w:p w14:paraId="540F2981" w14:textId="77777777" w:rsidR="00000000" w:rsidRDefault="00000000">
      <w:pPr>
        <w:pStyle w:val="StandardWeb"/>
        <w:spacing w:after="0" w:afterAutospacing="0"/>
      </w:pPr>
      <w:r>
        <w:t>Sprecher: Bettina Rossbacher. Dauer: 1272 Minuten.</w:t>
      </w:r>
      <w:r>
        <w:br/>
        <w:t>Die unterschiedlichsten Aspekte europäischer Identitätsgeschichte analysieren über 100 Weltbürger: Historiker und Intellektuelle aus Frankreich und Deutschland, Italien, England, aber auch aus den USA, Indien oder Japan. Entstanden ist eine unvergleichliche Geschichte Europas, ein Riesenmosaik der Erinnerungsorte.</w:t>
      </w:r>
      <w:r>
        <w:br/>
        <w:t>Buch-Nr.: 54663</w:t>
      </w:r>
    </w:p>
    <w:p w14:paraId="64B82D67" w14:textId="77777777" w:rsidR="00000000" w:rsidRDefault="00000000">
      <w:pPr>
        <w:pStyle w:val="StandardWeb"/>
        <w:spacing w:after="0" w:afterAutospacing="0"/>
      </w:pPr>
    </w:p>
    <w:p w14:paraId="08B2A5B5" w14:textId="77777777" w:rsidR="00000000" w:rsidRDefault="00000000">
      <w:pPr>
        <w:pStyle w:val="StandardWeb"/>
        <w:spacing w:after="0" w:afterAutospacing="0"/>
      </w:pPr>
      <w:r>
        <w:rPr>
          <w:rStyle w:val="Fett"/>
        </w:rPr>
        <w:t>Nolte, Ernst: Der europäische Bürgerkrieg 1917-1945</w:t>
      </w:r>
    </w:p>
    <w:p w14:paraId="488BC9B3" w14:textId="77777777" w:rsidR="00000000" w:rsidRDefault="00000000">
      <w:pPr>
        <w:pStyle w:val="StandardWeb"/>
        <w:spacing w:after="0" w:afterAutospacing="0"/>
      </w:pPr>
      <w:r>
        <w:lastRenderedPageBreak/>
        <w:t>Sprecher: Wolfgang Busch. Dauer: 1604 Minuten.</w:t>
      </w:r>
      <w:r>
        <w:br/>
        <w:t>Der Autor behandelt zunächst die wichtigsten Ereignisse in Russland nach 1917 und in Deutschland nach 1933 und vergleicht anschließend die Strukturen dieser beiden "Einparteienstaaten". Das letzte Kapitel hat den deutsch-sowjetischen Krieg 1941-1945 zum Thema.</w:t>
      </w:r>
      <w:r>
        <w:br/>
        <w:t>Buch-Nr.: 54743</w:t>
      </w:r>
    </w:p>
    <w:p w14:paraId="35C5B3AA" w14:textId="77777777" w:rsidR="00000000" w:rsidRDefault="00000000">
      <w:pPr>
        <w:pStyle w:val="StandardWeb"/>
        <w:spacing w:after="0" w:afterAutospacing="0"/>
      </w:pPr>
    </w:p>
    <w:p w14:paraId="7C8A6037" w14:textId="77777777" w:rsidR="00000000" w:rsidRDefault="00000000">
      <w:pPr>
        <w:pStyle w:val="StandardWeb"/>
        <w:spacing w:after="0" w:afterAutospacing="0"/>
      </w:pPr>
      <w:r>
        <w:rPr>
          <w:rStyle w:val="Fett"/>
        </w:rPr>
        <w:t>Taylor, Edmond: Der Untergang der Dynastien</w:t>
      </w:r>
    </w:p>
    <w:p w14:paraId="639A078D" w14:textId="77777777" w:rsidR="00000000" w:rsidRDefault="00000000">
      <w:pPr>
        <w:pStyle w:val="StandardWeb"/>
        <w:spacing w:after="0" w:afterAutospacing="0"/>
      </w:pPr>
      <w:r>
        <w:t>Sprecher: Walter Benn. Dauer: 1537 Minuten.</w:t>
      </w:r>
      <w:r>
        <w:br/>
        <w:t>Über diesem Buch liegt eine tiefe Schwermut. Der Autor entwirft aus unzähligen Quellen ein Bild vom alten Europa, so eindringlich und so farbenprächtig, als habe er selber darin gelebt. Man muss nicht denken, dass er unzulässig verschöne. Er berichtet genug von den düsteren Seiten des europäischen Lebens vor 1914, von Armut und Klassendünkel und Antisemitismus und Lebensekel.</w:t>
      </w:r>
      <w:r>
        <w:br/>
        <w:t>Buch-Nr.: 40779</w:t>
      </w:r>
    </w:p>
    <w:p w14:paraId="2720A9E1" w14:textId="77777777" w:rsidR="00000000" w:rsidRDefault="00000000">
      <w:pPr>
        <w:pStyle w:val="StandardWeb"/>
        <w:spacing w:after="0" w:afterAutospacing="0"/>
      </w:pPr>
    </w:p>
    <w:p w14:paraId="2B21E7AB" w14:textId="77777777" w:rsidR="00000000" w:rsidRDefault="00000000">
      <w:pPr>
        <w:pStyle w:val="StandardWeb"/>
        <w:spacing w:after="0" w:afterAutospacing="0"/>
      </w:pPr>
      <w:r>
        <w:rPr>
          <w:rStyle w:val="Fett"/>
        </w:rPr>
        <w:t>Vogel, Jakob: Europa. Die Gegenwart unserer Geschichte [3]</w:t>
      </w:r>
    </w:p>
    <w:p w14:paraId="4EC1572C" w14:textId="77777777" w:rsidR="00000000" w:rsidRDefault="00000000">
      <w:pPr>
        <w:pStyle w:val="StandardWeb"/>
        <w:spacing w:after="0" w:afterAutospacing="0"/>
      </w:pPr>
      <w:r>
        <w:t>Sprecher: Monika Köteles. Dauer: 1275 Minuten.</w:t>
      </w:r>
      <w:r>
        <w:br/>
        <w:t>Band 3 bietet die unterschiedlichsten Aspekte europäischer Identitätsgeschichte: von der Nymphe Europa bis Tschernobyl, vom Hadrianswall bis zur Berliner Mauer, von der Kalaschnikow bis zum VW-Käfer, von Demokratie bis Holocaust. Der Leser wird mitgenommen auf eine Reise durch Völkerkunde und Archäologie, durch Religion und Politik, durch Volkswirtschaft, Kunst und Kochkunst.</w:t>
      </w:r>
      <w:r>
        <w:br/>
        <w:t>Buch-Nr.: 54682</w:t>
      </w:r>
    </w:p>
    <w:p w14:paraId="6A3A1AD5" w14:textId="77777777" w:rsidR="00000000" w:rsidRDefault="00000000">
      <w:pPr>
        <w:pStyle w:val="StandardWeb"/>
        <w:spacing w:after="0" w:afterAutospacing="0"/>
      </w:pPr>
    </w:p>
    <w:p w14:paraId="52245424" w14:textId="77777777" w:rsidR="00000000" w:rsidRDefault="00000000">
      <w:pPr>
        <w:pStyle w:val="StandardWeb"/>
        <w:spacing w:after="0" w:afterAutospacing="0"/>
      </w:pPr>
      <w:r>
        <w:rPr>
          <w:rStyle w:val="Fett"/>
        </w:rPr>
        <w:t>Westerman, Frank: Das Schicksal der weißen Pferde</w:t>
      </w:r>
    </w:p>
    <w:p w14:paraId="56BCBF18" w14:textId="77777777" w:rsidR="00000000" w:rsidRDefault="00000000">
      <w:pPr>
        <w:pStyle w:val="StandardWeb"/>
        <w:spacing w:after="0" w:afterAutospacing="0"/>
      </w:pPr>
      <w:r>
        <w:t>Sprecher: Bettina Rossbacher. Dauer: 579 Minuten.</w:t>
      </w:r>
      <w:r>
        <w:br/>
        <w:t>Frank Westerman erzählt die Geschichte des 20. Jh. im Spiegel der Geschichte der Lipizzaner. Der Leser verfolgt atemlos mit, wie gekrönte Häupter und Diktatoren um die "perfekten Pferde" kämpften - und gewinnt dabei erstaunliche Erkenntnisse über das Selbstverständnis des Menschen und sein Streben nach eigener Perfektion.</w:t>
      </w:r>
      <w:r>
        <w:br/>
        <w:t>Buch-Nr.: 52302</w:t>
      </w:r>
    </w:p>
    <w:p w14:paraId="21FBE9A4" w14:textId="77777777" w:rsidR="00000000" w:rsidRDefault="00000000">
      <w:pPr>
        <w:pStyle w:val="StandardWeb"/>
        <w:spacing w:after="0" w:afterAutospacing="0"/>
      </w:pPr>
    </w:p>
    <w:p w14:paraId="583EFDF6" w14:textId="77777777" w:rsidR="00000000" w:rsidRDefault="00000000">
      <w:pPr>
        <w:pStyle w:val="StandardWeb"/>
        <w:spacing w:after="0" w:afterAutospacing="0"/>
      </w:pPr>
      <w:r>
        <w:rPr>
          <w:rStyle w:val="Fett"/>
        </w:rPr>
        <w:t>Wilson, Peter H.: Der Dreißigjährige Krieg</w:t>
      </w:r>
    </w:p>
    <w:p w14:paraId="03A1A7DA" w14:textId="77777777" w:rsidR="00000000" w:rsidRDefault="00000000">
      <w:pPr>
        <w:pStyle w:val="StandardWeb"/>
      </w:pPr>
      <w:r>
        <w:t>Sprecher: Birgit Krammer. Dauer: 3408 Minuten.</w:t>
      </w:r>
      <w:r>
        <w:br/>
        <w:t xml:space="preserve">Der Dreißigjährige Krieg (1618-1648) kostete Millionen Leben und veränderte die politische wie religiöse Landkarte Europas. Peter H. Wilsons monumentale Geschichte beeindruckt durch die ausgewogene Darstellung der Hauptereignisse und -phasen des Krieges wie durch die intelligente Analyse der Zusammenhänge. Von der Vorgeschichte bis zu den </w:t>
      </w:r>
      <w:r>
        <w:lastRenderedPageBreak/>
        <w:t>Auswirkungen entsteht ein eindrucksvolles Gesamtbild.</w:t>
      </w:r>
      <w:r>
        <w:br/>
        <w:t>Buch-Nr.: 53765</w:t>
      </w:r>
    </w:p>
    <w:p w14:paraId="6BB115BB" w14:textId="77777777" w:rsidR="00000000" w:rsidRDefault="00000000">
      <w:pPr>
        <w:pStyle w:val="berschrift5"/>
        <w:rPr>
          <w:rFonts w:eastAsia="Times New Roman"/>
        </w:rPr>
      </w:pPr>
      <w:r>
        <w:rPr>
          <w:rFonts w:eastAsia="Times New Roman"/>
        </w:rPr>
        <w:t>Deutschland</w:t>
      </w:r>
    </w:p>
    <w:p w14:paraId="039BA857" w14:textId="77777777" w:rsidR="00000000" w:rsidRDefault="00000000">
      <w:pPr>
        <w:pStyle w:val="StandardWeb"/>
        <w:spacing w:after="0" w:afterAutospacing="0"/>
      </w:pPr>
    </w:p>
    <w:p w14:paraId="0595B965" w14:textId="77777777" w:rsidR="00000000" w:rsidRDefault="00000000">
      <w:pPr>
        <w:pStyle w:val="StandardWeb"/>
        <w:spacing w:after="0" w:afterAutospacing="0"/>
      </w:pPr>
      <w:r>
        <w:rPr>
          <w:rStyle w:val="Fett"/>
        </w:rPr>
        <w:t>Aly, Götz: Unser Kampf 1968</w:t>
      </w:r>
    </w:p>
    <w:p w14:paraId="5BF61C79" w14:textId="77777777" w:rsidR="00000000" w:rsidRDefault="00000000">
      <w:pPr>
        <w:pStyle w:val="StandardWeb"/>
        <w:spacing w:after="0" w:afterAutospacing="0"/>
      </w:pPr>
      <w:r>
        <w:t>Sprecher: Daniela Kuhn. Dauer: 623 Minuten.</w:t>
      </w:r>
      <w:r>
        <w:br/>
        <w:t>Größenwahn, Lust an Veränderung und Liebe, Gewalt und Umsturz - das alles trieb die Achtundsechziger. Sie bekämpften den Staat und das Kapital, genannt "das herrschende System". Die Angegriffenen reagierten konfus, aber weit vernünftiger als die Legende behauptet. Götz Aly analysiert anhand der Quellen die "Bewegung" von 1968 als speziell deutschen Spätausläufer des totalitären 20. Jh.</w:t>
      </w:r>
      <w:r>
        <w:br/>
        <w:t>Buch-Nr.: 52993</w:t>
      </w:r>
    </w:p>
    <w:p w14:paraId="0BAF446C" w14:textId="77777777" w:rsidR="00000000" w:rsidRDefault="00000000">
      <w:pPr>
        <w:pStyle w:val="StandardWeb"/>
        <w:spacing w:after="0" w:afterAutospacing="0"/>
      </w:pPr>
    </w:p>
    <w:p w14:paraId="5DE09D61" w14:textId="77777777" w:rsidR="00000000" w:rsidRDefault="00000000">
      <w:pPr>
        <w:pStyle w:val="StandardWeb"/>
        <w:spacing w:after="0" w:afterAutospacing="0"/>
      </w:pPr>
      <w:r>
        <w:rPr>
          <w:rStyle w:val="Fett"/>
        </w:rPr>
        <w:t>Baumann, Ludwig: Niemals gegen das Gewissen</w:t>
      </w:r>
    </w:p>
    <w:p w14:paraId="0D026A48" w14:textId="77777777" w:rsidR="00000000" w:rsidRDefault="00000000">
      <w:pPr>
        <w:pStyle w:val="StandardWeb"/>
        <w:spacing w:after="0" w:afterAutospacing="0"/>
      </w:pPr>
      <w:r>
        <w:t>Sprecher: Monika Köteles, Ludwig Baumann, Norbert Joa. Dauer: 96 Minuten.</w:t>
      </w:r>
      <w:r>
        <w:br/>
        <w:t>Ludwig Baumann, einer der letzten lebenden Wehrmachtsdeserteure, hält ein flammendes Plädoyer gegen den Krieg. Das eindrucksvolle Vermächtnis eines bekannten Friedensaktivisten, der sich Hitler widersetzte - ein Buch mit der Kraft von Stéphane Hessels „Empört Euch!”. Bei diesem Hörbuch handelt es sich um ein käuflich erworbenes Hörbuch das barrierefrei aufgearbeitet wurde. Gekürzte, autorisierte Audiofassung.</w:t>
      </w:r>
      <w:r>
        <w:br/>
        <w:t>Buch-Nr.: 30476</w:t>
      </w:r>
    </w:p>
    <w:p w14:paraId="30B4100B" w14:textId="77777777" w:rsidR="00000000" w:rsidRDefault="00000000">
      <w:pPr>
        <w:pStyle w:val="StandardWeb"/>
        <w:spacing w:after="0" w:afterAutospacing="0"/>
      </w:pPr>
    </w:p>
    <w:p w14:paraId="06D83F34" w14:textId="77777777" w:rsidR="00000000" w:rsidRDefault="00000000">
      <w:pPr>
        <w:pStyle w:val="StandardWeb"/>
        <w:spacing w:after="0" w:afterAutospacing="0"/>
      </w:pPr>
      <w:r>
        <w:rPr>
          <w:rStyle w:val="Fett"/>
        </w:rPr>
        <w:t>Bonner, Stefan: Wir Kassettenkinder</w:t>
      </w:r>
    </w:p>
    <w:p w14:paraId="30FD7320" w14:textId="77777777" w:rsidR="00000000" w:rsidRDefault="00000000">
      <w:pPr>
        <w:pStyle w:val="StandardWeb"/>
        <w:spacing w:after="0" w:afterAutospacing="0"/>
      </w:pPr>
      <w:r>
        <w:t>Sprecher: Martin Harbauer. Dauer: 516 Minuten.</w:t>
      </w:r>
      <w:r>
        <w:br/>
        <w:t>Ein harmonisches Bild vom Leben der Kinder und Jugendlichen in der mittelständisch geprägten bundesrepublikanischen Gesellschaft der 1980er Jahre, als die Technisierung des Alltags noch in den Anfängen steckte.</w:t>
      </w:r>
      <w:r>
        <w:br/>
        <w:t>Buch-Nr.: 53886</w:t>
      </w:r>
    </w:p>
    <w:p w14:paraId="0636662D" w14:textId="77777777" w:rsidR="00000000" w:rsidRDefault="00000000">
      <w:pPr>
        <w:pStyle w:val="StandardWeb"/>
        <w:spacing w:after="0" w:afterAutospacing="0"/>
      </w:pPr>
    </w:p>
    <w:p w14:paraId="6FFA6DC3" w14:textId="77777777" w:rsidR="00000000" w:rsidRDefault="00000000">
      <w:pPr>
        <w:pStyle w:val="StandardWeb"/>
        <w:spacing w:after="0" w:afterAutospacing="0"/>
      </w:pPr>
      <w:r>
        <w:rPr>
          <w:rStyle w:val="Fett"/>
        </w:rPr>
        <w:t>Demandt, Alexander: Über die Deutschen</w:t>
      </w:r>
    </w:p>
    <w:p w14:paraId="7551D27D" w14:textId="77777777" w:rsidR="00000000" w:rsidRDefault="00000000">
      <w:pPr>
        <w:pStyle w:val="StandardWeb"/>
        <w:spacing w:after="0" w:afterAutospacing="0"/>
      </w:pPr>
      <w:r>
        <w:t>Sprecher: Irmtraut Kruse-Lötters. Dauer: 1302 Minuten.</w:t>
      </w:r>
      <w:r>
        <w:br/>
        <w:t>In dieser Reise durch ein Jahrtausend deutscher Kulturgeschichte geht es nicht vorrangig um Daten und Regenten, sondern um Lebensformen, Eigenheiten und kulturelle Leistungen der Deutschen.</w:t>
      </w:r>
      <w:r>
        <w:br/>
        <w:t>Buch-Nr.: 52623</w:t>
      </w:r>
    </w:p>
    <w:p w14:paraId="5F0500F7" w14:textId="77777777" w:rsidR="00000000" w:rsidRDefault="00000000">
      <w:pPr>
        <w:pStyle w:val="StandardWeb"/>
        <w:spacing w:after="0" w:afterAutospacing="0"/>
      </w:pPr>
    </w:p>
    <w:p w14:paraId="5E02F1CC" w14:textId="77777777" w:rsidR="00000000" w:rsidRDefault="00000000">
      <w:pPr>
        <w:pStyle w:val="StandardWeb"/>
        <w:spacing w:after="0" w:afterAutospacing="0"/>
      </w:pPr>
      <w:r>
        <w:rPr>
          <w:rStyle w:val="Fett"/>
        </w:rPr>
        <w:lastRenderedPageBreak/>
        <w:t>Der Spiegel: Das deutsche Kaiserreich</w:t>
      </w:r>
    </w:p>
    <w:p w14:paraId="320318CB" w14:textId="77777777" w:rsidR="00000000" w:rsidRDefault="00000000">
      <w:pPr>
        <w:pStyle w:val="StandardWeb"/>
        <w:spacing w:after="0" w:afterAutospacing="0"/>
      </w:pPr>
      <w:r>
        <w:t>Sprecher: Christian Schellhorn. Dauer: 456 Minuten.</w:t>
      </w:r>
      <w:r>
        <w:br/>
        <w:t>Die erste deutsche Einheit im Kaiserreich von 1871 bewirkte binnen kurzer Zeit den Aufstieg des Landes in den Kreis der europäischen Großmächte, seine Stahl- und Elektroindustrie erblühte. Militarismus und Untertanengeist waren für das gesellschaftliche Klima prägend, Bismarck und Kaiser Wilhelm II. repräsentierten Preußens unangefochtene Führungsrolle.</w:t>
      </w:r>
      <w:r>
        <w:br/>
        <w:t>Buch-Nr.: 52981</w:t>
      </w:r>
    </w:p>
    <w:p w14:paraId="3BDAFCFC" w14:textId="77777777" w:rsidR="00000000" w:rsidRDefault="00000000">
      <w:pPr>
        <w:pStyle w:val="StandardWeb"/>
        <w:spacing w:after="0" w:afterAutospacing="0"/>
      </w:pPr>
    </w:p>
    <w:p w14:paraId="5B283633" w14:textId="77777777" w:rsidR="00000000" w:rsidRDefault="00000000">
      <w:pPr>
        <w:pStyle w:val="StandardWeb"/>
        <w:spacing w:after="0" w:afterAutospacing="0"/>
      </w:pPr>
      <w:r>
        <w:rPr>
          <w:rStyle w:val="Fett"/>
        </w:rPr>
        <w:t>Der Spiegel: Der dreissigjährige Krieg : die Ur-Katastrophe der Deutschen</w:t>
      </w:r>
    </w:p>
    <w:p w14:paraId="30B41686" w14:textId="77777777" w:rsidR="00000000" w:rsidRDefault="00000000">
      <w:pPr>
        <w:pStyle w:val="StandardWeb"/>
        <w:spacing w:after="0" w:afterAutospacing="0"/>
      </w:pPr>
      <w:r>
        <w:t>Sprecher: Heinz Hofmann, Daniela Kuhn. Dauer: 495 Minuten.</w:t>
      </w:r>
      <w:r>
        <w:br/>
        <w:t>Drei Jahrzehnte Elend, marodierende Söldner, gepeinigte Bauern, Hunger und Seuchen - das sind die Bilder, die sich gewöhnlich mit dem Dreißigjährigen Krieg verbinden. Als Konfessions-Katastrophe und Ergebnis verblendeter Machtpolitik gilt er. Aber hat der zunächst vorwiegend auf Reichsboden, später in halb Europa ausgetragene Konflikt tatsächlich so verheerend gewirkt?</w:t>
      </w:r>
      <w:r>
        <w:br/>
        <w:t>Buch-Nr.: 52130</w:t>
      </w:r>
    </w:p>
    <w:p w14:paraId="07D0DDE9" w14:textId="77777777" w:rsidR="00000000" w:rsidRDefault="00000000">
      <w:pPr>
        <w:pStyle w:val="StandardWeb"/>
        <w:spacing w:after="0" w:afterAutospacing="0"/>
      </w:pPr>
    </w:p>
    <w:p w14:paraId="72DDF534" w14:textId="77777777" w:rsidR="00000000" w:rsidRDefault="00000000">
      <w:pPr>
        <w:pStyle w:val="StandardWeb"/>
        <w:spacing w:after="0" w:afterAutospacing="0"/>
      </w:pPr>
      <w:r>
        <w:rPr>
          <w:rStyle w:val="Fett"/>
        </w:rPr>
        <w:t>Der Spiegel: Die Deutschen im Osten: auf den Spuren einer verlorenen Zeit</w:t>
      </w:r>
    </w:p>
    <w:p w14:paraId="4814C99F" w14:textId="77777777" w:rsidR="00000000" w:rsidRDefault="00000000">
      <w:pPr>
        <w:pStyle w:val="StandardWeb"/>
        <w:spacing w:after="0" w:afterAutospacing="0"/>
      </w:pPr>
      <w:r>
        <w:t>Sprecher: Bastian Schneider, Angelika Poost. Dauer: 663 Minuten.</w:t>
      </w:r>
      <w:r>
        <w:br/>
        <w:t>Die Deutschen, die sich seit Jahrhunderten im östlichen Europa ansiedelten, kamen nicht immer als Eroberer oder Missionare, sondern häufig als Bauern, Handwerker oder Kaufleute. Der von den Nazis begonnene Zweite Weltkrieg führte zu Flucht und Vertreibung von rund 14 Millionen Deutschen aus diesen Regionen. Die Nachkommen dieser Vertriebenen interessieren sich heute für die Spuren der Vorfahren.</w:t>
      </w:r>
      <w:r>
        <w:br/>
        <w:t>Buch-Nr.: 51832</w:t>
      </w:r>
    </w:p>
    <w:p w14:paraId="6087AACE" w14:textId="77777777" w:rsidR="00000000" w:rsidRDefault="00000000">
      <w:pPr>
        <w:pStyle w:val="StandardWeb"/>
        <w:spacing w:after="0" w:afterAutospacing="0"/>
      </w:pPr>
    </w:p>
    <w:p w14:paraId="4FB09D11" w14:textId="77777777" w:rsidR="00000000" w:rsidRDefault="00000000">
      <w:pPr>
        <w:pStyle w:val="StandardWeb"/>
        <w:spacing w:after="0" w:afterAutospacing="0"/>
      </w:pPr>
      <w:r>
        <w:rPr>
          <w:rStyle w:val="Fett"/>
        </w:rPr>
        <w:t>Der Spiegel: Die Hohenzollern, eine Dynastie, die Deutschland prägte</w:t>
      </w:r>
    </w:p>
    <w:p w14:paraId="45867529" w14:textId="77777777" w:rsidR="00000000" w:rsidRDefault="00000000">
      <w:pPr>
        <w:pStyle w:val="StandardWeb"/>
        <w:spacing w:after="0" w:afterAutospacing="0"/>
      </w:pPr>
      <w:r>
        <w:t>Sprecher: Daniela Kuhn. Dauer: 459 Minuten.</w:t>
      </w:r>
      <w:r>
        <w:br/>
        <w:t>Kein anderes Fürstengeschlecht ist so eng mit fast tausend Jahren deutscher Geschichte verknüpft wie die Hohenzollern. Ihnen entstammten brandenburgische Kurfürsten, preußische Könige und deutsche Kaiser - ihr berühmtester aber auch umstrittenster Herrscher war Friedrich der Große, der "alte Fritz". Die Hohenzollern gründeten 1871 das Deutsche Reich, doch 1918 wurde die Dynastie gestürzt.</w:t>
      </w:r>
      <w:r>
        <w:br/>
        <w:t>Buch-Nr.: 52091</w:t>
      </w:r>
    </w:p>
    <w:p w14:paraId="52497385" w14:textId="77777777" w:rsidR="00000000" w:rsidRDefault="00000000">
      <w:pPr>
        <w:pStyle w:val="StandardWeb"/>
        <w:spacing w:after="0" w:afterAutospacing="0"/>
      </w:pPr>
    </w:p>
    <w:p w14:paraId="66E1960C" w14:textId="77777777" w:rsidR="00000000" w:rsidRDefault="00000000">
      <w:pPr>
        <w:pStyle w:val="StandardWeb"/>
        <w:spacing w:after="0" w:afterAutospacing="0"/>
      </w:pPr>
      <w:r>
        <w:rPr>
          <w:rStyle w:val="Fett"/>
        </w:rPr>
        <w:t>Der Spiegel: Ein deutsches Wunder: Sechzig Jahre Bundesrepublik</w:t>
      </w:r>
    </w:p>
    <w:p w14:paraId="7746374D" w14:textId="77777777" w:rsidR="00000000" w:rsidRDefault="00000000">
      <w:pPr>
        <w:pStyle w:val="StandardWeb"/>
        <w:spacing w:after="0" w:afterAutospacing="0"/>
      </w:pPr>
      <w:r>
        <w:t>Sprecher: . Dauer: 514 Minuten.</w:t>
      </w:r>
      <w:r>
        <w:br/>
        <w:t xml:space="preserve">Blühende Landschaften nach der Verwüstung, es gab sie wirklich. Die im Mai 1949 </w:t>
      </w:r>
      <w:r>
        <w:lastRenderedPageBreak/>
        <w:t>gegründete Bundesrepublik wurde zu einem Erfolg, den damals niemand erahnt hatte. Doch wie krisenfest ist das längst wiedervereinigte Land heute?</w:t>
      </w:r>
      <w:r>
        <w:br/>
        <w:t>Buch-Nr.: 51018</w:t>
      </w:r>
    </w:p>
    <w:p w14:paraId="5BC48938" w14:textId="77777777" w:rsidR="00000000" w:rsidRDefault="00000000">
      <w:pPr>
        <w:pStyle w:val="StandardWeb"/>
        <w:spacing w:after="0" w:afterAutospacing="0"/>
      </w:pPr>
    </w:p>
    <w:p w14:paraId="1DD11A1D" w14:textId="77777777" w:rsidR="00000000" w:rsidRDefault="00000000">
      <w:pPr>
        <w:pStyle w:val="StandardWeb"/>
        <w:spacing w:after="0" w:afterAutospacing="0"/>
      </w:pPr>
      <w:r>
        <w:rPr>
          <w:rStyle w:val="Fett"/>
        </w:rPr>
        <w:t>Deutschland Radio: 1946</w:t>
      </w:r>
    </w:p>
    <w:p w14:paraId="79E38C2B" w14:textId="77777777" w:rsidR="00000000" w:rsidRDefault="00000000">
      <w:pPr>
        <w:pStyle w:val="StandardWeb"/>
        <w:spacing w:after="0" w:afterAutospacing="0"/>
      </w:pPr>
      <w:r>
        <w:t>Sprecher: Monika Köteles. Dauer: 480 Minuten.</w:t>
      </w:r>
      <w:r>
        <w:br/>
        <w:t>Das vorliegende Hörbuch präsentiert verschiedene Features des Deutschland Radios zum Jahr 1946 in Deutschland und berichtet über Politik und Gesellschaft, Kultur und Alltag, Das Nürnberger Tribunal, etc. im ersten Jahr nach Ende des Zweiten Weltkrieges, über die schwierige wirtschaftliche, politische und gesellschaftliche Lage, die Suche nach einer Neuorientierung. DAISY-Format. Bei diesem Hörbuch handelt es sich um ein käuflich erworbenes Hörbuch das barrierefrei aufgearbeitet wurde.</w:t>
      </w:r>
      <w:r>
        <w:br/>
        <w:t>Buch-Nr.: 30306</w:t>
      </w:r>
    </w:p>
    <w:p w14:paraId="29855252" w14:textId="77777777" w:rsidR="00000000" w:rsidRDefault="00000000">
      <w:pPr>
        <w:pStyle w:val="StandardWeb"/>
        <w:spacing w:after="0" w:afterAutospacing="0"/>
      </w:pPr>
    </w:p>
    <w:p w14:paraId="7AB3E1A3" w14:textId="77777777" w:rsidR="00000000" w:rsidRDefault="00000000">
      <w:pPr>
        <w:pStyle w:val="StandardWeb"/>
        <w:spacing w:after="0" w:afterAutospacing="0"/>
      </w:pPr>
      <w:r>
        <w:rPr>
          <w:rStyle w:val="Fett"/>
        </w:rPr>
        <w:t>Fernau, Joachim: Deutschland, Deutschland über alles</w:t>
      </w:r>
    </w:p>
    <w:p w14:paraId="61E41FDA" w14:textId="77777777" w:rsidR="00000000" w:rsidRDefault="00000000">
      <w:pPr>
        <w:pStyle w:val="StandardWeb"/>
        <w:spacing w:after="0" w:afterAutospacing="0"/>
      </w:pPr>
      <w:r>
        <w:t>Sprecher: Helmut Janatsch. Dauer: 497 Minuten.</w:t>
      </w:r>
      <w:r>
        <w:br/>
        <w:t>Geschichte ironisch.</w:t>
      </w:r>
      <w:r>
        <w:br/>
        <w:t>Buch-Nr.: 42092</w:t>
      </w:r>
    </w:p>
    <w:p w14:paraId="07A6CEEE" w14:textId="77777777" w:rsidR="00000000" w:rsidRDefault="00000000">
      <w:pPr>
        <w:pStyle w:val="StandardWeb"/>
        <w:spacing w:after="0" w:afterAutospacing="0"/>
      </w:pPr>
    </w:p>
    <w:p w14:paraId="255D470C" w14:textId="77777777" w:rsidR="00000000" w:rsidRDefault="00000000">
      <w:pPr>
        <w:pStyle w:val="StandardWeb"/>
        <w:spacing w:after="0" w:afterAutospacing="0"/>
      </w:pPr>
      <w:r>
        <w:rPr>
          <w:rStyle w:val="Fett"/>
        </w:rPr>
        <w:t>Fernau, Joachim: Sprechen wir über Preußen</w:t>
      </w:r>
    </w:p>
    <w:p w14:paraId="067B4EE3" w14:textId="77777777" w:rsidR="00000000" w:rsidRDefault="00000000">
      <w:pPr>
        <w:pStyle w:val="StandardWeb"/>
        <w:spacing w:after="0" w:afterAutospacing="0"/>
      </w:pPr>
      <w:r>
        <w:t>Sprecher: Hannes Andersen. Dauer: 390 Minuten.</w:t>
      </w:r>
      <w:r>
        <w:br/>
        <w:t>Eine Geschichtsschreibung voll menschlicher Güte, voll Lächeln, heiterem Spott, Sarkasmus, Rührung und Trauer.</w:t>
      </w:r>
      <w:r>
        <w:br/>
        <w:t>Buch-Nr.: 51447</w:t>
      </w:r>
    </w:p>
    <w:p w14:paraId="438DFE6E" w14:textId="77777777" w:rsidR="00000000" w:rsidRDefault="00000000">
      <w:pPr>
        <w:pStyle w:val="StandardWeb"/>
        <w:spacing w:after="0" w:afterAutospacing="0"/>
      </w:pPr>
    </w:p>
    <w:p w14:paraId="3966A2FE" w14:textId="77777777" w:rsidR="00000000" w:rsidRDefault="00000000">
      <w:pPr>
        <w:pStyle w:val="StandardWeb"/>
        <w:spacing w:after="0" w:afterAutospacing="0"/>
      </w:pPr>
      <w:r>
        <w:rPr>
          <w:rStyle w:val="Fett"/>
        </w:rPr>
        <w:t>Frie, Ewald: Ein Hof und elf Geschwister</w:t>
      </w:r>
    </w:p>
    <w:p w14:paraId="3187CCBB" w14:textId="77777777" w:rsidR="00000000" w:rsidRDefault="00000000">
      <w:pPr>
        <w:pStyle w:val="StandardWeb"/>
        <w:spacing w:after="0" w:afterAutospacing="0"/>
      </w:pPr>
      <w:r>
        <w:t>Sprecher: Günter Schoßböck. Dauer: 327 Minuten.</w:t>
      </w:r>
      <w:r>
        <w:br/>
        <w:t>Die stolze bäuerliche Landwirtschaft mit Viehmärkten, Selbstversorgung und harter Knochenarbeit ist im Laufe der Sechzigerjahre in rasantem Tempo und doch ganz leise verschwunden. Ewald Frie erzählt am Beispiel seiner Familie von der großen Zäsur. Bei diesem Hörbuch handelt es sich um ein käuflich erworbenes Hörbuch das barrierefrei aufgearbeitet wurde. Ungekürzte Lesung.</w:t>
      </w:r>
      <w:r>
        <w:br/>
        <w:t>Buch-Nr.: 30515</w:t>
      </w:r>
    </w:p>
    <w:p w14:paraId="41C5EF56" w14:textId="77777777" w:rsidR="00000000" w:rsidRDefault="00000000">
      <w:pPr>
        <w:pStyle w:val="StandardWeb"/>
        <w:spacing w:after="0" w:afterAutospacing="0"/>
      </w:pPr>
    </w:p>
    <w:p w14:paraId="617B8211" w14:textId="77777777" w:rsidR="00000000" w:rsidRDefault="00000000">
      <w:pPr>
        <w:pStyle w:val="StandardWeb"/>
        <w:spacing w:after="0" w:afterAutospacing="0"/>
      </w:pPr>
      <w:r>
        <w:rPr>
          <w:rStyle w:val="Fett"/>
        </w:rPr>
        <w:t>Fuchs, Christian: Die Zelle</w:t>
      </w:r>
    </w:p>
    <w:p w14:paraId="5A39BF7C" w14:textId="77777777" w:rsidR="00000000" w:rsidRDefault="00000000">
      <w:pPr>
        <w:pStyle w:val="StandardWeb"/>
        <w:spacing w:after="0" w:afterAutospacing="0"/>
      </w:pPr>
      <w:r>
        <w:lastRenderedPageBreak/>
        <w:t>Sprecher: Thomas Kopaniak. Dauer: 581 Minuten.</w:t>
      </w:r>
      <w:r>
        <w:br/>
        <w:t>Die beiden Journalisten erzählen die Geschichte der Zwickauer Terrorzelle, die Biographien von Mundlos, Böhnhardt und Zschäpe; wie die drei Extremisten ihre Morde verübten und wer ihnen half. Parallel dazu beschreiben sie das gesellschaftliche Klima in Deutschland nach der Wende, in dem brutaler Terror von rechts gedeihen kann.</w:t>
      </w:r>
      <w:r>
        <w:br/>
        <w:t>Buch-Nr.: 52471</w:t>
      </w:r>
    </w:p>
    <w:p w14:paraId="7473D4CE" w14:textId="77777777" w:rsidR="00000000" w:rsidRDefault="00000000">
      <w:pPr>
        <w:pStyle w:val="StandardWeb"/>
        <w:spacing w:after="0" w:afterAutospacing="0"/>
      </w:pPr>
    </w:p>
    <w:p w14:paraId="1AB7DE18" w14:textId="77777777" w:rsidR="00000000" w:rsidRDefault="00000000">
      <w:pPr>
        <w:pStyle w:val="StandardWeb"/>
        <w:spacing w:after="0" w:afterAutospacing="0"/>
      </w:pPr>
      <w:r>
        <w:rPr>
          <w:rStyle w:val="Fett"/>
        </w:rPr>
        <w:t>Haffner, Sebastian: Geschichte eines Deutschen</w:t>
      </w:r>
    </w:p>
    <w:p w14:paraId="1AD010EB" w14:textId="77777777" w:rsidR="00000000" w:rsidRDefault="00000000">
      <w:pPr>
        <w:pStyle w:val="StandardWeb"/>
        <w:spacing w:after="0" w:afterAutospacing="0"/>
      </w:pPr>
      <w:r>
        <w:t>Sprecher: Andreas Ladwig. Dauer: 428 Minuten.</w:t>
      </w:r>
      <w:r>
        <w:br/>
        <w:t>Vom Beginn des Ersten Weltkrieges über die galoppierende Inflation der 20er Jahre bis hin zur Machtergreifung Hitlers 1933 und Haffners Emigration spannt sich die sehr persönliche Geschichte eines Deutschen.</w:t>
      </w:r>
      <w:r>
        <w:br/>
        <w:t>Buch-Nr.: 53251</w:t>
      </w:r>
    </w:p>
    <w:p w14:paraId="3B25C4D0" w14:textId="77777777" w:rsidR="00000000" w:rsidRDefault="00000000">
      <w:pPr>
        <w:pStyle w:val="StandardWeb"/>
        <w:spacing w:after="0" w:afterAutospacing="0"/>
      </w:pPr>
    </w:p>
    <w:p w14:paraId="32FC374E" w14:textId="77777777" w:rsidR="00000000" w:rsidRDefault="00000000">
      <w:pPr>
        <w:pStyle w:val="StandardWeb"/>
        <w:spacing w:after="0" w:afterAutospacing="0"/>
      </w:pPr>
      <w:r>
        <w:rPr>
          <w:rStyle w:val="Fett"/>
        </w:rPr>
        <w:t>Herre, Franz: Deutsche und Franzosen</w:t>
      </w:r>
    </w:p>
    <w:p w14:paraId="10E279B7" w14:textId="77777777" w:rsidR="00000000" w:rsidRDefault="00000000">
      <w:pPr>
        <w:pStyle w:val="StandardWeb"/>
        <w:spacing w:after="0" w:afterAutospacing="0"/>
      </w:pPr>
      <w:r>
        <w:t>Sprecher: Michael Heidemann. Dauer: 586 Minuten.</w:t>
      </w:r>
      <w:r>
        <w:br/>
        <w:t>In locker-journalistischem Ton erzählt der Autor die Geschichte der deutsch-französischen Beziehungen von Karl dem Großen bis zur Gegenwart. Es ist der Versuch einer historischen Bilanz.</w:t>
      </w:r>
      <w:r>
        <w:br/>
        <w:t>Buch-Nr.: 40006</w:t>
      </w:r>
    </w:p>
    <w:p w14:paraId="5B6414CE" w14:textId="77777777" w:rsidR="00000000" w:rsidRDefault="00000000">
      <w:pPr>
        <w:pStyle w:val="StandardWeb"/>
        <w:spacing w:after="0" w:afterAutospacing="0"/>
      </w:pPr>
    </w:p>
    <w:p w14:paraId="297F0CF0" w14:textId="77777777" w:rsidR="00000000" w:rsidRDefault="00000000">
      <w:pPr>
        <w:pStyle w:val="StandardWeb"/>
        <w:spacing w:after="0" w:afterAutospacing="0"/>
      </w:pPr>
      <w:r>
        <w:rPr>
          <w:rStyle w:val="Fett"/>
        </w:rPr>
        <w:t>Herwig, Malte: Die Flakhelfer</w:t>
      </w:r>
    </w:p>
    <w:p w14:paraId="0A200E76" w14:textId="77777777" w:rsidR="00000000" w:rsidRDefault="00000000">
      <w:pPr>
        <w:pStyle w:val="StandardWeb"/>
        <w:spacing w:after="0" w:afterAutospacing="0"/>
      </w:pPr>
      <w:r>
        <w:t>Sprecher: Ellen Zitzmann. Dauer: 545 Minuten.</w:t>
      </w:r>
      <w:r>
        <w:br/>
        <w:t>Der Autor beschäftigt sich intensiv mit den Männern der Jahrgänge 1926-28. Er führt Interviews mit Günter Grass, Martin Walser, Walter Jens, Erich Loest und anderen. Seine Recherchen machen deutlich, dass diese Prominenten, die viel für die Demokratie in Deutschland getan haben, ihre eigene NS-Vergangenheit als junge Menschen jedoch verdrängt und verschwiegen haben.</w:t>
      </w:r>
      <w:r>
        <w:br/>
        <w:t>Buch-Nr.: 52785</w:t>
      </w:r>
    </w:p>
    <w:p w14:paraId="0AD76BFC" w14:textId="77777777" w:rsidR="00000000" w:rsidRDefault="00000000">
      <w:pPr>
        <w:pStyle w:val="StandardWeb"/>
        <w:spacing w:after="0" w:afterAutospacing="0"/>
      </w:pPr>
    </w:p>
    <w:p w14:paraId="05564EFC" w14:textId="77777777" w:rsidR="00000000" w:rsidRDefault="00000000">
      <w:pPr>
        <w:pStyle w:val="StandardWeb"/>
        <w:spacing w:after="0" w:afterAutospacing="0"/>
      </w:pPr>
      <w:r>
        <w:rPr>
          <w:rStyle w:val="Fett"/>
        </w:rPr>
        <w:t>Koppelmann, Leonhard: Unterwegs in der Geschichte Deutschlands</w:t>
      </w:r>
    </w:p>
    <w:p w14:paraId="5B20C202" w14:textId="77777777" w:rsidR="00000000" w:rsidRDefault="00000000">
      <w:pPr>
        <w:pStyle w:val="StandardWeb"/>
        <w:spacing w:after="0" w:afterAutospacing="0"/>
      </w:pPr>
      <w:r>
        <w:t>Sprecher: Frank Arnold, Lena Stolze. Dauer: 975 Minuten.</w:t>
      </w:r>
      <w:r>
        <w:br/>
        <w:t>Erfahrene Rundfunkautoren haben ein Geschichtspanorama geschaffen, wie es lebendiger nicht sein könnte - fundiert recherchiert, kundig erzählt und lebendig inszeniert. Bei diesem Hörbuch handelt es sich um ein käuflich erworbenes Hörbuch das barrierefrei aufgearbeitet wurde.</w:t>
      </w:r>
      <w:r>
        <w:br/>
        <w:t>Buch-Nr.: 31807</w:t>
      </w:r>
    </w:p>
    <w:p w14:paraId="12BFA3DE" w14:textId="77777777" w:rsidR="00000000" w:rsidRDefault="00000000">
      <w:pPr>
        <w:pStyle w:val="StandardWeb"/>
        <w:spacing w:after="0" w:afterAutospacing="0"/>
      </w:pPr>
    </w:p>
    <w:p w14:paraId="5CFE26A8" w14:textId="77777777" w:rsidR="00000000" w:rsidRDefault="00000000">
      <w:pPr>
        <w:pStyle w:val="StandardWeb"/>
        <w:spacing w:after="0" w:afterAutospacing="0"/>
      </w:pPr>
      <w:r>
        <w:rPr>
          <w:rStyle w:val="Fett"/>
        </w:rPr>
        <w:lastRenderedPageBreak/>
        <w:t>Krüger, Horst: Tiefer deutscher Traum</w:t>
      </w:r>
    </w:p>
    <w:p w14:paraId="1D1DDEEA" w14:textId="77777777" w:rsidR="00000000" w:rsidRDefault="00000000">
      <w:pPr>
        <w:pStyle w:val="StandardWeb"/>
        <w:spacing w:after="0" w:afterAutospacing="0"/>
      </w:pPr>
      <w:r>
        <w:t>Sprecher: Michael Noss. Dauer: 602 Minuten.</w:t>
      </w:r>
      <w:r>
        <w:br/>
        <w:t>Inhalt: Luthers Lebensräume, Preußen persönlich, Ostpreußen, Friedrich, Goethe in Weimar, Oberammergau, Wie fremd sind sich die Deutschen?, Ein Gefühl von Zuhause, Ein Bundesbürger in der DDR.</w:t>
      </w:r>
      <w:r>
        <w:br/>
        <w:t>Buch-Nr.: 41732</w:t>
      </w:r>
    </w:p>
    <w:p w14:paraId="1DFD6F5B" w14:textId="77777777" w:rsidR="00000000" w:rsidRDefault="00000000">
      <w:pPr>
        <w:pStyle w:val="StandardWeb"/>
        <w:spacing w:after="0" w:afterAutospacing="0"/>
      </w:pPr>
    </w:p>
    <w:p w14:paraId="1EA5C051" w14:textId="77777777" w:rsidR="00000000" w:rsidRDefault="00000000">
      <w:pPr>
        <w:pStyle w:val="StandardWeb"/>
        <w:spacing w:after="0" w:afterAutospacing="0"/>
      </w:pPr>
      <w:r>
        <w:rPr>
          <w:rStyle w:val="Fett"/>
        </w:rPr>
        <w:t>Mann, Golo: Deutsche Geschichte: 1919-1945</w:t>
      </w:r>
    </w:p>
    <w:p w14:paraId="57CF9720" w14:textId="77777777" w:rsidR="00000000" w:rsidRDefault="00000000">
      <w:pPr>
        <w:pStyle w:val="StandardWeb"/>
        <w:spacing w:after="0" w:afterAutospacing="0"/>
      </w:pPr>
      <w:r>
        <w:t>Sprecher: Tim Krohn. Dauer: 749 Minuten.</w:t>
      </w:r>
      <w:r>
        <w:br/>
        <w:t>Der Autor beschäftigt sich mit dem Zerfall der Monarchie, der Gründung der ersten deutschen Republik, der Machtergreifung und dem Nazistaat, dem Beginn des 2. Weltkriegs und dem Zusammenbruch Deutschlands. Golo Manns Werk konfrontiert uns zwingend mit unserer eigenen Vergangenheit: Um sie zu verstehen, um aus ihr zu lernen, um aus einem neuen historischen Bewusstsein heraus zu handeln.</w:t>
      </w:r>
      <w:r>
        <w:br/>
        <w:t>Buch-Nr.: 53516</w:t>
      </w:r>
    </w:p>
    <w:p w14:paraId="51E58D33" w14:textId="77777777" w:rsidR="00000000" w:rsidRDefault="00000000">
      <w:pPr>
        <w:pStyle w:val="StandardWeb"/>
        <w:spacing w:after="0" w:afterAutospacing="0"/>
      </w:pPr>
    </w:p>
    <w:p w14:paraId="6E66D0EA" w14:textId="77777777" w:rsidR="00000000" w:rsidRDefault="00000000">
      <w:pPr>
        <w:pStyle w:val="StandardWeb"/>
        <w:spacing w:after="0" w:afterAutospacing="0"/>
      </w:pPr>
      <w:r>
        <w:rPr>
          <w:rStyle w:val="Fett"/>
        </w:rPr>
        <w:t>Mann, Golo: Deutsche Geschichte des 19. und 20. Jahrhunderts</w:t>
      </w:r>
    </w:p>
    <w:p w14:paraId="796996B8" w14:textId="77777777" w:rsidR="00000000" w:rsidRDefault="00000000">
      <w:pPr>
        <w:pStyle w:val="StandardWeb"/>
        <w:spacing w:after="0" w:afterAutospacing="0"/>
      </w:pPr>
      <w:r>
        <w:t>Sprecher: Lilo Barth. Dauer: 2481 Minuten.</w:t>
      </w:r>
      <w:r>
        <w:br/>
        <w:t>Umfangreiche brillante Darstellung deutscher Geschichte von der Französischen Revolution bis Adenauer. Die einzigartige Verbindung von unterhaltsamen Stil und kluger, origineller Analyse macht die Lektüre auch heute noch lohnenswert.</w:t>
      </w:r>
      <w:r>
        <w:br/>
        <w:t>Buch-Nr.: 53250</w:t>
      </w:r>
    </w:p>
    <w:p w14:paraId="62C7F878" w14:textId="77777777" w:rsidR="00000000" w:rsidRDefault="00000000">
      <w:pPr>
        <w:pStyle w:val="StandardWeb"/>
        <w:spacing w:after="0" w:afterAutospacing="0"/>
      </w:pPr>
    </w:p>
    <w:p w14:paraId="2C93F587" w14:textId="77777777" w:rsidR="00000000" w:rsidRDefault="00000000">
      <w:pPr>
        <w:pStyle w:val="StandardWeb"/>
        <w:spacing w:after="0" w:afterAutospacing="0"/>
      </w:pPr>
      <w:r>
        <w:rPr>
          <w:rStyle w:val="Fett"/>
        </w:rPr>
        <w:t>Mann, Golo: Weimar</w:t>
      </w:r>
    </w:p>
    <w:p w14:paraId="433EFF07" w14:textId="77777777" w:rsidR="00000000" w:rsidRDefault="00000000">
      <w:pPr>
        <w:pStyle w:val="StandardWeb"/>
        <w:spacing w:after="0" w:afterAutospacing="0"/>
      </w:pPr>
      <w:r>
        <w:t>Sprecher: Christoph Prückner, Claus Biederstaedt. Dauer: 366 Minuten.</w:t>
      </w:r>
      <w:r>
        <w:br/>
        <w:t>Nach der Niederlage im Ersten Weltkrieg versucht Deutschland, zu so etwas wie Normalität zurückzukehren. Doch die Zeiten bleiben unruhig: "Der Weltkrieg hatte alte Ordnungen zerstört und geschwächt; er hatte keine neuen geschaffen." Standardwerk zur Geschichte der Weimarer Republik. DAISY-Format. Bei diesem Hörbuch handelt es sich um ein käuflich erworbenes Hörbuch das barrierefrei aufgearbeitet wurde.</w:t>
      </w:r>
      <w:r>
        <w:br/>
        <w:t>Buch-Nr.: 30363</w:t>
      </w:r>
    </w:p>
    <w:p w14:paraId="62CA9837" w14:textId="77777777" w:rsidR="00000000" w:rsidRDefault="00000000">
      <w:pPr>
        <w:pStyle w:val="StandardWeb"/>
        <w:spacing w:after="0" w:afterAutospacing="0"/>
      </w:pPr>
    </w:p>
    <w:p w14:paraId="113E6CAC" w14:textId="77777777" w:rsidR="00000000" w:rsidRDefault="00000000">
      <w:pPr>
        <w:pStyle w:val="StandardWeb"/>
        <w:spacing w:after="0" w:afterAutospacing="0"/>
      </w:pPr>
      <w:r>
        <w:rPr>
          <w:rStyle w:val="Fett"/>
        </w:rPr>
        <w:t>Müller, Heiner: Germania 3 - Gespenster am Toten Meer und Mommsens Block</w:t>
      </w:r>
    </w:p>
    <w:p w14:paraId="22DBAB2C" w14:textId="77777777" w:rsidR="00000000" w:rsidRDefault="00000000">
      <w:pPr>
        <w:pStyle w:val="StandardWeb"/>
        <w:spacing w:after="0" w:afterAutospacing="0"/>
      </w:pPr>
      <w:r>
        <w:t>Sprecher: Iris Lasta, Ulrich Mühe u.a. Dauer: 124 Minuten.</w:t>
      </w:r>
      <w:r>
        <w:br/>
        <w:t xml:space="preserve">Die Szenenfolge von "Germania 3" zeigt deutsche Historie von Verdun bis zum Kollaps des sozialistischen Systems, gekoppelt mit Müllers eigener Biographie. "Mommsens Block" ist ein Hörstück über den berühmten Historiker und Nobelpreisträger Mommsen. DAISY-Format Bei diesem Hörbuch handelt es sich um ein käuflich erworbenes Hörbuch das barrierefrei </w:t>
      </w:r>
      <w:r>
        <w:lastRenderedPageBreak/>
        <w:t>aufgearbeitet wurde.</w:t>
      </w:r>
      <w:r>
        <w:br/>
        <w:t>Buch-Nr.: 30921</w:t>
      </w:r>
    </w:p>
    <w:p w14:paraId="604282A9" w14:textId="77777777" w:rsidR="00000000" w:rsidRDefault="00000000">
      <w:pPr>
        <w:pStyle w:val="StandardWeb"/>
        <w:spacing w:after="0" w:afterAutospacing="0"/>
      </w:pPr>
    </w:p>
    <w:p w14:paraId="729B78C4" w14:textId="77777777" w:rsidR="00000000" w:rsidRDefault="00000000">
      <w:pPr>
        <w:pStyle w:val="StandardWeb"/>
        <w:spacing w:after="0" w:afterAutospacing="0"/>
      </w:pPr>
      <w:r>
        <w:rPr>
          <w:rStyle w:val="Fett"/>
        </w:rPr>
        <w:t>Neiman, Susan: Von den Deutschen lernen</w:t>
      </w:r>
    </w:p>
    <w:p w14:paraId="5174DC35" w14:textId="77777777" w:rsidR="00000000" w:rsidRDefault="00000000">
      <w:pPr>
        <w:pStyle w:val="StandardWeb"/>
        <w:spacing w:after="0" w:afterAutospacing="0"/>
      </w:pPr>
      <w:r>
        <w:t>Sprecher: Birgit Krammer. Dauer: 1681 Minuten.</w:t>
      </w:r>
      <w:r>
        <w:br/>
        <w:t>Deutschland als Vorbild? Susan Neiman vergleicht den deutschen und den amerikanischen Umgang mit dem Erbe der eigenen Geschichte.</w:t>
      </w:r>
      <w:r>
        <w:br/>
        <w:t>Buch-Nr.: 57160</w:t>
      </w:r>
    </w:p>
    <w:p w14:paraId="0B30B167" w14:textId="77777777" w:rsidR="00000000" w:rsidRDefault="00000000">
      <w:pPr>
        <w:pStyle w:val="StandardWeb"/>
        <w:spacing w:after="0" w:afterAutospacing="0"/>
      </w:pPr>
    </w:p>
    <w:p w14:paraId="66126F38" w14:textId="77777777" w:rsidR="00000000" w:rsidRDefault="00000000">
      <w:pPr>
        <w:pStyle w:val="StandardWeb"/>
        <w:spacing w:after="0" w:afterAutospacing="0"/>
      </w:pPr>
      <w:r>
        <w:rPr>
          <w:rStyle w:val="Fett"/>
        </w:rPr>
        <w:t>Ogger, Günter: Kauf' dir einen Kaiser</w:t>
      </w:r>
    </w:p>
    <w:p w14:paraId="6C419706" w14:textId="77777777" w:rsidR="00000000" w:rsidRDefault="00000000">
      <w:pPr>
        <w:pStyle w:val="StandardWeb"/>
        <w:spacing w:after="0" w:afterAutospacing="0"/>
      </w:pPr>
      <w:r>
        <w:t>Sprecher: Ingeborg Sandmann. Dauer: 857 Minuten.</w:t>
      </w:r>
      <w:r>
        <w:br/>
        <w:t>Historischer Wirtschaftsbericht über Aufstieg und Verfall der Augsburger Kaufmannsfamilie der Fugger.</w:t>
      </w:r>
      <w:r>
        <w:br/>
        <w:t>Buch-Nr.: 42682</w:t>
      </w:r>
    </w:p>
    <w:p w14:paraId="2B4BBFA9" w14:textId="77777777" w:rsidR="00000000" w:rsidRDefault="00000000">
      <w:pPr>
        <w:pStyle w:val="StandardWeb"/>
        <w:spacing w:after="0" w:afterAutospacing="0"/>
      </w:pPr>
    </w:p>
    <w:p w14:paraId="14048140" w14:textId="77777777" w:rsidR="00000000" w:rsidRDefault="00000000">
      <w:pPr>
        <w:pStyle w:val="StandardWeb"/>
        <w:spacing w:after="0" w:afterAutospacing="0"/>
      </w:pPr>
      <w:r>
        <w:rPr>
          <w:rStyle w:val="Fett"/>
        </w:rPr>
        <w:t>Rosendorfer, Herbert: Deutsche Geschichte - ein Versuch [5]</w:t>
      </w:r>
    </w:p>
    <w:p w14:paraId="0BDF3956" w14:textId="77777777" w:rsidR="00000000" w:rsidRDefault="00000000">
      <w:pPr>
        <w:pStyle w:val="StandardWeb"/>
        <w:spacing w:after="0" w:afterAutospacing="0"/>
      </w:pPr>
      <w:r>
        <w:t>Sprecher: Gert Heidenreich, Monika Köteles. Dauer: 210 Minuten.</w:t>
      </w:r>
      <w:r>
        <w:br/>
        <w:t>Die neue Zeit drängt herein. Die Reformation schlägt ein Loch in die scheinbare Raum-Zeit-Konstante der bisherigen Geschichte und Europa erfährt nicht gekannte Veränderungen. DAISY-Format. Bei diesem Hörbuch handelt es sich um ein käuflich erworbenes Hörbuch das barrierefrei aufgearbeitet wurde.</w:t>
      </w:r>
      <w:r>
        <w:br/>
        <w:t>Buch-Nr.: 30865</w:t>
      </w:r>
    </w:p>
    <w:p w14:paraId="0DA75DDB" w14:textId="77777777" w:rsidR="00000000" w:rsidRDefault="00000000">
      <w:pPr>
        <w:pStyle w:val="StandardWeb"/>
        <w:spacing w:after="0" w:afterAutospacing="0"/>
      </w:pPr>
    </w:p>
    <w:p w14:paraId="68C84437" w14:textId="77777777" w:rsidR="00000000" w:rsidRDefault="00000000">
      <w:pPr>
        <w:pStyle w:val="StandardWeb"/>
        <w:spacing w:after="0" w:afterAutospacing="0"/>
      </w:pPr>
      <w:r>
        <w:rPr>
          <w:rStyle w:val="Fett"/>
        </w:rPr>
        <w:t>Rosendorfer, Herbert: Deutsche Geschichte - Ein Versuch [6]</w:t>
      </w:r>
    </w:p>
    <w:p w14:paraId="65EDF1E2" w14:textId="77777777" w:rsidR="00000000" w:rsidRDefault="00000000">
      <w:pPr>
        <w:pStyle w:val="StandardWeb"/>
        <w:spacing w:after="0" w:afterAutospacing="0"/>
      </w:pPr>
      <w:r>
        <w:t>Sprecher: Iris Lasta, Gert Heidenreich. Dauer: 177 Minuten.</w:t>
      </w:r>
      <w:r>
        <w:br/>
        <w:t>Herbert Rosendorfer zeigt, wie eine religiöse Auseinandersetzung zu einem europäischen Machtkampf wird, wie Fanatismus letztlich Verheerung und Verwüstung über ganz Europa bringt und dass Kriege, wenn man genauer betrachtet, von beiden Seiten verloren werden. DAISY-Format. Bei diesem Hörbuch handelt es sich um ein käuflich erworbenes Hörbuch das barrierefrei aufgearbeitet wurde.</w:t>
      </w:r>
      <w:r>
        <w:br/>
        <w:t>Buch-Nr.: 30085</w:t>
      </w:r>
    </w:p>
    <w:p w14:paraId="74654743" w14:textId="77777777" w:rsidR="00000000" w:rsidRDefault="00000000">
      <w:pPr>
        <w:pStyle w:val="StandardWeb"/>
        <w:spacing w:after="0" w:afterAutospacing="0"/>
      </w:pPr>
    </w:p>
    <w:p w14:paraId="6C6BBF36" w14:textId="77777777" w:rsidR="00000000" w:rsidRDefault="00000000">
      <w:pPr>
        <w:pStyle w:val="StandardWeb"/>
        <w:spacing w:after="0" w:afterAutospacing="0"/>
      </w:pPr>
      <w:r>
        <w:rPr>
          <w:rStyle w:val="Fett"/>
        </w:rPr>
        <w:t>Ruge, Wolfgang: Weimar</w:t>
      </w:r>
    </w:p>
    <w:p w14:paraId="7C936DC7" w14:textId="77777777" w:rsidR="00000000" w:rsidRDefault="00000000">
      <w:pPr>
        <w:pStyle w:val="StandardWeb"/>
        <w:spacing w:after="0" w:afterAutospacing="0"/>
      </w:pPr>
      <w:r>
        <w:t>Sprecher: Wolf Goette. Dauer: 769 Minuten.</w:t>
      </w:r>
      <w:r>
        <w:br/>
        <w:t xml:space="preserve">Eine Darstellung der Grundfragen der Entwicklung der Weimarer Republik, ihre Entstehung, ihre internationale Stellung, die Auswirkung der Weltwirtschaftskrise, ihre letzten Jahre bis </w:t>
      </w:r>
      <w:r>
        <w:lastRenderedPageBreak/>
        <w:t>zur Machtübernahme durch die Nazis.</w:t>
      </w:r>
      <w:r>
        <w:br/>
        <w:t>Buch-Nr.: 53930</w:t>
      </w:r>
    </w:p>
    <w:p w14:paraId="3EE7728A" w14:textId="77777777" w:rsidR="00000000" w:rsidRDefault="00000000">
      <w:pPr>
        <w:pStyle w:val="StandardWeb"/>
        <w:spacing w:after="0" w:afterAutospacing="0"/>
      </w:pPr>
    </w:p>
    <w:p w14:paraId="5021ECBA" w14:textId="77777777" w:rsidR="00000000" w:rsidRDefault="00000000">
      <w:pPr>
        <w:pStyle w:val="StandardWeb"/>
        <w:spacing w:after="0" w:afterAutospacing="0"/>
      </w:pPr>
      <w:r>
        <w:rPr>
          <w:rStyle w:val="Fett"/>
        </w:rPr>
        <w:t>Schmitz-Esser, Romedio: Um 1500</w:t>
      </w:r>
    </w:p>
    <w:p w14:paraId="4083782F" w14:textId="77777777" w:rsidR="00000000" w:rsidRDefault="00000000">
      <w:pPr>
        <w:pStyle w:val="StandardWeb"/>
        <w:spacing w:after="0" w:afterAutospacing="0"/>
      </w:pPr>
      <w:r>
        <w:t>Sprecher: Raphael Burri. Dauer: 1150 Minuten.</w:t>
      </w:r>
      <w:r>
        <w:br/>
        <w:t>Albrecht Dürer war nicht nur eines der größten deutschen Künstlergenies. Er war auch ein überwältigend wacher Zeitzeuge, der in Briefen und Tagebüchern, in Kritzeleien und Aquarellen seine Zeit - die Umbruchzeit zwischen Mittelalter und Neuzeit - aufsog und beobachtete wie kein Zweiter. Anhand von 50 ganz unterschiedlichen Werken Dürers werden 50 Aspekte der Lebenswirklichkeit dieser spannenden Zeit um 1500 lebendig: von Kindheit und Hygiene über Kunst Kriegsführung oder Kredite bis hin zu Sexualität, Papst und Kirche.</w:t>
      </w:r>
      <w:r>
        <w:br/>
        <w:t>Buch-Nr.: 57343</w:t>
      </w:r>
    </w:p>
    <w:p w14:paraId="0EA66A09" w14:textId="77777777" w:rsidR="00000000" w:rsidRDefault="00000000">
      <w:pPr>
        <w:pStyle w:val="StandardWeb"/>
        <w:spacing w:after="0" w:afterAutospacing="0"/>
      </w:pPr>
    </w:p>
    <w:p w14:paraId="213E8F46" w14:textId="77777777" w:rsidR="00000000" w:rsidRDefault="00000000">
      <w:pPr>
        <w:pStyle w:val="StandardWeb"/>
        <w:spacing w:after="0" w:afterAutospacing="0"/>
      </w:pPr>
      <w:r>
        <w:rPr>
          <w:rStyle w:val="Fett"/>
        </w:rPr>
        <w:t>Schorn-Schütte, Luise: Die Reformation</w:t>
      </w:r>
    </w:p>
    <w:p w14:paraId="780B2626" w14:textId="77777777" w:rsidR="00000000" w:rsidRDefault="00000000">
      <w:pPr>
        <w:pStyle w:val="StandardWeb"/>
        <w:spacing w:after="0" w:afterAutospacing="0"/>
      </w:pPr>
      <w:r>
        <w:t>Sprecher: Manfred Fenner. Dauer: 273 Minuten.</w:t>
      </w:r>
      <w:r>
        <w:br/>
        <w:t>Die Reformation ist nicht nur eine der wichtigsten Zäsuren der deutschen Geschichte, sie markiert auch im Blick auf Europa den Beginn einer neuen Epoche, der Neuzeit. Im Zentrum des informativen Überblicks stehen Ereignisse der Reformation vom Thesenanschlag 1517 bis zum Augsburger Religionsfrieden 1555 unter Berücksichtigung der neuesten Forschungsergebnisse.</w:t>
      </w:r>
      <w:r>
        <w:br/>
        <w:t>Buch-Nr.: 52443</w:t>
      </w:r>
    </w:p>
    <w:p w14:paraId="5EC38912" w14:textId="77777777" w:rsidR="00000000" w:rsidRDefault="00000000">
      <w:pPr>
        <w:pStyle w:val="StandardWeb"/>
        <w:spacing w:after="0" w:afterAutospacing="0"/>
      </w:pPr>
    </w:p>
    <w:p w14:paraId="0E6E6EC1" w14:textId="77777777" w:rsidR="00000000" w:rsidRDefault="00000000">
      <w:pPr>
        <w:pStyle w:val="StandardWeb"/>
        <w:spacing w:after="0" w:afterAutospacing="0"/>
      </w:pPr>
      <w:r>
        <w:rPr>
          <w:rStyle w:val="Fett"/>
        </w:rPr>
        <w:t>Schreiber, Hermann: Auf den Spuren der Hugenotten</w:t>
      </w:r>
    </w:p>
    <w:p w14:paraId="3D9B9537" w14:textId="77777777" w:rsidR="00000000" w:rsidRDefault="00000000">
      <w:pPr>
        <w:pStyle w:val="StandardWeb"/>
        <w:spacing w:after="0" w:afterAutospacing="0"/>
      </w:pPr>
      <w:r>
        <w:t>Sprecher: Michael Noss. Dauer: 652 Minuten.</w:t>
      </w:r>
      <w:r>
        <w:br/>
        <w:t>Wer waren die Franzosen, die zu hunderttausenden heimlich, oft auf abenteuerlichen Wegen, nach Deutschland kamen, da sie in ihrem eigenen Land als Ketzer verfolgt wurden?</w:t>
      </w:r>
      <w:r>
        <w:br/>
        <w:t>Buch-Nr.: 40085</w:t>
      </w:r>
    </w:p>
    <w:p w14:paraId="14B8342D" w14:textId="77777777" w:rsidR="00000000" w:rsidRDefault="00000000">
      <w:pPr>
        <w:pStyle w:val="StandardWeb"/>
        <w:spacing w:after="0" w:afterAutospacing="0"/>
      </w:pPr>
    </w:p>
    <w:p w14:paraId="79B669FA" w14:textId="77777777" w:rsidR="00000000" w:rsidRDefault="00000000">
      <w:pPr>
        <w:pStyle w:val="StandardWeb"/>
        <w:spacing w:after="0" w:afterAutospacing="0"/>
      </w:pPr>
      <w:r>
        <w:rPr>
          <w:rStyle w:val="Fett"/>
        </w:rPr>
        <w:t>Stankiewitz, Karl: Weißblaues Schwarzbuch</w:t>
      </w:r>
    </w:p>
    <w:p w14:paraId="660C8E89" w14:textId="77777777" w:rsidR="00000000" w:rsidRDefault="00000000">
      <w:pPr>
        <w:pStyle w:val="StandardWeb"/>
        <w:spacing w:after="0" w:afterAutospacing="0"/>
      </w:pPr>
      <w:r>
        <w:t>Sprecher: Cornelia Bernoulli. Dauer: 769 Minuten.</w:t>
      </w:r>
      <w:r>
        <w:br/>
        <w:t>Karl Stankiewitz nähert sich der bayerischen Geschichte aus einer ungewöhnlichen Perspektive: Er widmet sich den Ereignissen der letzten vier Jahrhunderte, die die beteiligten Personen am liebsten unter den weißblauen Teppich gekehrt hätten. In über 100 Fällen bringt er neben historisch bekannten auch unbekannte oder vergessene Episoden in Erinnerung.</w:t>
      </w:r>
      <w:r>
        <w:br/>
        <w:t>Buch-Nr.: 52033</w:t>
      </w:r>
    </w:p>
    <w:p w14:paraId="0AC4FB35" w14:textId="77777777" w:rsidR="00000000" w:rsidRDefault="00000000">
      <w:pPr>
        <w:pStyle w:val="StandardWeb"/>
        <w:spacing w:after="0" w:afterAutospacing="0"/>
      </w:pPr>
    </w:p>
    <w:p w14:paraId="41E5E723" w14:textId="77777777" w:rsidR="00000000" w:rsidRDefault="00000000">
      <w:pPr>
        <w:pStyle w:val="StandardWeb"/>
        <w:spacing w:after="0" w:afterAutospacing="0"/>
      </w:pPr>
      <w:r>
        <w:rPr>
          <w:rStyle w:val="Fett"/>
        </w:rPr>
        <w:t>Venohr, Wolfgang: Der große König</w:t>
      </w:r>
    </w:p>
    <w:p w14:paraId="2BE0FD1D" w14:textId="77777777" w:rsidR="00000000" w:rsidRDefault="00000000">
      <w:pPr>
        <w:pStyle w:val="StandardWeb"/>
        <w:spacing w:after="0" w:afterAutospacing="0"/>
      </w:pPr>
      <w:r>
        <w:lastRenderedPageBreak/>
        <w:t>Sprecher: Friedrich Wagner. Dauer: 833 Minuten.</w:t>
      </w:r>
      <w:r>
        <w:br/>
        <w:t>Der Autor konzentriert sich in seiner Friedrich-Biografie ganz auf die Zeit des Krieges, und zeichnet das Leben und die Seelenqualen des einzigen Herrschers dieser Zeit nach, der nicht aus seiner vom Kriegsgeschehen weit entfernten Hauptstadt kommandierte, sondern bei seinen Soldaten an der Front lebte. Mit einer kurzen Ausnahme sah er Berlin während des Krieges kein einziges Mal.</w:t>
      </w:r>
      <w:r>
        <w:br/>
        <w:t>Buch-Nr.: 46352</w:t>
      </w:r>
    </w:p>
    <w:p w14:paraId="715AFB61" w14:textId="77777777" w:rsidR="00000000" w:rsidRDefault="00000000">
      <w:pPr>
        <w:pStyle w:val="StandardWeb"/>
        <w:spacing w:after="0" w:afterAutospacing="0"/>
      </w:pPr>
    </w:p>
    <w:p w14:paraId="4A6A9AC5" w14:textId="77777777" w:rsidR="00000000" w:rsidRDefault="00000000">
      <w:pPr>
        <w:pStyle w:val="StandardWeb"/>
        <w:spacing w:after="0" w:afterAutospacing="0"/>
      </w:pPr>
      <w:r>
        <w:rPr>
          <w:rStyle w:val="Fett"/>
        </w:rPr>
        <w:t>Walther, Joachim: Erich Mielke - Ein deutscher Jäger</w:t>
      </w:r>
    </w:p>
    <w:p w14:paraId="76C04C02" w14:textId="77777777" w:rsidR="00000000" w:rsidRDefault="00000000">
      <w:pPr>
        <w:pStyle w:val="StandardWeb"/>
        <w:spacing w:after="0" w:afterAutospacing="0"/>
      </w:pPr>
      <w:r>
        <w:t>Sprecher: Birgit Krammer, Eva Maria Hagen u.a. Dauer: 58 Minuten.</w:t>
      </w:r>
      <w:r>
        <w:br/>
        <w:t>Erich Fritz Emil Mielke (1907-2000) war nach dem Rücktritt Ernst Wollwebers ab 1957 Minister für Staatssicherheit der DDR und somit einer der Hauptverantwortlichen für den Ausbau des flächendeckenden Überwachungssystems in der DDR. DAISY-Format. Bei diesem Hörbuch handelt es sich um ein käuflich erworbenes Hörbuch das barrierefrei aufgearbeitet wurde.</w:t>
      </w:r>
      <w:r>
        <w:br/>
        <w:t>Buch-Nr.: 31175</w:t>
      </w:r>
    </w:p>
    <w:p w14:paraId="4A30DDC4" w14:textId="77777777" w:rsidR="00000000" w:rsidRDefault="00000000">
      <w:pPr>
        <w:pStyle w:val="StandardWeb"/>
        <w:spacing w:after="0" w:afterAutospacing="0"/>
      </w:pPr>
    </w:p>
    <w:p w14:paraId="4FB8778D" w14:textId="77777777" w:rsidR="00000000" w:rsidRDefault="00000000">
      <w:pPr>
        <w:pStyle w:val="StandardWeb"/>
        <w:spacing w:after="0" w:afterAutospacing="0"/>
      </w:pPr>
      <w:r>
        <w:rPr>
          <w:rStyle w:val="Fett"/>
        </w:rPr>
        <w:t>Weil, Marianne: Dem Deutschen Volke</w:t>
      </w:r>
    </w:p>
    <w:p w14:paraId="72CF43C5" w14:textId="77777777" w:rsidR="00000000" w:rsidRDefault="00000000">
      <w:pPr>
        <w:pStyle w:val="StandardWeb"/>
      </w:pPr>
      <w:r>
        <w:t>Sprecher: Birgit Krammer, Walter Ulbricht u.a. Dauer: 65 Minuten.</w:t>
      </w:r>
      <w:r>
        <w:br/>
        <w:t>Wie war das noch, als Deutschland aus zwei gegnerischen Systemen bestand? Als die eine Seite vom Klassenfeind, dunkelblauen Jogginganzügen und Qualitätsstoffen redete, die andere von Gefangenen des Stalinismus, Kokosnüssen und Bananen? Die Mauer ist niedergerissen. Zeit, sich daran zu erinnern: Authentische, beeindruckende, schockierende und absurd komische Tondokumente. DAISY-Format. Bei diesem Hörbuch handelt es sich um ein käuflich erworbenes Hörbuch das barrierefrei aufgearbeitet wurde.</w:t>
      </w:r>
      <w:r>
        <w:br/>
        <w:t>Buch-Nr.: 31193</w:t>
      </w:r>
    </w:p>
    <w:p w14:paraId="1467DDD2" w14:textId="77777777" w:rsidR="00000000" w:rsidRDefault="00000000">
      <w:pPr>
        <w:pStyle w:val="berschrift5"/>
        <w:rPr>
          <w:rFonts w:eastAsia="Times New Roman"/>
        </w:rPr>
      </w:pPr>
      <w:r>
        <w:rPr>
          <w:rFonts w:eastAsia="Times New Roman"/>
        </w:rPr>
        <w:t>Osteuropa, Südosteuropa</w:t>
      </w:r>
    </w:p>
    <w:p w14:paraId="6FB58180" w14:textId="77777777" w:rsidR="00000000" w:rsidRDefault="00000000">
      <w:pPr>
        <w:pStyle w:val="StandardWeb"/>
        <w:spacing w:after="0" w:afterAutospacing="0"/>
      </w:pPr>
    </w:p>
    <w:p w14:paraId="2135FEE4" w14:textId="77777777" w:rsidR="00000000" w:rsidRDefault="00000000">
      <w:pPr>
        <w:pStyle w:val="StandardWeb"/>
        <w:spacing w:after="0" w:afterAutospacing="0"/>
      </w:pPr>
      <w:r>
        <w:rPr>
          <w:rStyle w:val="Fett"/>
        </w:rPr>
        <w:t>Almedingen, Edith Martha: Die Romanows</w:t>
      </w:r>
    </w:p>
    <w:p w14:paraId="2F80402E" w14:textId="77777777" w:rsidR="00000000" w:rsidRDefault="00000000">
      <w:pPr>
        <w:pStyle w:val="StandardWeb"/>
        <w:spacing w:after="0" w:afterAutospacing="0"/>
      </w:pPr>
      <w:r>
        <w:t>Sprecher: Ina Krieger. Dauer: 1017 Minuten.</w:t>
      </w:r>
      <w:r>
        <w:br/>
        <w:t>Die Geschichte der letzten Zarendynastie, die über drei Jahrhunderte reichte.</w:t>
      </w:r>
      <w:r>
        <w:br/>
        <w:t>Buch-Nr.: 51138</w:t>
      </w:r>
    </w:p>
    <w:p w14:paraId="662AE5E6" w14:textId="77777777" w:rsidR="00000000" w:rsidRDefault="00000000">
      <w:pPr>
        <w:pStyle w:val="StandardWeb"/>
        <w:spacing w:after="0" w:afterAutospacing="0"/>
      </w:pPr>
    </w:p>
    <w:p w14:paraId="16C28372" w14:textId="77777777" w:rsidR="00000000" w:rsidRDefault="00000000">
      <w:pPr>
        <w:pStyle w:val="StandardWeb"/>
        <w:spacing w:after="0" w:afterAutospacing="0"/>
      </w:pPr>
      <w:r>
        <w:rPr>
          <w:rStyle w:val="Fett"/>
        </w:rPr>
        <w:t>Baberowski, Jörg: Stalins Herrschaft der Gewalt</w:t>
      </w:r>
    </w:p>
    <w:p w14:paraId="3F396C8E" w14:textId="77777777" w:rsidR="00000000" w:rsidRDefault="00000000">
      <w:pPr>
        <w:pStyle w:val="StandardWeb"/>
        <w:spacing w:after="0" w:afterAutospacing="0"/>
      </w:pPr>
      <w:r>
        <w:t>Sprecher: Franziska Lüdtke. Dauer: 1248 Minuten.</w:t>
      </w:r>
      <w:r>
        <w:br/>
        <w:t xml:space="preserve">Stalins Gewaltherrschaft fielen Millionen Menschen zum Opfer. Sie verhungerten, verschwanden im "Archipel Gulag" oder wurden im Laufe der "Säuberungen" von Partei, Staatsapparat und Militär ermordet. Der Professor für die Geschichte Osteuropas Baberowski </w:t>
      </w:r>
      <w:r>
        <w:lastRenderedPageBreak/>
        <w:t>entwickelt in diesem Buch neue Perspektiven auf die stalinistischen Verbrechen.</w:t>
      </w:r>
      <w:r>
        <w:br/>
        <w:t>Buch-Nr.: 52177</w:t>
      </w:r>
    </w:p>
    <w:p w14:paraId="190649A6" w14:textId="77777777" w:rsidR="00000000" w:rsidRDefault="00000000">
      <w:pPr>
        <w:pStyle w:val="StandardWeb"/>
        <w:spacing w:after="0" w:afterAutospacing="0"/>
      </w:pPr>
    </w:p>
    <w:p w14:paraId="2144126A" w14:textId="77777777" w:rsidR="00000000" w:rsidRDefault="00000000">
      <w:pPr>
        <w:pStyle w:val="StandardWeb"/>
        <w:spacing w:after="0" w:afterAutospacing="0"/>
      </w:pPr>
      <w:r>
        <w:rPr>
          <w:rStyle w:val="Fett"/>
        </w:rPr>
        <w:t>Baschanow, Boris: Ich war Stalins Sekretär</w:t>
      </w:r>
    </w:p>
    <w:p w14:paraId="4B832D52" w14:textId="77777777" w:rsidR="00000000" w:rsidRDefault="00000000">
      <w:pPr>
        <w:pStyle w:val="StandardWeb"/>
        <w:spacing w:after="0" w:afterAutospacing="0"/>
      </w:pPr>
      <w:r>
        <w:t>Sprecher: Fritz Holy. Dauer: 655 Minuten.</w:t>
      </w:r>
      <w:r>
        <w:br/>
        <w:t>Mit 19 Jahren tritt Boris Baschanow während des Bürgerkrieges in die Kommunistische Partei der Sowjetunion ein. Im Alter von 23 Jahren wird er Organisationssekretär des Politbüros der KPdSU, d.h. Stalins Sekretär. Ein kometenhafter Aufstieg. Bei jeder Sitzung der Parteispitze ist er als Protokollführer anwesend. Sämtliche Dokumente gehen durch seine Hände.</w:t>
      </w:r>
      <w:r>
        <w:br/>
        <w:t>Buch-Nr.: 44091</w:t>
      </w:r>
    </w:p>
    <w:p w14:paraId="026E8134" w14:textId="77777777" w:rsidR="00000000" w:rsidRDefault="00000000">
      <w:pPr>
        <w:pStyle w:val="StandardWeb"/>
        <w:spacing w:after="0" w:afterAutospacing="0"/>
      </w:pPr>
    </w:p>
    <w:p w14:paraId="645F5645" w14:textId="77777777" w:rsidR="00000000" w:rsidRDefault="00000000">
      <w:pPr>
        <w:pStyle w:val="StandardWeb"/>
        <w:spacing w:after="0" w:afterAutospacing="0"/>
      </w:pPr>
      <w:r>
        <w:rPr>
          <w:rStyle w:val="Fett"/>
        </w:rPr>
        <w:t>Dadin, Ildar: Der Schrei des Schweigens</w:t>
      </w:r>
    </w:p>
    <w:p w14:paraId="387D7F9E" w14:textId="77777777" w:rsidR="00000000" w:rsidRDefault="00000000">
      <w:pPr>
        <w:pStyle w:val="StandardWeb"/>
        <w:spacing w:after="0" w:afterAutospacing="0"/>
      </w:pPr>
      <w:r>
        <w:t>Sprecher: Stefan K. Reiter. Dauer: 360 Minuten.</w:t>
      </w:r>
      <w:r>
        <w:br/>
        <w:t>Immer wieder protestiert Ildar Dadin 2014 vor dem Kreml gegen den Ukraine-Krieg. Still, aber beharrlich hält er Mahnwache gegen die aggressive Außenpolitik Russlands: mit selbst gemalten Plakaten mit der Aufschrift "Putin – eine Schande für Russland". Es ist ein einsamer Protest, denn unter dem Eindruck des Krieges in der Ukraine und der Annektierung der Krim hat die russische Regierung selbst friedliche Demonstrationen verboten. Mehrfach wird Dadin verhaftet, bis die russische Justiz ein abschreckendes Exempel an dem jungen Mann statuiert.</w:t>
      </w:r>
      <w:r>
        <w:br/>
        <w:t>Buch-Nr.: 57179</w:t>
      </w:r>
    </w:p>
    <w:p w14:paraId="4195A61E" w14:textId="77777777" w:rsidR="00000000" w:rsidRDefault="00000000">
      <w:pPr>
        <w:pStyle w:val="StandardWeb"/>
        <w:spacing w:after="0" w:afterAutospacing="0"/>
      </w:pPr>
    </w:p>
    <w:p w14:paraId="25129EF2" w14:textId="77777777" w:rsidR="00000000" w:rsidRDefault="00000000">
      <w:pPr>
        <w:pStyle w:val="StandardWeb"/>
        <w:spacing w:after="0" w:afterAutospacing="0"/>
      </w:pPr>
      <w:r>
        <w:rPr>
          <w:rStyle w:val="Fett"/>
        </w:rPr>
        <w:t>Der Spiegel: Das Russland der Zaren</w:t>
      </w:r>
    </w:p>
    <w:p w14:paraId="56687FC8" w14:textId="77777777" w:rsidR="00000000" w:rsidRDefault="00000000">
      <w:pPr>
        <w:pStyle w:val="StandardWeb"/>
        <w:spacing w:after="0" w:afterAutospacing="0"/>
      </w:pPr>
      <w:r>
        <w:t>Sprecher: Daniela Kuhn. Dauer: 483 Minuten.</w:t>
      </w:r>
      <w:r>
        <w:br/>
        <w:t>Der letzte Zar ist lange tot, aber das Erbe des Zarenreichs ist in Russland erstaunlich lebendig. Für dieses Heft haben viele Autoren geschrieben, die Russland sehr gut kennen. So z.B. Matthias Schepp, der über die beeindruckenden Bauwerke in Moskau und St. Petersburg, die Kirchen, Paläste und besonders den Kreml berichtet. Uwe Klußmann stellt den Ministerpräsidenten Pjotr Stolypin vor.</w:t>
      </w:r>
      <w:r>
        <w:br/>
        <w:t>Buch-Nr.: 52131</w:t>
      </w:r>
    </w:p>
    <w:p w14:paraId="01FAFBA5" w14:textId="77777777" w:rsidR="00000000" w:rsidRDefault="00000000">
      <w:pPr>
        <w:pStyle w:val="StandardWeb"/>
        <w:spacing w:after="0" w:afterAutospacing="0"/>
      </w:pPr>
    </w:p>
    <w:p w14:paraId="14949035" w14:textId="77777777" w:rsidR="00000000" w:rsidRDefault="00000000">
      <w:pPr>
        <w:pStyle w:val="StandardWeb"/>
        <w:spacing w:after="0" w:afterAutospacing="0"/>
      </w:pPr>
      <w:r>
        <w:rPr>
          <w:rStyle w:val="Fett"/>
        </w:rPr>
        <w:t>Faroqhi, Suraiya: Geschichte des osmanischen Reiches</w:t>
      </w:r>
    </w:p>
    <w:p w14:paraId="226CFBA1" w14:textId="77777777" w:rsidR="00000000" w:rsidRDefault="00000000">
      <w:pPr>
        <w:pStyle w:val="StandardWeb"/>
        <w:spacing w:after="0" w:afterAutospacing="0"/>
      </w:pPr>
      <w:r>
        <w:t>Sprecher: Rosmarie Lott. Dauer: 343 Minuten.</w:t>
      </w:r>
      <w:r>
        <w:br/>
        <w:t>Von den Anfängen im 14. Jahrhundert über die Eroberung Konstantinopels (1453) und die Ausdehnung des Reiches fast von der Stadtgrenze Wiens bis an den Persischen Golf im 16. und 17. Jahrhundert bis hin zu seiner endgültigen Auflösung vor nicht einmal 100 Jahren.</w:t>
      </w:r>
      <w:r>
        <w:br/>
        <w:t>Buch-Nr.: 54519</w:t>
      </w:r>
    </w:p>
    <w:p w14:paraId="49FE06B6" w14:textId="77777777" w:rsidR="00000000" w:rsidRDefault="00000000">
      <w:pPr>
        <w:pStyle w:val="StandardWeb"/>
        <w:spacing w:after="0" w:afterAutospacing="0"/>
      </w:pPr>
    </w:p>
    <w:p w14:paraId="315448F0" w14:textId="77777777" w:rsidR="00000000" w:rsidRDefault="00000000">
      <w:pPr>
        <w:pStyle w:val="StandardWeb"/>
        <w:spacing w:after="0" w:afterAutospacing="0"/>
      </w:pPr>
      <w:r>
        <w:rPr>
          <w:rStyle w:val="Fett"/>
        </w:rPr>
        <w:lastRenderedPageBreak/>
        <w:t>Faroqhi, Suraiya: Kultur und Alltag im Osmanischen Reich</w:t>
      </w:r>
    </w:p>
    <w:p w14:paraId="097EEA58" w14:textId="77777777" w:rsidR="00000000" w:rsidRDefault="00000000">
      <w:pPr>
        <w:pStyle w:val="StandardWeb"/>
        <w:spacing w:after="0" w:afterAutospacing="0"/>
      </w:pPr>
      <w:r>
        <w:t>Sprecher: Eva Tritschler. Dauer: 920 Minuten.</w:t>
      </w:r>
      <w:r>
        <w:br/>
        <w:t>Faroqhi liefert eine umfassende Darstellung der Alltagskultur, die das Leben der Menschen im Osmanischen Reich prägte. Dazu gehören die bildende Kunst ebenso wie erzählende und schriftliche Kultur, Wohnkultur, Feste und Bräuche, Essen und Geselligkeit. Die Darstellung ist allgemein verständlich, lässt ein lebendiges Bild entstehen, bietet eine Fülle von Informationen und Interpretationen.</w:t>
      </w:r>
      <w:r>
        <w:br/>
        <w:t>Buch-Nr.: 54520</w:t>
      </w:r>
    </w:p>
    <w:p w14:paraId="64F0EC90" w14:textId="77777777" w:rsidR="00000000" w:rsidRDefault="00000000">
      <w:pPr>
        <w:pStyle w:val="StandardWeb"/>
        <w:spacing w:after="0" w:afterAutospacing="0"/>
      </w:pPr>
    </w:p>
    <w:p w14:paraId="09B02BCE" w14:textId="77777777" w:rsidR="00000000" w:rsidRDefault="00000000">
      <w:pPr>
        <w:pStyle w:val="StandardWeb"/>
        <w:spacing w:after="0" w:afterAutospacing="0"/>
      </w:pPr>
      <w:r>
        <w:rPr>
          <w:rStyle w:val="Fett"/>
        </w:rPr>
        <w:t>Figes, Orlando: Eine Geschichte Russlands</w:t>
      </w:r>
    </w:p>
    <w:p w14:paraId="468D28FF" w14:textId="77777777" w:rsidR="00000000" w:rsidRDefault="00000000">
      <w:pPr>
        <w:pStyle w:val="StandardWeb"/>
        <w:spacing w:after="0" w:afterAutospacing="0"/>
      </w:pPr>
      <w:r>
        <w:t>Sprecher: Markus Biermann. Dauer: 935 Minuten.</w:t>
      </w:r>
      <w:r>
        <w:br/>
        <w:t>In einer packenden Reise durch die Zeit erzählt Orlando Figes, wie die Russen sich selbst erlebten und wie sie sich im Laufe ihrer Geschichte immer wieder neu erfanden: Er ergründet ihre Anfänge als Jäger und Sammler und schildert das Leben der Bauern Russlands im ersten nachchristlichen Jahrtausend. Souverän lässt er die Jahrhunderte der Monarchie und deren Ende Revue passieren - das Zarenreich, den Totalitarismus nach der Oktoberrevolution 1917 und die Perestroika Gorbatschows bis hin zu Wladimir Putins Krieg.</w:t>
      </w:r>
      <w:r>
        <w:br/>
        <w:t>Buch-Nr.: 56835</w:t>
      </w:r>
    </w:p>
    <w:p w14:paraId="306A8A17" w14:textId="77777777" w:rsidR="00000000" w:rsidRDefault="00000000">
      <w:pPr>
        <w:pStyle w:val="StandardWeb"/>
        <w:spacing w:after="0" w:afterAutospacing="0"/>
      </w:pPr>
    </w:p>
    <w:p w14:paraId="02406AD4" w14:textId="77777777" w:rsidR="00000000" w:rsidRDefault="00000000">
      <w:pPr>
        <w:pStyle w:val="StandardWeb"/>
        <w:spacing w:after="0" w:afterAutospacing="0"/>
      </w:pPr>
      <w:r>
        <w:rPr>
          <w:rStyle w:val="Fett"/>
        </w:rPr>
        <w:t>Krisai, Paul: Russland von innen</w:t>
      </w:r>
    </w:p>
    <w:p w14:paraId="7C4EEBA7" w14:textId="77777777" w:rsidR="00000000" w:rsidRDefault="00000000">
      <w:pPr>
        <w:pStyle w:val="StandardWeb"/>
        <w:spacing w:after="0" w:afterAutospacing="0"/>
      </w:pPr>
      <w:r>
        <w:t>Sprecher: Martin Nürnberger, Heide Maria Hager. Dauer: 389 Minuten.</w:t>
      </w:r>
      <w:r>
        <w:br/>
        <w:t>Seit dem Morgen des 24. Februar 2022 ist nichts mehr wie zuvor: An diesem Tag erklärt Wladimir Putin der Ukraine den Krieg und verbietet kurz darauf per Gesetz jegliche Kritik an der "militärischen Spezialoperation". Paul Krisai und Miriam Beller setzen trotz der Zensurmaßnahmen ihre Berichterstattung aus Moskau fort. Sie interviewen inhaftierte Oppositionspolitiker per Gefängnispost, sprechen mit gestrandeten ukrainischen Flüchtlingen, reisen Tausende Kilometer durch Russland, Georgien, Belarus und Kasachstan, um zu verstehen, wie grundlegend der Krieg das Land und seine Nachbarschaft verändert. Wie wirken sich die Sanktionen des Westens aus? Was machen Unterdrückung und Überwachung mit einer Gesellschaft? Und wie berichtet man unter Zensur? Krisai und Beller erzählen vom Leben in einem Aggressorstaat, der zur Bedrohung Europas geworden ist.</w:t>
      </w:r>
      <w:r>
        <w:br/>
        <w:t>Buch-Nr.: 56369</w:t>
      </w:r>
    </w:p>
    <w:p w14:paraId="7AB35F0D" w14:textId="77777777" w:rsidR="00000000" w:rsidRDefault="00000000">
      <w:pPr>
        <w:pStyle w:val="StandardWeb"/>
        <w:spacing w:after="0" w:afterAutospacing="0"/>
      </w:pPr>
    </w:p>
    <w:p w14:paraId="4E527088" w14:textId="77777777" w:rsidR="00000000" w:rsidRDefault="00000000">
      <w:pPr>
        <w:pStyle w:val="StandardWeb"/>
        <w:spacing w:after="0" w:afterAutospacing="0"/>
      </w:pPr>
      <w:r>
        <w:rPr>
          <w:rStyle w:val="Fett"/>
        </w:rPr>
        <w:t>Kurkow, Andrej: Im täglichen Krieg</w:t>
      </w:r>
    </w:p>
    <w:p w14:paraId="4BB3E028" w14:textId="77777777" w:rsidR="00000000" w:rsidRDefault="00000000">
      <w:pPr>
        <w:pStyle w:val="StandardWeb"/>
        <w:spacing w:after="0" w:afterAutospacing="0"/>
      </w:pPr>
      <w:r>
        <w:t>Sprecher: Martin Nürnberger. Dauer: 880 Minuten.</w:t>
      </w:r>
      <w:r>
        <w:br/>
        <w:t xml:space="preserve">Februar 2022: Der russländische Angriffskrieg auf die Ukraine beginnt. Zwei Jahre später stehen die Menschen in ihrem Land weiterhin unter Beschuss, haben unsägliche Verbrechen und Verluste erlebt. Wie macht man weiter, kämpft weiter, wenn sich alles verändert hat? Und ein Ende des Krieges nicht in Sicht ist? Andrej Kurkows journalistische Texte, Notizen und Tagebucheinträge zeigen, was der Krieg, der sich immer mehr in den Alltag der Menschen integriert, mit ihnen macht. Die Diskrepanz von aufeinanderfolgenden Sekunden </w:t>
      </w:r>
      <w:r>
        <w:lastRenderedPageBreak/>
        <w:t>wird spürbar: Opernaufführungen bei Tageslicht – eine Bombe schlägt ein; Menschen schwimmen im Meer – eine Mine explodiert; das feindliche Militär kennt die GPS-Daten eines jeden Schlafzimmers …</w:t>
      </w:r>
      <w:r>
        <w:br/>
        <w:t>Buch-Nr.: 56378</w:t>
      </w:r>
    </w:p>
    <w:p w14:paraId="4EAB34B3" w14:textId="77777777" w:rsidR="00000000" w:rsidRDefault="00000000">
      <w:pPr>
        <w:pStyle w:val="StandardWeb"/>
        <w:spacing w:after="0" w:afterAutospacing="0"/>
      </w:pPr>
    </w:p>
    <w:p w14:paraId="19118C86" w14:textId="77777777" w:rsidR="00000000" w:rsidRDefault="00000000">
      <w:pPr>
        <w:pStyle w:val="StandardWeb"/>
        <w:spacing w:after="0" w:afterAutospacing="0"/>
      </w:pPr>
      <w:r>
        <w:rPr>
          <w:rStyle w:val="Fett"/>
        </w:rPr>
        <w:t>Plattner, Hans: Die Türkei</w:t>
      </w:r>
    </w:p>
    <w:p w14:paraId="5148ADD2" w14:textId="77777777" w:rsidR="00000000" w:rsidRDefault="00000000">
      <w:pPr>
        <w:pStyle w:val="StandardWeb"/>
        <w:spacing w:after="0" w:afterAutospacing="0"/>
      </w:pPr>
      <w:r>
        <w:t>Sprecher: Ruth Priemer. Dauer: 455 Minuten.</w:t>
      </w:r>
      <w:r>
        <w:br/>
        <w:t>Ist die Türkei "reif" für einen EU-Beitritt? Welchen Stellenwert haben Islam, Kurdenproblem und Menschenrechtsfragen im Hinblick auf die Demokratisierung des Landes? Hans Plattner, der ehemalige Botschafter Österreichs in der Türkei, liefert neben Belegen für einen Entwicklungsbedarf auch Anhaltspunkte dafür, wie weit die Türkei bereits in der westlichen Welt verankert ist.</w:t>
      </w:r>
      <w:r>
        <w:br/>
        <w:t>Buch-Nr.: 53544</w:t>
      </w:r>
    </w:p>
    <w:p w14:paraId="6C413385" w14:textId="77777777" w:rsidR="00000000" w:rsidRDefault="00000000">
      <w:pPr>
        <w:pStyle w:val="StandardWeb"/>
        <w:spacing w:after="0" w:afterAutospacing="0"/>
      </w:pPr>
    </w:p>
    <w:p w14:paraId="1C62542E" w14:textId="77777777" w:rsidR="00000000" w:rsidRDefault="00000000">
      <w:pPr>
        <w:pStyle w:val="StandardWeb"/>
        <w:spacing w:after="0" w:afterAutospacing="0"/>
      </w:pPr>
      <w:r>
        <w:rPr>
          <w:rStyle w:val="Fett"/>
        </w:rPr>
        <w:t>Plokhy, Serhii: Der Angriff</w:t>
      </w:r>
    </w:p>
    <w:p w14:paraId="03441AB1" w14:textId="77777777" w:rsidR="00000000" w:rsidRDefault="00000000">
      <w:pPr>
        <w:pStyle w:val="StandardWeb"/>
        <w:spacing w:after="0" w:afterAutospacing="0"/>
      </w:pPr>
      <w:r>
        <w:t>Sprecher: Martin Nürnberger. Dauer: 936 Minuten.</w:t>
      </w:r>
      <w:r>
        <w:br/>
        <w:t>Der renommierte Historiker und Ost-Europa-Experte Serhii Plokhy gibt Antworten darauf, wie Russlands Krieg die Weltordnung der nächsten Jahrzehnte verändern wird. Er erzählt vom ukrainischen Volk, das als Frontstaat im anbrechenden neuen Kalten Krieg eine Identität gefunden hat. Und skizziert eine globale Außenpolitik, die sich wieder weg von ökonomischer Kooperation, hin zu Dominanz, Vasallenstaaten und militärischer Stärke entwickelt – mit gravierenden Folgen für alle. Nur wenn der Westen sich dieser Realität stellt, wird er seine Freiheit behaupten können.</w:t>
      </w:r>
      <w:r>
        <w:br/>
        <w:t>Buch-Nr.: 57115</w:t>
      </w:r>
    </w:p>
    <w:p w14:paraId="66C0B1B2" w14:textId="77777777" w:rsidR="00000000" w:rsidRDefault="00000000">
      <w:pPr>
        <w:pStyle w:val="StandardWeb"/>
        <w:spacing w:after="0" w:afterAutospacing="0"/>
      </w:pPr>
    </w:p>
    <w:p w14:paraId="096DD8C1" w14:textId="77777777" w:rsidR="00000000" w:rsidRDefault="00000000">
      <w:pPr>
        <w:pStyle w:val="StandardWeb"/>
        <w:spacing w:after="0" w:afterAutospacing="0"/>
      </w:pPr>
      <w:r>
        <w:rPr>
          <w:rStyle w:val="Fett"/>
        </w:rPr>
        <w:t>Pollack, Martin: Kaiser von Amerika</w:t>
      </w:r>
    </w:p>
    <w:p w14:paraId="56211B7C" w14:textId="77777777" w:rsidR="00000000" w:rsidRDefault="00000000">
      <w:pPr>
        <w:pStyle w:val="StandardWeb"/>
        <w:spacing w:after="0" w:afterAutospacing="0"/>
      </w:pPr>
      <w:r>
        <w:t>Sprecher: Thomas Kopaniak. Dauer: 477 Minuten.</w:t>
      </w:r>
      <w:r>
        <w:br/>
        <w:t>Das osteuropäische Galizien galt als "Armenhaus" der Habsburger Monarchie. Auf der Basis zeitgenössischer Dokumente werden die soziale Lage vornehmlich 1888/90, exemplarische Lebensläufe und die zusätzlichen Strapazen bei Fluchtversuchen ins gelobte Amerika geschildert.</w:t>
      </w:r>
      <w:r>
        <w:br/>
        <w:t>Buch-Nr.: 54786</w:t>
      </w:r>
    </w:p>
    <w:p w14:paraId="4F2846CD" w14:textId="77777777" w:rsidR="00000000" w:rsidRDefault="00000000">
      <w:pPr>
        <w:pStyle w:val="StandardWeb"/>
        <w:spacing w:after="0" w:afterAutospacing="0"/>
      </w:pPr>
    </w:p>
    <w:p w14:paraId="57310FBF" w14:textId="77777777" w:rsidR="00000000" w:rsidRDefault="00000000">
      <w:pPr>
        <w:pStyle w:val="StandardWeb"/>
        <w:spacing w:after="0" w:afterAutospacing="0"/>
      </w:pPr>
      <w:r>
        <w:rPr>
          <w:rStyle w:val="Fett"/>
        </w:rPr>
        <w:t>Scholl, Susanne: Russland mit und ohne Seele</w:t>
      </w:r>
    </w:p>
    <w:p w14:paraId="1035F419" w14:textId="77777777" w:rsidR="00000000" w:rsidRDefault="00000000">
      <w:pPr>
        <w:pStyle w:val="StandardWeb"/>
        <w:spacing w:after="0" w:afterAutospacing="0"/>
      </w:pPr>
      <w:r>
        <w:t>Sprecher: Birgit Krammer. Dauer: 343 Minuten.</w:t>
      </w:r>
      <w:r>
        <w:br/>
        <w:t xml:space="preserve">Susanne Scholl, langjährige ORF-Korrespondentin in Moskau, macht sich im Gespräch mit Freunden und Bekannten, bei zufälligen Begegnungen und mit langjährigen Wegbegleitern auf die Suche nach einem Russlandbild jenseits altbekannter Klischees wie der "russischen Seele". Nicht die große politische Analyse ist es, die sie interessiert, sondern die Frage, wie </w:t>
      </w:r>
      <w:r>
        <w:lastRenderedPageBreak/>
        <w:t>die Menschen in diesem Land leben.</w:t>
      </w:r>
      <w:r>
        <w:br/>
        <w:t>Buch-Nr.: 50824</w:t>
      </w:r>
    </w:p>
    <w:p w14:paraId="00E2112B" w14:textId="77777777" w:rsidR="00000000" w:rsidRDefault="00000000">
      <w:pPr>
        <w:pStyle w:val="StandardWeb"/>
        <w:spacing w:after="0" w:afterAutospacing="0"/>
      </w:pPr>
    </w:p>
    <w:p w14:paraId="7BB946EE" w14:textId="77777777" w:rsidR="00000000" w:rsidRDefault="00000000">
      <w:pPr>
        <w:pStyle w:val="StandardWeb"/>
        <w:spacing w:after="0" w:afterAutospacing="0"/>
      </w:pPr>
      <w:r>
        <w:rPr>
          <w:rStyle w:val="Fett"/>
        </w:rPr>
        <w:t>Solschenizyn, Alexander: Der Archipel GULAG</w:t>
      </w:r>
    </w:p>
    <w:p w14:paraId="0DE30E07" w14:textId="77777777" w:rsidR="00000000" w:rsidRDefault="00000000">
      <w:pPr>
        <w:pStyle w:val="StandardWeb"/>
        <w:spacing w:after="0" w:afterAutospacing="0"/>
      </w:pPr>
      <w:r>
        <w:t>Sprecher: Horst Hofmann. Dauer: 1852 Minuten.</w:t>
      </w:r>
      <w:r>
        <w:br/>
        <w:t>Der Autor übt scharfe Kritik am Sowjetsystem seit 1918. Drei Bände. Erster Teil des 1. Bandes: Die Gefängnisindustrie. Zweiter Teil des 1. Bandes: Ewige Bewegung.</w:t>
      </w:r>
      <w:r>
        <w:br/>
        <w:t>Buch-Nr.: 41982</w:t>
      </w:r>
    </w:p>
    <w:p w14:paraId="5A9DE168" w14:textId="77777777" w:rsidR="00000000" w:rsidRDefault="00000000">
      <w:pPr>
        <w:pStyle w:val="StandardWeb"/>
        <w:spacing w:after="0" w:afterAutospacing="0"/>
      </w:pPr>
    </w:p>
    <w:p w14:paraId="75DD3BD4" w14:textId="77777777" w:rsidR="00000000" w:rsidRDefault="00000000">
      <w:pPr>
        <w:pStyle w:val="StandardWeb"/>
        <w:spacing w:after="0" w:afterAutospacing="0"/>
      </w:pPr>
      <w:r>
        <w:rPr>
          <w:rStyle w:val="Fett"/>
        </w:rPr>
        <w:t>Solschenizyn, Alexander: Rußland im Absturz</w:t>
      </w:r>
    </w:p>
    <w:p w14:paraId="434D272E" w14:textId="77777777" w:rsidR="00000000" w:rsidRDefault="00000000">
      <w:pPr>
        <w:pStyle w:val="StandardWeb"/>
        <w:spacing w:after="0" w:afterAutospacing="0"/>
      </w:pPr>
      <w:r>
        <w:t>Sprecher: Fritz Holy. Dauer: 418 Minuten.</w:t>
      </w:r>
      <w:r>
        <w:br/>
        <w:t>Bestandsaufnahme des postkommunistischen Russland.</w:t>
      </w:r>
      <w:r>
        <w:br/>
        <w:t>Buch-Nr.: 46835</w:t>
      </w:r>
    </w:p>
    <w:p w14:paraId="01E4F099" w14:textId="77777777" w:rsidR="00000000" w:rsidRDefault="00000000">
      <w:pPr>
        <w:pStyle w:val="StandardWeb"/>
        <w:spacing w:after="0" w:afterAutospacing="0"/>
      </w:pPr>
    </w:p>
    <w:p w14:paraId="46EECBBD" w14:textId="77777777" w:rsidR="00000000" w:rsidRDefault="00000000">
      <w:pPr>
        <w:pStyle w:val="StandardWeb"/>
        <w:spacing w:after="0" w:afterAutospacing="0"/>
      </w:pPr>
      <w:r>
        <w:rPr>
          <w:rStyle w:val="Fett"/>
        </w:rPr>
        <w:t>Tatu, Michael: Macht und Ohnmacht im Kreml</w:t>
      </w:r>
    </w:p>
    <w:p w14:paraId="520AE74E" w14:textId="77777777" w:rsidR="00000000" w:rsidRDefault="00000000">
      <w:pPr>
        <w:pStyle w:val="StandardWeb"/>
        <w:spacing w:after="0" w:afterAutospacing="0"/>
      </w:pPr>
      <w:r>
        <w:t>Sprecher: Karl Schuster. Dauer: 1698 Minuten.</w:t>
      </w:r>
      <w:r>
        <w:br/>
        <w:t>Über die Ziele und Strategien des Zentralkomitees zur Sowjetzeit.</w:t>
      </w:r>
      <w:r>
        <w:br/>
        <w:t>Buch-Nr.: 41445</w:t>
      </w:r>
    </w:p>
    <w:p w14:paraId="07587D6C" w14:textId="77777777" w:rsidR="00000000" w:rsidRDefault="00000000">
      <w:pPr>
        <w:pStyle w:val="StandardWeb"/>
        <w:spacing w:after="0" w:afterAutospacing="0"/>
      </w:pPr>
    </w:p>
    <w:p w14:paraId="68D042CB" w14:textId="77777777" w:rsidR="00000000" w:rsidRDefault="00000000">
      <w:pPr>
        <w:pStyle w:val="StandardWeb"/>
        <w:spacing w:after="0" w:afterAutospacing="0"/>
      </w:pPr>
      <w:r>
        <w:rPr>
          <w:rStyle w:val="Fett"/>
        </w:rPr>
        <w:t>Ziegler, Gudrun: Das Geheimnis der Romanows</w:t>
      </w:r>
    </w:p>
    <w:p w14:paraId="189F462E" w14:textId="77777777" w:rsidR="00000000" w:rsidRDefault="00000000">
      <w:pPr>
        <w:pStyle w:val="StandardWeb"/>
      </w:pPr>
      <w:r>
        <w:t>Sprecher: Karin Klettenheimer. Dauer: 723 Minuten.</w:t>
      </w:r>
      <w:r>
        <w:br/>
        <w:t>Ihren Namen kennt man, ihre Geschichte(n) weniger: Ob Iwan der Schreckliche, Peter der Große, die große Katharina... Der Gang durch die russische Historie anhand einer Vielzahl von Geschichten rund um die Zaren erhellt vieles.</w:t>
      </w:r>
      <w:r>
        <w:br/>
        <w:t>Buch-Nr.: 45868</w:t>
      </w:r>
    </w:p>
    <w:p w14:paraId="315423C9" w14:textId="77777777" w:rsidR="00000000" w:rsidRDefault="00000000">
      <w:pPr>
        <w:pStyle w:val="berschrift5"/>
        <w:rPr>
          <w:rFonts w:eastAsia="Times New Roman"/>
        </w:rPr>
      </w:pPr>
      <w:r>
        <w:rPr>
          <w:rFonts w:eastAsia="Times New Roman"/>
        </w:rPr>
        <w:t>Frankreich</w:t>
      </w:r>
    </w:p>
    <w:p w14:paraId="03ED9E08" w14:textId="77777777" w:rsidR="00000000" w:rsidRDefault="00000000">
      <w:pPr>
        <w:pStyle w:val="StandardWeb"/>
        <w:spacing w:after="0" w:afterAutospacing="0"/>
      </w:pPr>
    </w:p>
    <w:p w14:paraId="4DD43B5F" w14:textId="77777777" w:rsidR="00000000" w:rsidRDefault="00000000">
      <w:pPr>
        <w:pStyle w:val="StandardWeb"/>
        <w:spacing w:after="0" w:afterAutospacing="0"/>
      </w:pPr>
      <w:r>
        <w:rPr>
          <w:rStyle w:val="Fett"/>
        </w:rPr>
        <w:t>Der Spiegel: Die Französische Revolution: Aufstand gegen die alte Weltordnung</w:t>
      </w:r>
    </w:p>
    <w:p w14:paraId="61F69AA1" w14:textId="77777777" w:rsidR="00000000" w:rsidRDefault="00000000">
      <w:pPr>
        <w:pStyle w:val="StandardWeb"/>
        <w:spacing w:after="0" w:afterAutospacing="0"/>
      </w:pPr>
      <w:r>
        <w:t>Sprecher: Emilia Blumenberg, Eva Neumann. Dauer: 479 Minuten.</w:t>
      </w:r>
      <w:r>
        <w:br/>
        <w:t>Die Umwälzung, die 1789 begann, prägte die bürgerlichen Gesellschaften und das politische Leben der westlichen Welt überaus. Der Streit darüber, welche Lehren aus dem epochalen Umbruch zu ziehen seien, trennt Konservative, Liberale und Linke heute kaum weniger als vor 221 Jahren.</w:t>
      </w:r>
      <w:r>
        <w:br/>
        <w:t>Buch-Nr.: 51290</w:t>
      </w:r>
    </w:p>
    <w:p w14:paraId="4C96FAA3" w14:textId="77777777" w:rsidR="00000000" w:rsidRDefault="00000000">
      <w:pPr>
        <w:pStyle w:val="StandardWeb"/>
        <w:spacing w:after="0" w:afterAutospacing="0"/>
      </w:pPr>
    </w:p>
    <w:p w14:paraId="571A2B7C" w14:textId="77777777" w:rsidR="00000000" w:rsidRDefault="00000000">
      <w:pPr>
        <w:pStyle w:val="StandardWeb"/>
        <w:spacing w:after="0" w:afterAutospacing="0"/>
      </w:pPr>
      <w:r>
        <w:rPr>
          <w:rStyle w:val="Fett"/>
        </w:rPr>
        <w:t>Pagnol, Marcel: Die eiserne Maske</w:t>
      </w:r>
    </w:p>
    <w:p w14:paraId="22031FF2" w14:textId="77777777" w:rsidR="00000000" w:rsidRDefault="00000000">
      <w:pPr>
        <w:pStyle w:val="StandardWeb"/>
        <w:spacing w:after="0" w:afterAutospacing="0"/>
      </w:pPr>
      <w:r>
        <w:t>Sprecher: Karl Schuster. Dauer: 462 Minuten.</w:t>
      </w:r>
      <w:r>
        <w:br/>
        <w:t>Es ist einer der rätselhaftesten Fälle der Weltgeschichte, den Marcel Pagnol historisch genau und mit verblüffendem Spürsinn aufgreift: Die Geschichte eines geheimnisvollen, privilegierten Gefangenen, den Ludwig XIV (1638-1643) über Jahrzehnte in Haft hielt. Keiner durfte ihn sehen und sprechen, stets trug er eine schwarze Maske.</w:t>
      </w:r>
      <w:r>
        <w:br/>
        <w:t>Buch-Nr.: 41340</w:t>
      </w:r>
    </w:p>
    <w:p w14:paraId="6CED4FF7" w14:textId="77777777" w:rsidR="00000000" w:rsidRDefault="00000000">
      <w:pPr>
        <w:pStyle w:val="StandardWeb"/>
        <w:spacing w:after="0" w:afterAutospacing="0"/>
      </w:pPr>
    </w:p>
    <w:p w14:paraId="6721BAC1" w14:textId="77777777" w:rsidR="00000000" w:rsidRDefault="00000000">
      <w:pPr>
        <w:pStyle w:val="StandardWeb"/>
        <w:spacing w:after="0" w:afterAutospacing="0"/>
      </w:pPr>
      <w:r>
        <w:rPr>
          <w:rStyle w:val="Fett"/>
        </w:rPr>
        <w:t>Schulin, Ernst: Die Französische Revolution</w:t>
      </w:r>
    </w:p>
    <w:p w14:paraId="14065A0E" w14:textId="77777777" w:rsidR="00000000" w:rsidRDefault="00000000">
      <w:pPr>
        <w:pStyle w:val="StandardWeb"/>
      </w:pPr>
      <w:r>
        <w:t>Sprecher: Gisela Schulze. Dauer: 1116 Minuten.</w:t>
      </w:r>
      <w:r>
        <w:br/>
        <w:t>Neuere Ansätze zur Mentalitäts- und Kulturgeschichte berücksichtigende, allgemeinverständliche Darstellung; mit einem Exkurs zur Revolutionsgeschichtsschreibung und einer Auswahlbibliographie.</w:t>
      </w:r>
      <w:r>
        <w:br/>
        <w:t>Buch-Nr.: 51260</w:t>
      </w:r>
    </w:p>
    <w:p w14:paraId="52B979B1" w14:textId="77777777" w:rsidR="00000000" w:rsidRDefault="00000000">
      <w:pPr>
        <w:pStyle w:val="berschrift5"/>
        <w:rPr>
          <w:rFonts w:eastAsia="Times New Roman"/>
        </w:rPr>
      </w:pPr>
      <w:r>
        <w:rPr>
          <w:rFonts w:eastAsia="Times New Roman"/>
        </w:rPr>
        <w:t>Großbritannien, Irland</w:t>
      </w:r>
    </w:p>
    <w:p w14:paraId="307E5464" w14:textId="77777777" w:rsidR="00000000" w:rsidRDefault="00000000">
      <w:pPr>
        <w:pStyle w:val="StandardWeb"/>
        <w:spacing w:after="0" w:afterAutospacing="0"/>
      </w:pPr>
    </w:p>
    <w:p w14:paraId="7978590A" w14:textId="77777777" w:rsidR="00000000" w:rsidRDefault="00000000">
      <w:pPr>
        <w:pStyle w:val="StandardWeb"/>
        <w:spacing w:after="0" w:afterAutospacing="0"/>
      </w:pPr>
      <w:r>
        <w:rPr>
          <w:rStyle w:val="Fett"/>
        </w:rPr>
        <w:t>Der Spiegel: Das britische Empire</w:t>
      </w:r>
    </w:p>
    <w:p w14:paraId="18FCD73C" w14:textId="77777777" w:rsidR="00000000" w:rsidRDefault="00000000">
      <w:pPr>
        <w:pStyle w:val="StandardWeb"/>
        <w:spacing w:after="0" w:afterAutospacing="0"/>
      </w:pPr>
      <w:r>
        <w:t>Sprecher: Heinz Hofmann. Dauer: 614 Minuten.</w:t>
      </w:r>
      <w:r>
        <w:br/>
        <w:t>Wie kam es, dass eine Insel am Rande Europas, die später als die kontinentalen Großmächte der frühen Neuzeit damit begonnen hatte, fremde Länder zu erobern, zur stärksten Kontinentalmacht der Geschichte wurde? War das Empire, wie es sich selbst gern sah, ein zivilisatorischer Segen für die Menschheit? Oder war es ein Herrschaftssystem, das seine Kolonien unterdrückte und ausbeutete?</w:t>
      </w:r>
      <w:r>
        <w:br/>
        <w:t>Buch-Nr.: 52984</w:t>
      </w:r>
    </w:p>
    <w:p w14:paraId="36D9E35A" w14:textId="77777777" w:rsidR="00000000" w:rsidRDefault="00000000">
      <w:pPr>
        <w:pStyle w:val="StandardWeb"/>
        <w:spacing w:after="0" w:afterAutospacing="0"/>
      </w:pPr>
    </w:p>
    <w:p w14:paraId="5FF3C344" w14:textId="77777777" w:rsidR="00000000" w:rsidRDefault="00000000">
      <w:pPr>
        <w:pStyle w:val="StandardWeb"/>
        <w:spacing w:after="0" w:afterAutospacing="0"/>
      </w:pPr>
      <w:r>
        <w:rPr>
          <w:rStyle w:val="Fett"/>
        </w:rPr>
        <w:t>Ingenkamp, Karlheinz: Hornblower, Bolitho &amp; Co.</w:t>
      </w:r>
    </w:p>
    <w:p w14:paraId="25970429" w14:textId="77777777" w:rsidR="00000000" w:rsidRDefault="00000000">
      <w:pPr>
        <w:pStyle w:val="StandardWeb"/>
        <w:spacing w:after="0" w:afterAutospacing="0"/>
      </w:pPr>
      <w:r>
        <w:t>Sprecher: Raphael Burri. Dauer: 496 Minuten.</w:t>
      </w:r>
      <w:r>
        <w:br/>
        <w:t>Über die Zeit der Royal Navy von 1775-1815 sind zahlreiche Seekriegsromane geschrieben worden. Aber wie geschichtstreu sind sie eigentlich? Der Autor vermittelt das Wissen über die sozialen Bedingungen und historischen Hintergründe jener Zeit und nimmt Bezug auf die Rahmenhandlungen der Romane. Er schreibt über die wichtigsten Schiffe, Mannschaften der englischen Kriegsmarine, Leben an Bord, etc.</w:t>
      </w:r>
      <w:r>
        <w:br/>
        <w:t>Buch-Nr.: 51525</w:t>
      </w:r>
    </w:p>
    <w:p w14:paraId="2D87676C" w14:textId="77777777" w:rsidR="00000000" w:rsidRDefault="00000000">
      <w:pPr>
        <w:pStyle w:val="StandardWeb"/>
        <w:spacing w:after="0" w:afterAutospacing="0"/>
      </w:pPr>
    </w:p>
    <w:p w14:paraId="3E975B7F" w14:textId="77777777" w:rsidR="00000000" w:rsidRDefault="00000000">
      <w:pPr>
        <w:pStyle w:val="StandardWeb"/>
        <w:spacing w:after="0" w:afterAutospacing="0"/>
      </w:pPr>
      <w:r>
        <w:rPr>
          <w:rStyle w:val="Fett"/>
        </w:rPr>
        <w:t>Jelusich, Mirko: Cromwell</w:t>
      </w:r>
    </w:p>
    <w:p w14:paraId="4F9DF8FE" w14:textId="77777777" w:rsidR="00000000" w:rsidRDefault="00000000">
      <w:pPr>
        <w:pStyle w:val="StandardWeb"/>
        <w:spacing w:after="0" w:afterAutospacing="0"/>
      </w:pPr>
      <w:r>
        <w:lastRenderedPageBreak/>
        <w:t>Sprecher: Heribert Queste. Dauer: 828 Minuten.</w:t>
      </w:r>
      <w:r>
        <w:br/>
        <w:t>Oliver Cromwell, geb.1599, gest. 1658, war Gründer der englischen Republik, regierte als Lordprotektor England, Schottland und Irland während der kurzen republikanischen Periode der britischen Geschichte. Ursprünglich einfacher Abgeordneter des englischen Unterhauses, wurde Cromwell im Bürgerkrieg des Parlaments gegen König Karl I. erst zum Organisator, dann zum entscheidenden Feldherrn.</w:t>
      </w:r>
      <w:r>
        <w:br/>
        <w:t>Buch-Nr.: 41623</w:t>
      </w:r>
    </w:p>
    <w:p w14:paraId="7A660AA7" w14:textId="77777777" w:rsidR="00000000" w:rsidRDefault="00000000">
      <w:pPr>
        <w:pStyle w:val="StandardWeb"/>
        <w:spacing w:after="0" w:afterAutospacing="0"/>
      </w:pPr>
    </w:p>
    <w:p w14:paraId="37B39577" w14:textId="77777777" w:rsidR="00000000" w:rsidRDefault="00000000">
      <w:pPr>
        <w:pStyle w:val="StandardWeb"/>
        <w:spacing w:after="0" w:afterAutospacing="0"/>
      </w:pPr>
      <w:r>
        <w:rPr>
          <w:rStyle w:val="Fett"/>
        </w:rPr>
        <w:t>Maurer, Michael: Kleine Geschichte Englands</w:t>
      </w:r>
    </w:p>
    <w:p w14:paraId="7F79C62D" w14:textId="77777777" w:rsidR="00000000" w:rsidRDefault="00000000">
      <w:pPr>
        <w:pStyle w:val="StandardWeb"/>
        <w:spacing w:after="0" w:afterAutospacing="0"/>
      </w:pPr>
      <w:r>
        <w:t>Sprecher: Hans Lanzke. Dauer: 1053 Minuten.</w:t>
      </w:r>
      <w:r>
        <w:br/>
        <w:t>Die englische Geschichte von den Anfängen bis 1996 wird in sechs Hauptkapiteln beschrieben. Jedes davon wird durch einen knappen Epochenüberblick eingeleitet; die sich anschließende Darstellung ist in überschaubare Abschnitte untergliedert, die jeweils durch eine chronologische Tabelle eröffnet werden.</w:t>
      </w:r>
      <w:r>
        <w:br/>
        <w:t>Buch-Nr.: 51723</w:t>
      </w:r>
    </w:p>
    <w:p w14:paraId="7DB4A547" w14:textId="77777777" w:rsidR="00000000" w:rsidRDefault="00000000">
      <w:pPr>
        <w:pStyle w:val="StandardWeb"/>
        <w:spacing w:after="0" w:afterAutospacing="0"/>
      </w:pPr>
    </w:p>
    <w:p w14:paraId="16359B98" w14:textId="77777777" w:rsidR="00000000" w:rsidRDefault="00000000">
      <w:pPr>
        <w:pStyle w:val="StandardWeb"/>
        <w:spacing w:after="0" w:afterAutospacing="0"/>
      </w:pPr>
      <w:r>
        <w:rPr>
          <w:rStyle w:val="Fett"/>
        </w:rPr>
        <w:t>Meysels, Lucian O.: Frauen um Englands Krone</w:t>
      </w:r>
    </w:p>
    <w:p w14:paraId="219EC101" w14:textId="77777777" w:rsidR="00000000" w:rsidRDefault="00000000">
      <w:pPr>
        <w:pStyle w:val="StandardWeb"/>
      </w:pPr>
      <w:r>
        <w:t>Sprecher: Marielen Schlumberger. Dauer: 792 Minuten.</w:t>
      </w:r>
      <w:r>
        <w:br/>
        <w:t>Eine seriöse Skandalchronik von 1066 bis in unsere Zeit.</w:t>
      </w:r>
      <w:r>
        <w:br/>
        <w:t>Buch-Nr.: 45235</w:t>
      </w:r>
    </w:p>
    <w:p w14:paraId="625F1256" w14:textId="77777777" w:rsidR="00000000" w:rsidRDefault="00000000">
      <w:pPr>
        <w:pStyle w:val="berschrift5"/>
        <w:rPr>
          <w:rFonts w:eastAsia="Times New Roman"/>
        </w:rPr>
      </w:pPr>
      <w:r>
        <w:rPr>
          <w:rFonts w:eastAsia="Times New Roman"/>
        </w:rPr>
        <w:t>Italien, Vatikan</w:t>
      </w:r>
    </w:p>
    <w:p w14:paraId="744F5850" w14:textId="77777777" w:rsidR="00000000" w:rsidRDefault="00000000">
      <w:pPr>
        <w:pStyle w:val="StandardWeb"/>
        <w:spacing w:after="0" w:afterAutospacing="0"/>
      </w:pPr>
    </w:p>
    <w:p w14:paraId="22FBE48F" w14:textId="77777777" w:rsidR="00000000" w:rsidRDefault="00000000">
      <w:pPr>
        <w:pStyle w:val="StandardWeb"/>
        <w:spacing w:after="0" w:afterAutospacing="0"/>
      </w:pPr>
      <w:r>
        <w:rPr>
          <w:rStyle w:val="Fett"/>
        </w:rPr>
        <w:t>Burke, Peter: Die Renaissance in Italien</w:t>
      </w:r>
    </w:p>
    <w:p w14:paraId="347C0037" w14:textId="77777777" w:rsidR="00000000" w:rsidRDefault="00000000">
      <w:pPr>
        <w:pStyle w:val="StandardWeb"/>
        <w:spacing w:after="0" w:afterAutospacing="0"/>
      </w:pPr>
      <w:r>
        <w:t>Sprecher: Christian Kraut. Dauer: 1836 Minuten.</w:t>
      </w:r>
      <w:r>
        <w:br/>
        <w:t>Peter Burke untersucht nicht nur Kunst, Ökonomie und Politik, sondern das gesamte gesellschaftliche Panorama der Renaissance: Die Beziehungen zwischen der Malerei und den anderen Künsten, zwischen der Philosophie und den Wissenschaften, die Organisation künstlerischer Arbeit, Herkunft und Status.</w:t>
      </w:r>
      <w:r>
        <w:br/>
        <w:t>Buch-Nr.: 54256</w:t>
      </w:r>
    </w:p>
    <w:p w14:paraId="142115A6" w14:textId="77777777" w:rsidR="00000000" w:rsidRDefault="00000000">
      <w:pPr>
        <w:pStyle w:val="StandardWeb"/>
        <w:spacing w:after="0" w:afterAutospacing="0"/>
      </w:pPr>
    </w:p>
    <w:p w14:paraId="544848B6" w14:textId="77777777" w:rsidR="00000000" w:rsidRDefault="00000000">
      <w:pPr>
        <w:pStyle w:val="StandardWeb"/>
        <w:spacing w:after="0" w:afterAutospacing="0"/>
      </w:pPr>
      <w:r>
        <w:rPr>
          <w:rStyle w:val="Fett"/>
        </w:rPr>
        <w:t>Der Spiegel: Venedig: 1200 Jahre; von der Seemacht zum Sehnsuchtsort</w:t>
      </w:r>
    </w:p>
    <w:p w14:paraId="741A4BED" w14:textId="77777777" w:rsidR="00000000" w:rsidRDefault="00000000">
      <w:pPr>
        <w:pStyle w:val="StandardWeb"/>
        <w:spacing w:after="0" w:afterAutospacing="0"/>
      </w:pPr>
      <w:r>
        <w:t>Sprecher: Heinz Hofmann. Dauer: 529 Minuten.</w:t>
      </w:r>
      <w:r>
        <w:br/>
        <w:t>Jahrhundertelang galt sie als "Königin der Meere", Venedigs Republik der Dogen, Seefahrer und Händler, aber auch der Maler und Musiker. Über ein Jahrtausend spannt sich die Geschichte der außergewöhnlichen Handelsmacht, die mit ihrer Flotte die Meere beherrschte und Europa mit ihrem Glanz beeindruckte. Heute kämpft die Stadt gegen ihren drohenden Untergang durch Überschwemmung.</w:t>
      </w:r>
      <w:r>
        <w:br/>
        <w:t>Buch-Nr.: 52176</w:t>
      </w:r>
    </w:p>
    <w:p w14:paraId="2FDFACD3" w14:textId="77777777" w:rsidR="00000000" w:rsidRDefault="00000000">
      <w:pPr>
        <w:pStyle w:val="StandardWeb"/>
        <w:spacing w:after="0" w:afterAutospacing="0"/>
      </w:pPr>
    </w:p>
    <w:p w14:paraId="32F5D985" w14:textId="77777777" w:rsidR="00000000" w:rsidRDefault="00000000">
      <w:pPr>
        <w:pStyle w:val="StandardWeb"/>
        <w:spacing w:after="0" w:afterAutospacing="0"/>
      </w:pPr>
      <w:r>
        <w:rPr>
          <w:rStyle w:val="Fett"/>
        </w:rPr>
        <w:t>Dickie, John: Delizia!</w:t>
      </w:r>
    </w:p>
    <w:p w14:paraId="1CA68601" w14:textId="77777777" w:rsidR="00000000" w:rsidRDefault="00000000">
      <w:pPr>
        <w:pStyle w:val="StandardWeb"/>
        <w:spacing w:after="0" w:afterAutospacing="0"/>
      </w:pPr>
      <w:r>
        <w:t>Sprecher: Venus Madrid. Dauer: 122 Minuten.</w:t>
      </w:r>
      <w:r>
        <w:br/>
        <w:t>Eine Geschichte Italiens und der italienischen Küche, die die Jahre von 1154 bis 2006 umfasst.</w:t>
      </w:r>
      <w:r>
        <w:br/>
        <w:t>Buch-Nr.: 51258</w:t>
      </w:r>
    </w:p>
    <w:p w14:paraId="3B6FA12A" w14:textId="77777777" w:rsidR="00000000" w:rsidRDefault="00000000">
      <w:pPr>
        <w:pStyle w:val="StandardWeb"/>
        <w:spacing w:after="0" w:afterAutospacing="0"/>
      </w:pPr>
    </w:p>
    <w:p w14:paraId="4486A911" w14:textId="77777777" w:rsidR="00000000" w:rsidRDefault="00000000">
      <w:pPr>
        <w:pStyle w:val="StandardWeb"/>
        <w:spacing w:after="0" w:afterAutospacing="0"/>
      </w:pPr>
      <w:r>
        <w:rPr>
          <w:rStyle w:val="Fett"/>
        </w:rPr>
        <w:t>Fuhrmann, Horst: Die Päpste</w:t>
      </w:r>
    </w:p>
    <w:p w14:paraId="7D10BEB9" w14:textId="77777777" w:rsidR="00000000" w:rsidRDefault="00000000">
      <w:pPr>
        <w:pStyle w:val="StandardWeb"/>
        <w:spacing w:after="0" w:afterAutospacing="0"/>
      </w:pPr>
      <w:r>
        <w:t>Sprecher: Michael Schroeter. Dauer: 584 Minuten.</w:t>
      </w:r>
      <w:r>
        <w:br/>
        <w:t>Der Historiker Horst Fuhrmann erzählt die spannungsreiche Geschichte der Päpste und des Papsttums. Er charakterisiert Selbstverständnis und herausragende Gestalten dieser zweitausend Jahre alten Institution.</w:t>
      </w:r>
      <w:r>
        <w:br/>
        <w:t>Buch-Nr.: 51748</w:t>
      </w:r>
    </w:p>
    <w:p w14:paraId="0671BF57" w14:textId="77777777" w:rsidR="00000000" w:rsidRDefault="00000000">
      <w:pPr>
        <w:pStyle w:val="StandardWeb"/>
        <w:spacing w:after="0" w:afterAutospacing="0"/>
      </w:pPr>
    </w:p>
    <w:p w14:paraId="54C61118" w14:textId="77777777" w:rsidR="00000000" w:rsidRDefault="00000000">
      <w:pPr>
        <w:pStyle w:val="StandardWeb"/>
        <w:spacing w:after="0" w:afterAutospacing="0"/>
      </w:pPr>
      <w:r>
        <w:rPr>
          <w:rStyle w:val="Fett"/>
        </w:rPr>
        <w:t>Nuzzi, Gianluigi: Seine Heiligkeit</w:t>
      </w:r>
    </w:p>
    <w:p w14:paraId="4D8AB12A" w14:textId="77777777" w:rsidR="00000000" w:rsidRDefault="00000000">
      <w:pPr>
        <w:pStyle w:val="StandardWeb"/>
        <w:spacing w:after="0" w:afterAutospacing="0"/>
      </w:pPr>
      <w:r>
        <w:t>Sprecher: Charles Clerc. Dauer: 859 Minuten.</w:t>
      </w:r>
      <w:r>
        <w:br/>
        <w:t>Mit seiner Veröffentlichung dutzender Dokumente aus dem Inneren des Vatikans und seinem dicht recherchierten Bericht hat der italienische Journalist einen heftigen Skandal losgetreten. "Der Vatikan ist eine absolute Monarchie, die von Geheimnissen lebt", sagt Nuzzi. "Das Problem ist, dass diese Geheimnisse manchmal der Vorhof für Erpressungen sind."</w:t>
      </w:r>
      <w:r>
        <w:br/>
        <w:t>Buch-Nr.: 52483</w:t>
      </w:r>
    </w:p>
    <w:p w14:paraId="5CBB843A" w14:textId="77777777" w:rsidR="00000000" w:rsidRDefault="00000000">
      <w:pPr>
        <w:pStyle w:val="StandardWeb"/>
        <w:spacing w:after="0" w:afterAutospacing="0"/>
      </w:pPr>
    </w:p>
    <w:p w14:paraId="20CC9B76" w14:textId="77777777" w:rsidR="00000000" w:rsidRDefault="00000000">
      <w:pPr>
        <w:pStyle w:val="StandardWeb"/>
        <w:spacing w:after="0" w:afterAutospacing="0"/>
      </w:pPr>
      <w:r>
        <w:rPr>
          <w:rStyle w:val="Fett"/>
        </w:rPr>
        <w:t>Nuzzi, Gianluigi: VATIKAN AG</w:t>
      </w:r>
    </w:p>
    <w:p w14:paraId="6474B10B" w14:textId="77777777" w:rsidR="00000000" w:rsidRDefault="00000000">
      <w:pPr>
        <w:pStyle w:val="StandardWeb"/>
        <w:spacing w:after="0" w:afterAutospacing="0"/>
      </w:pPr>
      <w:r>
        <w:t>Sprecher: Karl Herbst. Dauer: 822 Minuten.</w:t>
      </w:r>
      <w:r>
        <w:br/>
        <w:t>"Ein Buch, wie es noch kein anderes zuvor gegeben hat. Es gewährt Zugang zum Geheimarchiv Monsignor Dardozzis, einem der wichtigsten Mitarbeiter der Vatikanbank, und deckt die waghalsigen Finanzgeschäfte des IOR auf. [...] Eine hier erstmals offengelegte Geschichte, die ein neues Licht auf die Gegenwart wirft." - L´Arena.</w:t>
      </w:r>
      <w:r>
        <w:br/>
        <w:t>Buch-Nr.: 50829</w:t>
      </w:r>
    </w:p>
    <w:p w14:paraId="6BB8CF28" w14:textId="77777777" w:rsidR="00000000" w:rsidRDefault="00000000">
      <w:pPr>
        <w:pStyle w:val="StandardWeb"/>
        <w:spacing w:after="0" w:afterAutospacing="0"/>
      </w:pPr>
    </w:p>
    <w:p w14:paraId="2BF01B68" w14:textId="77777777" w:rsidR="00000000" w:rsidRDefault="00000000">
      <w:pPr>
        <w:pStyle w:val="StandardWeb"/>
        <w:spacing w:after="0" w:afterAutospacing="0"/>
      </w:pPr>
      <w:r>
        <w:rPr>
          <w:rStyle w:val="Fett"/>
        </w:rPr>
        <w:t>Schreiber, Hermann: Florenz</w:t>
      </w:r>
    </w:p>
    <w:p w14:paraId="35583195" w14:textId="77777777" w:rsidR="00000000" w:rsidRDefault="00000000">
      <w:pPr>
        <w:pStyle w:val="StandardWeb"/>
        <w:spacing w:after="0" w:afterAutospacing="0"/>
      </w:pPr>
      <w:r>
        <w:t>Sprecher: Martin Ploderer. Dauer: 986 Minuten.</w:t>
      </w:r>
      <w:r>
        <w:br/>
        <w:t xml:space="preserve">Florenz, die Stadt der Künste und Mäzene, der Brücken und Paläste, lebt seit über 2000 Jahren ihr eigenes, unverwechselbares Leben. Hermann Schreiber deckt in seiner unterhaltsamen Stadtgeschichte die Dächer der Paläste ab und blickt in die schmalen Gassen. Er ist den Menschen vergangener Zeiten stets verblüffend nahe und fängt das schillernde </w:t>
      </w:r>
      <w:r>
        <w:lastRenderedPageBreak/>
        <w:t>Leben der Stadt am Arno in seiner bunten Fülle ein.</w:t>
      </w:r>
      <w:r>
        <w:br/>
        <w:t>Buch-Nr.: 50098</w:t>
      </w:r>
    </w:p>
    <w:p w14:paraId="137301F0" w14:textId="77777777" w:rsidR="00000000" w:rsidRDefault="00000000">
      <w:pPr>
        <w:pStyle w:val="StandardWeb"/>
        <w:spacing w:after="0" w:afterAutospacing="0"/>
      </w:pPr>
    </w:p>
    <w:p w14:paraId="3E1E21BD" w14:textId="77777777" w:rsidR="00000000" w:rsidRDefault="00000000">
      <w:pPr>
        <w:pStyle w:val="StandardWeb"/>
        <w:spacing w:after="0" w:afterAutospacing="0"/>
      </w:pPr>
      <w:r>
        <w:rPr>
          <w:rStyle w:val="Fett"/>
        </w:rPr>
        <w:t>: Damals - Rom im Barock. Die Stadt und ihre Päpste</w:t>
      </w:r>
    </w:p>
    <w:p w14:paraId="2501296D" w14:textId="77777777" w:rsidR="00000000" w:rsidRDefault="00000000">
      <w:pPr>
        <w:pStyle w:val="StandardWeb"/>
      </w:pPr>
      <w:r>
        <w:t>Sprecher: Christoph Prückner, Wolfgang Reinhard. Dauer: 88 Minuten.</w:t>
      </w:r>
      <w:r>
        <w:br/>
        <w:t>Die barocke Pracht der Ewigen Stadt begeistert noch heute jeden Romreisenden. Prunkvolle Bauten waren im barocken Rom ebenso Demonstrationen der Macht wie das Engagement bedeutender Künstler - insbesondere für Mächte, deren reales Gewicht im Schwinden begriffen war. Dies traf auch auf das Papsttum zu. War die barocke Pracht, die sich die Päpste leisteten, also nur Kompensation? DAISY-Format. Bei diesem Hörbuch handelt es sich um ein käuflich erworbenes Hörbuch das barrierefrei aufgearbeitet wurde.</w:t>
      </w:r>
      <w:r>
        <w:br/>
        <w:t>Buch-Nr.: 30886</w:t>
      </w:r>
    </w:p>
    <w:p w14:paraId="389F054D" w14:textId="77777777" w:rsidR="00000000" w:rsidRDefault="00000000">
      <w:pPr>
        <w:pStyle w:val="berschrift5"/>
        <w:rPr>
          <w:rFonts w:eastAsia="Times New Roman"/>
        </w:rPr>
      </w:pPr>
      <w:r>
        <w:rPr>
          <w:rFonts w:eastAsia="Times New Roman"/>
        </w:rPr>
        <w:t>Österreich</w:t>
      </w:r>
    </w:p>
    <w:p w14:paraId="479B387C" w14:textId="77777777" w:rsidR="00000000" w:rsidRDefault="00000000">
      <w:pPr>
        <w:pStyle w:val="StandardWeb"/>
        <w:spacing w:after="0" w:afterAutospacing="0"/>
      </w:pPr>
    </w:p>
    <w:p w14:paraId="28D2BAE6" w14:textId="77777777" w:rsidR="00000000" w:rsidRDefault="00000000">
      <w:pPr>
        <w:pStyle w:val="StandardWeb"/>
        <w:spacing w:after="0" w:afterAutospacing="0"/>
      </w:pPr>
      <w:r>
        <w:rPr>
          <w:rStyle w:val="Fett"/>
        </w:rPr>
        <w:t>_, _: Österreich ist frei!</w:t>
      </w:r>
    </w:p>
    <w:p w14:paraId="3758D8D4" w14:textId="77777777" w:rsidR="00000000" w:rsidRDefault="00000000">
      <w:pPr>
        <w:pStyle w:val="StandardWeb"/>
        <w:spacing w:after="0" w:afterAutospacing="0"/>
      </w:pPr>
      <w:r>
        <w:t>Sprecher: Rudolf Nagiller, Gerd Bacher u.a.. Dauer: 251 Minuten.</w:t>
      </w:r>
      <w:r>
        <w:br/>
        <w:t>Rudolf Nagiller spricht mit den Zeitzeugen Hugo Portisch, Ludwig Steiner, Friedrich Peter, Franz Olah, Franz Kreuzer, Josef Staribacher über das für die zweite Republik so überaus bedeutende Dokument. DAISY-Format. Bei diesem Hörbuch handelt es sich um ein käuflich erworbenes Hörbuch das barrierefrei aufgearbeitet wurde.</w:t>
      </w:r>
      <w:r>
        <w:br/>
        <w:t>Buch-Nr.: 30206</w:t>
      </w:r>
    </w:p>
    <w:p w14:paraId="66831D99" w14:textId="77777777" w:rsidR="00000000" w:rsidRDefault="00000000">
      <w:pPr>
        <w:pStyle w:val="StandardWeb"/>
        <w:spacing w:after="0" w:afterAutospacing="0"/>
      </w:pPr>
    </w:p>
    <w:p w14:paraId="4F135597" w14:textId="77777777" w:rsidR="00000000" w:rsidRDefault="00000000">
      <w:pPr>
        <w:pStyle w:val="StandardWeb"/>
        <w:spacing w:after="0" w:afterAutospacing="0"/>
      </w:pPr>
      <w:r>
        <w:rPr>
          <w:rStyle w:val="Fett"/>
        </w:rPr>
        <w:t>Agoston, Tom: Carepaket &amp; Kaugummi</w:t>
      </w:r>
    </w:p>
    <w:p w14:paraId="33C767FC" w14:textId="77777777" w:rsidR="00000000" w:rsidRDefault="00000000">
      <w:pPr>
        <w:pStyle w:val="StandardWeb"/>
        <w:spacing w:after="0" w:afterAutospacing="0"/>
      </w:pPr>
      <w:r>
        <w:t>Sprecher: Günther Bahr. Dauer: 307 Minuten.</w:t>
      </w:r>
      <w:r>
        <w:br/>
        <w:t>Ein Panoptikum der Besatzungszeit.</w:t>
      </w:r>
      <w:r>
        <w:br/>
        <w:t>Buch-Nr.: 46424</w:t>
      </w:r>
    </w:p>
    <w:p w14:paraId="03ECF821" w14:textId="77777777" w:rsidR="00000000" w:rsidRDefault="00000000">
      <w:pPr>
        <w:pStyle w:val="StandardWeb"/>
        <w:spacing w:after="0" w:afterAutospacing="0"/>
      </w:pPr>
    </w:p>
    <w:p w14:paraId="34F7CBB4" w14:textId="77777777" w:rsidR="00000000" w:rsidRDefault="00000000">
      <w:pPr>
        <w:pStyle w:val="StandardWeb"/>
        <w:spacing w:after="0" w:afterAutospacing="0"/>
      </w:pPr>
      <w:r>
        <w:rPr>
          <w:rStyle w:val="Fett"/>
        </w:rPr>
        <w:t>Amerongen, Martin van: Kreisky und seine unbewältigte Gegenwart</w:t>
      </w:r>
    </w:p>
    <w:p w14:paraId="214E7755" w14:textId="77777777" w:rsidR="00000000" w:rsidRDefault="00000000">
      <w:pPr>
        <w:pStyle w:val="StandardWeb"/>
        <w:spacing w:after="0" w:afterAutospacing="0"/>
      </w:pPr>
      <w:r>
        <w:t>Sprecher: Viktor Handlos. Dauer: 190 Minuten.</w:t>
      </w:r>
      <w:r>
        <w:br/>
        <w:t>Die Affäre zwischen dem Bundeskanzler Kreisky und Simon Wiesenthal, Überlebender des Holocausts.</w:t>
      </w:r>
      <w:r>
        <w:br/>
        <w:t>Buch-Nr.: 43747</w:t>
      </w:r>
    </w:p>
    <w:p w14:paraId="5A44C188" w14:textId="77777777" w:rsidR="00000000" w:rsidRDefault="00000000">
      <w:pPr>
        <w:pStyle w:val="StandardWeb"/>
        <w:spacing w:after="0" w:afterAutospacing="0"/>
      </w:pPr>
    </w:p>
    <w:p w14:paraId="1AC16D74" w14:textId="77777777" w:rsidR="00000000" w:rsidRDefault="00000000">
      <w:pPr>
        <w:pStyle w:val="StandardWeb"/>
        <w:spacing w:after="0" w:afterAutospacing="0"/>
      </w:pPr>
      <w:r>
        <w:rPr>
          <w:rStyle w:val="Fett"/>
        </w:rPr>
        <w:t>Angetter-Pfeiffer, Daniela: Pandemie sei Dank</w:t>
      </w:r>
    </w:p>
    <w:p w14:paraId="0990B5F7" w14:textId="77777777" w:rsidR="00000000" w:rsidRDefault="00000000">
      <w:pPr>
        <w:pStyle w:val="StandardWeb"/>
        <w:spacing w:after="0" w:afterAutospacing="0"/>
      </w:pPr>
      <w:r>
        <w:lastRenderedPageBreak/>
        <w:t>Sprecher: Birgit Krammer. Dauer: 578 Minuten.</w:t>
      </w:r>
      <w:r>
        <w:br/>
        <w:t>»Nicht alles ist hin.« (Der liebe Augustin 2.0) Wussten Sie, dass Wiens berühmte Trinkwasserqualität, seine Kanalisation und die Gemeindebauten durch Pandemien entstanden? Dass Maria Theresia sich bereits im 18. Jahrhundert für Gratisimpfprogramme einsetzte oder die k. u. k. Armee einst als sicherstes Mittel zur Seuchenabwehr galt? Seit Jahrhunderten verändern Epidemien unsere Gesellschaft, doch zieht so manche Krise bleibende positive Resultate nach sich. Auch sind das Tragen von Masken, Quarantäne und Social Distancing keine Phänomene des 21. Jahrhunderts, sondern bereits seit dem Mittelalter bekannt. Medizinhistorikerin Daniela Angetter-Pfeiffer präsentiert zahlreiche Errungenschaften aus Österreichs Geschichte, die wir Pest, Cholera &amp; Co. zu verdanken haben – mit überraschenden Parallelen zur Gegenwart.</w:t>
      </w:r>
      <w:r>
        <w:br/>
        <w:t>Buch-Nr.: 55736</w:t>
      </w:r>
    </w:p>
    <w:p w14:paraId="0FA16866" w14:textId="77777777" w:rsidR="00000000" w:rsidRDefault="00000000">
      <w:pPr>
        <w:pStyle w:val="StandardWeb"/>
        <w:spacing w:after="0" w:afterAutospacing="0"/>
      </w:pPr>
    </w:p>
    <w:p w14:paraId="3E2ED637" w14:textId="77777777" w:rsidR="00000000" w:rsidRDefault="00000000">
      <w:pPr>
        <w:pStyle w:val="StandardWeb"/>
        <w:spacing w:after="0" w:afterAutospacing="0"/>
      </w:pPr>
      <w:r>
        <w:rPr>
          <w:rStyle w:val="Fett"/>
        </w:rPr>
        <w:t>Bankl, Hans: Die kranken Habsburger</w:t>
      </w:r>
    </w:p>
    <w:p w14:paraId="25DCC88F" w14:textId="77777777" w:rsidR="00000000" w:rsidRDefault="00000000">
      <w:pPr>
        <w:pStyle w:val="StandardWeb"/>
        <w:spacing w:after="0" w:afterAutospacing="0"/>
      </w:pPr>
      <w:r>
        <w:t>Sprecher: Silvia Steindl. Dauer: 288 Minuten.</w:t>
      </w:r>
      <w:r>
        <w:br/>
        <w:t>Der bekannte Pathologe und Bestsellerautor Hans Bankl erzählt mit gewitzten Pointen und geschliffenen Worten von zahlreichen skurrilen und merkwürdigen Seiten der Habsburger. Von der Landesmutter Maria Theresia über den für seine Pedanterie bekannten Kaiser Franz Joseph bis hin zur unsterblichen Sisi. Einst mühsam vertuschte Befunde und Befindlichkeiten der Vergangenheit legt der Autor hier bloß.</w:t>
      </w:r>
      <w:r>
        <w:br/>
        <w:t>Buch-Nr.: 46390</w:t>
      </w:r>
    </w:p>
    <w:p w14:paraId="2206E1DB" w14:textId="77777777" w:rsidR="00000000" w:rsidRDefault="00000000">
      <w:pPr>
        <w:pStyle w:val="StandardWeb"/>
        <w:spacing w:after="0" w:afterAutospacing="0"/>
      </w:pPr>
    </w:p>
    <w:p w14:paraId="7D13421B" w14:textId="77777777" w:rsidR="00000000" w:rsidRDefault="00000000">
      <w:pPr>
        <w:pStyle w:val="StandardWeb"/>
        <w:spacing w:after="0" w:afterAutospacing="0"/>
      </w:pPr>
      <w:r>
        <w:rPr>
          <w:rStyle w:val="Fett"/>
        </w:rPr>
        <w:t>Bauer, Gernot: Kickl</w:t>
      </w:r>
    </w:p>
    <w:p w14:paraId="66DC04CF" w14:textId="77777777" w:rsidR="00000000" w:rsidRDefault="00000000">
      <w:pPr>
        <w:pStyle w:val="StandardWeb"/>
        <w:spacing w:after="0" w:afterAutospacing="0"/>
      </w:pPr>
      <w:r>
        <w:t>Sprecher: Martin Nürnberger. Dauer: 532 Minuten.</w:t>
      </w:r>
      <w:r>
        <w:br/>
        <w:t>Fast drei Jahrzehnte war Herbert Kickl der Mann im Schatten: derjenige, der für Jörg Haider die Reden schrieb; derjenige, dessen (heftig umstrittene) Slogans Heinz-Christian Strache zum Vizekanzler der Republik Österreich machten; der einzige Minister seit 1945, der aus seinem Amt entlassen wurde.</w:t>
      </w:r>
      <w:r>
        <w:br/>
        <w:t>Buch-Nr.: 53800</w:t>
      </w:r>
    </w:p>
    <w:p w14:paraId="21B174E8" w14:textId="77777777" w:rsidR="00000000" w:rsidRDefault="00000000">
      <w:pPr>
        <w:pStyle w:val="StandardWeb"/>
        <w:spacing w:after="0" w:afterAutospacing="0"/>
      </w:pPr>
    </w:p>
    <w:p w14:paraId="2FDEBDDA" w14:textId="77777777" w:rsidR="00000000" w:rsidRDefault="00000000">
      <w:pPr>
        <w:pStyle w:val="StandardWeb"/>
        <w:spacing w:after="0" w:afterAutospacing="0"/>
      </w:pPr>
      <w:r>
        <w:rPr>
          <w:rStyle w:val="Fett"/>
        </w:rPr>
        <w:t>Bauer, Kurt: Niemandsland zwischen Krieg und Frieden</w:t>
      </w:r>
    </w:p>
    <w:p w14:paraId="0F26184F" w14:textId="77777777" w:rsidR="00000000" w:rsidRDefault="00000000">
      <w:pPr>
        <w:pStyle w:val="StandardWeb"/>
        <w:spacing w:after="0" w:afterAutospacing="0"/>
      </w:pPr>
      <w:r>
        <w:t>Sprecher: Rudi Hausmann. Dauer: 914 Minuten.</w:t>
      </w:r>
      <w:r>
        <w:br/>
        <w:t>Frühjahr 1945: Österreich wurde zwischen den vorrückenden Armeen der alliierten Mächte für ungewisse Zeit in ein politisches Niemandsland verwandelt. Es herrschten Chaos, Hoffnung und Angst. Kurt Bauer beschreibt die unterschiedlichen Schicksale und Erfahrungen der Menschen in diesem turbulenten Jahr anhand von Alltagsgeschichten.</w:t>
      </w:r>
      <w:r>
        <w:br/>
        <w:t>Buch-Nr.: 57226</w:t>
      </w:r>
    </w:p>
    <w:p w14:paraId="437F4672" w14:textId="77777777" w:rsidR="00000000" w:rsidRDefault="00000000">
      <w:pPr>
        <w:pStyle w:val="StandardWeb"/>
        <w:spacing w:after="0" w:afterAutospacing="0"/>
      </w:pPr>
    </w:p>
    <w:p w14:paraId="04BE62A7" w14:textId="77777777" w:rsidR="00000000" w:rsidRDefault="00000000">
      <w:pPr>
        <w:pStyle w:val="StandardWeb"/>
        <w:spacing w:after="0" w:afterAutospacing="0"/>
      </w:pPr>
      <w:r>
        <w:rPr>
          <w:rStyle w:val="Fett"/>
        </w:rPr>
        <w:t>Böhmer, Peter: Wer konnte, griff zu</w:t>
      </w:r>
    </w:p>
    <w:p w14:paraId="16DB4EFA" w14:textId="77777777" w:rsidR="00000000" w:rsidRDefault="00000000">
      <w:pPr>
        <w:pStyle w:val="StandardWeb"/>
        <w:spacing w:after="0" w:afterAutospacing="0"/>
      </w:pPr>
      <w:r>
        <w:lastRenderedPageBreak/>
        <w:t>Sprecher: Friedrich Wagner. Dauer: 534 Minuten.</w:t>
      </w:r>
      <w:r>
        <w:br/>
        <w:t>Ein überaus kontroverses Kapitel österreichischer Wirtschafts- und Zeitgeschichte steht im Mittelpunkt dieses Buches. Peter Böhmers Werk, befasst sich mit der Arbeit des Krauland-Ministeriums in den ersten Nachkriegsjahren. Sein Resümee: ÖVP und SPÖ sowie ihnen nahestehende Organisationen profitierten, die privaten, größtenteils jüdischen Vorbesitzer schauten oft durch die Finger.</w:t>
      </w:r>
      <w:r>
        <w:br/>
        <w:t>Buch-Nr.: 46727</w:t>
      </w:r>
    </w:p>
    <w:p w14:paraId="76718A09" w14:textId="77777777" w:rsidR="00000000" w:rsidRDefault="00000000">
      <w:pPr>
        <w:pStyle w:val="StandardWeb"/>
        <w:spacing w:after="0" w:afterAutospacing="0"/>
      </w:pPr>
    </w:p>
    <w:p w14:paraId="7CC96477" w14:textId="77777777" w:rsidR="00000000" w:rsidRDefault="00000000">
      <w:pPr>
        <w:pStyle w:val="StandardWeb"/>
        <w:spacing w:after="0" w:afterAutospacing="0"/>
      </w:pPr>
      <w:r>
        <w:rPr>
          <w:rStyle w:val="Fett"/>
        </w:rPr>
        <w:t>Braumann, Franz: Völkerkreuz Europas von den Mammutjägern zu den Babenbergern</w:t>
      </w:r>
    </w:p>
    <w:p w14:paraId="55202A55" w14:textId="77777777" w:rsidR="00000000" w:rsidRDefault="00000000">
      <w:pPr>
        <w:pStyle w:val="StandardWeb"/>
        <w:spacing w:after="0" w:afterAutospacing="0"/>
      </w:pPr>
      <w:r>
        <w:t>Sprecher: Viktor Handlos. Dauer: 311 Minuten.</w:t>
      </w:r>
      <w:r>
        <w:br/>
        <w:t>Österreichs Ur- und Vorgeschichte in Erzählungen und Sachberichten.</w:t>
      </w:r>
      <w:r>
        <w:br/>
        <w:t>Buch-Nr.: 43766</w:t>
      </w:r>
    </w:p>
    <w:p w14:paraId="4E04D785" w14:textId="77777777" w:rsidR="00000000" w:rsidRDefault="00000000">
      <w:pPr>
        <w:pStyle w:val="StandardWeb"/>
        <w:spacing w:after="0" w:afterAutospacing="0"/>
      </w:pPr>
    </w:p>
    <w:p w14:paraId="2ACCDE96" w14:textId="77777777" w:rsidR="00000000" w:rsidRDefault="00000000">
      <w:pPr>
        <w:pStyle w:val="StandardWeb"/>
        <w:spacing w:after="0" w:afterAutospacing="0"/>
      </w:pPr>
      <w:r>
        <w:rPr>
          <w:rStyle w:val="Fett"/>
        </w:rPr>
        <w:t>Burmeister, Karl Heinz: Geschichte Vorarlbergs</w:t>
      </w:r>
    </w:p>
    <w:p w14:paraId="1083EF18" w14:textId="77777777" w:rsidR="00000000" w:rsidRDefault="00000000">
      <w:pPr>
        <w:pStyle w:val="StandardWeb"/>
        <w:spacing w:after="0" w:afterAutospacing="0"/>
      </w:pPr>
      <w:r>
        <w:t>Sprecher: Fritz Holy. Dauer: 462 Minuten.</w:t>
      </w:r>
      <w:r>
        <w:br/>
        <w:t>Die Geschichte Vorarlbergs in einer komprimierten Form: Räter und Kelten; Die Römer; Romanen; Alemannen und Franken; Die Grafen von Bregenz und Montfort; Die Errichtung der habsburgischen Herrschaft; Reformation und Gegenreformation; Das Zeitalter des Absolutismus; Das Zeitalter Kaiser Franz Josephs I.; Die Erste Republik; Vorarlberg im nationalsozialistischen Deutschland; Die Zweite Republik.</w:t>
      </w:r>
      <w:r>
        <w:br/>
        <w:t>Buch-Nr.: 46313</w:t>
      </w:r>
    </w:p>
    <w:p w14:paraId="307833F3" w14:textId="77777777" w:rsidR="00000000" w:rsidRDefault="00000000">
      <w:pPr>
        <w:pStyle w:val="StandardWeb"/>
        <w:spacing w:after="0" w:afterAutospacing="0"/>
      </w:pPr>
    </w:p>
    <w:p w14:paraId="0E6DCF04" w14:textId="77777777" w:rsidR="00000000" w:rsidRDefault="00000000">
      <w:pPr>
        <w:pStyle w:val="StandardWeb"/>
        <w:spacing w:after="0" w:afterAutospacing="0"/>
      </w:pPr>
      <w:r>
        <w:rPr>
          <w:rStyle w:val="Fett"/>
        </w:rPr>
        <w:t>Cadet de Gassicourt, Charles Louis: Reise nach Österreich, Bayern und Mähren</w:t>
      </w:r>
    </w:p>
    <w:p w14:paraId="25AB88D9" w14:textId="77777777" w:rsidR="00000000" w:rsidRDefault="00000000">
      <w:pPr>
        <w:pStyle w:val="StandardWeb"/>
        <w:spacing w:after="0" w:afterAutospacing="0"/>
      </w:pPr>
      <w:r>
        <w:t>Sprecher: Wolfgang F. Sinhuber. Dauer: 525 Minuten.</w:t>
      </w:r>
      <w:r>
        <w:br/>
        <w:t>Bericht eines Augenzeugen über den Feldzug Napoleons.</w:t>
      </w:r>
      <w:r>
        <w:br/>
        <w:t>Buch-Nr.: 44541</w:t>
      </w:r>
    </w:p>
    <w:p w14:paraId="40ADAFBE" w14:textId="77777777" w:rsidR="00000000" w:rsidRDefault="00000000">
      <w:pPr>
        <w:pStyle w:val="StandardWeb"/>
        <w:spacing w:after="0" w:afterAutospacing="0"/>
      </w:pPr>
    </w:p>
    <w:p w14:paraId="623BEDBA" w14:textId="77777777" w:rsidR="00000000" w:rsidRDefault="00000000">
      <w:pPr>
        <w:pStyle w:val="StandardWeb"/>
        <w:spacing w:after="0" w:afterAutospacing="0"/>
      </w:pPr>
      <w:r>
        <w:rPr>
          <w:rStyle w:val="Fett"/>
        </w:rPr>
        <w:t>Chorherr, Thomas: Wien - eine Geschichte</w:t>
      </w:r>
    </w:p>
    <w:p w14:paraId="301BF361" w14:textId="77777777" w:rsidR="00000000" w:rsidRDefault="00000000">
      <w:pPr>
        <w:pStyle w:val="StandardWeb"/>
        <w:spacing w:after="0" w:afterAutospacing="0"/>
      </w:pPr>
      <w:r>
        <w:t>Sprecher: Karl Herbst. Dauer: 927 Minuten.</w:t>
      </w:r>
      <w:r>
        <w:br/>
        <w:t>Der Autor, geboren 1932 in Wien, Fulbright-Stipendiat in den USA, ist seit 1952 Journalist, bei der Zeitung "Die Presse" seit 1955. Dort zuerst Lokalreporter, dann leitender Redakteur und Chef des innenpolitischen Ressorts. 1973 bis 1976 stellvertretender Chefredakteur, 1976 bis 1995 Chefredakteur, 1995 bis 2000 Herausgeber, seither Kolumnist. In diesem Band beschäftigt er sich mit der Stadt Wien.</w:t>
      </w:r>
      <w:r>
        <w:br/>
        <w:t>Buch-Nr.: 42921</w:t>
      </w:r>
    </w:p>
    <w:p w14:paraId="3B549EEA" w14:textId="77777777" w:rsidR="00000000" w:rsidRDefault="00000000">
      <w:pPr>
        <w:pStyle w:val="StandardWeb"/>
        <w:spacing w:after="0" w:afterAutospacing="0"/>
      </w:pPr>
    </w:p>
    <w:p w14:paraId="38614635" w14:textId="77777777" w:rsidR="00000000" w:rsidRDefault="00000000">
      <w:pPr>
        <w:pStyle w:val="StandardWeb"/>
        <w:spacing w:after="0" w:afterAutospacing="0"/>
      </w:pPr>
      <w:r>
        <w:rPr>
          <w:rStyle w:val="Fett"/>
        </w:rPr>
        <w:t>Csáky, Eva Marie: Josef Schöner: Wiener Tagebuch 1944/1945</w:t>
      </w:r>
    </w:p>
    <w:p w14:paraId="06CF38DF" w14:textId="77777777" w:rsidR="00000000" w:rsidRDefault="00000000">
      <w:pPr>
        <w:pStyle w:val="StandardWeb"/>
        <w:spacing w:after="0" w:afterAutospacing="0"/>
      </w:pPr>
      <w:r>
        <w:lastRenderedPageBreak/>
        <w:t>Sprecher: Marielen Schlumberger. Dauer: 958 Minuten.</w:t>
      </w:r>
      <w:r>
        <w:br/>
        <w:t>Josef Schöner (1904-1978), einer der Spitzendiplomaten Österreichs nach 1945, hielt in seinen Tagebuchaufzeichnungen einen der dramatischsten Zeitabschnitte der Geschichte Österreichs fest: Jene Monate zwischen dem 10. September 1944, dem ersten schweren Bombenangriff auf die inneren Bezirke und dem 3. Dezember 1945, an dem Leopold Figl zum ersten Bundeskanzler der Zweiten Republik bestellt wurde.</w:t>
      </w:r>
      <w:r>
        <w:br/>
        <w:t>Buch-Nr.: 45117</w:t>
      </w:r>
    </w:p>
    <w:p w14:paraId="56C57FC7" w14:textId="77777777" w:rsidR="00000000" w:rsidRDefault="00000000">
      <w:pPr>
        <w:pStyle w:val="StandardWeb"/>
        <w:spacing w:after="0" w:afterAutospacing="0"/>
      </w:pPr>
    </w:p>
    <w:p w14:paraId="71C3DB0B" w14:textId="77777777" w:rsidR="00000000" w:rsidRDefault="00000000">
      <w:pPr>
        <w:pStyle w:val="StandardWeb"/>
        <w:spacing w:after="0" w:afterAutospacing="0"/>
      </w:pPr>
      <w:r>
        <w:rPr>
          <w:rStyle w:val="Fett"/>
        </w:rPr>
        <w:t>Csendes, Peter: Geschichte Wiens</w:t>
      </w:r>
    </w:p>
    <w:p w14:paraId="01B72877" w14:textId="77777777" w:rsidR="00000000" w:rsidRDefault="00000000">
      <w:pPr>
        <w:pStyle w:val="StandardWeb"/>
        <w:spacing w:after="0" w:afterAutospacing="0"/>
      </w:pPr>
      <w:r>
        <w:t>Sprecher: Fritz Holy. Dauer: 399 Minuten.</w:t>
      </w:r>
      <w:r>
        <w:br/>
        <w:t>Dr. phil. Peter Csendes, geboren 1944, ist stellvertretender Direktor des Wiener Stadt- und Landesarchivs und Privatdozent für Geschichte des Mittelalters und historische Hilfswissenschaften an der Universität Wien.</w:t>
      </w:r>
      <w:r>
        <w:br/>
        <w:t>Buch-Nr.: 45292</w:t>
      </w:r>
    </w:p>
    <w:p w14:paraId="6A980D42" w14:textId="77777777" w:rsidR="00000000" w:rsidRDefault="00000000">
      <w:pPr>
        <w:pStyle w:val="StandardWeb"/>
        <w:spacing w:after="0" w:afterAutospacing="0"/>
      </w:pPr>
    </w:p>
    <w:p w14:paraId="66418760" w14:textId="77777777" w:rsidR="00000000" w:rsidRDefault="00000000">
      <w:pPr>
        <w:pStyle w:val="StandardWeb"/>
        <w:spacing w:after="0" w:afterAutospacing="0"/>
      </w:pPr>
      <w:r>
        <w:rPr>
          <w:rStyle w:val="Fett"/>
        </w:rPr>
        <w:t>Danimann, Franz: Finis Austriae</w:t>
      </w:r>
    </w:p>
    <w:p w14:paraId="7AF35C04" w14:textId="77777777" w:rsidR="00000000" w:rsidRDefault="00000000">
      <w:pPr>
        <w:pStyle w:val="StandardWeb"/>
        <w:spacing w:after="0" w:afterAutospacing="0"/>
      </w:pPr>
      <w:r>
        <w:t>Sprecher: Fritz Holy. Dauer: 549 Minuten.</w:t>
      </w:r>
      <w:r>
        <w:br/>
        <w:t>März 1938 in Österreich. Zeitgenössische Berichte.</w:t>
      </w:r>
      <w:r>
        <w:br/>
        <w:t>Buch-Nr.: 43841</w:t>
      </w:r>
    </w:p>
    <w:p w14:paraId="651E061A" w14:textId="77777777" w:rsidR="00000000" w:rsidRDefault="00000000">
      <w:pPr>
        <w:pStyle w:val="StandardWeb"/>
        <w:spacing w:after="0" w:afterAutospacing="0"/>
      </w:pPr>
    </w:p>
    <w:p w14:paraId="4BDD0F00" w14:textId="77777777" w:rsidR="00000000" w:rsidRDefault="00000000">
      <w:pPr>
        <w:pStyle w:val="StandardWeb"/>
        <w:spacing w:after="0" w:afterAutospacing="0"/>
      </w:pPr>
      <w:r>
        <w:rPr>
          <w:rStyle w:val="Fett"/>
        </w:rPr>
        <w:t>Delacher, Hermann: Als in Wien das Licht anging...</w:t>
      </w:r>
    </w:p>
    <w:p w14:paraId="7A9560FE" w14:textId="77777777" w:rsidR="00000000" w:rsidRDefault="00000000">
      <w:pPr>
        <w:pStyle w:val="StandardWeb"/>
        <w:spacing w:after="0" w:afterAutospacing="0"/>
      </w:pPr>
      <w:r>
        <w:t>Sprecher: Brigitte Slezak. Dauer: 340 Minuten.</w:t>
      </w:r>
      <w:r>
        <w:br/>
        <w:t>Denkwürdiges und Kurioses aus vergangenen Tagen: Von Portechaisen-Trägern, Lampenknechten, Steinmetzen, Dentisten, Kunstreitern, reisenden Schaustellern, Eskamoteuren und Magiern im alten Wien.</w:t>
      </w:r>
      <w:r>
        <w:br/>
        <w:t>Buch-Nr.: 47000</w:t>
      </w:r>
    </w:p>
    <w:p w14:paraId="4FB6E2FD" w14:textId="77777777" w:rsidR="00000000" w:rsidRDefault="00000000">
      <w:pPr>
        <w:pStyle w:val="StandardWeb"/>
        <w:spacing w:after="0" w:afterAutospacing="0"/>
      </w:pPr>
    </w:p>
    <w:p w14:paraId="362EE159" w14:textId="77777777" w:rsidR="00000000" w:rsidRDefault="00000000">
      <w:pPr>
        <w:pStyle w:val="StandardWeb"/>
        <w:spacing w:after="0" w:afterAutospacing="0"/>
      </w:pPr>
      <w:r>
        <w:rPr>
          <w:rStyle w:val="Fett"/>
        </w:rPr>
        <w:t>Der Spiegel: Die Habsburger: Aufstieg und Fall der mächtigsten Familie Europas</w:t>
      </w:r>
    </w:p>
    <w:p w14:paraId="3F87DA37" w14:textId="77777777" w:rsidR="00000000" w:rsidRDefault="00000000">
      <w:pPr>
        <w:pStyle w:val="StandardWeb"/>
        <w:spacing w:after="0" w:afterAutospacing="0"/>
      </w:pPr>
      <w:r>
        <w:t>Sprecher: Emilia Blumenberg, Eva Neumann. Dauer: 498 Minuten.</w:t>
      </w:r>
      <w:r>
        <w:br/>
        <w:t>Wie konnte ein Grafengeschlecht aus dem Aargau zu einer weltweit mächtigen, jahrhundertelang regierenden Herrscherdynastie aufsteigen? In vielen Porträts, Geschichten und Stammbäumen suchen hier namhafte Autoren wie Brigitte Hamann, Sigrid Löffler und Eberhard Straub nach Erklärungen für den Aufstieg des Hauses Habsburg.</w:t>
      </w:r>
      <w:r>
        <w:br/>
        <w:t>Buch-Nr.: 51291</w:t>
      </w:r>
    </w:p>
    <w:p w14:paraId="59CB4360" w14:textId="77777777" w:rsidR="00000000" w:rsidRDefault="00000000">
      <w:pPr>
        <w:pStyle w:val="StandardWeb"/>
        <w:spacing w:after="0" w:afterAutospacing="0"/>
      </w:pPr>
    </w:p>
    <w:p w14:paraId="65E49A15" w14:textId="77777777" w:rsidR="00000000" w:rsidRDefault="00000000">
      <w:pPr>
        <w:pStyle w:val="StandardWeb"/>
        <w:spacing w:after="0" w:afterAutospacing="0"/>
      </w:pPr>
      <w:r>
        <w:rPr>
          <w:rStyle w:val="Fett"/>
        </w:rPr>
        <w:t>Dickinger, Christian: Die Skandale der Republik</w:t>
      </w:r>
    </w:p>
    <w:p w14:paraId="0DF7FA2A" w14:textId="77777777" w:rsidR="00000000" w:rsidRDefault="00000000">
      <w:pPr>
        <w:pStyle w:val="StandardWeb"/>
        <w:spacing w:after="0" w:afterAutospacing="0"/>
      </w:pPr>
      <w:r>
        <w:lastRenderedPageBreak/>
        <w:t>Sprecher: Fritz Holy. Dauer: 468 Minuten.</w:t>
      </w:r>
      <w:r>
        <w:br/>
        <w:t>Habsburg-Krise, Olah-Krise, Fussach-Affäre, Borodajkewycz, Kreisky-Wiesenthal-Konflikt, AKH-Skandal, Kreisky-Androsch-Konflikt, Zwentendorf und Hainburg, Lucona, Noricum, Causa Reder-Frischenschlager, Causa Waldheim, Jörg Haider.</w:t>
      </w:r>
      <w:r>
        <w:br/>
        <w:t>Buch-Nr.: 46938</w:t>
      </w:r>
    </w:p>
    <w:p w14:paraId="7D44CB43" w14:textId="77777777" w:rsidR="00000000" w:rsidRDefault="00000000">
      <w:pPr>
        <w:pStyle w:val="StandardWeb"/>
        <w:spacing w:after="0" w:afterAutospacing="0"/>
      </w:pPr>
    </w:p>
    <w:p w14:paraId="5336B769" w14:textId="77777777" w:rsidR="00000000" w:rsidRDefault="00000000">
      <w:pPr>
        <w:pStyle w:val="StandardWeb"/>
        <w:spacing w:after="0" w:afterAutospacing="0"/>
      </w:pPr>
      <w:r>
        <w:rPr>
          <w:rStyle w:val="Fett"/>
        </w:rPr>
        <w:t>Dickinger, Christian: Habsburgs schwarze Schafe</w:t>
      </w:r>
    </w:p>
    <w:p w14:paraId="75270A89" w14:textId="77777777" w:rsidR="00000000" w:rsidRDefault="00000000">
      <w:pPr>
        <w:pStyle w:val="StandardWeb"/>
        <w:spacing w:after="0" w:afterAutospacing="0"/>
      </w:pPr>
      <w:r>
        <w:t>Sprecher: Silvia Steindl. Dauer: 754 Minuten.</w:t>
      </w:r>
      <w:r>
        <w:br/>
        <w:t>Als sich Winston Churchill über die "idiotischen habsburgischen Erzherzöge" ärgerte, stand er mit seiner Ansicht nicht allein da. Warum kamen gerade bei diesem Herrschergeschlecht besonders viele Abweichungen von der Norm vor? Christian Dickinger schlägt die dunklen Seiten der Geschichte des Herrscherhauses auf.</w:t>
      </w:r>
      <w:r>
        <w:br/>
        <w:t>Buch-Nr.: 46742</w:t>
      </w:r>
    </w:p>
    <w:p w14:paraId="75CC3056" w14:textId="77777777" w:rsidR="00000000" w:rsidRDefault="00000000">
      <w:pPr>
        <w:pStyle w:val="StandardWeb"/>
        <w:spacing w:after="0" w:afterAutospacing="0"/>
      </w:pPr>
    </w:p>
    <w:p w14:paraId="35675C23" w14:textId="77777777" w:rsidR="00000000" w:rsidRDefault="00000000">
      <w:pPr>
        <w:pStyle w:val="StandardWeb"/>
        <w:spacing w:after="0" w:afterAutospacing="0"/>
      </w:pPr>
      <w:r>
        <w:rPr>
          <w:rStyle w:val="Fett"/>
        </w:rPr>
        <w:t>Dickinger, Christian: Österreichs Präsidenten</w:t>
      </w:r>
    </w:p>
    <w:p w14:paraId="59467F28" w14:textId="77777777" w:rsidR="00000000" w:rsidRDefault="00000000">
      <w:pPr>
        <w:pStyle w:val="StandardWeb"/>
        <w:spacing w:after="0" w:afterAutospacing="0"/>
      </w:pPr>
      <w:r>
        <w:t>Sprecher: Fritz Holy. Dauer: 516 Minuten.</w:t>
      </w:r>
      <w:r>
        <w:br/>
        <w:t>"Das ist unser Mann!" soll Stalin 1945 ausgerufen haben, als er erfuhr, dass Renner noch lebt. Auf ihn folgte der General der k. u. k.-Armee Körner, der den Habsburgern keine Träne nachweinte, Parteimann Schärf, der ehemalige Arbeiter Jonas, der parteilose Kirchschläger, Waldheim, der aufgrund seiner Nazi-Vergangenheit vom Ausland isoliert wurde, und der "aktive Präsident" Klestil.</w:t>
      </w:r>
      <w:r>
        <w:br/>
        <w:t>Buch-Nr.: 46708</w:t>
      </w:r>
    </w:p>
    <w:p w14:paraId="00891693" w14:textId="77777777" w:rsidR="00000000" w:rsidRDefault="00000000">
      <w:pPr>
        <w:pStyle w:val="StandardWeb"/>
        <w:spacing w:after="0" w:afterAutospacing="0"/>
      </w:pPr>
    </w:p>
    <w:p w14:paraId="2633AE3D" w14:textId="77777777" w:rsidR="00000000" w:rsidRDefault="00000000">
      <w:pPr>
        <w:pStyle w:val="StandardWeb"/>
        <w:spacing w:after="0" w:afterAutospacing="0"/>
      </w:pPr>
      <w:r>
        <w:rPr>
          <w:rStyle w:val="Fett"/>
        </w:rPr>
        <w:t>Drimmel, Heinrich: Die Antipoden</w:t>
      </w:r>
    </w:p>
    <w:p w14:paraId="27B033C7" w14:textId="77777777" w:rsidR="00000000" w:rsidRDefault="00000000">
      <w:pPr>
        <w:pStyle w:val="StandardWeb"/>
        <w:spacing w:after="0" w:afterAutospacing="0"/>
      </w:pPr>
      <w:r>
        <w:t>Sprecher: Gustaf Elger. Dauer: 1281 Minuten.</w:t>
      </w:r>
      <w:r>
        <w:br/>
        <w:t>Das Verhältnis Österreichs zu den USA in der Zeit zwischen der amerikanischen Revolution und dem Untergang des Habsburgerreichs.</w:t>
      </w:r>
      <w:r>
        <w:br/>
        <w:t>Buch-Nr.: 42710</w:t>
      </w:r>
    </w:p>
    <w:p w14:paraId="2DBF2190" w14:textId="77777777" w:rsidR="00000000" w:rsidRDefault="00000000">
      <w:pPr>
        <w:pStyle w:val="StandardWeb"/>
        <w:spacing w:after="0" w:afterAutospacing="0"/>
      </w:pPr>
    </w:p>
    <w:p w14:paraId="18775F5A" w14:textId="77777777" w:rsidR="00000000" w:rsidRDefault="00000000">
      <w:pPr>
        <w:pStyle w:val="StandardWeb"/>
        <w:spacing w:after="0" w:afterAutospacing="0"/>
      </w:pPr>
      <w:r>
        <w:rPr>
          <w:rStyle w:val="Fett"/>
        </w:rPr>
        <w:t>Drimmel, Heinrich: Gott erhalte</w:t>
      </w:r>
    </w:p>
    <w:p w14:paraId="3691CD36" w14:textId="77777777" w:rsidR="00000000" w:rsidRDefault="00000000">
      <w:pPr>
        <w:pStyle w:val="StandardWeb"/>
        <w:spacing w:after="0" w:afterAutospacing="0"/>
      </w:pPr>
      <w:r>
        <w:t>Sprecher: Alfred Schnayder. Dauer: 782 Minuten.</w:t>
      </w:r>
      <w:r>
        <w:br/>
        <w:t>Heinrich Drimmel umfasst rund 50 Jahre mitteleuropäischer Zeitgeschichte und beschäftigt sich mit dem Ende des Hauses Habsburg als regierendes Geschlecht und dem Zerfall der Donaumonarchie.</w:t>
      </w:r>
      <w:r>
        <w:br/>
        <w:t>Buch-Nr.: 42312</w:t>
      </w:r>
    </w:p>
    <w:p w14:paraId="127A53B8" w14:textId="77777777" w:rsidR="00000000" w:rsidRDefault="00000000">
      <w:pPr>
        <w:pStyle w:val="StandardWeb"/>
        <w:spacing w:after="0" w:afterAutospacing="0"/>
      </w:pPr>
    </w:p>
    <w:p w14:paraId="79EA7363" w14:textId="77777777" w:rsidR="00000000" w:rsidRDefault="00000000">
      <w:pPr>
        <w:pStyle w:val="StandardWeb"/>
        <w:spacing w:after="0" w:afterAutospacing="0"/>
      </w:pPr>
      <w:r>
        <w:rPr>
          <w:rStyle w:val="Fett"/>
        </w:rPr>
        <w:t>Ernst, August: Geschichte des Burgenlandes</w:t>
      </w:r>
    </w:p>
    <w:p w14:paraId="325989FD" w14:textId="77777777" w:rsidR="00000000" w:rsidRDefault="00000000">
      <w:pPr>
        <w:pStyle w:val="StandardWeb"/>
        <w:spacing w:after="0" w:afterAutospacing="0"/>
      </w:pPr>
      <w:r>
        <w:lastRenderedPageBreak/>
        <w:t>Sprecher: Fritz Holy. Dauer: 763 Minuten.</w:t>
      </w:r>
      <w:r>
        <w:br/>
      </w:r>
      <w:r>
        <w:br/>
        <w:t>Buch-Nr.: 46205</w:t>
      </w:r>
    </w:p>
    <w:p w14:paraId="300F6D7A" w14:textId="77777777" w:rsidR="00000000" w:rsidRDefault="00000000">
      <w:pPr>
        <w:pStyle w:val="StandardWeb"/>
        <w:spacing w:after="0" w:afterAutospacing="0"/>
      </w:pPr>
    </w:p>
    <w:p w14:paraId="5AE7AE7F" w14:textId="77777777" w:rsidR="00000000" w:rsidRDefault="00000000">
      <w:pPr>
        <w:pStyle w:val="StandardWeb"/>
        <w:spacing w:after="0" w:afterAutospacing="0"/>
      </w:pPr>
      <w:r>
        <w:rPr>
          <w:rStyle w:val="Fett"/>
        </w:rPr>
        <w:t>Ernst, Karl u.a.: Schicksal Kriegsopfer</w:t>
      </w:r>
    </w:p>
    <w:p w14:paraId="051E1B6D" w14:textId="77777777" w:rsidR="00000000" w:rsidRDefault="00000000">
      <w:pPr>
        <w:pStyle w:val="StandardWeb"/>
        <w:spacing w:after="0" w:afterAutospacing="0"/>
      </w:pPr>
      <w:r>
        <w:t>Sprecher: Fritz Holy. Dauer: 1496 Minuten.</w:t>
      </w:r>
      <w:r>
        <w:br/>
        <w:t>Der Personenkreis der Kriegsopfer war jener, der wohl am nachhaltigsten an den Folgen der Schrecken des Zweiten Weltkriegs zu leiden hatte und noch immer hat. 50 Jahre nach Beendigung dieses schrecklichsten aller Kriege leben in Österreich immer noch 100.000 Kriegsopfer. Eine Zahl, die sehr deutlich zeigt, wie lange kriegerische Auseinandersetzungen nachwirken.</w:t>
      </w:r>
      <w:r>
        <w:br/>
        <w:t>Buch-Nr.: 45805</w:t>
      </w:r>
    </w:p>
    <w:p w14:paraId="6F0EDD8A" w14:textId="77777777" w:rsidR="00000000" w:rsidRDefault="00000000">
      <w:pPr>
        <w:pStyle w:val="StandardWeb"/>
        <w:spacing w:after="0" w:afterAutospacing="0"/>
      </w:pPr>
    </w:p>
    <w:p w14:paraId="2855F923" w14:textId="77777777" w:rsidR="00000000" w:rsidRDefault="00000000">
      <w:pPr>
        <w:pStyle w:val="StandardWeb"/>
        <w:spacing w:after="0" w:afterAutospacing="0"/>
      </w:pPr>
      <w:r>
        <w:rPr>
          <w:rStyle w:val="Fett"/>
        </w:rPr>
        <w:t>Federspiel, Krista: Frauen der ersten Stunde 1945-1955</w:t>
      </w:r>
    </w:p>
    <w:p w14:paraId="05436CE4" w14:textId="77777777" w:rsidR="00000000" w:rsidRDefault="00000000">
      <w:pPr>
        <w:pStyle w:val="StandardWeb"/>
        <w:spacing w:after="0" w:afterAutospacing="0"/>
      </w:pPr>
      <w:r>
        <w:t>Sprecher: Gitta Horky. Dauer: 497 Minuten.</w:t>
      </w:r>
      <w:r>
        <w:br/>
        <w:t>In diesem Buch kommen Frauen zu Wort. Sie erzählen, wie sie das Jahrzehnt des Aufbaus nach dem Zweiten Weltkrieg erlebt haben, sie berichten, wie die Vorkriegszeit und die Kriegswirren ihr Leben nach den Kriegsjahren beeinflusst haben, ihr Handeln, ihr Fühlen, ihre Wünsche, ihren Alltag bestimmt haben. Das ist der Bereich, den übliche Geschichtsschreibung außer Acht lässt.</w:t>
      </w:r>
      <w:r>
        <w:br/>
        <w:t>Buch-Nr.: 44646</w:t>
      </w:r>
    </w:p>
    <w:p w14:paraId="06B50AA6" w14:textId="77777777" w:rsidR="00000000" w:rsidRDefault="00000000">
      <w:pPr>
        <w:pStyle w:val="StandardWeb"/>
        <w:spacing w:after="0" w:afterAutospacing="0"/>
      </w:pPr>
    </w:p>
    <w:p w14:paraId="6A662F09" w14:textId="77777777" w:rsidR="00000000" w:rsidRDefault="00000000">
      <w:pPr>
        <w:pStyle w:val="StandardWeb"/>
        <w:spacing w:after="0" w:afterAutospacing="0"/>
      </w:pPr>
      <w:r>
        <w:rPr>
          <w:rStyle w:val="Fett"/>
        </w:rPr>
        <w:t>Fischer, Heinz: Die Geschichte der II. Republik</w:t>
      </w:r>
    </w:p>
    <w:p w14:paraId="6D2756F7" w14:textId="77777777" w:rsidR="00000000" w:rsidRDefault="00000000">
      <w:pPr>
        <w:pStyle w:val="StandardWeb"/>
        <w:spacing w:after="0" w:afterAutospacing="0"/>
      </w:pPr>
      <w:r>
        <w:t>Sprecher: Christoph Prückner, Heinz Fischer. Dauer: 542 Minuten.</w:t>
      </w:r>
      <w:r>
        <w:br/>
        <w:t>Das vorliegende Buch beschäftigt sich mit der Geschichte der Zweiten Republik Österreichs. DAISY-Format. Bei diesem Hörbuch handelt es sich um ein käuflich erworbenes Hörbuch das barrierefrei aufgearbeitet wurde.</w:t>
      </w:r>
      <w:r>
        <w:br/>
        <w:t>Buch-Nr.: 30951</w:t>
      </w:r>
    </w:p>
    <w:p w14:paraId="194034C0" w14:textId="77777777" w:rsidR="00000000" w:rsidRDefault="00000000">
      <w:pPr>
        <w:pStyle w:val="StandardWeb"/>
        <w:spacing w:after="0" w:afterAutospacing="0"/>
      </w:pPr>
    </w:p>
    <w:p w14:paraId="4F345655" w14:textId="77777777" w:rsidR="00000000" w:rsidRDefault="00000000">
      <w:pPr>
        <w:pStyle w:val="StandardWeb"/>
        <w:spacing w:after="0" w:afterAutospacing="0"/>
      </w:pPr>
      <w:r>
        <w:rPr>
          <w:rStyle w:val="Fett"/>
        </w:rPr>
        <w:t>Freiberg, Siegfried: Abschied ohne Wiederkehr</w:t>
      </w:r>
    </w:p>
    <w:p w14:paraId="25E0D7A4" w14:textId="77777777" w:rsidR="00000000" w:rsidRDefault="00000000">
      <w:pPr>
        <w:pStyle w:val="StandardWeb"/>
        <w:spacing w:after="0" w:afterAutospacing="0"/>
      </w:pPr>
      <w:r>
        <w:t>Sprecher: Fritz Lehmann. Dauer: 399 Minuten.</w:t>
      </w:r>
      <w:r>
        <w:br/>
        <w:t>Geschichte Österreichs 1938-1955 - ohne große Politik.</w:t>
      </w:r>
      <w:r>
        <w:br/>
        <w:t>Buch-Nr.: 41231</w:t>
      </w:r>
    </w:p>
    <w:p w14:paraId="3DBD8379" w14:textId="77777777" w:rsidR="00000000" w:rsidRDefault="00000000">
      <w:pPr>
        <w:pStyle w:val="StandardWeb"/>
        <w:spacing w:after="0" w:afterAutospacing="0"/>
      </w:pPr>
    </w:p>
    <w:p w14:paraId="2A698B15" w14:textId="77777777" w:rsidR="00000000" w:rsidRDefault="00000000">
      <w:pPr>
        <w:pStyle w:val="StandardWeb"/>
        <w:spacing w:after="0" w:afterAutospacing="0"/>
      </w:pPr>
      <w:r>
        <w:rPr>
          <w:rStyle w:val="Fett"/>
        </w:rPr>
        <w:t>Friedländer, Otto: Letzter Glanz der Märchenstadt</w:t>
      </w:r>
    </w:p>
    <w:p w14:paraId="2E095B1A" w14:textId="77777777" w:rsidR="00000000" w:rsidRDefault="00000000">
      <w:pPr>
        <w:pStyle w:val="StandardWeb"/>
        <w:spacing w:after="0" w:afterAutospacing="0"/>
      </w:pPr>
      <w:r>
        <w:lastRenderedPageBreak/>
        <w:t>Sprecher: Günther Bahr. Dauer: 642 Minuten.</w:t>
      </w:r>
      <w:r>
        <w:br/>
        <w:t>Otto Friedländer erzählt vom Wien der guten alten Zeit, vom letzten Glanz der Metropole der Donaumonarchie, von Aristokraten und Dienstleuten und von allen, die im Wien der Jahrhundertwende Rang und Namen hatten.</w:t>
      </w:r>
      <w:r>
        <w:br/>
        <w:t>Buch-Nr.: 43749</w:t>
      </w:r>
    </w:p>
    <w:p w14:paraId="37F8D04F" w14:textId="77777777" w:rsidR="00000000" w:rsidRDefault="00000000">
      <w:pPr>
        <w:pStyle w:val="StandardWeb"/>
        <w:spacing w:after="0" w:afterAutospacing="0"/>
      </w:pPr>
    </w:p>
    <w:p w14:paraId="5F5C34B3" w14:textId="77777777" w:rsidR="00000000" w:rsidRDefault="00000000">
      <w:pPr>
        <w:pStyle w:val="StandardWeb"/>
        <w:spacing w:after="0" w:afterAutospacing="0"/>
      </w:pPr>
      <w:r>
        <w:rPr>
          <w:rStyle w:val="Fett"/>
        </w:rPr>
        <w:t>Goldinger, Walter: Geschichte der Republik Österreich 1918-1938</w:t>
      </w:r>
    </w:p>
    <w:p w14:paraId="6F5E943C" w14:textId="77777777" w:rsidR="00000000" w:rsidRDefault="00000000">
      <w:pPr>
        <w:pStyle w:val="StandardWeb"/>
        <w:spacing w:after="0" w:afterAutospacing="0"/>
      </w:pPr>
      <w:r>
        <w:t>Sprecher: Friedrich Wagner. Dauer: 1040 Minuten.</w:t>
      </w:r>
      <w:r>
        <w:br/>
        <w:t>Von Binder überarbeitete Ausgabe der 1962 von Goldinger (1910-1990), Generaldirektor österreichisches Staatsarchiv) vorgelegten Monographie über die im Wesentlichen politische Geschichte der 1. österreichischen Republik. Die Überarbeitung bietet Zusatzinformationen über die politischen Lager jener Zeit.</w:t>
      </w:r>
      <w:r>
        <w:br/>
        <w:t>Buch-Nr.: 45822</w:t>
      </w:r>
    </w:p>
    <w:p w14:paraId="1A69C081" w14:textId="77777777" w:rsidR="00000000" w:rsidRDefault="00000000">
      <w:pPr>
        <w:pStyle w:val="StandardWeb"/>
        <w:spacing w:after="0" w:afterAutospacing="0"/>
      </w:pPr>
    </w:p>
    <w:p w14:paraId="660ACE55" w14:textId="77777777" w:rsidR="00000000" w:rsidRDefault="00000000">
      <w:pPr>
        <w:pStyle w:val="StandardWeb"/>
        <w:spacing w:after="0" w:afterAutospacing="0"/>
      </w:pPr>
      <w:r>
        <w:rPr>
          <w:rStyle w:val="Fett"/>
        </w:rPr>
        <w:t>Goodrick-Clarke, Nicholas: Die okkulten Wurzeln des Nationalsozialismus</w:t>
      </w:r>
    </w:p>
    <w:p w14:paraId="479A78EE" w14:textId="77777777" w:rsidR="00000000" w:rsidRDefault="00000000">
      <w:pPr>
        <w:pStyle w:val="StandardWeb"/>
        <w:spacing w:after="0" w:afterAutospacing="0"/>
      </w:pPr>
      <w:r>
        <w:t>Sprecher: Ilse Brandtner. Dauer: 704 Minuten.</w:t>
      </w:r>
      <w:r>
        <w:br/>
        <w:t>Hitler ist "einer unser Schüler", schrieb 1932 Lanz von Liebenfels, einer der merkwürdigsten Sektengründer und Okkultisten im Wien vor dem ersten Weltkrieg. 1874 geboren, prägte ihn schon als Kind eine diffuse romantische Schwärmerei für Ritter, Germanentum und das Mittelalter.</w:t>
      </w:r>
      <w:r>
        <w:br/>
        <w:t>Buch-Nr.: 46402</w:t>
      </w:r>
    </w:p>
    <w:p w14:paraId="0C1E2B70" w14:textId="77777777" w:rsidR="00000000" w:rsidRDefault="00000000">
      <w:pPr>
        <w:pStyle w:val="StandardWeb"/>
        <w:spacing w:after="0" w:afterAutospacing="0"/>
      </w:pPr>
    </w:p>
    <w:p w14:paraId="7C752D84" w14:textId="77777777" w:rsidR="00000000" w:rsidRDefault="00000000">
      <w:pPr>
        <w:pStyle w:val="StandardWeb"/>
        <w:spacing w:after="0" w:afterAutospacing="0"/>
      </w:pPr>
      <w:r>
        <w:rPr>
          <w:rStyle w:val="Fett"/>
        </w:rPr>
        <w:t>Grieser, Dietmar: Der erste Walzer und andere Sensationen von anno dazumal</w:t>
      </w:r>
    </w:p>
    <w:p w14:paraId="36602C3F" w14:textId="77777777" w:rsidR="00000000" w:rsidRDefault="00000000">
      <w:pPr>
        <w:pStyle w:val="StandardWeb"/>
        <w:spacing w:after="0" w:afterAutospacing="0"/>
      </w:pPr>
      <w:r>
        <w:t>Sprecher: Karl Herbst. Dauer: 585 Minuten.</w:t>
      </w:r>
      <w:r>
        <w:br/>
        <w:t>Ein nostalgischer Streifzug durch die österreichische Geschichte - 50 "Premieren": Vom ersten Papstbesuch bis zum ersten Opernball, vom ersten Fußballmatch bis zum ersten Fernsehquiz. Auf alle Fragen nach den österreichischen "Anfängen" weiß Autor Dietmar Grieser die Antwort.</w:t>
      </w:r>
      <w:r>
        <w:br/>
        <w:t>Buch-Nr.: 50461</w:t>
      </w:r>
    </w:p>
    <w:p w14:paraId="228E3A24" w14:textId="77777777" w:rsidR="00000000" w:rsidRDefault="00000000">
      <w:pPr>
        <w:pStyle w:val="StandardWeb"/>
        <w:spacing w:after="0" w:afterAutospacing="0"/>
      </w:pPr>
    </w:p>
    <w:p w14:paraId="455934F8" w14:textId="77777777" w:rsidR="00000000" w:rsidRDefault="00000000">
      <w:pPr>
        <w:pStyle w:val="StandardWeb"/>
        <w:spacing w:after="0" w:afterAutospacing="0"/>
      </w:pPr>
      <w:r>
        <w:rPr>
          <w:rStyle w:val="Fett"/>
        </w:rPr>
        <w:t>Größing, Sigrid-Maria: Schatten über Habsburg</w:t>
      </w:r>
    </w:p>
    <w:p w14:paraId="0A51E949" w14:textId="77777777" w:rsidR="00000000" w:rsidRDefault="00000000">
      <w:pPr>
        <w:pStyle w:val="StandardWeb"/>
        <w:spacing w:after="0" w:afterAutospacing="0"/>
      </w:pPr>
      <w:r>
        <w:t>Sprecher: Marielen Schlumberger. Dauer: 654 Minuten.</w:t>
      </w:r>
      <w:r>
        <w:br/>
        <w:t>Es handelt sich um ein sehr spannendes, informatives und flüssig geschriebenes Buch über persönliche Schicksalsschläge und Tragödien von folgenden Habsburgern: Friedrich III, Philipp von Spanien, Don Carlos - Infant von Spanien, Maximilian II, Rudolf II, Marie Louise, Maximilian von Mexiko und Johann Orth.</w:t>
      </w:r>
      <w:r>
        <w:br/>
        <w:t>Buch-Nr.: 45079</w:t>
      </w:r>
    </w:p>
    <w:p w14:paraId="036F4B2C" w14:textId="77777777" w:rsidR="00000000" w:rsidRDefault="00000000">
      <w:pPr>
        <w:pStyle w:val="StandardWeb"/>
        <w:spacing w:after="0" w:afterAutospacing="0"/>
      </w:pPr>
    </w:p>
    <w:p w14:paraId="5FA38C8E" w14:textId="77777777" w:rsidR="00000000" w:rsidRDefault="00000000">
      <w:pPr>
        <w:pStyle w:val="StandardWeb"/>
        <w:spacing w:after="0" w:afterAutospacing="0"/>
      </w:pPr>
      <w:r>
        <w:rPr>
          <w:rStyle w:val="Fett"/>
        </w:rPr>
        <w:lastRenderedPageBreak/>
        <w:t>Gruber, Karl: Ein politisches Leben</w:t>
      </w:r>
    </w:p>
    <w:p w14:paraId="20541EEC" w14:textId="77777777" w:rsidR="00000000" w:rsidRDefault="00000000">
      <w:pPr>
        <w:pStyle w:val="StandardWeb"/>
        <w:spacing w:after="0" w:afterAutospacing="0"/>
      </w:pPr>
      <w:r>
        <w:t>Sprecher: Heribert Queste. Dauer: 646 Minuten.</w:t>
      </w:r>
      <w:r>
        <w:br/>
        <w:t>Dr. Karl Gruber zeigt in seinen Erinnerungen, was aus der jüngsten Geschichte zu lernen ist, wenn "der Weg zwischen Diktaturen" zur Freiheit führen soll.</w:t>
      </w:r>
      <w:r>
        <w:br/>
        <w:t>Buch-Nr.: 43751</w:t>
      </w:r>
    </w:p>
    <w:p w14:paraId="5632F676" w14:textId="77777777" w:rsidR="00000000" w:rsidRDefault="00000000">
      <w:pPr>
        <w:pStyle w:val="StandardWeb"/>
        <w:spacing w:after="0" w:afterAutospacing="0"/>
      </w:pPr>
    </w:p>
    <w:p w14:paraId="7C25E594" w14:textId="77777777" w:rsidR="00000000" w:rsidRDefault="00000000">
      <w:pPr>
        <w:pStyle w:val="StandardWeb"/>
        <w:spacing w:after="0" w:afterAutospacing="0"/>
      </w:pPr>
      <w:r>
        <w:rPr>
          <w:rStyle w:val="Fett"/>
        </w:rPr>
        <w:t>Gutkas, Karl: Geschichte Niederösterreichs</w:t>
      </w:r>
    </w:p>
    <w:p w14:paraId="54E5615D" w14:textId="77777777" w:rsidR="00000000" w:rsidRDefault="00000000">
      <w:pPr>
        <w:pStyle w:val="StandardWeb"/>
        <w:spacing w:after="0" w:afterAutospacing="0"/>
      </w:pPr>
      <w:r>
        <w:t>Sprecher: Fritz Holy. Dauer: 655 Minuten.</w:t>
      </w:r>
      <w:r>
        <w:br/>
      </w:r>
      <w:r>
        <w:br/>
        <w:t>Buch-Nr.: 45419</w:t>
      </w:r>
    </w:p>
    <w:p w14:paraId="7ED51DB3" w14:textId="77777777" w:rsidR="00000000" w:rsidRDefault="00000000">
      <w:pPr>
        <w:pStyle w:val="StandardWeb"/>
        <w:spacing w:after="0" w:afterAutospacing="0"/>
      </w:pPr>
    </w:p>
    <w:p w14:paraId="50E151F7" w14:textId="77777777" w:rsidR="00000000" w:rsidRDefault="00000000">
      <w:pPr>
        <w:pStyle w:val="StandardWeb"/>
        <w:spacing w:after="0" w:afterAutospacing="0"/>
      </w:pPr>
      <w:r>
        <w:rPr>
          <w:rStyle w:val="Fett"/>
        </w:rPr>
        <w:t>Haider, Siegfried: Geschichte Oberösterreichs</w:t>
      </w:r>
    </w:p>
    <w:p w14:paraId="6F1246F8" w14:textId="77777777" w:rsidR="00000000" w:rsidRDefault="00000000">
      <w:pPr>
        <w:pStyle w:val="StandardWeb"/>
        <w:spacing w:after="0" w:afterAutospacing="0"/>
      </w:pPr>
      <w:r>
        <w:t>Sprecher: Fritz Holy. Dauer: 1345 Minuten.</w:t>
      </w:r>
      <w:r>
        <w:br/>
      </w:r>
      <w:r>
        <w:br/>
        <w:t>Buch-Nr.: 46069</w:t>
      </w:r>
    </w:p>
    <w:p w14:paraId="2B399AEC" w14:textId="77777777" w:rsidR="00000000" w:rsidRDefault="00000000">
      <w:pPr>
        <w:pStyle w:val="StandardWeb"/>
        <w:spacing w:after="0" w:afterAutospacing="0"/>
      </w:pPr>
    </w:p>
    <w:p w14:paraId="5BF908E7" w14:textId="77777777" w:rsidR="00000000" w:rsidRDefault="00000000">
      <w:pPr>
        <w:pStyle w:val="StandardWeb"/>
        <w:spacing w:after="0" w:afterAutospacing="0"/>
      </w:pPr>
      <w:r>
        <w:rPr>
          <w:rStyle w:val="Fett"/>
        </w:rPr>
        <w:t>Haill, Henriette: Der vergessene Engel</w:t>
      </w:r>
    </w:p>
    <w:p w14:paraId="7BD77675" w14:textId="77777777" w:rsidR="00000000" w:rsidRDefault="00000000">
      <w:pPr>
        <w:pStyle w:val="StandardWeb"/>
        <w:spacing w:after="0" w:afterAutospacing="0"/>
      </w:pPr>
      <w:r>
        <w:t>Sprecher: Helga Leitner. Dauer: 262 Minuten.</w:t>
      </w:r>
      <w:r>
        <w:br/>
        <w:t>Lebensschicksale aus den Jahren des ersten Weltkrieges und der Not danach.</w:t>
      </w:r>
      <w:r>
        <w:br/>
        <w:t>Buch-Nr.: 45209</w:t>
      </w:r>
    </w:p>
    <w:p w14:paraId="13E85FF7" w14:textId="77777777" w:rsidR="00000000" w:rsidRDefault="00000000">
      <w:pPr>
        <w:pStyle w:val="StandardWeb"/>
        <w:spacing w:after="0" w:afterAutospacing="0"/>
      </w:pPr>
    </w:p>
    <w:p w14:paraId="54B64B24" w14:textId="77777777" w:rsidR="00000000" w:rsidRDefault="00000000">
      <w:pPr>
        <w:pStyle w:val="StandardWeb"/>
        <w:spacing w:after="0" w:afterAutospacing="0"/>
      </w:pPr>
      <w:r>
        <w:rPr>
          <w:rStyle w:val="Fett"/>
        </w:rPr>
        <w:t>Hamann, Brigitte: Elisabeth</w:t>
      </w:r>
    </w:p>
    <w:p w14:paraId="706D77B2" w14:textId="77777777" w:rsidR="00000000" w:rsidRDefault="00000000">
      <w:pPr>
        <w:pStyle w:val="StandardWeb"/>
        <w:spacing w:after="0" w:afterAutospacing="0"/>
      </w:pPr>
      <w:r>
        <w:t>Sprecher: Birgit C. Krammer. Dauer: 1965 Minuten.</w:t>
      </w:r>
      <w:r>
        <w:br/>
        <w:t>Elisabeth, Kaiserin von Österreich und Königin von Ungarn. Bei diesem Namen haben die meisten die junge Romy Schneider in Marischkas Sissi-Trilogie der 1950er Jahre vor Augen: Elisabeth als pflichtbewusste Monarchin, liebende Gattin, treusorgende Mutter und lebensfrohen Familienmenschen - quasi das "süßes Hascherl", wie der Wiener sagen würde, und aufopfernde Kaiserin in einer Person.Die deutsch-österreichische Historikerin Brigitte Hamann räumt in ihrer Biographie "Elisabeth. Kaiserin wider Willen" kräftig mit diesem romantischen Kitsch-Bild auf. Wer weiter an das süße Sissi-Klischee glauben möchte, sollte das Buch von Hamann lieber nicht zur Hand nehmen.</w:t>
      </w:r>
      <w:r>
        <w:br/>
        <w:t>Buch-Nr.: 57279</w:t>
      </w:r>
    </w:p>
    <w:p w14:paraId="3295DCC7" w14:textId="77777777" w:rsidR="00000000" w:rsidRDefault="00000000">
      <w:pPr>
        <w:pStyle w:val="StandardWeb"/>
        <w:spacing w:after="0" w:afterAutospacing="0"/>
      </w:pPr>
    </w:p>
    <w:p w14:paraId="3A439489" w14:textId="77777777" w:rsidR="00000000" w:rsidRDefault="00000000">
      <w:pPr>
        <w:pStyle w:val="StandardWeb"/>
        <w:spacing w:after="0" w:afterAutospacing="0"/>
      </w:pPr>
      <w:r>
        <w:rPr>
          <w:rStyle w:val="Fett"/>
        </w:rPr>
        <w:t>Hamann, Brigitte: Hitlers Wien</w:t>
      </w:r>
    </w:p>
    <w:p w14:paraId="4DA6283B" w14:textId="77777777" w:rsidR="00000000" w:rsidRDefault="00000000">
      <w:pPr>
        <w:pStyle w:val="StandardWeb"/>
        <w:spacing w:after="0" w:afterAutospacing="0"/>
      </w:pPr>
      <w:r>
        <w:lastRenderedPageBreak/>
        <w:t>Sprecher: Andreas Ladwig. Dauer: 1296 Minuten.</w:t>
      </w:r>
      <w:r>
        <w:br/>
        <w:t>Wien in den Jahren 1907 bis 1913: Dieses Buch ist die umfassende Biographie des jungen Hitler und zugleich ein Porträt einer Stadt im Spannungsfeld zwischen untergehendem Habsburgerreich und aufkommendem Nationalismus. Die Lehrjahre des späteren "Meisters aus Deutschland".</w:t>
      </w:r>
      <w:r>
        <w:br/>
        <w:t>Buch-Nr.: 53052</w:t>
      </w:r>
    </w:p>
    <w:p w14:paraId="7A623ED0" w14:textId="77777777" w:rsidR="00000000" w:rsidRDefault="00000000">
      <w:pPr>
        <w:pStyle w:val="StandardWeb"/>
        <w:spacing w:after="0" w:afterAutospacing="0"/>
      </w:pPr>
    </w:p>
    <w:p w14:paraId="2610BA89" w14:textId="77777777" w:rsidR="00000000" w:rsidRDefault="00000000">
      <w:pPr>
        <w:pStyle w:val="StandardWeb"/>
        <w:spacing w:after="0" w:afterAutospacing="0"/>
      </w:pPr>
      <w:r>
        <w:rPr>
          <w:rStyle w:val="Fett"/>
        </w:rPr>
        <w:t>Hantsch, Hugo: Die Geschichte Österreichs</w:t>
      </w:r>
    </w:p>
    <w:p w14:paraId="6AD0CEBE" w14:textId="77777777" w:rsidR="00000000" w:rsidRDefault="00000000">
      <w:pPr>
        <w:pStyle w:val="StandardWeb"/>
        <w:spacing w:after="0" w:afterAutospacing="0"/>
      </w:pPr>
      <w:r>
        <w:t>Sprecher: Fritz Holy. Dauer: 1130 Minuten.</w:t>
      </w:r>
      <w:r>
        <w:br/>
        <w:t>1937 erschien der erste Band seiner Geschichte Österreichs, der bald wegen seiner dezidiert österreichischen Sichtweise von den Nationalsozialisten verboten wurde. 1938 wurde Hantsch aus dem Staatsdienst entlassen und von der Gestapo verhaftet. Bis 1939 war er in verschiedenen Konzentrationslagern, u.a. in Buchenwald, interniert. Nach seiner Entlassung trat er eine Pfarrstelle in Ravelsbach an.</w:t>
      </w:r>
      <w:r>
        <w:br/>
        <w:t>Buch-Nr.: 42842</w:t>
      </w:r>
    </w:p>
    <w:p w14:paraId="679838F8" w14:textId="77777777" w:rsidR="00000000" w:rsidRDefault="00000000">
      <w:pPr>
        <w:pStyle w:val="StandardWeb"/>
        <w:spacing w:after="0" w:afterAutospacing="0"/>
      </w:pPr>
    </w:p>
    <w:p w14:paraId="55CE7C4D" w14:textId="77777777" w:rsidR="00000000" w:rsidRDefault="00000000">
      <w:pPr>
        <w:pStyle w:val="StandardWeb"/>
        <w:spacing w:after="0" w:afterAutospacing="0"/>
      </w:pPr>
      <w:r>
        <w:rPr>
          <w:rStyle w:val="Fett"/>
        </w:rPr>
        <w:t>Hawlik, Johannes: Der Bürgerkaiser</w:t>
      </w:r>
    </w:p>
    <w:p w14:paraId="6D8379A0" w14:textId="77777777" w:rsidR="00000000" w:rsidRDefault="00000000">
      <w:pPr>
        <w:pStyle w:val="StandardWeb"/>
        <w:spacing w:after="0" w:afterAutospacing="0"/>
      </w:pPr>
      <w:r>
        <w:t>Sprecher: Reinold Tischler. Dauer: 714 Minuten.</w:t>
      </w:r>
      <w:r>
        <w:br/>
        <w:t>Karl Lueger war Bürgermeister von Wien und lebte von 1844 bis 1910.</w:t>
      </w:r>
      <w:r>
        <w:br/>
        <w:t>Buch-Nr.: 44777</w:t>
      </w:r>
    </w:p>
    <w:p w14:paraId="67DDDF4A" w14:textId="77777777" w:rsidR="00000000" w:rsidRDefault="00000000">
      <w:pPr>
        <w:pStyle w:val="StandardWeb"/>
        <w:spacing w:after="0" w:afterAutospacing="0"/>
      </w:pPr>
    </w:p>
    <w:p w14:paraId="45CC16F0" w14:textId="77777777" w:rsidR="00000000" w:rsidRDefault="00000000">
      <w:pPr>
        <w:pStyle w:val="StandardWeb"/>
        <w:spacing w:after="0" w:afterAutospacing="0"/>
      </w:pPr>
      <w:r>
        <w:rPr>
          <w:rStyle w:val="Fett"/>
        </w:rPr>
        <w:t>Heindl, Gottfried: Das Salzkammergut und seine Gäste</w:t>
      </w:r>
    </w:p>
    <w:p w14:paraId="4198D519" w14:textId="77777777" w:rsidR="00000000" w:rsidRDefault="00000000">
      <w:pPr>
        <w:pStyle w:val="StandardWeb"/>
        <w:spacing w:after="0" w:afterAutospacing="0"/>
      </w:pPr>
      <w:r>
        <w:t>Sprecher: Ilse Brandtner. Dauer: 302 Minuten.</w:t>
      </w:r>
      <w:r>
        <w:br/>
      </w:r>
      <w:r>
        <w:br/>
        <w:t>Buch-Nr.: 45304</w:t>
      </w:r>
    </w:p>
    <w:p w14:paraId="1F33E6BE" w14:textId="77777777" w:rsidR="00000000" w:rsidRDefault="00000000">
      <w:pPr>
        <w:pStyle w:val="StandardWeb"/>
        <w:spacing w:after="0" w:afterAutospacing="0"/>
      </w:pPr>
    </w:p>
    <w:p w14:paraId="2527C584" w14:textId="77777777" w:rsidR="00000000" w:rsidRDefault="00000000">
      <w:pPr>
        <w:pStyle w:val="StandardWeb"/>
        <w:spacing w:after="0" w:afterAutospacing="0"/>
      </w:pPr>
      <w:r>
        <w:rPr>
          <w:rStyle w:val="Fett"/>
        </w:rPr>
        <w:t>Heydte, Friedrich August Freiherr von der: Die Monarchie - Eine europäische Idee</w:t>
      </w:r>
    </w:p>
    <w:p w14:paraId="01D11F2A" w14:textId="77777777" w:rsidR="00000000" w:rsidRDefault="00000000">
      <w:pPr>
        <w:pStyle w:val="StandardWeb"/>
        <w:spacing w:after="0" w:afterAutospacing="0"/>
      </w:pPr>
      <w:r>
        <w:t>Sprecher: Ilse Brandtner. Dauer: 393 Minuten.</w:t>
      </w:r>
      <w:r>
        <w:br/>
        <w:t>Nicht Verrat, sondern Treue zur europäischen Idee bestimmten das Handeln Karls I., dieses vielfach missverstandenen letzten österreichischen Kaisers im Jahre 1917/18. Der bekannte Wissenschaftler Friedrich August von der Heydte stellt in überzeugender Weise dar, dass die Politik der österreichisch-ungarischen Monarchie stets von der Vorstellung eines geeinten Europa geprägt war.</w:t>
      </w:r>
      <w:r>
        <w:br/>
        <w:t>Buch-Nr.: 45261</w:t>
      </w:r>
    </w:p>
    <w:p w14:paraId="4EA5494D" w14:textId="77777777" w:rsidR="00000000" w:rsidRDefault="00000000">
      <w:pPr>
        <w:pStyle w:val="StandardWeb"/>
        <w:spacing w:after="0" w:afterAutospacing="0"/>
      </w:pPr>
    </w:p>
    <w:p w14:paraId="35F9EDE9" w14:textId="77777777" w:rsidR="00000000" w:rsidRDefault="00000000">
      <w:pPr>
        <w:pStyle w:val="StandardWeb"/>
        <w:spacing w:after="0" w:afterAutospacing="0"/>
      </w:pPr>
      <w:r>
        <w:rPr>
          <w:rStyle w:val="Fett"/>
        </w:rPr>
        <w:t>Hoffmann, Barbara: Kriegsblinde in Österreich 1914-1934</w:t>
      </w:r>
    </w:p>
    <w:p w14:paraId="5028D371" w14:textId="77777777" w:rsidR="00000000" w:rsidRDefault="00000000">
      <w:pPr>
        <w:pStyle w:val="StandardWeb"/>
        <w:spacing w:after="0" w:afterAutospacing="0"/>
      </w:pPr>
      <w:r>
        <w:lastRenderedPageBreak/>
        <w:t>Sprecher: Fritz Holy. Dauer: 484 Minuten.</w:t>
      </w:r>
      <w:r>
        <w:br/>
        <w:t>Im Ersten Weltkrieg erblindeten so viele Soldaten wie nie zuvor. Durch den Einsatz von neuen Kampftechniken hatte sich der Anteil der Blinden an der Gesamtzahl der Kriegsinvaliden erhöht. Den Kriegsblinden wurde ein soziales Netz aus staatlicher und privater Fürsorge gespannt, das engmaschiger war als jenes für andere Kriegsopfer.</w:t>
      </w:r>
      <w:r>
        <w:br/>
        <w:t>Buch-Nr.: 50180</w:t>
      </w:r>
    </w:p>
    <w:p w14:paraId="4944810C" w14:textId="77777777" w:rsidR="00000000" w:rsidRDefault="00000000">
      <w:pPr>
        <w:pStyle w:val="StandardWeb"/>
        <w:spacing w:after="0" w:afterAutospacing="0"/>
      </w:pPr>
    </w:p>
    <w:p w14:paraId="641791E2" w14:textId="77777777" w:rsidR="00000000" w:rsidRDefault="00000000">
      <w:pPr>
        <w:pStyle w:val="StandardWeb"/>
        <w:spacing w:after="0" w:afterAutospacing="0"/>
      </w:pPr>
      <w:r>
        <w:rPr>
          <w:rStyle w:val="Fett"/>
        </w:rPr>
        <w:t>Jähnl, Otto: Die österreichischen Kriegsblinden der beiden Weltkriege</w:t>
      </w:r>
    </w:p>
    <w:p w14:paraId="774473D9" w14:textId="77777777" w:rsidR="00000000" w:rsidRDefault="00000000">
      <w:pPr>
        <w:pStyle w:val="StandardWeb"/>
        <w:spacing w:after="0" w:afterAutospacing="0"/>
      </w:pPr>
      <w:r>
        <w:t>Sprecher: Fritz Holy. Dauer: 570 Minuten.</w:t>
      </w:r>
      <w:r>
        <w:br/>
        <w:t>Inhalt: Vorwort des Obmanns des Kriegsblindenverbandes; Einleitung; Der Krieg; Der Erste Weltkrieg; Intermezzo; Der Zweite Weltkrieg; Vergleich: Zahlen-Daten-Fakten; Schlusswort.</w:t>
      </w:r>
      <w:r>
        <w:br/>
        <w:t>Buch-Nr.: 45319</w:t>
      </w:r>
    </w:p>
    <w:p w14:paraId="181D497D" w14:textId="77777777" w:rsidR="00000000" w:rsidRDefault="00000000">
      <w:pPr>
        <w:pStyle w:val="StandardWeb"/>
        <w:spacing w:after="0" w:afterAutospacing="0"/>
      </w:pPr>
    </w:p>
    <w:p w14:paraId="36990B6A" w14:textId="77777777" w:rsidR="00000000" w:rsidRDefault="00000000">
      <w:pPr>
        <w:pStyle w:val="StandardWeb"/>
        <w:spacing w:after="0" w:afterAutospacing="0"/>
      </w:pPr>
      <w:r>
        <w:rPr>
          <w:rStyle w:val="Fett"/>
        </w:rPr>
        <w:t>Jähnl, Otto: Die soziale Stellung Blinder in der Donaumonarchie 1804-1918</w:t>
      </w:r>
    </w:p>
    <w:p w14:paraId="2857B488" w14:textId="77777777" w:rsidR="00000000" w:rsidRDefault="00000000">
      <w:pPr>
        <w:pStyle w:val="StandardWeb"/>
        <w:spacing w:after="0" w:afterAutospacing="0"/>
      </w:pPr>
      <w:r>
        <w:t>Sprecher: Fritz Holy. Dauer: 342 Minuten.</w:t>
      </w:r>
      <w:r>
        <w:br/>
        <w:t>In seiner Diplomarbeit von 1991 an der Universität Wien analysiert Otto Jähnl die Situation blinder Menschen in der Zeit der Donaumonarchie von 1804-1918.</w:t>
      </w:r>
      <w:r>
        <w:br/>
        <w:t>Buch-Nr.: 45750</w:t>
      </w:r>
    </w:p>
    <w:p w14:paraId="47B582C6" w14:textId="77777777" w:rsidR="00000000" w:rsidRDefault="00000000">
      <w:pPr>
        <w:pStyle w:val="StandardWeb"/>
        <w:spacing w:after="0" w:afterAutospacing="0"/>
      </w:pPr>
    </w:p>
    <w:p w14:paraId="1966B6B4" w14:textId="77777777" w:rsidR="00000000" w:rsidRDefault="00000000">
      <w:pPr>
        <w:pStyle w:val="StandardWeb"/>
        <w:spacing w:after="0" w:afterAutospacing="0"/>
      </w:pPr>
      <w:r>
        <w:rPr>
          <w:rStyle w:val="Fett"/>
        </w:rPr>
        <w:t>Jochum, Albrecht: 80 Jahre Republik Österreich</w:t>
      </w:r>
    </w:p>
    <w:p w14:paraId="147BE9E4" w14:textId="77777777" w:rsidR="00000000" w:rsidRDefault="00000000">
      <w:pPr>
        <w:pStyle w:val="StandardWeb"/>
        <w:spacing w:after="0" w:afterAutospacing="0"/>
      </w:pPr>
      <w:r>
        <w:t>Sprecher: Martin Nürnberger, Anneliese Albrecht, Hannes Androsch. Dauer: 401 Minuten.</w:t>
      </w:r>
      <w:r>
        <w:br/>
        <w:t>Das vorliegende Werk beschäftigt sich mit der Geschichte der Ersten und Zweiten Republik Österreichs. Bei diesem Hörbuch handelt es sich um ein käuflich erworbenes Hörbuch das barrierefrei aufgearbeitet wurde.</w:t>
      </w:r>
      <w:r>
        <w:br/>
        <w:t>Buch-Nr.: 31333</w:t>
      </w:r>
    </w:p>
    <w:p w14:paraId="70C882C7" w14:textId="77777777" w:rsidR="00000000" w:rsidRDefault="00000000">
      <w:pPr>
        <w:pStyle w:val="StandardWeb"/>
        <w:spacing w:after="0" w:afterAutospacing="0"/>
      </w:pPr>
    </w:p>
    <w:p w14:paraId="574DF9E9" w14:textId="77777777" w:rsidR="00000000" w:rsidRDefault="00000000">
      <w:pPr>
        <w:pStyle w:val="StandardWeb"/>
        <w:spacing w:after="0" w:afterAutospacing="0"/>
      </w:pPr>
      <w:r>
        <w:rPr>
          <w:rStyle w:val="Fett"/>
        </w:rPr>
        <w:t>Jochum, Manfred: Österreich heute vor 50 Jahren</w:t>
      </w:r>
    </w:p>
    <w:p w14:paraId="657955F4" w14:textId="77777777" w:rsidR="00000000" w:rsidRDefault="00000000">
      <w:pPr>
        <w:pStyle w:val="StandardWeb"/>
        <w:spacing w:after="0" w:afterAutospacing="0"/>
      </w:pPr>
      <w:r>
        <w:t>Sprecher: Ernst Grissemann, Werner Riemerschmid. Dauer: 154 Minuten.</w:t>
      </w:r>
      <w:r>
        <w:br/>
        <w:t>Die Krisentage 1938 in Medien und Dokumenten.</w:t>
      </w:r>
      <w:r>
        <w:br/>
        <w:t>Buch-Nr.: 11069</w:t>
      </w:r>
    </w:p>
    <w:p w14:paraId="7AE36A92" w14:textId="77777777" w:rsidR="00000000" w:rsidRDefault="00000000">
      <w:pPr>
        <w:pStyle w:val="StandardWeb"/>
        <w:spacing w:after="0" w:afterAutospacing="0"/>
      </w:pPr>
    </w:p>
    <w:p w14:paraId="017C69B0" w14:textId="77777777" w:rsidR="00000000" w:rsidRDefault="00000000">
      <w:pPr>
        <w:pStyle w:val="StandardWeb"/>
        <w:spacing w:after="0" w:afterAutospacing="0"/>
      </w:pPr>
      <w:r>
        <w:rPr>
          <w:rStyle w:val="Fett"/>
        </w:rPr>
        <w:t>Jorda, Beate: Es ist ein gutes Land</w:t>
      </w:r>
    </w:p>
    <w:p w14:paraId="1CEF4827" w14:textId="77777777" w:rsidR="00000000" w:rsidRDefault="00000000">
      <w:pPr>
        <w:pStyle w:val="StandardWeb"/>
        <w:spacing w:after="0" w:afterAutospacing="0"/>
      </w:pPr>
      <w:r>
        <w:t>Sprecher: Fritz Holy. Dauer: 271 Minuten.</w:t>
      </w:r>
      <w:r>
        <w:br/>
        <w:t>Das Buch gibt einen gerafften geschichtlichen Überblick Österreichs vom Ende des 9. bis zum Ende des 20. Jahrhunderts.</w:t>
      </w:r>
      <w:r>
        <w:br/>
        <w:t>Buch-Nr.: 45842</w:t>
      </w:r>
    </w:p>
    <w:p w14:paraId="22AFB106" w14:textId="77777777" w:rsidR="00000000" w:rsidRDefault="00000000">
      <w:pPr>
        <w:pStyle w:val="StandardWeb"/>
        <w:spacing w:after="0" w:afterAutospacing="0"/>
      </w:pPr>
    </w:p>
    <w:p w14:paraId="492702A4" w14:textId="77777777" w:rsidR="00000000" w:rsidRDefault="00000000">
      <w:pPr>
        <w:pStyle w:val="StandardWeb"/>
        <w:spacing w:after="0" w:afterAutospacing="0"/>
      </w:pPr>
      <w:r>
        <w:rPr>
          <w:rStyle w:val="Fett"/>
        </w:rPr>
        <w:t>Jung, Jochen: Vom Reich zu Österreich</w:t>
      </w:r>
    </w:p>
    <w:p w14:paraId="789D2C66" w14:textId="77777777" w:rsidR="00000000" w:rsidRDefault="00000000">
      <w:pPr>
        <w:pStyle w:val="StandardWeb"/>
        <w:spacing w:after="0" w:afterAutospacing="0"/>
      </w:pPr>
      <w:r>
        <w:t>Sprecher: Fritz Holy. Dauer: 626 Minuten.</w:t>
      </w:r>
      <w:r>
        <w:br/>
        <w:t>Kriegsende und Nachkriegszeit erinnert von Augen- und Ohrenzeugen. Mit Beiträgen von Amanshauser, Paul Flora, Axel Corti, Franz Olah, Hilde Spiel, Helmut Qualtinger, Carry Hauser, Wieland Schmied u.v.a.</w:t>
      </w:r>
      <w:r>
        <w:br/>
        <w:t>Buch-Nr.: 44344</w:t>
      </w:r>
    </w:p>
    <w:p w14:paraId="40BD2CE8" w14:textId="77777777" w:rsidR="00000000" w:rsidRDefault="00000000">
      <w:pPr>
        <w:pStyle w:val="StandardWeb"/>
        <w:spacing w:after="0" w:afterAutospacing="0"/>
      </w:pPr>
    </w:p>
    <w:p w14:paraId="347090D5" w14:textId="77777777" w:rsidR="00000000" w:rsidRDefault="00000000">
      <w:pPr>
        <w:pStyle w:val="StandardWeb"/>
        <w:spacing w:after="0" w:afterAutospacing="0"/>
      </w:pPr>
      <w:r>
        <w:rPr>
          <w:rStyle w:val="Fett"/>
        </w:rPr>
        <w:t>Klein, Cristina-Estera: Blinder Fleck Nordwestbahnhof</w:t>
      </w:r>
    </w:p>
    <w:p w14:paraId="5D70F8F8" w14:textId="77777777" w:rsidR="00000000" w:rsidRDefault="00000000">
      <w:pPr>
        <w:pStyle w:val="StandardWeb"/>
        <w:spacing w:after="0" w:afterAutospacing="0"/>
      </w:pPr>
      <w:r>
        <w:t>Sprecher: Birgit Krammer. Dauer: 537 Minuten.</w:t>
      </w:r>
      <w:r>
        <w:br/>
        <w:t xml:space="preserve">Der Wiener Nordwestbahnhof wurde am 1. Juni 1872 als letzter der großen Kopfbahnhöfe in Wien errichtet, ursprünglich, um die deutschsprachigen nordböhmischen Industrieregionen mit Wien und in der Folge auch Wien mit Berlin und den Nordseehäfen zu verbinden. </w:t>
      </w:r>
      <w:r>
        <w:br/>
        <w:t>Buch-Nr.: 56382</w:t>
      </w:r>
    </w:p>
    <w:p w14:paraId="520C27C5" w14:textId="77777777" w:rsidR="00000000" w:rsidRDefault="00000000">
      <w:pPr>
        <w:pStyle w:val="StandardWeb"/>
        <w:spacing w:after="0" w:afterAutospacing="0"/>
      </w:pPr>
    </w:p>
    <w:p w14:paraId="375E9D10" w14:textId="77777777" w:rsidR="00000000" w:rsidRDefault="00000000">
      <w:pPr>
        <w:pStyle w:val="StandardWeb"/>
        <w:spacing w:after="0" w:afterAutospacing="0"/>
      </w:pPr>
      <w:r>
        <w:rPr>
          <w:rStyle w:val="Fett"/>
        </w:rPr>
        <w:t>Kramar, Konrad: Habsburgs leere Kassen</w:t>
      </w:r>
    </w:p>
    <w:p w14:paraId="43BC4940" w14:textId="77777777" w:rsidR="00000000" w:rsidRDefault="00000000">
      <w:pPr>
        <w:pStyle w:val="StandardWeb"/>
        <w:spacing w:after="0" w:afterAutospacing="0"/>
      </w:pPr>
      <w:r>
        <w:t>Sprecher: Silvia Steindl. Dauer: 485 Minuten.</w:t>
      </w:r>
      <w:r>
        <w:br/>
        <w:t>Die Autoren beginnen das Buch mit den letzten beiden Babenbergern, Leopold V. und dessen Sohn Friedrich. Dies nicht nur um aufzuzeigen, dass durch Leopold V. eine der größten Erpressungen des Mittelalters durch die Gefangennahme des englischen Kreuzritters Löwenherz und der folgenden Lösegeldforderung erfolgte, sondern auch, weil sich später die Habsburger als Erben der Babenberger wähnten...</w:t>
      </w:r>
      <w:r>
        <w:br/>
        <w:t>Buch-Nr.: 46920</w:t>
      </w:r>
    </w:p>
    <w:p w14:paraId="2952FF4F" w14:textId="77777777" w:rsidR="00000000" w:rsidRDefault="00000000">
      <w:pPr>
        <w:pStyle w:val="StandardWeb"/>
        <w:spacing w:after="0" w:afterAutospacing="0"/>
      </w:pPr>
    </w:p>
    <w:p w14:paraId="7019321E" w14:textId="77777777" w:rsidR="00000000" w:rsidRDefault="00000000">
      <w:pPr>
        <w:pStyle w:val="StandardWeb"/>
        <w:spacing w:after="0" w:afterAutospacing="0"/>
      </w:pPr>
      <w:r>
        <w:rPr>
          <w:rStyle w:val="Fett"/>
        </w:rPr>
        <w:t>Krammer, Josef: Im Kampf um ihre Rechte</w:t>
      </w:r>
    </w:p>
    <w:p w14:paraId="11A4A07D" w14:textId="77777777" w:rsidR="00000000" w:rsidRDefault="00000000">
      <w:pPr>
        <w:pStyle w:val="StandardWeb"/>
        <w:spacing w:after="0" w:afterAutospacing="0"/>
      </w:pPr>
      <w:r>
        <w:t>Sprecher: Monika Köteles. Dauer: 524 Minuten.</w:t>
      </w:r>
      <w:r>
        <w:br/>
        <w:t>Die Geschichte der Landwirtschaft und der das Land bearbeitenden Menschen ist zuerst einmal eine Geschichte der Verfügungsmacht über Grund und Boden. Ungleiche Verteilung und das Streben nach Gerechtigkeit prägen seit jeher das gesellschaftliche Leben. Ausführliches Datenmaterial macht dieses Buch zu einer Fundgrube für alle, die an Landwirtschaft interessiert sind.</w:t>
      </w:r>
      <w:r>
        <w:br/>
        <w:t>Buch-Nr.: 51646</w:t>
      </w:r>
    </w:p>
    <w:p w14:paraId="73AD8AFD" w14:textId="77777777" w:rsidR="00000000" w:rsidRDefault="00000000">
      <w:pPr>
        <w:pStyle w:val="StandardWeb"/>
        <w:spacing w:after="0" w:afterAutospacing="0"/>
      </w:pPr>
    </w:p>
    <w:p w14:paraId="63B9F2DC" w14:textId="77777777" w:rsidR="00000000" w:rsidRDefault="00000000">
      <w:pPr>
        <w:pStyle w:val="StandardWeb"/>
        <w:spacing w:after="0" w:afterAutospacing="0"/>
      </w:pPr>
      <w:r>
        <w:rPr>
          <w:rStyle w:val="Fett"/>
        </w:rPr>
        <w:t>Kuh, Anton: Der unsterbliche Österreicher</w:t>
      </w:r>
    </w:p>
    <w:p w14:paraId="6FA6D1F0" w14:textId="77777777" w:rsidR="00000000" w:rsidRDefault="00000000">
      <w:pPr>
        <w:pStyle w:val="StandardWeb"/>
        <w:spacing w:after="0" w:afterAutospacing="0"/>
      </w:pPr>
      <w:r>
        <w:t>Sprecher: Birgit Krammer, Stefan Paryla u.a. Dauer: 94 Minuten.</w:t>
      </w:r>
      <w:r>
        <w:br/>
        <w:t xml:space="preserve">Zerfall der ehemaligen Monarchie und des noch jungen Österreichs werden aufgezeigt. Verbitterung und Trauer über die Auswirkungen der politischen Ereignisse schwingen in den </w:t>
      </w:r>
      <w:r>
        <w:lastRenderedPageBreak/>
        <w:t>Szenen mit. Sitten- und Stimmungsbild des damaligen Österreich bis kurz vor Hitlers Einmarsch. DAISY-Format Bei diesem Hörbuch handelt es sich um ein käuflich erworbenes Hörbuch das barrierefrei aufgearbeitet wurde.</w:t>
      </w:r>
      <w:r>
        <w:br/>
        <w:t>Buch-Nr.: 31933</w:t>
      </w:r>
    </w:p>
    <w:p w14:paraId="6DD0D33B" w14:textId="77777777" w:rsidR="00000000" w:rsidRDefault="00000000">
      <w:pPr>
        <w:pStyle w:val="StandardWeb"/>
        <w:spacing w:after="0" w:afterAutospacing="0"/>
      </w:pPr>
    </w:p>
    <w:p w14:paraId="7F445FC3" w14:textId="77777777" w:rsidR="00000000" w:rsidRDefault="00000000">
      <w:pPr>
        <w:pStyle w:val="StandardWeb"/>
        <w:spacing w:after="0" w:afterAutospacing="0"/>
      </w:pPr>
      <w:r>
        <w:rPr>
          <w:rStyle w:val="Fett"/>
        </w:rPr>
        <w:t>Landon, Else R.: In der Gunst der Kaiserin</w:t>
      </w:r>
    </w:p>
    <w:p w14:paraId="7D1ABA3E" w14:textId="77777777" w:rsidR="00000000" w:rsidRDefault="00000000">
      <w:pPr>
        <w:pStyle w:val="StandardWeb"/>
        <w:spacing w:after="0" w:afterAutospacing="0"/>
      </w:pPr>
      <w:r>
        <w:t>Sprecher: Silvia Steindl. Dauer: 415 Minuten.</w:t>
      </w:r>
      <w:r>
        <w:br/>
        <w:t>Kaiserin Maria Theresia förderte aus den Mitteln ihres privaten "Kammerbeutels" immer wieder begabte Kinder armer Untertanen. Etliche von ihnen machten Karriere: So Charlotte Hieronymus, die Maria Theresias Privatsekretärin und Vertraute wird, der Beamte Obermayer, der durch Gift umkommt, als er einer Korruptionsaffäre auf der Spur ist, die Soldaten Josef Rauch und Johann Reichhardt, u.v.m.</w:t>
      </w:r>
      <w:r>
        <w:br/>
        <w:t>Buch-Nr.: 46262</w:t>
      </w:r>
    </w:p>
    <w:p w14:paraId="0567C6DA" w14:textId="77777777" w:rsidR="00000000" w:rsidRDefault="00000000">
      <w:pPr>
        <w:pStyle w:val="StandardWeb"/>
        <w:spacing w:after="0" w:afterAutospacing="0"/>
      </w:pPr>
    </w:p>
    <w:p w14:paraId="79444314" w14:textId="77777777" w:rsidR="00000000" w:rsidRDefault="00000000">
      <w:pPr>
        <w:pStyle w:val="StandardWeb"/>
        <w:spacing w:after="0" w:afterAutospacing="0"/>
      </w:pPr>
      <w:r>
        <w:rPr>
          <w:rStyle w:val="Fett"/>
        </w:rPr>
        <w:t>Leitich, Ann Tizia: Vienna Gloriosa</w:t>
      </w:r>
    </w:p>
    <w:p w14:paraId="4ACE44B6" w14:textId="77777777" w:rsidR="00000000" w:rsidRDefault="00000000">
      <w:pPr>
        <w:pStyle w:val="StandardWeb"/>
        <w:spacing w:after="0" w:afterAutospacing="0"/>
      </w:pPr>
      <w:r>
        <w:t>Sprecher: Gerd Prechtl. Dauer: 406 Minuten.</w:t>
      </w:r>
      <w:r>
        <w:br/>
        <w:t>Kulturhistorische Huldigung an Wien als "Weltstadt des Barocks".</w:t>
      </w:r>
      <w:r>
        <w:br/>
        <w:t>Buch-Nr.: 40891</w:t>
      </w:r>
    </w:p>
    <w:p w14:paraId="662ECA10" w14:textId="77777777" w:rsidR="00000000" w:rsidRDefault="00000000">
      <w:pPr>
        <w:pStyle w:val="StandardWeb"/>
        <w:spacing w:after="0" w:afterAutospacing="0"/>
      </w:pPr>
    </w:p>
    <w:p w14:paraId="2C0AC0C0" w14:textId="77777777" w:rsidR="00000000" w:rsidRDefault="00000000">
      <w:pPr>
        <w:pStyle w:val="StandardWeb"/>
        <w:spacing w:after="0" w:afterAutospacing="0"/>
      </w:pPr>
      <w:r>
        <w:rPr>
          <w:rStyle w:val="Fett"/>
        </w:rPr>
        <w:t>Leitner, Thea: Habsburgs vergessene Kinder</w:t>
      </w:r>
    </w:p>
    <w:p w14:paraId="33913FAC" w14:textId="77777777" w:rsidR="00000000" w:rsidRDefault="00000000">
      <w:pPr>
        <w:pStyle w:val="StandardWeb"/>
        <w:spacing w:after="0" w:afterAutospacing="0"/>
      </w:pPr>
      <w:r>
        <w:t>Sprecher: Angelika Hofmann-Vaßmers. Dauer: 575 Minuten.</w:t>
      </w:r>
      <w:r>
        <w:br/>
        <w:t>Die Autorin erzählt die Schicksale vergessener, aber menschlich bedeutender Mitglieder des Hauses Habsburg und bringt dadurch auch einen ungewohnten Blick auf ein paar historische Ereignisse der letzten Jahrhunderte.</w:t>
      </w:r>
      <w:r>
        <w:br/>
        <w:t>Buch-Nr.: 53398</w:t>
      </w:r>
    </w:p>
    <w:p w14:paraId="66446C9E" w14:textId="77777777" w:rsidR="00000000" w:rsidRDefault="00000000">
      <w:pPr>
        <w:pStyle w:val="StandardWeb"/>
        <w:spacing w:after="0" w:afterAutospacing="0"/>
      </w:pPr>
    </w:p>
    <w:p w14:paraId="6A07E002" w14:textId="77777777" w:rsidR="00000000" w:rsidRDefault="00000000">
      <w:pPr>
        <w:pStyle w:val="StandardWeb"/>
        <w:spacing w:after="0" w:afterAutospacing="0"/>
      </w:pPr>
      <w:r>
        <w:rPr>
          <w:rStyle w:val="Fett"/>
        </w:rPr>
        <w:t>Leitner, Thea: Habsburgs verkaufte Töchter</w:t>
      </w:r>
    </w:p>
    <w:p w14:paraId="4B299B2C" w14:textId="77777777" w:rsidR="00000000" w:rsidRDefault="00000000">
      <w:pPr>
        <w:pStyle w:val="StandardWeb"/>
        <w:spacing w:after="0" w:afterAutospacing="0"/>
      </w:pPr>
      <w:r>
        <w:t>Sprecher: Irene Budischowsky. Dauer: 664 Minuten.</w:t>
      </w:r>
      <w:r>
        <w:br/>
        <w:t>Porträts von 6 Prinzessinnen aus dem Hause Habsburg vom 15. bis 19. Jh., die - als Kinder verheiratet - trotz widriger persönlicher Umstände bedeutende politische Persönlichkeiten wurden.</w:t>
      </w:r>
      <w:r>
        <w:br/>
        <w:t>Buch-Nr.: 44893</w:t>
      </w:r>
    </w:p>
    <w:p w14:paraId="1632B6C9" w14:textId="77777777" w:rsidR="00000000" w:rsidRDefault="00000000">
      <w:pPr>
        <w:pStyle w:val="StandardWeb"/>
        <w:spacing w:after="0" w:afterAutospacing="0"/>
      </w:pPr>
    </w:p>
    <w:p w14:paraId="329B01A8" w14:textId="77777777" w:rsidR="00000000" w:rsidRDefault="00000000">
      <w:pPr>
        <w:pStyle w:val="StandardWeb"/>
        <w:spacing w:after="0" w:afterAutospacing="0"/>
      </w:pPr>
      <w:r>
        <w:rPr>
          <w:rStyle w:val="Fett"/>
        </w:rPr>
        <w:t>Lendvai, Paul: Mein Österreich</w:t>
      </w:r>
    </w:p>
    <w:p w14:paraId="7F9B4C30" w14:textId="77777777" w:rsidR="00000000" w:rsidRDefault="00000000">
      <w:pPr>
        <w:pStyle w:val="StandardWeb"/>
        <w:spacing w:after="0" w:afterAutospacing="0"/>
      </w:pPr>
      <w:r>
        <w:t>Sprecher: Alois Frank. Dauer: 602 Minuten.</w:t>
      </w:r>
      <w:r>
        <w:br/>
        <w:t xml:space="preserve">Ein zutiefst persönlicher und zugleich spannender Bericht über die Komplexe und Ängste der </w:t>
      </w:r>
      <w:r>
        <w:lastRenderedPageBreak/>
        <w:t>Österreicher, das Zerrbild und die Mythen der Zweiten Republik, den Aufstieg und Fall ihrer prägenden Persönlichkeiten, das Erlebte im "guten Österreich" und die einzigartige Erfolgsbilanz eines halben Jahrhunderts.</w:t>
      </w:r>
      <w:r>
        <w:br/>
        <w:t>Buch-Nr.: 50462</w:t>
      </w:r>
    </w:p>
    <w:p w14:paraId="03C6DC8E" w14:textId="77777777" w:rsidR="00000000" w:rsidRDefault="00000000">
      <w:pPr>
        <w:pStyle w:val="StandardWeb"/>
        <w:spacing w:after="0" w:afterAutospacing="0"/>
      </w:pPr>
    </w:p>
    <w:p w14:paraId="7F07E4A9" w14:textId="77777777" w:rsidR="00000000" w:rsidRDefault="00000000">
      <w:pPr>
        <w:pStyle w:val="StandardWeb"/>
        <w:spacing w:after="0" w:afterAutospacing="0"/>
      </w:pPr>
      <w:r>
        <w:rPr>
          <w:rStyle w:val="Fett"/>
        </w:rPr>
        <w:t>Lernet-Holenia, Alexander: Aufstieg und Untergang des Hauses Österreichs und Kleinbürgertum und Großbürgertum in Österreich</w:t>
      </w:r>
    </w:p>
    <w:p w14:paraId="6CDC269F" w14:textId="77777777" w:rsidR="00000000" w:rsidRDefault="00000000">
      <w:pPr>
        <w:pStyle w:val="StandardWeb"/>
        <w:spacing w:after="0" w:afterAutospacing="0"/>
      </w:pPr>
      <w:r>
        <w:t>Sprecher: Alexander Lernet-Holenia. Dauer: 71 Minuten.</w:t>
      </w:r>
      <w:r>
        <w:br/>
        <w:t>Bei diesem Hörbuch handelt es sich um ein käuflich erworbenes Hörbuch das barrierefrei aufgearbeitet wurde.</w:t>
      </w:r>
      <w:r>
        <w:br/>
        <w:t>Buch-Nr.: 31302</w:t>
      </w:r>
    </w:p>
    <w:p w14:paraId="54C28C16" w14:textId="77777777" w:rsidR="00000000" w:rsidRDefault="00000000">
      <w:pPr>
        <w:pStyle w:val="StandardWeb"/>
        <w:spacing w:after="0" w:afterAutospacing="0"/>
      </w:pPr>
    </w:p>
    <w:p w14:paraId="4684F83E" w14:textId="77777777" w:rsidR="00000000" w:rsidRDefault="00000000">
      <w:pPr>
        <w:pStyle w:val="StandardWeb"/>
        <w:spacing w:after="0" w:afterAutospacing="0"/>
      </w:pPr>
      <w:r>
        <w:rPr>
          <w:rStyle w:val="Fett"/>
        </w:rPr>
        <w:t>Lindinger, Michaela: Live-Mitschnitt der Lesung vom 29.01.2019 in der Hörbücherei</w:t>
      </w:r>
    </w:p>
    <w:p w14:paraId="76342A9A" w14:textId="77777777" w:rsidR="00000000" w:rsidRDefault="00000000">
      <w:pPr>
        <w:pStyle w:val="StandardWeb"/>
        <w:spacing w:after="0" w:afterAutospacing="0"/>
      </w:pPr>
      <w:r>
        <w:t>Sprecher: Michaela Lindinger. Dauer: 65 Minuten.</w:t>
      </w:r>
      <w:r>
        <w:br/>
        <w:t>In diesem Buch begegnen wir Proletarierinnen und Hochadeligen, Reaktionären und Kommunarden, Aufsteigerinnen und Hochstaplern. Sie prägten ihre Zeit und auch die Nachwelt auf ganz verschiedene Art und Weise.</w:t>
      </w:r>
      <w:r>
        <w:br/>
        <w:t>Buch-Nr.: 54181</w:t>
      </w:r>
    </w:p>
    <w:p w14:paraId="4A534C1B" w14:textId="77777777" w:rsidR="00000000" w:rsidRDefault="00000000">
      <w:pPr>
        <w:pStyle w:val="StandardWeb"/>
        <w:spacing w:after="0" w:afterAutospacing="0"/>
      </w:pPr>
    </w:p>
    <w:p w14:paraId="789B92E1" w14:textId="77777777" w:rsidR="00000000" w:rsidRDefault="00000000">
      <w:pPr>
        <w:pStyle w:val="StandardWeb"/>
        <w:spacing w:after="0" w:afterAutospacing="0"/>
      </w:pPr>
      <w:r>
        <w:rPr>
          <w:rStyle w:val="Fett"/>
        </w:rPr>
        <w:t>Lindinger, Michaela: Sonderlinge, Außenseiter, Femmes Fatales</w:t>
      </w:r>
    </w:p>
    <w:p w14:paraId="035EB13C" w14:textId="77777777" w:rsidR="00000000" w:rsidRDefault="00000000">
      <w:pPr>
        <w:pStyle w:val="StandardWeb"/>
        <w:spacing w:after="0" w:afterAutospacing="0"/>
      </w:pPr>
      <w:r>
        <w:t>Sprecher: Bettina Rossbacher. Dauer: 626 Minuten.</w:t>
      </w:r>
      <w:r>
        <w:br/>
        <w:t>Wien um 1900: Die Vorstadtbühnen, wo Frauen verbotenerweise Hosen trugen und als Männer auftraten, besuchen wir, die hochherrschaftlichen Räume der ersten Wiener Hippies, etc. In diesem Buch begegnen wir Proletarierinnen und Hochadeligen, Reaktionären und Kommunarden, Aufsteigerinnen und Hochstaplern. Sie prägten ihre Zeit und die Nachwelt auf verschiedene Art und Weise.</w:t>
      </w:r>
      <w:r>
        <w:br/>
        <w:t>Buch-Nr.: 54122</w:t>
      </w:r>
    </w:p>
    <w:p w14:paraId="62C2090F" w14:textId="77777777" w:rsidR="00000000" w:rsidRDefault="00000000">
      <w:pPr>
        <w:pStyle w:val="StandardWeb"/>
        <w:spacing w:after="0" w:afterAutospacing="0"/>
      </w:pPr>
    </w:p>
    <w:p w14:paraId="48E2827A" w14:textId="77777777" w:rsidR="00000000" w:rsidRDefault="00000000">
      <w:pPr>
        <w:pStyle w:val="StandardWeb"/>
        <w:spacing w:after="0" w:afterAutospacing="0"/>
      </w:pPr>
      <w:r>
        <w:rPr>
          <w:rStyle w:val="Fett"/>
        </w:rPr>
        <w:t>Lorenz, Willy: A.E.I.O.U. Allen Ernstes ist Österreich unersetzlich</w:t>
      </w:r>
    </w:p>
    <w:p w14:paraId="34B47017" w14:textId="77777777" w:rsidR="00000000" w:rsidRDefault="00000000">
      <w:pPr>
        <w:pStyle w:val="StandardWeb"/>
        <w:spacing w:after="0" w:afterAutospacing="0"/>
      </w:pPr>
      <w:r>
        <w:t>Sprecher: Karl Mittner. Dauer: 325 Minuten.</w:t>
      </w:r>
      <w:r>
        <w:br/>
        <w:t>Wie Österreich seine Eigenheiten verliert.</w:t>
      </w:r>
      <w:r>
        <w:br/>
        <w:t>Buch-Nr.: 44085</w:t>
      </w:r>
    </w:p>
    <w:p w14:paraId="093D002B" w14:textId="77777777" w:rsidR="00000000" w:rsidRDefault="00000000">
      <w:pPr>
        <w:pStyle w:val="StandardWeb"/>
        <w:spacing w:after="0" w:afterAutospacing="0"/>
      </w:pPr>
    </w:p>
    <w:p w14:paraId="043C34FC" w14:textId="77777777" w:rsidR="00000000" w:rsidRDefault="00000000">
      <w:pPr>
        <w:pStyle w:val="StandardWeb"/>
        <w:spacing w:after="0" w:afterAutospacing="0"/>
      </w:pPr>
      <w:r>
        <w:rPr>
          <w:rStyle w:val="Fett"/>
        </w:rPr>
        <w:t>Maderthaner, Wolfgang: Sozialdemokratie und Habsburgerstaat</w:t>
      </w:r>
    </w:p>
    <w:p w14:paraId="14C96657" w14:textId="77777777" w:rsidR="00000000" w:rsidRDefault="00000000">
      <w:pPr>
        <w:pStyle w:val="StandardWeb"/>
        <w:spacing w:after="0" w:afterAutospacing="0"/>
      </w:pPr>
      <w:r>
        <w:t>Sprecher: Fritz Holy. Dauer: 554 Minuten.</w:t>
      </w:r>
      <w:r>
        <w:br/>
        <w:t xml:space="preserve">Dieser Band gibt einerseits eine möglichst präzise Darstellung der Politik, Taktik und </w:t>
      </w:r>
      <w:r>
        <w:lastRenderedPageBreak/>
        <w:t>Organisation der Österreichischen Sozialdemokratie von ihren Anfängen bis zu den Tagen der Republikgründung im Jahr 1918, andererseits werden anhand ausgesuchter Fallbeispiele der alltägliche Lebenszusammenhang, das politische Bewusstsein und die Mentalität der Arbeiterschaft im Habsburgerreich analysiert.</w:t>
      </w:r>
      <w:r>
        <w:br/>
        <w:t>Buch-Nr.: 42888</w:t>
      </w:r>
    </w:p>
    <w:p w14:paraId="0D67D354" w14:textId="77777777" w:rsidR="00000000" w:rsidRDefault="00000000">
      <w:pPr>
        <w:pStyle w:val="StandardWeb"/>
        <w:spacing w:after="0" w:afterAutospacing="0"/>
      </w:pPr>
    </w:p>
    <w:p w14:paraId="6322E813" w14:textId="77777777" w:rsidR="00000000" w:rsidRDefault="00000000">
      <w:pPr>
        <w:pStyle w:val="StandardWeb"/>
        <w:spacing w:after="0" w:afterAutospacing="0"/>
      </w:pPr>
      <w:r>
        <w:rPr>
          <w:rStyle w:val="Fett"/>
        </w:rPr>
        <w:t>Magenschab, Hans: Geschichte lebt</w:t>
      </w:r>
    </w:p>
    <w:p w14:paraId="4D2E0156" w14:textId="77777777" w:rsidR="00000000" w:rsidRDefault="00000000">
      <w:pPr>
        <w:pStyle w:val="StandardWeb"/>
        <w:spacing w:after="0" w:afterAutospacing="0"/>
      </w:pPr>
      <w:r>
        <w:t>Sprecher: Marielen Schlumberger. Dauer: 590 Minuten.</w:t>
      </w:r>
      <w:r>
        <w:br/>
        <w:t>Durch den Fall des Eisernen Vorhanges wird Mitteleuropa wiederentdeckt.</w:t>
      </w:r>
      <w:r>
        <w:br/>
        <w:t>Buch-Nr.: 45637</w:t>
      </w:r>
    </w:p>
    <w:p w14:paraId="78F61150" w14:textId="77777777" w:rsidR="00000000" w:rsidRDefault="00000000">
      <w:pPr>
        <w:pStyle w:val="StandardWeb"/>
        <w:spacing w:after="0" w:afterAutospacing="0"/>
      </w:pPr>
    </w:p>
    <w:p w14:paraId="1303186F" w14:textId="77777777" w:rsidR="00000000" w:rsidRDefault="00000000">
      <w:pPr>
        <w:pStyle w:val="StandardWeb"/>
        <w:spacing w:after="0" w:afterAutospacing="0"/>
      </w:pPr>
      <w:r>
        <w:rPr>
          <w:rStyle w:val="Fett"/>
        </w:rPr>
        <w:t>Markus, Georg: Es war ganz anders</w:t>
      </w:r>
    </w:p>
    <w:p w14:paraId="78CD233A" w14:textId="77777777" w:rsidR="00000000" w:rsidRDefault="00000000">
      <w:pPr>
        <w:pStyle w:val="StandardWeb"/>
        <w:spacing w:after="0" w:afterAutospacing="0"/>
      </w:pPr>
      <w:r>
        <w:t>Sprecher: Friedrich Wagner. Dauer: 396 Minuten.</w:t>
      </w:r>
      <w:r>
        <w:br/>
        <w:t>Eine Zeitreise durch Begebenheiten der österreichischen Geschichte: Frau Schratt geht fremd, John F. Kennedy 1939 (!) am Wörthersee, Der Skandal ohne Kleid - Josephine Baker in Wien, Egon Schiele und die Eisenbahn oder Billy Wilder besucht Schieles Geburtshaus. Einige Aspekte der Geschichte wusste man noch nicht...</w:t>
      </w:r>
      <w:r>
        <w:br/>
        <w:t>Buch-Nr.: 52830</w:t>
      </w:r>
    </w:p>
    <w:p w14:paraId="70CD5E28" w14:textId="77777777" w:rsidR="00000000" w:rsidRDefault="00000000">
      <w:pPr>
        <w:pStyle w:val="StandardWeb"/>
        <w:spacing w:after="0" w:afterAutospacing="0"/>
      </w:pPr>
    </w:p>
    <w:p w14:paraId="11A20890" w14:textId="77777777" w:rsidR="00000000" w:rsidRDefault="00000000">
      <w:pPr>
        <w:pStyle w:val="StandardWeb"/>
        <w:spacing w:after="0" w:afterAutospacing="0"/>
      </w:pPr>
      <w:r>
        <w:rPr>
          <w:rStyle w:val="Fett"/>
        </w:rPr>
        <w:t>Markus, Georg: Kriminalfall Mayerling</w:t>
      </w:r>
    </w:p>
    <w:p w14:paraId="102F42AC" w14:textId="77777777" w:rsidR="00000000" w:rsidRDefault="00000000">
      <w:pPr>
        <w:pStyle w:val="StandardWeb"/>
        <w:spacing w:after="0" w:afterAutospacing="0"/>
      </w:pPr>
      <w:r>
        <w:t>Sprecher: Herbert Steinböck. Dauer: 320 Minuten.</w:t>
      </w:r>
      <w:r>
        <w:br/>
        <w:t>Im Januar 1889 werden auf Schloss Mayerling die Leichen des österreichischen Kronprinzen Rudolf und der Baronesse Mary Vetsera aufgefunden. Aufgrund bisher unveröffentlichter Dokumente und Geheimberichte erfahren wir vom Autor dieses Buches, wie der Sohn des österreichischen Kaisers Franz Joseph tatsächlich ums Leben kam und warum die Gebeine seiner Geliebten aus ihrem Grab geraubt wurden.</w:t>
      </w:r>
      <w:r>
        <w:br/>
        <w:t>Buch-Nr.: 45171</w:t>
      </w:r>
    </w:p>
    <w:p w14:paraId="001D8978" w14:textId="77777777" w:rsidR="00000000" w:rsidRDefault="00000000">
      <w:pPr>
        <w:pStyle w:val="StandardWeb"/>
        <w:spacing w:after="0" w:afterAutospacing="0"/>
      </w:pPr>
    </w:p>
    <w:p w14:paraId="082F70ED" w14:textId="77777777" w:rsidR="00000000" w:rsidRDefault="00000000">
      <w:pPr>
        <w:pStyle w:val="StandardWeb"/>
        <w:spacing w:after="0" w:afterAutospacing="0"/>
      </w:pPr>
      <w:r>
        <w:rPr>
          <w:rStyle w:val="Fett"/>
        </w:rPr>
        <w:t>Markus, Georg: Schlagzeilen die Österreich bewegten</w:t>
      </w:r>
    </w:p>
    <w:p w14:paraId="1F0BEDA5" w14:textId="77777777" w:rsidR="00000000" w:rsidRDefault="00000000">
      <w:pPr>
        <w:pStyle w:val="StandardWeb"/>
        <w:spacing w:after="0" w:afterAutospacing="0"/>
      </w:pPr>
      <w:r>
        <w:t>Sprecher: Christoph Varga. Dauer: 583 Minuten.</w:t>
      </w:r>
      <w:r>
        <w:br/>
        <w:t>Österreichs größte Tageszeitung feierte ihren 90. Geburtstag. Was immer sich seit dem 2. Januar 1900 weltweit ereignet hat - sei es in der großen Politik oder in der Gesellschaft, im Sport, in der Kunst, in der Mode - es fand in der "Kronen Zeitung" seinen Niederschlag. Die Schlagzeilen der "Krone" bewegten ganz Österreich.</w:t>
      </w:r>
      <w:r>
        <w:br/>
        <w:t>Buch-Nr.: 45115</w:t>
      </w:r>
    </w:p>
    <w:p w14:paraId="27A8A7FA" w14:textId="77777777" w:rsidR="00000000" w:rsidRDefault="00000000">
      <w:pPr>
        <w:pStyle w:val="StandardWeb"/>
        <w:spacing w:after="0" w:afterAutospacing="0"/>
      </w:pPr>
    </w:p>
    <w:p w14:paraId="0C40F2A2" w14:textId="77777777" w:rsidR="00000000" w:rsidRDefault="00000000">
      <w:pPr>
        <w:pStyle w:val="StandardWeb"/>
        <w:spacing w:after="0" w:afterAutospacing="0"/>
      </w:pPr>
      <w:r>
        <w:rPr>
          <w:rStyle w:val="Fett"/>
        </w:rPr>
        <w:t>Markus, Georg: Tausend Jahre Kaiserschmarrn</w:t>
      </w:r>
    </w:p>
    <w:p w14:paraId="32A8F3A7" w14:textId="77777777" w:rsidR="00000000" w:rsidRDefault="00000000">
      <w:pPr>
        <w:pStyle w:val="StandardWeb"/>
        <w:spacing w:after="0" w:afterAutospacing="0"/>
      </w:pPr>
      <w:r>
        <w:lastRenderedPageBreak/>
        <w:t>Sprecher: Günther Bahr. Dauer: 346 Minuten.</w:t>
      </w:r>
      <w:r>
        <w:br/>
        <w:t>Eine satirische Geschichte Österreichs.</w:t>
      </w:r>
      <w:r>
        <w:br/>
        <w:t>Buch-Nr.: 46578</w:t>
      </w:r>
    </w:p>
    <w:p w14:paraId="169811BE" w14:textId="77777777" w:rsidR="00000000" w:rsidRDefault="00000000">
      <w:pPr>
        <w:pStyle w:val="StandardWeb"/>
        <w:spacing w:after="0" w:afterAutospacing="0"/>
      </w:pPr>
    </w:p>
    <w:p w14:paraId="62ED6D77" w14:textId="77777777" w:rsidR="00000000" w:rsidRDefault="00000000">
      <w:pPr>
        <w:pStyle w:val="StandardWeb"/>
        <w:spacing w:after="0" w:afterAutospacing="0"/>
      </w:pPr>
      <w:r>
        <w:rPr>
          <w:rStyle w:val="Fett"/>
        </w:rPr>
        <w:t>Molden, Fritz: Besetzer, Toren, Biedermänner</w:t>
      </w:r>
    </w:p>
    <w:p w14:paraId="498D62B5" w14:textId="77777777" w:rsidR="00000000" w:rsidRDefault="00000000">
      <w:pPr>
        <w:pStyle w:val="StandardWeb"/>
        <w:spacing w:after="0" w:afterAutospacing="0"/>
      </w:pPr>
      <w:r>
        <w:t>Sprecher: Günther Bahr. Dauer: 610 Minuten.</w:t>
      </w:r>
      <w:r>
        <w:br/>
        <w:t>Bericht über Vorkommnisse im öffentlichen Leben Österreichs zwischen 1945 und 1962.</w:t>
      </w:r>
      <w:r>
        <w:br/>
        <w:t>Buch-Nr.: 44167</w:t>
      </w:r>
    </w:p>
    <w:p w14:paraId="50108E46" w14:textId="77777777" w:rsidR="00000000" w:rsidRDefault="00000000">
      <w:pPr>
        <w:pStyle w:val="StandardWeb"/>
        <w:spacing w:after="0" w:afterAutospacing="0"/>
      </w:pPr>
    </w:p>
    <w:p w14:paraId="262EE913" w14:textId="77777777" w:rsidR="00000000" w:rsidRDefault="00000000">
      <w:pPr>
        <w:pStyle w:val="StandardWeb"/>
        <w:spacing w:after="0" w:afterAutospacing="0"/>
      </w:pPr>
      <w:r>
        <w:rPr>
          <w:rStyle w:val="Fett"/>
        </w:rPr>
        <w:t>Opitz, Alfred: Zeitenwende im Donauraum</w:t>
      </w:r>
    </w:p>
    <w:p w14:paraId="70B048FA" w14:textId="77777777" w:rsidR="00000000" w:rsidRDefault="00000000">
      <w:pPr>
        <w:pStyle w:val="StandardWeb"/>
        <w:spacing w:after="0" w:afterAutospacing="0"/>
      </w:pPr>
      <w:r>
        <w:t>Sprecher: Walter Benn. Dauer: 936 Minuten.</w:t>
      </w:r>
      <w:r>
        <w:br/>
        <w:t>Der vorliegende Band beschäftigt sich mit der Geschichte Österreichs, von der k. u. k. Monarchie bis zu ihrem Zerfall und ihre Aufteilung in die Nachfolgestaaten.</w:t>
      </w:r>
      <w:r>
        <w:br/>
        <w:t>Buch-Nr.: 42506</w:t>
      </w:r>
    </w:p>
    <w:p w14:paraId="35EC9F2C" w14:textId="77777777" w:rsidR="00000000" w:rsidRDefault="00000000">
      <w:pPr>
        <w:pStyle w:val="StandardWeb"/>
        <w:spacing w:after="0" w:afterAutospacing="0"/>
      </w:pPr>
    </w:p>
    <w:p w14:paraId="51A33AAB" w14:textId="77777777" w:rsidR="00000000" w:rsidRDefault="00000000">
      <w:pPr>
        <w:pStyle w:val="StandardWeb"/>
        <w:spacing w:after="0" w:afterAutospacing="0"/>
      </w:pPr>
      <w:r>
        <w:rPr>
          <w:rStyle w:val="Fett"/>
        </w:rPr>
        <w:t>Orsouw, Michael van: Sisis Zuflucht</w:t>
      </w:r>
    </w:p>
    <w:p w14:paraId="7E0E8A3C" w14:textId="77777777" w:rsidR="00000000" w:rsidRDefault="00000000">
      <w:pPr>
        <w:pStyle w:val="StandardWeb"/>
        <w:spacing w:after="0" w:afterAutospacing="0"/>
      </w:pPr>
      <w:r>
        <w:t>Sprecher: Matthias von Baussnern. Dauer: 423 Minuten.</w:t>
      </w:r>
      <w:r>
        <w:br/>
        <w:t>Kaiserin Elisabeth von Österreich-Ungarn war zeitlebens eine europäische Prominenz. Die Medien berichteten immer wieder über die rebellische Kaiserin und festigten das Bild der exzentrischen Regentin. Im multimedialen Gewitter kam der Bezug zur Schweiz stets zu kurz. Sisi gefiel die Ursprünglichkeit der Natur, kombiniert mit der Distanz zum kaiserlichen Hof.</w:t>
      </w:r>
      <w:r>
        <w:br/>
        <w:t>Buch-Nr.: 57411</w:t>
      </w:r>
    </w:p>
    <w:p w14:paraId="0EDA1104" w14:textId="77777777" w:rsidR="00000000" w:rsidRDefault="00000000">
      <w:pPr>
        <w:pStyle w:val="StandardWeb"/>
        <w:spacing w:after="0" w:afterAutospacing="0"/>
      </w:pPr>
    </w:p>
    <w:p w14:paraId="5ECB8B9C" w14:textId="77777777" w:rsidR="00000000" w:rsidRDefault="00000000">
      <w:pPr>
        <w:pStyle w:val="StandardWeb"/>
        <w:spacing w:after="0" w:afterAutospacing="0"/>
      </w:pPr>
      <w:r>
        <w:rPr>
          <w:rStyle w:val="Fett"/>
        </w:rPr>
        <w:t>Palffy, Ladislaus: Narren im Paradies</w:t>
      </w:r>
    </w:p>
    <w:p w14:paraId="41B7D29D" w14:textId="77777777" w:rsidR="00000000" w:rsidRDefault="00000000">
      <w:pPr>
        <w:pStyle w:val="StandardWeb"/>
        <w:spacing w:after="0" w:afterAutospacing="0"/>
      </w:pPr>
      <w:r>
        <w:t>Sprecher: Peter Uray. Dauer: 226 Minuten.</w:t>
      </w:r>
      <w:r>
        <w:br/>
      </w:r>
      <w:r>
        <w:br/>
        <w:t>Buch-Nr.: 44444</w:t>
      </w:r>
    </w:p>
    <w:p w14:paraId="44179CF0" w14:textId="77777777" w:rsidR="00000000" w:rsidRDefault="00000000">
      <w:pPr>
        <w:pStyle w:val="StandardWeb"/>
        <w:spacing w:after="0" w:afterAutospacing="0"/>
      </w:pPr>
    </w:p>
    <w:p w14:paraId="58EC7D1A" w14:textId="77777777" w:rsidR="00000000" w:rsidRDefault="00000000">
      <w:pPr>
        <w:pStyle w:val="StandardWeb"/>
        <w:spacing w:after="0" w:afterAutospacing="0"/>
      </w:pPr>
      <w:r>
        <w:rPr>
          <w:rStyle w:val="Fett"/>
        </w:rPr>
        <w:t>Pauli, Hertha: Das Geheimnis von Sarajevo</w:t>
      </w:r>
    </w:p>
    <w:p w14:paraId="03882717" w14:textId="77777777" w:rsidR="00000000" w:rsidRDefault="00000000">
      <w:pPr>
        <w:pStyle w:val="StandardWeb"/>
        <w:spacing w:after="0" w:afterAutospacing="0"/>
      </w:pPr>
      <w:r>
        <w:t>Sprecher: Elisabeth Rawitz. Dauer: 672 Minuten.</w:t>
      </w:r>
      <w:r>
        <w:br/>
        <w:t>Das Attentat von Sarajevo im Sommer 1914 war Auslöser des Ersten Weltkrieges. Der österreichische Kronprinz Franz Ferdinand und seine Gattin wurden bei diesem Attentat tödlich getroffen. Vier Jahre später, im Herbst 1918 war Europa um eine Erfahrung reicher und um viele Hoffnungen ärmer.</w:t>
      </w:r>
      <w:r>
        <w:br/>
        <w:t>Buch-Nr.: 41748</w:t>
      </w:r>
    </w:p>
    <w:p w14:paraId="19504C43" w14:textId="77777777" w:rsidR="00000000" w:rsidRDefault="00000000">
      <w:pPr>
        <w:pStyle w:val="StandardWeb"/>
        <w:spacing w:after="0" w:afterAutospacing="0"/>
      </w:pPr>
    </w:p>
    <w:p w14:paraId="388A74F1" w14:textId="77777777" w:rsidR="00000000" w:rsidRDefault="00000000">
      <w:pPr>
        <w:pStyle w:val="StandardWeb"/>
        <w:spacing w:after="0" w:afterAutospacing="0"/>
      </w:pPr>
      <w:r>
        <w:rPr>
          <w:rStyle w:val="Fett"/>
        </w:rPr>
        <w:t>Perkonig, Josef Friedrich: Patrioten</w:t>
      </w:r>
    </w:p>
    <w:p w14:paraId="32B509C8" w14:textId="77777777" w:rsidR="00000000" w:rsidRDefault="00000000">
      <w:pPr>
        <w:pStyle w:val="StandardWeb"/>
        <w:spacing w:after="0" w:afterAutospacing="0"/>
      </w:pPr>
      <w:r>
        <w:t>Sprecher: Alfred Schnayder. Dauer: 1660 Minuten.</w:t>
      </w:r>
      <w:r>
        <w:br/>
        <w:t>"Patrioten" behandelt die Menschen in den Südkärntner Kämpfen vom Oktober bis Mai 1919, wobei Perkonig Patrioten gleichermaßen auf deutsch- wie auf slowenisch-sprachiger Seite sieht und Licht und Schatten gleichmäßig verteilt. Da kämpfen die einen auf Leben und Tod um den Bestand ihrer Heimat, die andern um die Erfüllung ihrer nationalen Wünsche.</w:t>
      </w:r>
      <w:r>
        <w:br/>
        <w:t>Buch-Nr.: 41471</w:t>
      </w:r>
    </w:p>
    <w:p w14:paraId="66451B64" w14:textId="77777777" w:rsidR="00000000" w:rsidRDefault="00000000">
      <w:pPr>
        <w:pStyle w:val="StandardWeb"/>
        <w:spacing w:after="0" w:afterAutospacing="0"/>
      </w:pPr>
    </w:p>
    <w:p w14:paraId="0438AE16" w14:textId="77777777" w:rsidR="00000000" w:rsidRDefault="00000000">
      <w:pPr>
        <w:pStyle w:val="StandardWeb"/>
        <w:spacing w:after="0" w:afterAutospacing="0"/>
      </w:pPr>
      <w:r>
        <w:rPr>
          <w:rStyle w:val="Fett"/>
        </w:rPr>
        <w:t>Portisch, Hugo: Österreich I.</w:t>
      </w:r>
    </w:p>
    <w:p w14:paraId="0D7B44E8" w14:textId="77777777" w:rsidR="00000000" w:rsidRDefault="00000000">
      <w:pPr>
        <w:pStyle w:val="StandardWeb"/>
        <w:spacing w:after="0" w:afterAutospacing="0"/>
      </w:pPr>
      <w:r>
        <w:t>Sprecher: Karl Herbst. Dauer: 1287 Minuten.</w:t>
      </w:r>
      <w:r>
        <w:br/>
        <w:t>Geschichte der Ersten Republik.</w:t>
      </w:r>
      <w:r>
        <w:br/>
        <w:t>Buch-Nr.: 45008</w:t>
      </w:r>
    </w:p>
    <w:p w14:paraId="4D0F33A0" w14:textId="77777777" w:rsidR="00000000" w:rsidRDefault="00000000">
      <w:pPr>
        <w:pStyle w:val="StandardWeb"/>
        <w:spacing w:after="0" w:afterAutospacing="0"/>
      </w:pPr>
    </w:p>
    <w:p w14:paraId="5B3C5591" w14:textId="77777777" w:rsidR="00000000" w:rsidRDefault="00000000">
      <w:pPr>
        <w:pStyle w:val="StandardWeb"/>
        <w:spacing w:after="0" w:afterAutospacing="0"/>
      </w:pPr>
      <w:r>
        <w:rPr>
          <w:rStyle w:val="Fett"/>
        </w:rPr>
        <w:t>Portisch, Hugo: Österreich II</w:t>
      </w:r>
    </w:p>
    <w:p w14:paraId="34AB90B7" w14:textId="77777777" w:rsidR="00000000" w:rsidRDefault="00000000">
      <w:pPr>
        <w:pStyle w:val="StandardWeb"/>
        <w:spacing w:after="0" w:afterAutospacing="0"/>
      </w:pPr>
      <w:r>
        <w:t>Sprecher: Bettina Rossbacher. Dauer: 1673 Minuten.</w:t>
      </w:r>
      <w:r>
        <w:br/>
        <w:t>Dieser Band der Serie über die Geschichte Österreichs befasst sich mit der "Wiedergeburt unseres Staates" nach dem Zweiten Weltkrieg. Die Ereignisse, ihre Ursachen und Bedeutung werden dargestellt und kommentiert. Auch wird berichtet, was den Autoren bei der Suche nach geschichtlicher Wahrheit, Dokumenten und handelnden Personen widerfahren ist. Ein Werk über eine entscheidende Phase der Republik.</w:t>
      </w:r>
      <w:r>
        <w:br/>
        <w:t>Buch-Nr.: 52810</w:t>
      </w:r>
    </w:p>
    <w:p w14:paraId="34DB8BAE" w14:textId="77777777" w:rsidR="00000000" w:rsidRDefault="00000000">
      <w:pPr>
        <w:pStyle w:val="StandardWeb"/>
        <w:spacing w:after="0" w:afterAutospacing="0"/>
      </w:pPr>
    </w:p>
    <w:p w14:paraId="658A6BD3" w14:textId="77777777" w:rsidR="00000000" w:rsidRDefault="00000000">
      <w:pPr>
        <w:pStyle w:val="StandardWeb"/>
        <w:spacing w:after="0" w:afterAutospacing="0"/>
      </w:pPr>
      <w:r>
        <w:rPr>
          <w:rStyle w:val="Fett"/>
        </w:rPr>
        <w:t>Portisch, Hugo: Österreich II</w:t>
      </w:r>
    </w:p>
    <w:p w14:paraId="0A5760C9" w14:textId="77777777" w:rsidR="00000000" w:rsidRDefault="00000000">
      <w:pPr>
        <w:pStyle w:val="StandardWeb"/>
        <w:spacing w:after="0" w:afterAutospacing="0"/>
      </w:pPr>
      <w:r>
        <w:t>Sprecher: Birgit Krammer. Dauer: 1730 Minuten.</w:t>
      </w:r>
      <w:r>
        <w:br/>
        <w:t>"Der lange Weg zur Freiheit" - das sind die zehn Jahre, die Österreich von 1945 bis 1955 durchzustehen hat, um aus einem befreiten Land ein freies Land zu werden. Das dramatische Geschehen jener Jahre war Inhalt der TV-Dokumentation "Österreich II" von Hugo Portisch und Sepp Riff.</w:t>
      </w:r>
      <w:r>
        <w:br/>
        <w:t>Buch-Nr.: 52811</w:t>
      </w:r>
    </w:p>
    <w:p w14:paraId="5528BE68" w14:textId="77777777" w:rsidR="00000000" w:rsidRDefault="00000000">
      <w:pPr>
        <w:pStyle w:val="StandardWeb"/>
        <w:spacing w:after="0" w:afterAutospacing="0"/>
      </w:pPr>
    </w:p>
    <w:p w14:paraId="171D8F40" w14:textId="77777777" w:rsidR="00000000" w:rsidRDefault="00000000">
      <w:pPr>
        <w:pStyle w:val="StandardWeb"/>
        <w:spacing w:after="0" w:afterAutospacing="0"/>
      </w:pPr>
      <w:r>
        <w:rPr>
          <w:rStyle w:val="Fett"/>
        </w:rPr>
        <w:t>Portisch, Hugo: Österreich II</w:t>
      </w:r>
    </w:p>
    <w:p w14:paraId="640D3A34" w14:textId="77777777" w:rsidR="00000000" w:rsidRDefault="00000000">
      <w:pPr>
        <w:pStyle w:val="StandardWeb"/>
        <w:spacing w:after="0" w:afterAutospacing="0"/>
      </w:pPr>
      <w:r>
        <w:t>Sprecher: Monika Köteles. Dauer: 1206 Minuten.</w:t>
      </w:r>
      <w:r>
        <w:br/>
        <w:t xml:space="preserve">Der dritte Band der Serie "Österreich II" setzt mit dem Abschluss des Staatsvertrages 1955 ein und reicht bis zum Ende der Ära Kreisky. Unter anderem werden behandelt: Der Volksaufstand in Ungarn, der Einmarsch in die Tschechoslowakei, der Weg zur Autonomie in Südtirol, die Rolle Österreichs dabei, die wirtschaftliche, politische und gesellschaftliche </w:t>
      </w:r>
      <w:r>
        <w:lastRenderedPageBreak/>
        <w:t>Entwicklung Österreichs nach 1955.</w:t>
      </w:r>
      <w:r>
        <w:br/>
        <w:t>Buch-Nr.: 52812</w:t>
      </w:r>
    </w:p>
    <w:p w14:paraId="6A7EC051" w14:textId="77777777" w:rsidR="00000000" w:rsidRDefault="00000000">
      <w:pPr>
        <w:pStyle w:val="StandardWeb"/>
        <w:spacing w:after="0" w:afterAutospacing="0"/>
      </w:pPr>
    </w:p>
    <w:p w14:paraId="1BA4E50E" w14:textId="77777777" w:rsidR="00000000" w:rsidRDefault="00000000">
      <w:pPr>
        <w:pStyle w:val="StandardWeb"/>
        <w:spacing w:after="0" w:afterAutospacing="0"/>
      </w:pPr>
      <w:r>
        <w:rPr>
          <w:rStyle w:val="Fett"/>
        </w:rPr>
        <w:t>Portisch, Hugo: So sah ich. Mein Leben. Mein Österreich. Die Welt</w:t>
      </w:r>
    </w:p>
    <w:p w14:paraId="1FF406B5" w14:textId="77777777" w:rsidR="00000000" w:rsidRDefault="00000000">
      <w:pPr>
        <w:pStyle w:val="StandardWeb"/>
        <w:spacing w:after="0" w:afterAutospacing="0"/>
      </w:pPr>
      <w:r>
        <w:t>Sprecher: Rudi Hausmann. Dauer: 219 Minuten.</w:t>
      </w:r>
      <w:r>
        <w:br/>
        <w:t>Am 1. April 2021 ist Hugo Portisch gestorben. Im Sommer mehr als zehn Jahre zuvor lädt der damals 83jährige Hugo Portisch seinen Freund und Verleger Hannes Steiner in sein Haus in die Toskana. Und er erzählt ihm sein Leben. Es wird eine 30-stündige abenteuerliche Reise durch Österreichs Zeitgeschichte und um die ganze Welt. Elf Jahre später startet Steiner in seinem story.one-Verlag ein spannendes Buchprojekt: Auf Basis des Interviews lässt er Portisch erzählen, wie er sein Leben, wie er Österreich und wie er die Welt "sah".</w:t>
      </w:r>
      <w:r>
        <w:br/>
        <w:t>Buch-Nr.: 55491</w:t>
      </w:r>
    </w:p>
    <w:p w14:paraId="6FB1FF34" w14:textId="77777777" w:rsidR="00000000" w:rsidRDefault="00000000">
      <w:pPr>
        <w:pStyle w:val="StandardWeb"/>
        <w:spacing w:after="0" w:afterAutospacing="0"/>
      </w:pPr>
    </w:p>
    <w:p w14:paraId="1A98699A" w14:textId="77777777" w:rsidR="00000000" w:rsidRDefault="00000000">
      <w:pPr>
        <w:pStyle w:val="StandardWeb"/>
        <w:spacing w:after="0" w:afterAutospacing="0"/>
      </w:pPr>
      <w:r>
        <w:rPr>
          <w:rStyle w:val="Fett"/>
        </w:rPr>
        <w:t>Posch, Fritz: Flammende Grenze</w:t>
      </w:r>
    </w:p>
    <w:p w14:paraId="6417E839" w14:textId="77777777" w:rsidR="00000000" w:rsidRDefault="00000000">
      <w:pPr>
        <w:pStyle w:val="StandardWeb"/>
        <w:spacing w:after="0" w:afterAutospacing="0"/>
      </w:pPr>
      <w:r>
        <w:t>Sprecher: Fritz Holy. Dauer: 828 Minuten.</w:t>
      </w:r>
      <w:r>
        <w:br/>
        <w:t>Ausführliche Dokumentation der ungarischen Reitereinfälle an der steirischen Grenze in der Zeit von 1704 bis 1709.</w:t>
      </w:r>
      <w:r>
        <w:br/>
        <w:t>Buch-Nr.: 45058</w:t>
      </w:r>
    </w:p>
    <w:p w14:paraId="0434C427" w14:textId="77777777" w:rsidR="00000000" w:rsidRDefault="00000000">
      <w:pPr>
        <w:pStyle w:val="StandardWeb"/>
        <w:spacing w:after="0" w:afterAutospacing="0"/>
      </w:pPr>
    </w:p>
    <w:p w14:paraId="7755BFCA" w14:textId="77777777" w:rsidR="00000000" w:rsidRDefault="00000000">
      <w:pPr>
        <w:pStyle w:val="StandardWeb"/>
        <w:spacing w:after="0" w:afterAutospacing="0"/>
      </w:pPr>
      <w:r>
        <w:rPr>
          <w:rStyle w:val="Fett"/>
        </w:rPr>
        <w:t>Preradovic, Nikolaus von: Des Kaisers Grenzer</w:t>
      </w:r>
    </w:p>
    <w:p w14:paraId="2FABAE5B" w14:textId="77777777" w:rsidR="00000000" w:rsidRDefault="00000000">
      <w:pPr>
        <w:pStyle w:val="StandardWeb"/>
        <w:spacing w:after="0" w:afterAutospacing="0"/>
      </w:pPr>
      <w:r>
        <w:t>Sprecher: Alfred Schnayder. Dauer: 668 Minuten.</w:t>
      </w:r>
      <w:r>
        <w:br/>
        <w:t>Sachbuch über die Grenzverteidigung des österreichischen Reiches im Osten.</w:t>
      </w:r>
      <w:r>
        <w:br/>
        <w:t>Buch-Nr.: 41672</w:t>
      </w:r>
    </w:p>
    <w:p w14:paraId="684CAA34" w14:textId="77777777" w:rsidR="00000000" w:rsidRDefault="00000000">
      <w:pPr>
        <w:pStyle w:val="StandardWeb"/>
        <w:spacing w:after="0" w:afterAutospacing="0"/>
      </w:pPr>
    </w:p>
    <w:p w14:paraId="602A823A" w14:textId="77777777" w:rsidR="00000000" w:rsidRDefault="00000000">
      <w:pPr>
        <w:pStyle w:val="StandardWeb"/>
        <w:spacing w:after="0" w:afterAutospacing="0"/>
      </w:pPr>
      <w:r>
        <w:rPr>
          <w:rStyle w:val="Fett"/>
        </w:rPr>
        <w:t>Pust, Ingemar: Die steinerne Front: Auf den Spuren des Gebirgskrieges in den Julischen Alpen - vom Isonzo zur Piave</w:t>
      </w:r>
    </w:p>
    <w:p w14:paraId="59D2D624" w14:textId="77777777" w:rsidR="00000000" w:rsidRDefault="00000000">
      <w:pPr>
        <w:pStyle w:val="StandardWeb"/>
        <w:spacing w:after="0" w:afterAutospacing="0"/>
      </w:pPr>
      <w:r>
        <w:t>Sprecher: Karl Krittl. Dauer: 811 Minuten.</w:t>
      </w:r>
      <w:r>
        <w:br/>
        <w:t>Ein erregendes Kaleidoskop des Gebirgskrieges zwischen Plöckenpaß, Julischen Alpen und Adria. In der Landschaft am Isonzo wird die Erinnerung an elf furchtbare Schlachten wiedererweckt, in denen die Menschenmauer der k. u. k. Armee den Italienern den Weg nach Triest verwehrte.</w:t>
      </w:r>
      <w:r>
        <w:br/>
        <w:t>Buch-Nr.: 40066</w:t>
      </w:r>
    </w:p>
    <w:p w14:paraId="086E1293" w14:textId="77777777" w:rsidR="00000000" w:rsidRDefault="00000000">
      <w:pPr>
        <w:pStyle w:val="StandardWeb"/>
        <w:spacing w:after="0" w:afterAutospacing="0"/>
      </w:pPr>
    </w:p>
    <w:p w14:paraId="01CB4FAC" w14:textId="77777777" w:rsidR="00000000" w:rsidRDefault="00000000">
      <w:pPr>
        <w:pStyle w:val="StandardWeb"/>
        <w:spacing w:after="0" w:afterAutospacing="0"/>
      </w:pPr>
      <w:r>
        <w:rPr>
          <w:rStyle w:val="Fett"/>
        </w:rPr>
        <w:t>Randa, Alexander: Österreich in Übersee</w:t>
      </w:r>
    </w:p>
    <w:p w14:paraId="6FBC2AC9" w14:textId="77777777" w:rsidR="00000000" w:rsidRDefault="00000000">
      <w:pPr>
        <w:pStyle w:val="StandardWeb"/>
        <w:spacing w:after="0" w:afterAutospacing="0"/>
      </w:pPr>
      <w:r>
        <w:lastRenderedPageBreak/>
        <w:t>Sprecher: Walter Benn. Dauer: 262 Minuten.</w:t>
      </w:r>
      <w:r>
        <w:br/>
        <w:t>Österreichs Spuren in Übersee.</w:t>
      </w:r>
      <w:r>
        <w:br/>
        <w:t>Buch-Nr.: 41248</w:t>
      </w:r>
    </w:p>
    <w:p w14:paraId="20C24ECB" w14:textId="77777777" w:rsidR="00000000" w:rsidRDefault="00000000">
      <w:pPr>
        <w:pStyle w:val="StandardWeb"/>
        <w:spacing w:after="0" w:afterAutospacing="0"/>
      </w:pPr>
    </w:p>
    <w:p w14:paraId="59559032" w14:textId="77777777" w:rsidR="00000000" w:rsidRDefault="00000000">
      <w:pPr>
        <w:pStyle w:val="StandardWeb"/>
        <w:spacing w:after="0" w:afterAutospacing="0"/>
      </w:pPr>
      <w:r>
        <w:rPr>
          <w:rStyle w:val="Fett"/>
        </w:rPr>
        <w:t>Rauchensteiner, Manfred: Der Sonderfall</w:t>
      </w:r>
    </w:p>
    <w:p w14:paraId="4289AED2" w14:textId="77777777" w:rsidR="00000000" w:rsidRDefault="00000000">
      <w:pPr>
        <w:pStyle w:val="StandardWeb"/>
        <w:spacing w:after="0" w:afterAutospacing="0"/>
      </w:pPr>
      <w:r>
        <w:t>Sprecher: Fritz Holy. Dauer: 1016 Minuten.</w:t>
      </w:r>
      <w:r>
        <w:br/>
        <w:t>Die Besatzungszeit in Österreich 1945-1955 ist die erste wissenschaftlich fundierte Gesamtdarstellung der Geburt und der Bewährung der Zweiten Republik.</w:t>
      </w:r>
      <w:r>
        <w:br/>
        <w:t>Buch-Nr.: 44050</w:t>
      </w:r>
    </w:p>
    <w:p w14:paraId="37049444" w14:textId="77777777" w:rsidR="00000000" w:rsidRDefault="00000000">
      <w:pPr>
        <w:pStyle w:val="StandardWeb"/>
        <w:spacing w:after="0" w:afterAutospacing="0"/>
      </w:pPr>
    </w:p>
    <w:p w14:paraId="45B8D6B6" w14:textId="77777777" w:rsidR="00000000" w:rsidRDefault="00000000">
      <w:pPr>
        <w:pStyle w:val="StandardWeb"/>
        <w:spacing w:after="0" w:afterAutospacing="0"/>
      </w:pPr>
      <w:r>
        <w:rPr>
          <w:rStyle w:val="Fett"/>
        </w:rPr>
        <w:t>Riedl, Joachim: Das Geniale - das Gemeine</w:t>
      </w:r>
    </w:p>
    <w:p w14:paraId="5F11CE12" w14:textId="77777777" w:rsidR="00000000" w:rsidRDefault="00000000">
      <w:pPr>
        <w:pStyle w:val="StandardWeb"/>
        <w:spacing w:after="0" w:afterAutospacing="0"/>
      </w:pPr>
      <w:r>
        <w:t>Sprecher: Karin Klettenheimer. Dauer: 492 Minuten.</w:t>
      </w:r>
      <w:r>
        <w:br/>
        <w:t>Wien - Stadt mit doppeltem Gesicht.</w:t>
      </w:r>
      <w:r>
        <w:br/>
        <w:t>Buch-Nr.: 45357</w:t>
      </w:r>
    </w:p>
    <w:p w14:paraId="491B6D18" w14:textId="77777777" w:rsidR="00000000" w:rsidRDefault="00000000">
      <w:pPr>
        <w:pStyle w:val="StandardWeb"/>
        <w:spacing w:after="0" w:afterAutospacing="0"/>
      </w:pPr>
    </w:p>
    <w:p w14:paraId="3C35026B" w14:textId="77777777" w:rsidR="00000000" w:rsidRDefault="00000000">
      <w:pPr>
        <w:pStyle w:val="StandardWeb"/>
        <w:spacing w:after="0" w:afterAutospacing="0"/>
      </w:pPr>
      <w:r>
        <w:rPr>
          <w:rStyle w:val="Fett"/>
        </w:rPr>
        <w:t>Riedmann, Josef: Geschichte Tirols</w:t>
      </w:r>
    </w:p>
    <w:p w14:paraId="58AA8E66" w14:textId="77777777" w:rsidR="00000000" w:rsidRDefault="00000000">
      <w:pPr>
        <w:pStyle w:val="StandardWeb"/>
        <w:spacing w:after="0" w:afterAutospacing="0"/>
      </w:pPr>
      <w:r>
        <w:t>Sprecher: Fritz Holy. Dauer: 674 Minuten.</w:t>
      </w:r>
      <w:r>
        <w:br/>
        <w:t>Dem Autor gelang es, eine Darstellung der Geschichte Tirols zu Papier zu bringen, die gut lesbar, klar, auch für den interessierten Laien verständlich, alles Wesentliche umfasst, wobei auch auf Südtirol ein angemessener Anteil kommt.</w:t>
      </w:r>
      <w:r>
        <w:br/>
        <w:t>Buch-Nr.: 45891</w:t>
      </w:r>
    </w:p>
    <w:p w14:paraId="2225BC7E" w14:textId="77777777" w:rsidR="00000000" w:rsidRDefault="00000000">
      <w:pPr>
        <w:pStyle w:val="StandardWeb"/>
        <w:spacing w:after="0" w:afterAutospacing="0"/>
      </w:pPr>
    </w:p>
    <w:p w14:paraId="1CBCF4A8" w14:textId="77777777" w:rsidR="00000000" w:rsidRDefault="00000000">
      <w:pPr>
        <w:pStyle w:val="StandardWeb"/>
        <w:spacing w:after="0" w:afterAutospacing="0"/>
      </w:pPr>
      <w:r>
        <w:rPr>
          <w:rStyle w:val="Fett"/>
        </w:rPr>
        <w:t>Rys, Jan: Die Toten dürfen nicht sterben</w:t>
      </w:r>
    </w:p>
    <w:p w14:paraId="1802A46E" w14:textId="77777777" w:rsidR="00000000" w:rsidRDefault="00000000">
      <w:pPr>
        <w:pStyle w:val="StandardWeb"/>
        <w:spacing w:after="0" w:afterAutospacing="0"/>
      </w:pPr>
      <w:r>
        <w:t>Sprecher: Robert Graf, Fred C. Siebeck. Dauer: 74 Minuten.</w:t>
      </w:r>
      <w:r>
        <w:br/>
        <w:t>Das Stück spielt in Budapest kurz nach dem Ungarnaufstand. Die Revolution von 1956 ist niedergeschlagen, aber das mit sowjetischer Hilfe aufrecht erhaltene Regime ist bankrott und muss Kompromisse schließen. Der Revolutionär von gestern, der inzwischen zum Funktionär eines Terrorregimes geworden ist, wird mit einem der Leute konfrontiert, die im Kampf gegen ihn auf die Barrikaden ging.</w:t>
      </w:r>
      <w:r>
        <w:br/>
        <w:t>Buch-Nr.: 11042</w:t>
      </w:r>
    </w:p>
    <w:p w14:paraId="386AC9CE" w14:textId="77777777" w:rsidR="00000000" w:rsidRDefault="00000000">
      <w:pPr>
        <w:pStyle w:val="StandardWeb"/>
        <w:spacing w:after="0" w:afterAutospacing="0"/>
      </w:pPr>
    </w:p>
    <w:p w14:paraId="73CCC65D" w14:textId="77777777" w:rsidR="00000000" w:rsidRDefault="00000000">
      <w:pPr>
        <w:pStyle w:val="StandardWeb"/>
        <w:spacing w:after="0" w:afterAutospacing="0"/>
      </w:pPr>
      <w:r>
        <w:rPr>
          <w:rStyle w:val="Fett"/>
        </w:rPr>
        <w:t>Scheu, Friedrich: Der Weg ins Ungewisse</w:t>
      </w:r>
    </w:p>
    <w:p w14:paraId="11E2D885" w14:textId="77777777" w:rsidR="00000000" w:rsidRDefault="00000000">
      <w:pPr>
        <w:pStyle w:val="StandardWeb"/>
        <w:spacing w:after="0" w:afterAutospacing="0"/>
      </w:pPr>
      <w:r>
        <w:t>Sprecher: Fritz Holy. Dauer: 738 Minuten.</w:t>
      </w:r>
      <w:r>
        <w:br/>
      </w:r>
      <w:r>
        <w:br/>
        <w:t>Buch-Nr.: 43524</w:t>
      </w:r>
    </w:p>
    <w:p w14:paraId="46992E2C" w14:textId="77777777" w:rsidR="00000000" w:rsidRDefault="00000000">
      <w:pPr>
        <w:pStyle w:val="StandardWeb"/>
        <w:spacing w:after="0" w:afterAutospacing="0"/>
      </w:pPr>
    </w:p>
    <w:p w14:paraId="7D8D2F3D" w14:textId="77777777" w:rsidR="00000000" w:rsidRDefault="00000000">
      <w:pPr>
        <w:pStyle w:val="StandardWeb"/>
        <w:spacing w:after="0" w:afterAutospacing="0"/>
      </w:pPr>
      <w:r>
        <w:rPr>
          <w:rStyle w:val="Fett"/>
        </w:rPr>
        <w:t>Scheuch, Manfred: Der Weg zum Heldenplatz</w:t>
      </w:r>
    </w:p>
    <w:p w14:paraId="2C5A2E86" w14:textId="77777777" w:rsidR="00000000" w:rsidRDefault="00000000">
      <w:pPr>
        <w:pStyle w:val="StandardWeb"/>
        <w:spacing w:after="0" w:afterAutospacing="0"/>
      </w:pPr>
      <w:r>
        <w:t>Sprecher: Karl Herbst. Dauer: 477 Minuten.</w:t>
      </w:r>
      <w:r>
        <w:br/>
        <w:t>War Österreichs Weg in das Hitlerreich unabwendbar? Der Autor beleuchtet die Vorgeschichte des "Anschlusses" von 1938. Seine These: Die unnachgiebige Politik der Christlichsozialen, die keine Annäherung an die Sozialdemokratie zuließ und sich durch deren Zerschlagung der stärksten Bundesgenossen gegen die Nationalsozialisten beraubte, hat den Weg zum Heldenplatz geebnet.</w:t>
      </w:r>
      <w:r>
        <w:br/>
        <w:t>Buch-Nr.: 50145</w:t>
      </w:r>
    </w:p>
    <w:p w14:paraId="1AB78BCC" w14:textId="77777777" w:rsidR="00000000" w:rsidRDefault="00000000">
      <w:pPr>
        <w:pStyle w:val="StandardWeb"/>
        <w:spacing w:after="0" w:afterAutospacing="0"/>
      </w:pPr>
    </w:p>
    <w:p w14:paraId="0E7ABEAB" w14:textId="77777777" w:rsidR="00000000" w:rsidRDefault="00000000">
      <w:pPr>
        <w:pStyle w:val="StandardWeb"/>
        <w:spacing w:after="0" w:afterAutospacing="0"/>
      </w:pPr>
      <w:r>
        <w:rPr>
          <w:rStyle w:val="Fett"/>
        </w:rPr>
        <w:t>Schleich, Johann: Hexen, Zauberer und Teufelskult in Österreich</w:t>
      </w:r>
    </w:p>
    <w:p w14:paraId="15F16A62" w14:textId="77777777" w:rsidR="00000000" w:rsidRDefault="00000000">
      <w:pPr>
        <w:pStyle w:val="StandardWeb"/>
        <w:spacing w:after="0" w:afterAutospacing="0"/>
      </w:pPr>
      <w:r>
        <w:t>Sprecher: Silvia Steindl. Dauer: 766 Minuten.</w:t>
      </w:r>
      <w:r>
        <w:br/>
        <w:t>Vom späten 15. bis zum 18. Jh. haben in Österreich tausende Prozesse gegen Hexen und Zauberer stattgefunden. Rund 1700 Prozessakten aus jener Zeit sind erhalten geblieben, die, minutiös gesichtet, Eingang ins Buch gefunden haben. So bietet das Buch eine umfangreiche Darstellung der Prozesse in Österreich.</w:t>
      </w:r>
      <w:r>
        <w:br/>
        <w:t>Buch-Nr.: 46787</w:t>
      </w:r>
    </w:p>
    <w:p w14:paraId="698AF748" w14:textId="77777777" w:rsidR="00000000" w:rsidRDefault="00000000">
      <w:pPr>
        <w:pStyle w:val="StandardWeb"/>
        <w:spacing w:after="0" w:afterAutospacing="0"/>
      </w:pPr>
    </w:p>
    <w:p w14:paraId="133D8284" w14:textId="77777777" w:rsidR="00000000" w:rsidRDefault="00000000">
      <w:pPr>
        <w:pStyle w:val="StandardWeb"/>
        <w:spacing w:after="0" w:afterAutospacing="0"/>
      </w:pPr>
      <w:r>
        <w:rPr>
          <w:rStyle w:val="Fett"/>
        </w:rPr>
        <w:t>Schneider, Josef: Kaiser Franz Joseph I. und sein Hof</w:t>
      </w:r>
    </w:p>
    <w:p w14:paraId="39C4B102" w14:textId="77777777" w:rsidR="00000000" w:rsidRDefault="00000000">
      <w:pPr>
        <w:pStyle w:val="StandardWeb"/>
        <w:spacing w:after="0" w:afterAutospacing="0"/>
      </w:pPr>
      <w:r>
        <w:t>Sprecher: Ellinor Lau. Dauer: 494 Minuten.</w:t>
      </w:r>
      <w:r>
        <w:br/>
        <w:t>Ein scharfes Bild vom Zusammenbruch der Monarchie. Ein Stück Geschichte von einem, der sie mitgestaltet hat.</w:t>
      </w:r>
      <w:r>
        <w:br/>
        <w:t>Buch-Nr.: 44549</w:t>
      </w:r>
    </w:p>
    <w:p w14:paraId="49C77643" w14:textId="77777777" w:rsidR="00000000" w:rsidRDefault="00000000">
      <w:pPr>
        <w:pStyle w:val="StandardWeb"/>
        <w:spacing w:after="0" w:afterAutospacing="0"/>
      </w:pPr>
    </w:p>
    <w:p w14:paraId="0410CEB2" w14:textId="77777777" w:rsidR="00000000" w:rsidRDefault="00000000">
      <w:pPr>
        <w:pStyle w:val="StandardWeb"/>
        <w:spacing w:after="0" w:afterAutospacing="0"/>
      </w:pPr>
      <w:r>
        <w:rPr>
          <w:rStyle w:val="Fett"/>
        </w:rPr>
        <w:t>Schreiber, Georg: Die Hofburg und ihre Bewohner</w:t>
      </w:r>
    </w:p>
    <w:p w14:paraId="13D63ACA" w14:textId="77777777" w:rsidR="00000000" w:rsidRDefault="00000000">
      <w:pPr>
        <w:pStyle w:val="StandardWeb"/>
        <w:spacing w:after="0" w:afterAutospacing="0"/>
      </w:pPr>
      <w:r>
        <w:t>Sprecher: Karin Klettenheimer. Dauer: 616 Minuten.</w:t>
      </w:r>
      <w:r>
        <w:br/>
        <w:t>Die wechselhaften Schicksale der Herrscher und ihrer Familien.</w:t>
      </w:r>
      <w:r>
        <w:br/>
        <w:t>Buch-Nr.: 45388</w:t>
      </w:r>
    </w:p>
    <w:p w14:paraId="1C9A0CBC" w14:textId="77777777" w:rsidR="00000000" w:rsidRDefault="00000000">
      <w:pPr>
        <w:pStyle w:val="StandardWeb"/>
        <w:spacing w:after="0" w:afterAutospacing="0"/>
      </w:pPr>
    </w:p>
    <w:p w14:paraId="5CE7485C" w14:textId="77777777" w:rsidR="00000000" w:rsidRDefault="00000000">
      <w:pPr>
        <w:pStyle w:val="StandardWeb"/>
        <w:spacing w:after="0" w:afterAutospacing="0"/>
      </w:pPr>
      <w:r>
        <w:rPr>
          <w:rStyle w:val="Fett"/>
        </w:rPr>
        <w:t>Sigmund, Anna Maria: Das Haus Habsburg - Habsburgs Häuser</w:t>
      </w:r>
    </w:p>
    <w:p w14:paraId="2FCFD6E0" w14:textId="77777777" w:rsidR="00000000" w:rsidRDefault="00000000">
      <w:pPr>
        <w:pStyle w:val="StandardWeb"/>
        <w:spacing w:after="0" w:afterAutospacing="0"/>
      </w:pPr>
      <w:r>
        <w:t>Sprecher: Gitta Horky. Dauer: 476 Minuten.</w:t>
      </w:r>
      <w:r>
        <w:br/>
        <w:t>Wohnen und Leben einer Dynastie.</w:t>
      </w:r>
      <w:r>
        <w:br/>
        <w:t>Buch-Nr.: 45732</w:t>
      </w:r>
    </w:p>
    <w:p w14:paraId="537326F7" w14:textId="77777777" w:rsidR="00000000" w:rsidRDefault="00000000">
      <w:pPr>
        <w:pStyle w:val="StandardWeb"/>
        <w:spacing w:after="0" w:afterAutospacing="0"/>
      </w:pPr>
    </w:p>
    <w:p w14:paraId="03AAB889" w14:textId="77777777" w:rsidR="00000000" w:rsidRDefault="00000000">
      <w:pPr>
        <w:pStyle w:val="StandardWeb"/>
        <w:spacing w:after="0" w:afterAutospacing="0"/>
      </w:pPr>
      <w:r>
        <w:rPr>
          <w:rStyle w:val="Fett"/>
        </w:rPr>
        <w:t>Sinhuber, Bartel F.: Zu Besuch im alten Prater</w:t>
      </w:r>
    </w:p>
    <w:p w14:paraId="47761B56" w14:textId="77777777" w:rsidR="00000000" w:rsidRDefault="00000000">
      <w:pPr>
        <w:pStyle w:val="StandardWeb"/>
        <w:spacing w:after="0" w:afterAutospacing="0"/>
      </w:pPr>
      <w:r>
        <w:lastRenderedPageBreak/>
        <w:t>Sprecher: Karin Klettenheimer. Dauer: 293 Minuten.</w:t>
      </w:r>
      <w:r>
        <w:br/>
        <w:t>Wer kennt ihn nicht, den ältesten Vergnügungspark der Welt, der fast hundert Jahre vor dem Kopenhagener Tivoli entstand. Dichter haben ihn beschrieben und Musiker besungen. Aber der Wiener Prater ist weit mehr als Vergnügungspark und Freizeitparadies. Er war Schauplatz großer Feste, Feuerwerke und Ballonaufstiege. Er war das Vergnügen der kleinen Leute und zugleich Treffpunkt der großen Welt.</w:t>
      </w:r>
      <w:r>
        <w:br/>
        <w:t>Buch-Nr.: 45339</w:t>
      </w:r>
    </w:p>
    <w:p w14:paraId="19039B98" w14:textId="77777777" w:rsidR="00000000" w:rsidRDefault="00000000">
      <w:pPr>
        <w:pStyle w:val="StandardWeb"/>
        <w:spacing w:after="0" w:afterAutospacing="0"/>
      </w:pPr>
    </w:p>
    <w:p w14:paraId="3A74D888" w14:textId="77777777" w:rsidR="00000000" w:rsidRDefault="00000000">
      <w:pPr>
        <w:pStyle w:val="StandardWeb"/>
        <w:spacing w:after="0" w:afterAutospacing="0"/>
      </w:pPr>
      <w:r>
        <w:rPr>
          <w:rStyle w:val="Fett"/>
        </w:rPr>
        <w:t>Sked, Allan: Der Fall des Hauses Habsburg</w:t>
      </w:r>
    </w:p>
    <w:p w14:paraId="2FA3A9BB" w14:textId="77777777" w:rsidR="00000000" w:rsidRDefault="00000000">
      <w:pPr>
        <w:pStyle w:val="StandardWeb"/>
        <w:spacing w:after="0" w:afterAutospacing="0"/>
      </w:pPr>
      <w:r>
        <w:t>Sprecher: Theresita Colloredo. Dauer: 892 Minuten.</w:t>
      </w:r>
      <w:r>
        <w:br/>
        <w:t>Der bekannte Historiker Allan Sked stellt so ziemlich alles auf den Kopf, was lange als unumstößlich galt. Die habsburgische Doppelmonarchie sieht er in keiner Weise als zum Tode verurteiltes Gebilde an; vielmehr war Wien mitten in einem ungeheuren Modernisierungsprozess und die meisten Nationalitäten kämpfen bis zum Schluss für die Monarchie.</w:t>
      </w:r>
      <w:r>
        <w:br/>
        <w:t>Buch-Nr.: 45597</w:t>
      </w:r>
    </w:p>
    <w:p w14:paraId="34B339FC" w14:textId="77777777" w:rsidR="00000000" w:rsidRDefault="00000000">
      <w:pPr>
        <w:pStyle w:val="StandardWeb"/>
        <w:spacing w:after="0" w:afterAutospacing="0"/>
      </w:pPr>
    </w:p>
    <w:p w14:paraId="5AC44439" w14:textId="77777777" w:rsidR="00000000" w:rsidRDefault="00000000">
      <w:pPr>
        <w:pStyle w:val="StandardWeb"/>
        <w:spacing w:after="0" w:afterAutospacing="0"/>
      </w:pPr>
      <w:r>
        <w:rPr>
          <w:rStyle w:val="Fett"/>
        </w:rPr>
        <w:t>Sokol, Anthony Eugene: Seemacht Österreich</w:t>
      </w:r>
    </w:p>
    <w:p w14:paraId="367A2A15" w14:textId="77777777" w:rsidR="00000000" w:rsidRDefault="00000000">
      <w:pPr>
        <w:pStyle w:val="StandardWeb"/>
        <w:spacing w:after="0" w:afterAutospacing="0"/>
      </w:pPr>
      <w:r>
        <w:t>Sprecher: Karl Schuster. Dauer: 409 Minuten.</w:t>
      </w:r>
      <w:r>
        <w:br/>
      </w:r>
      <w:r>
        <w:br/>
        <w:t>Buch-Nr.: 42120</w:t>
      </w:r>
    </w:p>
    <w:p w14:paraId="07AD2646" w14:textId="77777777" w:rsidR="00000000" w:rsidRDefault="00000000">
      <w:pPr>
        <w:pStyle w:val="StandardWeb"/>
        <w:spacing w:after="0" w:afterAutospacing="0"/>
      </w:pPr>
    </w:p>
    <w:p w14:paraId="18A1F937" w14:textId="77777777" w:rsidR="00000000" w:rsidRDefault="00000000">
      <w:pPr>
        <w:pStyle w:val="StandardWeb"/>
        <w:spacing w:after="0" w:afterAutospacing="0"/>
      </w:pPr>
      <w:r>
        <w:rPr>
          <w:rStyle w:val="Fett"/>
        </w:rPr>
        <w:t>Spiel, Hilde: Glanz und Untergang</w:t>
      </w:r>
    </w:p>
    <w:p w14:paraId="18E265C9" w14:textId="77777777" w:rsidR="00000000" w:rsidRDefault="00000000">
      <w:pPr>
        <w:pStyle w:val="StandardWeb"/>
        <w:spacing w:after="0" w:afterAutospacing="0"/>
      </w:pPr>
      <w:r>
        <w:t>Sprecher: Monika Köteles. Dauer: 604 Minuten.</w:t>
      </w:r>
      <w:r>
        <w:br/>
        <w:t>Die berühmte Wiener Publizistin und Essayistin schrieb eine brilliante kulturgeschichtliche Darstellung der fruchtbarsten Jahrzehnte des Wiener Geisteslebens, in denen Männer wie Freud, Wittgenstein, Kokoschka, Klimt und Schönberg und Frauen wie Berta Zuckerkandl und Alma Mahler-Werfel das geistige Leben der Stadt bestimmten, bis es durch die Judenverfolgung der Nazis ein abruptes Ende fand.</w:t>
      </w:r>
      <w:r>
        <w:br/>
        <w:t>Buch-Nr.: 51617</w:t>
      </w:r>
    </w:p>
    <w:p w14:paraId="40678957" w14:textId="77777777" w:rsidR="00000000" w:rsidRDefault="00000000">
      <w:pPr>
        <w:pStyle w:val="StandardWeb"/>
        <w:spacing w:after="0" w:afterAutospacing="0"/>
      </w:pPr>
    </w:p>
    <w:p w14:paraId="5F0CA6B8" w14:textId="77777777" w:rsidR="00000000" w:rsidRDefault="00000000">
      <w:pPr>
        <w:pStyle w:val="StandardWeb"/>
        <w:spacing w:after="0" w:afterAutospacing="0"/>
      </w:pPr>
      <w:r>
        <w:rPr>
          <w:rStyle w:val="Fett"/>
        </w:rPr>
        <w:t>Springenschmid, Karl: Schicksal Südtirol</w:t>
      </w:r>
    </w:p>
    <w:p w14:paraId="0364D210" w14:textId="77777777" w:rsidR="00000000" w:rsidRDefault="00000000">
      <w:pPr>
        <w:pStyle w:val="StandardWeb"/>
        <w:spacing w:after="0" w:afterAutospacing="0"/>
      </w:pPr>
      <w:r>
        <w:t>Sprecher: Karl Krittl. Dauer: 629 Minuten.</w:t>
      </w:r>
      <w:r>
        <w:br/>
        <w:t>Die Entstehung des Südtirolproblems.</w:t>
      </w:r>
      <w:r>
        <w:br/>
        <w:t>Buch-Nr.: 40045</w:t>
      </w:r>
    </w:p>
    <w:p w14:paraId="4DDB74E5" w14:textId="77777777" w:rsidR="00000000" w:rsidRDefault="00000000">
      <w:pPr>
        <w:pStyle w:val="StandardWeb"/>
        <w:spacing w:after="0" w:afterAutospacing="0"/>
      </w:pPr>
    </w:p>
    <w:p w14:paraId="77206129" w14:textId="77777777" w:rsidR="00000000" w:rsidRDefault="00000000">
      <w:pPr>
        <w:pStyle w:val="StandardWeb"/>
        <w:spacing w:after="0" w:afterAutospacing="0"/>
      </w:pPr>
      <w:r>
        <w:rPr>
          <w:rStyle w:val="Fett"/>
        </w:rPr>
        <w:t>Steinbach, Günther: Kanzler, Krisen, Katastrophen</w:t>
      </w:r>
    </w:p>
    <w:p w14:paraId="303C5848" w14:textId="77777777" w:rsidR="00000000" w:rsidRDefault="00000000">
      <w:pPr>
        <w:pStyle w:val="StandardWeb"/>
        <w:spacing w:after="0" w:afterAutospacing="0"/>
      </w:pPr>
      <w:r>
        <w:lastRenderedPageBreak/>
        <w:t>Sprecher: Fritz Holy. Dauer: 713 Minuten.</w:t>
      </w:r>
      <w:r>
        <w:br/>
        <w:t>Umsturzversuch der Kommunisten, Justizpalastbrand, Bürgerkrieg 1934 bis zur Auslöschung Österreichs. Der Autor schildert diese historischen Wendepunkte und stellt sie im Zusammenhang mit langfristigen Entwicklungen wie wirtschaftlichen Krisen und politischer Polarisierung anschaulich dar.</w:t>
      </w:r>
      <w:r>
        <w:br/>
        <w:t>Buch-Nr.: 50411</w:t>
      </w:r>
    </w:p>
    <w:p w14:paraId="16139BB3" w14:textId="77777777" w:rsidR="00000000" w:rsidRDefault="00000000">
      <w:pPr>
        <w:pStyle w:val="StandardWeb"/>
        <w:spacing w:after="0" w:afterAutospacing="0"/>
      </w:pPr>
    </w:p>
    <w:p w14:paraId="0948D7D4" w14:textId="77777777" w:rsidR="00000000" w:rsidRDefault="00000000">
      <w:pPr>
        <w:pStyle w:val="StandardWeb"/>
        <w:spacing w:after="0" w:afterAutospacing="0"/>
      </w:pPr>
      <w:r>
        <w:rPr>
          <w:rStyle w:val="Fett"/>
        </w:rPr>
        <w:t>Stoye, John: Wien 1683 oder Die Rettung des Abendlandes</w:t>
      </w:r>
    </w:p>
    <w:p w14:paraId="4A8CA387" w14:textId="77777777" w:rsidR="00000000" w:rsidRDefault="00000000">
      <w:pPr>
        <w:pStyle w:val="StandardWeb"/>
        <w:spacing w:after="0" w:afterAutospacing="0"/>
      </w:pPr>
      <w:r>
        <w:t>Sprecher: Herbert Pachler. Dauer: 684 Minuten.</w:t>
      </w:r>
      <w:r>
        <w:br/>
        <w:t>Sachbuch über die letzte Türkenbelagerung von Wien.</w:t>
      </w:r>
      <w:r>
        <w:br/>
        <w:t>Buch-Nr.: 41288</w:t>
      </w:r>
    </w:p>
    <w:p w14:paraId="106A3EC6" w14:textId="77777777" w:rsidR="00000000" w:rsidRDefault="00000000">
      <w:pPr>
        <w:pStyle w:val="StandardWeb"/>
        <w:spacing w:after="0" w:afterAutospacing="0"/>
      </w:pPr>
    </w:p>
    <w:p w14:paraId="56F6E568" w14:textId="77777777" w:rsidR="00000000" w:rsidRDefault="00000000">
      <w:pPr>
        <w:pStyle w:val="StandardWeb"/>
        <w:spacing w:after="0" w:afterAutospacing="0"/>
      </w:pPr>
      <w:r>
        <w:rPr>
          <w:rStyle w:val="Fett"/>
        </w:rPr>
        <w:t>Szokoll, Carl: Der gebrochene Eid</w:t>
      </w:r>
    </w:p>
    <w:p w14:paraId="58CB9874" w14:textId="77777777" w:rsidR="00000000" w:rsidRDefault="00000000">
      <w:pPr>
        <w:pStyle w:val="StandardWeb"/>
        <w:spacing w:after="0" w:afterAutospacing="0"/>
      </w:pPr>
      <w:r>
        <w:t>Sprecher: Karl Berger. Dauer: 1036 Minuten.</w:t>
      </w:r>
      <w:r>
        <w:br/>
        <w:t>Mit der spannenden Lebensgeschichte des Autors, der eine Schlüsselposition im österreichischen Widerstand gegen Adolf Hitler innehatte, sind aufsehenerregende zeitgeschichtliche Enthüllungen verbunden.</w:t>
      </w:r>
      <w:r>
        <w:br/>
        <w:t>Buch-Nr.: 44612</w:t>
      </w:r>
    </w:p>
    <w:p w14:paraId="15A47388" w14:textId="77777777" w:rsidR="00000000" w:rsidRDefault="00000000">
      <w:pPr>
        <w:pStyle w:val="StandardWeb"/>
        <w:spacing w:after="0" w:afterAutospacing="0"/>
      </w:pPr>
    </w:p>
    <w:p w14:paraId="60F0F6A1" w14:textId="77777777" w:rsidR="00000000" w:rsidRDefault="00000000">
      <w:pPr>
        <w:pStyle w:val="StandardWeb"/>
        <w:spacing w:after="0" w:afterAutospacing="0"/>
      </w:pPr>
      <w:r>
        <w:rPr>
          <w:rStyle w:val="Fett"/>
        </w:rPr>
        <w:t>Technisches Museum Wien, Österreichische Mediathek: Kriegstöne</w:t>
      </w:r>
    </w:p>
    <w:p w14:paraId="1732709B" w14:textId="77777777" w:rsidR="00000000" w:rsidRDefault="00000000">
      <w:pPr>
        <w:pStyle w:val="StandardWeb"/>
        <w:spacing w:after="0" w:afterAutospacing="0"/>
      </w:pPr>
      <w:r>
        <w:t>Sprecher: Franz Joseph I Habsburg, Friedrich Habsburg. Dauer: 60 Minuten.</w:t>
      </w:r>
      <w:r>
        <w:br/>
        <w:t>Originale Audioaufnahmen von Musik und Reden aus dem Bestand des Technischen Museums Wien. Bei diesem Hörbuch handelt es sich um ein käuflich erworbenes Hörbuch das barrierefrei aufgearbeitet wurde.</w:t>
      </w:r>
      <w:r>
        <w:br/>
        <w:t>Buch-Nr.: 31729</w:t>
      </w:r>
    </w:p>
    <w:p w14:paraId="0516B64A" w14:textId="77777777" w:rsidR="00000000" w:rsidRDefault="00000000">
      <w:pPr>
        <w:pStyle w:val="StandardWeb"/>
        <w:spacing w:after="0" w:afterAutospacing="0"/>
      </w:pPr>
    </w:p>
    <w:p w14:paraId="535BEF67" w14:textId="77777777" w:rsidR="00000000" w:rsidRDefault="00000000">
      <w:pPr>
        <w:pStyle w:val="StandardWeb"/>
        <w:spacing w:after="0" w:afterAutospacing="0"/>
      </w:pPr>
      <w:r>
        <w:rPr>
          <w:rStyle w:val="Fett"/>
        </w:rPr>
        <w:t>Theuer, Franz: Verrat an der Raab</w:t>
      </w:r>
    </w:p>
    <w:p w14:paraId="08FC16F1" w14:textId="77777777" w:rsidR="00000000" w:rsidRDefault="00000000">
      <w:pPr>
        <w:pStyle w:val="StandardWeb"/>
        <w:spacing w:after="0" w:afterAutospacing="0"/>
      </w:pPr>
      <w:r>
        <w:t>Sprecher: Alfred Schnayder. Dauer: 570 Minuten.</w:t>
      </w:r>
      <w:r>
        <w:br/>
        <w:t>Das Werk beschäftigt sich mit der Türkenbelagerung Wiens im Jahre 1683.</w:t>
      </w:r>
      <w:r>
        <w:br/>
        <w:t>Buch-Nr.: 42283</w:t>
      </w:r>
    </w:p>
    <w:p w14:paraId="4A08CAD5" w14:textId="77777777" w:rsidR="00000000" w:rsidRDefault="00000000">
      <w:pPr>
        <w:pStyle w:val="StandardWeb"/>
        <w:spacing w:after="0" w:afterAutospacing="0"/>
      </w:pPr>
    </w:p>
    <w:p w14:paraId="4E5A1875" w14:textId="77777777" w:rsidR="00000000" w:rsidRDefault="00000000">
      <w:pPr>
        <w:pStyle w:val="StandardWeb"/>
        <w:spacing w:after="0" w:afterAutospacing="0"/>
      </w:pPr>
      <w:r>
        <w:rPr>
          <w:rStyle w:val="Fett"/>
        </w:rPr>
        <w:t>Tötschinger, Gerhard: Die Habsburger in Tirol</w:t>
      </w:r>
    </w:p>
    <w:p w14:paraId="71691A7D" w14:textId="77777777" w:rsidR="00000000" w:rsidRDefault="00000000">
      <w:pPr>
        <w:pStyle w:val="StandardWeb"/>
        <w:spacing w:after="0" w:afterAutospacing="0"/>
      </w:pPr>
      <w:r>
        <w:t>Sprecher: Klaus Händl. Dauer: 150 Minuten.</w:t>
      </w:r>
      <w:r>
        <w:br/>
        <w:t>Höhepunkte der Geschichte Tirols (ab dem 13. Jh.) anhand einer Reise durch das Land.</w:t>
      </w:r>
      <w:r>
        <w:br/>
        <w:t>Buch-Nr.: 45208</w:t>
      </w:r>
    </w:p>
    <w:p w14:paraId="682A3361" w14:textId="77777777" w:rsidR="00000000" w:rsidRDefault="00000000">
      <w:pPr>
        <w:pStyle w:val="StandardWeb"/>
        <w:spacing w:after="0" w:afterAutospacing="0"/>
      </w:pPr>
    </w:p>
    <w:p w14:paraId="360207C0" w14:textId="77777777" w:rsidR="00000000" w:rsidRDefault="00000000">
      <w:pPr>
        <w:pStyle w:val="StandardWeb"/>
        <w:spacing w:after="0" w:afterAutospacing="0"/>
      </w:pPr>
      <w:r>
        <w:rPr>
          <w:rStyle w:val="Fett"/>
        </w:rPr>
        <w:t>Trost, Ernst: Das blieb vom Doppeladler</w:t>
      </w:r>
    </w:p>
    <w:p w14:paraId="06F01FBA" w14:textId="77777777" w:rsidR="00000000" w:rsidRDefault="00000000">
      <w:pPr>
        <w:pStyle w:val="StandardWeb"/>
        <w:spacing w:after="0" w:afterAutospacing="0"/>
      </w:pPr>
      <w:r>
        <w:t>Sprecher: Wilhelm Hoyer. Dauer: 919 Minuten.</w:t>
      </w:r>
      <w:r>
        <w:br/>
        <w:t>Anhand einer historisch-geographischen Annäherung gelingt Ernst Trost eine beeindruckende Beschreibung des kaiserlich und königlichen österreichisch-ungarischen Habsburgerreiches sowie der verbliebenen Spuren bis in die 60er-Jahre des 20. Jh.</w:t>
      </w:r>
      <w:r>
        <w:br/>
        <w:t>Buch-Nr.: 43325</w:t>
      </w:r>
    </w:p>
    <w:p w14:paraId="44FDE748" w14:textId="77777777" w:rsidR="00000000" w:rsidRDefault="00000000">
      <w:pPr>
        <w:pStyle w:val="StandardWeb"/>
        <w:spacing w:after="0" w:afterAutospacing="0"/>
      </w:pPr>
    </w:p>
    <w:p w14:paraId="5B9E7E49" w14:textId="77777777" w:rsidR="00000000" w:rsidRDefault="00000000">
      <w:pPr>
        <w:pStyle w:val="StandardWeb"/>
        <w:spacing w:after="0" w:afterAutospacing="0"/>
      </w:pPr>
      <w:r>
        <w:rPr>
          <w:rStyle w:val="Fett"/>
        </w:rPr>
        <w:t>Trost, Ernst: Das tausendjährige Österreich</w:t>
      </w:r>
    </w:p>
    <w:p w14:paraId="6A5F9B25" w14:textId="77777777" w:rsidR="00000000" w:rsidRDefault="00000000">
      <w:pPr>
        <w:pStyle w:val="StandardWeb"/>
        <w:spacing w:after="0" w:afterAutospacing="0"/>
      </w:pPr>
      <w:r>
        <w:t>Sprecher: Karl Schuster. Dauer: 669 Minuten.</w:t>
      </w:r>
      <w:r>
        <w:br/>
        <w:t>"Ratgeber für Österreich-Interessenten" - man wird auf dieser ereignis- und abenteuerreichen Reise durch die Geschichte dieses mitteleuropäischen Kernlandes in einer faszinierenden geistigen Spannung gehalten.</w:t>
      </w:r>
      <w:r>
        <w:br/>
        <w:t>Buch-Nr.: 42228</w:t>
      </w:r>
    </w:p>
    <w:p w14:paraId="70CFD878" w14:textId="77777777" w:rsidR="00000000" w:rsidRDefault="00000000">
      <w:pPr>
        <w:pStyle w:val="StandardWeb"/>
        <w:spacing w:after="0" w:afterAutospacing="0"/>
      </w:pPr>
    </w:p>
    <w:p w14:paraId="70B0615C" w14:textId="77777777" w:rsidR="00000000" w:rsidRDefault="00000000">
      <w:pPr>
        <w:pStyle w:val="StandardWeb"/>
        <w:spacing w:after="0" w:afterAutospacing="0"/>
      </w:pPr>
      <w:r>
        <w:rPr>
          <w:rStyle w:val="Fett"/>
        </w:rPr>
        <w:t>Vajda, Stephan: Die Belagerung</w:t>
      </w:r>
    </w:p>
    <w:p w14:paraId="39940AAC" w14:textId="77777777" w:rsidR="00000000" w:rsidRDefault="00000000">
      <w:pPr>
        <w:pStyle w:val="StandardWeb"/>
        <w:spacing w:after="0" w:afterAutospacing="0"/>
      </w:pPr>
      <w:r>
        <w:t>Sprecher: Brigitte Gasser. Dauer: 447 Minuten.</w:t>
      </w:r>
      <w:r>
        <w:br/>
        <w:t>Aus zeitgenössischen Quellen zitierend, wird die Belagerung Wiens in allen Facetten beschrieben. Nicht nur das Kampfgeschehen, auch die politischen Hintergründe, das Leben in der belagerten Stadt und am Land, die Protagonisten und deren innere Machtkämpfe werden ausführlich geschildert. Ein Buch voller Fakten, unparteiisch und spannend.</w:t>
      </w:r>
      <w:r>
        <w:br/>
        <w:t>Buch-Nr.: 44702</w:t>
      </w:r>
    </w:p>
    <w:p w14:paraId="7F6A32E2" w14:textId="77777777" w:rsidR="00000000" w:rsidRDefault="00000000">
      <w:pPr>
        <w:pStyle w:val="StandardWeb"/>
        <w:spacing w:after="0" w:afterAutospacing="0"/>
      </w:pPr>
    </w:p>
    <w:p w14:paraId="282F1678" w14:textId="77777777" w:rsidR="00000000" w:rsidRDefault="00000000">
      <w:pPr>
        <w:pStyle w:val="StandardWeb"/>
        <w:spacing w:after="0" w:afterAutospacing="0"/>
      </w:pPr>
      <w:r>
        <w:rPr>
          <w:rStyle w:val="Fett"/>
        </w:rPr>
        <w:t>Vocelka, Karl: Die Lebenswelt der Habsburger</w:t>
      </w:r>
    </w:p>
    <w:p w14:paraId="317DB191" w14:textId="77777777" w:rsidR="00000000" w:rsidRDefault="00000000">
      <w:pPr>
        <w:pStyle w:val="StandardWeb"/>
        <w:spacing w:after="0" w:afterAutospacing="0"/>
      </w:pPr>
      <w:r>
        <w:t>Sprecher: Silvia Steindl. Dauer: 1235 Minuten.</w:t>
      </w:r>
      <w:r>
        <w:br/>
        <w:t>Wer waren die Habsburger wirklich? Wie lebten sie, wie vollzog sich ihre Erziehung, wodurch wurden sie geprägt? Dieses Buch führt in die private Welt der Familie Habsburg. Nicht von der Politik einer Dynastie, die die Geschichte Europas von 1273 bis 1918 wesentlich beeinflusste, ist hier die Rede, vielmehr beleuchten die Autoren die Lebensumstände, die Vorstellungswelt, der Habsburger.</w:t>
      </w:r>
      <w:r>
        <w:br/>
        <w:t>Buch-Nr.: 46482</w:t>
      </w:r>
    </w:p>
    <w:p w14:paraId="3E11D574" w14:textId="77777777" w:rsidR="00000000" w:rsidRDefault="00000000">
      <w:pPr>
        <w:pStyle w:val="StandardWeb"/>
        <w:spacing w:after="0" w:afterAutospacing="0"/>
      </w:pPr>
    </w:p>
    <w:p w14:paraId="4D368B72" w14:textId="77777777" w:rsidR="00000000" w:rsidRDefault="00000000">
      <w:pPr>
        <w:pStyle w:val="StandardWeb"/>
        <w:spacing w:after="0" w:afterAutospacing="0"/>
      </w:pPr>
      <w:r>
        <w:rPr>
          <w:rStyle w:val="Fett"/>
        </w:rPr>
        <w:t>Vocelka, Karl: Die private Welt der Habsburger</w:t>
      </w:r>
    </w:p>
    <w:p w14:paraId="4090791E" w14:textId="77777777" w:rsidR="00000000" w:rsidRDefault="00000000">
      <w:pPr>
        <w:pStyle w:val="StandardWeb"/>
        <w:spacing w:after="0" w:afterAutospacing="0"/>
      </w:pPr>
      <w:r>
        <w:t>Sprecher: Silvia Steindl. Dauer: 1157 Minuten.</w:t>
      </w:r>
      <w:r>
        <w:br/>
        <w:t xml:space="preserve">Die private Geschichte einer großen europäischen Familie, der Habsburger, mit intimen, familiären und politischen Details wie Leben und Alltag, Erziehung, Besitz, medizinische </w:t>
      </w:r>
      <w:r>
        <w:lastRenderedPageBreak/>
        <w:t>Versorgung, Sexualität, politische und menschliche Konflikte.</w:t>
      </w:r>
      <w:r>
        <w:br/>
        <w:t>Buch-Nr.: 46574</w:t>
      </w:r>
    </w:p>
    <w:p w14:paraId="01835289" w14:textId="77777777" w:rsidR="00000000" w:rsidRDefault="00000000">
      <w:pPr>
        <w:pStyle w:val="StandardWeb"/>
        <w:spacing w:after="0" w:afterAutospacing="0"/>
      </w:pPr>
    </w:p>
    <w:p w14:paraId="2602150F" w14:textId="77777777" w:rsidR="00000000" w:rsidRDefault="00000000">
      <w:pPr>
        <w:pStyle w:val="StandardWeb"/>
        <w:spacing w:after="0" w:afterAutospacing="0"/>
      </w:pPr>
      <w:r>
        <w:rPr>
          <w:rStyle w:val="Fett"/>
        </w:rPr>
        <w:t>Vocelka, Karl: Rudolf II. und seine Zeit</w:t>
      </w:r>
    </w:p>
    <w:p w14:paraId="38EE9846" w14:textId="77777777" w:rsidR="00000000" w:rsidRDefault="00000000">
      <w:pPr>
        <w:pStyle w:val="StandardWeb"/>
        <w:spacing w:after="0" w:afterAutospacing="0"/>
      </w:pPr>
      <w:r>
        <w:t>Sprecher: Karl Schuster. Dauer: 450 Minuten.</w:t>
      </w:r>
      <w:r>
        <w:br/>
        <w:t>Römisch-deutscher Kaiser (1552-1612). Rudolf war ein bedeutender Förderer von Kunst und Wissenschaft, aber ein insgesamt schwacher Herrscher und zumindest in den letzten Jahren faktisch regierungsunfähig. In seine Zeit fällt der lange Türkenkrieg. Im Reich trug seine Untätigkeit dazu bei, die Krise der Reichsverfassung zu verstärken.</w:t>
      </w:r>
      <w:r>
        <w:br/>
        <w:t>Buch-Nr.: 42820</w:t>
      </w:r>
    </w:p>
    <w:p w14:paraId="345480C5" w14:textId="77777777" w:rsidR="00000000" w:rsidRDefault="00000000">
      <w:pPr>
        <w:pStyle w:val="StandardWeb"/>
        <w:spacing w:after="0" w:afterAutospacing="0"/>
      </w:pPr>
    </w:p>
    <w:p w14:paraId="28DCE4BA" w14:textId="77777777" w:rsidR="00000000" w:rsidRDefault="00000000">
      <w:pPr>
        <w:pStyle w:val="StandardWeb"/>
        <w:spacing w:after="0" w:afterAutospacing="0"/>
      </w:pPr>
      <w:r>
        <w:rPr>
          <w:rStyle w:val="Fett"/>
        </w:rPr>
        <w:t>Vodopivec, Alexander: Die Quadratur des Kreisky</w:t>
      </w:r>
    </w:p>
    <w:p w14:paraId="3D3F8145" w14:textId="77777777" w:rsidR="00000000" w:rsidRDefault="00000000">
      <w:pPr>
        <w:pStyle w:val="StandardWeb"/>
        <w:spacing w:after="0" w:afterAutospacing="0"/>
      </w:pPr>
      <w:r>
        <w:t>Sprecher: Fritz Holy. Dauer: 760 Minuten.</w:t>
      </w:r>
      <w:r>
        <w:br/>
      </w:r>
      <w:r>
        <w:br/>
        <w:t>Buch-Nr.: 43591</w:t>
      </w:r>
    </w:p>
    <w:p w14:paraId="484F1BC4" w14:textId="77777777" w:rsidR="00000000" w:rsidRDefault="00000000">
      <w:pPr>
        <w:pStyle w:val="StandardWeb"/>
        <w:spacing w:after="0" w:afterAutospacing="0"/>
      </w:pPr>
    </w:p>
    <w:p w14:paraId="1DE91708" w14:textId="77777777" w:rsidR="00000000" w:rsidRDefault="00000000">
      <w:pPr>
        <w:pStyle w:val="StandardWeb"/>
        <w:spacing w:after="0" w:afterAutospacing="0"/>
      </w:pPr>
      <w:r>
        <w:rPr>
          <w:rStyle w:val="Fett"/>
        </w:rPr>
        <w:t>Wagner, Renate: Heimat bist du großer Töchter</w:t>
      </w:r>
    </w:p>
    <w:p w14:paraId="122545CE" w14:textId="77777777" w:rsidR="00000000" w:rsidRDefault="00000000">
      <w:pPr>
        <w:pStyle w:val="StandardWeb"/>
        <w:spacing w:after="0" w:afterAutospacing="0"/>
      </w:pPr>
      <w:r>
        <w:t>Sprecher: Traute Furthner. Dauer: 457 Minuten.</w:t>
      </w:r>
      <w:r>
        <w:br/>
        <w:t>Die 42 Frauenporträts dieses Bandes geben einen Eindruck von der Vielfalt des Frau-Seins in Österreich durch die Jahrhunderte, wobei die Bezeichnung "Österreicherin" nicht eingeengt zur Anwendung kommt. So finden sich in dem Band Frauen, die durch Geburt, aber auch durch Zufälligkeiten oder aus Berufung zu "Österreicherinnen" wurden.</w:t>
      </w:r>
      <w:r>
        <w:br/>
        <w:t>Buch-Nr.: 46112</w:t>
      </w:r>
    </w:p>
    <w:p w14:paraId="3AF3B6A5" w14:textId="77777777" w:rsidR="00000000" w:rsidRDefault="00000000">
      <w:pPr>
        <w:pStyle w:val="StandardWeb"/>
        <w:spacing w:after="0" w:afterAutospacing="0"/>
      </w:pPr>
    </w:p>
    <w:p w14:paraId="32B2A45F" w14:textId="77777777" w:rsidR="00000000" w:rsidRDefault="00000000">
      <w:pPr>
        <w:pStyle w:val="StandardWeb"/>
        <w:spacing w:after="0" w:afterAutospacing="0"/>
      </w:pPr>
      <w:r>
        <w:rPr>
          <w:rStyle w:val="Fett"/>
        </w:rPr>
        <w:t>Walterskirchen, Gudula: Bomben Hamstern Überleben</w:t>
      </w:r>
    </w:p>
    <w:p w14:paraId="0A588E7B" w14:textId="77777777" w:rsidR="00000000" w:rsidRDefault="00000000">
      <w:pPr>
        <w:pStyle w:val="StandardWeb"/>
        <w:spacing w:after="0" w:afterAutospacing="0"/>
      </w:pPr>
      <w:r>
        <w:t>Sprecher: Traute Furthner. Dauer: 513 Minuten.</w:t>
      </w:r>
      <w:r>
        <w:br/>
        <w:t>Alltag 1945: Ein Kampf ums Überleben, das Zittern im Luftschutzkeller, der quälende Hunger, die Angst der Frauen vor den Russen, die Sorge der Männer in der Kriegsgefangenschaft und die Freude über das Kriegsende. Bei jenen, die es erlebt haben, wird bei der Lektüre dieses berührenden und packenden Buches so manche Erinnerung wach.</w:t>
      </w:r>
      <w:r>
        <w:br/>
        <w:t>Buch-Nr.: 50148</w:t>
      </w:r>
    </w:p>
    <w:p w14:paraId="025EC07B" w14:textId="77777777" w:rsidR="00000000" w:rsidRDefault="00000000">
      <w:pPr>
        <w:pStyle w:val="StandardWeb"/>
        <w:spacing w:after="0" w:afterAutospacing="0"/>
      </w:pPr>
    </w:p>
    <w:p w14:paraId="080AE037" w14:textId="77777777" w:rsidR="00000000" w:rsidRDefault="00000000">
      <w:pPr>
        <w:pStyle w:val="StandardWeb"/>
        <w:spacing w:after="0" w:afterAutospacing="0"/>
      </w:pPr>
      <w:r>
        <w:rPr>
          <w:rStyle w:val="Fett"/>
        </w:rPr>
        <w:t>Weigel, Hans: Das tausendjährige Kind</w:t>
      </w:r>
    </w:p>
    <w:p w14:paraId="244853EF" w14:textId="77777777" w:rsidR="00000000" w:rsidRDefault="00000000">
      <w:pPr>
        <w:pStyle w:val="StandardWeb"/>
        <w:spacing w:after="0" w:afterAutospacing="0"/>
      </w:pPr>
      <w:r>
        <w:t>Sprecher: Anton Duschek. Dauer: 677 Minuten.</w:t>
      </w:r>
      <w:r>
        <w:br/>
        <w:t>Sammlung von Artikeln über kulturelle Ereignisse und Persönlichkeiten in Österreich.</w:t>
      </w:r>
      <w:r>
        <w:br/>
        <w:t>Buch-Nr.: 43520</w:t>
      </w:r>
    </w:p>
    <w:p w14:paraId="05C8B9E8" w14:textId="77777777" w:rsidR="00000000" w:rsidRDefault="00000000">
      <w:pPr>
        <w:pStyle w:val="StandardWeb"/>
        <w:spacing w:after="0" w:afterAutospacing="0"/>
      </w:pPr>
    </w:p>
    <w:p w14:paraId="0090A575" w14:textId="77777777" w:rsidR="00000000" w:rsidRDefault="00000000">
      <w:pPr>
        <w:pStyle w:val="StandardWeb"/>
        <w:spacing w:after="0" w:afterAutospacing="0"/>
      </w:pPr>
      <w:r>
        <w:rPr>
          <w:rStyle w:val="Fett"/>
        </w:rPr>
        <w:t>Weissensteiner, Friedrich: Die Töchter Maria Theresias</w:t>
      </w:r>
    </w:p>
    <w:p w14:paraId="48281CC2" w14:textId="77777777" w:rsidR="00000000" w:rsidRDefault="00000000">
      <w:pPr>
        <w:pStyle w:val="StandardWeb"/>
        <w:spacing w:after="0" w:afterAutospacing="0"/>
      </w:pPr>
      <w:r>
        <w:t>Sprecher: Carola Ulmer. Dauer: 515 Minuten.</w:t>
      </w:r>
      <w:r>
        <w:br/>
        <w:t>Unter den sechzehn Kindern Maria Theresias waren elf Töchter, von denen drei das Kleinkindalter nicht überlebten; den übrigen acht ist dieses Buch gewidmet. Den meisten von ihnen war ein trauriges Los beschieden: Sie mussten als Schachfiguren im dynastischen Spiel dienen, um den Einfluss des Hauses Habsburg auszudehnen und seine Macht zu stärken.</w:t>
      </w:r>
      <w:r>
        <w:br/>
        <w:t>Buch-Nr.: 54268</w:t>
      </w:r>
    </w:p>
    <w:p w14:paraId="45E416DB" w14:textId="77777777" w:rsidR="00000000" w:rsidRDefault="00000000">
      <w:pPr>
        <w:pStyle w:val="StandardWeb"/>
        <w:spacing w:after="0" w:afterAutospacing="0"/>
      </w:pPr>
    </w:p>
    <w:p w14:paraId="5A4DAB1F" w14:textId="77777777" w:rsidR="00000000" w:rsidRDefault="00000000">
      <w:pPr>
        <w:pStyle w:val="StandardWeb"/>
        <w:spacing w:after="0" w:afterAutospacing="0"/>
      </w:pPr>
      <w:r>
        <w:rPr>
          <w:rStyle w:val="Fett"/>
        </w:rPr>
        <w:t>Weissensteiner, Friedrich: Große Herrscher des Hauses Habsburg</w:t>
      </w:r>
    </w:p>
    <w:p w14:paraId="70AA9CC0" w14:textId="77777777" w:rsidR="00000000" w:rsidRDefault="00000000">
      <w:pPr>
        <w:pStyle w:val="StandardWeb"/>
        <w:spacing w:after="0" w:afterAutospacing="0"/>
      </w:pPr>
      <w:r>
        <w:t>Sprecher: Eva Bruckner. Dauer: 825 Minuten.</w:t>
      </w:r>
      <w:r>
        <w:br/>
        <w:t>Friedrich Weissensteiner porträtiert die bedeutendsten Herrscher und liefert eine Geschichte des Hauses Habsburg in farbigen Biografien vom Spätmittelalter bis ins 20. Jahrhundert.</w:t>
      </w:r>
      <w:r>
        <w:br/>
        <w:t>Buch-Nr.: 45810</w:t>
      </w:r>
    </w:p>
    <w:p w14:paraId="5C4C5F72" w14:textId="77777777" w:rsidR="00000000" w:rsidRDefault="00000000">
      <w:pPr>
        <w:pStyle w:val="StandardWeb"/>
        <w:spacing w:after="0" w:afterAutospacing="0"/>
      </w:pPr>
    </w:p>
    <w:p w14:paraId="78F66F41" w14:textId="77777777" w:rsidR="00000000" w:rsidRDefault="00000000">
      <w:pPr>
        <w:pStyle w:val="StandardWeb"/>
        <w:spacing w:after="0" w:afterAutospacing="0"/>
      </w:pPr>
      <w:r>
        <w:rPr>
          <w:rStyle w:val="Fett"/>
        </w:rPr>
        <w:t>Weissensteiner, Friedrich: Liebeshimmel und Ehehöllen</w:t>
      </w:r>
    </w:p>
    <w:p w14:paraId="2116FE76" w14:textId="77777777" w:rsidR="00000000" w:rsidRDefault="00000000">
      <w:pPr>
        <w:pStyle w:val="StandardWeb"/>
        <w:spacing w:after="0" w:afterAutospacing="0"/>
      </w:pPr>
      <w:r>
        <w:t>Sprecher: Maria Lussnigg. Dauer: 728 Minuten.</w:t>
      </w:r>
      <w:r>
        <w:br/>
        <w:t>XX</w:t>
      </w:r>
      <w:r>
        <w:br/>
        <w:t>Buch-Nr.: 46792</w:t>
      </w:r>
    </w:p>
    <w:p w14:paraId="0A2CB370" w14:textId="77777777" w:rsidR="00000000" w:rsidRDefault="00000000">
      <w:pPr>
        <w:pStyle w:val="StandardWeb"/>
        <w:spacing w:after="0" w:afterAutospacing="0"/>
      </w:pPr>
    </w:p>
    <w:p w14:paraId="6FEC767F" w14:textId="77777777" w:rsidR="00000000" w:rsidRDefault="00000000">
      <w:pPr>
        <w:pStyle w:val="StandardWeb"/>
        <w:spacing w:after="0" w:afterAutospacing="0"/>
      </w:pPr>
      <w:r>
        <w:rPr>
          <w:rStyle w:val="Fett"/>
        </w:rPr>
        <w:t>Wenzel, Edgar: So gingen die Kosaken durch die Hölle</w:t>
      </w:r>
    </w:p>
    <w:p w14:paraId="5D8AE9C9" w14:textId="77777777" w:rsidR="00000000" w:rsidRDefault="00000000">
      <w:pPr>
        <w:pStyle w:val="StandardWeb"/>
        <w:spacing w:after="0" w:afterAutospacing="0"/>
      </w:pPr>
      <w:r>
        <w:t>Sprecher: Heribert Queste. Dauer: 228 Minuten.</w:t>
      </w:r>
      <w:r>
        <w:br/>
        <w:t>Ein illustrierter Dokumentationsbericht um die Geschehnisse des 1. Juni 1945 im Drautal unter Mitwirkung der Osttiroler und Kärntner Bevölkerung als Augenzeugen.</w:t>
      </w:r>
      <w:r>
        <w:br/>
        <w:t>Buch-Nr.: 43761</w:t>
      </w:r>
    </w:p>
    <w:p w14:paraId="3537A367" w14:textId="77777777" w:rsidR="00000000" w:rsidRDefault="00000000">
      <w:pPr>
        <w:pStyle w:val="StandardWeb"/>
        <w:spacing w:after="0" w:afterAutospacing="0"/>
      </w:pPr>
    </w:p>
    <w:p w14:paraId="32848906" w14:textId="77777777" w:rsidR="00000000" w:rsidRDefault="00000000">
      <w:pPr>
        <w:pStyle w:val="StandardWeb"/>
        <w:spacing w:after="0" w:afterAutospacing="0"/>
      </w:pPr>
      <w:r>
        <w:rPr>
          <w:rStyle w:val="Fett"/>
        </w:rPr>
        <w:t>Wernhart, Karl R.: Der König von Hawaii in Wien 1881</w:t>
      </w:r>
    </w:p>
    <w:p w14:paraId="21898685" w14:textId="77777777" w:rsidR="00000000" w:rsidRDefault="00000000">
      <w:pPr>
        <w:pStyle w:val="StandardWeb"/>
        <w:spacing w:after="0" w:afterAutospacing="0"/>
      </w:pPr>
      <w:r>
        <w:t>Sprecher: Brigitte Gasser. Dauer: 345 Minuten.</w:t>
      </w:r>
      <w:r>
        <w:br/>
        <w:t>Im Jahre 1881 unternahm Kalakaua als erster regierender Monarch eine Reise um die Erde, die ihn u. a. auch nach Österreich-Ungarn (Wien), Frankreich (Paris) und Deutschland (Berlin, Potsdam und Essen) führte.</w:t>
      </w:r>
      <w:r>
        <w:br/>
        <w:t>Buch-Nr.: 44793</w:t>
      </w:r>
    </w:p>
    <w:p w14:paraId="33FA5FE7" w14:textId="77777777" w:rsidR="00000000" w:rsidRDefault="00000000">
      <w:pPr>
        <w:pStyle w:val="StandardWeb"/>
        <w:spacing w:after="0" w:afterAutospacing="0"/>
      </w:pPr>
    </w:p>
    <w:p w14:paraId="273DF49D" w14:textId="77777777" w:rsidR="00000000" w:rsidRDefault="00000000">
      <w:pPr>
        <w:pStyle w:val="StandardWeb"/>
        <w:spacing w:after="0" w:afterAutospacing="0"/>
      </w:pPr>
      <w:r>
        <w:rPr>
          <w:rStyle w:val="Fett"/>
        </w:rPr>
        <w:t>Weyr, Siegfried: Wien, Zauber der Vorstadt</w:t>
      </w:r>
    </w:p>
    <w:p w14:paraId="0EDE00C2" w14:textId="77777777" w:rsidR="00000000" w:rsidRDefault="00000000">
      <w:pPr>
        <w:pStyle w:val="StandardWeb"/>
        <w:spacing w:after="0" w:afterAutospacing="0"/>
      </w:pPr>
      <w:r>
        <w:lastRenderedPageBreak/>
        <w:t>Sprecher: Marielen Schlumberger. Dauer: 927 Minuten.</w:t>
      </w:r>
      <w:r>
        <w:br/>
        <w:t>Geschichte der Vorstädte.</w:t>
      </w:r>
      <w:r>
        <w:br/>
        <w:t>Buch-Nr.: 45004</w:t>
      </w:r>
    </w:p>
    <w:p w14:paraId="75CFBE28" w14:textId="77777777" w:rsidR="00000000" w:rsidRDefault="00000000">
      <w:pPr>
        <w:pStyle w:val="StandardWeb"/>
        <w:spacing w:after="0" w:afterAutospacing="0"/>
      </w:pPr>
    </w:p>
    <w:p w14:paraId="3DBF00C3" w14:textId="77777777" w:rsidR="00000000" w:rsidRDefault="00000000">
      <w:pPr>
        <w:pStyle w:val="StandardWeb"/>
        <w:spacing w:after="0" w:afterAutospacing="0"/>
      </w:pPr>
      <w:r>
        <w:rPr>
          <w:rStyle w:val="Fett"/>
        </w:rPr>
        <w:t>Wiltschegg, Walter: Österreich - der "Zweite deutsche Staat"?</w:t>
      </w:r>
    </w:p>
    <w:p w14:paraId="638D18F9" w14:textId="77777777" w:rsidR="00000000" w:rsidRDefault="00000000">
      <w:pPr>
        <w:pStyle w:val="StandardWeb"/>
        <w:spacing w:after="0" w:afterAutospacing="0"/>
      </w:pPr>
      <w:r>
        <w:t>Sprecher: Fritz Holy. Dauer: 734 Minuten.</w:t>
      </w:r>
      <w:r>
        <w:br/>
        <w:t>Identität lässt sich nicht verordnen, sondern ist immer ein Produkt der Geschichte. Ihr muss sich jeder stellen, der seine Position bestimmen will. Dieses Buch soll einen verdrängten Teil der österreichischen Seele ausloten. So wird nicht nur ein differenziertes Bild des "nationalen Gedankens" entworfen, sondern auch die völlige Veränderung der Stimmungslage im heutigen Österreich erklärt.</w:t>
      </w:r>
      <w:r>
        <w:br/>
        <w:t>Buch-Nr.: 46231</w:t>
      </w:r>
    </w:p>
    <w:p w14:paraId="3703E405" w14:textId="77777777" w:rsidR="00000000" w:rsidRDefault="00000000">
      <w:pPr>
        <w:pStyle w:val="StandardWeb"/>
        <w:spacing w:after="0" w:afterAutospacing="0"/>
      </w:pPr>
    </w:p>
    <w:p w14:paraId="2B4F6C4F" w14:textId="77777777" w:rsidR="00000000" w:rsidRDefault="00000000">
      <w:pPr>
        <w:pStyle w:val="StandardWeb"/>
        <w:spacing w:after="0" w:afterAutospacing="0"/>
      </w:pPr>
      <w:r>
        <w:rPr>
          <w:rStyle w:val="Fett"/>
        </w:rPr>
        <w:t>Ziak, Karl: Unvergängliches Wien</w:t>
      </w:r>
    </w:p>
    <w:p w14:paraId="20FADA08" w14:textId="77777777" w:rsidR="00000000" w:rsidRDefault="00000000">
      <w:pPr>
        <w:pStyle w:val="StandardWeb"/>
        <w:spacing w:after="0" w:afterAutospacing="0"/>
      </w:pPr>
      <w:r>
        <w:t>Sprecher: Walter Benn. Dauer: 1524 Minuten.</w:t>
      </w:r>
      <w:r>
        <w:br/>
        <w:t>Geschichtsdarstellung.</w:t>
      </w:r>
      <w:r>
        <w:br/>
        <w:t>Buch-Nr.: 40844</w:t>
      </w:r>
    </w:p>
    <w:p w14:paraId="528B3BBF" w14:textId="77777777" w:rsidR="00000000" w:rsidRDefault="00000000">
      <w:pPr>
        <w:pStyle w:val="StandardWeb"/>
        <w:spacing w:after="0" w:afterAutospacing="0"/>
      </w:pPr>
    </w:p>
    <w:p w14:paraId="427FFC3B" w14:textId="77777777" w:rsidR="00000000" w:rsidRDefault="00000000">
      <w:pPr>
        <w:pStyle w:val="StandardWeb"/>
        <w:spacing w:after="0" w:afterAutospacing="0"/>
      </w:pPr>
      <w:r>
        <w:rPr>
          <w:rStyle w:val="Fett"/>
        </w:rPr>
        <w:t>Zitzenbacher, Walter: Wie's früher war in Kärnten und der Steiermark</w:t>
      </w:r>
    </w:p>
    <w:p w14:paraId="42FC4836" w14:textId="77777777" w:rsidR="00000000" w:rsidRDefault="00000000">
      <w:pPr>
        <w:pStyle w:val="StandardWeb"/>
        <w:spacing w:after="0" w:afterAutospacing="0"/>
      </w:pPr>
      <w:r>
        <w:t>Sprecher: Fritz Lehmann. Dauer: 461 Minuten.</w:t>
      </w:r>
      <w:r>
        <w:br/>
        <w:t>Originalbeiträge aus dem 19. Jh. über Land und Leute, die Zeit Napoleons, Städte, Jagd, Straßen und Schienen, Bergsteigen, Almen, Hochöfen, Heirat, Doktoren, Heiliges.</w:t>
      </w:r>
      <w:r>
        <w:br/>
        <w:t>Buch-Nr.: 42141</w:t>
      </w:r>
    </w:p>
    <w:p w14:paraId="636B2538" w14:textId="77777777" w:rsidR="00000000" w:rsidRDefault="00000000">
      <w:pPr>
        <w:pStyle w:val="StandardWeb"/>
        <w:spacing w:after="0" w:afterAutospacing="0"/>
      </w:pPr>
    </w:p>
    <w:p w14:paraId="207FBAE0" w14:textId="77777777" w:rsidR="00000000" w:rsidRDefault="00000000">
      <w:pPr>
        <w:pStyle w:val="StandardWeb"/>
        <w:spacing w:after="0" w:afterAutospacing="0"/>
      </w:pPr>
      <w:r>
        <w:rPr>
          <w:rStyle w:val="Fett"/>
        </w:rPr>
        <w:t>Zöllner, Erich: Geschichte Österreichs</w:t>
      </w:r>
    </w:p>
    <w:p w14:paraId="5F30DB92" w14:textId="77777777" w:rsidR="00000000" w:rsidRDefault="00000000">
      <w:pPr>
        <w:pStyle w:val="StandardWeb"/>
      </w:pPr>
      <w:r>
        <w:t>Sprecher: Walter Benn. Dauer: 2087 Minuten.</w:t>
      </w:r>
      <w:r>
        <w:br/>
        <w:t>Gesamte Geschichte Österreichs von den Anfängen menschlicher Siedlungen, über die Römerzeit, die fränkische Mark, die Babenbergische und Habsburgische Herrschaft, die Reformation und die 1. Republik bis hin zur Ausrufung der 2. Republik im Jahre 1955.</w:t>
      </w:r>
      <w:r>
        <w:br/>
        <w:t>Buch-Nr.: 40596</w:t>
      </w:r>
    </w:p>
    <w:p w14:paraId="706452B8" w14:textId="77777777" w:rsidR="00000000" w:rsidRDefault="00000000">
      <w:pPr>
        <w:pStyle w:val="berschrift5"/>
        <w:rPr>
          <w:rFonts w:eastAsia="Times New Roman"/>
        </w:rPr>
      </w:pPr>
      <w:r>
        <w:rPr>
          <w:rFonts w:eastAsia="Times New Roman"/>
        </w:rPr>
        <w:t>Spanien, Portugal</w:t>
      </w:r>
    </w:p>
    <w:p w14:paraId="53C63F26" w14:textId="77777777" w:rsidR="00000000" w:rsidRDefault="00000000">
      <w:pPr>
        <w:pStyle w:val="StandardWeb"/>
        <w:spacing w:after="0" w:afterAutospacing="0"/>
      </w:pPr>
    </w:p>
    <w:p w14:paraId="77717AA1" w14:textId="77777777" w:rsidR="00000000" w:rsidRDefault="00000000">
      <w:pPr>
        <w:pStyle w:val="StandardWeb"/>
        <w:spacing w:after="0" w:afterAutospacing="0"/>
      </w:pPr>
      <w:r>
        <w:rPr>
          <w:rStyle w:val="Fett"/>
        </w:rPr>
        <w:t>Bossong, Georg: Das maurische Spanien</w:t>
      </w:r>
    </w:p>
    <w:p w14:paraId="577A6CEC" w14:textId="77777777" w:rsidR="00000000" w:rsidRDefault="00000000">
      <w:pPr>
        <w:pStyle w:val="StandardWeb"/>
        <w:spacing w:after="0" w:afterAutospacing="0"/>
      </w:pPr>
      <w:r>
        <w:t>Sprecher: Manuel Steccanella. Dauer: 327 Minuten.</w:t>
      </w:r>
      <w:r>
        <w:br/>
        <w:t xml:space="preserve">In kompakter Darstellung beschreibt der Professor für romanische Philologie anschaulich die </w:t>
      </w:r>
      <w:r>
        <w:lastRenderedPageBreak/>
        <w:t>rund 900 Jahre währende wechselvolle Geschichte des maurischen Spanien von der islamischen Eroberung im Jahre 710 bis zur Ausweisung der Moriscos, die 1614 abgeschlossen war. Daneben befasst sich der Autor mit der fruchtbaren Symbiose zwischen islamischer, jüdischer und christlicher Kultur und Wissenschaft.</w:t>
      </w:r>
      <w:r>
        <w:br/>
        <w:t>Buch-Nr.: 51526</w:t>
      </w:r>
    </w:p>
    <w:p w14:paraId="0EB16C15" w14:textId="77777777" w:rsidR="00000000" w:rsidRDefault="00000000">
      <w:pPr>
        <w:pStyle w:val="StandardWeb"/>
        <w:spacing w:after="0" w:afterAutospacing="0"/>
      </w:pPr>
    </w:p>
    <w:p w14:paraId="478C2D02" w14:textId="77777777" w:rsidR="00000000" w:rsidRDefault="00000000">
      <w:pPr>
        <w:pStyle w:val="StandardWeb"/>
        <w:spacing w:after="0" w:afterAutospacing="0"/>
      </w:pPr>
      <w:r>
        <w:rPr>
          <w:rStyle w:val="Fett"/>
        </w:rPr>
        <w:t>Hackl, Erich: So weit uns Spaniens Hoffnung trug</w:t>
      </w:r>
    </w:p>
    <w:p w14:paraId="67A77539" w14:textId="77777777" w:rsidR="00000000" w:rsidRDefault="00000000">
      <w:pPr>
        <w:pStyle w:val="StandardWeb"/>
      </w:pPr>
      <w:r>
        <w:t>Sprecher: Venus Madrid. Dauer: 1022 Minuten.</w:t>
      </w:r>
      <w:r>
        <w:br/>
        <w:t>Im Juli 1936 begannen spanische Militärs unter General Franco ihren Aufstand gegen die Republik und starteten den Spanischen Bürgerkrieg. 46 chronologisch geordnete Texte, Erzählungen und Berichte von deutschsprachigen Schriftstellerinnen und Schriftstellern - allesamt Augenzeugen in irgendeiner Form - veranschaulichen den Spanischen Bürgerkrieg vom Anfang bis zum bitteren Ende.</w:t>
      </w:r>
      <w:r>
        <w:br/>
        <w:t>Buch-Nr.: 54390</w:t>
      </w:r>
    </w:p>
    <w:p w14:paraId="1E490132" w14:textId="77777777" w:rsidR="00000000" w:rsidRDefault="00000000">
      <w:pPr>
        <w:pStyle w:val="berschrift5"/>
        <w:rPr>
          <w:rFonts w:eastAsia="Times New Roman"/>
        </w:rPr>
      </w:pPr>
      <w:r>
        <w:rPr>
          <w:rFonts w:eastAsia="Times New Roman"/>
        </w:rPr>
        <w:t>Zypern, Griechenland</w:t>
      </w:r>
    </w:p>
    <w:p w14:paraId="71BFADCF" w14:textId="77777777" w:rsidR="00000000" w:rsidRDefault="00000000">
      <w:pPr>
        <w:pStyle w:val="StandardWeb"/>
        <w:spacing w:after="0" w:afterAutospacing="0"/>
      </w:pPr>
    </w:p>
    <w:p w14:paraId="617BC573" w14:textId="77777777" w:rsidR="00000000" w:rsidRDefault="00000000">
      <w:pPr>
        <w:pStyle w:val="StandardWeb"/>
        <w:spacing w:after="0" w:afterAutospacing="0"/>
      </w:pPr>
      <w:r>
        <w:rPr>
          <w:rStyle w:val="Fett"/>
        </w:rPr>
        <w:t>Reden, Sybille von: Die Insel der Aphrodite</w:t>
      </w:r>
    </w:p>
    <w:p w14:paraId="6452B24E" w14:textId="77777777" w:rsidR="00000000" w:rsidRDefault="00000000">
      <w:pPr>
        <w:pStyle w:val="StandardWeb"/>
      </w:pPr>
      <w:r>
        <w:t>Sprecher: Walter Gellert. Dauer: 746 Minuten.</w:t>
      </w:r>
      <w:r>
        <w:br/>
        <w:t>Werk über die Geschichte und Kultur der Mittelmeerinsel.</w:t>
      </w:r>
      <w:r>
        <w:br/>
        <w:t>Buch-Nr.: 41555</w:t>
      </w:r>
    </w:p>
    <w:p w14:paraId="538F38E5" w14:textId="77777777" w:rsidR="00000000" w:rsidRDefault="00000000">
      <w:pPr>
        <w:pStyle w:val="berschrift4"/>
        <w:rPr>
          <w:rFonts w:eastAsia="Times New Roman"/>
        </w:rPr>
      </w:pPr>
      <w:r>
        <w:rPr>
          <w:rFonts w:eastAsia="Times New Roman"/>
        </w:rPr>
        <w:t>Zeit des Nationalsozialismus</w:t>
      </w:r>
    </w:p>
    <w:p w14:paraId="38868BDF" w14:textId="77777777" w:rsidR="00000000" w:rsidRDefault="00000000">
      <w:pPr>
        <w:pStyle w:val="StandardWeb"/>
        <w:spacing w:after="0" w:afterAutospacing="0"/>
      </w:pPr>
    </w:p>
    <w:p w14:paraId="1CB0CC52" w14:textId="77777777" w:rsidR="00000000" w:rsidRDefault="00000000">
      <w:pPr>
        <w:pStyle w:val="StandardWeb"/>
        <w:spacing w:after="0" w:afterAutospacing="0"/>
      </w:pPr>
      <w:r>
        <w:rPr>
          <w:rStyle w:val="Fett"/>
        </w:rPr>
        <w:t>Aly, Götz: Volk ohne Mitte</w:t>
      </w:r>
    </w:p>
    <w:p w14:paraId="459B2541" w14:textId="77777777" w:rsidR="00000000" w:rsidRDefault="00000000">
      <w:pPr>
        <w:pStyle w:val="StandardWeb"/>
        <w:spacing w:after="0" w:afterAutospacing="0"/>
      </w:pPr>
      <w:r>
        <w:t>Sprecher: Christian Strenk. Dauer: 701 Minuten.</w:t>
      </w:r>
      <w:r>
        <w:br/>
        <w:t>Der Mangel an Selbstbewusstsein und gemeinsamen Werten, die Suche nach dem eigenen Vorteil führten dazu, dass die Deutschen dem Nationalsozialismus in Massen folgten. In glänzend geschriebenen Essays eröffnet Aly überraschende Einsichten in die geschichtlichen Konstellationen. Er zeigt, wie sehr nach 1945 der Korpsgeist und Karrierismus die Erforschung dieser Vergangenheit behinderten.</w:t>
      </w:r>
      <w:r>
        <w:br/>
        <w:t>Buch-Nr.: 54022</w:t>
      </w:r>
    </w:p>
    <w:p w14:paraId="6BF102AE" w14:textId="77777777" w:rsidR="00000000" w:rsidRDefault="00000000">
      <w:pPr>
        <w:pStyle w:val="StandardWeb"/>
        <w:spacing w:after="0" w:afterAutospacing="0"/>
      </w:pPr>
    </w:p>
    <w:p w14:paraId="1800C5C6" w14:textId="77777777" w:rsidR="00000000" w:rsidRDefault="00000000">
      <w:pPr>
        <w:pStyle w:val="StandardWeb"/>
        <w:spacing w:after="0" w:afterAutospacing="0"/>
      </w:pPr>
      <w:r>
        <w:rPr>
          <w:rStyle w:val="Fett"/>
        </w:rPr>
        <w:t>Arendt, Hannah: Eichmann in Jerusalem</w:t>
      </w:r>
    </w:p>
    <w:p w14:paraId="70AFFA71" w14:textId="77777777" w:rsidR="00000000" w:rsidRDefault="00000000">
      <w:pPr>
        <w:pStyle w:val="StandardWeb"/>
        <w:spacing w:after="0" w:afterAutospacing="0"/>
      </w:pPr>
      <w:r>
        <w:t>Sprecher: Annelie O. Schönfelder. Dauer: 1158 Minuten.</w:t>
      </w:r>
      <w:r>
        <w:br/>
        <w:t>Vordergründig ein Bericht über den Eichmann-Prozess in Jerusalem 1961, darüber hinaus eine sozial-philosophische, historische Studie über die "Banalität des Bösen".</w:t>
      </w:r>
      <w:r>
        <w:br/>
        <w:t>Buch-Nr.: 52143</w:t>
      </w:r>
    </w:p>
    <w:p w14:paraId="2A27C620" w14:textId="77777777" w:rsidR="00000000" w:rsidRDefault="00000000">
      <w:pPr>
        <w:pStyle w:val="StandardWeb"/>
        <w:spacing w:after="0" w:afterAutospacing="0"/>
      </w:pPr>
    </w:p>
    <w:p w14:paraId="52E883E1" w14:textId="77777777" w:rsidR="00000000" w:rsidRDefault="00000000">
      <w:pPr>
        <w:pStyle w:val="StandardWeb"/>
        <w:spacing w:after="0" w:afterAutospacing="0"/>
      </w:pPr>
      <w:r>
        <w:rPr>
          <w:rStyle w:val="Fett"/>
        </w:rPr>
        <w:t>Bar-Zôhar, Mîkael: Die Jagd auf die deutschen Wissenschaftler</w:t>
      </w:r>
    </w:p>
    <w:p w14:paraId="3D1828CD" w14:textId="77777777" w:rsidR="00000000" w:rsidRDefault="00000000">
      <w:pPr>
        <w:pStyle w:val="StandardWeb"/>
        <w:spacing w:after="0" w:afterAutospacing="0"/>
      </w:pPr>
      <w:r>
        <w:t>Sprecher: Günter Rohkämper. Dauer: 599 Minuten.</w:t>
      </w:r>
      <w:r>
        <w:br/>
        <w:t>Aufregende Schilderung der Versuche ausländischer Geheimdienste, deutsche Wissenschaftler während des 2. Weltkrieges in ihre Gewalt zu bringen und die Ergebnisse ihrer Forschungen militärischen Zwecken dienstbar zu machen.</w:t>
      </w:r>
      <w:r>
        <w:br/>
        <w:t>Buch-Nr.: 42753</w:t>
      </w:r>
    </w:p>
    <w:p w14:paraId="62E2270C" w14:textId="77777777" w:rsidR="00000000" w:rsidRDefault="00000000">
      <w:pPr>
        <w:pStyle w:val="StandardWeb"/>
        <w:spacing w:after="0" w:afterAutospacing="0"/>
      </w:pPr>
    </w:p>
    <w:p w14:paraId="1900EAC0" w14:textId="77777777" w:rsidR="00000000" w:rsidRDefault="00000000">
      <w:pPr>
        <w:pStyle w:val="StandardWeb"/>
        <w:spacing w:after="0" w:afterAutospacing="0"/>
      </w:pPr>
      <w:r>
        <w:rPr>
          <w:rStyle w:val="Fett"/>
        </w:rPr>
        <w:t>Bauer, Fritz, Institut: Fritz Bauer</w:t>
      </w:r>
    </w:p>
    <w:p w14:paraId="533A9719" w14:textId="77777777" w:rsidR="00000000" w:rsidRDefault="00000000">
      <w:pPr>
        <w:pStyle w:val="StandardWeb"/>
        <w:spacing w:after="0" w:afterAutospacing="0"/>
      </w:pPr>
      <w:r>
        <w:t>Sprecher: Martin Nürnberger, Burghart Klaußner, Fritz Bauer. Dauer: 338 Minuten.</w:t>
      </w:r>
      <w:r>
        <w:br/>
        <w:t>1963 begann in Frankfurt ein Prozess, der bei der Aufarbeitung der NS-Verbrechen als Wendepunkt gilt. Ein Mann hatte gegen viele Widerstände den ersten Auschwitz-Prozess ins Rollen gebracht: Fritz Bauer, Generalstaatsanwalt von Hessen. Er stemmte sich gegen den Zeitgeist und kämpfte für eine rechtliche Aufarbeitung der nationalsozialistischen Vergangenheit, eine Humanisierung des Strafrechts und die Resozialisierung Straffälliger. Bei diesem Hörbuch handelt es sich um ein käuflich erworbenes Hörbuch das barrierefrei aufgearbeitet wurde.</w:t>
      </w:r>
      <w:r>
        <w:br/>
        <w:t>Buch-Nr.: 30812</w:t>
      </w:r>
    </w:p>
    <w:p w14:paraId="09C381A3" w14:textId="77777777" w:rsidR="00000000" w:rsidRDefault="00000000">
      <w:pPr>
        <w:pStyle w:val="StandardWeb"/>
        <w:spacing w:after="0" w:afterAutospacing="0"/>
      </w:pPr>
    </w:p>
    <w:p w14:paraId="2C50FEBE" w14:textId="77777777" w:rsidR="00000000" w:rsidRDefault="00000000">
      <w:pPr>
        <w:pStyle w:val="StandardWeb"/>
        <w:spacing w:after="0" w:afterAutospacing="0"/>
      </w:pPr>
      <w:r>
        <w:rPr>
          <w:rStyle w:val="Fett"/>
        </w:rPr>
        <w:t>Beevor, Antony: Berlin 1945 - Das Ende</w:t>
      </w:r>
    </w:p>
    <w:p w14:paraId="3A497F2A" w14:textId="77777777" w:rsidR="00000000" w:rsidRDefault="00000000">
      <w:pPr>
        <w:pStyle w:val="StandardWeb"/>
        <w:spacing w:after="0" w:afterAutospacing="0"/>
      </w:pPr>
      <w:r>
        <w:t>Sprecher: Andreas Ladwig. Dauer: 1134 Minuten.</w:t>
      </w:r>
      <w:r>
        <w:br/>
        <w:t>Detailreiche Chronologie der letzten Schlacht des 2. Weltkrieges.</w:t>
      </w:r>
      <w:r>
        <w:br/>
        <w:t>Buch-Nr.: 52259</w:t>
      </w:r>
    </w:p>
    <w:p w14:paraId="30A03451" w14:textId="77777777" w:rsidR="00000000" w:rsidRDefault="00000000">
      <w:pPr>
        <w:pStyle w:val="StandardWeb"/>
        <w:spacing w:after="0" w:afterAutospacing="0"/>
      </w:pPr>
    </w:p>
    <w:p w14:paraId="0D03DAE6" w14:textId="77777777" w:rsidR="00000000" w:rsidRDefault="00000000">
      <w:pPr>
        <w:pStyle w:val="StandardWeb"/>
        <w:spacing w:after="0" w:afterAutospacing="0"/>
      </w:pPr>
      <w:r>
        <w:rPr>
          <w:rStyle w:val="Fett"/>
        </w:rPr>
        <w:t>Berthold, Will: Die 42 Attentate auf Adolf Hitler</w:t>
      </w:r>
    </w:p>
    <w:p w14:paraId="67F16A5E" w14:textId="77777777" w:rsidR="00000000" w:rsidRDefault="00000000">
      <w:pPr>
        <w:pStyle w:val="StandardWeb"/>
        <w:spacing w:after="0" w:afterAutospacing="0"/>
      </w:pPr>
      <w:r>
        <w:t>Sprecher: Friedrich Wagner. Dauer: 641 Minuten.</w:t>
      </w:r>
      <w:r>
        <w:br/>
        <w:t>Über 40mal wurde versucht, Adolf Hitler zu töten. Zu den bekanntesten Attentaten zählen die spektakulären Sprengstoffanschläge im Münchener Bürgerbräukeller 1939 und in der Wolfsschanze 1944 - sie konnten auch von der NS-Propaganda nicht verheimlicht werden. Die vielen anderen Versuche, das mörderische Zentrum des Dritten Reiches zu beseitigen, blieben aber über Jahre und Jahrzehnte hin unbekannt.</w:t>
      </w:r>
      <w:r>
        <w:br/>
        <w:t>Buch-Nr.: 46218</w:t>
      </w:r>
    </w:p>
    <w:p w14:paraId="338A768F" w14:textId="77777777" w:rsidR="00000000" w:rsidRDefault="00000000">
      <w:pPr>
        <w:pStyle w:val="StandardWeb"/>
        <w:spacing w:after="0" w:afterAutospacing="0"/>
      </w:pPr>
    </w:p>
    <w:p w14:paraId="61F320B1" w14:textId="77777777" w:rsidR="00000000" w:rsidRDefault="00000000">
      <w:pPr>
        <w:pStyle w:val="StandardWeb"/>
        <w:spacing w:after="0" w:afterAutospacing="0"/>
      </w:pPr>
      <w:r>
        <w:rPr>
          <w:rStyle w:val="Fett"/>
        </w:rPr>
        <w:t>Besier, Gerhard: Der Heilige Stuhl und Hitler-Deutschland</w:t>
      </w:r>
    </w:p>
    <w:p w14:paraId="473A10D9" w14:textId="77777777" w:rsidR="00000000" w:rsidRDefault="00000000">
      <w:pPr>
        <w:pStyle w:val="StandardWeb"/>
        <w:spacing w:after="0" w:afterAutospacing="0"/>
      </w:pPr>
      <w:r>
        <w:t>Sprecher: Fritz Holy. Dauer: 583 Minuten.</w:t>
      </w:r>
      <w:r>
        <w:br/>
        <w:t xml:space="preserve">Im Februar 2003 hat die katholische Kirche die Akten aus dem Geheimarchiv freigegeben, die die Beziehungen des Vatikans zum Nationalsozialismus dokumentieren. Die Autoren haben </w:t>
      </w:r>
      <w:r>
        <w:lastRenderedPageBreak/>
        <w:t>als erste Nichtkatholiken das Material gesichtet und werfen ein neues Licht auf das problematische Verhältnis zwischen Heiligen Stuhl und Hitler-Deutschland.</w:t>
      </w:r>
      <w:r>
        <w:br/>
        <w:t>Buch-Nr.: 50103</w:t>
      </w:r>
    </w:p>
    <w:p w14:paraId="19A539EA" w14:textId="77777777" w:rsidR="00000000" w:rsidRDefault="00000000">
      <w:pPr>
        <w:pStyle w:val="StandardWeb"/>
        <w:spacing w:after="0" w:afterAutospacing="0"/>
      </w:pPr>
    </w:p>
    <w:p w14:paraId="72AB7AC1" w14:textId="77777777" w:rsidR="00000000" w:rsidRDefault="00000000">
      <w:pPr>
        <w:pStyle w:val="StandardWeb"/>
        <w:spacing w:after="0" w:afterAutospacing="0"/>
      </w:pPr>
      <w:r>
        <w:rPr>
          <w:rStyle w:val="Fett"/>
        </w:rPr>
        <w:t>Beumelburg, Werner: Jahre ohne Gnade</w:t>
      </w:r>
    </w:p>
    <w:p w14:paraId="37913985" w14:textId="77777777" w:rsidR="00000000" w:rsidRDefault="00000000">
      <w:pPr>
        <w:pStyle w:val="StandardWeb"/>
        <w:spacing w:after="0" w:afterAutospacing="0"/>
      </w:pPr>
      <w:r>
        <w:t>Sprecher: Walter Benn. Dauer: 1149 Minuten.</w:t>
      </w:r>
      <w:r>
        <w:br/>
      </w:r>
      <w:r>
        <w:br/>
        <w:t>Buch-Nr.: 40799</w:t>
      </w:r>
    </w:p>
    <w:p w14:paraId="59588373" w14:textId="77777777" w:rsidR="00000000" w:rsidRDefault="00000000">
      <w:pPr>
        <w:pStyle w:val="StandardWeb"/>
        <w:spacing w:after="0" w:afterAutospacing="0"/>
      </w:pPr>
    </w:p>
    <w:p w14:paraId="33B7AE57" w14:textId="77777777" w:rsidR="00000000" w:rsidRDefault="00000000">
      <w:pPr>
        <w:pStyle w:val="StandardWeb"/>
        <w:spacing w:after="0" w:afterAutospacing="0"/>
      </w:pPr>
      <w:r>
        <w:rPr>
          <w:rStyle w:val="Fett"/>
        </w:rPr>
        <w:t>Billinger, Karl [= Massing, Paul]: Schutzhäftling Nr. 880</w:t>
      </w:r>
    </w:p>
    <w:p w14:paraId="28A81819" w14:textId="77777777" w:rsidR="00000000" w:rsidRDefault="00000000">
      <w:pPr>
        <w:pStyle w:val="StandardWeb"/>
        <w:spacing w:after="0" w:afterAutospacing="0"/>
      </w:pPr>
      <w:r>
        <w:t>Sprecher: Anton Duschek. Dauer: 317 Minuten.</w:t>
      </w:r>
      <w:r>
        <w:br/>
        <w:t>Konzentrationslager im Jahre 1933.</w:t>
      </w:r>
      <w:r>
        <w:br/>
        <w:t>Buch-Nr.: 43827</w:t>
      </w:r>
    </w:p>
    <w:p w14:paraId="53B13E6A" w14:textId="77777777" w:rsidR="00000000" w:rsidRDefault="00000000">
      <w:pPr>
        <w:pStyle w:val="StandardWeb"/>
        <w:spacing w:after="0" w:afterAutospacing="0"/>
      </w:pPr>
    </w:p>
    <w:p w14:paraId="51B43F59" w14:textId="77777777" w:rsidR="00000000" w:rsidRDefault="00000000">
      <w:pPr>
        <w:pStyle w:val="StandardWeb"/>
        <w:spacing w:after="0" w:afterAutospacing="0"/>
      </w:pPr>
      <w:r>
        <w:rPr>
          <w:rStyle w:val="Fett"/>
        </w:rPr>
        <w:t>Der Spiegel: Der Krieg 1939-1945: Als die Welt in Flammen stand</w:t>
      </w:r>
    </w:p>
    <w:p w14:paraId="0AEF272E" w14:textId="77777777" w:rsidR="00000000" w:rsidRDefault="00000000">
      <w:pPr>
        <w:pStyle w:val="StandardWeb"/>
        <w:spacing w:after="0" w:afterAutospacing="0"/>
      </w:pPr>
      <w:r>
        <w:t>Sprecher: . Dauer: 518 Minuten.</w:t>
      </w:r>
      <w:r>
        <w:br/>
        <w:t>Mit dem Überfall der deutschen Wehrmacht auf das östliche Mitteleuropa, der Besetzung Dänemarks und Norwegens, dem Frankreich-Feldzug, dem Krieg auf dem Balkan und schließlich dem Überfall auf die Sowjetunion, setzte Hitler weite Teile Europas in Flammen. Der Dreimächtepakt Deutschlands mit Italien und Japan sowie der Kriegseintritt der USA machten den europäischen Krieg zum Weltenbrand.</w:t>
      </w:r>
      <w:r>
        <w:br/>
        <w:t>Buch-Nr.: 51388</w:t>
      </w:r>
    </w:p>
    <w:p w14:paraId="13BECE21" w14:textId="77777777" w:rsidR="00000000" w:rsidRDefault="00000000">
      <w:pPr>
        <w:pStyle w:val="StandardWeb"/>
        <w:spacing w:after="0" w:afterAutospacing="0"/>
      </w:pPr>
    </w:p>
    <w:p w14:paraId="19F6873B" w14:textId="77777777" w:rsidR="00000000" w:rsidRDefault="00000000">
      <w:pPr>
        <w:pStyle w:val="StandardWeb"/>
        <w:spacing w:after="0" w:afterAutospacing="0"/>
      </w:pPr>
      <w:r>
        <w:rPr>
          <w:rStyle w:val="Fett"/>
        </w:rPr>
        <w:t>Deutschkron, Inge: Blindenwerkstatt Otto Weidt</w:t>
      </w:r>
    </w:p>
    <w:p w14:paraId="21AEA19A" w14:textId="77777777" w:rsidR="00000000" w:rsidRDefault="00000000">
      <w:pPr>
        <w:pStyle w:val="StandardWeb"/>
        <w:spacing w:after="0" w:afterAutospacing="0"/>
      </w:pPr>
      <w:r>
        <w:t>Sprecher: Emilia Blumenberg. Dauer: 118 Minuten.</w:t>
      </w:r>
      <w:r>
        <w:br/>
        <w:t>Inge Deutschkron erzählt von ihrer Begegnung mit dem blinden Otto Weidt, dem sie und andere ihr Überleben als Juden im Dritten Reich verdanken. Weidt eröffnete Anfang der 1940er-Jahre eine Besen- und Bürstenbinderei in Berlin, in der er überwiegend blinde und gehörlose Juden beschäftigte. So gelang es "Papa Weidt" immer wieder, seine Mitarbeiter vor Verfolgung und Deportation zu schützen.</w:t>
      </w:r>
      <w:r>
        <w:br/>
        <w:t>Buch-Nr.: 52696</w:t>
      </w:r>
    </w:p>
    <w:p w14:paraId="437A4924" w14:textId="77777777" w:rsidR="00000000" w:rsidRDefault="00000000">
      <w:pPr>
        <w:pStyle w:val="StandardWeb"/>
        <w:spacing w:after="0" w:afterAutospacing="0"/>
      </w:pPr>
    </w:p>
    <w:p w14:paraId="4554CCC2" w14:textId="77777777" w:rsidR="00000000" w:rsidRDefault="00000000">
      <w:pPr>
        <w:pStyle w:val="StandardWeb"/>
        <w:spacing w:after="0" w:afterAutospacing="0"/>
      </w:pPr>
      <w:r>
        <w:rPr>
          <w:rStyle w:val="Fett"/>
        </w:rPr>
        <w:t>Drimmel, Heinrich: Gott mit uns</w:t>
      </w:r>
    </w:p>
    <w:p w14:paraId="614010C8" w14:textId="77777777" w:rsidR="00000000" w:rsidRDefault="00000000">
      <w:pPr>
        <w:pStyle w:val="StandardWeb"/>
        <w:spacing w:after="0" w:afterAutospacing="0"/>
      </w:pPr>
      <w:r>
        <w:t>Sprecher: Fritz Holy. Dauer: 955 Minuten.</w:t>
      </w:r>
      <w:r>
        <w:br/>
        <w:t>Mitteleuropäische Geschichte 1918-1945.</w:t>
      </w:r>
      <w:r>
        <w:br/>
        <w:t>Buch-Nr.: 40973</w:t>
      </w:r>
    </w:p>
    <w:p w14:paraId="71D0AE7B" w14:textId="77777777" w:rsidR="00000000" w:rsidRDefault="00000000">
      <w:pPr>
        <w:pStyle w:val="StandardWeb"/>
        <w:spacing w:after="0" w:afterAutospacing="0"/>
      </w:pPr>
    </w:p>
    <w:p w14:paraId="6DC29F1D" w14:textId="77777777" w:rsidR="00000000" w:rsidRDefault="00000000">
      <w:pPr>
        <w:pStyle w:val="StandardWeb"/>
        <w:spacing w:after="0" w:afterAutospacing="0"/>
      </w:pPr>
      <w:r>
        <w:rPr>
          <w:rStyle w:val="Fett"/>
        </w:rPr>
        <w:t>Elam, Shraga: Hitlers Fälscher</w:t>
      </w:r>
    </w:p>
    <w:p w14:paraId="5E5F143E" w14:textId="77777777" w:rsidR="00000000" w:rsidRDefault="00000000">
      <w:pPr>
        <w:pStyle w:val="StandardWeb"/>
        <w:spacing w:after="0" w:afterAutospacing="0"/>
      </w:pPr>
      <w:r>
        <w:t>Sprecher: Ilse Brandtner. Dauer: 409 Minuten.</w:t>
      </w:r>
      <w:r>
        <w:br/>
        <w:t>Gab es die Organisation Odessa? Pfundnoten, die von der SS gefälscht wurden, Geldwäsche im großen Stil? Die unheilige Allianz von katholischer Kirche, US-Geheimdiensten und NS-Tätern. Die geheimen Fluchtwege der Nazis und mittendrin eine Gruppe jüdischer Nazikollaborateure. Geheimnisumwitterte Geschichten, die seit Jahrzehnten durch die Medien geistern. Aber was daran ist wahr, was nur Legende?</w:t>
      </w:r>
      <w:r>
        <w:br/>
        <w:t>Buch-Nr.: 46745</w:t>
      </w:r>
    </w:p>
    <w:p w14:paraId="00988058" w14:textId="77777777" w:rsidR="00000000" w:rsidRDefault="00000000">
      <w:pPr>
        <w:pStyle w:val="StandardWeb"/>
        <w:spacing w:after="0" w:afterAutospacing="0"/>
      </w:pPr>
    </w:p>
    <w:p w14:paraId="75806012" w14:textId="77777777" w:rsidR="00000000" w:rsidRDefault="00000000">
      <w:pPr>
        <w:pStyle w:val="StandardWeb"/>
        <w:spacing w:after="0" w:afterAutospacing="0"/>
      </w:pPr>
      <w:r>
        <w:rPr>
          <w:rStyle w:val="Fett"/>
        </w:rPr>
        <w:t>Finkelstein, Daniel: Hitler, Stalin, meine Eltern &amp; ich</w:t>
      </w:r>
    </w:p>
    <w:p w14:paraId="58F283E8" w14:textId="77777777" w:rsidR="00000000" w:rsidRDefault="00000000">
      <w:pPr>
        <w:pStyle w:val="StandardWeb"/>
        <w:spacing w:after="0" w:afterAutospacing="0"/>
      </w:pPr>
      <w:r>
        <w:t>Sprecher: Andreas Ladwig. Dauer: 945 Minuten.</w:t>
      </w:r>
      <w:r>
        <w:br/>
        <w:t>Dies Buch ist ein eindringliches Porträt seiner Eltern und ihrer erschütternden Erfahrungen von Verfolgung, Widerstand und Überleben im 2. Weltkrieg. Sein Großvater Alfred erkannte die Gefahr von Hitler für die Juden. Ab 1933 katalogisierte er die Nazi-Verbrechen. Er floh mit der Familie nach Amsterdam und verlegte seine Bibliothek nach London. Aber noch vor der Übersiedlung von Frau und Kindern marschierten die Deutschen in Holland ein und deportierten sie nach Bergen-Belsen. Nach der Aufteilung Polens 1939 wurde die Familie von den Kommunisten zur Zwangsarbeit in einen Gulag geschickt. Ludwik arbeitete in einer Kolchose und überlebte die Winter in einem winzigen Hütte aus Kuhdung.</w:t>
      </w:r>
      <w:r>
        <w:br/>
        <w:t>Buch-Nr.: 57360</w:t>
      </w:r>
    </w:p>
    <w:p w14:paraId="6ABB39EA" w14:textId="77777777" w:rsidR="00000000" w:rsidRDefault="00000000">
      <w:pPr>
        <w:pStyle w:val="StandardWeb"/>
        <w:spacing w:after="0" w:afterAutospacing="0"/>
      </w:pPr>
    </w:p>
    <w:p w14:paraId="2BA9AFA9" w14:textId="77777777" w:rsidR="00000000" w:rsidRDefault="00000000">
      <w:pPr>
        <w:pStyle w:val="StandardWeb"/>
        <w:spacing w:after="0" w:afterAutospacing="0"/>
      </w:pPr>
      <w:r>
        <w:rPr>
          <w:rStyle w:val="Fett"/>
        </w:rPr>
        <w:t>Finkelstein, Norman G.: Die Holocaust-Industrie</w:t>
      </w:r>
    </w:p>
    <w:p w14:paraId="27C49E38" w14:textId="77777777" w:rsidR="00000000" w:rsidRDefault="00000000">
      <w:pPr>
        <w:pStyle w:val="StandardWeb"/>
        <w:spacing w:after="0" w:afterAutospacing="0"/>
      </w:pPr>
      <w:r>
        <w:t>Sprecher: Hans-Joachim Domschat. Dauer: 285 Minuten.</w:t>
      </w:r>
      <w:r>
        <w:br/>
        <w:t>Provokativer, antizionistischer Essay des New Yorker Politologen, der mit seiner Anklage und seinen Thesen eine erbitterte Debatte auslöste. Er beklagt leidenschaftlich die Beleidigung der Würde jüdischer Opfer durch verkitschende Amerikanisierung des Gedenkens und die Ausnutzung des Holocaust durch Interessenverbände für eigene Zwecke auf Kosten der Opfer.</w:t>
      </w:r>
      <w:r>
        <w:br/>
        <w:t>Buch-Nr.: 55009</w:t>
      </w:r>
    </w:p>
    <w:p w14:paraId="3CF68A2F" w14:textId="77777777" w:rsidR="00000000" w:rsidRDefault="00000000">
      <w:pPr>
        <w:pStyle w:val="StandardWeb"/>
        <w:spacing w:after="0" w:afterAutospacing="0"/>
      </w:pPr>
    </w:p>
    <w:p w14:paraId="591FFD9F" w14:textId="77777777" w:rsidR="00000000" w:rsidRDefault="00000000">
      <w:pPr>
        <w:pStyle w:val="StandardWeb"/>
        <w:spacing w:after="0" w:afterAutospacing="0"/>
      </w:pPr>
      <w:r>
        <w:rPr>
          <w:rStyle w:val="Fett"/>
        </w:rPr>
        <w:t>Frank, Anne: Das Tagebuch der Anne Frank</w:t>
      </w:r>
    </w:p>
    <w:p w14:paraId="3B51A0B7" w14:textId="77777777" w:rsidR="00000000" w:rsidRDefault="00000000">
      <w:pPr>
        <w:pStyle w:val="StandardWeb"/>
        <w:spacing w:after="0" w:afterAutospacing="0"/>
      </w:pPr>
      <w:r>
        <w:t>Sprecher: Anke Tegtmeyer. Dauer: 592 Minuten.</w:t>
      </w:r>
      <w:r>
        <w:br/>
        <w:t>Die berührenden Aufzeichnungen einer 14jährigen Jüdin, die sich mit ihrer Familie in Amsterdam vor den Verfolgungen der Nationalsozialisten verborgen hält.</w:t>
      </w:r>
      <w:r>
        <w:br/>
        <w:t>Buch-Nr.: 51508</w:t>
      </w:r>
    </w:p>
    <w:p w14:paraId="458F7228" w14:textId="77777777" w:rsidR="00000000" w:rsidRDefault="00000000">
      <w:pPr>
        <w:pStyle w:val="StandardWeb"/>
        <w:spacing w:after="0" w:afterAutospacing="0"/>
      </w:pPr>
    </w:p>
    <w:p w14:paraId="2B1B5507" w14:textId="77777777" w:rsidR="00000000" w:rsidRDefault="00000000">
      <w:pPr>
        <w:pStyle w:val="StandardWeb"/>
        <w:spacing w:after="0" w:afterAutospacing="0"/>
      </w:pPr>
      <w:r>
        <w:rPr>
          <w:rStyle w:val="Fett"/>
        </w:rPr>
        <w:t>Frankl, Viktor E.: Trotzdem Ja zum Leben sagen</w:t>
      </w:r>
    </w:p>
    <w:p w14:paraId="5299C7FB" w14:textId="77777777" w:rsidR="00000000" w:rsidRDefault="00000000">
      <w:pPr>
        <w:pStyle w:val="StandardWeb"/>
        <w:spacing w:after="0" w:afterAutospacing="0"/>
      </w:pPr>
      <w:r>
        <w:lastRenderedPageBreak/>
        <w:t>Sprecher: Martin Harbauer. Dauer: 268 Minuten.</w:t>
      </w:r>
      <w:r>
        <w:br/>
        <w:t>Dieser 1945 niedergelegte Bericht will nicht Mitleid erregen oder Anklage erheben. Noch weniger geht es um die Situation des Grauens. Worauf es dem Neurologen Frankl ankommt, ist, zu beschreiben, durch welche Phasen der Entmenschlichung die KZ-Häftlinge gehen mussten und wie es doch einigen von ihnen möglich war, trotzdem Ja zum Leben zu sagen. - Mit einem Vorwort von Hans Weigel.</w:t>
      </w:r>
      <w:r>
        <w:br/>
        <w:t>Buch-Nr.: 52052</w:t>
      </w:r>
    </w:p>
    <w:p w14:paraId="7099CB3C" w14:textId="77777777" w:rsidR="00000000" w:rsidRDefault="00000000">
      <w:pPr>
        <w:pStyle w:val="StandardWeb"/>
        <w:spacing w:after="0" w:afterAutospacing="0"/>
      </w:pPr>
    </w:p>
    <w:p w14:paraId="5716C1F2" w14:textId="77777777" w:rsidR="00000000" w:rsidRDefault="00000000">
      <w:pPr>
        <w:pStyle w:val="StandardWeb"/>
        <w:spacing w:after="0" w:afterAutospacing="0"/>
      </w:pPr>
      <w:r>
        <w:rPr>
          <w:rStyle w:val="Fett"/>
        </w:rPr>
        <w:t>Friedländer, Saul: Den Holocaust beschreiben: auf dem Weg zu einer integrierten Geschichte</w:t>
      </w:r>
    </w:p>
    <w:p w14:paraId="1F1B3237" w14:textId="77777777" w:rsidR="00000000" w:rsidRDefault="00000000">
      <w:pPr>
        <w:pStyle w:val="StandardWeb"/>
        <w:spacing w:after="0" w:afterAutospacing="0"/>
      </w:pPr>
      <w:r>
        <w:t>Sprecher: Matthias Hirth. Dauer: 321 Minuten.</w:t>
      </w:r>
      <w:r>
        <w:br/>
        <w:t>Der Autor zahlreicher Werke zur NS-Zeit stellt sich in diesem Buch der wohl schwierigsten Aufgabe: Den Holocaust zu beschreiben, ohne die Erfahrungen der Opfer auszublenden. Im Mittelpunkt stehen Methodik und Probleme der Forschung sowie die großen Fragen: Welche Bedeutung hatte Hitlers Ideologie? Was wussten die Deutschen? Wie reagierten die Opfer?</w:t>
      </w:r>
      <w:r>
        <w:br/>
        <w:t>Buch-Nr.: 52162</w:t>
      </w:r>
    </w:p>
    <w:p w14:paraId="71621E87" w14:textId="77777777" w:rsidR="00000000" w:rsidRDefault="00000000">
      <w:pPr>
        <w:pStyle w:val="StandardWeb"/>
        <w:spacing w:after="0" w:afterAutospacing="0"/>
      </w:pPr>
    </w:p>
    <w:p w14:paraId="5C3A03DF" w14:textId="77777777" w:rsidR="00000000" w:rsidRDefault="00000000">
      <w:pPr>
        <w:pStyle w:val="StandardWeb"/>
        <w:spacing w:after="0" w:afterAutospacing="0"/>
      </w:pPr>
      <w:r>
        <w:rPr>
          <w:rStyle w:val="Fett"/>
        </w:rPr>
        <w:t>Friedländer, Saul: Die Jahre der Verfolgung 1933 - 1939</w:t>
      </w:r>
    </w:p>
    <w:p w14:paraId="38B37254" w14:textId="77777777" w:rsidR="00000000" w:rsidRDefault="00000000">
      <w:pPr>
        <w:pStyle w:val="StandardWeb"/>
        <w:spacing w:after="0" w:afterAutospacing="0"/>
      </w:pPr>
      <w:r>
        <w:t>Sprecher: Egon Fässler. Dauer: 1268 Minuten.</w:t>
      </w:r>
      <w:r>
        <w:br/>
        <w:t>Wie konnte ein wirtschaftlich und kulturell hoch entwickeltes Volk den Weg gehen, der zu einem der größten Verbrechen der Weltgeschichte führte? Unter Berücksichtigung neuer Veröffentlichungen und jüngst gefundener Archivalien stellt der Autor, Professor für Geschichte an den Universitäten Tel Aviv und L.A., die Verfolgung der Juden nach der Machtergreifung Hitlers bis zum Zweiten Weltkrieg dar.</w:t>
      </w:r>
      <w:r>
        <w:br/>
        <w:t>Buch-Nr.: 52045</w:t>
      </w:r>
    </w:p>
    <w:p w14:paraId="5735E511" w14:textId="77777777" w:rsidR="00000000" w:rsidRDefault="00000000">
      <w:pPr>
        <w:pStyle w:val="StandardWeb"/>
        <w:spacing w:after="0" w:afterAutospacing="0"/>
      </w:pPr>
    </w:p>
    <w:p w14:paraId="49A1B43D" w14:textId="77777777" w:rsidR="00000000" w:rsidRDefault="00000000">
      <w:pPr>
        <w:pStyle w:val="StandardWeb"/>
        <w:spacing w:after="0" w:afterAutospacing="0"/>
      </w:pPr>
      <w:r>
        <w:rPr>
          <w:rStyle w:val="Fett"/>
        </w:rPr>
        <w:t>Friedländer, Saul: Die Jahre der Vernichtung 1939 - 1945</w:t>
      </w:r>
    </w:p>
    <w:p w14:paraId="5B8C53B0" w14:textId="77777777" w:rsidR="00000000" w:rsidRDefault="00000000">
      <w:pPr>
        <w:pStyle w:val="StandardWeb"/>
        <w:spacing w:after="0" w:afterAutospacing="0"/>
      </w:pPr>
      <w:r>
        <w:t>Sprecher: Egon Fässler. Dauer: 2567 Minuten.</w:t>
      </w:r>
      <w:r>
        <w:br/>
        <w:t>Das vorliegende Buch bildet den zweiten Teil der Darstellung der Geschichte der Verfolgung der Juden ab Beginn des Zweiten Weltkrieges.</w:t>
      </w:r>
      <w:r>
        <w:br/>
        <w:t>Buch-Nr.: 52046</w:t>
      </w:r>
    </w:p>
    <w:p w14:paraId="31736460" w14:textId="77777777" w:rsidR="00000000" w:rsidRDefault="00000000">
      <w:pPr>
        <w:pStyle w:val="StandardWeb"/>
        <w:spacing w:after="0" w:afterAutospacing="0"/>
      </w:pPr>
    </w:p>
    <w:p w14:paraId="32DE7DC2" w14:textId="77777777" w:rsidR="00000000" w:rsidRDefault="00000000">
      <w:pPr>
        <w:pStyle w:val="StandardWeb"/>
        <w:spacing w:after="0" w:afterAutospacing="0"/>
      </w:pPr>
      <w:r>
        <w:rPr>
          <w:rStyle w:val="Fett"/>
        </w:rPr>
        <w:t>Goldhagen, Daniel Jonah: Hitlers willige Vollstrecker</w:t>
      </w:r>
    </w:p>
    <w:p w14:paraId="1C8B4EE0" w14:textId="77777777" w:rsidR="00000000" w:rsidRDefault="00000000">
      <w:pPr>
        <w:pStyle w:val="StandardWeb"/>
        <w:spacing w:after="0" w:afterAutospacing="0"/>
      </w:pPr>
      <w:r>
        <w:t>Sprecher: Claudia Mohr. Dauer: 1818 Minuten.</w:t>
      </w:r>
      <w:r>
        <w:br/>
        <w:t>Goldhagen stellt die Frage nach den Motiven der einzelnen deutschen Täter, die bei dem Völkermord an den Juden so bereitwillig mitwirkten. Warum waren sie so stolz auf den Mord an Unschuldigen, machten gar Fotos von ihren Taten? Das Buch zeigt, dass es einen tiefverwurzelten Antisemitismus gab.</w:t>
      </w:r>
      <w:r>
        <w:br/>
        <w:t>Buch-Nr.: 52043</w:t>
      </w:r>
    </w:p>
    <w:p w14:paraId="275DA139" w14:textId="77777777" w:rsidR="00000000" w:rsidRDefault="00000000">
      <w:pPr>
        <w:pStyle w:val="StandardWeb"/>
        <w:spacing w:after="0" w:afterAutospacing="0"/>
      </w:pPr>
    </w:p>
    <w:p w14:paraId="4DFEC3E0" w14:textId="77777777" w:rsidR="00000000" w:rsidRDefault="00000000">
      <w:pPr>
        <w:pStyle w:val="StandardWeb"/>
        <w:spacing w:after="0" w:afterAutospacing="0"/>
      </w:pPr>
      <w:r>
        <w:rPr>
          <w:rStyle w:val="Fett"/>
        </w:rPr>
        <w:t>Hassell, Fey von: Niemals sich beugen</w:t>
      </w:r>
    </w:p>
    <w:p w14:paraId="41AD3CBF" w14:textId="77777777" w:rsidR="00000000" w:rsidRDefault="00000000">
      <w:pPr>
        <w:pStyle w:val="StandardWeb"/>
        <w:spacing w:after="0" w:afterAutospacing="0"/>
      </w:pPr>
      <w:r>
        <w:t>Sprecher: Irene Budischowsky. Dauer: 503 Minuten.</w:t>
      </w:r>
      <w:r>
        <w:br/>
        <w:t>Nach dem Attentat vom 20. Juli 1944 verhaften die Nazis Familienmitglieder aller Beteiligten. So auch Fey von Hassell, Tochter des Widerständlers Ulrich von Hassell. Für sie beginnt eine Odyssee durch verschiedene Konzentrationslager, nachdem man ihr die Kinder weggenommen hat. Sie schildert den Kampf ums Überleben sowie die Suche nach ihren Kindern.</w:t>
      </w:r>
      <w:r>
        <w:br/>
        <w:t>Buch-Nr.: 51618</w:t>
      </w:r>
    </w:p>
    <w:p w14:paraId="2E003318" w14:textId="77777777" w:rsidR="00000000" w:rsidRDefault="00000000">
      <w:pPr>
        <w:pStyle w:val="StandardWeb"/>
        <w:spacing w:after="0" w:afterAutospacing="0"/>
      </w:pPr>
    </w:p>
    <w:p w14:paraId="58B4F30A" w14:textId="77777777" w:rsidR="00000000" w:rsidRDefault="00000000">
      <w:pPr>
        <w:pStyle w:val="StandardWeb"/>
        <w:spacing w:after="0" w:afterAutospacing="0"/>
      </w:pPr>
      <w:r>
        <w:rPr>
          <w:rStyle w:val="Fett"/>
        </w:rPr>
        <w:t>Heinsohn, Gunnar: Warum Auschwitz?</w:t>
      </w:r>
    </w:p>
    <w:p w14:paraId="30DC9FE0" w14:textId="77777777" w:rsidR="00000000" w:rsidRDefault="00000000">
      <w:pPr>
        <w:pStyle w:val="StandardWeb"/>
        <w:spacing w:after="0" w:afterAutospacing="0"/>
      </w:pPr>
      <w:r>
        <w:t>Sprecher: Claudia Mohr. Dauer: 443 Minuten.</w:t>
      </w:r>
      <w:r>
        <w:br/>
        <w:t>Ein Überblick über 42 Theorien, warum Auschwitz möglich war. Heinsohns eigene These lautet: Es sollte mit dem Genozid der Juden die Ethik des Judentums beseitigt werden, um stattdessen das Recht auf Töten zu installieren.</w:t>
      </w:r>
      <w:r>
        <w:br/>
        <w:t>Buch-Nr.: 52999</w:t>
      </w:r>
    </w:p>
    <w:p w14:paraId="1AEE14AB" w14:textId="77777777" w:rsidR="00000000" w:rsidRDefault="00000000">
      <w:pPr>
        <w:pStyle w:val="StandardWeb"/>
        <w:spacing w:after="0" w:afterAutospacing="0"/>
      </w:pPr>
    </w:p>
    <w:p w14:paraId="3A9B91C1" w14:textId="77777777" w:rsidR="00000000" w:rsidRDefault="00000000">
      <w:pPr>
        <w:pStyle w:val="StandardWeb"/>
        <w:spacing w:after="0" w:afterAutospacing="0"/>
      </w:pPr>
      <w:r>
        <w:rPr>
          <w:rStyle w:val="Fett"/>
        </w:rPr>
        <w:t>Heller, André: Im toten Winkel</w:t>
      </w:r>
    </w:p>
    <w:p w14:paraId="7D336456" w14:textId="77777777" w:rsidR="00000000" w:rsidRDefault="00000000">
      <w:pPr>
        <w:pStyle w:val="StandardWeb"/>
        <w:spacing w:after="0" w:afterAutospacing="0"/>
      </w:pPr>
      <w:r>
        <w:t>Sprecher: Birgit Krammer, Traudl Junge. Dauer: 90 Minuten.</w:t>
      </w:r>
      <w:r>
        <w:br/>
        <w:t>Gertraud "Traudl" Junge (1920-2002) war von 1942 bis 1945 neben Gerda Christian, Christa Schroeder und Johanna Wolf eine der vier Sekretärinnen von Adolf Hitler. Das Interview mit André Heller diente als Grundlage für den Film "Der Untergang". DAISY-Format Bei diesem Hörbuch handelt es sich um ein käuflich erworbenes Hörbuch das barrierefrei aufgearbeitet wurde.</w:t>
      </w:r>
      <w:r>
        <w:br/>
        <w:t>Buch-Nr.: 31087</w:t>
      </w:r>
    </w:p>
    <w:p w14:paraId="379D4588" w14:textId="77777777" w:rsidR="00000000" w:rsidRDefault="00000000">
      <w:pPr>
        <w:pStyle w:val="StandardWeb"/>
        <w:spacing w:after="0" w:afterAutospacing="0"/>
      </w:pPr>
    </w:p>
    <w:p w14:paraId="278149D9" w14:textId="77777777" w:rsidR="00000000" w:rsidRDefault="00000000">
      <w:pPr>
        <w:pStyle w:val="StandardWeb"/>
        <w:spacing w:after="0" w:afterAutospacing="0"/>
      </w:pPr>
      <w:r>
        <w:rPr>
          <w:rStyle w:val="Fett"/>
        </w:rPr>
        <w:t>Hilmes, Oliver: Berlin 1936</w:t>
      </w:r>
    </w:p>
    <w:p w14:paraId="25FAE2B3" w14:textId="77777777" w:rsidR="00000000" w:rsidRDefault="00000000">
      <w:pPr>
        <w:pStyle w:val="StandardWeb"/>
        <w:spacing w:after="0" w:afterAutospacing="0"/>
      </w:pPr>
      <w:r>
        <w:t>Sprecher: Peter Pruchniewitz. Dauer: 532 Minuten.</w:t>
      </w:r>
      <w:r>
        <w:br/>
        <w:t>Im Sommer 1936 scheint Berlin für kurze Zeit eine ganz normale europäische Großstadt zu sein, doch im Hintergrund arbeitet das NS-Regime weiter daran, die Unterdrückung zu perfektionieren und das Land in den Krieg zu treiben. In seinem Buch erzählt Oliver Hilmes präzise, atmosphärisch dicht und mitreißend von Sportlern und Künstlern, Diplomaten und NS-Größen.</w:t>
      </w:r>
      <w:r>
        <w:br/>
        <w:t>Buch-Nr.: 53815</w:t>
      </w:r>
    </w:p>
    <w:p w14:paraId="24D7B0D7" w14:textId="77777777" w:rsidR="00000000" w:rsidRDefault="00000000">
      <w:pPr>
        <w:pStyle w:val="StandardWeb"/>
        <w:spacing w:after="0" w:afterAutospacing="0"/>
      </w:pPr>
    </w:p>
    <w:p w14:paraId="01A7EA59" w14:textId="77777777" w:rsidR="00000000" w:rsidRDefault="00000000">
      <w:pPr>
        <w:pStyle w:val="StandardWeb"/>
        <w:spacing w:after="0" w:afterAutospacing="0"/>
      </w:pPr>
      <w:r>
        <w:rPr>
          <w:rStyle w:val="Fett"/>
        </w:rPr>
        <w:t>Hitler, Adolf: Mein Kampf</w:t>
      </w:r>
    </w:p>
    <w:p w14:paraId="21D5FB53" w14:textId="77777777" w:rsidR="00000000" w:rsidRDefault="00000000">
      <w:pPr>
        <w:pStyle w:val="StandardWeb"/>
        <w:spacing w:after="0" w:afterAutospacing="0"/>
      </w:pPr>
      <w:r>
        <w:lastRenderedPageBreak/>
        <w:t>Sprecher: Christoph Prückner, Helmut Qualtinger. Dauer: 128 Minuten.</w:t>
      </w:r>
      <w:r>
        <w:br/>
        <w:t>Helmut Qualtinger liest aus Adolf Hitlers "Mein Kampf": Diese Idee entstand im Thalia Theater Hamburg, das zum 30. Jan. 1973 den 40. Jahrestag der Machtergreifung durch den Nationalsozialismus in den Mittelpunkt seiner Spielplankonzeption stellte. In diesem Zusammenhang bedeutete Qualtingers Lesung eine Ergänzung zu George Taboris Auschwitz-Stück "Die Kannibalen". DAISY-Format. Bei diesem Hörbuch handelt es sich um ein käuflich erworbenes Hörbuch das barrierefrei aufgearbeitet wurde.</w:t>
      </w:r>
      <w:r>
        <w:br/>
        <w:t>Buch-Nr.: 30341</w:t>
      </w:r>
    </w:p>
    <w:p w14:paraId="29177253" w14:textId="77777777" w:rsidR="00000000" w:rsidRDefault="00000000">
      <w:pPr>
        <w:pStyle w:val="StandardWeb"/>
        <w:spacing w:after="0" w:afterAutospacing="0"/>
      </w:pPr>
    </w:p>
    <w:p w14:paraId="0389B0F6" w14:textId="77777777" w:rsidR="00000000" w:rsidRDefault="00000000">
      <w:pPr>
        <w:pStyle w:val="StandardWeb"/>
        <w:spacing w:after="0" w:afterAutospacing="0"/>
      </w:pPr>
      <w:r>
        <w:rPr>
          <w:rStyle w:val="Fett"/>
        </w:rPr>
        <w:t>Hofer, Walter: Die Entfesselung des Zweiten Weltkrieges</w:t>
      </w:r>
    </w:p>
    <w:p w14:paraId="54567E2F" w14:textId="77777777" w:rsidR="00000000" w:rsidRDefault="00000000">
      <w:pPr>
        <w:pStyle w:val="StandardWeb"/>
        <w:spacing w:after="0" w:afterAutospacing="0"/>
      </w:pPr>
      <w:r>
        <w:t>Sprecher: Siegfried Kienzle. Dauer: 348 Minuten.</w:t>
      </w:r>
      <w:r>
        <w:br/>
        <w:t>Walther Hofer schildert und dokumentiert in überzeugender Weise, wie der Zweite Weltkrieg 1939 vom NS-Regime vorbereitet und schließlich von Hitler bewusst ausgelöst worden ist. Hofers These von der "Entfesselung" des Zweiten Weltkrieges ist innerhalb und außerhalb Deutschlands akzeptiert. Hofers Buch gilt als Standardwerk zur Geschichte des Nationalsozialismus.</w:t>
      </w:r>
      <w:r>
        <w:br/>
        <w:t>Buch-Nr.: 43142</w:t>
      </w:r>
    </w:p>
    <w:p w14:paraId="1533A4BC" w14:textId="77777777" w:rsidR="00000000" w:rsidRDefault="00000000">
      <w:pPr>
        <w:pStyle w:val="StandardWeb"/>
        <w:spacing w:after="0" w:afterAutospacing="0"/>
      </w:pPr>
    </w:p>
    <w:p w14:paraId="79437F62" w14:textId="77777777" w:rsidR="00000000" w:rsidRDefault="00000000">
      <w:pPr>
        <w:pStyle w:val="StandardWeb"/>
        <w:spacing w:after="0" w:afterAutospacing="0"/>
      </w:pPr>
      <w:r>
        <w:rPr>
          <w:rStyle w:val="Fett"/>
        </w:rPr>
        <w:t>Hoffmann, Barbara: Zwischen Integration, Kooperation und Vernichtung</w:t>
      </w:r>
    </w:p>
    <w:p w14:paraId="2D7AD08F" w14:textId="77777777" w:rsidR="00000000" w:rsidRDefault="00000000">
      <w:pPr>
        <w:pStyle w:val="StandardWeb"/>
        <w:spacing w:after="0" w:afterAutospacing="0"/>
      </w:pPr>
      <w:r>
        <w:t>Sprecher: Birgit Krammer. Dauer: 1470 Minuten.</w:t>
      </w:r>
      <w:r>
        <w:br/>
        <w:t>1938 lebten in Österreich rund 4000 Kriegs- und Zivilblinde, davon galten rund 200 als Jüdinnen und Juden. Im Zuge des 2. Weltkriegs erblindeten weitere 1000 Personen. Diese Studie zeigt erstmals auf, in welchem Spannungsfeld - zwischen beruflicher Integration, Kooperation, NS-Eugenik und Vernichtung - blinde Menschen lebten und inwieweit sie selbst Opfer oder Akteure waren.</w:t>
      </w:r>
      <w:r>
        <w:br/>
        <w:t>Buch-Nr.: 51658</w:t>
      </w:r>
    </w:p>
    <w:p w14:paraId="5B9FBE76" w14:textId="77777777" w:rsidR="00000000" w:rsidRDefault="00000000">
      <w:pPr>
        <w:pStyle w:val="StandardWeb"/>
        <w:spacing w:after="0" w:afterAutospacing="0"/>
      </w:pPr>
    </w:p>
    <w:p w14:paraId="1A5A9DC5" w14:textId="77777777" w:rsidR="00000000" w:rsidRDefault="00000000">
      <w:pPr>
        <w:pStyle w:val="StandardWeb"/>
        <w:spacing w:after="0" w:afterAutospacing="0"/>
      </w:pPr>
      <w:r>
        <w:rPr>
          <w:rStyle w:val="Fett"/>
        </w:rPr>
        <w:t>Huber, Florian: Kind, versprich mir, dass du dich erschießt</w:t>
      </w:r>
    </w:p>
    <w:p w14:paraId="21634D6F" w14:textId="77777777" w:rsidR="00000000" w:rsidRDefault="00000000">
      <w:pPr>
        <w:pStyle w:val="StandardWeb"/>
        <w:spacing w:after="0" w:afterAutospacing="0"/>
      </w:pPr>
      <w:r>
        <w:t>Sprecher: Andrea Schunck. Dauer: 580 Minuten.</w:t>
      </w:r>
      <w:r>
        <w:br/>
        <w:t>Ausgehend vom Beispiel der Stadt Demmin erzählt der Autor und preisgekrönte Filmemacher mit vielen biografischen Beispielen von der durch Untergangsstimmung und Russenfurcht ausgelösten Selbstmordwelle, die in den letzten Tagen des 2. Weltkriegs vor allem die ostdeutschen Regionen erfasste.</w:t>
      </w:r>
      <w:r>
        <w:br/>
        <w:t>Buch-Nr.: 53502</w:t>
      </w:r>
    </w:p>
    <w:p w14:paraId="799E5E02" w14:textId="77777777" w:rsidR="00000000" w:rsidRDefault="00000000">
      <w:pPr>
        <w:pStyle w:val="StandardWeb"/>
        <w:spacing w:after="0" w:afterAutospacing="0"/>
      </w:pPr>
    </w:p>
    <w:p w14:paraId="4B8965E4" w14:textId="77777777" w:rsidR="00000000" w:rsidRDefault="00000000">
      <w:pPr>
        <w:pStyle w:val="StandardWeb"/>
        <w:spacing w:after="0" w:afterAutospacing="0"/>
      </w:pPr>
      <w:r>
        <w:rPr>
          <w:rStyle w:val="Fett"/>
        </w:rPr>
        <w:t>Irving, David: Schlacht im Eismeer</w:t>
      </w:r>
    </w:p>
    <w:p w14:paraId="7116BCB5" w14:textId="77777777" w:rsidR="00000000" w:rsidRDefault="00000000">
      <w:pPr>
        <w:pStyle w:val="StandardWeb"/>
        <w:spacing w:after="0" w:afterAutospacing="0"/>
      </w:pPr>
      <w:r>
        <w:t>Sprecher: Walter Benn. Dauer: 986 Minuten.</w:t>
      </w:r>
      <w:r>
        <w:br/>
        <w:t xml:space="preserve">PQ-17 war die Bezeichnung eines alliierten Nordmeergeleitzuges, der im Juli 1942 Nachschub für die Rote Armee von Island nach Murmansk durch das Nordmeer </w:t>
      </w:r>
      <w:r>
        <w:lastRenderedPageBreak/>
        <w:t>transportieren sollte. Wegen einer möglichen Bedrohung durch schwere deutsche Kriegsschiffe, die im Rahmen des Unternehmens Rösselsprung ausgelaufen waren, wurde das Geleit aufgelöst und erlitt in der Folge schwere Verluste.</w:t>
      </w:r>
      <w:r>
        <w:br/>
        <w:t>Buch-Nr.: 42611</w:t>
      </w:r>
    </w:p>
    <w:p w14:paraId="105266A4" w14:textId="77777777" w:rsidR="00000000" w:rsidRDefault="00000000">
      <w:pPr>
        <w:pStyle w:val="StandardWeb"/>
        <w:spacing w:after="0" w:afterAutospacing="0"/>
      </w:pPr>
    </w:p>
    <w:p w14:paraId="443850DC" w14:textId="77777777" w:rsidR="00000000" w:rsidRDefault="00000000">
      <w:pPr>
        <w:pStyle w:val="StandardWeb"/>
        <w:spacing w:after="0" w:afterAutospacing="0"/>
      </w:pPr>
      <w:r>
        <w:rPr>
          <w:rStyle w:val="Fett"/>
        </w:rPr>
        <w:t>Klee, Ernst: "Euthanasie" im NS-Staat</w:t>
      </w:r>
    </w:p>
    <w:p w14:paraId="3F82D300" w14:textId="77777777" w:rsidR="00000000" w:rsidRDefault="00000000">
      <w:pPr>
        <w:pStyle w:val="StandardWeb"/>
        <w:spacing w:after="0" w:afterAutospacing="0"/>
      </w:pPr>
      <w:r>
        <w:t>Sprecher: Frank Hänecke. Dauer: 2017 Minuten.</w:t>
      </w:r>
      <w:r>
        <w:br/>
        <w:t>Jede Gesellschaft hat kranke oder behinderte Mitbürger. In der nationalsozialistischen Ideologie jedoch wurden solche Personen schlicht und menschenverachtend als "lebensunwert" deklariert, da sie für die NS-Welt keinen produktiven Beitrag darstellten. Die widerwärtige Konsequenz solchen Denkens war die Euthanasie.</w:t>
      </w:r>
      <w:r>
        <w:br/>
        <w:t>Buch-Nr.: 52442</w:t>
      </w:r>
    </w:p>
    <w:p w14:paraId="18E580FE" w14:textId="77777777" w:rsidR="00000000" w:rsidRDefault="00000000">
      <w:pPr>
        <w:pStyle w:val="StandardWeb"/>
        <w:spacing w:after="0" w:afterAutospacing="0"/>
      </w:pPr>
    </w:p>
    <w:p w14:paraId="37924985" w14:textId="77777777" w:rsidR="00000000" w:rsidRDefault="00000000">
      <w:pPr>
        <w:pStyle w:val="StandardWeb"/>
        <w:spacing w:after="0" w:afterAutospacing="0"/>
      </w:pPr>
      <w:r>
        <w:rPr>
          <w:rStyle w:val="Fett"/>
        </w:rPr>
        <w:t>Klee, Ernst: Persilscheine und falsche Pässe: wie die Kirchen den Nazis halfen</w:t>
      </w:r>
    </w:p>
    <w:p w14:paraId="021B4478" w14:textId="77777777" w:rsidR="00000000" w:rsidRDefault="00000000">
      <w:pPr>
        <w:pStyle w:val="StandardWeb"/>
        <w:spacing w:after="0" w:afterAutospacing="0"/>
      </w:pPr>
      <w:r>
        <w:t>Sprecher: Anja Herden. Dauer: 445 Minuten.</w:t>
      </w:r>
      <w:r>
        <w:br/>
        <w:t>Klee legt ohne Beschönigung das Fehlverhalten der Kirchen im 3. Reich bloß: Verwicklungen in Aktivitäten der Euthanasie und des Antisemitismus bis hin zu der organisierten Fluchthilfe für Nazi-Verbrecher nach Lateinamerika nach Kriegsende.</w:t>
      </w:r>
      <w:r>
        <w:br/>
        <w:t>Buch-Nr.: 52261</w:t>
      </w:r>
    </w:p>
    <w:p w14:paraId="6B1E5834" w14:textId="77777777" w:rsidR="00000000" w:rsidRDefault="00000000">
      <w:pPr>
        <w:pStyle w:val="StandardWeb"/>
        <w:spacing w:after="0" w:afterAutospacing="0"/>
      </w:pPr>
    </w:p>
    <w:p w14:paraId="062AADF8" w14:textId="77777777" w:rsidR="00000000" w:rsidRDefault="00000000">
      <w:pPr>
        <w:pStyle w:val="StandardWeb"/>
        <w:spacing w:after="0" w:afterAutospacing="0"/>
      </w:pPr>
      <w:r>
        <w:rPr>
          <w:rStyle w:val="Fett"/>
        </w:rPr>
        <w:t>Knopp, Guido: Hitlers Manager</w:t>
      </w:r>
    </w:p>
    <w:p w14:paraId="2E60BCDD" w14:textId="77777777" w:rsidR="00000000" w:rsidRDefault="00000000">
      <w:pPr>
        <w:pStyle w:val="StandardWeb"/>
      </w:pPr>
      <w:r>
        <w:t>Sprecher: Helmut Schüschner. Dauer: 914 Minuten.</w:t>
      </w:r>
      <w:r>
        <w:br/>
        <w:t>Krupp, Porsche, von Braun, Speer, Jodl und Schacht: Die Drahtzieher aus Wirtschaft, Technik, Finanzwesen und Militär im nationalsozialistischen Deutschland. Waren sie willfährige Helfer, ehrgeizige Täter oder hilflose Opfer? Hitlers Zuarbeiter werden porträtiert, ihre persönliche Verantwortung und Verstrickung im Schatten des Hakenkreuzes aufgezeigt.</w:t>
      </w:r>
      <w:r>
        <w:br/>
        <w:t>Buch-Nr.: 52158</w:t>
      </w:r>
    </w:p>
    <w:p w14:paraId="503A45D9" w14:textId="77777777" w:rsidR="00000000" w:rsidRDefault="00000000">
      <w:pPr>
        <w:pStyle w:val="StandardWeb"/>
        <w:spacing w:after="0" w:afterAutospacing="0"/>
      </w:pPr>
      <w:r>
        <w:rPr>
          <w:rStyle w:val="Fett"/>
          <w:rFonts w:ascii="Arial" w:hAnsi="Arial" w:cs="Arial"/>
        </w:rPr>
        <w:t>Knopp, Guido: Zwölf Jahre - Hitler und sein Reich</w:t>
      </w:r>
    </w:p>
    <w:p w14:paraId="66966E52" w14:textId="77777777" w:rsidR="00000000" w:rsidRDefault="00000000">
      <w:pPr>
        <w:pStyle w:val="StandardWeb"/>
        <w:spacing w:after="0" w:afterAutospacing="0"/>
      </w:pPr>
      <w:r>
        <w:rPr>
          <w:rFonts w:ascii="Arial" w:hAnsi="Arial" w:cs="Arial"/>
        </w:rPr>
        <w:t>Sprecher: Guido Knopp, Ludwig Stolze u.a.. Dauer: 578 Minuten.</w:t>
      </w:r>
      <w:r>
        <w:rPr>
          <w:rFonts w:ascii="Arial" w:hAnsi="Arial" w:cs="Arial"/>
        </w:rPr>
        <w:br/>
        <w:t xml:space="preserve">Eine umfassende Audio-Dokumentation, die das preisgekrönte Werk von Guido Knopp neu bearbeitet als Hörspielserie vorstellt. Die erste von drei Editionen der Audio-Dokumentation befasst sich mit den vielschichtigen Umwälzungen, die zum Ausbau der Macht Hitlers dienten. Bei diesem Hörbuch handelt es sich um ein käuflich erworbenes Hörbuch das barrierefrei aufgearbeitet wurde. </w:t>
      </w:r>
    </w:p>
    <w:p w14:paraId="34132D7C" w14:textId="77777777" w:rsidR="00000000" w:rsidRDefault="00000000">
      <w:pPr>
        <w:pStyle w:val="StandardWeb"/>
        <w:spacing w:after="0" w:afterAutospacing="0"/>
      </w:pPr>
      <w:r>
        <w:rPr>
          <w:rFonts w:ascii="Arial" w:hAnsi="Arial" w:cs="Arial"/>
        </w:rPr>
        <w:t>Titel-Nr 1 der Reihe Zwölf Jahre. 2 Reihentitel in unserem Bestand.</w:t>
      </w:r>
    </w:p>
    <w:p w14:paraId="5EC4C4E3" w14:textId="77777777" w:rsidR="00000000" w:rsidRDefault="00000000">
      <w:pPr>
        <w:pStyle w:val="StandardWeb"/>
        <w:spacing w:after="0" w:afterAutospacing="0"/>
      </w:pPr>
      <w:r>
        <w:rPr>
          <w:rFonts w:ascii="Arial" w:hAnsi="Arial" w:cs="Arial"/>
        </w:rPr>
        <w:t>Buch-Nr.: 30365</w:t>
      </w:r>
    </w:p>
    <w:p w14:paraId="3DC2264F" w14:textId="77777777" w:rsidR="00000000" w:rsidRDefault="00000000">
      <w:pPr>
        <w:pStyle w:val="StandardWeb"/>
        <w:spacing w:after="240" w:afterAutospacing="0"/>
      </w:pPr>
      <w:r>
        <w:lastRenderedPageBreak/>
        <w:br/>
      </w:r>
    </w:p>
    <w:p w14:paraId="5C44897A" w14:textId="77777777" w:rsidR="00000000" w:rsidRDefault="00000000">
      <w:pPr>
        <w:pStyle w:val="StandardWeb"/>
        <w:spacing w:after="0" w:afterAutospacing="0"/>
      </w:pPr>
      <w:r>
        <w:rPr>
          <w:rStyle w:val="Fett"/>
        </w:rPr>
        <w:t>Kubaczek, Martin: Sorge</w:t>
      </w:r>
    </w:p>
    <w:p w14:paraId="4C5AF2EC" w14:textId="77777777" w:rsidR="00000000" w:rsidRDefault="00000000">
      <w:pPr>
        <w:pStyle w:val="StandardWeb"/>
        <w:spacing w:after="0" w:afterAutospacing="0"/>
      </w:pPr>
      <w:r>
        <w:t>Sprecher: Friedrich Wagner. Dauer: 588 Minuten.</w:t>
      </w:r>
      <w:r>
        <w:br/>
        <w:t>Ein blinder Funker, ein Taubenzüchter, ein verliebter Polizist und eine japanische Geliebte. Ausgehend von der historischen Figur des deutsch-russischen Agenten Richard Sorge entfaltet Martin Kubaczek in atmosphärisch dichten Szenen und poetischen Bildern Leben, Alltag und Spionagearbeit im Japan des Zweiten Weltkrieges.</w:t>
      </w:r>
      <w:r>
        <w:br/>
        <w:t>Buch-Nr.: 50816</w:t>
      </w:r>
    </w:p>
    <w:p w14:paraId="58262D43" w14:textId="77777777" w:rsidR="00000000" w:rsidRDefault="00000000">
      <w:pPr>
        <w:pStyle w:val="StandardWeb"/>
        <w:spacing w:after="0" w:afterAutospacing="0"/>
      </w:pPr>
    </w:p>
    <w:p w14:paraId="4BA341E6" w14:textId="77777777" w:rsidR="00000000" w:rsidRDefault="00000000">
      <w:pPr>
        <w:pStyle w:val="StandardWeb"/>
        <w:spacing w:after="0" w:afterAutospacing="0"/>
      </w:pPr>
      <w:r>
        <w:rPr>
          <w:rStyle w:val="Fett"/>
        </w:rPr>
        <w:t>Kulish, Nicholas: Dr. Tod</w:t>
      </w:r>
    </w:p>
    <w:p w14:paraId="5123F73C" w14:textId="77777777" w:rsidR="00000000" w:rsidRDefault="00000000">
      <w:pPr>
        <w:pStyle w:val="StandardWeb"/>
        <w:spacing w:after="0" w:afterAutospacing="0"/>
      </w:pPr>
      <w:r>
        <w:t>Sprecher: Jens Müller. Dauer: 573 Minuten.</w:t>
      </w:r>
      <w:r>
        <w:br/>
        <w:t>Man nannte ihn "Doktor Tod" und "Schlächter von Mauthausen". Der SS-Arzt Dr. Aribert Heim war über Jahrzehnte der meistgesuchte NS-Verbrecher. 2009 gelang es den Journalisten Nicholas Kulish und Souad Mekhennet, seine Hinterlassenschaft in Kairo aufzuspüren.</w:t>
      </w:r>
      <w:r>
        <w:br/>
        <w:t>Buch-Nr.: 55008</w:t>
      </w:r>
    </w:p>
    <w:p w14:paraId="6BD09B1A" w14:textId="77777777" w:rsidR="00000000" w:rsidRDefault="00000000">
      <w:pPr>
        <w:pStyle w:val="StandardWeb"/>
        <w:spacing w:after="0" w:afterAutospacing="0"/>
      </w:pPr>
    </w:p>
    <w:p w14:paraId="3CDB1A46" w14:textId="77777777" w:rsidR="00000000" w:rsidRDefault="00000000">
      <w:pPr>
        <w:pStyle w:val="StandardWeb"/>
        <w:spacing w:after="0" w:afterAutospacing="0"/>
      </w:pPr>
      <w:r>
        <w:rPr>
          <w:rStyle w:val="Fett"/>
        </w:rPr>
        <w:t>Kurowski, Franz: Heimatfront</w:t>
      </w:r>
    </w:p>
    <w:p w14:paraId="3C8BC393" w14:textId="77777777" w:rsidR="00000000" w:rsidRDefault="00000000">
      <w:pPr>
        <w:pStyle w:val="StandardWeb"/>
        <w:spacing w:after="0" w:afterAutospacing="0"/>
      </w:pPr>
      <w:r>
        <w:t>Sprecher: Herbert Slavik. Dauer: 497 Minuten.</w:t>
      </w:r>
      <w:r>
        <w:br/>
        <w:t>Daheimgebliebene und Verfolgte im Zweiten Weltkrieg.</w:t>
      </w:r>
      <w:r>
        <w:br/>
        <w:t>Buch-Nr.: 40009</w:t>
      </w:r>
    </w:p>
    <w:p w14:paraId="58DAB791" w14:textId="77777777" w:rsidR="00000000" w:rsidRDefault="00000000">
      <w:pPr>
        <w:pStyle w:val="StandardWeb"/>
        <w:spacing w:after="0" w:afterAutospacing="0"/>
      </w:pPr>
    </w:p>
    <w:p w14:paraId="59C1155C" w14:textId="77777777" w:rsidR="00000000" w:rsidRDefault="00000000">
      <w:pPr>
        <w:pStyle w:val="StandardWeb"/>
        <w:spacing w:after="0" w:afterAutospacing="0"/>
      </w:pPr>
      <w:r>
        <w:rPr>
          <w:rStyle w:val="Fett"/>
        </w:rPr>
        <w:t>Lampen, Ulrich: Die NS-Führung im Verhör</w:t>
      </w:r>
    </w:p>
    <w:p w14:paraId="5F5D4289" w14:textId="77777777" w:rsidR="00000000" w:rsidRDefault="00000000">
      <w:pPr>
        <w:pStyle w:val="StandardWeb"/>
        <w:spacing w:after="0" w:afterAutospacing="0"/>
      </w:pPr>
      <w:r>
        <w:t>Sprecher: Johanna Dietrich. Dauer: 496 Minuten.</w:t>
      </w:r>
      <w:r>
        <w:br/>
        <w:t>Die Prozessverläufe mit allen Vernehmungen der Angeklagten und Zeugen wurden festgehalten. Diese in Washington liegenden Originalmitschnitte wurden erst 2005 durch die Sendung von SWR und MDR bekannt. Bei diesem Hörbuch handelt es sich um ein käuflich erworbenes Hörbuch das barrierefrei aufgearbeitet wurde.</w:t>
      </w:r>
      <w:r>
        <w:br/>
        <w:t>Buch-Nr.: 31733</w:t>
      </w:r>
    </w:p>
    <w:p w14:paraId="17CE72FD" w14:textId="77777777" w:rsidR="00000000" w:rsidRDefault="00000000">
      <w:pPr>
        <w:pStyle w:val="StandardWeb"/>
        <w:spacing w:after="0" w:afterAutospacing="0"/>
      </w:pPr>
    </w:p>
    <w:p w14:paraId="661E18FE" w14:textId="77777777" w:rsidR="00000000" w:rsidRDefault="00000000">
      <w:pPr>
        <w:pStyle w:val="StandardWeb"/>
        <w:spacing w:after="0" w:afterAutospacing="0"/>
      </w:pPr>
      <w:r>
        <w:rPr>
          <w:rStyle w:val="Fett"/>
        </w:rPr>
        <w:t>Levi, Primo: Wann, wenn nicht jetzt?</w:t>
      </w:r>
    </w:p>
    <w:p w14:paraId="2BB1B43F" w14:textId="77777777" w:rsidR="00000000" w:rsidRDefault="00000000">
      <w:pPr>
        <w:pStyle w:val="StandardWeb"/>
        <w:spacing w:after="0" w:afterAutospacing="0"/>
      </w:pPr>
      <w:r>
        <w:t>Sprecher: Hannes Andersen. Dauer: 800 Minuten.</w:t>
      </w:r>
      <w:r>
        <w:br/>
        <w:t>Der Roman porträtiert die Geschichte einer Handvoll jüdischer Partisanen im letzten Weltkrieg.</w:t>
      </w:r>
      <w:r>
        <w:br/>
        <w:t>Buch-Nr.: 52563</w:t>
      </w:r>
    </w:p>
    <w:p w14:paraId="5B5CA4E9" w14:textId="77777777" w:rsidR="00000000" w:rsidRDefault="00000000">
      <w:pPr>
        <w:pStyle w:val="StandardWeb"/>
        <w:spacing w:after="0" w:afterAutospacing="0"/>
      </w:pPr>
    </w:p>
    <w:p w14:paraId="0C2F5830" w14:textId="77777777" w:rsidR="00000000" w:rsidRDefault="00000000">
      <w:pPr>
        <w:pStyle w:val="StandardWeb"/>
        <w:spacing w:after="0" w:afterAutospacing="0"/>
      </w:pPr>
      <w:r>
        <w:rPr>
          <w:rStyle w:val="Fett"/>
        </w:rPr>
        <w:lastRenderedPageBreak/>
        <w:t>Lewis, Norman: Neapel ´44</w:t>
      </w:r>
    </w:p>
    <w:p w14:paraId="0F56DF3D" w14:textId="77777777" w:rsidR="00000000" w:rsidRDefault="00000000">
      <w:pPr>
        <w:pStyle w:val="StandardWeb"/>
        <w:spacing w:after="0" w:afterAutospacing="0"/>
      </w:pPr>
      <w:r>
        <w:t>Sprecher: Johannes Spitzl. Dauer: 572 Minuten.</w:t>
      </w:r>
      <w:r>
        <w:br/>
        <w:t>Der Brite Lewis (1908-2003) führt Tagebuch über seine Zeit als Nachrichtenoffizier in Neapel von 1943, der Landung der Alliierten, bis 1944. Er verzeichnet Gewalt, Unfähigkeit, Not, Witz, Erfindungsgeist und Verstellungskunst der Bewohner. Seine Chronik ist eine Initiation ins Neapolitanische. Das Buch urteilt nicht, sondern beobachtet und registriert mit großer Anteilnahme und doch mit Distanz.</w:t>
      </w:r>
      <w:r>
        <w:br/>
        <w:t>Buch-Nr.: 53403</w:t>
      </w:r>
    </w:p>
    <w:p w14:paraId="12BEEAAC" w14:textId="77777777" w:rsidR="00000000" w:rsidRDefault="00000000">
      <w:pPr>
        <w:pStyle w:val="StandardWeb"/>
        <w:spacing w:after="0" w:afterAutospacing="0"/>
      </w:pPr>
    </w:p>
    <w:p w14:paraId="413D9536" w14:textId="77777777" w:rsidR="00000000" w:rsidRDefault="00000000">
      <w:pPr>
        <w:pStyle w:val="StandardWeb"/>
        <w:spacing w:after="0" w:afterAutospacing="0"/>
      </w:pPr>
      <w:r>
        <w:rPr>
          <w:rStyle w:val="Fett"/>
        </w:rPr>
        <w:t>Ligocka, Roma: Das Mädchen im roten Mantel</w:t>
      </w:r>
    </w:p>
    <w:p w14:paraId="72921274" w14:textId="77777777" w:rsidR="00000000" w:rsidRDefault="00000000">
      <w:pPr>
        <w:pStyle w:val="StandardWeb"/>
        <w:spacing w:after="0" w:afterAutospacing="0"/>
      </w:pPr>
      <w:r>
        <w:t>Sprecher: Dagmar Bergmeister. Dauer: 726 Minuten.</w:t>
      </w:r>
      <w:r>
        <w:br/>
        <w:t>In Krakau wird 1938 ein kleines Mädchen geboren. Es ist noch kein Jahr alt, als die Eltern den Judenstern tragen müssen. Die erste Realität, die es kennenlernt, ist die Realität des Grauens. Seine Welt besteht aus Schreien, Schüssen und Toten. Mit den Augen eines Kindes beschreibt Roma Ligocka, wie aus einer Kindheit ein Alptraum wird.</w:t>
      </w:r>
      <w:r>
        <w:br/>
        <w:t>Buch-Nr.: 54210</w:t>
      </w:r>
    </w:p>
    <w:p w14:paraId="68DAE42C" w14:textId="77777777" w:rsidR="00000000" w:rsidRDefault="00000000">
      <w:pPr>
        <w:pStyle w:val="StandardWeb"/>
        <w:spacing w:after="0" w:afterAutospacing="0"/>
      </w:pPr>
    </w:p>
    <w:p w14:paraId="30706BE3" w14:textId="77777777" w:rsidR="00000000" w:rsidRDefault="00000000">
      <w:pPr>
        <w:pStyle w:val="StandardWeb"/>
        <w:spacing w:after="0" w:afterAutospacing="0"/>
      </w:pPr>
      <w:r>
        <w:rPr>
          <w:rStyle w:val="Fett"/>
        </w:rPr>
        <w:t>Longerich, Peter: Davon haben wir nichts gewusst!</w:t>
      </w:r>
    </w:p>
    <w:p w14:paraId="63E7BFA0" w14:textId="77777777" w:rsidR="00000000" w:rsidRDefault="00000000">
      <w:pPr>
        <w:pStyle w:val="StandardWeb"/>
        <w:spacing w:after="0" w:afterAutospacing="0"/>
      </w:pPr>
      <w:r>
        <w:t>Sprecher: Eva Neumann. Dauer: 1515 Minuten.</w:t>
      </w:r>
      <w:r>
        <w:br/>
        <w:t>Der in London lehrende Historiker untersucht die Propagandapolitik des nationalsozialistischen Regimes zur Judenverfolgung und ihre Resonanz bei der Bevölkerung.</w:t>
      </w:r>
      <w:r>
        <w:br/>
        <w:t>Buch-Nr.: 53522</w:t>
      </w:r>
    </w:p>
    <w:p w14:paraId="4CAF4700" w14:textId="77777777" w:rsidR="00000000" w:rsidRDefault="00000000">
      <w:pPr>
        <w:pStyle w:val="StandardWeb"/>
        <w:spacing w:after="0" w:afterAutospacing="0"/>
      </w:pPr>
    </w:p>
    <w:p w14:paraId="7B4397B9" w14:textId="77777777" w:rsidR="00000000" w:rsidRDefault="00000000">
      <w:pPr>
        <w:pStyle w:val="StandardWeb"/>
        <w:spacing w:after="0" w:afterAutospacing="0"/>
      </w:pPr>
      <w:r>
        <w:rPr>
          <w:rStyle w:val="Fett"/>
        </w:rPr>
        <w:t>Madelung, Eva: Heldenkinder, Verräterkinder</w:t>
      </w:r>
    </w:p>
    <w:p w14:paraId="6B209468" w14:textId="77777777" w:rsidR="00000000" w:rsidRDefault="00000000">
      <w:pPr>
        <w:pStyle w:val="StandardWeb"/>
        <w:spacing w:after="0" w:afterAutospacing="0"/>
      </w:pPr>
      <w:r>
        <w:t>Sprecher: Cornelia Bernoulli. Dauer: 675 Minuten.</w:t>
      </w:r>
      <w:r>
        <w:br/>
        <w:t>Nicht nur die Kinder der Täter des NS-Regimes, auch die der Opfer tragen eine Last mit sich. Die Autoren sprachen mit Menschen, deren Eltern im Widerstand gegen das NS-Regime waren. Man erfährt von den inneren und äußeren Belastungen der Widerstandsfamilien im Krieg und der Nachkriegszeit - was es bedeutete, als Kind eines "Verräters" gebrandmarkt oder das eines "Helden" gefeiert zu werden.</w:t>
      </w:r>
      <w:r>
        <w:br/>
        <w:t>Buch-Nr.: 52054</w:t>
      </w:r>
    </w:p>
    <w:p w14:paraId="5BEA51E4" w14:textId="77777777" w:rsidR="00000000" w:rsidRDefault="00000000">
      <w:pPr>
        <w:pStyle w:val="StandardWeb"/>
        <w:spacing w:after="0" w:afterAutospacing="0"/>
      </w:pPr>
    </w:p>
    <w:p w14:paraId="47547843" w14:textId="77777777" w:rsidR="00000000" w:rsidRDefault="00000000">
      <w:pPr>
        <w:pStyle w:val="StandardWeb"/>
        <w:spacing w:after="0" w:afterAutospacing="0"/>
      </w:pPr>
      <w:r>
        <w:rPr>
          <w:rStyle w:val="Fett"/>
        </w:rPr>
        <w:t>Meissner, Hans Otto: Der Fall Sorge</w:t>
      </w:r>
    </w:p>
    <w:p w14:paraId="0E96736A" w14:textId="77777777" w:rsidR="00000000" w:rsidRDefault="00000000">
      <w:pPr>
        <w:pStyle w:val="StandardWeb"/>
        <w:spacing w:after="0" w:afterAutospacing="0"/>
      </w:pPr>
      <w:r>
        <w:t>Sprecher: Heribert Queste. Dauer: 692 Minuten.</w:t>
      </w:r>
      <w:r>
        <w:br/>
        <w:t xml:space="preserve">Kein Staatsgeheimnis und kein Generalstab waren vor dem größten Spion des Zweiten Weltkrieges sicher. Doch am wenigsten sicher vor ihm waren die Frauen: Richard Sorge (1895-1944) war ein sowjetischer Geheimdienst-Offizier deutsch-russischer Abstammung und </w:t>
      </w:r>
      <w:r>
        <w:lastRenderedPageBreak/>
        <w:t>war während des Krieges als Journalist und Spion für die Sowjets in Japan tätig.</w:t>
      </w:r>
      <w:r>
        <w:br/>
        <w:t>Buch-Nr.: 41602</w:t>
      </w:r>
    </w:p>
    <w:p w14:paraId="3CD67184" w14:textId="77777777" w:rsidR="00000000" w:rsidRDefault="00000000">
      <w:pPr>
        <w:pStyle w:val="StandardWeb"/>
        <w:spacing w:after="0" w:afterAutospacing="0"/>
      </w:pPr>
    </w:p>
    <w:p w14:paraId="09CD9DC9" w14:textId="77777777" w:rsidR="00000000" w:rsidRDefault="00000000">
      <w:pPr>
        <w:pStyle w:val="StandardWeb"/>
        <w:spacing w:after="0" w:afterAutospacing="0"/>
      </w:pPr>
      <w:r>
        <w:rPr>
          <w:rStyle w:val="Fett"/>
        </w:rPr>
        <w:t>Moritz, Stefan: Grüß Gott und Heil Hitler</w:t>
      </w:r>
    </w:p>
    <w:p w14:paraId="302AF0C7" w14:textId="77777777" w:rsidR="00000000" w:rsidRDefault="00000000">
      <w:pPr>
        <w:pStyle w:val="StandardWeb"/>
        <w:spacing w:after="0" w:afterAutospacing="0"/>
      </w:pPr>
      <w:r>
        <w:t>Sprecher: Karl Herbst. Dauer: 632 Minuten.</w:t>
      </w:r>
      <w:r>
        <w:br/>
        <w:t>Während die katholische Kirche Österreichs in der geschichtlichen Betrachtung der NS-Vergangenheit gern ihre Opferrolle in den Vordergrund rückt, geht der Autor der Frage nach, wie sich die Amtskirche tatsächlich gegenüber dem NS-Regime verhielt. Er zeigt, wie Bischöfe und Priester zu Erfüllungsgehilfen des Regimes wurden und wie sie dessen Aufstieg und Festigung förderten.</w:t>
      </w:r>
      <w:r>
        <w:br/>
        <w:t>Buch-Nr.: 50003</w:t>
      </w:r>
    </w:p>
    <w:p w14:paraId="7A63C414" w14:textId="77777777" w:rsidR="00000000" w:rsidRDefault="00000000">
      <w:pPr>
        <w:pStyle w:val="StandardWeb"/>
        <w:spacing w:after="0" w:afterAutospacing="0"/>
      </w:pPr>
    </w:p>
    <w:p w14:paraId="60661F89" w14:textId="77777777" w:rsidR="00000000" w:rsidRDefault="00000000">
      <w:pPr>
        <w:pStyle w:val="StandardWeb"/>
        <w:spacing w:after="0" w:afterAutospacing="0"/>
      </w:pPr>
      <w:r>
        <w:rPr>
          <w:rStyle w:val="Fett"/>
        </w:rPr>
        <w:t>Palm, Rolf: Die Brücke von Remagen der Kampf um den letzten Rheinübergang</w:t>
      </w:r>
    </w:p>
    <w:p w14:paraId="48D4B6BE" w14:textId="77777777" w:rsidR="00000000" w:rsidRDefault="00000000">
      <w:pPr>
        <w:pStyle w:val="StandardWeb"/>
        <w:spacing w:after="0" w:afterAutospacing="0"/>
      </w:pPr>
      <w:r>
        <w:t>Sprecher: Karl Schuster. Dauer: 692 Minuten.</w:t>
      </w:r>
      <w:r>
        <w:br/>
        <w:t>Die Ludendorff-Brücke, als so genannte Brücke von Remagen bekannt, war eine Eisenbahnbrücke über den Rhein zwischen Remagen und Erpel. Sie wurde im Ersten Weltkrieg aus militärischen Gründen errichtet und nach General Erich Ludendorff benannt. In der Schlussphase des Zweiten Weltkriegs stellte sie den ersten alliierten Übergang über den Rhein dar. Am 17. März 1945 stürzte sie ein.</w:t>
      </w:r>
      <w:r>
        <w:br/>
        <w:t>Buch-Nr.: 42867</w:t>
      </w:r>
    </w:p>
    <w:p w14:paraId="2373670D" w14:textId="77777777" w:rsidR="00000000" w:rsidRDefault="00000000">
      <w:pPr>
        <w:pStyle w:val="StandardWeb"/>
        <w:spacing w:after="0" w:afterAutospacing="0"/>
      </w:pPr>
    </w:p>
    <w:p w14:paraId="1D4510E7" w14:textId="77777777" w:rsidR="00000000" w:rsidRDefault="00000000">
      <w:pPr>
        <w:pStyle w:val="StandardWeb"/>
        <w:spacing w:after="0" w:afterAutospacing="0"/>
      </w:pPr>
      <w:r>
        <w:rPr>
          <w:rStyle w:val="Fett"/>
        </w:rPr>
        <w:t>Radax-Ziegler, Senta: Sie kamen durch</w:t>
      </w:r>
    </w:p>
    <w:p w14:paraId="7DA623B7" w14:textId="77777777" w:rsidR="00000000" w:rsidRDefault="00000000">
      <w:pPr>
        <w:pStyle w:val="StandardWeb"/>
        <w:spacing w:after="0" w:afterAutospacing="0"/>
      </w:pPr>
      <w:r>
        <w:t>Sprecher: Traute Furthner. Dauer: 390 Minuten.</w:t>
      </w:r>
      <w:r>
        <w:br/>
        <w:t>In dem Buch beschreibt Senta Radax-Ziegler zehn biografische "Erfolgsgeschichten". Erfolgreich deshalb, weil diesen zehn jüdischen Kindern bzw. Jugendlichen (Siegmund, Egon, Fred, Susi, Georg Chaimowicz, Paul, Fritz, Rita, Georg Klaar und Edith), die damals zwischen sieben und 17 Jahre alt waren, 1938/39 die Emigration aus Österreich nach England, Südamerika, Shanghai und andere Länder gelang.</w:t>
      </w:r>
      <w:r>
        <w:br/>
        <w:t>Buch-Nr.: 44926</w:t>
      </w:r>
    </w:p>
    <w:p w14:paraId="69B50D5A" w14:textId="77777777" w:rsidR="00000000" w:rsidRDefault="00000000">
      <w:pPr>
        <w:pStyle w:val="StandardWeb"/>
        <w:spacing w:after="0" w:afterAutospacing="0"/>
      </w:pPr>
    </w:p>
    <w:p w14:paraId="61CE28DC" w14:textId="77777777" w:rsidR="00000000" w:rsidRDefault="00000000">
      <w:pPr>
        <w:pStyle w:val="StandardWeb"/>
        <w:spacing w:after="0" w:afterAutospacing="0"/>
      </w:pPr>
      <w:r>
        <w:rPr>
          <w:rStyle w:val="Fett"/>
        </w:rPr>
        <w:t>Radlmaier, Steffen: Der Nürnberger Lernprozess</w:t>
      </w:r>
    </w:p>
    <w:p w14:paraId="3D0260BB" w14:textId="77777777" w:rsidR="00000000" w:rsidRDefault="00000000">
      <w:pPr>
        <w:pStyle w:val="StandardWeb"/>
        <w:spacing w:after="0" w:afterAutospacing="0"/>
      </w:pPr>
      <w:r>
        <w:t>Sprecher: Hergard Schwarte. Dauer: 886 Minuten.</w:t>
      </w:r>
      <w:r>
        <w:br/>
        <w:t>Der Nürnberger Prozess urteilte zum ersten Mal in der Geschichte wegen Kriegsverbrechen, Verbrechen gegen die Menschlichkeit und gegen den Frieden. Journalisten aus aller Welt begleiteten das Prozessgeschehen und widmeten ihr Interesse den Angeklagten. Das Buch versammelt ihre Texte.</w:t>
      </w:r>
      <w:r>
        <w:br/>
        <w:t>Buch-Nr.: 52040</w:t>
      </w:r>
    </w:p>
    <w:p w14:paraId="1F45B37D" w14:textId="77777777" w:rsidR="00000000" w:rsidRDefault="00000000">
      <w:pPr>
        <w:pStyle w:val="StandardWeb"/>
        <w:spacing w:after="0" w:afterAutospacing="0"/>
      </w:pPr>
    </w:p>
    <w:p w14:paraId="500375CF" w14:textId="77777777" w:rsidR="00000000" w:rsidRDefault="00000000">
      <w:pPr>
        <w:pStyle w:val="StandardWeb"/>
        <w:spacing w:after="0" w:afterAutospacing="0"/>
      </w:pPr>
      <w:r>
        <w:rPr>
          <w:rStyle w:val="Fett"/>
        </w:rPr>
        <w:lastRenderedPageBreak/>
        <w:t>Rado, Sandor: Deckname Dora</w:t>
      </w:r>
    </w:p>
    <w:p w14:paraId="2FCB7744" w14:textId="77777777" w:rsidR="00000000" w:rsidRDefault="00000000">
      <w:pPr>
        <w:pStyle w:val="StandardWeb"/>
        <w:spacing w:after="0" w:afterAutospacing="0"/>
      </w:pPr>
      <w:r>
        <w:t>Sprecher: Herbert Pachler. Dauer: 1147 Minuten.</w:t>
      </w:r>
      <w:r>
        <w:br/>
        <w:t>Biographischer Bericht des ungarischen Geographen und Statistikers Alexander Rado, nach dem Ersten Weltkrieg Mitglied der Räteregierung, über seine Zeit als antifaschistischer Agent in der Schweiz während des Zweiten Weltkriegs. Nach seiner Rückkehr in die Sowjetunion wurde er verhaftet und verbrachte lange Jahre in sowjetischen Lagern. Die Schweiz erlies ein Einreiseverbot wegen Spionage.</w:t>
      </w:r>
      <w:r>
        <w:br/>
        <w:t>Buch-Nr.: 41246</w:t>
      </w:r>
    </w:p>
    <w:p w14:paraId="2BAB4937" w14:textId="77777777" w:rsidR="00000000" w:rsidRDefault="00000000">
      <w:pPr>
        <w:pStyle w:val="StandardWeb"/>
        <w:spacing w:after="0" w:afterAutospacing="0"/>
      </w:pPr>
    </w:p>
    <w:p w14:paraId="652490D4" w14:textId="77777777" w:rsidR="00000000" w:rsidRDefault="00000000">
      <w:pPr>
        <w:pStyle w:val="StandardWeb"/>
        <w:spacing w:after="0" w:afterAutospacing="0"/>
      </w:pPr>
      <w:r>
        <w:rPr>
          <w:rStyle w:val="Fett"/>
        </w:rPr>
        <w:t>Rebhann, Fritz M.: Die braunen Jahre</w:t>
      </w:r>
    </w:p>
    <w:p w14:paraId="46D50AA7" w14:textId="77777777" w:rsidR="00000000" w:rsidRDefault="00000000">
      <w:pPr>
        <w:pStyle w:val="StandardWeb"/>
        <w:spacing w:after="0" w:afterAutospacing="0"/>
      </w:pPr>
      <w:r>
        <w:t>Sprecher: Friedrich Wagner. Dauer: 1435 Minuten.</w:t>
      </w:r>
      <w:r>
        <w:br/>
        <w:t>Die Zeit zwischen 1938 und 1945, vom Anschluss bis zum bitteren Ende, wird in einem breit aufgefächerten, mit vielen signifikanten Details bereicherten Bild dargestellt. Vor allem aber wird vom alltäglichen Leben und Sterben in der Gaustadt Wien berichtet.</w:t>
      </w:r>
      <w:r>
        <w:br/>
        <w:t>Buch-Nr.: 45917</w:t>
      </w:r>
    </w:p>
    <w:p w14:paraId="7606893F" w14:textId="77777777" w:rsidR="00000000" w:rsidRDefault="00000000">
      <w:pPr>
        <w:pStyle w:val="StandardWeb"/>
        <w:spacing w:after="0" w:afterAutospacing="0"/>
      </w:pPr>
    </w:p>
    <w:p w14:paraId="73CC3B42" w14:textId="77777777" w:rsidR="00000000" w:rsidRDefault="00000000">
      <w:pPr>
        <w:pStyle w:val="StandardWeb"/>
        <w:spacing w:after="0" w:afterAutospacing="0"/>
      </w:pPr>
      <w:r>
        <w:rPr>
          <w:rStyle w:val="Fett"/>
        </w:rPr>
        <w:t>Rittlinger, Herbert: Geheimdienst mit beschränkter Haftung</w:t>
      </w:r>
    </w:p>
    <w:p w14:paraId="7D0A391A" w14:textId="77777777" w:rsidR="00000000" w:rsidRDefault="00000000">
      <w:pPr>
        <w:pStyle w:val="StandardWeb"/>
        <w:spacing w:after="0" w:afterAutospacing="0"/>
      </w:pPr>
      <w:r>
        <w:t>Sprecher: Karl Schuster. Dauer: 745 Minuten.</w:t>
      </w:r>
      <w:r>
        <w:br/>
        <w:t>Hitlers Balkanpolitik.</w:t>
      </w:r>
      <w:r>
        <w:br/>
        <w:t>Buch-Nr.: 41931</w:t>
      </w:r>
    </w:p>
    <w:p w14:paraId="0C3D8A77" w14:textId="77777777" w:rsidR="00000000" w:rsidRDefault="00000000">
      <w:pPr>
        <w:pStyle w:val="StandardWeb"/>
        <w:spacing w:after="0" w:afterAutospacing="0"/>
      </w:pPr>
    </w:p>
    <w:p w14:paraId="2FF5BFFD" w14:textId="77777777" w:rsidR="00000000" w:rsidRDefault="00000000">
      <w:pPr>
        <w:pStyle w:val="StandardWeb"/>
        <w:spacing w:after="0" w:afterAutospacing="0"/>
      </w:pPr>
      <w:r>
        <w:rPr>
          <w:rStyle w:val="Fett"/>
        </w:rPr>
        <w:t>Safrian, Hans: Und keiner war dabei</w:t>
      </w:r>
    </w:p>
    <w:p w14:paraId="01D30EB4" w14:textId="77777777" w:rsidR="00000000" w:rsidRDefault="00000000">
      <w:pPr>
        <w:pStyle w:val="StandardWeb"/>
        <w:spacing w:after="0" w:afterAutospacing="0"/>
      </w:pPr>
      <w:r>
        <w:t>Sprecher: Karl Herbst. Dauer: 517 Minuten.</w:t>
      </w:r>
      <w:r>
        <w:br/>
        <w:t>Während und nach dem Anschluss Österreichs an das Deutsche Reich prägten antisemitische Aktionen Zehntausender Wiener und Wienerinnen das Bild der Stadt. Ohne und teilweise gegen ausdrückliche Befehle von "oben" belustigten sie sich an der öffentlichen Erniedrigung von Jüdinnen und Juden, plünderten ihre Läden und Geschäfte, füllten sich die Taschen bei "Hausdurchsuchungen" ihrer Wohnungen.</w:t>
      </w:r>
      <w:r>
        <w:br/>
        <w:t>Buch-Nr.: 44931</w:t>
      </w:r>
    </w:p>
    <w:p w14:paraId="18E7AEF0" w14:textId="77777777" w:rsidR="00000000" w:rsidRDefault="00000000">
      <w:pPr>
        <w:pStyle w:val="StandardWeb"/>
        <w:spacing w:after="0" w:afterAutospacing="0"/>
      </w:pPr>
    </w:p>
    <w:p w14:paraId="0B2EF2BA" w14:textId="77777777" w:rsidR="00000000" w:rsidRDefault="00000000">
      <w:pPr>
        <w:pStyle w:val="StandardWeb"/>
        <w:spacing w:after="0" w:afterAutospacing="0"/>
      </w:pPr>
      <w:r>
        <w:rPr>
          <w:rStyle w:val="Fett"/>
        </w:rPr>
        <w:t>Sarkowicz, Hans: Der Führer muss beseitigt werden!</w:t>
      </w:r>
    </w:p>
    <w:p w14:paraId="23228344" w14:textId="77777777" w:rsidR="00000000" w:rsidRDefault="00000000">
      <w:pPr>
        <w:pStyle w:val="StandardWeb"/>
        <w:spacing w:after="0" w:afterAutospacing="0"/>
      </w:pPr>
      <w:r>
        <w:t>Sprecher: Christoph Prückner, Hans Sarkowicz. Dauer: 88 Minuten.</w:t>
      </w:r>
      <w:r>
        <w:br/>
        <w:t xml:space="preserve">Mehr als 40-mal ist geplant worden, Hitler zu töten, aber alle Attentate scheiterten. Nur zwei davon wurden bekannt: Das im Münchner Bürgerbräukeller und das in der Wolfsschanze. Doch Hitler überlebte immer, manchmal nur durch merkwürdige Zufälle. Hans Sarkowicz dokumentiert mit O-Tönen aus der NS-Zeit und in Gesprächen mit Zeitzeugen die Attentatsversuche. DAISY-Format. Bei diesem Hörbuch handelt es sich um ein käuflich </w:t>
      </w:r>
      <w:r>
        <w:lastRenderedPageBreak/>
        <w:t>erworbenes Hörbuch das barrierefrei aufgearbeitet wurde.</w:t>
      </w:r>
      <w:r>
        <w:br/>
        <w:t>Buch-Nr.: 30175</w:t>
      </w:r>
    </w:p>
    <w:p w14:paraId="7E129C4B" w14:textId="77777777" w:rsidR="00000000" w:rsidRDefault="00000000">
      <w:pPr>
        <w:pStyle w:val="StandardWeb"/>
        <w:spacing w:after="0" w:afterAutospacing="0"/>
      </w:pPr>
    </w:p>
    <w:p w14:paraId="2B02EC39" w14:textId="77777777" w:rsidR="00000000" w:rsidRDefault="00000000">
      <w:pPr>
        <w:pStyle w:val="StandardWeb"/>
        <w:spacing w:after="0" w:afterAutospacing="0"/>
      </w:pPr>
      <w:r>
        <w:rPr>
          <w:rStyle w:val="Fett"/>
        </w:rPr>
        <w:t>Siebecke, Horst: Hitlerjugend</w:t>
      </w:r>
    </w:p>
    <w:p w14:paraId="2A2D0DAA" w14:textId="77777777" w:rsidR="00000000" w:rsidRDefault="00000000">
      <w:pPr>
        <w:pStyle w:val="StandardWeb"/>
        <w:spacing w:after="0" w:afterAutospacing="0"/>
      </w:pPr>
      <w:r>
        <w:t>Sprecher: Horst Siebecke, Hans Georg Enke. Dauer: 78 Minuten.</w:t>
      </w:r>
      <w:r>
        <w:br/>
        <w:t>Enthält unter anderem die Tondokumente: Lied: Mit uns zieht die neue Zeit; Adolf Hitler, aus einer Rede 1934; Rudolf Heß, Vereidigung von Parteianwärtern in München am 9.11.1935; Aus einer Schulfunksendung; Lied: Auf, hebt unsre Fahnen; Lied: Ein junges Volk steht auf.</w:t>
      </w:r>
      <w:r>
        <w:br/>
        <w:t>Buch-Nr.: 43449</w:t>
      </w:r>
    </w:p>
    <w:p w14:paraId="1D720D20" w14:textId="77777777" w:rsidR="00000000" w:rsidRDefault="00000000">
      <w:pPr>
        <w:pStyle w:val="StandardWeb"/>
        <w:spacing w:after="0" w:afterAutospacing="0"/>
      </w:pPr>
    </w:p>
    <w:p w14:paraId="3B6E3A59" w14:textId="77777777" w:rsidR="00000000" w:rsidRDefault="00000000">
      <w:pPr>
        <w:pStyle w:val="StandardWeb"/>
        <w:spacing w:after="0" w:afterAutospacing="0"/>
      </w:pPr>
      <w:r>
        <w:rPr>
          <w:rStyle w:val="Fett"/>
        </w:rPr>
        <w:t>Sigmund, Anna Maria: Die Frauen der Nazis I.</w:t>
      </w:r>
    </w:p>
    <w:p w14:paraId="0EC14B3E" w14:textId="77777777" w:rsidR="00000000" w:rsidRDefault="00000000">
      <w:pPr>
        <w:pStyle w:val="StandardWeb"/>
        <w:spacing w:after="0" w:afterAutospacing="0"/>
      </w:pPr>
      <w:r>
        <w:t>Sprecher: Marlies Reusche. Dauer: 600 Minuten.</w:t>
      </w:r>
      <w:r>
        <w:br/>
        <w:t>Wie verlief das Leben der Frauen um Hitler und seiner Helfer? Welche Rolle spielten sie offiziell, welche hinter den Kulissen? Haben die Frauen im Dunstkreis der NS-Elite dem propagierten Ideal entsprochen? Anna Maria Sigmund geht diesen Fragen nach.</w:t>
      </w:r>
      <w:r>
        <w:br/>
        <w:t>Buch-Nr.: 52047</w:t>
      </w:r>
    </w:p>
    <w:p w14:paraId="28703402" w14:textId="77777777" w:rsidR="00000000" w:rsidRDefault="00000000">
      <w:pPr>
        <w:pStyle w:val="StandardWeb"/>
        <w:spacing w:after="0" w:afterAutospacing="0"/>
      </w:pPr>
    </w:p>
    <w:p w14:paraId="73880A30" w14:textId="77777777" w:rsidR="00000000" w:rsidRDefault="00000000">
      <w:pPr>
        <w:pStyle w:val="StandardWeb"/>
        <w:spacing w:after="0" w:afterAutospacing="0"/>
      </w:pPr>
      <w:r>
        <w:rPr>
          <w:rStyle w:val="Fett"/>
        </w:rPr>
        <w:t>Sigmund, Anna Maria: Die Frauen der Nazis II</w:t>
      </w:r>
    </w:p>
    <w:p w14:paraId="44FBCEFF" w14:textId="77777777" w:rsidR="00000000" w:rsidRDefault="00000000">
      <w:pPr>
        <w:pStyle w:val="StandardWeb"/>
        <w:spacing w:after="0" w:afterAutospacing="0"/>
      </w:pPr>
      <w:r>
        <w:t>Sprecher: Marlies Reusche. Dauer: 536 Minuten.</w:t>
      </w:r>
      <w:r>
        <w:br/>
        <w:t>Sie waren glühende Nationalsozialistinnen und dienten dem Regime mit Begeisterung und Fanatismus, auch unter Einsatz des eigenen Lebens. Die Biografien dieser Frauen schildert die Autorin mit farbigem Detail und historischer Akribie: Gerda Bormann, Lina Heydrich, Unity Mitford, Karoline Rascher, Hanna Reitsch, Winifred Wagner.</w:t>
      </w:r>
      <w:r>
        <w:br/>
        <w:t>Buch-Nr.: 52048</w:t>
      </w:r>
    </w:p>
    <w:p w14:paraId="0B40D459" w14:textId="77777777" w:rsidR="00000000" w:rsidRDefault="00000000">
      <w:pPr>
        <w:pStyle w:val="StandardWeb"/>
        <w:spacing w:after="0" w:afterAutospacing="0"/>
      </w:pPr>
    </w:p>
    <w:p w14:paraId="511F074A" w14:textId="77777777" w:rsidR="00000000" w:rsidRDefault="00000000">
      <w:pPr>
        <w:pStyle w:val="StandardWeb"/>
        <w:spacing w:after="0" w:afterAutospacing="0"/>
      </w:pPr>
      <w:r>
        <w:rPr>
          <w:rStyle w:val="Fett"/>
        </w:rPr>
        <w:t>Sigmund, Anna Maria: Die Frauen der Nazis III</w:t>
      </w:r>
    </w:p>
    <w:p w14:paraId="2E677B20" w14:textId="77777777" w:rsidR="00000000" w:rsidRDefault="00000000">
      <w:pPr>
        <w:pStyle w:val="StandardWeb"/>
        <w:spacing w:after="0" w:afterAutospacing="0"/>
      </w:pPr>
      <w:r>
        <w:t>Sprecher: Marlies Reusche. Dauer: 695 Minuten.</w:t>
      </w:r>
      <w:r>
        <w:br/>
        <w:t>Maria Reiter, Hitlers unbekannte Geliebte, blieb mit ihrem Traum, die Frau des "Führers" zu werden, auf der Strecke. Annelies von Ribbentrop, die "Lady Macbeth" des Dritten Reichs, übertraf in ihrem politischen Einfluss jede andere Frau des Regimes. Anna Maria Sigmund stellt in einem Mosaik von Frauenschicksalen Aufstieg und Niedergang des Nationalsozialismus dar.</w:t>
      </w:r>
      <w:r>
        <w:br/>
        <w:t>Buch-Nr.: 52049</w:t>
      </w:r>
    </w:p>
    <w:p w14:paraId="52EB3AEA" w14:textId="77777777" w:rsidR="00000000" w:rsidRDefault="00000000">
      <w:pPr>
        <w:pStyle w:val="StandardWeb"/>
        <w:spacing w:after="0" w:afterAutospacing="0"/>
      </w:pPr>
    </w:p>
    <w:p w14:paraId="253FF701" w14:textId="77777777" w:rsidR="00000000" w:rsidRDefault="00000000">
      <w:pPr>
        <w:pStyle w:val="StandardWeb"/>
        <w:spacing w:after="0" w:afterAutospacing="0"/>
      </w:pPr>
      <w:r>
        <w:rPr>
          <w:rStyle w:val="Fett"/>
        </w:rPr>
        <w:t>Speer, Albert: Erinnerungen</w:t>
      </w:r>
    </w:p>
    <w:p w14:paraId="21F3AC98" w14:textId="77777777" w:rsidR="00000000" w:rsidRDefault="00000000">
      <w:pPr>
        <w:pStyle w:val="StandardWeb"/>
        <w:spacing w:after="0" w:afterAutospacing="0"/>
      </w:pPr>
      <w:r>
        <w:lastRenderedPageBreak/>
        <w:t>Sprecher: Walter Benn. Dauer: 1677 Minuten.</w:t>
      </w:r>
      <w:r>
        <w:br/>
        <w:t>Erinnerungen ist die Autobiografie des Architekten und späteren Rüstungsministers Nazi-Deutschlands, Albert Speer. Sie wird einerseits vom Publikum und Teilen der Forschung als eine der detailliertesten Beschreibungen der Vorgänge im Führungszirkel des Dritten Reichs geschätzt, doch wird sie andererseits sehr kontrovers beurteilt weil Speer viele Verbrechen und seine Beteiligung daran verschweigt.</w:t>
      </w:r>
      <w:r>
        <w:br/>
        <w:t>Buch-Nr.: 41764</w:t>
      </w:r>
    </w:p>
    <w:p w14:paraId="1C3104C9" w14:textId="77777777" w:rsidR="00000000" w:rsidRDefault="00000000">
      <w:pPr>
        <w:pStyle w:val="StandardWeb"/>
        <w:spacing w:after="0" w:afterAutospacing="0"/>
      </w:pPr>
    </w:p>
    <w:p w14:paraId="1F914406" w14:textId="77777777" w:rsidR="00000000" w:rsidRDefault="00000000">
      <w:pPr>
        <w:pStyle w:val="StandardWeb"/>
        <w:spacing w:after="0" w:afterAutospacing="0"/>
      </w:pPr>
      <w:r>
        <w:rPr>
          <w:rStyle w:val="Fett"/>
        </w:rPr>
        <w:t>Spieß, Alfred: Das Unternehmen Tannenberg</w:t>
      </w:r>
    </w:p>
    <w:p w14:paraId="22EB6C14" w14:textId="77777777" w:rsidR="00000000" w:rsidRDefault="00000000">
      <w:pPr>
        <w:pStyle w:val="StandardWeb"/>
        <w:spacing w:after="0" w:afterAutospacing="0"/>
      </w:pPr>
      <w:r>
        <w:t>Sprecher: Helmut Janatsch. Dauer: 253 Minuten.</w:t>
      </w:r>
      <w:r>
        <w:br/>
        <w:t>Über das Unternehmen das direkt zum Ausbruch des Zweiten Weltkriegs führte.</w:t>
      </w:r>
      <w:r>
        <w:br/>
        <w:t>Buch-Nr.: 40946</w:t>
      </w:r>
    </w:p>
    <w:p w14:paraId="3C9E0333" w14:textId="77777777" w:rsidR="00000000" w:rsidRDefault="00000000">
      <w:pPr>
        <w:pStyle w:val="StandardWeb"/>
        <w:spacing w:after="0" w:afterAutospacing="0"/>
      </w:pPr>
    </w:p>
    <w:p w14:paraId="14ED7D64" w14:textId="77777777" w:rsidR="00000000" w:rsidRDefault="00000000">
      <w:pPr>
        <w:pStyle w:val="StandardWeb"/>
        <w:spacing w:after="0" w:afterAutospacing="0"/>
      </w:pPr>
      <w:r>
        <w:rPr>
          <w:rStyle w:val="Fett"/>
        </w:rPr>
        <w:t>Steinbach, Peter: Der 20. Juli 1944</w:t>
      </w:r>
    </w:p>
    <w:p w14:paraId="75F03234" w14:textId="77777777" w:rsidR="00000000" w:rsidRDefault="00000000">
      <w:pPr>
        <w:pStyle w:val="StandardWeb"/>
        <w:spacing w:after="0" w:afterAutospacing="0"/>
      </w:pPr>
      <w:r>
        <w:t>Sprecher: Robert V. Hofmann. Dauer: 792 Minuten.</w:t>
      </w:r>
      <w:r>
        <w:br/>
        <w:t>Der 20. Juli 1944 hat viele Gesichter, der Widerstand greift vielfältige Impulse auf, nimmt unterschiedliche Gestalt an und hat doch einen Feind: den nationalsozialistischen Totalitarismus. Peter Steinbach, Leiter der Berliner Gedenkstätte Deutscher Widerstand, zeigt in einer Reihe von Porträts das Verbindende wie Trennende des deutschen Widerstands gegen Hitler.</w:t>
      </w:r>
      <w:r>
        <w:br/>
        <w:t>Buch-Nr.: 54832</w:t>
      </w:r>
    </w:p>
    <w:p w14:paraId="1AC2DCAB" w14:textId="77777777" w:rsidR="00000000" w:rsidRDefault="00000000">
      <w:pPr>
        <w:pStyle w:val="StandardWeb"/>
        <w:spacing w:after="0" w:afterAutospacing="0"/>
      </w:pPr>
    </w:p>
    <w:p w14:paraId="409855A0" w14:textId="77777777" w:rsidR="00000000" w:rsidRDefault="00000000">
      <w:pPr>
        <w:pStyle w:val="StandardWeb"/>
        <w:spacing w:after="0" w:afterAutospacing="0"/>
      </w:pPr>
      <w:r>
        <w:rPr>
          <w:rStyle w:val="Fett"/>
        </w:rPr>
        <w:t>Steinbacher, Sybille: Auschwitz</w:t>
      </w:r>
    </w:p>
    <w:p w14:paraId="2F19BC3C" w14:textId="77777777" w:rsidR="00000000" w:rsidRDefault="00000000">
      <w:pPr>
        <w:pStyle w:val="StandardWeb"/>
        <w:spacing w:after="0" w:afterAutospacing="0"/>
      </w:pPr>
      <w:r>
        <w:t>Sprecher: Gesa Zumegen. Dauer: 307 Minuten.</w:t>
      </w:r>
      <w:r>
        <w:br/>
        <w:t>Komprimierter Überblick zur Geschichte von Auschwitz. Voraussetzungen des Ortes, die ihn zum Standort eines Konzentrationslagers machten, sämtliche Aspekte der Maschinerie "Massenvernichtungslager", die juristische Verarbeitung und gesellschaftliche Auseinandersetzung.</w:t>
      </w:r>
      <w:r>
        <w:br/>
        <w:t>Buch-Nr.: 52041</w:t>
      </w:r>
    </w:p>
    <w:p w14:paraId="09570CDD" w14:textId="77777777" w:rsidR="00000000" w:rsidRDefault="00000000">
      <w:pPr>
        <w:pStyle w:val="StandardWeb"/>
        <w:spacing w:after="0" w:afterAutospacing="0"/>
      </w:pPr>
    </w:p>
    <w:p w14:paraId="6B951D33" w14:textId="77777777" w:rsidR="00000000" w:rsidRDefault="00000000">
      <w:pPr>
        <w:pStyle w:val="StandardWeb"/>
        <w:spacing w:after="0" w:afterAutospacing="0"/>
      </w:pPr>
      <w:r>
        <w:rPr>
          <w:rStyle w:val="Fett"/>
        </w:rPr>
        <w:t>Steinhoff, Johannes: In letzter Stunde</w:t>
      </w:r>
    </w:p>
    <w:p w14:paraId="528E2018" w14:textId="77777777" w:rsidR="00000000" w:rsidRDefault="00000000">
      <w:pPr>
        <w:pStyle w:val="StandardWeb"/>
        <w:spacing w:after="0" w:afterAutospacing="0"/>
      </w:pPr>
      <w:r>
        <w:t>Sprecher: Walter Tschorn. Dauer: 530 Minuten.</w:t>
      </w:r>
      <w:r>
        <w:br/>
        <w:t>Verschwörung der Jagdflieger. Vom Widerstand der Jagdflieger gegen Reichsmarschall Göring von Johannes Steinhoff Ende 1944.</w:t>
      </w:r>
      <w:r>
        <w:br/>
        <w:t>Buch-Nr.: 42356</w:t>
      </w:r>
    </w:p>
    <w:p w14:paraId="31720838" w14:textId="77777777" w:rsidR="00000000" w:rsidRDefault="00000000">
      <w:pPr>
        <w:pStyle w:val="StandardWeb"/>
        <w:spacing w:after="0" w:afterAutospacing="0"/>
      </w:pPr>
    </w:p>
    <w:p w14:paraId="7EB21B77" w14:textId="77777777" w:rsidR="00000000" w:rsidRDefault="00000000">
      <w:pPr>
        <w:pStyle w:val="StandardWeb"/>
        <w:spacing w:after="0" w:afterAutospacing="0"/>
      </w:pPr>
      <w:r>
        <w:rPr>
          <w:rStyle w:val="Fett"/>
        </w:rPr>
        <w:t>Stelzl-Marx, Barbara: Besatzungskinder</w:t>
      </w:r>
    </w:p>
    <w:p w14:paraId="11D49D3E" w14:textId="77777777" w:rsidR="00000000" w:rsidRDefault="00000000">
      <w:pPr>
        <w:pStyle w:val="StandardWeb"/>
        <w:spacing w:after="0" w:afterAutospacing="0"/>
      </w:pPr>
      <w:r>
        <w:lastRenderedPageBreak/>
        <w:t>Sprecher: Anna Morawetz, Martin Nürnberger. Dauer: 1780 Minuten.</w:t>
      </w:r>
      <w:r>
        <w:br/>
        <w:t>Nach dem Zweiten Weltkrieg kamen in Österreich und Deutschland Hunderttausende Besatzungskinder auf die Welt: Als Folge von Liebesbeziehungen, kurzen Affären, Überlebensprostitution, aber auch nach Vergewaltigungen. Das Buch gibt erstmals einen Überblick über die Situation dieser besonderen Gruppe der Kriegskinder, über ihre Sozialisations- und Lebensbedingungen sowie der Suche nach dem Vater.</w:t>
      </w:r>
      <w:r>
        <w:br/>
        <w:t>Buch-Nr.: 53447</w:t>
      </w:r>
    </w:p>
    <w:p w14:paraId="24A1147D" w14:textId="77777777" w:rsidR="00000000" w:rsidRDefault="00000000">
      <w:pPr>
        <w:pStyle w:val="StandardWeb"/>
        <w:spacing w:after="0" w:afterAutospacing="0"/>
      </w:pPr>
    </w:p>
    <w:p w14:paraId="529BC564" w14:textId="77777777" w:rsidR="00000000" w:rsidRDefault="00000000">
      <w:pPr>
        <w:pStyle w:val="StandardWeb"/>
        <w:spacing w:after="0" w:afterAutospacing="0"/>
      </w:pPr>
      <w:r>
        <w:rPr>
          <w:rStyle w:val="Fett"/>
        </w:rPr>
        <w:t>Trimondi, Victor: Hitler, Buddha, Krishna</w:t>
      </w:r>
    </w:p>
    <w:p w14:paraId="3CF08032" w14:textId="77777777" w:rsidR="00000000" w:rsidRDefault="00000000">
      <w:pPr>
        <w:pStyle w:val="StandardWeb"/>
        <w:spacing w:after="0" w:afterAutospacing="0"/>
      </w:pPr>
      <w:r>
        <w:t>Sprecher: Silvia Steindl. Dauer: 2158 Minuten.</w:t>
      </w:r>
      <w:r>
        <w:br/>
        <w:t>Die unter Pseudonym publizierenden Münchner Autoren behandeln in der thematisch umfassenden Studie die unheilige Allianz westlicher Faschismen mit fernöstlichen Kriegerreligionen. Der 1. Teil dieser Studie handelt vom Bemühen der SS, speziell des "Ahnenerbes", auch deutscher Glaubensbewegung um Buddha und Krishna, der 2. Teil vom Überwintern der SS-Ideologie und deren Wiederaufnahme.</w:t>
      </w:r>
      <w:r>
        <w:br/>
        <w:t>Buch-Nr.: 47083</w:t>
      </w:r>
    </w:p>
    <w:p w14:paraId="7172C318" w14:textId="77777777" w:rsidR="00000000" w:rsidRDefault="00000000">
      <w:pPr>
        <w:pStyle w:val="StandardWeb"/>
        <w:spacing w:after="0" w:afterAutospacing="0"/>
      </w:pPr>
    </w:p>
    <w:p w14:paraId="5AB3741E" w14:textId="77777777" w:rsidR="00000000" w:rsidRDefault="00000000">
      <w:pPr>
        <w:pStyle w:val="StandardWeb"/>
        <w:spacing w:after="0" w:afterAutospacing="0"/>
      </w:pPr>
      <w:r>
        <w:rPr>
          <w:rStyle w:val="Fett"/>
        </w:rPr>
        <w:t>Troy, Michele K.: Die Albatross Connection</w:t>
      </w:r>
    </w:p>
    <w:p w14:paraId="317A7B3D" w14:textId="77777777" w:rsidR="00000000" w:rsidRDefault="00000000">
      <w:pPr>
        <w:pStyle w:val="StandardWeb"/>
        <w:spacing w:after="0" w:afterAutospacing="0"/>
      </w:pPr>
      <w:r>
        <w:t>Sprecher: Birgit Fuchs. Dauer: 1628 Minuten.</w:t>
      </w:r>
      <w:r>
        <w:br/>
        <w:t xml:space="preserve">Welche Art von Literatur im "Dritten Reich" gelesen, verlegt, verkauft werden durfte - das, so denken wir, sei inzwischen bekannt. Schließlich hatten sich Autoren, Buchhandlungen, Verlage nicht nur der "Reichsschrifttumskammer", sondern auch den Verordnungen des Propaganda-Ministeriums zu unterwerfen. Nicht zuletzt der Börsenverein des deutschen Buchhandels wachte über das, was in den Schaufenstern oder am Ladentisch angeboten werden durfte. Basierend auf jahrelangen Recherchen, erzählt die amerikanische Professorin Michele Troy, wie es drei Männern unterschiedlicher Herkunft gelingen konnte, angelsächsische Weltliteratur vom Krimi bis zu James Joyce' Ulysses an jeder Zensur vorbei in Nazi-Deutschland zu verbreiten. Auf den Schwingen des Albatross versorgten sie Leser, auch Soldaten, über den Buchhandel mit Taschenbüchern, die für diese sonst unerreichbar geblieben wären. </w:t>
      </w:r>
      <w:r>
        <w:br/>
        <w:t>Buch-Nr.: 55495</w:t>
      </w:r>
    </w:p>
    <w:p w14:paraId="42D6B2EB" w14:textId="77777777" w:rsidR="00000000" w:rsidRDefault="00000000">
      <w:pPr>
        <w:pStyle w:val="StandardWeb"/>
        <w:spacing w:after="0" w:afterAutospacing="0"/>
      </w:pPr>
    </w:p>
    <w:p w14:paraId="419AC075" w14:textId="77777777" w:rsidR="00000000" w:rsidRDefault="00000000">
      <w:pPr>
        <w:pStyle w:val="StandardWeb"/>
        <w:spacing w:after="0" w:afterAutospacing="0"/>
      </w:pPr>
      <w:r>
        <w:rPr>
          <w:rStyle w:val="Fett"/>
        </w:rPr>
        <w:t>Uhlig, Heinrich: Aufstand des Gewissens</w:t>
      </w:r>
    </w:p>
    <w:p w14:paraId="68D60F3C" w14:textId="77777777" w:rsidR="00000000" w:rsidRDefault="00000000">
      <w:pPr>
        <w:pStyle w:val="StandardWeb"/>
        <w:spacing w:after="0" w:afterAutospacing="0"/>
      </w:pPr>
      <w:r>
        <w:t>Sprecher: Rolf Becker, Günther Sauer. Dauer: 61 Minuten.</w:t>
      </w:r>
      <w:r>
        <w:br/>
        <w:t>Eine Darstellung des Widerstandes gegen Hitler mit Originaldokumenten.</w:t>
      </w:r>
      <w:r>
        <w:br/>
        <w:t>Buch-Nr.: 43447</w:t>
      </w:r>
    </w:p>
    <w:p w14:paraId="77135C9E" w14:textId="77777777" w:rsidR="00000000" w:rsidRDefault="00000000">
      <w:pPr>
        <w:pStyle w:val="StandardWeb"/>
        <w:spacing w:after="0" w:afterAutospacing="0"/>
      </w:pPr>
    </w:p>
    <w:p w14:paraId="3CD501D9" w14:textId="77777777" w:rsidR="00000000" w:rsidRDefault="00000000">
      <w:pPr>
        <w:pStyle w:val="StandardWeb"/>
        <w:spacing w:after="0" w:afterAutospacing="0"/>
      </w:pPr>
      <w:r>
        <w:rPr>
          <w:rStyle w:val="Fett"/>
        </w:rPr>
        <w:t>Wiesenthal, Simon: Die Sonnenblume</w:t>
      </w:r>
    </w:p>
    <w:p w14:paraId="52B4C3C3" w14:textId="77777777" w:rsidR="00000000" w:rsidRDefault="00000000">
      <w:pPr>
        <w:pStyle w:val="StandardWeb"/>
        <w:spacing w:after="0" w:afterAutospacing="0"/>
      </w:pPr>
      <w:r>
        <w:lastRenderedPageBreak/>
        <w:t>Sprecher: H. Peter Friedl. Dauer: 805 Minuten.</w:t>
      </w:r>
      <w:r>
        <w:br/>
        <w:t>Simon Wiesenthals Fragen rühren an die Grundfesten des Menschseins. Über 60 herausragende Männer und Frauen stellen sich ihnen: Geistliche und Theologen, Psychologen und Philosophen, Holocaust-Überlebende und Menschenrechtsaktivisten. Ihre Antworten sind so unterschiedlich wie ihre Erfahrungen in der Welt und zeigen, dass Wiesenthals Frage heute genauso aktuell ist. Das Buch fordert uns heraus, unsere eigene Haltung zu Vergebung und Versöhnung, Gerechtigkeit und Mitgefühl infrage zu stellen.</w:t>
      </w:r>
      <w:r>
        <w:br/>
        <w:t>Buch-Nr.: 57230</w:t>
      </w:r>
    </w:p>
    <w:p w14:paraId="7BC6F930" w14:textId="77777777" w:rsidR="00000000" w:rsidRDefault="00000000">
      <w:pPr>
        <w:pStyle w:val="StandardWeb"/>
        <w:spacing w:after="0" w:afterAutospacing="0"/>
      </w:pPr>
    </w:p>
    <w:p w14:paraId="1B528F1D" w14:textId="77777777" w:rsidR="00000000" w:rsidRDefault="00000000">
      <w:pPr>
        <w:pStyle w:val="StandardWeb"/>
        <w:spacing w:after="0" w:afterAutospacing="0"/>
      </w:pPr>
      <w:r>
        <w:rPr>
          <w:rStyle w:val="Fett"/>
        </w:rPr>
        <w:t>Wolf, Hubert: Papst und Teufel</w:t>
      </w:r>
    </w:p>
    <w:p w14:paraId="49491BEF" w14:textId="77777777" w:rsidR="00000000" w:rsidRDefault="00000000">
      <w:pPr>
        <w:pStyle w:val="StandardWeb"/>
        <w:spacing w:after="0" w:afterAutospacing="0"/>
      </w:pPr>
      <w:r>
        <w:t>Sprecher: Robert V. Hofmann. Dauer: 960 Minuten.</w:t>
      </w:r>
      <w:r>
        <w:br/>
        <w:t>In dem glänzend geschriebenen Buch präsentiert Hubert Wolf überraschende Erkenntnisse aus den kürzlich geöffneten vatikanischen Archiven zum Verhältnis von Vatikan und Nationalsozialismus. Dabei wird die unterschiedliche Gedankenwelt der Päpste, Kardinäle und Bischöfe sichtbar, die in harten Machtkämpfen hinter den hohen Mauern des Vatikan um den Umgang mit Mächten der Moderne rangen.</w:t>
      </w:r>
      <w:r>
        <w:br/>
        <w:t>Buch-Nr.: 50388</w:t>
      </w:r>
    </w:p>
    <w:p w14:paraId="14C175D8" w14:textId="77777777" w:rsidR="00000000" w:rsidRDefault="00000000">
      <w:pPr>
        <w:pStyle w:val="StandardWeb"/>
        <w:spacing w:after="0" w:afterAutospacing="0"/>
      </w:pPr>
    </w:p>
    <w:p w14:paraId="5CD2A706" w14:textId="77777777" w:rsidR="00000000" w:rsidRDefault="00000000">
      <w:pPr>
        <w:pStyle w:val="StandardWeb"/>
        <w:spacing w:after="0" w:afterAutospacing="0"/>
      </w:pPr>
      <w:r>
        <w:rPr>
          <w:rStyle w:val="Fett"/>
        </w:rPr>
        <w:t>Zdral, Wolfgang: Der finanzierte Aufstieg des Adolf H.</w:t>
      </w:r>
    </w:p>
    <w:p w14:paraId="185E7CEE" w14:textId="77777777" w:rsidR="00000000" w:rsidRDefault="00000000">
      <w:pPr>
        <w:pStyle w:val="StandardWeb"/>
      </w:pPr>
      <w:r>
        <w:t>Sprecher: Fritz Holy. Dauer: 480 Minuten.</w:t>
      </w:r>
      <w:r>
        <w:br/>
        <w:t>Als Adolf Hitler 1919 zur Nazi-Partei stößt, sind 7 Mark und 80 Pfennig in der Parteikasse. Um aber Erfolg in der Politik zu haben, war damals wie heute viel Geld notwendig. Hier werden die sechs wichtigsten Finanziers des Nationalsozialisten vorgestellt.</w:t>
      </w:r>
      <w:r>
        <w:br/>
        <w:t>Buch-Nr.: 47006</w:t>
      </w:r>
    </w:p>
    <w:p w14:paraId="7BEB7193" w14:textId="77777777" w:rsidR="00000000" w:rsidRDefault="00000000">
      <w:pPr>
        <w:pStyle w:val="berschrift4"/>
        <w:rPr>
          <w:rFonts w:eastAsia="Times New Roman"/>
        </w:rPr>
      </w:pPr>
      <w:r>
        <w:rPr>
          <w:rFonts w:eastAsia="Times New Roman"/>
        </w:rPr>
        <w:t>Außereuropa</w:t>
      </w:r>
    </w:p>
    <w:p w14:paraId="127120AC" w14:textId="77777777" w:rsidR="00000000" w:rsidRDefault="00000000">
      <w:pPr>
        <w:pStyle w:val="StandardWeb"/>
        <w:spacing w:after="0" w:afterAutospacing="0"/>
      </w:pPr>
    </w:p>
    <w:p w14:paraId="18FF1B29" w14:textId="77777777" w:rsidR="00000000" w:rsidRDefault="00000000">
      <w:pPr>
        <w:pStyle w:val="StandardWeb"/>
        <w:spacing w:after="0" w:afterAutospacing="0"/>
      </w:pPr>
      <w:r>
        <w:rPr>
          <w:rStyle w:val="Fett"/>
        </w:rPr>
        <w:t>Ali, Tariq: Bush in Babylon</w:t>
      </w:r>
    </w:p>
    <w:p w14:paraId="0DC1C1F9" w14:textId="77777777" w:rsidR="00000000" w:rsidRDefault="00000000">
      <w:pPr>
        <w:pStyle w:val="StandardWeb"/>
        <w:spacing w:after="0" w:afterAutospacing="0"/>
      </w:pPr>
      <w:r>
        <w:t>Sprecher: Wolfgang Hartmann. Dauer: 590 Minuten.</w:t>
      </w:r>
      <w:r>
        <w:br/>
        <w:t>Der in Pakistan geborene, seit den 60er Jahren in England lebende renommierte und streitbare Publizist beleuchtet den Irak unter der aktuellen Besatzung.</w:t>
      </w:r>
      <w:r>
        <w:br/>
        <w:t>Buch-Nr.: 50372</w:t>
      </w:r>
    </w:p>
    <w:p w14:paraId="5D3B2B45" w14:textId="77777777" w:rsidR="00000000" w:rsidRDefault="00000000">
      <w:pPr>
        <w:pStyle w:val="StandardWeb"/>
        <w:spacing w:after="0" w:afterAutospacing="0"/>
      </w:pPr>
    </w:p>
    <w:p w14:paraId="41F7F0A6" w14:textId="77777777" w:rsidR="00000000" w:rsidRDefault="00000000">
      <w:pPr>
        <w:pStyle w:val="StandardWeb"/>
        <w:spacing w:after="0" w:afterAutospacing="0"/>
      </w:pPr>
      <w:r>
        <w:rPr>
          <w:rStyle w:val="Fett"/>
        </w:rPr>
        <w:t>Amirpur, Katajun: Gott ist mit den Furchtlosen</w:t>
      </w:r>
    </w:p>
    <w:p w14:paraId="5FD7F070" w14:textId="77777777" w:rsidR="00000000" w:rsidRDefault="00000000">
      <w:pPr>
        <w:pStyle w:val="StandardWeb"/>
        <w:spacing w:after="0" w:afterAutospacing="0"/>
      </w:pPr>
      <w:r>
        <w:t>Sprecher: Mona Perfler. Dauer: 320 Minuten.</w:t>
      </w:r>
      <w:r>
        <w:br/>
        <w:t xml:space="preserve">Schirin Ebadi, Friedensnobelpreisträgerin 2003, Muslimin und Richterin, hat sich besonders für die Rechte von Frauen und Kindern eingesetzt. Dabei bezieht sie nicht einseitig westliche Positionen, wendet sich aber doch gegen das Mullah-Regime, ohne ihren Glauben, den Islam, </w:t>
      </w:r>
      <w:r>
        <w:lastRenderedPageBreak/>
        <w:t>zu denunzieren.</w:t>
      </w:r>
      <w:r>
        <w:br/>
        <w:t>Buch-Nr.: 50373</w:t>
      </w:r>
    </w:p>
    <w:p w14:paraId="7A2FD43F" w14:textId="77777777" w:rsidR="00000000" w:rsidRDefault="00000000">
      <w:pPr>
        <w:pStyle w:val="StandardWeb"/>
        <w:spacing w:after="0" w:afterAutospacing="0"/>
      </w:pPr>
    </w:p>
    <w:p w14:paraId="17EE73BE" w14:textId="77777777" w:rsidR="00000000" w:rsidRDefault="00000000">
      <w:pPr>
        <w:pStyle w:val="StandardWeb"/>
        <w:spacing w:after="0" w:afterAutospacing="0"/>
      </w:pPr>
      <w:r>
        <w:rPr>
          <w:rStyle w:val="Fett"/>
        </w:rPr>
        <w:t>Ansprenger, Franz: Geschichte Afrikas</w:t>
      </w:r>
    </w:p>
    <w:p w14:paraId="31DB076E" w14:textId="77777777" w:rsidR="00000000" w:rsidRDefault="00000000">
      <w:pPr>
        <w:pStyle w:val="StandardWeb"/>
        <w:spacing w:after="0" w:afterAutospacing="0"/>
      </w:pPr>
      <w:r>
        <w:t>Sprecher: Gesa Zumegen. Dauer: 360 Minuten.</w:t>
      </w:r>
      <w:r>
        <w:br/>
        <w:t>Das Buch zeigt, wie sich auf dem Kontinent politische Gemeinwesen entwickelten, welche Verheerungen der Sklavenhandel anrichtete, wie die Bilanz der Kolonialherrschaft ausfällt und mit welchen Problemen Afrika seit der Unabhängigkeit zu kämpfen hat.</w:t>
      </w:r>
      <w:r>
        <w:br/>
        <w:t>Buch-Nr.: 53540</w:t>
      </w:r>
    </w:p>
    <w:p w14:paraId="3AB8E4C6" w14:textId="77777777" w:rsidR="00000000" w:rsidRDefault="00000000">
      <w:pPr>
        <w:pStyle w:val="StandardWeb"/>
        <w:spacing w:after="0" w:afterAutospacing="0"/>
      </w:pPr>
    </w:p>
    <w:p w14:paraId="622D434A" w14:textId="77777777" w:rsidR="00000000" w:rsidRDefault="00000000">
      <w:pPr>
        <w:pStyle w:val="StandardWeb"/>
        <w:spacing w:after="0" w:afterAutospacing="0"/>
      </w:pPr>
      <w:r>
        <w:rPr>
          <w:rStyle w:val="Fett"/>
        </w:rPr>
        <w:t>Asturias, Miguel Angel: Weekend in Guatemala</w:t>
      </w:r>
    </w:p>
    <w:p w14:paraId="7D7B5308" w14:textId="77777777" w:rsidR="00000000" w:rsidRDefault="00000000">
      <w:pPr>
        <w:pStyle w:val="StandardWeb"/>
        <w:spacing w:after="0" w:afterAutospacing="0"/>
      </w:pPr>
      <w:r>
        <w:t>Sprecher: Hans Teuscher. Dauer: 109 Minuten.</w:t>
      </w:r>
      <w:r>
        <w:br/>
        <w:t>Den Themen der acht Erzählungen und Skizzen liegen die Phasen der imperialistischen Aggression in Guatemala im Sommer 1954, von denen der "Bananenkrieg" am bekanntesten wurde, zugrunde. In ihrer leidenschaftlichen Anklage sind sie ein Bild der nationalen und sozialen Not des guatemaltekischen Volkes, seines Kampfes gegen die Aggression und gegen die jahrhundertelange Ausbeutung.</w:t>
      </w:r>
      <w:r>
        <w:br/>
        <w:t>Buch-Nr.: 41767</w:t>
      </w:r>
    </w:p>
    <w:p w14:paraId="7F2D6259" w14:textId="77777777" w:rsidR="00000000" w:rsidRDefault="00000000">
      <w:pPr>
        <w:pStyle w:val="StandardWeb"/>
        <w:spacing w:after="0" w:afterAutospacing="0"/>
      </w:pPr>
    </w:p>
    <w:p w14:paraId="0B22E7B2" w14:textId="77777777" w:rsidR="00000000" w:rsidRDefault="00000000">
      <w:pPr>
        <w:pStyle w:val="StandardWeb"/>
        <w:spacing w:after="0" w:afterAutospacing="0"/>
      </w:pPr>
      <w:r>
        <w:rPr>
          <w:rStyle w:val="Fett"/>
        </w:rPr>
        <w:t>Aust, Stefan: 11. September</w:t>
      </w:r>
    </w:p>
    <w:p w14:paraId="551F58C7" w14:textId="77777777" w:rsidR="00000000" w:rsidRDefault="00000000">
      <w:pPr>
        <w:pStyle w:val="StandardWeb"/>
        <w:spacing w:after="0" w:afterAutospacing="0"/>
      </w:pPr>
      <w:r>
        <w:t>Sprecher: Christian Brückner, Hans Peter Hallwachs u.a.. Dauer: 236 Minuten.</w:t>
      </w:r>
      <w:r>
        <w:br/>
        <w:t>Die authentischen Texte und Rekonstruktionen zum 11. September von SPIEGEL-Reportern. Zwei Monate lang haben Reporter des Berichts zusammengetragen und rekonstruiert, was am 11. September zwischen 6 Uhr und 11 Uhr in den vier entführten Flugzeugen und in den beiden Türmen des World Trade Center geschah. Der Ablauf des Attentats wird aus der Perspektive der Täter, der Opfer geschildert. DAISY-F. Bei diesem Hörbuch handelt es sich um ein käuflich erworbenes Hörbuch das barrierefrei aufgearbeitet wurde.</w:t>
      </w:r>
      <w:r>
        <w:br/>
        <w:t>Buch-Nr.: 30322</w:t>
      </w:r>
    </w:p>
    <w:p w14:paraId="2E9D9E37" w14:textId="77777777" w:rsidR="00000000" w:rsidRDefault="00000000">
      <w:pPr>
        <w:pStyle w:val="StandardWeb"/>
        <w:spacing w:after="0" w:afterAutospacing="0"/>
      </w:pPr>
    </w:p>
    <w:p w14:paraId="6FCB683D" w14:textId="77777777" w:rsidR="00000000" w:rsidRDefault="00000000">
      <w:pPr>
        <w:pStyle w:val="StandardWeb"/>
        <w:spacing w:after="0" w:afterAutospacing="0"/>
      </w:pPr>
      <w:r>
        <w:rPr>
          <w:rStyle w:val="Fett"/>
        </w:rPr>
        <w:t>Bailey, George: Die Experten</w:t>
      </w:r>
    </w:p>
    <w:p w14:paraId="696AD834" w14:textId="77777777" w:rsidR="00000000" w:rsidRDefault="00000000">
      <w:pPr>
        <w:pStyle w:val="StandardWeb"/>
        <w:spacing w:after="0" w:afterAutospacing="0"/>
      </w:pPr>
      <w:r>
        <w:t>Sprecher: Walter Benn. Dauer: 828 Minuten.</w:t>
      </w:r>
      <w:r>
        <w:br/>
        <w:t>Politische Analyse zur Außenpolitik der USA zur Zeit des Höhepunktes des kalten Krieges und des Vietnamkrieges.</w:t>
      </w:r>
      <w:r>
        <w:br/>
        <w:t>Buch-Nr.: 41304</w:t>
      </w:r>
    </w:p>
    <w:p w14:paraId="42F54065" w14:textId="77777777" w:rsidR="00000000" w:rsidRDefault="00000000">
      <w:pPr>
        <w:pStyle w:val="StandardWeb"/>
        <w:spacing w:after="0" w:afterAutospacing="0"/>
      </w:pPr>
    </w:p>
    <w:p w14:paraId="55B4460C" w14:textId="77777777" w:rsidR="00000000" w:rsidRDefault="00000000">
      <w:pPr>
        <w:pStyle w:val="StandardWeb"/>
        <w:spacing w:after="0" w:afterAutospacing="0"/>
      </w:pPr>
      <w:r>
        <w:rPr>
          <w:rStyle w:val="Fett"/>
        </w:rPr>
        <w:t>Bauer, Dolores M.: Israel/Palästina</w:t>
      </w:r>
    </w:p>
    <w:p w14:paraId="7FF00EA6" w14:textId="77777777" w:rsidR="00000000" w:rsidRDefault="00000000">
      <w:pPr>
        <w:pStyle w:val="StandardWeb"/>
        <w:spacing w:after="0" w:afterAutospacing="0"/>
      </w:pPr>
      <w:r>
        <w:lastRenderedPageBreak/>
        <w:t>Sprecher: Irene Budischowsky. Dauer: 553 Minuten.</w:t>
      </w:r>
      <w:r>
        <w:br/>
        <w:t>Bis heute kein Friede, keine Gerechtigkeit, sondern Tote, Verletzte, Verkrüppelte, Panzer, Bulldozer, Raketen, Gewehrsalven und junge Menschen, die zu lebenden Bomben werden.</w:t>
      </w:r>
      <w:r>
        <w:br/>
        <w:t>Buch-Nr.: 50177</w:t>
      </w:r>
    </w:p>
    <w:p w14:paraId="376F03C5" w14:textId="77777777" w:rsidR="00000000" w:rsidRDefault="00000000">
      <w:pPr>
        <w:pStyle w:val="StandardWeb"/>
        <w:spacing w:after="0" w:afterAutospacing="0"/>
      </w:pPr>
    </w:p>
    <w:p w14:paraId="38F07402" w14:textId="77777777" w:rsidR="00000000" w:rsidRDefault="00000000">
      <w:pPr>
        <w:pStyle w:val="StandardWeb"/>
        <w:spacing w:after="0" w:afterAutospacing="0"/>
      </w:pPr>
      <w:r>
        <w:rPr>
          <w:rStyle w:val="Fett"/>
        </w:rPr>
        <w:t>Berlitz, Charles: Das Bermudadreieck</w:t>
      </w:r>
    </w:p>
    <w:p w14:paraId="7B9F4997" w14:textId="77777777" w:rsidR="00000000" w:rsidRDefault="00000000">
      <w:pPr>
        <w:pStyle w:val="StandardWeb"/>
        <w:spacing w:after="0" w:afterAutospacing="0"/>
      </w:pPr>
      <w:r>
        <w:t>Sprecher: Helmut Janatsch. Dauer: 454 Minuten.</w:t>
      </w:r>
      <w:r>
        <w:br/>
        <w:t>Über das berüchtigte Bermuda-Dreieck, das im westlichen Atlantik vor der Südküste der USA liegt und in dem mehr als hundert Schiffe und Flugzeuge spurlos verschwunden sind, berichtet Berlitz in diesem aufsehenerregenden Buch, das auf Anhieb ein Bestseller wurde.</w:t>
      </w:r>
      <w:r>
        <w:br/>
        <w:t>Buch-Nr.: 42156</w:t>
      </w:r>
    </w:p>
    <w:p w14:paraId="28D71008" w14:textId="77777777" w:rsidR="00000000" w:rsidRDefault="00000000">
      <w:pPr>
        <w:pStyle w:val="StandardWeb"/>
        <w:spacing w:after="0" w:afterAutospacing="0"/>
      </w:pPr>
    </w:p>
    <w:p w14:paraId="5D8EC537" w14:textId="77777777" w:rsidR="00000000" w:rsidRDefault="00000000">
      <w:pPr>
        <w:pStyle w:val="StandardWeb"/>
        <w:spacing w:after="0" w:afterAutospacing="0"/>
      </w:pPr>
      <w:r>
        <w:rPr>
          <w:rStyle w:val="Fett"/>
        </w:rPr>
        <w:t>Breisky, Hubert von: Sie warten auf morgen</w:t>
      </w:r>
    </w:p>
    <w:p w14:paraId="4930C5AB" w14:textId="77777777" w:rsidR="00000000" w:rsidRDefault="00000000">
      <w:pPr>
        <w:pStyle w:val="StandardWeb"/>
        <w:spacing w:after="0" w:afterAutospacing="0"/>
      </w:pPr>
      <w:r>
        <w:t>Sprecher: Hannes Herret. Dauer: 660 Minuten.</w:t>
      </w:r>
      <w:r>
        <w:br/>
        <w:t>Werk über die Gegensätze in Angola, zu der Zeit noch portugiesische Kolonie.</w:t>
      </w:r>
      <w:r>
        <w:br/>
        <w:t>Buch-Nr.: 41010</w:t>
      </w:r>
    </w:p>
    <w:p w14:paraId="6F1C002B" w14:textId="77777777" w:rsidR="00000000" w:rsidRDefault="00000000">
      <w:pPr>
        <w:pStyle w:val="StandardWeb"/>
        <w:spacing w:after="0" w:afterAutospacing="0"/>
      </w:pPr>
    </w:p>
    <w:p w14:paraId="203F63AA" w14:textId="77777777" w:rsidR="00000000" w:rsidRDefault="00000000">
      <w:pPr>
        <w:pStyle w:val="StandardWeb"/>
        <w:spacing w:after="0" w:afterAutospacing="0"/>
      </w:pPr>
      <w:r>
        <w:rPr>
          <w:rStyle w:val="Fett"/>
        </w:rPr>
        <w:t>Brown, Dee: Begrabt mein Herz an der Biegung des Flusses</w:t>
      </w:r>
    </w:p>
    <w:p w14:paraId="3ADF35EB" w14:textId="77777777" w:rsidR="00000000" w:rsidRDefault="00000000">
      <w:pPr>
        <w:pStyle w:val="StandardWeb"/>
        <w:spacing w:after="0" w:afterAutospacing="0"/>
      </w:pPr>
      <w:r>
        <w:t>Sprecher: Gerhard Dörr. Dauer: 1272 Minuten.</w:t>
      </w:r>
      <w:r>
        <w:br/>
        <w:t>Das Vordringen von Siedlern und Abenteurern in den Wilden Westen brachte den amerikanischen Ureinwohnern Vertreibung, Hunger, Tod und Ausrottung. In kraftvoller Prosa erzählt Dee Brown die Geschichte des amerikanischen Westens neu und entlarvt dabei viele Legenden als Lüge. Er lässt die Indianer und ihre großen Häuptlinge zu Wort kommen und setzt ihnen in diesem Werk ein unvergleichliches Denkmal.</w:t>
      </w:r>
      <w:r>
        <w:br/>
        <w:t>Buch-Nr.: 51021</w:t>
      </w:r>
    </w:p>
    <w:p w14:paraId="202444F3" w14:textId="77777777" w:rsidR="00000000" w:rsidRDefault="00000000">
      <w:pPr>
        <w:pStyle w:val="StandardWeb"/>
        <w:spacing w:after="0" w:afterAutospacing="0"/>
      </w:pPr>
    </w:p>
    <w:p w14:paraId="2A75EA2E" w14:textId="77777777" w:rsidR="00000000" w:rsidRDefault="00000000">
      <w:pPr>
        <w:pStyle w:val="StandardWeb"/>
        <w:spacing w:after="0" w:afterAutospacing="0"/>
      </w:pPr>
      <w:r>
        <w:rPr>
          <w:rStyle w:val="Fett"/>
        </w:rPr>
        <w:t>Brown, Dee: Pulverdampf war Ihr Parfum</w:t>
      </w:r>
    </w:p>
    <w:p w14:paraId="08A5C0A1" w14:textId="77777777" w:rsidR="00000000" w:rsidRDefault="00000000">
      <w:pPr>
        <w:pStyle w:val="StandardWeb"/>
        <w:spacing w:after="0" w:afterAutospacing="0"/>
      </w:pPr>
      <w:r>
        <w:t>Sprecher: Gerhard Dörr. Dauer: 1012 Minuten.</w:t>
      </w:r>
      <w:r>
        <w:br/>
        <w:t>Das vorliegende Buch erzählt ein wenig bekanntes Kapitel der Geschichte Nordamerikas: Den Kampf der Frauen an der Seite der Pioniere. Ein spannender Report, der die Legende vom "männlichen" Wilden Westen zerstört.</w:t>
      </w:r>
      <w:r>
        <w:br/>
        <w:t>Buch-Nr.: 41958</w:t>
      </w:r>
    </w:p>
    <w:p w14:paraId="59DB92C4" w14:textId="77777777" w:rsidR="00000000" w:rsidRDefault="00000000">
      <w:pPr>
        <w:pStyle w:val="StandardWeb"/>
        <w:spacing w:after="0" w:afterAutospacing="0"/>
      </w:pPr>
    </w:p>
    <w:p w14:paraId="579A3E78" w14:textId="77777777" w:rsidR="00000000" w:rsidRDefault="00000000">
      <w:pPr>
        <w:pStyle w:val="StandardWeb"/>
        <w:spacing w:after="0" w:afterAutospacing="0"/>
      </w:pPr>
      <w:r>
        <w:rPr>
          <w:rStyle w:val="Fett"/>
        </w:rPr>
        <w:t>Buckley Ebrey, Patricia: China</w:t>
      </w:r>
    </w:p>
    <w:p w14:paraId="535B768E" w14:textId="77777777" w:rsidR="00000000" w:rsidRDefault="00000000">
      <w:pPr>
        <w:pStyle w:val="StandardWeb"/>
        <w:spacing w:after="0" w:afterAutospacing="0"/>
      </w:pPr>
      <w:r>
        <w:t>Sprecher: Christl M. Foertsch. Dauer: 1380 Minuten.</w:t>
      </w:r>
      <w:r>
        <w:br/>
        <w:t xml:space="preserve">Die Geschichte Chinas, von den Anfängen bis heute: Politik und Wirtschaft, Gesellschaft und </w:t>
      </w:r>
      <w:r>
        <w:lastRenderedPageBreak/>
        <w:t>Alltag, Kultur und Technik werden hier lebendig.</w:t>
      </w:r>
      <w:r>
        <w:br/>
        <w:t>Buch-Nr.: 53533</w:t>
      </w:r>
    </w:p>
    <w:p w14:paraId="76E0142D" w14:textId="77777777" w:rsidR="00000000" w:rsidRDefault="00000000">
      <w:pPr>
        <w:pStyle w:val="StandardWeb"/>
        <w:spacing w:after="0" w:afterAutospacing="0"/>
      </w:pPr>
    </w:p>
    <w:p w14:paraId="0D730673" w14:textId="77777777" w:rsidR="00000000" w:rsidRDefault="00000000">
      <w:pPr>
        <w:pStyle w:val="StandardWeb"/>
        <w:spacing w:after="0" w:afterAutospacing="0"/>
      </w:pPr>
      <w:r>
        <w:rPr>
          <w:rStyle w:val="Fett"/>
        </w:rPr>
        <w:t>Chomsky, Noam: Offene Wunde Nahost</w:t>
      </w:r>
    </w:p>
    <w:p w14:paraId="10CB263F" w14:textId="77777777" w:rsidR="00000000" w:rsidRDefault="00000000">
      <w:pPr>
        <w:pStyle w:val="StandardWeb"/>
        <w:spacing w:after="0" w:afterAutospacing="0"/>
      </w:pPr>
      <w:r>
        <w:t>Sprecher: Wolfgang Hartmann. Dauer: 860 Minuten.</w:t>
      </w:r>
      <w:r>
        <w:br/>
        <w:t>Die Veröffentlichung setzt sich ausführlich mit der Siedlungs- und Besatzungspolitik, der Intifada, dem Angriff auf den Libanon und dem Osloer Abkommen auseinander. Die kritischen Analysen des amerikanischen Wissenschaftlers mit seinen erheblichen Vorwürfen an die amerikanisch-israelische Seite sind hochaktuell.</w:t>
      </w:r>
      <w:r>
        <w:br/>
        <w:t>Buch-Nr.: 54811</w:t>
      </w:r>
    </w:p>
    <w:p w14:paraId="5C8708C4" w14:textId="77777777" w:rsidR="00000000" w:rsidRDefault="00000000">
      <w:pPr>
        <w:pStyle w:val="StandardWeb"/>
        <w:spacing w:after="0" w:afterAutospacing="0"/>
      </w:pPr>
    </w:p>
    <w:p w14:paraId="436824CA" w14:textId="77777777" w:rsidR="00000000" w:rsidRDefault="00000000">
      <w:pPr>
        <w:pStyle w:val="StandardWeb"/>
        <w:spacing w:after="0" w:afterAutospacing="0"/>
      </w:pPr>
      <w:r>
        <w:rPr>
          <w:rStyle w:val="Fett"/>
        </w:rPr>
        <w:t>Davies, Nigel: Die Azteken</w:t>
      </w:r>
    </w:p>
    <w:p w14:paraId="0D582E34" w14:textId="77777777" w:rsidR="00000000" w:rsidRDefault="00000000">
      <w:pPr>
        <w:pStyle w:val="StandardWeb"/>
        <w:spacing w:after="0" w:afterAutospacing="0"/>
      </w:pPr>
      <w:r>
        <w:t>Sprecher: Isolde Alber. Dauer: 952 Minuten.</w:t>
      </w:r>
      <w:r>
        <w:br/>
        <w:t>Geschichte des politisch mächtigsten Staates Mittelamerikas, dem erst der Eroberungsdrang europäischer Völker ein Ende setzte.</w:t>
      </w:r>
      <w:r>
        <w:br/>
        <w:t>Buch-Nr.: 42258</w:t>
      </w:r>
    </w:p>
    <w:p w14:paraId="0AF14C0C" w14:textId="77777777" w:rsidR="00000000" w:rsidRDefault="00000000">
      <w:pPr>
        <w:pStyle w:val="StandardWeb"/>
        <w:spacing w:after="0" w:afterAutospacing="0"/>
      </w:pPr>
    </w:p>
    <w:p w14:paraId="65FF22F4" w14:textId="77777777" w:rsidR="00000000" w:rsidRDefault="00000000">
      <w:pPr>
        <w:pStyle w:val="StandardWeb"/>
        <w:spacing w:after="0" w:afterAutospacing="0"/>
      </w:pPr>
      <w:r>
        <w:rPr>
          <w:rStyle w:val="Fett"/>
        </w:rPr>
        <w:t>Der Spiegel: Amerika - Land der Pioniere</w:t>
      </w:r>
    </w:p>
    <w:p w14:paraId="07ECC622" w14:textId="77777777" w:rsidR="00000000" w:rsidRDefault="00000000">
      <w:pPr>
        <w:pStyle w:val="StandardWeb"/>
        <w:spacing w:after="0" w:afterAutospacing="0"/>
      </w:pPr>
      <w:r>
        <w:t>Sprecher: Aileen Franke. Dauer: 436 Minuten.</w:t>
      </w:r>
      <w:r>
        <w:br/>
        <w:t>Beschreibung der Kolonisierung des nordamerikanischen Kontinents seit dem frühen 17. Jahrhundert, der Gründung der Vereinigten Staaten und des Aufstiegs des Landes zu einer globalen Macht, die auch wirtschaftlich, technologisch und kulturell die Welt beherrscht.</w:t>
      </w:r>
      <w:r>
        <w:br/>
        <w:t>Buch-Nr.: 54255</w:t>
      </w:r>
    </w:p>
    <w:p w14:paraId="2179B183" w14:textId="77777777" w:rsidR="00000000" w:rsidRDefault="00000000">
      <w:pPr>
        <w:pStyle w:val="StandardWeb"/>
        <w:spacing w:after="0" w:afterAutospacing="0"/>
      </w:pPr>
    </w:p>
    <w:p w14:paraId="549BBA0B" w14:textId="77777777" w:rsidR="00000000" w:rsidRDefault="00000000">
      <w:pPr>
        <w:pStyle w:val="StandardWeb"/>
        <w:spacing w:after="0" w:afterAutospacing="0"/>
      </w:pPr>
      <w:r>
        <w:rPr>
          <w:rStyle w:val="Fett"/>
        </w:rPr>
        <w:t>Der Spiegel: Arabien: Kalifen, Kriege und der Kampf um Freiheit</w:t>
      </w:r>
    </w:p>
    <w:p w14:paraId="753D0E76" w14:textId="77777777" w:rsidR="00000000" w:rsidRDefault="00000000">
      <w:pPr>
        <w:pStyle w:val="StandardWeb"/>
        <w:spacing w:after="0" w:afterAutospacing="0"/>
      </w:pPr>
      <w:r>
        <w:t>Sprecher: . Dauer: 513 Minuten.</w:t>
      </w:r>
      <w:r>
        <w:br/>
        <w:t>Dieser Rückblick in die fast 3000jährige Geschichte der arabischen Völker beleuchtet die Ursprünge und die historische Glanzzeit, analysiert den Niedergang und die Jahre der Fremdherrschaft ebenso wie die verpassten Chancen der Neuordnung nach 1945. Im Frühjahr 2011 begannen dann in Tunesien, Ägypten, Libyen und Bahrain die Volksaufstände, die eine tiefgreifende Zeitenwende ankündigen.</w:t>
      </w:r>
      <w:r>
        <w:br/>
        <w:t>Buch-Nr.: 52127</w:t>
      </w:r>
    </w:p>
    <w:p w14:paraId="4260B63C" w14:textId="77777777" w:rsidR="00000000" w:rsidRDefault="00000000">
      <w:pPr>
        <w:pStyle w:val="StandardWeb"/>
        <w:spacing w:after="0" w:afterAutospacing="0"/>
      </w:pPr>
    </w:p>
    <w:p w14:paraId="133BEEE5" w14:textId="77777777" w:rsidR="00000000" w:rsidRDefault="00000000">
      <w:pPr>
        <w:pStyle w:val="StandardWeb"/>
        <w:spacing w:after="0" w:afterAutospacing="0"/>
      </w:pPr>
      <w:r>
        <w:rPr>
          <w:rStyle w:val="Fett"/>
        </w:rPr>
        <w:t>Der Spiegel: Inka, Maya, Azteken - Die geheimnisvollen Königreiche</w:t>
      </w:r>
    </w:p>
    <w:p w14:paraId="7D488B86" w14:textId="77777777" w:rsidR="00000000" w:rsidRDefault="00000000">
      <w:pPr>
        <w:pStyle w:val="StandardWeb"/>
        <w:spacing w:after="0" w:afterAutospacing="0"/>
      </w:pPr>
      <w:r>
        <w:t>Sprecher: Philip Krause. Dauer: 445 Minuten.</w:t>
      </w:r>
      <w:r>
        <w:br/>
        <w:t xml:space="preserve">Gold und Menschenopfer, gewaltige Ruinen und merkwürdige Schriftzeichen: Die </w:t>
      </w:r>
      <w:r>
        <w:lastRenderedPageBreak/>
        <w:t>untergegangenen Königreiche der Inka, Maya und Azteken, die einst weite Teile Mittel- und Südamerikas beherrschten, waren Hochkulturen, bis vor 500 Jahren spanische Eroberer den Kontinent überfielen. Einzig die indianische Kultur hat trotz aller Unterdrückung überlebt.</w:t>
      </w:r>
      <w:r>
        <w:br/>
        <w:t>Buch-Nr.: 52988</w:t>
      </w:r>
    </w:p>
    <w:p w14:paraId="631D86B1" w14:textId="77777777" w:rsidR="00000000" w:rsidRDefault="00000000">
      <w:pPr>
        <w:pStyle w:val="StandardWeb"/>
        <w:spacing w:after="0" w:afterAutospacing="0"/>
      </w:pPr>
    </w:p>
    <w:p w14:paraId="7EC52D9B" w14:textId="77777777" w:rsidR="00000000" w:rsidRDefault="00000000">
      <w:pPr>
        <w:pStyle w:val="StandardWeb"/>
        <w:spacing w:after="0" w:afterAutospacing="0"/>
      </w:pPr>
      <w:r>
        <w:rPr>
          <w:rStyle w:val="Fett"/>
        </w:rPr>
        <w:t>Der Spiegel: Japan: das geheimnisvolle Kaiserreich</w:t>
      </w:r>
    </w:p>
    <w:p w14:paraId="6D73966E" w14:textId="77777777" w:rsidR="00000000" w:rsidRDefault="00000000">
      <w:pPr>
        <w:pStyle w:val="StandardWeb"/>
        <w:spacing w:after="0" w:afterAutospacing="0"/>
      </w:pPr>
      <w:r>
        <w:t>Sprecher: . Dauer: 446 Minuten.</w:t>
      </w:r>
      <w:r>
        <w:br/>
        <w:t>Dieser Rückblick in die Geschichte Japans reicht vom alten Japan der Samurai über Nippons Aufbruch in die Moderne und das japanische Kaiserhaus - das älteste der Welt - bis zur Frauenfrage im Land der Geishas heute. Daneben beschäftigt sich das Heft mit Fragen, wie ausgerechnet Japan zum Nuklearstaat werden konnte und wie sich sein Verhältnis zum Westen gestaltet.</w:t>
      </w:r>
      <w:r>
        <w:br/>
        <w:t>Buch-Nr.: 52128</w:t>
      </w:r>
    </w:p>
    <w:p w14:paraId="065EF55F" w14:textId="77777777" w:rsidR="00000000" w:rsidRDefault="00000000">
      <w:pPr>
        <w:pStyle w:val="StandardWeb"/>
        <w:spacing w:after="0" w:afterAutospacing="0"/>
      </w:pPr>
    </w:p>
    <w:p w14:paraId="03F7F749" w14:textId="77777777" w:rsidR="00000000" w:rsidRDefault="00000000">
      <w:pPr>
        <w:pStyle w:val="StandardWeb"/>
        <w:spacing w:after="0" w:afterAutospacing="0"/>
      </w:pPr>
      <w:r>
        <w:rPr>
          <w:rStyle w:val="Fett"/>
        </w:rPr>
        <w:t>Der Spiegel: Jerusalem: Geburtsstadt des Glaubens</w:t>
      </w:r>
    </w:p>
    <w:p w14:paraId="5AD660B8" w14:textId="77777777" w:rsidR="00000000" w:rsidRDefault="00000000">
      <w:pPr>
        <w:pStyle w:val="StandardWeb"/>
        <w:spacing w:after="0" w:afterAutospacing="0"/>
      </w:pPr>
      <w:r>
        <w:t>Sprecher: . Dauer: 527 Minuten.</w:t>
      </w:r>
      <w:r>
        <w:br/>
        <w:t>Wie ist Jerusalem entstanden? Wem gehört diese Stadt? Redakteure schildern, wie die internationalen Weltmächte um Jerusalem rangeln und die israelisch-arabischen Kriege um Jerusalem den Konflikt zementieren.</w:t>
      </w:r>
      <w:r>
        <w:br/>
        <w:t>Buch-Nr.: 51019</w:t>
      </w:r>
    </w:p>
    <w:p w14:paraId="6D494B55" w14:textId="77777777" w:rsidR="00000000" w:rsidRDefault="00000000">
      <w:pPr>
        <w:pStyle w:val="StandardWeb"/>
        <w:spacing w:after="0" w:afterAutospacing="0"/>
      </w:pPr>
    </w:p>
    <w:p w14:paraId="2FDBE993" w14:textId="77777777" w:rsidR="00000000" w:rsidRDefault="00000000">
      <w:pPr>
        <w:pStyle w:val="StandardWeb"/>
        <w:spacing w:after="0" w:afterAutospacing="0"/>
      </w:pPr>
      <w:r>
        <w:rPr>
          <w:rStyle w:val="Fett"/>
        </w:rPr>
        <w:t>Der Spiegel: Persien: Supermacht der Antike; Gottesstaat der Mullahs</w:t>
      </w:r>
    </w:p>
    <w:p w14:paraId="229C833F" w14:textId="77777777" w:rsidR="00000000" w:rsidRDefault="00000000">
      <w:pPr>
        <w:pStyle w:val="StandardWeb"/>
        <w:spacing w:after="0" w:afterAutospacing="0"/>
      </w:pPr>
      <w:r>
        <w:t>Sprecher: . Dauer: 508 Minuten.</w:t>
      </w:r>
      <w:r>
        <w:br/>
        <w:t>Uralte Kulturschätze, Grundideen religiösen und politischen Denkens, das erste Weltreich der Geschichte, Perlen islamischer Dichtung und Wissenschaft: Auf all das und mehr sind die Perser stolz. Politisch aber ist der Iran heute weltweit in die Kritik geraten, nachdem der Schah und damit die Monarchie 1979 gestürzt und das Land in eine islamische Republik umgewandelt wurde.</w:t>
      </w:r>
      <w:r>
        <w:br/>
        <w:t>Buch-Nr.: 51387</w:t>
      </w:r>
    </w:p>
    <w:p w14:paraId="6963CF5E" w14:textId="77777777" w:rsidR="00000000" w:rsidRDefault="00000000">
      <w:pPr>
        <w:pStyle w:val="StandardWeb"/>
        <w:spacing w:after="0" w:afterAutospacing="0"/>
      </w:pPr>
    </w:p>
    <w:p w14:paraId="35172DEE" w14:textId="77777777" w:rsidR="00000000" w:rsidRDefault="00000000">
      <w:pPr>
        <w:pStyle w:val="StandardWeb"/>
        <w:spacing w:after="0" w:afterAutospacing="0"/>
      </w:pPr>
      <w:r>
        <w:rPr>
          <w:rStyle w:val="Fett"/>
        </w:rPr>
        <w:t>Deschner, Günther: Die Kurden, das betrogene Volk</w:t>
      </w:r>
    </w:p>
    <w:p w14:paraId="5549C2B3" w14:textId="77777777" w:rsidR="00000000" w:rsidRDefault="00000000">
      <w:pPr>
        <w:pStyle w:val="StandardWeb"/>
        <w:spacing w:after="0" w:afterAutospacing="0"/>
      </w:pPr>
      <w:r>
        <w:t>Sprecher: Norbert Marquardt. Dauer: 728 Minuten.</w:t>
      </w:r>
      <w:r>
        <w:br/>
        <w:t>Das kriegerische Bergvolk der Kurden, das viertgrößte des Nahen Ostens, wird seit Jahrzehnten verfolgt. In seiner 4000jährigen Geschichte ist ihm ein eigener Staat bisher verwehrt geblieben. Der Autor gibt eine faszinierende Darstellung des "wilden Kurdistan" und seiner stolzen Bewohner.</w:t>
      </w:r>
      <w:r>
        <w:br/>
        <w:t>Buch-Nr.: 42794</w:t>
      </w:r>
    </w:p>
    <w:p w14:paraId="09BF328F" w14:textId="77777777" w:rsidR="00000000" w:rsidRDefault="00000000">
      <w:pPr>
        <w:pStyle w:val="StandardWeb"/>
        <w:spacing w:after="0" w:afterAutospacing="0"/>
      </w:pPr>
    </w:p>
    <w:p w14:paraId="07035026" w14:textId="77777777" w:rsidR="00000000" w:rsidRDefault="00000000">
      <w:pPr>
        <w:pStyle w:val="StandardWeb"/>
        <w:spacing w:after="0" w:afterAutospacing="0"/>
      </w:pPr>
      <w:r>
        <w:rPr>
          <w:rStyle w:val="Fett"/>
        </w:rPr>
        <w:lastRenderedPageBreak/>
        <w:t>Dippel, Horst: Geschichte der USA</w:t>
      </w:r>
    </w:p>
    <w:p w14:paraId="25267E20" w14:textId="77777777" w:rsidR="00000000" w:rsidRDefault="00000000">
      <w:pPr>
        <w:pStyle w:val="StandardWeb"/>
        <w:spacing w:after="0" w:afterAutospacing="0"/>
      </w:pPr>
      <w:r>
        <w:t>Sprecher: Peter Hawig. Dauer: 360 Minuten.</w:t>
      </w:r>
      <w:r>
        <w:br/>
        <w:t>Eine knappe Einführung in die Geschichte der USA von der Kolonialzeit bis heute. Dabei wird die Vermittlung historischen Wissens stets mit vergleichenden Hinweisen zu den Besonderheiten der amerikanischen Geschichte verknüpft.</w:t>
      </w:r>
      <w:r>
        <w:br/>
        <w:t>Buch-Nr.: 52147</w:t>
      </w:r>
    </w:p>
    <w:p w14:paraId="50C14D91" w14:textId="77777777" w:rsidR="00000000" w:rsidRDefault="00000000">
      <w:pPr>
        <w:pStyle w:val="StandardWeb"/>
        <w:spacing w:after="0" w:afterAutospacing="0"/>
      </w:pPr>
    </w:p>
    <w:p w14:paraId="22C99981" w14:textId="77777777" w:rsidR="00000000" w:rsidRDefault="00000000">
      <w:pPr>
        <w:pStyle w:val="StandardWeb"/>
        <w:spacing w:after="0" w:afterAutospacing="0"/>
      </w:pPr>
      <w:r>
        <w:rPr>
          <w:rStyle w:val="Fett"/>
        </w:rPr>
        <w:t>Faber, Gustav: Brasilien</w:t>
      </w:r>
    </w:p>
    <w:p w14:paraId="2B12BDEF" w14:textId="77777777" w:rsidR="00000000" w:rsidRDefault="00000000">
      <w:pPr>
        <w:pStyle w:val="StandardWeb"/>
        <w:spacing w:after="0" w:afterAutospacing="0"/>
      </w:pPr>
      <w:r>
        <w:t>Sprecher: Walter Benn. Dauer: 1135 Minuten.</w:t>
      </w:r>
      <w:r>
        <w:br/>
        <w:t>Das Buch bringt eine Unzahl wissens- und lesenswerter Einzelheiten, ergänzt durch Tabellen, Karten und Fotos; das Buch ersetzt ein Nachschlagewerk zur Landeskunde Brasiliens.</w:t>
      </w:r>
      <w:r>
        <w:br/>
        <w:t>Buch-Nr.: 41662</w:t>
      </w:r>
    </w:p>
    <w:p w14:paraId="090D4C06" w14:textId="77777777" w:rsidR="00000000" w:rsidRDefault="00000000">
      <w:pPr>
        <w:pStyle w:val="StandardWeb"/>
        <w:spacing w:after="0" w:afterAutospacing="0"/>
      </w:pPr>
    </w:p>
    <w:p w14:paraId="5E2A3F9F" w14:textId="77777777" w:rsidR="00000000" w:rsidRDefault="00000000">
      <w:pPr>
        <w:pStyle w:val="StandardWeb"/>
        <w:spacing w:after="0" w:afterAutospacing="0"/>
      </w:pPr>
      <w:r>
        <w:rPr>
          <w:rStyle w:val="Fett"/>
        </w:rPr>
        <w:t>Falk-Rønne, Arne: Massenmord am Mato Grosso</w:t>
      </w:r>
    </w:p>
    <w:p w14:paraId="15D78E81" w14:textId="77777777" w:rsidR="00000000" w:rsidRDefault="00000000">
      <w:pPr>
        <w:pStyle w:val="StandardWeb"/>
        <w:spacing w:after="0" w:afterAutospacing="0"/>
      </w:pPr>
      <w:r>
        <w:t>Sprecher: Heinz Kreidl. Dauer: 625 Minuten.</w:t>
      </w:r>
      <w:r>
        <w:br/>
        <w:t>Erschütternder Reisebericht aus den Amazonas-Urwäldern von Brasilien mit Dokumentation des Völkermords an Indianerstämmen.</w:t>
      </w:r>
      <w:r>
        <w:br/>
        <w:t>Buch-Nr.: 41939</w:t>
      </w:r>
    </w:p>
    <w:p w14:paraId="0982B93E" w14:textId="77777777" w:rsidR="00000000" w:rsidRDefault="00000000">
      <w:pPr>
        <w:pStyle w:val="StandardWeb"/>
        <w:spacing w:after="0" w:afterAutospacing="0"/>
      </w:pPr>
    </w:p>
    <w:p w14:paraId="770932D9" w14:textId="77777777" w:rsidR="00000000" w:rsidRDefault="00000000">
      <w:pPr>
        <w:pStyle w:val="StandardWeb"/>
        <w:spacing w:after="0" w:afterAutospacing="0"/>
      </w:pPr>
      <w:r>
        <w:rPr>
          <w:rStyle w:val="Fett"/>
        </w:rPr>
        <w:t>Fernau, Joachim: Halleluja</w:t>
      </w:r>
    </w:p>
    <w:p w14:paraId="36F098EE" w14:textId="77777777" w:rsidR="00000000" w:rsidRDefault="00000000">
      <w:pPr>
        <w:pStyle w:val="StandardWeb"/>
        <w:spacing w:after="0" w:afterAutospacing="0"/>
      </w:pPr>
      <w:r>
        <w:t>Sprecher: Andreas à Porta. Dauer: 600 Minuten.</w:t>
      </w:r>
      <w:r>
        <w:br/>
        <w:t>Eine eigenwillige, flott geschriebene Geschichtsschreibung. Bewusst werden die dunklen Seiten erhellt. Mit den Großen der Nation geht der Autor hart ins Gericht; den Errungenschaften des Landes der unbegrenzten Möglichkeiten steht er kritisch gegenüber.</w:t>
      </w:r>
      <w:r>
        <w:br/>
        <w:t>Buch-Nr.: 42219</w:t>
      </w:r>
    </w:p>
    <w:p w14:paraId="4727C418" w14:textId="77777777" w:rsidR="00000000" w:rsidRDefault="00000000">
      <w:pPr>
        <w:pStyle w:val="StandardWeb"/>
        <w:spacing w:after="0" w:afterAutospacing="0"/>
      </w:pPr>
    </w:p>
    <w:p w14:paraId="5B9A9A31" w14:textId="77777777" w:rsidR="00000000" w:rsidRDefault="00000000">
      <w:pPr>
        <w:pStyle w:val="StandardWeb"/>
        <w:spacing w:after="0" w:afterAutospacing="0"/>
      </w:pPr>
      <w:r>
        <w:rPr>
          <w:rStyle w:val="Fett"/>
        </w:rPr>
        <w:t>Fish, Hamilton: Der zerbrochene Mythos</w:t>
      </w:r>
    </w:p>
    <w:p w14:paraId="551A42F5" w14:textId="77777777" w:rsidR="00000000" w:rsidRDefault="00000000">
      <w:pPr>
        <w:pStyle w:val="StandardWeb"/>
        <w:spacing w:after="0" w:afterAutospacing="0"/>
      </w:pPr>
      <w:r>
        <w:t>Sprecher: Wolfgang Hofeneder. Dauer: 299 Minuten.</w:t>
      </w:r>
      <w:r>
        <w:br/>
        <w:t>Roosevelts Kriegspolitik (1933-1945).</w:t>
      </w:r>
      <w:r>
        <w:br/>
        <w:t>Buch-Nr.: 42539</w:t>
      </w:r>
    </w:p>
    <w:p w14:paraId="6B87A630" w14:textId="77777777" w:rsidR="00000000" w:rsidRDefault="00000000">
      <w:pPr>
        <w:pStyle w:val="StandardWeb"/>
        <w:spacing w:after="0" w:afterAutospacing="0"/>
      </w:pPr>
    </w:p>
    <w:p w14:paraId="4DFF82F0" w14:textId="77777777" w:rsidR="00000000" w:rsidRDefault="00000000">
      <w:pPr>
        <w:pStyle w:val="StandardWeb"/>
        <w:spacing w:after="0" w:afterAutospacing="0"/>
      </w:pPr>
      <w:r>
        <w:rPr>
          <w:rStyle w:val="Fett"/>
        </w:rPr>
        <w:t>Flieder, Paul: Der Barbier von Bagdad</w:t>
      </w:r>
    </w:p>
    <w:p w14:paraId="5E4F02A2" w14:textId="77777777" w:rsidR="00000000" w:rsidRDefault="00000000">
      <w:pPr>
        <w:pStyle w:val="StandardWeb"/>
        <w:spacing w:after="0" w:afterAutospacing="0"/>
      </w:pPr>
      <w:r>
        <w:t>Sprecher: Alois Frank. Dauer: 360 Minuten.</w:t>
      </w:r>
      <w:r>
        <w:br/>
        <w:t xml:space="preserve">Paul Flieder verließ die Grüne Zone und bereiste auf eigene Faust mit der Filmkamera den Irak. Sein neugieriger Blick gilt dem Alltagsleben der Menschen, deren ständige Angst vor </w:t>
      </w:r>
      <w:r>
        <w:lastRenderedPageBreak/>
        <w:t>Terror und Militärschikanen zu einer völligen Umstellung ihrer Lebensgewohnheiten geführt hat. Er klopft an Türen, lässt Witwen und Waisen erzählen, lernt in einer TV-Sendung, wie man Bomben baut.</w:t>
      </w:r>
      <w:r>
        <w:br/>
        <w:t>Buch-Nr.: 50813</w:t>
      </w:r>
    </w:p>
    <w:p w14:paraId="1824EBB4" w14:textId="77777777" w:rsidR="00000000" w:rsidRDefault="00000000">
      <w:pPr>
        <w:pStyle w:val="StandardWeb"/>
        <w:spacing w:after="0" w:afterAutospacing="0"/>
      </w:pPr>
    </w:p>
    <w:p w14:paraId="5B730C9D" w14:textId="77777777" w:rsidR="00000000" w:rsidRDefault="00000000">
      <w:pPr>
        <w:pStyle w:val="StandardWeb"/>
        <w:spacing w:after="0" w:afterAutospacing="0"/>
      </w:pPr>
      <w:r>
        <w:rPr>
          <w:rStyle w:val="Fett"/>
        </w:rPr>
        <w:t>Freyre, Gilberto: Herrenhaus und Sklavenhütte</w:t>
      </w:r>
    </w:p>
    <w:p w14:paraId="67B7D406" w14:textId="77777777" w:rsidR="00000000" w:rsidRDefault="00000000">
      <w:pPr>
        <w:pStyle w:val="StandardWeb"/>
        <w:spacing w:after="0" w:afterAutospacing="0"/>
      </w:pPr>
      <w:r>
        <w:t>Sprecher: Walter Benn. Dauer: 1239 Minuten.</w:t>
      </w:r>
      <w:r>
        <w:br/>
        <w:t>Mit seinem historisch soziologischen Erstlingswerk "Herrenhaus und Sklavenhütte" schuf Freyre eine Art "Ursprungsmythos" der Nation. Er konzentrierte sich auf die Analyse der Haussklaverei und beschrieb euphemistisch die Rolle der Mulattinnen als Geliebte und Kinderfrauen; die soziale und ökonomische Rolle der Plantagensklaverei ließ er außer Acht.</w:t>
      </w:r>
      <w:r>
        <w:br/>
        <w:t>Buch-Nr.: 40926</w:t>
      </w:r>
    </w:p>
    <w:p w14:paraId="124DE717" w14:textId="77777777" w:rsidR="00000000" w:rsidRDefault="00000000">
      <w:pPr>
        <w:pStyle w:val="StandardWeb"/>
        <w:spacing w:after="0" w:afterAutospacing="0"/>
      </w:pPr>
    </w:p>
    <w:p w14:paraId="51A708F7" w14:textId="77777777" w:rsidR="00000000" w:rsidRDefault="00000000">
      <w:pPr>
        <w:pStyle w:val="StandardWeb"/>
        <w:spacing w:after="0" w:afterAutospacing="0"/>
      </w:pPr>
      <w:r>
        <w:rPr>
          <w:rStyle w:val="Fett"/>
        </w:rPr>
        <w:t>Gabrieli, Francesco: Geschichte der Araber</w:t>
      </w:r>
    </w:p>
    <w:p w14:paraId="100FBAA2" w14:textId="77777777" w:rsidR="00000000" w:rsidRDefault="00000000">
      <w:pPr>
        <w:pStyle w:val="StandardWeb"/>
        <w:spacing w:after="0" w:afterAutospacing="0"/>
      </w:pPr>
      <w:r>
        <w:t>Sprecher: Ernst Gampe. Dauer: 481 Minuten.</w:t>
      </w:r>
      <w:r>
        <w:br/>
      </w:r>
      <w:r>
        <w:br/>
        <w:t>Buch-Nr.: 40763</w:t>
      </w:r>
    </w:p>
    <w:p w14:paraId="46779698" w14:textId="77777777" w:rsidR="00000000" w:rsidRDefault="00000000">
      <w:pPr>
        <w:pStyle w:val="StandardWeb"/>
        <w:spacing w:after="0" w:afterAutospacing="0"/>
      </w:pPr>
    </w:p>
    <w:p w14:paraId="74D91278" w14:textId="77777777" w:rsidR="00000000" w:rsidRDefault="00000000">
      <w:pPr>
        <w:pStyle w:val="StandardWeb"/>
        <w:spacing w:after="0" w:afterAutospacing="0"/>
      </w:pPr>
      <w:r>
        <w:rPr>
          <w:rStyle w:val="Fett"/>
        </w:rPr>
        <w:t>Galeano, Eduardo: Die offenen Adern Lateinamerikas</w:t>
      </w:r>
    </w:p>
    <w:p w14:paraId="46A669D9" w14:textId="77777777" w:rsidR="00000000" w:rsidRDefault="00000000">
      <w:pPr>
        <w:pStyle w:val="StandardWeb"/>
        <w:spacing w:after="0" w:afterAutospacing="0"/>
      </w:pPr>
      <w:r>
        <w:t>Sprecher: Doris Keller. Dauer: 1159 Minuten.</w:t>
      </w:r>
      <w:r>
        <w:br/>
        <w:t>Der Abriss über die Geschichte Lateinamerikas reicht von der Entdeckung im 15. Jh. bis zum Ende der 60er Jahre des 20. Jh.</w:t>
      </w:r>
      <w:r>
        <w:br/>
        <w:t>Buch-Nr.: 52647</w:t>
      </w:r>
    </w:p>
    <w:p w14:paraId="7937852B" w14:textId="77777777" w:rsidR="00000000" w:rsidRDefault="00000000">
      <w:pPr>
        <w:pStyle w:val="StandardWeb"/>
        <w:spacing w:after="0" w:afterAutospacing="0"/>
      </w:pPr>
    </w:p>
    <w:p w14:paraId="61FCAC91" w14:textId="77777777" w:rsidR="00000000" w:rsidRDefault="00000000">
      <w:pPr>
        <w:pStyle w:val="StandardWeb"/>
        <w:spacing w:after="0" w:afterAutospacing="0"/>
      </w:pPr>
      <w:r>
        <w:rPr>
          <w:rStyle w:val="Fett"/>
        </w:rPr>
        <w:t>Gheddo, Piero: Katholiken und Buddhisten in Vietnam</w:t>
      </w:r>
    </w:p>
    <w:p w14:paraId="357530E3" w14:textId="77777777" w:rsidR="00000000" w:rsidRDefault="00000000">
      <w:pPr>
        <w:pStyle w:val="StandardWeb"/>
        <w:spacing w:after="0" w:afterAutospacing="0"/>
      </w:pPr>
      <w:r>
        <w:t>Sprecher: Karl Schuster. Dauer: 863 Minuten.</w:t>
      </w:r>
      <w:r>
        <w:br/>
        <w:t>Das Werk des Pater und Missionars Piero Gheddo beschreibt die Situation der Katholiken und Buddhisten während des vietnamesischen Krieges.</w:t>
      </w:r>
      <w:r>
        <w:br/>
        <w:t>Buch-Nr.: 41591</w:t>
      </w:r>
    </w:p>
    <w:p w14:paraId="6BE131C1" w14:textId="77777777" w:rsidR="00000000" w:rsidRDefault="00000000">
      <w:pPr>
        <w:pStyle w:val="StandardWeb"/>
        <w:spacing w:after="0" w:afterAutospacing="0"/>
      </w:pPr>
    </w:p>
    <w:p w14:paraId="393EA948" w14:textId="77777777" w:rsidR="00000000" w:rsidRDefault="00000000">
      <w:pPr>
        <w:pStyle w:val="StandardWeb"/>
        <w:spacing w:after="0" w:afterAutospacing="0"/>
      </w:pPr>
      <w:r>
        <w:rPr>
          <w:rStyle w:val="Fett"/>
        </w:rPr>
        <w:t>Goldenberg, Boris: Lateinamerika und die kubanische Revolution</w:t>
      </w:r>
    </w:p>
    <w:p w14:paraId="33F105D9" w14:textId="77777777" w:rsidR="00000000" w:rsidRDefault="00000000">
      <w:pPr>
        <w:pStyle w:val="StandardWeb"/>
        <w:spacing w:after="0" w:afterAutospacing="0"/>
      </w:pPr>
      <w:r>
        <w:t>Sprecher: Walter Benn. Dauer: 1299 Minuten.</w:t>
      </w:r>
      <w:r>
        <w:br/>
      </w:r>
      <w:r>
        <w:br/>
        <w:t>Buch-Nr.: 40828</w:t>
      </w:r>
    </w:p>
    <w:p w14:paraId="407A35BE" w14:textId="77777777" w:rsidR="00000000" w:rsidRDefault="00000000">
      <w:pPr>
        <w:pStyle w:val="StandardWeb"/>
        <w:spacing w:after="0" w:afterAutospacing="0"/>
      </w:pPr>
    </w:p>
    <w:p w14:paraId="2B6C80AF" w14:textId="77777777" w:rsidR="00000000" w:rsidRDefault="00000000">
      <w:pPr>
        <w:pStyle w:val="StandardWeb"/>
        <w:spacing w:after="0" w:afterAutospacing="0"/>
      </w:pPr>
      <w:r>
        <w:rPr>
          <w:rStyle w:val="Fett"/>
        </w:rPr>
        <w:lastRenderedPageBreak/>
        <w:t>Gore, Albert: Angriff auf die Vernunft</w:t>
      </w:r>
    </w:p>
    <w:p w14:paraId="7C917810" w14:textId="77777777" w:rsidR="00000000" w:rsidRDefault="00000000">
      <w:pPr>
        <w:pStyle w:val="StandardWeb"/>
        <w:spacing w:after="0" w:afterAutospacing="0"/>
      </w:pPr>
      <w:r>
        <w:t>Sprecher: Martin Pfisterer. Dauer: 595 Minuten.</w:t>
      </w:r>
      <w:r>
        <w:br/>
        <w:t>Die Persönlichkeit Al Gores steht für die Rückkehr von Glaubwürdigkeit und ökologischer Vernunft in der amerikanischen Politik. In seinem neuen Buch befasst er sich mit der drohenden Gefahr der Selbstauflösung der Demokratie und ihrer Verankerung im Bewusstsein der Menschen.</w:t>
      </w:r>
      <w:r>
        <w:br/>
        <w:t>Buch-Nr.: 52417</w:t>
      </w:r>
    </w:p>
    <w:p w14:paraId="73B7EA61" w14:textId="77777777" w:rsidR="00000000" w:rsidRDefault="00000000">
      <w:pPr>
        <w:pStyle w:val="StandardWeb"/>
        <w:spacing w:after="0" w:afterAutospacing="0"/>
      </w:pPr>
    </w:p>
    <w:p w14:paraId="71A79315" w14:textId="77777777" w:rsidR="00000000" w:rsidRDefault="00000000">
      <w:pPr>
        <w:pStyle w:val="StandardWeb"/>
        <w:spacing w:after="0" w:afterAutospacing="0"/>
      </w:pPr>
      <w:r>
        <w:rPr>
          <w:rStyle w:val="Fett"/>
        </w:rPr>
        <w:t>Hagen, Wolfgang Viktor von: Das Reich der Inka</w:t>
      </w:r>
    </w:p>
    <w:p w14:paraId="44C2729B" w14:textId="77777777" w:rsidR="00000000" w:rsidRDefault="00000000">
      <w:pPr>
        <w:pStyle w:val="StandardWeb"/>
        <w:spacing w:after="0" w:afterAutospacing="0"/>
      </w:pPr>
      <w:r>
        <w:t>Sprecher: Horst Christiani. Dauer: 408 Minuten.</w:t>
      </w:r>
      <w:r>
        <w:br/>
        <w:t>Das vorliegende Werk beschäftigt sich mit der Kultur der Inka.</w:t>
      </w:r>
      <w:r>
        <w:br/>
        <w:t>Buch-Nr.: 43247</w:t>
      </w:r>
    </w:p>
    <w:p w14:paraId="72B38663" w14:textId="77777777" w:rsidR="00000000" w:rsidRDefault="00000000">
      <w:pPr>
        <w:pStyle w:val="StandardWeb"/>
        <w:spacing w:after="0" w:afterAutospacing="0"/>
      </w:pPr>
    </w:p>
    <w:p w14:paraId="6C377B40" w14:textId="77777777" w:rsidR="00000000" w:rsidRDefault="00000000">
      <w:pPr>
        <w:pStyle w:val="StandardWeb"/>
        <w:spacing w:after="0" w:afterAutospacing="0"/>
      </w:pPr>
      <w:r>
        <w:rPr>
          <w:rStyle w:val="Fett"/>
        </w:rPr>
        <w:t>Han, Suyin: Die eiserne Straße</w:t>
      </w:r>
    </w:p>
    <w:p w14:paraId="278026AF" w14:textId="77777777" w:rsidR="00000000" w:rsidRDefault="00000000">
      <w:pPr>
        <w:pStyle w:val="StandardWeb"/>
        <w:spacing w:after="0" w:afterAutospacing="0"/>
      </w:pPr>
      <w:r>
        <w:t>Sprecher: Alice Zlatnik. Dauer: 1540 Minuten.</w:t>
      </w:r>
      <w:r>
        <w:br/>
        <w:t>Das Thema dieses Romans bildet die Geschichte der östlichen und der westlichen Familie Han Suyis und die Geschichte Chinas im 20. Jh. bis zur Kulturrevolution.</w:t>
      </w:r>
      <w:r>
        <w:br/>
        <w:t>Buch-Nr.: 41296</w:t>
      </w:r>
    </w:p>
    <w:p w14:paraId="7A58D8B8" w14:textId="77777777" w:rsidR="00000000" w:rsidRDefault="00000000">
      <w:pPr>
        <w:pStyle w:val="StandardWeb"/>
        <w:spacing w:after="0" w:afterAutospacing="0"/>
      </w:pPr>
    </w:p>
    <w:p w14:paraId="3D7F002F" w14:textId="77777777" w:rsidR="00000000" w:rsidRDefault="00000000">
      <w:pPr>
        <w:pStyle w:val="StandardWeb"/>
        <w:spacing w:after="0" w:afterAutospacing="0"/>
      </w:pPr>
      <w:r>
        <w:rPr>
          <w:rStyle w:val="Fett"/>
        </w:rPr>
        <w:t>Haslip, Joan: Der Sultan</w:t>
      </w:r>
    </w:p>
    <w:p w14:paraId="4C36CFEF" w14:textId="77777777" w:rsidR="00000000" w:rsidRDefault="00000000">
      <w:pPr>
        <w:pStyle w:val="StandardWeb"/>
        <w:spacing w:after="0" w:afterAutospacing="0"/>
      </w:pPr>
      <w:r>
        <w:t>Sprecher: Alfred Schnayder. Dauer: 668 Minuten.</w:t>
      </w:r>
      <w:r>
        <w:br/>
        <w:t>Adb ul-Hamid II., (1842-1918), türkischer Sultan seit 1876. Anfangs stützte er sich auf die Reformpartei des Großwesirs Midhat Pascha und ließ eine Verfassung und ein Parlament mit beschränkten Rechten zu. Nach dem verlorenen 8. Russisch-Türkischen Krieg brach er die liberalen Reformen ab, entließ Großwesir und Parlament und begann unter Missachtung der Verfassung eine willkürliche Palastpolitik.</w:t>
      </w:r>
      <w:r>
        <w:br/>
        <w:t>Buch-Nr.: 41410</w:t>
      </w:r>
    </w:p>
    <w:p w14:paraId="6DD3DAE3" w14:textId="77777777" w:rsidR="00000000" w:rsidRDefault="00000000">
      <w:pPr>
        <w:pStyle w:val="StandardWeb"/>
        <w:spacing w:after="0" w:afterAutospacing="0"/>
      </w:pPr>
    </w:p>
    <w:p w14:paraId="73813936" w14:textId="77777777" w:rsidR="00000000" w:rsidRDefault="00000000">
      <w:pPr>
        <w:pStyle w:val="StandardWeb"/>
        <w:spacing w:after="0" w:afterAutospacing="0"/>
      </w:pPr>
      <w:r>
        <w:rPr>
          <w:rStyle w:val="Fett"/>
        </w:rPr>
        <w:t>Hopkirk, Peter: Die Seidenstrasse</w:t>
      </w:r>
    </w:p>
    <w:p w14:paraId="3F7CCB79" w14:textId="77777777" w:rsidR="00000000" w:rsidRDefault="00000000">
      <w:pPr>
        <w:pStyle w:val="StandardWeb"/>
        <w:spacing w:after="0" w:afterAutospacing="0"/>
      </w:pPr>
      <w:r>
        <w:t>Sprecher: Helmut Schmid. Dauer: 739 Minuten.</w:t>
      </w:r>
      <w:r>
        <w:br/>
        <w:t>Erstmals wird in diesem Buch von der Wiederentdeckung der Seidenstraße (China) erzählt. Zu Beginn des 20. Jh. hatten sich westliche Forscher und Abenteurer an die Erforschung der großen Straße gewagt. Ihre Hochblüte hatte dieser Handelsweg in der Tang-Dynastie (618-907).</w:t>
      </w:r>
      <w:r>
        <w:br/>
        <w:t>Buch-Nr.: 51820</w:t>
      </w:r>
    </w:p>
    <w:p w14:paraId="3196A85D" w14:textId="77777777" w:rsidR="00000000" w:rsidRDefault="00000000">
      <w:pPr>
        <w:pStyle w:val="StandardWeb"/>
        <w:spacing w:after="0" w:afterAutospacing="0"/>
      </w:pPr>
    </w:p>
    <w:p w14:paraId="7BC5D598" w14:textId="77777777" w:rsidR="00000000" w:rsidRDefault="00000000">
      <w:pPr>
        <w:pStyle w:val="StandardWeb"/>
        <w:spacing w:after="0" w:afterAutospacing="0"/>
      </w:pPr>
      <w:r>
        <w:rPr>
          <w:rStyle w:val="Fett"/>
        </w:rPr>
        <w:lastRenderedPageBreak/>
        <w:t>Johnston, David Cay: Trump im Amt</w:t>
      </w:r>
    </w:p>
    <w:p w14:paraId="6FA011F1" w14:textId="77777777" w:rsidR="00000000" w:rsidRDefault="00000000">
      <w:pPr>
        <w:pStyle w:val="StandardWeb"/>
        <w:spacing w:after="0" w:afterAutospacing="0"/>
      </w:pPr>
      <w:r>
        <w:t>Sprecher: Friedrich Wagner. Dauer: 851 Minuten.</w:t>
      </w:r>
      <w:r>
        <w:br/>
        <w:t>Wo steuert diese Präsidentschaft hin? Und vor allem: Welche Folgen birgt sie für uns? David Cay Johnston, einer der besten Kenner des amtierenden amerikanischen Präsidenten, zieht nach dem ersten Jahr mit Donald Trump eine düstere Bilanz: Die Lage der Wirtschaft ist desolat, die globale Sicherheit in permanenter Bedrohung, das Alltagsleben spürbar eingeschränkt.</w:t>
      </w:r>
      <w:r>
        <w:br/>
        <w:t>Buch-Nr.: 53757</w:t>
      </w:r>
    </w:p>
    <w:p w14:paraId="6ADD2FC7" w14:textId="77777777" w:rsidR="00000000" w:rsidRDefault="00000000">
      <w:pPr>
        <w:pStyle w:val="StandardWeb"/>
        <w:spacing w:after="0" w:afterAutospacing="0"/>
      </w:pPr>
    </w:p>
    <w:p w14:paraId="427ECE6B" w14:textId="77777777" w:rsidR="00000000" w:rsidRDefault="00000000">
      <w:pPr>
        <w:pStyle w:val="StandardWeb"/>
        <w:spacing w:after="0" w:afterAutospacing="0"/>
      </w:pPr>
      <w:r>
        <w:rPr>
          <w:rStyle w:val="Fett"/>
        </w:rPr>
        <w:t>Jungk, Robert: Strahlen aus der Asche</w:t>
      </w:r>
    </w:p>
    <w:p w14:paraId="15C1B2B8" w14:textId="77777777" w:rsidR="00000000" w:rsidRDefault="00000000">
      <w:pPr>
        <w:pStyle w:val="StandardWeb"/>
        <w:spacing w:after="0" w:afterAutospacing="0"/>
      </w:pPr>
      <w:r>
        <w:t>Sprecher: Hannes Herret. Dauer: 618 Minuten.</w:t>
      </w:r>
      <w:r>
        <w:br/>
        <w:t>Eindrücke von einer Reise nach Hiroshima im Jahr 1957.</w:t>
      </w:r>
      <w:r>
        <w:br/>
        <w:t>Buch-Nr.: 40440</w:t>
      </w:r>
    </w:p>
    <w:p w14:paraId="42F1FA23" w14:textId="77777777" w:rsidR="00000000" w:rsidRDefault="00000000">
      <w:pPr>
        <w:pStyle w:val="StandardWeb"/>
        <w:spacing w:after="0" w:afterAutospacing="0"/>
      </w:pPr>
    </w:p>
    <w:p w14:paraId="5815DA85" w14:textId="77777777" w:rsidR="00000000" w:rsidRDefault="00000000">
      <w:pPr>
        <w:pStyle w:val="StandardWeb"/>
        <w:spacing w:after="0" w:afterAutospacing="0"/>
      </w:pPr>
      <w:r>
        <w:rPr>
          <w:rStyle w:val="Fett"/>
        </w:rPr>
        <w:t>Kennedy, John Fitzgerald: Zivilcourage</w:t>
      </w:r>
    </w:p>
    <w:p w14:paraId="596CF6EF" w14:textId="77777777" w:rsidR="00000000" w:rsidRDefault="00000000">
      <w:pPr>
        <w:pStyle w:val="StandardWeb"/>
        <w:spacing w:after="0" w:afterAutospacing="0"/>
      </w:pPr>
      <w:r>
        <w:t>Sprecher: Fritz Holy. Dauer: 510 Minuten.</w:t>
      </w:r>
      <w:r>
        <w:br/>
        <w:t>Augenblicke im Leben amerikanischer Politiker, in denen sie durch persönlichen Mut günstigen Einfluss auf die Geschicke ihres Landes genommen haben.</w:t>
      </w:r>
      <w:r>
        <w:br/>
        <w:t>Buch-Nr.: 41102</w:t>
      </w:r>
    </w:p>
    <w:p w14:paraId="444A07C4" w14:textId="77777777" w:rsidR="00000000" w:rsidRDefault="00000000">
      <w:pPr>
        <w:pStyle w:val="StandardWeb"/>
        <w:spacing w:after="0" w:afterAutospacing="0"/>
      </w:pPr>
    </w:p>
    <w:p w14:paraId="6718B4FB" w14:textId="77777777" w:rsidR="00000000" w:rsidRDefault="00000000">
      <w:pPr>
        <w:pStyle w:val="StandardWeb"/>
        <w:spacing w:after="0" w:afterAutospacing="0"/>
      </w:pPr>
      <w:r>
        <w:rPr>
          <w:rStyle w:val="Fett"/>
        </w:rPr>
        <w:t>Konzelmann, Gerhard: Sie alle wollten Afrika</w:t>
      </w:r>
    </w:p>
    <w:p w14:paraId="39E3E5AA" w14:textId="77777777" w:rsidR="00000000" w:rsidRDefault="00000000">
      <w:pPr>
        <w:pStyle w:val="StandardWeb"/>
        <w:spacing w:after="0" w:afterAutospacing="0"/>
      </w:pPr>
      <w:r>
        <w:t>Sprecher: Toni Huber. Dauer: 915 Minuten.</w:t>
      </w:r>
      <w:r>
        <w:br/>
        <w:t>Der ehemalige Korrespondent der ARD, Gerhard Konzelmann, schreibt über die Geschichte der Entdeckung und Eroberung des afrikanischen Kontinents.</w:t>
      </w:r>
      <w:r>
        <w:br/>
        <w:t>Buch-Nr.: 54989</w:t>
      </w:r>
    </w:p>
    <w:p w14:paraId="76EE747C" w14:textId="77777777" w:rsidR="00000000" w:rsidRDefault="00000000">
      <w:pPr>
        <w:pStyle w:val="StandardWeb"/>
        <w:spacing w:after="0" w:afterAutospacing="0"/>
      </w:pPr>
    </w:p>
    <w:p w14:paraId="34F7AF0F" w14:textId="77777777" w:rsidR="00000000" w:rsidRDefault="00000000">
      <w:pPr>
        <w:pStyle w:val="StandardWeb"/>
        <w:spacing w:after="0" w:afterAutospacing="0"/>
      </w:pPr>
      <w:r>
        <w:rPr>
          <w:rStyle w:val="Fett"/>
        </w:rPr>
        <w:t>Kulke, Hermann: Geschichte Indiens</w:t>
      </w:r>
    </w:p>
    <w:p w14:paraId="1D03AF96" w14:textId="77777777" w:rsidR="00000000" w:rsidRDefault="00000000">
      <w:pPr>
        <w:pStyle w:val="StandardWeb"/>
        <w:spacing w:after="0" w:afterAutospacing="0"/>
      </w:pPr>
      <w:r>
        <w:t>Sprecher: Gottfried Overberg. Dauer: 1437 Minuten.</w:t>
      </w:r>
      <w:r>
        <w:br/>
        <w:t>Die jahrtausendealte überlieferte Geschichte eines Subkontinents, der heute als moderner Staat eine gewichtige Regionalmacht ist.</w:t>
      </w:r>
      <w:r>
        <w:br/>
        <w:t>Buch-Nr.: 52646</w:t>
      </w:r>
    </w:p>
    <w:p w14:paraId="3173DEDE" w14:textId="77777777" w:rsidR="00000000" w:rsidRDefault="00000000">
      <w:pPr>
        <w:pStyle w:val="StandardWeb"/>
        <w:spacing w:after="0" w:afterAutospacing="0"/>
      </w:pPr>
    </w:p>
    <w:p w14:paraId="4539A82A" w14:textId="77777777" w:rsidR="00000000" w:rsidRDefault="00000000">
      <w:pPr>
        <w:pStyle w:val="StandardWeb"/>
        <w:spacing w:after="0" w:afterAutospacing="0"/>
      </w:pPr>
      <w:r>
        <w:rPr>
          <w:rStyle w:val="Fett"/>
        </w:rPr>
        <w:t>La Farge, Oliver: Die große Jagd</w:t>
      </w:r>
    </w:p>
    <w:p w14:paraId="4FF531F7" w14:textId="77777777" w:rsidR="00000000" w:rsidRDefault="00000000">
      <w:pPr>
        <w:pStyle w:val="StandardWeb"/>
        <w:spacing w:after="0" w:afterAutospacing="0"/>
      </w:pPr>
      <w:r>
        <w:t>Sprecher: Walter Benn. Dauer: 473 Minuten.</w:t>
      </w:r>
      <w:r>
        <w:br/>
        <w:t xml:space="preserve">Der Pulitzer-Preisträger und Anthropologe La Farge engagierte sich zeitlebens für die Rechte </w:t>
      </w:r>
      <w:r>
        <w:lastRenderedPageBreak/>
        <w:t>der indianischen Ureinwohner und war langjährig Präsident der Association on American Indian Affairs.</w:t>
      </w:r>
      <w:r>
        <w:br/>
        <w:t>Buch-Nr.: 40487</w:t>
      </w:r>
    </w:p>
    <w:p w14:paraId="0C8AC15A" w14:textId="77777777" w:rsidR="00000000" w:rsidRDefault="00000000">
      <w:pPr>
        <w:pStyle w:val="StandardWeb"/>
        <w:spacing w:after="0" w:afterAutospacing="0"/>
      </w:pPr>
    </w:p>
    <w:p w14:paraId="42284D65" w14:textId="77777777" w:rsidR="00000000" w:rsidRDefault="00000000">
      <w:pPr>
        <w:pStyle w:val="StandardWeb"/>
        <w:spacing w:after="0" w:afterAutospacing="0"/>
      </w:pPr>
      <w:r>
        <w:rPr>
          <w:rStyle w:val="Fett"/>
        </w:rPr>
        <w:t>Leitl, Christoph: China am Ziel! Europa am Ende?</w:t>
      </w:r>
    </w:p>
    <w:p w14:paraId="1F2E0245" w14:textId="77777777" w:rsidR="00000000" w:rsidRDefault="00000000">
      <w:pPr>
        <w:pStyle w:val="StandardWeb"/>
        <w:spacing w:after="0" w:afterAutospacing="0"/>
      </w:pPr>
      <w:r>
        <w:t>Sprecher: Martin Nürnberger. Dauer: 248 Minuten.</w:t>
      </w:r>
      <w:r>
        <w:br/>
        <w:t>Wer ist die Nummer 1 auf der Welt? Amerika glaubt, es zu sein, und Europa fährt im Kielwasser. Die Volksrepublik China hingegen hat keinen Zweifel an ihrem Status als Weltmacht und erhebt Anspruch auf die globale Führungsrolle. Spätestens im Jahr 2049, im 100. Jahr ihres Bestehens, wird es soweit sein. Aber wo bleiben wir?</w:t>
      </w:r>
      <w:r>
        <w:br/>
        <w:t>Buch-Nr.: 55148</w:t>
      </w:r>
    </w:p>
    <w:p w14:paraId="4319DE18" w14:textId="77777777" w:rsidR="00000000" w:rsidRDefault="00000000">
      <w:pPr>
        <w:pStyle w:val="StandardWeb"/>
        <w:spacing w:after="0" w:afterAutospacing="0"/>
      </w:pPr>
    </w:p>
    <w:p w14:paraId="526A0E11" w14:textId="77777777" w:rsidR="00000000" w:rsidRDefault="00000000">
      <w:pPr>
        <w:pStyle w:val="StandardWeb"/>
        <w:spacing w:after="0" w:afterAutospacing="0"/>
      </w:pPr>
      <w:r>
        <w:rPr>
          <w:rStyle w:val="Fett"/>
        </w:rPr>
        <w:t>Lüders, Michael: Im Herzen Arabiens</w:t>
      </w:r>
    </w:p>
    <w:p w14:paraId="49AA89BA" w14:textId="77777777" w:rsidR="00000000" w:rsidRDefault="00000000">
      <w:pPr>
        <w:pStyle w:val="StandardWeb"/>
        <w:spacing w:after="0" w:afterAutospacing="0"/>
      </w:pPr>
      <w:r>
        <w:t>Sprecher: Michael Lüders. Dauer: 162 Minuten.</w:t>
      </w:r>
      <w:r>
        <w:br/>
        <w:t>Michael Lüders, seit 30 Jahren mit der arabisch-islamischen Kultur vertraut, macht deutlich, wo die Wurzeln und Antriebskräfte für die aktuelle Situation und die zunehmende Gewalt des islamischen Fundamentalismus liegen. Mit seinen Erläuterungen historischer Fakten und Zusammenhänge, durch Zitate bekannter Politiker und engagierter Bürger, in persönlichen Anekdoten sowie mit Hilfe einer Analyse politischer, gesellschaftlicher und vor allem religiöser Gegebenheiten. Bei diesem Hörbuch handelt es sich um ein käuflich erworbenes Hörbuch, das barrierefrei aufgearbeitet wurde.</w:t>
      </w:r>
      <w:r>
        <w:br/>
        <w:t>Buch-Nr.: 33507</w:t>
      </w:r>
    </w:p>
    <w:p w14:paraId="2E727F76" w14:textId="77777777" w:rsidR="00000000" w:rsidRDefault="00000000">
      <w:pPr>
        <w:pStyle w:val="StandardWeb"/>
        <w:spacing w:after="0" w:afterAutospacing="0"/>
      </w:pPr>
    </w:p>
    <w:p w14:paraId="79909201" w14:textId="77777777" w:rsidR="00000000" w:rsidRDefault="00000000">
      <w:pPr>
        <w:pStyle w:val="StandardWeb"/>
        <w:spacing w:after="0" w:afterAutospacing="0"/>
      </w:pPr>
      <w:r>
        <w:rPr>
          <w:rStyle w:val="Fett"/>
        </w:rPr>
        <w:t>Lüders, Michael: Iran: Der falsche Krieg</w:t>
      </w:r>
    </w:p>
    <w:p w14:paraId="3A3E1CC9" w14:textId="77777777" w:rsidR="00000000" w:rsidRDefault="00000000">
      <w:pPr>
        <w:pStyle w:val="StandardWeb"/>
        <w:spacing w:after="0" w:afterAutospacing="0"/>
      </w:pPr>
      <w:r>
        <w:t>Sprecher: Franziska Lüdtke. Dauer: 251 Minuten.</w:t>
      </w:r>
      <w:r>
        <w:br/>
        <w:t>Michael Lüders, langjähriger Nahost-Korrespondent der "Zeit", beschäftigt sich in diesem Buch mit einem möglichen Angriffskrieg der westlichen Welt gegen den Iran. Er zeigt, dass es nur vordergründig um das iranische Atomprogramm geht, benennt die eigentlichen Motive und vermittelt eine Vorstellung von den Folgen für die Region, die Weltwirtschaft, für Deutschland und Europa.</w:t>
      </w:r>
      <w:r>
        <w:br/>
        <w:t>Buch-Nr.: 53541</w:t>
      </w:r>
    </w:p>
    <w:p w14:paraId="7BE31E90" w14:textId="77777777" w:rsidR="00000000" w:rsidRDefault="00000000">
      <w:pPr>
        <w:pStyle w:val="StandardWeb"/>
        <w:spacing w:after="0" w:afterAutospacing="0"/>
      </w:pPr>
    </w:p>
    <w:p w14:paraId="53186875" w14:textId="77777777" w:rsidR="00000000" w:rsidRDefault="00000000">
      <w:pPr>
        <w:pStyle w:val="StandardWeb"/>
        <w:spacing w:after="0" w:afterAutospacing="0"/>
      </w:pPr>
      <w:r>
        <w:rPr>
          <w:rStyle w:val="Fett"/>
        </w:rPr>
        <w:t>Mehnert, Klaus: China nach dem Sturm</w:t>
      </w:r>
    </w:p>
    <w:p w14:paraId="6A6C2AF1" w14:textId="77777777" w:rsidR="00000000" w:rsidRDefault="00000000">
      <w:pPr>
        <w:pStyle w:val="StandardWeb"/>
        <w:spacing w:after="0" w:afterAutospacing="0"/>
      </w:pPr>
      <w:r>
        <w:t>Sprecher: Karl Schuster. Dauer: 865 Minuten.</w:t>
      </w:r>
      <w:r>
        <w:br/>
        <w:t xml:space="preserve">Als erster deutscher Publizist und als einer von ganz wenigen international bekannten Publizisten überhaupt, hat Klaus Mehnert von der Regierung der Volksrepublik China im Frühjahr 1971 die Genehmigung zu einer Reise durch das noch weithin völlig unbekannte China nach der Kulturrevolution erhalten. Im Verlaufe von 32 Tagen führte ihn sein Weg an </w:t>
      </w:r>
      <w:r>
        <w:lastRenderedPageBreak/>
        <w:t>Orte, die seit Jahren kaum ein Ausländer sah.</w:t>
      </w:r>
      <w:r>
        <w:br/>
        <w:t>Buch-Nr.: 41569</w:t>
      </w:r>
    </w:p>
    <w:p w14:paraId="52B8429B" w14:textId="77777777" w:rsidR="00000000" w:rsidRDefault="00000000">
      <w:pPr>
        <w:pStyle w:val="StandardWeb"/>
        <w:spacing w:after="0" w:afterAutospacing="0"/>
      </w:pPr>
    </w:p>
    <w:p w14:paraId="01E01319" w14:textId="77777777" w:rsidR="00000000" w:rsidRDefault="00000000">
      <w:pPr>
        <w:pStyle w:val="StandardWeb"/>
        <w:spacing w:after="0" w:afterAutospacing="0"/>
      </w:pPr>
      <w:r>
        <w:rPr>
          <w:rStyle w:val="Fett"/>
        </w:rPr>
        <w:t>Meulen, Lionel van der: Fremde im eigenen Land</w:t>
      </w:r>
    </w:p>
    <w:p w14:paraId="0C4950F2" w14:textId="77777777" w:rsidR="00000000" w:rsidRDefault="00000000">
      <w:pPr>
        <w:pStyle w:val="StandardWeb"/>
        <w:spacing w:after="0" w:afterAutospacing="0"/>
      </w:pPr>
      <w:r>
        <w:t>Sprecher: Franz J. Koepp. Dauer: 554 Minuten.</w:t>
      </w:r>
      <w:r>
        <w:br/>
        <w:t>Das Palästinaproblem ist so alt wie unser Jahrhundert. Das vorliegende Hörbuch schildert diese Zeit aus der Sicht der palästinensischen Araber und macht die Ursachen der bis heute andauernden Krise in Palästina deutlich. Der Autor stützt sich dabei auf bislang nur wenig bekanntes Material aus der Geschichte der Palästinenser und ihrer Befreiungsbewegungen.</w:t>
      </w:r>
      <w:r>
        <w:br/>
        <w:t>Buch-Nr.: 44971</w:t>
      </w:r>
    </w:p>
    <w:p w14:paraId="73B3037E" w14:textId="77777777" w:rsidR="00000000" w:rsidRDefault="00000000">
      <w:pPr>
        <w:pStyle w:val="StandardWeb"/>
        <w:spacing w:after="0" w:afterAutospacing="0"/>
      </w:pPr>
    </w:p>
    <w:p w14:paraId="3599F6B8" w14:textId="77777777" w:rsidR="00000000" w:rsidRDefault="00000000">
      <w:pPr>
        <w:pStyle w:val="StandardWeb"/>
        <w:spacing w:after="0" w:afterAutospacing="0"/>
      </w:pPr>
      <w:r>
        <w:rPr>
          <w:rStyle w:val="Fett"/>
        </w:rPr>
        <w:t>Michener, James A.: Alaska</w:t>
      </w:r>
    </w:p>
    <w:p w14:paraId="6E9AC86F" w14:textId="77777777" w:rsidR="00000000" w:rsidRDefault="00000000">
      <w:pPr>
        <w:pStyle w:val="StandardWeb"/>
        <w:spacing w:after="0" w:afterAutospacing="0"/>
      </w:pPr>
      <w:r>
        <w:t>Sprecher: Hannes Andersen. Dauer: 2979 Minuten.</w:t>
      </w:r>
      <w:r>
        <w:br/>
        <w:t>Roman über die Geschichte Alaskas, das Amerika 1867 dem Zaren abkaufte. Der Bogen spannt sich von der Besiedelung durch sibirische Jägerhorden bis zum Wirtschaftsboom, der durch die Erschließung der Ölfelder einsetzte.</w:t>
      </w:r>
      <w:r>
        <w:br/>
        <w:t>Buch-Nr.: 54023</w:t>
      </w:r>
    </w:p>
    <w:p w14:paraId="43083120" w14:textId="77777777" w:rsidR="00000000" w:rsidRDefault="00000000">
      <w:pPr>
        <w:pStyle w:val="StandardWeb"/>
        <w:spacing w:after="0" w:afterAutospacing="0"/>
      </w:pPr>
    </w:p>
    <w:p w14:paraId="2C517A8F" w14:textId="77777777" w:rsidR="00000000" w:rsidRDefault="00000000">
      <w:pPr>
        <w:pStyle w:val="StandardWeb"/>
        <w:spacing w:after="0" w:afterAutospacing="0"/>
      </w:pPr>
      <w:r>
        <w:rPr>
          <w:rStyle w:val="Fett"/>
        </w:rPr>
        <w:t>Michener, James A.: Colorado Saga</w:t>
      </w:r>
    </w:p>
    <w:p w14:paraId="4CD782EF" w14:textId="77777777" w:rsidR="00000000" w:rsidRDefault="00000000">
      <w:pPr>
        <w:pStyle w:val="StandardWeb"/>
        <w:spacing w:after="0" w:afterAutospacing="0"/>
      </w:pPr>
      <w:r>
        <w:t>Sprecher: Barbara Gies. Dauer: 2882 Minuten.</w:t>
      </w:r>
      <w:r>
        <w:br/>
        <w:t>Die Urgeschichte des Landes Colorado, das 1976 den hundertsten Jahrestag seines Eintritts in die USA feiert. Der Autor beschreibt in seiner Chronik die Wildheit und Unberührtheit des Landes, als die Indianer den Büffel auf der Prärie jagten, er erzählt vom Einbruch der Weißen auf der Suche nach Weideland und Gold, vom Entstehen einer kleinen Stadt und dem Leben ihrer Bewohner.</w:t>
      </w:r>
      <w:r>
        <w:br/>
        <w:t>Buch-Nr.: 52955</w:t>
      </w:r>
    </w:p>
    <w:p w14:paraId="02C6F381" w14:textId="77777777" w:rsidR="00000000" w:rsidRDefault="00000000">
      <w:pPr>
        <w:pStyle w:val="StandardWeb"/>
        <w:spacing w:after="0" w:afterAutospacing="0"/>
      </w:pPr>
    </w:p>
    <w:p w14:paraId="257845D3" w14:textId="77777777" w:rsidR="00000000" w:rsidRDefault="00000000">
      <w:pPr>
        <w:pStyle w:val="StandardWeb"/>
        <w:spacing w:after="0" w:afterAutospacing="0"/>
      </w:pPr>
      <w:r>
        <w:rPr>
          <w:rStyle w:val="Fett"/>
        </w:rPr>
        <w:t>Michener, James A.: Hawaii</w:t>
      </w:r>
    </w:p>
    <w:p w14:paraId="121B7EB5" w14:textId="77777777" w:rsidR="00000000" w:rsidRDefault="00000000">
      <w:pPr>
        <w:pStyle w:val="StandardWeb"/>
        <w:spacing w:after="0" w:afterAutospacing="0"/>
      </w:pPr>
      <w:r>
        <w:t>Sprecher: Frank Lester. Dauer: 3603 Minuten.</w:t>
      </w:r>
      <w:r>
        <w:br/>
        <w:t>Michener beschreibt die Geschichte der Inseln von der Besiedlung durch die Polynesier an, wobei er immer wieder auf gewisse Familien zurückgreift und anhand ihrer Familiengeschichte die Geschichte Hawaiis rekonstruiert.</w:t>
      </w:r>
      <w:r>
        <w:br/>
        <w:t>Buch-Nr.: 41463</w:t>
      </w:r>
    </w:p>
    <w:p w14:paraId="43D8A212" w14:textId="77777777" w:rsidR="00000000" w:rsidRDefault="00000000">
      <w:pPr>
        <w:pStyle w:val="StandardWeb"/>
        <w:spacing w:after="0" w:afterAutospacing="0"/>
      </w:pPr>
    </w:p>
    <w:p w14:paraId="68CE6ED8" w14:textId="77777777" w:rsidR="00000000" w:rsidRDefault="00000000">
      <w:pPr>
        <w:pStyle w:val="StandardWeb"/>
        <w:spacing w:after="0" w:afterAutospacing="0"/>
      </w:pPr>
      <w:r>
        <w:rPr>
          <w:rStyle w:val="Fett"/>
        </w:rPr>
        <w:t>Musulin, Janko: Die kranke Weltmacht</w:t>
      </w:r>
    </w:p>
    <w:p w14:paraId="527F3A4C" w14:textId="77777777" w:rsidR="00000000" w:rsidRDefault="00000000">
      <w:pPr>
        <w:pStyle w:val="StandardWeb"/>
        <w:spacing w:after="0" w:afterAutospacing="0"/>
      </w:pPr>
      <w:r>
        <w:lastRenderedPageBreak/>
        <w:t>Sprecher: Heinz Kreidl. Dauer: 617 Minuten.</w:t>
      </w:r>
      <w:r>
        <w:br/>
        <w:t>Der Autor legt eine Kritik der Weltmacht Amerika vor. Er spricht von einem "Niedergang und Wiederaufstieg der amerikanischen Gesellschaft".</w:t>
      </w:r>
      <w:r>
        <w:br/>
        <w:t>Buch-Nr.: 41827</w:t>
      </w:r>
    </w:p>
    <w:p w14:paraId="75EC49AD" w14:textId="77777777" w:rsidR="00000000" w:rsidRDefault="00000000">
      <w:pPr>
        <w:pStyle w:val="StandardWeb"/>
        <w:spacing w:after="0" w:afterAutospacing="0"/>
      </w:pPr>
    </w:p>
    <w:p w14:paraId="04D36A69" w14:textId="77777777" w:rsidR="00000000" w:rsidRDefault="00000000">
      <w:pPr>
        <w:pStyle w:val="StandardWeb"/>
        <w:spacing w:after="0" w:afterAutospacing="0"/>
      </w:pPr>
      <w:r>
        <w:rPr>
          <w:rStyle w:val="Fett"/>
        </w:rPr>
        <w:t>Nagai, Paul Takashi: Die Glocken von Nagasaki</w:t>
      </w:r>
    </w:p>
    <w:p w14:paraId="3DA5FBA9" w14:textId="77777777" w:rsidR="00000000" w:rsidRDefault="00000000">
      <w:pPr>
        <w:pStyle w:val="StandardWeb"/>
        <w:spacing w:after="0" w:afterAutospacing="0"/>
      </w:pPr>
      <w:r>
        <w:t>Sprecher: Jo List. Dauer: 282 Minuten.</w:t>
      </w:r>
      <w:r>
        <w:br/>
        <w:t>Nagasaki ist unserem Gedächtnis weniger präsent als Hiroshima, es ist wohl eine allgemein menschliche Eigenschaft, den zweiten Atomabwurf gegenüber dem ersten in der Bedeutung geringer einzuschätzen. Und doch steht das Grauen, das in Nagasaki herrschte dem von Hiroshima in keiner Weise nach. Nagai (1908-1951) selbst war Augenzeuge und Überlebender des Abwurfs und starb an den Folgen der Strahlung.</w:t>
      </w:r>
      <w:r>
        <w:br/>
        <w:t>Buch-Nr.: 43226</w:t>
      </w:r>
    </w:p>
    <w:p w14:paraId="23B4611B" w14:textId="77777777" w:rsidR="00000000" w:rsidRDefault="00000000">
      <w:pPr>
        <w:pStyle w:val="StandardWeb"/>
        <w:spacing w:after="0" w:afterAutospacing="0"/>
      </w:pPr>
    </w:p>
    <w:p w14:paraId="59FE1310" w14:textId="77777777" w:rsidR="00000000" w:rsidRDefault="00000000">
      <w:pPr>
        <w:pStyle w:val="StandardWeb"/>
        <w:spacing w:after="0" w:afterAutospacing="0"/>
      </w:pPr>
      <w:r>
        <w:rPr>
          <w:rStyle w:val="Fett"/>
        </w:rPr>
        <w:t>Neukirchen, Heinz: Piraten</w:t>
      </w:r>
    </w:p>
    <w:p w14:paraId="032E26E1" w14:textId="77777777" w:rsidR="00000000" w:rsidRDefault="00000000">
      <w:pPr>
        <w:pStyle w:val="StandardWeb"/>
        <w:spacing w:after="0" w:afterAutospacing="0"/>
      </w:pPr>
      <w:r>
        <w:t>Sprecher: Walter Benn. Dauer: 658 Minuten.</w:t>
      </w:r>
      <w:r>
        <w:br/>
        <w:t>Das Buch erzählt die Geschichte der Piraterie im Wandel der Zeiten, räumt mit einigen Mythen und Verklärungen auf und zeigt die dunklen Schattenseiten eines oftmals verklärten "Gewerbes".</w:t>
      </w:r>
      <w:r>
        <w:br/>
        <w:t>Buch-Nr.: 42114</w:t>
      </w:r>
    </w:p>
    <w:p w14:paraId="1C9645F4" w14:textId="77777777" w:rsidR="00000000" w:rsidRDefault="00000000">
      <w:pPr>
        <w:pStyle w:val="StandardWeb"/>
        <w:spacing w:after="0" w:afterAutospacing="0"/>
      </w:pPr>
    </w:p>
    <w:p w14:paraId="4C066EAB" w14:textId="77777777" w:rsidR="00000000" w:rsidRDefault="00000000">
      <w:pPr>
        <w:pStyle w:val="StandardWeb"/>
        <w:spacing w:after="0" w:afterAutospacing="0"/>
      </w:pPr>
      <w:r>
        <w:rPr>
          <w:rStyle w:val="Fett"/>
        </w:rPr>
        <w:t>Niederberger, Walter: Trumpland</w:t>
      </w:r>
    </w:p>
    <w:p w14:paraId="2DD07C79" w14:textId="77777777" w:rsidR="00000000" w:rsidRDefault="00000000">
      <w:pPr>
        <w:pStyle w:val="StandardWeb"/>
        <w:spacing w:after="0" w:afterAutospacing="0"/>
      </w:pPr>
      <w:r>
        <w:t>Sprecher: Günter Schoßböck. Dauer: 476 Minuten.</w:t>
      </w:r>
      <w:r>
        <w:br/>
        <w:t>Der Autor versucht den Erfolg des Machtmenschen Trump bei den Frustrierten und Zukurzgekommenen in der US-Gesellschaft zu erklären. Er zeichnet ein glasklares Bild der amerikanischen politischen Realität und bietet einen wichtigen Beitrag für alle, die verstehen wollen, wie es möglich ist, dass Millionen Wähler sich hinter einen derart egozentrischen und vulgären Demagogen stellen.</w:t>
      </w:r>
      <w:r>
        <w:br/>
        <w:t>Buch-Nr.: 53693</w:t>
      </w:r>
    </w:p>
    <w:p w14:paraId="32440C71" w14:textId="77777777" w:rsidR="00000000" w:rsidRDefault="00000000">
      <w:pPr>
        <w:pStyle w:val="StandardWeb"/>
        <w:spacing w:after="0" w:afterAutospacing="0"/>
      </w:pPr>
    </w:p>
    <w:p w14:paraId="779E26C3" w14:textId="77777777" w:rsidR="00000000" w:rsidRDefault="00000000">
      <w:pPr>
        <w:pStyle w:val="StandardWeb"/>
        <w:spacing w:after="0" w:afterAutospacing="0"/>
      </w:pPr>
      <w:r>
        <w:rPr>
          <w:rStyle w:val="Fett"/>
        </w:rPr>
        <w:t>Nielsen, Maja: Die geheime Geschichte des Dschingis Khan</w:t>
      </w:r>
    </w:p>
    <w:p w14:paraId="0941ED45" w14:textId="77777777" w:rsidR="00000000" w:rsidRDefault="00000000">
      <w:pPr>
        <w:pStyle w:val="StandardWeb"/>
        <w:spacing w:after="0" w:afterAutospacing="0"/>
      </w:pPr>
      <w:r>
        <w:t>Sprecher: Philipp Schepmann, Michael Habeck. Dauer: 82 Minuten.</w:t>
      </w:r>
      <w:r>
        <w:br/>
        <w:t>Dschingis Khan war einer der erfolgreichsten Eroberer der Weltgeschichte. Auf dem Rücken der Pferde wurde er Herrscher über das größte Reich, das je in der Lebensspanne eines Menschen entstand. Sein Charakter war geprägt durch seine Kindheit in der Steppe. Diese geheime Geschichte, das harte und wilde Leben, wird von einem in den Ebenen der Mongolei aufgewachsenen Hirtennomaden erläutert. DAISY-F. Bei diesem Hörbuch handelt es sich um ein käuflich erworbenes Hörbuch das barrierefrei aufgearbeitet wurde.</w:t>
      </w:r>
      <w:r>
        <w:br/>
        <w:t>Buch-Nr.: 30212</w:t>
      </w:r>
    </w:p>
    <w:p w14:paraId="41382F3B" w14:textId="77777777" w:rsidR="00000000" w:rsidRDefault="00000000">
      <w:pPr>
        <w:pStyle w:val="StandardWeb"/>
        <w:spacing w:after="0" w:afterAutospacing="0"/>
      </w:pPr>
    </w:p>
    <w:p w14:paraId="2378C8FF" w14:textId="77777777" w:rsidR="00000000" w:rsidRDefault="00000000">
      <w:pPr>
        <w:pStyle w:val="StandardWeb"/>
        <w:spacing w:after="0" w:afterAutospacing="0"/>
      </w:pPr>
      <w:r>
        <w:rPr>
          <w:rStyle w:val="Fett"/>
        </w:rPr>
        <w:t>Nolte, Hans-Heinrich: Kleine Geschichte Rußlands</w:t>
      </w:r>
    </w:p>
    <w:p w14:paraId="6BC39AF4" w14:textId="77777777" w:rsidR="00000000" w:rsidRDefault="00000000">
      <w:pPr>
        <w:pStyle w:val="StandardWeb"/>
        <w:spacing w:after="0" w:afterAutospacing="0"/>
      </w:pPr>
      <w:r>
        <w:t>Sprecher: Bernhard Scheller. Dauer: 1100 Minuten.</w:t>
      </w:r>
      <w:r>
        <w:br/>
        <w:t>Eine Geschichte und Landeskunde Russlands von der Warägerzeit und der Kiewer Rus bis zur postsowjetischen Ära. Im Zentrum stehen die geografischen Gegebenheiten, die politischen, wirtschaftlichen und sozialen Strukturen des Zarenreiches, der Sowjetunion und des gegenwärtigen Russland.</w:t>
      </w:r>
      <w:r>
        <w:br/>
        <w:t>Buch-Nr.: 54737</w:t>
      </w:r>
    </w:p>
    <w:p w14:paraId="4A1C64F2" w14:textId="77777777" w:rsidR="00000000" w:rsidRDefault="00000000">
      <w:pPr>
        <w:pStyle w:val="StandardWeb"/>
        <w:spacing w:after="0" w:afterAutospacing="0"/>
      </w:pPr>
    </w:p>
    <w:p w14:paraId="3E597DBE" w14:textId="77777777" w:rsidR="00000000" w:rsidRDefault="00000000">
      <w:pPr>
        <w:pStyle w:val="StandardWeb"/>
        <w:spacing w:after="0" w:afterAutospacing="0"/>
      </w:pPr>
      <w:r>
        <w:rPr>
          <w:rStyle w:val="Fett"/>
        </w:rPr>
        <w:t>Portisch, Hugo: Kap der letzten Hoffnung</w:t>
      </w:r>
    </w:p>
    <w:p w14:paraId="0A39B619" w14:textId="77777777" w:rsidR="00000000" w:rsidRDefault="00000000">
      <w:pPr>
        <w:pStyle w:val="StandardWeb"/>
        <w:spacing w:after="0" w:afterAutospacing="0"/>
      </w:pPr>
      <w:r>
        <w:t>Sprecher: Fritz Holy. Dauer: 993 Minuten.</w:t>
      </w:r>
      <w:r>
        <w:br/>
        <w:t>Ungewöhnliches geht im Süden Afrikas vor sich. In der Republik Südafrika formiert sich die schwarze Mehrheit gegen die weiße Minderheit. In Angola schützen kubanische Soldaten Bohrtürme und Pipelines amerikanischer Ölmultis. In Zimbabwe-Rhodesien bieten nach siebenjährigem blutigem Krieg die siegreichen schwarzen Guerillaführer den weißen Armeeführern an, im Amt zu bleiben.</w:t>
      </w:r>
      <w:r>
        <w:br/>
        <w:t>Buch-Nr.: 42706</w:t>
      </w:r>
    </w:p>
    <w:p w14:paraId="630B88EA" w14:textId="77777777" w:rsidR="00000000" w:rsidRDefault="00000000">
      <w:pPr>
        <w:pStyle w:val="StandardWeb"/>
        <w:spacing w:after="0" w:afterAutospacing="0"/>
      </w:pPr>
    </w:p>
    <w:p w14:paraId="4C905CD0" w14:textId="77777777" w:rsidR="00000000" w:rsidRDefault="00000000">
      <w:pPr>
        <w:pStyle w:val="StandardWeb"/>
        <w:spacing w:after="0" w:afterAutospacing="0"/>
      </w:pPr>
      <w:r>
        <w:rPr>
          <w:rStyle w:val="Fett"/>
        </w:rPr>
        <w:t>Pratt, Fletcher: Schlachten, die Geschichte machten</w:t>
      </w:r>
    </w:p>
    <w:p w14:paraId="59456F4D" w14:textId="77777777" w:rsidR="00000000" w:rsidRDefault="00000000">
      <w:pPr>
        <w:pStyle w:val="StandardWeb"/>
        <w:spacing w:after="0" w:afterAutospacing="0"/>
      </w:pPr>
      <w:r>
        <w:t>Sprecher: Walter Benn. Dauer: 823 Minuten.</w:t>
      </w:r>
      <w:r>
        <w:br/>
        <w:t>Arbela und der Mann, der Gott sein wollte; Der rote König von Beneventum; Straßenkämpfe und zukünftige Ordnung; Kadissija und der Preis der Eroberungen; Las Navas de Tolosa oder warum Amerika erobert wurde; Jeanne d'Arc und die Nichteroberung von England; Wien - oder wie der Versuch misslang den Halbmond abzurunden; Leiden und die Gründung der ersten Seemacht u.a.</w:t>
      </w:r>
      <w:r>
        <w:br/>
        <w:t>Buch-Nr.: 41143</w:t>
      </w:r>
    </w:p>
    <w:p w14:paraId="57CBD1B6" w14:textId="77777777" w:rsidR="00000000" w:rsidRDefault="00000000">
      <w:pPr>
        <w:pStyle w:val="StandardWeb"/>
        <w:spacing w:after="0" w:afterAutospacing="0"/>
      </w:pPr>
    </w:p>
    <w:p w14:paraId="41390CCE" w14:textId="77777777" w:rsidR="00000000" w:rsidRDefault="00000000">
      <w:pPr>
        <w:pStyle w:val="StandardWeb"/>
        <w:spacing w:after="0" w:afterAutospacing="0"/>
      </w:pPr>
      <w:r>
        <w:rPr>
          <w:rStyle w:val="Fett"/>
        </w:rPr>
        <w:t>Rey, Romeo: Geschichte Lateinamerikas vom 20. Jahrhundert bis zur Gegenwart</w:t>
      </w:r>
    </w:p>
    <w:p w14:paraId="44AD24EF" w14:textId="77777777" w:rsidR="00000000" w:rsidRDefault="00000000">
      <w:pPr>
        <w:pStyle w:val="StandardWeb"/>
        <w:spacing w:after="0" w:afterAutospacing="0"/>
      </w:pPr>
      <w:r>
        <w:t>Sprecher: Venus Madrid. Dauer: 910 Minuten.</w:t>
      </w:r>
      <w:r>
        <w:br/>
        <w:t>Die Geschichte Lateinamerikas im 20. Jahrhundert ist ohne die Geschichte der kolonialen Herrschaft Spaniens und Portugals nicht zu verstehen. Romeo Rey analysiert die Chancen und Schwierigkeiten eines ökonomischen und politischen Wandels der jeweiligen Länder und bietet einen umfassenden Einblick in zentrale Entwicklungen von Politik, Wirtschaft und Gesellschaft dieses heterogenen Erdteils.</w:t>
      </w:r>
      <w:r>
        <w:br/>
        <w:t>Buch-Nr.: 54819</w:t>
      </w:r>
    </w:p>
    <w:p w14:paraId="416EC675" w14:textId="77777777" w:rsidR="00000000" w:rsidRDefault="00000000">
      <w:pPr>
        <w:pStyle w:val="StandardWeb"/>
        <w:spacing w:after="0" w:afterAutospacing="0"/>
      </w:pPr>
    </w:p>
    <w:p w14:paraId="51C043FB" w14:textId="77777777" w:rsidR="00000000" w:rsidRDefault="00000000">
      <w:pPr>
        <w:pStyle w:val="StandardWeb"/>
        <w:spacing w:after="0" w:afterAutospacing="0"/>
      </w:pPr>
      <w:r>
        <w:rPr>
          <w:rStyle w:val="Fett"/>
        </w:rPr>
        <w:t>Rindl, Peter: Harakiri</w:t>
      </w:r>
    </w:p>
    <w:p w14:paraId="57FCC6FA" w14:textId="77777777" w:rsidR="00000000" w:rsidRDefault="00000000">
      <w:pPr>
        <w:pStyle w:val="StandardWeb"/>
        <w:spacing w:after="0" w:afterAutospacing="0"/>
      </w:pPr>
      <w:r>
        <w:lastRenderedPageBreak/>
        <w:t>Sprecher: Walter Benn. Dauer: 531 Minuten.</w:t>
      </w:r>
      <w:r>
        <w:br/>
      </w:r>
      <w:r>
        <w:br/>
        <w:t>Buch-Nr.: 41236</w:t>
      </w:r>
    </w:p>
    <w:p w14:paraId="176A5A03" w14:textId="77777777" w:rsidR="00000000" w:rsidRDefault="00000000">
      <w:pPr>
        <w:pStyle w:val="StandardWeb"/>
        <w:spacing w:after="0" w:afterAutospacing="0"/>
      </w:pPr>
    </w:p>
    <w:p w14:paraId="660BDBDC" w14:textId="77777777" w:rsidR="00000000" w:rsidRDefault="00000000">
      <w:pPr>
        <w:pStyle w:val="StandardWeb"/>
        <w:spacing w:after="0" w:afterAutospacing="0"/>
      </w:pPr>
      <w:r>
        <w:rPr>
          <w:rStyle w:val="Fett"/>
        </w:rPr>
        <w:t>Scholefield, Alan: Zulu - Wilder Himmel</w:t>
      </w:r>
    </w:p>
    <w:p w14:paraId="6FFE7EA8" w14:textId="77777777" w:rsidR="00000000" w:rsidRDefault="00000000">
      <w:pPr>
        <w:pStyle w:val="StandardWeb"/>
        <w:spacing w:after="0" w:afterAutospacing="0"/>
      </w:pPr>
      <w:r>
        <w:t>Sprecher: Herbert Pachler. Dauer: 561 Minuten.</w:t>
      </w:r>
      <w:r>
        <w:br/>
        <w:t>Südafrika im Jahr 1817. Rober Fraser Black sucht mit seinen Eltern Zuflucht bei dem Zulukönig Tschaka, genannt "Der große Elefant". Tschaka, ein genialer militärischer Führer, einigt die Zulus zu einer mächtigen Nation von Kriegern. Roberts Vater wird Gefolgsmann, Berater und schließlich Freund des faszinierenden Herrschers und siedelt als erster Weißer im Zululand.</w:t>
      </w:r>
      <w:r>
        <w:br/>
        <w:t>Buch-Nr.: 41502</w:t>
      </w:r>
    </w:p>
    <w:p w14:paraId="114DD6EA" w14:textId="77777777" w:rsidR="00000000" w:rsidRDefault="00000000">
      <w:pPr>
        <w:pStyle w:val="StandardWeb"/>
        <w:spacing w:after="0" w:afterAutospacing="0"/>
      </w:pPr>
    </w:p>
    <w:p w14:paraId="723A876D" w14:textId="77777777" w:rsidR="00000000" w:rsidRDefault="00000000">
      <w:pPr>
        <w:pStyle w:val="StandardWeb"/>
        <w:spacing w:after="0" w:afterAutospacing="0"/>
      </w:pPr>
      <w:r>
        <w:rPr>
          <w:rStyle w:val="Fett"/>
        </w:rPr>
        <w:t>Scholl-Latour, Peter: Der Fluch der bösen Tat</w:t>
      </w:r>
    </w:p>
    <w:p w14:paraId="4A6A582F" w14:textId="77777777" w:rsidR="00000000" w:rsidRDefault="00000000">
      <w:pPr>
        <w:pStyle w:val="StandardWeb"/>
        <w:spacing w:after="0" w:afterAutospacing="0"/>
      </w:pPr>
      <w:r>
        <w:t>Sprecher: Klaus Zippel. Dauer: 801 Minuten.</w:t>
      </w:r>
      <w:r>
        <w:br/>
        <w:t>Es brodelt überall: Syrien versinkt im Bürgerkrieg aller gegen alle, in der Türkei ringen islamistische und säkulare Kräfte um die Vormacht. Der Atomkonflikt zwischen Iran und Israel schwelt, die Einmischung iranischer Schiiten wie saudischer Wahhabiten in die Konflikte der Region nimmt zu. Scholl-Latour beleuchtet diese Weltregion mit ihren gefährlichen, radikalen und antiwestlichen Auswüchsen.</w:t>
      </w:r>
      <w:r>
        <w:br/>
        <w:t>Buch-Nr.: 53517</w:t>
      </w:r>
    </w:p>
    <w:p w14:paraId="6CC5D904" w14:textId="77777777" w:rsidR="00000000" w:rsidRDefault="00000000">
      <w:pPr>
        <w:pStyle w:val="StandardWeb"/>
        <w:spacing w:after="0" w:afterAutospacing="0"/>
      </w:pPr>
    </w:p>
    <w:p w14:paraId="7D235567" w14:textId="77777777" w:rsidR="00000000" w:rsidRDefault="00000000">
      <w:pPr>
        <w:pStyle w:val="StandardWeb"/>
        <w:spacing w:after="0" w:afterAutospacing="0"/>
      </w:pPr>
      <w:r>
        <w:rPr>
          <w:rStyle w:val="Fett"/>
        </w:rPr>
        <w:t>Scholl-Latour, Peter: Der Tod im Reisfeld</w:t>
      </w:r>
    </w:p>
    <w:p w14:paraId="4F90406F" w14:textId="77777777" w:rsidR="00000000" w:rsidRDefault="00000000">
      <w:pPr>
        <w:pStyle w:val="StandardWeb"/>
        <w:spacing w:after="0" w:afterAutospacing="0"/>
      </w:pPr>
      <w:r>
        <w:t>Sprecher: Fritz Holy. Dauer: 939 Minuten.</w:t>
      </w:r>
      <w:r>
        <w:br/>
        <w:t>Die Eroberung Kambodschas durch die Vietnamesen, die Kämpfe zwischen China und Vietnam zerstörten eine Utopie, die Utopie vom Völkerfrühling in Asien. Was hat sich in den Ländern Indochinas wirklich ereignet seit Ende des Zweiten Weltkriegs? Reportagen des renommierten Fernsehjournalisten, der die Entwicklung in Indochina von Ende 1945 - 1979 als Augenzeuge verfolgt hat.</w:t>
      </w:r>
      <w:r>
        <w:br/>
        <w:t>Buch-Nr.: 40056</w:t>
      </w:r>
    </w:p>
    <w:p w14:paraId="6C04D171" w14:textId="77777777" w:rsidR="00000000" w:rsidRDefault="00000000">
      <w:pPr>
        <w:pStyle w:val="StandardWeb"/>
        <w:spacing w:after="0" w:afterAutospacing="0"/>
      </w:pPr>
    </w:p>
    <w:p w14:paraId="0FE3C434" w14:textId="77777777" w:rsidR="00000000" w:rsidRDefault="00000000">
      <w:pPr>
        <w:pStyle w:val="StandardWeb"/>
        <w:spacing w:after="0" w:afterAutospacing="0"/>
      </w:pPr>
      <w:r>
        <w:rPr>
          <w:rStyle w:val="Fett"/>
        </w:rPr>
        <w:t>Schreiber, Georg: Fahrt zur hohen Pforte</w:t>
      </w:r>
    </w:p>
    <w:p w14:paraId="2FEAC4F3" w14:textId="77777777" w:rsidR="00000000" w:rsidRDefault="00000000">
      <w:pPr>
        <w:pStyle w:val="StandardWeb"/>
        <w:spacing w:after="0" w:afterAutospacing="0"/>
      </w:pPr>
      <w:r>
        <w:t>Sprecher: Friedrich Wagner. Dauer: 586 Minuten.</w:t>
      </w:r>
      <w:r>
        <w:br/>
        <w:t>Roman über den Sonderbotschafter in Konstantinopel.</w:t>
      </w:r>
      <w:r>
        <w:br/>
        <w:t>Buch-Nr.: 41040</w:t>
      </w:r>
    </w:p>
    <w:p w14:paraId="5C9271BF" w14:textId="77777777" w:rsidR="00000000" w:rsidRDefault="00000000">
      <w:pPr>
        <w:pStyle w:val="StandardWeb"/>
        <w:spacing w:after="0" w:afterAutospacing="0"/>
      </w:pPr>
    </w:p>
    <w:p w14:paraId="7922938F" w14:textId="77777777" w:rsidR="00000000" w:rsidRDefault="00000000">
      <w:pPr>
        <w:pStyle w:val="StandardWeb"/>
        <w:spacing w:after="0" w:afterAutospacing="0"/>
      </w:pPr>
      <w:r>
        <w:rPr>
          <w:rStyle w:val="Fett"/>
        </w:rPr>
        <w:t>Schulze, Reinhard: Geschichte der islamischen Welt im 20. Jahrhundert</w:t>
      </w:r>
    </w:p>
    <w:p w14:paraId="3E83D9B9" w14:textId="77777777" w:rsidR="00000000" w:rsidRDefault="00000000">
      <w:pPr>
        <w:pStyle w:val="StandardWeb"/>
        <w:spacing w:after="0" w:afterAutospacing="0"/>
      </w:pPr>
      <w:r>
        <w:lastRenderedPageBreak/>
        <w:t>Sprecher: Manfred Fenner. Dauer: 1457 Minuten.</w:t>
      </w:r>
      <w:r>
        <w:br/>
        <w:t>Erstmals wird mit diesem Buch eine Geschichte der islamischen Welt im 20. Jahrhundert angeboten. Der Autor, Professor für Islamwissenschaft, informiert sachlich über alle wichtigen politischen, kulturellen und sozialen Entwicklungen des Islam vom Beginn der Entkolonialisierung bis zu den jüngsten Ereignissen nach dem Ende des Ost-West-Konflikts.</w:t>
      </w:r>
      <w:r>
        <w:br/>
        <w:t>Buch-Nr.: 53301</w:t>
      </w:r>
    </w:p>
    <w:p w14:paraId="634462F3" w14:textId="77777777" w:rsidR="00000000" w:rsidRDefault="00000000">
      <w:pPr>
        <w:pStyle w:val="StandardWeb"/>
        <w:spacing w:after="0" w:afterAutospacing="0"/>
      </w:pPr>
    </w:p>
    <w:p w14:paraId="5194EED3" w14:textId="77777777" w:rsidR="00000000" w:rsidRDefault="00000000">
      <w:pPr>
        <w:pStyle w:val="StandardWeb"/>
        <w:spacing w:after="0" w:afterAutospacing="0"/>
      </w:pPr>
      <w:r>
        <w:rPr>
          <w:rStyle w:val="Fett"/>
        </w:rPr>
        <w:t>Schweitzer, Eva: Amerika und der Holocaust</w:t>
      </w:r>
    </w:p>
    <w:p w14:paraId="599AF9BB" w14:textId="77777777" w:rsidR="00000000" w:rsidRDefault="00000000">
      <w:pPr>
        <w:pStyle w:val="StandardWeb"/>
        <w:spacing w:after="0" w:afterAutospacing="0"/>
      </w:pPr>
      <w:r>
        <w:t>Sprecher: Marion Bertling. Dauer: 810 Minuten.</w:t>
      </w:r>
      <w:r>
        <w:br/>
        <w:t>Ein Bericht über US-Konzerne wie GM und Standard Oil, die Geschäfte mit dem Dritten Reich machten, über eine restriktive Einwanderungspolitik, die Hunderttausende jüdischer Flüchtlinge das Leben kostete und die Verwicklungen ranghoher Politiker mit dem Holocaust.</w:t>
      </w:r>
      <w:r>
        <w:br/>
        <w:t>Buch-Nr.: 53000</w:t>
      </w:r>
    </w:p>
    <w:p w14:paraId="296B560C" w14:textId="77777777" w:rsidR="00000000" w:rsidRDefault="00000000">
      <w:pPr>
        <w:pStyle w:val="StandardWeb"/>
        <w:spacing w:after="0" w:afterAutospacing="0"/>
      </w:pPr>
    </w:p>
    <w:p w14:paraId="15D0DF68" w14:textId="77777777" w:rsidR="00000000" w:rsidRDefault="00000000">
      <w:pPr>
        <w:pStyle w:val="StandardWeb"/>
        <w:spacing w:after="0" w:afterAutospacing="0"/>
      </w:pPr>
      <w:r>
        <w:rPr>
          <w:rStyle w:val="Fett"/>
        </w:rPr>
        <w:t>Song, Du-Yul: Korea</w:t>
      </w:r>
    </w:p>
    <w:p w14:paraId="0917527B" w14:textId="77777777" w:rsidR="00000000" w:rsidRDefault="00000000">
      <w:pPr>
        <w:pStyle w:val="StandardWeb"/>
        <w:spacing w:after="0" w:afterAutospacing="0"/>
      </w:pPr>
      <w:r>
        <w:t>Sprecher: Johannes Spitzl. Dauer: 566 Minuten.</w:t>
      </w:r>
      <w:r>
        <w:br/>
        <w:t>Korea und seine Bevölkerung sind geteilt. Ihre Geschichte kann dennoch nur als gemeinsame geschrieben werden. Chronologien und Landesübersichten über beide Korea sowie eine Auswahlbibliographie runden den Band ab.</w:t>
      </w:r>
      <w:r>
        <w:br/>
        <w:t>Buch-Nr.: 51645</w:t>
      </w:r>
    </w:p>
    <w:p w14:paraId="5EC3E6EA" w14:textId="77777777" w:rsidR="00000000" w:rsidRDefault="00000000">
      <w:pPr>
        <w:pStyle w:val="StandardWeb"/>
        <w:spacing w:after="0" w:afterAutospacing="0"/>
      </w:pPr>
    </w:p>
    <w:p w14:paraId="1C7E7B9F" w14:textId="77777777" w:rsidR="00000000" w:rsidRDefault="00000000">
      <w:pPr>
        <w:pStyle w:val="StandardWeb"/>
        <w:spacing w:after="0" w:afterAutospacing="0"/>
      </w:pPr>
      <w:r>
        <w:rPr>
          <w:rStyle w:val="Fett"/>
        </w:rPr>
        <w:t>Sprecher, Margrit: Leben und Sterben im Todestrakt</w:t>
      </w:r>
    </w:p>
    <w:p w14:paraId="3B5949B8" w14:textId="77777777" w:rsidR="00000000" w:rsidRDefault="00000000">
      <w:pPr>
        <w:pStyle w:val="StandardWeb"/>
        <w:spacing w:after="0" w:afterAutospacing="0"/>
      </w:pPr>
      <w:r>
        <w:t>Sprecher: Gerd Albrecht. Dauer: 481 Minuten.</w:t>
      </w:r>
      <w:r>
        <w:br/>
        <w:t>Menschen hinter Gittern, jahrzehntelang eingesperrt, zum Tode verurteilt. Die Männer und Frauen, die in der "death row" auf ihre Hinrichtung warten, sind mehrheitlich Schwarze und Latinos. Margrit Sprecher schildert detailliert, nach welchen Kriterien in den USA über Leben und Sterben entschieden wird. In packenden Reportagen berichtet sie über den demütigen Alltag im Todestrakt.</w:t>
      </w:r>
      <w:r>
        <w:br/>
        <w:t>Buch-Nr.: 54043</w:t>
      </w:r>
    </w:p>
    <w:p w14:paraId="6B6DF234" w14:textId="77777777" w:rsidR="00000000" w:rsidRDefault="00000000">
      <w:pPr>
        <w:pStyle w:val="StandardWeb"/>
        <w:spacing w:after="0" w:afterAutospacing="0"/>
      </w:pPr>
    </w:p>
    <w:p w14:paraId="73F1B757" w14:textId="77777777" w:rsidR="00000000" w:rsidRDefault="00000000">
      <w:pPr>
        <w:pStyle w:val="StandardWeb"/>
        <w:spacing w:after="0" w:afterAutospacing="0"/>
      </w:pPr>
      <w:r>
        <w:rPr>
          <w:rStyle w:val="Fett"/>
        </w:rPr>
        <w:t>Tocqueville, Alexis de: Über die Demokratie in Amerika [1]</w:t>
      </w:r>
    </w:p>
    <w:p w14:paraId="1B136797" w14:textId="77777777" w:rsidR="00000000" w:rsidRDefault="00000000">
      <w:pPr>
        <w:pStyle w:val="StandardWeb"/>
        <w:spacing w:after="0" w:afterAutospacing="0"/>
      </w:pPr>
      <w:r>
        <w:t>Sprecher: Bodo Krumwiede. Dauer: 1461 Minuten.</w:t>
      </w:r>
      <w:r>
        <w:br/>
        <w:t>Alexis de Tocqueville (1805-1859) beschreibt die amerikanische Gesellschaft und das demokratische Regierungssystem seiner Zeit mit viel bewundertem Scharfsinn und Weitblick.</w:t>
      </w:r>
      <w:r>
        <w:br/>
        <w:t>Buch-Nr.: 52953</w:t>
      </w:r>
    </w:p>
    <w:p w14:paraId="5279BD62" w14:textId="77777777" w:rsidR="00000000" w:rsidRDefault="00000000">
      <w:pPr>
        <w:pStyle w:val="StandardWeb"/>
        <w:spacing w:after="0" w:afterAutospacing="0"/>
      </w:pPr>
    </w:p>
    <w:p w14:paraId="236334EA" w14:textId="77777777" w:rsidR="00000000" w:rsidRDefault="00000000">
      <w:pPr>
        <w:pStyle w:val="StandardWeb"/>
        <w:spacing w:after="0" w:afterAutospacing="0"/>
      </w:pPr>
      <w:r>
        <w:rPr>
          <w:rStyle w:val="Fett"/>
        </w:rPr>
        <w:t>Tocqueville, Alexis de: Über die Demokratie in Amerika [2]</w:t>
      </w:r>
    </w:p>
    <w:p w14:paraId="2FF1C675" w14:textId="77777777" w:rsidR="00000000" w:rsidRDefault="00000000">
      <w:pPr>
        <w:pStyle w:val="StandardWeb"/>
        <w:spacing w:after="0" w:afterAutospacing="0"/>
      </w:pPr>
      <w:r>
        <w:lastRenderedPageBreak/>
        <w:t>Sprecher: Bodo Krumwiede. Dauer: 1046 Minuten.</w:t>
      </w:r>
      <w:r>
        <w:br/>
        <w:t>Mit dem 1840 publizierten zweiten Band beabsichtigt Tocqueville, allgemeine Züge demokratischer Gesellschaften zu zeichnen, von denen bis dahin noch kein vollständiges Modell existierte. Er versucht, zur universellen Problematik einer demokratischen Weltordnung vorzudringen, wobei ihm die Demokratie in den USA lediglich als Folie dient.</w:t>
      </w:r>
      <w:r>
        <w:br/>
        <w:t>Buch-Nr.: 52621</w:t>
      </w:r>
    </w:p>
    <w:p w14:paraId="69573AFC" w14:textId="77777777" w:rsidR="00000000" w:rsidRDefault="00000000">
      <w:pPr>
        <w:pStyle w:val="StandardWeb"/>
        <w:spacing w:after="0" w:afterAutospacing="0"/>
      </w:pPr>
    </w:p>
    <w:p w14:paraId="527ED67F" w14:textId="77777777" w:rsidR="00000000" w:rsidRDefault="00000000">
      <w:pPr>
        <w:pStyle w:val="StandardWeb"/>
        <w:spacing w:after="0" w:afterAutospacing="0"/>
      </w:pPr>
      <w:r>
        <w:rPr>
          <w:rStyle w:val="Fett"/>
        </w:rPr>
        <w:t>Voslensky, Michael S.: Sterbliche Götter</w:t>
      </w:r>
    </w:p>
    <w:p w14:paraId="66F7B720" w14:textId="77777777" w:rsidR="00000000" w:rsidRDefault="00000000">
      <w:pPr>
        <w:pStyle w:val="StandardWeb"/>
        <w:spacing w:after="0" w:afterAutospacing="0"/>
      </w:pPr>
      <w:r>
        <w:t>Sprecher: Herbert Steinböck. Dauer: 1527 Minuten.</w:t>
      </w:r>
      <w:r>
        <w:br/>
        <w:t>Voslensky war von 1950 bis zu seiner Ausreise aus der Sowjetunion in engem Kontakt mit dem Apparat des ZK der KPdSU. Seit 1972 lebte er in Deutschland, arbeitete am Forschungsinstitut für sowjetische Gegenwart. Er galt international als einer der besten Kenner der inneren Verhältnisse der Sowjetunion und authentischer Kommunismuskritiker.</w:t>
      </w:r>
      <w:r>
        <w:br/>
        <w:t>Buch-Nr.: 44988</w:t>
      </w:r>
    </w:p>
    <w:p w14:paraId="48394388" w14:textId="77777777" w:rsidR="00000000" w:rsidRDefault="00000000">
      <w:pPr>
        <w:pStyle w:val="StandardWeb"/>
        <w:spacing w:after="0" w:afterAutospacing="0"/>
      </w:pPr>
    </w:p>
    <w:p w14:paraId="57E08A60" w14:textId="77777777" w:rsidR="00000000" w:rsidRDefault="00000000">
      <w:pPr>
        <w:pStyle w:val="StandardWeb"/>
        <w:spacing w:after="0" w:afterAutospacing="0"/>
      </w:pPr>
      <w:r>
        <w:rPr>
          <w:rStyle w:val="Fett"/>
        </w:rPr>
        <w:t>Wearne, Phillip: Die Indianer Amerikas</w:t>
      </w:r>
    </w:p>
    <w:p w14:paraId="5C297A23" w14:textId="77777777" w:rsidR="00000000" w:rsidRDefault="00000000">
      <w:pPr>
        <w:pStyle w:val="StandardWeb"/>
        <w:spacing w:after="0" w:afterAutospacing="0"/>
      </w:pPr>
      <w:r>
        <w:t>Sprecher: Meriam Pstross. Dauer: 580 Minuten.</w:t>
      </w:r>
      <w:r>
        <w:br/>
        <w:t>Umfassende, nach Themenbereichen geordnete Geschichtsdarstellung der indigenen Völker Amerikas von der vorkolumbianischen Zeit bis heute. Der Autor beschränkt sich nicht nur auf die Indianer Nordamerikas, sondern bezieht auch die indigenen Kulturen Mittel- und Südamerikas mit ein.</w:t>
      </w:r>
      <w:r>
        <w:br/>
        <w:t>Buch-Nr.: 50381</w:t>
      </w:r>
    </w:p>
    <w:p w14:paraId="3E3F74D2" w14:textId="77777777" w:rsidR="00000000" w:rsidRDefault="00000000">
      <w:pPr>
        <w:pStyle w:val="StandardWeb"/>
        <w:spacing w:after="0" w:afterAutospacing="0"/>
      </w:pPr>
    </w:p>
    <w:p w14:paraId="2371698B" w14:textId="77777777" w:rsidR="00000000" w:rsidRDefault="00000000">
      <w:pPr>
        <w:pStyle w:val="StandardWeb"/>
        <w:spacing w:after="0" w:afterAutospacing="0"/>
      </w:pPr>
      <w:r>
        <w:rPr>
          <w:rStyle w:val="Fett"/>
        </w:rPr>
        <w:t>Wigmans, Johann H.: Einer von Millionen</w:t>
      </w:r>
    </w:p>
    <w:p w14:paraId="50EAB763" w14:textId="77777777" w:rsidR="00000000" w:rsidRDefault="00000000">
      <w:pPr>
        <w:pStyle w:val="StandardWeb"/>
        <w:spacing w:after="0" w:afterAutospacing="0"/>
      </w:pPr>
      <w:r>
        <w:t>Sprecher: Karl Krittl. Dauer: 486 Minuten.</w:t>
      </w:r>
      <w:r>
        <w:br/>
        <w:t>Das Buch erzählt von den Erfahrungen von 10 Jahren Gefangenschaft in Russland und Sibirien.</w:t>
      </w:r>
      <w:r>
        <w:br/>
        <w:t>Buch-Nr.: 42295</w:t>
      </w:r>
    </w:p>
    <w:p w14:paraId="578A2C27" w14:textId="77777777" w:rsidR="00000000" w:rsidRDefault="00000000">
      <w:pPr>
        <w:pStyle w:val="StandardWeb"/>
        <w:spacing w:after="0" w:afterAutospacing="0"/>
      </w:pPr>
    </w:p>
    <w:p w14:paraId="6ACCB02D" w14:textId="77777777" w:rsidR="00000000" w:rsidRDefault="00000000">
      <w:pPr>
        <w:pStyle w:val="StandardWeb"/>
        <w:spacing w:after="0" w:afterAutospacing="0"/>
      </w:pPr>
      <w:r>
        <w:rPr>
          <w:rStyle w:val="Fett"/>
        </w:rPr>
        <w:t>Witzel, Michael: Das alte Indien</w:t>
      </w:r>
    </w:p>
    <w:p w14:paraId="498FB0A6" w14:textId="77777777" w:rsidR="00000000" w:rsidRDefault="00000000">
      <w:pPr>
        <w:pStyle w:val="StandardWeb"/>
        <w:spacing w:after="0" w:afterAutospacing="0"/>
      </w:pPr>
      <w:r>
        <w:t>Sprecher: Doris Götting. Dauer: 347 Minuten.</w:t>
      </w:r>
      <w:r>
        <w:br/>
        <w:t>Überblick über 7000 Jahre altindischer Geschichte und Kultur, deren Spuren sich selbst noch im modernen Indien des 21. Jh. wieder finden. In diesen Epochen gab es Phasen der Weltoffenheit mit Verbindungen bis Rom und China. Hier liegen aber auch die Wurzeln von Hinduismus und Buddhismus.</w:t>
      </w:r>
      <w:r>
        <w:br/>
        <w:t>Buch-Nr.: 52039</w:t>
      </w:r>
    </w:p>
    <w:p w14:paraId="2878A55A" w14:textId="77777777" w:rsidR="00000000" w:rsidRDefault="00000000">
      <w:pPr>
        <w:pStyle w:val="StandardWeb"/>
        <w:spacing w:after="0" w:afterAutospacing="0"/>
      </w:pPr>
    </w:p>
    <w:p w14:paraId="376C2764" w14:textId="77777777" w:rsidR="00000000" w:rsidRDefault="00000000">
      <w:pPr>
        <w:pStyle w:val="StandardWeb"/>
        <w:spacing w:after="0" w:afterAutospacing="0"/>
      </w:pPr>
      <w:r>
        <w:rPr>
          <w:rStyle w:val="Fett"/>
        </w:rPr>
        <w:lastRenderedPageBreak/>
        <w:t>Zinn, Howard: Eine Geschichte des amerikanischen Volkes</w:t>
      </w:r>
    </w:p>
    <w:p w14:paraId="4B2FFBEC" w14:textId="77777777" w:rsidR="00000000" w:rsidRDefault="00000000">
      <w:pPr>
        <w:pStyle w:val="StandardWeb"/>
        <w:spacing w:after="0" w:afterAutospacing="0"/>
      </w:pPr>
      <w:r>
        <w:t>Sprecher: Michael Wolf. Dauer: 2397 Minuten.</w:t>
      </w:r>
      <w:r>
        <w:br/>
        <w:t>Zinn schreibt in eingängiger Sprache nicht aus der Perspektive der Eroberer, sondern der Eroberten, spricht nicht vom Ruhm der Sieger, sondern über die Verluste der Besiegten, erklärt nicht im gehobenen Stil der Herrschenden, sondern in der ungeschmückten Sprache der Beherrschten: Der Fabrikarbeiter, Frauen, Sklaven, Schwarzen, Indianer, der Vertreter der Arbeiterklasse und der Einwanderer.</w:t>
      </w:r>
      <w:r>
        <w:br/>
        <w:t>Buch-Nr.: 53514</w:t>
      </w:r>
    </w:p>
    <w:p w14:paraId="0AE06959" w14:textId="77777777" w:rsidR="00000000" w:rsidRDefault="00000000">
      <w:pPr>
        <w:pStyle w:val="StandardWeb"/>
        <w:spacing w:after="0" w:afterAutospacing="0"/>
      </w:pPr>
    </w:p>
    <w:p w14:paraId="5E36424A" w14:textId="77777777" w:rsidR="00000000" w:rsidRDefault="00000000">
      <w:pPr>
        <w:pStyle w:val="StandardWeb"/>
        <w:spacing w:after="0" w:afterAutospacing="0"/>
      </w:pPr>
      <w:r>
        <w:rPr>
          <w:rStyle w:val="Fett"/>
        </w:rPr>
        <w:t>Zischka, Anton: Asiens wilder Westen</w:t>
      </w:r>
    </w:p>
    <w:p w14:paraId="6299EB3F" w14:textId="77777777" w:rsidR="00000000" w:rsidRDefault="00000000">
      <w:pPr>
        <w:pStyle w:val="StandardWeb"/>
      </w:pPr>
      <w:r>
        <w:t>Sprecher: Fritz Holzer. Dauer: 855 Minuten.</w:t>
      </w:r>
      <w:r>
        <w:br/>
        <w:t>Sachbuch über das Verhältnis der Sowjetunion zu China vor 1960.</w:t>
      </w:r>
      <w:r>
        <w:br/>
        <w:t>Buch-Nr.: 40460</w:t>
      </w:r>
    </w:p>
    <w:p w14:paraId="45E2ABF9" w14:textId="77777777" w:rsidR="00000000" w:rsidRDefault="00000000">
      <w:pPr>
        <w:pStyle w:val="berschrift4"/>
        <w:rPr>
          <w:rFonts w:eastAsia="Times New Roman"/>
        </w:rPr>
      </w:pPr>
      <w:r>
        <w:rPr>
          <w:rFonts w:eastAsia="Times New Roman"/>
        </w:rPr>
        <w:t>Weltgeschichte</w:t>
      </w:r>
    </w:p>
    <w:p w14:paraId="23EC525D" w14:textId="77777777" w:rsidR="00000000" w:rsidRDefault="00000000">
      <w:pPr>
        <w:pStyle w:val="StandardWeb"/>
        <w:spacing w:after="0" w:afterAutospacing="0"/>
      </w:pPr>
    </w:p>
    <w:p w14:paraId="3C208AA2" w14:textId="77777777" w:rsidR="00000000" w:rsidRDefault="00000000">
      <w:pPr>
        <w:pStyle w:val="StandardWeb"/>
        <w:spacing w:after="0" w:afterAutospacing="0"/>
      </w:pPr>
      <w:r>
        <w:rPr>
          <w:rStyle w:val="Fett"/>
        </w:rPr>
        <w:t>Abulafia, David: Das unendliche Meer</w:t>
      </w:r>
    </w:p>
    <w:p w14:paraId="47734251" w14:textId="77777777" w:rsidR="00000000" w:rsidRDefault="00000000">
      <w:pPr>
        <w:pStyle w:val="StandardWeb"/>
        <w:spacing w:after="0" w:afterAutospacing="0"/>
      </w:pPr>
      <w:r>
        <w:t>Sprecher: Christoph Prückner. Dauer: 3226 Minuten.</w:t>
      </w:r>
      <w:r>
        <w:br/>
        <w:t>Der Historiker David Abulafia beschreibt, wie die Weltmeere seit Urzeiten den Austausch ferner Völker ermöglichten und damit die Geschicke der Menschen bestimmten. Waren, Ideen oder Religionen verbreiteten sich immer auch auf dem Seeweg. Schiffe querten die Ozeane schon in der Antike, heute transportieren riesige Containerschiffe Waren von einem Kontinent zum anderen. Abulafia erzählt von Händlern und Abenteurern, Piraten und Kartographen, getrieben von der Jagd nach Gewürzen, Gold oder Sklaven oder auf der Suche nach neuen Siedlungsmöglichkeiten oder fremdem Wissen. Europa ist ein Kontinent unter anderen, wir reisen mit den Seefahrern von den Küsten Arabiens nach China und Japan, vom Indischen Ozean über den Atlantik bis an die Mittelmeerküsten Europas und in das arktische Meer.</w:t>
      </w:r>
      <w:r>
        <w:br/>
        <w:t>Buch-Nr.: 55492</w:t>
      </w:r>
    </w:p>
    <w:p w14:paraId="2BC3F29F" w14:textId="77777777" w:rsidR="00000000" w:rsidRDefault="00000000">
      <w:pPr>
        <w:pStyle w:val="StandardWeb"/>
        <w:spacing w:after="0" w:afterAutospacing="0"/>
      </w:pPr>
    </w:p>
    <w:p w14:paraId="173F8565" w14:textId="77777777" w:rsidR="00000000" w:rsidRDefault="00000000">
      <w:pPr>
        <w:pStyle w:val="StandardWeb"/>
        <w:spacing w:after="0" w:afterAutospacing="0"/>
      </w:pPr>
      <w:r>
        <w:rPr>
          <w:rStyle w:val="Fett"/>
        </w:rPr>
        <w:t>Berghahn, Volker R.: Der Erste Weltkrieg</w:t>
      </w:r>
    </w:p>
    <w:p w14:paraId="7AED400A" w14:textId="77777777" w:rsidR="00000000" w:rsidRDefault="00000000">
      <w:pPr>
        <w:pStyle w:val="StandardWeb"/>
        <w:spacing w:after="0" w:afterAutospacing="0"/>
      </w:pPr>
      <w:r>
        <w:t>Sprecher: Andreas Ladwig. Dauer: 218 Minuten.</w:t>
      </w:r>
      <w:r>
        <w:br/>
        <w:t>Der Autor schildert kurz und präzise die Ursprünge und den Verlauf des Krieges, die Rolle der politischen, wirtschaftlichen und militärischen Eliten, sowie die Kriegserfahrung der Soldaten in der "Urkatastrophe" des 20. Jh.</w:t>
      </w:r>
      <w:r>
        <w:br/>
        <w:t>Buch-Nr.: 53547</w:t>
      </w:r>
    </w:p>
    <w:p w14:paraId="7ABEC35A" w14:textId="77777777" w:rsidR="00000000" w:rsidRDefault="00000000">
      <w:pPr>
        <w:pStyle w:val="StandardWeb"/>
        <w:spacing w:after="0" w:afterAutospacing="0"/>
      </w:pPr>
    </w:p>
    <w:p w14:paraId="0359607D" w14:textId="77777777" w:rsidR="00000000" w:rsidRDefault="00000000">
      <w:pPr>
        <w:pStyle w:val="StandardWeb"/>
        <w:spacing w:after="0" w:afterAutospacing="0"/>
      </w:pPr>
      <w:r>
        <w:rPr>
          <w:rStyle w:val="Fett"/>
        </w:rPr>
        <w:t>Bernet, David: Hiroshima</w:t>
      </w:r>
    </w:p>
    <w:p w14:paraId="16D75A94" w14:textId="77777777" w:rsidR="00000000" w:rsidRDefault="00000000">
      <w:pPr>
        <w:pStyle w:val="StandardWeb"/>
        <w:spacing w:after="0" w:afterAutospacing="0"/>
      </w:pPr>
      <w:r>
        <w:lastRenderedPageBreak/>
        <w:t>Sprecher: Martin Nürnberger, Oliver Nitsche, Matthias Schwerwenikas u.a.. Dauer: 55 Minuten.</w:t>
      </w:r>
      <w:r>
        <w:br/>
        <w:t>Hördokumentation. Am Morgen des 6. August 1945 warf eine B-29 der amerikanischen Luftwaffe über Hiroshima die erste Atombombe ab. Die gewaltige Explosion und die anschließenden Hitzewellen verwandeln die Stadt in ein Inferno. Die ganze Wahrheit über die unvorstellbare Zerstörungskraft der neuen Geheimwaffe wird vor der Weltöffentlichkeit zunächst vertuscht. Bis das Schicksal der Explosionsopfer sich nicht länger geheim halten lässt. Ein fesselndes Feature zu einem der Schlüsselmomente des 20. Jahrhunderts, inszeniert mit Musik, O-Tönen und mehreren Sprechern. Bei diesem Hörbuch handelt es sich um ein käuflich erworbenes Hörbuch, das barrierefrei aufbereitet wurde.</w:t>
      </w:r>
      <w:r>
        <w:br/>
        <w:t>Buch-Nr.: 32073</w:t>
      </w:r>
    </w:p>
    <w:p w14:paraId="5EBA97F6" w14:textId="77777777" w:rsidR="00000000" w:rsidRDefault="00000000">
      <w:pPr>
        <w:pStyle w:val="StandardWeb"/>
        <w:spacing w:after="0" w:afterAutospacing="0"/>
      </w:pPr>
    </w:p>
    <w:p w14:paraId="37649B0C" w14:textId="77777777" w:rsidR="00000000" w:rsidRDefault="00000000">
      <w:pPr>
        <w:pStyle w:val="StandardWeb"/>
        <w:spacing w:after="0" w:afterAutospacing="0"/>
      </w:pPr>
      <w:r>
        <w:rPr>
          <w:rStyle w:val="Fett"/>
        </w:rPr>
        <w:t>Blumenthal, P.J.: Szenen, die Geschichte machten Teil 1 bis 5</w:t>
      </w:r>
    </w:p>
    <w:p w14:paraId="299CFDAB" w14:textId="77777777" w:rsidR="00000000" w:rsidRDefault="00000000">
      <w:pPr>
        <w:pStyle w:val="StandardWeb"/>
        <w:spacing w:after="0" w:afterAutospacing="0"/>
      </w:pPr>
      <w:r>
        <w:t>Sprecher: Iris Lasta, Christian Schult. Dauer: 317 Minuten.</w:t>
      </w:r>
      <w:r>
        <w:br/>
        <w:t>46 unterhaltsame und spannende Episoden stellen hier geschichtliche Ereignisse dar. Aus dem Inhalt: Die Seeschlacht von Salamis; Das Ende der Antike; Die Bartholomäusnacht; Pizzaro erobert das Inka Reich, u.v.m. DAISY-Format. Bei diesem Hörbuch handelt es sich um ein käuflich erworbenes Hörbuch das barrierefrei aufgearbeitet wurde.</w:t>
      </w:r>
      <w:r>
        <w:br/>
        <w:t>Buch-Nr.: 30646</w:t>
      </w:r>
    </w:p>
    <w:p w14:paraId="06BC4897" w14:textId="77777777" w:rsidR="00000000" w:rsidRDefault="00000000">
      <w:pPr>
        <w:pStyle w:val="StandardWeb"/>
        <w:spacing w:after="0" w:afterAutospacing="0"/>
      </w:pPr>
    </w:p>
    <w:p w14:paraId="00397691" w14:textId="77777777" w:rsidR="00000000" w:rsidRDefault="00000000">
      <w:pPr>
        <w:pStyle w:val="StandardWeb"/>
        <w:spacing w:after="0" w:afterAutospacing="0"/>
      </w:pPr>
      <w:r>
        <w:rPr>
          <w:rStyle w:val="Fett"/>
        </w:rPr>
        <w:t>Clark, Christopher: Die Schlafwandler</w:t>
      </w:r>
    </w:p>
    <w:p w14:paraId="37864482" w14:textId="77777777" w:rsidR="00000000" w:rsidRDefault="00000000">
      <w:pPr>
        <w:pStyle w:val="StandardWeb"/>
        <w:spacing w:after="0" w:afterAutospacing="0"/>
      </w:pPr>
      <w:r>
        <w:t>Sprecher: Gisela Scherner. Dauer: 2682 Minuten.</w:t>
      </w:r>
      <w:r>
        <w:br/>
        <w:t>Der britische Historiker rollt in seiner Studie die Vorgeschichte des Ersten Weltkriegs neu auf und stellt die Frage nach der Schuld an dieser "Urkatastrophe" des 20. Jh. Er schildert sie als nicht gewolltes, auch vermeidbares Ergebnis einer dichten Folge von Ereignissen und Entscheidungen in einer durch vielfältige Beziehungen und Konflikte verflochtenen Welt.</w:t>
      </w:r>
      <w:r>
        <w:br/>
        <w:t>Buch-Nr.: 53128</w:t>
      </w:r>
    </w:p>
    <w:p w14:paraId="34FF1309" w14:textId="77777777" w:rsidR="00000000" w:rsidRDefault="00000000">
      <w:pPr>
        <w:pStyle w:val="StandardWeb"/>
        <w:spacing w:after="0" w:afterAutospacing="0"/>
      </w:pPr>
    </w:p>
    <w:p w14:paraId="388A0009" w14:textId="77777777" w:rsidR="00000000" w:rsidRDefault="00000000">
      <w:pPr>
        <w:pStyle w:val="StandardWeb"/>
        <w:spacing w:after="0" w:afterAutospacing="0"/>
      </w:pPr>
      <w:r>
        <w:rPr>
          <w:rStyle w:val="Fett"/>
        </w:rPr>
        <w:t>Crane, Nicholas: Breitengrad</w:t>
      </w:r>
    </w:p>
    <w:p w14:paraId="213022DA" w14:textId="77777777" w:rsidR="00000000" w:rsidRDefault="00000000">
      <w:pPr>
        <w:pStyle w:val="StandardWeb"/>
        <w:spacing w:after="0" w:afterAutospacing="0"/>
      </w:pPr>
      <w:r>
        <w:t>Sprecher: Fabian von Klitzing. Dauer: 480 Minuten.</w:t>
      </w:r>
      <w:r>
        <w:br/>
        <w:t>Im Jahr 1735 machte sich eine Gruppe von zwölf internationalen Wissenschaftlern auf den Weg zum Äquator. Ihr Ziel war es, die Länge eines Breitengrades zu messen, um die Form des Planeten besser verstehen zu können. Das Team verbrachte Jahre in Südamerika, erklomm Vulkane und durchquerte Dschungel, mit dem Ziel, die genaue Form der Erde zu bestimmen, denn nur wenn wir diese kennen, können wir Karten erstellen, die Ozeane überleben, den Himmel navigieren und um den Globus reisen. Ohne den Breitengrad wären Karten und Navigation ungenau, Menschenleben wären verloren gegangen, und die genaue Lage von Städten und Flüssen wäre nie bekannt geworden. Mit einer Erzählung, die sich liest, als sei sie dem Drehbuch eines Abenteuerfilms entnommen, erweckt Nicholas Crane eine Geschichte zum Leben, die uns zur rechten Zeit daran erinnert, wie wissenschaftliche Entdeckungen die Welt und unsere Zukunft verändern können.</w:t>
      </w:r>
      <w:r>
        <w:br/>
        <w:t>Buch-Nr.: 56639</w:t>
      </w:r>
    </w:p>
    <w:p w14:paraId="4EB5C6E8" w14:textId="77777777" w:rsidR="00000000" w:rsidRDefault="00000000">
      <w:pPr>
        <w:pStyle w:val="StandardWeb"/>
        <w:spacing w:after="0" w:afterAutospacing="0"/>
      </w:pPr>
    </w:p>
    <w:p w14:paraId="2E9C9796" w14:textId="77777777" w:rsidR="00000000" w:rsidRDefault="00000000">
      <w:pPr>
        <w:pStyle w:val="StandardWeb"/>
        <w:spacing w:after="0" w:afterAutospacing="0"/>
      </w:pPr>
      <w:r>
        <w:rPr>
          <w:rStyle w:val="Fett"/>
        </w:rPr>
        <w:t>Delacampagne, Christian: Die Geschichte der Sklaverei</w:t>
      </w:r>
    </w:p>
    <w:p w14:paraId="48701F26" w14:textId="77777777" w:rsidR="00000000" w:rsidRDefault="00000000">
      <w:pPr>
        <w:pStyle w:val="StandardWeb"/>
        <w:spacing w:after="0" w:afterAutospacing="0"/>
      </w:pPr>
      <w:r>
        <w:t>Sprecher: Cornelia Bernoulli. Dauer: 665 Minuten.</w:t>
      </w:r>
      <w:r>
        <w:br/>
        <w:t>In einer umfassenden Geschichte behandelt der Autor die Sklaverei von der Antike bis in die Gegenwart. Einen Hauptschwerpunkt bildet der wechselvolle Kampf um die Befreiung der Sklaven.</w:t>
      </w:r>
      <w:r>
        <w:br/>
        <w:t>Buch-Nr.: 50376</w:t>
      </w:r>
    </w:p>
    <w:p w14:paraId="1067BD7D" w14:textId="77777777" w:rsidR="00000000" w:rsidRDefault="00000000">
      <w:pPr>
        <w:pStyle w:val="StandardWeb"/>
        <w:spacing w:after="0" w:afterAutospacing="0"/>
      </w:pPr>
    </w:p>
    <w:p w14:paraId="76DD1F3A" w14:textId="77777777" w:rsidR="00000000" w:rsidRDefault="00000000">
      <w:pPr>
        <w:pStyle w:val="StandardWeb"/>
        <w:spacing w:after="0" w:afterAutospacing="0"/>
      </w:pPr>
      <w:r>
        <w:rPr>
          <w:rStyle w:val="Fett"/>
        </w:rPr>
        <w:t>Demandt, Alexander: Kleine Weltgeschichte</w:t>
      </w:r>
    </w:p>
    <w:p w14:paraId="1C03E477" w14:textId="77777777" w:rsidR="00000000" w:rsidRDefault="00000000">
      <w:pPr>
        <w:pStyle w:val="StandardWeb"/>
        <w:spacing w:after="0" w:afterAutospacing="0"/>
      </w:pPr>
      <w:r>
        <w:t>Sprecher: Wolfgang Hartmann. Dauer: 800 Minuten.</w:t>
      </w:r>
      <w:r>
        <w:br/>
        <w:t>Der Band beginnt mit der Kosmogonie und der Herkunft des Homo Sapiens und endet mit der globalisierten Demokratisierung der Welt. Freilich dominiert die europäische Sicht der Welthistorie, wenn auch die Großreiche Asiens oder die präkolumbianischen Kulturen gebührende Beachtung finden.</w:t>
      </w:r>
      <w:r>
        <w:br/>
        <w:t>Buch-Nr.: 50377</w:t>
      </w:r>
    </w:p>
    <w:p w14:paraId="5C606E63" w14:textId="77777777" w:rsidR="00000000" w:rsidRDefault="00000000">
      <w:pPr>
        <w:pStyle w:val="StandardWeb"/>
        <w:spacing w:after="0" w:afterAutospacing="0"/>
      </w:pPr>
    </w:p>
    <w:p w14:paraId="7A77BEE7" w14:textId="77777777" w:rsidR="00000000" w:rsidRDefault="00000000">
      <w:pPr>
        <w:pStyle w:val="StandardWeb"/>
        <w:spacing w:after="0" w:afterAutospacing="0"/>
      </w:pPr>
      <w:r>
        <w:rPr>
          <w:rStyle w:val="Fett"/>
        </w:rPr>
        <w:t>Demandt, Alexander: Sternstunden der Geschichte</w:t>
      </w:r>
    </w:p>
    <w:p w14:paraId="5EE3962F" w14:textId="77777777" w:rsidR="00000000" w:rsidRDefault="00000000">
      <w:pPr>
        <w:pStyle w:val="StandardWeb"/>
        <w:spacing w:after="0" w:afterAutospacing="0"/>
      </w:pPr>
      <w:r>
        <w:t>Sprecher: Günter Mack. Dauer: 923 Minuten.</w:t>
      </w:r>
      <w:r>
        <w:br/>
        <w:t>Der Althistoriker Alexander Demandt hat Vorgänge ausgewählt, die für das Zusammenleben der Menschen bedeutsam geworden sind: Schritte auf dem Weg zu einer humanen Gesellschaftsordnung, beginnend mit Alexanders Rückkehr nach Babylon 323 v. Chr., endend mit dem Fall der Berliner Mauer.</w:t>
      </w:r>
      <w:r>
        <w:br/>
        <w:t>Buch-Nr.: 56579</w:t>
      </w:r>
    </w:p>
    <w:p w14:paraId="5C056310" w14:textId="77777777" w:rsidR="00000000" w:rsidRDefault="00000000">
      <w:pPr>
        <w:pStyle w:val="StandardWeb"/>
        <w:spacing w:after="0" w:afterAutospacing="0"/>
      </w:pPr>
    </w:p>
    <w:p w14:paraId="55B63C6C" w14:textId="77777777" w:rsidR="00000000" w:rsidRDefault="00000000">
      <w:pPr>
        <w:pStyle w:val="StandardWeb"/>
        <w:spacing w:after="0" w:afterAutospacing="0"/>
      </w:pPr>
      <w:r>
        <w:rPr>
          <w:rStyle w:val="Fett"/>
        </w:rPr>
        <w:t>Der Spiegel: Der erste Weltkrieg</w:t>
      </w:r>
    </w:p>
    <w:p w14:paraId="4B38CC62" w14:textId="77777777" w:rsidR="00000000" w:rsidRDefault="00000000">
      <w:pPr>
        <w:pStyle w:val="StandardWeb"/>
        <w:spacing w:after="0" w:afterAutospacing="0"/>
      </w:pPr>
      <w:r>
        <w:t>Sprecher: Thomas Kopaniak. Dauer: 516 Minuten.</w:t>
      </w:r>
      <w:r>
        <w:br/>
        <w:t>Die Schüsse serbischer Nationalisten auf den österreichischen Thronfolger am 28. Juni 1914 in Sarajevo wurden zum Anlass für den Ersten Weltkrieg, der 15 Millionen Menschen das Leben gekostet hat. Was trieb die Politiker und Militärs in Berlin, Wien, London, Paris, Moskau und in Washington an?</w:t>
      </w:r>
      <w:r>
        <w:br/>
        <w:t>Buch-Nr.: 52985</w:t>
      </w:r>
    </w:p>
    <w:p w14:paraId="5D059A93" w14:textId="77777777" w:rsidR="00000000" w:rsidRDefault="00000000">
      <w:pPr>
        <w:pStyle w:val="StandardWeb"/>
        <w:spacing w:after="0" w:afterAutospacing="0"/>
      </w:pPr>
    </w:p>
    <w:p w14:paraId="3B07E47A" w14:textId="77777777" w:rsidR="00000000" w:rsidRDefault="00000000">
      <w:pPr>
        <w:pStyle w:val="StandardWeb"/>
        <w:spacing w:after="0" w:afterAutospacing="0"/>
      </w:pPr>
      <w:r>
        <w:rPr>
          <w:rStyle w:val="Fett"/>
        </w:rPr>
        <w:t>Der Spiegel: Die Geburt der Moderne</w:t>
      </w:r>
    </w:p>
    <w:p w14:paraId="38D4E573" w14:textId="77777777" w:rsidR="00000000" w:rsidRDefault="00000000">
      <w:pPr>
        <w:pStyle w:val="StandardWeb"/>
        <w:spacing w:after="0" w:afterAutospacing="0"/>
      </w:pPr>
      <w:r>
        <w:t>Sprecher: . Dauer: 510 Minuten.</w:t>
      </w:r>
      <w:r>
        <w:br/>
        <w:t>Zeitwende um 1500: als die Welt sich neu erfand</w:t>
      </w:r>
      <w:r>
        <w:br/>
        <w:t>Buch-Nr.: 51389</w:t>
      </w:r>
    </w:p>
    <w:p w14:paraId="5A735168" w14:textId="77777777" w:rsidR="00000000" w:rsidRDefault="00000000">
      <w:pPr>
        <w:pStyle w:val="StandardWeb"/>
        <w:spacing w:after="0" w:afterAutospacing="0"/>
      </w:pPr>
    </w:p>
    <w:p w14:paraId="1506DA73" w14:textId="77777777" w:rsidR="00000000" w:rsidRDefault="00000000">
      <w:pPr>
        <w:pStyle w:val="StandardWeb"/>
        <w:spacing w:after="0" w:afterAutospacing="0"/>
      </w:pPr>
      <w:r>
        <w:rPr>
          <w:rStyle w:val="Fett"/>
        </w:rPr>
        <w:t>Diwald, Hellmut: Geschichte macht Mut</w:t>
      </w:r>
    </w:p>
    <w:p w14:paraId="42F7352F" w14:textId="77777777" w:rsidR="00000000" w:rsidRDefault="00000000">
      <w:pPr>
        <w:pStyle w:val="StandardWeb"/>
        <w:spacing w:after="0" w:afterAutospacing="0"/>
      </w:pPr>
      <w:r>
        <w:t>Sprecher: Eva Bruckner. Dauer: 748 Minuten.</w:t>
      </w:r>
      <w:r>
        <w:br/>
        <w:t>Viel zu lange haben in den Schulbüchern und Geschichtswerken die Schlachten, Umstürze und Massaker im Rampenlicht gestanden. Aber die Geschichte erschöpft sich bei Weitem nicht in Abenteuerlichkeiten und Turbulenzen.</w:t>
      </w:r>
      <w:r>
        <w:br/>
        <w:t>Buch-Nr.: 42937</w:t>
      </w:r>
    </w:p>
    <w:p w14:paraId="20C029E3" w14:textId="77777777" w:rsidR="00000000" w:rsidRDefault="00000000">
      <w:pPr>
        <w:pStyle w:val="StandardWeb"/>
        <w:spacing w:after="0" w:afterAutospacing="0"/>
      </w:pPr>
    </w:p>
    <w:p w14:paraId="0713ACD4" w14:textId="77777777" w:rsidR="00000000" w:rsidRDefault="00000000">
      <w:pPr>
        <w:pStyle w:val="StandardWeb"/>
        <w:spacing w:after="0" w:afterAutospacing="0"/>
      </w:pPr>
      <w:r>
        <w:rPr>
          <w:rStyle w:val="Fett"/>
        </w:rPr>
        <w:t>Drimmel, Heinrich: Gott sei uns gnädig</w:t>
      </w:r>
    </w:p>
    <w:p w14:paraId="18D9FFCF" w14:textId="77777777" w:rsidR="00000000" w:rsidRDefault="00000000">
      <w:pPr>
        <w:pStyle w:val="StandardWeb"/>
        <w:spacing w:after="0" w:afterAutospacing="0"/>
      </w:pPr>
      <w:r>
        <w:t>Sprecher: Fritz Holy. Dauer: 1168 Minuten.</w:t>
      </w:r>
      <w:r>
        <w:br/>
        <w:t>Weltpolitisches Geschehen nach dem Zweiten Weltkrieg.</w:t>
      </w:r>
      <w:r>
        <w:br/>
        <w:t>Buch-Nr.: 42451</w:t>
      </w:r>
    </w:p>
    <w:p w14:paraId="7E3763EA" w14:textId="77777777" w:rsidR="00000000" w:rsidRDefault="00000000">
      <w:pPr>
        <w:pStyle w:val="StandardWeb"/>
        <w:spacing w:after="0" w:afterAutospacing="0"/>
      </w:pPr>
    </w:p>
    <w:p w14:paraId="2E00FF4C" w14:textId="77777777" w:rsidR="00000000" w:rsidRDefault="00000000">
      <w:pPr>
        <w:pStyle w:val="StandardWeb"/>
        <w:spacing w:after="0" w:afterAutospacing="0"/>
      </w:pPr>
      <w:r>
        <w:rPr>
          <w:rStyle w:val="Fett"/>
        </w:rPr>
        <w:t>Eco, Umberto: Im Krebsgang voran</w:t>
      </w:r>
    </w:p>
    <w:p w14:paraId="774EC0AD" w14:textId="77777777" w:rsidR="00000000" w:rsidRDefault="00000000">
      <w:pPr>
        <w:pStyle w:val="StandardWeb"/>
        <w:spacing w:after="0" w:afterAutospacing="0"/>
      </w:pPr>
      <w:r>
        <w:t>Sprecher: Emilia Blumenberg. Dauer: 603 Minuten.</w:t>
      </w:r>
      <w:r>
        <w:br/>
        <w:t>Im dritten Jahrtausend geht es nicht voran, sondern nur noch zurück: Auf den Kalten Krieg folgten die heißen Kriege in Afghanistan und im Irak, der Konflikt zwischen Christentum und Islam lebt wieder auf, der Darwinismus wird von christlichen Fundamentalisten angezweifelt und die Haushalte und Straßen unserer aufgeklärten Demokratien putzen wieder fremdländische Diener.</w:t>
      </w:r>
      <w:r>
        <w:br/>
        <w:t>Buch-Nr.: 53543</w:t>
      </w:r>
    </w:p>
    <w:p w14:paraId="2342A449" w14:textId="77777777" w:rsidR="00000000" w:rsidRDefault="00000000">
      <w:pPr>
        <w:pStyle w:val="StandardWeb"/>
        <w:spacing w:after="0" w:afterAutospacing="0"/>
      </w:pPr>
    </w:p>
    <w:p w14:paraId="4EA54CAD" w14:textId="77777777" w:rsidR="00000000" w:rsidRDefault="00000000">
      <w:pPr>
        <w:pStyle w:val="StandardWeb"/>
        <w:spacing w:after="0" w:afterAutospacing="0"/>
      </w:pPr>
      <w:r>
        <w:rPr>
          <w:rStyle w:val="Fett"/>
        </w:rPr>
        <w:t>Englund, Peter: Schönheit und Schrecken</w:t>
      </w:r>
    </w:p>
    <w:p w14:paraId="367B5F9E" w14:textId="77777777" w:rsidR="00000000" w:rsidRDefault="00000000">
      <w:pPr>
        <w:pStyle w:val="StandardWeb"/>
        <w:spacing w:after="0" w:afterAutospacing="0"/>
      </w:pPr>
      <w:r>
        <w:t>Sprecher: Christoph von Friedl, Anina Polasek. Dauer: 1223 Minuten.</w:t>
      </w:r>
      <w:r>
        <w:br/>
        <w:t>Aus dem in Tagesabfolge wiedergegebenem Erleben von 19 Zeitgenossen unterschiedlichster Herkunft setzt der schwedische Historiker und Vorsitzende des Stockholmer Nobelpreiskomitees ein vielschichtiges, facettenreiches Bild des 1. Weltkriegs zusammen.</w:t>
      </w:r>
      <w:r>
        <w:br/>
        <w:t>Buch-Nr.: 53195</w:t>
      </w:r>
    </w:p>
    <w:p w14:paraId="360FF0EA" w14:textId="77777777" w:rsidR="00000000" w:rsidRDefault="00000000">
      <w:pPr>
        <w:pStyle w:val="StandardWeb"/>
        <w:spacing w:after="0" w:afterAutospacing="0"/>
      </w:pPr>
    </w:p>
    <w:p w14:paraId="1C9A038C" w14:textId="77777777" w:rsidR="00000000" w:rsidRDefault="00000000">
      <w:pPr>
        <w:pStyle w:val="StandardWeb"/>
        <w:spacing w:after="0" w:afterAutospacing="0"/>
      </w:pPr>
      <w:r>
        <w:rPr>
          <w:rStyle w:val="Fett"/>
        </w:rPr>
        <w:t>Friedell, Egon: Kulturgeschichte der Neuzeit</w:t>
      </w:r>
    </w:p>
    <w:p w14:paraId="5B86D0B9" w14:textId="77777777" w:rsidR="00000000" w:rsidRDefault="00000000">
      <w:pPr>
        <w:pStyle w:val="StandardWeb"/>
        <w:spacing w:after="0" w:afterAutospacing="0"/>
      </w:pPr>
      <w:r>
        <w:t>Sprecher: . Dauer: 3756 Minuten.</w:t>
      </w:r>
      <w:r>
        <w:br/>
        <w:t>Facettenreiche Darstellung der kulturellen Entwicklung des europäischen und amerikanischen Menschen von der Renaissance bis zum 1. Weltkrieg.</w:t>
      </w:r>
      <w:r>
        <w:br/>
        <w:t>Buch-Nr.: 54254</w:t>
      </w:r>
    </w:p>
    <w:p w14:paraId="5E023241" w14:textId="77777777" w:rsidR="00000000" w:rsidRDefault="00000000">
      <w:pPr>
        <w:pStyle w:val="StandardWeb"/>
        <w:spacing w:after="0" w:afterAutospacing="0"/>
      </w:pPr>
    </w:p>
    <w:p w14:paraId="154EDAC8" w14:textId="77777777" w:rsidR="00000000" w:rsidRDefault="00000000">
      <w:pPr>
        <w:pStyle w:val="StandardWeb"/>
        <w:spacing w:after="0" w:afterAutospacing="0"/>
      </w:pPr>
      <w:r>
        <w:rPr>
          <w:rStyle w:val="Fett"/>
        </w:rPr>
        <w:lastRenderedPageBreak/>
        <w:t>Frohmayer, Fanny: Geschichte in Augenblicken</w:t>
      </w:r>
    </w:p>
    <w:p w14:paraId="0D2BE51B" w14:textId="77777777" w:rsidR="00000000" w:rsidRDefault="00000000">
      <w:pPr>
        <w:pStyle w:val="StandardWeb"/>
        <w:spacing w:after="0" w:afterAutospacing="0"/>
      </w:pPr>
      <w:r>
        <w:t>Sprecher: Johannes Ackner. Dauer: 317 Minuten.</w:t>
      </w:r>
      <w:r>
        <w:br/>
        <w:t>Wie grausame Zahnärzte das Schicksal des Sonnenkönigs Ludwig XIV. bestimmten; warum Beuys' Badewanne einer Party zum Opfer fiel; wie die Briten versuchten, Hitler mit Horoskopen zu bekämpfen; warum die Moskauer Zeit in Ostberlin eingeführt wurde; wie das schwäbische Sigmaringen die Hauptstadt Frankreichs werden konnte - erstaunliche Geschichten, von denen Sie garantiert noch nichts wussten.</w:t>
      </w:r>
      <w:r>
        <w:br/>
        <w:t>Buch-Nr.: 51153</w:t>
      </w:r>
    </w:p>
    <w:p w14:paraId="6800E3FE" w14:textId="77777777" w:rsidR="00000000" w:rsidRDefault="00000000">
      <w:pPr>
        <w:pStyle w:val="StandardWeb"/>
        <w:spacing w:after="0" w:afterAutospacing="0"/>
      </w:pPr>
    </w:p>
    <w:p w14:paraId="05378768" w14:textId="77777777" w:rsidR="00000000" w:rsidRDefault="00000000">
      <w:pPr>
        <w:pStyle w:val="StandardWeb"/>
        <w:spacing w:after="0" w:afterAutospacing="0"/>
      </w:pPr>
      <w:r>
        <w:rPr>
          <w:rStyle w:val="Fett"/>
        </w:rPr>
        <w:t>Gombrich, Ernst H.: Eine kurze Weltgeschichte für junge Leser</w:t>
      </w:r>
    </w:p>
    <w:p w14:paraId="3E52451F" w14:textId="77777777" w:rsidR="00000000" w:rsidRDefault="00000000">
      <w:pPr>
        <w:pStyle w:val="StandardWeb"/>
        <w:spacing w:after="0" w:afterAutospacing="0"/>
      </w:pPr>
      <w:r>
        <w:t>Sprecher: Christoph Waltz, Monika Köteles. Dauer: 361 Minuten.</w:t>
      </w:r>
      <w:r>
        <w:br/>
        <w:t>Im Alter von nur 25 Jahren wagte sich der Autor heran, eine Weltgeschichte für junge Leser zu schreiben. Ohne jemals langatmig zu werden, schildert er spannend und mit einem aufmerksamen Blick fürs Detail die komplizierte Entwicklung der Menschheit von den Höhlenmenschen an. Ihm gelingt der große Bogen, ohne Probleme und Geschehnisse der Vergangenheit zu banalisieren. DAISY-Format. Bei diesem Hörbuch handelt es sich um ein käuflich erworbenes Hörbuch das barrierefrei aufgearbeitet wurde.</w:t>
      </w:r>
      <w:r>
        <w:br/>
        <w:t>Buch-Nr.: 30499</w:t>
      </w:r>
    </w:p>
    <w:p w14:paraId="753293C5" w14:textId="77777777" w:rsidR="00000000" w:rsidRDefault="00000000">
      <w:pPr>
        <w:pStyle w:val="StandardWeb"/>
        <w:spacing w:after="0" w:afterAutospacing="0"/>
      </w:pPr>
    </w:p>
    <w:p w14:paraId="305BE0C8" w14:textId="77777777" w:rsidR="00000000" w:rsidRDefault="00000000">
      <w:pPr>
        <w:pStyle w:val="StandardWeb"/>
        <w:spacing w:after="0" w:afterAutospacing="0"/>
      </w:pPr>
      <w:r>
        <w:rPr>
          <w:rStyle w:val="Fett"/>
        </w:rPr>
        <w:t>Graeber, David: Anfänge</w:t>
      </w:r>
    </w:p>
    <w:p w14:paraId="4FCB2801" w14:textId="77777777" w:rsidR="00000000" w:rsidRDefault="00000000">
      <w:pPr>
        <w:pStyle w:val="StandardWeb"/>
        <w:spacing w:after="0" w:afterAutospacing="0"/>
      </w:pPr>
      <w:r>
        <w:t>Sprecher: Franz Szekeres. Dauer: 1661 Minuten.</w:t>
      </w:r>
      <w:r>
        <w:br/>
        <w:t>David Graeber, der bedeutendste Anthropologe unserer Zeit, und David Wengrow, einer der führenden Archäologen, entfalten in ihrer großen Menschheitsgeschichte, wie sich die Anfänge unserer Zivilisation mit der Zukunft der Menschheit neu denken und verbinden lässt. Sie revidieren unser bisheriges Menschenbild und erzählen Menschheitsgeschichte, wie sie noch nie erzählt wurde. Lebendig und überzeugend ermuntern uns Graeber und Wengrow außerdem, mutiger und entschiedener für eine andere Zukunft der Menschheit einzutreten und sie durch unser Handeln zu verändern.</w:t>
      </w:r>
      <w:r>
        <w:br/>
        <w:t>Buch-Nr.: 56617</w:t>
      </w:r>
    </w:p>
    <w:p w14:paraId="3FCA95EA" w14:textId="77777777" w:rsidR="00000000" w:rsidRDefault="00000000">
      <w:pPr>
        <w:pStyle w:val="StandardWeb"/>
        <w:spacing w:after="0" w:afterAutospacing="0"/>
      </w:pPr>
    </w:p>
    <w:p w14:paraId="59E60CE5" w14:textId="77777777" w:rsidR="00000000" w:rsidRDefault="00000000">
      <w:pPr>
        <w:pStyle w:val="StandardWeb"/>
        <w:spacing w:after="0" w:afterAutospacing="0"/>
      </w:pPr>
      <w:r>
        <w:rPr>
          <w:rStyle w:val="Fett"/>
        </w:rPr>
        <w:t>Halm, Heinz: Die Araber</w:t>
      </w:r>
    </w:p>
    <w:p w14:paraId="698993B1" w14:textId="77777777" w:rsidR="00000000" w:rsidRDefault="00000000">
      <w:pPr>
        <w:pStyle w:val="StandardWeb"/>
        <w:spacing w:after="0" w:afterAutospacing="0"/>
      </w:pPr>
      <w:r>
        <w:t>Sprecher: Gesa Zumegen. Dauer: 362 Minuten.</w:t>
      </w:r>
      <w:r>
        <w:br/>
        <w:t>Geschichte und Kultur der Araber von der Zeit ihrer ersten Erwähnung in den Inschriften der Assyrerkönige über die Entstehung und Ausbreitung des Islam bis zu den Entwicklungen der arabischen Staaten in der Gegenwart.</w:t>
      </w:r>
      <w:r>
        <w:br/>
        <w:t>Buch-Nr.: 53300</w:t>
      </w:r>
    </w:p>
    <w:p w14:paraId="5DF3D9B8" w14:textId="77777777" w:rsidR="00000000" w:rsidRDefault="00000000">
      <w:pPr>
        <w:pStyle w:val="StandardWeb"/>
        <w:spacing w:after="0" w:afterAutospacing="0"/>
      </w:pPr>
    </w:p>
    <w:p w14:paraId="6EF461AD" w14:textId="77777777" w:rsidR="00000000" w:rsidRDefault="00000000">
      <w:pPr>
        <w:pStyle w:val="StandardWeb"/>
        <w:spacing w:after="0" w:afterAutospacing="0"/>
      </w:pPr>
      <w:r>
        <w:rPr>
          <w:rStyle w:val="Fett"/>
        </w:rPr>
        <w:t>Harari, Yuval Noah: Eine kurze Geschichte der Menschheit</w:t>
      </w:r>
    </w:p>
    <w:p w14:paraId="30541106" w14:textId="77777777" w:rsidR="00000000" w:rsidRDefault="00000000">
      <w:pPr>
        <w:pStyle w:val="StandardWeb"/>
        <w:spacing w:after="0" w:afterAutospacing="0"/>
      </w:pPr>
      <w:r>
        <w:lastRenderedPageBreak/>
        <w:t>Sprecher: Birgit Krammer. Dauer: 1126 Minuten.</w:t>
      </w:r>
      <w:r>
        <w:br/>
        <w:t>Krone der Schöpfung oder Schrecken des Ökosystems? Vor 100 000 Jahren war Homo sapiens noch ein unbedeutendes Tier, das unauffällig in einem abgelegenen Winkel des afrikanischen Kontinents lebte. Dann vollzog sich plötzlich vor 70 000 Jahren ein rascher Wandel. Vor allem die Beschaffenheit des Gehirns, die Sprache und Fähigkeit zur Kooperation machten den Homo sapiens zum Beherrscher des Planeten.</w:t>
      </w:r>
      <w:r>
        <w:br/>
        <w:t>Buch-Nr.: 52852</w:t>
      </w:r>
    </w:p>
    <w:p w14:paraId="241DF1AB" w14:textId="77777777" w:rsidR="00000000" w:rsidRDefault="00000000">
      <w:pPr>
        <w:pStyle w:val="StandardWeb"/>
        <w:spacing w:after="0" w:afterAutospacing="0"/>
      </w:pPr>
    </w:p>
    <w:p w14:paraId="2BCCE279" w14:textId="77777777" w:rsidR="00000000" w:rsidRDefault="00000000">
      <w:pPr>
        <w:pStyle w:val="StandardWeb"/>
        <w:spacing w:after="0" w:afterAutospacing="0"/>
      </w:pPr>
      <w:r>
        <w:rPr>
          <w:rStyle w:val="Fett"/>
        </w:rPr>
        <w:t>Hertslet, William Lewis: Der Treppenwitz der Weltgeschichte</w:t>
      </w:r>
    </w:p>
    <w:p w14:paraId="6E18FC05" w14:textId="77777777" w:rsidR="00000000" w:rsidRDefault="00000000">
      <w:pPr>
        <w:pStyle w:val="StandardWeb"/>
        <w:spacing w:after="0" w:afterAutospacing="0"/>
      </w:pPr>
      <w:r>
        <w:t>Sprecher: Barbara M. Henke. Dauer: 1400 Minuten.</w:t>
      </w:r>
      <w:r>
        <w:br/>
        <w:t>Von der Antike bis ins 20. Jh. Wie entstehen die "Treppenwitze" der Weltgeschichte und wie erklärt sich ihr zähes Weiterwirken trotz wissenschaftlicher Widerlegung?</w:t>
      </w:r>
      <w:r>
        <w:br/>
        <w:t>Buch-Nr.: 51971</w:t>
      </w:r>
    </w:p>
    <w:p w14:paraId="4F893145" w14:textId="77777777" w:rsidR="00000000" w:rsidRDefault="00000000">
      <w:pPr>
        <w:pStyle w:val="StandardWeb"/>
        <w:spacing w:after="0" w:afterAutospacing="0"/>
      </w:pPr>
    </w:p>
    <w:p w14:paraId="5D33FBCE" w14:textId="77777777" w:rsidR="00000000" w:rsidRDefault="00000000">
      <w:pPr>
        <w:pStyle w:val="StandardWeb"/>
        <w:spacing w:after="0" w:afterAutospacing="0"/>
      </w:pPr>
      <w:r>
        <w:rPr>
          <w:rStyle w:val="Fett"/>
        </w:rPr>
        <w:t>Higgs, John: Einstein, Freud, Sgt. Pepper</w:t>
      </w:r>
    </w:p>
    <w:p w14:paraId="2E500293" w14:textId="77777777" w:rsidR="00000000" w:rsidRDefault="00000000">
      <w:pPr>
        <w:pStyle w:val="StandardWeb"/>
        <w:spacing w:after="0" w:afterAutospacing="0"/>
      </w:pPr>
      <w:r>
        <w:t>Sprecher: Martin Nürnberger, Frank Arnold. Dauer: 735 Minuten.</w:t>
      </w:r>
      <w:r>
        <w:br/>
        <w:t>Kann man Einsteins Relativitätstheorie anhand eines fallenden Würstchens erklären? Ja, und auch die Quantenphysik anhand eines Boxkampfes zwischen Putin und einem Känguru. Intelligent wie komisch führt Higgs den Hörer durch das aufregende 20. Jahrhundert. Er verrät, was Scientology und Satanismus mit dem amerikanischen Raumfahrtprogramm zu tun haben, warum die Beatles und die Rolling Stones nie zusammen Drogen genommen hätten, und geht der Frage nach, ob ein Schmetterling in Tokio einen Tornado in Texas auslösen kann. Ein Hörbuch wie ein Trip. Ungekürzte Lesung.</w:t>
      </w:r>
      <w:r>
        <w:br/>
        <w:t>Buch-Nr.: 31207</w:t>
      </w:r>
    </w:p>
    <w:p w14:paraId="4E7F9B17" w14:textId="77777777" w:rsidR="00000000" w:rsidRDefault="00000000">
      <w:pPr>
        <w:pStyle w:val="StandardWeb"/>
        <w:spacing w:after="0" w:afterAutospacing="0"/>
      </w:pPr>
    </w:p>
    <w:p w14:paraId="106DAB75" w14:textId="77777777" w:rsidR="00000000" w:rsidRDefault="00000000">
      <w:pPr>
        <w:pStyle w:val="StandardWeb"/>
        <w:spacing w:after="0" w:afterAutospacing="0"/>
      </w:pPr>
      <w:r>
        <w:rPr>
          <w:rStyle w:val="Fett"/>
        </w:rPr>
        <w:t>Huf, Hans-Christian: Sphinx</w:t>
      </w:r>
    </w:p>
    <w:p w14:paraId="5A5762C5" w14:textId="77777777" w:rsidR="00000000" w:rsidRDefault="00000000">
      <w:pPr>
        <w:pStyle w:val="StandardWeb"/>
        <w:spacing w:after="0" w:afterAutospacing="0"/>
      </w:pPr>
      <w:r>
        <w:t>Sprecher: Uwe Wriedt. Dauer: 836 Minuten.</w:t>
      </w:r>
      <w:r>
        <w:br/>
        <w:t>Inhalt: Spartacus - Glanz und Elend der Gladiatoren; Das Lächeln der Sphinx; Pizarro und die Eroberung Perus; Geheimnis Babylon; Wettlauf nach Indien; Mordfall Kaspar Hauser; Mythos Napoleon.</w:t>
      </w:r>
      <w:r>
        <w:br/>
        <w:t>Buch-Nr.: 53534</w:t>
      </w:r>
    </w:p>
    <w:p w14:paraId="65751367" w14:textId="77777777" w:rsidR="00000000" w:rsidRDefault="00000000">
      <w:pPr>
        <w:pStyle w:val="StandardWeb"/>
        <w:spacing w:after="0" w:afterAutospacing="0"/>
      </w:pPr>
    </w:p>
    <w:p w14:paraId="57764F93" w14:textId="77777777" w:rsidR="00000000" w:rsidRDefault="00000000">
      <w:pPr>
        <w:pStyle w:val="StandardWeb"/>
        <w:spacing w:after="0" w:afterAutospacing="0"/>
      </w:pPr>
      <w:r>
        <w:rPr>
          <w:rStyle w:val="Fett"/>
        </w:rPr>
        <w:t>Klage, Jan: Wetter macht Geschichte</w:t>
      </w:r>
    </w:p>
    <w:p w14:paraId="70D7AF96" w14:textId="77777777" w:rsidR="00000000" w:rsidRDefault="00000000">
      <w:pPr>
        <w:pStyle w:val="StandardWeb"/>
        <w:spacing w:after="0" w:afterAutospacing="0"/>
      </w:pPr>
      <w:r>
        <w:t>Sprecher: Christian Brückner, Anna Morawetz. Dauer: 148 Minuten.</w:t>
      </w:r>
      <w:r>
        <w:br/>
        <w:t xml:space="preserve">Bei der Niederlage der Römer im Teutoburger Wald spielte der Regen eine große Rolle und die Französische Revolution ertrank im schweren Sommergewitter. Heftiger Wind blies unzählige Male die Geschichte vor sich her. Schon längst wird deshalb daran gearbeitet, das Wetter zu beeinflussen, denn wer das Wetter beherrscht, der kann die Welt beherrschen. Bei diesem Hörbuch handelt es sich um ein käuflich erworbenes Hörbuch, das barrierefrei </w:t>
      </w:r>
      <w:r>
        <w:lastRenderedPageBreak/>
        <w:t>aufbereitet wurde. Gekürzte Ausgabe.</w:t>
      </w:r>
      <w:r>
        <w:br/>
        <w:t>Buch-Nr.: 32015</w:t>
      </w:r>
    </w:p>
    <w:p w14:paraId="1D7810FE" w14:textId="77777777" w:rsidR="00000000" w:rsidRDefault="00000000">
      <w:pPr>
        <w:pStyle w:val="StandardWeb"/>
        <w:spacing w:after="0" w:afterAutospacing="0"/>
      </w:pPr>
    </w:p>
    <w:p w14:paraId="2230B1B9" w14:textId="77777777" w:rsidR="00000000" w:rsidRDefault="00000000">
      <w:pPr>
        <w:pStyle w:val="StandardWeb"/>
        <w:spacing w:after="0" w:afterAutospacing="0"/>
      </w:pPr>
      <w:r>
        <w:rPr>
          <w:rStyle w:val="Fett"/>
        </w:rPr>
        <w:t>Koldau, Linda Maria: Titanic</w:t>
      </w:r>
    </w:p>
    <w:p w14:paraId="411ECAB1" w14:textId="77777777" w:rsidR="00000000" w:rsidRDefault="00000000">
      <w:pPr>
        <w:pStyle w:val="StandardWeb"/>
        <w:spacing w:after="0" w:afterAutospacing="0"/>
      </w:pPr>
      <w:r>
        <w:t>Sprecher: Raphael Burri. Dauer: 650 Minuten.</w:t>
      </w:r>
      <w:r>
        <w:br/>
        <w:t>Am 15. April 1912 sinkt die Titanic. Nur rund 700 der 2200 Passagiere überleben. Die Umstände der Katastrophe werden aus Haftungsgründen verschleiert, Legenden entstehen. Linda Maria Koldau rollt den Fall "Titanic" neu auf. Sie erklärt, was wir über den Luxusdampfer, seine Passagiere, die Umstände des Untergangs und das Wrack wissen und macht deutlich, warum die Katastrophe so viele Geschichten rund um Liebe und Tod hervorgebracht hat.</w:t>
      </w:r>
      <w:r>
        <w:br/>
        <w:t>Buch-Nr.: 56187</w:t>
      </w:r>
    </w:p>
    <w:p w14:paraId="5552C2E3" w14:textId="77777777" w:rsidR="00000000" w:rsidRDefault="00000000">
      <w:pPr>
        <w:pStyle w:val="StandardWeb"/>
        <w:spacing w:after="0" w:afterAutospacing="0"/>
      </w:pPr>
    </w:p>
    <w:p w14:paraId="630B6F74" w14:textId="77777777" w:rsidR="00000000" w:rsidRDefault="00000000">
      <w:pPr>
        <w:pStyle w:val="StandardWeb"/>
        <w:spacing w:after="0" w:afterAutospacing="0"/>
      </w:pPr>
      <w:r>
        <w:rPr>
          <w:rStyle w:val="Fett"/>
        </w:rPr>
        <w:t>Lehndorff, Hans Graf von: Ostpreußisches Tagebuch</w:t>
      </w:r>
    </w:p>
    <w:p w14:paraId="48BFB20C" w14:textId="77777777" w:rsidR="00000000" w:rsidRDefault="00000000">
      <w:pPr>
        <w:pStyle w:val="StandardWeb"/>
        <w:spacing w:after="0" w:afterAutospacing="0"/>
      </w:pPr>
      <w:r>
        <w:t>Sprecher: Günter Wissemann. Dauer: 745 Minuten.</w:t>
      </w:r>
      <w:r>
        <w:br/>
        <w:t>Hans von Lehndorff erlebt 1945 die Einnahme Königsbergs durch die Russen. Der Arzt schreibt in sein Tagebuch: "Was ist das eigentlich, was wir hier erleben? Hat das noch etwas mit natürlicher Wildheit zu tun oder mit Rache? Das ist der Mensch ohne Gott, die Fratze des Menschen." Allein sein starker Glaube lässt Lehndorff an diesem Chaos nicht irrewerden und anderen helfen.</w:t>
      </w:r>
      <w:r>
        <w:br/>
        <w:t>Buch-Nr.: 53612</w:t>
      </w:r>
    </w:p>
    <w:p w14:paraId="7D1E4854" w14:textId="77777777" w:rsidR="00000000" w:rsidRDefault="00000000">
      <w:pPr>
        <w:pStyle w:val="StandardWeb"/>
        <w:spacing w:after="0" w:afterAutospacing="0"/>
      </w:pPr>
    </w:p>
    <w:p w14:paraId="0DC9B3C8" w14:textId="77777777" w:rsidR="00000000" w:rsidRDefault="00000000">
      <w:pPr>
        <w:pStyle w:val="StandardWeb"/>
        <w:spacing w:after="0" w:afterAutospacing="0"/>
      </w:pPr>
      <w:r>
        <w:rPr>
          <w:rStyle w:val="Fett"/>
        </w:rPr>
        <w:t>Lippert, Helga: Terra X</w:t>
      </w:r>
    </w:p>
    <w:p w14:paraId="0E02BD7A" w14:textId="77777777" w:rsidR="00000000" w:rsidRDefault="00000000">
      <w:pPr>
        <w:pStyle w:val="StandardWeb"/>
        <w:spacing w:after="0" w:afterAutospacing="0"/>
      </w:pPr>
      <w:r>
        <w:t>Sprecher: Andreas Ladwig. Dauer: 720 Minuten.</w:t>
      </w:r>
      <w:r>
        <w:br/>
        <w:t>Von den Pharaonen über die Fata Morgana, Lawrence von Arabien, die Entdeckung der Neuen Welt bis zum Reich der Inka.</w:t>
      </w:r>
      <w:r>
        <w:br/>
        <w:t>Buch-Nr.: 50675</w:t>
      </w:r>
    </w:p>
    <w:p w14:paraId="1A2B9F2E" w14:textId="77777777" w:rsidR="00000000" w:rsidRDefault="00000000">
      <w:pPr>
        <w:pStyle w:val="StandardWeb"/>
        <w:spacing w:after="0" w:afterAutospacing="0"/>
      </w:pPr>
    </w:p>
    <w:p w14:paraId="1686617C" w14:textId="77777777" w:rsidR="00000000" w:rsidRDefault="00000000">
      <w:pPr>
        <w:pStyle w:val="StandardWeb"/>
        <w:spacing w:after="0" w:afterAutospacing="0"/>
      </w:pPr>
      <w:r>
        <w:rPr>
          <w:rStyle w:val="Fett"/>
        </w:rPr>
        <w:t>Mirow, Jürgen: Weltgeschichte</w:t>
      </w:r>
    </w:p>
    <w:p w14:paraId="3C56873F" w14:textId="77777777" w:rsidR="00000000" w:rsidRDefault="00000000">
      <w:pPr>
        <w:pStyle w:val="StandardWeb"/>
        <w:spacing w:after="0" w:afterAutospacing="0"/>
      </w:pPr>
      <w:r>
        <w:t>Sprecher: Andreas Ladwig. Dauer: 1810 Minuten.</w:t>
      </w:r>
      <w:r>
        <w:br/>
        <w:t>Eine systematische und klare Übersicht der Geschichte der Menschheit. Der Autor beschäftigt sich dabei auch mit den weltweiten sozialen, kulturellen, technischen und politischen Entwicklungen.</w:t>
      </w:r>
      <w:r>
        <w:br/>
        <w:t>Buch-Nr.: 51999</w:t>
      </w:r>
    </w:p>
    <w:p w14:paraId="5E8F5460" w14:textId="77777777" w:rsidR="00000000" w:rsidRDefault="00000000">
      <w:pPr>
        <w:pStyle w:val="StandardWeb"/>
        <w:spacing w:after="0" w:afterAutospacing="0"/>
      </w:pPr>
    </w:p>
    <w:p w14:paraId="3BA4D492" w14:textId="77777777" w:rsidR="00000000" w:rsidRDefault="00000000">
      <w:pPr>
        <w:pStyle w:val="StandardWeb"/>
        <w:spacing w:after="0" w:afterAutospacing="0"/>
      </w:pPr>
      <w:r>
        <w:rPr>
          <w:rStyle w:val="Fett"/>
        </w:rPr>
        <w:t>Morris, Richard: Hier hielt die Welt den Atem an</w:t>
      </w:r>
    </w:p>
    <w:p w14:paraId="3D7BBBE2" w14:textId="77777777" w:rsidR="00000000" w:rsidRDefault="00000000">
      <w:pPr>
        <w:pStyle w:val="StandardWeb"/>
        <w:spacing w:after="0" w:afterAutospacing="0"/>
      </w:pPr>
      <w:r>
        <w:lastRenderedPageBreak/>
        <w:t>Sprecher: Walter Benn. Dauer: 1274 Minuten.</w:t>
      </w:r>
      <w:r>
        <w:br/>
        <w:t>Reportagen und Augenzeugenberichte von Augenblicken, die die Welt bewegten: Ermordung von Abraham Lincoln, Dreyfuss-Affäre, Untergang der Titanic, Atombombenangriff auf Nagasaki, u. v. m.</w:t>
      </w:r>
      <w:r>
        <w:br/>
        <w:t>Buch-Nr.: 42709</w:t>
      </w:r>
    </w:p>
    <w:p w14:paraId="4EE39495" w14:textId="77777777" w:rsidR="00000000" w:rsidRDefault="00000000">
      <w:pPr>
        <w:pStyle w:val="StandardWeb"/>
        <w:spacing w:after="0" w:afterAutospacing="0"/>
      </w:pPr>
    </w:p>
    <w:p w14:paraId="0BC7FCE9" w14:textId="77777777" w:rsidR="00000000" w:rsidRDefault="00000000">
      <w:pPr>
        <w:pStyle w:val="StandardWeb"/>
        <w:spacing w:after="0" w:afterAutospacing="0"/>
      </w:pPr>
      <w:r>
        <w:rPr>
          <w:rStyle w:val="Fett"/>
        </w:rPr>
        <w:t>Münkler, Herfried: Der Große Krieg</w:t>
      </w:r>
    </w:p>
    <w:p w14:paraId="123E35E3" w14:textId="77777777" w:rsidR="00000000" w:rsidRDefault="00000000">
      <w:pPr>
        <w:pStyle w:val="StandardWeb"/>
        <w:spacing w:after="0" w:afterAutospacing="0"/>
      </w:pPr>
      <w:r>
        <w:t>Sprecher: . Dauer: 1552 Minuten.</w:t>
      </w:r>
      <w:r>
        <w:br/>
        <w:t>Der renommierte Berliner Politologe liefert eine blendend geschriebene Gesamtdarstellung des Ersten Weltkrieges. Das anspruchsvolle, doch klar strukturierte Werk berücksichtigt die politisch-militärischen Abläufe und internationalen Beziehungen ebenso wie die gesellschaftlichen Auswirkungen und Opfer des Krieges.</w:t>
      </w:r>
      <w:r>
        <w:br/>
        <w:t>Buch-Nr.: 54252</w:t>
      </w:r>
    </w:p>
    <w:p w14:paraId="77A604A0" w14:textId="77777777" w:rsidR="00000000" w:rsidRDefault="00000000">
      <w:pPr>
        <w:pStyle w:val="StandardWeb"/>
        <w:spacing w:after="0" w:afterAutospacing="0"/>
      </w:pPr>
    </w:p>
    <w:p w14:paraId="370C730C" w14:textId="77777777" w:rsidR="00000000" w:rsidRDefault="00000000">
      <w:pPr>
        <w:pStyle w:val="StandardWeb"/>
        <w:spacing w:after="0" w:afterAutospacing="0"/>
      </w:pPr>
      <w:r>
        <w:rPr>
          <w:rStyle w:val="Fett"/>
        </w:rPr>
        <w:t>Peter, Karl Heinrich: Proklamationen und Manifeste zur Weltgeschichte</w:t>
      </w:r>
    </w:p>
    <w:p w14:paraId="73A67630" w14:textId="77777777" w:rsidR="00000000" w:rsidRDefault="00000000">
      <w:pPr>
        <w:pStyle w:val="StandardWeb"/>
        <w:spacing w:after="0" w:afterAutospacing="0"/>
      </w:pPr>
      <w:r>
        <w:t>Sprecher: Harald Harth. Dauer: 1225 Minuten.</w:t>
      </w:r>
      <w:r>
        <w:br/>
      </w:r>
      <w:r>
        <w:br/>
        <w:t>Buch-Nr.: 40694</w:t>
      </w:r>
    </w:p>
    <w:p w14:paraId="5410FFAE" w14:textId="77777777" w:rsidR="00000000" w:rsidRDefault="00000000">
      <w:pPr>
        <w:pStyle w:val="StandardWeb"/>
        <w:spacing w:after="0" w:afterAutospacing="0"/>
      </w:pPr>
    </w:p>
    <w:p w14:paraId="2B2D93F3" w14:textId="77777777" w:rsidR="00000000" w:rsidRDefault="00000000">
      <w:pPr>
        <w:pStyle w:val="StandardWeb"/>
        <w:spacing w:after="0" w:afterAutospacing="0"/>
      </w:pPr>
      <w:r>
        <w:rPr>
          <w:rStyle w:val="Fett"/>
        </w:rPr>
        <w:t>Reinhard, Wolfgang: Kleine Geschichte des Kolonialismus</w:t>
      </w:r>
    </w:p>
    <w:p w14:paraId="0E918DAC" w14:textId="77777777" w:rsidR="00000000" w:rsidRDefault="00000000">
      <w:pPr>
        <w:pStyle w:val="StandardWeb"/>
        <w:spacing w:after="0" w:afterAutospacing="0"/>
      </w:pPr>
      <w:r>
        <w:t>Sprecher: Christoph Pfeiffer. Dauer: 924 Minuten.</w:t>
      </w:r>
      <w:r>
        <w:br/>
        <w:t>Eine knappe Gesamtdarstellung des Kolonialismus und der Dekolonisation von 1415-1995, die sich nicht auf die Geschichte europäischer Kolonien in Übersee beschränkt, sondern auch Kontinentalimperien wie Russland oder die USA miteinbezieht.</w:t>
      </w:r>
      <w:r>
        <w:br/>
        <w:t>Buch-Nr.: 52645</w:t>
      </w:r>
    </w:p>
    <w:p w14:paraId="00F4C266" w14:textId="77777777" w:rsidR="00000000" w:rsidRDefault="00000000">
      <w:pPr>
        <w:pStyle w:val="StandardWeb"/>
        <w:spacing w:after="0" w:afterAutospacing="0"/>
      </w:pPr>
    </w:p>
    <w:p w14:paraId="48D27E66" w14:textId="77777777" w:rsidR="00000000" w:rsidRDefault="00000000">
      <w:pPr>
        <w:pStyle w:val="StandardWeb"/>
        <w:spacing w:after="0" w:afterAutospacing="0"/>
      </w:pPr>
      <w:r>
        <w:rPr>
          <w:rStyle w:val="Fett"/>
        </w:rPr>
        <w:t>Schib, Karl: Weltgeschichte</w:t>
      </w:r>
    </w:p>
    <w:p w14:paraId="4E47E380" w14:textId="77777777" w:rsidR="00000000" w:rsidRDefault="00000000">
      <w:pPr>
        <w:pStyle w:val="StandardWeb"/>
        <w:spacing w:after="0" w:afterAutospacing="0"/>
      </w:pPr>
      <w:r>
        <w:t>Sprecher: Jens Clamor. Dauer: 1298 Minuten.</w:t>
      </w:r>
      <w:r>
        <w:br/>
        <w:t>Dieser erste Band der vorliegenden Weltgeschichte behandelt das Thema bis hin zur Französischen Revolution 1789.</w:t>
      </w:r>
      <w:r>
        <w:br/>
        <w:t>Buch-Nr.: 52001</w:t>
      </w:r>
    </w:p>
    <w:p w14:paraId="36EF7FA4" w14:textId="77777777" w:rsidR="00000000" w:rsidRDefault="00000000">
      <w:pPr>
        <w:pStyle w:val="StandardWeb"/>
        <w:spacing w:after="0" w:afterAutospacing="0"/>
      </w:pPr>
    </w:p>
    <w:p w14:paraId="1D007DC3" w14:textId="77777777" w:rsidR="00000000" w:rsidRDefault="00000000">
      <w:pPr>
        <w:pStyle w:val="StandardWeb"/>
        <w:spacing w:after="0" w:afterAutospacing="0"/>
      </w:pPr>
      <w:r>
        <w:rPr>
          <w:rStyle w:val="Fett"/>
        </w:rPr>
        <w:t>Spinney, Laura: 1918, die Welt im Fieber</w:t>
      </w:r>
    </w:p>
    <w:p w14:paraId="36E56ABF" w14:textId="77777777" w:rsidR="00000000" w:rsidRDefault="00000000">
      <w:pPr>
        <w:pStyle w:val="StandardWeb"/>
        <w:spacing w:after="0" w:afterAutospacing="0"/>
      </w:pPr>
      <w:r>
        <w:t>Sprecher: Cornelia Bernoulli. Dauer: 778 Minuten.</w:t>
      </w:r>
      <w:r>
        <w:br/>
        <w:t xml:space="preserve">Die "Spanische Grippe" im Jahr 1918 war die bislang größte Pandemie der Welt, die wohl mehr Todesopfer gefordert hat als beide Weltkriege zusammen. Die Wissenschaftsjournalistin </w:t>
      </w:r>
      <w:r>
        <w:lastRenderedPageBreak/>
        <w:t>berichtet über Verlauf, Geschichte und die Folgen - wie das Virus sich vermutlich entwickelt hat, wie und wo es sich verbreitete, welche Gegenmaßnahmen getroffen wurden.</w:t>
      </w:r>
      <w:r>
        <w:br/>
        <w:t>Buch-Nr.: 55095</w:t>
      </w:r>
    </w:p>
    <w:p w14:paraId="1A3CF11D" w14:textId="77777777" w:rsidR="00000000" w:rsidRDefault="00000000">
      <w:pPr>
        <w:pStyle w:val="StandardWeb"/>
        <w:spacing w:after="0" w:afterAutospacing="0"/>
      </w:pPr>
    </w:p>
    <w:p w14:paraId="2EFAA334" w14:textId="77777777" w:rsidR="00000000" w:rsidRDefault="00000000">
      <w:pPr>
        <w:pStyle w:val="StandardWeb"/>
        <w:spacing w:after="0" w:afterAutospacing="0"/>
      </w:pPr>
      <w:r>
        <w:rPr>
          <w:rStyle w:val="Fett"/>
        </w:rPr>
        <w:t>Thoma, Helga: Vom Thron zum Schafott</w:t>
      </w:r>
    </w:p>
    <w:p w14:paraId="6053C82C" w14:textId="77777777" w:rsidR="00000000" w:rsidRDefault="00000000">
      <w:pPr>
        <w:pStyle w:val="StandardWeb"/>
      </w:pPr>
      <w:r>
        <w:t>Sprecher: Eva Bruckner. Dauer: 725 Minuten.</w:t>
      </w:r>
      <w:r>
        <w:br/>
        <w:t>Maria Stuart, Königin von Schottland (1542-1587) - Karl I. von England (1600-1649) - Ludwig XVI. von Frankreich (1754-1793) - Maximilian von Mexiko (1832-1867) - Nikolaus II. von Russland (1868-1918).</w:t>
      </w:r>
      <w:r>
        <w:br/>
        <w:t>Buch-Nr.: 46373</w:t>
      </w:r>
    </w:p>
    <w:p w14:paraId="0933285D" w14:textId="77777777" w:rsidR="00000000" w:rsidRDefault="00000000">
      <w:pPr>
        <w:pStyle w:val="berschrift3"/>
        <w:rPr>
          <w:rFonts w:eastAsia="Times New Roman"/>
        </w:rPr>
      </w:pPr>
      <w:r>
        <w:rPr>
          <w:rFonts w:eastAsia="Times New Roman"/>
        </w:rPr>
        <w:t>Kulturgeschichte</w:t>
      </w:r>
    </w:p>
    <w:p w14:paraId="0AA02C3D" w14:textId="77777777" w:rsidR="00000000" w:rsidRDefault="00000000">
      <w:pPr>
        <w:pStyle w:val="StandardWeb"/>
        <w:spacing w:after="0" w:afterAutospacing="0"/>
      </w:pPr>
    </w:p>
    <w:p w14:paraId="3DCDD955" w14:textId="77777777" w:rsidR="00000000" w:rsidRDefault="00000000">
      <w:pPr>
        <w:pStyle w:val="StandardWeb"/>
        <w:spacing w:after="0" w:afterAutospacing="0"/>
      </w:pPr>
      <w:r>
        <w:rPr>
          <w:rStyle w:val="Fett"/>
        </w:rPr>
        <w:t>Apel, Friedmar: Deutscher Geist und deutsche Landschaft</w:t>
      </w:r>
    </w:p>
    <w:p w14:paraId="1D175C0F" w14:textId="77777777" w:rsidR="00000000" w:rsidRDefault="00000000">
      <w:pPr>
        <w:pStyle w:val="StandardWeb"/>
        <w:spacing w:after="0" w:afterAutospacing="0"/>
      </w:pPr>
      <w:r>
        <w:t>Sprecher: Andreas Ladwig. Dauer: 415 Minuten.</w:t>
      </w:r>
      <w:r>
        <w:br/>
        <w:t>Apel verfolgt die Spuren des deutschen Landschaftsverständnisses in der Literatur. In kurzen Kapiteln, die wichtigen Dichtern und Denkern gewidmet sind, analysiert er auch die bedenklichen Züge des "Deutschen Wesens".</w:t>
      </w:r>
      <w:r>
        <w:br/>
        <w:t>Buch-Nr.: 50799</w:t>
      </w:r>
    </w:p>
    <w:p w14:paraId="24337E8C" w14:textId="77777777" w:rsidR="00000000" w:rsidRDefault="00000000">
      <w:pPr>
        <w:pStyle w:val="StandardWeb"/>
        <w:spacing w:after="0" w:afterAutospacing="0"/>
      </w:pPr>
    </w:p>
    <w:p w14:paraId="668A8531" w14:textId="77777777" w:rsidR="00000000" w:rsidRDefault="00000000">
      <w:pPr>
        <w:pStyle w:val="StandardWeb"/>
        <w:spacing w:after="0" w:afterAutospacing="0"/>
      </w:pPr>
      <w:r>
        <w:rPr>
          <w:rStyle w:val="Fett"/>
        </w:rPr>
        <w:t>Ariès, Philippe: Geschichte des privaten Lebens Bd. 1</w:t>
      </w:r>
    </w:p>
    <w:p w14:paraId="6B249BD0" w14:textId="77777777" w:rsidR="00000000" w:rsidRDefault="00000000">
      <w:pPr>
        <w:pStyle w:val="StandardWeb"/>
        <w:spacing w:after="0" w:afterAutospacing="0"/>
      </w:pPr>
      <w:r>
        <w:t>Sprecher: Günter Rohkämper. Dauer: 1361 Minuten.</w:t>
      </w:r>
      <w:r>
        <w:br/>
        <w:t>Allgemeinverständliche Darstellung der Entwicklung der menschlichen, alltäglichen Lebenswelt, angefangen bei der hellenistischen Zivilisation (wie im römischen Imperium vorherrschend) bis zu Karl dem Großen und Byzanz im 10. und 11. Jh.</w:t>
      </w:r>
      <w:r>
        <w:br/>
        <w:t>Buch-Nr.: 52518</w:t>
      </w:r>
    </w:p>
    <w:p w14:paraId="767A73CB" w14:textId="77777777" w:rsidR="00000000" w:rsidRDefault="00000000">
      <w:pPr>
        <w:pStyle w:val="StandardWeb"/>
        <w:spacing w:after="0" w:afterAutospacing="0"/>
      </w:pPr>
    </w:p>
    <w:p w14:paraId="52B92F0D" w14:textId="77777777" w:rsidR="00000000" w:rsidRDefault="00000000">
      <w:pPr>
        <w:pStyle w:val="StandardWeb"/>
        <w:spacing w:after="0" w:afterAutospacing="0"/>
      </w:pPr>
      <w:r>
        <w:rPr>
          <w:rStyle w:val="Fett"/>
        </w:rPr>
        <w:t>Ariès, Philippe: Geschichte des privaten Lebens Bd. 2</w:t>
      </w:r>
    </w:p>
    <w:p w14:paraId="254EECC0" w14:textId="77777777" w:rsidR="00000000" w:rsidRDefault="00000000">
      <w:pPr>
        <w:pStyle w:val="StandardWeb"/>
        <w:spacing w:after="0" w:afterAutospacing="0"/>
      </w:pPr>
      <w:r>
        <w:t>Sprecher: Uwe Wriedt. Dauer: 1739 Minuten.</w:t>
      </w:r>
      <w:r>
        <w:br/>
        <w:t>Allgemeinverständliche, bewusst typologische Beschreibung der Privatsphäre im Wandel der geistigen Strömungen und Epochen mit ihren zentralen Tendenzen, Strukturen und Milieus vom 11. bis 15. Jh.</w:t>
      </w:r>
      <w:r>
        <w:br/>
        <w:t>Buch-Nr.: 52519</w:t>
      </w:r>
    </w:p>
    <w:p w14:paraId="5FDD5239" w14:textId="77777777" w:rsidR="00000000" w:rsidRDefault="00000000">
      <w:pPr>
        <w:pStyle w:val="StandardWeb"/>
        <w:spacing w:after="0" w:afterAutospacing="0"/>
      </w:pPr>
    </w:p>
    <w:p w14:paraId="48A831B1" w14:textId="77777777" w:rsidR="00000000" w:rsidRDefault="00000000">
      <w:pPr>
        <w:pStyle w:val="StandardWeb"/>
        <w:spacing w:after="0" w:afterAutospacing="0"/>
      </w:pPr>
      <w:r>
        <w:rPr>
          <w:rStyle w:val="Fett"/>
        </w:rPr>
        <w:t>Ariès, Philippe: Geschichte des privaten Lebens Bd. 3</w:t>
      </w:r>
    </w:p>
    <w:p w14:paraId="77873D19" w14:textId="77777777" w:rsidR="00000000" w:rsidRDefault="00000000">
      <w:pPr>
        <w:pStyle w:val="StandardWeb"/>
        <w:spacing w:after="0" w:afterAutospacing="0"/>
      </w:pPr>
      <w:r>
        <w:lastRenderedPageBreak/>
        <w:t>Sprecher: Uwe Wriedt. Dauer: 1613 Minuten.</w:t>
      </w:r>
      <w:r>
        <w:br/>
        <w:t>Dieser Band befasst sich mit der Zeit vom 16. bis 18. Jh. Die Privatsphäre wappnet sich gegen die Zugriffe der Geschäftstätigkeiten, der Arbeitswelt und des Staates. Mit dem Beginn der Moderne ist die Durchsetzung des Anspruches auf Individualität unmittelbar verbunden.</w:t>
      </w:r>
      <w:r>
        <w:br/>
        <w:t>Buch-Nr.: 52520</w:t>
      </w:r>
    </w:p>
    <w:p w14:paraId="1A3FD435" w14:textId="77777777" w:rsidR="00000000" w:rsidRDefault="00000000">
      <w:pPr>
        <w:pStyle w:val="StandardWeb"/>
        <w:spacing w:after="0" w:afterAutospacing="0"/>
      </w:pPr>
    </w:p>
    <w:p w14:paraId="1DBCACEE" w14:textId="77777777" w:rsidR="00000000" w:rsidRDefault="00000000">
      <w:pPr>
        <w:pStyle w:val="StandardWeb"/>
        <w:spacing w:after="0" w:afterAutospacing="0"/>
      </w:pPr>
      <w:r>
        <w:rPr>
          <w:rStyle w:val="Fett"/>
        </w:rPr>
        <w:t>Ariès, Philippe: Geschichte des privaten Lebens Bd. 4</w:t>
      </w:r>
    </w:p>
    <w:p w14:paraId="6A42D85C" w14:textId="77777777" w:rsidR="00000000" w:rsidRDefault="00000000">
      <w:pPr>
        <w:pStyle w:val="StandardWeb"/>
        <w:spacing w:after="0" w:afterAutospacing="0"/>
      </w:pPr>
      <w:r>
        <w:t>Sprecher: Uwe Wriedt. Dauer: 1527 Minuten.</w:t>
      </w:r>
      <w:r>
        <w:br/>
        <w:t>In diesem Band werden die neuen Markierungen der Privatsphäre dargestellt: Die durch die "Erklärungen der Menschenrechte" ausgelösten Empfindungs- und Denkweisen in Bezug auf Ehe, Geschlechterrollen, Eltern-Kind-Verhältnisse und gesellschaftliche Konflikte bis zum 20. Jh.</w:t>
      </w:r>
      <w:r>
        <w:br/>
        <w:t>Buch-Nr.: 52521</w:t>
      </w:r>
    </w:p>
    <w:p w14:paraId="21734094" w14:textId="77777777" w:rsidR="00000000" w:rsidRDefault="00000000">
      <w:pPr>
        <w:pStyle w:val="StandardWeb"/>
        <w:spacing w:after="0" w:afterAutospacing="0"/>
      </w:pPr>
    </w:p>
    <w:p w14:paraId="5D812A9B" w14:textId="77777777" w:rsidR="00000000" w:rsidRDefault="00000000">
      <w:pPr>
        <w:pStyle w:val="StandardWeb"/>
        <w:spacing w:after="0" w:afterAutospacing="0"/>
      </w:pPr>
      <w:r>
        <w:rPr>
          <w:rStyle w:val="Fett"/>
        </w:rPr>
        <w:t>Ariès, Philippe: Geschichte des privaten Lebens Bd. 5</w:t>
      </w:r>
    </w:p>
    <w:p w14:paraId="3F4C6908" w14:textId="77777777" w:rsidR="00000000" w:rsidRDefault="00000000">
      <w:pPr>
        <w:pStyle w:val="StandardWeb"/>
        <w:spacing w:after="0" w:afterAutospacing="0"/>
      </w:pPr>
      <w:r>
        <w:t>Sprecher: Uwe Wriedt. Dauer: 1465 Minuten.</w:t>
      </w:r>
      <w:r>
        <w:br/>
        <w:t>Der letzte Band steht im Erlebnisfeld der Gegenwart. Das Autorenteam beleuchtet an Einzelheiten und Beispielen aus den Handlungswelten und Identitätsproblematiken von Minderheiten - unter erhöhter gesellschaftlicher Kontrolle - eine bedeutsame kollektive Erfahrung unserer Zeit: Das Wechselspiel von Verheimlichung und Öffnung, Rückzug und Aggression, Entwürdigung und Selbstbehauptung.</w:t>
      </w:r>
      <w:r>
        <w:br/>
        <w:t>Buch-Nr.: 52522</w:t>
      </w:r>
    </w:p>
    <w:p w14:paraId="716620E2" w14:textId="77777777" w:rsidR="00000000" w:rsidRDefault="00000000">
      <w:pPr>
        <w:pStyle w:val="StandardWeb"/>
        <w:spacing w:after="0" w:afterAutospacing="0"/>
      </w:pPr>
    </w:p>
    <w:p w14:paraId="76087B27" w14:textId="77777777" w:rsidR="00000000" w:rsidRDefault="00000000">
      <w:pPr>
        <w:pStyle w:val="StandardWeb"/>
        <w:spacing w:after="0" w:afterAutospacing="0"/>
      </w:pPr>
      <w:r>
        <w:rPr>
          <w:rStyle w:val="Fett"/>
        </w:rPr>
        <w:t>Ariès, Philippe: Geschichte des Todes</w:t>
      </w:r>
    </w:p>
    <w:p w14:paraId="3E698D84" w14:textId="77777777" w:rsidR="00000000" w:rsidRDefault="00000000">
      <w:pPr>
        <w:pStyle w:val="StandardWeb"/>
        <w:spacing w:after="0" w:afterAutospacing="0"/>
      </w:pPr>
      <w:r>
        <w:t>Sprecher: Urs Morf. Dauer: 2877 Minuten.</w:t>
      </w:r>
      <w:r>
        <w:br/>
        <w:t>In zwanzigjähriger Forschungsarbeit hat Ariès eine Fülle archäologischer, literarischer und liturgischer Quellen gesichtet, Sterberiten und Bestattungsbräuche untersucht, die Geschichte der großen städtischen Friedhöfe studiert und zahlreiche Testamente durchforscht. Entstanden ist eine Geschichte der Einstellungen des Menschen zum Tod und zum Sterben.</w:t>
      </w:r>
      <w:r>
        <w:br/>
        <w:t>Buch-Nr.: 51007</w:t>
      </w:r>
    </w:p>
    <w:p w14:paraId="7266CEA7" w14:textId="77777777" w:rsidR="00000000" w:rsidRDefault="00000000">
      <w:pPr>
        <w:pStyle w:val="StandardWeb"/>
        <w:spacing w:after="0" w:afterAutospacing="0"/>
      </w:pPr>
    </w:p>
    <w:p w14:paraId="6D12C45E" w14:textId="77777777" w:rsidR="00000000" w:rsidRDefault="00000000">
      <w:pPr>
        <w:pStyle w:val="StandardWeb"/>
        <w:spacing w:after="0" w:afterAutospacing="0"/>
      </w:pPr>
      <w:r>
        <w:rPr>
          <w:rStyle w:val="Fett"/>
        </w:rPr>
        <w:t>Ash, Mitchell G.: Mensch, Tier und Zoo</w:t>
      </w:r>
    </w:p>
    <w:p w14:paraId="040432FA" w14:textId="77777777" w:rsidR="00000000" w:rsidRDefault="00000000">
      <w:pPr>
        <w:pStyle w:val="StandardWeb"/>
        <w:spacing w:after="0" w:afterAutospacing="0"/>
      </w:pPr>
      <w:r>
        <w:t>Sprecher: Birgit Krammer. Dauer: 936 Minuten.</w:t>
      </w:r>
      <w:r>
        <w:br/>
        <w:t>Dieser Band präsentiert Perspektiven aus mehreren Disziplinen über die Entwicklung der exotischen Tierhaltung vom späten 18. Jh. bis heute im internationalen Vergleich. Richtschnur der Vergleiche ist die Geschichte des Tiergartens Schönbrunn, der 1752 als kaiserliche Menagerie gegründet wurde und heute die meistbesuchte Kultureinrichtung Österreichs ist.</w:t>
      </w:r>
      <w:r>
        <w:br/>
        <w:t>Buch-Nr.: 50494</w:t>
      </w:r>
    </w:p>
    <w:p w14:paraId="302458CB" w14:textId="77777777" w:rsidR="00000000" w:rsidRDefault="00000000">
      <w:pPr>
        <w:pStyle w:val="StandardWeb"/>
        <w:spacing w:after="0" w:afterAutospacing="0"/>
      </w:pPr>
    </w:p>
    <w:p w14:paraId="7D6F3185" w14:textId="77777777" w:rsidR="00000000" w:rsidRDefault="00000000">
      <w:pPr>
        <w:pStyle w:val="StandardWeb"/>
        <w:spacing w:after="0" w:afterAutospacing="0"/>
      </w:pPr>
      <w:r>
        <w:rPr>
          <w:rStyle w:val="Fett"/>
        </w:rPr>
        <w:t>Asserate, Asfa-Wossen: Manieren</w:t>
      </w:r>
    </w:p>
    <w:p w14:paraId="2DCBA9FD" w14:textId="77777777" w:rsidR="00000000" w:rsidRDefault="00000000">
      <w:pPr>
        <w:pStyle w:val="StandardWeb"/>
        <w:spacing w:after="0" w:afterAutospacing="0"/>
      </w:pPr>
      <w:r>
        <w:t>Sprecher: Günter Rohkämper. Dauer: 758 Minuten.</w:t>
      </w:r>
      <w:r>
        <w:br/>
        <w:t>Dargestellt werden die europäischen Sitten in ihrer deutschen Spielart, ohne Vorschriften machen zu wollen. Die ungeschriebenen Regeln werden genau ins Auge gefasst. Ist der Handkuss peinlich? Sind Contenance und Diskretion Fremdwörter? Stirbt das Kompliment aus?</w:t>
      </w:r>
      <w:r>
        <w:br/>
        <w:t>Buch-Nr.: 55973</w:t>
      </w:r>
    </w:p>
    <w:p w14:paraId="79450D52" w14:textId="77777777" w:rsidR="00000000" w:rsidRDefault="00000000">
      <w:pPr>
        <w:pStyle w:val="StandardWeb"/>
        <w:spacing w:after="0" w:afterAutospacing="0"/>
      </w:pPr>
    </w:p>
    <w:p w14:paraId="691D0EC1" w14:textId="77777777" w:rsidR="00000000" w:rsidRDefault="00000000">
      <w:pPr>
        <w:pStyle w:val="StandardWeb"/>
        <w:spacing w:after="0" w:afterAutospacing="0"/>
      </w:pPr>
      <w:r>
        <w:rPr>
          <w:rStyle w:val="Fett"/>
        </w:rPr>
        <w:t>Au, Franziska von: Manieren in 60 Minuten</w:t>
      </w:r>
    </w:p>
    <w:p w14:paraId="1ACBE7A5" w14:textId="77777777" w:rsidR="00000000" w:rsidRDefault="00000000">
      <w:pPr>
        <w:pStyle w:val="StandardWeb"/>
        <w:spacing w:after="0" w:afterAutospacing="0"/>
      </w:pPr>
      <w:r>
        <w:t>Sprecher: Meriam Pstross. Dauer: 119 Minuten.</w:t>
      </w:r>
      <w:r>
        <w:br/>
        <w:t>Die Regeln des guten Benehmens - in der Familie, im Beruf, in der Öffentlichkeit. Takt und Höflichkeit in allen Lebenslagen.</w:t>
      </w:r>
      <w:r>
        <w:br/>
        <w:t>Buch-Nr.: 53822</w:t>
      </w:r>
    </w:p>
    <w:p w14:paraId="1B825D24" w14:textId="77777777" w:rsidR="00000000" w:rsidRDefault="00000000">
      <w:pPr>
        <w:pStyle w:val="StandardWeb"/>
        <w:spacing w:after="0" w:afterAutospacing="0"/>
      </w:pPr>
    </w:p>
    <w:p w14:paraId="733BEA65" w14:textId="77777777" w:rsidR="00000000" w:rsidRDefault="00000000">
      <w:pPr>
        <w:pStyle w:val="StandardWeb"/>
        <w:spacing w:after="0" w:afterAutospacing="0"/>
      </w:pPr>
      <w:r>
        <w:rPr>
          <w:rStyle w:val="Fett"/>
        </w:rPr>
        <w:t>Bahr, Wolfgang: Tote auf Reisen</w:t>
      </w:r>
    </w:p>
    <w:p w14:paraId="5C9C06FF" w14:textId="77777777" w:rsidR="00000000" w:rsidRDefault="00000000">
      <w:pPr>
        <w:pStyle w:val="StandardWeb"/>
        <w:spacing w:after="0" w:afterAutospacing="0"/>
      </w:pPr>
      <w:r>
        <w:t>Sprecher: Traute Furthner. Dauer: 576 Minuten.</w:t>
      </w:r>
      <w:r>
        <w:br/>
        <w:t>In seinem Buch über das Leben im Diesseits nach dem Tod will der österreichische Autor, Historiker und Journalist, Einblicke in die vielfältigen Aspekte des Totenkults samt seiner Auswüchse geben.</w:t>
      </w:r>
      <w:r>
        <w:br/>
        <w:t>Buch-Nr.: 46863</w:t>
      </w:r>
    </w:p>
    <w:p w14:paraId="68C54A76" w14:textId="77777777" w:rsidR="00000000" w:rsidRDefault="00000000">
      <w:pPr>
        <w:pStyle w:val="StandardWeb"/>
        <w:spacing w:after="0" w:afterAutospacing="0"/>
      </w:pPr>
    </w:p>
    <w:p w14:paraId="73C68B4C" w14:textId="77777777" w:rsidR="00000000" w:rsidRDefault="00000000">
      <w:pPr>
        <w:pStyle w:val="StandardWeb"/>
        <w:spacing w:after="0" w:afterAutospacing="0"/>
      </w:pPr>
      <w:r>
        <w:rPr>
          <w:rStyle w:val="Fett"/>
        </w:rPr>
        <w:t>Bassermann, Lujo: Die ungekrönte Geliebte</w:t>
      </w:r>
    </w:p>
    <w:p w14:paraId="22DADB2C" w14:textId="77777777" w:rsidR="00000000" w:rsidRDefault="00000000">
      <w:pPr>
        <w:pStyle w:val="StandardWeb"/>
        <w:spacing w:after="0" w:afterAutospacing="0"/>
      </w:pPr>
      <w:r>
        <w:t>Sprecher: Alice Zlatnik. Dauer: 689 Minuten.</w:t>
      </w:r>
      <w:r>
        <w:br/>
        <w:t>Der Autor beschreibt das Leben und Wirken von berühmten Mätressen. Dabei entsteht eine Sittengeschichte, in der die menschlichen Antriebe aller beteiligten Personen ebenso analysiert werden wie die zeitgeschichtlichen Auswirkungen der Liebe und Erotik im Bereich der Macht.</w:t>
      </w:r>
      <w:r>
        <w:br/>
        <w:t>Buch-Nr.: 41669</w:t>
      </w:r>
    </w:p>
    <w:p w14:paraId="4116E480" w14:textId="77777777" w:rsidR="00000000" w:rsidRDefault="00000000">
      <w:pPr>
        <w:pStyle w:val="StandardWeb"/>
        <w:spacing w:after="0" w:afterAutospacing="0"/>
      </w:pPr>
    </w:p>
    <w:p w14:paraId="2648E136" w14:textId="77777777" w:rsidR="00000000" w:rsidRDefault="00000000">
      <w:pPr>
        <w:pStyle w:val="StandardWeb"/>
        <w:spacing w:after="0" w:afterAutospacing="0"/>
      </w:pPr>
      <w:r>
        <w:rPr>
          <w:rStyle w:val="Fett"/>
        </w:rPr>
        <w:t>Baum, Oskar: Der Blinde als Kritiker</w:t>
      </w:r>
    </w:p>
    <w:p w14:paraId="54F49EDF" w14:textId="77777777" w:rsidR="00000000" w:rsidRDefault="00000000">
      <w:pPr>
        <w:pStyle w:val="StandardWeb"/>
        <w:spacing w:after="0" w:afterAutospacing="0"/>
      </w:pPr>
      <w:r>
        <w:t>Sprecher: Christoph Prückner. Dauer: 661 Minuten.</w:t>
      </w:r>
      <w:r>
        <w:br/>
        <w:t xml:space="preserve">Oskar Baum (1893–1941) erblindete als Kind. Blindheit und Judentum wurden die zentralen Themen seiner Romane, als Musikkritiker begleitete er die zeitgenössische Avantgarde. Oskar Baums Kritiken sind herausragende Dokumente des Musiklebens der 1920er Jahre. Seine Behinderung überbrückte der Schriftsteller Oskar Baum mit einem "Optimismus, dem wahrhaft nichts Ruchloses eignet, sondern der eine höhere Art der Gründlichkeit ist", wie </w:t>
      </w:r>
      <w:r>
        <w:lastRenderedPageBreak/>
        <w:t>Thomas Mann einmal bemerkte. 1893 geboren und 1941 gestorben, wuchs Baum in einer Familie auf, die ein bewusstes jüdisches Leben führte.</w:t>
      </w:r>
      <w:r>
        <w:br/>
        <w:t>Buch-Nr.: 57231</w:t>
      </w:r>
    </w:p>
    <w:p w14:paraId="477FAB13" w14:textId="77777777" w:rsidR="00000000" w:rsidRDefault="00000000">
      <w:pPr>
        <w:pStyle w:val="StandardWeb"/>
        <w:spacing w:after="0" w:afterAutospacing="0"/>
      </w:pPr>
    </w:p>
    <w:p w14:paraId="07D2DE7C" w14:textId="77777777" w:rsidR="00000000" w:rsidRDefault="00000000">
      <w:pPr>
        <w:pStyle w:val="StandardWeb"/>
        <w:spacing w:after="0" w:afterAutospacing="0"/>
      </w:pPr>
      <w:r>
        <w:rPr>
          <w:rStyle w:val="Fett"/>
        </w:rPr>
        <w:t>Bergmann, Klaus: Fundstücke des Jahrhunderts</w:t>
      </w:r>
    </w:p>
    <w:p w14:paraId="3FADE1B6" w14:textId="77777777" w:rsidR="00000000" w:rsidRDefault="00000000">
      <w:pPr>
        <w:pStyle w:val="StandardWeb"/>
        <w:spacing w:after="0" w:afterAutospacing="0"/>
      </w:pPr>
      <w:r>
        <w:t>Sprecher: Birgit Krammer, Dieter Mann u.a. Dauer: 827 Minuten.</w:t>
      </w:r>
      <w:r>
        <w:br/>
        <w:t>Die Fundstücke stellen aus jedem Jahr des 20. Jh. ein großes oder kleineres Ereignis vor: Den großen Auftritt des Teddybären, Einsteins Relativitätstheorie, Konrad Adenauer und die zollfreie Banane, das Sonntagsfahrverbot, Boris Beckers ersten Wimbledonsieg, die Volkszählung. DAISY-Format Bei diesem Hörbuch handelt es sich um ein käuflich erworbenes Hörbuch das barrierefrei aufgearbeitet wurde.</w:t>
      </w:r>
      <w:r>
        <w:br/>
        <w:t>Buch-Nr.: 31284</w:t>
      </w:r>
    </w:p>
    <w:p w14:paraId="0CB8D278" w14:textId="77777777" w:rsidR="00000000" w:rsidRDefault="00000000">
      <w:pPr>
        <w:pStyle w:val="StandardWeb"/>
        <w:spacing w:after="0" w:afterAutospacing="0"/>
      </w:pPr>
    </w:p>
    <w:p w14:paraId="296F06C8" w14:textId="77777777" w:rsidR="00000000" w:rsidRDefault="00000000">
      <w:pPr>
        <w:pStyle w:val="StandardWeb"/>
        <w:spacing w:after="0" w:afterAutospacing="0"/>
      </w:pPr>
      <w:r>
        <w:rPr>
          <w:rStyle w:val="Fett"/>
        </w:rPr>
        <w:t>Bettetini, Maria: Eine kleine Geschichte der Lüge: Von Odysseus bis Pinocchio</w:t>
      </w:r>
    </w:p>
    <w:p w14:paraId="2364018C" w14:textId="77777777" w:rsidR="00000000" w:rsidRDefault="00000000">
      <w:pPr>
        <w:pStyle w:val="StandardWeb"/>
        <w:spacing w:after="0" w:afterAutospacing="0"/>
      </w:pPr>
      <w:r>
        <w:t>Sprecher: Friederike Krumme. Dauer: 307 Minuten.</w:t>
      </w:r>
      <w:r>
        <w:br/>
        <w:t>Eine unterhaltsame Kulturgeschichte der Lüge: Ihre Geschichte, ihre Protagonisten, ihre Absichten und Bewertungen von Philosophen.</w:t>
      </w:r>
      <w:r>
        <w:br/>
        <w:t>Buch-Nr.: 52161</w:t>
      </w:r>
    </w:p>
    <w:p w14:paraId="4E9C17FF" w14:textId="77777777" w:rsidR="00000000" w:rsidRDefault="00000000">
      <w:pPr>
        <w:pStyle w:val="StandardWeb"/>
        <w:spacing w:after="0" w:afterAutospacing="0"/>
      </w:pPr>
    </w:p>
    <w:p w14:paraId="55517E0F" w14:textId="77777777" w:rsidR="00000000" w:rsidRDefault="00000000">
      <w:pPr>
        <w:pStyle w:val="StandardWeb"/>
        <w:spacing w:after="0" w:afterAutospacing="0"/>
      </w:pPr>
      <w:r>
        <w:rPr>
          <w:rStyle w:val="Fett"/>
        </w:rPr>
        <w:t>Boehm, Gero von: Unterwegs in der Weltgeschichte mit Hape Kerkeling</w:t>
      </w:r>
    </w:p>
    <w:p w14:paraId="325DD8EC" w14:textId="77777777" w:rsidR="00000000" w:rsidRDefault="00000000">
      <w:pPr>
        <w:pStyle w:val="StandardWeb"/>
        <w:spacing w:after="0" w:afterAutospacing="0"/>
      </w:pPr>
      <w:r>
        <w:t>Sprecher: Hape Kerkeling. Dauer: 295 Minuten.</w:t>
      </w:r>
      <w:r>
        <w:br/>
        <w:t xml:space="preserve">Hape Kerkeling ist wieder unterwegs - dieses Mal aber ist es eine Zeitreise: Durch die Geschichte der Menschheit von den Anfängen bis heute. "Unterwegs in der Weltgeschichte" reist mit ihm an Orte, an denen der Lauf der Weltgeschichte noch heute abzulesen ist und an denen wirkliche Zeitenwenden eingeleitet wurden: Ob an die Wiege der ersten Kulturen im Zweistromland und in Ägypten, auf die Akropolis oder nach Rom, zu den alten Kulturen Südamerikas oder mit einem historischen Segelschiff, das er selbst zur New Yorker Freiheitsstatue steuert. Bei diesem Hörbuch handelt es sich um ein käuflich erworbenes Hörbuch, das barrierefrei aufbereitet wurde. </w:t>
      </w:r>
      <w:r>
        <w:br/>
        <w:t>Buch-Nr.: 33663</w:t>
      </w:r>
    </w:p>
    <w:p w14:paraId="5557968C" w14:textId="77777777" w:rsidR="00000000" w:rsidRDefault="00000000">
      <w:pPr>
        <w:pStyle w:val="StandardWeb"/>
        <w:spacing w:after="0" w:afterAutospacing="0"/>
      </w:pPr>
    </w:p>
    <w:p w14:paraId="1C375746" w14:textId="77777777" w:rsidR="00000000" w:rsidRDefault="00000000">
      <w:pPr>
        <w:pStyle w:val="StandardWeb"/>
        <w:spacing w:after="0" w:afterAutospacing="0"/>
      </w:pPr>
      <w:r>
        <w:rPr>
          <w:rStyle w:val="Fett"/>
        </w:rPr>
        <w:t>Brandstetter, Alois: Schönschreiben</w:t>
      </w:r>
    </w:p>
    <w:p w14:paraId="121BC6D0" w14:textId="77777777" w:rsidR="00000000" w:rsidRDefault="00000000">
      <w:pPr>
        <w:pStyle w:val="StandardWeb"/>
        <w:spacing w:after="0" w:afterAutospacing="0"/>
      </w:pPr>
      <w:r>
        <w:t>Sprecher: Friedrich Wagner. Dauer: 245 Minuten.</w:t>
      </w:r>
      <w:r>
        <w:br/>
        <w:t>Vergnüglicher, lehrreicher Streifzug durch die Welt der klösterlichen Schreibwerkstätten und Vorstellung von Drucktechniken bis hin zur Graphologie.</w:t>
      </w:r>
      <w:r>
        <w:br/>
        <w:t>Buch-Nr.: 46797</w:t>
      </w:r>
    </w:p>
    <w:p w14:paraId="4EA6DDBF" w14:textId="77777777" w:rsidR="00000000" w:rsidRDefault="00000000">
      <w:pPr>
        <w:pStyle w:val="StandardWeb"/>
        <w:spacing w:after="0" w:afterAutospacing="0"/>
      </w:pPr>
    </w:p>
    <w:p w14:paraId="7295CD76" w14:textId="77777777" w:rsidR="00000000" w:rsidRDefault="00000000">
      <w:pPr>
        <w:pStyle w:val="StandardWeb"/>
        <w:spacing w:after="0" w:afterAutospacing="0"/>
      </w:pPr>
      <w:r>
        <w:rPr>
          <w:rStyle w:val="Fett"/>
        </w:rPr>
        <w:lastRenderedPageBreak/>
        <w:t>Brückner, Christine: Wenn du geredet hättest, Desdemona</w:t>
      </w:r>
    </w:p>
    <w:p w14:paraId="77F82957" w14:textId="77777777" w:rsidR="00000000" w:rsidRDefault="00000000">
      <w:pPr>
        <w:pStyle w:val="StandardWeb"/>
        <w:spacing w:after="0" w:afterAutospacing="0"/>
      </w:pPr>
      <w:r>
        <w:t>Sprecher: Barbara M. Henke. Dauer: 263 Minuten.</w:t>
      </w:r>
      <w:r>
        <w:br/>
        <w:t>Fiktive Reden geben Zeugnis von der Stärke, der moralischen Kraft, der Trauer und der Liebe der Frauen.</w:t>
      </w:r>
      <w:r>
        <w:br/>
        <w:t>Buch-Nr.: 51431</w:t>
      </w:r>
    </w:p>
    <w:p w14:paraId="0656EA04" w14:textId="77777777" w:rsidR="00000000" w:rsidRDefault="00000000">
      <w:pPr>
        <w:pStyle w:val="StandardWeb"/>
        <w:spacing w:after="0" w:afterAutospacing="0"/>
      </w:pPr>
    </w:p>
    <w:p w14:paraId="4F5C5539" w14:textId="77777777" w:rsidR="00000000" w:rsidRDefault="00000000">
      <w:pPr>
        <w:pStyle w:val="StandardWeb"/>
        <w:spacing w:after="0" w:afterAutospacing="0"/>
      </w:pPr>
      <w:r>
        <w:rPr>
          <w:rStyle w:val="Fett"/>
        </w:rPr>
        <w:t>Clébert, Jean-Paul: Die Angst vor dem Weltuntergang</w:t>
      </w:r>
    </w:p>
    <w:p w14:paraId="243E4745" w14:textId="77777777" w:rsidR="00000000" w:rsidRDefault="00000000">
      <w:pPr>
        <w:pStyle w:val="StandardWeb"/>
        <w:spacing w:after="0" w:afterAutospacing="0"/>
      </w:pPr>
      <w:r>
        <w:t>Sprecher: Eveline Leitl. Dauer: 981 Minuten.</w:t>
      </w:r>
      <w:r>
        <w:br/>
        <w:t>Seit den Anfängen der Zeit zieht sich durch die Geschichte der Menschheit ein Alptraum: Das Ende der Welt, die Vernichtung des Planeten und damit der unausweichliche Untergang des Menschen. Jean-Paul Clebert geht der Entwicklung dieses kollektiven Albtraums nach: Seiner Entstehung und weiteren Ausprägung im Lauf der Jahrhunderte bis hin zum Höhepunkt im Jahr 1000.</w:t>
      </w:r>
      <w:r>
        <w:br/>
        <w:t>Buch-Nr.: 46332</w:t>
      </w:r>
    </w:p>
    <w:p w14:paraId="0440FA90" w14:textId="77777777" w:rsidR="00000000" w:rsidRDefault="00000000">
      <w:pPr>
        <w:pStyle w:val="StandardWeb"/>
        <w:spacing w:after="0" w:afterAutospacing="0"/>
      </w:pPr>
    </w:p>
    <w:p w14:paraId="4BD90748" w14:textId="77777777" w:rsidR="00000000" w:rsidRDefault="00000000">
      <w:pPr>
        <w:pStyle w:val="StandardWeb"/>
        <w:spacing w:after="0" w:afterAutospacing="0"/>
      </w:pPr>
      <w:r>
        <w:rPr>
          <w:rStyle w:val="Fett"/>
        </w:rPr>
        <w:t>Corbin, Alain: Pesthauch und Blütenduft</w:t>
      </w:r>
    </w:p>
    <w:p w14:paraId="5FF92BFF" w14:textId="77777777" w:rsidR="00000000" w:rsidRDefault="00000000">
      <w:pPr>
        <w:pStyle w:val="StandardWeb"/>
        <w:spacing w:after="0" w:afterAutospacing="0"/>
      </w:pPr>
      <w:r>
        <w:t>Sprecher: Christine Trüb. Dauer: 1132 Minuten.</w:t>
      </w:r>
      <w:r>
        <w:br/>
        <w:t>Schon Ende des 18. Jh. fürchten aufgeklärte Bewohner von Paris die Umweltverschmutzung. Der Fortschritt heute führte nicht nur zu wirksamen analytischen Verfahren, er erzeugte auch die neue Sensibilität und den Ruf nach dem Staat als Wächter der öffentlichen Hygiene.</w:t>
      </w:r>
      <w:r>
        <w:br/>
        <w:t>Buch-Nr.: 52618</w:t>
      </w:r>
    </w:p>
    <w:p w14:paraId="7519C37B" w14:textId="77777777" w:rsidR="00000000" w:rsidRDefault="00000000">
      <w:pPr>
        <w:pStyle w:val="StandardWeb"/>
        <w:spacing w:after="0" w:afterAutospacing="0"/>
      </w:pPr>
    </w:p>
    <w:p w14:paraId="786D2A76" w14:textId="77777777" w:rsidR="00000000" w:rsidRDefault="00000000">
      <w:pPr>
        <w:pStyle w:val="StandardWeb"/>
        <w:spacing w:after="0" w:afterAutospacing="0"/>
      </w:pPr>
      <w:r>
        <w:rPr>
          <w:rStyle w:val="Fett"/>
        </w:rPr>
        <w:t>Cottrell, Leonard: Verlorene Kulturen</w:t>
      </w:r>
    </w:p>
    <w:p w14:paraId="0F02D68C" w14:textId="77777777" w:rsidR="00000000" w:rsidRDefault="00000000">
      <w:pPr>
        <w:pStyle w:val="StandardWeb"/>
        <w:spacing w:after="0" w:afterAutospacing="0"/>
      </w:pPr>
      <w:r>
        <w:t>Sprecher: Anton Duschek. Dauer: 205 Minuten.</w:t>
      </w:r>
      <w:r>
        <w:br/>
        <w:t>Ägypten, Kreta, Mykene, Ceylon, Maya, Inka.</w:t>
      </w:r>
      <w:r>
        <w:br/>
        <w:t>Buch-Nr.: 43744</w:t>
      </w:r>
    </w:p>
    <w:p w14:paraId="7AED7F10" w14:textId="77777777" w:rsidR="00000000" w:rsidRDefault="00000000">
      <w:pPr>
        <w:pStyle w:val="StandardWeb"/>
        <w:spacing w:after="0" w:afterAutospacing="0"/>
      </w:pPr>
    </w:p>
    <w:p w14:paraId="04309096" w14:textId="77777777" w:rsidR="00000000" w:rsidRDefault="00000000">
      <w:pPr>
        <w:pStyle w:val="StandardWeb"/>
        <w:spacing w:after="0" w:afterAutospacing="0"/>
      </w:pPr>
      <w:r>
        <w:rPr>
          <w:rStyle w:val="Fett"/>
        </w:rPr>
        <w:t>Decker, Kerstin: Eine kleine Geschichte des Windes</w:t>
      </w:r>
    </w:p>
    <w:p w14:paraId="56278310" w14:textId="77777777" w:rsidR="00000000" w:rsidRDefault="00000000">
      <w:pPr>
        <w:pStyle w:val="StandardWeb"/>
        <w:spacing w:after="0" w:afterAutospacing="0"/>
      </w:pPr>
      <w:r>
        <w:t>Sprecher: Corinna Beilharz. Dauer: 400 Minuten.</w:t>
      </w:r>
      <w:r>
        <w:br/>
        <w:t>Am Anfang war der Wind! Wir können uns nicht weigern zu atmen. Wind ist bewegte Luft, vom Atem bis zum Tropensturm. Decker führt uns auf eine informative, unterhaltsame Reise ins Reich der Natur- und Kulturgewalt. Sie erklärt die Geburt der europäischen Demokratie aus dem Geist des Windes. Auch, was wir Globalisierung nennen, ist windursprünglich: Gefangen in den Segeln der Schiffe, ließ er uns die Welt umrunden. Vom ersten Segel geht es über die Erfindung der Windmühlen bis hin zu Windrädern und fliegenden Windturbinen. Die Rückkehr der Segelwagen, der Segel-Frachtschiffe und Luftschiffe steht kurz bevor.</w:t>
      </w:r>
      <w:r>
        <w:br/>
        <w:t>Buch-Nr.: 57363</w:t>
      </w:r>
    </w:p>
    <w:p w14:paraId="44DBDBF9" w14:textId="77777777" w:rsidR="00000000" w:rsidRDefault="00000000">
      <w:pPr>
        <w:pStyle w:val="StandardWeb"/>
        <w:spacing w:after="0" w:afterAutospacing="0"/>
      </w:pPr>
    </w:p>
    <w:p w14:paraId="4192AD28" w14:textId="77777777" w:rsidR="00000000" w:rsidRDefault="00000000">
      <w:pPr>
        <w:pStyle w:val="StandardWeb"/>
        <w:spacing w:after="0" w:afterAutospacing="0"/>
      </w:pPr>
      <w:r>
        <w:rPr>
          <w:rStyle w:val="Fett"/>
        </w:rPr>
        <w:t>Dee, Andrea: Ins Wirtshaus!</w:t>
      </w:r>
    </w:p>
    <w:p w14:paraId="3309BF3C" w14:textId="77777777" w:rsidR="00000000" w:rsidRDefault="00000000">
      <w:pPr>
        <w:pStyle w:val="StandardWeb"/>
        <w:spacing w:after="0" w:afterAutospacing="0"/>
      </w:pPr>
      <w:r>
        <w:t>Sprecher: Brigitte Slezak. Dauer: 416 Minuten.</w:t>
      </w:r>
      <w:r>
        <w:br/>
        <w:t>Im Wirtshaus wurden Parteien gegründet und Hochzeiten gefeiert. Am Stammtisch gab's Hausmannskost und Bier. An der Schank war das pralle Leben: Andrea Dee und Conrad Seidl führen durch Geschichte und Gegenwart einer Institution.</w:t>
      </w:r>
      <w:r>
        <w:br/>
        <w:t>Buch-Nr.: 46685</w:t>
      </w:r>
    </w:p>
    <w:p w14:paraId="17FA2343" w14:textId="77777777" w:rsidR="00000000" w:rsidRDefault="00000000">
      <w:pPr>
        <w:pStyle w:val="StandardWeb"/>
        <w:spacing w:after="0" w:afterAutospacing="0"/>
      </w:pPr>
    </w:p>
    <w:p w14:paraId="7227793C" w14:textId="77777777" w:rsidR="00000000" w:rsidRDefault="00000000">
      <w:pPr>
        <w:pStyle w:val="StandardWeb"/>
        <w:spacing w:after="0" w:afterAutospacing="0"/>
      </w:pPr>
      <w:r>
        <w:rPr>
          <w:rStyle w:val="Fett"/>
        </w:rPr>
        <w:t>Döbler, Hanns Ferdinand: Hexenwahn</w:t>
      </w:r>
    </w:p>
    <w:p w14:paraId="6F62DFF7" w14:textId="77777777" w:rsidR="00000000" w:rsidRDefault="00000000">
      <w:pPr>
        <w:pStyle w:val="StandardWeb"/>
        <w:spacing w:after="0" w:afterAutospacing="0"/>
      </w:pPr>
      <w:r>
        <w:t>Sprecher: Lydia Schwarze. Dauer: 811 Minuten.</w:t>
      </w:r>
      <w:r>
        <w:br/>
        <w:t>Kulturgeschichte einer tödlichen Irrlehre von der Antike bis in die Gegenwart.</w:t>
      </w:r>
      <w:r>
        <w:br/>
        <w:t>Buch-Nr.: 53545</w:t>
      </w:r>
    </w:p>
    <w:p w14:paraId="3F36F999" w14:textId="77777777" w:rsidR="00000000" w:rsidRDefault="00000000">
      <w:pPr>
        <w:pStyle w:val="StandardWeb"/>
        <w:spacing w:after="0" w:afterAutospacing="0"/>
      </w:pPr>
    </w:p>
    <w:p w14:paraId="3B122797" w14:textId="77777777" w:rsidR="00000000" w:rsidRDefault="00000000">
      <w:pPr>
        <w:pStyle w:val="StandardWeb"/>
        <w:spacing w:after="0" w:afterAutospacing="0"/>
      </w:pPr>
      <w:r>
        <w:rPr>
          <w:rStyle w:val="Fett"/>
        </w:rPr>
        <w:t>Duby, Georges: Geschichte der Frauen</w:t>
      </w:r>
    </w:p>
    <w:p w14:paraId="4285B0DC" w14:textId="77777777" w:rsidR="00000000" w:rsidRDefault="00000000">
      <w:pPr>
        <w:pStyle w:val="StandardWeb"/>
        <w:spacing w:after="0" w:afterAutospacing="0"/>
      </w:pPr>
      <w:r>
        <w:t>Sprecher: Monika Köteles. Dauer: 1394 Minuten.</w:t>
      </w:r>
      <w:r>
        <w:br/>
        <w:t>Der zweite Band der Reihe "Geschichte der Frauen" beleuchtet das Leben der Frauen im Mittelalter. Die Stimmen von Frauen sind in dieser Epoche schon vernehmlicher. Archäologische Funde vermitteln einen Eindruck der vielfältigen Tätigkeitsbereiche von Frauen und es gibt Texte kühner weiblicher Einzelgestalten, die uns Einblick in das Bewusstsein von Frauen erlauben.</w:t>
      </w:r>
      <w:r>
        <w:br/>
        <w:t>Buch-Nr.: 52345</w:t>
      </w:r>
    </w:p>
    <w:p w14:paraId="1DDEBC12" w14:textId="77777777" w:rsidR="00000000" w:rsidRDefault="00000000">
      <w:pPr>
        <w:pStyle w:val="StandardWeb"/>
        <w:spacing w:after="0" w:afterAutospacing="0"/>
      </w:pPr>
    </w:p>
    <w:p w14:paraId="04E1B158" w14:textId="77777777" w:rsidR="00000000" w:rsidRDefault="00000000">
      <w:pPr>
        <w:pStyle w:val="StandardWeb"/>
        <w:spacing w:after="0" w:afterAutospacing="0"/>
      </w:pPr>
      <w:r>
        <w:rPr>
          <w:rStyle w:val="Fett"/>
        </w:rPr>
        <w:t>Duby, Georges: Geschichte der Frauen</w:t>
      </w:r>
    </w:p>
    <w:p w14:paraId="615D364A" w14:textId="77777777" w:rsidR="00000000" w:rsidRDefault="00000000">
      <w:pPr>
        <w:pStyle w:val="StandardWeb"/>
        <w:spacing w:after="0" w:afterAutospacing="0"/>
      </w:pPr>
      <w:r>
        <w:t>Sprecher: Monika Köteles. Dauer: 1490 Minuten.</w:t>
      </w:r>
      <w:r>
        <w:br/>
        <w:t>Das Leben der Frauen in der Frühen Neuzeit ist mehr noch als in den Epochen zuvor gekennzeichnet von einer überraschenden Vielfalt: Ob als Hausmutter, als Regentin, Schauspielerin, Literatin oder als Bäuerin - Frauen begegnen uns überall. Alle Aspekte weiblicher Lebenszusammenhänge werden im dritten Band der Reihe "Geschichte der Frauen" beleuchtet.</w:t>
      </w:r>
      <w:r>
        <w:br/>
        <w:t>Buch-Nr.: 52346</w:t>
      </w:r>
    </w:p>
    <w:p w14:paraId="4FF88CFF" w14:textId="77777777" w:rsidR="00000000" w:rsidRDefault="00000000">
      <w:pPr>
        <w:pStyle w:val="StandardWeb"/>
        <w:spacing w:after="0" w:afterAutospacing="0"/>
      </w:pPr>
    </w:p>
    <w:p w14:paraId="0D4603DB" w14:textId="77777777" w:rsidR="00000000" w:rsidRDefault="00000000">
      <w:pPr>
        <w:pStyle w:val="StandardWeb"/>
        <w:spacing w:after="0" w:afterAutospacing="0"/>
      </w:pPr>
      <w:r>
        <w:rPr>
          <w:rStyle w:val="Fett"/>
        </w:rPr>
        <w:t>Duby, Georges: Geschichte der Frauen</w:t>
      </w:r>
    </w:p>
    <w:p w14:paraId="520EADA4" w14:textId="77777777" w:rsidR="00000000" w:rsidRDefault="00000000">
      <w:pPr>
        <w:pStyle w:val="StandardWeb"/>
        <w:spacing w:after="0" w:afterAutospacing="0"/>
      </w:pPr>
      <w:r>
        <w:t>Sprecher: Birgit Krammer. Dauer: 1744 Minuten.</w:t>
      </w:r>
      <w:r>
        <w:br/>
        <w:t xml:space="preserve">Band vier der großangelegten "Geschichte der Frauen" zeigt die Situation der Frauen im 19. Jh. auf. Aus dem Inhalt: Der politische Bruch und die neue Redeordnung: Töchter der Freiheit und revolutionäre Bürgerinnen; Die Französische Revolution; Zwischen Bestimmung und </w:t>
      </w:r>
      <w:r>
        <w:lastRenderedPageBreak/>
        <w:t>Schicksal. Philosophiegeschichte zur Geschlechterdifferenz; Rechtliche Widersprüche.</w:t>
      </w:r>
      <w:r>
        <w:br/>
        <w:t>Buch-Nr.: 52347</w:t>
      </w:r>
    </w:p>
    <w:p w14:paraId="1828588D" w14:textId="77777777" w:rsidR="00000000" w:rsidRDefault="00000000">
      <w:pPr>
        <w:pStyle w:val="StandardWeb"/>
        <w:spacing w:after="0" w:afterAutospacing="0"/>
      </w:pPr>
    </w:p>
    <w:p w14:paraId="5ED9E93F" w14:textId="77777777" w:rsidR="00000000" w:rsidRDefault="00000000">
      <w:pPr>
        <w:pStyle w:val="StandardWeb"/>
        <w:spacing w:after="0" w:afterAutospacing="0"/>
      </w:pPr>
      <w:r>
        <w:rPr>
          <w:rStyle w:val="Fett"/>
        </w:rPr>
        <w:t>Duby, Georges: Geschichte der Frauen</w:t>
      </w:r>
    </w:p>
    <w:p w14:paraId="68D5EF6D" w14:textId="77777777" w:rsidR="00000000" w:rsidRDefault="00000000">
      <w:pPr>
        <w:pStyle w:val="StandardWeb"/>
        <w:spacing w:after="0" w:afterAutospacing="0"/>
      </w:pPr>
      <w:r>
        <w:t>Sprecher: Birgit Krammer. Dauer: 1967 Minuten.</w:t>
      </w:r>
      <w:r>
        <w:br/>
        <w:t>Die "Geschichte der Frauen" ist mit ihrem fünften Band im 20. Jh. angekommen. Kaum ein Jahrhundert hat das Leben der Frauen so nachhaltig und schnell verändert. Frauen rücken in allen gesellschaftlichen Bereichen mehr und mehr in den Vordergrund. Das allgemeine Wahlrecht und der freie Hochschulzugang beispielsweise, errungen im 20. Jh., sind heute selbstverständlich.</w:t>
      </w:r>
      <w:r>
        <w:br/>
        <w:t>Buch-Nr.: 52348</w:t>
      </w:r>
    </w:p>
    <w:p w14:paraId="724F04C2" w14:textId="77777777" w:rsidR="00000000" w:rsidRDefault="00000000">
      <w:pPr>
        <w:pStyle w:val="StandardWeb"/>
        <w:spacing w:after="0" w:afterAutospacing="0"/>
      </w:pPr>
    </w:p>
    <w:p w14:paraId="5C767059" w14:textId="77777777" w:rsidR="00000000" w:rsidRDefault="00000000">
      <w:pPr>
        <w:pStyle w:val="StandardWeb"/>
        <w:spacing w:after="0" w:afterAutospacing="0"/>
      </w:pPr>
      <w:r>
        <w:rPr>
          <w:rStyle w:val="Fett"/>
        </w:rPr>
        <w:t>Duby, Georgesel: Geschichte der Frauen</w:t>
      </w:r>
    </w:p>
    <w:p w14:paraId="46C0F97F" w14:textId="77777777" w:rsidR="00000000" w:rsidRDefault="00000000">
      <w:pPr>
        <w:pStyle w:val="StandardWeb"/>
        <w:spacing w:after="0" w:afterAutospacing="0"/>
      </w:pPr>
      <w:r>
        <w:t>Sprecher: Bettina Rossbacher. Dauer: 1535 Minuten.</w:t>
      </w:r>
      <w:r>
        <w:br/>
        <w:t>Der erste Band der Reihe präsentiert ein historisches Panorama von zwanzig Jahrhunderten griechischer und römischer Geschichte. Die Frauen in der Antike haben selbst kaum schriftliche Zeugnisse hinterlassen, aber es existiert eine Fülle von Texten und Bildern, die Aufschluss geben über die Lebensformen von Frauen und die Frauenbilder jener Epoche.</w:t>
      </w:r>
      <w:r>
        <w:br/>
        <w:t>Buch-Nr.: 52344</w:t>
      </w:r>
    </w:p>
    <w:p w14:paraId="74305DF1" w14:textId="77777777" w:rsidR="00000000" w:rsidRDefault="00000000">
      <w:pPr>
        <w:pStyle w:val="StandardWeb"/>
        <w:spacing w:after="0" w:afterAutospacing="0"/>
      </w:pPr>
    </w:p>
    <w:p w14:paraId="7E90DA76" w14:textId="77777777" w:rsidR="00000000" w:rsidRDefault="00000000">
      <w:pPr>
        <w:pStyle w:val="StandardWeb"/>
        <w:spacing w:after="0" w:afterAutospacing="0"/>
      </w:pPr>
      <w:r>
        <w:rPr>
          <w:rStyle w:val="Fett"/>
        </w:rPr>
        <w:t>Eco, Umberto: Die Geschichte der Hässlichkeit</w:t>
      </w:r>
    </w:p>
    <w:p w14:paraId="1619E113" w14:textId="77777777" w:rsidR="00000000" w:rsidRDefault="00000000">
      <w:pPr>
        <w:pStyle w:val="StandardWeb"/>
        <w:spacing w:after="0" w:afterAutospacing="0"/>
      </w:pPr>
      <w:r>
        <w:t>Sprecher: Marianne Weber. Dauer: 1066 Minuten.</w:t>
      </w:r>
      <w:r>
        <w:br/>
        <w:t>Seit jeher hat die Schönheit die Menschen beglückt, aber faszinierend, erschreckend und rätselhaft war immer ihr Gegenteil: Die Hässlichkeit. Es stellt sich die Frage: "Was gilt überhaupt als hässlich?" und widmet sich dem Hässlichen in der Kunst: Vom Grauen in der griechischen Antike, von Hölle, Teufel bis zu Hexen und Satanisten, vom Grotesken zur Obszönität, von der Apokalypse bis zum Kitsch.</w:t>
      </w:r>
      <w:r>
        <w:br/>
        <w:t>Buch-Nr.: 51893</w:t>
      </w:r>
    </w:p>
    <w:p w14:paraId="79DC4148" w14:textId="77777777" w:rsidR="00000000" w:rsidRDefault="00000000">
      <w:pPr>
        <w:pStyle w:val="StandardWeb"/>
        <w:spacing w:after="0" w:afterAutospacing="0"/>
      </w:pPr>
    </w:p>
    <w:p w14:paraId="11C16DE1" w14:textId="77777777" w:rsidR="00000000" w:rsidRDefault="00000000">
      <w:pPr>
        <w:pStyle w:val="StandardWeb"/>
        <w:spacing w:after="0" w:afterAutospacing="0"/>
      </w:pPr>
      <w:r>
        <w:rPr>
          <w:rStyle w:val="Fett"/>
        </w:rPr>
        <w:t>Eco, Umberto: Die Geschichte der legendären Länder und Städte</w:t>
      </w:r>
    </w:p>
    <w:p w14:paraId="44A11AFE" w14:textId="77777777" w:rsidR="00000000" w:rsidRDefault="00000000">
      <w:pPr>
        <w:pStyle w:val="StandardWeb"/>
        <w:spacing w:after="0" w:afterAutospacing="0"/>
      </w:pPr>
      <w:r>
        <w:t>Sprecher: Birgit Krammer. Dauer: 993 Minuten.</w:t>
      </w:r>
      <w:r>
        <w:br/>
        <w:t>Von Atlantis zu Gullivers Riesen und Zwergen, Homers Troja bis Tolkiens Mittelerde, King Kongs Insel bis Alices Wunderland: Von nichts haben die Menschen so ausdauernd geträumt wie von fernen Kontinenten, unbekannten Ländern und funkelnden Städten. Ob früheste Mythen oder neueste Science-Fiction, es gibt zwei Orte für diese legendären Wunschwelten: Bücher und Bilder.</w:t>
      </w:r>
      <w:r>
        <w:br/>
        <w:t>Buch-Nr.: 52343</w:t>
      </w:r>
    </w:p>
    <w:p w14:paraId="73955C56" w14:textId="77777777" w:rsidR="00000000" w:rsidRDefault="00000000">
      <w:pPr>
        <w:pStyle w:val="StandardWeb"/>
        <w:spacing w:after="0" w:afterAutospacing="0"/>
      </w:pPr>
    </w:p>
    <w:p w14:paraId="440435D2" w14:textId="77777777" w:rsidR="00000000" w:rsidRDefault="00000000">
      <w:pPr>
        <w:pStyle w:val="StandardWeb"/>
        <w:spacing w:after="0" w:afterAutospacing="0"/>
      </w:pPr>
      <w:r>
        <w:rPr>
          <w:rStyle w:val="Fett"/>
        </w:rPr>
        <w:lastRenderedPageBreak/>
        <w:t>Fallaci, Oriana: Die Wut und der Stolz</w:t>
      </w:r>
    </w:p>
    <w:p w14:paraId="70918663" w14:textId="77777777" w:rsidR="00000000" w:rsidRDefault="00000000">
      <w:pPr>
        <w:pStyle w:val="StandardWeb"/>
        <w:spacing w:after="0" w:afterAutospacing="0"/>
      </w:pPr>
      <w:r>
        <w:t>Sprecher: Daniela Kuhn. Dauer: 310 Minuten.</w:t>
      </w:r>
      <w:r>
        <w:br/>
        <w:t>Rhetorisch brillant, leidenschaftlich und kompromisslos schrieb die in Manhattan lebende italienische Schriftstellerin über den 11. September 2001 und seine Hintergründe: Über die Gefahren des radikalen Islamismus, die linksorientierten Europäer und den Verlust ihrer gesellschaftlichen Werte. Bereits als Kind im Widerstand tätig, wurde Fallaci als mutige Journalistin bekannt und geschätzt.</w:t>
      </w:r>
      <w:r>
        <w:br/>
        <w:t>Buch-Nr.: 53589</w:t>
      </w:r>
    </w:p>
    <w:p w14:paraId="19DD80A6" w14:textId="77777777" w:rsidR="00000000" w:rsidRDefault="00000000">
      <w:pPr>
        <w:pStyle w:val="StandardWeb"/>
        <w:spacing w:after="0" w:afterAutospacing="0"/>
      </w:pPr>
    </w:p>
    <w:p w14:paraId="619D1D5F" w14:textId="77777777" w:rsidR="00000000" w:rsidRDefault="00000000">
      <w:pPr>
        <w:pStyle w:val="StandardWeb"/>
        <w:spacing w:after="0" w:afterAutospacing="0"/>
      </w:pPr>
      <w:r>
        <w:rPr>
          <w:rStyle w:val="Fett"/>
        </w:rPr>
        <w:t>Fischer, Ernst Peter: Paarläufe der Wissenschaft</w:t>
      </w:r>
    </w:p>
    <w:p w14:paraId="637CA0C6" w14:textId="77777777" w:rsidR="00000000" w:rsidRDefault="00000000">
      <w:pPr>
        <w:pStyle w:val="StandardWeb"/>
        <w:spacing w:after="0" w:afterAutospacing="0"/>
      </w:pPr>
      <w:r>
        <w:t>Sprecher: Birgit Krammer, Ernst Peter Fischer. Dauer: 348 Minuten.</w:t>
      </w:r>
      <w:r>
        <w:br/>
        <w:t>Der Wissenschaftshistoriker Ernst Peter Fischer (geboren 1947) porträtiert Giganten der Wissenschaft. Mit Originaltönen von David Hilbert, Max Planck, Albert Einstein, Niels Bohr, Werner Heisenberg, Wolfgang Pauli, Otto Hahn, Lise Meitner, Erwin Schrödinger, Max Delbrück, James Watson und Francis Crick. Bei diesem Hörbuch handelt es sich um ein käuflich erworbenes Hörbuch das barrierefrei aufgearbeitet wurde.</w:t>
      </w:r>
      <w:r>
        <w:br/>
        <w:t>Buch-Nr.: 32812</w:t>
      </w:r>
    </w:p>
    <w:p w14:paraId="3F30AEE9" w14:textId="77777777" w:rsidR="00000000" w:rsidRDefault="00000000">
      <w:pPr>
        <w:pStyle w:val="StandardWeb"/>
        <w:spacing w:after="0" w:afterAutospacing="0"/>
      </w:pPr>
    </w:p>
    <w:p w14:paraId="49B2F876" w14:textId="77777777" w:rsidR="00000000" w:rsidRDefault="00000000">
      <w:pPr>
        <w:pStyle w:val="StandardWeb"/>
        <w:spacing w:after="0" w:afterAutospacing="0"/>
      </w:pPr>
      <w:r>
        <w:rPr>
          <w:rStyle w:val="Fett"/>
        </w:rPr>
        <w:t>Fox, James: Die Welt im Licht der Farbe</w:t>
      </w:r>
    </w:p>
    <w:p w14:paraId="71F29C35" w14:textId="77777777" w:rsidR="00000000" w:rsidRDefault="00000000">
      <w:pPr>
        <w:pStyle w:val="StandardWeb"/>
        <w:spacing w:after="0" w:afterAutospacing="0"/>
      </w:pPr>
      <w:r>
        <w:t>Sprecher: Bettina Rossbacher. Dauer: 1014 Minuten.</w:t>
      </w:r>
      <w:r>
        <w:br/>
        <w:t>Die Welt erscheint uns farbig. Doch Farben sind ebenso Teil unserer Vorstellung wie unserer Umwelt. In jedem Kapitel taucht James Fox mit uns in eine bestimmte Farbe ein und erläutert in Überlegungen zur Kunst- und Menschheitsgeschichte, welche Bedeutung diese Farben zu verschiedenen Zeiten an verschiedenen Orten der Welt hatten. Und er erklärt uns, wie diese vielfältigen Bedeutungen mit den Eigenschaften des Lichts und der Funktionsweise unserer Augen und unseres Gehirns zusammenhängen. James Fox zeigt, wie Künstler, Wissenschaftler, Schriftsteller, Philosophen, Entdecker und Erfinder von Farben beeinflusst wurden und wie uns Farben helfen, ihre Werke, aber auch unsere eigene Kultur besser zu verstehen.</w:t>
      </w:r>
      <w:r>
        <w:br/>
        <w:t>Buch-Nr.: 56334</w:t>
      </w:r>
    </w:p>
    <w:p w14:paraId="035F9930" w14:textId="77777777" w:rsidR="00000000" w:rsidRDefault="00000000">
      <w:pPr>
        <w:pStyle w:val="StandardWeb"/>
        <w:spacing w:after="0" w:afterAutospacing="0"/>
      </w:pPr>
    </w:p>
    <w:p w14:paraId="05848AB3" w14:textId="77777777" w:rsidR="00000000" w:rsidRDefault="00000000">
      <w:pPr>
        <w:pStyle w:val="StandardWeb"/>
        <w:spacing w:after="0" w:afterAutospacing="0"/>
      </w:pPr>
      <w:r>
        <w:rPr>
          <w:rStyle w:val="Fett"/>
        </w:rPr>
        <w:t>Frisch, Max: Der Laie und die Architektur</w:t>
      </w:r>
    </w:p>
    <w:p w14:paraId="48C9BAB6" w14:textId="77777777" w:rsidR="00000000" w:rsidRDefault="00000000">
      <w:pPr>
        <w:pStyle w:val="StandardWeb"/>
        <w:spacing w:after="0" w:afterAutospacing="0"/>
      </w:pPr>
      <w:r>
        <w:t>Sprecher: Birgit Krammer, Martin Assmann u.a. Dauer: 67 Minuten.</w:t>
      </w:r>
      <w:r>
        <w:br/>
        <w:t>Max Frisch war nicht nur ein herausragender Schriftsteller sondern arbeitete eine Zeit lang als Architekt. Diese Arbeit beeinflusste ihn natürlich. "Der Laie und die Architektur", das am 22.10.1954 im Hessischen Rundfunk ausgestrahlt wurde sowie eine erst vor kurzem erschienene, bearbeitete Polemik über "die damals aktuelle Architekturproduktion" zeigen sein Denken über die Architektur. DAISY Bei diesem Hörbuch handelt es sich um ein käuflich erworbenes Hörbuch das barrierefrei aufgearbeitet wurde.</w:t>
      </w:r>
      <w:r>
        <w:br/>
        <w:t>Buch-Nr.: 31180</w:t>
      </w:r>
    </w:p>
    <w:p w14:paraId="7E0CAF1B" w14:textId="77777777" w:rsidR="00000000" w:rsidRDefault="00000000">
      <w:pPr>
        <w:pStyle w:val="StandardWeb"/>
        <w:spacing w:after="0" w:afterAutospacing="0"/>
      </w:pPr>
    </w:p>
    <w:p w14:paraId="47A69A97" w14:textId="77777777" w:rsidR="00000000" w:rsidRDefault="00000000">
      <w:pPr>
        <w:pStyle w:val="StandardWeb"/>
        <w:spacing w:after="0" w:afterAutospacing="0"/>
      </w:pPr>
      <w:r>
        <w:rPr>
          <w:rStyle w:val="Fett"/>
        </w:rPr>
        <w:t>Fürstauer, Johanna: Wie kam die Katze auf das Sofa?</w:t>
      </w:r>
    </w:p>
    <w:p w14:paraId="5D856F64" w14:textId="77777777" w:rsidR="00000000" w:rsidRDefault="00000000">
      <w:pPr>
        <w:pStyle w:val="StandardWeb"/>
        <w:spacing w:after="0" w:afterAutospacing="0"/>
      </w:pPr>
      <w:r>
        <w:t>Sprecher: Birgit Machalissa. Dauer: 977 Minuten.</w:t>
      </w:r>
      <w:r>
        <w:br/>
        <w:t>Von der Göttin zum Mäusefänger, vom Hexentier zur Königin unserer vier Wände: Ein Streifzug quer durch die Jahrhunderte und die Welt, die sich die Katze mit uns Menschen teilt. Eine Reise in verschiedene Länder und verschiedene Zeiten. Eine Kulturgeschichte.</w:t>
      </w:r>
      <w:r>
        <w:br/>
        <w:t>Buch-Nr.: 50895</w:t>
      </w:r>
    </w:p>
    <w:p w14:paraId="630F35AE" w14:textId="77777777" w:rsidR="00000000" w:rsidRDefault="00000000">
      <w:pPr>
        <w:pStyle w:val="StandardWeb"/>
        <w:spacing w:after="0" w:afterAutospacing="0"/>
      </w:pPr>
    </w:p>
    <w:p w14:paraId="598B32B2" w14:textId="77777777" w:rsidR="00000000" w:rsidRDefault="00000000">
      <w:pPr>
        <w:pStyle w:val="StandardWeb"/>
        <w:spacing w:after="0" w:afterAutospacing="0"/>
      </w:pPr>
      <w:r>
        <w:rPr>
          <w:rStyle w:val="Fett"/>
        </w:rPr>
        <w:t>Grabner-Haider, Anton: Mythen aller Zeiten und Völker</w:t>
      </w:r>
    </w:p>
    <w:p w14:paraId="4C24B260" w14:textId="77777777" w:rsidR="00000000" w:rsidRDefault="00000000">
      <w:pPr>
        <w:pStyle w:val="StandardWeb"/>
        <w:spacing w:after="0" w:afterAutospacing="0"/>
      </w:pPr>
      <w:r>
        <w:t>Sprecher: Birgit Krammer, Anja Buczkowski u.a. Dauer: 300 Minuten.</w:t>
      </w:r>
      <w:r>
        <w:br/>
        <w:t>Die wichtigsten Mythen aller großen Kulturen und Völker werden in einfacher Sprache nacherzählt: Die heiligen Erzählungen der Sumerer, der Babylonier, der Kanaanäer, der Griechen, der Römer, der Germanen, der Inder, der Perser, der Tibeter, der Afrikaner, des Islam, des Juden- und des Christentums. DAISY-Format Bei diesem Hörbuch handelt es sich um ein käuflich erworbenes Hörbuch das barrierefrei aufgearbeitet wurde.</w:t>
      </w:r>
      <w:r>
        <w:br/>
        <w:t>Buch-Nr.: 31980</w:t>
      </w:r>
    </w:p>
    <w:p w14:paraId="36DBF34E" w14:textId="77777777" w:rsidR="00000000" w:rsidRDefault="00000000">
      <w:pPr>
        <w:pStyle w:val="StandardWeb"/>
        <w:spacing w:after="0" w:afterAutospacing="0"/>
      </w:pPr>
    </w:p>
    <w:p w14:paraId="2F11B66D" w14:textId="77777777" w:rsidR="00000000" w:rsidRDefault="00000000">
      <w:pPr>
        <w:pStyle w:val="StandardWeb"/>
        <w:spacing w:after="0" w:afterAutospacing="0"/>
      </w:pPr>
      <w:r>
        <w:rPr>
          <w:rStyle w:val="Fett"/>
        </w:rPr>
        <w:t>Graeber, David: Piraten</w:t>
      </w:r>
    </w:p>
    <w:p w14:paraId="55904B30" w14:textId="77777777" w:rsidR="00000000" w:rsidRDefault="00000000">
      <w:pPr>
        <w:pStyle w:val="StandardWeb"/>
        <w:spacing w:after="0" w:afterAutospacing="0"/>
      </w:pPr>
      <w:r>
        <w:t>Sprecher: Martin Harbauer. Dauer: 406 Minuten.</w:t>
      </w:r>
      <w:r>
        <w:br/>
        <w:t>Das Schauspiel sagenumwobener Piraten, ihrer Königreiche, Gräueltaten und anarchistischen Utopien erregte im 18. Jahrhundert in der ganzen Welt Aufsehen. Gerüchte verbreiteten sich wie ein Lauffeuer, schockierten und inspirierten die europäischen Eliten. Piraten und Freibeuter schufen die wirklich revolutionären Ideen für eine offene Weltgemeinschaft. Dieses utopische Potential elektrisierte David Graeber und lässt seine intellektuellen Funken auf seine Leser überspringen. David Graeber, der bedeutendste Anthropologe unserer Zeit, wagt eine provokative These: Der Westen belügt sich und die Welt über seine Geschichte, seinen Eurozentrismus, seinen Rassismus und seine kapitalistische Ideologie. Wechseln wir die Perspektive, wird Geschichte mit einem Schlag wieder lebendig, denn hier geht es um Menschen, um ihre Freiheit und ihren riskanten Alltag.</w:t>
      </w:r>
      <w:r>
        <w:br/>
        <w:t>Buch-Nr.: 56643</w:t>
      </w:r>
    </w:p>
    <w:p w14:paraId="1BA1573E" w14:textId="77777777" w:rsidR="00000000" w:rsidRDefault="00000000">
      <w:pPr>
        <w:pStyle w:val="StandardWeb"/>
        <w:spacing w:after="0" w:afterAutospacing="0"/>
      </w:pPr>
    </w:p>
    <w:p w14:paraId="179CA118" w14:textId="77777777" w:rsidR="00000000" w:rsidRDefault="00000000">
      <w:pPr>
        <w:pStyle w:val="StandardWeb"/>
        <w:spacing w:after="0" w:afterAutospacing="0"/>
      </w:pPr>
      <w:r>
        <w:rPr>
          <w:rStyle w:val="Fett"/>
        </w:rPr>
        <w:t>Grieser, Dietmar: Kein Bett wie jedes andere</w:t>
      </w:r>
    </w:p>
    <w:p w14:paraId="6EDCD8B4" w14:textId="77777777" w:rsidR="00000000" w:rsidRDefault="00000000">
      <w:pPr>
        <w:pStyle w:val="StandardWeb"/>
        <w:spacing w:after="0" w:afterAutospacing="0"/>
      </w:pPr>
      <w:r>
        <w:t>Sprecher: Ilse Brandtner. Dauer: 276 Minuten.</w:t>
      </w:r>
      <w:r>
        <w:br/>
        <w:t>Sigmund Freuds Couch, Schuberts Orgel, Wagners gläserne Badewanne, Egon Schieles letzte Staffelei, Kafkas Sterbebett, Kaiserin Elisabeths "Milchbar" - Bestseller - Autor Dietmar Grieser zeichnet 50 Miniaturen um Möbelstücke mit reicher, oft abenteuerlicher Vorgeschichte.</w:t>
      </w:r>
      <w:r>
        <w:br/>
        <w:t>Buch-Nr.: 46579</w:t>
      </w:r>
    </w:p>
    <w:p w14:paraId="29725A11" w14:textId="77777777" w:rsidR="00000000" w:rsidRDefault="00000000">
      <w:pPr>
        <w:pStyle w:val="StandardWeb"/>
        <w:spacing w:after="0" w:afterAutospacing="0"/>
      </w:pPr>
    </w:p>
    <w:p w14:paraId="22F60E93" w14:textId="77777777" w:rsidR="00000000" w:rsidRDefault="00000000">
      <w:pPr>
        <w:pStyle w:val="StandardWeb"/>
        <w:spacing w:after="0" w:afterAutospacing="0"/>
      </w:pPr>
      <w:r>
        <w:rPr>
          <w:rStyle w:val="Fett"/>
        </w:rPr>
        <w:lastRenderedPageBreak/>
        <w:t>Groebner, Valentin: Gefühlskino</w:t>
      </w:r>
    </w:p>
    <w:p w14:paraId="5499F36B" w14:textId="77777777" w:rsidR="00000000" w:rsidRDefault="00000000">
      <w:pPr>
        <w:pStyle w:val="StandardWeb"/>
        <w:spacing w:after="0" w:afterAutospacing="0"/>
      </w:pPr>
      <w:r>
        <w:t>Sprecher: Martin Harbauer. Dauer: 355 Minuten.</w:t>
      </w:r>
      <w:r>
        <w:br/>
        <w:t>Das Beschwören guter alter Zeiten ist unwiderstehlich, weil es von nichts anderem handelt als der eigenen Gegenwart. Nostalgie, Kränkung und Zukunftsangst schaffen Erregungsgemeinschaften, in denen sich Bedrohung und Verlustangst mit dem Vergnügen am Klagen mischen. Das macht sie verführerisch. Aber woher kommen die Slogans, Bilder und Drehbücher für solche Affekte? Valentin Groebner geht auf Forschungsreise in die 1980er Jahre und ihr langes Nachleben.</w:t>
      </w:r>
      <w:r>
        <w:br/>
        <w:t>Buch-Nr.: 57305</w:t>
      </w:r>
    </w:p>
    <w:p w14:paraId="311C3DCB" w14:textId="77777777" w:rsidR="00000000" w:rsidRDefault="00000000">
      <w:pPr>
        <w:pStyle w:val="StandardWeb"/>
        <w:spacing w:after="0" w:afterAutospacing="0"/>
      </w:pPr>
    </w:p>
    <w:p w14:paraId="237B5A22" w14:textId="77777777" w:rsidR="00000000" w:rsidRDefault="00000000">
      <w:pPr>
        <w:pStyle w:val="StandardWeb"/>
        <w:spacing w:after="0" w:afterAutospacing="0"/>
      </w:pPr>
      <w:r>
        <w:rPr>
          <w:rStyle w:val="Fett"/>
        </w:rPr>
        <w:t>Größing, Sigrid-Maria: Frauen im Zwielicht</w:t>
      </w:r>
    </w:p>
    <w:p w14:paraId="4E3D8578" w14:textId="77777777" w:rsidR="00000000" w:rsidRDefault="00000000">
      <w:pPr>
        <w:pStyle w:val="StandardWeb"/>
        <w:spacing w:after="0" w:afterAutospacing="0"/>
      </w:pPr>
      <w:r>
        <w:t>Sprecher: Silvia Steindl. Dauer: 710 Minuten.</w:t>
      </w:r>
      <w:r>
        <w:br/>
        <w:t>Inhalt: Theodora; Josephine Beauharnais; Elisabeth, Erzherzogin von Österreich; Evita Peron; Jaqueline Kennedy-Onassis; Diana.</w:t>
      </w:r>
      <w:r>
        <w:br/>
        <w:t>Buch-Nr.: 46713</w:t>
      </w:r>
    </w:p>
    <w:p w14:paraId="2936327F" w14:textId="77777777" w:rsidR="00000000" w:rsidRDefault="00000000">
      <w:pPr>
        <w:pStyle w:val="StandardWeb"/>
        <w:spacing w:after="0" w:afterAutospacing="0"/>
      </w:pPr>
    </w:p>
    <w:p w14:paraId="1F3C0D2D" w14:textId="77777777" w:rsidR="00000000" w:rsidRDefault="00000000">
      <w:pPr>
        <w:pStyle w:val="StandardWeb"/>
        <w:spacing w:after="0" w:afterAutospacing="0"/>
      </w:pPr>
      <w:r>
        <w:rPr>
          <w:rStyle w:val="Fett"/>
        </w:rPr>
        <w:t>Harris, Marvin: Fauler Zauber</w:t>
      </w:r>
    </w:p>
    <w:p w14:paraId="5DD2456C" w14:textId="77777777" w:rsidR="00000000" w:rsidRDefault="00000000">
      <w:pPr>
        <w:pStyle w:val="StandardWeb"/>
        <w:spacing w:after="0" w:afterAutospacing="0"/>
      </w:pPr>
      <w:r>
        <w:t>Sprecher: Eveline Leitl. Dauer: 634 Minuten.</w:t>
      </w:r>
      <w:r>
        <w:br/>
        <w:t>Entzauberung von Gurus und Magie. Marvin Harris kennt sich aus im Irrgarten der Kulte und Mystizismen. Während die Sehnsucht nach dem Irrationalen uns oft den Blick verstellt, hält er sich an die ökologischen Tatsachen. Die Antwort auf die Rätsel der Kulturen findet er in den realen Lebensumständen der Menschen.</w:t>
      </w:r>
      <w:r>
        <w:br/>
        <w:t>Buch-Nr.: 45531</w:t>
      </w:r>
    </w:p>
    <w:p w14:paraId="66BE2469" w14:textId="77777777" w:rsidR="00000000" w:rsidRDefault="00000000">
      <w:pPr>
        <w:pStyle w:val="StandardWeb"/>
        <w:spacing w:after="0" w:afterAutospacing="0"/>
      </w:pPr>
    </w:p>
    <w:p w14:paraId="2787CABB" w14:textId="77777777" w:rsidR="00000000" w:rsidRDefault="00000000">
      <w:pPr>
        <w:pStyle w:val="StandardWeb"/>
        <w:spacing w:after="0" w:afterAutospacing="0"/>
      </w:pPr>
      <w:r>
        <w:rPr>
          <w:rStyle w:val="Fett"/>
        </w:rPr>
        <w:t>Heidegger, Gerald: "Österreicher bist du erst in Jesolo"</w:t>
      </w:r>
    </w:p>
    <w:p w14:paraId="1F7921B5" w14:textId="77777777" w:rsidR="00000000" w:rsidRDefault="00000000">
      <w:pPr>
        <w:pStyle w:val="StandardWeb"/>
        <w:spacing w:after="0" w:afterAutospacing="0"/>
      </w:pPr>
      <w:r>
        <w:t>Sprecher: Peter Bocek. Dauer: 408 Minuten.</w:t>
      </w:r>
      <w:r>
        <w:br/>
        <w:t xml:space="preserve">Tarvis, Triest, Jesolo. Wenn die Österreicher über die Grenze in den Süden fahren, werden sie mehr als bloß sentimental. Bewusst als Österreicher fühlen sie sich einfach erst im Ausland. Was man daheim mit dem viel zitierten Grant belegt hat, verteidigt man im Ausland mit Stolz. So erklären die Österreicher gern, warum sie spezieller sind als andere. Raffinierter. Warum sie Witz haben. Und nicht so bierernst sind wie die Deutschen, die im Ausland immer nur die Fehler gegenüber dem funktionierenden Daheim suchen. Das Daheim der Österreicher ist nicht das Funktionieren. Es ist das Ideal. </w:t>
      </w:r>
      <w:r>
        <w:br/>
        <w:t>Buch-Nr.: 57244</w:t>
      </w:r>
    </w:p>
    <w:p w14:paraId="050ED1F5" w14:textId="77777777" w:rsidR="00000000" w:rsidRDefault="00000000">
      <w:pPr>
        <w:pStyle w:val="StandardWeb"/>
        <w:spacing w:after="0" w:afterAutospacing="0"/>
      </w:pPr>
    </w:p>
    <w:p w14:paraId="24995622" w14:textId="77777777" w:rsidR="00000000" w:rsidRDefault="00000000">
      <w:pPr>
        <w:pStyle w:val="StandardWeb"/>
        <w:spacing w:after="0" w:afterAutospacing="0"/>
      </w:pPr>
      <w:r>
        <w:rPr>
          <w:rStyle w:val="Fett"/>
        </w:rPr>
        <w:t>Hiess, Peter: Jahrhundertmorde - Kriminalgeschichte aus erster Hand</w:t>
      </w:r>
    </w:p>
    <w:p w14:paraId="298A1DAF" w14:textId="77777777" w:rsidR="00000000" w:rsidRDefault="00000000">
      <w:pPr>
        <w:pStyle w:val="StandardWeb"/>
        <w:spacing w:after="0" w:afterAutospacing="0"/>
      </w:pPr>
      <w:r>
        <w:t>Sprecher: Silvia Steindl. Dauer: 680 Minuten.</w:t>
      </w:r>
      <w:r>
        <w:br/>
        <w:t xml:space="preserve">Aufsehenerregende Kriminalfälle aus drei Jahrhunderten und ihre Lösungen geschildert nach </w:t>
      </w:r>
      <w:r>
        <w:lastRenderedPageBreak/>
        <w:t>zeitgenössischen Berichten.</w:t>
      </w:r>
      <w:r>
        <w:br/>
        <w:t>Buch-Nr.: 45576</w:t>
      </w:r>
    </w:p>
    <w:p w14:paraId="32A1996B" w14:textId="77777777" w:rsidR="00000000" w:rsidRDefault="00000000">
      <w:pPr>
        <w:pStyle w:val="StandardWeb"/>
        <w:spacing w:after="0" w:afterAutospacing="0"/>
      </w:pPr>
    </w:p>
    <w:p w14:paraId="7C876559" w14:textId="77777777" w:rsidR="00000000" w:rsidRDefault="00000000">
      <w:pPr>
        <w:pStyle w:val="StandardWeb"/>
        <w:spacing w:after="0" w:afterAutospacing="0"/>
      </w:pPr>
      <w:r>
        <w:rPr>
          <w:rStyle w:val="Fett"/>
        </w:rPr>
        <w:t>Hirsch, Andreas J.: Das Theater an der Wien</w:t>
      </w:r>
    </w:p>
    <w:p w14:paraId="71481279" w14:textId="77777777" w:rsidR="00000000" w:rsidRDefault="00000000">
      <w:pPr>
        <w:pStyle w:val="StandardWeb"/>
        <w:spacing w:after="0" w:afterAutospacing="0"/>
      </w:pPr>
      <w:r>
        <w:t>Sprecher: Peter Bocek. Dauer: 720 Minuten.</w:t>
      </w:r>
      <w:r>
        <w:br/>
        <w:t>Im Oktober 2024 wird das 1801 von Emanuel Schikaneder gegründete Theater an der Wien nach umfassender Sanierung wiedereröffnet. Zahlreiche Klassiker wurden hier uraufgeführt: „Fidelio“ von Ludwig van Beethoven, „Die Fledermaus“ von Johann Strauss, „Die lustige Witwe“ von Franz Lehár und „Die letzten Tage der Menschheit“ von Karl Kraus.Die Geschichte des Hauses wird als ein Reigen bemerkenswerter Personen und ihres Wirkens auf und hinter der Bühne erzählt und beleuchtet die dramatischen Transformationen des Gebäudes, der Bühne in Wiens Theaterlandschaft sowie des kulturellen und gesellschaftlichen Umfeldes.</w:t>
      </w:r>
      <w:r>
        <w:br/>
        <w:t>Buch-Nr.: 57154</w:t>
      </w:r>
    </w:p>
    <w:p w14:paraId="74F991A2" w14:textId="77777777" w:rsidR="00000000" w:rsidRDefault="00000000">
      <w:pPr>
        <w:pStyle w:val="StandardWeb"/>
        <w:spacing w:after="0" w:afterAutospacing="0"/>
      </w:pPr>
    </w:p>
    <w:p w14:paraId="2554E06D" w14:textId="77777777" w:rsidR="00000000" w:rsidRDefault="00000000">
      <w:pPr>
        <w:pStyle w:val="StandardWeb"/>
        <w:spacing w:after="0" w:afterAutospacing="0"/>
      </w:pPr>
      <w:r>
        <w:rPr>
          <w:rStyle w:val="Fett"/>
        </w:rPr>
        <w:t>Hörner, Unda: Der Zauberberg ruft!</w:t>
      </w:r>
    </w:p>
    <w:p w14:paraId="443270B7" w14:textId="77777777" w:rsidR="00000000" w:rsidRDefault="00000000">
      <w:pPr>
        <w:pStyle w:val="StandardWeb"/>
        <w:spacing w:after="0" w:afterAutospacing="0"/>
      </w:pPr>
      <w:r>
        <w:t>Sprecher: Bettina Rossbacher. Dauer: 189 Minuten.</w:t>
      </w:r>
      <w:r>
        <w:br/>
        <w:t>Die Boheme erobert Davos „Es wurde getanzt, gelacht, gesungen, gehustet und auf den Korridoren geküsst,“ schrieb einst Klabund über Davos. Hier kreuzten sich die Wege zahlreicher Schriftsteller und Künstler aus aller Welt, in Thomas Manns „Zauberberg“ wurde der Ort unsterblich, aber ebenso in den Werken von René Crevel und Paul Éluard, der hier die schöne Russin Gala traf, später Gala Dalí. Auch so manches Gemälde von Ernst Ludwig Kirchner, der ab 1917 in Davos residierte, zeugt vom Einfluss des Schweizer Luftkurortes. Unda Hörner bietet ein spannendes Kapitel europäischer Kulturgeschichte mit vielen Originalzitaten.</w:t>
      </w:r>
      <w:r>
        <w:br/>
        <w:t>Buch-Nr.: 56373</w:t>
      </w:r>
    </w:p>
    <w:p w14:paraId="5E1B0262" w14:textId="77777777" w:rsidR="00000000" w:rsidRDefault="00000000">
      <w:pPr>
        <w:pStyle w:val="StandardWeb"/>
        <w:spacing w:after="0" w:afterAutospacing="0"/>
      </w:pPr>
    </w:p>
    <w:p w14:paraId="4D3744A4" w14:textId="77777777" w:rsidR="00000000" w:rsidRDefault="00000000">
      <w:pPr>
        <w:pStyle w:val="StandardWeb"/>
        <w:spacing w:after="0" w:afterAutospacing="0"/>
      </w:pPr>
      <w:r>
        <w:rPr>
          <w:rStyle w:val="Fett"/>
        </w:rPr>
        <w:t>Hungry Wolf, Beverly: Die weisen Frauen der Indianer</w:t>
      </w:r>
    </w:p>
    <w:p w14:paraId="5C5115A7" w14:textId="77777777" w:rsidR="00000000" w:rsidRDefault="00000000">
      <w:pPr>
        <w:pStyle w:val="StandardWeb"/>
        <w:spacing w:after="0" w:afterAutospacing="0"/>
      </w:pPr>
      <w:r>
        <w:t>Sprecher: Evelyn Blumenau. Dauer: 468 Minuten.</w:t>
      </w:r>
      <w:r>
        <w:br/>
        <w:t>Eine Schwarzfuß-Indianerin zeichnet das Alltagsleben in den Tipis am Rand der großen Wälder auf, in denen die Frauen ihre ganz besondere Rolle als gleichberechtigte Partnerinnen ihrer Männer und als weise Mütter erfüllten. Lebendig und unmittelbar erzählt Beverly Hungry Wolf von mächtigen Medizinfrauen, geschickten Jägerinnen, handwerklich begabten Hüterinnen des Hauses.</w:t>
      </w:r>
      <w:r>
        <w:br/>
        <w:t>Buch-Nr.: 45375</w:t>
      </w:r>
    </w:p>
    <w:p w14:paraId="2DB88BD9" w14:textId="77777777" w:rsidR="00000000" w:rsidRDefault="00000000">
      <w:pPr>
        <w:pStyle w:val="StandardWeb"/>
        <w:spacing w:after="0" w:afterAutospacing="0"/>
      </w:pPr>
    </w:p>
    <w:p w14:paraId="1BD9D80E" w14:textId="77777777" w:rsidR="00000000" w:rsidRDefault="00000000">
      <w:pPr>
        <w:pStyle w:val="StandardWeb"/>
        <w:spacing w:after="0" w:afterAutospacing="0"/>
      </w:pPr>
      <w:r>
        <w:rPr>
          <w:rStyle w:val="Fett"/>
        </w:rPr>
        <w:t>Hympendahl, Klaus: Sünde auf See</w:t>
      </w:r>
    </w:p>
    <w:p w14:paraId="0F424ADC" w14:textId="77777777" w:rsidR="00000000" w:rsidRDefault="00000000">
      <w:pPr>
        <w:pStyle w:val="StandardWeb"/>
        <w:spacing w:after="0" w:afterAutospacing="0"/>
      </w:pPr>
      <w:r>
        <w:t>Sprecher: Meriam Pstross. Dauer: 521 Minuten.</w:t>
      </w:r>
      <w:r>
        <w:br/>
        <w:t xml:space="preserve">In diesem Buch geht es um ein interessantes Thema: Frauen auf Segelschiffen. Seit dem 13. </w:t>
      </w:r>
      <w:r>
        <w:lastRenderedPageBreak/>
        <w:t>Jh. kamen sie schlichtweg nicht vor, dabei ist klar, dass es Frauen an Bord schon immer gegeben hat: Als Passagiere, als Gemahlin, als Hure oder in Matrosenkluft.</w:t>
      </w:r>
      <w:r>
        <w:br/>
        <w:t>Buch-Nr.: 50637</w:t>
      </w:r>
    </w:p>
    <w:p w14:paraId="7D3E8F1E" w14:textId="77777777" w:rsidR="00000000" w:rsidRDefault="00000000">
      <w:pPr>
        <w:pStyle w:val="StandardWeb"/>
        <w:spacing w:after="0" w:afterAutospacing="0"/>
      </w:pPr>
    </w:p>
    <w:p w14:paraId="640570C0" w14:textId="77777777" w:rsidR="00000000" w:rsidRDefault="00000000">
      <w:pPr>
        <w:pStyle w:val="StandardWeb"/>
        <w:spacing w:after="0" w:afterAutospacing="0"/>
      </w:pPr>
      <w:r>
        <w:rPr>
          <w:rStyle w:val="Fett"/>
        </w:rPr>
        <w:t>Illies, Florian: 1913</w:t>
      </w:r>
    </w:p>
    <w:p w14:paraId="3FC36385" w14:textId="77777777" w:rsidR="00000000" w:rsidRDefault="00000000">
      <w:pPr>
        <w:pStyle w:val="StandardWeb"/>
        <w:spacing w:after="0" w:afterAutospacing="0"/>
      </w:pPr>
      <w:r>
        <w:t>Sprecher: Andreas Ladwig. Dauer: 532 Minuten.</w:t>
      </w:r>
      <w:r>
        <w:br/>
        <w:t>Aufgeteilt in die 12 Monate des Jahres wirft der Autor Schlaglichter auf Ereignisse der sogenannten "Moderne", die 1913 noch keineswegs auf sicherem Boden stand. In Literatur, Kunst und Musik werden die Extreme ausgereizt, als gäbe es kein Morgen. Zwischen Paris und Moskau, zwischen London, Berlin und Venedig begegnen wir zahllosen Künstlern und Geistesgrößen (u.a. Freud, Kafka, die Brüder Mann, Kirchner, Benn, Lasker-Schüler, Duchamp, Rilke), deren Schaffen unsere Welt auf Dauer prägte. Herausgekommen ist eine spannende und lesenswerte Reise durch das Jahr 1913 und ein faszinierendes Bild Europas am Vorabend des 1. Weltkriegs.</w:t>
      </w:r>
      <w:r>
        <w:br/>
        <w:t>Buch-Nr.: 56767</w:t>
      </w:r>
    </w:p>
    <w:p w14:paraId="45CDC320" w14:textId="77777777" w:rsidR="00000000" w:rsidRDefault="00000000">
      <w:pPr>
        <w:pStyle w:val="StandardWeb"/>
        <w:spacing w:after="0" w:afterAutospacing="0"/>
      </w:pPr>
    </w:p>
    <w:p w14:paraId="01C38C5A" w14:textId="77777777" w:rsidR="00000000" w:rsidRDefault="00000000">
      <w:pPr>
        <w:pStyle w:val="StandardWeb"/>
        <w:spacing w:after="0" w:afterAutospacing="0"/>
      </w:pPr>
      <w:r>
        <w:rPr>
          <w:rStyle w:val="Fett"/>
        </w:rPr>
        <w:t>Ivins, Holly: Jane Austen</w:t>
      </w:r>
    </w:p>
    <w:p w14:paraId="45EC177C" w14:textId="77777777" w:rsidR="00000000" w:rsidRDefault="00000000">
      <w:pPr>
        <w:pStyle w:val="StandardWeb"/>
        <w:spacing w:after="0" w:afterAutospacing="0"/>
      </w:pPr>
      <w:r>
        <w:t>Sprecher: Bettina Rossbacher. Dauer: 396 Minuten.</w:t>
      </w:r>
      <w:r>
        <w:br/>
        <w:t>Die Welt der englischen Klassikerin fasziniert nicht weniger als vor 200 Jahren. Holly Ivins gewährt uns Blicke hinter die Fassaden der Herren- und Pfarrhäuser und beschreibt, wie man sich als Dame schicklich benahm und wie ein Gentleman den Hof machte. Sie erzählt davon, was Mann durfte, Frau aber nicht, für die es sich vor allem nicht ziemte, Romane zu schreiben. Ein Einstieg in Austens Welt.</w:t>
      </w:r>
      <w:r>
        <w:br/>
        <w:t>Buch-Nr.: 53498</w:t>
      </w:r>
    </w:p>
    <w:p w14:paraId="0D4DD222" w14:textId="77777777" w:rsidR="00000000" w:rsidRDefault="00000000">
      <w:pPr>
        <w:pStyle w:val="StandardWeb"/>
        <w:spacing w:after="0" w:afterAutospacing="0"/>
      </w:pPr>
    </w:p>
    <w:p w14:paraId="7D8323E9" w14:textId="77777777" w:rsidR="00000000" w:rsidRDefault="00000000">
      <w:pPr>
        <w:pStyle w:val="StandardWeb"/>
        <w:spacing w:after="0" w:afterAutospacing="0"/>
      </w:pPr>
      <w:r>
        <w:rPr>
          <w:rStyle w:val="Fett"/>
        </w:rPr>
        <w:t>Jochum, Manfred: Wege des Denkens</w:t>
      </w:r>
    </w:p>
    <w:p w14:paraId="2B059F60" w14:textId="77777777" w:rsidR="00000000" w:rsidRDefault="00000000">
      <w:pPr>
        <w:pStyle w:val="StandardWeb"/>
        <w:spacing w:after="0" w:afterAutospacing="0"/>
      </w:pPr>
      <w:r>
        <w:t>Sprecher: Martin Nürnberger, Anna Freud, Lise Meitner. Dauer: 338 Minuten.</w:t>
      </w:r>
      <w:r>
        <w:br/>
        <w:t>Das vorliegende Hörbuch bietet Original Tondokumente von führenden österreichischen Wissenschaftlern wie Konrad Lorenz, Karl Popper, Erwin Schrödinger, Jean Amery und vielen mehr. Bei diesem Hörbuch handelt es sich um ein käuflich erworbenes Hörbuch, das barrierefrei aufgearbeitet wurde.</w:t>
      </w:r>
      <w:r>
        <w:br/>
        <w:t>Buch-Nr.: 31339</w:t>
      </w:r>
    </w:p>
    <w:p w14:paraId="11BFF7ED" w14:textId="77777777" w:rsidR="00000000" w:rsidRDefault="00000000">
      <w:pPr>
        <w:pStyle w:val="StandardWeb"/>
        <w:spacing w:after="0" w:afterAutospacing="0"/>
      </w:pPr>
    </w:p>
    <w:p w14:paraId="0C96EE9B" w14:textId="77777777" w:rsidR="00000000" w:rsidRDefault="00000000">
      <w:pPr>
        <w:pStyle w:val="StandardWeb"/>
        <w:spacing w:after="0" w:afterAutospacing="0"/>
      </w:pPr>
      <w:r>
        <w:rPr>
          <w:rStyle w:val="Fett"/>
        </w:rPr>
        <w:t>Karasek, Hellmuth: Das find ich aber gar nicht komisch!</w:t>
      </w:r>
    </w:p>
    <w:p w14:paraId="154C69EE" w14:textId="77777777" w:rsidR="00000000" w:rsidRDefault="00000000">
      <w:pPr>
        <w:pStyle w:val="StandardWeb"/>
        <w:spacing w:after="0" w:afterAutospacing="0"/>
      </w:pPr>
      <w:r>
        <w:t>Sprecher: Wolfgang Gerber. Dauer: 445 Minuten.</w:t>
      </w:r>
      <w:r>
        <w:br/>
        <w:t>Warum erzählt man (einander) Witze? Wo erzählt man sie, wann und wann nicht? Warum lacht man über manche Witze, und warum lacht man nur eine bestimmte Zeit über sie? Vor allem aber: Wie erzählt man Witze? In welchen Situationen entstehen sie?</w:t>
      </w:r>
      <w:r>
        <w:br/>
        <w:t>Buch-Nr.: 53689</w:t>
      </w:r>
    </w:p>
    <w:p w14:paraId="2F889D17" w14:textId="77777777" w:rsidR="00000000" w:rsidRDefault="00000000">
      <w:pPr>
        <w:pStyle w:val="StandardWeb"/>
        <w:spacing w:after="0" w:afterAutospacing="0"/>
      </w:pPr>
    </w:p>
    <w:p w14:paraId="26FF35BA" w14:textId="77777777" w:rsidR="00000000" w:rsidRDefault="00000000">
      <w:pPr>
        <w:pStyle w:val="StandardWeb"/>
        <w:spacing w:after="0" w:afterAutospacing="0"/>
      </w:pPr>
      <w:r>
        <w:rPr>
          <w:rStyle w:val="Fett"/>
        </w:rPr>
        <w:t>Kaufmann, Paul: Brauchtum in Österreich</w:t>
      </w:r>
    </w:p>
    <w:p w14:paraId="27BCE728" w14:textId="77777777" w:rsidR="00000000" w:rsidRDefault="00000000">
      <w:pPr>
        <w:pStyle w:val="StandardWeb"/>
        <w:spacing w:after="0" w:afterAutospacing="0"/>
      </w:pPr>
      <w:r>
        <w:t>Sprecher: Karl Krittl. Dauer: 707 Minuten.</w:t>
      </w:r>
      <w:r>
        <w:br/>
        <w:t>"Das Brauchtum eines Volkes ist das Spiegelbild seiner Seele, aber auch der Stammeseigentümlichkeiten, der religiösen, politischen, gesellschaftlichen, wirtschaftlichen und sozialen Umwelt. 's ist halt der Brauch', sagen die Bauern, wenn sie ausdrücken wollen, dass man auf Grund der Überlieferung etwas ganz Bestimmtes tun oder sich auf eine ganz bestimmte Weise verhalten muss..."</w:t>
      </w:r>
      <w:r>
        <w:br/>
        <w:t>Buch-Nr.: 42684</w:t>
      </w:r>
    </w:p>
    <w:p w14:paraId="14FCA10E" w14:textId="77777777" w:rsidR="00000000" w:rsidRDefault="00000000">
      <w:pPr>
        <w:pStyle w:val="StandardWeb"/>
        <w:spacing w:after="0" w:afterAutospacing="0"/>
      </w:pPr>
    </w:p>
    <w:p w14:paraId="3ABB606A" w14:textId="77777777" w:rsidR="00000000" w:rsidRDefault="00000000">
      <w:pPr>
        <w:pStyle w:val="StandardWeb"/>
        <w:spacing w:after="0" w:afterAutospacing="0"/>
      </w:pPr>
      <w:r>
        <w:rPr>
          <w:rStyle w:val="Fett"/>
        </w:rPr>
        <w:t>Kay, Bernhard: Ans Ende der Welt und darüber hinaus...</w:t>
      </w:r>
    </w:p>
    <w:p w14:paraId="416EA38A" w14:textId="77777777" w:rsidR="00000000" w:rsidRDefault="00000000">
      <w:pPr>
        <w:pStyle w:val="StandardWeb"/>
        <w:spacing w:after="0" w:afterAutospacing="0"/>
      </w:pPr>
      <w:r>
        <w:t>Sprecher: Fritz Holy. Dauer: 640 Minuten.</w:t>
      </w:r>
      <w:r>
        <w:br/>
        <w:t>Der freie Journalist behandelt für den Laien in unterhaltender Form die Geschichte der Weltentdeckung mit dem Schiff. Chronologisch streift er durch die Epochen von der Antike bis zur Bezwingung des Nordpols, schildert die zeitgenössisch-politische Situation, den Stand von Wissenschaft und Forschung (Mathematik, Navigation), beschreibt geschichtemachende Expeditionen.</w:t>
      </w:r>
      <w:r>
        <w:br/>
        <w:t>Buch-Nr.: 46991</w:t>
      </w:r>
    </w:p>
    <w:p w14:paraId="4C84C797" w14:textId="77777777" w:rsidR="00000000" w:rsidRDefault="00000000">
      <w:pPr>
        <w:pStyle w:val="StandardWeb"/>
        <w:spacing w:after="0" w:afterAutospacing="0"/>
      </w:pPr>
    </w:p>
    <w:p w14:paraId="1CE9B942" w14:textId="77777777" w:rsidR="00000000" w:rsidRDefault="00000000">
      <w:pPr>
        <w:pStyle w:val="StandardWeb"/>
        <w:spacing w:after="0" w:afterAutospacing="0"/>
      </w:pPr>
      <w:r>
        <w:rPr>
          <w:rStyle w:val="Fett"/>
        </w:rPr>
        <w:t>Knipp, Kersten: Die Erfindung der Eleganz</w:t>
      </w:r>
    </w:p>
    <w:p w14:paraId="4D74E4CE" w14:textId="77777777" w:rsidR="00000000" w:rsidRDefault="00000000">
      <w:pPr>
        <w:pStyle w:val="StandardWeb"/>
        <w:spacing w:after="0" w:afterAutospacing="0"/>
      </w:pPr>
      <w:r>
        <w:t>Sprecher: Martin Harbauer. Dauer: 643 Minuten.</w:t>
      </w:r>
      <w:r>
        <w:br/>
        <w:t>Was heute als Höflichkeit oder gute Manieren gilt, geht auf die Salons um 1700 zurück. Denn dort plauderte und flirtete nicht nur der Adel, sondern bald auch das Bürgertum. Und so entstanden viele Umgangsformen und Konventionen, die uns heute selbstverständlich erscheinen. Was ist Höflichkeit? Wie lässig darf man sich geben? Wie begegnen sich Mann und Frau? Was sagt man, wenn man einander nichts zu sagen hat? Und wie lässt sich ein Mensch am besten beeinflussen? Baltasar Gracián, Jean-Jacques Rousseau und berühmte Gastgeberinnen wie Madame de Rambouillet sind nur einige der Persönlichkeiten, die uns auf diesem vergnüglichen Gang durch die Wohnzimmer Europas begegnen. Kersten Knipp vermittelt anschaulich die Atmosphäre jener geselligen Zeit und zeigt, wie nah uns die Welt der Salons noch heute ist.</w:t>
      </w:r>
      <w:r>
        <w:br/>
        <w:t>Buch-Nr.: 56641</w:t>
      </w:r>
    </w:p>
    <w:p w14:paraId="187A85C9" w14:textId="77777777" w:rsidR="00000000" w:rsidRDefault="00000000">
      <w:pPr>
        <w:pStyle w:val="StandardWeb"/>
        <w:spacing w:after="0" w:afterAutospacing="0"/>
      </w:pPr>
    </w:p>
    <w:p w14:paraId="2F6B266B" w14:textId="77777777" w:rsidR="00000000" w:rsidRDefault="00000000">
      <w:pPr>
        <w:pStyle w:val="StandardWeb"/>
        <w:spacing w:after="0" w:afterAutospacing="0"/>
      </w:pPr>
      <w:r>
        <w:rPr>
          <w:rStyle w:val="Fett"/>
        </w:rPr>
        <w:t>Köhler, Peter: Basar der Bildungslücken</w:t>
      </w:r>
    </w:p>
    <w:p w14:paraId="3CADABC4" w14:textId="77777777" w:rsidR="00000000" w:rsidRDefault="00000000">
      <w:pPr>
        <w:pStyle w:val="StandardWeb"/>
        <w:spacing w:after="0" w:afterAutospacing="0"/>
      </w:pPr>
      <w:r>
        <w:t>Sprecher: Monika Steffens. Dauer: 414 Minuten.</w:t>
      </w:r>
      <w:r>
        <w:br/>
        <w:t>Wissenswertes und Unterhaltsames aus Religion, Geschichte, Literatur und Alltagskultur bildet ein buntes Panorama. 70 Artikel erklären z.B. warum Deutsche sich siezen, jemand einen "Kater" hat und woher der Dienstag seinen Namen hat.</w:t>
      </w:r>
      <w:r>
        <w:br/>
        <w:t>Buch-Nr.: 51965</w:t>
      </w:r>
    </w:p>
    <w:p w14:paraId="6DA35052" w14:textId="77777777" w:rsidR="00000000" w:rsidRDefault="00000000">
      <w:pPr>
        <w:pStyle w:val="StandardWeb"/>
        <w:spacing w:after="0" w:afterAutospacing="0"/>
      </w:pPr>
    </w:p>
    <w:p w14:paraId="2D4D5CFD" w14:textId="77777777" w:rsidR="00000000" w:rsidRDefault="00000000">
      <w:pPr>
        <w:pStyle w:val="StandardWeb"/>
        <w:spacing w:after="0" w:afterAutospacing="0"/>
      </w:pPr>
      <w:r>
        <w:rPr>
          <w:rStyle w:val="Fett"/>
        </w:rPr>
        <w:t>König, Johann-Günther: Das große Geschäft</w:t>
      </w:r>
    </w:p>
    <w:p w14:paraId="0BF531DA" w14:textId="77777777" w:rsidR="00000000" w:rsidRDefault="00000000">
      <w:pPr>
        <w:pStyle w:val="StandardWeb"/>
        <w:spacing w:after="0" w:afterAutospacing="0"/>
      </w:pPr>
      <w:r>
        <w:t>Sprecher: Birgit Machalissa. Dauer: 737 Minuten.</w:t>
      </w:r>
      <w:r>
        <w:br/>
        <w:t>Der menschliche Umgang mit der Notdurft hat eine Geschichte. Er spiegelt die kulturellen, sozialen und wirtschaftlichen Entwicklungsschritte von Gesellschaften. Um sie nachvollziehen zu können, blickt man auf die Entwicklung des Ortes der Notwendigkeit an sich sowie die damit verbundenen festen und mobilen Erzeugnisse. Eine Entwicklung der abendländischen Toilettengewohnheiten.</w:t>
      </w:r>
      <w:r>
        <w:br/>
        <w:t>Buch-Nr.: 52870</w:t>
      </w:r>
    </w:p>
    <w:p w14:paraId="588626CD" w14:textId="77777777" w:rsidR="00000000" w:rsidRDefault="00000000">
      <w:pPr>
        <w:pStyle w:val="StandardWeb"/>
        <w:spacing w:after="0" w:afterAutospacing="0"/>
      </w:pPr>
    </w:p>
    <w:p w14:paraId="2D8B5F90" w14:textId="77777777" w:rsidR="00000000" w:rsidRDefault="00000000">
      <w:pPr>
        <w:pStyle w:val="StandardWeb"/>
        <w:spacing w:after="0" w:afterAutospacing="0"/>
      </w:pPr>
      <w:r>
        <w:rPr>
          <w:rStyle w:val="Fett"/>
        </w:rPr>
        <w:t>Kos, Wolfgang: Das Radio</w:t>
      </w:r>
    </w:p>
    <w:p w14:paraId="56DDF007" w14:textId="77777777" w:rsidR="00000000" w:rsidRDefault="00000000">
      <w:pPr>
        <w:pStyle w:val="StandardWeb"/>
        <w:spacing w:after="0" w:afterAutospacing="0"/>
      </w:pPr>
      <w:r>
        <w:t>Sprecher: Martin Nürnberger. Dauer: 123 Minuten.</w:t>
      </w:r>
      <w:r>
        <w:br/>
        <w:t>Seit 100 Jahren bringt das Radio die Welt in unser Wohnzimmer. Es ist Zeit für eine Hommage auf ein (pop)kulturell und politisch unverzichtbares Kultobjekt.</w:t>
      </w:r>
      <w:r>
        <w:br/>
        <w:t>Buch-Nr.: 57186</w:t>
      </w:r>
    </w:p>
    <w:p w14:paraId="1B4E18C8" w14:textId="77777777" w:rsidR="00000000" w:rsidRDefault="00000000">
      <w:pPr>
        <w:pStyle w:val="StandardWeb"/>
        <w:spacing w:after="0" w:afterAutospacing="0"/>
      </w:pPr>
    </w:p>
    <w:p w14:paraId="1E197B23" w14:textId="77777777" w:rsidR="00000000" w:rsidRDefault="00000000">
      <w:pPr>
        <w:pStyle w:val="StandardWeb"/>
        <w:spacing w:after="0" w:afterAutospacing="0"/>
      </w:pPr>
      <w:r>
        <w:rPr>
          <w:rStyle w:val="Fett"/>
        </w:rPr>
        <w:t>Kramer, Hans-Gert: Sprachen die Neandertaler englisch?</w:t>
      </w:r>
    </w:p>
    <w:p w14:paraId="5295B652" w14:textId="77777777" w:rsidR="00000000" w:rsidRDefault="00000000">
      <w:pPr>
        <w:pStyle w:val="StandardWeb"/>
        <w:spacing w:after="0" w:afterAutospacing="0"/>
      </w:pPr>
      <w:r>
        <w:t>Sprecher: Gisela Seifert. Dauer: 911 Minuten.</w:t>
      </w:r>
      <w:r>
        <w:br/>
        <w:t>Können Sie sich vorstellen, dass jemand aus Liebeskummer eine Schrift erfindet? Interessiert es Sie, wie der Bonbon möglicherweise zu seinem Namen kam? Mit den Sprachen der Naturvölker und alter Kulturen vom Orient bis zum Okzident, ihrem Werden und Vergehen verbinden sich historische Begebenheiten, Legenden und Anekdoten.</w:t>
      </w:r>
      <w:r>
        <w:br/>
        <w:t>Buch-Nr.: 52012</w:t>
      </w:r>
    </w:p>
    <w:p w14:paraId="54804200" w14:textId="77777777" w:rsidR="00000000" w:rsidRDefault="00000000">
      <w:pPr>
        <w:pStyle w:val="StandardWeb"/>
        <w:spacing w:after="0" w:afterAutospacing="0"/>
      </w:pPr>
    </w:p>
    <w:p w14:paraId="5770EE83" w14:textId="77777777" w:rsidR="00000000" w:rsidRDefault="00000000">
      <w:pPr>
        <w:pStyle w:val="StandardWeb"/>
        <w:spacing w:after="0" w:afterAutospacing="0"/>
      </w:pPr>
      <w:r>
        <w:rPr>
          <w:rStyle w:val="Fett"/>
        </w:rPr>
        <w:t>Kuh, Anton: Der unsterbliche Österreicher</w:t>
      </w:r>
    </w:p>
    <w:p w14:paraId="227B02BD" w14:textId="77777777" w:rsidR="00000000" w:rsidRDefault="00000000">
      <w:pPr>
        <w:pStyle w:val="StandardWeb"/>
        <w:spacing w:after="0" w:afterAutospacing="0"/>
      </w:pPr>
      <w:r>
        <w:t>Sprecher: Christoph Prückner. Dauer: 794 Minuten.</w:t>
      </w:r>
      <w:r>
        <w:br/>
        <w:t>Geboren in Wien, gestorben in New York 1941, geprägt vom deutsch-jüdischen Prag, von Psychoanalyse, Pazifismus, kommentierte oft mit wenigen Sätzen das Geschehen seiner Zeit. Anton Kuh war Journalist, Zeit- und Streitgenosse von Peter Altenberg und Egon Friedell. "Keine Zündschnur, sondern eine Rakete. Alle hingen an seinem Mund mit der Bereitschaft, gefangen zu sein..." (Franz Werfel).</w:t>
      </w:r>
      <w:r>
        <w:br/>
        <w:t>Buch-Nr.: 53763</w:t>
      </w:r>
    </w:p>
    <w:p w14:paraId="6424DCC2" w14:textId="77777777" w:rsidR="00000000" w:rsidRDefault="00000000">
      <w:pPr>
        <w:pStyle w:val="StandardWeb"/>
        <w:spacing w:after="0" w:afterAutospacing="0"/>
      </w:pPr>
    </w:p>
    <w:p w14:paraId="7535DEFB" w14:textId="77777777" w:rsidR="00000000" w:rsidRDefault="00000000">
      <w:pPr>
        <w:pStyle w:val="StandardWeb"/>
        <w:spacing w:after="0" w:afterAutospacing="0"/>
      </w:pPr>
      <w:r>
        <w:rPr>
          <w:rStyle w:val="Fett"/>
        </w:rPr>
        <w:t>Liessmann, Konrad Paul: Der Plattenspieler</w:t>
      </w:r>
    </w:p>
    <w:p w14:paraId="2EB84197" w14:textId="77777777" w:rsidR="00000000" w:rsidRDefault="00000000">
      <w:pPr>
        <w:pStyle w:val="StandardWeb"/>
        <w:spacing w:after="0" w:afterAutospacing="0"/>
      </w:pPr>
      <w:r>
        <w:t>Sprecher: Johannes Spitzl. Dauer: 117 Minuten.</w:t>
      </w:r>
      <w:r>
        <w:br/>
        <w:t xml:space="preserve">Im Zeitalter der Digitalisierung erleben Plattenspieler und gute, alte Vinylscheiben eine beispiellose Renaissance. Für Konrad Paul Liessmann ist dies wenig verwunderlich. Er ist </w:t>
      </w:r>
      <w:r>
        <w:lastRenderedPageBreak/>
        <w:t>dem Plattenspieler stets treu geblieben. Immer noch üben der drehende Teller, die zarte Nadel und die feinen Rillen eine starke Faszination auf ihn aus. Wenn er sich seinem geliebten Plattenspieler widmet, verbindet der Philosoph Konrad Paul Liessmann persönliche Musikerfahrungen mit einer kleinen Kulturgeschichte des Hörens. Er erzählt die Geschichte der Speicherung und Wiedergabe von Schall, vom ersten Grammophon bis zu modernen Streaming-Diensten und fragt, wie sehr sich unser Verhältnis zur Musik durch ihre technische Reproduzierbarkeit verändert hat.</w:t>
      </w:r>
      <w:r>
        <w:br/>
        <w:t>Buch-Nr.: 57300</w:t>
      </w:r>
    </w:p>
    <w:p w14:paraId="6DB901D0" w14:textId="77777777" w:rsidR="00000000" w:rsidRDefault="00000000">
      <w:pPr>
        <w:pStyle w:val="StandardWeb"/>
        <w:spacing w:after="0" w:afterAutospacing="0"/>
      </w:pPr>
    </w:p>
    <w:p w14:paraId="6D877F19" w14:textId="77777777" w:rsidR="00000000" w:rsidRDefault="00000000">
      <w:pPr>
        <w:pStyle w:val="StandardWeb"/>
        <w:spacing w:after="0" w:afterAutospacing="0"/>
      </w:pPr>
      <w:r>
        <w:rPr>
          <w:rStyle w:val="Fett"/>
        </w:rPr>
        <w:t>Lindgren, Henry Clay: Psychologie des Geldes</w:t>
      </w:r>
    </w:p>
    <w:p w14:paraId="0223C9B6" w14:textId="77777777" w:rsidR="00000000" w:rsidRDefault="00000000">
      <w:pPr>
        <w:pStyle w:val="StandardWeb"/>
        <w:spacing w:after="0" w:afterAutospacing="0"/>
      </w:pPr>
      <w:r>
        <w:t>Sprecher: Doris Keller. Dauer: 987 Minuten.</w:t>
      </w:r>
      <w:r>
        <w:br/>
        <w:t>Ein mit wissenschaftlicher Akribie verfasstes, aber dennoch mit Spannung und Vergnügen zu lesendes Buch über unser Verhalten in Bezug auf Geld und Besitz, mit Ausflügen in die Kulturgeschichte.</w:t>
      </w:r>
      <w:r>
        <w:br/>
        <w:t>Buch-Nr.: 51805</w:t>
      </w:r>
    </w:p>
    <w:p w14:paraId="31FE06B0" w14:textId="77777777" w:rsidR="00000000" w:rsidRDefault="00000000">
      <w:pPr>
        <w:pStyle w:val="StandardWeb"/>
        <w:spacing w:after="0" w:afterAutospacing="0"/>
      </w:pPr>
    </w:p>
    <w:p w14:paraId="795350EC" w14:textId="77777777" w:rsidR="00000000" w:rsidRDefault="00000000">
      <w:pPr>
        <w:pStyle w:val="StandardWeb"/>
        <w:spacing w:after="0" w:afterAutospacing="0"/>
      </w:pPr>
      <w:r>
        <w:rPr>
          <w:rStyle w:val="Fett"/>
        </w:rPr>
        <w:t>Lissner, Ivar: So habt ihr gelebt</w:t>
      </w:r>
    </w:p>
    <w:p w14:paraId="0C546D6A" w14:textId="77777777" w:rsidR="00000000" w:rsidRDefault="00000000">
      <w:pPr>
        <w:pStyle w:val="StandardWeb"/>
        <w:spacing w:after="0" w:afterAutospacing="0"/>
      </w:pPr>
      <w:r>
        <w:t>Sprecher: Walter Benn. Dauer: 1187 Minuten.</w:t>
      </w:r>
      <w:r>
        <w:br/>
        <w:t>Weltweit entstanden im Laufe der Jahrtausende immer wieder neue große Kulturen, die ihr Zeitalter und ihre Umgebung maßgeblich beeinflussten. Das vorliegende Buch von Ivar Lissner zählt sie alle auf und beschreibt sie hervorragend.</w:t>
      </w:r>
      <w:r>
        <w:br/>
        <w:t>Buch-Nr.: 40942</w:t>
      </w:r>
    </w:p>
    <w:p w14:paraId="1DF642C4" w14:textId="77777777" w:rsidR="00000000" w:rsidRDefault="00000000">
      <w:pPr>
        <w:pStyle w:val="StandardWeb"/>
        <w:spacing w:after="0" w:afterAutospacing="0"/>
      </w:pPr>
    </w:p>
    <w:p w14:paraId="0B6C2915" w14:textId="77777777" w:rsidR="00000000" w:rsidRDefault="00000000">
      <w:pPr>
        <w:pStyle w:val="StandardWeb"/>
        <w:spacing w:after="0" w:afterAutospacing="0"/>
      </w:pPr>
      <w:r>
        <w:rPr>
          <w:rStyle w:val="Fett"/>
        </w:rPr>
        <w:t>Lovejoy, Bess: Rest in Pieces</w:t>
      </w:r>
    </w:p>
    <w:p w14:paraId="4F70AFDE" w14:textId="77777777" w:rsidR="00000000" w:rsidRDefault="00000000">
      <w:pPr>
        <w:pStyle w:val="StandardWeb"/>
        <w:spacing w:after="0" w:afterAutospacing="0"/>
      </w:pPr>
      <w:r>
        <w:t>Sprecher: Anton Figl. Dauer: 589 Minuten.</w:t>
      </w:r>
      <w:r>
        <w:br/>
        <w:t>Dass der Tod nicht unbedingt die ewige Ruhe garantiert, beweist uns die Autorin anhand des Umgangs mit den Leichen und Leichenteilen berühmter Persönlichkeiten. Die Schicksale der Überreste von, z.B. Voltaire, Mozart, Einstein, Rasputin, Chaplin, werden, verbunden mit deren Lebens- und Wirkungsgeschichte, so genau wie möglich nachgezeichnet.</w:t>
      </w:r>
      <w:r>
        <w:br/>
        <w:t>Buch-Nr.: 54820</w:t>
      </w:r>
    </w:p>
    <w:p w14:paraId="3117BC0E" w14:textId="77777777" w:rsidR="00000000" w:rsidRDefault="00000000">
      <w:pPr>
        <w:pStyle w:val="StandardWeb"/>
        <w:spacing w:after="0" w:afterAutospacing="0"/>
      </w:pPr>
    </w:p>
    <w:p w14:paraId="769627D8" w14:textId="77777777" w:rsidR="00000000" w:rsidRDefault="00000000">
      <w:pPr>
        <w:pStyle w:val="StandardWeb"/>
        <w:spacing w:after="0" w:afterAutospacing="0"/>
      </w:pPr>
      <w:r>
        <w:rPr>
          <w:rStyle w:val="Fett"/>
        </w:rPr>
        <w:t>Macfarlane, Robert: Im Unterland.</w:t>
      </w:r>
    </w:p>
    <w:p w14:paraId="79838399" w14:textId="77777777" w:rsidR="00000000" w:rsidRDefault="00000000">
      <w:pPr>
        <w:pStyle w:val="StandardWeb"/>
        <w:spacing w:after="0" w:afterAutospacing="0"/>
      </w:pPr>
      <w:r>
        <w:t>Sprecher: Alexander Gamnitzer. Dauer: 1036 Minuten.</w:t>
      </w:r>
      <w:r>
        <w:br/>
        <w:t xml:space="preserve">Der britische Naturschriftsteller nimmt uns mit in die überraschende Welt unter der Erde. Er führt uns in Höhlenlandschaften in England und Slowenien, zu einem unterirdischen Fluss in Italien, in den Untergrund von Paris, die schwindende Gletscherwelt Grönlands und in einen Stollen für Atomabfälle, der die nächsten 100 000 Jahre überdauern soll. Er schildert das Wechselspiel zwischen Mensch, Natur und Landschaft - nicht zuletzt als Mahnung, was wir </w:t>
      </w:r>
      <w:r>
        <w:lastRenderedPageBreak/>
        <w:t>durch unsere Eingriffe zu verlieren drohen.</w:t>
      </w:r>
      <w:r>
        <w:br/>
        <w:t>Buch-Nr.: 55934</w:t>
      </w:r>
    </w:p>
    <w:p w14:paraId="455C87C8" w14:textId="77777777" w:rsidR="00000000" w:rsidRDefault="00000000">
      <w:pPr>
        <w:pStyle w:val="StandardWeb"/>
        <w:spacing w:after="0" w:afterAutospacing="0"/>
      </w:pPr>
    </w:p>
    <w:p w14:paraId="09D1DF99" w14:textId="77777777" w:rsidR="00000000" w:rsidRDefault="00000000">
      <w:pPr>
        <w:pStyle w:val="StandardWeb"/>
        <w:spacing w:after="0" w:afterAutospacing="0"/>
      </w:pPr>
      <w:r>
        <w:rPr>
          <w:rStyle w:val="Fett"/>
        </w:rPr>
        <w:t>MacGregor, Neil: Eine Geschichte der Welt in 100 Objekten</w:t>
      </w:r>
    </w:p>
    <w:p w14:paraId="537B9F30" w14:textId="77777777" w:rsidR="00000000" w:rsidRDefault="00000000">
      <w:pPr>
        <w:pStyle w:val="StandardWeb"/>
        <w:spacing w:after="0" w:afterAutospacing="0"/>
      </w:pPr>
      <w:r>
        <w:t>Sprecher: Volker Lohmann. Dauer: 1345 Minuten.</w:t>
      </w:r>
      <w:r>
        <w:br/>
        <w:t>In diesem Buch reisen wir zurück in der Zeit und über den Globus, um zu sehen, wie Menschen in den vergangenen etwa 1,2 Millionen Jahren unsere Welt gestaltet haben und von ihr geprägt wurden. Eine Geschichte von Dingen, die Menschen gemacht haben - sorgsam entworfen und dann entweder geschätzt und bewahrt, oder benutzt und weggeworfen. Dabei werden Gegenstände des Alltagslebens ebenso wie bedeutende Kunstwerke berücksichtigt.</w:t>
      </w:r>
      <w:r>
        <w:br/>
        <w:t>Buch-Nr.: 55851</w:t>
      </w:r>
    </w:p>
    <w:p w14:paraId="4896CD87" w14:textId="77777777" w:rsidR="00000000" w:rsidRDefault="00000000">
      <w:pPr>
        <w:pStyle w:val="StandardWeb"/>
        <w:spacing w:after="0" w:afterAutospacing="0"/>
      </w:pPr>
    </w:p>
    <w:p w14:paraId="5C578CC2" w14:textId="77777777" w:rsidR="00000000" w:rsidRDefault="00000000">
      <w:pPr>
        <w:pStyle w:val="StandardWeb"/>
        <w:spacing w:after="0" w:afterAutospacing="0"/>
      </w:pPr>
      <w:r>
        <w:rPr>
          <w:rStyle w:val="Fett"/>
        </w:rPr>
        <w:t>Madinier, Renee: Die Damen der Könige</w:t>
      </w:r>
    </w:p>
    <w:p w14:paraId="25BFCAB7" w14:textId="77777777" w:rsidR="00000000" w:rsidRDefault="00000000">
      <w:pPr>
        <w:pStyle w:val="StandardWeb"/>
        <w:spacing w:after="0" w:afterAutospacing="0"/>
      </w:pPr>
      <w:r>
        <w:t>Sprecher: Beatrix Deucher. Dauer: 900 Minuten.</w:t>
      </w:r>
      <w:r>
        <w:br/>
        <w:t>Über 400 Jahre Mätressentum am französischen Hof.</w:t>
      </w:r>
      <w:r>
        <w:br/>
        <w:t>Buch-Nr.: 41778</w:t>
      </w:r>
    </w:p>
    <w:p w14:paraId="49D098F5" w14:textId="77777777" w:rsidR="00000000" w:rsidRDefault="00000000">
      <w:pPr>
        <w:pStyle w:val="StandardWeb"/>
        <w:spacing w:after="0" w:afterAutospacing="0"/>
      </w:pPr>
    </w:p>
    <w:p w14:paraId="6288DDF9" w14:textId="77777777" w:rsidR="00000000" w:rsidRDefault="00000000">
      <w:pPr>
        <w:pStyle w:val="StandardWeb"/>
        <w:spacing w:after="0" w:afterAutospacing="0"/>
      </w:pPr>
      <w:r>
        <w:rPr>
          <w:rStyle w:val="Fett"/>
        </w:rPr>
        <w:t>Maronde, Curt: Heißgeliebter Tee</w:t>
      </w:r>
    </w:p>
    <w:p w14:paraId="37B873AC" w14:textId="77777777" w:rsidR="00000000" w:rsidRDefault="00000000">
      <w:pPr>
        <w:pStyle w:val="StandardWeb"/>
        <w:spacing w:after="0" w:afterAutospacing="0"/>
      </w:pPr>
      <w:r>
        <w:t>Sprecher: Fritz Holy. Dauer: 293 Minuten.</w:t>
      </w:r>
      <w:r>
        <w:br/>
        <w:t>Die Geschichte des Tees liest sich spannend wie ein Roman! Curt Maronde beschreibt mit großer Sachkenntnis den langen Weg des Tees in die europäischen Salons des 18. Jh. und erklärt anschaulich die regionalen Unterschiede und Besonderheiten, die mit dem Genuss dieses Getränks zusammenhängen. Eine Vielzahl internationaler Rezepte runden das Buch ab.</w:t>
      </w:r>
      <w:r>
        <w:br/>
        <w:t>Buch-Nr.: 50152</w:t>
      </w:r>
    </w:p>
    <w:p w14:paraId="3A3A5BA3" w14:textId="77777777" w:rsidR="00000000" w:rsidRDefault="00000000">
      <w:pPr>
        <w:pStyle w:val="StandardWeb"/>
        <w:spacing w:after="0" w:afterAutospacing="0"/>
      </w:pPr>
    </w:p>
    <w:p w14:paraId="6BDA40FF" w14:textId="77777777" w:rsidR="00000000" w:rsidRDefault="00000000">
      <w:pPr>
        <w:pStyle w:val="StandardWeb"/>
        <w:spacing w:after="0" w:afterAutospacing="0"/>
      </w:pPr>
      <w:r>
        <w:rPr>
          <w:rStyle w:val="Fett"/>
        </w:rPr>
        <w:t>Meiners, Antonia: Die Suffragetten</w:t>
      </w:r>
    </w:p>
    <w:p w14:paraId="2EFC6D1A" w14:textId="77777777" w:rsidR="00000000" w:rsidRDefault="00000000">
      <w:pPr>
        <w:pStyle w:val="StandardWeb"/>
        <w:spacing w:after="0" w:afterAutospacing="0"/>
      </w:pPr>
      <w:r>
        <w:t>Sprecher: Bettina Rossbacher. Dauer: 332 Minuten.</w:t>
      </w:r>
      <w:r>
        <w:br/>
        <w:t>Die Frauen hatten es Anfang des vorigen Jahrhunderts satt: Sie forderten das uneingeschränkte Wahlrecht, damit ihre Interessen bei parlamentarischen Entscheidungen endlich berücksichtigt würden. Die Frauen, die in Deutschland, Österreich, Britannien und den USA für Frauenrechte kämpften, waren couragiert, und was sie erreichten ist nicht nur ein Frauenrecht, sondern ein Menschenrecht.</w:t>
      </w:r>
      <w:r>
        <w:br/>
        <w:t>Buch-Nr.: 53720</w:t>
      </w:r>
    </w:p>
    <w:p w14:paraId="24F238AB" w14:textId="77777777" w:rsidR="00000000" w:rsidRDefault="00000000">
      <w:pPr>
        <w:pStyle w:val="StandardWeb"/>
        <w:spacing w:after="0" w:afterAutospacing="0"/>
      </w:pPr>
    </w:p>
    <w:p w14:paraId="7B74B0C3" w14:textId="77777777" w:rsidR="00000000" w:rsidRDefault="00000000">
      <w:pPr>
        <w:pStyle w:val="StandardWeb"/>
        <w:spacing w:after="0" w:afterAutospacing="0"/>
      </w:pPr>
      <w:r>
        <w:rPr>
          <w:rStyle w:val="Fett"/>
        </w:rPr>
        <w:t>Meyer-Kahrweg, Dorothee: Die 80er Jahre</w:t>
      </w:r>
    </w:p>
    <w:p w14:paraId="46AE3555" w14:textId="77777777" w:rsidR="00000000" w:rsidRDefault="00000000">
      <w:pPr>
        <w:pStyle w:val="StandardWeb"/>
        <w:spacing w:after="0" w:afterAutospacing="0"/>
      </w:pPr>
      <w:r>
        <w:lastRenderedPageBreak/>
        <w:t>Sprecher: Joschka Fischer, Erich Honecker. Dauer: 150 Minuten.</w:t>
      </w:r>
      <w:r>
        <w:br/>
        <w:t>Friedensdemo und Neutronenbombe, Waldsterben und die Gründung der Grünen Bundespartei, und schließlich das "Tear down that wall" in Berlin. Die 80er Jahre sind gezeichnet von Harmoniesucht und Desillusion zugleich. Es ist die Zeit der Existenzängste, der Bedrohung des Friedens, aber auch der Mobilisierung der Bevölkerung. Demos und Friedensmärsche gehören zum Alltag. Die Mauer fällt... Bei diesem Hörbuch handelt es sich um ein käuflich erworbenes Hörbuch das barrierefrei aufgearbeitet wurde.</w:t>
      </w:r>
      <w:r>
        <w:br/>
        <w:t>Buch-Nr.: 31877</w:t>
      </w:r>
    </w:p>
    <w:p w14:paraId="2440C789" w14:textId="77777777" w:rsidR="00000000" w:rsidRDefault="00000000">
      <w:pPr>
        <w:pStyle w:val="StandardWeb"/>
        <w:spacing w:after="0" w:afterAutospacing="0"/>
      </w:pPr>
    </w:p>
    <w:p w14:paraId="64339B73" w14:textId="77777777" w:rsidR="00000000" w:rsidRDefault="00000000">
      <w:pPr>
        <w:pStyle w:val="StandardWeb"/>
        <w:spacing w:after="0" w:afterAutospacing="0"/>
      </w:pPr>
      <w:r>
        <w:rPr>
          <w:rStyle w:val="Fett"/>
        </w:rPr>
        <w:t>Meyer-Kahrweg, Dorothee: Die 90er Jahre</w:t>
      </w:r>
    </w:p>
    <w:p w14:paraId="2ADF6BF6" w14:textId="77777777" w:rsidR="00000000" w:rsidRDefault="00000000">
      <w:pPr>
        <w:pStyle w:val="StandardWeb"/>
        <w:spacing w:after="0" w:afterAutospacing="0"/>
      </w:pPr>
      <w:r>
        <w:t>Sprecher: Dorothee Meyer-Kahrweg, Monika Köteles. Dauer: 194 Minuten.</w:t>
      </w:r>
      <w:r>
        <w:br/>
        <w:t>Love-Parade und Teletubbies, "Blühende Landschaften" und Korruption, Mauerschützenprozesse und "Ostalgie-Welle". Das waren die 90er. Die Depressionen hatten ein Ende, die Jugend wollte nur eins: Feiern. Und gleichzeitig griff Desillusion um sich. Politik, Arbeit - Themen, mit denen man sich lieber nicht auseinandersetzen wollte. Das Ziel: Vergnügen pur. Und das am besten im Kollektiv. DAISY-Format Bei diesem Hörbuch handelt es sich um ein käuflich erworbenes Hörbuch das barrierefrei aufgearbeitet wurde.</w:t>
      </w:r>
      <w:r>
        <w:br/>
        <w:t>Buch-Nr.: 30833</w:t>
      </w:r>
    </w:p>
    <w:p w14:paraId="583D8665" w14:textId="77777777" w:rsidR="00000000" w:rsidRDefault="00000000">
      <w:pPr>
        <w:pStyle w:val="StandardWeb"/>
        <w:spacing w:after="0" w:afterAutospacing="0"/>
      </w:pPr>
    </w:p>
    <w:p w14:paraId="4B59BC37" w14:textId="77777777" w:rsidR="00000000" w:rsidRDefault="00000000">
      <w:pPr>
        <w:pStyle w:val="StandardWeb"/>
        <w:spacing w:after="0" w:afterAutospacing="0"/>
      </w:pPr>
      <w:r>
        <w:rPr>
          <w:rStyle w:val="Fett"/>
        </w:rPr>
        <w:t>Mielke, Rita: Die außergewöhnliche Geschichte unserer Wörter</w:t>
      </w:r>
    </w:p>
    <w:p w14:paraId="4C96568F" w14:textId="77777777" w:rsidR="00000000" w:rsidRDefault="00000000">
      <w:pPr>
        <w:pStyle w:val="StandardWeb"/>
        <w:spacing w:after="0" w:afterAutospacing="0"/>
      </w:pPr>
      <w:r>
        <w:t>Sprecher: Michael Schroeter. Dauer: 193 Minuten.</w:t>
      </w:r>
      <w:r>
        <w:br/>
        <w:t>Die alten Römer haben uns die Wörter "Kaiser" und "Käse" geschenkt, das Rittertum den "Anstand" und die "Völlerei". Die Mystiker prägten die "Erleuchtung" und die "Unwissenheit". Die Italiener brachten uns "bankrott" und die Franzosen die "Mode". Und die "Soap Opera" hat ihren Namen, weil sie früher Teil des Werbefernsehens war und von Waschmittelfirmen finanziert wurde. Dieser einzigartige Blick auf die wundersame Geschichte der deutschen Sprache nimmt uns mit in alle kulturhistorischen Epochen und ihren direkten Einfluss auf unsere heutige Sprache.</w:t>
      </w:r>
      <w:r>
        <w:br/>
        <w:t>Buch-Nr.: 56908</w:t>
      </w:r>
    </w:p>
    <w:p w14:paraId="3E8377DA" w14:textId="77777777" w:rsidR="00000000" w:rsidRDefault="00000000">
      <w:pPr>
        <w:pStyle w:val="StandardWeb"/>
        <w:spacing w:after="0" w:afterAutospacing="0"/>
      </w:pPr>
    </w:p>
    <w:p w14:paraId="5499C01C" w14:textId="77777777" w:rsidR="00000000" w:rsidRDefault="00000000">
      <w:pPr>
        <w:pStyle w:val="StandardWeb"/>
        <w:spacing w:after="0" w:afterAutospacing="0"/>
      </w:pPr>
      <w:r>
        <w:rPr>
          <w:rStyle w:val="Fett"/>
        </w:rPr>
        <w:t>Mikoletzky, Hans Leo: Der Weg aus dem Gestern</w:t>
      </w:r>
    </w:p>
    <w:p w14:paraId="296BCAD0" w14:textId="77777777" w:rsidR="00000000" w:rsidRDefault="00000000">
      <w:pPr>
        <w:pStyle w:val="StandardWeb"/>
        <w:spacing w:after="0" w:afterAutospacing="0"/>
      </w:pPr>
      <w:r>
        <w:t>Sprecher: Karl Schuster. Dauer: 1523 Minuten.</w:t>
      </w:r>
      <w:r>
        <w:br/>
        <w:t>Inhalt: Der Mensch; Der geistige Lebensraum; Der staatliche Lebensraum; Der wirtschaftliche Lebensraum.</w:t>
      </w:r>
      <w:r>
        <w:br/>
        <w:t>Buch-Nr.: 41382</w:t>
      </w:r>
    </w:p>
    <w:p w14:paraId="275062D5" w14:textId="77777777" w:rsidR="00000000" w:rsidRDefault="00000000">
      <w:pPr>
        <w:pStyle w:val="StandardWeb"/>
        <w:spacing w:after="0" w:afterAutospacing="0"/>
      </w:pPr>
    </w:p>
    <w:p w14:paraId="51EC53FA" w14:textId="77777777" w:rsidR="00000000" w:rsidRDefault="00000000">
      <w:pPr>
        <w:pStyle w:val="StandardWeb"/>
        <w:spacing w:after="0" w:afterAutospacing="0"/>
      </w:pPr>
      <w:r>
        <w:rPr>
          <w:rStyle w:val="Fett"/>
        </w:rPr>
        <w:t>Militello, Cettina: Mütter und Geliebte, Nonnen und Rebellinnen</w:t>
      </w:r>
    </w:p>
    <w:p w14:paraId="725E8C69" w14:textId="77777777" w:rsidR="00000000" w:rsidRDefault="00000000">
      <w:pPr>
        <w:pStyle w:val="StandardWeb"/>
        <w:spacing w:after="0" w:afterAutospacing="0"/>
      </w:pPr>
      <w:r>
        <w:lastRenderedPageBreak/>
        <w:t>Sprecher: Claudia Clemens. Dauer: 1121 Minuten.</w:t>
      </w:r>
      <w:r>
        <w:br/>
      </w:r>
      <w:r>
        <w:br/>
        <w:t>Buch-Nr.: 46329</w:t>
      </w:r>
    </w:p>
    <w:p w14:paraId="303D9C3F" w14:textId="77777777" w:rsidR="00000000" w:rsidRDefault="00000000">
      <w:pPr>
        <w:pStyle w:val="StandardWeb"/>
        <w:spacing w:after="0" w:afterAutospacing="0"/>
      </w:pPr>
    </w:p>
    <w:p w14:paraId="469FD95B" w14:textId="77777777" w:rsidR="00000000" w:rsidRDefault="00000000">
      <w:pPr>
        <w:pStyle w:val="StandardWeb"/>
        <w:spacing w:after="0" w:afterAutospacing="0"/>
      </w:pPr>
      <w:r>
        <w:rPr>
          <w:rStyle w:val="Fett"/>
        </w:rPr>
        <w:t>Morrison, Toni: Selbstachtung</w:t>
      </w:r>
    </w:p>
    <w:p w14:paraId="7D6241EF" w14:textId="77777777" w:rsidR="00000000" w:rsidRDefault="00000000">
      <w:pPr>
        <w:pStyle w:val="StandardWeb"/>
        <w:spacing w:after="0" w:afterAutospacing="0"/>
      </w:pPr>
      <w:r>
        <w:t>Sprecher: Birgit Krammer. Dauer: 1237 Minuten.</w:t>
      </w:r>
      <w:r>
        <w:br/>
        <w:t>"Hätte Amerika eine Nationalschriftstellerin, so wäre es Toni Morrison" schreibt The New York Times. Rassismus, Gewalt gegen Schwarze, Diskrimnierung von AfroamerikanerInnen, das sind die Lebensthemen der Nobelpreisträgerin Toni Morrison. Ihre wichtigsten Texte aus einem halben Jahrhundert sind hier zusammengetragen.</w:t>
      </w:r>
      <w:r>
        <w:br/>
        <w:t>Buch-Nr.: 55168</w:t>
      </w:r>
    </w:p>
    <w:p w14:paraId="3D8871C6" w14:textId="77777777" w:rsidR="00000000" w:rsidRDefault="00000000">
      <w:pPr>
        <w:pStyle w:val="StandardWeb"/>
        <w:spacing w:after="0" w:afterAutospacing="0"/>
      </w:pPr>
    </w:p>
    <w:p w14:paraId="36818DD3" w14:textId="77777777" w:rsidR="00000000" w:rsidRDefault="00000000">
      <w:pPr>
        <w:pStyle w:val="StandardWeb"/>
        <w:spacing w:after="0" w:afterAutospacing="0"/>
      </w:pPr>
      <w:r>
        <w:rPr>
          <w:rStyle w:val="Fett"/>
        </w:rPr>
        <w:t>Moser, Karin: Radiomomente</w:t>
      </w:r>
    </w:p>
    <w:p w14:paraId="232AA9C7" w14:textId="77777777" w:rsidR="00000000" w:rsidRDefault="00000000">
      <w:pPr>
        <w:pStyle w:val="StandardWeb"/>
        <w:spacing w:after="0" w:afterAutospacing="0"/>
      </w:pPr>
      <w:r>
        <w:t>Sprecher: Martin Nürnberger. Dauer: 566 Minuten.</w:t>
      </w:r>
      <w:r>
        <w:br/>
        <w:t>Das Buch beinhaltet Beiträge von über 160 AutorInnen, darunter Erika Pluhar oder Peter Cornelius, zahlreichen RedakteurInnen und ModeratorInnen des ORF wie Andreas Knoll oder Angelika Lang oder von Corinna Drumm (VÖP), der früheren Radiopiratin Margit Wolfsberger und Ulli Weish (Radio Orange). Erinnerungen an persönlich bedeutende musikalische Momente über fiktionaler Radiofiguren aus 100 Jahren Radio bis zur Technikgeschichte inklusive Hoppalas, vom Radio in Ständestaat und Nationalsozialismus bis hin zu Zweiter Republik. Heiter sind etwa Werner Löws Erinnerungen an die Zensur im ORF oder Rudolf Scholtens an das Radio seiner Großmutter; lyrisch die Radioliebeserklärungen von Schriftstellerin Monika Helfer.</w:t>
      </w:r>
      <w:r>
        <w:br/>
        <w:t>Buch-Nr.: 57185</w:t>
      </w:r>
    </w:p>
    <w:p w14:paraId="36BFEDC4" w14:textId="77777777" w:rsidR="00000000" w:rsidRDefault="00000000">
      <w:pPr>
        <w:pStyle w:val="StandardWeb"/>
        <w:spacing w:after="0" w:afterAutospacing="0"/>
      </w:pPr>
    </w:p>
    <w:p w14:paraId="7C115410" w14:textId="77777777" w:rsidR="00000000" w:rsidRDefault="00000000">
      <w:pPr>
        <w:pStyle w:val="StandardWeb"/>
        <w:spacing w:after="0" w:afterAutospacing="0"/>
      </w:pPr>
      <w:r>
        <w:rPr>
          <w:rStyle w:val="Fett"/>
        </w:rPr>
        <w:t>Oberzill, Gerhard: Die bewussten Demoiselles</w:t>
      </w:r>
    </w:p>
    <w:p w14:paraId="3FD2DE2D" w14:textId="77777777" w:rsidR="00000000" w:rsidRDefault="00000000">
      <w:pPr>
        <w:pStyle w:val="StandardWeb"/>
        <w:spacing w:after="0" w:afterAutospacing="0"/>
      </w:pPr>
      <w:r>
        <w:t>Sprecher: Anna-Maria Eckhoff. Dauer: 255 Minuten.</w:t>
      </w:r>
      <w:r>
        <w:br/>
        <w:t>Inhalt: Geschichte der Prostitution in Wien vom frühen Mittelalter bis zu Beginn des 20. Jh.</w:t>
      </w:r>
      <w:r>
        <w:br/>
        <w:t>Buch-Nr.: 44635</w:t>
      </w:r>
    </w:p>
    <w:p w14:paraId="17A241A3" w14:textId="77777777" w:rsidR="00000000" w:rsidRDefault="00000000">
      <w:pPr>
        <w:pStyle w:val="StandardWeb"/>
        <w:spacing w:after="0" w:afterAutospacing="0"/>
      </w:pPr>
    </w:p>
    <w:p w14:paraId="46BCC329" w14:textId="77777777" w:rsidR="00000000" w:rsidRDefault="00000000">
      <w:pPr>
        <w:pStyle w:val="StandardWeb"/>
        <w:spacing w:after="0" w:afterAutospacing="0"/>
      </w:pPr>
      <w:r>
        <w:rPr>
          <w:rStyle w:val="Fett"/>
        </w:rPr>
        <w:t>Palla, Rudi: Verschwundene Arbeit</w:t>
      </w:r>
    </w:p>
    <w:p w14:paraId="5297D788" w14:textId="77777777" w:rsidR="00000000" w:rsidRDefault="00000000">
      <w:pPr>
        <w:pStyle w:val="StandardWeb"/>
        <w:spacing w:after="0" w:afterAutospacing="0"/>
      </w:pPr>
      <w:r>
        <w:t>Sprecher: Birgit Krammer. Dauer: 676 Minuten.</w:t>
      </w:r>
      <w:r>
        <w:br/>
        <w:t>Was machte ein Abdecker, ein Fischbeinreißer, ein Kalfaterer, ein Lustfeuerwerker oder ein Planetenverkäufer? Die meisten unserer Vorfahren haben ihr Leben lang Tätigkeiten ausgeübt, von denen wir nichts mehr wissen. Das Lexikon der untergegangenen Berufe ist eine brillante Kulturgeschichte der Arbeit und ein detailreiches und unterhaltsames Lesebuch.</w:t>
      </w:r>
      <w:r>
        <w:br/>
        <w:t>Buch-Nr.: 52825</w:t>
      </w:r>
    </w:p>
    <w:p w14:paraId="26345BDE" w14:textId="77777777" w:rsidR="00000000" w:rsidRDefault="00000000">
      <w:pPr>
        <w:pStyle w:val="StandardWeb"/>
        <w:spacing w:after="0" w:afterAutospacing="0"/>
      </w:pPr>
    </w:p>
    <w:p w14:paraId="41B516DC" w14:textId="77777777" w:rsidR="00000000" w:rsidRDefault="00000000">
      <w:pPr>
        <w:pStyle w:val="StandardWeb"/>
        <w:spacing w:after="0" w:afterAutospacing="0"/>
      </w:pPr>
      <w:r>
        <w:rPr>
          <w:rStyle w:val="Fett"/>
        </w:rPr>
        <w:lastRenderedPageBreak/>
        <w:t>Pohl, Helga: Gold</w:t>
      </w:r>
    </w:p>
    <w:p w14:paraId="5B3ACD23" w14:textId="77777777" w:rsidR="00000000" w:rsidRDefault="00000000">
      <w:pPr>
        <w:pStyle w:val="StandardWeb"/>
        <w:spacing w:after="0" w:afterAutospacing="0"/>
      </w:pPr>
      <w:r>
        <w:t>Sprecher: Erich Gabriel. Dauer: 802 Minuten.</w:t>
      </w:r>
      <w:r>
        <w:br/>
        <w:t>Gold war schon immer ein Stoff, um den sich zahllose Geschichten und Geschichtchen gerankt haben. Helga Pohl zeigt Wert und Bedeutung des gelben Stoffes auf.</w:t>
      </w:r>
      <w:r>
        <w:br/>
        <w:t>Buch-Nr.: 40500</w:t>
      </w:r>
    </w:p>
    <w:p w14:paraId="79DCA209" w14:textId="77777777" w:rsidR="00000000" w:rsidRDefault="00000000">
      <w:pPr>
        <w:pStyle w:val="StandardWeb"/>
        <w:spacing w:after="0" w:afterAutospacing="0"/>
      </w:pPr>
    </w:p>
    <w:p w14:paraId="204129CF" w14:textId="77777777" w:rsidR="00000000" w:rsidRDefault="00000000">
      <w:pPr>
        <w:pStyle w:val="StandardWeb"/>
        <w:spacing w:after="0" w:afterAutospacing="0"/>
      </w:pPr>
      <w:r>
        <w:rPr>
          <w:rStyle w:val="Fett"/>
        </w:rPr>
        <w:t>Polgar, Alfred: Sperrsitz</w:t>
      </w:r>
    </w:p>
    <w:p w14:paraId="7EEDAB75" w14:textId="77777777" w:rsidR="00000000" w:rsidRDefault="00000000">
      <w:pPr>
        <w:pStyle w:val="StandardWeb"/>
        <w:spacing w:after="0" w:afterAutospacing="0"/>
      </w:pPr>
      <w:r>
        <w:t>Sprecher: Julia Gschnitzer. Dauer: 416 Minuten.</w:t>
      </w:r>
      <w:r>
        <w:br/>
        <w:t>Das literarische Wien vor 1914.</w:t>
      </w:r>
      <w:r>
        <w:br/>
        <w:t>Buch-Nr.: 44929</w:t>
      </w:r>
    </w:p>
    <w:p w14:paraId="7ED7AFB8" w14:textId="77777777" w:rsidR="00000000" w:rsidRDefault="00000000">
      <w:pPr>
        <w:pStyle w:val="StandardWeb"/>
        <w:spacing w:after="0" w:afterAutospacing="0"/>
      </w:pPr>
    </w:p>
    <w:p w14:paraId="337D2EBD" w14:textId="77777777" w:rsidR="00000000" w:rsidRDefault="00000000">
      <w:pPr>
        <w:pStyle w:val="StandardWeb"/>
        <w:spacing w:after="0" w:afterAutospacing="0"/>
      </w:pPr>
      <w:r>
        <w:rPr>
          <w:rStyle w:val="Fett"/>
        </w:rPr>
        <w:t>Reden, Alexander Sixtus von: Eros unter dem Doppeladler</w:t>
      </w:r>
    </w:p>
    <w:p w14:paraId="6476DD1A" w14:textId="77777777" w:rsidR="00000000" w:rsidRDefault="00000000">
      <w:pPr>
        <w:pStyle w:val="StandardWeb"/>
        <w:spacing w:after="0" w:afterAutospacing="0"/>
      </w:pPr>
      <w:r>
        <w:t>Sprecher: Christoph Varga. Dauer: 604 Minuten.</w:t>
      </w:r>
      <w:r>
        <w:br/>
        <w:t>Die Autoren folgen den Spuren der Lebenslust in den letzten Jahren der k. u. k. Monarchie quer durch alle Bevölkerungsschichten.</w:t>
      </w:r>
      <w:r>
        <w:br/>
        <w:t>Buch-Nr.: 45552</w:t>
      </w:r>
    </w:p>
    <w:p w14:paraId="3F0D237C" w14:textId="77777777" w:rsidR="00000000" w:rsidRDefault="00000000">
      <w:pPr>
        <w:pStyle w:val="StandardWeb"/>
        <w:spacing w:after="0" w:afterAutospacing="0"/>
      </w:pPr>
    </w:p>
    <w:p w14:paraId="76171B3E" w14:textId="77777777" w:rsidR="00000000" w:rsidRDefault="00000000">
      <w:pPr>
        <w:pStyle w:val="StandardWeb"/>
        <w:spacing w:after="0" w:afterAutospacing="0"/>
      </w:pPr>
      <w:r>
        <w:rPr>
          <w:rStyle w:val="Fett"/>
        </w:rPr>
        <w:t>Rüdiger, Wilhelm: Ihr Name ist Apis</w:t>
      </w:r>
    </w:p>
    <w:p w14:paraId="6F7D1980" w14:textId="77777777" w:rsidR="00000000" w:rsidRDefault="00000000">
      <w:pPr>
        <w:pStyle w:val="StandardWeb"/>
        <w:spacing w:after="0" w:afterAutospacing="0"/>
      </w:pPr>
      <w:r>
        <w:t>Sprecher: Klaus J. Mad. Dauer: 111 Minuten.</w:t>
      </w:r>
      <w:r>
        <w:br/>
        <w:t>Wertvolle Informationen über das Leben und Wirken der Bienenvölker und auch ihre kulturelle Geschichte.</w:t>
      </w:r>
      <w:r>
        <w:br/>
        <w:t>Buch-Nr.: 40975</w:t>
      </w:r>
    </w:p>
    <w:p w14:paraId="2D4826A2" w14:textId="77777777" w:rsidR="00000000" w:rsidRDefault="00000000">
      <w:pPr>
        <w:pStyle w:val="StandardWeb"/>
        <w:spacing w:after="0" w:afterAutospacing="0"/>
      </w:pPr>
    </w:p>
    <w:p w14:paraId="43FED451" w14:textId="77777777" w:rsidR="00000000" w:rsidRDefault="00000000">
      <w:pPr>
        <w:pStyle w:val="StandardWeb"/>
        <w:spacing w:after="0" w:afterAutospacing="0"/>
      </w:pPr>
      <w:r>
        <w:rPr>
          <w:rStyle w:val="Fett"/>
        </w:rPr>
        <w:t>Rünzler, Dieter: Im Westen ist Amerika</w:t>
      </w:r>
    </w:p>
    <w:p w14:paraId="2223FB7F" w14:textId="77777777" w:rsidR="00000000" w:rsidRDefault="00000000">
      <w:pPr>
        <w:pStyle w:val="StandardWeb"/>
        <w:spacing w:after="0" w:afterAutospacing="0"/>
      </w:pPr>
      <w:r>
        <w:t>Sprecher: Oliver Hebeler. Dauer: 367 Minuten.</w:t>
      </w:r>
      <w:r>
        <w:br/>
        <w:t>Interessante Studie zur Entstehung eines Stereotyps und zur Stilisierung der "einsamen Helden" und zur historischen Realität.</w:t>
      </w:r>
      <w:r>
        <w:br/>
        <w:t>Buch-Nr.: 46002</w:t>
      </w:r>
    </w:p>
    <w:p w14:paraId="59740955" w14:textId="77777777" w:rsidR="00000000" w:rsidRDefault="00000000">
      <w:pPr>
        <w:pStyle w:val="StandardWeb"/>
        <w:spacing w:after="0" w:afterAutospacing="0"/>
      </w:pPr>
    </w:p>
    <w:p w14:paraId="5396E5AF" w14:textId="77777777" w:rsidR="00000000" w:rsidRDefault="00000000">
      <w:pPr>
        <w:pStyle w:val="StandardWeb"/>
        <w:spacing w:after="0" w:afterAutospacing="0"/>
      </w:pPr>
      <w:r>
        <w:rPr>
          <w:rStyle w:val="Fett"/>
        </w:rPr>
        <w:t>Schäfer-Elmayer, Thomas: Der große Elmayer</w:t>
      </w:r>
    </w:p>
    <w:p w14:paraId="5EF64250" w14:textId="77777777" w:rsidR="00000000" w:rsidRDefault="00000000">
      <w:pPr>
        <w:pStyle w:val="StandardWeb"/>
        <w:spacing w:after="0" w:afterAutospacing="0"/>
      </w:pPr>
      <w:r>
        <w:t>Sprecher: Rudi Hausmann. Dauer: 1103 Minuten.</w:t>
      </w:r>
      <w:r>
        <w:br/>
        <w:t xml:space="preserve">Der große Elmayer erklärt, worauf es im täglichen Miteinander ankommt. Vom ersten Kennenlernen bis zum formellen Abendessen, von der Geburtsanzeige über Dresscodes und korrekte Anreden bis zum richtigen Verhalten bei einer Beerdigung. Ob Sie in Salzburg die Festspiele besuchen, in Singapur jemandem eine Visitenkarte formvollendet überreichen oder </w:t>
      </w:r>
      <w:r>
        <w:lastRenderedPageBreak/>
        <w:t>in einem feinen Restaurant einfach genüsslich ins Brot beißen - wie ist man ein guter Gast und noch besserer Gastgeber, worauf legen behinderte Menschen wert, was bedeutet »Black Tie« auf der Einladung, wer bietet wem das Du an? In vielen Situationen helfen Regeln. Man nennt sie Etikette. Der große Elmayer ist souveräner Berater in all diesen Fragen.</w:t>
      </w:r>
      <w:r>
        <w:br/>
        <w:t>Buch-Nr.: 55712</w:t>
      </w:r>
    </w:p>
    <w:p w14:paraId="285AEBCD" w14:textId="77777777" w:rsidR="00000000" w:rsidRDefault="00000000">
      <w:pPr>
        <w:pStyle w:val="StandardWeb"/>
        <w:spacing w:after="0" w:afterAutospacing="0"/>
      </w:pPr>
    </w:p>
    <w:p w14:paraId="4314F129" w14:textId="77777777" w:rsidR="00000000" w:rsidRDefault="00000000">
      <w:pPr>
        <w:pStyle w:val="StandardWeb"/>
        <w:spacing w:after="0" w:afterAutospacing="0"/>
      </w:pPr>
      <w:r>
        <w:rPr>
          <w:rStyle w:val="Fett"/>
        </w:rPr>
        <w:t>Schneider, Wolf: Überall ist Babylon</w:t>
      </w:r>
    </w:p>
    <w:p w14:paraId="15749BFF" w14:textId="77777777" w:rsidR="00000000" w:rsidRDefault="00000000">
      <w:pPr>
        <w:pStyle w:val="StandardWeb"/>
        <w:spacing w:after="0" w:afterAutospacing="0"/>
      </w:pPr>
      <w:r>
        <w:t>Sprecher: Ernst Meister. Dauer: 982 Minuten.</w:t>
      </w:r>
      <w:r>
        <w:br/>
        <w:t>Die Städte herrschen über die Erde. Von wenigen Metropolen aus wird die Welt regiert und das Schicksal der Menschheit entschieden. Sie sind Hoffnung und Zuflucht, Mittelpunkt des Lebens und zugleich der Versuchung und Gefahr. Der Autor berichtet vom Wachsen und vom wechselvollen Geschick der berühmtesten Kulturzentren von einst und jetzt.</w:t>
      </w:r>
      <w:r>
        <w:br/>
        <w:t>Buch-Nr.: 40553</w:t>
      </w:r>
    </w:p>
    <w:p w14:paraId="359140E8" w14:textId="77777777" w:rsidR="00000000" w:rsidRDefault="00000000">
      <w:pPr>
        <w:pStyle w:val="StandardWeb"/>
        <w:spacing w:after="0" w:afterAutospacing="0"/>
      </w:pPr>
    </w:p>
    <w:p w14:paraId="2073D1C2" w14:textId="77777777" w:rsidR="00000000" w:rsidRDefault="00000000">
      <w:pPr>
        <w:pStyle w:val="StandardWeb"/>
        <w:spacing w:after="0" w:afterAutospacing="0"/>
      </w:pPr>
      <w:r>
        <w:rPr>
          <w:rStyle w:val="Fett"/>
        </w:rPr>
        <w:t>Schreiber, Georg: Habsburger auf Reisen</w:t>
      </w:r>
    </w:p>
    <w:p w14:paraId="1642D246" w14:textId="77777777" w:rsidR="00000000" w:rsidRDefault="00000000">
      <w:pPr>
        <w:pStyle w:val="StandardWeb"/>
        <w:spacing w:after="0" w:afterAutospacing="0"/>
      </w:pPr>
      <w:r>
        <w:t>Sprecher: Gerhard Hasler. Dauer: 583 Minuten.</w:t>
      </w:r>
      <w:r>
        <w:br/>
        <w:t>Dieses Buch erzählt lebendig von berühmten und kaum bekannten Habsburgern und den Reisen, die sie unternahmen. Sieben Jahrhunderte werden lebendig mit allen technischen Problemen und körperlicher Anstrengung, die die Reisen mit sich brachten, ob im Wagen oder zu Pferd, auf dem Schiff oder in der Eisenbahn.</w:t>
      </w:r>
      <w:r>
        <w:br/>
        <w:t>Buch-Nr.: 50769</w:t>
      </w:r>
    </w:p>
    <w:p w14:paraId="1C899642" w14:textId="77777777" w:rsidR="00000000" w:rsidRDefault="00000000">
      <w:pPr>
        <w:pStyle w:val="StandardWeb"/>
        <w:spacing w:after="0" w:afterAutospacing="0"/>
      </w:pPr>
    </w:p>
    <w:p w14:paraId="655618BF" w14:textId="77777777" w:rsidR="00000000" w:rsidRDefault="00000000">
      <w:pPr>
        <w:pStyle w:val="StandardWeb"/>
        <w:spacing w:after="0" w:afterAutospacing="0"/>
      </w:pPr>
      <w:r>
        <w:rPr>
          <w:rStyle w:val="Fett"/>
        </w:rPr>
        <w:t>Simek, Rudolf: Mittelerde</w:t>
      </w:r>
    </w:p>
    <w:p w14:paraId="33004F20" w14:textId="77777777" w:rsidR="00000000" w:rsidRDefault="00000000">
      <w:pPr>
        <w:pStyle w:val="StandardWeb"/>
        <w:spacing w:after="0" w:afterAutospacing="0"/>
      </w:pPr>
      <w:r>
        <w:t>Sprecher: Christoph Prückner. Dauer: 530 Minuten.</w:t>
      </w:r>
      <w:r>
        <w:br/>
        <w:t>Trolle und Zwerge allenthalben, ein verfluchter Ring und ein zerbrochenes Schwert, gute Zauberer und gefährliche Drachen: Tolkiens Werke, bsds der Hobbit und der Herr der Ringe und die Vorgeschichte dazu im Silmarillion, sind voller Motive aus der nordgermanischen Mythologie, den altskandinavischen Sagen, den isländischen Eddas. Simek erläutert die einzelnen Figuren, auch für jüngere Leser.</w:t>
      </w:r>
      <w:r>
        <w:br/>
        <w:t>Buch-Nr.: 54176</w:t>
      </w:r>
    </w:p>
    <w:p w14:paraId="2DE83C24" w14:textId="77777777" w:rsidR="00000000" w:rsidRDefault="00000000">
      <w:pPr>
        <w:pStyle w:val="StandardWeb"/>
        <w:spacing w:after="0" w:afterAutospacing="0"/>
      </w:pPr>
    </w:p>
    <w:p w14:paraId="41580FCA" w14:textId="77777777" w:rsidR="00000000" w:rsidRDefault="00000000">
      <w:pPr>
        <w:pStyle w:val="StandardWeb"/>
        <w:spacing w:after="0" w:afterAutospacing="0"/>
      </w:pPr>
      <w:r>
        <w:rPr>
          <w:rStyle w:val="Fett"/>
        </w:rPr>
        <w:t>Sinhuber, Bartel F.: Die Wiener Kaffeehausliteraten</w:t>
      </w:r>
    </w:p>
    <w:p w14:paraId="6A6282A2" w14:textId="77777777" w:rsidR="00000000" w:rsidRDefault="00000000">
      <w:pPr>
        <w:pStyle w:val="StandardWeb"/>
        <w:spacing w:after="0" w:afterAutospacing="0"/>
      </w:pPr>
      <w:r>
        <w:t>Sprecher: Karin Klettenheimer. Dauer: 328 Minuten.</w:t>
      </w:r>
      <w:r>
        <w:br/>
        <w:t>Bartel F. Sinhuber erzählt die Geschichte des Wiener literarischen Kaffeehauses, beginnend Mitte des 18. Jh. beim Kramerschen Literatencafe. In den Kaffeehäusern fand über Jahrhunderte das statt, was Zensur, Polizeistaat oder Kirche gerne verboten gesehen hätten: Emanzipierte Bürger trafen sich zur offenen Diskussion neuer philosophischer und politischer Ideen.</w:t>
      </w:r>
      <w:r>
        <w:br/>
        <w:t>Buch-Nr.: 45330</w:t>
      </w:r>
    </w:p>
    <w:p w14:paraId="603A8147" w14:textId="77777777" w:rsidR="00000000" w:rsidRDefault="00000000">
      <w:pPr>
        <w:pStyle w:val="StandardWeb"/>
        <w:spacing w:after="0" w:afterAutospacing="0"/>
      </w:pPr>
    </w:p>
    <w:p w14:paraId="3F7E675F" w14:textId="77777777" w:rsidR="00000000" w:rsidRDefault="00000000">
      <w:pPr>
        <w:pStyle w:val="StandardWeb"/>
        <w:spacing w:after="0" w:afterAutospacing="0"/>
      </w:pPr>
      <w:r>
        <w:rPr>
          <w:rStyle w:val="Fett"/>
        </w:rPr>
        <w:t>Steiner, Gertraud: Gehlüste</w:t>
      </w:r>
    </w:p>
    <w:p w14:paraId="6F507489" w14:textId="77777777" w:rsidR="00000000" w:rsidRDefault="00000000">
      <w:pPr>
        <w:pStyle w:val="StandardWeb"/>
        <w:spacing w:after="0" w:afterAutospacing="0"/>
      </w:pPr>
      <w:r>
        <w:t>Sprecher: Traute Furthner. Dauer: 439 Minuten.</w:t>
      </w:r>
      <w:r>
        <w:br/>
        <w:t>Es ist noch gar nicht so lange her, dass man gute Gründe haben musste, in die Berge zu gehen. Es war keine Selbstverständlichkeit, sie als einen Ort der Erholung zu verstehen. Vielmehr galten sie als "erschröckliche Wildnis", als Versteck für Kriminelle und Wohnstatt für die Armen. Bergluft macht dumm, hieß es. Aber dann kam Rousseau, und nichts sollte so bleiben, wie es einmal war.</w:t>
      </w:r>
      <w:r>
        <w:br/>
        <w:t>Buch-Nr.: 45811</w:t>
      </w:r>
    </w:p>
    <w:p w14:paraId="7C93A17A" w14:textId="77777777" w:rsidR="00000000" w:rsidRDefault="00000000">
      <w:pPr>
        <w:pStyle w:val="StandardWeb"/>
        <w:spacing w:after="0" w:afterAutospacing="0"/>
      </w:pPr>
    </w:p>
    <w:p w14:paraId="46A6D34F" w14:textId="77777777" w:rsidR="00000000" w:rsidRDefault="00000000">
      <w:pPr>
        <w:pStyle w:val="StandardWeb"/>
        <w:spacing w:after="0" w:afterAutospacing="0"/>
      </w:pPr>
      <w:r>
        <w:rPr>
          <w:rStyle w:val="Fett"/>
        </w:rPr>
        <w:t>Thoma, Helga: Madame, meine teure Geliebte...</w:t>
      </w:r>
    </w:p>
    <w:p w14:paraId="09055FA2" w14:textId="77777777" w:rsidR="00000000" w:rsidRDefault="00000000">
      <w:pPr>
        <w:pStyle w:val="StandardWeb"/>
        <w:spacing w:after="0" w:afterAutospacing="0"/>
      </w:pPr>
      <w:r>
        <w:t>Sprecher: Traute Furthner. Dauer: 607 Minuten.</w:t>
      </w:r>
      <w:r>
        <w:br/>
        <w:t>Anhand von sieben Frauengestalten schildert die Autorin in unterhaltsamer und amüsanter Weise die Maitressenwirtschaft am französischen Königshof. Der Liebesreigen beginnt im 16. Jh. mit Diane de Poitier und endet zur Zeit der großen Revolution mit Madame du Barry.</w:t>
      </w:r>
      <w:r>
        <w:br/>
        <w:t>Buch-Nr.: 46307</w:t>
      </w:r>
    </w:p>
    <w:p w14:paraId="2E328CD7" w14:textId="77777777" w:rsidR="00000000" w:rsidRDefault="00000000">
      <w:pPr>
        <w:pStyle w:val="StandardWeb"/>
        <w:spacing w:after="0" w:afterAutospacing="0"/>
      </w:pPr>
    </w:p>
    <w:p w14:paraId="6451D66A" w14:textId="77777777" w:rsidR="00000000" w:rsidRDefault="00000000">
      <w:pPr>
        <w:pStyle w:val="StandardWeb"/>
        <w:spacing w:after="0" w:afterAutospacing="0"/>
      </w:pPr>
      <w:r>
        <w:rPr>
          <w:rStyle w:val="Fett"/>
        </w:rPr>
        <w:t>Veigl, Hans: Die wilden 20er Jahre</w:t>
      </w:r>
    </w:p>
    <w:p w14:paraId="329B9732" w14:textId="77777777" w:rsidR="00000000" w:rsidRDefault="00000000">
      <w:pPr>
        <w:pStyle w:val="StandardWeb"/>
        <w:spacing w:after="0" w:afterAutospacing="0"/>
      </w:pPr>
      <w:r>
        <w:t>Sprecher: Traute Furthner. Dauer: 447 Minuten.</w:t>
      </w:r>
      <w:r>
        <w:br/>
        <w:t>Reiche Dokumentation der 1920er Jahre in Österreich, insbesondere in Wien.</w:t>
      </w:r>
      <w:r>
        <w:br/>
        <w:t>Buch-Nr.: 46589</w:t>
      </w:r>
    </w:p>
    <w:p w14:paraId="16042837" w14:textId="77777777" w:rsidR="00000000" w:rsidRDefault="00000000">
      <w:pPr>
        <w:pStyle w:val="StandardWeb"/>
        <w:spacing w:after="0" w:afterAutospacing="0"/>
      </w:pPr>
    </w:p>
    <w:p w14:paraId="388791A9" w14:textId="77777777" w:rsidR="00000000" w:rsidRDefault="00000000">
      <w:pPr>
        <w:pStyle w:val="StandardWeb"/>
        <w:spacing w:after="0" w:afterAutospacing="0"/>
      </w:pPr>
      <w:r>
        <w:rPr>
          <w:rStyle w:val="Fett"/>
        </w:rPr>
        <w:t>Verne, Jules: Die großen Seefahrer und Entdecker</w:t>
      </w:r>
    </w:p>
    <w:p w14:paraId="43EBC567" w14:textId="77777777" w:rsidR="00000000" w:rsidRDefault="00000000">
      <w:pPr>
        <w:pStyle w:val="StandardWeb"/>
        <w:spacing w:after="0" w:afterAutospacing="0"/>
      </w:pPr>
      <w:r>
        <w:t>Sprecher: Christoph Varga. Dauer: 863 Minuten.</w:t>
      </w:r>
      <w:r>
        <w:br/>
        <w:t>Jules Verne schreibt die Geschichte der Entdeckung der Erde, er berichtet von den Fahrten und Abenteuern der Entdecker des 18. und 19. Jh. wie Cook, Vancouver, Mackenzie, u.a. Dieses einzigartige Buch bringt darüber hinaus eine Fülle von ethnologischen, geographischen und soziologischen Beobachtungen und Informationen.</w:t>
      </w:r>
      <w:r>
        <w:br/>
        <w:t>Buch-Nr.: 46277</w:t>
      </w:r>
    </w:p>
    <w:p w14:paraId="4700E56C" w14:textId="77777777" w:rsidR="00000000" w:rsidRDefault="00000000">
      <w:pPr>
        <w:pStyle w:val="StandardWeb"/>
        <w:spacing w:after="0" w:afterAutospacing="0"/>
      </w:pPr>
    </w:p>
    <w:p w14:paraId="086E3462" w14:textId="77777777" w:rsidR="00000000" w:rsidRDefault="00000000">
      <w:pPr>
        <w:pStyle w:val="StandardWeb"/>
        <w:spacing w:after="0" w:afterAutospacing="0"/>
      </w:pPr>
      <w:r>
        <w:rPr>
          <w:rStyle w:val="Fett"/>
        </w:rPr>
        <w:t>Waß, Barbara: Mein Vater, Holzknecht und Bergbauer</w:t>
      </w:r>
    </w:p>
    <w:p w14:paraId="06DC4668" w14:textId="77777777" w:rsidR="00000000" w:rsidRDefault="00000000">
      <w:pPr>
        <w:pStyle w:val="StandardWeb"/>
        <w:spacing w:after="0" w:afterAutospacing="0"/>
      </w:pPr>
      <w:r>
        <w:t>Sprecher: Traute Furthner. Dauer: 317 Minuten.</w:t>
      </w:r>
      <w:r>
        <w:br/>
        <w:t xml:space="preserve">Barbara Waß, Tochter eines Holzknechts aus dem Lammertal im Salzburgischen, hat in jahrelanger Arbeit Nachforschungen über die Lebens- und Alltagswelt der Holzknechte in früherer Zeit angestellt. Sie hat sich dabei nicht darauf beschränkt, eigene Erinnerungen ihrer Eltern nieder zu schreiben, sondern hat auch versucht, die Geschichte ihres Vaters in </w:t>
      </w:r>
      <w:r>
        <w:lastRenderedPageBreak/>
        <w:t>allgemeinere Zusammenhänge zu setzen.</w:t>
      </w:r>
      <w:r>
        <w:br/>
        <w:t>Buch-Nr.: 42704</w:t>
      </w:r>
    </w:p>
    <w:p w14:paraId="4B85BD1A" w14:textId="77777777" w:rsidR="00000000" w:rsidRDefault="00000000">
      <w:pPr>
        <w:pStyle w:val="StandardWeb"/>
        <w:spacing w:after="0" w:afterAutospacing="0"/>
      </w:pPr>
    </w:p>
    <w:p w14:paraId="64B4668F" w14:textId="77777777" w:rsidR="00000000" w:rsidRDefault="00000000">
      <w:pPr>
        <w:pStyle w:val="StandardWeb"/>
        <w:spacing w:after="0" w:afterAutospacing="0"/>
      </w:pPr>
      <w:r>
        <w:rPr>
          <w:rStyle w:val="Fett"/>
        </w:rPr>
        <w:t>Weigel, Hans: Was ich sagen wollte</w:t>
      </w:r>
    </w:p>
    <w:p w14:paraId="77CF6D2A" w14:textId="77777777" w:rsidR="00000000" w:rsidRDefault="00000000">
      <w:pPr>
        <w:pStyle w:val="StandardWeb"/>
        <w:spacing w:after="0" w:afterAutospacing="0"/>
      </w:pPr>
      <w:r>
        <w:t>Sprecher: Hans Weigel. Dauer: 266 Minuten.</w:t>
      </w:r>
      <w:r>
        <w:br/>
        <w:t>Betrachtungen über den Kulturbetrieb in Österreich in der ersten Hälfte des 20. Jh. von Hans Weigel.</w:t>
      </w:r>
      <w:r>
        <w:br/>
        <w:t>Buch-Nr.: 44128</w:t>
      </w:r>
    </w:p>
    <w:p w14:paraId="6B9BCFB4" w14:textId="77777777" w:rsidR="00000000" w:rsidRDefault="00000000">
      <w:pPr>
        <w:pStyle w:val="StandardWeb"/>
        <w:spacing w:after="0" w:afterAutospacing="0"/>
      </w:pPr>
    </w:p>
    <w:p w14:paraId="537C1883" w14:textId="77777777" w:rsidR="00000000" w:rsidRDefault="00000000">
      <w:pPr>
        <w:pStyle w:val="StandardWeb"/>
        <w:spacing w:after="0" w:afterAutospacing="0"/>
      </w:pPr>
      <w:r>
        <w:rPr>
          <w:rStyle w:val="Fett"/>
        </w:rPr>
        <w:t>Wiethaler, Ludwig: Bauern Brot</w:t>
      </w:r>
    </w:p>
    <w:p w14:paraId="5AC537A0" w14:textId="77777777" w:rsidR="00000000" w:rsidRDefault="00000000">
      <w:pPr>
        <w:pStyle w:val="StandardWeb"/>
        <w:spacing w:after="0" w:afterAutospacing="0"/>
      </w:pPr>
      <w:r>
        <w:t>Sprecher: Erich Margo. Dauer: 338 Minuten.</w:t>
      </w:r>
      <w:r>
        <w:br/>
      </w:r>
      <w:r>
        <w:br/>
        <w:t>Buch-Nr.: 44978</w:t>
      </w:r>
    </w:p>
    <w:p w14:paraId="5AF3CD64" w14:textId="77777777" w:rsidR="00000000" w:rsidRDefault="00000000">
      <w:pPr>
        <w:pStyle w:val="StandardWeb"/>
        <w:spacing w:after="0" w:afterAutospacing="0"/>
      </w:pPr>
    </w:p>
    <w:p w14:paraId="561B4E1E" w14:textId="77777777" w:rsidR="00000000" w:rsidRDefault="00000000">
      <w:pPr>
        <w:pStyle w:val="StandardWeb"/>
        <w:spacing w:after="0" w:afterAutospacing="0"/>
      </w:pPr>
      <w:r>
        <w:rPr>
          <w:rStyle w:val="Fett"/>
        </w:rPr>
        <w:t>Winkelhofer, Martin: Eine feine Gesellschaft</w:t>
      </w:r>
    </w:p>
    <w:p w14:paraId="7090B81A" w14:textId="77777777" w:rsidR="00000000" w:rsidRDefault="00000000">
      <w:pPr>
        <w:pStyle w:val="StandardWeb"/>
        <w:spacing w:after="0" w:afterAutospacing="0"/>
      </w:pPr>
      <w:r>
        <w:t>Sprecher: Christine Renhardt. Dauer: 783 Minuten.</w:t>
      </w:r>
      <w:r>
        <w:br/>
        <w:t>Mitglieder von Europas Königs- und Kaiserhäusern am Vorabend des Ersten Weltkrieges hatten nur scheinbar ein feines Leben. Im Gegenteil: Verhängnisvolle Heiratsallianzen, heimliche Affären, uneheliche Kinder, skrupellose Erzieher der emotional vernachlässigten Kinder, in Nervenheilanstalten abgeschobene widerspenstige Frauen erzählen eine andere Geschichte.</w:t>
      </w:r>
      <w:r>
        <w:br/>
        <w:t>Buch-Nr.: 52843</w:t>
      </w:r>
    </w:p>
    <w:p w14:paraId="7AF3AA2A" w14:textId="77777777" w:rsidR="00000000" w:rsidRDefault="00000000">
      <w:pPr>
        <w:pStyle w:val="StandardWeb"/>
        <w:spacing w:after="0" w:afterAutospacing="0"/>
      </w:pPr>
    </w:p>
    <w:p w14:paraId="70D3FCAC" w14:textId="77777777" w:rsidR="00000000" w:rsidRDefault="00000000">
      <w:pPr>
        <w:pStyle w:val="StandardWeb"/>
        <w:spacing w:after="0" w:afterAutospacing="0"/>
      </w:pPr>
      <w:r>
        <w:rPr>
          <w:rStyle w:val="Fett"/>
        </w:rPr>
        <w:t>Zeyringer, Klaus: Olympische Spiele [2]</w:t>
      </w:r>
    </w:p>
    <w:p w14:paraId="0F915696" w14:textId="77777777" w:rsidR="00000000" w:rsidRDefault="00000000">
      <w:pPr>
        <w:pStyle w:val="StandardWeb"/>
        <w:spacing w:after="0" w:afterAutospacing="0"/>
      </w:pPr>
      <w:r>
        <w:t>Sprecher: Peter Treuner. Dauer: 1135 Minuten.</w:t>
      </w:r>
      <w:r>
        <w:br/>
        <w:t>Kulturgeschichte der Olympischen Spiele von 1896 bis heute: Die Wandlung vom idealistischen Sportereignis zum kommerziellen Massenspektakel unter Berücksichtigung politischer, kultureller und sozialer Aspekte der jeweiligen Zeit. Rund ein Vierteljahrhundert hat es gedauert, bis sich neben den olympischen Sommer- auch Winterspiele etablieren konnten.</w:t>
      </w:r>
      <w:r>
        <w:br/>
        <w:t>Buch-Nr.: 55024</w:t>
      </w:r>
    </w:p>
    <w:p w14:paraId="55B374F5" w14:textId="77777777" w:rsidR="00000000" w:rsidRDefault="00000000">
      <w:pPr>
        <w:pStyle w:val="StandardWeb"/>
        <w:spacing w:after="0" w:afterAutospacing="0"/>
      </w:pPr>
    </w:p>
    <w:p w14:paraId="609ACB3F" w14:textId="77777777" w:rsidR="00000000" w:rsidRDefault="00000000">
      <w:pPr>
        <w:pStyle w:val="StandardWeb"/>
        <w:spacing w:after="0" w:afterAutospacing="0"/>
      </w:pPr>
      <w:r>
        <w:rPr>
          <w:rStyle w:val="Fett"/>
        </w:rPr>
        <w:t>Zuckerkandl, Berta: Österreich intim</w:t>
      </w:r>
    </w:p>
    <w:p w14:paraId="2D740D79" w14:textId="77777777" w:rsidR="00000000" w:rsidRDefault="00000000">
      <w:pPr>
        <w:pStyle w:val="StandardWeb"/>
      </w:pPr>
      <w:r>
        <w:t>Sprecher: Trude Kuszak. Dauer: 516 Minuten.</w:t>
      </w:r>
      <w:r>
        <w:br/>
        <w:t>Berühmte Persönlichkeiten vor 1938.</w:t>
      </w:r>
      <w:r>
        <w:br/>
        <w:t>Buch-Nr.: 43463</w:t>
      </w:r>
    </w:p>
    <w:p w14:paraId="5835AFC6" w14:textId="77777777" w:rsidR="00000000" w:rsidRDefault="00000000">
      <w:pPr>
        <w:pStyle w:val="berschrift3"/>
        <w:rPr>
          <w:rFonts w:eastAsia="Times New Roman"/>
        </w:rPr>
      </w:pPr>
      <w:r>
        <w:rPr>
          <w:rFonts w:eastAsia="Times New Roman"/>
        </w:rPr>
        <w:lastRenderedPageBreak/>
        <w:t>Medien, Publizistik, Kommunikationswissenschaft</w:t>
      </w:r>
    </w:p>
    <w:p w14:paraId="1EA53073" w14:textId="77777777" w:rsidR="00000000" w:rsidRDefault="00000000">
      <w:pPr>
        <w:pStyle w:val="StandardWeb"/>
        <w:spacing w:after="0" w:afterAutospacing="0"/>
      </w:pPr>
    </w:p>
    <w:p w14:paraId="4240665F" w14:textId="77777777" w:rsidR="00000000" w:rsidRDefault="00000000">
      <w:pPr>
        <w:pStyle w:val="StandardWeb"/>
        <w:spacing w:after="0" w:afterAutospacing="0"/>
      </w:pPr>
      <w:r>
        <w:rPr>
          <w:rStyle w:val="Fett"/>
        </w:rPr>
        <w:t>Baker, Stephen: Die Numerati : Datenhaie und ihre geheimen Machenschaften</w:t>
      </w:r>
    </w:p>
    <w:p w14:paraId="3BA42600" w14:textId="77777777" w:rsidR="00000000" w:rsidRDefault="00000000">
      <w:pPr>
        <w:pStyle w:val="StandardWeb"/>
        <w:spacing w:after="0" w:afterAutospacing="0"/>
      </w:pPr>
      <w:r>
        <w:t>Sprecher: Ernst M. Friedrich. Dauer: 546 Minuten.</w:t>
      </w:r>
      <w:r>
        <w:br/>
        <w:t>Ob wir eine Kreditkarte benutzen, im Internet surfen oder mit dem Handy telefonieren - immer hinterlassen wir digitale Spuren. Findige Experten, meist Mathematiker, die "Numerati", können diese Spuren lesen und zu klaren Mustern zusammenfügen. Sie wissen, was die Menschen kaufen, wie sie wählen, was sie mögen. Und wer berechnen kann, wie Menschen funktionieren, kann sie auch manipulieren.</w:t>
      </w:r>
      <w:r>
        <w:br/>
        <w:t>Buch-Nr.: 52134</w:t>
      </w:r>
    </w:p>
    <w:p w14:paraId="23529F86" w14:textId="77777777" w:rsidR="00000000" w:rsidRDefault="00000000">
      <w:pPr>
        <w:pStyle w:val="StandardWeb"/>
        <w:spacing w:after="0" w:afterAutospacing="0"/>
      </w:pPr>
    </w:p>
    <w:p w14:paraId="33BEA322" w14:textId="77777777" w:rsidR="00000000" w:rsidRDefault="00000000">
      <w:pPr>
        <w:pStyle w:val="StandardWeb"/>
        <w:spacing w:after="0" w:afterAutospacing="0"/>
      </w:pPr>
      <w:r>
        <w:rPr>
          <w:rStyle w:val="Fett"/>
        </w:rPr>
        <w:t>Bartel, Rainer: Alles Wichtige zu Facebook</w:t>
      </w:r>
    </w:p>
    <w:p w14:paraId="338525D2" w14:textId="77777777" w:rsidR="00000000" w:rsidRDefault="00000000">
      <w:pPr>
        <w:pStyle w:val="StandardWeb"/>
        <w:spacing w:after="0" w:afterAutospacing="0"/>
      </w:pPr>
      <w:r>
        <w:t>Sprecher: Daniel Dubach. Dauer: 640 Minuten.</w:t>
      </w:r>
      <w:r>
        <w:br/>
        <w:t>Leicht lesbare und inhaltsreiche Einführung für das beliebte Social Network Facebook mit allen notwendigen Details zu Anmeldung, Nutzung, Schutz der Privatsphäre und Werbetechniken.</w:t>
      </w:r>
      <w:r>
        <w:br/>
        <w:t>Buch-Nr.: 51524</w:t>
      </w:r>
    </w:p>
    <w:p w14:paraId="1608B44C" w14:textId="77777777" w:rsidR="00000000" w:rsidRDefault="00000000">
      <w:pPr>
        <w:pStyle w:val="StandardWeb"/>
        <w:spacing w:after="0" w:afterAutospacing="0"/>
      </w:pPr>
    </w:p>
    <w:p w14:paraId="66F97444" w14:textId="77777777" w:rsidR="00000000" w:rsidRDefault="00000000">
      <w:pPr>
        <w:pStyle w:val="StandardWeb"/>
        <w:spacing w:after="0" w:afterAutospacing="0"/>
      </w:pPr>
      <w:r>
        <w:rPr>
          <w:rStyle w:val="Fett"/>
        </w:rPr>
        <w:t>Frenkel, Sheera: Inside Facebook</w:t>
      </w:r>
    </w:p>
    <w:p w14:paraId="0AEE3870" w14:textId="77777777" w:rsidR="00000000" w:rsidRDefault="00000000">
      <w:pPr>
        <w:pStyle w:val="StandardWeb"/>
        <w:spacing w:after="0" w:afterAutospacing="0"/>
      </w:pPr>
      <w:r>
        <w:t>Sprecher: Birgit Krammer. Dauer: 950 Minuten.</w:t>
      </w:r>
      <w:r>
        <w:br/>
        <w:t xml:space="preserve">Das Buch, von dem Facebook nicht will, dass Sie es lesen! NSA-Skandal, Wahlmanipulationen, Cambridge Analytica, Trump … Das ist nur die Spitze des Eisbergs! Die renommierten »New York Times«-Reporterinnen Sheera Frenkel und Cecilia Kang gewähren einen einzigartigen Einblick in den mächtigsten und undurchschaubarsten Konzern der Welt. Ausgehend von ihrer langjährigen investigativen Recherche, in der sie über Hunderte von Interviews führten, zeigen uns die Autorinnen ein Facebook, das wir so bislang nicht kannten. Dabei kommen sie Sheryl Sandberg und Marc Zuckerberg so nah wie niemand zuvor. Wir erfahren, welche Rollen Zuckerberg und Sandberg spielen, wie in den Hinterzimmern folgenreiche Entscheidungen getroffen, mit Politikern zwielichtige Absprachen vereinbart und undurchsichtige Netzwerke gebildet werden. Und wie eine Maschine zur Geldvermehrung immer weiter am Laufen gehalten wird, koste es, was es wolle – mit verheerenden Folgen: Aushöhlung der Privatsphäre und der Demokratie, eine Gefahr für unsere Gesellschaften. </w:t>
      </w:r>
      <w:r>
        <w:br/>
        <w:t>Buch-Nr.: 55460</w:t>
      </w:r>
    </w:p>
    <w:p w14:paraId="6FF7CB18" w14:textId="77777777" w:rsidR="00000000" w:rsidRDefault="00000000">
      <w:pPr>
        <w:pStyle w:val="StandardWeb"/>
        <w:spacing w:after="0" w:afterAutospacing="0"/>
      </w:pPr>
    </w:p>
    <w:p w14:paraId="10375095" w14:textId="77777777" w:rsidR="00000000" w:rsidRDefault="00000000">
      <w:pPr>
        <w:pStyle w:val="StandardWeb"/>
        <w:spacing w:after="0" w:afterAutospacing="0"/>
      </w:pPr>
      <w:r>
        <w:rPr>
          <w:rStyle w:val="Fett"/>
        </w:rPr>
        <w:t>Jergitsch, Fritz: Die Geister, die ich teilte</w:t>
      </w:r>
    </w:p>
    <w:p w14:paraId="351B1728" w14:textId="77777777" w:rsidR="00000000" w:rsidRDefault="00000000">
      <w:pPr>
        <w:pStyle w:val="StandardWeb"/>
        <w:spacing w:after="0" w:afterAutospacing="0"/>
      </w:pPr>
      <w:r>
        <w:t>Sprecher: Martin Nürnberger. Dauer: 479 Minuten.</w:t>
      </w:r>
      <w:r>
        <w:br/>
        <w:t xml:space="preserve">Der Gründer der „Tagespresse“, der binnen Wochen ein Millionenpublikum über Facebook erreichte, rechnet mit den sozialen Medien ab. Eine spannende Analyse! Wir leben in einem </w:t>
      </w:r>
      <w:r>
        <w:lastRenderedPageBreak/>
        <w:t xml:space="preserve">neuen Zeitalter, das uns Technologien beschert, die es ermöglichen, unsere Wahrnehmung der Realität effektiver als jemals zuvor zu beeinflussen. Wenn uns ein Blick in die Geschichtsbücher eines zeigt, dann dies: Wer die Nachrichten manipuliert, wer die Wahrnehmung der Realität manipuliert, der manipuliert auch den Verlauf der Weltgeschichte. </w:t>
      </w:r>
      <w:r>
        <w:br/>
        <w:t>Buch-Nr.: 55458</w:t>
      </w:r>
    </w:p>
    <w:p w14:paraId="6B5427C1" w14:textId="77777777" w:rsidR="00000000" w:rsidRDefault="00000000">
      <w:pPr>
        <w:pStyle w:val="StandardWeb"/>
        <w:spacing w:after="0" w:afterAutospacing="0"/>
      </w:pPr>
    </w:p>
    <w:p w14:paraId="1686093B" w14:textId="77777777" w:rsidR="00000000" w:rsidRDefault="00000000">
      <w:pPr>
        <w:pStyle w:val="StandardWeb"/>
        <w:spacing w:after="0" w:afterAutospacing="0"/>
      </w:pPr>
      <w:r>
        <w:rPr>
          <w:rStyle w:val="Fett"/>
        </w:rPr>
        <w:t>Kühlmann, Wilhelm: Auf dem Weg zur deutschen Nationalliteratur</w:t>
      </w:r>
    </w:p>
    <w:p w14:paraId="2F1CE87D" w14:textId="77777777" w:rsidR="00000000" w:rsidRDefault="00000000">
      <w:pPr>
        <w:pStyle w:val="StandardWeb"/>
        <w:spacing w:after="0" w:afterAutospacing="0"/>
      </w:pPr>
      <w:r>
        <w:t>Sprecher: . Dauer: 167 Minuten.</w:t>
      </w:r>
      <w:r>
        <w:br/>
        <w:t>In diesem Hörbuch werden die Epochen des Barock und der Aufklärung der deutschen Literatur in Form von Hörbildern behandelt. 1. Hörbild: "Von der Eitelkeit der Welt" - die Epoche des Barock. 2. Hörbild: "Jederzeit selbst denken" - die Epoche der Aufklärung.</w:t>
      </w:r>
      <w:r>
        <w:br/>
        <w:t>Buch-Nr.: 57764</w:t>
      </w:r>
    </w:p>
    <w:p w14:paraId="030FC4E7" w14:textId="77777777" w:rsidR="00000000" w:rsidRDefault="00000000">
      <w:pPr>
        <w:pStyle w:val="StandardWeb"/>
        <w:spacing w:after="0" w:afterAutospacing="0"/>
      </w:pPr>
    </w:p>
    <w:p w14:paraId="0F017BF5" w14:textId="77777777" w:rsidR="00000000" w:rsidRDefault="00000000">
      <w:pPr>
        <w:pStyle w:val="StandardWeb"/>
        <w:spacing w:after="0" w:afterAutospacing="0"/>
      </w:pPr>
      <w:r>
        <w:rPr>
          <w:rStyle w:val="Fett"/>
        </w:rPr>
        <w:t>Luyendijk, Joris: Wie im echten Leben</w:t>
      </w:r>
    </w:p>
    <w:p w14:paraId="46FD15A9" w14:textId="77777777" w:rsidR="00000000" w:rsidRDefault="00000000">
      <w:pPr>
        <w:pStyle w:val="StandardWeb"/>
        <w:spacing w:after="0" w:afterAutospacing="0"/>
      </w:pPr>
      <w:r>
        <w:t>Sprecher: Markus Schöttl. Dauer: 470 Minuten.</w:t>
      </w:r>
      <w:r>
        <w:br/>
        <w:t>"Wie im echten Leben" ist der Sachbuchbestseller aus den Niederlanden. Mit seinen provokanten Thesen über die internationale Berichterstattung aus den Konfliktgebieten der arabischen Welt hat Joris Luyendijk eine breite gesellschaftliche Debatte ausgelöst. Anhand verblüffender Beispiele und mit viel Selbstironie beschreibt er präzise die Manipulations- und Verfälschungsstrategien der Medien.</w:t>
      </w:r>
      <w:r>
        <w:br/>
        <w:t>Buch-Nr.: 50458</w:t>
      </w:r>
    </w:p>
    <w:p w14:paraId="7634D2F3" w14:textId="77777777" w:rsidR="00000000" w:rsidRDefault="00000000">
      <w:pPr>
        <w:pStyle w:val="StandardWeb"/>
        <w:spacing w:after="0" w:afterAutospacing="0"/>
      </w:pPr>
    </w:p>
    <w:p w14:paraId="638DBD52" w14:textId="77777777" w:rsidR="00000000" w:rsidRDefault="00000000">
      <w:pPr>
        <w:pStyle w:val="StandardWeb"/>
        <w:spacing w:after="0" w:afterAutospacing="0"/>
      </w:pPr>
      <w:r>
        <w:rPr>
          <w:rStyle w:val="Fett"/>
        </w:rPr>
        <w:t xml:space="preserve">McNamee, Roger: Die Facebook Gefahr </w:t>
      </w:r>
    </w:p>
    <w:p w14:paraId="4FA4D52B" w14:textId="77777777" w:rsidR="00000000" w:rsidRDefault="00000000">
      <w:pPr>
        <w:pStyle w:val="StandardWeb"/>
        <w:spacing w:after="0" w:afterAutospacing="0"/>
      </w:pPr>
      <w:r>
        <w:t>Sprecher: Martin Nürnberger. Dauer: 928 Minuten.</w:t>
      </w:r>
      <w:r>
        <w:br/>
        <w:t>Facebook in der Kritik. Bots, Trolle und Fake News sind Synonyme für die Probleme des Konzerns. Spätestens seit Brexit und Trump sehen Nutzer die Reichweite und die Algorithmen mit Argwohn. Einer von Ihnen: Roger McNamee. Einst stolz darauf, zu den ersten Investoren zu gehören, wurde der Kapitalgeber und Tech-Experte scharfen Kritiker. In seinem Buch rechnet er mit Mark Zuckerberg und Sheryl Sandberg ab. Ihre Reaktion auf den Missbrauch des sozialen Netzwerks ist seiner Ansicht nach völlig unzureichend und geht am Kern des Problems vorbei: der Bedrohung unserer demokratischen Grundordnung!!! "Die Facebook-Gefahr" ist ein nicht zu überhörender Weckruf für das Silicon Valley, für die Politik, für uns alle!</w:t>
      </w:r>
      <w:r>
        <w:br/>
        <w:t>Buch-Nr.: 55461</w:t>
      </w:r>
    </w:p>
    <w:p w14:paraId="0192BF6C" w14:textId="77777777" w:rsidR="00000000" w:rsidRDefault="00000000">
      <w:pPr>
        <w:pStyle w:val="StandardWeb"/>
        <w:spacing w:after="0" w:afterAutospacing="0"/>
      </w:pPr>
    </w:p>
    <w:p w14:paraId="75C63BD1" w14:textId="77777777" w:rsidR="00000000" w:rsidRDefault="00000000">
      <w:pPr>
        <w:pStyle w:val="StandardWeb"/>
        <w:spacing w:after="0" w:afterAutospacing="0"/>
      </w:pPr>
      <w:r>
        <w:rPr>
          <w:rStyle w:val="Fett"/>
        </w:rPr>
        <w:t>Metzinger, Peter: Business Campaigning</w:t>
      </w:r>
    </w:p>
    <w:p w14:paraId="50F1B9DC" w14:textId="77777777" w:rsidR="00000000" w:rsidRDefault="00000000">
      <w:pPr>
        <w:pStyle w:val="StandardWeb"/>
        <w:spacing w:after="0" w:afterAutospacing="0"/>
      </w:pPr>
      <w:r>
        <w:t>Sprecher: H. Peter Friedl. Dauer: 1010 Minuten.</w:t>
      </w:r>
      <w:r>
        <w:br/>
        <w:t xml:space="preserve">Business Campaigning ist die Weiterentwicklung einer Methodik, die von erfolgreichen Organisationen wie Greenpeace entwickelt wurde, um mit wenigen Ressourcen viel zu </w:t>
      </w:r>
      <w:r>
        <w:lastRenderedPageBreak/>
        <w:t>erreichen. Zudem enthält das Konzept einen Satz von 14 strategischen "Spielregeln", deren Beachtung im Rahmen von Kommunikations-, Veränderungs-, Management- und Krisenmanagement-Projekten die Erfolgswahrscheinlichkeit massiv erhöht.</w:t>
      </w:r>
      <w:r>
        <w:br/>
        <w:t>Buch-Nr.: 50266</w:t>
      </w:r>
    </w:p>
    <w:p w14:paraId="647418BE" w14:textId="77777777" w:rsidR="00000000" w:rsidRDefault="00000000">
      <w:pPr>
        <w:pStyle w:val="StandardWeb"/>
        <w:spacing w:after="0" w:afterAutospacing="0"/>
      </w:pPr>
    </w:p>
    <w:p w14:paraId="54E61979" w14:textId="77777777" w:rsidR="00000000" w:rsidRDefault="00000000">
      <w:pPr>
        <w:pStyle w:val="StandardWeb"/>
        <w:spacing w:after="0" w:afterAutospacing="0"/>
      </w:pPr>
      <w:r>
        <w:rPr>
          <w:rStyle w:val="Fett"/>
        </w:rPr>
        <w:t>Miralles, Nina-Sophia: Inside Vogue</w:t>
      </w:r>
    </w:p>
    <w:p w14:paraId="1A6C18BE" w14:textId="77777777" w:rsidR="00000000" w:rsidRDefault="00000000">
      <w:pPr>
        <w:pStyle w:val="StandardWeb"/>
        <w:spacing w:after="0" w:afterAutospacing="0"/>
      </w:pPr>
      <w:r>
        <w:t>Sprecher: Heide Maria Hager. Dauer: 683 Minuten.</w:t>
      </w:r>
      <w:r>
        <w:br/>
        <w:t>Hinter der Hochglanzfassade des weltberühmten Magazins waren es von Anfang an die Redakteurinnen, die mit unkonventionellen Ideen und Unerschrockenheit das Magazin durch etliche Krisen geleitet haben und nebenbei neue Trends vorgaben. Sei es die offen lesbische Dorothy Todd, die das London der zwanziger Jahre unsicher machte, Woolman Chase, die 1914 kurzerhand die Modenschau erfunden hat, Diana Vreeland, die ihre Anweisungen gerne aus der Badewanne gab, oder Anna Wintour, die spätestens seit Der Teufel trägt Prada selbst unter Modemuffeln berüchtigt ist.</w:t>
      </w:r>
      <w:r>
        <w:br/>
        <w:t>Buch-Nr.: 56348</w:t>
      </w:r>
    </w:p>
    <w:p w14:paraId="3FFDE613" w14:textId="77777777" w:rsidR="00000000" w:rsidRDefault="00000000">
      <w:pPr>
        <w:pStyle w:val="StandardWeb"/>
        <w:spacing w:after="0" w:afterAutospacing="0"/>
      </w:pPr>
    </w:p>
    <w:p w14:paraId="0A703176" w14:textId="77777777" w:rsidR="00000000" w:rsidRDefault="00000000">
      <w:pPr>
        <w:pStyle w:val="StandardWeb"/>
        <w:spacing w:after="0" w:afterAutospacing="0"/>
      </w:pPr>
      <w:r>
        <w:rPr>
          <w:rStyle w:val="Fett"/>
        </w:rPr>
        <w:t>Möller, Melanie: Der entmündigte Leser</w:t>
      </w:r>
    </w:p>
    <w:p w14:paraId="0D262515" w14:textId="77777777" w:rsidR="00000000" w:rsidRDefault="00000000">
      <w:pPr>
        <w:pStyle w:val="StandardWeb"/>
        <w:spacing w:after="0" w:afterAutospacing="0"/>
      </w:pPr>
      <w:r>
        <w:t>Sprecher: Maja Chrenko. Dauer: 528 Minuten.</w:t>
      </w:r>
      <w:r>
        <w:br/>
        <w:t>Literatur muss frei sein, wild, sonst verliert sie ihren Reiz, sagt Melanie Möller. Sie muss ein Freiraum bleiben für ungeschützte Gedanken und scharfe Worte. Dafür liefert die Autorin einen wilden Ritt durch mehrere Jahrhunderte Literaturgeschichte im Kampf für die Freiheit des Worts. Bibelverbot für Schulen in Utah, Verbannung von Klassikern aus Lehrplänen und Schulbüchern, glättende Übersetzungen, zensierte Klassiker, politisch korrekte Vorgaben für Literatur, Sensitivity-Reading, Triggerwarnungen, Verbot 'schwieriger' Vokabeln: Ein Verhängnis!, sagt Melanie Möller und warnt davor, den Leser zu unterschätzen. In Sachen Kunst darf es keine Abstriche geben. Wer verwässert, entmündigt den Leser - und der ist schlauer, als man denkt.</w:t>
      </w:r>
      <w:r>
        <w:br/>
        <w:t>Buch-Nr.: 57455</w:t>
      </w:r>
    </w:p>
    <w:p w14:paraId="0B69465D" w14:textId="77777777" w:rsidR="00000000" w:rsidRDefault="00000000">
      <w:pPr>
        <w:pStyle w:val="StandardWeb"/>
        <w:spacing w:after="0" w:afterAutospacing="0"/>
      </w:pPr>
    </w:p>
    <w:p w14:paraId="60BD05F2" w14:textId="77777777" w:rsidR="00000000" w:rsidRDefault="00000000">
      <w:pPr>
        <w:pStyle w:val="StandardWeb"/>
        <w:spacing w:after="0" w:afterAutospacing="0"/>
      </w:pPr>
      <w:r>
        <w:rPr>
          <w:rStyle w:val="Fett"/>
        </w:rPr>
        <w:t>Müller, Silke: Wir verlieren unsere Kinder!</w:t>
      </w:r>
    </w:p>
    <w:p w14:paraId="4E99FC8A" w14:textId="77777777" w:rsidR="00000000" w:rsidRDefault="00000000">
      <w:pPr>
        <w:pStyle w:val="StandardWeb"/>
        <w:spacing w:after="0" w:afterAutospacing="0"/>
      </w:pPr>
      <w:r>
        <w:t>Sprecher: Martin Nürnberger, Sandra Voss. Dauer: 420 Minuten.</w:t>
      </w:r>
      <w:r>
        <w:br/>
        <w:t>“Wissen Sie, was Ihr Kind auf seinem Smartphone sieht?” Diese Frage stellt Silke Müller ahnungslosen Eltern auf Infoveranstaltungen ihrer Schule. Die Fotos, Sticker und Videos, die sie dann zeigt, sind so verstörend, dass kaum jemand hinsehen kann. Die meisten Eltern gehen davon aus, Medien-Erziehung bedeutet, die Bildschirmzeit zu begrenzen - und haben keine Ahnung, dass schon Kinder Bilder bestialischer Tierquälereien, Kriegsverbrechen und sexueller Gewalt sehen. Verschickt im Klassenchat. Mit dramatischen Auswirkungen auf ihre Psyche. Bei diesem Hörbuch handelt es sich um ein käuflich erworbenes Hörbuch, das barrierefrei aufbereitet wurde.</w:t>
      </w:r>
      <w:r>
        <w:br/>
        <w:t>Buch-Nr.: 31904</w:t>
      </w:r>
    </w:p>
    <w:p w14:paraId="047A1BFE" w14:textId="77777777" w:rsidR="00000000" w:rsidRDefault="00000000">
      <w:pPr>
        <w:pStyle w:val="StandardWeb"/>
        <w:spacing w:after="0" w:afterAutospacing="0"/>
      </w:pPr>
    </w:p>
    <w:p w14:paraId="5B909B4A" w14:textId="77777777" w:rsidR="00000000" w:rsidRDefault="00000000">
      <w:pPr>
        <w:pStyle w:val="StandardWeb"/>
        <w:spacing w:after="0" w:afterAutospacing="0"/>
      </w:pPr>
      <w:r>
        <w:rPr>
          <w:rStyle w:val="Fett"/>
        </w:rPr>
        <w:lastRenderedPageBreak/>
        <w:t>Obermayer, Bastian: Panama Papers</w:t>
      </w:r>
    </w:p>
    <w:p w14:paraId="55A252AD" w14:textId="77777777" w:rsidR="00000000" w:rsidRDefault="00000000">
      <w:pPr>
        <w:pStyle w:val="StandardWeb"/>
        <w:spacing w:after="0" w:afterAutospacing="0"/>
      </w:pPr>
      <w:r>
        <w:t>Sprecher: Stefan Grimmeisen, Katja Lauth, Christian Strenk, Lena Strunk. Dauer: 816 Minuten.</w:t>
      </w:r>
      <w:r>
        <w:br/>
        <w:t>Die beiden Investigativjournalisten erzählen hier detailliert, wie sie an die "Panama Papers" - brisante Daten über die Machenschaften eines Anbieters von Briefkastenfirmen - kamen, mit 400 Kollegen aus 80 Ländern zusammenarbeiteten und ihres Erachtens den "Anfang vom Ende der Steueroasen" einläuteten.</w:t>
      </w:r>
      <w:r>
        <w:br/>
        <w:t>Buch-Nr.: 55818</w:t>
      </w:r>
    </w:p>
    <w:p w14:paraId="4F4AAD29" w14:textId="77777777" w:rsidR="00000000" w:rsidRDefault="00000000">
      <w:pPr>
        <w:pStyle w:val="StandardWeb"/>
        <w:spacing w:after="0" w:afterAutospacing="0"/>
      </w:pPr>
    </w:p>
    <w:p w14:paraId="7EE1D076" w14:textId="77777777" w:rsidR="00000000" w:rsidRDefault="00000000">
      <w:pPr>
        <w:pStyle w:val="StandardWeb"/>
        <w:spacing w:after="0" w:afterAutospacing="0"/>
      </w:pPr>
      <w:r>
        <w:rPr>
          <w:rStyle w:val="Fett"/>
        </w:rPr>
        <w:t>Paulitsch, Luis: Alternative Medien</w:t>
      </w:r>
    </w:p>
    <w:p w14:paraId="38074584" w14:textId="77777777" w:rsidR="00000000" w:rsidRDefault="00000000">
      <w:pPr>
        <w:pStyle w:val="StandardWeb"/>
        <w:spacing w:after="0" w:afterAutospacing="0"/>
      </w:pPr>
      <w:r>
        <w:t>Sprecher: Martin Nürnberger. Dauer: 265 Minuten.</w:t>
      </w:r>
      <w:r>
        <w:br/>
        <w:t>Der vorliegende Band befasst sich mit der Definition, Geschichte und Bedeutung alternativer Medien für die Gesellschaft. Dabei wird insbesondere den folgenden Fragen nachgegangen: Wie gelingt eine Abgrenzung zu etablierten Medien? Welche Rolle spielen alternative Medien beim Aufstieg des Rechtspopulismus? Und sind sie Ausdruck einer pluralistischen Medienlandschaft oder gefährden sie womöglich die Demokratie?</w:t>
      </w:r>
      <w:r>
        <w:br/>
        <w:t>Buch-Nr.: 57270</w:t>
      </w:r>
    </w:p>
    <w:p w14:paraId="0A029C2B" w14:textId="77777777" w:rsidR="00000000" w:rsidRDefault="00000000">
      <w:pPr>
        <w:pStyle w:val="StandardWeb"/>
        <w:spacing w:after="0" w:afterAutospacing="0"/>
      </w:pPr>
    </w:p>
    <w:p w14:paraId="212DCE7A" w14:textId="77777777" w:rsidR="00000000" w:rsidRDefault="00000000">
      <w:pPr>
        <w:pStyle w:val="StandardWeb"/>
        <w:spacing w:after="0" w:afterAutospacing="0"/>
      </w:pPr>
      <w:r>
        <w:rPr>
          <w:rStyle w:val="Fett"/>
        </w:rPr>
        <w:t>Pöschko, Werner: Bellaria</w:t>
      </w:r>
    </w:p>
    <w:p w14:paraId="7556E247" w14:textId="77777777" w:rsidR="00000000" w:rsidRDefault="00000000">
      <w:pPr>
        <w:pStyle w:val="StandardWeb"/>
        <w:spacing w:after="0" w:afterAutospacing="0"/>
      </w:pPr>
      <w:r>
        <w:t>Sprecher: Martin Nürnberger, Karl Hans Koitzar. Dauer: 54 Minuten.</w:t>
      </w:r>
      <w:r>
        <w:br/>
        <w:t>Rückblende, Schnitt und Zeitlupe: Die Rekonstruktion der Geschichte eines Kinos, des österreichischen Nachkriegsfilms, seiner Stars und der treuesten Fans. DAISY-Format. Ungekürzte Hörbuchfassung. Bei diesem Hörbuch handelt es sich um ein käuflich erworbenes Hörbuch das barrierefrei aufgearbeitet wurde.</w:t>
      </w:r>
      <w:r>
        <w:br/>
        <w:t>Buch-Nr.: 32863</w:t>
      </w:r>
    </w:p>
    <w:p w14:paraId="2133B455" w14:textId="77777777" w:rsidR="00000000" w:rsidRDefault="00000000">
      <w:pPr>
        <w:pStyle w:val="StandardWeb"/>
        <w:spacing w:after="0" w:afterAutospacing="0"/>
      </w:pPr>
    </w:p>
    <w:p w14:paraId="5799E224" w14:textId="77777777" w:rsidR="00000000" w:rsidRDefault="00000000">
      <w:pPr>
        <w:pStyle w:val="StandardWeb"/>
        <w:spacing w:after="0" w:afterAutospacing="0"/>
      </w:pPr>
      <w:r>
        <w:rPr>
          <w:rStyle w:val="Fett"/>
        </w:rPr>
        <w:t>Steinthaler, Evelyn: Mag´s im Himmel sein, mag´s beim Teufel sein</w:t>
      </w:r>
    </w:p>
    <w:p w14:paraId="458560EF" w14:textId="77777777" w:rsidR="00000000" w:rsidRDefault="00000000">
      <w:pPr>
        <w:pStyle w:val="StandardWeb"/>
        <w:spacing w:after="0" w:afterAutospacing="0"/>
      </w:pPr>
      <w:r>
        <w:t>Sprecher: Ann-Birgit Höller. Dauer: 531 Minuten.</w:t>
      </w:r>
      <w:r>
        <w:br/>
        <w:t>Was geschah mit Paaren in Nazideutschland, die interkonfessionell, oder, gemäss NS-Diktion, gemischtrassig waren und die Bevölkerung in Propagandafilmen dem NS-Regime konform vom Kriegsalltag ablenkten und gleichzeitig um ihre Liebe kämpften oder sie der Karriere wegen aufgaben? Steinthaler erzählt vom Einfluss der Politik in einem totalitären Staat auf das Private anhand von vier Paaren.</w:t>
      </w:r>
      <w:r>
        <w:br/>
        <w:t>Buch-Nr.: 54143</w:t>
      </w:r>
    </w:p>
    <w:p w14:paraId="28E49335" w14:textId="77777777" w:rsidR="00000000" w:rsidRDefault="00000000">
      <w:pPr>
        <w:pStyle w:val="StandardWeb"/>
        <w:spacing w:after="0" w:afterAutospacing="0"/>
      </w:pPr>
    </w:p>
    <w:p w14:paraId="63F01EAF" w14:textId="77777777" w:rsidR="00000000" w:rsidRDefault="00000000">
      <w:pPr>
        <w:pStyle w:val="StandardWeb"/>
        <w:spacing w:after="0" w:afterAutospacing="0"/>
      </w:pPr>
      <w:r>
        <w:rPr>
          <w:rStyle w:val="Fett"/>
        </w:rPr>
        <w:t>Teusch, Ulrich: Lückenpresse.</w:t>
      </w:r>
    </w:p>
    <w:p w14:paraId="0DD615E4" w14:textId="77777777" w:rsidR="00000000" w:rsidRDefault="00000000">
      <w:pPr>
        <w:pStyle w:val="StandardWeb"/>
        <w:spacing w:after="0" w:afterAutospacing="0"/>
      </w:pPr>
      <w:r>
        <w:t>Sprecher: Monika Köteles, Andreas Denk. Dauer: 389 Minuten.</w:t>
      </w:r>
      <w:r>
        <w:br/>
        <w:t xml:space="preserve">Ist die Kritik an die etablierten Medien berechtigt oder Paranoia á la "Lügenpresse"? Die </w:t>
      </w:r>
      <w:r>
        <w:lastRenderedPageBreak/>
        <w:t>etablierten Medien stecken in einer massiven Glaubwürdigkeitskrise. Teile des Publikums proben den Aufstand, öffentliche und veröffentlichte Meinung driften auseinander. Nicht nur hierzulande, auch in vielen Ländern geraten die angeblichen Leitmedien unter Beschuss. Stein des Anstoßes sind die Inhalte - Stichwort "Lügenpresse". Bei diesem Hörbuch handelt es sich um ein käuflich erworbenes Hörbuch das barrierefrei aufgearbeitet wurde. Ungekürzte Lesefassung.</w:t>
      </w:r>
      <w:r>
        <w:br/>
        <w:t>Buch-Nr.: 30504</w:t>
      </w:r>
    </w:p>
    <w:p w14:paraId="69127809" w14:textId="77777777" w:rsidR="00000000" w:rsidRDefault="00000000">
      <w:pPr>
        <w:pStyle w:val="StandardWeb"/>
        <w:spacing w:after="0" w:afterAutospacing="0"/>
      </w:pPr>
    </w:p>
    <w:p w14:paraId="0493D18E" w14:textId="77777777" w:rsidR="00000000" w:rsidRDefault="00000000">
      <w:pPr>
        <w:pStyle w:val="StandardWeb"/>
        <w:spacing w:after="0" w:afterAutospacing="0"/>
      </w:pPr>
      <w:r>
        <w:rPr>
          <w:rStyle w:val="Fett"/>
        </w:rPr>
        <w:t>Treiber, Alfred: Ö1 gehört gehört</w:t>
      </w:r>
    </w:p>
    <w:p w14:paraId="35DAF7B9" w14:textId="77777777" w:rsidR="00000000" w:rsidRDefault="00000000">
      <w:pPr>
        <w:pStyle w:val="StandardWeb"/>
        <w:spacing w:after="0" w:afterAutospacing="0"/>
      </w:pPr>
      <w:r>
        <w:t>Sprecher: Johannes Spitzl. Dauer: 2182 Minuten.</w:t>
      </w:r>
      <w:r>
        <w:br/>
        <w:t xml:space="preserve">Alfred Treiber, von 1995 bis 2010 Kultur- und Programmchef von Ö1, hat interne Dokumente, Zeitungsberichte und Fotos, versehen mit seinem bekannt scharfzüngigen Kommentas zu einem Porträt des Radioprogramms Ö1 und zugleich zu einem Stück Kulturgeschichte der letzten 40 Jahre vereint. Dass dabei auch gesellschaftspolitische Sittenbilder zu beschreiben waren, ergab sich von selbst, denn was den ORF im Großen betraf, spiegelte sich in Ö1 im Kleinen: um Einfluss kämpfende Parteien, die Rolle der manchmal mitkämpfenden, aber meist abwehrenden Journalisten, das Bemühen um Unabhängigkeit und Qualität und die begleitende Kritik der Kollegen aus den Zeitungs-Redaktionen. </w:t>
      </w:r>
      <w:r>
        <w:br/>
        <w:t>Buch-Nr.: 57237</w:t>
      </w:r>
    </w:p>
    <w:p w14:paraId="2C5E4475" w14:textId="77777777" w:rsidR="00000000" w:rsidRDefault="00000000">
      <w:pPr>
        <w:pStyle w:val="StandardWeb"/>
        <w:spacing w:after="0" w:afterAutospacing="0"/>
      </w:pPr>
    </w:p>
    <w:p w14:paraId="37750496" w14:textId="77777777" w:rsidR="00000000" w:rsidRDefault="00000000">
      <w:pPr>
        <w:pStyle w:val="StandardWeb"/>
        <w:spacing w:after="0" w:afterAutospacing="0"/>
      </w:pPr>
      <w:r>
        <w:rPr>
          <w:rStyle w:val="Fett"/>
        </w:rPr>
        <w:t>Wallraff, Günter: Zeugen der Anklage</w:t>
      </w:r>
    </w:p>
    <w:p w14:paraId="1F3DBE4B" w14:textId="77777777" w:rsidR="00000000" w:rsidRDefault="00000000">
      <w:pPr>
        <w:pStyle w:val="StandardWeb"/>
        <w:spacing w:after="0" w:afterAutospacing="0"/>
      </w:pPr>
      <w:r>
        <w:t>Sprecher: Klaus-Dieter König. Dauer: 400 Minuten.</w:t>
      </w:r>
      <w:r>
        <w:br/>
        <w:t>Wallraff berichtet über die Opfer der "Bild"-Zeitung und lässt Zeugen zu Wort kommen, die über jahrelange Erfahrungen in diesem Blatt verfügen. Fortsetzung von "Der Aufmacher".</w:t>
      </w:r>
      <w:r>
        <w:br/>
        <w:t>Buch-Nr.: 52959</w:t>
      </w:r>
    </w:p>
    <w:p w14:paraId="1EBA07E2" w14:textId="77777777" w:rsidR="00000000" w:rsidRDefault="00000000">
      <w:pPr>
        <w:pStyle w:val="StandardWeb"/>
        <w:spacing w:after="0" w:afterAutospacing="0"/>
      </w:pPr>
    </w:p>
    <w:p w14:paraId="61CD2B43" w14:textId="77777777" w:rsidR="00000000" w:rsidRDefault="00000000">
      <w:pPr>
        <w:pStyle w:val="StandardWeb"/>
        <w:spacing w:after="0" w:afterAutospacing="0"/>
      </w:pPr>
      <w:r>
        <w:rPr>
          <w:rStyle w:val="Fett"/>
        </w:rPr>
        <w:t>: Henri Nannen Preis 2005</w:t>
      </w:r>
    </w:p>
    <w:p w14:paraId="17019218" w14:textId="77777777" w:rsidR="00000000" w:rsidRDefault="00000000">
      <w:pPr>
        <w:pStyle w:val="StandardWeb"/>
      </w:pPr>
      <w:r>
        <w:t>Sprecher: Christian Brückner, Martin Nürnberger. Dauer: 248 Minuten.</w:t>
      </w:r>
      <w:r>
        <w:br/>
        <w:t>Der Henri Nannen Preis wird jährlich für hochkarätige journalistische Arbeiten verliehen. Er stellt die kulturelle Bedeutung von anspruchsvollem Printjournalismus heraus. DAISY-Format. Bei diesem Hörbuch handelt es sich um ein käuflich erworbenes Hörbuch das barrierefrei aufgearbeitet wurde.</w:t>
      </w:r>
      <w:r>
        <w:br/>
        <w:t>Buch-Nr.: 30039</w:t>
      </w:r>
    </w:p>
    <w:p w14:paraId="324E53A6" w14:textId="77777777" w:rsidR="00000000" w:rsidRDefault="00000000">
      <w:pPr>
        <w:pStyle w:val="berschrift3"/>
        <w:rPr>
          <w:rFonts w:eastAsia="Times New Roman"/>
        </w:rPr>
      </w:pPr>
      <w:r>
        <w:rPr>
          <w:rFonts w:eastAsia="Times New Roman"/>
        </w:rPr>
        <w:t>Politik , Militär, Spionage</w:t>
      </w:r>
    </w:p>
    <w:p w14:paraId="01EBD23D" w14:textId="77777777" w:rsidR="00000000" w:rsidRDefault="00000000">
      <w:pPr>
        <w:pStyle w:val="StandardWeb"/>
        <w:spacing w:after="0" w:afterAutospacing="0"/>
      </w:pPr>
    </w:p>
    <w:p w14:paraId="4EED13D9" w14:textId="77777777" w:rsidR="00000000" w:rsidRDefault="00000000">
      <w:pPr>
        <w:pStyle w:val="StandardWeb"/>
        <w:spacing w:after="0" w:afterAutospacing="0"/>
      </w:pPr>
      <w:r>
        <w:rPr>
          <w:rStyle w:val="Fett"/>
        </w:rPr>
        <w:t>Adrowitzer, Roland: Schöne Grüße aus dem Orbán-Land</w:t>
      </w:r>
    </w:p>
    <w:p w14:paraId="781F53AF" w14:textId="77777777" w:rsidR="00000000" w:rsidRDefault="00000000">
      <w:pPr>
        <w:pStyle w:val="StandardWeb"/>
        <w:spacing w:after="0" w:afterAutospacing="0"/>
      </w:pPr>
      <w:r>
        <w:lastRenderedPageBreak/>
        <w:t>Sprecher: Monika Köteles. Dauer: 509 Minuten.</w:t>
      </w:r>
      <w:r>
        <w:br/>
        <w:t>Die nationalkonservative Regierung Ungarns mit Ministerpräsident Orbán hält mit ihrem restriktiven Mediengesetz, einer unorthodoxen Wirtschaftspolitik und weitreichenden Verfassungsänderungen die europäische Politik in Atem. Die beiden ORF-Journalisten Roland Adrowitzer und Ernst Gelegs gehen den Vorgängen auf den Grund und fragen sich, ob Ungarn ein semiautoritärer Staat wird.</w:t>
      </w:r>
      <w:r>
        <w:br/>
        <w:t>Buch-Nr.: 52391</w:t>
      </w:r>
    </w:p>
    <w:p w14:paraId="64DA47F9" w14:textId="77777777" w:rsidR="00000000" w:rsidRDefault="00000000">
      <w:pPr>
        <w:pStyle w:val="StandardWeb"/>
        <w:spacing w:after="0" w:afterAutospacing="0"/>
      </w:pPr>
    </w:p>
    <w:p w14:paraId="25080EC6" w14:textId="77777777" w:rsidR="00000000" w:rsidRDefault="00000000">
      <w:pPr>
        <w:pStyle w:val="StandardWeb"/>
        <w:spacing w:after="0" w:afterAutospacing="0"/>
      </w:pPr>
      <w:r>
        <w:rPr>
          <w:rStyle w:val="Fett"/>
        </w:rPr>
        <w:t>Aguayo-Krauthausen, Raúl: Wie kann ich was bewegen?</w:t>
      </w:r>
    </w:p>
    <w:p w14:paraId="412B8A50" w14:textId="77777777" w:rsidR="00000000" w:rsidRDefault="00000000">
      <w:pPr>
        <w:pStyle w:val="StandardWeb"/>
        <w:spacing w:after="0" w:afterAutospacing="0"/>
      </w:pPr>
      <w:r>
        <w:t>Sprecher: Stefan K. Reiter. Dauer: 798 Minuten.</w:t>
      </w:r>
      <w:r>
        <w:br/>
        <w:t>Immer mehr junge Menschen wollen sich für politische, soziale und ökologische Ziele einsetzen. Raul Krauthausen und Benjamin Schwarz ermutigen durch Gespräche mit erfolgreichen Aktivistinnen und inspirieren zu eigenem Engagement. Lange galt Aktivismus eher als Synonym für krawalligen Protest denn als ernsthafte politische Arbeit. Indem Krauthausen und Schwarz den Begriff des konstruktiven Aktivismus in die Debatte einführen, schaffen sie ein neues Verständnis: Konstruktiver Aktivismus ist ein leidenschaftliches politisches Instrument, das nichts mit schwarzen Blöcken aller Couleur zu tun hat, sondern radikal und konsequent für die konkrete Veränderung aktueller Umstände kämpft. Aber wie schafft man es, wirklich etwas zu bewegen? Welche Aktionen, welches Engagement kann tatsächlich Veränderungen herbeiführen? Dafür gibt es viele gute Beispiele und darum bilden die Gespräche mit konstruktiven Aktivistinnen ein Zentrum des Buches:</w:t>
      </w:r>
      <w:r>
        <w:br/>
        <w:t>Buch-Nr.: 55475</w:t>
      </w:r>
    </w:p>
    <w:p w14:paraId="3E65E45F" w14:textId="77777777" w:rsidR="00000000" w:rsidRDefault="00000000">
      <w:pPr>
        <w:pStyle w:val="StandardWeb"/>
        <w:spacing w:after="0" w:afterAutospacing="0"/>
      </w:pPr>
    </w:p>
    <w:p w14:paraId="65F6EB06" w14:textId="77777777" w:rsidR="00000000" w:rsidRDefault="00000000">
      <w:pPr>
        <w:pStyle w:val="StandardWeb"/>
        <w:spacing w:after="0" w:afterAutospacing="0"/>
      </w:pPr>
      <w:r>
        <w:rPr>
          <w:rStyle w:val="Fett"/>
        </w:rPr>
        <w:t>Al Joundi, Sami: Juden und Araber</w:t>
      </w:r>
    </w:p>
    <w:p w14:paraId="4CA32F34" w14:textId="77777777" w:rsidR="00000000" w:rsidRDefault="00000000">
      <w:pPr>
        <w:pStyle w:val="StandardWeb"/>
        <w:spacing w:after="0" w:afterAutospacing="0"/>
      </w:pPr>
      <w:r>
        <w:t>Sprecher: Walter Benn. Dauer: 474 Minuten.</w:t>
      </w:r>
      <w:r>
        <w:br/>
        <w:t>Darstellung des Nahostkonflikts aus arabischer Sicht.</w:t>
      </w:r>
      <w:r>
        <w:br/>
        <w:t>Buch-Nr.: 41357</w:t>
      </w:r>
    </w:p>
    <w:p w14:paraId="2B56B88E" w14:textId="77777777" w:rsidR="00000000" w:rsidRDefault="00000000">
      <w:pPr>
        <w:pStyle w:val="StandardWeb"/>
        <w:spacing w:after="0" w:afterAutospacing="0"/>
      </w:pPr>
    </w:p>
    <w:p w14:paraId="38F2F12F" w14:textId="77777777" w:rsidR="00000000" w:rsidRDefault="00000000">
      <w:pPr>
        <w:pStyle w:val="StandardWeb"/>
        <w:spacing w:after="0" w:afterAutospacing="0"/>
      </w:pPr>
      <w:r>
        <w:rPr>
          <w:rStyle w:val="Fett"/>
        </w:rPr>
        <w:t>Améry, Jean: Der neue Antisemitismus</w:t>
      </w:r>
    </w:p>
    <w:p w14:paraId="5B1B6A7E" w14:textId="77777777" w:rsidR="00000000" w:rsidRDefault="00000000">
      <w:pPr>
        <w:pStyle w:val="StandardWeb"/>
        <w:spacing w:after="0" w:afterAutospacing="0"/>
      </w:pPr>
      <w:r>
        <w:t>Sprecher: Andreas Ladwig. Dauer: 180 Minuten.</w:t>
      </w:r>
      <w:r>
        <w:br/>
        <w:t>Die Essays, zwischen 1969 und 1976 geschrieben, erschrecken durch ihre Aktualität. Ausgehend von seinem Judesein, das ihm von den Nürnberger Gesetzen aufgezwungen wurde, beschreibt Améry seine existentielle Bindung an Israel, seine Solidarität ist jedoch nicht bedingungslos. Und doch ist für ihn Israel das Land, das allen entrechteten Juden der Welt den aufrechten Gang gelehrt hat. Hier spricht sein Schmerz, weil er, von jeher ein Linker, die Neue Linke, die Israel als kolonialistisch betrachtet, nicht mehr erreichen kann: Ihr selbstgerechter Antizionismus steht ihm als unausrottbarer Antisemitismus klar vor Augen.</w:t>
      </w:r>
      <w:r>
        <w:br/>
        <w:t>Buch-Nr.: 57353</w:t>
      </w:r>
    </w:p>
    <w:p w14:paraId="45D15C7C" w14:textId="77777777" w:rsidR="00000000" w:rsidRDefault="00000000">
      <w:pPr>
        <w:pStyle w:val="StandardWeb"/>
        <w:spacing w:after="0" w:afterAutospacing="0"/>
      </w:pPr>
    </w:p>
    <w:p w14:paraId="0BD5CC6E" w14:textId="77777777" w:rsidR="00000000" w:rsidRDefault="00000000">
      <w:pPr>
        <w:pStyle w:val="StandardWeb"/>
        <w:spacing w:after="0" w:afterAutospacing="0"/>
      </w:pPr>
      <w:r>
        <w:rPr>
          <w:rStyle w:val="Fett"/>
        </w:rPr>
        <w:lastRenderedPageBreak/>
        <w:t>Arendt, Hannah: Elemente und Ursprünge totaler Herrschaft</w:t>
      </w:r>
    </w:p>
    <w:p w14:paraId="24104119" w14:textId="77777777" w:rsidR="00000000" w:rsidRDefault="00000000">
      <w:pPr>
        <w:pStyle w:val="StandardWeb"/>
        <w:spacing w:after="0" w:afterAutospacing="0"/>
      </w:pPr>
      <w:r>
        <w:t>Sprecher: Gottfried Overberg. Dauer: 1936 Minuten.</w:t>
      </w:r>
      <w:r>
        <w:br/>
        <w:t>Unter dem Eindruck der nationalsozialistischen Vernichtung des europäischen Judentums hat die Autorin nach dem Krieg (Erstausgabe 1951) eine Theorie und Geschichte des Totalitarismus geschrieben. Sie analysiert Stalinismus und Nationalsozialismus als verwandte Herrschaftstypen und als Folgeerscheinungen von Antisemitismus und Imperialismus.</w:t>
      </w:r>
      <w:r>
        <w:br/>
        <w:t>Buch-Nr.: 53525</w:t>
      </w:r>
    </w:p>
    <w:p w14:paraId="1E9E2B35" w14:textId="77777777" w:rsidR="00000000" w:rsidRDefault="00000000">
      <w:pPr>
        <w:pStyle w:val="StandardWeb"/>
        <w:spacing w:after="0" w:afterAutospacing="0"/>
      </w:pPr>
    </w:p>
    <w:p w14:paraId="34EC62E7" w14:textId="77777777" w:rsidR="00000000" w:rsidRDefault="00000000">
      <w:pPr>
        <w:pStyle w:val="StandardWeb"/>
        <w:spacing w:after="0" w:afterAutospacing="0"/>
      </w:pPr>
      <w:r>
        <w:rPr>
          <w:rStyle w:val="Fett"/>
        </w:rPr>
        <w:t>Arendt, Hannah: Israel, Palästina und der Antisemitismus</w:t>
      </w:r>
    </w:p>
    <w:p w14:paraId="6B9AF8CE" w14:textId="77777777" w:rsidR="00000000" w:rsidRDefault="00000000">
      <w:pPr>
        <w:pStyle w:val="StandardWeb"/>
        <w:spacing w:after="0" w:afterAutospacing="0"/>
      </w:pPr>
      <w:r>
        <w:t>Sprecher: Gottfried Overberg. Dauer: 303 Minuten.</w:t>
      </w:r>
      <w:r>
        <w:br/>
        <w:t>Eine Sammlung von Essays der jüdischen deutsch-amerikanischen politischen Theoretikerin und Publizistin. Enthält u.a.: Persönliche Verantwortung in der Diktatur (1964); Frieden oder Waffenstillstand im Nahen Osten (1950); Die vollendete Sinnlosigkeit (1950); Antisemitismus und faschistische Internationale (1945); Kann die jüdisch-arabische Frage gelöst werden? (1943).</w:t>
      </w:r>
      <w:r>
        <w:br/>
        <w:t>Buch-Nr.: 52042</w:t>
      </w:r>
    </w:p>
    <w:p w14:paraId="3347DC37" w14:textId="77777777" w:rsidR="00000000" w:rsidRDefault="00000000">
      <w:pPr>
        <w:pStyle w:val="StandardWeb"/>
        <w:spacing w:after="0" w:afterAutospacing="0"/>
      </w:pPr>
    </w:p>
    <w:p w14:paraId="66D7FAAD" w14:textId="77777777" w:rsidR="00000000" w:rsidRDefault="00000000">
      <w:pPr>
        <w:pStyle w:val="StandardWeb"/>
        <w:spacing w:after="0" w:afterAutospacing="0"/>
      </w:pPr>
      <w:r>
        <w:rPr>
          <w:rStyle w:val="Fett"/>
        </w:rPr>
        <w:t>Arendt, Hannah: Macht und Gewalt</w:t>
      </w:r>
    </w:p>
    <w:p w14:paraId="06B8B0BE" w14:textId="77777777" w:rsidR="00000000" w:rsidRDefault="00000000">
      <w:pPr>
        <w:pStyle w:val="StandardWeb"/>
        <w:spacing w:after="0" w:afterAutospacing="0"/>
      </w:pPr>
      <w:r>
        <w:t>Sprecher: Marion Bertling. Dauer: 280 Minuten.</w:t>
      </w:r>
      <w:r>
        <w:br/>
        <w:t>Hannah Arendt zeigt die Abgrenzungen und Überschneidungen der politischen Schlüsselbegriffe Macht und Gewalt. Sie analysiert die theoretischen Begründungen von Gewalttätigkeit in Politik und Gesellschaft. Mit einem Interview von Adelbert Reif.</w:t>
      </w:r>
      <w:r>
        <w:br/>
        <w:t>Buch-Nr.: 51241</w:t>
      </w:r>
    </w:p>
    <w:p w14:paraId="76612018" w14:textId="77777777" w:rsidR="00000000" w:rsidRDefault="00000000">
      <w:pPr>
        <w:pStyle w:val="StandardWeb"/>
        <w:spacing w:after="0" w:afterAutospacing="0"/>
      </w:pPr>
    </w:p>
    <w:p w14:paraId="071925F8" w14:textId="77777777" w:rsidR="00000000" w:rsidRDefault="00000000">
      <w:pPr>
        <w:pStyle w:val="StandardWeb"/>
        <w:spacing w:after="0" w:afterAutospacing="0"/>
      </w:pPr>
      <w:r>
        <w:rPr>
          <w:rStyle w:val="Fett"/>
        </w:rPr>
        <w:t>Ates, Seyran: Der Multikulti-Irrtum</w:t>
      </w:r>
    </w:p>
    <w:p w14:paraId="6AD24846" w14:textId="77777777" w:rsidR="00000000" w:rsidRDefault="00000000">
      <w:pPr>
        <w:pStyle w:val="StandardWeb"/>
        <w:spacing w:after="0" w:afterAutospacing="0"/>
      </w:pPr>
      <w:r>
        <w:t>Sprecher: Bettina Rossbacher. Dauer: 747 Minuten.</w:t>
      </w:r>
      <w:r>
        <w:br/>
        <w:t>Seyran Ates, mutige Juristin und Tochter von Migranten der ersten Generation, kämpft gegen Zwangsheirat und Ehrenmorde, für Frauenrechte und Integration. Sie führt aus, wie eine verfehlte Integrationspolitik und Toleranz zu Parallelgesellschaften, Ghettoisierung und Gewalt führt. Sie erläutert, wie es gelingen kann, Migranten langfristig in unsere Gesellschaft zu integrieren.</w:t>
      </w:r>
      <w:r>
        <w:br/>
        <w:t>Buch-Nr.: 53438</w:t>
      </w:r>
    </w:p>
    <w:p w14:paraId="202B9394" w14:textId="77777777" w:rsidR="00000000" w:rsidRDefault="00000000">
      <w:pPr>
        <w:pStyle w:val="StandardWeb"/>
        <w:spacing w:after="0" w:afterAutospacing="0"/>
      </w:pPr>
    </w:p>
    <w:p w14:paraId="42C948D7" w14:textId="77777777" w:rsidR="00000000" w:rsidRDefault="00000000">
      <w:pPr>
        <w:pStyle w:val="StandardWeb"/>
        <w:spacing w:after="0" w:afterAutospacing="0"/>
      </w:pPr>
      <w:r>
        <w:rPr>
          <w:rStyle w:val="Fett"/>
        </w:rPr>
        <w:t>Aust, Stefan: Irak</w:t>
      </w:r>
    </w:p>
    <w:p w14:paraId="3EFC4329" w14:textId="77777777" w:rsidR="00000000" w:rsidRDefault="00000000">
      <w:pPr>
        <w:pStyle w:val="StandardWeb"/>
        <w:spacing w:after="0" w:afterAutospacing="0"/>
      </w:pPr>
      <w:r>
        <w:t>Sprecher: . Dauer: 1043 Minuten.</w:t>
      </w:r>
      <w:r>
        <w:br/>
        <w:t xml:space="preserve">21 Reporter und Militärexperten der Zeitschrift SPIEGEL recherchierten die Geschichte eines Krieges, der die Welt mehr verändern wird als den Irak. Die Autoren beginnen am 15. September 2001 in Camp David, erzählen, was wirklich geschah, zwischen dem 20. März und </w:t>
      </w:r>
      <w:r>
        <w:lastRenderedPageBreak/>
        <w:t>dem 10. April 2003 beim Marsch auf Bagdad, und sie beschreiben die Folgen des schnellen Sieges.</w:t>
      </w:r>
      <w:r>
        <w:br/>
        <w:t>Buch-Nr.: 53526</w:t>
      </w:r>
    </w:p>
    <w:p w14:paraId="6EA95AAD" w14:textId="77777777" w:rsidR="00000000" w:rsidRDefault="00000000">
      <w:pPr>
        <w:pStyle w:val="StandardWeb"/>
        <w:spacing w:after="0" w:afterAutospacing="0"/>
      </w:pPr>
    </w:p>
    <w:p w14:paraId="7208966E" w14:textId="77777777" w:rsidR="00000000" w:rsidRDefault="00000000">
      <w:pPr>
        <w:pStyle w:val="StandardWeb"/>
        <w:spacing w:after="0" w:afterAutospacing="0"/>
      </w:pPr>
      <w:r>
        <w:rPr>
          <w:rStyle w:val="Fett"/>
        </w:rPr>
        <w:t>Baldwin, James: Nach der Flut das Feuer</w:t>
      </w:r>
    </w:p>
    <w:p w14:paraId="4E7FF644" w14:textId="77777777" w:rsidR="00000000" w:rsidRDefault="00000000">
      <w:pPr>
        <w:pStyle w:val="StandardWeb"/>
        <w:spacing w:after="0" w:afterAutospacing="0"/>
      </w:pPr>
      <w:r>
        <w:t>Sprecher: Johannes Spitzl. Dauer: 239 Minuten.</w:t>
      </w:r>
      <w:r>
        <w:br/>
        <w:t>Dies ist das Buch, das James Baldwin weltweit berühmt machte und auf das alle zeitgenössischen Bücher zum Thema Rassismus zurückgehen. Baldwin war 10 Jahre alt, als er zum ersten Mal Opfer weißer Polizeigewalt wurde. 30 Jahre später, 1963, schreibt er seinen Bestseller, in dem er dazu aufrief, dem rassistischen Albtraum, der die Weißen ebenso plage wie die Schwarzen, gemeinsam ein Ende zu setzen.</w:t>
      </w:r>
      <w:r>
        <w:br/>
        <w:t>Buch-Nr.: 54163</w:t>
      </w:r>
    </w:p>
    <w:p w14:paraId="1E1775BB" w14:textId="77777777" w:rsidR="00000000" w:rsidRDefault="00000000">
      <w:pPr>
        <w:pStyle w:val="StandardWeb"/>
        <w:spacing w:after="0" w:afterAutospacing="0"/>
      </w:pPr>
    </w:p>
    <w:p w14:paraId="050C5769" w14:textId="77777777" w:rsidR="00000000" w:rsidRDefault="00000000">
      <w:pPr>
        <w:pStyle w:val="StandardWeb"/>
        <w:spacing w:after="0" w:afterAutospacing="0"/>
      </w:pPr>
      <w:r>
        <w:rPr>
          <w:rStyle w:val="Fett"/>
        </w:rPr>
        <w:t>Banzhaf, Anja: Saatgut</w:t>
      </w:r>
    </w:p>
    <w:p w14:paraId="45820DC4" w14:textId="77777777" w:rsidR="00000000" w:rsidRDefault="00000000">
      <w:pPr>
        <w:pStyle w:val="StandardWeb"/>
        <w:spacing w:after="0" w:afterAutospacing="0"/>
      </w:pPr>
      <w:r>
        <w:t>Sprecher: Birgit Machalissa. Dauer: 1840 Minuten.</w:t>
      </w:r>
      <w:r>
        <w:br/>
        <w:t>Wer unser Saatgut kontrolliert, kontrolliert die gesamte Nahrungsmittelkette. Diese Kontrolle versucht die Agrarindustrie weltweit zu erlangen. Doch vielerorts kämpfen Bäuerinnen und Gärtner für eine autarke Nutzung des Saatguts. Welche Wege Samengärtner, Züchter und Aktivistinnen finden, um die Sortenvielfalt zu erhalten, schildert dieses liebevoll gestaltete Buch.</w:t>
      </w:r>
      <w:r>
        <w:br/>
        <w:t>Buch-Nr.: 53419</w:t>
      </w:r>
    </w:p>
    <w:p w14:paraId="29570201" w14:textId="77777777" w:rsidR="00000000" w:rsidRDefault="00000000">
      <w:pPr>
        <w:pStyle w:val="StandardWeb"/>
        <w:spacing w:after="0" w:afterAutospacing="0"/>
      </w:pPr>
    </w:p>
    <w:p w14:paraId="09F4A620" w14:textId="77777777" w:rsidR="00000000" w:rsidRDefault="00000000">
      <w:pPr>
        <w:pStyle w:val="StandardWeb"/>
        <w:spacing w:after="0" w:afterAutospacing="0"/>
      </w:pPr>
      <w:r>
        <w:rPr>
          <w:rStyle w:val="Fett"/>
        </w:rPr>
        <w:t>Bauer, Dolores M.: Der lange Schatten des Adlers</w:t>
      </w:r>
    </w:p>
    <w:p w14:paraId="0995D13A" w14:textId="77777777" w:rsidR="00000000" w:rsidRDefault="00000000">
      <w:pPr>
        <w:pStyle w:val="StandardWeb"/>
        <w:spacing w:after="0" w:afterAutospacing="0"/>
      </w:pPr>
      <w:r>
        <w:t>Sprecher: Ilse Brandtner. Dauer: 705 Minuten.</w:t>
      </w:r>
      <w:r>
        <w:br/>
        <w:t>Die Pax Americaner geht über Leichen. Frieden und Demokratie als Lippenbekenntnis, um die wahren Interessen der USA zu verschleiern. Die neue Weltordnung im Spiegel der Opfer, an Beispielen aus Afrika, Lateinamerika und Asien.</w:t>
      </w:r>
      <w:r>
        <w:br/>
        <w:t>Buch-Nr.: 50178</w:t>
      </w:r>
    </w:p>
    <w:p w14:paraId="53884901" w14:textId="77777777" w:rsidR="00000000" w:rsidRDefault="00000000">
      <w:pPr>
        <w:pStyle w:val="StandardWeb"/>
        <w:spacing w:after="0" w:afterAutospacing="0"/>
      </w:pPr>
    </w:p>
    <w:p w14:paraId="2E658847" w14:textId="77777777" w:rsidR="00000000" w:rsidRDefault="00000000">
      <w:pPr>
        <w:pStyle w:val="StandardWeb"/>
        <w:spacing w:after="0" w:afterAutospacing="0"/>
      </w:pPr>
      <w:r>
        <w:rPr>
          <w:rStyle w:val="Fett"/>
        </w:rPr>
        <w:t>Bauer, Dolores M.: Mein Uganda</w:t>
      </w:r>
    </w:p>
    <w:p w14:paraId="0829C844" w14:textId="77777777" w:rsidR="00000000" w:rsidRDefault="00000000">
      <w:pPr>
        <w:pStyle w:val="StandardWeb"/>
        <w:spacing w:after="0" w:afterAutospacing="0"/>
      </w:pPr>
      <w:r>
        <w:t>Sprecher: Birgit Krammer. Dauer: 530 Minuten.</w:t>
      </w:r>
      <w:r>
        <w:br/>
        <w:t>Die Autorin stellt "ihr Uganda" vor, dass sie seit 25 Jahren begleitet. Ein Resümee ihrer Begegnungen mit den Menschen des ostafrikanischen Landes und den Zukunftsaussichten und gesellschaftlichen Entwicklungen.</w:t>
      </w:r>
      <w:r>
        <w:br/>
        <w:t>Buch-Nr.: 50453</w:t>
      </w:r>
    </w:p>
    <w:p w14:paraId="45F47C38" w14:textId="77777777" w:rsidR="00000000" w:rsidRDefault="00000000">
      <w:pPr>
        <w:pStyle w:val="StandardWeb"/>
        <w:spacing w:after="0" w:afterAutospacing="0"/>
      </w:pPr>
    </w:p>
    <w:p w14:paraId="4F4E4DEE" w14:textId="77777777" w:rsidR="00000000" w:rsidRDefault="00000000">
      <w:pPr>
        <w:pStyle w:val="StandardWeb"/>
        <w:spacing w:after="0" w:afterAutospacing="0"/>
      </w:pPr>
      <w:r>
        <w:rPr>
          <w:rStyle w:val="Fett"/>
        </w:rPr>
        <w:lastRenderedPageBreak/>
        <w:t>Belton, Catherine: Putins Netz - Wie sich der KGB Russland zurückholte und dann den Westen ins Auge fasste</w:t>
      </w:r>
    </w:p>
    <w:p w14:paraId="0A107849" w14:textId="77777777" w:rsidR="00000000" w:rsidRDefault="00000000">
      <w:pPr>
        <w:pStyle w:val="StandardWeb"/>
        <w:spacing w:after="0" w:afterAutospacing="0"/>
      </w:pPr>
      <w:r>
        <w:t>Sprecher: Marion Bertling. Dauer: 1898 Minuten.</w:t>
      </w:r>
      <w:r>
        <w:br/>
        <w:t>Als Ende der 1980er-Jahre die Sowjetunion zusammenbrach, ahnte niemand, dass ein ehemaliger KGB-Agent sich über Jahrzehnte als russischer Präsident behaupten würde. Doch ein Alleinherrscher ist Wladimir Putin nicht. Seine Macht stützt sich vor allem auf ein Netzwerk früherer KGB-Agenten, dessen Einflussnahme weit über Russland hinausreicht. Catherine Belton, ehemalige Moskaukorrespondentin der Financial Times, hat mit zahlreichen ehemaligen Kreml-Insidern gesprochen. Etwas, das bisher einmalig sein dürfte. Es sind Männer, deren Macht Putin zu groß wurde und die nun selbst vom Kreml »gejagt« werden. Erbarmungslos beleuchtet sie ein mafiöses Geflecht aus Kontrolle, Korruption und Machtbesessenheit, und das gefällt nicht allen Protagonisten.</w:t>
      </w:r>
      <w:r>
        <w:br/>
        <w:t>Buch-Nr.: 56007</w:t>
      </w:r>
    </w:p>
    <w:p w14:paraId="34E32D4F" w14:textId="77777777" w:rsidR="00000000" w:rsidRDefault="00000000">
      <w:pPr>
        <w:pStyle w:val="StandardWeb"/>
        <w:spacing w:after="0" w:afterAutospacing="0"/>
      </w:pPr>
    </w:p>
    <w:p w14:paraId="0A4E10A9" w14:textId="77777777" w:rsidR="00000000" w:rsidRDefault="00000000">
      <w:pPr>
        <w:pStyle w:val="StandardWeb"/>
        <w:spacing w:after="0" w:afterAutospacing="0"/>
      </w:pPr>
      <w:r>
        <w:rPr>
          <w:rStyle w:val="Fett"/>
        </w:rPr>
        <w:t>Benedict, Hans: Kirschen aus Sidon</w:t>
      </w:r>
    </w:p>
    <w:p w14:paraId="6FE1D884" w14:textId="77777777" w:rsidR="00000000" w:rsidRDefault="00000000">
      <w:pPr>
        <w:pStyle w:val="StandardWeb"/>
        <w:spacing w:after="0" w:afterAutospacing="0"/>
      </w:pPr>
      <w:r>
        <w:t>Sprecher: Fritz Holy. Dauer: 946 Minuten.</w:t>
      </w:r>
      <w:r>
        <w:br/>
        <w:t>Der bekannte ORF-Korrespondent und Journalist beschäftigt sich im vorliegenden Werk mit dem Nahostkonflikt.</w:t>
      </w:r>
      <w:r>
        <w:br/>
        <w:t>Buch-Nr.: 45022</w:t>
      </w:r>
    </w:p>
    <w:p w14:paraId="463C37D7" w14:textId="77777777" w:rsidR="00000000" w:rsidRDefault="00000000">
      <w:pPr>
        <w:pStyle w:val="StandardWeb"/>
        <w:spacing w:after="0" w:afterAutospacing="0"/>
      </w:pPr>
    </w:p>
    <w:p w14:paraId="0F36FE90" w14:textId="77777777" w:rsidR="00000000" w:rsidRDefault="00000000">
      <w:pPr>
        <w:pStyle w:val="StandardWeb"/>
        <w:spacing w:after="0" w:afterAutospacing="0"/>
      </w:pPr>
      <w:r>
        <w:rPr>
          <w:rStyle w:val="Fett"/>
        </w:rPr>
        <w:t>Bickel, Markus: Die Profiteure des Terrors</w:t>
      </w:r>
    </w:p>
    <w:p w14:paraId="4BD08A6B" w14:textId="77777777" w:rsidR="00000000" w:rsidRDefault="00000000">
      <w:pPr>
        <w:pStyle w:val="StandardWeb"/>
        <w:spacing w:after="0" w:afterAutospacing="0"/>
      </w:pPr>
      <w:r>
        <w:t>Sprecher: Arno Kraußmann. Dauer: 413 Minuten.</w:t>
      </w:r>
      <w:r>
        <w:br/>
        <w:t>Die Rüstungsindustrie hierzulande freut sich über volle Auftragsbücher. Grund dafür sind hauptsächlich die Verwerfungen im Nahen Osten. Hauptfeind: Der Islamische Staat. Doch Luftschläge und Waffenlieferungen an sogenannte strategische Partner wie Saudi-Arabien haben bislang kaum dazu beigetragen, die mörderische Islamistenarmee an der Wurzel zu packen. Markus Bickel deckt auf, wer die wahren Profiteure an diesen Konflikten sind und bei wem es in der Kasse klingelt, wenn in Syrien, im Irak und anderswo wieder gebombt wird.</w:t>
      </w:r>
      <w:r>
        <w:br/>
        <w:t>Buch-Nr.: 56274</w:t>
      </w:r>
    </w:p>
    <w:p w14:paraId="1A5AF5E0" w14:textId="77777777" w:rsidR="00000000" w:rsidRDefault="00000000">
      <w:pPr>
        <w:pStyle w:val="StandardWeb"/>
        <w:spacing w:after="0" w:afterAutospacing="0"/>
      </w:pPr>
    </w:p>
    <w:p w14:paraId="2E976566" w14:textId="77777777" w:rsidR="00000000" w:rsidRDefault="00000000">
      <w:pPr>
        <w:pStyle w:val="StandardWeb"/>
        <w:spacing w:after="0" w:afterAutospacing="0"/>
      </w:pPr>
      <w:r>
        <w:rPr>
          <w:rStyle w:val="Fett"/>
        </w:rPr>
        <w:t>Blond, Georges: Fremdenlegion</w:t>
      </w:r>
    </w:p>
    <w:p w14:paraId="0119B76D" w14:textId="77777777" w:rsidR="00000000" w:rsidRDefault="00000000">
      <w:pPr>
        <w:pStyle w:val="StandardWeb"/>
        <w:spacing w:after="0" w:afterAutospacing="0"/>
      </w:pPr>
      <w:r>
        <w:t>Sprecher: Walter Benn. Dauer: 1195 Minuten.</w:t>
      </w:r>
      <w:r>
        <w:br/>
        <w:t>Ein historischer Überblick. Seitdem die Legion Etrangère 1831 nach römischen Vorbildern zum Schutz gegen die Türken ins Leben gerufen wurde, gilt diese von Geheimnissen umwitterte, verrufene und dennoch vielbewunderte Truppe als eine Art militärischen Asyls für Desperados und Gescheiterte jeden Standes und jeder Nationalität.</w:t>
      </w:r>
      <w:r>
        <w:br/>
        <w:t>Buch-Nr.: 41199</w:t>
      </w:r>
    </w:p>
    <w:p w14:paraId="529E7B02" w14:textId="77777777" w:rsidR="00000000" w:rsidRDefault="00000000">
      <w:pPr>
        <w:pStyle w:val="StandardWeb"/>
        <w:spacing w:after="0" w:afterAutospacing="0"/>
      </w:pPr>
    </w:p>
    <w:p w14:paraId="24E1CE3A" w14:textId="77777777" w:rsidR="00000000" w:rsidRDefault="00000000">
      <w:pPr>
        <w:pStyle w:val="StandardWeb"/>
        <w:spacing w:after="0" w:afterAutospacing="0"/>
      </w:pPr>
      <w:r>
        <w:rPr>
          <w:rStyle w:val="Fett"/>
        </w:rPr>
        <w:lastRenderedPageBreak/>
        <w:t>Blondiau, Heribert: Der Vatikan heiligt die Mittel</w:t>
      </w:r>
    </w:p>
    <w:p w14:paraId="05B1457D" w14:textId="77777777" w:rsidR="00000000" w:rsidRDefault="00000000">
      <w:pPr>
        <w:pStyle w:val="StandardWeb"/>
        <w:spacing w:after="0" w:afterAutospacing="0"/>
      </w:pPr>
      <w:r>
        <w:t>Sprecher: Helmut Schüschner. Dauer: 585 Minuten.</w:t>
      </w:r>
      <w:r>
        <w:br/>
        <w:t>Das Buch trägt die Details des Mordes am Bankier Roberto Calvi zusammen und beschreibt die Motive der Handelnden. Die Autoren zeigen ein weltpolitisches Ränkespiel mit historischen Folgen auf.</w:t>
      </w:r>
      <w:r>
        <w:br/>
        <w:t>Buch-Nr.: 50755</w:t>
      </w:r>
    </w:p>
    <w:p w14:paraId="7CC38BA5" w14:textId="77777777" w:rsidR="00000000" w:rsidRDefault="00000000">
      <w:pPr>
        <w:pStyle w:val="StandardWeb"/>
        <w:spacing w:after="0" w:afterAutospacing="0"/>
      </w:pPr>
    </w:p>
    <w:p w14:paraId="74D144D4" w14:textId="77777777" w:rsidR="00000000" w:rsidRDefault="00000000">
      <w:pPr>
        <w:pStyle w:val="StandardWeb"/>
        <w:spacing w:after="0" w:afterAutospacing="0"/>
      </w:pPr>
      <w:r>
        <w:rPr>
          <w:rStyle w:val="Fett"/>
        </w:rPr>
        <w:t>Bobi, Emil: Die Schattenstadt</w:t>
      </w:r>
    </w:p>
    <w:p w14:paraId="1B4A7E04" w14:textId="77777777" w:rsidR="00000000" w:rsidRDefault="00000000">
      <w:pPr>
        <w:pStyle w:val="StandardWeb"/>
        <w:spacing w:after="0" w:afterAutospacing="0"/>
      </w:pPr>
      <w:r>
        <w:t>Sprecher: H. Peter Friedl. Dauer: 380 Minuten.</w:t>
      </w:r>
      <w:r>
        <w:br/>
        <w:t>Warum Wien? Mehr als 7.000 ausländische Geheimagenten sind hier untergetaucht. sie bekleiden Scheinpositionen in Botschaften, internationalen Organisationen und Konzernen. Ihre offizielle Tätigkeit dient nur einem Zweck: Beschaffung und Übermittlung geheimer Informationen. Wie steht die österreichische Staatspolizei dazu? Und was macht die Hauptstadt zum Umschlagplatz für Geheimnisse?</w:t>
      </w:r>
      <w:r>
        <w:br/>
        <w:t>Buch-Nr.: 52826</w:t>
      </w:r>
    </w:p>
    <w:p w14:paraId="13D122D1" w14:textId="77777777" w:rsidR="00000000" w:rsidRDefault="00000000">
      <w:pPr>
        <w:pStyle w:val="StandardWeb"/>
        <w:spacing w:after="0" w:afterAutospacing="0"/>
      </w:pPr>
    </w:p>
    <w:p w14:paraId="59316AB7" w14:textId="77777777" w:rsidR="00000000" w:rsidRDefault="00000000">
      <w:pPr>
        <w:pStyle w:val="StandardWeb"/>
        <w:spacing w:after="0" w:afterAutospacing="0"/>
      </w:pPr>
      <w:r>
        <w:rPr>
          <w:rStyle w:val="Fett"/>
        </w:rPr>
        <w:t>Brisard, Jean-Charles: Die verbotene Wahrheit</w:t>
      </w:r>
    </w:p>
    <w:p w14:paraId="57D7D08F" w14:textId="77777777" w:rsidR="00000000" w:rsidRDefault="00000000">
      <w:pPr>
        <w:pStyle w:val="StandardWeb"/>
        <w:spacing w:after="0" w:afterAutospacing="0"/>
      </w:pPr>
      <w:r>
        <w:t>Sprecher: Markus Amrein. Dauer: 513 Minuten.</w:t>
      </w:r>
      <w:r>
        <w:br/>
        <w:t>Die beiden Autoren, französische Journalisten, die sich auf Wirtschaft und Geheimdienste spezialisiert haben, setzen mit diesem Buch ein großes Fragezeichen hinter die geläufigen Aussagen zur Rollenverteilung im sogenannten Krieg gegen den Terrorismus und decken die Verstrickungen der USA mit Osama Bin Laden auf.</w:t>
      </w:r>
      <w:r>
        <w:br/>
        <w:t>Buch-Nr.: 51553</w:t>
      </w:r>
    </w:p>
    <w:p w14:paraId="0D68F53D" w14:textId="77777777" w:rsidR="00000000" w:rsidRDefault="00000000">
      <w:pPr>
        <w:pStyle w:val="StandardWeb"/>
        <w:spacing w:after="0" w:afterAutospacing="0"/>
      </w:pPr>
    </w:p>
    <w:p w14:paraId="0E94DF3C" w14:textId="77777777" w:rsidR="00000000" w:rsidRDefault="00000000">
      <w:pPr>
        <w:pStyle w:val="StandardWeb"/>
        <w:spacing w:after="0" w:afterAutospacing="0"/>
      </w:pPr>
      <w:r>
        <w:rPr>
          <w:rStyle w:val="Fett"/>
        </w:rPr>
        <w:t>Broder, Henryk M.: Durchs irre Germanistan</w:t>
      </w:r>
    </w:p>
    <w:p w14:paraId="0044AB83" w14:textId="77777777" w:rsidR="00000000" w:rsidRDefault="00000000">
      <w:pPr>
        <w:pStyle w:val="StandardWeb"/>
        <w:spacing w:after="0" w:afterAutospacing="0"/>
      </w:pPr>
      <w:r>
        <w:t>Sprecher: Martin Nürnberger, Matthias Ernst Holzmann. Dauer: 409 Minuten.</w:t>
      </w:r>
      <w:r>
        <w:br/>
        <w:t>War Deutschland nicht eben noch das beliebteste Land der Welt, beneideter Exportweltmeister und begehrter Investitionsstandort mit einer funktionierenden Verwaltung und bestens ausgebildeten Fachkräften? Der Dreiklang aus Demokratie, Marktwirtschaft und Arbeitsdisziplin hat „Made in Germany“ zum Weltkulturerbe gemacht. Trotz aller Krisen galten die 16 Merkel-Jahre als goldene Epoche von Wachstum und pragmatischer Staatsführung, doch zwei Jahre später zeigt sich das wahre Erbe der Ex-Kanzlerin: verteidigungsunfähige Bundeswehr, verfehlte Energiepolitik, Stagnation bei Integration, Digitalisierung, Bildung oder Wohnungsbau. Im Land fehlt es buchstäblich an allem, besonders die tragende Mitte der Gesellschaft ist betroffen. Bei diesem Hörbuch handelt es sich um ein käuflich erworbenes Hörbuch das barrierefrei aufgearbeitet wurde. Ungekürzte Lesung.</w:t>
      </w:r>
      <w:r>
        <w:br/>
        <w:t>Buch-Nr.: 33242</w:t>
      </w:r>
    </w:p>
    <w:p w14:paraId="6574623B" w14:textId="77777777" w:rsidR="00000000" w:rsidRDefault="00000000">
      <w:pPr>
        <w:pStyle w:val="StandardWeb"/>
        <w:spacing w:after="0" w:afterAutospacing="0"/>
      </w:pPr>
    </w:p>
    <w:p w14:paraId="3CE960A1" w14:textId="77777777" w:rsidR="00000000" w:rsidRDefault="00000000">
      <w:pPr>
        <w:pStyle w:val="StandardWeb"/>
        <w:spacing w:after="0" w:afterAutospacing="0"/>
      </w:pPr>
      <w:r>
        <w:rPr>
          <w:rStyle w:val="Fett"/>
        </w:rPr>
        <w:lastRenderedPageBreak/>
        <w:t>Brzezinski, Zbigniew: Planspiel</w:t>
      </w:r>
    </w:p>
    <w:p w14:paraId="602CD7A1" w14:textId="77777777" w:rsidR="00000000" w:rsidRDefault="00000000">
      <w:pPr>
        <w:pStyle w:val="StandardWeb"/>
        <w:spacing w:after="0" w:afterAutospacing="0"/>
      </w:pPr>
      <w:r>
        <w:t>Sprecher: Helmut Schleser. Dauer: 642 Minuten.</w:t>
      </w:r>
      <w:r>
        <w:br/>
        <w:t>Zbigniew Kazimierz Brzezinski (geb. 28. März 1928 in Warschau) ist ein polnisch-amerikanischer Politikwissenschaftler und gilt neben Henry Kissinger als graue Eminenz unter den US-amerikanischen Globalstrategen. Von 1977 bis 1981 war er Sicherheitsberater von US-Präsident Jimmy Carter. Heute ist er Professor für US-amerikanische Außenpolitik an der School of Advanced International Studies (SAIS).</w:t>
      </w:r>
      <w:r>
        <w:br/>
        <w:t>Buch-Nr.: 43000</w:t>
      </w:r>
    </w:p>
    <w:p w14:paraId="33591ED8" w14:textId="77777777" w:rsidR="00000000" w:rsidRDefault="00000000">
      <w:pPr>
        <w:pStyle w:val="StandardWeb"/>
        <w:spacing w:after="0" w:afterAutospacing="0"/>
      </w:pPr>
    </w:p>
    <w:p w14:paraId="7D0118C2" w14:textId="77777777" w:rsidR="00000000" w:rsidRDefault="00000000">
      <w:pPr>
        <w:pStyle w:val="StandardWeb"/>
        <w:spacing w:after="0" w:afterAutospacing="0"/>
      </w:pPr>
      <w:r>
        <w:rPr>
          <w:rStyle w:val="Fett"/>
        </w:rPr>
        <w:t>Bukovskij, Vladimir K.: Dieser stechende Schmerz der Freiheit</w:t>
      </w:r>
    </w:p>
    <w:p w14:paraId="2E1FD7F1" w14:textId="77777777" w:rsidR="00000000" w:rsidRDefault="00000000">
      <w:pPr>
        <w:pStyle w:val="StandardWeb"/>
        <w:spacing w:after="0" w:afterAutospacing="0"/>
      </w:pPr>
      <w:r>
        <w:t>Sprecher: Margret Schmidt-John. Dauer: 480 Minuten.</w:t>
      </w:r>
      <w:r>
        <w:br/>
        <w:t>Aus eigenem Erleben und Erleiden stellt der Autor das Aufeinanderprallen zweier Welten dar. Die innere Freiheit der persona humana steht gegen die materielle Freiheit in Kommerz und Konsum. Es geht um die Freiheit, die unabhängig ist vom Inferno der Gefängnispsychiatrie im Osten und von der Freiheit des süßen Nichtstuns im Westen.</w:t>
      </w:r>
      <w:r>
        <w:br/>
        <w:t>Buch-Nr.: 40084</w:t>
      </w:r>
    </w:p>
    <w:p w14:paraId="16AC0FFF" w14:textId="77777777" w:rsidR="00000000" w:rsidRDefault="00000000">
      <w:pPr>
        <w:pStyle w:val="StandardWeb"/>
        <w:spacing w:after="0" w:afterAutospacing="0"/>
      </w:pPr>
    </w:p>
    <w:p w14:paraId="61EE5C23" w14:textId="77777777" w:rsidR="00000000" w:rsidRDefault="00000000">
      <w:pPr>
        <w:pStyle w:val="StandardWeb"/>
        <w:spacing w:after="0" w:afterAutospacing="0"/>
      </w:pPr>
      <w:r>
        <w:rPr>
          <w:rStyle w:val="Fett"/>
        </w:rPr>
        <w:t>Bulloch, John: Ideologen und Verräter</w:t>
      </w:r>
    </w:p>
    <w:p w14:paraId="105194E4" w14:textId="77777777" w:rsidR="00000000" w:rsidRDefault="00000000">
      <w:pPr>
        <w:pStyle w:val="StandardWeb"/>
        <w:spacing w:after="0" w:afterAutospacing="0"/>
      </w:pPr>
      <w:r>
        <w:t>Sprecher: Margret Schmidt-John. Dauer: 422 Minuten.</w:t>
      </w:r>
      <w:r>
        <w:br/>
        <w:t>Drei russische Spezialagenten wurden mit amerikanischen und englischen Mitarbeitern erfolgreich auf die Technik der Unterwasser-Ortung der NATO-Staaten angesetzt.</w:t>
      </w:r>
      <w:r>
        <w:br/>
        <w:t>Buch-Nr.: 54533</w:t>
      </w:r>
    </w:p>
    <w:p w14:paraId="24C9B111" w14:textId="77777777" w:rsidR="00000000" w:rsidRDefault="00000000">
      <w:pPr>
        <w:pStyle w:val="StandardWeb"/>
        <w:spacing w:after="0" w:afterAutospacing="0"/>
      </w:pPr>
    </w:p>
    <w:p w14:paraId="689AA287" w14:textId="77777777" w:rsidR="00000000" w:rsidRDefault="00000000">
      <w:pPr>
        <w:pStyle w:val="StandardWeb"/>
        <w:spacing w:after="0" w:afterAutospacing="0"/>
      </w:pPr>
      <w:r>
        <w:rPr>
          <w:rStyle w:val="Fett"/>
        </w:rPr>
        <w:t>Chodorkowski, Michail: Wie man einen Drachen tötet</w:t>
      </w:r>
    </w:p>
    <w:p w14:paraId="0F5A0E94" w14:textId="77777777" w:rsidR="00000000" w:rsidRDefault="00000000">
      <w:pPr>
        <w:pStyle w:val="StandardWeb"/>
        <w:spacing w:after="0" w:afterAutospacing="0"/>
      </w:pPr>
      <w:r>
        <w:t>Sprecher: Martin Nürnberger, Oliver Dupont. Dauer: 190 Minuten.</w:t>
      </w:r>
      <w:r>
        <w:br/>
        <w:t>Spätestens seit dem Beginn von Putins Vernichtungskrieg gegen die Ukraine ist klar: Eine friedliche Weltordnung MIT Putin ist kaum denkbar. Doch wie kann ein totalitäres Regime beendet werden? Durch wen? Gäbe es überhaupt eine Chance auf einen einigermaßen friedlichen Machtwechsel? Und wer käme dann in Russland an die Macht? Diese drängenden Fragen werden nicht nur von Politikern und Entscheidungsträgern gestellt, sondern von allen freiheitsliebenden Menschen in Russland und auf der ganzen Welt. Michail Chodorkowski stellt unbequeme Fragen. Damit will er eine längst überfällige Diskussion anstoßen sowie Lösungen für eine Umgestaltung des russischen Staates vorschlagen, die künftigen Machtmissbrauch verhindern würde. Bei diesem Hörbuch handelt es sich um ein käuflich erworbenes Hörbuch das barrierefrei aufgearbeitet wurde. Ungekürzte Lesung.</w:t>
      </w:r>
      <w:r>
        <w:br/>
        <w:t>Buch-Nr.: 31679</w:t>
      </w:r>
    </w:p>
    <w:p w14:paraId="0CEE0F12" w14:textId="77777777" w:rsidR="00000000" w:rsidRDefault="00000000">
      <w:pPr>
        <w:pStyle w:val="StandardWeb"/>
        <w:spacing w:after="0" w:afterAutospacing="0"/>
      </w:pPr>
    </w:p>
    <w:p w14:paraId="23C4EE12" w14:textId="77777777" w:rsidR="00000000" w:rsidRDefault="00000000">
      <w:pPr>
        <w:pStyle w:val="StandardWeb"/>
        <w:spacing w:after="0" w:afterAutospacing="0"/>
      </w:pPr>
      <w:r>
        <w:rPr>
          <w:rStyle w:val="Fett"/>
        </w:rPr>
        <w:t>Chomsky, Noam: Der gescheiterte Staat</w:t>
      </w:r>
    </w:p>
    <w:p w14:paraId="54EDFBC9" w14:textId="77777777" w:rsidR="00000000" w:rsidRDefault="00000000">
      <w:pPr>
        <w:pStyle w:val="StandardWeb"/>
        <w:spacing w:after="0" w:afterAutospacing="0"/>
      </w:pPr>
      <w:r>
        <w:lastRenderedPageBreak/>
        <w:t>Sprecher: Annelie O. Schönfelder. Dauer: 916 Minuten.</w:t>
      </w:r>
      <w:r>
        <w:br/>
        <w:t>Gescheitert ist ein Staat für den Politiker Chomsky dann, wenn er sich nicht um Völkerrecht und internationale Abkommen schert, die Sicherheit seiner Bewohner nicht mehr schützt, die Institutionen der Demokratie unterminiert. Gegen solche "Schurkenstaaten" kämpfen die USA seit Jahrzehnten. Doch was, wenn die Supermacht selbst unter die Definition eines gescheiterten Staates fällt?</w:t>
      </w:r>
      <w:r>
        <w:br/>
        <w:t>Buch-Nr.: 54817</w:t>
      </w:r>
    </w:p>
    <w:p w14:paraId="48E1204A" w14:textId="77777777" w:rsidR="00000000" w:rsidRDefault="00000000">
      <w:pPr>
        <w:pStyle w:val="StandardWeb"/>
        <w:spacing w:after="0" w:afterAutospacing="0"/>
      </w:pPr>
    </w:p>
    <w:p w14:paraId="7FA0A1A7" w14:textId="77777777" w:rsidR="00000000" w:rsidRDefault="00000000">
      <w:pPr>
        <w:pStyle w:val="StandardWeb"/>
        <w:spacing w:after="0" w:afterAutospacing="0"/>
      </w:pPr>
      <w:r>
        <w:rPr>
          <w:rStyle w:val="Fett"/>
        </w:rPr>
        <w:t>Churchill, Winston: Der Zweite Weltkrieg</w:t>
      </w:r>
    </w:p>
    <w:p w14:paraId="50667DA7" w14:textId="77777777" w:rsidR="00000000" w:rsidRDefault="00000000">
      <w:pPr>
        <w:pStyle w:val="StandardWeb"/>
        <w:spacing w:after="0" w:afterAutospacing="0"/>
      </w:pPr>
      <w:r>
        <w:t>Sprecher: Michael Schacht. Dauer: 3077 Minuten.</w:t>
      </w:r>
      <w:r>
        <w:br/>
        <w:t>Am Ende seines langen Lebens als der wohl prominenteste britische Staatsmann hat Sir Winston Churchill nach dem Krieg ein 12bändiges Memoirenwerk verfasst, aus dem er - für ein breites Publikum - eine einbändige Ausgabe ableitete. Diese ergänzte er 1957 durch einen Epilog "Der 'kalte Friede' und unsere Zukunft". Für sein Memoirenwerk hat er 1953 den Literaturnobelpreis erhalten.</w:t>
      </w:r>
      <w:r>
        <w:br/>
        <w:t>Buch-Nr.: 53578</w:t>
      </w:r>
    </w:p>
    <w:p w14:paraId="06EF3E6C" w14:textId="77777777" w:rsidR="00000000" w:rsidRDefault="00000000">
      <w:pPr>
        <w:pStyle w:val="StandardWeb"/>
        <w:spacing w:after="0" w:afterAutospacing="0"/>
      </w:pPr>
    </w:p>
    <w:p w14:paraId="233A650A" w14:textId="77777777" w:rsidR="00000000" w:rsidRDefault="00000000">
      <w:pPr>
        <w:pStyle w:val="StandardWeb"/>
        <w:spacing w:after="0" w:afterAutospacing="0"/>
      </w:pPr>
      <w:r>
        <w:rPr>
          <w:rStyle w:val="Fett"/>
        </w:rPr>
        <w:t>Clancy, Tom: Atom-U-Boot</w:t>
      </w:r>
    </w:p>
    <w:p w14:paraId="12430621" w14:textId="77777777" w:rsidR="00000000" w:rsidRDefault="00000000">
      <w:pPr>
        <w:pStyle w:val="StandardWeb"/>
        <w:spacing w:after="0" w:afterAutospacing="0"/>
      </w:pPr>
      <w:r>
        <w:t>Sprecher: Uwe Wriedt. Dauer: 755 Minuten.</w:t>
      </w:r>
      <w:r>
        <w:br/>
        <w:t>In diesem einzigartigen, kompetenten Bericht vermittelt der Autor erstmals eine Vorstellung vom Leben an Bord eines Atom-U-Bootes. Dabei setzt er sich mit den technischen Fakten genauso auseinander wie mit den Aufgaben der Unterseeboote. Er gibt Informationen, die der Öffentlichkeit bisher nicht zugänglich waren.</w:t>
      </w:r>
      <w:r>
        <w:br/>
        <w:t>Buch-Nr.: 54444</w:t>
      </w:r>
    </w:p>
    <w:p w14:paraId="304EDD22" w14:textId="77777777" w:rsidR="00000000" w:rsidRDefault="00000000">
      <w:pPr>
        <w:pStyle w:val="StandardWeb"/>
        <w:spacing w:after="0" w:afterAutospacing="0"/>
      </w:pPr>
    </w:p>
    <w:p w14:paraId="5C861D38" w14:textId="77777777" w:rsidR="00000000" w:rsidRDefault="00000000">
      <w:pPr>
        <w:pStyle w:val="StandardWeb"/>
        <w:spacing w:after="0" w:afterAutospacing="0"/>
      </w:pPr>
      <w:r>
        <w:rPr>
          <w:rStyle w:val="Fett"/>
        </w:rPr>
        <w:t>Coates, Ta-Nehisi: We Were Eight Years in Power</w:t>
      </w:r>
    </w:p>
    <w:p w14:paraId="201BCC35" w14:textId="77777777" w:rsidR="00000000" w:rsidRDefault="00000000">
      <w:pPr>
        <w:pStyle w:val="StandardWeb"/>
        <w:spacing w:after="0" w:afterAutospacing="0"/>
      </w:pPr>
      <w:r>
        <w:t>Sprecher: Martin Nürnberger. Dauer: 1057 Minuten.</w:t>
      </w:r>
      <w:r>
        <w:br/>
        <w:t>Mit Barack Obama sollte die amerikanische Gesellschaft ihren Rassismus überwinden. Am Ende seiner Amtszeit war sie gespaltener denn je. Wie konnte es dazu kommen? Eindringlich ergründet Ta-Nehisi Coates, einer der angesehensten Intellektuellen der USA, die Obama-Jahre und das, was auf sie folgte: Der Triumph eines Mannes, der Hass befördert.</w:t>
      </w:r>
      <w:r>
        <w:br/>
        <w:t>Buch-Nr.: 53764</w:t>
      </w:r>
    </w:p>
    <w:p w14:paraId="6575BF14" w14:textId="77777777" w:rsidR="00000000" w:rsidRDefault="00000000">
      <w:pPr>
        <w:pStyle w:val="StandardWeb"/>
        <w:spacing w:after="0" w:afterAutospacing="0"/>
      </w:pPr>
    </w:p>
    <w:p w14:paraId="71305A73" w14:textId="77777777" w:rsidR="00000000" w:rsidRDefault="00000000">
      <w:pPr>
        <w:pStyle w:val="StandardWeb"/>
        <w:spacing w:after="0" w:afterAutospacing="0"/>
      </w:pPr>
      <w:r>
        <w:rPr>
          <w:rStyle w:val="Fett"/>
        </w:rPr>
        <w:t>Comey, James: Größer als das Amt</w:t>
      </w:r>
    </w:p>
    <w:p w14:paraId="670AD51A" w14:textId="77777777" w:rsidR="00000000" w:rsidRDefault="00000000">
      <w:pPr>
        <w:pStyle w:val="StandardWeb"/>
        <w:spacing w:after="0" w:afterAutospacing="0"/>
      </w:pPr>
      <w:r>
        <w:t>Sprecher: Andreas Ladwig. Dauer: 624 Minuten.</w:t>
      </w:r>
      <w:r>
        <w:br/>
        <w:t xml:space="preserve">James Comey war von 2013 bis 2017 FBI-Direktor und wurde in einer der zahlreichen Personalrochaden im Weißen Haus von Präsident Donald Trump persönlich gefeuert. Davor war er von 2003 bis 2005 stellvertretender Justizminister. Hier beschreibt er seine Erfahrungen mit dem politischen System der USA, mit Machenschaften, Intrigen und </w:t>
      </w:r>
      <w:r>
        <w:lastRenderedPageBreak/>
        <w:t>Geheimnisverrat.</w:t>
      </w:r>
      <w:r>
        <w:br/>
        <w:t>Buch-Nr.: 54415</w:t>
      </w:r>
    </w:p>
    <w:p w14:paraId="259E32DE" w14:textId="77777777" w:rsidR="00000000" w:rsidRDefault="00000000">
      <w:pPr>
        <w:pStyle w:val="StandardWeb"/>
        <w:spacing w:after="0" w:afterAutospacing="0"/>
      </w:pPr>
    </w:p>
    <w:p w14:paraId="4112421E" w14:textId="77777777" w:rsidR="00000000" w:rsidRDefault="00000000">
      <w:pPr>
        <w:pStyle w:val="StandardWeb"/>
        <w:spacing w:after="0" w:afterAutospacing="0"/>
      </w:pPr>
      <w:r>
        <w:rPr>
          <w:rStyle w:val="Fett"/>
        </w:rPr>
        <w:t>David, Saul: Die größten Fehlschläge der Militärgeschichte</w:t>
      </w:r>
    </w:p>
    <w:p w14:paraId="747F6012" w14:textId="77777777" w:rsidR="00000000" w:rsidRDefault="00000000">
      <w:pPr>
        <w:pStyle w:val="StandardWeb"/>
        <w:spacing w:after="0" w:afterAutospacing="0"/>
      </w:pPr>
      <w:r>
        <w:t>Sprecher: Günther Bahr. Dauer: 789 Minuten.</w:t>
      </w:r>
      <w:r>
        <w:br/>
        <w:t>Politiker und militärische Befehlshaber tragen in Kriegssituationen eine unglaubliche Verantwortung - der kleinste Fehler kann fatale Konsequenzen haben. Saul David untersuchte 2000 Jahre Kriegsgeschichte und die Ursachen sowie Folgen von Fehlentscheidungen: Beginnend bei den Römern, über das Mittelalter, den Ersten Weltkrieg bis herauf in die Gegenwart. Ein anderer Blick auf die Geschichte.</w:t>
      </w:r>
      <w:r>
        <w:br/>
        <w:t>Buch-Nr.: 50835</w:t>
      </w:r>
    </w:p>
    <w:p w14:paraId="55959750" w14:textId="77777777" w:rsidR="00000000" w:rsidRDefault="00000000">
      <w:pPr>
        <w:pStyle w:val="StandardWeb"/>
        <w:spacing w:after="0" w:afterAutospacing="0"/>
      </w:pPr>
    </w:p>
    <w:p w14:paraId="66DAACCE" w14:textId="77777777" w:rsidR="00000000" w:rsidRDefault="00000000">
      <w:pPr>
        <w:pStyle w:val="StandardWeb"/>
        <w:spacing w:after="0" w:afterAutospacing="0"/>
      </w:pPr>
      <w:r>
        <w:rPr>
          <w:rStyle w:val="Fett"/>
        </w:rPr>
        <w:t>Del Ponte, Carla: Im Namen der Opfer</w:t>
      </w:r>
    </w:p>
    <w:p w14:paraId="6E244562" w14:textId="77777777" w:rsidR="00000000" w:rsidRDefault="00000000">
      <w:pPr>
        <w:pStyle w:val="StandardWeb"/>
        <w:spacing w:after="0" w:afterAutospacing="0"/>
      </w:pPr>
      <w:r>
        <w:t>Sprecher: Anna M. Tschopp. Dauer: 376 Minuten.</w:t>
      </w:r>
      <w:r>
        <w:br/>
        <w:t>Im Oktober 2017 gab Carla del Ponte ihren Rücktritt als UNO-Sonderberichterstatterin von Syrien bekannt. Sie wirft der internationalen Gemeinschaft im Syrienkonflikt kollektives Versagen vor und erzählt schonungslos vom Gemetzel im Nahen Osten, ihren Besuchen in Flüchtlingscamps, den Gesprächen mit den Regierungen, der verpassten Chance auf Frieden sowie der Unfähigkeit der UN und der Politik.</w:t>
      </w:r>
      <w:r>
        <w:br/>
        <w:t>Buch-Nr.: 54595</w:t>
      </w:r>
    </w:p>
    <w:p w14:paraId="0086A5AF" w14:textId="77777777" w:rsidR="00000000" w:rsidRDefault="00000000">
      <w:pPr>
        <w:pStyle w:val="StandardWeb"/>
        <w:spacing w:after="0" w:afterAutospacing="0"/>
      </w:pPr>
    </w:p>
    <w:p w14:paraId="488EDF66" w14:textId="77777777" w:rsidR="00000000" w:rsidRDefault="00000000">
      <w:pPr>
        <w:pStyle w:val="StandardWeb"/>
        <w:spacing w:after="0" w:afterAutospacing="0"/>
      </w:pPr>
      <w:r>
        <w:rPr>
          <w:rStyle w:val="Fett"/>
        </w:rPr>
        <w:t>Djilas, Milovan: Die unvollkommene Gesellschaft</w:t>
      </w:r>
    </w:p>
    <w:p w14:paraId="2C1D2812" w14:textId="77777777" w:rsidR="00000000" w:rsidRDefault="00000000">
      <w:pPr>
        <w:pStyle w:val="StandardWeb"/>
        <w:spacing w:after="0" w:afterAutospacing="0"/>
      </w:pPr>
      <w:r>
        <w:t>Sprecher: Karl Schuster. Dauer: 540 Minuten.</w:t>
      </w:r>
      <w:r>
        <w:br/>
        <w:t>In diesem Buch analysiert der Autor die Ursachen für das Scheitern der marxistischen Idee in der Praxis.</w:t>
      </w:r>
      <w:r>
        <w:br/>
        <w:t>Buch-Nr.: 41542</w:t>
      </w:r>
    </w:p>
    <w:p w14:paraId="7596FB93" w14:textId="77777777" w:rsidR="00000000" w:rsidRDefault="00000000">
      <w:pPr>
        <w:pStyle w:val="StandardWeb"/>
        <w:spacing w:after="0" w:afterAutospacing="0"/>
      </w:pPr>
    </w:p>
    <w:p w14:paraId="3C3E29B8" w14:textId="77777777" w:rsidR="00000000" w:rsidRDefault="00000000">
      <w:pPr>
        <w:pStyle w:val="StandardWeb"/>
        <w:spacing w:after="0" w:afterAutospacing="0"/>
      </w:pPr>
      <w:r>
        <w:rPr>
          <w:rStyle w:val="Fett"/>
        </w:rPr>
        <w:t>Dohnanyi, Klaus von: Nationale Interessen</w:t>
      </w:r>
    </w:p>
    <w:p w14:paraId="37D3404D" w14:textId="77777777" w:rsidR="00000000" w:rsidRDefault="00000000">
      <w:pPr>
        <w:pStyle w:val="StandardWeb"/>
        <w:spacing w:after="0" w:afterAutospacing="0"/>
      </w:pPr>
      <w:r>
        <w:t>Sprecher: Sebastian Dunkelberg, Birgit Krammer. Dauer: 463 Minuten.</w:t>
      </w:r>
      <w:r>
        <w:br/>
        <w:t>In einer Welt des machtpolitischen und technologischen Wandels müssen sich Deutschland und Europa neu orientieren: Im Wettkampf zwischen den USA und China gerät Europa zwischen die Fronten. Dies wird unser Verhältnis zu Russland verändern müssen. Klaus von Dohnanyi zeigt: Auf „Wertegemeinschaften“ oder „Freundschaften“ können wir nicht vertrauen, Deutschland und Europa müssen offen ihre Interessen formulieren, mit Realismus verfolgen. Er fordert Kurskorrekturen – in der äußeren Sicherheit und in der Industriepolitik, weg von Abhängigkeiten, hin zu einer Politik der Eigenverantwortung. Bei diesem Hörbuch handelt es sich um ein käuflich erworbenes Hörbuch das barrierefrei aufgearbeitet wurde. Ungekürzte Hörbuchfassung.</w:t>
      </w:r>
      <w:r>
        <w:br/>
        <w:t>Buch-Nr.: 32975</w:t>
      </w:r>
    </w:p>
    <w:p w14:paraId="3E569640" w14:textId="77777777" w:rsidR="00000000" w:rsidRDefault="00000000">
      <w:pPr>
        <w:pStyle w:val="StandardWeb"/>
        <w:spacing w:after="0" w:afterAutospacing="0"/>
      </w:pPr>
    </w:p>
    <w:p w14:paraId="1ACEEBA5" w14:textId="77777777" w:rsidR="00000000" w:rsidRDefault="00000000">
      <w:pPr>
        <w:pStyle w:val="StandardWeb"/>
        <w:spacing w:after="0" w:afterAutospacing="0"/>
      </w:pPr>
      <w:r>
        <w:rPr>
          <w:rStyle w:val="Fett"/>
        </w:rPr>
        <w:t>Eco, Umberto: Der ewige Faschismus</w:t>
      </w:r>
    </w:p>
    <w:p w14:paraId="0F32DCFB" w14:textId="77777777" w:rsidR="00000000" w:rsidRDefault="00000000">
      <w:pPr>
        <w:pStyle w:val="StandardWeb"/>
        <w:spacing w:after="0" w:afterAutospacing="0"/>
      </w:pPr>
      <w:r>
        <w:t>Sprecher: Tilman Leher. Dauer: 129 Minuten.</w:t>
      </w:r>
      <w:r>
        <w:br/>
        <w:t>Sammlung mit 5 Essays und Vorträgen aus den Jahren 1995 bis 2012 zu den Themen Faschismus und Totalitarismus, Integration und Intoleranz, Migration und Europa, Identität, das Eigene und das Fremde.</w:t>
      </w:r>
      <w:r>
        <w:br/>
        <w:t>Buch-Nr.: 55089</w:t>
      </w:r>
    </w:p>
    <w:p w14:paraId="2D5439F7" w14:textId="77777777" w:rsidR="00000000" w:rsidRDefault="00000000">
      <w:pPr>
        <w:pStyle w:val="StandardWeb"/>
        <w:spacing w:after="0" w:afterAutospacing="0"/>
      </w:pPr>
    </w:p>
    <w:p w14:paraId="134075BA" w14:textId="77777777" w:rsidR="00000000" w:rsidRDefault="00000000">
      <w:pPr>
        <w:pStyle w:val="StandardWeb"/>
        <w:spacing w:after="0" w:afterAutospacing="0"/>
      </w:pPr>
      <w:r>
        <w:rPr>
          <w:rStyle w:val="Fett"/>
        </w:rPr>
        <w:t>El-Gawhary, Karim: Auf der Flucht</w:t>
      </w:r>
    </w:p>
    <w:p w14:paraId="2AF10E81" w14:textId="77777777" w:rsidR="00000000" w:rsidRDefault="00000000">
      <w:pPr>
        <w:pStyle w:val="StandardWeb"/>
        <w:spacing w:after="0" w:afterAutospacing="0"/>
      </w:pPr>
      <w:r>
        <w:t>Sprecher: Margot Skofic. Dauer: 482 Minuten.</w:t>
      </w:r>
      <w:r>
        <w:br/>
        <w:t>Sie fliehen vor Krieg und Terror aus Syrien und dem Irak und vor der Armut in Afrika. Viele Millionen sind es. Allein in der libanesischen Beka-Ebene leben über 200.000 Menschen in notdürftig mit Planen abgedeckten Verschlägen. Manche wagen den lebensgefährlichen Weg durch die Wüste und über das Meer. Für Schlepper sind Flüchtlinge ein gutes Geschäft. Reportage und Hintergrundberichte zum Thema.</w:t>
      </w:r>
      <w:r>
        <w:br/>
        <w:t>Buch-Nr.: 52896</w:t>
      </w:r>
    </w:p>
    <w:p w14:paraId="7CC62B99" w14:textId="77777777" w:rsidR="00000000" w:rsidRDefault="00000000">
      <w:pPr>
        <w:pStyle w:val="StandardWeb"/>
        <w:spacing w:after="0" w:afterAutospacing="0"/>
      </w:pPr>
    </w:p>
    <w:p w14:paraId="59838A63" w14:textId="77777777" w:rsidR="00000000" w:rsidRDefault="00000000">
      <w:pPr>
        <w:pStyle w:val="StandardWeb"/>
        <w:spacing w:after="0" w:afterAutospacing="0"/>
      </w:pPr>
      <w:r>
        <w:rPr>
          <w:rStyle w:val="Fett"/>
        </w:rPr>
        <w:t>Exner, Andreas: Grundeinkommen</w:t>
      </w:r>
    </w:p>
    <w:p w14:paraId="2660D0E8" w14:textId="77777777" w:rsidR="00000000" w:rsidRDefault="00000000">
      <w:pPr>
        <w:pStyle w:val="StandardWeb"/>
        <w:spacing w:after="0" w:afterAutospacing="0"/>
      </w:pPr>
      <w:r>
        <w:t>Sprecher: Christina Saginth. Dauer: 572 Minuten.</w:t>
      </w:r>
      <w:r>
        <w:br/>
        <w:t>Was kann ein Grundeinkommen leisten? Wie funktioniert es in der Praxis? Was haben Grundeinkommen und Ökologie miteinander zu tun? Wie steht es mit der Umsetzung in wirtschaftlich schwachen Ländern? Diese und weitere Fragen werden in dem vorliegenden Band ausführlich und kontroversiell diskutiert.</w:t>
      </w:r>
      <w:r>
        <w:br/>
        <w:t>Buch-Nr.: 50454</w:t>
      </w:r>
    </w:p>
    <w:p w14:paraId="6B3B1F0F" w14:textId="77777777" w:rsidR="00000000" w:rsidRDefault="00000000">
      <w:pPr>
        <w:pStyle w:val="StandardWeb"/>
        <w:spacing w:after="0" w:afterAutospacing="0"/>
      </w:pPr>
    </w:p>
    <w:p w14:paraId="562366ED" w14:textId="77777777" w:rsidR="00000000" w:rsidRDefault="00000000">
      <w:pPr>
        <w:pStyle w:val="StandardWeb"/>
        <w:spacing w:after="0" w:afterAutospacing="0"/>
      </w:pPr>
      <w:r>
        <w:rPr>
          <w:rStyle w:val="Fett"/>
        </w:rPr>
        <w:t>Eytan, Steve: Das Auge Davids</w:t>
      </w:r>
    </w:p>
    <w:p w14:paraId="27308244" w14:textId="77777777" w:rsidR="00000000" w:rsidRDefault="00000000">
      <w:pPr>
        <w:pStyle w:val="StandardWeb"/>
        <w:spacing w:after="0" w:afterAutospacing="0"/>
      </w:pPr>
      <w:r>
        <w:t>Sprecher: Alfred Schnayder. Dauer: 384 Minuten.</w:t>
      </w:r>
      <w:r>
        <w:br/>
        <w:t>Sie kämpfen allein auf sich gestellt oder in kleinen Gruppen. Dass sie am Werk waren, erkennt man erst, wenn sie längst über alle Berge sind. Die Männer der Israelischen Elitetruppe handeln nach dem Grundsatz viel sehen - nicht gesehen werden. Dieser Report erzählt von ihren dramatischen Einsätzen zwischen den Fronten.</w:t>
      </w:r>
      <w:r>
        <w:br/>
        <w:t>Buch-Nr.: 41936</w:t>
      </w:r>
    </w:p>
    <w:p w14:paraId="0B024153" w14:textId="77777777" w:rsidR="00000000" w:rsidRDefault="00000000">
      <w:pPr>
        <w:pStyle w:val="StandardWeb"/>
        <w:spacing w:after="0" w:afterAutospacing="0"/>
      </w:pPr>
    </w:p>
    <w:p w14:paraId="7090BFBA" w14:textId="77777777" w:rsidR="00000000" w:rsidRDefault="00000000">
      <w:pPr>
        <w:pStyle w:val="StandardWeb"/>
        <w:spacing w:after="0" w:afterAutospacing="0"/>
      </w:pPr>
      <w:r>
        <w:rPr>
          <w:rStyle w:val="Fett"/>
        </w:rPr>
        <w:t>Fallaci, Oriana: Die Kraft der Vernunft</w:t>
      </w:r>
    </w:p>
    <w:p w14:paraId="7C1833B5" w14:textId="77777777" w:rsidR="00000000" w:rsidRDefault="00000000">
      <w:pPr>
        <w:pStyle w:val="StandardWeb"/>
        <w:spacing w:after="0" w:afterAutospacing="0"/>
      </w:pPr>
      <w:r>
        <w:t>Sprecher: Monika Köteles. Dauer: 499 Minuten.</w:t>
      </w:r>
      <w:r>
        <w:br/>
        <w:t xml:space="preserve">Die mutige Journalistin und Schriftstellerin spricht in diesem Essay die Veränderungen im Westen nach den Anschlägen des 11. September 2001 an. Als Kind bereits im Widerstand </w:t>
      </w:r>
      <w:r>
        <w:lastRenderedPageBreak/>
        <w:t>gegen den Faschismus, wird sie als Erwachsene Reporterin. Nun drängt sie den Westen, für seine Errungenschaften von Demokratie und Gleichberechtigung zu kämpfen: "Ich appelliere an die Vernunft!"</w:t>
      </w:r>
      <w:r>
        <w:br/>
        <w:t>Buch-Nr.: 53442</w:t>
      </w:r>
    </w:p>
    <w:p w14:paraId="4784B1BF" w14:textId="77777777" w:rsidR="00000000" w:rsidRDefault="00000000">
      <w:pPr>
        <w:pStyle w:val="StandardWeb"/>
        <w:spacing w:after="0" w:afterAutospacing="0"/>
      </w:pPr>
    </w:p>
    <w:p w14:paraId="48A3C421" w14:textId="77777777" w:rsidR="00000000" w:rsidRDefault="00000000">
      <w:pPr>
        <w:pStyle w:val="StandardWeb"/>
        <w:spacing w:after="0" w:afterAutospacing="0"/>
      </w:pPr>
      <w:r>
        <w:rPr>
          <w:rStyle w:val="Fett"/>
        </w:rPr>
        <w:t>Felber, Christian: 50 Vorschläge für eine gerechtere Welt</w:t>
      </w:r>
    </w:p>
    <w:p w14:paraId="4DA7F45D" w14:textId="77777777" w:rsidR="00000000" w:rsidRDefault="00000000">
      <w:pPr>
        <w:pStyle w:val="StandardWeb"/>
        <w:spacing w:after="0" w:afterAutospacing="0"/>
      </w:pPr>
      <w:r>
        <w:t>Sprecher: H. Peter Friedl. Dauer: 825 Minuten.</w:t>
      </w:r>
      <w:r>
        <w:br/>
        <w:t>Der Autor, Mitbegründer von attac in Österreich, präsentiert konkrete Alternativen zur neoliberalen Globalisierung und zur Ökonomisierung unseres Lebens. Die Lösungsmodelle reichen von der Neugestaltung der Finanzmärkte und des Welthandels, über verbindliche Regeln für Konzerne und Standortkooperationen bis hin zur sozialen Sicherung und globalen Steuergerechtigkeit.</w:t>
      </w:r>
      <w:r>
        <w:br/>
        <w:t>Buch-Nr.: 50290</w:t>
      </w:r>
    </w:p>
    <w:p w14:paraId="3F566D7A" w14:textId="77777777" w:rsidR="00000000" w:rsidRDefault="00000000">
      <w:pPr>
        <w:pStyle w:val="StandardWeb"/>
        <w:spacing w:after="0" w:afterAutospacing="0"/>
      </w:pPr>
    </w:p>
    <w:p w14:paraId="71B2A50E" w14:textId="77777777" w:rsidR="00000000" w:rsidRDefault="00000000">
      <w:pPr>
        <w:pStyle w:val="StandardWeb"/>
        <w:spacing w:after="0" w:afterAutospacing="0"/>
      </w:pPr>
      <w:r>
        <w:rPr>
          <w:rStyle w:val="Fett"/>
        </w:rPr>
        <w:t>Filzmaier, Peter: Der Professor und der Wolf</w:t>
      </w:r>
    </w:p>
    <w:p w14:paraId="6D72EBB7" w14:textId="77777777" w:rsidR="00000000" w:rsidRDefault="00000000">
      <w:pPr>
        <w:pStyle w:val="StandardWeb"/>
        <w:spacing w:after="0" w:afterAutospacing="0"/>
      </w:pPr>
      <w:r>
        <w:t>Sprecher: Johannes Spitzl, Anna Morawetz, Martin Nürnberger. Dauer: 372 Minuten.</w:t>
      </w:r>
      <w:r>
        <w:br/>
        <w:t>Peter Filzmaier und Armin Wolf sprechen oft über Politik. Wenn der bekannteste Politikwissenschaftler und der bekannteste Journalist des Landes im Fernsehstudio aufeinandertreffen, ordnen sie das aktuelle Geschehen für uns ein, egal ob Videos von Urlaubsinseln auftauchen, Landtagswahlen anstehen oder im Parlament lautstark gestritten wurde.</w:t>
      </w:r>
      <w:r>
        <w:br/>
        <w:t>Buch-Nr.: 56321</w:t>
      </w:r>
    </w:p>
    <w:p w14:paraId="6CC9BF64" w14:textId="77777777" w:rsidR="00000000" w:rsidRDefault="00000000">
      <w:pPr>
        <w:pStyle w:val="StandardWeb"/>
        <w:spacing w:after="0" w:afterAutospacing="0"/>
      </w:pPr>
    </w:p>
    <w:p w14:paraId="12C05F89" w14:textId="77777777" w:rsidR="00000000" w:rsidRDefault="00000000">
      <w:pPr>
        <w:pStyle w:val="StandardWeb"/>
        <w:spacing w:after="0" w:afterAutospacing="0"/>
      </w:pPr>
      <w:r>
        <w:rPr>
          <w:rStyle w:val="Fett"/>
        </w:rPr>
        <w:t>Freeman, Clive: Der kälteste Krieg</w:t>
      </w:r>
    </w:p>
    <w:p w14:paraId="791DB626" w14:textId="77777777" w:rsidR="00000000" w:rsidRDefault="00000000">
      <w:pPr>
        <w:pStyle w:val="StandardWeb"/>
        <w:spacing w:after="0" w:afterAutospacing="0"/>
      </w:pPr>
      <w:r>
        <w:t>Sprecher: Thomas Roth. Dauer: 661 Minuten.</w:t>
      </w:r>
      <w:r>
        <w:br/>
        <w:t>Zwei britische Journalisten erzählen in einem der aufregendsten Spionagebücher der letzten Zeit die "Affäre Frucht": Die Story eines brillanten DDR-Wissenschaftlers, der auf dem Gipfel seiner Karriere zum Amateur-Spion wurde. Durch Zufall war er an eines der bestgehüteten Kampfstoffgeheimnisse des Warschauer Pakts geraten, von dem er glaubte, dass es den Frieden gefährden könnte.</w:t>
      </w:r>
      <w:r>
        <w:br/>
        <w:t>Buch-Nr.: 40094</w:t>
      </w:r>
    </w:p>
    <w:p w14:paraId="03E1D688" w14:textId="77777777" w:rsidR="00000000" w:rsidRDefault="00000000">
      <w:pPr>
        <w:pStyle w:val="StandardWeb"/>
        <w:spacing w:after="0" w:afterAutospacing="0"/>
      </w:pPr>
    </w:p>
    <w:p w14:paraId="09EFC34D" w14:textId="77777777" w:rsidR="00000000" w:rsidRDefault="00000000">
      <w:pPr>
        <w:pStyle w:val="StandardWeb"/>
        <w:spacing w:after="0" w:afterAutospacing="0"/>
      </w:pPr>
      <w:r>
        <w:rPr>
          <w:rStyle w:val="Fett"/>
        </w:rPr>
        <w:t>Friebe, Holm: Wir nennen es Arbeit</w:t>
      </w:r>
    </w:p>
    <w:p w14:paraId="4E2414AC" w14:textId="77777777" w:rsidR="00000000" w:rsidRDefault="00000000">
      <w:pPr>
        <w:pStyle w:val="StandardWeb"/>
        <w:spacing w:after="0" w:afterAutospacing="0"/>
      </w:pPr>
      <w:r>
        <w:t>Sprecher: H. Peter Friedl. Dauer: 660 Minuten.</w:t>
      </w:r>
      <w:r>
        <w:br/>
        <w:t>Etwas Besseres als die Festanstellung finden wir allemal! Das Buch handelt davon, wie eine neue Klasse von Selbstständigen mit Hilfe digitaler Technologien dem alten Traum vom selbstbestimmten Arbeiten in selbstgewählten Kollektivstrukturen ein gutes Stück näher kommt (http://www.wirnennenesarbeit.de).</w:t>
      </w:r>
      <w:r>
        <w:br/>
        <w:t>Buch-Nr.: 50455</w:t>
      </w:r>
    </w:p>
    <w:p w14:paraId="5939F10F" w14:textId="77777777" w:rsidR="00000000" w:rsidRDefault="00000000">
      <w:pPr>
        <w:pStyle w:val="StandardWeb"/>
        <w:spacing w:after="0" w:afterAutospacing="0"/>
      </w:pPr>
    </w:p>
    <w:p w14:paraId="1EE1BFD7" w14:textId="77777777" w:rsidR="00000000" w:rsidRDefault="00000000">
      <w:pPr>
        <w:pStyle w:val="StandardWeb"/>
        <w:spacing w:after="0" w:afterAutospacing="0"/>
      </w:pPr>
      <w:r>
        <w:rPr>
          <w:rStyle w:val="Fett"/>
        </w:rPr>
        <w:t>Frischler, Kurt: Wunderwaffen</w:t>
      </w:r>
    </w:p>
    <w:p w14:paraId="55896A74" w14:textId="77777777" w:rsidR="00000000" w:rsidRDefault="00000000">
      <w:pPr>
        <w:pStyle w:val="StandardWeb"/>
        <w:spacing w:after="0" w:afterAutospacing="0"/>
      </w:pPr>
      <w:r>
        <w:t>Sprecher: Walter Benn. Dauer: 918 Minuten.</w:t>
      </w:r>
      <w:r>
        <w:br/>
        <w:t>Erfindungen von Kriegswaffen im Dienst der politischen Machtkämpfe.</w:t>
      </w:r>
      <w:r>
        <w:br/>
        <w:t>Buch-Nr.: 41027</w:t>
      </w:r>
    </w:p>
    <w:p w14:paraId="13C5CBB2" w14:textId="77777777" w:rsidR="00000000" w:rsidRDefault="00000000">
      <w:pPr>
        <w:pStyle w:val="StandardWeb"/>
        <w:spacing w:after="0" w:afterAutospacing="0"/>
      </w:pPr>
    </w:p>
    <w:p w14:paraId="26242031" w14:textId="77777777" w:rsidR="00000000" w:rsidRDefault="00000000">
      <w:pPr>
        <w:pStyle w:val="StandardWeb"/>
        <w:spacing w:after="0" w:afterAutospacing="0"/>
      </w:pPr>
      <w:r>
        <w:rPr>
          <w:rStyle w:val="Fett"/>
        </w:rPr>
        <w:t>Fritsch, Rüdiger von: Zeitenwende</w:t>
      </w:r>
    </w:p>
    <w:p w14:paraId="52F3B7F0" w14:textId="77777777" w:rsidR="00000000" w:rsidRDefault="00000000">
      <w:pPr>
        <w:pStyle w:val="StandardWeb"/>
        <w:spacing w:after="0" w:afterAutospacing="0"/>
      </w:pPr>
      <w:r>
        <w:t>Sprecher: Kevin Kasper. Dauer: 287 Minuten.</w:t>
      </w:r>
      <w:r>
        <w:br/>
        <w:t>Krieg in Europa. Mit rücksichtsloser Gewalt überfällt Wladimir Putins Russland die Ukraine und bringt sämtliche Eckpfeiler zum Einsturz, die seit Ende des Kalten Krieges den Frieden in Europa gesichert haben. Zeitenwende. In was für einer Welt werden wir morgen aufwachen? Wie muss eine europäische Sicherheitspolitik aussehen? Und wie eine deutsche Energiepolitik angesichts von Zivilisationsbrüchen wie in Butscha? Rüdiger von Fritsch, ehemaliger Botschafter in Moskau, ist Wladimir Putin oft begegnet. Was diesen antreibt, was ihn stoppen könnte und was sein Krieg für uns bedeutet - davon handelt sein Buch. Bei diesem Hörbuch handelt es sich um ein käuflich erworbenes Hörbuch das barrierefrei aufgearbeitet wurde. Ungekürzte Lesung.</w:t>
      </w:r>
      <w:r>
        <w:br/>
        <w:t>Buch-Nr.: 31675</w:t>
      </w:r>
    </w:p>
    <w:p w14:paraId="6AE45E9B" w14:textId="77777777" w:rsidR="00000000" w:rsidRDefault="00000000">
      <w:pPr>
        <w:pStyle w:val="StandardWeb"/>
        <w:spacing w:after="0" w:afterAutospacing="0"/>
      </w:pPr>
    </w:p>
    <w:p w14:paraId="560E5A24" w14:textId="77777777" w:rsidR="00000000" w:rsidRDefault="00000000">
      <w:pPr>
        <w:pStyle w:val="StandardWeb"/>
        <w:spacing w:after="0" w:afterAutospacing="0"/>
      </w:pPr>
      <w:r>
        <w:rPr>
          <w:rStyle w:val="Fett"/>
        </w:rPr>
        <w:t>Fuchs, Manfred: Der österreichische Geheimdienst</w:t>
      </w:r>
    </w:p>
    <w:p w14:paraId="7FA4FE67" w14:textId="77777777" w:rsidR="00000000" w:rsidRDefault="00000000">
      <w:pPr>
        <w:pStyle w:val="StandardWeb"/>
        <w:spacing w:after="0" w:afterAutospacing="0"/>
      </w:pPr>
      <w:r>
        <w:t>Sprecher: Alois Frank. Dauer: 447 Minuten.</w:t>
      </w:r>
      <w:r>
        <w:br/>
        <w:t>Die Geschichte des Geheimdienstes von seiner Gründung 1490 bis heute.</w:t>
      </w:r>
      <w:r>
        <w:br/>
        <w:t>Buch-Nr.: 45364</w:t>
      </w:r>
    </w:p>
    <w:p w14:paraId="77C0A1C3" w14:textId="77777777" w:rsidR="00000000" w:rsidRDefault="00000000">
      <w:pPr>
        <w:pStyle w:val="StandardWeb"/>
        <w:spacing w:after="0" w:afterAutospacing="0"/>
      </w:pPr>
    </w:p>
    <w:p w14:paraId="340AA8DB" w14:textId="77777777" w:rsidR="00000000" w:rsidRDefault="00000000">
      <w:pPr>
        <w:pStyle w:val="StandardWeb"/>
        <w:spacing w:after="0" w:afterAutospacing="0"/>
      </w:pPr>
      <w:r>
        <w:rPr>
          <w:rStyle w:val="Fett"/>
        </w:rPr>
        <w:t>Galanda, Brigitte: Ein teutsches Land</w:t>
      </w:r>
    </w:p>
    <w:p w14:paraId="17FCAC82" w14:textId="77777777" w:rsidR="00000000" w:rsidRDefault="00000000">
      <w:pPr>
        <w:pStyle w:val="StandardWeb"/>
        <w:spacing w:after="0" w:afterAutospacing="0"/>
      </w:pPr>
      <w:r>
        <w:t>Sprecher: Ewald Greher. Dauer: 271 Minuten.</w:t>
      </w:r>
      <w:r>
        <w:br/>
        <w:t>Der Werdegang und die Ideologien des Dr. Jörg Haider.</w:t>
      </w:r>
      <w:r>
        <w:br/>
        <w:t>Buch-Nr.: 44930</w:t>
      </w:r>
    </w:p>
    <w:p w14:paraId="5372ADA0" w14:textId="77777777" w:rsidR="00000000" w:rsidRDefault="00000000">
      <w:pPr>
        <w:pStyle w:val="StandardWeb"/>
        <w:spacing w:after="0" w:afterAutospacing="0"/>
      </w:pPr>
    </w:p>
    <w:p w14:paraId="717BA804" w14:textId="77777777" w:rsidR="00000000" w:rsidRDefault="00000000">
      <w:pPr>
        <w:pStyle w:val="StandardWeb"/>
        <w:spacing w:after="0" w:afterAutospacing="0"/>
      </w:pPr>
      <w:r>
        <w:rPr>
          <w:rStyle w:val="Fett"/>
        </w:rPr>
        <w:t>Garton Ash, Timothy: Freie Welt</w:t>
      </w:r>
    </w:p>
    <w:p w14:paraId="2FE999F0" w14:textId="77777777" w:rsidR="00000000" w:rsidRDefault="00000000">
      <w:pPr>
        <w:pStyle w:val="StandardWeb"/>
        <w:spacing w:after="0" w:afterAutospacing="0"/>
      </w:pPr>
      <w:r>
        <w:t>Sprecher: Michael Wolf. Dauer: 776 Minuten.</w:t>
      </w:r>
      <w:r>
        <w:br/>
        <w:t>Der britische Publizist und Historiker befasst sich mit der Kluft zwischen Europa und den USA und beschwört dabei die historisch gewachsenen Gemeinsamkeiten, die in zukünftigen Auseinandersetzungen mit nichtwestlichen Kulturen maßgeblich sein sollten.</w:t>
      </w:r>
      <w:r>
        <w:br/>
        <w:t>Buch-Nr.: 54736</w:t>
      </w:r>
    </w:p>
    <w:p w14:paraId="2FC36906" w14:textId="77777777" w:rsidR="00000000" w:rsidRDefault="00000000">
      <w:pPr>
        <w:pStyle w:val="StandardWeb"/>
        <w:spacing w:after="0" w:afterAutospacing="0"/>
      </w:pPr>
    </w:p>
    <w:p w14:paraId="76A0E70A" w14:textId="77777777" w:rsidR="00000000" w:rsidRDefault="00000000">
      <w:pPr>
        <w:pStyle w:val="StandardWeb"/>
        <w:spacing w:after="0" w:afterAutospacing="0"/>
      </w:pPr>
      <w:r>
        <w:rPr>
          <w:rStyle w:val="Fett"/>
        </w:rPr>
        <w:lastRenderedPageBreak/>
        <w:t>Gorbatschow, Michail: Perestroika</w:t>
      </w:r>
    </w:p>
    <w:p w14:paraId="15CC5F00" w14:textId="77777777" w:rsidR="00000000" w:rsidRDefault="00000000">
      <w:pPr>
        <w:pStyle w:val="StandardWeb"/>
        <w:spacing w:after="0" w:afterAutospacing="0"/>
      </w:pPr>
      <w:r>
        <w:t>Sprecher: Karlheinz Gabor. Dauer: 370 Minuten.</w:t>
      </w:r>
      <w:r>
        <w:br/>
        <w:t>In diesem vermutlich wichtigsten politischen Buch des Jahres analysiert Gorbatschow die gesellschaftliche Lage der Sowjetunion und erläutert die mit seinem Namen verbundenen Reformvorhaben.</w:t>
      </w:r>
      <w:r>
        <w:br/>
        <w:t>Buch-Nr.: 42928</w:t>
      </w:r>
    </w:p>
    <w:p w14:paraId="5C6539EC" w14:textId="77777777" w:rsidR="00000000" w:rsidRDefault="00000000">
      <w:pPr>
        <w:pStyle w:val="StandardWeb"/>
        <w:spacing w:after="0" w:afterAutospacing="0"/>
      </w:pPr>
    </w:p>
    <w:p w14:paraId="326BF20B" w14:textId="77777777" w:rsidR="00000000" w:rsidRDefault="00000000">
      <w:pPr>
        <w:pStyle w:val="StandardWeb"/>
        <w:spacing w:after="0" w:afterAutospacing="0"/>
      </w:pPr>
      <w:r>
        <w:rPr>
          <w:rStyle w:val="Fett"/>
        </w:rPr>
        <w:t>Gramont, Sanche de [= Morgan, Ted]: Der geheime Krieg</w:t>
      </w:r>
    </w:p>
    <w:p w14:paraId="72316BA1" w14:textId="77777777" w:rsidR="00000000" w:rsidRDefault="00000000">
      <w:pPr>
        <w:pStyle w:val="StandardWeb"/>
        <w:spacing w:after="0" w:afterAutospacing="0"/>
      </w:pPr>
      <w:r>
        <w:t>Sprecher: Karl Schuster. Dauer: 1469 Minuten.</w:t>
      </w:r>
      <w:r>
        <w:br/>
      </w:r>
      <w:r>
        <w:br/>
        <w:t>Buch-Nr.: 40687</w:t>
      </w:r>
    </w:p>
    <w:p w14:paraId="6CFB054F" w14:textId="77777777" w:rsidR="00000000" w:rsidRDefault="00000000">
      <w:pPr>
        <w:pStyle w:val="StandardWeb"/>
        <w:spacing w:after="0" w:afterAutospacing="0"/>
      </w:pPr>
    </w:p>
    <w:p w14:paraId="7507916C" w14:textId="77777777" w:rsidR="00000000" w:rsidRDefault="00000000">
      <w:pPr>
        <w:pStyle w:val="StandardWeb"/>
        <w:spacing w:after="0" w:afterAutospacing="0"/>
      </w:pPr>
      <w:r>
        <w:rPr>
          <w:rStyle w:val="Fett"/>
        </w:rPr>
        <w:t>Hamburger, Gerd: Die Peking-Bombe</w:t>
      </w:r>
    </w:p>
    <w:p w14:paraId="3E62C177" w14:textId="77777777" w:rsidR="00000000" w:rsidRDefault="00000000">
      <w:pPr>
        <w:pStyle w:val="StandardWeb"/>
        <w:spacing w:after="0" w:afterAutospacing="0"/>
      </w:pPr>
      <w:r>
        <w:t>Sprecher: Karl Schuster. Dauer: 660 Minuten.</w:t>
      </w:r>
      <w:r>
        <w:br/>
        <w:t>Der Autor sammelte Beweise von Autoren jeglicher politischen Überzeugung, Polizeiberichte von Hong Kong bis Japan, Zeugenaussagen vor dem Kongress und der UN und persönlichen Interviews mit Flüchtlingen...</w:t>
      </w:r>
      <w:r>
        <w:br/>
        <w:t>Buch-Nr.: 41980</w:t>
      </w:r>
    </w:p>
    <w:p w14:paraId="6DA4B4FD" w14:textId="77777777" w:rsidR="00000000" w:rsidRDefault="00000000">
      <w:pPr>
        <w:pStyle w:val="StandardWeb"/>
        <w:spacing w:after="0" w:afterAutospacing="0"/>
      </w:pPr>
    </w:p>
    <w:p w14:paraId="62C0480B" w14:textId="77777777" w:rsidR="00000000" w:rsidRDefault="00000000">
      <w:pPr>
        <w:pStyle w:val="StandardWeb"/>
        <w:spacing w:after="0" w:afterAutospacing="0"/>
      </w:pPr>
      <w:r>
        <w:rPr>
          <w:rStyle w:val="Fett"/>
        </w:rPr>
        <w:t>Hamilton, Clive: Die lautlose Eroberung</w:t>
      </w:r>
    </w:p>
    <w:p w14:paraId="0598AAD6" w14:textId="77777777" w:rsidR="00000000" w:rsidRDefault="00000000">
      <w:pPr>
        <w:pStyle w:val="StandardWeb"/>
        <w:spacing w:after="0" w:afterAutospacing="0"/>
      </w:pPr>
      <w:r>
        <w:t>Sprecher: Martin Nürnberger. Dauer: 1842 Minuten.</w:t>
      </w:r>
      <w:r>
        <w:br/>
        <w:t>Chinas Aufstieg zur Weltmacht ist unaufhaltsam. Lange erwartete man, dass sich das Land mit zunehmendem Wohlstand demokratisieren würde. Doch das Gegenteil ist der Fall. Die Kommunistische Partei Chinas will sich mit allen Mitteln an der Macht halten. Dafür werden Wirtschaft und Gesellschaft im eigenen Land auf Linie gebracht und ein weitreichendes Programm wurde entwickelt, mit dem China die westlichen Demokratien unterwandert und eine neue Weltordnung etablieren will. Dabei setzt es nicht nur seine Wirtschaftsmacht als Waffe ein, sondern die gesamte Bandbreite seiner Politik. Wie vielfältig der chinesische Einfluss auch bei uns bereits ist, enthüllen die beiden Autoren an zahlreichen Beispielen.</w:t>
      </w:r>
      <w:r>
        <w:br/>
        <w:t>Buch-Nr.: 55462</w:t>
      </w:r>
    </w:p>
    <w:p w14:paraId="4CDE893E" w14:textId="77777777" w:rsidR="00000000" w:rsidRDefault="00000000">
      <w:pPr>
        <w:pStyle w:val="StandardWeb"/>
        <w:spacing w:after="0" w:afterAutospacing="0"/>
      </w:pPr>
    </w:p>
    <w:p w14:paraId="1043DD87" w14:textId="77777777" w:rsidR="00000000" w:rsidRDefault="00000000">
      <w:pPr>
        <w:pStyle w:val="StandardWeb"/>
        <w:spacing w:after="0" w:afterAutospacing="0"/>
      </w:pPr>
      <w:r>
        <w:rPr>
          <w:rStyle w:val="Fett"/>
        </w:rPr>
        <w:t>Hass, Amira: Gaza</w:t>
      </w:r>
    </w:p>
    <w:p w14:paraId="16963AE5" w14:textId="77777777" w:rsidR="00000000" w:rsidRDefault="00000000">
      <w:pPr>
        <w:pStyle w:val="StandardWeb"/>
        <w:spacing w:after="0" w:afterAutospacing="0"/>
      </w:pPr>
      <w:r>
        <w:t>Sprecher: Cornelia Bernoulli. Dauer: 900 Minuten.</w:t>
      </w:r>
      <w:r>
        <w:br/>
        <w:t>Seit 1994, dem Beginn des palästinensischen "Unabhängigkeitsprozesses", lebt die für ihre Arbeit mehrfach ausgezeichnete israelische Journalistin Amira Hass in Gaza. Aus ihrem täglichen Erleben schildert sie eindringlich, klar und schonungslos das Alltagsleben im Gazastreifen unter der Besetzung.</w:t>
      </w:r>
      <w:r>
        <w:br/>
        <w:t>Buch-Nr.: 50378</w:t>
      </w:r>
    </w:p>
    <w:p w14:paraId="1C5E152C" w14:textId="77777777" w:rsidR="00000000" w:rsidRDefault="00000000">
      <w:pPr>
        <w:pStyle w:val="StandardWeb"/>
        <w:spacing w:after="0" w:afterAutospacing="0"/>
      </w:pPr>
    </w:p>
    <w:p w14:paraId="605EF261" w14:textId="77777777" w:rsidR="00000000" w:rsidRDefault="00000000">
      <w:pPr>
        <w:pStyle w:val="StandardWeb"/>
        <w:spacing w:after="0" w:afterAutospacing="0"/>
      </w:pPr>
      <w:r>
        <w:rPr>
          <w:rStyle w:val="Fett"/>
        </w:rPr>
        <w:t>Hessel, Stéphane: Empört Euch!</w:t>
      </w:r>
    </w:p>
    <w:p w14:paraId="35855253" w14:textId="77777777" w:rsidR="00000000" w:rsidRDefault="00000000">
      <w:pPr>
        <w:pStyle w:val="StandardWeb"/>
        <w:spacing w:after="0" w:afterAutospacing="0"/>
      </w:pPr>
      <w:r>
        <w:t>Sprecher: Bastian Schneider. Dauer: 47 Minuten.</w:t>
      </w:r>
      <w:r>
        <w:br/>
        <w:t>Stéphane Hessels Streitschrift bewegt die Welt. Mit eindringlichen Worten ruft er zum friedlichen Widerstand gegen die Ungerechtigkeit in unserer Gesellschaft auf. Gegen die Diktatur des Finanzkapitalismus, gegen die Unterdrückung von Minderheiten, gegen die Umweltzerstörung auf unserem Planeten. - Sozialkritischer, gesellschaftspolitischer Text.</w:t>
      </w:r>
      <w:r>
        <w:br/>
        <w:t>Buch-Nr.: 52029</w:t>
      </w:r>
    </w:p>
    <w:p w14:paraId="56B400E2" w14:textId="77777777" w:rsidR="00000000" w:rsidRDefault="00000000">
      <w:pPr>
        <w:pStyle w:val="StandardWeb"/>
        <w:spacing w:after="0" w:afterAutospacing="0"/>
      </w:pPr>
    </w:p>
    <w:p w14:paraId="5292C9EC" w14:textId="77777777" w:rsidR="00000000" w:rsidRDefault="00000000">
      <w:pPr>
        <w:pStyle w:val="StandardWeb"/>
        <w:spacing w:after="0" w:afterAutospacing="0"/>
      </w:pPr>
      <w:r>
        <w:rPr>
          <w:rStyle w:val="Fett"/>
        </w:rPr>
        <w:t>Hobsbawm, Eric: Nationen und Nationalismus</w:t>
      </w:r>
    </w:p>
    <w:p w14:paraId="64594B2F" w14:textId="77777777" w:rsidR="00000000" w:rsidRDefault="00000000">
      <w:pPr>
        <w:pStyle w:val="StandardWeb"/>
        <w:spacing w:after="0" w:afterAutospacing="0"/>
      </w:pPr>
      <w:r>
        <w:t>Sprecher: Venus Madrid. Dauer: 654 Minuten.</w:t>
      </w:r>
      <w:r>
        <w:br/>
        <w:t>Die Untersuchung des relativ jungen Phänomens der Nationalstaaten und des Nationalismus führt den britischen Historiker zu dem gegenwärtig recht verblüffend anmutenden Resultat, dass die Erscheinung ihren geschichtlichen Höhepunkt schon Mitte des 20. Jh. überschritten habe.</w:t>
      </w:r>
      <w:r>
        <w:br/>
        <w:t>Buch-Nr.: 52457</w:t>
      </w:r>
    </w:p>
    <w:p w14:paraId="50A62BDB" w14:textId="77777777" w:rsidR="00000000" w:rsidRDefault="00000000">
      <w:pPr>
        <w:pStyle w:val="StandardWeb"/>
        <w:spacing w:after="0" w:afterAutospacing="0"/>
      </w:pPr>
    </w:p>
    <w:p w14:paraId="11ED4BF9" w14:textId="77777777" w:rsidR="00000000" w:rsidRDefault="00000000">
      <w:pPr>
        <w:pStyle w:val="StandardWeb"/>
        <w:spacing w:after="0" w:afterAutospacing="0"/>
      </w:pPr>
      <w:r>
        <w:rPr>
          <w:rStyle w:val="Fett"/>
        </w:rPr>
        <w:t>Hofstetter, Yvonne: Das Ende der Demokratie</w:t>
      </w:r>
    </w:p>
    <w:p w14:paraId="57885A02" w14:textId="77777777" w:rsidR="00000000" w:rsidRDefault="00000000">
      <w:pPr>
        <w:pStyle w:val="StandardWeb"/>
        <w:spacing w:after="0" w:afterAutospacing="0"/>
      </w:pPr>
      <w:r>
        <w:t>Sprecher: Stefan K. Reiter. Dauer: 514 Minuten.</w:t>
      </w:r>
      <w:r>
        <w:br/>
        <w:t>Der digitale Wandel ist längst in der Gesellschaft angekommen. Die Herrschaft der Künstlichen Intelligenz zieht rasant herauf. Drohen Freiheit und Demokratie zwischen Politikversagen und Big Data zerrieben zu werden? Yvonne Hofstetter warnt: Die Rückkehr in eine selbst verschuldete Unmündigkeit hat begonnen, auch wenn sie in smartem selbstoptimierendem Gewand daherkommt. Die Autorin untersucht anhand hochbrisanter Szenarien, wie eine humane digitale Zukunft aussehen kann.</w:t>
      </w:r>
      <w:r>
        <w:br/>
        <w:t>Buch-Nr.: 55714</w:t>
      </w:r>
    </w:p>
    <w:p w14:paraId="24F1F4AA" w14:textId="77777777" w:rsidR="00000000" w:rsidRDefault="00000000">
      <w:pPr>
        <w:pStyle w:val="StandardWeb"/>
        <w:spacing w:after="0" w:afterAutospacing="0"/>
      </w:pPr>
    </w:p>
    <w:p w14:paraId="7143F3D9" w14:textId="77777777" w:rsidR="00000000" w:rsidRDefault="00000000">
      <w:pPr>
        <w:pStyle w:val="StandardWeb"/>
        <w:spacing w:after="0" w:afterAutospacing="0"/>
      </w:pPr>
      <w:r>
        <w:rPr>
          <w:rStyle w:val="Fett"/>
        </w:rPr>
        <w:t>Hofstetter, Yvonne: Der unsichtbare Krieg</w:t>
      </w:r>
    </w:p>
    <w:p w14:paraId="56EEC0B8" w14:textId="77777777" w:rsidR="00000000" w:rsidRDefault="00000000">
      <w:pPr>
        <w:pStyle w:val="StandardWeb"/>
        <w:spacing w:after="0" w:afterAutospacing="0"/>
      </w:pPr>
      <w:r>
        <w:t>Sprecher: Birgit Krammer, Susanne Grawe. Dauer: 589 Minuten.</w:t>
      </w:r>
      <w:r>
        <w:br/>
        <w:t>Die Spannungen zwischen den Supermächten nehmen deutlich zu, die Angst vor einem neuen Wettrüsten wächst. Grund dafür: die digitale Revolution, die neue Strategien und Formen der Kriegsführung ermöglicht. Die rennomierte KI-Expertin Yvonne Hofstetter legt offen, wie die Digitalisierung einst stabile Machtverhältnisse untergräbt und das Weltgeschehen zunehmend unberechenbar macht. Eine brisante Analyse der explosiven Weltlage. Bei diesem Hörbuch handelt es sich um ein käuflich erworbenes Hörbuch das barrierefrei aufgearbeitet wurde. Ungekürztes Hörbuch.</w:t>
      </w:r>
      <w:r>
        <w:br/>
        <w:t>Buch-Nr.: 32974</w:t>
      </w:r>
    </w:p>
    <w:p w14:paraId="20643A79" w14:textId="77777777" w:rsidR="00000000" w:rsidRDefault="00000000">
      <w:pPr>
        <w:pStyle w:val="StandardWeb"/>
        <w:spacing w:after="0" w:afterAutospacing="0"/>
      </w:pPr>
    </w:p>
    <w:p w14:paraId="4023EF73" w14:textId="77777777" w:rsidR="00000000" w:rsidRDefault="00000000">
      <w:pPr>
        <w:pStyle w:val="StandardWeb"/>
        <w:spacing w:after="0" w:afterAutospacing="0"/>
      </w:pPr>
      <w:r>
        <w:rPr>
          <w:rStyle w:val="Fett"/>
        </w:rPr>
        <w:lastRenderedPageBreak/>
        <w:t>Holmer, Hans: Tod in Stockholm</w:t>
      </w:r>
    </w:p>
    <w:p w14:paraId="3DA5F129" w14:textId="77777777" w:rsidR="00000000" w:rsidRDefault="00000000">
      <w:pPr>
        <w:pStyle w:val="StandardWeb"/>
        <w:spacing w:after="0" w:afterAutospacing="0"/>
      </w:pPr>
      <w:r>
        <w:t>Sprecher: Gerhard Karzel. Dauer: 564 Minuten.</w:t>
      </w:r>
      <w:r>
        <w:br/>
        <w:t>Dokumentation des Mordes an Olof Palme.</w:t>
      </w:r>
      <w:r>
        <w:br/>
        <w:t>Buch-Nr.: 44969</w:t>
      </w:r>
    </w:p>
    <w:p w14:paraId="22217854" w14:textId="77777777" w:rsidR="00000000" w:rsidRDefault="00000000">
      <w:pPr>
        <w:pStyle w:val="StandardWeb"/>
        <w:spacing w:after="0" w:afterAutospacing="0"/>
      </w:pPr>
    </w:p>
    <w:p w14:paraId="7911FE76" w14:textId="77777777" w:rsidR="00000000" w:rsidRDefault="00000000">
      <w:pPr>
        <w:pStyle w:val="StandardWeb"/>
        <w:spacing w:after="0" w:afterAutospacing="0"/>
      </w:pPr>
      <w:r>
        <w:rPr>
          <w:rStyle w:val="Fett"/>
        </w:rPr>
        <w:t>Hyde, Douglas: Wem werden sie glauben?</w:t>
      </w:r>
    </w:p>
    <w:p w14:paraId="425BEDCD" w14:textId="77777777" w:rsidR="00000000" w:rsidRDefault="00000000">
      <w:pPr>
        <w:pStyle w:val="StandardWeb"/>
        <w:spacing w:after="0" w:afterAutospacing="0"/>
      </w:pPr>
      <w:r>
        <w:t>Sprecher: Maria Fiedler. Dauer: 713 Minuten.</w:t>
      </w:r>
      <w:r>
        <w:br/>
        <w:t>Wem werden sie glauben, die erwachenden Völker? Durch die umwälzende industrielle und politische Entwicklung der letzten Jahrzehnte aus ihren alten Bindungen herausgerissen, halten sie Ausschau nach einem neuen Glauben. Diese Frage bewegt Douglas Hyde, der selbst zwanzig Jahre führender kommunistischer Parteipraktiker war.</w:t>
      </w:r>
      <w:r>
        <w:br/>
        <w:t>Buch-Nr.: 43150</w:t>
      </w:r>
    </w:p>
    <w:p w14:paraId="5BBEB1E7" w14:textId="77777777" w:rsidR="00000000" w:rsidRDefault="00000000">
      <w:pPr>
        <w:pStyle w:val="StandardWeb"/>
        <w:spacing w:after="0" w:afterAutospacing="0"/>
      </w:pPr>
    </w:p>
    <w:p w14:paraId="3DBBE25B" w14:textId="77777777" w:rsidR="00000000" w:rsidRDefault="00000000">
      <w:pPr>
        <w:pStyle w:val="StandardWeb"/>
        <w:spacing w:after="0" w:afterAutospacing="0"/>
      </w:pPr>
      <w:r>
        <w:rPr>
          <w:rStyle w:val="Fett"/>
        </w:rPr>
        <w:t>Kemper, Erwin: Verrat an Österreich</w:t>
      </w:r>
    </w:p>
    <w:p w14:paraId="6BE78510" w14:textId="77777777" w:rsidR="00000000" w:rsidRDefault="00000000">
      <w:pPr>
        <w:pStyle w:val="StandardWeb"/>
        <w:spacing w:after="0" w:afterAutospacing="0"/>
      </w:pPr>
      <w:r>
        <w:t>Sprecher: Gerhard König. Dauer: 391 Minuten.</w:t>
      </w:r>
      <w:r>
        <w:br/>
        <w:t>Vom "Fall Hochenbichler" bis zum Kreisky-Freund "Karl Weber" - Welche Geheimnisse sie preisgaben, wieviel sie kassierten - Die verdrängte Geschichte des Kalten Krieges.</w:t>
      </w:r>
      <w:r>
        <w:br/>
        <w:t>Buch-Nr.: 45787</w:t>
      </w:r>
    </w:p>
    <w:p w14:paraId="2BE8A602" w14:textId="77777777" w:rsidR="00000000" w:rsidRDefault="00000000">
      <w:pPr>
        <w:pStyle w:val="StandardWeb"/>
        <w:spacing w:after="0" w:afterAutospacing="0"/>
      </w:pPr>
    </w:p>
    <w:p w14:paraId="1735637C" w14:textId="77777777" w:rsidR="00000000" w:rsidRDefault="00000000">
      <w:pPr>
        <w:pStyle w:val="StandardWeb"/>
        <w:spacing w:after="0" w:afterAutospacing="0"/>
      </w:pPr>
      <w:r>
        <w:rPr>
          <w:rStyle w:val="Fett"/>
        </w:rPr>
        <w:t>Kimmerling, Baruk: Politizid</w:t>
      </w:r>
    </w:p>
    <w:p w14:paraId="76364DD5" w14:textId="77777777" w:rsidR="00000000" w:rsidRDefault="00000000">
      <w:pPr>
        <w:pStyle w:val="StandardWeb"/>
        <w:spacing w:after="0" w:afterAutospacing="0"/>
      </w:pPr>
      <w:r>
        <w:t>Sprecher: Helmut Schmid. Dauer: 510 Minuten.</w:t>
      </w:r>
      <w:r>
        <w:br/>
        <w:t>Baruch Kimmerling (Jahrgang 1939) ist Soziologieprofessor an der Hebräischen Universität Jerusalem und kritischer Kommentator der israelischen Politik. Er beschreibt das von und unter Ariel Sharon vorangetriebene Bestreben, mit politischen und militärischen Mitteln die wirtschaftlichen, sozialen und politischen Lebensgrundlagen des palästinensischen Volkes zu zerstören.</w:t>
      </w:r>
      <w:r>
        <w:br/>
        <w:t>Buch-Nr.: 50379</w:t>
      </w:r>
    </w:p>
    <w:p w14:paraId="1C54D0A7" w14:textId="77777777" w:rsidR="00000000" w:rsidRDefault="00000000">
      <w:pPr>
        <w:pStyle w:val="StandardWeb"/>
        <w:spacing w:after="0" w:afterAutospacing="0"/>
      </w:pPr>
    </w:p>
    <w:p w14:paraId="7CD55C46" w14:textId="77777777" w:rsidR="00000000" w:rsidRDefault="00000000">
      <w:pPr>
        <w:pStyle w:val="StandardWeb"/>
        <w:spacing w:after="0" w:afterAutospacing="0"/>
      </w:pPr>
      <w:r>
        <w:rPr>
          <w:rStyle w:val="Fett"/>
        </w:rPr>
        <w:t>Knittelfelder, Klaus: Inside Türkis</w:t>
      </w:r>
    </w:p>
    <w:p w14:paraId="2041DFD2" w14:textId="77777777" w:rsidR="00000000" w:rsidRDefault="00000000">
      <w:pPr>
        <w:pStyle w:val="StandardWeb"/>
        <w:spacing w:after="0" w:afterAutospacing="0"/>
      </w:pPr>
      <w:r>
        <w:t>Sprecher: Martin Nürnberger. Dauer: 396 Minuten.</w:t>
      </w:r>
      <w:r>
        <w:br/>
        <w:t>Eine kleine Gruppe um Sebastian Kurz bildet den innersten Kreis der neuen ÖVP. Diese Schattenmänner-Allianz begleitete ihn seit dem Beginn seiner Karriere durch zahllose politische Situationen - und jetzt managt sie mit ihm die Corona-Krise. Gemeinsam mit einer Handvoll Politiker, die die Machtbasis des Kanzlers bilden, sorgen sie für seinen Erfolg. Wer sind diese Männer und Frauen?</w:t>
      </w:r>
      <w:r>
        <w:br/>
        <w:t>Buch-Nr.: 55117</w:t>
      </w:r>
    </w:p>
    <w:p w14:paraId="1A342E78" w14:textId="77777777" w:rsidR="00000000" w:rsidRDefault="00000000">
      <w:pPr>
        <w:pStyle w:val="StandardWeb"/>
        <w:spacing w:after="0" w:afterAutospacing="0"/>
      </w:pPr>
    </w:p>
    <w:p w14:paraId="5EE76764" w14:textId="77777777" w:rsidR="00000000" w:rsidRDefault="00000000">
      <w:pPr>
        <w:pStyle w:val="StandardWeb"/>
        <w:spacing w:after="0" w:afterAutospacing="0"/>
      </w:pPr>
      <w:r>
        <w:rPr>
          <w:rStyle w:val="Fett"/>
        </w:rPr>
        <w:lastRenderedPageBreak/>
        <w:t>Knoll, Reinhold: Spione, Spitzel und Agenten</w:t>
      </w:r>
    </w:p>
    <w:p w14:paraId="6E765133" w14:textId="77777777" w:rsidR="00000000" w:rsidRDefault="00000000">
      <w:pPr>
        <w:pStyle w:val="StandardWeb"/>
        <w:spacing w:after="0" w:afterAutospacing="0"/>
      </w:pPr>
      <w:r>
        <w:t>Sprecher: Fritz Holy. Dauer: 907 Minuten.</w:t>
      </w:r>
      <w:r>
        <w:br/>
        <w:t>Die Arbeit von Spionen, Spitzeln und Agenten zu analysieren, ist Absicht der beiden österreichischen Journalisten. Ihre Recherchen führen von der Antike bis zu Osama Bin Laden. Dabei berichten sie von Ideologie, Problematik, Arbeitsweisen und Systemfehlern, behandeln Erfolge und Misserfolge, streifen auch polizeiliche Bedürfnisse und beleuchten militärische, politische, technologische Erkundungen.</w:t>
      </w:r>
      <w:r>
        <w:br/>
        <w:t>Buch-Nr.: 46877</w:t>
      </w:r>
    </w:p>
    <w:p w14:paraId="4C16049E" w14:textId="77777777" w:rsidR="00000000" w:rsidRDefault="00000000">
      <w:pPr>
        <w:pStyle w:val="StandardWeb"/>
        <w:spacing w:after="0" w:afterAutospacing="0"/>
      </w:pPr>
    </w:p>
    <w:p w14:paraId="03BBFB3E" w14:textId="77777777" w:rsidR="00000000" w:rsidRDefault="00000000">
      <w:pPr>
        <w:pStyle w:val="StandardWeb"/>
        <w:spacing w:after="0" w:afterAutospacing="0"/>
      </w:pPr>
      <w:r>
        <w:rPr>
          <w:rStyle w:val="Fett"/>
        </w:rPr>
        <w:t>Kostow, Wladimir: Der bulgarische Regenschirm</w:t>
      </w:r>
    </w:p>
    <w:p w14:paraId="5DA224D5" w14:textId="77777777" w:rsidR="00000000" w:rsidRDefault="00000000">
      <w:pPr>
        <w:pStyle w:val="StandardWeb"/>
        <w:spacing w:after="0" w:afterAutospacing="0"/>
      </w:pPr>
      <w:r>
        <w:t>Sprecher: Günther Bahr. Dauer: 446 Minuten.</w:t>
      </w:r>
      <w:r>
        <w:br/>
        <w:t>Wladimir Kostow, Journalist und Geheimagent, Polit-Asylant und Überlebender eines Anschlages mit der tödlichen Waffe "Bulgarischer Regenschirm" informiert authentisch über die östliche Geheimdienstszene zur Zeit des Kalten Krieges.</w:t>
      </w:r>
      <w:r>
        <w:br/>
        <w:t>Buch-Nr.: 44871</w:t>
      </w:r>
    </w:p>
    <w:p w14:paraId="306BD8C5" w14:textId="77777777" w:rsidR="00000000" w:rsidRDefault="00000000">
      <w:pPr>
        <w:pStyle w:val="StandardWeb"/>
        <w:spacing w:after="0" w:afterAutospacing="0"/>
      </w:pPr>
    </w:p>
    <w:p w14:paraId="3467CBCB" w14:textId="77777777" w:rsidR="00000000" w:rsidRDefault="00000000">
      <w:pPr>
        <w:pStyle w:val="StandardWeb"/>
        <w:spacing w:after="0" w:afterAutospacing="0"/>
      </w:pPr>
      <w:r>
        <w:rPr>
          <w:rStyle w:val="Fett"/>
        </w:rPr>
        <w:t>Kraus, Wolfgang: Kultur und Macht</w:t>
      </w:r>
    </w:p>
    <w:p w14:paraId="0D01F681" w14:textId="77777777" w:rsidR="00000000" w:rsidRDefault="00000000">
      <w:pPr>
        <w:pStyle w:val="StandardWeb"/>
        <w:spacing w:after="0" w:afterAutospacing="0"/>
      </w:pPr>
      <w:r>
        <w:t>Sprecher: Fritz Holy. Dauer: 345 Minuten.</w:t>
      </w:r>
      <w:r>
        <w:br/>
        <w:t>Der vorliegende Essay beschäftigt sich mit den Begriffen Macht und Demokratie im kulturpolitischen Kontext.</w:t>
      </w:r>
      <w:r>
        <w:br/>
        <w:t>Buch-Nr.: 41434</w:t>
      </w:r>
    </w:p>
    <w:p w14:paraId="1F5A587B" w14:textId="77777777" w:rsidR="00000000" w:rsidRDefault="00000000">
      <w:pPr>
        <w:pStyle w:val="StandardWeb"/>
        <w:spacing w:after="0" w:afterAutospacing="0"/>
      </w:pPr>
    </w:p>
    <w:p w14:paraId="68012133" w14:textId="77777777" w:rsidR="00000000" w:rsidRDefault="00000000">
      <w:pPr>
        <w:pStyle w:val="StandardWeb"/>
        <w:spacing w:after="0" w:afterAutospacing="0"/>
      </w:pPr>
      <w:r>
        <w:rPr>
          <w:rStyle w:val="Fett"/>
        </w:rPr>
        <w:t>Kurkow, Andrej: Ukrainisches Tagebuch</w:t>
      </w:r>
    </w:p>
    <w:p w14:paraId="0E639C6A" w14:textId="77777777" w:rsidR="00000000" w:rsidRDefault="00000000">
      <w:pPr>
        <w:pStyle w:val="StandardWeb"/>
        <w:spacing w:after="0" w:afterAutospacing="0"/>
      </w:pPr>
      <w:r>
        <w:t>Sprecher: Friedrich Wagner. Dauer: 624 Minuten.</w:t>
      </w:r>
      <w:r>
        <w:br/>
        <w:t>Rund zehn Jahre nach der Orangen Revolution blickt die Welt wieder gebannt auf die Ereignisse in der Ukraine: Wochenlange Demonstrationen auf dem Kiewer Majdan-Platz, die Eskalation der Gewalt, die Annexion der Krim durch Russland, die drohende Spaltung des Landes - aber wie ist es dazu gekommen? Und wie wird es weitergehen?</w:t>
      </w:r>
      <w:r>
        <w:br/>
        <w:t>Buch-Nr.: 52808</w:t>
      </w:r>
    </w:p>
    <w:p w14:paraId="1E743DCA" w14:textId="77777777" w:rsidR="00000000" w:rsidRDefault="00000000">
      <w:pPr>
        <w:pStyle w:val="StandardWeb"/>
        <w:spacing w:after="0" w:afterAutospacing="0"/>
      </w:pPr>
    </w:p>
    <w:p w14:paraId="6C733975" w14:textId="77777777" w:rsidR="00000000" w:rsidRDefault="00000000">
      <w:pPr>
        <w:pStyle w:val="StandardWeb"/>
        <w:spacing w:after="0" w:afterAutospacing="0"/>
      </w:pPr>
      <w:r>
        <w:rPr>
          <w:rStyle w:val="Fett"/>
        </w:rPr>
        <w:t>Lackner, Robert: Camp Ritchie und seine Österreicher</w:t>
      </w:r>
    </w:p>
    <w:p w14:paraId="1B703DDC" w14:textId="77777777" w:rsidR="00000000" w:rsidRDefault="00000000">
      <w:pPr>
        <w:pStyle w:val="StandardWeb"/>
        <w:spacing w:after="0" w:afterAutospacing="0"/>
      </w:pPr>
      <w:r>
        <w:t>Sprecher: Arno Weinländer. Dauer: 1387 Minuten.</w:t>
      </w:r>
      <w:r>
        <w:br/>
        <w:t>Rund 500 Österreicher absolvierten zwischen 1942 und 1945 das wohl speziellste Ausbildungslager der US-Armee im 2. Weltkrieg: das Military Intelligence Training Center in Camp Ritchie, Maryland. Sie stellten für die USA aufgrund ihrer Sprachkenntnisse und ihres kulturellen Know-hows ein wichtiges Asset für den Kampf gegen Hitler-Deutschland dar.</w:t>
      </w:r>
      <w:r>
        <w:br/>
        <w:t>Buch-Nr.: 55130</w:t>
      </w:r>
    </w:p>
    <w:p w14:paraId="3C01DA3E" w14:textId="77777777" w:rsidR="00000000" w:rsidRDefault="00000000">
      <w:pPr>
        <w:pStyle w:val="StandardWeb"/>
        <w:spacing w:after="0" w:afterAutospacing="0"/>
      </w:pPr>
    </w:p>
    <w:p w14:paraId="2E1E54A4" w14:textId="77777777" w:rsidR="00000000" w:rsidRDefault="00000000">
      <w:pPr>
        <w:pStyle w:val="StandardWeb"/>
        <w:spacing w:after="0" w:afterAutospacing="0"/>
      </w:pPr>
      <w:r>
        <w:rPr>
          <w:rStyle w:val="Fett"/>
        </w:rPr>
        <w:t>Lendvai, Paul: Über die Heuchelei</w:t>
      </w:r>
    </w:p>
    <w:p w14:paraId="5CA1E26E" w14:textId="77777777" w:rsidR="00000000" w:rsidRDefault="00000000">
      <w:pPr>
        <w:pStyle w:val="StandardWeb"/>
        <w:spacing w:after="0" w:afterAutospacing="0"/>
      </w:pPr>
      <w:r>
        <w:t>Sprecher: Johannes Spitzl. Dauer: 361 Minuten.</w:t>
      </w:r>
      <w:r>
        <w:br/>
        <w:t>Der Journalist Paul Lendvai beobachtet seit Jahrzehnten das politische Weltgeschehen und sieht darin eine Konstante: Die Heuchelei.</w:t>
      </w:r>
      <w:r>
        <w:br/>
        <w:t>Buch-Nr.: 56333</w:t>
      </w:r>
    </w:p>
    <w:p w14:paraId="49788168" w14:textId="77777777" w:rsidR="00000000" w:rsidRDefault="00000000">
      <w:pPr>
        <w:pStyle w:val="StandardWeb"/>
        <w:spacing w:after="0" w:afterAutospacing="0"/>
      </w:pPr>
    </w:p>
    <w:p w14:paraId="2F095EC1" w14:textId="77777777" w:rsidR="00000000" w:rsidRDefault="00000000">
      <w:pPr>
        <w:pStyle w:val="StandardWeb"/>
        <w:spacing w:after="0" w:afterAutospacing="0"/>
      </w:pPr>
      <w:r>
        <w:rPr>
          <w:rStyle w:val="Fett"/>
        </w:rPr>
        <w:t>Lewis, Bernard: Die Wut der arabischen Welt</w:t>
      </w:r>
    </w:p>
    <w:p w14:paraId="1584E224" w14:textId="77777777" w:rsidR="00000000" w:rsidRDefault="00000000">
      <w:pPr>
        <w:pStyle w:val="StandardWeb"/>
        <w:spacing w:after="0" w:afterAutospacing="0"/>
      </w:pPr>
      <w:r>
        <w:t>Sprecher: Matthias Flückiger. Dauer: 435 Minuten.</w:t>
      </w:r>
      <w:r>
        <w:br/>
        <w:t>Der ausgewiesene Spezialist erklärt den politischen Islam einleuchtend, zeichnet die großen Linien der Geschichte von den Kreuzzügen bis zu den Auseinandersetzungen von heute verständlich nach und benennt die Ursachen für die wachsende Wut auf den Westen.</w:t>
      </w:r>
      <w:r>
        <w:br/>
        <w:t>Buch-Nr.: 51712</w:t>
      </w:r>
    </w:p>
    <w:p w14:paraId="25E43242" w14:textId="77777777" w:rsidR="00000000" w:rsidRDefault="00000000">
      <w:pPr>
        <w:pStyle w:val="StandardWeb"/>
        <w:spacing w:after="0" w:afterAutospacing="0"/>
      </w:pPr>
    </w:p>
    <w:p w14:paraId="3E68C3C7" w14:textId="77777777" w:rsidR="00000000" w:rsidRDefault="00000000">
      <w:pPr>
        <w:pStyle w:val="StandardWeb"/>
        <w:spacing w:after="0" w:afterAutospacing="0"/>
      </w:pPr>
      <w:r>
        <w:rPr>
          <w:rStyle w:val="Fett"/>
        </w:rPr>
        <w:t>Lindley-French, Julian: Future War</w:t>
      </w:r>
    </w:p>
    <w:p w14:paraId="542B6CCD" w14:textId="77777777" w:rsidR="00000000" w:rsidRDefault="00000000">
      <w:pPr>
        <w:pStyle w:val="StandardWeb"/>
        <w:spacing w:after="0" w:afterAutospacing="0"/>
      </w:pPr>
      <w:r>
        <w:t>Sprecher: Martin Nürnberger. Dauer: 1297 Minuten.</w:t>
      </w:r>
      <w:r>
        <w:br/>
        <w:t>Es geht um die Überlebensfrage schlechthin: Wie kann der Frieden in Europa dauerhaft gesichert werden? Die vorliegende Analyse dreier herausragender Sicherheitsexperten führt uns die enormen Herausforderungen vor Augen, denen sich Europa und seine Verbündeten stellen müssen. Nach einer umfassenden Bestandsaufnahme präsentieren die Autoren ihre radikale Vision einer europäischen Verteidigungsstrategie: ein neuartiges atlantisches Bündnis, flankiert von innovativen strategischen Kooperationen zwischen Staat und Privatwirtschaft mit dem Ziel, eine E-Force als hochtechnisierte europäische Armee aufzubauen. Klar ist: Cyber-Krieg, Hybrid-Krieg und "Hyperwar" sind reale Bedrohungen - und für die Europäer ist es höchste Zeit, sehr viel mehr für die eigene Verteidigung zu tun.</w:t>
      </w:r>
      <w:r>
        <w:br/>
        <w:t>Buch-Nr.: 55720</w:t>
      </w:r>
    </w:p>
    <w:p w14:paraId="20F9E791" w14:textId="77777777" w:rsidR="00000000" w:rsidRDefault="00000000">
      <w:pPr>
        <w:pStyle w:val="StandardWeb"/>
        <w:spacing w:after="0" w:afterAutospacing="0"/>
      </w:pPr>
    </w:p>
    <w:p w14:paraId="2E355927" w14:textId="77777777" w:rsidR="00000000" w:rsidRDefault="00000000">
      <w:pPr>
        <w:pStyle w:val="StandardWeb"/>
        <w:spacing w:after="0" w:afterAutospacing="0"/>
      </w:pPr>
      <w:r>
        <w:rPr>
          <w:rStyle w:val="Fett"/>
        </w:rPr>
        <w:t>Machiavelli, Niccolò: Der Fürst</w:t>
      </w:r>
    </w:p>
    <w:p w14:paraId="4FA9FED7" w14:textId="77777777" w:rsidR="00000000" w:rsidRDefault="00000000">
      <w:pPr>
        <w:pStyle w:val="StandardWeb"/>
        <w:spacing w:after="0" w:afterAutospacing="0"/>
      </w:pPr>
      <w:r>
        <w:t>Sprecher: Achim Höppner, Anja Buczkowski. Dauer: 257 Minuten.</w:t>
      </w:r>
      <w:r>
        <w:br/>
        <w:t>Entschlossenheit, Großmut, Klugheit und Gerechtigkeit - das sind die Eigenschaften, deren Zusammenklang sich Machiavelli für seine Herrschergestalt wünscht. Hinzu kam seine Beurteilung aus Geschichte und eigener Erfahrung, dass die Interessen des Staates und seine Sicherheit in der Politik den Vorrang vor allen ethnischen Erwägungen haben müssen. DAISY-Format. Bei diesem Hörbuch handelt es sich um ein käuflich erworbenes Hörbuch das barrierefrei aufgearbeitet wurde.</w:t>
      </w:r>
      <w:r>
        <w:br/>
        <w:t>Buch-Nr.: 30154</w:t>
      </w:r>
    </w:p>
    <w:p w14:paraId="47A2577F" w14:textId="77777777" w:rsidR="00000000" w:rsidRDefault="00000000">
      <w:pPr>
        <w:pStyle w:val="StandardWeb"/>
        <w:spacing w:after="0" w:afterAutospacing="0"/>
      </w:pPr>
    </w:p>
    <w:p w14:paraId="3A03715D" w14:textId="77777777" w:rsidR="00000000" w:rsidRDefault="00000000">
      <w:pPr>
        <w:pStyle w:val="StandardWeb"/>
        <w:spacing w:after="0" w:afterAutospacing="0"/>
      </w:pPr>
      <w:r>
        <w:rPr>
          <w:rStyle w:val="Fett"/>
        </w:rPr>
        <w:t>Markus, Georg: Der Fall Redl</w:t>
      </w:r>
    </w:p>
    <w:p w14:paraId="3120C88A" w14:textId="77777777" w:rsidR="00000000" w:rsidRDefault="00000000">
      <w:pPr>
        <w:pStyle w:val="StandardWeb"/>
        <w:spacing w:after="0" w:afterAutospacing="0"/>
      </w:pPr>
      <w:r>
        <w:lastRenderedPageBreak/>
        <w:t>Sprecher: Karl Berger. Dauer: 585 Minuten.</w:t>
      </w:r>
      <w:r>
        <w:br/>
        <w:t>Alfred Redl (geb. 14. März 1864 in Lemberg, Galizien; gest. 25. Mai 1913 in Wien) war ein österreichischer Nachrichten-Offizier und berühmter Spion. Er war zuletzt Oberst der österreich-ungarischen Armee und Generalstabschef des VIII. Korps in Prag. Während des größten Teils seiner vorhergehenden Dienstzeit war er in leitender Stellung im Evidenzbüro, dem militärischen Nachrichtendienst tätig.</w:t>
      </w:r>
      <w:r>
        <w:br/>
        <w:t>Buch-Nr.: 44540</w:t>
      </w:r>
    </w:p>
    <w:p w14:paraId="51BA221C" w14:textId="77777777" w:rsidR="00000000" w:rsidRDefault="00000000">
      <w:pPr>
        <w:pStyle w:val="StandardWeb"/>
        <w:spacing w:after="0" w:afterAutospacing="0"/>
      </w:pPr>
    </w:p>
    <w:p w14:paraId="6CBB6D0D" w14:textId="77777777" w:rsidR="00000000" w:rsidRDefault="00000000">
      <w:pPr>
        <w:pStyle w:val="StandardWeb"/>
        <w:spacing w:after="0" w:afterAutospacing="0"/>
      </w:pPr>
      <w:r>
        <w:rPr>
          <w:rStyle w:val="Fett"/>
        </w:rPr>
        <w:t>Marx, Karl: Manifest der Kommunistischen Partei</w:t>
      </w:r>
    </w:p>
    <w:p w14:paraId="6D53869A" w14:textId="77777777" w:rsidR="00000000" w:rsidRDefault="00000000">
      <w:pPr>
        <w:pStyle w:val="StandardWeb"/>
        <w:spacing w:after="0" w:afterAutospacing="0"/>
      </w:pPr>
      <w:r>
        <w:t>Sprecher: Hans Lanzke. Dauer: 146 Minuten.</w:t>
      </w:r>
      <w:r>
        <w:br/>
        <w:t>Das Manifest der Kommunistischen Partei wurde erstmals im Februar 1848 von Karl Marx und Friedrich Engels in London veröffentlicht. Es ist eine der einflussreichsten politischen Schriften der Geschichte. Das Manifest legt die kommunistischen Vorstellungen dar, die klassenlose Gesellschaft durch eine proletarische Revolution zur Überwindung des Kapitalismus zu erreichen.</w:t>
      </w:r>
      <w:r>
        <w:br/>
        <w:t>Buch-Nr.: 52992</w:t>
      </w:r>
    </w:p>
    <w:p w14:paraId="385FBDF4" w14:textId="77777777" w:rsidR="00000000" w:rsidRDefault="00000000">
      <w:pPr>
        <w:pStyle w:val="StandardWeb"/>
        <w:spacing w:after="0" w:afterAutospacing="0"/>
      </w:pPr>
    </w:p>
    <w:p w14:paraId="4C0704CB" w14:textId="77777777" w:rsidR="00000000" w:rsidRDefault="00000000">
      <w:pPr>
        <w:pStyle w:val="StandardWeb"/>
        <w:spacing w:after="0" w:afterAutospacing="0"/>
      </w:pPr>
      <w:r>
        <w:rPr>
          <w:rStyle w:val="Fett"/>
        </w:rPr>
        <w:t>Mearsheimer, John J.: Die Israel-Lobby</w:t>
      </w:r>
    </w:p>
    <w:p w14:paraId="444FC0B4" w14:textId="77777777" w:rsidR="00000000" w:rsidRDefault="00000000">
      <w:pPr>
        <w:pStyle w:val="StandardWeb"/>
        <w:spacing w:after="0" w:afterAutospacing="0"/>
      </w:pPr>
      <w:r>
        <w:t>Sprecher: Daniela Kuhn. Dauer: 1384 Minuten.</w:t>
      </w:r>
      <w:r>
        <w:br/>
        <w:t>Die beiden renommierten amerikanischen Professoren zeigen, dass Israel von den USA uneingeschränkte Unterstützung zuteilwerde, und dass diese einseitige Außenpolitik den Antiamerikanismus in der arabischen Welt sowie den internationalen Terrorismus mehr fördere als bekämpfe. Urheber sei die "Israel-Lobby", die Einfluss nimmt und dem Friedensprozess im Nahen Osten mehr schaden als nützen würde.</w:t>
      </w:r>
      <w:r>
        <w:br/>
        <w:t>Buch-Nr.: 53520</w:t>
      </w:r>
    </w:p>
    <w:p w14:paraId="42A094E1" w14:textId="77777777" w:rsidR="00000000" w:rsidRDefault="00000000">
      <w:pPr>
        <w:pStyle w:val="StandardWeb"/>
        <w:spacing w:after="0" w:afterAutospacing="0"/>
      </w:pPr>
    </w:p>
    <w:p w14:paraId="257C4D43" w14:textId="77777777" w:rsidR="00000000" w:rsidRDefault="00000000">
      <w:pPr>
        <w:pStyle w:val="StandardWeb"/>
        <w:spacing w:after="0" w:afterAutospacing="0"/>
      </w:pPr>
      <w:r>
        <w:rPr>
          <w:rStyle w:val="Fett"/>
        </w:rPr>
        <w:t>Menasse, Robert: Der Europäische Landbote</w:t>
      </w:r>
    </w:p>
    <w:p w14:paraId="2CACCECB" w14:textId="77777777" w:rsidR="00000000" w:rsidRDefault="00000000">
      <w:pPr>
        <w:pStyle w:val="StandardWeb"/>
        <w:spacing w:after="0" w:afterAutospacing="0"/>
      </w:pPr>
      <w:r>
        <w:t>Sprecher: Friedrich Wagner. Dauer: 234 Minuten.</w:t>
      </w:r>
      <w:r>
        <w:br/>
        <w:t>Offene Türen und kompetente Informationen, eine schlanke Bürokratie, hochqualifizierte Beamte und funktionale Hierarchien. Kaum eines der verbreiteten Klischees vom verknöcherten Eurokraten trifft zu. Ganz im Gegenteil, es sind die nationalen Regierungen, die die Idee eines gemeinsamen Europa kurzsichtigen ökonomischen und populistischen Winkelzügen unterordnen.</w:t>
      </w:r>
      <w:r>
        <w:br/>
        <w:t>Buch-Nr.: 51698</w:t>
      </w:r>
    </w:p>
    <w:p w14:paraId="7C861836" w14:textId="77777777" w:rsidR="00000000" w:rsidRDefault="00000000">
      <w:pPr>
        <w:pStyle w:val="StandardWeb"/>
        <w:spacing w:after="0" w:afterAutospacing="0"/>
      </w:pPr>
    </w:p>
    <w:p w14:paraId="3F5BC0FC" w14:textId="77777777" w:rsidR="00000000" w:rsidRDefault="00000000">
      <w:pPr>
        <w:pStyle w:val="StandardWeb"/>
        <w:spacing w:after="0" w:afterAutospacing="0"/>
      </w:pPr>
      <w:r>
        <w:rPr>
          <w:rStyle w:val="Fett"/>
        </w:rPr>
        <w:t>Menasse, Robert: Die Welt von morgen</w:t>
      </w:r>
    </w:p>
    <w:p w14:paraId="3E0756A5" w14:textId="77777777" w:rsidR="00000000" w:rsidRDefault="00000000">
      <w:pPr>
        <w:pStyle w:val="StandardWeb"/>
        <w:spacing w:after="0" w:afterAutospacing="0"/>
      </w:pPr>
      <w:r>
        <w:t>Sprecher: Egon Fässler. Dauer: 350 Minuten.</w:t>
      </w:r>
      <w:r>
        <w:br/>
        <w:t xml:space="preserve">Robert Menasse erklärt und verteidigt im Jahr der Europawahl die europäische Idee, lädt aber auch dazu ein, die systemischen Widersprüche der Union zu kritisieren und zu überwinden. </w:t>
      </w:r>
      <w:r>
        <w:lastRenderedPageBreak/>
        <w:t>Die Alternative, vor der wir stehen, ist nicht kompliziert: Entweder gelingt das historisch Einmalige, nämlich der Aufbau einer nachnationalen Demokratie, oder es droht ein Rückfall in das Europa der Nationalstaaten. Das wäre eine weitere Niederlage der Vernunft, mit den Gefahren und Konsequenzen, die uns aus der Geschichte nur allzu bekannt sein sollten.</w:t>
      </w:r>
      <w:r>
        <w:br/>
        <w:t>Buch-Nr.: 56958</w:t>
      </w:r>
    </w:p>
    <w:p w14:paraId="3A93BC47" w14:textId="77777777" w:rsidR="00000000" w:rsidRDefault="00000000">
      <w:pPr>
        <w:pStyle w:val="StandardWeb"/>
        <w:spacing w:after="0" w:afterAutospacing="0"/>
      </w:pPr>
    </w:p>
    <w:p w14:paraId="50AABC72" w14:textId="77777777" w:rsidR="00000000" w:rsidRDefault="00000000">
      <w:pPr>
        <w:pStyle w:val="StandardWeb"/>
        <w:spacing w:after="0" w:afterAutospacing="0"/>
      </w:pPr>
      <w:r>
        <w:rPr>
          <w:rStyle w:val="Fett"/>
        </w:rPr>
        <w:t>Meyer-Kahrweg, Dorothee: Die 70er Jahre</w:t>
      </w:r>
    </w:p>
    <w:p w14:paraId="410C3449" w14:textId="77777777" w:rsidR="00000000" w:rsidRDefault="00000000">
      <w:pPr>
        <w:pStyle w:val="StandardWeb"/>
        <w:spacing w:after="0" w:afterAutospacing="0"/>
      </w:pPr>
      <w:r>
        <w:t>Sprecher: Christoph Prückner, Birgitta Assheuer u.a. Dauer: 186 Minuten.</w:t>
      </w:r>
      <w:r>
        <w:br/>
        <w:t>RAF, Energiekrise, Schlagerparade, Willy Brandts Kniefall in Warschau. In den 70er Jahren hatte der uneingeschränkte Konsum ein Ende, der Terrorismus wütete, Utopien wurden zerstört. Die heile Welt fand sich in Schlagern wieder, in Blumendekor und Schlaghosen. Gleichzeitig beginnt in dieser Zeit die Entwicklung zu einem modernen Europa. DAISY-Format. Bei diesem Hörbuch handelt es sich um ein käuflich erworbenes Hörbuch das barrierefrei aufgearbeitet wurde.</w:t>
      </w:r>
      <w:r>
        <w:br/>
        <w:t>Buch-Nr.: 30627</w:t>
      </w:r>
    </w:p>
    <w:p w14:paraId="0C3EAA51" w14:textId="77777777" w:rsidR="00000000" w:rsidRDefault="00000000">
      <w:pPr>
        <w:pStyle w:val="StandardWeb"/>
        <w:spacing w:after="0" w:afterAutospacing="0"/>
      </w:pPr>
    </w:p>
    <w:p w14:paraId="5B189813" w14:textId="77777777" w:rsidR="00000000" w:rsidRDefault="00000000">
      <w:pPr>
        <w:pStyle w:val="StandardWeb"/>
        <w:spacing w:after="0" w:afterAutospacing="0"/>
      </w:pPr>
      <w:r>
        <w:rPr>
          <w:rStyle w:val="Fett"/>
        </w:rPr>
        <w:t>Meysels, Lucian O.: Morde machen Geschichte</w:t>
      </w:r>
    </w:p>
    <w:p w14:paraId="598F0903" w14:textId="77777777" w:rsidR="00000000" w:rsidRDefault="00000000">
      <w:pPr>
        <w:pStyle w:val="StandardWeb"/>
        <w:spacing w:after="0" w:afterAutospacing="0"/>
      </w:pPr>
      <w:r>
        <w:t>Sprecher: Wolfgang F. Sinhuber. Dauer: 720 Minuten.</w:t>
      </w:r>
      <w:r>
        <w:br/>
        <w:t>Angefangen mit der Ermordung König Alexanders von Serbien 1903 bis zum gewaltsamen Tod Indira Ghandis 1984.</w:t>
      </w:r>
      <w:r>
        <w:br/>
        <w:t>Buch-Nr.: 44576</w:t>
      </w:r>
    </w:p>
    <w:p w14:paraId="5F599872" w14:textId="77777777" w:rsidR="00000000" w:rsidRDefault="00000000">
      <w:pPr>
        <w:pStyle w:val="StandardWeb"/>
        <w:spacing w:after="0" w:afterAutospacing="0"/>
      </w:pPr>
    </w:p>
    <w:p w14:paraId="0B3A3DE3" w14:textId="77777777" w:rsidR="00000000" w:rsidRDefault="00000000">
      <w:pPr>
        <w:pStyle w:val="StandardWeb"/>
        <w:spacing w:after="0" w:afterAutospacing="0"/>
      </w:pPr>
      <w:r>
        <w:rPr>
          <w:rStyle w:val="Fett"/>
        </w:rPr>
        <w:t>Möchel, Kid: Der geheime Krieg der Agenten</w:t>
      </w:r>
    </w:p>
    <w:p w14:paraId="5464D33A" w14:textId="77777777" w:rsidR="00000000" w:rsidRDefault="00000000">
      <w:pPr>
        <w:pStyle w:val="StandardWeb"/>
        <w:spacing w:after="0" w:afterAutospacing="0"/>
      </w:pPr>
      <w:r>
        <w:t>Sprecher: Fritz Holy. Dauer: 1090 Minuten.</w:t>
      </w:r>
      <w:r>
        <w:br/>
        <w:t>Wien ist die Spionagehauptstadt der Welt. Seit dem Zweiten Weltkrieg liefern sich hier die Geheimdienste aus Ost und West heiße Gefechte. Ob KGB, GRU, HVA, CIA oder BND - in der Donaumetropole gehen sie alle ihren geheimen Geschäften nach. Daran hat sich auch nach dem Umbruch im Osten nichts geändert.</w:t>
      </w:r>
      <w:r>
        <w:br/>
        <w:t>Buch-Nr.: 46414</w:t>
      </w:r>
    </w:p>
    <w:p w14:paraId="3B0846E4" w14:textId="77777777" w:rsidR="00000000" w:rsidRDefault="00000000">
      <w:pPr>
        <w:pStyle w:val="StandardWeb"/>
        <w:spacing w:after="0" w:afterAutospacing="0"/>
      </w:pPr>
    </w:p>
    <w:p w14:paraId="4794651B" w14:textId="77777777" w:rsidR="00000000" w:rsidRDefault="00000000">
      <w:pPr>
        <w:pStyle w:val="StandardWeb"/>
        <w:spacing w:after="0" w:afterAutospacing="0"/>
      </w:pPr>
      <w:r>
        <w:rPr>
          <w:rStyle w:val="Fett"/>
        </w:rPr>
        <w:t>Narodoslawsky, Benedikt: Inside Fridays for Future</w:t>
      </w:r>
    </w:p>
    <w:p w14:paraId="22F79334" w14:textId="77777777" w:rsidR="00000000" w:rsidRDefault="00000000">
      <w:pPr>
        <w:pStyle w:val="StandardWeb"/>
        <w:spacing w:after="0" w:afterAutospacing="0"/>
      </w:pPr>
      <w:r>
        <w:t>Sprecher: Andreas Roder. Dauer: 645 Minuten.</w:t>
      </w:r>
      <w:r>
        <w:br/>
        <w:t xml:space="preserve">"Die Klimakrise zählt zu den größten Herausforderungen der Menschheit", dieser Konsens erstreckt sich vom UN-Generalsekretär über den Papst bis hin zum Weltwirtschaftsforum. Jede Woche gehen Tausende von Schüler*innen auf die Straße. Ihr Leitspruch lautet: "Fridays for Future". Die Fridays-for-Future-Bewegung hat global wie auch hierzulande binnen eines Jahres eine politisch historische Dimension bekommen und das Klima-Thema zu einer politischen Top-Priorität gemacht. Das Buch ist gleichzeitig "Erklärstück" und Standardwerk über die Bewegung in Österreich. Das Buch bringt den Leser*innen die Thematik näher und </w:t>
      </w:r>
      <w:r>
        <w:lastRenderedPageBreak/>
        <w:t>gibt Hilfestellung, die politische Dynamik der Bewegung und die Klimakrise im allgemeinen besser zu verstehen.</w:t>
      </w:r>
      <w:r>
        <w:br/>
        <w:t>Buch-Nr.: 55779</w:t>
      </w:r>
    </w:p>
    <w:p w14:paraId="0ED6F5EE" w14:textId="77777777" w:rsidR="00000000" w:rsidRDefault="00000000">
      <w:pPr>
        <w:pStyle w:val="StandardWeb"/>
        <w:spacing w:after="0" w:afterAutospacing="0"/>
      </w:pPr>
    </w:p>
    <w:p w14:paraId="67A55C3D" w14:textId="77777777" w:rsidR="00000000" w:rsidRDefault="00000000">
      <w:pPr>
        <w:pStyle w:val="StandardWeb"/>
        <w:spacing w:after="0" w:afterAutospacing="0"/>
      </w:pPr>
      <w:r>
        <w:rPr>
          <w:rStyle w:val="Fett"/>
        </w:rPr>
        <w:t>Newman, Bernard: Spionage</w:t>
      </w:r>
    </w:p>
    <w:p w14:paraId="4DD07384" w14:textId="77777777" w:rsidR="00000000" w:rsidRDefault="00000000">
      <w:pPr>
        <w:pStyle w:val="StandardWeb"/>
        <w:spacing w:after="0" w:afterAutospacing="0"/>
      </w:pPr>
      <w:r>
        <w:t>Sprecher: Walter Richard Langer. Dauer: 568 Minuten.</w:t>
      </w:r>
      <w:r>
        <w:br/>
        <w:t>Abwehr, Methoden und Ausbildung am Beispiel berühmter Fälle. Gegenüberstellung von Tatsachen und Legende.</w:t>
      </w:r>
      <w:r>
        <w:br/>
        <w:t>Buch-Nr.: 40873</w:t>
      </w:r>
    </w:p>
    <w:p w14:paraId="50EC633F" w14:textId="77777777" w:rsidR="00000000" w:rsidRDefault="00000000">
      <w:pPr>
        <w:pStyle w:val="StandardWeb"/>
        <w:spacing w:after="0" w:afterAutospacing="0"/>
      </w:pPr>
    </w:p>
    <w:p w14:paraId="17A84EFE" w14:textId="77777777" w:rsidR="00000000" w:rsidRDefault="00000000">
      <w:pPr>
        <w:pStyle w:val="StandardWeb"/>
        <w:spacing w:after="0" w:afterAutospacing="0"/>
      </w:pPr>
      <w:r>
        <w:rPr>
          <w:rStyle w:val="Fett"/>
        </w:rPr>
        <w:t>ÖBV, Landesgruppe Wien, Niederösterreich und Burgenland: Ansprachen anlässlich der 25-Jahrfeier der Landesgruppe Wien, Niederösterreich und Burgenland des ÖBV</w:t>
      </w:r>
    </w:p>
    <w:p w14:paraId="2EEB175A" w14:textId="77777777" w:rsidR="00000000" w:rsidRDefault="00000000">
      <w:pPr>
        <w:pStyle w:val="StandardWeb"/>
        <w:spacing w:after="0" w:afterAutospacing="0"/>
      </w:pPr>
      <w:r>
        <w:t>Sprecher: . Dauer: 87 Minuten.</w:t>
      </w:r>
      <w:r>
        <w:br/>
        <w:t>Festakt vom 20.9.1972. Mit Ansprache von Abgeordnete Anna Czerny</w:t>
      </w:r>
      <w:r>
        <w:br/>
        <w:t>Buch-Nr.: 44003</w:t>
      </w:r>
    </w:p>
    <w:p w14:paraId="0BEBB090" w14:textId="77777777" w:rsidR="00000000" w:rsidRDefault="00000000">
      <w:pPr>
        <w:pStyle w:val="StandardWeb"/>
        <w:spacing w:after="0" w:afterAutospacing="0"/>
      </w:pPr>
    </w:p>
    <w:p w14:paraId="6BE1481F" w14:textId="77777777" w:rsidR="00000000" w:rsidRDefault="00000000">
      <w:pPr>
        <w:pStyle w:val="StandardWeb"/>
        <w:spacing w:after="0" w:afterAutospacing="0"/>
      </w:pPr>
      <w:r>
        <w:rPr>
          <w:rStyle w:val="Fett"/>
        </w:rPr>
        <w:t>Orter, Friedrich: Aufwachen!</w:t>
      </w:r>
    </w:p>
    <w:p w14:paraId="3C98B5DD" w14:textId="77777777" w:rsidR="00000000" w:rsidRDefault="00000000">
      <w:pPr>
        <w:pStyle w:val="StandardWeb"/>
        <w:spacing w:after="0" w:afterAutospacing="0"/>
      </w:pPr>
      <w:r>
        <w:t>Sprecher: Arno Weinländer. Dauer: 127 Minuten.</w:t>
      </w:r>
      <w:r>
        <w:br/>
        <w:t>Europa ist im Fokus der Terroristen. Mit den Veränderungen in Europa wachsen die Konflikte, die Mehrheitsgesellschaft ist in Gefahr, es gibt Parallelgesellschaften. Solidarität und Toleranz schwinden, politische Radikalisierung wird Alltag, politischer und gesellschaftlicher Konsens brechen weg. Nur Aufklärung kann helfen! Der renommierte Journalist liefert eine pointierte und klare Analyse.</w:t>
      </w:r>
      <w:r>
        <w:br/>
        <w:t>Buch-Nr.: 53456</w:t>
      </w:r>
    </w:p>
    <w:p w14:paraId="4985A8A4" w14:textId="77777777" w:rsidR="00000000" w:rsidRDefault="00000000">
      <w:pPr>
        <w:pStyle w:val="StandardWeb"/>
        <w:spacing w:after="0" w:afterAutospacing="0"/>
      </w:pPr>
    </w:p>
    <w:p w14:paraId="27A36EC0" w14:textId="77777777" w:rsidR="00000000" w:rsidRDefault="00000000">
      <w:pPr>
        <w:pStyle w:val="StandardWeb"/>
        <w:spacing w:after="0" w:afterAutospacing="0"/>
      </w:pPr>
      <w:r>
        <w:rPr>
          <w:rStyle w:val="Fett"/>
        </w:rPr>
        <w:t>Oz, Amos: Wie man Fanatiker kuriert</w:t>
      </w:r>
    </w:p>
    <w:p w14:paraId="43DC870E" w14:textId="77777777" w:rsidR="00000000" w:rsidRDefault="00000000">
      <w:pPr>
        <w:pStyle w:val="StandardWeb"/>
        <w:spacing w:after="0" w:afterAutospacing="0"/>
      </w:pPr>
      <w:r>
        <w:t>Sprecher: Raphael Sas. Dauer: 180 Minuten.</w:t>
      </w:r>
      <w:r>
        <w:br/>
        <w:t>Sollten Sie je von einer Schule oder Universität hören, die einen Fachbereich für vergleichende Fanatismusforschung einrichtet, bewerbe ich mich hiermit um einen Lehrauftrag. Als ehemaliger Bewohner Jerusalems, als geheilter Fanatiker fühle ich mich vollends qualifiziert für diese Tätigkeit.</w:t>
      </w:r>
      <w:r>
        <w:br/>
        <w:t>Buch-Nr.: 50291</w:t>
      </w:r>
    </w:p>
    <w:p w14:paraId="7E35EC9D" w14:textId="77777777" w:rsidR="00000000" w:rsidRDefault="00000000">
      <w:pPr>
        <w:pStyle w:val="StandardWeb"/>
        <w:spacing w:after="0" w:afterAutospacing="0"/>
      </w:pPr>
    </w:p>
    <w:p w14:paraId="75C33CA4" w14:textId="77777777" w:rsidR="00000000" w:rsidRDefault="00000000">
      <w:pPr>
        <w:pStyle w:val="StandardWeb"/>
        <w:spacing w:after="0" w:afterAutospacing="0"/>
      </w:pPr>
      <w:r>
        <w:rPr>
          <w:rStyle w:val="Fett"/>
        </w:rPr>
        <w:t>Pelinka, Peter: Österreichs Kanzler</w:t>
      </w:r>
    </w:p>
    <w:p w14:paraId="5DFA5849" w14:textId="77777777" w:rsidR="00000000" w:rsidRDefault="00000000">
      <w:pPr>
        <w:pStyle w:val="StandardWeb"/>
        <w:spacing w:after="0" w:afterAutospacing="0"/>
      </w:pPr>
      <w:r>
        <w:lastRenderedPageBreak/>
        <w:t>Sprecher: Fritz Holy. Dauer: 583 Minuten.</w:t>
      </w:r>
      <w:r>
        <w:br/>
        <w:t>Von Leopold Figl bis Wolfgang Schüssel.</w:t>
      </w:r>
      <w:r>
        <w:br/>
        <w:t>Buch-Nr.: 46673</w:t>
      </w:r>
    </w:p>
    <w:p w14:paraId="6819DA55" w14:textId="77777777" w:rsidR="00000000" w:rsidRDefault="00000000">
      <w:pPr>
        <w:pStyle w:val="StandardWeb"/>
        <w:spacing w:after="0" w:afterAutospacing="0"/>
      </w:pPr>
    </w:p>
    <w:p w14:paraId="42D9EBB6" w14:textId="77777777" w:rsidR="00000000" w:rsidRDefault="00000000">
      <w:pPr>
        <w:pStyle w:val="StandardWeb"/>
        <w:spacing w:after="0" w:afterAutospacing="0"/>
      </w:pPr>
      <w:r>
        <w:rPr>
          <w:rStyle w:val="Fett"/>
        </w:rPr>
        <w:t>Pfitzenmaier, Gerd: Wir schaffen das - aber so nicht</w:t>
      </w:r>
    </w:p>
    <w:p w14:paraId="3D34701F" w14:textId="77777777" w:rsidR="00000000" w:rsidRDefault="00000000">
      <w:pPr>
        <w:pStyle w:val="StandardWeb"/>
        <w:spacing w:after="0" w:afterAutospacing="0"/>
      </w:pPr>
      <w:r>
        <w:t>Sprecher: Martin Nürnberger, Matthias Lühn. Dauer: 319 Minuten.</w:t>
      </w:r>
      <w:r>
        <w:br/>
        <w:t>Eine Katastrophe mit Ansage: Wer die Welt aufmerksam beobachtete, wusste schon lange, was auf Europa und auf Deutschland zukommt. Das Versagen der Politik: Wer sich jetzt vom Flüchtlingsstrom überrascht zeigt, der seit Sommer 2015 zu uns kommt, ist ein Heuchler. Die Reaktion der Verantwortlichen in Staat und Gesellschaft auf die neue Lage im Land ist mehr als fragwürdig... Bei diesem Hörbuch handelt es sich um ein käuflich erworbenes Hörbuch das barrierefrei aufgearbeitet wurde. Ungekürzte Lesefassung.</w:t>
      </w:r>
      <w:r>
        <w:br/>
        <w:t>Buch-Nr.: 32549</w:t>
      </w:r>
    </w:p>
    <w:p w14:paraId="1FBE2849" w14:textId="77777777" w:rsidR="00000000" w:rsidRDefault="00000000">
      <w:pPr>
        <w:pStyle w:val="StandardWeb"/>
        <w:spacing w:after="0" w:afterAutospacing="0"/>
      </w:pPr>
    </w:p>
    <w:p w14:paraId="5D1C35E2" w14:textId="77777777" w:rsidR="00000000" w:rsidRDefault="00000000">
      <w:pPr>
        <w:pStyle w:val="StandardWeb"/>
        <w:spacing w:after="0" w:afterAutospacing="0"/>
      </w:pPr>
      <w:r>
        <w:rPr>
          <w:rStyle w:val="Fett"/>
        </w:rPr>
        <w:t>Pietschmann, Herbert: Vom Spaß zur Freude</w:t>
      </w:r>
    </w:p>
    <w:p w14:paraId="1E4C163D" w14:textId="77777777" w:rsidR="00000000" w:rsidRDefault="00000000">
      <w:pPr>
        <w:pStyle w:val="StandardWeb"/>
        <w:spacing w:after="0" w:afterAutospacing="0"/>
      </w:pPr>
      <w:r>
        <w:t>Sprecher: Fritz Holy. Dauer: 385 Minuten.</w:t>
      </w:r>
      <w:r>
        <w:br/>
        <w:t>Wenn es gelingt, die Mauern der Ideologie der Neuzeit zu übersteigen und statt Spaß und Zeitvertreib Freude mit Ernst zu vermählen, dann besteht Hoffnung auf eine bessere Zeit.</w:t>
      </w:r>
      <w:r>
        <w:br/>
        <w:t>Buch-Nr.: 50240</w:t>
      </w:r>
    </w:p>
    <w:p w14:paraId="67FDF4A7" w14:textId="77777777" w:rsidR="00000000" w:rsidRDefault="00000000">
      <w:pPr>
        <w:pStyle w:val="StandardWeb"/>
        <w:spacing w:after="0" w:afterAutospacing="0"/>
      </w:pPr>
    </w:p>
    <w:p w14:paraId="149FAA59" w14:textId="77777777" w:rsidR="00000000" w:rsidRDefault="00000000">
      <w:pPr>
        <w:pStyle w:val="StandardWeb"/>
        <w:spacing w:after="0" w:afterAutospacing="0"/>
      </w:pPr>
      <w:r>
        <w:rPr>
          <w:rStyle w:val="Fett"/>
        </w:rPr>
        <w:t>Pilz, Peter: Kurz</w:t>
      </w:r>
    </w:p>
    <w:p w14:paraId="4C56DF97" w14:textId="77777777" w:rsidR="00000000" w:rsidRDefault="00000000">
      <w:pPr>
        <w:pStyle w:val="StandardWeb"/>
        <w:spacing w:after="0" w:afterAutospacing="0"/>
      </w:pPr>
      <w:r>
        <w:t>Sprecher: Heide Maria Hager. Dauer: 849 Minuten.</w:t>
      </w:r>
      <w:r>
        <w:br/>
        <w:t>Ibiza-Affäre. BVT-Skandal. Postenschacher. Mitglieder der Parteispitze, die als Beschuldigte geführt werden. Die türkise "Familie" ist in eine lange Liste an Skandalen involviert. Doch es sind keine isolierten Geschehnisse, sondern Symptome eines Projekts, das seit Jahren im Hintergrund läuft: der schleichende Umbau der Republik Österreich nach Orbánschem Vorbild. Peter Pilz legt ein detailliertes Panorama der aktuellen österreichischen Politik vor. Er zeichnet Sebastian Kurz Weg an die und an der Macht nach und zeigt kenntnisreich, wie deren Absicherung durch enge Verflechtungen der ÖVP mit Medien, Justiz, Nachrichtendienst, Wirtschaftsmagnaten und potenten Spendern gelingt. Schicht um Schicht enthüllt sich dabei ein mitunter verstörendes politisches Sittenbild, das uns vor Augen führt, dass sich auch in Österreich die Zukunft Europas entscheidet.</w:t>
      </w:r>
      <w:r>
        <w:br/>
        <w:t>Buch-Nr.: 55455</w:t>
      </w:r>
    </w:p>
    <w:p w14:paraId="3BCC73BB" w14:textId="77777777" w:rsidR="00000000" w:rsidRDefault="00000000">
      <w:pPr>
        <w:pStyle w:val="StandardWeb"/>
        <w:spacing w:after="0" w:afterAutospacing="0"/>
      </w:pPr>
    </w:p>
    <w:p w14:paraId="2D80988A" w14:textId="77777777" w:rsidR="00000000" w:rsidRDefault="00000000">
      <w:pPr>
        <w:pStyle w:val="StandardWeb"/>
        <w:spacing w:after="0" w:afterAutospacing="0"/>
      </w:pPr>
      <w:r>
        <w:rPr>
          <w:rStyle w:val="Fett"/>
        </w:rPr>
        <w:t>Prisching, Manfred: Good bye New Orleans</w:t>
      </w:r>
    </w:p>
    <w:p w14:paraId="3968A42D" w14:textId="77777777" w:rsidR="00000000" w:rsidRDefault="00000000">
      <w:pPr>
        <w:pStyle w:val="StandardWeb"/>
        <w:spacing w:after="0" w:afterAutospacing="0"/>
      </w:pPr>
      <w:r>
        <w:t>Sprecher: Markus Schöttl. Dauer: 650 Minuten.</w:t>
      </w:r>
      <w:r>
        <w:br/>
        <w:t xml:space="preserve">Der Autor schildert nicht nur seine Erlebnisse, sondern analysiert auch die amerikanische Gesellschaft. Er berichtet über Individuen und Gemeinschaften, unzulängliche politische </w:t>
      </w:r>
      <w:r>
        <w:lastRenderedPageBreak/>
        <w:t>Führer, ökologische Ignoranz, aber auch die enorme Welle der Hilfsbereitschaft.</w:t>
      </w:r>
      <w:r>
        <w:br/>
        <w:t>Buch-Nr.: 50220</w:t>
      </w:r>
    </w:p>
    <w:p w14:paraId="7E6F151B" w14:textId="77777777" w:rsidR="00000000" w:rsidRDefault="00000000">
      <w:pPr>
        <w:pStyle w:val="StandardWeb"/>
        <w:spacing w:after="0" w:afterAutospacing="0"/>
      </w:pPr>
    </w:p>
    <w:p w14:paraId="0689A6F2" w14:textId="77777777" w:rsidR="00000000" w:rsidRDefault="00000000">
      <w:pPr>
        <w:pStyle w:val="StandardWeb"/>
        <w:spacing w:after="0" w:afterAutospacing="0"/>
      </w:pPr>
      <w:r>
        <w:rPr>
          <w:rStyle w:val="Fett"/>
        </w:rPr>
        <w:t>Raven, Wolfram von: Die zwei Gesichter des Mondes</w:t>
      </w:r>
    </w:p>
    <w:p w14:paraId="69D64862" w14:textId="77777777" w:rsidR="00000000" w:rsidRDefault="00000000">
      <w:pPr>
        <w:pStyle w:val="StandardWeb"/>
        <w:spacing w:after="0" w:afterAutospacing="0"/>
      </w:pPr>
      <w:r>
        <w:t>Sprecher: Otto Clemens. Dauer: 349 Minuten.</w:t>
      </w:r>
      <w:r>
        <w:br/>
        <w:t>Das Buch erschien am Höhepunkt des kalten Krieges und beschäftigt sich mit den Strategien der beiden Supermächte bezüglich der Vorherrschaft im All.</w:t>
      </w:r>
      <w:r>
        <w:br/>
        <w:t>Buch-Nr.: 41557</w:t>
      </w:r>
    </w:p>
    <w:p w14:paraId="5CA3D9D3" w14:textId="77777777" w:rsidR="00000000" w:rsidRDefault="00000000">
      <w:pPr>
        <w:pStyle w:val="StandardWeb"/>
        <w:spacing w:after="0" w:afterAutospacing="0"/>
      </w:pPr>
    </w:p>
    <w:p w14:paraId="14E86805" w14:textId="77777777" w:rsidR="00000000" w:rsidRDefault="00000000">
      <w:pPr>
        <w:pStyle w:val="StandardWeb"/>
        <w:spacing w:after="0" w:afterAutospacing="0"/>
      </w:pPr>
      <w:r>
        <w:rPr>
          <w:rStyle w:val="Fett"/>
        </w:rPr>
        <w:t>Reese, Thomas J.: Im inneren des Vatikan</w:t>
      </w:r>
    </w:p>
    <w:p w14:paraId="32EB3EAA" w14:textId="77777777" w:rsidR="00000000" w:rsidRDefault="00000000">
      <w:pPr>
        <w:pStyle w:val="StandardWeb"/>
        <w:spacing w:after="0" w:afterAutospacing="0"/>
      </w:pPr>
      <w:r>
        <w:t>Sprecher: Helmut Schüschner. Dauer: 1150 Minuten.</w:t>
      </w:r>
      <w:r>
        <w:br/>
        <w:t>Sachliche und ebenso fundierte wie kritische Antworten auf die Fragen: Wie funktioniert die Geheimgesellschaft des Vatikans? Welche Gremien entscheiden über was? Wer besetzt diese Gremien? Was geht hinter den verschlossenen Türen bei der Papstwahl vor sich? Wie ist es um die Finanzen des Vatikans bestellt?</w:t>
      </w:r>
      <w:r>
        <w:br/>
        <w:t>Buch-Nr.: 50757</w:t>
      </w:r>
    </w:p>
    <w:p w14:paraId="05CFD81A" w14:textId="77777777" w:rsidR="00000000" w:rsidRDefault="00000000">
      <w:pPr>
        <w:pStyle w:val="StandardWeb"/>
        <w:spacing w:after="0" w:afterAutospacing="0"/>
      </w:pPr>
    </w:p>
    <w:p w14:paraId="11A216D8" w14:textId="77777777" w:rsidR="00000000" w:rsidRDefault="00000000">
      <w:pPr>
        <w:pStyle w:val="StandardWeb"/>
        <w:spacing w:after="0" w:afterAutospacing="0"/>
      </w:pPr>
      <w:r>
        <w:rPr>
          <w:rStyle w:val="Fett"/>
        </w:rPr>
        <w:t>Reimon, Michel: Die sieben Todsünden der EU</w:t>
      </w:r>
    </w:p>
    <w:p w14:paraId="12531531" w14:textId="77777777" w:rsidR="00000000" w:rsidRDefault="00000000">
      <w:pPr>
        <w:pStyle w:val="StandardWeb"/>
        <w:spacing w:after="0" w:afterAutospacing="0"/>
      </w:pPr>
      <w:r>
        <w:t>Sprecher: Alois Frank. Dauer: 458 Minuten.</w:t>
      </w:r>
      <w:r>
        <w:br/>
        <w:t>Anhand konkreter Beispiele werden Konstruktionsmängel und Fehlentwicklungen der EU analysiert. Sieben Todsünden haben die Union in eine Sackgasse geführt, in der sie jetzt steckt. Aber es zeigt auch, dass diese Sackgasse nicht zu eng ist, um noch zu wenden.</w:t>
      </w:r>
      <w:r>
        <w:br/>
        <w:t>Buch-Nr.: 50206</w:t>
      </w:r>
    </w:p>
    <w:p w14:paraId="1860BF89" w14:textId="77777777" w:rsidR="00000000" w:rsidRDefault="00000000">
      <w:pPr>
        <w:pStyle w:val="StandardWeb"/>
        <w:spacing w:after="0" w:afterAutospacing="0"/>
      </w:pPr>
    </w:p>
    <w:p w14:paraId="52A0B03A" w14:textId="77777777" w:rsidR="00000000" w:rsidRDefault="00000000">
      <w:pPr>
        <w:pStyle w:val="StandardWeb"/>
        <w:spacing w:after="0" w:afterAutospacing="0"/>
      </w:pPr>
      <w:r>
        <w:rPr>
          <w:rStyle w:val="Fett"/>
        </w:rPr>
        <w:t>Roth, Jürgen: Sie Düffeldoffel da!</w:t>
      </w:r>
    </w:p>
    <w:p w14:paraId="79958984" w14:textId="77777777" w:rsidR="00000000" w:rsidRDefault="00000000">
      <w:pPr>
        <w:pStyle w:val="StandardWeb"/>
        <w:spacing w:after="0" w:afterAutospacing="0"/>
      </w:pPr>
      <w:r>
        <w:t>Sprecher: Birgit Krammer, Gert Heidenreich. Dauer: 190 Minuten.</w:t>
      </w:r>
      <w:r>
        <w:br/>
        <w:t>Herbert Wehner war ein Jahrhundertpolitiker, ein Mensch, in dem sich die Weltgeschichte des 20. Jahrhunderts brach. Er war Sozialist, Anarchist, Kommunist und Widerstandskämpfer in Deutschland und der Emigration. Präsentiert wird eine Fülle von Wehner-Klassikern. Das Bild eines komplexen, undurchschaubaren, als "genial" bezeichneten Menschen wird nachgezeichnet. DAISY-Format Bei diesem Hörbuch handelt es sich um ein käuflich erworbenes Hörbuch das barrierefrei aufgearbeitet wurde.</w:t>
      </w:r>
      <w:r>
        <w:br/>
        <w:t>Buch-Nr.: 31692</w:t>
      </w:r>
    </w:p>
    <w:p w14:paraId="78C99518" w14:textId="77777777" w:rsidR="00000000" w:rsidRDefault="00000000">
      <w:pPr>
        <w:pStyle w:val="StandardWeb"/>
        <w:spacing w:after="0" w:afterAutospacing="0"/>
      </w:pPr>
    </w:p>
    <w:p w14:paraId="6869BB91" w14:textId="77777777" w:rsidR="00000000" w:rsidRDefault="00000000">
      <w:pPr>
        <w:pStyle w:val="StandardWeb"/>
        <w:spacing w:after="0" w:afterAutospacing="0"/>
      </w:pPr>
      <w:r>
        <w:rPr>
          <w:rStyle w:val="Fett"/>
        </w:rPr>
        <w:t>Ruland, Bernd: Die Augen Moskaus</w:t>
      </w:r>
    </w:p>
    <w:p w14:paraId="3B4DA1A3" w14:textId="77777777" w:rsidR="00000000" w:rsidRDefault="00000000">
      <w:pPr>
        <w:pStyle w:val="StandardWeb"/>
        <w:spacing w:after="0" w:afterAutospacing="0"/>
      </w:pPr>
      <w:r>
        <w:lastRenderedPageBreak/>
        <w:t>Sprecher: Otto Clemens. Dauer: 480 Minuten.</w:t>
      </w:r>
      <w:r>
        <w:br/>
        <w:t>Woher wusste Moskau während des Zweiten Weltkriegs bis Ende 1943 buchstäblich alles über die operativen Absichten der militärischen Führung des Dritten Reiches? Der Autor war Vorgesetzter in der Nachrichtenzentrale des OKW.</w:t>
      </w:r>
      <w:r>
        <w:br/>
        <w:t>Buch-Nr.: 43700</w:t>
      </w:r>
    </w:p>
    <w:p w14:paraId="2C3EBCA3" w14:textId="77777777" w:rsidR="00000000" w:rsidRDefault="00000000">
      <w:pPr>
        <w:pStyle w:val="StandardWeb"/>
        <w:spacing w:after="0" w:afterAutospacing="0"/>
      </w:pPr>
    </w:p>
    <w:p w14:paraId="7DD78B8F" w14:textId="77777777" w:rsidR="00000000" w:rsidRDefault="00000000">
      <w:pPr>
        <w:pStyle w:val="StandardWeb"/>
        <w:spacing w:after="0" w:afterAutospacing="0"/>
      </w:pPr>
      <w:r>
        <w:rPr>
          <w:rStyle w:val="Fett"/>
        </w:rPr>
        <w:t>Said, Behnam T.: Islamischer Staat</w:t>
      </w:r>
    </w:p>
    <w:p w14:paraId="5111DEB1" w14:textId="77777777" w:rsidR="00000000" w:rsidRDefault="00000000">
      <w:pPr>
        <w:pStyle w:val="StandardWeb"/>
        <w:spacing w:after="0" w:afterAutospacing="0"/>
      </w:pPr>
      <w:r>
        <w:t>Sprecher: Monika Köteles. Dauer: 560 Minuten.</w:t>
      </w:r>
      <w:r>
        <w:br/>
        <w:t>Die größte Terrororganisation aller Zeiten rekrutiert sich aus der arabischen Welt, aus Europa und gerade auch aus Deutschland. Sie gewähren zu lassen bedroht den Frieden in der Region. Sie anzugreifen birgt unabsehbare Anschlagsrisiken. Der Jihadismus-Experte Behnam T. Said geht in seinem alarmierenden Lagebericht den Hintergründen dieser Gefahr nach.</w:t>
      </w:r>
      <w:r>
        <w:br/>
        <w:t>Buch-Nr.: 52822</w:t>
      </w:r>
    </w:p>
    <w:p w14:paraId="3598FBF3" w14:textId="77777777" w:rsidR="00000000" w:rsidRDefault="00000000">
      <w:pPr>
        <w:pStyle w:val="StandardWeb"/>
        <w:spacing w:after="0" w:afterAutospacing="0"/>
      </w:pPr>
    </w:p>
    <w:p w14:paraId="49067657" w14:textId="77777777" w:rsidR="00000000" w:rsidRDefault="00000000">
      <w:pPr>
        <w:pStyle w:val="StandardWeb"/>
        <w:spacing w:after="0" w:afterAutospacing="0"/>
      </w:pPr>
      <w:r>
        <w:rPr>
          <w:rStyle w:val="Fett"/>
        </w:rPr>
        <w:t>Sarrazin, Thilo: Die Vernunft und ihre Feinde</w:t>
      </w:r>
    </w:p>
    <w:p w14:paraId="17F6B203" w14:textId="77777777" w:rsidR="00000000" w:rsidRDefault="00000000">
      <w:pPr>
        <w:pStyle w:val="StandardWeb"/>
        <w:spacing w:after="0" w:afterAutospacing="0"/>
      </w:pPr>
      <w:r>
        <w:t>Sprecher: Armand Presser. Dauer: 765 Minuten.</w:t>
      </w:r>
      <w:r>
        <w:br/>
        <w:t>Wo Logik und Empirie durch "alternative Fakten" ersetzt werden, weitet sich der Raum für ideologisch geprägtes Denken und es sinkt die Toleranz. Thilo Sarrazin beobachtet diese Tendenz in den letzten Jahren auf allen Seiten des politischen Spektrums und in vielen Medien. Sie passt nicht zum Geist der abendländischen Aufklärung und sie kann die Grundlagen unserer demokratischen und liberalen Gesellschaftsordnung infrage stellen. Sarrazin erläutert die Gefahren ideologischen Denkens für unsere Gesellschaft und unsere politische Kultur und beschreibt typische Irrwege. Ideologien wirken verlockend durch die trügerische Klarheit ihrer Rezepte und die Schlichtheit, mit der sie Gut und Böse trennen. Doch so stolpert die Menschheit in immer neue Irrtümer. Bei diesem Hörbuch handelt es sich um ein käuflich erworbenes Hörbuch das barrierefrei aufgearbeitet wurde. Ungekürzte Lesung.</w:t>
      </w:r>
      <w:r>
        <w:br/>
        <w:t>Buch-Nr.: 30644</w:t>
      </w:r>
    </w:p>
    <w:p w14:paraId="6E17DEB9" w14:textId="77777777" w:rsidR="00000000" w:rsidRDefault="00000000">
      <w:pPr>
        <w:pStyle w:val="StandardWeb"/>
        <w:spacing w:after="0" w:afterAutospacing="0"/>
      </w:pPr>
    </w:p>
    <w:p w14:paraId="24C863E8" w14:textId="77777777" w:rsidR="00000000" w:rsidRDefault="00000000">
      <w:pPr>
        <w:pStyle w:val="StandardWeb"/>
        <w:spacing w:after="0" w:afterAutospacing="0"/>
      </w:pPr>
      <w:r>
        <w:rPr>
          <w:rStyle w:val="Fett"/>
        </w:rPr>
        <w:t>Sarrazin, Thilo: Europa braucht den Euro nicht</w:t>
      </w:r>
    </w:p>
    <w:p w14:paraId="36AD8922" w14:textId="77777777" w:rsidR="00000000" w:rsidRDefault="00000000">
      <w:pPr>
        <w:pStyle w:val="StandardWeb"/>
        <w:spacing w:after="0" w:afterAutospacing="0"/>
      </w:pPr>
      <w:r>
        <w:t>Sprecher: Christoph Prückner, Jürgen Holdorf. Dauer: 875 Minuten.</w:t>
      </w:r>
      <w:r>
        <w:br/>
        <w:t>Mit der drohenden Staatspleite einzelner Länder hat der Traum von der Europäischen Währungsunion seinen Glanz eingebüßt und seine Risiken offenbart. Angela Merkels Diktum "Scheitert der Euro, dann scheitert Europa" versucht die Währungsfrage in einen größeren Zusammenhang zu stellen. Das tut auch Thilo Sarrazin in seinem neuen Buch, aber auf andere Weise und mit anderen Ergebnissen. DAISY-Format Bei diesem Hörbuch handelt es sich um ein käuflich erworbenes Hörbuch das barrierefrei aufgearbeitet wurde.</w:t>
      </w:r>
      <w:r>
        <w:br/>
        <w:t>Buch-Nr.: 31356</w:t>
      </w:r>
    </w:p>
    <w:p w14:paraId="3A72ACA0" w14:textId="77777777" w:rsidR="00000000" w:rsidRDefault="00000000">
      <w:pPr>
        <w:pStyle w:val="StandardWeb"/>
        <w:spacing w:after="0" w:afterAutospacing="0"/>
      </w:pPr>
    </w:p>
    <w:p w14:paraId="5C5556B5" w14:textId="77777777" w:rsidR="00000000" w:rsidRDefault="00000000">
      <w:pPr>
        <w:pStyle w:val="StandardWeb"/>
        <w:spacing w:after="0" w:afterAutospacing="0"/>
      </w:pPr>
      <w:r>
        <w:rPr>
          <w:rStyle w:val="Fett"/>
        </w:rPr>
        <w:t>Sauytbay, Saragul: Die Kronzeugin</w:t>
      </w:r>
    </w:p>
    <w:p w14:paraId="50EC3CC3" w14:textId="77777777" w:rsidR="00000000" w:rsidRDefault="00000000">
      <w:pPr>
        <w:pStyle w:val="StandardWeb"/>
        <w:spacing w:after="0" w:afterAutospacing="0"/>
      </w:pPr>
      <w:r>
        <w:lastRenderedPageBreak/>
        <w:t>Sprecher: Birgit Krammer. Dauer: 740 Minuten.</w:t>
      </w:r>
      <w:r>
        <w:br/>
        <w:t>Die Kronzeugin Sayragul Sauytbay warnt uns vor der Politik Chinas, das mit Kreditvergabe wie beim Projekt "Neue Seidenstraße" andere Länder in Abhängigkeit bringt und die Unterwerfung der freien Welt anstrebt. In Chinas Straflagern erlebte sie Gehirnwäsche, Folter, Vergewaltigung. Der größte Überwachungsstaat der Welt regiert mit Tyrannei. Der Westen ist aufgerufen sich davor zu schützen.</w:t>
      </w:r>
      <w:r>
        <w:br/>
        <w:t>Buch-Nr.: 53795</w:t>
      </w:r>
    </w:p>
    <w:p w14:paraId="11E3EAF8" w14:textId="77777777" w:rsidR="00000000" w:rsidRDefault="00000000">
      <w:pPr>
        <w:pStyle w:val="StandardWeb"/>
        <w:spacing w:after="0" w:afterAutospacing="0"/>
      </w:pPr>
    </w:p>
    <w:p w14:paraId="6FB9F5AC" w14:textId="77777777" w:rsidR="00000000" w:rsidRDefault="00000000">
      <w:pPr>
        <w:pStyle w:val="StandardWeb"/>
        <w:spacing w:after="0" w:afterAutospacing="0"/>
      </w:pPr>
      <w:r>
        <w:rPr>
          <w:rStyle w:val="Fett"/>
        </w:rPr>
        <w:t>Scheub, Ute: Friedenstreiberinnen</w:t>
      </w:r>
    </w:p>
    <w:p w14:paraId="4C12AF8F" w14:textId="77777777" w:rsidR="00000000" w:rsidRDefault="00000000">
      <w:pPr>
        <w:pStyle w:val="StandardWeb"/>
        <w:spacing w:after="0" w:afterAutospacing="0"/>
      </w:pPr>
      <w:r>
        <w:t>Sprecher: Silvia Steindl. Dauer: 792 Minuten.</w:t>
      </w:r>
      <w:r>
        <w:br/>
        <w:t>In diesem Hörbuch werden die persönlichen Lebensgeschichten von knapp einem Dutzend Frauen aus Krisenregionen erzählt, die sich in beispielhafter Weise um den Frieden bemühen. Diese Friedenstreiberinnen engagieren sich in Afghanistan, Bosnien, Großbritannien, Indien, Irak, Israel-Palästina, Kolumbien und Ruanda.</w:t>
      </w:r>
      <w:r>
        <w:br/>
        <w:t>Buch-Nr.: 50183</w:t>
      </w:r>
    </w:p>
    <w:p w14:paraId="03E5E655" w14:textId="77777777" w:rsidR="00000000" w:rsidRDefault="00000000">
      <w:pPr>
        <w:pStyle w:val="StandardWeb"/>
        <w:spacing w:after="0" w:afterAutospacing="0"/>
      </w:pPr>
    </w:p>
    <w:p w14:paraId="25C1F524" w14:textId="77777777" w:rsidR="00000000" w:rsidRDefault="00000000">
      <w:pPr>
        <w:pStyle w:val="StandardWeb"/>
        <w:spacing w:after="0" w:afterAutospacing="0"/>
      </w:pPr>
      <w:r>
        <w:rPr>
          <w:rStyle w:val="Fett"/>
        </w:rPr>
        <w:t>Scheuba, Florian: Wenn das in die Hose geht, sind wir hin</w:t>
      </w:r>
    </w:p>
    <w:p w14:paraId="1CE62AA4" w14:textId="77777777" w:rsidR="00000000" w:rsidRDefault="00000000">
      <w:pPr>
        <w:pStyle w:val="StandardWeb"/>
        <w:spacing w:after="0" w:afterAutospacing="0"/>
      </w:pPr>
      <w:r>
        <w:t>Sprecher: Martin Nürnberger. Dauer: 300 Minuten.</w:t>
      </w:r>
      <w:r>
        <w:br/>
        <w:t>Hunderttausende Chat-Nachrichten auf einem Mobiltelefon aus dem nächsten Umfeld des mittlerweile zurückgetretenen österreichischen Bundeskanzlers Sebastian Kurz erschütterten im Herbst 2021 die Republik. Sie lösten ein politisches Erdbeben aus, das noch stärker nachwirkt als das berüchtigte "Ibiza"-Video. Gekaufte Medien, perfide Intrigen, schamloser Postenschacher und Korruption verschiedener Ausprägung treten darin zutage. Es ist ein Lügengebäude, das seinen zuvor stets auf Message Control bedachten Erbauern nun um die Ohren fliegt. Der investigative Kabarettist Florian Scheuba hat sich auf eine so spannende wie satirische Spurensuche begeben. Was er dabei fand, ist ein von Nebelgranaten verdunkeltes Trümmerfeld, das so manche Überraschung aus dem Innenleben der türkisen Parteifamilie bereithält.</w:t>
      </w:r>
      <w:r>
        <w:br/>
        <w:t>Buch-Nr.: 55738</w:t>
      </w:r>
    </w:p>
    <w:p w14:paraId="44FE90C6" w14:textId="77777777" w:rsidR="00000000" w:rsidRDefault="00000000">
      <w:pPr>
        <w:pStyle w:val="StandardWeb"/>
        <w:spacing w:after="0" w:afterAutospacing="0"/>
      </w:pPr>
    </w:p>
    <w:p w14:paraId="7504C26F" w14:textId="77777777" w:rsidR="00000000" w:rsidRDefault="00000000">
      <w:pPr>
        <w:pStyle w:val="StandardWeb"/>
        <w:spacing w:after="0" w:afterAutospacing="0"/>
      </w:pPr>
      <w:r>
        <w:rPr>
          <w:rStyle w:val="Fett"/>
        </w:rPr>
        <w:t>Schmidt, Helmut: Als Christ in der politischen Entscheidung</w:t>
      </w:r>
    </w:p>
    <w:p w14:paraId="52A4199A" w14:textId="77777777" w:rsidR="00000000" w:rsidRDefault="00000000">
      <w:pPr>
        <w:pStyle w:val="StandardWeb"/>
        <w:spacing w:after="0" w:afterAutospacing="0"/>
      </w:pPr>
      <w:r>
        <w:t>Sprecher: Hannes Andersen. Dauer: 338 Minuten.</w:t>
      </w:r>
      <w:r>
        <w:br/>
        <w:t>Helmut Schmidt entfaltet seine Gedanken zum Verhältnis von Kirche und Christ zum Staat, zur Politik und zur Gesellschaft. Der überaus geschätzte, nunmehr Elder Statesman und begehrte Interviewpartner, zum Zeitpunkt der Veröffentlichung des Buches noch Kanzler, bietet interessante Einsichten. Empfehlenswert!</w:t>
      </w:r>
      <w:r>
        <w:br/>
        <w:t>Buch-Nr.: 51842</w:t>
      </w:r>
    </w:p>
    <w:p w14:paraId="7C771DC1" w14:textId="77777777" w:rsidR="00000000" w:rsidRDefault="00000000">
      <w:pPr>
        <w:pStyle w:val="StandardWeb"/>
        <w:spacing w:after="0" w:afterAutospacing="0"/>
      </w:pPr>
    </w:p>
    <w:p w14:paraId="00BD7C23" w14:textId="77777777" w:rsidR="00000000" w:rsidRDefault="00000000">
      <w:pPr>
        <w:pStyle w:val="StandardWeb"/>
        <w:spacing w:after="0" w:afterAutospacing="0"/>
      </w:pPr>
      <w:r>
        <w:rPr>
          <w:rStyle w:val="Fett"/>
        </w:rPr>
        <w:t>Schmidt, Helmut: Religion in der Verantwortung</w:t>
      </w:r>
    </w:p>
    <w:p w14:paraId="00500A7C" w14:textId="77777777" w:rsidR="00000000" w:rsidRDefault="00000000">
      <w:pPr>
        <w:pStyle w:val="StandardWeb"/>
        <w:spacing w:after="0" w:afterAutospacing="0"/>
      </w:pPr>
      <w:r>
        <w:lastRenderedPageBreak/>
        <w:t>Sprecher: Katrin Hylla. Dauer: 495 Minuten.</w:t>
      </w:r>
      <w:r>
        <w:br/>
        <w:t>Helmut Schmidt vertritt die These, dass die großen Weltreligionen den Frieden gefährden, solange sie nicht bereit sind, sich gegenseitig zu respektieren und zu tolerieren. Diese Auswahl von Texten und Reden hauptsächlich der letzten zehn Jahre möchte zu dieser notwendigen Verständigung - über alle Glaubensdogmen hinweg - beitragen.</w:t>
      </w:r>
      <w:r>
        <w:br/>
        <w:t>Buch-Nr.: 52090</w:t>
      </w:r>
    </w:p>
    <w:p w14:paraId="19AEDA44" w14:textId="77777777" w:rsidR="00000000" w:rsidRDefault="00000000">
      <w:pPr>
        <w:pStyle w:val="StandardWeb"/>
        <w:spacing w:after="0" w:afterAutospacing="0"/>
      </w:pPr>
    </w:p>
    <w:p w14:paraId="63F82FEA" w14:textId="77777777" w:rsidR="00000000" w:rsidRDefault="00000000">
      <w:pPr>
        <w:pStyle w:val="StandardWeb"/>
        <w:spacing w:after="0" w:afterAutospacing="0"/>
      </w:pPr>
      <w:r>
        <w:rPr>
          <w:rStyle w:val="Fett"/>
        </w:rPr>
        <w:t>Schmidt, Helmut: Unser Jahrhundert</w:t>
      </w:r>
    </w:p>
    <w:p w14:paraId="435303D7" w14:textId="77777777" w:rsidR="00000000" w:rsidRDefault="00000000">
      <w:pPr>
        <w:pStyle w:val="StandardWeb"/>
        <w:spacing w:after="0" w:afterAutospacing="0"/>
      </w:pPr>
      <w:r>
        <w:t>Sprecher: Jerzy Kosin, Marius Giese. Dauer: 508 Minuten.</w:t>
      </w:r>
      <w:r>
        <w:br/>
        <w:t>Aus dem Gespräch zwischen Fritz Stern und Helmut Schmidt ist ein ebenso anregendes wie kurzweiliges Buch entstanden, in dem sich der Politiker und der Historiker die Bälle zuspielen. Das Spektrum der behandelten Fragen reicht von Bismarck bis Israel, vom Zweiten Weltkrieg bis zu China, von Bush bis zu den überhöhten Boni für Banker. Zwei kluge alte Männer streifen durch das 20. und 21. Jh.</w:t>
      </w:r>
      <w:r>
        <w:br/>
        <w:t>Buch-Nr.: 51932</w:t>
      </w:r>
    </w:p>
    <w:p w14:paraId="62C73528" w14:textId="77777777" w:rsidR="00000000" w:rsidRDefault="00000000">
      <w:pPr>
        <w:pStyle w:val="StandardWeb"/>
        <w:spacing w:after="0" w:afterAutospacing="0"/>
      </w:pPr>
    </w:p>
    <w:p w14:paraId="0F4F2882" w14:textId="77777777" w:rsidR="00000000" w:rsidRDefault="00000000">
      <w:pPr>
        <w:pStyle w:val="StandardWeb"/>
        <w:spacing w:after="0" w:afterAutospacing="0"/>
      </w:pPr>
      <w:r>
        <w:rPr>
          <w:rStyle w:val="Fett"/>
        </w:rPr>
        <w:t>Schnibben, Cordt: Neues Deutschland</w:t>
      </w:r>
    </w:p>
    <w:p w14:paraId="6AD1C90F" w14:textId="77777777" w:rsidR="00000000" w:rsidRDefault="00000000">
      <w:pPr>
        <w:pStyle w:val="StandardWeb"/>
        <w:spacing w:after="0" w:afterAutospacing="0"/>
      </w:pPr>
      <w:r>
        <w:t>Sprecher: Fritz Hofmann. Dauer: 655 Minuten.</w:t>
      </w:r>
      <w:r>
        <w:br/>
        <w:t>Seltsame Berichte aus der Welt der Bundesbürger.</w:t>
      </w:r>
      <w:r>
        <w:br/>
        <w:t>Buch-Nr.: 44950</w:t>
      </w:r>
    </w:p>
    <w:p w14:paraId="0D1B2962" w14:textId="77777777" w:rsidR="00000000" w:rsidRDefault="00000000">
      <w:pPr>
        <w:pStyle w:val="StandardWeb"/>
        <w:spacing w:after="0" w:afterAutospacing="0"/>
      </w:pPr>
    </w:p>
    <w:p w14:paraId="660F3B7D" w14:textId="77777777" w:rsidR="00000000" w:rsidRDefault="00000000">
      <w:pPr>
        <w:pStyle w:val="StandardWeb"/>
        <w:spacing w:after="0" w:afterAutospacing="0"/>
      </w:pPr>
      <w:r>
        <w:rPr>
          <w:rStyle w:val="Fett"/>
        </w:rPr>
        <w:t>Scholl-Latour, Peter: Afrikanische Totenklage</w:t>
      </w:r>
    </w:p>
    <w:p w14:paraId="716A0EA9" w14:textId="77777777" w:rsidR="00000000" w:rsidRDefault="00000000">
      <w:pPr>
        <w:pStyle w:val="StandardWeb"/>
        <w:spacing w:after="0" w:afterAutospacing="0"/>
      </w:pPr>
      <w:r>
        <w:t>Sprecher: Christoph Prückner, Peter Scholl-Latour. Dauer: 78 Minuten.</w:t>
      </w:r>
      <w:r>
        <w:br/>
        <w:t>Der Bestsellerautor Peter Scholl-Latour, Vollblutjournalist und Reporterlegende, dokumentiert schonungslos die harten Fakten auf dem "vergessenen Kontinent". Zugleich schreibt er ein engagiertes Plädoyer gegen die Gleichgültigkeit in der übrigen Welt. DAISY-Format. Bei diesem Hörbuch handelt es sich um ein käuflich erworbenes Hörbuch das barrierefrei aufgearbeitet wurde.</w:t>
      </w:r>
      <w:r>
        <w:br/>
        <w:t>Buch-Nr.: 30564</w:t>
      </w:r>
    </w:p>
    <w:p w14:paraId="0CC16AF3" w14:textId="77777777" w:rsidR="00000000" w:rsidRDefault="00000000">
      <w:pPr>
        <w:pStyle w:val="StandardWeb"/>
        <w:spacing w:after="0" w:afterAutospacing="0"/>
      </w:pPr>
    </w:p>
    <w:p w14:paraId="7330A200" w14:textId="77777777" w:rsidR="00000000" w:rsidRDefault="00000000">
      <w:pPr>
        <w:pStyle w:val="StandardWeb"/>
        <w:spacing w:after="0" w:afterAutospacing="0"/>
      </w:pPr>
      <w:r>
        <w:rPr>
          <w:rStyle w:val="Fett"/>
        </w:rPr>
        <w:t>Scholl-Latour, Peter: Asien</w:t>
      </w:r>
    </w:p>
    <w:p w14:paraId="2BC3BCE8" w14:textId="77777777" w:rsidR="00000000" w:rsidRDefault="00000000">
      <w:pPr>
        <w:pStyle w:val="StandardWeb"/>
        <w:spacing w:after="0" w:afterAutospacing="0"/>
      </w:pPr>
      <w:r>
        <w:t>Sprecher: Christoph Varga. Dauer: 55 Minuten.</w:t>
      </w:r>
      <w:r>
        <w:br/>
        <w:t>Peter Scholl-Latour, deutsch-französischer Journalist und Asienexperte, 1924 geboren, war nach seinem Studium Korrespondent für die ARD in Afrika und Indochina, dann Studioleiter in Paris, für einige Jahre Fernsehdirektor des WDR und Herausgeber des "Stern". Zahlreiche Buchveröffentlichungen unterstreichen seinen Ruf als kritischen Journalisten. Im vorliegenden Werk beschäftigt er sich mit Asien.</w:t>
      </w:r>
      <w:r>
        <w:br/>
        <w:t>Buch-Nr.: 45067</w:t>
      </w:r>
    </w:p>
    <w:p w14:paraId="0F32E122" w14:textId="77777777" w:rsidR="00000000" w:rsidRDefault="00000000">
      <w:pPr>
        <w:pStyle w:val="StandardWeb"/>
        <w:spacing w:after="0" w:afterAutospacing="0"/>
      </w:pPr>
    </w:p>
    <w:p w14:paraId="2DF38874" w14:textId="77777777" w:rsidR="00000000" w:rsidRDefault="00000000">
      <w:pPr>
        <w:pStyle w:val="StandardWeb"/>
        <w:spacing w:after="0" w:afterAutospacing="0"/>
      </w:pPr>
      <w:r>
        <w:rPr>
          <w:rStyle w:val="Fett"/>
        </w:rPr>
        <w:t>Sciascia, Leonardo: Man schläft bei offenen Türen</w:t>
      </w:r>
    </w:p>
    <w:p w14:paraId="72C69F55" w14:textId="77777777" w:rsidR="00000000" w:rsidRDefault="00000000">
      <w:pPr>
        <w:pStyle w:val="StandardWeb"/>
        <w:spacing w:after="0" w:afterAutospacing="0"/>
      </w:pPr>
      <w:r>
        <w:t>Sprecher: Michael Schacht. Dauer: 467 Minuten.</w:t>
      </w:r>
      <w:r>
        <w:br/>
        <w:t>Der Autor nimmt drei spektakuläre Kriminalfälle zum Anlass engagierter und ironischer Kritik an der italienischen Justiz, den gesellschaftlichen Machtstrukturen und der Rolle der Politik.</w:t>
      </w:r>
      <w:r>
        <w:br/>
        <w:t>Buch-Nr.: 42969</w:t>
      </w:r>
    </w:p>
    <w:p w14:paraId="48DB6DE0" w14:textId="77777777" w:rsidR="00000000" w:rsidRDefault="00000000">
      <w:pPr>
        <w:pStyle w:val="StandardWeb"/>
        <w:spacing w:after="0" w:afterAutospacing="0"/>
      </w:pPr>
    </w:p>
    <w:p w14:paraId="2512F6BB" w14:textId="77777777" w:rsidR="00000000" w:rsidRDefault="00000000">
      <w:pPr>
        <w:pStyle w:val="StandardWeb"/>
        <w:spacing w:after="0" w:afterAutospacing="0"/>
      </w:pPr>
      <w:r>
        <w:rPr>
          <w:rStyle w:val="Fett"/>
        </w:rPr>
        <w:t>Sika, Michael: Mein Protokoll</w:t>
      </w:r>
    </w:p>
    <w:p w14:paraId="63901AEE" w14:textId="77777777" w:rsidR="00000000" w:rsidRDefault="00000000">
      <w:pPr>
        <w:pStyle w:val="StandardWeb"/>
        <w:spacing w:after="0" w:afterAutospacing="0"/>
      </w:pPr>
      <w:r>
        <w:t>Sprecher: Fritz Holy. Dauer: 661 Minuten.</w:t>
      </w:r>
      <w:r>
        <w:br/>
        <w:t>Der ehemalige Generaldirektor für die öffentliche Sicherheit berichtet über spektakuläre Kriminalfälle, Politintrigen, Korruption und Misswirtschaft.</w:t>
      </w:r>
      <w:r>
        <w:br/>
        <w:t>Buch-Nr.: 46683</w:t>
      </w:r>
    </w:p>
    <w:p w14:paraId="2A6602BD" w14:textId="77777777" w:rsidR="00000000" w:rsidRDefault="00000000">
      <w:pPr>
        <w:pStyle w:val="StandardWeb"/>
        <w:spacing w:after="0" w:afterAutospacing="0"/>
      </w:pPr>
    </w:p>
    <w:p w14:paraId="2683E42E" w14:textId="77777777" w:rsidR="00000000" w:rsidRDefault="00000000">
      <w:pPr>
        <w:pStyle w:val="StandardWeb"/>
        <w:spacing w:after="0" w:afterAutospacing="0"/>
      </w:pPr>
      <w:r>
        <w:rPr>
          <w:rStyle w:val="Fett"/>
        </w:rPr>
        <w:t>Sitte, Fritz: Brennpunkt Jemen</w:t>
      </w:r>
    </w:p>
    <w:p w14:paraId="2CD5722F" w14:textId="77777777" w:rsidR="00000000" w:rsidRDefault="00000000">
      <w:pPr>
        <w:pStyle w:val="StandardWeb"/>
        <w:spacing w:after="0" w:afterAutospacing="0"/>
      </w:pPr>
      <w:r>
        <w:t>Sprecher: Karl Kraus. Dauer: 668 Minuten.</w:t>
      </w:r>
      <w:r>
        <w:br/>
        <w:t>Dem österreichischen Journalisten gelang 1967 mit seinen Reportagen aus dem damaligen Bürgerkriegsgebiet im Jemen der internationale Durchbruch und er war besonders in den 1970er und 1980er Jahren bekannt für seine Berichte aus Krisengebieten der Erde.</w:t>
      </w:r>
      <w:r>
        <w:br/>
        <w:t>Buch-Nr.: 42342</w:t>
      </w:r>
    </w:p>
    <w:p w14:paraId="138A34C4" w14:textId="77777777" w:rsidR="00000000" w:rsidRDefault="00000000">
      <w:pPr>
        <w:pStyle w:val="StandardWeb"/>
        <w:spacing w:after="0" w:afterAutospacing="0"/>
      </w:pPr>
    </w:p>
    <w:p w14:paraId="381705D1" w14:textId="77777777" w:rsidR="00000000" w:rsidRDefault="00000000">
      <w:pPr>
        <w:pStyle w:val="StandardWeb"/>
        <w:spacing w:after="0" w:afterAutospacing="0"/>
      </w:pPr>
      <w:r>
        <w:rPr>
          <w:rStyle w:val="Fett"/>
        </w:rPr>
        <w:t>Sponeck, Hans von: Irak - Chronik eines gewollten Krieges</w:t>
      </w:r>
    </w:p>
    <w:p w14:paraId="6646E8C2" w14:textId="77777777" w:rsidR="00000000" w:rsidRDefault="00000000">
      <w:pPr>
        <w:pStyle w:val="StandardWeb"/>
        <w:spacing w:after="0" w:afterAutospacing="0"/>
      </w:pPr>
      <w:r>
        <w:t>Sprecher: Martin Harbauer. Dauer: 373 Minuten.</w:t>
      </w:r>
      <w:r>
        <w:br/>
        <w:t>In einem Gespräch mit Andreas Zumach (taz-Korrespondent bei der UNO in Genf) vermittelt der Autor, 1998-2000 Leiter des UN-Hilfsprogramms in Bagdad, tiefe Einblicke in die Vorgeschichte dieses Krieges und in die unrühmliche Rolle von USA und Großbritannien, aber auch der UNO.</w:t>
      </w:r>
      <w:r>
        <w:br/>
        <w:t>Buch-Nr.: 53515</w:t>
      </w:r>
    </w:p>
    <w:p w14:paraId="495C3F68" w14:textId="77777777" w:rsidR="00000000" w:rsidRDefault="00000000">
      <w:pPr>
        <w:pStyle w:val="StandardWeb"/>
        <w:spacing w:after="0" w:afterAutospacing="0"/>
      </w:pPr>
    </w:p>
    <w:p w14:paraId="72F945F4" w14:textId="77777777" w:rsidR="00000000" w:rsidRDefault="00000000">
      <w:pPr>
        <w:pStyle w:val="StandardWeb"/>
        <w:spacing w:after="0" w:afterAutospacing="0"/>
      </w:pPr>
      <w:r>
        <w:rPr>
          <w:rStyle w:val="Fett"/>
        </w:rPr>
        <w:t>Suttner, Bertha von: Die Waffen nieder!</w:t>
      </w:r>
    </w:p>
    <w:p w14:paraId="5FFDA54A" w14:textId="77777777" w:rsidR="00000000" w:rsidRDefault="00000000">
      <w:pPr>
        <w:pStyle w:val="StandardWeb"/>
        <w:spacing w:after="0" w:afterAutospacing="0"/>
      </w:pPr>
      <w:r>
        <w:t>Sprecher: Birgit Machalissa. Dauer: 1265 Minuten.</w:t>
      </w:r>
      <w:r>
        <w:br/>
        <w:t>Die Autorin und erste Friedensnobelpreisträgerin kleidet ihr Manifest für den Frieden in einen Roman, der aus sechs Tagebüchern besteht. Martha, die Protagonistin, lässt den Leser an ihren beiden Ehen, ihrer Familie und an zahllosen Auseinandersetzungen und Betrachtungen zu den großen kriegerischen Ereignissen ihrer Zeit teilhaben.</w:t>
      </w:r>
      <w:r>
        <w:br/>
        <w:t>Buch-Nr.: 50208</w:t>
      </w:r>
    </w:p>
    <w:p w14:paraId="20BAE745" w14:textId="77777777" w:rsidR="00000000" w:rsidRDefault="00000000">
      <w:pPr>
        <w:pStyle w:val="StandardWeb"/>
        <w:spacing w:after="0" w:afterAutospacing="0"/>
      </w:pPr>
    </w:p>
    <w:p w14:paraId="3D46FE4F" w14:textId="77777777" w:rsidR="00000000" w:rsidRDefault="00000000">
      <w:pPr>
        <w:pStyle w:val="StandardWeb"/>
        <w:spacing w:after="0" w:afterAutospacing="0"/>
      </w:pPr>
      <w:r>
        <w:rPr>
          <w:rStyle w:val="Fett"/>
        </w:rPr>
        <w:t>Szablowski, Witold: Die Köche des Kreml</w:t>
      </w:r>
    </w:p>
    <w:p w14:paraId="6796F809" w14:textId="77777777" w:rsidR="00000000" w:rsidRDefault="00000000">
      <w:pPr>
        <w:pStyle w:val="StandardWeb"/>
        <w:spacing w:after="0" w:afterAutospacing="0"/>
      </w:pPr>
      <w:r>
        <w:t>Sprecher: Roland Friedel. Dauer: 922 Minuten.</w:t>
      </w:r>
      <w:r>
        <w:br/>
        <w:t>Nicht erst seit dem Getreideabkommen mit der Ukraine weiß man, was es bedeutet, wenn Russland der Welt mit Hunger droht. Schon immer wurde dort mit Essen Politik gemacht! Witold Szablowski zeigt in dieser einzigartigen Mischung aus Reportage und Kochbuch, wie - quer durch die Geschichte - Russland Essen immer wieder instrumentalisierte und Hunger zur Waffe machte. Was schlemmten die Funktionäre, während die Genossen hungerten? Was hat Juri Gagarin im Weltraum gegessen? Wovon ernährte sich die Ukraine während der von Stalin verursachten großen Hungersnot? Ein ungewöhnlicher Blick auf Ereignisse, die die Welt bewegt haben - durch die Küchentür.</w:t>
      </w:r>
      <w:r>
        <w:br/>
        <w:t>Buch-Nr.: 57400</w:t>
      </w:r>
    </w:p>
    <w:p w14:paraId="25B65B38" w14:textId="77777777" w:rsidR="00000000" w:rsidRDefault="00000000">
      <w:pPr>
        <w:pStyle w:val="StandardWeb"/>
        <w:spacing w:after="0" w:afterAutospacing="0"/>
      </w:pPr>
    </w:p>
    <w:p w14:paraId="5FD64709" w14:textId="77777777" w:rsidR="00000000" w:rsidRDefault="00000000">
      <w:pPr>
        <w:pStyle w:val="StandardWeb"/>
        <w:spacing w:after="0" w:afterAutospacing="0"/>
      </w:pPr>
      <w:r>
        <w:rPr>
          <w:rStyle w:val="Fett"/>
        </w:rPr>
        <w:t>Todd, Emmanuel: Weltmacht USA.</w:t>
      </w:r>
    </w:p>
    <w:p w14:paraId="3A70205A" w14:textId="77777777" w:rsidR="00000000" w:rsidRDefault="00000000">
      <w:pPr>
        <w:pStyle w:val="StandardWeb"/>
        <w:spacing w:after="0" w:afterAutospacing="0"/>
      </w:pPr>
      <w:r>
        <w:t>Sprecher: Hergard Schwarte. Dauer: 575 Minuten.</w:t>
      </w:r>
      <w:r>
        <w:br/>
        <w:t>Das militärische Engagement der USA in der Welt ist kein Zeichen ihrer Stärke, sondern offenkundiger Schwäche. Amerika ist keine Supermacht mehr. Demographische und nationalökonomische Daten belegen dies. Das außenpolitische Gleichgewicht auf dem Globus erfährt gegenwärtig eine dramatische Kräfteverschiebung und bewirkt eine Neuorientierung der Politik in allen Staaten.</w:t>
      </w:r>
      <w:r>
        <w:br/>
        <w:t>Buch-Nr.: 55970</w:t>
      </w:r>
    </w:p>
    <w:p w14:paraId="7A95EEBD" w14:textId="77777777" w:rsidR="00000000" w:rsidRDefault="00000000">
      <w:pPr>
        <w:pStyle w:val="StandardWeb"/>
        <w:spacing w:after="0" w:afterAutospacing="0"/>
      </w:pPr>
    </w:p>
    <w:p w14:paraId="64F4C4E4" w14:textId="77777777" w:rsidR="00000000" w:rsidRDefault="00000000">
      <w:pPr>
        <w:pStyle w:val="StandardWeb"/>
        <w:spacing w:after="0" w:afterAutospacing="0"/>
      </w:pPr>
      <w:r>
        <w:rPr>
          <w:rStyle w:val="Fett"/>
        </w:rPr>
        <w:t>Tully, Andrew: Die Superspione</w:t>
      </w:r>
    </w:p>
    <w:p w14:paraId="1D323EF7" w14:textId="77777777" w:rsidR="00000000" w:rsidRDefault="00000000">
      <w:pPr>
        <w:pStyle w:val="StandardWeb"/>
        <w:spacing w:after="0" w:afterAutospacing="0"/>
      </w:pPr>
      <w:r>
        <w:t>Sprecher: Fritz Holy. Dauer: 541 Minuten.</w:t>
      </w:r>
      <w:r>
        <w:br/>
        <w:t>Der Autor liefert eine Darstellung von Amerikas Geheimdiensten. Das weltumspannende Netz dieser Geheimdienste umfasst FBI, CIA, NSA, INR, DIA.</w:t>
      </w:r>
      <w:r>
        <w:br/>
        <w:t>Buch-Nr.: 41804</w:t>
      </w:r>
    </w:p>
    <w:p w14:paraId="2BA63EEE" w14:textId="77777777" w:rsidR="00000000" w:rsidRDefault="00000000">
      <w:pPr>
        <w:pStyle w:val="StandardWeb"/>
        <w:spacing w:after="0" w:afterAutospacing="0"/>
      </w:pPr>
    </w:p>
    <w:p w14:paraId="23C908F4" w14:textId="77777777" w:rsidR="00000000" w:rsidRDefault="00000000">
      <w:pPr>
        <w:pStyle w:val="StandardWeb"/>
        <w:spacing w:after="0" w:afterAutospacing="0"/>
      </w:pPr>
      <w:r>
        <w:rPr>
          <w:rStyle w:val="Fett"/>
        </w:rPr>
        <w:t>Vodopivec, Alexander: Die Balkanisierung Österreichs</w:t>
      </w:r>
    </w:p>
    <w:p w14:paraId="72693FF8" w14:textId="77777777" w:rsidR="00000000" w:rsidRDefault="00000000">
      <w:pPr>
        <w:pStyle w:val="StandardWeb"/>
        <w:spacing w:after="0" w:afterAutospacing="0"/>
      </w:pPr>
      <w:r>
        <w:t>Sprecher: Wilhelm Hoyer. Dauer: 840 Minuten.</w:t>
      </w:r>
      <w:r>
        <w:br/>
      </w:r>
      <w:r>
        <w:br/>
        <w:t>Buch-Nr.: 43502</w:t>
      </w:r>
    </w:p>
    <w:p w14:paraId="4AC80A4C" w14:textId="77777777" w:rsidR="00000000" w:rsidRDefault="00000000">
      <w:pPr>
        <w:pStyle w:val="StandardWeb"/>
        <w:spacing w:after="0" w:afterAutospacing="0"/>
      </w:pPr>
    </w:p>
    <w:p w14:paraId="773FF387" w14:textId="77777777" w:rsidR="00000000" w:rsidRDefault="00000000">
      <w:pPr>
        <w:pStyle w:val="StandardWeb"/>
        <w:spacing w:after="0" w:afterAutospacing="0"/>
      </w:pPr>
      <w:r>
        <w:rPr>
          <w:rStyle w:val="Fett"/>
        </w:rPr>
        <w:t>Voggenhuber, Johannes: Berichte an den Souverän</w:t>
      </w:r>
    </w:p>
    <w:p w14:paraId="6B6E6DCA" w14:textId="77777777" w:rsidR="00000000" w:rsidRDefault="00000000">
      <w:pPr>
        <w:pStyle w:val="StandardWeb"/>
        <w:spacing w:after="0" w:afterAutospacing="0"/>
      </w:pPr>
      <w:r>
        <w:t>Sprecher: Karl Herbst. Dauer: 325 Minuten.</w:t>
      </w:r>
      <w:r>
        <w:br/>
        <w:t xml:space="preserve">"Dieses Buch ist eine Anklage und ein Aufruf zum Widerstand. Es richtet sich nicht an die Machthaber und Nutznießer der Stadtzerstörung, sondern an den verantwortlichen Souverän, </w:t>
      </w:r>
      <w:r>
        <w:lastRenderedPageBreak/>
        <w:t>an die Bürgerschaft als den Bauherrn der demokratischen Stadt..." (Umschlagtext).</w:t>
      </w:r>
      <w:r>
        <w:br/>
        <w:t>Buch-Nr.: 42881</w:t>
      </w:r>
    </w:p>
    <w:p w14:paraId="0676C005" w14:textId="77777777" w:rsidR="00000000" w:rsidRDefault="00000000">
      <w:pPr>
        <w:pStyle w:val="StandardWeb"/>
        <w:spacing w:after="0" w:afterAutospacing="0"/>
      </w:pPr>
    </w:p>
    <w:p w14:paraId="14B12702" w14:textId="77777777" w:rsidR="00000000" w:rsidRDefault="00000000">
      <w:pPr>
        <w:pStyle w:val="StandardWeb"/>
        <w:spacing w:after="0" w:afterAutospacing="0"/>
      </w:pPr>
      <w:r>
        <w:rPr>
          <w:rStyle w:val="Fett"/>
        </w:rPr>
        <w:t>Wallraff, Günter: Ich - der Andere</w:t>
      </w:r>
    </w:p>
    <w:p w14:paraId="6B322B20" w14:textId="77777777" w:rsidR="00000000" w:rsidRDefault="00000000">
      <w:pPr>
        <w:pStyle w:val="StandardWeb"/>
        <w:spacing w:after="0" w:afterAutospacing="0"/>
      </w:pPr>
      <w:r>
        <w:t>Sprecher: Birgit Krammer, Günter Wallraff. Dauer: 154 Minuten.</w:t>
      </w:r>
      <w:r>
        <w:br/>
        <w:t>Kein Autor hat das Leben der Bundesrepublik so sehr beeinflusst wie Günter Wallraff. Getarnt als Hans Esser enthüllte er die Praktiken der Bild-Zeitung. Für "Ganz Unten" lebte er als Türke Ali am Rand der Gesellschaft. Immer wieder gab er sich neue Gesichter, um gesellschaftliche Missstände aufzuzeigen. DAISY-Format Bei diesem Hörbuch handelt es sich um ein käuflich erworbenes Hörbuch das barrierefrei aufgearbeitet wurde.</w:t>
      </w:r>
      <w:r>
        <w:br/>
        <w:t>Buch-Nr.: 31073</w:t>
      </w:r>
    </w:p>
    <w:p w14:paraId="7EAD5BB0" w14:textId="77777777" w:rsidR="00000000" w:rsidRDefault="00000000">
      <w:pPr>
        <w:pStyle w:val="StandardWeb"/>
        <w:spacing w:after="0" w:afterAutospacing="0"/>
      </w:pPr>
    </w:p>
    <w:p w14:paraId="5BA372E3" w14:textId="77777777" w:rsidR="00000000" w:rsidRDefault="00000000">
      <w:pPr>
        <w:pStyle w:val="StandardWeb"/>
        <w:spacing w:after="0" w:afterAutospacing="0"/>
      </w:pPr>
      <w:r>
        <w:rPr>
          <w:rStyle w:val="Fett"/>
        </w:rPr>
        <w:t>Weiner, Tim: CIA</w:t>
      </w:r>
    </w:p>
    <w:p w14:paraId="287B435C" w14:textId="77777777" w:rsidR="00000000" w:rsidRDefault="00000000">
      <w:pPr>
        <w:pStyle w:val="StandardWeb"/>
        <w:spacing w:after="0" w:afterAutospacing="0"/>
      </w:pPr>
      <w:r>
        <w:t>Sprecher: Marion Bertling. Dauer: 1531 Minuten.</w:t>
      </w:r>
      <w:r>
        <w:br/>
        <w:t>Dieser mit dem "National Book Award" preisgekrönte, bestens recherchierte Titel des Korrespondenten der New York Times verspricht eine lückenlose Darstellung und listet chronologisch von 1945 (CIA unter Truman) bis 2007 (CIA unter George W. Bush) vom amerikanischen Geheimdienst verursachte Fehler und Katastrophen auf, wobei er im Vorwort zur deutschen Ausgabe auf die Verbindungen zum BND eingeht.</w:t>
      </w:r>
      <w:r>
        <w:br/>
        <w:t>Buch-Nr.: 53599</w:t>
      </w:r>
    </w:p>
    <w:p w14:paraId="1BD3F28C" w14:textId="77777777" w:rsidR="00000000" w:rsidRDefault="00000000">
      <w:pPr>
        <w:pStyle w:val="StandardWeb"/>
        <w:spacing w:after="0" w:afterAutospacing="0"/>
      </w:pPr>
    </w:p>
    <w:p w14:paraId="2D0C9B55" w14:textId="77777777" w:rsidR="00000000" w:rsidRDefault="00000000">
      <w:pPr>
        <w:pStyle w:val="StandardWeb"/>
        <w:spacing w:after="0" w:afterAutospacing="0"/>
      </w:pPr>
      <w:r>
        <w:rPr>
          <w:rStyle w:val="Fett"/>
        </w:rPr>
        <w:t>Wertz, Armin: Die Weltbeherrscher.</w:t>
      </w:r>
    </w:p>
    <w:p w14:paraId="57AFE7BD" w14:textId="77777777" w:rsidR="00000000" w:rsidRDefault="00000000">
      <w:pPr>
        <w:pStyle w:val="StandardWeb"/>
        <w:spacing w:after="0" w:afterAutospacing="0"/>
      </w:pPr>
      <w:r>
        <w:t>Sprecher: Martin Nürnberger, Andreas Denk. Dauer: 465 Minuten.</w:t>
      </w:r>
      <w:r>
        <w:br/>
        <w:t>Hunderte Male intervenierten US-Truppen oder amerikanische Geheimdienste zum „Schutz amerikanischer Interessen und Bürger“ im Ausland. Über zahlreiche Operationen wie die Ermordung unliebsamer Politiker, die Verminung ausländischer Häfen oder die jahrelange Bombardierung von Staaten wie etwa Laos wurde Geheimhaltung bewahrt. Diese Lücken füllt die Chronik von Armin Wertz und listet auch die kleineren, unbekannteren Interventionen der USA in aller Welt auf, die gerne übersehen werden. Bei diesem Hörbuch handelt es sich um ein käuflich erworbenes Hörbuch das barrierefrei aufgearbeitet wurde. Gekürzte Lesefassung.</w:t>
      </w:r>
      <w:r>
        <w:br/>
        <w:t>Buch-Nr.: 33029</w:t>
      </w:r>
    </w:p>
    <w:p w14:paraId="125A3207" w14:textId="77777777" w:rsidR="00000000" w:rsidRDefault="00000000">
      <w:pPr>
        <w:pStyle w:val="StandardWeb"/>
        <w:spacing w:after="0" w:afterAutospacing="0"/>
      </w:pPr>
    </w:p>
    <w:p w14:paraId="293DED64" w14:textId="77777777" w:rsidR="00000000" w:rsidRDefault="00000000">
      <w:pPr>
        <w:pStyle w:val="StandardWeb"/>
        <w:spacing w:after="0" w:afterAutospacing="0"/>
      </w:pPr>
      <w:r>
        <w:rPr>
          <w:rStyle w:val="Fett"/>
        </w:rPr>
        <w:t>Wickert, Erwin: China von innen gesehen</w:t>
      </w:r>
    </w:p>
    <w:p w14:paraId="47C8EDAB" w14:textId="77777777" w:rsidR="00000000" w:rsidRDefault="00000000">
      <w:pPr>
        <w:pStyle w:val="StandardWeb"/>
        <w:spacing w:after="0" w:afterAutospacing="0"/>
      </w:pPr>
      <w:r>
        <w:t>Sprecher: Erwin Bail. Dauer: 1218 Minuten.</w:t>
      </w:r>
      <w:r>
        <w:br/>
        <w:t>Der ehemalige Botschafter in China, Vater von Ulrich Wickert, berichtet über Konfuzianismus, politische Probleme und Wirtschaftsbeziehungen.</w:t>
      </w:r>
      <w:r>
        <w:br/>
        <w:t>Buch-Nr.: 42570</w:t>
      </w:r>
    </w:p>
    <w:p w14:paraId="025298E2" w14:textId="77777777" w:rsidR="00000000" w:rsidRDefault="00000000">
      <w:pPr>
        <w:pStyle w:val="StandardWeb"/>
        <w:spacing w:after="0" w:afterAutospacing="0"/>
      </w:pPr>
    </w:p>
    <w:p w14:paraId="35BFCED3" w14:textId="77777777" w:rsidR="00000000" w:rsidRDefault="00000000">
      <w:pPr>
        <w:pStyle w:val="StandardWeb"/>
        <w:spacing w:after="0" w:afterAutospacing="0"/>
      </w:pPr>
      <w:r>
        <w:rPr>
          <w:rStyle w:val="Fett"/>
        </w:rPr>
        <w:t>Winter, Martin: China 2049</w:t>
      </w:r>
    </w:p>
    <w:p w14:paraId="1A6E3B64" w14:textId="77777777" w:rsidR="00000000" w:rsidRDefault="00000000">
      <w:pPr>
        <w:pStyle w:val="StandardWeb"/>
        <w:spacing w:after="0" w:afterAutospacing="0"/>
      </w:pPr>
      <w:r>
        <w:t>Sprecher: Bettina Rossbacher. Dauer: 546 Minuten.</w:t>
      </w:r>
      <w:r>
        <w:br/>
        <w:t>China fordert den Westen heraus. Nicht nur wirtschaftlich, sondern auch politisch, ideologisch und militärisch. Diese Herausforderung geht an die Wurzeln des europäischen Systems von Freiheiten und Werten und stellt unsere Art zu leben und Politik zu betreiben in Frage.</w:t>
      </w:r>
      <w:r>
        <w:br/>
        <w:t>Buch-Nr.: 54660</w:t>
      </w:r>
    </w:p>
    <w:p w14:paraId="11E9216E" w14:textId="77777777" w:rsidR="00000000" w:rsidRDefault="00000000">
      <w:pPr>
        <w:pStyle w:val="StandardWeb"/>
        <w:spacing w:after="0" w:afterAutospacing="0"/>
      </w:pPr>
    </w:p>
    <w:p w14:paraId="37B431FB" w14:textId="77777777" w:rsidR="00000000" w:rsidRDefault="00000000">
      <w:pPr>
        <w:pStyle w:val="StandardWeb"/>
        <w:spacing w:after="0" w:afterAutospacing="0"/>
      </w:pPr>
      <w:r>
        <w:rPr>
          <w:rStyle w:val="Fett"/>
        </w:rPr>
        <w:t>Wise, David: Flucht nach Moskau</w:t>
      </w:r>
    </w:p>
    <w:p w14:paraId="16EE4CCB" w14:textId="77777777" w:rsidR="00000000" w:rsidRDefault="00000000">
      <w:pPr>
        <w:pStyle w:val="StandardWeb"/>
        <w:spacing w:after="0" w:afterAutospacing="0"/>
      </w:pPr>
      <w:r>
        <w:t>Sprecher: Karl Herbst. Dauer: 760 Minuten.</w:t>
      </w:r>
      <w:r>
        <w:br/>
        <w:t>In diesem Werk wird die wahre Geschichte von Edward Lee Howard erzählt, einem CIA Agenten, der auch für den russischen Geheimdienst arbeitete und sich der amerikanischen Justiz durch eine abenteuerliche Flucht in die UdSSR retten konnte. Howard starb 2002 auf mysteriöse Weise in seiner Datscha, indem er sich bei einem Sturz einen Genickbruch zuzog.</w:t>
      </w:r>
      <w:r>
        <w:br/>
        <w:t>Buch-Nr.: 42990</w:t>
      </w:r>
    </w:p>
    <w:p w14:paraId="4F04BCB8" w14:textId="77777777" w:rsidR="00000000" w:rsidRDefault="00000000">
      <w:pPr>
        <w:pStyle w:val="StandardWeb"/>
        <w:spacing w:after="0" w:afterAutospacing="0"/>
      </w:pPr>
    </w:p>
    <w:p w14:paraId="03C8C8CC" w14:textId="77777777" w:rsidR="00000000" w:rsidRDefault="00000000">
      <w:pPr>
        <w:pStyle w:val="StandardWeb"/>
        <w:spacing w:after="0" w:afterAutospacing="0"/>
      </w:pPr>
      <w:r>
        <w:rPr>
          <w:rStyle w:val="Fett"/>
        </w:rPr>
        <w:t>Wolf, Klaus Dieter: Die UNO</w:t>
      </w:r>
    </w:p>
    <w:p w14:paraId="48CBE771" w14:textId="77777777" w:rsidR="00000000" w:rsidRDefault="00000000">
      <w:pPr>
        <w:pStyle w:val="StandardWeb"/>
        <w:spacing w:after="0" w:afterAutospacing="0"/>
      </w:pPr>
      <w:r>
        <w:t>Sprecher: Gesa Zumegen. Dauer: 325 Minuten.</w:t>
      </w:r>
      <w:r>
        <w:br/>
        <w:t>Dieses Buch bietet eine zusammenfassende Darstellung der Geschichte, Ziele und wichtigsten Aufgabenfelder der Vereinten Nationen. Der Autor schildert die UNO im Licht der neuen Herausforderungen, denen die internationale Politik in Zeiten des grenzübergreifenden Terrorismus und des zunehmenden Verfalls souveräner Staaten ausgesetzt ist.</w:t>
      </w:r>
      <w:r>
        <w:br/>
        <w:t>Buch-Nr.: 53857</w:t>
      </w:r>
    </w:p>
    <w:p w14:paraId="517AAFC5" w14:textId="77777777" w:rsidR="00000000" w:rsidRDefault="00000000">
      <w:pPr>
        <w:pStyle w:val="StandardWeb"/>
        <w:spacing w:after="0" w:afterAutospacing="0"/>
      </w:pPr>
    </w:p>
    <w:p w14:paraId="6AB5EA9C" w14:textId="77777777" w:rsidR="00000000" w:rsidRDefault="00000000">
      <w:pPr>
        <w:pStyle w:val="StandardWeb"/>
        <w:spacing w:after="0" w:afterAutospacing="0"/>
      </w:pPr>
      <w:r>
        <w:rPr>
          <w:rStyle w:val="Fett"/>
        </w:rPr>
        <w:t>Woodward, Bob: Bush at War</w:t>
      </w:r>
    </w:p>
    <w:p w14:paraId="5FF65EE7" w14:textId="77777777" w:rsidR="00000000" w:rsidRDefault="00000000">
      <w:pPr>
        <w:pStyle w:val="StandardWeb"/>
        <w:spacing w:after="0" w:afterAutospacing="0"/>
      </w:pPr>
      <w:r>
        <w:t>Sprecher: Christoph Prückner, Hannes Hellmann. Dauer: 228 Minuten.</w:t>
      </w:r>
      <w:r>
        <w:br/>
        <w:t>Bob Woodward, einer der beiden Watergate-Journalisten, beschreibt in "Bush at War" wie die USA nach dem 11. September 2001 im Krieg und die Regierung im Ausnahmezustand ist. Woodward war im Epizentrum der Macht. Er kennt die geheimen Protokolle des nationalen Sicherheitsrats. Er hat mit den engsten Mitarbeitern von George W. Bush und dem Präsidenten selbst gesprochen. DAISY-Format. Bei diesem Hörbuch handelt es sich um ein käuflich erworbenes Hörbuch das barrierefrei aufgearbeitet wurde.</w:t>
      </w:r>
      <w:r>
        <w:br/>
        <w:t>Buch-Nr.: 30548</w:t>
      </w:r>
    </w:p>
    <w:p w14:paraId="09A3A3E8" w14:textId="77777777" w:rsidR="00000000" w:rsidRDefault="00000000">
      <w:pPr>
        <w:pStyle w:val="StandardWeb"/>
        <w:spacing w:after="0" w:afterAutospacing="0"/>
      </w:pPr>
    </w:p>
    <w:p w14:paraId="65D3A28B" w14:textId="77777777" w:rsidR="00000000" w:rsidRDefault="00000000">
      <w:pPr>
        <w:pStyle w:val="StandardWeb"/>
        <w:spacing w:after="0" w:afterAutospacing="0"/>
      </w:pPr>
      <w:r>
        <w:rPr>
          <w:rStyle w:val="Fett"/>
        </w:rPr>
        <w:t>Woodward, Bob: Obamas Kriege</w:t>
      </w:r>
    </w:p>
    <w:p w14:paraId="030F8F3C" w14:textId="77777777" w:rsidR="00000000" w:rsidRDefault="00000000">
      <w:pPr>
        <w:pStyle w:val="StandardWeb"/>
        <w:spacing w:after="0" w:afterAutospacing="0"/>
      </w:pPr>
      <w:r>
        <w:lastRenderedPageBreak/>
        <w:t>Sprecher: Matthias Hirth. Dauer: 949 Minuten.</w:t>
      </w:r>
      <w:r>
        <w:br/>
        <w:t>Insiderbericht des bekannten (und umstrittenen) Enthüllungsjournalisten Bob Woodward über den Streit an allen Fronten um die richtige Afghanistan-Strategie im Weißen Haus unter Präsident Obama.</w:t>
      </w:r>
      <w:r>
        <w:br/>
        <w:t>Buch-Nr.: 51538</w:t>
      </w:r>
    </w:p>
    <w:p w14:paraId="06F69105" w14:textId="77777777" w:rsidR="00000000" w:rsidRDefault="00000000">
      <w:pPr>
        <w:pStyle w:val="StandardWeb"/>
        <w:spacing w:after="0" w:afterAutospacing="0"/>
      </w:pPr>
    </w:p>
    <w:p w14:paraId="3C262457" w14:textId="77777777" w:rsidR="00000000" w:rsidRDefault="00000000">
      <w:pPr>
        <w:pStyle w:val="StandardWeb"/>
        <w:spacing w:after="0" w:afterAutospacing="0"/>
      </w:pPr>
      <w:r>
        <w:rPr>
          <w:rStyle w:val="Fett"/>
        </w:rPr>
        <w:t>Ziegler, Jean: Die Schande Europas</w:t>
      </w:r>
    </w:p>
    <w:p w14:paraId="1E4CFEEE" w14:textId="77777777" w:rsidR="00000000" w:rsidRDefault="00000000">
      <w:pPr>
        <w:pStyle w:val="StandardWeb"/>
      </w:pPr>
      <w:r>
        <w:t>Sprecher: Tilman Leher. Dauer: 235 Minuten.</w:t>
      </w:r>
      <w:r>
        <w:br/>
        <w:t>Der Schweizer Soziologe und Politiker beschreibt das europäische Grenzregime, das besonders sichtbar wird in Moria, dem größten und berüchtigten Flüchtlingslager Europas auf der griechischen Insel Lesbos. Er stellt seinem Bericht die internationalen Menschenrechts-, Flüchtlings-, und Kinderkonventionen gegenüber, die die Grundwerte der EU darstellen.</w:t>
      </w:r>
      <w:r>
        <w:br/>
        <w:t>Buch-Nr.: 55084</w:t>
      </w:r>
    </w:p>
    <w:p w14:paraId="0ADCB925" w14:textId="77777777" w:rsidR="00000000" w:rsidRDefault="00000000">
      <w:pPr>
        <w:pStyle w:val="berschrift3"/>
        <w:rPr>
          <w:rFonts w:eastAsia="Times New Roman"/>
        </w:rPr>
      </w:pPr>
      <w:r>
        <w:rPr>
          <w:rFonts w:eastAsia="Times New Roman"/>
        </w:rPr>
        <w:t>Recht und Rechtsgeschichte, Kriminologie</w:t>
      </w:r>
    </w:p>
    <w:p w14:paraId="50B77B42" w14:textId="77777777" w:rsidR="00000000" w:rsidRDefault="00000000">
      <w:pPr>
        <w:pStyle w:val="StandardWeb"/>
        <w:spacing w:after="0" w:afterAutospacing="0"/>
      </w:pPr>
    </w:p>
    <w:p w14:paraId="2A00835F" w14:textId="77777777" w:rsidR="00000000" w:rsidRDefault="00000000">
      <w:pPr>
        <w:pStyle w:val="StandardWeb"/>
        <w:spacing w:after="0" w:afterAutospacing="0"/>
      </w:pPr>
      <w:r>
        <w:rPr>
          <w:rStyle w:val="Fett"/>
        </w:rPr>
        <w:t>Adrion, Alexander [= Engelsleben, Gerhard]: Taschendiebe</w:t>
      </w:r>
    </w:p>
    <w:p w14:paraId="70BC98AB" w14:textId="77777777" w:rsidR="00000000" w:rsidRDefault="00000000">
      <w:pPr>
        <w:pStyle w:val="StandardWeb"/>
        <w:spacing w:after="0" w:afterAutospacing="0"/>
      </w:pPr>
      <w:r>
        <w:t>Sprecher: Wolfgang F. Sinhuber. Dauer: 267 Minuten.</w:t>
      </w:r>
      <w:r>
        <w:br/>
        <w:t>Tricks und Methoden der Taschendiebe und wie man sich dagegen schützt, vorgestellt vom Zauberkünstler Alexander Adrion.</w:t>
      </w:r>
      <w:r>
        <w:br/>
        <w:t>Buch-Nr.: 45353</w:t>
      </w:r>
    </w:p>
    <w:p w14:paraId="0E39CB11" w14:textId="77777777" w:rsidR="00000000" w:rsidRDefault="00000000">
      <w:pPr>
        <w:pStyle w:val="StandardWeb"/>
        <w:spacing w:after="0" w:afterAutospacing="0"/>
      </w:pPr>
    </w:p>
    <w:p w14:paraId="5A2FF0DD" w14:textId="77777777" w:rsidR="00000000" w:rsidRDefault="00000000">
      <w:pPr>
        <w:pStyle w:val="StandardWeb"/>
        <w:spacing w:after="0" w:afterAutospacing="0"/>
      </w:pPr>
      <w:r>
        <w:rPr>
          <w:rStyle w:val="Fett"/>
        </w:rPr>
        <w:t>Arnau, Frank: Das Auge des Gesetzes</w:t>
      </w:r>
    </w:p>
    <w:p w14:paraId="7C383622" w14:textId="77777777" w:rsidR="00000000" w:rsidRDefault="00000000">
      <w:pPr>
        <w:pStyle w:val="StandardWeb"/>
        <w:spacing w:after="0" w:afterAutospacing="0"/>
      </w:pPr>
      <w:r>
        <w:t>Sprecher: Walter Benn. Dauer: 947 Minuten.</w:t>
      </w:r>
      <w:r>
        <w:br/>
        <w:t>Einführung in die Entwicklung und Arbeitsweise der Kriminalpolizei.</w:t>
      </w:r>
      <w:r>
        <w:br/>
        <w:t>Buch-Nr.: 40604</w:t>
      </w:r>
    </w:p>
    <w:p w14:paraId="1381AD1E" w14:textId="77777777" w:rsidR="00000000" w:rsidRDefault="00000000">
      <w:pPr>
        <w:pStyle w:val="StandardWeb"/>
        <w:spacing w:after="0" w:afterAutospacing="0"/>
      </w:pPr>
    </w:p>
    <w:p w14:paraId="70DB07A0" w14:textId="77777777" w:rsidR="00000000" w:rsidRDefault="00000000">
      <w:pPr>
        <w:pStyle w:val="StandardWeb"/>
        <w:spacing w:after="0" w:afterAutospacing="0"/>
      </w:pPr>
      <w:r>
        <w:rPr>
          <w:rStyle w:val="Fett"/>
        </w:rPr>
        <w:t>Balluch, Martin: Tierschützer. Staatsfeind</w:t>
      </w:r>
    </w:p>
    <w:p w14:paraId="1DC07A04" w14:textId="77777777" w:rsidR="00000000" w:rsidRDefault="00000000">
      <w:pPr>
        <w:pStyle w:val="StandardWeb"/>
        <w:spacing w:after="0" w:afterAutospacing="0"/>
      </w:pPr>
      <w:r>
        <w:t>Sprecher: H. Peter Friedl. Dauer: 877 Minuten.</w:t>
      </w:r>
      <w:r>
        <w:br/>
        <w:t>Martin Balluch erzählt die Geschichte seiner versuchten Kriminalisierung. Es ist auch ein Buch darüber, wie nahe sich die Gesellschaft demokratiepolitisch am Abgrund befindet, wie wenig Rechtssicherheit dem Einzelnen oder einer Gruppe von AktivistInnen gewährt wird, wenn sie mit starken Interessensgruppen in Konflikt geraten.</w:t>
      </w:r>
      <w:r>
        <w:br/>
        <w:t>Buch-Nr.: 51656</w:t>
      </w:r>
    </w:p>
    <w:p w14:paraId="7C15ACB6" w14:textId="77777777" w:rsidR="00000000" w:rsidRDefault="00000000">
      <w:pPr>
        <w:pStyle w:val="StandardWeb"/>
        <w:spacing w:after="0" w:afterAutospacing="0"/>
      </w:pPr>
    </w:p>
    <w:p w14:paraId="668FCA56" w14:textId="77777777" w:rsidR="00000000" w:rsidRDefault="00000000">
      <w:pPr>
        <w:pStyle w:val="StandardWeb"/>
        <w:spacing w:after="0" w:afterAutospacing="0"/>
      </w:pPr>
      <w:r>
        <w:rPr>
          <w:rStyle w:val="Fett"/>
        </w:rPr>
        <w:t>Berghammer, Ludwig: Ein Bezirk hält den Atem an</w:t>
      </w:r>
    </w:p>
    <w:p w14:paraId="355227C6" w14:textId="77777777" w:rsidR="00000000" w:rsidRDefault="00000000">
      <w:pPr>
        <w:pStyle w:val="StandardWeb"/>
        <w:spacing w:after="0" w:afterAutospacing="0"/>
      </w:pPr>
      <w:r>
        <w:lastRenderedPageBreak/>
        <w:t>Sprecher: Alois Frank. Dauer: 636 Minuten.</w:t>
      </w:r>
      <w:r>
        <w:br/>
        <w:t>25 Jahre Kriminalgeschichte aus Wien-Favoriten.</w:t>
      </w:r>
      <w:r>
        <w:br/>
        <w:t>Buch-Nr.: 45974</w:t>
      </w:r>
    </w:p>
    <w:p w14:paraId="2BCCAB4D" w14:textId="77777777" w:rsidR="00000000" w:rsidRDefault="00000000">
      <w:pPr>
        <w:pStyle w:val="StandardWeb"/>
        <w:spacing w:after="0" w:afterAutospacing="0"/>
      </w:pPr>
    </w:p>
    <w:p w14:paraId="65D470AD" w14:textId="77777777" w:rsidR="00000000" w:rsidRDefault="00000000">
      <w:pPr>
        <w:pStyle w:val="StandardWeb"/>
        <w:spacing w:after="0" w:afterAutospacing="0"/>
      </w:pPr>
      <w:r>
        <w:rPr>
          <w:rStyle w:val="Fett"/>
        </w:rPr>
        <w:t>Beyerl, Beppo: Die bösen Buben von Wien</w:t>
      </w:r>
    </w:p>
    <w:p w14:paraId="21F39689" w14:textId="77777777" w:rsidR="00000000" w:rsidRDefault="00000000">
      <w:pPr>
        <w:pStyle w:val="StandardWeb"/>
        <w:spacing w:after="0" w:afterAutospacing="0"/>
      </w:pPr>
      <w:r>
        <w:t>Sprecher: Heide Maria Hager. Dauer: 377 Minuten.</w:t>
      </w:r>
      <w:r>
        <w:br/>
        <w:t>Sie hatten Charme und einen guten Schmäh. Ihrer Persönlichkeit konnte man sich nur schwer entziehen. Und dabei waren sie üble Täter, Kriminelle und Halsabschneider, denen man am besten aus dem Weg ging. Dennoch wurde so manchem warm ums Herz, wenn er mit ihnen plauderte – und gar nicht merkte, dass er dem Verbrechen ins Auge schaute. Dieses Buch ist den bösen Buben von Wien gewidmet, den Gaunern, Strizzis und Hallodris der letzten zweihundert Jahre.</w:t>
      </w:r>
      <w:r>
        <w:br/>
        <w:t>Buch-Nr.: 56393</w:t>
      </w:r>
    </w:p>
    <w:p w14:paraId="18E2B8A6" w14:textId="77777777" w:rsidR="00000000" w:rsidRDefault="00000000">
      <w:pPr>
        <w:pStyle w:val="StandardWeb"/>
        <w:spacing w:after="0" w:afterAutospacing="0"/>
      </w:pPr>
    </w:p>
    <w:p w14:paraId="4CD27898" w14:textId="77777777" w:rsidR="00000000" w:rsidRDefault="00000000">
      <w:pPr>
        <w:pStyle w:val="StandardWeb"/>
        <w:spacing w:after="0" w:afterAutospacing="0"/>
      </w:pPr>
      <w:r>
        <w:rPr>
          <w:rStyle w:val="Fett"/>
        </w:rPr>
        <w:t>Butze, Herbert: Die Entdeckung der Erde</w:t>
      </w:r>
    </w:p>
    <w:p w14:paraId="41693337" w14:textId="77777777" w:rsidR="00000000" w:rsidRDefault="00000000">
      <w:pPr>
        <w:pStyle w:val="StandardWeb"/>
        <w:spacing w:after="0" w:afterAutospacing="0"/>
      </w:pPr>
      <w:r>
        <w:t>Sprecher: Harald Harth. Dauer: 1022 Minuten.</w:t>
      </w:r>
      <w:r>
        <w:br/>
        <w:t>Werk über die Geschichte der Erforschung der Welt.</w:t>
      </w:r>
      <w:r>
        <w:br/>
        <w:t>Buch-Nr.: 40628</w:t>
      </w:r>
    </w:p>
    <w:p w14:paraId="7BDE9035" w14:textId="77777777" w:rsidR="00000000" w:rsidRDefault="00000000">
      <w:pPr>
        <w:pStyle w:val="StandardWeb"/>
        <w:spacing w:after="0" w:afterAutospacing="0"/>
      </w:pPr>
    </w:p>
    <w:p w14:paraId="244F292E" w14:textId="77777777" w:rsidR="00000000" w:rsidRDefault="00000000">
      <w:pPr>
        <w:pStyle w:val="StandardWeb"/>
        <w:spacing w:after="0" w:afterAutospacing="0"/>
      </w:pPr>
      <w:r>
        <w:rPr>
          <w:rStyle w:val="Fett"/>
        </w:rPr>
        <w:t>Camilleri, Andrea: M wie Mafia</w:t>
      </w:r>
    </w:p>
    <w:p w14:paraId="0BEBA128" w14:textId="77777777" w:rsidR="00000000" w:rsidRDefault="00000000">
      <w:pPr>
        <w:pStyle w:val="StandardWeb"/>
        <w:spacing w:after="0" w:afterAutospacing="0"/>
      </w:pPr>
      <w:r>
        <w:t>Sprecher: Irina Schönen. Dauer: 328 Minuten.</w:t>
      </w:r>
      <w:r>
        <w:br/>
        <w:t>Bernardo Provenzano war lange Zeit Kopf der sizilianischen Cosa Nostra. Vor seiner Festnahme 2006 hielt er sich über 40 Jahre lang versteckt und wurde nicht in der Öffentlichkeit gesehen. Mithilfe kleiner Zettel kommunizierte er mit der Außenwelt und lenkte die Geschicke der Mafia. Andrea Camilleri erzählt, auf der Grundlage dieser Zettel und in der Form eines Lexikons, die Geschichte Provenzanos.</w:t>
      </w:r>
      <w:r>
        <w:br/>
        <w:t>Buch-Nr.: 55317</w:t>
      </w:r>
    </w:p>
    <w:p w14:paraId="69922E08" w14:textId="77777777" w:rsidR="00000000" w:rsidRDefault="00000000">
      <w:pPr>
        <w:pStyle w:val="StandardWeb"/>
        <w:spacing w:after="0" w:afterAutospacing="0"/>
      </w:pPr>
    </w:p>
    <w:p w14:paraId="27FCD315" w14:textId="77777777" w:rsidR="00000000" w:rsidRDefault="00000000">
      <w:pPr>
        <w:pStyle w:val="StandardWeb"/>
        <w:spacing w:after="0" w:afterAutospacing="0"/>
      </w:pPr>
      <w:r>
        <w:rPr>
          <w:rStyle w:val="Fett"/>
        </w:rPr>
        <w:t>Camp, Lyon Sprague de : Geheimnisvolle Stätten der Geschichte</w:t>
      </w:r>
    </w:p>
    <w:p w14:paraId="293A8EDE" w14:textId="77777777" w:rsidR="00000000" w:rsidRDefault="00000000">
      <w:pPr>
        <w:pStyle w:val="StandardWeb"/>
        <w:spacing w:after="0" w:afterAutospacing="0"/>
      </w:pPr>
      <w:r>
        <w:t>Sprecher: Walter Benn. Dauer: 596 Minuten.</w:t>
      </w:r>
      <w:r>
        <w:br/>
        <w:t>Die in sich abgeschlossenen Kapitel handeln von berühmten, historischen Stätten und Baudenkmälern.</w:t>
      </w:r>
      <w:r>
        <w:br/>
        <w:t>Buch-Nr.: 41099</w:t>
      </w:r>
    </w:p>
    <w:p w14:paraId="4687A401" w14:textId="77777777" w:rsidR="00000000" w:rsidRDefault="00000000">
      <w:pPr>
        <w:pStyle w:val="StandardWeb"/>
        <w:spacing w:after="0" w:afterAutospacing="0"/>
      </w:pPr>
    </w:p>
    <w:p w14:paraId="5CAB8D88" w14:textId="77777777" w:rsidR="00000000" w:rsidRDefault="00000000">
      <w:pPr>
        <w:pStyle w:val="StandardWeb"/>
        <w:spacing w:after="0" w:afterAutospacing="0"/>
      </w:pPr>
      <w:r>
        <w:rPr>
          <w:rStyle w:val="Fett"/>
        </w:rPr>
        <w:t>Cornwell, John: Wie ein Dieb in der Nacht</w:t>
      </w:r>
    </w:p>
    <w:p w14:paraId="3C618C13" w14:textId="77777777" w:rsidR="00000000" w:rsidRDefault="00000000">
      <w:pPr>
        <w:pStyle w:val="StandardWeb"/>
        <w:spacing w:after="0" w:afterAutospacing="0"/>
      </w:pPr>
      <w:r>
        <w:lastRenderedPageBreak/>
        <w:t>Sprecher: Jörg Klettenheimer. Dauer: 751 Minuten.</w:t>
      </w:r>
      <w:r>
        <w:br/>
        <w:t>Untersuchung von Hypothesen und Behauptungen um den Tod Papst Johannes Paul I.</w:t>
      </w:r>
      <w:r>
        <w:br/>
        <w:t>Buch-Nr.: 45179</w:t>
      </w:r>
    </w:p>
    <w:p w14:paraId="05477D70" w14:textId="77777777" w:rsidR="00000000" w:rsidRDefault="00000000">
      <w:pPr>
        <w:pStyle w:val="StandardWeb"/>
        <w:spacing w:after="0" w:afterAutospacing="0"/>
      </w:pPr>
    </w:p>
    <w:p w14:paraId="22A3DE92" w14:textId="77777777" w:rsidR="00000000" w:rsidRDefault="00000000">
      <w:pPr>
        <w:pStyle w:val="StandardWeb"/>
        <w:spacing w:after="0" w:afterAutospacing="0"/>
      </w:pPr>
      <w:r>
        <w:rPr>
          <w:rStyle w:val="Fett"/>
        </w:rPr>
        <w:t>Cornwell, Patricia Daniels: Wer war Jack the Ripper?</w:t>
      </w:r>
    </w:p>
    <w:p w14:paraId="039E5950" w14:textId="77777777" w:rsidR="00000000" w:rsidRDefault="00000000">
      <w:pPr>
        <w:pStyle w:val="StandardWeb"/>
        <w:spacing w:after="0" w:afterAutospacing="0"/>
      </w:pPr>
      <w:r>
        <w:t>Sprecher: Stephan Benson, Franziska Pigulla. Dauer: 300 Minuten.</w:t>
      </w:r>
      <w:r>
        <w:br/>
        <w:t>Die packende Auflösung der Identität des Serienmörders Jack the Ripper. Die grausamen, ungeklärten Frauenmorde, die 1888 Londons Stadtteil Whitechapel erschütterten, riefen viele Theorien zum Täter hervor. DAISY-Format. Bei diesem Hörbuch handelt es sich um ein käuflich erworbenes Hörbuch das barrierefrei aufgearbeitet wurde.</w:t>
      </w:r>
      <w:r>
        <w:br/>
        <w:t>Buch-Nr.: 30281</w:t>
      </w:r>
    </w:p>
    <w:p w14:paraId="6CD51678" w14:textId="77777777" w:rsidR="00000000" w:rsidRDefault="00000000">
      <w:pPr>
        <w:pStyle w:val="StandardWeb"/>
        <w:spacing w:after="0" w:afterAutospacing="0"/>
      </w:pPr>
    </w:p>
    <w:p w14:paraId="45CBF394" w14:textId="77777777" w:rsidR="00000000" w:rsidRDefault="00000000">
      <w:pPr>
        <w:pStyle w:val="StandardWeb"/>
        <w:spacing w:after="0" w:afterAutospacing="0"/>
      </w:pPr>
      <w:r>
        <w:rPr>
          <w:rStyle w:val="Fett"/>
        </w:rPr>
        <w:t>Dickie, John: Cosa Nostra</w:t>
      </w:r>
    </w:p>
    <w:p w14:paraId="3C4C4384" w14:textId="77777777" w:rsidR="00000000" w:rsidRDefault="00000000">
      <w:pPr>
        <w:pStyle w:val="StandardWeb"/>
        <w:spacing w:after="0" w:afterAutospacing="0"/>
      </w:pPr>
      <w:r>
        <w:t>Sprecher: Matthias Albold. Dauer: 1240 Minuten.</w:t>
      </w:r>
      <w:r>
        <w:br/>
        <w:t>Die Mafia ist die bekannteste und berüchtigtste kriminelle Organisation der Welt, das Synonym für organisierte Kriminalität, eine gewalttätige und verschworene Geheimgesellschaft. Ihr Ehrenkodex beruht auf der "Omertà", der Schweigepflicht. John Dickie enthüllt die Regeln, die die Gemeinschaft der "Ehrenmänner" im Innersten zusammenhält.</w:t>
      </w:r>
      <w:r>
        <w:br/>
        <w:t>Buch-Nr.: 50762</w:t>
      </w:r>
    </w:p>
    <w:p w14:paraId="54C6F51F" w14:textId="77777777" w:rsidR="00000000" w:rsidRDefault="00000000">
      <w:pPr>
        <w:pStyle w:val="StandardWeb"/>
        <w:spacing w:after="0" w:afterAutospacing="0"/>
      </w:pPr>
    </w:p>
    <w:p w14:paraId="6FB67BC1" w14:textId="77777777" w:rsidR="00000000" w:rsidRDefault="00000000">
      <w:pPr>
        <w:pStyle w:val="StandardWeb"/>
        <w:spacing w:after="0" w:afterAutospacing="0"/>
      </w:pPr>
      <w:r>
        <w:rPr>
          <w:rStyle w:val="Fett"/>
        </w:rPr>
        <w:t>Di Nicola, Andrea: Bekenntnisse eines Menschenhändlers</w:t>
      </w:r>
    </w:p>
    <w:p w14:paraId="46B67E9E" w14:textId="77777777" w:rsidR="00000000" w:rsidRDefault="00000000">
      <w:pPr>
        <w:pStyle w:val="StandardWeb"/>
        <w:spacing w:after="0" w:afterAutospacing="0"/>
      </w:pPr>
      <w:r>
        <w:t>Sprecher: Manuel Löwensberg. Dauer: 357 Minuten.</w:t>
      </w:r>
      <w:r>
        <w:br/>
        <w:t>Die Autoren legen einen umfassend recherchierten investigativen Report über das Geschäft der Menschenschlepper und Schleuser vor, die Flüchtlinge aus vielen Ländern und auf vielen Wegen über die Grenze nach Europa verhelfen. Hinter diesem Geschäft steht ein flexibles kriminelles Netzwerk miteinander kooperierender Akteure, die auf unterschiedlichen Ebenen ihre Dienstleistungen anbieten.</w:t>
      </w:r>
      <w:r>
        <w:br/>
        <w:t>Buch-Nr.: 53342</w:t>
      </w:r>
    </w:p>
    <w:p w14:paraId="622455A1" w14:textId="77777777" w:rsidR="00000000" w:rsidRDefault="00000000">
      <w:pPr>
        <w:pStyle w:val="StandardWeb"/>
        <w:spacing w:after="0" w:afterAutospacing="0"/>
      </w:pPr>
    </w:p>
    <w:p w14:paraId="26F5E059" w14:textId="77777777" w:rsidR="00000000" w:rsidRDefault="00000000">
      <w:pPr>
        <w:pStyle w:val="StandardWeb"/>
        <w:spacing w:after="0" w:afterAutospacing="0"/>
      </w:pPr>
      <w:r>
        <w:rPr>
          <w:rStyle w:val="Fett"/>
        </w:rPr>
        <w:t>Doeckel, Maximilian: "Aber meiner Tante hat's geholfen"</w:t>
      </w:r>
    </w:p>
    <w:p w14:paraId="41AC8E86" w14:textId="77777777" w:rsidR="00000000" w:rsidRDefault="00000000">
      <w:pPr>
        <w:pStyle w:val="StandardWeb"/>
        <w:spacing w:after="0" w:afterAutospacing="0"/>
      </w:pPr>
      <w:r>
        <w:t>Sprecher: Markus Andreas Klauk. Dauer: 510 Minuten.</w:t>
      </w:r>
      <w:r>
        <w:br/>
        <w:t xml:space="preserve">Die Wissenschaftsjournalisten und "Quarks Science Cops" Maximilian Doeckel und Jonathan Focke entlarven in ihrem Buch die schmutzigen Tricks und manipulativen Techniken, mit denen Wundermittelhersteller, selbst erklärte "Heiler" und andere Geschäftemacher versuchen, Profit aus der Gutgläubigkeit der Menschen zu schlagen. Deren Methoden sind nämlich ziemlich perfide und z.B. darauf ausgelegt, emotionale (Not-)Situationen auszunutzen. Die Autoren helfen uns dabei, wissenschaftliche Falschaussagen zu erkennen, zeigen, wie wir Pseudoexperten von echten unterscheiden können und aufgeklärter durchs </w:t>
      </w:r>
      <w:r>
        <w:lastRenderedPageBreak/>
        <w:t xml:space="preserve">Leben gehen. Bei diesem Hörbuch handelt es sich um ein käuflich erworbenes Hörbuch das barrierefrei aufbereitet wurde. </w:t>
      </w:r>
      <w:r>
        <w:br/>
        <w:t>Buch-Nr.: 33644</w:t>
      </w:r>
    </w:p>
    <w:p w14:paraId="13E47C81" w14:textId="77777777" w:rsidR="00000000" w:rsidRDefault="00000000">
      <w:pPr>
        <w:pStyle w:val="StandardWeb"/>
        <w:spacing w:after="0" w:afterAutospacing="0"/>
      </w:pPr>
    </w:p>
    <w:p w14:paraId="3F8921D4" w14:textId="77777777" w:rsidR="00000000" w:rsidRDefault="00000000">
      <w:pPr>
        <w:pStyle w:val="StandardWeb"/>
        <w:spacing w:after="0" w:afterAutospacing="0"/>
      </w:pPr>
      <w:r>
        <w:rPr>
          <w:rStyle w:val="Fett"/>
        </w:rPr>
        <w:t>Edelbacher, Max: Tatort Wien</w:t>
      </w:r>
    </w:p>
    <w:p w14:paraId="0AE38801" w14:textId="77777777" w:rsidR="00000000" w:rsidRDefault="00000000">
      <w:pPr>
        <w:pStyle w:val="StandardWeb"/>
        <w:spacing w:after="0" w:afterAutospacing="0"/>
      </w:pPr>
      <w:r>
        <w:t>Sprecher: Alois Frank. Dauer: 496 Minuten.</w:t>
      </w:r>
      <w:r>
        <w:br/>
        <w:t>Nach Wiener Gemeindebezirken geordnet und innerhalb dieser chronologisch gereiht, wird das mehrbändige Gesamtwerk eine weitgehendst lückenlose Darstellung des Kriminalgeschehens in Wien darstellen. Der weite Bogen spannt sich von der kaiserlichen Reichshaupt- und Residenzstadt bis zur Bundeshauptstadt unserer Tage und ermöglicht einen eindrucksvollen Einblick in Polizeiwesen und Kriminalität.</w:t>
      </w:r>
      <w:r>
        <w:br/>
        <w:t>Buch-Nr.: 50133</w:t>
      </w:r>
    </w:p>
    <w:p w14:paraId="55E53480" w14:textId="77777777" w:rsidR="00000000" w:rsidRDefault="00000000">
      <w:pPr>
        <w:pStyle w:val="StandardWeb"/>
        <w:spacing w:after="0" w:afterAutospacing="0"/>
      </w:pPr>
    </w:p>
    <w:p w14:paraId="551BFDCC" w14:textId="77777777" w:rsidR="00000000" w:rsidRDefault="00000000">
      <w:pPr>
        <w:pStyle w:val="StandardWeb"/>
        <w:spacing w:after="0" w:afterAutospacing="0"/>
      </w:pPr>
      <w:r>
        <w:rPr>
          <w:rStyle w:val="Fett"/>
        </w:rPr>
        <w:t>Edelbacher, Max: Wiener Kriminalchronik</w:t>
      </w:r>
    </w:p>
    <w:p w14:paraId="2DE45925" w14:textId="77777777" w:rsidR="00000000" w:rsidRDefault="00000000">
      <w:pPr>
        <w:pStyle w:val="StandardWeb"/>
        <w:spacing w:after="0" w:afterAutospacing="0"/>
      </w:pPr>
      <w:r>
        <w:t>Sprecher: Alois Frank. Dauer: 915 Minuten.</w:t>
      </w:r>
      <w:r>
        <w:br/>
        <w:t>In einem weiten Bogen spannt sich die Darstellung des ständigen Konfliktes zwischen Obrigkeit und Untertan, zwischen Staat und Bürger, von der festungsumgürteten Stadt, der Idylle des Biedermeier, bis in die moderne Großstadt unserer Tage. Es ist ein Blick auf die Schattenseiten des urbanen Lebens, aber auch in den Alltag der sozial und wirtschaftlich unterprivilegierten Schichten.</w:t>
      </w:r>
      <w:r>
        <w:br/>
        <w:t>Buch-Nr.: 45351</w:t>
      </w:r>
    </w:p>
    <w:p w14:paraId="2C3CB8B5" w14:textId="77777777" w:rsidR="00000000" w:rsidRDefault="00000000">
      <w:pPr>
        <w:pStyle w:val="StandardWeb"/>
        <w:spacing w:after="0" w:afterAutospacing="0"/>
      </w:pPr>
    </w:p>
    <w:p w14:paraId="3086D08C" w14:textId="77777777" w:rsidR="00000000" w:rsidRDefault="00000000">
      <w:pPr>
        <w:pStyle w:val="StandardWeb"/>
        <w:spacing w:after="0" w:afterAutospacing="0"/>
      </w:pPr>
      <w:r>
        <w:rPr>
          <w:rStyle w:val="Fett"/>
        </w:rPr>
        <w:t>Eis, Egon: Illusion der Gerechtigkeit</w:t>
      </w:r>
    </w:p>
    <w:p w14:paraId="3EFB47B4" w14:textId="77777777" w:rsidR="00000000" w:rsidRDefault="00000000">
      <w:pPr>
        <w:pStyle w:val="StandardWeb"/>
        <w:spacing w:after="0" w:afterAutospacing="0"/>
      </w:pPr>
      <w:r>
        <w:t>Sprecher: Karl Schuster. Dauer: 853 Minuten.</w:t>
      </w:r>
      <w:r>
        <w:br/>
        <w:t>Eine Anthologie großer Schauprozesse der Geschichte.</w:t>
      </w:r>
      <w:r>
        <w:br/>
        <w:t>Buch-Nr.: 41166</w:t>
      </w:r>
    </w:p>
    <w:p w14:paraId="48FA8AC0" w14:textId="77777777" w:rsidR="00000000" w:rsidRDefault="00000000">
      <w:pPr>
        <w:pStyle w:val="StandardWeb"/>
        <w:spacing w:after="0" w:afterAutospacing="0"/>
      </w:pPr>
    </w:p>
    <w:p w14:paraId="4EA9B0BB" w14:textId="77777777" w:rsidR="00000000" w:rsidRDefault="00000000">
      <w:pPr>
        <w:pStyle w:val="StandardWeb"/>
        <w:spacing w:after="0" w:afterAutospacing="0"/>
      </w:pPr>
      <w:r>
        <w:rPr>
          <w:rStyle w:val="Fett"/>
        </w:rPr>
        <w:t>Erdtmann, Raquel: "Und ich würde es wieder tun"</w:t>
      </w:r>
    </w:p>
    <w:p w14:paraId="5EEDCCA0" w14:textId="77777777" w:rsidR="00000000" w:rsidRDefault="00000000">
      <w:pPr>
        <w:pStyle w:val="StandardWeb"/>
        <w:spacing w:after="0" w:afterAutospacing="0"/>
      </w:pPr>
      <w:r>
        <w:t>Sprecher: Fabio Eiselin. Dauer: 537 Minuten.</w:t>
      </w:r>
      <w:r>
        <w:br/>
        <w:t>Raquel Erdtmann nimmt die Leser mit in den Gerichtssaal, der zur Bühne des Lebens wird. Es sind Blicke hinter die Fassade und in menschliche Abgründe. Eine Frau, die zum Messer greift, um sich für jahrelange Demütigungen zu rächen. Ein Mann, der seinen Vater erschlägt. Einer, der tötet, einfach so. Kleine und größere Betrügereien wie ein Heiratsschwindler oder eine koschere Metzgerei, die Würste im Schweinedarm verkauft.</w:t>
      </w:r>
      <w:r>
        <w:br/>
        <w:t>Buch-Nr.: 56239</w:t>
      </w:r>
    </w:p>
    <w:p w14:paraId="63CFF608" w14:textId="77777777" w:rsidR="00000000" w:rsidRDefault="00000000">
      <w:pPr>
        <w:pStyle w:val="StandardWeb"/>
        <w:spacing w:after="0" w:afterAutospacing="0"/>
      </w:pPr>
    </w:p>
    <w:p w14:paraId="3C1E7DED" w14:textId="77777777" w:rsidR="00000000" w:rsidRDefault="00000000">
      <w:pPr>
        <w:pStyle w:val="StandardWeb"/>
        <w:spacing w:after="0" w:afterAutospacing="0"/>
      </w:pPr>
      <w:r>
        <w:rPr>
          <w:rStyle w:val="Fett"/>
        </w:rPr>
        <w:t>Ertel, Manfred: Orte des Verbrechens - Hamburg</w:t>
      </w:r>
    </w:p>
    <w:p w14:paraId="78D1D1F3" w14:textId="77777777" w:rsidR="00000000" w:rsidRDefault="00000000">
      <w:pPr>
        <w:pStyle w:val="StandardWeb"/>
        <w:spacing w:after="0" w:afterAutospacing="0"/>
      </w:pPr>
      <w:r>
        <w:lastRenderedPageBreak/>
        <w:t>Sprecher: Christian Rudolf. Dauer: 420 Minuten.</w:t>
      </w:r>
      <w:r>
        <w:br/>
        <w:t>Die besten Krimis schreibt oft das wahre Leben. Grausam und blutig, mitleidslos oder charmant gaunerhaft, wie sie Schriftsteller kaum besser erfinden können. Die Geschichte Hamburgs ist reich an kriminellen Schauplätzen. Die viel zitierte "schönste Stadt der Welt" hat ihre dunklen Geschichten: etwa die des Auftragskillers vom Kiez, des Frauenmörders Honka oder des Reemtsma-Entführers. 33 (historische) Kriminalfälle, die berühren und bewegen.</w:t>
      </w:r>
      <w:r>
        <w:br/>
        <w:t>Buch-Nr.: 56951</w:t>
      </w:r>
    </w:p>
    <w:p w14:paraId="247043DA" w14:textId="77777777" w:rsidR="00000000" w:rsidRDefault="00000000">
      <w:pPr>
        <w:pStyle w:val="StandardWeb"/>
        <w:spacing w:after="0" w:afterAutospacing="0"/>
      </w:pPr>
    </w:p>
    <w:p w14:paraId="01E7BD51" w14:textId="77777777" w:rsidR="00000000" w:rsidRDefault="00000000">
      <w:pPr>
        <w:pStyle w:val="StandardWeb"/>
        <w:spacing w:after="0" w:afterAutospacing="0"/>
      </w:pPr>
      <w:r>
        <w:rPr>
          <w:rStyle w:val="Fett"/>
        </w:rPr>
        <w:t>Falcone, Giovanni: Inside Mafia</w:t>
      </w:r>
    </w:p>
    <w:p w14:paraId="32568BF7" w14:textId="77777777" w:rsidR="00000000" w:rsidRDefault="00000000">
      <w:pPr>
        <w:pStyle w:val="StandardWeb"/>
        <w:spacing w:after="0" w:afterAutospacing="0"/>
      </w:pPr>
      <w:r>
        <w:t>Sprecher: Christoph Varga. Dauer: 280 Minuten.</w:t>
      </w:r>
      <w:r>
        <w:br/>
        <w:t>Giovanni Falcone, der Staatsanwalt der sein eigenes Leben 1992 im Kampf gegen die Mafia verlor, bringt es auf den Punkt. Durch seine jahrelange Erfahrung im Kampf gegen die Mafia wusste er genau, wie man sie besiegen kann. Statt sich wie viele Autoren in Definitionen zu verstricken, klärt er umfassend über die Mafia, ihre Methoden, Stärken und Schwächen auf.</w:t>
      </w:r>
      <w:r>
        <w:br/>
        <w:t>Buch-Nr.: 45269</w:t>
      </w:r>
    </w:p>
    <w:p w14:paraId="3D445DC5" w14:textId="77777777" w:rsidR="00000000" w:rsidRDefault="00000000">
      <w:pPr>
        <w:pStyle w:val="StandardWeb"/>
        <w:spacing w:after="0" w:afterAutospacing="0"/>
      </w:pPr>
    </w:p>
    <w:p w14:paraId="02CE33A6" w14:textId="77777777" w:rsidR="00000000" w:rsidRDefault="00000000">
      <w:pPr>
        <w:pStyle w:val="StandardWeb"/>
        <w:spacing w:after="0" w:afterAutospacing="0"/>
      </w:pPr>
      <w:r>
        <w:rPr>
          <w:rStyle w:val="Fett"/>
        </w:rPr>
        <w:t>Feigl, Susanna: Das Mädchenballett des Fürsten Kaunitz</w:t>
      </w:r>
    </w:p>
    <w:p w14:paraId="3BA01C0E" w14:textId="77777777" w:rsidR="00000000" w:rsidRDefault="00000000">
      <w:pPr>
        <w:pStyle w:val="StandardWeb"/>
        <w:spacing w:after="0" w:afterAutospacing="0"/>
      </w:pPr>
      <w:r>
        <w:t>Sprecher: Gerold Rudle. Dauer: 520 Minuten.</w:t>
      </w:r>
      <w:r>
        <w:br/>
        <w:t>Kriminalfälle aus dem Wiener Biedermeier.</w:t>
      </w:r>
      <w:r>
        <w:br/>
        <w:t>Buch-Nr.: 45288</w:t>
      </w:r>
    </w:p>
    <w:p w14:paraId="08611A23" w14:textId="77777777" w:rsidR="00000000" w:rsidRDefault="00000000">
      <w:pPr>
        <w:pStyle w:val="StandardWeb"/>
        <w:spacing w:after="0" w:afterAutospacing="0"/>
      </w:pPr>
    </w:p>
    <w:p w14:paraId="10345B0D" w14:textId="77777777" w:rsidR="00000000" w:rsidRDefault="00000000">
      <w:pPr>
        <w:pStyle w:val="StandardWeb"/>
        <w:spacing w:after="0" w:afterAutospacing="0"/>
      </w:pPr>
      <w:r>
        <w:rPr>
          <w:rStyle w:val="Fett"/>
        </w:rPr>
        <w:t>Feiner, Ruth: Vergebung für den Mörder</w:t>
      </w:r>
    </w:p>
    <w:p w14:paraId="4395CD40" w14:textId="77777777" w:rsidR="00000000" w:rsidRDefault="00000000">
      <w:pPr>
        <w:pStyle w:val="StandardWeb"/>
        <w:spacing w:after="0" w:afterAutospacing="0"/>
      </w:pPr>
      <w:r>
        <w:t>Sprecher: Fritz Holy. Dauer: 502 Minuten.</w:t>
      </w:r>
      <w:r>
        <w:br/>
        <w:t>Grenzfall zwischen Recht und Moral. Die letzten 21 Tage eines zum Tode verurteilten in einem englischen Gefängnis.</w:t>
      </w:r>
      <w:r>
        <w:br/>
        <w:t>Buch-Nr.: 41497</w:t>
      </w:r>
    </w:p>
    <w:p w14:paraId="64EFEDAF" w14:textId="77777777" w:rsidR="00000000" w:rsidRDefault="00000000">
      <w:pPr>
        <w:pStyle w:val="StandardWeb"/>
        <w:spacing w:after="0" w:afterAutospacing="0"/>
      </w:pPr>
    </w:p>
    <w:p w14:paraId="637E3FD1" w14:textId="77777777" w:rsidR="00000000" w:rsidRDefault="00000000">
      <w:pPr>
        <w:pStyle w:val="StandardWeb"/>
        <w:spacing w:after="0" w:afterAutospacing="0"/>
      </w:pPr>
      <w:r>
        <w:rPr>
          <w:rStyle w:val="Fett"/>
        </w:rPr>
        <w:t>Fleckl, Rainer: Inside Signa</w:t>
      </w:r>
    </w:p>
    <w:p w14:paraId="7D632EAE" w14:textId="77777777" w:rsidR="00000000" w:rsidRDefault="00000000">
      <w:pPr>
        <w:pStyle w:val="StandardWeb"/>
        <w:spacing w:after="0" w:afterAutospacing="0"/>
      </w:pPr>
      <w:r>
        <w:t>Sprecher: Martin Nürnberger. Dauer: 373 Minuten.</w:t>
      </w:r>
      <w:r>
        <w:br/>
        <w:t>Ein Selfmademan wie aus dem Bilderbuch, gehypt als schillernder Visionär, geliebt von Politikern und Tycoonen: Mit seinen Milliardengeschäften hielt er die Wirtschaftswelt in Atem, ehe sich sein Immobilienreich als Kartenhaus entpuppte. Wie war das möglich?</w:t>
      </w:r>
      <w:r>
        <w:br/>
        <w:t>Buch-Nr.: 56374</w:t>
      </w:r>
    </w:p>
    <w:p w14:paraId="6102CFC8" w14:textId="77777777" w:rsidR="00000000" w:rsidRDefault="00000000">
      <w:pPr>
        <w:pStyle w:val="StandardWeb"/>
        <w:spacing w:after="0" w:afterAutospacing="0"/>
      </w:pPr>
    </w:p>
    <w:p w14:paraId="43EA0E30" w14:textId="77777777" w:rsidR="00000000" w:rsidRDefault="00000000">
      <w:pPr>
        <w:pStyle w:val="StandardWeb"/>
        <w:spacing w:after="0" w:afterAutospacing="0"/>
      </w:pPr>
      <w:r>
        <w:rPr>
          <w:rStyle w:val="Fett"/>
        </w:rPr>
        <w:t>Forster, Nicolas: Erben gesucht!</w:t>
      </w:r>
    </w:p>
    <w:p w14:paraId="052F1BD0" w14:textId="77777777" w:rsidR="00000000" w:rsidRDefault="00000000">
      <w:pPr>
        <w:pStyle w:val="StandardWeb"/>
        <w:spacing w:after="0" w:afterAutospacing="0"/>
      </w:pPr>
      <w:r>
        <w:lastRenderedPageBreak/>
        <w:t>Sprecher: Martin Nürnberger. Dauer: 321 Minuten.</w:t>
      </w:r>
      <w:r>
        <w:br/>
        <w:t>Ein Obdachloser, der plötzlich 100.000 Pfund vererbt – nur an wen? Ein Erbe in Australien, der sich weigert, ein großes Vermögen anzunehmen, weil er sein Leben nicht ändern will, oder eine Nonne, die ein Bordell erbt – das Leben schreibt die besten Geschichten. Oder auch die tragischsten wie die von zwei Schwestern, die als Kinder getrennt wurden und einander nie mehr gefunden hatten – dabei wohnten sie nur wenige Straßen entfernt. Die Wirren der Geschichte und die Wege privater Schicksale verknüpfen sich noch einmal, wenn Vermögen zu vererben ist, aber keine ErbInnen bekannt sind. Die Historikerkanzlei sucht auf der ganzen Welt nach diesen ErbInnen. Was ihnen dabei an Schicksalen, Zufällen und Kuriositäten begegnet, erzählt dieses Buch.</w:t>
      </w:r>
      <w:r>
        <w:br/>
        <w:t>Buch-Nr.: 57225</w:t>
      </w:r>
    </w:p>
    <w:p w14:paraId="7B4A9BE7" w14:textId="77777777" w:rsidR="00000000" w:rsidRDefault="00000000">
      <w:pPr>
        <w:pStyle w:val="StandardWeb"/>
        <w:spacing w:after="0" w:afterAutospacing="0"/>
      </w:pPr>
    </w:p>
    <w:p w14:paraId="784BE699" w14:textId="77777777" w:rsidR="00000000" w:rsidRDefault="00000000">
      <w:pPr>
        <w:pStyle w:val="StandardWeb"/>
        <w:spacing w:after="0" w:afterAutospacing="0"/>
      </w:pPr>
      <w:r>
        <w:rPr>
          <w:rStyle w:val="Fett"/>
        </w:rPr>
        <w:t>Frank, Gerold: Der Würger von Boston</w:t>
      </w:r>
    </w:p>
    <w:p w14:paraId="12DA7B30" w14:textId="77777777" w:rsidR="00000000" w:rsidRDefault="00000000">
      <w:pPr>
        <w:pStyle w:val="StandardWeb"/>
        <w:spacing w:after="0" w:afterAutospacing="0"/>
      </w:pPr>
      <w:r>
        <w:t>Sprecher: Günther Lieder. Dauer: 1017 Minuten.</w:t>
      </w:r>
      <w:r>
        <w:br/>
        <w:t>Tatsachenbericht über den Würger von Boston der Anfang der 60er Jahre 13 Frauen erdrosselte.</w:t>
      </w:r>
      <w:r>
        <w:br/>
        <w:t>Buch-Nr.: 41271</w:t>
      </w:r>
    </w:p>
    <w:p w14:paraId="62B4A0CD" w14:textId="77777777" w:rsidR="00000000" w:rsidRDefault="00000000">
      <w:pPr>
        <w:pStyle w:val="StandardWeb"/>
        <w:spacing w:after="0" w:afterAutospacing="0"/>
      </w:pPr>
    </w:p>
    <w:p w14:paraId="4689B36F" w14:textId="77777777" w:rsidR="00000000" w:rsidRDefault="00000000">
      <w:pPr>
        <w:pStyle w:val="StandardWeb"/>
        <w:spacing w:after="0" w:afterAutospacing="0"/>
      </w:pPr>
      <w:r>
        <w:rPr>
          <w:rStyle w:val="Fett"/>
        </w:rPr>
        <w:t>Frischler, Kurt: Kriminalwalzer</w:t>
      </w:r>
    </w:p>
    <w:p w14:paraId="2BB596CC" w14:textId="77777777" w:rsidR="00000000" w:rsidRDefault="00000000">
      <w:pPr>
        <w:pStyle w:val="StandardWeb"/>
        <w:spacing w:after="0" w:afterAutospacing="0"/>
      </w:pPr>
      <w:r>
        <w:t>Sprecher: Rosemarie Weißenberger. Dauer: 219 Minuten.</w:t>
      </w:r>
      <w:r>
        <w:br/>
        <w:t>Kriminalfälle aus dem Wiener Sicherheitsbüro.</w:t>
      </w:r>
      <w:r>
        <w:br/>
        <w:t>Buch-Nr.: 44289</w:t>
      </w:r>
    </w:p>
    <w:p w14:paraId="7066D20B" w14:textId="77777777" w:rsidR="00000000" w:rsidRDefault="00000000">
      <w:pPr>
        <w:pStyle w:val="StandardWeb"/>
        <w:spacing w:after="0" w:afterAutospacing="0"/>
      </w:pPr>
    </w:p>
    <w:p w14:paraId="3394EA35" w14:textId="77777777" w:rsidR="00000000" w:rsidRDefault="00000000">
      <w:pPr>
        <w:pStyle w:val="StandardWeb"/>
        <w:spacing w:after="0" w:afterAutospacing="0"/>
      </w:pPr>
      <w:r>
        <w:rPr>
          <w:rStyle w:val="Fett"/>
        </w:rPr>
        <w:t>Gareis, Balthasar: Gefängniskarrieren</w:t>
      </w:r>
    </w:p>
    <w:p w14:paraId="72E9B09E" w14:textId="77777777" w:rsidR="00000000" w:rsidRDefault="00000000">
      <w:pPr>
        <w:pStyle w:val="StandardWeb"/>
        <w:spacing w:after="0" w:afterAutospacing="0"/>
      </w:pPr>
      <w:r>
        <w:t>Sprecher: Anton Duschek. Dauer: 314 Minuten.</w:t>
      </w:r>
      <w:r>
        <w:br/>
        <w:t>Aufzeichnungen jugendlicher Rechtsbrecher über ihren Weg zu Straftaten.</w:t>
      </w:r>
      <w:r>
        <w:br/>
        <w:t>Buch-Nr.: 43684</w:t>
      </w:r>
    </w:p>
    <w:p w14:paraId="0A29948A" w14:textId="77777777" w:rsidR="00000000" w:rsidRDefault="00000000">
      <w:pPr>
        <w:pStyle w:val="StandardWeb"/>
        <w:spacing w:after="0" w:afterAutospacing="0"/>
      </w:pPr>
    </w:p>
    <w:p w14:paraId="78341E6A" w14:textId="77777777" w:rsidR="00000000" w:rsidRDefault="00000000">
      <w:pPr>
        <w:pStyle w:val="StandardWeb"/>
        <w:spacing w:after="0" w:afterAutospacing="0"/>
      </w:pPr>
      <w:r>
        <w:rPr>
          <w:rStyle w:val="Fett"/>
        </w:rPr>
        <w:t>Geher, Robert: Wiener Blut oder Die Ehre der Strizzis</w:t>
      </w:r>
    </w:p>
    <w:p w14:paraId="027FAFC3" w14:textId="77777777" w:rsidR="00000000" w:rsidRDefault="00000000">
      <w:pPr>
        <w:pStyle w:val="StandardWeb"/>
        <w:spacing w:after="0" w:afterAutospacing="0"/>
      </w:pPr>
      <w:r>
        <w:t>Sprecher: Alois Frank. Dauer: 656 Minuten.</w:t>
      </w:r>
      <w:r>
        <w:br/>
        <w:t>Robert Gehers Buch spannt einen weiten Bogen der Rotlichtszene von den Anfängen der 2. Republik bis in die 1990er Jahre. Beschreibt ungelöste Kriminalfälle, die Szene, Tatorte und handelnde Personen. Ein Jahr nach Erscheinen des Buches wurden Geher und seine Frau in ihrer Wohnung erschossen aufgefunden. Bis heute gilt der Fall als ungelöst.</w:t>
      </w:r>
      <w:r>
        <w:br/>
        <w:t>Buch-Nr.: 45611</w:t>
      </w:r>
    </w:p>
    <w:p w14:paraId="77868B00" w14:textId="77777777" w:rsidR="00000000" w:rsidRDefault="00000000">
      <w:pPr>
        <w:pStyle w:val="StandardWeb"/>
        <w:spacing w:after="0" w:afterAutospacing="0"/>
      </w:pPr>
    </w:p>
    <w:p w14:paraId="7F8F83EC" w14:textId="77777777" w:rsidR="00000000" w:rsidRDefault="00000000">
      <w:pPr>
        <w:pStyle w:val="StandardWeb"/>
        <w:spacing w:after="0" w:afterAutospacing="0"/>
      </w:pPr>
      <w:r>
        <w:rPr>
          <w:rStyle w:val="Fett"/>
        </w:rPr>
        <w:t>Giuttari, Michele: Das Monster von Florenz</w:t>
      </w:r>
    </w:p>
    <w:p w14:paraId="3FC4EE7E" w14:textId="77777777" w:rsidR="00000000" w:rsidRDefault="00000000">
      <w:pPr>
        <w:pStyle w:val="StandardWeb"/>
        <w:spacing w:after="0" w:afterAutospacing="0"/>
      </w:pPr>
      <w:r>
        <w:lastRenderedPageBreak/>
        <w:t>Sprecher: Simon Jäger, Monika Köteles. Dauer: 265 Minuten.</w:t>
      </w:r>
      <w:r>
        <w:br/>
        <w:t>In der Zeit von 1974 bis 1985 wurde in der Toskana eine Serie von bestialischen Doppelmorden verübt, die als "Verbrechen des Monsters von Florenz" in die Geschichte eingingen. Als Michele Giuttari 1995 die Leitung der Mordkommission von Florenz übernimmt, widerlegt er die These vom Einzeltäter. Seine spektakulären Enthüllungen sind folgenreich, nicht zuletzt für ihn selbst. DAISY-Format. Bei diesem Hörbuch handelt es sich um ein käuflich erworbenes Hörbuch das barrierefrei aufgearbeitet wurde.</w:t>
      </w:r>
      <w:r>
        <w:br/>
        <w:t>Buch-Nr.: 30859</w:t>
      </w:r>
    </w:p>
    <w:p w14:paraId="00FE380F" w14:textId="77777777" w:rsidR="00000000" w:rsidRDefault="00000000">
      <w:pPr>
        <w:pStyle w:val="StandardWeb"/>
        <w:spacing w:after="0" w:afterAutospacing="0"/>
      </w:pPr>
    </w:p>
    <w:p w14:paraId="33B95A96" w14:textId="77777777" w:rsidR="00000000" w:rsidRDefault="00000000">
      <w:pPr>
        <w:pStyle w:val="StandardWeb"/>
        <w:spacing w:after="0" w:afterAutospacing="0"/>
      </w:pPr>
      <w:r>
        <w:rPr>
          <w:rStyle w:val="Fett"/>
        </w:rPr>
        <w:t>Golluch, Norbert: Stirbt ein Bediensteter während der Dienstreise, so ist damit die Dienstreise beendet</w:t>
      </w:r>
    </w:p>
    <w:p w14:paraId="68D4FCBD" w14:textId="77777777" w:rsidR="00000000" w:rsidRDefault="00000000">
      <w:pPr>
        <w:pStyle w:val="StandardWeb"/>
        <w:spacing w:after="0" w:afterAutospacing="0"/>
      </w:pPr>
      <w:r>
        <w:t>Sprecher: Alois Frank. Dauer: 81 Minuten.</w:t>
      </w:r>
      <w:r>
        <w:br/>
        <w:t>Umständlich schön, unfreiwillig komisch, aber immer streng nach dem Buchstaben des Gesetzes: Ein prall gefülltes Buch mit Höhepunkten der Behördenprosa. Wir haben es immer gewusst: Die wahren Sprachschöpfer sitzen in unseren Amtsstuben und in den Ministerien, die Gesetzestexte verfassen. Die Fülle der ambitionierten Wort- und Sprachspiele lässt manchen Lyriker und verdienten Prosaisten erblassen.</w:t>
      </w:r>
      <w:r>
        <w:br/>
        <w:t>Buch-Nr.: 57245</w:t>
      </w:r>
    </w:p>
    <w:p w14:paraId="4DF0D89B" w14:textId="77777777" w:rsidR="00000000" w:rsidRDefault="00000000">
      <w:pPr>
        <w:pStyle w:val="StandardWeb"/>
        <w:spacing w:after="0" w:afterAutospacing="0"/>
      </w:pPr>
    </w:p>
    <w:p w14:paraId="2BB290B8" w14:textId="77777777" w:rsidR="00000000" w:rsidRDefault="00000000">
      <w:pPr>
        <w:pStyle w:val="StandardWeb"/>
        <w:spacing w:after="0" w:afterAutospacing="0"/>
      </w:pPr>
      <w:r>
        <w:rPr>
          <w:rStyle w:val="Fett"/>
        </w:rPr>
        <w:t>Granig, Cornelius: Darknet</w:t>
      </w:r>
    </w:p>
    <w:p w14:paraId="7C66B796" w14:textId="77777777" w:rsidR="00000000" w:rsidRDefault="00000000">
      <w:pPr>
        <w:pStyle w:val="StandardWeb"/>
        <w:spacing w:after="0" w:afterAutospacing="0"/>
      </w:pPr>
      <w:r>
        <w:t>Sprecher: Martin Nürnberger. Dauer: 758 Minuten.</w:t>
      </w:r>
      <w:r>
        <w:br/>
        <w:t>Wahlmanipulation, Rufmord, Handel mit Kinderpornografie: Viele traditionelle Formen der Kriminalität bedienen sich moderner Informations- und Kommunikationstechnologien. Das "Darknet", ein gut abgeschotteter Bereich der Netzwelt, bietet Verschlüsselung und Anonymisierung, die auch von ehrlichen Whistleblowern oder Bürgerrechtsaktivisten genutzt werden können, doch der Missbrauch überwiegt.</w:t>
      </w:r>
      <w:r>
        <w:br/>
        <w:t>Buch-Nr.: 54656</w:t>
      </w:r>
    </w:p>
    <w:p w14:paraId="0B9DE00B" w14:textId="77777777" w:rsidR="00000000" w:rsidRDefault="00000000">
      <w:pPr>
        <w:pStyle w:val="StandardWeb"/>
        <w:spacing w:after="0" w:afterAutospacing="0"/>
      </w:pPr>
    </w:p>
    <w:p w14:paraId="42A8C4DC" w14:textId="77777777" w:rsidR="00000000" w:rsidRDefault="00000000">
      <w:pPr>
        <w:pStyle w:val="StandardWeb"/>
        <w:spacing w:after="0" w:afterAutospacing="0"/>
      </w:pPr>
      <w:r>
        <w:rPr>
          <w:rStyle w:val="Fett"/>
        </w:rPr>
        <w:t>Habe, Hans [= Békessy, János]: Meine Herren Geschworenen</w:t>
      </w:r>
    </w:p>
    <w:p w14:paraId="5F9514F8" w14:textId="77777777" w:rsidR="00000000" w:rsidRDefault="00000000">
      <w:pPr>
        <w:pStyle w:val="StandardWeb"/>
        <w:spacing w:after="0" w:afterAutospacing="0"/>
      </w:pPr>
      <w:r>
        <w:t>Sprecher: Walter Benn. Dauer: 916 Minuten.</w:t>
      </w:r>
      <w:r>
        <w:br/>
        <w:t>Der Autor beleuchtet den geschichtlichen und kulturhistorischen Hintergrund von Verbrechen.</w:t>
      </w:r>
      <w:r>
        <w:br/>
        <w:t>Buch-Nr.: 41964</w:t>
      </w:r>
    </w:p>
    <w:p w14:paraId="75526141" w14:textId="77777777" w:rsidR="00000000" w:rsidRDefault="00000000">
      <w:pPr>
        <w:pStyle w:val="StandardWeb"/>
        <w:spacing w:after="0" w:afterAutospacing="0"/>
      </w:pPr>
    </w:p>
    <w:p w14:paraId="746A01C8" w14:textId="77777777" w:rsidR="00000000" w:rsidRDefault="00000000">
      <w:pPr>
        <w:pStyle w:val="StandardWeb"/>
        <w:spacing w:after="0" w:afterAutospacing="0"/>
      </w:pPr>
      <w:r>
        <w:rPr>
          <w:rStyle w:val="Fett"/>
        </w:rPr>
        <w:t>Hasmann, Gabriele: Im Namen der Republik</w:t>
      </w:r>
    </w:p>
    <w:p w14:paraId="21D34993" w14:textId="77777777" w:rsidR="00000000" w:rsidRDefault="00000000">
      <w:pPr>
        <w:pStyle w:val="StandardWeb"/>
        <w:spacing w:after="0" w:afterAutospacing="0"/>
      </w:pPr>
      <w:r>
        <w:t>Sprecher: Alois Frank. Dauer: 308 Minuten.</w:t>
      </w:r>
      <w:r>
        <w:br/>
        <w:t xml:space="preserve">Die Aufmerksamkeit, die der Justiz aufgrund Aufsehen erregender Prozesse in der Öffentlichkeit zukommt, ist ungebrochen. Die Autorin bat Repräsentanten der Richter- und Staatsanwaltschaft zum Interview. So werden diese oftmals auch in die emotionale Enge </w:t>
      </w:r>
      <w:r>
        <w:lastRenderedPageBreak/>
        <w:t>getrieben oder durch Skurrilitäten zum (verhaltenen) Lachen gebracht...</w:t>
      </w:r>
      <w:r>
        <w:br/>
        <w:t>Buch-Nr.: 50849</w:t>
      </w:r>
    </w:p>
    <w:p w14:paraId="41BA3FE1" w14:textId="77777777" w:rsidR="00000000" w:rsidRDefault="00000000">
      <w:pPr>
        <w:pStyle w:val="StandardWeb"/>
        <w:spacing w:after="0" w:afterAutospacing="0"/>
      </w:pPr>
    </w:p>
    <w:p w14:paraId="21316C6A" w14:textId="77777777" w:rsidR="00000000" w:rsidRDefault="00000000">
      <w:pPr>
        <w:pStyle w:val="StandardWeb"/>
        <w:spacing w:after="0" w:afterAutospacing="0"/>
      </w:pPr>
      <w:r>
        <w:rPr>
          <w:rStyle w:val="Fett"/>
        </w:rPr>
        <w:t>Hiess, Peter: Die Mordschwestern</w:t>
      </w:r>
    </w:p>
    <w:p w14:paraId="0018D18A" w14:textId="77777777" w:rsidR="00000000" w:rsidRDefault="00000000">
      <w:pPr>
        <w:pStyle w:val="StandardWeb"/>
        <w:spacing w:after="0" w:afterAutospacing="0"/>
      </w:pPr>
      <w:r>
        <w:t>Sprecher: Margot Skofic. Dauer: 615 Minuten.</w:t>
      </w:r>
      <w:r>
        <w:br/>
        <w:t>Berühmte Mörderinnen.</w:t>
      </w:r>
      <w:r>
        <w:br/>
        <w:t>Buch-Nr.: 45200</w:t>
      </w:r>
    </w:p>
    <w:p w14:paraId="532B42FE" w14:textId="77777777" w:rsidR="00000000" w:rsidRDefault="00000000">
      <w:pPr>
        <w:pStyle w:val="StandardWeb"/>
        <w:spacing w:after="0" w:afterAutospacing="0"/>
      </w:pPr>
    </w:p>
    <w:p w14:paraId="3DB5FC64" w14:textId="77777777" w:rsidR="00000000" w:rsidRDefault="00000000">
      <w:pPr>
        <w:pStyle w:val="StandardWeb"/>
        <w:spacing w:after="0" w:afterAutospacing="0"/>
      </w:pPr>
      <w:r>
        <w:rPr>
          <w:rStyle w:val="Fett"/>
        </w:rPr>
        <w:t>Hiess, Peter: Mord-Express</w:t>
      </w:r>
    </w:p>
    <w:p w14:paraId="09A061F2" w14:textId="77777777" w:rsidR="00000000" w:rsidRDefault="00000000">
      <w:pPr>
        <w:pStyle w:val="StandardWeb"/>
        <w:spacing w:after="0" w:afterAutospacing="0"/>
      </w:pPr>
      <w:r>
        <w:t>Sprecher: Traute Furthner. Dauer: 581 Minuten.</w:t>
      </w:r>
      <w:r>
        <w:br/>
        <w:t>Die Faszination der Verbrecher für den Zug erklären sich die Autoren durch das "geschlossene System" eines Zuges und durch das abenteuerlich-romantische Flair der Eisenbahnen. In den früheren Zugabteilen war man oft für Stunden unbekannten Menschen ausgeliefert, die sich als sympathisch oder vielleicht als nervig herausstellen konnten.</w:t>
      </w:r>
      <w:r>
        <w:br/>
        <w:t>Buch-Nr.: 46901</w:t>
      </w:r>
    </w:p>
    <w:p w14:paraId="68DA3DAE" w14:textId="77777777" w:rsidR="00000000" w:rsidRDefault="00000000">
      <w:pPr>
        <w:pStyle w:val="StandardWeb"/>
        <w:spacing w:after="0" w:afterAutospacing="0"/>
      </w:pPr>
    </w:p>
    <w:p w14:paraId="177D21F7" w14:textId="77777777" w:rsidR="00000000" w:rsidRDefault="00000000">
      <w:pPr>
        <w:pStyle w:val="StandardWeb"/>
        <w:spacing w:after="0" w:afterAutospacing="0"/>
      </w:pPr>
      <w:r>
        <w:rPr>
          <w:rStyle w:val="Fett"/>
        </w:rPr>
        <w:t>Hogan, Andrew: Jagd auf El Chapo</w:t>
      </w:r>
    </w:p>
    <w:p w14:paraId="368CCDD5" w14:textId="77777777" w:rsidR="00000000" w:rsidRDefault="00000000">
      <w:pPr>
        <w:pStyle w:val="StandardWeb"/>
        <w:spacing w:after="0" w:afterAutospacing="0"/>
      </w:pPr>
      <w:r>
        <w:t>Sprecher: Arno Weinländer. Dauer: 693 Minuten.</w:t>
      </w:r>
      <w:r>
        <w:br/>
        <w:t>Andrew Hogan ist der Special Agent, der den mächtigen und legendären Drogenboss Joaquin Archivaldo Guzmán-Loera, kurz El Chapo, ins Gefängnis gebracht hat. El Chapo, der an der Spitze des größten Drogenkartells Mexikos die Fäden zieht und den scheinbar keine Gefängniswände halten können, wird nach acht Jahre dauernder Undercoverarbeit von Hogan zu Fall gebracht.</w:t>
      </w:r>
      <w:r>
        <w:br/>
        <w:t>Buch-Nr.: 53768</w:t>
      </w:r>
    </w:p>
    <w:p w14:paraId="52C13AB2" w14:textId="77777777" w:rsidR="00000000" w:rsidRDefault="00000000">
      <w:pPr>
        <w:pStyle w:val="StandardWeb"/>
        <w:spacing w:after="0" w:afterAutospacing="0"/>
      </w:pPr>
    </w:p>
    <w:p w14:paraId="59F5A218" w14:textId="77777777" w:rsidR="00000000" w:rsidRDefault="00000000">
      <w:pPr>
        <w:pStyle w:val="StandardWeb"/>
        <w:spacing w:after="0" w:afterAutospacing="0"/>
      </w:pPr>
      <w:r>
        <w:rPr>
          <w:rStyle w:val="Fett"/>
        </w:rPr>
        <w:t>Jürgs, Michael: Sklavenmarkt Europa</w:t>
      </w:r>
    </w:p>
    <w:p w14:paraId="3F584DFB" w14:textId="77777777" w:rsidR="00000000" w:rsidRDefault="00000000">
      <w:pPr>
        <w:pStyle w:val="StandardWeb"/>
        <w:spacing w:after="0" w:afterAutospacing="0"/>
      </w:pPr>
      <w:r>
        <w:t>Sprecher: Jerzy Kosin. Dauer: 674 Minuten.</w:t>
      </w:r>
      <w:r>
        <w:br/>
        <w:t>Menschenhandel ist die moderne Form der Sklaverei. Frauen, Männer, Kinder werden von kriminellen Vereinigungen versklavt in Prostitution und Zwangsarbeit, verkauft als Haussklaven und an Bettlerbanden, ausgebeutet mit Dumpinglöhnen und ausgeschlachtet im internationalen Organhandel. Michael Jürgs reiste auf die Dunkelfelder des Verbrechens, war bei Razzien und Strategiesitzungen dabei.</w:t>
      </w:r>
      <w:r>
        <w:br/>
        <w:t>Buch-Nr.: 53072</w:t>
      </w:r>
    </w:p>
    <w:p w14:paraId="39B4792A" w14:textId="77777777" w:rsidR="00000000" w:rsidRDefault="00000000">
      <w:pPr>
        <w:pStyle w:val="StandardWeb"/>
        <w:spacing w:after="0" w:afterAutospacing="0"/>
      </w:pPr>
    </w:p>
    <w:p w14:paraId="5B991813" w14:textId="77777777" w:rsidR="00000000" w:rsidRDefault="00000000">
      <w:pPr>
        <w:pStyle w:val="StandardWeb"/>
        <w:spacing w:after="0" w:afterAutospacing="0"/>
      </w:pPr>
      <w:r>
        <w:rPr>
          <w:rStyle w:val="Fett"/>
        </w:rPr>
        <w:t>Kaul, Friedrich Karl: Menschen vor Gericht</w:t>
      </w:r>
    </w:p>
    <w:p w14:paraId="1B3D6640" w14:textId="77777777" w:rsidR="00000000" w:rsidRDefault="00000000">
      <w:pPr>
        <w:pStyle w:val="StandardWeb"/>
        <w:spacing w:after="0" w:afterAutospacing="0"/>
      </w:pPr>
      <w:r>
        <w:lastRenderedPageBreak/>
        <w:t>Sprecher: Wolfgang Schmidt. Dauer: 438 Minuten.</w:t>
      </w:r>
      <w:r>
        <w:br/>
        <w:t>Die Sammlung bringt authentische Fälle aus den Jahren 1976-80, Prozesse vor Gerichten der DDR, Westberlins und das Majdanek-Verfahren in der BRD.</w:t>
      </w:r>
      <w:r>
        <w:br/>
        <w:t>Buch-Nr.: 54988</w:t>
      </w:r>
    </w:p>
    <w:p w14:paraId="1D885475" w14:textId="77777777" w:rsidR="00000000" w:rsidRDefault="00000000">
      <w:pPr>
        <w:pStyle w:val="StandardWeb"/>
        <w:spacing w:after="0" w:afterAutospacing="0"/>
      </w:pPr>
    </w:p>
    <w:p w14:paraId="121CD09E" w14:textId="77777777" w:rsidR="00000000" w:rsidRDefault="00000000">
      <w:pPr>
        <w:pStyle w:val="StandardWeb"/>
        <w:spacing w:after="0" w:afterAutospacing="0"/>
      </w:pPr>
      <w:r>
        <w:rPr>
          <w:rStyle w:val="Fett"/>
        </w:rPr>
        <w:t>Kind, Martin: Wenn Nachbarn nerven...</w:t>
      </w:r>
    </w:p>
    <w:p w14:paraId="767BF524" w14:textId="77777777" w:rsidR="00000000" w:rsidRDefault="00000000">
      <w:pPr>
        <w:pStyle w:val="StandardWeb"/>
        <w:spacing w:after="0" w:afterAutospacing="0"/>
      </w:pPr>
      <w:r>
        <w:t>Sprecher: Andreas Roder. Dauer: 538 Minuten.</w:t>
      </w:r>
      <w:r>
        <w:br/>
        <w:t>Das Buch beschreibt Ihre Rechte als Nachbar, ob Sie zur Selbsthilfe greifen dürfen und wann Sie besser zu Gericht gehen. Außerdem: Was zumutbar bzw. ortsüblich ist und alles über den Nachbar im Bau- und Gewerberecht. Mit zahlreichen Fallbeispielen aus der Praxis der Rechtssprechung und vielen praktischen Tipps zur Lösung von Nachbarschaftskonflikten.</w:t>
      </w:r>
      <w:r>
        <w:br/>
        <w:t>Buch-Nr.: 55416</w:t>
      </w:r>
    </w:p>
    <w:p w14:paraId="0C786BAE" w14:textId="77777777" w:rsidR="00000000" w:rsidRDefault="00000000">
      <w:pPr>
        <w:pStyle w:val="StandardWeb"/>
        <w:spacing w:after="0" w:afterAutospacing="0"/>
      </w:pPr>
    </w:p>
    <w:p w14:paraId="02C7A098" w14:textId="77777777" w:rsidR="00000000" w:rsidRDefault="00000000">
      <w:pPr>
        <w:pStyle w:val="StandardWeb"/>
        <w:spacing w:after="0" w:afterAutospacing="0"/>
      </w:pPr>
      <w:r>
        <w:rPr>
          <w:rStyle w:val="Fett"/>
        </w:rPr>
        <w:t>Kotte, Henner: Mörder, Monster, Menschenfresser</w:t>
      </w:r>
    </w:p>
    <w:p w14:paraId="3F68AB67" w14:textId="77777777" w:rsidR="00000000" w:rsidRDefault="00000000">
      <w:pPr>
        <w:pStyle w:val="StandardWeb"/>
        <w:spacing w:after="0" w:afterAutospacing="0"/>
      </w:pPr>
      <w:r>
        <w:t>Sprecher: H. Peter Friedl. Dauer: 469 Minuten.</w:t>
      </w:r>
      <w:r>
        <w:br/>
        <w:t>Dr. Hannibal Lecter ist der berühmteste mörderische Menschenfresser der Filmgeschichte. Aber Kannibalen gibt es auch im richtigen Leben mehr, als man denkt. Armin M. aus Rothenburg ist nur das makaberste Beispiel der letzten Jahre. Denn auch vor ihm haben Menschen schon Mordopfer gehäutet, ihr Blut getrunken und ihr Fleisch auf vielfältigste Weise zubereitet und verspeist.</w:t>
      </w:r>
      <w:r>
        <w:br/>
        <w:t>Buch-Nr.: 50056</w:t>
      </w:r>
    </w:p>
    <w:p w14:paraId="2D847380" w14:textId="77777777" w:rsidR="00000000" w:rsidRDefault="00000000">
      <w:pPr>
        <w:pStyle w:val="StandardWeb"/>
        <w:spacing w:after="0" w:afterAutospacing="0"/>
      </w:pPr>
    </w:p>
    <w:p w14:paraId="4D4FC141" w14:textId="77777777" w:rsidR="00000000" w:rsidRDefault="00000000">
      <w:pPr>
        <w:pStyle w:val="StandardWeb"/>
        <w:spacing w:after="0" w:afterAutospacing="0"/>
      </w:pPr>
      <w:r>
        <w:rPr>
          <w:rStyle w:val="Fett"/>
        </w:rPr>
        <w:t>Kudrnofsky, Wolfgang: Gassner, Gufler und Co.</w:t>
      </w:r>
    </w:p>
    <w:p w14:paraId="07B5A698" w14:textId="77777777" w:rsidR="00000000" w:rsidRDefault="00000000">
      <w:pPr>
        <w:pStyle w:val="StandardWeb"/>
        <w:spacing w:after="0" w:afterAutospacing="0"/>
      </w:pPr>
      <w:r>
        <w:t>Sprecher: Günther Bahr. Dauer: 389 Minuten.</w:t>
      </w:r>
      <w:r>
        <w:br/>
        <w:t>Das vorliegende Hörbuch beschäftigt sich mit Kriminalfällen der Zweiten Republik.</w:t>
      </w:r>
      <w:r>
        <w:br/>
        <w:t>Buch-Nr.: 45027</w:t>
      </w:r>
    </w:p>
    <w:p w14:paraId="5EC4CFBC" w14:textId="77777777" w:rsidR="00000000" w:rsidRDefault="00000000">
      <w:pPr>
        <w:pStyle w:val="StandardWeb"/>
        <w:spacing w:after="0" w:afterAutospacing="0"/>
      </w:pPr>
    </w:p>
    <w:p w14:paraId="3F625A2E" w14:textId="77777777" w:rsidR="00000000" w:rsidRDefault="00000000">
      <w:pPr>
        <w:pStyle w:val="StandardWeb"/>
        <w:spacing w:after="0" w:afterAutospacing="0"/>
      </w:pPr>
      <w:r>
        <w:rPr>
          <w:rStyle w:val="Fett"/>
        </w:rPr>
        <w:t>Kudrnofsky, Wolfgang: Marek, Matuschka &amp; Co</w:t>
      </w:r>
    </w:p>
    <w:p w14:paraId="3B2A6C5B" w14:textId="77777777" w:rsidR="00000000" w:rsidRDefault="00000000">
      <w:pPr>
        <w:pStyle w:val="StandardWeb"/>
        <w:spacing w:after="0" w:afterAutospacing="0"/>
      </w:pPr>
      <w:r>
        <w:t>Sprecher: Karl Herbst. Dauer: 613 Minuten.</w:t>
      </w:r>
      <w:r>
        <w:br/>
        <w:t>Fälle, die sich in den 1920er und 1930er Jahren ereignet haben. Eine Zeit, in der schon emsig fotografiert wurde: Auf Sportveranstaltungen, Katastrophenschauplätzen und bei Lokalaugenscheinen. Eine Bildpresse begann sich auszubreiten...</w:t>
      </w:r>
      <w:r>
        <w:br/>
        <w:t>Buch-Nr.: 45094</w:t>
      </w:r>
    </w:p>
    <w:p w14:paraId="658BAA23" w14:textId="77777777" w:rsidR="00000000" w:rsidRDefault="00000000">
      <w:pPr>
        <w:pStyle w:val="StandardWeb"/>
        <w:spacing w:after="0" w:afterAutospacing="0"/>
      </w:pPr>
    </w:p>
    <w:p w14:paraId="3A0ADAB4" w14:textId="77777777" w:rsidR="00000000" w:rsidRDefault="00000000">
      <w:pPr>
        <w:pStyle w:val="StandardWeb"/>
        <w:spacing w:after="0" w:afterAutospacing="0"/>
      </w:pPr>
      <w:r>
        <w:rPr>
          <w:rStyle w:val="Fett"/>
        </w:rPr>
        <w:t>Kudrnofsky, Wolfgang: Schandl, Schubirsch &amp; Co</w:t>
      </w:r>
    </w:p>
    <w:p w14:paraId="4D750B00" w14:textId="77777777" w:rsidR="00000000" w:rsidRDefault="00000000">
      <w:pPr>
        <w:pStyle w:val="StandardWeb"/>
        <w:spacing w:after="0" w:afterAutospacing="0"/>
      </w:pPr>
      <w:r>
        <w:lastRenderedPageBreak/>
        <w:t>Sprecher: Irene Budischowsky. Dauer: 327 Minuten.</w:t>
      </w:r>
      <w:r>
        <w:br/>
        <w:t>Das vorliegende Hörbuch beschäftigt sich mit Kriminalfällen der Zweiten Republik.</w:t>
      </w:r>
      <w:r>
        <w:br/>
        <w:t>Buch-Nr.: 45581</w:t>
      </w:r>
    </w:p>
    <w:p w14:paraId="1E33D026" w14:textId="77777777" w:rsidR="00000000" w:rsidRDefault="00000000">
      <w:pPr>
        <w:pStyle w:val="StandardWeb"/>
        <w:spacing w:after="0" w:afterAutospacing="0"/>
      </w:pPr>
    </w:p>
    <w:p w14:paraId="44C510C7" w14:textId="77777777" w:rsidR="00000000" w:rsidRDefault="00000000">
      <w:pPr>
        <w:pStyle w:val="StandardWeb"/>
        <w:spacing w:after="0" w:afterAutospacing="0"/>
      </w:pPr>
      <w:r>
        <w:rPr>
          <w:rStyle w:val="Fett"/>
        </w:rPr>
        <w:t>Lappe, Manfred: Alles geregelt</w:t>
      </w:r>
    </w:p>
    <w:p w14:paraId="57218D5D" w14:textId="77777777" w:rsidR="00000000" w:rsidRDefault="00000000">
      <w:pPr>
        <w:pStyle w:val="StandardWeb"/>
        <w:spacing w:after="0" w:afterAutospacing="0"/>
      </w:pPr>
      <w:r>
        <w:t>Sprecher: Birgit Machalissa. Dauer: 433 Minuten.</w:t>
      </w:r>
      <w:r>
        <w:br/>
        <w:t>Dieses Buch ist ein Leitfaden für alle Menschen, die ihr Leben möglichst selbstbestimmt vorausplanen wollen und ihren Angehörigen zusätzliche Belastungen in ohnehin schwierigen Situationen ersparen möchten. Dabei leistet das Buch Hilfe durch konkrete Handlungsanleitungen, die nötigen Formulare und Ausfüllhilfen. Zu den Themen gehören u.a. Organspende, Patientenverfügung und Vorsorgevollmacht.</w:t>
      </w:r>
      <w:r>
        <w:br/>
        <w:t>Buch-Nr.: 53728</w:t>
      </w:r>
    </w:p>
    <w:p w14:paraId="3D391847" w14:textId="77777777" w:rsidR="00000000" w:rsidRDefault="00000000">
      <w:pPr>
        <w:pStyle w:val="StandardWeb"/>
        <w:spacing w:after="0" w:afterAutospacing="0"/>
      </w:pPr>
    </w:p>
    <w:p w14:paraId="5265406C" w14:textId="77777777" w:rsidR="00000000" w:rsidRDefault="00000000">
      <w:pPr>
        <w:pStyle w:val="StandardWeb"/>
        <w:spacing w:after="0" w:afterAutospacing="0"/>
      </w:pPr>
      <w:r>
        <w:rPr>
          <w:rStyle w:val="Fett"/>
        </w:rPr>
        <w:t>Leip, Hans: Bordbuch des Satans</w:t>
      </w:r>
    </w:p>
    <w:p w14:paraId="116546E7" w14:textId="77777777" w:rsidR="00000000" w:rsidRDefault="00000000">
      <w:pPr>
        <w:pStyle w:val="StandardWeb"/>
        <w:spacing w:after="0" w:afterAutospacing="0"/>
      </w:pPr>
      <w:r>
        <w:t>Sprecher: Helmut Janatsch. Dauer: 1160 Minuten.</w:t>
      </w:r>
      <w:r>
        <w:br/>
        <w:t>Episoden aus der Geschichte der Seeräuberei.</w:t>
      </w:r>
      <w:r>
        <w:br/>
        <w:t>Buch-Nr.: 40438</w:t>
      </w:r>
    </w:p>
    <w:p w14:paraId="755DD352" w14:textId="77777777" w:rsidR="00000000" w:rsidRDefault="00000000">
      <w:pPr>
        <w:pStyle w:val="StandardWeb"/>
        <w:spacing w:after="0" w:afterAutospacing="0"/>
      </w:pPr>
    </w:p>
    <w:p w14:paraId="2B80F4F7" w14:textId="77777777" w:rsidR="00000000" w:rsidRDefault="00000000">
      <w:pPr>
        <w:pStyle w:val="StandardWeb"/>
        <w:spacing w:after="0" w:afterAutospacing="0"/>
      </w:pPr>
      <w:r>
        <w:rPr>
          <w:rStyle w:val="Fett"/>
        </w:rPr>
        <w:t>Leonhardt, Klaus: Der ideale Mord in Theorie und Praxis</w:t>
      </w:r>
    </w:p>
    <w:p w14:paraId="0D426B18" w14:textId="77777777" w:rsidR="00000000" w:rsidRDefault="00000000">
      <w:pPr>
        <w:pStyle w:val="StandardWeb"/>
        <w:spacing w:after="0" w:afterAutospacing="0"/>
      </w:pPr>
      <w:r>
        <w:t>Sprecher: Otto Clemens. Dauer: 1209 Minuten.</w:t>
      </w:r>
      <w:r>
        <w:br/>
        <w:t>Kriminalfälle, wie sie nicht der Phantasie eines Kriminalschriftstellers entsprungen, sondern Wirklichkeit sind spannender, rätselhafter, aber auch brutaler als es erdacht sein könnte - zum Glück hat hier immer der Zufall, der bei so vielen Ermittlungen hilfreich ist, gegen einen Mörder gearbeitet.</w:t>
      </w:r>
      <w:r>
        <w:br/>
        <w:t>Buch-Nr.: 41635</w:t>
      </w:r>
    </w:p>
    <w:p w14:paraId="48133682" w14:textId="77777777" w:rsidR="00000000" w:rsidRDefault="00000000">
      <w:pPr>
        <w:pStyle w:val="StandardWeb"/>
        <w:spacing w:after="0" w:afterAutospacing="0"/>
      </w:pPr>
    </w:p>
    <w:p w14:paraId="241EFB4F" w14:textId="77777777" w:rsidR="00000000" w:rsidRDefault="00000000">
      <w:pPr>
        <w:pStyle w:val="StandardWeb"/>
        <w:spacing w:after="0" w:afterAutospacing="0"/>
      </w:pPr>
      <w:r>
        <w:rPr>
          <w:rStyle w:val="Fett"/>
        </w:rPr>
        <w:t>Liepman, Heinz: Verbrechen im Zwielicht</w:t>
      </w:r>
    </w:p>
    <w:p w14:paraId="539BD69F" w14:textId="77777777" w:rsidR="00000000" w:rsidRDefault="00000000">
      <w:pPr>
        <w:pStyle w:val="StandardWeb"/>
        <w:spacing w:after="0" w:afterAutospacing="0"/>
      </w:pPr>
      <w:r>
        <w:t>Sprecher: Alfred Schnayder. Dauer: 428 Minuten.</w:t>
      </w:r>
      <w:r>
        <w:br/>
        <w:t>Berühmte Kriminalfälle: Der Fall Lindbergh, die Ermordung Trotzkis u.a.</w:t>
      </w:r>
      <w:r>
        <w:br/>
        <w:t>Buch-Nr.: 40666</w:t>
      </w:r>
    </w:p>
    <w:p w14:paraId="1C857232" w14:textId="77777777" w:rsidR="00000000" w:rsidRDefault="00000000">
      <w:pPr>
        <w:pStyle w:val="StandardWeb"/>
        <w:spacing w:after="0" w:afterAutospacing="0"/>
      </w:pPr>
    </w:p>
    <w:p w14:paraId="467AB93D" w14:textId="77777777" w:rsidR="00000000" w:rsidRDefault="00000000">
      <w:pPr>
        <w:pStyle w:val="StandardWeb"/>
        <w:spacing w:after="0" w:afterAutospacing="0"/>
      </w:pPr>
      <w:r>
        <w:rPr>
          <w:rStyle w:val="Fett"/>
        </w:rPr>
        <w:t>Maas, Peter: Entlarvte Cosa Nostra</w:t>
      </w:r>
    </w:p>
    <w:p w14:paraId="6D21212A" w14:textId="77777777" w:rsidR="00000000" w:rsidRDefault="00000000">
      <w:pPr>
        <w:pStyle w:val="StandardWeb"/>
        <w:spacing w:after="0" w:afterAutospacing="0"/>
      </w:pPr>
      <w:r>
        <w:t>Sprecher: Fritz Holy. Dauer: 557 Minuten.</w:t>
      </w:r>
      <w:r>
        <w:br/>
        <w:t xml:space="preserve">Valachi war der erste Angehörige der Cosa Nostra, der als Pentito die Existenz organisierten Verbrechens in den USA zugab und damit gegen eine der Hauptregeln, das Schweigen ("Omertà"), verstoßen hatte. Damit wurde die Bezeichnung "La Cosa Nostra" zum ersten Mal </w:t>
      </w:r>
      <w:r>
        <w:lastRenderedPageBreak/>
        <w:t>öffentlich verwendet.</w:t>
      </w:r>
      <w:r>
        <w:br/>
        <w:t>Buch-Nr.: 41686</w:t>
      </w:r>
    </w:p>
    <w:p w14:paraId="2B023774" w14:textId="77777777" w:rsidR="00000000" w:rsidRDefault="00000000">
      <w:pPr>
        <w:pStyle w:val="StandardWeb"/>
        <w:spacing w:after="0" w:afterAutospacing="0"/>
      </w:pPr>
    </w:p>
    <w:p w14:paraId="0F1625E6" w14:textId="77777777" w:rsidR="00000000" w:rsidRDefault="00000000">
      <w:pPr>
        <w:pStyle w:val="StandardWeb"/>
        <w:spacing w:after="0" w:afterAutospacing="0"/>
      </w:pPr>
      <w:r>
        <w:rPr>
          <w:rStyle w:val="Fett"/>
        </w:rPr>
        <w:t>Maier, Bernhard: Der Detektiv-Report</w:t>
      </w:r>
    </w:p>
    <w:p w14:paraId="5FB8AA57" w14:textId="77777777" w:rsidR="00000000" w:rsidRDefault="00000000">
      <w:pPr>
        <w:pStyle w:val="StandardWeb"/>
        <w:spacing w:after="0" w:afterAutospacing="0"/>
      </w:pPr>
      <w:r>
        <w:t>Sprecher: Fritz Holy. Dauer: 410 Minuten.</w:t>
      </w:r>
      <w:r>
        <w:br/>
        <w:t>Authentischer Insider-Bericht aus dem Detektiv-Gewerbe. Wie Sie merken, dass Siebeobachtet werden; Storys und Fakten einer geheimnisumwitterten Branche.</w:t>
      </w:r>
      <w:r>
        <w:br/>
        <w:t>Buch-Nr.: 46905</w:t>
      </w:r>
    </w:p>
    <w:p w14:paraId="4A6BB7E0" w14:textId="77777777" w:rsidR="00000000" w:rsidRDefault="00000000">
      <w:pPr>
        <w:pStyle w:val="StandardWeb"/>
        <w:spacing w:after="0" w:afterAutospacing="0"/>
      </w:pPr>
    </w:p>
    <w:p w14:paraId="2179F846" w14:textId="77777777" w:rsidR="00000000" w:rsidRDefault="00000000">
      <w:pPr>
        <w:pStyle w:val="StandardWeb"/>
        <w:spacing w:after="0" w:afterAutospacing="0"/>
      </w:pPr>
      <w:r>
        <w:rPr>
          <w:rStyle w:val="Fett"/>
        </w:rPr>
        <w:t>Mailfert, Andre: Denn sie wollen betrogen sein...</w:t>
      </w:r>
    </w:p>
    <w:p w14:paraId="5F365E7C" w14:textId="77777777" w:rsidR="00000000" w:rsidRDefault="00000000">
      <w:pPr>
        <w:pStyle w:val="StandardWeb"/>
        <w:spacing w:after="0" w:afterAutospacing="0"/>
      </w:pPr>
      <w:r>
        <w:t>Sprecher: Heribert Queste. Dauer: 288 Minuten.</w:t>
      </w:r>
      <w:r>
        <w:br/>
        <w:t>Würde man alle heute vorhandenen "Antiquitäten" an Möbeln zusammenzählen, hätte es damals riesige Fabriken geben müssen, um diese Mengen herzustellen. Mailfert, der selbst Perfektionist als Möbelfälscher war, berichtet aus der Praxis der Herstellung, Änderung, Restaurierung und dem Verkauf der Stücke.</w:t>
      </w:r>
      <w:r>
        <w:br/>
        <w:t>Buch-Nr.: 41351</w:t>
      </w:r>
    </w:p>
    <w:p w14:paraId="43D398B5" w14:textId="77777777" w:rsidR="00000000" w:rsidRDefault="00000000">
      <w:pPr>
        <w:pStyle w:val="StandardWeb"/>
        <w:spacing w:after="0" w:afterAutospacing="0"/>
      </w:pPr>
    </w:p>
    <w:p w14:paraId="2796338B" w14:textId="77777777" w:rsidR="00000000" w:rsidRDefault="00000000">
      <w:pPr>
        <w:pStyle w:val="StandardWeb"/>
        <w:spacing w:after="0" w:afterAutospacing="0"/>
      </w:pPr>
      <w:r>
        <w:rPr>
          <w:rStyle w:val="Fett"/>
        </w:rPr>
        <w:t>März, Ursula: Verfehlungen und Verbrechen</w:t>
      </w:r>
    </w:p>
    <w:p w14:paraId="48442287" w14:textId="77777777" w:rsidR="00000000" w:rsidRDefault="00000000">
      <w:pPr>
        <w:pStyle w:val="StandardWeb"/>
        <w:spacing w:after="0" w:afterAutospacing="0"/>
      </w:pPr>
      <w:r>
        <w:t>Sprecher: Sibylle Kuhne. Dauer: 355 Minuten.</w:t>
      </w:r>
      <w:r>
        <w:br/>
        <w:t xml:space="preserve">Geschichten aus Gerichtssälen vom Leben am Rande der Legalität und dem entscheidenden Schritt darüber hinaus. Kriminalität in den unterschiedlichsten Kreisen, aus erstaunlichen Motiven und mit überraschendem Ausgang. Eine Topografie des Verbrechens, Ursula März begleitete als Gerichtsreporterin seit den 1990er Jahren Prozesse aus fast allen Bezirken Berlins. Milieugeschichten, Einzelschicksale, gesellschaftliche Verhältnisse, alles ergibt ein Bild unserer Gegenwart. </w:t>
      </w:r>
      <w:r>
        <w:br/>
        <w:t>Buch-Nr.: 57398</w:t>
      </w:r>
    </w:p>
    <w:p w14:paraId="78ED765F" w14:textId="77777777" w:rsidR="00000000" w:rsidRDefault="00000000">
      <w:pPr>
        <w:pStyle w:val="StandardWeb"/>
        <w:spacing w:after="0" w:afterAutospacing="0"/>
      </w:pPr>
    </w:p>
    <w:p w14:paraId="48E318D7" w14:textId="77777777" w:rsidR="00000000" w:rsidRDefault="00000000">
      <w:pPr>
        <w:pStyle w:val="StandardWeb"/>
        <w:spacing w:after="0" w:afterAutospacing="0"/>
      </w:pPr>
      <w:r>
        <w:rPr>
          <w:rStyle w:val="Fett"/>
        </w:rPr>
        <w:t>May, Manfred: Vera Brühne</w:t>
      </w:r>
    </w:p>
    <w:p w14:paraId="4B3CD389" w14:textId="77777777" w:rsidR="00000000" w:rsidRDefault="00000000">
      <w:pPr>
        <w:pStyle w:val="StandardWeb"/>
        <w:spacing w:after="0" w:afterAutospacing="0"/>
      </w:pPr>
      <w:r>
        <w:t>Sprecher: Monika Köteles, Vera Brühne, Gertraud Heise. Dauer: 139 Minuten.</w:t>
      </w:r>
      <w:r>
        <w:br/>
        <w:t xml:space="preserve">Es gibt in der bundesdeutschen Geschichte aufsehenerregende Kriminalfälle, die erstaunlicherweise ungelöst geblieben sind – bis heute. Die Gründe dafür sind ganz verschieden. Einer könnte heißen: Sie sollen ungelöst bleiben. Vielleicht, weil in allen Fällen Politiker keine unwesentliche Rolle spielen. Welche genau, wissen nur wenige. Und die wollen es nicht sagen.Wohl kaum ein Mordprozeß hat die bundesdeutsche Boulevardpresse mehr beschäftigt als der von Vera Brühne im Jahr 1962. Im Laufe der Zeit sind die Zweifel an der Schuld der Verurteilten nie verstummt. Bei diesem Hörbuch handelt es sich um ein käuflich erworbenes Hörbuch das barrierefrei aufgearbeitet wurde. </w:t>
      </w:r>
      <w:r>
        <w:br/>
        <w:t>Buch-Nr.: 30530</w:t>
      </w:r>
    </w:p>
    <w:p w14:paraId="778C0A07" w14:textId="77777777" w:rsidR="00000000" w:rsidRDefault="00000000">
      <w:pPr>
        <w:pStyle w:val="StandardWeb"/>
        <w:spacing w:after="0" w:afterAutospacing="0"/>
      </w:pPr>
    </w:p>
    <w:p w14:paraId="5269B7E3" w14:textId="77777777" w:rsidR="00000000" w:rsidRDefault="00000000">
      <w:pPr>
        <w:pStyle w:val="StandardWeb"/>
        <w:spacing w:after="0" w:afterAutospacing="0"/>
      </w:pPr>
      <w:r>
        <w:rPr>
          <w:rStyle w:val="Fett"/>
        </w:rPr>
        <w:t>Möseneder, Michael: Der Taubenhasser und das Fenster zum Hof</w:t>
      </w:r>
    </w:p>
    <w:p w14:paraId="3CC0575B" w14:textId="77777777" w:rsidR="00000000" w:rsidRDefault="00000000">
      <w:pPr>
        <w:pStyle w:val="StandardWeb"/>
        <w:spacing w:after="0" w:afterAutospacing="0"/>
      </w:pPr>
      <w:r>
        <w:t>Sprecher: Alois Frank. Dauer: 375 Minuten.</w:t>
      </w:r>
      <w:r>
        <w:br/>
        <w:t>Von Dackeln mit Löwenherz, Cheesburger-Wurfgeschossen und trennungsbedingter Meerschweinchen-Vendetta. Als Gerichtsreporter hat Michael Möseneder schon fast alles gesehen - die außergewöhnlichsten Prozesse hat er in diesem Buch versammelt. Ob zum Fremdschämen, Mitfühlen oder Erschrecken, diese Stories gehen einem so schnell nicht wieder aus dem Kopf.</w:t>
      </w:r>
      <w:r>
        <w:br/>
        <w:t>Buch-Nr.: 55144</w:t>
      </w:r>
    </w:p>
    <w:p w14:paraId="39E41A5F" w14:textId="77777777" w:rsidR="00000000" w:rsidRDefault="00000000">
      <w:pPr>
        <w:pStyle w:val="StandardWeb"/>
        <w:spacing w:after="0" w:afterAutospacing="0"/>
      </w:pPr>
    </w:p>
    <w:p w14:paraId="7ED47FF5" w14:textId="77777777" w:rsidR="00000000" w:rsidRDefault="00000000">
      <w:pPr>
        <w:pStyle w:val="StandardWeb"/>
        <w:spacing w:after="0" w:afterAutospacing="0"/>
      </w:pPr>
      <w:r>
        <w:rPr>
          <w:rStyle w:val="Fett"/>
        </w:rPr>
        <w:t>Nadeau, Barbie Latza: Every body counts</w:t>
      </w:r>
    </w:p>
    <w:p w14:paraId="393DC4DA" w14:textId="77777777" w:rsidR="00000000" w:rsidRDefault="00000000">
      <w:pPr>
        <w:pStyle w:val="StandardWeb"/>
        <w:spacing w:after="0" w:afterAutospacing="0"/>
      </w:pPr>
      <w:r>
        <w:t>Sprecher: Heide Maria Hager. Dauer: 529 Minuten.</w:t>
      </w:r>
      <w:r>
        <w:br/>
        <w:t>"Migranten sind profitabler als Drogen", sagte ein Mafiaboss kurz vor seiner Verhaftung. Kein milliardenschweres transnationales Verbrechen ist schwerer durchschaubar als der Menschenhandel. Von der kriminellen Unterwelt bis zu Regierungen, Banken, glamourösen Modehäusern und sogar der katholischen Kirche folgt diese bahnbrechende Recherche dem Geld, um eine Industrie zu enthüllen, in der ein Menschenleben nichts zählt – und doch unschätzbar wertvoll ist.</w:t>
      </w:r>
      <w:r>
        <w:br/>
        <w:t>Buch-Nr.: 57222</w:t>
      </w:r>
    </w:p>
    <w:p w14:paraId="11B5B9F0" w14:textId="77777777" w:rsidR="00000000" w:rsidRDefault="00000000">
      <w:pPr>
        <w:pStyle w:val="StandardWeb"/>
        <w:spacing w:after="0" w:afterAutospacing="0"/>
      </w:pPr>
    </w:p>
    <w:p w14:paraId="03AADE65" w14:textId="77777777" w:rsidR="00000000" w:rsidRDefault="00000000">
      <w:pPr>
        <w:pStyle w:val="StandardWeb"/>
        <w:spacing w:after="0" w:afterAutospacing="0"/>
      </w:pPr>
      <w:r>
        <w:rPr>
          <w:rStyle w:val="Fett"/>
        </w:rPr>
        <w:t>Newton, Michael: Die große Enzyklopädie der Serienmörder</w:t>
      </w:r>
    </w:p>
    <w:p w14:paraId="4D2270A1" w14:textId="77777777" w:rsidR="00000000" w:rsidRDefault="00000000">
      <w:pPr>
        <w:pStyle w:val="StandardWeb"/>
        <w:spacing w:after="0" w:afterAutospacing="0"/>
      </w:pPr>
      <w:r>
        <w:t>Sprecher: H. Peter Friedl. Dauer: 1770 Minuten.</w:t>
      </w:r>
      <w:r>
        <w:br/>
        <w:t>Fallstudien und Abhandlungen allgemeiner Themen. Achtung: Aufgrund der Schilderungen von äußerst grausamen und unappetitlichen Tathergängen ist das Buch nur für Hörer mit sehr starken Nerven zu empfehlen.</w:t>
      </w:r>
      <w:r>
        <w:br/>
        <w:t>Buch-Nr.: 47038</w:t>
      </w:r>
    </w:p>
    <w:p w14:paraId="3D47A336" w14:textId="77777777" w:rsidR="00000000" w:rsidRDefault="00000000">
      <w:pPr>
        <w:pStyle w:val="StandardWeb"/>
        <w:spacing w:after="0" w:afterAutospacing="0"/>
      </w:pPr>
    </w:p>
    <w:p w14:paraId="004D167A" w14:textId="77777777" w:rsidR="00000000" w:rsidRDefault="00000000">
      <w:pPr>
        <w:pStyle w:val="StandardWeb"/>
        <w:spacing w:after="0" w:afterAutospacing="0"/>
      </w:pPr>
      <w:r>
        <w:rPr>
          <w:rStyle w:val="Fett"/>
        </w:rPr>
        <w:t>Olscher, Werner: Ehe vor dem Ende?</w:t>
      </w:r>
    </w:p>
    <w:p w14:paraId="28640137" w14:textId="77777777" w:rsidR="00000000" w:rsidRDefault="00000000">
      <w:pPr>
        <w:pStyle w:val="StandardWeb"/>
        <w:spacing w:after="0" w:afterAutospacing="0"/>
      </w:pPr>
      <w:r>
        <w:t>Sprecher: Fritz Holy, Werner Olscher. Dauer: 335 Minuten.</w:t>
      </w:r>
      <w:r>
        <w:br/>
        <w:t>Der Autor schildert Betrachtungen über den Fortbestand der Institution Ehe in den 1970er Jahren.</w:t>
      </w:r>
      <w:r>
        <w:br/>
        <w:t>Buch-Nr.: 43676</w:t>
      </w:r>
    </w:p>
    <w:p w14:paraId="1F8F6BFB" w14:textId="77777777" w:rsidR="00000000" w:rsidRDefault="00000000">
      <w:pPr>
        <w:pStyle w:val="StandardWeb"/>
        <w:spacing w:after="0" w:afterAutospacing="0"/>
      </w:pPr>
    </w:p>
    <w:p w14:paraId="5C2E4B9B" w14:textId="77777777" w:rsidR="00000000" w:rsidRDefault="00000000">
      <w:pPr>
        <w:pStyle w:val="StandardWeb"/>
        <w:spacing w:after="0" w:afterAutospacing="0"/>
      </w:pPr>
      <w:r>
        <w:rPr>
          <w:rStyle w:val="Fett"/>
        </w:rPr>
        <w:t>Olscher, Werner: Lebenslänglich</w:t>
      </w:r>
    </w:p>
    <w:p w14:paraId="771767D3" w14:textId="77777777" w:rsidR="00000000" w:rsidRDefault="00000000">
      <w:pPr>
        <w:pStyle w:val="StandardWeb"/>
        <w:spacing w:after="0" w:afterAutospacing="0"/>
      </w:pPr>
      <w:r>
        <w:t>Sprecher: Heribert Queste. Dauer: 695 Minuten.</w:t>
      </w:r>
      <w:r>
        <w:br/>
        <w:t xml:space="preserve">Inhalt: Der Cadbury-König und die Fleischmaschine; Ein Arzt unter falschem Mordverdacht; </w:t>
      </w:r>
      <w:r>
        <w:lastRenderedPageBreak/>
        <w:t>Der Mord beim Russendenkmal; Der Stephansturmkletterer; Der Teufel von Sankt Pölten...</w:t>
      </w:r>
      <w:r>
        <w:br/>
        <w:t>Buch-Nr.: 43625</w:t>
      </w:r>
    </w:p>
    <w:p w14:paraId="57F706C8" w14:textId="77777777" w:rsidR="00000000" w:rsidRDefault="00000000">
      <w:pPr>
        <w:pStyle w:val="StandardWeb"/>
        <w:spacing w:after="0" w:afterAutospacing="0"/>
      </w:pPr>
    </w:p>
    <w:p w14:paraId="3ACC0DAF" w14:textId="77777777" w:rsidR="00000000" w:rsidRDefault="00000000">
      <w:pPr>
        <w:pStyle w:val="StandardWeb"/>
        <w:spacing w:after="0" w:afterAutospacing="0"/>
      </w:pPr>
      <w:r>
        <w:rPr>
          <w:rStyle w:val="Fett"/>
        </w:rPr>
        <w:t>Päch, Susanne: Detektiv im weißen Kittel</w:t>
      </w:r>
    </w:p>
    <w:p w14:paraId="4135C30C" w14:textId="77777777" w:rsidR="00000000" w:rsidRDefault="00000000">
      <w:pPr>
        <w:pStyle w:val="StandardWeb"/>
        <w:spacing w:after="0" w:afterAutospacing="0"/>
      </w:pPr>
      <w:r>
        <w:t>Sprecher: Helmut Schleser. Dauer: 587 Minuten.</w:t>
      </w:r>
      <w:r>
        <w:br/>
        <w:t>Tatsachenberichte.</w:t>
      </w:r>
      <w:r>
        <w:br/>
        <w:t>Buch-Nr.: 44880</w:t>
      </w:r>
    </w:p>
    <w:p w14:paraId="46888058" w14:textId="77777777" w:rsidR="00000000" w:rsidRDefault="00000000">
      <w:pPr>
        <w:pStyle w:val="StandardWeb"/>
        <w:spacing w:after="0" w:afterAutospacing="0"/>
      </w:pPr>
    </w:p>
    <w:p w14:paraId="7DB099C4" w14:textId="77777777" w:rsidR="00000000" w:rsidRDefault="00000000">
      <w:pPr>
        <w:pStyle w:val="StandardWeb"/>
        <w:spacing w:after="0" w:afterAutospacing="0"/>
      </w:pPr>
      <w:r>
        <w:rPr>
          <w:rStyle w:val="Fett"/>
        </w:rPr>
        <w:t>Phillipp, A. Lothar: Scotland Yard</w:t>
      </w:r>
    </w:p>
    <w:p w14:paraId="7B07E052" w14:textId="77777777" w:rsidR="00000000" w:rsidRDefault="00000000">
      <w:pPr>
        <w:pStyle w:val="StandardWeb"/>
        <w:spacing w:after="0" w:afterAutospacing="0"/>
      </w:pPr>
      <w:r>
        <w:t>Sprecher: Harald Harth. Dauer: 1522 Minuten.</w:t>
      </w:r>
      <w:r>
        <w:br/>
        <w:t>Spannender Roman um eine Welt der Kämpfe zwischen Recht und Unrecht. Die Geschichte der englischen Polizeiorganisation.</w:t>
      </w:r>
      <w:r>
        <w:br/>
        <w:t>Buch-Nr.: 40643</w:t>
      </w:r>
    </w:p>
    <w:p w14:paraId="7835AE2F" w14:textId="77777777" w:rsidR="00000000" w:rsidRDefault="00000000">
      <w:pPr>
        <w:pStyle w:val="StandardWeb"/>
        <w:spacing w:after="0" w:afterAutospacing="0"/>
      </w:pPr>
    </w:p>
    <w:p w14:paraId="3E683FC7" w14:textId="77777777" w:rsidR="00000000" w:rsidRDefault="00000000">
      <w:pPr>
        <w:pStyle w:val="StandardWeb"/>
        <w:spacing w:after="0" w:afterAutospacing="0"/>
      </w:pPr>
      <w:r>
        <w:rPr>
          <w:rStyle w:val="Fett"/>
        </w:rPr>
        <w:t>Qualtinger, Leomare: Biedermeier Morde</w:t>
      </w:r>
    </w:p>
    <w:p w14:paraId="40639520" w14:textId="77777777" w:rsidR="00000000" w:rsidRDefault="00000000">
      <w:pPr>
        <w:pStyle w:val="StandardWeb"/>
        <w:spacing w:after="0" w:afterAutospacing="0"/>
      </w:pPr>
      <w:r>
        <w:t>Sprecher: Rotraut Ziffer-Lenzmann. Dauer: 344 Minuten.</w:t>
      </w:r>
      <w:r>
        <w:br/>
      </w:r>
      <w:r>
        <w:br/>
        <w:t>Buch-Nr.: 44036</w:t>
      </w:r>
    </w:p>
    <w:p w14:paraId="475CD2AD" w14:textId="77777777" w:rsidR="00000000" w:rsidRDefault="00000000">
      <w:pPr>
        <w:pStyle w:val="StandardWeb"/>
        <w:spacing w:after="0" w:afterAutospacing="0"/>
      </w:pPr>
    </w:p>
    <w:p w14:paraId="4F0B1FD2" w14:textId="77777777" w:rsidR="00000000" w:rsidRDefault="00000000">
      <w:pPr>
        <w:pStyle w:val="StandardWeb"/>
        <w:spacing w:after="0" w:afterAutospacing="0"/>
      </w:pPr>
      <w:r>
        <w:rPr>
          <w:rStyle w:val="Fett"/>
        </w:rPr>
        <w:t>Qualtinger, Leomare: K.u.K. Krimis</w:t>
      </w:r>
    </w:p>
    <w:p w14:paraId="78D0A77B" w14:textId="77777777" w:rsidR="00000000" w:rsidRDefault="00000000">
      <w:pPr>
        <w:pStyle w:val="StandardWeb"/>
        <w:spacing w:after="0" w:afterAutospacing="0"/>
      </w:pPr>
      <w:r>
        <w:t>Sprecher: Günther Bahr. Dauer: 311 Minuten.</w:t>
      </w:r>
      <w:r>
        <w:br/>
        <w:t>Das Hörbuch schildert kriminalistische Fälle aus der Zeit der K.-u.-k. Monarchie.</w:t>
      </w:r>
      <w:r>
        <w:br/>
        <w:t>Buch-Nr.: 44084</w:t>
      </w:r>
    </w:p>
    <w:p w14:paraId="77B624F9" w14:textId="77777777" w:rsidR="00000000" w:rsidRDefault="00000000">
      <w:pPr>
        <w:pStyle w:val="StandardWeb"/>
        <w:spacing w:after="0" w:afterAutospacing="0"/>
      </w:pPr>
    </w:p>
    <w:p w14:paraId="21B55813" w14:textId="77777777" w:rsidR="00000000" w:rsidRDefault="00000000">
      <w:pPr>
        <w:pStyle w:val="StandardWeb"/>
        <w:spacing w:after="0" w:afterAutospacing="0"/>
      </w:pPr>
      <w:r>
        <w:rPr>
          <w:rStyle w:val="Fett"/>
        </w:rPr>
        <w:t>Riess, Curt: Prozesse, die unsere Welt bewegten</w:t>
      </w:r>
    </w:p>
    <w:p w14:paraId="45008EDE" w14:textId="77777777" w:rsidR="00000000" w:rsidRDefault="00000000">
      <w:pPr>
        <w:pStyle w:val="StandardWeb"/>
        <w:spacing w:after="0" w:afterAutospacing="0"/>
      </w:pPr>
      <w:r>
        <w:t>Sprecher: Hans-Joachim Domschat. Dauer: 1088 Minuten.</w:t>
      </w:r>
      <w:r>
        <w:br/>
        <w:t>Der Autor beschreibt in diesem Buch eine Anzahl repräsentativer Prozesse - von Sokrates über den Fall Mata Hari, dem Reichstagsbrand bis hin zum Eichmann-Prozess - Tribunale, die die Welt bewegten.</w:t>
      </w:r>
      <w:r>
        <w:br/>
        <w:t>Buch-Nr.: 53252</w:t>
      </w:r>
    </w:p>
    <w:p w14:paraId="4175BCCE" w14:textId="77777777" w:rsidR="00000000" w:rsidRDefault="00000000">
      <w:pPr>
        <w:pStyle w:val="StandardWeb"/>
        <w:spacing w:after="0" w:afterAutospacing="0"/>
      </w:pPr>
    </w:p>
    <w:p w14:paraId="5CD902BA" w14:textId="77777777" w:rsidR="00000000" w:rsidRDefault="00000000">
      <w:pPr>
        <w:pStyle w:val="StandardWeb"/>
        <w:spacing w:after="0" w:afterAutospacing="0"/>
      </w:pPr>
      <w:r>
        <w:rPr>
          <w:rStyle w:val="Fett"/>
        </w:rPr>
        <w:t>Roden, Hans [Hrsg.]: Attentat</w:t>
      </w:r>
    </w:p>
    <w:p w14:paraId="0C4A75E3" w14:textId="77777777" w:rsidR="00000000" w:rsidRDefault="00000000">
      <w:pPr>
        <w:pStyle w:val="StandardWeb"/>
        <w:spacing w:after="0" w:afterAutospacing="0"/>
      </w:pPr>
      <w:r>
        <w:lastRenderedPageBreak/>
        <w:t>Sprecher: Helmut Janatsch. Dauer: 252 Minuten.</w:t>
      </w:r>
      <w:r>
        <w:br/>
        <w:t>50 Morde von Cäsar bis Kennedy.</w:t>
      </w:r>
      <w:r>
        <w:br/>
        <w:t>Buch-Nr.: 41209</w:t>
      </w:r>
    </w:p>
    <w:p w14:paraId="1F99308D" w14:textId="77777777" w:rsidR="00000000" w:rsidRDefault="00000000">
      <w:pPr>
        <w:pStyle w:val="StandardWeb"/>
        <w:spacing w:after="0" w:afterAutospacing="0"/>
      </w:pPr>
    </w:p>
    <w:p w14:paraId="52E855B5" w14:textId="77777777" w:rsidR="00000000" w:rsidRDefault="00000000">
      <w:pPr>
        <w:pStyle w:val="StandardWeb"/>
        <w:spacing w:after="0" w:afterAutospacing="0"/>
      </w:pPr>
      <w:r>
        <w:rPr>
          <w:rStyle w:val="Fett"/>
        </w:rPr>
        <w:t>Rueprecht, Katharina: Live-Mitschnitt der Lesung vom 14. April 2015 in der Hörbücherei</w:t>
      </w:r>
    </w:p>
    <w:p w14:paraId="362CDB58" w14:textId="77777777" w:rsidR="00000000" w:rsidRDefault="00000000">
      <w:pPr>
        <w:pStyle w:val="StandardWeb"/>
        <w:spacing w:after="0" w:afterAutospacing="0"/>
      </w:pPr>
      <w:r>
        <w:t>Sprecher: Katharina Ruepprecht, Bernd-Christian Funk. Dauer: 77 Minuten.</w:t>
      </w:r>
      <w:r>
        <w:br/>
        <w:t>Der Abstand zwischen Anspruch und Wirklichkeit, geschriebenem und gelebtem Recht, ist oft groß, der Rechtsstaat weist Schattenseiten auf. Anhand eines ausgewählten Falles, der verstört, nehmen die Autoren das Thema des Strafvollzuges kritisch unter die Lupe. Nach dem Vortrag der Autoren hören Sie die Live-Diskussion mit dem Publikum. Lesung vom Autor des Buches mit der Nummer 52818.</w:t>
      </w:r>
      <w:r>
        <w:br/>
        <w:t>Buch-Nr.: 52863</w:t>
      </w:r>
    </w:p>
    <w:p w14:paraId="71E78998" w14:textId="77777777" w:rsidR="00000000" w:rsidRDefault="00000000">
      <w:pPr>
        <w:pStyle w:val="StandardWeb"/>
        <w:spacing w:after="0" w:afterAutospacing="0"/>
      </w:pPr>
    </w:p>
    <w:p w14:paraId="5A96891F" w14:textId="77777777" w:rsidR="00000000" w:rsidRDefault="00000000">
      <w:pPr>
        <w:pStyle w:val="StandardWeb"/>
        <w:spacing w:after="0" w:afterAutospacing="0"/>
      </w:pPr>
      <w:r>
        <w:rPr>
          <w:rStyle w:val="Fett"/>
        </w:rPr>
        <w:t>Rueprecht, Katharina: Staatsgewalt</w:t>
      </w:r>
    </w:p>
    <w:p w14:paraId="5C1762AC" w14:textId="77777777" w:rsidR="00000000" w:rsidRDefault="00000000">
      <w:pPr>
        <w:pStyle w:val="StandardWeb"/>
        <w:spacing w:after="0" w:afterAutospacing="0"/>
      </w:pPr>
      <w:r>
        <w:t>Sprecher: Monika Köteles. Dauer: 419 Minuten.</w:t>
      </w:r>
      <w:r>
        <w:br/>
        <w:t>Es ist leider eine alltägliche Angelegenheit. Der Abstand zwischen Anspruch und Wirklichkeit, zwischen geschriebenem und gelebtem Recht, ist oft unerträglich groß, der Rechtsstaat weist Problemzonen und Schattenseiten auf. Anhand ausgewählter Fälle, die durchaus Anlass zur Beunruhigung geben, nehmen die Autoren diesen Punkt unseres rechtsstaatlichen Systems kritisch unter die Lupe. S.a. 52863.</w:t>
      </w:r>
      <w:r>
        <w:br/>
        <w:t>Buch-Nr.: 52818</w:t>
      </w:r>
    </w:p>
    <w:p w14:paraId="0831365B" w14:textId="77777777" w:rsidR="00000000" w:rsidRDefault="00000000">
      <w:pPr>
        <w:pStyle w:val="StandardWeb"/>
        <w:spacing w:after="0" w:afterAutospacing="0"/>
      </w:pPr>
    </w:p>
    <w:p w14:paraId="62FEFAAD" w14:textId="77777777" w:rsidR="00000000" w:rsidRDefault="00000000">
      <w:pPr>
        <w:pStyle w:val="StandardWeb"/>
        <w:spacing w:after="0" w:afterAutospacing="0"/>
      </w:pPr>
      <w:r>
        <w:rPr>
          <w:rStyle w:val="Fett"/>
        </w:rPr>
        <w:t>Saviano, Roberto: Treue</w:t>
      </w:r>
    </w:p>
    <w:p w14:paraId="6AE3B2D6" w14:textId="77777777" w:rsidR="00000000" w:rsidRDefault="00000000">
      <w:pPr>
        <w:pStyle w:val="StandardWeb"/>
        <w:spacing w:after="0" w:afterAutospacing="0"/>
      </w:pPr>
      <w:r>
        <w:t>Sprecher: Martin Bross, Tina Freiberger. Dauer: 472 Minuten.</w:t>
      </w:r>
      <w:r>
        <w:br/>
        <w:t xml:space="preserve">Ein Buch über die Rolle der Frauen in der Mafia – Roberto Saviano zeigt, wie die Strukturen und Werte des organisierten Verbrechens das Liebes- und Familienleben bestimmen. Z. B. von Maria Grazia Conte, deren heimlicher Sohn mit einem Mafiaboss ihr zum Verhängnis wird. Von Vincenzina Marchese, durch deren erzwungene Heirat der Frieden zwischen zwei rivalisierenden Mafiafamilien besiegelt werden soll. Und von Anna Carrino, die die Geschäfte ihres Mannes übernimmt, während er im Gefängnis sitzt – bis sie von seiner heimlichen Geliebten erfährt und auspackt. Saviano gibt einmalige Einblicke in weibliche Schicksale in der männlich dominierten Welt der Mafia. Bei diesem Hörbuch handelt es sich um ein käuflich erworbenes Hörbuch, das barrierefrei aufgearbeitet wurde. </w:t>
      </w:r>
      <w:r>
        <w:br/>
        <w:t>Buch-Nr.: 31432</w:t>
      </w:r>
    </w:p>
    <w:p w14:paraId="3C509C7A" w14:textId="77777777" w:rsidR="00000000" w:rsidRDefault="00000000">
      <w:pPr>
        <w:pStyle w:val="StandardWeb"/>
        <w:spacing w:after="0" w:afterAutospacing="0"/>
      </w:pPr>
    </w:p>
    <w:p w14:paraId="7B8FBAF9" w14:textId="77777777" w:rsidR="00000000" w:rsidRDefault="00000000">
      <w:pPr>
        <w:pStyle w:val="StandardWeb"/>
        <w:spacing w:after="0" w:afterAutospacing="0"/>
      </w:pPr>
      <w:r>
        <w:rPr>
          <w:rStyle w:val="Fett"/>
        </w:rPr>
        <w:t>Schirach, Ferdinand von: Ferdinand von Schirach liest Jeder Mensch</w:t>
      </w:r>
    </w:p>
    <w:p w14:paraId="5404EDAC" w14:textId="77777777" w:rsidR="00000000" w:rsidRDefault="00000000">
      <w:pPr>
        <w:pStyle w:val="StandardWeb"/>
        <w:spacing w:after="0" w:afterAutospacing="0"/>
      </w:pPr>
      <w:r>
        <w:t>Sprecher: Ferdinand von Schirach. Dauer: 38 Minuten.</w:t>
      </w:r>
      <w:r>
        <w:br/>
        <w:t xml:space="preserve">Der bekannte Autor, von Haus aus Jurist, hat für die Europäische Union sechs neue, an die </w:t>
      </w:r>
      <w:r>
        <w:lastRenderedPageBreak/>
        <w:t>moderne Zeit angepasste, ergänzende Menschenrechte verfasst, die Umweltprobleme, Globalisierung, Digitalisierung, künstliche Intelligenz und "Fake News" in die Grundrechtecharta einfließen lassen.</w:t>
      </w:r>
      <w:r>
        <w:br/>
        <w:t>Buch-Nr.: 56433</w:t>
      </w:r>
    </w:p>
    <w:p w14:paraId="5C1ECC34" w14:textId="77777777" w:rsidR="00000000" w:rsidRDefault="00000000">
      <w:pPr>
        <w:pStyle w:val="StandardWeb"/>
        <w:spacing w:after="0" w:afterAutospacing="0"/>
      </w:pPr>
    </w:p>
    <w:p w14:paraId="248CD63C" w14:textId="77777777" w:rsidR="00000000" w:rsidRDefault="00000000">
      <w:pPr>
        <w:pStyle w:val="StandardWeb"/>
        <w:spacing w:after="0" w:afterAutospacing="0"/>
      </w:pPr>
      <w:r>
        <w:rPr>
          <w:rStyle w:val="Fett"/>
        </w:rPr>
        <w:t>Seyrl, Harald: Tatort Wien [2]</w:t>
      </w:r>
    </w:p>
    <w:p w14:paraId="4A03927D" w14:textId="77777777" w:rsidR="00000000" w:rsidRDefault="00000000">
      <w:pPr>
        <w:pStyle w:val="StandardWeb"/>
        <w:spacing w:after="0" w:afterAutospacing="0"/>
      </w:pPr>
      <w:r>
        <w:t>Sprecher: Alois Frank. Dauer: 668 Minuten.</w:t>
      </w:r>
      <w:r>
        <w:br/>
        <w:t>Nach Wiener Gemeindebezirken geordnet und innerhalb dieser chronologisch gereiht, wird das mehrbändige Gesamtwerk eine weitestgehend lückenlose Darstellung des Kriminalgeschehens in Wien zeichnen. Der weite Bogen spannt sich von der kaiserlichen Reichshaupt- und Residenzstadt bis zur Bundeshauptstadt unserer Tage und ermöglicht einen eindrucksvollen Einblick in Polizeiwesen und Kriminalität.</w:t>
      </w:r>
      <w:r>
        <w:br/>
        <w:t>Buch-Nr.: 50859</w:t>
      </w:r>
    </w:p>
    <w:p w14:paraId="0617A552" w14:textId="77777777" w:rsidR="00000000" w:rsidRDefault="00000000">
      <w:pPr>
        <w:pStyle w:val="StandardWeb"/>
        <w:spacing w:after="0" w:afterAutospacing="0"/>
      </w:pPr>
    </w:p>
    <w:p w14:paraId="542E0172" w14:textId="77777777" w:rsidR="00000000" w:rsidRDefault="00000000">
      <w:pPr>
        <w:pStyle w:val="StandardWeb"/>
        <w:spacing w:after="0" w:afterAutospacing="0"/>
      </w:pPr>
      <w:r>
        <w:rPr>
          <w:rStyle w:val="Fett"/>
        </w:rPr>
        <w:t>Sika, Michael: Aus erster Hand</w:t>
      </w:r>
    </w:p>
    <w:p w14:paraId="03FA5746" w14:textId="77777777" w:rsidR="00000000" w:rsidRDefault="00000000">
      <w:pPr>
        <w:pStyle w:val="StandardWeb"/>
        <w:spacing w:after="0" w:afterAutospacing="0"/>
      </w:pPr>
      <w:r>
        <w:t>Sprecher: Heinz Payer. Dauer: 468 Minuten.</w:t>
      </w:r>
      <w:r>
        <w:br/>
        <w:t>Eine Rückschau auf 4 Jahrzehnte Polizei - mit augenzwinkernden Seitenblicken auf den Wandel des polizeilichen Lebens. In zahlreichen Geschichten erzählt der Autor von menschlichen Schicksalen, tragischen Ereignissen, aber auch amüsanten Begebenheiten. Und weil die Welt so bleibt, wie sie ist, endet das Buch mit der beruhigenden Feststellung: "Die Polizei wird's immer geben."</w:t>
      </w:r>
      <w:r>
        <w:br/>
        <w:t>Buch-Nr.: 50139</w:t>
      </w:r>
    </w:p>
    <w:p w14:paraId="35F2B846" w14:textId="77777777" w:rsidR="00000000" w:rsidRDefault="00000000">
      <w:pPr>
        <w:pStyle w:val="StandardWeb"/>
        <w:spacing w:after="0" w:afterAutospacing="0"/>
      </w:pPr>
    </w:p>
    <w:p w14:paraId="3B9436D6" w14:textId="77777777" w:rsidR="00000000" w:rsidRDefault="00000000">
      <w:pPr>
        <w:pStyle w:val="StandardWeb"/>
        <w:spacing w:after="0" w:afterAutospacing="0"/>
      </w:pPr>
      <w:r>
        <w:rPr>
          <w:rStyle w:val="Fett"/>
        </w:rPr>
        <w:t>Sitte, Fritz: Im Rauschgiftdschungel</w:t>
      </w:r>
    </w:p>
    <w:p w14:paraId="40088EAD" w14:textId="77777777" w:rsidR="00000000" w:rsidRDefault="00000000">
      <w:pPr>
        <w:pStyle w:val="StandardWeb"/>
        <w:spacing w:after="0" w:afterAutospacing="0"/>
      </w:pPr>
      <w:r>
        <w:t>Sprecher: Fritz Holy. Dauer: 376 Minuten.</w:t>
      </w:r>
      <w:r>
        <w:br/>
        <w:t>Die abenteuerliche Reise zweier US-Reporter ins "Goldene Dreieck" zwischen Thailand, Burma und Laos, dem größten Produktionsgebiet für Opium und Heroin; mit Informationen über Drogen, Drogenhandel und -bekämpfung.</w:t>
      </w:r>
      <w:r>
        <w:br/>
        <w:t>Buch-Nr.: 45178</w:t>
      </w:r>
    </w:p>
    <w:p w14:paraId="23566202" w14:textId="77777777" w:rsidR="00000000" w:rsidRDefault="00000000">
      <w:pPr>
        <w:pStyle w:val="StandardWeb"/>
        <w:spacing w:after="0" w:afterAutospacing="0"/>
      </w:pPr>
    </w:p>
    <w:p w14:paraId="43FAB46D" w14:textId="77777777" w:rsidR="00000000" w:rsidRDefault="00000000">
      <w:pPr>
        <w:pStyle w:val="StandardWeb"/>
        <w:spacing w:after="0" w:afterAutospacing="0"/>
      </w:pPr>
      <w:r>
        <w:rPr>
          <w:rStyle w:val="Fett"/>
        </w:rPr>
        <w:t>Steinmaßl, Franz: Arsen im Mohnknödel</w:t>
      </w:r>
    </w:p>
    <w:p w14:paraId="03E8A14D" w14:textId="77777777" w:rsidR="00000000" w:rsidRDefault="00000000">
      <w:pPr>
        <w:pStyle w:val="StandardWeb"/>
        <w:spacing w:after="0" w:afterAutospacing="0"/>
      </w:pPr>
      <w:r>
        <w:t>Sprecher: Karl Herbst. Dauer: 1054 Minuten.</w:t>
      </w:r>
      <w:r>
        <w:br/>
        <w:t>Ungeklärte sowie abgeschlossene Mühlviertler Kriminalfälle im Spiegel der Sozial- und Zeitgeschichte bis 1938.</w:t>
      </w:r>
      <w:r>
        <w:br/>
        <w:t>Buch-Nr.: 45218</w:t>
      </w:r>
    </w:p>
    <w:p w14:paraId="0E80C970" w14:textId="77777777" w:rsidR="00000000" w:rsidRDefault="00000000">
      <w:pPr>
        <w:pStyle w:val="StandardWeb"/>
        <w:spacing w:after="0" w:afterAutospacing="0"/>
      </w:pPr>
    </w:p>
    <w:p w14:paraId="7DBC8595" w14:textId="77777777" w:rsidR="00000000" w:rsidRDefault="00000000">
      <w:pPr>
        <w:pStyle w:val="StandardWeb"/>
        <w:spacing w:after="0" w:afterAutospacing="0"/>
      </w:pPr>
      <w:r>
        <w:rPr>
          <w:rStyle w:val="Fett"/>
        </w:rPr>
        <w:t>Wagner, Astrid: Ich liebe dich! Ich töte dich!</w:t>
      </w:r>
    </w:p>
    <w:p w14:paraId="445D924D" w14:textId="77777777" w:rsidR="00000000" w:rsidRDefault="00000000">
      <w:pPr>
        <w:pStyle w:val="StandardWeb"/>
        <w:spacing w:after="0" w:afterAutospacing="0"/>
      </w:pPr>
      <w:r>
        <w:lastRenderedPageBreak/>
        <w:t>Sprecher: Heide Maria Hager. Dauer: 370 Minuten.</w:t>
      </w:r>
      <w:r>
        <w:br/>
        <w:t>Wieder ein Buch von Astrid Wagner, das die Leser durch packende Schilderung, Authentizität und Empathie mitreißt. Die in diesem Buch versammelten wahren Verbrechen zeigen die Abgründe der menschlichen Seele. Es sind unfassbare Geschichten von Liebe, die in Hass umschlägt, und Leidenschaft, die zu Mordlust wird.</w:t>
      </w:r>
      <w:r>
        <w:br/>
        <w:t>Buch-Nr.: 55770</w:t>
      </w:r>
    </w:p>
    <w:p w14:paraId="54C26079" w14:textId="77777777" w:rsidR="00000000" w:rsidRDefault="00000000">
      <w:pPr>
        <w:pStyle w:val="StandardWeb"/>
        <w:spacing w:after="0" w:afterAutospacing="0"/>
      </w:pPr>
    </w:p>
    <w:p w14:paraId="3FFBED41" w14:textId="77777777" w:rsidR="00000000" w:rsidRDefault="00000000">
      <w:pPr>
        <w:pStyle w:val="StandardWeb"/>
        <w:spacing w:after="0" w:afterAutospacing="0"/>
      </w:pPr>
      <w:r>
        <w:rPr>
          <w:rStyle w:val="Fett"/>
        </w:rPr>
        <w:t>Wagner, Astrid: Kannibalenzeit</w:t>
      </w:r>
    </w:p>
    <w:p w14:paraId="3EC9B4A6" w14:textId="77777777" w:rsidR="00000000" w:rsidRDefault="00000000">
      <w:pPr>
        <w:pStyle w:val="StandardWeb"/>
        <w:spacing w:after="0" w:afterAutospacing="0"/>
      </w:pPr>
      <w:r>
        <w:t>Sprecher: Christa Nebenführ. Dauer: 981 Minuten.</w:t>
      </w:r>
      <w:r>
        <w:br/>
        <w:t>Eine voreingenommene Justiz, fragwürdige Beweise, spurlos verschwundenes Material all das trug dazu bei, dass auch zwei Jahrzehnte nach dem "Jahrhundertprozess" gegen den "dichtenden Mörder" Jack Unterweger viele Fragen offen bleiben.</w:t>
      </w:r>
      <w:r>
        <w:br/>
        <w:t>Buch-Nr.: 45904</w:t>
      </w:r>
    </w:p>
    <w:p w14:paraId="5B241C92" w14:textId="77777777" w:rsidR="00000000" w:rsidRDefault="00000000">
      <w:pPr>
        <w:pStyle w:val="StandardWeb"/>
        <w:spacing w:after="0" w:afterAutospacing="0"/>
      </w:pPr>
    </w:p>
    <w:p w14:paraId="1368E5D5" w14:textId="77777777" w:rsidR="00000000" w:rsidRDefault="00000000">
      <w:pPr>
        <w:pStyle w:val="StandardWeb"/>
        <w:spacing w:after="0" w:afterAutospacing="0"/>
      </w:pPr>
      <w:r>
        <w:rPr>
          <w:rStyle w:val="Fett"/>
        </w:rPr>
        <w:t>Wehner, Alexandra: Mörder unter uns</w:t>
      </w:r>
    </w:p>
    <w:p w14:paraId="3A45D939" w14:textId="77777777" w:rsidR="00000000" w:rsidRDefault="00000000">
      <w:pPr>
        <w:pStyle w:val="StandardWeb"/>
        <w:spacing w:after="0" w:afterAutospacing="0"/>
      </w:pPr>
      <w:r>
        <w:t>Sprecher: Hannes Lewinski. Dauer: 204 Minuten.</w:t>
      </w:r>
      <w:r>
        <w:br/>
        <w:t>Das Hörbuch beschreibt 30 ungeklärte Mordfälle der 2. Republik und jene Mörder, die bis heute ihrer gerechten Strafe entkommen konnten.</w:t>
      </w:r>
      <w:r>
        <w:br/>
        <w:t>Buch-Nr.: 50413</w:t>
      </w:r>
    </w:p>
    <w:p w14:paraId="24AB2611" w14:textId="77777777" w:rsidR="00000000" w:rsidRDefault="00000000">
      <w:pPr>
        <w:pStyle w:val="StandardWeb"/>
        <w:spacing w:after="0" w:afterAutospacing="0"/>
      </w:pPr>
    </w:p>
    <w:p w14:paraId="54E02328" w14:textId="77777777" w:rsidR="00000000" w:rsidRDefault="00000000">
      <w:pPr>
        <w:pStyle w:val="StandardWeb"/>
        <w:spacing w:after="0" w:afterAutospacing="0"/>
      </w:pPr>
      <w:r>
        <w:rPr>
          <w:rStyle w:val="Fett"/>
        </w:rPr>
        <w:t>Wehner, Wolfgang: Schach dem Verbrechen</w:t>
      </w:r>
    </w:p>
    <w:p w14:paraId="35B18C39" w14:textId="77777777" w:rsidR="00000000" w:rsidRDefault="00000000">
      <w:pPr>
        <w:pStyle w:val="StandardWeb"/>
        <w:spacing w:after="0" w:afterAutospacing="0"/>
      </w:pPr>
      <w:r>
        <w:t>Sprecher: Walter Benn. Dauer: 868 Minuten.</w:t>
      </w:r>
      <w:r>
        <w:br/>
        <w:t>Geschichte der Kriminalistik vom alten Ägypten bis zur Gegenwart.</w:t>
      </w:r>
      <w:r>
        <w:br/>
        <w:t>Buch-Nr.: 40668</w:t>
      </w:r>
    </w:p>
    <w:p w14:paraId="775D469D" w14:textId="77777777" w:rsidR="00000000" w:rsidRDefault="00000000">
      <w:pPr>
        <w:pStyle w:val="StandardWeb"/>
        <w:spacing w:after="0" w:afterAutospacing="0"/>
      </w:pPr>
    </w:p>
    <w:p w14:paraId="506AE20E" w14:textId="77777777" w:rsidR="00000000" w:rsidRDefault="00000000">
      <w:pPr>
        <w:pStyle w:val="StandardWeb"/>
        <w:spacing w:after="0" w:afterAutospacing="0"/>
      </w:pPr>
      <w:r>
        <w:rPr>
          <w:rStyle w:val="Fett"/>
        </w:rPr>
        <w:t>Zara, Katharina: Mein kriminelles Tagebuch</w:t>
      </w:r>
    </w:p>
    <w:p w14:paraId="2F6F1804" w14:textId="77777777" w:rsidR="00000000" w:rsidRDefault="00000000">
      <w:pPr>
        <w:pStyle w:val="StandardWeb"/>
      </w:pPr>
      <w:r>
        <w:t>Sprecher: Evelyn Blumenau. Dauer: 191 Minuten.</w:t>
      </w:r>
      <w:r>
        <w:br/>
        <w:t>Die promovierte Juristin, die unter Pseudonym schreibt, verbrachte 3 Monate als Praktikantin bei einem Untersuchungsrichter in Wien.</w:t>
      </w:r>
      <w:r>
        <w:br/>
        <w:t>Buch-Nr.: 45118</w:t>
      </w:r>
    </w:p>
    <w:p w14:paraId="53F91EA1" w14:textId="77777777" w:rsidR="00000000" w:rsidRDefault="00000000">
      <w:pPr>
        <w:pStyle w:val="berschrift3"/>
        <w:rPr>
          <w:rFonts w:eastAsia="Times New Roman"/>
        </w:rPr>
      </w:pPr>
      <w:r>
        <w:rPr>
          <w:rFonts w:eastAsia="Times New Roman"/>
        </w:rPr>
        <w:t>Soziologie, Ethnologie</w:t>
      </w:r>
    </w:p>
    <w:p w14:paraId="1718E3C7" w14:textId="77777777" w:rsidR="00000000" w:rsidRDefault="00000000">
      <w:pPr>
        <w:pStyle w:val="StandardWeb"/>
        <w:spacing w:after="0" w:afterAutospacing="0"/>
      </w:pPr>
    </w:p>
    <w:p w14:paraId="30E7023D" w14:textId="77777777" w:rsidR="00000000" w:rsidRDefault="00000000">
      <w:pPr>
        <w:pStyle w:val="StandardWeb"/>
        <w:spacing w:after="0" w:afterAutospacing="0"/>
      </w:pPr>
      <w:r>
        <w:rPr>
          <w:rStyle w:val="Fett"/>
        </w:rPr>
        <w:t>-, -: Fünfzig Jahre Blindenerholungsheim St. Georgen am Reith</w:t>
      </w:r>
    </w:p>
    <w:p w14:paraId="294DB9CD" w14:textId="77777777" w:rsidR="00000000" w:rsidRDefault="00000000">
      <w:pPr>
        <w:pStyle w:val="StandardWeb"/>
        <w:spacing w:after="0" w:afterAutospacing="0"/>
      </w:pPr>
      <w:r>
        <w:t>Sprecher: Matthias Bleier. Dauer: 77 Minuten.</w:t>
      </w:r>
      <w:r>
        <w:br/>
        <w:t xml:space="preserve">Livemitschnitt der feierlichen Veranstaltung. Mit Reden von Präsident des ÖBSV Matthias </w:t>
      </w:r>
      <w:r>
        <w:lastRenderedPageBreak/>
        <w:t>Bleier, Staatsekretärin Elfiede Karl, Abgeordneten Franz Brunner, Hahnreich Georg</w:t>
      </w:r>
      <w:r>
        <w:br/>
        <w:t>Buch-Nr.: 43738</w:t>
      </w:r>
    </w:p>
    <w:p w14:paraId="25DDA692" w14:textId="77777777" w:rsidR="00000000" w:rsidRDefault="00000000">
      <w:pPr>
        <w:pStyle w:val="StandardWeb"/>
        <w:spacing w:after="0" w:afterAutospacing="0"/>
      </w:pPr>
    </w:p>
    <w:p w14:paraId="434BF240" w14:textId="77777777" w:rsidR="00000000" w:rsidRDefault="00000000">
      <w:pPr>
        <w:pStyle w:val="StandardWeb"/>
        <w:spacing w:after="0" w:afterAutospacing="0"/>
      </w:pPr>
      <w:r>
        <w:rPr>
          <w:rStyle w:val="Fett"/>
        </w:rPr>
        <w:t>-, -: Tag des weißen Stockes - Sehende Hände</w:t>
      </w:r>
    </w:p>
    <w:p w14:paraId="53995877" w14:textId="77777777" w:rsidR="00000000" w:rsidRDefault="00000000">
      <w:pPr>
        <w:pStyle w:val="StandardWeb"/>
        <w:spacing w:after="0" w:afterAutospacing="0"/>
      </w:pPr>
      <w:r>
        <w:t>Sprecher: Matthias Bleier, Heide Mauz. Dauer: 82 Minuten.</w:t>
      </w:r>
      <w:r>
        <w:br/>
        <w:t>Drei ORF Sendungen zum Thema Blindheit</w:t>
      </w:r>
      <w:r>
        <w:br/>
        <w:t>Buch-Nr.: 44059</w:t>
      </w:r>
    </w:p>
    <w:p w14:paraId="3CE3B78E" w14:textId="77777777" w:rsidR="00000000" w:rsidRDefault="00000000">
      <w:pPr>
        <w:pStyle w:val="StandardWeb"/>
        <w:spacing w:after="0" w:afterAutospacing="0"/>
      </w:pPr>
    </w:p>
    <w:p w14:paraId="070592C3" w14:textId="77777777" w:rsidR="00000000" w:rsidRDefault="00000000">
      <w:pPr>
        <w:pStyle w:val="StandardWeb"/>
        <w:spacing w:after="0" w:afterAutospacing="0"/>
      </w:pPr>
      <w:r>
        <w:rPr>
          <w:rStyle w:val="Fett"/>
        </w:rPr>
        <w:t>_, _: Dreißig Jahre ÖBV</w:t>
      </w:r>
    </w:p>
    <w:p w14:paraId="7BDC03F3" w14:textId="77777777" w:rsidR="00000000" w:rsidRDefault="00000000">
      <w:pPr>
        <w:pStyle w:val="StandardWeb"/>
        <w:spacing w:after="0" w:afterAutospacing="0"/>
      </w:pPr>
      <w:r>
        <w:t>Sprecher: Matthias Bleier, Rudolf Kirchschläger. Dauer: 44 Minuten.</w:t>
      </w:r>
      <w:r>
        <w:br/>
        <w:t>Festreden anlässlich der Feierlichkeiten 30 Jahre ÖBV. Es sprechen Dr. Rudolf Kirchschläger und der Präsident des ÖBV Matthias Bleier. Auf der Aufnahme ist auch ein Mitschnitt der Sendung "in eigener Sache" von Helmut Zilk mit Matthias Bleier.</w:t>
      </w:r>
      <w:r>
        <w:br/>
        <w:t>Buch-Nr.: 43666</w:t>
      </w:r>
    </w:p>
    <w:p w14:paraId="42907B8F" w14:textId="77777777" w:rsidR="00000000" w:rsidRDefault="00000000">
      <w:pPr>
        <w:pStyle w:val="StandardWeb"/>
        <w:spacing w:after="0" w:afterAutospacing="0"/>
      </w:pPr>
    </w:p>
    <w:p w14:paraId="3BE10793" w14:textId="77777777" w:rsidR="00000000" w:rsidRDefault="00000000">
      <w:pPr>
        <w:pStyle w:val="StandardWeb"/>
        <w:spacing w:after="0" w:afterAutospacing="0"/>
      </w:pPr>
      <w:r>
        <w:rPr>
          <w:rStyle w:val="Fett"/>
        </w:rPr>
        <w:t>Alexijewitsch, Swetlana A.: Tschernobyl: eine Chronik der Zukunft</w:t>
      </w:r>
    </w:p>
    <w:p w14:paraId="42EC5816" w14:textId="77777777" w:rsidR="00000000" w:rsidRDefault="00000000">
      <w:pPr>
        <w:pStyle w:val="StandardWeb"/>
        <w:spacing w:after="0" w:afterAutospacing="0"/>
      </w:pPr>
      <w:r>
        <w:t>Sprecher: Maja Chrenko. Dauer: 636 Minuten.</w:t>
      </w:r>
      <w:r>
        <w:br/>
        <w:t>Über mehrere Jahre hat Swetlana Alexijewitsch Menschen befragt, deren Leben von der Tschernobyl-Katastrophe gezeichnet wurden. Entstanden sind eindringliche psychologische Porträts - literarisch bearbeitete Monologe -, die von Menschen berichten, die sich ihre Zukunft in einer Welt der Toten aufbauen müssen.</w:t>
      </w:r>
      <w:r>
        <w:br/>
        <w:t>Buch-Nr.: 52215</w:t>
      </w:r>
    </w:p>
    <w:p w14:paraId="7FFC1AFB" w14:textId="77777777" w:rsidR="00000000" w:rsidRDefault="00000000">
      <w:pPr>
        <w:pStyle w:val="StandardWeb"/>
        <w:spacing w:after="0" w:afterAutospacing="0"/>
      </w:pPr>
    </w:p>
    <w:p w14:paraId="05A40AF8" w14:textId="77777777" w:rsidR="00000000" w:rsidRDefault="00000000">
      <w:pPr>
        <w:pStyle w:val="StandardWeb"/>
        <w:spacing w:after="0" w:afterAutospacing="0"/>
      </w:pPr>
      <w:r>
        <w:rPr>
          <w:rStyle w:val="Fett"/>
        </w:rPr>
        <w:t>Alliata, Vittoria: Harem</w:t>
      </w:r>
    </w:p>
    <w:p w14:paraId="01458245" w14:textId="77777777" w:rsidR="00000000" w:rsidRDefault="00000000">
      <w:pPr>
        <w:pStyle w:val="StandardWeb"/>
        <w:spacing w:after="0" w:afterAutospacing="0"/>
      </w:pPr>
      <w:r>
        <w:t>Sprecher: Gitta Horky. Dauer: 530 Minuten.</w:t>
      </w:r>
      <w:r>
        <w:br/>
        <w:t>"Vittoria Alliata, Fürstin von Villafranca", gewährt uns Einblick in das unbekannte Innenleben des Orients, den Harem. Für die sizilianische Orientalistin sind die arabischen Länder zur zweiten Heimat geworden.</w:t>
      </w:r>
      <w:r>
        <w:br/>
        <w:t>Buch-Nr.: 44446</w:t>
      </w:r>
    </w:p>
    <w:p w14:paraId="62A3510E" w14:textId="77777777" w:rsidR="00000000" w:rsidRDefault="00000000">
      <w:pPr>
        <w:pStyle w:val="StandardWeb"/>
        <w:spacing w:after="0" w:afterAutospacing="0"/>
      </w:pPr>
    </w:p>
    <w:p w14:paraId="2E696493" w14:textId="77777777" w:rsidR="00000000" w:rsidRDefault="00000000">
      <w:pPr>
        <w:pStyle w:val="StandardWeb"/>
        <w:spacing w:after="0" w:afterAutospacing="0"/>
      </w:pPr>
      <w:r>
        <w:rPr>
          <w:rStyle w:val="Fett"/>
        </w:rPr>
        <w:t>Baberowski, Jörg: Räume der Gewalt</w:t>
      </w:r>
    </w:p>
    <w:p w14:paraId="1C441C38" w14:textId="77777777" w:rsidR="00000000" w:rsidRDefault="00000000">
      <w:pPr>
        <w:pStyle w:val="StandardWeb"/>
        <w:spacing w:after="0" w:afterAutospacing="0"/>
      </w:pPr>
      <w:r>
        <w:t>Sprecher: Marion Bertling. Dauer: 615 Minuten.</w:t>
      </w:r>
      <w:r>
        <w:br/>
        <w:t>Eine Studie über den sozialen, kulturellen und wissenschaftlichen Umgang mit Gewalt. Sie erklärt, wie Gewalt, indem sie Räume und Situationen verändert, plötzlich zur Normalität werden kann.</w:t>
      </w:r>
      <w:r>
        <w:br/>
        <w:t>Buch-Nr.: 54742</w:t>
      </w:r>
    </w:p>
    <w:p w14:paraId="7BFB4863" w14:textId="77777777" w:rsidR="00000000" w:rsidRDefault="00000000">
      <w:pPr>
        <w:pStyle w:val="StandardWeb"/>
        <w:spacing w:after="0" w:afterAutospacing="0"/>
      </w:pPr>
    </w:p>
    <w:p w14:paraId="7214F912" w14:textId="77777777" w:rsidR="00000000" w:rsidRDefault="00000000">
      <w:pPr>
        <w:pStyle w:val="StandardWeb"/>
        <w:spacing w:after="0" w:afterAutospacing="0"/>
      </w:pPr>
      <w:r>
        <w:rPr>
          <w:rStyle w:val="Fett"/>
        </w:rPr>
        <w:t>Baldwin, Louis: Große Lieben</w:t>
      </w:r>
    </w:p>
    <w:p w14:paraId="29A4122A" w14:textId="77777777" w:rsidR="00000000" w:rsidRDefault="00000000">
      <w:pPr>
        <w:pStyle w:val="StandardWeb"/>
        <w:spacing w:after="0" w:afterAutospacing="0"/>
      </w:pPr>
      <w:r>
        <w:t>Sprecher: Evelyn Blumenau. Dauer: 704 Minuten.</w:t>
      </w:r>
      <w:r>
        <w:br/>
        <w:t>Inhalt: Kleopatra (69 v.Chr.-30. v.Chr.) + Marcus Antonius (86 v.Chr.-30. v.Chr.), Lucrezia Borgia (1480-1519) + Alfonso d'Aragona (1481-1500), Elisabeth I (1533-1603) + Robert Dudley 1532-1588), Deborah Read (1708-1778) + Benjamin Franklin (1706-1790), Abigail Smith (1744-1818) + John Adams (1735-1826), Madamede Paris + Louis XV (1710-1774), Marie Antoinette (1755-1793) + Louis XVI (1754-1793)...</w:t>
      </w:r>
      <w:r>
        <w:br/>
        <w:t>Buch-Nr.: 45772</w:t>
      </w:r>
    </w:p>
    <w:p w14:paraId="16599B05" w14:textId="77777777" w:rsidR="00000000" w:rsidRDefault="00000000">
      <w:pPr>
        <w:pStyle w:val="StandardWeb"/>
        <w:spacing w:after="0" w:afterAutospacing="0"/>
      </w:pPr>
    </w:p>
    <w:p w14:paraId="069CC66B" w14:textId="77777777" w:rsidR="00000000" w:rsidRDefault="00000000">
      <w:pPr>
        <w:pStyle w:val="StandardWeb"/>
        <w:spacing w:after="0" w:afterAutospacing="0"/>
      </w:pPr>
      <w:r>
        <w:rPr>
          <w:rStyle w:val="Fett"/>
        </w:rPr>
        <w:t>Beauvoir, Simone de: Das andere Geschlecht.</w:t>
      </w:r>
    </w:p>
    <w:p w14:paraId="4774A1CE" w14:textId="77777777" w:rsidR="00000000" w:rsidRDefault="00000000">
      <w:pPr>
        <w:pStyle w:val="StandardWeb"/>
        <w:spacing w:after="0" w:afterAutospacing="0"/>
      </w:pPr>
      <w:r>
        <w:t>Sprecher: Annelie O. Schönfelder. Dauer: 3052 Minuten.</w:t>
      </w:r>
      <w:r>
        <w:br/>
        <w:t>Die universelle Standortbestimmung der Frau, die aus jahrtausendealter Abhängigkeit von männlicher Vorherrschaft, aus einer übermächtigen Tradition von Schwächegefühlen ausgebrochen ist, hat seit dem ersten Erscheinen des berühmten Standardwerkes nicht die Gültigkeit eingebüßt. Die brillante Scharfsichtigkeit dieser grundlegenden Analyse vom weiblichen Status und Selbstverständnis in Geschichte und Gegenwart tritt in dieser Neuübersetzung noch deutlicher hervor.</w:t>
      </w:r>
      <w:r>
        <w:br/>
        <w:t>Buch-Nr.: 55806</w:t>
      </w:r>
    </w:p>
    <w:p w14:paraId="607038BF" w14:textId="77777777" w:rsidR="00000000" w:rsidRDefault="00000000">
      <w:pPr>
        <w:pStyle w:val="StandardWeb"/>
        <w:spacing w:after="0" w:afterAutospacing="0"/>
      </w:pPr>
    </w:p>
    <w:p w14:paraId="4C3DDA37" w14:textId="77777777" w:rsidR="00000000" w:rsidRDefault="00000000">
      <w:pPr>
        <w:pStyle w:val="StandardWeb"/>
        <w:spacing w:after="0" w:afterAutospacing="0"/>
      </w:pPr>
      <w:r>
        <w:rPr>
          <w:rStyle w:val="Fett"/>
        </w:rPr>
        <w:t>Benard, Cheryl: Supermacht Mann oder Das Ende der Vernunft</w:t>
      </w:r>
    </w:p>
    <w:p w14:paraId="7BE96038" w14:textId="77777777" w:rsidR="00000000" w:rsidRDefault="00000000">
      <w:pPr>
        <w:pStyle w:val="StandardWeb"/>
        <w:spacing w:after="0" w:afterAutospacing="0"/>
      </w:pPr>
      <w:r>
        <w:t>Sprecher: Fritz Holy. Dauer: 345 Minuten.</w:t>
      </w:r>
      <w:r>
        <w:br/>
        <w:t>Das Faustrecht als Mittel der internationalen Politik hat noch lange nicht ausgedient - im Gegenteil: Es erlebt eine neue Hochsaison. Warum der Männlichkeitswahn wieder oder noch immer salonfähig ist? Weshalb Frauen dabei tatenlos zusehen? Welche Gegenstrategien es gibt? Die beiden Autorinnen gehen diesen Fragen nach.</w:t>
      </w:r>
      <w:r>
        <w:br/>
        <w:t>Buch-Nr.: 50001</w:t>
      </w:r>
    </w:p>
    <w:p w14:paraId="431D484B" w14:textId="77777777" w:rsidR="00000000" w:rsidRDefault="00000000">
      <w:pPr>
        <w:pStyle w:val="StandardWeb"/>
        <w:spacing w:after="0" w:afterAutospacing="0"/>
      </w:pPr>
    </w:p>
    <w:p w14:paraId="556B3A24" w14:textId="77777777" w:rsidR="00000000" w:rsidRDefault="00000000">
      <w:pPr>
        <w:pStyle w:val="StandardWeb"/>
        <w:spacing w:after="0" w:afterAutospacing="0"/>
      </w:pPr>
      <w:r>
        <w:rPr>
          <w:rStyle w:val="Fett"/>
        </w:rPr>
        <w:t>Breiter, Marion: Muttersprache Gebärdensprache</w:t>
      </w:r>
    </w:p>
    <w:p w14:paraId="0DA24934" w14:textId="77777777" w:rsidR="00000000" w:rsidRDefault="00000000">
      <w:pPr>
        <w:pStyle w:val="StandardWeb"/>
        <w:spacing w:after="0" w:afterAutospacing="0"/>
      </w:pPr>
      <w:r>
        <w:t>Sprecher: Eveline Leitl. Dauer: 578 Minuten.</w:t>
      </w:r>
      <w:r>
        <w:br/>
        <w:t>Nur wenigen gehörlosen Menschen in Österreich gelingt es eine höhere Schule zu besuchen oder zu studieren. Das liegt vor allem an der mangelnden pädagogischen Förderung in den meisten österreichischen Gehörlosenschulen. Es ist höchste Zeit die ungenutzten Begabungen umzusetzen und mit verschiedenen Maßnahmen, wie sie hier beschrieben werden, die Situation zu verbessern.</w:t>
      </w:r>
      <w:r>
        <w:br/>
        <w:t>Buch-Nr.: 50188</w:t>
      </w:r>
    </w:p>
    <w:p w14:paraId="25DF065E" w14:textId="77777777" w:rsidR="00000000" w:rsidRDefault="00000000">
      <w:pPr>
        <w:pStyle w:val="StandardWeb"/>
        <w:spacing w:after="0" w:afterAutospacing="0"/>
      </w:pPr>
    </w:p>
    <w:p w14:paraId="7803F9A5" w14:textId="77777777" w:rsidR="00000000" w:rsidRDefault="00000000">
      <w:pPr>
        <w:pStyle w:val="StandardWeb"/>
        <w:spacing w:after="0" w:afterAutospacing="0"/>
      </w:pPr>
      <w:r>
        <w:rPr>
          <w:rStyle w:val="Fett"/>
        </w:rPr>
        <w:t>Brooks, Geraldine: Die Töchter Allahs</w:t>
      </w:r>
    </w:p>
    <w:p w14:paraId="4B8D234E" w14:textId="77777777" w:rsidR="00000000" w:rsidRDefault="00000000">
      <w:pPr>
        <w:pStyle w:val="StandardWeb"/>
        <w:spacing w:after="0" w:afterAutospacing="0"/>
      </w:pPr>
      <w:r>
        <w:lastRenderedPageBreak/>
        <w:t>Sprecher: Silvia Steindl. Dauer: 742 Minuten.</w:t>
      </w:r>
      <w:r>
        <w:br/>
        <w:t>Die australische Journalistin Geraldine Brooks arbeitet viele Jahre als Auslandskorrespondentin in der islamischen Welt und gewinnt so einen persönlichen Einblick in die Welt der moslemischen Frauen. Sie befasst sich ausführlich mit den Lebenssituationen von Frauen aus verschiedensten Gesellschaftsschichten und Ländern und die Themen sind weit gestreut.</w:t>
      </w:r>
      <w:r>
        <w:br/>
        <w:t>Buch-Nr.: 50155</w:t>
      </w:r>
    </w:p>
    <w:p w14:paraId="009044A0" w14:textId="77777777" w:rsidR="00000000" w:rsidRDefault="00000000">
      <w:pPr>
        <w:pStyle w:val="StandardWeb"/>
        <w:spacing w:after="0" w:afterAutospacing="0"/>
      </w:pPr>
    </w:p>
    <w:p w14:paraId="39A56712" w14:textId="77777777" w:rsidR="00000000" w:rsidRDefault="00000000">
      <w:pPr>
        <w:pStyle w:val="StandardWeb"/>
        <w:spacing w:after="0" w:afterAutospacing="0"/>
      </w:pPr>
      <w:r>
        <w:rPr>
          <w:rStyle w:val="Fett"/>
        </w:rPr>
        <w:t>Brox, Richard: Kein Dach über dem Leben</w:t>
      </w:r>
    </w:p>
    <w:p w14:paraId="196FF92E" w14:textId="77777777" w:rsidR="00000000" w:rsidRDefault="00000000">
      <w:pPr>
        <w:pStyle w:val="StandardWeb"/>
        <w:spacing w:after="0" w:afterAutospacing="0"/>
      </w:pPr>
      <w:r>
        <w:t>Sprecher: Uwe Schröder. Dauer: 580 Minuten.</w:t>
      </w:r>
      <w:r>
        <w:br/>
        <w:t>Richard Brox war bereits 14 Jahre obdachlos, als er 1999 mit 35 Jahren mehr zufällig dazu kam, einen Ratgeber-Blog für Wohnungslose aufzubauen. Das Kind von schwer traumatisierten Eltern, die unfähig waren, Liebe zu zeigen und ein kindgerechtes Zuhause zu bieten, floh aus Heimen vor Gewalt und Missbrauch. Er berichtet von Schlafgelegenheiten, Weggenossen, "helfenden Händen" und der Bürokratie.</w:t>
      </w:r>
      <w:r>
        <w:br/>
        <w:t>Buch-Nr.: 54926</w:t>
      </w:r>
    </w:p>
    <w:p w14:paraId="77B71E44" w14:textId="77777777" w:rsidR="00000000" w:rsidRDefault="00000000">
      <w:pPr>
        <w:pStyle w:val="StandardWeb"/>
        <w:spacing w:after="0" w:afterAutospacing="0"/>
      </w:pPr>
    </w:p>
    <w:p w14:paraId="47111E9F" w14:textId="77777777" w:rsidR="00000000" w:rsidRDefault="00000000">
      <w:pPr>
        <w:pStyle w:val="StandardWeb"/>
        <w:spacing w:after="0" w:afterAutospacing="0"/>
      </w:pPr>
      <w:r>
        <w:rPr>
          <w:rStyle w:val="Fett"/>
        </w:rPr>
        <w:t>Campbell, Alexander: Der Jammer mit Amerika</w:t>
      </w:r>
    </w:p>
    <w:p w14:paraId="76D0A6C8" w14:textId="77777777" w:rsidR="00000000" w:rsidRDefault="00000000">
      <w:pPr>
        <w:pStyle w:val="StandardWeb"/>
        <w:spacing w:after="0" w:afterAutospacing="0"/>
      </w:pPr>
      <w:r>
        <w:t>Sprecher: Melitta Tschapka. Dauer: 458 Minuten.</w:t>
      </w:r>
      <w:r>
        <w:br/>
        <w:t>Möchten Sie, dass Ihre Tochter einen Amerikaner heiratet? Wie funktioniert der Schmelztiegel? Was ist das Mafia-Syndrom? Was kostet ein Sitz im Kongress? Was ist der Generationenkonflikt? Was ist das Ärgerliche am amerikanischen Erziehungssystem? Mit diesen and anderen Fragen wird der Mythos Amerika in den 1970er-Jahren erklärt.</w:t>
      </w:r>
      <w:r>
        <w:br/>
        <w:t>Buch-Nr.: 43518</w:t>
      </w:r>
    </w:p>
    <w:p w14:paraId="3D9B2B83" w14:textId="77777777" w:rsidR="00000000" w:rsidRDefault="00000000">
      <w:pPr>
        <w:pStyle w:val="StandardWeb"/>
        <w:spacing w:after="0" w:afterAutospacing="0"/>
      </w:pPr>
    </w:p>
    <w:p w14:paraId="04E106F4" w14:textId="77777777" w:rsidR="00000000" w:rsidRDefault="00000000">
      <w:pPr>
        <w:pStyle w:val="StandardWeb"/>
        <w:spacing w:after="0" w:afterAutospacing="0"/>
      </w:pPr>
      <w:r>
        <w:rPr>
          <w:rStyle w:val="Fett"/>
        </w:rPr>
        <w:t>Clébert, Jean-Paul: Das Volk der Zigeuner</w:t>
      </w:r>
    </w:p>
    <w:p w14:paraId="47D46142" w14:textId="77777777" w:rsidR="00000000" w:rsidRDefault="00000000">
      <w:pPr>
        <w:pStyle w:val="StandardWeb"/>
        <w:spacing w:after="0" w:afterAutospacing="0"/>
      </w:pPr>
      <w:r>
        <w:t>Sprecher: Peter Roboz. Dauer: 495 Minuten.</w:t>
      </w:r>
      <w:r>
        <w:br/>
        <w:t>Ethnologisches Werk.</w:t>
      </w:r>
      <w:r>
        <w:br/>
        <w:t>Buch-Nr.: 40837</w:t>
      </w:r>
    </w:p>
    <w:p w14:paraId="39A3F7AB" w14:textId="77777777" w:rsidR="00000000" w:rsidRDefault="00000000">
      <w:pPr>
        <w:pStyle w:val="StandardWeb"/>
        <w:spacing w:after="0" w:afterAutospacing="0"/>
      </w:pPr>
    </w:p>
    <w:p w14:paraId="62613B07" w14:textId="77777777" w:rsidR="00000000" w:rsidRDefault="00000000">
      <w:pPr>
        <w:pStyle w:val="StandardWeb"/>
        <w:spacing w:after="0" w:afterAutospacing="0"/>
      </w:pPr>
      <w:r>
        <w:rPr>
          <w:rStyle w:val="Fett"/>
        </w:rPr>
        <w:t>Dege, Wilhelm: Grönland ohne Eskimos</w:t>
      </w:r>
    </w:p>
    <w:p w14:paraId="47226890" w14:textId="77777777" w:rsidR="00000000" w:rsidRDefault="00000000">
      <w:pPr>
        <w:pStyle w:val="StandardWeb"/>
        <w:spacing w:after="0" w:afterAutospacing="0"/>
      </w:pPr>
      <w:r>
        <w:t>Sprecher: Frank Lester. Dauer: 776 Minuten.</w:t>
      </w:r>
      <w:r>
        <w:br/>
        <w:t>Dege beschreibt sehr differenziert die Auswirkungen des Modernisierungsprozesses an der grönländischen Westküste auf die grönländische Bevölkerung und Siedlung zur damaligen Zeit.</w:t>
      </w:r>
      <w:r>
        <w:br/>
        <w:t>Buch-Nr.: 41059</w:t>
      </w:r>
    </w:p>
    <w:p w14:paraId="0E12412B" w14:textId="77777777" w:rsidR="00000000" w:rsidRDefault="00000000">
      <w:pPr>
        <w:pStyle w:val="StandardWeb"/>
        <w:spacing w:after="0" w:afterAutospacing="0"/>
      </w:pPr>
    </w:p>
    <w:p w14:paraId="6D5AD4D4" w14:textId="77777777" w:rsidR="00000000" w:rsidRDefault="00000000">
      <w:pPr>
        <w:pStyle w:val="StandardWeb"/>
        <w:spacing w:after="0" w:afterAutospacing="0"/>
      </w:pPr>
      <w:r>
        <w:rPr>
          <w:rStyle w:val="Fett"/>
        </w:rPr>
        <w:lastRenderedPageBreak/>
        <w:t>Ebner, Julia: Massenradikalisierung</w:t>
      </w:r>
    </w:p>
    <w:p w14:paraId="50A3AA6C" w14:textId="77777777" w:rsidR="00000000" w:rsidRDefault="00000000">
      <w:pPr>
        <w:pStyle w:val="StandardWeb"/>
        <w:spacing w:after="0" w:afterAutospacing="0"/>
      </w:pPr>
      <w:r>
        <w:t>Sprecher: Sandra Voss. Dauer: 605 Minuten.</w:t>
      </w:r>
      <w:r>
        <w:br/>
        <w:t>Noch vor wenigen Jahren zielten Extremisten auf den Rand, auf Einzelgänger und weit Abgetriebene. Doch seit Corona, dem Sturm aufs Kapitol, dem Ukraine-Krieg ist Radikalisierung zum Massenphänomen geworden. Als Extremismusforscherin will Julia Ebner verstehen, warum so viele anfällig sind für radikale Ideen, welche Strukturen und Mechanismen dahinterstehen und was unternommen werden muss. Bei diesem Hörbuch handelt es sich um ein käuflich erworbenes Hörbuch, das barrierefrei aufgearbeitet wurde.</w:t>
      </w:r>
      <w:r>
        <w:br/>
        <w:t>Buch-Nr.: 33542</w:t>
      </w:r>
    </w:p>
    <w:p w14:paraId="31CDD02B" w14:textId="77777777" w:rsidR="00000000" w:rsidRDefault="00000000">
      <w:pPr>
        <w:pStyle w:val="StandardWeb"/>
        <w:spacing w:after="0" w:afterAutospacing="0"/>
      </w:pPr>
    </w:p>
    <w:p w14:paraId="3FB7E0C8" w14:textId="77777777" w:rsidR="00000000" w:rsidRDefault="00000000">
      <w:pPr>
        <w:pStyle w:val="StandardWeb"/>
        <w:spacing w:after="0" w:afterAutospacing="0"/>
      </w:pPr>
      <w:r>
        <w:rPr>
          <w:rStyle w:val="Fett"/>
        </w:rPr>
        <w:t>Elias, Norbert: Über den Prozess der Zivilisation</w:t>
      </w:r>
    </w:p>
    <w:p w14:paraId="0C37265C" w14:textId="77777777" w:rsidR="00000000" w:rsidRDefault="00000000">
      <w:pPr>
        <w:pStyle w:val="StandardWeb"/>
        <w:spacing w:after="0" w:afterAutospacing="0"/>
      </w:pPr>
      <w:r>
        <w:t>Sprecher: Alex Oberholzer. Dauer: 1357 Minuten.</w:t>
      </w:r>
      <w:r>
        <w:br/>
        <w:t>Der Autor beschäftigt sich mit soziogenetischen und psychogenetischen Untersuchungen zum Thema Zivilisation.</w:t>
      </w:r>
      <w:r>
        <w:br/>
        <w:t>Buch-Nr.: 51261</w:t>
      </w:r>
    </w:p>
    <w:p w14:paraId="3AC758C3" w14:textId="77777777" w:rsidR="00000000" w:rsidRDefault="00000000">
      <w:pPr>
        <w:pStyle w:val="StandardWeb"/>
        <w:spacing w:after="0" w:afterAutospacing="0"/>
      </w:pPr>
    </w:p>
    <w:p w14:paraId="0CA4F34E" w14:textId="77777777" w:rsidR="00000000" w:rsidRDefault="00000000">
      <w:pPr>
        <w:pStyle w:val="StandardWeb"/>
        <w:spacing w:after="0" w:afterAutospacing="0"/>
      </w:pPr>
      <w:r>
        <w:rPr>
          <w:rStyle w:val="Fett"/>
        </w:rPr>
        <w:t>Eltahawy, Mona: Warum hasst ihr uns so?</w:t>
      </w:r>
    </w:p>
    <w:p w14:paraId="2F16AF3C" w14:textId="77777777" w:rsidR="00000000" w:rsidRDefault="00000000">
      <w:pPr>
        <w:pStyle w:val="StandardWeb"/>
        <w:spacing w:after="0" w:afterAutospacing="0"/>
      </w:pPr>
      <w:r>
        <w:t>Sprecher: Anna Morawetz. Dauer: 481 Minuten.</w:t>
      </w:r>
      <w:r>
        <w:br/>
        <w:t>Mona Eltahawy ist durch islamische Länder von Nordafrika bis in den Nahen Osten gereist und hat die Lebensgeschichten von Frauen unterschiedlichster Herkunft aufgeschrieben. Ihr Buch macht erschreckend deutlich, dass die Unterdrückung der Frauen immer brutaler wird. Mit Nachdruck fordert Eltahawy den Westen auf, nicht länger zuzusehen, wie Frauen misshandelt, ausgebeutet, rechtlos gehalten werden.</w:t>
      </w:r>
      <w:r>
        <w:br/>
        <w:t>Buch-Nr.: 53437</w:t>
      </w:r>
    </w:p>
    <w:p w14:paraId="144D579B" w14:textId="77777777" w:rsidR="00000000" w:rsidRDefault="00000000">
      <w:pPr>
        <w:pStyle w:val="StandardWeb"/>
        <w:spacing w:after="0" w:afterAutospacing="0"/>
      </w:pPr>
    </w:p>
    <w:p w14:paraId="7626A1BC" w14:textId="77777777" w:rsidR="00000000" w:rsidRDefault="00000000">
      <w:pPr>
        <w:pStyle w:val="StandardWeb"/>
        <w:spacing w:after="0" w:afterAutospacing="0"/>
      </w:pPr>
      <w:r>
        <w:rPr>
          <w:rStyle w:val="Fett"/>
        </w:rPr>
        <w:t>Foer, Jonathan Safran: Tiere essen</w:t>
      </w:r>
    </w:p>
    <w:p w14:paraId="43178DA0" w14:textId="77777777" w:rsidR="00000000" w:rsidRDefault="00000000">
      <w:pPr>
        <w:pStyle w:val="StandardWeb"/>
        <w:spacing w:after="0" w:afterAutospacing="0"/>
      </w:pPr>
      <w:r>
        <w:t>Sprecher: Edwin Diele. Dauer: 606 Minuten.</w:t>
      </w:r>
      <w:r>
        <w:br/>
        <w:t>Angeregt durch seine Vaterschaft stellt sich der Gelegenheitsvegetarier Foer die ernsthafte Frage nach unserer gegenwärtigen Ernährung und ihren weitreichenden Konsequenzen. In diesem Buch verarbeitet er seine Odyssee von traditionellen Bauernhöfen über die industrielle Tierproduktion bis zum Schlachthof zu einem kritischen Sachbuch über unseren Fleischkonsum und plädiert für eine verantwortungsbewusste Ernährung.</w:t>
      </w:r>
      <w:r>
        <w:br/>
        <w:t>Buch-Nr.: 56929</w:t>
      </w:r>
    </w:p>
    <w:p w14:paraId="79A1155A" w14:textId="77777777" w:rsidR="00000000" w:rsidRDefault="00000000">
      <w:pPr>
        <w:pStyle w:val="StandardWeb"/>
        <w:spacing w:after="0" w:afterAutospacing="0"/>
      </w:pPr>
    </w:p>
    <w:p w14:paraId="33BD22EB" w14:textId="77777777" w:rsidR="00000000" w:rsidRDefault="00000000">
      <w:pPr>
        <w:pStyle w:val="StandardWeb"/>
        <w:spacing w:after="0" w:afterAutospacing="0"/>
      </w:pPr>
      <w:r>
        <w:rPr>
          <w:rStyle w:val="Fett"/>
        </w:rPr>
        <w:t>Forschungsinstitut des Wiener Roten Kreuzes: Am Leben</w:t>
      </w:r>
    </w:p>
    <w:p w14:paraId="79F169B5" w14:textId="77777777" w:rsidR="00000000" w:rsidRDefault="00000000">
      <w:pPr>
        <w:pStyle w:val="StandardWeb"/>
        <w:spacing w:after="0" w:afterAutospacing="0"/>
      </w:pPr>
      <w:r>
        <w:t>Sprecher: Margot Skofic. Dauer: 257 Minuten.</w:t>
      </w:r>
      <w:r>
        <w:br/>
        <w:t xml:space="preserve">In einem europäischen Projekt im Gesundheits- und Sozialbereich erzählen 10 AutorInnen von Menschen, die wir oft übersehen - Alte, Kranke, Behinderte: Menschen, die auf andere </w:t>
      </w:r>
      <w:r>
        <w:lastRenderedPageBreak/>
        <w:t>angewiesen sind, und solche, die sich dieser Aufgabe stellen. So zeigt dieses Buch in aller Vielfalt, was unsere Gesellschaft heute und in Zukunft nötig hat: Hilfe und Verantwortung für den anderen.</w:t>
      </w:r>
      <w:r>
        <w:br/>
        <w:t>Buch-Nr.: 50269</w:t>
      </w:r>
    </w:p>
    <w:p w14:paraId="3D714AE0" w14:textId="77777777" w:rsidR="00000000" w:rsidRDefault="00000000">
      <w:pPr>
        <w:pStyle w:val="StandardWeb"/>
        <w:spacing w:after="0" w:afterAutospacing="0"/>
      </w:pPr>
    </w:p>
    <w:p w14:paraId="3E52529C" w14:textId="77777777" w:rsidR="00000000" w:rsidRDefault="00000000">
      <w:pPr>
        <w:pStyle w:val="StandardWeb"/>
        <w:spacing w:after="0" w:afterAutospacing="0"/>
      </w:pPr>
      <w:r>
        <w:rPr>
          <w:rStyle w:val="Fett"/>
        </w:rPr>
        <w:t>Frühwirth, Christoph: Magisches Räuchern und gestohlene Maibäume</w:t>
      </w:r>
    </w:p>
    <w:p w14:paraId="7737FF56" w14:textId="77777777" w:rsidR="00000000" w:rsidRDefault="00000000">
      <w:pPr>
        <w:pStyle w:val="StandardWeb"/>
        <w:spacing w:after="0" w:afterAutospacing="0"/>
      </w:pPr>
      <w:r>
        <w:t>Sprecher: Johannes Spitzl. Dauer: 260 Minuten.</w:t>
      </w:r>
      <w:r>
        <w:br/>
        <w:t>Brauchtum und Rituale haben etwas Beruhigendes an sich: Sie strukturieren den Alltag und sind oft so in Fleisch und Blut übergegangen, dass sie ganz ohne Nachdenken ausgeführt werden. So geht es zum Beispiel Christoph Frühwirth, wenn er vor dem Anschneiden drei Kreuzzeichen auf den Brotlaib macht – zum Dank an die Heilige Dreifaltigkeit. Solche und viele andere Bräuche kennt er aus seiner Kindheit im Voralpen-Land. In diesem Buch hat er sie zusammengetragen und ihren Ursprüngen nachgespürt – auch mit Hilfe von Gesprächen mit Einheimischen. Ein humorvolles Sammelwerk, das die vielen Rituale des Bauernjahres vorstellt und ihre Bedeutung erklärt.</w:t>
      </w:r>
      <w:r>
        <w:br/>
        <w:t>Buch-Nr.: 57180</w:t>
      </w:r>
    </w:p>
    <w:p w14:paraId="3A4B9030" w14:textId="77777777" w:rsidR="00000000" w:rsidRDefault="00000000">
      <w:pPr>
        <w:pStyle w:val="StandardWeb"/>
        <w:spacing w:after="0" w:afterAutospacing="0"/>
      </w:pPr>
    </w:p>
    <w:p w14:paraId="7FE74458" w14:textId="77777777" w:rsidR="00000000" w:rsidRDefault="00000000">
      <w:pPr>
        <w:pStyle w:val="StandardWeb"/>
        <w:spacing w:after="0" w:afterAutospacing="0"/>
      </w:pPr>
      <w:r>
        <w:rPr>
          <w:rStyle w:val="Fett"/>
        </w:rPr>
        <w:t>Gersdorff, Anne: Stoppt Ableismus!</w:t>
      </w:r>
    </w:p>
    <w:p w14:paraId="6635EC09" w14:textId="77777777" w:rsidR="00000000" w:rsidRDefault="00000000">
      <w:pPr>
        <w:pStyle w:val="StandardWeb"/>
        <w:spacing w:after="0" w:afterAutospacing="0"/>
      </w:pPr>
      <w:r>
        <w:t>Sprecher: Anke Stoppa. Dauer: 551 Minuten.</w:t>
      </w:r>
      <w:r>
        <w:br/>
        <w:t>Die Diskriminierung von Menschen mit Behinderungen ist der Grund, warum auch heute noch nicht alle Menschen gleichberechtigt am Leben teilhaben können. Noch immer verhindern Berührungsängste einen Dialog über Ableismus. So bleiben nahezu 15 Prozent der globalen Bevölkerung von der Gesellschaft ausgeschlossen. Ohne erhobenen Zeigefinger, mit einfachen Erklärungen und anhand anschaulicher Beispiele legt dieses praxisorientierte Handbuch Barrieren und Ausschlussmechanismen der Dominanzgesellschaft offen. Es bietet damit den idealen Ausgangspunkt, um die eigenen Privilegien als nicht behinderte Person zu erkennen, zu hinterfragen und Diskriminierung und Barrieren ein für alle Mal abzubauen.</w:t>
      </w:r>
      <w:r>
        <w:br/>
        <w:t>Buch-Nr.: 57717</w:t>
      </w:r>
    </w:p>
    <w:p w14:paraId="3DAD1014" w14:textId="77777777" w:rsidR="00000000" w:rsidRDefault="00000000">
      <w:pPr>
        <w:pStyle w:val="StandardWeb"/>
        <w:spacing w:after="0" w:afterAutospacing="0"/>
      </w:pPr>
    </w:p>
    <w:p w14:paraId="334E9DF1" w14:textId="77777777" w:rsidR="00000000" w:rsidRDefault="00000000">
      <w:pPr>
        <w:pStyle w:val="StandardWeb"/>
        <w:spacing w:after="0" w:afterAutospacing="0"/>
      </w:pPr>
      <w:r>
        <w:rPr>
          <w:rStyle w:val="Fett"/>
        </w:rPr>
        <w:t>Girtler, Roland: Der Strich</w:t>
      </w:r>
    </w:p>
    <w:p w14:paraId="6A0DF5BF" w14:textId="77777777" w:rsidR="00000000" w:rsidRDefault="00000000">
      <w:pPr>
        <w:pStyle w:val="StandardWeb"/>
        <w:spacing w:after="0" w:afterAutospacing="0"/>
      </w:pPr>
      <w:r>
        <w:t>Sprecher: Domenica Schmidt. Dauer: 640 Minuten.</w:t>
      </w:r>
      <w:r>
        <w:br/>
        <w:t>Soziologisches Standardwerk über die Prostitution.</w:t>
      </w:r>
      <w:r>
        <w:br/>
        <w:t>Buch-Nr.: 45513</w:t>
      </w:r>
    </w:p>
    <w:p w14:paraId="3499A05E" w14:textId="77777777" w:rsidR="00000000" w:rsidRDefault="00000000">
      <w:pPr>
        <w:pStyle w:val="StandardWeb"/>
        <w:spacing w:after="0" w:afterAutospacing="0"/>
      </w:pPr>
    </w:p>
    <w:p w14:paraId="04A9F2EB" w14:textId="77777777" w:rsidR="00000000" w:rsidRDefault="00000000">
      <w:pPr>
        <w:pStyle w:val="StandardWeb"/>
        <w:spacing w:after="0" w:afterAutospacing="0"/>
      </w:pPr>
      <w:r>
        <w:rPr>
          <w:rStyle w:val="Fett"/>
        </w:rPr>
        <w:t>Girtler, Roland: Die feinen Leute</w:t>
      </w:r>
    </w:p>
    <w:p w14:paraId="06D8E0C4" w14:textId="77777777" w:rsidR="00000000" w:rsidRDefault="00000000">
      <w:pPr>
        <w:pStyle w:val="StandardWeb"/>
        <w:spacing w:after="0" w:afterAutospacing="0"/>
      </w:pPr>
      <w:r>
        <w:t>Sprecher: Fritz Holy. Dauer: 877 Minuten.</w:t>
      </w:r>
      <w:r>
        <w:br/>
        <w:t xml:space="preserve">Der Autor ist den Eitelkeiten von Adeligen, Politikern, Aufsteigern, Sandlern, Räubern, Schauspielern, Professoren, Geistlichen u. v. a. nachgegangen. Er beschreibt den dauernden </w:t>
      </w:r>
      <w:r>
        <w:lastRenderedPageBreak/>
        <w:t>Kampf um Anerkennung und Vornehmheit.</w:t>
      </w:r>
      <w:r>
        <w:br/>
        <w:t>Buch-Nr.: 47020</w:t>
      </w:r>
    </w:p>
    <w:p w14:paraId="493365F1" w14:textId="77777777" w:rsidR="00000000" w:rsidRDefault="00000000">
      <w:pPr>
        <w:pStyle w:val="StandardWeb"/>
        <w:spacing w:after="0" w:afterAutospacing="0"/>
      </w:pPr>
    </w:p>
    <w:p w14:paraId="53DAA4DE" w14:textId="77777777" w:rsidR="00000000" w:rsidRDefault="00000000">
      <w:pPr>
        <w:pStyle w:val="StandardWeb"/>
        <w:spacing w:after="0" w:afterAutospacing="0"/>
      </w:pPr>
      <w:r>
        <w:rPr>
          <w:rStyle w:val="Fett"/>
        </w:rPr>
        <w:t>Girtler, Roland: Echte Bauern</w:t>
      </w:r>
    </w:p>
    <w:p w14:paraId="05F3BC15" w14:textId="77777777" w:rsidR="00000000" w:rsidRDefault="00000000">
      <w:pPr>
        <w:pStyle w:val="StandardWeb"/>
        <w:spacing w:after="0" w:afterAutospacing="0"/>
      </w:pPr>
      <w:r>
        <w:t>Sprecher: Karl Herbst. Dauer: 613 Minuten.</w:t>
      </w:r>
      <w:r>
        <w:br/>
        <w:t>Dieses Buch beschreibt die letzten Enklaven noch autarker Bauern, mit Hühnern, Schweinen, Rindern und "echten Misthaufen", Bauerngärten und bäuerlicher Nachbarschaft.</w:t>
      </w:r>
      <w:r>
        <w:br/>
        <w:t>Buch-Nr.: 47049</w:t>
      </w:r>
    </w:p>
    <w:p w14:paraId="72832687" w14:textId="77777777" w:rsidR="00000000" w:rsidRDefault="00000000">
      <w:pPr>
        <w:pStyle w:val="StandardWeb"/>
        <w:spacing w:after="0" w:afterAutospacing="0"/>
      </w:pPr>
    </w:p>
    <w:p w14:paraId="2C69EC06" w14:textId="77777777" w:rsidR="00000000" w:rsidRDefault="00000000">
      <w:pPr>
        <w:pStyle w:val="StandardWeb"/>
        <w:spacing w:after="0" w:afterAutospacing="0"/>
      </w:pPr>
      <w:r>
        <w:rPr>
          <w:rStyle w:val="Fett"/>
        </w:rPr>
        <w:t>Girtler, Roland: Rotwelsch</w:t>
      </w:r>
    </w:p>
    <w:p w14:paraId="76907A11" w14:textId="77777777" w:rsidR="00000000" w:rsidRDefault="00000000">
      <w:pPr>
        <w:pStyle w:val="StandardWeb"/>
        <w:spacing w:after="0" w:afterAutospacing="0"/>
      </w:pPr>
      <w:r>
        <w:t>Sprecher: Alois Frank. Dauer: 441 Minuten.</w:t>
      </w:r>
      <w:r>
        <w:br/>
        <w:t>Bei seinen Forschungen in der Welt der Stadtstreicher, Ganoven und Dirnen hörte der Autor Roland Girtler seltsame Wörter, die er nicht verstand. Er ging diesen Wörtern nach und fand heraus, dass diese zur alten Gaunersprache, dem Rotwelsch, gehören, die im gesamten deutschsprachigen Raum bis heute verbreitet ist. Das Rotwelsch ist eine lebende Sprache, die aus sprachlichen Traditionen schöpft.</w:t>
      </w:r>
      <w:r>
        <w:br/>
        <w:t>Buch-Nr.: 46391</w:t>
      </w:r>
    </w:p>
    <w:p w14:paraId="1FA7E0DA" w14:textId="77777777" w:rsidR="00000000" w:rsidRDefault="00000000">
      <w:pPr>
        <w:pStyle w:val="StandardWeb"/>
        <w:spacing w:after="0" w:afterAutospacing="0"/>
      </w:pPr>
    </w:p>
    <w:p w14:paraId="0669DCA5" w14:textId="77777777" w:rsidR="00000000" w:rsidRDefault="00000000">
      <w:pPr>
        <w:pStyle w:val="StandardWeb"/>
        <w:spacing w:after="0" w:afterAutospacing="0"/>
      </w:pPr>
      <w:r>
        <w:rPr>
          <w:rStyle w:val="Fett"/>
        </w:rPr>
        <w:t>Girtler, Roland: Sommergetreide</w:t>
      </w:r>
    </w:p>
    <w:p w14:paraId="26426A6E" w14:textId="77777777" w:rsidR="00000000" w:rsidRDefault="00000000">
      <w:pPr>
        <w:pStyle w:val="StandardWeb"/>
        <w:spacing w:after="0" w:afterAutospacing="0"/>
      </w:pPr>
      <w:r>
        <w:t>Sprecher: Friedrich Wagner. Dauer: 784 Minuten.</w:t>
      </w:r>
      <w:r>
        <w:br/>
        <w:t>Der Autor versucht, aufgrund eigener Beobachtungen und vieler Gespräche mit alten Bäuerinnen und Bauern, mit früheren Mägden, Sennerinnen und Knechten das Untergehen der bäuerlichen und dörflichen Kultur nachzuzeichnen.</w:t>
      </w:r>
      <w:r>
        <w:br/>
        <w:t>Buch-Nr.: 47042</w:t>
      </w:r>
    </w:p>
    <w:p w14:paraId="5CF9B22F" w14:textId="77777777" w:rsidR="00000000" w:rsidRDefault="00000000">
      <w:pPr>
        <w:pStyle w:val="StandardWeb"/>
        <w:spacing w:after="0" w:afterAutospacing="0"/>
      </w:pPr>
    </w:p>
    <w:p w14:paraId="7235A610" w14:textId="77777777" w:rsidR="00000000" w:rsidRDefault="00000000">
      <w:pPr>
        <w:pStyle w:val="StandardWeb"/>
        <w:spacing w:after="0" w:afterAutospacing="0"/>
      </w:pPr>
      <w:r>
        <w:rPr>
          <w:rStyle w:val="Fett"/>
        </w:rPr>
        <w:t>Girtler, Roland: Wilderer</w:t>
      </w:r>
    </w:p>
    <w:p w14:paraId="0F30B0B9" w14:textId="77777777" w:rsidR="00000000" w:rsidRDefault="00000000">
      <w:pPr>
        <w:pStyle w:val="StandardWeb"/>
        <w:spacing w:after="0" w:afterAutospacing="0"/>
      </w:pPr>
      <w:r>
        <w:t>Sprecher: Christoph Varga. Dauer: 568 Minuten.</w:t>
      </w:r>
      <w:r>
        <w:br/>
        <w:t>Der Autor zeichnet eine Kultur bäuerlichen Rebellentums nach, die auf eine Zeit zurückgeht, als der Adel seine Jagden noch auf Kosten der Bauern durchführte, die unter dem Wild- und Jagdschaden zu leiden hatten. Vor diesem Hintergrund sind jene Bauernburschen zu verstehen, die zu Wilderern wurden und sich so gegen die Erniedrigung durch die Jagdherren wehrten.</w:t>
      </w:r>
      <w:r>
        <w:br/>
        <w:t>Buch-Nr.: 45417</w:t>
      </w:r>
    </w:p>
    <w:p w14:paraId="59F854E4" w14:textId="77777777" w:rsidR="00000000" w:rsidRDefault="00000000">
      <w:pPr>
        <w:pStyle w:val="StandardWeb"/>
        <w:spacing w:after="0" w:afterAutospacing="0"/>
      </w:pPr>
    </w:p>
    <w:p w14:paraId="26DD84B3" w14:textId="77777777" w:rsidR="00000000" w:rsidRDefault="00000000">
      <w:pPr>
        <w:pStyle w:val="StandardWeb"/>
        <w:spacing w:after="0" w:afterAutospacing="0"/>
      </w:pPr>
      <w:r>
        <w:rPr>
          <w:rStyle w:val="Fett"/>
        </w:rPr>
        <w:t>Graeber, David: Bullshit-Jobs</w:t>
      </w:r>
    </w:p>
    <w:p w14:paraId="1B3880A6" w14:textId="77777777" w:rsidR="00000000" w:rsidRDefault="00000000">
      <w:pPr>
        <w:pStyle w:val="StandardWeb"/>
        <w:spacing w:after="0" w:afterAutospacing="0"/>
      </w:pPr>
      <w:r>
        <w:lastRenderedPageBreak/>
        <w:t>Sprecher: Martin Nürnberger. Dauer: 1184 Minuten.</w:t>
      </w:r>
      <w:r>
        <w:br/>
        <w:t>Obwohl im Zuge des technischen Fortschritts zahlreiche Arbeitsplätze durch Maschinen ersetzt wurden, ist die durchschnittliche Arbeitszeit nicht gesunken. Graeber zeigt warum immer mehr überflüssige Jobs entstehen und welche verheerenden Folgen dies für unsere Gesellschaft hat.</w:t>
      </w:r>
      <w:r>
        <w:br/>
        <w:t>Buch-Nr.: 54133</w:t>
      </w:r>
    </w:p>
    <w:p w14:paraId="61AC2DEE" w14:textId="77777777" w:rsidR="00000000" w:rsidRDefault="00000000">
      <w:pPr>
        <w:pStyle w:val="StandardWeb"/>
        <w:spacing w:after="0" w:afterAutospacing="0"/>
      </w:pPr>
    </w:p>
    <w:p w14:paraId="256AE432" w14:textId="77777777" w:rsidR="00000000" w:rsidRDefault="00000000">
      <w:pPr>
        <w:pStyle w:val="StandardWeb"/>
        <w:spacing w:after="0" w:afterAutospacing="0"/>
      </w:pPr>
      <w:r>
        <w:rPr>
          <w:rStyle w:val="Fett"/>
        </w:rPr>
        <w:t>Hager Cohen, Leah: Glas, Bohnen, Papier</w:t>
      </w:r>
    </w:p>
    <w:p w14:paraId="10C118C0" w14:textId="77777777" w:rsidR="00000000" w:rsidRDefault="00000000">
      <w:pPr>
        <w:pStyle w:val="StandardWeb"/>
        <w:spacing w:after="0" w:afterAutospacing="0"/>
      </w:pPr>
      <w:r>
        <w:t>Sprecher: Christine Dorner. Dauer: 639 Minuten.</w:t>
      </w:r>
      <w:r>
        <w:br/>
        <w:t>Ein wunderbares Buch über die Entstehung und Herkunft unserer alltäglichen Dinge. Da die jeweilige Beschreibung den Alltag einer Familie schildert, die ihren Lebensunterhalt damit fristet, bringt es dem Leser einen wirklich nahen Einblick. Die im Supermarkt achtlos oder in der Eile des Tages gekauften "Dinge" bekommen eine Seele, die mit dem Schicksal von Menschen verknüpft sind.</w:t>
      </w:r>
      <w:r>
        <w:br/>
        <w:t>Buch-Nr.: 46316</w:t>
      </w:r>
    </w:p>
    <w:p w14:paraId="5ADF3545" w14:textId="77777777" w:rsidR="00000000" w:rsidRDefault="00000000">
      <w:pPr>
        <w:pStyle w:val="StandardWeb"/>
        <w:spacing w:after="0" w:afterAutospacing="0"/>
      </w:pPr>
    </w:p>
    <w:p w14:paraId="400B88C2" w14:textId="77777777" w:rsidR="00000000" w:rsidRDefault="00000000">
      <w:pPr>
        <w:pStyle w:val="StandardWeb"/>
        <w:spacing w:after="0" w:afterAutospacing="0"/>
      </w:pPr>
      <w:r>
        <w:rPr>
          <w:rStyle w:val="Fett"/>
        </w:rPr>
        <w:t>Haidt, Jonathan: Generation Angst</w:t>
      </w:r>
    </w:p>
    <w:p w14:paraId="158A5B83" w14:textId="77777777" w:rsidR="00000000" w:rsidRDefault="00000000">
      <w:pPr>
        <w:pStyle w:val="StandardWeb"/>
        <w:spacing w:after="0" w:afterAutospacing="0"/>
      </w:pPr>
      <w:r>
        <w:t>Sprecher: Heinz Hofmann. Dauer: 884 Minuten.</w:t>
      </w:r>
      <w:r>
        <w:br/>
        <w:t>Drei technologische und mediale Megatrends bestimmten die frühen 2010er-Jahre: Smartphones, Social-Media-Plattformen und die Selfie-Kultur. Das Ergebnis: Eine ganze Generation von Kindern und Jugendlichen mit rapide und dauerhaft verschlechterter mentaler Gesundheit. Dieser Entwicklung müssen wir jetzt entgegentreten: Haidt erklärt, was Regierungen, Schulen und Eltern tun können, um Kindern ein gesundes Aufwachsen zu ermöglichen.</w:t>
      </w:r>
      <w:r>
        <w:br/>
        <w:t>Buch-Nr.: 57567</w:t>
      </w:r>
    </w:p>
    <w:p w14:paraId="77E56CAE" w14:textId="77777777" w:rsidR="00000000" w:rsidRDefault="00000000">
      <w:pPr>
        <w:pStyle w:val="StandardWeb"/>
        <w:spacing w:after="0" w:afterAutospacing="0"/>
      </w:pPr>
    </w:p>
    <w:p w14:paraId="378742FA" w14:textId="77777777" w:rsidR="00000000" w:rsidRDefault="00000000">
      <w:pPr>
        <w:pStyle w:val="StandardWeb"/>
        <w:spacing w:after="0" w:afterAutospacing="0"/>
      </w:pPr>
      <w:r>
        <w:rPr>
          <w:rStyle w:val="Fett"/>
        </w:rPr>
        <w:t>Harari, Yuval Noah: 21 Lektionen für das 21. Jahrhundert</w:t>
      </w:r>
    </w:p>
    <w:p w14:paraId="5B213CB9" w14:textId="77777777" w:rsidR="00000000" w:rsidRDefault="00000000">
      <w:pPr>
        <w:pStyle w:val="StandardWeb"/>
        <w:spacing w:after="0" w:afterAutospacing="0"/>
      </w:pPr>
      <w:r>
        <w:t>Sprecher: Thor W. Müller. Dauer: 944 Minuten.</w:t>
      </w:r>
      <w:r>
        <w:br/>
        <w:t>Der Historiker Harari schaut auf das Hier und Jetzt und konfrontiert uns mit den drängenden Fragen unserer Zeit. Wie unterscheiden wir Wahrheit und Fiktion im Zeitalter der Fake News? Was sollen wir unseren Kindern beibringen? Wie können wir in unserer unübersichtlichen Welt moralisch handeln? Wie bewahren wir Freiheit und Gleichheit im 21. Jahrhundert?</w:t>
      </w:r>
      <w:r>
        <w:br/>
        <w:t>Buch-Nr.: 55071</w:t>
      </w:r>
    </w:p>
    <w:p w14:paraId="25235F1F" w14:textId="77777777" w:rsidR="00000000" w:rsidRDefault="00000000">
      <w:pPr>
        <w:pStyle w:val="StandardWeb"/>
        <w:spacing w:after="0" w:afterAutospacing="0"/>
      </w:pPr>
    </w:p>
    <w:p w14:paraId="590500E7" w14:textId="77777777" w:rsidR="00000000" w:rsidRDefault="00000000">
      <w:pPr>
        <w:pStyle w:val="StandardWeb"/>
        <w:spacing w:after="0" w:afterAutospacing="0"/>
      </w:pPr>
      <w:r>
        <w:rPr>
          <w:rStyle w:val="Fett"/>
        </w:rPr>
        <w:t>Harari, Yuval Noah: Homo deus</w:t>
      </w:r>
    </w:p>
    <w:p w14:paraId="30007330" w14:textId="77777777" w:rsidR="00000000" w:rsidRDefault="00000000">
      <w:pPr>
        <w:pStyle w:val="StandardWeb"/>
        <w:spacing w:after="0" w:afterAutospacing="0"/>
      </w:pPr>
      <w:r>
        <w:t>Sprecher: Marion Bertling. Dauer: 966 Minuten.</w:t>
      </w:r>
      <w:r>
        <w:br/>
        <w:t xml:space="preserve">Der israelische Historiker stellt Möglichkeiten vor, wie es dem Menschen bzw. der Menschheit ergehen wird, wenn Homo sapiens sich zu einem Homo deus entwickelt, wenn </w:t>
      </w:r>
      <w:r>
        <w:lastRenderedPageBreak/>
        <w:t>wir vom Zeitalter des Humanismus in das Zeitalter des Dadaismus eintreten und der heutige Mensch ersetzt wird.</w:t>
      </w:r>
      <w:r>
        <w:br/>
        <w:t>Buch-Nr.: 54243</w:t>
      </w:r>
    </w:p>
    <w:p w14:paraId="1C4FC70A" w14:textId="77777777" w:rsidR="00000000" w:rsidRDefault="00000000">
      <w:pPr>
        <w:pStyle w:val="StandardWeb"/>
        <w:spacing w:after="0" w:afterAutospacing="0"/>
      </w:pPr>
    </w:p>
    <w:p w14:paraId="3B9392DD" w14:textId="77777777" w:rsidR="00000000" w:rsidRDefault="00000000">
      <w:pPr>
        <w:pStyle w:val="StandardWeb"/>
        <w:spacing w:after="0" w:afterAutospacing="0"/>
      </w:pPr>
      <w:r>
        <w:rPr>
          <w:rStyle w:val="Fett"/>
        </w:rPr>
        <w:t>Hartig, Anton: Hundert Jahre Blindenselbsthilfe in Österreich</w:t>
      </w:r>
    </w:p>
    <w:p w14:paraId="27760606" w14:textId="77777777" w:rsidR="00000000" w:rsidRDefault="00000000">
      <w:pPr>
        <w:pStyle w:val="StandardWeb"/>
        <w:spacing w:after="0" w:afterAutospacing="0"/>
      </w:pPr>
      <w:r>
        <w:t>Sprecher: Anton Hartig. Dauer: 75 Minuten.</w:t>
      </w:r>
      <w:r>
        <w:br/>
        <w:t>Referat des Ehrenobmanns und Regierungsrates Anton Hartig am 17.10.1997.</w:t>
      </w:r>
      <w:r>
        <w:br/>
        <w:t>Buch-Nr.: 46087</w:t>
      </w:r>
    </w:p>
    <w:p w14:paraId="75D1D092" w14:textId="77777777" w:rsidR="00000000" w:rsidRDefault="00000000">
      <w:pPr>
        <w:pStyle w:val="StandardWeb"/>
        <w:spacing w:after="0" w:afterAutospacing="0"/>
      </w:pPr>
    </w:p>
    <w:p w14:paraId="0D3B5A51" w14:textId="77777777" w:rsidR="00000000" w:rsidRDefault="00000000">
      <w:pPr>
        <w:pStyle w:val="StandardWeb"/>
        <w:spacing w:after="0" w:afterAutospacing="0"/>
      </w:pPr>
      <w:r>
        <w:rPr>
          <w:rStyle w:val="Fett"/>
        </w:rPr>
        <w:t>Hartmann, Kathrin: Wir müssen leider draußen bleiben</w:t>
      </w:r>
    </w:p>
    <w:p w14:paraId="390490D8" w14:textId="77777777" w:rsidR="00000000" w:rsidRDefault="00000000">
      <w:pPr>
        <w:pStyle w:val="StandardWeb"/>
        <w:spacing w:after="0" w:afterAutospacing="0"/>
      </w:pPr>
      <w:r>
        <w:t>Sprecher: Daniela Kuhn. Dauer: 718 Minuten.</w:t>
      </w:r>
      <w:r>
        <w:br/>
        <w:t>Es sind nicht nur Supermarktketten, die sich mit Suppenküchen und Tafeln gut arrangiert haben. Die Autorin nennt angesagte Wohnviertel, aus denen Ärmere vertrieben werden, kennt Demütigungen, beschreibt die Abschottung der Mittelschicht nach unten und das Desinteresse der Eliten. Ihre eindrucksvollen Reportagen ergeben das Bild einer unsolidarischen Gesellschaft.</w:t>
      </w:r>
      <w:r>
        <w:br/>
        <w:t>Buch-Nr.: 52472</w:t>
      </w:r>
    </w:p>
    <w:p w14:paraId="7F3589E1" w14:textId="77777777" w:rsidR="00000000" w:rsidRDefault="00000000">
      <w:pPr>
        <w:pStyle w:val="StandardWeb"/>
        <w:spacing w:after="0" w:afterAutospacing="0"/>
      </w:pPr>
    </w:p>
    <w:p w14:paraId="43F76DA8" w14:textId="77777777" w:rsidR="00000000" w:rsidRDefault="00000000">
      <w:pPr>
        <w:pStyle w:val="StandardWeb"/>
        <w:spacing w:after="0" w:afterAutospacing="0"/>
      </w:pPr>
      <w:r>
        <w:rPr>
          <w:rStyle w:val="Fett"/>
        </w:rPr>
        <w:t>Hofmann, Madeleine: Trost</w:t>
      </w:r>
    </w:p>
    <w:p w14:paraId="063695AF" w14:textId="77777777" w:rsidR="00000000" w:rsidRDefault="00000000">
      <w:pPr>
        <w:pStyle w:val="StandardWeb"/>
        <w:spacing w:after="0" w:afterAutospacing="0"/>
      </w:pPr>
      <w:r>
        <w:t>Sprecher: Sophie Wendt. Dauer: 350 Minuten.</w:t>
      </w:r>
      <w:r>
        <w:br/>
        <w:t>Das Leben mit seinen kleinen und großen Verlusten, die Weltlage mit ihren Krisen und Katastrophen. Es gibt heute viele Ereignisse, die Menschen untröstlich zurücklassen. Was aber, fragt Madeleine Hofmann, bedeutet Trost überhaupt? Die Autorin - gerade Anfang dreißig, als sie mit einer Krebsdiagnose konfrontiert wurde - möchte ihren persönlichen Trost-Weg teilen, indem sie von ihren eigenen Erfahrungen und von Begegnungen mit Menschen erzählt, die auf verschiedene Weise sich und andere trösten.</w:t>
      </w:r>
      <w:r>
        <w:br/>
        <w:t>Buch-Nr.: 57524</w:t>
      </w:r>
    </w:p>
    <w:p w14:paraId="77191145" w14:textId="77777777" w:rsidR="00000000" w:rsidRDefault="00000000">
      <w:pPr>
        <w:pStyle w:val="StandardWeb"/>
        <w:spacing w:after="0" w:afterAutospacing="0"/>
      </w:pPr>
    </w:p>
    <w:p w14:paraId="17B874D6" w14:textId="77777777" w:rsidR="00000000" w:rsidRDefault="00000000">
      <w:pPr>
        <w:pStyle w:val="StandardWeb"/>
        <w:spacing w:after="0" w:afterAutospacing="0"/>
      </w:pPr>
      <w:r>
        <w:rPr>
          <w:rStyle w:val="Fett"/>
        </w:rPr>
        <w:t>Hurrelmann, Klaus: Generation Greta</w:t>
      </w:r>
    </w:p>
    <w:p w14:paraId="1A66F775" w14:textId="77777777" w:rsidR="00000000" w:rsidRDefault="00000000">
      <w:pPr>
        <w:pStyle w:val="StandardWeb"/>
        <w:spacing w:after="0" w:afterAutospacing="0"/>
      </w:pPr>
      <w:r>
        <w:t>Sprecher: Birgit Krammer. Dauer: 635 Minuten.</w:t>
      </w:r>
      <w:r>
        <w:br/>
        <w:t>Mit der Klimabewegung fing es an. Die Generation Greta nimmt die Gestaltung der Zukunft selbst in die Hand. Die nach der Jahrtausendwende geborenen jungen Menschen wollen dabei keinen Generationenkonflikt, sondern gemeinsam mit der Generation ihrer Eltern dringend notwendige Veränderungen anstoßen. Jugendforscher Hurrelmann schildert die Gedanken- und Gefühlswelt der Generation Greta.</w:t>
      </w:r>
      <w:r>
        <w:br/>
        <w:t>Buch-Nr.: 53777</w:t>
      </w:r>
    </w:p>
    <w:p w14:paraId="7B300271" w14:textId="77777777" w:rsidR="00000000" w:rsidRDefault="00000000">
      <w:pPr>
        <w:pStyle w:val="StandardWeb"/>
        <w:spacing w:after="0" w:afterAutospacing="0"/>
      </w:pPr>
    </w:p>
    <w:p w14:paraId="7BDA9911" w14:textId="77777777" w:rsidR="00000000" w:rsidRDefault="00000000">
      <w:pPr>
        <w:pStyle w:val="StandardWeb"/>
        <w:spacing w:after="0" w:afterAutospacing="0"/>
      </w:pPr>
      <w:r>
        <w:rPr>
          <w:rStyle w:val="Fett"/>
        </w:rPr>
        <w:lastRenderedPageBreak/>
        <w:t>Illouz, Eva: Explosive Moderne</w:t>
      </w:r>
    </w:p>
    <w:p w14:paraId="0C2F104C" w14:textId="77777777" w:rsidR="00000000" w:rsidRDefault="00000000">
      <w:pPr>
        <w:pStyle w:val="StandardWeb"/>
        <w:spacing w:after="0" w:afterAutospacing="0"/>
      </w:pPr>
      <w:r>
        <w:t>Sprecher: Marianne Weber. Dauer: 806 Minuten.</w:t>
      </w:r>
      <w:r>
        <w:br/>
        <w:t>Politiken der Angst, Spiralen der Enttäuschung, Menschen in Wut. In ihrem neuen Buch blickt Eva Illouz auf unsere aufgewühlte Zeit aus der Perspektive der Gefühle, die sie prägen. Ihre soziologische Anlayse zeigt auf, wie Emotionen von Ökonomie, Politik und Kultur bewirtschaftet und so politisch wirksam werden. Das macht unsere Gegenwart ambivalent, brisant, ja gar explosiv.</w:t>
      </w:r>
      <w:r>
        <w:br/>
        <w:t>Buch-Nr.: 57712</w:t>
      </w:r>
    </w:p>
    <w:p w14:paraId="0490F57A" w14:textId="77777777" w:rsidR="00000000" w:rsidRDefault="00000000">
      <w:pPr>
        <w:pStyle w:val="StandardWeb"/>
        <w:spacing w:after="0" w:afterAutospacing="0"/>
      </w:pPr>
    </w:p>
    <w:p w14:paraId="4825EFD5" w14:textId="77777777" w:rsidR="00000000" w:rsidRDefault="00000000">
      <w:pPr>
        <w:pStyle w:val="StandardWeb"/>
        <w:spacing w:after="0" w:afterAutospacing="0"/>
      </w:pPr>
      <w:r>
        <w:rPr>
          <w:rStyle w:val="Fett"/>
        </w:rPr>
        <w:t>Jungk, Robert: Der Jahrtausend Mensch</w:t>
      </w:r>
    </w:p>
    <w:p w14:paraId="726EA627" w14:textId="77777777" w:rsidR="00000000" w:rsidRDefault="00000000">
      <w:pPr>
        <w:pStyle w:val="StandardWeb"/>
        <w:spacing w:after="0" w:afterAutospacing="0"/>
      </w:pPr>
      <w:r>
        <w:t>Sprecher: Fritz Holy. Dauer: 590 Minuten.</w:t>
      </w:r>
      <w:r>
        <w:br/>
        <w:t>Jungk berichtet über die Zähmung der Technik, die Produktivkraft der Phantasie, die Mitbestimmung der Milliarden, die neuen menschlichen Sinne und Sensibilitäten, die Geisteslaboratorien, die Lebenshilfe durch Voraussicht.</w:t>
      </w:r>
      <w:r>
        <w:br/>
        <w:t>Buch-Nr.: 43644</w:t>
      </w:r>
    </w:p>
    <w:p w14:paraId="19E915F7" w14:textId="77777777" w:rsidR="00000000" w:rsidRDefault="00000000">
      <w:pPr>
        <w:pStyle w:val="StandardWeb"/>
        <w:spacing w:after="0" w:afterAutospacing="0"/>
      </w:pPr>
    </w:p>
    <w:p w14:paraId="1DFC5882" w14:textId="77777777" w:rsidR="00000000" w:rsidRDefault="00000000">
      <w:pPr>
        <w:pStyle w:val="StandardWeb"/>
        <w:spacing w:after="0" w:afterAutospacing="0"/>
      </w:pPr>
      <w:r>
        <w:rPr>
          <w:rStyle w:val="Fett"/>
        </w:rPr>
        <w:t>Karasek, Hellmuth: Ihr tausendfaches Weh und Ach</w:t>
      </w:r>
    </w:p>
    <w:p w14:paraId="74DC3A68" w14:textId="77777777" w:rsidR="00000000" w:rsidRDefault="00000000">
      <w:pPr>
        <w:pStyle w:val="StandardWeb"/>
        <w:spacing w:after="0" w:afterAutospacing="0"/>
      </w:pPr>
      <w:r>
        <w:t>Sprecher: Hellmuth Karasek, Monika Köteles. Dauer: 165 Minuten.</w:t>
      </w:r>
      <w:r>
        <w:br/>
        <w:t>Von Siegern und Verlierern, von betrogenen Betrügern und vom Wahnwitz im ewigen Gechlechterkrieg. Leicht und mit spöttischem Ernst erzählt Karasek, wie Männer versuchen, zu lieben und zu flüchten, zu erobern und zu vergessen: Geschichten über unsterbliche Dichter und ihre liebeskranken Helden, über glückliche und schmerzliche Selbstversuche, über Ausflüge in das unbekannte Land der Frauen. Bei diesem Hörbuch handelt es sich um ein käuflich erworbenes Hörbuch das barrierefrei aufgearbeitet wurde. Gekürzte Lesung.</w:t>
      </w:r>
      <w:r>
        <w:br/>
        <w:t>Buch-Nr.: 31405</w:t>
      </w:r>
    </w:p>
    <w:p w14:paraId="3FB9970D" w14:textId="77777777" w:rsidR="00000000" w:rsidRDefault="00000000">
      <w:pPr>
        <w:pStyle w:val="StandardWeb"/>
        <w:spacing w:after="0" w:afterAutospacing="0"/>
      </w:pPr>
    </w:p>
    <w:p w14:paraId="4DE49D85" w14:textId="77777777" w:rsidR="00000000" w:rsidRDefault="00000000">
      <w:pPr>
        <w:pStyle w:val="StandardWeb"/>
        <w:spacing w:after="0" w:afterAutospacing="0"/>
      </w:pPr>
      <w:r>
        <w:rPr>
          <w:rStyle w:val="Fett"/>
        </w:rPr>
        <w:t>Kelek, Necla: Die verlorenen Söhne</w:t>
      </w:r>
    </w:p>
    <w:p w14:paraId="567BE250" w14:textId="77777777" w:rsidR="00000000" w:rsidRDefault="00000000">
      <w:pPr>
        <w:pStyle w:val="StandardWeb"/>
        <w:spacing w:after="0" w:afterAutospacing="0"/>
      </w:pPr>
      <w:r>
        <w:t>Sprecher: Irene Budischowsky. Dauer: 447 Minuten.</w:t>
      </w:r>
      <w:r>
        <w:br/>
        <w:t>Warum sind so viele muslimische und türkische Jungen Schulversager? Warum sitzen so viele Muslime in deutschen Gefängnissen? Sind nur soziale Benachteiligung und mangelnde Bildungschancen die Ursache dafür? Oder auch die türkisch-muslimische Erziehung und die archaischen Stammeskulturen einer sich ausbreitenden Parallelgesellschaft?</w:t>
      </w:r>
      <w:r>
        <w:br/>
        <w:t>Buch-Nr.: 50214</w:t>
      </w:r>
    </w:p>
    <w:p w14:paraId="69A5FF96" w14:textId="77777777" w:rsidR="00000000" w:rsidRDefault="00000000">
      <w:pPr>
        <w:pStyle w:val="StandardWeb"/>
        <w:spacing w:after="0" w:afterAutospacing="0"/>
      </w:pPr>
    </w:p>
    <w:p w14:paraId="204B063F" w14:textId="77777777" w:rsidR="00000000" w:rsidRDefault="00000000">
      <w:pPr>
        <w:pStyle w:val="StandardWeb"/>
        <w:spacing w:after="0" w:afterAutospacing="0"/>
      </w:pPr>
      <w:r>
        <w:rPr>
          <w:rStyle w:val="Fett"/>
        </w:rPr>
        <w:t>Kischke, Horst: Die Freimaurer</w:t>
      </w:r>
    </w:p>
    <w:p w14:paraId="793B4FD0" w14:textId="77777777" w:rsidR="00000000" w:rsidRDefault="00000000">
      <w:pPr>
        <w:pStyle w:val="StandardWeb"/>
        <w:spacing w:after="0" w:afterAutospacing="0"/>
      </w:pPr>
      <w:r>
        <w:t>Sprecher: Christoph Varga. Dauer: 382 Minuten.</w:t>
      </w:r>
      <w:r>
        <w:br/>
        <w:t xml:space="preserve">Kurzes und kompaktes Werk zur Einführung in die Geschichte und Wesen der Freimaurer. Inhaltlich etwas unscharf und teilweise nicht ganz ausgegoren aber als Einführung </w:t>
      </w:r>
      <w:r>
        <w:lastRenderedPageBreak/>
        <w:t>ausreichend.</w:t>
      </w:r>
      <w:r>
        <w:br/>
        <w:t>Buch-Nr.: 46349</w:t>
      </w:r>
    </w:p>
    <w:p w14:paraId="7371CFDA" w14:textId="77777777" w:rsidR="00000000" w:rsidRDefault="00000000">
      <w:pPr>
        <w:pStyle w:val="StandardWeb"/>
        <w:spacing w:after="0" w:afterAutospacing="0"/>
      </w:pPr>
    </w:p>
    <w:p w14:paraId="703FD09C" w14:textId="77777777" w:rsidR="00000000" w:rsidRDefault="00000000">
      <w:pPr>
        <w:pStyle w:val="StandardWeb"/>
        <w:spacing w:after="0" w:afterAutospacing="0"/>
      </w:pPr>
      <w:r>
        <w:rPr>
          <w:rStyle w:val="Fett"/>
        </w:rPr>
        <w:t>Kleemann, Georg: Der Steinzeitmensch in uns</w:t>
      </w:r>
    </w:p>
    <w:p w14:paraId="5B32D899" w14:textId="77777777" w:rsidR="00000000" w:rsidRDefault="00000000">
      <w:pPr>
        <w:pStyle w:val="StandardWeb"/>
        <w:spacing w:after="0" w:afterAutospacing="0"/>
      </w:pPr>
      <w:r>
        <w:t>Sprecher: Günther Bahr. Dauer: 348 Minuten.</w:t>
      </w:r>
      <w:r>
        <w:br/>
        <w:t>Ein mit Geschichten gewürztes Sachbuch über die Gruppenabhängigkeit des Menschen.</w:t>
      </w:r>
      <w:r>
        <w:br/>
        <w:t>Buch-Nr.: 44188</w:t>
      </w:r>
    </w:p>
    <w:p w14:paraId="48AC3D06" w14:textId="77777777" w:rsidR="00000000" w:rsidRDefault="00000000">
      <w:pPr>
        <w:pStyle w:val="StandardWeb"/>
        <w:spacing w:after="0" w:afterAutospacing="0"/>
      </w:pPr>
    </w:p>
    <w:p w14:paraId="12ADE80C" w14:textId="77777777" w:rsidR="00000000" w:rsidRDefault="00000000">
      <w:pPr>
        <w:pStyle w:val="StandardWeb"/>
        <w:spacing w:after="0" w:afterAutospacing="0"/>
      </w:pPr>
      <w:r>
        <w:rPr>
          <w:rStyle w:val="Fett"/>
        </w:rPr>
        <w:t>König, Franz Kardinal: Unterwegs mit den Menschen</w:t>
      </w:r>
    </w:p>
    <w:p w14:paraId="34ABD82C" w14:textId="77777777" w:rsidR="00000000" w:rsidRDefault="00000000">
      <w:pPr>
        <w:pStyle w:val="StandardWeb"/>
        <w:spacing w:after="0" w:afterAutospacing="0"/>
      </w:pPr>
      <w:r>
        <w:t>Sprecher: Martin Ploderer. Dauer: 712 Minuten.</w:t>
      </w:r>
      <w:r>
        <w:br/>
        <w:t>Kardinal König setzt hilfreiche Zeichen auf einem menschlichen und christlichen Weg, der Respekt, Bereitschaft zum Gespräch ohne Aufgeben der eigenen Grundsätze, Rücksichtnahme und Toleranz verlangt.</w:t>
      </w:r>
      <w:r>
        <w:br/>
        <w:t>Buch-Nr.: 50165</w:t>
      </w:r>
    </w:p>
    <w:p w14:paraId="3F90D239" w14:textId="77777777" w:rsidR="00000000" w:rsidRDefault="00000000">
      <w:pPr>
        <w:pStyle w:val="StandardWeb"/>
        <w:spacing w:after="0" w:afterAutospacing="0"/>
      </w:pPr>
    </w:p>
    <w:p w14:paraId="31DD9E10" w14:textId="77777777" w:rsidR="00000000" w:rsidRDefault="00000000">
      <w:pPr>
        <w:pStyle w:val="StandardWeb"/>
        <w:spacing w:after="0" w:afterAutospacing="0"/>
      </w:pPr>
      <w:r>
        <w:rPr>
          <w:rStyle w:val="Fett"/>
        </w:rPr>
        <w:t>Kretschmer, Reinhold: Geschichte des Blindenwesens vom Altertum bis zum Beginn der allgemeinen Blindenbildung</w:t>
      </w:r>
    </w:p>
    <w:p w14:paraId="1E059EFC" w14:textId="77777777" w:rsidR="00000000" w:rsidRDefault="00000000">
      <w:pPr>
        <w:pStyle w:val="StandardWeb"/>
        <w:spacing w:after="0" w:afterAutospacing="0"/>
      </w:pPr>
      <w:r>
        <w:t>Sprecher: Helmut Schmid. Dauer: 496 Minuten.</w:t>
      </w:r>
      <w:r>
        <w:br/>
        <w:t>Reinhold Kretschmer war Lehrer in der Schlesischen Landesblindenschule Breslau. Unseres Wissens hat er als einziger die Geschichte des Blindenwesens vom Altertum bis in die 20er Jahre des 20. Jh. dargestellt.</w:t>
      </w:r>
      <w:r>
        <w:br/>
        <w:t>Buch-Nr.: 51217</w:t>
      </w:r>
    </w:p>
    <w:p w14:paraId="58B0F4D9" w14:textId="77777777" w:rsidR="00000000" w:rsidRDefault="00000000">
      <w:pPr>
        <w:pStyle w:val="StandardWeb"/>
        <w:spacing w:after="0" w:afterAutospacing="0"/>
      </w:pPr>
    </w:p>
    <w:p w14:paraId="17AE17BB" w14:textId="77777777" w:rsidR="00000000" w:rsidRDefault="00000000">
      <w:pPr>
        <w:pStyle w:val="StandardWeb"/>
        <w:spacing w:after="0" w:afterAutospacing="0"/>
      </w:pPr>
      <w:r>
        <w:rPr>
          <w:rStyle w:val="Fett"/>
        </w:rPr>
        <w:t>Lockwood, Douglas: Tabu</w:t>
      </w:r>
    </w:p>
    <w:p w14:paraId="0CD10DD2" w14:textId="77777777" w:rsidR="00000000" w:rsidRDefault="00000000">
      <w:pPr>
        <w:pStyle w:val="StandardWeb"/>
        <w:spacing w:after="0" w:afterAutospacing="0"/>
      </w:pPr>
      <w:r>
        <w:t>Sprecher: Karl Schuster. Dauer: 562 Minuten.</w:t>
      </w:r>
      <w:r>
        <w:br/>
        <w:t>Ein eingeborener Australier berichtet fesselnd und aufschlussreich über die Sitten und Lebensauffassungen seines Stammes sowie über sein eigenes Leben.</w:t>
      </w:r>
      <w:r>
        <w:br/>
        <w:t>Buch-Nr.: 40882</w:t>
      </w:r>
    </w:p>
    <w:p w14:paraId="4B0BDD32" w14:textId="77777777" w:rsidR="00000000" w:rsidRDefault="00000000">
      <w:pPr>
        <w:pStyle w:val="StandardWeb"/>
        <w:spacing w:after="0" w:afterAutospacing="0"/>
      </w:pPr>
    </w:p>
    <w:p w14:paraId="2131B1F0" w14:textId="77777777" w:rsidR="00000000" w:rsidRDefault="00000000">
      <w:pPr>
        <w:pStyle w:val="StandardWeb"/>
        <w:spacing w:after="0" w:afterAutospacing="0"/>
      </w:pPr>
      <w:r>
        <w:rPr>
          <w:rStyle w:val="Fett"/>
        </w:rPr>
        <w:t>Lorenz, Konrad: Die acht Todsünden der zivilisierten Menschheit</w:t>
      </w:r>
    </w:p>
    <w:p w14:paraId="0A8417D0" w14:textId="77777777" w:rsidR="00000000" w:rsidRDefault="00000000">
      <w:pPr>
        <w:pStyle w:val="StandardWeb"/>
        <w:spacing w:after="0" w:afterAutospacing="0"/>
      </w:pPr>
      <w:r>
        <w:t>Sprecher: Fritz Holy. Dauer: 192 Minuten.</w:t>
      </w:r>
      <w:r>
        <w:br/>
        <w:t>Der Autor untersucht darin jene Vorgänge, die seiner Meinung nach zur Dehumanisierung der Menschheit beitragen.</w:t>
      </w:r>
      <w:r>
        <w:br/>
        <w:t>Buch-Nr.: 44602</w:t>
      </w:r>
    </w:p>
    <w:p w14:paraId="08922EF4" w14:textId="77777777" w:rsidR="00000000" w:rsidRDefault="00000000">
      <w:pPr>
        <w:pStyle w:val="StandardWeb"/>
        <w:spacing w:after="0" w:afterAutospacing="0"/>
      </w:pPr>
    </w:p>
    <w:p w14:paraId="6B1FF671" w14:textId="77777777" w:rsidR="00000000" w:rsidRDefault="00000000">
      <w:pPr>
        <w:pStyle w:val="StandardWeb"/>
        <w:spacing w:after="0" w:afterAutospacing="0"/>
      </w:pPr>
      <w:r>
        <w:rPr>
          <w:rStyle w:val="Fett"/>
        </w:rPr>
        <w:lastRenderedPageBreak/>
        <w:t>Matzenberger, Stefan: Pazifismus im Atomzeitalter</w:t>
      </w:r>
    </w:p>
    <w:p w14:paraId="443E48E8" w14:textId="77777777" w:rsidR="00000000" w:rsidRDefault="00000000">
      <w:pPr>
        <w:pStyle w:val="StandardWeb"/>
        <w:spacing w:after="0" w:afterAutospacing="0"/>
      </w:pPr>
      <w:r>
        <w:t>Sprecher: Karl Schuster. Dauer: 621 Minuten.</w:t>
      </w:r>
      <w:r>
        <w:br/>
        <w:t>Der Autor beschäftigt sich mit Gewaltfreiheit und friedlichen Aktivitäten, um Gewalt und Krieg zu verhindern.</w:t>
      </w:r>
      <w:r>
        <w:br/>
        <w:t>Buch-Nr.: 42416</w:t>
      </w:r>
    </w:p>
    <w:p w14:paraId="247FCFDD" w14:textId="77777777" w:rsidR="00000000" w:rsidRDefault="00000000">
      <w:pPr>
        <w:pStyle w:val="StandardWeb"/>
        <w:spacing w:after="0" w:afterAutospacing="0"/>
      </w:pPr>
    </w:p>
    <w:p w14:paraId="5656141F" w14:textId="77777777" w:rsidR="00000000" w:rsidRDefault="00000000">
      <w:pPr>
        <w:pStyle w:val="StandardWeb"/>
        <w:spacing w:after="0" w:afterAutospacing="0"/>
      </w:pPr>
      <w:r>
        <w:rPr>
          <w:rStyle w:val="Fett"/>
        </w:rPr>
        <w:t>Maurer, Marco: Du bleibst was du bist.</w:t>
      </w:r>
    </w:p>
    <w:p w14:paraId="3F4EC400" w14:textId="77777777" w:rsidR="00000000" w:rsidRDefault="00000000">
      <w:pPr>
        <w:pStyle w:val="StandardWeb"/>
        <w:spacing w:after="0" w:afterAutospacing="0"/>
      </w:pPr>
      <w:r>
        <w:t>Sprecher: Birgit Krammer, Matthias Lühn. Dauer: 400 Minuten.</w:t>
      </w:r>
      <w:r>
        <w:br/>
        <w:t>Von 100 Akademikerkindern in Deutschland studieren 77, von 100 Nichtakademikerkindern nur 23: Wir leben in einem Land, das einen Großteil der Menschen benachteiligt, indem es ihnen Bildung vorenthält. Auf der Strecke bleiben zumeist die Kinder aus den bildungsfernen Familien. Bei diesem Hörbuch handelt es sich um ein käuflich erworbenes Hörbuch das barrierefrei aufgearbeitet wurde. Gekürzte Lesung.</w:t>
      </w:r>
      <w:r>
        <w:br/>
        <w:t>Buch-Nr.: 32938</w:t>
      </w:r>
    </w:p>
    <w:p w14:paraId="4BC20C91" w14:textId="77777777" w:rsidR="00000000" w:rsidRDefault="00000000">
      <w:pPr>
        <w:pStyle w:val="StandardWeb"/>
        <w:spacing w:after="0" w:afterAutospacing="0"/>
      </w:pPr>
    </w:p>
    <w:p w14:paraId="6E68E4F9" w14:textId="77777777" w:rsidR="00000000" w:rsidRDefault="00000000">
      <w:pPr>
        <w:pStyle w:val="StandardWeb"/>
        <w:spacing w:after="0" w:afterAutospacing="0"/>
      </w:pPr>
      <w:r>
        <w:rPr>
          <w:rStyle w:val="Fett"/>
        </w:rPr>
        <w:t>Mausfeld, Rainer: Angst und Macht</w:t>
      </w:r>
    </w:p>
    <w:p w14:paraId="49251D8A" w14:textId="77777777" w:rsidR="00000000" w:rsidRDefault="00000000">
      <w:pPr>
        <w:pStyle w:val="StandardWeb"/>
        <w:spacing w:after="0" w:afterAutospacing="0"/>
      </w:pPr>
      <w:r>
        <w:t>Sprecher: Martin Nürnberger, Klaus B. Wolf. Dauer: 156 Minuten.</w:t>
      </w:r>
      <w:r>
        <w:br/>
        <w:t>Macht und Angst gehören in der politisch-gesellschaftlichen Welt eng zusammen. Macht hat für den, der sie hat, viele Vorteile und für diejenigen, die ihr unterworfen sind, viele Nachteile, denn Macht erzeugt bei den ihr Unterworfenen Angst. Da die Angst selbst wiederum Macht über die Geängstigten ausübt, haben diejenigen, die es verstehen, Angst zu erzeugen, eine sehr wirkungsvolle Methode, auf diese Weise ihre Macht zu stabilisieren und zu erweitern. Angsterzeugung ist ein Herrschaftsinstrument, und Techniken zum Erzeugen von gesellschaftlicher Angst gehören zum Handwerkszeug der Macht. Diese Einsicht ist so alt wie die Zivilisationsgeschichte. Rainer Mausfeld, der bereits mit "Warum schweigen die Lämmer" ein fulminantes Aufklärungswerk veröffentlichte und damit auf den Bestsellerlisten landete, liefert mit dem vorliegenden Buch eine extrem wichtige Erweiterung, die mehr denn je vonnöten ist. Bei diesem Hörbuch handelt es sich um ein käuflich erworbenes Hörbuch das barrierefrei aufgearbeitet wurde. Ungekürzte Lesung.</w:t>
      </w:r>
      <w:r>
        <w:br/>
        <w:t>Buch-Nr.: 30940</w:t>
      </w:r>
    </w:p>
    <w:p w14:paraId="2FEB255B" w14:textId="77777777" w:rsidR="00000000" w:rsidRDefault="00000000">
      <w:pPr>
        <w:pStyle w:val="StandardWeb"/>
        <w:spacing w:after="0" w:afterAutospacing="0"/>
      </w:pPr>
    </w:p>
    <w:p w14:paraId="6B04CEF3" w14:textId="77777777" w:rsidR="00000000" w:rsidRDefault="00000000">
      <w:pPr>
        <w:pStyle w:val="StandardWeb"/>
        <w:spacing w:after="0" w:afterAutospacing="0"/>
      </w:pPr>
      <w:r>
        <w:rPr>
          <w:rStyle w:val="Fett"/>
        </w:rPr>
        <w:t>Mayer-Ahuja, Nicole: Verkannte Leistungsträger:innen.</w:t>
      </w:r>
    </w:p>
    <w:p w14:paraId="328437A4" w14:textId="77777777" w:rsidR="00000000" w:rsidRDefault="00000000">
      <w:pPr>
        <w:pStyle w:val="StandardWeb"/>
        <w:spacing w:after="0" w:afterAutospacing="0"/>
      </w:pPr>
      <w:r>
        <w:t>Sprecher: Birgit Krammer. Dauer: 1078 Minuten.</w:t>
      </w:r>
      <w:r>
        <w:br/>
        <w:t>Sie halten den Laden am Laufen - die verkannten Leistungsträger:innen. Ob im Gesundheitswesen oder im Erziehungsberreich, in der Produktion oder in der Logistik. Dieses Buch soll den Blick dafür schärfen, wer sie sind, wie sie arbeiten und leben, welchen Sinn sie mit ihrer Tätigkeit verbinden und was man daraus über die gegenwärtige Klassengesellschaft lernen kann. Die Frauen und Männer, um die es hier geht, werden nicht nur sichtbar, sondern berichten auch mit eigener Stimme von ihrer Arbeit und ihrem Leben.</w:t>
      </w:r>
      <w:r>
        <w:br/>
        <w:t>Buch-Nr.: 55710</w:t>
      </w:r>
    </w:p>
    <w:p w14:paraId="15574FB2" w14:textId="77777777" w:rsidR="00000000" w:rsidRDefault="00000000">
      <w:pPr>
        <w:pStyle w:val="StandardWeb"/>
        <w:spacing w:after="0" w:afterAutospacing="0"/>
      </w:pPr>
    </w:p>
    <w:p w14:paraId="51990D38" w14:textId="77777777" w:rsidR="00000000" w:rsidRDefault="00000000">
      <w:pPr>
        <w:pStyle w:val="StandardWeb"/>
        <w:spacing w:after="0" w:afterAutospacing="0"/>
      </w:pPr>
      <w:r>
        <w:rPr>
          <w:rStyle w:val="Fett"/>
        </w:rPr>
        <w:t>Mitterauer, Michael: Kreuztragen</w:t>
      </w:r>
    </w:p>
    <w:p w14:paraId="779D07F7" w14:textId="77777777" w:rsidR="00000000" w:rsidRDefault="00000000">
      <w:pPr>
        <w:pStyle w:val="StandardWeb"/>
        <w:spacing w:after="0" w:afterAutospacing="0"/>
      </w:pPr>
      <w:r>
        <w:t>Sprecher: Julia Gschnitzer. Dauer: 213 Minuten.</w:t>
      </w:r>
      <w:r>
        <w:br/>
        <w:t>Über die Lebenswelt ländlicher Unterschichten in früherer Zeit ist nur wenig bekannt. Das gilt insbesondere für die Lebenswelt von Frauen aus diesem Milieu. Die hier veröffentlichten lebensgeschichtlichen Selbstzeugnisse von drei Frauen aus Südtirol, aus Nordtirol und aus Bayern eröffnen diesbezüglich neue Zugänge.</w:t>
      </w:r>
      <w:r>
        <w:br/>
        <w:t>Buch-Nr.: 44498</w:t>
      </w:r>
    </w:p>
    <w:p w14:paraId="5E477AC7" w14:textId="77777777" w:rsidR="00000000" w:rsidRDefault="00000000">
      <w:pPr>
        <w:pStyle w:val="StandardWeb"/>
        <w:spacing w:after="0" w:afterAutospacing="0"/>
      </w:pPr>
    </w:p>
    <w:p w14:paraId="773DFB6E" w14:textId="77777777" w:rsidR="00000000" w:rsidRDefault="00000000">
      <w:pPr>
        <w:pStyle w:val="StandardWeb"/>
        <w:spacing w:after="0" w:afterAutospacing="0"/>
      </w:pPr>
      <w:r>
        <w:rPr>
          <w:rStyle w:val="Fett"/>
        </w:rPr>
        <w:t>Ockrent, Christine: Das Schwarzbuch zur Lage der Frauen</w:t>
      </w:r>
    </w:p>
    <w:p w14:paraId="1FE3B4AE" w14:textId="77777777" w:rsidR="00000000" w:rsidRDefault="00000000">
      <w:pPr>
        <w:pStyle w:val="StandardWeb"/>
        <w:spacing w:after="0" w:afterAutospacing="0"/>
      </w:pPr>
      <w:r>
        <w:t>Sprecher: Eva Neumann. Dauer: 1619 Minuten.</w:t>
      </w:r>
      <w:r>
        <w:br/>
        <w:t>Allein wegen ihrer Geschlechtszugehörigkeit erleiden Frauen überall auf der Welt Benachteiligung. Dieses Schwarzbuch enthält eine umfassende Bestandsaufnahme, wie Frauen nicht nur diskriminiert, sondern vergewaltigt und ermordet, wegen ihres Geschlechts abgetrieben, verstümmelt, hinter Schleiern und Mauern versteckt, in ihrer Würde verletzt werden.</w:t>
      </w:r>
      <w:r>
        <w:br/>
        <w:t>Buch-Nr.: 53542</w:t>
      </w:r>
    </w:p>
    <w:p w14:paraId="7D974BA7" w14:textId="77777777" w:rsidR="00000000" w:rsidRDefault="00000000">
      <w:pPr>
        <w:pStyle w:val="StandardWeb"/>
        <w:spacing w:after="0" w:afterAutospacing="0"/>
      </w:pPr>
    </w:p>
    <w:p w14:paraId="303E3AB5" w14:textId="77777777" w:rsidR="00000000" w:rsidRDefault="00000000">
      <w:pPr>
        <w:pStyle w:val="StandardWeb"/>
        <w:spacing w:after="0" w:afterAutospacing="0"/>
      </w:pPr>
      <w:r>
        <w:rPr>
          <w:rStyle w:val="Fett"/>
        </w:rPr>
        <w:t>Pasolini, Pier Paolo: Freibeuterschriften</w:t>
      </w:r>
    </w:p>
    <w:p w14:paraId="5E5F011A" w14:textId="77777777" w:rsidR="00000000" w:rsidRDefault="00000000">
      <w:pPr>
        <w:pStyle w:val="StandardWeb"/>
        <w:spacing w:after="0" w:afterAutospacing="0"/>
      </w:pPr>
      <w:r>
        <w:t>Sprecher: Michael Schnell. Dauer: 382 Minuten.</w:t>
      </w:r>
      <w:r>
        <w:br/>
        <w:t>Pasolinis berühmte Polemiken gegen die Konsumgesellschaft sind radikal, rhetorisch brillant und bedrückend aktuell. Die Streitschriften lösten bei ihrem Erscheinen 1975 erregte Debatten aus. Pasolini stellte sich dem "common sense" einer Massenkultur entgegen, die das Besondere einebnet, das Alte zerstört und die Unterschiede nivelliert.</w:t>
      </w:r>
      <w:r>
        <w:br/>
        <w:t>Buch-Nr.: 54080</w:t>
      </w:r>
    </w:p>
    <w:p w14:paraId="7DBA29FE" w14:textId="77777777" w:rsidR="00000000" w:rsidRDefault="00000000">
      <w:pPr>
        <w:pStyle w:val="StandardWeb"/>
        <w:spacing w:after="0" w:afterAutospacing="0"/>
      </w:pPr>
    </w:p>
    <w:p w14:paraId="69E9F686" w14:textId="77777777" w:rsidR="00000000" w:rsidRDefault="00000000">
      <w:pPr>
        <w:pStyle w:val="StandardWeb"/>
        <w:spacing w:after="0" w:afterAutospacing="0"/>
      </w:pPr>
      <w:r>
        <w:rPr>
          <w:rStyle w:val="Fett"/>
        </w:rPr>
        <w:t>Patou-Mathis, Marylène: Weibliche Unsichtbarkeit</w:t>
      </w:r>
    </w:p>
    <w:p w14:paraId="4FA35942" w14:textId="77777777" w:rsidR="00000000" w:rsidRDefault="00000000">
      <w:pPr>
        <w:pStyle w:val="StandardWeb"/>
        <w:spacing w:after="0" w:afterAutospacing="0"/>
      </w:pPr>
      <w:r>
        <w:t>Sprecher: Cornelia Bernoulli. Dauer: 495 Minuten.</w:t>
      </w:r>
      <w:r>
        <w:br/>
        <w:t>Neue archäologische Funde haben ergeben, dass prähistorische Frauen mitnichten das unterworfene Geschlecht waren, zu dem männliche Wissenschaftler der Neuzeit sie gemacht haben. Eine überfällige Analyse der weiblichen Unsichtbarkeit, die den Frauen zu ihrem rechtmäßigen Platz in der Geschichte verhilft.</w:t>
      </w:r>
      <w:r>
        <w:br/>
        <w:t>Buch-Nr.: 55698</w:t>
      </w:r>
    </w:p>
    <w:p w14:paraId="48A40601" w14:textId="77777777" w:rsidR="00000000" w:rsidRDefault="00000000">
      <w:pPr>
        <w:pStyle w:val="StandardWeb"/>
        <w:spacing w:after="0" w:afterAutospacing="0"/>
      </w:pPr>
    </w:p>
    <w:p w14:paraId="578723B6" w14:textId="77777777" w:rsidR="00000000" w:rsidRDefault="00000000">
      <w:pPr>
        <w:pStyle w:val="StandardWeb"/>
        <w:spacing w:after="0" w:afterAutospacing="0"/>
      </w:pPr>
      <w:r>
        <w:rPr>
          <w:rStyle w:val="Fett"/>
        </w:rPr>
        <w:t>Pielasch, Helmut: Geschichte des Blindenwesens in Deutschland und in der DDR</w:t>
      </w:r>
    </w:p>
    <w:p w14:paraId="7671E4AA" w14:textId="77777777" w:rsidR="00000000" w:rsidRDefault="00000000">
      <w:pPr>
        <w:pStyle w:val="StandardWeb"/>
        <w:spacing w:after="0" w:afterAutospacing="0"/>
      </w:pPr>
      <w:r>
        <w:t>Sprecher: Wolfgang Burghardt. Dauer: 1242 Minuten.</w:t>
      </w:r>
      <w:r>
        <w:br/>
        <w:t xml:space="preserve">Das flüssig geschriebene Geschichtsbuch über die Stellung der Blinden in der deutschen </w:t>
      </w:r>
      <w:r>
        <w:lastRenderedPageBreak/>
        <w:t>Geschichte zeigt, dass der Blinde ein Außenseiter bleiben musste, solange ihm nicht die Mitarbeit im öffentlichen Bereich erschlossen war und sich nicht die ganze Gesellschaft für ihn verantwortlich fühlte.</w:t>
      </w:r>
      <w:r>
        <w:br/>
        <w:t>Buch-Nr.: 54738</w:t>
      </w:r>
    </w:p>
    <w:p w14:paraId="0A5E4F03" w14:textId="77777777" w:rsidR="00000000" w:rsidRDefault="00000000">
      <w:pPr>
        <w:pStyle w:val="StandardWeb"/>
        <w:spacing w:after="0" w:afterAutospacing="0"/>
      </w:pPr>
    </w:p>
    <w:p w14:paraId="5F09E64D" w14:textId="77777777" w:rsidR="00000000" w:rsidRDefault="00000000">
      <w:pPr>
        <w:pStyle w:val="StandardWeb"/>
        <w:spacing w:after="0" w:afterAutospacing="0"/>
      </w:pPr>
      <w:r>
        <w:rPr>
          <w:rStyle w:val="Fett"/>
        </w:rPr>
        <w:t>Raich, Tanja: Das Paradies ist weiblich</w:t>
      </w:r>
    </w:p>
    <w:p w14:paraId="19D50B5D" w14:textId="77777777" w:rsidR="00000000" w:rsidRDefault="00000000">
      <w:pPr>
        <w:pStyle w:val="StandardWeb"/>
        <w:spacing w:after="0" w:afterAutospacing="0"/>
      </w:pPr>
      <w:r>
        <w:t>Sprecher: Heinke Hartmann. Dauer: 437 Minuten.</w:t>
      </w:r>
      <w:r>
        <w:br/>
        <w:t>Ständig reden wir vom Patriarchat. Was es verantwortet, zerstört und verhindert. Doch was genau würde sich verändern, wenn tatsächlich Frauen unser Leben regeln? Wäre die Welt eine gerechtere, liebevollere, bessere? In 20 Originalbeiträgen gehen deutschsprachige Autor:innen diesen Fragen auf den Grund und beleuchten mal literarisch, mal essayistisch zahlreiche Lebensbereiche: die Familie, den Beruf, die Erziehung, den Journalismus, aber auch die Namensgebung oder die Superheld:innen in Comics. Die Texte sind hoffnungsvoll, ratlos, sie kehren um, sie überspitzen, überhöhen, sie dekonstruieren, aber sie zeigen in ihrer unglaublichen Bandbreite vor allem eines: Wir befinden uns gerade im Umbruch.</w:t>
      </w:r>
      <w:r>
        <w:br/>
        <w:t>Buch-Nr.: 56663</w:t>
      </w:r>
    </w:p>
    <w:p w14:paraId="1D21BE23" w14:textId="77777777" w:rsidR="00000000" w:rsidRDefault="00000000">
      <w:pPr>
        <w:pStyle w:val="StandardWeb"/>
        <w:spacing w:after="0" w:afterAutospacing="0"/>
      </w:pPr>
    </w:p>
    <w:p w14:paraId="328805E7" w14:textId="77777777" w:rsidR="00000000" w:rsidRDefault="00000000">
      <w:pPr>
        <w:pStyle w:val="StandardWeb"/>
        <w:spacing w:after="0" w:afterAutospacing="0"/>
      </w:pPr>
      <w:r>
        <w:rPr>
          <w:rStyle w:val="Fett"/>
        </w:rPr>
        <w:t>Rösler, Annika: Mythos Mutterinstinkt</w:t>
      </w:r>
    </w:p>
    <w:p w14:paraId="275749CF" w14:textId="77777777" w:rsidR="00000000" w:rsidRDefault="00000000">
      <w:pPr>
        <w:pStyle w:val="StandardWeb"/>
        <w:spacing w:after="0" w:afterAutospacing="0"/>
      </w:pPr>
      <w:r>
        <w:t>Sprecher: Almuth Becker. Dauer: 321 Minuten.</w:t>
      </w:r>
      <w:r>
        <w:br/>
        <w:t>Der Mutterinstinkt klingt wahnsinnig plausibel, nach einem Bild inniger Liebe gepaart mit irrer Kompetenz. Der einzige Haken: Es gibt ihn nicht. Und das ist eigentlich ein Grund zum Jubeln! Denn die Erzählung vom Instinkt produziert unglaublich hohe Ansprüche an Mütter - und spart all jene aus, die Sorge für ein Kind tragen, ohne es geboren zu haben. Dieses Buch erzählt von bahnbrechenden Forschungsergebnissen, die Elternschaft in einem ganz neuen Licht erscheinen lassen. Dabei räumt es mit einem historischen Mythos auf: Es zeigt, wie es zur Erfindung des Mutterinstinkts kam. Wem es nützt, wenn wir an ihn glauben. Und welche Freiheit wir gewinnen, wenn wir uns endlich von ihm verabschieden.</w:t>
      </w:r>
      <w:r>
        <w:br/>
        <w:t>Buch-Nr.: 57565</w:t>
      </w:r>
    </w:p>
    <w:p w14:paraId="5AB74A56" w14:textId="77777777" w:rsidR="00000000" w:rsidRDefault="00000000">
      <w:pPr>
        <w:pStyle w:val="StandardWeb"/>
        <w:spacing w:after="0" w:afterAutospacing="0"/>
      </w:pPr>
    </w:p>
    <w:p w14:paraId="44ABB1AA" w14:textId="77777777" w:rsidR="00000000" w:rsidRDefault="00000000">
      <w:pPr>
        <w:pStyle w:val="StandardWeb"/>
        <w:spacing w:after="0" w:afterAutospacing="0"/>
      </w:pPr>
      <w:r>
        <w:rPr>
          <w:rStyle w:val="Fett"/>
        </w:rPr>
        <w:t>Sarrazin, Thilo: Deutschland schafft sich ab</w:t>
      </w:r>
    </w:p>
    <w:p w14:paraId="09CB9A3B" w14:textId="77777777" w:rsidR="00000000" w:rsidRDefault="00000000">
      <w:pPr>
        <w:pStyle w:val="StandardWeb"/>
        <w:spacing w:after="0" w:afterAutospacing="0"/>
      </w:pPr>
      <w:r>
        <w:t>Sprecher: Uwe Schröder. Dauer: 958 Minuten.</w:t>
      </w:r>
      <w:r>
        <w:br/>
        <w:t>Thilo Sarrazin beschreibt die Folgen, die sich für Deutschlands Zukunft aus der Kombination von Geburtenrückgang, Zuwanderung und wachsender Unterschicht ergeben. Er will sich nicht damit abfinden, dass Deutschland nicht nur älter und kleiner, sondern seiner Meinung nach auch dümmer und abhängiger von staatlichen Zahlungen wird.</w:t>
      </w:r>
      <w:r>
        <w:br/>
        <w:t>Buch-Nr.: 53856</w:t>
      </w:r>
    </w:p>
    <w:p w14:paraId="62E88A3F" w14:textId="77777777" w:rsidR="00000000" w:rsidRDefault="00000000">
      <w:pPr>
        <w:pStyle w:val="StandardWeb"/>
        <w:spacing w:after="0" w:afterAutospacing="0"/>
      </w:pPr>
    </w:p>
    <w:p w14:paraId="0E0C714D" w14:textId="77777777" w:rsidR="00000000" w:rsidRDefault="00000000">
      <w:pPr>
        <w:pStyle w:val="StandardWeb"/>
        <w:spacing w:after="0" w:afterAutospacing="0"/>
      </w:pPr>
      <w:r>
        <w:rPr>
          <w:rStyle w:val="Fett"/>
        </w:rPr>
        <w:t>Sax, David: Die Rache des Analogen</w:t>
      </w:r>
    </w:p>
    <w:p w14:paraId="0E63455B" w14:textId="77777777" w:rsidR="00000000" w:rsidRDefault="00000000">
      <w:pPr>
        <w:pStyle w:val="StandardWeb"/>
        <w:spacing w:after="0" w:afterAutospacing="0"/>
      </w:pPr>
      <w:r>
        <w:lastRenderedPageBreak/>
        <w:t>Sprecher: Martin Nürnberger. Dauer: 827 Minuten.</w:t>
      </w:r>
      <w:r>
        <w:br/>
        <w:t>Auf dem Weg zur digitalen Utopie geschieht etwas Eigenartiges: Wir entwickeln wieder eine Schwäche für analoge Produkte und Ideen, deren Überflüssigkeit die Tech-Gurus beschworen hatten. Branchen, die vor Kurzem noch altmodisch anmuteten von der Schallplattenproduktion bis hin zum Buchladen um die Ecke, sind nun gefragter denn je. Die Rache des Analogen ist da.</w:t>
      </w:r>
      <w:r>
        <w:br/>
        <w:t>Buch-Nr.: 53493</w:t>
      </w:r>
    </w:p>
    <w:p w14:paraId="1168783F" w14:textId="77777777" w:rsidR="00000000" w:rsidRDefault="00000000">
      <w:pPr>
        <w:pStyle w:val="StandardWeb"/>
        <w:spacing w:after="0" w:afterAutospacing="0"/>
      </w:pPr>
    </w:p>
    <w:p w14:paraId="6FD9C799" w14:textId="77777777" w:rsidR="00000000" w:rsidRDefault="00000000">
      <w:pPr>
        <w:pStyle w:val="StandardWeb"/>
        <w:spacing w:after="0" w:afterAutospacing="0"/>
      </w:pPr>
      <w:r>
        <w:rPr>
          <w:rStyle w:val="Fett"/>
        </w:rPr>
        <w:t>Schilling, Elke: "Die meisten wollen einfach mal reden"</w:t>
      </w:r>
    </w:p>
    <w:p w14:paraId="10CB3A10" w14:textId="77777777" w:rsidR="00000000" w:rsidRDefault="00000000">
      <w:pPr>
        <w:pStyle w:val="StandardWeb"/>
        <w:spacing w:after="0" w:afterAutospacing="0"/>
      </w:pPr>
      <w:r>
        <w:t>Sprecher: Michael Schroeter. Dauer: 432 Minuten.</w:t>
      </w:r>
      <w:r>
        <w:br/>
        <w:t>Die Einsamkeit der Älteren wird gezielt in den Fokus genommen. Ein Versuch, darüber ins Gespräch zu kommen, und Lösungen und Wege aufzuzeigen, wie wir der Vereinsamung im Alter individuell und als Gesellschaft entgegenwirken können.</w:t>
      </w:r>
      <w:r>
        <w:br/>
        <w:t>Buch-Nr.: 57443</w:t>
      </w:r>
    </w:p>
    <w:p w14:paraId="5F7F267E" w14:textId="77777777" w:rsidR="00000000" w:rsidRDefault="00000000">
      <w:pPr>
        <w:pStyle w:val="StandardWeb"/>
        <w:spacing w:after="0" w:afterAutospacing="0"/>
      </w:pPr>
    </w:p>
    <w:p w14:paraId="2BF48FD5" w14:textId="77777777" w:rsidR="00000000" w:rsidRDefault="00000000">
      <w:pPr>
        <w:pStyle w:val="StandardWeb"/>
        <w:spacing w:after="0" w:afterAutospacing="0"/>
      </w:pPr>
      <w:r>
        <w:rPr>
          <w:rStyle w:val="Fett"/>
        </w:rPr>
        <w:t>Schöler, Leonie: Beklaute Frauen</w:t>
      </w:r>
    </w:p>
    <w:p w14:paraId="603EB2F9" w14:textId="77777777" w:rsidR="00000000" w:rsidRDefault="00000000">
      <w:pPr>
        <w:pStyle w:val="StandardWeb"/>
        <w:spacing w:after="0" w:afterAutospacing="0"/>
      </w:pPr>
      <w:r>
        <w:t>Sprecher: Felicity Grist. Dauer: 605 Minuten.</w:t>
      </w:r>
      <w:r>
        <w:br/>
        <w:t>Muse, Sekretärin, Ehefrau - es gibt viele Bezeichnungen für Frauen, deren Einfluss aus der Geschichte radiert wurde. Für deren Leistungen Männer Auszeichnungen und Ruhm bekamen. Marx, Brecht oder Einstein, deren Kolleginnen, Töchter oder Geliebte an ihren Werken mitwirkten - und deren Namen kaum jemand kennt. Wissenschaftlerinnen wie Rosalind Franklin und Lise Meitner, deren Errungenschaften nicht anerkannt wurden. Oder Künstlerinnen wie Marie Hirsch oder Lou Andreas-Salomé, die sich hinter männlichen Pseudonymen versteckten, um ernst genommen zu werden. Wer sind die Frauen?</w:t>
      </w:r>
      <w:r>
        <w:br/>
        <w:t>Buch-Nr.: 33475</w:t>
      </w:r>
    </w:p>
    <w:p w14:paraId="6064D711" w14:textId="77777777" w:rsidR="00000000" w:rsidRDefault="00000000">
      <w:pPr>
        <w:pStyle w:val="StandardWeb"/>
        <w:spacing w:after="0" w:afterAutospacing="0"/>
      </w:pPr>
    </w:p>
    <w:p w14:paraId="179B9480" w14:textId="77777777" w:rsidR="00000000" w:rsidRDefault="00000000">
      <w:pPr>
        <w:pStyle w:val="StandardWeb"/>
        <w:spacing w:after="0" w:afterAutospacing="0"/>
      </w:pPr>
      <w:r>
        <w:rPr>
          <w:rStyle w:val="Fett"/>
        </w:rPr>
        <w:t>Scholz, Gotthard: Die Soziologie des Essens</w:t>
      </w:r>
    </w:p>
    <w:p w14:paraId="469CA680" w14:textId="77777777" w:rsidR="00000000" w:rsidRDefault="00000000">
      <w:pPr>
        <w:pStyle w:val="StandardWeb"/>
        <w:spacing w:after="0" w:afterAutospacing="0"/>
      </w:pPr>
      <w:r>
        <w:t>Sprecher: Birgit Krammer, Rolf Becker u.a. Dauer: 71 Minuten.</w:t>
      </w:r>
      <w:r>
        <w:br/>
        <w:t>Eine Innenansicht des Schlaraffenlands - von wüsten mittelalterlichen Tafelrunden zur diskreten Heimeligkeit von Fastfood-Filialen. Nebenbei beantworten Bourdieu, Elias, Simmel und Bell die drängenden wissenschaftlichen Fragen, warum Teller rund sind, Arbeiter keinen Fisch mögen und die Chinesen uns Europäer für Barbaren halten. DAISY-Format. Bei diesem Hörbuch handelt es sich um ein käuflich erworbenes Hörbuch das barrierefrei aufgearbeitet wurde.</w:t>
      </w:r>
      <w:r>
        <w:br/>
        <w:t>Buch-Nr.: 31113</w:t>
      </w:r>
    </w:p>
    <w:p w14:paraId="02AC5897" w14:textId="77777777" w:rsidR="00000000" w:rsidRDefault="00000000">
      <w:pPr>
        <w:pStyle w:val="StandardWeb"/>
        <w:spacing w:after="0" w:afterAutospacing="0"/>
      </w:pPr>
    </w:p>
    <w:p w14:paraId="28CF5566" w14:textId="77777777" w:rsidR="00000000" w:rsidRDefault="00000000">
      <w:pPr>
        <w:pStyle w:val="StandardWeb"/>
        <w:spacing w:after="0" w:afterAutospacing="0"/>
      </w:pPr>
      <w:r>
        <w:rPr>
          <w:rStyle w:val="Fett"/>
        </w:rPr>
        <w:t>Schwarzer, Alice: Der große Unterschied</w:t>
      </w:r>
    </w:p>
    <w:p w14:paraId="350BFAE8" w14:textId="77777777" w:rsidR="00000000" w:rsidRDefault="00000000">
      <w:pPr>
        <w:pStyle w:val="StandardWeb"/>
        <w:spacing w:after="0" w:afterAutospacing="0"/>
      </w:pPr>
      <w:r>
        <w:t>Sprecher: Christine Klimas. Dauer: 684 Minuten.</w:t>
      </w:r>
      <w:r>
        <w:br/>
        <w:t xml:space="preserve">25 Jahre nach dem "Kleinen Unterschied" zieht Alice Schwarzer Bilanz und blickt nach vorn. </w:t>
      </w:r>
      <w:r>
        <w:lastRenderedPageBreak/>
        <w:t>Was hat sich seither getan im Geschlechterkampf? Wie steht es wirklich um die neuen Frauen und die neuen Männer? Ein Buch über Frauenpower &amp; Frauenschmerz, Lust &amp; Gewalt, Frauen &amp; Männer. Ein Blick in den Abgrund - und ein Griff nach den Sternen.</w:t>
      </w:r>
      <w:r>
        <w:br/>
        <w:t>Buch-Nr.: 57461</w:t>
      </w:r>
    </w:p>
    <w:p w14:paraId="27A56063" w14:textId="77777777" w:rsidR="00000000" w:rsidRDefault="00000000">
      <w:pPr>
        <w:pStyle w:val="StandardWeb"/>
        <w:spacing w:after="0" w:afterAutospacing="0"/>
      </w:pPr>
    </w:p>
    <w:p w14:paraId="0E6F8218" w14:textId="77777777" w:rsidR="00000000" w:rsidRDefault="00000000">
      <w:pPr>
        <w:pStyle w:val="StandardWeb"/>
        <w:spacing w:after="0" w:afterAutospacing="0"/>
      </w:pPr>
      <w:r>
        <w:rPr>
          <w:rStyle w:val="Fett"/>
        </w:rPr>
        <w:t>Sperr, Monika: Die dressierten Eltern</w:t>
      </w:r>
    </w:p>
    <w:p w14:paraId="66DE9B2C" w14:textId="77777777" w:rsidR="00000000" w:rsidRDefault="00000000">
      <w:pPr>
        <w:pStyle w:val="StandardWeb"/>
        <w:spacing w:after="0" w:afterAutospacing="0"/>
      </w:pPr>
      <w:r>
        <w:t>Sprecher: Ingeborg Gianni. Dauer: 215 Minuten.</w:t>
      </w:r>
      <w:r>
        <w:br/>
        <w:t>Das Schlagwort "Trau keinem über dreißig" demonstrierten die elternfeindliche Haltung einer ganzen Kinder- und Jugendgeneration. Doch gibt es weder eine elternfeindliche Gesellschaft noch eine speziell kinderfeindliche: Die Gesellschaft ist entweder menschenfreundlich oder menschenfeindlich.</w:t>
      </w:r>
      <w:r>
        <w:br/>
        <w:t>Buch-Nr.: 43544</w:t>
      </w:r>
    </w:p>
    <w:p w14:paraId="04F3D9A1" w14:textId="77777777" w:rsidR="00000000" w:rsidRDefault="00000000">
      <w:pPr>
        <w:pStyle w:val="StandardWeb"/>
        <w:spacing w:after="0" w:afterAutospacing="0"/>
      </w:pPr>
    </w:p>
    <w:p w14:paraId="19F0A585" w14:textId="77777777" w:rsidR="00000000" w:rsidRDefault="00000000">
      <w:pPr>
        <w:pStyle w:val="StandardWeb"/>
        <w:spacing w:after="0" w:afterAutospacing="0"/>
      </w:pPr>
      <w:r>
        <w:rPr>
          <w:rStyle w:val="Fett"/>
        </w:rPr>
        <w:t>Tenenbom, Tuvia: Allein unter Juden</w:t>
      </w:r>
    </w:p>
    <w:p w14:paraId="400AA35A" w14:textId="77777777" w:rsidR="00000000" w:rsidRDefault="00000000">
      <w:pPr>
        <w:pStyle w:val="StandardWeb"/>
        <w:spacing w:after="0" w:afterAutospacing="0"/>
      </w:pPr>
      <w:r>
        <w:t>Sprecher: Günter Schoßböck. Dauer: 977 Minuten.</w:t>
      </w:r>
      <w:r>
        <w:br/>
        <w:t>Der in New York lebende Journalist und Dramatiker, geboren 1957, aufgewachsen in einer jüdisch-orthodoxen Familie in Israel, legt einen Bericht über eine Reise durch Israel und die palästinensischen Gebiete vor. Er schildert eine Vielzahl von skurrilen, aber auch erschreckenden Begegnungen mit Menschen unterschiedlicher Herkunft, einem Querschnitt der israelischen Gesellschaft. Dabei gelingt es ihm, seine Gesprächspartner in Widersprüche zu verwickeln und zu zeigen, wie tief verwurzelt Antisemitismus, Antizionismus und Selbsthass in ihnen verankert sind.</w:t>
      </w:r>
      <w:r>
        <w:br/>
        <w:t>Buch-Nr.: 56522</w:t>
      </w:r>
    </w:p>
    <w:p w14:paraId="73298AD6" w14:textId="77777777" w:rsidR="00000000" w:rsidRDefault="00000000">
      <w:pPr>
        <w:pStyle w:val="StandardWeb"/>
        <w:spacing w:after="0" w:afterAutospacing="0"/>
      </w:pPr>
    </w:p>
    <w:p w14:paraId="1BC0171A" w14:textId="77777777" w:rsidR="00000000" w:rsidRDefault="00000000">
      <w:pPr>
        <w:pStyle w:val="StandardWeb"/>
        <w:spacing w:after="0" w:afterAutospacing="0"/>
      </w:pPr>
      <w:r>
        <w:rPr>
          <w:rStyle w:val="Fett"/>
        </w:rPr>
        <w:t>Tesar, Eva: Hände auf die Bank</w:t>
      </w:r>
    </w:p>
    <w:p w14:paraId="3342EE87" w14:textId="77777777" w:rsidR="00000000" w:rsidRDefault="00000000">
      <w:pPr>
        <w:pStyle w:val="StandardWeb"/>
        <w:spacing w:after="0" w:afterAutospacing="0"/>
      </w:pPr>
      <w:r>
        <w:t>Sprecher: Brigitte Gasser. Dauer: 529 Minuten.</w:t>
      </w:r>
      <w:r>
        <w:br/>
        <w:t>Die Schule in Österreich im Laufe der Zeit. Mit persönlichen Schilderungen aus der Zeit zwischen 1880 und 1960.</w:t>
      </w:r>
      <w:r>
        <w:br/>
        <w:t>Buch-Nr.: 44728</w:t>
      </w:r>
    </w:p>
    <w:p w14:paraId="29C57FB8" w14:textId="77777777" w:rsidR="00000000" w:rsidRDefault="00000000">
      <w:pPr>
        <w:pStyle w:val="StandardWeb"/>
        <w:spacing w:after="0" w:afterAutospacing="0"/>
      </w:pPr>
    </w:p>
    <w:p w14:paraId="18C1850C" w14:textId="77777777" w:rsidR="00000000" w:rsidRDefault="00000000">
      <w:pPr>
        <w:pStyle w:val="StandardWeb"/>
        <w:spacing w:after="0" w:afterAutospacing="0"/>
      </w:pPr>
      <w:r>
        <w:rPr>
          <w:rStyle w:val="Fett"/>
        </w:rPr>
        <w:t>Thimm, Walter: Blinde in der Gesellschaft von heute</w:t>
      </w:r>
    </w:p>
    <w:p w14:paraId="5319D09C" w14:textId="77777777" w:rsidR="00000000" w:rsidRDefault="00000000">
      <w:pPr>
        <w:pStyle w:val="StandardWeb"/>
        <w:spacing w:after="0" w:afterAutospacing="0"/>
      </w:pPr>
      <w:r>
        <w:t>Sprecher: Nikolai Hübner. Dauer: 415 Minuten.</w:t>
      </w:r>
      <w:r>
        <w:br/>
        <w:t>Wissenschaftliche Untersuchung über die soziologische Position Blinder nebst Verzeichnis von Fachliteratur.</w:t>
      </w:r>
      <w:r>
        <w:br/>
        <w:t>Buch-Nr.: 43566</w:t>
      </w:r>
    </w:p>
    <w:p w14:paraId="2064D3CE" w14:textId="77777777" w:rsidR="00000000" w:rsidRDefault="00000000">
      <w:pPr>
        <w:pStyle w:val="StandardWeb"/>
        <w:spacing w:after="0" w:afterAutospacing="0"/>
      </w:pPr>
    </w:p>
    <w:p w14:paraId="571E4539" w14:textId="77777777" w:rsidR="00000000" w:rsidRDefault="00000000">
      <w:pPr>
        <w:pStyle w:val="StandardWeb"/>
        <w:spacing w:after="0" w:afterAutospacing="0"/>
      </w:pPr>
      <w:r>
        <w:rPr>
          <w:rStyle w:val="Fett"/>
        </w:rPr>
        <w:t>Tichy, Marina: Alltag und Traum</w:t>
      </w:r>
    </w:p>
    <w:p w14:paraId="3F528F2C" w14:textId="77777777" w:rsidR="00000000" w:rsidRDefault="00000000">
      <w:pPr>
        <w:pStyle w:val="StandardWeb"/>
        <w:spacing w:after="0" w:afterAutospacing="0"/>
      </w:pPr>
      <w:r>
        <w:lastRenderedPageBreak/>
        <w:t>Sprecher: Trude Fukar. Dauer: 306 Minuten.</w:t>
      </w:r>
      <w:r>
        <w:br/>
      </w:r>
      <w:r>
        <w:br/>
        <w:t>Buch-Nr.: 44523</w:t>
      </w:r>
    </w:p>
    <w:p w14:paraId="5D4B614D" w14:textId="77777777" w:rsidR="00000000" w:rsidRDefault="00000000">
      <w:pPr>
        <w:pStyle w:val="StandardWeb"/>
        <w:spacing w:after="0" w:afterAutospacing="0"/>
      </w:pPr>
    </w:p>
    <w:p w14:paraId="2FE0AA67" w14:textId="77777777" w:rsidR="00000000" w:rsidRDefault="00000000">
      <w:pPr>
        <w:pStyle w:val="StandardWeb"/>
        <w:spacing w:after="0" w:afterAutospacing="0"/>
      </w:pPr>
      <w:r>
        <w:rPr>
          <w:rStyle w:val="Fett"/>
        </w:rPr>
        <w:t>Vollmer-Heitmann, Hanna: Wir sind von Kopf bis Fuß auf Liebe eingestellt</w:t>
      </w:r>
    </w:p>
    <w:p w14:paraId="58F60CAE" w14:textId="77777777" w:rsidR="00000000" w:rsidRDefault="00000000">
      <w:pPr>
        <w:pStyle w:val="StandardWeb"/>
        <w:spacing w:after="0" w:afterAutospacing="0"/>
      </w:pPr>
      <w:r>
        <w:t>Sprecher: Eva Bruckner. Dauer: 568 Minuten.</w:t>
      </w:r>
      <w:r>
        <w:br/>
        <w:t>Anschaulich schildert die Autorin das Leben der Frauen in der Weimarer Zeit im Spannungsfeld zwischen Aufbruchsgeist und restaurativer Gegenkopplung.</w:t>
      </w:r>
      <w:r>
        <w:br/>
        <w:t>Buch-Nr.: 45187</w:t>
      </w:r>
    </w:p>
    <w:p w14:paraId="72515230" w14:textId="77777777" w:rsidR="00000000" w:rsidRDefault="00000000">
      <w:pPr>
        <w:pStyle w:val="StandardWeb"/>
        <w:spacing w:after="0" w:afterAutospacing="0"/>
      </w:pPr>
    </w:p>
    <w:p w14:paraId="34CAF99E" w14:textId="77777777" w:rsidR="00000000" w:rsidRDefault="00000000">
      <w:pPr>
        <w:pStyle w:val="StandardWeb"/>
        <w:spacing w:after="0" w:afterAutospacing="0"/>
      </w:pPr>
      <w:r>
        <w:rPr>
          <w:rStyle w:val="Fett"/>
        </w:rPr>
        <w:t>Wagner, Lorenz: Zusammen ist man weniger alt</w:t>
      </w:r>
    </w:p>
    <w:p w14:paraId="69D6F7BD" w14:textId="77777777" w:rsidR="00000000" w:rsidRDefault="00000000">
      <w:pPr>
        <w:pStyle w:val="StandardWeb"/>
        <w:spacing w:after="0" w:afterAutospacing="0"/>
      </w:pPr>
      <w:r>
        <w:t>Sprecher: Daniela Kuhn. Dauer: 690 Minuten.</w:t>
      </w:r>
      <w:r>
        <w:br/>
        <w:t>Lorenz Wagner lebt in einem besonderen Haus: vier Generationen unter einem Dach. Alter und Altern sind allgegenwärtig in dieser Familie, in der sich die Jüngste aufs Leben, der Älteste auf den Tod und Wagner sich auf den 50. Geburtstag vorbereitet. Vor drei Jahren sind sie zusammengezogen. Durch das Familienleben wird aber immer klarer, wie sich Jung und Alt im Haus fast unmerklich stützen, ja sogar bedingen. Das Geheimnis des gesunden Alterns liegt also nicht allein im Labor, sondern im eigenen Haus: Familie und Freunde machen nicht nur älter, sondern auch glücklich.</w:t>
      </w:r>
      <w:r>
        <w:br/>
        <w:t>Buch-Nr.: 56436</w:t>
      </w:r>
    </w:p>
    <w:p w14:paraId="76EB0997" w14:textId="77777777" w:rsidR="00000000" w:rsidRDefault="00000000">
      <w:pPr>
        <w:pStyle w:val="StandardWeb"/>
        <w:spacing w:after="0" w:afterAutospacing="0"/>
      </w:pPr>
    </w:p>
    <w:p w14:paraId="31DBD054" w14:textId="77777777" w:rsidR="00000000" w:rsidRDefault="00000000">
      <w:pPr>
        <w:pStyle w:val="StandardWeb"/>
        <w:spacing w:after="0" w:afterAutospacing="0"/>
      </w:pPr>
      <w:r>
        <w:rPr>
          <w:rStyle w:val="Fett"/>
        </w:rPr>
        <w:t>Walcher, Maria: Ein Erbe für alle</w:t>
      </w:r>
    </w:p>
    <w:p w14:paraId="58D404B3" w14:textId="77777777" w:rsidR="00000000" w:rsidRDefault="00000000">
      <w:pPr>
        <w:pStyle w:val="StandardWeb"/>
        <w:spacing w:after="0" w:afterAutospacing="0"/>
      </w:pPr>
      <w:r>
        <w:t>Sprecher: Margot Skofic. Dauer: 609 Minuten.</w:t>
      </w:r>
      <w:r>
        <w:br/>
        <w:t>Das Buch stellt den ganzen Reichtum von Österreichs kulturellem Erbe vor: Warum ist der Walzer ein Wiener? Was ist das Geheimnis des Blaudruckers? Wo wird das älteste Erntedankfest gefeiert? Wie züchtet man Lipizzaner? Wie viele Masken braucht die Imster Fasnacht? Die vorgestellten 103 Traditionen sind eingetragen im "Verzeichnis des immateriellen Kulturerbes in Österreich" der UNESCO.</w:t>
      </w:r>
      <w:r>
        <w:br/>
        <w:t>Buch-Nr.: 54120</w:t>
      </w:r>
    </w:p>
    <w:p w14:paraId="58C52D3A" w14:textId="77777777" w:rsidR="00000000" w:rsidRDefault="00000000">
      <w:pPr>
        <w:pStyle w:val="StandardWeb"/>
        <w:spacing w:after="0" w:afterAutospacing="0"/>
      </w:pPr>
    </w:p>
    <w:p w14:paraId="1F6500FC" w14:textId="77777777" w:rsidR="00000000" w:rsidRDefault="00000000">
      <w:pPr>
        <w:pStyle w:val="StandardWeb"/>
        <w:spacing w:after="0" w:afterAutospacing="0"/>
      </w:pPr>
      <w:r>
        <w:rPr>
          <w:rStyle w:val="Fett"/>
        </w:rPr>
        <w:t>Weber, Sara: Das kann doch jemand anderes machen!</w:t>
      </w:r>
    </w:p>
    <w:p w14:paraId="00E38124" w14:textId="77777777" w:rsidR="00000000" w:rsidRDefault="00000000">
      <w:pPr>
        <w:pStyle w:val="StandardWeb"/>
        <w:spacing w:after="0" w:afterAutospacing="0"/>
      </w:pPr>
      <w:r>
        <w:t>Sprecher: Silke Buchholz. Dauer: 403 Minuten.</w:t>
      </w:r>
      <w:r>
        <w:br/>
        <w:t>Stell dir vor, deinen Job übernimmt die Künstliche Intelligenz. Schon heute koordiniert KI die Bevorratung im Lager, baut für uns Präsentationen oder diagnostiziert Tumore. Künstliche Intelligenz hat das Potential für große Veränderungen. KI plant nicht nur unsere Reisen und schlägt uns die nächste Serie vor, sondern schmeißt auch unsere Arbeitswelt um. Ein besorgniserregender Umbruch. Bei diesem Hörbuch handelt es sich um ein käuflich erworbenes Hörbuch, das barrierefrei aufgearbeitet wurde.</w:t>
      </w:r>
      <w:r>
        <w:br/>
        <w:t>Buch-Nr.: 33502</w:t>
      </w:r>
    </w:p>
    <w:p w14:paraId="32DE0165" w14:textId="77777777" w:rsidR="00000000" w:rsidRDefault="00000000">
      <w:pPr>
        <w:pStyle w:val="StandardWeb"/>
        <w:spacing w:after="0" w:afterAutospacing="0"/>
      </w:pPr>
    </w:p>
    <w:p w14:paraId="09E845D4" w14:textId="77777777" w:rsidR="00000000" w:rsidRDefault="00000000">
      <w:pPr>
        <w:pStyle w:val="StandardWeb"/>
        <w:spacing w:after="0" w:afterAutospacing="0"/>
      </w:pPr>
      <w:r>
        <w:rPr>
          <w:rStyle w:val="Fett"/>
        </w:rPr>
        <w:t>Winter, Max: Das schwarze Wienerherz</w:t>
      </w:r>
    </w:p>
    <w:p w14:paraId="2ECB9598" w14:textId="77777777" w:rsidR="00000000" w:rsidRDefault="00000000">
      <w:pPr>
        <w:pStyle w:val="StandardWeb"/>
        <w:spacing w:after="0" w:afterAutospacing="0"/>
      </w:pPr>
      <w:r>
        <w:t>Sprecher: Karl Berger. Dauer: 316 Minuten.</w:t>
      </w:r>
      <w:r>
        <w:br/>
        <w:t>Max Winter (1870-1937) ist der Pionier der Sozialreportage, ein Vorbild unter anderem für Egon Erwin Kisch. Als erster Journalist beschreibt er in packenden Berichten das Leben der Außenseiter und Unterdrückten in Wien.</w:t>
      </w:r>
      <w:r>
        <w:br/>
        <w:t>Buch-Nr.: 44694</w:t>
      </w:r>
    </w:p>
    <w:p w14:paraId="5336B38F" w14:textId="77777777" w:rsidR="00000000" w:rsidRDefault="00000000">
      <w:pPr>
        <w:pStyle w:val="StandardWeb"/>
        <w:spacing w:after="0" w:afterAutospacing="0"/>
      </w:pPr>
    </w:p>
    <w:p w14:paraId="74935425" w14:textId="77777777" w:rsidR="00000000" w:rsidRDefault="00000000">
      <w:pPr>
        <w:pStyle w:val="StandardWeb"/>
        <w:spacing w:after="0" w:afterAutospacing="0"/>
      </w:pPr>
      <w:r>
        <w:rPr>
          <w:rStyle w:val="Fett"/>
        </w:rPr>
        <w:t>Witt-Löw, Kerstin: ... nicht Mitleid, sondern faire Chancen!</w:t>
      </w:r>
    </w:p>
    <w:p w14:paraId="530FF3D8" w14:textId="77777777" w:rsidR="00000000" w:rsidRDefault="00000000">
      <w:pPr>
        <w:pStyle w:val="StandardWeb"/>
        <w:spacing w:after="0" w:afterAutospacing="0"/>
      </w:pPr>
      <w:r>
        <w:t>Sprecher: Eveline Leitl. Dauer: 814 Minuten.</w:t>
      </w:r>
      <w:r>
        <w:br/>
        <w:t>Perspektiva-Studie zur Lebens- und Berufssituation blinder und hochgradig sehbehinderter Frauen in Wien. In den ausführlichen Interviews arbeiten die Autorinnen die Themen Schulausbildung (Spezialschulen versus Integration), Beruf (Berufschancen, Berufswege, Berufszufriedenheit) und Alltagsbewältigung (Mobilität, Familie, Partner, Alltagshilfen) auf.</w:t>
      </w:r>
      <w:r>
        <w:br/>
        <w:t>Buch-Nr.: 50157</w:t>
      </w:r>
    </w:p>
    <w:p w14:paraId="260A8E98" w14:textId="77777777" w:rsidR="00000000" w:rsidRDefault="00000000">
      <w:pPr>
        <w:pStyle w:val="StandardWeb"/>
        <w:spacing w:after="0" w:afterAutospacing="0"/>
      </w:pPr>
    </w:p>
    <w:p w14:paraId="7E0D30FC" w14:textId="77777777" w:rsidR="00000000" w:rsidRDefault="00000000">
      <w:pPr>
        <w:pStyle w:val="StandardWeb"/>
        <w:spacing w:after="0" w:afterAutospacing="0"/>
      </w:pPr>
      <w:r>
        <w:rPr>
          <w:rStyle w:val="Fett"/>
        </w:rPr>
        <w:t>Wright, Jennifer: Kill your Darling!</w:t>
      </w:r>
    </w:p>
    <w:p w14:paraId="5B1D3698" w14:textId="77777777" w:rsidR="00000000" w:rsidRDefault="00000000">
      <w:pPr>
        <w:pStyle w:val="StandardWeb"/>
        <w:spacing w:after="0" w:afterAutospacing="0"/>
      </w:pPr>
      <w:r>
        <w:t>Sprecher: Meriam Pstross. Dauer: 514 Minuten.</w:t>
      </w:r>
      <w:r>
        <w:br/>
        <w:t>Die New Yorker Journalistin Jennifer Wright präsentiert die dreizehn skurrilsten und blutigsten Schlussmachepisoden der Geschichte - vom Massenmörder Nero bis hin zu Oskar Kokoschka, boshaft-ironisch und doch mit der richtigen Dosis Empathie. Ein Buch für alle, die geliebt haben und verlassen wurden.</w:t>
      </w:r>
      <w:r>
        <w:br/>
        <w:t>Buch-Nr.: 53887</w:t>
      </w:r>
    </w:p>
    <w:p w14:paraId="0AC45996" w14:textId="77777777" w:rsidR="00000000" w:rsidRDefault="00000000">
      <w:pPr>
        <w:pStyle w:val="StandardWeb"/>
        <w:spacing w:after="0" w:afterAutospacing="0"/>
      </w:pPr>
    </w:p>
    <w:p w14:paraId="29AD8657" w14:textId="77777777" w:rsidR="00000000" w:rsidRDefault="00000000">
      <w:pPr>
        <w:pStyle w:val="StandardWeb"/>
        <w:spacing w:after="0" w:afterAutospacing="0"/>
      </w:pPr>
      <w:r>
        <w:rPr>
          <w:rStyle w:val="Fett"/>
        </w:rPr>
        <w:t>Zablatnik, Pavle: Volksbrauchtum der Kärntner Slowenen</w:t>
      </w:r>
    </w:p>
    <w:p w14:paraId="01078FF3" w14:textId="77777777" w:rsidR="00000000" w:rsidRDefault="00000000">
      <w:pPr>
        <w:pStyle w:val="StandardWeb"/>
      </w:pPr>
      <w:r>
        <w:t>Sprecher: Eva Bruckner. Dauer: 320 Minuten.</w:t>
      </w:r>
      <w:r>
        <w:br/>
        <w:t>Zablatniks Untersuchungen und Befragungen der Landbevölkerung sind bereits zu einem historischen Dokument geworden. Einige Bräuche, die im Buch beschrieben werden, sind in der Realität bereits vergessen worden, und es gibt wohl auch niemanden mehr, der sie noch beschreiben könnte. Deshalb haben die Schilderungen von verschiedenen Bräuchen besonderen historischen Wert.</w:t>
      </w:r>
      <w:r>
        <w:br/>
        <w:t>Buch-Nr.: 45305</w:t>
      </w:r>
    </w:p>
    <w:p w14:paraId="1A2A16AD" w14:textId="77777777" w:rsidR="00000000" w:rsidRDefault="00000000">
      <w:pPr>
        <w:pStyle w:val="berschrift4"/>
        <w:rPr>
          <w:rFonts w:eastAsia="Times New Roman"/>
        </w:rPr>
      </w:pPr>
      <w:r>
        <w:rPr>
          <w:rFonts w:eastAsia="Times New Roman"/>
        </w:rPr>
        <w:t>Bevölkerungskunde, gesellschaftspolitische Planung, Zukunftsforschung</w:t>
      </w:r>
    </w:p>
    <w:p w14:paraId="5BB4A391" w14:textId="77777777" w:rsidR="00000000" w:rsidRDefault="00000000">
      <w:pPr>
        <w:pStyle w:val="StandardWeb"/>
        <w:spacing w:after="0" w:afterAutospacing="0"/>
      </w:pPr>
    </w:p>
    <w:p w14:paraId="3BF3EA46" w14:textId="77777777" w:rsidR="00000000" w:rsidRDefault="00000000">
      <w:pPr>
        <w:pStyle w:val="StandardWeb"/>
        <w:spacing w:after="0" w:afterAutospacing="0"/>
      </w:pPr>
      <w:r>
        <w:rPr>
          <w:rStyle w:val="Fett"/>
        </w:rPr>
        <w:t>Achermann, Simone: Wie wir morgen leben</w:t>
      </w:r>
    </w:p>
    <w:p w14:paraId="176F5381" w14:textId="77777777" w:rsidR="00000000" w:rsidRDefault="00000000">
      <w:pPr>
        <w:pStyle w:val="StandardWeb"/>
        <w:spacing w:after="0" w:afterAutospacing="0"/>
      </w:pPr>
      <w:r>
        <w:lastRenderedPageBreak/>
        <w:t>Sprecher: Sabine Trieloff. Dauer: 195 Minuten.</w:t>
      </w:r>
      <w:r>
        <w:br/>
        <w:t>Wir werden immer älter und dank medizinischer Erfolge altern wir auch länger gesund. Viele Entwürfe für eine Zukunft mit mehr alten Menschen analysieren nur die letzten Lebensphasen. Das Buch zeigt neue Gestaltungsräume im Zeitalter des langen Lebens auf und gibt Denkanstöße. Was sind Alternativen zum herkömmlichen Lebensmodell? Welche neuen Märkte entstehen?</w:t>
      </w:r>
      <w:r>
        <w:br/>
        <w:t>Buch-Nr.: 53983</w:t>
      </w:r>
    </w:p>
    <w:p w14:paraId="24E327B3" w14:textId="77777777" w:rsidR="00000000" w:rsidRDefault="00000000">
      <w:pPr>
        <w:pStyle w:val="StandardWeb"/>
        <w:spacing w:after="0" w:afterAutospacing="0"/>
      </w:pPr>
    </w:p>
    <w:p w14:paraId="3976BB78" w14:textId="77777777" w:rsidR="00000000" w:rsidRDefault="00000000">
      <w:pPr>
        <w:pStyle w:val="StandardWeb"/>
        <w:spacing w:after="0" w:afterAutospacing="0"/>
      </w:pPr>
      <w:r>
        <w:rPr>
          <w:rStyle w:val="Fett"/>
        </w:rPr>
        <w:t>Baade, Fritz: Der Wettlauf zum Jahre 2000</w:t>
      </w:r>
    </w:p>
    <w:p w14:paraId="1B02C256" w14:textId="77777777" w:rsidR="00000000" w:rsidRDefault="00000000">
      <w:pPr>
        <w:pStyle w:val="StandardWeb"/>
        <w:spacing w:after="0" w:afterAutospacing="0"/>
      </w:pPr>
      <w:r>
        <w:t>Sprecher: Fritz Holzer. Dauer: 591 Minuten.</w:t>
      </w:r>
      <w:r>
        <w:br/>
        <w:t>Eine Zukunftsvorschau aus der Sicht der sechziger Jahre.</w:t>
      </w:r>
      <w:r>
        <w:br/>
        <w:t>Buch-Nr.: 40441</w:t>
      </w:r>
    </w:p>
    <w:p w14:paraId="53E62B9E" w14:textId="77777777" w:rsidR="00000000" w:rsidRDefault="00000000">
      <w:pPr>
        <w:pStyle w:val="StandardWeb"/>
        <w:spacing w:after="0" w:afterAutospacing="0"/>
      </w:pPr>
    </w:p>
    <w:p w14:paraId="40242617" w14:textId="77777777" w:rsidR="00000000" w:rsidRDefault="00000000">
      <w:pPr>
        <w:pStyle w:val="StandardWeb"/>
        <w:spacing w:after="0" w:afterAutospacing="0"/>
      </w:pPr>
      <w:r>
        <w:rPr>
          <w:rStyle w:val="Fett"/>
        </w:rPr>
        <w:t>Bauer, Joachim: Realitätsverlust</w:t>
      </w:r>
    </w:p>
    <w:p w14:paraId="45D60417" w14:textId="77777777" w:rsidR="00000000" w:rsidRDefault="00000000">
      <w:pPr>
        <w:pStyle w:val="StandardWeb"/>
        <w:spacing w:after="0" w:afterAutospacing="0"/>
      </w:pPr>
      <w:r>
        <w:t>Sprecher: Birgit Krammer. Dauer: 578 Minuten.</w:t>
      </w:r>
      <w:r>
        <w:br/>
        <w:t>Die Menschlichkeit ist in Gefahr. Künstliche Intelligenz wird unsere Lebenswelt radikal verändern – ob am Arbeitsplatz, in Schulen, in der Medizin oder in vielen anderen Bereichen. Ihre Schöpfer verkaufen KI als dem Menschen ebenbürtig, ja überlegen. Gleichzeitig fliehen wir vor der Realität immer öfter in die virtuellen Welten der sozialen Netzwerke, Apps und Games.</w:t>
      </w:r>
      <w:r>
        <w:br/>
        <w:t>Buch-Nr.: 57233</w:t>
      </w:r>
    </w:p>
    <w:p w14:paraId="3E67C7FD" w14:textId="77777777" w:rsidR="00000000" w:rsidRDefault="00000000">
      <w:pPr>
        <w:pStyle w:val="StandardWeb"/>
        <w:spacing w:after="0" w:afterAutospacing="0"/>
      </w:pPr>
    </w:p>
    <w:p w14:paraId="2E700263" w14:textId="77777777" w:rsidR="00000000" w:rsidRDefault="00000000">
      <w:pPr>
        <w:pStyle w:val="StandardWeb"/>
        <w:spacing w:after="0" w:afterAutospacing="0"/>
      </w:pPr>
      <w:r>
        <w:rPr>
          <w:rStyle w:val="Fett"/>
        </w:rPr>
        <w:t>Bernasconi, Rino: Blinde in der Wirtschaft der Schweiz</w:t>
      </w:r>
    </w:p>
    <w:p w14:paraId="1A1862C3" w14:textId="77777777" w:rsidR="00000000" w:rsidRDefault="00000000">
      <w:pPr>
        <w:pStyle w:val="StandardWeb"/>
        <w:spacing w:after="0" w:afterAutospacing="0"/>
      </w:pPr>
      <w:r>
        <w:t>Sprecher: Dina Sikiric. Dauer: 631 Minuten.</w:t>
      </w:r>
      <w:r>
        <w:br/>
        <w:t>Mit dieser Arbeit soll überprüft werden, wie sich die Wirtschaftslage auf die Behindertengruppe der Blinden auswirkt. Sie soll durch die Analyse einiger Aspekte der beruflichen Eingliederung Blinder ein Mosaikstein sein zu einer umfassenden Prüfung des Ausmaßes an Integriertheit von Blinden in der Schweiz.</w:t>
      </w:r>
      <w:r>
        <w:br/>
        <w:t>Buch-Nr.: 54744</w:t>
      </w:r>
    </w:p>
    <w:p w14:paraId="3491A1AA" w14:textId="77777777" w:rsidR="00000000" w:rsidRDefault="00000000">
      <w:pPr>
        <w:pStyle w:val="StandardWeb"/>
        <w:spacing w:after="0" w:afterAutospacing="0"/>
      </w:pPr>
    </w:p>
    <w:p w14:paraId="51F3D3E5" w14:textId="77777777" w:rsidR="00000000" w:rsidRDefault="00000000">
      <w:pPr>
        <w:pStyle w:val="StandardWeb"/>
        <w:spacing w:after="0" w:afterAutospacing="0"/>
      </w:pPr>
      <w:r>
        <w:rPr>
          <w:rStyle w:val="Fett"/>
        </w:rPr>
        <w:t>Blecha, Karl: Fressen die Alten den Kuchen weg</w:t>
      </w:r>
    </w:p>
    <w:p w14:paraId="1214C991" w14:textId="77777777" w:rsidR="00000000" w:rsidRDefault="00000000">
      <w:pPr>
        <w:pStyle w:val="StandardWeb"/>
        <w:spacing w:after="0" w:afterAutospacing="0"/>
      </w:pPr>
      <w:r>
        <w:t>Sprecher: Friedrich Wagner. Dauer: 529 Minuten.</w:t>
      </w:r>
      <w:r>
        <w:br/>
        <w:t>Die Autoren zeigen, welche Maßnahmen jetzt ergriffen werden müssen, um die Zukunft von Jung und Alt zu sichern. Sie fordern ein Umdenken in Politik und Wirtschaft, das ältere Menschen aktiv an Arbeitsmarkt und Gesellschaft teilhaben lässt und die Solidarität zwischen den Generationen befördert. Damit der demographische Wandel nicht zur Bedrohung, sondern zur Chance wird.</w:t>
      </w:r>
      <w:r>
        <w:br/>
        <w:t>Buch-Nr.: 52306</w:t>
      </w:r>
    </w:p>
    <w:p w14:paraId="42857D31" w14:textId="77777777" w:rsidR="00000000" w:rsidRDefault="00000000">
      <w:pPr>
        <w:pStyle w:val="StandardWeb"/>
        <w:spacing w:after="0" w:afterAutospacing="0"/>
      </w:pPr>
    </w:p>
    <w:p w14:paraId="16209F83" w14:textId="77777777" w:rsidR="00000000" w:rsidRDefault="00000000">
      <w:pPr>
        <w:pStyle w:val="StandardWeb"/>
        <w:spacing w:after="0" w:afterAutospacing="0"/>
      </w:pPr>
      <w:r>
        <w:rPr>
          <w:rStyle w:val="Fett"/>
        </w:rPr>
        <w:t>Bruckmann, Gerhart: Die Zukunft Österreichs</w:t>
      </w:r>
    </w:p>
    <w:p w14:paraId="7C942ED7" w14:textId="77777777" w:rsidR="00000000" w:rsidRDefault="00000000">
      <w:pPr>
        <w:pStyle w:val="StandardWeb"/>
        <w:spacing w:after="0" w:afterAutospacing="0"/>
      </w:pPr>
      <w:r>
        <w:t>Sprecher: Fritz Holy. Dauer: 581 Minuten.</w:t>
      </w:r>
      <w:r>
        <w:br/>
        <w:t>Das Leben im Jahre 2019 aus der Sicht verschiedener Autoren: Hubert Feichtelbauer, Georg Wick, Ewald Nowotny, Helmut Kramer, Robert Jung, Peter Menke, Helmut Detter, Roman Sächsel, Franz Seitelberger, Hans Strozka, Mathias Dortschy, Gertraud Cerwenka-Wekstetten, Roland Reiner, Manfred Wagner, Arnulf Rainer, Herbert Franke, Leopold Ungar, Klaus Zaptotzky, Peter Kampitz u. a.</w:t>
      </w:r>
      <w:r>
        <w:br/>
        <w:t>Buch-Nr.: 44578</w:t>
      </w:r>
    </w:p>
    <w:p w14:paraId="5BD5EE88" w14:textId="77777777" w:rsidR="00000000" w:rsidRDefault="00000000">
      <w:pPr>
        <w:pStyle w:val="StandardWeb"/>
        <w:spacing w:after="0" w:afterAutospacing="0"/>
      </w:pPr>
    </w:p>
    <w:p w14:paraId="392CBE22" w14:textId="77777777" w:rsidR="00000000" w:rsidRDefault="00000000">
      <w:pPr>
        <w:pStyle w:val="StandardWeb"/>
        <w:spacing w:after="0" w:afterAutospacing="0"/>
      </w:pPr>
      <w:r>
        <w:rPr>
          <w:rStyle w:val="Fett"/>
        </w:rPr>
        <w:t>Buschkowsky, Heinz: Die andere Gesellschaft</w:t>
      </w:r>
    </w:p>
    <w:p w14:paraId="0486F952" w14:textId="77777777" w:rsidR="00000000" w:rsidRDefault="00000000">
      <w:pPr>
        <w:pStyle w:val="StandardWeb"/>
        <w:spacing w:after="0" w:afterAutospacing="0"/>
      </w:pPr>
      <w:r>
        <w:t>Sprecher: Isabel-Julie Schneider. Dauer: 570 Minuten.</w:t>
      </w:r>
      <w:r>
        <w:br/>
        <w:t>Salopp und polemisch malt der ehemalige Bezirksbürgermeister von Berlin-Neukölln das Schreckgespenst einer anderen Gesellschaft an die Wand, die von intoleranten, die Integration verweigernden moslemischen Einwanderern geprägt ist.</w:t>
      </w:r>
      <w:r>
        <w:br/>
        <w:t>Buch-Nr.: 53316</w:t>
      </w:r>
    </w:p>
    <w:p w14:paraId="49175F88" w14:textId="77777777" w:rsidR="00000000" w:rsidRDefault="00000000">
      <w:pPr>
        <w:pStyle w:val="StandardWeb"/>
        <w:spacing w:after="0" w:afterAutospacing="0"/>
      </w:pPr>
    </w:p>
    <w:p w14:paraId="20B8CCB5" w14:textId="77777777" w:rsidR="00000000" w:rsidRDefault="00000000">
      <w:pPr>
        <w:pStyle w:val="StandardWeb"/>
        <w:spacing w:after="0" w:afterAutospacing="0"/>
      </w:pPr>
      <w:r>
        <w:rPr>
          <w:rStyle w:val="Fett"/>
        </w:rPr>
        <w:t>Chomsky, Noam: Rebellion oder Untergang</w:t>
      </w:r>
    </w:p>
    <w:p w14:paraId="6C920F99" w14:textId="77777777" w:rsidR="00000000" w:rsidRDefault="00000000">
      <w:pPr>
        <w:pStyle w:val="StandardWeb"/>
        <w:spacing w:after="0" w:afterAutospacing="0"/>
      </w:pPr>
      <w:r>
        <w:t>Sprecher: Martin Nürnberger. Dauer: 270 Minuten.</w:t>
      </w:r>
      <w:r>
        <w:br/>
        <w:t>Ein Aufruf zur Rettung unserer Zivilisation vor Konzernen und rechten Eliten - so der Untertitel im Klappentext. Eindrücklich erklärt Chomsky die existentiellen derzeitigen Bedrohungen der Welt auf und stellt sie in den Kontext einer nie dagewesenen Macht der Konzerne und den Nachteilen der Globalisierung. Er fordert eine Gegenbewegung. - Ein Buch als Diskussionsanstoß.</w:t>
      </w:r>
      <w:r>
        <w:br/>
        <w:t>Buch-Nr.: 55181</w:t>
      </w:r>
    </w:p>
    <w:p w14:paraId="3A6D443D" w14:textId="77777777" w:rsidR="00000000" w:rsidRDefault="00000000">
      <w:pPr>
        <w:pStyle w:val="StandardWeb"/>
        <w:spacing w:after="0" w:afterAutospacing="0"/>
      </w:pPr>
    </w:p>
    <w:p w14:paraId="0CDFA21E" w14:textId="77777777" w:rsidR="00000000" w:rsidRDefault="00000000">
      <w:pPr>
        <w:pStyle w:val="StandardWeb"/>
        <w:spacing w:after="0" w:afterAutospacing="0"/>
      </w:pPr>
      <w:r>
        <w:rPr>
          <w:rStyle w:val="Fett"/>
        </w:rPr>
        <w:t>Eckert, Johannes: Apokalypse</w:t>
      </w:r>
    </w:p>
    <w:p w14:paraId="7A5B1716" w14:textId="77777777" w:rsidR="00000000" w:rsidRDefault="00000000">
      <w:pPr>
        <w:pStyle w:val="StandardWeb"/>
        <w:spacing w:after="0" w:afterAutospacing="0"/>
      </w:pPr>
      <w:r>
        <w:t>Sprecher: Karin P. Vanis. Dauer: 389 Minuten.</w:t>
      </w:r>
      <w:r>
        <w:br/>
        <w:t>Coronapandemie, Ukrainekrieg, Energiekriese. Bei vielen Menschen endet diese Gedankenkette unweigerlich mit dem Begriff der Apokalypse. Doch beweist Abt Johannes Eckert in seinem Buch eindrucksvoll, dass die Apokalypse nicht zwangsläufig für das irdische Ende steht - sondern auch für einen Neuanfang. Er erklärt auch die Hoffnungsschimmer dieses Textes. In Zeiten der Angst ist es die Apokalypse, die uns einerseits die Realität vor Augen führt - und andererseits Trost schenkt.</w:t>
      </w:r>
      <w:r>
        <w:br/>
        <w:t>Buch-Nr.: 57442</w:t>
      </w:r>
    </w:p>
    <w:p w14:paraId="13919E0E" w14:textId="77777777" w:rsidR="00000000" w:rsidRDefault="00000000">
      <w:pPr>
        <w:pStyle w:val="StandardWeb"/>
        <w:spacing w:after="0" w:afterAutospacing="0"/>
      </w:pPr>
    </w:p>
    <w:p w14:paraId="54694AB0" w14:textId="77777777" w:rsidR="00000000" w:rsidRDefault="00000000">
      <w:pPr>
        <w:pStyle w:val="StandardWeb"/>
        <w:spacing w:after="0" w:afterAutospacing="0"/>
      </w:pPr>
      <w:r>
        <w:rPr>
          <w:rStyle w:val="Fett"/>
        </w:rPr>
        <w:t>Ehrensvärd, Gösta: Nach uns die Steinzeit</w:t>
      </w:r>
    </w:p>
    <w:p w14:paraId="66632657" w14:textId="77777777" w:rsidR="00000000" w:rsidRDefault="00000000">
      <w:pPr>
        <w:pStyle w:val="StandardWeb"/>
        <w:spacing w:after="0" w:afterAutospacing="0"/>
      </w:pPr>
      <w:r>
        <w:lastRenderedPageBreak/>
        <w:t>Sprecher: Walter Benn. Dauer: 222 Minuten.</w:t>
      </w:r>
      <w:r>
        <w:br/>
        <w:t>Prognose über unsere Zukunft.</w:t>
      </w:r>
      <w:r>
        <w:br/>
        <w:t>Buch-Nr.: 41742</w:t>
      </w:r>
    </w:p>
    <w:p w14:paraId="04C2C0BC" w14:textId="77777777" w:rsidR="00000000" w:rsidRDefault="00000000">
      <w:pPr>
        <w:pStyle w:val="StandardWeb"/>
        <w:spacing w:after="0" w:afterAutospacing="0"/>
      </w:pPr>
    </w:p>
    <w:p w14:paraId="3E6899B4" w14:textId="77777777" w:rsidR="00000000" w:rsidRDefault="00000000">
      <w:pPr>
        <w:pStyle w:val="StandardWeb"/>
        <w:spacing w:after="0" w:afterAutospacing="0"/>
      </w:pPr>
      <w:r>
        <w:rPr>
          <w:rStyle w:val="Fett"/>
        </w:rPr>
        <w:t>Hasler, Ludwig: Für ein Alter, das noch was vorhat</w:t>
      </w:r>
    </w:p>
    <w:p w14:paraId="4DDD6B14" w14:textId="77777777" w:rsidR="00000000" w:rsidRDefault="00000000">
      <w:pPr>
        <w:pStyle w:val="StandardWeb"/>
        <w:spacing w:after="0" w:afterAutospacing="0"/>
      </w:pPr>
      <w:r>
        <w:t>Sprecher: Jaap Achterberg. Dauer: 292 Minuten.</w:t>
      </w:r>
      <w:r>
        <w:br/>
        <w:t>Kann es wirklich sein, dass man sich mit der Pensionierung für die nächsten 25 Jahre zur Ruhe setzt oder von einer Kreuzfahrt zur nächsten hetzt? In seinem leichtfüßigen und zugleich tiefgründigen Plädoyer ruft der Autor und Philosoph Ludwig Hasler dazu auf, im Alter an einer Zukunft mitzuwirken, auch wenn diese nicht mehr die eigene sein wird.</w:t>
      </w:r>
      <w:r>
        <w:br/>
        <w:t>Buch-Nr.: 55053</w:t>
      </w:r>
    </w:p>
    <w:p w14:paraId="4261AC31" w14:textId="77777777" w:rsidR="00000000" w:rsidRDefault="00000000">
      <w:pPr>
        <w:pStyle w:val="StandardWeb"/>
        <w:spacing w:after="0" w:afterAutospacing="0"/>
      </w:pPr>
    </w:p>
    <w:p w14:paraId="3817AA0B" w14:textId="77777777" w:rsidR="00000000" w:rsidRDefault="00000000">
      <w:pPr>
        <w:pStyle w:val="StandardWeb"/>
        <w:spacing w:after="0" w:afterAutospacing="0"/>
      </w:pPr>
      <w:r>
        <w:rPr>
          <w:rStyle w:val="Fett"/>
        </w:rPr>
        <w:t>Heimendahl, Eckart: Zukunft im Kreuzverhör</w:t>
      </w:r>
    </w:p>
    <w:p w14:paraId="7EE34474" w14:textId="77777777" w:rsidR="00000000" w:rsidRDefault="00000000">
      <w:pPr>
        <w:pStyle w:val="StandardWeb"/>
        <w:spacing w:after="0" w:afterAutospacing="0"/>
      </w:pPr>
      <w:r>
        <w:t>Sprecher: Olaf Freienstein. Dauer: 612 Minuten.</w:t>
      </w:r>
      <w:r>
        <w:br/>
        <w:t>Mit Beiträgen von: Hans Wilbrandt, Robert Jungk, Karl Steinbuch, Georg Picht, Reimar Lüst, Fréderic Vester, Hans Paul Bahrdt, Hartmut von Hentig und C. F. von Weizsäcker.</w:t>
      </w:r>
      <w:r>
        <w:br/>
        <w:t>Buch-Nr.: 41664</w:t>
      </w:r>
    </w:p>
    <w:p w14:paraId="6FC61BE3" w14:textId="77777777" w:rsidR="00000000" w:rsidRDefault="00000000">
      <w:pPr>
        <w:pStyle w:val="StandardWeb"/>
        <w:spacing w:after="0" w:afterAutospacing="0"/>
      </w:pPr>
    </w:p>
    <w:p w14:paraId="1E28B626" w14:textId="77777777" w:rsidR="00000000" w:rsidRDefault="00000000">
      <w:pPr>
        <w:pStyle w:val="StandardWeb"/>
        <w:spacing w:after="0" w:afterAutospacing="0"/>
      </w:pPr>
      <w:r>
        <w:rPr>
          <w:rStyle w:val="Fett"/>
        </w:rPr>
        <w:t>Jungk, Robert: Die Zukunft hat schon begonnen</w:t>
      </w:r>
    </w:p>
    <w:p w14:paraId="1AE08BD3" w14:textId="77777777" w:rsidR="00000000" w:rsidRDefault="00000000">
      <w:pPr>
        <w:pStyle w:val="StandardWeb"/>
        <w:spacing w:after="0" w:afterAutospacing="0"/>
      </w:pPr>
      <w:r>
        <w:t>Sprecher: Fritz Holzer. Dauer: 687 Minuten.</w:t>
      </w:r>
      <w:r>
        <w:br/>
        <w:t>Erstlingswerk des Autors. Jungk gehörte zu den bedeutendsten Pionieren der internationalen Umwelt- und Friedensbewegung. Er erfand die Zukunftswerkstätten und gründete 1985 die Internationale Bibliothek für Zukunftsfragen/ Robert-Jungk-Stiftung. 1986 erhielt Jungk den Alternativen Nobelpreis.</w:t>
      </w:r>
      <w:r>
        <w:br/>
        <w:t>Buch-Nr.: 40289</w:t>
      </w:r>
    </w:p>
    <w:p w14:paraId="3360E416" w14:textId="77777777" w:rsidR="00000000" w:rsidRDefault="00000000">
      <w:pPr>
        <w:pStyle w:val="StandardWeb"/>
        <w:spacing w:after="0" w:afterAutospacing="0"/>
      </w:pPr>
    </w:p>
    <w:p w14:paraId="271AEFF1" w14:textId="77777777" w:rsidR="00000000" w:rsidRDefault="00000000">
      <w:pPr>
        <w:pStyle w:val="StandardWeb"/>
        <w:spacing w:after="0" w:afterAutospacing="0"/>
      </w:pPr>
      <w:r>
        <w:rPr>
          <w:rStyle w:val="Fett"/>
        </w:rPr>
        <w:t>Keppner, Gerhard: Zündstoff Erdöl</w:t>
      </w:r>
    </w:p>
    <w:p w14:paraId="4F73C31F" w14:textId="77777777" w:rsidR="00000000" w:rsidRDefault="00000000">
      <w:pPr>
        <w:pStyle w:val="StandardWeb"/>
        <w:spacing w:after="0" w:afterAutospacing="0"/>
      </w:pPr>
      <w:r>
        <w:t>Sprecher: Walter Benn. Dauer: 863 Minuten.</w:t>
      </w:r>
      <w:r>
        <w:br/>
        <w:t>Öl - gesucht von vielen, gefunden von wenigen, beherrscht von einzelnen - heute das Ende eines Traumes? Unser Wohlstand hängt ganz wesentlich vom Erdöl ab. Wird der Ölmangel unsere Wirtschaft ruinieren, unsere persönliche Existenz gefährden?</w:t>
      </w:r>
      <w:r>
        <w:br/>
        <w:t>Buch-Nr.: 41865</w:t>
      </w:r>
    </w:p>
    <w:p w14:paraId="27115C8C" w14:textId="77777777" w:rsidR="00000000" w:rsidRDefault="00000000">
      <w:pPr>
        <w:pStyle w:val="StandardWeb"/>
        <w:spacing w:after="0" w:afterAutospacing="0"/>
      </w:pPr>
    </w:p>
    <w:p w14:paraId="601829FE" w14:textId="77777777" w:rsidR="00000000" w:rsidRDefault="00000000">
      <w:pPr>
        <w:pStyle w:val="StandardWeb"/>
        <w:spacing w:after="0" w:afterAutospacing="0"/>
      </w:pPr>
      <w:r>
        <w:rPr>
          <w:rStyle w:val="Fett"/>
        </w:rPr>
        <w:t>King-Hele, Desmond: Auf Messers Schneide</w:t>
      </w:r>
    </w:p>
    <w:p w14:paraId="1A0FEBE3" w14:textId="77777777" w:rsidR="00000000" w:rsidRDefault="00000000">
      <w:pPr>
        <w:pStyle w:val="StandardWeb"/>
        <w:spacing w:after="0" w:afterAutospacing="0"/>
      </w:pPr>
      <w:r>
        <w:t>Sprecher: Günter Rohkämper. Dauer: 406 Minuten.</w:t>
      </w:r>
      <w:r>
        <w:br/>
        <w:t xml:space="preserve">Die ungeahnten Möglichkeiten und Gefahren einer durch den wissenschaftlich-technischen </w:t>
      </w:r>
      <w:r>
        <w:lastRenderedPageBreak/>
        <w:t>Fortschritt ausgelösten Zukunftsentwicklung.</w:t>
      </w:r>
      <w:r>
        <w:br/>
        <w:t>Buch-Nr.: 41762</w:t>
      </w:r>
    </w:p>
    <w:p w14:paraId="6FD92B8B" w14:textId="77777777" w:rsidR="00000000" w:rsidRDefault="00000000">
      <w:pPr>
        <w:pStyle w:val="StandardWeb"/>
        <w:spacing w:after="0" w:afterAutospacing="0"/>
      </w:pPr>
    </w:p>
    <w:p w14:paraId="796869A8" w14:textId="77777777" w:rsidR="00000000" w:rsidRDefault="00000000">
      <w:pPr>
        <w:pStyle w:val="StandardWeb"/>
        <w:spacing w:after="0" w:afterAutospacing="0"/>
      </w:pPr>
      <w:r>
        <w:rPr>
          <w:rStyle w:val="Fett"/>
        </w:rPr>
        <w:t>Mazohl, Michael: Klassenkampf von oben</w:t>
      </w:r>
    </w:p>
    <w:p w14:paraId="35AA3D1B" w14:textId="77777777" w:rsidR="00000000" w:rsidRDefault="00000000">
      <w:pPr>
        <w:pStyle w:val="StandardWeb"/>
        <w:spacing w:after="0" w:afterAutospacing="0"/>
      </w:pPr>
      <w:r>
        <w:t>Sprecher: Martin Nürnberger. Dauer: 706 Minuten.</w:t>
      </w:r>
      <w:r>
        <w:br/>
        <w:t>Klassenkampf findet statt. Während der Klassenkampf von unten mit Streiks und lauten Protestformen ausgetragen wird, findet der Klassenkampf von oben leise im Verborgenen statt. Den Klassenkampf von oben führen die wirtschaftlich Mächtigen, die aufgrund ihrer Vermögen und Einflussbereiche dazu in der Lage sind, gesellschaftliche Entwicklungen zu ihren Gunsten zu ändern, gegen die Interessen und auf Kosten der Vielen. Anhand der Themen Arbeitszeit, Arbeitslosigkeit, Armut, Bildung, Einkommen, Gesundheit, Klima, Wohnen, Pensionen und Reichtum zeigt das Buch auf, an welchen Angriffspunkten sich die Verteilungskämpfe zwischen oben und unten entscheiden. Das Autor:innenteam stellt wirtschafts-, sozial- und gesellschaftspolitischen Zielen, Zusammenhängen und Hintergründen des Klassenkampfs die rhetorischen Tricks und kommunikativen Strategien von oben gegenüber.</w:t>
      </w:r>
      <w:r>
        <w:br/>
        <w:t>Buch-Nr.: 55772</w:t>
      </w:r>
    </w:p>
    <w:p w14:paraId="5EF6FE03" w14:textId="77777777" w:rsidR="00000000" w:rsidRDefault="00000000">
      <w:pPr>
        <w:pStyle w:val="StandardWeb"/>
        <w:spacing w:after="0" w:afterAutospacing="0"/>
      </w:pPr>
    </w:p>
    <w:p w14:paraId="447BA4B0" w14:textId="77777777" w:rsidR="00000000" w:rsidRDefault="00000000">
      <w:pPr>
        <w:pStyle w:val="StandardWeb"/>
        <w:spacing w:after="0" w:afterAutospacing="0"/>
      </w:pPr>
      <w:r>
        <w:rPr>
          <w:rStyle w:val="Fett"/>
        </w:rPr>
        <w:t>Miegel, Meinhard: Hybris</w:t>
      </w:r>
    </w:p>
    <w:p w14:paraId="5669C77B" w14:textId="77777777" w:rsidR="00000000" w:rsidRDefault="00000000">
      <w:pPr>
        <w:pStyle w:val="StandardWeb"/>
        <w:spacing w:after="0" w:afterAutospacing="0"/>
      </w:pPr>
      <w:r>
        <w:t>Sprecher: Martin Nürnberger. Dauer: 832 Minuten.</w:t>
      </w:r>
      <w:r>
        <w:br/>
        <w:t>Größenwahn und Selbstüberschätzung werden heute als Erfolgsfaktoren kultiviert. Die Folgen sind krankhaft wuchernde Wirtschaftsaktivitäten, entfesselte Finanzmärkte, dysfunktionale Bildungs- und Infrastrukturen. Die Ursache der Krise in Gesellschaft und Politik. Die Lösung: Die Kunst der Beschränkung, die Rückkehr zu einem menschlichen Maß, das ein neues gesellschaftliches Gleichgewicht bringt.</w:t>
      </w:r>
      <w:r>
        <w:br/>
        <w:t>Buch-Nr.: 53465</w:t>
      </w:r>
    </w:p>
    <w:p w14:paraId="3316A7D4" w14:textId="77777777" w:rsidR="00000000" w:rsidRDefault="00000000">
      <w:pPr>
        <w:pStyle w:val="StandardWeb"/>
        <w:spacing w:after="0" w:afterAutospacing="0"/>
      </w:pPr>
    </w:p>
    <w:p w14:paraId="07314A4F" w14:textId="77777777" w:rsidR="00000000" w:rsidRDefault="00000000">
      <w:pPr>
        <w:pStyle w:val="StandardWeb"/>
        <w:spacing w:after="0" w:afterAutospacing="0"/>
      </w:pPr>
      <w:r>
        <w:rPr>
          <w:rStyle w:val="Fett"/>
        </w:rPr>
        <w:t>Sator, Andreas: Alles gut?!</w:t>
      </w:r>
    </w:p>
    <w:p w14:paraId="08FC6775" w14:textId="77777777" w:rsidR="00000000" w:rsidRDefault="00000000">
      <w:pPr>
        <w:pStyle w:val="StandardWeb"/>
        <w:spacing w:after="0" w:afterAutospacing="0"/>
      </w:pPr>
      <w:r>
        <w:t>Sprecher: Martin Nürnberger. Dauer: 507 Minuten.</w:t>
      </w:r>
      <w:r>
        <w:br/>
        <w:t>Die Welt, in der wir leben, ist vieles, aber gerecht ist sie nicht. Der Journalist Andreas Sator stellt unangenehme Fragen wie: Warum geht es uns in Österreich so gut, während auf der Welt noch so viele arm sind - und hängt das zusammen? Sator fragt nicht nur, er findet Antworten, er plädiert für einen bewussten, informierten Umgang mit unserer Welt als globalem Dorf.</w:t>
      </w:r>
      <w:r>
        <w:br/>
        <w:t>Buch-Nr.: 53796</w:t>
      </w:r>
    </w:p>
    <w:p w14:paraId="5619B42A" w14:textId="77777777" w:rsidR="00000000" w:rsidRDefault="00000000">
      <w:pPr>
        <w:pStyle w:val="StandardWeb"/>
        <w:spacing w:after="0" w:afterAutospacing="0"/>
      </w:pPr>
    </w:p>
    <w:p w14:paraId="3321A618" w14:textId="77777777" w:rsidR="00000000" w:rsidRDefault="00000000">
      <w:pPr>
        <w:pStyle w:val="StandardWeb"/>
        <w:spacing w:after="0" w:afterAutospacing="0"/>
      </w:pPr>
      <w:r>
        <w:rPr>
          <w:rStyle w:val="Fett"/>
        </w:rPr>
        <w:t>Šunjić, Melita H.: Die von Europa träumen</w:t>
      </w:r>
    </w:p>
    <w:p w14:paraId="2CEDC3B5" w14:textId="77777777" w:rsidR="00000000" w:rsidRDefault="00000000">
      <w:pPr>
        <w:pStyle w:val="StandardWeb"/>
        <w:spacing w:after="0" w:afterAutospacing="0"/>
      </w:pPr>
      <w:r>
        <w:t>Sprecher: Birgit Krammer. Dauer: 442 Minuten.</w:t>
      </w:r>
      <w:r>
        <w:br/>
        <w:t xml:space="preserve">Die ganze Welt spricht über Flüchtlinge und Migranten, Melita H. Šunjic, langjährige </w:t>
      </w:r>
      <w:r>
        <w:lastRenderedPageBreak/>
        <w:t xml:space="preserve">Pressesprecherin des Flüchtlingshochkommissariats der Vereinten Nationen, spricht mit ihnen. Sie gibt Betroffenen eine Stimme und lässt sie von ihren Erlebnissen und Empfindungen berichten. Das Thema Flucht und Migration erklärt sie aus ganzheitlicher Sicht. </w:t>
      </w:r>
      <w:r>
        <w:br/>
        <w:t>Buch-Nr.: 55709</w:t>
      </w:r>
    </w:p>
    <w:p w14:paraId="3879BA31" w14:textId="77777777" w:rsidR="00000000" w:rsidRDefault="00000000">
      <w:pPr>
        <w:pStyle w:val="StandardWeb"/>
        <w:spacing w:after="0" w:afterAutospacing="0"/>
      </w:pPr>
    </w:p>
    <w:p w14:paraId="30E8AF8F" w14:textId="77777777" w:rsidR="00000000" w:rsidRDefault="00000000">
      <w:pPr>
        <w:pStyle w:val="StandardWeb"/>
        <w:spacing w:after="0" w:afterAutospacing="0"/>
      </w:pPr>
      <w:r>
        <w:rPr>
          <w:rStyle w:val="Fett"/>
        </w:rPr>
        <w:t>Vince, Gaia: Das nomadische Jahrhundert</w:t>
      </w:r>
    </w:p>
    <w:p w14:paraId="69A3DEE8" w14:textId="77777777" w:rsidR="00000000" w:rsidRDefault="00000000">
      <w:pPr>
        <w:pStyle w:val="StandardWeb"/>
        <w:spacing w:after="0" w:afterAutospacing="0"/>
      </w:pPr>
      <w:r>
        <w:t>Sprecher: Arno Kraussmann. Dauer: 758 Minuten.</w:t>
      </w:r>
      <w:r>
        <w:br/>
        <w:t>Waldbrände und Wirbelstürme hinterlassen immer größere Schneisen der Verwüstung. Sturzbachartige Regenfälle führen zu verheerenden Fluten, von Dürren geplagte Regionen werden unfruchtbar. Der Klimawandel ist überall zu spüren. Die Folge: In den letzten zehn Jahren hat sich die weltweite Migration verdoppelt, und in den kommenden Jahrzehnten werden buchstäblich Milliarden von Menschen aus ihrer Heimat vertrieben werden. Die preisgekrönte Journalistin Gaia Vince zeigt, wie sich durch Klimamigration unsere Versorgung mit Nahrungsmitteln, unsere Städte und unsere Politik verändern werden - und was nun zu tun ist. Sie bietet Antworten, die wir alle brauchen, mehr denn je.</w:t>
      </w:r>
      <w:r>
        <w:br/>
        <w:t>Buch-Nr.: 56901</w:t>
      </w:r>
    </w:p>
    <w:p w14:paraId="4EAB61F1" w14:textId="77777777" w:rsidR="00000000" w:rsidRDefault="00000000">
      <w:pPr>
        <w:pStyle w:val="StandardWeb"/>
        <w:spacing w:after="0" w:afterAutospacing="0"/>
      </w:pPr>
    </w:p>
    <w:p w14:paraId="1FD93777" w14:textId="77777777" w:rsidR="00000000" w:rsidRDefault="00000000">
      <w:pPr>
        <w:pStyle w:val="StandardWeb"/>
        <w:spacing w:after="0" w:afterAutospacing="0"/>
      </w:pPr>
      <w:r>
        <w:rPr>
          <w:rStyle w:val="Fett"/>
        </w:rPr>
        <w:t>Voorst, Roanne van: Einst aßen wir Tiere.</w:t>
      </w:r>
    </w:p>
    <w:p w14:paraId="6B318CB2" w14:textId="77777777" w:rsidR="00000000" w:rsidRDefault="00000000">
      <w:pPr>
        <w:pStyle w:val="StandardWeb"/>
      </w:pPr>
      <w:r>
        <w:t>Sprecher: Corinna Beilharz. Dauer: 518 Minuten.</w:t>
      </w:r>
      <w:r>
        <w:br/>
        <w:t>Die vegane Revolution kommt und sie wird uns sehr bald fassungslos auf unsere aktuellen Ernährungsgewohnheiten zurückblicken lassen. Langfristig wird sie Fleisch- und Milchprodukte von unserem Speiseplan verbannen, mit traditionell gelernten, aber falschen Glaubenssätzen aufräumen und die Zukunft unseres Essens neu gestalten. Bereits jetzt setzt sich ein nachhaltiger und tierwohlorientierter Lifestyle immer mehr durch, ist die Auswahl an pflanzenbasierten Produkten so groß wie nie zuvor. Denn wir erkennen, dass unser zügelloser Konsum von Fleisch und Milchprodukten problematisch ist. Noch werden Rinder, Schweine, Kühe und Meerestiere täglich milliardenfach getötet und missbraucht, die drohende Klimakatastrophe durch diese hohe Taktung zusätzlich befeuert. Die renommierte Zukunftsanthropologin Roanne van Voorst zeigt auf, welche positiven Auswirkungen eine globale pflanzenbasierte Ernährung für das Klima, die Wirtschaft, unsere Gesundheit und Kultur haben kann.</w:t>
      </w:r>
      <w:r>
        <w:br/>
        <w:t>Buch-Nr.: 55805</w:t>
      </w:r>
    </w:p>
    <w:p w14:paraId="66EF78E8" w14:textId="77777777" w:rsidR="00000000" w:rsidRDefault="00000000">
      <w:pPr>
        <w:pStyle w:val="berschrift5"/>
        <w:rPr>
          <w:rFonts w:eastAsia="Times New Roman"/>
        </w:rPr>
      </w:pPr>
      <w:r>
        <w:rPr>
          <w:rFonts w:eastAsia="Times New Roman"/>
        </w:rPr>
        <w:t>Verhaltensforschung</w:t>
      </w:r>
    </w:p>
    <w:p w14:paraId="0BFE3A05" w14:textId="77777777" w:rsidR="00000000" w:rsidRDefault="00000000">
      <w:pPr>
        <w:pStyle w:val="StandardWeb"/>
        <w:spacing w:after="0" w:afterAutospacing="0"/>
      </w:pPr>
    </w:p>
    <w:p w14:paraId="33048E36" w14:textId="77777777" w:rsidR="00000000" w:rsidRDefault="00000000">
      <w:pPr>
        <w:pStyle w:val="StandardWeb"/>
        <w:spacing w:after="0" w:afterAutospacing="0"/>
      </w:pPr>
      <w:r>
        <w:rPr>
          <w:rStyle w:val="Fett"/>
        </w:rPr>
        <w:t>Bollmann, Stefan: Warum Lesen glücklich macht</w:t>
      </w:r>
    </w:p>
    <w:p w14:paraId="50D07087" w14:textId="77777777" w:rsidR="00000000" w:rsidRDefault="00000000">
      <w:pPr>
        <w:pStyle w:val="StandardWeb"/>
        <w:spacing w:after="0" w:afterAutospacing="0"/>
      </w:pPr>
      <w:r>
        <w:t>Sprecher: Karin P. Vanis. Dauer: 208 Minuten.</w:t>
      </w:r>
      <w:r>
        <w:br/>
        <w:t xml:space="preserve">"Lesen macht glücklich, weil es uns sagt, wer wir sind." Darüber hinaus macht es uns klug und selbstbewusst, entführt uns in andere Welten und beflügelt unsere Fantasie. In dem unterhaltsamen und tiefsinnigen Band geht Stefan Bollmann dem Lesen, seiner Geschichte und seiner Bedeutung nach - und führt uns vor Augen, wie sehr das Lesen für unser </w:t>
      </w:r>
      <w:r>
        <w:lastRenderedPageBreak/>
        <w:t>Lebensglück entscheidend ist.</w:t>
      </w:r>
      <w:r>
        <w:br/>
        <w:t>Buch-Nr.: 57706</w:t>
      </w:r>
    </w:p>
    <w:p w14:paraId="6779CCBF" w14:textId="77777777" w:rsidR="00000000" w:rsidRDefault="00000000">
      <w:pPr>
        <w:pStyle w:val="StandardWeb"/>
        <w:spacing w:after="0" w:afterAutospacing="0"/>
      </w:pPr>
    </w:p>
    <w:p w14:paraId="46B0B632" w14:textId="77777777" w:rsidR="00000000" w:rsidRDefault="00000000">
      <w:pPr>
        <w:pStyle w:val="StandardWeb"/>
        <w:spacing w:after="0" w:afterAutospacing="0"/>
      </w:pPr>
      <w:r>
        <w:rPr>
          <w:rStyle w:val="Fett"/>
        </w:rPr>
        <w:t>Dembeck, Hermann: Gelehrige Tiere</w:t>
      </w:r>
    </w:p>
    <w:p w14:paraId="044A6AD8" w14:textId="77777777" w:rsidR="00000000" w:rsidRDefault="00000000">
      <w:pPr>
        <w:pStyle w:val="StandardWeb"/>
        <w:spacing w:after="0" w:afterAutospacing="0"/>
      </w:pPr>
      <w:r>
        <w:t>Sprecher: Friedrich Wagner. Dauer: 536 Minuten.</w:t>
      </w:r>
      <w:r>
        <w:br/>
        <w:t>Von dressierten Meerkatzen, die auf Hunden reiten und tanzen, von malenden Affen und dem Kater, der Billard spielte, bis zu den Delphinen, die als Lotsen für U-Boote ausgebildet werden, zeigt Hermann Dembeck aus Geschichte und Gegenwart, was Tiere alles vom Menschen lernen und wie ihre speziellen Begabungen entwickelt werden können.</w:t>
      </w:r>
      <w:r>
        <w:br/>
        <w:t>Buch-Nr.: 41079</w:t>
      </w:r>
    </w:p>
    <w:p w14:paraId="35F1894E" w14:textId="77777777" w:rsidR="00000000" w:rsidRDefault="00000000">
      <w:pPr>
        <w:pStyle w:val="StandardWeb"/>
        <w:spacing w:after="0" w:afterAutospacing="0"/>
      </w:pPr>
    </w:p>
    <w:p w14:paraId="0E2D4EF4" w14:textId="77777777" w:rsidR="00000000" w:rsidRDefault="00000000">
      <w:pPr>
        <w:pStyle w:val="StandardWeb"/>
        <w:spacing w:after="0" w:afterAutospacing="0"/>
      </w:pPr>
      <w:r>
        <w:rPr>
          <w:rStyle w:val="Fett"/>
        </w:rPr>
        <w:t>Dröscher, Vitus B.: König Salomons Ring</w:t>
      </w:r>
    </w:p>
    <w:p w14:paraId="7B3AA367" w14:textId="77777777" w:rsidR="00000000" w:rsidRDefault="00000000">
      <w:pPr>
        <w:pStyle w:val="StandardWeb"/>
        <w:spacing w:after="0" w:afterAutospacing="0"/>
      </w:pPr>
      <w:r>
        <w:t>Sprecher: Gabriele Lange. Dauer: 632 Minuten.</w:t>
      </w:r>
      <w:r>
        <w:br/>
        <w:t>Fesselnd und unterhaltsam beschreibt Dröscher eine Vielzahl ungewöhnlicher Verhaltensweisen verschiedener Tierarten, wie sie durch die neuesten Ergebnisse der Verhaltensforschung dokumentiert sind.</w:t>
      </w:r>
      <w:r>
        <w:br/>
        <w:t>Buch-Nr.: 54456</w:t>
      </w:r>
    </w:p>
    <w:p w14:paraId="139BB289" w14:textId="77777777" w:rsidR="00000000" w:rsidRDefault="00000000">
      <w:pPr>
        <w:pStyle w:val="StandardWeb"/>
        <w:spacing w:after="0" w:afterAutospacing="0"/>
      </w:pPr>
    </w:p>
    <w:p w14:paraId="571CFF05" w14:textId="77777777" w:rsidR="00000000" w:rsidRDefault="00000000">
      <w:pPr>
        <w:pStyle w:val="StandardWeb"/>
        <w:spacing w:after="0" w:afterAutospacing="0"/>
      </w:pPr>
      <w:r>
        <w:rPr>
          <w:rStyle w:val="Fett"/>
        </w:rPr>
        <w:t>Eibl-Eibesfeldt, Irenäus: Liebe und Haß</w:t>
      </w:r>
    </w:p>
    <w:p w14:paraId="0E704713" w14:textId="77777777" w:rsidR="00000000" w:rsidRDefault="00000000">
      <w:pPr>
        <w:pStyle w:val="StandardWeb"/>
        <w:spacing w:after="0" w:afterAutospacing="0"/>
      </w:pPr>
      <w:r>
        <w:t>Sprecher: Walter Benn. Dauer: 558 Minuten.</w:t>
      </w:r>
      <w:r>
        <w:br/>
        <w:t>Das Buch behandelt zahlreiche, für die spätere humanethologische Forschung des Autors zentrale Themen wie Brutpflege, individualisierte und soziale Bindung, Verwandtschaftsmuster oder Formen der Zusammenarbeit. Die in diesen Phänomenen angelegte Soziabilität gleicht gleichermaßen adaptive und zum menschlichen Erbe gehörende Formen des Dominanzverhaltens, der Gewalt und Aggression, aus.</w:t>
      </w:r>
      <w:r>
        <w:br/>
        <w:t>Buch-Nr.: 41711</w:t>
      </w:r>
    </w:p>
    <w:p w14:paraId="046358BB" w14:textId="77777777" w:rsidR="00000000" w:rsidRDefault="00000000">
      <w:pPr>
        <w:pStyle w:val="StandardWeb"/>
        <w:spacing w:after="0" w:afterAutospacing="0"/>
      </w:pPr>
    </w:p>
    <w:p w14:paraId="724FB394" w14:textId="77777777" w:rsidR="00000000" w:rsidRDefault="00000000">
      <w:pPr>
        <w:pStyle w:val="StandardWeb"/>
        <w:spacing w:after="0" w:afterAutospacing="0"/>
      </w:pPr>
      <w:r>
        <w:rPr>
          <w:rStyle w:val="Fett"/>
        </w:rPr>
        <w:t>Harrison, Barbara: Kinder des Urwaldes</w:t>
      </w:r>
    </w:p>
    <w:p w14:paraId="76A93710" w14:textId="77777777" w:rsidR="00000000" w:rsidRDefault="00000000">
      <w:pPr>
        <w:pStyle w:val="StandardWeb"/>
        <w:spacing w:after="0" w:afterAutospacing="0"/>
      </w:pPr>
      <w:r>
        <w:t>Sprecher: Alice Zlatnik. Dauer: 410 Minuten.</w:t>
      </w:r>
      <w:r>
        <w:br/>
        <w:t>Verhaltensforschung an den Orang-Utans auf Borneo.</w:t>
      </w:r>
      <w:r>
        <w:br/>
        <w:t>Buch-Nr.: 40893</w:t>
      </w:r>
    </w:p>
    <w:p w14:paraId="54B25C38" w14:textId="77777777" w:rsidR="00000000" w:rsidRDefault="00000000">
      <w:pPr>
        <w:pStyle w:val="StandardWeb"/>
        <w:spacing w:after="0" w:afterAutospacing="0"/>
      </w:pPr>
    </w:p>
    <w:p w14:paraId="5988B07A" w14:textId="77777777" w:rsidR="00000000" w:rsidRDefault="00000000">
      <w:pPr>
        <w:pStyle w:val="StandardWeb"/>
        <w:spacing w:after="0" w:afterAutospacing="0"/>
      </w:pPr>
      <w:r>
        <w:rPr>
          <w:rStyle w:val="Fett"/>
        </w:rPr>
        <w:t>Hass, Hans: Wir Menschen</w:t>
      </w:r>
    </w:p>
    <w:p w14:paraId="6BE713E1" w14:textId="77777777" w:rsidR="00000000" w:rsidRDefault="00000000">
      <w:pPr>
        <w:pStyle w:val="StandardWeb"/>
        <w:spacing w:after="0" w:afterAutospacing="0"/>
      </w:pPr>
      <w:r>
        <w:t>Sprecher: Margret Schmidt-John. Dauer: 579 Minuten.</w:t>
      </w:r>
      <w:r>
        <w:br/>
        <w:t xml:space="preserve">In diesem Werk präsentiert der bekannte österreichische Tauchpionier und Meeresforscher, welcher sich in besonderem Maße überdies für den Umweltschutz einsetzt, Thesen zum </w:t>
      </w:r>
      <w:r>
        <w:lastRenderedPageBreak/>
        <w:t>Verhalten des Menschen. Ein interessantes Dokument aus dem Jahr 1968.</w:t>
      </w:r>
      <w:r>
        <w:br/>
        <w:t>Buch-Nr.: 41897</w:t>
      </w:r>
    </w:p>
    <w:p w14:paraId="1AF29D98" w14:textId="77777777" w:rsidR="00000000" w:rsidRDefault="00000000">
      <w:pPr>
        <w:pStyle w:val="StandardWeb"/>
        <w:spacing w:after="0" w:afterAutospacing="0"/>
      </w:pPr>
    </w:p>
    <w:p w14:paraId="689497A0" w14:textId="77777777" w:rsidR="00000000" w:rsidRDefault="00000000">
      <w:pPr>
        <w:pStyle w:val="StandardWeb"/>
        <w:spacing w:after="0" w:afterAutospacing="0"/>
      </w:pPr>
      <w:r>
        <w:rPr>
          <w:rStyle w:val="Fett"/>
        </w:rPr>
        <w:t>Heinrich, Bernd: Ein Forscher und seine Eule</w:t>
      </w:r>
    </w:p>
    <w:p w14:paraId="2789B2F0" w14:textId="77777777" w:rsidR="00000000" w:rsidRDefault="00000000">
      <w:pPr>
        <w:pStyle w:val="StandardWeb"/>
        <w:spacing w:after="0" w:afterAutospacing="0"/>
      </w:pPr>
      <w:r>
        <w:t>Sprecher: Jörg Klettenheimer. Dauer: 393 Minuten.</w:t>
      </w:r>
      <w:r>
        <w:br/>
        <w:t>Der Autor schildert sehr interessant die Aufzucht eines Uhu-Kükens und bringt dem Leser Eigenheiten und Wesensart dieser wilden Tiere näher. Nebenbei erhält man Einblicke in Lernprozesse und Verhaltensweisen von Eulen. Interessant auch, wie der Autor versucht, zu große Nähe zu dem Tier zu vermeiden, um ihm ein unabhängiges Leben in Freiheit zu ermöglichen.</w:t>
      </w:r>
      <w:r>
        <w:br/>
        <w:t>Buch-Nr.: 45683</w:t>
      </w:r>
    </w:p>
    <w:p w14:paraId="68A2648C" w14:textId="77777777" w:rsidR="00000000" w:rsidRDefault="00000000">
      <w:pPr>
        <w:pStyle w:val="StandardWeb"/>
        <w:spacing w:after="0" w:afterAutospacing="0"/>
      </w:pPr>
    </w:p>
    <w:p w14:paraId="38F83403" w14:textId="77777777" w:rsidR="00000000" w:rsidRDefault="00000000">
      <w:pPr>
        <w:pStyle w:val="StandardWeb"/>
        <w:spacing w:after="0" w:afterAutospacing="0"/>
      </w:pPr>
      <w:r>
        <w:rPr>
          <w:rStyle w:val="Fett"/>
        </w:rPr>
        <w:t>Koenig, Otto: Das Paradies vor unserer Tür</w:t>
      </w:r>
    </w:p>
    <w:p w14:paraId="24F0392C" w14:textId="77777777" w:rsidR="00000000" w:rsidRDefault="00000000">
      <w:pPr>
        <w:pStyle w:val="StandardWeb"/>
        <w:spacing w:after="0" w:afterAutospacing="0"/>
      </w:pPr>
      <w:r>
        <w:t>Sprecher: Fritz Holy. Dauer: 1002 Minuten.</w:t>
      </w:r>
      <w:r>
        <w:br/>
        <w:t>Otto König behandelt alle Aspekte der Verhaltensforschung in diesem überaus empfehlenswerten Buch. Er schildert jene Menschen, die wider die fundamentalen biologischen Grundgesetze handeln und so konsequent auf ein zerstörtes Paradies vor unserer Tür hinarbeiten.</w:t>
      </w:r>
      <w:r>
        <w:br/>
        <w:t>Buch-Nr.: 43493</w:t>
      </w:r>
    </w:p>
    <w:p w14:paraId="2ECE1DE9" w14:textId="77777777" w:rsidR="00000000" w:rsidRDefault="00000000">
      <w:pPr>
        <w:pStyle w:val="StandardWeb"/>
        <w:spacing w:after="0" w:afterAutospacing="0"/>
      </w:pPr>
    </w:p>
    <w:p w14:paraId="345E2DB7" w14:textId="77777777" w:rsidR="00000000" w:rsidRDefault="00000000">
      <w:pPr>
        <w:pStyle w:val="StandardWeb"/>
        <w:spacing w:after="0" w:afterAutospacing="0"/>
      </w:pPr>
      <w:r>
        <w:rPr>
          <w:rStyle w:val="Fett"/>
        </w:rPr>
        <w:t>Koenig, Otto: Kif-Kif</w:t>
      </w:r>
    </w:p>
    <w:p w14:paraId="1C0C968E" w14:textId="77777777" w:rsidR="00000000" w:rsidRDefault="00000000">
      <w:pPr>
        <w:pStyle w:val="StandardWeb"/>
        <w:spacing w:after="0" w:afterAutospacing="0"/>
      </w:pPr>
      <w:r>
        <w:t>Sprecher: Erich Gabriel. Dauer: 941 Minuten.</w:t>
      </w:r>
      <w:r>
        <w:br/>
        <w:t>Landschaft, Menschen und Tiere Nordafrikas vom Standpunkt der vergleichenden Verhaltensforschung.</w:t>
      </w:r>
      <w:r>
        <w:br/>
        <w:t>Buch-Nr.: 40562</w:t>
      </w:r>
    </w:p>
    <w:p w14:paraId="29F88D98" w14:textId="77777777" w:rsidR="00000000" w:rsidRDefault="00000000">
      <w:pPr>
        <w:pStyle w:val="StandardWeb"/>
        <w:spacing w:after="0" w:afterAutospacing="0"/>
      </w:pPr>
    </w:p>
    <w:p w14:paraId="3F5CC90D" w14:textId="77777777" w:rsidR="00000000" w:rsidRDefault="00000000">
      <w:pPr>
        <w:pStyle w:val="StandardWeb"/>
        <w:spacing w:after="0" w:afterAutospacing="0"/>
      </w:pPr>
      <w:r>
        <w:rPr>
          <w:rStyle w:val="Fett"/>
        </w:rPr>
        <w:t>Lorenz, Konrad: Das sogenannte Böse</w:t>
      </w:r>
    </w:p>
    <w:p w14:paraId="6599C07A" w14:textId="77777777" w:rsidR="00000000" w:rsidRDefault="00000000">
      <w:pPr>
        <w:pStyle w:val="StandardWeb"/>
        <w:spacing w:after="0" w:afterAutospacing="0"/>
      </w:pPr>
      <w:r>
        <w:t>Sprecher: Walter Benn. Dauer: 692 Minuten.</w:t>
      </w:r>
      <w:r>
        <w:br/>
        <w:t>Eines der wichtigsten Bücher des Verhaltensforschers, in dem er die Aggression bei Tier und Mensch aus triebhafter Grundlage ableitet.</w:t>
      </w:r>
      <w:r>
        <w:br/>
        <w:t>Buch-Nr.: 41011</w:t>
      </w:r>
    </w:p>
    <w:p w14:paraId="5679F078" w14:textId="77777777" w:rsidR="00000000" w:rsidRDefault="00000000">
      <w:pPr>
        <w:pStyle w:val="StandardWeb"/>
        <w:spacing w:after="0" w:afterAutospacing="0"/>
      </w:pPr>
    </w:p>
    <w:p w14:paraId="1F0B17DE" w14:textId="77777777" w:rsidR="00000000" w:rsidRDefault="00000000">
      <w:pPr>
        <w:pStyle w:val="StandardWeb"/>
        <w:spacing w:after="0" w:afterAutospacing="0"/>
      </w:pPr>
      <w:r>
        <w:rPr>
          <w:rStyle w:val="Fett"/>
        </w:rPr>
        <w:t>Lorenz, Konrad: Er redete mit dem Vieh, den Vögeln und den Fischen</w:t>
      </w:r>
    </w:p>
    <w:p w14:paraId="079F6530" w14:textId="77777777" w:rsidR="00000000" w:rsidRDefault="00000000">
      <w:pPr>
        <w:pStyle w:val="StandardWeb"/>
        <w:spacing w:after="0" w:afterAutospacing="0"/>
      </w:pPr>
      <w:r>
        <w:t>Sprecher: Erich Gabriel. Dauer: 324 Minuten.</w:t>
      </w:r>
      <w:r>
        <w:br/>
        <w:t xml:space="preserve">Er brütet Wildganseier aus und betätigt sich als Tierdolmetscher: Nobelpreisträger Konrad Lorenz hat sein ganzes Leben mit großen und kleinen Tieren geteilt. Die Ergebnisse seiner </w:t>
      </w:r>
      <w:r>
        <w:lastRenderedPageBreak/>
        <w:t>Beobachtungen präsentiert er mit viel Humor und Selbstironie.</w:t>
      </w:r>
      <w:r>
        <w:br/>
        <w:t>Buch-Nr.: 40286</w:t>
      </w:r>
    </w:p>
    <w:p w14:paraId="08F98522" w14:textId="77777777" w:rsidR="00000000" w:rsidRDefault="00000000">
      <w:pPr>
        <w:pStyle w:val="StandardWeb"/>
        <w:spacing w:after="0" w:afterAutospacing="0"/>
      </w:pPr>
    </w:p>
    <w:p w14:paraId="677520A6" w14:textId="77777777" w:rsidR="00000000" w:rsidRDefault="00000000">
      <w:pPr>
        <w:pStyle w:val="StandardWeb"/>
        <w:spacing w:after="0" w:afterAutospacing="0"/>
      </w:pPr>
      <w:r>
        <w:rPr>
          <w:rStyle w:val="Fett"/>
        </w:rPr>
        <w:t>Lorenz, Konrad: So kam der Mensch auf den Hund</w:t>
      </w:r>
    </w:p>
    <w:p w14:paraId="13725C18" w14:textId="77777777" w:rsidR="00000000" w:rsidRDefault="00000000">
      <w:pPr>
        <w:pStyle w:val="StandardWeb"/>
        <w:spacing w:after="0" w:afterAutospacing="0"/>
      </w:pPr>
      <w:r>
        <w:t>Sprecher: Ludwig Blaha. Dauer: 331 Minuten.</w:t>
      </w:r>
      <w:r>
        <w:br/>
        <w:t>Konrad Lorenz, einer der bekanntesten Verhaltensforscher und selbst Hundebesitzer, erzählt mit viel Humor von seinen Beobachtungen und persönlichen Erlebnissen. Dabei gibt er so manchen beherzigenswerten Rat für den Umgang mit diesem treusten vierbeinigen Hausgenossen.</w:t>
      </w:r>
      <w:r>
        <w:br/>
        <w:t>Buch-Nr.: 40228</w:t>
      </w:r>
    </w:p>
    <w:p w14:paraId="2543CBC1" w14:textId="77777777" w:rsidR="00000000" w:rsidRDefault="00000000">
      <w:pPr>
        <w:pStyle w:val="StandardWeb"/>
        <w:spacing w:after="0" w:afterAutospacing="0"/>
      </w:pPr>
    </w:p>
    <w:p w14:paraId="34EC6615" w14:textId="77777777" w:rsidR="00000000" w:rsidRDefault="00000000">
      <w:pPr>
        <w:pStyle w:val="StandardWeb"/>
        <w:spacing w:after="0" w:afterAutospacing="0"/>
      </w:pPr>
      <w:r>
        <w:rPr>
          <w:rStyle w:val="Fett"/>
        </w:rPr>
        <w:t>Nagel, Martina: Stress bei Hunden</w:t>
      </w:r>
    </w:p>
    <w:p w14:paraId="6C150B98" w14:textId="77777777" w:rsidR="00000000" w:rsidRDefault="00000000">
      <w:pPr>
        <w:pStyle w:val="StandardWeb"/>
        <w:spacing w:after="0" w:afterAutospacing="0"/>
      </w:pPr>
      <w:r>
        <w:t>Sprecher: Ilse Brandtner. Dauer: 221 Minuten.</w:t>
      </w:r>
      <w:r>
        <w:br/>
        <w:t>Stress - ein bislang viel zu wenig beachtetes Thema, wenn es um den treuesten Begleiter des Menschen geht. Denn nicht nur wir Menschen können durch Überforderung und mangelnde Ruhephasen gestresst werden, sondern auch Hunde.</w:t>
      </w:r>
      <w:r>
        <w:br/>
        <w:t>Buch-Nr.: 50294</w:t>
      </w:r>
    </w:p>
    <w:p w14:paraId="7E6AA97F" w14:textId="77777777" w:rsidR="00000000" w:rsidRDefault="00000000">
      <w:pPr>
        <w:pStyle w:val="StandardWeb"/>
        <w:spacing w:after="0" w:afterAutospacing="0"/>
      </w:pPr>
    </w:p>
    <w:p w14:paraId="5CF560E6" w14:textId="77777777" w:rsidR="00000000" w:rsidRDefault="00000000">
      <w:pPr>
        <w:pStyle w:val="StandardWeb"/>
        <w:spacing w:after="0" w:afterAutospacing="0"/>
      </w:pPr>
      <w:r>
        <w:rPr>
          <w:rStyle w:val="Fett"/>
        </w:rPr>
        <w:t>Nijboer, Jan: Hunde verstehen mit Jan Nijboer</w:t>
      </w:r>
    </w:p>
    <w:p w14:paraId="4C9349D2" w14:textId="77777777" w:rsidR="00000000" w:rsidRDefault="00000000">
      <w:pPr>
        <w:pStyle w:val="StandardWeb"/>
        <w:spacing w:after="0" w:afterAutospacing="0"/>
      </w:pPr>
      <w:r>
        <w:t>Sprecher: Uwe Schröder. Dauer: 465 Minuten.</w:t>
      </w:r>
      <w:r>
        <w:br/>
        <w:t>Nur wer "denkt", handelt und kommuniziert wie ein Hund, wird von diesem als "echter" Sozialpartner anerkannt - so die provokante These von Hunde-Guru Jan Nijboer. Er zeigt in seinem neuen Buch, wie diese Kommunikation funktioniert, wie wir Hunde besser verstehen lernen und uns ihnen auf hundegerechte Weise verständlich machen können. Fallbeispiele helfen, Missverständnisse aufzuklären.</w:t>
      </w:r>
      <w:r>
        <w:br/>
        <w:t>Buch-Nr.: 52605</w:t>
      </w:r>
    </w:p>
    <w:p w14:paraId="4983D734" w14:textId="77777777" w:rsidR="00000000" w:rsidRDefault="00000000">
      <w:pPr>
        <w:pStyle w:val="StandardWeb"/>
        <w:spacing w:after="0" w:afterAutospacing="0"/>
      </w:pPr>
    </w:p>
    <w:p w14:paraId="61E3BE87" w14:textId="77777777" w:rsidR="00000000" w:rsidRDefault="00000000">
      <w:pPr>
        <w:pStyle w:val="StandardWeb"/>
        <w:spacing w:after="0" w:afterAutospacing="0"/>
      </w:pPr>
      <w:r>
        <w:rPr>
          <w:rStyle w:val="Fett"/>
        </w:rPr>
        <w:t>Skarics, Marianne: Sensibilität und Partnerschaft</w:t>
      </w:r>
    </w:p>
    <w:p w14:paraId="79113CAC" w14:textId="77777777" w:rsidR="00000000" w:rsidRDefault="00000000">
      <w:pPr>
        <w:pStyle w:val="StandardWeb"/>
        <w:spacing w:after="0" w:afterAutospacing="0"/>
      </w:pPr>
      <w:r>
        <w:t>Sprecher: Christine Renhardt. Dauer: 718 Minuten.</w:t>
      </w:r>
      <w:r>
        <w:br/>
        <w:t>In zahlreichen Interviews teilen hochsensible Männer und Frauen ihre Erfahrungen, Gefühle und Gedanken zum Thema "Liebesbeziehungen".</w:t>
      </w:r>
      <w:r>
        <w:br/>
        <w:t>Buch-Nr.: 51672</w:t>
      </w:r>
    </w:p>
    <w:p w14:paraId="25518773" w14:textId="77777777" w:rsidR="00000000" w:rsidRDefault="00000000">
      <w:pPr>
        <w:pStyle w:val="StandardWeb"/>
        <w:spacing w:after="0" w:afterAutospacing="0"/>
      </w:pPr>
    </w:p>
    <w:p w14:paraId="43C60F15" w14:textId="77777777" w:rsidR="00000000" w:rsidRDefault="00000000">
      <w:pPr>
        <w:pStyle w:val="StandardWeb"/>
        <w:spacing w:after="0" w:afterAutospacing="0"/>
      </w:pPr>
      <w:r>
        <w:rPr>
          <w:rStyle w:val="Fett"/>
        </w:rPr>
        <w:t>Strohmeyer, Curt: Kavaliere im Tierreich</w:t>
      </w:r>
    </w:p>
    <w:p w14:paraId="203D7D56" w14:textId="77777777" w:rsidR="00000000" w:rsidRDefault="00000000">
      <w:pPr>
        <w:pStyle w:val="StandardWeb"/>
        <w:spacing w:after="0" w:afterAutospacing="0"/>
      </w:pPr>
      <w:r>
        <w:lastRenderedPageBreak/>
        <w:t>Sprecher: Gotlinde Rupp. Dauer: 198 Minuten.</w:t>
      </w:r>
      <w:r>
        <w:br/>
        <w:t>Das Liebeswerben der Tiere.</w:t>
      </w:r>
      <w:r>
        <w:br/>
        <w:t>Buch-Nr.: 44012</w:t>
      </w:r>
    </w:p>
    <w:p w14:paraId="71FE0483" w14:textId="77777777" w:rsidR="00000000" w:rsidRDefault="00000000">
      <w:pPr>
        <w:pStyle w:val="StandardWeb"/>
        <w:spacing w:after="0" w:afterAutospacing="0"/>
      </w:pPr>
    </w:p>
    <w:p w14:paraId="38FFFF3D" w14:textId="77777777" w:rsidR="00000000" w:rsidRDefault="00000000">
      <w:pPr>
        <w:pStyle w:val="StandardWeb"/>
        <w:spacing w:after="0" w:afterAutospacing="0"/>
      </w:pPr>
      <w:r>
        <w:rPr>
          <w:rStyle w:val="Fett"/>
        </w:rPr>
        <w:t>Varju, Dezsö: Mit den Ohren sehen und den Beinen hören</w:t>
      </w:r>
    </w:p>
    <w:p w14:paraId="4FEFA57F" w14:textId="77777777" w:rsidR="00000000" w:rsidRDefault="00000000">
      <w:pPr>
        <w:pStyle w:val="StandardWeb"/>
        <w:spacing w:after="0" w:afterAutospacing="0"/>
      </w:pPr>
      <w:r>
        <w:t>Sprecher: Christine Klimas. Dauer: 786 Minuten.</w:t>
      </w:r>
      <w:r>
        <w:br/>
        <w:t>Der Autor vermittelt anhand ausgesuchter Beispiele einen anschaulichen Einblick in die faszinierende Welt der tierischen Sinne.</w:t>
      </w:r>
      <w:r>
        <w:br/>
        <w:t>Buch-Nr.: 50751</w:t>
      </w:r>
    </w:p>
    <w:p w14:paraId="37ACC6EA" w14:textId="77777777" w:rsidR="00000000" w:rsidRDefault="00000000">
      <w:pPr>
        <w:pStyle w:val="StandardWeb"/>
        <w:spacing w:after="0" w:afterAutospacing="0"/>
      </w:pPr>
    </w:p>
    <w:p w14:paraId="7A57C74F" w14:textId="77777777" w:rsidR="00000000" w:rsidRDefault="00000000">
      <w:pPr>
        <w:pStyle w:val="StandardWeb"/>
        <w:spacing w:after="0" w:afterAutospacing="0"/>
      </w:pPr>
      <w:r>
        <w:rPr>
          <w:rStyle w:val="Fett"/>
        </w:rPr>
        <w:t>Weber-Guskar, Eva: Gefühle der Zukunft</w:t>
      </w:r>
    </w:p>
    <w:p w14:paraId="14862CC5" w14:textId="77777777" w:rsidR="00000000" w:rsidRDefault="00000000">
      <w:pPr>
        <w:pStyle w:val="StandardWeb"/>
      </w:pPr>
      <w:r>
        <w:t>Sprecher: Corinna Beilharz. Dauer: 383 Minuten.</w:t>
      </w:r>
      <w:r>
        <w:br/>
        <w:t>Alle reden über ChatGPT, LaMDA und ähnliche "große Sprachmodelle", die zu komplexen Dialogen und sogar zu persönlichen Gesprächen imstande sind. Dieser Vorstoß der Maschinen in einen der letzten bisher den Menschen vorbehaltenen Bereiche verunsichert viele. Denn inzwischen bildet Künstliche Intelligenz nicht mehr nur unseren Verstand, sondern auch unsere Gefühle nach. Was bedeutet das für uns?</w:t>
      </w:r>
      <w:r>
        <w:br/>
        <w:t>Buch-Nr.: 57479</w:t>
      </w:r>
    </w:p>
    <w:p w14:paraId="7A7039D6" w14:textId="77777777" w:rsidR="00000000" w:rsidRDefault="00000000">
      <w:pPr>
        <w:pStyle w:val="berschrift3"/>
        <w:rPr>
          <w:rFonts w:eastAsia="Times New Roman"/>
        </w:rPr>
      </w:pPr>
      <w:r>
        <w:rPr>
          <w:rFonts w:eastAsia="Times New Roman"/>
        </w:rPr>
        <w:t>Wirtschaft und Wirtschaftsgeschichte</w:t>
      </w:r>
    </w:p>
    <w:p w14:paraId="3E67B064" w14:textId="77777777" w:rsidR="00000000" w:rsidRDefault="00000000">
      <w:pPr>
        <w:pStyle w:val="StandardWeb"/>
        <w:spacing w:after="0" w:afterAutospacing="0"/>
      </w:pPr>
    </w:p>
    <w:p w14:paraId="2AE6CAAA" w14:textId="77777777" w:rsidR="00000000" w:rsidRDefault="00000000">
      <w:pPr>
        <w:pStyle w:val="StandardWeb"/>
        <w:spacing w:after="0" w:afterAutospacing="0"/>
      </w:pPr>
      <w:r>
        <w:rPr>
          <w:rStyle w:val="Fett"/>
        </w:rPr>
        <w:t>Binswanger, Mathias: Die Verselbstständigung des Kapitalismus</w:t>
      </w:r>
    </w:p>
    <w:p w14:paraId="72F9A988" w14:textId="77777777" w:rsidR="00000000" w:rsidRDefault="00000000">
      <w:pPr>
        <w:pStyle w:val="StandardWeb"/>
        <w:spacing w:after="0" w:afterAutospacing="0"/>
      </w:pPr>
      <w:r>
        <w:t>Sprecher: Daniel Goldberger. Dauer: 625 Minuten.</w:t>
      </w:r>
      <w:r>
        <w:br/>
        <w:t>Binswanger diskutiert die Digitalisierung in Zusammenhang mit der Funktionsweise der kapitalistischen Wirtschaft und will aufzeigen, warum diese die Wirtschaft zunehmend vom Menschen abkoppelt, die Produktivität in der Produktion weiter steigert, gleichzeitig aber zu immer mehr Bürokratie führt und dadurch weiterhin Vollbeschäftigung garantiert. Damit verbunden ist mehr Bequemlichkeit, aber auch mehr Überwachung und Kontrolle der Menschen und ein erhöhter Zwang zu konformem Verhalten.</w:t>
      </w:r>
      <w:r>
        <w:br/>
        <w:t>Buch-Nr.: 57386</w:t>
      </w:r>
    </w:p>
    <w:p w14:paraId="6EE9B513" w14:textId="77777777" w:rsidR="00000000" w:rsidRDefault="00000000">
      <w:pPr>
        <w:pStyle w:val="StandardWeb"/>
        <w:spacing w:after="0" w:afterAutospacing="0"/>
      </w:pPr>
    </w:p>
    <w:p w14:paraId="16D47EAF" w14:textId="77777777" w:rsidR="00000000" w:rsidRDefault="00000000">
      <w:pPr>
        <w:pStyle w:val="StandardWeb"/>
        <w:spacing w:after="0" w:afterAutospacing="0"/>
      </w:pPr>
      <w:r>
        <w:rPr>
          <w:rStyle w:val="Fett"/>
        </w:rPr>
        <w:t>Bode, Thilo: Die Freihandelslüge</w:t>
      </w:r>
    </w:p>
    <w:p w14:paraId="710CBEE3" w14:textId="77777777" w:rsidR="00000000" w:rsidRDefault="00000000">
      <w:pPr>
        <w:pStyle w:val="StandardWeb"/>
        <w:spacing w:after="0" w:afterAutospacing="0"/>
      </w:pPr>
      <w:r>
        <w:t>Sprecher: Tilman Leher. Dauer: 525 Minuten.</w:t>
      </w:r>
      <w:r>
        <w:br/>
        <w:t>Der Gründer der kritischen Verbraucherorganisation Foodwatch, Thilo Bode schildert anschaulich und mit analytischer Schärfe, wie TTIP Verbraucherrechte und Umweltstandards gefährdet. Die Konzerne drohen über unsere Zukunft zu bestimmen - stärkere Arbeitnehmer- und Verbraucherrechte hängen ebenso wie ein wirkungsvoller Umweltschutz von ihrer Gnade ab. Dies gilt es mit aller Macht zu verhindern.</w:t>
      </w:r>
      <w:r>
        <w:br/>
        <w:t>Buch-Nr.: 53341</w:t>
      </w:r>
    </w:p>
    <w:p w14:paraId="1103F6F7" w14:textId="77777777" w:rsidR="00000000" w:rsidRDefault="00000000">
      <w:pPr>
        <w:pStyle w:val="StandardWeb"/>
        <w:spacing w:after="0" w:afterAutospacing="0"/>
      </w:pPr>
    </w:p>
    <w:p w14:paraId="602615CE" w14:textId="77777777" w:rsidR="00000000" w:rsidRDefault="00000000">
      <w:pPr>
        <w:pStyle w:val="StandardWeb"/>
        <w:spacing w:after="0" w:afterAutospacing="0"/>
      </w:pPr>
      <w:r>
        <w:rPr>
          <w:rStyle w:val="Fett"/>
        </w:rPr>
        <w:t>DeMarco, Tom: Der Termin</w:t>
      </w:r>
    </w:p>
    <w:p w14:paraId="301F62E4" w14:textId="77777777" w:rsidR="00000000" w:rsidRDefault="00000000">
      <w:pPr>
        <w:pStyle w:val="StandardWeb"/>
        <w:spacing w:after="0" w:afterAutospacing="0"/>
      </w:pPr>
      <w:r>
        <w:t>Sprecher: Bodo Primus, Janina Sachau. Dauer: 136 Minuten.</w:t>
      </w:r>
      <w:r>
        <w:br/>
        <w:t>Der Manager Mr. Tompkins steht vor einer neuen Aufgabe: Der Entwicklung von sechs Softwareprodukten. Auf jedes Produkt setzt er drei Teams an - jedes arbeitet nach seiner eigenen Methode: Der Wettlauf gegen die Zeit beginnt... DAISY-Format. Bei diesem Hörbuch handelt es sich um ein käuflich erworbenes Hörbuch das barrierefrei aufgearbeitet wurde.</w:t>
      </w:r>
      <w:r>
        <w:br/>
        <w:t>Buch-Nr.: 30031</w:t>
      </w:r>
    </w:p>
    <w:p w14:paraId="3F21A39D" w14:textId="77777777" w:rsidR="00000000" w:rsidRDefault="00000000">
      <w:pPr>
        <w:pStyle w:val="StandardWeb"/>
        <w:spacing w:after="0" w:afterAutospacing="0"/>
      </w:pPr>
    </w:p>
    <w:p w14:paraId="088E8F43" w14:textId="77777777" w:rsidR="00000000" w:rsidRDefault="00000000">
      <w:pPr>
        <w:pStyle w:val="StandardWeb"/>
        <w:spacing w:after="0" w:afterAutospacing="0"/>
      </w:pPr>
      <w:r>
        <w:rPr>
          <w:rStyle w:val="Fett"/>
        </w:rPr>
        <w:t>Der Spiegel: Geld: Von den Fuggern zur Finanzkrise; Eine Chronik des Kapitals</w:t>
      </w:r>
    </w:p>
    <w:p w14:paraId="601AACEB" w14:textId="77777777" w:rsidR="00000000" w:rsidRDefault="00000000">
      <w:pPr>
        <w:pStyle w:val="StandardWeb"/>
        <w:spacing w:after="0" w:afterAutospacing="0"/>
      </w:pPr>
      <w:r>
        <w:t>Sprecher: . Dauer: 498 Minuten.</w:t>
      </w:r>
      <w:r>
        <w:br/>
        <w:t>Hier wird der vielfältige Kosmos des Kapitals beschrieben: Von den Anfängen der Geldgeschäfte im späten Mittelalter bis hin zum Entstehen und Zerplatzen der Spekulationsblasen, die zur aktuellen weltweiten Finanzkrise geführt haben.</w:t>
      </w:r>
      <w:r>
        <w:br/>
        <w:t>Buch-Nr.: 51020</w:t>
      </w:r>
    </w:p>
    <w:p w14:paraId="7A689A52" w14:textId="77777777" w:rsidR="00000000" w:rsidRDefault="00000000">
      <w:pPr>
        <w:pStyle w:val="StandardWeb"/>
        <w:spacing w:after="0" w:afterAutospacing="0"/>
      </w:pPr>
    </w:p>
    <w:p w14:paraId="19F52BA9" w14:textId="77777777" w:rsidR="00000000" w:rsidRDefault="00000000">
      <w:pPr>
        <w:pStyle w:val="StandardWeb"/>
        <w:spacing w:after="0" w:afterAutospacing="0"/>
      </w:pPr>
      <w:r>
        <w:rPr>
          <w:rStyle w:val="Fett"/>
        </w:rPr>
        <w:t>Druyen, Thomas: Goldkinder</w:t>
      </w:r>
    </w:p>
    <w:p w14:paraId="6D98AD36" w14:textId="77777777" w:rsidR="00000000" w:rsidRDefault="00000000">
      <w:pPr>
        <w:pStyle w:val="StandardWeb"/>
        <w:spacing w:after="0" w:afterAutospacing="0"/>
      </w:pPr>
      <w:r>
        <w:t>Sprecher: Martin Ploderer. Dauer: 445 Minuten.</w:t>
      </w:r>
      <w:r>
        <w:br/>
        <w:t>Der Soziologe Thomas Druyen forscht schon lange nach den Fakten des materiellen und immateriellen Vermögens. Goldkinder ist für ihn ein Plädoyer, diese Werte sinnstiftend und nutzbringend anzuwenden. Druyen erzählt vom Unglück, das ein Lottogewinn bringen kann, von sinnvoll eingesetzten New-Economy-Millionen, von protzigen Neureichen und alten Gelddynastien.</w:t>
      </w:r>
      <w:r>
        <w:br/>
        <w:t>Buch-Nr.: 50808</w:t>
      </w:r>
    </w:p>
    <w:p w14:paraId="1539E103" w14:textId="77777777" w:rsidR="00000000" w:rsidRDefault="00000000">
      <w:pPr>
        <w:pStyle w:val="StandardWeb"/>
        <w:spacing w:after="0" w:afterAutospacing="0"/>
      </w:pPr>
    </w:p>
    <w:p w14:paraId="6879F53F" w14:textId="77777777" w:rsidR="00000000" w:rsidRDefault="00000000">
      <w:pPr>
        <w:pStyle w:val="StandardWeb"/>
        <w:spacing w:after="0" w:afterAutospacing="0"/>
      </w:pPr>
      <w:r>
        <w:rPr>
          <w:rStyle w:val="Fett"/>
        </w:rPr>
        <w:t>Fost, Markus: Was würde Amazon tun?</w:t>
      </w:r>
    </w:p>
    <w:p w14:paraId="29C264D4" w14:textId="77777777" w:rsidR="00000000" w:rsidRDefault="00000000">
      <w:pPr>
        <w:pStyle w:val="StandardWeb"/>
        <w:spacing w:after="0" w:afterAutospacing="0"/>
      </w:pPr>
      <w:r>
        <w:t>Sprecher: Martin Nürnberger. Dauer: 504 Minuten.</w:t>
      </w:r>
      <w:r>
        <w:br/>
        <w:t>Dieses Buch ermöglicht einen Einblick in die Funktionsweise des Geschäftsmodells und der Wertschöpfungskette von Amazon. Markus Fost zeigt die Erfolgsformel von Amazon und die damit einhergehenden Bedrohungen und Chancen für verschiedenste Branchen auf. Bei diesem Hörbuch handelt es sich um ein käuflich erworbenes Hörbuch das barrierefrei aufgearbeitet wurde.</w:t>
      </w:r>
      <w:r>
        <w:br/>
        <w:t>Buch-Nr.: 55182</w:t>
      </w:r>
    </w:p>
    <w:p w14:paraId="21A2E4EC" w14:textId="77777777" w:rsidR="00000000" w:rsidRDefault="00000000">
      <w:pPr>
        <w:pStyle w:val="StandardWeb"/>
        <w:spacing w:after="0" w:afterAutospacing="0"/>
      </w:pPr>
    </w:p>
    <w:p w14:paraId="0134E54A" w14:textId="77777777" w:rsidR="00000000" w:rsidRDefault="00000000">
      <w:pPr>
        <w:pStyle w:val="StandardWeb"/>
        <w:spacing w:after="0" w:afterAutospacing="0"/>
      </w:pPr>
      <w:r>
        <w:rPr>
          <w:rStyle w:val="Fett"/>
        </w:rPr>
        <w:t>Getty, Jean Paul: Die Kunst, den Wohlstand zu nutzen</w:t>
      </w:r>
    </w:p>
    <w:p w14:paraId="654CFA28" w14:textId="77777777" w:rsidR="00000000" w:rsidRDefault="00000000">
      <w:pPr>
        <w:pStyle w:val="StandardWeb"/>
        <w:spacing w:after="0" w:afterAutospacing="0"/>
      </w:pPr>
      <w:r>
        <w:lastRenderedPageBreak/>
        <w:t>Sprecher: Anton Duschek. Dauer: 338 Minuten.</w:t>
      </w:r>
      <w:r>
        <w:br/>
        <w:t>Jean Paul Getty (1892-1976) war ein US-amerikanischer Öl-Tycoon, Industrieller und Kunstmäzen.</w:t>
      </w:r>
      <w:r>
        <w:br/>
        <w:t>Buch-Nr.: 43560</w:t>
      </w:r>
    </w:p>
    <w:p w14:paraId="5525CC2A" w14:textId="77777777" w:rsidR="00000000" w:rsidRDefault="00000000">
      <w:pPr>
        <w:pStyle w:val="StandardWeb"/>
        <w:spacing w:after="0" w:afterAutospacing="0"/>
      </w:pPr>
    </w:p>
    <w:p w14:paraId="26164153" w14:textId="77777777" w:rsidR="00000000" w:rsidRDefault="00000000">
      <w:pPr>
        <w:pStyle w:val="StandardWeb"/>
        <w:spacing w:after="0" w:afterAutospacing="0"/>
      </w:pPr>
      <w:r>
        <w:rPr>
          <w:rStyle w:val="Fett"/>
        </w:rPr>
        <w:t>Graeber, David: Schulden</w:t>
      </w:r>
    </w:p>
    <w:p w14:paraId="3ED4CD5E" w14:textId="77777777" w:rsidR="00000000" w:rsidRDefault="00000000">
      <w:pPr>
        <w:pStyle w:val="StandardWeb"/>
        <w:spacing w:after="0" w:afterAutospacing="0"/>
      </w:pPr>
      <w:r>
        <w:t>Sprecher: Michael Wolf. Dauer: 1892 Minuten.</w:t>
      </w:r>
      <w:r>
        <w:br/>
        <w:t>Ein ebenso radikaler wie befreiender Blick auf die Wurzeln unserer Schuldenkrise. "Sein Buch über das Wesen der Schulden und deren wirtschaftliches und moralisches Fundament gilt schon jetzt als antikapitalistisches Standardwerk der neuen sozialen Bewegungen, die während der Weltwirtschaftskrise entstanden sind." (Der Spiegel).</w:t>
      </w:r>
      <w:r>
        <w:br/>
        <w:t>Buch-Nr.: 52469</w:t>
      </w:r>
    </w:p>
    <w:p w14:paraId="04D75C2E" w14:textId="77777777" w:rsidR="00000000" w:rsidRDefault="00000000">
      <w:pPr>
        <w:pStyle w:val="StandardWeb"/>
        <w:spacing w:after="0" w:afterAutospacing="0"/>
      </w:pPr>
    </w:p>
    <w:p w14:paraId="54F7F9B2" w14:textId="77777777" w:rsidR="00000000" w:rsidRDefault="00000000">
      <w:pPr>
        <w:pStyle w:val="StandardWeb"/>
        <w:spacing w:after="0" w:afterAutospacing="0"/>
      </w:pPr>
      <w:r>
        <w:rPr>
          <w:rStyle w:val="Fett"/>
        </w:rPr>
        <w:t>Granig, Cornelius: Böses Geld</w:t>
      </w:r>
    </w:p>
    <w:p w14:paraId="48330937" w14:textId="77777777" w:rsidR="00000000" w:rsidRDefault="00000000">
      <w:pPr>
        <w:pStyle w:val="StandardWeb"/>
        <w:spacing w:after="0" w:afterAutospacing="0"/>
      </w:pPr>
      <w:r>
        <w:t>Sprecher: Martin Nürnberger. Dauer: 557 Minuten.</w:t>
      </w:r>
      <w:r>
        <w:br/>
        <w:t xml:space="preserve">Was steckt hinter dem Bitcoin-Hype? Kann man Kryptowährungen trauen? Wie konnte Wirecard jahrelang Investoren und die Finanzwelt täuschen? Cornelius Granig hat als Banken- und Versicherungsvorstand die Entwicklung der hochgelobten neuen Finanzwelt erlebt. Er zeigt, wie Fortschrittsgläubigkeit, blindes Technologievertrauen und die Sehnsucht nach dem schnellen Reichtum zum Absturz führen können, und erläutert, was Anleger beachten sollten, um nicht Betrügern in die Hände zu fallen. </w:t>
      </w:r>
      <w:r>
        <w:br/>
        <w:t>Buch-Nr.: 55456</w:t>
      </w:r>
    </w:p>
    <w:p w14:paraId="68F55DDE" w14:textId="77777777" w:rsidR="00000000" w:rsidRDefault="00000000">
      <w:pPr>
        <w:pStyle w:val="StandardWeb"/>
        <w:spacing w:after="0" w:afterAutospacing="0"/>
      </w:pPr>
    </w:p>
    <w:p w14:paraId="281EF427" w14:textId="77777777" w:rsidR="00000000" w:rsidRDefault="00000000">
      <w:pPr>
        <w:pStyle w:val="StandardWeb"/>
        <w:spacing w:after="0" w:afterAutospacing="0"/>
      </w:pPr>
      <w:r>
        <w:rPr>
          <w:rStyle w:val="Fett"/>
        </w:rPr>
        <w:t>Grubelnik, Klaus: Der zweite Anschluss</w:t>
      </w:r>
    </w:p>
    <w:p w14:paraId="4689423A" w14:textId="77777777" w:rsidR="00000000" w:rsidRDefault="00000000">
      <w:pPr>
        <w:pStyle w:val="StandardWeb"/>
        <w:spacing w:after="0" w:afterAutospacing="0"/>
      </w:pPr>
      <w:r>
        <w:t>Sprecher: Fritz Holy. Dauer: 611 Minuten.</w:t>
      </w:r>
      <w:r>
        <w:br/>
        <w:t>Bank Austria wird Bank Bavaria, die AUA flüchtet unter die schützenden Fittiche der Lufthansa, Billa und Meinl gehen an der deutschen Rewe-Konzern... Droht der Ausverkauf der österreichischen Volkswirtschaft? Der Wirtschaftsjournalist Grubelnik sieht den wirtschaftlichen Anschluss Österreichs an Deutschland längst vollzogen.</w:t>
      </w:r>
      <w:r>
        <w:br/>
        <w:t>Buch-Nr.: 46925</w:t>
      </w:r>
    </w:p>
    <w:p w14:paraId="1ABE7E8B" w14:textId="77777777" w:rsidR="00000000" w:rsidRDefault="00000000">
      <w:pPr>
        <w:pStyle w:val="StandardWeb"/>
        <w:spacing w:after="0" w:afterAutospacing="0"/>
      </w:pPr>
    </w:p>
    <w:p w14:paraId="19095B50" w14:textId="77777777" w:rsidR="00000000" w:rsidRDefault="00000000">
      <w:pPr>
        <w:pStyle w:val="StandardWeb"/>
        <w:spacing w:after="0" w:afterAutospacing="0"/>
      </w:pPr>
      <w:r>
        <w:rPr>
          <w:rStyle w:val="Fett"/>
        </w:rPr>
        <w:t>Herrmann, Ulrike: Das Ende des Kapitalismus</w:t>
      </w:r>
    </w:p>
    <w:p w14:paraId="1700C41D" w14:textId="77777777" w:rsidR="00000000" w:rsidRDefault="00000000">
      <w:pPr>
        <w:pStyle w:val="StandardWeb"/>
        <w:spacing w:after="0" w:afterAutospacing="0"/>
      </w:pPr>
      <w:r>
        <w:t>Sprecher: Sandra Voss. Dauer: 471 Minuten.</w:t>
      </w:r>
      <w:r>
        <w:br/>
        <w:t xml:space="preserve">Die Klimakrise verschärft sich täglich, aber konkret ändert sich fast nichts. Die Treibhausgase nehmen ungebremst und dramatisch zu. Dieses Scheitern ist kein Zufall, denn die Klimakrise zielt ins Herz des Kapitalismus. Wohlstand und Wachstum sind nur möglich, wenn man Technik einsetzt und Energie verbrennt. Leider wird die Ökoenergie aus Sonne und Wind aber niemals reichen, um weltweites Wachstum zu befeuern. Die Industrieländer müssen sich also vom Kapitalismus verabschieden und eine Kreislaufwirtschaft anstreben, in der nur noch </w:t>
      </w:r>
      <w:r>
        <w:lastRenderedPageBreak/>
        <w:t>verbraucht wird, was sich recyceln lässt. Aber wie soll man sich dieses grüne Schrumpfen vorstellen. Das beste Modell ist ausgerechnet die britische Kriegswirtschaft ab 1940.</w:t>
      </w:r>
      <w:r>
        <w:br/>
        <w:t>Buch-Nr.: 33254</w:t>
      </w:r>
    </w:p>
    <w:p w14:paraId="13703AEB" w14:textId="77777777" w:rsidR="00000000" w:rsidRDefault="00000000">
      <w:pPr>
        <w:pStyle w:val="StandardWeb"/>
        <w:spacing w:after="0" w:afterAutospacing="0"/>
      </w:pPr>
    </w:p>
    <w:p w14:paraId="53910D8E" w14:textId="77777777" w:rsidR="00000000" w:rsidRDefault="00000000">
      <w:pPr>
        <w:pStyle w:val="StandardWeb"/>
        <w:spacing w:after="0" w:afterAutospacing="0"/>
      </w:pPr>
      <w:r>
        <w:rPr>
          <w:rStyle w:val="Fett"/>
        </w:rPr>
        <w:t>Iwersen, Sönke: Die Tesla-Files</w:t>
      </w:r>
    </w:p>
    <w:p w14:paraId="7EC1E5A9" w14:textId="77777777" w:rsidR="00000000" w:rsidRDefault="00000000">
      <w:pPr>
        <w:pStyle w:val="StandardWeb"/>
        <w:spacing w:after="0" w:afterAutospacing="0"/>
      </w:pPr>
      <w:r>
        <w:t>Sprecher: Stefan Lehnen. Dauer: 575 Minuten.</w:t>
      </w:r>
      <w:r>
        <w:br/>
        <w:t>Elon Musk ist der mächtigste Mann der Welt. Musk inszeniert sich als Retter der Zivilisation, doch ungewöhnlich viele Arbeitsunfälle in seinen Fabriken, gefährliche Fehler des Tesla-Autopiloten und zahllose gebrochene Versprechen werfen einen dunklen Schatten auf seinen Erfolg. Die Investigativjournalisten Sönke Iwersen und Michael Verfürden reißen Musks Fassade ein. Bei diesem Hörbuch handelt es sich um ein käuflich erworbenes Hörbuch, das barrierefrei aufbereitet wurde.</w:t>
      </w:r>
      <w:r>
        <w:br/>
        <w:t>Buch-Nr.: 31779</w:t>
      </w:r>
    </w:p>
    <w:p w14:paraId="6F9485DE" w14:textId="77777777" w:rsidR="00000000" w:rsidRDefault="00000000">
      <w:pPr>
        <w:pStyle w:val="StandardWeb"/>
        <w:spacing w:after="0" w:afterAutospacing="0"/>
      </w:pPr>
    </w:p>
    <w:p w14:paraId="2FE0910F" w14:textId="77777777" w:rsidR="00000000" w:rsidRDefault="00000000">
      <w:pPr>
        <w:pStyle w:val="StandardWeb"/>
        <w:spacing w:after="0" w:afterAutospacing="0"/>
      </w:pPr>
      <w:r>
        <w:rPr>
          <w:rStyle w:val="Fett"/>
        </w:rPr>
        <w:t>Jürgs, Michael: Die Treuhändler</w:t>
      </w:r>
    </w:p>
    <w:p w14:paraId="5529A638" w14:textId="77777777" w:rsidR="00000000" w:rsidRDefault="00000000">
      <w:pPr>
        <w:pStyle w:val="StandardWeb"/>
        <w:spacing w:after="0" w:afterAutospacing="0"/>
      </w:pPr>
      <w:r>
        <w:t>Sprecher: Bernhard Scheller. Dauer: 1173 Minuten.</w:t>
      </w:r>
      <w:r>
        <w:br/>
        <w:t>War die Treuhandanstalt ein Fehler der Politik oder die einzige Rettung für den kaputten Osten? Ein Stück Geschichte, das Deutschland für immer bestimmen wird, eine Geschichte von Abzockern und Aufrechten, Glücksrittern und Genies, Plattmachern und Patrioten.</w:t>
      </w:r>
      <w:r>
        <w:br/>
        <w:t>Buch-Nr.: 54065</w:t>
      </w:r>
    </w:p>
    <w:p w14:paraId="39DA8DE8" w14:textId="77777777" w:rsidR="00000000" w:rsidRDefault="00000000">
      <w:pPr>
        <w:pStyle w:val="StandardWeb"/>
        <w:spacing w:after="0" w:afterAutospacing="0"/>
      </w:pPr>
    </w:p>
    <w:p w14:paraId="1082D5C6" w14:textId="77777777" w:rsidR="00000000" w:rsidRDefault="00000000">
      <w:pPr>
        <w:pStyle w:val="StandardWeb"/>
        <w:spacing w:after="0" w:afterAutospacing="0"/>
      </w:pPr>
      <w:r>
        <w:rPr>
          <w:rStyle w:val="Fett"/>
        </w:rPr>
        <w:t>Kessler, Wolfgang: Geld regiert die Welt. Wer regiert das Geld?</w:t>
      </w:r>
    </w:p>
    <w:p w14:paraId="064FD444" w14:textId="77777777" w:rsidR="00000000" w:rsidRDefault="00000000">
      <w:pPr>
        <w:pStyle w:val="StandardWeb"/>
        <w:spacing w:after="0" w:afterAutospacing="0"/>
      </w:pPr>
      <w:r>
        <w:t>Sprecher: Arno Kraußmann. Dauer: 110 Minuten.</w:t>
      </w:r>
      <w:r>
        <w:br/>
        <w:t>Der Wirtschaftswissenschaftler und Chefredakteur der christlichen Zeitschrift Publik-Forum erklärt leicht verständlich, wie es zum Finanzchaos von heute kam, welche Rolle die Politik dabei spielte, die "Geburtsfehler" des Euro - und "wie wir aus diesem Schlamassel wieder herauskommen".</w:t>
      </w:r>
      <w:r>
        <w:br/>
        <w:t>Buch-Nr.: 52473</w:t>
      </w:r>
    </w:p>
    <w:p w14:paraId="3F8EE52F" w14:textId="77777777" w:rsidR="00000000" w:rsidRDefault="00000000">
      <w:pPr>
        <w:pStyle w:val="StandardWeb"/>
        <w:spacing w:after="0" w:afterAutospacing="0"/>
      </w:pPr>
    </w:p>
    <w:p w14:paraId="67FB038E" w14:textId="77777777" w:rsidR="00000000" w:rsidRDefault="00000000">
      <w:pPr>
        <w:pStyle w:val="StandardWeb"/>
        <w:spacing w:after="0" w:afterAutospacing="0"/>
      </w:pPr>
      <w:r>
        <w:rPr>
          <w:rStyle w:val="Fett"/>
        </w:rPr>
        <w:t>Knechtel, Tilman: Die Rothschilds</w:t>
      </w:r>
    </w:p>
    <w:p w14:paraId="23C4435E" w14:textId="77777777" w:rsidR="00000000" w:rsidRDefault="00000000">
      <w:pPr>
        <w:pStyle w:val="StandardWeb"/>
        <w:spacing w:after="0" w:afterAutospacing="0"/>
      </w:pPr>
      <w:r>
        <w:t>Sprecher: Tilman Knechtel. Dauer: 620 Minuten.</w:t>
      </w:r>
      <w:r>
        <w:br/>
        <w:t>Unglaublich, aber wahr: Es gibt eine unsichtbare Macht auf diesem Planeten, die seit mehr als zwei Jahrhunderten völlig unbehelligt am Rad der Geschichte dreht. Die Familie Rothschild kontrolliert aus dem Hintergrund die Knotenpunkte zwischen Politik, Wirtschaft und Hochfinanz. Lange konnten sie sich in behaglicher Sicherheit wiegen, nun beginnt die Mauer des Schweigens zu bröckeln... Ungekürzt. Bei diesem Hörbuch handelt es sich um ein käuflich erworbenes Hörbuch das barrierefrei aufgearbeitet wurde.</w:t>
      </w:r>
      <w:r>
        <w:br/>
        <w:t>Buch-Nr.: 32581</w:t>
      </w:r>
    </w:p>
    <w:p w14:paraId="3B592C63" w14:textId="77777777" w:rsidR="00000000" w:rsidRDefault="00000000">
      <w:pPr>
        <w:pStyle w:val="StandardWeb"/>
        <w:spacing w:after="0" w:afterAutospacing="0"/>
      </w:pPr>
    </w:p>
    <w:p w14:paraId="6708B77E" w14:textId="77777777" w:rsidR="00000000" w:rsidRDefault="00000000">
      <w:pPr>
        <w:pStyle w:val="StandardWeb"/>
        <w:spacing w:after="0" w:afterAutospacing="0"/>
      </w:pPr>
      <w:r>
        <w:rPr>
          <w:rStyle w:val="Fett"/>
        </w:rPr>
        <w:t>Kuberzig, Kurt: Öl brennt auf Sonde 3</w:t>
      </w:r>
    </w:p>
    <w:p w14:paraId="54743B55" w14:textId="77777777" w:rsidR="00000000" w:rsidRDefault="00000000">
      <w:pPr>
        <w:pStyle w:val="StandardWeb"/>
        <w:spacing w:after="0" w:afterAutospacing="0"/>
      </w:pPr>
      <w:r>
        <w:t>Sprecher: Jo List. Dauer: 375 Minuten.</w:t>
      </w:r>
      <w:r>
        <w:br/>
        <w:t>Intrigen und Brutalitäten der Ölkönige von einst und jetzt.</w:t>
      </w:r>
      <w:r>
        <w:br/>
        <w:t>Buch-Nr.: 43177</w:t>
      </w:r>
    </w:p>
    <w:p w14:paraId="0A150E90" w14:textId="77777777" w:rsidR="00000000" w:rsidRDefault="00000000">
      <w:pPr>
        <w:pStyle w:val="StandardWeb"/>
        <w:spacing w:after="0" w:afterAutospacing="0"/>
      </w:pPr>
    </w:p>
    <w:p w14:paraId="64DC6641" w14:textId="77777777" w:rsidR="00000000" w:rsidRDefault="00000000">
      <w:pPr>
        <w:pStyle w:val="StandardWeb"/>
        <w:spacing w:after="0" w:afterAutospacing="0"/>
      </w:pPr>
      <w:r>
        <w:rPr>
          <w:rStyle w:val="Fett"/>
        </w:rPr>
        <w:t>Lo Bello, Nino: Die Milliarden des Vatikan</w:t>
      </w:r>
    </w:p>
    <w:p w14:paraId="764BB170" w14:textId="77777777" w:rsidR="00000000" w:rsidRDefault="00000000">
      <w:pPr>
        <w:pStyle w:val="StandardWeb"/>
        <w:spacing w:after="0" w:afterAutospacing="0"/>
      </w:pPr>
      <w:r>
        <w:t>Sprecher: Melitta Tschapka. Dauer: 341 Minuten.</w:t>
      </w:r>
      <w:r>
        <w:br/>
        <w:t>Der Autor hat für dieses Buch zehn Jahre lang recherchiert. Es zeigt die römische Kurie als wirtschaftliche Großmacht. Darüber hinaus gibt es Auskunft über die Beziehung des Vatikans zum Dollarzeichen, zu jenem Symbol, das in der Welt von heute so mächtig ist wie das des Kreuzes.</w:t>
      </w:r>
      <w:r>
        <w:br/>
        <w:t>Buch-Nr.: 43592</w:t>
      </w:r>
    </w:p>
    <w:p w14:paraId="50E3101F" w14:textId="77777777" w:rsidR="00000000" w:rsidRDefault="00000000">
      <w:pPr>
        <w:pStyle w:val="StandardWeb"/>
        <w:spacing w:after="0" w:afterAutospacing="0"/>
      </w:pPr>
    </w:p>
    <w:p w14:paraId="31EE479C" w14:textId="77777777" w:rsidR="00000000" w:rsidRDefault="00000000">
      <w:pPr>
        <w:pStyle w:val="StandardWeb"/>
        <w:spacing w:after="0" w:afterAutospacing="0"/>
      </w:pPr>
      <w:r>
        <w:rPr>
          <w:rStyle w:val="Fett"/>
        </w:rPr>
        <w:t>Lundin, Stephen C : Noch mehr Fish!</w:t>
      </w:r>
    </w:p>
    <w:p w14:paraId="1D3DF70D" w14:textId="77777777" w:rsidR="00000000" w:rsidRDefault="00000000">
      <w:pPr>
        <w:pStyle w:val="StandardWeb"/>
        <w:spacing w:after="0" w:afterAutospacing="0"/>
      </w:pPr>
      <w:r>
        <w:t>Sprecher: Martin Nürnberger, Edda Fischer. Dauer: 303 Minuten.</w:t>
      </w:r>
      <w:r>
        <w:br/>
        <w:t>Dass es bei der Fish!-Philosophie nicht nur ums Fische-Werfen geht, zeigt Noch Mehr Fish! Denn hier lernen wir Firmen kennen, die auf unterschiedlichste Weise Spaß an der Arbeit mit einer positiven Einstellung verbinden, von Discokugeln im Call Center über Capuccino servierende Autohändler bis zum Dachdeckerlehrling, der seinen Chef coachen darf. DAISY-Format. Ungekürzte Hörbuchfassung. Bei diesem Hörbuch handelt es sich um ein käuflich erworbenes Hörbuch das barrierefrei aufgearbeitet wurde.</w:t>
      </w:r>
      <w:r>
        <w:br/>
        <w:t>Buch-Nr.: 32792</w:t>
      </w:r>
    </w:p>
    <w:p w14:paraId="6D3B7D38" w14:textId="77777777" w:rsidR="00000000" w:rsidRDefault="00000000">
      <w:pPr>
        <w:pStyle w:val="StandardWeb"/>
        <w:spacing w:after="0" w:afterAutospacing="0"/>
      </w:pPr>
    </w:p>
    <w:p w14:paraId="1E3FC2D5" w14:textId="77777777" w:rsidR="00000000" w:rsidRDefault="00000000">
      <w:pPr>
        <w:pStyle w:val="StandardWeb"/>
        <w:spacing w:after="0" w:afterAutospacing="0"/>
      </w:pPr>
      <w:r>
        <w:rPr>
          <w:rStyle w:val="Fett"/>
        </w:rPr>
        <w:t>Martin, Hans-Peter: Die Globalisierungsfalle</w:t>
      </w:r>
    </w:p>
    <w:p w14:paraId="0F223807" w14:textId="77777777" w:rsidR="00000000" w:rsidRDefault="00000000">
      <w:pPr>
        <w:pStyle w:val="StandardWeb"/>
        <w:spacing w:after="0" w:afterAutospacing="0"/>
      </w:pPr>
      <w:r>
        <w:t>Sprecher: Manfred Spitzer. Dauer: 720 Minuten.</w:t>
      </w:r>
      <w:r>
        <w:br/>
        <w:t>Genügt ein Fünftel der Weltbevölkerung, um die Weltwirtschaft in Schwung zu halten? Was wird aus dem großen Rest? Folgt dem bedrohlichen Abstieg der Mittelklasse ein Aufstieg radikaler Populisten auch in Deutschland? Die Autoren entwerfen ein beängstigendes Zukunftsszenario, das dem Untergang des Abendlandes gleichkommen könnte, zeigen aber auch Alternativen, die einen Ausweg weisen.</w:t>
      </w:r>
      <w:r>
        <w:br/>
        <w:t>Buch-Nr.: 50997</w:t>
      </w:r>
    </w:p>
    <w:p w14:paraId="2ECC256F" w14:textId="77777777" w:rsidR="00000000" w:rsidRDefault="00000000">
      <w:pPr>
        <w:pStyle w:val="StandardWeb"/>
        <w:spacing w:after="0" w:afterAutospacing="0"/>
      </w:pPr>
    </w:p>
    <w:p w14:paraId="68C4D256" w14:textId="77777777" w:rsidR="00000000" w:rsidRDefault="00000000">
      <w:pPr>
        <w:pStyle w:val="StandardWeb"/>
        <w:spacing w:after="0" w:afterAutospacing="0"/>
      </w:pPr>
      <w:r>
        <w:rPr>
          <w:rStyle w:val="Fett"/>
        </w:rPr>
        <w:t>Marx, Karl: Das Kapital; Band 1</w:t>
      </w:r>
    </w:p>
    <w:p w14:paraId="61C6243A" w14:textId="77777777" w:rsidR="00000000" w:rsidRDefault="00000000">
      <w:pPr>
        <w:pStyle w:val="StandardWeb"/>
        <w:spacing w:after="0" w:afterAutospacing="0"/>
      </w:pPr>
      <w:r>
        <w:t>Sprecher: Felicitas Andresen. Dauer: 975 Minuten.</w:t>
      </w:r>
      <w:r>
        <w:br/>
        <w:t xml:space="preserve">Im 1. Band versucht Marx eine Bestandsaufnahme des Produktionsprozesses. Aus der Analyse der Produktionsverhältnisse resultiert Marx Erkenntnis, dass dieser den Menschen in </w:t>
      </w:r>
      <w:r>
        <w:lastRenderedPageBreak/>
        <w:t>der gegebenen Form in seinem Entwicklungsstand um Jahrhunderte zurückwirft und ihn als soziales Wesen in Frage stellt. Sowohl die "Ausbeuter" als auch "Ausgebeuteten" werden ihrer Selbstbestimmung beraubt.</w:t>
      </w:r>
      <w:r>
        <w:br/>
        <w:t>Buch-Nr.: 53334</w:t>
      </w:r>
    </w:p>
    <w:p w14:paraId="0968AFFF" w14:textId="77777777" w:rsidR="00000000" w:rsidRDefault="00000000">
      <w:pPr>
        <w:pStyle w:val="StandardWeb"/>
        <w:spacing w:after="0" w:afterAutospacing="0"/>
      </w:pPr>
    </w:p>
    <w:p w14:paraId="103484D5" w14:textId="77777777" w:rsidR="00000000" w:rsidRDefault="00000000">
      <w:pPr>
        <w:pStyle w:val="StandardWeb"/>
        <w:spacing w:after="0" w:afterAutospacing="0"/>
      </w:pPr>
      <w:r>
        <w:rPr>
          <w:rStyle w:val="Fett"/>
        </w:rPr>
        <w:t>Marx, Karl: Das Kapital; Band 2</w:t>
      </w:r>
    </w:p>
    <w:p w14:paraId="49D8A5E3" w14:textId="77777777" w:rsidR="00000000" w:rsidRDefault="00000000">
      <w:pPr>
        <w:pStyle w:val="StandardWeb"/>
        <w:spacing w:after="0" w:afterAutospacing="0"/>
      </w:pPr>
      <w:r>
        <w:t>Sprecher: Anne Andresen. Dauer: 550 Minuten.</w:t>
      </w:r>
      <w:r>
        <w:br/>
        <w:t>Karl Marx hat nur den 1. Band des Kapitals selbst fertiggestellt, Band 2 und 3 wurden von Engel überarbeitet und veröffentlicht. Marx entwickelt im zweiten Band des "Kapitals" aufgrund der im ersten Band eingeführten Terminologie ein abstraktes ökonomisches Modell, das sich in kleinteiliger und von Redundanz durchwobener Darstellung vor dem Leser ausbreitet.</w:t>
      </w:r>
      <w:r>
        <w:br/>
        <w:t>Buch-Nr.: 53335</w:t>
      </w:r>
    </w:p>
    <w:p w14:paraId="1760CC62" w14:textId="77777777" w:rsidR="00000000" w:rsidRDefault="00000000">
      <w:pPr>
        <w:pStyle w:val="StandardWeb"/>
        <w:spacing w:after="0" w:afterAutospacing="0"/>
      </w:pPr>
    </w:p>
    <w:p w14:paraId="778D9A0C" w14:textId="77777777" w:rsidR="00000000" w:rsidRDefault="00000000">
      <w:pPr>
        <w:pStyle w:val="StandardWeb"/>
        <w:spacing w:after="0" w:afterAutospacing="0"/>
      </w:pPr>
      <w:r>
        <w:rPr>
          <w:rStyle w:val="Fett"/>
        </w:rPr>
        <w:t>Marx, Karl: Das Kapital; Band 3</w:t>
      </w:r>
    </w:p>
    <w:p w14:paraId="0E5BC562" w14:textId="77777777" w:rsidR="00000000" w:rsidRDefault="00000000">
      <w:pPr>
        <w:pStyle w:val="StandardWeb"/>
        <w:spacing w:after="0" w:afterAutospacing="0"/>
      </w:pPr>
      <w:r>
        <w:t>Sprecher: Anne Andresen. Dauer: 529 Minuten.</w:t>
      </w:r>
      <w:r>
        <w:br/>
        <w:t>Karl Marx hat nur den 1. Band des Kapitals selbst fertiggestellt, Band 2 und 3 wurden von Engel überarbeitet und veröffentlicht. Marx entwickelt im zweiten Band des "Kapitals" aufgrund der im ersten Band eingeführten Terminologie ein abstraktes ökonomisches Modell, das sich in kleinteiliger und von Redundanz durchwobener Darstellung vor dem Leser ausbreitet.</w:t>
      </w:r>
      <w:r>
        <w:br/>
        <w:t>Buch-Nr.: 53336</w:t>
      </w:r>
    </w:p>
    <w:p w14:paraId="71B0005D" w14:textId="77777777" w:rsidR="00000000" w:rsidRDefault="00000000">
      <w:pPr>
        <w:pStyle w:val="StandardWeb"/>
        <w:spacing w:after="0" w:afterAutospacing="0"/>
      </w:pPr>
    </w:p>
    <w:p w14:paraId="080ADFBB" w14:textId="77777777" w:rsidR="00000000" w:rsidRDefault="00000000">
      <w:pPr>
        <w:pStyle w:val="StandardWeb"/>
        <w:spacing w:after="0" w:afterAutospacing="0"/>
      </w:pPr>
      <w:r>
        <w:rPr>
          <w:rStyle w:val="Fett"/>
        </w:rPr>
        <w:t>Mian, Marzio G.: Die neue Arktis</w:t>
      </w:r>
    </w:p>
    <w:p w14:paraId="2435CACC" w14:textId="77777777" w:rsidR="00000000" w:rsidRDefault="00000000">
      <w:pPr>
        <w:pStyle w:val="StandardWeb"/>
        <w:spacing w:after="0" w:afterAutospacing="0"/>
      </w:pPr>
      <w:r>
        <w:t>Sprecher: H. Peter Friedl. Dauer: 373 Minuten.</w:t>
      </w:r>
      <w:r>
        <w:br/>
        <w:t>Die Arktis, einst das ferne Land ewigen Eises, steht im Zentrum aller Debatten über den Klimawandel. Doch was Ökologen beunruhigt, ist für andere der Startschuss zu einer ungehemmten Ausbeutung der letzten unberührten Naturräume. Denn das Schmelzen von Gletschern und Packeis verkürzt die Schifffahrtsrouten und macht Bodenschätze im Wert der gesamten US-Wirtschaft zugänglich.</w:t>
      </w:r>
      <w:r>
        <w:br/>
        <w:t>Buch-Nr.: 54617</w:t>
      </w:r>
    </w:p>
    <w:p w14:paraId="3EB1C0FC" w14:textId="77777777" w:rsidR="00000000" w:rsidRDefault="00000000">
      <w:pPr>
        <w:pStyle w:val="StandardWeb"/>
        <w:spacing w:after="0" w:afterAutospacing="0"/>
      </w:pPr>
    </w:p>
    <w:p w14:paraId="44456B53" w14:textId="77777777" w:rsidR="00000000" w:rsidRDefault="00000000">
      <w:pPr>
        <w:pStyle w:val="StandardWeb"/>
        <w:spacing w:after="0" w:afterAutospacing="0"/>
      </w:pPr>
      <w:r>
        <w:rPr>
          <w:rStyle w:val="Fett"/>
        </w:rPr>
        <w:t>Oppermann, Christiane: Nachgefragt: Wirtschaft</w:t>
      </w:r>
    </w:p>
    <w:p w14:paraId="36331895" w14:textId="77777777" w:rsidR="00000000" w:rsidRDefault="00000000">
      <w:pPr>
        <w:pStyle w:val="StandardWeb"/>
        <w:spacing w:after="0" w:afterAutospacing="0"/>
      </w:pPr>
      <w:r>
        <w:t>Sprecher: Birgit Krammer, Marion von Stengel u.a. Dauer: 219 Minuten.</w:t>
      </w:r>
      <w:r>
        <w:br/>
        <w:t>Tarifverhandlungen, Investitionen, Wettbewerb - bei Begriffen rund um die Wirtschaft schwirrt einem schnell der Kopf. Mit Beispielen aus dem Alltag veranschaulicht die Autorin die Zusammenhänge. DAISY-Format Bei diesem Hörbuch handelt es sich um ein käuflich erworbenes Hörbuch das barrierefrei aufgearbeitet wurde.</w:t>
      </w:r>
      <w:r>
        <w:br/>
        <w:t>Buch-Nr.: 31545</w:t>
      </w:r>
    </w:p>
    <w:p w14:paraId="6142E644" w14:textId="77777777" w:rsidR="00000000" w:rsidRDefault="00000000">
      <w:pPr>
        <w:pStyle w:val="StandardWeb"/>
        <w:spacing w:after="0" w:afterAutospacing="0"/>
      </w:pPr>
    </w:p>
    <w:p w14:paraId="5E88AC3F" w14:textId="77777777" w:rsidR="00000000" w:rsidRDefault="00000000">
      <w:pPr>
        <w:pStyle w:val="StandardWeb"/>
        <w:spacing w:after="0" w:afterAutospacing="0"/>
      </w:pPr>
      <w:r>
        <w:rPr>
          <w:rStyle w:val="Fett"/>
        </w:rPr>
        <w:t>Oppermann, Christiane: Schwarzbuch Banken</w:t>
      </w:r>
    </w:p>
    <w:p w14:paraId="3C44DC28" w14:textId="77777777" w:rsidR="00000000" w:rsidRDefault="00000000">
      <w:pPr>
        <w:pStyle w:val="StandardWeb"/>
        <w:spacing w:after="0" w:afterAutospacing="0"/>
      </w:pPr>
      <w:r>
        <w:t>Sprecher: Hans-Joachim Domschat. Dauer: 634 Minuten.</w:t>
      </w:r>
      <w:r>
        <w:br/>
        <w:t>Einfluss und Macht, Machenschaften und Verstrickungen der Banken: Beginnend bei der oft unlauteren Behandlung von kleinen Privatkunden (Kontogebühren, Kredite als Schuldenfalle usw.) spannt die Wirtschaftsjournalistin den Bogen bis zu den Geschäften auf den Weltmärkten und den "Abzockern" großen Stils, plädiert für wirksame Kontrolle und prangert die "langsamen Mühlen" der Justiz an.</w:t>
      </w:r>
      <w:r>
        <w:br/>
        <w:t>Buch-Nr.: 51881</w:t>
      </w:r>
    </w:p>
    <w:p w14:paraId="38BEBA41" w14:textId="77777777" w:rsidR="00000000" w:rsidRDefault="00000000">
      <w:pPr>
        <w:pStyle w:val="StandardWeb"/>
        <w:spacing w:after="0" w:afterAutospacing="0"/>
      </w:pPr>
    </w:p>
    <w:p w14:paraId="07FC33A5" w14:textId="77777777" w:rsidR="00000000" w:rsidRDefault="00000000">
      <w:pPr>
        <w:pStyle w:val="StandardWeb"/>
        <w:spacing w:after="0" w:afterAutospacing="0"/>
      </w:pPr>
      <w:r>
        <w:rPr>
          <w:rStyle w:val="Fett"/>
        </w:rPr>
        <w:t>Parkinson, C. Northcote: Parkinsons Blick in die Wirtschaft</w:t>
      </w:r>
    </w:p>
    <w:p w14:paraId="71560739" w14:textId="77777777" w:rsidR="00000000" w:rsidRDefault="00000000">
      <w:pPr>
        <w:pStyle w:val="StandardWeb"/>
        <w:spacing w:after="0" w:afterAutospacing="0"/>
      </w:pPr>
      <w:r>
        <w:t>Sprecher: Walter Benn. Dauer: 270 Minuten.</w:t>
      </w:r>
      <w:r>
        <w:br/>
        <w:t>Der britische Historiker, Soziologe und Publizist vermittelt Wirtschaft einmal anders.</w:t>
      </w:r>
      <w:r>
        <w:br/>
        <w:t>Buch-Nr.: 41565</w:t>
      </w:r>
    </w:p>
    <w:p w14:paraId="0C5FFE16" w14:textId="77777777" w:rsidR="00000000" w:rsidRDefault="00000000">
      <w:pPr>
        <w:pStyle w:val="StandardWeb"/>
        <w:spacing w:after="0" w:afterAutospacing="0"/>
      </w:pPr>
    </w:p>
    <w:p w14:paraId="59A34684" w14:textId="77777777" w:rsidR="00000000" w:rsidRDefault="00000000">
      <w:pPr>
        <w:pStyle w:val="StandardWeb"/>
        <w:spacing w:after="0" w:afterAutospacing="0"/>
      </w:pPr>
      <w:r>
        <w:rPr>
          <w:rStyle w:val="Fett"/>
        </w:rPr>
        <w:t>Plumpe, Werner: Wirtschaftskrisen</w:t>
      </w:r>
    </w:p>
    <w:p w14:paraId="67D51C74" w14:textId="77777777" w:rsidR="00000000" w:rsidRDefault="00000000">
      <w:pPr>
        <w:pStyle w:val="StandardWeb"/>
        <w:spacing w:after="0" w:afterAutospacing="0"/>
      </w:pPr>
      <w:r>
        <w:t>Sprecher: Karl Robel. Dauer: 372 Minuten.</w:t>
      </w:r>
      <w:r>
        <w:br/>
        <w:t>Das Buch gibt einen knappen Überblick über Arten, Ursachen und Verläufe von Wirtschaftskrisen von der Frühmoderne bis zur Gegenwart und liefert so das historische Rüstzeug, um die heutigen Krisen besser verstehen zu können.</w:t>
      </w:r>
      <w:r>
        <w:br/>
        <w:t>Buch-Nr.: 51546</w:t>
      </w:r>
    </w:p>
    <w:p w14:paraId="75B17A8F" w14:textId="77777777" w:rsidR="00000000" w:rsidRDefault="00000000">
      <w:pPr>
        <w:pStyle w:val="StandardWeb"/>
        <w:spacing w:after="0" w:afterAutospacing="0"/>
      </w:pPr>
    </w:p>
    <w:p w14:paraId="34B7B9C9" w14:textId="77777777" w:rsidR="00000000" w:rsidRDefault="00000000">
      <w:pPr>
        <w:pStyle w:val="StandardWeb"/>
        <w:spacing w:after="0" w:afterAutospacing="0"/>
      </w:pPr>
      <w:r>
        <w:rPr>
          <w:rStyle w:val="Fett"/>
        </w:rPr>
        <w:t>Sankholkar, Ashwien: Der geplünderte Staat und seine Profiteure</w:t>
      </w:r>
    </w:p>
    <w:p w14:paraId="075F14FC" w14:textId="77777777" w:rsidR="00000000" w:rsidRDefault="00000000">
      <w:pPr>
        <w:pStyle w:val="StandardWeb"/>
        <w:spacing w:after="0" w:afterAutospacing="0"/>
      </w:pPr>
      <w:r>
        <w:t>Sprecher: Arno Weinländer. Dauer: 820 Minuten.</w:t>
      </w:r>
      <w:r>
        <w:br/>
        <w:t>Wer durchschaut den Dschungel der jüngsten Wirtschaftsskandale Österreichs? Was waren die Ursachen, wer spann welche Fäden und wer verdiente daran? Nach jahrelangen Recherchen sucht Aufdeckerjournalist Ashwien Sankholkar nach Antworten und dokumentiert die brisantesten Korruptionsfälle. Jeder einzelne gleicht einem Krimi.</w:t>
      </w:r>
      <w:r>
        <w:br/>
        <w:t>Buch-Nr.: 53706</w:t>
      </w:r>
    </w:p>
    <w:p w14:paraId="65B4CD87" w14:textId="77777777" w:rsidR="00000000" w:rsidRDefault="00000000">
      <w:pPr>
        <w:pStyle w:val="StandardWeb"/>
        <w:spacing w:after="0" w:afterAutospacing="0"/>
      </w:pPr>
    </w:p>
    <w:p w14:paraId="643DA6E8" w14:textId="77777777" w:rsidR="00000000" w:rsidRDefault="00000000">
      <w:pPr>
        <w:pStyle w:val="StandardWeb"/>
        <w:spacing w:after="0" w:afterAutospacing="0"/>
      </w:pPr>
      <w:r>
        <w:rPr>
          <w:rStyle w:val="Fett"/>
        </w:rPr>
        <w:t>Schwermer, Heidemarie: Das Sterntalerexperiment</w:t>
      </w:r>
    </w:p>
    <w:p w14:paraId="2C38FD95" w14:textId="77777777" w:rsidR="00000000" w:rsidRDefault="00000000">
      <w:pPr>
        <w:pStyle w:val="StandardWeb"/>
        <w:spacing w:after="0" w:afterAutospacing="0"/>
      </w:pPr>
      <w:r>
        <w:t>Sprecher: Ruth Priemer. Dauer: 465 Minuten.</w:t>
      </w:r>
      <w:r>
        <w:br/>
        <w:t>Die ausgebildete Lehrerin und Therapeutin erzählt aus ihrem bargeldlosen Alltag, nachdem sie persönlichen Besitz und feste Wohnung aus Überzeugung aufgegeben hat, einen Tauschring gründete, öffentliche Diskussionen führt und ihre spirituelle Weltsicht verkündet.</w:t>
      </w:r>
      <w:r>
        <w:br/>
        <w:t>Buch-Nr.: 52270</w:t>
      </w:r>
    </w:p>
    <w:p w14:paraId="2164F4CE" w14:textId="77777777" w:rsidR="00000000" w:rsidRDefault="00000000">
      <w:pPr>
        <w:pStyle w:val="StandardWeb"/>
        <w:spacing w:after="0" w:afterAutospacing="0"/>
      </w:pPr>
    </w:p>
    <w:p w14:paraId="391034BD" w14:textId="77777777" w:rsidR="00000000" w:rsidRDefault="00000000">
      <w:pPr>
        <w:pStyle w:val="StandardWeb"/>
        <w:spacing w:after="0" w:afterAutospacing="0"/>
      </w:pPr>
      <w:r>
        <w:rPr>
          <w:rStyle w:val="Fett"/>
        </w:rPr>
        <w:t>Sedlácek, Tomás: Die Ökonomie von Gut und Böse</w:t>
      </w:r>
    </w:p>
    <w:p w14:paraId="3DC40F73" w14:textId="77777777" w:rsidR="00000000" w:rsidRDefault="00000000">
      <w:pPr>
        <w:pStyle w:val="StandardWeb"/>
        <w:spacing w:after="0" w:afterAutospacing="0"/>
      </w:pPr>
      <w:r>
        <w:t>Sprecher: Michela Gösken. Dauer: 1182 Minuten.</w:t>
      </w:r>
      <w:r>
        <w:br/>
        <w:t>Wer denkt, Wirtschaft habe nur mit Zahlen und Statistiken zu tun, liegt falsch. Die Ökonomie ist tief in unserer Kultur verwurzelt und speist sich aus uralten Mythen, wie beispielsweise dem Gilgamesch-Epos. Die Sprache und das Denken der Wirtschaft sind mitnichten wertfrei oder rational, sondern im Gegenteil voll von biblischen Metaphern und verführerischen Versprechen.</w:t>
      </w:r>
      <w:r>
        <w:br/>
        <w:t>Buch-Nr.: 54913</w:t>
      </w:r>
    </w:p>
    <w:p w14:paraId="259191FC" w14:textId="77777777" w:rsidR="00000000" w:rsidRDefault="00000000">
      <w:pPr>
        <w:pStyle w:val="StandardWeb"/>
        <w:spacing w:after="0" w:afterAutospacing="0"/>
      </w:pPr>
    </w:p>
    <w:p w14:paraId="5C9A36E7" w14:textId="77777777" w:rsidR="00000000" w:rsidRDefault="00000000">
      <w:pPr>
        <w:pStyle w:val="StandardWeb"/>
        <w:spacing w:after="0" w:afterAutospacing="0"/>
      </w:pPr>
      <w:r>
        <w:rPr>
          <w:rStyle w:val="Fett"/>
        </w:rPr>
        <w:t>Sitte, Fritz: Supertanker Alpha</w:t>
      </w:r>
    </w:p>
    <w:p w14:paraId="23392B43" w14:textId="77777777" w:rsidR="00000000" w:rsidRDefault="00000000">
      <w:pPr>
        <w:pStyle w:val="StandardWeb"/>
        <w:spacing w:after="0" w:afterAutospacing="0"/>
      </w:pPr>
      <w:r>
        <w:t>Sprecher: Karl Herbst. Dauer: 464 Minuten.</w:t>
      </w:r>
      <w:r>
        <w:br/>
        <w:t>Fritz Sitte ist auf einem Supertanker mitgefahren und hatte Gelegenheit, hinter die Kulissen des Erdölgeschäfts zu blicken.</w:t>
      </w:r>
      <w:r>
        <w:br/>
        <w:t>Buch-Nr.: 45069</w:t>
      </w:r>
    </w:p>
    <w:p w14:paraId="633D8008" w14:textId="77777777" w:rsidR="00000000" w:rsidRDefault="00000000">
      <w:pPr>
        <w:pStyle w:val="StandardWeb"/>
        <w:spacing w:after="0" w:afterAutospacing="0"/>
      </w:pPr>
    </w:p>
    <w:p w14:paraId="496592D0" w14:textId="77777777" w:rsidR="00000000" w:rsidRDefault="00000000">
      <w:pPr>
        <w:pStyle w:val="StandardWeb"/>
        <w:spacing w:after="0" w:afterAutospacing="0"/>
      </w:pPr>
      <w:r>
        <w:rPr>
          <w:rStyle w:val="Fett"/>
        </w:rPr>
        <w:t>Waldert, Helmut: Geld Macht Werte</w:t>
      </w:r>
    </w:p>
    <w:p w14:paraId="58BE2295" w14:textId="77777777" w:rsidR="00000000" w:rsidRDefault="00000000">
      <w:pPr>
        <w:pStyle w:val="StandardWeb"/>
        <w:spacing w:after="0" w:afterAutospacing="0"/>
      </w:pPr>
      <w:r>
        <w:t>Sprecher: Birgit Krammer, Margit Maurer u.a. Dauer: 559 Minuten.</w:t>
      </w:r>
      <w:r>
        <w:br/>
        <w:t>Sendereihe von Ö1 zum Thema Kapitalismus und Ökonomie. - DAISY-Format Bei diesem Hörbuch handelt es sich um ein käuflich erworbenes Hörbuch das barrierefrei aufgearbeitet wurde.</w:t>
      </w:r>
      <w:r>
        <w:br/>
        <w:t>Buch-Nr.: 31095</w:t>
      </w:r>
    </w:p>
    <w:p w14:paraId="114192FC" w14:textId="77777777" w:rsidR="00000000" w:rsidRDefault="00000000">
      <w:pPr>
        <w:pStyle w:val="StandardWeb"/>
        <w:spacing w:after="0" w:afterAutospacing="0"/>
      </w:pPr>
    </w:p>
    <w:p w14:paraId="1BB093C2" w14:textId="77777777" w:rsidR="00000000" w:rsidRDefault="00000000">
      <w:pPr>
        <w:pStyle w:val="StandardWeb"/>
        <w:spacing w:after="0" w:afterAutospacing="0"/>
      </w:pPr>
      <w:r>
        <w:rPr>
          <w:rStyle w:val="Fett"/>
        </w:rPr>
        <w:t>Weik, Matthias: Der größte Raubzug der Geschichte</w:t>
      </w:r>
    </w:p>
    <w:p w14:paraId="60213485" w14:textId="77777777" w:rsidR="00000000" w:rsidRDefault="00000000">
      <w:pPr>
        <w:pStyle w:val="StandardWeb"/>
      </w:pPr>
      <w:r>
        <w:t>Sprecher: Cornelia Bernoulli. Dauer: 662 Minuten.</w:t>
      </w:r>
      <w:r>
        <w:br/>
        <w:t>Anleger sind verunsichert, weil sie sich fragen müssen, ob Finanzprodukte dem Kunden oder nur der Finanzindustrie dienen. Die Autoren erklären, warum das globale Finanzsystem ungerecht ist und geben Tipps, welche Kapitalanlagen jetzt noch sinnvoll sind.</w:t>
      </w:r>
      <w:r>
        <w:br/>
        <w:t>Buch-Nr.: 52681</w:t>
      </w:r>
    </w:p>
    <w:p w14:paraId="74E8B13F" w14:textId="77777777" w:rsidR="00000000" w:rsidRDefault="00000000">
      <w:pPr>
        <w:pStyle w:val="berschrift2"/>
        <w:rPr>
          <w:rFonts w:eastAsia="Times New Roman"/>
        </w:rPr>
      </w:pPr>
      <w:r>
        <w:rPr>
          <w:rFonts w:eastAsia="Times New Roman"/>
        </w:rPr>
        <w:t>Kunst, Musik, Film, Theater, Tanz</w:t>
      </w:r>
    </w:p>
    <w:p w14:paraId="1DE4C369" w14:textId="77777777" w:rsidR="00000000" w:rsidRDefault="00000000">
      <w:pPr>
        <w:pStyle w:val="berschrift3"/>
        <w:rPr>
          <w:rFonts w:eastAsia="Times New Roman"/>
        </w:rPr>
      </w:pPr>
      <w:r>
        <w:rPr>
          <w:rFonts w:eastAsia="Times New Roman"/>
        </w:rPr>
        <w:t>Bildende Kunst</w:t>
      </w:r>
    </w:p>
    <w:p w14:paraId="6C2960FE" w14:textId="77777777" w:rsidR="00000000" w:rsidRDefault="00000000">
      <w:pPr>
        <w:pStyle w:val="StandardWeb"/>
        <w:spacing w:after="0" w:afterAutospacing="0"/>
      </w:pPr>
    </w:p>
    <w:p w14:paraId="0A7AE5EA" w14:textId="77777777" w:rsidR="00000000" w:rsidRDefault="00000000">
      <w:pPr>
        <w:pStyle w:val="StandardWeb"/>
        <w:spacing w:after="0" w:afterAutospacing="0"/>
      </w:pPr>
      <w:r>
        <w:rPr>
          <w:rStyle w:val="Fett"/>
        </w:rPr>
        <w:t>Bredekamp, Horst: Michelangelo</w:t>
      </w:r>
    </w:p>
    <w:p w14:paraId="27D2FC61" w14:textId="77777777" w:rsidR="00000000" w:rsidRDefault="00000000">
      <w:pPr>
        <w:pStyle w:val="StandardWeb"/>
        <w:spacing w:after="0" w:afterAutospacing="0"/>
      </w:pPr>
      <w:r>
        <w:t>Sprecher: Birgit Krammer. Dauer: 3308 Minuten.</w:t>
      </w:r>
      <w:r>
        <w:br/>
        <w:t xml:space="preserve">Mit ikonisch gewordenen Werken wie dem David, der Erschaffung Adams in der Sixtinischen </w:t>
      </w:r>
      <w:r>
        <w:lastRenderedPageBreak/>
        <w:t>Kapelle oder Bauten wie der Kuppel des Petersdoms gehört Michelangelos Schaffen zweifelsohne zum kulturellen Menschheitserbe. Schon zu Lebzeiten wurde "Il divino", dem Göttlichen, ein übermenschlicher Status zugesprochen, sein unermessliches Oeuvre aus Skulptur, Architektur und Zeichnung bannt Betrachter wie Forschung bis heute. In seiner monumentalen Gesamtdarstellung fasst Horst Bredekamp das Genie Michelangelo auf beispiellose Weise. Er nimmt dessen Leben vom Werk aus in den Blick und begreift das Oeuvre als Stimulus der Vita. Ebenso empfindsam wie präzise untersucht Bredekamp jedes einzelne Kunstwerk von der Hand Michelangelos im zeitgeschichtlichen und kunsthistorischen Kontext sowie innerhalb der Entwicklung des höchst gefragten Künstlers. Bredekamp präsentiert uns einen von seinen Werken getriebenen, fortwährend vertragsbrüchig und säumig bleibenden Meister, der sich gänzlich dem künstlerischen Imperativ eines jeden Werks verschreibt und sich vom zu bearbeitenden Material selbst leiten lässt. Indem seine Kunstwerke sich dem Prinzip der Vollendung verweigerten, sprengte Michelangelo alle Konventionen. Doch nur so ließ sich seine bedingungslose Weltliebe ausdrücken, seine Panempathie, die ihn zum loyalen Freund und zur Zumutung für seine Umwelt werden ließ. Und nur so gelang es Michelangelo, die existentiellen Fragen nach Sinn, Sinnlichkeit und politischem Schicksal seiner Epoche in der Form der Kunst auf eine Weise zu verhandeln, die bis heute erschüttert.</w:t>
      </w:r>
      <w:r>
        <w:br/>
        <w:t>Buch-Nr.: 55494</w:t>
      </w:r>
    </w:p>
    <w:p w14:paraId="6428DBD2" w14:textId="77777777" w:rsidR="00000000" w:rsidRDefault="00000000">
      <w:pPr>
        <w:pStyle w:val="StandardWeb"/>
        <w:spacing w:after="0" w:afterAutospacing="0"/>
      </w:pPr>
    </w:p>
    <w:p w14:paraId="0E85E52D" w14:textId="77777777" w:rsidR="00000000" w:rsidRDefault="00000000">
      <w:pPr>
        <w:pStyle w:val="StandardWeb"/>
        <w:spacing w:after="0" w:afterAutospacing="0"/>
      </w:pPr>
      <w:r>
        <w:rPr>
          <w:rStyle w:val="Fett"/>
        </w:rPr>
        <w:t>Feuchtwanger, Lion: Goya oder der arge Weg der Erkenntnis</w:t>
      </w:r>
    </w:p>
    <w:p w14:paraId="41B5B9AD" w14:textId="77777777" w:rsidR="00000000" w:rsidRDefault="00000000">
      <w:pPr>
        <w:pStyle w:val="StandardWeb"/>
        <w:spacing w:after="0" w:afterAutospacing="0"/>
      </w:pPr>
      <w:r>
        <w:t>Sprecher: Ingeborg Ottmann. Dauer: 1630 Minuten.</w:t>
      </w:r>
      <w:r>
        <w:br/>
        <w:t>Der spanischen Inquisition sind die Eskapaden des Malers de Goya überbracht worden: Ketzerische, freche, umstürzlerische Zeichnungen. Sie sind Ergebnis seiner Erkenntnisse, Leidenschaften und Konflikte seines ungewöhnlichen Lebens im Spanien des ausgehenden 18. Jh.</w:t>
      </w:r>
      <w:r>
        <w:br/>
        <w:t>Buch-Nr.: 40375</w:t>
      </w:r>
    </w:p>
    <w:p w14:paraId="73A102E1" w14:textId="77777777" w:rsidR="00000000" w:rsidRDefault="00000000">
      <w:pPr>
        <w:pStyle w:val="StandardWeb"/>
        <w:spacing w:after="0" w:afterAutospacing="0"/>
      </w:pPr>
    </w:p>
    <w:p w14:paraId="02F85433" w14:textId="77777777" w:rsidR="00000000" w:rsidRDefault="00000000">
      <w:pPr>
        <w:pStyle w:val="StandardWeb"/>
        <w:spacing w:after="0" w:afterAutospacing="0"/>
      </w:pPr>
      <w:r>
        <w:rPr>
          <w:rStyle w:val="Fett"/>
        </w:rPr>
        <w:t>Foucault, Michel: Die Hoffräulein</w:t>
      </w:r>
    </w:p>
    <w:p w14:paraId="0BC2CFB8" w14:textId="77777777" w:rsidR="00000000" w:rsidRDefault="00000000">
      <w:pPr>
        <w:pStyle w:val="StandardWeb"/>
        <w:spacing w:after="0" w:afterAutospacing="0"/>
      </w:pPr>
      <w:r>
        <w:t>Sprecher: Gisela Scherner. Dauer: 58 Minuten.</w:t>
      </w:r>
      <w:r>
        <w:br/>
        <w:t>Am Beispiel des Bildes "Die Hoffräulein" von Velázquez führt der Philosoph Michel Foucault in die Bildbetrachtung ein und zeigt exemplarisch deren Komplexität auf. Er erläutert, was Repräsentation ist und ermöglicht ein tieferes Verständnis des Bildes und der Malerei.</w:t>
      </w:r>
      <w:r>
        <w:br/>
        <w:t>Buch-Nr.: 56818</w:t>
      </w:r>
    </w:p>
    <w:p w14:paraId="4BA7793F" w14:textId="77777777" w:rsidR="00000000" w:rsidRDefault="00000000">
      <w:pPr>
        <w:pStyle w:val="StandardWeb"/>
        <w:spacing w:after="0" w:afterAutospacing="0"/>
      </w:pPr>
    </w:p>
    <w:p w14:paraId="72E34795" w14:textId="77777777" w:rsidR="00000000" w:rsidRDefault="00000000">
      <w:pPr>
        <w:pStyle w:val="StandardWeb"/>
        <w:spacing w:after="0" w:afterAutospacing="0"/>
      </w:pPr>
      <w:r>
        <w:rPr>
          <w:rStyle w:val="Fett"/>
        </w:rPr>
        <w:t>Korda, Uschi: Über Lebensbücher</w:t>
      </w:r>
    </w:p>
    <w:p w14:paraId="143E0AA7" w14:textId="77777777" w:rsidR="00000000" w:rsidRDefault="00000000">
      <w:pPr>
        <w:pStyle w:val="StandardWeb"/>
        <w:spacing w:after="0" w:afterAutospacing="0"/>
      </w:pPr>
      <w:r>
        <w:t>Sprecher: Judith Mauch. Dauer: 284 Minuten.</w:t>
      </w:r>
      <w:r>
        <w:br/>
        <w:t xml:space="preserve">Literatur zaubert Bilder vor unser inneres Auge, reißt Grenzen ein, nimmt unsere Fantasie mit auf eine Reise, die uns wundern und staunen lässt - und manchmal ist sie schlicht unsere einzige Rettung in schwierigen, unglücksverliebten, wütenden, suchenden Phasen unseres Lebens. Die Journalistin und Autorin Uschi Korda hat nachgefragt, hat Schauspielerinnen, </w:t>
      </w:r>
      <w:r>
        <w:lastRenderedPageBreak/>
        <w:t>Wissenschaftlerinnen, Künstlerinnen, Kulturmanagerinnen, Buchhändlerinnen, Schriftstellerinnen nach jenen Büchern gefragt, die ihnen in schwierigen Zeiten zur Seite gestanden und ihnen geholfen haben.</w:t>
      </w:r>
      <w:r>
        <w:br/>
        <w:t>Buch-Nr.: 57548</w:t>
      </w:r>
    </w:p>
    <w:p w14:paraId="2B2B7552" w14:textId="77777777" w:rsidR="00000000" w:rsidRDefault="00000000">
      <w:pPr>
        <w:pStyle w:val="StandardWeb"/>
        <w:spacing w:after="0" w:afterAutospacing="0"/>
      </w:pPr>
    </w:p>
    <w:p w14:paraId="3D409DA9" w14:textId="77777777" w:rsidR="00000000" w:rsidRDefault="00000000">
      <w:pPr>
        <w:pStyle w:val="StandardWeb"/>
        <w:spacing w:after="0" w:afterAutospacing="0"/>
      </w:pPr>
      <w:r>
        <w:rPr>
          <w:rStyle w:val="Fett"/>
        </w:rPr>
        <w:t>Schutting, Julian: Das Herz eines Löwen</w:t>
      </w:r>
    </w:p>
    <w:p w14:paraId="72ED322F" w14:textId="77777777" w:rsidR="00000000" w:rsidRDefault="00000000">
      <w:pPr>
        <w:pStyle w:val="StandardWeb"/>
        <w:spacing w:after="0" w:afterAutospacing="0"/>
      </w:pPr>
      <w:r>
        <w:t>Sprecher: Barbara M. Henke. Dauer: 378 Minuten.</w:t>
      </w:r>
      <w:r>
        <w:br/>
        <w:t>Texte, die mit Kunst und Kunstbetrachtung zu tun haben. Eine sehr persönliche Einführung in die Ästhetik.</w:t>
      </w:r>
      <w:r>
        <w:br/>
        <w:t>Buch-Nr.: 52463</w:t>
      </w:r>
    </w:p>
    <w:p w14:paraId="10AB3475" w14:textId="77777777" w:rsidR="00000000" w:rsidRDefault="00000000">
      <w:pPr>
        <w:pStyle w:val="StandardWeb"/>
        <w:spacing w:after="0" w:afterAutospacing="0"/>
      </w:pPr>
    </w:p>
    <w:p w14:paraId="130817E4" w14:textId="77777777" w:rsidR="00000000" w:rsidRDefault="00000000">
      <w:pPr>
        <w:pStyle w:val="StandardWeb"/>
        <w:spacing w:after="0" w:afterAutospacing="0"/>
      </w:pPr>
      <w:r>
        <w:rPr>
          <w:rStyle w:val="Fett"/>
        </w:rPr>
        <w:t>Schwanitz, Dietrich: Kunst und Musik</w:t>
      </w:r>
    </w:p>
    <w:p w14:paraId="38893FD3" w14:textId="77777777" w:rsidR="00000000" w:rsidRDefault="00000000">
      <w:pPr>
        <w:pStyle w:val="StandardWeb"/>
        <w:spacing w:after="0" w:afterAutospacing="0"/>
      </w:pPr>
      <w:r>
        <w:t>Sprecher: Christoph Prückner, Matthias Ponnier. Dauer: 157 Minuten.</w:t>
      </w:r>
      <w:r>
        <w:br/>
        <w:t>Von der Renaissance über den Barock bis zur Moderne: Pointiert und lustvoll in der Sprache, aber kraftvoll im Ton, führt Dietrich Schwanitz mit kühnem Schwung durch Epochen und Stilrichtungen der westlichen Kultur und erschafft eine Welt, in dem Künstler und ihre Werke, aber auch Begriffe und Zusammenhänge von Musik, Kunst und Architektur anschaulich werden. DAISY-Format. Bei diesem Hörbuch handelt es sich um ein käuflich erworbenes Hörbuch das barrierefrei aufgearbeitet wurde.</w:t>
      </w:r>
      <w:r>
        <w:br/>
        <w:t>Buch-Nr.: 30820</w:t>
      </w:r>
    </w:p>
    <w:p w14:paraId="04624BC3" w14:textId="77777777" w:rsidR="00000000" w:rsidRDefault="00000000">
      <w:pPr>
        <w:pStyle w:val="StandardWeb"/>
        <w:spacing w:after="0" w:afterAutospacing="0"/>
      </w:pPr>
    </w:p>
    <w:p w14:paraId="4A011D9A" w14:textId="77777777" w:rsidR="00000000" w:rsidRDefault="00000000">
      <w:pPr>
        <w:pStyle w:val="StandardWeb"/>
        <w:spacing w:after="0" w:afterAutospacing="0"/>
      </w:pPr>
      <w:r>
        <w:rPr>
          <w:rStyle w:val="Fett"/>
        </w:rPr>
        <w:t>Wallraff, Günter: Bilder.Geschichten</w:t>
      </w:r>
    </w:p>
    <w:p w14:paraId="27D98BC4" w14:textId="77777777" w:rsidR="00000000" w:rsidRDefault="00000000">
      <w:pPr>
        <w:pStyle w:val="StandardWeb"/>
      </w:pPr>
      <w:r>
        <w:t>Sprecher: Günter Wallraff, Tina Freiberger, Dieter Wellershoff u.a.. Dauer: 111 Minuten.</w:t>
      </w:r>
      <w:r>
        <w:br/>
        <w:t>Elf der renommiertesten deutschen Schriftsteller stellen elf berühmte Gemälde vor. Von Günter Wallraff über Ulrike Draesner bis hin zu Hanns-Josef Ortheil reicht der illustre Kreis der Autoren und Autorinnen, die exklusiv für dieses Projekt ihre Lieblingsbilder von Menzel bis Rembrandt literarisch beschreiben: Das ultimative Museumshörbuch und eine ganz persönliche Hommage von Künstlern an Künstler. Bei diesem Hörbuch handelt es sich um ein käuflich erworbenes Hörbuch, das barrierefrei aufbereitet wurde.</w:t>
      </w:r>
      <w:r>
        <w:br/>
        <w:t>Buch-Nr.: 32156</w:t>
      </w:r>
    </w:p>
    <w:p w14:paraId="5FD3AA7A" w14:textId="77777777" w:rsidR="00000000" w:rsidRDefault="00000000">
      <w:pPr>
        <w:pStyle w:val="berschrift3"/>
        <w:rPr>
          <w:rFonts w:eastAsia="Times New Roman"/>
        </w:rPr>
      </w:pPr>
      <w:r>
        <w:rPr>
          <w:rFonts w:eastAsia="Times New Roman"/>
        </w:rPr>
        <w:t>Musik</w:t>
      </w:r>
    </w:p>
    <w:p w14:paraId="56400713" w14:textId="77777777" w:rsidR="00000000" w:rsidRDefault="00000000">
      <w:pPr>
        <w:pStyle w:val="StandardWeb"/>
        <w:spacing w:after="0" w:afterAutospacing="0"/>
      </w:pPr>
    </w:p>
    <w:p w14:paraId="715C4E4C" w14:textId="77777777" w:rsidR="00000000" w:rsidRDefault="00000000">
      <w:pPr>
        <w:pStyle w:val="StandardWeb"/>
        <w:spacing w:after="0" w:afterAutospacing="0"/>
      </w:pPr>
      <w:r>
        <w:rPr>
          <w:rStyle w:val="Fett"/>
        </w:rPr>
        <w:t>-, -: Behinderte helfen Behinderten</w:t>
      </w:r>
    </w:p>
    <w:p w14:paraId="7D34B71C" w14:textId="77777777" w:rsidR="00000000" w:rsidRDefault="00000000">
      <w:pPr>
        <w:pStyle w:val="StandardWeb"/>
        <w:spacing w:after="0" w:afterAutospacing="0"/>
      </w:pPr>
      <w:r>
        <w:t>Sprecher: Bruno Tost, August Spandl. Dauer: 85 Minuten.</w:t>
      </w:r>
      <w:r>
        <w:br/>
        <w:t>Konzert vom 21.11.1981 zugunsten der Taubblinden, veranstaltet vom Sängerbund der Blinden.</w:t>
      </w:r>
      <w:r>
        <w:br/>
        <w:t>Buch-Nr.: 44173</w:t>
      </w:r>
    </w:p>
    <w:p w14:paraId="6A61B6F6" w14:textId="77777777" w:rsidR="00000000" w:rsidRDefault="00000000">
      <w:pPr>
        <w:pStyle w:val="StandardWeb"/>
        <w:spacing w:after="0" w:afterAutospacing="0"/>
      </w:pPr>
    </w:p>
    <w:p w14:paraId="41B4FD11" w14:textId="77777777" w:rsidR="00000000" w:rsidRDefault="00000000">
      <w:pPr>
        <w:pStyle w:val="StandardWeb"/>
        <w:spacing w:after="0" w:afterAutospacing="0"/>
      </w:pPr>
      <w:r>
        <w:rPr>
          <w:rStyle w:val="Fett"/>
        </w:rPr>
        <w:t>-, -: Wohltätigkeitsveranstaltung der Landesgruppe Wien, Niederösterreich und Burgenland des ÖBV</w:t>
      </w:r>
    </w:p>
    <w:p w14:paraId="575D5F20" w14:textId="77777777" w:rsidR="00000000" w:rsidRDefault="00000000">
      <w:pPr>
        <w:pStyle w:val="StandardWeb"/>
        <w:spacing w:after="0" w:afterAutospacing="0"/>
      </w:pPr>
      <w:r>
        <w:t>Sprecher: Franz Fritz. Dauer: 111 Minuten.</w:t>
      </w:r>
      <w:r>
        <w:br/>
        <w:t>Inhalt: Ansprache des Obmannes Franz Fritz anlässlich der Übergabe von Maria Seesal an die Wiener Landesgruppe 1968. Unterhaltungsprogramm mit: Hans Rottenschlager, Inge Ungerböck, Hermann Ungerböck, Fritz Zorn, Peter Scheiber, Kurt Sobotka u.a.</w:t>
      </w:r>
      <w:r>
        <w:br/>
        <w:t>Buch-Nr.: 43999</w:t>
      </w:r>
    </w:p>
    <w:p w14:paraId="34172252" w14:textId="77777777" w:rsidR="00000000" w:rsidRDefault="00000000">
      <w:pPr>
        <w:pStyle w:val="StandardWeb"/>
        <w:spacing w:after="0" w:afterAutospacing="0"/>
      </w:pPr>
    </w:p>
    <w:p w14:paraId="768C7981" w14:textId="77777777" w:rsidR="00000000" w:rsidRDefault="00000000">
      <w:pPr>
        <w:pStyle w:val="StandardWeb"/>
        <w:spacing w:after="0" w:afterAutospacing="0"/>
      </w:pPr>
      <w:r>
        <w:rPr>
          <w:rStyle w:val="Fett"/>
        </w:rPr>
        <w:t>_, _: Aus Liederabenden blinder Künstler</w:t>
      </w:r>
    </w:p>
    <w:p w14:paraId="061E4247" w14:textId="77777777" w:rsidR="00000000" w:rsidRDefault="00000000">
      <w:pPr>
        <w:pStyle w:val="StandardWeb"/>
        <w:spacing w:after="0" w:afterAutospacing="0"/>
      </w:pPr>
      <w:r>
        <w:t>Sprecher: Grete Simon, Fritz Kunz. Dauer: 175 Minuten.</w:t>
      </w:r>
      <w:r>
        <w:br/>
        <w:t>Lieder und Chansons vorgetragen von Grete Simon, Fritz Kunz und Josef Misar. Live-Mitschnitt verschiedener Aufführungen aus den Jahren 1959 bis 1966.</w:t>
      </w:r>
      <w:r>
        <w:br/>
        <w:t>Buch-Nr.: 46004</w:t>
      </w:r>
    </w:p>
    <w:p w14:paraId="51E14D5F" w14:textId="77777777" w:rsidR="00000000" w:rsidRDefault="00000000">
      <w:pPr>
        <w:pStyle w:val="StandardWeb"/>
        <w:spacing w:after="0" w:afterAutospacing="0"/>
      </w:pPr>
    </w:p>
    <w:p w14:paraId="4B621C76" w14:textId="77777777" w:rsidR="00000000" w:rsidRDefault="00000000">
      <w:pPr>
        <w:pStyle w:val="StandardWeb"/>
        <w:spacing w:after="0" w:afterAutospacing="0"/>
      </w:pPr>
      <w:r>
        <w:rPr>
          <w:rStyle w:val="Fett"/>
        </w:rPr>
        <w:t>Baker, Dorothy: Verklungene Trompete</w:t>
      </w:r>
    </w:p>
    <w:p w14:paraId="0DEACABD" w14:textId="77777777" w:rsidR="00000000" w:rsidRDefault="00000000">
      <w:pPr>
        <w:pStyle w:val="StandardWeb"/>
        <w:spacing w:after="0" w:afterAutospacing="0"/>
      </w:pPr>
      <w:r>
        <w:t>Sprecher: Günter Wissemann. Dauer: 285 Minuten.</w:t>
      </w:r>
      <w:r>
        <w:br/>
        <w:t>Das Leben des in den 30er Jahren früh verstorbenen amerikanischen Jazztrompeters Bix Beiderbekke.</w:t>
      </w:r>
      <w:r>
        <w:br/>
        <w:t>Buch-Nr.: 50784</w:t>
      </w:r>
    </w:p>
    <w:p w14:paraId="03706F68" w14:textId="77777777" w:rsidR="00000000" w:rsidRDefault="00000000">
      <w:pPr>
        <w:pStyle w:val="StandardWeb"/>
        <w:spacing w:after="0" w:afterAutospacing="0"/>
      </w:pPr>
    </w:p>
    <w:p w14:paraId="0B6EABD8" w14:textId="77777777" w:rsidR="00000000" w:rsidRDefault="00000000">
      <w:pPr>
        <w:pStyle w:val="StandardWeb"/>
        <w:spacing w:after="0" w:afterAutospacing="0"/>
      </w:pPr>
      <w:r>
        <w:rPr>
          <w:rStyle w:val="Fett"/>
        </w:rPr>
        <w:t>Battegay, Caspar: Leonard Cohens Stimme</w:t>
      </w:r>
    </w:p>
    <w:p w14:paraId="2FC346C0" w14:textId="77777777" w:rsidR="00000000" w:rsidRDefault="00000000">
      <w:pPr>
        <w:pStyle w:val="StandardWeb"/>
        <w:spacing w:after="0" w:afterAutospacing="0"/>
      </w:pPr>
      <w:r>
        <w:t>Sprecher: Jonas Rüegg. Dauer: 349 Minuten.</w:t>
      </w:r>
      <w:r>
        <w:br/>
        <w:t>Caspar Battegay geht der Faszination für Leonard Cohens (1934-2016) einzigartigen Stimme auf den Grund, deutet literarische und popkulturelle Hintergründe der Verbindung von Ton und Text und widmet sich Einflüssen der Politik und des Judentums. Anhand der neuen Deutung von Klassikern wie "Suzanne", "Who by Fire" oder "The Future" tritt uns Leonard Cohen als ein ironischer Prophet vor Ohren, dessen Stimme auch nach ihrem Verstummen noch weiterklingt.</w:t>
      </w:r>
      <w:r>
        <w:br/>
        <w:t>Buch-Nr.: 57422</w:t>
      </w:r>
    </w:p>
    <w:p w14:paraId="717DFFF3" w14:textId="77777777" w:rsidR="00000000" w:rsidRDefault="00000000">
      <w:pPr>
        <w:pStyle w:val="StandardWeb"/>
        <w:spacing w:after="0" w:afterAutospacing="0"/>
      </w:pPr>
    </w:p>
    <w:p w14:paraId="09D10311" w14:textId="77777777" w:rsidR="00000000" w:rsidRDefault="00000000">
      <w:pPr>
        <w:pStyle w:val="StandardWeb"/>
        <w:spacing w:after="0" w:afterAutospacing="0"/>
      </w:pPr>
      <w:r>
        <w:rPr>
          <w:rStyle w:val="Fett"/>
        </w:rPr>
        <w:t>Beikircher, Konrad: Andante Spumante</w:t>
      </w:r>
    </w:p>
    <w:p w14:paraId="326F6B55" w14:textId="77777777" w:rsidR="00000000" w:rsidRDefault="00000000">
      <w:pPr>
        <w:pStyle w:val="StandardWeb"/>
        <w:spacing w:after="0" w:afterAutospacing="0"/>
      </w:pPr>
      <w:r>
        <w:t>Sprecher: Iris Lasta, Konrad Beikircher. Dauer: 376 Minuten.</w:t>
      </w:r>
      <w:r>
        <w:br/>
        <w:t xml:space="preserve">Lesung mit Einspielungen internationaler Orchester. Der erste Konzertführer in Wort und Ton, der die großen Werke der klassischen Musik nicht ganz ernst nimmt. Andante Spumante nimmt 25 der wichtigsten Werke der klassischen Konzertwelt unter die kabarettistische Lupe und ist zugleich eine kompetente und informative Anleitung zum Hören. DAISY-Format. Bei </w:t>
      </w:r>
      <w:r>
        <w:lastRenderedPageBreak/>
        <w:t>diesem Hörbuch handelt es sich um ein käuflich erworbenes Hörbuch das barrierefrei aufgearbeitet wurde.</w:t>
      </w:r>
      <w:r>
        <w:br/>
        <w:t>Buch-Nr.: 30799</w:t>
      </w:r>
    </w:p>
    <w:p w14:paraId="777572A5" w14:textId="77777777" w:rsidR="00000000" w:rsidRDefault="00000000">
      <w:pPr>
        <w:pStyle w:val="StandardWeb"/>
        <w:spacing w:after="0" w:afterAutospacing="0"/>
      </w:pPr>
    </w:p>
    <w:p w14:paraId="6FBC0AD1" w14:textId="77777777" w:rsidR="00000000" w:rsidRDefault="00000000">
      <w:pPr>
        <w:pStyle w:val="StandardWeb"/>
        <w:spacing w:after="0" w:afterAutospacing="0"/>
      </w:pPr>
      <w:r>
        <w:rPr>
          <w:rStyle w:val="Fett"/>
        </w:rPr>
        <w:t>Beikircher, Konrad: Scherzo furioso</w:t>
      </w:r>
    </w:p>
    <w:p w14:paraId="1BF7DCE7" w14:textId="77777777" w:rsidR="00000000" w:rsidRDefault="00000000">
      <w:pPr>
        <w:pStyle w:val="StandardWeb"/>
        <w:spacing w:after="0" w:afterAutospacing="0"/>
      </w:pPr>
      <w:r>
        <w:t>Sprecher: Konrad Beikircher, Monika Köteles. Dauer: 383 Minuten.</w:t>
      </w:r>
      <w:r>
        <w:br/>
        <w:t>In 25 Kapiteln werden große Orchesterwerke der modernen Klassiker einer höchst amüsanten und kenntnisreichen Betrachtung unterzogen: Chopin, Bruckner, Strawinsky, Brahms, Mahler, Tschaikowski u.a. In bewährter Weise werden aktuelle, aus der neuesten Forschung gewonnene Erkenntnisse über Leben und Werk der Komponisten verbunden mit einer liebevoll-kritischen Bewertung der Musikstücke. DAISY-Format. Bei diesem Hörbuch handelt es sich um ein käuflich erworbenes Hörbuch das barrierefrei aufgearbeitet wurde.</w:t>
      </w:r>
      <w:r>
        <w:br/>
        <w:t>Buch-Nr.: 30495</w:t>
      </w:r>
    </w:p>
    <w:p w14:paraId="0EE24FD4" w14:textId="77777777" w:rsidR="00000000" w:rsidRDefault="00000000">
      <w:pPr>
        <w:pStyle w:val="StandardWeb"/>
        <w:spacing w:after="0" w:afterAutospacing="0"/>
      </w:pPr>
    </w:p>
    <w:p w14:paraId="1B1D3D8D" w14:textId="77777777" w:rsidR="00000000" w:rsidRDefault="00000000">
      <w:pPr>
        <w:pStyle w:val="StandardWeb"/>
        <w:spacing w:after="0" w:afterAutospacing="0"/>
      </w:pPr>
      <w:r>
        <w:rPr>
          <w:rStyle w:val="Fett"/>
        </w:rPr>
        <w:t>Blake, Mark: Pink Floyd</w:t>
      </w:r>
    </w:p>
    <w:p w14:paraId="4BCF1347" w14:textId="77777777" w:rsidR="00000000" w:rsidRDefault="00000000">
      <w:pPr>
        <w:pStyle w:val="StandardWeb"/>
        <w:spacing w:after="0" w:afterAutospacing="0"/>
      </w:pPr>
      <w:r>
        <w:t>Sprecher: Günter Schoßböck. Dauer: 1448 Minuten.</w:t>
      </w:r>
      <w:r>
        <w:br/>
        <w:t>Auch wenn man glaubte, schon alles über Pink Floyd zu wissen, beweist doch Mark Blake mit seinem breit angelegten, extrem gut recherchierten Werk das Gegenteil. Blake zeichnet nicht nur das Porträt einer Band, sondern das einer Generation. Die Stationen sind bekannt, aber der unverstellte, frische Blick, mit dem Blake sich dem Thema widmet, eröffnet neue Sichtweisen.</w:t>
      </w:r>
      <w:r>
        <w:br/>
        <w:t>Buch-Nr.: 53971</w:t>
      </w:r>
    </w:p>
    <w:p w14:paraId="62236874" w14:textId="77777777" w:rsidR="00000000" w:rsidRDefault="00000000">
      <w:pPr>
        <w:pStyle w:val="StandardWeb"/>
        <w:spacing w:after="0" w:afterAutospacing="0"/>
      </w:pPr>
    </w:p>
    <w:p w14:paraId="036B05EF" w14:textId="77777777" w:rsidR="00000000" w:rsidRDefault="00000000">
      <w:pPr>
        <w:pStyle w:val="StandardWeb"/>
        <w:spacing w:after="0" w:afterAutospacing="0"/>
      </w:pPr>
      <w:r>
        <w:rPr>
          <w:rStyle w:val="Fett"/>
        </w:rPr>
        <w:t>Bletschacher, Richard: Apollons Vermächtnis</w:t>
      </w:r>
    </w:p>
    <w:p w14:paraId="3BCF427E" w14:textId="77777777" w:rsidR="00000000" w:rsidRDefault="00000000">
      <w:pPr>
        <w:pStyle w:val="StandardWeb"/>
        <w:spacing w:after="0" w:afterAutospacing="0"/>
      </w:pPr>
      <w:r>
        <w:t>Sprecher: Ilse Brandtner. Dauer: 1647 Minuten.</w:t>
      </w:r>
      <w:r>
        <w:br/>
        <w:t>Die vierhundertjährige Geschichte der Oper.</w:t>
      </w:r>
      <w:r>
        <w:br/>
        <w:t>Buch-Nr.: 45558</w:t>
      </w:r>
    </w:p>
    <w:p w14:paraId="1936BD1C" w14:textId="77777777" w:rsidR="00000000" w:rsidRDefault="00000000">
      <w:pPr>
        <w:pStyle w:val="StandardWeb"/>
        <w:spacing w:after="0" w:afterAutospacing="0"/>
      </w:pPr>
    </w:p>
    <w:p w14:paraId="64018CC6" w14:textId="77777777" w:rsidR="00000000" w:rsidRDefault="00000000">
      <w:pPr>
        <w:pStyle w:val="StandardWeb"/>
        <w:spacing w:after="0" w:afterAutospacing="0"/>
      </w:pPr>
      <w:r>
        <w:rPr>
          <w:rStyle w:val="Fett"/>
        </w:rPr>
        <w:t>Brusatti, Otto: Alles schon wegkomponiert</w:t>
      </w:r>
    </w:p>
    <w:p w14:paraId="2A826B36" w14:textId="77777777" w:rsidR="00000000" w:rsidRDefault="00000000">
      <w:pPr>
        <w:pStyle w:val="StandardWeb"/>
        <w:spacing w:after="0" w:afterAutospacing="0"/>
      </w:pPr>
      <w:r>
        <w:t>Sprecher: Otto Brusatti. Dauer: 426 Minuten.</w:t>
      </w:r>
      <w:r>
        <w:br/>
        <w:t>Otto Brusatti (geb. 29.06.1948) ist ein österreichischer Radiomoderator und Musikwissenschaftler. Er hat sich als Autor, Regisseur und Ausstellungsmacher einen Namen gemacht. Otto Brusatti wuchs in Baden auf und studierte Musikwissenschaft, Geschichte und Philosophie und ging dann zum WDR. Zurück in Wien moderierte er Pasticcio, Klassiktreffpunkt, Apropos Klassik, Tonart u.v.a. auf Ö1.</w:t>
      </w:r>
      <w:r>
        <w:br/>
        <w:t>Buch-Nr.: 45239</w:t>
      </w:r>
    </w:p>
    <w:p w14:paraId="6857C3F1" w14:textId="77777777" w:rsidR="00000000" w:rsidRDefault="00000000">
      <w:pPr>
        <w:pStyle w:val="StandardWeb"/>
        <w:spacing w:after="0" w:afterAutospacing="0"/>
      </w:pPr>
    </w:p>
    <w:p w14:paraId="0A04DFC7" w14:textId="77777777" w:rsidR="00000000" w:rsidRDefault="00000000">
      <w:pPr>
        <w:pStyle w:val="StandardWeb"/>
        <w:spacing w:after="0" w:afterAutospacing="0"/>
      </w:pPr>
      <w:r>
        <w:rPr>
          <w:rStyle w:val="Fett"/>
        </w:rPr>
        <w:lastRenderedPageBreak/>
        <w:t>Büttner, Jean-Martin: Sänger, Songs und triebhafte Rede</w:t>
      </w:r>
    </w:p>
    <w:p w14:paraId="780985FE" w14:textId="77777777" w:rsidR="00000000" w:rsidRDefault="00000000">
      <w:pPr>
        <w:pStyle w:val="StandardWeb"/>
        <w:spacing w:after="0" w:afterAutospacing="0"/>
      </w:pPr>
      <w:r>
        <w:t>Sprecher: Markus Luchsinger. Dauer: 2259 Minuten.</w:t>
      </w:r>
      <w:r>
        <w:br/>
        <w:t>Eines der interessantesten Bücher über Rockmusik und Rocktexte. In diesem in 5 Teile gegliederten Band wird die Rockgeschichte angeschnitten, Rockmusik als Musik für das Volk beschrieben, Rocktexte in den Vordergrund gestellt, Bewusstseinsveränderungen durch ekstatische Musik dargestellt und das Spannungsverhältnis von Psychoanalyse und Rock'n'Roll untersucht.</w:t>
      </w:r>
      <w:r>
        <w:br/>
        <w:t>Buch-Nr.: 51531</w:t>
      </w:r>
    </w:p>
    <w:p w14:paraId="20666407" w14:textId="77777777" w:rsidR="00000000" w:rsidRDefault="00000000">
      <w:pPr>
        <w:pStyle w:val="StandardWeb"/>
        <w:spacing w:after="0" w:afterAutospacing="0"/>
      </w:pPr>
    </w:p>
    <w:p w14:paraId="131812AC" w14:textId="77777777" w:rsidR="00000000" w:rsidRDefault="00000000">
      <w:pPr>
        <w:pStyle w:val="StandardWeb"/>
        <w:spacing w:after="0" w:afterAutospacing="0"/>
      </w:pPr>
      <w:r>
        <w:rPr>
          <w:rStyle w:val="Fett"/>
        </w:rPr>
        <w:t>Davis, Stephen: Hammer of the Gods</w:t>
      </w:r>
    </w:p>
    <w:p w14:paraId="1D9117D2" w14:textId="77777777" w:rsidR="00000000" w:rsidRDefault="00000000">
      <w:pPr>
        <w:pStyle w:val="StandardWeb"/>
        <w:spacing w:after="0" w:afterAutospacing="0"/>
      </w:pPr>
      <w:r>
        <w:t>Sprecher: H. Peter Friedl. Dauer: 881 Minuten.</w:t>
      </w:r>
      <w:r>
        <w:br/>
        <w:t>"Abgehoben und umjubelt wie einst ihre Namensvettern" war die 1968 gegründete Band. Jedoch: "Die vor Drogen und sexuellen Ausschweifungen nur so triefende [...] Saga belegt sämtliche althergebrachten Vorurteile über Talent, Macht und Korruption." (Rolling Stone)</w:t>
      </w:r>
      <w:r>
        <w:br/>
        <w:t>Buch-Nr.: 52384</w:t>
      </w:r>
    </w:p>
    <w:p w14:paraId="624B83C4" w14:textId="77777777" w:rsidR="00000000" w:rsidRDefault="00000000">
      <w:pPr>
        <w:pStyle w:val="StandardWeb"/>
        <w:spacing w:after="0" w:afterAutospacing="0"/>
      </w:pPr>
    </w:p>
    <w:p w14:paraId="060AE40D" w14:textId="77777777" w:rsidR="00000000" w:rsidRDefault="00000000">
      <w:pPr>
        <w:pStyle w:val="StandardWeb"/>
        <w:spacing w:after="0" w:afterAutospacing="0"/>
      </w:pPr>
      <w:r>
        <w:rPr>
          <w:rStyle w:val="Fett"/>
        </w:rPr>
        <w:t>Deutsch, Otto Erich: Musikalische Kuckuckseier und andere Wiener Musikgeschichten</w:t>
      </w:r>
    </w:p>
    <w:p w14:paraId="6ADB8523" w14:textId="77777777" w:rsidR="00000000" w:rsidRDefault="00000000">
      <w:pPr>
        <w:pStyle w:val="StandardWeb"/>
        <w:spacing w:after="0" w:afterAutospacing="0"/>
      </w:pPr>
      <w:r>
        <w:t>Sprecher: Fritz Lehmann. Dauer: 260 Minuten.</w:t>
      </w:r>
      <w:r>
        <w:br/>
        <w:t>O. E. Deutsch hat den auf authentischer Grundlage basierenden musikalischen Tatsachenbericht als wirksames Mittel gegen die legendenhafte und anekdotische Verfälschung geschaffen.</w:t>
      </w:r>
      <w:r>
        <w:br/>
        <w:t>Buch-Nr.: 42121</w:t>
      </w:r>
    </w:p>
    <w:p w14:paraId="028F7552" w14:textId="77777777" w:rsidR="00000000" w:rsidRDefault="00000000">
      <w:pPr>
        <w:pStyle w:val="StandardWeb"/>
        <w:spacing w:after="0" w:afterAutospacing="0"/>
      </w:pPr>
    </w:p>
    <w:p w14:paraId="549489F4" w14:textId="77777777" w:rsidR="00000000" w:rsidRDefault="00000000">
      <w:pPr>
        <w:pStyle w:val="StandardWeb"/>
        <w:spacing w:after="0" w:afterAutospacing="0"/>
      </w:pPr>
      <w:r>
        <w:rPr>
          <w:rStyle w:val="Fett"/>
        </w:rPr>
        <w:t>Drese, Claus Helmut: Im Palast der Gefühle</w:t>
      </w:r>
    </w:p>
    <w:p w14:paraId="617D3433" w14:textId="77777777" w:rsidR="00000000" w:rsidRDefault="00000000">
      <w:pPr>
        <w:pStyle w:val="StandardWeb"/>
        <w:spacing w:after="0" w:afterAutospacing="0"/>
      </w:pPr>
      <w:r>
        <w:t>Sprecher: Jörg Klettenheimer. Dauer: 934 Minuten.</w:t>
      </w:r>
      <w:r>
        <w:br/>
        <w:t>Der Theater- und Opernregisseur Drese war von 1986 bis 1991 Direktor der Wiener Staatsoper. Bevor er seinen Dienst in Wien überhaupt angetreten hat, wird er bereits mit der Wiener Intrige konfrontiert. Er fällt ihr, wie viele seiner Vorgänger, dann auch selbst zum Opfer. Sein Buch erzählt ungeschminkt vom Intrigenspiel und von den Mitspielern - ob Ministern oder Beamten, Kritikern oder Künstlern.</w:t>
      </w:r>
      <w:r>
        <w:br/>
        <w:t>Buch-Nr.: 45310</w:t>
      </w:r>
    </w:p>
    <w:p w14:paraId="1B488237" w14:textId="77777777" w:rsidR="00000000" w:rsidRDefault="00000000">
      <w:pPr>
        <w:pStyle w:val="StandardWeb"/>
        <w:spacing w:after="0" w:afterAutospacing="0"/>
      </w:pPr>
    </w:p>
    <w:p w14:paraId="47B82ADB" w14:textId="77777777" w:rsidR="00000000" w:rsidRDefault="00000000">
      <w:pPr>
        <w:pStyle w:val="StandardWeb"/>
        <w:spacing w:after="0" w:afterAutospacing="0"/>
      </w:pPr>
      <w:r>
        <w:rPr>
          <w:rStyle w:val="Fett"/>
        </w:rPr>
        <w:t>Endler, Franz: Musik auf Reisen</w:t>
      </w:r>
    </w:p>
    <w:p w14:paraId="7F50FA35" w14:textId="77777777" w:rsidR="00000000" w:rsidRDefault="00000000">
      <w:pPr>
        <w:pStyle w:val="StandardWeb"/>
        <w:spacing w:after="0" w:afterAutospacing="0"/>
      </w:pPr>
      <w:r>
        <w:t>Sprecher: Wolfgang Hofeneder. Dauer: 326 Minuten.</w:t>
      </w:r>
      <w:r>
        <w:br/>
        <w:t>Die Wiener Symphoniker im Fernen Osten 1982.</w:t>
      </w:r>
      <w:r>
        <w:br/>
        <w:t>Buch-Nr.: 42136</w:t>
      </w:r>
    </w:p>
    <w:p w14:paraId="609BBD9C" w14:textId="77777777" w:rsidR="00000000" w:rsidRDefault="00000000">
      <w:pPr>
        <w:pStyle w:val="StandardWeb"/>
        <w:spacing w:after="0" w:afterAutospacing="0"/>
      </w:pPr>
    </w:p>
    <w:p w14:paraId="51C5FB56" w14:textId="77777777" w:rsidR="00000000" w:rsidRDefault="00000000">
      <w:pPr>
        <w:pStyle w:val="StandardWeb"/>
        <w:spacing w:after="0" w:afterAutospacing="0"/>
      </w:pPr>
      <w:r>
        <w:rPr>
          <w:rStyle w:val="Fett"/>
        </w:rPr>
        <w:lastRenderedPageBreak/>
        <w:t>Endler, Franz: Musik in Wien - Musik aus Wien</w:t>
      </w:r>
    </w:p>
    <w:p w14:paraId="33480123" w14:textId="77777777" w:rsidR="00000000" w:rsidRDefault="00000000">
      <w:pPr>
        <w:pStyle w:val="StandardWeb"/>
        <w:spacing w:after="0" w:afterAutospacing="0"/>
      </w:pPr>
      <w:r>
        <w:t>Sprecher: Karl Herbst. Dauer: 381 Minuten.</w:t>
      </w:r>
      <w:r>
        <w:br/>
        <w:t>Seit Jahrhunderten ist Wien eine Musikstadt und das auch in den Augen der ganzen Welt. Musikstadt, das bedeutet, dass nicht erst seit Haydn immer schöpferische Musiker in der Stadt gelebt und gewirkt haben und dass auch noch im 20. Jh. Musiker großes Interesse daran haben, in Wien aufgeführt zu werden. Ohne Legenden zu zerstören, rückt der Autor das Bild von Musikern zurecht.</w:t>
      </w:r>
      <w:r>
        <w:br/>
        <w:t>Buch-Nr.: 44851</w:t>
      </w:r>
    </w:p>
    <w:p w14:paraId="6C606EF5" w14:textId="77777777" w:rsidR="00000000" w:rsidRDefault="00000000">
      <w:pPr>
        <w:pStyle w:val="StandardWeb"/>
        <w:spacing w:after="0" w:afterAutospacing="0"/>
      </w:pPr>
    </w:p>
    <w:p w14:paraId="4A8DA5A3" w14:textId="77777777" w:rsidR="00000000" w:rsidRDefault="00000000">
      <w:pPr>
        <w:pStyle w:val="StandardWeb"/>
        <w:spacing w:after="0" w:afterAutospacing="0"/>
      </w:pPr>
      <w:r>
        <w:rPr>
          <w:rStyle w:val="Fett"/>
        </w:rPr>
        <w:t>Engerth, Rüdiger: Hier hat Mozart gespielt</w:t>
      </w:r>
    </w:p>
    <w:p w14:paraId="37184923" w14:textId="77777777" w:rsidR="00000000" w:rsidRDefault="00000000">
      <w:pPr>
        <w:pStyle w:val="StandardWeb"/>
        <w:spacing w:after="0" w:afterAutospacing="0"/>
      </w:pPr>
      <w:r>
        <w:t>Sprecher: Fritz Holy. Dauer: 288 Minuten.</w:t>
      </w:r>
      <w:r>
        <w:br/>
        <w:t>Führer zu den Gebäuden und Ortschaften innerhalb Österreichs, in denen Wolfgang Amadeus Mozart gewirkt hat.</w:t>
      </w:r>
      <w:r>
        <w:br/>
        <w:t>Buch-Nr.: 41596</w:t>
      </w:r>
    </w:p>
    <w:p w14:paraId="39BAA546" w14:textId="77777777" w:rsidR="00000000" w:rsidRDefault="00000000">
      <w:pPr>
        <w:pStyle w:val="StandardWeb"/>
        <w:spacing w:after="0" w:afterAutospacing="0"/>
      </w:pPr>
    </w:p>
    <w:p w14:paraId="486334F0" w14:textId="77777777" w:rsidR="00000000" w:rsidRDefault="00000000">
      <w:pPr>
        <w:pStyle w:val="StandardWeb"/>
        <w:spacing w:after="0" w:afterAutospacing="0"/>
      </w:pPr>
      <w:r>
        <w:rPr>
          <w:rStyle w:val="Fett"/>
        </w:rPr>
        <w:t>Englert, Gerhard K.: Der Klassik(ver)führer Band 1</w:t>
      </w:r>
    </w:p>
    <w:p w14:paraId="20F2B21B" w14:textId="77777777" w:rsidR="00000000" w:rsidRDefault="00000000">
      <w:pPr>
        <w:pStyle w:val="StandardWeb"/>
        <w:spacing w:after="0" w:afterAutospacing="0"/>
      </w:pPr>
      <w:r>
        <w:t>Sprecher: Wolfgang Schmidt, Iris Lasta. Dauer: 90 Minuten.</w:t>
      </w:r>
      <w:r>
        <w:br/>
        <w:t>Das Hörbuch enthält kommentierte Themen bzw. Ausschnitte aus 42 berühmten Werken von 19 verschiedenen Komponisten (Beethoven, Bach, Brahms, Mozart, Dvorak, Bizet, Tschaikowsky und andere). DAISY-Format. Bei diesem Hörbuch handelt es sich um ein käuflich erworbenes Hörbuch das barrierefrei aufgearbeitet wurde.</w:t>
      </w:r>
      <w:r>
        <w:br/>
        <w:t>Buch-Nr.: 30945</w:t>
      </w:r>
    </w:p>
    <w:p w14:paraId="19A78443" w14:textId="77777777" w:rsidR="00000000" w:rsidRDefault="00000000">
      <w:pPr>
        <w:pStyle w:val="StandardWeb"/>
        <w:spacing w:after="0" w:afterAutospacing="0"/>
      </w:pPr>
    </w:p>
    <w:p w14:paraId="4A89B8A2" w14:textId="77777777" w:rsidR="00000000" w:rsidRDefault="00000000">
      <w:pPr>
        <w:pStyle w:val="StandardWeb"/>
        <w:spacing w:after="0" w:afterAutospacing="0"/>
      </w:pPr>
      <w:r>
        <w:rPr>
          <w:rStyle w:val="Fett"/>
        </w:rPr>
        <w:t>Fuchs, Guido: Unsere Weihnachtslieder und ihre Geschichte</w:t>
      </w:r>
    </w:p>
    <w:p w14:paraId="207D04D5" w14:textId="77777777" w:rsidR="00000000" w:rsidRDefault="00000000">
      <w:pPr>
        <w:pStyle w:val="StandardWeb"/>
        <w:spacing w:after="0" w:afterAutospacing="0"/>
      </w:pPr>
      <w:r>
        <w:t>Sprecher: Nicole Meru. Dauer: 385 Minuten.</w:t>
      </w:r>
      <w:r>
        <w:br/>
        <w:t>Guido Fuchs erzählt in journalistisch unterhaltsamem Stil Geschichten, Hintergründe und Anekdoten zu Weihnachtsliedern von den ersten Jahrhunderten des Christentums bis heute. Dabei geht er mit viel Tiefgang auf die Suche nach der je eigenen Botschaft der Lieder in ihrer Zeit - und bringt dabei immer wieder ganz neue und unerwartete Zusammenhänge ans Licht.</w:t>
      </w:r>
      <w:r>
        <w:br/>
        <w:t>Buch-Nr.: 52152</w:t>
      </w:r>
    </w:p>
    <w:p w14:paraId="772F1B05" w14:textId="77777777" w:rsidR="00000000" w:rsidRDefault="00000000">
      <w:pPr>
        <w:pStyle w:val="StandardWeb"/>
        <w:spacing w:after="0" w:afterAutospacing="0"/>
      </w:pPr>
    </w:p>
    <w:p w14:paraId="652C7F22" w14:textId="77777777" w:rsidR="00000000" w:rsidRDefault="00000000">
      <w:pPr>
        <w:pStyle w:val="StandardWeb"/>
        <w:spacing w:after="0" w:afterAutospacing="0"/>
      </w:pPr>
      <w:r>
        <w:rPr>
          <w:rStyle w:val="Fett"/>
        </w:rPr>
        <w:t>Gerhaher, Christian: Lyrisches Tagebuch</w:t>
      </w:r>
    </w:p>
    <w:p w14:paraId="77161FFA" w14:textId="77777777" w:rsidR="00000000" w:rsidRDefault="00000000">
      <w:pPr>
        <w:pStyle w:val="StandardWeb"/>
        <w:spacing w:after="0" w:afterAutospacing="0"/>
      </w:pPr>
      <w:r>
        <w:t>Sprecher: Matthias von Bausznern. Dauer: 613 Minuten.</w:t>
      </w:r>
      <w:r>
        <w:br/>
        <w:t xml:space="preserve">Christian Gerhaher gehört zu den größten Liedsängern der Gegenwart. In seinem wunderbar klugen Buch erzählt er von besonderen Momenten seines Lebens als Sänger und denkt über große Werke der Liedgeschichte nach, die ihn in besonderer Weise faszinieren, von Ludwig van Beethoven über Franz Schubert, Robert Schumann und Gustav Mahler bis in die </w:t>
      </w:r>
      <w:r>
        <w:lastRenderedPageBreak/>
        <w:t xml:space="preserve">Gegenwart. </w:t>
      </w:r>
      <w:r>
        <w:br/>
        <w:t>Buch-Nr.: 56561</w:t>
      </w:r>
    </w:p>
    <w:p w14:paraId="26D5B7DA" w14:textId="77777777" w:rsidR="00000000" w:rsidRDefault="00000000">
      <w:pPr>
        <w:pStyle w:val="StandardWeb"/>
        <w:spacing w:after="0" w:afterAutospacing="0"/>
      </w:pPr>
    </w:p>
    <w:p w14:paraId="6FFAEDC0" w14:textId="77777777" w:rsidR="00000000" w:rsidRDefault="00000000">
      <w:pPr>
        <w:pStyle w:val="StandardWeb"/>
        <w:spacing w:after="0" w:afterAutospacing="0"/>
      </w:pPr>
      <w:r>
        <w:rPr>
          <w:rStyle w:val="Fett"/>
        </w:rPr>
        <w:t>Grüninger, Fritz: Heldensymphonie</w:t>
      </w:r>
    </w:p>
    <w:p w14:paraId="087FCA80" w14:textId="77777777" w:rsidR="00000000" w:rsidRDefault="00000000">
      <w:pPr>
        <w:pStyle w:val="StandardWeb"/>
        <w:spacing w:after="0" w:afterAutospacing="0"/>
      </w:pPr>
      <w:r>
        <w:t>Sprecher: Eva Bruckner. Dauer: 497 Minuten.</w:t>
      </w:r>
      <w:r>
        <w:br/>
        <w:t>Es handelt sich um eine Biographie des Komponisten Ludwig van Beethovens (1770-1827).</w:t>
      </w:r>
      <w:r>
        <w:br/>
        <w:t>Buch-Nr.: 42911</w:t>
      </w:r>
    </w:p>
    <w:p w14:paraId="29884BC5" w14:textId="77777777" w:rsidR="00000000" w:rsidRDefault="00000000">
      <w:pPr>
        <w:pStyle w:val="StandardWeb"/>
        <w:spacing w:after="0" w:afterAutospacing="0"/>
      </w:pPr>
    </w:p>
    <w:p w14:paraId="6CCF920A" w14:textId="77777777" w:rsidR="00000000" w:rsidRDefault="00000000">
      <w:pPr>
        <w:pStyle w:val="StandardWeb"/>
        <w:spacing w:after="0" w:afterAutospacing="0"/>
      </w:pPr>
      <w:r>
        <w:rPr>
          <w:rStyle w:val="Fett"/>
        </w:rPr>
        <w:t>Härtling, Peter: Schubert</w:t>
      </w:r>
    </w:p>
    <w:p w14:paraId="722282CA" w14:textId="77777777" w:rsidR="00000000" w:rsidRDefault="00000000">
      <w:pPr>
        <w:pStyle w:val="StandardWeb"/>
        <w:spacing w:after="0" w:afterAutospacing="0"/>
      </w:pPr>
      <w:r>
        <w:t>Sprecher: Christine Trüb. Dauer: 508 Minuten.</w:t>
      </w:r>
      <w:r>
        <w:br/>
        <w:t>Aus der Biographie Schuberts entwickelter Künstlerroman, der tragische Lebensbezüge des genialen Komponisten (1797-1828) in die objektivierbaren Zeitläufe einflechtet.</w:t>
      </w:r>
      <w:r>
        <w:br/>
        <w:t>Buch-Nr.: 50930</w:t>
      </w:r>
    </w:p>
    <w:p w14:paraId="310074A6" w14:textId="77777777" w:rsidR="00000000" w:rsidRDefault="00000000">
      <w:pPr>
        <w:pStyle w:val="StandardWeb"/>
        <w:spacing w:after="0" w:afterAutospacing="0"/>
      </w:pPr>
    </w:p>
    <w:p w14:paraId="7987C21E" w14:textId="77777777" w:rsidR="00000000" w:rsidRDefault="00000000">
      <w:pPr>
        <w:pStyle w:val="StandardWeb"/>
        <w:spacing w:after="0" w:afterAutospacing="0"/>
      </w:pPr>
      <w:r>
        <w:rPr>
          <w:rStyle w:val="Fett"/>
        </w:rPr>
        <w:t>Hennenberg, Fritz: Es muß was Wunderbares sein...</w:t>
      </w:r>
    </w:p>
    <w:p w14:paraId="682EF37B" w14:textId="77777777" w:rsidR="00000000" w:rsidRDefault="00000000">
      <w:pPr>
        <w:pStyle w:val="StandardWeb"/>
        <w:spacing w:after="0" w:afterAutospacing="0"/>
      </w:pPr>
      <w:r>
        <w:t>Sprecher: Friedrich Wagner. Dauer: 588 Minuten.</w:t>
      </w:r>
      <w:r>
        <w:br/>
        <w:t>Jeder kennt das "Weiße Rößl", wer aber kennt Ralf Benatzky (1884-1957)? Die erste Monographie über einen der bekanntesten Unbekannten der leichten Muse, für die Fritz Hennenberg Benatzkys Korrespondenz und Tagebuchaufzeichnungen ausgewertet hat, vermittelt sowohl das Lebensbild eines sensiblen Künstlers als auch ein Stück Zeitgeschichte.</w:t>
      </w:r>
      <w:r>
        <w:br/>
        <w:t>Buch-Nr.: 46395</w:t>
      </w:r>
    </w:p>
    <w:p w14:paraId="6C3F95D0" w14:textId="77777777" w:rsidR="00000000" w:rsidRDefault="00000000">
      <w:pPr>
        <w:pStyle w:val="StandardWeb"/>
        <w:spacing w:after="0" w:afterAutospacing="0"/>
      </w:pPr>
    </w:p>
    <w:p w14:paraId="5E634E7D" w14:textId="77777777" w:rsidR="00000000" w:rsidRDefault="00000000">
      <w:pPr>
        <w:pStyle w:val="StandardWeb"/>
        <w:spacing w:after="0" w:afterAutospacing="0"/>
      </w:pPr>
      <w:r>
        <w:rPr>
          <w:rStyle w:val="Fett"/>
        </w:rPr>
        <w:t>Hildebrandt, Dieter: Die Neunte</w:t>
      </w:r>
    </w:p>
    <w:p w14:paraId="22C6EA0D" w14:textId="77777777" w:rsidR="00000000" w:rsidRDefault="00000000">
      <w:pPr>
        <w:pStyle w:val="StandardWeb"/>
        <w:spacing w:after="0" w:afterAutospacing="0"/>
      </w:pPr>
      <w:r>
        <w:t>Sprecher: Meriam Pstross. Dauer: 679 Minuten.</w:t>
      </w:r>
      <w:r>
        <w:br/>
        <w:t>In diesem Buch erzählt Dieter Hildebrandt die erstaunliche Geschichte und Karriere der berühmtesten Symphonie der Welt. Schillers "Ode an die Freude", ein fröhliches Gelegenheitsgedicht und nicht für die Ewigkeit gedacht, hatte Beethoven schon viele Jahre beschäftigt. Bei den ersten Aufführungen waren die Zuhörer schockiert - und später begeistert.</w:t>
      </w:r>
      <w:r>
        <w:br/>
        <w:t>Buch-Nr.: 51961</w:t>
      </w:r>
    </w:p>
    <w:p w14:paraId="440DC9FE" w14:textId="77777777" w:rsidR="00000000" w:rsidRDefault="00000000">
      <w:pPr>
        <w:pStyle w:val="StandardWeb"/>
        <w:spacing w:after="0" w:afterAutospacing="0"/>
      </w:pPr>
    </w:p>
    <w:p w14:paraId="600AE3DF" w14:textId="77777777" w:rsidR="00000000" w:rsidRDefault="00000000">
      <w:pPr>
        <w:pStyle w:val="StandardWeb"/>
        <w:spacing w:after="0" w:afterAutospacing="0"/>
      </w:pPr>
      <w:r>
        <w:rPr>
          <w:rStyle w:val="Fett"/>
        </w:rPr>
        <w:t>Hiller, Wilfried: Der Geigenseppel</w:t>
      </w:r>
    </w:p>
    <w:p w14:paraId="1CD4D09C" w14:textId="77777777" w:rsidR="00000000" w:rsidRDefault="00000000">
      <w:pPr>
        <w:pStyle w:val="StandardWeb"/>
        <w:spacing w:after="0" w:afterAutospacing="0"/>
      </w:pPr>
      <w:r>
        <w:t>Sprecher: Birgit Krammer, Peter Striebeck u.a. Dauer: 55 Minuten.</w:t>
      </w:r>
      <w:r>
        <w:br/>
        <w:t xml:space="preserve">Es ist Kirchweih, und bis Mitternacht spielt der Geigenseppel auf. Im Bierrausch schließlich eingeschlafen träumt er den Traum seines Lebens: Er macht als Geiger Karriere, wie es ihm im wirklichen Leben nie vergönnt war. DAISY-Format Bei diesem Hörbuch handelt es sich </w:t>
      </w:r>
      <w:r>
        <w:lastRenderedPageBreak/>
        <w:t>um ein käuflich erworbenes Hörbuch das barrierefrei aufgearbeitet wurde.</w:t>
      </w:r>
      <w:r>
        <w:br/>
        <w:t>Buch-Nr.: 31165</w:t>
      </w:r>
    </w:p>
    <w:p w14:paraId="2B53A80C" w14:textId="77777777" w:rsidR="00000000" w:rsidRDefault="00000000">
      <w:pPr>
        <w:pStyle w:val="StandardWeb"/>
        <w:spacing w:after="0" w:afterAutospacing="0"/>
      </w:pPr>
    </w:p>
    <w:p w14:paraId="436290C0" w14:textId="77777777" w:rsidR="00000000" w:rsidRDefault="00000000">
      <w:pPr>
        <w:pStyle w:val="StandardWeb"/>
        <w:spacing w:after="0" w:afterAutospacing="0"/>
      </w:pPr>
      <w:r>
        <w:rPr>
          <w:rStyle w:val="Fett"/>
        </w:rPr>
        <w:t>Hilmes, Oliver: Franz Liszt</w:t>
      </w:r>
    </w:p>
    <w:p w14:paraId="3757FF06" w14:textId="77777777" w:rsidR="00000000" w:rsidRDefault="00000000">
      <w:pPr>
        <w:pStyle w:val="StandardWeb"/>
        <w:spacing w:after="0" w:afterAutospacing="0"/>
      </w:pPr>
      <w:r>
        <w:t>Sprecher: Ellen Zitzmann. Dauer: 810 Minuten.</w:t>
      </w:r>
      <w:r>
        <w:br/>
        <w:t>Lebendig und detailreich schildert Oliver Hilmes das Leben des Klaviervirtuosen, Komponisten und Frauenschwarm Franz Liszt (1811-1886): Seine Biographie, seine Persönlichkeit, sein Umfeld mit Familie, Schülern, Freunden, seine zahlreichen Reisen, sein Virtuosentum.</w:t>
      </w:r>
      <w:r>
        <w:br/>
        <w:t>Buch-Nr.: 51978</w:t>
      </w:r>
    </w:p>
    <w:p w14:paraId="45DF6AE3" w14:textId="77777777" w:rsidR="00000000" w:rsidRDefault="00000000">
      <w:pPr>
        <w:pStyle w:val="StandardWeb"/>
        <w:spacing w:after="0" w:afterAutospacing="0"/>
      </w:pPr>
    </w:p>
    <w:p w14:paraId="27145AE9" w14:textId="77777777" w:rsidR="00000000" w:rsidRDefault="00000000">
      <w:pPr>
        <w:pStyle w:val="StandardWeb"/>
        <w:spacing w:after="0" w:afterAutospacing="0"/>
      </w:pPr>
      <w:r>
        <w:rPr>
          <w:rStyle w:val="Fett"/>
        </w:rPr>
        <w:t>Hofacker, Ernst: Rolling Stones</w:t>
      </w:r>
    </w:p>
    <w:p w14:paraId="52F06B52" w14:textId="77777777" w:rsidR="00000000" w:rsidRDefault="00000000">
      <w:pPr>
        <w:pStyle w:val="StandardWeb"/>
        <w:spacing w:after="0" w:afterAutospacing="0"/>
      </w:pPr>
      <w:r>
        <w:t>Sprecher: Kerstin Hoffmann. Dauer: 983 Minuten.</w:t>
      </w:r>
      <w:r>
        <w:br/>
        <w:t>Erstmals erzählt "confessin' the blues" die Geschichte der Stones anhand ihrer Musik von den Anfängen in den stickigen Clubs des Londoner Westends, der klassischen Phase in den 1960er und 1970er Jahren bis hin zu den Welttourneen unserer Tage, mit denen die Elder Statements des Rock auch im reifen Alter noch Maßstäbe setzen.</w:t>
      </w:r>
      <w:r>
        <w:br/>
        <w:t>Buch-Nr.: 54247</w:t>
      </w:r>
    </w:p>
    <w:p w14:paraId="6C51F7FC" w14:textId="77777777" w:rsidR="00000000" w:rsidRDefault="00000000">
      <w:pPr>
        <w:pStyle w:val="StandardWeb"/>
        <w:spacing w:after="0" w:afterAutospacing="0"/>
      </w:pPr>
    </w:p>
    <w:p w14:paraId="1FA37E87" w14:textId="77777777" w:rsidR="00000000" w:rsidRDefault="00000000">
      <w:pPr>
        <w:pStyle w:val="StandardWeb"/>
        <w:spacing w:after="0" w:afterAutospacing="0"/>
      </w:pPr>
      <w:r>
        <w:rPr>
          <w:rStyle w:val="Fett"/>
        </w:rPr>
        <w:t>Josef Labor-Chor (ehem. Sängerbund der Blinden) [Hrsg.]: Fünfzig Jahre Sängerbund der Blinden</w:t>
      </w:r>
    </w:p>
    <w:p w14:paraId="5E39BDCF" w14:textId="77777777" w:rsidR="00000000" w:rsidRDefault="00000000">
      <w:pPr>
        <w:pStyle w:val="StandardWeb"/>
        <w:spacing w:after="0" w:afterAutospacing="0"/>
      </w:pPr>
      <w:r>
        <w:t>Sprecher: keine Angaben. Dauer: 87 Minuten.</w:t>
      </w:r>
      <w:r>
        <w:br/>
        <w:t>50 Jahre Sängerbund der Blinden (heute: Josef Labor-Chor). Festveranstaltung vom 18. April 1969 im Mozartsaal des Wiener Konzerthauses.</w:t>
      </w:r>
      <w:r>
        <w:br/>
        <w:t>Buch-Nr.: 44004</w:t>
      </w:r>
    </w:p>
    <w:p w14:paraId="683393F3" w14:textId="77777777" w:rsidR="00000000" w:rsidRDefault="00000000">
      <w:pPr>
        <w:pStyle w:val="StandardWeb"/>
        <w:spacing w:after="0" w:afterAutospacing="0"/>
      </w:pPr>
    </w:p>
    <w:p w14:paraId="1DBFC4BF" w14:textId="77777777" w:rsidR="00000000" w:rsidRDefault="00000000">
      <w:pPr>
        <w:pStyle w:val="StandardWeb"/>
        <w:spacing w:after="0" w:afterAutospacing="0"/>
      </w:pPr>
      <w:r>
        <w:rPr>
          <w:rStyle w:val="Fett"/>
        </w:rPr>
        <w:t>Konzertvereinigung/Sängerbund: Konzert anlässlich des Blindenwohlfahrtstages vom 9.3.1960</w:t>
      </w:r>
    </w:p>
    <w:p w14:paraId="60EB8357" w14:textId="77777777" w:rsidR="00000000" w:rsidRDefault="00000000">
      <w:pPr>
        <w:pStyle w:val="StandardWeb"/>
        <w:spacing w:after="0" w:afterAutospacing="0"/>
      </w:pPr>
      <w:r>
        <w:t>Sprecher: keine Angaben. Dauer: 117 Minuten.</w:t>
      </w:r>
      <w:r>
        <w:br/>
        <w:t xml:space="preserve">Ernste und heitere Darbietungen der Konzertvereinigung und des Sängerbundes..Aufgenommen im Mozartsaales des Wiener sängerbundes. </w:t>
      </w:r>
      <w:r>
        <w:br/>
        <w:t>Buch-Nr.: 44002</w:t>
      </w:r>
    </w:p>
    <w:p w14:paraId="461A8409" w14:textId="77777777" w:rsidR="00000000" w:rsidRDefault="00000000">
      <w:pPr>
        <w:pStyle w:val="StandardWeb"/>
        <w:spacing w:after="0" w:afterAutospacing="0"/>
      </w:pPr>
    </w:p>
    <w:p w14:paraId="02482889" w14:textId="77777777" w:rsidR="00000000" w:rsidRDefault="00000000">
      <w:pPr>
        <w:pStyle w:val="StandardWeb"/>
        <w:spacing w:after="0" w:afterAutospacing="0"/>
      </w:pPr>
      <w:r>
        <w:rPr>
          <w:rStyle w:val="Fett"/>
        </w:rPr>
        <w:t>Kretschmer, Helmut: Wiener Musikergedenkstätten</w:t>
      </w:r>
    </w:p>
    <w:p w14:paraId="2547CC63" w14:textId="77777777" w:rsidR="00000000" w:rsidRDefault="00000000">
      <w:pPr>
        <w:pStyle w:val="StandardWeb"/>
        <w:spacing w:after="0" w:afterAutospacing="0"/>
      </w:pPr>
      <w:r>
        <w:lastRenderedPageBreak/>
        <w:t>Sprecher: Wolfgang F. Sinhuber. Dauer: 299 Minuten.</w:t>
      </w:r>
      <w:r>
        <w:br/>
      </w:r>
      <w:r>
        <w:br/>
        <w:t>Buch-Nr.: 45329</w:t>
      </w:r>
    </w:p>
    <w:p w14:paraId="4E78C9C8" w14:textId="77777777" w:rsidR="00000000" w:rsidRDefault="00000000">
      <w:pPr>
        <w:pStyle w:val="StandardWeb"/>
        <w:spacing w:after="0" w:afterAutospacing="0"/>
      </w:pPr>
    </w:p>
    <w:p w14:paraId="0AE1EA02" w14:textId="77777777" w:rsidR="00000000" w:rsidRDefault="00000000">
      <w:pPr>
        <w:pStyle w:val="StandardWeb"/>
        <w:spacing w:after="0" w:afterAutospacing="0"/>
      </w:pPr>
      <w:r>
        <w:rPr>
          <w:rStyle w:val="Fett"/>
        </w:rPr>
        <w:t>Kusche, Ludwig: Frau Musica, die unverstandene Frau</w:t>
      </w:r>
    </w:p>
    <w:p w14:paraId="17DAF4DE" w14:textId="77777777" w:rsidR="00000000" w:rsidRDefault="00000000">
      <w:pPr>
        <w:pStyle w:val="StandardWeb"/>
        <w:spacing w:after="0" w:afterAutospacing="0"/>
      </w:pPr>
      <w:r>
        <w:t>Sprecher: Edith Hollenstein. Dauer: 398 Minuten.</w:t>
      </w:r>
      <w:r>
        <w:br/>
        <w:t>Richtiges Hören der Musik des 19. Jahrhunderts.</w:t>
      </w:r>
      <w:r>
        <w:br/>
        <w:t>Buch-Nr.: 43904</w:t>
      </w:r>
    </w:p>
    <w:p w14:paraId="45F0AD95" w14:textId="77777777" w:rsidR="00000000" w:rsidRDefault="00000000">
      <w:pPr>
        <w:pStyle w:val="StandardWeb"/>
        <w:spacing w:after="0" w:afterAutospacing="0"/>
      </w:pPr>
    </w:p>
    <w:p w14:paraId="3D400B2A" w14:textId="77777777" w:rsidR="00000000" w:rsidRDefault="00000000">
      <w:pPr>
        <w:pStyle w:val="StandardWeb"/>
        <w:spacing w:after="0" w:afterAutospacing="0"/>
      </w:pPr>
      <w:r>
        <w:rPr>
          <w:rStyle w:val="Fett"/>
        </w:rPr>
        <w:t>Michotte, Edmond: Wagner vs. Rossini</w:t>
      </w:r>
    </w:p>
    <w:p w14:paraId="5CF92286" w14:textId="77777777" w:rsidR="00000000" w:rsidRDefault="00000000">
      <w:pPr>
        <w:pStyle w:val="StandardWeb"/>
        <w:spacing w:after="0" w:afterAutospacing="0"/>
      </w:pPr>
      <w:r>
        <w:t>Sprecher: Konrad Beikircher. Dauer: 89 Minuten.</w:t>
      </w:r>
      <w:r>
        <w:br/>
        <w:t>Im März 1860 besucht Richard Wagner den italienischen Komponisten Gioachino Rossini in Paris und zwei höcht unerschiedliche Opernwelten treffen aufeinander. Ein köstliches und hochspannendes Gespräch nimmt seinen Lauf, als sich die beiden eine Stunde lang mit Humor und Witz über die Opernwelt unterhalten. Das Gespräch wurde vom Privatsekretär Rossinis protokolliert, ist wörtlich erhalten und erscheint nun erstmals auf Deutsch. Bei diesem Hörbuch handelt es sich um ein käuflich erworbenes Hörbuch, das barrierefrei aufgearbeitet wurde.</w:t>
      </w:r>
      <w:r>
        <w:br/>
        <w:t>Buch-Nr.: 33540</w:t>
      </w:r>
    </w:p>
    <w:p w14:paraId="5CAE4778" w14:textId="77777777" w:rsidR="00000000" w:rsidRDefault="00000000">
      <w:pPr>
        <w:pStyle w:val="StandardWeb"/>
        <w:spacing w:after="0" w:afterAutospacing="0"/>
      </w:pPr>
    </w:p>
    <w:p w14:paraId="24F8A9CD" w14:textId="77777777" w:rsidR="00000000" w:rsidRDefault="00000000">
      <w:pPr>
        <w:pStyle w:val="StandardWeb"/>
        <w:spacing w:after="0" w:afterAutospacing="0"/>
      </w:pPr>
      <w:r>
        <w:rPr>
          <w:rStyle w:val="Fett"/>
        </w:rPr>
        <w:t>Prawy, Marcel: Die Wiener Oper [1]</w:t>
      </w:r>
    </w:p>
    <w:p w14:paraId="7296E3D4" w14:textId="77777777" w:rsidR="00000000" w:rsidRDefault="00000000">
      <w:pPr>
        <w:pStyle w:val="StandardWeb"/>
        <w:spacing w:after="0" w:afterAutospacing="0"/>
      </w:pPr>
      <w:r>
        <w:t>Sprecher: Klaus J. Mad. Dauer: 285 Minuten.</w:t>
      </w:r>
      <w:r>
        <w:br/>
        <w:t>Von den Anfängen bis 1911.</w:t>
      </w:r>
      <w:r>
        <w:br/>
        <w:t>Buch-Nr.: 42555</w:t>
      </w:r>
    </w:p>
    <w:p w14:paraId="21AF2B5C" w14:textId="77777777" w:rsidR="00000000" w:rsidRDefault="00000000">
      <w:pPr>
        <w:pStyle w:val="StandardWeb"/>
        <w:spacing w:after="0" w:afterAutospacing="0"/>
      </w:pPr>
    </w:p>
    <w:p w14:paraId="581F3F43" w14:textId="77777777" w:rsidR="00000000" w:rsidRDefault="00000000">
      <w:pPr>
        <w:pStyle w:val="StandardWeb"/>
        <w:spacing w:after="0" w:afterAutospacing="0"/>
      </w:pPr>
      <w:r>
        <w:rPr>
          <w:rStyle w:val="Fett"/>
        </w:rPr>
        <w:t>Prawy, Marcel: Die Wiener Oper [2]</w:t>
      </w:r>
    </w:p>
    <w:p w14:paraId="41CADB2F" w14:textId="77777777" w:rsidR="00000000" w:rsidRDefault="00000000">
      <w:pPr>
        <w:pStyle w:val="StandardWeb"/>
        <w:spacing w:after="0" w:afterAutospacing="0"/>
      </w:pPr>
      <w:r>
        <w:t>Sprecher: Klaus J. Mad. Dauer: 348 Minuten.</w:t>
      </w:r>
      <w:r>
        <w:br/>
        <w:t>1911 bis zum Ende des Zeiten Weltkriegs.</w:t>
      </w:r>
      <w:r>
        <w:br/>
        <w:t>Buch-Nr.: 42572</w:t>
      </w:r>
    </w:p>
    <w:p w14:paraId="1E477EDB" w14:textId="77777777" w:rsidR="00000000" w:rsidRDefault="00000000">
      <w:pPr>
        <w:pStyle w:val="StandardWeb"/>
        <w:spacing w:after="0" w:afterAutospacing="0"/>
      </w:pPr>
    </w:p>
    <w:p w14:paraId="37DA56CD" w14:textId="77777777" w:rsidR="00000000" w:rsidRDefault="00000000">
      <w:pPr>
        <w:pStyle w:val="StandardWeb"/>
        <w:spacing w:after="0" w:afterAutospacing="0"/>
      </w:pPr>
      <w:r>
        <w:rPr>
          <w:rStyle w:val="Fett"/>
        </w:rPr>
        <w:t>Prawy, Marcel: Die Wiener Oper [3]</w:t>
      </w:r>
    </w:p>
    <w:p w14:paraId="4E40B5A3" w14:textId="77777777" w:rsidR="00000000" w:rsidRDefault="00000000">
      <w:pPr>
        <w:pStyle w:val="StandardWeb"/>
        <w:spacing w:after="0" w:afterAutospacing="0"/>
      </w:pPr>
      <w:r>
        <w:t>Sprecher: Klaus J. Mad. Dauer: 262 Minuten.</w:t>
      </w:r>
      <w:r>
        <w:br/>
        <w:t>1945 bis zur Gegenwart- das Haus am Ring gehört zu den 5 großen Opernhäusern der Welt.</w:t>
      </w:r>
      <w:r>
        <w:br/>
        <w:t>Buch-Nr.: 42573</w:t>
      </w:r>
    </w:p>
    <w:p w14:paraId="23850CC7" w14:textId="77777777" w:rsidR="00000000" w:rsidRDefault="00000000">
      <w:pPr>
        <w:pStyle w:val="StandardWeb"/>
        <w:spacing w:after="0" w:afterAutospacing="0"/>
      </w:pPr>
    </w:p>
    <w:p w14:paraId="4247EA9C" w14:textId="77777777" w:rsidR="00000000" w:rsidRDefault="00000000">
      <w:pPr>
        <w:pStyle w:val="StandardWeb"/>
        <w:spacing w:after="0" w:afterAutospacing="0"/>
      </w:pPr>
      <w:r>
        <w:rPr>
          <w:rStyle w:val="Fett"/>
        </w:rPr>
        <w:lastRenderedPageBreak/>
        <w:t>Prawy, Marcel: Lieblinge meiner Jugend - Operette-Oper</w:t>
      </w:r>
    </w:p>
    <w:p w14:paraId="5C0044FA" w14:textId="77777777" w:rsidR="00000000" w:rsidRDefault="00000000">
      <w:pPr>
        <w:pStyle w:val="StandardWeb"/>
        <w:spacing w:after="0" w:afterAutospacing="0"/>
      </w:pPr>
      <w:r>
        <w:t>Sprecher: Birgit Krammer, Marcel Prawy. Dauer: 165 Minuten.</w:t>
      </w:r>
      <w:r>
        <w:br/>
        <w:t>Marcel Prawy erzählt aus den Lieblingen seiner Jugend. Das Hörspiel beinhaltet auch Opernlieder gesungen von Jan Kiepura, Lotte Lehmann, Richard Mayr, Leo Slezak, Richard Schubert, Maria Jeritza, Alfred Piccaver, Rosette Anday, Benjamino Gigli und Richard Tauber. DAISY-Format Bei diesem Hörbuch handelt es sich um ein käuflich erworbenes Hörbuch das barrierefrei aufgearbeitet wurde.</w:t>
      </w:r>
      <w:r>
        <w:br/>
        <w:t>Buch-Nr.: 31060</w:t>
      </w:r>
    </w:p>
    <w:p w14:paraId="116310A7" w14:textId="77777777" w:rsidR="00000000" w:rsidRDefault="00000000">
      <w:pPr>
        <w:pStyle w:val="StandardWeb"/>
        <w:spacing w:after="0" w:afterAutospacing="0"/>
      </w:pPr>
    </w:p>
    <w:p w14:paraId="20828460" w14:textId="77777777" w:rsidR="00000000" w:rsidRDefault="00000000">
      <w:pPr>
        <w:pStyle w:val="StandardWeb"/>
        <w:spacing w:after="0" w:afterAutospacing="0"/>
      </w:pPr>
      <w:r>
        <w:rPr>
          <w:rStyle w:val="Fett"/>
        </w:rPr>
        <w:t>Rolland, Romain: Beethoven</w:t>
      </w:r>
    </w:p>
    <w:p w14:paraId="4A1D2912" w14:textId="77777777" w:rsidR="00000000" w:rsidRDefault="00000000">
      <w:pPr>
        <w:pStyle w:val="StandardWeb"/>
        <w:spacing w:after="0" w:afterAutospacing="0"/>
      </w:pPr>
      <w:r>
        <w:t>Sprecher: Gustaf Elger. Dauer: 159 Minuten.</w:t>
      </w:r>
      <w:r>
        <w:br/>
        <w:t>Das vorliegende Werk beschäftigt sich mit der Persönlichkeit des Komponisten Ludwig van Beethoven (1770-1827).</w:t>
      </w:r>
      <w:r>
        <w:br/>
        <w:t>Buch-Nr.: 41937</w:t>
      </w:r>
    </w:p>
    <w:p w14:paraId="5BBD7B58" w14:textId="77777777" w:rsidR="00000000" w:rsidRDefault="00000000">
      <w:pPr>
        <w:pStyle w:val="StandardWeb"/>
        <w:spacing w:after="0" w:afterAutospacing="0"/>
      </w:pPr>
    </w:p>
    <w:p w14:paraId="0F31B6B7" w14:textId="77777777" w:rsidR="00000000" w:rsidRDefault="00000000">
      <w:pPr>
        <w:pStyle w:val="StandardWeb"/>
        <w:spacing w:after="0" w:afterAutospacing="0"/>
      </w:pPr>
      <w:r>
        <w:rPr>
          <w:rStyle w:val="Fett"/>
        </w:rPr>
        <w:t>Schollum, Robert: Musik richtig hören</w:t>
      </w:r>
    </w:p>
    <w:p w14:paraId="013B327F" w14:textId="77777777" w:rsidR="00000000" w:rsidRDefault="00000000">
      <w:pPr>
        <w:pStyle w:val="StandardWeb"/>
        <w:spacing w:after="0" w:afterAutospacing="0"/>
      </w:pPr>
      <w:r>
        <w:t>Sprecher: Roman Roczek, Robert Schollum. Dauer: 369 Minuten.</w:t>
      </w:r>
      <w:r>
        <w:br/>
        <w:t>Hörreihe des Österreichischen Rundfunks über die Grundzüge der Höreinstellung in zwei Teilen: Teil 1 Musik bis Palestrina und Teil 2 Musik von Palestrina bis Bach.</w:t>
      </w:r>
      <w:r>
        <w:br/>
        <w:t>Buch-Nr.: 41604</w:t>
      </w:r>
    </w:p>
    <w:p w14:paraId="570CE576" w14:textId="77777777" w:rsidR="00000000" w:rsidRDefault="00000000">
      <w:pPr>
        <w:pStyle w:val="StandardWeb"/>
        <w:spacing w:after="0" w:afterAutospacing="0"/>
      </w:pPr>
    </w:p>
    <w:p w14:paraId="24CBC9F8" w14:textId="77777777" w:rsidR="00000000" w:rsidRDefault="00000000">
      <w:pPr>
        <w:pStyle w:val="StandardWeb"/>
        <w:spacing w:after="0" w:afterAutospacing="0"/>
      </w:pPr>
      <w:r>
        <w:rPr>
          <w:rStyle w:val="Fett"/>
        </w:rPr>
        <w:t>Schuller, Christian: Oper!</w:t>
      </w:r>
    </w:p>
    <w:p w14:paraId="390FF5D4" w14:textId="77777777" w:rsidR="00000000" w:rsidRDefault="00000000">
      <w:pPr>
        <w:pStyle w:val="StandardWeb"/>
        <w:spacing w:after="0" w:afterAutospacing="0"/>
      </w:pPr>
      <w:r>
        <w:t>Sprecher: Martin Nürnberger, Elke Heidenreich, Christian Schuller. Dauer: 174 Minuten.</w:t>
      </w:r>
      <w:r>
        <w:br/>
        <w:t>Nach dem erfolgreichen Projekt „Konzert für junge Leute“ widmen sich Elke Heidenreich und Christian Schuller nun der größten musikalischen Form: der Oper. Sie erzählen und bringen Stücke zu Gehör, die auf unterhaltsame Weise zeigen, wie die Musik der Oper die Welt verändert hat. Sie beweisen höchst kurzweilig und verständlich, dass in den Opern der Welt die Welt selbst Musik geworden ist. Bei diesem Hörbuch handelt es sich um ein käuflich erworbenes Hörbuch, das barrierefrei aufgearbeitet wurde.</w:t>
      </w:r>
      <w:r>
        <w:br/>
        <w:t>Buch-Nr.: 30995</w:t>
      </w:r>
    </w:p>
    <w:p w14:paraId="34568B7A" w14:textId="77777777" w:rsidR="00000000" w:rsidRDefault="00000000">
      <w:pPr>
        <w:pStyle w:val="StandardWeb"/>
        <w:spacing w:after="0" w:afterAutospacing="0"/>
      </w:pPr>
    </w:p>
    <w:p w14:paraId="77318967" w14:textId="77777777" w:rsidR="00000000" w:rsidRDefault="00000000">
      <w:pPr>
        <w:pStyle w:val="StandardWeb"/>
        <w:spacing w:after="0" w:afterAutospacing="0"/>
      </w:pPr>
      <w:r>
        <w:rPr>
          <w:rStyle w:val="Fett"/>
        </w:rPr>
        <w:t>Schulz-Köhn, Dietrich: I got rhythm</w:t>
      </w:r>
    </w:p>
    <w:p w14:paraId="42713C90" w14:textId="77777777" w:rsidR="00000000" w:rsidRDefault="00000000">
      <w:pPr>
        <w:pStyle w:val="StandardWeb"/>
        <w:spacing w:after="0" w:afterAutospacing="0"/>
      </w:pPr>
      <w:r>
        <w:t>Sprecher: Andreas Ladwig. Dauer: 780 Minuten.</w:t>
      </w:r>
      <w:r>
        <w:br/>
        <w:t>Der profilierte Autor hat bekannte Jazz-Kompositionen, wie z.B. "Tea for Two" oder "Memphis Blues", ausgewählt und berichtet einiges über deren Entstehungsgeschichte, Aufführungspraxis und "Lebenslauf". Es entsteht ein Stück amerikanischer Zeitgeschichte.</w:t>
      </w:r>
      <w:r>
        <w:br/>
        <w:t>Buch-Nr.: 54245</w:t>
      </w:r>
    </w:p>
    <w:p w14:paraId="0D2D3BCE" w14:textId="77777777" w:rsidR="00000000" w:rsidRDefault="00000000">
      <w:pPr>
        <w:pStyle w:val="StandardWeb"/>
        <w:spacing w:after="0" w:afterAutospacing="0"/>
      </w:pPr>
    </w:p>
    <w:p w14:paraId="1B5BF8FF" w14:textId="77777777" w:rsidR="00000000" w:rsidRDefault="00000000">
      <w:pPr>
        <w:pStyle w:val="StandardWeb"/>
        <w:spacing w:after="0" w:afterAutospacing="0"/>
      </w:pPr>
      <w:r>
        <w:rPr>
          <w:rStyle w:val="Fett"/>
        </w:rPr>
        <w:t>Spiel, Christian: Richard Wagner läßt grüßen</w:t>
      </w:r>
    </w:p>
    <w:p w14:paraId="326C1A17" w14:textId="77777777" w:rsidR="00000000" w:rsidRDefault="00000000">
      <w:pPr>
        <w:pStyle w:val="StandardWeb"/>
        <w:spacing w:after="0" w:afterAutospacing="0"/>
      </w:pPr>
      <w:r>
        <w:t>Sprecher: Helmut Janatsch. Dauer: 89 Minuten.</w:t>
      </w:r>
      <w:r>
        <w:br/>
        <w:t>Das Werk präsentiert Anekdoten um den Komponisten Richard Wagner.</w:t>
      </w:r>
      <w:r>
        <w:br/>
        <w:t>Buch-Nr.: 42565</w:t>
      </w:r>
    </w:p>
    <w:p w14:paraId="7831BAD2" w14:textId="77777777" w:rsidR="00000000" w:rsidRDefault="00000000">
      <w:pPr>
        <w:pStyle w:val="StandardWeb"/>
        <w:spacing w:after="0" w:afterAutospacing="0"/>
      </w:pPr>
    </w:p>
    <w:p w14:paraId="26D8FBA8" w14:textId="77777777" w:rsidR="00000000" w:rsidRDefault="00000000">
      <w:pPr>
        <w:pStyle w:val="StandardWeb"/>
        <w:spacing w:after="0" w:afterAutospacing="0"/>
      </w:pPr>
      <w:r>
        <w:rPr>
          <w:rStyle w:val="Fett"/>
        </w:rPr>
        <w:t>Wagner, Richard: Der Ring des Nibelungen</w:t>
      </w:r>
    </w:p>
    <w:p w14:paraId="6D3B2F20" w14:textId="77777777" w:rsidR="00000000" w:rsidRDefault="00000000">
      <w:pPr>
        <w:pStyle w:val="StandardWeb"/>
        <w:spacing w:after="0" w:afterAutospacing="0"/>
      </w:pPr>
      <w:r>
        <w:t>Sprecher: . Dauer: 300 Minuten.</w:t>
      </w:r>
      <w:r>
        <w:br/>
        <w:t>Lesung des Operntextes durch das Ensemble des Wiener Volkstheaters, kommentiert von Marcel Prawy.</w:t>
      </w:r>
      <w:r>
        <w:br/>
        <w:t>Buch-Nr.: 45132</w:t>
      </w:r>
    </w:p>
    <w:p w14:paraId="128BC953" w14:textId="77777777" w:rsidR="00000000" w:rsidRDefault="00000000">
      <w:pPr>
        <w:pStyle w:val="StandardWeb"/>
        <w:spacing w:after="0" w:afterAutospacing="0"/>
      </w:pPr>
    </w:p>
    <w:p w14:paraId="17B741CF" w14:textId="77777777" w:rsidR="00000000" w:rsidRDefault="00000000">
      <w:pPr>
        <w:pStyle w:val="StandardWeb"/>
        <w:spacing w:after="0" w:afterAutospacing="0"/>
      </w:pPr>
      <w:r>
        <w:rPr>
          <w:rStyle w:val="Fett"/>
        </w:rPr>
        <w:t>Wald, Elijah: Vom Mississippi zum Mainstream</w:t>
      </w:r>
    </w:p>
    <w:p w14:paraId="6C644EB4" w14:textId="77777777" w:rsidR="00000000" w:rsidRDefault="00000000">
      <w:pPr>
        <w:pStyle w:val="StandardWeb"/>
        <w:spacing w:after="0" w:afterAutospacing="0"/>
      </w:pPr>
      <w:r>
        <w:t>Sprecher: Martin Nürnberger. Dauer: 1081 Minuten.</w:t>
      </w:r>
      <w:r>
        <w:br/>
        <w:t>Elijah Wald hat sich aufgemacht, jenseits der Wirren von Fabeln und Gerüchten die wahre Geschichte des Blues zu schreiben. Er reiste auf den Spuren von Robert Johnson und anderen Musikern durch die USA, durchstöberte Archive und Bibliotheken. Herausgekommen ist ein umfassendes Werk über den Blues, seine Musiker, seine Schauplätze und Meilensteine.</w:t>
      </w:r>
      <w:r>
        <w:br/>
        <w:t>Buch-Nr.: 53406</w:t>
      </w:r>
    </w:p>
    <w:p w14:paraId="5F2C4B8C" w14:textId="77777777" w:rsidR="00000000" w:rsidRDefault="00000000">
      <w:pPr>
        <w:pStyle w:val="StandardWeb"/>
        <w:spacing w:after="0" w:afterAutospacing="0"/>
      </w:pPr>
    </w:p>
    <w:p w14:paraId="415B12F3" w14:textId="77777777" w:rsidR="00000000" w:rsidRDefault="00000000">
      <w:pPr>
        <w:pStyle w:val="StandardWeb"/>
        <w:spacing w:after="0" w:afterAutospacing="0"/>
      </w:pPr>
      <w:r>
        <w:rPr>
          <w:rStyle w:val="Fett"/>
        </w:rPr>
        <w:t>Weigel, Hans: Apropos Musik</w:t>
      </w:r>
    </w:p>
    <w:p w14:paraId="5DF2CCFE" w14:textId="77777777" w:rsidR="00000000" w:rsidRDefault="00000000">
      <w:pPr>
        <w:pStyle w:val="StandardWeb"/>
      </w:pPr>
      <w:r>
        <w:t>Sprecher: Klaus J. Mad. Dauer: 809 Minuten.</w:t>
      </w:r>
      <w:r>
        <w:br/>
        <w:t>Unsystematische und laienhafte Versuche eines Liebhabers zur Heranführung an die Tonkunst in der zweiten Person Einzahl.</w:t>
      </w:r>
      <w:r>
        <w:br/>
        <w:t>Buch-Nr.: 42568</w:t>
      </w:r>
    </w:p>
    <w:p w14:paraId="46AF0883" w14:textId="77777777" w:rsidR="00000000" w:rsidRDefault="00000000">
      <w:pPr>
        <w:pStyle w:val="berschrift3"/>
        <w:rPr>
          <w:rFonts w:eastAsia="Times New Roman"/>
        </w:rPr>
      </w:pPr>
      <w:r>
        <w:rPr>
          <w:rFonts w:eastAsia="Times New Roman"/>
        </w:rPr>
        <w:t>Film, Theater, Tanz</w:t>
      </w:r>
    </w:p>
    <w:p w14:paraId="43E65412" w14:textId="77777777" w:rsidR="00000000" w:rsidRDefault="00000000">
      <w:pPr>
        <w:pStyle w:val="StandardWeb"/>
        <w:spacing w:after="0" w:afterAutospacing="0"/>
      </w:pPr>
    </w:p>
    <w:p w14:paraId="7633FF24" w14:textId="77777777" w:rsidR="00000000" w:rsidRDefault="00000000">
      <w:pPr>
        <w:pStyle w:val="StandardWeb"/>
        <w:spacing w:after="0" w:afterAutospacing="0"/>
      </w:pPr>
      <w:r>
        <w:rPr>
          <w:rStyle w:val="Fett"/>
        </w:rPr>
        <w:t>Eberstaller, Gerhard: Ronacher</w:t>
      </w:r>
    </w:p>
    <w:p w14:paraId="43D008A8" w14:textId="77777777" w:rsidR="00000000" w:rsidRDefault="00000000">
      <w:pPr>
        <w:pStyle w:val="StandardWeb"/>
        <w:spacing w:after="0" w:afterAutospacing="0"/>
      </w:pPr>
      <w:r>
        <w:t>Sprecher: Marielen Schlumberger. Dauer: 423 Minuten.</w:t>
      </w:r>
      <w:r>
        <w:br/>
        <w:t>Das Ronacher ist ein Theater im ersten Wiener Gemeindebezirk und wurde 1871/72 von Ferdinand Fellner I erbaut und von Heinrich Laubeals als Wiener Stadttheater geführt. 1884 abgebrannt, 1887/88 von Ferdinand Fellner II und Hermann Helmer im Auftrag von Anton Ronacher zu einem "Concert- und Ballhaus" umgebaut und 1888 als "Etablissement Ronacher" eröffnet. 1991-93 wurde es generalsaniert.</w:t>
      </w:r>
      <w:r>
        <w:br/>
        <w:t>Buch-Nr.: 45402</w:t>
      </w:r>
    </w:p>
    <w:p w14:paraId="1EE8E32F" w14:textId="77777777" w:rsidR="00000000" w:rsidRDefault="00000000">
      <w:pPr>
        <w:pStyle w:val="StandardWeb"/>
        <w:spacing w:after="0" w:afterAutospacing="0"/>
      </w:pPr>
    </w:p>
    <w:p w14:paraId="676046DB" w14:textId="77777777" w:rsidR="00000000" w:rsidRDefault="00000000">
      <w:pPr>
        <w:pStyle w:val="StandardWeb"/>
        <w:spacing w:after="0" w:afterAutospacing="0"/>
      </w:pPr>
      <w:r>
        <w:rPr>
          <w:rStyle w:val="Fett"/>
        </w:rPr>
        <w:t>Gallico, Paul: Die spanische Tournee</w:t>
      </w:r>
    </w:p>
    <w:p w14:paraId="738B3604" w14:textId="77777777" w:rsidR="00000000" w:rsidRDefault="00000000">
      <w:pPr>
        <w:pStyle w:val="StandardWeb"/>
        <w:spacing w:after="0" w:afterAutospacing="0"/>
      </w:pPr>
      <w:r>
        <w:t>Sprecher: Friedrich Wagner. Dauer: 731 Minuten.</w:t>
      </w:r>
      <w:r>
        <w:br/>
        <w:t>Zirkus in Spanien.</w:t>
      </w:r>
      <w:r>
        <w:br/>
        <w:t>Buch-Nr.: 40998</w:t>
      </w:r>
    </w:p>
    <w:p w14:paraId="3EA43E53" w14:textId="77777777" w:rsidR="00000000" w:rsidRDefault="00000000">
      <w:pPr>
        <w:pStyle w:val="StandardWeb"/>
        <w:spacing w:after="0" w:afterAutospacing="0"/>
      </w:pPr>
    </w:p>
    <w:p w14:paraId="3DF7CE32" w14:textId="77777777" w:rsidR="00000000" w:rsidRDefault="00000000">
      <w:pPr>
        <w:pStyle w:val="StandardWeb"/>
        <w:spacing w:after="0" w:afterAutospacing="0"/>
      </w:pPr>
      <w:r>
        <w:rPr>
          <w:rStyle w:val="Fett"/>
        </w:rPr>
        <w:t>Hennings, Fred: Heimat Burgtheater 1906-1923 [1]</w:t>
      </w:r>
    </w:p>
    <w:p w14:paraId="66AE180C" w14:textId="77777777" w:rsidR="00000000" w:rsidRDefault="00000000">
      <w:pPr>
        <w:pStyle w:val="StandardWeb"/>
        <w:spacing w:after="0" w:afterAutospacing="0"/>
      </w:pPr>
      <w:r>
        <w:t>Sprecher: Fritz Lehmann. Dauer: 638 Minuten.</w:t>
      </w:r>
      <w:r>
        <w:br/>
        <w:t>Im vorliegenden ersten Band der Trilogie beschreibt der Autor seine Ankunft und Beginn seiner Karriere am Burgtheater.</w:t>
      </w:r>
      <w:r>
        <w:br/>
        <w:t>Buch-Nr.: 42200</w:t>
      </w:r>
    </w:p>
    <w:p w14:paraId="3FDD73EE" w14:textId="77777777" w:rsidR="00000000" w:rsidRDefault="00000000">
      <w:pPr>
        <w:pStyle w:val="StandardWeb"/>
        <w:spacing w:after="0" w:afterAutospacing="0"/>
      </w:pPr>
    </w:p>
    <w:p w14:paraId="2DB536B2" w14:textId="77777777" w:rsidR="00000000" w:rsidRDefault="00000000">
      <w:pPr>
        <w:pStyle w:val="StandardWeb"/>
        <w:spacing w:after="0" w:afterAutospacing="0"/>
      </w:pPr>
      <w:r>
        <w:rPr>
          <w:rStyle w:val="Fett"/>
        </w:rPr>
        <w:t>Hennings, Fred: Heimat Burgtheater [2]</w:t>
      </w:r>
    </w:p>
    <w:p w14:paraId="1C001E36" w14:textId="77777777" w:rsidR="00000000" w:rsidRDefault="00000000">
      <w:pPr>
        <w:pStyle w:val="StandardWeb"/>
        <w:spacing w:after="0" w:afterAutospacing="0"/>
      </w:pPr>
      <w:r>
        <w:t>Sprecher: Fritz Lehmann. Dauer: 422 Minuten.</w:t>
      </w:r>
      <w:r>
        <w:br/>
        <w:t>Der vorliegende Band beschreibt die Situation des Burgtheaters in den Jahren nach dem ersten Weltkrieg bis zum "Anschluss" Österreichs an das nationalsozialistische Deutschland 1938.</w:t>
      </w:r>
      <w:r>
        <w:br/>
        <w:t>Buch-Nr.: 42201</w:t>
      </w:r>
    </w:p>
    <w:p w14:paraId="4B93C566" w14:textId="77777777" w:rsidR="00000000" w:rsidRDefault="00000000">
      <w:pPr>
        <w:pStyle w:val="StandardWeb"/>
        <w:spacing w:after="0" w:afterAutospacing="0"/>
      </w:pPr>
    </w:p>
    <w:p w14:paraId="7F08B457" w14:textId="77777777" w:rsidR="00000000" w:rsidRDefault="00000000">
      <w:pPr>
        <w:pStyle w:val="StandardWeb"/>
        <w:spacing w:after="0" w:afterAutospacing="0"/>
      </w:pPr>
      <w:r>
        <w:rPr>
          <w:rStyle w:val="Fett"/>
        </w:rPr>
        <w:t>Hennings, Fred: Heimat Burgtheater [3]</w:t>
      </w:r>
    </w:p>
    <w:p w14:paraId="0BFB6917" w14:textId="77777777" w:rsidR="00000000" w:rsidRDefault="00000000">
      <w:pPr>
        <w:pStyle w:val="StandardWeb"/>
        <w:spacing w:after="0" w:afterAutospacing="0"/>
      </w:pPr>
      <w:r>
        <w:t>Sprecher: Fritz Lehmann. Dauer: 367 Minuten.</w:t>
      </w:r>
      <w:r>
        <w:br/>
        <w:t>Unter dem Titel "Das Haus und meine Wandlung" beschreibt der Autor die Zeit des Burgtheaters im Nationalsozialismus und danach.</w:t>
      </w:r>
      <w:r>
        <w:br/>
        <w:t>Buch-Nr.: 42202</w:t>
      </w:r>
    </w:p>
    <w:p w14:paraId="46FB5805" w14:textId="77777777" w:rsidR="00000000" w:rsidRDefault="00000000">
      <w:pPr>
        <w:pStyle w:val="StandardWeb"/>
        <w:spacing w:after="0" w:afterAutospacing="0"/>
      </w:pPr>
    </w:p>
    <w:p w14:paraId="336C884A" w14:textId="77777777" w:rsidR="00000000" w:rsidRDefault="00000000">
      <w:pPr>
        <w:pStyle w:val="StandardWeb"/>
        <w:spacing w:after="0" w:afterAutospacing="0"/>
      </w:pPr>
      <w:r>
        <w:rPr>
          <w:rStyle w:val="Fett"/>
        </w:rPr>
        <w:t>Kunz, Johannes: Der Wiener Opernball</w:t>
      </w:r>
    </w:p>
    <w:p w14:paraId="65B55BDE" w14:textId="77777777" w:rsidR="00000000" w:rsidRDefault="00000000">
      <w:pPr>
        <w:pStyle w:val="StandardWeb"/>
        <w:spacing w:after="0" w:afterAutospacing="0"/>
      </w:pPr>
      <w:r>
        <w:t>Sprecher: Fritz Holy. Dauer: 199 Minuten.</w:t>
      </w:r>
      <w:r>
        <w:br/>
        <w:t>Der Wiener Opernball ist das repräsentativste Fest der Republik Österreich. Dieses Buch dokumentiert Geschichte und Gegenwart dieser in der Welt einzigartigen Ballveranstaltung.</w:t>
      </w:r>
      <w:r>
        <w:br/>
        <w:t>Buch-Nr.: 47040</w:t>
      </w:r>
    </w:p>
    <w:p w14:paraId="79923D72" w14:textId="77777777" w:rsidR="00000000" w:rsidRDefault="00000000">
      <w:pPr>
        <w:pStyle w:val="StandardWeb"/>
        <w:spacing w:after="0" w:afterAutospacing="0"/>
      </w:pPr>
    </w:p>
    <w:p w14:paraId="7A4C2A88" w14:textId="77777777" w:rsidR="00000000" w:rsidRDefault="00000000">
      <w:pPr>
        <w:pStyle w:val="StandardWeb"/>
        <w:spacing w:after="0" w:afterAutospacing="0"/>
      </w:pPr>
      <w:r>
        <w:rPr>
          <w:rStyle w:val="Fett"/>
        </w:rPr>
        <w:t>Mayer, Geza: Schießt nicht auf den Pianisten oder Film und Fernsehen in Anekdoten</w:t>
      </w:r>
    </w:p>
    <w:p w14:paraId="5708A7CE" w14:textId="77777777" w:rsidR="00000000" w:rsidRDefault="00000000">
      <w:pPr>
        <w:pStyle w:val="StandardWeb"/>
        <w:spacing w:after="0" w:afterAutospacing="0"/>
      </w:pPr>
      <w:r>
        <w:t>Sprecher: Klaus J. Mad. Dauer: 361 Minuten.</w:t>
      </w:r>
      <w:r>
        <w:br/>
        <w:t xml:space="preserve">Dieses Buch will das Phänomen der weltweiten Tiefen- und Breitenwirkung zweier Medien, die das Antlitz unseres Jahrhunderts entscheidend geprägt haben, weder analysieren noch </w:t>
      </w:r>
      <w:r>
        <w:lastRenderedPageBreak/>
        <w:t>interpretieren. Es beschränkt sich darauf, es in der Form von 600 Anekdoten, die von den Anfängen des Kintopps bis zur Gegenwart von Nouvelle Vague und Tel-Star reichen, zu präsentieren.</w:t>
      </w:r>
      <w:r>
        <w:br/>
        <w:t>Buch-Nr.: 42310</w:t>
      </w:r>
    </w:p>
    <w:p w14:paraId="021A622E" w14:textId="77777777" w:rsidR="00000000" w:rsidRDefault="00000000">
      <w:pPr>
        <w:pStyle w:val="StandardWeb"/>
        <w:spacing w:after="0" w:afterAutospacing="0"/>
      </w:pPr>
    </w:p>
    <w:p w14:paraId="4935381B" w14:textId="77777777" w:rsidR="00000000" w:rsidRDefault="00000000">
      <w:pPr>
        <w:pStyle w:val="StandardWeb"/>
        <w:spacing w:after="0" w:afterAutospacing="0"/>
      </w:pPr>
      <w:r>
        <w:rPr>
          <w:rStyle w:val="Fett"/>
        </w:rPr>
        <w:t>Moser, Hans: Tonraritäten</w:t>
      </w:r>
    </w:p>
    <w:p w14:paraId="19B642E6" w14:textId="77777777" w:rsidR="00000000" w:rsidRDefault="00000000">
      <w:pPr>
        <w:pStyle w:val="StandardWeb"/>
        <w:spacing w:after="0" w:afterAutospacing="0"/>
      </w:pPr>
      <w:r>
        <w:t>Sprecher: Birgit Krammer, Hans Moser. Dauer: 72 Minuten.</w:t>
      </w:r>
      <w:r>
        <w:br/>
        <w:t>Aufnahmen aus Spielfilmen: Wiener Geschichten; Immer wenn ich glücklich bin; Sieben Jahre Pech u.v.a. DAISY-Format Bei diesem Hörbuch handelt es sich um ein käuflich erworbenes Hörbuch das barrierefrei aufgearbeitet wurde.</w:t>
      </w:r>
      <w:r>
        <w:br/>
        <w:t>Buch-Nr.: 32620</w:t>
      </w:r>
    </w:p>
    <w:p w14:paraId="003128EE" w14:textId="77777777" w:rsidR="00000000" w:rsidRDefault="00000000">
      <w:pPr>
        <w:pStyle w:val="StandardWeb"/>
        <w:spacing w:after="0" w:afterAutospacing="0"/>
      </w:pPr>
    </w:p>
    <w:p w14:paraId="78FBEEDA" w14:textId="77777777" w:rsidR="00000000" w:rsidRDefault="00000000">
      <w:pPr>
        <w:pStyle w:val="StandardWeb"/>
        <w:spacing w:after="0" w:afterAutospacing="0"/>
      </w:pPr>
      <w:r>
        <w:rPr>
          <w:rStyle w:val="Fett"/>
        </w:rPr>
        <w:t>Schreyvogl, Friedrich: Das Burgtheater</w:t>
      </w:r>
    </w:p>
    <w:p w14:paraId="74070A78" w14:textId="77777777" w:rsidR="00000000" w:rsidRDefault="00000000">
      <w:pPr>
        <w:pStyle w:val="StandardWeb"/>
      </w:pPr>
      <w:r>
        <w:t>Sprecher: Friedrich Wagner. Dauer: 458 Minuten.</w:t>
      </w:r>
      <w:r>
        <w:br/>
        <w:t>Werk über das Burgtheater geschrieben vom Chefdramaturg und damaligen Vizedirektor Friedrich Schreyvogl.</w:t>
      </w:r>
      <w:r>
        <w:br/>
        <w:t>Buch-Nr.: 41030</w:t>
      </w:r>
    </w:p>
    <w:p w14:paraId="4D298DC3" w14:textId="77777777" w:rsidR="00000000" w:rsidRDefault="00000000">
      <w:pPr>
        <w:pStyle w:val="berschrift2"/>
        <w:rPr>
          <w:rFonts w:eastAsia="Times New Roman"/>
        </w:rPr>
      </w:pPr>
      <w:r>
        <w:rPr>
          <w:rFonts w:eastAsia="Times New Roman"/>
        </w:rPr>
        <w:t>Naturwissenschaften, Landwirtschaft, Medizin, Mathematik, Technik</w:t>
      </w:r>
    </w:p>
    <w:p w14:paraId="4E304888" w14:textId="77777777" w:rsidR="00000000" w:rsidRDefault="00000000">
      <w:pPr>
        <w:pStyle w:val="StandardWeb"/>
        <w:spacing w:after="0" w:afterAutospacing="0"/>
      </w:pPr>
    </w:p>
    <w:p w14:paraId="2D5B6951" w14:textId="77777777" w:rsidR="00000000" w:rsidRDefault="00000000">
      <w:pPr>
        <w:pStyle w:val="StandardWeb"/>
        <w:spacing w:after="0" w:afterAutospacing="0"/>
      </w:pPr>
      <w:r>
        <w:rPr>
          <w:rStyle w:val="Fett"/>
        </w:rPr>
        <w:t>Glass, Henry: Weltquell des gelebten Wahnsinns</w:t>
      </w:r>
    </w:p>
    <w:p w14:paraId="26E40F16" w14:textId="77777777" w:rsidR="00000000" w:rsidRDefault="00000000">
      <w:pPr>
        <w:pStyle w:val="StandardWeb"/>
      </w:pPr>
      <w:r>
        <w:t>Sprecher: Charles Clerc. Dauer: 287 Minuten.</w:t>
      </w:r>
      <w:r>
        <w:br/>
        <w:t>Warum eigentlich bellen Hunde? Sind Exzentriker glücklicher? Was lässt sich über die Flatus-Frequenz von asiatischen Wasserbüffeln sagen? Mit seiner Spürnase für Absurditäten hat sich Spiegel-Redakteur Henry Glass allerlei Querschlägern der Forschung gewidmet, mit Schalk und britischem Humor hat er über sie berichtet. Glass vergleicht die Zeichensprachen der europäischen Völker und präsentiert neue Ergebnisse zum Thema »Frau am Steuer«. Er porträtiert die Träger des Ig-Nobelpreises, dem wichtigsten Preis für nutzlose Forschung. Und er berichtet von den dümmsten Feldherren der Geschichte, wie dem Griechen Hajianestis, der seinen Krieg gegen die Türken vom Bett aus führte, oder dem englischen Lord Raglan, der sich nie merken konnte, wer Freund und wer Feind war.</w:t>
      </w:r>
      <w:r>
        <w:br/>
        <w:t>Buch-Nr.: 56402</w:t>
      </w:r>
    </w:p>
    <w:p w14:paraId="16237D7C" w14:textId="77777777" w:rsidR="00000000" w:rsidRDefault="00000000">
      <w:pPr>
        <w:pStyle w:val="berschrift3"/>
        <w:rPr>
          <w:rFonts w:eastAsia="Times New Roman"/>
        </w:rPr>
      </w:pPr>
      <w:r>
        <w:rPr>
          <w:rFonts w:eastAsia="Times New Roman"/>
        </w:rPr>
        <w:t>Naturwissenschaften</w:t>
      </w:r>
    </w:p>
    <w:p w14:paraId="6A91C441" w14:textId="77777777" w:rsidR="00000000" w:rsidRDefault="00000000">
      <w:pPr>
        <w:pStyle w:val="StandardWeb"/>
        <w:spacing w:after="0" w:afterAutospacing="0"/>
      </w:pPr>
    </w:p>
    <w:p w14:paraId="7522D304" w14:textId="77777777" w:rsidR="00000000" w:rsidRDefault="00000000">
      <w:pPr>
        <w:pStyle w:val="StandardWeb"/>
        <w:spacing w:after="0" w:afterAutospacing="0"/>
      </w:pPr>
      <w:r>
        <w:rPr>
          <w:rStyle w:val="Fett"/>
        </w:rPr>
        <w:t>-, -: Lebendige Wissenschaft</w:t>
      </w:r>
    </w:p>
    <w:p w14:paraId="540645C0" w14:textId="77777777" w:rsidR="00000000" w:rsidRDefault="00000000">
      <w:pPr>
        <w:pStyle w:val="StandardWeb"/>
        <w:spacing w:after="0" w:afterAutospacing="0"/>
      </w:pPr>
      <w:r>
        <w:lastRenderedPageBreak/>
        <w:t>Sprecher: Adolf Butenandt, Hans Kienle. Dauer: 406 Minuten.</w:t>
      </w:r>
      <w:r>
        <w:br/>
        <w:t>In diesem Hörbuch finden sich wissenschaftliche Vorträge von namhaften Wissenschaftlern des deutschsprachigen Raums aus der Mitte des vorigen Jahrhunderts. Vorgetragen von den Wissenschaftlern selbst. So hören Sie: Den Nobelpreisträger Adolf Butenandt, den Astronomen Hans Kienle, den Zoologen Ernst Hadorn u.a. Bei diesem Hörbuch handelt es sich um ein käuflich erworbenes Hörbuch das barrierefrei aufgearbeitet wurde.</w:t>
      </w:r>
      <w:r>
        <w:br/>
        <w:t>Buch-Nr.: 31335</w:t>
      </w:r>
    </w:p>
    <w:p w14:paraId="0FAEB5FD" w14:textId="77777777" w:rsidR="00000000" w:rsidRDefault="00000000">
      <w:pPr>
        <w:pStyle w:val="StandardWeb"/>
        <w:spacing w:after="0" w:afterAutospacing="0"/>
      </w:pPr>
    </w:p>
    <w:p w14:paraId="3C885937" w14:textId="77777777" w:rsidR="00000000" w:rsidRDefault="00000000">
      <w:pPr>
        <w:pStyle w:val="StandardWeb"/>
        <w:spacing w:after="0" w:afterAutospacing="0"/>
      </w:pPr>
      <w:r>
        <w:rPr>
          <w:rStyle w:val="Fett"/>
        </w:rPr>
        <w:t>Emde, Hannah: Abenteuer Artenschutz</w:t>
      </w:r>
    </w:p>
    <w:p w14:paraId="55D3768F" w14:textId="77777777" w:rsidR="00000000" w:rsidRDefault="00000000">
      <w:pPr>
        <w:pStyle w:val="StandardWeb"/>
        <w:spacing w:after="0" w:afterAutospacing="0"/>
      </w:pPr>
      <w:r>
        <w:t>Sprecher: Inka Wiederspohn. Dauer: 544 Minuten.</w:t>
      </w:r>
      <w:r>
        <w:br/>
        <w:t>Tierärztin Hannah Emde erlebt die Folgen der Umweltzerstörung hautnah in den Regenwäldern der Welt. Ihr aufrüttelnder Reisebericht ist ein zwingender Appell an uns alle, den Artenreichtum zu bewahren. Ohne missionarischen Zeigefinger, dafür mit persönlichem Engagement wird Hannah Emde zu einer modernen Galionsfigur des Artenschutzes und reiht sich damit neben ebenso leidenschaftlichen Forscherinnen wie Dian Fossey, Jane Goodall und Biruté Galdikas ein.</w:t>
      </w:r>
      <w:r>
        <w:br/>
        <w:t>Buch-Nr.: 56964</w:t>
      </w:r>
    </w:p>
    <w:p w14:paraId="2C783526" w14:textId="77777777" w:rsidR="00000000" w:rsidRDefault="00000000">
      <w:pPr>
        <w:pStyle w:val="StandardWeb"/>
        <w:spacing w:after="0" w:afterAutospacing="0"/>
      </w:pPr>
    </w:p>
    <w:p w14:paraId="1A9BCD8C" w14:textId="77777777" w:rsidR="00000000" w:rsidRDefault="00000000">
      <w:pPr>
        <w:pStyle w:val="StandardWeb"/>
        <w:spacing w:after="0" w:afterAutospacing="0"/>
      </w:pPr>
      <w:r>
        <w:rPr>
          <w:rStyle w:val="Fett"/>
        </w:rPr>
        <w:t>Fortey, Richard A.: Leben</w:t>
      </w:r>
    </w:p>
    <w:p w14:paraId="6629260F" w14:textId="77777777" w:rsidR="00000000" w:rsidRDefault="00000000">
      <w:pPr>
        <w:pStyle w:val="StandardWeb"/>
        <w:spacing w:after="0" w:afterAutospacing="0"/>
      </w:pPr>
      <w:r>
        <w:t>Sprecher: Volker Lohmann. Dauer: 1260 Minuten.</w:t>
      </w:r>
      <w:r>
        <w:br/>
        <w:t>Dieses Buch erzählt die große Geschichte des Lebens. Eine Biographie der ersten vier Milliarden Jahre. Richard Fortey überquert bei dieser faszinierenden Reise in die Frühzeit des Lebens die Grenzen zahlreicher wissenschaftlicher Disziplinen.</w:t>
      </w:r>
      <w:r>
        <w:br/>
        <w:t>Buch-Nr.: 52960</w:t>
      </w:r>
    </w:p>
    <w:p w14:paraId="53A6021D" w14:textId="77777777" w:rsidR="00000000" w:rsidRDefault="00000000">
      <w:pPr>
        <w:pStyle w:val="StandardWeb"/>
        <w:spacing w:after="0" w:afterAutospacing="0"/>
      </w:pPr>
    </w:p>
    <w:p w14:paraId="22ABE542" w14:textId="77777777" w:rsidR="00000000" w:rsidRDefault="00000000">
      <w:pPr>
        <w:pStyle w:val="StandardWeb"/>
        <w:spacing w:after="0" w:afterAutospacing="0"/>
      </w:pPr>
      <w:r>
        <w:rPr>
          <w:rStyle w:val="Fett"/>
        </w:rPr>
        <w:t>Hazen, Robert M.: Warum schwarze Löcher nicht schwarz sind</w:t>
      </w:r>
    </w:p>
    <w:p w14:paraId="3786DCD5" w14:textId="77777777" w:rsidR="00000000" w:rsidRDefault="00000000">
      <w:pPr>
        <w:pStyle w:val="StandardWeb"/>
        <w:spacing w:after="0" w:afterAutospacing="0"/>
      </w:pPr>
      <w:r>
        <w:t>Sprecher: Lilly Friedrich. Dauer: 1073 Minuten.</w:t>
      </w:r>
      <w:r>
        <w:br/>
        <w:t>Obwohl sich die wissenschaftlichen Erkenntnisse im 20. Jh. sprunghaft vermehrt haben, gibt es immer noch eine Fülle offener, dabei höchst bedeutsamer Fragen. Einige davon erörtert dieses Buch in allgemein verständlicher Form.</w:t>
      </w:r>
      <w:r>
        <w:br/>
        <w:t>Buch-Nr.: 46657</w:t>
      </w:r>
    </w:p>
    <w:p w14:paraId="4BD2B8A3" w14:textId="77777777" w:rsidR="00000000" w:rsidRDefault="00000000">
      <w:pPr>
        <w:pStyle w:val="StandardWeb"/>
        <w:spacing w:after="0" w:afterAutospacing="0"/>
      </w:pPr>
    </w:p>
    <w:p w14:paraId="6E021636" w14:textId="77777777" w:rsidR="00000000" w:rsidRDefault="00000000">
      <w:pPr>
        <w:pStyle w:val="StandardWeb"/>
        <w:spacing w:after="0" w:afterAutospacing="0"/>
      </w:pPr>
      <w:r>
        <w:rPr>
          <w:rStyle w:val="Fett"/>
        </w:rPr>
        <w:t>Hofstadter, Douglas R.: Gödel, Escher, Bach</w:t>
      </w:r>
    </w:p>
    <w:p w14:paraId="611AFD04" w14:textId="77777777" w:rsidR="00000000" w:rsidRDefault="00000000">
      <w:pPr>
        <w:pStyle w:val="StandardWeb"/>
        <w:spacing w:after="0" w:afterAutospacing="0"/>
      </w:pPr>
      <w:r>
        <w:t>Sprecher: Markus Amrein, Roger Brüderlin. Dauer: 2695 Minuten.</w:t>
      </w:r>
      <w:r>
        <w:br/>
        <w:t xml:space="preserve">Hofstadter benutzt amüsante, paradox-surreale Dialoge, die Bilder Eschers, die Musik Bachs und ebenso eine Fülle von Ideen aus so unterschiedlichen Gebieten wie Logik, Biologie, Psychologie, Physik, Zen-Buddhismus, Mathematik oder auch Neurologie, um eines der größten Geheimnisse der modernen Wissenschaft zu illuminieren: Unsere offensichtliche </w:t>
      </w:r>
      <w:r>
        <w:lastRenderedPageBreak/>
        <w:t>Unfähigkeit die Natur des Denkens zu verstehen.</w:t>
      </w:r>
      <w:r>
        <w:br/>
        <w:t>Buch-Nr.: 52989</w:t>
      </w:r>
    </w:p>
    <w:p w14:paraId="636975C4" w14:textId="77777777" w:rsidR="00000000" w:rsidRDefault="00000000">
      <w:pPr>
        <w:pStyle w:val="StandardWeb"/>
        <w:spacing w:after="0" w:afterAutospacing="0"/>
      </w:pPr>
    </w:p>
    <w:p w14:paraId="5FD7CEF2" w14:textId="77777777" w:rsidR="00000000" w:rsidRDefault="00000000">
      <w:pPr>
        <w:pStyle w:val="StandardWeb"/>
        <w:spacing w:after="0" w:afterAutospacing="0"/>
      </w:pPr>
      <w:r>
        <w:rPr>
          <w:rStyle w:val="Fett"/>
        </w:rPr>
        <w:t>Oberhummer, Heinz: Das Universum ist eine Scheissgegend</w:t>
      </w:r>
    </w:p>
    <w:p w14:paraId="752B0595" w14:textId="77777777" w:rsidR="00000000" w:rsidRDefault="00000000">
      <w:pPr>
        <w:pStyle w:val="StandardWeb"/>
        <w:spacing w:after="0" w:afterAutospacing="0"/>
      </w:pPr>
      <w:r>
        <w:t>Sprecher: Maria Hofstätter, Werner Gruber, Birgit Krammer u.a.. Dauer: 318 Minuten.</w:t>
      </w:r>
      <w:r>
        <w:br/>
        <w:t>Das Universum, unendliche Weiten. Aber wenn man's genau ansieht: 71 Prozent der Erde sind mit Wasser bedeckt, das bisschen Land dazwischen besteht zu einem Fünftel aus Wüsten, der Rest ist Wald mit wilden Tieren, Insekten, Mikroben und Menschen, die es nicht immer nur gut mit einem meinen. Woanders ist es allerdings auch nicht besser: die Venus eine Schwefelhölle, der Mars rostig und der Saturn schweinekalt, ein Urlaubsparadies für Gefrierbrand. Bei diesem Hörbuch handelt es sich um ein käuflich erworbenes Hörbuch, das barrierefrei aufbereitet wurde. Gekürzte Lesung.</w:t>
      </w:r>
      <w:r>
        <w:br/>
        <w:t>Buch-Nr.: 31785</w:t>
      </w:r>
    </w:p>
    <w:p w14:paraId="0E822602" w14:textId="77777777" w:rsidR="00000000" w:rsidRDefault="00000000">
      <w:pPr>
        <w:pStyle w:val="StandardWeb"/>
        <w:spacing w:after="0" w:afterAutospacing="0"/>
      </w:pPr>
    </w:p>
    <w:p w14:paraId="31F8DE63" w14:textId="77777777" w:rsidR="00000000" w:rsidRDefault="00000000">
      <w:pPr>
        <w:pStyle w:val="StandardWeb"/>
        <w:spacing w:after="0" w:afterAutospacing="0"/>
      </w:pPr>
      <w:r>
        <w:rPr>
          <w:rStyle w:val="Fett"/>
        </w:rPr>
        <w:t>Oberhummer, Heinz: Gedankenlesen durch Schneckenstreicheln</w:t>
      </w:r>
    </w:p>
    <w:p w14:paraId="337856A1" w14:textId="77777777" w:rsidR="00000000" w:rsidRDefault="00000000">
      <w:pPr>
        <w:pStyle w:val="StandardWeb"/>
        <w:spacing w:after="0" w:afterAutospacing="0"/>
      </w:pPr>
      <w:r>
        <w:t>Sprecher: Martin Nürnberger, Harry Rowohlt. Dauer: 218 Minuten.</w:t>
      </w:r>
      <w:r>
        <w:br/>
        <w:t>Die Science Busters begeben sich auf eine Reise ins Tierreich. Dabei stoßen sie auf verblüffende und faszinierende wissenschaftliche Phänomene. Wussten Sie, dass Krebse Karate können, Schweine im Dunkeln leuchten und Kakerlaken mit abgetrenntem Kopf Sex haben? DAISY-Format. Gekürzte Hörbuchfassung. Bei diesem Hörbuch handelt es sich um ein käuflich erworbenes Hörbuch das barrierefrei aufgearbeitet wurde.</w:t>
      </w:r>
      <w:r>
        <w:br/>
        <w:t>Buch-Nr.: 32903</w:t>
      </w:r>
    </w:p>
    <w:p w14:paraId="2AA03016" w14:textId="77777777" w:rsidR="00000000" w:rsidRDefault="00000000">
      <w:pPr>
        <w:pStyle w:val="StandardWeb"/>
        <w:spacing w:after="0" w:afterAutospacing="0"/>
      </w:pPr>
    </w:p>
    <w:p w14:paraId="5E618E69" w14:textId="77777777" w:rsidR="00000000" w:rsidRDefault="00000000">
      <w:pPr>
        <w:pStyle w:val="StandardWeb"/>
        <w:spacing w:after="0" w:afterAutospacing="0"/>
      </w:pPr>
      <w:r>
        <w:rPr>
          <w:rStyle w:val="Fett"/>
        </w:rPr>
        <w:t>O'Hare, Mick: Wie dick muss ich werden, um kugelsicher zu sein?</w:t>
      </w:r>
    </w:p>
    <w:p w14:paraId="5FA14ADA" w14:textId="77777777" w:rsidR="00000000" w:rsidRDefault="00000000">
      <w:pPr>
        <w:pStyle w:val="StandardWeb"/>
        <w:spacing w:after="0" w:afterAutospacing="0"/>
      </w:pPr>
      <w:r>
        <w:t>Sprecher: Margot Skofic. Dauer: 507 Minuten.</w:t>
      </w:r>
      <w:r>
        <w:br/>
        <w:t>Kann man vom Erdboden aus berechnen, wie viel Wasser eine bestimmte Wolke enthält? Oder: Woher hat Ohrenschmalz seine verschiedenen Farbtöne? Solche Fragen findet man in diesem Buch. Sie stammen aus einer Kolumne, die auf der letzten Seite des "New Scientist" ihren Platz hat und "The Last Word" heißt, das letzte Wort.</w:t>
      </w:r>
      <w:r>
        <w:br/>
        <w:t>Buch-Nr.: 50406</w:t>
      </w:r>
    </w:p>
    <w:p w14:paraId="49C17EF0" w14:textId="77777777" w:rsidR="00000000" w:rsidRDefault="00000000">
      <w:pPr>
        <w:pStyle w:val="StandardWeb"/>
        <w:spacing w:after="0" w:afterAutospacing="0"/>
      </w:pPr>
    </w:p>
    <w:p w14:paraId="1F2F8CB0" w14:textId="77777777" w:rsidR="00000000" w:rsidRDefault="00000000">
      <w:pPr>
        <w:pStyle w:val="StandardWeb"/>
        <w:spacing w:after="0" w:afterAutospacing="0"/>
      </w:pPr>
      <w:r>
        <w:rPr>
          <w:rStyle w:val="Fett"/>
        </w:rPr>
        <w:t>Pietschmann, Herbert: Der Mensch, die Wissenschaft und die Sehnsucht</w:t>
      </w:r>
    </w:p>
    <w:p w14:paraId="7E350B0F" w14:textId="77777777" w:rsidR="00000000" w:rsidRDefault="00000000">
      <w:pPr>
        <w:pStyle w:val="StandardWeb"/>
        <w:spacing w:after="0" w:afterAutospacing="0"/>
      </w:pPr>
      <w:r>
        <w:t>Sprecher: Eveline Leitl. Dauer: 454 Minuten.</w:t>
      </w:r>
      <w:r>
        <w:br/>
        <w:t>Eine spannende Reise in die Welten von Naturwissenschaft, Philosophie und Religion.</w:t>
      </w:r>
      <w:r>
        <w:br/>
        <w:t>Buch-Nr.: 50256</w:t>
      </w:r>
    </w:p>
    <w:p w14:paraId="53F63775" w14:textId="77777777" w:rsidR="00000000" w:rsidRDefault="00000000">
      <w:pPr>
        <w:pStyle w:val="StandardWeb"/>
        <w:spacing w:after="0" w:afterAutospacing="0"/>
      </w:pPr>
    </w:p>
    <w:p w14:paraId="27BA6AD5" w14:textId="77777777" w:rsidR="00000000" w:rsidRDefault="00000000">
      <w:pPr>
        <w:pStyle w:val="StandardWeb"/>
        <w:spacing w:after="0" w:afterAutospacing="0"/>
      </w:pPr>
      <w:r>
        <w:rPr>
          <w:rStyle w:val="Fett"/>
        </w:rPr>
        <w:t>Pinzler, Petra: Vier fürs Klima</w:t>
      </w:r>
    </w:p>
    <w:p w14:paraId="35A1335D" w14:textId="77777777" w:rsidR="00000000" w:rsidRDefault="00000000">
      <w:pPr>
        <w:pStyle w:val="StandardWeb"/>
        <w:spacing w:after="0" w:afterAutospacing="0"/>
      </w:pPr>
      <w:r>
        <w:lastRenderedPageBreak/>
        <w:t>Sprecher: Christian Schellhorn. Dauer: 608 Minuten.</w:t>
      </w:r>
      <w:r>
        <w:br/>
        <w:t>Das Ehepaar Pinzler-Wessel, beide erfahrene Journalisten, versucht über ein Jahr hinweg möglichst CO2-neutral zu leben. Ein ambitioniertes Vorhaben bei zwei heranwachsenden Kindern und den gewohnten Konsumansprüchen. In diesem Buch berichten sie von Monat zu Monat von ihren Erfahrungen, ihren Diskussionen, den kleinen Triumphen und Niederlagen.</w:t>
      </w:r>
      <w:r>
        <w:br/>
        <w:t>Buch-Nr.: 54955</w:t>
      </w:r>
    </w:p>
    <w:p w14:paraId="043C434A" w14:textId="77777777" w:rsidR="00000000" w:rsidRDefault="00000000">
      <w:pPr>
        <w:pStyle w:val="StandardWeb"/>
        <w:spacing w:after="0" w:afterAutospacing="0"/>
      </w:pPr>
    </w:p>
    <w:p w14:paraId="16EE32D2" w14:textId="77777777" w:rsidR="00000000" w:rsidRDefault="00000000">
      <w:pPr>
        <w:pStyle w:val="StandardWeb"/>
        <w:spacing w:after="0" w:afterAutospacing="0"/>
      </w:pPr>
      <w:r>
        <w:rPr>
          <w:rStyle w:val="Fett"/>
        </w:rPr>
        <w:t>Rundell, Katherine: Warum die Giraffe nicht in Ohnmacht fällt</w:t>
      </w:r>
    </w:p>
    <w:p w14:paraId="4B2059F6" w14:textId="77777777" w:rsidR="00000000" w:rsidRDefault="00000000">
      <w:pPr>
        <w:pStyle w:val="StandardWeb"/>
        <w:spacing w:after="0" w:afterAutospacing="0"/>
      </w:pPr>
      <w:r>
        <w:t>Sprecher: Claas Christophersen. Dauer: 223 Minuten.</w:t>
      </w:r>
      <w:r>
        <w:br/>
        <w:t>Mit einem bemerkenswerten Gespür für fesselnde Geschichten und kuriose Anekdoten eröffnet uns die preisgekrönte Autorin Katherine Rundell in diesen 22 eindrücklich recherchierten Porträts bedrohter Tierarten einen neuen Blick auf die hinreißend seltsame Schönheit unserer Erde.</w:t>
      </w:r>
      <w:r>
        <w:br/>
        <w:t>Buch-Nr.: 56886</w:t>
      </w:r>
    </w:p>
    <w:p w14:paraId="33280AA2" w14:textId="77777777" w:rsidR="00000000" w:rsidRDefault="00000000">
      <w:pPr>
        <w:pStyle w:val="StandardWeb"/>
        <w:spacing w:after="0" w:afterAutospacing="0"/>
      </w:pPr>
    </w:p>
    <w:p w14:paraId="222CC1A5" w14:textId="77777777" w:rsidR="00000000" w:rsidRDefault="00000000">
      <w:pPr>
        <w:pStyle w:val="StandardWeb"/>
        <w:spacing w:after="0" w:afterAutospacing="0"/>
      </w:pPr>
      <w:r>
        <w:rPr>
          <w:rStyle w:val="Fett"/>
        </w:rPr>
        <w:t>Scheer, Hermann: Energieautonomie</w:t>
      </w:r>
    </w:p>
    <w:p w14:paraId="2A0D93C9" w14:textId="77777777" w:rsidR="00000000" w:rsidRDefault="00000000">
      <w:pPr>
        <w:pStyle w:val="StandardWeb"/>
        <w:spacing w:after="0" w:afterAutospacing="0"/>
      </w:pPr>
      <w:r>
        <w:t>Sprecher: H. Peter Friedl. Dauer: 680 Minuten.</w:t>
      </w:r>
      <w:r>
        <w:br/>
        <w:t>Die Erdölvorräte gehen zur Neige. Bei steigendem Energieverbrauch rast die Welt auf eine existenzielle Krise zu. Deshalb wird derzeit massiv für die Atomenergie mobil gemacht. Ein Spiel mit dem Feuer, denn nur ein umfassender Wechsel zu erneuerbaren Energien kann die Weltenergieversorgung sichern.</w:t>
      </w:r>
      <w:r>
        <w:br/>
        <w:t>Buch-Nr.: 50191</w:t>
      </w:r>
    </w:p>
    <w:p w14:paraId="65EB4C60" w14:textId="77777777" w:rsidR="00000000" w:rsidRDefault="00000000">
      <w:pPr>
        <w:pStyle w:val="StandardWeb"/>
        <w:spacing w:after="0" w:afterAutospacing="0"/>
      </w:pPr>
    </w:p>
    <w:p w14:paraId="0EDDEE39" w14:textId="77777777" w:rsidR="00000000" w:rsidRDefault="00000000">
      <w:pPr>
        <w:pStyle w:val="StandardWeb"/>
        <w:spacing w:after="0" w:afterAutospacing="0"/>
      </w:pPr>
      <w:r>
        <w:rPr>
          <w:rStyle w:val="Fett"/>
        </w:rPr>
        <w:t>Schneider, Reto U.: Das Buch der verrückten Experimente</w:t>
      </w:r>
    </w:p>
    <w:p w14:paraId="7308B108" w14:textId="77777777" w:rsidR="00000000" w:rsidRDefault="00000000">
      <w:pPr>
        <w:pStyle w:val="StandardWeb"/>
        <w:spacing w:after="0" w:afterAutospacing="0"/>
      </w:pPr>
      <w:r>
        <w:t>Sprecher: Sylke-Kristin Deimig. Dauer: 775 Minuten.</w:t>
      </w:r>
      <w:r>
        <w:br/>
        <w:t>Der Wissenschaftsjournalist Reto U. Schneider hat über hundert verrückte Experimente aus sieben Jahrhunderten gesammelt. Eine kuriose Sammlung zum Wundern und zum Schmunzeln.</w:t>
      </w:r>
      <w:r>
        <w:br/>
        <w:t>Buch-Nr.: 50539</w:t>
      </w:r>
    </w:p>
    <w:p w14:paraId="2F7C862E" w14:textId="77777777" w:rsidR="00000000" w:rsidRDefault="00000000">
      <w:pPr>
        <w:pStyle w:val="StandardWeb"/>
        <w:spacing w:after="0" w:afterAutospacing="0"/>
      </w:pPr>
    </w:p>
    <w:p w14:paraId="5734595E" w14:textId="77777777" w:rsidR="00000000" w:rsidRDefault="00000000">
      <w:pPr>
        <w:pStyle w:val="StandardWeb"/>
        <w:spacing w:after="0" w:afterAutospacing="0"/>
      </w:pPr>
      <w:r>
        <w:rPr>
          <w:rStyle w:val="Fett"/>
        </w:rPr>
        <w:t>Schroeder, Renée: Der Traum von der Unsterblichkeit</w:t>
      </w:r>
    </w:p>
    <w:p w14:paraId="0E555001" w14:textId="77777777" w:rsidR="00000000" w:rsidRDefault="00000000">
      <w:pPr>
        <w:pStyle w:val="StandardWeb"/>
        <w:spacing w:after="0" w:afterAutospacing="0"/>
      </w:pPr>
      <w:r>
        <w:t>Sprecher: Cornelia Bernoulli. Dauer: 170 Minuten.</w:t>
      </w:r>
      <w:r>
        <w:br/>
        <w:t>Wissen Sie, was ein Xenobot ist? Es ist der erste lebende Roboter, hergestellt aus embryonalen Stammzellen eines Frosches. Diese Frosch-Roboter sind nur eines der vielen, bis vor kurzem ungeahnten Ergebnisse der biotechnologischen Forschung. Klar und verständlich zeigt uns Renée Schroeder, wo die Wissenschaft heute schon steht und welche Meilensteine bald erreicht werden können.</w:t>
      </w:r>
      <w:r>
        <w:br/>
        <w:t>Buch-Nr.: 56897</w:t>
      </w:r>
    </w:p>
    <w:p w14:paraId="79EAFC91" w14:textId="77777777" w:rsidR="00000000" w:rsidRDefault="00000000">
      <w:pPr>
        <w:pStyle w:val="StandardWeb"/>
        <w:spacing w:after="0" w:afterAutospacing="0"/>
      </w:pPr>
    </w:p>
    <w:p w14:paraId="46E84E72" w14:textId="77777777" w:rsidR="00000000" w:rsidRDefault="00000000">
      <w:pPr>
        <w:pStyle w:val="StandardWeb"/>
        <w:spacing w:after="0" w:afterAutospacing="0"/>
      </w:pPr>
      <w:r>
        <w:rPr>
          <w:rStyle w:val="Fett"/>
        </w:rPr>
        <w:t>Shubin, Neil: Die Geschichte des Lebens</w:t>
      </w:r>
    </w:p>
    <w:p w14:paraId="59164A59" w14:textId="77777777" w:rsidR="00000000" w:rsidRDefault="00000000">
      <w:pPr>
        <w:pStyle w:val="StandardWeb"/>
        <w:spacing w:after="0" w:afterAutospacing="0"/>
      </w:pPr>
      <w:r>
        <w:t>Sprecher: Volker Baer. Dauer: 573 Minuten.</w:t>
      </w:r>
      <w:r>
        <w:br/>
        <w:t>Eine unvergleichliche Entdeckungsreise durch Raum und Zeit, die uns an den Ursprung des Lebens selbst führt: Anschaulich, zugänglich und lebendig erzählt der renommierte Naturwissenschaftler Neil Shubin von den großen, unerklärlich scheinenden Umbrüchen in der Evolutionsgeschichte. Sein Buch bietet eine neue Perspektive auf die Evolution menschlichen und tierischen Lebens, die erklärt, wie die verblüffende Artenvielfalt auf unserem Planeten entstanden ist.</w:t>
      </w:r>
      <w:r>
        <w:br/>
        <w:t>Buch-Nr.: 56587</w:t>
      </w:r>
    </w:p>
    <w:p w14:paraId="472F177E" w14:textId="77777777" w:rsidR="00000000" w:rsidRDefault="00000000">
      <w:pPr>
        <w:pStyle w:val="StandardWeb"/>
        <w:spacing w:after="0" w:afterAutospacing="0"/>
      </w:pPr>
    </w:p>
    <w:p w14:paraId="74A50A79" w14:textId="77777777" w:rsidR="00000000" w:rsidRDefault="00000000">
      <w:pPr>
        <w:pStyle w:val="StandardWeb"/>
        <w:spacing w:after="0" w:afterAutospacing="0"/>
      </w:pPr>
      <w:r>
        <w:rPr>
          <w:rStyle w:val="Fett"/>
        </w:rPr>
        <w:t>Taschner, Rudolf: Zahl Zeit Zufall. Alles Erfindung?</w:t>
      </w:r>
    </w:p>
    <w:p w14:paraId="7A8FABA8" w14:textId="77777777" w:rsidR="00000000" w:rsidRDefault="00000000">
      <w:pPr>
        <w:pStyle w:val="StandardWeb"/>
        <w:spacing w:after="0" w:afterAutospacing="0"/>
      </w:pPr>
      <w:r>
        <w:t>Sprecher: Martin Ploderer. Dauer: 390 Minuten.</w:t>
      </w:r>
      <w:r>
        <w:br/>
        <w:t>Der Autor nähert sich den tiefgründigen Fragen über Zahl, Zeit und Zufall mit heiterer Gelassenheit, verständlich und unterhaltsam zugleich.</w:t>
      </w:r>
      <w:r>
        <w:br/>
        <w:t>Buch-Nr.: 50446</w:t>
      </w:r>
    </w:p>
    <w:p w14:paraId="74B934DA" w14:textId="77777777" w:rsidR="00000000" w:rsidRDefault="00000000">
      <w:pPr>
        <w:pStyle w:val="StandardWeb"/>
        <w:spacing w:after="0" w:afterAutospacing="0"/>
      </w:pPr>
    </w:p>
    <w:p w14:paraId="002D93E6" w14:textId="77777777" w:rsidR="00000000" w:rsidRDefault="00000000">
      <w:pPr>
        <w:pStyle w:val="StandardWeb"/>
        <w:spacing w:after="0" w:afterAutospacing="0"/>
      </w:pPr>
      <w:r>
        <w:rPr>
          <w:rStyle w:val="Fett"/>
        </w:rPr>
        <w:t>Vergara, William C.: Warum ist Zucker süß?</w:t>
      </w:r>
    </w:p>
    <w:p w14:paraId="6F8F860A" w14:textId="77777777" w:rsidR="00000000" w:rsidRDefault="00000000">
      <w:pPr>
        <w:pStyle w:val="StandardWeb"/>
        <w:spacing w:after="0" w:afterAutospacing="0"/>
      </w:pPr>
      <w:r>
        <w:t>Sprecher: Fritz Holy. Dauer: 706 Minuten.</w:t>
      </w:r>
      <w:r>
        <w:br/>
        <w:t>Antworten auf mehr als 180 naturwissenschaftliche Fragen.</w:t>
      </w:r>
      <w:r>
        <w:br/>
        <w:t>Buch-Nr.: 44283</w:t>
      </w:r>
    </w:p>
    <w:p w14:paraId="70162345" w14:textId="77777777" w:rsidR="00000000" w:rsidRDefault="00000000">
      <w:pPr>
        <w:pStyle w:val="StandardWeb"/>
        <w:spacing w:after="0" w:afterAutospacing="0"/>
      </w:pPr>
    </w:p>
    <w:p w14:paraId="1C53FD0A" w14:textId="77777777" w:rsidR="00000000" w:rsidRDefault="00000000">
      <w:pPr>
        <w:pStyle w:val="StandardWeb"/>
        <w:spacing w:after="0" w:afterAutospacing="0"/>
      </w:pPr>
      <w:r>
        <w:rPr>
          <w:rStyle w:val="Fett"/>
        </w:rPr>
        <w:t>Wachter, Heinz: Wie entsteht das Wetter?</w:t>
      </w:r>
    </w:p>
    <w:p w14:paraId="5D1F1C8F" w14:textId="77777777" w:rsidR="00000000" w:rsidRDefault="00000000">
      <w:pPr>
        <w:pStyle w:val="StandardWeb"/>
        <w:spacing w:after="0" w:afterAutospacing="0"/>
      </w:pPr>
      <w:r>
        <w:t>Sprecher: Karl Schuster. Dauer: 441 Minuten.</w:t>
      </w:r>
      <w:r>
        <w:br/>
        <w:t>In diesem Band befasst sich der Autor mit der Entstehung des Wetters und versucht, das Phänomen der Meteorologie dem Hörer näherzubringen.</w:t>
      </w:r>
      <w:r>
        <w:br/>
        <w:t>Buch-Nr.: 41641</w:t>
      </w:r>
    </w:p>
    <w:p w14:paraId="0D976F12" w14:textId="77777777" w:rsidR="00000000" w:rsidRDefault="00000000">
      <w:pPr>
        <w:pStyle w:val="StandardWeb"/>
        <w:spacing w:after="0" w:afterAutospacing="0"/>
      </w:pPr>
    </w:p>
    <w:p w14:paraId="058CC635" w14:textId="77777777" w:rsidR="00000000" w:rsidRDefault="00000000">
      <w:pPr>
        <w:pStyle w:val="StandardWeb"/>
        <w:spacing w:after="0" w:afterAutospacing="0"/>
      </w:pPr>
      <w:r>
        <w:rPr>
          <w:rStyle w:val="Fett"/>
        </w:rPr>
        <w:t>Whitrow, Gerald J.: Die Erfindung der Zeit</w:t>
      </w:r>
    </w:p>
    <w:p w14:paraId="049C895E" w14:textId="77777777" w:rsidR="00000000" w:rsidRDefault="00000000">
      <w:pPr>
        <w:pStyle w:val="StandardWeb"/>
        <w:spacing w:after="0" w:afterAutospacing="0"/>
      </w:pPr>
      <w:r>
        <w:t>Sprecher: Christian Kraut. Dauer: 865 Minuten.</w:t>
      </w:r>
      <w:r>
        <w:br/>
        <w:t>Die Vorstellung der Zeit ist für uns so zentral, dass es uns schwer fällt, sie selbst für das Produkt einer geschichtlichen Entwicklung zu halten. Whitrow ermöglicht uns in seinem Buch einen Blick auf das menschliche Bewusstsein der Zeit aus historischer Perspektive. Es ist dies vor allem eine Geschichte der Zeiteinteilung und -beschreibung, der Zeitmessung und Chronologie.</w:t>
      </w:r>
      <w:r>
        <w:br/>
        <w:t>Buch-Nr.: 54251</w:t>
      </w:r>
    </w:p>
    <w:p w14:paraId="044E91C6" w14:textId="77777777" w:rsidR="00000000" w:rsidRDefault="00000000">
      <w:pPr>
        <w:pStyle w:val="StandardWeb"/>
        <w:spacing w:after="0" w:afterAutospacing="0"/>
      </w:pPr>
    </w:p>
    <w:p w14:paraId="553B1C5D" w14:textId="77777777" w:rsidR="00000000" w:rsidRDefault="00000000">
      <w:pPr>
        <w:pStyle w:val="StandardWeb"/>
        <w:spacing w:after="0" w:afterAutospacing="0"/>
      </w:pPr>
      <w:r>
        <w:rPr>
          <w:rStyle w:val="Fett"/>
        </w:rPr>
        <w:t>Wolke, Robert L.: Was Einstein seinem Friseur erzählte</w:t>
      </w:r>
    </w:p>
    <w:p w14:paraId="57BC07E8" w14:textId="77777777" w:rsidR="00000000" w:rsidRDefault="00000000">
      <w:pPr>
        <w:pStyle w:val="StandardWeb"/>
        <w:spacing w:after="0" w:afterAutospacing="0"/>
      </w:pPr>
      <w:r>
        <w:t>Sprecher: Tina Freiberger, Aiman Abdallah. Dauer: 151 Minuten.</w:t>
      </w:r>
      <w:r>
        <w:br/>
        <w:t>Sie sind neugierig darauf, wie die Dinge des täglichen Lebens funktionieren? Dann sind Sie bei Robert L. Wolke genau richtig! Lassen Sie sich treiben, rät der Autor, der keinerlei wissenschaftliche Vorkenntnisse bei seinen Lesern voraussetzt und verspricht, keine Fachbegriffe zu verwenden. Das Versprechen hält er. Bei diesem Hörbuch handelt es sich um ein käuflich erworbenes Hörbuch, das barrierefrei aufbereitet wurde.</w:t>
      </w:r>
      <w:r>
        <w:br/>
        <w:t>Buch-Nr.: 31976</w:t>
      </w:r>
    </w:p>
    <w:p w14:paraId="63882D3D" w14:textId="77777777" w:rsidR="00000000" w:rsidRDefault="00000000">
      <w:pPr>
        <w:pStyle w:val="StandardWeb"/>
        <w:spacing w:after="0" w:afterAutospacing="0"/>
      </w:pPr>
    </w:p>
    <w:p w14:paraId="7A3C74D1" w14:textId="77777777" w:rsidR="00000000" w:rsidRDefault="00000000">
      <w:pPr>
        <w:pStyle w:val="StandardWeb"/>
        <w:spacing w:after="0" w:afterAutospacing="0"/>
      </w:pPr>
      <w:r>
        <w:rPr>
          <w:rStyle w:val="Fett"/>
        </w:rPr>
        <w:t>Zimmer, Carl: Die Quelle des Lebens</w:t>
      </w:r>
    </w:p>
    <w:p w14:paraId="7C5A7932" w14:textId="77777777" w:rsidR="00000000" w:rsidRDefault="00000000">
      <w:pPr>
        <w:pStyle w:val="StandardWeb"/>
      </w:pPr>
      <w:r>
        <w:t>Sprecher: Silvia Steindl. Dauer: 848 Minuten.</w:t>
      </w:r>
      <w:r>
        <w:br/>
        <w:t>Diese spannend geschriebene Evolutionsgeschichte handelt von der Suche nach dem ersten Fisch, der sich an Land wagte, und den Säugetieren, die wieder ins Wasser zurückgekehrt sind.</w:t>
      </w:r>
      <w:r>
        <w:br/>
        <w:t>Buch-Nr.: 46653</w:t>
      </w:r>
    </w:p>
    <w:p w14:paraId="35E87C5C" w14:textId="77777777" w:rsidR="00000000" w:rsidRDefault="00000000">
      <w:pPr>
        <w:pStyle w:val="berschrift3"/>
        <w:rPr>
          <w:rFonts w:eastAsia="Times New Roman"/>
        </w:rPr>
      </w:pPr>
      <w:r>
        <w:rPr>
          <w:rFonts w:eastAsia="Times New Roman"/>
        </w:rPr>
        <w:t>Biologie, Umweltkunde</w:t>
      </w:r>
    </w:p>
    <w:p w14:paraId="32F79F61" w14:textId="77777777" w:rsidR="00000000" w:rsidRDefault="00000000">
      <w:pPr>
        <w:pStyle w:val="StandardWeb"/>
        <w:spacing w:after="0" w:afterAutospacing="0"/>
      </w:pPr>
    </w:p>
    <w:p w14:paraId="60AA0A6D" w14:textId="77777777" w:rsidR="00000000" w:rsidRDefault="00000000">
      <w:pPr>
        <w:pStyle w:val="StandardWeb"/>
        <w:spacing w:after="0" w:afterAutospacing="0"/>
      </w:pPr>
      <w:r>
        <w:rPr>
          <w:rStyle w:val="Fett"/>
        </w:rPr>
        <w:t>Artberger, Elisabeth: Vom Leben der Natur</w:t>
      </w:r>
    </w:p>
    <w:p w14:paraId="765EEEA8" w14:textId="77777777" w:rsidR="00000000" w:rsidRDefault="00000000">
      <w:pPr>
        <w:pStyle w:val="StandardWeb"/>
        <w:spacing w:after="0" w:afterAutospacing="0"/>
      </w:pPr>
      <w:r>
        <w:t>Sprecher: Birgit Krammer, Renate Pliem u.a. Dauer: 245 Minuten.</w:t>
      </w:r>
      <w:r>
        <w:br/>
        <w:t>Das vorliegende Hörbuch beschäftigt sich mit Themen der Natur. DAISY-Format Bei diesem Hörbuch handelt es sich um ein käuflich erworbenes Hörbuch das barrierefrei aufgearbeitet wurde.</w:t>
      </w:r>
      <w:r>
        <w:br/>
        <w:t>Buch-Nr.: 31062</w:t>
      </w:r>
    </w:p>
    <w:p w14:paraId="32F694EC" w14:textId="77777777" w:rsidR="00000000" w:rsidRDefault="00000000">
      <w:pPr>
        <w:pStyle w:val="StandardWeb"/>
        <w:spacing w:after="0" w:afterAutospacing="0"/>
      </w:pPr>
    </w:p>
    <w:p w14:paraId="38BBFF2C" w14:textId="77777777" w:rsidR="00000000" w:rsidRDefault="00000000">
      <w:pPr>
        <w:pStyle w:val="StandardWeb"/>
        <w:spacing w:after="0" w:afterAutospacing="0"/>
      </w:pPr>
      <w:r>
        <w:rPr>
          <w:rStyle w:val="Fett"/>
        </w:rPr>
        <w:t>Bianco, Mariasole: Planet Ozean</w:t>
      </w:r>
    </w:p>
    <w:p w14:paraId="1F3901DE" w14:textId="77777777" w:rsidR="00000000" w:rsidRDefault="00000000">
      <w:pPr>
        <w:pStyle w:val="StandardWeb"/>
        <w:spacing w:after="0" w:afterAutospacing="0"/>
      </w:pPr>
      <w:r>
        <w:t>Sprecher: Birgit Krammer. Dauer: 332 Minuten.</w:t>
      </w:r>
      <w:r>
        <w:br/>
        <w:t>Eine Hymne auf die Schönheit und Fragilität der Meere, ein Aufruf, die Wiege unseres Lebens zu schützen. Meere und Ozeane bedecken 71 % unseres "blauen Planeten", regulieren das Klima, produzieren 50 % des Sauerstoffs, sichern Nahrung und Arbeit. 80 % der Lebewesen leben im Wasser: Schildkröten, Haie, Seegraswiesen, Korallen, Laternenfische und Yeti-Krabben. Doch wir wissen wenig über das Reich unter Wasser; nur etwa 5 % sind vermessen, die Vielfalt der Lebewesen ist wenig erforscht. Die Meeresbiologin Mariasole Bianco macht die Zusammenhänge sichtbar, beschreibt die Meere als Stabilisatoren des Ökosystems sowie als Garanten der Biodiversität und warnt eindringlich vor Überfischung, Zerstörung der Mangrovenwälder und Plastikmüll.</w:t>
      </w:r>
      <w:r>
        <w:br/>
        <w:t>Buch-Nr.: 55411</w:t>
      </w:r>
    </w:p>
    <w:p w14:paraId="6909750B" w14:textId="77777777" w:rsidR="00000000" w:rsidRDefault="00000000">
      <w:pPr>
        <w:pStyle w:val="StandardWeb"/>
        <w:spacing w:after="0" w:afterAutospacing="0"/>
      </w:pPr>
    </w:p>
    <w:p w14:paraId="2ADC0735" w14:textId="77777777" w:rsidR="00000000" w:rsidRDefault="00000000">
      <w:pPr>
        <w:pStyle w:val="StandardWeb"/>
        <w:spacing w:after="0" w:afterAutospacing="0"/>
      </w:pPr>
      <w:r>
        <w:rPr>
          <w:rStyle w:val="Fett"/>
        </w:rPr>
        <w:lastRenderedPageBreak/>
        <w:t>Bonner, John Tyler: Grundzüge der Biologie</w:t>
      </w:r>
    </w:p>
    <w:p w14:paraId="560D386C" w14:textId="77777777" w:rsidR="00000000" w:rsidRDefault="00000000">
      <w:pPr>
        <w:pStyle w:val="StandardWeb"/>
        <w:spacing w:after="0" w:afterAutospacing="0"/>
      </w:pPr>
      <w:r>
        <w:t>Sprecher: Walter Benn. Dauer: 467 Minuten.</w:t>
      </w:r>
      <w:r>
        <w:br/>
        <w:t>John Tyer Bronner, geboren 1920, lehrte den Kursus "allgemeine Biologie" für Anfänger und Fortgeschrittene an der Universität Princeton und schildert seine Sichtweise der Biologie.</w:t>
      </w:r>
      <w:r>
        <w:br/>
        <w:t>Buch-Nr.: 40900</w:t>
      </w:r>
    </w:p>
    <w:p w14:paraId="543A5B9A" w14:textId="77777777" w:rsidR="00000000" w:rsidRDefault="00000000">
      <w:pPr>
        <w:pStyle w:val="StandardWeb"/>
        <w:spacing w:after="0" w:afterAutospacing="0"/>
      </w:pPr>
    </w:p>
    <w:p w14:paraId="5DD91103" w14:textId="77777777" w:rsidR="00000000" w:rsidRDefault="00000000">
      <w:pPr>
        <w:pStyle w:val="StandardWeb"/>
        <w:spacing w:after="0" w:afterAutospacing="0"/>
      </w:pPr>
      <w:r>
        <w:rPr>
          <w:rStyle w:val="Fett"/>
        </w:rPr>
        <w:t>Bonnett, Alastair: Das Zeitalter der Inseln</w:t>
      </w:r>
    </w:p>
    <w:p w14:paraId="6B6E99C5" w14:textId="77777777" w:rsidR="00000000" w:rsidRDefault="00000000">
      <w:pPr>
        <w:pStyle w:val="StandardWeb"/>
        <w:spacing w:after="0" w:afterAutospacing="0"/>
      </w:pPr>
      <w:r>
        <w:t>Sprecher: Florian Eib. Dauer: 487 Minuten.</w:t>
      </w:r>
      <w:r>
        <w:br/>
        <w:t>Überall auf der Welt werden in einem noch nie dagewesenen Tempo künstliche Inseln erschaffen, während immer mehr natürliche Inseln aufgrund des steigenden Meeresspiegels verschwinden. Der Geograph und Bestsellerautor Alastair Bonnett zeigt in seinem aktuellen Buch, wie sich unsere Welt durch das neue und verschwindende Land im Meer von Grund auf verändert.</w:t>
      </w:r>
      <w:r>
        <w:br/>
        <w:t>Buch-Nr.: 56710</w:t>
      </w:r>
    </w:p>
    <w:p w14:paraId="0D0E1A2C" w14:textId="77777777" w:rsidR="00000000" w:rsidRDefault="00000000">
      <w:pPr>
        <w:pStyle w:val="StandardWeb"/>
        <w:spacing w:after="0" w:afterAutospacing="0"/>
      </w:pPr>
    </w:p>
    <w:p w14:paraId="710ECA58" w14:textId="77777777" w:rsidR="00000000" w:rsidRDefault="00000000">
      <w:pPr>
        <w:pStyle w:val="StandardWeb"/>
        <w:spacing w:after="0" w:afterAutospacing="0"/>
      </w:pPr>
      <w:r>
        <w:rPr>
          <w:rStyle w:val="Fett"/>
        </w:rPr>
        <w:t>Boschke, Friedrich Ludwig: Die Schöpfung ist noch nicht zu Ende</w:t>
      </w:r>
    </w:p>
    <w:p w14:paraId="5F75934B" w14:textId="77777777" w:rsidR="00000000" w:rsidRDefault="00000000">
      <w:pPr>
        <w:pStyle w:val="StandardWeb"/>
        <w:spacing w:after="0" w:afterAutospacing="0"/>
      </w:pPr>
      <w:r>
        <w:t>Sprecher: Fritz Holzer. Dauer: 662 Minuten.</w:t>
      </w:r>
      <w:r>
        <w:br/>
        <w:t>Eine Einführung in die chemischen und physikalischen Grundlagen der Lebensvorgänge. Eine Überschau über den gegenwärtigen Stand unseres Wissens von Erde und Leben.</w:t>
      </w:r>
      <w:r>
        <w:br/>
        <w:t>Buch-Nr.: 40507</w:t>
      </w:r>
    </w:p>
    <w:p w14:paraId="3CA091DE" w14:textId="77777777" w:rsidR="00000000" w:rsidRDefault="00000000">
      <w:pPr>
        <w:pStyle w:val="StandardWeb"/>
        <w:spacing w:after="0" w:afterAutospacing="0"/>
      </w:pPr>
    </w:p>
    <w:p w14:paraId="7708C185" w14:textId="77777777" w:rsidR="00000000" w:rsidRDefault="00000000">
      <w:pPr>
        <w:pStyle w:val="StandardWeb"/>
        <w:spacing w:after="0" w:afterAutospacing="0"/>
      </w:pPr>
      <w:r>
        <w:rPr>
          <w:rStyle w:val="Fett"/>
        </w:rPr>
        <w:t>Browne, Janet: Janet Browne über Charles Darwin - Die Entstehung der Arten</w:t>
      </w:r>
    </w:p>
    <w:p w14:paraId="25F4FD49" w14:textId="77777777" w:rsidR="00000000" w:rsidRDefault="00000000">
      <w:pPr>
        <w:pStyle w:val="StandardWeb"/>
        <w:spacing w:after="0" w:afterAutospacing="0"/>
      </w:pPr>
      <w:r>
        <w:t>Sprecher: Anja Buczkowski, Martin Umbach, Monika Köteles. Dauer: 346 Minuten.</w:t>
      </w:r>
      <w:r>
        <w:br/>
        <w:t>Nach Darwins Evolutionstheorie führt die natürliche Selektion zum Überleben der bestangepassten Organismen, indem jene erblichen Varianten bevorzugt weitergegeben werden, die für die Arterhaltung optimal sind. Diese Theorie hat unser Weltbild verändert. Bei diesem Hörbuch handelt es sich um ein käuflich erworbenes Hörbuch das barrierefrei aufgearbeitet wurde.</w:t>
      </w:r>
      <w:r>
        <w:br/>
        <w:t>Buch-Nr.: 30862</w:t>
      </w:r>
    </w:p>
    <w:p w14:paraId="42A597A3" w14:textId="77777777" w:rsidR="00000000" w:rsidRDefault="00000000">
      <w:pPr>
        <w:pStyle w:val="StandardWeb"/>
        <w:spacing w:after="0" w:afterAutospacing="0"/>
      </w:pPr>
    </w:p>
    <w:p w14:paraId="65B711F1" w14:textId="77777777" w:rsidR="00000000" w:rsidRDefault="00000000">
      <w:pPr>
        <w:pStyle w:val="StandardWeb"/>
        <w:spacing w:after="0" w:afterAutospacing="0"/>
      </w:pPr>
      <w:r>
        <w:rPr>
          <w:rStyle w:val="Fett"/>
        </w:rPr>
        <w:t>Carr, Donald E.: Liebet euch und vermehret euch nicht</w:t>
      </w:r>
    </w:p>
    <w:p w14:paraId="3B384090" w14:textId="77777777" w:rsidR="00000000" w:rsidRDefault="00000000">
      <w:pPr>
        <w:pStyle w:val="StandardWeb"/>
        <w:spacing w:after="0" w:afterAutospacing="0"/>
      </w:pPr>
      <w:r>
        <w:t>Sprecher: Fritz Holy. Dauer: 585 Minuten.</w:t>
      </w:r>
      <w:r>
        <w:br/>
        <w:t>Fröhliche und grimmige Liebespraktiken vom Urtierchen bis zum Homo sapiens.</w:t>
      </w:r>
      <w:r>
        <w:br/>
        <w:t>Buch-Nr.: 43603</w:t>
      </w:r>
    </w:p>
    <w:p w14:paraId="7811B15F" w14:textId="77777777" w:rsidR="00000000" w:rsidRDefault="00000000">
      <w:pPr>
        <w:pStyle w:val="StandardWeb"/>
        <w:spacing w:after="0" w:afterAutospacing="0"/>
      </w:pPr>
    </w:p>
    <w:p w14:paraId="59CE7A47" w14:textId="77777777" w:rsidR="00000000" w:rsidRDefault="00000000">
      <w:pPr>
        <w:pStyle w:val="StandardWeb"/>
        <w:spacing w:after="0" w:afterAutospacing="0"/>
      </w:pPr>
      <w:r>
        <w:rPr>
          <w:rStyle w:val="Fett"/>
        </w:rPr>
        <w:t>Carson, Rachel: Der stumme Frühling</w:t>
      </w:r>
    </w:p>
    <w:p w14:paraId="6135DDDE" w14:textId="77777777" w:rsidR="00000000" w:rsidRDefault="00000000">
      <w:pPr>
        <w:pStyle w:val="StandardWeb"/>
        <w:spacing w:after="0" w:afterAutospacing="0"/>
      </w:pPr>
      <w:r>
        <w:lastRenderedPageBreak/>
        <w:t>Sprecher: Walter Benn. Dauer: 797 Minuten.</w:t>
      </w:r>
      <w:r>
        <w:br/>
        <w:t>In diesem Buch werden die Auswirkungen eines rigorosen Pestizid-Einsatzes auf Ökosysteme thematisiert. Das Buch löste in den USA eine heftige politische Debatte aus und führte letztlich zum späteren DDT-Verbot.</w:t>
      </w:r>
      <w:r>
        <w:br/>
        <w:t>Buch-Nr.: 40663</w:t>
      </w:r>
    </w:p>
    <w:p w14:paraId="6A8D72F3" w14:textId="77777777" w:rsidR="00000000" w:rsidRDefault="00000000">
      <w:pPr>
        <w:pStyle w:val="StandardWeb"/>
        <w:spacing w:after="0" w:afterAutospacing="0"/>
      </w:pPr>
    </w:p>
    <w:p w14:paraId="4F7FC44B" w14:textId="77777777" w:rsidR="00000000" w:rsidRDefault="00000000">
      <w:pPr>
        <w:pStyle w:val="StandardWeb"/>
        <w:spacing w:after="0" w:afterAutospacing="0"/>
      </w:pPr>
      <w:r>
        <w:rPr>
          <w:rStyle w:val="Fett"/>
        </w:rPr>
        <w:t>Cousteau, Jacques-Yves: Der Mensch, die Orchidee und der Oktopus</w:t>
      </w:r>
    </w:p>
    <w:p w14:paraId="739A6049" w14:textId="77777777" w:rsidR="00000000" w:rsidRDefault="00000000">
      <w:pPr>
        <w:pStyle w:val="StandardWeb"/>
        <w:spacing w:after="0" w:afterAutospacing="0"/>
      </w:pPr>
      <w:r>
        <w:t>Sprecher: H. Peter Friedl. Dauer: 948 Minuten.</w:t>
      </w:r>
      <w:r>
        <w:br/>
        <w:t>Cousteaus Lebensaufgabe war es, der Welt die Wunder des Meeres zu zeigen - exotisch für uns und doch zugleich ganz gewöhnlich in den Tiefen der Ozeane. Durch seine atemberaubenden Bücher und Filme brachte er die Unterwasserwelt einem großen Publikum nahe. Und vor allem fordert er uns auf, die Schönheit der Natur zu bewahren, die Natur und die Tierwelt zu ehren und zu schützen.</w:t>
      </w:r>
      <w:r>
        <w:br/>
        <w:t>Buch-Nr.: 50495</w:t>
      </w:r>
    </w:p>
    <w:p w14:paraId="046CD812" w14:textId="77777777" w:rsidR="00000000" w:rsidRDefault="00000000">
      <w:pPr>
        <w:pStyle w:val="StandardWeb"/>
        <w:spacing w:after="0" w:afterAutospacing="0"/>
      </w:pPr>
    </w:p>
    <w:p w14:paraId="5EA9CE47" w14:textId="77777777" w:rsidR="00000000" w:rsidRDefault="00000000">
      <w:pPr>
        <w:pStyle w:val="StandardWeb"/>
        <w:spacing w:after="0" w:afterAutospacing="0"/>
      </w:pPr>
      <w:r>
        <w:rPr>
          <w:rStyle w:val="Fett"/>
        </w:rPr>
        <w:t>Darwin, Charles: Die Entstehung der Arten</w:t>
      </w:r>
    </w:p>
    <w:p w14:paraId="335B6C49" w14:textId="77777777" w:rsidR="00000000" w:rsidRDefault="00000000">
      <w:pPr>
        <w:pStyle w:val="StandardWeb"/>
        <w:spacing w:after="0" w:afterAutospacing="0"/>
      </w:pPr>
      <w:r>
        <w:t>Sprecher: Anna M. Tschopp. Dauer: 1715 Minuten.</w:t>
      </w:r>
      <w:r>
        <w:br/>
        <w:t>Wie kein zweites Buch beeinflusste dieses die Entwicklung der modernen Naturwissenschaften im Allgemeinen und der Biologie im Besonderen. Für jedermann sind die Ideen des Autors als Darwin'sche Evolutionstheorie ein Begriff. Der Autor widmet sich zuerst der Variation unter Domestizierung und in freier Wildbahn, dann dem Überlebenskampf und der natürlichen Selektion.</w:t>
      </w:r>
      <w:r>
        <w:br/>
        <w:t>Buch-Nr.: 52226</w:t>
      </w:r>
    </w:p>
    <w:p w14:paraId="5555F4F9" w14:textId="77777777" w:rsidR="00000000" w:rsidRDefault="00000000">
      <w:pPr>
        <w:pStyle w:val="StandardWeb"/>
        <w:spacing w:after="0" w:afterAutospacing="0"/>
      </w:pPr>
    </w:p>
    <w:p w14:paraId="5DA3E719" w14:textId="77777777" w:rsidR="00000000" w:rsidRDefault="00000000">
      <w:pPr>
        <w:pStyle w:val="StandardWeb"/>
        <w:spacing w:after="0" w:afterAutospacing="0"/>
      </w:pPr>
      <w:r>
        <w:rPr>
          <w:rStyle w:val="Fett"/>
        </w:rPr>
        <w:t>Dixson-Declève, Sandrine: Earth for All</w:t>
      </w:r>
    </w:p>
    <w:p w14:paraId="73E58079" w14:textId="77777777" w:rsidR="00000000" w:rsidRDefault="00000000">
      <w:pPr>
        <w:pStyle w:val="StandardWeb"/>
        <w:spacing w:after="0" w:afterAutospacing="0"/>
      </w:pPr>
      <w:r>
        <w:t>Sprecher: Martin Nürnberger. Dauer: 661 Minuten.</w:t>
      </w:r>
      <w:r>
        <w:br/>
        <w:t>1972 erschütterte ein Buch die Fortschrittsgläubigkeit der Welt: Die Grenzen des Wachstums. Der erste Bericht an den Club of Rome gilt seither als die einflussreichste Publikation zur drohenden Überlastung unseres Planeten. Zum 50-jährigen Jubiläum blicken renommierte Wissenschaftler*innen wie Jørgen Randers, Sandrine Dixson-Declève und Johan Rockström abermals in die Zukunft und legen ein Genesungsprogramm für unsere krisengeschüttelte Welt vor. Um den trägen Tanker Erde von seinem zerstörerischen Kurs abzubringen, verbinden sie aktuelle wissenschaftliche Erkenntnisse mit innovativen Ideen für eine andere Wirtschaft. Der aktuelle Bericht an den Club of Rome liefert eine politische Gebrauchsanweisung für fünf wesentliche Handlungsfelder, in denen mit vergleichbar kleinen Weichenstellungen große Veränderungen erreicht werden können- gegen die Armut im globalen Süden,- gegen grassierende Ungleichheit,- für eine regenerative und naturverträgliche Landwirtschaft,- für eine umfassende Energiewende- und für die Gleichstellung der Frauen. Wer wissen will, wie sich eine gute Zukunft realisieren lässt, kommt an "Earth for All" nicht vorbei.</w:t>
      </w:r>
      <w:r>
        <w:br/>
        <w:t>Buch-Nr.: 55762</w:t>
      </w:r>
    </w:p>
    <w:p w14:paraId="467E8C5B" w14:textId="77777777" w:rsidR="00000000" w:rsidRDefault="00000000">
      <w:pPr>
        <w:pStyle w:val="StandardWeb"/>
        <w:spacing w:after="0" w:afterAutospacing="0"/>
      </w:pPr>
    </w:p>
    <w:p w14:paraId="7FDB5632" w14:textId="77777777" w:rsidR="00000000" w:rsidRDefault="00000000">
      <w:pPr>
        <w:pStyle w:val="StandardWeb"/>
        <w:spacing w:after="0" w:afterAutospacing="0"/>
      </w:pPr>
      <w:r>
        <w:rPr>
          <w:rStyle w:val="Fett"/>
        </w:rPr>
        <w:t>Dröscher, Vitus B.: Nestwärme</w:t>
      </w:r>
    </w:p>
    <w:p w14:paraId="1C86C5E2" w14:textId="77777777" w:rsidR="00000000" w:rsidRDefault="00000000">
      <w:pPr>
        <w:pStyle w:val="StandardWeb"/>
        <w:spacing w:after="0" w:afterAutospacing="0"/>
      </w:pPr>
      <w:r>
        <w:t>Sprecher: Klaus J. Mad. Dauer: 782 Minuten.</w:t>
      </w:r>
      <w:r>
        <w:br/>
        <w:t>Vitus B. Dröscher, einer der ganz großen Verhaltensbiologen des 20. Jh., erzählt hier Geschichten von der Kindheit. Dröscher zieht hierbei stets Parallelen zwischen Tier- und Menschenwelt, die für ihn sehr eng miteinander verbunden sind.</w:t>
      </w:r>
      <w:r>
        <w:br/>
        <w:t>Buch-Nr.: 41681</w:t>
      </w:r>
    </w:p>
    <w:p w14:paraId="7962438B" w14:textId="77777777" w:rsidR="00000000" w:rsidRDefault="00000000">
      <w:pPr>
        <w:pStyle w:val="StandardWeb"/>
        <w:spacing w:after="0" w:afterAutospacing="0"/>
      </w:pPr>
    </w:p>
    <w:p w14:paraId="49C62089" w14:textId="77777777" w:rsidR="00000000" w:rsidRDefault="00000000">
      <w:pPr>
        <w:pStyle w:val="StandardWeb"/>
        <w:spacing w:after="0" w:afterAutospacing="0"/>
      </w:pPr>
      <w:r>
        <w:rPr>
          <w:rStyle w:val="Fett"/>
        </w:rPr>
        <w:t>Duve, Karen: Anständig essen</w:t>
      </w:r>
    </w:p>
    <w:p w14:paraId="50DAF71E" w14:textId="77777777" w:rsidR="00000000" w:rsidRDefault="00000000">
      <w:pPr>
        <w:pStyle w:val="StandardWeb"/>
        <w:spacing w:after="0" w:afterAutospacing="0"/>
      </w:pPr>
      <w:r>
        <w:t>Sprecher: Sabine Velfe. Dauer: 639 Minuten.</w:t>
      </w:r>
      <w:r>
        <w:br/>
        <w:t>Vom Dezember 2009 bis November 2010 unterzog sich die Autorin einem, mit knochentrockenem Humor geschilderten, Selbstversuch. Jeweils zwei Monate lang testete sie Ernährungsweisen mit moralischem Anspruch: Biologisch-organisch, vegetarisch, vegan und am Ende sogar frutarisch. Parallel dazu setzte sie sich mit der dahinter stehenden Weltsicht auseinander - und lieferte sich mit ihrer Mitbewohnerin "Jiminy Grille" die unausweichlichen Verbalduelle.</w:t>
      </w:r>
      <w:r>
        <w:br/>
        <w:t>Buch-Nr.: 56933</w:t>
      </w:r>
    </w:p>
    <w:p w14:paraId="7B472172" w14:textId="77777777" w:rsidR="00000000" w:rsidRDefault="00000000">
      <w:pPr>
        <w:pStyle w:val="StandardWeb"/>
        <w:spacing w:after="0" w:afterAutospacing="0"/>
      </w:pPr>
    </w:p>
    <w:p w14:paraId="72DB13AA" w14:textId="77777777" w:rsidR="00000000" w:rsidRDefault="00000000">
      <w:pPr>
        <w:pStyle w:val="StandardWeb"/>
        <w:spacing w:after="0" w:afterAutospacing="0"/>
      </w:pPr>
      <w:r>
        <w:rPr>
          <w:rStyle w:val="Fett"/>
        </w:rPr>
        <w:t>Eklöf, Johan: Das Verschwinden der Nacht</w:t>
      </w:r>
    </w:p>
    <w:p w14:paraId="598E4755" w14:textId="77777777" w:rsidR="00000000" w:rsidRDefault="00000000">
      <w:pPr>
        <w:pStyle w:val="StandardWeb"/>
        <w:spacing w:after="0" w:afterAutospacing="0"/>
      </w:pPr>
      <w:r>
        <w:t>Sprecher: Gösta Barthelmes. Dauer: 380 Minuten.</w:t>
      </w:r>
      <w:r>
        <w:br/>
        <w:t>Natur- und Artenschutz sind in aller Munde, aber ein Aspekt, der unsere Natur massiv bedroht, wird dabei meist außer Acht gelassen: Das künstliche Licht, das unsere Städte und Dörfer erhellt. Alle Rhythmen der Natur sind in irgendeiner Weise abhängig vom Wechsel zwischen Tag und Nacht. Fällt dieser Wechsel weg, weil die Nacht verschwindet, dann hat das gravierende Folgen. Vögel singen in allzu heller Umgebung mitten in der Nacht. Und Nachtfalter umschwirren Straßenlaternen, statt ihrer nächtlichen Bestimmung, der Suche nach Nektar und der Befruchtung, nachzugehen. Und auch der Mensch leidet unter zu viel Licht, weil Störungen seines Schlaf-Wach-Rhythmus ihn körperlich und psychisch krank machen. Der schwedische Zoologe Johan Eklöf vermittelt in seinem Buch eindrücklich, welche Bedeutung die Dunkelheit für die Natur hat – und welche Faszination von der Nacht ausgeht.</w:t>
      </w:r>
      <w:r>
        <w:br/>
        <w:t>Buch-Nr.: 56637</w:t>
      </w:r>
    </w:p>
    <w:p w14:paraId="42537B58" w14:textId="77777777" w:rsidR="00000000" w:rsidRDefault="00000000">
      <w:pPr>
        <w:pStyle w:val="StandardWeb"/>
        <w:spacing w:after="0" w:afterAutospacing="0"/>
      </w:pPr>
    </w:p>
    <w:p w14:paraId="17AFB54A" w14:textId="77777777" w:rsidR="00000000" w:rsidRDefault="00000000">
      <w:pPr>
        <w:pStyle w:val="StandardWeb"/>
        <w:spacing w:after="0" w:afterAutospacing="0"/>
      </w:pPr>
      <w:r>
        <w:rPr>
          <w:rStyle w:val="Fett"/>
        </w:rPr>
        <w:t>Foer, Jonathan Safran: Christoph Maria Herbst liest Jonathan Safran Foer, Wir sind das Klima!</w:t>
      </w:r>
    </w:p>
    <w:p w14:paraId="4ACA94F3" w14:textId="77777777" w:rsidR="00000000" w:rsidRDefault="00000000">
      <w:pPr>
        <w:pStyle w:val="StandardWeb"/>
        <w:spacing w:after="0" w:afterAutospacing="0"/>
      </w:pPr>
      <w:r>
        <w:t>Sprecher: Christoph Maria Herbst. Dauer: 399 Minuten.</w:t>
      </w:r>
      <w:r>
        <w:br/>
        <w:t xml:space="preserve">Der Klimawandel ist zu abstrakt, deshalb lässt er uns kalt. Foer erinnert an die Kraft und Notwendigkeit gemeinsamen Handelns und führt dazu anschaulich viele gelungene Beispiele an, die uns als Ansporn dienen sollen. Wir können die Welt nicht retten, ohne einem der größten CO2- und Methangas-Produzenten zu Leibe zu rücken, der Massentierhaltung. Foer zeigt einen Lösungsansatz auf. Bei diesem Hörbuch handelt es sich um ein käuflich </w:t>
      </w:r>
      <w:r>
        <w:lastRenderedPageBreak/>
        <w:t>erworbenes Hörbuch das barrierefrei aufgearbeitet wurde.</w:t>
      </w:r>
      <w:r>
        <w:br/>
        <w:t>Buch-Nr.: 33437</w:t>
      </w:r>
    </w:p>
    <w:p w14:paraId="58C1098A" w14:textId="77777777" w:rsidR="00000000" w:rsidRDefault="00000000">
      <w:pPr>
        <w:pStyle w:val="StandardWeb"/>
        <w:spacing w:after="0" w:afterAutospacing="0"/>
      </w:pPr>
    </w:p>
    <w:p w14:paraId="0097D61E" w14:textId="77777777" w:rsidR="00000000" w:rsidRDefault="00000000">
      <w:pPr>
        <w:pStyle w:val="StandardWeb"/>
        <w:spacing w:after="0" w:afterAutospacing="0"/>
      </w:pPr>
      <w:r>
        <w:rPr>
          <w:rStyle w:val="Fett"/>
        </w:rPr>
        <w:t>Frisch, Karl von: Du und das Leben</w:t>
      </w:r>
    </w:p>
    <w:p w14:paraId="5BFDEE5A" w14:textId="77777777" w:rsidR="00000000" w:rsidRDefault="00000000">
      <w:pPr>
        <w:pStyle w:val="StandardWeb"/>
        <w:spacing w:after="0" w:afterAutospacing="0"/>
      </w:pPr>
      <w:r>
        <w:t>Sprecher: Guido Wieland. Dauer: 683 Minuten.</w:t>
      </w:r>
      <w:r>
        <w:br/>
        <w:t>Die Welt der Biologie.</w:t>
      </w:r>
      <w:r>
        <w:br/>
        <w:t>Buch-Nr.: 40378</w:t>
      </w:r>
    </w:p>
    <w:p w14:paraId="37ADC80A" w14:textId="77777777" w:rsidR="00000000" w:rsidRDefault="00000000">
      <w:pPr>
        <w:pStyle w:val="StandardWeb"/>
        <w:spacing w:after="0" w:afterAutospacing="0"/>
      </w:pPr>
    </w:p>
    <w:p w14:paraId="20E008AB" w14:textId="77777777" w:rsidR="00000000" w:rsidRDefault="00000000">
      <w:pPr>
        <w:pStyle w:val="StandardWeb"/>
        <w:spacing w:after="0" w:afterAutospacing="0"/>
      </w:pPr>
      <w:r>
        <w:rPr>
          <w:rStyle w:val="Fett"/>
        </w:rPr>
        <w:t>Genovesi, Fabio: Die Botschaft der Riesenkalmare</w:t>
      </w:r>
    </w:p>
    <w:p w14:paraId="4DB94437" w14:textId="77777777" w:rsidR="00000000" w:rsidRDefault="00000000">
      <w:pPr>
        <w:pStyle w:val="StandardWeb"/>
        <w:spacing w:after="0" w:afterAutospacing="0"/>
      </w:pPr>
      <w:r>
        <w:t>Sprecher: Andreas Ladwig. Dauer: 287 Minuten.</w:t>
      </w:r>
      <w:r>
        <w:br/>
        <w:t>Der Riesenkalamar ist eines der letzten Geheimnisse der Meere, über Jahrhunderte wurde seine Existenz als Seemannsgarn abgetan. Fabio Genovesi ist ein Geschichtenerzähler, und wovon er erzählt, ist wahr. Dies ist sein Liebesbrief an unsere Welt und an sein Lieblingstier. Von französischen Kapitänen, betrunkenen Seefahrern und einer Fossilienforscherin, die vergessen wird. Von Genovesis toskanischer Nonna und einer Insel, die auftaucht und wieder im Meer versinkt. Und vor allem vom Riesenkalmar, diesem mystischen, wundersamen und schwerelosen Tier, und davon, was wir von ihm lernen können.</w:t>
      </w:r>
      <w:r>
        <w:br/>
        <w:t>Buch-Nr.: 56689</w:t>
      </w:r>
    </w:p>
    <w:p w14:paraId="577ABF61" w14:textId="77777777" w:rsidR="00000000" w:rsidRDefault="00000000">
      <w:pPr>
        <w:pStyle w:val="StandardWeb"/>
        <w:spacing w:after="0" w:afterAutospacing="0"/>
      </w:pPr>
    </w:p>
    <w:p w14:paraId="1B0CDE6E" w14:textId="77777777" w:rsidR="00000000" w:rsidRDefault="00000000">
      <w:pPr>
        <w:pStyle w:val="StandardWeb"/>
        <w:spacing w:after="0" w:afterAutospacing="0"/>
      </w:pPr>
      <w:r>
        <w:rPr>
          <w:rStyle w:val="Fett"/>
        </w:rPr>
        <w:t>Glatzer, Norman: Mittendrin im Draußen</w:t>
      </w:r>
    </w:p>
    <w:p w14:paraId="57BDF4E8" w14:textId="77777777" w:rsidR="00000000" w:rsidRDefault="00000000">
      <w:pPr>
        <w:pStyle w:val="StandardWeb"/>
        <w:spacing w:after="0" w:afterAutospacing="0"/>
      </w:pPr>
      <w:r>
        <w:t>Sprecher: Simone Cohn-Vossen. Dauer: 140 Minuten.</w:t>
      </w:r>
      <w:r>
        <w:br/>
        <w:t>Vanessa und Norman nehmen die Leser mit auf eine spannende Reise in die Natur. Wie machen Eichhörnchen Pilze haltbar? Welche Pilze riechen nach Mandarinen und welche nach Weihrauch? Wie wirken Zauberpilze auf Insekten? Wo wächst Fichtenspargel? Welche Kräuter wachsen wann und warum verbessert wilde Nahrung unser Wohlbefinden? Viele Superfoods lassen sich am Wegesrand, in Parks und sogar im eigenen Vorgarten sammeln und bereichern unseren Teller völlig kostenlos mit ganz neuen Aromen.</w:t>
      </w:r>
      <w:r>
        <w:br/>
        <w:t>Buch-Nr.: 56660</w:t>
      </w:r>
    </w:p>
    <w:p w14:paraId="2D69450B" w14:textId="77777777" w:rsidR="00000000" w:rsidRDefault="00000000">
      <w:pPr>
        <w:pStyle w:val="StandardWeb"/>
        <w:spacing w:after="0" w:afterAutospacing="0"/>
      </w:pPr>
    </w:p>
    <w:p w14:paraId="3A8A8BE4" w14:textId="77777777" w:rsidR="00000000" w:rsidRDefault="00000000">
      <w:pPr>
        <w:pStyle w:val="StandardWeb"/>
        <w:spacing w:after="0" w:afterAutospacing="0"/>
      </w:pPr>
      <w:r>
        <w:rPr>
          <w:rStyle w:val="Fett"/>
        </w:rPr>
        <w:t>Goulson, Dave: Stumme Erde</w:t>
      </w:r>
    </w:p>
    <w:p w14:paraId="70257BF2" w14:textId="77777777" w:rsidR="00000000" w:rsidRDefault="00000000">
      <w:pPr>
        <w:pStyle w:val="StandardWeb"/>
        <w:spacing w:after="0" w:afterAutospacing="0"/>
      </w:pPr>
      <w:r>
        <w:t>Sprecher: Martin Nürnberger. Dauer: 867 Minuten.</w:t>
      </w:r>
      <w:r>
        <w:br/>
        <w:t>Insekten mögen klein sein, aber sie verrichten die großen Arbeiten auf unserer Erde. Sie entsorgen Abfälle, bestäuben Pflanzen, ernähren unzählige Tierarten und bereichern die Welt mit ihrer vielgestaltigen Schönheit. Dennoch wird ihr Beitrag kaum wahrgenommen und Tag für Tag sterben hunderte Arten aus. Was bedeutet ihr Verschwinden für uns Menschen? Dave Goulson zeichnet das Bild vom Aufstieg und Niedergang der Insekten. Wie kein anderer vermag er vorwegzunehmen, was genau passieren wird, sollte das Insektensterben nicht gestoppt werden.</w:t>
      </w:r>
      <w:r>
        <w:br/>
        <w:t>Buch-Nr.: 56301</w:t>
      </w:r>
    </w:p>
    <w:p w14:paraId="6910F61C" w14:textId="77777777" w:rsidR="00000000" w:rsidRDefault="00000000">
      <w:pPr>
        <w:pStyle w:val="StandardWeb"/>
        <w:spacing w:after="0" w:afterAutospacing="0"/>
      </w:pPr>
    </w:p>
    <w:p w14:paraId="4ABE9279" w14:textId="77777777" w:rsidR="00000000" w:rsidRDefault="00000000">
      <w:pPr>
        <w:pStyle w:val="StandardWeb"/>
        <w:spacing w:after="0" w:afterAutospacing="0"/>
      </w:pPr>
      <w:r>
        <w:rPr>
          <w:rStyle w:val="Fett"/>
        </w:rPr>
        <w:t>Goulson, Dave: Wildlife gardening</w:t>
      </w:r>
    </w:p>
    <w:p w14:paraId="0C0600EE" w14:textId="77777777" w:rsidR="00000000" w:rsidRDefault="00000000">
      <w:pPr>
        <w:pStyle w:val="StandardWeb"/>
        <w:spacing w:after="0" w:afterAutospacing="0"/>
      </w:pPr>
      <w:r>
        <w:t>Sprecher: Christine Renhardt. Dauer: 751 Minuten.</w:t>
      </w:r>
      <w:r>
        <w:br/>
        <w:t>Der Klimawandel schreitet voran. Die Insekten verschwinden. Und wir sind machtlos. Oder doch nicht? Dave Goulson zeigt, wie wir im eigenen Garten das Artensterben stoppen und zu Selbstversorgern werden können. Pestizidfrei und CO2-neutral. Mit Katzenminze und Beinwell für die Bienen, mit Holunder- und Brombeersträuchern für die Vögel, mit Bohnen und Blumenkohl für uns selbst. Charmant leitet Goulson zur britischen Kunst des "Wildlife Gardening" an. Dabei verrät er, warum Lavendel nicht gleich Lavendel ist, auf welchen Pflanzen sich Hummeln niederlassen und wie auch in kleinen Gärten Dutzende Gemüsesorten gedeihen. Sie wollen die Erde retten? Lesen Sie dieses Buch. Und fangen Sie an zu buddeln ...</w:t>
      </w:r>
      <w:r>
        <w:br/>
        <w:t>Buch-Nr.: 56306</w:t>
      </w:r>
    </w:p>
    <w:p w14:paraId="5D5E5D30" w14:textId="77777777" w:rsidR="00000000" w:rsidRDefault="00000000">
      <w:pPr>
        <w:pStyle w:val="StandardWeb"/>
        <w:spacing w:after="0" w:afterAutospacing="0"/>
      </w:pPr>
    </w:p>
    <w:p w14:paraId="0829D328" w14:textId="77777777" w:rsidR="00000000" w:rsidRDefault="00000000">
      <w:pPr>
        <w:pStyle w:val="StandardWeb"/>
        <w:spacing w:after="0" w:afterAutospacing="0"/>
      </w:pPr>
      <w:r>
        <w:rPr>
          <w:rStyle w:val="Fett"/>
        </w:rPr>
        <w:t>Grassberger, Martin: Das leise Sterben</w:t>
      </w:r>
    </w:p>
    <w:p w14:paraId="47965B68" w14:textId="77777777" w:rsidR="00000000" w:rsidRDefault="00000000">
      <w:pPr>
        <w:pStyle w:val="StandardWeb"/>
        <w:spacing w:after="0" w:afterAutospacing="0"/>
      </w:pPr>
      <w:r>
        <w:t>Sprecher: Martin Nürnberger. Dauer: 1055 Minuten.</w:t>
      </w:r>
      <w:r>
        <w:br/>
        <w:t xml:space="preserve">Während die Weltbevölkerung rasant auf die 8. Milliarde zusteuert und immer mehr Menschen am Wohlstand teilhaben wollen, breiten sich stetig chronische Krankheiten in allen Altersgruppen und Gesellschaftsschichten aus. Der Arzt und Biologe Martin Grassberger zeigt, dass ein unmittelbarer Zusammenhang zwischen der rücksichtslosen Zerstörung der Natur und den leisen Epidemien chronischer Krankheiten besteht. Die Einsichten sind ernüchternd. Grassberger zeigt jedoch mögliche Auswege aus der gegenwärtigen globalen Gesundheits- und Umweltkrise auf. </w:t>
      </w:r>
      <w:r>
        <w:br/>
        <w:t>Buch-Nr.: 55752</w:t>
      </w:r>
    </w:p>
    <w:p w14:paraId="6E3D6F42" w14:textId="77777777" w:rsidR="00000000" w:rsidRDefault="00000000">
      <w:pPr>
        <w:pStyle w:val="StandardWeb"/>
        <w:spacing w:after="0" w:afterAutospacing="0"/>
      </w:pPr>
    </w:p>
    <w:p w14:paraId="45E225F2" w14:textId="77777777" w:rsidR="00000000" w:rsidRDefault="00000000">
      <w:pPr>
        <w:pStyle w:val="StandardWeb"/>
        <w:spacing w:after="0" w:afterAutospacing="0"/>
      </w:pPr>
      <w:r>
        <w:rPr>
          <w:rStyle w:val="Fett"/>
        </w:rPr>
        <w:t>Grassberger, Martin: Regenerativ</w:t>
      </w:r>
    </w:p>
    <w:p w14:paraId="0FD68F35" w14:textId="77777777" w:rsidR="00000000" w:rsidRDefault="00000000">
      <w:pPr>
        <w:pStyle w:val="StandardWeb"/>
        <w:spacing w:after="0" w:afterAutospacing="0"/>
      </w:pPr>
      <w:r>
        <w:t>Sprecher: Franz Szekeres. Dauer: 728 Minuten.</w:t>
      </w:r>
      <w:r>
        <w:br/>
        <w:t>Unsere Zivilisation sieht sich zunehmend mit Krisen konfrontiert, die auf eine fragmentierte, reduktionistisch-mechanistische Sichtweise auf das Leben zurückzuführen sind, so Martin Grassberger. Mit Nachhaltigkeit, Faktenwissen und technischen Innovationen alleine könne man diese degenerative Entwicklung nicht aufhalten. Am Vorbild der Prozesse und Prinzipien der Natur jedoch könne ein Paradigmenwechsel natürliche Ökosysteme, menschliche Gesundheit, Gesellschaft und Wirtschaft regenerieren, damit diese langfristig gedeihen.</w:t>
      </w:r>
      <w:r>
        <w:br/>
        <w:t>Buch-Nr.: 57778</w:t>
      </w:r>
    </w:p>
    <w:p w14:paraId="35409303" w14:textId="77777777" w:rsidR="00000000" w:rsidRDefault="00000000">
      <w:pPr>
        <w:pStyle w:val="StandardWeb"/>
        <w:spacing w:after="0" w:afterAutospacing="0"/>
      </w:pPr>
    </w:p>
    <w:p w14:paraId="09549AC2" w14:textId="77777777" w:rsidR="00000000" w:rsidRDefault="00000000">
      <w:pPr>
        <w:pStyle w:val="StandardWeb"/>
        <w:spacing w:after="0" w:afterAutospacing="0"/>
      </w:pPr>
      <w:r>
        <w:rPr>
          <w:rStyle w:val="Fett"/>
        </w:rPr>
        <w:t>Hansson, Bill: Die Nase vorn</w:t>
      </w:r>
    </w:p>
    <w:p w14:paraId="0DC1AE97" w14:textId="77777777" w:rsidR="00000000" w:rsidRDefault="00000000">
      <w:pPr>
        <w:pStyle w:val="StandardWeb"/>
        <w:spacing w:after="0" w:afterAutospacing="0"/>
      </w:pPr>
      <w:r>
        <w:t>Sprecher: Günter Schoßböck. Dauer: 541 Minuten.</w:t>
      </w:r>
      <w:r>
        <w:br/>
        <w:t xml:space="preserve">Der Direktor des Max-Planck-Instituts für chemische Ökologie Bill Hansson erzählt Geschichten aus der Welt der Gerüche: von feinen Hundenasen, die beim Spaziergang die Nachrichten des letzten Tages erschnüffeln, über Pflanzen, die Alarmnoten aussenden, wenn sie von Schädlingen befallen werden, bis hin zum Duft von Neugeborenen, der </w:t>
      </w:r>
      <w:r>
        <w:lastRenderedPageBreak/>
        <w:t>unterschiedliche Reaktionen bei Männern und Frauen hervorruft. Eine Reise zu den buntesten Nasen aus Tier-, Pflanzen- und Menschenwelt und eine Einladung in die verblüffende Welt der Geruchsforschung.</w:t>
      </w:r>
      <w:r>
        <w:br/>
        <w:t>Buch-Nr.: 57346</w:t>
      </w:r>
    </w:p>
    <w:p w14:paraId="5A538D7A" w14:textId="77777777" w:rsidR="00000000" w:rsidRDefault="00000000">
      <w:pPr>
        <w:pStyle w:val="StandardWeb"/>
        <w:spacing w:after="0" w:afterAutospacing="0"/>
      </w:pPr>
    </w:p>
    <w:p w14:paraId="52676B1E" w14:textId="77777777" w:rsidR="00000000" w:rsidRDefault="00000000">
      <w:pPr>
        <w:pStyle w:val="StandardWeb"/>
        <w:spacing w:after="0" w:afterAutospacing="0"/>
      </w:pPr>
      <w:r>
        <w:rPr>
          <w:rStyle w:val="Fett"/>
        </w:rPr>
        <w:t>Hirschhausen, Eckart von: Mensch, Erde!</w:t>
      </w:r>
    </w:p>
    <w:p w14:paraId="64854A05" w14:textId="77777777" w:rsidR="00000000" w:rsidRDefault="00000000">
      <w:pPr>
        <w:pStyle w:val="StandardWeb"/>
        <w:spacing w:after="0" w:afterAutospacing="0"/>
      </w:pPr>
      <w:r>
        <w:t>Sprecher: Thomas Huth. Dauer: 820 Minuten.</w:t>
      </w:r>
      <w:r>
        <w:br/>
        <w:t>Wenn das Leben endlich ist - wann fangen wir endlich an zu leben? Einerseits leben wir gesünder und länger als jede Generation vor uns, gleichzeitig haben wir nur noch wenig Zeit, diese Erde für Menschen bewohnbar zu halten. Langsam dämmert uns: Gesundheit steckt nicht in Pillen und Apparaten, zu allererst brauchen wir etwas zu essen, zu trinken, zu atmen. Und erträgliche Außentemperaturen. Gesunde Menschen gibt es nur auf einer gesunden Erde. Wir müssen nicht "das Klima" retten - sondern uns.</w:t>
      </w:r>
      <w:r>
        <w:br/>
        <w:t>Buch-Nr.: 56043</w:t>
      </w:r>
    </w:p>
    <w:p w14:paraId="68757FC6" w14:textId="77777777" w:rsidR="00000000" w:rsidRDefault="00000000">
      <w:pPr>
        <w:pStyle w:val="StandardWeb"/>
        <w:spacing w:after="0" w:afterAutospacing="0"/>
      </w:pPr>
    </w:p>
    <w:p w14:paraId="7EB3C696" w14:textId="77777777" w:rsidR="00000000" w:rsidRDefault="00000000">
      <w:pPr>
        <w:pStyle w:val="StandardWeb"/>
        <w:spacing w:after="0" w:afterAutospacing="0"/>
      </w:pPr>
      <w:r>
        <w:rPr>
          <w:rStyle w:val="Fett"/>
        </w:rPr>
        <w:t>Hochegger, Karin: Die Gaben des Wassers</w:t>
      </w:r>
    </w:p>
    <w:p w14:paraId="51D66BC4" w14:textId="77777777" w:rsidR="00000000" w:rsidRDefault="00000000">
      <w:pPr>
        <w:pStyle w:val="StandardWeb"/>
        <w:spacing w:after="0" w:afterAutospacing="0"/>
      </w:pPr>
      <w:r>
        <w:t>Sprecher: Heide Maria Hager. Dauer: 563 Minuten.</w:t>
      </w:r>
      <w:r>
        <w:br/>
        <w:t>Naturerfahrungen zwischen Quelle, See und Wildfluss. Was es in Bächen, Flüssen, Mooren, Lacken, Tümpeln und Seen zu entdecken gibt!</w:t>
      </w:r>
      <w:r>
        <w:br/>
        <w:t>Buch-Nr.: 57108</w:t>
      </w:r>
    </w:p>
    <w:p w14:paraId="29F12109" w14:textId="77777777" w:rsidR="00000000" w:rsidRDefault="00000000">
      <w:pPr>
        <w:pStyle w:val="StandardWeb"/>
        <w:spacing w:after="0" w:afterAutospacing="0"/>
      </w:pPr>
    </w:p>
    <w:p w14:paraId="228D2027" w14:textId="77777777" w:rsidR="00000000" w:rsidRDefault="00000000">
      <w:pPr>
        <w:pStyle w:val="StandardWeb"/>
        <w:spacing w:after="0" w:afterAutospacing="0"/>
      </w:pPr>
      <w:r>
        <w:rPr>
          <w:rStyle w:val="Fett"/>
        </w:rPr>
        <w:t>Huismann, Wilfried: Schwarzbuch WWF</w:t>
      </w:r>
    </w:p>
    <w:p w14:paraId="1B172F65" w14:textId="77777777" w:rsidR="00000000" w:rsidRDefault="00000000">
      <w:pPr>
        <w:pStyle w:val="StandardWeb"/>
        <w:spacing w:after="0" w:afterAutospacing="0"/>
      </w:pPr>
      <w:r>
        <w:t>Sprecher: Manfred Fenner. Dauer: 461 Minuten.</w:t>
      </w:r>
      <w:r>
        <w:br/>
        <w:t>Monsanto, Coca-Cola, Shell... die Liste der Partner des WWF liest sich wie ein Ranking der weltweit führenden Wirtschaftskonzerne. Der Bremer Journalist Wilfried Huismann deckt in diesem Buch auf, dass der WWF mit den größten Umweltsündern des Planeten kooperiert und mitverantwortlich ist für die Umsiedlung von Ureinwohnern.</w:t>
      </w:r>
      <w:r>
        <w:br/>
        <w:t>Buch-Nr.: 52470</w:t>
      </w:r>
    </w:p>
    <w:p w14:paraId="6381E425" w14:textId="77777777" w:rsidR="00000000" w:rsidRDefault="00000000">
      <w:pPr>
        <w:pStyle w:val="StandardWeb"/>
        <w:spacing w:after="0" w:afterAutospacing="0"/>
      </w:pPr>
    </w:p>
    <w:p w14:paraId="091A50F6" w14:textId="77777777" w:rsidR="00000000" w:rsidRDefault="00000000">
      <w:pPr>
        <w:pStyle w:val="StandardWeb"/>
        <w:spacing w:after="0" w:afterAutospacing="0"/>
      </w:pPr>
      <w:r>
        <w:rPr>
          <w:rStyle w:val="Fett"/>
        </w:rPr>
        <w:t>Jabr, Ferris: Das Erwachen der Erde</w:t>
      </w:r>
    </w:p>
    <w:p w14:paraId="51A0A7F6" w14:textId="77777777" w:rsidR="00000000" w:rsidRDefault="00000000">
      <w:pPr>
        <w:pStyle w:val="StandardWeb"/>
        <w:spacing w:after="0" w:afterAutospacing="0"/>
      </w:pPr>
      <w:r>
        <w:t>Sprecher: Martin Harbauer. Dauer: 911 Minuten.</w:t>
      </w:r>
      <w:r>
        <w:br/>
        <w:t>Eine der ältesten Überzeugungen der Menschheit ist, dass unsere Welt lebendig ist. Wir und unsere Umwelt haben sich über Milliarden von Jahren gemeinsam entwickelt und einen Klumpen Gestein im All in eine kosmische Oase verwandelt - einen Planeten, der atmet, Stoffwechsel betreibt und sein Klima reguliert. Ferris Jabr zeigt, wie Wälder Wasser, Pollen und Bakterien ausspucken, um Regen herbeizurufen; riesige Tiere die Landschaften, die sie durchstreifen, selbst gestalten; und Mikroben Felsen zerkauen, um Kontinente zu formen.</w:t>
      </w:r>
      <w:r>
        <w:br/>
        <w:t>Buch-Nr.: 57581</w:t>
      </w:r>
    </w:p>
    <w:p w14:paraId="1B5863DB" w14:textId="77777777" w:rsidR="00000000" w:rsidRDefault="00000000">
      <w:pPr>
        <w:pStyle w:val="StandardWeb"/>
        <w:spacing w:after="0" w:afterAutospacing="0"/>
      </w:pPr>
    </w:p>
    <w:p w14:paraId="28FB9A15" w14:textId="77777777" w:rsidR="00000000" w:rsidRDefault="00000000">
      <w:pPr>
        <w:pStyle w:val="StandardWeb"/>
        <w:spacing w:after="0" w:afterAutospacing="0"/>
      </w:pPr>
      <w:r>
        <w:rPr>
          <w:rStyle w:val="Fett"/>
        </w:rPr>
        <w:t>Jäger, Andreas: Die Alpen im Fieber</w:t>
      </w:r>
    </w:p>
    <w:p w14:paraId="5752E315" w14:textId="77777777" w:rsidR="00000000" w:rsidRDefault="00000000">
      <w:pPr>
        <w:pStyle w:val="StandardWeb"/>
        <w:spacing w:after="0" w:afterAutospacing="0"/>
      </w:pPr>
      <w:r>
        <w:t>Sprecher: Johannes Spitzl. Dauer: 446 Minuten.</w:t>
      </w:r>
      <w:r>
        <w:br/>
        <w:t>Zentraler Schauplatz des Buches sind die Alpen: Die alpine Vegetation wandert bergwärts, Gletscher ziehen sich zurück, Permafrost taut in immer höheren Lagen. In seinem Buch versammelt der Meteorologe und Geophysiker nicht nur fundierte Antworten und Fakten rund um Geschichte und Trend des alpinen Klimas, sondern macht auch die Dringlichkeit deutlich, mit der wir jetzt auf die Klimakrise reagieren müssen.</w:t>
      </w:r>
      <w:r>
        <w:br/>
        <w:t>Buch-Nr.: 55467</w:t>
      </w:r>
    </w:p>
    <w:p w14:paraId="21DE7319" w14:textId="77777777" w:rsidR="00000000" w:rsidRDefault="00000000">
      <w:pPr>
        <w:pStyle w:val="StandardWeb"/>
        <w:spacing w:after="0" w:afterAutospacing="0"/>
      </w:pPr>
    </w:p>
    <w:p w14:paraId="6DF25115" w14:textId="77777777" w:rsidR="00000000" w:rsidRDefault="00000000">
      <w:pPr>
        <w:pStyle w:val="StandardWeb"/>
        <w:spacing w:after="0" w:afterAutospacing="0"/>
      </w:pPr>
      <w:r>
        <w:rPr>
          <w:rStyle w:val="Fett"/>
        </w:rPr>
        <w:t>Kegel, Bernhard: Die Ameise als Tramp</w:t>
      </w:r>
    </w:p>
    <w:p w14:paraId="041D8C04" w14:textId="77777777" w:rsidR="00000000" w:rsidRDefault="00000000">
      <w:pPr>
        <w:pStyle w:val="StandardWeb"/>
        <w:spacing w:after="0" w:afterAutospacing="0"/>
      </w:pPr>
      <w:r>
        <w:t>Sprecher: Friedrich Wagner. Dauer: 808 Minuten.</w:t>
      </w:r>
      <w:r>
        <w:br/>
        <w:t>Seit jeher ist die Besiedlung neuer Lebensräume für Tiere und Pflanzen eine Überlebensfrage. Früher gab es Hindernisse, wie Gebirge, Ozeane, Kontinente, Wüsten. Der moderne Mensch hat ein Netz von Verkehrswegen aufgebaut, was über Jahrmillionen getrennt war. Bei Warentransporten von einem Kontinent zum anderen reist die Natur mit. Das hat erstaunliche Folgen für uns und unsere Umwelt.</w:t>
      </w:r>
      <w:r>
        <w:br/>
        <w:t>Buch-Nr.: 46409</w:t>
      </w:r>
    </w:p>
    <w:p w14:paraId="7C9132D1" w14:textId="77777777" w:rsidR="00000000" w:rsidRDefault="00000000">
      <w:pPr>
        <w:pStyle w:val="StandardWeb"/>
        <w:spacing w:after="0" w:afterAutospacing="0"/>
      </w:pPr>
    </w:p>
    <w:p w14:paraId="6957730F" w14:textId="77777777" w:rsidR="00000000" w:rsidRDefault="00000000">
      <w:pPr>
        <w:pStyle w:val="StandardWeb"/>
        <w:spacing w:after="0" w:afterAutospacing="0"/>
      </w:pPr>
      <w:r>
        <w:rPr>
          <w:rStyle w:val="Fett"/>
        </w:rPr>
        <w:t>Lane, Nick: Leben</w:t>
      </w:r>
    </w:p>
    <w:p w14:paraId="5AE5FF75" w14:textId="77777777" w:rsidR="00000000" w:rsidRDefault="00000000">
      <w:pPr>
        <w:pStyle w:val="StandardWeb"/>
        <w:spacing w:after="0" w:afterAutospacing="0"/>
      </w:pPr>
      <w:r>
        <w:t>Sprecher: Cornelia Bernoulli. Dauer: 974 Minuten.</w:t>
      </w:r>
      <w:r>
        <w:br/>
        <w:t>Wie entstand das Leben? Woher stammt die DNS? Warum sterben wir? In den vergangenen Jahrzehnten haben bahnbrechende Forschungen neue Einsichten in die Entstehung und das Wesen des Lebens geliefert. Aufbauend auf den neuesten wissenschaftlichen Erkenntnissen rekonstruiert der Biochemiker Nick Lane die Geschichte des Lebens auf der Erde.</w:t>
      </w:r>
      <w:r>
        <w:br/>
        <w:t>Buch-Nr.: 53920</w:t>
      </w:r>
    </w:p>
    <w:p w14:paraId="448612C1" w14:textId="77777777" w:rsidR="00000000" w:rsidRDefault="00000000">
      <w:pPr>
        <w:pStyle w:val="StandardWeb"/>
        <w:spacing w:after="0" w:afterAutospacing="0"/>
      </w:pPr>
    </w:p>
    <w:p w14:paraId="668A5B7D" w14:textId="77777777" w:rsidR="00000000" w:rsidRDefault="00000000">
      <w:pPr>
        <w:pStyle w:val="StandardWeb"/>
        <w:spacing w:after="0" w:afterAutospacing="0"/>
      </w:pPr>
      <w:r>
        <w:rPr>
          <w:rStyle w:val="Fett"/>
        </w:rPr>
        <w:t>Lewis-Stempel, John: Ein Stück Land</w:t>
      </w:r>
    </w:p>
    <w:p w14:paraId="64E4C165" w14:textId="77777777" w:rsidR="00000000" w:rsidRDefault="00000000">
      <w:pPr>
        <w:pStyle w:val="StandardWeb"/>
        <w:spacing w:after="0" w:afterAutospacing="0"/>
      </w:pPr>
      <w:r>
        <w:t>Sprecher: Johannes Spitzl. Dauer: 497 Minuten.</w:t>
      </w:r>
      <w:r>
        <w:br/>
        <w:t xml:space="preserve">Der renommierte Naturschriftsteller John Lewis-Stempel erzählt fesselnd von seiner Farm im englischen Herefordshire nahe der Grenze zu Wales. Er lauscht den Geschichten, die dieses Land erzählt, und hält fest, wie sich die Natur über das Jahr hinweg verändert, was darauf und wer davon lebt. „Ein Stück Land bearbeiten und beobachten und mit allem verbunden sein, was dort ist und jemals dort war.“ Der Farmer und Familienvater erzählt poetisch und leidenschaftlich vom Lauf des Jahres auf einer von wichtigem Lebensraum bietenden (und Anti-erosions-) Hecken eingerahmten (!) Wiese auf seinem Hof Trelandon in Herefordshire. Ohne Gift, d.h. ohne Kunstdünger/Pestizide arbeitet er, rings um die Wiese lässt er einen breiten Rain (den viele umreißen) für Wildpflanzen, die (schädlingsbekämpfende) Insekten zum Überleben brauchen. In der Hecke stehen große alte Bäume, Lebensraum für Feldvögel und Kleintiere! Überlebenswichtig angesichts des großen aktuellen Artensterbens! </w:t>
      </w:r>
      <w:r>
        <w:lastRenderedPageBreak/>
        <w:t xml:space="preserve">Eindringlich und überzeugend schreibt Lewis-Stempel. Noch bedeutender ist sein „The Running Hare“, weil es zeigt wie ein Acker, ein ohne Chemie bearbeitetes Land, die Natur heilt und sogar gewinnbringendere Ernte einfährt als ein Chemie-Feld! Es wird hoffentlich bald übersetzt! Perfektes Modell für die Landwirtschaft!! Ebenso wie J. Rebanks Pflichtlektüre für alle Landwirtschaftsminister/verantwortlichen Politiker um zu wissen, was sie umsetzen müssen! </w:t>
      </w:r>
      <w:r>
        <w:br/>
        <w:t>Buch-Nr.: 56312</w:t>
      </w:r>
    </w:p>
    <w:p w14:paraId="36DC2A9D" w14:textId="77777777" w:rsidR="00000000" w:rsidRDefault="00000000">
      <w:pPr>
        <w:pStyle w:val="StandardWeb"/>
        <w:spacing w:after="0" w:afterAutospacing="0"/>
      </w:pPr>
    </w:p>
    <w:p w14:paraId="375BAA98" w14:textId="77777777" w:rsidR="00000000" w:rsidRDefault="00000000">
      <w:pPr>
        <w:pStyle w:val="StandardWeb"/>
        <w:spacing w:after="0" w:afterAutospacing="0"/>
      </w:pPr>
      <w:r>
        <w:rPr>
          <w:rStyle w:val="Fett"/>
        </w:rPr>
        <w:t>Lewis-Stempel, John: Im Wald</w:t>
      </w:r>
    </w:p>
    <w:p w14:paraId="52AC4FBA" w14:textId="77777777" w:rsidR="00000000" w:rsidRDefault="00000000">
      <w:pPr>
        <w:pStyle w:val="StandardWeb"/>
        <w:spacing w:after="0" w:afterAutospacing="0"/>
      </w:pPr>
      <w:r>
        <w:t>Sprecher: Martin Schlager. Dauer: 564 Minuten.</w:t>
      </w:r>
      <w:r>
        <w:br/>
        <w:t>Vier Jahre lang bewirtschaftet John Lewis-Stempel einen Wald in Herefordshire nach dem Vorbild unserer Vorfahren – wie in den Zeiten vor der Industrialisierung üblich. In dem Mischwald geht der Autor auf die Jagd, beschneidet Bäume und siedelt Schweine und Kühe an. Lewis-Stempel ist der Wald vertraut geworden. Er kennt ihn vom Grund der Buchenwurzeln bis zu den Kronen der Eichen und sämtliche Tiere, die dort leben: die Füchsin, die Fasane, die Waldmäuse und Waldkäuze. Für viele der Tier- und Pflanzenarten sind Wälder wie dieser letzte Zuflucht. Ein Wald, den man nicht mehr verlassen möchte.</w:t>
      </w:r>
      <w:r>
        <w:br/>
        <w:t>Buch-Nr.: 57159</w:t>
      </w:r>
    </w:p>
    <w:p w14:paraId="377B697D" w14:textId="77777777" w:rsidR="00000000" w:rsidRDefault="00000000">
      <w:pPr>
        <w:pStyle w:val="StandardWeb"/>
        <w:spacing w:after="0" w:afterAutospacing="0"/>
      </w:pPr>
    </w:p>
    <w:p w14:paraId="148AAEDD" w14:textId="77777777" w:rsidR="00000000" w:rsidRDefault="00000000">
      <w:pPr>
        <w:pStyle w:val="StandardWeb"/>
        <w:spacing w:after="0" w:afterAutospacing="0"/>
      </w:pPr>
      <w:r>
        <w:rPr>
          <w:rStyle w:val="Fett"/>
        </w:rPr>
        <w:t>Lewis-Stempel, John: Mein Jahr als Jäger und Sammler</w:t>
      </w:r>
    </w:p>
    <w:p w14:paraId="27630E95" w14:textId="77777777" w:rsidR="00000000" w:rsidRDefault="00000000">
      <w:pPr>
        <w:pStyle w:val="StandardWeb"/>
        <w:spacing w:after="0" w:afterAutospacing="0"/>
      </w:pPr>
      <w:r>
        <w:t>Sprecher: Lukas Kubik. Dauer: 559 Minuten.</w:t>
      </w:r>
      <w:r>
        <w:br/>
        <w:t>Als John Lewis-Stempel mit seiner Familie nach Herefordshire zieht, ist er überwältigt von der Vielfalt der Flora und Fauna. Er wagt ein Experiment: Kann er es schaffen, ein Jahr lang nur von dem zu leben, was ihm die Natur bietet? Können ihn die Wiesen, Hecken und Bäche seines sechzehn Hektar großen Anwesens Trelandon ernähren? Der Autor erzählt von den Herausforderungen, Entbehrungen und den neuen Rezepten, die er kreiert.</w:t>
      </w:r>
      <w:r>
        <w:br/>
        <w:t>Buch-Nr.: 56885</w:t>
      </w:r>
    </w:p>
    <w:p w14:paraId="1E3329BF" w14:textId="77777777" w:rsidR="00000000" w:rsidRDefault="00000000">
      <w:pPr>
        <w:pStyle w:val="StandardWeb"/>
        <w:spacing w:after="0" w:afterAutospacing="0"/>
      </w:pPr>
    </w:p>
    <w:p w14:paraId="2BD54008" w14:textId="77777777" w:rsidR="00000000" w:rsidRDefault="00000000">
      <w:pPr>
        <w:pStyle w:val="StandardWeb"/>
        <w:spacing w:after="0" w:afterAutospacing="0"/>
      </w:pPr>
      <w:r>
        <w:rPr>
          <w:rStyle w:val="Fett"/>
        </w:rPr>
        <w:t>Maron, Monika: Krähengekrächz</w:t>
      </w:r>
    </w:p>
    <w:p w14:paraId="2F063CDD" w14:textId="77777777" w:rsidR="00000000" w:rsidRDefault="00000000">
      <w:pPr>
        <w:pStyle w:val="StandardWeb"/>
        <w:spacing w:after="0" w:afterAutospacing="0"/>
      </w:pPr>
      <w:r>
        <w:t>Sprecher: Heinke Hartmann. Dauer: 63 Minuten.</w:t>
      </w:r>
      <w:r>
        <w:br/>
        <w:t>Die Krähen begleiten die Geschichte der Menschheit von der Urzeit bis heute. Sie sind klug, erkennen unsere Gesichter und studieren unser Verhalten, während sie Gegenstand unserer Mythen und Märchen wurden. Durch die Arbeit an einem Roman beginnt Monika Maron sich näher mit den Krähen zu beschäftigen. Die anfängliche Neugier wird bald durch Begeisterung und Faszination abgelöst. Auf Spaziergängen durch ihr Quartier begegnet sie den Tieren, sie lockt sie an, denkt über sie nach, und sie folgt ihren Spuren durch die Literatur. Was als Romanrecherche beginnt, wird zu einer selbständigen Betrachtung.</w:t>
      </w:r>
      <w:r>
        <w:br/>
        <w:t>Buch-Nr.: 56665</w:t>
      </w:r>
    </w:p>
    <w:p w14:paraId="1D59A87A" w14:textId="77777777" w:rsidR="00000000" w:rsidRDefault="00000000">
      <w:pPr>
        <w:pStyle w:val="StandardWeb"/>
        <w:spacing w:after="0" w:afterAutospacing="0"/>
      </w:pPr>
    </w:p>
    <w:p w14:paraId="13A12105" w14:textId="77777777" w:rsidR="00000000" w:rsidRDefault="00000000">
      <w:pPr>
        <w:pStyle w:val="StandardWeb"/>
        <w:spacing w:after="0" w:afterAutospacing="0"/>
      </w:pPr>
      <w:r>
        <w:rPr>
          <w:rStyle w:val="Fett"/>
        </w:rPr>
        <w:t>Messner, Reinhold: Berg Heil - Heile Berge?</w:t>
      </w:r>
    </w:p>
    <w:p w14:paraId="277C8859" w14:textId="77777777" w:rsidR="00000000" w:rsidRDefault="00000000">
      <w:pPr>
        <w:pStyle w:val="StandardWeb"/>
        <w:spacing w:after="0" w:afterAutospacing="0"/>
      </w:pPr>
      <w:r>
        <w:lastRenderedPageBreak/>
        <w:t>Sprecher: Christoph Prückner. Dauer: 273 Minuten.</w:t>
      </w:r>
      <w:r>
        <w:br/>
        <w:t>Mit seinem Buch übernimmt Messner Mitverantwortung für das Dilemma, in dem die Alpinistik steckt. Er zeigt Fehler in der Entwicklung auf und stellt seine Vorschläge zum Befrieden der Höhen zur Diskussion: Nur wenn der Einzelne sein Verhalten ändert, können wir unser Bergsteigen morgen verantworten.</w:t>
      </w:r>
      <w:r>
        <w:br/>
        <w:t>Buch-Nr.: 55118</w:t>
      </w:r>
    </w:p>
    <w:p w14:paraId="6F877567" w14:textId="77777777" w:rsidR="00000000" w:rsidRDefault="00000000">
      <w:pPr>
        <w:pStyle w:val="StandardWeb"/>
        <w:spacing w:after="0" w:afterAutospacing="0"/>
      </w:pPr>
    </w:p>
    <w:p w14:paraId="3AAFDDAA" w14:textId="77777777" w:rsidR="00000000" w:rsidRDefault="00000000">
      <w:pPr>
        <w:pStyle w:val="StandardWeb"/>
        <w:spacing w:after="0" w:afterAutospacing="0"/>
      </w:pPr>
      <w:r>
        <w:rPr>
          <w:rStyle w:val="Fett"/>
        </w:rPr>
        <w:t>Miesbauer, Annemarie: Wenn die Verpackungshüllen fallen...</w:t>
      </w:r>
    </w:p>
    <w:p w14:paraId="07D7964E" w14:textId="77777777" w:rsidR="00000000" w:rsidRDefault="00000000">
      <w:pPr>
        <w:pStyle w:val="StandardWeb"/>
        <w:spacing w:after="0" w:afterAutospacing="0"/>
      </w:pPr>
      <w:r>
        <w:t>Sprecher: Birgit Krammer. Dauer: 528 Minuten.</w:t>
      </w:r>
      <w:r>
        <w:br/>
        <w:t>Der Müll steht uns zu Berge. Er sammelt sich in riesigen Containern, stapelt sich auf gigantischen Deponien, schwimmt in unermesslichen Mengen im Meer. Die Autorin Annemarie Miesbauer hat es geschafft, dass ihr Ganzjahresabfall keine Unmengen an Müllsäcken mehr füllt, sondern in ein 1,5-Liter-Einmachglas passt. Sie hat den Selbstversuch gestartet. Und erzählt in ihrem Buch alles rund um unser Müllproblem und liefert Unmengen an Infos, Rezepten und Tipps, die zeigen, wo am meisten Müll eingespart werden kann und welche Produkte man ganz einfach selbst herstellen kann.</w:t>
      </w:r>
      <w:r>
        <w:br/>
        <w:t>Buch-Nr.: 55459</w:t>
      </w:r>
    </w:p>
    <w:p w14:paraId="74ADF61D" w14:textId="77777777" w:rsidR="00000000" w:rsidRDefault="00000000">
      <w:pPr>
        <w:pStyle w:val="StandardWeb"/>
        <w:spacing w:after="0" w:afterAutospacing="0"/>
      </w:pPr>
    </w:p>
    <w:p w14:paraId="50C7B730" w14:textId="77777777" w:rsidR="00000000" w:rsidRDefault="00000000">
      <w:pPr>
        <w:pStyle w:val="StandardWeb"/>
        <w:spacing w:after="0" w:afterAutospacing="0"/>
      </w:pPr>
      <w:r>
        <w:rPr>
          <w:rStyle w:val="Fett"/>
        </w:rPr>
        <w:t>Monbiot, George: Neuland</w:t>
      </w:r>
    </w:p>
    <w:p w14:paraId="18CB81A2" w14:textId="77777777" w:rsidR="00000000" w:rsidRDefault="00000000">
      <w:pPr>
        <w:pStyle w:val="StandardWeb"/>
        <w:spacing w:after="0" w:afterAutospacing="0"/>
      </w:pPr>
      <w:r>
        <w:t>Sprecher: Daniel Buser. Dauer: 775 Minuten.</w:t>
      </w:r>
      <w:r>
        <w:br/>
        <w:t>Die Landwirtschaft ist die weltweit größte Ursache für Umweltzerstörung. Wir haben große Teile des Planeten gepflügt, eingezäunt und beweidet, vergiftet, um uns zu ernähren. Unser Ernährungssystem gerät dadurch ins Wanken. Aber George Monbiot entwirft die Vision einer neuen Landwirtschaft. Auf der Grundlage erstaunlicher Fortschritte in der Bodenökologie zeigt er, wie wir die Welt ernähren können, ohne den Planeten zu verschlingen.</w:t>
      </w:r>
      <w:r>
        <w:br/>
        <w:t>Buch-Nr.: 56729</w:t>
      </w:r>
    </w:p>
    <w:p w14:paraId="5238EB7B" w14:textId="77777777" w:rsidR="00000000" w:rsidRDefault="00000000">
      <w:pPr>
        <w:pStyle w:val="StandardWeb"/>
        <w:spacing w:after="0" w:afterAutospacing="0"/>
      </w:pPr>
    </w:p>
    <w:p w14:paraId="6CAEC065" w14:textId="77777777" w:rsidR="00000000" w:rsidRDefault="00000000">
      <w:pPr>
        <w:pStyle w:val="StandardWeb"/>
        <w:spacing w:after="0" w:afterAutospacing="0"/>
      </w:pPr>
      <w:r>
        <w:rPr>
          <w:rStyle w:val="Fett"/>
        </w:rPr>
        <w:t>Nowotny, Helga: Die gläsernen Gene</w:t>
      </w:r>
    </w:p>
    <w:p w14:paraId="0717E66B" w14:textId="77777777" w:rsidR="00000000" w:rsidRDefault="00000000">
      <w:pPr>
        <w:pStyle w:val="StandardWeb"/>
        <w:spacing w:after="0" w:afterAutospacing="0"/>
      </w:pPr>
      <w:r>
        <w:t>Sprecher: Irina Schönen. Dauer: 291 Minuten.</w:t>
      </w:r>
      <w:r>
        <w:br/>
        <w:t>Die zeitgenössischen Lebenswissenschaften versprechen Techniken, mit denen sich die biologischen Grundlagen des menschlichen Lebens beherrschen lassen. Entsprechend weckt die Molekularbiologie tief liegende Ängste. Die Autoren, beide renommierte Wissenschaftsforscher, gehen diesen nach und hinterfragen unsere lieb gewordenen Prinzipien.</w:t>
      </w:r>
      <w:r>
        <w:br/>
        <w:t>Buch-Nr.: 52761</w:t>
      </w:r>
    </w:p>
    <w:p w14:paraId="3AEF56EF" w14:textId="77777777" w:rsidR="00000000" w:rsidRDefault="00000000">
      <w:pPr>
        <w:pStyle w:val="StandardWeb"/>
        <w:spacing w:after="0" w:afterAutospacing="0"/>
      </w:pPr>
    </w:p>
    <w:p w14:paraId="0AE6F448" w14:textId="77777777" w:rsidR="00000000" w:rsidRDefault="00000000">
      <w:pPr>
        <w:pStyle w:val="StandardWeb"/>
        <w:spacing w:after="0" w:afterAutospacing="0"/>
      </w:pPr>
      <w:r>
        <w:rPr>
          <w:rStyle w:val="Fett"/>
        </w:rPr>
        <w:t>Portmann, Adolf: Vom Ursprung des Menschen</w:t>
      </w:r>
    </w:p>
    <w:p w14:paraId="59361F62" w14:textId="77777777" w:rsidR="00000000" w:rsidRDefault="00000000">
      <w:pPr>
        <w:pStyle w:val="StandardWeb"/>
        <w:spacing w:after="0" w:afterAutospacing="0"/>
      </w:pPr>
      <w:r>
        <w:lastRenderedPageBreak/>
        <w:t>Sprecher: Jo List. Dauer: 85 Minuten.</w:t>
      </w:r>
      <w:r>
        <w:br/>
        <w:t>Das vorliegende Hörbuch beschäftigt sich mit der Anthropologie.</w:t>
      </w:r>
      <w:r>
        <w:br/>
        <w:t>Buch-Nr.: 43236</w:t>
      </w:r>
    </w:p>
    <w:p w14:paraId="0C5ED968" w14:textId="77777777" w:rsidR="00000000" w:rsidRDefault="00000000">
      <w:pPr>
        <w:pStyle w:val="StandardWeb"/>
        <w:spacing w:after="0" w:afterAutospacing="0"/>
      </w:pPr>
    </w:p>
    <w:p w14:paraId="2DC7265A" w14:textId="77777777" w:rsidR="00000000" w:rsidRDefault="00000000">
      <w:pPr>
        <w:pStyle w:val="StandardWeb"/>
        <w:spacing w:after="0" w:afterAutospacing="0"/>
      </w:pPr>
      <w:r>
        <w:rPr>
          <w:rStyle w:val="Fett"/>
        </w:rPr>
        <w:t>Proulx, Annie: Moorland</w:t>
      </w:r>
    </w:p>
    <w:p w14:paraId="4C170DAE" w14:textId="77777777" w:rsidR="00000000" w:rsidRDefault="00000000">
      <w:pPr>
        <w:pStyle w:val="StandardWeb"/>
        <w:spacing w:after="0" w:afterAutospacing="0"/>
      </w:pPr>
      <w:r>
        <w:t>Sprecher: Marion Bertling. Dauer: 490 Minuten.</w:t>
      </w:r>
      <w:r>
        <w:br/>
        <w:t>Die passionierte Umweltschützerin befasst sich mit den Moorlandschaften der Vereinigten Staaten, den Torfmooren Englands bis zu den Feuchtgebieten Sibiriens und Kanadas und zeigt die gewaltigen Gefahren auf, die durch die Trockenlegung dieser Landschaften entstehen.</w:t>
      </w:r>
      <w:r>
        <w:br/>
        <w:t>Buch-Nr.: 56903</w:t>
      </w:r>
    </w:p>
    <w:p w14:paraId="2B74B4E3" w14:textId="77777777" w:rsidR="00000000" w:rsidRDefault="00000000">
      <w:pPr>
        <w:pStyle w:val="StandardWeb"/>
        <w:spacing w:after="0" w:afterAutospacing="0"/>
      </w:pPr>
    </w:p>
    <w:p w14:paraId="374C38CA" w14:textId="77777777" w:rsidR="00000000" w:rsidRDefault="00000000">
      <w:pPr>
        <w:pStyle w:val="StandardWeb"/>
        <w:spacing w:after="0" w:afterAutospacing="0"/>
      </w:pPr>
      <w:r>
        <w:rPr>
          <w:rStyle w:val="Fett"/>
        </w:rPr>
        <w:t>Reichholf, Josef H.: Evolution</w:t>
      </w:r>
    </w:p>
    <w:p w14:paraId="022B6C70" w14:textId="77777777" w:rsidR="00000000" w:rsidRDefault="00000000">
      <w:pPr>
        <w:pStyle w:val="StandardWeb"/>
        <w:spacing w:after="0" w:afterAutospacing="0"/>
      </w:pPr>
      <w:r>
        <w:t>Sprecher: Martin Nürnberger, Peter Kaempfe. Dauer: 482 Minuten.</w:t>
      </w:r>
      <w:r>
        <w:br/>
        <w:t>Wer sind wir Menschen? Woher kommen und wohin gehen wir? Gehören wir zur Natur oder stehen wir über ihr? Und was macht uns zu einer Menschheit, obwohl wir so verschiedene Sprachen, Religionen und Gebräuche haben? Ausgehend von alltäglichen Erfahrungen, die wir alle machen, führt uns Josef H. Reichholf durch die Entstehungsgeschichte des Menschen und der Natur. Dabei verknüpft er in verständlicher Weise Grundlagenwissen aus der Biologie mit verblüffenden Erkenntnissen der neuesten Forschung. Und er wirft Blicke in die Zukunft, in der neue Technologien die Menschen immer stärker vernetzen. Bei diesem Hörbuch handelt es sich um ein käuflich erworbenes Hörbuch, das barrierefrei aufgearbeitet wurde.</w:t>
      </w:r>
      <w:r>
        <w:br/>
        <w:t>Buch-Nr.: 33398</w:t>
      </w:r>
    </w:p>
    <w:p w14:paraId="56EBAA00" w14:textId="77777777" w:rsidR="00000000" w:rsidRDefault="00000000">
      <w:pPr>
        <w:pStyle w:val="StandardWeb"/>
        <w:spacing w:after="0" w:afterAutospacing="0"/>
      </w:pPr>
    </w:p>
    <w:p w14:paraId="29E5AD60" w14:textId="77777777" w:rsidR="00000000" w:rsidRDefault="00000000">
      <w:pPr>
        <w:pStyle w:val="StandardWeb"/>
        <w:spacing w:after="0" w:afterAutospacing="0"/>
      </w:pPr>
      <w:r>
        <w:rPr>
          <w:rStyle w:val="Fett"/>
        </w:rPr>
        <w:t>Schott, Hanna: Klimahelden</w:t>
      </w:r>
    </w:p>
    <w:p w14:paraId="6B391184" w14:textId="77777777" w:rsidR="00000000" w:rsidRDefault="00000000">
      <w:pPr>
        <w:pStyle w:val="StandardWeb"/>
        <w:spacing w:after="0" w:afterAutospacing="0"/>
      </w:pPr>
      <w:r>
        <w:t>Sprecher: Stoppa Anke. Dauer: 183 Minuten.</w:t>
      </w:r>
      <w:r>
        <w:br/>
        <w:t>Sammlung von Geschichten über Aktionen, mit denen junge Menschen nach konkreten Lösungsansätzen suchen für das Müllproblem oder die Klimafrage. Vorgestellt werden Initiativen, jeweils verbunden mit naturwissenschaftlichen Hintergrundinformationen, die eine Vorstellung davon vermitteln, wie alltägliche Gewohnheiten immer auch Auswirkungen haben auf weltweite Klima- und Umweltprobleme. Ab 9 Jahren.</w:t>
      </w:r>
      <w:r>
        <w:br/>
        <w:t>Buch-Nr.: 55028</w:t>
      </w:r>
    </w:p>
    <w:p w14:paraId="0761E666" w14:textId="77777777" w:rsidR="00000000" w:rsidRDefault="00000000">
      <w:pPr>
        <w:pStyle w:val="StandardWeb"/>
        <w:spacing w:after="0" w:afterAutospacing="0"/>
      </w:pPr>
    </w:p>
    <w:p w14:paraId="51D08AD4" w14:textId="77777777" w:rsidR="00000000" w:rsidRDefault="00000000">
      <w:pPr>
        <w:pStyle w:val="StandardWeb"/>
        <w:spacing w:after="0" w:afterAutospacing="0"/>
      </w:pPr>
      <w:r>
        <w:rPr>
          <w:rStyle w:val="Fett"/>
        </w:rPr>
        <w:t>Schwab, Günther: Der Tanz mit dem Teufel</w:t>
      </w:r>
    </w:p>
    <w:p w14:paraId="486AD490" w14:textId="77777777" w:rsidR="00000000" w:rsidRDefault="00000000">
      <w:pPr>
        <w:pStyle w:val="StandardWeb"/>
        <w:spacing w:after="0" w:afterAutospacing="0"/>
      </w:pPr>
      <w:r>
        <w:t>Sprecher: Erwin Bail. Dauer: 1023 Minuten.</w:t>
      </w:r>
      <w:r>
        <w:br/>
        <w:t xml:space="preserve">Was Günther Schwab vor Jahren als warnendes Menetekel schrieb, ist heute längst zur bestürzenden Tatsache geworden. Man kann daran erkennen, dass der Autor schon vor langer Zeit - und früher als andere Schriftsteller - jene damals noch weithin unbekannten Gefahren genau umrissen hat, die heute drohend über jedem einzelnen und über der ganzen Menschheit </w:t>
      </w:r>
      <w:r>
        <w:lastRenderedPageBreak/>
        <w:t>stehen.</w:t>
      </w:r>
      <w:r>
        <w:br/>
        <w:t>Buch-Nr.: 42541</w:t>
      </w:r>
    </w:p>
    <w:p w14:paraId="45696138" w14:textId="77777777" w:rsidR="00000000" w:rsidRDefault="00000000">
      <w:pPr>
        <w:pStyle w:val="StandardWeb"/>
        <w:spacing w:after="0" w:afterAutospacing="0"/>
      </w:pPr>
    </w:p>
    <w:p w14:paraId="76C37110" w14:textId="77777777" w:rsidR="00000000" w:rsidRDefault="00000000">
      <w:pPr>
        <w:pStyle w:val="StandardWeb"/>
        <w:spacing w:after="0" w:afterAutospacing="0"/>
      </w:pPr>
      <w:r>
        <w:rPr>
          <w:rStyle w:val="Fett"/>
        </w:rPr>
        <w:t>Sheldrake, Rupert: Das Gedächtnis der Natur</w:t>
      </w:r>
    </w:p>
    <w:p w14:paraId="42D57D35" w14:textId="77777777" w:rsidR="00000000" w:rsidRDefault="00000000">
      <w:pPr>
        <w:pStyle w:val="StandardWeb"/>
        <w:spacing w:after="0" w:afterAutospacing="0"/>
      </w:pPr>
      <w:r>
        <w:t>Sprecher: Fritz Holy. Dauer: 835 Minuten.</w:t>
      </w:r>
      <w:r>
        <w:br/>
        <w:t>Der Biologe Rupert Sheldrake liefert eine revolutionäre Erklärung für die bisher nicht nachvollziehbaren Prozesse der Formenentstehung. Was gibt einem Kaninchen seine Kaninchenform? Wie führt die Teilung identischer Zellen zur Herausbildung eines menschlichen Körpers? Das Standardwerk zu den morphogenetischen Feldern von einem der bedeutendsten Vordenker eines ganzheitlichen Weltbildes.</w:t>
      </w:r>
      <w:r>
        <w:br/>
        <w:t>Buch-Nr.: 45090</w:t>
      </w:r>
    </w:p>
    <w:p w14:paraId="1331209D" w14:textId="77777777" w:rsidR="00000000" w:rsidRDefault="00000000">
      <w:pPr>
        <w:pStyle w:val="StandardWeb"/>
        <w:spacing w:after="0" w:afterAutospacing="0"/>
      </w:pPr>
    </w:p>
    <w:p w14:paraId="5EBCF004" w14:textId="77777777" w:rsidR="00000000" w:rsidRDefault="00000000">
      <w:pPr>
        <w:pStyle w:val="StandardWeb"/>
        <w:spacing w:after="0" w:afterAutospacing="0"/>
      </w:pPr>
      <w:r>
        <w:rPr>
          <w:rStyle w:val="Fett"/>
        </w:rPr>
        <w:t>Stern, Horst: Rettet die Vögel, wir brauchen sie</w:t>
      </w:r>
    </w:p>
    <w:p w14:paraId="1150A026" w14:textId="77777777" w:rsidR="00000000" w:rsidRDefault="00000000">
      <w:pPr>
        <w:pStyle w:val="StandardWeb"/>
        <w:spacing w:after="0" w:afterAutospacing="0"/>
      </w:pPr>
      <w:r>
        <w:t>Sprecher: Fritz Holy. Dauer: 528 Minuten.</w:t>
      </w:r>
      <w:r>
        <w:br/>
        <w:t>Dieses wichtige Buch zeigt am Beispiel der Vogelwelt, dass wir nicht in einem Universum, sondern auf einem räumlich begrenzten Planeten leben, und dass eine hemmungslose Veränderung der Erdoberfläche nicht allein den Vögeln, sondern auch den Menschen die Existenzmöglichkeiten entzieht.</w:t>
      </w:r>
      <w:r>
        <w:br/>
        <w:t>Buch-Nr.: 43881</w:t>
      </w:r>
    </w:p>
    <w:p w14:paraId="5D1C8B59" w14:textId="77777777" w:rsidR="00000000" w:rsidRDefault="00000000">
      <w:pPr>
        <w:pStyle w:val="StandardWeb"/>
        <w:spacing w:after="0" w:afterAutospacing="0"/>
      </w:pPr>
    </w:p>
    <w:p w14:paraId="2B1AC25B" w14:textId="77777777" w:rsidR="00000000" w:rsidRDefault="00000000">
      <w:pPr>
        <w:pStyle w:val="StandardWeb"/>
        <w:spacing w:after="0" w:afterAutospacing="0"/>
      </w:pPr>
      <w:r>
        <w:rPr>
          <w:rStyle w:val="Fett"/>
        </w:rPr>
        <w:t>Treuenfels, Carl Albrecht von: Für unsere Natur</w:t>
      </w:r>
    </w:p>
    <w:p w14:paraId="3C9EDB8D" w14:textId="77777777" w:rsidR="00000000" w:rsidRDefault="00000000">
      <w:pPr>
        <w:pStyle w:val="StandardWeb"/>
        <w:spacing w:after="0" w:afterAutospacing="0"/>
      </w:pPr>
      <w:r>
        <w:t>Sprecher: Christoph Varga. Dauer: 442 Minuten.</w:t>
      </w:r>
      <w:r>
        <w:br/>
        <w:t>Der vorliegende Naturführer beschäftigt sich auch mit Naturschutz und Ökologie.</w:t>
      </w:r>
      <w:r>
        <w:br/>
        <w:t>Buch-Nr.: 45062</w:t>
      </w:r>
    </w:p>
    <w:p w14:paraId="3559766E" w14:textId="77777777" w:rsidR="00000000" w:rsidRDefault="00000000">
      <w:pPr>
        <w:pStyle w:val="StandardWeb"/>
        <w:spacing w:after="0" w:afterAutospacing="0"/>
      </w:pPr>
    </w:p>
    <w:p w14:paraId="44213B5E" w14:textId="77777777" w:rsidR="00000000" w:rsidRDefault="00000000">
      <w:pPr>
        <w:pStyle w:val="StandardWeb"/>
        <w:spacing w:after="0" w:afterAutospacing="0"/>
      </w:pPr>
      <w:r>
        <w:rPr>
          <w:rStyle w:val="Fett"/>
        </w:rPr>
        <w:t>Watson, Paul: Wenn der Ozean stirbt, sterben auch wir</w:t>
      </w:r>
    </w:p>
    <w:p w14:paraId="49EF6415" w14:textId="77777777" w:rsidR="00000000" w:rsidRDefault="00000000">
      <w:pPr>
        <w:pStyle w:val="StandardWeb"/>
        <w:spacing w:after="0" w:afterAutospacing="0"/>
      </w:pPr>
      <w:r>
        <w:t>Sprecher: Christoph Prückner. Dauer: 168 Minuten.</w:t>
      </w:r>
      <w:r>
        <w:br/>
        <w:t>Watson, Gründer der Umweltorganisation "Sea Shepherd", erörtert die Auswirkungen von globaler Erwärmung und Klimakatastrophe und appelliert vehement, jetzt endlich mit der Kehrtwende bei der Umweltzerstörung zu beginnen.</w:t>
      </w:r>
      <w:r>
        <w:br/>
        <w:t>Buch-Nr.: 55170</w:t>
      </w:r>
    </w:p>
    <w:p w14:paraId="7FDF58C9" w14:textId="77777777" w:rsidR="00000000" w:rsidRDefault="00000000">
      <w:pPr>
        <w:pStyle w:val="StandardWeb"/>
        <w:spacing w:after="0" w:afterAutospacing="0"/>
      </w:pPr>
    </w:p>
    <w:p w14:paraId="365E0B16" w14:textId="77777777" w:rsidR="00000000" w:rsidRDefault="00000000">
      <w:pPr>
        <w:pStyle w:val="StandardWeb"/>
        <w:spacing w:after="0" w:afterAutospacing="0"/>
      </w:pPr>
      <w:r>
        <w:rPr>
          <w:rStyle w:val="Fett"/>
        </w:rPr>
        <w:t>Wickler, Wolfgang: Die Biologie der zehn Gebote</w:t>
      </w:r>
    </w:p>
    <w:p w14:paraId="50DC0C67" w14:textId="77777777" w:rsidR="00000000" w:rsidRDefault="00000000">
      <w:pPr>
        <w:pStyle w:val="StandardWeb"/>
        <w:spacing w:after="0" w:afterAutospacing="0"/>
      </w:pPr>
      <w:r>
        <w:t>Sprecher: Otto Clemens. Dauer: 337 Minuten.</w:t>
      </w:r>
      <w:r>
        <w:br/>
        <w:t xml:space="preserve">Der schonende Umgang mit Artgenossen war nicht nur der entscheidende Schrittmacher für die Evolution kooperativen und altruistischen Verhaltens im Tierreich, sondern stand </w:t>
      </w:r>
      <w:r>
        <w:lastRenderedPageBreak/>
        <w:t>selbstverständlich auch Pate an der Wiege der Menschheitsentwicklung. Doch beim Menschen wird die biologische Entwicklung schon frühzeitig von der kulturellen Evolution abgelöst.</w:t>
      </w:r>
      <w:r>
        <w:br/>
        <w:t>Buch-Nr.: 41700</w:t>
      </w:r>
    </w:p>
    <w:p w14:paraId="24D4BB37" w14:textId="77777777" w:rsidR="00000000" w:rsidRDefault="00000000">
      <w:pPr>
        <w:pStyle w:val="StandardWeb"/>
        <w:spacing w:after="0" w:afterAutospacing="0"/>
      </w:pPr>
    </w:p>
    <w:p w14:paraId="101EE0C2" w14:textId="77777777" w:rsidR="00000000" w:rsidRDefault="00000000">
      <w:pPr>
        <w:pStyle w:val="StandardWeb"/>
        <w:spacing w:after="0" w:afterAutospacing="0"/>
      </w:pPr>
      <w:r>
        <w:rPr>
          <w:rStyle w:val="Fett"/>
        </w:rPr>
        <w:t>Wohlleben, Peter: Waldwissen</w:t>
      </w:r>
    </w:p>
    <w:p w14:paraId="0BA139A9" w14:textId="77777777" w:rsidR="00000000" w:rsidRDefault="00000000">
      <w:pPr>
        <w:pStyle w:val="StandardWeb"/>
        <w:spacing w:after="0" w:afterAutospacing="0"/>
      </w:pPr>
      <w:r>
        <w:t>Sprecher: Peter Veit. Dauer: 1336 Minuten.</w:t>
      </w:r>
      <w:r>
        <w:br/>
        <w:t>In ihrem ersten gemeinsamen Werk, das umfassend wie nie in die Geheimnisse des Waldes einführt, vereinen Deutschlands berühmtester Förster Peter Wohlleben und der renommierte Biologe Pierre L. Ibisch ihre herausragende Expertise und die neuesten Erkenntnisse der internationalen Wissenschaft.</w:t>
      </w:r>
      <w:r>
        <w:br/>
        <w:t>Buch-Nr.: 56834</w:t>
      </w:r>
    </w:p>
    <w:p w14:paraId="432DD14D" w14:textId="77777777" w:rsidR="00000000" w:rsidRDefault="00000000">
      <w:pPr>
        <w:pStyle w:val="StandardWeb"/>
        <w:spacing w:after="0" w:afterAutospacing="0"/>
      </w:pPr>
    </w:p>
    <w:p w14:paraId="4FC346B2" w14:textId="77777777" w:rsidR="00000000" w:rsidRDefault="00000000">
      <w:pPr>
        <w:pStyle w:val="StandardWeb"/>
        <w:spacing w:after="0" w:afterAutospacing="0"/>
      </w:pPr>
      <w:r>
        <w:rPr>
          <w:rStyle w:val="Fett"/>
        </w:rPr>
        <w:t>Zaller, Johann G.: Unser täglich Gift</w:t>
      </w:r>
    </w:p>
    <w:p w14:paraId="117BFEB2" w14:textId="77777777" w:rsidR="00000000" w:rsidRDefault="00000000">
      <w:pPr>
        <w:pStyle w:val="StandardWeb"/>
      </w:pPr>
      <w:r>
        <w:t>Sprecher: Arno Weinländer. Dauer: 546 Minuten.</w:t>
      </w:r>
      <w:r>
        <w:br/>
        <w:t>Pestizide werden umfassend eingesetzt, über ihre Zusammensetzung wissen wir jedoch wenig. Etwa 40 Chemikalien, die von der WHO als wahrscheinlich krebserregend eingestuft wurden, sind nach wie vor erlaubt. Zaller, Ökologie-Experte an der Wiener Universität für Bodenkultur, erforscht seit Jahren Chemikalien und ihre Nebenwirkungen auf unsere Gesundheit und Umwelt.</w:t>
      </w:r>
      <w:r>
        <w:br/>
        <w:t>Buch-Nr.: 53750</w:t>
      </w:r>
    </w:p>
    <w:p w14:paraId="5CE6B8F2" w14:textId="77777777" w:rsidR="00000000" w:rsidRDefault="00000000">
      <w:pPr>
        <w:pStyle w:val="berschrift3"/>
        <w:rPr>
          <w:rFonts w:eastAsia="Times New Roman"/>
        </w:rPr>
      </w:pPr>
      <w:r>
        <w:rPr>
          <w:rFonts w:eastAsia="Times New Roman"/>
        </w:rPr>
        <w:t>Chemie</w:t>
      </w:r>
    </w:p>
    <w:p w14:paraId="1A52044B" w14:textId="77777777" w:rsidR="00000000" w:rsidRDefault="00000000">
      <w:pPr>
        <w:pStyle w:val="StandardWeb"/>
        <w:spacing w:after="0" w:afterAutospacing="0"/>
      </w:pPr>
    </w:p>
    <w:p w14:paraId="577B65B2" w14:textId="77777777" w:rsidR="00000000" w:rsidRDefault="00000000">
      <w:pPr>
        <w:pStyle w:val="StandardWeb"/>
        <w:spacing w:after="0" w:afterAutospacing="0"/>
      </w:pPr>
      <w:r>
        <w:rPr>
          <w:rStyle w:val="Fett"/>
        </w:rPr>
        <w:t>Bergier, Jacques: Die fantastischen Möglichkeiten der modernen Chemie</w:t>
      </w:r>
    </w:p>
    <w:p w14:paraId="33F93D33" w14:textId="77777777" w:rsidR="00000000" w:rsidRDefault="00000000">
      <w:pPr>
        <w:pStyle w:val="StandardWeb"/>
        <w:spacing w:after="0" w:afterAutospacing="0"/>
      </w:pPr>
      <w:r>
        <w:t>Sprecher: Fritz Holy. Dauer: 294 Minuten.</w:t>
      </w:r>
      <w:r>
        <w:br/>
        <w:t>Ein recht optimistisches Buch, voller Phantastereien, zum Beispiel: "Fabrikmässige Herstellung von Fetten, Zucker und Aminosäuren aus Luft" u.v.m.</w:t>
      </w:r>
      <w:r>
        <w:br/>
        <w:t>Buch-Nr.: 43612</w:t>
      </w:r>
    </w:p>
    <w:p w14:paraId="7BAD97B4" w14:textId="77777777" w:rsidR="00000000" w:rsidRDefault="00000000">
      <w:pPr>
        <w:pStyle w:val="StandardWeb"/>
        <w:spacing w:after="0" w:afterAutospacing="0"/>
      </w:pPr>
    </w:p>
    <w:p w14:paraId="4DA1CDD9" w14:textId="77777777" w:rsidR="00000000" w:rsidRDefault="00000000">
      <w:pPr>
        <w:pStyle w:val="StandardWeb"/>
        <w:spacing w:after="0" w:afterAutospacing="0"/>
      </w:pPr>
      <w:r>
        <w:rPr>
          <w:rStyle w:val="Fett"/>
        </w:rPr>
        <w:t>Bergier, Jacques: Vorstoß an die Grenzen des Möglichen</w:t>
      </w:r>
    </w:p>
    <w:p w14:paraId="5362E89B" w14:textId="77777777" w:rsidR="00000000" w:rsidRDefault="00000000">
      <w:pPr>
        <w:pStyle w:val="StandardWeb"/>
        <w:spacing w:after="0" w:afterAutospacing="0"/>
      </w:pPr>
      <w:r>
        <w:t>Sprecher: Anton Duschek. Dauer: 207 Minuten.</w:t>
      </w:r>
      <w:r>
        <w:br/>
        <w:t>Über die künstliche Erzeugung von Leben, die Kontaktaufnahme mit außerirdischen Intelligenzen, die drahtlose Energieübertragung, u.a.</w:t>
      </w:r>
      <w:r>
        <w:br/>
        <w:t>Buch-Nr.: 43530</w:t>
      </w:r>
    </w:p>
    <w:p w14:paraId="148255EE" w14:textId="77777777" w:rsidR="00000000" w:rsidRDefault="00000000">
      <w:pPr>
        <w:pStyle w:val="StandardWeb"/>
        <w:spacing w:after="0" w:afterAutospacing="0"/>
      </w:pPr>
    </w:p>
    <w:p w14:paraId="67275A35" w14:textId="77777777" w:rsidR="00000000" w:rsidRDefault="00000000">
      <w:pPr>
        <w:pStyle w:val="StandardWeb"/>
        <w:spacing w:after="0" w:afterAutospacing="0"/>
      </w:pPr>
      <w:r>
        <w:rPr>
          <w:rStyle w:val="Fett"/>
        </w:rPr>
        <w:t>Freudenfeld, Burghard: Chemie heute</w:t>
      </w:r>
    </w:p>
    <w:p w14:paraId="6BBC9FC8" w14:textId="77777777" w:rsidR="00000000" w:rsidRDefault="00000000">
      <w:pPr>
        <w:pStyle w:val="StandardWeb"/>
        <w:spacing w:after="0" w:afterAutospacing="0"/>
      </w:pPr>
      <w:r>
        <w:lastRenderedPageBreak/>
        <w:t>Sprecher: Helmut Kolar. Dauer: 277 Minuten.</w:t>
      </w:r>
      <w:r>
        <w:br/>
        <w:t>Chemielehrbuch.</w:t>
      </w:r>
      <w:r>
        <w:br/>
        <w:t>Buch-Nr.: 40463</w:t>
      </w:r>
    </w:p>
    <w:p w14:paraId="3E4AB783" w14:textId="77777777" w:rsidR="00000000" w:rsidRDefault="00000000">
      <w:pPr>
        <w:pStyle w:val="StandardWeb"/>
        <w:spacing w:after="0" w:afterAutospacing="0"/>
      </w:pPr>
    </w:p>
    <w:p w14:paraId="536F002B" w14:textId="77777777" w:rsidR="00000000" w:rsidRDefault="00000000">
      <w:pPr>
        <w:pStyle w:val="StandardWeb"/>
        <w:spacing w:after="0" w:afterAutospacing="0"/>
      </w:pPr>
      <w:r>
        <w:rPr>
          <w:rStyle w:val="Fett"/>
        </w:rPr>
        <w:t>Mähr, Christian: Von Alkohol bis Zucker</w:t>
      </w:r>
    </w:p>
    <w:p w14:paraId="64665AD2" w14:textId="77777777" w:rsidR="00000000" w:rsidRDefault="00000000">
      <w:pPr>
        <w:pStyle w:val="StandardWeb"/>
        <w:spacing w:after="0" w:afterAutospacing="0"/>
      </w:pPr>
      <w:r>
        <w:t>Sprecher: Monika Köteles. Dauer: 380 Minuten.</w:t>
      </w:r>
      <w:r>
        <w:br/>
        <w:t>Chemische Substanzen haben unsere Welt verändert. Christian Mähr erzählt die verblüffenden Hintergründe von zwölf der wichtigsten Stoffe. Es sind Geschichten um menschliche und unmenschliche Träume, Reportagen über Wünsche, Gier, Krankheit und Hoffnung. Von Benzin über Coffein bis hin zur Antibabypille bringt er uns die Chemie in unserem Leben nahe.</w:t>
      </w:r>
      <w:r>
        <w:br/>
        <w:t>Buch-Nr.: 50879</w:t>
      </w:r>
    </w:p>
    <w:p w14:paraId="45B70507" w14:textId="77777777" w:rsidR="00000000" w:rsidRDefault="00000000">
      <w:pPr>
        <w:pStyle w:val="StandardWeb"/>
        <w:spacing w:after="0" w:afterAutospacing="0"/>
      </w:pPr>
    </w:p>
    <w:p w14:paraId="1948B61C" w14:textId="77777777" w:rsidR="00000000" w:rsidRDefault="00000000">
      <w:pPr>
        <w:pStyle w:val="StandardWeb"/>
        <w:spacing w:after="0" w:afterAutospacing="0"/>
      </w:pPr>
      <w:r>
        <w:rPr>
          <w:rStyle w:val="Fett"/>
        </w:rPr>
        <w:t>Maulide, Nuno : Traxler, Tanja: Die Chemie stimmt!</w:t>
      </w:r>
    </w:p>
    <w:p w14:paraId="157F1E7A" w14:textId="77777777" w:rsidR="00000000" w:rsidRDefault="00000000">
      <w:pPr>
        <w:pStyle w:val="StandardWeb"/>
        <w:spacing w:after="0" w:afterAutospacing="0"/>
      </w:pPr>
      <w:r>
        <w:t>Sprecher: Johannes Spitzl. Dauer: 298 Minuten.</w:t>
      </w:r>
      <w:r>
        <w:br/>
        <w:t>Chemie ist die Schlüsseldisziplin, wenn es um die Lösung der großen Herausforderungen der Menschheit geht. In diesem Buch unternehmen der preisgekrönte Chemiker Nuno Maulide und die Physikerin Tanja Traxler eine packende Reise in die faszinierende Welt der Synthesen, Bindungen und Reaktionen. Unterhaltsam schildern die Autoren, wie Chemie unseren Alltag beeinflusst.</w:t>
      </w:r>
      <w:r>
        <w:br/>
        <w:t>Buch-Nr.: 54684</w:t>
      </w:r>
    </w:p>
    <w:p w14:paraId="48C0DAAD" w14:textId="77777777" w:rsidR="00000000" w:rsidRDefault="00000000">
      <w:pPr>
        <w:pStyle w:val="StandardWeb"/>
        <w:spacing w:after="0" w:afterAutospacing="0"/>
      </w:pPr>
    </w:p>
    <w:p w14:paraId="29920D12" w14:textId="77777777" w:rsidR="00000000" w:rsidRDefault="00000000">
      <w:pPr>
        <w:pStyle w:val="StandardWeb"/>
        <w:spacing w:after="0" w:afterAutospacing="0"/>
      </w:pPr>
      <w:r>
        <w:rPr>
          <w:rStyle w:val="Fett"/>
        </w:rPr>
        <w:t>Richter, Franz: Diogenes - ultraviolett</w:t>
      </w:r>
    </w:p>
    <w:p w14:paraId="630C266E" w14:textId="77777777" w:rsidR="00000000" w:rsidRDefault="00000000">
      <w:pPr>
        <w:pStyle w:val="StandardWeb"/>
      </w:pPr>
      <w:r>
        <w:t>Sprecher: Gottfried Pfeiffer. Dauer: 554 Minuten.</w:t>
      </w:r>
      <w:r>
        <w:br/>
        <w:t>Gefahren chemischer Wirkstoffe.</w:t>
      </w:r>
      <w:r>
        <w:br/>
        <w:t>Buch-Nr.: 40886</w:t>
      </w:r>
    </w:p>
    <w:p w14:paraId="642B4152" w14:textId="77777777" w:rsidR="00000000" w:rsidRDefault="00000000">
      <w:pPr>
        <w:pStyle w:val="berschrift3"/>
        <w:rPr>
          <w:rFonts w:eastAsia="Times New Roman"/>
        </w:rPr>
      </w:pPr>
      <w:r>
        <w:rPr>
          <w:rFonts w:eastAsia="Times New Roman"/>
        </w:rPr>
        <w:t>Botanik</w:t>
      </w:r>
    </w:p>
    <w:p w14:paraId="6A75CE30" w14:textId="77777777" w:rsidR="00000000" w:rsidRDefault="00000000">
      <w:pPr>
        <w:pStyle w:val="StandardWeb"/>
        <w:spacing w:after="0" w:afterAutospacing="0"/>
      </w:pPr>
    </w:p>
    <w:p w14:paraId="4473FAC1" w14:textId="77777777" w:rsidR="00000000" w:rsidRDefault="00000000">
      <w:pPr>
        <w:pStyle w:val="StandardWeb"/>
        <w:spacing w:after="0" w:afterAutospacing="0"/>
      </w:pPr>
      <w:r>
        <w:rPr>
          <w:rStyle w:val="Fett"/>
        </w:rPr>
        <w:t>Attenborough, David: Das geheime Leben der Pflanzen</w:t>
      </w:r>
    </w:p>
    <w:p w14:paraId="3067867F" w14:textId="77777777" w:rsidR="00000000" w:rsidRDefault="00000000">
      <w:pPr>
        <w:pStyle w:val="StandardWeb"/>
        <w:spacing w:after="0" w:afterAutospacing="0"/>
      </w:pPr>
      <w:r>
        <w:t>Sprecher: Ursula Vöge. Dauer: 346 Minuten.</w:t>
      </w:r>
      <w:r>
        <w:br/>
        <w:t>Der preisgekrönte Dokumentarfilmer Attenborough zeigt in seinem bisher spektakulärsten Buch: Pflanzen können sehen, sich untereinander verständigen, miteinander rivalisieren, zählen, tasten, sich aktiv fortbewegen - nur, dass sich dies auf einer anderen Zeitebene als der unseren abspielt. Pflanzen leben in Zeitlupe.</w:t>
      </w:r>
      <w:r>
        <w:br/>
        <w:t>Buch-Nr.: 53024</w:t>
      </w:r>
    </w:p>
    <w:p w14:paraId="0E9F7B73" w14:textId="77777777" w:rsidR="00000000" w:rsidRDefault="00000000">
      <w:pPr>
        <w:pStyle w:val="StandardWeb"/>
        <w:spacing w:after="0" w:afterAutospacing="0"/>
      </w:pPr>
    </w:p>
    <w:p w14:paraId="174F9EEE" w14:textId="77777777" w:rsidR="00000000" w:rsidRDefault="00000000">
      <w:pPr>
        <w:pStyle w:val="StandardWeb"/>
        <w:spacing w:after="0" w:afterAutospacing="0"/>
      </w:pPr>
      <w:r>
        <w:rPr>
          <w:rStyle w:val="Fett"/>
        </w:rPr>
        <w:lastRenderedPageBreak/>
        <w:t>Del Buono, Zora: Das Leben der Mächtigen</w:t>
      </w:r>
    </w:p>
    <w:p w14:paraId="6490D41F" w14:textId="77777777" w:rsidR="00000000" w:rsidRDefault="00000000">
      <w:pPr>
        <w:pStyle w:val="StandardWeb"/>
        <w:spacing w:after="0" w:afterAutospacing="0"/>
      </w:pPr>
      <w:r>
        <w:t>Sprecher: Steffi Böttger. Dauer: 352 Minuten.</w:t>
      </w:r>
      <w:r>
        <w:br/>
        <w:t>Del Buono schreibt über ihre Begegnungen mit 14 der ältesten Bäume Europas und Nordamerikas. Sie weiß skurrile Geschichten zu erzählen, die sich um diese Baumpersönlichkeiten ranken. So besucht sie die Eibe, unter der Anne Boleyn ihrem späteren Gatten und Henker Henry VIII. begegnete, durchwandert im Schneesturm ein schwedisches Hochmoor, um den mit 9.500 Jahren ältesten Baum der Welt aufzuspüren.</w:t>
      </w:r>
      <w:r>
        <w:br/>
        <w:t>Buch-Nr.: 55023</w:t>
      </w:r>
    </w:p>
    <w:p w14:paraId="232683ED" w14:textId="77777777" w:rsidR="00000000" w:rsidRDefault="00000000">
      <w:pPr>
        <w:pStyle w:val="StandardWeb"/>
        <w:spacing w:after="0" w:afterAutospacing="0"/>
      </w:pPr>
    </w:p>
    <w:p w14:paraId="179FECB3" w14:textId="77777777" w:rsidR="00000000" w:rsidRDefault="00000000">
      <w:pPr>
        <w:pStyle w:val="StandardWeb"/>
        <w:spacing w:after="0" w:afterAutospacing="0"/>
      </w:pPr>
      <w:r>
        <w:rPr>
          <w:rStyle w:val="Fett"/>
        </w:rPr>
        <w:t>Dodge, Bertha S.: Pflanzen, die die Welt veränderten</w:t>
      </w:r>
    </w:p>
    <w:p w14:paraId="6D483B15" w14:textId="77777777" w:rsidR="00000000" w:rsidRDefault="00000000">
      <w:pPr>
        <w:pStyle w:val="StandardWeb"/>
        <w:spacing w:after="0" w:afterAutospacing="0"/>
      </w:pPr>
      <w:r>
        <w:t>Sprecher: Erich Gabriel. Dauer: 400 Minuten.</w:t>
      </w:r>
      <w:r>
        <w:br/>
        <w:t>Pflanzen und Pflanzenprodukte, die als Heilmittel oder Rohstoff Bedeutung erlangten.</w:t>
      </w:r>
      <w:r>
        <w:br/>
        <w:t>Buch-Nr.: 40713</w:t>
      </w:r>
    </w:p>
    <w:p w14:paraId="070F8D58" w14:textId="77777777" w:rsidR="00000000" w:rsidRDefault="00000000">
      <w:pPr>
        <w:pStyle w:val="StandardWeb"/>
        <w:spacing w:after="0" w:afterAutospacing="0"/>
      </w:pPr>
    </w:p>
    <w:p w14:paraId="7AAE0E0E" w14:textId="77777777" w:rsidR="00000000" w:rsidRDefault="00000000">
      <w:pPr>
        <w:pStyle w:val="StandardWeb"/>
        <w:spacing w:after="0" w:afterAutospacing="0"/>
      </w:pPr>
      <w:r>
        <w:rPr>
          <w:rStyle w:val="Fett"/>
        </w:rPr>
        <w:t>Duve, Karen: Lexikon berühmter Pflanzen</w:t>
      </w:r>
    </w:p>
    <w:p w14:paraId="025E2BEC" w14:textId="77777777" w:rsidR="00000000" w:rsidRDefault="00000000">
      <w:pPr>
        <w:pStyle w:val="StandardWeb"/>
        <w:spacing w:after="0" w:afterAutospacing="0"/>
      </w:pPr>
      <w:r>
        <w:t>Sprecher: Uwe Wriedt. Dauer: 703 Minuten.</w:t>
      </w:r>
      <w:r>
        <w:br/>
        <w:t>Wissenswertes und Unterhaltsames über berühmte Pflanzen: Die Blumen des Bösen werden ebenso erklärt wie der Baum der Erkenntnis. Gibt es die Blaue Blume der Romantik wirklich? Warum küsst man sich unter Misteln?</w:t>
      </w:r>
      <w:r>
        <w:br/>
        <w:t>Buch-Nr.: 53046</w:t>
      </w:r>
    </w:p>
    <w:p w14:paraId="71C7A185" w14:textId="77777777" w:rsidR="00000000" w:rsidRDefault="00000000">
      <w:pPr>
        <w:pStyle w:val="StandardWeb"/>
        <w:spacing w:after="0" w:afterAutospacing="0"/>
      </w:pPr>
    </w:p>
    <w:p w14:paraId="128C72A4" w14:textId="77777777" w:rsidR="00000000" w:rsidRDefault="00000000">
      <w:pPr>
        <w:pStyle w:val="StandardWeb"/>
        <w:spacing w:after="0" w:afterAutospacing="0"/>
      </w:pPr>
      <w:r>
        <w:rPr>
          <w:rStyle w:val="Fett"/>
        </w:rPr>
        <w:t>Freuler, Regula: Die Gärten der Mönche</w:t>
      </w:r>
    </w:p>
    <w:p w14:paraId="3116C9C8" w14:textId="77777777" w:rsidR="00000000" w:rsidRDefault="00000000">
      <w:pPr>
        <w:pStyle w:val="StandardWeb"/>
        <w:spacing w:after="0" w:afterAutospacing="0"/>
      </w:pPr>
      <w:r>
        <w:t>Sprecher: Nicole Meru. Dauer: 3290 Minuten.</w:t>
      </w:r>
      <w:r>
        <w:br/>
        <w:t>Klostergärten sind Orte der Ruhe und Besinnung, aber auch Quelle der Selbstversorgung. Dieser Band gibt Tipps rund um Aussaat, Düngung und Erntezeit, aber auch wertvolle Ratschläge, wie man Naturprodukte aus dem eigenen Garten genießen und gesund leben kann.</w:t>
      </w:r>
      <w:r>
        <w:br/>
        <w:t>Buch-Nr.: 52151</w:t>
      </w:r>
    </w:p>
    <w:p w14:paraId="5247CD14" w14:textId="77777777" w:rsidR="00000000" w:rsidRDefault="00000000">
      <w:pPr>
        <w:pStyle w:val="StandardWeb"/>
        <w:spacing w:after="0" w:afterAutospacing="0"/>
      </w:pPr>
    </w:p>
    <w:p w14:paraId="279366C9" w14:textId="77777777" w:rsidR="00000000" w:rsidRDefault="00000000">
      <w:pPr>
        <w:pStyle w:val="StandardWeb"/>
        <w:spacing w:after="0" w:afterAutospacing="0"/>
      </w:pPr>
      <w:r>
        <w:rPr>
          <w:rStyle w:val="Fett"/>
        </w:rPr>
        <w:t>Hensel, Wolfgang: Pflanzen in Aktion</w:t>
      </w:r>
    </w:p>
    <w:p w14:paraId="5CDB03C9" w14:textId="77777777" w:rsidR="00000000" w:rsidRDefault="00000000">
      <w:pPr>
        <w:pStyle w:val="StandardWeb"/>
        <w:spacing w:after="0" w:afterAutospacing="0"/>
      </w:pPr>
      <w:r>
        <w:t>Sprecher: Venus Madrid. Dauer: 564 Minuten.</w:t>
      </w:r>
      <w:r>
        <w:br/>
        <w:t>Pflanzen gelten - im Gegensatz zu Tieren - als typische Vertreter ortsfester Organismen. Dass sich aber auch bei ihnen eine vielfältige Palette von Bewegungsabläufen finden lässt, zeigt dieses Buch.</w:t>
      </w:r>
      <w:r>
        <w:br/>
        <w:t>Buch-Nr.: 53028</w:t>
      </w:r>
    </w:p>
    <w:p w14:paraId="592D1CE5" w14:textId="77777777" w:rsidR="00000000" w:rsidRDefault="00000000">
      <w:pPr>
        <w:pStyle w:val="StandardWeb"/>
        <w:spacing w:after="0" w:afterAutospacing="0"/>
      </w:pPr>
    </w:p>
    <w:p w14:paraId="32BA6618" w14:textId="77777777" w:rsidR="00000000" w:rsidRDefault="00000000">
      <w:pPr>
        <w:pStyle w:val="StandardWeb"/>
        <w:spacing w:after="0" w:afterAutospacing="0"/>
      </w:pPr>
      <w:r>
        <w:rPr>
          <w:rStyle w:val="Fett"/>
        </w:rPr>
        <w:lastRenderedPageBreak/>
        <w:t>Joyce, David: Kübelgärten</w:t>
      </w:r>
    </w:p>
    <w:p w14:paraId="33EB6596" w14:textId="77777777" w:rsidR="00000000" w:rsidRDefault="00000000">
      <w:pPr>
        <w:pStyle w:val="StandardWeb"/>
        <w:spacing w:after="0" w:afterAutospacing="0"/>
      </w:pPr>
      <w:r>
        <w:t>Sprecher: Sibilla Schemadeni. Dauer: 968 Minuten.</w:t>
      </w:r>
      <w:r>
        <w:br/>
        <w:t>Gärten in Kübeln und Töpfen erfreuen sich immer größerer Beliebtheit. Alle Aspekte von der Gestaltung, Farbzusammenstellung, Standortwahl und Bodenbeschaffenheit bis zur Auswahl des Pflanzgefäßes werden ausführlich behandelt.</w:t>
      </w:r>
      <w:r>
        <w:br/>
        <w:t>Buch-Nr.: 52081</w:t>
      </w:r>
    </w:p>
    <w:p w14:paraId="68A4EE2D" w14:textId="77777777" w:rsidR="00000000" w:rsidRDefault="00000000">
      <w:pPr>
        <w:pStyle w:val="StandardWeb"/>
        <w:spacing w:after="0" w:afterAutospacing="0"/>
      </w:pPr>
    </w:p>
    <w:p w14:paraId="1A522784" w14:textId="77777777" w:rsidR="00000000" w:rsidRDefault="00000000">
      <w:pPr>
        <w:pStyle w:val="StandardWeb"/>
        <w:spacing w:after="0" w:afterAutospacing="0"/>
      </w:pPr>
      <w:r>
        <w:rPr>
          <w:rStyle w:val="Fett"/>
        </w:rPr>
        <w:t>Kranz, Isabel: Sprechende Blumen</w:t>
      </w:r>
    </w:p>
    <w:p w14:paraId="5CC2AD65" w14:textId="77777777" w:rsidR="00000000" w:rsidRDefault="00000000">
      <w:pPr>
        <w:pStyle w:val="StandardWeb"/>
        <w:spacing w:after="0" w:afterAutospacing="0"/>
      </w:pPr>
      <w:r>
        <w:t>Sprecher: Maja Chrenko. Dauer: 376 Minuten.</w:t>
      </w:r>
      <w:r>
        <w:br/>
        <w:t>Wie alle Pflanzen können Blumen bekanntlich nicht sprechen. Doch sie erzählen Geschichten: über ihr Aussehen, ihre Entdecker, ihre heilenden oder giftigen Eigenschaften oder davon, wie sie einst in diese Welt gekommen sind. Dieses Wissen geben Blumen jedoch nicht direkt preis, sondern verstecken es in ihrem Namen oder verbergen es hinter Anekdoten.</w:t>
      </w:r>
      <w:r>
        <w:br/>
        <w:t>Buch-Nr.: 56590</w:t>
      </w:r>
    </w:p>
    <w:p w14:paraId="3382EF9B" w14:textId="77777777" w:rsidR="00000000" w:rsidRDefault="00000000">
      <w:pPr>
        <w:pStyle w:val="StandardWeb"/>
        <w:spacing w:after="0" w:afterAutospacing="0"/>
      </w:pPr>
    </w:p>
    <w:p w14:paraId="412EE713" w14:textId="77777777" w:rsidR="00000000" w:rsidRDefault="00000000">
      <w:pPr>
        <w:pStyle w:val="StandardWeb"/>
        <w:spacing w:after="0" w:afterAutospacing="0"/>
      </w:pPr>
      <w:r>
        <w:rPr>
          <w:rStyle w:val="Fett"/>
        </w:rPr>
        <w:t>Nedoma, Gabriela: Grüne Kosmetik</w:t>
      </w:r>
    </w:p>
    <w:p w14:paraId="3F638E9B" w14:textId="77777777" w:rsidR="00000000" w:rsidRDefault="00000000">
      <w:pPr>
        <w:pStyle w:val="StandardWeb"/>
      </w:pPr>
      <w:r>
        <w:t>Sprecher: Birgit Krammer. Dauer: 491 Minuten.</w:t>
      </w:r>
      <w:r>
        <w:br/>
        <w:t>Grüne Kosmetik zeigt biologische Alternativen zu Produkten mit Schadstoffen und an Tieren getesteten Kosmetika. Die Shampoos wachsen auf den Bäumen, die Zahnpasta blüht auf der Wiese und der Sonnenschutz sprießt im Garten. Alles ist 100 Prozent naturbelassen. Inspiration für einfache Zubereitung in der Küche mittels Schritt-für-Schritt-Anleitungen. Eine gesunde Frischzellenkur aus der Natur!</w:t>
      </w:r>
      <w:r>
        <w:br/>
        <w:t>Buch-Nr.: 53440</w:t>
      </w:r>
    </w:p>
    <w:p w14:paraId="6962ADD1" w14:textId="77777777" w:rsidR="00000000" w:rsidRDefault="00000000">
      <w:pPr>
        <w:pStyle w:val="berschrift3"/>
        <w:rPr>
          <w:rFonts w:eastAsia="Times New Roman"/>
        </w:rPr>
      </w:pPr>
      <w:r>
        <w:rPr>
          <w:rFonts w:eastAsia="Times New Roman"/>
        </w:rPr>
        <w:t>Geowissenschaften</w:t>
      </w:r>
    </w:p>
    <w:p w14:paraId="09B31F25" w14:textId="77777777" w:rsidR="00000000" w:rsidRDefault="00000000">
      <w:pPr>
        <w:pStyle w:val="StandardWeb"/>
        <w:spacing w:after="0" w:afterAutospacing="0"/>
      </w:pPr>
    </w:p>
    <w:p w14:paraId="37BE775A" w14:textId="77777777" w:rsidR="00000000" w:rsidRDefault="00000000">
      <w:pPr>
        <w:pStyle w:val="StandardWeb"/>
        <w:spacing w:after="0" w:afterAutospacing="0"/>
      </w:pPr>
      <w:r>
        <w:rPr>
          <w:rStyle w:val="Fett"/>
        </w:rPr>
        <w:t>Albrecht, Jörg: Ins Innere der Erde</w:t>
      </w:r>
    </w:p>
    <w:p w14:paraId="20F59848" w14:textId="77777777" w:rsidR="00000000" w:rsidRDefault="00000000">
      <w:pPr>
        <w:pStyle w:val="StandardWeb"/>
        <w:spacing w:after="0" w:afterAutospacing="0"/>
      </w:pPr>
      <w:r>
        <w:t>Sprecher: Christoph Varga. Dauer: 271 Minuten.</w:t>
      </w:r>
      <w:r>
        <w:br/>
        <w:t>Geologisches Werk.</w:t>
      </w:r>
      <w:r>
        <w:br/>
        <w:t>Buch-Nr.: 45300</w:t>
      </w:r>
    </w:p>
    <w:p w14:paraId="08DFBACE" w14:textId="77777777" w:rsidR="00000000" w:rsidRDefault="00000000">
      <w:pPr>
        <w:pStyle w:val="StandardWeb"/>
        <w:spacing w:after="0" w:afterAutospacing="0"/>
      </w:pPr>
    </w:p>
    <w:p w14:paraId="0A0E309B" w14:textId="77777777" w:rsidR="00000000" w:rsidRDefault="00000000">
      <w:pPr>
        <w:pStyle w:val="StandardWeb"/>
        <w:spacing w:after="0" w:afterAutospacing="0"/>
      </w:pPr>
      <w:r>
        <w:rPr>
          <w:rStyle w:val="Fett"/>
        </w:rPr>
        <w:t>Behringer, Wolfgang: Tambora und das Jahr ohne Sommer</w:t>
      </w:r>
    </w:p>
    <w:p w14:paraId="5D6B4D86" w14:textId="77777777" w:rsidR="00000000" w:rsidRDefault="00000000">
      <w:pPr>
        <w:pStyle w:val="StandardWeb"/>
        <w:spacing w:after="0" w:afterAutospacing="0"/>
      </w:pPr>
      <w:r>
        <w:t>Sprecher: Tilman Leher. Dauer: 1020 Minuten.</w:t>
      </w:r>
      <w:r>
        <w:br/>
        <w:t xml:space="preserve">Der gewaltige Ausbruch des indonesischen Vulkans Tambora im Jahre 1815 war die Ursache für weltweite Wetteranomalien in den Folgejahren, die wiederum in vielen Gegenden zu Missernten, Hungersnöten, sozialen Unruhen und Massenmigrationen und letztlich zu Verschiebungen in der Weltpolitik führten. Der Autor zeigt die Tamborakrise in der </w:t>
      </w:r>
      <w:r>
        <w:lastRenderedPageBreak/>
        <w:t>Zusammenschau von Natur-, Kultur- und Sozialgeschichte.</w:t>
      </w:r>
      <w:r>
        <w:br/>
        <w:t>Buch-Nr.: 53698</w:t>
      </w:r>
    </w:p>
    <w:p w14:paraId="7889F5C1" w14:textId="77777777" w:rsidR="00000000" w:rsidRDefault="00000000">
      <w:pPr>
        <w:pStyle w:val="StandardWeb"/>
        <w:spacing w:after="0" w:afterAutospacing="0"/>
      </w:pPr>
    </w:p>
    <w:p w14:paraId="5FA5D26A" w14:textId="77777777" w:rsidR="00000000" w:rsidRDefault="00000000">
      <w:pPr>
        <w:pStyle w:val="StandardWeb"/>
        <w:spacing w:after="0" w:afterAutospacing="0"/>
      </w:pPr>
      <w:r>
        <w:rPr>
          <w:rStyle w:val="Fett"/>
        </w:rPr>
        <w:t>Fortey, Richard A.: Der bewegte Planet</w:t>
      </w:r>
    </w:p>
    <w:p w14:paraId="77861C86" w14:textId="77777777" w:rsidR="00000000" w:rsidRDefault="00000000">
      <w:pPr>
        <w:pStyle w:val="StandardWeb"/>
        <w:spacing w:after="0" w:afterAutospacing="0"/>
      </w:pPr>
      <w:r>
        <w:t>Sprecher: Stefan Grimmeisen. Dauer: 1290 Minuten.</w:t>
      </w:r>
      <w:r>
        <w:br/>
        <w:t>Der Paläontologe Fortey nimmt den Leser mit auf eine spannende und unterhaltsame Reise in die Welt der Plattentektonik. Auf den Spuren alter Naturforscher geht es zu geologisch und wissenschaftsgeschichtlich besonders interessanten Landschaften und Orten auf Kontinenten, Inseln und den Tiefen der Ozeane, rückwärts durch die Erdgeschichte bis zu den Anfängen des Lebens und der Erde.</w:t>
      </w:r>
      <w:r>
        <w:br/>
        <w:t>Buch-Nr.: 52760</w:t>
      </w:r>
    </w:p>
    <w:p w14:paraId="6F012FB9" w14:textId="77777777" w:rsidR="00000000" w:rsidRDefault="00000000">
      <w:pPr>
        <w:pStyle w:val="StandardWeb"/>
        <w:spacing w:after="0" w:afterAutospacing="0"/>
      </w:pPr>
    </w:p>
    <w:p w14:paraId="1B90AD8B" w14:textId="77777777" w:rsidR="00000000" w:rsidRDefault="00000000">
      <w:pPr>
        <w:pStyle w:val="StandardWeb"/>
        <w:spacing w:after="0" w:afterAutospacing="0"/>
      </w:pPr>
      <w:r>
        <w:rPr>
          <w:rStyle w:val="Fett"/>
        </w:rPr>
        <w:t>Gabriel, Alfons: Die Wüsten der Erde und ihre Erforschung</w:t>
      </w:r>
    </w:p>
    <w:p w14:paraId="185E5F2D" w14:textId="77777777" w:rsidR="00000000" w:rsidRDefault="00000000">
      <w:pPr>
        <w:pStyle w:val="StandardWeb"/>
        <w:spacing w:after="0" w:afterAutospacing="0"/>
      </w:pPr>
      <w:r>
        <w:t>Sprecher: Gerd Prechtl. Dauer: 331 Minuten.</w:t>
      </w:r>
      <w:r>
        <w:br/>
        <w:t>Das "Bild der Wüste", das Gabriel herausgab, behandelt nicht die einzelnen Wüsten der Erde und ihre Erforschung, sondern gilt mehr einer Milieuschilderung der Wüste im allgemeinen sowie eigenen und fremden Erlebnissen auf Wüstenreisen. Wenige Zweige der Geographie werden so sehr wie die Wüstenforschung von ungeklärten Fragen beherrscht.</w:t>
      </w:r>
      <w:r>
        <w:br/>
        <w:t>Buch-Nr.: 40756</w:t>
      </w:r>
    </w:p>
    <w:p w14:paraId="7776053B" w14:textId="77777777" w:rsidR="00000000" w:rsidRDefault="00000000">
      <w:pPr>
        <w:pStyle w:val="StandardWeb"/>
        <w:spacing w:after="0" w:afterAutospacing="0"/>
      </w:pPr>
    </w:p>
    <w:p w14:paraId="05B39801" w14:textId="77777777" w:rsidR="00000000" w:rsidRDefault="00000000">
      <w:pPr>
        <w:pStyle w:val="StandardWeb"/>
        <w:spacing w:after="0" w:afterAutospacing="0"/>
      </w:pPr>
      <w:r>
        <w:rPr>
          <w:rStyle w:val="Fett"/>
        </w:rPr>
        <w:t>Haber, Heinz: Unser blauer Planet</w:t>
      </w:r>
    </w:p>
    <w:p w14:paraId="55DB23AC" w14:textId="77777777" w:rsidR="00000000" w:rsidRDefault="00000000">
      <w:pPr>
        <w:pStyle w:val="StandardWeb"/>
        <w:spacing w:after="0" w:afterAutospacing="0"/>
      </w:pPr>
      <w:r>
        <w:t>Sprecher: Walter Benn. Dauer: 243 Minuten.</w:t>
      </w:r>
      <w:r>
        <w:br/>
        <w:t>Über die Entstehung von Erde und Leben, den Ursprung der Atmosphäre, die Entwicklung des Klimas und die Zukunft der Erde, sowie über befreundete Himmelskörper wie den Mond.</w:t>
      </w:r>
      <w:r>
        <w:br/>
        <w:t>Buch-Nr.: 40897</w:t>
      </w:r>
    </w:p>
    <w:p w14:paraId="52F457FF" w14:textId="77777777" w:rsidR="00000000" w:rsidRDefault="00000000">
      <w:pPr>
        <w:pStyle w:val="StandardWeb"/>
        <w:spacing w:after="0" w:afterAutospacing="0"/>
      </w:pPr>
    </w:p>
    <w:p w14:paraId="02E0BBAA" w14:textId="77777777" w:rsidR="00000000" w:rsidRDefault="00000000">
      <w:pPr>
        <w:pStyle w:val="StandardWeb"/>
        <w:spacing w:after="0" w:afterAutospacing="0"/>
      </w:pPr>
      <w:r>
        <w:rPr>
          <w:rStyle w:val="Fett"/>
        </w:rPr>
        <w:t>Harzhauser, Mathias: Wien am Sand</w:t>
      </w:r>
    </w:p>
    <w:p w14:paraId="028C1D10" w14:textId="77777777" w:rsidR="00000000" w:rsidRDefault="00000000">
      <w:pPr>
        <w:pStyle w:val="StandardWeb"/>
        <w:spacing w:after="0" w:afterAutospacing="0"/>
      </w:pPr>
      <w:r>
        <w:t>Sprecher: Rudi Hausmann. Dauer: 423 Minuten.</w:t>
      </w:r>
      <w:r>
        <w:br/>
        <w:t xml:space="preserve">Geologische Zeitreise durch Wien. Mathias Harzhauser und Thomas Hoffmann kennen Wien wie ihre Westentasche, für sie ist Wien „in gewisser Weise das Maß (fast) aller Dinge“. Sie enthüllen Wien Schicht für Schicht: Wie hat Wien in der Zeit von 14 bis 10 Millionen Jahren vor heute ausgesehen? Anhand von wissenschaftlich fundierten Daten aus dem Forschungsprojekt „A geological time travel through Vienna“ nehmen die beiden Autoren die Leserschaft mit auf eine Zeitreise. In eine Zeit, als Wien buchstäblich am Sand war – es lag nämlich direkt am Strand! </w:t>
      </w:r>
      <w:r>
        <w:br/>
        <w:t>Buch-Nr.: 57178</w:t>
      </w:r>
    </w:p>
    <w:p w14:paraId="54439A0C" w14:textId="77777777" w:rsidR="00000000" w:rsidRDefault="00000000">
      <w:pPr>
        <w:pStyle w:val="StandardWeb"/>
        <w:spacing w:after="0" w:afterAutospacing="0"/>
      </w:pPr>
    </w:p>
    <w:p w14:paraId="4079A7C7" w14:textId="77777777" w:rsidR="00000000" w:rsidRDefault="00000000">
      <w:pPr>
        <w:pStyle w:val="StandardWeb"/>
        <w:spacing w:after="0" w:afterAutospacing="0"/>
      </w:pPr>
      <w:r>
        <w:rPr>
          <w:rStyle w:val="Fett"/>
        </w:rPr>
        <w:lastRenderedPageBreak/>
        <w:t>Herrmann, Ernst: Die Werkstatt Vulkans</w:t>
      </w:r>
    </w:p>
    <w:p w14:paraId="1626654C" w14:textId="77777777" w:rsidR="00000000" w:rsidRDefault="00000000">
      <w:pPr>
        <w:pStyle w:val="StandardWeb"/>
        <w:spacing w:after="0" w:afterAutospacing="0"/>
      </w:pPr>
      <w:r>
        <w:t>Sprecher: Walter Benn. Dauer: 453 Minuten.</w:t>
      </w:r>
      <w:r>
        <w:br/>
        <w:t>Einführung in Vulkanismus und Erdgeschichte.</w:t>
      </w:r>
      <w:r>
        <w:br/>
        <w:t>Buch-Nr.: 40855</w:t>
      </w:r>
    </w:p>
    <w:p w14:paraId="5A08CC94" w14:textId="77777777" w:rsidR="00000000" w:rsidRDefault="00000000">
      <w:pPr>
        <w:pStyle w:val="StandardWeb"/>
        <w:spacing w:after="0" w:afterAutospacing="0"/>
      </w:pPr>
    </w:p>
    <w:p w14:paraId="1E9D3DE8" w14:textId="77777777" w:rsidR="00000000" w:rsidRDefault="00000000">
      <w:pPr>
        <w:pStyle w:val="StandardWeb"/>
        <w:spacing w:after="0" w:afterAutospacing="0"/>
      </w:pPr>
      <w:r>
        <w:rPr>
          <w:rStyle w:val="Fett"/>
        </w:rPr>
        <w:t>Hyde, Margaret O.: Unsere Erde - das große Geheimnis</w:t>
      </w:r>
    </w:p>
    <w:p w14:paraId="115CB597" w14:textId="77777777" w:rsidR="00000000" w:rsidRDefault="00000000">
      <w:pPr>
        <w:pStyle w:val="StandardWeb"/>
        <w:spacing w:after="0" w:afterAutospacing="0"/>
      </w:pPr>
      <w:r>
        <w:t>Sprecher: Karl Schuster. Dauer: 219 Minuten.</w:t>
      </w:r>
      <w:r>
        <w:br/>
      </w:r>
      <w:r>
        <w:br/>
        <w:t>Buch-Nr.: 41563</w:t>
      </w:r>
    </w:p>
    <w:p w14:paraId="2CAF2033" w14:textId="77777777" w:rsidR="00000000" w:rsidRDefault="00000000">
      <w:pPr>
        <w:pStyle w:val="StandardWeb"/>
        <w:spacing w:after="0" w:afterAutospacing="0"/>
      </w:pPr>
    </w:p>
    <w:p w14:paraId="5572FCCC" w14:textId="77777777" w:rsidR="00000000" w:rsidRDefault="00000000">
      <w:pPr>
        <w:pStyle w:val="StandardWeb"/>
        <w:spacing w:after="0" w:afterAutospacing="0"/>
      </w:pPr>
      <w:r>
        <w:rPr>
          <w:rStyle w:val="Fett"/>
        </w:rPr>
        <w:t>Lesch, Harald: Die Menschheit schafft sich ab</w:t>
      </w:r>
    </w:p>
    <w:p w14:paraId="375907C2" w14:textId="77777777" w:rsidR="00000000" w:rsidRDefault="00000000">
      <w:pPr>
        <w:pStyle w:val="StandardWeb"/>
        <w:spacing w:after="0" w:afterAutospacing="0"/>
      </w:pPr>
      <w:r>
        <w:t>Sprecher: Markus Biermann. Dauer: 1079 Minuten.</w:t>
      </w:r>
      <w:r>
        <w:br/>
        <w:t>Das Anthropozän als eigenständiges geologisches Erdzeitalter zu begreifen, gewinnt an Dynamik. Harald Lesch, Astrophysiker, setzt sich mit den Technikfortschritten der Menschheitsgeschichte sowie den anthropogenen, teilweise katastrophalen Veränderungen der Erde auseinander.</w:t>
      </w:r>
      <w:r>
        <w:br/>
        <w:t>Buch-Nr.: 55011</w:t>
      </w:r>
    </w:p>
    <w:p w14:paraId="6D8B7BA9" w14:textId="77777777" w:rsidR="00000000" w:rsidRDefault="00000000">
      <w:pPr>
        <w:pStyle w:val="StandardWeb"/>
        <w:spacing w:after="0" w:afterAutospacing="0"/>
      </w:pPr>
    </w:p>
    <w:p w14:paraId="1B13E899" w14:textId="77777777" w:rsidR="00000000" w:rsidRDefault="00000000">
      <w:pPr>
        <w:pStyle w:val="StandardWeb"/>
        <w:spacing w:after="0" w:afterAutospacing="0"/>
      </w:pPr>
      <w:r>
        <w:rPr>
          <w:rStyle w:val="Fett"/>
        </w:rPr>
        <w:t>Macdougall, J. D.: Eine kurze Geschichte der Erde</w:t>
      </w:r>
    </w:p>
    <w:p w14:paraId="65CF0621" w14:textId="77777777" w:rsidR="00000000" w:rsidRDefault="00000000">
      <w:pPr>
        <w:pStyle w:val="StandardWeb"/>
        <w:spacing w:after="0" w:afterAutospacing="0"/>
      </w:pPr>
      <w:r>
        <w:t>Sprecher: Friedrich Wagner. Dauer: 626 Minuten.</w:t>
      </w:r>
      <w:r>
        <w:br/>
        <w:t>Ziel des Werkes ist die Darstellung der Geschichte des blauen Planeten und die Entwicklung von dessen Bewohnern anhand von wissenschaftlich belegbaren Fakten und daraus resultierenden Hypothesen.</w:t>
      </w:r>
      <w:r>
        <w:br/>
        <w:t>Buch-Nr.: 46530</w:t>
      </w:r>
    </w:p>
    <w:p w14:paraId="522B03F1" w14:textId="77777777" w:rsidR="00000000" w:rsidRDefault="00000000">
      <w:pPr>
        <w:pStyle w:val="StandardWeb"/>
        <w:spacing w:after="0" w:afterAutospacing="0"/>
      </w:pPr>
    </w:p>
    <w:p w14:paraId="57431A3A" w14:textId="77777777" w:rsidR="00000000" w:rsidRDefault="00000000">
      <w:pPr>
        <w:pStyle w:val="StandardWeb"/>
        <w:spacing w:after="0" w:afterAutospacing="0"/>
      </w:pPr>
      <w:r>
        <w:rPr>
          <w:rStyle w:val="Fett"/>
        </w:rPr>
        <w:t>Schönwiese, Christian-Dietrich: Klima im Wandel</w:t>
      </w:r>
    </w:p>
    <w:p w14:paraId="44520F91" w14:textId="77777777" w:rsidR="00000000" w:rsidRDefault="00000000">
      <w:pPr>
        <w:pStyle w:val="StandardWeb"/>
        <w:spacing w:after="0" w:afterAutospacing="0"/>
      </w:pPr>
      <w:r>
        <w:t>Sprecher: Christoph Varga. Dauer: 407 Minuten.</w:t>
      </w:r>
      <w:r>
        <w:br/>
        <w:t>Eine der ersten umfassenden populärwissenschaftlichen Darstellungen der Klimaproblematik.</w:t>
      </w:r>
      <w:r>
        <w:br/>
        <w:t>Buch-Nr.: 45359</w:t>
      </w:r>
    </w:p>
    <w:p w14:paraId="1B2C081E" w14:textId="77777777" w:rsidR="00000000" w:rsidRDefault="00000000">
      <w:pPr>
        <w:pStyle w:val="StandardWeb"/>
        <w:spacing w:after="0" w:afterAutospacing="0"/>
      </w:pPr>
    </w:p>
    <w:p w14:paraId="03402398" w14:textId="77777777" w:rsidR="00000000" w:rsidRDefault="00000000">
      <w:pPr>
        <w:pStyle w:val="StandardWeb"/>
        <w:spacing w:after="0" w:afterAutospacing="0"/>
      </w:pPr>
      <w:r>
        <w:rPr>
          <w:rStyle w:val="Fett"/>
        </w:rPr>
        <w:t>Thiel, Rudolf: Der Roman der Erde</w:t>
      </w:r>
    </w:p>
    <w:p w14:paraId="4EA236A4" w14:textId="77777777" w:rsidR="00000000" w:rsidRDefault="00000000">
      <w:pPr>
        <w:pStyle w:val="StandardWeb"/>
        <w:spacing w:after="0" w:afterAutospacing="0"/>
      </w:pPr>
      <w:r>
        <w:t>Sprecher: Walter Benn. Dauer: 818 Minuten.</w:t>
      </w:r>
      <w:r>
        <w:br/>
        <w:t>Die Geschichte der Erde und des beginnenden tierischen Lebens.</w:t>
      </w:r>
      <w:r>
        <w:br/>
        <w:t>Buch-Nr.: 40569</w:t>
      </w:r>
    </w:p>
    <w:p w14:paraId="401702CE" w14:textId="77777777" w:rsidR="00000000" w:rsidRDefault="00000000">
      <w:pPr>
        <w:pStyle w:val="StandardWeb"/>
        <w:spacing w:after="0" w:afterAutospacing="0"/>
      </w:pPr>
    </w:p>
    <w:p w14:paraId="4DD35F6B" w14:textId="77777777" w:rsidR="00000000" w:rsidRDefault="00000000">
      <w:pPr>
        <w:pStyle w:val="StandardWeb"/>
        <w:spacing w:after="0" w:afterAutospacing="0"/>
      </w:pPr>
      <w:r>
        <w:rPr>
          <w:rStyle w:val="Fett"/>
        </w:rPr>
        <w:t>: Große Flüsse der Welt</w:t>
      </w:r>
    </w:p>
    <w:p w14:paraId="410069C2" w14:textId="77777777" w:rsidR="00000000" w:rsidRDefault="00000000">
      <w:pPr>
        <w:pStyle w:val="StandardWeb"/>
      </w:pPr>
      <w:r>
        <w:t>Sprecher: Fritz Holy. Dauer: 794 Minuten.</w:t>
      </w:r>
      <w:r>
        <w:br/>
        <w:t>Inhalt: Nil, Donau, Colorado, Ganges, Rhein, Jenissej, Amazonas, Mekong, Rhone, Mississippi, Elbe, Yangtzekiang, Loire, Niger, Po, Themse, St. Lorenz, Zaire, Seine, Wolga.</w:t>
      </w:r>
      <w:r>
        <w:br/>
        <w:t>Buch-Nr.: 42194</w:t>
      </w:r>
    </w:p>
    <w:p w14:paraId="47E601CE" w14:textId="77777777" w:rsidR="00000000" w:rsidRDefault="00000000">
      <w:pPr>
        <w:pStyle w:val="berschrift3"/>
        <w:rPr>
          <w:rFonts w:eastAsia="Times New Roman"/>
        </w:rPr>
      </w:pPr>
      <w:r>
        <w:rPr>
          <w:rFonts w:eastAsia="Times New Roman"/>
        </w:rPr>
        <w:t>Zoologie</w:t>
      </w:r>
    </w:p>
    <w:p w14:paraId="5DE01CDE" w14:textId="77777777" w:rsidR="00000000" w:rsidRDefault="00000000">
      <w:pPr>
        <w:pStyle w:val="StandardWeb"/>
        <w:spacing w:after="0" w:afterAutospacing="0"/>
      </w:pPr>
    </w:p>
    <w:p w14:paraId="79C0531A" w14:textId="77777777" w:rsidR="00000000" w:rsidRDefault="00000000">
      <w:pPr>
        <w:pStyle w:val="StandardWeb"/>
        <w:spacing w:after="0" w:afterAutospacing="0"/>
      </w:pPr>
      <w:r>
        <w:rPr>
          <w:rStyle w:val="Fett"/>
        </w:rPr>
        <w:t>Attenborough, David: Das geheime Leben der Vögel</w:t>
      </w:r>
    </w:p>
    <w:p w14:paraId="62410035" w14:textId="77777777" w:rsidR="00000000" w:rsidRDefault="00000000">
      <w:pPr>
        <w:pStyle w:val="StandardWeb"/>
        <w:spacing w:after="0" w:afterAutospacing="0"/>
      </w:pPr>
      <w:r>
        <w:t>Sprecher: Silvia Jost. Dauer: 541 Minuten.</w:t>
      </w:r>
      <w:r>
        <w:br/>
        <w:t>Ohne Fachjargon, lateinische Artbezeichnungen oder umständliche Literaturverweise, fast im Plauderton und dennoch mit wissenschaftlicher Genauigkeit schildert der Autor die vielfältigen neuen Ergebnisse weltweiter Vogelforschung.</w:t>
      </w:r>
      <w:r>
        <w:br/>
        <w:t>Buch-Nr.: 52970</w:t>
      </w:r>
    </w:p>
    <w:p w14:paraId="72B1E384" w14:textId="77777777" w:rsidR="00000000" w:rsidRDefault="00000000">
      <w:pPr>
        <w:pStyle w:val="StandardWeb"/>
        <w:spacing w:after="0" w:afterAutospacing="0"/>
      </w:pPr>
    </w:p>
    <w:p w14:paraId="2D723F3B" w14:textId="77777777" w:rsidR="00000000" w:rsidRDefault="00000000">
      <w:pPr>
        <w:pStyle w:val="StandardWeb"/>
        <w:spacing w:after="0" w:afterAutospacing="0"/>
      </w:pPr>
      <w:r>
        <w:rPr>
          <w:rStyle w:val="Fett"/>
        </w:rPr>
        <w:t>Attenborough, David: Tiersuche auf Madagaskar</w:t>
      </w:r>
    </w:p>
    <w:p w14:paraId="12F09314" w14:textId="77777777" w:rsidR="00000000" w:rsidRDefault="00000000">
      <w:pPr>
        <w:pStyle w:val="StandardWeb"/>
        <w:spacing w:after="0" w:afterAutospacing="0"/>
      </w:pPr>
      <w:r>
        <w:t>Sprecher: Hannes Herret. Dauer: 347 Minuten.</w:t>
      </w:r>
      <w:r>
        <w:br/>
        <w:t>Erlebnisse mit exotischen Tieren.</w:t>
      </w:r>
      <w:r>
        <w:br/>
        <w:t>Buch-Nr.: 40940</w:t>
      </w:r>
    </w:p>
    <w:p w14:paraId="3247152C" w14:textId="77777777" w:rsidR="00000000" w:rsidRDefault="00000000">
      <w:pPr>
        <w:pStyle w:val="StandardWeb"/>
        <w:spacing w:after="0" w:afterAutospacing="0"/>
      </w:pPr>
    </w:p>
    <w:p w14:paraId="6C040795" w14:textId="77777777" w:rsidR="00000000" w:rsidRDefault="00000000">
      <w:pPr>
        <w:pStyle w:val="StandardWeb"/>
        <w:spacing w:after="0" w:afterAutospacing="0"/>
      </w:pPr>
      <w:r>
        <w:rPr>
          <w:rStyle w:val="Fett"/>
        </w:rPr>
        <w:t>Barrie, David: Unglaubliche Reisen.</w:t>
      </w:r>
    </w:p>
    <w:p w14:paraId="71A3CDB8" w14:textId="77777777" w:rsidR="00000000" w:rsidRDefault="00000000">
      <w:pPr>
        <w:pStyle w:val="StandardWeb"/>
        <w:spacing w:after="0" w:afterAutospacing="0"/>
      </w:pPr>
      <w:r>
        <w:t>Sprecher: Andreas Ladwig. Dauer: 807 Minuten.</w:t>
      </w:r>
      <w:r>
        <w:br/>
        <w:t>Meeresschildkröten durchqueren den Atlantik, Lachse kehren nach Jahren im offenen Meer an ihre Geburtsorte zurück, Motten, Fledermäuse und Vögel navigieren in den Lüften. Die Arten könnten unterschiedlicher nicht sein und doch verbindet sie eines: Sie legen zielgenau Tausende von Kilometern zurück, orientieren sich an Geräuschen, Gerüchen, Sternen, dem Magnetfeld oder der Sonne.</w:t>
      </w:r>
      <w:r>
        <w:br/>
        <w:t>Buch-Nr.: 55689</w:t>
      </w:r>
    </w:p>
    <w:p w14:paraId="34180FF2" w14:textId="77777777" w:rsidR="00000000" w:rsidRDefault="00000000">
      <w:pPr>
        <w:pStyle w:val="StandardWeb"/>
        <w:spacing w:after="0" w:afterAutospacing="0"/>
      </w:pPr>
    </w:p>
    <w:p w14:paraId="1A287362" w14:textId="77777777" w:rsidR="00000000" w:rsidRDefault="00000000">
      <w:pPr>
        <w:pStyle w:val="StandardWeb"/>
        <w:spacing w:after="0" w:afterAutospacing="0"/>
      </w:pPr>
      <w:r>
        <w:rPr>
          <w:rStyle w:val="Fett"/>
        </w:rPr>
        <w:t>Blond, Georges: Schicksal der Elefanten</w:t>
      </w:r>
    </w:p>
    <w:p w14:paraId="1CDF407C" w14:textId="77777777" w:rsidR="00000000" w:rsidRDefault="00000000">
      <w:pPr>
        <w:pStyle w:val="StandardWeb"/>
        <w:spacing w:after="0" w:afterAutospacing="0"/>
      </w:pPr>
      <w:r>
        <w:t>Sprecher: Erich Gabriel. Dauer: 493 Minuten.</w:t>
      </w:r>
      <w:r>
        <w:br/>
        <w:t>Aus dem Leben der afrikanischen und indischen Elefanten.</w:t>
      </w:r>
      <w:r>
        <w:br/>
        <w:t>Buch-Nr.: 40611</w:t>
      </w:r>
    </w:p>
    <w:p w14:paraId="3BB98C45" w14:textId="77777777" w:rsidR="00000000" w:rsidRDefault="00000000">
      <w:pPr>
        <w:pStyle w:val="StandardWeb"/>
        <w:spacing w:after="0" w:afterAutospacing="0"/>
      </w:pPr>
    </w:p>
    <w:p w14:paraId="584707E2" w14:textId="77777777" w:rsidR="00000000" w:rsidRDefault="00000000">
      <w:pPr>
        <w:pStyle w:val="StandardWeb"/>
        <w:spacing w:after="0" w:afterAutospacing="0"/>
      </w:pPr>
      <w:r>
        <w:rPr>
          <w:rStyle w:val="Fett"/>
        </w:rPr>
        <w:lastRenderedPageBreak/>
        <w:t>Brehm, Alfred Edmund: Brehms Tierleben</w:t>
      </w:r>
    </w:p>
    <w:p w14:paraId="38065A9E" w14:textId="77777777" w:rsidR="00000000" w:rsidRDefault="00000000">
      <w:pPr>
        <w:pStyle w:val="StandardWeb"/>
        <w:spacing w:after="0" w:afterAutospacing="0"/>
      </w:pPr>
      <w:r>
        <w:t>Sprecher: Roger Willemsen, Tina Freiberger. Dauer: 176 Minuten.</w:t>
      </w:r>
      <w:r>
        <w:br/>
        <w:t>Der Zoologe Alfred Edmund Brehm (1829-1884) wurde durch sein Buch "Brehms Tierleben" bekannt. Roger Willemsen liest ausgewählte Texte daraus. Brehms Blick auf die Tierwelt ist der eines Enthusiasten. Er weiß unendlich viel, hat in Afrika wie in der Arktis Tiere in Freiheit beobachtet, viele davon zum ersten Mal nicht eingesperrt, nicht ausgestopft, nicht als Präparat, sondern in ihrem eigenen Lebensraum beobachtet, er hat die Forschung bereichert, und bei alledem ist ihm die Qualität des Staunens nie abhanden gekommen. Bei diesem Hörbuch handelt es sich um ein käuflich erworbenes Hörbuch, das barrierefrei aufbereitet wurde.</w:t>
      </w:r>
      <w:r>
        <w:br/>
        <w:t>Buch-Nr.: 31860</w:t>
      </w:r>
    </w:p>
    <w:p w14:paraId="66CF405B" w14:textId="77777777" w:rsidR="00000000" w:rsidRDefault="00000000">
      <w:pPr>
        <w:pStyle w:val="StandardWeb"/>
        <w:spacing w:after="0" w:afterAutospacing="0"/>
      </w:pPr>
    </w:p>
    <w:p w14:paraId="37E4BE8C" w14:textId="77777777" w:rsidR="00000000" w:rsidRDefault="00000000">
      <w:pPr>
        <w:pStyle w:val="StandardWeb"/>
        <w:spacing w:after="0" w:afterAutospacing="0"/>
      </w:pPr>
      <w:r>
        <w:rPr>
          <w:rStyle w:val="Fett"/>
        </w:rPr>
        <w:t>Brunner, Thomas: Vogelstimmen Folge 1 und 2</w:t>
      </w:r>
    </w:p>
    <w:p w14:paraId="5D6ED261" w14:textId="77777777" w:rsidR="00000000" w:rsidRDefault="00000000">
      <w:pPr>
        <w:pStyle w:val="StandardWeb"/>
        <w:spacing w:after="0" w:afterAutospacing="0"/>
      </w:pPr>
      <w:r>
        <w:t>Sprecher: Thomas Brunner. Dauer: 113 Minuten.</w:t>
      </w:r>
      <w:r>
        <w:br/>
        <w:t>Vogelkundliche Beobachtungen.</w:t>
      </w:r>
      <w:r>
        <w:br/>
        <w:t>Buch-Nr.: 44720</w:t>
      </w:r>
    </w:p>
    <w:p w14:paraId="7F89C50D" w14:textId="77777777" w:rsidR="00000000" w:rsidRDefault="00000000">
      <w:pPr>
        <w:pStyle w:val="StandardWeb"/>
        <w:spacing w:after="0" w:afterAutospacing="0"/>
      </w:pPr>
    </w:p>
    <w:p w14:paraId="6359808D" w14:textId="77777777" w:rsidR="00000000" w:rsidRDefault="00000000">
      <w:pPr>
        <w:pStyle w:val="StandardWeb"/>
        <w:spacing w:after="0" w:afterAutospacing="0"/>
      </w:pPr>
      <w:r>
        <w:rPr>
          <w:rStyle w:val="Fett"/>
        </w:rPr>
        <w:t>Buoninconti, Francesca: Grenzenlos</w:t>
      </w:r>
    </w:p>
    <w:p w14:paraId="7BA592BC" w14:textId="77777777" w:rsidR="00000000" w:rsidRDefault="00000000">
      <w:pPr>
        <w:pStyle w:val="StandardWeb"/>
        <w:spacing w:after="0" w:afterAutospacing="0"/>
      </w:pPr>
      <w:r>
        <w:t>Sprecher: Torben Sterner. Dauer: 385 Minuten.</w:t>
      </w:r>
      <w:r>
        <w:br/>
        <w:t>Alljährlich wiederholt sich die weltumspannende Migration der Tiere. Nicht nur Zugvögel wechseln in riesigen Schwärmen die Kontinente, auch Milliarden von Säugetieren, Fischen, sogar Insekten gehen auf Wanderschaft. Riesige Wale ziehen von der Polarregion in tropische Gewässer, Meeresschildkröten queren die Ozeane. Selbst Schmetterlinge und die winzige Wanderlibelle legen zigtausende Kilometer zurück. Wie orientieren sich die Tiere, und vor allem: Warum brechen sie zu ihren Wanderungen auf? Spannend und überaus anschaulich erzählt Buoninconti von den Überlebensstrategien dieser Wanderer und davon, wie sehr Klimawandel und Umwelteingriffe jahrtausendealte biologische Zyklen bedrohen.</w:t>
      </w:r>
      <w:r>
        <w:br/>
        <w:t>Buch-Nr.: 56289</w:t>
      </w:r>
    </w:p>
    <w:p w14:paraId="19FB3D9F" w14:textId="77777777" w:rsidR="00000000" w:rsidRDefault="00000000">
      <w:pPr>
        <w:pStyle w:val="StandardWeb"/>
        <w:spacing w:after="0" w:afterAutospacing="0"/>
      </w:pPr>
    </w:p>
    <w:p w14:paraId="5677B209" w14:textId="77777777" w:rsidR="00000000" w:rsidRDefault="00000000">
      <w:pPr>
        <w:pStyle w:val="StandardWeb"/>
        <w:spacing w:after="0" w:afterAutospacing="0"/>
      </w:pPr>
      <w:r>
        <w:rPr>
          <w:rStyle w:val="Fett"/>
        </w:rPr>
        <w:t>Burman, Edor: Auf der Fährte des braunen Bären</w:t>
      </w:r>
    </w:p>
    <w:p w14:paraId="48F5E2BA" w14:textId="77777777" w:rsidR="00000000" w:rsidRDefault="00000000">
      <w:pPr>
        <w:pStyle w:val="StandardWeb"/>
        <w:spacing w:after="0" w:afterAutospacing="0"/>
      </w:pPr>
      <w:r>
        <w:t>Sprecher: Erich Pachler. Dauer: 167 Minuten.</w:t>
      </w:r>
      <w:r>
        <w:br/>
        <w:t>Das Leben der Braunbären in den Wäldern Lapplands.</w:t>
      </w:r>
      <w:r>
        <w:br/>
        <w:t>Buch-Nr.: 40541</w:t>
      </w:r>
    </w:p>
    <w:p w14:paraId="1C07E326" w14:textId="77777777" w:rsidR="00000000" w:rsidRDefault="00000000">
      <w:pPr>
        <w:pStyle w:val="StandardWeb"/>
        <w:spacing w:after="0" w:afterAutospacing="0"/>
      </w:pPr>
    </w:p>
    <w:p w14:paraId="75A1D9A8" w14:textId="77777777" w:rsidR="00000000" w:rsidRDefault="00000000">
      <w:pPr>
        <w:pStyle w:val="StandardWeb"/>
        <w:spacing w:after="0" w:afterAutospacing="0"/>
      </w:pPr>
      <w:r>
        <w:rPr>
          <w:rStyle w:val="Fett"/>
        </w:rPr>
        <w:t>Calabrò, Silvana: Der Blindenführhund</w:t>
      </w:r>
    </w:p>
    <w:p w14:paraId="5D27EC5A" w14:textId="77777777" w:rsidR="00000000" w:rsidRDefault="00000000">
      <w:pPr>
        <w:pStyle w:val="StandardWeb"/>
        <w:spacing w:after="0" w:afterAutospacing="0"/>
      </w:pPr>
      <w:r>
        <w:t>Sprecher: Doris Keller. Dauer: 1339 Minuten.</w:t>
      </w:r>
      <w:r>
        <w:br/>
        <w:t xml:space="preserve">Besondere Berücksichtigung erfährt die Diskussion rechtlicher Aspekte bei der Ausstattung mit dem Hilfsmittel Führhund als Rehabilitationsleistung. Die Schilderung von Grundlagen </w:t>
      </w:r>
      <w:r>
        <w:lastRenderedPageBreak/>
        <w:t>der Ausbildung eines Hundes wird an die Beschreibung des "Werdegangs" eines Blindenführhundes angeschlossen.</w:t>
      </w:r>
      <w:r>
        <w:br/>
        <w:t>Buch-Nr.: 53224</w:t>
      </w:r>
    </w:p>
    <w:p w14:paraId="5FA32F4E" w14:textId="77777777" w:rsidR="00000000" w:rsidRDefault="00000000">
      <w:pPr>
        <w:pStyle w:val="StandardWeb"/>
        <w:spacing w:after="0" w:afterAutospacing="0"/>
      </w:pPr>
    </w:p>
    <w:p w14:paraId="125AB1C9" w14:textId="77777777" w:rsidR="00000000" w:rsidRDefault="00000000">
      <w:pPr>
        <w:pStyle w:val="StandardWeb"/>
        <w:spacing w:after="0" w:afterAutospacing="0"/>
      </w:pPr>
      <w:r>
        <w:rPr>
          <w:rStyle w:val="Fett"/>
        </w:rPr>
        <w:t>Cousteau, Jacques-Yves: Das lebende Meer</w:t>
      </w:r>
    </w:p>
    <w:p w14:paraId="3C631575" w14:textId="77777777" w:rsidR="00000000" w:rsidRDefault="00000000">
      <w:pPr>
        <w:pStyle w:val="StandardWeb"/>
        <w:spacing w:after="0" w:afterAutospacing="0"/>
      </w:pPr>
      <w:r>
        <w:t>Sprecher: Frank Lester. Dauer: 726 Minuten.</w:t>
      </w:r>
      <w:r>
        <w:br/>
        <w:t>Abenteuerliche und wissenschaftlich aufschlussreiche Erlebnisse der Tiefseeforscher Cousteau und Dumas auf dem Grund des Roten Meeres.</w:t>
      </w:r>
      <w:r>
        <w:br/>
        <w:t>Buch-Nr.: 40929</w:t>
      </w:r>
    </w:p>
    <w:p w14:paraId="403AEE23" w14:textId="77777777" w:rsidR="00000000" w:rsidRDefault="00000000">
      <w:pPr>
        <w:pStyle w:val="StandardWeb"/>
        <w:spacing w:after="0" w:afterAutospacing="0"/>
      </w:pPr>
    </w:p>
    <w:p w14:paraId="2FCE9D3E" w14:textId="77777777" w:rsidR="00000000" w:rsidRDefault="00000000">
      <w:pPr>
        <w:pStyle w:val="StandardWeb"/>
        <w:spacing w:after="0" w:afterAutospacing="0"/>
      </w:pPr>
      <w:r>
        <w:rPr>
          <w:rStyle w:val="Fett"/>
        </w:rPr>
        <w:t>Deimer, Petra: Das Buch der Robben</w:t>
      </w:r>
    </w:p>
    <w:p w14:paraId="247315E9" w14:textId="77777777" w:rsidR="00000000" w:rsidRDefault="00000000">
      <w:pPr>
        <w:pStyle w:val="StandardWeb"/>
        <w:spacing w:after="0" w:afterAutospacing="0"/>
      </w:pPr>
      <w:r>
        <w:t>Sprecher: Traute Furthner. Dauer: 584 Minuten.</w:t>
      </w:r>
      <w:r>
        <w:br/>
        <w:t>Wer alles über Robben, ihre Lebensbedingungen und Lebensräume (von der Nordsee bis zur Antarktis) erfahren will, muss Petra Deimers Robbenbuch lesen. Spannend und kenntnisreich berichtet sie über die Meeressäugetiere, über Robbenpopulationen, den Fang, das Washingtoner Artenabkommen und den Antarktisvertrag.</w:t>
      </w:r>
      <w:r>
        <w:br/>
        <w:t>Buch-Nr.: 45012</w:t>
      </w:r>
    </w:p>
    <w:p w14:paraId="6E1C62EF" w14:textId="77777777" w:rsidR="00000000" w:rsidRDefault="00000000">
      <w:pPr>
        <w:pStyle w:val="StandardWeb"/>
        <w:spacing w:after="0" w:afterAutospacing="0"/>
      </w:pPr>
    </w:p>
    <w:p w14:paraId="520C5C1D" w14:textId="77777777" w:rsidR="00000000" w:rsidRDefault="00000000">
      <w:pPr>
        <w:pStyle w:val="StandardWeb"/>
        <w:spacing w:after="0" w:afterAutospacing="0"/>
      </w:pPr>
      <w:r>
        <w:rPr>
          <w:rStyle w:val="Fett"/>
        </w:rPr>
        <w:t>Delorme, Geoffroy: Leben unter Rehen</w:t>
      </w:r>
    </w:p>
    <w:p w14:paraId="3F36B6F3" w14:textId="77777777" w:rsidR="00000000" w:rsidRDefault="00000000">
      <w:pPr>
        <w:pStyle w:val="StandardWeb"/>
        <w:spacing w:after="0" w:afterAutospacing="0"/>
      </w:pPr>
      <w:r>
        <w:t>Sprecher: Hans Nenoff. Dauer: 352 Minuten.</w:t>
      </w:r>
      <w:r>
        <w:br/>
        <w:t>Schon als Teenager sind ihm die Tiere näher als die Menschen. Am liebsten streift Geoffroy Delorme in den Wäldern hinter seinem Elternhaus in der Normandie umher. Als er eines Tages auf einen neugierigen Rehbock trifft, der schnell Vertrauen zu ihm fasst, schließt er sich ihm an. In den folgenden Jahren kehrt Delorme immer seltener und schließlich gar nicht mehr in die Zivilisation zurück. Ohne Decke und Zelt lebt er bei den Rehen. Er orientiert sich an ihrem Schlafrhythmus und lernt, wie man ein Revier anlegt und nährstoffreiche Pflanzen findet. Wie man sich nachts warm hält und im Wechsel der Jahreszeiten überlebt. Dabei wird er Zeuge, wie Kitze geboren werden, aber auch, wie Jäger die Tiere abrupt aus dem Leben reißen.</w:t>
      </w:r>
      <w:r>
        <w:br/>
        <w:t>Buch-Nr.: 56801</w:t>
      </w:r>
    </w:p>
    <w:p w14:paraId="31157021" w14:textId="77777777" w:rsidR="00000000" w:rsidRDefault="00000000">
      <w:pPr>
        <w:pStyle w:val="StandardWeb"/>
        <w:spacing w:after="0" w:afterAutospacing="0"/>
      </w:pPr>
    </w:p>
    <w:p w14:paraId="1E7B7264" w14:textId="77777777" w:rsidR="00000000" w:rsidRDefault="00000000">
      <w:pPr>
        <w:pStyle w:val="StandardWeb"/>
        <w:spacing w:after="0" w:afterAutospacing="0"/>
      </w:pPr>
      <w:r>
        <w:rPr>
          <w:rStyle w:val="Fett"/>
        </w:rPr>
        <w:t>Despret, Vinciane: Wie der Vogel wohnt</w:t>
      </w:r>
    </w:p>
    <w:p w14:paraId="00E015FD" w14:textId="77777777" w:rsidR="00000000" w:rsidRDefault="00000000">
      <w:pPr>
        <w:pStyle w:val="StandardWeb"/>
        <w:spacing w:after="0" w:afterAutospacing="0"/>
      </w:pPr>
      <w:r>
        <w:t>Sprecher: Cornelia Bernoulli. Dauer: 374 Minuten.</w:t>
      </w:r>
      <w:r>
        <w:br/>
        <w:t>Die belgische Wissenschaftsphilosophin untersucht mit liebevollem Blick die Art und Weise, wie Vögel ihre Welten konstruieren, und Ornithologen versuchen, sie zu verstehen. Sie nimmt Vögel wie Ornithologen genau unter die Lupe und indem sie beide in einem gemeinsamen Raum beobachtet, öffnet sie uns die Augen für die vielfältigen Welten und Existenzweisen auf unserem Planeten.</w:t>
      </w:r>
      <w:r>
        <w:br/>
        <w:t>Buch-Nr.: 56634</w:t>
      </w:r>
    </w:p>
    <w:p w14:paraId="2FB82C1B" w14:textId="77777777" w:rsidR="00000000" w:rsidRDefault="00000000">
      <w:pPr>
        <w:pStyle w:val="StandardWeb"/>
        <w:spacing w:after="0" w:afterAutospacing="0"/>
      </w:pPr>
    </w:p>
    <w:p w14:paraId="4780CD31" w14:textId="77777777" w:rsidR="00000000" w:rsidRDefault="00000000">
      <w:pPr>
        <w:pStyle w:val="StandardWeb"/>
        <w:spacing w:after="0" w:afterAutospacing="0"/>
      </w:pPr>
      <w:r>
        <w:rPr>
          <w:rStyle w:val="Fett"/>
        </w:rPr>
        <w:t>Dobenecker, Britta: Was Deinem Hund schmeckt</w:t>
      </w:r>
    </w:p>
    <w:p w14:paraId="334CBDC9" w14:textId="77777777" w:rsidR="00000000" w:rsidRDefault="00000000">
      <w:pPr>
        <w:pStyle w:val="StandardWeb"/>
        <w:spacing w:after="0" w:afterAutospacing="0"/>
      </w:pPr>
      <w:r>
        <w:t>Sprecher: Michela Gösken. Dauer: 262 Minuten.</w:t>
      </w:r>
      <w:r>
        <w:br/>
        <w:t>Der praktische Ratgeber bietet Informationen zur Ernährungslehre, zu Mineralien und Vitaminen, zur richtigen Futterauswahl und -zubereitung.</w:t>
      </w:r>
      <w:r>
        <w:br/>
        <w:t>Buch-Nr.: 53218</w:t>
      </w:r>
    </w:p>
    <w:p w14:paraId="2219963F" w14:textId="77777777" w:rsidR="00000000" w:rsidRDefault="00000000">
      <w:pPr>
        <w:pStyle w:val="StandardWeb"/>
        <w:spacing w:after="0" w:afterAutospacing="0"/>
      </w:pPr>
    </w:p>
    <w:p w14:paraId="4AA5BAA4" w14:textId="77777777" w:rsidR="00000000" w:rsidRDefault="00000000">
      <w:pPr>
        <w:pStyle w:val="StandardWeb"/>
        <w:spacing w:after="0" w:afterAutospacing="0"/>
      </w:pPr>
      <w:r>
        <w:rPr>
          <w:rStyle w:val="Fett"/>
        </w:rPr>
        <w:t>Dörfler, Ernst Paul: Nestwärme</w:t>
      </w:r>
    </w:p>
    <w:p w14:paraId="52F5F18E" w14:textId="77777777" w:rsidR="00000000" w:rsidRDefault="00000000">
      <w:pPr>
        <w:pStyle w:val="StandardWeb"/>
        <w:spacing w:after="0" w:afterAutospacing="0"/>
      </w:pPr>
      <w:r>
        <w:t>Sprecher: Jens Wachholz. Dauer: 539 Minuten.</w:t>
      </w:r>
      <w:r>
        <w:br/>
        <w:t>Ein Leben mit der Sonne statt nach der Uhr, faire partnerschaftliche Beziehungen, Gewaltverzicht und klimaneutrale Mobilität sind nur ein paar der Dinge, die wir von Vögeln lernen können. Die Beschreibungen des Sozialverhaltens unserer gefiederten Nachbarn sind eine augenzwinkernde Aufforderung, das eigene Leben hin und wieder aus einer neuen Perspektive zu betrachten. Der Naturschützer Ernst Paul Dörfler beschreibt das geheime Leben der Vögel, die oft friedvoller und achtsamer miteinander umgehen als Menschen.</w:t>
      </w:r>
      <w:r>
        <w:br/>
        <w:t>Buch-Nr.: 57486</w:t>
      </w:r>
    </w:p>
    <w:p w14:paraId="4040B578" w14:textId="77777777" w:rsidR="00000000" w:rsidRDefault="00000000">
      <w:pPr>
        <w:pStyle w:val="StandardWeb"/>
        <w:spacing w:after="0" w:afterAutospacing="0"/>
      </w:pPr>
    </w:p>
    <w:p w14:paraId="0D7E911E" w14:textId="77777777" w:rsidR="00000000" w:rsidRDefault="00000000">
      <w:pPr>
        <w:pStyle w:val="StandardWeb"/>
        <w:spacing w:after="0" w:afterAutospacing="0"/>
      </w:pPr>
      <w:r>
        <w:rPr>
          <w:rStyle w:val="Fett"/>
        </w:rPr>
        <w:t>Dröscher, Vitus B.: Magie der Sinne im Tierreich</w:t>
      </w:r>
    </w:p>
    <w:p w14:paraId="4B91DB2E" w14:textId="77777777" w:rsidR="00000000" w:rsidRDefault="00000000">
      <w:pPr>
        <w:pStyle w:val="StandardWeb"/>
        <w:spacing w:after="0" w:afterAutospacing="0"/>
      </w:pPr>
      <w:r>
        <w:t>Sprecher: Karl Schuster. Dauer: 704 Minuten.</w:t>
      </w:r>
      <w:r>
        <w:br/>
        <w:t>Hunderte von internationalen Forschungsergebnissen in der Zoologie werden in diesem Buch allgemeinverständlich in ihren großen Zusammenhängen mit vielen Bereichen unseres Lebens geschildert.</w:t>
      </w:r>
      <w:r>
        <w:br/>
        <w:t>Buch-Nr.: 41286</w:t>
      </w:r>
    </w:p>
    <w:p w14:paraId="35923ECA" w14:textId="77777777" w:rsidR="00000000" w:rsidRDefault="00000000">
      <w:pPr>
        <w:pStyle w:val="StandardWeb"/>
        <w:spacing w:after="0" w:afterAutospacing="0"/>
      </w:pPr>
    </w:p>
    <w:p w14:paraId="467FA55F" w14:textId="77777777" w:rsidR="00000000" w:rsidRDefault="00000000">
      <w:pPr>
        <w:pStyle w:val="StandardWeb"/>
        <w:spacing w:after="0" w:afterAutospacing="0"/>
      </w:pPr>
      <w:r>
        <w:rPr>
          <w:rStyle w:val="Fett"/>
        </w:rPr>
        <w:t>Dunn, Jon: Glitzern im Grün</w:t>
      </w:r>
    </w:p>
    <w:p w14:paraId="29F80D1F" w14:textId="77777777" w:rsidR="00000000" w:rsidRDefault="00000000">
      <w:pPr>
        <w:pStyle w:val="StandardWeb"/>
        <w:spacing w:after="0" w:afterAutospacing="0"/>
      </w:pPr>
      <w:r>
        <w:t>Sprecher: Tilman Leher. Dauer: 378 Minuten.</w:t>
      </w:r>
      <w:r>
        <w:br/>
        <w:t>Seine große Liebe beginnt im Londoner Naturkundemuseum: Fasziniert steht Jon Dunn als kleiner Junge vor einer Vitrine ausgestopfter Kolibris - ihr Glitzern und Schimmern in allen erdenklichen Farben lässt ihn nie wieder los. Als Erwachsener macht er die Reise, die ihn durch ihren gesamten natürlichen Lebensraum führt: von Alaska bis zum südlichsten Zipfel von Argentinien. Grandios verbindet Jon Dunn eine Welt voller Mythologie mit den Geschichten der Menschen, die, wie er, diese Vögel seit jeher verehren. Seit Jahrhunderten beflügeln Kolibris unsere Fantasie – dieses Buch nimmt uns mit auf eine unvergessliche Reise zu den bemerkenswertesten ihrer Art.</w:t>
      </w:r>
      <w:r>
        <w:br/>
        <w:t>Buch-Nr.: 56631</w:t>
      </w:r>
    </w:p>
    <w:p w14:paraId="2C1C2F69" w14:textId="77777777" w:rsidR="00000000" w:rsidRDefault="00000000">
      <w:pPr>
        <w:pStyle w:val="StandardWeb"/>
        <w:spacing w:after="0" w:afterAutospacing="0"/>
      </w:pPr>
    </w:p>
    <w:p w14:paraId="50539E1E" w14:textId="77777777" w:rsidR="00000000" w:rsidRDefault="00000000">
      <w:pPr>
        <w:pStyle w:val="StandardWeb"/>
        <w:spacing w:after="0" w:afterAutospacing="0"/>
      </w:pPr>
      <w:r>
        <w:rPr>
          <w:rStyle w:val="Fett"/>
        </w:rPr>
        <w:t>Fennell, Jan: Hunde besser verstehen</w:t>
      </w:r>
    </w:p>
    <w:p w14:paraId="32E5CFF9" w14:textId="77777777" w:rsidR="00000000" w:rsidRDefault="00000000">
      <w:pPr>
        <w:pStyle w:val="StandardWeb"/>
        <w:spacing w:after="0" w:afterAutospacing="0"/>
      </w:pPr>
      <w:r>
        <w:lastRenderedPageBreak/>
        <w:t>Sprecher: Ilse Brandtner. Dauer: 435 Minuten.</w:t>
      </w:r>
      <w:r>
        <w:br/>
        <w:t>Die Autorin erzählt ihre persönlichen Erlebnisse mit außergewöhnlichen Hundebesitzern, die es dank ihrer Methode geschafft haben, aus schwierigen, aggressiven, verängstigten oder verstörten Hunden treue Begleiter zu machen.</w:t>
      </w:r>
      <w:r>
        <w:br/>
        <w:t>Buch-Nr.: 50217</w:t>
      </w:r>
    </w:p>
    <w:p w14:paraId="35684C97" w14:textId="77777777" w:rsidR="00000000" w:rsidRDefault="00000000">
      <w:pPr>
        <w:pStyle w:val="StandardWeb"/>
        <w:spacing w:after="0" w:afterAutospacing="0"/>
      </w:pPr>
    </w:p>
    <w:p w14:paraId="7D4EFB1E" w14:textId="77777777" w:rsidR="00000000" w:rsidRDefault="00000000">
      <w:pPr>
        <w:pStyle w:val="StandardWeb"/>
        <w:spacing w:after="0" w:afterAutospacing="0"/>
      </w:pPr>
      <w:r>
        <w:rPr>
          <w:rStyle w:val="Fett"/>
        </w:rPr>
        <w:t>Fennell, Jan: Mit Hunden leben</w:t>
      </w:r>
    </w:p>
    <w:p w14:paraId="5A04ABED" w14:textId="77777777" w:rsidR="00000000" w:rsidRDefault="00000000">
      <w:pPr>
        <w:pStyle w:val="StandardWeb"/>
        <w:spacing w:after="0" w:afterAutospacing="0"/>
      </w:pPr>
      <w:r>
        <w:t>Sprecher: Susanne Grohma. Dauer: 332 Minuten.</w:t>
      </w:r>
      <w:r>
        <w:br/>
        <w:t>In nur 30 Tagen können Hundebesitzer die hohe Kunst erlernen, ihren aggressiven, verängstigten oder nervösen Hund dauerhaft in den Griff zu kriegen.</w:t>
      </w:r>
      <w:r>
        <w:br/>
        <w:t>Buch-Nr.: 50212</w:t>
      </w:r>
    </w:p>
    <w:p w14:paraId="00449106" w14:textId="77777777" w:rsidR="00000000" w:rsidRDefault="00000000">
      <w:pPr>
        <w:pStyle w:val="StandardWeb"/>
        <w:spacing w:after="0" w:afterAutospacing="0"/>
      </w:pPr>
    </w:p>
    <w:p w14:paraId="617C3233" w14:textId="77777777" w:rsidR="00000000" w:rsidRDefault="00000000">
      <w:pPr>
        <w:pStyle w:val="StandardWeb"/>
        <w:spacing w:after="0" w:afterAutospacing="0"/>
      </w:pPr>
      <w:r>
        <w:rPr>
          <w:rStyle w:val="Fett"/>
        </w:rPr>
        <w:t>Fennell, Jan: Mit Hunden sprechen</w:t>
      </w:r>
    </w:p>
    <w:p w14:paraId="749EB002" w14:textId="77777777" w:rsidR="00000000" w:rsidRDefault="00000000">
      <w:pPr>
        <w:pStyle w:val="StandardWeb"/>
        <w:spacing w:after="0" w:afterAutospacing="0"/>
      </w:pPr>
      <w:r>
        <w:t>Sprecher: Markus Amrein. Dauer: 471 Minuten.</w:t>
      </w:r>
      <w:r>
        <w:br/>
        <w:t>Jan Fennell hat die Methode des "Pferdeflüsterers" für Hunde adaptiert. Wie Monty Roberts geht es ihr nicht darum, gewaltsam den Willen der Tiere zu brechen, sondern mit Blick auf die Instinkte und das Rollenverhalten der Vierbeiner mit ihnen zu kommunizieren. Unterhaltsam und anrührend beschreibt Englands erfolgreichste Hundetrainerin, wie sie arbeitet.</w:t>
      </w:r>
      <w:r>
        <w:br/>
        <w:t>Buch-Nr.: 53217</w:t>
      </w:r>
    </w:p>
    <w:p w14:paraId="06D33105" w14:textId="77777777" w:rsidR="00000000" w:rsidRDefault="00000000">
      <w:pPr>
        <w:pStyle w:val="StandardWeb"/>
        <w:spacing w:after="0" w:afterAutospacing="0"/>
      </w:pPr>
    </w:p>
    <w:p w14:paraId="6F0C3CB1" w14:textId="77777777" w:rsidR="00000000" w:rsidRDefault="00000000">
      <w:pPr>
        <w:pStyle w:val="StandardWeb"/>
        <w:spacing w:after="0" w:afterAutospacing="0"/>
      </w:pPr>
      <w:r>
        <w:rPr>
          <w:rStyle w:val="Fett"/>
        </w:rPr>
        <w:t>Fogle, Bruce: Unser neuer Hund</w:t>
      </w:r>
    </w:p>
    <w:p w14:paraId="43815520" w14:textId="77777777" w:rsidR="00000000" w:rsidRDefault="00000000">
      <w:pPr>
        <w:pStyle w:val="StandardWeb"/>
        <w:spacing w:after="0" w:afterAutospacing="0"/>
      </w:pPr>
      <w:r>
        <w:t>Sprecher: Uwe Schröder. Dauer: 527 Minuten.</w:t>
      </w:r>
      <w:r>
        <w:br/>
        <w:t>Ein umfassender Ratgeber, der künftigen und frischgebackenen Hundehaltern fachkundige Unterstützung bietet. Von der Auswahl des Tieres über Integration in die Familie, Ernährung, Pflege und Behandlung von Krankheiten bis hin zu Erziehungsproblemen bleibt hier keine Frage unbeantwortet.</w:t>
      </w:r>
      <w:r>
        <w:br/>
        <w:t>Buch-Nr.: 52603</w:t>
      </w:r>
    </w:p>
    <w:p w14:paraId="53AB8C28" w14:textId="77777777" w:rsidR="00000000" w:rsidRDefault="00000000">
      <w:pPr>
        <w:pStyle w:val="StandardWeb"/>
        <w:spacing w:after="0" w:afterAutospacing="0"/>
      </w:pPr>
    </w:p>
    <w:p w14:paraId="772CCB12" w14:textId="77777777" w:rsidR="00000000" w:rsidRDefault="00000000">
      <w:pPr>
        <w:pStyle w:val="StandardWeb"/>
        <w:spacing w:after="0" w:afterAutospacing="0"/>
      </w:pPr>
      <w:r>
        <w:rPr>
          <w:rStyle w:val="Fett"/>
        </w:rPr>
        <w:t>Gefing, Monika: Luna, Duxi und Daisy</w:t>
      </w:r>
    </w:p>
    <w:p w14:paraId="0C776B00" w14:textId="77777777" w:rsidR="00000000" w:rsidRDefault="00000000">
      <w:pPr>
        <w:pStyle w:val="StandardWeb"/>
        <w:spacing w:after="0" w:afterAutospacing="0"/>
      </w:pPr>
      <w:r>
        <w:t>Sprecher: Christine Renhardt. Dauer: 180 Minuten.</w:t>
      </w:r>
      <w:r>
        <w:br/>
        <w:t>Luna ist eine ausgebildete Signalhündin. Daisy eine ausgebildete Servicehündin, wird von dem pflichteifrigen Duxi unterstützt.</w:t>
      </w:r>
      <w:r>
        <w:br/>
        <w:t>Buch-Nr.: 50216</w:t>
      </w:r>
    </w:p>
    <w:p w14:paraId="5C50A368" w14:textId="77777777" w:rsidR="00000000" w:rsidRDefault="00000000">
      <w:pPr>
        <w:pStyle w:val="StandardWeb"/>
        <w:spacing w:after="0" w:afterAutospacing="0"/>
      </w:pPr>
    </w:p>
    <w:p w14:paraId="1C99C6C4" w14:textId="77777777" w:rsidR="00000000" w:rsidRDefault="00000000">
      <w:pPr>
        <w:pStyle w:val="StandardWeb"/>
        <w:spacing w:after="0" w:afterAutospacing="0"/>
      </w:pPr>
      <w:r>
        <w:rPr>
          <w:rStyle w:val="Fett"/>
        </w:rPr>
        <w:t>Gerlach, Richard: Wie die Vögel singen</w:t>
      </w:r>
    </w:p>
    <w:p w14:paraId="526B1BF4" w14:textId="77777777" w:rsidR="00000000" w:rsidRDefault="00000000">
      <w:pPr>
        <w:pStyle w:val="StandardWeb"/>
        <w:spacing w:after="0" w:afterAutospacing="0"/>
      </w:pPr>
      <w:r>
        <w:lastRenderedPageBreak/>
        <w:t>Sprecher: Walter Andreas Schwarz. Dauer: 305 Minuten.</w:t>
      </w:r>
      <w:r>
        <w:br/>
        <w:t>Kleine Vogelstimmenkunde für Deutschland, Österreich und die Schweiz.</w:t>
      </w:r>
      <w:r>
        <w:br/>
        <w:t>Buch-Nr.: 43101</w:t>
      </w:r>
    </w:p>
    <w:p w14:paraId="721C35CE" w14:textId="77777777" w:rsidR="00000000" w:rsidRDefault="00000000">
      <w:pPr>
        <w:pStyle w:val="StandardWeb"/>
        <w:spacing w:after="0" w:afterAutospacing="0"/>
      </w:pPr>
    </w:p>
    <w:p w14:paraId="3F491BB1" w14:textId="77777777" w:rsidR="00000000" w:rsidRDefault="00000000">
      <w:pPr>
        <w:pStyle w:val="StandardWeb"/>
        <w:spacing w:after="0" w:afterAutospacing="0"/>
      </w:pPr>
      <w:r>
        <w:rPr>
          <w:rStyle w:val="Fett"/>
        </w:rPr>
        <w:t>Goulson, Dave: Und sie fliegt doch</w:t>
      </w:r>
    </w:p>
    <w:p w14:paraId="72B838E1" w14:textId="77777777" w:rsidR="00000000" w:rsidRDefault="00000000">
      <w:pPr>
        <w:pStyle w:val="StandardWeb"/>
        <w:spacing w:after="0" w:afterAutospacing="0"/>
      </w:pPr>
      <w:r>
        <w:t>Sprecher: Tilman Leher. Dauer: 750 Minuten.</w:t>
      </w:r>
      <w:r>
        <w:br/>
        <w:t>Der englische Biologe Dave Goulson ist ein anerkannter Hummelforscher. Im vorliegenden Buch beschreibt er anschaulich, humorvoll und selbstkritisch seinen Weg zu den pelzigen Insekten. Erzählt von Forschungsreisen, etwa nach Neuseeland, Tasmanien und zu den Hebriden, gibt Einblicke in das Hummeljahr und geht mit Spürhunden auf Hummelnestsuche.</w:t>
      </w:r>
      <w:r>
        <w:br/>
        <w:t>Buch-Nr.: 53196</w:t>
      </w:r>
    </w:p>
    <w:p w14:paraId="206AF8F1" w14:textId="77777777" w:rsidR="00000000" w:rsidRDefault="00000000">
      <w:pPr>
        <w:pStyle w:val="StandardWeb"/>
        <w:spacing w:after="0" w:afterAutospacing="0"/>
      </w:pPr>
    </w:p>
    <w:p w14:paraId="42DCE9ED" w14:textId="77777777" w:rsidR="00000000" w:rsidRDefault="00000000">
      <w:pPr>
        <w:pStyle w:val="StandardWeb"/>
        <w:spacing w:after="0" w:afterAutospacing="0"/>
      </w:pPr>
      <w:r>
        <w:rPr>
          <w:rStyle w:val="Fett"/>
        </w:rPr>
        <w:t>Granderath, Franz: Der Hundedoktor spricht zum Hundehalter</w:t>
      </w:r>
    </w:p>
    <w:p w14:paraId="300701AA" w14:textId="77777777" w:rsidR="00000000" w:rsidRDefault="00000000">
      <w:pPr>
        <w:pStyle w:val="StandardWeb"/>
        <w:spacing w:after="0" w:afterAutospacing="0"/>
      </w:pPr>
      <w:r>
        <w:t>Sprecher: Walter Benn. Dauer: 327 Minuten.</w:t>
      </w:r>
      <w:r>
        <w:br/>
        <w:t>Ratschläge zur Pflege des kranken und gesunden Hundes.</w:t>
      </w:r>
      <w:r>
        <w:br/>
        <w:t>Buch-Nr.: 40829</w:t>
      </w:r>
    </w:p>
    <w:p w14:paraId="17D7A510" w14:textId="77777777" w:rsidR="00000000" w:rsidRDefault="00000000">
      <w:pPr>
        <w:pStyle w:val="StandardWeb"/>
        <w:spacing w:after="0" w:afterAutospacing="0"/>
      </w:pPr>
    </w:p>
    <w:p w14:paraId="46E4032C" w14:textId="77777777" w:rsidR="00000000" w:rsidRDefault="00000000">
      <w:pPr>
        <w:pStyle w:val="StandardWeb"/>
        <w:spacing w:after="0" w:afterAutospacing="0"/>
      </w:pPr>
      <w:r>
        <w:rPr>
          <w:rStyle w:val="Fett"/>
        </w:rPr>
        <w:t>Hass, Hans: Unter Korallen und Haien</w:t>
      </w:r>
    </w:p>
    <w:p w14:paraId="345A76D7" w14:textId="77777777" w:rsidR="00000000" w:rsidRDefault="00000000">
      <w:pPr>
        <w:pStyle w:val="StandardWeb"/>
        <w:spacing w:after="0" w:afterAutospacing="0"/>
      </w:pPr>
      <w:r>
        <w:t>Sprecher: Guido Wieland. Dauer: 383 Minuten.</w:t>
      </w:r>
      <w:r>
        <w:br/>
        <w:t>Es ist die Zeit kurz vor Ausbruch des zweiten Weltkrieges, als sich der Verfasser mit einigen Begleitern aufmacht um auf der Karibikinsel Curacao die Unterwasserwelt per Tauchexpedition zu erforschen.</w:t>
      </w:r>
      <w:r>
        <w:br/>
        <w:t>Buch-Nr.: 40285</w:t>
      </w:r>
    </w:p>
    <w:p w14:paraId="0D8DF75E" w14:textId="77777777" w:rsidR="00000000" w:rsidRDefault="00000000">
      <w:pPr>
        <w:pStyle w:val="StandardWeb"/>
        <w:spacing w:after="0" w:afterAutospacing="0"/>
      </w:pPr>
    </w:p>
    <w:p w14:paraId="1A577BC9" w14:textId="77777777" w:rsidR="00000000" w:rsidRDefault="00000000">
      <w:pPr>
        <w:pStyle w:val="StandardWeb"/>
        <w:spacing w:after="0" w:afterAutospacing="0"/>
      </w:pPr>
      <w:r>
        <w:rPr>
          <w:rStyle w:val="Fett"/>
        </w:rPr>
        <w:t>Hass, Hans: Wir kommen aus dem Meer</w:t>
      </w:r>
    </w:p>
    <w:p w14:paraId="29348F0F" w14:textId="77777777" w:rsidR="00000000" w:rsidRDefault="00000000">
      <w:pPr>
        <w:pStyle w:val="StandardWeb"/>
        <w:spacing w:after="0" w:afterAutospacing="0"/>
      </w:pPr>
      <w:r>
        <w:t>Sprecher: Helmut Janatsch. Dauer: 452 Minuten.</w:t>
      </w:r>
      <w:r>
        <w:br/>
        <w:t>Ergebnisse aus 18 Jahren Tätigkeit als Unterwasserforscher.</w:t>
      </w:r>
      <w:r>
        <w:br/>
        <w:t>Buch-Nr.: 40138</w:t>
      </w:r>
    </w:p>
    <w:p w14:paraId="6060FF66" w14:textId="77777777" w:rsidR="00000000" w:rsidRDefault="00000000">
      <w:pPr>
        <w:pStyle w:val="StandardWeb"/>
        <w:spacing w:after="0" w:afterAutospacing="0"/>
      </w:pPr>
    </w:p>
    <w:p w14:paraId="0432DACD" w14:textId="77777777" w:rsidR="00000000" w:rsidRDefault="00000000">
      <w:pPr>
        <w:pStyle w:val="StandardWeb"/>
        <w:spacing w:after="0" w:afterAutospacing="0"/>
      </w:pPr>
      <w:r>
        <w:rPr>
          <w:rStyle w:val="Fett"/>
        </w:rPr>
        <w:t>Kammermann-Lüscher, Barbara: Mein Leben mit Tieren und Erinnerungen an das alte Tierspital</w:t>
      </w:r>
    </w:p>
    <w:p w14:paraId="2E00AFC8" w14:textId="77777777" w:rsidR="00000000" w:rsidRDefault="00000000">
      <w:pPr>
        <w:pStyle w:val="StandardWeb"/>
        <w:spacing w:after="0" w:afterAutospacing="0"/>
      </w:pPr>
      <w:r>
        <w:t>Sprecher: Flavia Schnyder. Dauer: 286 Minuten.</w:t>
      </w:r>
      <w:r>
        <w:br/>
        <w:t>Die Autorin war zwischen 1948 und 1983 Tierärztin am kantonalen Tierspital in Zürich. Mit Humor erzählt sie Tiergeschichten aus ihrem Leben und ihrer beruflichen Tätigkeit.</w:t>
      </w:r>
      <w:r>
        <w:br/>
        <w:t>Buch-Nr.: 54579</w:t>
      </w:r>
    </w:p>
    <w:p w14:paraId="6B64662B" w14:textId="77777777" w:rsidR="00000000" w:rsidRDefault="00000000">
      <w:pPr>
        <w:pStyle w:val="StandardWeb"/>
        <w:spacing w:after="0" w:afterAutospacing="0"/>
      </w:pPr>
    </w:p>
    <w:p w14:paraId="05B069A6" w14:textId="77777777" w:rsidR="00000000" w:rsidRDefault="00000000">
      <w:pPr>
        <w:pStyle w:val="StandardWeb"/>
        <w:spacing w:after="0" w:afterAutospacing="0"/>
      </w:pPr>
      <w:r>
        <w:rPr>
          <w:rStyle w:val="Fett"/>
        </w:rPr>
        <w:t>Koenig, Otto: Rendezvous mit Tieren</w:t>
      </w:r>
    </w:p>
    <w:p w14:paraId="5BD1B9AE" w14:textId="77777777" w:rsidR="00000000" w:rsidRDefault="00000000">
      <w:pPr>
        <w:pStyle w:val="StandardWeb"/>
        <w:spacing w:after="0" w:afterAutospacing="0"/>
      </w:pPr>
      <w:r>
        <w:t>Sprecher: Fritz Holy. Dauer: 552 Minuten.</w:t>
      </w:r>
      <w:r>
        <w:br/>
        <w:t>Koenig, Schüler von Konrad Lorenz, war Zoologe, Schriftsteller und Fotograf. Er gründete und leitete das Institut für Vergleichende Verhaltensforschung - Biologische Station Wilhelminenberg bei Wien, leistete Bedeutendes für den Natur- und Wildtierschutz in Österreich.</w:t>
      </w:r>
      <w:r>
        <w:br/>
        <w:t>Buch-Nr.: 41282</w:t>
      </w:r>
    </w:p>
    <w:p w14:paraId="17CD20C7" w14:textId="77777777" w:rsidR="00000000" w:rsidRDefault="00000000">
      <w:pPr>
        <w:pStyle w:val="StandardWeb"/>
        <w:spacing w:after="0" w:afterAutospacing="0"/>
      </w:pPr>
    </w:p>
    <w:p w14:paraId="336F4098" w14:textId="77777777" w:rsidR="00000000" w:rsidRDefault="00000000">
      <w:pPr>
        <w:pStyle w:val="StandardWeb"/>
        <w:spacing w:after="0" w:afterAutospacing="0"/>
      </w:pPr>
      <w:r>
        <w:rPr>
          <w:rStyle w:val="Fett"/>
        </w:rPr>
        <w:t>Kunze, Gerhard: Tiergarten Schönbrunn</w:t>
      </w:r>
    </w:p>
    <w:p w14:paraId="4E0DD9F0" w14:textId="77777777" w:rsidR="00000000" w:rsidRDefault="00000000">
      <w:pPr>
        <w:pStyle w:val="StandardWeb"/>
        <w:spacing w:after="0" w:afterAutospacing="0"/>
      </w:pPr>
      <w:r>
        <w:t>Sprecher: Karin Klettenheimer. Dauer: 142 Minuten.</w:t>
      </w:r>
      <w:r>
        <w:br/>
        <w:t>Der Autor berichtet über Gesundheit und bisher unbeachtete Heilkräfte aus dem Zoo, hilfreiche Tiere und magische Plätze, vom Schutz der Gelben Mauer, dem Kampf gegen Rote Listen, Diplomatie mit Tieren und Geschichten zum Staunen, im Tiergarten Schönbrunn, dem Zoo für die Seele.</w:t>
      </w:r>
      <w:r>
        <w:br/>
        <w:t>Buch-Nr.: 45276</w:t>
      </w:r>
    </w:p>
    <w:p w14:paraId="046EBA69" w14:textId="77777777" w:rsidR="00000000" w:rsidRDefault="00000000">
      <w:pPr>
        <w:pStyle w:val="StandardWeb"/>
        <w:spacing w:after="0" w:afterAutospacing="0"/>
      </w:pPr>
    </w:p>
    <w:p w14:paraId="26F2090A" w14:textId="77777777" w:rsidR="00000000" w:rsidRDefault="00000000">
      <w:pPr>
        <w:pStyle w:val="StandardWeb"/>
        <w:spacing w:after="0" w:afterAutospacing="0"/>
      </w:pPr>
      <w:r>
        <w:rPr>
          <w:rStyle w:val="Fett"/>
        </w:rPr>
        <w:t>Lang, Elliott: Les oiseaux de nos jardins et des nos campagnes</w:t>
      </w:r>
    </w:p>
    <w:p w14:paraId="2E5195A2" w14:textId="77777777" w:rsidR="00000000" w:rsidRDefault="00000000">
      <w:pPr>
        <w:pStyle w:val="StandardWeb"/>
        <w:spacing w:after="0" w:afterAutospacing="0"/>
      </w:pPr>
      <w:r>
        <w:t>Sprecher: Pierre Verville. Dauer: 68 Minuten.</w:t>
      </w:r>
      <w:r>
        <w:br/>
        <w:t>51 Vogelstimmen aus der Provinz Quebec in Kanada und der nordöstlichen USA. Bei diesem Hörbuch handelt es sich um ein käuflich erworbenes Hörbuch das barrierefrei aufgearbeitet wurde.</w:t>
      </w:r>
      <w:r>
        <w:br/>
        <w:t>Buch-Nr.: 32215</w:t>
      </w:r>
    </w:p>
    <w:p w14:paraId="0AE628E5" w14:textId="77777777" w:rsidR="00000000" w:rsidRDefault="00000000">
      <w:pPr>
        <w:pStyle w:val="StandardWeb"/>
        <w:spacing w:after="0" w:afterAutospacing="0"/>
      </w:pPr>
    </w:p>
    <w:p w14:paraId="3ABB7FC8" w14:textId="77777777" w:rsidR="00000000" w:rsidRDefault="00000000">
      <w:pPr>
        <w:pStyle w:val="StandardWeb"/>
        <w:spacing w:after="0" w:afterAutospacing="0"/>
      </w:pPr>
      <w:r>
        <w:rPr>
          <w:rStyle w:val="Fett"/>
        </w:rPr>
        <w:t>Lang, Elliott: Les sons de nos forêts</w:t>
      </w:r>
    </w:p>
    <w:p w14:paraId="4621E409" w14:textId="77777777" w:rsidR="00000000" w:rsidRDefault="00000000">
      <w:pPr>
        <w:pStyle w:val="StandardWeb"/>
        <w:spacing w:after="0" w:afterAutospacing="0"/>
      </w:pPr>
      <w:r>
        <w:t>Sprecher: Pierre Verville. Dauer: 63 Minuten.</w:t>
      </w:r>
      <w:r>
        <w:br/>
        <w:t>Akustischer Führer zur Identifizierung von 10 Amphibien, 7 Säugetieren und 93 Vogelarten aus den Wäldern Quebecs und dem Norden der USA. Bei diesem Hörbuch handelt es sich um ein käuflich erworbenes Hörbuch das barrierefrei aufgearbeitet wurde.</w:t>
      </w:r>
      <w:r>
        <w:br/>
        <w:t>Buch-Nr.: 32216</w:t>
      </w:r>
    </w:p>
    <w:p w14:paraId="1D3618F2" w14:textId="77777777" w:rsidR="00000000" w:rsidRDefault="00000000">
      <w:pPr>
        <w:pStyle w:val="StandardWeb"/>
        <w:spacing w:after="0" w:afterAutospacing="0"/>
      </w:pPr>
    </w:p>
    <w:p w14:paraId="3F67B011" w14:textId="77777777" w:rsidR="00000000" w:rsidRDefault="00000000">
      <w:pPr>
        <w:pStyle w:val="StandardWeb"/>
        <w:spacing w:after="0" w:afterAutospacing="0"/>
      </w:pPr>
      <w:r>
        <w:rPr>
          <w:rStyle w:val="Fett"/>
        </w:rPr>
        <w:t>Lang von Langen, Stephanie: Ich weiß, was du mir sagen willst</w:t>
      </w:r>
    </w:p>
    <w:p w14:paraId="07DA3FD7" w14:textId="77777777" w:rsidR="00000000" w:rsidRDefault="00000000">
      <w:pPr>
        <w:pStyle w:val="StandardWeb"/>
        <w:spacing w:after="0" w:afterAutospacing="0"/>
      </w:pPr>
      <w:r>
        <w:t>Sprecher: Katrin Fröhlich. Dauer: 408 Minuten.</w:t>
      </w:r>
      <w:r>
        <w:br/>
        <w:t xml:space="preserve">Die Signale eines Hundes sind offen und eindeutig - wenn man den Code dafür kennt. Als Kind war Stephanie Lang von Langen fast blind, aber Hunde gaben ihr Orientierung und Halt. Intuitiv lernte sie, mit ihnen zu kommunizieren. Ob die Bedeutung der Laute, Mimik oder Körpersprache, die studierte Tierpsychologin weiß genau, wie Hunde ticken und was sie uns </w:t>
      </w:r>
      <w:r>
        <w:lastRenderedPageBreak/>
        <w:t>sagen wollen. Hier gibt sie dem Leser das Vokabular an die Hand und verrät den Code für ein harmonisches Verhältnis zwischen Mensch und Hund.</w:t>
      </w:r>
      <w:r>
        <w:br/>
        <w:t>Buch-Nr.: 33097</w:t>
      </w:r>
    </w:p>
    <w:p w14:paraId="5ACFCF67" w14:textId="77777777" w:rsidR="00000000" w:rsidRDefault="00000000">
      <w:pPr>
        <w:pStyle w:val="StandardWeb"/>
        <w:spacing w:after="0" w:afterAutospacing="0"/>
      </w:pPr>
    </w:p>
    <w:p w14:paraId="71549A60" w14:textId="77777777" w:rsidR="00000000" w:rsidRDefault="00000000">
      <w:pPr>
        <w:pStyle w:val="StandardWeb"/>
        <w:spacing w:after="0" w:afterAutospacing="0"/>
      </w:pPr>
      <w:r>
        <w:rPr>
          <w:rStyle w:val="Fett"/>
        </w:rPr>
        <w:t>Lewis-Stempel, John: Das geheime Leben der Eule</w:t>
      </w:r>
    </w:p>
    <w:p w14:paraId="55B34DA9" w14:textId="77777777" w:rsidR="00000000" w:rsidRDefault="00000000">
      <w:pPr>
        <w:pStyle w:val="StandardWeb"/>
        <w:spacing w:after="0" w:afterAutospacing="0"/>
      </w:pPr>
      <w:r>
        <w:t>Sprecher: Martin Harbauer. Dauer: 145 Minuten.</w:t>
      </w:r>
      <w:r>
        <w:br/>
        <w:t>Eulen haben etwas Besonderes an sich. Sie tauchen in jeder Kultur seit der Steinzeit auf. Sie sind Geschöpfe der Nacht und stehen für Magie. Sie sind die Vögel der Unheilverkündigung, die Boten der anderen Seite. Aber Eulen - mit ihren flachen, intelligenten Gesichtern, ihren großen, runden Augen, ihrem väterlichen Blick - sind auch sympathisch und uns vertraut. Wir halten sie für weise, wie die Eule der Athene, und treu, wie Hedwig aus "Harry Potter". In "Das geheime Leben der Eule" erzählt John Lewis-Stempel von den Legenden, der Historie und der Lebensweise der Eule. In lebendiger, lyrischer Prosa zelebriert er alle Realitäten dieser großartigen Kreatur, deren natürliche Kräfte so fantastisch sind wie jeder Mythos.</w:t>
      </w:r>
      <w:r>
        <w:br/>
        <w:t>Buch-Nr.: 56622</w:t>
      </w:r>
    </w:p>
    <w:p w14:paraId="5AB71EBD" w14:textId="77777777" w:rsidR="00000000" w:rsidRDefault="00000000">
      <w:pPr>
        <w:pStyle w:val="StandardWeb"/>
        <w:spacing w:after="0" w:afterAutospacing="0"/>
      </w:pPr>
    </w:p>
    <w:p w14:paraId="3E232A67" w14:textId="77777777" w:rsidR="00000000" w:rsidRDefault="00000000">
      <w:pPr>
        <w:pStyle w:val="StandardWeb"/>
        <w:spacing w:after="0" w:afterAutospacing="0"/>
      </w:pPr>
      <w:r>
        <w:rPr>
          <w:rStyle w:val="Fett"/>
        </w:rPr>
        <w:t>Lind, Ekard: Richtig spielen mit Hunden</w:t>
      </w:r>
    </w:p>
    <w:p w14:paraId="661E80EA" w14:textId="77777777" w:rsidR="00000000" w:rsidRDefault="00000000">
      <w:pPr>
        <w:pStyle w:val="StandardWeb"/>
        <w:spacing w:after="0" w:afterAutospacing="0"/>
      </w:pPr>
      <w:r>
        <w:t>Sprecher: Doris Keller. Dauer: 638 Minuten.</w:t>
      </w:r>
      <w:r>
        <w:br/>
        <w:t>Informativer Ratgeber für eine bessere Mensch-Hund-Beziehung mit Anleitungen zu Motivations-, Futter- und Beutespielen.</w:t>
      </w:r>
      <w:r>
        <w:br/>
        <w:t>Buch-Nr.: 53220</w:t>
      </w:r>
    </w:p>
    <w:p w14:paraId="3B44867F" w14:textId="77777777" w:rsidR="00000000" w:rsidRDefault="00000000">
      <w:pPr>
        <w:pStyle w:val="StandardWeb"/>
        <w:spacing w:after="0" w:afterAutospacing="0"/>
      </w:pPr>
    </w:p>
    <w:p w14:paraId="4EE888C8" w14:textId="77777777" w:rsidR="00000000" w:rsidRDefault="00000000">
      <w:pPr>
        <w:pStyle w:val="StandardWeb"/>
        <w:spacing w:after="0" w:afterAutospacing="0"/>
      </w:pPr>
      <w:r>
        <w:rPr>
          <w:rStyle w:val="Fett"/>
        </w:rPr>
        <w:t>Lücker, Hubert: Naturgeschichte der Galapagos</w:t>
      </w:r>
    </w:p>
    <w:p w14:paraId="49D447E8" w14:textId="77777777" w:rsidR="00000000" w:rsidRDefault="00000000">
      <w:pPr>
        <w:pStyle w:val="StandardWeb"/>
        <w:spacing w:after="0" w:afterAutospacing="0"/>
      </w:pPr>
      <w:r>
        <w:t>Sprecher: Karl Herbst. Dauer: 1135 Minuten.</w:t>
      </w:r>
      <w:r>
        <w:br/>
        <w:t>Seit Jahrzehnten bereist der Biologe und Zoologe Dr. Hubert Lücker den Galapagosarchipel. Die Entstehung der Inseln, klimatische Bedingungen, die Erkenntnisse Charles Darwins, Pflanzen- und Tierwelt sind Themen dieses Buches. Die Einzigartigkeit dieser Inselwelt sowie die Bedrohtheit des Ökosystems sind dem Autor ein besonderes Anliegen.</w:t>
      </w:r>
      <w:r>
        <w:br/>
        <w:t>Buch-Nr.: 50497</w:t>
      </w:r>
    </w:p>
    <w:p w14:paraId="6FD774A8" w14:textId="77777777" w:rsidR="00000000" w:rsidRDefault="00000000">
      <w:pPr>
        <w:pStyle w:val="StandardWeb"/>
        <w:spacing w:after="0" w:afterAutospacing="0"/>
      </w:pPr>
    </w:p>
    <w:p w14:paraId="37A34805" w14:textId="77777777" w:rsidR="00000000" w:rsidRDefault="00000000">
      <w:pPr>
        <w:pStyle w:val="StandardWeb"/>
        <w:spacing w:after="0" w:afterAutospacing="0"/>
      </w:pPr>
      <w:r>
        <w:rPr>
          <w:rStyle w:val="Fett"/>
        </w:rPr>
        <w:t>Macdonald, Helen: Abendflüge</w:t>
      </w:r>
    </w:p>
    <w:p w14:paraId="0E0EAC61" w14:textId="77777777" w:rsidR="00000000" w:rsidRDefault="00000000">
      <w:pPr>
        <w:pStyle w:val="StandardWeb"/>
        <w:spacing w:after="0" w:afterAutospacing="0"/>
      </w:pPr>
      <w:r>
        <w:t>Sprecher: Stefanje Meyer. Dauer: 675 Minuten.</w:t>
      </w:r>
      <w:r>
        <w:br/>
        <w:t>Helen Macdonald nimmt uns mit zu den Abendflügen der Mauersegler, erzählt von wilden Tieren, Mythen und Märchen, und führt in versteckte Lebensräume, die heute im Verschwinden begriffen sind. Über die Entfremdung von der Natur wird überall gesprochen. Doch was bedeutet das wirklich? Helen Macdonald zeigt, dass wir uns selbst nur im Wechselspiel mit unserer Umwelt wirklich verstehen können - und was wir verlieren, wenn wir unseren Platz auf dem Planeten nicht radikal überdenken.</w:t>
      </w:r>
      <w:r>
        <w:br/>
        <w:t>Buch-Nr.: 55854</w:t>
      </w:r>
    </w:p>
    <w:p w14:paraId="63F7C06E" w14:textId="77777777" w:rsidR="00000000" w:rsidRDefault="00000000">
      <w:pPr>
        <w:pStyle w:val="StandardWeb"/>
        <w:spacing w:after="0" w:afterAutospacing="0"/>
      </w:pPr>
    </w:p>
    <w:p w14:paraId="329E28D5" w14:textId="77777777" w:rsidR="00000000" w:rsidRDefault="00000000">
      <w:pPr>
        <w:pStyle w:val="StandardWeb"/>
        <w:spacing w:after="0" w:afterAutospacing="0"/>
      </w:pPr>
      <w:r>
        <w:rPr>
          <w:rStyle w:val="Fett"/>
        </w:rPr>
        <w:t>Madsen, Chris: Hunde natürlich halten</w:t>
      </w:r>
    </w:p>
    <w:p w14:paraId="78914A4B" w14:textId="77777777" w:rsidR="00000000" w:rsidRDefault="00000000">
      <w:pPr>
        <w:pStyle w:val="StandardWeb"/>
        <w:spacing w:after="0" w:afterAutospacing="0"/>
      </w:pPr>
      <w:r>
        <w:t>Sprecher: Doris Keller. Dauer: 386 Minuten.</w:t>
      </w:r>
      <w:r>
        <w:br/>
        <w:t>Folgende Themen werden behandelt: Entscheidung zu Hundehaltung; Pflege von Welpen und erwachsenen Tieren; Sinne, Sprache und Verhalten; Impfungen, Erste Hilfe und tierärztliche Behandlung; Erziehung, Reisen und besondere Bedürfnisse; Gesundes Futter; Natürliche Gesundheitspflege.</w:t>
      </w:r>
      <w:r>
        <w:br/>
        <w:t>Buch-Nr.: 52975</w:t>
      </w:r>
    </w:p>
    <w:p w14:paraId="78DC140E" w14:textId="77777777" w:rsidR="00000000" w:rsidRDefault="00000000">
      <w:pPr>
        <w:pStyle w:val="StandardWeb"/>
        <w:spacing w:after="0" w:afterAutospacing="0"/>
      </w:pPr>
    </w:p>
    <w:p w14:paraId="2DFA642F" w14:textId="77777777" w:rsidR="00000000" w:rsidRDefault="00000000">
      <w:pPr>
        <w:pStyle w:val="StandardWeb"/>
        <w:spacing w:after="0" w:afterAutospacing="0"/>
      </w:pPr>
      <w:r>
        <w:rPr>
          <w:rStyle w:val="Fett"/>
        </w:rPr>
        <w:t>Maeterlinck, Maurice: Das Leben der Termiten</w:t>
      </w:r>
    </w:p>
    <w:p w14:paraId="79E225BA" w14:textId="77777777" w:rsidR="00000000" w:rsidRDefault="00000000">
      <w:pPr>
        <w:pStyle w:val="StandardWeb"/>
        <w:spacing w:after="0" w:afterAutospacing="0"/>
      </w:pPr>
      <w:r>
        <w:t>Sprecher: Felix Steinböck. Dauer: 208 Minuten.</w:t>
      </w:r>
      <w:r>
        <w:br/>
        <w:t>Flüssig, lebendig und spannend werden die geheimnisvollen Insekten in ihrer Lebensweise geschildert.</w:t>
      </w:r>
      <w:r>
        <w:br/>
        <w:t>Buch-Nr.: 40349</w:t>
      </w:r>
    </w:p>
    <w:p w14:paraId="73CE5BC9" w14:textId="77777777" w:rsidR="00000000" w:rsidRDefault="00000000">
      <w:pPr>
        <w:pStyle w:val="StandardWeb"/>
        <w:spacing w:after="0" w:afterAutospacing="0"/>
      </w:pPr>
    </w:p>
    <w:p w14:paraId="4EA41ABD" w14:textId="77777777" w:rsidR="00000000" w:rsidRDefault="00000000">
      <w:pPr>
        <w:pStyle w:val="StandardWeb"/>
        <w:spacing w:after="0" w:afterAutospacing="0"/>
      </w:pPr>
      <w:r>
        <w:rPr>
          <w:rStyle w:val="Fett"/>
        </w:rPr>
        <w:t>Meinen, Thomas: Hunde</w:t>
      </w:r>
    </w:p>
    <w:p w14:paraId="08A2B415" w14:textId="77777777" w:rsidR="00000000" w:rsidRDefault="00000000">
      <w:pPr>
        <w:pStyle w:val="StandardWeb"/>
        <w:spacing w:after="0" w:afterAutospacing="0"/>
      </w:pPr>
      <w:r>
        <w:t>Sprecher: Christoph Prückner. Dauer: 34 Minuten.</w:t>
      </w:r>
      <w:r>
        <w:br/>
        <w:t>Tipps zur Haltung und Pflege von Hunden sowie Infos über die Herkunft und Entwicklung. Bei diesem Hörbuch handelt es sich um ein käuflich erworbenes Hörbuch das barrierefrei aufgearbeitet wurde.</w:t>
      </w:r>
      <w:r>
        <w:br/>
        <w:t>Buch-Nr.: 30454</w:t>
      </w:r>
    </w:p>
    <w:p w14:paraId="64E340ED" w14:textId="77777777" w:rsidR="00000000" w:rsidRDefault="00000000">
      <w:pPr>
        <w:pStyle w:val="StandardWeb"/>
        <w:spacing w:after="0" w:afterAutospacing="0"/>
      </w:pPr>
    </w:p>
    <w:p w14:paraId="7D3E9FE2" w14:textId="77777777" w:rsidR="00000000" w:rsidRDefault="00000000">
      <w:pPr>
        <w:pStyle w:val="StandardWeb"/>
        <w:spacing w:after="0" w:afterAutospacing="0"/>
      </w:pPr>
      <w:r>
        <w:rPr>
          <w:rStyle w:val="Fett"/>
        </w:rPr>
        <w:t>Montgomery, Sy: Das Geschenk des Kolibris</w:t>
      </w:r>
    </w:p>
    <w:p w14:paraId="66888E7F" w14:textId="77777777" w:rsidR="00000000" w:rsidRDefault="00000000">
      <w:pPr>
        <w:pStyle w:val="StandardWeb"/>
        <w:spacing w:after="0" w:afterAutospacing="0"/>
      </w:pPr>
      <w:r>
        <w:t>Sprecher: Rose Vischer. Dauer: 143 Minuten.</w:t>
      </w:r>
      <w:r>
        <w:br/>
        <w:t>Nicht nur Bienen gilt es zu retten, auch den zauberhaftesten aller Vögel: den Kolibri. Sie sind als Baby klein wie ein Stecknadelkopf, brauchen ständig Nektar oder Fruchtfliegen. Doch einmal groß, stechen sie jede Rakete aus und können sich als einzige Vögel sogar rückwärts fortbewegen. Kolibris wurden schon immer als Wunderwesen verehrt, und doch sind diese zarten Geschöpfe in der heutigen Umgebung in Gefahr. Sie zu retten ist eine hohe Kunst.</w:t>
      </w:r>
      <w:r>
        <w:br/>
        <w:t>Buch-Nr.: 57378</w:t>
      </w:r>
    </w:p>
    <w:p w14:paraId="1FCF7F79" w14:textId="77777777" w:rsidR="00000000" w:rsidRDefault="00000000">
      <w:pPr>
        <w:pStyle w:val="StandardWeb"/>
        <w:spacing w:after="0" w:afterAutospacing="0"/>
      </w:pPr>
    </w:p>
    <w:p w14:paraId="7659F68E" w14:textId="77777777" w:rsidR="00000000" w:rsidRDefault="00000000">
      <w:pPr>
        <w:pStyle w:val="StandardWeb"/>
        <w:spacing w:after="0" w:afterAutospacing="0"/>
      </w:pPr>
      <w:r>
        <w:rPr>
          <w:rStyle w:val="Fett"/>
        </w:rPr>
        <w:t>Moss, Stephen: Über die Schwalbe</w:t>
      </w:r>
    </w:p>
    <w:p w14:paraId="7454AF3A" w14:textId="77777777" w:rsidR="00000000" w:rsidRDefault="00000000">
      <w:pPr>
        <w:pStyle w:val="StandardWeb"/>
        <w:spacing w:after="0" w:afterAutospacing="0"/>
      </w:pPr>
      <w:r>
        <w:t>Sprecher: Matthias Bega. Dauer: 381 Minuten.</w:t>
      </w:r>
      <w:r>
        <w:br/>
        <w:t xml:space="preserve">Mit rund 5,3 Millionen Brutpaaren ist die Schwalbe einer der häufigsten Vögel in Großbritannien. In Deutschland werden die faszinierenden Zugvögel immer seltener. Die Schwalbe ist dafür bekannt, dass sie in der Nähe menschlicher Siedlungen, einschließlich </w:t>
      </w:r>
      <w:r>
        <w:lastRenderedPageBreak/>
        <w:t>ländlicher und städtischer Gebiete, lebt. Aber wie viel wissen wir wirklich über diesen Vogel?</w:t>
      </w:r>
      <w:r>
        <w:br/>
        <w:t>Buch-Nr.: 56620</w:t>
      </w:r>
    </w:p>
    <w:p w14:paraId="6FD337D5" w14:textId="77777777" w:rsidR="00000000" w:rsidRDefault="00000000">
      <w:pPr>
        <w:pStyle w:val="StandardWeb"/>
        <w:spacing w:after="0" w:afterAutospacing="0"/>
      </w:pPr>
    </w:p>
    <w:p w14:paraId="1511D8A6" w14:textId="77777777" w:rsidR="00000000" w:rsidRDefault="00000000">
      <w:pPr>
        <w:pStyle w:val="StandardWeb"/>
        <w:spacing w:after="0" w:afterAutospacing="0"/>
      </w:pPr>
      <w:r>
        <w:rPr>
          <w:rStyle w:val="Fett"/>
        </w:rPr>
        <w:t>Mustill, Tom: Die Sprache der Wale</w:t>
      </w:r>
    </w:p>
    <w:p w14:paraId="68B10BEE" w14:textId="77777777" w:rsidR="00000000" w:rsidRDefault="00000000">
      <w:pPr>
        <w:pStyle w:val="StandardWeb"/>
        <w:spacing w:after="0" w:afterAutospacing="0"/>
      </w:pPr>
      <w:r>
        <w:t>Sprecher: Stefan Feldhof. Dauer: 897 Minuten.</w:t>
      </w:r>
      <w:r>
        <w:br/>
        <w:t>Der Kommunikationssinn von Walen ist extrem ausgeprägt: Ihr vielfältiger Gesang entwickelt sich wie Sprache ständig weiter. Inzwischen lassen sich Walgeräusche mit künstlicher Intelligenz auswerten und Muster entdecken, die kein menschliches Ohr wahrnehmen würde. Mustill schreibt über eine sich anbahnende Revolution in der Tierkommunikation.</w:t>
      </w:r>
      <w:r>
        <w:br/>
        <w:t>Buch-Nr.: 56985</w:t>
      </w:r>
    </w:p>
    <w:p w14:paraId="6B238911" w14:textId="77777777" w:rsidR="00000000" w:rsidRDefault="00000000">
      <w:pPr>
        <w:pStyle w:val="StandardWeb"/>
        <w:spacing w:after="0" w:afterAutospacing="0"/>
      </w:pPr>
    </w:p>
    <w:p w14:paraId="4D4E48B0" w14:textId="77777777" w:rsidR="00000000" w:rsidRDefault="00000000">
      <w:pPr>
        <w:pStyle w:val="StandardWeb"/>
        <w:spacing w:after="0" w:afterAutospacing="0"/>
      </w:pPr>
      <w:r>
        <w:rPr>
          <w:rStyle w:val="Fett"/>
        </w:rPr>
        <w:t>Ochsenbein, Urs: ABC für Hundebesitzer und solche, die es werden wollen</w:t>
      </w:r>
    </w:p>
    <w:p w14:paraId="4F4756FC" w14:textId="77777777" w:rsidR="00000000" w:rsidRDefault="00000000">
      <w:pPr>
        <w:pStyle w:val="StandardWeb"/>
        <w:spacing w:after="0" w:afterAutospacing="0"/>
      </w:pPr>
      <w:r>
        <w:t>Sprecher: Roger Hayoz. Dauer: 411 Minuten.</w:t>
      </w:r>
      <w:r>
        <w:br/>
        <w:t>Erziehen heißt, sich verständigen - dies ist das Erfolgsgeheimnis bei der in Wahrheit gar nicht komplizierten Hundeerziehung. Wie das gelingt, zeigt Urs Ochsenbein in diesem Buch. Bis heute sind die von ihm entwickelten Grundübungen unübertroffen, die den Hund das Gehen, Wenden, Anhalten, Setzen, Bleiben und den Abruf lehren.</w:t>
      </w:r>
      <w:r>
        <w:br/>
        <w:t>Buch-Nr.: 53219</w:t>
      </w:r>
    </w:p>
    <w:p w14:paraId="7EE0F396" w14:textId="77777777" w:rsidR="00000000" w:rsidRDefault="00000000">
      <w:pPr>
        <w:pStyle w:val="StandardWeb"/>
        <w:spacing w:after="0" w:afterAutospacing="0"/>
      </w:pPr>
    </w:p>
    <w:p w14:paraId="16EDACDE" w14:textId="77777777" w:rsidR="00000000" w:rsidRDefault="00000000">
      <w:pPr>
        <w:pStyle w:val="StandardWeb"/>
        <w:spacing w:after="0" w:afterAutospacing="0"/>
      </w:pPr>
      <w:r>
        <w:rPr>
          <w:rStyle w:val="Fett"/>
        </w:rPr>
        <w:t>Ohl, Michael: Wespen</w:t>
      </w:r>
    </w:p>
    <w:p w14:paraId="370D7F5D" w14:textId="77777777" w:rsidR="00000000" w:rsidRDefault="00000000">
      <w:pPr>
        <w:pStyle w:val="StandardWeb"/>
        <w:spacing w:after="0" w:afterAutospacing="0"/>
      </w:pPr>
      <w:r>
        <w:t>Sprecher: Bodo Krumwiede. Dauer: 186 Minuten.</w:t>
      </w:r>
      <w:r>
        <w:br/>
        <w:t>Wespen, gelb-schwarze Hautflügler haben sehr viel mehr zu bieten als nur brennenden Schmerz durch einen ihrer Stiche: mannigfaltige Nestbaukunst, unverzichtbare Ökosystemdienstleistungen, ein ungezähmtes, aber hochsoziales Wesen und ihre an Mimikry geschärfte Schönheit. Der Autor zeichnet in seinem Portrait das facettenreiche Bild eines Insekts, das nicht Anfeindung, sondern Bewunderung verdient.</w:t>
      </w:r>
      <w:r>
        <w:br/>
        <w:t>Buch-Nr.: 57345</w:t>
      </w:r>
    </w:p>
    <w:p w14:paraId="1BDBEDE7" w14:textId="77777777" w:rsidR="00000000" w:rsidRDefault="00000000">
      <w:pPr>
        <w:pStyle w:val="StandardWeb"/>
        <w:spacing w:after="0" w:afterAutospacing="0"/>
      </w:pPr>
    </w:p>
    <w:p w14:paraId="5F426599" w14:textId="77777777" w:rsidR="00000000" w:rsidRDefault="00000000">
      <w:pPr>
        <w:pStyle w:val="StandardWeb"/>
        <w:spacing w:after="0" w:afterAutospacing="0"/>
      </w:pPr>
      <w:r>
        <w:rPr>
          <w:rStyle w:val="Fett"/>
        </w:rPr>
        <w:t>Orr, Robert T.: Das große Buch der Tierwanderungen</w:t>
      </w:r>
    </w:p>
    <w:p w14:paraId="11407EA5" w14:textId="77777777" w:rsidR="00000000" w:rsidRDefault="00000000">
      <w:pPr>
        <w:pStyle w:val="StandardWeb"/>
        <w:spacing w:after="0" w:afterAutospacing="0"/>
      </w:pPr>
      <w:r>
        <w:t>Sprecher: Karl Schuster. Dauer: 698 Minuten.</w:t>
      </w:r>
      <w:r>
        <w:br/>
        <w:t>Es gibt Vogelarten, die in der Arktis nisten und in der Antarktis überwintern, wobei sie auf der jährlichen Wanderung eine Rundreise von mehr als 20.000 km unternehmen. Von manchen Walarten weiß man, dass sie ihr Futter in polaren Meeren suchen, aber in tropischen Gewässern gebären. Die winzigen Kolibris legen in einem Nonstopflug 800 km zurück. Was veranlasst die Tiere zu solchen Wanderungen?</w:t>
      </w:r>
      <w:r>
        <w:br/>
        <w:t>Buch-Nr.: 41746</w:t>
      </w:r>
    </w:p>
    <w:p w14:paraId="72472E2B" w14:textId="77777777" w:rsidR="00000000" w:rsidRDefault="00000000">
      <w:pPr>
        <w:pStyle w:val="StandardWeb"/>
        <w:spacing w:after="0" w:afterAutospacing="0"/>
      </w:pPr>
    </w:p>
    <w:p w14:paraId="2FC32A99" w14:textId="77777777" w:rsidR="00000000" w:rsidRDefault="00000000">
      <w:pPr>
        <w:pStyle w:val="StandardWeb"/>
        <w:spacing w:after="0" w:afterAutospacing="0"/>
      </w:pPr>
      <w:r>
        <w:rPr>
          <w:rStyle w:val="Fett"/>
        </w:rPr>
        <w:lastRenderedPageBreak/>
        <w:t>Passarello, Elena: Berühmte Tiere der Menschheitsgeschichte</w:t>
      </w:r>
    </w:p>
    <w:p w14:paraId="6D45F689" w14:textId="77777777" w:rsidR="00000000" w:rsidRDefault="00000000">
      <w:pPr>
        <w:pStyle w:val="StandardWeb"/>
        <w:spacing w:after="0" w:afterAutospacing="0"/>
      </w:pPr>
      <w:r>
        <w:t>Sprecher: Cornelia Bernoulli. Dauer: 394 Minuten.</w:t>
      </w:r>
      <w:r>
        <w:br/>
        <w:t>Kreuzspinne Arabella wurde berühmt, als ganz Amerika ihr zusah, wie sie lernte, in der Schwerelosigkeit des Alls ein Netz zu spinnen. Die Gorilladame Koko schaffte es in die Medien, weil sie per Gebärdensprache mit Menschen kommunizierte. Diese "Hall of Fame" der Tierwelt erinnert uns daran, mit wem wir den Planeten teilen.</w:t>
      </w:r>
      <w:r>
        <w:br/>
        <w:t>Buch-Nr.: 54880</w:t>
      </w:r>
    </w:p>
    <w:p w14:paraId="300FE67F" w14:textId="77777777" w:rsidR="00000000" w:rsidRDefault="00000000">
      <w:pPr>
        <w:pStyle w:val="StandardWeb"/>
        <w:spacing w:after="0" w:afterAutospacing="0"/>
      </w:pPr>
    </w:p>
    <w:p w14:paraId="6D0A725F" w14:textId="77777777" w:rsidR="00000000" w:rsidRDefault="00000000">
      <w:pPr>
        <w:pStyle w:val="StandardWeb"/>
        <w:spacing w:after="0" w:afterAutospacing="0"/>
      </w:pPr>
      <w:r>
        <w:rPr>
          <w:rStyle w:val="Fett"/>
        </w:rPr>
        <w:t>Pechlaner, Helmut: Meine Schönbrunner Tiergeschichten</w:t>
      </w:r>
    </w:p>
    <w:p w14:paraId="44D2975B" w14:textId="77777777" w:rsidR="00000000" w:rsidRDefault="00000000">
      <w:pPr>
        <w:pStyle w:val="StandardWeb"/>
        <w:spacing w:after="0" w:afterAutospacing="0"/>
      </w:pPr>
      <w:r>
        <w:t>Sprecher: Fritz Holy. Dauer: 380 Minuten.</w:t>
      </w:r>
      <w:r>
        <w:br/>
        <w:t>Helmut Pechlaner, Direktor des Tiergartens Schönbrunn, des ältesten Zoos der Welt, erzählt Wissenswertes über Tiere aus allen Lebensräumen der Erde.</w:t>
      </w:r>
      <w:r>
        <w:br/>
        <w:t>Buch-Nr.: 50030</w:t>
      </w:r>
    </w:p>
    <w:p w14:paraId="5E0546D0" w14:textId="77777777" w:rsidR="00000000" w:rsidRDefault="00000000">
      <w:pPr>
        <w:pStyle w:val="StandardWeb"/>
        <w:spacing w:after="0" w:afterAutospacing="0"/>
      </w:pPr>
    </w:p>
    <w:p w14:paraId="0B7A81B7" w14:textId="77777777" w:rsidR="00000000" w:rsidRDefault="00000000">
      <w:pPr>
        <w:pStyle w:val="StandardWeb"/>
        <w:spacing w:after="0" w:afterAutospacing="0"/>
      </w:pPr>
      <w:r>
        <w:rPr>
          <w:rStyle w:val="Fett"/>
        </w:rPr>
        <w:t>Pryor, Karen: Positiv bestärken - sanft erziehen</w:t>
      </w:r>
    </w:p>
    <w:p w14:paraId="75CF0F63" w14:textId="77777777" w:rsidR="00000000" w:rsidRDefault="00000000">
      <w:pPr>
        <w:pStyle w:val="StandardWeb"/>
        <w:spacing w:after="0" w:afterAutospacing="0"/>
      </w:pPr>
      <w:r>
        <w:t>Sprecher: Manuel M. Steiner. Dauer: 413 Minuten.</w:t>
      </w:r>
      <w:r>
        <w:br/>
        <w:t>Positive Bestärkung ist eine universelle Trainingsmethode für Tier und Mensch, mit der verblüffende Erfolge erzielt werden. Sie lässt sich auf nahezu jede Alltagssituation anwenden - ganz gleich, ob man versucht, einen Welpen stubenrein zu bekommen, eine Mannschaft zu trainieren oder die Katze mit dem neuen Kratzbaum bekannt zu machen.</w:t>
      </w:r>
      <w:r>
        <w:br/>
        <w:t>Buch-Nr.: 50295</w:t>
      </w:r>
    </w:p>
    <w:p w14:paraId="238E34DD" w14:textId="77777777" w:rsidR="00000000" w:rsidRDefault="00000000">
      <w:pPr>
        <w:pStyle w:val="StandardWeb"/>
        <w:spacing w:after="0" w:afterAutospacing="0"/>
      </w:pPr>
    </w:p>
    <w:p w14:paraId="218ECB58" w14:textId="77777777" w:rsidR="00000000" w:rsidRDefault="00000000">
      <w:pPr>
        <w:pStyle w:val="StandardWeb"/>
        <w:spacing w:after="0" w:afterAutospacing="0"/>
      </w:pPr>
      <w:r>
        <w:rPr>
          <w:rStyle w:val="Fett"/>
        </w:rPr>
        <w:t>Reichholf, Josef H.: Haustiere</w:t>
      </w:r>
    </w:p>
    <w:p w14:paraId="7E1BA643" w14:textId="77777777" w:rsidR="00000000" w:rsidRDefault="00000000">
      <w:pPr>
        <w:pStyle w:val="StandardWeb"/>
        <w:spacing w:after="0" w:afterAutospacing="0"/>
      </w:pPr>
      <w:r>
        <w:t>Sprecher: Florian Eib. Dauer: 424 Minuten.</w:t>
      </w:r>
      <w:r>
        <w:br/>
        <w:t>Sie sind uns vertraut wie Familienmitglieder. Seit Jahrtausenden begleiten uns Haustiere als Nutzbringer, treue Kameraden oder Gäste. Doch wie über nahe Verwandte wissen wir auch über die tierischen Gefährten oft am wenigsten. Josef H. Reichholf erzählt vom unbekannten Leben und der Geschichte der Haustiere und fördert dabei Unerwartetes zutage.</w:t>
      </w:r>
      <w:r>
        <w:br/>
        <w:t>Buch-Nr.: 54928</w:t>
      </w:r>
    </w:p>
    <w:p w14:paraId="05C65A7F" w14:textId="77777777" w:rsidR="00000000" w:rsidRDefault="00000000">
      <w:pPr>
        <w:pStyle w:val="StandardWeb"/>
        <w:spacing w:after="0" w:afterAutospacing="0"/>
      </w:pPr>
    </w:p>
    <w:p w14:paraId="258A5AE2" w14:textId="77777777" w:rsidR="00000000" w:rsidRDefault="00000000">
      <w:pPr>
        <w:pStyle w:val="StandardWeb"/>
        <w:spacing w:after="0" w:afterAutospacing="0"/>
      </w:pPr>
      <w:r>
        <w:rPr>
          <w:rStyle w:val="Fett"/>
        </w:rPr>
        <w:t>Sarano, Francois: Wie man mit Haien schwimmt</w:t>
      </w:r>
    </w:p>
    <w:p w14:paraId="47CD520A" w14:textId="77777777" w:rsidR="00000000" w:rsidRDefault="00000000">
      <w:pPr>
        <w:pStyle w:val="StandardWeb"/>
        <w:spacing w:after="0" w:afterAutospacing="0"/>
      </w:pPr>
      <w:r>
        <w:t>Sprecher: Andreas Roder. Dauer: 701 Minuten.</w:t>
      </w:r>
      <w:r>
        <w:br/>
        <w:t xml:space="preserve">Begeistert erzählt Tiefseeforscher und Taucher Sarano von seinen Begegnungen „Schulter an Flosse“ mit Haien, von Momenten absoluter Glückseligkeit. Und wie er – der im Team von Jacques-Yves Cousteau arbeitete – das Bild vom mörderischen Raubtier revidierte. Haie zählen zu den langlebigsten Tieren, der Grönlandhai kann bis zu 500 Jahre alt werden. Bis heute bevölkern 536 Arten die Ozeane, vom Walhai bis zum Zitronenhai. Sie verfügen über einen außergewöhnlichen Geruchssinn und orientieren sich auf ihren weltumspannenden </w:t>
      </w:r>
      <w:r>
        <w:lastRenderedPageBreak/>
        <w:t>Reisen am Magnetfeld der Erde – wäre da nicht der Mensch, der ihre Existenz ernsthaft bedroht.</w:t>
      </w:r>
      <w:r>
        <w:br/>
        <w:t>Buch-Nr.: 56381</w:t>
      </w:r>
    </w:p>
    <w:p w14:paraId="2AD11D7B" w14:textId="77777777" w:rsidR="00000000" w:rsidRDefault="00000000">
      <w:pPr>
        <w:pStyle w:val="StandardWeb"/>
        <w:spacing w:after="0" w:afterAutospacing="0"/>
      </w:pPr>
    </w:p>
    <w:p w14:paraId="3364B4FA" w14:textId="77777777" w:rsidR="00000000" w:rsidRDefault="00000000">
      <w:pPr>
        <w:pStyle w:val="StandardWeb"/>
        <w:spacing w:after="0" w:afterAutospacing="0"/>
      </w:pPr>
      <w:r>
        <w:rPr>
          <w:rStyle w:val="Fett"/>
        </w:rPr>
        <w:t>Schaller, George B.: Unsere nächsten Verwandten</w:t>
      </w:r>
    </w:p>
    <w:p w14:paraId="397FA4A0" w14:textId="77777777" w:rsidR="00000000" w:rsidRDefault="00000000">
      <w:pPr>
        <w:pStyle w:val="StandardWeb"/>
        <w:spacing w:after="0" w:afterAutospacing="0"/>
      </w:pPr>
      <w:r>
        <w:t>Sprecher: Otto Clemens. Dauer: 691 Minuten.</w:t>
      </w:r>
      <w:r>
        <w:br/>
        <w:t>Der US-amerikanische Primatologe George Schaller beschäftigt sich im vorliegenden Buch mit dem Thema Menschenaffen.</w:t>
      </w:r>
      <w:r>
        <w:br/>
        <w:t>Buch-Nr.: 41494</w:t>
      </w:r>
    </w:p>
    <w:p w14:paraId="70DB64BD" w14:textId="77777777" w:rsidR="00000000" w:rsidRDefault="00000000">
      <w:pPr>
        <w:pStyle w:val="StandardWeb"/>
        <w:spacing w:after="0" w:afterAutospacing="0"/>
      </w:pPr>
    </w:p>
    <w:p w14:paraId="2BB4A5F7" w14:textId="77777777" w:rsidR="00000000" w:rsidRDefault="00000000">
      <w:pPr>
        <w:pStyle w:val="StandardWeb"/>
        <w:spacing w:after="0" w:afterAutospacing="0"/>
      </w:pPr>
      <w:r>
        <w:rPr>
          <w:rStyle w:val="Fett"/>
        </w:rPr>
        <w:t>Schomann, Stefan: Auf der Suche nach den wilden Pferden</w:t>
      </w:r>
    </w:p>
    <w:p w14:paraId="4C4FBF95" w14:textId="77777777" w:rsidR="00000000" w:rsidRDefault="00000000">
      <w:pPr>
        <w:pStyle w:val="StandardWeb"/>
        <w:spacing w:after="0" w:afterAutospacing="0"/>
      </w:pPr>
      <w:r>
        <w:t>Sprecher: Gösta Barthelmes. Dauer: 947 Minuten.</w:t>
      </w:r>
      <w:r>
        <w:br/>
        <w:t>Eine atemberaubende Reportage über die selten gewordenen Przewalski-Pferde: Als Stefan Schomann im Tierpark Hellabrunn dem clownesken Blick eines ockerfarbenen Pferds mit Bürstenmähne für immer verfällt, wie soll er da begreifen, eine ausgestorbene Art zu betrachten? Das letzte freilebende Urwildpferd wurde in den 1960er Jahren gesichtet. In seiner Heimat, der Steppe am Nordrand der Wüste Gobi, wo es schlicht Tachi hieß. Nur etwa 30 Tiere überlebten, über den Globus verstreut und in Gefangenschaft. Doch mittlerweile existieren Auswilderungsprogramme, die Tachi aus aller Welt wieder in ihren ursprünglichen Lebensraum zurückführen. Schomann erzählt ihre Geschichte, die im Grunde auch unsere ist.</w:t>
      </w:r>
      <w:r>
        <w:br/>
        <w:t>Buch-Nr.: 56628</w:t>
      </w:r>
    </w:p>
    <w:p w14:paraId="2A75A294" w14:textId="77777777" w:rsidR="00000000" w:rsidRDefault="00000000">
      <w:pPr>
        <w:pStyle w:val="StandardWeb"/>
        <w:spacing w:after="0" w:afterAutospacing="0"/>
      </w:pPr>
    </w:p>
    <w:p w14:paraId="7DEACD5F" w14:textId="77777777" w:rsidR="00000000" w:rsidRDefault="00000000">
      <w:pPr>
        <w:pStyle w:val="StandardWeb"/>
        <w:spacing w:after="0" w:afterAutospacing="0"/>
      </w:pPr>
      <w:r>
        <w:rPr>
          <w:rStyle w:val="Fett"/>
        </w:rPr>
        <w:t>Schulberg, Howard: Deine Katze und du</w:t>
      </w:r>
    </w:p>
    <w:p w14:paraId="33D5ABE6" w14:textId="77777777" w:rsidR="00000000" w:rsidRDefault="00000000">
      <w:pPr>
        <w:pStyle w:val="StandardWeb"/>
        <w:spacing w:after="0" w:afterAutospacing="0"/>
      </w:pPr>
      <w:r>
        <w:t>Sprecher: Gertraud Frey. Dauer: 292 Minuten.</w:t>
      </w:r>
      <w:r>
        <w:br/>
        <w:t>Handbuch der Katzenkenntnis und Katzenpflege.</w:t>
      </w:r>
      <w:r>
        <w:br/>
        <w:t>Buch-Nr.: 43573</w:t>
      </w:r>
    </w:p>
    <w:p w14:paraId="27307019" w14:textId="77777777" w:rsidR="00000000" w:rsidRDefault="00000000">
      <w:pPr>
        <w:pStyle w:val="StandardWeb"/>
        <w:spacing w:after="0" w:afterAutospacing="0"/>
      </w:pPr>
    </w:p>
    <w:p w14:paraId="084924E2" w14:textId="77777777" w:rsidR="00000000" w:rsidRDefault="00000000">
      <w:pPr>
        <w:pStyle w:val="StandardWeb"/>
        <w:spacing w:after="0" w:afterAutospacing="0"/>
      </w:pPr>
      <w:r>
        <w:rPr>
          <w:rStyle w:val="Fett"/>
        </w:rPr>
        <w:t>Siege, Nasrin: Hyänen im hohen Gras</w:t>
      </w:r>
    </w:p>
    <w:p w14:paraId="7918B59C" w14:textId="77777777" w:rsidR="00000000" w:rsidRDefault="00000000">
      <w:pPr>
        <w:pStyle w:val="StandardWeb"/>
        <w:spacing w:after="0" w:afterAutospacing="0"/>
      </w:pPr>
      <w:r>
        <w:t>Sprecher: Christine Renhardt. Dauer: 219 Minuten.</w:t>
      </w:r>
      <w:r>
        <w:br/>
        <w:t>Die Autorin nimmt uns mit auf eine Reise in die Weiten der Serengeti, des größten Nationalparks Tansanias. Sie zeigt uns die geheimnisvolle Welt der Hyänen und lehrt uns, die Tiere der Savanne mit neuen Augen zu sehen.</w:t>
      </w:r>
      <w:r>
        <w:br/>
        <w:t>Buch-Nr.: 50195</w:t>
      </w:r>
    </w:p>
    <w:p w14:paraId="43FC14C3" w14:textId="77777777" w:rsidR="00000000" w:rsidRDefault="00000000">
      <w:pPr>
        <w:pStyle w:val="StandardWeb"/>
        <w:spacing w:after="0" w:afterAutospacing="0"/>
      </w:pPr>
    </w:p>
    <w:p w14:paraId="38B556AE" w14:textId="77777777" w:rsidR="00000000" w:rsidRDefault="00000000">
      <w:pPr>
        <w:pStyle w:val="StandardWeb"/>
        <w:spacing w:after="0" w:afterAutospacing="0"/>
      </w:pPr>
      <w:r>
        <w:rPr>
          <w:rStyle w:val="Fett"/>
        </w:rPr>
        <w:t>Sondermann, Christina: Das große Spielbuch für Hunde</w:t>
      </w:r>
    </w:p>
    <w:p w14:paraId="1FCB22E3" w14:textId="77777777" w:rsidR="00000000" w:rsidRDefault="00000000">
      <w:pPr>
        <w:pStyle w:val="StandardWeb"/>
        <w:spacing w:after="0" w:afterAutospacing="0"/>
      </w:pPr>
      <w:r>
        <w:lastRenderedPageBreak/>
        <w:t>Sprecher: Christl M. Foertsch. Dauer: 258 Minuten.</w:t>
      </w:r>
      <w:r>
        <w:br/>
        <w:t>Spiele für Hunde im eigenen Garten, Spaß beim Schnüffeln, Suchen, Balancieren und Klettern für engagierte Hundehalter und Hunde jeder Rasse, Größe und jeden Alters.</w:t>
      </w:r>
      <w:r>
        <w:br/>
        <w:t>Buch-Nr.: 53221</w:t>
      </w:r>
    </w:p>
    <w:p w14:paraId="4F06117E" w14:textId="77777777" w:rsidR="00000000" w:rsidRDefault="00000000">
      <w:pPr>
        <w:pStyle w:val="StandardWeb"/>
        <w:spacing w:after="0" w:afterAutospacing="0"/>
      </w:pPr>
    </w:p>
    <w:p w14:paraId="36D9DD00" w14:textId="77777777" w:rsidR="00000000" w:rsidRDefault="00000000">
      <w:pPr>
        <w:pStyle w:val="StandardWeb"/>
        <w:spacing w:after="0" w:afterAutospacing="0"/>
      </w:pPr>
      <w:r>
        <w:rPr>
          <w:rStyle w:val="Fett"/>
        </w:rPr>
        <w:t>Stegeman, Lotte: Die Gefühle der Tiere: von eifersüchtigen Affen, ängstlichen Hunden und pfiffigen Ratten</w:t>
      </w:r>
    </w:p>
    <w:p w14:paraId="5F0014C0" w14:textId="77777777" w:rsidR="00000000" w:rsidRDefault="00000000">
      <w:pPr>
        <w:pStyle w:val="StandardWeb"/>
        <w:spacing w:after="0" w:afterAutospacing="0"/>
      </w:pPr>
      <w:r>
        <w:t>Sprecher: Ryo Takeda. Dauer: 136 Minuten.</w:t>
      </w:r>
      <w:r>
        <w:br/>
        <w:t>Auf kindgerechte Weise beschreibt die niederländische Journalistin Lotte Stegeman, dass Tiere ebensolche Emotionen empfinden und zeigen wie wir Menschen. Sie trauern und lieben, empfinden Eifersucht oder Ekel, sind ängstlich, glücklich oder mitfühlend. Dabei geht es ebenso um Haustiere wie wilde Tiere, Meeresbewohner oder Tiere der Lüfte. Mithilfe von Untersuchungen, Experimenten und Anekdoten zeigt Lotte Stegeman, wie nahe Tier und Mensch sich sind.</w:t>
      </w:r>
      <w:r>
        <w:br/>
        <w:t>Buch-Nr.: 57399</w:t>
      </w:r>
    </w:p>
    <w:p w14:paraId="2128FC18" w14:textId="77777777" w:rsidR="00000000" w:rsidRDefault="00000000">
      <w:pPr>
        <w:pStyle w:val="StandardWeb"/>
        <w:spacing w:after="0" w:afterAutospacing="0"/>
      </w:pPr>
    </w:p>
    <w:p w14:paraId="3C5BDF3D" w14:textId="77777777" w:rsidR="00000000" w:rsidRDefault="00000000">
      <w:pPr>
        <w:pStyle w:val="StandardWeb"/>
        <w:spacing w:after="0" w:afterAutospacing="0"/>
      </w:pPr>
      <w:r>
        <w:rPr>
          <w:rStyle w:val="Fett"/>
        </w:rPr>
        <w:t>Taylor, David: Ein Herz für wilde Tiere</w:t>
      </w:r>
    </w:p>
    <w:p w14:paraId="2B8FFBAE" w14:textId="77777777" w:rsidR="00000000" w:rsidRDefault="00000000">
      <w:pPr>
        <w:pStyle w:val="StandardWeb"/>
        <w:spacing w:after="0" w:afterAutospacing="0"/>
      </w:pPr>
      <w:r>
        <w:t>Sprecher: Silvia Jost. Dauer: 436 Minuten.</w:t>
      </w:r>
      <w:r>
        <w:br/>
        <w:t>Der Autor ist ein unabhängiger Tierarzt, der Zoos und Safariparks berät. Er schreibt über seine Erfahrungen in aller Welt.</w:t>
      </w:r>
      <w:r>
        <w:br/>
        <w:t>Buch-Nr.: 54578</w:t>
      </w:r>
    </w:p>
    <w:p w14:paraId="4DB717DA" w14:textId="77777777" w:rsidR="00000000" w:rsidRDefault="00000000">
      <w:pPr>
        <w:pStyle w:val="StandardWeb"/>
        <w:spacing w:after="0" w:afterAutospacing="0"/>
      </w:pPr>
    </w:p>
    <w:p w14:paraId="041AF7A4" w14:textId="77777777" w:rsidR="00000000" w:rsidRDefault="00000000">
      <w:pPr>
        <w:pStyle w:val="StandardWeb"/>
        <w:spacing w:after="0" w:afterAutospacing="0"/>
      </w:pPr>
      <w:r>
        <w:rPr>
          <w:rStyle w:val="Fett"/>
        </w:rPr>
        <w:t>Thun-Hohenstein, Eleonore: Herr ist dumm</w:t>
      </w:r>
    </w:p>
    <w:p w14:paraId="199B0235" w14:textId="77777777" w:rsidR="00000000" w:rsidRDefault="00000000">
      <w:pPr>
        <w:pStyle w:val="StandardWeb"/>
        <w:spacing w:after="0" w:afterAutospacing="0"/>
      </w:pPr>
      <w:r>
        <w:t>Sprecher: Trude Fukar. Dauer: 415 Minuten.</w:t>
      </w:r>
      <w:r>
        <w:br/>
        <w:t>Tiere können die Menschensprache erlernen: Das ist das faszinierende Ergebnis von Lehrversuchen mit Hunden, Pferden, Katzen und Primaten, die seit Beginn unseres Jahrhunderts wissenschaftlich dokumentiert wurden. Aber nicht nur das: Jeder Hundebesitzer kann diese sensationellen Ergebnisse auch mit seinem eigenen Tier erreichen.</w:t>
      </w:r>
      <w:r>
        <w:br/>
        <w:t>Buch-Nr.: 44538</w:t>
      </w:r>
    </w:p>
    <w:p w14:paraId="6AB0647F" w14:textId="77777777" w:rsidR="00000000" w:rsidRDefault="00000000">
      <w:pPr>
        <w:pStyle w:val="StandardWeb"/>
        <w:spacing w:after="0" w:afterAutospacing="0"/>
      </w:pPr>
    </w:p>
    <w:p w14:paraId="0C0C53A7" w14:textId="77777777" w:rsidR="00000000" w:rsidRDefault="00000000">
      <w:pPr>
        <w:pStyle w:val="StandardWeb"/>
        <w:spacing w:after="0" w:afterAutospacing="0"/>
      </w:pPr>
      <w:r>
        <w:rPr>
          <w:rStyle w:val="Fett"/>
        </w:rPr>
        <w:t>Weidensaul, Scott: Auf Schwingen um die Welt</w:t>
      </w:r>
    </w:p>
    <w:p w14:paraId="4FF1D647" w14:textId="77777777" w:rsidR="00000000" w:rsidRDefault="00000000">
      <w:pPr>
        <w:pStyle w:val="StandardWeb"/>
        <w:spacing w:after="0" w:afterAutospacing="0"/>
      </w:pPr>
      <w:r>
        <w:t>Sprecher: Günter Schoßböck. Dauer: 952 Minuten.</w:t>
      </w:r>
      <w:r>
        <w:br/>
        <w:t>Milliarden Vögel umrunden jedes Jahr die Erdkugel. Der spatzgroße Strandläufer fliegt ohne Halt von Kanada nach Venezuela - das entspricht 126 aufeinanderfolgenden Marathons ohne Nahrung, Wasser oder Schlaf. Dabei zieht er Feuchtigkeit aus seinen Muskeln und Organen und nutzt das Magnetfeld der Erde mittels einer Form von Quantenverschränkung, die Einstein nervös gemacht hätte. Der preisgekrönte Autor und Ornithologe zeigt, wie wir trotz Klimawandel unsere fragilen Ökosysteme schützen können.</w:t>
      </w:r>
      <w:r>
        <w:br/>
        <w:t>Buch-Nr.: 57349</w:t>
      </w:r>
    </w:p>
    <w:p w14:paraId="0BB64CDE" w14:textId="77777777" w:rsidR="00000000" w:rsidRDefault="00000000">
      <w:pPr>
        <w:pStyle w:val="StandardWeb"/>
        <w:spacing w:after="0" w:afterAutospacing="0"/>
      </w:pPr>
    </w:p>
    <w:p w14:paraId="6BAFA9C7" w14:textId="77777777" w:rsidR="00000000" w:rsidRDefault="00000000">
      <w:pPr>
        <w:pStyle w:val="StandardWeb"/>
        <w:spacing w:after="0" w:afterAutospacing="0"/>
      </w:pPr>
      <w:r>
        <w:rPr>
          <w:rStyle w:val="Fett"/>
        </w:rPr>
        <w:t>Weidt, Andrea: Hundeverhalten</w:t>
      </w:r>
    </w:p>
    <w:p w14:paraId="4D111BEC" w14:textId="77777777" w:rsidR="00000000" w:rsidRDefault="00000000">
      <w:pPr>
        <w:pStyle w:val="StandardWeb"/>
        <w:spacing w:after="0" w:afterAutospacing="0"/>
      </w:pPr>
      <w:r>
        <w:t>Sprecher: Dagmar Bürger. Dauer: 702 Minuten.</w:t>
      </w:r>
      <w:r>
        <w:br/>
        <w:t>Wer mit seinem Hund Freude und Erfolg haben will, muss sein Verhalten und Wesen verstehen. In diesem Buch wird anhand verständlich gemachter Fachbegriffe in einmaliger Weise erklärt, worauf es bei dem engsten Freund des Menschen ankommt. Zwischen den einzelnen Begriffen des Lexikons führen Querverweise zur Entdeckung vernetzter Zusammenhänge.</w:t>
      </w:r>
      <w:r>
        <w:br/>
        <w:t>Buch-Nr.: 53229</w:t>
      </w:r>
    </w:p>
    <w:p w14:paraId="2469047A" w14:textId="77777777" w:rsidR="00000000" w:rsidRDefault="00000000">
      <w:pPr>
        <w:pStyle w:val="StandardWeb"/>
        <w:spacing w:after="0" w:afterAutospacing="0"/>
      </w:pPr>
    </w:p>
    <w:p w14:paraId="6BDD8AB1" w14:textId="77777777" w:rsidR="00000000" w:rsidRDefault="00000000">
      <w:pPr>
        <w:pStyle w:val="StandardWeb"/>
        <w:spacing w:after="0" w:afterAutospacing="0"/>
      </w:pPr>
      <w:r>
        <w:rPr>
          <w:rStyle w:val="Fett"/>
        </w:rPr>
        <w:t>Wilsson, Lars: Biber</w:t>
      </w:r>
    </w:p>
    <w:p w14:paraId="2D1EA85B" w14:textId="77777777" w:rsidR="00000000" w:rsidRDefault="00000000">
      <w:pPr>
        <w:pStyle w:val="StandardWeb"/>
        <w:spacing w:after="0" w:afterAutospacing="0"/>
      </w:pPr>
      <w:r>
        <w:t>Sprecher: Karl Krittl. Dauer: 396 Minuten.</w:t>
      </w:r>
      <w:r>
        <w:br/>
        <w:t>In seinem Buch schildert Lars Wilson aus Schweden das Familienleben der Biber aus seinen langen persönlichen Beobachtungen in der freien Wildbahn und von handgezogenen Bibern.</w:t>
      </w:r>
      <w:r>
        <w:br/>
        <w:t>Buch-Nr.: 41184</w:t>
      </w:r>
    </w:p>
    <w:p w14:paraId="0C2D6EDF" w14:textId="77777777" w:rsidR="00000000" w:rsidRDefault="00000000">
      <w:pPr>
        <w:pStyle w:val="StandardWeb"/>
        <w:spacing w:after="0" w:afterAutospacing="0"/>
      </w:pPr>
    </w:p>
    <w:p w14:paraId="46032340" w14:textId="77777777" w:rsidR="00000000" w:rsidRDefault="00000000">
      <w:pPr>
        <w:pStyle w:val="StandardWeb"/>
        <w:spacing w:after="0" w:afterAutospacing="0"/>
      </w:pPr>
      <w:r>
        <w:rPr>
          <w:rStyle w:val="Fett"/>
        </w:rPr>
        <w:t>Zwick, Yvette Corinne: Gesundheit auf vier Pfoten</w:t>
      </w:r>
    </w:p>
    <w:p w14:paraId="016C179C" w14:textId="77777777" w:rsidR="00000000" w:rsidRDefault="00000000">
      <w:pPr>
        <w:pStyle w:val="StandardWeb"/>
      </w:pPr>
      <w:r>
        <w:t>Sprecher: Susanne Werth. Dauer: 226 Minuten.</w:t>
      </w:r>
      <w:r>
        <w:br/>
        <w:t>Dieser Ratgeber gibt neben einer Einführung in die Möglichkeiten der Homöopathie für Hunde vor allem ganz konkrete Hinweise zu Symptomen, Ursachen und Therapien bei allen wichtigen Krankheitsbildern.</w:t>
      </w:r>
      <w:r>
        <w:br/>
        <w:t>Buch-Nr.: 53222</w:t>
      </w:r>
    </w:p>
    <w:p w14:paraId="2AD2687B" w14:textId="77777777" w:rsidR="00000000" w:rsidRDefault="00000000">
      <w:pPr>
        <w:pStyle w:val="berschrift3"/>
        <w:rPr>
          <w:rFonts w:eastAsia="Times New Roman"/>
        </w:rPr>
      </w:pPr>
      <w:r>
        <w:rPr>
          <w:rFonts w:eastAsia="Times New Roman"/>
        </w:rPr>
        <w:t>Medizin, Gesundheit</w:t>
      </w:r>
    </w:p>
    <w:p w14:paraId="64FF01FC" w14:textId="77777777" w:rsidR="00000000" w:rsidRDefault="00000000">
      <w:pPr>
        <w:pStyle w:val="StandardWeb"/>
        <w:spacing w:after="0" w:afterAutospacing="0"/>
      </w:pPr>
    </w:p>
    <w:p w14:paraId="25FC1AF2" w14:textId="77777777" w:rsidR="00000000" w:rsidRDefault="00000000">
      <w:pPr>
        <w:pStyle w:val="StandardWeb"/>
        <w:spacing w:after="0" w:afterAutospacing="0"/>
      </w:pPr>
      <w:r>
        <w:rPr>
          <w:rStyle w:val="Fett"/>
        </w:rPr>
        <w:t>__, _: 150 Jahre Braille Schrift</w:t>
      </w:r>
    </w:p>
    <w:p w14:paraId="53A27168" w14:textId="77777777" w:rsidR="00000000" w:rsidRDefault="00000000">
      <w:pPr>
        <w:pStyle w:val="StandardWeb"/>
        <w:spacing w:after="0" w:afterAutospacing="0"/>
      </w:pPr>
      <w:r>
        <w:t>Sprecher: Friedrich Benesch, August Wurzer. Dauer: 48 Minuten.</w:t>
      </w:r>
      <w:r>
        <w:br/>
        <w:t>Mit Vorträgen von August Wurzer und Friedrich Benesch.</w:t>
      </w:r>
      <w:r>
        <w:br/>
        <w:t>Buch-Nr.: 43658</w:t>
      </w:r>
    </w:p>
    <w:p w14:paraId="19E5852A" w14:textId="77777777" w:rsidR="00000000" w:rsidRDefault="00000000">
      <w:pPr>
        <w:pStyle w:val="StandardWeb"/>
        <w:spacing w:after="0" w:afterAutospacing="0"/>
      </w:pPr>
    </w:p>
    <w:p w14:paraId="153262B1" w14:textId="77777777" w:rsidR="00000000" w:rsidRDefault="00000000">
      <w:pPr>
        <w:pStyle w:val="StandardWeb"/>
        <w:spacing w:after="0" w:afterAutospacing="0"/>
      </w:pPr>
      <w:r>
        <w:rPr>
          <w:rStyle w:val="Fett"/>
        </w:rPr>
        <w:t>Albers-Timm, Birgit: Einfach besser schlafen</w:t>
      </w:r>
    </w:p>
    <w:p w14:paraId="4900F040" w14:textId="77777777" w:rsidR="00000000" w:rsidRDefault="00000000">
      <w:pPr>
        <w:pStyle w:val="StandardWeb"/>
        <w:spacing w:after="0" w:afterAutospacing="0"/>
      </w:pPr>
      <w:r>
        <w:t>Sprecher: Bettina Radener. Dauer: 86 Minuten.</w:t>
      </w:r>
      <w:r>
        <w:br/>
        <w:t xml:space="preserve">Entspannungsübungen zur guten Nacht Immer mehr Menschen klagen über Einschlafprobleme. Diese CD enthält einfache und dennoch erstaunlich wirksame Übungen, die man im Verlauf des Abends zur Vorbereitung auf die Nacht und auch im Bett direkt vor dem Einschlafen anwenden kann. Bei diesem Hörbuch handelt es sich um ein käuflich </w:t>
      </w:r>
      <w:r>
        <w:lastRenderedPageBreak/>
        <w:t>erworbenes Hörbuch das barrierefrei aufgearbeitet wurde.</w:t>
      </w:r>
      <w:r>
        <w:br/>
        <w:t>Buch-Nr.: 32416</w:t>
      </w:r>
    </w:p>
    <w:p w14:paraId="440D99D2" w14:textId="77777777" w:rsidR="00000000" w:rsidRDefault="00000000">
      <w:pPr>
        <w:pStyle w:val="StandardWeb"/>
        <w:spacing w:after="0" w:afterAutospacing="0"/>
      </w:pPr>
    </w:p>
    <w:p w14:paraId="58D2ED92" w14:textId="77777777" w:rsidR="00000000" w:rsidRDefault="00000000">
      <w:pPr>
        <w:pStyle w:val="StandardWeb"/>
        <w:spacing w:after="0" w:afterAutospacing="0"/>
      </w:pPr>
      <w:r>
        <w:rPr>
          <w:rStyle w:val="Fett"/>
        </w:rPr>
        <w:t>Alon, Ruthy: Besser leben ohne Rückenschmerzen</w:t>
      </w:r>
    </w:p>
    <w:p w14:paraId="2EF0E38A" w14:textId="77777777" w:rsidR="00000000" w:rsidRDefault="00000000">
      <w:pPr>
        <w:pStyle w:val="StandardWeb"/>
        <w:spacing w:after="0" w:afterAutospacing="0"/>
      </w:pPr>
      <w:r>
        <w:t>Sprecher: Doris Keller. Dauer: 110 Minuten.</w:t>
      </w:r>
      <w:r>
        <w:br/>
        <w:t>Dieser Ratgeber beschreibt, wie man mittels der Feldenkrais-Methode einen schmerzfreien Rücken erlangen kann.</w:t>
      </w:r>
      <w:r>
        <w:br/>
        <w:t>Buch-Nr.: 51252</w:t>
      </w:r>
    </w:p>
    <w:p w14:paraId="6A55F561" w14:textId="77777777" w:rsidR="00000000" w:rsidRDefault="00000000">
      <w:pPr>
        <w:pStyle w:val="StandardWeb"/>
        <w:spacing w:after="0" w:afterAutospacing="0"/>
      </w:pPr>
    </w:p>
    <w:p w14:paraId="7EB378AE" w14:textId="77777777" w:rsidR="00000000" w:rsidRDefault="00000000">
      <w:pPr>
        <w:pStyle w:val="StandardWeb"/>
        <w:spacing w:after="0" w:afterAutospacing="0"/>
      </w:pPr>
      <w:r>
        <w:rPr>
          <w:rStyle w:val="Fett"/>
        </w:rPr>
        <w:t>Anawender, Beatrix: Mein Weg zurück ins Leben</w:t>
      </w:r>
    </w:p>
    <w:p w14:paraId="4629A15F" w14:textId="77777777" w:rsidR="00000000" w:rsidRDefault="00000000">
      <w:pPr>
        <w:pStyle w:val="StandardWeb"/>
        <w:spacing w:after="0" w:afterAutospacing="0"/>
      </w:pPr>
      <w:r>
        <w:t>Sprecher: Christine Renhardt. Dauer: 99 Minuten.</w:t>
      </w:r>
      <w:r>
        <w:br/>
        <w:t>Dieses Hörbuch handelt von einer Magersüchtigen, die langsam wieder in die Welt der Normalität zurückfindet.</w:t>
      </w:r>
      <w:r>
        <w:br/>
        <w:t>Buch-Nr.: 50288</w:t>
      </w:r>
    </w:p>
    <w:p w14:paraId="4620A496" w14:textId="77777777" w:rsidR="00000000" w:rsidRDefault="00000000">
      <w:pPr>
        <w:pStyle w:val="StandardWeb"/>
        <w:spacing w:after="0" w:afterAutospacing="0"/>
      </w:pPr>
    </w:p>
    <w:p w14:paraId="6D56D79F" w14:textId="77777777" w:rsidR="00000000" w:rsidRDefault="00000000">
      <w:pPr>
        <w:pStyle w:val="StandardWeb"/>
        <w:spacing w:after="0" w:afterAutospacing="0"/>
      </w:pPr>
      <w:r>
        <w:rPr>
          <w:rStyle w:val="Fett"/>
        </w:rPr>
        <w:t>Anour, René: Das Arche Noah-Prinzip</w:t>
      </w:r>
    </w:p>
    <w:p w14:paraId="379AD364" w14:textId="77777777" w:rsidR="00000000" w:rsidRDefault="00000000">
      <w:pPr>
        <w:pStyle w:val="StandardWeb"/>
        <w:spacing w:after="0" w:afterAutospacing="0"/>
      </w:pPr>
      <w:r>
        <w:t>Sprecher: Stefan Bergmann. Dauer: 327 Minuten.</w:t>
      </w:r>
      <w:r>
        <w:br/>
        <w:t>Wussten Sie, dass der Nacktmull nicht altert und im Laufe seines Lebens immer fitter wird? Die Krebsforschung entlockt ihm gerade sein Geheimnis. Oder dass die beim Schnurren entstehenden Schwingungen gebrochene Katzenknochen schneller heilen lassen? Der Veterinärmediziner Dr. René Anour zeigt in diesem Buch faszinierende Heilkräfte, die in Tieren schlummern und die wir uns jetzt oder in Zukunft zunutze machen können. Ein liebevoller Appell für die Erhaltung der Artenvielfalt samt Hinweisen darauf, was wir alle dazu beitragen können.</w:t>
      </w:r>
      <w:r>
        <w:br/>
        <w:t>Buch-Nr.: 56356</w:t>
      </w:r>
    </w:p>
    <w:p w14:paraId="49AC7B12" w14:textId="77777777" w:rsidR="00000000" w:rsidRDefault="00000000">
      <w:pPr>
        <w:pStyle w:val="StandardWeb"/>
        <w:spacing w:after="0" w:afterAutospacing="0"/>
      </w:pPr>
    </w:p>
    <w:p w14:paraId="78FA2FE9" w14:textId="77777777" w:rsidR="00000000" w:rsidRDefault="00000000">
      <w:pPr>
        <w:pStyle w:val="StandardWeb"/>
        <w:spacing w:after="0" w:afterAutospacing="0"/>
      </w:pPr>
      <w:r>
        <w:rPr>
          <w:rStyle w:val="Fett"/>
        </w:rPr>
        <w:t>Anour, René: Live-Mitschnitt der Lesung vom 7. November 2023 in der Hörbücherei</w:t>
      </w:r>
    </w:p>
    <w:p w14:paraId="310CFDB3" w14:textId="77777777" w:rsidR="00000000" w:rsidRDefault="00000000">
      <w:pPr>
        <w:pStyle w:val="StandardWeb"/>
        <w:spacing w:after="0" w:afterAutospacing="0"/>
      </w:pPr>
      <w:r>
        <w:t>Sprecher: Christine Renhardt, René Anour. Dauer: 104 Minuten.</w:t>
      </w:r>
      <w:r>
        <w:br/>
        <w:t>Mitschnitt der Lesung mit René Anour in der Hörbücherei am 7. November 2023 aus den Büchern "Das Arche Noah-Prinzip - Heilung aus dem Tierreich" und "Die Totenärztin: Wiener Blut".</w:t>
      </w:r>
      <w:r>
        <w:br/>
        <w:t>Buch-Nr.: 56370</w:t>
      </w:r>
    </w:p>
    <w:p w14:paraId="5A6D7FD6" w14:textId="77777777" w:rsidR="00000000" w:rsidRDefault="00000000">
      <w:pPr>
        <w:pStyle w:val="StandardWeb"/>
        <w:spacing w:after="0" w:afterAutospacing="0"/>
      </w:pPr>
    </w:p>
    <w:p w14:paraId="35CE1D58" w14:textId="77777777" w:rsidR="00000000" w:rsidRDefault="00000000">
      <w:pPr>
        <w:pStyle w:val="StandardWeb"/>
        <w:spacing w:after="0" w:afterAutospacing="0"/>
      </w:pPr>
      <w:r>
        <w:rPr>
          <w:rStyle w:val="Fett"/>
        </w:rPr>
        <w:t>Aries, Peer: Rheuma</w:t>
      </w:r>
    </w:p>
    <w:p w14:paraId="3F488253" w14:textId="77777777" w:rsidR="00000000" w:rsidRDefault="00000000">
      <w:pPr>
        <w:pStyle w:val="StandardWeb"/>
        <w:spacing w:after="0" w:afterAutospacing="0"/>
      </w:pPr>
      <w:r>
        <w:t>Sprecher: Manfred Spitzer. Dauer: 580 Minuten.</w:t>
      </w:r>
      <w:r>
        <w:br/>
        <w:t xml:space="preserve">Über keine andere Krankheit kursieren so viele Mythen wie Rheuma: ein Sammelbegriff für </w:t>
      </w:r>
      <w:r>
        <w:lastRenderedPageBreak/>
        <w:t>Hunderte Erkrankungen. Dr. med. Aries unterzieht die gängigsten Annahmen, die ihm in seiner Tätigkeit als Rheumatologe begegnen, einem medizinischen Faktencheck und gibt Tipps und Ratschläge, was wirklich hilft.</w:t>
      </w:r>
      <w:r>
        <w:br/>
        <w:t>Buch-Nr.: 56984</w:t>
      </w:r>
    </w:p>
    <w:p w14:paraId="5BBC7D52" w14:textId="77777777" w:rsidR="00000000" w:rsidRDefault="00000000">
      <w:pPr>
        <w:pStyle w:val="StandardWeb"/>
        <w:spacing w:after="0" w:afterAutospacing="0"/>
      </w:pPr>
    </w:p>
    <w:p w14:paraId="6920A474" w14:textId="77777777" w:rsidR="00000000" w:rsidRDefault="00000000">
      <w:pPr>
        <w:pStyle w:val="StandardWeb"/>
        <w:spacing w:after="0" w:afterAutospacing="0"/>
      </w:pPr>
      <w:r>
        <w:rPr>
          <w:rStyle w:val="Fett"/>
        </w:rPr>
        <w:t>Arvay, Clemens G.: Die Naturgeschichte des Immunsystems</w:t>
      </w:r>
    </w:p>
    <w:p w14:paraId="2451E509" w14:textId="77777777" w:rsidR="00000000" w:rsidRDefault="00000000">
      <w:pPr>
        <w:pStyle w:val="StandardWeb"/>
      </w:pPr>
      <w:r>
        <w:t>Sprecher: Martin Nürnberger, Max Hoffmann. Dauer: 376 Minuten.</w:t>
      </w:r>
      <w:r>
        <w:br/>
        <w:t>Unser Immunsystem ist evolutionär mit der Umwelt und allen anderen Lebensformen verbunden und trägt die immunologische Entwicklung aller Lebewesen in sich. Wenn wir verstehen wollen, wie wir langfristig gesund bleiben, brauchen wir in der Medizin einen Paradigmenwechsel hin zur Ökoimmunologie. Diese junge Wissenschaft untersucht, welchen Einfluss Temperatur, Jahreszeit, Bodenmikroben, Atemluft und andere Umweltfaktoren auf Krankheiten und deren Verläufe haben. So lernen wir etwa, warum manche Menschen in gewissen Lebenssituationen besonders anfällig für Infekte sind oder warum Impfungen bei dem einen besser, bei dem anderen schlechter anschlagen. Bei diesem Hörbuch handelt es sich um ein käuflich erworbenes Hörbuch das barrierefrei aufgearbeitet wurde. Ungekürzte Lesung.</w:t>
      </w:r>
      <w:r>
        <w:br/>
        <w:t>Buch-Nr.: 31630</w:t>
      </w:r>
    </w:p>
    <w:p w14:paraId="74CC5D83" w14:textId="77777777" w:rsidR="00000000" w:rsidRDefault="00000000">
      <w:pPr>
        <w:pStyle w:val="StandardWeb"/>
        <w:spacing w:after="0" w:afterAutospacing="0"/>
      </w:pPr>
      <w:r>
        <w:rPr>
          <w:rStyle w:val="Fett"/>
          <w:rFonts w:ascii="Arial" w:hAnsi="Arial" w:cs="Arial"/>
        </w:rPr>
        <w:t>Aschenbrenner, Eva: Die Kräuterapotheke Gottes [Band 1]</w:t>
      </w:r>
    </w:p>
    <w:p w14:paraId="5F2C6339" w14:textId="77777777" w:rsidR="00000000" w:rsidRDefault="00000000">
      <w:pPr>
        <w:pStyle w:val="StandardWeb"/>
        <w:spacing w:after="0" w:afterAutospacing="0"/>
      </w:pPr>
      <w:r>
        <w:rPr>
          <w:rFonts w:ascii="Arial" w:hAnsi="Arial" w:cs="Arial"/>
        </w:rPr>
        <w:t>Sprecher: Cornelia Bernoulli. Dauer: 195 Minuten.</w:t>
      </w:r>
      <w:r>
        <w:rPr>
          <w:rFonts w:ascii="Arial" w:hAnsi="Arial" w:cs="Arial"/>
        </w:rPr>
        <w:br/>
        <w:t xml:space="preserve">Eva Aschenbrenner beschreibt, welche Kräuter für Gesundheit und Wohlbefinden zur Verfügung stehen und wie sie wirken können. Der Band enthält Rezepte, Briefe und Heilungsabläufe. </w:t>
      </w:r>
    </w:p>
    <w:p w14:paraId="44E76CA1" w14:textId="77777777" w:rsidR="00000000" w:rsidRDefault="00000000">
      <w:pPr>
        <w:pStyle w:val="StandardWeb"/>
        <w:spacing w:after="0" w:afterAutospacing="0"/>
      </w:pPr>
      <w:r>
        <w:rPr>
          <w:rFonts w:ascii="Arial" w:hAnsi="Arial" w:cs="Arial"/>
        </w:rPr>
        <w:t>Titel-Nr 1 der Reihe Die Kräuteraoptheke. 2 Reihentitel in unserem Bestand.</w:t>
      </w:r>
    </w:p>
    <w:p w14:paraId="7D3F3E0B" w14:textId="77777777" w:rsidR="00000000" w:rsidRDefault="00000000">
      <w:pPr>
        <w:pStyle w:val="StandardWeb"/>
        <w:spacing w:after="0" w:afterAutospacing="0"/>
      </w:pPr>
      <w:r>
        <w:rPr>
          <w:rFonts w:ascii="Arial" w:hAnsi="Arial" w:cs="Arial"/>
        </w:rPr>
        <w:t>Buch-Nr.: 51219</w:t>
      </w:r>
    </w:p>
    <w:p w14:paraId="7E3C18DD" w14:textId="77777777" w:rsidR="00000000" w:rsidRDefault="00000000">
      <w:pPr>
        <w:pStyle w:val="StandardWeb"/>
        <w:spacing w:after="0" w:afterAutospacing="0"/>
      </w:pPr>
    </w:p>
    <w:p w14:paraId="6292D3A3" w14:textId="77777777" w:rsidR="00000000" w:rsidRDefault="00000000">
      <w:pPr>
        <w:pStyle w:val="StandardWeb"/>
        <w:spacing w:after="0" w:afterAutospacing="0"/>
      </w:pPr>
      <w:r>
        <w:rPr>
          <w:rStyle w:val="Fett"/>
          <w:rFonts w:ascii="Arial" w:hAnsi="Arial" w:cs="Arial"/>
        </w:rPr>
        <w:t>Aschenbrenner, Eva: Die Kräuterapotheke Gottes Band 2 [2]</w:t>
      </w:r>
    </w:p>
    <w:p w14:paraId="35CE1012" w14:textId="77777777" w:rsidR="00000000" w:rsidRDefault="00000000">
      <w:pPr>
        <w:pStyle w:val="StandardWeb"/>
        <w:spacing w:after="0" w:afterAutospacing="0"/>
      </w:pPr>
      <w:r>
        <w:rPr>
          <w:rFonts w:ascii="Arial" w:hAnsi="Arial" w:cs="Arial"/>
        </w:rPr>
        <w:t>Sprecher: Cornelia Bernoulli. Dauer: 180 Minuten.</w:t>
      </w:r>
      <w:r>
        <w:rPr>
          <w:rFonts w:ascii="Arial" w:hAnsi="Arial" w:cs="Arial"/>
        </w:rPr>
        <w:br/>
        <w:t xml:space="preserve">Band 2 ist mit 40 neuen Heilpflanzen und vielen neuen Rezepten und Gesundheits-Ratschlägen ausgestattet. </w:t>
      </w:r>
    </w:p>
    <w:p w14:paraId="3D4B660B" w14:textId="77777777" w:rsidR="00000000" w:rsidRDefault="00000000">
      <w:pPr>
        <w:pStyle w:val="StandardWeb"/>
        <w:spacing w:after="0" w:afterAutospacing="0"/>
      </w:pPr>
      <w:r>
        <w:rPr>
          <w:rFonts w:ascii="Arial" w:hAnsi="Arial" w:cs="Arial"/>
        </w:rPr>
        <w:t>Titel-Nr 2 der Reihe Die Kräuteraoptheke. 2 Reihentitel in unserem Bestand.</w:t>
      </w:r>
    </w:p>
    <w:p w14:paraId="1096963B" w14:textId="77777777" w:rsidR="00000000" w:rsidRDefault="00000000">
      <w:pPr>
        <w:pStyle w:val="StandardWeb"/>
        <w:spacing w:after="0" w:afterAutospacing="0"/>
      </w:pPr>
      <w:r>
        <w:rPr>
          <w:rFonts w:ascii="Arial" w:hAnsi="Arial" w:cs="Arial"/>
        </w:rPr>
        <w:t>Buch-Nr.: 51220</w:t>
      </w:r>
    </w:p>
    <w:p w14:paraId="7C0E0DED" w14:textId="77777777" w:rsidR="00000000" w:rsidRDefault="00000000">
      <w:pPr>
        <w:pStyle w:val="StandardWeb"/>
        <w:spacing w:after="240" w:afterAutospacing="0"/>
      </w:pPr>
      <w:r>
        <w:br/>
      </w:r>
    </w:p>
    <w:p w14:paraId="42393BA7" w14:textId="77777777" w:rsidR="00000000" w:rsidRDefault="00000000">
      <w:pPr>
        <w:pStyle w:val="StandardWeb"/>
        <w:spacing w:after="0" w:afterAutospacing="0"/>
      </w:pPr>
      <w:r>
        <w:rPr>
          <w:rStyle w:val="Fett"/>
        </w:rPr>
        <w:t>Asimov, Isaac: Träger des Lebens</w:t>
      </w:r>
    </w:p>
    <w:p w14:paraId="28B24791" w14:textId="77777777" w:rsidR="00000000" w:rsidRDefault="00000000">
      <w:pPr>
        <w:pStyle w:val="StandardWeb"/>
        <w:spacing w:after="0" w:afterAutospacing="0"/>
      </w:pPr>
      <w:r>
        <w:lastRenderedPageBreak/>
        <w:t>Sprecher: Walter Benn. Dauer: 641 Minuten.</w:t>
      </w:r>
      <w:r>
        <w:br/>
        <w:t>Jugendbuchreihe in der frühen DDR zu naturkundlichem Wissen. Inhalt: Blut - Erythrozyten - Leukozyten - Thrombozyten - Blutplasma - Blutanalyse - Blutkreislauf - Blutbahnen - Blutdruck.</w:t>
      </w:r>
      <w:r>
        <w:br/>
        <w:t>Buch-Nr.: 40654</w:t>
      </w:r>
    </w:p>
    <w:p w14:paraId="5A704D9B" w14:textId="77777777" w:rsidR="00000000" w:rsidRDefault="00000000">
      <w:pPr>
        <w:pStyle w:val="StandardWeb"/>
        <w:spacing w:after="0" w:afterAutospacing="0"/>
      </w:pPr>
    </w:p>
    <w:p w14:paraId="215E1B89" w14:textId="77777777" w:rsidR="00000000" w:rsidRDefault="00000000">
      <w:pPr>
        <w:pStyle w:val="StandardWeb"/>
        <w:spacing w:after="0" w:afterAutospacing="0"/>
      </w:pPr>
      <w:r>
        <w:rPr>
          <w:rStyle w:val="Fett"/>
        </w:rPr>
        <w:t>Attwood, Tony: Ein ganzes Leben mit dem Asperger-Syndrom</w:t>
      </w:r>
    </w:p>
    <w:p w14:paraId="325323A6" w14:textId="77777777" w:rsidR="00000000" w:rsidRDefault="00000000">
      <w:pPr>
        <w:pStyle w:val="StandardWeb"/>
        <w:spacing w:after="0" w:afterAutospacing="0"/>
      </w:pPr>
      <w:r>
        <w:t>Sprecher: Anna Karger. Dauer: 1405 Minuten.</w:t>
      </w:r>
      <w:r>
        <w:br/>
        <w:t>Menschen mit Asperger-Syndrom jonglieren virtuos mit Fakten oder Zahlen, doch im menschlichen Miteinander sind sie oft überfordert. Asperger-Experte Attwood beschreibt das Syndrom als eine andere Art, die Welt zu denken und zu fühlen. Hier finden Betroffene bewährte Strategien, die die soziale und emotionale Kompetenz fördern, und Berichte von Menschen mit Asperger, die ihren Weg gefunden haben.</w:t>
      </w:r>
      <w:r>
        <w:br/>
        <w:t>Buch-Nr.: 54422</w:t>
      </w:r>
    </w:p>
    <w:p w14:paraId="3A8B58B8" w14:textId="77777777" w:rsidR="00000000" w:rsidRDefault="00000000">
      <w:pPr>
        <w:pStyle w:val="StandardWeb"/>
        <w:spacing w:after="0" w:afterAutospacing="0"/>
      </w:pPr>
    </w:p>
    <w:p w14:paraId="0ED75447" w14:textId="77777777" w:rsidR="00000000" w:rsidRDefault="00000000">
      <w:pPr>
        <w:pStyle w:val="StandardWeb"/>
        <w:spacing w:after="0" w:afterAutospacing="0"/>
      </w:pPr>
      <w:r>
        <w:rPr>
          <w:rStyle w:val="Fett"/>
        </w:rPr>
        <w:t>Baer, Udo: Das Herz wird nicht dement</w:t>
      </w:r>
    </w:p>
    <w:p w14:paraId="75C8DB91" w14:textId="77777777" w:rsidR="00000000" w:rsidRDefault="00000000">
      <w:pPr>
        <w:pStyle w:val="StandardWeb"/>
        <w:spacing w:after="0" w:afterAutospacing="0"/>
      </w:pPr>
      <w:r>
        <w:t>Sprecher: Heiner Hitz. Dauer: 328 Minuten.</w:t>
      </w:r>
      <w:r>
        <w:br/>
        <w:t>Demenz ist mehr als Gedächtnisverlust. Sie beeinflusst Gefühle, die gesamte Art, wie Menschen sich und ihre Welt erleben. Rücksichtsvoll und verständlich beschreiben Udo Baer und Gabi Schotte-Lange die Innenwelten von Demenzkranken. Es gibt Wege, die es den Erkrankten möglich machen, ihre Würde zu behalten und weiterhin schöne Momente zu erleben. Ein Abschlusskapitel lenkt den Blick auf die Pflegenden.</w:t>
      </w:r>
      <w:r>
        <w:br/>
        <w:t>Buch-Nr.: 56726</w:t>
      </w:r>
    </w:p>
    <w:p w14:paraId="359C3739" w14:textId="77777777" w:rsidR="00000000" w:rsidRDefault="00000000">
      <w:pPr>
        <w:pStyle w:val="StandardWeb"/>
        <w:spacing w:after="0" w:afterAutospacing="0"/>
      </w:pPr>
    </w:p>
    <w:p w14:paraId="44FF4EC3" w14:textId="77777777" w:rsidR="00000000" w:rsidRDefault="00000000">
      <w:pPr>
        <w:pStyle w:val="StandardWeb"/>
        <w:spacing w:after="0" w:afterAutospacing="0"/>
      </w:pPr>
      <w:r>
        <w:rPr>
          <w:rStyle w:val="Fett"/>
        </w:rPr>
        <w:t>Bäher, Bernard A.: Die verrückte Bandscheibe</w:t>
      </w:r>
    </w:p>
    <w:p w14:paraId="117D6C81" w14:textId="77777777" w:rsidR="00000000" w:rsidRDefault="00000000">
      <w:pPr>
        <w:pStyle w:val="StandardWeb"/>
        <w:spacing w:after="0" w:afterAutospacing="0"/>
      </w:pPr>
      <w:r>
        <w:t>Sprecher: Ewald Greher. Dauer: 173 Minuten.</w:t>
      </w:r>
      <w:r>
        <w:br/>
        <w:t>Das Privileg der aufrechten Körperhaltung muss der Mensch mit einer starken Belastung seiner Wirbelsäule bezahlen. Nach dem 30. Lebensjahr weist fast jede Wirbelsäule degenerative Veränderungen auf - umso mehr heute, da oft gesundheitsgefährdende Bedingungen am Arbeitsplatz das Leiden verschlimmern. Die Zahl der von Rückenschmerzen Betroffenen geht in die Millionen! Ein Buch aus dem Jahr 1989.</w:t>
      </w:r>
      <w:r>
        <w:br/>
        <w:t>Buch-Nr.: 44884</w:t>
      </w:r>
    </w:p>
    <w:p w14:paraId="13B8464A" w14:textId="77777777" w:rsidR="00000000" w:rsidRDefault="00000000">
      <w:pPr>
        <w:pStyle w:val="StandardWeb"/>
        <w:spacing w:after="0" w:afterAutospacing="0"/>
      </w:pPr>
    </w:p>
    <w:p w14:paraId="1F6D4BEB" w14:textId="77777777" w:rsidR="00000000" w:rsidRDefault="00000000">
      <w:pPr>
        <w:pStyle w:val="StandardWeb"/>
        <w:spacing w:after="0" w:afterAutospacing="0"/>
      </w:pPr>
      <w:r>
        <w:rPr>
          <w:rStyle w:val="Fett"/>
        </w:rPr>
        <w:t>Bankhofer, Hademar: Sanfte Medizin</w:t>
      </w:r>
    </w:p>
    <w:p w14:paraId="3F063157" w14:textId="77777777" w:rsidR="00000000" w:rsidRDefault="00000000">
      <w:pPr>
        <w:pStyle w:val="StandardWeb"/>
        <w:spacing w:after="0" w:afterAutospacing="0"/>
      </w:pPr>
      <w:r>
        <w:t>Sprecher: Ilse Brandtner. Dauer: 918 Minuten.</w:t>
      </w:r>
      <w:r>
        <w:br/>
        <w:t>Der Autor präsentiert Ratschläge, Rezepte, Tipps für Gesundheit, Fitness, Wohlbefinden und Schönheit.</w:t>
      </w:r>
      <w:r>
        <w:br/>
        <w:t>Buch-Nr.: 50163</w:t>
      </w:r>
    </w:p>
    <w:p w14:paraId="6B9FAE92" w14:textId="77777777" w:rsidR="00000000" w:rsidRDefault="00000000">
      <w:pPr>
        <w:pStyle w:val="StandardWeb"/>
        <w:spacing w:after="0" w:afterAutospacing="0"/>
      </w:pPr>
    </w:p>
    <w:p w14:paraId="67F8FA51" w14:textId="77777777" w:rsidR="00000000" w:rsidRDefault="00000000">
      <w:pPr>
        <w:pStyle w:val="StandardWeb"/>
        <w:spacing w:after="0" w:afterAutospacing="0"/>
      </w:pPr>
      <w:r>
        <w:rPr>
          <w:rStyle w:val="Fett"/>
        </w:rPr>
        <w:t>Bankl, Hans: Der Pathologe weiß alles ... aber zu spät</w:t>
      </w:r>
    </w:p>
    <w:p w14:paraId="55A7E930" w14:textId="77777777" w:rsidR="00000000" w:rsidRDefault="00000000">
      <w:pPr>
        <w:pStyle w:val="StandardWeb"/>
        <w:spacing w:after="0" w:afterAutospacing="0"/>
      </w:pPr>
      <w:r>
        <w:t>Sprecher: Christoph Prückner, Peter Matic. Dauer: 91 Minuten.</w:t>
      </w:r>
      <w:r>
        <w:br/>
        <w:t>"Der Chirurg kann alles, aber er weiß nichts. Der Internist weiß alles, aber er kann nichts. Der Pathologe kann alles und weiß alles, ... aber zu spät!" Mediziner Weisheit. DAISY-Format. Bei diesem Hörbuch handelt es sich um ein käuflich erworbenes Hörbuch das barrierefrei aufgearbeitet wurde.</w:t>
      </w:r>
      <w:r>
        <w:br/>
        <w:t>Buch-Nr.: 30470</w:t>
      </w:r>
    </w:p>
    <w:p w14:paraId="25A9C8A1" w14:textId="77777777" w:rsidR="00000000" w:rsidRDefault="00000000">
      <w:pPr>
        <w:pStyle w:val="StandardWeb"/>
        <w:spacing w:after="0" w:afterAutospacing="0"/>
      </w:pPr>
    </w:p>
    <w:p w14:paraId="7D829B6E" w14:textId="77777777" w:rsidR="00000000" w:rsidRDefault="00000000">
      <w:pPr>
        <w:pStyle w:val="StandardWeb"/>
        <w:spacing w:after="0" w:afterAutospacing="0"/>
      </w:pPr>
      <w:r>
        <w:rPr>
          <w:rStyle w:val="Fett"/>
        </w:rPr>
        <w:t>Barnard, Christiaan: Fünfzig Wege zu einem gesunden Herz</w:t>
      </w:r>
    </w:p>
    <w:p w14:paraId="1691CE17" w14:textId="77777777" w:rsidR="00000000" w:rsidRDefault="00000000">
      <w:pPr>
        <w:pStyle w:val="StandardWeb"/>
        <w:spacing w:after="0" w:afterAutospacing="0"/>
      </w:pPr>
      <w:r>
        <w:t>Sprecher: Eveline Leitl. Dauer: 694 Minuten.</w:t>
      </w:r>
      <w:r>
        <w:br/>
        <w:t>Essen nach Herzenslust, Leben ohne Stress, Gesund durch Sex. Plus Ernährungsplaner mit Rezepten von Star-Koch Reinhard Gerer.</w:t>
      </w:r>
      <w:r>
        <w:br/>
        <w:t>Buch-Nr.: 46971</w:t>
      </w:r>
    </w:p>
    <w:p w14:paraId="729BF708" w14:textId="77777777" w:rsidR="00000000" w:rsidRDefault="00000000">
      <w:pPr>
        <w:pStyle w:val="StandardWeb"/>
        <w:spacing w:after="0" w:afterAutospacing="0"/>
      </w:pPr>
    </w:p>
    <w:p w14:paraId="6460F453" w14:textId="77777777" w:rsidR="00000000" w:rsidRDefault="00000000">
      <w:pPr>
        <w:pStyle w:val="StandardWeb"/>
        <w:spacing w:after="0" w:afterAutospacing="0"/>
      </w:pPr>
      <w:r>
        <w:rPr>
          <w:rStyle w:val="Fett"/>
        </w:rPr>
        <w:t>Baumgart, Gert: Allergien und was Sie dagegen tun können</w:t>
      </w:r>
    </w:p>
    <w:p w14:paraId="768A0F42" w14:textId="77777777" w:rsidR="00000000" w:rsidRDefault="00000000">
      <w:pPr>
        <w:pStyle w:val="StandardWeb"/>
        <w:spacing w:after="0" w:afterAutospacing="0"/>
      </w:pPr>
      <w:r>
        <w:t>Sprecher: Eveline Leitl. Dauer: 429 Minuten.</w:t>
      </w:r>
      <w:r>
        <w:br/>
        <w:t>Wie Allergien entstehen, was sie im Körper bewirken und was man gegen sie machen kann, zeigt der Autor in seinem Ratgeber. Er versucht, dieser modernen Krankheit auf die Spur zu kommen und informiert umfassend über die verschiedensten Behandlungsmethoden.</w:t>
      </w:r>
      <w:r>
        <w:br/>
        <w:t>Buch-Nr.: 46145</w:t>
      </w:r>
    </w:p>
    <w:p w14:paraId="29784187" w14:textId="77777777" w:rsidR="00000000" w:rsidRDefault="00000000">
      <w:pPr>
        <w:pStyle w:val="StandardWeb"/>
        <w:spacing w:after="0" w:afterAutospacing="0"/>
      </w:pPr>
    </w:p>
    <w:p w14:paraId="057696E9" w14:textId="77777777" w:rsidR="00000000" w:rsidRDefault="00000000">
      <w:pPr>
        <w:pStyle w:val="StandardWeb"/>
        <w:spacing w:after="0" w:afterAutospacing="0"/>
      </w:pPr>
      <w:r>
        <w:rPr>
          <w:rStyle w:val="Fett"/>
        </w:rPr>
        <w:t>Béliveau, Richard: Krebszellen mögen keine Himbeeren</w:t>
      </w:r>
    </w:p>
    <w:p w14:paraId="31882B55" w14:textId="77777777" w:rsidR="00000000" w:rsidRDefault="00000000">
      <w:pPr>
        <w:pStyle w:val="StandardWeb"/>
        <w:spacing w:after="0" w:afterAutospacing="0"/>
      </w:pPr>
      <w:r>
        <w:t>Sprecher: Cornelia Bernoulli. Dauer: 476 Minuten.</w:t>
      </w:r>
      <w:r>
        <w:br/>
        <w:t>Zweifelsfrei erwiesen: Durch den Verzehr bestimmter Lebensmittel kann man das Krebsrisiko senken. Die beiden Molekularmediziner präsentieren ihre aufsehenerregenden Forschungsergebnisse und zeigen, mit welchen Nahrungsmitteln man die besten Ergebnisse erzielen kann. Welche Heilkräfte in Brokkoli, Heidelbeeren oder Zitronen stecken, wird leicht verständlich vermittelt. Mit 160 Rezepten.</w:t>
      </w:r>
      <w:r>
        <w:br/>
        <w:t>Buch-Nr.: 53131</w:t>
      </w:r>
    </w:p>
    <w:p w14:paraId="4FF328AE" w14:textId="77777777" w:rsidR="00000000" w:rsidRDefault="00000000">
      <w:pPr>
        <w:pStyle w:val="StandardWeb"/>
        <w:spacing w:after="0" w:afterAutospacing="0"/>
      </w:pPr>
    </w:p>
    <w:p w14:paraId="3E6C7C05" w14:textId="77777777" w:rsidR="00000000" w:rsidRDefault="00000000">
      <w:pPr>
        <w:pStyle w:val="StandardWeb"/>
        <w:spacing w:after="0" w:afterAutospacing="0"/>
      </w:pPr>
      <w:r>
        <w:rPr>
          <w:rStyle w:val="Fett"/>
        </w:rPr>
        <w:t>Ben-Barak, Idan: Warum sind wir eigentlich noch nicht tot?</w:t>
      </w:r>
    </w:p>
    <w:p w14:paraId="62DE995E" w14:textId="77777777" w:rsidR="00000000" w:rsidRDefault="00000000">
      <w:pPr>
        <w:pStyle w:val="StandardWeb"/>
        <w:spacing w:after="0" w:afterAutospacing="0"/>
      </w:pPr>
      <w:r>
        <w:t>Sprecher: Martin Harbauer. Dauer: 460 Minuten.</w:t>
      </w:r>
      <w:r>
        <w:br/>
        <w:t xml:space="preserve">Wir sollten unserem Immunsystem ruhig mal danken! Es ist zwar nicht perfekt, auf Katzenhaare oder Birkenpollen reagiert es manchmal wie auf einen Angriff der Killerviren. Aber es ist unser Schutzschild gegen ein Heer von Krankmachern. Idan Ben-Barak erklärt, wie das gelingt. Krebs, Tuberkulose und ganz normale Grippe-Erreger lauern überall. Da liegt </w:t>
      </w:r>
      <w:r>
        <w:lastRenderedPageBreak/>
        <w:t>die Frage nahe: Warum sind wir noch nicht tot?</w:t>
      </w:r>
      <w:r>
        <w:br/>
        <w:t>Buch-Nr.: 53888</w:t>
      </w:r>
    </w:p>
    <w:p w14:paraId="10AE84EA" w14:textId="77777777" w:rsidR="00000000" w:rsidRDefault="00000000">
      <w:pPr>
        <w:pStyle w:val="StandardWeb"/>
        <w:spacing w:after="0" w:afterAutospacing="0"/>
      </w:pPr>
    </w:p>
    <w:p w14:paraId="122DCFB7" w14:textId="77777777" w:rsidR="00000000" w:rsidRDefault="00000000">
      <w:pPr>
        <w:pStyle w:val="StandardWeb"/>
        <w:spacing w:after="0" w:afterAutospacing="0"/>
      </w:pPr>
      <w:r>
        <w:rPr>
          <w:rStyle w:val="Fett"/>
        </w:rPr>
        <w:t>Bick, Claus: Hypnose</w:t>
      </w:r>
    </w:p>
    <w:p w14:paraId="028656A2" w14:textId="77777777" w:rsidR="00000000" w:rsidRDefault="00000000">
      <w:pPr>
        <w:pStyle w:val="StandardWeb"/>
        <w:spacing w:after="0" w:afterAutospacing="0"/>
      </w:pPr>
      <w:r>
        <w:t>Sprecher: Sigrun Walloschke. Dauer: 264 Minuten.</w:t>
      </w:r>
      <w:r>
        <w:br/>
        <w:t>Medizinische Hypnose bietet zahlreiche bewährte Anwendungsmöglichkeiten wie z.B. in der Zahnmedizin, in der Chirurgie, um nur einige wenige zu nennen. Ohne Medikamente, allein durch medizinische Hypnose ist es oft möglich, Krankheiten zu heilen. Dieses Buch erklärt die Methode und Wirkungsweise der medizinischen Hypnose und beschreibt die Grundzüge der Selbsthypnose.</w:t>
      </w:r>
      <w:r>
        <w:br/>
        <w:t>Buch-Nr.: 50773</w:t>
      </w:r>
    </w:p>
    <w:p w14:paraId="76B62C56" w14:textId="77777777" w:rsidR="00000000" w:rsidRDefault="00000000">
      <w:pPr>
        <w:pStyle w:val="StandardWeb"/>
        <w:spacing w:after="0" w:afterAutospacing="0"/>
      </w:pPr>
    </w:p>
    <w:p w14:paraId="45CFD4E2" w14:textId="77777777" w:rsidR="00000000" w:rsidRDefault="00000000">
      <w:pPr>
        <w:pStyle w:val="StandardWeb"/>
        <w:spacing w:after="0" w:afterAutospacing="0"/>
      </w:pPr>
      <w:r>
        <w:rPr>
          <w:rStyle w:val="Fett"/>
        </w:rPr>
        <w:t>Biringer, Eva: Unversehrt</w:t>
      </w:r>
    </w:p>
    <w:p w14:paraId="5126B366" w14:textId="77777777" w:rsidR="00000000" w:rsidRDefault="00000000">
      <w:pPr>
        <w:pStyle w:val="StandardWeb"/>
        <w:spacing w:after="0" w:afterAutospacing="0"/>
      </w:pPr>
      <w:r>
        <w:t>Sprecher: Louisa Stroux. Dauer: 453 Minuten.</w:t>
      </w:r>
      <w:r>
        <w:br/>
        <w:t>Männer sollen stark sein, Frauen sind es angeblich nicht. Dabei bekommen sie Kinder und schmerzhafte Perioden, leiden häufiger an chronischen Schmerzen und sind stärker von häuslicher und sexueller Gewalt betroffen. Gleichzeitig wird ihr Schmerz weniger ernst genommen und schneller ruhiggestellt: Auf einen schmerzmittelabhängigen Mann kommen gut doppelt so viele Frauen.</w:t>
      </w:r>
      <w:r>
        <w:br/>
        <w:t>Buch-Nr.: 57480</w:t>
      </w:r>
    </w:p>
    <w:p w14:paraId="54BD2CF7" w14:textId="77777777" w:rsidR="00000000" w:rsidRDefault="00000000">
      <w:pPr>
        <w:pStyle w:val="StandardWeb"/>
        <w:spacing w:after="0" w:afterAutospacing="0"/>
      </w:pPr>
    </w:p>
    <w:p w14:paraId="7872E28F" w14:textId="77777777" w:rsidR="00000000" w:rsidRDefault="00000000">
      <w:pPr>
        <w:pStyle w:val="StandardWeb"/>
        <w:spacing w:after="0" w:afterAutospacing="0"/>
      </w:pPr>
      <w:r>
        <w:rPr>
          <w:rStyle w:val="Fett"/>
        </w:rPr>
        <w:t>Birkmayer, Walter: Gesund bleiben</w:t>
      </w:r>
    </w:p>
    <w:p w14:paraId="6A6A7831" w14:textId="77777777" w:rsidR="00000000" w:rsidRDefault="00000000">
      <w:pPr>
        <w:pStyle w:val="StandardWeb"/>
        <w:spacing w:after="0" w:afterAutospacing="0"/>
      </w:pPr>
      <w:r>
        <w:t>Sprecher: Marielen Schlumberger. Dauer: 635 Minuten.</w:t>
      </w:r>
      <w:r>
        <w:br/>
        <w:t>Von 12 Fachärzten konzipierter, laienverständlicher Gesundheitsratgeber für Senioren.</w:t>
      </w:r>
      <w:r>
        <w:br/>
        <w:t>Buch-Nr.: 45165</w:t>
      </w:r>
    </w:p>
    <w:p w14:paraId="1191CD8A" w14:textId="77777777" w:rsidR="00000000" w:rsidRDefault="00000000">
      <w:pPr>
        <w:pStyle w:val="StandardWeb"/>
        <w:spacing w:after="0" w:afterAutospacing="0"/>
      </w:pPr>
    </w:p>
    <w:p w14:paraId="2186E387" w14:textId="77777777" w:rsidR="00000000" w:rsidRDefault="00000000">
      <w:pPr>
        <w:pStyle w:val="StandardWeb"/>
        <w:spacing w:after="0" w:afterAutospacing="0"/>
      </w:pPr>
      <w:r>
        <w:rPr>
          <w:rStyle w:val="Fett"/>
        </w:rPr>
        <w:t>Birner, Peter: Ärzteausbildung</w:t>
      </w:r>
    </w:p>
    <w:p w14:paraId="4ED374F4" w14:textId="77777777" w:rsidR="00000000" w:rsidRDefault="00000000">
      <w:pPr>
        <w:pStyle w:val="StandardWeb"/>
        <w:spacing w:after="0" w:afterAutospacing="0"/>
      </w:pPr>
      <w:r>
        <w:t>Sprecher: Eveline Leitl. Dauer: 487 Minuten.</w:t>
      </w:r>
      <w:r>
        <w:br/>
        <w:t>Die Ausbildung von Jungmedizinern zu Ärzten für Allgemeinmedizin und Fachärzten ist eine zentrale Aufgabe jedes Gesundheitssystems. Essentiell ist hierbei, dass diese Ausbildung mit hoher Qualität erfolgt, da schlecht ausgebildete Ärzte hohe Kosten verursachen und ihren Patienten großen Schaden zufügen können. Dieses Buch gibt einen Überblick über die gesetzlichen Vorschriften in diesem Bereich.</w:t>
      </w:r>
      <w:r>
        <w:br/>
        <w:t>Buch-Nr.: 50831</w:t>
      </w:r>
    </w:p>
    <w:p w14:paraId="213A9659" w14:textId="77777777" w:rsidR="00000000" w:rsidRDefault="00000000">
      <w:pPr>
        <w:pStyle w:val="StandardWeb"/>
        <w:spacing w:after="0" w:afterAutospacing="0"/>
      </w:pPr>
    </w:p>
    <w:p w14:paraId="5FA6A8C6" w14:textId="77777777" w:rsidR="00000000" w:rsidRDefault="00000000">
      <w:pPr>
        <w:pStyle w:val="StandardWeb"/>
        <w:spacing w:after="0" w:afterAutospacing="0"/>
      </w:pPr>
      <w:r>
        <w:rPr>
          <w:rStyle w:val="Fett"/>
        </w:rPr>
        <w:t>Block, Siegfried: Besser essen, länger leben</w:t>
      </w:r>
    </w:p>
    <w:p w14:paraId="17A5A8F8" w14:textId="77777777" w:rsidR="00000000" w:rsidRDefault="00000000">
      <w:pPr>
        <w:pStyle w:val="StandardWeb"/>
        <w:spacing w:after="0" w:afterAutospacing="0"/>
      </w:pPr>
      <w:r>
        <w:lastRenderedPageBreak/>
        <w:t>Sprecher: Ulrike Turek. Dauer: 374 Minuten.</w:t>
      </w:r>
      <w:r>
        <w:br/>
        <w:t>Viele Krankheiten werden durch falsche Ernährung verursacht. In geschichtlichem Rückblick geht Dr. Block der Frage nach, was unter richtiger Ernährung zu verstehen ist, welche Diätformen es gibt.</w:t>
      </w:r>
      <w:r>
        <w:br/>
        <w:t>Buch-Nr.: 42585</w:t>
      </w:r>
    </w:p>
    <w:p w14:paraId="4950014B" w14:textId="77777777" w:rsidR="00000000" w:rsidRDefault="00000000">
      <w:pPr>
        <w:pStyle w:val="StandardWeb"/>
        <w:spacing w:after="0" w:afterAutospacing="0"/>
      </w:pPr>
    </w:p>
    <w:p w14:paraId="1D4E73DD" w14:textId="77777777" w:rsidR="00000000" w:rsidRDefault="00000000">
      <w:pPr>
        <w:pStyle w:val="StandardWeb"/>
        <w:spacing w:after="0" w:afterAutospacing="0"/>
      </w:pPr>
      <w:r>
        <w:rPr>
          <w:rStyle w:val="Fett"/>
        </w:rPr>
        <w:t>Bode, Thilo: Abgespeist</w:t>
      </w:r>
    </w:p>
    <w:p w14:paraId="65BFA20D" w14:textId="77777777" w:rsidR="00000000" w:rsidRDefault="00000000">
      <w:pPr>
        <w:pStyle w:val="StandardWeb"/>
        <w:spacing w:after="0" w:afterAutospacing="0"/>
      </w:pPr>
      <w:r>
        <w:t>Sprecher: Marion Bertling. Dauer: 518 Minuten.</w:t>
      </w:r>
      <w:r>
        <w:br/>
        <w:t>Lebensmittelskandale gehören längst zum Alltag und sind nur die Spitze des Eisberges. Verbraucher werden von der Lebensmittelindustrie systematisch vergiftet und betrogen. Der Autor, früherer Geschäftsführer von Greenpeace und Vorsitzender von Foodwatch, rollt die Hintergründe dieser Zustände auf.</w:t>
      </w:r>
      <w:r>
        <w:br/>
        <w:t>Buch-Nr.: 50676</w:t>
      </w:r>
    </w:p>
    <w:p w14:paraId="03B8B27B" w14:textId="77777777" w:rsidR="00000000" w:rsidRDefault="00000000">
      <w:pPr>
        <w:pStyle w:val="StandardWeb"/>
        <w:spacing w:after="0" w:afterAutospacing="0"/>
      </w:pPr>
    </w:p>
    <w:p w14:paraId="5FA3BF6B" w14:textId="77777777" w:rsidR="00000000" w:rsidRDefault="00000000">
      <w:pPr>
        <w:pStyle w:val="StandardWeb"/>
        <w:spacing w:after="0" w:afterAutospacing="0"/>
      </w:pPr>
      <w:r>
        <w:rPr>
          <w:rStyle w:val="Fett"/>
        </w:rPr>
        <w:t>Bode, Thilo: Die Essensfälscher</w:t>
      </w:r>
    </w:p>
    <w:p w14:paraId="27F3688E" w14:textId="77777777" w:rsidR="00000000" w:rsidRDefault="00000000">
      <w:pPr>
        <w:pStyle w:val="StandardWeb"/>
        <w:spacing w:after="0" w:afterAutospacing="0"/>
      </w:pPr>
      <w:r>
        <w:t>Sprecher: Karl Herbst. Dauer: 429 Minuten.</w:t>
      </w:r>
      <w:r>
        <w:br/>
        <w:t>"Wellness", "Gesundheit", "Tradition" und sogar "Bio" - wie wir beim Einkaufen nach Strich und Faden belogen werden. Thilo Bode, Gründer der Verbraucherorganisation Foodwatch, entlarvt die ausgeklügelten Tricks einer enthemmten Industrie.</w:t>
      </w:r>
      <w:r>
        <w:br/>
        <w:t>Buch-Nr.: 50868</w:t>
      </w:r>
    </w:p>
    <w:p w14:paraId="3FFECCA7" w14:textId="77777777" w:rsidR="00000000" w:rsidRDefault="00000000">
      <w:pPr>
        <w:pStyle w:val="StandardWeb"/>
        <w:spacing w:after="0" w:afterAutospacing="0"/>
      </w:pPr>
    </w:p>
    <w:p w14:paraId="2CFDFDEF" w14:textId="77777777" w:rsidR="00000000" w:rsidRDefault="00000000">
      <w:pPr>
        <w:pStyle w:val="StandardWeb"/>
        <w:spacing w:after="0" w:afterAutospacing="0"/>
      </w:pPr>
      <w:r>
        <w:rPr>
          <w:rStyle w:val="Fett"/>
        </w:rPr>
        <w:t>Boerger, Angelina: Kirmes im Kopf</w:t>
      </w:r>
    </w:p>
    <w:p w14:paraId="27037671" w14:textId="77777777" w:rsidR="00000000" w:rsidRDefault="00000000">
      <w:pPr>
        <w:pStyle w:val="StandardWeb"/>
        <w:spacing w:after="0" w:afterAutospacing="0"/>
      </w:pPr>
      <w:r>
        <w:t>Sprecher: Louisa Stroux. Dauer: 507 Minuten.</w:t>
      </w:r>
      <w:r>
        <w:br/>
        <w:t>Schätzungsweise 2,5 Millionen Erwachsene sind in Deutschland von der Aufmerksamkeitsdefizit-/Hyperaktivitätsstörung, kurz AD(H)S, betroffen. Die Symptome bei Erwachsenen sehen in der Regel anders aus als bei Kindern und auch das Bild des klassischen "Zappelphilipps" ist längst überholt. Aber warum wissen wir über AD(H)S im Erwachsenenalter so wenig? Warum ist der Weg zur Diagnose so lang?</w:t>
      </w:r>
      <w:r>
        <w:br/>
        <w:t>Buch-Nr.: 56814</w:t>
      </w:r>
    </w:p>
    <w:p w14:paraId="4AE3A4DE" w14:textId="77777777" w:rsidR="00000000" w:rsidRDefault="00000000">
      <w:pPr>
        <w:pStyle w:val="StandardWeb"/>
        <w:spacing w:after="0" w:afterAutospacing="0"/>
      </w:pPr>
    </w:p>
    <w:p w14:paraId="1A38ADFF" w14:textId="77777777" w:rsidR="00000000" w:rsidRDefault="00000000">
      <w:pPr>
        <w:pStyle w:val="StandardWeb"/>
        <w:spacing w:after="0" w:afterAutospacing="0"/>
      </w:pPr>
      <w:r>
        <w:rPr>
          <w:rStyle w:val="Fett"/>
        </w:rPr>
        <w:t>Bonner, David M.: Die Vererbung</w:t>
      </w:r>
    </w:p>
    <w:p w14:paraId="0B77BED8" w14:textId="77777777" w:rsidR="00000000" w:rsidRDefault="00000000">
      <w:pPr>
        <w:pStyle w:val="StandardWeb"/>
        <w:spacing w:after="0" w:afterAutospacing="0"/>
      </w:pPr>
      <w:r>
        <w:t>Sprecher: Walter Benn. Dauer: 369 Minuten.</w:t>
      </w:r>
      <w:r>
        <w:br/>
        <w:t>Studienführer über die Vererbungslehre.</w:t>
      </w:r>
      <w:r>
        <w:br/>
        <w:t>Buch-Nr.: 41052</w:t>
      </w:r>
    </w:p>
    <w:p w14:paraId="0BE12895" w14:textId="77777777" w:rsidR="00000000" w:rsidRDefault="00000000">
      <w:pPr>
        <w:pStyle w:val="StandardWeb"/>
        <w:spacing w:after="0" w:afterAutospacing="0"/>
      </w:pPr>
    </w:p>
    <w:p w14:paraId="57DE93E0" w14:textId="77777777" w:rsidR="00000000" w:rsidRDefault="00000000">
      <w:pPr>
        <w:pStyle w:val="StandardWeb"/>
        <w:spacing w:after="0" w:afterAutospacing="0"/>
      </w:pPr>
      <w:r>
        <w:rPr>
          <w:rStyle w:val="Fett"/>
        </w:rPr>
        <w:t>Borasio, Gian Domenico: Über das Sterben</w:t>
      </w:r>
    </w:p>
    <w:p w14:paraId="10DBD79D" w14:textId="77777777" w:rsidR="00000000" w:rsidRDefault="00000000">
      <w:pPr>
        <w:pStyle w:val="StandardWeb"/>
        <w:spacing w:after="0" w:afterAutospacing="0"/>
      </w:pPr>
      <w:r>
        <w:lastRenderedPageBreak/>
        <w:t>Sprecher: Cornelia Bernoulli. Dauer: 353 Minuten.</w:t>
      </w:r>
      <w:r>
        <w:br/>
        <w:t>Der Palliativmediziner Borasio beginnt mit einer Bestandsaufnahme: Was wissen wir über das Sterben? Wie sehen Wunsch und Wirklichkeit unserer Sterbeorte sowie der ärztlichen Strukturen für die Sterbebegleitung aus? Er setzt sich für mehr Kommunikation zwischen Arzt und Patient am Lebensende ein sowie für eine spezielle medizinische Therapie und eine psychosoziale Betreuung.</w:t>
      </w:r>
      <w:r>
        <w:br/>
        <w:t>Buch-Nr.: 52210</w:t>
      </w:r>
    </w:p>
    <w:p w14:paraId="5CEB5057" w14:textId="77777777" w:rsidR="00000000" w:rsidRDefault="00000000">
      <w:pPr>
        <w:pStyle w:val="StandardWeb"/>
        <w:spacing w:after="0" w:afterAutospacing="0"/>
      </w:pPr>
    </w:p>
    <w:p w14:paraId="4A75FD2F" w14:textId="77777777" w:rsidR="00000000" w:rsidRDefault="00000000">
      <w:pPr>
        <w:pStyle w:val="StandardWeb"/>
        <w:spacing w:after="0" w:afterAutospacing="0"/>
      </w:pPr>
      <w:r>
        <w:rPr>
          <w:rStyle w:val="Fett"/>
        </w:rPr>
        <w:t>Borowiak, Simon: Alk</w:t>
      </w:r>
    </w:p>
    <w:p w14:paraId="2B7EDD46" w14:textId="77777777" w:rsidR="00000000" w:rsidRDefault="00000000">
      <w:pPr>
        <w:pStyle w:val="StandardWeb"/>
        <w:spacing w:after="0" w:afterAutospacing="0"/>
      </w:pPr>
      <w:r>
        <w:t>Sprecher: Andreas Ladwig. Dauer: 298 Minuten.</w:t>
      </w:r>
      <w:r>
        <w:br/>
        <w:t>Alles über die Schattenseiten der Droge Alkohol: Wie sieht der Rausch von innen aus? Wie funktioniert eine Entgiftung? Bin ich Alkoholiker? Und wenn ja: Muss ich jetzt in der Gosse leben? In heiterer Gelassenheit berichtet der Alkohol erfahrene Autor von der Forschung zum Thema und seinen eigenen Erfahrungen.</w:t>
      </w:r>
      <w:r>
        <w:br/>
        <w:t>Buch-Nr.: 54558</w:t>
      </w:r>
    </w:p>
    <w:p w14:paraId="3CFBA12B" w14:textId="77777777" w:rsidR="00000000" w:rsidRDefault="00000000">
      <w:pPr>
        <w:pStyle w:val="StandardWeb"/>
        <w:spacing w:after="0" w:afterAutospacing="0"/>
      </w:pPr>
    </w:p>
    <w:p w14:paraId="1C62C730" w14:textId="77777777" w:rsidR="00000000" w:rsidRDefault="00000000">
      <w:pPr>
        <w:pStyle w:val="StandardWeb"/>
        <w:spacing w:after="0" w:afterAutospacing="0"/>
      </w:pPr>
      <w:r>
        <w:rPr>
          <w:rStyle w:val="Fett"/>
        </w:rPr>
        <w:t>Böttcher, Helmut M.: Das Vitaminbuch</w:t>
      </w:r>
    </w:p>
    <w:p w14:paraId="14804ABE" w14:textId="77777777" w:rsidR="00000000" w:rsidRDefault="00000000">
      <w:pPr>
        <w:pStyle w:val="StandardWeb"/>
        <w:spacing w:after="0" w:afterAutospacing="0"/>
      </w:pPr>
      <w:r>
        <w:t>Sprecher: Alfred Schnayder. Dauer: 990 Minuten.</w:t>
      </w:r>
      <w:r>
        <w:br/>
        <w:t>Noch am Anfang des Jahrhunderts war der Begriff "Vitamin" unbekannt, heute kennt ihn jeder, aber kaum jemand weiß, was sich hinter dem Namen verbirgt. Dies ist eine umfangreiche Darstellung der Vitamingeschichte und -therapie.</w:t>
      </w:r>
      <w:r>
        <w:br/>
        <w:t>Buch-Nr.: 41374</w:t>
      </w:r>
    </w:p>
    <w:p w14:paraId="18C00762" w14:textId="77777777" w:rsidR="00000000" w:rsidRDefault="00000000">
      <w:pPr>
        <w:pStyle w:val="StandardWeb"/>
        <w:spacing w:after="0" w:afterAutospacing="0"/>
      </w:pPr>
    </w:p>
    <w:p w14:paraId="19E80276" w14:textId="77777777" w:rsidR="00000000" w:rsidRDefault="00000000">
      <w:pPr>
        <w:pStyle w:val="StandardWeb"/>
        <w:spacing w:after="0" w:afterAutospacing="0"/>
      </w:pPr>
      <w:r>
        <w:rPr>
          <w:rStyle w:val="Fett"/>
        </w:rPr>
        <w:t>Brandt, Henrik: Die Power-Pause</w:t>
      </w:r>
    </w:p>
    <w:p w14:paraId="74B323C2" w14:textId="77777777" w:rsidR="00000000" w:rsidRDefault="00000000">
      <w:pPr>
        <w:pStyle w:val="StandardWeb"/>
        <w:spacing w:after="0" w:afterAutospacing="0"/>
      </w:pPr>
      <w:r>
        <w:t>Sprecher: Birgit Krammer, Henrik Brandt. Dauer: 90 Minuten.</w:t>
      </w:r>
      <w:r>
        <w:br/>
        <w:t>Stressiger Job, viel zu viel Arbeit? Gönnen Sie sich eine Power-Pause! Auf dieser CD finden Sie zum schnellen Kraft tanken kurze Übungen aus dem Autogenen Training für Einsteiger und Fortgeschrittene. Schon nach kurzer Zeit können Sie voller neuer Energie, Ruhe und Kraft wieder in den Alltag starten. Das Booklet enthält zusätzlich nützliche Hinweise und Tipps zur richtigen Anwendung des Autogenen Trainings und zum Energiemanagement. Bei diesem Hörbuch handelt es sich um ein käuflich erworbenes Hörbuch das barrierefrei aufgearbeitet wurde.</w:t>
      </w:r>
      <w:r>
        <w:br/>
        <w:t>Buch-Nr.: 32954</w:t>
      </w:r>
    </w:p>
    <w:p w14:paraId="176FC0D7" w14:textId="77777777" w:rsidR="00000000" w:rsidRDefault="00000000">
      <w:pPr>
        <w:pStyle w:val="StandardWeb"/>
        <w:spacing w:after="0" w:afterAutospacing="0"/>
      </w:pPr>
    </w:p>
    <w:p w14:paraId="3545B938" w14:textId="77777777" w:rsidR="00000000" w:rsidRDefault="00000000">
      <w:pPr>
        <w:pStyle w:val="StandardWeb"/>
        <w:spacing w:after="0" w:afterAutospacing="0"/>
      </w:pPr>
      <w:r>
        <w:rPr>
          <w:rStyle w:val="Fett"/>
        </w:rPr>
        <w:t>Brater, Jürgen: Lexikon der rätselhaften Körpervorgänge</w:t>
      </w:r>
    </w:p>
    <w:p w14:paraId="4EDF6D43" w14:textId="77777777" w:rsidR="00000000" w:rsidRDefault="00000000">
      <w:pPr>
        <w:pStyle w:val="StandardWeb"/>
        <w:spacing w:after="0" w:afterAutospacing="0"/>
      </w:pPr>
      <w:r>
        <w:t>Sprecher: Sylke-Kristin Deimig. Dauer: 995 Minuten.</w:t>
      </w:r>
      <w:r>
        <w:br/>
        <w:t xml:space="preserve">Unser Körper gibt uns täglich viele kleine und große Rätsel auf: Vormittags knurrt uns vor Hunger der Magen, nach dem Mittagessen leiden wir unter bleierner Müdigkeit, abends im Konzert müssen wir zwanghaft an der leisesten Stelle husten, beim Einschlafen bemerken wir </w:t>
      </w:r>
      <w:r>
        <w:lastRenderedPageBreak/>
        <w:t>ein unkontrolliertes Muskelzucken. Das Lexikon erklärt verständlich und locker, aber mit medizinischer Kompetenz, was hinter den ganzen Rätseln steckt.</w:t>
      </w:r>
      <w:r>
        <w:br/>
        <w:t>Buch-Nr.: 57517</w:t>
      </w:r>
    </w:p>
    <w:p w14:paraId="6C6F8DF6" w14:textId="77777777" w:rsidR="00000000" w:rsidRDefault="00000000">
      <w:pPr>
        <w:pStyle w:val="StandardWeb"/>
        <w:spacing w:after="0" w:afterAutospacing="0"/>
      </w:pPr>
    </w:p>
    <w:p w14:paraId="0EA6026B" w14:textId="77777777" w:rsidR="00000000" w:rsidRDefault="00000000">
      <w:pPr>
        <w:pStyle w:val="StandardWeb"/>
        <w:spacing w:after="0" w:afterAutospacing="0"/>
      </w:pPr>
      <w:r>
        <w:rPr>
          <w:rStyle w:val="Fett"/>
        </w:rPr>
        <w:t>Bredesen, Dale E.: Die Alzheimer-Revolution</w:t>
      </w:r>
    </w:p>
    <w:p w14:paraId="11B773A7" w14:textId="77777777" w:rsidR="00000000" w:rsidRDefault="00000000">
      <w:pPr>
        <w:pStyle w:val="StandardWeb"/>
        <w:spacing w:after="0" w:afterAutospacing="0"/>
      </w:pPr>
      <w:r>
        <w:t>Sprecher: Arno Weinländer. Dauer: 680 Minuten.</w:t>
      </w:r>
      <w:r>
        <w:br/>
        <w:t>Alzheimer nimmt einem das Leben, bevor man stirbt - deshalb ist die Angst, daran zu erkranken groß. Die Krankheit gilt als unheilbar, doch es gibt Hoffnung: Der international führende Alzheimer-Experte Dr. Dale E. Bredesen zeigt, welche Ursachen sie hat und wie man sich präventiv schützen kann. Aber auch was man tun kann, wenn erste Anzeichen der Krankheit bemerkt werden. Bei diesem Hörbuch handelt es sich um ein käuflich erworbenes Hörbuch das barrierefrei aufgearbeitet wurde.</w:t>
      </w:r>
      <w:r>
        <w:br/>
        <w:t>Buch-Nr.: 55402</w:t>
      </w:r>
    </w:p>
    <w:p w14:paraId="45DC8AA9" w14:textId="77777777" w:rsidR="00000000" w:rsidRDefault="00000000">
      <w:pPr>
        <w:pStyle w:val="StandardWeb"/>
        <w:spacing w:after="0" w:afterAutospacing="0"/>
      </w:pPr>
    </w:p>
    <w:p w14:paraId="38C049B1" w14:textId="77777777" w:rsidR="00000000" w:rsidRDefault="00000000">
      <w:pPr>
        <w:pStyle w:val="StandardWeb"/>
        <w:spacing w:after="0" w:afterAutospacing="0"/>
      </w:pPr>
      <w:r>
        <w:rPr>
          <w:rStyle w:val="Fett"/>
        </w:rPr>
        <w:t>Brucker, Karin: SOS aus dem Auge</w:t>
      </w:r>
    </w:p>
    <w:p w14:paraId="43D7CC0A" w14:textId="77777777" w:rsidR="00000000" w:rsidRDefault="00000000">
      <w:pPr>
        <w:pStyle w:val="StandardWeb"/>
        <w:spacing w:after="0" w:afterAutospacing="0"/>
      </w:pPr>
      <w:r>
        <w:t>Sprecher: Cornelia Bernoulli. Dauer: 152 Minuten.</w:t>
      </w:r>
      <w:r>
        <w:br/>
        <w:t>Makula-Degeneration ist grundsätzlich nicht heilbar, aber es lassen sich durch unterschiedliche schulmedizinische und naturheilkundliche Maßnahmen Besserung erzielen und vor allem kann man das Fortschreiten der Krankheit aufhalten.</w:t>
      </w:r>
      <w:r>
        <w:br/>
        <w:t>Buch-Nr.: 50638</w:t>
      </w:r>
    </w:p>
    <w:p w14:paraId="48BB7313" w14:textId="77777777" w:rsidR="00000000" w:rsidRDefault="00000000">
      <w:pPr>
        <w:pStyle w:val="StandardWeb"/>
        <w:spacing w:after="0" w:afterAutospacing="0"/>
      </w:pPr>
    </w:p>
    <w:p w14:paraId="5A3A78C4" w14:textId="77777777" w:rsidR="00000000" w:rsidRDefault="00000000">
      <w:pPr>
        <w:pStyle w:val="StandardWeb"/>
        <w:spacing w:after="0" w:afterAutospacing="0"/>
      </w:pPr>
      <w:r>
        <w:rPr>
          <w:rStyle w:val="Fett"/>
        </w:rPr>
        <w:t>Bruker, Max Otto: Leber, Galle, Magen, Darm</w:t>
      </w:r>
    </w:p>
    <w:p w14:paraId="1037E161" w14:textId="77777777" w:rsidR="00000000" w:rsidRDefault="00000000">
      <w:pPr>
        <w:pStyle w:val="StandardWeb"/>
        <w:spacing w:after="0" w:afterAutospacing="0"/>
      </w:pPr>
      <w:r>
        <w:t>Sprecher: Margarete Walde. Dauer: 192 Minuten.</w:t>
      </w:r>
      <w:r>
        <w:br/>
        <w:t>Dr. Bruker strebt anstelle der üblichen symptomatischen Linderungsbehandlung eine ursächliche Heilbehandlung der Krankheit an. Die Ganzheitsmedizin umfasst jedoch nicht nur die ernährungsbedingten, sondern auch die lebensbedingten Erkrankungen. Diese sind nur versteh- und heilbar, wenn das gesamte Leben des Menschen, d.h. seine Vergangenheit und Erlebnisse berücksichtigt werden.</w:t>
      </w:r>
      <w:r>
        <w:br/>
        <w:t>Buch-Nr.: 43974</w:t>
      </w:r>
    </w:p>
    <w:p w14:paraId="4ACE0879" w14:textId="77777777" w:rsidR="00000000" w:rsidRDefault="00000000">
      <w:pPr>
        <w:pStyle w:val="StandardWeb"/>
        <w:spacing w:after="0" w:afterAutospacing="0"/>
      </w:pPr>
    </w:p>
    <w:p w14:paraId="5D27F9AC" w14:textId="77777777" w:rsidR="00000000" w:rsidRDefault="00000000">
      <w:pPr>
        <w:pStyle w:val="StandardWeb"/>
        <w:spacing w:after="0" w:afterAutospacing="0"/>
      </w:pPr>
      <w:r>
        <w:rPr>
          <w:rStyle w:val="Fett"/>
        </w:rPr>
        <w:t>Bruker, Max Otto: Unsere Nahrung - unser Schicksal</w:t>
      </w:r>
    </w:p>
    <w:p w14:paraId="61A23504" w14:textId="77777777" w:rsidR="00000000" w:rsidRDefault="00000000">
      <w:pPr>
        <w:pStyle w:val="StandardWeb"/>
        <w:spacing w:after="0" w:afterAutospacing="0"/>
      </w:pPr>
      <w:r>
        <w:t>Sprecher: Fritz Holy. Dauer: 510 Minuten.</w:t>
      </w:r>
      <w:r>
        <w:br/>
        <w:t>Das Standardwerk der modernen Ernährungslehre zeigt in klarer Sprache und in kurzen, übersichtlichen Abschnitten die wahren Ursachen der Zivilisationskrankheiten auf und schildert jahrzehntealte Versuche, die kein Arzt in seiner Ausbildung je hört.</w:t>
      </w:r>
      <w:r>
        <w:br/>
        <w:t>Buch-Nr.: 46300</w:t>
      </w:r>
    </w:p>
    <w:p w14:paraId="26D8CC1F" w14:textId="77777777" w:rsidR="00000000" w:rsidRDefault="00000000">
      <w:pPr>
        <w:pStyle w:val="StandardWeb"/>
        <w:spacing w:after="0" w:afterAutospacing="0"/>
      </w:pPr>
    </w:p>
    <w:p w14:paraId="661B89CA" w14:textId="77777777" w:rsidR="00000000" w:rsidRDefault="00000000">
      <w:pPr>
        <w:pStyle w:val="StandardWeb"/>
        <w:spacing w:after="0" w:afterAutospacing="0"/>
      </w:pPr>
      <w:r>
        <w:rPr>
          <w:rStyle w:val="Fett"/>
        </w:rPr>
        <w:lastRenderedPageBreak/>
        <w:t>Bücherl, Wolfgang: Das Haus der Gifte</w:t>
      </w:r>
    </w:p>
    <w:p w14:paraId="498203FE" w14:textId="77777777" w:rsidR="00000000" w:rsidRDefault="00000000">
      <w:pPr>
        <w:pStyle w:val="StandardWeb"/>
        <w:spacing w:after="0" w:afterAutospacing="0"/>
      </w:pPr>
      <w:r>
        <w:t>Sprecher: Erich Gabriel. Dauer: 441 Minuten.</w:t>
      </w:r>
      <w:r>
        <w:br/>
        <w:t>Institut für Serumgewinnung.</w:t>
      </w:r>
      <w:r>
        <w:br/>
        <w:t>Buch-Nr.: 40846</w:t>
      </w:r>
    </w:p>
    <w:p w14:paraId="1BDFF98C" w14:textId="77777777" w:rsidR="00000000" w:rsidRDefault="00000000">
      <w:pPr>
        <w:pStyle w:val="StandardWeb"/>
        <w:spacing w:after="0" w:afterAutospacing="0"/>
      </w:pPr>
    </w:p>
    <w:p w14:paraId="7A753444" w14:textId="77777777" w:rsidR="00000000" w:rsidRDefault="00000000">
      <w:pPr>
        <w:pStyle w:val="StandardWeb"/>
        <w:spacing w:after="0" w:afterAutospacing="0"/>
      </w:pPr>
      <w:r>
        <w:rPr>
          <w:rStyle w:val="Fett"/>
        </w:rPr>
        <w:t>Bundesministerium für Finanzen: Glückliche Paare - Wunschkinder, Familien und Partnerberatung</w:t>
      </w:r>
    </w:p>
    <w:p w14:paraId="7D630EAF" w14:textId="77777777" w:rsidR="00000000" w:rsidRDefault="00000000">
      <w:pPr>
        <w:pStyle w:val="StandardWeb"/>
        <w:spacing w:after="0" w:afterAutospacing="0"/>
      </w:pPr>
      <w:r>
        <w:t>Sprecher: Margarete Walde. Dauer: 40 Minuten.</w:t>
      </w:r>
      <w:r>
        <w:br/>
        <w:t>Ratgeber vor allem zur Empfängnisverhütung.</w:t>
      </w:r>
      <w:r>
        <w:br/>
        <w:t>Buch-Nr.: 44114</w:t>
      </w:r>
    </w:p>
    <w:p w14:paraId="5C3744B0" w14:textId="77777777" w:rsidR="00000000" w:rsidRDefault="00000000">
      <w:pPr>
        <w:pStyle w:val="StandardWeb"/>
        <w:spacing w:after="0" w:afterAutospacing="0"/>
      </w:pPr>
    </w:p>
    <w:p w14:paraId="4F52EA2E" w14:textId="77777777" w:rsidR="00000000" w:rsidRDefault="00000000">
      <w:pPr>
        <w:pStyle w:val="StandardWeb"/>
        <w:spacing w:after="0" w:afterAutospacing="0"/>
      </w:pPr>
      <w:r>
        <w:rPr>
          <w:rStyle w:val="Fett"/>
        </w:rPr>
        <w:t>Burtscher-Schaden, Helmut: Die Akte Glyphosat</w:t>
      </w:r>
    </w:p>
    <w:p w14:paraId="3AEEC32C" w14:textId="77777777" w:rsidR="00000000" w:rsidRDefault="00000000">
      <w:pPr>
        <w:pStyle w:val="StandardWeb"/>
        <w:spacing w:after="0" w:afterAutospacing="0"/>
      </w:pPr>
      <w:r>
        <w:t>Sprecher: Monika Köteles. Dauer: 888 Minuten.</w:t>
      </w:r>
      <w:r>
        <w:br/>
        <w:t>Glyphosat ist überall: Wir essen es im Brot, trinken es im Bier, tragen es im Körper. Macht aber nichts, beruhigen die Behörden und Hersteller: Der Unkrautvernichter sei untersucht und sicher. Stimmt nicht, widerspricht die WHO und stufte Glyphosat 2015 als "wahrscheinlich krebserregend für den Menschen" ein. Wer erhält von den Regierungen mehr Schutz: Die Hersteller oder unsere Gesundheit?</w:t>
      </w:r>
      <w:r>
        <w:br/>
        <w:t>Buch-Nr.: 53755</w:t>
      </w:r>
    </w:p>
    <w:p w14:paraId="74C24E5D" w14:textId="77777777" w:rsidR="00000000" w:rsidRDefault="00000000">
      <w:pPr>
        <w:pStyle w:val="StandardWeb"/>
        <w:spacing w:after="0" w:afterAutospacing="0"/>
      </w:pPr>
    </w:p>
    <w:p w14:paraId="5D454EC1" w14:textId="77777777" w:rsidR="00000000" w:rsidRDefault="00000000">
      <w:pPr>
        <w:pStyle w:val="StandardWeb"/>
        <w:spacing w:after="0" w:afterAutospacing="0"/>
      </w:pPr>
      <w:r>
        <w:rPr>
          <w:rStyle w:val="Fett"/>
        </w:rPr>
        <w:t>Buttlar, Johannes von: Die biologische Chance</w:t>
      </w:r>
    </w:p>
    <w:p w14:paraId="46EB1D73" w14:textId="77777777" w:rsidR="00000000" w:rsidRDefault="00000000">
      <w:pPr>
        <w:pStyle w:val="StandardWeb"/>
        <w:spacing w:after="0" w:afterAutospacing="0"/>
      </w:pPr>
      <w:r>
        <w:t>Sprecher: Fritz Holy. Dauer: 342 Minuten.</w:t>
      </w:r>
      <w:r>
        <w:br/>
        <w:t>Ganz konkret zeigt Johannes von Buttlar seinem Leser in zahllosen Anwendungsbeispielen, welche Mittel und Maßnahmen ihm heute schon zur Verfügung stehen, sich jugendliche Vitalität und Spannkraft bis ins hohe Alter zu erhalten.</w:t>
      </w:r>
      <w:r>
        <w:br/>
        <w:t>Buch-Nr.: 44198</w:t>
      </w:r>
    </w:p>
    <w:p w14:paraId="44D5AEBA" w14:textId="77777777" w:rsidR="00000000" w:rsidRDefault="00000000">
      <w:pPr>
        <w:pStyle w:val="StandardWeb"/>
        <w:spacing w:after="0" w:afterAutospacing="0"/>
      </w:pPr>
    </w:p>
    <w:p w14:paraId="549CE944" w14:textId="77777777" w:rsidR="00000000" w:rsidRDefault="00000000">
      <w:pPr>
        <w:pStyle w:val="StandardWeb"/>
        <w:spacing w:after="0" w:afterAutospacing="0"/>
      </w:pPr>
      <w:r>
        <w:rPr>
          <w:rStyle w:val="Fett"/>
        </w:rPr>
        <w:t>Charon, Jean Emile: Der Geist der Materie</w:t>
      </w:r>
    </w:p>
    <w:p w14:paraId="22ADAB6C" w14:textId="77777777" w:rsidR="00000000" w:rsidRDefault="00000000">
      <w:pPr>
        <w:pStyle w:val="StandardWeb"/>
        <w:spacing w:after="0" w:afterAutospacing="0"/>
      </w:pPr>
      <w:r>
        <w:t>Sprecher: Fritz Holy. Dauer: 460 Minuten.</w:t>
      </w:r>
      <w:r>
        <w:br/>
        <w:t>Der Physiker Jean E. Charon begegnet dem spekulativen Rätselraten nach der Entstehung des Ich-Bewusstseins - er benutzt den Begriff - Geist - mit einem neuen Ansatz. Aus seiner Sicht ist es vollkommen unlogisch, dass sich einzelne Atome (ohne Geist) im Verlauf der Evolution zu komplexen Gebilden bis hin zur Ebene eines Gehirns verbinden.</w:t>
      </w:r>
      <w:r>
        <w:br/>
        <w:t>Buch-Nr.: 43972</w:t>
      </w:r>
    </w:p>
    <w:p w14:paraId="7B962047" w14:textId="77777777" w:rsidR="00000000" w:rsidRDefault="00000000">
      <w:pPr>
        <w:pStyle w:val="StandardWeb"/>
        <w:spacing w:after="0" w:afterAutospacing="0"/>
      </w:pPr>
    </w:p>
    <w:p w14:paraId="49614006" w14:textId="77777777" w:rsidR="00000000" w:rsidRDefault="00000000">
      <w:pPr>
        <w:pStyle w:val="StandardWeb"/>
        <w:spacing w:after="0" w:afterAutospacing="0"/>
      </w:pPr>
      <w:r>
        <w:rPr>
          <w:rStyle w:val="Fett"/>
        </w:rPr>
        <w:t>Chia, Mantak: Tao Yoga des Heilens</w:t>
      </w:r>
    </w:p>
    <w:p w14:paraId="32E20650" w14:textId="77777777" w:rsidR="00000000" w:rsidRDefault="00000000">
      <w:pPr>
        <w:pStyle w:val="StandardWeb"/>
        <w:spacing w:after="0" w:afterAutospacing="0"/>
      </w:pPr>
      <w:r>
        <w:lastRenderedPageBreak/>
        <w:t>Sprecher: Doris Keller. Dauer: 457 Minuten.</w:t>
      </w:r>
      <w:r>
        <w:br/>
        <w:t>Dieser Ratgeber stellt eine östliche Entspannungstechnik namens Tao-Yoga vor, welche u.a. eine Selbstmassage vorstellt.</w:t>
      </w:r>
      <w:r>
        <w:br/>
        <w:t>Buch-Nr.: 51254</w:t>
      </w:r>
    </w:p>
    <w:p w14:paraId="241906A0" w14:textId="77777777" w:rsidR="00000000" w:rsidRDefault="00000000">
      <w:pPr>
        <w:pStyle w:val="StandardWeb"/>
        <w:spacing w:after="0" w:afterAutospacing="0"/>
      </w:pPr>
    </w:p>
    <w:p w14:paraId="6F20009D" w14:textId="77777777" w:rsidR="00000000" w:rsidRDefault="00000000">
      <w:pPr>
        <w:pStyle w:val="StandardWeb"/>
        <w:spacing w:after="0" w:afterAutospacing="0"/>
      </w:pPr>
      <w:r>
        <w:rPr>
          <w:rStyle w:val="Fett"/>
        </w:rPr>
        <w:t>Chorherr, Thomas: Hilfe, wer pflegt mich?</w:t>
      </w:r>
    </w:p>
    <w:p w14:paraId="39C474BB" w14:textId="77777777" w:rsidR="00000000" w:rsidRDefault="00000000">
      <w:pPr>
        <w:pStyle w:val="StandardWeb"/>
        <w:spacing w:after="0" w:afterAutospacing="0"/>
      </w:pPr>
      <w:r>
        <w:t>Sprecher: Karl Herbst. Dauer: 479 Minuten.</w:t>
      </w:r>
      <w:r>
        <w:br/>
        <w:t>2011 werden in Österreich 800.000 Personen pflegebedürftig sein. Immer mehr Menschen werden zum Pflegefall. Angehörige sind oft überfordert, können diese Aufgabe nicht selbst übernehmen, haben Skrupel, die Pflegebedürftigen in Heime zu geben. Thomas Chorherr beleuchtet die Hintergründe dieser Entwicklungen, gibt Informationen darüber, welche Lösungsansätze es gibt.</w:t>
      </w:r>
      <w:r>
        <w:br/>
        <w:t>Buch-Nr.: 50299</w:t>
      </w:r>
    </w:p>
    <w:p w14:paraId="40BF00C7" w14:textId="77777777" w:rsidR="00000000" w:rsidRDefault="00000000">
      <w:pPr>
        <w:pStyle w:val="StandardWeb"/>
        <w:spacing w:after="0" w:afterAutospacing="0"/>
      </w:pPr>
    </w:p>
    <w:p w14:paraId="7A8D99C5" w14:textId="77777777" w:rsidR="00000000" w:rsidRDefault="00000000">
      <w:pPr>
        <w:pStyle w:val="StandardWeb"/>
        <w:spacing w:after="0" w:afterAutospacing="0"/>
      </w:pPr>
      <w:r>
        <w:rPr>
          <w:rStyle w:val="Fett"/>
        </w:rPr>
        <w:t>Clements, Carol: Besser in Balance</w:t>
      </w:r>
    </w:p>
    <w:p w14:paraId="255125B6" w14:textId="77777777" w:rsidR="00000000" w:rsidRDefault="00000000">
      <w:pPr>
        <w:pStyle w:val="StandardWeb"/>
        <w:spacing w:after="0" w:afterAutospacing="0"/>
      </w:pPr>
      <w:r>
        <w:t>Sprecher: Sabine Trieloff. Dauer: 158 Minuten.</w:t>
      </w:r>
      <w:r>
        <w:br/>
        <w:t>Mit zunehmendem Alter steigt leider das Risiko zu stürzen und damit die Gefahr von schweren Verletzungen. Die Furcht vor Stürzen hält uns davon ab, aktiv zu bleiben. Ein Teufelskreis, denn weniger Aktivität führt zu mehr Unsicherheit. Tanztherapeutin Carol Clements zeigt, wie man auch im Alter aktiv am Leben teilnimmt und gesund bleibt. Alle Übungen lassen sich unkompliziert mit der täglichen Routine verbinden.</w:t>
      </w:r>
      <w:r>
        <w:br/>
        <w:t>Buch-Nr.: 56552</w:t>
      </w:r>
    </w:p>
    <w:p w14:paraId="3520766F" w14:textId="77777777" w:rsidR="00000000" w:rsidRDefault="00000000">
      <w:pPr>
        <w:pStyle w:val="StandardWeb"/>
        <w:spacing w:after="0" w:afterAutospacing="0"/>
      </w:pPr>
    </w:p>
    <w:p w14:paraId="396C4675" w14:textId="77777777" w:rsidR="00000000" w:rsidRDefault="00000000">
      <w:pPr>
        <w:pStyle w:val="StandardWeb"/>
        <w:spacing w:after="0" w:afterAutospacing="0"/>
      </w:pPr>
      <w:r>
        <w:rPr>
          <w:rStyle w:val="Fett"/>
        </w:rPr>
        <w:t>Coope, Jean: Wechseljahre</w:t>
      </w:r>
    </w:p>
    <w:p w14:paraId="09D7D0F2" w14:textId="77777777" w:rsidR="00000000" w:rsidRDefault="00000000">
      <w:pPr>
        <w:pStyle w:val="StandardWeb"/>
        <w:spacing w:after="0" w:afterAutospacing="0"/>
      </w:pPr>
      <w:r>
        <w:t>Sprecher: Traute Furthner. Dauer: 234 Minuten.</w:t>
      </w:r>
      <w:r>
        <w:br/>
        <w:t>Wann tritt der Wechsel ein? Wie lange können die Symptome dauern? Was kann man dagegen tun? Ein Gesundheitsratgeber.</w:t>
      </w:r>
      <w:r>
        <w:br/>
        <w:t>Buch-Nr.: 42909</w:t>
      </w:r>
    </w:p>
    <w:p w14:paraId="3777909B" w14:textId="77777777" w:rsidR="00000000" w:rsidRDefault="00000000">
      <w:pPr>
        <w:pStyle w:val="StandardWeb"/>
        <w:spacing w:after="0" w:afterAutospacing="0"/>
      </w:pPr>
    </w:p>
    <w:p w14:paraId="00F36919" w14:textId="77777777" w:rsidR="00000000" w:rsidRDefault="00000000">
      <w:pPr>
        <w:pStyle w:val="StandardWeb"/>
        <w:spacing w:after="0" w:afterAutospacing="0"/>
      </w:pPr>
      <w:r>
        <w:rPr>
          <w:rStyle w:val="Fett"/>
        </w:rPr>
        <w:t>Coudenhove-Kalergi, Jakob: Heilende Schwingungen</w:t>
      </w:r>
    </w:p>
    <w:p w14:paraId="15138EF2" w14:textId="77777777" w:rsidR="00000000" w:rsidRDefault="00000000">
      <w:pPr>
        <w:pStyle w:val="StandardWeb"/>
        <w:spacing w:after="0" w:afterAutospacing="0"/>
      </w:pPr>
      <w:r>
        <w:t>Sprecher: Fritz Holy. Dauer: 291 Minuten.</w:t>
      </w:r>
      <w:r>
        <w:br/>
        <w:t>Basierend auf den erstaunlichen Ergebnissen der wissenschaftlichen Arbeit des Wiener Energiemediziners Dr. med. Christian Thuile wird anhand zahlreicher Fallgeschichten beschrieben, wie die Magnetfeldtherapie eingesetzt wird und welche Heilerfolge bei welchen Krankheiten zu erwarten sind.</w:t>
      </w:r>
      <w:r>
        <w:br/>
        <w:t>Buch-Nr.: 47063</w:t>
      </w:r>
    </w:p>
    <w:p w14:paraId="2A5F897F" w14:textId="77777777" w:rsidR="00000000" w:rsidRDefault="00000000">
      <w:pPr>
        <w:pStyle w:val="StandardWeb"/>
        <w:spacing w:after="0" w:afterAutospacing="0"/>
      </w:pPr>
    </w:p>
    <w:p w14:paraId="2E2A993A" w14:textId="77777777" w:rsidR="00000000" w:rsidRDefault="00000000">
      <w:pPr>
        <w:pStyle w:val="StandardWeb"/>
        <w:spacing w:after="0" w:afterAutospacing="0"/>
      </w:pPr>
      <w:r>
        <w:rPr>
          <w:rStyle w:val="Fett"/>
        </w:rPr>
        <w:lastRenderedPageBreak/>
        <w:t>Coudenhove-Kalergi, Jakob: Schlüssel zum Idealgewicht</w:t>
      </w:r>
    </w:p>
    <w:p w14:paraId="33451E39" w14:textId="77777777" w:rsidR="00000000" w:rsidRDefault="00000000">
      <w:pPr>
        <w:pStyle w:val="StandardWeb"/>
        <w:spacing w:after="0" w:afterAutospacing="0"/>
      </w:pPr>
      <w:r>
        <w:t>Sprecher: Fritz Holy. Dauer: 205 Minuten.</w:t>
      </w:r>
      <w:r>
        <w:br/>
        <w:t>Der Autor beschreibt in diesem Buch, wie sich sein Leben durch eine neue Art der Ernährung grundlegend verändert hat. Er ist der Überzeugung, das Problem des Übergewichts ein für alle Mal gelöst zu haben - ohne Diät und ohne Askese. Nach nur sechs Monaten seines "neuen Lebens" hatte er 16 Kilo abgenommen. Seit damals hält er mühelos sein Idealgewicht.</w:t>
      </w:r>
      <w:r>
        <w:br/>
        <w:t>Buch-Nr.: 50104</w:t>
      </w:r>
    </w:p>
    <w:p w14:paraId="7DA55239" w14:textId="77777777" w:rsidR="00000000" w:rsidRDefault="00000000">
      <w:pPr>
        <w:pStyle w:val="StandardWeb"/>
        <w:spacing w:after="0" w:afterAutospacing="0"/>
      </w:pPr>
    </w:p>
    <w:p w14:paraId="4A505146" w14:textId="77777777" w:rsidR="00000000" w:rsidRDefault="00000000">
      <w:pPr>
        <w:pStyle w:val="StandardWeb"/>
        <w:spacing w:after="0" w:afterAutospacing="0"/>
      </w:pPr>
      <w:r>
        <w:rPr>
          <w:rStyle w:val="Fett"/>
        </w:rPr>
        <w:t>Crone, Eveline: Das pubertierende Gehirn</w:t>
      </w:r>
    </w:p>
    <w:p w14:paraId="064AD6B4" w14:textId="77777777" w:rsidR="00000000" w:rsidRDefault="00000000">
      <w:pPr>
        <w:pStyle w:val="StandardWeb"/>
        <w:spacing w:after="0" w:afterAutospacing="0"/>
      </w:pPr>
      <w:r>
        <w:t>Sprecher: Steffi Böttger. Dauer: 427 Minuten.</w:t>
      </w:r>
      <w:r>
        <w:br/>
        <w:t>Früher wurde alles auf die Hormone geschoben, doch seit einigen Jahren steht fest: Während der Adoleszenz wird das menschliche Gehirn noch einmal völlig umgebaut - was das Verhalten der Heranwachsenden über Jahre beeinflusst. In ihrem Buch beschreibt die renommierte Neurowissenschaftlerin Eveline Crone auf ebenso zugängliche wie höchst informative Weise die aktuellen Erkenntnisse der Hirnforschung - und erklärt, warum Pubertierende morgens nicht aus dem Bett kommen, plötzlich nicht mehr mit den Eltern reden wollen und sich in einem Sturm der Gefühle mitunter recht seltsam verhalten.</w:t>
      </w:r>
      <w:r>
        <w:br/>
        <w:t>Buch-Nr.: 56963</w:t>
      </w:r>
    </w:p>
    <w:p w14:paraId="001B7CEE" w14:textId="77777777" w:rsidR="00000000" w:rsidRDefault="00000000">
      <w:pPr>
        <w:pStyle w:val="StandardWeb"/>
        <w:spacing w:after="0" w:afterAutospacing="0"/>
      </w:pPr>
    </w:p>
    <w:p w14:paraId="39945927" w14:textId="77777777" w:rsidR="00000000" w:rsidRDefault="00000000">
      <w:pPr>
        <w:pStyle w:val="StandardWeb"/>
        <w:spacing w:after="0" w:afterAutospacing="0"/>
      </w:pPr>
      <w:r>
        <w:rPr>
          <w:rStyle w:val="Fett"/>
        </w:rPr>
        <w:t>D'Adamo, Peter J.: Vier Blutgruppen - Vier Strategien für ein gesundes Leben</w:t>
      </w:r>
    </w:p>
    <w:p w14:paraId="0B2D0AD5" w14:textId="77777777" w:rsidR="00000000" w:rsidRDefault="00000000">
      <w:pPr>
        <w:pStyle w:val="StandardWeb"/>
        <w:spacing w:after="0" w:afterAutospacing="0"/>
      </w:pPr>
      <w:r>
        <w:t>Sprecher: Eveline Leitl. Dauer: 981 Minuten.</w:t>
      </w:r>
      <w:r>
        <w:br/>
        <w:t>Ernährungspläne - Programme für körperliche Aktivität - Konzepte für ein gesundes Leben.</w:t>
      </w:r>
      <w:r>
        <w:br/>
        <w:t>Buch-Nr.: 46810</w:t>
      </w:r>
    </w:p>
    <w:p w14:paraId="5A055130" w14:textId="77777777" w:rsidR="00000000" w:rsidRDefault="00000000">
      <w:pPr>
        <w:pStyle w:val="StandardWeb"/>
        <w:spacing w:after="0" w:afterAutospacing="0"/>
      </w:pPr>
    </w:p>
    <w:p w14:paraId="1908870A" w14:textId="77777777" w:rsidR="00000000" w:rsidRDefault="00000000">
      <w:pPr>
        <w:pStyle w:val="StandardWeb"/>
        <w:spacing w:after="0" w:afterAutospacing="0"/>
      </w:pPr>
      <w:r>
        <w:rPr>
          <w:rStyle w:val="Fett"/>
        </w:rPr>
        <w:t>Dahlke, Margit: Frauen-Heil-Kunde</w:t>
      </w:r>
    </w:p>
    <w:p w14:paraId="773153FC" w14:textId="77777777" w:rsidR="00000000" w:rsidRDefault="00000000">
      <w:pPr>
        <w:pStyle w:val="StandardWeb"/>
        <w:spacing w:after="0" w:afterAutospacing="0"/>
      </w:pPr>
      <w:r>
        <w:t>Sprecher: Doris Keller. Dauer: 1408 Minuten.</w:t>
      </w:r>
      <w:r>
        <w:br/>
        <w:t>Das Grundlagenwerk zur psychosomatischen Frauenheilkunde. Zu lange ignorierte die Medizin die spezifisch weiblichen Bedürfnisse, ist doch das Wissen um die seelischen Bedeutungen von Frauenkrankheiten der direkte Weg zu ihrer Heilung. Von Zyklusstörungen und Unfruchtbarkeit bis zu Orgasmusproblemen und Menopause, das Buch gibt Auskunft über Ursachen, Zusammenhänge und Heilungsmöglichkeiten.</w:t>
      </w:r>
      <w:r>
        <w:br/>
        <w:t>Buch-Nr.: 55548</w:t>
      </w:r>
    </w:p>
    <w:p w14:paraId="3A6FE415" w14:textId="77777777" w:rsidR="00000000" w:rsidRDefault="00000000">
      <w:pPr>
        <w:pStyle w:val="StandardWeb"/>
        <w:spacing w:after="0" w:afterAutospacing="0"/>
      </w:pPr>
    </w:p>
    <w:p w14:paraId="718DC514" w14:textId="77777777" w:rsidR="00000000" w:rsidRDefault="00000000">
      <w:pPr>
        <w:pStyle w:val="StandardWeb"/>
        <w:spacing w:after="0" w:afterAutospacing="0"/>
      </w:pPr>
      <w:r>
        <w:rPr>
          <w:rStyle w:val="Fett"/>
        </w:rPr>
        <w:t>Dahlke, Rüdiger: Krankheit als Sprache der Seele</w:t>
      </w:r>
    </w:p>
    <w:p w14:paraId="66CE8D18" w14:textId="77777777" w:rsidR="00000000" w:rsidRDefault="00000000">
      <w:pPr>
        <w:pStyle w:val="StandardWeb"/>
        <w:spacing w:after="0" w:afterAutospacing="0"/>
      </w:pPr>
      <w:r>
        <w:t>Sprecher: Heinz Hofmann. Dauer: 1083 Minuten.</w:t>
      </w:r>
      <w:r>
        <w:br/>
        <w:t xml:space="preserve">Der Autor, der über die Psychosomatik des kindlichen Asthma Bronchiale promovierte, beschreibt hier neurologische Krankheitsbilder wie Epilepsie, Multiple Sklerose und Parkinson, aber auch scheinbar banale Beschwerden in einer Weise, dass der Betroffene an </w:t>
      </w:r>
      <w:r>
        <w:lastRenderedPageBreak/>
        <w:t>den Symptomen lernen und sich auseinandersetzen kann. Das Buch bietet einen guten Einblick in die Psychosomatik.</w:t>
      </w:r>
      <w:r>
        <w:br/>
        <w:t>Buch-Nr.: 51345</w:t>
      </w:r>
    </w:p>
    <w:p w14:paraId="1D07C33D" w14:textId="77777777" w:rsidR="00000000" w:rsidRDefault="00000000">
      <w:pPr>
        <w:pStyle w:val="StandardWeb"/>
        <w:spacing w:after="0" w:afterAutospacing="0"/>
      </w:pPr>
    </w:p>
    <w:p w14:paraId="4DD9B5C1" w14:textId="77777777" w:rsidR="00000000" w:rsidRDefault="00000000">
      <w:pPr>
        <w:pStyle w:val="StandardWeb"/>
        <w:spacing w:after="0" w:afterAutospacing="0"/>
      </w:pPr>
      <w:r>
        <w:rPr>
          <w:rStyle w:val="Fett"/>
        </w:rPr>
        <w:t>Dahlke, Rüdiger: Mein Idealgewicht</w:t>
      </w:r>
    </w:p>
    <w:p w14:paraId="341E889A" w14:textId="77777777" w:rsidR="00000000" w:rsidRDefault="00000000">
      <w:pPr>
        <w:pStyle w:val="StandardWeb"/>
        <w:spacing w:after="0" w:afterAutospacing="0"/>
      </w:pPr>
      <w:r>
        <w:t>Sprecher: Rüdiger Dahlke. Dauer: 79 Minuten.</w:t>
      </w:r>
      <w:r>
        <w:br/>
        <w:t>Gewichtsprobleme sind längst zu einem Gesellschaftsthema geworden mit der Folge einer unübersehbaren Fülle von schnellen Hilfsangeboten. Keines der Patentrezepte führt aber auf dem propagierten bequemen Weg zum Idealgewicht. Würde eines der Wundermittel helfen, wären alle anderen überflüssig. Bei diesem Hörbuch handelt es sich um ein käuflich erworbenes Hörbuch das barrierefrei aufgearbeitet wurde.</w:t>
      </w:r>
      <w:r>
        <w:br/>
        <w:t>Buch-Nr.: 32417</w:t>
      </w:r>
    </w:p>
    <w:p w14:paraId="126B4D78" w14:textId="77777777" w:rsidR="00000000" w:rsidRDefault="00000000">
      <w:pPr>
        <w:pStyle w:val="StandardWeb"/>
        <w:spacing w:after="0" w:afterAutospacing="0"/>
      </w:pPr>
    </w:p>
    <w:p w14:paraId="3987C00C" w14:textId="77777777" w:rsidR="00000000" w:rsidRDefault="00000000">
      <w:pPr>
        <w:pStyle w:val="StandardWeb"/>
        <w:spacing w:after="0" w:afterAutospacing="0"/>
      </w:pPr>
      <w:r>
        <w:rPr>
          <w:rStyle w:val="Fett"/>
        </w:rPr>
        <w:t>Dettmer, Philipp: Immun</w:t>
      </w:r>
    </w:p>
    <w:p w14:paraId="27DF62D4" w14:textId="77777777" w:rsidR="00000000" w:rsidRDefault="00000000">
      <w:pPr>
        <w:pStyle w:val="StandardWeb"/>
        <w:spacing w:after="0" w:afterAutospacing="0"/>
      </w:pPr>
      <w:r>
        <w:t>Sprecher: Monika Köteles, Christoph Jablonka. Dauer: 708 Minuten.</w:t>
      </w:r>
      <w:r>
        <w:br/>
        <w:t>In jeder Sekunde unseres Lebens werden wir angegriffen. Bakterien, Viren, Pilzsporen und andere Lebewesen wollen in unseren Körper eindringen, unsere Energie rauben und uns krank machen. Doch dann werden sie von einer riesigen Armee Zellen angegriffen, unserem Immunsystem. Die Zellen kämpfen wie ein T-Rex auf Speed und opfern ihr eigenes Leben für uns. Ohne Immunsystem würden wir innerhalb von Sekunden sterben. Das klingt simpel, ist aber in Wirklichkeit kompliziert, wunderschön und einfach erstaunlich. Bei diesem Hörbuch handelt es sich um ein käuflich erworbenes Hörbuch das barrierefrei aufgearbeitet wurde. Ungekürtze Lesung.</w:t>
      </w:r>
      <w:r>
        <w:br/>
        <w:t>Buch-Nr.: 33253</w:t>
      </w:r>
    </w:p>
    <w:p w14:paraId="3FDF2A05" w14:textId="77777777" w:rsidR="00000000" w:rsidRDefault="00000000">
      <w:pPr>
        <w:pStyle w:val="StandardWeb"/>
        <w:spacing w:after="0" w:afterAutospacing="0"/>
      </w:pPr>
    </w:p>
    <w:p w14:paraId="6F5BD4D6" w14:textId="77777777" w:rsidR="00000000" w:rsidRDefault="00000000">
      <w:pPr>
        <w:pStyle w:val="StandardWeb"/>
        <w:spacing w:after="0" w:afterAutospacing="0"/>
      </w:pPr>
      <w:r>
        <w:rPr>
          <w:rStyle w:val="Fett"/>
        </w:rPr>
        <w:t>Dispenza, Joe: Du bist das Placebo</w:t>
      </w:r>
    </w:p>
    <w:p w14:paraId="3100F979" w14:textId="77777777" w:rsidR="00000000" w:rsidRDefault="00000000">
      <w:pPr>
        <w:pStyle w:val="StandardWeb"/>
        <w:spacing w:after="0" w:afterAutospacing="0"/>
      </w:pPr>
      <w:r>
        <w:t>Sprecher: Brencis Udris. Dauer: 887 Minuten.</w:t>
      </w:r>
      <w:r>
        <w:br/>
        <w:t>Joe Dispenza widmet sich der Geschichte und Physiologie des Placebo-Effekts und fragt, ob es möglich ist, die Prinzipien des Placebos zu vermitteln und ohne Zuhilfenahme einer äußeren Substanz dieselben inneren Veränderungen zu bewirken. In seinen Workshops lehrt der Neurowissenschaftler und Chiropraktiker ein Modell persönlicher Transformation sowie praktische Anwendungen des Placebo-Effekts.</w:t>
      </w:r>
      <w:r>
        <w:br/>
        <w:t>Buch-Nr.: 54292</w:t>
      </w:r>
    </w:p>
    <w:p w14:paraId="0D6F67CF" w14:textId="77777777" w:rsidR="00000000" w:rsidRDefault="00000000">
      <w:pPr>
        <w:pStyle w:val="StandardWeb"/>
        <w:spacing w:after="0" w:afterAutospacing="0"/>
      </w:pPr>
    </w:p>
    <w:p w14:paraId="05EE234E" w14:textId="77777777" w:rsidR="00000000" w:rsidRDefault="00000000">
      <w:pPr>
        <w:pStyle w:val="StandardWeb"/>
        <w:spacing w:after="0" w:afterAutospacing="0"/>
      </w:pPr>
      <w:r>
        <w:rPr>
          <w:rStyle w:val="Fett"/>
        </w:rPr>
        <w:t>Duke, Marc: Akupunktur</w:t>
      </w:r>
    </w:p>
    <w:p w14:paraId="1BCD162B" w14:textId="77777777" w:rsidR="00000000" w:rsidRDefault="00000000">
      <w:pPr>
        <w:pStyle w:val="StandardWeb"/>
        <w:spacing w:after="0" w:afterAutospacing="0"/>
      </w:pPr>
      <w:r>
        <w:t>Sprecher: Karl Schuster. Dauer: 323 Minuten.</w:t>
      </w:r>
      <w:r>
        <w:br/>
        <w:t>Dieses Buch beschreibt als eines der ersten im Westen diese spannende Methode der TCM, der Traditionellen Chinesischen Medizin: Die Akupunktur.</w:t>
      </w:r>
      <w:r>
        <w:br/>
        <w:t>Buch-Nr.: 41891</w:t>
      </w:r>
    </w:p>
    <w:p w14:paraId="25D83741" w14:textId="77777777" w:rsidR="00000000" w:rsidRDefault="00000000">
      <w:pPr>
        <w:pStyle w:val="StandardWeb"/>
        <w:spacing w:after="0" w:afterAutospacing="0"/>
      </w:pPr>
    </w:p>
    <w:p w14:paraId="72CC84F6" w14:textId="77777777" w:rsidR="00000000" w:rsidRDefault="00000000">
      <w:pPr>
        <w:pStyle w:val="StandardWeb"/>
        <w:spacing w:after="0" w:afterAutospacing="0"/>
      </w:pPr>
      <w:r>
        <w:rPr>
          <w:rStyle w:val="Fett"/>
        </w:rPr>
        <w:t>Eberl, Ulrich: Unsere Überlebensformel</w:t>
      </w:r>
    </w:p>
    <w:p w14:paraId="2B15D518" w14:textId="77777777" w:rsidR="00000000" w:rsidRDefault="00000000">
      <w:pPr>
        <w:pStyle w:val="StandardWeb"/>
        <w:spacing w:after="0" w:afterAutospacing="0"/>
      </w:pPr>
      <w:r>
        <w:t>Sprecher: Martin Valdeig. Dauer: 874 Minuten.</w:t>
      </w:r>
      <w:r>
        <w:br/>
        <w:t>Klimawandel und Abholzung der Regenwälder, Konsumexplosion und Vermüllung der Meere - all das bedroht die Vielfalt des Lebens auf der Erde und mehr noch: unser eigenes Überleben. Die 2020er Jahre sind die letzte Chance umzusteuern. Viele innovative Ideen geben Hoffnung auf ein besseres Leben nicht gegen, sondern im Einklang mit der Natur. Ulrich Eberl bewertet fachlich fundiert die Lösungsstrategien. Er schildert anschaulich die spannendsten Projekte aus führenden Labors der Welt und stellt die Forscherinnen und Forscher vor, die mit aller Kraft dafür kämpfen, dass sie Wirklichkeit werden. Bei diesem Hörbuch handelt es sich um ein käuflich erworbenes Hörbuch das barrierefrei aufgearbeitet wurde. Ungekürzte Lesung.</w:t>
      </w:r>
      <w:r>
        <w:br/>
        <w:t>Buch-Nr.: 31469</w:t>
      </w:r>
    </w:p>
    <w:p w14:paraId="7F9CB9C7" w14:textId="77777777" w:rsidR="00000000" w:rsidRDefault="00000000">
      <w:pPr>
        <w:pStyle w:val="StandardWeb"/>
        <w:spacing w:after="0" w:afterAutospacing="0"/>
      </w:pPr>
    </w:p>
    <w:p w14:paraId="3A90131C" w14:textId="77777777" w:rsidR="00000000" w:rsidRDefault="00000000">
      <w:pPr>
        <w:pStyle w:val="StandardWeb"/>
        <w:spacing w:after="0" w:afterAutospacing="0"/>
      </w:pPr>
      <w:r>
        <w:rPr>
          <w:rStyle w:val="Fett"/>
        </w:rPr>
        <w:t>Eberlein, Gisela: Gesund durch autogenes Training</w:t>
      </w:r>
    </w:p>
    <w:p w14:paraId="4439F0EA" w14:textId="77777777" w:rsidR="00000000" w:rsidRDefault="00000000">
      <w:pPr>
        <w:pStyle w:val="StandardWeb"/>
        <w:spacing w:after="0" w:afterAutospacing="0"/>
      </w:pPr>
      <w:r>
        <w:t>Sprecher: Annemarie Treichler. Dauer: 165 Minuten.</w:t>
      </w:r>
      <w:r>
        <w:br/>
        <w:t>Finden Sie zu Ausgeglichenheit, Kraft und Konzentration mit diesem Buch zum autogenen Training.</w:t>
      </w:r>
      <w:r>
        <w:br/>
        <w:t>Buch-Nr.: 51876</w:t>
      </w:r>
    </w:p>
    <w:p w14:paraId="7DDC0F61" w14:textId="77777777" w:rsidR="00000000" w:rsidRDefault="00000000">
      <w:pPr>
        <w:pStyle w:val="StandardWeb"/>
        <w:spacing w:after="0" w:afterAutospacing="0"/>
      </w:pPr>
    </w:p>
    <w:p w14:paraId="7E46FC4A" w14:textId="77777777" w:rsidR="00000000" w:rsidRDefault="00000000">
      <w:pPr>
        <w:pStyle w:val="StandardWeb"/>
        <w:spacing w:after="0" w:afterAutospacing="0"/>
      </w:pPr>
      <w:r>
        <w:rPr>
          <w:rStyle w:val="Fett"/>
        </w:rPr>
        <w:t>Eckoldt, Matthias: Virus</w:t>
      </w:r>
    </w:p>
    <w:p w14:paraId="04498D0F" w14:textId="77777777" w:rsidR="00000000" w:rsidRDefault="00000000">
      <w:pPr>
        <w:pStyle w:val="StandardWeb"/>
        <w:spacing w:after="0" w:afterAutospacing="0"/>
      </w:pPr>
      <w:r>
        <w:t>Sprecher: Martin Nürnberger. Dauer: 634 Minuten.</w:t>
      </w:r>
      <w:r>
        <w:br/>
        <w:t>Der vielfach ausgezeichnete Wissenschaftsautor erzählt die Geschichte der Virenforschwung, die einer der Spekulationen, todesmutigen Selbstversuchen, zermürbenden Rückschlägen und bahnbrechenden Geistesblitzen ist. Dabei wird deutlich, dass die Welt der Viren von uns bis heute kaum durchdrungen ist.</w:t>
      </w:r>
      <w:r>
        <w:br/>
        <w:t>Buch-Nr.: 55403</w:t>
      </w:r>
    </w:p>
    <w:p w14:paraId="14B53AC4" w14:textId="77777777" w:rsidR="00000000" w:rsidRDefault="00000000">
      <w:pPr>
        <w:pStyle w:val="StandardWeb"/>
        <w:spacing w:after="0" w:afterAutospacing="0"/>
      </w:pPr>
    </w:p>
    <w:p w14:paraId="079C1B2B" w14:textId="77777777" w:rsidR="00000000" w:rsidRDefault="00000000">
      <w:pPr>
        <w:pStyle w:val="StandardWeb"/>
        <w:spacing w:after="0" w:afterAutospacing="0"/>
      </w:pPr>
      <w:r>
        <w:rPr>
          <w:rStyle w:val="Fett"/>
        </w:rPr>
        <w:t>Enders, Giulia: Darm mit Charme</w:t>
      </w:r>
    </w:p>
    <w:p w14:paraId="0ACAE950" w14:textId="77777777" w:rsidR="00000000" w:rsidRDefault="00000000">
      <w:pPr>
        <w:pStyle w:val="StandardWeb"/>
        <w:spacing w:after="0" w:afterAutospacing="0"/>
      </w:pPr>
      <w:r>
        <w:t>Sprecher: Nicole Meru. Dauer: 488 Minuten.</w:t>
      </w:r>
      <w:r>
        <w:br/>
        <w:t>Wer denkt beim Essen schon daran, ob sein Darm mit der Auswahl der Speisen einverstanden wäre? Die junge Wissenschaftlerin Giulia Enders klärt sehr anschaulich und humorvoll darüber auf, dass Übergewicht, Depressionen und Allergien häufig mit einem gestörten Gleichgewicht der Darmflora zusammenhängen.</w:t>
      </w:r>
      <w:r>
        <w:br/>
        <w:t>Buch-Nr.: 53038</w:t>
      </w:r>
    </w:p>
    <w:p w14:paraId="25654761" w14:textId="77777777" w:rsidR="00000000" w:rsidRDefault="00000000">
      <w:pPr>
        <w:pStyle w:val="StandardWeb"/>
        <w:spacing w:after="0" w:afterAutospacing="0"/>
      </w:pPr>
    </w:p>
    <w:p w14:paraId="3970193F" w14:textId="77777777" w:rsidR="00000000" w:rsidRDefault="00000000">
      <w:pPr>
        <w:pStyle w:val="StandardWeb"/>
        <w:spacing w:after="0" w:afterAutospacing="0"/>
      </w:pPr>
      <w:r>
        <w:rPr>
          <w:rStyle w:val="Fett"/>
        </w:rPr>
        <w:t>Exel, Wolfgang: Schmerzfrei ohne Gift</w:t>
      </w:r>
    </w:p>
    <w:p w14:paraId="1C856AE4" w14:textId="77777777" w:rsidR="00000000" w:rsidRDefault="00000000">
      <w:pPr>
        <w:pStyle w:val="StandardWeb"/>
        <w:spacing w:after="0" w:afterAutospacing="0"/>
      </w:pPr>
      <w:r>
        <w:lastRenderedPageBreak/>
        <w:t>Sprecher: Margarete Walde. Dauer: 423 Minuten.</w:t>
      </w:r>
      <w:r>
        <w:br/>
        <w:t>Alternative Schmerzbehandlung versprechen Heilkräuter, Akupressur, Fußreflexzonenmassage, Kneippsche Güsse, Packungen, Kompressen, Massagen, Diäten etc. Dieses Buch erklärt genau, wann welches Mittel sinnvoll angewendet werden kann.</w:t>
      </w:r>
      <w:r>
        <w:br/>
        <w:t>Buch-Nr.: 44520</w:t>
      </w:r>
    </w:p>
    <w:p w14:paraId="456280F9" w14:textId="77777777" w:rsidR="00000000" w:rsidRDefault="00000000">
      <w:pPr>
        <w:pStyle w:val="StandardWeb"/>
        <w:spacing w:after="0" w:afterAutospacing="0"/>
      </w:pPr>
    </w:p>
    <w:p w14:paraId="6EFAA99F" w14:textId="77777777" w:rsidR="00000000" w:rsidRDefault="00000000">
      <w:pPr>
        <w:pStyle w:val="StandardWeb"/>
        <w:spacing w:after="0" w:afterAutospacing="0"/>
      </w:pPr>
      <w:r>
        <w:rPr>
          <w:rStyle w:val="Fett"/>
        </w:rPr>
        <w:t>Fazekas, Christian: Psychosomatische Intelligenz</w:t>
      </w:r>
    </w:p>
    <w:p w14:paraId="214A1873" w14:textId="77777777" w:rsidR="00000000" w:rsidRDefault="00000000">
      <w:pPr>
        <w:pStyle w:val="StandardWeb"/>
        <w:spacing w:after="0" w:afterAutospacing="0"/>
      </w:pPr>
      <w:r>
        <w:t>Sprecher: Eveline Leitl. Dauer: 747 Minuten.</w:t>
      </w:r>
      <w:r>
        <w:br/>
        <w:t>Intelligenz ermöglicht vieles: Logisches Denken, analytische Kraft, hohe Lernfähigkeit. Der Autor zeigt auf, wie Spüren und Denken einander vorteilhaft ergänzen können und entwirft das Konzept einer Psychosomatischen Intelligenz.</w:t>
      </w:r>
      <w:r>
        <w:br/>
        <w:t>Buch-Nr.: 50263</w:t>
      </w:r>
    </w:p>
    <w:p w14:paraId="3298A59B" w14:textId="77777777" w:rsidR="00000000" w:rsidRDefault="00000000">
      <w:pPr>
        <w:pStyle w:val="StandardWeb"/>
        <w:spacing w:after="0" w:afterAutospacing="0"/>
      </w:pPr>
    </w:p>
    <w:p w14:paraId="2515FD22" w14:textId="77777777" w:rsidR="00000000" w:rsidRDefault="00000000">
      <w:pPr>
        <w:pStyle w:val="StandardWeb"/>
        <w:spacing w:after="0" w:afterAutospacing="0"/>
      </w:pPr>
      <w:r>
        <w:rPr>
          <w:rStyle w:val="Fett"/>
        </w:rPr>
        <w:t>Fife, Bruce: Sehkraftverlust jetzt stoppen!</w:t>
      </w:r>
    </w:p>
    <w:p w14:paraId="579CC250" w14:textId="77777777" w:rsidR="00000000" w:rsidRDefault="00000000">
      <w:pPr>
        <w:pStyle w:val="StandardWeb"/>
        <w:spacing w:after="0" w:afterAutospacing="0"/>
      </w:pPr>
      <w:r>
        <w:t>Sprecher: Günter Schoßböck. Dauer: 628 Minuten.</w:t>
      </w:r>
      <w:r>
        <w:br/>
        <w:t>Alle 5 Sekunden erblindet ein Mensch. In den meisten Fällen wird eine Beeinträchtigung der Sehkraft durch altersbedingte Erkrankungen verursacht. Für diese Erkrankungen kennt die moderne Medizin keine Heilmittel. Dem Autor gelang es mit einem Kokosöl-Diätprogramm, das in diesem Buch beschrieben wird, sein Glaukom zu heilen.</w:t>
      </w:r>
      <w:r>
        <w:br/>
        <w:t>Buch-Nr.: 55202</w:t>
      </w:r>
    </w:p>
    <w:p w14:paraId="33D76369" w14:textId="77777777" w:rsidR="00000000" w:rsidRDefault="00000000">
      <w:pPr>
        <w:pStyle w:val="StandardWeb"/>
        <w:spacing w:after="0" w:afterAutospacing="0"/>
      </w:pPr>
    </w:p>
    <w:p w14:paraId="690D7FA5" w14:textId="77777777" w:rsidR="00000000" w:rsidRDefault="00000000">
      <w:pPr>
        <w:pStyle w:val="StandardWeb"/>
        <w:spacing w:after="0" w:afterAutospacing="0"/>
      </w:pPr>
      <w:r>
        <w:rPr>
          <w:rStyle w:val="Fett"/>
        </w:rPr>
        <w:t>Finlay, Dr., Brett: Dreck ist gesund!</w:t>
      </w:r>
    </w:p>
    <w:p w14:paraId="45E6C83D" w14:textId="77777777" w:rsidR="00000000" w:rsidRDefault="00000000">
      <w:pPr>
        <w:pStyle w:val="StandardWeb"/>
        <w:spacing w:after="0" w:afterAutospacing="0"/>
      </w:pPr>
      <w:r>
        <w:t>Sprecher: Birgit Krammer, Peter Veit. Dauer: 430 Minuten.</w:t>
      </w:r>
      <w:r>
        <w:br/>
        <w:t>Zu viel Hygiene kann den Aufbau eines intakten Immunsystems hemmen und damit den Weg für eine Vielzahl chronischer Krankheiten wie Diabetes, Asthma und Fettleibigkeit ebnen. Der Schlüssel zu einer gesunden Entwicklung unserer Kinder liegt in einem ausgeglichenen Haushalt von Mikroben, den wir über unser Hygieneverhalten beeinflussen können. Ein wichtiges Lesebuch für alle Eltern. Bei diesem Hörbuch handelt es sich um ein käuflich erworbenes Hörbuch das barrierefrei aufgearbeitet wurde. Gekürzte Lesung.</w:t>
      </w:r>
      <w:r>
        <w:br/>
        <w:t>Buch-Nr.: 32944</w:t>
      </w:r>
    </w:p>
    <w:p w14:paraId="419CAA32" w14:textId="77777777" w:rsidR="00000000" w:rsidRDefault="00000000">
      <w:pPr>
        <w:pStyle w:val="StandardWeb"/>
        <w:spacing w:after="0" w:afterAutospacing="0"/>
      </w:pPr>
    </w:p>
    <w:p w14:paraId="323A186E" w14:textId="77777777" w:rsidR="00000000" w:rsidRDefault="00000000">
      <w:pPr>
        <w:pStyle w:val="StandardWeb"/>
        <w:spacing w:after="0" w:afterAutospacing="0"/>
      </w:pPr>
      <w:r>
        <w:rPr>
          <w:rStyle w:val="Fett"/>
        </w:rPr>
        <w:t>Frankl, Viktor E.: Der Wille zum Sinn</w:t>
      </w:r>
    </w:p>
    <w:p w14:paraId="79C80CBF" w14:textId="77777777" w:rsidR="00000000" w:rsidRDefault="00000000">
      <w:pPr>
        <w:pStyle w:val="StandardWeb"/>
        <w:spacing w:after="0" w:afterAutospacing="0"/>
      </w:pPr>
      <w:r>
        <w:t>Sprecher: Volker Lohmann. Dauer: 506 Minuten.</w:t>
      </w:r>
      <w:r>
        <w:br/>
        <w:t>Das Buch enthält gesammelte Vorträge Frankls. Der Begründer der Logotherapie äußert sich zu den Themen: Der Wille zum Sinn, Zeit und Verantwortung, Logos und Existenz, Der Pluralismus der Wissenschaften und die Einheit des Menschen, Determinismus und Humanismus, Über Logotherapie, Die logotherapeutische Behandlung eines analytischen Kollegen, Kritik der reinen Begegnung.</w:t>
      </w:r>
      <w:r>
        <w:br/>
        <w:t>Buch-Nr.: 51446</w:t>
      </w:r>
    </w:p>
    <w:p w14:paraId="0A9E04F5" w14:textId="77777777" w:rsidR="00000000" w:rsidRDefault="00000000">
      <w:pPr>
        <w:pStyle w:val="StandardWeb"/>
        <w:spacing w:after="0" w:afterAutospacing="0"/>
      </w:pPr>
    </w:p>
    <w:p w14:paraId="6B30F15C" w14:textId="77777777" w:rsidR="00000000" w:rsidRDefault="00000000">
      <w:pPr>
        <w:pStyle w:val="StandardWeb"/>
        <w:spacing w:after="0" w:afterAutospacing="0"/>
      </w:pPr>
      <w:r>
        <w:rPr>
          <w:rStyle w:val="Fett"/>
        </w:rPr>
        <w:t>Frei, Martina: Der Junge, der immer in Ohnmacht fiel</w:t>
      </w:r>
    </w:p>
    <w:p w14:paraId="4FA845C4" w14:textId="77777777" w:rsidR="00000000" w:rsidRDefault="00000000">
      <w:pPr>
        <w:pStyle w:val="StandardWeb"/>
        <w:spacing w:after="0" w:afterAutospacing="0"/>
      </w:pPr>
      <w:r>
        <w:t>Sprecher: Sylke-Kristin Deimig. Dauer: 481 Minuten.</w:t>
      </w:r>
      <w:r>
        <w:br/>
        <w:t>Kann es tatsächlich sein, dass man bei einer Darmspiegelung auf dem Untersuchungstisch explodiert? Oder heutzutage mitten in Paris an der Cholera erkrankt? Und wer hätte gedacht, dass ein dickes Portemonnaie zu Nervenschäden führt? Mit Sachverstand und feinem Humor präsentiert die Medizinerin Martina Frei in ihrem Buch ein Kabinett aus skurrilen Verletzungen, Diagnosen und Fehldiagnosen, unbeabsichtigten Nebenwirkungen und verblüffenden Spontanheilungen, die Fachmann wie Laien gleichermaßen überraschen werden.</w:t>
      </w:r>
      <w:r>
        <w:br/>
        <w:t>Buch-Nr.: 56752</w:t>
      </w:r>
    </w:p>
    <w:p w14:paraId="0589470D" w14:textId="77777777" w:rsidR="00000000" w:rsidRDefault="00000000">
      <w:pPr>
        <w:pStyle w:val="StandardWeb"/>
        <w:spacing w:after="0" w:afterAutospacing="0"/>
      </w:pPr>
    </w:p>
    <w:p w14:paraId="7E775ED6" w14:textId="77777777" w:rsidR="00000000" w:rsidRDefault="00000000">
      <w:pPr>
        <w:pStyle w:val="StandardWeb"/>
        <w:spacing w:after="0" w:afterAutospacing="0"/>
      </w:pPr>
      <w:r>
        <w:rPr>
          <w:rStyle w:val="Fett"/>
        </w:rPr>
        <w:t>Freimann, Anne: Wege aus der Blasenschwäche</w:t>
      </w:r>
    </w:p>
    <w:p w14:paraId="447E42E2" w14:textId="77777777" w:rsidR="00000000" w:rsidRDefault="00000000">
      <w:pPr>
        <w:pStyle w:val="StandardWeb"/>
        <w:spacing w:after="0" w:afterAutospacing="0"/>
      </w:pPr>
      <w:r>
        <w:t>Sprecher: Cornelia Bernoulli. Dauer: 210 Minuten.</w:t>
      </w:r>
      <w:r>
        <w:br/>
        <w:t>Ungefähr 5 Millionen Deutsche leiden unter Blasenschwäche und Inkontinenz, rund ein Drittel der Betroffenen sind Männer. Dieses Buch macht Betroffenen Mut, aktiv dagegen anzugehen. Es stellt konkrete Therapien vor und zeigt praktische Alltagshilfen. Mit Beckenbodenübungen und Rezepten pflanzlicher Heilmittel.</w:t>
      </w:r>
      <w:r>
        <w:br/>
        <w:t>Buch-Nr.: 52211</w:t>
      </w:r>
    </w:p>
    <w:p w14:paraId="3AD8BDC8" w14:textId="77777777" w:rsidR="00000000" w:rsidRDefault="00000000">
      <w:pPr>
        <w:pStyle w:val="StandardWeb"/>
        <w:spacing w:after="0" w:afterAutospacing="0"/>
      </w:pPr>
    </w:p>
    <w:p w14:paraId="27F567CA" w14:textId="77777777" w:rsidR="00000000" w:rsidRDefault="00000000">
      <w:pPr>
        <w:pStyle w:val="StandardWeb"/>
        <w:spacing w:after="0" w:afterAutospacing="0"/>
      </w:pPr>
      <w:r>
        <w:rPr>
          <w:rStyle w:val="Fett"/>
        </w:rPr>
        <w:t>Friedl, Reinhard: Der Takt des Lebens</w:t>
      </w:r>
    </w:p>
    <w:p w14:paraId="0C9B8AD3" w14:textId="77777777" w:rsidR="00000000" w:rsidRDefault="00000000">
      <w:pPr>
        <w:pStyle w:val="StandardWeb"/>
        <w:spacing w:after="0" w:afterAutospacing="0"/>
      </w:pPr>
      <w:r>
        <w:t>Sprecher: Peter Goetsch. Dauer: 584 Minuten.</w:t>
      </w:r>
      <w:r>
        <w:br/>
        <w:t>Auf der ganzen Welt und durch alle Epochen steht das Herz für Liebe, Mitgefühl, Freude, Mut, Stärke und Weisheit. Warum eigentlich? Diese Frage stellte sich auch der Herzchirurg Reinhard Friedl. Aktuelle Forschungsergebnisse lieferten ihm verblüffende Antworten. 22 Tage nach unserer Zeugung löst das Liebeshormon Oxytocin den ersten Herzschlag aus, der uns ein Leben lang begleitet. Doch das Herz ist nicht nur eine Pumpe! Mit seinem Nervensystem aus zigtausend Neuronen kann es viel mehr wahrnehmen, als man bisher glaubte – und es hat dem Gehirn einiges mitzuteilen. Über welche komplexen Verbindungen menschliche Herzen außerdem miteinander kommunizieren können und weshalb ein gesunder Herzrhythmus chaotisch sein darf, erfahren Sie in diesem Buch.</w:t>
      </w:r>
      <w:r>
        <w:br/>
        <w:t>Buch-Nr.: 56610</w:t>
      </w:r>
    </w:p>
    <w:p w14:paraId="46297D58" w14:textId="77777777" w:rsidR="00000000" w:rsidRDefault="00000000">
      <w:pPr>
        <w:pStyle w:val="StandardWeb"/>
        <w:spacing w:after="0" w:afterAutospacing="0"/>
      </w:pPr>
    </w:p>
    <w:p w14:paraId="40BA77C1" w14:textId="77777777" w:rsidR="00000000" w:rsidRDefault="00000000">
      <w:pPr>
        <w:pStyle w:val="StandardWeb"/>
        <w:spacing w:after="0" w:afterAutospacing="0"/>
      </w:pPr>
      <w:r>
        <w:rPr>
          <w:rStyle w:val="Fett"/>
        </w:rPr>
        <w:t>Friedrich, Elvira: Yoga</w:t>
      </w:r>
    </w:p>
    <w:p w14:paraId="4C90F856" w14:textId="77777777" w:rsidR="00000000" w:rsidRDefault="00000000">
      <w:pPr>
        <w:pStyle w:val="StandardWeb"/>
        <w:spacing w:after="0" w:afterAutospacing="0"/>
      </w:pPr>
      <w:r>
        <w:t>Sprecher: Laura Angermann. Dauer: 607 Minuten.</w:t>
      </w:r>
      <w:r>
        <w:br/>
        <w:t xml:space="preserve">Yoga – alle tun es, und das ist gut so. Was aber ist das eigentlich? Die Indologin Elvira Friedrich präsentiert Yoga als ganzheitliche Methode mit dem Ziel eines freien und selbstbestimmten Lebens. Ursprünglich in Indien entwickelt und von Patanjali im Yogasutra systematisiert, hat Yoga sein Ursprungsland verlassen und die ganze Welt erobert und durchdrungen. Oft auf Körper und Atemübungen reduziert, lehrt der Yoga von Patanjali </w:t>
      </w:r>
      <w:r>
        <w:lastRenderedPageBreak/>
        <w:t>weitaus mehr.</w:t>
      </w:r>
      <w:r>
        <w:br/>
        <w:t>Buch-Nr.: 55470</w:t>
      </w:r>
    </w:p>
    <w:p w14:paraId="7093D12F" w14:textId="77777777" w:rsidR="00000000" w:rsidRDefault="00000000">
      <w:pPr>
        <w:pStyle w:val="StandardWeb"/>
        <w:spacing w:after="0" w:afterAutospacing="0"/>
      </w:pPr>
    </w:p>
    <w:p w14:paraId="71CCDF06" w14:textId="77777777" w:rsidR="00000000" w:rsidRDefault="00000000">
      <w:pPr>
        <w:pStyle w:val="StandardWeb"/>
        <w:spacing w:after="0" w:afterAutospacing="0"/>
      </w:pPr>
      <w:r>
        <w:rPr>
          <w:rStyle w:val="Fett"/>
        </w:rPr>
        <w:t>Gauquelin, Michel: Wetterfühlig</w:t>
      </w:r>
    </w:p>
    <w:p w14:paraId="5B94D932" w14:textId="77777777" w:rsidR="00000000" w:rsidRDefault="00000000">
      <w:pPr>
        <w:pStyle w:val="StandardWeb"/>
        <w:spacing w:after="0" w:afterAutospacing="0"/>
      </w:pPr>
      <w:r>
        <w:t>Sprecher: Karl Schuster. Dauer: 345 Minuten.</w:t>
      </w:r>
      <w:r>
        <w:br/>
        <w:t>Die Biometerorologie ist eine junge Wissenschaft: Kann sie den Ärzten nützlich sein? Sind Wetterumschläge für Frischoperierte eine Gefahr? Monate, die für Herzkranke und an Depressionen Leidende verhängnisvoll sind. Elektrizität in der Luft: Die Ionen, die heilen helfen.</w:t>
      </w:r>
      <w:r>
        <w:br/>
        <w:t>Buch-Nr.: 41945</w:t>
      </w:r>
    </w:p>
    <w:p w14:paraId="785D4248" w14:textId="77777777" w:rsidR="00000000" w:rsidRDefault="00000000">
      <w:pPr>
        <w:pStyle w:val="StandardWeb"/>
        <w:spacing w:after="0" w:afterAutospacing="0"/>
      </w:pPr>
    </w:p>
    <w:p w14:paraId="2CC4AC4F" w14:textId="77777777" w:rsidR="00000000" w:rsidRDefault="00000000">
      <w:pPr>
        <w:pStyle w:val="StandardWeb"/>
        <w:spacing w:after="0" w:afterAutospacing="0"/>
      </w:pPr>
      <w:r>
        <w:rPr>
          <w:rStyle w:val="Fett"/>
        </w:rPr>
        <w:t>Gerste, Ronald D.: Die Heilung der Welt</w:t>
      </w:r>
    </w:p>
    <w:p w14:paraId="101318C3" w14:textId="77777777" w:rsidR="00000000" w:rsidRDefault="00000000">
      <w:pPr>
        <w:pStyle w:val="StandardWeb"/>
        <w:spacing w:after="0" w:afterAutospacing="0"/>
      </w:pPr>
      <w:r>
        <w:t>Sprecher: Christine Renhardt. Dauer: 1012 Minuten.</w:t>
      </w:r>
      <w:r>
        <w:br/>
        <w:t>Anschaulich und lebensnah erzählt Ronald D. Gerste die umwälzenden Ereignisse und wissenschaftlichen Entwicklungen in der erstaunlich dynamischen Zeit von 1840 bis 1914, in der die Medizin ungeahnte Fortschritte machte: ein packendes Porträt einer entfesselten Epoche, die Gesellschaft, Wissenschaft, Kultur und Politik revolutionierte – mit bleibenden Folgen bis in unsere Gegenwart.</w:t>
      </w:r>
      <w:r>
        <w:br/>
        <w:t>Buch-Nr.: 55484</w:t>
      </w:r>
    </w:p>
    <w:p w14:paraId="47A99DF2" w14:textId="77777777" w:rsidR="00000000" w:rsidRDefault="00000000">
      <w:pPr>
        <w:pStyle w:val="StandardWeb"/>
        <w:spacing w:after="0" w:afterAutospacing="0"/>
      </w:pPr>
    </w:p>
    <w:p w14:paraId="511D3417" w14:textId="77777777" w:rsidR="00000000" w:rsidRDefault="00000000">
      <w:pPr>
        <w:pStyle w:val="StandardWeb"/>
        <w:spacing w:after="0" w:afterAutospacing="0"/>
      </w:pPr>
      <w:r>
        <w:rPr>
          <w:rStyle w:val="Fett"/>
        </w:rPr>
        <w:t>Glaser, Hugo: Dramatische Medizin</w:t>
      </w:r>
    </w:p>
    <w:p w14:paraId="686434C3" w14:textId="77777777" w:rsidR="00000000" w:rsidRDefault="00000000">
      <w:pPr>
        <w:pStyle w:val="StandardWeb"/>
        <w:spacing w:after="0" w:afterAutospacing="0"/>
      </w:pPr>
      <w:r>
        <w:t>Sprecher: Wolfgang Gasser. Dauer: 590 Minuten.</w:t>
      </w:r>
      <w:r>
        <w:br/>
        <w:t>Unter oft dramatischen Umständen nahmen Ärzte, die den Fortschritt ihrer Wissenschaft und das Wohl der Menschheit über ihr eigenes Leben stellten, Versuche an sich selbst vor, die sie anderen Menschen nicht zumuten konnten. Dieses erregende Kapitel der Geschichte der Medizin beschreibt Professor Glaser.</w:t>
      </w:r>
      <w:r>
        <w:br/>
        <w:t>Buch-Nr.: 40533</w:t>
      </w:r>
    </w:p>
    <w:p w14:paraId="674917F2" w14:textId="77777777" w:rsidR="00000000" w:rsidRDefault="00000000">
      <w:pPr>
        <w:pStyle w:val="StandardWeb"/>
        <w:spacing w:after="0" w:afterAutospacing="0"/>
      </w:pPr>
    </w:p>
    <w:p w14:paraId="7A288975" w14:textId="77777777" w:rsidR="00000000" w:rsidRDefault="00000000">
      <w:pPr>
        <w:pStyle w:val="StandardWeb"/>
        <w:spacing w:after="0" w:afterAutospacing="0"/>
      </w:pPr>
      <w:r>
        <w:rPr>
          <w:rStyle w:val="Fett"/>
        </w:rPr>
        <w:t>Gotved, Helle: Erfolgreiche Hilfen gegen Harninkontinenz</w:t>
      </w:r>
    </w:p>
    <w:p w14:paraId="002E58F3" w14:textId="77777777" w:rsidR="00000000" w:rsidRDefault="00000000">
      <w:pPr>
        <w:pStyle w:val="StandardWeb"/>
        <w:spacing w:after="0" w:afterAutospacing="0"/>
      </w:pPr>
      <w:r>
        <w:t>Sprecher: Rosmarie Lott. Dauer: 154 Minuten.</w:t>
      </w:r>
      <w:r>
        <w:br/>
        <w:t>Medizinischer Ratgeber für Frauen und Männer, die an Blasenschwäche leiden; mit einem Übungsprogramm zum Beckenboden-Training.</w:t>
      </w:r>
      <w:r>
        <w:br/>
        <w:t>Buch-Nr.: 53152</w:t>
      </w:r>
    </w:p>
    <w:p w14:paraId="0D17171B" w14:textId="77777777" w:rsidR="00000000" w:rsidRDefault="00000000">
      <w:pPr>
        <w:pStyle w:val="StandardWeb"/>
        <w:spacing w:after="0" w:afterAutospacing="0"/>
      </w:pPr>
    </w:p>
    <w:p w14:paraId="49DE1C75" w14:textId="77777777" w:rsidR="00000000" w:rsidRDefault="00000000">
      <w:pPr>
        <w:pStyle w:val="StandardWeb"/>
        <w:spacing w:after="0" w:afterAutospacing="0"/>
      </w:pPr>
      <w:r>
        <w:rPr>
          <w:rStyle w:val="Fett"/>
        </w:rPr>
        <w:t>Grimm, Hans-Ulrich: Die Kalorienlüge</w:t>
      </w:r>
    </w:p>
    <w:p w14:paraId="68F69ED1" w14:textId="77777777" w:rsidR="00000000" w:rsidRDefault="00000000">
      <w:pPr>
        <w:pStyle w:val="StandardWeb"/>
        <w:spacing w:after="0" w:afterAutospacing="0"/>
      </w:pPr>
      <w:r>
        <w:lastRenderedPageBreak/>
        <w:t>Sprecher: Birgit Krammer, Julian Ignatowitsch. Dauer: 440 Minuten.</w:t>
      </w:r>
      <w:r>
        <w:br/>
        <w:t>Kaum ist die Chipstüte geöffnet, gibt es kein Zurück mehr. Künstliche Aromen, Geschmacksverstärker usw. regen einen Vorgang im Gehirn an, der dafür sorgt, dass unser Appetit unersättlich bleibt. Lebensmittelfirmen daran interessiert, uns mehr Produkte zu verkaufen als wir brauchen. Und unser natürliches Sättigungsgefühl wird überlistet. Ungekürzte Lesung. DAISY-Format. Ungekürzte. Hörbuchfassung. Bei diesem Hörbuch handelt es sich um ein käuflich erworbenes Hörbuch das barrierefrei aufgearbeitet wurde.</w:t>
      </w:r>
      <w:r>
        <w:br/>
        <w:t>Buch-Nr.: 32673</w:t>
      </w:r>
    </w:p>
    <w:p w14:paraId="58379F2D" w14:textId="77777777" w:rsidR="00000000" w:rsidRDefault="00000000">
      <w:pPr>
        <w:pStyle w:val="StandardWeb"/>
        <w:spacing w:after="0" w:afterAutospacing="0"/>
      </w:pPr>
    </w:p>
    <w:p w14:paraId="68E266B9" w14:textId="77777777" w:rsidR="00000000" w:rsidRDefault="00000000">
      <w:pPr>
        <w:pStyle w:val="StandardWeb"/>
        <w:spacing w:after="0" w:afterAutospacing="0"/>
      </w:pPr>
      <w:r>
        <w:rPr>
          <w:rStyle w:val="Fett"/>
        </w:rPr>
        <w:t>Grimm, Hans-Ulrich: Vom Verzehr wird abgeraten</w:t>
      </w:r>
    </w:p>
    <w:p w14:paraId="508BBE31" w14:textId="77777777" w:rsidR="00000000" w:rsidRDefault="00000000">
      <w:pPr>
        <w:pStyle w:val="StandardWeb"/>
        <w:spacing w:after="0" w:afterAutospacing="0"/>
      </w:pPr>
      <w:r>
        <w:t>Sprecher: Daniela Kuhn. Dauer: 525 Minuten.</w:t>
      </w:r>
      <w:r>
        <w:br/>
        <w:t>Extra-Vitamine können zu einem vorzeitigen Tod führen, Herzschutz-Margarine kann Herzleiden fördern und fettarme Joghurts können dick machen. Der Autor, der jahrelang in der Welt der industrialisierten Nahrungsmittel recherchiert hat, deckt in diesem Buch auf, was in der industriellen Gesundheitsnahrung, dem Functional Food, wirklich wirkt, und was dem Konsumenten droht.</w:t>
      </w:r>
      <w:r>
        <w:br/>
        <w:t>Buch-Nr.: 52694</w:t>
      </w:r>
    </w:p>
    <w:p w14:paraId="1C0C48BA" w14:textId="77777777" w:rsidR="00000000" w:rsidRDefault="00000000">
      <w:pPr>
        <w:pStyle w:val="StandardWeb"/>
        <w:spacing w:after="0" w:afterAutospacing="0"/>
      </w:pPr>
    </w:p>
    <w:p w14:paraId="1E4EC2C4" w14:textId="77777777" w:rsidR="00000000" w:rsidRDefault="00000000">
      <w:pPr>
        <w:pStyle w:val="StandardWeb"/>
        <w:spacing w:after="0" w:afterAutospacing="0"/>
      </w:pPr>
      <w:r>
        <w:rPr>
          <w:rStyle w:val="Fett"/>
        </w:rPr>
        <w:t>Grönemeyer, Dietrich: Gesundheit!</w:t>
      </w:r>
    </w:p>
    <w:p w14:paraId="4E929FB6" w14:textId="77777777" w:rsidR="00000000" w:rsidRDefault="00000000">
      <w:pPr>
        <w:pStyle w:val="StandardWeb"/>
        <w:spacing w:after="0" w:afterAutospacing="0"/>
      </w:pPr>
      <w:r>
        <w:t>Sprecher: Birgit Krammer, Christian Büsen. Dauer: 486 Minuten.</w:t>
      </w:r>
      <w:r>
        <w:br/>
        <w:t>Der medizinische Fortschritt wird immer spezialisierter. Der Patient, der Mensch mit seinem konkreten Leiden, gerät dabei oft aus dem Blick. Unser Gesundheitswesen wird aufwendiger, aber die Beziehung von Mensch zu Mensch kommt immer mehr zu kurz - zum Leidwesen auch derer, die eigentlich heilen wollen. Vertrauen, Zuwendung auf Augenhöhe, Respekt vor der Würde und Freiheit des Einzelnen sind für Deutschlands prominentesten Arzt Schlüssel zu einem neuen Klima im Medizinbetrieb. Bei diesem Hörbuch handelt es sich um ein käuflich erworbenes Hörbuch das barrierefrei aufgearbeitet wurde. Ungekürzte Lesung.</w:t>
      </w:r>
      <w:r>
        <w:br/>
        <w:t>Buch-Nr.: 32946</w:t>
      </w:r>
    </w:p>
    <w:p w14:paraId="6A05E008" w14:textId="77777777" w:rsidR="00000000" w:rsidRDefault="00000000">
      <w:pPr>
        <w:pStyle w:val="StandardWeb"/>
        <w:spacing w:after="0" w:afterAutospacing="0"/>
      </w:pPr>
    </w:p>
    <w:p w14:paraId="7E7087B7" w14:textId="77777777" w:rsidR="00000000" w:rsidRDefault="00000000">
      <w:pPr>
        <w:pStyle w:val="StandardWeb"/>
        <w:spacing w:after="0" w:afterAutospacing="0"/>
      </w:pPr>
      <w:r>
        <w:rPr>
          <w:rStyle w:val="Fett"/>
        </w:rPr>
        <w:t>Grönemeyer, Dietrich H.: Mein Rückenbuch</w:t>
      </w:r>
    </w:p>
    <w:p w14:paraId="3E137E80" w14:textId="77777777" w:rsidR="00000000" w:rsidRDefault="00000000">
      <w:pPr>
        <w:pStyle w:val="StandardWeb"/>
        <w:spacing w:after="0" w:afterAutospacing="0"/>
      </w:pPr>
      <w:r>
        <w:t>Sprecher: Christina Holsten. Dauer: 420 Minuten.</w:t>
      </w:r>
      <w:r>
        <w:br/>
        <w:t>Der Mediziner informiert einfach und klar über den Aufbau des Rückens und über den Teufelskreis der Schmerzentstehung. Das Hörbuch bietet einen umfangreichen Praxisteil, ein Bewegungsprogramm und viele Tipps für einen gesunden Rücken.</w:t>
      </w:r>
      <w:r>
        <w:br/>
        <w:t>Buch-Nr.: 50555</w:t>
      </w:r>
    </w:p>
    <w:p w14:paraId="0CE8DAA1" w14:textId="77777777" w:rsidR="00000000" w:rsidRDefault="00000000">
      <w:pPr>
        <w:pStyle w:val="StandardWeb"/>
        <w:spacing w:after="0" w:afterAutospacing="0"/>
      </w:pPr>
    </w:p>
    <w:p w14:paraId="5C181C11" w14:textId="77777777" w:rsidR="00000000" w:rsidRDefault="00000000">
      <w:pPr>
        <w:pStyle w:val="StandardWeb"/>
        <w:spacing w:after="0" w:afterAutospacing="0"/>
      </w:pPr>
      <w:r>
        <w:rPr>
          <w:rStyle w:val="Fett"/>
        </w:rPr>
        <w:t>Gruber, Hildegard: Ich sehe anders</w:t>
      </w:r>
    </w:p>
    <w:p w14:paraId="23F9A041" w14:textId="77777777" w:rsidR="00000000" w:rsidRDefault="00000000">
      <w:pPr>
        <w:pStyle w:val="StandardWeb"/>
        <w:spacing w:after="0" w:afterAutospacing="0"/>
      </w:pPr>
      <w:r>
        <w:t>Sprecher: Eveline Leitl. Dauer: 968 Minuten.</w:t>
      </w:r>
      <w:r>
        <w:br/>
        <w:t xml:space="preserve">Dieses Buch zeigt die Entwicklung des Sehens sowie Behandlungsmöglichkeiten von </w:t>
      </w:r>
      <w:r>
        <w:lastRenderedPageBreak/>
        <w:t>Augenerkrankungen im Kindesalter auf, sowie die Auswirkung einer Sehbehinderung auf die Entwicklung des Kindes und welche pädagogische Wege zur Kompensation beschritten werden können. Bewältigungshilfen für Eltern und Kinder werden dargestellt.</w:t>
      </w:r>
      <w:r>
        <w:br/>
        <w:t>Buch-Nr.: 50891</w:t>
      </w:r>
    </w:p>
    <w:p w14:paraId="3A859C8E" w14:textId="77777777" w:rsidR="00000000" w:rsidRDefault="00000000">
      <w:pPr>
        <w:pStyle w:val="StandardWeb"/>
        <w:spacing w:after="0" w:afterAutospacing="0"/>
      </w:pPr>
    </w:p>
    <w:p w14:paraId="32D3BD3E" w14:textId="77777777" w:rsidR="00000000" w:rsidRDefault="00000000">
      <w:pPr>
        <w:pStyle w:val="StandardWeb"/>
        <w:spacing w:after="0" w:afterAutospacing="0"/>
      </w:pPr>
      <w:r>
        <w:rPr>
          <w:rStyle w:val="Fett"/>
        </w:rPr>
        <w:t>Gunga, Hanns-Christian: Am Tag zu heiß und nachts zu hell</w:t>
      </w:r>
    </w:p>
    <w:p w14:paraId="000FBC35" w14:textId="77777777" w:rsidR="00000000" w:rsidRDefault="00000000">
      <w:pPr>
        <w:pStyle w:val="StandardWeb"/>
        <w:spacing w:after="0" w:afterAutospacing="0"/>
      </w:pPr>
      <w:r>
        <w:t>Sprecher: Peter Pruchniewitz. Dauer: 340 Minuten.</w:t>
      </w:r>
      <w:r>
        <w:br/>
        <w:t>Die ideale Umwelt für den menschlichen Körper ist ein mildes Klima am Meer. Doch die meisten Menschen leben unter anderen Bedingungen. Oder setzen sich extremen Umwelten aus. Gunga, Professor für Weltraummedizin und Extreme Umwelten, untersucht die Auswirkungen von Hitze und Kälte, aber auch von Schichtarbeit und Langstreckenflügen auf den Körper.</w:t>
      </w:r>
      <w:r>
        <w:br/>
        <w:t>Buch-Nr.: 55078</w:t>
      </w:r>
    </w:p>
    <w:p w14:paraId="76B3F812" w14:textId="77777777" w:rsidR="00000000" w:rsidRDefault="00000000">
      <w:pPr>
        <w:pStyle w:val="StandardWeb"/>
        <w:spacing w:after="0" w:afterAutospacing="0"/>
      </w:pPr>
    </w:p>
    <w:p w14:paraId="7140BAEE" w14:textId="77777777" w:rsidR="00000000" w:rsidRDefault="00000000">
      <w:pPr>
        <w:pStyle w:val="StandardWeb"/>
        <w:spacing w:after="0" w:afterAutospacing="0"/>
      </w:pPr>
      <w:r>
        <w:rPr>
          <w:rStyle w:val="Fett"/>
        </w:rPr>
        <w:t>Gutberlet, Bernd Ingmar: Heimsuchung</w:t>
      </w:r>
    </w:p>
    <w:p w14:paraId="5B5035C5" w14:textId="77777777" w:rsidR="00000000" w:rsidRDefault="00000000">
      <w:pPr>
        <w:pStyle w:val="StandardWeb"/>
        <w:spacing w:after="0" w:afterAutospacing="0"/>
      </w:pPr>
      <w:r>
        <w:t>Sprecher: Günter Schoßböck. Dauer: 832 Minuten.</w:t>
      </w:r>
      <w:r>
        <w:br/>
        <w:t>Bei aller Heimsuchung und allem Schrecken ist die Geschichte der Seuchen eine Erfolgs- und Fortschrittsgeschichte, und das nicht nur medizinisch. Unsere heutige Lebenserwartung verdanken wir nicht zuletzt den mit Pandemien gemachten Erfahrungen. Viele Seuchen schrieben sogar große Geschichte - im Guten wie im Schlechten. Bei allem damit verbundenen Leid profitieren wir auch in der Corona-Pandemie von den Lehren aus der Seuchengeschichte. Durch die Rückschau auf vergangene, überstandene Pandemien bekommen wir einen Blick auf die Gegenwart, der nicht nur erhellend, abwechslungsreich und unterhaltsam, sondern auch bestärkend ist.</w:t>
      </w:r>
      <w:r>
        <w:br/>
        <w:t>Buch-Nr.: 56935</w:t>
      </w:r>
    </w:p>
    <w:p w14:paraId="2F2BA367" w14:textId="77777777" w:rsidR="00000000" w:rsidRDefault="00000000">
      <w:pPr>
        <w:pStyle w:val="StandardWeb"/>
        <w:spacing w:after="0" w:afterAutospacing="0"/>
      </w:pPr>
    </w:p>
    <w:p w14:paraId="38288248" w14:textId="77777777" w:rsidR="00000000" w:rsidRDefault="00000000">
      <w:pPr>
        <w:pStyle w:val="StandardWeb"/>
        <w:spacing w:after="0" w:afterAutospacing="0"/>
      </w:pPr>
      <w:r>
        <w:rPr>
          <w:rStyle w:val="Fett"/>
        </w:rPr>
        <w:t>Hackethal, Julius: Krankenhaus</w:t>
      </w:r>
    </w:p>
    <w:p w14:paraId="051AD229" w14:textId="77777777" w:rsidR="00000000" w:rsidRDefault="00000000">
      <w:pPr>
        <w:pStyle w:val="StandardWeb"/>
        <w:spacing w:after="0" w:afterAutospacing="0"/>
      </w:pPr>
      <w:r>
        <w:t>Sprecher: Fritz Holy. Dauer: 505 Minuten.</w:t>
      </w:r>
      <w:r>
        <w:br/>
        <w:t>Ein Arzt rechnet mit den für die Patienten nachteiligen und gefährlichen Praktiken seiner Kollegen ab.</w:t>
      </w:r>
      <w:r>
        <w:br/>
        <w:t>Buch-Nr.: 44236</w:t>
      </w:r>
    </w:p>
    <w:p w14:paraId="70FD25BD" w14:textId="77777777" w:rsidR="00000000" w:rsidRDefault="00000000">
      <w:pPr>
        <w:pStyle w:val="StandardWeb"/>
        <w:spacing w:after="0" w:afterAutospacing="0"/>
      </w:pPr>
    </w:p>
    <w:p w14:paraId="3A9DC25D" w14:textId="77777777" w:rsidR="00000000" w:rsidRDefault="00000000">
      <w:pPr>
        <w:pStyle w:val="StandardWeb"/>
        <w:spacing w:after="0" w:afterAutospacing="0"/>
      </w:pPr>
      <w:r>
        <w:rPr>
          <w:rStyle w:val="Fett"/>
        </w:rPr>
        <w:t>Hauser, Gayelord: Bleibe jung, lebe länger</w:t>
      </w:r>
    </w:p>
    <w:p w14:paraId="5136499E" w14:textId="77777777" w:rsidR="00000000" w:rsidRDefault="00000000">
      <w:pPr>
        <w:pStyle w:val="StandardWeb"/>
        <w:spacing w:after="0" w:afterAutospacing="0"/>
      </w:pPr>
      <w:r>
        <w:t>Sprecher: Franz Havelka. Dauer: 1007 Minuten.</w:t>
      </w:r>
      <w:r>
        <w:br/>
        <w:t>Einfache Anleitung zu einer gesunden, unbeschwerten Lebensweise.</w:t>
      </w:r>
      <w:r>
        <w:br/>
        <w:t>Buch-Nr.: 40001</w:t>
      </w:r>
    </w:p>
    <w:p w14:paraId="2AB31874" w14:textId="77777777" w:rsidR="00000000" w:rsidRDefault="00000000">
      <w:pPr>
        <w:pStyle w:val="StandardWeb"/>
        <w:spacing w:after="0" w:afterAutospacing="0"/>
      </w:pPr>
    </w:p>
    <w:p w14:paraId="33BDDCC1" w14:textId="77777777" w:rsidR="00000000" w:rsidRDefault="00000000">
      <w:pPr>
        <w:pStyle w:val="StandardWeb"/>
        <w:spacing w:after="0" w:afterAutospacing="0"/>
      </w:pPr>
      <w:r>
        <w:rPr>
          <w:rStyle w:val="Fett"/>
        </w:rPr>
        <w:lastRenderedPageBreak/>
        <w:t>Helfrich, Diana: Wechseljahre - ich dachte, ich krieg' das nicht!</w:t>
      </w:r>
    </w:p>
    <w:p w14:paraId="15CA9DF3" w14:textId="77777777" w:rsidR="00000000" w:rsidRDefault="00000000">
      <w:pPr>
        <w:pStyle w:val="StandardWeb"/>
        <w:spacing w:after="0" w:afterAutospacing="0"/>
      </w:pPr>
      <w:r>
        <w:t>Sprecher: Steffi Böttger. Dauer: 520 Minuten.</w:t>
      </w:r>
      <w:r>
        <w:br/>
        <w:t>Jede von uns wird sie früher oder später durchleben - und doch sind die Wechseljahre noch immer ein Tabuthema, mit dem sich viele Frauen plötzlich und unvorbereitet konfrontiert sehen. Diana Helfrich, leidenschaftliche Pharmazeutin und Expertin für Frauengesundheit, füllt mit ihrem neuen Buch eine Lücke und klärt unaufgeregt, fundiert und unterhaltsam über die Wechseljahre und ihre Begleiterscheinungen auf. Sie lässt Frauen mit ganz unterschiedlichen Erfahrungen zu Wort kommen, denn jede geht anders mit der hormonellen Umstellung um und hat Wertvolles zu berichten. Als Apothekerin mit jahrelanger Berufserfahrung weiß Diana Helfrich, was wirklich gegen Hitzewallungen, Gereiztheit oder Herzrhythmusstörungen hilft. Sie teilt mit uns ihre besten Tipps, um diese besondere Zeit beschwerdefrei erleben und genießen zu können.</w:t>
      </w:r>
      <w:r>
        <w:br/>
        <w:t>Buch-Nr.: 56753</w:t>
      </w:r>
    </w:p>
    <w:p w14:paraId="191A31D8" w14:textId="77777777" w:rsidR="00000000" w:rsidRDefault="00000000">
      <w:pPr>
        <w:pStyle w:val="StandardWeb"/>
        <w:spacing w:after="0" w:afterAutospacing="0"/>
      </w:pPr>
    </w:p>
    <w:p w14:paraId="1CF6F8A6" w14:textId="77777777" w:rsidR="00000000" w:rsidRDefault="00000000">
      <w:pPr>
        <w:pStyle w:val="StandardWeb"/>
        <w:spacing w:after="0" w:afterAutospacing="0"/>
      </w:pPr>
      <w:r>
        <w:rPr>
          <w:rStyle w:val="Fett"/>
        </w:rPr>
        <w:t>Hilliard, Marion: Von Frau zu Frau</w:t>
      </w:r>
    </w:p>
    <w:p w14:paraId="49ADAF3A" w14:textId="77777777" w:rsidR="00000000" w:rsidRDefault="00000000">
      <w:pPr>
        <w:pStyle w:val="StandardWeb"/>
        <w:spacing w:after="0" w:afterAutospacing="0"/>
      </w:pPr>
      <w:r>
        <w:t>Sprecher: Margarete Walde. Dauer: 282 Minuten.</w:t>
      </w:r>
      <w:r>
        <w:br/>
        <w:t>Intimaufklärung.</w:t>
      </w:r>
      <w:r>
        <w:br/>
        <w:t>Buch-Nr.: 43139</w:t>
      </w:r>
    </w:p>
    <w:p w14:paraId="27282362" w14:textId="77777777" w:rsidR="00000000" w:rsidRDefault="00000000">
      <w:pPr>
        <w:pStyle w:val="StandardWeb"/>
        <w:spacing w:after="0" w:afterAutospacing="0"/>
      </w:pPr>
    </w:p>
    <w:p w14:paraId="49E21BE0" w14:textId="77777777" w:rsidR="00000000" w:rsidRDefault="00000000">
      <w:pPr>
        <w:pStyle w:val="StandardWeb"/>
        <w:spacing w:after="0" w:afterAutospacing="0"/>
      </w:pPr>
      <w:r>
        <w:rPr>
          <w:rStyle w:val="Fett"/>
        </w:rPr>
        <w:t>Hirschhausen, Eckart von: Wunder wirken Wunder</w:t>
      </w:r>
    </w:p>
    <w:p w14:paraId="02543FD6" w14:textId="77777777" w:rsidR="00000000" w:rsidRDefault="00000000">
      <w:pPr>
        <w:pStyle w:val="StandardWeb"/>
        <w:spacing w:after="0" w:afterAutospacing="0"/>
      </w:pPr>
      <w:r>
        <w:t>Sprecher: Ulrike Duinmeyer-Bolik. Dauer: 966 Minuten.</w:t>
      </w:r>
      <w:r>
        <w:br/>
        <w:t>Hirschhausen versteht sein Buch über die richtige Balance zwischen Schulmedizin und den Angeboten der Alternativheilkunde als eine "Wundertüte": Gespickt mit persönlichen Geschichten, Fotos, Zaubertricks und viel zu lachen, zu staunen und zum Ausprobieren, mit seiner eigenen Mischung aus Ulk und Hintergrundwissen.</w:t>
      </w:r>
      <w:r>
        <w:br/>
        <w:t>Buch-Nr.: 54866</w:t>
      </w:r>
    </w:p>
    <w:p w14:paraId="7521B7F3" w14:textId="77777777" w:rsidR="00000000" w:rsidRDefault="00000000">
      <w:pPr>
        <w:pStyle w:val="StandardWeb"/>
        <w:spacing w:after="0" w:afterAutospacing="0"/>
      </w:pPr>
    </w:p>
    <w:p w14:paraId="299AE2DC" w14:textId="77777777" w:rsidR="00000000" w:rsidRDefault="00000000">
      <w:pPr>
        <w:pStyle w:val="StandardWeb"/>
        <w:spacing w:after="0" w:afterAutospacing="0"/>
      </w:pPr>
      <w:r>
        <w:rPr>
          <w:rStyle w:val="Fett"/>
        </w:rPr>
        <w:t>Hoch, Gustav: Der Kneipp-Arzt rät...</w:t>
      </w:r>
    </w:p>
    <w:p w14:paraId="35FDECF6" w14:textId="77777777" w:rsidR="00000000" w:rsidRDefault="00000000">
      <w:pPr>
        <w:pStyle w:val="StandardWeb"/>
        <w:spacing w:after="0" w:afterAutospacing="0"/>
      </w:pPr>
      <w:r>
        <w:t>Sprecher: Gertrud Heß. Dauer: 208 Minuten.</w:t>
      </w:r>
      <w:r>
        <w:br/>
        <w:t>Hinweise und Empfehlungen zur praktischen Anwendung der Kneipp-Therapie.</w:t>
      </w:r>
      <w:r>
        <w:br/>
        <w:t>Buch-Nr.: 51126</w:t>
      </w:r>
    </w:p>
    <w:p w14:paraId="69786771" w14:textId="77777777" w:rsidR="00000000" w:rsidRDefault="00000000">
      <w:pPr>
        <w:pStyle w:val="StandardWeb"/>
        <w:spacing w:after="0" w:afterAutospacing="0"/>
      </w:pPr>
    </w:p>
    <w:p w14:paraId="4B253E3B" w14:textId="77777777" w:rsidR="00000000" w:rsidRDefault="00000000">
      <w:pPr>
        <w:pStyle w:val="StandardWeb"/>
        <w:spacing w:after="0" w:afterAutospacing="0"/>
      </w:pPr>
      <w:r>
        <w:rPr>
          <w:rStyle w:val="Fett"/>
        </w:rPr>
        <w:t xml:space="preserve">Holzner, Carola: Keine halben Sachen </w:t>
      </w:r>
    </w:p>
    <w:p w14:paraId="6ED131A7" w14:textId="77777777" w:rsidR="00000000" w:rsidRDefault="00000000">
      <w:pPr>
        <w:pStyle w:val="StandardWeb"/>
        <w:spacing w:after="0" w:afterAutospacing="0"/>
      </w:pPr>
      <w:r>
        <w:t>Sprecher: Carola Holzner. Dauer: 391 Minuten.</w:t>
      </w:r>
      <w:r>
        <w:br/>
        <w:t xml:space="preserve">In der Notaufnahme zeigt sich, worauf es wirklich ankommt! Die Notärztin Carola Holzner spricht Klartext. Dabei bleibt sie immer sie selbst mit Blick auf die, für die ihr Herz schlägt: ihre Patientinnen und Patienten und deren Schicksale. Sie berichtet von Menschen, die alle auf ihre Art bewegen: Die alleinerziehende Mutter, die eine lebenswichtige Operation </w:t>
      </w:r>
      <w:r>
        <w:lastRenderedPageBreak/>
        <w:t>verweigert, aus Angst ihren Job zu verlieren. Der verzweifelte Vater, der selbst dem Tod seiner kleinen Tochter einen Sinn geben will, indem er junge Ärzte aufrüttelt. Und sie berichtet von Wundern, die uns staunen lassen und dann geschehen können, wenn Menschen über sich selbst hinauswachsen. Denn das Leben schreibt immer noch die besten Geschichten.</w:t>
      </w:r>
      <w:r>
        <w:br/>
        <w:t>Buch-Nr.: 33096</w:t>
      </w:r>
    </w:p>
    <w:p w14:paraId="6A6AB3CC" w14:textId="77777777" w:rsidR="00000000" w:rsidRDefault="00000000">
      <w:pPr>
        <w:pStyle w:val="StandardWeb"/>
        <w:spacing w:after="0" w:afterAutospacing="0"/>
      </w:pPr>
    </w:p>
    <w:p w14:paraId="1A809B1D" w14:textId="77777777" w:rsidR="00000000" w:rsidRDefault="00000000">
      <w:pPr>
        <w:pStyle w:val="StandardWeb"/>
        <w:spacing w:after="0" w:afterAutospacing="0"/>
      </w:pPr>
      <w:r>
        <w:rPr>
          <w:rStyle w:val="Fett"/>
        </w:rPr>
        <w:t>Hopfinger, Peter: Das große Diabetes-Handbuch</w:t>
      </w:r>
    </w:p>
    <w:p w14:paraId="52CB60A1" w14:textId="77777777" w:rsidR="00000000" w:rsidRDefault="00000000">
      <w:pPr>
        <w:pStyle w:val="StandardWeb"/>
        <w:spacing w:after="0" w:afterAutospacing="0"/>
      </w:pPr>
      <w:r>
        <w:t>Sprecher: Irene Budischowsky. Dauer: 724 Minuten.</w:t>
      </w:r>
      <w:r>
        <w:br/>
        <w:t>Diagnose Diabetes? Kein Grund zur Panik! Die Zuckerkrankheit verbreitet sich zwar extrem rasch, kann aber heute gut behandelt werden. Dieser Ratgeber hilft Ihnen dabei.</w:t>
      </w:r>
      <w:r>
        <w:br/>
        <w:t>Buch-Nr.: 50402</w:t>
      </w:r>
    </w:p>
    <w:p w14:paraId="5F46EA10" w14:textId="77777777" w:rsidR="00000000" w:rsidRDefault="00000000">
      <w:pPr>
        <w:pStyle w:val="StandardWeb"/>
        <w:spacing w:after="0" w:afterAutospacing="0"/>
      </w:pPr>
    </w:p>
    <w:p w14:paraId="3E8E3F08" w14:textId="77777777" w:rsidR="00000000" w:rsidRDefault="00000000">
      <w:pPr>
        <w:pStyle w:val="StandardWeb"/>
        <w:spacing w:after="0" w:afterAutospacing="0"/>
      </w:pPr>
      <w:r>
        <w:rPr>
          <w:rStyle w:val="Fett"/>
        </w:rPr>
        <w:t>Huber, Johannes: Der holistische Mensch</w:t>
      </w:r>
    </w:p>
    <w:p w14:paraId="7214D9DD" w14:textId="77777777" w:rsidR="00000000" w:rsidRDefault="00000000">
      <w:pPr>
        <w:pStyle w:val="StandardWeb"/>
        <w:spacing w:after="0" w:afterAutospacing="0"/>
      </w:pPr>
      <w:r>
        <w:t>Sprecher: Martin Nürnberger. Dauer: 619 Minuten.</w:t>
      </w:r>
      <w:r>
        <w:br/>
        <w:t>Forschungen zeigen, dass Körper, Geist und Seele ein komplexes System bilden, das mit anderen komplexen Systemen kommuniziert. Es entsteht ein neues, ein holistisches Menschenbild. Der renommierte Arzt Prof. DDr. Johannes Huber erklärt auf Basis von Quantenphysik, Epigenetik und moderner Medizin einfach und leicht verständlich, warum wir mehr sind, als wir denken.</w:t>
      </w:r>
      <w:r>
        <w:br/>
        <w:t>Buch-Nr.: 53735</w:t>
      </w:r>
    </w:p>
    <w:p w14:paraId="24F6E9D3" w14:textId="77777777" w:rsidR="00000000" w:rsidRDefault="00000000">
      <w:pPr>
        <w:pStyle w:val="StandardWeb"/>
        <w:spacing w:after="0" w:afterAutospacing="0"/>
      </w:pPr>
    </w:p>
    <w:p w14:paraId="2F7504EB" w14:textId="77777777" w:rsidR="00000000" w:rsidRDefault="00000000">
      <w:pPr>
        <w:pStyle w:val="StandardWeb"/>
        <w:spacing w:after="0" w:afterAutospacing="0"/>
      </w:pPr>
      <w:r>
        <w:rPr>
          <w:rStyle w:val="Fett"/>
        </w:rPr>
        <w:t>Hüther, Gerald: Die Macht der inneren Bilder</w:t>
      </w:r>
    </w:p>
    <w:p w14:paraId="374A66DD" w14:textId="77777777" w:rsidR="00000000" w:rsidRDefault="00000000">
      <w:pPr>
        <w:pStyle w:val="StandardWeb"/>
        <w:spacing w:after="0" w:afterAutospacing="0"/>
      </w:pPr>
      <w:r>
        <w:t>Sprecher: Eveline Leitl. Dauer: 375 Minuten.</w:t>
      </w:r>
      <w:r>
        <w:br/>
        <w:t>Eingängig und mit gewohnter Leichtigkeit seiner Sprache eröffnet uns der Hirnforscher Gerald Hüther eine faszinierende Welt: Die der inneren Bilder und ihrer Kraft in unserem Leben. Innere Bilder - das sind all die Vorstellungen, die wir in uns tragen und die unser Denken, Fühlen und Handeln bestimmen. Es sind im Gehirn abgespeicherte Muster, die wir benutzen, um uns in der Welt zurechtzufinden.</w:t>
      </w:r>
      <w:r>
        <w:br/>
        <w:t>Buch-Nr.: 50486</w:t>
      </w:r>
    </w:p>
    <w:p w14:paraId="3C590EAB" w14:textId="77777777" w:rsidR="00000000" w:rsidRDefault="00000000">
      <w:pPr>
        <w:pStyle w:val="StandardWeb"/>
        <w:spacing w:after="0" w:afterAutospacing="0"/>
      </w:pPr>
    </w:p>
    <w:p w14:paraId="3F947C8E" w14:textId="77777777" w:rsidR="00000000" w:rsidRDefault="00000000">
      <w:pPr>
        <w:pStyle w:val="StandardWeb"/>
        <w:spacing w:after="0" w:afterAutospacing="0"/>
      </w:pPr>
      <w:r>
        <w:rPr>
          <w:rStyle w:val="Fett"/>
        </w:rPr>
        <w:t>Hüther, Gerald: Raus aus der Demenz Falle!</w:t>
      </w:r>
    </w:p>
    <w:p w14:paraId="3E7B2389" w14:textId="77777777" w:rsidR="00000000" w:rsidRDefault="00000000">
      <w:pPr>
        <w:pStyle w:val="StandardWeb"/>
        <w:spacing w:after="0" w:afterAutospacing="0"/>
      </w:pPr>
      <w:r>
        <w:t>Sprecher: Dagmar Gabriel. Dauer: 195 Minuten.</w:t>
      </w:r>
      <w:r>
        <w:br/>
        <w:t>Demenz wird nicht durch altersbedingte Abbauprozesse im Gehirn, sondern durch die Unterdrückung der Neuroplastizität (Neubildung von Nervenzellen) verursacht. Grundlage für diese Regenerationsfähigkeit ist eine bewusste Lebensweise im Gleichklang zwischen Geist und Körper, die das Kohärenzgefühl (Selbstheilungskräfte entfalten) mit einschließt.</w:t>
      </w:r>
      <w:r>
        <w:br/>
        <w:t>Buch-Nr.: 54290</w:t>
      </w:r>
    </w:p>
    <w:p w14:paraId="150F1158" w14:textId="77777777" w:rsidR="00000000" w:rsidRDefault="00000000">
      <w:pPr>
        <w:pStyle w:val="StandardWeb"/>
        <w:spacing w:after="0" w:afterAutospacing="0"/>
      </w:pPr>
    </w:p>
    <w:p w14:paraId="7E1916E3" w14:textId="77777777" w:rsidR="00000000" w:rsidRDefault="00000000">
      <w:pPr>
        <w:pStyle w:val="StandardWeb"/>
        <w:spacing w:after="0" w:afterAutospacing="0"/>
      </w:pPr>
      <w:r>
        <w:rPr>
          <w:rStyle w:val="Fett"/>
        </w:rPr>
        <w:lastRenderedPageBreak/>
        <w:t>Jackson, Robert G.: Nie mehr krank sein</w:t>
      </w:r>
    </w:p>
    <w:p w14:paraId="238FEBF7" w14:textId="77777777" w:rsidR="00000000" w:rsidRDefault="00000000">
      <w:pPr>
        <w:pStyle w:val="StandardWeb"/>
        <w:spacing w:after="0" w:afterAutospacing="0"/>
      </w:pPr>
      <w:r>
        <w:t>Sprecher: Brigitte West. Dauer: 518 Minuten.</w:t>
      </w:r>
      <w:r>
        <w:br/>
        <w:t>Richtige Ernährung und richtiges Körpertraining.</w:t>
      </w:r>
      <w:r>
        <w:br/>
        <w:t>Buch-Nr.: 43563</w:t>
      </w:r>
    </w:p>
    <w:p w14:paraId="635C32FA" w14:textId="77777777" w:rsidR="00000000" w:rsidRDefault="00000000">
      <w:pPr>
        <w:pStyle w:val="StandardWeb"/>
        <w:spacing w:after="0" w:afterAutospacing="0"/>
      </w:pPr>
    </w:p>
    <w:p w14:paraId="631C8F43" w14:textId="77777777" w:rsidR="00000000" w:rsidRDefault="00000000">
      <w:pPr>
        <w:pStyle w:val="StandardWeb"/>
        <w:spacing w:after="0" w:afterAutospacing="0"/>
      </w:pPr>
      <w:r>
        <w:rPr>
          <w:rStyle w:val="Fett"/>
        </w:rPr>
        <w:t>Jandial, Rahul: Warum wir träumen</w:t>
      </w:r>
    </w:p>
    <w:p w14:paraId="59B0F380" w14:textId="77777777" w:rsidR="00000000" w:rsidRDefault="00000000">
      <w:pPr>
        <w:pStyle w:val="StandardWeb"/>
        <w:spacing w:after="0" w:afterAutospacing="0"/>
      </w:pPr>
      <w:r>
        <w:t>Sprecher: Julian Horeyseck. Dauer: 420 Minuten.</w:t>
      </w:r>
      <w:r>
        <w:br/>
        <w:t xml:space="preserve">Warum träumen wir? Wie träumen wir? Was träumen wir? Mit diesen Fragen beschäftigt sich der Gehirnchirurg und Neurowissenschaftler Rahul Jandial. In seinem Buch erklärt er, dass unser Gehirn während wir träumen mindestens so aktiv ist wie während wir wach sind; dass unsere Träume Vorboten von Krankheiten sein können; dass wir alle lernen können, uns an die eigenen Träume zu erinnern und diese auch aktiv zu erleben; dass man wiederkehrende Albträume umschreiben kann, sodass sie weniger beängstigend sind, und dass Wissenschaftler:innen auf Basis unserer Träume ein psychologisches Profil von uns erstellen können. Bei diesem Hörbuch handelt es sich um ein käuflich erworbenes Hörbuch das barrierefrei aufbereitet wurde. </w:t>
      </w:r>
      <w:r>
        <w:br/>
        <w:t>Buch-Nr.: 33640</w:t>
      </w:r>
    </w:p>
    <w:p w14:paraId="747A607F" w14:textId="77777777" w:rsidR="00000000" w:rsidRDefault="00000000">
      <w:pPr>
        <w:pStyle w:val="StandardWeb"/>
        <w:spacing w:after="0" w:afterAutospacing="0"/>
      </w:pPr>
    </w:p>
    <w:p w14:paraId="15D4D0AA" w14:textId="77777777" w:rsidR="00000000" w:rsidRDefault="00000000">
      <w:pPr>
        <w:pStyle w:val="StandardWeb"/>
        <w:spacing w:after="0" w:afterAutospacing="0"/>
      </w:pPr>
      <w:r>
        <w:rPr>
          <w:rStyle w:val="Fett"/>
        </w:rPr>
        <w:t>Kaden, Reinhard: Sehbehindert, blind</w:t>
      </w:r>
    </w:p>
    <w:p w14:paraId="2055CC39" w14:textId="77777777" w:rsidR="00000000" w:rsidRDefault="00000000">
      <w:pPr>
        <w:pStyle w:val="StandardWeb"/>
        <w:spacing w:after="0" w:afterAutospacing="0"/>
      </w:pPr>
      <w:r>
        <w:t>Sprecher: Gerhard Hasler. Dauer: 520 Minuten.</w:t>
      </w:r>
      <w:r>
        <w:br/>
        <w:t>Das Buch von Reinhard Kaden, der selbst Augenarzt ist, ist durch seine breitgefächerte, einfühlsame und sachkundige Darstellung der sozialrechtlichen, pädagogischen, psychologischen, sozialen und ärztlichen Gesichtspunkte eine wirkliche Hilfe für Arzt und Patient.</w:t>
      </w:r>
      <w:r>
        <w:br/>
        <w:t>Buch-Nr.: 54739</w:t>
      </w:r>
    </w:p>
    <w:p w14:paraId="16885E9B" w14:textId="77777777" w:rsidR="00000000" w:rsidRDefault="00000000">
      <w:pPr>
        <w:pStyle w:val="StandardWeb"/>
        <w:spacing w:after="0" w:afterAutospacing="0"/>
      </w:pPr>
    </w:p>
    <w:p w14:paraId="08A2271F" w14:textId="77777777" w:rsidR="00000000" w:rsidRDefault="00000000">
      <w:pPr>
        <w:pStyle w:val="StandardWeb"/>
        <w:spacing w:after="0" w:afterAutospacing="0"/>
      </w:pPr>
      <w:r>
        <w:rPr>
          <w:rStyle w:val="Fett"/>
        </w:rPr>
        <w:t>Kaluza, Gert: Autogenes Training in der Augenheilkunde</w:t>
      </w:r>
    </w:p>
    <w:p w14:paraId="4FC37653" w14:textId="77777777" w:rsidR="00000000" w:rsidRDefault="00000000">
      <w:pPr>
        <w:pStyle w:val="StandardWeb"/>
        <w:spacing w:after="0" w:afterAutospacing="0"/>
      </w:pPr>
      <w:r>
        <w:t>Sprecher: Claudia Mohr. Dauer: 209 Minuten.</w:t>
      </w:r>
      <w:r>
        <w:br/>
        <w:t>Medizinische Grundlagen, physiologische und psychologische Wirkungen autogenen Trainings sowie Entspannungs- und Visualisierungstraining für Glaukom-Patienten.</w:t>
      </w:r>
      <w:r>
        <w:br/>
        <w:t>Buch-Nr.: 51863</w:t>
      </w:r>
    </w:p>
    <w:p w14:paraId="189F327C" w14:textId="77777777" w:rsidR="00000000" w:rsidRDefault="00000000">
      <w:pPr>
        <w:pStyle w:val="StandardWeb"/>
        <w:spacing w:after="0" w:afterAutospacing="0"/>
      </w:pPr>
    </w:p>
    <w:p w14:paraId="2E607AD7" w14:textId="77777777" w:rsidR="00000000" w:rsidRDefault="00000000">
      <w:pPr>
        <w:pStyle w:val="StandardWeb"/>
        <w:spacing w:after="0" w:afterAutospacing="0"/>
      </w:pPr>
      <w:r>
        <w:rPr>
          <w:rStyle w:val="Fett"/>
        </w:rPr>
        <w:t>Kasseroller, Renato: Kompendium der manuellen Lymphdrainage nach Dr. Vodder</w:t>
      </w:r>
    </w:p>
    <w:p w14:paraId="465561FF" w14:textId="77777777" w:rsidR="00000000" w:rsidRDefault="00000000">
      <w:pPr>
        <w:pStyle w:val="StandardWeb"/>
        <w:spacing w:after="0" w:afterAutospacing="0"/>
      </w:pPr>
      <w:r>
        <w:t>Sprecher: Rico Beeler. Dauer: 458 Minuten.</w:t>
      </w:r>
      <w:r>
        <w:br/>
        <w:t xml:space="preserve">Die Manuelle Lymphdrainage, 1936 von den Dänen Dr. Emil und Estrid Vodder erstmals vorgestellt, ist heute aus dem Angebot der Physiotherapie nicht mehr wegzudenken. Es werden zunächst die anatomischen und physiologischen Grundlagen als theoretisches Grundgerüst zum Verständnis der Wirkungsweise des Verfahrens vermittelt. Im Vordergrund </w:t>
      </w:r>
      <w:r>
        <w:lastRenderedPageBreak/>
        <w:t>steht jedoch die praktische Anwendung.</w:t>
      </w:r>
      <w:r>
        <w:br/>
        <w:t>Buch-Nr.: 52479</w:t>
      </w:r>
    </w:p>
    <w:p w14:paraId="549D4FF3" w14:textId="77777777" w:rsidR="00000000" w:rsidRDefault="00000000">
      <w:pPr>
        <w:pStyle w:val="StandardWeb"/>
        <w:spacing w:after="0" w:afterAutospacing="0"/>
      </w:pPr>
    </w:p>
    <w:p w14:paraId="3210EEBA" w14:textId="77777777" w:rsidR="00000000" w:rsidRDefault="00000000">
      <w:pPr>
        <w:pStyle w:val="StandardWeb"/>
        <w:spacing w:after="0" w:afterAutospacing="0"/>
      </w:pPr>
      <w:r>
        <w:rPr>
          <w:rStyle w:val="Fett"/>
        </w:rPr>
        <w:t>Kienzl, Andreas: Humor trotz Tumor</w:t>
      </w:r>
    </w:p>
    <w:p w14:paraId="4EA31A0E" w14:textId="77777777" w:rsidR="00000000" w:rsidRDefault="00000000">
      <w:pPr>
        <w:pStyle w:val="StandardWeb"/>
        <w:spacing w:after="0" w:afterAutospacing="0"/>
      </w:pPr>
      <w:r>
        <w:t>Sprecher: Bernie Feit. Dauer: 238 Minuten.</w:t>
      </w:r>
      <w:r>
        <w:br/>
        <w:t>34000 Österreicher und 395000 Deutsche erkranken jährlich an Krebs. Die Wahrscheinlichkeit, zu überleben, steigt zwar durch die Fortschritte der Medizin, aber immer mehr Patienten machen die Erfahrung, dass die teuersten Medikamente und die beste Therapie allein nicht helfen, weil ihre Seele laut um Hilfe schreit.</w:t>
      </w:r>
      <w:r>
        <w:br/>
        <w:t>Buch-Nr.: 50201</w:t>
      </w:r>
    </w:p>
    <w:p w14:paraId="622B65AC" w14:textId="77777777" w:rsidR="00000000" w:rsidRDefault="00000000">
      <w:pPr>
        <w:pStyle w:val="StandardWeb"/>
        <w:spacing w:after="0" w:afterAutospacing="0"/>
      </w:pPr>
    </w:p>
    <w:p w14:paraId="35E8687A" w14:textId="77777777" w:rsidR="00000000" w:rsidRDefault="00000000">
      <w:pPr>
        <w:pStyle w:val="StandardWeb"/>
        <w:spacing w:after="0" w:afterAutospacing="0"/>
      </w:pPr>
      <w:r>
        <w:rPr>
          <w:rStyle w:val="Fett"/>
        </w:rPr>
        <w:t>Köhler, Gerhard: Lehrbuch der Homöopathie I</w:t>
      </w:r>
    </w:p>
    <w:p w14:paraId="2FFCE6DD" w14:textId="77777777" w:rsidR="00000000" w:rsidRDefault="00000000">
      <w:pPr>
        <w:pStyle w:val="StandardWeb"/>
        <w:spacing w:after="0" w:afterAutospacing="0"/>
      </w:pPr>
      <w:r>
        <w:t>Sprecher: Karen M. Hayn. Dauer: 693 Minuten.</w:t>
      </w:r>
      <w:r>
        <w:br/>
        <w:t>Das bewährte Standardlehrbuch der Homöopathie mit dem kompletten Grundlagenwissen - übersichtlich und prägnant dargestellt. Didaktisch aufbereitet bietet es einen pragmatischen Zugang zu diesem Thema und konzentriert sich auf die für die Praxis wesentlichen Lerninhalte. Damit finden Einsteiger einen optimalen Zugang.</w:t>
      </w:r>
      <w:r>
        <w:br/>
        <w:t>Buch-Nr.: 40097</w:t>
      </w:r>
    </w:p>
    <w:p w14:paraId="14317E42" w14:textId="77777777" w:rsidR="00000000" w:rsidRDefault="00000000">
      <w:pPr>
        <w:pStyle w:val="StandardWeb"/>
        <w:spacing w:after="0" w:afterAutospacing="0"/>
      </w:pPr>
    </w:p>
    <w:p w14:paraId="49C578E0" w14:textId="77777777" w:rsidR="00000000" w:rsidRDefault="00000000">
      <w:pPr>
        <w:pStyle w:val="StandardWeb"/>
        <w:spacing w:after="0" w:afterAutospacing="0"/>
      </w:pPr>
      <w:r>
        <w:rPr>
          <w:rStyle w:val="Fett"/>
        </w:rPr>
        <w:t>Konieczka, Katarzyna: Glaukom</w:t>
      </w:r>
    </w:p>
    <w:p w14:paraId="37BB0D7B" w14:textId="77777777" w:rsidR="00000000" w:rsidRDefault="00000000">
      <w:pPr>
        <w:pStyle w:val="StandardWeb"/>
        <w:spacing w:after="0" w:afterAutospacing="0"/>
      </w:pPr>
      <w:r>
        <w:t>Sprecher: Sabine Trieloff. Dauer: 888 Minuten.</w:t>
      </w:r>
      <w:r>
        <w:br/>
        <w:t>Beim "grünen Star", Glaukom, gehen Nervenzellen der Netzhaut und Nervenfasern der Sehnerven langsam zugrunde. Ein erhöhter Augendruck ist eine wichtige, aber nicht die einzige Ursache für diesen Schaden. Ursachen und Folgen des Glaukoms werden hier verständlich erklärt.</w:t>
      </w:r>
      <w:r>
        <w:br/>
        <w:t>Buch-Nr.: 54086</w:t>
      </w:r>
    </w:p>
    <w:p w14:paraId="1E00F4F0" w14:textId="77777777" w:rsidR="00000000" w:rsidRDefault="00000000">
      <w:pPr>
        <w:pStyle w:val="StandardWeb"/>
        <w:spacing w:after="0" w:afterAutospacing="0"/>
      </w:pPr>
    </w:p>
    <w:p w14:paraId="25C15915" w14:textId="77777777" w:rsidR="00000000" w:rsidRDefault="00000000">
      <w:pPr>
        <w:pStyle w:val="StandardWeb"/>
        <w:spacing w:after="0" w:afterAutospacing="0"/>
      </w:pPr>
      <w:r>
        <w:rPr>
          <w:rStyle w:val="Fett"/>
        </w:rPr>
        <w:t>Lad, Vasant: Die Ayurveda-Pflanzen-Heilkunde</w:t>
      </w:r>
    </w:p>
    <w:p w14:paraId="05832F75" w14:textId="77777777" w:rsidR="00000000" w:rsidRDefault="00000000">
      <w:pPr>
        <w:pStyle w:val="StandardWeb"/>
        <w:spacing w:after="0" w:afterAutospacing="0"/>
      </w:pPr>
      <w:r>
        <w:t>Sprecher: Christl M. Foertsch. Dauer: 1020 Minuten.</w:t>
      </w:r>
      <w:r>
        <w:br/>
        <w:t>Ayurveda spricht jeden Aspekt des menschlichen Lebens an und bietet all denjenigen, die nach größerer Harmonie, Frieden und Langlebigkeit streben, einen Weg, der über viele Jahrhunderte erprobt und verfeinert wurde. Ayurveda hilft dem Gesunden, seine Gesundheit zu erhalten, und dem Kranken, sie wiederzuerlangen.</w:t>
      </w:r>
      <w:r>
        <w:br/>
        <w:t>Buch-Nr.: 54228</w:t>
      </w:r>
    </w:p>
    <w:p w14:paraId="14C05128" w14:textId="77777777" w:rsidR="00000000" w:rsidRDefault="00000000">
      <w:pPr>
        <w:pStyle w:val="StandardWeb"/>
        <w:spacing w:after="0" w:afterAutospacing="0"/>
      </w:pPr>
    </w:p>
    <w:p w14:paraId="30F6211B" w14:textId="77777777" w:rsidR="00000000" w:rsidRDefault="00000000">
      <w:pPr>
        <w:pStyle w:val="StandardWeb"/>
        <w:spacing w:after="0" w:afterAutospacing="0"/>
      </w:pPr>
      <w:r>
        <w:rPr>
          <w:rStyle w:val="Fett"/>
        </w:rPr>
        <w:t>Langbein, Kurt: Viagra</w:t>
      </w:r>
    </w:p>
    <w:p w14:paraId="6D60DDC6" w14:textId="77777777" w:rsidR="00000000" w:rsidRDefault="00000000">
      <w:pPr>
        <w:pStyle w:val="StandardWeb"/>
        <w:spacing w:after="0" w:afterAutospacing="0"/>
      </w:pPr>
      <w:r>
        <w:lastRenderedPageBreak/>
        <w:t>Sprecher: Michael Speer. Dauer: 294 Minuten.</w:t>
      </w:r>
      <w:r>
        <w:br/>
        <w:t>Viele Männer erhoffen sich Hilfe von dem neuen Potenzmittel. Doch die Verunsicherung ist groß. Wie wirkt Viagra, bei wem hilft es, wer darf die Pille nicht nehmen? Welche Nebenwirkungen und Risiken sind zu erwarten? Der Ratgeber gibt Antworten auf diese Fragen.</w:t>
      </w:r>
      <w:r>
        <w:br/>
        <w:t>Buch-Nr.: 50536</w:t>
      </w:r>
    </w:p>
    <w:p w14:paraId="3828F462" w14:textId="77777777" w:rsidR="00000000" w:rsidRDefault="00000000">
      <w:pPr>
        <w:pStyle w:val="StandardWeb"/>
        <w:spacing w:after="0" w:afterAutospacing="0"/>
      </w:pPr>
    </w:p>
    <w:p w14:paraId="16342C65" w14:textId="77777777" w:rsidR="00000000" w:rsidRDefault="00000000">
      <w:pPr>
        <w:pStyle w:val="StandardWeb"/>
        <w:spacing w:after="0" w:afterAutospacing="0"/>
      </w:pPr>
      <w:r>
        <w:rPr>
          <w:rStyle w:val="Fett"/>
        </w:rPr>
        <w:t>Leibold, Gerhard: Pollenallergie, Heuschnupfen, Asthma &amp; Co</w:t>
      </w:r>
    </w:p>
    <w:p w14:paraId="6A97DB88" w14:textId="77777777" w:rsidR="00000000" w:rsidRDefault="00000000">
      <w:pPr>
        <w:pStyle w:val="StandardWeb"/>
        <w:spacing w:after="0" w:afterAutospacing="0"/>
      </w:pPr>
      <w:r>
        <w:t>Sprecher: Birgit Langhammer. Dauer: 325 Minuten.</w:t>
      </w:r>
      <w:r>
        <w:br/>
        <w:t>Ganzheitlich wirksamer Schutz des Immunsystems. Vorsorge, Erkennung und Diagnose, Linderung ganzheitliche Heilung: So entsteht nach und nach ein wirksamer Schutz des Immunsystems, das bei immer mehr Menschen geschwächt und gestört wird.</w:t>
      </w:r>
      <w:r>
        <w:br/>
        <w:t>Buch-Nr.: 50560</w:t>
      </w:r>
    </w:p>
    <w:p w14:paraId="5ECDDD20" w14:textId="77777777" w:rsidR="00000000" w:rsidRDefault="00000000">
      <w:pPr>
        <w:pStyle w:val="StandardWeb"/>
        <w:spacing w:after="0" w:afterAutospacing="0"/>
      </w:pPr>
    </w:p>
    <w:p w14:paraId="1AA903F9" w14:textId="77777777" w:rsidR="00000000" w:rsidRDefault="00000000">
      <w:pPr>
        <w:pStyle w:val="StandardWeb"/>
        <w:spacing w:after="0" w:afterAutospacing="0"/>
      </w:pPr>
      <w:r>
        <w:rPr>
          <w:rStyle w:val="Fett"/>
        </w:rPr>
        <w:t>Leibold, Gerhard: Unser Baby-Ratgeber</w:t>
      </w:r>
    </w:p>
    <w:p w14:paraId="610A17C9" w14:textId="77777777" w:rsidR="00000000" w:rsidRDefault="00000000">
      <w:pPr>
        <w:pStyle w:val="StandardWeb"/>
        <w:spacing w:after="0" w:afterAutospacing="0"/>
      </w:pPr>
      <w:r>
        <w:t>Sprecher: Karen M. Hayn. Dauer: 528 Minuten.</w:t>
      </w:r>
      <w:r>
        <w:br/>
        <w:t>Ein Standardwerk, das zu allen Fragen und Problemen, die eine junge Mutter bewegen, in verständlicher Weise gründlich und sachlich Stellung nimmt.</w:t>
      </w:r>
      <w:r>
        <w:br/>
        <w:t>Buch-Nr.: 53271</w:t>
      </w:r>
    </w:p>
    <w:p w14:paraId="5B3F59ED" w14:textId="77777777" w:rsidR="00000000" w:rsidRDefault="00000000">
      <w:pPr>
        <w:pStyle w:val="StandardWeb"/>
        <w:spacing w:after="0" w:afterAutospacing="0"/>
      </w:pPr>
    </w:p>
    <w:p w14:paraId="2869C61F" w14:textId="77777777" w:rsidR="00000000" w:rsidRDefault="00000000">
      <w:pPr>
        <w:pStyle w:val="StandardWeb"/>
        <w:spacing w:after="0" w:afterAutospacing="0"/>
      </w:pPr>
      <w:r>
        <w:rPr>
          <w:rStyle w:val="Fett"/>
        </w:rPr>
        <w:t>Leitgeb, Ronnie: Vital</w:t>
      </w:r>
    </w:p>
    <w:p w14:paraId="7CE251C0" w14:textId="77777777" w:rsidR="00000000" w:rsidRDefault="00000000">
      <w:pPr>
        <w:pStyle w:val="StandardWeb"/>
        <w:spacing w:after="0" w:afterAutospacing="0"/>
      </w:pPr>
      <w:r>
        <w:t>Sprecher: Karl Herbst. Dauer: 319 Minuten.</w:t>
      </w:r>
      <w:r>
        <w:br/>
        <w:t>Ihr Gesundheitsbegleiter für die besten Jahre. Kein Zwang, keine große Anstrengung - moderat, aber gezielt.</w:t>
      </w:r>
      <w:r>
        <w:br/>
        <w:t>Buch-Nr.: 50210</w:t>
      </w:r>
    </w:p>
    <w:p w14:paraId="11671F53" w14:textId="77777777" w:rsidR="00000000" w:rsidRDefault="00000000">
      <w:pPr>
        <w:pStyle w:val="StandardWeb"/>
        <w:spacing w:after="0" w:afterAutospacing="0"/>
      </w:pPr>
    </w:p>
    <w:p w14:paraId="3C296E45" w14:textId="77777777" w:rsidR="00000000" w:rsidRDefault="00000000">
      <w:pPr>
        <w:pStyle w:val="StandardWeb"/>
        <w:spacing w:after="0" w:afterAutospacing="0"/>
      </w:pPr>
      <w:r>
        <w:rPr>
          <w:rStyle w:val="Fett"/>
        </w:rPr>
        <w:t>Lemke-Werner, Gudrun: Taubblindheit, Hörsehbehinderung - ein Überblick</w:t>
      </w:r>
    </w:p>
    <w:p w14:paraId="1C7832F9" w14:textId="77777777" w:rsidR="00000000" w:rsidRDefault="00000000">
      <w:pPr>
        <w:pStyle w:val="StandardWeb"/>
        <w:spacing w:after="0" w:afterAutospacing="0"/>
      </w:pPr>
      <w:r>
        <w:t>Sprecher: Birgit Krammer. Dauer: 1048 Minuten.</w:t>
      </w:r>
      <w:r>
        <w:br/>
        <w:t>Taubblindheit bzw. Hörsehbehinderung kann für die Betroffenen ganz unterschiedliche Auswirkungen haben. Diese hängen entscheidend vom Grad der Beeinträchtigung des Hörens und des Sehens ab, von zusätzlichen Behinderungen und vor allem vom Zeitpunkt des Eintritts der Sinnesschädigung. Diese Sammlung von Fachartikeln zum Thema Taubblindheit machen dies deutlich.</w:t>
      </w:r>
      <w:r>
        <w:br/>
        <w:t>Buch-Nr.: 55405</w:t>
      </w:r>
    </w:p>
    <w:p w14:paraId="4A482F22" w14:textId="77777777" w:rsidR="00000000" w:rsidRDefault="00000000">
      <w:pPr>
        <w:pStyle w:val="StandardWeb"/>
        <w:spacing w:after="0" w:afterAutospacing="0"/>
      </w:pPr>
    </w:p>
    <w:p w14:paraId="4E44F96D" w14:textId="77777777" w:rsidR="00000000" w:rsidRDefault="00000000">
      <w:pPr>
        <w:pStyle w:val="StandardWeb"/>
        <w:spacing w:after="0" w:afterAutospacing="0"/>
      </w:pPr>
      <w:r>
        <w:rPr>
          <w:rStyle w:val="Fett"/>
        </w:rPr>
        <w:t>Leonhardt, Annette: Frühes Hören</w:t>
      </w:r>
    </w:p>
    <w:p w14:paraId="4721AEC7" w14:textId="77777777" w:rsidR="00000000" w:rsidRDefault="00000000">
      <w:pPr>
        <w:pStyle w:val="StandardWeb"/>
        <w:spacing w:after="0" w:afterAutospacing="0"/>
      </w:pPr>
      <w:r>
        <w:lastRenderedPageBreak/>
        <w:t>Sprecher: Martin Nürnberger. Dauer: 935 Minuten.</w:t>
      </w:r>
      <w:r>
        <w:br/>
        <w:t>Wie auf die Früherkennung einer angeborenen Hörschädigung eine effektive Förderung folgen kann, stellen die Autorinnen und Autoren in diesem Lehrbuch systematisch und verständlich dar. Technische Aspekte, wie Hörgeräte, Cochlea Implantate oder Hirnstammimplantate, werden genauso dargestellt wie die Hörerziehung und Sprachförderung sowie Elternberatung.</w:t>
      </w:r>
      <w:r>
        <w:br/>
        <w:t>Buch-Nr.: 55406</w:t>
      </w:r>
    </w:p>
    <w:p w14:paraId="723ADC82" w14:textId="77777777" w:rsidR="00000000" w:rsidRDefault="00000000">
      <w:pPr>
        <w:pStyle w:val="StandardWeb"/>
        <w:spacing w:after="0" w:afterAutospacing="0"/>
      </w:pPr>
    </w:p>
    <w:p w14:paraId="572A6DB9" w14:textId="77777777" w:rsidR="00000000" w:rsidRDefault="00000000">
      <w:pPr>
        <w:pStyle w:val="StandardWeb"/>
        <w:spacing w:after="0" w:afterAutospacing="0"/>
      </w:pPr>
      <w:r>
        <w:rPr>
          <w:rStyle w:val="Fett"/>
        </w:rPr>
        <w:t>Li, William W.: Richtig essen, länger leben - Eat to beat disease</w:t>
      </w:r>
    </w:p>
    <w:p w14:paraId="11C02DD9" w14:textId="77777777" w:rsidR="00000000" w:rsidRDefault="00000000">
      <w:pPr>
        <w:pStyle w:val="StandardWeb"/>
        <w:spacing w:after="0" w:afterAutospacing="0"/>
      </w:pPr>
      <w:r>
        <w:t>Sprecher: Arno Kraussmann. Dauer: 1128 Minuten.</w:t>
      </w:r>
      <w:r>
        <w:br/>
        <w:t>Unser Körper ist in der Lage, sich aus eigener Kraft gegen Bedrohungen durch Krankheiten zur Wehr zu setzen. Die direkte Auswirkung unserer Ernährung auf diese Superkräfte unseres Körpers wurde bisher unterschätzt, obwohl sie in der Therapie bereits wirkungsvoll eingesetzt wird. Mit zahlreichen einfachen, schmackhaften Rezepten, in denen die wichtigsten Zutaten enthalten sind.</w:t>
      </w:r>
      <w:r>
        <w:br/>
        <w:t>Buch-Nr.: 56890</w:t>
      </w:r>
    </w:p>
    <w:p w14:paraId="14AB96EE" w14:textId="77777777" w:rsidR="00000000" w:rsidRDefault="00000000">
      <w:pPr>
        <w:pStyle w:val="StandardWeb"/>
        <w:spacing w:after="0" w:afterAutospacing="0"/>
      </w:pPr>
    </w:p>
    <w:p w14:paraId="15C9EBAD" w14:textId="77777777" w:rsidR="00000000" w:rsidRDefault="00000000">
      <w:pPr>
        <w:pStyle w:val="StandardWeb"/>
        <w:spacing w:after="0" w:afterAutospacing="0"/>
      </w:pPr>
      <w:r>
        <w:rPr>
          <w:rStyle w:val="Fett"/>
        </w:rPr>
        <w:t>Maxwell, Nicole: Bei Medizinmännern am Amazonas</w:t>
      </w:r>
    </w:p>
    <w:p w14:paraId="7E62FCB3" w14:textId="77777777" w:rsidR="00000000" w:rsidRDefault="00000000">
      <w:pPr>
        <w:pStyle w:val="StandardWeb"/>
        <w:spacing w:after="0" w:afterAutospacing="0"/>
      </w:pPr>
      <w:r>
        <w:t>Sprecher: Peter Roboz. Dauer: 846 Minuten.</w:t>
      </w:r>
      <w:r>
        <w:br/>
        <w:t>Indianische Urwaldmedizin für die Zivilisation nutzbar zu machen, war das Ziel der abenteuerlichen Expedition von Nicole Maxwell. Bei den Medizinmännern lernte sie Pflanzen-und Drogen kennen, welche die moderne Heilkunst revolutionieren können.</w:t>
      </w:r>
      <w:r>
        <w:br/>
        <w:t>Buch-Nr.: 40904</w:t>
      </w:r>
    </w:p>
    <w:p w14:paraId="3685495A" w14:textId="77777777" w:rsidR="00000000" w:rsidRDefault="00000000">
      <w:pPr>
        <w:pStyle w:val="StandardWeb"/>
        <w:spacing w:after="0" w:afterAutospacing="0"/>
      </w:pPr>
    </w:p>
    <w:p w14:paraId="325BD1F2" w14:textId="77777777" w:rsidR="00000000" w:rsidRDefault="00000000">
      <w:pPr>
        <w:pStyle w:val="StandardWeb"/>
        <w:spacing w:after="0" w:afterAutospacing="0"/>
      </w:pPr>
      <w:r>
        <w:rPr>
          <w:rStyle w:val="Fett"/>
        </w:rPr>
        <w:t>Mayer, Johannes G.: Handbuch der Klosterheilkunde</w:t>
      </w:r>
    </w:p>
    <w:p w14:paraId="0791F900" w14:textId="77777777" w:rsidR="00000000" w:rsidRDefault="00000000">
      <w:pPr>
        <w:pStyle w:val="StandardWeb"/>
        <w:spacing w:after="0" w:afterAutospacing="0"/>
      </w:pPr>
      <w:r>
        <w:t>Sprecher: Michael Schroeter. Dauer: 1276 Minuten.</w:t>
      </w:r>
      <w:r>
        <w:br/>
        <w:t>Der erste Teil dieses Buches porträtiert über 100 der wichtigsten heimischen Heilkräuter und Heilpflanzen in alphabetischer Reihenfolge. Der zweite Teil beschreibt über 60 der bekanntesten Erkrankungen von Schlafstörungen über Herz- und Kreislaufbeschwerden bis hin zu Kinderkrankheiten und erläutert einfache und bewährte Therapien.</w:t>
      </w:r>
      <w:r>
        <w:br/>
        <w:t>Buch-Nr.: 50511</w:t>
      </w:r>
    </w:p>
    <w:p w14:paraId="060A1E70" w14:textId="77777777" w:rsidR="00000000" w:rsidRDefault="00000000">
      <w:pPr>
        <w:pStyle w:val="StandardWeb"/>
        <w:spacing w:after="0" w:afterAutospacing="0"/>
      </w:pPr>
    </w:p>
    <w:p w14:paraId="4D3E7352" w14:textId="77777777" w:rsidR="00000000" w:rsidRDefault="00000000">
      <w:pPr>
        <w:pStyle w:val="StandardWeb"/>
        <w:spacing w:after="0" w:afterAutospacing="0"/>
      </w:pPr>
      <w:r>
        <w:rPr>
          <w:rStyle w:val="Fett"/>
        </w:rPr>
        <w:t>Mességué, Maurice: Die Natur hat immer recht</w:t>
      </w:r>
    </w:p>
    <w:p w14:paraId="6FDAF950" w14:textId="77777777" w:rsidR="00000000" w:rsidRDefault="00000000">
      <w:pPr>
        <w:pStyle w:val="StandardWeb"/>
        <w:spacing w:after="0" w:afterAutospacing="0"/>
      </w:pPr>
      <w:r>
        <w:t>Sprecher: Anne Andresen. Dauer: 705 Minuten.</w:t>
      </w:r>
      <w:r>
        <w:br/>
        <w:t>Das vorliegende Hörbuch enthält Rezepte für Gesundheit und Schönheit durch die geheimen Kräfte der Pflanzen.</w:t>
      </w:r>
      <w:r>
        <w:br/>
        <w:t>Buch-Nr.: 43657</w:t>
      </w:r>
    </w:p>
    <w:p w14:paraId="3E9B5AD0" w14:textId="77777777" w:rsidR="00000000" w:rsidRDefault="00000000">
      <w:pPr>
        <w:pStyle w:val="StandardWeb"/>
        <w:spacing w:after="0" w:afterAutospacing="0"/>
      </w:pPr>
    </w:p>
    <w:p w14:paraId="68F7B500" w14:textId="77777777" w:rsidR="00000000" w:rsidRDefault="00000000">
      <w:pPr>
        <w:pStyle w:val="StandardWeb"/>
        <w:spacing w:after="0" w:afterAutospacing="0"/>
      </w:pPr>
      <w:r>
        <w:rPr>
          <w:rStyle w:val="Fett"/>
        </w:rPr>
        <w:lastRenderedPageBreak/>
        <w:t>Mukherjee, Siddhartha: Der König aller Krankheiten</w:t>
      </w:r>
    </w:p>
    <w:p w14:paraId="01E7C03B" w14:textId="77777777" w:rsidR="00000000" w:rsidRDefault="00000000">
      <w:pPr>
        <w:pStyle w:val="StandardWeb"/>
        <w:spacing w:after="0" w:afterAutospacing="0"/>
      </w:pPr>
      <w:r>
        <w:t>Sprecher: Birgit Krammer. Dauer: 1596 Minuten.</w:t>
      </w:r>
      <w:r>
        <w:br/>
        <w:t>Der König aller Krankheiten wirft einen faszinierenden Blick in die Zukunft der Krebsbehandlung und liefert eine brillante neue Perspektive auf die Art, wie Ärzte, Wissenschaftler, Philosophen und Laien den kranken - und den gesunden - menschlichen Körper während Jahrtausenden begriffen haben.</w:t>
      </w:r>
      <w:r>
        <w:br/>
        <w:t>Buch-Nr.: 51637</w:t>
      </w:r>
    </w:p>
    <w:p w14:paraId="32C65B3F" w14:textId="77777777" w:rsidR="00000000" w:rsidRDefault="00000000">
      <w:pPr>
        <w:pStyle w:val="StandardWeb"/>
        <w:spacing w:after="0" w:afterAutospacing="0"/>
      </w:pPr>
    </w:p>
    <w:p w14:paraId="7EA7421F" w14:textId="77777777" w:rsidR="00000000" w:rsidRDefault="00000000">
      <w:pPr>
        <w:pStyle w:val="StandardWeb"/>
        <w:spacing w:after="0" w:afterAutospacing="0"/>
      </w:pPr>
      <w:r>
        <w:rPr>
          <w:rStyle w:val="Fett"/>
        </w:rPr>
        <w:t>Müller, Wenzel: Alzheimer</w:t>
      </w:r>
    </w:p>
    <w:p w14:paraId="71A0A5FB" w14:textId="77777777" w:rsidR="00000000" w:rsidRDefault="00000000">
      <w:pPr>
        <w:pStyle w:val="StandardWeb"/>
        <w:spacing w:after="0" w:afterAutospacing="0"/>
      </w:pPr>
      <w:r>
        <w:t>Sprecher: Iris Lasta. Dauer: 634 Minuten.</w:t>
      </w:r>
      <w:r>
        <w:br/>
        <w:t>Alzheimer: Das schleichende Vergessen. Vor keiner Erkrankung haben die Menschen derzeit mehr Angst. Das Buch klärt über diese und andere Formen von Demenz auf. Es liefert Hintergründe und Tipps und lässt Experten und Betroffene zu Wort kommen. Und es zeigt, dass auch ein Mensch mit Alzheimer durchaus glücklich sein kann.</w:t>
      </w:r>
      <w:r>
        <w:br/>
        <w:t>Buch-Nr.: 53729</w:t>
      </w:r>
    </w:p>
    <w:p w14:paraId="3B0C7ECD" w14:textId="77777777" w:rsidR="00000000" w:rsidRDefault="00000000">
      <w:pPr>
        <w:pStyle w:val="StandardWeb"/>
        <w:spacing w:after="0" w:afterAutospacing="0"/>
      </w:pPr>
    </w:p>
    <w:p w14:paraId="6969589C" w14:textId="77777777" w:rsidR="00000000" w:rsidRDefault="00000000">
      <w:pPr>
        <w:pStyle w:val="StandardWeb"/>
        <w:spacing w:after="0" w:afterAutospacing="0"/>
      </w:pPr>
      <w:r>
        <w:rPr>
          <w:rStyle w:val="Fett"/>
        </w:rPr>
        <w:t>Munz, Richard: Im Zentrum der Katastrophe</w:t>
      </w:r>
    </w:p>
    <w:p w14:paraId="09794638" w14:textId="77777777" w:rsidR="00000000" w:rsidRDefault="00000000">
      <w:pPr>
        <w:pStyle w:val="StandardWeb"/>
        <w:spacing w:after="0" w:afterAutospacing="0"/>
      </w:pPr>
      <w:r>
        <w:t>Sprecher: Anne Berg. Dauer: 578 Minuten.</w:t>
      </w:r>
      <w:r>
        <w:br/>
        <w:t>Der Autor beteiligt sich seit über 20 Jahren als Arzt an internationalen Hilfseinsätzen bei Katastrophen wie dem Tsunami von 2004, Erdbeben, Kriegsfolgen usw. Das Image von den selbstlosen Helfern sowie das Bild der in stoischer Hilflosigkeit untätig ausharrender Opfer, das die Medien uns vermitteln, konfrontiert er mit der Realität zum Teil chaotischer und unkoordinierter Hilfseinsätze.</w:t>
      </w:r>
      <w:r>
        <w:br/>
        <w:t>Buch-Nr.: 50745</w:t>
      </w:r>
    </w:p>
    <w:p w14:paraId="0C879B41" w14:textId="77777777" w:rsidR="00000000" w:rsidRDefault="00000000">
      <w:pPr>
        <w:pStyle w:val="StandardWeb"/>
        <w:spacing w:after="0" w:afterAutospacing="0"/>
      </w:pPr>
    </w:p>
    <w:p w14:paraId="495BB5F9" w14:textId="77777777" w:rsidR="00000000" w:rsidRDefault="00000000">
      <w:pPr>
        <w:pStyle w:val="StandardWeb"/>
        <w:spacing w:after="0" w:afterAutospacing="0"/>
      </w:pPr>
      <w:r>
        <w:rPr>
          <w:rStyle w:val="Fett"/>
        </w:rPr>
        <w:t>Namikoshi, Tokujiro: Shiatsu</w:t>
      </w:r>
    </w:p>
    <w:p w14:paraId="5E60F57C" w14:textId="77777777" w:rsidR="00000000" w:rsidRDefault="00000000">
      <w:pPr>
        <w:pStyle w:val="StandardWeb"/>
        <w:spacing w:after="0" w:afterAutospacing="0"/>
      </w:pPr>
      <w:r>
        <w:t>Sprecher: Brigitte West. Dauer: 87 Minuten.</w:t>
      </w:r>
      <w:r>
        <w:br/>
        <w:t>Eine japanische Methode zur Heilung, Gesunderhaltung und Steigerung der Vitalität durch Druck mit den Fingerspitzen.</w:t>
      </w:r>
      <w:r>
        <w:br/>
        <w:t>Buch-Nr.: 43571</w:t>
      </w:r>
    </w:p>
    <w:p w14:paraId="48B682B1" w14:textId="77777777" w:rsidR="00000000" w:rsidRDefault="00000000">
      <w:pPr>
        <w:pStyle w:val="StandardWeb"/>
        <w:spacing w:after="0" w:afterAutospacing="0"/>
      </w:pPr>
    </w:p>
    <w:p w14:paraId="1CC0A8AE" w14:textId="77777777" w:rsidR="00000000" w:rsidRDefault="00000000">
      <w:pPr>
        <w:pStyle w:val="StandardWeb"/>
        <w:spacing w:after="0" w:afterAutospacing="0"/>
      </w:pPr>
      <w:r>
        <w:rPr>
          <w:rStyle w:val="Fett"/>
        </w:rPr>
        <w:t>Neumayr, Anton: Literatur und Medizin</w:t>
      </w:r>
    </w:p>
    <w:p w14:paraId="2613CFAA" w14:textId="77777777" w:rsidR="00000000" w:rsidRDefault="00000000">
      <w:pPr>
        <w:pStyle w:val="StandardWeb"/>
        <w:spacing w:after="0" w:afterAutospacing="0"/>
      </w:pPr>
      <w:r>
        <w:t>Sprecher: Eveline Leitl. Dauer: 1260 Minuten.</w:t>
      </w:r>
      <w:r>
        <w:br/>
        <w:t>In berührender Weise schildert der Autor, wie gerade diese drei sprachgewaltigen Dichter in ihrem schweren Kampf gegen Krankheit und Schicksalsschläge, gegen Verzweiflung und Schmerz menschliche und künstlerische Größe erreichen.</w:t>
      </w:r>
      <w:r>
        <w:br/>
        <w:t>Buch-Nr.: 47090</w:t>
      </w:r>
    </w:p>
    <w:p w14:paraId="611265ED" w14:textId="77777777" w:rsidR="00000000" w:rsidRDefault="00000000">
      <w:pPr>
        <w:pStyle w:val="StandardWeb"/>
        <w:spacing w:after="0" w:afterAutospacing="0"/>
      </w:pPr>
    </w:p>
    <w:p w14:paraId="19DD25A5" w14:textId="77777777" w:rsidR="00000000" w:rsidRDefault="00000000">
      <w:pPr>
        <w:pStyle w:val="StandardWeb"/>
        <w:spacing w:after="0" w:afterAutospacing="0"/>
      </w:pPr>
      <w:r>
        <w:rPr>
          <w:rStyle w:val="Fett"/>
        </w:rPr>
        <w:t>Neumayr, Anton: Luther - Wagner - Nietzsche im Spiegel der Medizin</w:t>
      </w:r>
    </w:p>
    <w:p w14:paraId="53F9D7AC" w14:textId="77777777" w:rsidR="00000000" w:rsidRDefault="00000000">
      <w:pPr>
        <w:pStyle w:val="StandardWeb"/>
        <w:spacing w:after="0" w:afterAutospacing="0"/>
      </w:pPr>
      <w:r>
        <w:t>Sprecher: Eveline Leitl. Dauer: 1462 Minuten.</w:t>
      </w:r>
      <w:r>
        <w:br/>
        <w:t>Der Medizinhistoriker Anton Neumayr erschließt in sorgfältig recherchierten Pathographien einen neuen, unkonventionellen Zugang zu Leben und Werk dieser genialen welthistorischen Persönlichkeiten und zeigt eindringlich den Zusammenhang von Kreativität und körperlich-seelischer Befindlichkeit auf.</w:t>
      </w:r>
      <w:r>
        <w:br/>
        <w:t>Buch-Nr.: 50054</w:t>
      </w:r>
    </w:p>
    <w:p w14:paraId="32D3CC2F" w14:textId="77777777" w:rsidR="00000000" w:rsidRDefault="00000000">
      <w:pPr>
        <w:pStyle w:val="StandardWeb"/>
        <w:spacing w:after="0" w:afterAutospacing="0"/>
      </w:pPr>
    </w:p>
    <w:p w14:paraId="024CF3BB" w14:textId="77777777" w:rsidR="00000000" w:rsidRDefault="00000000">
      <w:pPr>
        <w:pStyle w:val="StandardWeb"/>
        <w:spacing w:after="0" w:afterAutospacing="0"/>
      </w:pPr>
      <w:r>
        <w:rPr>
          <w:rStyle w:val="Fett"/>
        </w:rPr>
        <w:t>Neumayr, Anton: Musik und Medizin [1]</w:t>
      </w:r>
    </w:p>
    <w:p w14:paraId="5D2EF971" w14:textId="77777777" w:rsidR="00000000" w:rsidRDefault="00000000">
      <w:pPr>
        <w:pStyle w:val="StandardWeb"/>
        <w:spacing w:after="0" w:afterAutospacing="0"/>
      </w:pPr>
      <w:r>
        <w:t>Sprecher: Günther Bahr. Dauer: 868 Minuten.</w:t>
      </w:r>
      <w:r>
        <w:br/>
        <w:t>Behandelt werden die Komponisten und Werke der Wiener Klassik.</w:t>
      </w:r>
      <w:r>
        <w:br/>
        <w:t>Buch-Nr.: 45105</w:t>
      </w:r>
    </w:p>
    <w:p w14:paraId="6E2439D8" w14:textId="77777777" w:rsidR="00000000" w:rsidRDefault="00000000">
      <w:pPr>
        <w:pStyle w:val="StandardWeb"/>
        <w:spacing w:after="0" w:afterAutospacing="0"/>
      </w:pPr>
    </w:p>
    <w:p w14:paraId="7ECC037C" w14:textId="77777777" w:rsidR="00000000" w:rsidRDefault="00000000">
      <w:pPr>
        <w:pStyle w:val="StandardWeb"/>
        <w:spacing w:after="0" w:afterAutospacing="0"/>
      </w:pPr>
      <w:r>
        <w:rPr>
          <w:rStyle w:val="Fett"/>
        </w:rPr>
        <w:t>Neumayr, Anton: Musik und Medizin, Band [2]</w:t>
      </w:r>
    </w:p>
    <w:p w14:paraId="73AE9B2A" w14:textId="77777777" w:rsidR="00000000" w:rsidRDefault="00000000">
      <w:pPr>
        <w:pStyle w:val="StandardWeb"/>
        <w:spacing w:after="0" w:afterAutospacing="0"/>
      </w:pPr>
      <w:r>
        <w:t>Sprecher: Günther Bahr. Dauer: 1107 Minuten.</w:t>
      </w:r>
      <w:r>
        <w:br/>
        <w:t>Hummel, Weber, Mendelssohn-Bartholdy, Schumann, Brahms, Bruckner.</w:t>
      </w:r>
      <w:r>
        <w:br/>
        <w:t>Buch-Nr.: 45172</w:t>
      </w:r>
    </w:p>
    <w:p w14:paraId="0C83827D" w14:textId="77777777" w:rsidR="00000000" w:rsidRDefault="00000000">
      <w:pPr>
        <w:pStyle w:val="StandardWeb"/>
        <w:spacing w:after="0" w:afterAutospacing="0"/>
      </w:pPr>
    </w:p>
    <w:p w14:paraId="2C319C00" w14:textId="77777777" w:rsidR="00000000" w:rsidRDefault="00000000">
      <w:pPr>
        <w:pStyle w:val="StandardWeb"/>
        <w:spacing w:after="0" w:afterAutospacing="0"/>
      </w:pPr>
      <w:r>
        <w:rPr>
          <w:rStyle w:val="Fett"/>
        </w:rPr>
        <w:t>Neumayr, Anton: Musik und Medizin Band 3</w:t>
      </w:r>
    </w:p>
    <w:p w14:paraId="063A7462" w14:textId="77777777" w:rsidR="00000000" w:rsidRDefault="00000000">
      <w:pPr>
        <w:pStyle w:val="StandardWeb"/>
        <w:spacing w:after="0" w:afterAutospacing="0"/>
      </w:pPr>
      <w:r>
        <w:t>Sprecher: Günther Bahr. Dauer: 797 Minuten.</w:t>
      </w:r>
      <w:r>
        <w:br/>
        <w:t>Chopin, Smetana, Tschaikowsky, Mahler. Die Auswirkungen der Krankheiten berühmter Komponisten auf ihr Schaffen.</w:t>
      </w:r>
      <w:r>
        <w:br/>
        <w:t>Buch-Nr.: 45226</w:t>
      </w:r>
    </w:p>
    <w:p w14:paraId="0B8F98EA" w14:textId="77777777" w:rsidR="00000000" w:rsidRDefault="00000000">
      <w:pPr>
        <w:pStyle w:val="StandardWeb"/>
        <w:spacing w:after="0" w:afterAutospacing="0"/>
      </w:pPr>
    </w:p>
    <w:p w14:paraId="1EE9FD29" w14:textId="77777777" w:rsidR="00000000" w:rsidRDefault="00000000">
      <w:pPr>
        <w:pStyle w:val="StandardWeb"/>
        <w:spacing w:after="0" w:afterAutospacing="0"/>
      </w:pPr>
      <w:r>
        <w:rPr>
          <w:rStyle w:val="Fett"/>
        </w:rPr>
        <w:t>Neuthaler, Heinrich: Das Kräuterbuch</w:t>
      </w:r>
    </w:p>
    <w:p w14:paraId="11A1D18F" w14:textId="77777777" w:rsidR="00000000" w:rsidRDefault="00000000">
      <w:pPr>
        <w:pStyle w:val="StandardWeb"/>
        <w:spacing w:after="0" w:afterAutospacing="0"/>
      </w:pPr>
      <w:r>
        <w:t>Sprecher: Karl Schuster. Dauer: 1308 Minuten.</w:t>
      </w:r>
      <w:r>
        <w:br/>
      </w:r>
      <w:r>
        <w:br/>
        <w:t>Buch-Nr.: 41495</w:t>
      </w:r>
    </w:p>
    <w:p w14:paraId="07F10F41" w14:textId="77777777" w:rsidR="00000000" w:rsidRDefault="00000000">
      <w:pPr>
        <w:pStyle w:val="StandardWeb"/>
        <w:spacing w:after="0" w:afterAutospacing="0"/>
      </w:pPr>
    </w:p>
    <w:p w14:paraId="45E2DBD9" w14:textId="77777777" w:rsidR="00000000" w:rsidRDefault="00000000">
      <w:pPr>
        <w:pStyle w:val="StandardWeb"/>
        <w:spacing w:after="0" w:afterAutospacing="0"/>
      </w:pPr>
      <w:r>
        <w:rPr>
          <w:rStyle w:val="Fett"/>
        </w:rPr>
        <w:t>Nußbaumer, Sabine: Wegweiser Hashimoto</w:t>
      </w:r>
    </w:p>
    <w:p w14:paraId="2B18E641" w14:textId="77777777" w:rsidR="00000000" w:rsidRDefault="00000000">
      <w:pPr>
        <w:pStyle w:val="StandardWeb"/>
        <w:spacing w:after="0" w:afterAutospacing="0"/>
      </w:pPr>
      <w:r>
        <w:t>Sprecher: Monika Köteles. Dauer: 386 Minuten.</w:t>
      </w:r>
      <w:r>
        <w:br/>
        <w:t xml:space="preserve">Morbus Hashimoto ist eine Schilddrüsenerkrankung mit sehr individuellem Verlauf. Oft wird sie erst nach zahlreichen Arztbesuchen und Ausschlussdiagnosen erkannt. Dann gilt es den </w:t>
      </w:r>
      <w:r>
        <w:lastRenderedPageBreak/>
        <w:t>persönlichen Behandlungsweg zu finden, um die Schilddrüse wieder ins Gleichgewicht zu bringen. • Wissen auf aktuellstem Stand: die Schilddrüse, ihre Funktionen und die Erkrankung • Hintergrundinfo: Was bedeuten meine Blutwerte? • Orientierungshilfe: Welche Therapie passt zu mir? Was kann ich zusätzlich zur Medikamenteneinnahme tun? • Balance durch Ernährung: Tipps und Rezepte • Häufig gestellte Fragen: Leben mit Hashimoto.</w:t>
      </w:r>
      <w:r>
        <w:br/>
        <w:t>Buch-Nr.: 55734</w:t>
      </w:r>
    </w:p>
    <w:p w14:paraId="75461DF5" w14:textId="77777777" w:rsidR="00000000" w:rsidRDefault="00000000">
      <w:pPr>
        <w:pStyle w:val="StandardWeb"/>
        <w:spacing w:after="0" w:afterAutospacing="0"/>
      </w:pPr>
    </w:p>
    <w:p w14:paraId="1DF831BF" w14:textId="77777777" w:rsidR="00000000" w:rsidRDefault="00000000">
      <w:pPr>
        <w:pStyle w:val="StandardWeb"/>
        <w:spacing w:after="0" w:afterAutospacing="0"/>
      </w:pPr>
      <w:r>
        <w:rPr>
          <w:rStyle w:val="Fett"/>
        </w:rPr>
        <w:t>Obrecht, Andreas J.: Die Klienten der Geistheiler</w:t>
      </w:r>
    </w:p>
    <w:p w14:paraId="55993C09" w14:textId="77777777" w:rsidR="00000000" w:rsidRDefault="00000000">
      <w:pPr>
        <w:pStyle w:val="StandardWeb"/>
        <w:spacing w:after="0" w:afterAutospacing="0"/>
      </w:pPr>
      <w:r>
        <w:t>Sprecher: Eveline Leitl. Dauer: 786 Minuten.</w:t>
      </w:r>
      <w:r>
        <w:br/>
        <w:t>Vom anderen Umgang mit Krankheit, Krise, Schmerz und Tod. Konkrete Fallgeschichten von bei Geistheilern in Behandlung stehenden Klienten. Ängste, Hoffnungen, Leiderfahrung, Enttäuschungen, Heilungen und Zukunftsperspektiven.</w:t>
      </w:r>
      <w:r>
        <w:br/>
        <w:t>Buch-Nr.: 47013</w:t>
      </w:r>
    </w:p>
    <w:p w14:paraId="72A10254" w14:textId="77777777" w:rsidR="00000000" w:rsidRDefault="00000000">
      <w:pPr>
        <w:pStyle w:val="StandardWeb"/>
        <w:spacing w:after="0" w:afterAutospacing="0"/>
      </w:pPr>
    </w:p>
    <w:p w14:paraId="25E34149" w14:textId="77777777" w:rsidR="00000000" w:rsidRDefault="00000000">
      <w:pPr>
        <w:pStyle w:val="StandardWeb"/>
        <w:spacing w:after="0" w:afterAutospacing="0"/>
      </w:pPr>
      <w:r>
        <w:rPr>
          <w:rStyle w:val="Fett"/>
        </w:rPr>
        <w:t>Ohlig, Adelheid: Die bewegte Frau</w:t>
      </w:r>
    </w:p>
    <w:p w14:paraId="1A4C4F3C" w14:textId="77777777" w:rsidR="00000000" w:rsidRDefault="00000000">
      <w:pPr>
        <w:pStyle w:val="StandardWeb"/>
        <w:spacing w:after="0" w:afterAutospacing="0"/>
      </w:pPr>
      <w:r>
        <w:t>Sprecher: Susanne Grohma. Dauer: 352 Minuten.</w:t>
      </w:r>
      <w:r>
        <w:br/>
        <w:t>Es werden je 15 Übungen zu den vier Jahreszeiten vorgestellt. Damit können Frauen sich auf ihre vier Lebensalter einstimmen oder den Jahreszyklen gemäß ihre Gesundheit pflegen. Die Bewegung und Haltung helfen, die Signale des Körpers besser verstehen zu lernen.</w:t>
      </w:r>
      <w:r>
        <w:br/>
        <w:t>Buch-Nr.: 50200</w:t>
      </w:r>
    </w:p>
    <w:p w14:paraId="7C886FBC" w14:textId="77777777" w:rsidR="00000000" w:rsidRDefault="00000000">
      <w:pPr>
        <w:pStyle w:val="StandardWeb"/>
        <w:spacing w:after="0" w:afterAutospacing="0"/>
      </w:pPr>
    </w:p>
    <w:p w14:paraId="19336F51" w14:textId="77777777" w:rsidR="00000000" w:rsidRDefault="00000000">
      <w:pPr>
        <w:pStyle w:val="StandardWeb"/>
        <w:spacing w:after="0" w:afterAutospacing="0"/>
      </w:pPr>
      <w:r>
        <w:rPr>
          <w:rStyle w:val="Fett"/>
        </w:rPr>
        <w:t>Pappworth, M. H.: Menschen als Versuchskaninchen</w:t>
      </w:r>
    </w:p>
    <w:p w14:paraId="65423F2E" w14:textId="77777777" w:rsidR="00000000" w:rsidRDefault="00000000">
      <w:pPr>
        <w:pStyle w:val="StandardWeb"/>
        <w:spacing w:after="0" w:afterAutospacing="0"/>
      </w:pPr>
      <w:r>
        <w:t>Sprecher: Margarete Walde. Dauer: 400 Minuten.</w:t>
      </w:r>
      <w:r>
        <w:br/>
        <w:t>Der Autor prangert vor allem englische und amerikanische Zustände an, er spricht von Experimenten an Säuglingen und Kindern, Schwangeren, Behinderten, Greisen und Sterbenden und plädiert für eine Gesetzgebung, die die Rechte der Patienten wahrt.</w:t>
      </w:r>
      <w:r>
        <w:br/>
        <w:t>Buch-Nr.: 43623</w:t>
      </w:r>
    </w:p>
    <w:p w14:paraId="397EAFDD" w14:textId="77777777" w:rsidR="00000000" w:rsidRDefault="00000000">
      <w:pPr>
        <w:pStyle w:val="StandardWeb"/>
        <w:spacing w:after="0" w:afterAutospacing="0"/>
      </w:pPr>
    </w:p>
    <w:p w14:paraId="4C2D7731" w14:textId="77777777" w:rsidR="00000000" w:rsidRDefault="00000000">
      <w:pPr>
        <w:pStyle w:val="StandardWeb"/>
        <w:spacing w:after="0" w:afterAutospacing="0"/>
      </w:pPr>
      <w:r>
        <w:rPr>
          <w:rStyle w:val="Fett"/>
        </w:rPr>
        <w:t>Paulus, Jochen: Die 7 Rätsel der Hirnforschung</w:t>
      </w:r>
    </w:p>
    <w:p w14:paraId="07427EB4" w14:textId="77777777" w:rsidR="00000000" w:rsidRDefault="00000000">
      <w:pPr>
        <w:pStyle w:val="StandardWeb"/>
        <w:spacing w:after="0" w:afterAutospacing="0"/>
      </w:pPr>
      <w:r>
        <w:t>Sprecher: Birgit Krammer, Peter Veit. Dauer: 71 Minuten.</w:t>
      </w:r>
      <w:r>
        <w:br/>
        <w:t>Tag für Tag wächst das Wissen über das Gehirn. Doch verstehen die Anatomen und Neurologen wirklich, wie es funktioniert? Auf simple Fragen hat die Hirnforschung auch heute noch keine eindeutigen Antworten parat: Was ist ein Gedanke? Wie entsteht Bewusstsein? Wie lernen wir? Welchen Sinn haben Träume? Wie altert das Gehirn? Wie entstehen Geisteskrankheiten? DAISY-Format. Ungekürzte Hörbuchfassung. Bei diesem Hörbuch handelt es sich um ein käuflich erworbenes Hörbuch das barrierefrei aufgearbeitet wurde.</w:t>
      </w:r>
      <w:r>
        <w:br/>
        <w:t>Buch-Nr.: 32669</w:t>
      </w:r>
    </w:p>
    <w:p w14:paraId="1D036216" w14:textId="77777777" w:rsidR="00000000" w:rsidRDefault="00000000">
      <w:pPr>
        <w:pStyle w:val="StandardWeb"/>
        <w:spacing w:after="0" w:afterAutospacing="0"/>
      </w:pPr>
    </w:p>
    <w:p w14:paraId="25D69D4B" w14:textId="77777777" w:rsidR="00000000" w:rsidRDefault="00000000">
      <w:pPr>
        <w:pStyle w:val="StandardWeb"/>
        <w:spacing w:after="0" w:afterAutospacing="0"/>
      </w:pPr>
      <w:r>
        <w:rPr>
          <w:rStyle w:val="Fett"/>
        </w:rPr>
        <w:t>Pörschmann, Franziska: Hildegard von Bingen</w:t>
      </w:r>
    </w:p>
    <w:p w14:paraId="355CFBAC" w14:textId="77777777" w:rsidR="00000000" w:rsidRDefault="00000000">
      <w:pPr>
        <w:pStyle w:val="StandardWeb"/>
        <w:spacing w:after="0" w:afterAutospacing="0"/>
      </w:pPr>
      <w:r>
        <w:t>Sprecher: Ilona Grandke, Monika Köteles. Dauer: 70 Minuten.</w:t>
      </w:r>
      <w:r>
        <w:br/>
        <w:t>Hildegard von Bingen (1098 - 1179) ist eine der bedeutendsten Frauen des Mittelalters. In ihren Schriften vereinte sie die medizinischen Lehren der Antike mit den neuesten Erkenntnissen arabischer Gelehrter und dem Wissen traditioneller Volksheilkunst. DAISY-Format Bei diesem Hörbuch handelt es sich um ein käuflich erworbenes Hörbuch das barrierefrei aufgearbeitet wurde.</w:t>
      </w:r>
      <w:r>
        <w:br/>
        <w:t>Buch-Nr.: 32719</w:t>
      </w:r>
    </w:p>
    <w:p w14:paraId="4B2FBC84" w14:textId="77777777" w:rsidR="00000000" w:rsidRDefault="00000000">
      <w:pPr>
        <w:pStyle w:val="StandardWeb"/>
        <w:spacing w:after="0" w:afterAutospacing="0"/>
      </w:pPr>
    </w:p>
    <w:p w14:paraId="015FF54A" w14:textId="77777777" w:rsidR="00000000" w:rsidRDefault="00000000">
      <w:pPr>
        <w:pStyle w:val="StandardWeb"/>
        <w:spacing w:after="0" w:afterAutospacing="0"/>
      </w:pPr>
      <w:r>
        <w:rPr>
          <w:rStyle w:val="Fett"/>
        </w:rPr>
        <w:t>Radszun, Alexander: Yoga der Upanishaden</w:t>
      </w:r>
    </w:p>
    <w:p w14:paraId="5951C97C" w14:textId="77777777" w:rsidR="00000000" w:rsidRDefault="00000000">
      <w:pPr>
        <w:pStyle w:val="StandardWeb"/>
        <w:spacing w:after="0" w:afterAutospacing="0"/>
      </w:pPr>
      <w:r>
        <w:t>Sprecher: Alexander Radszun, Monika Köteles. Dauer: 121 Minuten.</w:t>
      </w:r>
      <w:r>
        <w:br/>
        <w:t>Die altindischen Upanishaden faszinieren uns auch heute. Sie atmen eine Weisheit und eine Mystik, die vollkommen unabhängig von einem kulturellen Kontext und gänzlich zeitlos jeden Menschen anzusprechen vermögen. Diese Texte berühren die tiefsten Fragen, die die Menschheit seit je bewegen. Sie inspirieren die Menschen, sich in Bezug zum Absoluten zu setzen und neue Formen religiöser Praxis zu entwickeln. Die Upanishaden sind auch die Grundlage des Yoga. Das Hörbuch versammelt Gedanken, Übungen und Fragestellungen, die sich besonders fest im modernen Yoga verankern konnten. Bei diesem Hörbuch handelt es sich um ein käuflich erworbenes Hörbuch das barrierefrei aufgearbeitet wurde.</w:t>
      </w:r>
      <w:r>
        <w:br/>
        <w:t>Buch-Nr.: 32940</w:t>
      </w:r>
    </w:p>
    <w:p w14:paraId="31AB7D54" w14:textId="77777777" w:rsidR="00000000" w:rsidRDefault="00000000">
      <w:pPr>
        <w:pStyle w:val="StandardWeb"/>
        <w:spacing w:after="0" w:afterAutospacing="0"/>
      </w:pPr>
    </w:p>
    <w:p w14:paraId="1AF3D84F" w14:textId="77777777" w:rsidR="00000000" w:rsidRDefault="00000000">
      <w:pPr>
        <w:pStyle w:val="StandardWeb"/>
        <w:spacing w:after="0" w:afterAutospacing="0"/>
      </w:pPr>
      <w:r>
        <w:rPr>
          <w:rStyle w:val="Fett"/>
        </w:rPr>
        <w:t>Rampp, Thomas: Wie Wasser heilt</w:t>
      </w:r>
    </w:p>
    <w:p w14:paraId="17BE0B8B" w14:textId="77777777" w:rsidR="00000000" w:rsidRDefault="00000000">
      <w:pPr>
        <w:pStyle w:val="StandardWeb"/>
        <w:spacing w:after="0" w:afterAutospacing="0"/>
      </w:pPr>
      <w:r>
        <w:t>Sprecher: Matthias Bega. Dauer: 717 Minuten.</w:t>
      </w:r>
      <w:r>
        <w:br/>
        <w:t>Der vielseitige Gesundheits-Ratgeber zur faszinierenden Heilkraft des Wassers vom renommierten Naturheilkunde-Arzt. "Wasser kann den Blutdruck senken, es stärkt das Immunsystem, hilft den Körper zu entgiften und ist das vielseitigste und beste Medikament, das ich kenne." - Dr. med. Thomas Rampp ist Oberarzt in einer großen Abteilung für Naturheilkunde und Integrative Medizin und beschreibt in diesem erzählenden Sachbuch die umfassenden Heilkräfte des Wassers und wie diese jeder für sich selbst anwenden kann.</w:t>
      </w:r>
      <w:r>
        <w:br/>
        <w:t>Buch-Nr.: 57347</w:t>
      </w:r>
    </w:p>
    <w:p w14:paraId="70CD99DA" w14:textId="77777777" w:rsidR="00000000" w:rsidRDefault="00000000">
      <w:pPr>
        <w:pStyle w:val="StandardWeb"/>
        <w:spacing w:after="0" w:afterAutospacing="0"/>
      </w:pPr>
    </w:p>
    <w:p w14:paraId="1A942F8B" w14:textId="77777777" w:rsidR="00000000" w:rsidRDefault="00000000">
      <w:pPr>
        <w:pStyle w:val="StandardWeb"/>
        <w:spacing w:after="0" w:afterAutospacing="0"/>
      </w:pPr>
      <w:r>
        <w:rPr>
          <w:rStyle w:val="Fett"/>
        </w:rPr>
        <w:t>Rauch, Erich: Anleitung zur Autosuggestion</w:t>
      </w:r>
    </w:p>
    <w:p w14:paraId="41F097FA" w14:textId="77777777" w:rsidR="00000000" w:rsidRDefault="00000000">
      <w:pPr>
        <w:pStyle w:val="StandardWeb"/>
        <w:spacing w:after="0" w:afterAutospacing="0"/>
      </w:pPr>
      <w:r>
        <w:t>Sprecher: Birgit Krammer. Dauer: 97 Minuten.</w:t>
      </w:r>
      <w:r>
        <w:br/>
        <w:t>Diese Fibel ist eine Anleitung, die das Wesentliche für die praktische Anwendung der bewussten Selbstbeeinflussung beinhaltet.</w:t>
      </w:r>
      <w:r>
        <w:br/>
        <w:t>Buch-Nr.: 50186</w:t>
      </w:r>
    </w:p>
    <w:p w14:paraId="4603194D" w14:textId="77777777" w:rsidR="00000000" w:rsidRDefault="00000000">
      <w:pPr>
        <w:pStyle w:val="StandardWeb"/>
        <w:spacing w:after="0" w:afterAutospacing="0"/>
      </w:pPr>
    </w:p>
    <w:p w14:paraId="7FEE83BF" w14:textId="77777777" w:rsidR="00000000" w:rsidRDefault="00000000">
      <w:pPr>
        <w:pStyle w:val="StandardWeb"/>
        <w:spacing w:after="0" w:afterAutospacing="0"/>
      </w:pPr>
      <w:r>
        <w:rPr>
          <w:rStyle w:val="Fett"/>
        </w:rPr>
        <w:lastRenderedPageBreak/>
        <w:t>Rauch, Erich: Autosuggestion und Heilung</w:t>
      </w:r>
    </w:p>
    <w:p w14:paraId="7C414259" w14:textId="77777777" w:rsidR="00000000" w:rsidRDefault="00000000">
      <w:pPr>
        <w:pStyle w:val="StandardWeb"/>
        <w:spacing w:after="0" w:afterAutospacing="0"/>
      </w:pPr>
      <w:r>
        <w:t>Sprecher: Markus Schöttl. Dauer: 383 Minuten.</w:t>
      </w:r>
      <w:r>
        <w:br/>
        <w:t>Wie Sie durch positive Selbstgespräche Ihre Selbstheilungskräfte stärken und wieder gesunden.</w:t>
      </w:r>
      <w:r>
        <w:br/>
        <w:t>Buch-Nr.: 50185</w:t>
      </w:r>
    </w:p>
    <w:p w14:paraId="6E9B5C38" w14:textId="77777777" w:rsidR="00000000" w:rsidRDefault="00000000">
      <w:pPr>
        <w:pStyle w:val="StandardWeb"/>
        <w:spacing w:after="0" w:afterAutospacing="0"/>
      </w:pPr>
    </w:p>
    <w:p w14:paraId="592DD557" w14:textId="77777777" w:rsidR="00000000" w:rsidRDefault="00000000">
      <w:pPr>
        <w:pStyle w:val="StandardWeb"/>
        <w:spacing w:after="0" w:afterAutospacing="0"/>
      </w:pPr>
      <w:r>
        <w:rPr>
          <w:rStyle w:val="Fett"/>
        </w:rPr>
        <w:t>Ricard, Matthieu: Meditation</w:t>
      </w:r>
    </w:p>
    <w:p w14:paraId="4E5E5454" w14:textId="77777777" w:rsidR="00000000" w:rsidRDefault="00000000">
      <w:pPr>
        <w:pStyle w:val="StandardWeb"/>
        <w:spacing w:after="0" w:afterAutospacing="0"/>
      </w:pPr>
      <w:r>
        <w:t>Sprecher: Wolfgang Busch. Dauer: 272 Minuten.</w:t>
      </w:r>
      <w:r>
        <w:br/>
        <w:t>Dieses Buch gibt konkrete Anweisungen, was beim Meditieren beachtet werden soll. Das fängt mit der richtigen Motivation an, geht weiter über eine konkrete Sitzposition, hin zum richtigen Atmen. Auch spezifische Meditationsthemen werden erklärt.</w:t>
      </w:r>
      <w:r>
        <w:br/>
        <w:t>Buch-Nr.: 50909</w:t>
      </w:r>
    </w:p>
    <w:p w14:paraId="13D5FFAC" w14:textId="77777777" w:rsidR="00000000" w:rsidRDefault="00000000">
      <w:pPr>
        <w:pStyle w:val="StandardWeb"/>
        <w:spacing w:after="0" w:afterAutospacing="0"/>
      </w:pPr>
    </w:p>
    <w:p w14:paraId="13BE2535" w14:textId="77777777" w:rsidR="00000000" w:rsidRDefault="00000000">
      <w:pPr>
        <w:pStyle w:val="StandardWeb"/>
        <w:spacing w:after="0" w:afterAutospacing="0"/>
      </w:pPr>
      <w:r>
        <w:rPr>
          <w:rStyle w:val="Fett"/>
        </w:rPr>
        <w:t>Riedl, Matthias: Diabetes-Kochbuch</w:t>
      </w:r>
    </w:p>
    <w:p w14:paraId="00A60CD1" w14:textId="77777777" w:rsidR="00000000" w:rsidRDefault="00000000">
      <w:pPr>
        <w:pStyle w:val="StandardWeb"/>
        <w:spacing w:after="0" w:afterAutospacing="0"/>
      </w:pPr>
      <w:r>
        <w:t>Sprecher: Andrea Schunck. Dauer: 330 Minuten.</w:t>
      </w:r>
      <w:r>
        <w:br/>
        <w:t>Keine Frage, heute lebt es sich mit Diabetes viel leichter als früher, denn in der Forschung hat sich jede Menge getan und die richtige Ernährung hat mit den Verboten von einst nichts mehr zu tun. Das zeigen die feinen, frischen Rezepte des Kochbuchs Diabetes aus der GU-Reihe Gesund Essen - Gemüse, Nüsse, hochwertige Fette, Fisch und Fleisch sind die Säulen der modernen Ernährung - nicht nur- für Diabetiker. Der Clou dabei: Man verliert Gewicht, ohne auf Genuss verzichten zu müssen. Essen ist Lebensqualität, und was auf den Teller kommt, soll schmecken und satt machen.</w:t>
      </w:r>
      <w:r>
        <w:br/>
        <w:t>Buch-Nr.: 57336</w:t>
      </w:r>
    </w:p>
    <w:p w14:paraId="7D4667FE" w14:textId="77777777" w:rsidR="00000000" w:rsidRDefault="00000000">
      <w:pPr>
        <w:pStyle w:val="StandardWeb"/>
        <w:spacing w:after="0" w:afterAutospacing="0"/>
      </w:pPr>
    </w:p>
    <w:p w14:paraId="111072B7" w14:textId="77777777" w:rsidR="00000000" w:rsidRDefault="00000000">
      <w:pPr>
        <w:pStyle w:val="StandardWeb"/>
        <w:spacing w:after="0" w:afterAutospacing="0"/>
      </w:pPr>
      <w:r>
        <w:rPr>
          <w:rStyle w:val="Fett"/>
        </w:rPr>
        <w:t>Sacks, Oliver W.: Alles an seinem Platz</w:t>
      </w:r>
    </w:p>
    <w:p w14:paraId="3F0D83AA" w14:textId="77777777" w:rsidR="00000000" w:rsidRDefault="00000000">
      <w:pPr>
        <w:pStyle w:val="StandardWeb"/>
        <w:spacing w:after="0" w:afterAutospacing="0"/>
      </w:pPr>
      <w:r>
        <w:t>Sprecher: Venus Madrid. Dauer: 579 Minuten.</w:t>
      </w:r>
      <w:r>
        <w:br/>
        <w:t>Der Neurologe Oliver Sacks ist durch seine Fallgeschichten weltberühmt geworden. Er hat eine neue Form des Verständnisses für seine Patienten entwickelt, indem er deren Eigenheiten nicht als Defekte oder Behinderung abtat, sondern sie in ihrer Besonderheit wahrnahm und beschrieb.</w:t>
      </w:r>
      <w:r>
        <w:br/>
        <w:t>Buch-Nr.: 55538</w:t>
      </w:r>
    </w:p>
    <w:p w14:paraId="0480D88B" w14:textId="77777777" w:rsidR="00000000" w:rsidRDefault="00000000">
      <w:pPr>
        <w:pStyle w:val="StandardWeb"/>
        <w:spacing w:after="0" w:afterAutospacing="0"/>
      </w:pPr>
    </w:p>
    <w:p w14:paraId="5E00006B" w14:textId="77777777" w:rsidR="00000000" w:rsidRDefault="00000000">
      <w:pPr>
        <w:pStyle w:val="StandardWeb"/>
        <w:spacing w:after="0" w:afterAutospacing="0"/>
      </w:pPr>
      <w:r>
        <w:rPr>
          <w:rStyle w:val="Fett"/>
        </w:rPr>
        <w:t>Sapolsky, M. Robert: Warum Zebras keine Migräne kriegen</w:t>
      </w:r>
    </w:p>
    <w:p w14:paraId="411D045A" w14:textId="77777777" w:rsidR="00000000" w:rsidRDefault="00000000">
      <w:pPr>
        <w:pStyle w:val="StandardWeb"/>
        <w:spacing w:after="0" w:afterAutospacing="0"/>
      </w:pPr>
      <w:r>
        <w:t>Sprecher: Eveline Leitl. Dauer: 892 Minuten.</w:t>
      </w:r>
      <w:r>
        <w:br/>
        <w:t xml:space="preserve">Stress und Krankheit - Robert Sapolskys Buch ist ein oft amüsanter, vor allem aber aufklärender Grundkurs in Sachen Stress. Wir lernen welchen körperlichen Preis wir für seelische Erschütterungen zahlen müssen und was wir wissen und tun müssen, um unsere </w:t>
      </w:r>
      <w:r>
        <w:lastRenderedPageBreak/>
        <w:t>körperlichen Reaktionen auf Stress dämpfen zu können.</w:t>
      </w:r>
      <w:r>
        <w:br/>
        <w:t>Buch-Nr.: 46645</w:t>
      </w:r>
    </w:p>
    <w:p w14:paraId="113CD7BA" w14:textId="77777777" w:rsidR="00000000" w:rsidRDefault="00000000">
      <w:pPr>
        <w:pStyle w:val="StandardWeb"/>
        <w:spacing w:after="0" w:afterAutospacing="0"/>
      </w:pPr>
    </w:p>
    <w:p w14:paraId="662CA4AE" w14:textId="77777777" w:rsidR="00000000" w:rsidRDefault="00000000">
      <w:pPr>
        <w:pStyle w:val="StandardWeb"/>
        <w:spacing w:after="0" w:afterAutospacing="0"/>
      </w:pPr>
      <w:r>
        <w:rPr>
          <w:rStyle w:val="Fett"/>
        </w:rPr>
        <w:t>Schatz, Oskar: Salzburger Humanismusgespräche [11]</w:t>
      </w:r>
    </w:p>
    <w:p w14:paraId="59B68432" w14:textId="77777777" w:rsidR="00000000" w:rsidRDefault="00000000">
      <w:pPr>
        <w:pStyle w:val="StandardWeb"/>
        <w:spacing w:after="0" w:afterAutospacing="0"/>
      </w:pPr>
      <w:r>
        <w:t>Sprecher: Walter Benn. Dauer: 589 Minuten.</w:t>
      </w:r>
      <w:r>
        <w:br/>
        <w:t>Referate des 11. Salzburger Humanismusgesprächs, das vom 20. - 23. September 1982 im Publikumsstudio des Salzburger Funkhauses stattfand.</w:t>
      </w:r>
      <w:r>
        <w:br/>
        <w:t>Buch-Nr.: 40054</w:t>
      </w:r>
    </w:p>
    <w:p w14:paraId="49FA5BF6" w14:textId="77777777" w:rsidR="00000000" w:rsidRDefault="00000000">
      <w:pPr>
        <w:pStyle w:val="StandardWeb"/>
        <w:spacing w:after="0" w:afterAutospacing="0"/>
      </w:pPr>
    </w:p>
    <w:p w14:paraId="24A6D87E" w14:textId="77777777" w:rsidR="00000000" w:rsidRDefault="00000000">
      <w:pPr>
        <w:pStyle w:val="StandardWeb"/>
        <w:spacing w:after="0" w:afterAutospacing="0"/>
      </w:pPr>
      <w:r>
        <w:rPr>
          <w:rStyle w:val="Fett"/>
        </w:rPr>
        <w:t>Schleip, Thilo: Histamin-Intoleranz</w:t>
      </w:r>
    </w:p>
    <w:p w14:paraId="2FCC115F" w14:textId="77777777" w:rsidR="00000000" w:rsidRDefault="00000000">
      <w:pPr>
        <w:pStyle w:val="StandardWeb"/>
        <w:spacing w:after="0" w:afterAutospacing="0"/>
      </w:pPr>
      <w:r>
        <w:t>Sprecher: Gesa Zumegen. Dauer: 180 Minuten.</w:t>
      </w:r>
      <w:r>
        <w:br/>
        <w:t>Ausführliche Informationen zu Krankheitsbild, Ursachen, Diagnose und Therapie. Ernährungsberatung wird durch Rezepte zu histaminarmer Ernährung ergänzt.</w:t>
      </w:r>
      <w:r>
        <w:br/>
        <w:t>Buch-Nr.: 50654</w:t>
      </w:r>
    </w:p>
    <w:p w14:paraId="42C33ACF" w14:textId="77777777" w:rsidR="00000000" w:rsidRDefault="00000000">
      <w:pPr>
        <w:pStyle w:val="StandardWeb"/>
        <w:spacing w:after="0" w:afterAutospacing="0"/>
      </w:pPr>
    </w:p>
    <w:p w14:paraId="56B3F41C" w14:textId="77777777" w:rsidR="00000000" w:rsidRDefault="00000000">
      <w:pPr>
        <w:pStyle w:val="StandardWeb"/>
        <w:spacing w:after="0" w:afterAutospacing="0"/>
      </w:pPr>
      <w:r>
        <w:rPr>
          <w:rStyle w:val="Fett"/>
        </w:rPr>
        <w:t>Schneider, Sylvia: Tees zum Wohlfühlen</w:t>
      </w:r>
    </w:p>
    <w:p w14:paraId="50A8B900" w14:textId="77777777" w:rsidR="00000000" w:rsidRDefault="00000000">
      <w:pPr>
        <w:pStyle w:val="StandardWeb"/>
        <w:spacing w:after="0" w:afterAutospacing="0"/>
      </w:pPr>
      <w:r>
        <w:t>Sprecher: Margot Ziegenrücker. Dauer: 512 Minuten.</w:t>
      </w:r>
      <w:r>
        <w:br/>
        <w:t>Dieses Buch eröffnet eine sinnliche Zauberwelt von Teerezepten und Teegeschichten aus der ganzen Welt. Im Mittelpunkt stehen die Rezepturen und Anwendungsbeispiele für Heilendes. Die Autorin stellt die Pflanzen vor, aus denen Tees gekocht werden, erklärt die angenommenen Heilwirkungen und liefert Rezepte, die oft auch jene locken können, die ganz gesund, aber teedurstig sind.</w:t>
      </w:r>
      <w:r>
        <w:br/>
        <w:t>Buch-Nr.: 52977</w:t>
      </w:r>
    </w:p>
    <w:p w14:paraId="73CE253D" w14:textId="77777777" w:rsidR="00000000" w:rsidRDefault="00000000">
      <w:pPr>
        <w:pStyle w:val="StandardWeb"/>
        <w:spacing w:after="0" w:afterAutospacing="0"/>
      </w:pPr>
    </w:p>
    <w:p w14:paraId="4677991C" w14:textId="77777777" w:rsidR="00000000" w:rsidRDefault="00000000">
      <w:pPr>
        <w:pStyle w:val="StandardWeb"/>
        <w:spacing w:after="0" w:afterAutospacing="0"/>
      </w:pPr>
      <w:r>
        <w:rPr>
          <w:rStyle w:val="Fett"/>
        </w:rPr>
        <w:t>Sedivy, Roland: Der Detektiv mit dem Mikroskop</w:t>
      </w:r>
    </w:p>
    <w:p w14:paraId="75399C10" w14:textId="77777777" w:rsidR="00000000" w:rsidRDefault="00000000">
      <w:pPr>
        <w:pStyle w:val="StandardWeb"/>
        <w:spacing w:after="0" w:afterAutospacing="0"/>
      </w:pPr>
      <w:r>
        <w:t>Sprecher: Alois Frank. Dauer: 407 Minuten.</w:t>
      </w:r>
      <w:r>
        <w:br/>
        <w:t>Der Pathologe: Ein grimmiger, abgestumpfter Leichenschneider? Ein allwissender Alleskönner - nur zu spät für die Lebenden? Was ist Dichtung und was Wahrheit? Lassen Sie sich durch die Erzählung eines Pathologen in die Welt der Prosektur und mikroskopischen Diagnostik entführen. Erleben Sie authentisch die Wirklichkeit einer ungewöhnlichen Arbeit im Verborgenen.</w:t>
      </w:r>
      <w:r>
        <w:br/>
        <w:t>Buch-Nr.: 50490</w:t>
      </w:r>
    </w:p>
    <w:p w14:paraId="3E250A4C" w14:textId="77777777" w:rsidR="00000000" w:rsidRDefault="00000000">
      <w:pPr>
        <w:pStyle w:val="StandardWeb"/>
        <w:spacing w:after="0" w:afterAutospacing="0"/>
      </w:pPr>
    </w:p>
    <w:p w14:paraId="2E08E272" w14:textId="77777777" w:rsidR="00000000" w:rsidRDefault="00000000">
      <w:pPr>
        <w:pStyle w:val="StandardWeb"/>
        <w:spacing w:after="0" w:afterAutospacing="0"/>
      </w:pPr>
      <w:r>
        <w:rPr>
          <w:rStyle w:val="Fett"/>
        </w:rPr>
        <w:t>Seymour, Miranda: Eine kleine Geschichte der Kräuter und Gewürze</w:t>
      </w:r>
    </w:p>
    <w:p w14:paraId="25E40B47" w14:textId="77777777" w:rsidR="00000000" w:rsidRDefault="00000000">
      <w:pPr>
        <w:pStyle w:val="StandardWeb"/>
        <w:spacing w:after="0" w:afterAutospacing="0"/>
      </w:pPr>
      <w:r>
        <w:t>Sprecher: Eveline Leitl. Dauer: 307 Minuten.</w:t>
      </w:r>
      <w:r>
        <w:br/>
        <w:t xml:space="preserve">In diesem nützlichen Kompendium versammelt die Autorin interessante und wissenswerte </w:t>
      </w:r>
      <w:r>
        <w:lastRenderedPageBreak/>
        <w:t>Geschichten von Kräutern, Gewürzen und anderen Pflanzen. Sie erfahren, was die alten Griechen als Schlafmittel zu sich nahmen, warum Heinrich VIII. Bauern bestrafte, die keinen Hanf anbauten, was der Unterschied zwischen Majoran und Oregano ist, worin die heilende Wirkung des Fenchels besteht und vieles mehr.</w:t>
      </w:r>
      <w:r>
        <w:br/>
        <w:t>Buch-Nr.: 50146</w:t>
      </w:r>
    </w:p>
    <w:p w14:paraId="389170CB" w14:textId="77777777" w:rsidR="00000000" w:rsidRDefault="00000000">
      <w:pPr>
        <w:pStyle w:val="StandardWeb"/>
        <w:spacing w:after="0" w:afterAutospacing="0"/>
      </w:pPr>
    </w:p>
    <w:p w14:paraId="3EA0F8F5" w14:textId="77777777" w:rsidR="00000000" w:rsidRDefault="00000000">
      <w:pPr>
        <w:pStyle w:val="StandardWeb"/>
        <w:spacing w:after="0" w:afterAutospacing="0"/>
      </w:pPr>
      <w:r>
        <w:rPr>
          <w:rStyle w:val="Fett"/>
        </w:rPr>
        <w:t>Sillo-Seidl, Georg: Des Chirurgen sechster Sinn</w:t>
      </w:r>
    </w:p>
    <w:p w14:paraId="407BA758" w14:textId="77777777" w:rsidR="00000000" w:rsidRDefault="00000000">
      <w:pPr>
        <w:pStyle w:val="StandardWeb"/>
        <w:spacing w:after="0" w:afterAutospacing="0"/>
      </w:pPr>
      <w:r>
        <w:t>Sprecher: Anton Duschek. Dauer: 318 Minuten.</w:t>
      </w:r>
      <w:r>
        <w:br/>
        <w:t>Medizinische Eingriffe, die das Vertrauen in ärztliche Fähigkeiten erschüttern oder festigen.</w:t>
      </w:r>
      <w:r>
        <w:br/>
        <w:t>Buch-Nr.: 43957</w:t>
      </w:r>
    </w:p>
    <w:p w14:paraId="62CFBABA" w14:textId="77777777" w:rsidR="00000000" w:rsidRDefault="00000000">
      <w:pPr>
        <w:pStyle w:val="StandardWeb"/>
        <w:spacing w:after="0" w:afterAutospacing="0"/>
      </w:pPr>
    </w:p>
    <w:p w14:paraId="563B50A7" w14:textId="77777777" w:rsidR="00000000" w:rsidRDefault="00000000">
      <w:pPr>
        <w:pStyle w:val="StandardWeb"/>
        <w:spacing w:after="0" w:afterAutospacing="0"/>
      </w:pPr>
      <w:r>
        <w:rPr>
          <w:rStyle w:val="Fett"/>
        </w:rPr>
        <w:t>Sonntag, Jennifer: Hinter Aphrodites Augen</w:t>
      </w:r>
    </w:p>
    <w:p w14:paraId="3C9203C4" w14:textId="77777777" w:rsidR="00000000" w:rsidRDefault="00000000">
      <w:pPr>
        <w:pStyle w:val="StandardWeb"/>
        <w:spacing w:after="0" w:afterAutospacing="0"/>
      </w:pPr>
      <w:r>
        <w:t>Sprecher: . Dauer: 299 Minuten.</w:t>
      </w:r>
      <w:r>
        <w:br/>
        <w:t>Ein Buch über das Schönheitsempfinden blinder Frauen. Mehr als zwanzig geburts- oder späterblindete Frauen erzählen darin, wie sie Schönheit bei sich und bei anderen erleben und ihre weibliche Identität definieren. Daneben kommen Menschen zu Wort, die sich beruflich mit dem Thema beschäftigen. Zum Beispiel eine Image-Beraterin für blinde Frauen.</w:t>
      </w:r>
      <w:r>
        <w:br/>
        <w:t>Buch-Nr.: 51185</w:t>
      </w:r>
    </w:p>
    <w:p w14:paraId="48A73BA9" w14:textId="77777777" w:rsidR="00000000" w:rsidRDefault="00000000">
      <w:pPr>
        <w:pStyle w:val="StandardWeb"/>
        <w:spacing w:after="0" w:afterAutospacing="0"/>
      </w:pPr>
    </w:p>
    <w:p w14:paraId="52A8AAD8" w14:textId="77777777" w:rsidR="00000000" w:rsidRDefault="00000000">
      <w:pPr>
        <w:pStyle w:val="StandardWeb"/>
        <w:spacing w:after="0" w:afterAutospacing="0"/>
      </w:pPr>
      <w:r>
        <w:rPr>
          <w:rStyle w:val="Fett"/>
        </w:rPr>
        <w:t>Spector, Tim: Nahrung fürs Leben</w:t>
      </w:r>
    </w:p>
    <w:p w14:paraId="2BAF0240" w14:textId="77777777" w:rsidR="00000000" w:rsidRDefault="00000000">
      <w:pPr>
        <w:pStyle w:val="StandardWeb"/>
        <w:spacing w:after="0" w:afterAutospacing="0"/>
      </w:pPr>
      <w:r>
        <w:t>Sprecher: Heinke Hartmann. Dauer: 1404 Minuten.</w:t>
      </w:r>
      <w:r>
        <w:br/>
        <w:t>Der Ernährungswissenschaftler Tim Spector trägt in seinem Buch zusammen, was die Wissenschaft über gesunde Ernährung weiß. Nicht selten basiert dieses Wissen auf seiner eigenen Forschung. Im ersten Teil beantwortet er Fragen wie: Was ist die Darmflora? Welche Nahrungsmittel sind gesund? Was hilft bei hohem Cholesterin? Im zweiten Teil werden Lebensmittelgruppen genauer betrachtet und im dritten Teil geben Lebensmitteltabellen und Anleitungen für Tests praktische Hilfen.</w:t>
      </w:r>
      <w:r>
        <w:br/>
        <w:t>Buch-Nr.: 57392</w:t>
      </w:r>
    </w:p>
    <w:p w14:paraId="73F62CA9" w14:textId="77777777" w:rsidR="00000000" w:rsidRDefault="00000000">
      <w:pPr>
        <w:pStyle w:val="StandardWeb"/>
        <w:spacing w:after="0" w:afterAutospacing="0"/>
      </w:pPr>
    </w:p>
    <w:p w14:paraId="461C4050" w14:textId="77777777" w:rsidR="00000000" w:rsidRDefault="00000000">
      <w:pPr>
        <w:pStyle w:val="StandardWeb"/>
        <w:spacing w:after="0" w:afterAutospacing="0"/>
      </w:pPr>
      <w:r>
        <w:rPr>
          <w:rStyle w:val="Fett"/>
        </w:rPr>
        <w:t>Sriram, R.: Yoga, neun Schritte in die Freiheit</w:t>
      </w:r>
    </w:p>
    <w:p w14:paraId="44DC0CB6" w14:textId="77777777" w:rsidR="00000000" w:rsidRDefault="00000000">
      <w:pPr>
        <w:pStyle w:val="StandardWeb"/>
        <w:spacing w:after="0" w:afterAutospacing="0"/>
      </w:pPr>
      <w:r>
        <w:t>Sprecher: Birgit Krammer. Dauer: 418 Minuten.</w:t>
      </w:r>
      <w:r>
        <w:br/>
        <w:t>Seit vielen Jahren unterrichtet der indische Yoga-Lehrer in der Tradition von T. Krishnamacharya und T. K. V. Desikachar. Im Mittelpunkt steht der Mensch mit seinen Bedürfnissen, Problemen und Grenzen. Die Übungen folgen keinem starren Schema, sondern sind den jeweiligen individuellen Möglichkeiten der Yoga-Übenden anpassbar.</w:t>
      </w:r>
      <w:r>
        <w:br/>
        <w:t>Buch-Nr.: 50298</w:t>
      </w:r>
    </w:p>
    <w:p w14:paraId="48E07F2E" w14:textId="77777777" w:rsidR="00000000" w:rsidRDefault="00000000">
      <w:pPr>
        <w:pStyle w:val="StandardWeb"/>
        <w:spacing w:after="0" w:afterAutospacing="0"/>
      </w:pPr>
    </w:p>
    <w:p w14:paraId="677BD21D" w14:textId="77777777" w:rsidR="00000000" w:rsidRDefault="00000000">
      <w:pPr>
        <w:pStyle w:val="StandardWeb"/>
        <w:spacing w:after="0" w:afterAutospacing="0"/>
      </w:pPr>
      <w:r>
        <w:rPr>
          <w:rStyle w:val="Fett"/>
        </w:rPr>
        <w:lastRenderedPageBreak/>
        <w:t>Stephan, Karl: Heilung über Magen und Darm</w:t>
      </w:r>
    </w:p>
    <w:p w14:paraId="14388A8A" w14:textId="77777777" w:rsidR="00000000" w:rsidRDefault="00000000">
      <w:pPr>
        <w:pStyle w:val="StandardWeb"/>
        <w:spacing w:after="0" w:afterAutospacing="0"/>
      </w:pPr>
      <w:r>
        <w:t>Sprecher: Margarete Walde. Dauer: 172 Minuten.</w:t>
      </w:r>
      <w:r>
        <w:br/>
        <w:t>Viele als unheilbar geltende Krankheiten lassen sich durch eine von Dr. K. Stephan entwickelte Spezialbehandlung des Verdauungstraktes heilen, der oft unerkannt der Herd des ganzen Krankheitsgeschehens ist.</w:t>
      </w:r>
      <w:r>
        <w:br/>
        <w:t>Buch-Nr.: 43956</w:t>
      </w:r>
    </w:p>
    <w:p w14:paraId="5827881A" w14:textId="77777777" w:rsidR="00000000" w:rsidRDefault="00000000">
      <w:pPr>
        <w:pStyle w:val="StandardWeb"/>
        <w:spacing w:after="0" w:afterAutospacing="0"/>
      </w:pPr>
    </w:p>
    <w:p w14:paraId="7F9D4195" w14:textId="77777777" w:rsidR="00000000" w:rsidRDefault="00000000">
      <w:pPr>
        <w:pStyle w:val="StandardWeb"/>
        <w:spacing w:after="0" w:afterAutospacing="0"/>
      </w:pPr>
      <w:r>
        <w:rPr>
          <w:rStyle w:val="Fett"/>
        </w:rPr>
        <w:t>Stockhausen, Sophie von: Mit einem lachenden Auge</w:t>
      </w:r>
    </w:p>
    <w:p w14:paraId="4EE9DFCC" w14:textId="77777777" w:rsidR="00000000" w:rsidRDefault="00000000">
      <w:pPr>
        <w:pStyle w:val="StandardWeb"/>
        <w:spacing w:after="0" w:afterAutospacing="0"/>
      </w:pPr>
      <w:r>
        <w:t>Sprecher: Marianne Graffam. Dauer: 373 Minuten.</w:t>
      </w:r>
      <w:r>
        <w:br/>
        <w:t>Als bei Sophie von Stockhausen mit Anfang dreißig eine unheilbare Augenerkrankung diagnostiziert wird, die zur Erblindung führt, begibt sie sich auf eine emotionale Achterbahnfahrt. Vergeblich bemüht sie sich, die "Netzhautdystrophie" zu ignorieren, ja sogar zu leugnen, was angesichts des unaufhaltsamen Krankheitsverlaufs scheitern muss. Es wird langsam dunkel. Begleitet von Zuständen lähmender Angst, kräftezehrender Wut und Verzweiflung versucht sie, einen Umgang mit dem Unausweichlichen zu finden.</w:t>
      </w:r>
      <w:r>
        <w:br/>
        <w:t>Buch-Nr.: 33406</w:t>
      </w:r>
    </w:p>
    <w:p w14:paraId="7D3B79E2" w14:textId="77777777" w:rsidR="00000000" w:rsidRDefault="00000000">
      <w:pPr>
        <w:pStyle w:val="StandardWeb"/>
        <w:spacing w:after="0" w:afterAutospacing="0"/>
      </w:pPr>
    </w:p>
    <w:p w14:paraId="6DBFDF11" w14:textId="77777777" w:rsidR="00000000" w:rsidRDefault="00000000">
      <w:pPr>
        <w:pStyle w:val="StandardWeb"/>
        <w:spacing w:after="0" w:afterAutospacing="0"/>
      </w:pPr>
      <w:r>
        <w:rPr>
          <w:rStyle w:val="Fett"/>
        </w:rPr>
        <w:t>Stucki, Anton: Besser hören, leichter leben</w:t>
      </w:r>
    </w:p>
    <w:p w14:paraId="74DD74B3" w14:textId="77777777" w:rsidR="00000000" w:rsidRDefault="00000000">
      <w:pPr>
        <w:pStyle w:val="StandardWeb"/>
        <w:spacing w:after="0" w:afterAutospacing="0"/>
      </w:pPr>
      <w:r>
        <w:t>Sprecher: Arno Weinländer. Dauer: 732 Minuten.</w:t>
      </w:r>
      <w:r>
        <w:br/>
        <w:t>Lässt Ihr Gehör nach? Fällt Ihnen vermehrt auf, dass Sie schlecht hören? Anton Stucki geht davon aus, dass Hörprobleme, nicht einfach als normal hinzunehmen sind. Die Hörfähigkeit lässt sich beeinflussen, das Gehör mit einfachen Übungen verbessern. In diesem Buch finden Sie Übungen, die auf bekannten physikalischen Grundlagen und über zehn Jahren praktischer Erfahrung des Autors basieren.</w:t>
      </w:r>
      <w:r>
        <w:br/>
        <w:t>Buch-Nr.: 53785</w:t>
      </w:r>
    </w:p>
    <w:p w14:paraId="6ED2FC06" w14:textId="77777777" w:rsidR="00000000" w:rsidRDefault="00000000">
      <w:pPr>
        <w:pStyle w:val="StandardWeb"/>
        <w:spacing w:after="0" w:afterAutospacing="0"/>
      </w:pPr>
    </w:p>
    <w:p w14:paraId="2F1B5BE8" w14:textId="77777777" w:rsidR="00000000" w:rsidRDefault="00000000">
      <w:pPr>
        <w:pStyle w:val="StandardWeb"/>
        <w:spacing w:after="0" w:afterAutospacing="0"/>
      </w:pPr>
      <w:r>
        <w:rPr>
          <w:rStyle w:val="Fett"/>
        </w:rPr>
        <w:t>Svedhem, Celia: Der dunkle Raum</w:t>
      </w:r>
    </w:p>
    <w:p w14:paraId="47A19225" w14:textId="77777777" w:rsidR="00000000" w:rsidRDefault="00000000">
      <w:pPr>
        <w:pStyle w:val="StandardWeb"/>
        <w:spacing w:after="0" w:afterAutospacing="0"/>
      </w:pPr>
      <w:r>
        <w:t>Sprecher: Cornelia Bernoulli. Dauer: 322 Minuten.</w:t>
      </w:r>
      <w:r>
        <w:br/>
        <w:t>Was bedeutet es, unter chronischem Schmerz zu leiden? Welche Auswirkungen hat er auf Identität, Selbstverständnis und Lebensfreude? Celia Svedhem gibt tiefe Einblicke in ihre Suche nach einem Weg mit Migräne zu leben in einer Gesellschaft, die auf Leistung und Perfektion ausgerichtet ist, und erzählt eine spannende Kultur- und Medizingeschichte der Krankheit.</w:t>
      </w:r>
      <w:r>
        <w:br/>
        <w:t>Buch-Nr.: 57477</w:t>
      </w:r>
    </w:p>
    <w:p w14:paraId="1C707E7E" w14:textId="77777777" w:rsidR="00000000" w:rsidRDefault="00000000">
      <w:pPr>
        <w:pStyle w:val="StandardWeb"/>
        <w:spacing w:after="0" w:afterAutospacing="0"/>
      </w:pPr>
    </w:p>
    <w:p w14:paraId="22B17494" w14:textId="77777777" w:rsidR="00000000" w:rsidRDefault="00000000">
      <w:pPr>
        <w:pStyle w:val="StandardWeb"/>
        <w:spacing w:after="0" w:afterAutospacing="0"/>
      </w:pPr>
      <w:r>
        <w:rPr>
          <w:rStyle w:val="Fett"/>
        </w:rPr>
        <w:t>Terzani, Tiziano: Noch eine Runde auf dem Karussell</w:t>
      </w:r>
    </w:p>
    <w:p w14:paraId="0CD20C37" w14:textId="77777777" w:rsidR="00000000" w:rsidRDefault="00000000">
      <w:pPr>
        <w:pStyle w:val="StandardWeb"/>
        <w:spacing w:after="0" w:afterAutospacing="0"/>
      </w:pPr>
      <w:r>
        <w:t>Sprecher: Volker Lohmann. Dauer: 1570 Minuten.</w:t>
      </w:r>
      <w:r>
        <w:br/>
        <w:t xml:space="preserve">Als Tiziano Terzani erfährt, dass er unheilbar an Krebs erkrankt ist, begibt er sich auf seine </w:t>
      </w:r>
      <w:r>
        <w:lastRenderedPageBreak/>
        <w:t>letzte Reise. Auf der Suche nach Heilung führt ihn sein Weg schließlich in die Abgeschiedenheit des Himalayas - und zu sich selbst. Das Vermächtnis des langjährigen Spiegel-Korrespondenten und Asien-Kenners und ein Erfahrungsbericht über moderne westliche und alternative asiatische Krebstherapien.</w:t>
      </w:r>
      <w:r>
        <w:br/>
        <w:t>Buch-Nr.: 51292</w:t>
      </w:r>
    </w:p>
    <w:p w14:paraId="712B412A" w14:textId="77777777" w:rsidR="00000000" w:rsidRDefault="00000000">
      <w:pPr>
        <w:pStyle w:val="StandardWeb"/>
        <w:spacing w:after="0" w:afterAutospacing="0"/>
      </w:pPr>
    </w:p>
    <w:p w14:paraId="236FE863" w14:textId="77777777" w:rsidR="00000000" w:rsidRDefault="00000000">
      <w:pPr>
        <w:pStyle w:val="StandardWeb"/>
        <w:spacing w:after="0" w:afterAutospacing="0"/>
      </w:pPr>
      <w:r>
        <w:rPr>
          <w:rStyle w:val="Fett"/>
        </w:rPr>
        <w:t>Thorwald, Jürgen: Das Jahrhundert der Chirurgen</w:t>
      </w:r>
    </w:p>
    <w:p w14:paraId="1732E8D2" w14:textId="77777777" w:rsidR="00000000" w:rsidRDefault="00000000">
      <w:pPr>
        <w:pStyle w:val="StandardWeb"/>
        <w:spacing w:after="0" w:afterAutospacing="0"/>
      </w:pPr>
      <w:r>
        <w:t>Sprecher: Fritz Holzer. Dauer: 1283 Minuten.</w:t>
      </w:r>
      <w:r>
        <w:br/>
        <w:t>Pioniertaten ärztlicher Forscher des 19. Jh.</w:t>
      </w:r>
      <w:r>
        <w:br/>
        <w:t>Buch-Nr.: 40580</w:t>
      </w:r>
    </w:p>
    <w:p w14:paraId="171A8560" w14:textId="77777777" w:rsidR="00000000" w:rsidRDefault="00000000">
      <w:pPr>
        <w:pStyle w:val="StandardWeb"/>
        <w:spacing w:after="0" w:afterAutospacing="0"/>
      </w:pPr>
    </w:p>
    <w:p w14:paraId="6F7B797B" w14:textId="77777777" w:rsidR="00000000" w:rsidRDefault="00000000">
      <w:pPr>
        <w:pStyle w:val="StandardWeb"/>
        <w:spacing w:after="0" w:afterAutospacing="0"/>
      </w:pPr>
      <w:r>
        <w:rPr>
          <w:rStyle w:val="Fett"/>
        </w:rPr>
        <w:t>Thorwald, Jürgen: Die Patienten</w:t>
      </w:r>
    </w:p>
    <w:p w14:paraId="6EF05A11" w14:textId="77777777" w:rsidR="00000000" w:rsidRDefault="00000000">
      <w:pPr>
        <w:pStyle w:val="StandardWeb"/>
        <w:spacing w:after="0" w:afterAutospacing="0"/>
      </w:pPr>
      <w:r>
        <w:t>Sprecher: Karl Schuster. Dauer: 1723 Minuten.</w:t>
      </w:r>
      <w:r>
        <w:br/>
        <w:t>In diesem ungeheuer packenden Bericht erzählt der Autor u.a. von Schicksalen jener Menschen, bei denen die erste künstliche Niere und die ersten Operationen am Herzen, die ersten Transplantationen von Niere, Herz, Lunge und Leber und die ersten Herzklappen und Plastikherzen erprobt wurden.</w:t>
      </w:r>
      <w:r>
        <w:br/>
        <w:t>Buch-Nr.: 41706</w:t>
      </w:r>
    </w:p>
    <w:p w14:paraId="15BC3E15" w14:textId="77777777" w:rsidR="00000000" w:rsidRDefault="00000000">
      <w:pPr>
        <w:pStyle w:val="StandardWeb"/>
        <w:spacing w:after="0" w:afterAutospacing="0"/>
      </w:pPr>
    </w:p>
    <w:p w14:paraId="71A66180" w14:textId="77777777" w:rsidR="00000000" w:rsidRDefault="00000000">
      <w:pPr>
        <w:pStyle w:val="StandardWeb"/>
        <w:spacing w:after="0" w:afterAutospacing="0"/>
      </w:pPr>
      <w:r>
        <w:rPr>
          <w:rStyle w:val="Fett"/>
        </w:rPr>
        <w:t>Thorwald, Jürgen: Im zerbrechlichen Haus der Seele</w:t>
      </w:r>
    </w:p>
    <w:p w14:paraId="16F75C58" w14:textId="77777777" w:rsidR="00000000" w:rsidRDefault="00000000">
      <w:pPr>
        <w:pStyle w:val="StandardWeb"/>
        <w:spacing w:after="0" w:afterAutospacing="0"/>
      </w:pPr>
      <w:r>
        <w:t>Sprecher: Fritz Holy. Dauer: 1114 Minuten.</w:t>
      </w:r>
      <w:r>
        <w:br/>
        <w:t>In "Die große Odyssee der Gehirnchirurgie" zeichnet der Autor nach, welche großen Erfolge die Männer der Gehirnchirurgie im 20. Jhdt. erzielt haben. Eine ausgewogene Mischung aus Medizingeschichte, Philosophie und Erzählung.</w:t>
      </w:r>
      <w:r>
        <w:br/>
        <w:t>Buch-Nr.: 44951</w:t>
      </w:r>
    </w:p>
    <w:p w14:paraId="2A9E64BA" w14:textId="77777777" w:rsidR="00000000" w:rsidRDefault="00000000">
      <w:pPr>
        <w:pStyle w:val="StandardWeb"/>
        <w:spacing w:after="0" w:afterAutospacing="0"/>
      </w:pPr>
    </w:p>
    <w:p w14:paraId="198AF55C" w14:textId="77777777" w:rsidR="00000000" w:rsidRDefault="00000000">
      <w:pPr>
        <w:pStyle w:val="StandardWeb"/>
        <w:spacing w:after="0" w:afterAutospacing="0"/>
      </w:pPr>
      <w:r>
        <w:rPr>
          <w:rStyle w:val="Fett"/>
        </w:rPr>
        <w:t>Todd, Mabel E.: Der Körper denkt mit</w:t>
      </w:r>
    </w:p>
    <w:p w14:paraId="02F39056" w14:textId="77777777" w:rsidR="00000000" w:rsidRDefault="00000000">
      <w:pPr>
        <w:pStyle w:val="StandardWeb"/>
        <w:spacing w:after="0" w:afterAutospacing="0"/>
      </w:pPr>
      <w:r>
        <w:t>Sprecher: Markus Amrein. Dauer: 731 Minuten.</w:t>
      </w:r>
      <w:r>
        <w:br/>
        <w:t>Angehörige von Gesundheitsberufen finden hier in gebündelter Form das anatomische Grundlagenwissen, das sie für ihre Arbeit mit Bewegung brauchen. Mabel Todd entwickelt jenseits der einzelnen körpertherapeutischen Methode ein Verständnis, wie der Mensch bezogen auf seine Strukturen zu "denken" ist. Daraus ergibt sich eine Klarheit, was man von einem Körper verlangen kann und was er lernen sollte.</w:t>
      </w:r>
      <w:r>
        <w:br/>
        <w:t>Buch-Nr.: 54930</w:t>
      </w:r>
    </w:p>
    <w:p w14:paraId="54F4D269" w14:textId="77777777" w:rsidR="00000000" w:rsidRDefault="00000000">
      <w:pPr>
        <w:pStyle w:val="StandardWeb"/>
        <w:spacing w:after="0" w:afterAutospacing="0"/>
      </w:pPr>
    </w:p>
    <w:p w14:paraId="4F38F591" w14:textId="77777777" w:rsidR="00000000" w:rsidRDefault="00000000">
      <w:pPr>
        <w:pStyle w:val="StandardWeb"/>
        <w:spacing w:after="0" w:afterAutospacing="0"/>
      </w:pPr>
      <w:r>
        <w:rPr>
          <w:rStyle w:val="Fett"/>
        </w:rPr>
        <w:t>Treben, Maria: Gesundheit aus der Apotheke Gottes</w:t>
      </w:r>
    </w:p>
    <w:p w14:paraId="573189FA" w14:textId="77777777" w:rsidR="00000000" w:rsidRDefault="00000000">
      <w:pPr>
        <w:pStyle w:val="StandardWeb"/>
        <w:spacing w:after="0" w:afterAutospacing="0"/>
      </w:pPr>
      <w:r>
        <w:lastRenderedPageBreak/>
        <w:t>Sprecher: Fritz Holy. Dauer: 315 Minuten.</w:t>
      </w:r>
      <w:r>
        <w:br/>
        <w:t>Der Heilkräuter-Klassiker von Maria Treben.</w:t>
      </w:r>
      <w:r>
        <w:br/>
        <w:t>Buch-Nr.: 43898</w:t>
      </w:r>
    </w:p>
    <w:p w14:paraId="22870E8B" w14:textId="77777777" w:rsidR="00000000" w:rsidRDefault="00000000">
      <w:pPr>
        <w:pStyle w:val="StandardWeb"/>
        <w:spacing w:after="0" w:afterAutospacing="0"/>
      </w:pPr>
    </w:p>
    <w:p w14:paraId="3245B25A" w14:textId="77777777" w:rsidR="00000000" w:rsidRDefault="00000000">
      <w:pPr>
        <w:pStyle w:val="StandardWeb"/>
        <w:spacing w:after="0" w:afterAutospacing="0"/>
      </w:pPr>
      <w:r>
        <w:rPr>
          <w:rStyle w:val="Fett"/>
        </w:rPr>
        <w:t>Uccusic, Paul: Die Heilpraktiker</w:t>
      </w:r>
    </w:p>
    <w:p w14:paraId="36D807F4" w14:textId="77777777" w:rsidR="00000000" w:rsidRDefault="00000000">
      <w:pPr>
        <w:pStyle w:val="StandardWeb"/>
        <w:spacing w:after="0" w:afterAutospacing="0"/>
      </w:pPr>
      <w:r>
        <w:t>Sprecher: Margarete Walde. Dauer: 273 Minuten.</w:t>
      </w:r>
      <w:r>
        <w:br/>
        <w:t>Serie der Tageszeitung Kurier geschrieben von Paul Uccusic, damals Mitarbeiter dieser Zeitung.</w:t>
      </w:r>
      <w:r>
        <w:br/>
        <w:t>Buch-Nr.: 43752</w:t>
      </w:r>
    </w:p>
    <w:p w14:paraId="18B5ECA4" w14:textId="77777777" w:rsidR="00000000" w:rsidRDefault="00000000">
      <w:pPr>
        <w:pStyle w:val="StandardWeb"/>
        <w:spacing w:after="0" w:afterAutospacing="0"/>
      </w:pPr>
    </w:p>
    <w:p w14:paraId="1644109E" w14:textId="77777777" w:rsidR="00000000" w:rsidRDefault="00000000">
      <w:pPr>
        <w:pStyle w:val="StandardWeb"/>
        <w:spacing w:after="0" w:afterAutospacing="0"/>
      </w:pPr>
      <w:r>
        <w:rPr>
          <w:rStyle w:val="Fett"/>
        </w:rPr>
        <w:t>Verein für Konsumenteninformation: 100 Medikamente im Test</w:t>
      </w:r>
    </w:p>
    <w:p w14:paraId="4C3E4A59" w14:textId="77777777" w:rsidR="00000000" w:rsidRDefault="00000000">
      <w:pPr>
        <w:pStyle w:val="StandardWeb"/>
        <w:spacing w:after="0" w:afterAutospacing="0"/>
      </w:pPr>
      <w:r>
        <w:t>Sprecher: Monika Köteles. Dauer: 317 Minuten.</w:t>
      </w:r>
      <w:r>
        <w:br/>
        <w:t>Dass ein Arzneimittel amtlich zugelassen ist, bedeutet noch nicht, dass es grundsätzlich sinnvoll ist. Über Risiken und Nebenwirkungen informiert nicht nur Arzt oder Apotheker: In diesem KONSUMENT-Buch werden die in Österreich gängigsten Präparate von einem unabhängigen Expertenteam bewertet. Wie verträglich ist das Mittel? Lindert es die Symptome und wie wirkt es? Bei diesem Hörbuch handelt es sich um ein käuflich erworbenes Hörbuch das barrierefrei aufgearbeitet wurde.</w:t>
      </w:r>
      <w:r>
        <w:br/>
        <w:t>Buch-Nr.: 55414</w:t>
      </w:r>
    </w:p>
    <w:p w14:paraId="0CB72714" w14:textId="77777777" w:rsidR="00000000" w:rsidRDefault="00000000">
      <w:pPr>
        <w:pStyle w:val="StandardWeb"/>
        <w:spacing w:after="0" w:afterAutospacing="0"/>
      </w:pPr>
    </w:p>
    <w:p w14:paraId="6962EF92" w14:textId="77777777" w:rsidR="00000000" w:rsidRDefault="00000000">
      <w:pPr>
        <w:pStyle w:val="StandardWeb"/>
        <w:spacing w:after="0" w:afterAutospacing="0"/>
      </w:pPr>
      <w:r>
        <w:rPr>
          <w:rStyle w:val="Fett"/>
        </w:rPr>
        <w:t>Verein für Konsumenteninformation: Befunde verstehen.</w:t>
      </w:r>
    </w:p>
    <w:p w14:paraId="138DB4EB" w14:textId="77777777" w:rsidR="00000000" w:rsidRDefault="00000000">
      <w:pPr>
        <w:pStyle w:val="StandardWeb"/>
        <w:spacing w:after="0" w:afterAutospacing="0"/>
      </w:pPr>
      <w:r>
        <w:t>Sprecher: Monika Köteles. Dauer: 383 Minuten.</w:t>
      </w:r>
      <w:r>
        <w:br/>
        <w:t>So mancher Befund verunsichert – unabhängig vom tatsächlichen Ergebnis. Fachbegriffe, Werte, medizinische Formulierungen sind für Laien meist ein „spanisches Dorf“. Was wird mit welchen Methoden überhaupt festgestellt? Was kann es bedeuten, wenn die eigenen Messwerte von der Norm abweichen? Wie zuverlässig sind Untersuchungsergebnisse alleine überhaupt? Das Wissen um die grundlegenden Zusammenhänge ersetzt keine Befundinterpretation durch den Arzt, aber ermöglicht, dem Aufklärungsgespräch besser zu folgen und die richtigen Fragen zu stellen.</w:t>
      </w:r>
      <w:r>
        <w:br/>
        <w:t>Buch-Nr.: 55415</w:t>
      </w:r>
    </w:p>
    <w:p w14:paraId="3E625F08" w14:textId="77777777" w:rsidR="00000000" w:rsidRDefault="00000000">
      <w:pPr>
        <w:pStyle w:val="StandardWeb"/>
        <w:spacing w:after="0" w:afterAutospacing="0"/>
      </w:pPr>
    </w:p>
    <w:p w14:paraId="5EE49091" w14:textId="77777777" w:rsidR="00000000" w:rsidRDefault="00000000">
      <w:pPr>
        <w:pStyle w:val="StandardWeb"/>
        <w:spacing w:after="0" w:afterAutospacing="0"/>
      </w:pPr>
      <w:r>
        <w:rPr>
          <w:rStyle w:val="Fett"/>
        </w:rPr>
        <w:t>Verstegen, Mark: Das Core-Programm</w:t>
      </w:r>
    </w:p>
    <w:p w14:paraId="018B02A4" w14:textId="77777777" w:rsidR="00000000" w:rsidRDefault="00000000">
      <w:pPr>
        <w:pStyle w:val="StandardWeb"/>
        <w:spacing w:after="0" w:afterAutospacing="0"/>
      </w:pPr>
      <w:r>
        <w:t>Sprecher: Isabell Schautes. Dauer: 608 Minuten.</w:t>
      </w:r>
      <w:r>
        <w:br/>
        <w:t>Ganzheitliches Ernährungs- und Trainingskonzept des bekannten US-Fitnesstrainers für eine insgesamt gesündere Lebensweise mit gezielten Übungen für mehr Fitness, besseres Aussehen und mehr Beweglichkeit.</w:t>
      </w:r>
      <w:r>
        <w:br/>
        <w:t>Buch-Nr.: 50752</w:t>
      </w:r>
    </w:p>
    <w:p w14:paraId="4CF0F9A3" w14:textId="77777777" w:rsidR="00000000" w:rsidRDefault="00000000">
      <w:pPr>
        <w:pStyle w:val="StandardWeb"/>
        <w:spacing w:after="0" w:afterAutospacing="0"/>
      </w:pPr>
    </w:p>
    <w:p w14:paraId="53A5B490" w14:textId="77777777" w:rsidR="00000000" w:rsidRDefault="00000000">
      <w:pPr>
        <w:pStyle w:val="StandardWeb"/>
        <w:spacing w:after="0" w:afterAutospacing="0"/>
      </w:pPr>
      <w:r>
        <w:rPr>
          <w:rStyle w:val="Fett"/>
        </w:rPr>
        <w:lastRenderedPageBreak/>
        <w:t>Wallner, Gerhard: Der Darm-Doktor</w:t>
      </w:r>
    </w:p>
    <w:p w14:paraId="170CCF28" w14:textId="77777777" w:rsidR="00000000" w:rsidRDefault="00000000">
      <w:pPr>
        <w:pStyle w:val="StandardWeb"/>
        <w:spacing w:after="0" w:afterAutospacing="0"/>
      </w:pPr>
      <w:r>
        <w:t>Sprecher: Matthias Bega. Dauer: 261 Minuten.</w:t>
      </w:r>
      <w:r>
        <w:br/>
        <w:t>Gerhard Wallner nimmt den Leser mit auf eine spannende Reise in den Darm und zu seinen Bakterien, verrät wodurch Probleme entstehen und welche Auswirkungen diese auf die gesamte Gesundheit haben können. Er hat ein einfaches Programm entwickelt, das den Darm in nur 8 Wochen sanieren kann und so nicht nur für eine gesunde Verdauung, sondern auch für Gesundheit, Wohlgefühl, mehr Energie sorgen kann.</w:t>
      </w:r>
      <w:r>
        <w:br/>
        <w:t>Buch-Nr.: 54780</w:t>
      </w:r>
    </w:p>
    <w:p w14:paraId="6173F903" w14:textId="77777777" w:rsidR="00000000" w:rsidRDefault="00000000">
      <w:pPr>
        <w:pStyle w:val="StandardWeb"/>
        <w:spacing w:after="0" w:afterAutospacing="0"/>
      </w:pPr>
    </w:p>
    <w:p w14:paraId="3924CCDE" w14:textId="77777777" w:rsidR="00000000" w:rsidRDefault="00000000">
      <w:pPr>
        <w:pStyle w:val="StandardWeb"/>
        <w:spacing w:after="0" w:afterAutospacing="0"/>
      </w:pPr>
      <w:r>
        <w:rPr>
          <w:rStyle w:val="Fett"/>
        </w:rPr>
        <w:t>Walter, Uso: Zu viel um die Ohren</w:t>
      </w:r>
    </w:p>
    <w:p w14:paraId="53D44640" w14:textId="77777777" w:rsidR="00000000" w:rsidRDefault="00000000">
      <w:pPr>
        <w:pStyle w:val="StandardWeb"/>
        <w:spacing w:after="0" w:afterAutospacing="0"/>
      </w:pPr>
      <w:r>
        <w:t>Sprecher: Martin Nürnberger. Dauer: 518 Minuten.</w:t>
      </w:r>
      <w:r>
        <w:br/>
        <w:t>Der HNO-Arzt und Tinnitus-Experte Dr. Uso Walter erklärt alles, was wir über den menschlichen Hörsinn wissen müssen. Wie funktioniert das Ohr? Was macht das Hören so besonders? Wie halten wir unser Gehör gesund und fit? Und was können wir bei Tinnitus, Ohrensausen oder Schwerhörigkeit tun? Gemeinsam mit der Medizinerin und FAZ-Journalistin Dr. Lucia Schmidt nimmt der Autor den Leser mit auf eine faszinierende Reise in die Welt des Hörens. Sie zeigen, warum das Hören vor allem Kopfsache ist und warum man Schwerhörigkeit möglichst frühzeitig behandeln sollte.</w:t>
      </w:r>
      <w:r>
        <w:br/>
        <w:t>Buch-Nr.: 55450</w:t>
      </w:r>
    </w:p>
    <w:p w14:paraId="1197EAC8" w14:textId="77777777" w:rsidR="00000000" w:rsidRDefault="00000000">
      <w:pPr>
        <w:pStyle w:val="StandardWeb"/>
        <w:spacing w:after="0" w:afterAutospacing="0"/>
      </w:pPr>
    </w:p>
    <w:p w14:paraId="0C16B2DB" w14:textId="77777777" w:rsidR="00000000" w:rsidRDefault="00000000">
      <w:pPr>
        <w:pStyle w:val="StandardWeb"/>
        <w:spacing w:after="0" w:afterAutospacing="0"/>
      </w:pPr>
      <w:r>
        <w:rPr>
          <w:rStyle w:val="Fett"/>
        </w:rPr>
        <w:t>Wanecek, Ottokar: Geschichte der Blindenpädagogik</w:t>
      </w:r>
    </w:p>
    <w:p w14:paraId="5DD837E0" w14:textId="77777777" w:rsidR="00000000" w:rsidRDefault="00000000">
      <w:pPr>
        <w:pStyle w:val="StandardWeb"/>
        <w:spacing w:after="0" w:afterAutospacing="0"/>
      </w:pPr>
      <w:r>
        <w:t>Sprecher: Otto Edelmann. Dauer: 404 Minuten.</w:t>
      </w:r>
      <w:r>
        <w:br/>
        <w:t>Standardwerk über Versuche, Strömungen und Entwicklungen auf dem Gebiet der Blindenbildung.</w:t>
      </w:r>
      <w:r>
        <w:br/>
        <w:t>Buch-Nr.: 43661</w:t>
      </w:r>
    </w:p>
    <w:p w14:paraId="4AE46EAE" w14:textId="77777777" w:rsidR="00000000" w:rsidRDefault="00000000">
      <w:pPr>
        <w:pStyle w:val="StandardWeb"/>
        <w:spacing w:after="0" w:afterAutospacing="0"/>
      </w:pPr>
    </w:p>
    <w:p w14:paraId="3876EF0A" w14:textId="77777777" w:rsidR="00000000" w:rsidRDefault="00000000">
      <w:pPr>
        <w:pStyle w:val="StandardWeb"/>
        <w:spacing w:after="0" w:afterAutospacing="0"/>
      </w:pPr>
      <w:r>
        <w:rPr>
          <w:rStyle w:val="Fett"/>
        </w:rPr>
        <w:t>Wedrich, Andreas: Mein Auge</w:t>
      </w:r>
    </w:p>
    <w:p w14:paraId="45BD26B4" w14:textId="77777777" w:rsidR="00000000" w:rsidRDefault="00000000">
      <w:pPr>
        <w:pStyle w:val="StandardWeb"/>
        <w:spacing w:after="0" w:afterAutospacing="0"/>
      </w:pPr>
      <w:r>
        <w:t>Sprecher: Eveline Leitl. Dauer: 582 Minuten.</w:t>
      </w:r>
      <w:r>
        <w:br/>
        <w:t>Ein Großteil der täglichen Informationen wird über die Augen und das visuelle System wahr- und aufgenommen. Dieses Buch hat das Ziel, durch die Beantwortung der den Augenärzten täglich gestellten Fragen, die häufigsten und wichtigsten Erkrankungen des Auges verständlich hinsichtlich Ursachen und Behandlungsmöglichkeiten zu erläutern. Fachexperten der Universitäts-Augenklinik Graz geben Auskunft.</w:t>
      </w:r>
      <w:r>
        <w:br/>
        <w:t>Buch-Nr.: 50864</w:t>
      </w:r>
    </w:p>
    <w:p w14:paraId="04829997" w14:textId="77777777" w:rsidR="00000000" w:rsidRDefault="00000000">
      <w:pPr>
        <w:pStyle w:val="StandardWeb"/>
        <w:spacing w:after="0" w:afterAutospacing="0"/>
      </w:pPr>
    </w:p>
    <w:p w14:paraId="214AF34D" w14:textId="77777777" w:rsidR="00000000" w:rsidRDefault="00000000">
      <w:pPr>
        <w:pStyle w:val="StandardWeb"/>
        <w:spacing w:after="0" w:afterAutospacing="0"/>
      </w:pPr>
      <w:r>
        <w:rPr>
          <w:rStyle w:val="Fett"/>
        </w:rPr>
        <w:t>Wiedemann, Fritz: Biologisch leben - biologisch heilen</w:t>
      </w:r>
    </w:p>
    <w:p w14:paraId="53648259" w14:textId="77777777" w:rsidR="00000000" w:rsidRDefault="00000000">
      <w:pPr>
        <w:pStyle w:val="StandardWeb"/>
        <w:spacing w:after="0" w:afterAutospacing="0"/>
      </w:pPr>
      <w:r>
        <w:t>Sprecher: Margarete Walde. Dauer: 440 Minuten.</w:t>
      </w:r>
      <w:r>
        <w:br/>
        <w:t xml:space="preserve">Ein Überblick über die Gefahren aus der Umwelt und aus falscher Ernährung, über besondere </w:t>
      </w:r>
      <w:r>
        <w:lastRenderedPageBreak/>
        <w:t>Heilmethoden und über Regeneration.</w:t>
      </w:r>
      <w:r>
        <w:br/>
        <w:t>Buch-Nr.: 44000</w:t>
      </w:r>
    </w:p>
    <w:p w14:paraId="51E98512" w14:textId="77777777" w:rsidR="00000000" w:rsidRDefault="00000000">
      <w:pPr>
        <w:pStyle w:val="StandardWeb"/>
        <w:spacing w:after="0" w:afterAutospacing="0"/>
      </w:pPr>
    </w:p>
    <w:p w14:paraId="06A2DD3B" w14:textId="77777777" w:rsidR="00000000" w:rsidRDefault="00000000">
      <w:pPr>
        <w:pStyle w:val="StandardWeb"/>
        <w:spacing w:after="0" w:afterAutospacing="0"/>
      </w:pPr>
      <w:r>
        <w:rPr>
          <w:rStyle w:val="Fett"/>
        </w:rPr>
        <w:t>Wilson, John Rowan: Polio</w:t>
      </w:r>
    </w:p>
    <w:p w14:paraId="310DE42C" w14:textId="77777777" w:rsidR="00000000" w:rsidRDefault="00000000">
      <w:pPr>
        <w:pStyle w:val="StandardWeb"/>
        <w:spacing w:after="0" w:afterAutospacing="0"/>
      </w:pPr>
      <w:r>
        <w:t>Sprecher: Gerd Prechtl. Dauer: 656 Minuten.</w:t>
      </w:r>
      <w:r>
        <w:br/>
        <w:t>Die Geschichte des Impfstoffes gegen Kinderlähmung.</w:t>
      </w:r>
      <w:r>
        <w:br/>
        <w:t>Buch-Nr.: 40853</w:t>
      </w:r>
    </w:p>
    <w:p w14:paraId="7CF72740" w14:textId="77777777" w:rsidR="00000000" w:rsidRDefault="00000000">
      <w:pPr>
        <w:pStyle w:val="StandardWeb"/>
        <w:spacing w:after="0" w:afterAutospacing="0"/>
      </w:pPr>
    </w:p>
    <w:p w14:paraId="30A9B617" w14:textId="77777777" w:rsidR="00000000" w:rsidRDefault="00000000">
      <w:pPr>
        <w:pStyle w:val="StandardWeb"/>
        <w:spacing w:after="0" w:afterAutospacing="0"/>
      </w:pPr>
      <w:r>
        <w:rPr>
          <w:rStyle w:val="Fett"/>
        </w:rPr>
        <w:t>Wobornik, Charlotte: Bachblüten-Beratung</w:t>
      </w:r>
    </w:p>
    <w:p w14:paraId="79BB634C" w14:textId="77777777" w:rsidR="00000000" w:rsidRDefault="00000000">
      <w:pPr>
        <w:pStyle w:val="StandardWeb"/>
        <w:spacing w:after="0" w:afterAutospacing="0"/>
      </w:pPr>
      <w:r>
        <w:t>Sprecher: Charlotte Wobornik. Dauer: 43 Minuten.</w:t>
      </w:r>
      <w:r>
        <w:br/>
        <w:t>Knappe Einführung in das naturheilkundliche Verfahren, Liveaufnahme eines Vortrags der Autorin im Louis Braille Haus in Wien am 27. März 1996.</w:t>
      </w:r>
      <w:r>
        <w:br/>
        <w:t>Buch-Nr.: 45782</w:t>
      </w:r>
    </w:p>
    <w:p w14:paraId="24DD5DBC" w14:textId="77777777" w:rsidR="00000000" w:rsidRDefault="00000000">
      <w:pPr>
        <w:pStyle w:val="StandardWeb"/>
        <w:spacing w:after="0" w:afterAutospacing="0"/>
      </w:pPr>
    </w:p>
    <w:p w14:paraId="5B61CA57" w14:textId="77777777" w:rsidR="00000000" w:rsidRDefault="00000000">
      <w:pPr>
        <w:pStyle w:val="StandardWeb"/>
        <w:spacing w:after="0" w:afterAutospacing="0"/>
      </w:pPr>
      <w:r>
        <w:rPr>
          <w:rStyle w:val="Fett"/>
        </w:rPr>
        <w:t>Wrenshall, Gerald Alfred: Insulin</w:t>
      </w:r>
    </w:p>
    <w:p w14:paraId="519C4BAA" w14:textId="77777777" w:rsidR="00000000" w:rsidRDefault="00000000">
      <w:pPr>
        <w:pStyle w:val="StandardWeb"/>
        <w:spacing w:after="0" w:afterAutospacing="0"/>
      </w:pPr>
      <w:r>
        <w:t>Sprecher: Karl Schuster. Dauer: 387 Minuten.</w:t>
      </w:r>
      <w:r>
        <w:br/>
        <w:t>An der Universität von Toronto wurde von Banting und Best das Insulin im Jahr 1921 entdeckt. Die drei Hauptautoren, Mitglieder der Fakultät der Universität, haben die Geschichte des Insulins von Grund auf und mit der Autorität des Insiderwissens behandelt.</w:t>
      </w:r>
      <w:r>
        <w:br/>
        <w:t>Buch-Nr.: 40838</w:t>
      </w:r>
    </w:p>
    <w:p w14:paraId="740F8D59" w14:textId="77777777" w:rsidR="00000000" w:rsidRDefault="00000000">
      <w:pPr>
        <w:pStyle w:val="StandardWeb"/>
        <w:spacing w:after="0" w:afterAutospacing="0"/>
      </w:pPr>
    </w:p>
    <w:p w14:paraId="13AE924F" w14:textId="77777777" w:rsidR="00000000" w:rsidRDefault="00000000">
      <w:pPr>
        <w:pStyle w:val="StandardWeb"/>
        <w:spacing w:after="0" w:afterAutospacing="0"/>
      </w:pPr>
      <w:r>
        <w:rPr>
          <w:rStyle w:val="Fett"/>
        </w:rPr>
        <w:t>Wuchner, Andreas: Fasten mit allen Sinnen</w:t>
      </w:r>
    </w:p>
    <w:p w14:paraId="2B2FA7A8" w14:textId="77777777" w:rsidR="00000000" w:rsidRDefault="00000000">
      <w:pPr>
        <w:pStyle w:val="StandardWeb"/>
        <w:spacing w:after="0" w:afterAutospacing="0"/>
      </w:pPr>
      <w:r>
        <w:t>Sprecher: Johannes Spitzl. Dauer: 227 Minuten.</w:t>
      </w:r>
      <w:r>
        <w:br/>
        <w:t xml:space="preserve">Fasten – Achtsamkeit für Körper und Geist: Wie wir uns von Abhängigkeiten lösen und zu neuer innerer Freiheit gelangen. Beim Fasten geht es nicht um Kasteiung und Verzicht, sondern um die Wandlung von unheilsamen Gewohnheiten. Dieses Buch macht Mut, sich auf einen spirituellen Weg zu wagen, der alte Abhängigkeiten löst und zu neuer innerer Freiheit führt. Am Beispiel einer typischen Fastenwoche wird der Sinn und Zweck des Fastens (der Autor ist Spezialist für die Dr. F. X. Mayr Methode) erläutert. </w:t>
      </w:r>
      <w:r>
        <w:br/>
        <w:t>Buch-Nr.: 57162</w:t>
      </w:r>
    </w:p>
    <w:p w14:paraId="5E3FB265" w14:textId="77777777" w:rsidR="00000000" w:rsidRDefault="00000000">
      <w:pPr>
        <w:pStyle w:val="StandardWeb"/>
        <w:spacing w:after="0" w:afterAutospacing="0"/>
      </w:pPr>
    </w:p>
    <w:p w14:paraId="4CABA8C7" w14:textId="77777777" w:rsidR="00000000" w:rsidRDefault="00000000">
      <w:pPr>
        <w:pStyle w:val="StandardWeb"/>
        <w:spacing w:after="0" w:afterAutospacing="0"/>
      </w:pPr>
      <w:r>
        <w:rPr>
          <w:rStyle w:val="Fett"/>
        </w:rPr>
        <w:t>: Wegweiser Schwangerschaft</w:t>
      </w:r>
    </w:p>
    <w:p w14:paraId="7076BD32" w14:textId="77777777" w:rsidR="00000000" w:rsidRDefault="00000000">
      <w:pPr>
        <w:pStyle w:val="StandardWeb"/>
      </w:pPr>
      <w:r>
        <w:t>Sprecher: Kerstin Hoffmann. Dauer: 23 Minuten.</w:t>
      </w:r>
      <w:r>
        <w:br/>
        <w:t>Ein Ratgeber zu Schwangerschaft und Geburt, verfasst in leichter Sprache.</w:t>
      </w:r>
      <w:r>
        <w:br/>
        <w:t>Buch-Nr.: 53270</w:t>
      </w:r>
    </w:p>
    <w:p w14:paraId="16451E61" w14:textId="77777777" w:rsidR="00000000" w:rsidRDefault="00000000">
      <w:pPr>
        <w:pStyle w:val="berschrift3"/>
        <w:rPr>
          <w:rFonts w:eastAsia="Times New Roman"/>
        </w:rPr>
      </w:pPr>
      <w:r>
        <w:rPr>
          <w:rFonts w:eastAsia="Times New Roman"/>
        </w:rPr>
        <w:lastRenderedPageBreak/>
        <w:t>Land- und Forstwirtschaft, Fischerei, Bodenkultur, Gartenbau</w:t>
      </w:r>
    </w:p>
    <w:p w14:paraId="74AB2269" w14:textId="77777777" w:rsidR="00000000" w:rsidRDefault="00000000">
      <w:pPr>
        <w:pStyle w:val="StandardWeb"/>
        <w:spacing w:after="0" w:afterAutospacing="0"/>
      </w:pPr>
    </w:p>
    <w:p w14:paraId="645418AB" w14:textId="77777777" w:rsidR="00000000" w:rsidRDefault="00000000">
      <w:pPr>
        <w:pStyle w:val="StandardWeb"/>
        <w:spacing w:after="0" w:afterAutospacing="0"/>
      </w:pPr>
      <w:r>
        <w:rPr>
          <w:rStyle w:val="Fett"/>
        </w:rPr>
        <w:t>Augstein, Jakob: Die Tage des Gärtners</w:t>
      </w:r>
    </w:p>
    <w:p w14:paraId="09434226" w14:textId="77777777" w:rsidR="00000000" w:rsidRDefault="00000000">
      <w:pPr>
        <w:pStyle w:val="StandardWeb"/>
        <w:spacing w:after="0" w:afterAutospacing="0"/>
      </w:pPr>
      <w:r>
        <w:t>Sprecher: Klaus Haderer. Dauer: 454 Minuten.</w:t>
      </w:r>
      <w:r>
        <w:br/>
        <w:t>Wo finde ich die schönsten Tulpen? Darf ich in meinen Garten eine Statue stellen? Und neigen Gärtner zu Gewaltverbrechen? Jakob Augstein hat ein ungewöhnliches, sehr subjektives Buch über die Gartenarbeit verfasst.</w:t>
      </w:r>
      <w:r>
        <w:br/>
        <w:t>Buch-Nr.: 53359</w:t>
      </w:r>
    </w:p>
    <w:p w14:paraId="744D601A" w14:textId="77777777" w:rsidR="00000000" w:rsidRDefault="00000000">
      <w:pPr>
        <w:pStyle w:val="StandardWeb"/>
        <w:spacing w:after="0" w:afterAutospacing="0"/>
      </w:pPr>
    </w:p>
    <w:p w14:paraId="576CBD68" w14:textId="77777777" w:rsidR="00000000" w:rsidRDefault="00000000">
      <w:pPr>
        <w:pStyle w:val="StandardWeb"/>
        <w:spacing w:after="0" w:afterAutospacing="0"/>
      </w:pPr>
      <w:r>
        <w:rPr>
          <w:rStyle w:val="Fett"/>
        </w:rPr>
        <w:t>Dahl, Jürgen: Zeit im Garten</w:t>
      </w:r>
    </w:p>
    <w:p w14:paraId="01AB1148" w14:textId="77777777" w:rsidR="00000000" w:rsidRDefault="00000000">
      <w:pPr>
        <w:pStyle w:val="StandardWeb"/>
        <w:spacing w:after="0" w:afterAutospacing="0"/>
      </w:pPr>
      <w:r>
        <w:t>Sprecher: Kornelia Paltins. Dauer: 242 Minuten.</w:t>
      </w:r>
      <w:r>
        <w:br/>
        <w:t>Jürgen Dahl, ein Gärtner aus Passion, ist kein Besserwisser und Bessermacher, aber von dem, was er weiß und macht, möchte er erzählen. Er lädt zu Gartengängen, zum genauen Hinsehen und zum weiteren Nachdenken ein.</w:t>
      </w:r>
      <w:r>
        <w:br/>
        <w:t>Buch-Nr.: 52653</w:t>
      </w:r>
    </w:p>
    <w:p w14:paraId="1AC2AA1C" w14:textId="77777777" w:rsidR="00000000" w:rsidRDefault="00000000">
      <w:pPr>
        <w:pStyle w:val="StandardWeb"/>
        <w:spacing w:after="0" w:afterAutospacing="0"/>
      </w:pPr>
    </w:p>
    <w:p w14:paraId="3904BB6F" w14:textId="77777777" w:rsidR="00000000" w:rsidRDefault="00000000">
      <w:pPr>
        <w:pStyle w:val="StandardWeb"/>
        <w:spacing w:after="0" w:afterAutospacing="0"/>
      </w:pPr>
      <w:r>
        <w:rPr>
          <w:rStyle w:val="Fett"/>
        </w:rPr>
        <w:t>Frank, Sabine: Rosenliebhaberinnen</w:t>
      </w:r>
    </w:p>
    <w:p w14:paraId="059751D7" w14:textId="77777777" w:rsidR="00000000" w:rsidRDefault="00000000">
      <w:pPr>
        <w:pStyle w:val="StandardWeb"/>
        <w:spacing w:after="0" w:afterAutospacing="0"/>
      </w:pPr>
      <w:r>
        <w:t>Sprecher: Bettina Rossbacher. Dauer: 250 Minuten.</w:t>
      </w:r>
      <w:r>
        <w:br/>
        <w:t>Zu allen Zeiten war die Beziehung zwischen Frauen und Rosen eine besondere, und keineswegs begnügen sich die Damen des Bürgertums oder der Aristokratie damit, Rosen verehrt zu bekommen oder nur als schmückendes Beiwerk zu betrachten. Im Gegenteil: Schon früh hatten Rosenliebhaberinnen einen großen Anteil an der Inszenierung der Rose im Garten, als Botanikerinnen leisteten sie Unschätzbares.</w:t>
      </w:r>
      <w:r>
        <w:br/>
        <w:t>Buch-Nr.: 53491</w:t>
      </w:r>
    </w:p>
    <w:p w14:paraId="192B67A5" w14:textId="77777777" w:rsidR="00000000" w:rsidRDefault="00000000">
      <w:pPr>
        <w:pStyle w:val="StandardWeb"/>
        <w:spacing w:after="0" w:afterAutospacing="0"/>
      </w:pPr>
    </w:p>
    <w:p w14:paraId="3133E3CF" w14:textId="77777777" w:rsidR="00000000" w:rsidRDefault="00000000">
      <w:pPr>
        <w:pStyle w:val="StandardWeb"/>
        <w:spacing w:after="0" w:afterAutospacing="0"/>
      </w:pPr>
      <w:r>
        <w:rPr>
          <w:rStyle w:val="Fett"/>
        </w:rPr>
        <w:t>Frischmuth, Barbara: Der unwiderstehliche Garten</w:t>
      </w:r>
    </w:p>
    <w:p w14:paraId="2EB73EE3" w14:textId="77777777" w:rsidR="00000000" w:rsidRDefault="00000000">
      <w:pPr>
        <w:pStyle w:val="StandardWeb"/>
        <w:spacing w:after="0" w:afterAutospacing="0"/>
      </w:pPr>
      <w:r>
        <w:t>Sprecher: Birgit Machalissa. Dauer: 581 Minuten.</w:t>
      </w:r>
      <w:r>
        <w:br/>
        <w:t>Was uns alles blüht! Auch für eine hingebungsvolle Gärtnerin wie Barbara Frischmuth kommt der Tag, an dem sie beschließt, den Garten zu verkleinern. Während sie halbherzig Beete auflöst, ertappt sie sich trotz guter Vorsätze dabei, dass sie wieder Setzlinge kauft. Ein Buch für Literatur- und GartenliebhaberInnen, das auch gesellschaftskritische Gedanken anklingen lässt. Ein feines Buch.</w:t>
      </w:r>
      <w:r>
        <w:br/>
        <w:t>Buch-Nr.: 53412</w:t>
      </w:r>
    </w:p>
    <w:p w14:paraId="46F45744" w14:textId="77777777" w:rsidR="00000000" w:rsidRDefault="00000000">
      <w:pPr>
        <w:pStyle w:val="StandardWeb"/>
        <w:spacing w:after="0" w:afterAutospacing="0"/>
      </w:pPr>
    </w:p>
    <w:p w14:paraId="26C4AC83" w14:textId="77777777" w:rsidR="00000000" w:rsidRDefault="00000000">
      <w:pPr>
        <w:pStyle w:val="StandardWeb"/>
        <w:spacing w:after="0" w:afterAutospacing="0"/>
      </w:pPr>
      <w:r>
        <w:rPr>
          <w:rStyle w:val="Fett"/>
        </w:rPr>
        <w:t>Frischmuth, Barbara: Live-Mitschnitt der Lesung vom 31. Mai 2016 in der Hörbücherei</w:t>
      </w:r>
    </w:p>
    <w:p w14:paraId="621AEB24" w14:textId="77777777" w:rsidR="00000000" w:rsidRDefault="00000000">
      <w:pPr>
        <w:pStyle w:val="StandardWeb"/>
        <w:spacing w:after="0" w:afterAutospacing="0"/>
      </w:pPr>
      <w:r>
        <w:lastRenderedPageBreak/>
        <w:t>Sprecher: Barbara Frischmuth. Dauer: 80 Minuten.</w:t>
      </w:r>
      <w:r>
        <w:br/>
        <w:t>Auch für eine hingebungsvolle Gärtnerin wie Barbara Frischmuth kommt der Tag, an dem sie beschließt, den Garten zu verkleinern. Während sie halbherzig Beete auflöst, muss sie daran denken, was die moderne Neurobiologie darüber entdeckt hat, wie Pflanzen kommunizieren, untereinander und mit dem Menschen. Trotz guter Vorsätze ertappt sie sich dabei, dass sie wieder Setzlinge kauft.</w:t>
      </w:r>
      <w:r>
        <w:br/>
        <w:t>Buch-Nr.: 53435</w:t>
      </w:r>
    </w:p>
    <w:p w14:paraId="3DBB9DD8" w14:textId="77777777" w:rsidR="00000000" w:rsidRDefault="00000000">
      <w:pPr>
        <w:pStyle w:val="StandardWeb"/>
        <w:spacing w:after="0" w:afterAutospacing="0"/>
      </w:pPr>
    </w:p>
    <w:p w14:paraId="61A3322C" w14:textId="77777777" w:rsidR="00000000" w:rsidRDefault="00000000">
      <w:pPr>
        <w:pStyle w:val="StandardWeb"/>
        <w:spacing w:after="0" w:afterAutospacing="0"/>
      </w:pPr>
      <w:r>
        <w:rPr>
          <w:rStyle w:val="Fett"/>
        </w:rPr>
        <w:t>Holzer, Sepp: Der Agrar-Rebell</w:t>
      </w:r>
    </w:p>
    <w:p w14:paraId="4CC89F7F" w14:textId="77777777" w:rsidR="00000000" w:rsidRDefault="00000000">
      <w:pPr>
        <w:pStyle w:val="StandardWeb"/>
        <w:spacing w:after="0" w:afterAutospacing="0"/>
      </w:pPr>
      <w:r>
        <w:t>Sprecher: Karl Herbst. Dauer: 532 Minuten.</w:t>
      </w:r>
      <w:r>
        <w:br/>
        <w:t>Der Bergbauer zieht auf seinen Hof im Salzburger Lungau noch in einer Seehöhe von 1.500 m Kiwis, Kirschen und Kürbisse, mitten im Winter erntet er Radieschen, und sein Getreide wächst im Wald. Unter geschickter Ausnutzung ökologischer Beziehungen und Kreisläufe lässt er die Natur für sich arbeiten.</w:t>
      </w:r>
      <w:r>
        <w:br/>
        <w:t>Buch-Nr.: 47008</w:t>
      </w:r>
    </w:p>
    <w:p w14:paraId="479B98FD" w14:textId="77777777" w:rsidR="00000000" w:rsidRDefault="00000000">
      <w:pPr>
        <w:pStyle w:val="StandardWeb"/>
        <w:spacing w:after="0" w:afterAutospacing="0"/>
      </w:pPr>
    </w:p>
    <w:p w14:paraId="3748F12F" w14:textId="77777777" w:rsidR="00000000" w:rsidRDefault="00000000">
      <w:pPr>
        <w:pStyle w:val="StandardWeb"/>
        <w:spacing w:after="0" w:afterAutospacing="0"/>
      </w:pPr>
      <w:r>
        <w:rPr>
          <w:rStyle w:val="Fett"/>
        </w:rPr>
        <w:t>Holzer, Sepp: Sepp Holzers Permakultur</w:t>
      </w:r>
    </w:p>
    <w:p w14:paraId="045978A9" w14:textId="77777777" w:rsidR="00000000" w:rsidRDefault="00000000">
      <w:pPr>
        <w:pStyle w:val="StandardWeb"/>
        <w:spacing w:after="0" w:afterAutospacing="0"/>
      </w:pPr>
      <w:r>
        <w:t>Sprecher: Karl Herbst. Dauer: 582 Minuten.</w:t>
      </w:r>
      <w:r>
        <w:br/>
        <w:t>Im Kern bedeutet Permakultur ein Wirtschaften nach dem Vorbild der Natur, das auf natürlichen Kreisläufen und Ökosystemen basiert. Alle Elemente des Systems stehen miteinander in Wechselwirkung. Holzer legt mit seinem zweiten Buch die Summe der Erfahrungen vor, die er als Bauer im Laufe von über 40 Jahren mit alternativ betriebener Landwirtschaft gesammelt hat.</w:t>
      </w:r>
      <w:r>
        <w:br/>
        <w:t>Buch-Nr.: 50105</w:t>
      </w:r>
    </w:p>
    <w:p w14:paraId="7776A40A" w14:textId="77777777" w:rsidR="00000000" w:rsidRDefault="00000000">
      <w:pPr>
        <w:pStyle w:val="StandardWeb"/>
        <w:spacing w:after="0" w:afterAutospacing="0"/>
      </w:pPr>
    </w:p>
    <w:p w14:paraId="1D7FF9C3" w14:textId="77777777" w:rsidR="00000000" w:rsidRDefault="00000000">
      <w:pPr>
        <w:pStyle w:val="StandardWeb"/>
        <w:spacing w:after="0" w:afterAutospacing="0"/>
      </w:pPr>
      <w:r>
        <w:rPr>
          <w:rStyle w:val="Fett"/>
        </w:rPr>
        <w:t>Kreuter, Marie-Luise: Pflanzenschutz im Biogarten</w:t>
      </w:r>
    </w:p>
    <w:p w14:paraId="519D777E" w14:textId="77777777" w:rsidR="00000000" w:rsidRDefault="00000000">
      <w:pPr>
        <w:pStyle w:val="StandardWeb"/>
        <w:spacing w:after="0" w:afterAutospacing="0"/>
      </w:pPr>
      <w:r>
        <w:t>Sprecher: Venus Madrid. Dauer: 1370 Minuten.</w:t>
      </w:r>
      <w:r>
        <w:br/>
        <w:t>Das umfassende Handbuch informiert über wirkungsvolle Maßnahmen, die Pflanzen auf natürliche Weise schützen, ohne der Umwelt zu schaden.</w:t>
      </w:r>
      <w:r>
        <w:br/>
        <w:t>Buch-Nr.: 52604</w:t>
      </w:r>
    </w:p>
    <w:p w14:paraId="20FE0BD2" w14:textId="77777777" w:rsidR="00000000" w:rsidRDefault="00000000">
      <w:pPr>
        <w:pStyle w:val="StandardWeb"/>
        <w:spacing w:after="0" w:afterAutospacing="0"/>
      </w:pPr>
    </w:p>
    <w:p w14:paraId="4D18321B" w14:textId="77777777" w:rsidR="00000000" w:rsidRDefault="00000000">
      <w:pPr>
        <w:pStyle w:val="StandardWeb"/>
        <w:spacing w:after="0" w:afterAutospacing="0"/>
      </w:pPr>
      <w:r>
        <w:rPr>
          <w:rStyle w:val="Fett"/>
        </w:rPr>
        <w:t>Lanfranconi, Claudia: Die Damen mit dem grünen Daumen</w:t>
      </w:r>
    </w:p>
    <w:p w14:paraId="34472634" w14:textId="77777777" w:rsidR="00000000" w:rsidRDefault="00000000">
      <w:pPr>
        <w:pStyle w:val="StandardWeb"/>
        <w:spacing w:after="0" w:afterAutospacing="0"/>
      </w:pPr>
      <w:r>
        <w:t>Sprecher: Margot Skofic. Dauer: 384 Minuten.</w:t>
      </w:r>
      <w:r>
        <w:br/>
        <w:t>Ob Herrscherinnen, Aristokratinnen, Künstlerinnen, Schriftstellerinnen oder ganz allgemein naturbegeisterte Damen, die ihre Passion für den Garten selbstbewusst und frei auslebten, sie alle trugen entscheidend dazu bei, dass der Garten nicht nur ein Stück Erde blieb, auf dem sich Essbares kultivieren lässt.</w:t>
      </w:r>
      <w:r>
        <w:br/>
        <w:t>Buch-Nr.: 53454</w:t>
      </w:r>
    </w:p>
    <w:p w14:paraId="28915E0D" w14:textId="77777777" w:rsidR="00000000" w:rsidRDefault="00000000">
      <w:pPr>
        <w:pStyle w:val="StandardWeb"/>
        <w:spacing w:after="0" w:afterAutospacing="0"/>
      </w:pPr>
    </w:p>
    <w:p w14:paraId="6BD1E54C" w14:textId="77777777" w:rsidR="00000000" w:rsidRDefault="00000000">
      <w:pPr>
        <w:pStyle w:val="StandardWeb"/>
        <w:spacing w:after="0" w:afterAutospacing="0"/>
      </w:pPr>
      <w:r>
        <w:rPr>
          <w:rStyle w:val="Fett"/>
        </w:rPr>
        <w:t>Maute, Christiane: Homöopathie für Pflanzen</w:t>
      </w:r>
    </w:p>
    <w:p w14:paraId="6E5686DF" w14:textId="77777777" w:rsidR="00000000" w:rsidRDefault="00000000">
      <w:pPr>
        <w:pStyle w:val="StandardWeb"/>
        <w:spacing w:after="0" w:afterAutospacing="0"/>
      </w:pPr>
      <w:r>
        <w:t>Sprecher: Birgit Krammer. Dauer: 355 Minuten.</w:t>
      </w:r>
      <w:r>
        <w:br/>
        <w:t>Ratgeber über die häufigsten Pflanzenerkrankungen, Schädlinge und Verletzungen und deren bewährte homöopathische Behandlung. Christiane Maute ist eine Vorreiterin, die bereits vor zehn Jahren begann, die Nutz- und Zierpflanzen in ihrem Garten homöopathisch zu behandeln. Ein besonders für Hobbygärtner geeigneter Ratgeber, der auch Nicht-Homöopathen schnell begeistern wird.</w:t>
      </w:r>
      <w:r>
        <w:br/>
        <w:t>Buch-Nr.: 52307</w:t>
      </w:r>
    </w:p>
    <w:p w14:paraId="0881195E" w14:textId="77777777" w:rsidR="00000000" w:rsidRDefault="00000000">
      <w:pPr>
        <w:pStyle w:val="StandardWeb"/>
        <w:spacing w:after="0" w:afterAutospacing="0"/>
      </w:pPr>
    </w:p>
    <w:p w14:paraId="5BB6E478" w14:textId="77777777" w:rsidR="00000000" w:rsidRDefault="00000000">
      <w:pPr>
        <w:pStyle w:val="StandardWeb"/>
        <w:spacing w:after="0" w:afterAutospacing="0"/>
      </w:pPr>
      <w:r>
        <w:rPr>
          <w:rStyle w:val="Fett"/>
        </w:rPr>
        <w:t>Nebehay, Renée: Petersilie, Suppenkraut wächst in unserem Garten</w:t>
      </w:r>
    </w:p>
    <w:p w14:paraId="1267A7B6" w14:textId="77777777" w:rsidR="00000000" w:rsidRDefault="00000000">
      <w:pPr>
        <w:pStyle w:val="StandardWeb"/>
        <w:spacing w:after="0" w:afterAutospacing="0"/>
      </w:pPr>
      <w:r>
        <w:t>Sprecher: Marielen Schlumberger. Dauer: 312 Minuten.</w:t>
      </w:r>
      <w:r>
        <w:br/>
        <w:t>Dieses Buch beschäftigt sich mit den Jahreszeiten und dem Lauf der Natur darin.</w:t>
      </w:r>
      <w:r>
        <w:br/>
        <w:t>Buch-Nr.: 42905</w:t>
      </w:r>
    </w:p>
    <w:p w14:paraId="2D99BBF9" w14:textId="77777777" w:rsidR="00000000" w:rsidRDefault="00000000">
      <w:pPr>
        <w:pStyle w:val="StandardWeb"/>
        <w:spacing w:after="0" w:afterAutospacing="0"/>
      </w:pPr>
    </w:p>
    <w:p w14:paraId="7DCD048A" w14:textId="77777777" w:rsidR="00000000" w:rsidRDefault="00000000">
      <w:pPr>
        <w:pStyle w:val="StandardWeb"/>
        <w:spacing w:after="0" w:afterAutospacing="0"/>
      </w:pPr>
      <w:r>
        <w:rPr>
          <w:rStyle w:val="Fett"/>
        </w:rPr>
        <w:t>Quinche, Robert : Bossard, Eugen: Wildsalate, Wildgemüse</w:t>
      </w:r>
    </w:p>
    <w:p w14:paraId="3D340E1B" w14:textId="77777777" w:rsidR="00000000" w:rsidRDefault="00000000">
      <w:pPr>
        <w:pStyle w:val="StandardWeb"/>
        <w:spacing w:after="0" w:afterAutospacing="0"/>
      </w:pPr>
      <w:r>
        <w:t>Sprecher: Herta Kraus-Bollmann. Dauer: 105 Minuten.</w:t>
      </w:r>
      <w:r>
        <w:br/>
        <w:t>Ein Ratgeber zu Wildsalaten und Wildgemüse.</w:t>
      </w:r>
      <w:r>
        <w:br/>
        <w:t>Buch-Nr.: 52650</w:t>
      </w:r>
    </w:p>
    <w:p w14:paraId="110DF1E9" w14:textId="77777777" w:rsidR="00000000" w:rsidRDefault="00000000">
      <w:pPr>
        <w:pStyle w:val="StandardWeb"/>
        <w:spacing w:after="0" w:afterAutospacing="0"/>
      </w:pPr>
    </w:p>
    <w:p w14:paraId="5F0631CA" w14:textId="77777777" w:rsidR="00000000" w:rsidRDefault="00000000">
      <w:pPr>
        <w:pStyle w:val="StandardWeb"/>
        <w:spacing w:after="0" w:afterAutospacing="0"/>
      </w:pPr>
      <w:r>
        <w:rPr>
          <w:rStyle w:val="Fett"/>
        </w:rPr>
        <w:t>Rebanks, James: Mein englisches Bauernleben</w:t>
      </w:r>
    </w:p>
    <w:p w14:paraId="0BB0EA6D" w14:textId="77777777" w:rsidR="00000000" w:rsidRDefault="00000000">
      <w:pPr>
        <w:pStyle w:val="StandardWeb"/>
        <w:spacing w:after="0" w:afterAutospacing="0"/>
      </w:pPr>
      <w:r>
        <w:t>Sprecher: Christoph Prückner. Dauer: 617 Minuten.</w:t>
      </w:r>
      <w:r>
        <w:br/>
        <w:t xml:space="preserve">James Rebanks schaute als Junge einst seinem Großvater zu, wie der traditionelle Landwirtschaft betrieb in einer kargen, herausfordernden nordenglischen Landschaft, die geprägt war von einem Flickenteppich aus Weiden, Wiesen, Feldern, kleinen Höfen, artenreichen Heckenlandschaften. Jetzt ist er selbst der Bauer des ererbten Familienhofes, aber die Arbeit und das Land haben sich wie überall auf der Welt tief greifend verändert: Die alte bäuerliche Lebensweise in und mit der Natur ist verlorengegangen und vieles, ob Tiere oder Pflanzen, aus der Landschaft verschwunden. In seinem über weite Strecken fast poetisch anmutenden Text verharrt Rebanks jedoch nicht im wehmütigen Blick auf eine untergegangene Welt. Er versucht auf seinem Hof, überliefertes Wissen für die Gegenwart nutzbar zu machen, und gibt dem Leben als Kleinbauer eine hoffnungsvolle Perspektive. Gleichzeitig ist seine Art des Bewirtschaftens Modell für eine umweltfreundliche und tierfreundliche Landwirtschaft, die die Natur schützt und natürliche, qualitätsvolle Lebensmittel garantiert! </w:t>
      </w:r>
      <w:r>
        <w:br/>
        <w:t>Buch-Nr.: 55750</w:t>
      </w:r>
    </w:p>
    <w:p w14:paraId="1D1E1B7C" w14:textId="77777777" w:rsidR="00000000" w:rsidRDefault="00000000">
      <w:pPr>
        <w:pStyle w:val="StandardWeb"/>
        <w:spacing w:after="0" w:afterAutospacing="0"/>
      </w:pPr>
    </w:p>
    <w:p w14:paraId="27112D41" w14:textId="77777777" w:rsidR="00000000" w:rsidRDefault="00000000">
      <w:pPr>
        <w:pStyle w:val="StandardWeb"/>
        <w:spacing w:after="0" w:afterAutospacing="0"/>
      </w:pPr>
      <w:r>
        <w:rPr>
          <w:rStyle w:val="Fett"/>
        </w:rPr>
        <w:t>Richard, Peter: Lebendige Naturgärten planen, gestalten, pflegen</w:t>
      </w:r>
    </w:p>
    <w:p w14:paraId="5901DBD9" w14:textId="77777777" w:rsidR="00000000" w:rsidRDefault="00000000">
      <w:pPr>
        <w:pStyle w:val="StandardWeb"/>
        <w:spacing w:after="0" w:afterAutospacing="0"/>
      </w:pPr>
      <w:r>
        <w:lastRenderedPageBreak/>
        <w:t>Sprecher: Venus Madrid. Dauer: 862 Minuten.</w:t>
      </w:r>
      <w:r>
        <w:br/>
        <w:t>Das Buch enthält zahlreiche praktische Beispiele und Anleitungen zur Verwirklichung von konsequent ökologisch gestalteten Naturgärten. Der Autor rät zu mehr Einfachheit und Zurückhaltung, sei es bei der Pflanzung eines Gartens, bei der Material- und Pflanzenauswahl oder bei den Pflegemaßnahmen.</w:t>
      </w:r>
      <w:r>
        <w:br/>
        <w:t>Buch-Nr.: 51491</w:t>
      </w:r>
    </w:p>
    <w:p w14:paraId="375BE761" w14:textId="77777777" w:rsidR="00000000" w:rsidRDefault="00000000">
      <w:pPr>
        <w:pStyle w:val="StandardWeb"/>
        <w:spacing w:after="0" w:afterAutospacing="0"/>
      </w:pPr>
    </w:p>
    <w:p w14:paraId="5BC83C05" w14:textId="77777777" w:rsidR="00000000" w:rsidRDefault="00000000">
      <w:pPr>
        <w:pStyle w:val="StandardWeb"/>
        <w:spacing w:after="0" w:afterAutospacing="0"/>
      </w:pPr>
      <w:r>
        <w:rPr>
          <w:rStyle w:val="Fett"/>
        </w:rPr>
        <w:t>Sager, Peter: Englische Gartenlust von Cornwall bis Kew Gardens</w:t>
      </w:r>
    </w:p>
    <w:p w14:paraId="2BB3661B" w14:textId="77777777" w:rsidR="00000000" w:rsidRDefault="00000000">
      <w:pPr>
        <w:pStyle w:val="StandardWeb"/>
        <w:spacing w:after="0" w:afterAutospacing="0"/>
      </w:pPr>
      <w:r>
        <w:t>Sprecher: Andreas Ladwig. Dauer: 254 Minuten.</w:t>
      </w:r>
      <w:r>
        <w:br/>
        <w:t>Reiseführer durch Geschichte und Gegenwart der englischen Gartenkunst.</w:t>
      </w:r>
      <w:r>
        <w:br/>
        <w:t>Buch-Nr.: 53023</w:t>
      </w:r>
    </w:p>
    <w:p w14:paraId="1C60EEEE" w14:textId="77777777" w:rsidR="00000000" w:rsidRDefault="00000000">
      <w:pPr>
        <w:pStyle w:val="StandardWeb"/>
        <w:spacing w:after="0" w:afterAutospacing="0"/>
      </w:pPr>
    </w:p>
    <w:p w14:paraId="4DBAE120" w14:textId="77777777" w:rsidR="00000000" w:rsidRDefault="00000000">
      <w:pPr>
        <w:pStyle w:val="StandardWeb"/>
        <w:spacing w:after="0" w:afterAutospacing="0"/>
      </w:pPr>
      <w:r>
        <w:rPr>
          <w:rStyle w:val="Fett"/>
        </w:rPr>
        <w:t>Tatschl, Siegfried: 555 Obstsorten für den Permakulturgarten und-balkon</w:t>
      </w:r>
    </w:p>
    <w:p w14:paraId="155B591A" w14:textId="77777777" w:rsidR="00000000" w:rsidRDefault="00000000">
      <w:pPr>
        <w:pStyle w:val="StandardWeb"/>
        <w:spacing w:after="0" w:afterAutospacing="0"/>
      </w:pPr>
      <w:r>
        <w:t>Sprecher: Anna Morawetz. Dauer: 1509 Minuten.</w:t>
      </w:r>
      <w:r>
        <w:br/>
        <w:t>Nachhaltig anbauen, staunen und genießen: Permakulturpionier Siegfried Tatschl zeigt in 555 Sortenporträts, wie abwechslungsreich und kulinarisch interessant das Angebot an Obst und Nüssen in unseren Gärten sein kann, von A wie Alpenjohannisbeere über S wie Schneeglöckchenbaum bis Z wie Zimthimbeere, von alten heimischen Sorten bis zu anpassungsfähigen Exoten.</w:t>
      </w:r>
      <w:r>
        <w:br/>
        <w:t>Buch-Nr.: 52890</w:t>
      </w:r>
    </w:p>
    <w:p w14:paraId="6C75F111" w14:textId="77777777" w:rsidR="00000000" w:rsidRDefault="00000000">
      <w:pPr>
        <w:pStyle w:val="StandardWeb"/>
        <w:spacing w:after="0" w:afterAutospacing="0"/>
      </w:pPr>
    </w:p>
    <w:p w14:paraId="03AE02FB" w14:textId="77777777" w:rsidR="00000000" w:rsidRDefault="00000000">
      <w:pPr>
        <w:pStyle w:val="StandardWeb"/>
        <w:spacing w:after="0" w:afterAutospacing="0"/>
      </w:pPr>
      <w:r>
        <w:rPr>
          <w:rStyle w:val="Fett"/>
        </w:rPr>
        <w:t>Tree, Isabella: Wildes Land</w:t>
      </w:r>
    </w:p>
    <w:p w14:paraId="45B4F694" w14:textId="77777777" w:rsidR="00000000" w:rsidRDefault="00000000">
      <w:pPr>
        <w:pStyle w:val="StandardWeb"/>
      </w:pPr>
      <w:r>
        <w:t>Sprecher: Monika Köteles. Dauer: 921 Minuten.</w:t>
      </w:r>
      <w:r>
        <w:br/>
        <w:t>An stillen Junitagen kann man auf dem Landgut Knepp in West Sussex wieder das unverkennbare Gurren der selten gewordenen Turteltauben hören. Ein wahres Wunder für das ehemals intensiv bewirtschaftete Agrar- und Weideland, das nur 70 Kilometer vom Londoner Stadtzentrum entfernt liegt. Auch die in Großbritannien bedrohten Waldohreulen und Wanderfalken sowie zahlreiche Tagfalter- und Pflanzenarten siedeln sich nun in Knepp an, und jedes Jahr kommen neue hinzu. Als Isabella Tree mit ihrem Mann das wegweisende Renaturierungsprojekt initiierte, ahnte sie noch nichts von der Geschwindigkeit, mit der sich die Natur erholen kann. Trees persönlich geschriebene, faszinierende Geschichte handelt von der Schönheit und Kraft der Natur und gibt Hoffnung. »Diese spannende Geschichte erzählt, wie aus ausgelaugtem Land wieder ein reiches Ökosystem wird, und zwingt uns damit, Landwirtschaft neu zu denken.« THE TIMES</w:t>
      </w:r>
      <w:r>
        <w:br/>
        <w:t>Buch-Nr.: 55740</w:t>
      </w:r>
    </w:p>
    <w:p w14:paraId="4A6469BA" w14:textId="77777777" w:rsidR="00000000" w:rsidRDefault="00000000">
      <w:pPr>
        <w:pStyle w:val="berschrift3"/>
        <w:rPr>
          <w:rFonts w:eastAsia="Times New Roman"/>
        </w:rPr>
      </w:pPr>
      <w:r>
        <w:rPr>
          <w:rFonts w:eastAsia="Times New Roman"/>
        </w:rPr>
        <w:t>Mathematik</w:t>
      </w:r>
    </w:p>
    <w:p w14:paraId="0938D5DF" w14:textId="77777777" w:rsidR="00000000" w:rsidRDefault="00000000">
      <w:pPr>
        <w:pStyle w:val="StandardWeb"/>
        <w:spacing w:after="0" w:afterAutospacing="0"/>
      </w:pPr>
    </w:p>
    <w:p w14:paraId="6471828F" w14:textId="77777777" w:rsidR="00000000" w:rsidRDefault="00000000">
      <w:pPr>
        <w:pStyle w:val="StandardWeb"/>
        <w:spacing w:after="0" w:afterAutospacing="0"/>
      </w:pPr>
      <w:r>
        <w:rPr>
          <w:rStyle w:val="Fett"/>
        </w:rPr>
        <w:t>Frankfurter Allgemeine Zeitung: Die Schönheit der Zahlen</w:t>
      </w:r>
    </w:p>
    <w:p w14:paraId="71AA8AC7" w14:textId="77777777" w:rsidR="00000000" w:rsidRDefault="00000000">
      <w:pPr>
        <w:pStyle w:val="StandardWeb"/>
        <w:spacing w:after="0" w:afterAutospacing="0"/>
      </w:pPr>
      <w:r>
        <w:lastRenderedPageBreak/>
        <w:t>Sprecher: Olaf Pessler, Markus Kästle. Dauer: 135 Minuten.</w:t>
      </w:r>
      <w:r>
        <w:br/>
        <w:t>Zahlen sind für uns so selbstverständlich, dass wir um die mit ihnen verbundene Leistung unseres Geistes nicht sonderlich viel Aufhebens machen. Es scheint uns fast, als mache der Mensch sich erst durch das Maß der Zahl die Erde wirklich untertan. Dabei gibt es, wie dieses Hörbuch verrät, auch heute noch Völker, die ganz ohne Zahlen auskommen... Bei diesem Hörbuch handelt es sich um ein käuflich erworbenes Hörbuch das barrierefrei aufgearbeitet wurde.</w:t>
      </w:r>
      <w:r>
        <w:br/>
        <w:t>Buch-Nr.: 32541</w:t>
      </w:r>
    </w:p>
    <w:p w14:paraId="369AE489" w14:textId="77777777" w:rsidR="00000000" w:rsidRDefault="00000000">
      <w:pPr>
        <w:pStyle w:val="StandardWeb"/>
        <w:spacing w:after="0" w:afterAutospacing="0"/>
      </w:pPr>
    </w:p>
    <w:p w14:paraId="6F3E3981" w14:textId="77777777" w:rsidR="00000000" w:rsidRDefault="00000000">
      <w:pPr>
        <w:pStyle w:val="StandardWeb"/>
        <w:spacing w:after="0" w:afterAutospacing="0"/>
      </w:pPr>
      <w:r>
        <w:rPr>
          <w:rStyle w:val="Fett"/>
        </w:rPr>
        <w:t>Held, Wolfgang: Alles ist Zahl</w:t>
      </w:r>
    </w:p>
    <w:p w14:paraId="4130EC9E" w14:textId="77777777" w:rsidR="00000000" w:rsidRDefault="00000000">
      <w:pPr>
        <w:pStyle w:val="StandardWeb"/>
        <w:spacing w:after="0" w:afterAutospacing="0"/>
      </w:pPr>
      <w:r>
        <w:t>Sprecher: Oriana Schrage. Dauer: 188 Minuten.</w:t>
      </w:r>
      <w:r>
        <w:br/>
        <w:t>Zahlen spielen in der Erfassung der Welt eine große Rolle. Bereits die Pythagoräer, die frühen altgriechischen Erkunder der Geheimnisse der Natur und des Lebens, meinten: "Alles ist Zahl". Viele Dinge bestehen in einer bestimmten Zahl und diese sagt wiederum etwas über den Gegenstand aus. Der Autor, Pädagoge und Mathematiker, benennt in kurzen Abschnitten den Charakter und die Rolle jeder Zahl.</w:t>
      </w:r>
      <w:r>
        <w:br/>
        <w:t>Buch-Nr.: 52068</w:t>
      </w:r>
    </w:p>
    <w:p w14:paraId="0CF252D3" w14:textId="77777777" w:rsidR="00000000" w:rsidRDefault="00000000">
      <w:pPr>
        <w:pStyle w:val="StandardWeb"/>
        <w:spacing w:after="0" w:afterAutospacing="0"/>
      </w:pPr>
    </w:p>
    <w:p w14:paraId="476031EF" w14:textId="77777777" w:rsidR="00000000" w:rsidRDefault="00000000">
      <w:pPr>
        <w:pStyle w:val="StandardWeb"/>
        <w:spacing w:after="0" w:afterAutospacing="0"/>
      </w:pPr>
      <w:r>
        <w:rPr>
          <w:rStyle w:val="Fett"/>
        </w:rPr>
        <w:t>Hesse, Christian: Warum Mathematik glücklich macht</w:t>
      </w:r>
    </w:p>
    <w:p w14:paraId="50686A07" w14:textId="77777777" w:rsidR="00000000" w:rsidRDefault="00000000">
      <w:pPr>
        <w:pStyle w:val="StandardWeb"/>
      </w:pPr>
      <w:r>
        <w:t>Sprecher: Monika Köteles. Dauer: 648 Minuten.</w:t>
      </w:r>
      <w:r>
        <w:br/>
        <w:t>Wie die Liebe und die Musik hat Mathematik die Gabe, Menschen glücklich zu machen. Angesichts ihrer oft kargen Darreichungsform eine kühne Behauptung? Dafür, dass sie dennoch stimmt, tritt der Mathematiker Christian Hesse in diesem Buch den Beweis an.</w:t>
      </w:r>
      <w:r>
        <w:br/>
        <w:t>Buch-Nr.: 51699</w:t>
      </w:r>
    </w:p>
    <w:p w14:paraId="50B85DF7" w14:textId="77777777" w:rsidR="00000000" w:rsidRDefault="00000000">
      <w:pPr>
        <w:pStyle w:val="berschrift3"/>
        <w:rPr>
          <w:rFonts w:eastAsia="Times New Roman"/>
        </w:rPr>
      </w:pPr>
      <w:r>
        <w:rPr>
          <w:rFonts w:eastAsia="Times New Roman"/>
        </w:rPr>
        <w:t>Physik</w:t>
      </w:r>
    </w:p>
    <w:p w14:paraId="4BF9BB40" w14:textId="77777777" w:rsidR="00000000" w:rsidRDefault="00000000">
      <w:pPr>
        <w:pStyle w:val="StandardWeb"/>
        <w:spacing w:after="0" w:afterAutospacing="0"/>
      </w:pPr>
    </w:p>
    <w:p w14:paraId="46915D04" w14:textId="77777777" w:rsidR="00000000" w:rsidRDefault="00000000">
      <w:pPr>
        <w:pStyle w:val="StandardWeb"/>
        <w:spacing w:after="0" w:afterAutospacing="0"/>
      </w:pPr>
      <w:r>
        <w:rPr>
          <w:rStyle w:val="Fett"/>
        </w:rPr>
        <w:t>Bührke, Thomas: Sternstunden der Physik</w:t>
      </w:r>
    </w:p>
    <w:p w14:paraId="51AA4954" w14:textId="77777777" w:rsidR="00000000" w:rsidRDefault="00000000">
      <w:pPr>
        <w:pStyle w:val="StandardWeb"/>
        <w:spacing w:after="0" w:afterAutospacing="0"/>
      </w:pPr>
      <w:r>
        <w:t>Sprecher: Birgit Krammer, Achim Höppner, Anna Buczkowski. Dauer: 252 Minuten.</w:t>
      </w:r>
      <w:r>
        <w:br/>
        <w:t>Intuition und Zufall spielen bei den großen Entdeckungen der Physik oft eine entscheidende Rolle. Hinzu kommen ungewöhnliche Leistungen des Intellekts und der Willenskraft. Bei diesem Hörbuch handelt es sich um ein käuflich erworbenes Hörbuch das barrierefrei aufgearbeitet wurde.</w:t>
      </w:r>
      <w:r>
        <w:br/>
        <w:t>Buch-Nr.: 32838</w:t>
      </w:r>
    </w:p>
    <w:p w14:paraId="0CCC046B" w14:textId="77777777" w:rsidR="00000000" w:rsidRDefault="00000000">
      <w:pPr>
        <w:pStyle w:val="StandardWeb"/>
        <w:spacing w:after="0" w:afterAutospacing="0"/>
      </w:pPr>
    </w:p>
    <w:p w14:paraId="09D23BBD" w14:textId="77777777" w:rsidR="00000000" w:rsidRDefault="00000000">
      <w:pPr>
        <w:pStyle w:val="StandardWeb"/>
        <w:spacing w:after="0" w:afterAutospacing="0"/>
      </w:pPr>
      <w:r>
        <w:rPr>
          <w:rStyle w:val="Fett"/>
        </w:rPr>
        <w:t>Cole, K. C.: Warum die Wolken nicht vom Himmel fallen</w:t>
      </w:r>
    </w:p>
    <w:p w14:paraId="614A8458" w14:textId="77777777" w:rsidR="00000000" w:rsidRDefault="00000000">
      <w:pPr>
        <w:pStyle w:val="StandardWeb"/>
        <w:spacing w:after="0" w:afterAutospacing="0"/>
      </w:pPr>
      <w:r>
        <w:t>Sprecher: Manfred Spitzer. Dauer: 491 Minuten.</w:t>
      </w:r>
      <w:r>
        <w:br/>
        <w:t xml:space="preserve">Fast alles in unserem Leben ist Physik: Die Wellen in der Badeanstalt, das kochende Wasser, der Stau auf der Autobahn. Alles ist irgendwie Physik und dieses "irgendwie" erläutert die </w:t>
      </w:r>
      <w:r>
        <w:lastRenderedPageBreak/>
        <w:t>Autorin sehr anschaulich.</w:t>
      </w:r>
      <w:r>
        <w:br/>
        <w:t>Buch-Nr.: 50650</w:t>
      </w:r>
    </w:p>
    <w:p w14:paraId="02C41723" w14:textId="77777777" w:rsidR="00000000" w:rsidRDefault="00000000">
      <w:pPr>
        <w:pStyle w:val="StandardWeb"/>
        <w:spacing w:after="0" w:afterAutospacing="0"/>
      </w:pPr>
    </w:p>
    <w:p w14:paraId="37B85429" w14:textId="77777777" w:rsidR="00000000" w:rsidRDefault="00000000">
      <w:pPr>
        <w:pStyle w:val="StandardWeb"/>
        <w:spacing w:after="0" w:afterAutospacing="0"/>
      </w:pPr>
      <w:r>
        <w:rPr>
          <w:rStyle w:val="Fett"/>
        </w:rPr>
        <w:t>Davis, Nuell Pharr: Die Bombe war ihr Schicksal</w:t>
      </w:r>
    </w:p>
    <w:p w14:paraId="35817673" w14:textId="77777777" w:rsidR="00000000" w:rsidRDefault="00000000">
      <w:pPr>
        <w:pStyle w:val="StandardWeb"/>
        <w:spacing w:after="0" w:afterAutospacing="0"/>
      </w:pPr>
      <w:r>
        <w:t>Sprecher: Walter Benn. Dauer: 892 Minuten.</w:t>
      </w:r>
      <w:r>
        <w:br/>
        <w:t>Der Autor beschäftigt sich mit den Atomwissenschaftlern und Forschern Robert Oppenheimer und Lawrence und deren Arbeit im Zwiestreit zwischen Enthusiasmus als Forscher und Frage nach Politik, Ethik und Moral.</w:t>
      </w:r>
      <w:r>
        <w:br/>
        <w:t>Buch-Nr.: 41800</w:t>
      </w:r>
    </w:p>
    <w:p w14:paraId="42A9E42E" w14:textId="77777777" w:rsidR="00000000" w:rsidRDefault="00000000">
      <w:pPr>
        <w:pStyle w:val="StandardWeb"/>
        <w:spacing w:after="0" w:afterAutospacing="0"/>
      </w:pPr>
    </w:p>
    <w:p w14:paraId="0AA3A0B7" w14:textId="77777777" w:rsidR="00000000" w:rsidRDefault="00000000">
      <w:pPr>
        <w:pStyle w:val="StandardWeb"/>
        <w:spacing w:after="0" w:afterAutospacing="0"/>
      </w:pPr>
      <w:r>
        <w:rPr>
          <w:rStyle w:val="Fett"/>
        </w:rPr>
        <w:t>Einstein, Albert: Die Evolution der Physik</w:t>
      </w:r>
    </w:p>
    <w:p w14:paraId="42594474" w14:textId="77777777" w:rsidR="00000000" w:rsidRDefault="00000000">
      <w:pPr>
        <w:pStyle w:val="StandardWeb"/>
        <w:spacing w:after="0" w:afterAutospacing="0"/>
      </w:pPr>
      <w:r>
        <w:t>Sprecher: Michael Schluroff. Dauer: 621 Minuten.</w:t>
      </w:r>
      <w:r>
        <w:br/>
        <w:t>Allgemein verständliche Einführung in die Probleme der modernen theoretischen Physik (Relativitäts- und Quantentheorie). Ein klassisches Werk der Physik-Literatur.</w:t>
      </w:r>
      <w:r>
        <w:br/>
        <w:t>Buch-Nr.: 52613</w:t>
      </w:r>
    </w:p>
    <w:p w14:paraId="75A3E3EA" w14:textId="77777777" w:rsidR="00000000" w:rsidRDefault="00000000">
      <w:pPr>
        <w:pStyle w:val="StandardWeb"/>
        <w:spacing w:after="0" w:afterAutospacing="0"/>
      </w:pPr>
    </w:p>
    <w:p w14:paraId="2B6B76AE" w14:textId="77777777" w:rsidR="00000000" w:rsidRDefault="00000000">
      <w:pPr>
        <w:pStyle w:val="StandardWeb"/>
        <w:spacing w:after="0" w:afterAutospacing="0"/>
      </w:pPr>
      <w:r>
        <w:rPr>
          <w:rStyle w:val="Fett"/>
        </w:rPr>
        <w:t>Hawking, Stephen: Der große Entwurf</w:t>
      </w:r>
    </w:p>
    <w:p w14:paraId="54B4AFA0" w14:textId="77777777" w:rsidR="00000000" w:rsidRDefault="00000000">
      <w:pPr>
        <w:pStyle w:val="StandardWeb"/>
        <w:spacing w:after="0" w:afterAutospacing="0"/>
      </w:pPr>
      <w:r>
        <w:t>Sprecher: Matthias Mross. Dauer: 453 Minuten.</w:t>
      </w:r>
      <w:r>
        <w:br/>
        <w:t>Eine verständliche Darstellung der Entwicklung der Quantentheorie und der Versuch, diese mit der Relativitätstheorie zu verknüpfen, was dann zu den diversen Stringtheorien und deren Vereinigung in der M-Theorie führt.</w:t>
      </w:r>
      <w:r>
        <w:br/>
        <w:t>Buch-Nr.: 52060</w:t>
      </w:r>
    </w:p>
    <w:p w14:paraId="32C272BB" w14:textId="77777777" w:rsidR="00000000" w:rsidRDefault="00000000">
      <w:pPr>
        <w:pStyle w:val="StandardWeb"/>
        <w:spacing w:after="0" w:afterAutospacing="0"/>
      </w:pPr>
    </w:p>
    <w:p w14:paraId="68B82F19" w14:textId="77777777" w:rsidR="00000000" w:rsidRDefault="00000000">
      <w:pPr>
        <w:pStyle w:val="StandardWeb"/>
        <w:spacing w:after="0" w:afterAutospacing="0"/>
      </w:pPr>
      <w:r>
        <w:rPr>
          <w:rStyle w:val="Fett"/>
        </w:rPr>
        <w:t>Hawking, Stephen: Eine kurze Geschichte der Zeit</w:t>
      </w:r>
    </w:p>
    <w:p w14:paraId="7CF3B0A3" w14:textId="77777777" w:rsidR="00000000" w:rsidRDefault="00000000">
      <w:pPr>
        <w:pStyle w:val="StandardWeb"/>
        <w:spacing w:after="0" w:afterAutospacing="0"/>
      </w:pPr>
      <w:r>
        <w:t>Sprecher: Christl M. Foertsch. Dauer: 612 Minuten.</w:t>
      </w:r>
      <w:r>
        <w:br/>
        <w:t>Einer der genialsten Physiker des 20. Jh. erzählt die Geschichte der Kosmologie vom archaischen Schildkrötenturm, der die Erde trägt, bis hin zu den Superstring-Theorien. Er erschließt auch die beiden revolutionären Theorien der modernen Physik: Die Relativität und die Quantenmechanik.</w:t>
      </w:r>
      <w:r>
        <w:br/>
        <w:t>Buch-Nr.: 52079</w:t>
      </w:r>
    </w:p>
    <w:p w14:paraId="2BCC6643" w14:textId="77777777" w:rsidR="00000000" w:rsidRDefault="00000000">
      <w:pPr>
        <w:pStyle w:val="StandardWeb"/>
        <w:spacing w:after="0" w:afterAutospacing="0"/>
      </w:pPr>
    </w:p>
    <w:p w14:paraId="5B7BD45B" w14:textId="77777777" w:rsidR="00000000" w:rsidRDefault="00000000">
      <w:pPr>
        <w:pStyle w:val="StandardWeb"/>
        <w:spacing w:after="0" w:afterAutospacing="0"/>
      </w:pPr>
      <w:r>
        <w:rPr>
          <w:rStyle w:val="Fett"/>
        </w:rPr>
        <w:t>Hawking, Stephen W.: Eine wunderbare Zeit zu leben</w:t>
      </w:r>
    </w:p>
    <w:p w14:paraId="388E93DB" w14:textId="77777777" w:rsidR="00000000" w:rsidRDefault="00000000">
      <w:pPr>
        <w:pStyle w:val="StandardWeb"/>
        <w:spacing w:after="0" w:afterAutospacing="0"/>
      </w:pPr>
      <w:r>
        <w:t>Sprecher: Markus Back. Dauer: 227 Minuten.</w:t>
      </w:r>
      <w:r>
        <w:br/>
        <w:t xml:space="preserve">Das Buch versammelt wichtige Texte des großen Physikers Stephen Hawking über sein Leben und sein Werk. Zum ersten Mal liegt auch sein aufsehenerregender ArXiv-Aufsatz </w:t>
      </w:r>
      <w:r>
        <w:lastRenderedPageBreak/>
        <w:t>über Schwarze Löcher vor, mit einer ausführlichen Erläuterung von Physiker Bernd Schuh.</w:t>
      </w:r>
      <w:r>
        <w:br/>
        <w:t>Buch-Nr.: 54762</w:t>
      </w:r>
    </w:p>
    <w:p w14:paraId="50CB0882" w14:textId="77777777" w:rsidR="00000000" w:rsidRDefault="00000000">
      <w:pPr>
        <w:pStyle w:val="StandardWeb"/>
        <w:spacing w:after="0" w:afterAutospacing="0"/>
      </w:pPr>
    </w:p>
    <w:p w14:paraId="181235CD" w14:textId="77777777" w:rsidR="00000000" w:rsidRDefault="00000000">
      <w:pPr>
        <w:pStyle w:val="StandardWeb"/>
        <w:spacing w:after="0" w:afterAutospacing="0"/>
      </w:pPr>
      <w:r>
        <w:rPr>
          <w:rStyle w:val="Fett"/>
        </w:rPr>
        <w:t>Hossenfelder, Sabine: Mehr als nur Atome</w:t>
      </w:r>
    </w:p>
    <w:p w14:paraId="0DA6B365" w14:textId="77777777" w:rsidR="00000000" w:rsidRDefault="00000000">
      <w:pPr>
        <w:pStyle w:val="StandardWeb"/>
        <w:spacing w:after="0" w:afterAutospacing="0"/>
      </w:pPr>
      <w:r>
        <w:t>Sprecher: Sabine Trieloff. Dauer: 654 Minuten.</w:t>
      </w:r>
      <w:r>
        <w:br/>
        <w:t>Existiert die Vergangenheit noch oder die Zukunft schon? Wie ist das Universum entstanden? Wie hört es auf? Wieso sind die Naturgesetze so und nicht anders? Kann Information aufhören zu existieren? Warum werden wir nicht jünger? Was sagt die Physik über den freien Willen? Sabine Hossenfelder befasst sich mit den großen Fragen, die die moderne Physik aufwirft, und zeigt, was die Forschung zu diesen Fragen über unsere Existenz verrät.</w:t>
      </w:r>
      <w:r>
        <w:br/>
        <w:t>Buch-Nr.: 56960</w:t>
      </w:r>
    </w:p>
    <w:p w14:paraId="4F3CECD4" w14:textId="77777777" w:rsidR="00000000" w:rsidRDefault="00000000">
      <w:pPr>
        <w:pStyle w:val="StandardWeb"/>
        <w:spacing w:after="0" w:afterAutospacing="0"/>
      </w:pPr>
    </w:p>
    <w:p w14:paraId="6F565143" w14:textId="77777777" w:rsidR="00000000" w:rsidRDefault="00000000">
      <w:pPr>
        <w:pStyle w:val="StandardWeb"/>
        <w:spacing w:after="0" w:afterAutospacing="0"/>
      </w:pPr>
      <w:r>
        <w:rPr>
          <w:rStyle w:val="Fett"/>
        </w:rPr>
        <w:t>Hürter, Tobias: Das Zeitalter der Unschärfe</w:t>
      </w:r>
    </w:p>
    <w:p w14:paraId="5D7865C8" w14:textId="77777777" w:rsidR="00000000" w:rsidRDefault="00000000">
      <w:pPr>
        <w:pStyle w:val="StandardWeb"/>
        <w:spacing w:after="0" w:afterAutospacing="0"/>
      </w:pPr>
      <w:r>
        <w:t>Sprecher: Frank Arnold. Dauer: 780 Minuten.</w:t>
      </w:r>
      <w:r>
        <w:br/>
        <w:t>Sie waren intellektuelle Abenteurer, Dandys oder Nerds, die tiefe Freundschaften und erbitterte Feindschaften miteinander verbanden. Die bedeutendsten Physiker und Physikerinnen des 20. Jahrhunderts haben einen ungeahnten wissenschaftlichen Schub ausgelöst, der zu einem neuen Weltbild der Physik führte, welches sich uns bis heute nicht vollständig erschließt. Bei diesem Hörbuch handelt es sich um ein käuflich erworbenes Hörbuch, das barrierefrei aufgearbeitet wurde. Gekürzte Lesung.</w:t>
      </w:r>
      <w:r>
        <w:br/>
        <w:t>Buch-Nr.: 33470</w:t>
      </w:r>
    </w:p>
    <w:p w14:paraId="6EE59FF7" w14:textId="77777777" w:rsidR="00000000" w:rsidRDefault="00000000">
      <w:pPr>
        <w:pStyle w:val="StandardWeb"/>
        <w:spacing w:after="0" w:afterAutospacing="0"/>
      </w:pPr>
    </w:p>
    <w:p w14:paraId="7A36BFA9" w14:textId="77777777" w:rsidR="00000000" w:rsidRDefault="00000000">
      <w:pPr>
        <w:pStyle w:val="StandardWeb"/>
        <w:spacing w:after="0" w:afterAutospacing="0"/>
      </w:pPr>
      <w:r>
        <w:rPr>
          <w:rStyle w:val="Fett"/>
        </w:rPr>
        <w:t>Karlson, Paul: Du und die Natur</w:t>
      </w:r>
    </w:p>
    <w:p w14:paraId="2163BD31" w14:textId="77777777" w:rsidR="00000000" w:rsidRDefault="00000000">
      <w:pPr>
        <w:pStyle w:val="StandardWeb"/>
        <w:spacing w:after="0" w:afterAutospacing="0"/>
      </w:pPr>
      <w:r>
        <w:t>Sprecher: Walter Benn. Dauer: 908 Minuten.</w:t>
      </w:r>
      <w:r>
        <w:br/>
        <w:t>Einführung in die Physik.</w:t>
      </w:r>
      <w:r>
        <w:br/>
        <w:t>Buch-Nr.: 40491</w:t>
      </w:r>
    </w:p>
    <w:p w14:paraId="0A5DD1F4" w14:textId="77777777" w:rsidR="00000000" w:rsidRDefault="00000000">
      <w:pPr>
        <w:pStyle w:val="StandardWeb"/>
        <w:spacing w:after="0" w:afterAutospacing="0"/>
      </w:pPr>
    </w:p>
    <w:p w14:paraId="4C4C2640" w14:textId="77777777" w:rsidR="00000000" w:rsidRDefault="00000000">
      <w:pPr>
        <w:pStyle w:val="StandardWeb"/>
        <w:spacing w:after="0" w:afterAutospacing="0"/>
      </w:pPr>
      <w:r>
        <w:rPr>
          <w:rStyle w:val="Fett"/>
        </w:rPr>
        <w:t>Moore, Ben: Sternenstaub</w:t>
      </w:r>
    </w:p>
    <w:p w14:paraId="20645053" w14:textId="77777777" w:rsidR="00000000" w:rsidRDefault="00000000">
      <w:pPr>
        <w:pStyle w:val="StandardWeb"/>
        <w:spacing w:after="0" w:afterAutospacing="0"/>
      </w:pPr>
      <w:r>
        <w:t>Sprecher: Franz Szekeres. Dauer: 736 Minuten.</w:t>
      </w:r>
      <w:r>
        <w:br/>
        <w:t>Der Nobelpreis ist die wohl größte Ehre, die Forscherinnen und Wissenschaftlern zuteil werden kann. Von 1901 bis 2021 gab es 218 Nobelpreisträger in der Physik. Doch warum wurden so wenige dieser Preise an Astrophysiker vergeben? Warum gingen einige davon an die Falschen - und überhaupt nur vier an Frauen? Warum bekam Stephen Hawking nie einen Nobelpreis und warum wurde Albert Einstein wütend, als er einen bekam?</w:t>
      </w:r>
      <w:r>
        <w:br/>
        <w:t>Buch-Nr.: 56730</w:t>
      </w:r>
    </w:p>
    <w:p w14:paraId="436A4948" w14:textId="77777777" w:rsidR="00000000" w:rsidRDefault="00000000">
      <w:pPr>
        <w:pStyle w:val="StandardWeb"/>
        <w:spacing w:after="0" w:afterAutospacing="0"/>
      </w:pPr>
    </w:p>
    <w:p w14:paraId="5F8A33C9" w14:textId="77777777" w:rsidR="00000000" w:rsidRDefault="00000000">
      <w:pPr>
        <w:pStyle w:val="StandardWeb"/>
        <w:spacing w:after="0" w:afterAutospacing="0"/>
      </w:pPr>
      <w:r>
        <w:rPr>
          <w:rStyle w:val="Fett"/>
        </w:rPr>
        <w:t>Schell, Jonathan: Das Schicksal der Erde</w:t>
      </w:r>
    </w:p>
    <w:p w14:paraId="53F17DAF" w14:textId="77777777" w:rsidR="00000000" w:rsidRDefault="00000000">
      <w:pPr>
        <w:pStyle w:val="StandardWeb"/>
        <w:spacing w:after="0" w:afterAutospacing="0"/>
      </w:pPr>
      <w:r>
        <w:lastRenderedPageBreak/>
        <w:t>Sprecher: Erwin Bail. Dauer: 639 Minuten.</w:t>
      </w:r>
      <w:r>
        <w:br/>
        <w:t>Der US-amerikanische Autor, Journalist und Friedensaktivist war 1967 bis 1987 beim "New Yorker" Kolumnist. Bekannt wurde er durch das vorliegende Buch, das zuerst als Artikel im New Yorker erschien und die katastrophalen Folgen eines möglichen Kriegs mit Kernwaffen beschreibt, was er in den USA ins Bewusstsein der Öffentlichkeit brachte. Es wurde ein Bestseller. Ein nach wie vor aktuelles Thema!</w:t>
      </w:r>
      <w:r>
        <w:br/>
        <w:t>Buch-Nr.: 42504</w:t>
      </w:r>
    </w:p>
    <w:p w14:paraId="726F9057" w14:textId="77777777" w:rsidR="00000000" w:rsidRDefault="00000000">
      <w:pPr>
        <w:pStyle w:val="StandardWeb"/>
        <w:spacing w:after="0" w:afterAutospacing="0"/>
      </w:pPr>
    </w:p>
    <w:p w14:paraId="3D015DC8" w14:textId="77777777" w:rsidR="00000000" w:rsidRDefault="00000000">
      <w:pPr>
        <w:pStyle w:val="StandardWeb"/>
        <w:spacing w:after="0" w:afterAutospacing="0"/>
      </w:pPr>
      <w:r>
        <w:rPr>
          <w:rStyle w:val="Fett"/>
        </w:rPr>
        <w:t>Scheppach, Joseph: Am Himmel ist die Hölle los</w:t>
      </w:r>
    </w:p>
    <w:p w14:paraId="78778503" w14:textId="77777777" w:rsidR="00000000" w:rsidRDefault="00000000">
      <w:pPr>
        <w:pStyle w:val="StandardWeb"/>
        <w:spacing w:after="0" w:afterAutospacing="0"/>
      </w:pPr>
      <w:r>
        <w:t>Sprecher: Fritz Holy. Dauer: 476 Minuten.</w:t>
      </w:r>
      <w:r>
        <w:br/>
        <w:t>Joseph Scheppach verrät in seinem spannenden Buch alles, was die moderne Wissenschaft über die Sonne weiß. Leicht verständlich erläutert er die Physik der Sonne und erklärt, was sie für das Leben auf der Erde bedeutet.</w:t>
      </w:r>
      <w:r>
        <w:br/>
        <w:t>Buch-Nr.: 46767</w:t>
      </w:r>
    </w:p>
    <w:p w14:paraId="1C36CF9C" w14:textId="77777777" w:rsidR="00000000" w:rsidRDefault="00000000">
      <w:pPr>
        <w:pStyle w:val="StandardWeb"/>
        <w:spacing w:after="0" w:afterAutospacing="0"/>
      </w:pPr>
    </w:p>
    <w:p w14:paraId="7DC74F89" w14:textId="77777777" w:rsidR="00000000" w:rsidRDefault="00000000">
      <w:pPr>
        <w:pStyle w:val="StandardWeb"/>
        <w:spacing w:after="0" w:afterAutospacing="0"/>
      </w:pPr>
      <w:r>
        <w:rPr>
          <w:rStyle w:val="Fett"/>
        </w:rPr>
        <w:t>Schrödinger, Erwin: Was ist Materie?</w:t>
      </w:r>
    </w:p>
    <w:p w14:paraId="62433FFE" w14:textId="77777777" w:rsidR="00000000" w:rsidRDefault="00000000">
      <w:pPr>
        <w:pStyle w:val="StandardWeb"/>
        <w:spacing w:after="0" w:afterAutospacing="0"/>
      </w:pPr>
      <w:r>
        <w:t>Sprecher: Erwin Schrödinger. Dauer: 98 Minuten.</w:t>
      </w:r>
      <w:r>
        <w:br/>
        <w:t>Der Wiener Physiker Erwin Schrödinger (1887-1961) leistete bahnbrechende Arbeiten zur Wellenmechanik und Quantentheorie, für die er unter anderem mit dem Nobelpreis ausgezeichnet wurde. Untrennbar mit seinem Namen verbunden sind die von ihm entdeckte "Schrödinger-Gleichung" sowie sein berühmtes Gedankenexperiment "Schrödingers Katze". Bei diesem Hörbuch handelt es sich um ein käuflich erworbenes Hörbuch, das barrierefrei aufgearbeitet wurde.</w:t>
      </w:r>
      <w:r>
        <w:br/>
        <w:t>Buch-Nr.: 33522</w:t>
      </w:r>
    </w:p>
    <w:p w14:paraId="48FACB9D" w14:textId="77777777" w:rsidR="00000000" w:rsidRDefault="00000000">
      <w:pPr>
        <w:pStyle w:val="StandardWeb"/>
        <w:spacing w:after="0" w:afterAutospacing="0"/>
      </w:pPr>
    </w:p>
    <w:p w14:paraId="586225CB" w14:textId="77777777" w:rsidR="00000000" w:rsidRDefault="00000000">
      <w:pPr>
        <w:pStyle w:val="StandardWeb"/>
        <w:spacing w:after="0" w:afterAutospacing="0"/>
      </w:pPr>
      <w:r>
        <w:rPr>
          <w:rStyle w:val="Fett"/>
        </w:rPr>
        <w:t>Wertheim, Margaret: Die Hosen des Pythagoras</w:t>
      </w:r>
    </w:p>
    <w:p w14:paraId="4850BBD4" w14:textId="77777777" w:rsidR="00000000" w:rsidRDefault="00000000">
      <w:pPr>
        <w:pStyle w:val="StandardWeb"/>
      </w:pPr>
      <w:r>
        <w:t>Sprecher: Silvia Steindl. Dauer: 730 Minuten.</w:t>
      </w:r>
      <w:r>
        <w:br/>
        <w:t>Eine Geschichte der Physik von Pythagoras bis heute, in der vor allem der religiös inspirierte Hintergrund und die Dominanz der Männer betrachtet und gezeigt wird, welcher wissenschaftlicher Höchstleistungen es bei Frauen bedurfte, wenn sie sich in der Disziplin eine Nische erkämpfen wollten.</w:t>
      </w:r>
      <w:r>
        <w:br/>
        <w:t>Buch-Nr.: 46815</w:t>
      </w:r>
    </w:p>
    <w:p w14:paraId="5C42A11C" w14:textId="77777777" w:rsidR="00000000" w:rsidRDefault="00000000">
      <w:pPr>
        <w:pStyle w:val="berschrift3"/>
        <w:rPr>
          <w:rFonts w:eastAsia="Times New Roman"/>
        </w:rPr>
      </w:pPr>
      <w:r>
        <w:rPr>
          <w:rFonts w:eastAsia="Times New Roman"/>
        </w:rPr>
        <w:t>Astronomie</w:t>
      </w:r>
    </w:p>
    <w:p w14:paraId="032B9AFF" w14:textId="77777777" w:rsidR="00000000" w:rsidRDefault="00000000">
      <w:pPr>
        <w:pStyle w:val="StandardWeb"/>
        <w:spacing w:after="0" w:afterAutospacing="0"/>
      </w:pPr>
    </w:p>
    <w:p w14:paraId="3AE5EAB9" w14:textId="77777777" w:rsidR="00000000" w:rsidRDefault="00000000">
      <w:pPr>
        <w:pStyle w:val="StandardWeb"/>
        <w:spacing w:after="0" w:afterAutospacing="0"/>
      </w:pPr>
      <w:r>
        <w:rPr>
          <w:rStyle w:val="Fett"/>
        </w:rPr>
        <w:t>Bangert, Kurt: Und sie dreht sich doch!</w:t>
      </w:r>
    </w:p>
    <w:p w14:paraId="216A9CFE" w14:textId="77777777" w:rsidR="00000000" w:rsidRDefault="00000000">
      <w:pPr>
        <w:pStyle w:val="StandardWeb"/>
        <w:spacing w:after="0" w:afterAutospacing="0"/>
      </w:pPr>
      <w:r>
        <w:t>Sprecher: Uve Teschner, Birgit Krammer. Dauer: 55 Minuten.</w:t>
      </w:r>
      <w:r>
        <w:br/>
        <w:t xml:space="preserve">Seit über 2000 Jahren sind die Menschen auf der Suche nach Antwort - auf die eine, alles bestimmende Frage: Woher kommt das alles? Immer wieder gelangen wir zu der </w:t>
      </w:r>
      <w:r>
        <w:lastRenderedPageBreak/>
        <w:t xml:space="preserve">schmerzhaften Erkenntnis, dass die Wahrheit über das, was "die Welt im Innersten zusammenhält" trotz jahrzehntelangen Studierens im Verborgenen bleibt. Zahlreiche Schöpfungsmythen dienten den Menschen in Ur- und Vorzeit als Erklärung unserer Welt... Bei diesem Hörbuch handelt es sich um ein käuflich erworbenes Hörbuch das barrierefrei aufgearbeitet wurde. </w:t>
      </w:r>
      <w:r>
        <w:br/>
        <w:t>Buch-Nr.: 32951</w:t>
      </w:r>
    </w:p>
    <w:p w14:paraId="12158854" w14:textId="77777777" w:rsidR="00000000" w:rsidRDefault="00000000">
      <w:pPr>
        <w:pStyle w:val="StandardWeb"/>
        <w:spacing w:after="0" w:afterAutospacing="0"/>
      </w:pPr>
    </w:p>
    <w:p w14:paraId="5F1BC000" w14:textId="77777777" w:rsidR="00000000" w:rsidRDefault="00000000">
      <w:pPr>
        <w:pStyle w:val="StandardWeb"/>
        <w:spacing w:after="0" w:afterAutospacing="0"/>
      </w:pPr>
      <w:r>
        <w:rPr>
          <w:rStyle w:val="Fett"/>
        </w:rPr>
        <w:t>Börner, Gerhard: Schöpfung ohne Schöpfer?</w:t>
      </w:r>
    </w:p>
    <w:p w14:paraId="46A1B6C3" w14:textId="77777777" w:rsidR="00000000" w:rsidRDefault="00000000">
      <w:pPr>
        <w:pStyle w:val="StandardWeb"/>
        <w:spacing w:after="0" w:afterAutospacing="0"/>
      </w:pPr>
      <w:r>
        <w:t>Sprecher: Saskia Kästner. Dauer: 502 Minuten.</w:t>
      </w:r>
      <w:r>
        <w:br/>
        <w:t>Allgemeinverständliche Einführung in das derzeit favorisierte Standardmodell der Kosmologie, Materie, Quanten- sowie String- und M-Theorie. Weiters philosophische Gedanken über eine möglicherweise zielgerichtete Entwicklung des Universums (anthropisches Prinzip) wie auch eine Koexistenz des christlichen Glaubens und damit eines Schöpfers mit einem naturwissenschaftlich begründetem Weltverständnis.</w:t>
      </w:r>
      <w:r>
        <w:br/>
        <w:t>Buch-Nr.: 51802</w:t>
      </w:r>
    </w:p>
    <w:p w14:paraId="44ED2CDC" w14:textId="77777777" w:rsidR="00000000" w:rsidRDefault="00000000">
      <w:pPr>
        <w:pStyle w:val="StandardWeb"/>
        <w:spacing w:after="0" w:afterAutospacing="0"/>
      </w:pPr>
    </w:p>
    <w:p w14:paraId="59DEBB7A" w14:textId="77777777" w:rsidR="00000000" w:rsidRDefault="00000000">
      <w:pPr>
        <w:pStyle w:val="StandardWeb"/>
        <w:spacing w:after="0" w:afterAutospacing="0"/>
      </w:pPr>
      <w:r>
        <w:rPr>
          <w:rStyle w:val="Fett"/>
        </w:rPr>
        <w:t>Boschke, Friedrich Ludwig: Erde von anderen Sternen</w:t>
      </w:r>
    </w:p>
    <w:p w14:paraId="50CB2311" w14:textId="77777777" w:rsidR="00000000" w:rsidRDefault="00000000">
      <w:pPr>
        <w:pStyle w:val="StandardWeb"/>
        <w:spacing w:after="0" w:afterAutospacing="0"/>
      </w:pPr>
      <w:r>
        <w:t>Sprecher: Walter Benn. Dauer: 846 Minuten.</w:t>
      </w:r>
      <w:r>
        <w:br/>
        <w:t>Der Verfasser hat als erster sich die verdienstvolle Mühe gemacht, alles Bekannte und Wissenswerte über Meteore, Meteoriten und Kometen in einem allgemeinverständlichen, aber wissenschaftlich fundierten Werk zusammenzutragen.</w:t>
      </w:r>
      <w:r>
        <w:br/>
        <w:t>Buch-Nr.: 40961</w:t>
      </w:r>
    </w:p>
    <w:p w14:paraId="1C0D24A9" w14:textId="77777777" w:rsidR="00000000" w:rsidRDefault="00000000">
      <w:pPr>
        <w:pStyle w:val="StandardWeb"/>
        <w:spacing w:after="0" w:afterAutospacing="0"/>
      </w:pPr>
    </w:p>
    <w:p w14:paraId="3F4426EF" w14:textId="77777777" w:rsidR="00000000" w:rsidRDefault="00000000">
      <w:pPr>
        <w:pStyle w:val="StandardWeb"/>
        <w:spacing w:after="0" w:afterAutospacing="0"/>
      </w:pPr>
      <w:r>
        <w:rPr>
          <w:rStyle w:val="Fett"/>
        </w:rPr>
        <w:t>Ditfurth, Hoimar von: Am Anfang war der Wasserstoff</w:t>
      </w:r>
    </w:p>
    <w:p w14:paraId="349679DD" w14:textId="77777777" w:rsidR="00000000" w:rsidRDefault="00000000">
      <w:pPr>
        <w:pStyle w:val="StandardWeb"/>
        <w:spacing w:after="0" w:afterAutospacing="0"/>
      </w:pPr>
      <w:r>
        <w:t>Sprecher: Walter Benn. Dauer: 965 Minuten.</w:t>
      </w:r>
      <w:r>
        <w:br/>
        <w:t>Sachbuch, das sich mit der Entstehung des Kosmos, der Erde und des Lebens sowie den Anfängen der Evolution des Lebens beschäftigt.</w:t>
      </w:r>
      <w:r>
        <w:br/>
        <w:t>Buch-Nr.: 42352</w:t>
      </w:r>
    </w:p>
    <w:p w14:paraId="0BCDE15D" w14:textId="77777777" w:rsidR="00000000" w:rsidRDefault="00000000">
      <w:pPr>
        <w:pStyle w:val="StandardWeb"/>
        <w:spacing w:after="0" w:afterAutospacing="0"/>
      </w:pPr>
    </w:p>
    <w:p w14:paraId="744B6A99" w14:textId="77777777" w:rsidR="00000000" w:rsidRDefault="00000000">
      <w:pPr>
        <w:pStyle w:val="StandardWeb"/>
        <w:spacing w:after="0" w:afterAutospacing="0"/>
      </w:pPr>
      <w:r>
        <w:rPr>
          <w:rStyle w:val="Fett"/>
        </w:rPr>
        <w:t>Galfard, Christophe: Das Universum in deiner Hand</w:t>
      </w:r>
    </w:p>
    <w:p w14:paraId="0C456A2B" w14:textId="77777777" w:rsidR="00000000" w:rsidRDefault="00000000">
      <w:pPr>
        <w:pStyle w:val="StandardWeb"/>
        <w:spacing w:after="0" w:afterAutospacing="0"/>
      </w:pPr>
      <w:r>
        <w:t>Sprecher: Tilman Leher. Dauer: 914 Minuten.</w:t>
      </w:r>
      <w:r>
        <w:br/>
        <w:t>In einer Vielzahl von "Fantasiereisen" erlebt der Leser u.a. in der Größe einer Galaxie oder eines Protons bildhaft komplexe physikalische Phänomene vom Urknall bis zur Struktur der Materie auf Quantenebene. Anregend, sehr anschaulich, klar strukturiert, verständlich.</w:t>
      </w:r>
      <w:r>
        <w:br/>
        <w:t>Buch-Nr.: 54307</w:t>
      </w:r>
    </w:p>
    <w:p w14:paraId="5E06AD64" w14:textId="77777777" w:rsidR="00000000" w:rsidRDefault="00000000">
      <w:pPr>
        <w:pStyle w:val="StandardWeb"/>
        <w:spacing w:after="0" w:afterAutospacing="0"/>
      </w:pPr>
    </w:p>
    <w:p w14:paraId="4136B0E4" w14:textId="77777777" w:rsidR="00000000" w:rsidRDefault="00000000">
      <w:pPr>
        <w:pStyle w:val="StandardWeb"/>
        <w:spacing w:after="0" w:afterAutospacing="0"/>
      </w:pPr>
      <w:r>
        <w:rPr>
          <w:rStyle w:val="Fett"/>
        </w:rPr>
        <w:t>Gleiser, Marcelo: Das tanzende Universum</w:t>
      </w:r>
    </w:p>
    <w:p w14:paraId="6A2CF351" w14:textId="77777777" w:rsidR="00000000" w:rsidRDefault="00000000">
      <w:pPr>
        <w:pStyle w:val="StandardWeb"/>
        <w:spacing w:after="0" w:afterAutospacing="0"/>
      </w:pPr>
      <w:r>
        <w:lastRenderedPageBreak/>
        <w:t>Sprecher: Eva Bruckner. Dauer: 798 Minuten.</w:t>
      </w:r>
      <w:r>
        <w:br/>
        <w:t>Autor Marcelo Gleiser fokussiert in seinen Ausführungen stark auf Gemeinsamkeiten zwischen Religion und Wissenschaft und nimmt insgesamt eine verbindliche und nicht kontrastierende Haltung ein. Für ihn können beide nebeneinander bestehen und es gibt sogar positive Befruchtungen.</w:t>
      </w:r>
      <w:r>
        <w:br/>
        <w:t>Buch-Nr.: 46401</w:t>
      </w:r>
    </w:p>
    <w:p w14:paraId="597F581F" w14:textId="77777777" w:rsidR="00000000" w:rsidRDefault="00000000">
      <w:pPr>
        <w:pStyle w:val="StandardWeb"/>
        <w:spacing w:after="0" w:afterAutospacing="0"/>
      </w:pPr>
    </w:p>
    <w:p w14:paraId="0564741C" w14:textId="77777777" w:rsidR="00000000" w:rsidRDefault="00000000">
      <w:pPr>
        <w:pStyle w:val="StandardWeb"/>
        <w:spacing w:after="0" w:afterAutospacing="0"/>
      </w:pPr>
      <w:r>
        <w:rPr>
          <w:rStyle w:val="Fett"/>
        </w:rPr>
        <w:t>Gruber, Werner: Flirten mit den Sternen</w:t>
      </w:r>
    </w:p>
    <w:p w14:paraId="79C6F749" w14:textId="77777777" w:rsidR="00000000" w:rsidRDefault="00000000">
      <w:pPr>
        <w:pStyle w:val="StandardWeb"/>
        <w:spacing w:after="0" w:afterAutospacing="0"/>
      </w:pPr>
      <w:r>
        <w:t>Sprecher: Christoph Prückner. Dauer: 427 Minuten.</w:t>
      </w:r>
      <w:r>
        <w:br/>
        <w:t>Wir sind fasziniert vom Sternenhimmel, weit entfernten Objekten dort oben. Beim Blick in den Sternenhimmel stellen sich so allerlei Fragen: Was leuchtet da eigentlich? Was ist Dunkle Materie? Gibt es außerirdisches Leben? Der Physiker und Astronom Werner Gruber erklärt uns das Universum, lässt uns wundern und staunen und dabei viel Freude haben.</w:t>
      </w:r>
      <w:r>
        <w:br/>
        <w:t>Buch-Nr.: 54601</w:t>
      </w:r>
    </w:p>
    <w:p w14:paraId="6109B6A9" w14:textId="77777777" w:rsidR="00000000" w:rsidRDefault="00000000">
      <w:pPr>
        <w:pStyle w:val="StandardWeb"/>
        <w:spacing w:after="0" w:afterAutospacing="0"/>
      </w:pPr>
    </w:p>
    <w:p w14:paraId="4CB15712" w14:textId="77777777" w:rsidR="00000000" w:rsidRDefault="00000000">
      <w:pPr>
        <w:pStyle w:val="StandardWeb"/>
        <w:spacing w:after="0" w:afterAutospacing="0"/>
      </w:pPr>
      <w:r>
        <w:rPr>
          <w:rStyle w:val="Fett"/>
        </w:rPr>
        <w:t>Gruber, Werner: Live-Mitschnitt der Lesung vom 11. Februar 2020 in der Hörbücherei</w:t>
      </w:r>
    </w:p>
    <w:p w14:paraId="4A663A09" w14:textId="77777777" w:rsidR="00000000" w:rsidRDefault="00000000">
      <w:pPr>
        <w:pStyle w:val="StandardWeb"/>
        <w:spacing w:after="0" w:afterAutospacing="0"/>
      </w:pPr>
      <w:r>
        <w:t>Sprecher: Werner Gruber. Dauer: 120 Minuten.</w:t>
      </w:r>
      <w:r>
        <w:br/>
        <w:t>O-Ton der Buchvorstellung mit Werner Gruber. Er wird auf der Straße, in der Schlange vor der Supermarktkasse mit Fragen zu Universum, Astronomie oder Raumfahrt angesprochen. Zum Beispiel wollen Sorgen-geplagte Erdlinge wissen, womit man bei einem Meteoriten-Einschlag zu rechnen hätte. Launige Episoden wechseln sich mit ernsthafter Astrophysik ab.</w:t>
      </w:r>
      <w:r>
        <w:br/>
        <w:t>Buch-Nr.: 54679</w:t>
      </w:r>
    </w:p>
    <w:p w14:paraId="4ECD45B5" w14:textId="77777777" w:rsidR="00000000" w:rsidRDefault="00000000">
      <w:pPr>
        <w:pStyle w:val="StandardWeb"/>
        <w:spacing w:after="0" w:afterAutospacing="0"/>
      </w:pPr>
    </w:p>
    <w:p w14:paraId="33F813CF" w14:textId="77777777" w:rsidR="00000000" w:rsidRDefault="00000000">
      <w:pPr>
        <w:pStyle w:val="StandardWeb"/>
        <w:spacing w:after="0" w:afterAutospacing="0"/>
      </w:pPr>
      <w:r>
        <w:rPr>
          <w:rStyle w:val="Fett"/>
        </w:rPr>
        <w:t>Hawking, Stephen W.: Kurze Antworten auf große Fragen</w:t>
      </w:r>
    </w:p>
    <w:p w14:paraId="4F1CCAFC" w14:textId="77777777" w:rsidR="00000000" w:rsidRDefault="00000000">
      <w:pPr>
        <w:pStyle w:val="StandardWeb"/>
        <w:spacing w:after="0" w:afterAutospacing="0"/>
      </w:pPr>
      <w:r>
        <w:t>Sprecher: Bodo Krumwiede. Dauer: 350 Minuten.</w:t>
      </w:r>
      <w:r>
        <w:br/>
        <w:t>Der Physiker und Kosmologe Stephen Hawking unterhielt ein umfangreiches persönliches Archiv seiner Reden, Interviews, Essays und Stellungnahmen. Daraus wurde dieses Buch zusammengestellt. Es geht darin um zehn große Fragen, u.a. "Gibt es einen Gott?"; "Wie hat alles angefangen?"; "Gibt es anderes intelligentes Leben im Universum?"; "Sind Zeitreisen möglich?".</w:t>
      </w:r>
      <w:r>
        <w:br/>
        <w:t>Buch-Nr.: 55207</w:t>
      </w:r>
    </w:p>
    <w:p w14:paraId="1EA3F6C6" w14:textId="77777777" w:rsidR="00000000" w:rsidRDefault="00000000">
      <w:pPr>
        <w:pStyle w:val="StandardWeb"/>
        <w:spacing w:after="0" w:afterAutospacing="0"/>
      </w:pPr>
    </w:p>
    <w:p w14:paraId="133EB983" w14:textId="77777777" w:rsidR="00000000" w:rsidRDefault="00000000">
      <w:pPr>
        <w:pStyle w:val="StandardWeb"/>
        <w:spacing w:after="0" w:afterAutospacing="0"/>
      </w:pPr>
      <w:r>
        <w:rPr>
          <w:rStyle w:val="Fett"/>
        </w:rPr>
        <w:t>Kaiser, Peter: Die Sonne</w:t>
      </w:r>
    </w:p>
    <w:p w14:paraId="685F972D" w14:textId="77777777" w:rsidR="00000000" w:rsidRDefault="00000000">
      <w:pPr>
        <w:pStyle w:val="StandardWeb"/>
        <w:spacing w:after="0" w:afterAutospacing="0"/>
      </w:pPr>
      <w:r>
        <w:t>Sprecher: Fritz Holy. Dauer: 750 Minuten.</w:t>
      </w:r>
      <w:r>
        <w:br/>
        <w:t>Werk über die Entstehung, Mythologie und Astrophysik der Sonne.</w:t>
      </w:r>
      <w:r>
        <w:br/>
        <w:t>Buch-Nr.: 41553</w:t>
      </w:r>
    </w:p>
    <w:p w14:paraId="36378937" w14:textId="77777777" w:rsidR="00000000" w:rsidRDefault="00000000">
      <w:pPr>
        <w:pStyle w:val="StandardWeb"/>
        <w:spacing w:after="0" w:afterAutospacing="0"/>
      </w:pPr>
    </w:p>
    <w:p w14:paraId="0B97E417" w14:textId="77777777" w:rsidR="00000000" w:rsidRDefault="00000000">
      <w:pPr>
        <w:pStyle w:val="StandardWeb"/>
        <w:spacing w:after="0" w:afterAutospacing="0"/>
      </w:pPr>
      <w:r>
        <w:rPr>
          <w:rStyle w:val="Fett"/>
        </w:rPr>
        <w:lastRenderedPageBreak/>
        <w:t>Kühn, Rudolf: Die Himmel erzählen</w:t>
      </w:r>
    </w:p>
    <w:p w14:paraId="5D16096A" w14:textId="77777777" w:rsidR="00000000" w:rsidRDefault="00000000">
      <w:pPr>
        <w:pStyle w:val="StandardWeb"/>
        <w:spacing w:after="0" w:afterAutospacing="0"/>
      </w:pPr>
      <w:r>
        <w:t>Sprecher: Walter Benn. Dauer: 670 Minuten.</w:t>
      </w:r>
      <w:r>
        <w:br/>
        <w:t>Einführung in die Astronomie.</w:t>
      </w:r>
      <w:r>
        <w:br/>
        <w:t>Buch-Nr.: 40525</w:t>
      </w:r>
    </w:p>
    <w:p w14:paraId="31741727" w14:textId="77777777" w:rsidR="00000000" w:rsidRDefault="00000000">
      <w:pPr>
        <w:pStyle w:val="StandardWeb"/>
        <w:spacing w:after="0" w:afterAutospacing="0"/>
      </w:pPr>
    </w:p>
    <w:p w14:paraId="4DA8FF5F" w14:textId="77777777" w:rsidR="00000000" w:rsidRDefault="00000000">
      <w:pPr>
        <w:pStyle w:val="StandardWeb"/>
        <w:spacing w:after="0" w:afterAutospacing="0"/>
      </w:pPr>
      <w:r>
        <w:rPr>
          <w:rStyle w:val="Fett"/>
        </w:rPr>
        <w:t>Lesch, Harald: Was hat das Universum mit mir zu tun?</w:t>
      </w:r>
    </w:p>
    <w:p w14:paraId="6759AEEF" w14:textId="77777777" w:rsidR="00000000" w:rsidRDefault="00000000">
      <w:pPr>
        <w:pStyle w:val="StandardWeb"/>
        <w:spacing w:after="0" w:afterAutospacing="0"/>
      </w:pPr>
      <w:r>
        <w:t>Sprecher: Harald Lesch. Dauer: 380 Minuten.</w:t>
      </w:r>
      <w:r>
        <w:br/>
        <w:t>Harald Lesch erklärt in seinem originellen Grundkurs naturwissenschaftlich-astronomische Phänomene und ihre Bedeutung für unser Leben anschaulich und allgemein verständlich - wenn er also auf die Welt der dunklen Materie und der Schwarzen Löcher, auf die Entropie und das Überleben angesichts kosmischer wie anthropogener Gefahren oder auf Regentropfenmoleküle, die Erderwärmung oder die Musik des Sonnensystems zu sprechen kommt, so immer vor der Folie unseres täglichen Erfahrungshorizonts. Ein höchst notwendiges Buch über die naturwissenschaftlichen Basics, über die man Bescheid wissen muss, um heutzutage mitreden (und mitgestalten) zu können. Bei diesem Hörbuch handelt es sich um ein käuflich erworbenes Hörbuch das barrierefrei aufgearbeitet wurde. Ungekürzte Lesung.</w:t>
      </w:r>
      <w:r>
        <w:br/>
        <w:t>Buch-Nr.: 30874</w:t>
      </w:r>
    </w:p>
    <w:p w14:paraId="7698F557" w14:textId="77777777" w:rsidR="00000000" w:rsidRDefault="00000000">
      <w:pPr>
        <w:pStyle w:val="StandardWeb"/>
        <w:spacing w:after="0" w:afterAutospacing="0"/>
      </w:pPr>
    </w:p>
    <w:p w14:paraId="650907BC" w14:textId="77777777" w:rsidR="00000000" w:rsidRDefault="00000000">
      <w:pPr>
        <w:pStyle w:val="StandardWeb"/>
        <w:spacing w:after="0" w:afterAutospacing="0"/>
      </w:pPr>
      <w:r>
        <w:rPr>
          <w:rStyle w:val="Fett"/>
        </w:rPr>
        <w:t>Nussbaumer, Harry: Das Weltbild der Astronomie</w:t>
      </w:r>
    </w:p>
    <w:p w14:paraId="267A9E53" w14:textId="77777777" w:rsidR="00000000" w:rsidRDefault="00000000">
      <w:pPr>
        <w:pStyle w:val="StandardWeb"/>
        <w:spacing w:after="0" w:afterAutospacing="0"/>
      </w:pPr>
      <w:r>
        <w:t>Sprecher: Bodo Krumwiede. Dauer: 633 Minuten.</w:t>
      </w:r>
      <w:r>
        <w:br/>
        <w:t>Das Buch wendet sich an HörerInnen, die sich für die Theorien und Befunde in den wesentlichen Gebieten der heutigen Astronomie interessieren. Der/die HörerIn geht auf eine spannende Reise, die mit dem antiken Weltbild beginnt und in kurzen, verständlich präsentierten Etappen zu unserer modernen Beschreibung des Universums führt.</w:t>
      </w:r>
      <w:r>
        <w:br/>
        <w:t>Buch-Nr.: 52034</w:t>
      </w:r>
    </w:p>
    <w:p w14:paraId="4918A6A0" w14:textId="77777777" w:rsidR="00000000" w:rsidRDefault="00000000">
      <w:pPr>
        <w:pStyle w:val="StandardWeb"/>
        <w:spacing w:after="0" w:afterAutospacing="0"/>
      </w:pPr>
    </w:p>
    <w:p w14:paraId="51BD251C" w14:textId="77777777" w:rsidR="00000000" w:rsidRDefault="00000000">
      <w:pPr>
        <w:pStyle w:val="StandardWeb"/>
        <w:spacing w:after="0" w:afterAutospacing="0"/>
      </w:pPr>
      <w:r>
        <w:rPr>
          <w:rStyle w:val="Fett"/>
        </w:rPr>
        <w:t>Reeves, Hubert: Wo ist das Weltall zu Ende?</w:t>
      </w:r>
    </w:p>
    <w:p w14:paraId="60458CF8" w14:textId="77777777" w:rsidR="00000000" w:rsidRDefault="00000000">
      <w:pPr>
        <w:pStyle w:val="StandardWeb"/>
        <w:spacing w:after="0" w:afterAutospacing="0"/>
      </w:pPr>
      <w:r>
        <w:t>Sprecher: Birgit Krammer, Christian Brückner, Zoe Brückner. Dauer: 185 Minuten.</w:t>
      </w:r>
      <w:r>
        <w:br/>
        <w:t>Hubert Reeves, der zu den renommiertesten Astrophysikern der Welt gehört, erklärt in diesem Buch seiner vierzehnjährigen Enkelin das Universum. Sie stellt ihm all jene Fragen, auf die auch wir Erwachsenen nicht immer gleich eine Antwort parat haben - zum Beispiel: Wo ist das Weltall zu Ende? Was war da vor dem Urknall? Gibt es noch andere bewohnbare Planeten? Glaubst du an Außerirdische? Und er beantwortet sie mit jener gelassenen und auf jeden Einwand eingehenden Liebenswürdigkeit, die Großvätern eigen ist. Bei diesem Hörbuch handelt es sich um ein käuflich erworbenes Hörbuch, das barrierefrei aufbereitet wurde.</w:t>
      </w:r>
      <w:r>
        <w:br/>
        <w:t>Buch-Nr.: 31783</w:t>
      </w:r>
    </w:p>
    <w:p w14:paraId="673DF237" w14:textId="77777777" w:rsidR="00000000" w:rsidRDefault="00000000">
      <w:pPr>
        <w:pStyle w:val="StandardWeb"/>
        <w:spacing w:after="0" w:afterAutospacing="0"/>
      </w:pPr>
    </w:p>
    <w:p w14:paraId="4E8205F1" w14:textId="77777777" w:rsidR="00000000" w:rsidRDefault="00000000">
      <w:pPr>
        <w:pStyle w:val="StandardWeb"/>
        <w:spacing w:after="0" w:afterAutospacing="0"/>
      </w:pPr>
      <w:r>
        <w:rPr>
          <w:rStyle w:val="Fett"/>
        </w:rPr>
        <w:lastRenderedPageBreak/>
        <w:t>Schlögl, Reinhard: Das Leben der Sterne</w:t>
      </w:r>
    </w:p>
    <w:p w14:paraId="6D2ABFD8" w14:textId="77777777" w:rsidR="00000000" w:rsidRDefault="00000000">
      <w:pPr>
        <w:pStyle w:val="StandardWeb"/>
        <w:spacing w:after="0" w:afterAutospacing="0"/>
      </w:pPr>
      <w:r>
        <w:t>Sprecher: Birgit Krammer, Reinhard Schlögl, Peter Aichelburg. Dauer: 144 Minuten.</w:t>
      </w:r>
      <w:r>
        <w:br/>
        <w:t>Kosmische Explosionen; Dunkle Materie im Kosmos; Neutronensterne; Die Entstehung des Lebens im Universum. Bei diesem Hörbuch handelt es sich um ein käuflich erworbenes Hörbuch das barrierefrei aufgearbeitet wurde.</w:t>
      </w:r>
      <w:r>
        <w:br/>
        <w:t>Buch-Nr.: 32859</w:t>
      </w:r>
    </w:p>
    <w:p w14:paraId="1C0EC4BF" w14:textId="77777777" w:rsidR="00000000" w:rsidRDefault="00000000">
      <w:pPr>
        <w:pStyle w:val="StandardWeb"/>
        <w:spacing w:after="0" w:afterAutospacing="0"/>
      </w:pPr>
    </w:p>
    <w:p w14:paraId="7D9E8FDA" w14:textId="77777777" w:rsidR="00000000" w:rsidRDefault="00000000">
      <w:pPr>
        <w:pStyle w:val="StandardWeb"/>
        <w:spacing w:after="0" w:afterAutospacing="0"/>
      </w:pPr>
      <w:r>
        <w:rPr>
          <w:rStyle w:val="Fett"/>
        </w:rPr>
        <w:t>Shetterly, Margot Lee: Im Kernschatten des Mondes</w:t>
      </w:r>
    </w:p>
    <w:p w14:paraId="47018E70" w14:textId="77777777" w:rsidR="00000000" w:rsidRDefault="00000000">
      <w:pPr>
        <w:pStyle w:val="StandardWeb"/>
      </w:pPr>
      <w:r>
        <w:t>Sprecher: Monika Köteles. Dauer: 925 Minuten.</w:t>
      </w:r>
      <w:r>
        <w:br/>
        <w:t>Sie galten als menschliche Computer und ebneten der Menschheit den Weg zum Mond. Eine Gruppe Mathematikerinnen berechnete die Formeln für die größten Erfolge der Raumfahrtgeschichte. Die afroamerikanischen Frauen unter ihnen, zählten zu den klügsten Köpfen ihrer Generation. Doch die harschen Bestimmungen der Rassentrennung machten ihnen die Arbeit in der von Männern dominierten NASA schwer.</w:t>
      </w:r>
      <w:r>
        <w:br/>
        <w:t>Buch-Nr.: 55195</w:t>
      </w:r>
    </w:p>
    <w:p w14:paraId="21C23C6D" w14:textId="77777777" w:rsidR="00000000" w:rsidRDefault="00000000">
      <w:pPr>
        <w:pStyle w:val="berschrift3"/>
        <w:rPr>
          <w:rFonts w:eastAsia="Times New Roman"/>
        </w:rPr>
      </w:pPr>
      <w:r>
        <w:rPr>
          <w:rFonts w:eastAsia="Times New Roman"/>
        </w:rPr>
        <w:t>Technik, Industrie, Handwerk, Gewerbe</w:t>
      </w:r>
    </w:p>
    <w:p w14:paraId="3394DDFE" w14:textId="77777777" w:rsidR="00000000" w:rsidRDefault="00000000">
      <w:pPr>
        <w:pStyle w:val="StandardWeb"/>
        <w:spacing w:after="0" w:afterAutospacing="0"/>
      </w:pPr>
    </w:p>
    <w:p w14:paraId="71151C2F" w14:textId="77777777" w:rsidR="00000000" w:rsidRDefault="00000000">
      <w:pPr>
        <w:pStyle w:val="StandardWeb"/>
        <w:spacing w:after="0" w:afterAutospacing="0"/>
      </w:pPr>
      <w:r>
        <w:rPr>
          <w:rStyle w:val="Fett"/>
        </w:rPr>
        <w:t>Bartl, Alexander: Der elektrische Traum</w:t>
      </w:r>
    </w:p>
    <w:p w14:paraId="51E718C8" w14:textId="77777777" w:rsidR="00000000" w:rsidRDefault="00000000">
      <w:pPr>
        <w:pStyle w:val="StandardWeb"/>
        <w:spacing w:after="0" w:afterAutospacing="0"/>
      </w:pPr>
      <w:r>
        <w:t>Sprecher: Gösta Barthelmes. Dauer: 540 Minuten.</w:t>
      </w:r>
      <w:r>
        <w:br/>
        <w:t>Im Jahr 1878 sind sich die führenden Ingenieure der Kaiserzeit einig: Strombetriebene Lampen seien unpraktisch und schadeten der Gesundheit; Leuchtgas werde unentbehrlich bleiben. Dieses Licht hat der Menschheit aber auch eine Bedrohung beschert: Immer mehr Gasbrände, immer mehr Explosionen. Und schließlich kommt es 1881 im Wiener Ringtheater zur Katastrophe.</w:t>
      </w:r>
      <w:r>
        <w:br/>
        <w:t>Buch-Nr.: 56880</w:t>
      </w:r>
    </w:p>
    <w:p w14:paraId="29AE851A" w14:textId="77777777" w:rsidR="00000000" w:rsidRDefault="00000000">
      <w:pPr>
        <w:pStyle w:val="StandardWeb"/>
        <w:spacing w:after="0" w:afterAutospacing="0"/>
      </w:pPr>
    </w:p>
    <w:p w14:paraId="2735051F" w14:textId="77777777" w:rsidR="00000000" w:rsidRDefault="00000000">
      <w:pPr>
        <w:pStyle w:val="StandardWeb"/>
        <w:spacing w:after="0" w:afterAutospacing="0"/>
      </w:pPr>
      <w:r>
        <w:rPr>
          <w:rStyle w:val="Fett"/>
        </w:rPr>
        <w:t>Beach, Edward L.: Unter Wasser um den Erdball</w:t>
      </w:r>
    </w:p>
    <w:p w14:paraId="38124576" w14:textId="77777777" w:rsidR="00000000" w:rsidRDefault="00000000">
      <w:pPr>
        <w:pStyle w:val="StandardWeb"/>
        <w:spacing w:after="0" w:afterAutospacing="0"/>
      </w:pPr>
      <w:r>
        <w:t>Sprecher: Frank Lester. Dauer: 607 Minuten.</w:t>
      </w:r>
      <w:r>
        <w:br/>
        <w:t>Atom-U-Boot-Expedition.</w:t>
      </w:r>
      <w:r>
        <w:br/>
        <w:t>Buch-Nr.: 40854</w:t>
      </w:r>
    </w:p>
    <w:p w14:paraId="2FFF997C" w14:textId="77777777" w:rsidR="00000000" w:rsidRDefault="00000000">
      <w:pPr>
        <w:pStyle w:val="StandardWeb"/>
        <w:spacing w:after="0" w:afterAutospacing="0"/>
      </w:pPr>
    </w:p>
    <w:p w14:paraId="7BAFE6CF" w14:textId="77777777" w:rsidR="00000000" w:rsidRDefault="00000000">
      <w:pPr>
        <w:pStyle w:val="StandardWeb"/>
        <w:spacing w:after="0" w:afterAutospacing="0"/>
      </w:pPr>
      <w:r>
        <w:rPr>
          <w:rStyle w:val="Fett"/>
        </w:rPr>
        <w:t>Bekker, Cajus: Augen durch Nacht und Nebel</w:t>
      </w:r>
    </w:p>
    <w:p w14:paraId="26369F51" w14:textId="77777777" w:rsidR="00000000" w:rsidRDefault="00000000">
      <w:pPr>
        <w:pStyle w:val="StandardWeb"/>
        <w:spacing w:after="0" w:afterAutospacing="0"/>
      </w:pPr>
      <w:r>
        <w:t>Sprecher: Frank Lester. Dauer: 643 Minuten.</w:t>
      </w:r>
      <w:r>
        <w:br/>
        <w:t xml:space="preserve">Zuerst schien es unfassbar: Flugzeuge, die noch kein menschliches Auge erkennen, kein Ohr hören konnte, wurden plötzlich über große Entfernungen geortet. Der so erfolgversprechende U-Boot-Krieg brach zusammen. Das deutsche Schlachtschiff "Scharnhorst" wurde wie von Geisterhand vernichtet. Dem ehemaligen Marine-Nachrichten Offizier gelingt es ein </w:t>
      </w:r>
      <w:r>
        <w:lastRenderedPageBreak/>
        <w:t>anschauliches und spannendes Buch vorzulegen.</w:t>
      </w:r>
      <w:r>
        <w:br/>
        <w:t>Buch-Nr.: 40907</w:t>
      </w:r>
    </w:p>
    <w:p w14:paraId="188AB3AE" w14:textId="77777777" w:rsidR="00000000" w:rsidRDefault="00000000">
      <w:pPr>
        <w:pStyle w:val="StandardWeb"/>
        <w:spacing w:after="0" w:afterAutospacing="0"/>
      </w:pPr>
    </w:p>
    <w:p w14:paraId="1C1BD81B" w14:textId="77777777" w:rsidR="00000000" w:rsidRDefault="00000000">
      <w:pPr>
        <w:pStyle w:val="StandardWeb"/>
        <w:spacing w:after="0" w:afterAutospacing="0"/>
      </w:pPr>
      <w:r>
        <w:rPr>
          <w:rStyle w:val="Fett"/>
        </w:rPr>
        <w:t>Bergius, C. C.: Die Straße der Piloten</w:t>
      </w:r>
    </w:p>
    <w:p w14:paraId="733E38A1" w14:textId="77777777" w:rsidR="00000000" w:rsidRDefault="00000000">
      <w:pPr>
        <w:pStyle w:val="StandardWeb"/>
        <w:spacing w:after="0" w:afterAutospacing="0"/>
      </w:pPr>
      <w:r>
        <w:t>Sprecher: Karl Schuster. Dauer: 1246 Minuten.</w:t>
      </w:r>
      <w:r>
        <w:br/>
        <w:t>Die Straße der Piloten beschreibt überaus spannend die Entwicklung der Fliegerei von den ersten Anfängen im Heißluftballon bis zum ersten Überschallflug in Romanform. Der Autor erzählt in seinem Buch viele interessante Abenteuer und Heldentaten der Pioniere der Luftfahrt und nimmt den Leser dabei mit auf eine Reise durch die Zeit.</w:t>
      </w:r>
      <w:r>
        <w:br/>
        <w:t>Buch-Nr.: 40527</w:t>
      </w:r>
    </w:p>
    <w:p w14:paraId="350F7ADD" w14:textId="77777777" w:rsidR="00000000" w:rsidRDefault="00000000">
      <w:pPr>
        <w:pStyle w:val="StandardWeb"/>
        <w:spacing w:after="0" w:afterAutospacing="0"/>
      </w:pPr>
    </w:p>
    <w:p w14:paraId="2DE94C39" w14:textId="77777777" w:rsidR="00000000" w:rsidRDefault="00000000">
      <w:pPr>
        <w:pStyle w:val="StandardWeb"/>
        <w:spacing w:after="0" w:afterAutospacing="0"/>
      </w:pPr>
      <w:r>
        <w:rPr>
          <w:rStyle w:val="Fett"/>
        </w:rPr>
        <w:t>Bergius, C. C.: Söhne des Ikarus</w:t>
      </w:r>
    </w:p>
    <w:p w14:paraId="6A1DFBAC" w14:textId="77777777" w:rsidR="00000000" w:rsidRDefault="00000000">
      <w:pPr>
        <w:pStyle w:val="StandardWeb"/>
        <w:spacing w:after="0" w:afterAutospacing="0"/>
      </w:pPr>
      <w:r>
        <w:t>Sprecher: Karl Schuster. Dauer: 648 Minuten.</w:t>
      </w:r>
      <w:r>
        <w:br/>
        <w:t>C. C. Bergius, passionierter Pilot, Flugkapitän mit über zwei Millionen Flugkilometer, erzählt in diesem Buch über großartige Leistungen von Piloten im Laufe der Luftfahrtsgeschichte.</w:t>
      </w:r>
      <w:r>
        <w:br/>
        <w:t>Buch-Nr.: 41631</w:t>
      </w:r>
    </w:p>
    <w:p w14:paraId="1B4CF4F1" w14:textId="77777777" w:rsidR="00000000" w:rsidRDefault="00000000">
      <w:pPr>
        <w:pStyle w:val="StandardWeb"/>
        <w:spacing w:after="0" w:afterAutospacing="0"/>
      </w:pPr>
    </w:p>
    <w:p w14:paraId="725D73E6" w14:textId="77777777" w:rsidR="00000000" w:rsidRDefault="00000000">
      <w:pPr>
        <w:pStyle w:val="StandardWeb"/>
        <w:spacing w:after="0" w:afterAutospacing="0"/>
      </w:pPr>
      <w:r>
        <w:rPr>
          <w:rStyle w:val="Fett"/>
        </w:rPr>
        <w:t>Bodanis, David: Das Universum des Lichts</w:t>
      </w:r>
    </w:p>
    <w:p w14:paraId="06344129" w14:textId="77777777" w:rsidR="00000000" w:rsidRDefault="00000000">
      <w:pPr>
        <w:pStyle w:val="StandardWeb"/>
        <w:spacing w:after="0" w:afterAutospacing="0"/>
      </w:pPr>
      <w:r>
        <w:t>Sprecher: Hans Lanzke. Dauer: 585 Minuten.</w:t>
      </w:r>
      <w:r>
        <w:br/>
        <w:t>Das Buch über Elektrizität und elektromagnetische Wellen. Was ist eigentlich Licht? Wie kann der Mensch sich die oft unsichtbaren Kräfte, die unsere Welt bewegen, nutzbar machen?</w:t>
      </w:r>
      <w:r>
        <w:br/>
        <w:t>Buch-Nr.: 50527</w:t>
      </w:r>
    </w:p>
    <w:p w14:paraId="1DB46616" w14:textId="77777777" w:rsidR="00000000" w:rsidRDefault="00000000">
      <w:pPr>
        <w:pStyle w:val="StandardWeb"/>
        <w:spacing w:after="0" w:afterAutospacing="0"/>
      </w:pPr>
    </w:p>
    <w:p w14:paraId="2CBD2991" w14:textId="77777777" w:rsidR="00000000" w:rsidRDefault="00000000">
      <w:pPr>
        <w:pStyle w:val="StandardWeb"/>
        <w:spacing w:after="0" w:afterAutospacing="0"/>
      </w:pPr>
      <w:r>
        <w:rPr>
          <w:rStyle w:val="Fett"/>
        </w:rPr>
        <w:t>Breuer, Reinhard: Der lautlose Schlag</w:t>
      </w:r>
    </w:p>
    <w:p w14:paraId="6FF075C4" w14:textId="77777777" w:rsidR="00000000" w:rsidRDefault="00000000">
      <w:pPr>
        <w:pStyle w:val="StandardWeb"/>
        <w:spacing w:after="0" w:afterAutospacing="0"/>
      </w:pPr>
      <w:r>
        <w:t>Sprecher: Walter Benn. Dauer: 245 Minuten.</w:t>
      </w:r>
      <w:r>
        <w:br/>
        <w:t>Die Autoren befassen sich hier mit einer in großer Höhe gezündeten Kernwaffe, der EMP (elektromagnetischer Puls), der - so die Theorie - jede technologische Gesellschaft schachmatt setzen kann, ohne weiter Schäden durch Hitze, Druck, Strahlung, usw. anzurichten.</w:t>
      </w:r>
      <w:r>
        <w:br/>
        <w:t>Buch-Nr.: 42547</w:t>
      </w:r>
    </w:p>
    <w:p w14:paraId="76E2D517" w14:textId="77777777" w:rsidR="00000000" w:rsidRDefault="00000000">
      <w:pPr>
        <w:pStyle w:val="StandardWeb"/>
        <w:spacing w:after="0" w:afterAutospacing="0"/>
      </w:pPr>
    </w:p>
    <w:p w14:paraId="7715BAFA" w14:textId="77777777" w:rsidR="00000000" w:rsidRDefault="00000000">
      <w:pPr>
        <w:pStyle w:val="StandardWeb"/>
        <w:spacing w:after="0" w:afterAutospacing="0"/>
      </w:pPr>
      <w:r>
        <w:rPr>
          <w:rStyle w:val="Fett"/>
        </w:rPr>
        <w:t>Bruckmann, Gerhart: Sonnenkraft statt Atomenergie</w:t>
      </w:r>
    </w:p>
    <w:p w14:paraId="17B3111E" w14:textId="77777777" w:rsidR="00000000" w:rsidRDefault="00000000">
      <w:pPr>
        <w:pStyle w:val="StandardWeb"/>
        <w:spacing w:after="0" w:afterAutospacing="0"/>
      </w:pPr>
      <w:r>
        <w:t>Sprecher: Fritz Holy. Dauer: 641 Minuten.</w:t>
      </w:r>
      <w:r>
        <w:br/>
      </w:r>
      <w:r>
        <w:br/>
        <w:t>Buch-Nr.: 43813</w:t>
      </w:r>
    </w:p>
    <w:p w14:paraId="4BA46EF5" w14:textId="77777777" w:rsidR="00000000" w:rsidRDefault="00000000">
      <w:pPr>
        <w:pStyle w:val="StandardWeb"/>
        <w:spacing w:after="0" w:afterAutospacing="0"/>
      </w:pPr>
    </w:p>
    <w:p w14:paraId="7E419CA5" w14:textId="77777777" w:rsidR="00000000" w:rsidRDefault="00000000">
      <w:pPr>
        <w:pStyle w:val="StandardWeb"/>
        <w:spacing w:after="0" w:afterAutospacing="0"/>
      </w:pPr>
      <w:r>
        <w:rPr>
          <w:rStyle w:val="Fett"/>
        </w:rPr>
        <w:lastRenderedPageBreak/>
        <w:t>Camp, Lyon Sprague de: Die Ingenieure der Antike</w:t>
      </w:r>
    </w:p>
    <w:p w14:paraId="36235882" w14:textId="77777777" w:rsidR="00000000" w:rsidRDefault="00000000">
      <w:pPr>
        <w:pStyle w:val="StandardWeb"/>
        <w:spacing w:after="0" w:afterAutospacing="0"/>
      </w:pPr>
      <w:r>
        <w:t>Sprecher: Walter Benn. Dauer: 1348 Minuten.</w:t>
      </w:r>
      <w:r>
        <w:br/>
        <w:t>Buch über die Technischen Großleistungen antiker Erfinder und Baumeister.</w:t>
      </w:r>
      <w:r>
        <w:br/>
        <w:t>Buch-Nr.: 40865</w:t>
      </w:r>
    </w:p>
    <w:p w14:paraId="050742BB" w14:textId="77777777" w:rsidR="00000000" w:rsidRDefault="00000000">
      <w:pPr>
        <w:pStyle w:val="StandardWeb"/>
        <w:spacing w:after="0" w:afterAutospacing="0"/>
      </w:pPr>
    </w:p>
    <w:p w14:paraId="0297A8B3" w14:textId="77777777" w:rsidR="00000000" w:rsidRDefault="00000000">
      <w:pPr>
        <w:pStyle w:val="StandardWeb"/>
        <w:spacing w:after="0" w:afterAutospacing="0"/>
      </w:pPr>
      <w:r>
        <w:rPr>
          <w:rStyle w:val="Fett"/>
        </w:rPr>
        <w:t>Clarke, Arthur C.: Vorstoß ins All</w:t>
      </w:r>
    </w:p>
    <w:p w14:paraId="0F2F8750" w14:textId="77777777" w:rsidR="00000000" w:rsidRDefault="00000000">
      <w:pPr>
        <w:pStyle w:val="StandardWeb"/>
        <w:spacing w:after="0" w:afterAutospacing="0"/>
      </w:pPr>
      <w:r>
        <w:t>Sprecher: Fritz Holzer. Dauer: 464 Minuten.</w:t>
      </w:r>
      <w:r>
        <w:br/>
        <w:t>Probleme und Zukunftsaussichten des Weltraumfluges.</w:t>
      </w:r>
      <w:r>
        <w:br/>
        <w:t>Buch-Nr.: 40283</w:t>
      </w:r>
    </w:p>
    <w:p w14:paraId="2D66C8F4" w14:textId="77777777" w:rsidR="00000000" w:rsidRDefault="00000000">
      <w:pPr>
        <w:pStyle w:val="StandardWeb"/>
        <w:spacing w:after="0" w:afterAutospacing="0"/>
      </w:pPr>
    </w:p>
    <w:p w14:paraId="5B380EA8" w14:textId="77777777" w:rsidR="00000000" w:rsidRDefault="00000000">
      <w:pPr>
        <w:pStyle w:val="StandardWeb"/>
        <w:spacing w:after="0" w:afterAutospacing="0"/>
      </w:pPr>
      <w:r>
        <w:rPr>
          <w:rStyle w:val="Fett"/>
        </w:rPr>
        <w:t>Crossfield, Albert Scott: Testpilot der X 15</w:t>
      </w:r>
    </w:p>
    <w:p w14:paraId="109730F4" w14:textId="77777777" w:rsidR="00000000" w:rsidRDefault="00000000">
      <w:pPr>
        <w:pStyle w:val="StandardWeb"/>
        <w:spacing w:after="0" w:afterAutospacing="0"/>
      </w:pPr>
      <w:r>
        <w:t>Sprecher: Hannes Herret. Dauer: 871 Minuten.</w:t>
      </w:r>
      <w:r>
        <w:br/>
        <w:t>Autobiografie des Testpiloten Crossfield der am 20. November 1953 mit einer D-558-II, die huckepack auf einem Bomber in die Luft gebracht wurde, einen neuen Geschwindigkeitsrekord aufstellte. Er war mit 2.078 km/h der erste Mensch, der die doppelte Schallgeschwindigkeit erreichte. Crossfield gehörte zur ersten Raumfahrerauswahl der Geschichte.</w:t>
      </w:r>
      <w:r>
        <w:br/>
        <w:t>Buch-Nr.: 40478</w:t>
      </w:r>
    </w:p>
    <w:p w14:paraId="133DC607" w14:textId="77777777" w:rsidR="00000000" w:rsidRDefault="00000000">
      <w:pPr>
        <w:pStyle w:val="StandardWeb"/>
        <w:spacing w:after="0" w:afterAutospacing="0"/>
      </w:pPr>
    </w:p>
    <w:p w14:paraId="43E2B5A9" w14:textId="77777777" w:rsidR="00000000" w:rsidRDefault="00000000">
      <w:pPr>
        <w:pStyle w:val="StandardWeb"/>
        <w:spacing w:after="0" w:afterAutospacing="0"/>
      </w:pPr>
      <w:r>
        <w:rPr>
          <w:rStyle w:val="Fett"/>
        </w:rPr>
        <w:t>Flemming, Hans W.: Was die Welt verbindet</w:t>
      </w:r>
    </w:p>
    <w:p w14:paraId="6B5FFA4B" w14:textId="77777777" w:rsidR="00000000" w:rsidRDefault="00000000">
      <w:pPr>
        <w:pStyle w:val="StandardWeb"/>
        <w:spacing w:after="0" w:afterAutospacing="0"/>
      </w:pPr>
      <w:r>
        <w:t>Sprecher: Karl Schuster. Dauer: 601 Minuten.</w:t>
      </w:r>
      <w:r>
        <w:br/>
        <w:t>Werk über die Nachrichtenwege in den 1960er Jahren mit fast utopischen Vorausblicken.</w:t>
      </w:r>
      <w:r>
        <w:br/>
        <w:t>Buch-Nr.: 41172</w:t>
      </w:r>
    </w:p>
    <w:p w14:paraId="5C1210A5" w14:textId="77777777" w:rsidR="00000000" w:rsidRDefault="00000000">
      <w:pPr>
        <w:pStyle w:val="StandardWeb"/>
        <w:spacing w:after="0" w:afterAutospacing="0"/>
      </w:pPr>
    </w:p>
    <w:p w14:paraId="3C157E75" w14:textId="77777777" w:rsidR="00000000" w:rsidRDefault="00000000">
      <w:pPr>
        <w:pStyle w:val="StandardWeb"/>
        <w:spacing w:after="0" w:afterAutospacing="0"/>
      </w:pPr>
      <w:r>
        <w:rPr>
          <w:rStyle w:val="Fett"/>
        </w:rPr>
        <w:t>Glenn, John H.: Das Astronautenbuch</w:t>
      </w:r>
    </w:p>
    <w:p w14:paraId="1FA1134A" w14:textId="77777777" w:rsidR="00000000" w:rsidRDefault="00000000">
      <w:pPr>
        <w:pStyle w:val="StandardWeb"/>
        <w:spacing w:after="0" w:afterAutospacing="0"/>
      </w:pPr>
      <w:r>
        <w:t>Sprecher: Walter Benn. Dauer: 1026 Minuten.</w:t>
      </w:r>
      <w:r>
        <w:br/>
        <w:t>Anschaulicher Bericht der für das Mercury-Programm ausgewählten amerikanischen Astronauten über die Erlebnisse und Probleme bei der Durchführung des Programms.</w:t>
      </w:r>
      <w:r>
        <w:br/>
        <w:t>Buch-Nr.: 40522</w:t>
      </w:r>
    </w:p>
    <w:p w14:paraId="016DCDFC" w14:textId="77777777" w:rsidR="00000000" w:rsidRDefault="00000000">
      <w:pPr>
        <w:pStyle w:val="StandardWeb"/>
        <w:spacing w:after="0" w:afterAutospacing="0"/>
      </w:pPr>
    </w:p>
    <w:p w14:paraId="6C83F6B0" w14:textId="77777777" w:rsidR="00000000" w:rsidRDefault="00000000">
      <w:pPr>
        <w:pStyle w:val="StandardWeb"/>
        <w:spacing w:after="0" w:afterAutospacing="0"/>
      </w:pPr>
      <w:r>
        <w:rPr>
          <w:rStyle w:val="Fett"/>
        </w:rPr>
        <w:t>Griffin, Donald R.: Vom Echo zum Radar</w:t>
      </w:r>
    </w:p>
    <w:p w14:paraId="1D9BBC58" w14:textId="77777777" w:rsidR="00000000" w:rsidRDefault="00000000">
      <w:pPr>
        <w:pStyle w:val="StandardWeb"/>
        <w:spacing w:after="0" w:afterAutospacing="0"/>
      </w:pPr>
      <w:r>
        <w:t>Sprecher: Fritz Holzer. Dauer: 302 Minuten.</w:t>
      </w:r>
      <w:r>
        <w:br/>
        <w:t>Enthält u.a. eine interessante Studie über die Orientierung blinder Personen.</w:t>
      </w:r>
      <w:r>
        <w:br/>
        <w:t>Buch-Nr.: 40419</w:t>
      </w:r>
    </w:p>
    <w:p w14:paraId="7A954B77" w14:textId="77777777" w:rsidR="00000000" w:rsidRDefault="00000000">
      <w:pPr>
        <w:pStyle w:val="StandardWeb"/>
        <w:spacing w:after="0" w:afterAutospacing="0"/>
      </w:pPr>
    </w:p>
    <w:p w14:paraId="4C7D09B8" w14:textId="77777777" w:rsidR="00000000" w:rsidRDefault="00000000">
      <w:pPr>
        <w:pStyle w:val="StandardWeb"/>
        <w:spacing w:after="0" w:afterAutospacing="0"/>
      </w:pPr>
      <w:r>
        <w:rPr>
          <w:rStyle w:val="Fett"/>
        </w:rPr>
        <w:t>Hippeli, Doris: Word 2010 ohne Maus</w:t>
      </w:r>
    </w:p>
    <w:p w14:paraId="73EAAA7D" w14:textId="77777777" w:rsidR="00000000" w:rsidRDefault="00000000">
      <w:pPr>
        <w:pStyle w:val="StandardWeb"/>
        <w:spacing w:after="0" w:afterAutospacing="0"/>
      </w:pPr>
      <w:r>
        <w:t>Sprecher: Sylke-Kristin Deimig. Dauer: 581 Minuten.</w:t>
      </w:r>
      <w:r>
        <w:br/>
        <w:t>Im vorliegenden Buch wird WORD 2010 unter WINDOWS 7 erklärt. Unter anderem werden behandelt: Texteingabe und Formatieren von Zeichen und Absätzen, Seiten einrichten, Tabellen, Tabulatoren, Listen, Kopf- und Fußzeilen, Rechtschreibprüfung und Silbentrennung sowie Format- und Dokumentvorlagen.</w:t>
      </w:r>
      <w:r>
        <w:br/>
        <w:t>Buch-Nr.: 52462</w:t>
      </w:r>
    </w:p>
    <w:p w14:paraId="0C9B64AA" w14:textId="77777777" w:rsidR="00000000" w:rsidRDefault="00000000">
      <w:pPr>
        <w:pStyle w:val="StandardWeb"/>
        <w:spacing w:after="0" w:afterAutospacing="0"/>
      </w:pPr>
    </w:p>
    <w:p w14:paraId="40718CEC" w14:textId="77777777" w:rsidR="00000000" w:rsidRDefault="00000000">
      <w:pPr>
        <w:pStyle w:val="StandardWeb"/>
        <w:spacing w:after="0" w:afterAutospacing="0"/>
      </w:pPr>
      <w:r>
        <w:rPr>
          <w:rStyle w:val="Fett"/>
        </w:rPr>
        <w:t>Ishoven, Armand van: Messerschmidt</w:t>
      </w:r>
    </w:p>
    <w:p w14:paraId="5F38184B" w14:textId="77777777" w:rsidR="00000000" w:rsidRDefault="00000000">
      <w:pPr>
        <w:pStyle w:val="StandardWeb"/>
        <w:spacing w:after="0" w:afterAutospacing="0"/>
      </w:pPr>
      <w:r>
        <w:t>Sprecher: Karl Schuster. Dauer: 600 Minuten.</w:t>
      </w:r>
      <w:r>
        <w:br/>
        <w:t>Willy Messerschmitt ist der Konstrukteur des meistgebauten deutschen Flugzeuges, der Me 109. Seine Me 262 war der erste Düsenjäger der Welt, der zum Einsatz kam. Mit seiner Me 163 stieß zum ersten Mal ein Mensch bis an die Schallmauer vor. Dieses Buch erzählt vom Konstrukteur und seinen Flugzeugen.</w:t>
      </w:r>
      <w:r>
        <w:br/>
        <w:t>Buch-Nr.: 42397</w:t>
      </w:r>
    </w:p>
    <w:p w14:paraId="0608D7EE" w14:textId="77777777" w:rsidR="00000000" w:rsidRDefault="00000000">
      <w:pPr>
        <w:pStyle w:val="StandardWeb"/>
        <w:spacing w:after="0" w:afterAutospacing="0"/>
      </w:pPr>
    </w:p>
    <w:p w14:paraId="1C508168" w14:textId="77777777" w:rsidR="00000000" w:rsidRDefault="00000000">
      <w:pPr>
        <w:pStyle w:val="StandardWeb"/>
        <w:spacing w:after="0" w:afterAutospacing="0"/>
      </w:pPr>
      <w:r>
        <w:rPr>
          <w:rStyle w:val="Fett"/>
        </w:rPr>
        <w:t>Kreuzberger, Thomas: Internet</w:t>
      </w:r>
    </w:p>
    <w:p w14:paraId="5781323F" w14:textId="77777777" w:rsidR="00000000" w:rsidRDefault="00000000">
      <w:pPr>
        <w:pStyle w:val="StandardWeb"/>
        <w:spacing w:after="0" w:afterAutospacing="0"/>
      </w:pPr>
      <w:r>
        <w:t>Sprecher: Fritz Holy. Dauer: 328 Minuten.</w:t>
      </w:r>
      <w:r>
        <w:br/>
        <w:t>Die wichtigsten Konzepte moderner Datennetze auf einen Blick und die Entwicklungsgeschichte des Internet ohne auf technische Details einzugehen, vermittelt das Buch anhand exemplarischer Beispiele.</w:t>
      </w:r>
      <w:r>
        <w:br/>
        <w:t>Buch-Nr.: 46847</w:t>
      </w:r>
    </w:p>
    <w:p w14:paraId="12716EF6" w14:textId="77777777" w:rsidR="00000000" w:rsidRDefault="00000000">
      <w:pPr>
        <w:pStyle w:val="StandardWeb"/>
        <w:spacing w:after="0" w:afterAutospacing="0"/>
      </w:pPr>
    </w:p>
    <w:p w14:paraId="24BA7F34" w14:textId="77777777" w:rsidR="00000000" w:rsidRDefault="00000000">
      <w:pPr>
        <w:pStyle w:val="StandardWeb"/>
        <w:spacing w:after="0" w:afterAutospacing="0"/>
      </w:pPr>
      <w:r>
        <w:rPr>
          <w:rStyle w:val="Fett"/>
        </w:rPr>
        <w:t>Lee, Lincoln: Fluggäste, Flieger und Maschinen</w:t>
      </w:r>
    </w:p>
    <w:p w14:paraId="21AEAB56" w14:textId="77777777" w:rsidR="00000000" w:rsidRDefault="00000000">
      <w:pPr>
        <w:pStyle w:val="StandardWeb"/>
        <w:spacing w:after="0" w:afterAutospacing="0"/>
      </w:pPr>
      <w:r>
        <w:t>Sprecher: Frank Lester. Dauer: 451 Minuten.</w:t>
      </w:r>
      <w:r>
        <w:br/>
        <w:t>Alles übers fliegen in den 60ern.</w:t>
      </w:r>
      <w:r>
        <w:br/>
        <w:t>Buch-Nr.: 41020</w:t>
      </w:r>
    </w:p>
    <w:p w14:paraId="44EFB39F" w14:textId="77777777" w:rsidR="00000000" w:rsidRDefault="00000000">
      <w:pPr>
        <w:pStyle w:val="StandardWeb"/>
        <w:spacing w:after="0" w:afterAutospacing="0"/>
      </w:pPr>
    </w:p>
    <w:p w14:paraId="3ACAA923" w14:textId="77777777" w:rsidR="00000000" w:rsidRDefault="00000000">
      <w:pPr>
        <w:pStyle w:val="StandardWeb"/>
        <w:spacing w:after="0" w:afterAutospacing="0"/>
      </w:pPr>
      <w:r>
        <w:rPr>
          <w:rStyle w:val="Fett"/>
        </w:rPr>
        <w:t>Leithäuser, Joachim G.: Weltweite Seefahrt</w:t>
      </w:r>
    </w:p>
    <w:p w14:paraId="0BC77D68" w14:textId="77777777" w:rsidR="00000000" w:rsidRDefault="00000000">
      <w:pPr>
        <w:pStyle w:val="StandardWeb"/>
        <w:spacing w:after="0" w:afterAutospacing="0"/>
      </w:pPr>
      <w:r>
        <w:t>Sprecher: Karl Schuster. Dauer: 550 Minuten.</w:t>
      </w:r>
      <w:r>
        <w:br/>
        <w:t>Abhandlung über die Geschichte der Seefahrt.</w:t>
      </w:r>
      <w:r>
        <w:br/>
        <w:t>Buch-Nr.: 40552</w:t>
      </w:r>
    </w:p>
    <w:p w14:paraId="7F22C283" w14:textId="77777777" w:rsidR="00000000" w:rsidRDefault="00000000">
      <w:pPr>
        <w:pStyle w:val="StandardWeb"/>
        <w:spacing w:after="0" w:afterAutospacing="0"/>
      </w:pPr>
    </w:p>
    <w:p w14:paraId="738D2395" w14:textId="77777777" w:rsidR="00000000" w:rsidRDefault="00000000">
      <w:pPr>
        <w:pStyle w:val="StandardWeb"/>
        <w:spacing w:after="0" w:afterAutospacing="0"/>
      </w:pPr>
      <w:r>
        <w:rPr>
          <w:rStyle w:val="Fett"/>
        </w:rPr>
        <w:t>Mach, Thomas N.C.: Smart Home</w:t>
      </w:r>
    </w:p>
    <w:p w14:paraId="089AFF0C" w14:textId="77777777" w:rsidR="00000000" w:rsidRDefault="00000000">
      <w:pPr>
        <w:pStyle w:val="StandardWeb"/>
        <w:spacing w:after="0" w:afterAutospacing="0"/>
      </w:pPr>
      <w:r>
        <w:lastRenderedPageBreak/>
        <w:t>Sprecher: Martin Nürnberger. Dauer: 306 Minuten.</w:t>
      </w:r>
      <w:r>
        <w:br/>
        <w:t>Smart HOme verspricht intelligentes und komfortables Wohnen. Mittels entsprechender Technologien werden Alltagsvorgänge automatisiert und Einstellungen wie beispielsweise von Heizung, Licht und Lautsprechern per Computer oder Smartphone schnell an persönliche Bedürfnisse angepasst. Dieses Buch hilft, Übersicht im Dschungel der Angebote zu bewahren und bietet einen einfachen Einstieg. Bei diesem Hörbuch handelt es sich um ein käuflich erworbenes Hörbuch das barrierefrei aufgearbeitet wurde.</w:t>
      </w:r>
      <w:r>
        <w:br/>
        <w:t>Buch-Nr.: 55417</w:t>
      </w:r>
    </w:p>
    <w:p w14:paraId="3D3722D6" w14:textId="77777777" w:rsidR="00000000" w:rsidRDefault="00000000">
      <w:pPr>
        <w:pStyle w:val="StandardWeb"/>
        <w:spacing w:after="0" w:afterAutospacing="0"/>
      </w:pPr>
    </w:p>
    <w:p w14:paraId="07403D6B" w14:textId="77777777" w:rsidR="00000000" w:rsidRDefault="00000000">
      <w:pPr>
        <w:pStyle w:val="StandardWeb"/>
        <w:spacing w:after="0" w:afterAutospacing="0"/>
      </w:pPr>
      <w:r>
        <w:rPr>
          <w:rStyle w:val="Fett"/>
        </w:rPr>
        <w:t>Mailer, Norman: Auf dem Mond ein Feuer</w:t>
      </w:r>
    </w:p>
    <w:p w14:paraId="4680E4E6" w14:textId="77777777" w:rsidR="00000000" w:rsidRDefault="00000000">
      <w:pPr>
        <w:pStyle w:val="StandardWeb"/>
        <w:spacing w:after="0" w:afterAutospacing="0"/>
      </w:pPr>
      <w:r>
        <w:t>Sprecher: Gerhard Hasler. Dauer: 1367 Minuten.</w:t>
      </w:r>
      <w:r>
        <w:br/>
        <w:t>Mailer berichtet über die Expedition zum Mond.</w:t>
      </w:r>
      <w:r>
        <w:br/>
        <w:t>Buch-Nr.: 41613</w:t>
      </w:r>
    </w:p>
    <w:p w14:paraId="59DA19C7" w14:textId="77777777" w:rsidR="00000000" w:rsidRDefault="00000000">
      <w:pPr>
        <w:pStyle w:val="StandardWeb"/>
        <w:spacing w:after="0" w:afterAutospacing="0"/>
      </w:pPr>
    </w:p>
    <w:p w14:paraId="1F1BD969" w14:textId="77777777" w:rsidR="00000000" w:rsidRDefault="00000000">
      <w:pPr>
        <w:pStyle w:val="StandardWeb"/>
        <w:spacing w:after="0" w:afterAutospacing="0"/>
      </w:pPr>
      <w:r>
        <w:rPr>
          <w:rStyle w:val="Fett"/>
        </w:rPr>
        <w:t>Modderkolk, Huib: Der digitale Weltkrieg, den keiner bemerkt</w:t>
      </w:r>
    </w:p>
    <w:p w14:paraId="0A705D20" w14:textId="77777777" w:rsidR="00000000" w:rsidRDefault="00000000">
      <w:pPr>
        <w:pStyle w:val="StandardWeb"/>
        <w:spacing w:after="0" w:afterAutospacing="0"/>
      </w:pPr>
      <w:r>
        <w:t>Sprecher: Martin Nürnberger. Dauer: 697 Minuten.</w:t>
      </w:r>
      <w:r>
        <w:br/>
        <w:t>Russische Hacker manipulieren den amerikanischen Wahlkampf. Drogenbarone wickeln ihre Deals online ab, ohne dass die Behörden etwas mitbekommen. E-Mail-Konten von Politikern werden gehackt. Cyberkrieger und Digital-Spione treten an allen Orten zutage und zeigen, wie verletzlich unsere Systeme sind. Der Autor hat jene, die sich lieber im Schatten der digitalen Welt bewegen, persönlich getroffen.</w:t>
      </w:r>
      <w:r>
        <w:br/>
        <w:t>Buch-Nr.: 54689</w:t>
      </w:r>
    </w:p>
    <w:p w14:paraId="13B14F26" w14:textId="77777777" w:rsidR="00000000" w:rsidRDefault="00000000">
      <w:pPr>
        <w:pStyle w:val="StandardWeb"/>
        <w:spacing w:after="0" w:afterAutospacing="0"/>
      </w:pPr>
    </w:p>
    <w:p w14:paraId="143612F7" w14:textId="77777777" w:rsidR="00000000" w:rsidRDefault="00000000">
      <w:pPr>
        <w:pStyle w:val="StandardWeb"/>
        <w:spacing w:after="0" w:afterAutospacing="0"/>
      </w:pPr>
      <w:r>
        <w:rPr>
          <w:rStyle w:val="Fett"/>
        </w:rPr>
        <w:t>Muhr, Adelbert: Der feurige Elias</w:t>
      </w:r>
    </w:p>
    <w:p w14:paraId="79823D02" w14:textId="77777777" w:rsidR="00000000" w:rsidRDefault="00000000">
      <w:pPr>
        <w:pStyle w:val="StandardWeb"/>
        <w:spacing w:after="0" w:afterAutospacing="0"/>
      </w:pPr>
      <w:r>
        <w:t>Sprecher: Gustaf Elger. Dauer: 439 Minuten.</w:t>
      </w:r>
      <w:r>
        <w:br/>
        <w:t>Die vorliegende Monografie beschäftigt sich mit dem Thema Eisenbahnen in Europa.</w:t>
      </w:r>
      <w:r>
        <w:br/>
        <w:t>Buch-Nr.: 42384</w:t>
      </w:r>
    </w:p>
    <w:p w14:paraId="146B672C" w14:textId="77777777" w:rsidR="00000000" w:rsidRDefault="00000000">
      <w:pPr>
        <w:pStyle w:val="StandardWeb"/>
        <w:spacing w:after="0" w:afterAutospacing="0"/>
      </w:pPr>
    </w:p>
    <w:p w14:paraId="7761B6C2" w14:textId="77777777" w:rsidR="00000000" w:rsidRDefault="00000000">
      <w:pPr>
        <w:pStyle w:val="StandardWeb"/>
        <w:spacing w:after="0" w:afterAutospacing="0"/>
      </w:pPr>
      <w:r>
        <w:rPr>
          <w:rStyle w:val="Fett"/>
        </w:rPr>
        <w:t>Päch, Susanne: Utopien</w:t>
      </w:r>
    </w:p>
    <w:p w14:paraId="7AAD1E05" w14:textId="77777777" w:rsidR="00000000" w:rsidRDefault="00000000">
      <w:pPr>
        <w:pStyle w:val="StandardWeb"/>
        <w:spacing w:after="0" w:afterAutospacing="0"/>
      </w:pPr>
      <w:r>
        <w:t>Sprecher: Fritz Holy. Dauer: 436 Minuten.</w:t>
      </w:r>
      <w:r>
        <w:br/>
      </w:r>
      <w:r>
        <w:br/>
        <w:t>Buch-Nr.: 44467</w:t>
      </w:r>
    </w:p>
    <w:p w14:paraId="5E65953C" w14:textId="77777777" w:rsidR="00000000" w:rsidRDefault="00000000">
      <w:pPr>
        <w:pStyle w:val="StandardWeb"/>
        <w:spacing w:after="0" w:afterAutospacing="0"/>
      </w:pPr>
    </w:p>
    <w:p w14:paraId="7A1AFC87" w14:textId="77777777" w:rsidR="00000000" w:rsidRDefault="00000000">
      <w:pPr>
        <w:pStyle w:val="StandardWeb"/>
        <w:spacing w:after="0" w:afterAutospacing="0"/>
      </w:pPr>
      <w:r>
        <w:rPr>
          <w:rStyle w:val="Fett"/>
        </w:rPr>
        <w:t>Pietsch, Max: Die industrielle Revolution</w:t>
      </w:r>
    </w:p>
    <w:p w14:paraId="7856D029" w14:textId="77777777" w:rsidR="00000000" w:rsidRDefault="00000000">
      <w:pPr>
        <w:pStyle w:val="StandardWeb"/>
        <w:spacing w:after="0" w:afterAutospacing="0"/>
      </w:pPr>
      <w:r>
        <w:lastRenderedPageBreak/>
        <w:t>Sprecher: Fritz Holzer. Dauer: 494 Minuten.</w:t>
      </w:r>
      <w:r>
        <w:br/>
        <w:t>Historischer Überblick über die industrielle Revolution.</w:t>
      </w:r>
      <w:r>
        <w:br/>
        <w:t>Buch-Nr.: 40489</w:t>
      </w:r>
    </w:p>
    <w:p w14:paraId="357C9E52" w14:textId="77777777" w:rsidR="00000000" w:rsidRDefault="00000000">
      <w:pPr>
        <w:pStyle w:val="StandardWeb"/>
        <w:spacing w:after="0" w:afterAutospacing="0"/>
      </w:pPr>
    </w:p>
    <w:p w14:paraId="08D27926" w14:textId="77777777" w:rsidR="00000000" w:rsidRDefault="00000000">
      <w:pPr>
        <w:pStyle w:val="StandardWeb"/>
        <w:spacing w:after="0" w:afterAutospacing="0"/>
      </w:pPr>
      <w:r>
        <w:rPr>
          <w:rStyle w:val="Fett"/>
        </w:rPr>
        <w:t>Plant, Sadie: Nullen und Einsen</w:t>
      </w:r>
    </w:p>
    <w:p w14:paraId="0D7E539D" w14:textId="77777777" w:rsidR="00000000" w:rsidRDefault="00000000">
      <w:pPr>
        <w:pStyle w:val="StandardWeb"/>
        <w:spacing w:after="0" w:afterAutospacing="0"/>
      </w:pPr>
      <w:r>
        <w:t>Sprecher: Elisabeth Sutterlüty, Monika Köteles. Dauer: 355 Minuten.</w:t>
      </w:r>
      <w:r>
        <w:br/>
        <w:t>Plant beschreibt gegen den hartnäckigen Mythos von der Frau als Opfer der Technik, wie Frauen neben "klassischen weiblichen" Tätigkeiten wie Weben, Tippen und Telefonieren jene Technologien begründet haben, die heute die westliche Welt revolutionieren. Um drei faszinierende Personen kreist dieses spannende Buch über das Verhältnis von Frauen und Technologien. DAISY-Format. Bei diesem Hörbuch handelt es sich um ein käuflich erworbenes Hörbuch das barrierefrei aufgearbeitet wurde.</w:t>
      </w:r>
      <w:r>
        <w:br/>
        <w:t>Buch-Nr.: 30823</w:t>
      </w:r>
    </w:p>
    <w:p w14:paraId="425A7957" w14:textId="77777777" w:rsidR="00000000" w:rsidRDefault="00000000">
      <w:pPr>
        <w:pStyle w:val="StandardWeb"/>
        <w:spacing w:after="0" w:afterAutospacing="0"/>
      </w:pPr>
    </w:p>
    <w:p w14:paraId="23EDC723" w14:textId="77777777" w:rsidR="00000000" w:rsidRDefault="00000000">
      <w:pPr>
        <w:pStyle w:val="StandardWeb"/>
        <w:spacing w:after="0" w:afterAutospacing="0"/>
      </w:pPr>
      <w:r>
        <w:rPr>
          <w:rStyle w:val="Fett"/>
        </w:rPr>
        <w:t>Scharfenberg, Horst: Nautilus 90 Grad Nord</w:t>
      </w:r>
    </w:p>
    <w:p w14:paraId="73FD5CF5" w14:textId="77777777" w:rsidR="00000000" w:rsidRDefault="00000000">
      <w:pPr>
        <w:pStyle w:val="StandardWeb"/>
        <w:spacing w:after="0" w:afterAutospacing="0"/>
      </w:pPr>
      <w:r>
        <w:t>Sprecher: Helmut Kolar. Dauer: 263 Minuten.</w:t>
      </w:r>
      <w:r>
        <w:br/>
        <w:t>Ein Schiff erreicht den Nordpol! Wer außer Jules Verne hätte das vor 50 Jahren zu behaupten gewagt. Heute ist es Wirklichkeit geworden, dank des neuen "Treibstoffes", der Atomkraft. Es klingt ganz einfach: Man nehme Uran, erhitze mit der Zerfallwärme Wasser und speise mit dem Wasserdampf eine Dampfturbine, aber...</w:t>
      </w:r>
      <w:r>
        <w:br/>
        <w:t>Buch-Nr.: 40470</w:t>
      </w:r>
    </w:p>
    <w:p w14:paraId="59E41BA3" w14:textId="77777777" w:rsidR="00000000" w:rsidRDefault="00000000">
      <w:pPr>
        <w:pStyle w:val="StandardWeb"/>
        <w:spacing w:after="0" w:afterAutospacing="0"/>
      </w:pPr>
    </w:p>
    <w:p w14:paraId="1F052724" w14:textId="77777777" w:rsidR="00000000" w:rsidRDefault="00000000">
      <w:pPr>
        <w:pStyle w:val="StandardWeb"/>
        <w:spacing w:after="0" w:afterAutospacing="0"/>
      </w:pPr>
      <w:r>
        <w:rPr>
          <w:rStyle w:val="Fett"/>
        </w:rPr>
        <w:t>Scharfenberg, Horst: Projekt Wadi Tharthar</w:t>
      </w:r>
    </w:p>
    <w:p w14:paraId="23BB4B46" w14:textId="77777777" w:rsidR="00000000" w:rsidRDefault="00000000">
      <w:pPr>
        <w:pStyle w:val="StandardWeb"/>
        <w:spacing w:after="0" w:afterAutospacing="0"/>
      </w:pPr>
      <w:r>
        <w:t>Sprecher: Walter Benn. Dauer: 766 Minuten.</w:t>
      </w:r>
      <w:r>
        <w:br/>
        <w:t>Reportage vom Bau des Tigrisdammes im Irak.</w:t>
      </w:r>
      <w:r>
        <w:br/>
        <w:t>Buch-Nr.: 40632</w:t>
      </w:r>
    </w:p>
    <w:p w14:paraId="634382EF" w14:textId="77777777" w:rsidR="00000000" w:rsidRDefault="00000000">
      <w:pPr>
        <w:pStyle w:val="StandardWeb"/>
        <w:spacing w:after="0" w:afterAutospacing="0"/>
      </w:pPr>
    </w:p>
    <w:p w14:paraId="3003081B" w14:textId="77777777" w:rsidR="00000000" w:rsidRDefault="00000000">
      <w:pPr>
        <w:pStyle w:val="StandardWeb"/>
        <w:spacing w:after="0" w:afterAutospacing="0"/>
      </w:pPr>
      <w:r>
        <w:rPr>
          <w:rStyle w:val="Fett"/>
        </w:rPr>
        <w:t>Schenzinger, Karl Aloys: Metall</w:t>
      </w:r>
    </w:p>
    <w:p w14:paraId="7F5AC241" w14:textId="77777777" w:rsidR="00000000" w:rsidRDefault="00000000">
      <w:pPr>
        <w:pStyle w:val="StandardWeb"/>
        <w:spacing w:after="0" w:afterAutospacing="0"/>
      </w:pPr>
      <w:r>
        <w:t>Sprecher: Peter Weihs. Dauer: 1085 Minuten.</w:t>
      </w:r>
      <w:r>
        <w:br/>
        <w:t>Wer bei dem Namen Metall an ein Sachbuch denkt, liegt bei Schenzinger eindeutig falsch. Das Buch beschreibt in kurzen Geschichten das Leben von verschiedenen Wissenschaftlern während der Industriellen Revolution. Es handelt sich nicht um biographische Geschichten, sondern um Ausschnitte aus ihrem Leben in denen sie bahnbrechende Erfindungen gemacht haben.</w:t>
      </w:r>
      <w:r>
        <w:br/>
        <w:t>Buch-Nr.: 40113</w:t>
      </w:r>
    </w:p>
    <w:p w14:paraId="57DB3EA2" w14:textId="77777777" w:rsidR="00000000" w:rsidRDefault="00000000">
      <w:pPr>
        <w:pStyle w:val="StandardWeb"/>
        <w:spacing w:after="0" w:afterAutospacing="0"/>
      </w:pPr>
    </w:p>
    <w:p w14:paraId="10FEB2FB" w14:textId="77777777" w:rsidR="00000000" w:rsidRDefault="00000000">
      <w:pPr>
        <w:pStyle w:val="StandardWeb"/>
        <w:spacing w:after="0" w:afterAutospacing="0"/>
      </w:pPr>
      <w:r>
        <w:rPr>
          <w:rStyle w:val="Fett"/>
        </w:rPr>
        <w:t>Schieb, Jörg: Der Digitalschock</w:t>
      </w:r>
    </w:p>
    <w:p w14:paraId="162510C4" w14:textId="77777777" w:rsidR="00000000" w:rsidRDefault="00000000">
      <w:pPr>
        <w:pStyle w:val="StandardWeb"/>
        <w:spacing w:after="0" w:afterAutospacing="0"/>
      </w:pPr>
      <w:r>
        <w:lastRenderedPageBreak/>
        <w:t>Sprecher: Claas Christophersen. Dauer: 302 Minuten.</w:t>
      </w:r>
      <w:r>
        <w:br/>
        <w:t>In ihrem Buch erläutern die Digitalexperten, wie ein Chatbot überhaupt funktioniert. Welche Veränderungen kommen auf unsere Arbeitswelt, unsere Schulen zu. Wer profitiert und wessen Arbeit wird sie übernehmen? Welche Risiken entstehen und was für neue Regeln brauchen wir? Und sie zeigen, wie wir mit der KI leben können - und werden.</w:t>
      </w:r>
      <w:r>
        <w:br/>
        <w:t>Buch-Nr.: 56889</w:t>
      </w:r>
    </w:p>
    <w:p w14:paraId="2700F0EB" w14:textId="77777777" w:rsidR="00000000" w:rsidRDefault="00000000">
      <w:pPr>
        <w:pStyle w:val="StandardWeb"/>
        <w:spacing w:after="0" w:afterAutospacing="0"/>
      </w:pPr>
    </w:p>
    <w:p w14:paraId="6A27264F" w14:textId="77777777" w:rsidR="00000000" w:rsidRDefault="00000000">
      <w:pPr>
        <w:pStyle w:val="StandardWeb"/>
        <w:spacing w:after="0" w:afterAutospacing="0"/>
      </w:pPr>
      <w:r>
        <w:rPr>
          <w:rStyle w:val="Fett"/>
        </w:rPr>
        <w:t>Schuster, Wilhelm: Vordernberg und seine technischen Denkmale</w:t>
      </w:r>
    </w:p>
    <w:p w14:paraId="7AF594B7" w14:textId="77777777" w:rsidR="00000000" w:rsidRDefault="00000000">
      <w:pPr>
        <w:pStyle w:val="StandardWeb"/>
        <w:spacing w:after="0" w:afterAutospacing="0"/>
      </w:pPr>
      <w:r>
        <w:t>Sprecher: Siegfried Kienzle. Dauer: 60 Minuten.</w:t>
      </w:r>
      <w:r>
        <w:br/>
        <w:t>Das Buch liefert eine detailgenaue Beschreibung der Erzverarbeitung seit dem 11. Jh. anhand des Werkes in Vordernberg in der Steiermark.</w:t>
      </w:r>
      <w:r>
        <w:br/>
        <w:t>Buch-Nr.: 43283</w:t>
      </w:r>
    </w:p>
    <w:p w14:paraId="3A571F86" w14:textId="77777777" w:rsidR="00000000" w:rsidRDefault="00000000">
      <w:pPr>
        <w:pStyle w:val="StandardWeb"/>
        <w:spacing w:after="0" w:afterAutospacing="0"/>
      </w:pPr>
    </w:p>
    <w:p w14:paraId="3B613903" w14:textId="77777777" w:rsidR="00000000" w:rsidRDefault="00000000">
      <w:pPr>
        <w:pStyle w:val="StandardWeb"/>
        <w:spacing w:after="0" w:afterAutospacing="0"/>
      </w:pPr>
      <w:r>
        <w:rPr>
          <w:rStyle w:val="Fett"/>
        </w:rPr>
        <w:t>Schweiger, Stefan: Plastik. Der große Irrtum</w:t>
      </w:r>
    </w:p>
    <w:p w14:paraId="1BD5000F" w14:textId="77777777" w:rsidR="00000000" w:rsidRDefault="00000000">
      <w:pPr>
        <w:pStyle w:val="StandardWeb"/>
        <w:spacing w:after="0" w:afterAutospacing="0"/>
      </w:pPr>
      <w:r>
        <w:t>Sprecher: Martin Nürnberger. Dauer: 585 Minuten.</w:t>
      </w:r>
      <w:r>
        <w:br/>
        <w:t>Viele halten Kunststoffe für das größte Umweltproblem unserer Zeit. Dabei galten sie jahrelang als Beförderer unseres Wohlstands und Wirtschaftswachstums. Plastik wurde wie Gold gefeiert, das sich günstig herstellen, beliebig formen und vielseitig einsetzen lässt. In kurzen Episoden zeichnet Stefan Schweiger in diesem Buch den wechselvollen Weg der Kunststoffe nach.</w:t>
      </w:r>
      <w:r>
        <w:br/>
        <w:t>Buch-Nr.: 53778</w:t>
      </w:r>
    </w:p>
    <w:p w14:paraId="556FFC5D" w14:textId="77777777" w:rsidR="00000000" w:rsidRDefault="00000000">
      <w:pPr>
        <w:pStyle w:val="StandardWeb"/>
        <w:spacing w:after="0" w:afterAutospacing="0"/>
      </w:pPr>
    </w:p>
    <w:p w14:paraId="44316F79" w14:textId="77777777" w:rsidR="00000000" w:rsidRDefault="00000000">
      <w:pPr>
        <w:pStyle w:val="StandardWeb"/>
        <w:spacing w:after="0" w:afterAutospacing="0"/>
      </w:pPr>
      <w:r>
        <w:rPr>
          <w:rStyle w:val="Fett"/>
        </w:rPr>
        <w:t>Spiekermann, Sarah: Digitale Ethik</w:t>
      </w:r>
    </w:p>
    <w:p w14:paraId="378E602E" w14:textId="77777777" w:rsidR="00000000" w:rsidRDefault="00000000">
      <w:pPr>
        <w:pStyle w:val="StandardWeb"/>
        <w:spacing w:after="0" w:afterAutospacing="0"/>
      </w:pPr>
      <w:r>
        <w:t>Sprecher: Monika Köteles. Dauer: 810 Minuten.</w:t>
      </w:r>
      <w:r>
        <w:br/>
        <w:t>Apps, die unaufgefordert Informationen zuschicken; Sprachassistenten, die Bestellungen für uns vornehmen, immer mehr Menschen fragen: Was macht die Digitalisierung mit mir und meinem Leben? Die Wirtschaftsinformatikerin Sarah Spiekermann kritisiert, dass wir zu passiven Empfängern einer entmündigenden Technik degradiert werden und fordert eine Technik, die uns dient, statt uns zu beherrschen.</w:t>
      </w:r>
      <w:r>
        <w:br/>
        <w:t>Buch-Nr.: 54626</w:t>
      </w:r>
    </w:p>
    <w:p w14:paraId="6C0C9BC6" w14:textId="77777777" w:rsidR="00000000" w:rsidRDefault="00000000">
      <w:pPr>
        <w:pStyle w:val="StandardWeb"/>
        <w:spacing w:after="0" w:afterAutospacing="0"/>
      </w:pPr>
    </w:p>
    <w:p w14:paraId="3AC0FDAE" w14:textId="77777777" w:rsidR="00000000" w:rsidRDefault="00000000">
      <w:pPr>
        <w:pStyle w:val="StandardWeb"/>
        <w:spacing w:after="0" w:afterAutospacing="0"/>
      </w:pPr>
      <w:r>
        <w:rPr>
          <w:rStyle w:val="Fett"/>
        </w:rPr>
        <w:t>Ströbitzer, Hans: Hundert Lichtjahre</w:t>
      </w:r>
    </w:p>
    <w:p w14:paraId="18D0D4B4" w14:textId="77777777" w:rsidR="00000000" w:rsidRDefault="00000000">
      <w:pPr>
        <w:pStyle w:val="StandardWeb"/>
        <w:spacing w:after="0" w:afterAutospacing="0"/>
      </w:pPr>
      <w:r>
        <w:t>Sprecher: Otto Goger. Dauer: 248 Minuten.</w:t>
      </w:r>
      <w:r>
        <w:br/>
        <w:t>Geschichtliches über Elektrizität.</w:t>
      </w:r>
      <w:r>
        <w:br/>
        <w:t>Buch-Nr.: 44771</w:t>
      </w:r>
    </w:p>
    <w:p w14:paraId="1E7CC4BA" w14:textId="77777777" w:rsidR="00000000" w:rsidRDefault="00000000">
      <w:pPr>
        <w:pStyle w:val="StandardWeb"/>
        <w:spacing w:after="0" w:afterAutospacing="0"/>
      </w:pPr>
    </w:p>
    <w:p w14:paraId="3393C40D" w14:textId="77777777" w:rsidR="00000000" w:rsidRDefault="00000000">
      <w:pPr>
        <w:pStyle w:val="StandardWeb"/>
        <w:spacing w:after="0" w:afterAutospacing="0"/>
      </w:pPr>
      <w:r>
        <w:rPr>
          <w:rStyle w:val="Fett"/>
        </w:rPr>
        <w:t>Thirring, Hans: Kernenergie gestern, heute und morgen</w:t>
      </w:r>
    </w:p>
    <w:p w14:paraId="46D4EE34" w14:textId="77777777" w:rsidR="00000000" w:rsidRDefault="00000000">
      <w:pPr>
        <w:pStyle w:val="StandardWeb"/>
        <w:spacing w:after="0" w:afterAutospacing="0"/>
      </w:pPr>
      <w:r>
        <w:lastRenderedPageBreak/>
        <w:t>Sprecher: Walter Benn. Dauer: 785 Minuten.</w:t>
      </w:r>
      <w:r>
        <w:br/>
      </w:r>
      <w:r>
        <w:br/>
        <w:t>Buch-Nr.: 40755</w:t>
      </w:r>
    </w:p>
    <w:p w14:paraId="71C325AB" w14:textId="77777777" w:rsidR="00000000" w:rsidRDefault="00000000">
      <w:pPr>
        <w:pStyle w:val="StandardWeb"/>
        <w:spacing w:after="0" w:afterAutospacing="0"/>
      </w:pPr>
    </w:p>
    <w:p w14:paraId="6688F6B9" w14:textId="77777777" w:rsidR="00000000" w:rsidRDefault="00000000">
      <w:pPr>
        <w:pStyle w:val="StandardWeb"/>
        <w:spacing w:after="0" w:afterAutospacing="0"/>
      </w:pPr>
      <w:r>
        <w:rPr>
          <w:rStyle w:val="Fett"/>
        </w:rPr>
        <w:t>Vergara, William C.: Die Wunderwelt der Elektronik</w:t>
      </w:r>
    </w:p>
    <w:p w14:paraId="2F6DFCBC" w14:textId="77777777" w:rsidR="00000000" w:rsidRDefault="00000000">
      <w:pPr>
        <w:pStyle w:val="StandardWeb"/>
        <w:spacing w:after="0" w:afterAutospacing="0"/>
      </w:pPr>
      <w:r>
        <w:t>Sprecher: Walter Benn. Dauer: 652 Minuten.</w:t>
      </w:r>
      <w:r>
        <w:br/>
        <w:t>Die Welt der Elektronik aus der Sicht der 60ger Jahre.</w:t>
      </w:r>
      <w:r>
        <w:br/>
        <w:t>Buch-Nr.: 40530</w:t>
      </w:r>
    </w:p>
    <w:p w14:paraId="298596DC" w14:textId="77777777" w:rsidR="00000000" w:rsidRDefault="00000000">
      <w:pPr>
        <w:pStyle w:val="StandardWeb"/>
        <w:spacing w:after="0" w:afterAutospacing="0"/>
      </w:pPr>
    </w:p>
    <w:p w14:paraId="04F9323E" w14:textId="77777777" w:rsidR="00000000" w:rsidRDefault="00000000">
      <w:pPr>
        <w:pStyle w:val="StandardWeb"/>
        <w:spacing w:after="0" w:afterAutospacing="0"/>
      </w:pPr>
      <w:r>
        <w:rPr>
          <w:rStyle w:val="Fett"/>
        </w:rPr>
        <w:t>Viehböck, Franz: Austromir 91</w:t>
      </w:r>
    </w:p>
    <w:p w14:paraId="67093077" w14:textId="77777777" w:rsidR="00000000" w:rsidRDefault="00000000">
      <w:pPr>
        <w:pStyle w:val="StandardWeb"/>
        <w:spacing w:after="0" w:afterAutospacing="0"/>
      </w:pPr>
      <w:r>
        <w:t>Sprecher: Christoph Varga. Dauer: 333 Minuten.</w:t>
      </w:r>
      <w:r>
        <w:br/>
        <w:t>Entstehungsgeschichte, Vorbereitung und Durchführung des ersten Raumfluges eines Österreichers. An AUSTROMIR 91 waren rund 20 Universitätsinstitute bzw. -kliniken sowie etwa 30 Firmen beteiligt. Von insgesamt 34 wissenschaftlichen Experimenten wurden dann tatsächlich 15 zugelassen und durchgeführt. Im Mai 1991 wurde von österreichischer Seite Dipl.-Ing. Franz Viehböck der Flugmannschaft zugeteilt.</w:t>
      </w:r>
      <w:r>
        <w:br/>
        <w:t>Buch-Nr.: 45133</w:t>
      </w:r>
    </w:p>
    <w:p w14:paraId="66952B0E" w14:textId="77777777" w:rsidR="00000000" w:rsidRDefault="00000000">
      <w:pPr>
        <w:pStyle w:val="StandardWeb"/>
        <w:spacing w:after="0" w:afterAutospacing="0"/>
      </w:pPr>
    </w:p>
    <w:p w14:paraId="03A1B286" w14:textId="77777777" w:rsidR="00000000" w:rsidRDefault="00000000">
      <w:pPr>
        <w:pStyle w:val="StandardWeb"/>
        <w:spacing w:after="0" w:afterAutospacing="0"/>
      </w:pPr>
      <w:r>
        <w:rPr>
          <w:rStyle w:val="Fett"/>
        </w:rPr>
        <w:t>Zittel, Werner: Fracking</w:t>
      </w:r>
    </w:p>
    <w:p w14:paraId="6D4A6A83" w14:textId="77777777" w:rsidR="00000000" w:rsidRDefault="00000000">
      <w:pPr>
        <w:pStyle w:val="StandardWeb"/>
      </w:pPr>
      <w:r>
        <w:t>Sprecher: Arno Weinländer. Dauer: 544 Minuten.</w:t>
      </w:r>
      <w:r>
        <w:br/>
        <w:t>Kaum eine Technologie wird so emotional diskutiert wie Fracking, das Aufbrechen von Gestein, um an die letzten Gas- und Ölreserven zu kommen. Die einen wittern Gewinne, die anderen fürchten Erdbeben und verseuchtes Grundwasser. Doch wo liegt die Wahrheit? Der Energieexperte Werner Zittel klärt über ökonomische Chancen und ökologische sowie gesundheitliche Risiken der umstrittenen Technologie auf.</w:t>
      </w:r>
      <w:r>
        <w:br/>
        <w:t>Buch-Nr.: 53418</w:t>
      </w:r>
    </w:p>
    <w:p w14:paraId="5AE50765" w14:textId="77777777" w:rsidR="00000000" w:rsidRDefault="00000000">
      <w:pPr>
        <w:pStyle w:val="berschrift2"/>
        <w:rPr>
          <w:rFonts w:eastAsia="Times New Roman"/>
        </w:rPr>
      </w:pPr>
      <w:r>
        <w:rPr>
          <w:rFonts w:eastAsia="Times New Roman"/>
        </w:rPr>
        <w:t>Philosophie, Sprache, Pädagogik, Psychologie, Religion</w:t>
      </w:r>
    </w:p>
    <w:p w14:paraId="1F59856F" w14:textId="77777777" w:rsidR="00000000" w:rsidRDefault="00000000">
      <w:pPr>
        <w:pStyle w:val="berschrift3"/>
        <w:rPr>
          <w:rFonts w:eastAsia="Times New Roman"/>
        </w:rPr>
      </w:pPr>
      <w:r>
        <w:rPr>
          <w:rFonts w:eastAsia="Times New Roman"/>
        </w:rPr>
        <w:t>Philosophie</w:t>
      </w:r>
    </w:p>
    <w:p w14:paraId="4860C1B3" w14:textId="77777777" w:rsidR="00000000" w:rsidRDefault="00000000">
      <w:pPr>
        <w:pStyle w:val="StandardWeb"/>
        <w:spacing w:after="0" w:afterAutospacing="0"/>
      </w:pPr>
    </w:p>
    <w:p w14:paraId="42F3C9B7" w14:textId="77777777" w:rsidR="00000000" w:rsidRDefault="00000000">
      <w:pPr>
        <w:pStyle w:val="StandardWeb"/>
        <w:spacing w:after="0" w:afterAutospacing="0"/>
      </w:pPr>
      <w:r>
        <w:rPr>
          <w:rStyle w:val="Fett"/>
        </w:rPr>
        <w:t>Albert, Karl: Platonismus</w:t>
      </w:r>
    </w:p>
    <w:p w14:paraId="1D8E5B95" w14:textId="77777777" w:rsidR="00000000" w:rsidRDefault="00000000">
      <w:pPr>
        <w:pStyle w:val="StandardWeb"/>
        <w:spacing w:after="0" w:afterAutospacing="0"/>
      </w:pPr>
      <w:r>
        <w:t>Sprecher: Wolfgang Schmidt, Martin Nürnberger. Dauer: 75 Minuten.</w:t>
      </w:r>
      <w:r>
        <w:br/>
        <w:t xml:space="preserve">Der bekannte Philosoph und Theologe Karl Albert zeichnet die Tradition der Aufnahme platonischen Gedankenguts in der abendländischen Geistesgeschichte nach. Dabei wird deutlich, wie sehr das Denken Platons alle nachfolgenden Philosophien beeinflusst hat. Von der Antike übers Mittelalter bis zur Neuzeit entsteht so nicht nur eine großartige Wirkungsgeschichte und eine Erzählung über einen Grundstrang unserer Philosophiegeschichte, sondern auch ein Bild des abendländischen Menschen. Bei diesem </w:t>
      </w:r>
      <w:r>
        <w:lastRenderedPageBreak/>
        <w:t>Hörbuch handelt es sich um ein käuflich erworbenes Hörbuch, das barrierefrei aufgearbeitet wurde.</w:t>
      </w:r>
      <w:r>
        <w:br/>
        <w:t>Buch-Nr.: 33297</w:t>
      </w:r>
    </w:p>
    <w:p w14:paraId="795C1E65" w14:textId="77777777" w:rsidR="00000000" w:rsidRDefault="00000000">
      <w:pPr>
        <w:pStyle w:val="StandardWeb"/>
        <w:spacing w:after="0" w:afterAutospacing="0"/>
      </w:pPr>
    </w:p>
    <w:p w14:paraId="5E06FC87" w14:textId="77777777" w:rsidR="00000000" w:rsidRDefault="00000000">
      <w:pPr>
        <w:pStyle w:val="StandardWeb"/>
        <w:spacing w:after="0" w:afterAutospacing="0"/>
      </w:pPr>
      <w:r>
        <w:rPr>
          <w:rStyle w:val="Fett"/>
        </w:rPr>
        <w:t>Arendt, Hannah: Vom Leben des Geistes: Das Denken, das Wollen</w:t>
      </w:r>
    </w:p>
    <w:p w14:paraId="4D12C05A" w14:textId="77777777" w:rsidR="00000000" w:rsidRDefault="00000000">
      <w:pPr>
        <w:pStyle w:val="StandardWeb"/>
        <w:spacing w:after="0" w:afterAutospacing="0"/>
      </w:pPr>
      <w:r>
        <w:t>Sprecher: Anna Karger. Dauer: 1935 Minuten.</w:t>
      </w:r>
      <w:r>
        <w:br/>
        <w:t>In ihren letzten Lebensjahren arbeitete Hannah Arendt an einer groß angelegten Analyse der menschlichen Geistestätigkeit. Die beiden Bände über das Denken und über das Wollen, die sie noch selber fertigstellen konnte, fasst diese Ausgabe in einem Band zusammen. Der dritte Teil über das Urteilen, der aus dem Nachlass herausgegeben wurde, erscheint separat.</w:t>
      </w:r>
      <w:r>
        <w:br/>
        <w:t>Buch-Nr.: 52145</w:t>
      </w:r>
    </w:p>
    <w:p w14:paraId="636A1974" w14:textId="77777777" w:rsidR="00000000" w:rsidRDefault="00000000">
      <w:pPr>
        <w:pStyle w:val="StandardWeb"/>
        <w:spacing w:after="0" w:afterAutospacing="0"/>
      </w:pPr>
    </w:p>
    <w:p w14:paraId="785F7265" w14:textId="77777777" w:rsidR="00000000" w:rsidRDefault="00000000">
      <w:pPr>
        <w:pStyle w:val="StandardWeb"/>
        <w:spacing w:after="0" w:afterAutospacing="0"/>
      </w:pPr>
      <w:r>
        <w:rPr>
          <w:rStyle w:val="Fett"/>
        </w:rPr>
        <w:t>Arendt, Hannah: Von Wahrheit und Politik</w:t>
      </w:r>
    </w:p>
    <w:p w14:paraId="00B4852E" w14:textId="77777777" w:rsidR="00000000" w:rsidRDefault="00000000">
      <w:pPr>
        <w:pStyle w:val="StandardWeb"/>
        <w:spacing w:after="0" w:afterAutospacing="0"/>
      </w:pPr>
      <w:r>
        <w:t>Sprecher: Hannah Arendt. Dauer: 405 Minuten.</w:t>
      </w:r>
      <w:r>
        <w:br/>
        <w:t>Inhalt: Interview mit Günter Gaus. Natur und Geschichte (Vortrag). Freiheit und Politik (Vortrag). Laudatio auf Karl Jaspers (Vortrag). Martin Heidegger zum 80. Geburtstag (Vortrag). Wahrheit und Politik (Vortrag). Reflexionen über Bertolt Brecht (Vortrag).</w:t>
      </w:r>
      <w:r>
        <w:br/>
        <w:t>Buch-Nr.: 30990</w:t>
      </w:r>
    </w:p>
    <w:p w14:paraId="2865EC30" w14:textId="77777777" w:rsidR="00000000" w:rsidRDefault="00000000">
      <w:pPr>
        <w:pStyle w:val="StandardWeb"/>
        <w:spacing w:after="0" w:afterAutospacing="0"/>
      </w:pPr>
    </w:p>
    <w:p w14:paraId="6922A2EF" w14:textId="77777777" w:rsidR="00000000" w:rsidRDefault="00000000">
      <w:pPr>
        <w:pStyle w:val="StandardWeb"/>
        <w:spacing w:after="0" w:afterAutospacing="0"/>
      </w:pPr>
      <w:r>
        <w:rPr>
          <w:rStyle w:val="Fett"/>
        </w:rPr>
        <w:t>Aristoteles: Die Hauptwerke</w:t>
      </w:r>
    </w:p>
    <w:p w14:paraId="70D1AAB0" w14:textId="77777777" w:rsidR="00000000" w:rsidRDefault="00000000">
      <w:pPr>
        <w:pStyle w:val="StandardWeb"/>
        <w:spacing w:after="0" w:afterAutospacing="0"/>
      </w:pPr>
      <w:r>
        <w:t>Sprecher: Anna Karger. Dauer: 1546 Minuten.</w:t>
      </w:r>
      <w:r>
        <w:br/>
        <w:t>Der international anerkannte Aristoteles-Forscher Höffe stellt in diesem Buch zunächst Leben, Werk und Wirkung des Philosophen vor und führt dann sukzessive in Aristoteles' nach sechs Themenbereichen gegliedertes Werk ein: Wissen und Wissenschaft, Naturphilosophie, Metaphysik, Ethik, Politik, Rhetorik und Poetik.</w:t>
      </w:r>
      <w:r>
        <w:br/>
        <w:t>Buch-Nr.: 53530</w:t>
      </w:r>
    </w:p>
    <w:p w14:paraId="368E0DD6" w14:textId="77777777" w:rsidR="00000000" w:rsidRDefault="00000000">
      <w:pPr>
        <w:pStyle w:val="StandardWeb"/>
        <w:spacing w:after="0" w:afterAutospacing="0"/>
      </w:pPr>
    </w:p>
    <w:p w14:paraId="02B593CD" w14:textId="77777777" w:rsidR="00000000" w:rsidRDefault="00000000">
      <w:pPr>
        <w:pStyle w:val="StandardWeb"/>
        <w:spacing w:after="0" w:afterAutospacing="0"/>
      </w:pPr>
      <w:r>
        <w:rPr>
          <w:rStyle w:val="Fett"/>
        </w:rPr>
        <w:t>Balluch, Martin: Der Hund und sein Philosoph</w:t>
      </w:r>
    </w:p>
    <w:p w14:paraId="0AF3D6C6" w14:textId="77777777" w:rsidR="00000000" w:rsidRDefault="00000000">
      <w:pPr>
        <w:pStyle w:val="StandardWeb"/>
        <w:spacing w:after="0" w:afterAutospacing="0"/>
      </w:pPr>
      <w:r>
        <w:t>Sprecher: Martin Nürnberger. Dauer: 749 Minuten.</w:t>
      </w:r>
      <w:r>
        <w:br/>
        <w:t>Ausgehend von der engen Beziehung zu seinem Hund, entwickelt Balluch eine leicht lesbare Tierrechtsethik, die im zentralen Begriff der Autonomie gipfelt. Dass er sich dabei am Kantschen Postulat der ausschließlich dem Menschen zugestandenen Rationalität abarbeitet und dieses schlüssig in sein Gegenteil verkehrt, gehört zu den eindrucksvollsten Erkenntnissen des Textes.</w:t>
      </w:r>
      <w:r>
        <w:br/>
        <w:t>Buch-Nr.: 54149</w:t>
      </w:r>
    </w:p>
    <w:p w14:paraId="47831F5B" w14:textId="77777777" w:rsidR="00000000" w:rsidRDefault="00000000">
      <w:pPr>
        <w:pStyle w:val="StandardWeb"/>
        <w:spacing w:after="0" w:afterAutospacing="0"/>
      </w:pPr>
    </w:p>
    <w:p w14:paraId="0C56C416" w14:textId="77777777" w:rsidR="00000000" w:rsidRDefault="00000000">
      <w:pPr>
        <w:pStyle w:val="StandardWeb"/>
        <w:spacing w:after="0" w:afterAutospacing="0"/>
      </w:pPr>
      <w:r>
        <w:rPr>
          <w:rStyle w:val="Fett"/>
        </w:rPr>
        <w:t>Barnes, Djuna: Nachtgewächs</w:t>
      </w:r>
    </w:p>
    <w:p w14:paraId="77AD48F8" w14:textId="77777777" w:rsidR="00000000" w:rsidRDefault="00000000">
      <w:pPr>
        <w:pStyle w:val="StandardWeb"/>
        <w:spacing w:after="0" w:afterAutospacing="0"/>
      </w:pPr>
      <w:r>
        <w:lastRenderedPageBreak/>
        <w:t>Sprecher: Ulrich Bodamer. Dauer: 418 Minuten.</w:t>
      </w:r>
      <w:r>
        <w:br/>
        <w:t>Ein Roman über die Nachtseite der menschlichen Existenz. Unschuldig verstrickt, können die fünf neurotischen Hauptfiguren nicht anders, als sich gegenseitig zu verletzen. "Von Anfang an wurde der Mensch in Verdammnis und Unschuld geboren. Und nun pfeift er erbärmlich, so wie er es eben muss, seine Variationen über diese beiden Themen." sinniert einer der Protagonisten in einem seiner Monologe.</w:t>
      </w:r>
      <w:r>
        <w:br/>
        <w:t>Buch-Nr.: 50931</w:t>
      </w:r>
    </w:p>
    <w:p w14:paraId="4DD54F26" w14:textId="77777777" w:rsidR="00000000" w:rsidRDefault="00000000">
      <w:pPr>
        <w:pStyle w:val="StandardWeb"/>
        <w:spacing w:after="0" w:afterAutospacing="0"/>
      </w:pPr>
    </w:p>
    <w:p w14:paraId="0B4A44CB" w14:textId="77777777" w:rsidR="00000000" w:rsidRDefault="00000000">
      <w:pPr>
        <w:pStyle w:val="StandardWeb"/>
        <w:spacing w:after="0" w:afterAutospacing="0"/>
      </w:pPr>
      <w:r>
        <w:rPr>
          <w:rStyle w:val="Fett"/>
        </w:rPr>
        <w:t>Bauer, Wolfgang: Die Geschichte der chinesischen Philosophie</w:t>
      </w:r>
    </w:p>
    <w:p w14:paraId="3B3DC702" w14:textId="77777777" w:rsidR="00000000" w:rsidRDefault="00000000">
      <w:pPr>
        <w:pStyle w:val="StandardWeb"/>
        <w:spacing w:after="0" w:afterAutospacing="0"/>
      </w:pPr>
      <w:r>
        <w:t>Sprecher: Markus von Hagen. Dauer: 803 Minuten.</w:t>
      </w:r>
      <w:r>
        <w:br/>
        <w:t>Allgemeinverständliche Gesamtdarstellung der chinesischen Philosophie von ihren Anfängen im 6. Jahrhundert bis zum Beginn des 20. Jahrhunderts.</w:t>
      </w:r>
      <w:r>
        <w:br/>
        <w:t>Buch-Nr.: 54239</w:t>
      </w:r>
    </w:p>
    <w:p w14:paraId="4C087875" w14:textId="77777777" w:rsidR="00000000" w:rsidRDefault="00000000">
      <w:pPr>
        <w:pStyle w:val="StandardWeb"/>
        <w:spacing w:after="0" w:afterAutospacing="0"/>
      </w:pPr>
    </w:p>
    <w:p w14:paraId="7C020D72" w14:textId="77777777" w:rsidR="00000000" w:rsidRDefault="00000000">
      <w:pPr>
        <w:pStyle w:val="StandardWeb"/>
        <w:spacing w:after="0" w:afterAutospacing="0"/>
      </w:pPr>
      <w:r>
        <w:rPr>
          <w:rStyle w:val="Fett"/>
        </w:rPr>
        <w:t>Bieri, Peter: Eine Art zu leben</w:t>
      </w:r>
    </w:p>
    <w:p w14:paraId="75CAD2A9" w14:textId="77777777" w:rsidR="00000000" w:rsidRDefault="00000000">
      <w:pPr>
        <w:pStyle w:val="StandardWeb"/>
        <w:spacing w:after="0" w:afterAutospacing="0"/>
      </w:pPr>
      <w:r>
        <w:t>Sprecher: Andreas Ladwig. Dauer: 675 Minuten.</w:t>
      </w:r>
      <w:r>
        <w:br/>
        <w:t>An Beispielen, die er im Alltag und in der Literatur findet, stellt der Autor in acht Kapiteln die unterschiedlichen Facetten der menschlichen Würde dar und zeigt, wie sie von unserem Umgang mit anderen und uns selbst abhängt.</w:t>
      </w:r>
      <w:r>
        <w:br/>
        <w:t>Buch-Nr.: 52997</w:t>
      </w:r>
    </w:p>
    <w:p w14:paraId="01008E2A" w14:textId="77777777" w:rsidR="00000000" w:rsidRDefault="00000000">
      <w:pPr>
        <w:pStyle w:val="StandardWeb"/>
        <w:spacing w:after="0" w:afterAutospacing="0"/>
      </w:pPr>
    </w:p>
    <w:p w14:paraId="0D5AA2F9" w14:textId="77777777" w:rsidR="00000000" w:rsidRDefault="00000000">
      <w:pPr>
        <w:pStyle w:val="StandardWeb"/>
        <w:spacing w:after="0" w:afterAutospacing="0"/>
      </w:pPr>
      <w:r>
        <w:rPr>
          <w:rStyle w:val="Fett"/>
        </w:rPr>
        <w:t>Bleisch, Barbara: Mitte des Lebens</w:t>
      </w:r>
    </w:p>
    <w:p w14:paraId="692AE965" w14:textId="77777777" w:rsidR="00000000" w:rsidRDefault="00000000">
      <w:pPr>
        <w:pStyle w:val="StandardWeb"/>
        <w:spacing w:after="0" w:afterAutospacing="0"/>
      </w:pPr>
      <w:r>
        <w:t>Sprecher: Cornelia Bernoulli. Dauer: 457 Minuten.</w:t>
      </w:r>
      <w:r>
        <w:br/>
        <w:t>Im Leben ist irgendwann vieles entschieden: wen wir lieben, wo wir arbeiten, wie wir wohnen. Manche sind froh, angekommen zu sein - andere fürchten, festzustecken in einem Leben voller Routinen, und fragen sich, ob es das schon war. Wie finden wir neue Lebensziele, wenn vieles erreicht ist? Wie gehen wir damit um, dass sich die Zeithorizonte langsam verengen und einige Züge mittlerweile abgefahren sind?</w:t>
      </w:r>
      <w:r>
        <w:br/>
        <w:t>Buch-Nr.: 57302</w:t>
      </w:r>
    </w:p>
    <w:p w14:paraId="2E48C336" w14:textId="77777777" w:rsidR="00000000" w:rsidRDefault="00000000">
      <w:pPr>
        <w:pStyle w:val="StandardWeb"/>
        <w:spacing w:after="0" w:afterAutospacing="0"/>
      </w:pPr>
    </w:p>
    <w:p w14:paraId="3875C5FC" w14:textId="77777777" w:rsidR="00000000" w:rsidRDefault="00000000">
      <w:pPr>
        <w:pStyle w:val="StandardWeb"/>
        <w:spacing w:after="0" w:afterAutospacing="0"/>
      </w:pPr>
      <w:r>
        <w:rPr>
          <w:rStyle w:val="Fett"/>
        </w:rPr>
        <w:t>Blom, Philipp: Aufklärung in Zeiten der Verdunkelung</w:t>
      </w:r>
    </w:p>
    <w:p w14:paraId="19392672" w14:textId="77777777" w:rsidR="00000000" w:rsidRDefault="00000000">
      <w:pPr>
        <w:pStyle w:val="StandardWeb"/>
        <w:spacing w:after="0" w:afterAutospacing="0"/>
      </w:pPr>
      <w:r>
        <w:t>Sprecher: Tilman Leher. Dauer: 286 Minuten.</w:t>
      </w:r>
      <w:r>
        <w:br/>
        <w:t>Die Probleme von morgen können wir nicht mit der Denkweise und Philosophie von gestern bekämpfen. Wenn die wichtigsten politischen und philosophischen Errungenschaften der Aufklärung - Demokratie, Menschenrechte, evidenzbasiertes Denken - überleben sollen, müssen wir eine Lebensweise und ein Verständnis der Welt entwickeln, die dem menschlichen Wohlergehen verpflichtet sind.</w:t>
      </w:r>
      <w:r>
        <w:br/>
        <w:t>Buch-Nr.: 56899</w:t>
      </w:r>
    </w:p>
    <w:p w14:paraId="4084AB58" w14:textId="77777777" w:rsidR="00000000" w:rsidRDefault="00000000">
      <w:pPr>
        <w:pStyle w:val="StandardWeb"/>
        <w:spacing w:after="0" w:afterAutospacing="0"/>
      </w:pPr>
    </w:p>
    <w:p w14:paraId="3CAE3732" w14:textId="77777777" w:rsidR="00000000" w:rsidRDefault="00000000">
      <w:pPr>
        <w:pStyle w:val="StandardWeb"/>
        <w:spacing w:after="0" w:afterAutospacing="0"/>
      </w:pPr>
      <w:r>
        <w:rPr>
          <w:rStyle w:val="Fett"/>
        </w:rPr>
        <w:t>Blom, Philipp: Böse Philosophen: ein Salon in Paris und das vergessene Erbe der Aufklärung</w:t>
      </w:r>
    </w:p>
    <w:p w14:paraId="0288460B" w14:textId="77777777" w:rsidR="00000000" w:rsidRDefault="00000000">
      <w:pPr>
        <w:pStyle w:val="StandardWeb"/>
        <w:spacing w:after="0" w:afterAutospacing="0"/>
      </w:pPr>
      <w:r>
        <w:t>Sprecher: Marion Bertling. Dauer: 870 Minuten.</w:t>
      </w:r>
      <w:r>
        <w:br/>
        <w:t>Vor gut 200 Jahren diskutierte der Kreis um Diderot Fragen, die uns bis heute beschäftigen: Die Rolle der Religion, das Verhältnis der Geschlechter, den Umgang mit der Lust, aber auch Fragen der Politik. Philipp Blom stellt die fast vergessenen Philosophen vor und plädiert dafür, an die radikale Aufklärung neu anzuknüpfen.</w:t>
      </w:r>
      <w:r>
        <w:br/>
        <w:t>Buch-Nr.: 52264</w:t>
      </w:r>
    </w:p>
    <w:p w14:paraId="40F3D569" w14:textId="77777777" w:rsidR="00000000" w:rsidRDefault="00000000">
      <w:pPr>
        <w:pStyle w:val="StandardWeb"/>
        <w:spacing w:after="0" w:afterAutospacing="0"/>
      </w:pPr>
    </w:p>
    <w:p w14:paraId="654EE693" w14:textId="77777777" w:rsidR="00000000" w:rsidRDefault="00000000">
      <w:pPr>
        <w:pStyle w:val="StandardWeb"/>
        <w:spacing w:after="0" w:afterAutospacing="0"/>
      </w:pPr>
      <w:r>
        <w:rPr>
          <w:rStyle w:val="Fett"/>
        </w:rPr>
        <w:t>Böhmer, Otto A.: Neue Sternstunden der Philosophie</w:t>
      </w:r>
    </w:p>
    <w:p w14:paraId="1EF0868C" w14:textId="77777777" w:rsidR="00000000" w:rsidRDefault="00000000">
      <w:pPr>
        <w:pStyle w:val="StandardWeb"/>
        <w:spacing w:after="0" w:afterAutospacing="0"/>
      </w:pPr>
      <w:r>
        <w:t>Sprecher: Cornelia Bernoulli. Dauer: 407 Minuten.</w:t>
      </w:r>
      <w:r>
        <w:br/>
        <w:t>Der Autor vermittelt einen kurzen, mit Anekdoten garnierten Einblick in Leben und Werk von 13 Denkern. Er erzählt auf verständliche Weise, welche Ereignisse Philosophen veranlasst haben könnten, über bestimmte Dinge genauer nachzudenken.</w:t>
      </w:r>
      <w:r>
        <w:br/>
        <w:t>Buch-Nr.: 53248</w:t>
      </w:r>
    </w:p>
    <w:p w14:paraId="0C6666FA" w14:textId="77777777" w:rsidR="00000000" w:rsidRDefault="00000000">
      <w:pPr>
        <w:pStyle w:val="StandardWeb"/>
        <w:spacing w:after="0" w:afterAutospacing="0"/>
      </w:pPr>
    </w:p>
    <w:p w14:paraId="4F894E8D" w14:textId="77777777" w:rsidR="00000000" w:rsidRDefault="00000000">
      <w:pPr>
        <w:pStyle w:val="StandardWeb"/>
        <w:spacing w:after="0" w:afterAutospacing="0"/>
      </w:pPr>
      <w:r>
        <w:rPr>
          <w:rStyle w:val="Fett"/>
        </w:rPr>
        <w:t>Böhmer, Otto A.: Sternstunden der Philosophie</w:t>
      </w:r>
    </w:p>
    <w:p w14:paraId="619746DF" w14:textId="77777777" w:rsidR="00000000" w:rsidRDefault="00000000">
      <w:pPr>
        <w:pStyle w:val="StandardWeb"/>
        <w:spacing w:after="0" w:afterAutospacing="0"/>
      </w:pPr>
      <w:r>
        <w:t>Sprecher: Gabriele Litty. Dauer: 541 Minuten.</w:t>
      </w:r>
      <w:r>
        <w:br/>
        <w:t>Am Anfang jeder Philosophie steht ein Grunderlebnis: Bei Descartes waren es Träume, bei Fichte die eigene Zahlungsunfähigkeit, Jaspers erlebte das Meer wie eine Offenbarung. Böhmer zitiert Zeugnisse der Philosophen und skizziert Grundzüge ihrer Gedankengebäude. Er tut das verständlich und fesselnd.</w:t>
      </w:r>
      <w:r>
        <w:br/>
        <w:t>Buch-Nr.: 53014</w:t>
      </w:r>
    </w:p>
    <w:p w14:paraId="0386B614" w14:textId="77777777" w:rsidR="00000000" w:rsidRDefault="00000000">
      <w:pPr>
        <w:pStyle w:val="StandardWeb"/>
        <w:spacing w:after="0" w:afterAutospacing="0"/>
      </w:pPr>
    </w:p>
    <w:p w14:paraId="6203C14E" w14:textId="77777777" w:rsidR="00000000" w:rsidRDefault="00000000">
      <w:pPr>
        <w:pStyle w:val="StandardWeb"/>
        <w:spacing w:after="0" w:afterAutospacing="0"/>
      </w:pPr>
      <w:r>
        <w:rPr>
          <w:rStyle w:val="Fett"/>
        </w:rPr>
        <w:t>Brunkhorst, Hauke: Habermas</w:t>
      </w:r>
    </w:p>
    <w:p w14:paraId="451BB556" w14:textId="77777777" w:rsidR="00000000" w:rsidRDefault="00000000">
      <w:pPr>
        <w:pStyle w:val="StandardWeb"/>
        <w:spacing w:after="0" w:afterAutospacing="0"/>
      </w:pPr>
      <w:r>
        <w:t>Sprecher: Iris Lasta, Frank Arnold. Dauer: 55 Minuten.</w:t>
      </w:r>
      <w:r>
        <w:br/>
        <w:t>Jürgen Habermas (geb. 1929) ist einer der bedeutendsten lebenden Philosophen. Sozial- und Kommunikationstheoretiker der Gegenwart und Vertreter der zweiten Generation der von Horkheimer und Adorno begründeten Frankfurter Schule. DAISY-Format. Bei diesem Hörbuch handelt es sich um ein käuflich erworbenes Hörbuch das barrierefrei aufgearbeitet wurde.</w:t>
      </w:r>
      <w:r>
        <w:br/>
        <w:t>Buch-Nr.: 30657</w:t>
      </w:r>
    </w:p>
    <w:p w14:paraId="53088293" w14:textId="77777777" w:rsidR="00000000" w:rsidRDefault="00000000">
      <w:pPr>
        <w:pStyle w:val="StandardWeb"/>
        <w:spacing w:after="0" w:afterAutospacing="0"/>
      </w:pPr>
    </w:p>
    <w:p w14:paraId="0886358B" w14:textId="77777777" w:rsidR="00000000" w:rsidRDefault="00000000">
      <w:pPr>
        <w:pStyle w:val="StandardWeb"/>
        <w:spacing w:after="0" w:afterAutospacing="0"/>
      </w:pPr>
      <w:r>
        <w:rPr>
          <w:rStyle w:val="Fett"/>
        </w:rPr>
        <w:t>Camus, Albert: Der Mensch in der Revolte</w:t>
      </w:r>
    </w:p>
    <w:p w14:paraId="1FC0DDCE" w14:textId="77777777" w:rsidR="00000000" w:rsidRDefault="00000000">
      <w:pPr>
        <w:pStyle w:val="StandardWeb"/>
        <w:spacing w:after="0" w:afterAutospacing="0"/>
      </w:pPr>
      <w:r>
        <w:t>Sprecher: Marion Bertling. Dauer: 737 Minuten.</w:t>
      </w:r>
      <w:r>
        <w:br/>
        <w:t xml:space="preserve">Camus setzt sich in der Tradition der französischen Moralisten mit den politischen Ideen von </w:t>
      </w:r>
      <w:r>
        <w:lastRenderedPageBreak/>
        <w:t>Revolte und Revolution von der Mitte des 18. Jahrhunderts bis ins 20. Jahrhundert auseinander. Er versucht nachzuweisen, dass die Ideen Konstruktionen und Utopien waren, da sie das Absolute wollten und daher in Terror und legitimiertem Mord münden mussten.</w:t>
      </w:r>
      <w:r>
        <w:br/>
        <w:t>Buch-Nr.: 53671</w:t>
      </w:r>
    </w:p>
    <w:p w14:paraId="4509E62D" w14:textId="77777777" w:rsidR="00000000" w:rsidRDefault="00000000">
      <w:pPr>
        <w:pStyle w:val="StandardWeb"/>
        <w:spacing w:after="0" w:afterAutospacing="0"/>
      </w:pPr>
    </w:p>
    <w:p w14:paraId="27D02AFC" w14:textId="77777777" w:rsidR="00000000" w:rsidRDefault="00000000">
      <w:pPr>
        <w:pStyle w:val="StandardWeb"/>
        <w:spacing w:after="0" w:afterAutospacing="0"/>
      </w:pPr>
      <w:r>
        <w:rPr>
          <w:rStyle w:val="Fett"/>
        </w:rPr>
        <w:t>Čechov, Anton: Wie soll man leben?</w:t>
      </w:r>
    </w:p>
    <w:p w14:paraId="780DC8D4" w14:textId="77777777" w:rsidR="00000000" w:rsidRDefault="00000000">
      <w:pPr>
        <w:pStyle w:val="StandardWeb"/>
        <w:spacing w:after="0" w:afterAutospacing="0"/>
      </w:pPr>
      <w:r>
        <w:t>Sprecher: Birgit Krammer, Ulrich Matthes. Dauer: 106 Minuten.</w:t>
      </w:r>
      <w:r>
        <w:br/>
        <w:t>Die Selbstbetrachtungen Marc Aurels, des römischen Kaisers und Stoikers aus dem 2. Jahrhundert nach Christus, gehören zu den meistgelesenen Werken der Menschheit. Die Bedeutung dieses schmalen Werks für den russischen Schriftsteller Anton Cechov ist kaum zu überschätzen. Bei diesem Hörbuch handelt es sich um ein käuflich erworbenes Hörbuch das barrierefrei aufgearbeitet wurde.</w:t>
      </w:r>
      <w:r>
        <w:br/>
        <w:t>Buch-Nr.: 32721</w:t>
      </w:r>
    </w:p>
    <w:p w14:paraId="43DE7190" w14:textId="77777777" w:rsidR="00000000" w:rsidRDefault="00000000">
      <w:pPr>
        <w:pStyle w:val="StandardWeb"/>
        <w:spacing w:after="0" w:afterAutospacing="0"/>
      </w:pPr>
    </w:p>
    <w:p w14:paraId="47B78797" w14:textId="77777777" w:rsidR="00000000" w:rsidRDefault="00000000">
      <w:pPr>
        <w:pStyle w:val="StandardWeb"/>
        <w:spacing w:after="0" w:afterAutospacing="0"/>
      </w:pPr>
      <w:r>
        <w:rPr>
          <w:rStyle w:val="Fett"/>
        </w:rPr>
        <w:t>Cheng, François: Über die Schönheit der Seele</w:t>
      </w:r>
    </w:p>
    <w:p w14:paraId="66D9835F" w14:textId="77777777" w:rsidR="00000000" w:rsidRDefault="00000000">
      <w:pPr>
        <w:pStyle w:val="StandardWeb"/>
        <w:spacing w:after="0" w:afterAutospacing="0"/>
      </w:pPr>
      <w:r>
        <w:t>Sprecher: Heinke Hartmann. Dauer: 221 Minuten.</w:t>
      </w:r>
      <w:r>
        <w:br/>
        <w:t>40 Jahre ist es her: Ein noch wenig bekannter Schriftsteller sitzt in der Pariser Metro einer Frau gegenüber, deren Schönheit ihn bewegt. Sie erkennt ihn und spricht ihn an. Mehrfach treffen sie sich wieder, verlieren sich dann aber aus den Augen. Doch nun erreicht ihn ein Brief: In vorgerücktem Alter denke sie immer mehr über die Seele nach. Und sie bittet ihn, ihr von der Seele zu erzählen.</w:t>
      </w:r>
      <w:r>
        <w:br/>
        <w:t>Buch-Nr.: 54915</w:t>
      </w:r>
    </w:p>
    <w:p w14:paraId="4191B358" w14:textId="77777777" w:rsidR="00000000" w:rsidRDefault="00000000">
      <w:pPr>
        <w:pStyle w:val="StandardWeb"/>
        <w:spacing w:after="0" w:afterAutospacing="0"/>
      </w:pPr>
    </w:p>
    <w:p w14:paraId="0D9A1D06" w14:textId="77777777" w:rsidR="00000000" w:rsidRDefault="00000000">
      <w:pPr>
        <w:pStyle w:val="StandardWeb"/>
        <w:spacing w:after="0" w:afterAutospacing="0"/>
      </w:pPr>
      <w:r>
        <w:rPr>
          <w:rStyle w:val="Fett"/>
        </w:rPr>
        <w:t>Cox, Gary: Wie werde ich Philosoph?</w:t>
      </w:r>
    </w:p>
    <w:p w14:paraId="6C5831CA" w14:textId="77777777" w:rsidR="00000000" w:rsidRDefault="00000000">
      <w:pPr>
        <w:pStyle w:val="StandardWeb"/>
        <w:spacing w:after="0" w:afterAutospacing="0"/>
      </w:pPr>
      <w:r>
        <w:t>Sprecher: Martin Nürnberger, Thomas Krause, Jule Vollmer. Dauer: 83 Minuten.</w:t>
      </w:r>
      <w:r>
        <w:br/>
        <w:t>Dieses Buch liefert Antworten auf große Fragen, zeigt aber auch, dass manche Fragen überhaupt nicht gelöst werden können. Informativ und gleichzeitig humorvoll gibt diese Gebrauchsanweisung zum Philosophieren Auskunft über die großen Themen, mit denen sich die Philosophen seit Jahrhunderten beschäftigen. Zahlreiche Beispiele aus der Popkultur illustrieren die philosophischen Ideen. Gleichzeitig können Sie lernen, zu denken, zu sprechen und zu argumentieren wie ein großer Philosoph. Bei diesem Hörbuch handelt es sich um ein käuflich erworbenes Hörbuch, das barrierefrei aufgearbeitet wurde. Ungekürzte Lesung.</w:t>
      </w:r>
      <w:r>
        <w:br/>
        <w:t>Buch-Nr.: 33301</w:t>
      </w:r>
    </w:p>
    <w:p w14:paraId="0E7AFE95" w14:textId="77777777" w:rsidR="00000000" w:rsidRDefault="00000000">
      <w:pPr>
        <w:pStyle w:val="StandardWeb"/>
        <w:spacing w:after="0" w:afterAutospacing="0"/>
      </w:pPr>
    </w:p>
    <w:p w14:paraId="1F8558B2" w14:textId="77777777" w:rsidR="00000000" w:rsidRDefault="00000000">
      <w:pPr>
        <w:pStyle w:val="StandardWeb"/>
        <w:spacing w:after="0" w:afterAutospacing="0"/>
      </w:pPr>
      <w:r>
        <w:rPr>
          <w:rStyle w:val="Fett"/>
        </w:rPr>
        <w:t>Dalai Lama, XIV. [= Gyatsho, Tendzin]: Der Appell des Dalai Lama an die Welt</w:t>
      </w:r>
    </w:p>
    <w:p w14:paraId="59A871D7" w14:textId="77777777" w:rsidR="00000000" w:rsidRDefault="00000000">
      <w:pPr>
        <w:pStyle w:val="StandardWeb"/>
        <w:spacing w:after="0" w:afterAutospacing="0"/>
      </w:pPr>
      <w:r>
        <w:t>Sprecher: Günter Schoßböck. Dauer: 80 Minuten.</w:t>
      </w:r>
      <w:r>
        <w:br/>
        <w:t xml:space="preserve">Der Dalai Lama appelliert an die Welt, die Antwort für ein friedvolles Miteinander der Menschheit nicht bei den Religionen zu suchen, sondern die Unterschiede überwindende </w:t>
      </w:r>
      <w:r>
        <w:lastRenderedPageBreak/>
        <w:t>säkulare Ethik in den Vordergrund zu stellen.</w:t>
      </w:r>
      <w:r>
        <w:br/>
        <w:t>Buch-Nr.: 53323</w:t>
      </w:r>
    </w:p>
    <w:p w14:paraId="2E242265" w14:textId="77777777" w:rsidR="00000000" w:rsidRDefault="00000000">
      <w:pPr>
        <w:pStyle w:val="StandardWeb"/>
        <w:spacing w:after="0" w:afterAutospacing="0"/>
      </w:pPr>
    </w:p>
    <w:p w14:paraId="3B4835A3" w14:textId="77777777" w:rsidR="00000000" w:rsidRDefault="00000000">
      <w:pPr>
        <w:pStyle w:val="StandardWeb"/>
        <w:spacing w:after="0" w:afterAutospacing="0"/>
      </w:pPr>
      <w:r>
        <w:rPr>
          <w:rStyle w:val="Fett"/>
        </w:rPr>
        <w:t>Dalai Lama, XIV. [= Gyatsho, Tendzin]: Der Weisheit des Herzens folgen</w:t>
      </w:r>
    </w:p>
    <w:p w14:paraId="5C3E89DA" w14:textId="77777777" w:rsidR="00000000" w:rsidRDefault="00000000">
      <w:pPr>
        <w:pStyle w:val="StandardWeb"/>
        <w:spacing w:after="0" w:afterAutospacing="0"/>
      </w:pPr>
      <w:r>
        <w:t>Sprecher: Birgit Krammer, Bernd Stephan, Gabriele Libbach. Dauer: 179 Minuten.</w:t>
      </w:r>
      <w:r>
        <w:br/>
        <w:t>Der Dalai Lama ist überzeugt, dass den Frauen eine entscheidende Rolle bei der Gestaltung unserer Zukunft zukommt. Weibliche Werte wie Mitgefühl, Großherzigkeit und Güte müssen ihm zufolge mehr Gewicht haben, außerdem sollten Frauen deutlich mehr Positionen in der Politik besetzen, damit es zu nachhaltigem Frieden auf der Welt kommen kann. Bei diesem Hörbuch handelt es sich um ein käuflich erworbenes Hörbuch das barrierefrei aufgearbeitet wurde. Gekürzte Hörbuchfassung.</w:t>
      </w:r>
      <w:r>
        <w:br/>
        <w:t>Buch-Nr.: 32895</w:t>
      </w:r>
    </w:p>
    <w:p w14:paraId="663B4FA7" w14:textId="77777777" w:rsidR="00000000" w:rsidRDefault="00000000">
      <w:pPr>
        <w:pStyle w:val="StandardWeb"/>
        <w:spacing w:after="0" w:afterAutospacing="0"/>
      </w:pPr>
    </w:p>
    <w:p w14:paraId="0C6BA33F" w14:textId="77777777" w:rsidR="00000000" w:rsidRDefault="00000000">
      <w:pPr>
        <w:pStyle w:val="StandardWeb"/>
        <w:spacing w:after="0" w:afterAutospacing="0"/>
      </w:pPr>
      <w:r>
        <w:rPr>
          <w:rStyle w:val="Fett"/>
        </w:rPr>
        <w:t>Dalai Lama, XIV. [= Gyatsho, Tendzin]: Rückkehr zur Menschlichkeit</w:t>
      </w:r>
    </w:p>
    <w:p w14:paraId="186258BE" w14:textId="77777777" w:rsidR="00000000" w:rsidRDefault="00000000">
      <w:pPr>
        <w:pStyle w:val="StandardWeb"/>
        <w:spacing w:after="0" w:afterAutospacing="0"/>
      </w:pPr>
      <w:r>
        <w:t>Sprecher: Birgit Krammer, Lutz Riedel. Dauer: 308 Minuten.</w:t>
      </w:r>
      <w:r>
        <w:br/>
        <w:t>Bevölkerungswachstum, Klimawandel, Terrorismus, Finanzkrise - wir sind weit davon entfernt, glücklich zu sein. Die Weltgemeinschaft steht vor enormen Problemen, und obwohl wir näher zusammengerückt sind als jemals zuvor, scheinen wir sie nicht meistern zu können. Ein neues Wertsystem kann nur gefunden werden, wenn wir gemeinsam friedliche, erfolgreiche Lösungen finden... Bei diesem Hörbuch handelt es sich um ein käuflich erworbenes Hörbuch das barrierefrei aufgearbeitet wurde. Gekürzte Hörbuchfassung.</w:t>
      </w:r>
      <w:r>
        <w:br/>
        <w:t>Buch-Nr.: 32819</w:t>
      </w:r>
    </w:p>
    <w:p w14:paraId="0FF334FD" w14:textId="77777777" w:rsidR="00000000" w:rsidRDefault="00000000">
      <w:pPr>
        <w:pStyle w:val="StandardWeb"/>
        <w:spacing w:after="0" w:afterAutospacing="0"/>
      </w:pPr>
    </w:p>
    <w:p w14:paraId="004477B9" w14:textId="77777777" w:rsidR="00000000" w:rsidRDefault="00000000">
      <w:pPr>
        <w:pStyle w:val="StandardWeb"/>
        <w:spacing w:after="0" w:afterAutospacing="0"/>
      </w:pPr>
      <w:r>
        <w:rPr>
          <w:rStyle w:val="Fett"/>
        </w:rPr>
        <w:t>De Crescenzo, Luciano: Also sprach Bellavista</w:t>
      </w:r>
    </w:p>
    <w:p w14:paraId="5DB1B551" w14:textId="77777777" w:rsidR="00000000" w:rsidRDefault="00000000">
      <w:pPr>
        <w:pStyle w:val="StandardWeb"/>
        <w:spacing w:after="0" w:afterAutospacing="0"/>
      </w:pPr>
      <w:r>
        <w:t>Sprecher: Günter Mack. Dauer: 459 Minuten.</w:t>
      </w:r>
      <w:r>
        <w:br/>
        <w:t>Zum Greifen dicht geschriebene Alltagsgeschichten mit philosophischer Quintessenz. Der Verfasser nimmt dem Leser die Angst vor der Philosophie und fordert zum spielerischen Denken auf.</w:t>
      </w:r>
      <w:r>
        <w:br/>
        <w:t>Buch-Nr.: 45077</w:t>
      </w:r>
    </w:p>
    <w:p w14:paraId="0585DEB7" w14:textId="77777777" w:rsidR="00000000" w:rsidRDefault="00000000">
      <w:pPr>
        <w:pStyle w:val="StandardWeb"/>
        <w:spacing w:after="0" w:afterAutospacing="0"/>
      </w:pPr>
    </w:p>
    <w:p w14:paraId="7BBDBEC3" w14:textId="77777777" w:rsidR="00000000" w:rsidRDefault="00000000">
      <w:pPr>
        <w:pStyle w:val="StandardWeb"/>
        <w:spacing w:after="0" w:afterAutospacing="0"/>
      </w:pPr>
      <w:r>
        <w:rPr>
          <w:rStyle w:val="Fett"/>
        </w:rPr>
        <w:t>De Crescenzo, Luciano: Geschichte der griechischen Philosophie</w:t>
      </w:r>
    </w:p>
    <w:p w14:paraId="394C2617" w14:textId="77777777" w:rsidR="00000000" w:rsidRDefault="00000000">
      <w:pPr>
        <w:pStyle w:val="StandardWeb"/>
        <w:spacing w:after="0" w:afterAutospacing="0"/>
      </w:pPr>
      <w:r>
        <w:t>Sprecher: Wolfgang Busch. Dauer: 468 Minuten.</w:t>
      </w:r>
      <w:r>
        <w:br/>
        <w:t>Ein Versuch, die wichtigsten Vertreter antiker philosophischer Systeme für jeden verständlich auf leichte, heitere Art darzustellen.</w:t>
      </w:r>
      <w:r>
        <w:br/>
        <w:t>Buch-Nr.: 53529</w:t>
      </w:r>
    </w:p>
    <w:p w14:paraId="395E25E2" w14:textId="77777777" w:rsidR="00000000" w:rsidRDefault="00000000">
      <w:pPr>
        <w:pStyle w:val="StandardWeb"/>
        <w:spacing w:after="0" w:afterAutospacing="0"/>
      </w:pPr>
    </w:p>
    <w:p w14:paraId="6BE02DA9" w14:textId="77777777" w:rsidR="00000000" w:rsidRDefault="00000000">
      <w:pPr>
        <w:pStyle w:val="StandardWeb"/>
        <w:spacing w:after="0" w:afterAutospacing="0"/>
      </w:pPr>
      <w:r>
        <w:rPr>
          <w:rStyle w:val="Fett"/>
        </w:rPr>
        <w:t>Dick, Philip K.: Der Philip K. Dick Companion</w:t>
      </w:r>
    </w:p>
    <w:p w14:paraId="12448F14" w14:textId="77777777" w:rsidR="00000000" w:rsidRDefault="00000000">
      <w:pPr>
        <w:pStyle w:val="StandardWeb"/>
        <w:spacing w:after="0" w:afterAutospacing="0"/>
      </w:pPr>
      <w:r>
        <w:lastRenderedPageBreak/>
        <w:t>Sprecher: Andreas Roder. Dauer: 257 Minuten.</w:t>
      </w:r>
      <w:r>
        <w:br/>
        <w:t>Philip K. Dick ist der Metaphysiker unter den SF-Autoren. Er verpackte nahezu alle philosophischen und theologischen Grundprobleme in spannende Handlung: Kann unsere Wahrnehmung die Wirklichkeit wirklich erfassen? Was sollen wir tun? Was dürfen wir hoffen? Deshalb setzt er sich mit Erkenntniskritik bis politische Ethik auseinander. Ein Kompendium der angewandten Philosophie.</w:t>
      </w:r>
      <w:r>
        <w:br/>
        <w:t>Buch-Nr.: 52354</w:t>
      </w:r>
    </w:p>
    <w:p w14:paraId="6B31AE48" w14:textId="77777777" w:rsidR="00000000" w:rsidRDefault="00000000">
      <w:pPr>
        <w:pStyle w:val="StandardWeb"/>
        <w:spacing w:after="0" w:afterAutospacing="0"/>
      </w:pPr>
    </w:p>
    <w:p w14:paraId="6BF7ECF3" w14:textId="77777777" w:rsidR="00000000" w:rsidRDefault="00000000">
      <w:pPr>
        <w:pStyle w:val="StandardWeb"/>
        <w:spacing w:after="0" w:afterAutospacing="0"/>
      </w:pPr>
      <w:r>
        <w:rPr>
          <w:rStyle w:val="Fett"/>
        </w:rPr>
        <w:t>Ditfurth, Hoimar von: Wir sind nicht von dieser Welt</w:t>
      </w:r>
    </w:p>
    <w:p w14:paraId="214A1C97" w14:textId="77777777" w:rsidR="00000000" w:rsidRDefault="00000000">
      <w:pPr>
        <w:pStyle w:val="StandardWeb"/>
      </w:pPr>
      <w:r>
        <w:t>Sprecher: Fritz Holy. Dauer: 801 Minuten.</w:t>
      </w:r>
      <w:r>
        <w:br/>
        <w:t>Hoimar v. Ditfurth versucht in diesem Werk nichts Geringeres als eine Antwort auf die Frage, wie sich eine religiöse Interpretation der Welt und des Menschen mit ihrer wissenschaftlichen Erklärbarkeit verträgt.</w:t>
      </w:r>
      <w:r>
        <w:br/>
        <w:t>Buch-Nr.: 41598</w:t>
      </w:r>
    </w:p>
    <w:p w14:paraId="33379F81" w14:textId="77777777" w:rsidR="00000000" w:rsidRDefault="00000000">
      <w:pPr>
        <w:pStyle w:val="StandardWeb"/>
        <w:spacing w:after="0" w:afterAutospacing="0"/>
      </w:pPr>
      <w:r>
        <w:rPr>
          <w:rStyle w:val="Fett"/>
          <w:rFonts w:ascii="Arial" w:hAnsi="Arial" w:cs="Arial"/>
        </w:rPr>
        <w:t>Diverse: Große Denker [1]</w:t>
      </w:r>
    </w:p>
    <w:p w14:paraId="77EED8C0" w14:textId="77777777" w:rsidR="00000000" w:rsidRDefault="00000000">
      <w:pPr>
        <w:pStyle w:val="StandardWeb"/>
        <w:spacing w:after="0" w:afterAutospacing="0"/>
      </w:pPr>
      <w:r>
        <w:rPr>
          <w:rFonts w:ascii="Arial" w:hAnsi="Arial" w:cs="Arial"/>
        </w:rPr>
        <w:t>Sprecher: Birgit Krammer, Achim Höppner. Dauer: 70 Minuten.</w:t>
      </w:r>
      <w:r>
        <w:rPr>
          <w:rFonts w:ascii="Arial" w:hAnsi="Arial" w:cs="Arial"/>
        </w:rPr>
        <w:br/>
        <w:t xml:space="preserve">Als Buddha, "der Erleuchtete", legt Siddharta Gautama den Grundstein für eine Weltreligion. Kaum ein anderer wird so häufig zitiert wie der weise chinesische Gelehrte Konfuzius. Als "Sohn Gottes" geht Jesus von Nazareth in die Geschichte ein. "Allah ist groß und Mohammed ist sein Prophet". Mit ungeheurer Überzeugungskraft gelingt Mohammed die Etablierung des Islams. Bei diesem Hörbuch handelt es sich um ein käuflich erworbenes Hörbuch das barrierefrei aufgearbeitet wurde. </w:t>
      </w:r>
    </w:p>
    <w:p w14:paraId="20FE2321" w14:textId="77777777" w:rsidR="00000000" w:rsidRDefault="00000000">
      <w:pPr>
        <w:pStyle w:val="StandardWeb"/>
        <w:spacing w:after="0" w:afterAutospacing="0"/>
      </w:pPr>
      <w:r>
        <w:rPr>
          <w:rFonts w:ascii="Arial" w:hAnsi="Arial" w:cs="Arial"/>
        </w:rPr>
        <w:t>Titel-Nr 1 der Reihe Große Denker. 3 Reihentitel in unserem Bestand.</w:t>
      </w:r>
    </w:p>
    <w:p w14:paraId="509679AF" w14:textId="77777777" w:rsidR="00000000" w:rsidRDefault="00000000">
      <w:pPr>
        <w:pStyle w:val="StandardWeb"/>
        <w:spacing w:after="0" w:afterAutospacing="0"/>
      </w:pPr>
      <w:r>
        <w:rPr>
          <w:rFonts w:ascii="Arial" w:hAnsi="Arial" w:cs="Arial"/>
        </w:rPr>
        <w:t>Buch-Nr.: 32671</w:t>
      </w:r>
    </w:p>
    <w:p w14:paraId="37C72077" w14:textId="77777777" w:rsidR="00000000" w:rsidRDefault="00000000">
      <w:pPr>
        <w:pStyle w:val="StandardWeb"/>
        <w:spacing w:after="0" w:afterAutospacing="0"/>
      </w:pPr>
    </w:p>
    <w:p w14:paraId="6D3552AA" w14:textId="77777777" w:rsidR="00000000" w:rsidRDefault="00000000">
      <w:pPr>
        <w:pStyle w:val="StandardWeb"/>
        <w:spacing w:after="0" w:afterAutospacing="0"/>
      </w:pPr>
      <w:r>
        <w:rPr>
          <w:rStyle w:val="Fett"/>
          <w:rFonts w:ascii="Arial" w:hAnsi="Arial" w:cs="Arial"/>
        </w:rPr>
        <w:t>Diverse: Große Denker [2]</w:t>
      </w:r>
    </w:p>
    <w:p w14:paraId="31B13101" w14:textId="77777777" w:rsidR="00000000" w:rsidRDefault="00000000">
      <w:pPr>
        <w:pStyle w:val="StandardWeb"/>
        <w:spacing w:after="0" w:afterAutospacing="0"/>
      </w:pPr>
      <w:r>
        <w:rPr>
          <w:rFonts w:ascii="Arial" w:hAnsi="Arial" w:cs="Arial"/>
        </w:rPr>
        <w:t>Sprecher: Birgit Krammer, Achim Höppner. Dauer: 58 Minuten.</w:t>
      </w:r>
      <w:r>
        <w:rPr>
          <w:rFonts w:ascii="Arial" w:hAnsi="Arial" w:cs="Arial"/>
        </w:rPr>
        <w:br/>
        <w:t xml:space="preserve">Sokrates ist die Zentralfigur der antiken Philosophie. Der Sokrates-Schüler Platon errichtet die erste Akademie der Weltgeschichte. Das Gedankengut und die Naturforschungen des Platon-Schülers Aristoteles prägen die abendländische Geistesgeschichte bis heute. Der italienische Gelehrte und Kirchenlehrer Thomas von Aquin ist einer der Hauptvertreter der Scholastik und wird als Heiliger verehrt. Bei diesem Hörbuch handelt es sich um ein käuflich erworbenes Hörbuch das barrierefrei aufgearbeitet wurde. </w:t>
      </w:r>
    </w:p>
    <w:p w14:paraId="75B1C6E8" w14:textId="77777777" w:rsidR="00000000" w:rsidRDefault="00000000">
      <w:pPr>
        <w:pStyle w:val="StandardWeb"/>
        <w:spacing w:after="0" w:afterAutospacing="0"/>
      </w:pPr>
      <w:r>
        <w:rPr>
          <w:rFonts w:ascii="Arial" w:hAnsi="Arial" w:cs="Arial"/>
        </w:rPr>
        <w:t>Titel-Nr 2 der Reihe Große Denker. 3 Reihentitel in unserem Bestand.</w:t>
      </w:r>
    </w:p>
    <w:p w14:paraId="4028A06D" w14:textId="77777777" w:rsidR="00000000" w:rsidRDefault="00000000">
      <w:pPr>
        <w:pStyle w:val="StandardWeb"/>
        <w:spacing w:after="0" w:afterAutospacing="0"/>
      </w:pPr>
      <w:r>
        <w:rPr>
          <w:rFonts w:ascii="Arial" w:hAnsi="Arial" w:cs="Arial"/>
        </w:rPr>
        <w:t>Buch-Nr.: 32668</w:t>
      </w:r>
    </w:p>
    <w:p w14:paraId="719F5009" w14:textId="77777777" w:rsidR="00000000" w:rsidRDefault="00000000">
      <w:pPr>
        <w:pStyle w:val="StandardWeb"/>
        <w:spacing w:after="0" w:afterAutospacing="0"/>
      </w:pPr>
    </w:p>
    <w:p w14:paraId="07CE4C54" w14:textId="77777777" w:rsidR="00000000" w:rsidRDefault="00000000">
      <w:pPr>
        <w:pStyle w:val="StandardWeb"/>
        <w:spacing w:after="0" w:afterAutospacing="0"/>
      </w:pPr>
      <w:r>
        <w:rPr>
          <w:rStyle w:val="Fett"/>
          <w:rFonts w:ascii="Arial" w:hAnsi="Arial" w:cs="Arial"/>
        </w:rPr>
        <w:lastRenderedPageBreak/>
        <w:t>Diverse: Große Denker [4]</w:t>
      </w:r>
    </w:p>
    <w:p w14:paraId="1052EB17" w14:textId="77777777" w:rsidR="00000000" w:rsidRDefault="00000000">
      <w:pPr>
        <w:pStyle w:val="StandardWeb"/>
        <w:spacing w:after="0" w:afterAutospacing="0"/>
      </w:pPr>
      <w:r>
        <w:rPr>
          <w:rFonts w:ascii="Arial" w:hAnsi="Arial" w:cs="Arial"/>
        </w:rPr>
        <w:t>Sprecher: Birgit Krammer, Achim Höppner. Dauer: 71 Minuten.</w:t>
      </w:r>
      <w:r>
        <w:rPr>
          <w:rFonts w:ascii="Arial" w:hAnsi="Arial" w:cs="Arial"/>
        </w:rPr>
        <w:br/>
        <w:t xml:space="preserve">Immanuel Kant gilt als der bedeutendste Philosoph der Aufklärung. "Das Geistige allein ist das Wirkliche" ist der zentrale Satz im Denken Georg Wilhelm Friedrich Hegels. Mit seiner Theorie "Über den Ursprung der Arten" legt Charles Darwin den Grundstein für ein völlig verändertes Weltbild. Die Ideen des Philosophen Karl Marx begründen das Denkgebäude, das wir heute als Marxismus bezeichnen. Bei diesem Hörbuch handelt es sich um ein käuflich erworbenes Hörbuch das barrierefrei aufgearbeitet wurde. </w:t>
      </w:r>
    </w:p>
    <w:p w14:paraId="58118A26" w14:textId="77777777" w:rsidR="00000000" w:rsidRDefault="00000000">
      <w:pPr>
        <w:pStyle w:val="StandardWeb"/>
        <w:spacing w:after="0" w:afterAutospacing="0"/>
      </w:pPr>
      <w:r>
        <w:rPr>
          <w:rFonts w:ascii="Arial" w:hAnsi="Arial" w:cs="Arial"/>
        </w:rPr>
        <w:t>Titel-Nr 4 der Reihe Große Denker. 3 Reihentitel in unserem Bestand.</w:t>
      </w:r>
    </w:p>
    <w:p w14:paraId="33EDC7DF" w14:textId="77777777" w:rsidR="00000000" w:rsidRDefault="00000000">
      <w:pPr>
        <w:pStyle w:val="StandardWeb"/>
        <w:spacing w:after="0" w:afterAutospacing="0"/>
      </w:pPr>
      <w:r>
        <w:rPr>
          <w:rFonts w:ascii="Arial" w:hAnsi="Arial" w:cs="Arial"/>
        </w:rPr>
        <w:t>Buch-Nr.: 32667</w:t>
      </w:r>
    </w:p>
    <w:p w14:paraId="44197759" w14:textId="77777777" w:rsidR="00000000" w:rsidRDefault="00000000">
      <w:pPr>
        <w:pStyle w:val="StandardWeb"/>
        <w:spacing w:after="240" w:afterAutospacing="0"/>
      </w:pPr>
      <w:r>
        <w:br/>
      </w:r>
    </w:p>
    <w:p w14:paraId="20047A29" w14:textId="77777777" w:rsidR="00000000" w:rsidRDefault="00000000">
      <w:pPr>
        <w:pStyle w:val="StandardWeb"/>
        <w:spacing w:after="0" w:afterAutospacing="0"/>
      </w:pPr>
      <w:r>
        <w:rPr>
          <w:rStyle w:val="Fett"/>
        </w:rPr>
        <w:t>Düsing, Klaus: Hegel</w:t>
      </w:r>
    </w:p>
    <w:p w14:paraId="66CF2ECA" w14:textId="77777777" w:rsidR="00000000" w:rsidRDefault="00000000">
      <w:pPr>
        <w:pStyle w:val="StandardWeb"/>
        <w:spacing w:after="0" w:afterAutospacing="0"/>
      </w:pPr>
      <w:r>
        <w:t>Sprecher: Iris Lasta, Frank Arnold. Dauer: 61 Minuten.</w:t>
      </w:r>
      <w:r>
        <w:br/>
        <w:t>Eine kurze wissenschaftliche Einführung in Leben und Werk Georg Wilhelm Friedrich Hegels (1770-1831). Er war der wichtigste und letzte Philosoph des deutschen Idealismus. DAISY-Format. Bei diesem Hörbuch handelt es sich um ein käuflich erworbenes Hörbuch das barrierefrei aufgearbeitet wurde.</w:t>
      </w:r>
      <w:r>
        <w:br/>
        <w:t>Buch-Nr.: 30654</w:t>
      </w:r>
    </w:p>
    <w:p w14:paraId="3542E88E" w14:textId="77777777" w:rsidR="00000000" w:rsidRDefault="00000000">
      <w:pPr>
        <w:pStyle w:val="StandardWeb"/>
        <w:spacing w:after="0" w:afterAutospacing="0"/>
      </w:pPr>
    </w:p>
    <w:p w14:paraId="62E05C03" w14:textId="77777777" w:rsidR="00000000" w:rsidRDefault="00000000">
      <w:pPr>
        <w:pStyle w:val="StandardWeb"/>
        <w:spacing w:after="0" w:afterAutospacing="0"/>
      </w:pPr>
      <w:r>
        <w:rPr>
          <w:rStyle w:val="Fett"/>
        </w:rPr>
        <w:t>Düsing, Klaus: Kant</w:t>
      </w:r>
    </w:p>
    <w:p w14:paraId="5436C36B" w14:textId="77777777" w:rsidR="00000000" w:rsidRDefault="00000000">
      <w:pPr>
        <w:pStyle w:val="StandardWeb"/>
        <w:spacing w:after="0" w:afterAutospacing="0"/>
      </w:pPr>
      <w:r>
        <w:t>Sprecher: Iris Lasta, Frank Arnold. Dauer: 61 Minuten.</w:t>
      </w:r>
      <w:r>
        <w:br/>
        <w:t>Immanuel Kants (1724-1804) kritische Philosophien markiert den Scheitelpunkt der europäischen Aufklärung und eine "kopernikanische Wende in der Philosophie". Wer sich seither mit Metaphysik, Ethik, Ästhetik beschäftigt, muss sich mit dem großen Königsberger Denker auseinandersetzen. DAISY-Format. Bei diesem Hörbuch handelt es sich um ein käuflich erworbenes Hörbuch das barrierefrei aufgearbeitet wurde.</w:t>
      </w:r>
      <w:r>
        <w:br/>
        <w:t>Buch-Nr.: 30658</w:t>
      </w:r>
    </w:p>
    <w:p w14:paraId="53F3C207" w14:textId="77777777" w:rsidR="00000000" w:rsidRDefault="00000000">
      <w:pPr>
        <w:pStyle w:val="StandardWeb"/>
        <w:spacing w:after="0" w:afterAutospacing="0"/>
      </w:pPr>
    </w:p>
    <w:p w14:paraId="49675E6F" w14:textId="77777777" w:rsidR="00000000" w:rsidRDefault="00000000">
      <w:pPr>
        <w:pStyle w:val="StandardWeb"/>
        <w:spacing w:after="0" w:afterAutospacing="0"/>
      </w:pPr>
      <w:r>
        <w:rPr>
          <w:rStyle w:val="Fett"/>
        </w:rPr>
        <w:t>Ebert, Vince: Lichtblick statt Blackout</w:t>
      </w:r>
    </w:p>
    <w:p w14:paraId="1D9EA4A3" w14:textId="77777777" w:rsidR="00000000" w:rsidRDefault="00000000">
      <w:pPr>
        <w:pStyle w:val="StandardWeb"/>
        <w:spacing w:after="0" w:afterAutospacing="0"/>
      </w:pPr>
      <w:r>
        <w:t>Sprecher: Vince Ebert. Dauer: 392 Minuten.</w:t>
      </w:r>
      <w:r>
        <w:br/>
        <w:t xml:space="preserve">Mit kritisch humoristischer Feder hinterfragt der Physiker Vince Ebert den Zeitgeist und unseren Ehrgeiz, die Welt zu retten. Tun wir möglicherweise aus den richtigen Gründen das Falsche? Wäre eine Anpassung an die Klimaveränderungen nicht zielführender, als der Versuch, sie zu verhindern? Ist die Energiewende überhaupt umsetzbar? Brauchen wir gar einen völlig neuen Denkansatz? Eberts Plädoyer für eine leidenschaftliche Debatte ohne Scheuklappen ist überfällig. "Denken Sie selbst, sonst tun es andere für Sie." Bei diesem Hörbuch handelt es sich um ein käuflich erworbenes Hörbuch das barrierefrei aufgearbeitet </w:t>
      </w:r>
      <w:r>
        <w:lastRenderedPageBreak/>
        <w:t>wurde.</w:t>
      </w:r>
      <w:r>
        <w:br/>
        <w:t>Buch-Nr.: 31093</w:t>
      </w:r>
    </w:p>
    <w:p w14:paraId="6A1ED2A9" w14:textId="77777777" w:rsidR="00000000" w:rsidRDefault="00000000">
      <w:pPr>
        <w:pStyle w:val="StandardWeb"/>
        <w:spacing w:after="0" w:afterAutospacing="0"/>
      </w:pPr>
    </w:p>
    <w:p w14:paraId="3B84883E" w14:textId="77777777" w:rsidR="00000000" w:rsidRDefault="00000000">
      <w:pPr>
        <w:pStyle w:val="StandardWeb"/>
        <w:spacing w:after="0" w:afterAutospacing="0"/>
      </w:pPr>
      <w:r>
        <w:rPr>
          <w:rStyle w:val="Fett"/>
        </w:rPr>
        <w:t>Eckoldt, Matthias: Eine kurze Geschichte von Gehirn und Geist</w:t>
      </w:r>
    </w:p>
    <w:p w14:paraId="666B8D1C" w14:textId="77777777" w:rsidR="00000000" w:rsidRDefault="00000000">
      <w:pPr>
        <w:pStyle w:val="StandardWeb"/>
        <w:spacing w:after="0" w:afterAutospacing="0"/>
      </w:pPr>
      <w:r>
        <w:t>Sprecher: Matthias Albold. Dauer: 435 Minuten.</w:t>
      </w:r>
      <w:r>
        <w:br/>
        <w:t>Diese Geschichte der Hirnforschung beginnt in der Antike, in der z.B. Platon von einem erkennenden Teil der Seele im Kopf spricht. Der Autor beschreibt, wie im Kontext der jeweiligen naturwissenschaftlichen Erkenntnisse, der geistesgeschichtlichen Entwicklung und der technischen Möglichkeiten einer Epoche jeweils auch die Erforschung des Gehirns als Sitz des menschlichen Geistes sich gestaltete.</w:t>
      </w:r>
      <w:r>
        <w:br/>
        <w:t>Buch-Nr.: 54289</w:t>
      </w:r>
    </w:p>
    <w:p w14:paraId="47115C2A" w14:textId="77777777" w:rsidR="00000000" w:rsidRDefault="00000000">
      <w:pPr>
        <w:pStyle w:val="StandardWeb"/>
        <w:spacing w:after="0" w:afterAutospacing="0"/>
      </w:pPr>
    </w:p>
    <w:p w14:paraId="00098DCE" w14:textId="77777777" w:rsidR="00000000" w:rsidRDefault="00000000">
      <w:pPr>
        <w:pStyle w:val="StandardWeb"/>
        <w:spacing w:after="0" w:afterAutospacing="0"/>
      </w:pPr>
      <w:r>
        <w:rPr>
          <w:rStyle w:val="Fett"/>
        </w:rPr>
        <w:t>Emerson, Ralph W.: Natur</w:t>
      </w:r>
    </w:p>
    <w:p w14:paraId="0991C373" w14:textId="77777777" w:rsidR="00000000" w:rsidRDefault="00000000">
      <w:pPr>
        <w:pStyle w:val="StandardWeb"/>
        <w:spacing w:after="0" w:afterAutospacing="0"/>
      </w:pPr>
      <w:r>
        <w:t>Sprecher: Reiner Unglaub. Dauer: 170 Minuten.</w:t>
      </w:r>
      <w:r>
        <w:br/>
        <w:t>Als Prophet verehrt, bei seinem Tod von ganz Amerika betrauert, war Emersons Einfluss auch in Deutschland groß. Seine Theorie der Natur, des Lebendigen, der Schöpfung, ist kein System der Naturwissenschaft, sondern der Versuch, alles Sichtbare in einfache Kategorien zu bringen und den Menschen in den Mittelpunkt zu stellen. Die Souveränität des unabhängigen Menschen war sein Anliegen.</w:t>
      </w:r>
      <w:r>
        <w:br/>
        <w:t>Buch-Nr.: 53845</w:t>
      </w:r>
    </w:p>
    <w:p w14:paraId="3803BB51" w14:textId="77777777" w:rsidR="00000000" w:rsidRDefault="00000000">
      <w:pPr>
        <w:pStyle w:val="StandardWeb"/>
        <w:spacing w:after="0" w:afterAutospacing="0"/>
      </w:pPr>
    </w:p>
    <w:p w14:paraId="0235DDD4" w14:textId="77777777" w:rsidR="00000000" w:rsidRDefault="00000000">
      <w:pPr>
        <w:pStyle w:val="StandardWeb"/>
        <w:spacing w:after="0" w:afterAutospacing="0"/>
      </w:pPr>
      <w:r>
        <w:rPr>
          <w:rStyle w:val="Fett"/>
        </w:rPr>
        <w:t>Eming, Knut: Die griechischen Philosophen</w:t>
      </w:r>
    </w:p>
    <w:p w14:paraId="678BAF48" w14:textId="77777777" w:rsidR="00000000" w:rsidRDefault="00000000">
      <w:pPr>
        <w:pStyle w:val="StandardWeb"/>
        <w:spacing w:after="0" w:afterAutospacing="0"/>
      </w:pPr>
      <w:r>
        <w:t>Sprecher: Ursula Langrock, Werner Rundshagen u.a.. Dauer: 184 Minuten.</w:t>
      </w:r>
      <w:r>
        <w:br/>
        <w:t>Warum gerade die Griechen? Am Anfang im 8. Jh. vor unserer Zeit waren die Dichter Homer und Hesiod. Bald darauf treten die ersten Philosophen auf. Dass sie, wie Thales, Anaximander und Anaximenes zunächst in den kleinasiatischen Kolonien zu wirken beginnen, ist kein Zufall: In den entfernten handelsorientierten Randgebieten berühren und durchdringen sich die verschiedenen Kulturen. DAISY-Format. Bei diesem Hörbuch handelt es sich um ein käuflich erworbenes Hörbuch das barrierefrei aufgearbeitet wurde.</w:t>
      </w:r>
      <w:r>
        <w:br/>
        <w:t>Buch-Nr.: 30172</w:t>
      </w:r>
    </w:p>
    <w:p w14:paraId="74D04FDF" w14:textId="77777777" w:rsidR="00000000" w:rsidRDefault="00000000">
      <w:pPr>
        <w:pStyle w:val="StandardWeb"/>
        <w:spacing w:after="0" w:afterAutospacing="0"/>
      </w:pPr>
    </w:p>
    <w:p w14:paraId="7695125F" w14:textId="77777777" w:rsidR="00000000" w:rsidRDefault="00000000">
      <w:pPr>
        <w:pStyle w:val="StandardWeb"/>
        <w:spacing w:after="0" w:afterAutospacing="0"/>
      </w:pPr>
      <w:r>
        <w:rPr>
          <w:rStyle w:val="Fett"/>
        </w:rPr>
        <w:t>Fernau, Joachim: Die Gretchenfrage</w:t>
      </w:r>
    </w:p>
    <w:p w14:paraId="4FEECA29" w14:textId="77777777" w:rsidR="00000000" w:rsidRDefault="00000000">
      <w:pPr>
        <w:pStyle w:val="StandardWeb"/>
        <w:spacing w:after="0" w:afterAutospacing="0"/>
      </w:pPr>
      <w:r>
        <w:t>Sprecher: Günter Mack. Dauer: 199 Minuten.</w:t>
      </w:r>
      <w:r>
        <w:br/>
        <w:t>"Nun sag, wie hast du's mit der Religion?" - Joachim Fernaus Bekenntnisse, Causerien und Überlegungen zum religiösen Glauben.</w:t>
      </w:r>
      <w:r>
        <w:br/>
        <w:t>Buch-Nr.: 44042</w:t>
      </w:r>
    </w:p>
    <w:p w14:paraId="16CE6648" w14:textId="77777777" w:rsidR="00000000" w:rsidRDefault="00000000">
      <w:pPr>
        <w:pStyle w:val="StandardWeb"/>
        <w:spacing w:after="0" w:afterAutospacing="0"/>
      </w:pPr>
    </w:p>
    <w:p w14:paraId="07369467" w14:textId="77777777" w:rsidR="00000000" w:rsidRDefault="00000000">
      <w:pPr>
        <w:pStyle w:val="StandardWeb"/>
        <w:spacing w:after="0" w:afterAutospacing="0"/>
      </w:pPr>
      <w:r>
        <w:rPr>
          <w:rStyle w:val="Fett"/>
        </w:rPr>
        <w:lastRenderedPageBreak/>
        <w:t>Figal, Günter: Sokrates</w:t>
      </w:r>
    </w:p>
    <w:p w14:paraId="53E7E864" w14:textId="77777777" w:rsidR="00000000" w:rsidRDefault="00000000">
      <w:pPr>
        <w:pStyle w:val="StandardWeb"/>
        <w:spacing w:after="0" w:afterAutospacing="0"/>
      </w:pPr>
      <w:r>
        <w:t>Sprecher: Frank Arnold, Monika Köteles. Dauer: 43 Minuten.</w:t>
      </w:r>
      <w:r>
        <w:br/>
        <w:t>Sokrates (469-399 v. Chr.) gilt als Urvater der Philosophie und einer der Hauptgestalter des abendländischen Denkens, der erstmals das vernünftige Begreifen des menschlichen Denkens erstrebte. Angeklagt der Missachtung der Götter, zog der Freund der Weisheit den Tod einem Leben ohne Wahrheit vor. DAISY-Format. Bei diesem Hörbuch handelt es sich um ein käuflich erworbenes Hörbuch das barrierefrei aufgearbeitet wurde.</w:t>
      </w:r>
      <w:r>
        <w:br/>
        <w:t>Buch-Nr.: 30878</w:t>
      </w:r>
    </w:p>
    <w:p w14:paraId="02CB2E48" w14:textId="77777777" w:rsidR="00000000" w:rsidRDefault="00000000">
      <w:pPr>
        <w:pStyle w:val="StandardWeb"/>
        <w:spacing w:after="0" w:afterAutospacing="0"/>
      </w:pPr>
    </w:p>
    <w:p w14:paraId="47BB2D7D" w14:textId="77777777" w:rsidR="00000000" w:rsidRDefault="00000000">
      <w:pPr>
        <w:pStyle w:val="StandardWeb"/>
        <w:spacing w:after="0" w:afterAutospacing="0"/>
      </w:pPr>
      <w:r>
        <w:rPr>
          <w:rStyle w:val="Fett"/>
        </w:rPr>
        <w:t>Forester, Vera: Lessing und Moses Mendelssohn</w:t>
      </w:r>
    </w:p>
    <w:p w14:paraId="72CCEA21" w14:textId="77777777" w:rsidR="00000000" w:rsidRDefault="00000000">
      <w:pPr>
        <w:pStyle w:val="StandardWeb"/>
        <w:spacing w:after="0" w:afterAutospacing="0"/>
      </w:pPr>
      <w:r>
        <w:t>Sprecher: Kerstin Hoffmann, Birgit Krammer. Dauer: 153 Minuten.</w:t>
      </w:r>
      <w:r>
        <w:br/>
        <w:t>Gotthold Ephraim Lessing und Moses Mendelssohn, zwei Pioniere und Wegbereiter der Aufklärung und ihrer Ideale wie Toleranz und Gleichberechtigung, lernten sich 1754 im Alter von 25 Jahren im Berlin Friedrichs des Großen kennen und blieben in lebenslanger Freundschaft verbunden. Gemeinsam entwickelten sie Ideen und Utopien für eine humane, tolerante Gesellschaft... Ungekürzte Hörbuchfassung. Bei diesem Hörbuch handelt es sich um ein käuflich erworbenes Hörbuch das barrierefrei aufgearbeitet wurde.</w:t>
      </w:r>
      <w:r>
        <w:br/>
        <w:t>Buch-Nr.: 32816</w:t>
      </w:r>
    </w:p>
    <w:p w14:paraId="3A3EDD0A" w14:textId="77777777" w:rsidR="00000000" w:rsidRDefault="00000000">
      <w:pPr>
        <w:pStyle w:val="StandardWeb"/>
        <w:spacing w:after="0" w:afterAutospacing="0"/>
      </w:pPr>
    </w:p>
    <w:p w14:paraId="18B29596" w14:textId="77777777" w:rsidR="00000000" w:rsidRDefault="00000000">
      <w:pPr>
        <w:pStyle w:val="StandardWeb"/>
        <w:spacing w:after="0" w:afterAutospacing="0"/>
      </w:pPr>
      <w:r>
        <w:rPr>
          <w:rStyle w:val="Fett"/>
        </w:rPr>
        <w:t>Foucault, Michel: Ästhetik der Existenz</w:t>
      </w:r>
    </w:p>
    <w:p w14:paraId="162163E0" w14:textId="77777777" w:rsidR="00000000" w:rsidRDefault="00000000">
      <w:pPr>
        <w:pStyle w:val="StandardWeb"/>
        <w:spacing w:after="0" w:afterAutospacing="0"/>
      </w:pPr>
      <w:r>
        <w:t>Sprecher: Ernst M. Friedrich. Dauer: 895 Minuten.</w:t>
      </w:r>
      <w:r>
        <w:br/>
        <w:t>In der letzten Phase seines Schaffens hat sich der im Jahr 1984 verstorbene Michel Foucault dem Studium antiker Texte gewidmet. In den kleinen Texten und Interviews aus derselben Zeit, die der Auswahlband versammelt, unternimmt Foucault den Versuch, die antiken Denkmodelle zu aktualisieren.</w:t>
      </w:r>
      <w:r>
        <w:br/>
        <w:t>Buch-Nr.: 52542</w:t>
      </w:r>
    </w:p>
    <w:p w14:paraId="1A014DB0" w14:textId="77777777" w:rsidR="00000000" w:rsidRDefault="00000000">
      <w:pPr>
        <w:pStyle w:val="StandardWeb"/>
        <w:spacing w:after="0" w:afterAutospacing="0"/>
      </w:pPr>
    </w:p>
    <w:p w14:paraId="3F0E0D17" w14:textId="77777777" w:rsidR="00000000" w:rsidRDefault="00000000">
      <w:pPr>
        <w:pStyle w:val="StandardWeb"/>
        <w:spacing w:after="0" w:afterAutospacing="0"/>
      </w:pPr>
      <w:r>
        <w:rPr>
          <w:rStyle w:val="Fett"/>
        </w:rPr>
        <w:t>Foucault, Michel: Foucault</w:t>
      </w:r>
    </w:p>
    <w:p w14:paraId="1918EF05" w14:textId="77777777" w:rsidR="00000000" w:rsidRDefault="00000000">
      <w:pPr>
        <w:pStyle w:val="StandardWeb"/>
        <w:spacing w:after="0" w:afterAutospacing="0"/>
      </w:pPr>
      <w:r>
        <w:t>Sprecher: Anna Karger. Dauer: 1665 Minuten.</w:t>
      </w:r>
      <w:r>
        <w:br/>
        <w:t>Eingeführte Auswahl aus dem vielgestaltigen Werk des französischen Philosophen (1926-1984).</w:t>
      </w:r>
      <w:r>
        <w:br/>
        <w:t>Buch-Nr.: 52995</w:t>
      </w:r>
    </w:p>
    <w:p w14:paraId="6C96471D" w14:textId="77777777" w:rsidR="00000000" w:rsidRDefault="00000000">
      <w:pPr>
        <w:pStyle w:val="StandardWeb"/>
        <w:spacing w:after="0" w:afterAutospacing="0"/>
      </w:pPr>
    </w:p>
    <w:p w14:paraId="5C331B7E" w14:textId="77777777" w:rsidR="00000000" w:rsidRDefault="00000000">
      <w:pPr>
        <w:pStyle w:val="StandardWeb"/>
        <w:spacing w:after="0" w:afterAutospacing="0"/>
      </w:pPr>
      <w:r>
        <w:rPr>
          <w:rStyle w:val="Fett"/>
        </w:rPr>
        <w:t>Franz, Dietrich-Ernst: Saint-Simon, Fourier, Owen</w:t>
      </w:r>
    </w:p>
    <w:p w14:paraId="2FB2A9A2" w14:textId="77777777" w:rsidR="00000000" w:rsidRDefault="00000000">
      <w:pPr>
        <w:pStyle w:val="StandardWeb"/>
        <w:spacing w:after="0" w:afterAutospacing="0"/>
      </w:pPr>
      <w:r>
        <w:t>Sprecher: Margot Ziegenrücker. Dauer: 300 Minuten.</w:t>
      </w:r>
      <w:r>
        <w:br/>
        <w:t>In der Auseinandersetzung mit ihrer Umwelt, Frankreich zur Zeit der großen Revolution, England in kapitalistischer Entwicklung, entstehen neue Vorstellungen - theoretisch bei Saint-</w:t>
      </w:r>
      <w:r>
        <w:lastRenderedPageBreak/>
        <w:t>Simon und Fourier, bereits praktisch bei Owen.</w:t>
      </w:r>
      <w:r>
        <w:br/>
        <w:t>Buch-Nr.: 53683</w:t>
      </w:r>
    </w:p>
    <w:p w14:paraId="7422852A" w14:textId="77777777" w:rsidR="00000000" w:rsidRDefault="00000000">
      <w:pPr>
        <w:pStyle w:val="StandardWeb"/>
        <w:spacing w:after="0" w:afterAutospacing="0"/>
      </w:pPr>
    </w:p>
    <w:p w14:paraId="6B5B89E0" w14:textId="77777777" w:rsidR="00000000" w:rsidRDefault="00000000">
      <w:pPr>
        <w:pStyle w:val="StandardWeb"/>
        <w:spacing w:after="0" w:afterAutospacing="0"/>
      </w:pPr>
      <w:r>
        <w:rPr>
          <w:rStyle w:val="Fett"/>
        </w:rPr>
        <w:t>Frizzell, Nell: Panic years</w:t>
      </w:r>
    </w:p>
    <w:p w14:paraId="31C54CB0" w14:textId="77777777" w:rsidR="00000000" w:rsidRDefault="00000000">
      <w:pPr>
        <w:pStyle w:val="StandardWeb"/>
        <w:spacing w:after="0" w:afterAutospacing="0"/>
      </w:pPr>
      <w:r>
        <w:t>Sprecher: Martin Nürnberger, Mareike Britz. Dauer: 588 Minuten.</w:t>
      </w:r>
      <w:r>
        <w:br/>
        <w:t>Ein tief ehrliches Buch über die einzigartige Zeit, in der sich eine Frau entscheiden muss, ob sie Kinder möchte oder nicht. Ein Kind in diesen Zeiten? Falls ja, mit wem? Und: wann genau? Ein Buch über die Fragen im Leben, vor denen jede Frau einmal steht – von denen aber noch nie so ermutigend, inspirierend, klug erzählt wurde. Nell Frizzell ist Ende zwanzig, als sie sich von ihrem Freund trennt. Die gemeinsame Lebens- und Familienplanung ist auf Null gesetzt. Nur das Schlafzimmer ihrer Oma bietet Raum, die Trennung zu verarbeiten, denn: Fragen rund um Fruchtbarkeit, Kinderwunsch, Familienplanung und Zukunftsvisionen sind für die Oma und ihre Freundinnen Vergangenheit. Ihre Panic Years sind vorüber. Doch Nell steckt mittendrin … Bei diesem Hörbuch handelt es sich um ein käuflich erworbenes Hörbuch das barrierefrei aufgearbeitet wurde. Ungekürzte Lesung.</w:t>
      </w:r>
      <w:r>
        <w:br/>
        <w:t>Buch-Nr.: 33217</w:t>
      </w:r>
    </w:p>
    <w:p w14:paraId="791BCE95" w14:textId="77777777" w:rsidR="00000000" w:rsidRDefault="00000000">
      <w:pPr>
        <w:pStyle w:val="StandardWeb"/>
        <w:spacing w:after="0" w:afterAutospacing="0"/>
      </w:pPr>
    </w:p>
    <w:p w14:paraId="3AD11161" w14:textId="77777777" w:rsidR="00000000" w:rsidRDefault="00000000">
      <w:pPr>
        <w:pStyle w:val="StandardWeb"/>
        <w:spacing w:after="0" w:afterAutospacing="0"/>
      </w:pPr>
      <w:r>
        <w:rPr>
          <w:rStyle w:val="Fett"/>
        </w:rPr>
        <w:t>Gardt, Andreas ; Pfaff, Peter: Wege zur Philosophie.</w:t>
      </w:r>
    </w:p>
    <w:p w14:paraId="01949BC5" w14:textId="77777777" w:rsidR="00000000" w:rsidRDefault="00000000">
      <w:pPr>
        <w:pStyle w:val="StandardWeb"/>
        <w:spacing w:after="0" w:afterAutospacing="0"/>
      </w:pPr>
      <w:r>
        <w:t>Sprecher: Martin Nürnberger, Peer Augustinski, Martin Maria Blau. Dauer: 173 Minuten.</w:t>
      </w:r>
      <w:r>
        <w:br/>
        <w:t>Ein unvergleichliches Archiv kulturellen Wissens, lebendig vermittelt und auf höchstem Niveau präsentiert. Sie fasst die wichtigsten Arbeiten von Erwin Reutzel zusammen, der dieses Programm über Jahre hinweg als Redakteur und Regisseur im Bayerischen Rundfunk konzipiert und gestaltet hat. Bei diesem Hörbuch handelt es sich um ein käuflich erworbenes Hörbuch das barrierefrei aufgearbeitet wurde.</w:t>
      </w:r>
      <w:r>
        <w:br/>
        <w:t>Buch-Nr.: 32831</w:t>
      </w:r>
    </w:p>
    <w:p w14:paraId="3D288CC3" w14:textId="77777777" w:rsidR="00000000" w:rsidRDefault="00000000">
      <w:pPr>
        <w:pStyle w:val="StandardWeb"/>
        <w:spacing w:after="0" w:afterAutospacing="0"/>
      </w:pPr>
    </w:p>
    <w:p w14:paraId="57ACF785" w14:textId="77777777" w:rsidR="00000000" w:rsidRDefault="00000000">
      <w:pPr>
        <w:pStyle w:val="StandardWeb"/>
        <w:spacing w:after="0" w:afterAutospacing="0"/>
      </w:pPr>
      <w:r>
        <w:rPr>
          <w:rStyle w:val="Fett"/>
        </w:rPr>
        <w:t>Geier, Manfred: Aufklärung</w:t>
      </w:r>
    </w:p>
    <w:p w14:paraId="21A09717" w14:textId="77777777" w:rsidR="00000000" w:rsidRDefault="00000000">
      <w:pPr>
        <w:pStyle w:val="StandardWeb"/>
        <w:spacing w:after="0" w:afterAutospacing="0"/>
      </w:pPr>
      <w:r>
        <w:t>Sprecher: Emilia Blumenberg. Dauer: 868 Minuten.</w:t>
      </w:r>
      <w:r>
        <w:br/>
        <w:t>Der Sprach- und Literaturwissenschaftler Geier spannt einen Bogen von den Begründern der Aufklärung, wie Locke, Kant, Rousseau u.a., zu den Vertretern aufgeklärten Denkens in unserer Zeit, Hannah Arendt, Karl Popper u.a. und zeigt, dass diese philosophische und politische Programmidee bis heute nichts von ihrer kämpferischen Energie verloren hat.</w:t>
      </w:r>
      <w:r>
        <w:br/>
        <w:t>Buch-Nr.: 52994</w:t>
      </w:r>
    </w:p>
    <w:p w14:paraId="28D104CE" w14:textId="77777777" w:rsidR="00000000" w:rsidRDefault="00000000">
      <w:pPr>
        <w:pStyle w:val="StandardWeb"/>
        <w:spacing w:after="0" w:afterAutospacing="0"/>
      </w:pPr>
    </w:p>
    <w:p w14:paraId="75B21632" w14:textId="77777777" w:rsidR="00000000" w:rsidRDefault="00000000">
      <w:pPr>
        <w:pStyle w:val="StandardWeb"/>
        <w:spacing w:after="0" w:afterAutospacing="0"/>
      </w:pPr>
      <w:r>
        <w:rPr>
          <w:rStyle w:val="Fett"/>
        </w:rPr>
        <w:t>Godin, Christian: Die griechische Philosophie für Dummies</w:t>
      </w:r>
    </w:p>
    <w:p w14:paraId="4C0A6151" w14:textId="77777777" w:rsidR="00000000" w:rsidRDefault="00000000">
      <w:pPr>
        <w:pStyle w:val="StandardWeb"/>
        <w:spacing w:after="0" w:afterAutospacing="0"/>
      </w:pPr>
      <w:r>
        <w:t>Sprecher: Martin Nürnberger, Michael Mentzel. Dauer: 80 Minuten.</w:t>
      </w:r>
      <w:r>
        <w:br/>
        <w:t xml:space="preserve">Die griechische Philosophie gilt als die Grundlage der Philosophie des Abendlands. Lernen Sie die Denkansätze der griechischen Philosophen kennen: Thales und seine Theorie zum gleichschenkligen Dreieck, Pythagoras, der auch als der Erfinder des Begriffs "Philosophie" </w:t>
      </w:r>
      <w:r>
        <w:lastRenderedPageBreak/>
        <w:t>gilt, Sokrates, der der Erste war, der sein Denken auf das Menschliche konzentrierte. DAISY-Format. Ungekürzte Hörbuchfassung. Bei diesem Hörbuch handelt es sich um ein käuflich erworbenes Hörbuch das barrierefrei aufgearbeitet wurde.</w:t>
      </w:r>
      <w:r>
        <w:br/>
        <w:t>Buch-Nr.: 32858</w:t>
      </w:r>
    </w:p>
    <w:p w14:paraId="454442A8" w14:textId="77777777" w:rsidR="00000000" w:rsidRDefault="00000000">
      <w:pPr>
        <w:pStyle w:val="StandardWeb"/>
        <w:spacing w:after="0" w:afterAutospacing="0"/>
      </w:pPr>
    </w:p>
    <w:p w14:paraId="66BE05E3" w14:textId="77777777" w:rsidR="00000000" w:rsidRDefault="00000000">
      <w:pPr>
        <w:pStyle w:val="StandardWeb"/>
        <w:spacing w:after="0" w:afterAutospacing="0"/>
      </w:pPr>
      <w:r>
        <w:rPr>
          <w:rStyle w:val="Fett"/>
        </w:rPr>
        <w:t>Govinda, Kalashatra: Chakra-Praxisbuch</w:t>
      </w:r>
    </w:p>
    <w:p w14:paraId="22F4D405" w14:textId="77777777" w:rsidR="00000000" w:rsidRDefault="00000000">
      <w:pPr>
        <w:pStyle w:val="StandardWeb"/>
        <w:spacing w:after="0" w:afterAutospacing="0"/>
      </w:pPr>
      <w:r>
        <w:t>Sprecher: Gabriele Lehner. Dauer: 655 Minuten.</w:t>
      </w:r>
      <w:r>
        <w:br/>
        <w:t>Das Buch vermittelt das Spektrum der Chakra-Philosophie und -Arbeit umfassend und anschaulich. Nach den Grundlagen der Chakra-Lehre stehen die sieben Hauptchakren im Mittelpunkt: Ihre je spezifische Widerspiegelung in der Persönlichkeit und der Psyche eines Menschen sowie ihr Bezug auf die Gesundheit und die Behandlung von Energieblockaden und Beschwerden.</w:t>
      </w:r>
      <w:r>
        <w:br/>
        <w:t>Buch-Nr.: 53919</w:t>
      </w:r>
    </w:p>
    <w:p w14:paraId="257695A4" w14:textId="77777777" w:rsidR="00000000" w:rsidRDefault="00000000">
      <w:pPr>
        <w:pStyle w:val="StandardWeb"/>
        <w:spacing w:after="0" w:afterAutospacing="0"/>
      </w:pPr>
    </w:p>
    <w:p w14:paraId="5157758A" w14:textId="77777777" w:rsidR="00000000" w:rsidRDefault="00000000">
      <w:pPr>
        <w:pStyle w:val="StandardWeb"/>
        <w:spacing w:after="0" w:afterAutospacing="0"/>
      </w:pPr>
      <w:r>
        <w:rPr>
          <w:rStyle w:val="Fett"/>
        </w:rPr>
        <w:t>Greffrath, Mathias: Montaigne</w:t>
      </w:r>
    </w:p>
    <w:p w14:paraId="23451B7B" w14:textId="77777777" w:rsidR="00000000" w:rsidRDefault="00000000">
      <w:pPr>
        <w:pStyle w:val="StandardWeb"/>
        <w:spacing w:after="0" w:afterAutospacing="0"/>
      </w:pPr>
      <w:r>
        <w:t>Sprecher: Günter Rohkämper. Dauer: 690 Minuten.</w:t>
      </w:r>
      <w:r>
        <w:br/>
        <w:t>Ein Lesebuch mit einer Auswahl aus Montaignes Essays, kommentiert und in Zusammenhänge gestellt durch Mathias Greffrath.</w:t>
      </w:r>
      <w:r>
        <w:br/>
        <w:t>Buch-Nr.: 53855</w:t>
      </w:r>
    </w:p>
    <w:p w14:paraId="2D3C0A30" w14:textId="77777777" w:rsidR="00000000" w:rsidRDefault="00000000">
      <w:pPr>
        <w:pStyle w:val="StandardWeb"/>
        <w:spacing w:after="0" w:afterAutospacing="0"/>
      </w:pPr>
    </w:p>
    <w:p w14:paraId="735F985E" w14:textId="77777777" w:rsidR="00000000" w:rsidRDefault="00000000">
      <w:pPr>
        <w:pStyle w:val="StandardWeb"/>
        <w:spacing w:after="0" w:afterAutospacing="0"/>
      </w:pPr>
      <w:r>
        <w:rPr>
          <w:rStyle w:val="Fett"/>
        </w:rPr>
        <w:t>Grube Axel: Sokrates</w:t>
      </w:r>
    </w:p>
    <w:p w14:paraId="3565528C" w14:textId="77777777" w:rsidR="00000000" w:rsidRDefault="00000000">
      <w:pPr>
        <w:pStyle w:val="StandardWeb"/>
        <w:spacing w:after="0" w:afterAutospacing="0"/>
      </w:pPr>
      <w:r>
        <w:t>Sprecher: Birgit Krammer, Axel Grube. Dauer: 80 Minuten.</w:t>
      </w:r>
      <w:r>
        <w:br/>
        <w:t>Sokrates (etwa 470 v. Chr. - 399), eine der wirkmächtigsten Gestalten der Philosophiegeschichte, steht zugleich für eine Zeitenwende des menschlichen Geistes. Das Denken - in der noch jungen griechischen Naturphilosophie in spekulativer Phantasie auf das äussere Sein und die Natur gerichtet - wendet sich dem individuellen Menschen und der Frage nach der Tugend und Wissenschaft zu. Bei diesem Hörbuch handelt es sich um ein käuflich erworbenes Hörbuch das barrierefrei aufgearbeitet wurde. Ungekürzte Hörbuchfassung.</w:t>
      </w:r>
      <w:r>
        <w:br/>
        <w:t>Buch-Nr.: 32876</w:t>
      </w:r>
    </w:p>
    <w:p w14:paraId="0B1C9D34" w14:textId="77777777" w:rsidR="00000000" w:rsidRDefault="00000000">
      <w:pPr>
        <w:pStyle w:val="StandardWeb"/>
        <w:spacing w:after="0" w:afterAutospacing="0"/>
      </w:pPr>
    </w:p>
    <w:p w14:paraId="63C78D49" w14:textId="77777777" w:rsidR="00000000" w:rsidRDefault="00000000">
      <w:pPr>
        <w:pStyle w:val="StandardWeb"/>
        <w:spacing w:after="0" w:afterAutospacing="0"/>
      </w:pPr>
      <w:r>
        <w:rPr>
          <w:rStyle w:val="Fett"/>
        </w:rPr>
        <w:t>Habermas, Jürgen: Die Zukunft der menschlichen Natur</w:t>
      </w:r>
    </w:p>
    <w:p w14:paraId="7984089A" w14:textId="77777777" w:rsidR="00000000" w:rsidRDefault="00000000">
      <w:pPr>
        <w:pStyle w:val="StandardWeb"/>
        <w:spacing w:after="0" w:afterAutospacing="0"/>
      </w:pPr>
      <w:r>
        <w:t>Sprecher: Manfred Duensing. Dauer: 186 Minuten.</w:t>
      </w:r>
      <w:r>
        <w:br/>
        <w:t>Vor dem Hintergrund der aktuellen Diskussion über Embryonenforschung und Präimplantationsdiagnostik analysiert Jürgen Habermas die Folgen einer liberalen Eugenik für die Lebensführung des betroffenen Subjekts und für das moralische Selbstverständnis der Gattung insgesamt. Ein kritischer Diskussionsbeitrag.</w:t>
      </w:r>
      <w:r>
        <w:br/>
        <w:t>Buch-Nr.: 52078</w:t>
      </w:r>
    </w:p>
    <w:p w14:paraId="594AE90A" w14:textId="77777777" w:rsidR="00000000" w:rsidRDefault="00000000">
      <w:pPr>
        <w:pStyle w:val="StandardWeb"/>
        <w:spacing w:after="0" w:afterAutospacing="0"/>
      </w:pPr>
    </w:p>
    <w:p w14:paraId="29DB1075" w14:textId="77777777" w:rsidR="00000000" w:rsidRDefault="00000000">
      <w:pPr>
        <w:pStyle w:val="StandardWeb"/>
        <w:spacing w:after="0" w:afterAutospacing="0"/>
      </w:pPr>
      <w:r>
        <w:rPr>
          <w:rStyle w:val="Fett"/>
        </w:rPr>
        <w:lastRenderedPageBreak/>
        <w:t>Habermas, Jürgen: Theorie und Praxis</w:t>
      </w:r>
    </w:p>
    <w:p w14:paraId="54131A97" w14:textId="77777777" w:rsidR="00000000" w:rsidRDefault="00000000">
      <w:pPr>
        <w:pStyle w:val="StandardWeb"/>
        <w:spacing w:after="0" w:afterAutospacing="0"/>
      </w:pPr>
      <w:r>
        <w:t>Sprecher: Kurt Kohn. Dauer: 1262 Minuten.</w:t>
      </w:r>
      <w:r>
        <w:br/>
        <w:t>Studien über klassische Politik und Sozialphilosophie, über Naturrecht und Menschenrechte, über Hobbes, Hegel, Bloch und Löwith.</w:t>
      </w:r>
      <w:r>
        <w:br/>
        <w:t>Buch-Nr.: 52109</w:t>
      </w:r>
    </w:p>
    <w:p w14:paraId="7BEFF4A2" w14:textId="77777777" w:rsidR="00000000" w:rsidRDefault="00000000">
      <w:pPr>
        <w:pStyle w:val="StandardWeb"/>
        <w:spacing w:after="0" w:afterAutospacing="0"/>
      </w:pPr>
    </w:p>
    <w:p w14:paraId="3F88ECA1" w14:textId="77777777" w:rsidR="00000000" w:rsidRDefault="00000000">
      <w:pPr>
        <w:pStyle w:val="StandardWeb"/>
        <w:spacing w:after="0" w:afterAutospacing="0"/>
      </w:pPr>
      <w:r>
        <w:rPr>
          <w:rStyle w:val="Fett"/>
        </w:rPr>
        <w:t>Heidegger, Martin: Von der Sache des Denkens</w:t>
      </w:r>
    </w:p>
    <w:p w14:paraId="02EAA70C" w14:textId="77777777" w:rsidR="00000000" w:rsidRDefault="00000000">
      <w:pPr>
        <w:pStyle w:val="StandardWeb"/>
        <w:spacing w:after="0" w:afterAutospacing="0"/>
      </w:pPr>
      <w:r>
        <w:t>Sprecher: Martin Nürnberger, Martin Heidegger, Richard Wisser. Dauer: 373 Minuten.</w:t>
      </w:r>
      <w:r>
        <w:br/>
        <w:t>Was ist der Sinn des Seins? Das ist die zentrale Fragestellung, an der sich Martin Heideggers Theorie entzündet. Im Gespräch mit ihm begegnet man der Klarheit und Schärfe seines Denkens ganz unmittelbar. Heidegger wirkt in jedem Satz souverän und überlegt - sein Denken als Denk-Weg begehend. Bei diesem Hörbuch handelt es sich um ein käuflich erworbenes Hörbuch, das barrierefrei aufgearbeitet wurde.</w:t>
      </w:r>
      <w:r>
        <w:br/>
        <w:t>Buch-Nr.: 32811</w:t>
      </w:r>
    </w:p>
    <w:p w14:paraId="7F172091" w14:textId="77777777" w:rsidR="00000000" w:rsidRDefault="00000000">
      <w:pPr>
        <w:pStyle w:val="StandardWeb"/>
        <w:spacing w:after="0" w:afterAutospacing="0"/>
      </w:pPr>
    </w:p>
    <w:p w14:paraId="35495723" w14:textId="77777777" w:rsidR="00000000" w:rsidRDefault="00000000">
      <w:pPr>
        <w:pStyle w:val="StandardWeb"/>
        <w:spacing w:after="0" w:afterAutospacing="0"/>
      </w:pPr>
      <w:r>
        <w:rPr>
          <w:rStyle w:val="Fett"/>
        </w:rPr>
        <w:t>Hesse, Hermann: Siddhartha</w:t>
      </w:r>
    </w:p>
    <w:p w14:paraId="59A098E1" w14:textId="77777777" w:rsidR="00000000" w:rsidRDefault="00000000">
      <w:pPr>
        <w:pStyle w:val="StandardWeb"/>
        <w:spacing w:after="0" w:afterAutospacing="0"/>
      </w:pPr>
      <w:r>
        <w:t>Sprecher: Walter Niklaus. Dauer: 256 Minuten.</w:t>
      </w:r>
      <w:r>
        <w:br/>
        <w:t>Eine der farbigsten, sprachschönsten, auch tiefsinnigsten Erzählungen des Dichters: Weltanschaulich-religiöses Ringen um erlösende glückseligmachende Erkenntnis und Existenzform hat Hesse aus dem eigenen Lebensbezirk ins Indien der Zeit des Buddhas transportiert.</w:t>
      </w:r>
      <w:r>
        <w:br/>
        <w:t>Buch-Nr.: 50963</w:t>
      </w:r>
    </w:p>
    <w:p w14:paraId="0115CE4D" w14:textId="77777777" w:rsidR="00000000" w:rsidRDefault="00000000">
      <w:pPr>
        <w:pStyle w:val="StandardWeb"/>
        <w:spacing w:after="0" w:afterAutospacing="0"/>
      </w:pPr>
    </w:p>
    <w:p w14:paraId="3C981C4A" w14:textId="77777777" w:rsidR="00000000" w:rsidRDefault="00000000">
      <w:pPr>
        <w:pStyle w:val="StandardWeb"/>
        <w:spacing w:after="0" w:afterAutospacing="0"/>
      </w:pPr>
      <w:r>
        <w:rPr>
          <w:rStyle w:val="Fett"/>
        </w:rPr>
        <w:t>Hirn, Lisz: Der überschätzte Mensch</w:t>
      </w:r>
    </w:p>
    <w:p w14:paraId="32822531" w14:textId="77777777" w:rsidR="00000000" w:rsidRDefault="00000000">
      <w:pPr>
        <w:pStyle w:val="StandardWeb"/>
        <w:spacing w:after="0" w:afterAutospacing="0"/>
      </w:pPr>
      <w:r>
        <w:t>Sprecher: Christoph Gottschalch. Dauer: 206 Minuten.</w:t>
      </w:r>
      <w:r>
        <w:br/>
        <w:t>Was ist der Mensch? Lisz Hirn widmet sich in ihrem klugen Essay keiner geringeren als dieser Urfrage der Philosophie. Die Frage, was den Menschen vom Tier unterscheidet, hat von Platon bis Nietzsche oder Foucault die Denker beschäftigt. Wenn wir Tiere nun nicht mehr essen wollen, nicht mehr essen sollen, was bedeutet das für das menschliche Selbstverständnis? Nicht zuletzt Klimakrise und Pandemie haben das Konzept vom Übermenschen ins Wanken gebracht. Stiehlt ihm künstliche Intelligenz nun endgültig die Show? Lisz Hirn entwirft einen neuen Ansatz: eine Anthropologie der Verletzlichkeit.</w:t>
      </w:r>
      <w:r>
        <w:br/>
        <w:t>Buch-Nr.: 56950</w:t>
      </w:r>
    </w:p>
    <w:p w14:paraId="45D993BB" w14:textId="77777777" w:rsidR="00000000" w:rsidRDefault="00000000">
      <w:pPr>
        <w:pStyle w:val="StandardWeb"/>
        <w:spacing w:after="0" w:afterAutospacing="0"/>
      </w:pPr>
    </w:p>
    <w:p w14:paraId="470538FC" w14:textId="77777777" w:rsidR="00000000" w:rsidRDefault="00000000">
      <w:pPr>
        <w:pStyle w:val="StandardWeb"/>
        <w:spacing w:after="0" w:afterAutospacing="0"/>
      </w:pPr>
      <w:r>
        <w:rPr>
          <w:rStyle w:val="Fett"/>
        </w:rPr>
        <w:t>Holt, Jim: Als Einstein und Gödel spazieren gingen</w:t>
      </w:r>
    </w:p>
    <w:p w14:paraId="2E680366" w14:textId="77777777" w:rsidR="00000000" w:rsidRDefault="00000000">
      <w:pPr>
        <w:pStyle w:val="StandardWeb"/>
        <w:spacing w:after="0" w:afterAutospacing="0"/>
      </w:pPr>
      <w:r>
        <w:t>Sprecher: Andrea Schunck. Dauer: 1142 Minuten.</w:t>
      </w:r>
      <w:r>
        <w:br/>
        <w:t xml:space="preserve">Unter Physikern und Mathematikern sind sie legendär geworden, die Spaziergänge über den Campus von Princeton, die den fast 70-jährigen Albert Einstein und den 25 Jahre jüngeren </w:t>
      </w:r>
      <w:r>
        <w:lastRenderedPageBreak/>
        <w:t>Ausnahme-Mathematiker Kurt Gödel verbanden. Zwei Spaziergänger, die jeweils ihr Fach revolutioniert, Grenzen überschritten und neue aufgezeigt haben.</w:t>
      </w:r>
      <w:r>
        <w:br/>
        <w:t>Buch-Nr.: 56986</w:t>
      </w:r>
    </w:p>
    <w:p w14:paraId="67573073" w14:textId="77777777" w:rsidR="00000000" w:rsidRDefault="00000000">
      <w:pPr>
        <w:pStyle w:val="StandardWeb"/>
        <w:spacing w:after="0" w:afterAutospacing="0"/>
      </w:pPr>
    </w:p>
    <w:p w14:paraId="16EAA829" w14:textId="77777777" w:rsidR="00000000" w:rsidRDefault="00000000">
      <w:pPr>
        <w:pStyle w:val="StandardWeb"/>
        <w:spacing w:after="0" w:afterAutospacing="0"/>
      </w:pPr>
      <w:r>
        <w:rPr>
          <w:rStyle w:val="Fett"/>
        </w:rPr>
        <w:t>Hüther, Gerald: Damit das Denken Sinn bekommt</w:t>
      </w:r>
    </w:p>
    <w:p w14:paraId="4341F474" w14:textId="77777777" w:rsidR="00000000" w:rsidRDefault="00000000">
      <w:pPr>
        <w:pStyle w:val="StandardWeb"/>
        <w:spacing w:after="0" w:afterAutospacing="0"/>
      </w:pPr>
      <w:r>
        <w:t>Sprecher: Eveline Leitl. Dauer: 502 Minuten.</w:t>
      </w:r>
      <w:r>
        <w:br/>
        <w:t>Wie hängen Geist, Seele und Hirn zusammen? Was hat Spiritualität mit Erkenntnis zu tun? Neurobiologen, Entwicklungspsychologen, Religionswissenschaftler und der Dalai Lama zu Fragen von Vernunft und spirituellem Leben: Beiträge von Gerald Hüther, Daniel Siegel, Michael von Brück u.a.</w:t>
      </w:r>
      <w:r>
        <w:br/>
        <w:t>Buch-Nr.: 50193</w:t>
      </w:r>
    </w:p>
    <w:p w14:paraId="544BCB86" w14:textId="77777777" w:rsidR="00000000" w:rsidRDefault="00000000">
      <w:pPr>
        <w:pStyle w:val="StandardWeb"/>
        <w:spacing w:after="0" w:afterAutospacing="0"/>
      </w:pPr>
    </w:p>
    <w:p w14:paraId="7ACBB528" w14:textId="77777777" w:rsidR="00000000" w:rsidRDefault="00000000">
      <w:pPr>
        <w:pStyle w:val="StandardWeb"/>
        <w:spacing w:after="0" w:afterAutospacing="0"/>
      </w:pPr>
      <w:r>
        <w:rPr>
          <w:rStyle w:val="Fett"/>
        </w:rPr>
        <w:t>Irwin, William: The Big Bang Theory und die Philosophie</w:t>
      </w:r>
    </w:p>
    <w:p w14:paraId="73F1CBCB" w14:textId="77777777" w:rsidR="00000000" w:rsidRDefault="00000000">
      <w:pPr>
        <w:pStyle w:val="StandardWeb"/>
        <w:spacing w:after="0" w:afterAutospacing="0"/>
      </w:pPr>
      <w:r>
        <w:t>Sprecher: Martin Schlager. Dauer: 737 Minuten.</w:t>
      </w:r>
      <w:r>
        <w:br/>
        <w:t>Was würde Aristoteles über Sheldon Coopers Leben sagen? Warum würde Thomas Hobbes die Mitbewohnervereinbarung gutheißen? Und wen würde Immanuel Kant dafür verspotten, unentwirrbare Lügengespinste zu spinnen? "The Big Bang Theory und die Philosophie" liefert die lustigen Antworten und verbindet auf unwiderstehlich streberhafte Weise die Theorien der größten Denker der Welt mit Einblicken in die genialen Köpfe der TV-Kultserie.</w:t>
      </w:r>
      <w:r>
        <w:br/>
        <w:t>Buch-Nr.: 57132</w:t>
      </w:r>
    </w:p>
    <w:p w14:paraId="1E242C26" w14:textId="77777777" w:rsidR="00000000" w:rsidRDefault="00000000">
      <w:pPr>
        <w:pStyle w:val="StandardWeb"/>
        <w:spacing w:after="0" w:afterAutospacing="0"/>
      </w:pPr>
    </w:p>
    <w:p w14:paraId="6CBE7BF4" w14:textId="77777777" w:rsidR="00000000" w:rsidRDefault="00000000">
      <w:pPr>
        <w:pStyle w:val="StandardWeb"/>
        <w:spacing w:after="0" w:afterAutospacing="0"/>
      </w:pPr>
      <w:r>
        <w:rPr>
          <w:rStyle w:val="Fett"/>
        </w:rPr>
        <w:t>Jaspers, Karl: Was ist der Mensch?</w:t>
      </w:r>
    </w:p>
    <w:p w14:paraId="62A62AC9" w14:textId="77777777" w:rsidR="00000000" w:rsidRDefault="00000000">
      <w:pPr>
        <w:pStyle w:val="StandardWeb"/>
        <w:spacing w:after="0" w:afterAutospacing="0"/>
      </w:pPr>
      <w:r>
        <w:t>Sprecher: Peter Holliger. Dauer: 976 Minuten.</w:t>
      </w:r>
      <w:r>
        <w:br/>
        <w:t>Die Frage nach dem Menschen hat Karl Jaspers (1883-1969) zeit seines Forscherlebens immer wieder und aus den unterschiedlichsten Perspektiven beleuchtet. Wie kein anderer deutscher Philosoph hat Jaspers philosophisches Denken für viele verständlich gemacht. Dieser Querschnitt durch sein Werk bietet in fünf großen Kapiteln Antworten auf die zentralen Fragen der menschlichen Existenz.</w:t>
      </w:r>
      <w:r>
        <w:br/>
        <w:t>Buch-Nr.: 53859</w:t>
      </w:r>
    </w:p>
    <w:p w14:paraId="1BC457A2" w14:textId="77777777" w:rsidR="00000000" w:rsidRDefault="00000000">
      <w:pPr>
        <w:pStyle w:val="StandardWeb"/>
        <w:spacing w:after="0" w:afterAutospacing="0"/>
      </w:pPr>
    </w:p>
    <w:p w14:paraId="5662A9EE" w14:textId="77777777" w:rsidR="00000000" w:rsidRDefault="00000000">
      <w:pPr>
        <w:pStyle w:val="StandardWeb"/>
        <w:spacing w:after="0" w:afterAutospacing="0"/>
      </w:pPr>
      <w:r>
        <w:rPr>
          <w:rStyle w:val="Fett"/>
        </w:rPr>
        <w:t>Jung, Carl Gustav: Einführung in das Wesen der Mythologie</w:t>
      </w:r>
    </w:p>
    <w:p w14:paraId="221E05A0" w14:textId="77777777" w:rsidR="00000000" w:rsidRDefault="00000000">
      <w:pPr>
        <w:pStyle w:val="StandardWeb"/>
        <w:spacing w:after="0" w:afterAutospacing="0"/>
      </w:pPr>
      <w:r>
        <w:t>Sprecher: Elisabeth Tanner. Dauer: 273 Minuten.</w:t>
      </w:r>
      <w:r>
        <w:br/>
        <w:t>Die Entstehung der abendländischen Philosophie wird oft auf den Punkt gebracht: Vom Mythos zum Logos. Dahinter verbirgt sich die Idee, ein unbegründetes und haltloses Weltbild sei durch Vernunft und Wissenschaft überwunden. Aber ist es wirklich ein Fortschritt? Zwei Einwände: Ist nicht auch Vernunft bloß ein Mythos? Kann der Mythos nicht tiefere Wahrheiten ausdrücken?</w:t>
      </w:r>
      <w:r>
        <w:br/>
        <w:t>Buch-Nr.: 51778</w:t>
      </w:r>
    </w:p>
    <w:p w14:paraId="74CA8FC2" w14:textId="77777777" w:rsidR="00000000" w:rsidRDefault="00000000">
      <w:pPr>
        <w:pStyle w:val="StandardWeb"/>
        <w:spacing w:after="0" w:afterAutospacing="0"/>
      </w:pPr>
    </w:p>
    <w:p w14:paraId="19F9EE01" w14:textId="77777777" w:rsidR="00000000" w:rsidRDefault="00000000">
      <w:pPr>
        <w:pStyle w:val="StandardWeb"/>
        <w:spacing w:after="0" w:afterAutospacing="0"/>
      </w:pPr>
      <w:r>
        <w:rPr>
          <w:rStyle w:val="Fett"/>
        </w:rPr>
        <w:t>Jung, Carl Gustav: Erinnerungen, Träume, Gedanken</w:t>
      </w:r>
    </w:p>
    <w:p w14:paraId="242C5ED4" w14:textId="77777777" w:rsidR="00000000" w:rsidRDefault="00000000">
      <w:pPr>
        <w:pStyle w:val="StandardWeb"/>
        <w:spacing w:after="0" w:afterAutospacing="0"/>
      </w:pPr>
      <w:r>
        <w:t>Sprecher: Dora Surber. Dauer: 1276 Minuten.</w:t>
      </w:r>
      <w:r>
        <w:br/>
        <w:t>Aufzeichnungen des Schweizer Psychoanalytikers (1875 - 1961).</w:t>
      </w:r>
      <w:r>
        <w:br/>
        <w:t>Buch-Nr.: 52448</w:t>
      </w:r>
    </w:p>
    <w:p w14:paraId="553EA2E9" w14:textId="77777777" w:rsidR="00000000" w:rsidRDefault="00000000">
      <w:pPr>
        <w:pStyle w:val="StandardWeb"/>
        <w:spacing w:after="0" w:afterAutospacing="0"/>
      </w:pPr>
    </w:p>
    <w:p w14:paraId="5EFCB1D0" w14:textId="77777777" w:rsidR="00000000" w:rsidRDefault="00000000">
      <w:pPr>
        <w:pStyle w:val="StandardWeb"/>
        <w:spacing w:after="0" w:afterAutospacing="0"/>
      </w:pPr>
      <w:r>
        <w:rPr>
          <w:rStyle w:val="Fett"/>
        </w:rPr>
        <w:t>Jung, Carl Gustav: Gestaltungen des Unbewußten</w:t>
      </w:r>
    </w:p>
    <w:p w14:paraId="1F3E6B5B" w14:textId="77777777" w:rsidR="00000000" w:rsidRDefault="00000000">
      <w:pPr>
        <w:pStyle w:val="StandardWeb"/>
        <w:spacing w:after="0" w:afterAutospacing="0"/>
      </w:pPr>
      <w:r>
        <w:t>Sprecher: Marie Biedermann. Dauer: 1204 Minuten.</w:t>
      </w:r>
      <w:r>
        <w:br/>
        <w:t>Jung ist ein wichtiger Vertreter der Selbstpsychologie innerhalb der Tiefenpsychologie. Sein Werk lässt sich nicht verstehen, wenn man nicht die Beziehung des Ichs zu seinem Persönlichkeitskern, dem Selbst, in die Psychologie mit aufnimmt. Er gehört daher in eine Reihe von Tiefenpsychologen, die den Selbstbezug und die Individualität als Kern der Menschwerdung bzw. der Kulturgeschichte ansehen.</w:t>
      </w:r>
      <w:r>
        <w:br/>
        <w:t>Buch-Nr.: 52449</w:t>
      </w:r>
    </w:p>
    <w:p w14:paraId="38A94006" w14:textId="77777777" w:rsidR="00000000" w:rsidRDefault="00000000">
      <w:pPr>
        <w:pStyle w:val="StandardWeb"/>
        <w:spacing w:after="0" w:afterAutospacing="0"/>
      </w:pPr>
    </w:p>
    <w:p w14:paraId="500A0856" w14:textId="77777777" w:rsidR="00000000" w:rsidRDefault="00000000">
      <w:pPr>
        <w:pStyle w:val="StandardWeb"/>
        <w:spacing w:after="0" w:afterAutospacing="0"/>
      </w:pPr>
      <w:r>
        <w:rPr>
          <w:rStyle w:val="Fett"/>
        </w:rPr>
        <w:t>Jung, Carl Gustav: Psychologie und Religion</w:t>
      </w:r>
    </w:p>
    <w:p w14:paraId="2BEEA322" w14:textId="77777777" w:rsidR="00000000" w:rsidRDefault="00000000">
      <w:pPr>
        <w:pStyle w:val="StandardWeb"/>
        <w:spacing w:after="0" w:afterAutospacing="0"/>
      </w:pPr>
      <w:r>
        <w:t>Sprecher: Ruth Kulli. Dauer: 1162 Minuten.</w:t>
      </w:r>
      <w:r>
        <w:br/>
        <w:t>Religion definiert Jung als Einstellung der Psyche gegenüber dem Göttlichen und Heiligen, als persönliche Erfahrung des Überpersönlichen. Religion ist damit eine der allgemeinsten Äußerungen der menschlichen Seele.</w:t>
      </w:r>
      <w:r>
        <w:br/>
        <w:t>Buch-Nr.: 52447</w:t>
      </w:r>
    </w:p>
    <w:p w14:paraId="7CF52BA9" w14:textId="77777777" w:rsidR="00000000" w:rsidRDefault="00000000">
      <w:pPr>
        <w:pStyle w:val="StandardWeb"/>
        <w:spacing w:after="0" w:afterAutospacing="0"/>
      </w:pPr>
    </w:p>
    <w:p w14:paraId="6498EA34" w14:textId="77777777" w:rsidR="00000000" w:rsidRDefault="00000000">
      <w:pPr>
        <w:pStyle w:val="StandardWeb"/>
        <w:spacing w:after="0" w:afterAutospacing="0"/>
      </w:pPr>
      <w:r>
        <w:rPr>
          <w:rStyle w:val="Fett"/>
        </w:rPr>
        <w:t>Jung, Carl Gustav: Von Leben und Tod</w:t>
      </w:r>
    </w:p>
    <w:p w14:paraId="595DB7D0" w14:textId="77777777" w:rsidR="00000000" w:rsidRDefault="00000000">
      <w:pPr>
        <w:pStyle w:val="StandardWeb"/>
        <w:spacing w:after="0" w:afterAutospacing="0"/>
      </w:pPr>
      <w:r>
        <w:t>Sprecher: Isabel Augustin. Dauer: 111 Minuten.</w:t>
      </w:r>
      <w:r>
        <w:br/>
        <w:t>Herausgegeben in der Reihe "Einsichten und Weisheiten bei C. G. Jung".</w:t>
      </w:r>
      <w:r>
        <w:br/>
        <w:t>Buch-Nr.: 52446</w:t>
      </w:r>
    </w:p>
    <w:p w14:paraId="7B61881E" w14:textId="77777777" w:rsidR="00000000" w:rsidRDefault="00000000">
      <w:pPr>
        <w:pStyle w:val="StandardWeb"/>
        <w:spacing w:after="0" w:afterAutospacing="0"/>
      </w:pPr>
    </w:p>
    <w:p w14:paraId="67AFD3C4" w14:textId="77777777" w:rsidR="00000000" w:rsidRDefault="00000000">
      <w:pPr>
        <w:pStyle w:val="StandardWeb"/>
        <w:spacing w:after="0" w:afterAutospacing="0"/>
      </w:pPr>
      <w:r>
        <w:rPr>
          <w:rStyle w:val="Fett"/>
        </w:rPr>
        <w:t>Kant, Immanuel: Kant</w:t>
      </w:r>
    </w:p>
    <w:p w14:paraId="5F5C038E" w14:textId="77777777" w:rsidR="00000000" w:rsidRDefault="00000000">
      <w:pPr>
        <w:pStyle w:val="StandardWeb"/>
        <w:spacing w:after="0" w:afterAutospacing="0"/>
      </w:pPr>
      <w:r>
        <w:t>Sprecher: Andreas Ladwig. Dauer: 1076 Minuten.</w:t>
      </w:r>
      <w:r>
        <w:br/>
        <w:t>Das Lesebuch führt ein in Kants Leben und Gedankenwelt und ordnet die wesentlichen Passagen aus den Werken in vier Leitfragen: Was kann ich wissen? Was soll ich tun? Was darf ich hoffen? Was ist der Mensch?</w:t>
      </w:r>
      <w:r>
        <w:br/>
        <w:t>Buch-Nr.: 52991</w:t>
      </w:r>
    </w:p>
    <w:p w14:paraId="68015A5E" w14:textId="77777777" w:rsidR="00000000" w:rsidRDefault="00000000">
      <w:pPr>
        <w:pStyle w:val="StandardWeb"/>
        <w:spacing w:after="0" w:afterAutospacing="0"/>
      </w:pPr>
    </w:p>
    <w:p w14:paraId="16F4A4B0" w14:textId="77777777" w:rsidR="00000000" w:rsidRDefault="00000000">
      <w:pPr>
        <w:pStyle w:val="StandardWeb"/>
        <w:spacing w:after="0" w:afterAutospacing="0"/>
      </w:pPr>
      <w:r>
        <w:rPr>
          <w:rStyle w:val="Fett"/>
        </w:rPr>
        <w:t>Kant, Immanuel: Kritik der praktischen Vernunft</w:t>
      </w:r>
    </w:p>
    <w:p w14:paraId="425EB3ED" w14:textId="77777777" w:rsidR="00000000" w:rsidRDefault="00000000">
      <w:pPr>
        <w:pStyle w:val="StandardWeb"/>
        <w:spacing w:after="0" w:afterAutospacing="0"/>
      </w:pPr>
      <w:r>
        <w:lastRenderedPageBreak/>
        <w:t>Sprecher: Andreas Beyeler. Dauer: 789 Minuten.</w:t>
      </w:r>
      <w:r>
        <w:br/>
        <w:t>In der Kritik der praktischen Vernunft (1787) begründet Kant seinen wohl bekanntesten Lehrsatz, den Kategorischen Imperativ: "Handle so, dass die Maxime deines Willens jederzeit zugleich als Prinzip einer allgemeinen Gesetzgebung gelten könne."</w:t>
      </w:r>
      <w:r>
        <w:br/>
        <w:t>Buch-Nr.: 50396</w:t>
      </w:r>
    </w:p>
    <w:p w14:paraId="46296995" w14:textId="77777777" w:rsidR="00000000" w:rsidRDefault="00000000">
      <w:pPr>
        <w:pStyle w:val="StandardWeb"/>
        <w:spacing w:after="0" w:afterAutospacing="0"/>
      </w:pPr>
    </w:p>
    <w:p w14:paraId="3DC454D7" w14:textId="77777777" w:rsidR="00000000" w:rsidRDefault="00000000">
      <w:pPr>
        <w:pStyle w:val="StandardWeb"/>
        <w:spacing w:after="0" w:afterAutospacing="0"/>
      </w:pPr>
      <w:r>
        <w:rPr>
          <w:rStyle w:val="Fett"/>
        </w:rPr>
        <w:t>Kant, Immanuel: Kritik der Urteilskraft</w:t>
      </w:r>
    </w:p>
    <w:p w14:paraId="2FF7A289" w14:textId="77777777" w:rsidR="00000000" w:rsidRDefault="00000000">
      <w:pPr>
        <w:pStyle w:val="StandardWeb"/>
        <w:spacing w:after="0" w:afterAutospacing="0"/>
      </w:pPr>
      <w:r>
        <w:t>Sprecher: Andreas Beyeler. Dauer: 1347 Minuten.</w:t>
      </w:r>
      <w:r>
        <w:br/>
        <w:t>Mit der Kritik der Urteilskraft (1790) bringt Kant seine kritischen Untersuchungen zu den Möglichkeiten und Grenzen des reinen Erkenntnisvermögens a priori zum Abschluss. Der Schrift liegt die Einsicht zugrunde, dass auch die reflektierende Urteilskraft auf einem Prinzip a priori beruht, nämlich dem der Zweckmäßigkeit.</w:t>
      </w:r>
      <w:r>
        <w:br/>
        <w:t>Buch-Nr.: 52719</w:t>
      </w:r>
    </w:p>
    <w:p w14:paraId="4A2320DC" w14:textId="77777777" w:rsidR="00000000" w:rsidRDefault="00000000">
      <w:pPr>
        <w:pStyle w:val="StandardWeb"/>
        <w:spacing w:after="0" w:afterAutospacing="0"/>
      </w:pPr>
    </w:p>
    <w:p w14:paraId="40B06F83" w14:textId="77777777" w:rsidR="00000000" w:rsidRDefault="00000000">
      <w:pPr>
        <w:pStyle w:val="StandardWeb"/>
        <w:spacing w:after="0" w:afterAutospacing="0"/>
      </w:pPr>
      <w:r>
        <w:rPr>
          <w:rStyle w:val="Fett"/>
        </w:rPr>
        <w:t>Kant, Immanuel: Schriften zur Geschichtsphilosophie</w:t>
      </w:r>
    </w:p>
    <w:p w14:paraId="4BB2DB64" w14:textId="77777777" w:rsidR="00000000" w:rsidRDefault="00000000">
      <w:pPr>
        <w:pStyle w:val="StandardWeb"/>
        <w:spacing w:after="0" w:afterAutospacing="0"/>
      </w:pPr>
      <w:r>
        <w:t>Sprecher: Adrian Ramsauer. Dauer: 652 Minuten.</w:t>
      </w:r>
      <w:r>
        <w:br/>
        <w:t>In seiner Geschichtsphilosophie erforscht Kant die Geschichte nicht in der bunten Fülle der Geschehnisse. Er betrachtet die Geschichte vielmehr, insoweit sie für den Menschen als praktisches Vernunftwesen von Interesse ist. Dabei wahrt er den Zusammenhang mit der transzendentalen Vernunftkritik und fragt, unter welchen Bedingungen der Gang der Geschichte als sinnvoll erscheint.</w:t>
      </w:r>
      <w:r>
        <w:br/>
        <w:t>Buch-Nr.: 50395</w:t>
      </w:r>
    </w:p>
    <w:p w14:paraId="27976D43" w14:textId="77777777" w:rsidR="00000000" w:rsidRDefault="00000000">
      <w:pPr>
        <w:pStyle w:val="StandardWeb"/>
        <w:spacing w:after="0" w:afterAutospacing="0"/>
      </w:pPr>
    </w:p>
    <w:p w14:paraId="77476653" w14:textId="77777777" w:rsidR="00000000" w:rsidRDefault="00000000">
      <w:pPr>
        <w:pStyle w:val="StandardWeb"/>
        <w:spacing w:after="0" w:afterAutospacing="0"/>
      </w:pPr>
      <w:r>
        <w:rPr>
          <w:rStyle w:val="Fett"/>
        </w:rPr>
        <w:t>Köhlmaier, Michael: Erzählen und Denken</w:t>
      </w:r>
    </w:p>
    <w:p w14:paraId="092D66D5" w14:textId="77777777" w:rsidR="00000000" w:rsidRDefault="00000000">
      <w:pPr>
        <w:pStyle w:val="StandardWeb"/>
        <w:spacing w:after="0" w:afterAutospacing="0"/>
      </w:pPr>
      <w:r>
        <w:t>Sprecher: Birgit Krammer, Michael Köhlmeier, Konrad Paul Liessmann. Dauer: 177 Minuten.</w:t>
      </w:r>
      <w:r>
        <w:br/>
        <w:t xml:space="preserve">Köhlmeier und Liessmann beim Philosophicum in Lech. Bei diesem Hörbuch handelt es sich um ein käuflich erworbenes Hörbuch das barrierefrei aufgearbeitet wurde. </w:t>
      </w:r>
      <w:r>
        <w:br/>
        <w:t>Buch-Nr.: 32814</w:t>
      </w:r>
    </w:p>
    <w:p w14:paraId="2DCEA36A" w14:textId="77777777" w:rsidR="00000000" w:rsidRDefault="00000000">
      <w:pPr>
        <w:pStyle w:val="StandardWeb"/>
        <w:spacing w:after="0" w:afterAutospacing="0"/>
      </w:pPr>
    </w:p>
    <w:p w14:paraId="6B5FEF86" w14:textId="77777777" w:rsidR="00000000" w:rsidRDefault="00000000">
      <w:pPr>
        <w:pStyle w:val="StandardWeb"/>
        <w:spacing w:after="0" w:afterAutospacing="0"/>
      </w:pPr>
      <w:r>
        <w:rPr>
          <w:rStyle w:val="Fett"/>
        </w:rPr>
        <w:t>Köhlmeier, Michael: Das Gute</w:t>
      </w:r>
    </w:p>
    <w:p w14:paraId="5A74D599" w14:textId="77777777" w:rsidR="00000000" w:rsidRDefault="00000000">
      <w:pPr>
        <w:pStyle w:val="StandardWeb"/>
        <w:spacing w:after="0" w:afterAutospacing="0"/>
      </w:pPr>
      <w:r>
        <w:t>Sprecher: Michael Köhlmeier, Eleven Labs (KI). Dauer: 550 Minuten.</w:t>
      </w:r>
      <w:r>
        <w:br/>
        <w:t xml:space="preserve">Eine Verführung zu Neugier und Staunen: Michael Köhlmeier lädt ein zu einer ganz persönlichen Reise, von Shakespeare über seinen Onkel Gerhard bis zu Coco Chanel. Will man für immer leben, wenn man für immer jung sein will? Ist Langeweile die Vorhut des Bösen? Sind Märchen nur Kindern oder auch Erwachsenen zumutbar? Und wenn es das Gute gibt, kann dann jeder die Welt besser machen? Michael Köhlmeier erkundet die großen und kleinen Fragen des Menschseins. Dieses Hörbuch ist der ideale Begleiter für alle, die wissen wollen, wie man das Gute findet. Bei diesem Hörbuch handelt es sich um ein käuflich </w:t>
      </w:r>
      <w:r>
        <w:lastRenderedPageBreak/>
        <w:t>erworbenes Hörbuch, das barrierefrei aufbereitet wurde.</w:t>
      </w:r>
      <w:r>
        <w:br/>
        <w:t>Buch-Nr.: 32264</w:t>
      </w:r>
    </w:p>
    <w:p w14:paraId="4F333A67" w14:textId="77777777" w:rsidR="00000000" w:rsidRDefault="00000000">
      <w:pPr>
        <w:pStyle w:val="StandardWeb"/>
        <w:spacing w:after="0" w:afterAutospacing="0"/>
      </w:pPr>
    </w:p>
    <w:p w14:paraId="7B5469DD" w14:textId="77777777" w:rsidR="00000000" w:rsidRDefault="00000000">
      <w:pPr>
        <w:pStyle w:val="StandardWeb"/>
        <w:spacing w:after="0" w:afterAutospacing="0"/>
      </w:pPr>
      <w:r>
        <w:rPr>
          <w:rStyle w:val="Fett"/>
        </w:rPr>
        <w:t>Köhlmeier, Michael: Der Mensch ist verschieden</w:t>
      </w:r>
    </w:p>
    <w:p w14:paraId="706E4B6D" w14:textId="77777777" w:rsidR="00000000" w:rsidRDefault="00000000">
      <w:pPr>
        <w:pStyle w:val="StandardWeb"/>
        <w:spacing w:after="0" w:afterAutospacing="0"/>
      </w:pPr>
      <w:r>
        <w:t>Sprecher: Johannes Spitzl. Dauer: 133 Minuten.</w:t>
      </w:r>
      <w:r>
        <w:br/>
        <w:t>Monika Helfer und Michael Köhlmeier stellen uns einen bunten Reigen an menschlichen Charaktertypen vor. Fantasievoll und erfinderisch erzählt das Schriftstellerehepaar vom Kunstverliebten und dem Magenleidenden, vom Gewohnheitsmenschen, der Einsamen und der Eingebildet-Vergesslichen. Die antike Charakterlehre modern interpretiert.</w:t>
      </w:r>
      <w:r>
        <w:br/>
        <w:t>Buch-Nr.: 53475</w:t>
      </w:r>
    </w:p>
    <w:p w14:paraId="52509673" w14:textId="77777777" w:rsidR="00000000" w:rsidRDefault="00000000">
      <w:pPr>
        <w:pStyle w:val="StandardWeb"/>
        <w:spacing w:after="0" w:afterAutospacing="0"/>
      </w:pPr>
    </w:p>
    <w:p w14:paraId="78A88B5F" w14:textId="77777777" w:rsidR="00000000" w:rsidRDefault="00000000">
      <w:pPr>
        <w:pStyle w:val="StandardWeb"/>
        <w:spacing w:after="0" w:afterAutospacing="0"/>
      </w:pPr>
      <w:r>
        <w:rPr>
          <w:rStyle w:val="Fett"/>
        </w:rPr>
        <w:t>Köhlmeier, Michael: Wer hat dir gesagt, dass du nackt bist, Adam?</w:t>
      </w:r>
    </w:p>
    <w:p w14:paraId="74F7B44B" w14:textId="77777777" w:rsidR="00000000" w:rsidRDefault="00000000">
      <w:pPr>
        <w:pStyle w:val="StandardWeb"/>
        <w:spacing w:after="0" w:afterAutospacing="0"/>
      </w:pPr>
      <w:r>
        <w:t>Sprecher: Andrea Schunck. Dauer: 301 Minuten.</w:t>
      </w:r>
      <w:r>
        <w:br/>
        <w:t>Der Schriftsteller Köhlmeier erzählt Mythen, Märchen und Legenden auf seine Weise nach, und der Philosoph Liessmann interpretiert diese kompakten Geschichten daraufhin, was in ihnen an Antworten auf grundlegende philosophische Fragen enthalten ist.</w:t>
      </w:r>
      <w:r>
        <w:br/>
        <w:t>Buch-Nr.: 53833</w:t>
      </w:r>
    </w:p>
    <w:p w14:paraId="5DCC99F4" w14:textId="77777777" w:rsidR="00000000" w:rsidRDefault="00000000">
      <w:pPr>
        <w:pStyle w:val="StandardWeb"/>
        <w:spacing w:after="0" w:afterAutospacing="0"/>
      </w:pPr>
    </w:p>
    <w:p w14:paraId="0D3B1776" w14:textId="77777777" w:rsidR="00000000" w:rsidRDefault="00000000">
      <w:pPr>
        <w:pStyle w:val="StandardWeb"/>
        <w:spacing w:after="0" w:afterAutospacing="0"/>
      </w:pPr>
      <w:r>
        <w:rPr>
          <w:rStyle w:val="Fett"/>
        </w:rPr>
        <w:t>Krishnamurti, Jiddu: Können Konflikte enden?</w:t>
      </w:r>
    </w:p>
    <w:p w14:paraId="2EFFB9F9" w14:textId="77777777" w:rsidR="00000000" w:rsidRDefault="00000000">
      <w:pPr>
        <w:pStyle w:val="StandardWeb"/>
        <w:spacing w:after="0" w:afterAutospacing="0"/>
      </w:pPr>
      <w:r>
        <w:t>Sprecher: Jonathan Bruckmeier. Dauer: 239 Minuten.</w:t>
      </w:r>
      <w:r>
        <w:br/>
        <w:t>In der Menschheitsgeschichte gab es kaum eine Zeit ohne Krieg. Weltfrieden scheint ein unerreichbares Ideal zu sein. Selbst in unseren alltäglichen Beziehungen gelingt uns ein konfliktfreier Umgang kaum. Und doch sehnen wir uns alle genau danach: einem Leben in Sicherheit und Harmonie. Der weltbekannte Denker Jiddu Krishnamurti zeigt, warum wir in Konflikten leben, wie wir unser eigenes Denken und Verhalten ändern können und was es braucht für ein friedliches Miteinander.</w:t>
      </w:r>
      <w:r>
        <w:br/>
        <w:t>Buch-Nr.: 57579</w:t>
      </w:r>
    </w:p>
    <w:p w14:paraId="238E5076" w14:textId="77777777" w:rsidR="00000000" w:rsidRDefault="00000000">
      <w:pPr>
        <w:pStyle w:val="StandardWeb"/>
        <w:spacing w:after="0" w:afterAutospacing="0"/>
      </w:pPr>
    </w:p>
    <w:p w14:paraId="25B191E4" w14:textId="77777777" w:rsidR="00000000" w:rsidRDefault="00000000">
      <w:pPr>
        <w:pStyle w:val="StandardWeb"/>
        <w:spacing w:after="0" w:afterAutospacing="0"/>
      </w:pPr>
      <w:r>
        <w:rPr>
          <w:rStyle w:val="Fett"/>
        </w:rPr>
        <w:t>Küng, Hans: Der Anfang aller Dinge</w:t>
      </w:r>
    </w:p>
    <w:p w14:paraId="28369532" w14:textId="77777777" w:rsidR="00000000" w:rsidRDefault="00000000">
      <w:pPr>
        <w:pStyle w:val="StandardWeb"/>
        <w:spacing w:after="0" w:afterAutospacing="0"/>
      </w:pPr>
      <w:r>
        <w:t>Sprecher: Walter Bachmann. Dauer: 692 Minuten.</w:t>
      </w:r>
      <w:r>
        <w:br/>
        <w:t>Gestützt auf jahrelange Forschungen schreibt der Autor über die zentralen Themen: Gott als Anfang? Schöpfung oder Evolution? Ist alles Zufall? Ist Willensfreiheit eine Illusion? Sein Buch zeigt die je eigenen Antworten von Naturwissenschaft, von Philosophie und Religion.</w:t>
      </w:r>
      <w:r>
        <w:br/>
        <w:t>Buch-Nr.: 51521</w:t>
      </w:r>
    </w:p>
    <w:p w14:paraId="51066FF0" w14:textId="77777777" w:rsidR="00000000" w:rsidRDefault="00000000">
      <w:pPr>
        <w:pStyle w:val="StandardWeb"/>
        <w:spacing w:after="0" w:afterAutospacing="0"/>
      </w:pPr>
    </w:p>
    <w:p w14:paraId="7F011CAE" w14:textId="77777777" w:rsidR="00000000" w:rsidRDefault="00000000">
      <w:pPr>
        <w:pStyle w:val="StandardWeb"/>
        <w:spacing w:after="0" w:afterAutospacing="0"/>
      </w:pPr>
      <w:r>
        <w:rPr>
          <w:rStyle w:val="Fett"/>
        </w:rPr>
        <w:t>Lennox, John: Hat die Wissenschaft Gott begraben?</w:t>
      </w:r>
    </w:p>
    <w:p w14:paraId="68B63EE3" w14:textId="77777777" w:rsidR="00000000" w:rsidRDefault="00000000">
      <w:pPr>
        <w:pStyle w:val="StandardWeb"/>
        <w:spacing w:after="0" w:afterAutospacing="0"/>
      </w:pPr>
      <w:r>
        <w:lastRenderedPageBreak/>
        <w:t>Sprecher: Matthias Albold. Dauer: 760 Minuten.</w:t>
      </w:r>
      <w:r>
        <w:br/>
        <w:t>Wenn man Richard Dawkins und anderen glauben soll, dann hat die moderne Wissenschaft Gott in die Ecke gestellt und schließlich begraben. Der Atheismus sei die einzig legitime Denkposition und die Vorstellungen von einem Schöpfer- und Erhaltergott eine verzichtbare Hypothese, die die Wissenschaft nur behindert. Der bekannte Mathematiker John Lennox lädt ein, solche Thesen ernsthaft zu überdenken.</w:t>
      </w:r>
      <w:r>
        <w:br/>
        <w:t>Buch-Nr.: 53890</w:t>
      </w:r>
    </w:p>
    <w:p w14:paraId="32977816" w14:textId="77777777" w:rsidR="00000000" w:rsidRDefault="00000000">
      <w:pPr>
        <w:pStyle w:val="StandardWeb"/>
        <w:spacing w:after="0" w:afterAutospacing="0"/>
      </w:pPr>
    </w:p>
    <w:p w14:paraId="77E6B3DD" w14:textId="77777777" w:rsidR="00000000" w:rsidRDefault="00000000">
      <w:pPr>
        <w:pStyle w:val="StandardWeb"/>
        <w:spacing w:after="0" w:afterAutospacing="0"/>
      </w:pPr>
      <w:r>
        <w:rPr>
          <w:rStyle w:val="Fett"/>
        </w:rPr>
        <w:t>Liessmann, Konrad Paul: Alle Lust will Ewigkeit</w:t>
      </w:r>
    </w:p>
    <w:p w14:paraId="688F1740" w14:textId="77777777" w:rsidR="00000000" w:rsidRDefault="00000000">
      <w:pPr>
        <w:pStyle w:val="StandardWeb"/>
        <w:spacing w:after="0" w:afterAutospacing="0"/>
      </w:pPr>
      <w:r>
        <w:t>Sprecher: Dagny Gioulami. Dauer: 775 Minuten.</w:t>
      </w:r>
      <w:r>
        <w:br/>
        <w:t>Die zentralen Fragen des menschlichen Lebens innerhalb der zwölf mitternächtlichen Glockenschläge: Nietzsches „O Mensch! Gib Acht!“ nähert sich in nachtschwarzen Gedanken den Abgründen des Menschseins, den unbewussten Tiefen unserer Gefühle und Affekte und dem bis zur Unerträglichkeit gesteigerten Spannungsfeld von Schmerz und Lust, von Leben und Tod. Welch zentrale Dimension für unser politisches und kulturelles Selbstverständnis dieser geheimnisvolle Text darstellt, zeigt Konrad Paul Liessmann, indem er Nietzsches Denkbewegungen und Sprachfiguren auf überraschende, auf provozierende Weise in unsere Gegenwart und in unser Leben weiterführt – von der Mitternacht bis zur Ewigkeit.</w:t>
      </w:r>
      <w:r>
        <w:br/>
        <w:t>Buch-Nr.: 56613</w:t>
      </w:r>
    </w:p>
    <w:p w14:paraId="547BD6BA" w14:textId="77777777" w:rsidR="00000000" w:rsidRDefault="00000000">
      <w:pPr>
        <w:pStyle w:val="StandardWeb"/>
        <w:spacing w:after="0" w:afterAutospacing="0"/>
      </w:pPr>
    </w:p>
    <w:p w14:paraId="2DE98DAA" w14:textId="77777777" w:rsidR="00000000" w:rsidRDefault="00000000">
      <w:pPr>
        <w:pStyle w:val="StandardWeb"/>
        <w:spacing w:after="0" w:afterAutospacing="0"/>
      </w:pPr>
      <w:r>
        <w:rPr>
          <w:rStyle w:val="Fett"/>
        </w:rPr>
        <w:t>Liessmann, Konrad Paul: Denken und Leben I und II</w:t>
      </w:r>
    </w:p>
    <w:p w14:paraId="73EC8267" w14:textId="77777777" w:rsidR="00000000" w:rsidRDefault="00000000">
      <w:pPr>
        <w:pStyle w:val="StandardWeb"/>
        <w:spacing w:after="0" w:afterAutospacing="0"/>
      </w:pPr>
      <w:r>
        <w:t>Sprecher: Konrad Paul Liessmann. Dauer: 585 Minuten.</w:t>
      </w:r>
      <w:r>
        <w:br/>
        <w:t>Konrad Paul Liessmann, Professor für Philosophie an der Universität Wien, beschäftigt sich mit den Biographien verschiedener Philosophen.</w:t>
      </w:r>
      <w:r>
        <w:br/>
        <w:t>Buch-Nr.: 46638</w:t>
      </w:r>
    </w:p>
    <w:p w14:paraId="5353ACD7" w14:textId="77777777" w:rsidR="00000000" w:rsidRDefault="00000000">
      <w:pPr>
        <w:pStyle w:val="StandardWeb"/>
        <w:spacing w:after="0" w:afterAutospacing="0"/>
      </w:pPr>
    </w:p>
    <w:p w14:paraId="4C1AA506" w14:textId="77777777" w:rsidR="00000000" w:rsidRDefault="00000000">
      <w:pPr>
        <w:pStyle w:val="StandardWeb"/>
        <w:spacing w:after="0" w:afterAutospacing="0"/>
      </w:pPr>
      <w:r>
        <w:rPr>
          <w:rStyle w:val="Fett"/>
        </w:rPr>
        <w:t>Liessmann, Konrad Paul: Denken und Leben IV</w:t>
      </w:r>
    </w:p>
    <w:p w14:paraId="3539A6C1" w14:textId="77777777" w:rsidR="00000000" w:rsidRDefault="00000000">
      <w:pPr>
        <w:pStyle w:val="StandardWeb"/>
        <w:spacing w:after="0" w:afterAutospacing="0"/>
      </w:pPr>
      <w:r>
        <w:t>Sprecher: Birgit Krammer, Konrad Paul Liessmann. Dauer: 274 Minuten.</w:t>
      </w:r>
      <w:r>
        <w:br/>
        <w:t>Rebellen und Exzentriker der Philosophiegeschichte: Sie stehen abseits oder dazwischen, sind schwer einzuordnen, fallen eher unangenehm auf, sie denken unsystematisch und respektlos, wenn sie überhaupt schreiben, bevorzugen sie einen literarischen oder essayistischen Stil, manche tauchen auf wie eine Sternschnuppe, die schnell verglüht, kommen nur in Ausnahmefällen zu akademischen Ehren... Bei diesem Hörbuch handelt es sich um ein käuflich erworbenes Hörbuch das barrierefrei aufgearbeitet wurde.</w:t>
      </w:r>
      <w:r>
        <w:br/>
        <w:t>Buch-Nr.: 32809</w:t>
      </w:r>
    </w:p>
    <w:p w14:paraId="7FBF1034" w14:textId="77777777" w:rsidR="00000000" w:rsidRDefault="00000000">
      <w:pPr>
        <w:pStyle w:val="StandardWeb"/>
        <w:spacing w:after="0" w:afterAutospacing="0"/>
      </w:pPr>
    </w:p>
    <w:p w14:paraId="5FDD8FC7" w14:textId="77777777" w:rsidR="00000000" w:rsidRDefault="00000000">
      <w:pPr>
        <w:pStyle w:val="StandardWeb"/>
        <w:spacing w:after="0" w:afterAutospacing="0"/>
      </w:pPr>
      <w:r>
        <w:rPr>
          <w:rStyle w:val="Fett"/>
        </w:rPr>
        <w:t>Liessmann, Konrad Paul: Die kleine Unbildung</w:t>
      </w:r>
    </w:p>
    <w:p w14:paraId="51E1ACEB" w14:textId="77777777" w:rsidR="00000000" w:rsidRDefault="00000000">
      <w:pPr>
        <w:pStyle w:val="StandardWeb"/>
        <w:spacing w:after="0" w:afterAutospacing="0"/>
      </w:pPr>
      <w:r>
        <w:t>Sprecher: Christoph Prückner. Dauer: 45 Minuten.</w:t>
      </w:r>
      <w:r>
        <w:br/>
        <w:t xml:space="preserve">Denken statt Daten, Diskussionen statt Diagramme, Kultur statt Kulturverweigerung: Konrad </w:t>
      </w:r>
      <w:r>
        <w:lastRenderedPageBreak/>
        <w:t>Paul Liessmann ist der zurzeit gewandteste Anwalt in Sachen Aufklärung, Bildung, Wissen. Scharf in der Analyse, provozierend in der Argumentation und rhetorisch geschliffen nimmt er ins Visier, was den Menschen, und damit der Politik, unter den Nägeln brennt.</w:t>
      </w:r>
      <w:r>
        <w:br/>
        <w:t>Buch-Nr.: 54615</w:t>
      </w:r>
    </w:p>
    <w:p w14:paraId="59B3953A" w14:textId="77777777" w:rsidR="00000000" w:rsidRDefault="00000000">
      <w:pPr>
        <w:pStyle w:val="StandardWeb"/>
        <w:spacing w:after="0" w:afterAutospacing="0"/>
      </w:pPr>
    </w:p>
    <w:p w14:paraId="5970B473" w14:textId="77777777" w:rsidR="00000000" w:rsidRDefault="00000000">
      <w:pPr>
        <w:pStyle w:val="StandardWeb"/>
        <w:spacing w:after="0" w:afterAutospacing="0"/>
      </w:pPr>
      <w:r>
        <w:rPr>
          <w:rStyle w:val="Fett"/>
        </w:rPr>
        <w:t>Litterst, Tobias: Blind sein</w:t>
      </w:r>
    </w:p>
    <w:p w14:paraId="53C78C93" w14:textId="77777777" w:rsidR="00000000" w:rsidRDefault="00000000">
      <w:pPr>
        <w:pStyle w:val="StandardWeb"/>
        <w:spacing w:after="0" w:afterAutospacing="0"/>
      </w:pPr>
      <w:r>
        <w:t>Sprecher: Michael Schroeter. Dauer: 249 Minuten.</w:t>
      </w:r>
      <w:r>
        <w:br/>
        <w:t>Vor dem Hintergrund seines konkreten Erlebens und in Auseinandersetzung mit Schopenhauer, Nietzsche, Camus und Adorno, erschließt Litterst die Wahrnehmungswelt blinder Menschen jenseits klischeehafter Projektionen. Gleichermaßen persönliche Reflexion wie philosophische Erkundung, ist sein Buch zugleich ein Versuch über die Möglichkeit von Glück inmitten des Absurden einer verdinglichten Welt.</w:t>
      </w:r>
      <w:r>
        <w:br/>
        <w:t>Buch-Nr.: 57704</w:t>
      </w:r>
    </w:p>
    <w:p w14:paraId="2968B35A" w14:textId="77777777" w:rsidR="00000000" w:rsidRDefault="00000000">
      <w:pPr>
        <w:pStyle w:val="StandardWeb"/>
        <w:spacing w:after="0" w:afterAutospacing="0"/>
      </w:pPr>
    </w:p>
    <w:p w14:paraId="30B55644" w14:textId="77777777" w:rsidR="00000000" w:rsidRDefault="00000000">
      <w:pPr>
        <w:pStyle w:val="StandardWeb"/>
        <w:spacing w:after="0" w:afterAutospacing="0"/>
      </w:pPr>
      <w:r>
        <w:rPr>
          <w:rStyle w:val="Fett"/>
        </w:rPr>
        <w:t>Lübke, Dieter: Platon</w:t>
      </w:r>
    </w:p>
    <w:p w14:paraId="37BB4EFD" w14:textId="77777777" w:rsidR="00000000" w:rsidRDefault="00000000">
      <w:pPr>
        <w:pStyle w:val="StandardWeb"/>
        <w:spacing w:after="0" w:afterAutospacing="0"/>
      </w:pPr>
      <w:r>
        <w:t>Sprecher: Will Partisch. Dauer: 259 Minuten.</w:t>
      </w:r>
      <w:r>
        <w:br/>
        <w:t>Die Biographie Platons ist der Rahmen für die Interpretation seiner philosophischen Weltsicht. Dabei wird sichtbar, wie entscheidend Platons systematischer philosophischer Idealismus das philosophische Denken über zwei Jahrtausende beeinflusste.</w:t>
      </w:r>
      <w:r>
        <w:br/>
        <w:t>Buch-Nr.: 53681</w:t>
      </w:r>
    </w:p>
    <w:p w14:paraId="27D2030C" w14:textId="77777777" w:rsidR="00000000" w:rsidRDefault="00000000">
      <w:pPr>
        <w:pStyle w:val="StandardWeb"/>
        <w:spacing w:after="0" w:afterAutospacing="0"/>
      </w:pPr>
    </w:p>
    <w:p w14:paraId="3ECBB39C" w14:textId="77777777" w:rsidR="00000000" w:rsidRDefault="00000000">
      <w:pPr>
        <w:pStyle w:val="StandardWeb"/>
        <w:spacing w:after="0" w:afterAutospacing="0"/>
      </w:pPr>
      <w:r>
        <w:rPr>
          <w:rStyle w:val="Fett"/>
        </w:rPr>
        <w:t>Ludwig, Ralf: Hegel für Anfänger - Phänomenologie des Geistes</w:t>
      </w:r>
    </w:p>
    <w:p w14:paraId="27B62FC1" w14:textId="77777777" w:rsidR="00000000" w:rsidRDefault="00000000">
      <w:pPr>
        <w:pStyle w:val="StandardWeb"/>
        <w:spacing w:after="0" w:afterAutospacing="0"/>
      </w:pPr>
      <w:r>
        <w:t>Sprecher: Hergard Schwarte. Dauer: 417 Minuten.</w:t>
      </w:r>
      <w:r>
        <w:br/>
        <w:t>Das Buch bietet eine Wegbegleitung bei einer der schwierigsten Lektüren der Philosophie und führt Schritt für Schritt durch das Labyrinth des Hegelschen Geistes.</w:t>
      </w:r>
      <w:r>
        <w:br/>
        <w:t>Buch-Nr.: 52451</w:t>
      </w:r>
    </w:p>
    <w:p w14:paraId="1352CEEA" w14:textId="77777777" w:rsidR="00000000" w:rsidRDefault="00000000">
      <w:pPr>
        <w:pStyle w:val="StandardWeb"/>
        <w:spacing w:after="0" w:afterAutospacing="0"/>
      </w:pPr>
    </w:p>
    <w:p w14:paraId="6AD8ABA4" w14:textId="77777777" w:rsidR="00000000" w:rsidRDefault="00000000">
      <w:pPr>
        <w:pStyle w:val="StandardWeb"/>
        <w:spacing w:after="0" w:afterAutospacing="0"/>
      </w:pPr>
      <w:r>
        <w:rPr>
          <w:rStyle w:val="Fett"/>
        </w:rPr>
        <w:t>Ludwig, Ralf: Kant für Anfänger</w:t>
      </w:r>
    </w:p>
    <w:p w14:paraId="153D9B1B" w14:textId="77777777" w:rsidR="00000000" w:rsidRDefault="00000000">
      <w:pPr>
        <w:pStyle w:val="StandardWeb"/>
        <w:spacing w:after="0" w:afterAutospacing="0"/>
      </w:pPr>
      <w:r>
        <w:t>Sprecher: Wolfgang Busch. Dauer: 307 Minuten.</w:t>
      </w:r>
      <w:r>
        <w:br/>
        <w:t>Einführung in Kants Hauptwerk und seine Begriffswelt anhand von ausgewählten Textpartien mit gut verständlicher Kommentierung.</w:t>
      </w:r>
      <w:r>
        <w:br/>
        <w:t>Buch-Nr.: 52413</w:t>
      </w:r>
    </w:p>
    <w:p w14:paraId="77741D44" w14:textId="77777777" w:rsidR="00000000" w:rsidRDefault="00000000">
      <w:pPr>
        <w:pStyle w:val="StandardWeb"/>
        <w:spacing w:after="0" w:afterAutospacing="0"/>
      </w:pPr>
    </w:p>
    <w:p w14:paraId="3C93BE54" w14:textId="77777777" w:rsidR="00000000" w:rsidRDefault="00000000">
      <w:pPr>
        <w:pStyle w:val="StandardWeb"/>
        <w:spacing w:after="0" w:afterAutospacing="0"/>
      </w:pPr>
      <w:r>
        <w:rPr>
          <w:rStyle w:val="Fett"/>
        </w:rPr>
        <w:t>Marcus, Aurelius: Selbstbetrachtungen</w:t>
      </w:r>
    </w:p>
    <w:p w14:paraId="0AF9637A" w14:textId="77777777" w:rsidR="00000000" w:rsidRDefault="00000000">
      <w:pPr>
        <w:pStyle w:val="StandardWeb"/>
        <w:spacing w:after="0" w:afterAutospacing="0"/>
      </w:pPr>
      <w:r>
        <w:t>Sprecher: Helmut Janatsch. Dauer: 317 Minuten.</w:t>
      </w:r>
      <w:r>
        <w:br/>
        <w:t xml:space="preserve">Philosophische Betrachtungen zum Leben aus dem Feldlager Kaiser Marc Aurels während der </w:t>
      </w:r>
      <w:r>
        <w:lastRenderedPageBreak/>
        <w:t>Markomannenkriege.</w:t>
      </w:r>
      <w:r>
        <w:br/>
        <w:t>Buch-Nr.: 41273</w:t>
      </w:r>
    </w:p>
    <w:p w14:paraId="1C69F353" w14:textId="77777777" w:rsidR="00000000" w:rsidRDefault="00000000">
      <w:pPr>
        <w:pStyle w:val="StandardWeb"/>
        <w:spacing w:after="0" w:afterAutospacing="0"/>
      </w:pPr>
    </w:p>
    <w:p w14:paraId="27A86CE1" w14:textId="77777777" w:rsidR="00000000" w:rsidRDefault="00000000">
      <w:pPr>
        <w:pStyle w:val="StandardWeb"/>
        <w:spacing w:after="0" w:afterAutospacing="0"/>
      </w:pPr>
      <w:r>
        <w:rPr>
          <w:rStyle w:val="Fett"/>
        </w:rPr>
        <w:t>Martin, Guillaume: Sokrates auf dem Rennrad</w:t>
      </w:r>
    </w:p>
    <w:p w14:paraId="0365B049" w14:textId="77777777" w:rsidR="00000000" w:rsidRDefault="00000000">
      <w:pPr>
        <w:pStyle w:val="StandardWeb"/>
        <w:spacing w:after="0" w:afterAutospacing="0"/>
      </w:pPr>
      <w:r>
        <w:t>Sprecher: Markus Keiner. Dauer: 430 Minuten.</w:t>
      </w:r>
      <w:r>
        <w:br/>
        <w:t>Der Radrennfahrer und Philosoph Guillaume Martin schickt die bedeutendsten Denker der Geschichte in das größte Radrennen der Welt: die Tour de France. Gekonnt und mit viel Humor verwebt er eigenes Erleben, das einen Blick hinter die Kulissen des realen Radsportzirkus gewährt, mit dem fiktiven Kampf von Aristoteles, Nietzsche und Gefährten um Windschatten, Reifenbreiten und Etappensiege.</w:t>
      </w:r>
      <w:r>
        <w:br/>
        <w:t>Buch-Nr.: 56825</w:t>
      </w:r>
    </w:p>
    <w:p w14:paraId="6F288B00" w14:textId="77777777" w:rsidR="00000000" w:rsidRDefault="00000000">
      <w:pPr>
        <w:pStyle w:val="StandardWeb"/>
        <w:spacing w:after="0" w:afterAutospacing="0"/>
      </w:pPr>
    </w:p>
    <w:p w14:paraId="01697ED5" w14:textId="77777777" w:rsidR="00000000" w:rsidRDefault="00000000">
      <w:pPr>
        <w:pStyle w:val="StandardWeb"/>
        <w:spacing w:after="0" w:afterAutospacing="0"/>
      </w:pPr>
      <w:r>
        <w:rPr>
          <w:rStyle w:val="Fett"/>
        </w:rPr>
        <w:t>Metzinger, Thomas: Der EGO-Tunnel eine neue Philosophie des Selbst</w:t>
      </w:r>
    </w:p>
    <w:p w14:paraId="4733605C" w14:textId="77777777" w:rsidR="00000000" w:rsidRDefault="00000000">
      <w:pPr>
        <w:pStyle w:val="StandardWeb"/>
        <w:spacing w:after="0" w:afterAutospacing="0"/>
      </w:pPr>
      <w:r>
        <w:t>Sprecher: Sabine Trieloff. Dauer: 860 Minuten.</w:t>
      </w:r>
      <w:r>
        <w:br/>
        <w:t>Das "Ich" oder "Selbst" wird gewöhnlich als Kern beschrieben, der wir im Innersten sind. Der Philosoph und Bewusstseinsforscher Metzinger stellt dagegen die Theorie auf, dass dieses "Selbst" nicht existiert. Es werde lediglich von unserem Hirn erzeugt. Zum Beleg verweist er auf viele Beobachtungen und Experimente der Neuro- und Kognitionswissenschaften.</w:t>
      </w:r>
      <w:r>
        <w:br/>
        <w:t>Buch-Nr.: 53299</w:t>
      </w:r>
    </w:p>
    <w:p w14:paraId="19047EFE" w14:textId="77777777" w:rsidR="00000000" w:rsidRDefault="00000000">
      <w:pPr>
        <w:pStyle w:val="StandardWeb"/>
        <w:spacing w:after="0" w:afterAutospacing="0"/>
      </w:pPr>
    </w:p>
    <w:p w14:paraId="5C88A5D9" w14:textId="77777777" w:rsidR="00000000" w:rsidRDefault="00000000">
      <w:pPr>
        <w:pStyle w:val="StandardWeb"/>
        <w:spacing w:after="0" w:afterAutospacing="0"/>
      </w:pPr>
      <w:r>
        <w:rPr>
          <w:rStyle w:val="Fett"/>
        </w:rPr>
        <w:t>Möbuß, Sabine: Schopenhauer für Anfänger - Die Welt als Wille und Vorstellung</w:t>
      </w:r>
    </w:p>
    <w:p w14:paraId="014F4BEE" w14:textId="77777777" w:rsidR="00000000" w:rsidRDefault="00000000">
      <w:pPr>
        <w:pStyle w:val="StandardWeb"/>
        <w:spacing w:after="0" w:afterAutospacing="0"/>
      </w:pPr>
      <w:r>
        <w:t>Sprecher: Andreas Ladwig. Dauer: 435 Minuten.</w:t>
      </w:r>
      <w:r>
        <w:br/>
        <w:t>Einführung in eine der wirkungsmächtigsten Schriften des 19. Jh., Schopenhauers Lebens- und Überlebensphilosophie.</w:t>
      </w:r>
      <w:r>
        <w:br/>
        <w:t>Buch-Nr.: 52452</w:t>
      </w:r>
    </w:p>
    <w:p w14:paraId="5A20919F" w14:textId="77777777" w:rsidR="00000000" w:rsidRDefault="00000000">
      <w:pPr>
        <w:pStyle w:val="StandardWeb"/>
        <w:spacing w:after="0" w:afterAutospacing="0"/>
      </w:pPr>
    </w:p>
    <w:p w14:paraId="2E7F6864" w14:textId="77777777" w:rsidR="00000000" w:rsidRDefault="00000000">
      <w:pPr>
        <w:pStyle w:val="StandardWeb"/>
        <w:spacing w:after="0" w:afterAutospacing="0"/>
      </w:pPr>
      <w:r>
        <w:rPr>
          <w:rStyle w:val="Fett"/>
        </w:rPr>
        <w:t>Montaigne, Michel de: Essais</w:t>
      </w:r>
    </w:p>
    <w:p w14:paraId="68D48B48" w14:textId="77777777" w:rsidR="00000000" w:rsidRDefault="00000000">
      <w:pPr>
        <w:pStyle w:val="StandardWeb"/>
        <w:spacing w:after="0" w:afterAutospacing="0"/>
      </w:pPr>
      <w:r>
        <w:t>Sprecher: Christoph Prückner, Otto Sander. Dauer: 140 Minuten.</w:t>
      </w:r>
      <w:r>
        <w:br/>
        <w:t>Montaigne hat seine Essays nicht thematisch geordnet; sie stehen vielmehr unverbunden hintereinander. Auch die Argumentation ist oft sprunghaft, da es Montaigne weniger auf Systematik als vielmehr auf eine universale Schau seiner Sicht auf die Welt und ihre Zusammenhänge ankommt. Montaigne schildert einen ganzen Kosmos von Betrachtungen. DAISY-Format Bei diesem Hörbuch handelt es sich um ein käuflich erworbenes Hörbuch das barrierefrei aufgearbeitet wurde.</w:t>
      </w:r>
      <w:r>
        <w:br/>
        <w:t>Buch-Nr.: 30366</w:t>
      </w:r>
    </w:p>
    <w:p w14:paraId="3CF049E2" w14:textId="77777777" w:rsidR="00000000" w:rsidRDefault="00000000">
      <w:pPr>
        <w:pStyle w:val="StandardWeb"/>
        <w:spacing w:after="0" w:afterAutospacing="0"/>
      </w:pPr>
    </w:p>
    <w:p w14:paraId="694F3F30" w14:textId="77777777" w:rsidR="00000000" w:rsidRDefault="00000000">
      <w:pPr>
        <w:pStyle w:val="StandardWeb"/>
        <w:spacing w:after="0" w:afterAutospacing="0"/>
      </w:pPr>
      <w:r>
        <w:rPr>
          <w:rStyle w:val="Fett"/>
        </w:rPr>
        <w:t>Morris, Desmond: Die nackte Eva</w:t>
      </w:r>
    </w:p>
    <w:p w14:paraId="2037F758" w14:textId="77777777" w:rsidR="00000000" w:rsidRDefault="00000000">
      <w:pPr>
        <w:pStyle w:val="StandardWeb"/>
        <w:spacing w:after="0" w:afterAutospacing="0"/>
      </w:pPr>
      <w:r>
        <w:lastRenderedPageBreak/>
        <w:t>Sprecher: Birgit Krammer. Dauer: 760 Minuten.</w:t>
      </w:r>
      <w:r>
        <w:br/>
        <w:t>Anschaulich und unterhaltsam beleuchtet der bekannte Verhaltensforscher den weiblichen Körper von Kopf bis Fuß und lädt ein zu einer Reise durch verschiedene Zeiten und Kulturen.</w:t>
      </w:r>
      <w:r>
        <w:br/>
        <w:t>Buch-Nr.: 50286</w:t>
      </w:r>
    </w:p>
    <w:p w14:paraId="1E18BBD2" w14:textId="77777777" w:rsidR="00000000" w:rsidRDefault="00000000">
      <w:pPr>
        <w:pStyle w:val="StandardWeb"/>
        <w:spacing w:after="0" w:afterAutospacing="0"/>
      </w:pPr>
    </w:p>
    <w:p w14:paraId="35EA1A64" w14:textId="77777777" w:rsidR="00000000" w:rsidRDefault="00000000">
      <w:pPr>
        <w:pStyle w:val="StandardWeb"/>
        <w:spacing w:after="0" w:afterAutospacing="0"/>
      </w:pPr>
      <w:r>
        <w:rPr>
          <w:rStyle w:val="Fett"/>
        </w:rPr>
        <w:t>Morus, Thomas: Utopia</w:t>
      </w:r>
    </w:p>
    <w:p w14:paraId="71034385" w14:textId="77777777" w:rsidR="00000000" w:rsidRDefault="00000000">
      <w:pPr>
        <w:pStyle w:val="StandardWeb"/>
        <w:spacing w:after="0" w:afterAutospacing="0"/>
      </w:pPr>
      <w:r>
        <w:t>Sprecher: Karl Herbst. Dauer: 473 Minuten.</w:t>
      </w:r>
      <w:r>
        <w:br/>
        <w:t>Ein Klassiker der politischen Philosophie, dessen Deutung immer noch umstritten ist. Handelt es sich um eine paradiesische Ausmalung der Neuen Welt, eine zweite "Politeia", einen Aufruf zu politischer Reform? Es kommt auf den Standpunkt an: Sei er sozialistisch, heidnisch, machtpolitisch, kapitalistisch, reformerisch oder idealstaatlich. Umfassend interpretierend muss man alle berücksichtigen.</w:t>
      </w:r>
      <w:r>
        <w:br/>
        <w:t>Buch-Nr.: 52392</w:t>
      </w:r>
    </w:p>
    <w:p w14:paraId="25423350" w14:textId="77777777" w:rsidR="00000000" w:rsidRDefault="00000000">
      <w:pPr>
        <w:pStyle w:val="StandardWeb"/>
        <w:spacing w:after="0" w:afterAutospacing="0"/>
      </w:pPr>
    </w:p>
    <w:p w14:paraId="77B75069" w14:textId="77777777" w:rsidR="00000000" w:rsidRDefault="00000000">
      <w:pPr>
        <w:pStyle w:val="StandardWeb"/>
        <w:spacing w:after="0" w:afterAutospacing="0"/>
      </w:pPr>
      <w:r>
        <w:rPr>
          <w:rStyle w:val="Fett"/>
        </w:rPr>
        <w:t>Neiman, Susan: Das Böse denken</w:t>
      </w:r>
    </w:p>
    <w:p w14:paraId="4E94CFDE" w14:textId="77777777" w:rsidR="00000000" w:rsidRDefault="00000000">
      <w:pPr>
        <w:pStyle w:val="StandardWeb"/>
        <w:spacing w:after="0" w:afterAutospacing="0"/>
      </w:pPr>
      <w:r>
        <w:t>Sprecher: Monika Steffens. Dauer: 1185 Minuten.</w:t>
      </w:r>
      <w:r>
        <w:br/>
        <w:t>Die Amerikanerin Neiman stellt die Frage nach dem Bösen aus philosophischer Sicht. Die europäische Aufklärung befasste sich erstmals mit dem Bösen. Wie wurden die Gedanken Kants, Voltaires, u.a. weitergeführt? Wie stehen Philosophen zu Auschwitz? Das sind die Fragen, denen Neiman fundiert nachgeht.</w:t>
      </w:r>
      <w:r>
        <w:br/>
        <w:t>Buch-Nr.: 52644</w:t>
      </w:r>
    </w:p>
    <w:p w14:paraId="3DF75E13" w14:textId="77777777" w:rsidR="00000000" w:rsidRDefault="00000000">
      <w:pPr>
        <w:pStyle w:val="StandardWeb"/>
        <w:spacing w:after="0" w:afterAutospacing="0"/>
      </w:pPr>
    </w:p>
    <w:p w14:paraId="55E0E45B" w14:textId="77777777" w:rsidR="00000000" w:rsidRDefault="00000000">
      <w:pPr>
        <w:pStyle w:val="StandardWeb"/>
        <w:spacing w:after="0" w:afterAutospacing="0"/>
      </w:pPr>
      <w:r>
        <w:rPr>
          <w:rStyle w:val="Fett"/>
        </w:rPr>
        <w:t>Neu, Erwin: Wir Kinder des Urknalls</w:t>
      </w:r>
    </w:p>
    <w:p w14:paraId="2FA54EA7" w14:textId="77777777" w:rsidR="00000000" w:rsidRDefault="00000000">
      <w:pPr>
        <w:pStyle w:val="StandardWeb"/>
        <w:spacing w:after="0" w:afterAutospacing="0"/>
      </w:pPr>
      <w:r>
        <w:t>Sprecher: Matthias Mross. Dauer: 404 Minuten.</w:t>
      </w:r>
      <w:r>
        <w:br/>
        <w:t>Der Philosoph, Theologe und Physiker beschreibt die Entwicklung des Universums, des Lebens und des Geistes aufgrund neuester Forschungsergebnisse. Die Erkenntnis, dass Geist und Materie den gleichen Urgrund und die gleiche Grundstruktur haben und sich in der Evolution entfalten, bewirken ein Umdenken sowohl in der Physik als auch im religiösen Glauben.</w:t>
      </w:r>
      <w:r>
        <w:br/>
        <w:t>Buch-Nr.: 52662</w:t>
      </w:r>
    </w:p>
    <w:p w14:paraId="73C71D1A" w14:textId="77777777" w:rsidR="00000000" w:rsidRDefault="00000000">
      <w:pPr>
        <w:pStyle w:val="StandardWeb"/>
        <w:spacing w:after="0" w:afterAutospacing="0"/>
      </w:pPr>
    </w:p>
    <w:p w14:paraId="38B476BE" w14:textId="77777777" w:rsidR="00000000" w:rsidRDefault="00000000">
      <w:pPr>
        <w:pStyle w:val="StandardWeb"/>
        <w:spacing w:after="0" w:afterAutospacing="0"/>
      </w:pPr>
      <w:r>
        <w:rPr>
          <w:rStyle w:val="Fett"/>
        </w:rPr>
        <w:t>Nida-Rümelin, Julian: Was kann und darf künstliche Intelligenz?</w:t>
      </w:r>
    </w:p>
    <w:p w14:paraId="7E3C1A15" w14:textId="77777777" w:rsidR="00000000" w:rsidRDefault="00000000">
      <w:pPr>
        <w:pStyle w:val="StandardWeb"/>
        <w:spacing w:after="0" w:afterAutospacing="0"/>
      </w:pPr>
      <w:r>
        <w:t>Sprecher: Martin Nürnberger. Dauer: 517 Minuten.</w:t>
      </w:r>
      <w:r>
        <w:br/>
        <w:t xml:space="preserve">ChatGPT und Metaverse, autonomer Individualverkehr und Pflege-Roboter, softwaregesteuerte Kundenkorrespondenz und Social Media, Big-Data-Ökonomie und Clever-Bots, Industrie 4.0: Die Digitalisierung hat gewaltige ökonomische, aber auch kulturelle und ethische Wirkungen. In Form eines Brückenschlags zwischen Philosophie und Science-Fiction entwickelt dieses Buch die philosophischen Grundlagen eines Digitalen Humanismus, für den die Unterscheidung zwischen menschlichem Denken, Empfinden und </w:t>
      </w:r>
      <w:r>
        <w:lastRenderedPageBreak/>
        <w:t>Handeln einerseits und softwaregesteuerten, algorithmischen Prozessen andererseits zentral ist. Eine Alternative zur Silicon-Valley-Ideologie, für die künstliche Intelligenz zum Religionsersatz zu werden droht.</w:t>
      </w:r>
      <w:r>
        <w:br/>
        <w:t>Buch-Nr.: 56399</w:t>
      </w:r>
    </w:p>
    <w:p w14:paraId="62C18745" w14:textId="77777777" w:rsidR="00000000" w:rsidRDefault="00000000">
      <w:pPr>
        <w:pStyle w:val="StandardWeb"/>
        <w:spacing w:after="0" w:afterAutospacing="0"/>
      </w:pPr>
    </w:p>
    <w:p w14:paraId="356F54C8" w14:textId="77777777" w:rsidR="00000000" w:rsidRDefault="00000000">
      <w:pPr>
        <w:pStyle w:val="StandardWeb"/>
        <w:spacing w:after="0" w:afterAutospacing="0"/>
      </w:pPr>
      <w:r>
        <w:rPr>
          <w:rStyle w:val="Fett"/>
        </w:rPr>
        <w:t>Nietzsche, Friedrich: Also sprach Zarathustra</w:t>
      </w:r>
    </w:p>
    <w:p w14:paraId="0B145A05" w14:textId="77777777" w:rsidR="00000000" w:rsidRDefault="00000000">
      <w:pPr>
        <w:pStyle w:val="StandardWeb"/>
        <w:spacing w:after="0" w:afterAutospacing="0"/>
      </w:pPr>
      <w:r>
        <w:t>Sprecher: Otto Clemens, Monika Köteles. Dauer: 87 Minuten.</w:t>
      </w:r>
      <w:r>
        <w:br/>
        <w:t>Friedrich Nietzsches Sprache im ZARATHUSTRA ist eine Naturgewalt, eine Lawine, ein auf uns zukommendes Gewitter. Steil aufgerichtet und fürchterlich nah. Voll Anklage gegen alle, die sich schlafend stellen. Jedes sorgsam gehütete Gewissensgebäude wird bis in die Grundfesten erschüttert. DAISY-Format. Bei diesem Hörbuch handelt es sich um ein käuflich erworbenes Hörbuch das barrierefrei aufgearbeitet wurde.</w:t>
      </w:r>
      <w:r>
        <w:br/>
        <w:t>Buch-Nr.: 30323</w:t>
      </w:r>
    </w:p>
    <w:p w14:paraId="26CE31BB" w14:textId="77777777" w:rsidR="00000000" w:rsidRDefault="00000000">
      <w:pPr>
        <w:pStyle w:val="StandardWeb"/>
        <w:spacing w:after="0" w:afterAutospacing="0"/>
      </w:pPr>
    </w:p>
    <w:p w14:paraId="4F56AA73" w14:textId="77777777" w:rsidR="00000000" w:rsidRDefault="00000000">
      <w:pPr>
        <w:pStyle w:val="StandardWeb"/>
        <w:spacing w:after="0" w:afterAutospacing="0"/>
      </w:pPr>
      <w:r>
        <w:rPr>
          <w:rStyle w:val="Fett"/>
        </w:rPr>
        <w:t>Nietzsche, Friedrich: Also sprach Zarathustra</w:t>
      </w:r>
    </w:p>
    <w:p w14:paraId="4AD5DD9C" w14:textId="77777777" w:rsidR="00000000" w:rsidRDefault="00000000">
      <w:pPr>
        <w:pStyle w:val="StandardWeb"/>
        <w:spacing w:after="0" w:afterAutospacing="0"/>
      </w:pPr>
      <w:r>
        <w:t>Sprecher: Werner Lässer. Dauer: 682 Minuten.</w:t>
      </w:r>
      <w:r>
        <w:br/>
        <w:t>Eines der lebendigsten und umstrittensten Werke der modernen Philosophie: Mit seiner Unruhe und gottlosen Leidenschaft wirkt es über alle Dogmen und Religionen hinweg gerade im 21. Jh. aktueller denn je. Vor allem aber kann man von Nietzsche lernen, dass das Philosophieren keine rein akademische Angelegenheit ist, sondern ein großes Abenteuer.</w:t>
      </w:r>
      <w:r>
        <w:br/>
        <w:t>Buch-Nr.: 53539</w:t>
      </w:r>
    </w:p>
    <w:p w14:paraId="09A38FBA" w14:textId="77777777" w:rsidR="00000000" w:rsidRDefault="00000000">
      <w:pPr>
        <w:pStyle w:val="StandardWeb"/>
        <w:spacing w:after="0" w:afterAutospacing="0"/>
      </w:pPr>
    </w:p>
    <w:p w14:paraId="62CD952E" w14:textId="77777777" w:rsidR="00000000" w:rsidRDefault="00000000">
      <w:pPr>
        <w:pStyle w:val="StandardWeb"/>
        <w:spacing w:after="0" w:afterAutospacing="0"/>
      </w:pPr>
      <w:r>
        <w:rPr>
          <w:rStyle w:val="Fett"/>
        </w:rPr>
        <w:t>Nietzsche, Friedrich: Der Antichrist</w:t>
      </w:r>
    </w:p>
    <w:p w14:paraId="03E0F1E9" w14:textId="77777777" w:rsidR="00000000" w:rsidRDefault="00000000">
      <w:pPr>
        <w:pStyle w:val="StandardWeb"/>
        <w:spacing w:after="0" w:afterAutospacing="0"/>
      </w:pPr>
      <w:r>
        <w:t>Sprecher: Claudio Veres. Dauer: 213 Minuten.</w:t>
      </w:r>
      <w:r>
        <w:br/>
        <w:t>Nietzsches Auseinandersetzung mit der Religion und seine polemisch vorgetragene Kritik am Christentum mündet schließlich in eine Kritik an seiner Zeit.</w:t>
      </w:r>
      <w:r>
        <w:br/>
        <w:t>Buch-Nr.: 52724</w:t>
      </w:r>
    </w:p>
    <w:p w14:paraId="67AD3635" w14:textId="77777777" w:rsidR="00000000" w:rsidRDefault="00000000">
      <w:pPr>
        <w:pStyle w:val="StandardWeb"/>
        <w:spacing w:after="0" w:afterAutospacing="0"/>
      </w:pPr>
    </w:p>
    <w:p w14:paraId="7B0582CA" w14:textId="77777777" w:rsidR="00000000" w:rsidRDefault="00000000">
      <w:pPr>
        <w:pStyle w:val="StandardWeb"/>
        <w:spacing w:after="0" w:afterAutospacing="0"/>
      </w:pPr>
      <w:r>
        <w:rPr>
          <w:rStyle w:val="Fett"/>
        </w:rPr>
        <w:t>Nietzsche, Friedrich: Die fröhliche Wissenschaft</w:t>
      </w:r>
    </w:p>
    <w:p w14:paraId="1D778309" w14:textId="77777777" w:rsidR="00000000" w:rsidRDefault="00000000">
      <w:pPr>
        <w:pStyle w:val="StandardWeb"/>
        <w:spacing w:after="0" w:afterAutospacing="0"/>
      </w:pPr>
      <w:r>
        <w:t>Sprecher: Reiner Unglaub. Dauer: 610 Minuten.</w:t>
      </w:r>
      <w:r>
        <w:br/>
        <w:t>Dieses Buch - es enthält über 380 philosophische Aphorismen - ist als eines der Hauptwerke der mittleren Schaffensperiode Nietzsches anzusehen. Es erschien erstmals als Ganzes 1887.</w:t>
      </w:r>
      <w:r>
        <w:br/>
        <w:t>Buch-Nr.: 50394</w:t>
      </w:r>
    </w:p>
    <w:p w14:paraId="0CEAA94B" w14:textId="77777777" w:rsidR="00000000" w:rsidRDefault="00000000">
      <w:pPr>
        <w:pStyle w:val="StandardWeb"/>
        <w:spacing w:after="0" w:afterAutospacing="0"/>
      </w:pPr>
    </w:p>
    <w:p w14:paraId="216D5E7E" w14:textId="77777777" w:rsidR="00000000" w:rsidRDefault="00000000">
      <w:pPr>
        <w:pStyle w:val="StandardWeb"/>
        <w:spacing w:after="0" w:afterAutospacing="0"/>
      </w:pPr>
      <w:r>
        <w:rPr>
          <w:rStyle w:val="Fett"/>
        </w:rPr>
        <w:t>Nietzsche, Friedrich: Die Geburt der Tragödie aus dem Geiste der Musik</w:t>
      </w:r>
    </w:p>
    <w:p w14:paraId="7BCEBCBF" w14:textId="77777777" w:rsidR="00000000" w:rsidRDefault="00000000">
      <w:pPr>
        <w:pStyle w:val="StandardWeb"/>
        <w:spacing w:after="0" w:afterAutospacing="0"/>
      </w:pPr>
      <w:r>
        <w:lastRenderedPageBreak/>
        <w:t>Sprecher: René Bill. Dauer: 358 Minuten.</w:t>
      </w:r>
      <w:r>
        <w:br/>
        <w:t>Dieses Buch veröffentlichte Friedrich Nietzsche zuerst Anfang 1872. Es war das erste bedeutende Werk Nietzsches, mit dem sich der damals 27jährige Philologieprofessor zugleich von der wissenschaftlichen Philologie distanzierte. Er entwickelt aus seinen Studien des Griechentums, seiner Liebe zur Musik und der Wertschätzung Schopenhauers und Wagners sein kulturelles Weltbild.</w:t>
      </w:r>
      <w:r>
        <w:br/>
        <w:t>Buch-Nr.: 52725</w:t>
      </w:r>
    </w:p>
    <w:p w14:paraId="452BD556" w14:textId="77777777" w:rsidR="00000000" w:rsidRDefault="00000000">
      <w:pPr>
        <w:pStyle w:val="StandardWeb"/>
        <w:spacing w:after="0" w:afterAutospacing="0"/>
      </w:pPr>
    </w:p>
    <w:p w14:paraId="3DA41816" w14:textId="77777777" w:rsidR="00000000" w:rsidRDefault="00000000">
      <w:pPr>
        <w:pStyle w:val="StandardWeb"/>
        <w:spacing w:after="0" w:afterAutospacing="0"/>
      </w:pPr>
      <w:r>
        <w:rPr>
          <w:rStyle w:val="Fett"/>
        </w:rPr>
        <w:t>Nietzsche, Friedrich: Jenseits von Gut und Böse</w:t>
      </w:r>
    </w:p>
    <w:p w14:paraId="5B3CE7A5" w14:textId="77777777" w:rsidR="00000000" w:rsidRDefault="00000000">
      <w:pPr>
        <w:pStyle w:val="StandardWeb"/>
        <w:spacing w:after="0" w:afterAutospacing="0"/>
      </w:pPr>
      <w:r>
        <w:t>Sprecher: Michela Gösken. Dauer: 886 Minuten.</w:t>
      </w:r>
      <w:r>
        <w:br/>
        <w:t>Von Nietzsche auch als zweiter Band der "Morgenröte" bezeichnet, führt das Werk hier das fort, was in den vorhergehenden Aphorismenbüchern begonnen hatte: Den Kampf gegen den Platonismus und seine moderne Form, als die Nietzsche das Christentum darstellt. Die traditionelle Frage nach der Wahrheit wird neu gestellt.</w:t>
      </w:r>
      <w:r>
        <w:br/>
        <w:t>Buch-Nr.: 52721</w:t>
      </w:r>
    </w:p>
    <w:p w14:paraId="4A8F951C" w14:textId="77777777" w:rsidR="00000000" w:rsidRDefault="00000000">
      <w:pPr>
        <w:pStyle w:val="StandardWeb"/>
        <w:spacing w:after="0" w:afterAutospacing="0"/>
      </w:pPr>
    </w:p>
    <w:p w14:paraId="015829CB" w14:textId="77777777" w:rsidR="00000000" w:rsidRDefault="00000000">
      <w:pPr>
        <w:pStyle w:val="StandardWeb"/>
        <w:spacing w:after="0" w:afterAutospacing="0"/>
      </w:pPr>
      <w:r>
        <w:rPr>
          <w:rStyle w:val="Fett"/>
        </w:rPr>
        <w:t>Nietzsche, Friedrich: Menschliches, Allzumenschliches</w:t>
      </w:r>
    </w:p>
    <w:p w14:paraId="2E480353" w14:textId="77777777" w:rsidR="00000000" w:rsidRDefault="00000000">
      <w:pPr>
        <w:pStyle w:val="StandardWeb"/>
        <w:spacing w:after="0" w:afterAutospacing="0"/>
      </w:pPr>
      <w:r>
        <w:t>Sprecher: Franz Szekeres. Dauer: 723 Minuten.</w:t>
      </w:r>
      <w:r>
        <w:br/>
        <w:t>Nietzsches Vermächtnis, das seine berühmteste Sammlung von Aphorismen auf den Punkt bringt, ist der Nihilismus als lebensbejahende Kraft. Er ist die Voraussetzung für die Entfaltung eines neuen und befreiten Lebens. Denn nur die Zerschlagung des alten Denkens in Kunst, Religion und Moral gibt dem "freien Geist" die Möglichkeit, zu den eigentlichen Werten vorzudringen.</w:t>
      </w:r>
      <w:r>
        <w:br/>
        <w:t>Buch-Nr.: 53597</w:t>
      </w:r>
    </w:p>
    <w:p w14:paraId="1BB451EF" w14:textId="77777777" w:rsidR="00000000" w:rsidRDefault="00000000">
      <w:pPr>
        <w:pStyle w:val="StandardWeb"/>
        <w:spacing w:after="0" w:afterAutospacing="0"/>
      </w:pPr>
    </w:p>
    <w:p w14:paraId="6FB80770" w14:textId="77777777" w:rsidR="00000000" w:rsidRDefault="00000000">
      <w:pPr>
        <w:pStyle w:val="StandardWeb"/>
        <w:spacing w:after="0" w:afterAutospacing="0"/>
      </w:pPr>
      <w:r>
        <w:rPr>
          <w:rStyle w:val="Fett"/>
        </w:rPr>
        <w:t>Nietzsche, Friedrich: Menschliches, Allzumenschliches</w:t>
      </w:r>
    </w:p>
    <w:p w14:paraId="0202526F" w14:textId="77777777" w:rsidR="00000000" w:rsidRDefault="00000000">
      <w:pPr>
        <w:pStyle w:val="StandardWeb"/>
        <w:spacing w:after="0" w:afterAutospacing="0"/>
      </w:pPr>
      <w:r>
        <w:t>Sprecher: Franz Szekeres. Dauer: 684 Minuten.</w:t>
      </w:r>
      <w:r>
        <w:br/>
        <w:t>Der zweite Band der Aphorismen-Sammlung. Der Text folgt der Originalausgabe von 1886. In dem ausführlichen Nachwort beschreibt der Herausgeber den Charakter und die philosophische Bedeutung des Werkes.</w:t>
      </w:r>
      <w:r>
        <w:br/>
        <w:t>Buch-Nr.: 53598</w:t>
      </w:r>
    </w:p>
    <w:p w14:paraId="2E211610" w14:textId="77777777" w:rsidR="00000000" w:rsidRDefault="00000000">
      <w:pPr>
        <w:pStyle w:val="StandardWeb"/>
        <w:spacing w:after="0" w:afterAutospacing="0"/>
      </w:pPr>
    </w:p>
    <w:p w14:paraId="46581DF6" w14:textId="77777777" w:rsidR="00000000" w:rsidRDefault="00000000">
      <w:pPr>
        <w:pStyle w:val="StandardWeb"/>
        <w:spacing w:after="0" w:afterAutospacing="0"/>
      </w:pPr>
      <w:r>
        <w:rPr>
          <w:rStyle w:val="Fett"/>
        </w:rPr>
        <w:t>Nietzsche, Friedrich: Sokrates und die griechische Tragödie</w:t>
      </w:r>
    </w:p>
    <w:p w14:paraId="3D822F0C" w14:textId="77777777" w:rsidR="00000000" w:rsidRDefault="00000000">
      <w:pPr>
        <w:pStyle w:val="StandardWeb"/>
        <w:spacing w:after="0" w:afterAutospacing="0"/>
      </w:pPr>
      <w:r>
        <w:t>Sprecher: Birgit Krammer, Axel Grube. Dauer: 126 Minuten.</w:t>
      </w:r>
      <w:r>
        <w:br/>
        <w:t xml:space="preserve">Mit dem frühen Text aus dem Nachlass Nietzsches erscheint ein Grundmotiv Nietzsches. Am Beispiel des Übergangs der griechischen Tragödie zur euripideischen Komödie sowie der Vorsokratiker zu Sokrates, exemplifiziert Nietzsche seine Kritik an der Hybris der Rationalität und dem Verlust eines musischen, intuitiven Weltzugangs. Bei diesem Hörbuch handelt es sich um ein käuflich erworbenes Hörbuch das barrierefrei aufgearbeitet wurde. </w:t>
      </w:r>
      <w:r>
        <w:lastRenderedPageBreak/>
        <w:t>Vollständige Hörbuchfassung.</w:t>
      </w:r>
      <w:r>
        <w:br/>
        <w:t>Buch-Nr.: 32877</w:t>
      </w:r>
    </w:p>
    <w:p w14:paraId="4653C08B" w14:textId="77777777" w:rsidR="00000000" w:rsidRDefault="00000000">
      <w:pPr>
        <w:pStyle w:val="StandardWeb"/>
        <w:spacing w:after="0" w:afterAutospacing="0"/>
      </w:pPr>
    </w:p>
    <w:p w14:paraId="160E5E87" w14:textId="77777777" w:rsidR="00000000" w:rsidRDefault="00000000">
      <w:pPr>
        <w:pStyle w:val="StandardWeb"/>
        <w:spacing w:after="0" w:afterAutospacing="0"/>
      </w:pPr>
      <w:r>
        <w:rPr>
          <w:rStyle w:val="Fett"/>
        </w:rPr>
        <w:t>Nitobe, Inazo: Bushido</w:t>
      </w:r>
    </w:p>
    <w:p w14:paraId="404D2634" w14:textId="77777777" w:rsidR="00000000" w:rsidRDefault="00000000">
      <w:pPr>
        <w:pStyle w:val="StandardWeb"/>
        <w:spacing w:after="0" w:afterAutospacing="0"/>
      </w:pPr>
      <w:r>
        <w:t>Sprecher: Friedrich Wagner. Dauer: 322 Minuten.</w:t>
      </w:r>
      <w:r>
        <w:br/>
        <w:t>Der sogenannte Weg des Kriegers, Bushido, wird im Westen häufig als Synonym für japanisches Rittertum verwendet. Das Werk gibt nicht nur Einblick in das Leben der Kriegerklasse vergangener Zeiten, sondern liefert wertvolle Hinweise zum Verständnis japanischer Lebensart und Denkweise, die auch heute noch in dieser Form anzutreffen sind und die Gesellschaft Japans im Alltag prägen.</w:t>
      </w:r>
      <w:r>
        <w:br/>
        <w:t>Buch-Nr.: 52399</w:t>
      </w:r>
    </w:p>
    <w:p w14:paraId="6ABF6577" w14:textId="77777777" w:rsidR="00000000" w:rsidRDefault="00000000">
      <w:pPr>
        <w:pStyle w:val="StandardWeb"/>
        <w:spacing w:after="0" w:afterAutospacing="0"/>
      </w:pPr>
    </w:p>
    <w:p w14:paraId="4BA4787F" w14:textId="77777777" w:rsidR="00000000" w:rsidRDefault="00000000">
      <w:pPr>
        <w:pStyle w:val="StandardWeb"/>
        <w:spacing w:after="0" w:afterAutospacing="0"/>
      </w:pPr>
      <w:r>
        <w:rPr>
          <w:rStyle w:val="Fett"/>
        </w:rPr>
        <w:t>Nöstlinger, Elisabeth J.: Ruhm, Tod und Unsterblichkeit</w:t>
      </w:r>
    </w:p>
    <w:p w14:paraId="7FAF7A0C" w14:textId="77777777" w:rsidR="00000000" w:rsidRDefault="00000000">
      <w:pPr>
        <w:pStyle w:val="StandardWeb"/>
        <w:spacing w:after="0" w:afterAutospacing="0"/>
      </w:pPr>
      <w:r>
        <w:t>Sprecher: Birgit Krammer, Konrad Paul Liessmann. Dauer: 69 Minuten.</w:t>
      </w:r>
      <w:r>
        <w:br/>
        <w:t>7. Philosophicum Lech. Nachdenken und Nachdenklichkeit als Tugend. Den Grundsätzen der Aufklärung - auch journalistischen Aufklärung - verpflichtet. Gestalter des "Salzburger Nachtstudios" als Wissensermittler im außerwissenschaftlichen Feld. Kein Zeitgeistmagazin, vielmehr ein "Zeitspiegel". DAISY-Format. Ungekürzte Hörbuchfassung. Bei diesem Hörbuch handelt es sich um ein käuflich erworbenes Hörbuch das barrierefrei aufgearbeitet wurde.</w:t>
      </w:r>
      <w:r>
        <w:br/>
        <w:t>Buch-Nr.: 32830</w:t>
      </w:r>
    </w:p>
    <w:p w14:paraId="09EA1D5E" w14:textId="77777777" w:rsidR="00000000" w:rsidRDefault="00000000">
      <w:pPr>
        <w:pStyle w:val="StandardWeb"/>
        <w:spacing w:after="0" w:afterAutospacing="0"/>
      </w:pPr>
    </w:p>
    <w:p w14:paraId="75754E20" w14:textId="77777777" w:rsidR="00000000" w:rsidRDefault="00000000">
      <w:pPr>
        <w:pStyle w:val="StandardWeb"/>
        <w:spacing w:after="0" w:afterAutospacing="0"/>
      </w:pPr>
      <w:r>
        <w:rPr>
          <w:rStyle w:val="Fett"/>
        </w:rPr>
        <w:t>Platon: Das Symposion</w:t>
      </w:r>
    </w:p>
    <w:p w14:paraId="30431D8F" w14:textId="77777777" w:rsidR="00000000" w:rsidRDefault="00000000">
      <w:pPr>
        <w:pStyle w:val="StandardWeb"/>
        <w:spacing w:after="0" w:afterAutospacing="0"/>
      </w:pPr>
      <w:r>
        <w:t>Sprecher: Tina Freiberger, Anja Lais, Martin Reinke u.a.. Dauer: 186 Minuten.</w:t>
      </w:r>
      <w:r>
        <w:br/>
        <w:t>Das Symposion ist das größte Kunstwerk unter den Platonischen Dialogen, eine der vollendetsten Prosaschriften der ganzen Antike und eines der größten Kunstwerke in der philosophischen Literatur überhaupt. Bei Platon versammeln sich Sokrates, der Komödiendichter Aristophanes, der Politiker Alkibiades, ein Arzt namens Eryxímachos, dessen Freund Phaídros und der junge preisgekrönte Tragödiendichter Agathon. Sie beschließen, den Eros zu lobpreisen, den "noch kein Mensch bis auf den heutigen Tag gewagt habe, würdig zu besingen". Bei diesem Hörbuch handelt es sich um ein käuflich erworbenes Hörbuch, das barrierefrei aufbereitet wurde. Gekürzte Ausgabe.</w:t>
      </w:r>
      <w:r>
        <w:br/>
        <w:t>Buch-Nr.: 31979</w:t>
      </w:r>
    </w:p>
    <w:p w14:paraId="19D1BB36" w14:textId="77777777" w:rsidR="00000000" w:rsidRDefault="00000000">
      <w:pPr>
        <w:pStyle w:val="StandardWeb"/>
        <w:spacing w:after="0" w:afterAutospacing="0"/>
      </w:pPr>
    </w:p>
    <w:p w14:paraId="1E07CC4E" w14:textId="77777777" w:rsidR="00000000" w:rsidRDefault="00000000">
      <w:pPr>
        <w:pStyle w:val="StandardWeb"/>
        <w:spacing w:after="0" w:afterAutospacing="0"/>
      </w:pPr>
      <w:r>
        <w:rPr>
          <w:rStyle w:val="Fett"/>
        </w:rPr>
        <w:t>Platon: Verteidigungsrede des Sokrates und Schlußwort nach dem Todesurteil</w:t>
      </w:r>
    </w:p>
    <w:p w14:paraId="2C357CF7" w14:textId="77777777" w:rsidR="00000000" w:rsidRDefault="00000000">
      <w:pPr>
        <w:pStyle w:val="StandardWeb"/>
        <w:spacing w:after="0" w:afterAutospacing="0"/>
      </w:pPr>
      <w:r>
        <w:t>Sprecher: Werner Krauss. Dauer: 49 Minuten.</w:t>
      </w:r>
      <w:r>
        <w:br/>
        <w:t xml:space="preserve">Die Apologie des Sokrates wurde von Platon verfasst. Sie enthält die Verteidigungsrede des Sokrates zur Anklage wegen Gotteslästerei und Verderbens der Jugend und in diesem Zusammenhang auch wegen des Missbrauchs seines Lehramtes. Sokrates wurde vor einem </w:t>
      </w:r>
      <w:r>
        <w:lastRenderedPageBreak/>
        <w:t>Volksgericht aus 501 zu Richtern berufenen Bürgern angeklagt und mit knapper Mehrheit für schuldig befunden. Bei diesem Hörbuch handelt es sich um ein käuflich erworbenes Hörbuch das barrierefrei aufgearbeitet wurde.</w:t>
      </w:r>
      <w:r>
        <w:br/>
        <w:t>Buch-Nr.: 31298</w:t>
      </w:r>
    </w:p>
    <w:p w14:paraId="1B07E527" w14:textId="77777777" w:rsidR="00000000" w:rsidRDefault="00000000">
      <w:pPr>
        <w:pStyle w:val="StandardWeb"/>
        <w:spacing w:after="0" w:afterAutospacing="0"/>
      </w:pPr>
    </w:p>
    <w:p w14:paraId="18EEBF58" w14:textId="77777777" w:rsidR="00000000" w:rsidRDefault="00000000">
      <w:pPr>
        <w:pStyle w:val="StandardWeb"/>
        <w:spacing w:after="0" w:afterAutospacing="0"/>
      </w:pPr>
      <w:r>
        <w:rPr>
          <w:rStyle w:val="Fett"/>
        </w:rPr>
        <w:t>Popper, Karl: Alles Leben ist Problemlösen</w:t>
      </w:r>
    </w:p>
    <w:p w14:paraId="1A2F52F6" w14:textId="77777777" w:rsidR="00000000" w:rsidRDefault="00000000">
      <w:pPr>
        <w:pStyle w:val="StandardWeb"/>
        <w:spacing w:after="0" w:afterAutospacing="0"/>
      </w:pPr>
      <w:r>
        <w:t>Sprecher: Robert V. Hofmann. Dauer: 740 Minuten.</w:t>
      </w:r>
      <w:r>
        <w:br/>
        <w:t>Die 1994 erstmals publizierte Sammlung mit Aufsätzen und Vorträgen Karl Poppers (1902-1994) aus den Jahren 1958 bis 1993 liegt in einer inhaltlich unveränderten Neuausgabe vor. Seine Überlegungen zu naturwissenschaftlichen, historischen und politischen Fragen sind nach wie vor lesenswert.</w:t>
      </w:r>
      <w:r>
        <w:br/>
        <w:t>Buch-Nr.: 50386</w:t>
      </w:r>
    </w:p>
    <w:p w14:paraId="248E5F7E" w14:textId="77777777" w:rsidR="00000000" w:rsidRDefault="00000000">
      <w:pPr>
        <w:pStyle w:val="StandardWeb"/>
        <w:spacing w:after="0" w:afterAutospacing="0"/>
      </w:pPr>
    </w:p>
    <w:p w14:paraId="04F21A20" w14:textId="77777777" w:rsidR="00000000" w:rsidRDefault="00000000">
      <w:pPr>
        <w:pStyle w:val="StandardWeb"/>
        <w:spacing w:after="0" w:afterAutospacing="0"/>
      </w:pPr>
      <w:r>
        <w:rPr>
          <w:rStyle w:val="Fett"/>
        </w:rPr>
        <w:t>Precht, Richard David: Die Kunst, kein Egoist zu sein</w:t>
      </w:r>
    </w:p>
    <w:p w14:paraId="56E0FDB0" w14:textId="77777777" w:rsidR="00000000" w:rsidRDefault="00000000">
      <w:pPr>
        <w:pStyle w:val="StandardWeb"/>
        <w:spacing w:after="0" w:afterAutospacing="0"/>
      </w:pPr>
      <w:r>
        <w:t>Sprecher: Marion Bertling. Dauer: 1000 Minuten.</w:t>
      </w:r>
      <w:r>
        <w:br/>
        <w:t>Das Buch zeigt auf, wie wir uns im Alltag verhalten und warum wir so sind, wie wir sind, selbstsüchtig und selbstlos, rivalisierend und kooperativ. Gibt es eine moralische Natur des Menschen? Wodurch wird unser Wertesystem bestimmt? Und ist es beeinflussbar?</w:t>
      </w:r>
      <w:r>
        <w:br/>
        <w:t>Buch-Nr.: 53366</w:t>
      </w:r>
    </w:p>
    <w:p w14:paraId="10712E65" w14:textId="77777777" w:rsidR="00000000" w:rsidRDefault="00000000">
      <w:pPr>
        <w:pStyle w:val="StandardWeb"/>
        <w:spacing w:after="0" w:afterAutospacing="0"/>
      </w:pPr>
    </w:p>
    <w:p w14:paraId="610D89EB" w14:textId="77777777" w:rsidR="00000000" w:rsidRDefault="00000000">
      <w:pPr>
        <w:pStyle w:val="StandardWeb"/>
        <w:spacing w:after="0" w:afterAutospacing="0"/>
      </w:pPr>
      <w:r>
        <w:rPr>
          <w:rStyle w:val="Fett"/>
        </w:rPr>
        <w:t>Precht, Richard David: Wer bin ich - und wenn ja, wie viele?</w:t>
      </w:r>
    </w:p>
    <w:p w14:paraId="5F70E32C" w14:textId="77777777" w:rsidR="00000000" w:rsidRDefault="00000000">
      <w:pPr>
        <w:pStyle w:val="StandardWeb"/>
        <w:spacing w:after="0" w:afterAutospacing="0"/>
      </w:pPr>
      <w:r>
        <w:t>Sprecher: Carsten Bender. Dauer: 897 Minuten.</w:t>
      </w:r>
      <w:r>
        <w:br/>
        <w:t>Unterhaltsam geschriebene Einführung in die Philosophie und Heranführung an ihre großen Fragen. Ein Pfad durch die unüberschaubare Fülle unseres Wissens über den Menschen: Von der Hirnforschung über die Psychologie bis zur Philosophie verläuft diese Entdeckungsreise, die ein aktuelles Bild des Menschen zeichnet.</w:t>
      </w:r>
      <w:r>
        <w:br/>
        <w:t>Buch-Nr.: 55986</w:t>
      </w:r>
    </w:p>
    <w:p w14:paraId="08C7F0EB" w14:textId="77777777" w:rsidR="00000000" w:rsidRDefault="00000000">
      <w:pPr>
        <w:pStyle w:val="StandardWeb"/>
        <w:spacing w:after="0" w:afterAutospacing="0"/>
      </w:pPr>
    </w:p>
    <w:p w14:paraId="79722A5B" w14:textId="77777777" w:rsidR="00000000" w:rsidRDefault="00000000">
      <w:pPr>
        <w:pStyle w:val="StandardWeb"/>
        <w:spacing w:after="0" w:afterAutospacing="0"/>
      </w:pPr>
      <w:r>
        <w:rPr>
          <w:rStyle w:val="Fett"/>
        </w:rPr>
        <w:t>Ries, Wiebrecht: Nietzsche für Anfänger - Die Geburt der Tragödie aus dem Geiste der Musik</w:t>
      </w:r>
    </w:p>
    <w:p w14:paraId="2BCFCDBC" w14:textId="77777777" w:rsidR="00000000" w:rsidRDefault="00000000">
      <w:pPr>
        <w:pStyle w:val="StandardWeb"/>
        <w:spacing w:after="0" w:afterAutospacing="0"/>
      </w:pPr>
      <w:r>
        <w:t>Sprecher: Andreas Ladwig. Dauer: 413 Minuten.</w:t>
      </w:r>
      <w:r>
        <w:br/>
        <w:t>Einführung in Nietzsches Erstlingswerk (1872).</w:t>
      </w:r>
      <w:r>
        <w:br/>
        <w:t>Buch-Nr.: 52450</w:t>
      </w:r>
    </w:p>
    <w:p w14:paraId="5E1475B2" w14:textId="77777777" w:rsidR="00000000" w:rsidRDefault="00000000">
      <w:pPr>
        <w:pStyle w:val="StandardWeb"/>
        <w:spacing w:after="0" w:afterAutospacing="0"/>
      </w:pPr>
    </w:p>
    <w:p w14:paraId="51F403AE" w14:textId="77777777" w:rsidR="00000000" w:rsidRDefault="00000000">
      <w:pPr>
        <w:pStyle w:val="StandardWeb"/>
        <w:spacing w:after="0" w:afterAutospacing="0"/>
      </w:pPr>
      <w:r>
        <w:rPr>
          <w:rStyle w:val="Fett"/>
        </w:rPr>
        <w:t>Rousseau, Jean-Jacques: Emile oder über die Erziehung</w:t>
      </w:r>
    </w:p>
    <w:p w14:paraId="193E1822" w14:textId="77777777" w:rsidR="00000000" w:rsidRDefault="00000000">
      <w:pPr>
        <w:pStyle w:val="StandardWeb"/>
        <w:spacing w:after="0" w:afterAutospacing="0"/>
      </w:pPr>
      <w:r>
        <w:lastRenderedPageBreak/>
        <w:t>Sprecher: Daniel Kasztura. Dauer: 2884 Minuten.</w:t>
      </w:r>
      <w:r>
        <w:br/>
        <w:t>Übersetzung der ersten Ausgabe (1762) von Rousseaus Pädagogik mit ausführlicher interpretierender Einleitung und umfangreichem Anhang.</w:t>
      </w:r>
      <w:r>
        <w:br/>
        <w:t>Buch-Nr.: 55070</w:t>
      </w:r>
    </w:p>
    <w:p w14:paraId="7E3095BB" w14:textId="77777777" w:rsidR="00000000" w:rsidRDefault="00000000">
      <w:pPr>
        <w:pStyle w:val="StandardWeb"/>
        <w:spacing w:after="0" w:afterAutospacing="0"/>
      </w:pPr>
    </w:p>
    <w:p w14:paraId="28ED2EC8" w14:textId="77777777" w:rsidR="00000000" w:rsidRDefault="00000000">
      <w:pPr>
        <w:pStyle w:val="StandardWeb"/>
        <w:spacing w:after="0" w:afterAutospacing="0"/>
      </w:pPr>
      <w:r>
        <w:rPr>
          <w:rStyle w:val="Fett"/>
        </w:rPr>
        <w:t>Russell, Bertrand: Philosophie des Abendlandes</w:t>
      </w:r>
    </w:p>
    <w:p w14:paraId="2E286E46" w14:textId="77777777" w:rsidR="00000000" w:rsidRDefault="00000000">
      <w:pPr>
        <w:pStyle w:val="StandardWeb"/>
        <w:spacing w:after="0" w:afterAutospacing="0"/>
      </w:pPr>
      <w:r>
        <w:t>Sprecher: Flavia Schnyder. Dauer: 3332 Minuten.</w:t>
      </w:r>
      <w:r>
        <w:br/>
        <w:t>Der große englische Philosoph und Mathematiker wollte in diesem Buch eine Darstellung der westlichen Philosophie vor allem im Zusammenhang der europäischen Sozial- und Wirtschaftsgeschichte bieten.</w:t>
      </w:r>
      <w:r>
        <w:br/>
        <w:t>Buch-Nr.: 53596</w:t>
      </w:r>
    </w:p>
    <w:p w14:paraId="601B2F12" w14:textId="77777777" w:rsidR="00000000" w:rsidRDefault="00000000">
      <w:pPr>
        <w:pStyle w:val="StandardWeb"/>
        <w:spacing w:after="0" w:afterAutospacing="0"/>
      </w:pPr>
    </w:p>
    <w:p w14:paraId="0DE9B5DC" w14:textId="77777777" w:rsidR="00000000" w:rsidRDefault="00000000">
      <w:pPr>
        <w:pStyle w:val="StandardWeb"/>
        <w:spacing w:after="0" w:afterAutospacing="0"/>
      </w:pPr>
      <w:r>
        <w:rPr>
          <w:rStyle w:val="Fett"/>
        </w:rPr>
        <w:t>Russell, Helen: Reise zum Glück</w:t>
      </w:r>
    </w:p>
    <w:p w14:paraId="59F2771C" w14:textId="77777777" w:rsidR="00000000" w:rsidRDefault="00000000">
      <w:pPr>
        <w:pStyle w:val="StandardWeb"/>
        <w:spacing w:after="0" w:afterAutospacing="0"/>
      </w:pPr>
      <w:r>
        <w:t>Sprecher: Irene Budischowsky. Dauer: 508 Minuten.</w:t>
      </w:r>
      <w:r>
        <w:br/>
        <w:t>Glück kann man lernen - am besten von der ganzen Welt. Jedes Land hat seine eigene Vorstellung vom Glück. Von Australien bis Wales, über Bhutan, Irland, Finnland, die Türkei bis Japan: Glücksexpertin Helen Russell verrät die globalen Geheimnisse des Glücks und wie sie das Leben ändern können.</w:t>
      </w:r>
      <w:r>
        <w:br/>
        <w:t>Buch-Nr.: 54658</w:t>
      </w:r>
    </w:p>
    <w:p w14:paraId="45D0643C" w14:textId="77777777" w:rsidR="00000000" w:rsidRDefault="00000000">
      <w:pPr>
        <w:pStyle w:val="StandardWeb"/>
        <w:spacing w:after="0" w:afterAutospacing="0"/>
      </w:pPr>
    </w:p>
    <w:p w14:paraId="66A21D53" w14:textId="77777777" w:rsidR="00000000" w:rsidRDefault="00000000">
      <w:pPr>
        <w:pStyle w:val="StandardWeb"/>
        <w:spacing w:after="0" w:afterAutospacing="0"/>
      </w:pPr>
      <w:r>
        <w:rPr>
          <w:rStyle w:val="Fett"/>
        </w:rPr>
        <w:t>Safranski, Rüdiger: Nietzsche</w:t>
      </w:r>
    </w:p>
    <w:p w14:paraId="744BD696" w14:textId="77777777" w:rsidR="00000000" w:rsidRDefault="00000000">
      <w:pPr>
        <w:pStyle w:val="StandardWeb"/>
        <w:spacing w:after="0" w:afterAutospacing="0"/>
      </w:pPr>
      <w:r>
        <w:t>Sprecher: Günter Rohkämper. Dauer: 915 Minuten.</w:t>
      </w:r>
      <w:r>
        <w:br/>
        <w:t>Eine allgemein verständliche Einführung in die Entwicklung des Denkens Nietzsches und eine Bilanz der Wirkungen.</w:t>
      </w:r>
      <w:r>
        <w:br/>
        <w:t>Buch-Nr.: 52263</w:t>
      </w:r>
    </w:p>
    <w:p w14:paraId="1C7425BD" w14:textId="77777777" w:rsidR="00000000" w:rsidRDefault="00000000">
      <w:pPr>
        <w:pStyle w:val="StandardWeb"/>
        <w:spacing w:after="0" w:afterAutospacing="0"/>
      </w:pPr>
    </w:p>
    <w:p w14:paraId="2ED89735" w14:textId="77777777" w:rsidR="00000000" w:rsidRDefault="00000000">
      <w:pPr>
        <w:pStyle w:val="StandardWeb"/>
        <w:spacing w:after="0" w:afterAutospacing="0"/>
      </w:pPr>
      <w:r>
        <w:rPr>
          <w:rStyle w:val="Fett"/>
        </w:rPr>
        <w:t>Safranski, Rüdiger: Wieviel Globalisierung verträgt der Mensch?</w:t>
      </w:r>
    </w:p>
    <w:p w14:paraId="462D9409" w14:textId="77777777" w:rsidR="00000000" w:rsidRDefault="00000000">
      <w:pPr>
        <w:pStyle w:val="StandardWeb"/>
        <w:spacing w:after="0" w:afterAutospacing="0"/>
      </w:pPr>
      <w:r>
        <w:t>Sprecher: Monika Steffens. Dauer: 201 Minuten.</w:t>
      </w:r>
      <w:r>
        <w:br/>
        <w:t>Der Philosoph Safranski will das Denken selbst aus der Globalisierungsfalle befreien: Globalität - einst positiv besetzt, wird zunehmend als Bedrohung empfunden. Wie kann das Individuum seine eigene Lichtung in das Dickicht schlagen und gleichzeitig handlungsfähig bleiben?</w:t>
      </w:r>
      <w:r>
        <w:br/>
        <w:t>Buch-Nr.: 52000</w:t>
      </w:r>
    </w:p>
    <w:p w14:paraId="5D94F78F" w14:textId="77777777" w:rsidR="00000000" w:rsidRDefault="00000000">
      <w:pPr>
        <w:pStyle w:val="StandardWeb"/>
        <w:spacing w:after="0" w:afterAutospacing="0"/>
      </w:pPr>
    </w:p>
    <w:p w14:paraId="36E9FE12" w14:textId="77777777" w:rsidR="00000000" w:rsidRDefault="00000000">
      <w:pPr>
        <w:pStyle w:val="StandardWeb"/>
        <w:spacing w:after="0" w:afterAutospacing="0"/>
      </w:pPr>
      <w:r>
        <w:rPr>
          <w:rStyle w:val="Fett"/>
        </w:rPr>
        <w:t>Safranski, Rüdiger: Wieviel Wahrheit braucht der Mensch?</w:t>
      </w:r>
    </w:p>
    <w:p w14:paraId="49C4B934" w14:textId="77777777" w:rsidR="00000000" w:rsidRDefault="00000000">
      <w:pPr>
        <w:pStyle w:val="StandardWeb"/>
        <w:spacing w:after="0" w:afterAutospacing="0"/>
      </w:pPr>
      <w:r>
        <w:lastRenderedPageBreak/>
        <w:t>Sprecher: Marion Bertling. Dauer: 416 Minuten.</w:t>
      </w:r>
      <w:r>
        <w:br/>
        <w:t>Wird die Wahrheit gefunden oder erfunden? Was geschieht, wenn sie politisch umgesetzt wird? Safranski beantwortet solcherart Fragen, indem er der inneren Lebenslogik von Rousseau, Kleist, Nietzsche und Kafka nachspürt, Sokrates' und Freuds Wahrheitssuche vorstellt, philosophische Entwicklungen und geschichtliche Ereignisse beschreibt und metaphysische Entwürfe kritisch betrachtet.</w:t>
      </w:r>
      <w:r>
        <w:br/>
        <w:t>Buch-Nr.: 51549</w:t>
      </w:r>
    </w:p>
    <w:p w14:paraId="1B01D05E" w14:textId="77777777" w:rsidR="00000000" w:rsidRDefault="00000000">
      <w:pPr>
        <w:pStyle w:val="StandardWeb"/>
        <w:spacing w:after="0" w:afterAutospacing="0"/>
      </w:pPr>
    </w:p>
    <w:p w14:paraId="2FA35CC6" w14:textId="77777777" w:rsidR="00000000" w:rsidRDefault="00000000">
      <w:pPr>
        <w:pStyle w:val="StandardWeb"/>
        <w:spacing w:after="0" w:afterAutospacing="0"/>
      </w:pPr>
      <w:r>
        <w:rPr>
          <w:rStyle w:val="Fett"/>
        </w:rPr>
        <w:t>Samsonow, Elisabeth: Giordano Bruno</w:t>
      </w:r>
    </w:p>
    <w:p w14:paraId="292ADB5E" w14:textId="77777777" w:rsidR="00000000" w:rsidRDefault="00000000">
      <w:pPr>
        <w:pStyle w:val="StandardWeb"/>
        <w:spacing w:after="0" w:afterAutospacing="0"/>
      </w:pPr>
      <w:r>
        <w:t>Sprecher: Wolfgang Busch. Dauer: 1244 Minuten.</w:t>
      </w:r>
      <w:r>
        <w:br/>
        <w:t>Enthält u.a. Auszüge aus Brunos Schriften über die Ideen, über das Unendliche, das Universum und die Welten sowie über die heroischen Leidenschaften und die fesselnden Kräfte mit reicher Kommentierung und Bibliographie.</w:t>
      </w:r>
      <w:r>
        <w:br/>
        <w:t>Buch-Nr.: 51171</w:t>
      </w:r>
    </w:p>
    <w:p w14:paraId="6C2E6AE8" w14:textId="77777777" w:rsidR="00000000" w:rsidRDefault="00000000">
      <w:pPr>
        <w:pStyle w:val="StandardWeb"/>
        <w:spacing w:after="0" w:afterAutospacing="0"/>
      </w:pPr>
    </w:p>
    <w:p w14:paraId="4BC8243E" w14:textId="77777777" w:rsidR="00000000" w:rsidRDefault="00000000">
      <w:pPr>
        <w:pStyle w:val="StandardWeb"/>
        <w:spacing w:after="0" w:afterAutospacing="0"/>
      </w:pPr>
      <w:r>
        <w:rPr>
          <w:rStyle w:val="Fett"/>
        </w:rPr>
        <w:t>Sarasin, Philipp: Darwin und Foucault</w:t>
      </w:r>
    </w:p>
    <w:p w14:paraId="58232FF8" w14:textId="77777777" w:rsidR="00000000" w:rsidRDefault="00000000">
      <w:pPr>
        <w:pStyle w:val="StandardWeb"/>
        <w:spacing w:after="0" w:afterAutospacing="0"/>
      </w:pPr>
      <w:r>
        <w:t>Sprecher: Anna M. Tschopp. Dauer: 984 Minuten.</w:t>
      </w:r>
      <w:r>
        <w:br/>
        <w:t>Charles Darwin (1809-1882) und Michel Foucault (1926-1984) stehen beide für ein Denken, das in radikaler Weise mit Traditionen bricht und den Unterschied zwischen Natur und Kultur ebenso in Frage stellt wie das Wesen der Dinge. In diesem anspruchsvollen Buch konfrontiert der Geschichtsprofessor die beiden Denkweisen miteinander und zeichnet ihre Verbindungen auf.</w:t>
      </w:r>
      <w:r>
        <w:br/>
        <w:t>Buch-Nr.: 53512</w:t>
      </w:r>
    </w:p>
    <w:p w14:paraId="58F427F1" w14:textId="77777777" w:rsidR="00000000" w:rsidRDefault="00000000">
      <w:pPr>
        <w:pStyle w:val="StandardWeb"/>
        <w:spacing w:after="0" w:afterAutospacing="0"/>
      </w:pPr>
    </w:p>
    <w:p w14:paraId="29AD2324" w14:textId="77777777" w:rsidR="00000000" w:rsidRDefault="00000000">
      <w:pPr>
        <w:pStyle w:val="StandardWeb"/>
        <w:spacing w:after="0" w:afterAutospacing="0"/>
      </w:pPr>
      <w:r>
        <w:rPr>
          <w:rStyle w:val="Fett"/>
        </w:rPr>
        <w:t>Schmidt, Rüdiger: Nietzsche für Anfänger</w:t>
      </w:r>
    </w:p>
    <w:p w14:paraId="7229E6B4" w14:textId="77777777" w:rsidR="00000000" w:rsidRDefault="00000000">
      <w:pPr>
        <w:pStyle w:val="StandardWeb"/>
        <w:spacing w:after="0" w:afterAutospacing="0"/>
      </w:pPr>
      <w:r>
        <w:t>Sprecher: Wolfgang Busch. Dauer: 410 Minuten.</w:t>
      </w:r>
      <w:r>
        <w:br/>
        <w:t>Anhand zahlreicher Zitate und sorgfältiger Kommentierung wird hier eine erste Begegnung mit Nietzsches wohl bekanntestem Werk, das so ganz aus dem Rahmen seines übrigen Schaffens fällt, vermittelt.</w:t>
      </w:r>
      <w:r>
        <w:br/>
        <w:t>Buch-Nr.: 52445</w:t>
      </w:r>
    </w:p>
    <w:p w14:paraId="4C84844C" w14:textId="77777777" w:rsidR="00000000" w:rsidRDefault="00000000">
      <w:pPr>
        <w:pStyle w:val="StandardWeb"/>
        <w:spacing w:after="0" w:afterAutospacing="0"/>
      </w:pPr>
    </w:p>
    <w:p w14:paraId="12D429A9" w14:textId="77777777" w:rsidR="00000000" w:rsidRDefault="00000000">
      <w:pPr>
        <w:pStyle w:val="StandardWeb"/>
        <w:spacing w:after="0" w:afterAutospacing="0"/>
      </w:pPr>
      <w:r>
        <w:rPr>
          <w:rStyle w:val="Fett"/>
        </w:rPr>
        <w:t>Schopenhauer, Arthur: Arthur Schopenhauer in 100 Minuten</w:t>
      </w:r>
    </w:p>
    <w:p w14:paraId="704EE7E5" w14:textId="77777777" w:rsidR="00000000" w:rsidRDefault="00000000">
      <w:pPr>
        <w:pStyle w:val="StandardWeb"/>
        <w:spacing w:after="0" w:afterAutospacing="0"/>
      </w:pPr>
      <w:r>
        <w:t>Sprecher: Birgit Krammer, Helge Heynold. Dauer: 125 Minuten.</w:t>
      </w:r>
      <w:r>
        <w:br/>
        <w:t>Schopenhauers Philosophie der Lebenskunst - pointiert und verständlich dargestellt. Mit Auszügen aus dem Gesamtwerk, darunter den "Aphorismen zur Lebensweisheit", die Schopenhauer berühmt gemacht haben. DAISY-Format. Gekürzte Hörbuchfassung. Bei diesem Hörbuch handelt es sich um ein käuflich erworbenes Hörbuch das barrierefrei aufgearbeitet wurde.</w:t>
      </w:r>
      <w:r>
        <w:br/>
        <w:t>Buch-Nr.: 32822</w:t>
      </w:r>
    </w:p>
    <w:p w14:paraId="1E23428A" w14:textId="77777777" w:rsidR="00000000" w:rsidRDefault="00000000">
      <w:pPr>
        <w:pStyle w:val="StandardWeb"/>
        <w:spacing w:after="0" w:afterAutospacing="0"/>
      </w:pPr>
    </w:p>
    <w:p w14:paraId="49BC75D5" w14:textId="77777777" w:rsidR="00000000" w:rsidRDefault="00000000">
      <w:pPr>
        <w:pStyle w:val="StandardWeb"/>
        <w:spacing w:after="0" w:afterAutospacing="0"/>
      </w:pPr>
      <w:r>
        <w:rPr>
          <w:rStyle w:val="Fett"/>
        </w:rPr>
        <w:t>Schopenhauer, Arthur: Die Kunst, alt zu werden</w:t>
      </w:r>
    </w:p>
    <w:p w14:paraId="5E015414" w14:textId="77777777" w:rsidR="00000000" w:rsidRDefault="00000000">
      <w:pPr>
        <w:pStyle w:val="StandardWeb"/>
        <w:spacing w:after="0" w:afterAutospacing="0"/>
      </w:pPr>
      <w:r>
        <w:t>Sprecher: Andrea Schunck. Dauer: 285 Minuten.</w:t>
      </w:r>
      <w:r>
        <w:br/>
        <w:t>In diesen Aphorismen und Miniaturen begegnet uns nicht der Misanthrop und Pessimist Schopenhauer. Ihm gelingt vielmehr eine Hommage an das Altern und die Vergänglichkeit, die zugleich sein Testament und eine Anleitung zum Glücklichsein ist.</w:t>
      </w:r>
      <w:r>
        <w:br/>
        <w:t>Buch-Nr.: 51237</w:t>
      </w:r>
    </w:p>
    <w:p w14:paraId="74036C16" w14:textId="77777777" w:rsidR="00000000" w:rsidRDefault="00000000">
      <w:pPr>
        <w:pStyle w:val="StandardWeb"/>
        <w:spacing w:after="0" w:afterAutospacing="0"/>
      </w:pPr>
    </w:p>
    <w:p w14:paraId="42568C9E" w14:textId="77777777" w:rsidR="00000000" w:rsidRDefault="00000000">
      <w:pPr>
        <w:pStyle w:val="StandardWeb"/>
        <w:spacing w:after="0" w:afterAutospacing="0"/>
      </w:pPr>
      <w:r>
        <w:rPr>
          <w:rStyle w:val="Fett"/>
        </w:rPr>
        <w:t>Schopenhauer, Arthur: Die Kunst, Recht zu behalten</w:t>
      </w:r>
    </w:p>
    <w:p w14:paraId="0D5D505C" w14:textId="77777777" w:rsidR="00000000" w:rsidRDefault="00000000">
      <w:pPr>
        <w:pStyle w:val="StandardWeb"/>
        <w:spacing w:after="0" w:afterAutospacing="0"/>
      </w:pPr>
      <w:r>
        <w:t>Sprecher: Thomas Gehringer, Monika Köteles. Dauer: 85 Minuten.</w:t>
      </w:r>
      <w:r>
        <w:br/>
        <w:t>Schopenhauers Argumentationstechnik, die einzig dem Zweck dient, ohne Rücksicht auf die Wahrheit aus Streitgesprächen siegreich hervorzugehen. DAISY-Format Bei diesem Hörbuch handelt es sich um ein käuflich erworbenes Hörbuch das barrierefrei aufgearbeitet wurde.</w:t>
      </w:r>
      <w:r>
        <w:br/>
        <w:t>Buch-Nr.: 32714</w:t>
      </w:r>
    </w:p>
    <w:p w14:paraId="4FE08D6C" w14:textId="77777777" w:rsidR="00000000" w:rsidRDefault="00000000">
      <w:pPr>
        <w:pStyle w:val="StandardWeb"/>
        <w:spacing w:after="0" w:afterAutospacing="0"/>
      </w:pPr>
    </w:p>
    <w:p w14:paraId="749E4452" w14:textId="77777777" w:rsidR="00000000" w:rsidRDefault="00000000">
      <w:pPr>
        <w:pStyle w:val="StandardWeb"/>
        <w:spacing w:after="0" w:afterAutospacing="0"/>
      </w:pPr>
      <w:r>
        <w:rPr>
          <w:rStyle w:val="Fett"/>
        </w:rPr>
        <w:t>Schwanitz, Dietrich: Shakespeares Hamlet</w:t>
      </w:r>
    </w:p>
    <w:p w14:paraId="76AFE0B1" w14:textId="77777777" w:rsidR="00000000" w:rsidRDefault="00000000">
      <w:pPr>
        <w:pStyle w:val="StandardWeb"/>
        <w:spacing w:after="0" w:afterAutospacing="0"/>
      </w:pPr>
      <w:r>
        <w:t>Sprecher: Christoph Prückner, Ulrich Mühe u.a. Dauer: 265 Minuten.</w:t>
      </w:r>
      <w:r>
        <w:br/>
        <w:t>Von Dietrich Schwanitz an die Hand genommen, durchstreifen wir dieses weltberühmte und schon so oft inszenierte Drama von der ersten bis zur letzten Szene und erleben es neu unter seinen Erklärungen. DAISY-Format. Bei diesem Hörbuch handelt es sich um ein käuflich erworbenes Hörbuch das barrierefrei aufgearbeitet wurde.</w:t>
      </w:r>
      <w:r>
        <w:br/>
        <w:t>Buch-Nr.: 30706</w:t>
      </w:r>
    </w:p>
    <w:p w14:paraId="544BDD83" w14:textId="77777777" w:rsidR="00000000" w:rsidRDefault="00000000">
      <w:pPr>
        <w:pStyle w:val="StandardWeb"/>
        <w:spacing w:after="0" w:afterAutospacing="0"/>
      </w:pPr>
    </w:p>
    <w:p w14:paraId="7D7DC420" w14:textId="77777777" w:rsidR="00000000" w:rsidRDefault="00000000">
      <w:pPr>
        <w:pStyle w:val="StandardWeb"/>
        <w:spacing w:after="0" w:afterAutospacing="0"/>
      </w:pPr>
      <w:r>
        <w:rPr>
          <w:rStyle w:val="Fett"/>
        </w:rPr>
        <w:t>Schwanitz, Dietrich: Sprache, Denken und Wissen</w:t>
      </w:r>
    </w:p>
    <w:p w14:paraId="5CDA0226" w14:textId="77777777" w:rsidR="00000000" w:rsidRDefault="00000000">
      <w:pPr>
        <w:pStyle w:val="StandardWeb"/>
        <w:spacing w:after="0" w:afterAutospacing="0"/>
      </w:pPr>
      <w:r>
        <w:t>Sprecher: Matthias Ponnier, Monika Köteles. Dauer: 100 Minuten.</w:t>
      </w:r>
      <w:r>
        <w:br/>
        <w:t>Bevor wir wissen, müssen wir denken, und bevor wir denken, müssen wir sprechen. Erst die Sprache macht den Menschen zum Menschen, erst die Sprache ermöglicht es, sich in der Gemeinschaft zu verständigen und zu verstehen. Warum Spracherwerb und Sprachverständnis der Königsweg zur Bildung sind, und wie das Haus der Sprache auch für Gäste bewohnbar wird, zeigt Dietrich Schwanitz. DAISY-Format. Bei diesem Hörbuch handelt es sich um ein käuflich erworbenes Hörbuch das barrierefrei aufgearbeitet wurde.</w:t>
      </w:r>
      <w:r>
        <w:br/>
        <w:t>Buch-Nr.: 30898</w:t>
      </w:r>
    </w:p>
    <w:p w14:paraId="329155D4" w14:textId="77777777" w:rsidR="00000000" w:rsidRDefault="00000000">
      <w:pPr>
        <w:pStyle w:val="StandardWeb"/>
        <w:spacing w:after="0" w:afterAutospacing="0"/>
      </w:pPr>
    </w:p>
    <w:p w14:paraId="0C9680AF" w14:textId="77777777" w:rsidR="00000000" w:rsidRDefault="00000000">
      <w:pPr>
        <w:pStyle w:val="StandardWeb"/>
        <w:spacing w:after="0" w:afterAutospacing="0"/>
      </w:pPr>
      <w:r>
        <w:rPr>
          <w:rStyle w:val="Fett"/>
        </w:rPr>
        <w:t>Schwarzer, Alice: Simone de Beauvoir</w:t>
      </w:r>
    </w:p>
    <w:p w14:paraId="04D364D0" w14:textId="77777777" w:rsidR="00000000" w:rsidRDefault="00000000">
      <w:pPr>
        <w:pStyle w:val="StandardWeb"/>
        <w:spacing w:after="0" w:afterAutospacing="0"/>
      </w:pPr>
      <w:r>
        <w:t>Sprecher: Birgit Krammer, Eva Meckbach, Judith Engel. Dauer: 134 Minuten.</w:t>
      </w:r>
      <w:r>
        <w:br/>
        <w:t xml:space="preserve">Viele Jahre des gemeinsamen Engagements und später auch der freundschaftlichen Vertrautheit verbanden sie mit Simone de Beauvoir. Im Rahmen eines umfangreichen </w:t>
      </w:r>
      <w:r>
        <w:lastRenderedPageBreak/>
        <w:t>Kulturprogramms zum hundertjährigen Geburtstag der Autorin hat Alice Schwarzer sorgsam Texte aus dem literarischen, philosophischen, essayistischen und autobiographischen Werk der Schriftstellerin und bahnbrechenden Feministin ausgewählt... Bei diesem Hörbuch handelt es sich um ein käuflich erworbenes Hörbuch das barrierefrei aufgearbeitet wurde. Live-Lesung.</w:t>
      </w:r>
      <w:r>
        <w:br/>
        <w:t>Buch-Nr.: 32847</w:t>
      </w:r>
    </w:p>
    <w:p w14:paraId="3CCF2B9F" w14:textId="77777777" w:rsidR="00000000" w:rsidRDefault="00000000">
      <w:pPr>
        <w:pStyle w:val="StandardWeb"/>
        <w:spacing w:after="0" w:afterAutospacing="0"/>
      </w:pPr>
    </w:p>
    <w:p w14:paraId="72C9451B" w14:textId="77777777" w:rsidR="00000000" w:rsidRDefault="00000000">
      <w:pPr>
        <w:pStyle w:val="StandardWeb"/>
        <w:spacing w:after="0" w:afterAutospacing="0"/>
      </w:pPr>
      <w:r>
        <w:rPr>
          <w:rStyle w:val="Fett"/>
        </w:rPr>
        <w:t>Schweppenhäuser, Hermann: Adorno</w:t>
      </w:r>
    </w:p>
    <w:p w14:paraId="2E6D0E8D" w14:textId="77777777" w:rsidR="00000000" w:rsidRDefault="00000000">
      <w:pPr>
        <w:pStyle w:val="StandardWeb"/>
        <w:spacing w:after="0" w:afterAutospacing="0"/>
      </w:pPr>
      <w:r>
        <w:t>Sprecher: Iris Lasta, Frank Arnold. Dauer: 39 Minuten.</w:t>
      </w:r>
      <w:r>
        <w:br/>
        <w:t>Theodor W. Adorno (1903-1969), Musikwissenschaftler und Philosoph, hat mit Max Horkheimer die "Kritische Theorie" begründet, die aus dialektisch-psychoanalytischer Perspektive die kapitalistische Gesellschaft und deren Individuen untersucht. DAISY-Format. Bei diesem Hörbuch handelt es sich um ein käuflich erworbenes Hörbuch das barrierefrei aufgearbeitet wurde.</w:t>
      </w:r>
      <w:r>
        <w:br/>
        <w:t>Buch-Nr.: 30656</w:t>
      </w:r>
    </w:p>
    <w:p w14:paraId="28D406E0" w14:textId="77777777" w:rsidR="00000000" w:rsidRDefault="00000000">
      <w:pPr>
        <w:pStyle w:val="StandardWeb"/>
        <w:spacing w:after="0" w:afterAutospacing="0"/>
      </w:pPr>
    </w:p>
    <w:p w14:paraId="69187612" w14:textId="77777777" w:rsidR="00000000" w:rsidRDefault="00000000">
      <w:pPr>
        <w:pStyle w:val="StandardWeb"/>
        <w:spacing w:after="0" w:afterAutospacing="0"/>
      </w:pPr>
      <w:r>
        <w:rPr>
          <w:rStyle w:val="Fett"/>
        </w:rPr>
        <w:t>Sen, Amartya: Die Idee der Gerechtigkeit</w:t>
      </w:r>
    </w:p>
    <w:p w14:paraId="6A76814E" w14:textId="77777777" w:rsidR="00000000" w:rsidRDefault="00000000">
      <w:pPr>
        <w:pStyle w:val="StandardWeb"/>
        <w:spacing w:after="0" w:afterAutospacing="0"/>
      </w:pPr>
      <w:r>
        <w:t>Sprecher: Friedrich Wagner. Dauer: 1345 Minuten.</w:t>
      </w:r>
      <w:r>
        <w:br/>
        <w:t>Der Autor entwickelt in seinem faszinierenden Buch eine Alternative zu den vorherrschenden Theorien der Gerechtigkeit. Er orientiert sich nicht an Luftschlössern, sondern an der Beseitigung von herrschenden Missständen und nimmt dazu eine Fülle von drängenden aktuellen Fragen in den Blick: Von der Lage der Frauen bis zur globalen Gerechtigkeit. Seine Humanität tritt dabei deutlich hervor.</w:t>
      </w:r>
      <w:r>
        <w:br/>
        <w:t>Buch-Nr.: 50880</w:t>
      </w:r>
    </w:p>
    <w:p w14:paraId="5F4B7556" w14:textId="77777777" w:rsidR="00000000" w:rsidRDefault="00000000">
      <w:pPr>
        <w:pStyle w:val="StandardWeb"/>
        <w:spacing w:after="0" w:afterAutospacing="0"/>
      </w:pPr>
    </w:p>
    <w:p w14:paraId="6CE14293" w14:textId="77777777" w:rsidR="00000000" w:rsidRDefault="00000000">
      <w:pPr>
        <w:pStyle w:val="StandardWeb"/>
        <w:spacing w:after="0" w:afterAutospacing="0"/>
      </w:pPr>
      <w:r>
        <w:rPr>
          <w:rStyle w:val="Fett"/>
        </w:rPr>
        <w:t>Seneca, Lucius Annaeus Philosophus: Vom glückseligen Leben</w:t>
      </w:r>
    </w:p>
    <w:p w14:paraId="18C3F58B" w14:textId="77777777" w:rsidR="00000000" w:rsidRDefault="00000000">
      <w:pPr>
        <w:pStyle w:val="StandardWeb"/>
        <w:spacing w:after="0" w:afterAutospacing="0"/>
      </w:pPr>
      <w:r>
        <w:t>Sprecher: Gerhard Hasler. Dauer: 260 Minuten.</w:t>
      </w:r>
      <w:r>
        <w:br/>
        <w:t>Seneca versucht zu zeigen, dass von echtem Glück nur dann die Rede sein kann, wenn der Mensch den Forderungen der Natur entspricht und Tugend übt.</w:t>
      </w:r>
      <w:r>
        <w:br/>
        <w:t>Buch-Nr.: 52517</w:t>
      </w:r>
    </w:p>
    <w:p w14:paraId="30AF9DF4" w14:textId="77777777" w:rsidR="00000000" w:rsidRDefault="00000000">
      <w:pPr>
        <w:pStyle w:val="StandardWeb"/>
        <w:spacing w:after="0" w:afterAutospacing="0"/>
      </w:pPr>
    </w:p>
    <w:p w14:paraId="5C4B65EB" w14:textId="77777777" w:rsidR="00000000" w:rsidRDefault="00000000">
      <w:pPr>
        <w:pStyle w:val="StandardWeb"/>
        <w:spacing w:after="0" w:afterAutospacing="0"/>
      </w:pPr>
      <w:r>
        <w:rPr>
          <w:rStyle w:val="Fett"/>
        </w:rPr>
        <w:t>Störig, Hans Joachim: Kleine Weltgeschichte der Philosophie</w:t>
      </w:r>
    </w:p>
    <w:p w14:paraId="5391BEC3" w14:textId="77777777" w:rsidR="00000000" w:rsidRDefault="00000000">
      <w:pPr>
        <w:pStyle w:val="StandardWeb"/>
        <w:spacing w:after="0" w:afterAutospacing="0"/>
      </w:pPr>
      <w:r>
        <w:t>Sprecher: Alfred Schnayder. Dauer: 1561 Minuten.</w:t>
      </w:r>
      <w:r>
        <w:br/>
        <w:t>Von der Weisheit des vorchristlichen Ostens bis zu Hauptrichtungen philosophischen Denkens im 20. Jh.</w:t>
      </w:r>
      <w:r>
        <w:br/>
        <w:t>Buch-Nr.: 41235</w:t>
      </w:r>
    </w:p>
    <w:p w14:paraId="1950293E" w14:textId="77777777" w:rsidR="00000000" w:rsidRDefault="00000000">
      <w:pPr>
        <w:pStyle w:val="StandardWeb"/>
        <w:spacing w:after="0" w:afterAutospacing="0"/>
      </w:pPr>
    </w:p>
    <w:p w14:paraId="334AE04E" w14:textId="77777777" w:rsidR="00000000" w:rsidRDefault="00000000">
      <w:pPr>
        <w:pStyle w:val="StandardWeb"/>
        <w:spacing w:after="0" w:afterAutospacing="0"/>
      </w:pPr>
      <w:r>
        <w:rPr>
          <w:rStyle w:val="Fett"/>
        </w:rPr>
        <w:lastRenderedPageBreak/>
        <w:t>Szaif, Jan: Platon</w:t>
      </w:r>
    </w:p>
    <w:p w14:paraId="5A8BCD54" w14:textId="77777777" w:rsidR="00000000" w:rsidRDefault="00000000">
      <w:pPr>
        <w:pStyle w:val="StandardWeb"/>
        <w:spacing w:after="0" w:afterAutospacing="0"/>
      </w:pPr>
      <w:r>
        <w:t>Sprecher: Iris Lasta, Frank Arnold. Dauer: 65 Minuten.</w:t>
      </w:r>
      <w:r>
        <w:br/>
        <w:t>Platon (427-347 v. Chr.) war der wichtigste Schüler und Chronist des Sokrates. Mit seinen Staatstheorien sowie der Aufteilung aller Dinge in sinnlich Wahrnehmbares und unsichtbare Ideen hat er wie kein Zweiter die Philosophie- und Religionsgeschichte bis in die Neuzeit geprägt. DAISY-Format. Bei diesem Hörbuch handelt es sich um ein käuflich erworbenes Hörbuch das barrierefrei aufgearbeitet wurde.</w:t>
      </w:r>
      <w:r>
        <w:br/>
        <w:t>Buch-Nr.: 30655</w:t>
      </w:r>
    </w:p>
    <w:p w14:paraId="4050E3CF" w14:textId="77777777" w:rsidR="00000000" w:rsidRDefault="00000000">
      <w:pPr>
        <w:pStyle w:val="StandardWeb"/>
        <w:spacing w:after="0" w:afterAutospacing="0"/>
      </w:pPr>
    </w:p>
    <w:p w14:paraId="7A40634C" w14:textId="77777777" w:rsidR="00000000" w:rsidRDefault="00000000">
      <w:pPr>
        <w:pStyle w:val="StandardWeb"/>
        <w:spacing w:after="0" w:afterAutospacing="0"/>
      </w:pPr>
      <w:r>
        <w:rPr>
          <w:rStyle w:val="Fett"/>
        </w:rPr>
        <w:t>Taschner, Rudolf: Woran glauben</w:t>
      </w:r>
    </w:p>
    <w:p w14:paraId="132E586B" w14:textId="77777777" w:rsidR="00000000" w:rsidRDefault="00000000">
      <w:pPr>
        <w:pStyle w:val="StandardWeb"/>
        <w:spacing w:after="0" w:afterAutospacing="0"/>
      </w:pPr>
      <w:r>
        <w:t>Sprecher: Friedrich Wagner. Dauer: 517 Minuten.</w:t>
      </w:r>
      <w:r>
        <w:br/>
        <w:t>Was sind die Angelpunkte unserer Existenz? Woran kann man noch glauben? In früheren Generationen hat die Religion, in die man hineingeboren wurde, die Antwort vorweggenommen. Jetzt ist es nicht mehr so einfach. Der Mathematiker und Naturwissenschaftler Rudolf Taschner macht in diesem Buch zehn Angebote, er erzählt, woran heute noch geglaubt werden kann und was Menschen Halt gibt.</w:t>
      </w:r>
      <w:r>
        <w:br/>
        <w:t>Buch-Nr.: 53459</w:t>
      </w:r>
    </w:p>
    <w:p w14:paraId="7402B372" w14:textId="77777777" w:rsidR="00000000" w:rsidRDefault="00000000">
      <w:pPr>
        <w:pStyle w:val="StandardWeb"/>
        <w:spacing w:after="0" w:afterAutospacing="0"/>
      </w:pPr>
    </w:p>
    <w:p w14:paraId="26AB0D8F" w14:textId="77777777" w:rsidR="00000000" w:rsidRDefault="00000000">
      <w:pPr>
        <w:pStyle w:val="StandardWeb"/>
        <w:spacing w:after="0" w:afterAutospacing="0"/>
      </w:pPr>
      <w:r>
        <w:rPr>
          <w:rStyle w:val="Fett"/>
        </w:rPr>
        <w:t>Uhle, Christian: Wozu das alles?</w:t>
      </w:r>
    </w:p>
    <w:p w14:paraId="0B33E538" w14:textId="77777777" w:rsidR="00000000" w:rsidRDefault="00000000">
      <w:pPr>
        <w:pStyle w:val="StandardWeb"/>
        <w:spacing w:after="0" w:afterAutospacing="0"/>
      </w:pPr>
      <w:r>
        <w:t>Sprecher: Maximilian Kraus. Dauer: 979 Minuten.</w:t>
      </w:r>
      <w:r>
        <w:br/>
        <w:t>Worum geht es wirklich im Leben? Christian Uhle zeigt, wie uns Philosophie als Kompass dienen kann. Auf der Suche nach Sinn und Orientierung begibt sich der Philosoph auf eine Reise zu den Dingen, die wirklich zählen und liefert philosophische Antworten auf die ganz großen Fragen. Die meisten Menschen stehen im Laufe ihres Lebens vor Sinnfragen: bei Begegnungen mit dem Tod, dem Schicksal, in Krisenzeiten wie der Pandemie oder ganz handfest am Arbeitsplatz: Wozu das alles? Was ist wirklich wertvoll und macht ein gutes Leben aus? Während Sinnangebote an jeder Ecke aus dem Boden sprießen, wird es immer schwieriger, darin Orientierung zu finden und fundierte Antworten von Sinnmärchen zu unterscheiden. Auf ebenso kluge wie zugängliche Weise und mit vielen Beispielen entwickelt Christian Uhle neue Perspektiven auf die Frage nach dem Sinn des Lebens. Dabei bringt er erstmals aktuelle Erkenntnisse aus Philosophie, Psychologie und Soziologie zusammen und zeigt: Sinn ist möglich - für jeden von uns.</w:t>
      </w:r>
      <w:r>
        <w:br/>
        <w:t>Buch-Nr.: 56612</w:t>
      </w:r>
    </w:p>
    <w:p w14:paraId="60ED46A5" w14:textId="77777777" w:rsidR="00000000" w:rsidRDefault="00000000">
      <w:pPr>
        <w:pStyle w:val="StandardWeb"/>
        <w:spacing w:after="0" w:afterAutospacing="0"/>
      </w:pPr>
    </w:p>
    <w:p w14:paraId="09BC15B7" w14:textId="77777777" w:rsidR="00000000" w:rsidRDefault="00000000">
      <w:pPr>
        <w:pStyle w:val="StandardWeb"/>
        <w:spacing w:after="0" w:afterAutospacing="0"/>
      </w:pPr>
      <w:r>
        <w:rPr>
          <w:rStyle w:val="Fett"/>
        </w:rPr>
        <w:t>Watzlawick, Paul: Wie wirklich ist die Wirklichkeit?</w:t>
      </w:r>
    </w:p>
    <w:p w14:paraId="0F99C4EE" w14:textId="77777777" w:rsidR="00000000" w:rsidRDefault="00000000">
      <w:pPr>
        <w:pStyle w:val="StandardWeb"/>
        <w:spacing w:after="0" w:afterAutospacing="0"/>
      </w:pPr>
      <w:r>
        <w:t>Sprecher: Dorothea Kamprad. Dauer: 740 Minuten.</w:t>
      </w:r>
      <w:r>
        <w:br/>
        <w:t xml:space="preserve">Was ist das, was wir als Wirklichkeit ansehen? Gibt es eine "objektive Wirklichkeit"? Wo liegen die Grenzen unseres Verstehens und Denkens? Auf unterhaltsame Weise, mit Hilfe von Anekdoten und Beispielen vermittelt Paul Watzlawick ein anderes Bild von Realität, das sich von unserer üblichen stark unterscheidet. Über vieles denken wir normalerweise nicht nach, </w:t>
      </w:r>
      <w:r>
        <w:lastRenderedPageBreak/>
        <w:t>sondern nehmen das meiste als gegeben.</w:t>
      </w:r>
      <w:r>
        <w:br/>
        <w:t>Buch-Nr.: 51777</w:t>
      </w:r>
    </w:p>
    <w:p w14:paraId="1924A1D3" w14:textId="77777777" w:rsidR="00000000" w:rsidRDefault="00000000">
      <w:pPr>
        <w:pStyle w:val="StandardWeb"/>
        <w:spacing w:after="0" w:afterAutospacing="0"/>
      </w:pPr>
    </w:p>
    <w:p w14:paraId="2D60DA72" w14:textId="77777777" w:rsidR="00000000" w:rsidRDefault="00000000">
      <w:pPr>
        <w:pStyle w:val="StandardWeb"/>
        <w:spacing w:after="0" w:afterAutospacing="0"/>
      </w:pPr>
      <w:r>
        <w:rPr>
          <w:rStyle w:val="Fett"/>
        </w:rPr>
        <w:t>Weeber, Karl Wilhelm: Auf einen Wein mit Seneca</w:t>
      </w:r>
    </w:p>
    <w:p w14:paraId="77A90321" w14:textId="77777777" w:rsidR="00000000" w:rsidRDefault="00000000">
      <w:pPr>
        <w:pStyle w:val="StandardWeb"/>
        <w:spacing w:after="0" w:afterAutospacing="0"/>
      </w:pPr>
      <w:r>
        <w:t>Sprecher: Hans-Henrik Wöhler u.a, Monika Köteles. Dauer: 82 Minuten.</w:t>
      </w:r>
      <w:r>
        <w:br/>
        <w:t>50 fiktive Kurzinterviews mit Seneca, buchstäblich über Gott und die Welt. Weeber fragt, Seneca gibt Antworten. Originalzitate, lateinisch und deutsch, auf heutige Fragen. Daneben gibt es auch überzeitlich Gültiges und dem modernen Zeitgeist durchaus Widersprechendes sowie unterhaltsame Schlaglichter auf ganz Alltägliches aus der römischen Antike. DAISY-Format Bei diesem Hörbuch handelt es sich um ein käuflich erworbenes Hörbuch das barrierefrei aufgearbeitet wurde.</w:t>
      </w:r>
      <w:r>
        <w:br/>
        <w:t>Buch-Nr.: 32715</w:t>
      </w:r>
    </w:p>
    <w:p w14:paraId="29EA0047" w14:textId="77777777" w:rsidR="00000000" w:rsidRDefault="00000000">
      <w:pPr>
        <w:pStyle w:val="StandardWeb"/>
        <w:spacing w:after="0" w:afterAutospacing="0"/>
      </w:pPr>
    </w:p>
    <w:p w14:paraId="11195DDE" w14:textId="77777777" w:rsidR="00000000" w:rsidRDefault="00000000">
      <w:pPr>
        <w:pStyle w:val="StandardWeb"/>
        <w:spacing w:after="0" w:afterAutospacing="0"/>
      </w:pPr>
      <w:r>
        <w:rPr>
          <w:rStyle w:val="Fett"/>
        </w:rPr>
        <w:t>Weischedel, Wilhelm: Die philosophische Hintertreppe</w:t>
      </w:r>
    </w:p>
    <w:p w14:paraId="1532B85C" w14:textId="77777777" w:rsidR="00000000" w:rsidRDefault="00000000">
      <w:pPr>
        <w:pStyle w:val="StandardWeb"/>
        <w:spacing w:after="0" w:afterAutospacing="0"/>
      </w:pPr>
      <w:r>
        <w:t>Sprecher: Wolfgang Hartmann. Dauer: 827 Minuten.</w:t>
      </w:r>
      <w:r>
        <w:br/>
        <w:t>Die Hintertreppe bemüht man dort, wo man sich zu Hause weiß. Sie ist für Weischedel der Zugang zum unmittelbar Menschlichen. Wir lernen in diesem Buch 34 große Philosophen über die Hintertreppe, über ihr Menschsein kennen. Von dort aus wird der Leser in die großen Gedanken und Systeme der Philosophen eingeführt.</w:t>
      </w:r>
      <w:r>
        <w:br/>
        <w:t>Buch-Nr.: 42396</w:t>
      </w:r>
    </w:p>
    <w:p w14:paraId="55D7696D" w14:textId="77777777" w:rsidR="00000000" w:rsidRDefault="00000000">
      <w:pPr>
        <w:pStyle w:val="StandardWeb"/>
        <w:spacing w:after="0" w:afterAutospacing="0"/>
      </w:pPr>
    </w:p>
    <w:p w14:paraId="43F469CB" w14:textId="77777777" w:rsidR="00000000" w:rsidRDefault="00000000">
      <w:pPr>
        <w:pStyle w:val="StandardWeb"/>
        <w:spacing w:after="0" w:afterAutospacing="0"/>
      </w:pPr>
      <w:r>
        <w:rPr>
          <w:rStyle w:val="Fett"/>
        </w:rPr>
        <w:t>Wiehl, Reiner: Geschichte der Philosphie in Text und Darstellung</w:t>
      </w:r>
    </w:p>
    <w:p w14:paraId="128B5981" w14:textId="77777777" w:rsidR="00000000" w:rsidRDefault="00000000">
      <w:pPr>
        <w:pStyle w:val="StandardWeb"/>
        <w:spacing w:after="0" w:afterAutospacing="0"/>
      </w:pPr>
      <w:r>
        <w:t>Sprecher: Andreas Beyeler. Dauer: 1651 Minuten.</w:t>
      </w:r>
      <w:r>
        <w:br/>
        <w:t>Texte von Henri Bergson, Edmund Husserl, Martin Heidegger, Alfred N. Whitehead, Wilhelm Dilthey, Ernst Cassierer, Hans-Georg Gadamer, Bertrand Russell, Ludwig Wittgenstein, Rudolf Carnap, Karl R. Popper, George Edward Moore, William James, Max Scheler, Max Horkheimer, Ernst Bloch, Theodor W. Adorno.</w:t>
      </w:r>
      <w:r>
        <w:br/>
        <w:t>Buch-Nr.: 53367</w:t>
      </w:r>
    </w:p>
    <w:p w14:paraId="06F56BA7" w14:textId="77777777" w:rsidR="00000000" w:rsidRDefault="00000000">
      <w:pPr>
        <w:pStyle w:val="StandardWeb"/>
        <w:spacing w:after="0" w:afterAutospacing="0"/>
      </w:pPr>
    </w:p>
    <w:p w14:paraId="102FAB94" w14:textId="77777777" w:rsidR="00000000" w:rsidRDefault="00000000">
      <w:pPr>
        <w:pStyle w:val="StandardWeb"/>
        <w:spacing w:after="0" w:afterAutospacing="0"/>
      </w:pPr>
      <w:r>
        <w:rPr>
          <w:rStyle w:val="Fett"/>
        </w:rPr>
        <w:t>Woolf, Virginia: Ein Zimmer für sich allein</w:t>
      </w:r>
    </w:p>
    <w:p w14:paraId="0FD6124D" w14:textId="77777777" w:rsidR="00000000" w:rsidRDefault="00000000">
      <w:pPr>
        <w:pStyle w:val="StandardWeb"/>
        <w:spacing w:after="0" w:afterAutospacing="0"/>
      </w:pPr>
      <w:r>
        <w:t>Sprecher: Ulla von Wurstemberger. Dauer: 325 Minuten.</w:t>
      </w:r>
      <w:r>
        <w:br/>
        <w:t>Der Essay, der auf zwei Vorträgen zum Thema "Women and fiction" basiert, beschäftigt sich mit Tradition und Eigenart weiblichen literarischen Schaffens. Materielle Sicherheit garantiert Unabhängigkeit für Schriftstellerinnen. Frauen war bis spät ins 19. Jh. fast keine Privatsphäre zugedacht und die Welt draußen gehörte den Männern. Ein brillanter Aufsatz über Aspekte der Welt der Frau.</w:t>
      </w:r>
      <w:r>
        <w:br/>
        <w:t>Buch-Nr.: 51392</w:t>
      </w:r>
    </w:p>
    <w:p w14:paraId="2288DD08" w14:textId="77777777" w:rsidR="00000000" w:rsidRDefault="00000000">
      <w:pPr>
        <w:pStyle w:val="StandardWeb"/>
        <w:spacing w:after="0" w:afterAutospacing="0"/>
      </w:pPr>
    </w:p>
    <w:p w14:paraId="77943333" w14:textId="77777777" w:rsidR="00000000" w:rsidRDefault="00000000">
      <w:pPr>
        <w:pStyle w:val="StandardWeb"/>
        <w:spacing w:after="0" w:afterAutospacing="0"/>
      </w:pPr>
      <w:r>
        <w:rPr>
          <w:rStyle w:val="Fett"/>
        </w:rPr>
        <w:lastRenderedPageBreak/>
        <w:t>Wuchterl, Kurt: Wittgenstein</w:t>
      </w:r>
    </w:p>
    <w:p w14:paraId="0B7D2DAE" w14:textId="77777777" w:rsidR="00000000" w:rsidRDefault="00000000">
      <w:pPr>
        <w:pStyle w:val="StandardWeb"/>
        <w:spacing w:after="0" w:afterAutospacing="0"/>
      </w:pPr>
      <w:r>
        <w:t>Sprecher: Frank Arnold, Monika Köteles. Dauer: 48 Minuten.</w:t>
      </w:r>
      <w:r>
        <w:br/>
        <w:t>Ludwig Josef Johann Wittgenstein (1889-1951), ein österreichisch-britischer Philosoph, zählt zu den meistzitierten Denkern des 20. Jh. Während der frühe Wittgenstein den Akzent aller Philosophie auf die Begrifflichkeit von Sätzen legte, konzentrierte er sich im Alter auf die Analyse der Umgangssprachen. Bei diesem Hörbuch handelt es sich um ein käuflich erworbenes Hörbuch das barrierefrei aufgearbeitet wurde.</w:t>
      </w:r>
      <w:r>
        <w:br/>
        <w:t>Buch-Nr.: 30863</w:t>
      </w:r>
    </w:p>
    <w:p w14:paraId="5C4E3351" w14:textId="77777777" w:rsidR="00000000" w:rsidRDefault="00000000">
      <w:pPr>
        <w:pStyle w:val="StandardWeb"/>
        <w:spacing w:after="0" w:afterAutospacing="0"/>
      </w:pPr>
    </w:p>
    <w:p w14:paraId="3F1392BA" w14:textId="77777777" w:rsidR="00000000" w:rsidRDefault="00000000">
      <w:pPr>
        <w:pStyle w:val="StandardWeb"/>
        <w:spacing w:after="0" w:afterAutospacing="0"/>
      </w:pPr>
      <w:r>
        <w:rPr>
          <w:rStyle w:val="Fett"/>
        </w:rPr>
        <w:t>: Upanishaden</w:t>
      </w:r>
    </w:p>
    <w:p w14:paraId="6CF0BD6A" w14:textId="77777777" w:rsidR="00000000" w:rsidRDefault="00000000">
      <w:pPr>
        <w:pStyle w:val="StandardWeb"/>
      </w:pPr>
      <w:r>
        <w:t>Sprecher: Reiner Unglaub. Dauer: 496 Minuten.</w:t>
      </w:r>
      <w:r>
        <w:br/>
        <w:t>Das Wort "Upanishad" bedeutet "Geheimlehre". Die Upanishaden sind Traktate einer Geheimlehre, die höhere Erkenntnisse über Gott, die Welt und die Seele vermitteln. Oft poetisch und schlicht im Ausdruck, erörtern sie die Frage nach dem Woher und Wohin im menschlichen Leben. Die Entstehung der ältesten Upanishaden reicht in die Zeit um 750 v. Chr. zurück.</w:t>
      </w:r>
      <w:r>
        <w:br/>
        <w:t>Buch-Nr.: 51231</w:t>
      </w:r>
    </w:p>
    <w:p w14:paraId="6A9F6F29" w14:textId="77777777" w:rsidR="00000000" w:rsidRDefault="00000000">
      <w:pPr>
        <w:pStyle w:val="berschrift3"/>
        <w:rPr>
          <w:rFonts w:eastAsia="Times New Roman"/>
        </w:rPr>
      </w:pPr>
      <w:r>
        <w:rPr>
          <w:rFonts w:eastAsia="Times New Roman"/>
        </w:rPr>
        <w:t>Sprache, Sprachwissenschaft und Sprachgeschichte</w:t>
      </w:r>
    </w:p>
    <w:p w14:paraId="01786837" w14:textId="77777777" w:rsidR="00000000" w:rsidRDefault="00000000">
      <w:pPr>
        <w:pStyle w:val="StandardWeb"/>
        <w:spacing w:after="0" w:afterAutospacing="0"/>
      </w:pPr>
    </w:p>
    <w:p w14:paraId="0342C42D" w14:textId="77777777" w:rsidR="00000000" w:rsidRDefault="00000000">
      <w:pPr>
        <w:pStyle w:val="StandardWeb"/>
        <w:spacing w:after="0" w:afterAutospacing="0"/>
      </w:pPr>
      <w:r>
        <w:rPr>
          <w:rStyle w:val="Fett"/>
        </w:rPr>
        <w:t>Breithaupt, Fritz: Das narrative Gehirn</w:t>
      </w:r>
    </w:p>
    <w:p w14:paraId="336C9CAF" w14:textId="77777777" w:rsidR="00000000" w:rsidRDefault="00000000">
      <w:pPr>
        <w:pStyle w:val="StandardWeb"/>
        <w:spacing w:after="0" w:afterAutospacing="0"/>
      </w:pPr>
      <w:r>
        <w:t>Sprecher: Manuel Steccanella. Dauer: 780 Minuten.</w:t>
      </w:r>
      <w:r>
        <w:br/>
        <w:t>Wer in Geschichten verstrickt ist, lebt intensiver - ich erzähle, also bin ich. Doch nicht nur das eigene Leben wird als Narration prägnanter. Mittels Erzählungen gelingt es uns auch, die Erfahrungen eines einzelnen Menschen zu solchen von vielen anderen zu machen. Dazu müssen unsere Gehirne und die Weisen, wie wir Geschichten erzählen, aufeinander abgestimmt sein. Doch wie genau geschieht das? Fritz Breithaupts brillantes Buch unternimmt eine Neubestimmung des Menschen als narratives Wesen, das sich durch Erzählungen in der Welt verankert.</w:t>
      </w:r>
      <w:r>
        <w:br/>
        <w:t>Buch-Nr.: 56680</w:t>
      </w:r>
    </w:p>
    <w:p w14:paraId="68C3BC99" w14:textId="77777777" w:rsidR="00000000" w:rsidRDefault="00000000">
      <w:pPr>
        <w:pStyle w:val="StandardWeb"/>
        <w:spacing w:after="0" w:afterAutospacing="0"/>
      </w:pPr>
    </w:p>
    <w:p w14:paraId="38273507" w14:textId="77777777" w:rsidR="00000000" w:rsidRDefault="00000000">
      <w:pPr>
        <w:pStyle w:val="StandardWeb"/>
        <w:spacing w:after="0" w:afterAutospacing="0"/>
      </w:pPr>
      <w:r>
        <w:rPr>
          <w:rStyle w:val="Fett"/>
        </w:rPr>
        <w:t>Deutscher, Guy: Du Jane, ich Goethe</w:t>
      </w:r>
    </w:p>
    <w:p w14:paraId="532A1DDE" w14:textId="77777777" w:rsidR="00000000" w:rsidRDefault="00000000">
      <w:pPr>
        <w:pStyle w:val="StandardWeb"/>
        <w:spacing w:after="0" w:afterAutospacing="0"/>
      </w:pPr>
      <w:r>
        <w:t>Sprecher: Michela Gösken. Dauer: 905 Minuten.</w:t>
      </w:r>
      <w:r>
        <w:br/>
        <w:t>Wie behilft man sich in Sprachen, die kein Verb für "haben" haben? Warum schrieb Luther vom "schlechten" Weg, wenn er eigentlich den guten meinte? Wie entwickelte sich Sprache vom steinzeitlichen "Ich Tarzan, du Jane" zu den komplexen Sprachen der Antike und der Gegenwart? Geistreich und mit viel Witz vermittelt der Autor die neuesten Erkenntnisse der Linguistik.</w:t>
      </w:r>
      <w:r>
        <w:br/>
        <w:t>Buch-Nr.: 53552</w:t>
      </w:r>
    </w:p>
    <w:p w14:paraId="11C89CB3" w14:textId="77777777" w:rsidR="00000000" w:rsidRDefault="00000000">
      <w:pPr>
        <w:pStyle w:val="StandardWeb"/>
        <w:spacing w:after="0" w:afterAutospacing="0"/>
      </w:pPr>
    </w:p>
    <w:p w14:paraId="58304AB4" w14:textId="77777777" w:rsidR="00000000" w:rsidRDefault="00000000">
      <w:pPr>
        <w:pStyle w:val="StandardWeb"/>
        <w:spacing w:after="0" w:afterAutospacing="0"/>
      </w:pPr>
      <w:r>
        <w:rPr>
          <w:rStyle w:val="Fett"/>
        </w:rPr>
        <w:lastRenderedPageBreak/>
        <w:t>Deutscher, Guy: Im Spiegel der Sprache</w:t>
      </w:r>
    </w:p>
    <w:p w14:paraId="4FAEC6C3" w14:textId="77777777" w:rsidR="00000000" w:rsidRDefault="00000000">
      <w:pPr>
        <w:pStyle w:val="StandardWeb"/>
        <w:spacing w:after="0" w:afterAutospacing="0"/>
      </w:pPr>
      <w:r>
        <w:t>Sprecher: Felix Leukert. Dauer: 577 Minuten.</w:t>
      </w:r>
      <w:r>
        <w:br/>
        <w:t>In diesem Buch des renommierten Linguisten dreht sich alles um die Beziehungen zwischen einer Sprache, der Lebenswelt, in der sie gesprochen wird, und dem Denkvermögen ihrer Sprecher. Anhand zahlreicher Sprachbeispiele und Geschichten zeigt er, wie sich die Kultur einer Gemeinschaft in ihrer Sprache widerspiegelt.</w:t>
      </w:r>
      <w:r>
        <w:br/>
        <w:t>Buch-Nr.: 52044</w:t>
      </w:r>
    </w:p>
    <w:p w14:paraId="7F0C0BD7" w14:textId="77777777" w:rsidR="00000000" w:rsidRDefault="00000000">
      <w:pPr>
        <w:pStyle w:val="StandardWeb"/>
        <w:spacing w:after="0" w:afterAutospacing="0"/>
      </w:pPr>
    </w:p>
    <w:p w14:paraId="0C2F319E" w14:textId="77777777" w:rsidR="00000000" w:rsidRDefault="00000000">
      <w:pPr>
        <w:pStyle w:val="StandardWeb"/>
        <w:spacing w:after="0" w:afterAutospacing="0"/>
      </w:pPr>
      <w:r>
        <w:rPr>
          <w:rStyle w:val="Fett"/>
        </w:rPr>
        <w:t>Dröscher, Vitus B.: Mit den Wölfen heulen</w:t>
      </w:r>
    </w:p>
    <w:p w14:paraId="098F2D47" w14:textId="77777777" w:rsidR="00000000" w:rsidRDefault="00000000">
      <w:pPr>
        <w:pStyle w:val="StandardWeb"/>
        <w:spacing w:after="0" w:afterAutospacing="0"/>
      </w:pPr>
      <w:r>
        <w:t>Sprecher: Klaus J. Mad. Dauer: 219 Minuten.</w:t>
      </w:r>
      <w:r>
        <w:br/>
        <w:t>Sammlung von Sprüchen und Redewendungen die Tiere zum Inhalt haben mit Erklärung ihrer Bedeutung und Herkunft.</w:t>
      </w:r>
      <w:r>
        <w:br/>
        <w:t>Buch-Nr.: 41375</w:t>
      </w:r>
    </w:p>
    <w:p w14:paraId="54C8BD15" w14:textId="77777777" w:rsidR="00000000" w:rsidRDefault="00000000">
      <w:pPr>
        <w:pStyle w:val="StandardWeb"/>
        <w:spacing w:after="0" w:afterAutospacing="0"/>
      </w:pPr>
    </w:p>
    <w:p w14:paraId="340AA2A0" w14:textId="77777777" w:rsidR="00000000" w:rsidRDefault="00000000">
      <w:pPr>
        <w:pStyle w:val="StandardWeb"/>
        <w:spacing w:after="0" w:afterAutospacing="0"/>
      </w:pPr>
      <w:r>
        <w:rPr>
          <w:rStyle w:val="Fett"/>
        </w:rPr>
        <w:t>Dröscher, Vitus B.: Sie turteln wie die Tauben</w:t>
      </w:r>
    </w:p>
    <w:p w14:paraId="170D9F5B" w14:textId="77777777" w:rsidR="00000000" w:rsidRDefault="00000000">
      <w:pPr>
        <w:pStyle w:val="StandardWeb"/>
        <w:spacing w:after="0" w:afterAutospacing="0"/>
      </w:pPr>
      <w:r>
        <w:t>Sprecher: Günther Bahr. Dauer: 498 Minuten.</w:t>
      </w:r>
      <w:r>
        <w:br/>
        <w:t>Lassen Wölfe den Menschen, der mit ihnen heult am Leben? Beißen Hunde, die bellen, wirklich nicht? Warum macht eine Schwalbe noch keinen Sommer, wie arm sind Kirchenmäuse und warum hackt eine Krähe der anderen kein Auge aus? Was steckt hinter Affenliebe, Bärenhunger, Rabeneltern, Krokodilstränen und Bienenfleiß? Vitus B. Dröscher geht diesen Dingen auf amüsante Art nach.</w:t>
      </w:r>
      <w:r>
        <w:br/>
        <w:t>Buch-Nr.: 42994</w:t>
      </w:r>
    </w:p>
    <w:p w14:paraId="00A727A0" w14:textId="77777777" w:rsidR="00000000" w:rsidRDefault="00000000">
      <w:pPr>
        <w:pStyle w:val="StandardWeb"/>
        <w:spacing w:after="0" w:afterAutospacing="0"/>
      </w:pPr>
    </w:p>
    <w:p w14:paraId="27A7D621" w14:textId="77777777" w:rsidR="00000000" w:rsidRDefault="00000000">
      <w:pPr>
        <w:pStyle w:val="StandardWeb"/>
        <w:spacing w:after="0" w:afterAutospacing="0"/>
      </w:pPr>
      <w:r>
        <w:rPr>
          <w:rStyle w:val="Fett"/>
        </w:rPr>
        <w:t>Foucault, Michel: Archäologie des Wissens</w:t>
      </w:r>
    </w:p>
    <w:p w14:paraId="6CCE81E2" w14:textId="77777777" w:rsidR="00000000" w:rsidRDefault="00000000">
      <w:pPr>
        <w:pStyle w:val="StandardWeb"/>
        <w:spacing w:after="0" w:afterAutospacing="0"/>
      </w:pPr>
      <w:r>
        <w:t>Sprecher: Anna Karger. Dauer: 685 Minuten.</w:t>
      </w:r>
      <w:r>
        <w:br/>
        <w:t>Grundlegende wissenschaftstheoretische Schrift des französischen Philosophen und Vertreters des Strukturalismus (1926-1984).</w:t>
      </w:r>
      <w:r>
        <w:br/>
        <w:t>Buch-Nr.: 50397</w:t>
      </w:r>
    </w:p>
    <w:p w14:paraId="4959B4E6" w14:textId="77777777" w:rsidR="00000000" w:rsidRDefault="00000000">
      <w:pPr>
        <w:pStyle w:val="StandardWeb"/>
        <w:spacing w:after="0" w:afterAutospacing="0"/>
      </w:pPr>
    </w:p>
    <w:p w14:paraId="117DAC1B" w14:textId="77777777" w:rsidR="00000000" w:rsidRDefault="00000000">
      <w:pPr>
        <w:pStyle w:val="StandardWeb"/>
        <w:spacing w:after="0" w:afterAutospacing="0"/>
      </w:pPr>
      <w:r>
        <w:rPr>
          <w:rStyle w:val="Fett"/>
        </w:rPr>
        <w:t>Göttert, Karl-Heinz: Deutsch</w:t>
      </w:r>
    </w:p>
    <w:p w14:paraId="1D404567" w14:textId="77777777" w:rsidR="00000000" w:rsidRDefault="00000000">
      <w:pPr>
        <w:pStyle w:val="StandardWeb"/>
        <w:spacing w:after="0" w:afterAutospacing="0"/>
      </w:pPr>
      <w:r>
        <w:t>Sprecher: Sebastian Schreull. Dauer: 830 Minuten.</w:t>
      </w:r>
      <w:r>
        <w:br/>
        <w:t>Beginnend mit den germanischen Eltern, über die Alphabetisierung, die ersten Dichter, die Entwicklung von Sprache und Schrift in den einzelnen Epochen bis zu neuesten Entwicklungen im geteilten und vereinigten Deutschland, ist diese allgemein verständliche "Biografie" unterhaltsam zu lesen.</w:t>
      </w:r>
      <w:r>
        <w:br/>
        <w:t>Buch-Nr.: 52037</w:t>
      </w:r>
    </w:p>
    <w:p w14:paraId="45B33FBB" w14:textId="77777777" w:rsidR="00000000" w:rsidRDefault="00000000">
      <w:pPr>
        <w:pStyle w:val="StandardWeb"/>
        <w:spacing w:after="0" w:afterAutospacing="0"/>
      </w:pPr>
    </w:p>
    <w:p w14:paraId="08A0D56F" w14:textId="77777777" w:rsidR="00000000" w:rsidRDefault="00000000">
      <w:pPr>
        <w:pStyle w:val="StandardWeb"/>
        <w:spacing w:after="0" w:afterAutospacing="0"/>
      </w:pPr>
      <w:r>
        <w:rPr>
          <w:rStyle w:val="Fett"/>
        </w:rPr>
        <w:lastRenderedPageBreak/>
        <w:t>Götz, Karl: I like Deutsch</w:t>
      </w:r>
    </w:p>
    <w:p w14:paraId="1D28B767" w14:textId="77777777" w:rsidR="00000000" w:rsidRDefault="00000000">
      <w:pPr>
        <w:pStyle w:val="StandardWeb"/>
        <w:spacing w:after="0" w:afterAutospacing="0"/>
      </w:pPr>
      <w:r>
        <w:t>Sprecher: Ernst Spergel. Dauer: 814 Minuten.</w:t>
      </w:r>
      <w:r>
        <w:br/>
        <w:t>Leidenschaftlicher Appell zur Reinhaltung der deutschen Sprache.</w:t>
      </w:r>
      <w:r>
        <w:br/>
        <w:t>Buch-Nr.: 40077</w:t>
      </w:r>
    </w:p>
    <w:p w14:paraId="3E10A71C" w14:textId="77777777" w:rsidR="00000000" w:rsidRDefault="00000000">
      <w:pPr>
        <w:pStyle w:val="StandardWeb"/>
        <w:spacing w:after="0" w:afterAutospacing="0"/>
      </w:pPr>
    </w:p>
    <w:p w14:paraId="1FE7BBF5" w14:textId="77777777" w:rsidR="00000000" w:rsidRDefault="00000000">
      <w:pPr>
        <w:pStyle w:val="StandardWeb"/>
        <w:spacing w:after="0" w:afterAutospacing="0"/>
      </w:pPr>
      <w:r>
        <w:rPr>
          <w:rStyle w:val="Fett"/>
        </w:rPr>
        <w:t>Grüner, Sigmar: Lexikon der Sprachirrtümer Österreichs</w:t>
      </w:r>
    </w:p>
    <w:p w14:paraId="1822773B" w14:textId="77777777" w:rsidR="00000000" w:rsidRDefault="00000000">
      <w:pPr>
        <w:pStyle w:val="StandardWeb"/>
        <w:spacing w:after="0" w:afterAutospacing="0"/>
      </w:pPr>
      <w:r>
        <w:t>Sprecher: Karl Herbst. Dauer: 455 Minuten.</w:t>
      </w:r>
      <w:r>
        <w:br/>
        <w:t>Unsere Sprache ist reich an Missverständnissen, falschen Etymologien und Denkfehlern. Wie sie entstanden sind und warum sie immer wieder für Diskussionsstoff sorgen, zeigt dieses Nachschlagewerk, das rund 250 Beispiele aus ganz Österreich enthält.</w:t>
      </w:r>
      <w:r>
        <w:br/>
        <w:t>Buch-Nr.: 50047</w:t>
      </w:r>
    </w:p>
    <w:p w14:paraId="7D44C202" w14:textId="77777777" w:rsidR="00000000" w:rsidRDefault="00000000">
      <w:pPr>
        <w:pStyle w:val="StandardWeb"/>
        <w:spacing w:after="0" w:afterAutospacing="0"/>
      </w:pPr>
    </w:p>
    <w:p w14:paraId="51D3D40A" w14:textId="77777777" w:rsidR="00000000" w:rsidRDefault="00000000">
      <w:pPr>
        <w:pStyle w:val="StandardWeb"/>
        <w:spacing w:after="0" w:afterAutospacing="0"/>
      </w:pPr>
      <w:r>
        <w:rPr>
          <w:rStyle w:val="Fett"/>
        </w:rPr>
        <w:t>Haarmann, Harald: Lexikon der untergegangenen Sprachen</w:t>
      </w:r>
    </w:p>
    <w:p w14:paraId="467A73A7" w14:textId="77777777" w:rsidR="00000000" w:rsidRDefault="00000000">
      <w:pPr>
        <w:pStyle w:val="StandardWeb"/>
        <w:spacing w:after="0" w:afterAutospacing="0"/>
      </w:pPr>
      <w:r>
        <w:t>Sprecher: Birgit Krammer. Dauer: 907 Minuten.</w:t>
      </w:r>
      <w:r>
        <w:br/>
        <w:t>Ein großer Teil unseres Kulturwortschatzes, das Phönizische, die Alphabetschrift, und viele andere alte Sprachen wie das Althebräische, Sumerische, Akkadische und Sanskrit haben sich durch Werke der Weltliteratur unsterblich gemacht. Dieses Lexikon beschreibt in mehr als 100 spannenden Artikeln die wichtigsten untergegangenen Sprachen, ihre Gebiete, Verbreitung, Sprachfamilien und Schriftsysteme.</w:t>
      </w:r>
      <w:r>
        <w:br/>
        <w:t>Buch-Nr.: 53724</w:t>
      </w:r>
    </w:p>
    <w:p w14:paraId="62B39659" w14:textId="77777777" w:rsidR="00000000" w:rsidRDefault="00000000">
      <w:pPr>
        <w:pStyle w:val="StandardWeb"/>
        <w:spacing w:after="0" w:afterAutospacing="0"/>
      </w:pPr>
    </w:p>
    <w:p w14:paraId="1E9BB584" w14:textId="77777777" w:rsidR="00000000" w:rsidRDefault="00000000">
      <w:pPr>
        <w:pStyle w:val="StandardWeb"/>
        <w:spacing w:after="0" w:afterAutospacing="0"/>
      </w:pPr>
      <w:r>
        <w:rPr>
          <w:rStyle w:val="Fett"/>
        </w:rPr>
        <w:t>Hallwass, Edith: Wer ist im Deutschen sattelfest?</w:t>
      </w:r>
    </w:p>
    <w:p w14:paraId="568F52FB" w14:textId="77777777" w:rsidR="00000000" w:rsidRDefault="00000000">
      <w:pPr>
        <w:pStyle w:val="StandardWeb"/>
        <w:spacing w:after="0" w:afterAutospacing="0"/>
      </w:pPr>
      <w:r>
        <w:t>Sprecher: Walter Benn. Dauer: 505 Minuten.</w:t>
      </w:r>
      <w:r>
        <w:br/>
      </w:r>
      <w:r>
        <w:br/>
        <w:t>Buch-Nr.: 41017</w:t>
      </w:r>
    </w:p>
    <w:p w14:paraId="536F52B4" w14:textId="77777777" w:rsidR="00000000" w:rsidRDefault="00000000">
      <w:pPr>
        <w:pStyle w:val="StandardWeb"/>
        <w:spacing w:after="0" w:afterAutospacing="0"/>
      </w:pPr>
    </w:p>
    <w:p w14:paraId="70C4B654" w14:textId="77777777" w:rsidR="00000000" w:rsidRDefault="00000000">
      <w:pPr>
        <w:pStyle w:val="StandardWeb"/>
        <w:spacing w:after="0" w:afterAutospacing="0"/>
      </w:pPr>
      <w:r>
        <w:rPr>
          <w:rStyle w:val="Fett"/>
        </w:rPr>
        <w:t>Kohlheim, Rosa: Duden</w:t>
      </w:r>
    </w:p>
    <w:p w14:paraId="4593A6C8" w14:textId="77777777" w:rsidR="00000000" w:rsidRDefault="00000000">
      <w:pPr>
        <w:pStyle w:val="StandardWeb"/>
        <w:spacing w:after="0" w:afterAutospacing="0"/>
      </w:pPr>
      <w:r>
        <w:t>Sprecher: Bernhard Scheller. Dauer: 385 Minuten.</w:t>
      </w:r>
      <w:r>
        <w:br/>
        <w:t>Hätten Sie gewusst, dass man Kinder tatsächlich Speedy, Prestige, Mädchen oder Knabe nennen kann? Promikinder heißen gar Don Hugo oder Moxie Crime Fighter. Woher stammen skurrile Familiennamen wie Vornfett oder Böshenz? Was haben Namen mit Aberglauben zu tun und welches sind die beliebtesten Kosenamen? Dieses Buch berichtet über die ausgefallensten Namen aus aller Welt - unterhaltsam, spannend.</w:t>
      </w:r>
      <w:r>
        <w:br/>
        <w:t>Buch-Nr.: 51339</w:t>
      </w:r>
    </w:p>
    <w:p w14:paraId="4C7220A5" w14:textId="77777777" w:rsidR="00000000" w:rsidRDefault="00000000">
      <w:pPr>
        <w:pStyle w:val="StandardWeb"/>
        <w:spacing w:after="0" w:afterAutospacing="0"/>
      </w:pPr>
    </w:p>
    <w:p w14:paraId="515B398D" w14:textId="77777777" w:rsidR="00000000" w:rsidRDefault="00000000">
      <w:pPr>
        <w:pStyle w:val="StandardWeb"/>
        <w:spacing w:after="0" w:afterAutospacing="0"/>
      </w:pPr>
      <w:r>
        <w:rPr>
          <w:rStyle w:val="Fett"/>
        </w:rPr>
        <w:t>Lebe, Reinhard: War Karl der Kahle wirklich kahl?</w:t>
      </w:r>
    </w:p>
    <w:p w14:paraId="33BBA75F" w14:textId="77777777" w:rsidR="00000000" w:rsidRDefault="00000000">
      <w:pPr>
        <w:pStyle w:val="StandardWeb"/>
        <w:spacing w:after="0" w:afterAutospacing="0"/>
      </w:pPr>
      <w:r>
        <w:lastRenderedPageBreak/>
        <w:t>Sprecher: Helmut Janatsch. Dauer: 314 Minuten.</w:t>
      </w:r>
      <w:r>
        <w:br/>
        <w:t>Historische Beinamen aus dem Mittelalter und was dahinter steckt.</w:t>
      </w:r>
      <w:r>
        <w:br/>
        <w:t>Buch-Nr.: 41141</w:t>
      </w:r>
    </w:p>
    <w:p w14:paraId="4110B67D" w14:textId="77777777" w:rsidR="00000000" w:rsidRDefault="00000000">
      <w:pPr>
        <w:pStyle w:val="StandardWeb"/>
        <w:spacing w:after="0" w:afterAutospacing="0"/>
      </w:pPr>
    </w:p>
    <w:p w14:paraId="39359E1F" w14:textId="77777777" w:rsidR="00000000" w:rsidRDefault="00000000">
      <w:pPr>
        <w:pStyle w:val="StandardWeb"/>
        <w:spacing w:after="0" w:afterAutospacing="0"/>
      </w:pPr>
      <w:r>
        <w:rPr>
          <w:rStyle w:val="Fett"/>
        </w:rPr>
        <w:t>Littger, Peter: The devil lies in the detail</w:t>
      </w:r>
    </w:p>
    <w:p w14:paraId="58FFD464" w14:textId="77777777" w:rsidR="00000000" w:rsidRDefault="00000000">
      <w:pPr>
        <w:pStyle w:val="StandardWeb"/>
        <w:spacing w:after="0" w:afterAutospacing="0"/>
      </w:pPr>
      <w:r>
        <w:t>Sprecher: Ryo Takeda. Dauer: 548 Minuten.</w:t>
      </w:r>
      <w:r>
        <w:br/>
        <w:t>Feinheiten, Fallstricke und Missverständnisse beim Gebrauch des Englischen. Das Buch ist eine Sammlung zu lehrreichen und gleichzeitig unterhaltsamen Themen, es geht z.B. um Abkürzungen, Scheinanglizismen, 101 teuflische Patzer oder auch ganz Praktisches, z.B. Eissorten. Der Autor schreibt 2-sprachig und so gleitet man quasi automatisch in den englischen Sprachfluss hinein.</w:t>
      </w:r>
      <w:r>
        <w:br/>
        <w:t>Buch-Nr.: 54322</w:t>
      </w:r>
    </w:p>
    <w:p w14:paraId="6983E4F4" w14:textId="77777777" w:rsidR="00000000" w:rsidRDefault="00000000">
      <w:pPr>
        <w:pStyle w:val="StandardWeb"/>
        <w:spacing w:after="0" w:afterAutospacing="0"/>
      </w:pPr>
    </w:p>
    <w:p w14:paraId="03F362AD" w14:textId="77777777" w:rsidR="00000000" w:rsidRDefault="00000000">
      <w:pPr>
        <w:pStyle w:val="StandardWeb"/>
        <w:spacing w:after="0" w:afterAutospacing="0"/>
      </w:pPr>
      <w:r>
        <w:rPr>
          <w:rStyle w:val="Fett"/>
        </w:rPr>
        <w:t>Mrozek, Bodo: Lexikon der bedrohten Wörter</w:t>
      </w:r>
    </w:p>
    <w:p w14:paraId="2B1D27E5" w14:textId="77777777" w:rsidR="00000000" w:rsidRDefault="00000000">
      <w:pPr>
        <w:pStyle w:val="StandardWeb"/>
        <w:spacing w:after="0" w:afterAutospacing="0"/>
      </w:pPr>
      <w:r>
        <w:t>Sprecher: Marion Bertling. Dauer: 309 Minuten.</w:t>
      </w:r>
      <w:r>
        <w:br/>
        <w:t>Lorke, Schwengel, Zinken, Bandsalat: Viele wohlklingende Wörter hört man immer seltener. Der Autor hat aus Kostbarkeiten der deutschen Sprache einen Wortschatz wider das Verschwinden zusammengetragen. Ein wirkliches Lesevergnügen!</w:t>
      </w:r>
      <w:r>
        <w:br/>
        <w:t>Buch-Nr.: 51966</w:t>
      </w:r>
    </w:p>
    <w:p w14:paraId="189033A4" w14:textId="77777777" w:rsidR="00000000" w:rsidRDefault="00000000">
      <w:pPr>
        <w:pStyle w:val="StandardWeb"/>
        <w:spacing w:after="0" w:afterAutospacing="0"/>
      </w:pPr>
    </w:p>
    <w:p w14:paraId="6F19DDF0" w14:textId="77777777" w:rsidR="00000000" w:rsidRDefault="00000000">
      <w:pPr>
        <w:pStyle w:val="StandardWeb"/>
        <w:spacing w:after="0" w:afterAutospacing="0"/>
      </w:pPr>
      <w:r>
        <w:rPr>
          <w:rStyle w:val="Fett"/>
        </w:rPr>
        <w:t>Müller-Partenkirchen, Fritz: Wer steckt dahinter?</w:t>
      </w:r>
    </w:p>
    <w:p w14:paraId="4E642557" w14:textId="77777777" w:rsidR="00000000" w:rsidRDefault="00000000">
      <w:pPr>
        <w:pStyle w:val="StandardWeb"/>
        <w:spacing w:after="0" w:afterAutospacing="0"/>
      </w:pPr>
      <w:r>
        <w:t>Sprecher: Walter Benn. Dauer: 1131 Minuten.</w:t>
      </w:r>
      <w:r>
        <w:br/>
        <w:t>Wie Personennamen zu Begriffen wurden - von Abrahams Schoß bis zum Zeppelin.</w:t>
      </w:r>
      <w:r>
        <w:br/>
        <w:t>Buch-Nr.: 40718</w:t>
      </w:r>
    </w:p>
    <w:p w14:paraId="72F95CD5" w14:textId="77777777" w:rsidR="00000000" w:rsidRDefault="00000000">
      <w:pPr>
        <w:pStyle w:val="StandardWeb"/>
        <w:spacing w:after="0" w:afterAutospacing="0"/>
      </w:pPr>
    </w:p>
    <w:p w14:paraId="636B5C99" w14:textId="77777777" w:rsidR="00000000" w:rsidRDefault="00000000">
      <w:pPr>
        <w:pStyle w:val="StandardWeb"/>
        <w:spacing w:after="0" w:afterAutospacing="0"/>
      </w:pPr>
      <w:r>
        <w:rPr>
          <w:rStyle w:val="Fett"/>
        </w:rPr>
        <w:t>Nollmeyer, Olaf: Die souveräne Stimme.</w:t>
      </w:r>
    </w:p>
    <w:p w14:paraId="28CC584A" w14:textId="77777777" w:rsidR="00000000" w:rsidRDefault="00000000">
      <w:pPr>
        <w:pStyle w:val="StandardWeb"/>
        <w:spacing w:after="0" w:afterAutospacing="0"/>
      </w:pPr>
      <w:r>
        <w:t>Sprecher: Birgit Krammer, Heiko Grauel, Gisa Bergmann. Dauer: 147 Minuten.</w:t>
      </w:r>
      <w:r>
        <w:br/>
        <w:t xml:space="preserve">Ob bei Präsentationen, Verhandlungen, Vorträgen, Schulungen oder Beratungsgesprächen – der Alltag stellt uns täglich vor neue Situationen, in denen wir unsere Stimme verwenden müssen. Aber ob wir beim Reden unsere Ziele erreichen, hängt auch davon ab, wie wir unsere Stimme einsetzen – welche Ausdruckskraft wir ihr verleihen. Bei diesem Hörbuch handelt es sich um ein käuflich erworbenes Hörbuch das barrierefrei aufgearbeitet wurde. </w:t>
      </w:r>
      <w:r>
        <w:br/>
        <w:t>Buch-Nr.: 32943</w:t>
      </w:r>
    </w:p>
    <w:p w14:paraId="4263C847" w14:textId="77777777" w:rsidR="00000000" w:rsidRDefault="00000000">
      <w:pPr>
        <w:pStyle w:val="StandardWeb"/>
        <w:spacing w:after="0" w:afterAutospacing="0"/>
      </w:pPr>
    </w:p>
    <w:p w14:paraId="09072AE1" w14:textId="77777777" w:rsidR="00000000" w:rsidRDefault="00000000">
      <w:pPr>
        <w:pStyle w:val="StandardWeb"/>
        <w:spacing w:after="0" w:afterAutospacing="0"/>
      </w:pPr>
      <w:r>
        <w:rPr>
          <w:rStyle w:val="Fett"/>
        </w:rPr>
        <w:t>ohne, Angabe: Follow Me</w:t>
      </w:r>
    </w:p>
    <w:p w14:paraId="7304C078" w14:textId="77777777" w:rsidR="00000000" w:rsidRDefault="00000000">
      <w:pPr>
        <w:pStyle w:val="StandardWeb"/>
        <w:spacing w:after="0" w:afterAutospacing="0"/>
      </w:pPr>
      <w:r>
        <w:lastRenderedPageBreak/>
        <w:t>Sprecher: Marina von Senger. Dauer: 840 Minuten.</w:t>
      </w:r>
      <w:r>
        <w:br/>
        <w:t>Eigentlich ist dies ein Kurs für Anfänger, aber er ist auch für solche geeignet, die bereits etwas Ahnung vom Englischen haben und ihre Kenntnisse festigen wollen. Dieses Hörbuch wurde uns mit Genehmigung der Programmdirektion vom Bayerischen Rundfunk freundlicherweise zur Verfügung gestellt.</w:t>
      </w:r>
      <w:r>
        <w:br/>
        <w:t>Buch-Nr.: 51218</w:t>
      </w:r>
    </w:p>
    <w:p w14:paraId="1858A76B" w14:textId="77777777" w:rsidR="00000000" w:rsidRDefault="00000000">
      <w:pPr>
        <w:pStyle w:val="StandardWeb"/>
        <w:spacing w:after="0" w:afterAutospacing="0"/>
      </w:pPr>
    </w:p>
    <w:p w14:paraId="1C1B7609" w14:textId="77777777" w:rsidR="00000000" w:rsidRDefault="00000000">
      <w:pPr>
        <w:pStyle w:val="StandardWeb"/>
        <w:spacing w:after="0" w:afterAutospacing="0"/>
      </w:pPr>
      <w:r>
        <w:rPr>
          <w:rStyle w:val="Fett"/>
        </w:rPr>
        <w:t>Raffalt, Reinhard: Eine Reise nach Neapel... e parlare italiano</w:t>
      </w:r>
    </w:p>
    <w:p w14:paraId="648BF9A7" w14:textId="77777777" w:rsidR="00000000" w:rsidRDefault="00000000">
      <w:pPr>
        <w:pStyle w:val="StandardWeb"/>
        <w:spacing w:after="0" w:afterAutospacing="0"/>
      </w:pPr>
      <w:r>
        <w:t>Sprecher: keine Angaben. Dauer: 340 Minuten.</w:t>
      </w:r>
      <w:r>
        <w:br/>
        <w:t>Kurs für Fortgeschrittene. 1. Teil nur bis Venedig</w:t>
      </w:r>
      <w:r>
        <w:br/>
        <w:t>Buch-Nr.: 41276</w:t>
      </w:r>
    </w:p>
    <w:p w14:paraId="68F57952" w14:textId="77777777" w:rsidR="00000000" w:rsidRDefault="00000000">
      <w:pPr>
        <w:pStyle w:val="StandardWeb"/>
        <w:spacing w:after="0" w:afterAutospacing="0"/>
      </w:pPr>
    </w:p>
    <w:p w14:paraId="2C3C3015" w14:textId="77777777" w:rsidR="00000000" w:rsidRDefault="00000000">
      <w:pPr>
        <w:pStyle w:val="StandardWeb"/>
        <w:spacing w:after="0" w:afterAutospacing="0"/>
      </w:pPr>
      <w:r>
        <w:rPr>
          <w:rStyle w:val="Fett"/>
        </w:rPr>
        <w:t>Schmid, Christian: Da hast du den Salat</w:t>
      </w:r>
    </w:p>
    <w:p w14:paraId="1C0D61AF" w14:textId="77777777" w:rsidR="00000000" w:rsidRDefault="00000000">
      <w:pPr>
        <w:pStyle w:val="StandardWeb"/>
        <w:spacing w:after="0" w:afterAutospacing="0"/>
      </w:pPr>
      <w:r>
        <w:t>Sprecher: Charles Clerc. Dauer: 663 Minuten.</w:t>
      </w:r>
      <w:r>
        <w:br/>
        <w:t>Zahlreiche Redensarten entstammen der Küchensprache, vom in Teufels Küche kommen, über jemanden in die Pfanne hauen, einen Sprung in der Schüssel haben, bis hin zum Erbsenzähler und der trüben Tasse. Christian Schmid gibt einen tiefen Einblick in die Geschichte der Küche, des Kochens und des Essens von der Zeit, als man noch auf dem offenen Feuer kochte, bis heute; mit zahlreichen alten Rezepten.</w:t>
      </w:r>
      <w:r>
        <w:br/>
        <w:t>Buch-Nr.: 54098</w:t>
      </w:r>
    </w:p>
    <w:p w14:paraId="48693810" w14:textId="77777777" w:rsidR="00000000" w:rsidRDefault="00000000">
      <w:pPr>
        <w:pStyle w:val="StandardWeb"/>
        <w:spacing w:after="0" w:afterAutospacing="0"/>
      </w:pPr>
    </w:p>
    <w:p w14:paraId="07988E37" w14:textId="77777777" w:rsidR="00000000" w:rsidRDefault="00000000">
      <w:pPr>
        <w:pStyle w:val="StandardWeb"/>
        <w:spacing w:after="0" w:afterAutospacing="0"/>
      </w:pPr>
      <w:r>
        <w:rPr>
          <w:rStyle w:val="Fett"/>
        </w:rPr>
        <w:t>Schneider, Wolf: Speak German!</w:t>
      </w:r>
    </w:p>
    <w:p w14:paraId="029483A4" w14:textId="77777777" w:rsidR="00000000" w:rsidRDefault="00000000">
      <w:pPr>
        <w:pStyle w:val="StandardWeb"/>
        <w:spacing w:after="0" w:afterAutospacing="0"/>
      </w:pPr>
      <w:r>
        <w:t>Sprecher: Nina West, Martin Nürnberger, Michael Prelle. Dauer: 172 Minuten.</w:t>
      </w:r>
      <w:r>
        <w:br/>
        <w:t>Wo befinden wir uns, wenn der Human Resources Manager den City Call auf seinem Handy beendet und am Service Point nach dem Rail &amp; Fly-Ticket fragt? Klar: In Deutschland natürlich. Haben wir das wirklich nötig: all diese Anglizismen? Wäre weniger nicht mehr? Und ob, sagt Wolf Schneider. Startuhr statt Countdown, Schnellkost statt Fastfood, Aktionärsnutzen statt Shareholder-Value. Mit gewohnter Leichtigkeit und Klarheit wendet sich Wolf Schneider in diesem Buch gegen die grassierende Anglo-Manie. Bei diesem Hörbuch handelt es sich um ein käuflich erworbenes Hörbuch, das barrierefrei aufbereitet wurde. Autorisierte Lesefassung.</w:t>
      </w:r>
      <w:r>
        <w:br/>
        <w:t>Buch-Nr.: 32083</w:t>
      </w:r>
    </w:p>
    <w:p w14:paraId="168ACBC6" w14:textId="77777777" w:rsidR="00000000" w:rsidRDefault="00000000">
      <w:pPr>
        <w:pStyle w:val="StandardWeb"/>
        <w:spacing w:after="0" w:afterAutospacing="0"/>
      </w:pPr>
    </w:p>
    <w:p w14:paraId="65B83050" w14:textId="77777777" w:rsidR="00000000" w:rsidRDefault="00000000">
      <w:pPr>
        <w:pStyle w:val="StandardWeb"/>
        <w:spacing w:after="0" w:afterAutospacing="0"/>
      </w:pPr>
      <w:r>
        <w:rPr>
          <w:rStyle w:val="Fett"/>
        </w:rPr>
        <w:t>Sick, Bastian: Der Dativ ist dem Genitiv sein Tod</w:t>
      </w:r>
    </w:p>
    <w:p w14:paraId="6622658C" w14:textId="77777777" w:rsidR="00000000" w:rsidRDefault="00000000">
      <w:pPr>
        <w:pStyle w:val="StandardWeb"/>
        <w:spacing w:after="0" w:afterAutospacing="0"/>
      </w:pPr>
      <w:r>
        <w:t>Sprecher: Günther Bahr. Dauer: 385 Minuten.</w:t>
      </w:r>
      <w:r>
        <w:br/>
        <w:t xml:space="preserve">Die deutsche Sprache kennt zwar nur vier Fälle, dafür aber über tausend Zweifelsfälle. Heißt es Pizzas oder Pizzen? Gewinkt oder gewunken? Wann schreibt man Storys und wann Stories? In seinen hinreißend komischen und immer klugen Kolumnen bringt der Autor Licht </w:t>
      </w:r>
      <w:r>
        <w:lastRenderedPageBreak/>
        <w:t>ins Dunkel der deutschen Sprachregelungen und sortiert den Sprachmüll.</w:t>
      </w:r>
      <w:r>
        <w:br/>
        <w:t>Buch-Nr.: 50115</w:t>
      </w:r>
    </w:p>
    <w:p w14:paraId="509E88B2" w14:textId="77777777" w:rsidR="00000000" w:rsidRDefault="00000000">
      <w:pPr>
        <w:pStyle w:val="StandardWeb"/>
        <w:spacing w:after="0" w:afterAutospacing="0"/>
      </w:pPr>
    </w:p>
    <w:p w14:paraId="6CEEF086" w14:textId="77777777" w:rsidR="00000000" w:rsidRDefault="00000000">
      <w:pPr>
        <w:pStyle w:val="StandardWeb"/>
        <w:spacing w:after="0" w:afterAutospacing="0"/>
      </w:pPr>
      <w:r>
        <w:rPr>
          <w:rStyle w:val="Fett"/>
        </w:rPr>
        <w:t>Steinfeld, Thomas: Der Sprachverführer: Die deutsche Sprache: Was sie ist, was sie kann</w:t>
      </w:r>
    </w:p>
    <w:p w14:paraId="258E390C" w14:textId="77777777" w:rsidR="00000000" w:rsidRDefault="00000000">
      <w:pPr>
        <w:pStyle w:val="StandardWeb"/>
        <w:spacing w:after="0" w:afterAutospacing="0"/>
      </w:pPr>
      <w:r>
        <w:t>Sprecher: Monika Steffens. Dauer: 553 Minuten.</w:t>
      </w:r>
      <w:r>
        <w:br/>
        <w:t>Nur wer seine Sprache wirklich kennt, kann ihren Reichtum schätzen und nutzen. Steinfeld beschreibt unterhaltsam, wie unser modernes Deutsch entstanden ist, was seine Eigenarten sind, und was Klarheit und Schönheit des Stils sind. Beispiele von Literatur aus 200 Jahren bis in die Moderne ergeben eine ungewöhnliche Stilkunde.</w:t>
      </w:r>
      <w:r>
        <w:br/>
        <w:t>Buch-Nr.: 52160</w:t>
      </w:r>
    </w:p>
    <w:p w14:paraId="5C2F3848" w14:textId="77777777" w:rsidR="00000000" w:rsidRDefault="00000000">
      <w:pPr>
        <w:pStyle w:val="StandardWeb"/>
        <w:spacing w:after="0" w:afterAutospacing="0"/>
      </w:pPr>
    </w:p>
    <w:p w14:paraId="1A8F0178" w14:textId="77777777" w:rsidR="00000000" w:rsidRDefault="00000000">
      <w:pPr>
        <w:pStyle w:val="StandardWeb"/>
        <w:spacing w:after="0" w:afterAutospacing="0"/>
      </w:pPr>
      <w:r>
        <w:rPr>
          <w:rStyle w:val="Fett"/>
        </w:rPr>
        <w:t>Wehle, Peter: Die Wiener Gaunersprache</w:t>
      </w:r>
    </w:p>
    <w:p w14:paraId="7B380DDD" w14:textId="77777777" w:rsidR="00000000" w:rsidRDefault="00000000">
      <w:pPr>
        <w:pStyle w:val="StandardWeb"/>
        <w:spacing w:after="0" w:afterAutospacing="0"/>
      </w:pPr>
      <w:r>
        <w:t>Sprecher: Peter Wehle. Dauer: 202 Minuten.</w:t>
      </w:r>
      <w:r>
        <w:br/>
        <w:t>Als spätberufene Dissertation für Germanistik angelegt, erzählt Wehle in unakademischer Weise von seinen Kontakten zur Wiener Unterwelt, die er bei Lokaltouren mit Helmut Qualtinger und in seinem Metier kennengelernt hat.</w:t>
      </w:r>
      <w:r>
        <w:br/>
        <w:t>Buch-Nr.: 43750</w:t>
      </w:r>
    </w:p>
    <w:p w14:paraId="3078DD1C" w14:textId="77777777" w:rsidR="00000000" w:rsidRDefault="00000000">
      <w:pPr>
        <w:pStyle w:val="StandardWeb"/>
        <w:spacing w:after="0" w:afterAutospacing="0"/>
      </w:pPr>
    </w:p>
    <w:p w14:paraId="27C73E89" w14:textId="77777777" w:rsidR="00000000" w:rsidRDefault="00000000">
      <w:pPr>
        <w:pStyle w:val="StandardWeb"/>
        <w:spacing w:after="0" w:afterAutospacing="0"/>
      </w:pPr>
      <w:r>
        <w:rPr>
          <w:rStyle w:val="Fett"/>
        </w:rPr>
        <w:t>Zimmer, Dieter E.: Redens-Arten</w:t>
      </w:r>
    </w:p>
    <w:p w14:paraId="21B6CC90" w14:textId="77777777" w:rsidR="00000000" w:rsidRDefault="00000000">
      <w:pPr>
        <w:pStyle w:val="StandardWeb"/>
      </w:pPr>
      <w:r>
        <w:t>Sprecher: Dorothee Schwarz. Dauer: 485 Minuten.</w:t>
      </w:r>
      <w:r>
        <w:br/>
        <w:t>Ein sprachkritisches Buch, das zugleich amüsant und lehrreich ist, gibt es das? Zimmer macht's möglich: Er hält unserem Sprachgebrauch den Spiegel vor mit dem Ziel, die ihm zugrundeliegenden Denkweisen aufzudecken.</w:t>
      </w:r>
      <w:r>
        <w:br/>
        <w:t>Buch-Nr.: 52775</w:t>
      </w:r>
    </w:p>
    <w:p w14:paraId="7CD26C07" w14:textId="77777777" w:rsidR="00000000" w:rsidRDefault="00000000">
      <w:pPr>
        <w:pStyle w:val="berschrift3"/>
        <w:rPr>
          <w:rFonts w:eastAsia="Times New Roman"/>
        </w:rPr>
      </w:pPr>
      <w:r>
        <w:rPr>
          <w:rFonts w:eastAsia="Times New Roman"/>
        </w:rPr>
        <w:t>Literaturwissenschaft, Literaturgeschichte</w:t>
      </w:r>
    </w:p>
    <w:p w14:paraId="2F873FD5" w14:textId="77777777" w:rsidR="00000000" w:rsidRDefault="00000000">
      <w:pPr>
        <w:pStyle w:val="StandardWeb"/>
        <w:spacing w:after="0" w:afterAutospacing="0"/>
      </w:pPr>
    </w:p>
    <w:p w14:paraId="72A88872" w14:textId="77777777" w:rsidR="00000000" w:rsidRDefault="00000000">
      <w:pPr>
        <w:pStyle w:val="StandardWeb"/>
        <w:spacing w:after="0" w:afterAutospacing="0"/>
      </w:pPr>
      <w:r>
        <w:rPr>
          <w:rStyle w:val="Fett"/>
        </w:rPr>
        <w:t>Bayard, Pierre: Wie man über Bücher spricht, die man nicht gelesen hat</w:t>
      </w:r>
    </w:p>
    <w:p w14:paraId="468774DA" w14:textId="77777777" w:rsidR="00000000" w:rsidRDefault="00000000">
      <w:pPr>
        <w:pStyle w:val="StandardWeb"/>
        <w:spacing w:after="0" w:afterAutospacing="0"/>
      </w:pPr>
      <w:r>
        <w:t>Sprecher: Charles Clerc. Dauer: 346 Minuten.</w:t>
      </w:r>
      <w:r>
        <w:br/>
        <w:t>Gibt es wirklich Bücher, die man der Allgemeinbildung zuliebe gelesen haben muss? Und muss man ein Buch gelesen haben, um darüber zu reden? Wann hat man es überhaupt gelesen, respektive nicht gelesen? Der Autor unterscheidet zwischen unbekannten und quergelesenen Büchern, solchen, die man vom Hörensagen kennt und jenen, deren Inhalt wieder vergessen wurde.</w:t>
      </w:r>
      <w:r>
        <w:br/>
        <w:t>Buch-Nr.: 52146</w:t>
      </w:r>
    </w:p>
    <w:p w14:paraId="559A975A" w14:textId="77777777" w:rsidR="00000000" w:rsidRDefault="00000000">
      <w:pPr>
        <w:pStyle w:val="StandardWeb"/>
        <w:spacing w:after="0" w:afterAutospacing="0"/>
      </w:pPr>
    </w:p>
    <w:p w14:paraId="26AD2E77" w14:textId="77777777" w:rsidR="00000000" w:rsidRDefault="00000000">
      <w:pPr>
        <w:pStyle w:val="StandardWeb"/>
        <w:spacing w:after="0" w:afterAutospacing="0"/>
      </w:pPr>
      <w:r>
        <w:rPr>
          <w:rStyle w:val="Fett"/>
        </w:rPr>
        <w:lastRenderedPageBreak/>
        <w:t>Böhmer, Otto A.: Sternstunden der Literatur</w:t>
      </w:r>
    </w:p>
    <w:p w14:paraId="5CDC4BBE" w14:textId="77777777" w:rsidR="00000000" w:rsidRDefault="00000000">
      <w:pPr>
        <w:pStyle w:val="StandardWeb"/>
        <w:spacing w:after="0" w:afterAutospacing="0"/>
      </w:pPr>
      <w:r>
        <w:t>Sprecher: Martin Nürnberger, Anja Buczkowski. Dauer: 271 Minuten.</w:t>
      </w:r>
      <w:r>
        <w:br/>
        <w:t>Von der Inspiration zur Idee, von der Idee zum Werk. Nicht immer waren große Erleuchtungen die Quelle literarischer "Sternstunden". Dies zeigen einige Lebens- und Werkgeschichten bekannter Dichter. DAISY-Format. Ungekürzte Hörbuchfassung. Bei diesem Hörbuch handelt es sich um ein käuflich erworbenes Hörbuch das barrierefrei aufgearbeitet wurde.</w:t>
      </w:r>
      <w:r>
        <w:br/>
        <w:t>Buch-Nr.: 32832</w:t>
      </w:r>
    </w:p>
    <w:p w14:paraId="0A52A0ED" w14:textId="77777777" w:rsidR="00000000" w:rsidRDefault="00000000">
      <w:pPr>
        <w:pStyle w:val="StandardWeb"/>
        <w:spacing w:after="0" w:afterAutospacing="0"/>
      </w:pPr>
    </w:p>
    <w:p w14:paraId="1EF462F7" w14:textId="77777777" w:rsidR="00000000" w:rsidRDefault="00000000">
      <w:pPr>
        <w:pStyle w:val="StandardWeb"/>
        <w:spacing w:after="0" w:afterAutospacing="0"/>
      </w:pPr>
      <w:r>
        <w:rPr>
          <w:rStyle w:val="Fett"/>
        </w:rPr>
        <w:t>Brooke-Hitching, Edward: Die Bibliothek des Wahnsinns</w:t>
      </w:r>
    </w:p>
    <w:p w14:paraId="2085606B" w14:textId="77777777" w:rsidR="00000000" w:rsidRDefault="00000000">
      <w:pPr>
        <w:pStyle w:val="StandardWeb"/>
        <w:spacing w:after="0" w:afterAutospacing="0"/>
      </w:pPr>
      <w:r>
        <w:t>Sprecher: Günter Schoßböck. Dauer: 355 Minuten.</w:t>
      </w:r>
      <w:r>
        <w:br/>
        <w:t>Der Autor nimmt uns mit auf eine atemberaubende Reise durch die Literaturgeschichte. Er taucht ein in die dunkelsten Gefilde der Literatur, um die seltsamsten Bücher aus aller Welt aufzuspüren, die je verfasst wurden und deckt die faszinierenden Geschichten hinter ihrer Entstehung auf. Diese Ausgabe versammelt riesige und winzige Bücher und Bücher, die für das bloße Auge unsichtbar sind, und Bücher voller Codes und Chiffren. Kommen Sie mit auf eine unterhaltsam-fesselnde Reise zu literarischen Kuriositäten!</w:t>
      </w:r>
      <w:r>
        <w:br/>
        <w:t>Buch-Nr.: 57339</w:t>
      </w:r>
    </w:p>
    <w:p w14:paraId="37D0B5AC" w14:textId="77777777" w:rsidR="00000000" w:rsidRDefault="00000000">
      <w:pPr>
        <w:pStyle w:val="StandardWeb"/>
        <w:spacing w:after="0" w:afterAutospacing="0"/>
      </w:pPr>
    </w:p>
    <w:p w14:paraId="5CD6684A" w14:textId="77777777" w:rsidR="00000000" w:rsidRDefault="00000000">
      <w:pPr>
        <w:pStyle w:val="StandardWeb"/>
        <w:spacing w:after="0" w:afterAutospacing="0"/>
      </w:pPr>
      <w:r>
        <w:rPr>
          <w:rStyle w:val="Fett"/>
        </w:rPr>
        <w:t>Bund der Kriegsblinden Deutschlands: HörWelten</w:t>
      </w:r>
    </w:p>
    <w:p w14:paraId="286BD2CC" w14:textId="77777777" w:rsidR="00000000" w:rsidRDefault="00000000">
      <w:pPr>
        <w:pStyle w:val="StandardWeb"/>
        <w:spacing w:after="0" w:afterAutospacing="0"/>
      </w:pPr>
      <w:r>
        <w:t>Sprecher: Klaus Zippel. Dauer: 736 Minuten.</w:t>
      </w:r>
      <w:r>
        <w:br/>
        <w:t>Die 50-jährige Geschichte des Hörspielpreises der Kriegsblinden ist zu einem Spiegelbild für die Entfaltung der künstlerischen Möglichkeiten des Hörspiels geworden. Mehr als 30 Publizisten, Hörspielverantwortliche, Autoren, Musiker und Regisseure erörtern in Originalbeiträgen die Entwicklung der Gattung. Ihre kritischen Wertungen werden ergänzt durch kurze Porträts sämtlicher preisgekrönter Autorinnen und Autoren.</w:t>
      </w:r>
      <w:r>
        <w:br/>
        <w:t>Buch-Nr.: 56732</w:t>
      </w:r>
    </w:p>
    <w:p w14:paraId="4B82B5E0" w14:textId="77777777" w:rsidR="00000000" w:rsidRDefault="00000000">
      <w:pPr>
        <w:pStyle w:val="StandardWeb"/>
        <w:spacing w:after="0" w:afterAutospacing="0"/>
      </w:pPr>
    </w:p>
    <w:p w14:paraId="70881D13" w14:textId="77777777" w:rsidR="00000000" w:rsidRDefault="00000000">
      <w:pPr>
        <w:pStyle w:val="StandardWeb"/>
        <w:spacing w:after="0" w:afterAutospacing="0"/>
      </w:pPr>
      <w:r>
        <w:rPr>
          <w:rStyle w:val="Fett"/>
        </w:rPr>
        <w:t>Buschmeier, Matthias: Die Literatur der Weimarer Klassik</w:t>
      </w:r>
    </w:p>
    <w:p w14:paraId="30D065C7" w14:textId="77777777" w:rsidR="00000000" w:rsidRDefault="00000000">
      <w:pPr>
        <w:pStyle w:val="StandardWeb"/>
        <w:spacing w:after="0" w:afterAutospacing="0"/>
      </w:pPr>
      <w:r>
        <w:t>Sprecher: Michael Hametner, Monika Köteles. Dauer: 148 Minuten.</w:t>
      </w:r>
      <w:r>
        <w:br/>
        <w:t>In der Diskussion des Epochenbegriffes Weimarer Klassik nehmen die Autoren engen Bezug auf die vorangegangene Epoche des Sturm und Drang, denn beide wurden von der Germanistik als entwicklungsgeschichtliche Einheit der deutschen Nationalliteratur konstruiert. Das trägt jüngsten Forschungsergebnissen Rechnung, macht sie verständlich und für Laien zugänglich. DAISY-Format. Gekürzte Hörbuchfassung. Bei diesem Hörbuch handelt es sich um ein käuflich erworbenes Hörbuch das barrierefrei aufgearbeitet wurde.</w:t>
      </w:r>
      <w:r>
        <w:br/>
        <w:t>Buch-Nr.: 32849</w:t>
      </w:r>
    </w:p>
    <w:p w14:paraId="45DD5125" w14:textId="77777777" w:rsidR="00000000" w:rsidRDefault="00000000">
      <w:pPr>
        <w:pStyle w:val="StandardWeb"/>
        <w:spacing w:after="0" w:afterAutospacing="0"/>
      </w:pPr>
    </w:p>
    <w:p w14:paraId="567EC7B7" w14:textId="77777777" w:rsidR="00000000" w:rsidRDefault="00000000">
      <w:pPr>
        <w:pStyle w:val="StandardWeb"/>
        <w:spacing w:after="0" w:afterAutospacing="0"/>
      </w:pPr>
      <w:r>
        <w:rPr>
          <w:rStyle w:val="Fett"/>
        </w:rPr>
        <w:t>Dorner, Rainer: Erzählte Literaturgeschichte.</w:t>
      </w:r>
    </w:p>
    <w:p w14:paraId="58C09810" w14:textId="77777777" w:rsidR="00000000" w:rsidRDefault="00000000">
      <w:pPr>
        <w:pStyle w:val="StandardWeb"/>
        <w:spacing w:after="0" w:afterAutospacing="0"/>
      </w:pPr>
      <w:r>
        <w:lastRenderedPageBreak/>
        <w:t>Sprecher: Birgit Krammer, Rainer Dorner. Dauer: 193 Minuten.</w:t>
      </w:r>
      <w:r>
        <w:br/>
        <w:t>Daten und Werke der deutschsprachigen Literatur. Der Faden ist allzeit erkennbar aus zwei Kontrastfarben gesponnen. Epochengeschichtlich heißen diese Farben zum Beispiel "Aufklärung" und "Romantik". Den Notwendigkeiten des Tages. den Geheimnissen der Nacht verschrieben, wirken sie bis heute fort: Als übergeschichtliche Gegenposition wie Mündigkeit und Selbstpreisgabe, Rationaltät und Rausch... Bei diesem Hörbuch handelt es sich um ein käuflich erworbenes Hörbuch das barrierefrei aufgearbeitet wurde.</w:t>
      </w:r>
      <w:r>
        <w:br/>
        <w:t>Buch-Nr.: 32892</w:t>
      </w:r>
    </w:p>
    <w:p w14:paraId="6F967CD2" w14:textId="77777777" w:rsidR="00000000" w:rsidRDefault="00000000">
      <w:pPr>
        <w:pStyle w:val="StandardWeb"/>
        <w:spacing w:after="0" w:afterAutospacing="0"/>
      </w:pPr>
    </w:p>
    <w:p w14:paraId="7B3F6A6A" w14:textId="77777777" w:rsidR="00000000" w:rsidRDefault="00000000">
      <w:pPr>
        <w:pStyle w:val="StandardWeb"/>
        <w:spacing w:after="0" w:afterAutospacing="0"/>
      </w:pPr>
      <w:r>
        <w:rPr>
          <w:rStyle w:val="Fett"/>
        </w:rPr>
        <w:t>Eckermann, Johann Peter: Gespräche mit Goethe in den letzten Jahren seines Lebens</w:t>
      </w:r>
    </w:p>
    <w:p w14:paraId="4AE25486" w14:textId="77777777" w:rsidR="00000000" w:rsidRDefault="00000000">
      <w:pPr>
        <w:pStyle w:val="StandardWeb"/>
        <w:spacing w:after="0" w:afterAutospacing="0"/>
      </w:pPr>
      <w:r>
        <w:t>Sprecher: Günter Rohkämper. Dauer: 1512 Minuten.</w:t>
      </w:r>
      <w:r>
        <w:br/>
        <w:t>Gespräche über Familie, Freunde, Literatur, Naturwissenschaften und Geistesgeschichte, über Gott und die Welt. Biographierte Person: Goethe, Johann Wolfgang von (1749-1832).</w:t>
      </w:r>
      <w:r>
        <w:br/>
        <w:t>Buch-Nr.: 52265</w:t>
      </w:r>
    </w:p>
    <w:p w14:paraId="67D187CC" w14:textId="77777777" w:rsidR="00000000" w:rsidRDefault="00000000">
      <w:pPr>
        <w:pStyle w:val="StandardWeb"/>
        <w:spacing w:after="0" w:afterAutospacing="0"/>
      </w:pPr>
    </w:p>
    <w:p w14:paraId="6C538542" w14:textId="77777777" w:rsidR="00000000" w:rsidRDefault="00000000">
      <w:pPr>
        <w:pStyle w:val="StandardWeb"/>
        <w:spacing w:after="0" w:afterAutospacing="0"/>
      </w:pPr>
      <w:r>
        <w:rPr>
          <w:rStyle w:val="Fett"/>
        </w:rPr>
        <w:t>Eco, Umberto: Nachschrift zum Namen der Rose</w:t>
      </w:r>
    </w:p>
    <w:p w14:paraId="5B2C213F" w14:textId="77777777" w:rsidR="00000000" w:rsidRDefault="00000000">
      <w:pPr>
        <w:pStyle w:val="StandardWeb"/>
        <w:spacing w:after="0" w:afterAutospacing="0"/>
      </w:pPr>
      <w:r>
        <w:t>Sprecher: Friedrich Wagner. Dauer: 117 Minuten.</w:t>
      </w:r>
      <w:r>
        <w:br/>
        <w:t>"Begonnen habe ich im März 1978, getrieben von einer vagen Idee: Ich hatte den Drang, einen Mönch zu vergiften. Ich glaube, Romane entstehen aus solchen Ideenkeimen, der Rest ist Fruchtfleisch, das man nach und nach ansetzt." So Umberto Eco, der im vorliegenden Werk dem Hörer die Schaffungsgeschichte seines berühmten mittelalterlichen Romans enthüllt.</w:t>
      </w:r>
      <w:r>
        <w:br/>
        <w:t>Buch-Nr.: 51638</w:t>
      </w:r>
    </w:p>
    <w:p w14:paraId="470459DC" w14:textId="77777777" w:rsidR="00000000" w:rsidRDefault="00000000">
      <w:pPr>
        <w:pStyle w:val="StandardWeb"/>
        <w:spacing w:after="0" w:afterAutospacing="0"/>
      </w:pPr>
    </w:p>
    <w:p w14:paraId="0CF81CF3" w14:textId="77777777" w:rsidR="00000000" w:rsidRDefault="00000000">
      <w:pPr>
        <w:pStyle w:val="StandardWeb"/>
        <w:spacing w:after="0" w:afterAutospacing="0"/>
      </w:pPr>
      <w:r>
        <w:rPr>
          <w:rStyle w:val="Fett"/>
        </w:rPr>
        <w:t>Egyptien, Jürgen: Einführung in die deutschsprachige Literatur seit 1945</w:t>
      </w:r>
    </w:p>
    <w:p w14:paraId="257B4975" w14:textId="77777777" w:rsidR="00000000" w:rsidRDefault="00000000">
      <w:pPr>
        <w:pStyle w:val="StandardWeb"/>
        <w:spacing w:after="0" w:afterAutospacing="0"/>
      </w:pPr>
      <w:r>
        <w:t>Sprecher: Martin Nürnberger, Michael Hametner. Dauer: 140 Minuten.</w:t>
      </w:r>
      <w:r>
        <w:br/>
        <w:t>Überblick über die deutschsprachige Literatur von der Nachkriegszeit bis heute. Sie stellt das unverzichtbare Basiswissen zu allen wichtigen Autoren und Werken bereit, skizziert entscheidende Entwicklungen in Prosa, Drama und Lyrik. Ausgewählte Autoren werden in Einzelanalysen vorgestellt. Ästhetische Modelle und literarische Strömungen werden dargestellt. DAISY-Format. Ungekürzte Hörbuchfassung. Bei diesem Hörbuch handelt es sich um ein käuflich erworbenes Hörbuch das barrierefrei aufgearbeitet wurde.</w:t>
      </w:r>
      <w:r>
        <w:br/>
        <w:t>Buch-Nr.: 32825</w:t>
      </w:r>
    </w:p>
    <w:p w14:paraId="05BDC34E" w14:textId="77777777" w:rsidR="00000000" w:rsidRDefault="00000000">
      <w:pPr>
        <w:pStyle w:val="StandardWeb"/>
        <w:spacing w:after="0" w:afterAutospacing="0"/>
      </w:pPr>
    </w:p>
    <w:p w14:paraId="5BFA4AD8" w14:textId="77777777" w:rsidR="00000000" w:rsidRDefault="00000000">
      <w:pPr>
        <w:pStyle w:val="StandardWeb"/>
        <w:spacing w:after="0" w:afterAutospacing="0"/>
      </w:pPr>
      <w:r>
        <w:rPr>
          <w:rStyle w:val="Fett"/>
        </w:rPr>
        <w:t>Fetz, Bernhard: "ich denke in langsamen Blitzen"</w:t>
      </w:r>
    </w:p>
    <w:p w14:paraId="2C16338F" w14:textId="77777777" w:rsidR="00000000" w:rsidRDefault="00000000">
      <w:pPr>
        <w:pStyle w:val="StandardWeb"/>
        <w:spacing w:after="0" w:afterAutospacing="0"/>
      </w:pPr>
      <w:r>
        <w:t>Sprecher: Birgit Krammer. Dauer: 925 Minuten.</w:t>
      </w:r>
      <w:r>
        <w:br/>
        <w:t xml:space="preserve">Der Profile-Band widmet sich dem poetischen Schaffen von Friederike Mayröcker. Erscheint zur Ausstellung im Literaturmuseum der Österreichischen Nationalbibliothek Friederike Mayröcker, die den Tod einmal als einen „Eklat, ein Skandalon, eine Frivolität“ bezeichnete, </w:t>
      </w:r>
      <w:r>
        <w:lastRenderedPageBreak/>
        <w:t>schrieb bis zuletzt.</w:t>
      </w:r>
      <w:r>
        <w:br/>
        <w:t>Buch-Nr.: 56389</w:t>
      </w:r>
    </w:p>
    <w:p w14:paraId="6AC4CEC9" w14:textId="77777777" w:rsidR="00000000" w:rsidRDefault="00000000">
      <w:pPr>
        <w:pStyle w:val="StandardWeb"/>
        <w:spacing w:after="0" w:afterAutospacing="0"/>
      </w:pPr>
    </w:p>
    <w:p w14:paraId="1B3DED0F" w14:textId="77777777" w:rsidR="00000000" w:rsidRDefault="00000000">
      <w:pPr>
        <w:pStyle w:val="StandardWeb"/>
        <w:spacing w:after="0" w:afterAutospacing="0"/>
      </w:pPr>
      <w:r>
        <w:rPr>
          <w:rStyle w:val="Fett"/>
        </w:rPr>
        <w:t>Frischmuth, Barbara: Natur und die Versuche, ihr mit Sprache beizukommen</w:t>
      </w:r>
    </w:p>
    <w:p w14:paraId="31BC0BA0" w14:textId="77777777" w:rsidR="00000000" w:rsidRDefault="00000000">
      <w:pPr>
        <w:pStyle w:val="StandardWeb"/>
        <w:spacing w:after="0" w:afterAutospacing="0"/>
      </w:pPr>
      <w:r>
        <w:t>Sprecher: Birgit Machalissa. Dauer: 190 Minuten.</w:t>
      </w:r>
      <w:r>
        <w:br/>
        <w:t>In ihrem Essay versucht Barbara Frischmuth zu zeigen, wie Natur in Alltag, Literatur, Kultur und Wissenschaft zur Sprache kommt. Die Natur zu unterschätzen, wäre lebensgefährlich. Sie zu schätzen, ja zu lieben, eine menschenwürdige Erkenntnis.</w:t>
      </w:r>
      <w:r>
        <w:br/>
        <w:t>Buch-Nr.: 55163</w:t>
      </w:r>
    </w:p>
    <w:p w14:paraId="1616D54A" w14:textId="77777777" w:rsidR="00000000" w:rsidRDefault="00000000">
      <w:pPr>
        <w:pStyle w:val="StandardWeb"/>
        <w:spacing w:after="0" w:afterAutospacing="0"/>
      </w:pPr>
    </w:p>
    <w:p w14:paraId="05013B66" w14:textId="77777777" w:rsidR="00000000" w:rsidRDefault="00000000">
      <w:pPr>
        <w:pStyle w:val="StandardWeb"/>
        <w:spacing w:after="0" w:afterAutospacing="0"/>
      </w:pPr>
      <w:r>
        <w:rPr>
          <w:rStyle w:val="Fett"/>
        </w:rPr>
        <w:t>Gauß, Karl-Markus: Abenteuerliche Reise durch mein Zimmer</w:t>
      </w:r>
    </w:p>
    <w:p w14:paraId="1B505E6C" w14:textId="77777777" w:rsidR="00000000" w:rsidRDefault="00000000">
      <w:pPr>
        <w:pStyle w:val="StandardWeb"/>
        <w:spacing w:after="0" w:afterAutospacing="0"/>
      </w:pPr>
      <w:r>
        <w:t>Sprecher: Johannes Spitzl. Dauer: 462 Minuten.</w:t>
      </w:r>
      <w:r>
        <w:br/>
        <w:t>Abenteuer suchen viele in der Ferne, Karl-Markus Gauß findet sie in nächster Nähe. Er begibt sich auf eine Reise, für die er sein Zimmer nicht zu verlassen braucht, mit der er uns aber durch verschiedene Zeiten und viele Länder führt. Es sind stets die Dinge des Alltags, die er preist und in denen er die Vielfalt und den Reichtum der Welt entdeckt.</w:t>
      </w:r>
      <w:r>
        <w:br/>
        <w:t>Buch-Nr.: 54632</w:t>
      </w:r>
    </w:p>
    <w:p w14:paraId="754308B5" w14:textId="77777777" w:rsidR="00000000" w:rsidRDefault="00000000">
      <w:pPr>
        <w:pStyle w:val="StandardWeb"/>
        <w:spacing w:after="0" w:afterAutospacing="0"/>
      </w:pPr>
    </w:p>
    <w:p w14:paraId="27B1FFCA" w14:textId="77777777" w:rsidR="00000000" w:rsidRDefault="00000000">
      <w:pPr>
        <w:pStyle w:val="StandardWeb"/>
        <w:spacing w:after="0" w:afterAutospacing="0"/>
      </w:pPr>
      <w:r>
        <w:rPr>
          <w:rStyle w:val="Fett"/>
        </w:rPr>
        <w:t>Gernhardt, Robert: Was das Gedicht alles kann: Alles.</w:t>
      </w:r>
    </w:p>
    <w:p w14:paraId="72AEC1EB" w14:textId="77777777" w:rsidR="00000000" w:rsidRDefault="00000000">
      <w:pPr>
        <w:pStyle w:val="StandardWeb"/>
        <w:spacing w:after="0" w:afterAutospacing="0"/>
      </w:pPr>
      <w:r>
        <w:t>Sprecher: Birgit Krammer, Robert Gernhardt. Dauer: 307 Minuten.</w:t>
      </w:r>
      <w:r>
        <w:br/>
        <w:t>Robert Gernhardt, der große Lyriker, Schriftsteller und Zeichner, hat immer auch das eigene Tun brillant beleuchtet: In zahlreichen Artikeln, Nachworten zu Gedichtbänden, in Essays und im Rahmen verschiedener Vorlesungen hat er über die Poetik des Gedichts nachgedacht. Der vorliegende Band vereint seine wichtigsten Überlegungen zur Entstehung und Aufgabe von Lyrik, darunter viele bislang unveröffentlichte Texte, insbesondere die Poetikvorlesungen in Frankfurt am Main, Essen und Düsseldorf. Bei diesem Hörbuch handelt es sich um ein käuflich erworbenes Hörbuch das barrierefrei aufgearbeitet wurde. Live-Mitschnitt.</w:t>
      </w:r>
      <w:r>
        <w:br/>
        <w:t>Buch-Nr.: 32955</w:t>
      </w:r>
    </w:p>
    <w:p w14:paraId="355256E6" w14:textId="77777777" w:rsidR="00000000" w:rsidRDefault="00000000">
      <w:pPr>
        <w:pStyle w:val="StandardWeb"/>
        <w:spacing w:after="0" w:afterAutospacing="0"/>
      </w:pPr>
    </w:p>
    <w:p w14:paraId="32DC7937" w14:textId="77777777" w:rsidR="00000000" w:rsidRDefault="00000000">
      <w:pPr>
        <w:pStyle w:val="StandardWeb"/>
        <w:spacing w:after="0" w:afterAutospacing="0"/>
      </w:pPr>
      <w:r>
        <w:rPr>
          <w:rStyle w:val="Fett"/>
        </w:rPr>
        <w:t>Goethe, Johann Wolfgang von: Rede zum Shakespeare-Tag 1771</w:t>
      </w:r>
    </w:p>
    <w:p w14:paraId="4F230DA5" w14:textId="77777777" w:rsidR="00000000" w:rsidRDefault="00000000">
      <w:pPr>
        <w:pStyle w:val="StandardWeb"/>
        <w:spacing w:after="0" w:afterAutospacing="0"/>
      </w:pPr>
      <w:r>
        <w:t>Sprecher: Ernst M. Friedrich. Dauer: 96 Minuten.</w:t>
      </w:r>
      <w:r>
        <w:br/>
        <w:t>Das flammende Bekenntnis des jungen Goethe zu Shakespeares Schauspielkunst revolutionierte die deutsche Literatur: "Nichts ist so Natur als Shakespeares Menschen."</w:t>
      </w:r>
      <w:r>
        <w:br/>
        <w:t>Buch-Nr.: 52625</w:t>
      </w:r>
    </w:p>
    <w:p w14:paraId="0ECF448B" w14:textId="77777777" w:rsidR="00000000" w:rsidRDefault="00000000">
      <w:pPr>
        <w:pStyle w:val="StandardWeb"/>
        <w:spacing w:after="0" w:afterAutospacing="0"/>
      </w:pPr>
    </w:p>
    <w:p w14:paraId="4085348E" w14:textId="77777777" w:rsidR="00000000" w:rsidRDefault="00000000">
      <w:pPr>
        <w:pStyle w:val="StandardWeb"/>
        <w:spacing w:after="0" w:afterAutospacing="0"/>
      </w:pPr>
      <w:r>
        <w:rPr>
          <w:rStyle w:val="Fett"/>
        </w:rPr>
        <w:t>Grabert, Willy: Geschichte der deutschen Literatur</w:t>
      </w:r>
    </w:p>
    <w:p w14:paraId="513DFDEE" w14:textId="77777777" w:rsidR="00000000" w:rsidRDefault="00000000">
      <w:pPr>
        <w:pStyle w:val="StandardWeb"/>
        <w:spacing w:after="0" w:afterAutospacing="0"/>
      </w:pPr>
      <w:r>
        <w:lastRenderedPageBreak/>
        <w:t>Sprecher: Flavia Schnyder. Dauer: 2515 Minuten.</w:t>
      </w:r>
      <w:r>
        <w:br/>
        <w:t>Übersichtlich gegliedert nach Epochen, versehen mit Kurz-Lebensläufen der wichtigsten Autoren. Kurzzusammenfassungen wichtiger Werke sowie einige repräsentative Auszüge aus diesen.</w:t>
      </w:r>
      <w:r>
        <w:br/>
        <w:t>Buch-Nr.: 52014</w:t>
      </w:r>
    </w:p>
    <w:p w14:paraId="52438534" w14:textId="77777777" w:rsidR="00000000" w:rsidRDefault="00000000">
      <w:pPr>
        <w:pStyle w:val="StandardWeb"/>
        <w:spacing w:after="0" w:afterAutospacing="0"/>
      </w:pPr>
    </w:p>
    <w:p w14:paraId="0359EB65" w14:textId="77777777" w:rsidR="00000000" w:rsidRDefault="00000000">
      <w:pPr>
        <w:pStyle w:val="StandardWeb"/>
        <w:spacing w:after="0" w:afterAutospacing="0"/>
      </w:pPr>
      <w:r>
        <w:rPr>
          <w:rStyle w:val="Fett"/>
        </w:rPr>
        <w:t>Grieser, Dietmar: Die kleinen Helden</w:t>
      </w:r>
    </w:p>
    <w:p w14:paraId="2BA82A74" w14:textId="77777777" w:rsidR="00000000" w:rsidRDefault="00000000">
      <w:pPr>
        <w:pStyle w:val="StandardWeb"/>
        <w:spacing w:after="0" w:afterAutospacing="0"/>
      </w:pPr>
      <w:r>
        <w:t>Sprecher: Meriam Pstross. Dauer: 381 Minuten.</w:t>
      </w:r>
      <w:r>
        <w:br/>
        <w:t>Erheiternde, kuriose, faszinierende Entdeckungen machte der Autor bei seiner literarischen Spurensuche nach der Herkunft geliebter Helden unserer Schülerjahre, wie Tom Sawyer, Heidi und vieler anderer.</w:t>
      </w:r>
      <w:r>
        <w:br/>
        <w:t>Buch-Nr.: 52680</w:t>
      </w:r>
    </w:p>
    <w:p w14:paraId="6D7176C9" w14:textId="77777777" w:rsidR="00000000" w:rsidRDefault="00000000">
      <w:pPr>
        <w:pStyle w:val="StandardWeb"/>
        <w:spacing w:after="0" w:afterAutospacing="0"/>
      </w:pPr>
    </w:p>
    <w:p w14:paraId="34E6E446" w14:textId="77777777" w:rsidR="00000000" w:rsidRDefault="00000000">
      <w:pPr>
        <w:pStyle w:val="StandardWeb"/>
        <w:spacing w:after="0" w:afterAutospacing="0"/>
      </w:pPr>
      <w:r>
        <w:rPr>
          <w:rStyle w:val="Fett"/>
        </w:rPr>
        <w:t>Grieser, Dietmar: Sie haben wirklich gelebt</w:t>
      </w:r>
    </w:p>
    <w:p w14:paraId="18D01099" w14:textId="77777777" w:rsidR="00000000" w:rsidRDefault="00000000">
      <w:pPr>
        <w:pStyle w:val="StandardWeb"/>
        <w:spacing w:after="0" w:afterAutospacing="0"/>
      </w:pPr>
      <w:r>
        <w:t>Sprecher: Claudia Clemens. Dauer: 561 Minuten.</w:t>
      </w:r>
      <w:r>
        <w:br/>
        <w:t>Dem "Literaturdetektiv" Dietmar Grieser ist es auf seinen Streifzügen durch zwölf Länder gelungen, die Urbilder zahlreicher literarischer Figuren von Weltruf auszuforschen.</w:t>
      </w:r>
      <w:r>
        <w:br/>
        <w:t>Buch-Nr.: 47052</w:t>
      </w:r>
    </w:p>
    <w:p w14:paraId="011975C8" w14:textId="77777777" w:rsidR="00000000" w:rsidRDefault="00000000">
      <w:pPr>
        <w:pStyle w:val="StandardWeb"/>
        <w:spacing w:after="0" w:afterAutospacing="0"/>
      </w:pPr>
    </w:p>
    <w:p w14:paraId="48C835F9" w14:textId="77777777" w:rsidR="00000000" w:rsidRDefault="00000000">
      <w:pPr>
        <w:pStyle w:val="StandardWeb"/>
        <w:spacing w:after="0" w:afterAutospacing="0"/>
      </w:pPr>
      <w:r>
        <w:rPr>
          <w:rStyle w:val="Fett"/>
        </w:rPr>
        <w:t>Gussek, Rainer: Mit Ernest Hemingway nach Österreich</w:t>
      </w:r>
    </w:p>
    <w:p w14:paraId="43CB73C4" w14:textId="77777777" w:rsidR="00000000" w:rsidRDefault="00000000">
      <w:pPr>
        <w:pStyle w:val="StandardWeb"/>
        <w:spacing w:after="0" w:afterAutospacing="0"/>
      </w:pPr>
      <w:r>
        <w:t>Sprecher: Birgit Krammer, Otto Sander. Dauer: 109 Minuten.</w:t>
      </w:r>
      <w:r>
        <w:br/>
        <w:t>Aus dem nasskalten, regnerischen Paris, wohin Hemingway 1925 gezogen war, reiste der junge Autor im letzten ruhigen Jahr vor Ruhm und Reichtum, die sich an seinen 1926 erschienen ersten Roman "Fiesta" anschlossen, in das vorarlbergerische Schruns. Von dort schrieb er eine Reihe von Briefen, in denen er sich über den Ort, das Skifahren aber auch zeitgenössische Schriftsteller äußerte. DAISY-Format Bei diesem Hörbuch handelt es sich um ein käuflich erworbenes Hörbuch das barrierefrei aufgearbeitet wurde.</w:t>
      </w:r>
      <w:r>
        <w:br/>
        <w:t>Buch-Nr.: 31153</w:t>
      </w:r>
    </w:p>
    <w:p w14:paraId="6F24F121" w14:textId="77777777" w:rsidR="00000000" w:rsidRDefault="00000000">
      <w:pPr>
        <w:pStyle w:val="StandardWeb"/>
        <w:spacing w:after="0" w:afterAutospacing="0"/>
      </w:pPr>
    </w:p>
    <w:p w14:paraId="77437167" w14:textId="77777777" w:rsidR="00000000" w:rsidRDefault="00000000">
      <w:pPr>
        <w:pStyle w:val="StandardWeb"/>
        <w:spacing w:after="0" w:afterAutospacing="0"/>
      </w:pPr>
      <w:r>
        <w:rPr>
          <w:rStyle w:val="Fett"/>
        </w:rPr>
        <w:t>Hage, Volker: Letzte Tänze, erste Schritte</w:t>
      </w:r>
    </w:p>
    <w:p w14:paraId="71626457" w14:textId="77777777" w:rsidR="00000000" w:rsidRDefault="00000000">
      <w:pPr>
        <w:pStyle w:val="StandardWeb"/>
        <w:spacing w:after="0" w:afterAutospacing="0"/>
      </w:pPr>
      <w:r>
        <w:t>Sprecher: Iris Lasta, Michael Prelle. Dauer: 91 Minuten.</w:t>
      </w:r>
      <w:r>
        <w:br/>
        <w:t>Volker Hage, Literaturredakteur beim Spiegel, versucht in seinem Buch "Letzte Tänze, erste Schritte - Deutsche Literatur der Gegenwart" die Entwicklung der deutschsprachigen Literatur seit dem Ende des Zweiten Weltkrieges aufzuzeigen und das Nach- bzw. Nebeneinander von Vertretern der sogenannten Nachkriegsliteratur und jüngeren Schreiberlingen zu verdeutlichen. DAISY-Format Bei diesem Hörbuch handelt es sich um ein käuflich erworbenes Hörbuch das barrierefrei aufgearbeitet wurde.</w:t>
      </w:r>
      <w:r>
        <w:br/>
        <w:t>Buch-Nr.: 31429</w:t>
      </w:r>
    </w:p>
    <w:p w14:paraId="66B05B68" w14:textId="77777777" w:rsidR="00000000" w:rsidRDefault="00000000">
      <w:pPr>
        <w:pStyle w:val="StandardWeb"/>
        <w:spacing w:after="0" w:afterAutospacing="0"/>
      </w:pPr>
    </w:p>
    <w:p w14:paraId="16AFA416" w14:textId="77777777" w:rsidR="00000000" w:rsidRDefault="00000000">
      <w:pPr>
        <w:pStyle w:val="StandardWeb"/>
        <w:spacing w:after="0" w:afterAutospacing="0"/>
      </w:pPr>
      <w:r>
        <w:rPr>
          <w:rStyle w:val="Fett"/>
        </w:rPr>
        <w:t>Hornby, Nick: Mein Leben als Leser</w:t>
      </w:r>
    </w:p>
    <w:p w14:paraId="6B36AAC5" w14:textId="77777777" w:rsidR="00000000" w:rsidRDefault="00000000">
      <w:pPr>
        <w:pStyle w:val="StandardWeb"/>
        <w:spacing w:after="0" w:afterAutospacing="0"/>
      </w:pPr>
      <w:r>
        <w:t>Sprecher: Udo Wachtveitl. Dauer: 147 Minuten.</w:t>
      </w:r>
      <w:r>
        <w:br/>
        <w:t>Warum kauft man sich manche Bücher und fängt sie noch auf dem Heimweg an, während andere im Regal verschimmeln? Und wie ändern sich Lesegewohnheiten, wenn plötzlich ein Baby da ist und Zeit und Ruhe an allen Ecken und Enden fehlen? Wie schafft man es, dennoch zu lesen? Und zwar das Richtige? Nick Hornbys viel beachtete Kolumnen über die Bücher, die er liebt, die er hasst, die haargenau auf sein Leben passen und die ihm rein gar nichts sagen, ist in Großbritannien und den USA der ultimative Ratgeber in allem Bücherfragen. Bei diesem Hörbuch handelt es sich um ein käuflich erworbenes Hörbuch, das barrierefrei aufbereitet wurde. Gekürzte Lesung.</w:t>
      </w:r>
      <w:r>
        <w:br/>
        <w:t>Buch-Nr.: 31978</w:t>
      </w:r>
    </w:p>
    <w:p w14:paraId="2B422C0C" w14:textId="77777777" w:rsidR="00000000" w:rsidRDefault="00000000">
      <w:pPr>
        <w:pStyle w:val="StandardWeb"/>
        <w:spacing w:after="0" w:afterAutospacing="0"/>
      </w:pPr>
    </w:p>
    <w:p w14:paraId="24A0922A" w14:textId="77777777" w:rsidR="00000000" w:rsidRDefault="00000000">
      <w:pPr>
        <w:pStyle w:val="StandardWeb"/>
        <w:spacing w:after="0" w:afterAutospacing="0"/>
      </w:pPr>
      <w:r>
        <w:rPr>
          <w:rStyle w:val="Fett"/>
        </w:rPr>
        <w:t>Irlenkäuser, Olaf: Das Hörbuch der Bücher</w:t>
      </w:r>
    </w:p>
    <w:p w14:paraId="3F142BE0" w14:textId="77777777" w:rsidR="00000000" w:rsidRDefault="00000000">
      <w:pPr>
        <w:pStyle w:val="StandardWeb"/>
        <w:spacing w:after="0" w:afterAutospacing="0"/>
      </w:pPr>
      <w:r>
        <w:t>Sprecher: Stephan Benson, Norman Hacker, Tina Freiberger u.a.. Dauer: 68 Minuten.</w:t>
      </w:r>
      <w:r>
        <w:br/>
        <w:t>Die schönsten Romananfänge; ermordete Schriftsteller; Epochen der Literaturgeschichte; verrückte und betrunkene Helden; Buchtitel, die keiner versteht; dicke Frauenfiguren; Bücher, die die Welt verändert haben - endlich in diesem Buch versammelt: alles Wissen aus der Welt der Bücher. Bei diesem Hörbuch handelt es sich um ein käuflich erworbenes Hörbuch, das barrierefrei aufbereitet wurde.</w:t>
      </w:r>
      <w:r>
        <w:br/>
        <w:t>Buch-Nr.: 31840</w:t>
      </w:r>
    </w:p>
    <w:p w14:paraId="03E40952" w14:textId="77777777" w:rsidR="00000000" w:rsidRDefault="00000000">
      <w:pPr>
        <w:pStyle w:val="StandardWeb"/>
        <w:spacing w:after="0" w:afterAutospacing="0"/>
      </w:pPr>
    </w:p>
    <w:p w14:paraId="5E463334" w14:textId="77777777" w:rsidR="00000000" w:rsidRDefault="00000000">
      <w:pPr>
        <w:pStyle w:val="StandardWeb"/>
        <w:spacing w:after="0" w:afterAutospacing="0"/>
      </w:pPr>
      <w:r>
        <w:rPr>
          <w:rStyle w:val="Fett"/>
        </w:rPr>
        <w:t>Jost, Hermand: Geschichte der Germanistik</w:t>
      </w:r>
    </w:p>
    <w:p w14:paraId="4627365F" w14:textId="77777777" w:rsidR="00000000" w:rsidRDefault="00000000">
      <w:pPr>
        <w:pStyle w:val="StandardWeb"/>
        <w:spacing w:after="0" w:afterAutospacing="0"/>
      </w:pPr>
      <w:r>
        <w:t>Sprecher: Michela Gösken. Dauer: 833 Minuten.</w:t>
      </w:r>
      <w:r>
        <w:br/>
        <w:t>Auf seiner Zeitreise macht Hermand an insgesamt 15 Zeitabschnitten halt und versucht die Geschehnisse in kleinen kompakten Häppchen wiederzugeben. Nach einer langsamen Einführung in die Thematik, die bis zum Ende des 18. Jh. dauert, geht er in die Nationale Romantik Epoche über, wo unter anderem anhand des Nibelungenliedes vermittelt wird, wie schwierig die Etablierung der Germanistik war.</w:t>
      </w:r>
      <w:r>
        <w:br/>
        <w:t>Buch-Nr.: 52141</w:t>
      </w:r>
    </w:p>
    <w:p w14:paraId="695DA43D" w14:textId="77777777" w:rsidR="00000000" w:rsidRDefault="00000000">
      <w:pPr>
        <w:pStyle w:val="StandardWeb"/>
        <w:spacing w:after="0" w:afterAutospacing="0"/>
      </w:pPr>
    </w:p>
    <w:p w14:paraId="4872AE2C" w14:textId="77777777" w:rsidR="00000000" w:rsidRDefault="00000000">
      <w:pPr>
        <w:pStyle w:val="StandardWeb"/>
        <w:spacing w:after="0" w:afterAutospacing="0"/>
      </w:pPr>
      <w:r>
        <w:rPr>
          <w:rStyle w:val="Fett"/>
        </w:rPr>
        <w:t>Kehlmann, Daniel: Kommt, Geister</w:t>
      </w:r>
    </w:p>
    <w:p w14:paraId="7290AB0B" w14:textId="77777777" w:rsidR="00000000" w:rsidRDefault="00000000">
      <w:pPr>
        <w:pStyle w:val="StandardWeb"/>
        <w:spacing w:after="0" w:afterAutospacing="0"/>
      </w:pPr>
      <w:r>
        <w:t>Sprecher: Reiner Unglaub. Dauer: 322 Minuten.</w:t>
      </w:r>
      <w:r>
        <w:br/>
        <w:t>In seinen Frankfurter Poetik-Vorlesungen, gehalten im Juni 2014, wählt Daniel Kehlmann einen indirekten Weg, um seinen Zuhörern die poetologischen Grundlagen seines weltweit erfolgreichen Romanwerks näher zu bringen. Er führt seine Zuhörer durch die Welt der Bücher, die ihn im Laufe seines Lebens beeindruckt haben, und durch die zeitgeschichtlichen Erfahrungen, die ihn geprägt haben.</w:t>
      </w:r>
      <w:r>
        <w:br/>
        <w:t>Buch-Nr.: 54394</w:t>
      </w:r>
    </w:p>
    <w:p w14:paraId="32FEB5C4" w14:textId="77777777" w:rsidR="00000000" w:rsidRDefault="00000000">
      <w:pPr>
        <w:pStyle w:val="StandardWeb"/>
        <w:spacing w:after="0" w:afterAutospacing="0"/>
      </w:pPr>
    </w:p>
    <w:p w14:paraId="708FE1EA" w14:textId="77777777" w:rsidR="00000000" w:rsidRDefault="00000000">
      <w:pPr>
        <w:pStyle w:val="StandardWeb"/>
        <w:spacing w:after="0" w:afterAutospacing="0"/>
      </w:pPr>
      <w:r>
        <w:rPr>
          <w:rStyle w:val="Fett"/>
        </w:rPr>
        <w:t>Krug, Hans-Jürgen: Kleine Geschichte des Hörspiels</w:t>
      </w:r>
    </w:p>
    <w:p w14:paraId="5ADAB34F" w14:textId="77777777" w:rsidR="00000000" w:rsidRDefault="00000000">
      <w:pPr>
        <w:pStyle w:val="StandardWeb"/>
        <w:spacing w:after="0" w:afterAutospacing="0"/>
      </w:pPr>
      <w:r>
        <w:t>Sprecher: Stefan Grimmeisen. Dauer: 677 Minuten.</w:t>
      </w:r>
      <w:r>
        <w:br/>
        <w:t>Dieses Buch erzählt prägnant die Geschichte des Hörspiels von den Anfängen 1924 bis heute und zeigt die Veränderungen der akustischen Kunst inmitten sich rapide und radikal verändernder Medienlandschaften: Ästhetisch, technisch, ökonomisch, programmgeschichtlich, personell. Vor allem aber beschreibt der Band das Hörspiel als einzigartiges akustisches Ereignis.</w:t>
      </w:r>
      <w:r>
        <w:br/>
        <w:t>Buch-Nr.: 56731</w:t>
      </w:r>
    </w:p>
    <w:p w14:paraId="131DCDB8" w14:textId="77777777" w:rsidR="00000000" w:rsidRDefault="00000000">
      <w:pPr>
        <w:pStyle w:val="StandardWeb"/>
        <w:spacing w:after="0" w:afterAutospacing="0"/>
      </w:pPr>
    </w:p>
    <w:p w14:paraId="7969D485" w14:textId="77777777" w:rsidR="00000000" w:rsidRDefault="00000000">
      <w:pPr>
        <w:pStyle w:val="StandardWeb"/>
        <w:spacing w:after="0" w:afterAutospacing="0"/>
      </w:pPr>
      <w:r>
        <w:rPr>
          <w:rStyle w:val="Fett"/>
        </w:rPr>
        <w:t>Kundera, Milan: Eine Begegnung</w:t>
      </w:r>
    </w:p>
    <w:p w14:paraId="6C0AF9DC" w14:textId="77777777" w:rsidR="00000000" w:rsidRDefault="00000000">
      <w:pPr>
        <w:pStyle w:val="StandardWeb"/>
        <w:spacing w:after="0" w:afterAutospacing="0"/>
      </w:pPr>
      <w:r>
        <w:t>Sprecher: Wolfgang Hartmann. Dauer: 320 Minuten.</w:t>
      </w:r>
      <w:r>
        <w:br/>
        <w:t>Liebe auf den ersten Blick gibt es auch bei Büchern und Bildern, bei Musik und Filmen. Milan Kundera, einer der großen Romanciers unserer Zeit, erzählt in einem seiner persönlichsten Bücher von diesen Begegnungen.</w:t>
      </w:r>
      <w:r>
        <w:br/>
        <w:t>Buch-Nr.: 52496</w:t>
      </w:r>
    </w:p>
    <w:p w14:paraId="7C205D63" w14:textId="77777777" w:rsidR="00000000" w:rsidRDefault="00000000">
      <w:pPr>
        <w:pStyle w:val="StandardWeb"/>
        <w:spacing w:after="0" w:afterAutospacing="0"/>
      </w:pPr>
    </w:p>
    <w:p w14:paraId="00AB9189" w14:textId="77777777" w:rsidR="00000000" w:rsidRDefault="00000000">
      <w:pPr>
        <w:pStyle w:val="StandardWeb"/>
        <w:spacing w:after="0" w:afterAutospacing="0"/>
      </w:pPr>
      <w:r>
        <w:rPr>
          <w:rStyle w:val="Fett"/>
        </w:rPr>
        <w:t>Lindgren, Astrid: Niemals Gewalt</w:t>
      </w:r>
    </w:p>
    <w:p w14:paraId="50FADDE8" w14:textId="77777777" w:rsidR="00000000" w:rsidRDefault="00000000">
      <w:pPr>
        <w:pStyle w:val="StandardWeb"/>
        <w:spacing w:after="0" w:afterAutospacing="0"/>
      </w:pPr>
      <w:r>
        <w:t>Sprecher: Margot Skofic. Dauer: 80 Minuten.</w:t>
      </w:r>
      <w:r>
        <w:br/>
        <w:t>Können wir lernen, auf Gewalt zu verzichten? Astrid Lindgrens Antwort auf die Fragen, Verunsicherungen und Ängste in unserer gegenwärtigen Gesellschaft. In "Niemals Gewalt", ihrer Rede anlässlich der Verleihung des Friedenspreises des Deutschen Buchhandels im Jahr 1978, skizziert sie eine Utopie des Weltfriedens. Sie sieht jeden von uns in der Verantwortung, die Welt gewaltfrei zu gestalten.</w:t>
      </w:r>
      <w:r>
        <w:br/>
        <w:t>Buch-Nr.: 54619</w:t>
      </w:r>
    </w:p>
    <w:p w14:paraId="431FDC68" w14:textId="77777777" w:rsidR="00000000" w:rsidRDefault="00000000">
      <w:pPr>
        <w:pStyle w:val="StandardWeb"/>
        <w:spacing w:after="0" w:afterAutospacing="0"/>
      </w:pPr>
    </w:p>
    <w:p w14:paraId="38575FE4" w14:textId="77777777" w:rsidR="00000000" w:rsidRDefault="00000000">
      <w:pPr>
        <w:pStyle w:val="StandardWeb"/>
        <w:spacing w:after="0" w:afterAutospacing="0"/>
      </w:pPr>
      <w:r>
        <w:rPr>
          <w:rStyle w:val="Fett"/>
        </w:rPr>
        <w:t>Mann, Golo: Wir alle sind, was wir gelesen</w:t>
      </w:r>
    </w:p>
    <w:p w14:paraId="0B068D11" w14:textId="77777777" w:rsidR="00000000" w:rsidRDefault="00000000">
      <w:pPr>
        <w:pStyle w:val="StandardWeb"/>
        <w:spacing w:after="0" w:afterAutospacing="0"/>
      </w:pPr>
      <w:r>
        <w:t>Sprecher: Günter Rohkämper. Dauer: 610 Minuten.</w:t>
      </w:r>
      <w:r>
        <w:br/>
        <w:t>Von den Lieblingsschriftstellern der Antike bis weit ins 20. Jh. Arbeiten aus fünf Jahrzehnten.</w:t>
      </w:r>
      <w:r>
        <w:br/>
        <w:t>Buch-Nr.: 52412</w:t>
      </w:r>
    </w:p>
    <w:p w14:paraId="155E737C" w14:textId="77777777" w:rsidR="00000000" w:rsidRDefault="00000000">
      <w:pPr>
        <w:pStyle w:val="StandardWeb"/>
        <w:spacing w:after="0" w:afterAutospacing="0"/>
      </w:pPr>
    </w:p>
    <w:p w14:paraId="63811943" w14:textId="77777777" w:rsidR="00000000" w:rsidRDefault="00000000">
      <w:pPr>
        <w:pStyle w:val="StandardWeb"/>
        <w:spacing w:after="0" w:afterAutospacing="0"/>
      </w:pPr>
      <w:r>
        <w:rPr>
          <w:rStyle w:val="Fett"/>
        </w:rPr>
        <w:t>Menasse, Eva: Lieber aufgeregt als abgeklärt</w:t>
      </w:r>
    </w:p>
    <w:p w14:paraId="6AB30889" w14:textId="77777777" w:rsidR="00000000" w:rsidRDefault="00000000">
      <w:pPr>
        <w:pStyle w:val="StandardWeb"/>
        <w:spacing w:after="0" w:afterAutospacing="0"/>
      </w:pPr>
      <w:r>
        <w:t>Sprecher: Bettina Rossbacher. Dauer: 514 Minuten.</w:t>
      </w:r>
      <w:r>
        <w:br/>
        <w:t xml:space="preserve">In Eva Menasses Essays und Reden lassen sich das Temperament und die unbändige Formulierlust dieser Autorin noch einmal neu entdecken: in liebevoll-boshaften Langzeitbeobachtungen über Deutsche und Österreicher, in engagierten politischen Interventionen, aber auch in leidenschaftlichen Bekenntnissen zu Lieblingsautoren wie </w:t>
      </w:r>
      <w:r>
        <w:lastRenderedPageBreak/>
        <w:t>Richard Yates, Alice Munro und Ulrich Becher.</w:t>
      </w:r>
      <w:r>
        <w:br/>
        <w:t>Buch-Nr.: 53734</w:t>
      </w:r>
    </w:p>
    <w:p w14:paraId="715B70DE" w14:textId="77777777" w:rsidR="00000000" w:rsidRDefault="00000000">
      <w:pPr>
        <w:pStyle w:val="StandardWeb"/>
        <w:spacing w:after="0" w:afterAutospacing="0"/>
      </w:pPr>
    </w:p>
    <w:p w14:paraId="5C05F393" w14:textId="77777777" w:rsidR="00000000" w:rsidRDefault="00000000">
      <w:pPr>
        <w:pStyle w:val="StandardWeb"/>
        <w:spacing w:after="0" w:afterAutospacing="0"/>
      </w:pPr>
      <w:r>
        <w:rPr>
          <w:rStyle w:val="Fett"/>
        </w:rPr>
        <w:t>Pechmann, Alexander: Die Bibliothek der verlorenen Bücher</w:t>
      </w:r>
    </w:p>
    <w:p w14:paraId="6B5E4337" w14:textId="77777777" w:rsidR="00000000" w:rsidRDefault="00000000">
      <w:pPr>
        <w:pStyle w:val="StandardWeb"/>
        <w:spacing w:after="0" w:afterAutospacing="0"/>
      </w:pPr>
      <w:r>
        <w:t>Sprecher: Wolfgang Hartmann. Dauer: 330 Minuten.</w:t>
      </w:r>
      <w:r>
        <w:br/>
        <w:t>Eine amüsante und nachdenkliche Führung durch eine imaginäre Bibliothek, in der die Spuren der verschollenen, verbrannten oder ungeschriebenen Bücher verwahrt sind: Die privaten Tagebücher Thomas Manns, die von ihm selbst verbrannt wurden, das Frühwerk Hemingways, das mit seiner Reisetasche abhandenkam und viele andere Geschichten.</w:t>
      </w:r>
      <w:r>
        <w:br/>
        <w:t>Buch-Nr.: 52921</w:t>
      </w:r>
    </w:p>
    <w:p w14:paraId="1A4575A4" w14:textId="77777777" w:rsidR="00000000" w:rsidRDefault="00000000">
      <w:pPr>
        <w:pStyle w:val="StandardWeb"/>
        <w:spacing w:after="0" w:afterAutospacing="0"/>
      </w:pPr>
    </w:p>
    <w:p w14:paraId="75BED457" w14:textId="77777777" w:rsidR="00000000" w:rsidRDefault="00000000">
      <w:pPr>
        <w:pStyle w:val="StandardWeb"/>
        <w:spacing w:after="0" w:afterAutospacing="0"/>
      </w:pPr>
      <w:r>
        <w:rPr>
          <w:rStyle w:val="Fett"/>
        </w:rPr>
        <w:t>Ransmayr, Christoph: Geständnisse eines Touristen</w:t>
      </w:r>
    </w:p>
    <w:p w14:paraId="34E4FD8D" w14:textId="77777777" w:rsidR="00000000" w:rsidRDefault="00000000">
      <w:pPr>
        <w:pStyle w:val="StandardWeb"/>
        <w:spacing w:after="0" w:afterAutospacing="0"/>
      </w:pPr>
      <w:r>
        <w:t>Sprecher: Peter Kner. Dauer: 230 Minuten.</w:t>
      </w:r>
      <w:r>
        <w:br/>
        <w:t>Ransmayr hat Materialien zu Gesprächen, die im Verlauf von Jahren und im Interesse von Journalen wie Der Spiegel, Neue Zürcher Zeitung, Washington Post, New York- und London Times geführt wurden, in ein fiktives Verhör verwandelt, in dem nach Politik und Abenteuer, Literatur, Geschichte, Kritik gefragt wird. Der Autor antwortet als gelassener, zorniger oder ratloser Tourist.</w:t>
      </w:r>
      <w:r>
        <w:br/>
        <w:t>Buch-Nr.: 53956</w:t>
      </w:r>
    </w:p>
    <w:p w14:paraId="4FDFCC16" w14:textId="77777777" w:rsidR="00000000" w:rsidRDefault="00000000">
      <w:pPr>
        <w:pStyle w:val="StandardWeb"/>
        <w:spacing w:after="0" w:afterAutospacing="0"/>
      </w:pPr>
    </w:p>
    <w:p w14:paraId="57A534DE" w14:textId="77777777" w:rsidR="00000000" w:rsidRDefault="00000000">
      <w:pPr>
        <w:pStyle w:val="StandardWeb"/>
        <w:spacing w:after="0" w:afterAutospacing="0"/>
      </w:pPr>
      <w:r>
        <w:rPr>
          <w:rStyle w:val="Fett"/>
        </w:rPr>
        <w:t>Reich-Ranicki, Marcel: Der Fall Heine</w:t>
      </w:r>
    </w:p>
    <w:p w14:paraId="77EA106C" w14:textId="77777777" w:rsidR="00000000" w:rsidRDefault="00000000">
      <w:pPr>
        <w:pStyle w:val="StandardWeb"/>
        <w:spacing w:after="0" w:afterAutospacing="0"/>
      </w:pPr>
      <w:r>
        <w:t>Sprecher: Jerzy Kosin. Dauer: 140 Minuten.</w:t>
      </w:r>
      <w:r>
        <w:br/>
        <w:t>3 Essays und Vorträge aus den Jahren 1972-91. "Wenn es um Heine ging, wurde in Deutschland seit eh und je scharf geschossen. Ein Provokateur war er und ein ewiger Ruhestörer. Er ging ins Exil, um nie in Deckung gehen zu müssen. Seine Biographie reicht vom jüdischen Mittelalter bis zur europäischen Neuzeit, sein Werk führt von der deutschen Romantik zur Moderne der Deutschen..." (Reich-Ranicki)</w:t>
      </w:r>
      <w:r>
        <w:br/>
        <w:t>Buch-Nr.: 53513</w:t>
      </w:r>
    </w:p>
    <w:p w14:paraId="6984EF06" w14:textId="77777777" w:rsidR="00000000" w:rsidRDefault="00000000">
      <w:pPr>
        <w:pStyle w:val="StandardWeb"/>
        <w:spacing w:after="0" w:afterAutospacing="0"/>
      </w:pPr>
    </w:p>
    <w:p w14:paraId="2BD2B9AF" w14:textId="77777777" w:rsidR="00000000" w:rsidRDefault="00000000">
      <w:pPr>
        <w:pStyle w:val="StandardWeb"/>
        <w:spacing w:after="0" w:afterAutospacing="0"/>
      </w:pPr>
      <w:r>
        <w:rPr>
          <w:rStyle w:val="Fett"/>
        </w:rPr>
        <w:t>Reich-Ranicki, Marcel: Nachprüfung</w:t>
      </w:r>
    </w:p>
    <w:p w14:paraId="4E2A35C1" w14:textId="77777777" w:rsidR="00000000" w:rsidRDefault="00000000">
      <w:pPr>
        <w:pStyle w:val="StandardWeb"/>
        <w:spacing w:after="0" w:afterAutospacing="0"/>
      </w:pPr>
      <w:r>
        <w:t>Sprecher: Sybille Hitzler. Dauer: 699 Minuten.</w:t>
      </w:r>
      <w:r>
        <w:br/>
        <w:t>Fontane, Schnitzler, Hofmannsthal, Karl Kraus, Thomas Mann, Hesse, Döblin, Kafka, Tucholsky, Werfel, Joseph Roth, Brecht, Anna Seghers, Odön von Horvath und andere werden analysiert und interpretiert, charakterisiert und porträtiert. Immer steht im Mittelpunkt die Frage: Was haben sie uns heute zu sagen, inwieweit sind die gängigen Urteile noch gültig?</w:t>
      </w:r>
      <w:r>
        <w:br/>
        <w:t>Buch-Nr.: 52411</w:t>
      </w:r>
    </w:p>
    <w:p w14:paraId="445D1C62" w14:textId="77777777" w:rsidR="00000000" w:rsidRDefault="00000000">
      <w:pPr>
        <w:pStyle w:val="StandardWeb"/>
        <w:spacing w:after="0" w:afterAutospacing="0"/>
      </w:pPr>
    </w:p>
    <w:p w14:paraId="4316AB53" w14:textId="77777777" w:rsidR="00000000" w:rsidRDefault="00000000">
      <w:pPr>
        <w:pStyle w:val="StandardWeb"/>
        <w:spacing w:after="0" w:afterAutospacing="0"/>
      </w:pPr>
      <w:r>
        <w:rPr>
          <w:rStyle w:val="Fett"/>
        </w:rPr>
        <w:lastRenderedPageBreak/>
        <w:t>Reich-Ranicki, Marcel: Über Literaturkritik</w:t>
      </w:r>
    </w:p>
    <w:p w14:paraId="57B7732E" w14:textId="77777777" w:rsidR="00000000" w:rsidRDefault="00000000">
      <w:pPr>
        <w:pStyle w:val="StandardWeb"/>
        <w:spacing w:after="0" w:afterAutospacing="0"/>
      </w:pPr>
      <w:r>
        <w:t>Sprecher: Tina Freiberger, Marcel Reich-Ranicki. Dauer: 108 Minuten.</w:t>
      </w:r>
      <w:r>
        <w:br/>
        <w:t>Welche Funktion hat Literaturkritik? An wen wendet sie sich? Was will sie erreichen? Seit mindestens 250 Jahren werden diese Fragen gestellt und mehr oder weniger erregt debattiert, denn sie treffen ins Zentrum des literarischen Lebens. Marcel Reich-Ranicki, die deutsche Institution der Literaturkritik, hat dazu scharfzüngige, kenntnisreiche und großartig formulierte Essays verfasst. Bei diesem Hörbuch handelt es sich um ein käuflich erworbenes Hörbuch, das barrierefrei aufbereitet wurde.</w:t>
      </w:r>
      <w:r>
        <w:br/>
        <w:t>Buch-Nr.: 31851</w:t>
      </w:r>
    </w:p>
    <w:p w14:paraId="33CA985C" w14:textId="77777777" w:rsidR="00000000" w:rsidRDefault="00000000">
      <w:pPr>
        <w:pStyle w:val="StandardWeb"/>
        <w:spacing w:after="0" w:afterAutospacing="0"/>
      </w:pPr>
    </w:p>
    <w:p w14:paraId="7E43C36E" w14:textId="77777777" w:rsidR="00000000" w:rsidRDefault="00000000">
      <w:pPr>
        <w:pStyle w:val="StandardWeb"/>
        <w:spacing w:after="0" w:afterAutospacing="0"/>
      </w:pPr>
      <w:r>
        <w:rPr>
          <w:rStyle w:val="Fett"/>
        </w:rPr>
        <w:t>Safranski, Rüdiger: Kafka</w:t>
      </w:r>
    </w:p>
    <w:p w14:paraId="08AD5424" w14:textId="77777777" w:rsidR="00000000" w:rsidRDefault="00000000">
      <w:pPr>
        <w:pStyle w:val="StandardWeb"/>
        <w:spacing w:after="0" w:afterAutospacing="0"/>
      </w:pPr>
      <w:r>
        <w:t>Sprecher: Frank Arnold. Dauer: 518 Minuten.</w:t>
      </w:r>
      <w:r>
        <w:br/>
        <w:t>Franz Kafka (1883 bis 1924) sagte von sich: "Ich habe kein literarisches Interesse, sondern bestehe aus Literatur, ich bin nichts anderes und kann nichts anderes sein." In den ekstatischen Zuständen des Schreibens fühlte sich Kafka erst wirklich lebendig. Da ging ihm eine ungeheure Welt auf. Entstanden ist dabei ein einzigartiges Werk voller Geheimnisse. Kafka ist ein faszinierendes Beispiel dafür, was Schreiben im Extremfall für das Leben bedeuten kann, wie alles ihm untergeordnet wird, welche Tragödien und Augenblicke des Glücks sich daraus ergeben und welche Einsichten sich an dieser existentiellen Grenze auftun. Bei diesem Hörbuch handelt es sich um ein käuflich erworbenes Hörbuch das barrierefrei aufgearbeitet wurde.</w:t>
      </w:r>
      <w:r>
        <w:br/>
        <w:t>Buch-Nr.: 33419</w:t>
      </w:r>
    </w:p>
    <w:p w14:paraId="7C81A23F" w14:textId="77777777" w:rsidR="00000000" w:rsidRDefault="00000000">
      <w:pPr>
        <w:pStyle w:val="StandardWeb"/>
        <w:spacing w:after="0" w:afterAutospacing="0"/>
      </w:pPr>
    </w:p>
    <w:p w14:paraId="143A3B6F" w14:textId="77777777" w:rsidR="00000000" w:rsidRDefault="00000000">
      <w:pPr>
        <w:pStyle w:val="StandardWeb"/>
        <w:spacing w:after="0" w:afterAutospacing="0"/>
      </w:pPr>
      <w:r>
        <w:rPr>
          <w:rStyle w:val="Fett"/>
        </w:rPr>
        <w:t>Safranski, Rüdiger: Romantik: eine deutsche Affäre</w:t>
      </w:r>
    </w:p>
    <w:p w14:paraId="1906BE35" w14:textId="77777777" w:rsidR="00000000" w:rsidRDefault="00000000">
      <w:pPr>
        <w:pStyle w:val="StandardWeb"/>
        <w:spacing w:after="0" w:afterAutospacing="0"/>
      </w:pPr>
      <w:r>
        <w:t>Sprecher: Monika Steffens. Dauer: 1115 Minuten.</w:t>
      </w:r>
      <w:r>
        <w:br/>
        <w:t>Um 1800 entsteht die Romantik, die Zeit der entfesselten Genies, die ins Imaginäre aufbrechen, mit Sehnsucht und Ironie, als Gegenbewegung zur Aufklärung. Über die Epoche der Romantik hinaus wirkt die Geisteshaltung des Romantischen in der Musik und Philosophie, im Alltag und sogar in der Politik nach, bis in die Gegenwart.</w:t>
      </w:r>
      <w:r>
        <w:br/>
        <w:t>Buch-Nr.: 52262</w:t>
      </w:r>
    </w:p>
    <w:p w14:paraId="32BBC987" w14:textId="77777777" w:rsidR="00000000" w:rsidRDefault="00000000">
      <w:pPr>
        <w:pStyle w:val="StandardWeb"/>
        <w:spacing w:after="0" w:afterAutospacing="0"/>
      </w:pPr>
    </w:p>
    <w:p w14:paraId="692F0473" w14:textId="77777777" w:rsidR="00000000" w:rsidRDefault="00000000">
      <w:pPr>
        <w:pStyle w:val="StandardWeb"/>
        <w:spacing w:after="0" w:afterAutospacing="0"/>
      </w:pPr>
      <w:r>
        <w:rPr>
          <w:rStyle w:val="Fett"/>
        </w:rPr>
        <w:t>Schiller, Friedrich: Wilhelm Tell</w:t>
      </w:r>
    </w:p>
    <w:p w14:paraId="4BCAA9C3" w14:textId="77777777" w:rsidR="00000000" w:rsidRDefault="00000000">
      <w:pPr>
        <w:pStyle w:val="StandardWeb"/>
        <w:spacing w:after="0" w:afterAutospacing="0"/>
      </w:pPr>
      <w:r>
        <w:t>Sprecher: Irene Laett. Dauer: 451 Minuten.</w:t>
      </w:r>
      <w:r>
        <w:br/>
        <w:t>"Wilhelm Tell" war Friedrich Schillers letztes und lange Zeit erfolgreichstes Stück. Das Geschichtsdrama spielt um 1300 in der Schweiz und behandelt den Freiheitskampf der Ur-Kantone. Der überzeugte Einzelkämpfer Wilhelm Tell wird - wider Willen, aber im eigenen Interesse - zum Tyrannenmörder, Volkshelden und Mitbegründer einer freien Gesellschaftsordnung.</w:t>
      </w:r>
      <w:r>
        <w:br/>
        <w:t>Buch-Nr.: 53001</w:t>
      </w:r>
    </w:p>
    <w:p w14:paraId="38DF6C97" w14:textId="77777777" w:rsidR="00000000" w:rsidRDefault="00000000">
      <w:pPr>
        <w:pStyle w:val="StandardWeb"/>
        <w:spacing w:after="0" w:afterAutospacing="0"/>
      </w:pPr>
    </w:p>
    <w:p w14:paraId="6E55B305" w14:textId="77777777" w:rsidR="00000000" w:rsidRDefault="00000000">
      <w:pPr>
        <w:pStyle w:val="StandardWeb"/>
        <w:spacing w:after="0" w:afterAutospacing="0"/>
      </w:pPr>
      <w:r>
        <w:rPr>
          <w:rStyle w:val="Fett"/>
        </w:rPr>
        <w:lastRenderedPageBreak/>
        <w:t>Schmitz, Rainer: Was geschah mit Schillers Schädel?</w:t>
      </w:r>
    </w:p>
    <w:p w14:paraId="68C1C2AC" w14:textId="77777777" w:rsidR="00000000" w:rsidRDefault="00000000">
      <w:pPr>
        <w:pStyle w:val="StandardWeb"/>
        <w:spacing w:after="0" w:afterAutospacing="0"/>
      </w:pPr>
      <w:r>
        <w:t>Sprecher: Monika Steffens, Hergard Schwarte. Dauer: 2803 Minuten.</w:t>
      </w:r>
      <w:r>
        <w:br/>
        <w:t>Welches war das erfolgreichste Buch des 20. Jh.? Wie lautet der kürzeste Anfangssatz eines Romans? Von Homer bis heute erfahren wir alles über Autoren, Bücher, Affären, Plagiate, Poesie und Polizei, über Geld, Genie und Wahnsinn. 1200 Stichwörter, zahllose Verweise, überraschende Einblicke.</w:t>
      </w:r>
      <w:r>
        <w:br/>
        <w:t>Buch-Nr.: 52166</w:t>
      </w:r>
    </w:p>
    <w:p w14:paraId="6C562410" w14:textId="77777777" w:rsidR="00000000" w:rsidRDefault="00000000">
      <w:pPr>
        <w:pStyle w:val="StandardWeb"/>
        <w:spacing w:after="0" w:afterAutospacing="0"/>
      </w:pPr>
    </w:p>
    <w:p w14:paraId="3FB26303" w14:textId="77777777" w:rsidR="00000000" w:rsidRDefault="00000000">
      <w:pPr>
        <w:pStyle w:val="StandardWeb"/>
        <w:spacing w:after="0" w:afterAutospacing="0"/>
      </w:pPr>
      <w:r>
        <w:rPr>
          <w:rStyle w:val="Fett"/>
        </w:rPr>
        <w:t>Schütz, Hans J.: Verbotene Bücher</w:t>
      </w:r>
    </w:p>
    <w:p w14:paraId="398D44D4" w14:textId="77777777" w:rsidR="00000000" w:rsidRDefault="00000000">
      <w:pPr>
        <w:pStyle w:val="StandardWeb"/>
        <w:spacing w:after="0" w:afterAutospacing="0"/>
      </w:pPr>
      <w:r>
        <w:t>Sprecher: Hans Lanzke. Dauer: 497 Minuten.</w:t>
      </w:r>
      <w:r>
        <w:br/>
        <w:t>Dieses Buch berichtet von den dunkelsten Kapiteln der Literaturgeschichte. Es ruft Ketzer, Querdenker und Tabubrecher in Erinnerung, deren Bücher verfolgt wurden, erzählt aber auch von Autoren, Verlegern und Buchhändlern, die mit Mut und List die Zensur umgingen.</w:t>
      </w:r>
      <w:r>
        <w:br/>
        <w:t>Buch-Nr.: 53537</w:t>
      </w:r>
    </w:p>
    <w:p w14:paraId="7B965194" w14:textId="77777777" w:rsidR="00000000" w:rsidRDefault="00000000">
      <w:pPr>
        <w:pStyle w:val="StandardWeb"/>
        <w:spacing w:after="0" w:afterAutospacing="0"/>
      </w:pPr>
    </w:p>
    <w:p w14:paraId="50C48F6E" w14:textId="77777777" w:rsidR="00000000" w:rsidRDefault="00000000">
      <w:pPr>
        <w:pStyle w:val="StandardWeb"/>
        <w:spacing w:after="0" w:afterAutospacing="0"/>
      </w:pPr>
      <w:r>
        <w:rPr>
          <w:rStyle w:val="Fett"/>
        </w:rPr>
        <w:t>Schwanitz, Dietrich: Literatur</w:t>
      </w:r>
    </w:p>
    <w:p w14:paraId="1FBF41C2" w14:textId="77777777" w:rsidR="00000000" w:rsidRDefault="00000000">
      <w:pPr>
        <w:pStyle w:val="StandardWeb"/>
        <w:spacing w:after="0" w:afterAutospacing="0"/>
      </w:pPr>
      <w:r>
        <w:t>Sprecher: Christoph Prückner, Matthias Ponnier. Dauer: 152 Minuten.</w:t>
      </w:r>
      <w:r>
        <w:br/>
        <w:t>Literatur ist Geschichtsschreibung in der Form persönlicher Erlebnisse - und sie bietet den besten Zugang zum Verständnis der eigenen Kultur. Dietrich Schwanitz analysiert Formen und Gattungen, beschreibt Entwicklungen und Höhepunkte, knüpft überraschende Verbindungen zu sozialer, kultureller, wirtschaftlicher und religiöser Praxis,nennt und zitiert die Bücher, die man kennen muss. DAISY-Format. Bei diesem Hörbuch handelt es sich um ein käuflich erworbenes Hörbuch das barrierefrei aufgearbeitet wurde.</w:t>
      </w:r>
      <w:r>
        <w:br/>
        <w:t>Buch-Nr.: 30819</w:t>
      </w:r>
    </w:p>
    <w:p w14:paraId="074A7E4E" w14:textId="77777777" w:rsidR="00000000" w:rsidRDefault="00000000">
      <w:pPr>
        <w:pStyle w:val="StandardWeb"/>
        <w:spacing w:after="0" w:afterAutospacing="0"/>
      </w:pPr>
    </w:p>
    <w:p w14:paraId="4FDC2D1C" w14:textId="77777777" w:rsidR="00000000" w:rsidRDefault="00000000">
      <w:pPr>
        <w:pStyle w:val="StandardWeb"/>
        <w:spacing w:after="0" w:afterAutospacing="0"/>
      </w:pPr>
      <w:r>
        <w:rPr>
          <w:rStyle w:val="Fett"/>
        </w:rPr>
        <w:t>Stierle, Karlheinz: Dante Alighieri</w:t>
      </w:r>
    </w:p>
    <w:p w14:paraId="4CBB5C8B" w14:textId="77777777" w:rsidR="00000000" w:rsidRDefault="00000000">
      <w:pPr>
        <w:pStyle w:val="StandardWeb"/>
        <w:spacing w:after="0" w:afterAutospacing="0"/>
      </w:pPr>
      <w:r>
        <w:t>Sprecher: Tilman Leher. Dauer: 555 Minuten.</w:t>
      </w:r>
      <w:r>
        <w:br/>
        <w:t>Dante Alighieri (1265 - 1321) wurde nach seiner Verbannung aus Florenz zum Dichter des größten Weltgedichts der abendländischen Literatur. Der Dante-Forscher Karlheinz Stierle zeichnet die Entwicklung Dantes nach und zeigt eindringlich, wie dieser das Trauma des Exils durch das Werk seines Lebens, die Göttliche Komödie, zu überwinden suchte.</w:t>
      </w:r>
      <w:r>
        <w:br/>
        <w:t>Buch-Nr.: 53199</w:t>
      </w:r>
    </w:p>
    <w:p w14:paraId="4ADA2460" w14:textId="77777777" w:rsidR="00000000" w:rsidRDefault="00000000">
      <w:pPr>
        <w:pStyle w:val="StandardWeb"/>
        <w:spacing w:after="0" w:afterAutospacing="0"/>
      </w:pPr>
    </w:p>
    <w:p w14:paraId="2DB25596" w14:textId="77777777" w:rsidR="00000000" w:rsidRDefault="00000000">
      <w:pPr>
        <w:pStyle w:val="StandardWeb"/>
        <w:spacing w:after="0" w:afterAutospacing="0"/>
      </w:pPr>
      <w:r>
        <w:rPr>
          <w:rStyle w:val="Fett"/>
        </w:rPr>
        <w:t>Straten, Giorgio van: Das Buch der verlorenen Bücher</w:t>
      </w:r>
    </w:p>
    <w:p w14:paraId="2D8A25BF" w14:textId="77777777" w:rsidR="00000000" w:rsidRDefault="00000000">
      <w:pPr>
        <w:pStyle w:val="StandardWeb"/>
        <w:spacing w:after="0" w:afterAutospacing="0"/>
      </w:pPr>
      <w:r>
        <w:t>Sprecher: Johannes Spitzl. Dauer: 189 Minuten.</w:t>
      </w:r>
      <w:r>
        <w:br/>
        <w:t xml:space="preserve">Van Straten erzählt uns die bewegenden Geschichten verloren gegangener literarischer Meisterwerke, mal tragisch, mal wundersam, mal voller erstaunlicher Zufälle, so spannend wie sie nur das pralle Leben schreiben kann. Hemingway wird eine Reisetasche gestohlen, </w:t>
      </w:r>
      <w:r>
        <w:lastRenderedPageBreak/>
        <w:t>Nikolai Gogol unterliegt seinem Perfektionismus und Malcolm Lowrys Hütte in Kanada fängt Feuer.</w:t>
      </w:r>
      <w:r>
        <w:br/>
        <w:t>Buch-Nr.: 53715</w:t>
      </w:r>
    </w:p>
    <w:p w14:paraId="27D6EA74" w14:textId="77777777" w:rsidR="00000000" w:rsidRDefault="00000000">
      <w:pPr>
        <w:pStyle w:val="StandardWeb"/>
        <w:spacing w:after="0" w:afterAutospacing="0"/>
      </w:pPr>
    </w:p>
    <w:p w14:paraId="7AED245A" w14:textId="77777777" w:rsidR="00000000" w:rsidRDefault="00000000">
      <w:pPr>
        <w:pStyle w:val="StandardWeb"/>
        <w:spacing w:after="0" w:afterAutospacing="0"/>
      </w:pPr>
      <w:r>
        <w:rPr>
          <w:rStyle w:val="Fett"/>
        </w:rPr>
        <w:t>Teibler, Claudia: Münchnerinnen, die lesen, sind gefährlich</w:t>
      </w:r>
    </w:p>
    <w:p w14:paraId="76988415" w14:textId="77777777" w:rsidR="00000000" w:rsidRDefault="00000000">
      <w:pPr>
        <w:pStyle w:val="StandardWeb"/>
        <w:spacing w:after="0" w:afterAutospacing="0"/>
      </w:pPr>
      <w:r>
        <w:t>Sprecher: Cornelia Bernoulli. Dauer: 191 Minuten.</w:t>
      </w:r>
      <w:r>
        <w:br/>
        <w:t>Es gab in München zahlreiche Frauen, die als Schriftstellerinnen, Frauenrechtlerinnen, Publizistinnen, Dramatikerinnen, Journalistinnen oder Verlegerinnen ihre Spuren hinterließen. Claudia Teibler widmet sich diesen meist in Vergessenheit geratenen Frauen und schildert so nicht nur ein Stück Stadt-, sondern auch Emanzipationsgeschichte.</w:t>
      </w:r>
      <w:r>
        <w:br/>
        <w:t>Buch-Nr.: 53808</w:t>
      </w:r>
    </w:p>
    <w:p w14:paraId="54100F57" w14:textId="77777777" w:rsidR="00000000" w:rsidRDefault="00000000">
      <w:pPr>
        <w:pStyle w:val="StandardWeb"/>
        <w:spacing w:after="0" w:afterAutospacing="0"/>
      </w:pPr>
    </w:p>
    <w:p w14:paraId="0729643C" w14:textId="77777777" w:rsidR="00000000" w:rsidRDefault="00000000">
      <w:pPr>
        <w:pStyle w:val="StandardWeb"/>
        <w:spacing w:after="0" w:afterAutospacing="0"/>
      </w:pPr>
      <w:r>
        <w:rPr>
          <w:rStyle w:val="Fett"/>
        </w:rPr>
        <w:t>Vargas Llosa, Mario: Victor Hugo und die Versuchung des Unmöglichen</w:t>
      </w:r>
    </w:p>
    <w:p w14:paraId="59F70D4A" w14:textId="77777777" w:rsidR="00000000" w:rsidRDefault="00000000">
      <w:pPr>
        <w:pStyle w:val="StandardWeb"/>
        <w:spacing w:after="0" w:afterAutospacing="0"/>
      </w:pPr>
      <w:r>
        <w:t>Sprecher: Jan Zierold. Dauer: 462 Minuten.</w:t>
      </w:r>
      <w:r>
        <w:br/>
        <w:t>Basierend auf dem Material seiner Vorlesungen an der Universität Oxford im Jahr 2004 hat Vargas Llosa diesen Großessay über "den Ozean" Victor Hugo (1802-1885) geschrieben, mit Hauptgewicht auf dessen Roman "Die Elenden".</w:t>
      </w:r>
      <w:r>
        <w:br/>
        <w:t>Buch-Nr.: 52100</w:t>
      </w:r>
    </w:p>
    <w:p w14:paraId="75C5B243" w14:textId="77777777" w:rsidR="00000000" w:rsidRDefault="00000000">
      <w:pPr>
        <w:pStyle w:val="StandardWeb"/>
        <w:spacing w:after="0" w:afterAutospacing="0"/>
      </w:pPr>
    </w:p>
    <w:p w14:paraId="3C54A123" w14:textId="77777777" w:rsidR="00000000" w:rsidRDefault="00000000">
      <w:pPr>
        <w:pStyle w:val="StandardWeb"/>
        <w:spacing w:after="0" w:afterAutospacing="0"/>
      </w:pPr>
      <w:r>
        <w:rPr>
          <w:rStyle w:val="Fett"/>
        </w:rPr>
        <w:t>Vollmann, Rolf: Der Roman-Navigator</w:t>
      </w:r>
    </w:p>
    <w:p w14:paraId="15B68BAB" w14:textId="77777777" w:rsidR="00000000" w:rsidRDefault="00000000">
      <w:pPr>
        <w:pStyle w:val="StandardWeb"/>
        <w:spacing w:after="0" w:afterAutospacing="0"/>
      </w:pPr>
      <w:r>
        <w:t>Sprecher: Uwe Wriedt. Dauer: 580 Minuten.</w:t>
      </w:r>
      <w:r>
        <w:br/>
        <w:t>Von 1759 bis 1959 reicht die Skala der 201 Lieblingsromane, die der Romanverschlinger und Leseverführer Vollmann ausgesucht und vorgestellt hat, um damit die Lesewut neu zu entfachen.</w:t>
      </w:r>
      <w:r>
        <w:br/>
        <w:t>Buch-Nr.: 52253</w:t>
      </w:r>
    </w:p>
    <w:p w14:paraId="1718CB55" w14:textId="77777777" w:rsidR="00000000" w:rsidRDefault="00000000">
      <w:pPr>
        <w:pStyle w:val="StandardWeb"/>
        <w:spacing w:after="0" w:afterAutospacing="0"/>
      </w:pPr>
    </w:p>
    <w:p w14:paraId="2D3D35CD" w14:textId="77777777" w:rsidR="00000000" w:rsidRDefault="00000000">
      <w:pPr>
        <w:pStyle w:val="StandardWeb"/>
        <w:spacing w:after="0" w:afterAutospacing="0"/>
      </w:pPr>
      <w:r>
        <w:rPr>
          <w:rStyle w:val="Fett"/>
        </w:rPr>
        <w:t>Weidermann, Volker: Das Buch der verbrannten Bücher</w:t>
      </w:r>
    </w:p>
    <w:p w14:paraId="2045BC9C" w14:textId="77777777" w:rsidR="00000000" w:rsidRDefault="00000000">
      <w:pPr>
        <w:pStyle w:val="StandardWeb"/>
        <w:spacing w:after="0" w:afterAutospacing="0"/>
      </w:pPr>
      <w:r>
        <w:t>Sprecher: Monika Steffens. Dauer: 749 Minuten.</w:t>
      </w:r>
      <w:r>
        <w:br/>
        <w:t>Am 10. Mai 1933 brannten in Berlin erstmals Bücher - die Nazis versuchten, sogenanntes undeutsches Schrifttum zu vernichten. Alle kennen einige der berühmten Namen, wie Brecht, Tucholsky oder Döblin. Was aber war mit den anderen über 100 Autoren? Der Autor folgt ihren Spuren mit Leidenschaft und Liebe, unterhält und belehrt, rüttelt auf und macht Lust auf das Lesen.</w:t>
      </w:r>
      <w:r>
        <w:br/>
        <w:t>Buch-Nr.: 54209</w:t>
      </w:r>
    </w:p>
    <w:p w14:paraId="2E617CEC" w14:textId="77777777" w:rsidR="00000000" w:rsidRDefault="00000000">
      <w:pPr>
        <w:pStyle w:val="StandardWeb"/>
        <w:spacing w:after="0" w:afterAutospacing="0"/>
      </w:pPr>
    </w:p>
    <w:p w14:paraId="6D0231D0" w14:textId="77777777" w:rsidR="00000000" w:rsidRDefault="00000000">
      <w:pPr>
        <w:pStyle w:val="StandardWeb"/>
        <w:spacing w:after="0" w:afterAutospacing="0"/>
      </w:pPr>
      <w:r>
        <w:rPr>
          <w:rStyle w:val="Fett"/>
        </w:rPr>
        <w:t>Zweig, Stefan: Begegnungen mit Büchern</w:t>
      </w:r>
    </w:p>
    <w:p w14:paraId="083DEEBA" w14:textId="77777777" w:rsidR="00000000" w:rsidRDefault="00000000">
      <w:pPr>
        <w:pStyle w:val="StandardWeb"/>
      </w:pPr>
      <w:r>
        <w:lastRenderedPageBreak/>
        <w:t>Sprecher: Christoph Pfeiffer. Dauer: 515 Minuten.</w:t>
      </w:r>
      <w:r>
        <w:br/>
        <w:t>Aus der Sicht des um die Technik des Schreibens wissenden Erzählers und Essayisten gibt Stefan Zweig hier seine Eindrücke zu einigen Werken der Weltliteratur wider. Das Spektrum der besprochenen Autoren reicht von Goethe über Jeremias Gotthelf und Jean Paul, Rilke, Joseph Roth, Thomas und Klaus Mann, Balzac, Flaubert und Claudel bis zu Byron, Whitman und Joyce.</w:t>
      </w:r>
      <w:r>
        <w:br/>
        <w:t>Buch-Nr.: 53535</w:t>
      </w:r>
    </w:p>
    <w:p w14:paraId="4AFC1A47" w14:textId="77777777" w:rsidR="00000000" w:rsidRDefault="00000000">
      <w:pPr>
        <w:pStyle w:val="berschrift3"/>
        <w:rPr>
          <w:rFonts w:eastAsia="Times New Roman"/>
        </w:rPr>
      </w:pPr>
      <w:r>
        <w:rPr>
          <w:rFonts w:eastAsia="Times New Roman"/>
        </w:rPr>
        <w:t>Pädagogik</w:t>
      </w:r>
    </w:p>
    <w:p w14:paraId="44890549" w14:textId="77777777" w:rsidR="00000000" w:rsidRDefault="00000000">
      <w:pPr>
        <w:pStyle w:val="StandardWeb"/>
        <w:spacing w:after="0" w:afterAutospacing="0"/>
      </w:pPr>
    </w:p>
    <w:p w14:paraId="579CA626" w14:textId="77777777" w:rsidR="00000000" w:rsidRDefault="00000000">
      <w:pPr>
        <w:pStyle w:val="StandardWeb"/>
        <w:spacing w:after="0" w:afterAutospacing="0"/>
      </w:pPr>
      <w:r>
        <w:rPr>
          <w:rStyle w:val="Fett"/>
        </w:rPr>
        <w:t>Ahrbeck, Bernd: Inklusion</w:t>
      </w:r>
    </w:p>
    <w:p w14:paraId="2F9ED779" w14:textId="77777777" w:rsidR="00000000" w:rsidRDefault="00000000">
      <w:pPr>
        <w:pStyle w:val="StandardWeb"/>
        <w:spacing w:after="0" w:afterAutospacing="0"/>
      </w:pPr>
      <w:r>
        <w:t>Sprecher: Günter Schoßböck. Dauer: 308 Minuten.</w:t>
      </w:r>
      <w:r>
        <w:br/>
        <w:t>Die schulische Inklusion ist heute allseits akzeptiertes Ziel für ein Mehr an Gemeinsamkeit von Kindern mit und ohne Behinderung. Allerdings bleiben hinter diesem Grundkonsens in der Inklusionsdebatte viele der anstehenden Fragen ungeklärt, darunter auch solche grundsätzlicher Art. Der Autor greift diese Fragen entschieden auf. Er spricht die neuralgischen Punkte in der Integrationsdebatte an.</w:t>
      </w:r>
      <w:r>
        <w:br/>
        <w:t>Buch-Nr.: 53156</w:t>
      </w:r>
    </w:p>
    <w:p w14:paraId="7BBD045C" w14:textId="77777777" w:rsidR="00000000" w:rsidRDefault="00000000">
      <w:pPr>
        <w:pStyle w:val="StandardWeb"/>
        <w:spacing w:after="0" w:afterAutospacing="0"/>
      </w:pPr>
    </w:p>
    <w:p w14:paraId="1D5D4199" w14:textId="77777777" w:rsidR="00000000" w:rsidRDefault="00000000">
      <w:pPr>
        <w:pStyle w:val="StandardWeb"/>
        <w:spacing w:after="0" w:afterAutospacing="0"/>
      </w:pPr>
      <w:r>
        <w:rPr>
          <w:rStyle w:val="Fett"/>
        </w:rPr>
        <w:t>Blum, Heike: No blame approach</w:t>
      </w:r>
    </w:p>
    <w:p w14:paraId="1DAA4DF2" w14:textId="77777777" w:rsidR="00000000" w:rsidRDefault="00000000">
      <w:pPr>
        <w:pStyle w:val="StandardWeb"/>
        <w:spacing w:after="0" w:afterAutospacing="0"/>
      </w:pPr>
      <w:r>
        <w:t>Sprecher: Monika Köteles. Dauer: 523 Minuten.</w:t>
      </w:r>
      <w:r>
        <w:br/>
        <w:t>Der No Blame Approach (Ansatz ohne Schuldzuweisung) ist ein wirksamer Interventionsansatz, um Mobbing unter Schülern und Schülerinnen innerhalb kurzer Zeit zu stoppen. Der Ansatz erfolgt in drei zeitlich aufeinander folgenden Schritten: 1. Gespräch mit dem oder der Mobbing-Betroffenen, 2. Gespräch mit der Unterstützungsgruppe, 3. Nachgespräche. Durchgeführt wird der No Blame Approach von an der Schule tätigen pädagogischen Fachkräften.</w:t>
      </w:r>
      <w:r>
        <w:br/>
        <w:t>Buch-Nr.: 56346</w:t>
      </w:r>
    </w:p>
    <w:p w14:paraId="297CFBB5" w14:textId="77777777" w:rsidR="00000000" w:rsidRDefault="00000000">
      <w:pPr>
        <w:pStyle w:val="StandardWeb"/>
        <w:spacing w:after="0" w:afterAutospacing="0"/>
      </w:pPr>
    </w:p>
    <w:p w14:paraId="3AD10A79" w14:textId="77777777" w:rsidR="00000000" w:rsidRDefault="00000000">
      <w:pPr>
        <w:pStyle w:val="StandardWeb"/>
        <w:spacing w:after="0" w:afterAutospacing="0"/>
      </w:pPr>
      <w:r>
        <w:rPr>
          <w:rStyle w:val="Fett"/>
        </w:rPr>
        <w:t>Dissing Sandahl, Iben: Warum dänische Kinder glücklicher und ausgeglichener sind</w:t>
      </w:r>
    </w:p>
    <w:p w14:paraId="008B94E2" w14:textId="77777777" w:rsidR="00000000" w:rsidRDefault="00000000">
      <w:pPr>
        <w:pStyle w:val="StandardWeb"/>
        <w:spacing w:after="0" w:afterAutospacing="0"/>
      </w:pPr>
      <w:r>
        <w:t>Sprecher: Eleven Labs (KI), Cordula Senfft. Dauer: 234 Minuten.</w:t>
      </w:r>
      <w:r>
        <w:br/>
        <w:t>Was macht Dänemark zum glücklichsten Land der Welt, und wie erziehen die Dänen glückliche, selbstbewusste und erfolgreiche Kinder? Jessica Joelle Alexander und Iben Dissing Sandahl verraten das Geheimnis der glücklichsten Familien. Mit aufschlussreichen Beispielen und leicht umzusetzenden Ratschlägen erläutern sie die sechs Grundsätze der dänischen Erziehung (G-L-U-E-C-K): Gutes Spiel, Lernorientierung, Umdeuten, Empathie, Coolbleiben und Kuscheliges Zusammensein. Für entspannte, starke und glückliche Kinder! Bei diesem Hörbuch handelt es sich um ein käuflich erworbenes Hörbuch, das barrierefrei aufbereitet wurde.</w:t>
      </w:r>
      <w:r>
        <w:br/>
        <w:t>Buch-Nr.: 32260</w:t>
      </w:r>
    </w:p>
    <w:p w14:paraId="05DB5C2D" w14:textId="77777777" w:rsidR="00000000" w:rsidRDefault="00000000">
      <w:pPr>
        <w:pStyle w:val="StandardWeb"/>
        <w:spacing w:after="0" w:afterAutospacing="0"/>
      </w:pPr>
    </w:p>
    <w:p w14:paraId="4B6BD50F" w14:textId="77777777" w:rsidR="00000000" w:rsidRDefault="00000000">
      <w:pPr>
        <w:pStyle w:val="StandardWeb"/>
        <w:spacing w:after="0" w:afterAutospacing="0"/>
      </w:pPr>
      <w:r>
        <w:rPr>
          <w:rStyle w:val="Fett"/>
        </w:rPr>
        <w:lastRenderedPageBreak/>
        <w:t>Felten, Michael: Die Inklusionsfalle</w:t>
      </w:r>
    </w:p>
    <w:p w14:paraId="02D973F5" w14:textId="77777777" w:rsidR="00000000" w:rsidRDefault="00000000">
      <w:pPr>
        <w:pStyle w:val="StandardWeb"/>
        <w:spacing w:after="0" w:afterAutospacing="0"/>
      </w:pPr>
      <w:r>
        <w:t>Sprecher: Martin Harbauer. Dauer: 320 Minuten.</w:t>
      </w:r>
      <w:r>
        <w:br/>
        <w:t>Der Autor setzt sich kritisch mit der Einführung der Inklusion in der Schule auseinander. Anhand von einzelnen Fallbeispielen und Statements beschreibt er Hintergründe und spezielle Interessenslagen. Er weist auf Probleme wie Unterfinanzierung und Minderqualifizierung hin. Zusätzlich zeigt er Perspektiven für eine gelingende Inklusion auf und lässt alle Parteien zu Wort kommen.</w:t>
      </w:r>
      <w:r>
        <w:br/>
        <w:t>Buch-Nr.: 54056</w:t>
      </w:r>
    </w:p>
    <w:p w14:paraId="6B422783" w14:textId="77777777" w:rsidR="00000000" w:rsidRDefault="00000000">
      <w:pPr>
        <w:pStyle w:val="StandardWeb"/>
        <w:spacing w:after="0" w:afterAutospacing="0"/>
      </w:pPr>
    </w:p>
    <w:p w14:paraId="63F2BE8E" w14:textId="77777777" w:rsidR="00000000" w:rsidRDefault="00000000">
      <w:pPr>
        <w:pStyle w:val="StandardWeb"/>
        <w:spacing w:after="0" w:afterAutospacing="0"/>
      </w:pPr>
      <w:r>
        <w:rPr>
          <w:rStyle w:val="Fett"/>
        </w:rPr>
        <w:t>Guttmann, Giselher: Wir lernen lernen</w:t>
      </w:r>
    </w:p>
    <w:p w14:paraId="728548FD" w14:textId="77777777" w:rsidR="00000000" w:rsidRDefault="00000000">
      <w:pPr>
        <w:pStyle w:val="StandardWeb"/>
        <w:spacing w:after="0" w:afterAutospacing="0"/>
      </w:pPr>
      <w:r>
        <w:t>Sprecher: Margarete Walde. Dauer: 46 Minuten.</w:t>
      </w:r>
      <w:r>
        <w:br/>
        <w:t>Praktische Ratschläge für das Lernen von Universitätsprofessor Giselher Guttmann.</w:t>
      </w:r>
      <w:r>
        <w:br/>
        <w:t>Buch-Nr.: 44351</w:t>
      </w:r>
    </w:p>
    <w:p w14:paraId="7E4E1854" w14:textId="77777777" w:rsidR="00000000" w:rsidRDefault="00000000">
      <w:pPr>
        <w:pStyle w:val="StandardWeb"/>
        <w:spacing w:after="0" w:afterAutospacing="0"/>
      </w:pPr>
    </w:p>
    <w:p w14:paraId="150849A0" w14:textId="77777777" w:rsidR="00000000" w:rsidRDefault="00000000">
      <w:pPr>
        <w:pStyle w:val="StandardWeb"/>
        <w:spacing w:after="0" w:afterAutospacing="0"/>
      </w:pPr>
      <w:r>
        <w:rPr>
          <w:rStyle w:val="Fett"/>
        </w:rPr>
        <w:t>Haslinger, Josef: Mein Fall</w:t>
      </w:r>
    </w:p>
    <w:p w14:paraId="79FD4362" w14:textId="77777777" w:rsidR="00000000" w:rsidRDefault="00000000">
      <w:pPr>
        <w:pStyle w:val="StandardWeb"/>
        <w:spacing w:after="0" w:afterAutospacing="0"/>
      </w:pPr>
      <w:r>
        <w:t>Sprecher: Andreas Roder. Dauer: 283 Minuten.</w:t>
      </w:r>
      <w:r>
        <w:br/>
        <w:t>Als 10jähriger wurde Josef Haslinger Schüler des Sängerknabenkonvikts Stift Zwettl. Er war religiös und wollte Priester werden, er liebte die Kirche. Seine Liebe wurde von den Patres erwidert. Erst von einem, dann von anderen. Ende Februar 2019 tritt Haslinger vor die Ombudsstelle der Erzdiözese Wien für Opfer von Gewalt und sexuellem Missbrauch in der katholischen Kirche.</w:t>
      </w:r>
      <w:r>
        <w:br/>
        <w:t>Buch-Nr.: 54688</w:t>
      </w:r>
    </w:p>
    <w:p w14:paraId="040EF2A7" w14:textId="77777777" w:rsidR="00000000" w:rsidRDefault="00000000">
      <w:pPr>
        <w:pStyle w:val="StandardWeb"/>
        <w:spacing w:after="0" w:afterAutospacing="0"/>
      </w:pPr>
    </w:p>
    <w:p w14:paraId="4C7FA172" w14:textId="77777777" w:rsidR="00000000" w:rsidRDefault="00000000">
      <w:pPr>
        <w:pStyle w:val="StandardWeb"/>
        <w:spacing w:after="0" w:afterAutospacing="0"/>
      </w:pPr>
      <w:r>
        <w:rPr>
          <w:rStyle w:val="Fett"/>
        </w:rPr>
        <w:t>Juul, Jesper: Leitwölfe sein</w:t>
      </w:r>
    </w:p>
    <w:p w14:paraId="576175C5" w14:textId="77777777" w:rsidR="00000000" w:rsidRDefault="00000000">
      <w:pPr>
        <w:pStyle w:val="StandardWeb"/>
        <w:spacing w:after="0" w:afterAutospacing="0"/>
      </w:pPr>
      <w:r>
        <w:t>Sprecher: Arno Weinländer. Dauer: 366 Minuten.</w:t>
      </w:r>
      <w:r>
        <w:br/>
        <w:t>Klare Entscheidungen treffen, dabei auch Unpopuläres durchsetzen und zu einem zeitgemäßen Autoritätsverständnis finden. Der erfahrene Familientherapeut ermutigt Mütter und Väter, einen Führungsstil zu entwickeln, an dem alle wachsen: Kleinkind, Teenager und nicht zuletzt die Eltern selbst.</w:t>
      </w:r>
      <w:r>
        <w:br/>
        <w:t>Buch-Nr.: 53449</w:t>
      </w:r>
    </w:p>
    <w:p w14:paraId="50EFDADC" w14:textId="77777777" w:rsidR="00000000" w:rsidRDefault="00000000">
      <w:pPr>
        <w:pStyle w:val="StandardWeb"/>
        <w:spacing w:after="0" w:afterAutospacing="0"/>
      </w:pPr>
    </w:p>
    <w:p w14:paraId="1CAC1107" w14:textId="77777777" w:rsidR="00000000" w:rsidRDefault="00000000">
      <w:pPr>
        <w:pStyle w:val="StandardWeb"/>
        <w:spacing w:after="0" w:afterAutospacing="0"/>
      </w:pPr>
      <w:r>
        <w:rPr>
          <w:rStyle w:val="Fett"/>
        </w:rPr>
        <w:t>Kaube, Jürgen: Ist die Schule zu blöd für unsere Kinder?</w:t>
      </w:r>
    </w:p>
    <w:p w14:paraId="1015EAA0" w14:textId="77777777" w:rsidR="00000000" w:rsidRDefault="00000000">
      <w:pPr>
        <w:pStyle w:val="StandardWeb"/>
        <w:spacing w:after="0" w:afterAutospacing="0"/>
      </w:pPr>
      <w:r>
        <w:t>Sprecher: Peter Pruchniewitz. Dauer: 702 Minuten.</w:t>
      </w:r>
      <w:r>
        <w:br/>
        <w:t xml:space="preserve">Der Wissenschaftsautor setzt sich in diesem Buch mit dem Sinn von Schule auseinander. Er kritisiert, dass die Schülerinnen und Schüler zu viel abrufbares Faktenwissen lernen und Schule zu häufig auf Anforderungen von außen reagiert. Vielmehr müsse die Schule das Denken lehren sowie Urteilskraft und Weltverständnis fördern, zudem ausreichend Zeit für </w:t>
      </w:r>
      <w:r>
        <w:lastRenderedPageBreak/>
        <w:t>Übung und Wiederholung bereithalten.</w:t>
      </w:r>
      <w:r>
        <w:br/>
        <w:t>Buch-Nr.: 54879</w:t>
      </w:r>
    </w:p>
    <w:p w14:paraId="33D6AEA1" w14:textId="77777777" w:rsidR="00000000" w:rsidRDefault="00000000">
      <w:pPr>
        <w:pStyle w:val="StandardWeb"/>
        <w:spacing w:after="0" w:afterAutospacing="0"/>
      </w:pPr>
    </w:p>
    <w:p w14:paraId="4DF61A4C" w14:textId="77777777" w:rsidR="00000000" w:rsidRDefault="00000000">
      <w:pPr>
        <w:pStyle w:val="StandardWeb"/>
        <w:spacing w:after="0" w:afterAutospacing="0"/>
      </w:pPr>
      <w:r>
        <w:rPr>
          <w:rStyle w:val="Fett"/>
        </w:rPr>
        <w:t>Korczak, Janusz: Kinder achten und lieben</w:t>
      </w:r>
    </w:p>
    <w:p w14:paraId="755BBE35" w14:textId="77777777" w:rsidR="00000000" w:rsidRDefault="00000000">
      <w:pPr>
        <w:pStyle w:val="StandardWeb"/>
        <w:spacing w:after="0" w:afterAutospacing="0"/>
      </w:pPr>
      <w:r>
        <w:t>Sprecher: Steve Golubovic. Dauer: 392 Minuten.</w:t>
      </w:r>
      <w:r>
        <w:br/>
        <w:t>Der Autor, Kinderarzt und Pädagoge, der 1943 die Waisenkinder aus dem Warschauer Ghetto in die Gaskammern von Treblinka begleitete, forderte bereits 1919 eine "Charta der Menschenrechte für Kinder". In diesem Buch sind Auszüge aus den Schriften Korczaks zusammengestellt, die sein tiefes Wissen um die Hoffnungen, Bedürfnisse, Ansprüche, Sorgen und Nöte der Kinder bezeugen.</w:t>
      </w:r>
      <w:r>
        <w:br/>
        <w:t>Buch-Nr.: 50399</w:t>
      </w:r>
    </w:p>
    <w:p w14:paraId="5B9CE6F8" w14:textId="77777777" w:rsidR="00000000" w:rsidRDefault="00000000">
      <w:pPr>
        <w:pStyle w:val="StandardWeb"/>
        <w:spacing w:after="0" w:afterAutospacing="0"/>
      </w:pPr>
    </w:p>
    <w:p w14:paraId="2D55B1B4" w14:textId="77777777" w:rsidR="00000000" w:rsidRDefault="00000000">
      <w:pPr>
        <w:pStyle w:val="StandardWeb"/>
        <w:spacing w:after="0" w:afterAutospacing="0"/>
      </w:pPr>
      <w:r>
        <w:rPr>
          <w:rStyle w:val="Fett"/>
        </w:rPr>
        <w:t>Leibovici-Mühlberger, Martina: Der Tyrannenkinder-Erziehungsplan</w:t>
      </w:r>
    </w:p>
    <w:p w14:paraId="4B8F18A9" w14:textId="77777777" w:rsidR="00000000" w:rsidRDefault="00000000">
      <w:pPr>
        <w:pStyle w:val="StandardWeb"/>
        <w:spacing w:after="0" w:afterAutospacing="0"/>
      </w:pPr>
      <w:r>
        <w:t>Sprecher: Monika Köteles. Dauer: 595 Minuten.</w:t>
      </w:r>
      <w:r>
        <w:br/>
        <w:t>Was tun mit den Tyrannenkindern? Wie umgehen mit dem Nachwuchs, der uns essgestört, chillbewusst, leistungsverweigernd und verhaltensoriginell in die Resignation treibt? Die Jugendpsychologin Martina Leibovici-Mühlberger glaubt, dass diese Kinder beim Bewältigen zukünftiger Herausforderungen zu den Besten gehören können. Ihre richtige Erziehung setzt allerdings ein neues Menschenbild voraus.</w:t>
      </w:r>
      <w:r>
        <w:br/>
        <w:t>Buch-Nr.: 54137</w:t>
      </w:r>
    </w:p>
    <w:p w14:paraId="4BB1F62B" w14:textId="77777777" w:rsidR="00000000" w:rsidRDefault="00000000">
      <w:pPr>
        <w:pStyle w:val="StandardWeb"/>
        <w:spacing w:after="0" w:afterAutospacing="0"/>
      </w:pPr>
    </w:p>
    <w:p w14:paraId="053DA33F" w14:textId="77777777" w:rsidR="00000000" w:rsidRDefault="00000000">
      <w:pPr>
        <w:pStyle w:val="StandardWeb"/>
        <w:spacing w:after="0" w:afterAutospacing="0"/>
      </w:pPr>
      <w:r>
        <w:rPr>
          <w:rStyle w:val="Fett"/>
        </w:rPr>
        <w:t>Leibovici-Mühlberger, Martina: Wenn die Tyrannen-Kinder erwachsen werden</w:t>
      </w:r>
    </w:p>
    <w:p w14:paraId="28AC5046" w14:textId="77777777" w:rsidR="00000000" w:rsidRDefault="00000000">
      <w:pPr>
        <w:pStyle w:val="StandardWeb"/>
        <w:spacing w:after="0" w:afterAutospacing="0"/>
      </w:pPr>
      <w:r>
        <w:t>Sprecher: Monika Köteles. Dauer: 342 Minuten.</w:t>
      </w:r>
      <w:r>
        <w:br/>
        <w:t>Übergewichtig und essgestört, chillbewusst und leistungsverweigernd, verhaltensoriginell, tyrannisch und voll Widerstand, so präsentieren sich immer mehr Kinder. Wir sind selbst daran schuld, denn wir haben sie dazu gemacht. Doch wie werden diese Kinder als Erwachsene eine hochkomplexe Zukunft gestalten? Das Ergebnis könnte grausam ausfallen, denn die Alten können auf diese Jungen nicht zählen.</w:t>
      </w:r>
      <w:r>
        <w:br/>
        <w:t>Buch-Nr.: 53434</w:t>
      </w:r>
    </w:p>
    <w:p w14:paraId="75906398" w14:textId="77777777" w:rsidR="00000000" w:rsidRDefault="00000000">
      <w:pPr>
        <w:pStyle w:val="StandardWeb"/>
        <w:spacing w:after="0" w:afterAutospacing="0"/>
      </w:pPr>
    </w:p>
    <w:p w14:paraId="3F49BA13" w14:textId="77777777" w:rsidR="00000000" w:rsidRDefault="00000000">
      <w:pPr>
        <w:pStyle w:val="StandardWeb"/>
        <w:spacing w:after="0" w:afterAutospacing="0"/>
      </w:pPr>
      <w:r>
        <w:rPr>
          <w:rStyle w:val="Fett"/>
        </w:rPr>
        <w:t>Maskos, Rebecca: "Bist du behindert, oder was?"</w:t>
      </w:r>
    </w:p>
    <w:p w14:paraId="0A744E7C" w14:textId="77777777" w:rsidR="00000000" w:rsidRDefault="00000000">
      <w:pPr>
        <w:pStyle w:val="StandardWeb"/>
        <w:spacing w:after="0" w:afterAutospacing="0"/>
      </w:pPr>
      <w:r>
        <w:t>Sprecher: Ines Herrmann. Dauer: 312 Minuten.</w:t>
      </w:r>
      <w:r>
        <w:br/>
        <w:t xml:space="preserve">Inklusion ist Menschenrecht - doch sind wir in der Umsetzung noch weit davon entfernt. Behindert wird als Schimpfwort genutzt, Ableismus ist strukturell und prägt uns alle. Dieses Buch geht der Frage nach, wie Inklusion von klein auf gelingt - wie wir Kinder inklusiv stärken und ableismussensibel begleiten können. Sie zeigen neue Wege für eine gerechte Bildung und Gesellschaft. Im Sinn des Leitspruchs der Behindertenbewegung "Nichts über uns, ohne uns" gestalten sie dieses Buch mit weiteren Expertenstimmen und Erfahrungsberichten, die Eltern, Pädagogen und Begleitpersonen bei ihrer Begleitung von </w:t>
      </w:r>
      <w:r>
        <w:lastRenderedPageBreak/>
        <w:t>Kindern unterstützen. Das Buch bietet: Hintergründe, Erfahrungswissen sowie Texte in Einfacher Sprache, einen Glossar mit Begriffserklärungen und Tipps für die Praxis.</w:t>
      </w:r>
      <w:r>
        <w:br/>
        <w:t>Buch-Nr.: 57348</w:t>
      </w:r>
    </w:p>
    <w:p w14:paraId="2AF3ADE2" w14:textId="77777777" w:rsidR="00000000" w:rsidRDefault="00000000">
      <w:pPr>
        <w:pStyle w:val="StandardWeb"/>
        <w:spacing w:after="0" w:afterAutospacing="0"/>
      </w:pPr>
    </w:p>
    <w:p w14:paraId="616291D7" w14:textId="77777777" w:rsidR="00000000" w:rsidRDefault="00000000">
      <w:pPr>
        <w:pStyle w:val="StandardWeb"/>
        <w:spacing w:after="0" w:afterAutospacing="0"/>
      </w:pPr>
      <w:r>
        <w:rPr>
          <w:rStyle w:val="Fett"/>
        </w:rPr>
        <w:t>Renz-Polster, Herbert: Kinder verstehen: born to be wild</w:t>
      </w:r>
    </w:p>
    <w:p w14:paraId="1D81BDAC" w14:textId="77777777" w:rsidR="00000000" w:rsidRDefault="00000000">
      <w:pPr>
        <w:pStyle w:val="StandardWeb"/>
        <w:spacing w:after="0" w:afterAutospacing="0"/>
      </w:pPr>
      <w:r>
        <w:t>Sprecher: Hans Nenoff. Dauer: 1172 Minuten.</w:t>
      </w:r>
      <w:r>
        <w:br/>
        <w:t>Hinter vielen typischen Familienschwierigkeiten stecken keine Erziehungsfehler. Vielmehr passt das evolutionäre Gepäck, mit dem Kinder auf die Welt kommen, nicht mehr zu den veränderten Lebensbedingungen unserer modernen Welt. Mit einem neuen Verständnis für kindliche Entwicklung können wir Wege finden, um den Bedürfnissen von Eltern und Kindern gerecht zu werden.</w:t>
      </w:r>
      <w:r>
        <w:br/>
        <w:t>Buch-Nr.: 52535</w:t>
      </w:r>
    </w:p>
    <w:p w14:paraId="15563DCA" w14:textId="77777777" w:rsidR="00000000" w:rsidRDefault="00000000">
      <w:pPr>
        <w:pStyle w:val="StandardWeb"/>
        <w:spacing w:after="0" w:afterAutospacing="0"/>
      </w:pPr>
    </w:p>
    <w:p w14:paraId="288D1ABE" w14:textId="77777777" w:rsidR="00000000" w:rsidRDefault="00000000">
      <w:pPr>
        <w:pStyle w:val="StandardWeb"/>
        <w:spacing w:after="0" w:afterAutospacing="0"/>
      </w:pPr>
      <w:r>
        <w:rPr>
          <w:rStyle w:val="Fett"/>
        </w:rPr>
        <w:t>Roth, Gerhard: Bildung braucht Persönlichkeit</w:t>
      </w:r>
    </w:p>
    <w:p w14:paraId="4847B2E1" w14:textId="77777777" w:rsidR="00000000" w:rsidRDefault="00000000">
      <w:pPr>
        <w:pStyle w:val="StandardWeb"/>
        <w:spacing w:after="0" w:afterAutospacing="0"/>
      </w:pPr>
      <w:r>
        <w:t>Sprecher: Philippa Chegwin. Dauer: 706 Minuten.</w:t>
      </w:r>
      <w:r>
        <w:br/>
        <w:t>In diesem Buch geht der renommierte Professor für Verhaltensphysiologie und Entwicklungsneurobiologie Fragen zum Thema Bildung, Persönlichkeit und Lernen nach: Wie lernt der Mensch? Warum sind Emotionen beim Lernen so wichtig? Kann man Intelligenz trainieren? Wie kann ich Begeisterung für einen Stoff wecken und warum sind manche Lehrer erfolgreicher als andere?</w:t>
      </w:r>
      <w:r>
        <w:br/>
        <w:t>Buch-Nr.: 52460</w:t>
      </w:r>
    </w:p>
    <w:p w14:paraId="01A64300" w14:textId="77777777" w:rsidR="00000000" w:rsidRDefault="00000000">
      <w:pPr>
        <w:pStyle w:val="StandardWeb"/>
        <w:spacing w:after="0" w:afterAutospacing="0"/>
      </w:pPr>
    </w:p>
    <w:p w14:paraId="626501A2" w14:textId="77777777" w:rsidR="00000000" w:rsidRDefault="00000000">
      <w:pPr>
        <w:pStyle w:val="StandardWeb"/>
        <w:spacing w:after="0" w:afterAutospacing="0"/>
      </w:pPr>
      <w:r>
        <w:rPr>
          <w:rStyle w:val="Fett"/>
        </w:rPr>
        <w:t>Salcher, Andreas: Der talentierte Schüler und seine Feinde</w:t>
      </w:r>
    </w:p>
    <w:p w14:paraId="57FC8B41" w14:textId="77777777" w:rsidR="00000000" w:rsidRDefault="00000000">
      <w:pPr>
        <w:pStyle w:val="StandardWeb"/>
        <w:spacing w:after="0" w:afterAutospacing="0"/>
      </w:pPr>
      <w:r>
        <w:t>Sprecher: Martin Ploderer. Dauer: 439 Minuten.</w:t>
      </w:r>
      <w:r>
        <w:br/>
        <w:t>Der Autor beleuchtet die aktuelle Schuldiskussion aus der völlig verdrängten Perspektive des talentierten Kindes. Eine kompakte Darstellung der neuesten wissenschaftlichen Erkenntnisse beweist eindrucksvoll, dass die Entdeckung der Begabungen eines Kindes schon lange keine Geheimwissenschaft mehr ist.</w:t>
      </w:r>
      <w:r>
        <w:br/>
        <w:t>Buch-Nr.: 50142</w:t>
      </w:r>
    </w:p>
    <w:p w14:paraId="0E771508" w14:textId="77777777" w:rsidR="00000000" w:rsidRDefault="00000000">
      <w:pPr>
        <w:pStyle w:val="StandardWeb"/>
        <w:spacing w:after="0" w:afterAutospacing="0"/>
      </w:pPr>
    </w:p>
    <w:p w14:paraId="096E9446" w14:textId="77777777" w:rsidR="00000000" w:rsidRDefault="00000000">
      <w:pPr>
        <w:pStyle w:val="StandardWeb"/>
        <w:spacing w:after="0" w:afterAutospacing="0"/>
      </w:pPr>
      <w:r>
        <w:rPr>
          <w:rStyle w:val="Fett"/>
        </w:rPr>
        <w:t>Schäfer-Elmayer, Nora: Der Elmayer</w:t>
      </w:r>
    </w:p>
    <w:p w14:paraId="723AF607" w14:textId="77777777" w:rsidR="00000000" w:rsidRDefault="00000000">
      <w:pPr>
        <w:pStyle w:val="StandardWeb"/>
        <w:spacing w:after="0" w:afterAutospacing="0"/>
      </w:pPr>
      <w:r>
        <w:t>Sprecher: Günther Bahr. Dauer: 477 Minuten.</w:t>
      </w:r>
      <w:r>
        <w:br/>
        <w:t>Ratgeber zu guten Umgangsformen.</w:t>
      </w:r>
      <w:r>
        <w:br/>
        <w:t>Buch-Nr.: 44475</w:t>
      </w:r>
    </w:p>
    <w:p w14:paraId="5AFD5803" w14:textId="77777777" w:rsidR="00000000" w:rsidRDefault="00000000">
      <w:pPr>
        <w:pStyle w:val="StandardWeb"/>
        <w:spacing w:after="0" w:afterAutospacing="0"/>
      </w:pPr>
    </w:p>
    <w:p w14:paraId="44265377" w14:textId="77777777" w:rsidR="00000000" w:rsidRDefault="00000000">
      <w:pPr>
        <w:pStyle w:val="StandardWeb"/>
        <w:spacing w:after="0" w:afterAutospacing="0"/>
      </w:pPr>
      <w:r>
        <w:rPr>
          <w:rStyle w:val="Fett"/>
        </w:rPr>
        <w:t>Siegel, Daniel J.: Präsente Eltern - starke Kinder</w:t>
      </w:r>
    </w:p>
    <w:p w14:paraId="0D5CD70C" w14:textId="77777777" w:rsidR="00000000" w:rsidRDefault="00000000">
      <w:pPr>
        <w:pStyle w:val="StandardWeb"/>
        <w:spacing w:after="0" w:afterAutospacing="0"/>
      </w:pPr>
      <w:r>
        <w:lastRenderedPageBreak/>
        <w:t>Sprecher: Birgit Krammer. Dauer: 601 Minuten.</w:t>
      </w:r>
      <w:r>
        <w:br/>
        <w:t>Eltern wollen immer nur das Beste für ihr Kind. So setzen sie sich selbst allerdings leicht unter enormen Druck. In diesem Ratgeber befreit das erfolgreiche Autorenduo Daniel Siegel und Tina Bryson Eltern von dem Anspruch, perfekt sein zu müssen. Basierend auf aktuellen Erkenntnissen aus Neurowissenschaften und Bindungsforschung geben sie Eltern konkrete Strategien an die Hand, wie sie ihre Kinder dabei unterstützen können, dass aus ihnen körperlich und mental starke Menschen werden. Über allem steht dabei das Bestreben, für Kinder da zu sein, wenn sie uns brauchen. Die Autoren sagen selbst: »Das klingt so einfach, ist aber gar nicht so leicht.« Wie es dennoch gelingen kann, führen die Autoren in diesem Buch anschaulich und praxisnah aus.</w:t>
      </w:r>
      <w:r>
        <w:br/>
        <w:t>Buch-Nr.: 55487</w:t>
      </w:r>
    </w:p>
    <w:p w14:paraId="3DB2A088" w14:textId="77777777" w:rsidR="00000000" w:rsidRDefault="00000000">
      <w:pPr>
        <w:pStyle w:val="StandardWeb"/>
        <w:spacing w:after="0" w:afterAutospacing="0"/>
      </w:pPr>
    </w:p>
    <w:p w14:paraId="08C54B97" w14:textId="77777777" w:rsidR="00000000" w:rsidRDefault="00000000">
      <w:pPr>
        <w:pStyle w:val="StandardWeb"/>
        <w:spacing w:after="0" w:afterAutospacing="0"/>
      </w:pPr>
      <w:r>
        <w:rPr>
          <w:rStyle w:val="Fett"/>
        </w:rPr>
        <w:t>Winterhoff, Michael: Warum unsere Kinder Tyrannen werden</w:t>
      </w:r>
    </w:p>
    <w:p w14:paraId="13F18C97" w14:textId="77777777" w:rsidR="00000000" w:rsidRDefault="00000000">
      <w:pPr>
        <w:pStyle w:val="StandardWeb"/>
        <w:spacing w:after="0" w:afterAutospacing="0"/>
      </w:pPr>
      <w:r>
        <w:t>Sprecher: Helge Heynold, Anna Morawetz u.a.. Dauer: 321 Minuten.</w:t>
      </w:r>
      <w:r>
        <w:br/>
        <w:t>Sind unsere Kinder überhaupt noch zukunftsfähig? Michael Winterhoffs erschreckende Analyse einer modernen Gesellschaft mit psychischem Defekt: Ein Buch für alle, die verhindern wollen, dass wir unsere Kinder eines Tages nur noch hassen können. Bei diesem Hörbuch handelt es sich um ein käuflich erworbenes Hörbuch, das barrierefrei aufbereitet wurde.</w:t>
      </w:r>
      <w:r>
        <w:br/>
        <w:t>Buch-Nr.: 32053</w:t>
      </w:r>
    </w:p>
    <w:p w14:paraId="34AB4131" w14:textId="77777777" w:rsidR="00000000" w:rsidRDefault="00000000">
      <w:pPr>
        <w:pStyle w:val="StandardWeb"/>
        <w:spacing w:after="0" w:afterAutospacing="0"/>
      </w:pPr>
    </w:p>
    <w:p w14:paraId="28F0C174" w14:textId="77777777" w:rsidR="00000000" w:rsidRDefault="00000000">
      <w:pPr>
        <w:pStyle w:val="StandardWeb"/>
        <w:spacing w:after="0" w:afterAutospacing="0"/>
      </w:pPr>
      <w:r>
        <w:rPr>
          <w:rStyle w:val="Fett"/>
        </w:rPr>
        <w:t>: Das große Buch der Lern-Techniken</w:t>
      </w:r>
    </w:p>
    <w:p w14:paraId="373A5203" w14:textId="77777777" w:rsidR="00000000" w:rsidRDefault="00000000">
      <w:pPr>
        <w:pStyle w:val="StandardWeb"/>
      </w:pPr>
      <w:r>
        <w:t>Sprecher: Christl M. Foertsch. Dauer: 681 Minuten.</w:t>
      </w:r>
      <w:r>
        <w:br/>
        <w:t>Das große Buch der Lerntechniken von Compact bietet bewährte Strategien für schnelleres Lernen und Arbeiten. Egal, ob Sie sich für den nächsten Vortrag ein umfangreiches Thema erschließen möchten oder sich für Ihre Abschlussprüfung einen Berg von Fakten aneignen müssen, mit diesen Tipps können Sie beruhigt mit der Vorbereitung beginnen.</w:t>
      </w:r>
      <w:r>
        <w:br/>
        <w:t>Buch-Nr.: 53263</w:t>
      </w:r>
    </w:p>
    <w:p w14:paraId="536912E2" w14:textId="77777777" w:rsidR="00000000" w:rsidRDefault="00000000">
      <w:pPr>
        <w:pStyle w:val="berschrift3"/>
        <w:rPr>
          <w:rFonts w:eastAsia="Times New Roman"/>
        </w:rPr>
      </w:pPr>
      <w:r>
        <w:rPr>
          <w:rFonts w:eastAsia="Times New Roman"/>
        </w:rPr>
        <w:t>Psychologie</w:t>
      </w:r>
    </w:p>
    <w:p w14:paraId="0106411F" w14:textId="77777777" w:rsidR="00000000" w:rsidRDefault="00000000">
      <w:pPr>
        <w:pStyle w:val="StandardWeb"/>
        <w:spacing w:after="0" w:afterAutospacing="0"/>
      </w:pPr>
    </w:p>
    <w:p w14:paraId="67FCEDA5" w14:textId="77777777" w:rsidR="00000000" w:rsidRDefault="00000000">
      <w:pPr>
        <w:pStyle w:val="StandardWeb"/>
        <w:spacing w:after="0" w:afterAutospacing="0"/>
      </w:pPr>
      <w:r>
        <w:rPr>
          <w:rStyle w:val="Fett"/>
        </w:rPr>
        <w:t>Aamodt, Sandra: Welcome to Your Brain</w:t>
      </w:r>
    </w:p>
    <w:p w14:paraId="6D35B34C" w14:textId="77777777" w:rsidR="00000000" w:rsidRDefault="00000000">
      <w:pPr>
        <w:pStyle w:val="StandardWeb"/>
        <w:spacing w:after="0" w:afterAutospacing="0"/>
      </w:pPr>
      <w:r>
        <w:t>Sprecher: Oliver Rohrbeck, Monika Köteles. Dauer: 292 Minuten.</w:t>
      </w:r>
      <w:r>
        <w:br/>
        <w:t>Ob wir uns an etwas erinnern oder eine Entscheidung treffen, ob wir Schmerz empfinden oder einen Jetlag haben, unser Gehirn hat immer und überall die Fäden in der Hand. Doch was wissen wir eigentlich über die faszinierenden drei Pfund in unserem Schädel?. DAISY-Format. Ungekürzte Hörbuchfassung. Bei diesem Hörbuch handelt es sich um ein käuflich erworbenes Hörbuch das barrierefrei aufgearbeitet wurde.</w:t>
      </w:r>
      <w:r>
        <w:br/>
        <w:t>Buch-Nr.: 32872</w:t>
      </w:r>
    </w:p>
    <w:p w14:paraId="402C668B" w14:textId="77777777" w:rsidR="00000000" w:rsidRDefault="00000000">
      <w:pPr>
        <w:pStyle w:val="StandardWeb"/>
        <w:spacing w:after="0" w:afterAutospacing="0"/>
      </w:pPr>
    </w:p>
    <w:p w14:paraId="0266A6C3" w14:textId="77777777" w:rsidR="00000000" w:rsidRDefault="00000000">
      <w:pPr>
        <w:pStyle w:val="StandardWeb"/>
        <w:spacing w:after="0" w:afterAutospacing="0"/>
      </w:pPr>
      <w:r>
        <w:rPr>
          <w:rStyle w:val="Fett"/>
        </w:rPr>
        <w:lastRenderedPageBreak/>
        <w:t>Adler, Alfred: Wozu leben wir?</w:t>
      </w:r>
    </w:p>
    <w:p w14:paraId="37182629" w14:textId="77777777" w:rsidR="00000000" w:rsidRDefault="00000000">
      <w:pPr>
        <w:pStyle w:val="StandardWeb"/>
        <w:spacing w:after="0" w:afterAutospacing="0"/>
      </w:pPr>
      <w:r>
        <w:t>Sprecher: Annemarie Tschopp. Dauer: 788 Minuten.</w:t>
      </w:r>
      <w:r>
        <w:br/>
        <w:t>1931 erschienen, gehört das Buch in die Reihe der allgemeinen Übersichsdarstellungen der Individualpsychologie. Der Text ist für Laien verständlich geschrieben. Ausgehend von der Beschreibung dessen, was er unter dem Sinn des Lebens versteht, breitet Adler anhand von neuen Fallbeispielen seinen individualpsychologischen Interpretationsansatz aus, ohne den die moderne Psychotherapie undenkbar ist.</w:t>
      </w:r>
      <w:r>
        <w:br/>
        <w:t>Buch-Nr.: 54800</w:t>
      </w:r>
    </w:p>
    <w:p w14:paraId="347CC9E4" w14:textId="77777777" w:rsidR="00000000" w:rsidRDefault="00000000">
      <w:pPr>
        <w:pStyle w:val="StandardWeb"/>
        <w:spacing w:after="0" w:afterAutospacing="0"/>
      </w:pPr>
    </w:p>
    <w:p w14:paraId="3259F5E3" w14:textId="77777777" w:rsidR="00000000" w:rsidRDefault="00000000">
      <w:pPr>
        <w:pStyle w:val="StandardWeb"/>
        <w:spacing w:after="0" w:afterAutospacing="0"/>
      </w:pPr>
      <w:r>
        <w:rPr>
          <w:rStyle w:val="Fett"/>
        </w:rPr>
        <w:t>Altman, Leon L.: Praxis der Traumdeutung</w:t>
      </w:r>
    </w:p>
    <w:p w14:paraId="403AD8EF" w14:textId="77777777" w:rsidR="00000000" w:rsidRDefault="00000000">
      <w:pPr>
        <w:pStyle w:val="StandardWeb"/>
        <w:spacing w:after="0" w:afterAutospacing="0"/>
      </w:pPr>
      <w:r>
        <w:t>Sprecher: Anne Andresen. Dauer: 581 Minuten.</w:t>
      </w:r>
      <w:r>
        <w:br/>
        <w:t>Altmans Buch ist die ich-psychologische Ergänzung zu Freuds Traumdeutung und berücksichtigt den Stand der modernen Behandlungstechnik.</w:t>
      </w:r>
      <w:r>
        <w:br/>
        <w:t>Buch-Nr.: 51808</w:t>
      </w:r>
    </w:p>
    <w:p w14:paraId="2CA13001" w14:textId="77777777" w:rsidR="00000000" w:rsidRDefault="00000000">
      <w:pPr>
        <w:pStyle w:val="StandardWeb"/>
        <w:spacing w:after="0" w:afterAutospacing="0"/>
      </w:pPr>
    </w:p>
    <w:p w14:paraId="3EBB4E69" w14:textId="77777777" w:rsidR="00000000" w:rsidRDefault="00000000">
      <w:pPr>
        <w:pStyle w:val="StandardWeb"/>
        <w:spacing w:after="0" w:afterAutospacing="0"/>
      </w:pPr>
      <w:r>
        <w:rPr>
          <w:rStyle w:val="Fett"/>
        </w:rPr>
        <w:t>Alvarez, Alfred: Der grausame Gott</w:t>
      </w:r>
    </w:p>
    <w:p w14:paraId="32BBE6E4" w14:textId="77777777" w:rsidR="00000000" w:rsidRDefault="00000000">
      <w:pPr>
        <w:pStyle w:val="StandardWeb"/>
        <w:spacing w:after="0" w:afterAutospacing="0"/>
      </w:pPr>
      <w:r>
        <w:t>Sprecher: Uwe Wriedt. Dauer: 714 Minuten.</w:t>
      </w:r>
      <w:r>
        <w:br/>
        <w:t>Eine materialreiche und sensible Darstellung des Freitodes unter historischen, philosophischen und psychologischen Aspekten; beeindruckend durch die allgemein verständlichen Fallstudien zum Suizid berühmter Schriftsteller.</w:t>
      </w:r>
      <w:r>
        <w:br/>
        <w:t>Buch-Nr.: 50610</w:t>
      </w:r>
    </w:p>
    <w:p w14:paraId="6D957D03" w14:textId="77777777" w:rsidR="00000000" w:rsidRDefault="00000000">
      <w:pPr>
        <w:pStyle w:val="StandardWeb"/>
        <w:spacing w:after="0" w:afterAutospacing="0"/>
      </w:pPr>
    </w:p>
    <w:p w14:paraId="1AE9C12C" w14:textId="77777777" w:rsidR="00000000" w:rsidRDefault="00000000">
      <w:pPr>
        <w:pStyle w:val="StandardWeb"/>
        <w:spacing w:after="0" w:afterAutospacing="0"/>
      </w:pPr>
      <w:r>
        <w:rPr>
          <w:rStyle w:val="Fett"/>
        </w:rPr>
        <w:t>Bolterauer, Lambert: Die Macht der Begeisterung</w:t>
      </w:r>
    </w:p>
    <w:p w14:paraId="14A469D0" w14:textId="77777777" w:rsidR="00000000" w:rsidRDefault="00000000">
      <w:pPr>
        <w:pStyle w:val="StandardWeb"/>
        <w:spacing w:after="0" w:afterAutospacing="0"/>
      </w:pPr>
      <w:r>
        <w:t>Sprecher: Hans-Joachim Domschat. Dauer: 486 Minuten.</w:t>
      </w:r>
      <w:r>
        <w:br/>
        <w:t>Näheres über die Eigenart und die anthropologische Funktion des Begeisterungsgefühls. Ausgelöst wurde das Interesse des Autors zum Thema durch die persönliche geschichtliche Erfahrung, nämlich ein Angehöriger des Hitlerreiches gewesen zu sein. Hitler wäre es ohne seine Fähigkeit, die Massen zu begeistern, niemals gelungen, seine Position zu erlangen. Tiefenpsychologische Aufsatzsammlung.</w:t>
      </w:r>
      <w:r>
        <w:br/>
        <w:t>Buch-Nr.: 51810</w:t>
      </w:r>
    </w:p>
    <w:p w14:paraId="027C0637" w14:textId="77777777" w:rsidR="00000000" w:rsidRDefault="00000000">
      <w:pPr>
        <w:pStyle w:val="StandardWeb"/>
        <w:spacing w:after="0" w:afterAutospacing="0"/>
      </w:pPr>
    </w:p>
    <w:p w14:paraId="6B07218D" w14:textId="77777777" w:rsidR="00000000" w:rsidRDefault="00000000">
      <w:pPr>
        <w:pStyle w:val="StandardWeb"/>
        <w:spacing w:after="0" w:afterAutospacing="0"/>
      </w:pPr>
      <w:r>
        <w:rPr>
          <w:rStyle w:val="Fett"/>
        </w:rPr>
        <w:t>Chu, Victor: Vaterliebe</w:t>
      </w:r>
    </w:p>
    <w:p w14:paraId="0B9F198F" w14:textId="77777777" w:rsidR="00000000" w:rsidRDefault="00000000">
      <w:pPr>
        <w:pStyle w:val="StandardWeb"/>
        <w:spacing w:after="0" w:afterAutospacing="0"/>
      </w:pPr>
      <w:r>
        <w:t>Sprecher: Tilman Leher. Dauer: 720 Minuten.</w:t>
      </w:r>
      <w:r>
        <w:br/>
        <w:t>Nach 33 Jahren Vaterschaft, therapeutischer Arbeit mit Eltern und Bestandsaufnahme der Vaterforschung hält Chu die Präsenz der Väter für die Entwicklung ihrer Kinder für unerlässlich und plädiert dafür, dass sie die volle Verantwortung für die Persönlichkeitsentwicklung ihrer Kinder übernehmen.</w:t>
      </w:r>
      <w:r>
        <w:br/>
        <w:t>Buch-Nr.: 53801</w:t>
      </w:r>
    </w:p>
    <w:p w14:paraId="71A44CC0" w14:textId="77777777" w:rsidR="00000000" w:rsidRDefault="00000000">
      <w:pPr>
        <w:pStyle w:val="StandardWeb"/>
        <w:spacing w:after="0" w:afterAutospacing="0"/>
      </w:pPr>
    </w:p>
    <w:p w14:paraId="47215EBB" w14:textId="77777777" w:rsidR="00000000" w:rsidRDefault="00000000">
      <w:pPr>
        <w:pStyle w:val="StandardWeb"/>
        <w:spacing w:after="0" w:afterAutospacing="0"/>
      </w:pPr>
      <w:r>
        <w:rPr>
          <w:rStyle w:val="Fett"/>
        </w:rPr>
        <w:t>Dahlke, Rüdiger: Lebenskrisen als Entwicklungschancen</w:t>
      </w:r>
    </w:p>
    <w:p w14:paraId="663C04DF" w14:textId="77777777" w:rsidR="00000000" w:rsidRDefault="00000000">
      <w:pPr>
        <w:pStyle w:val="StandardWeb"/>
        <w:spacing w:after="0" w:afterAutospacing="0"/>
      </w:pPr>
      <w:r>
        <w:t>Sprecher: Ruth Priemer. Dauer: 876 Minuten.</w:t>
      </w:r>
      <w:r>
        <w:br/>
        <w:t>Geburt, Pubertät, Abnabelung vom Elternhaus, Heirat, Altern, Tod - mit diesen natürlichen Phänomenen kommen wir zunehmend weniger zurecht. Die großen Übergänge empfinden wir als Krisen im negativen Sinn. So entstehen Krankheitsbilder, die mit unseren seelischen Nöten korrespondieren.</w:t>
      </w:r>
      <w:r>
        <w:br/>
        <w:t>Buch-Nr.: 51023</w:t>
      </w:r>
    </w:p>
    <w:p w14:paraId="2793D028" w14:textId="77777777" w:rsidR="00000000" w:rsidRDefault="00000000">
      <w:pPr>
        <w:pStyle w:val="StandardWeb"/>
        <w:spacing w:after="0" w:afterAutospacing="0"/>
      </w:pPr>
    </w:p>
    <w:p w14:paraId="6CA54CA5" w14:textId="77777777" w:rsidR="00000000" w:rsidRDefault="00000000">
      <w:pPr>
        <w:pStyle w:val="StandardWeb"/>
        <w:spacing w:after="0" w:afterAutospacing="0"/>
      </w:pPr>
      <w:r>
        <w:rPr>
          <w:rStyle w:val="Fett"/>
        </w:rPr>
        <w:t>Dee, Andrea: Müssen Frauen Mütter sein?</w:t>
      </w:r>
    </w:p>
    <w:p w14:paraId="1C7A4609" w14:textId="77777777" w:rsidR="00000000" w:rsidRDefault="00000000">
      <w:pPr>
        <w:pStyle w:val="StandardWeb"/>
        <w:spacing w:after="0" w:afterAutospacing="0"/>
      </w:pPr>
      <w:r>
        <w:t>Sprecher: Eva Bruckner. Dauer: 368 Minuten.</w:t>
      </w:r>
      <w:r>
        <w:br/>
        <w:t>Diese Reportage geht nicht primär auf das Problem der ungewollten Kinderlosigkeit ein, es behandelt vielmehr in kritisch-ironischer Weise die Rolle von Frau und Familie in der Gesellschaft und versucht auf soziologischer und psychologischer Ebene den Verzicht vieler Frauen auf Kinder, gewollt oder ungewollt, zu behandeln.</w:t>
      </w:r>
      <w:r>
        <w:br/>
        <w:t>Buch-Nr.: 46826</w:t>
      </w:r>
    </w:p>
    <w:p w14:paraId="19DD96EC" w14:textId="77777777" w:rsidR="00000000" w:rsidRDefault="00000000">
      <w:pPr>
        <w:pStyle w:val="StandardWeb"/>
        <w:spacing w:after="0" w:afterAutospacing="0"/>
      </w:pPr>
    </w:p>
    <w:p w14:paraId="64F3926E" w14:textId="77777777" w:rsidR="00000000" w:rsidRDefault="00000000">
      <w:pPr>
        <w:pStyle w:val="StandardWeb"/>
        <w:spacing w:after="0" w:afterAutospacing="0"/>
      </w:pPr>
      <w:r>
        <w:rPr>
          <w:rStyle w:val="Fett"/>
        </w:rPr>
        <w:t>Dennett, Daniel ; Werth, Reinhard: Bewusstsein</w:t>
      </w:r>
    </w:p>
    <w:p w14:paraId="6F4576BA" w14:textId="77777777" w:rsidR="00000000" w:rsidRDefault="00000000">
      <w:pPr>
        <w:pStyle w:val="StandardWeb"/>
        <w:spacing w:after="0" w:afterAutospacing="0"/>
      </w:pPr>
      <w:r>
        <w:t>Sprecher: Martin Nürnberger, Silvia Plank. Dauer: 58 Minuten.</w:t>
      </w:r>
      <w:r>
        <w:br/>
        <w:t>Frauen schminken sich nur eine Gesichtshälfte, Männer rasieren sich nur eine Gesichtshälfte. Und die andere Hälfte? Sie existiert einfach nicht im Bewusstsei der Betroffenen. Was also ist Bewusstsein überhaupt? DAISY-Format. Ungekürzte Hörbuchfassung. Bei diesem Hörbuch handelt es sich um ein käuflich erworbenes Hörbuch das barrierefrei aufgearbeitet wurde.</w:t>
      </w:r>
      <w:r>
        <w:br/>
        <w:t>Buch-Nr.: 32821</w:t>
      </w:r>
    </w:p>
    <w:p w14:paraId="56E8A592" w14:textId="77777777" w:rsidR="00000000" w:rsidRDefault="00000000">
      <w:pPr>
        <w:pStyle w:val="StandardWeb"/>
        <w:spacing w:after="0" w:afterAutospacing="0"/>
      </w:pPr>
    </w:p>
    <w:p w14:paraId="3624B060" w14:textId="77777777" w:rsidR="00000000" w:rsidRDefault="00000000">
      <w:pPr>
        <w:pStyle w:val="StandardWeb"/>
        <w:spacing w:after="0" w:afterAutospacing="0"/>
      </w:pPr>
      <w:r>
        <w:rPr>
          <w:rStyle w:val="Fett"/>
        </w:rPr>
        <w:t>Dorrmann, Wolfram: Psychotherapie von und für Menschen mit Behinderung</w:t>
      </w:r>
    </w:p>
    <w:p w14:paraId="388F20A7" w14:textId="77777777" w:rsidR="00000000" w:rsidRDefault="00000000">
      <w:pPr>
        <w:pStyle w:val="StandardWeb"/>
        <w:spacing w:after="0" w:afterAutospacing="0"/>
      </w:pPr>
      <w:r>
        <w:t>Sprecher: Daniela Kuhn. Dauer: 561 Minuten.</w:t>
      </w:r>
      <w:r>
        <w:br/>
        <w:t>Durch "Inklusion" und "Teilhabe" wurde in den letzten Jahren das Thema Behinderung verstärkt ins Blickfeld gerückt und ist nun auch in der Psychotherapie aktuell geworden. Mit diesem Buch erhalten Sie einen Überblick: Die Autoren und Autorinnen beschreiben die Möglichkeiten der psychotherapeutischen Behandlung von Menschen mit Behinderungen.</w:t>
      </w:r>
      <w:r>
        <w:br/>
        <w:t>Buch-Nr.: 54953</w:t>
      </w:r>
    </w:p>
    <w:p w14:paraId="65E46EF9" w14:textId="77777777" w:rsidR="00000000" w:rsidRDefault="00000000">
      <w:pPr>
        <w:pStyle w:val="StandardWeb"/>
        <w:spacing w:after="0" w:afterAutospacing="0"/>
      </w:pPr>
    </w:p>
    <w:p w14:paraId="07822B2A" w14:textId="77777777" w:rsidR="00000000" w:rsidRDefault="00000000">
      <w:pPr>
        <w:pStyle w:val="StandardWeb"/>
        <w:spacing w:after="0" w:afterAutospacing="0"/>
      </w:pPr>
      <w:r>
        <w:rPr>
          <w:rStyle w:val="Fett"/>
        </w:rPr>
        <w:t>Drewermann, Eugen: Schneewittchen, die zwei Brüder</w:t>
      </w:r>
    </w:p>
    <w:p w14:paraId="27BEA288" w14:textId="77777777" w:rsidR="00000000" w:rsidRDefault="00000000">
      <w:pPr>
        <w:pStyle w:val="StandardWeb"/>
        <w:spacing w:after="0" w:afterAutospacing="0"/>
      </w:pPr>
      <w:r>
        <w:t>Sprecher: Dagmar Gabriel. Dauer: 1184 Minuten.</w:t>
      </w:r>
      <w:r>
        <w:br/>
        <w:t xml:space="preserve">Die beiden Grimm-Märchen künden von der heilenden Kraft der Liebe. Es sind die Geschichten eines Mädchens resp. eines jungen Mannes, die äußerst komplexe </w:t>
      </w:r>
      <w:r>
        <w:lastRenderedPageBreak/>
        <w:t>Entwicklungsprozesse zurücklegen müssen, bis sie zum Leben "erwachen". In seiner tiefenpsychologischen Deutung macht Drewermann diesen Inhalt als Lebenshilfe transparent.</w:t>
      </w:r>
      <w:r>
        <w:br/>
        <w:t>Buch-Nr.: 51862</w:t>
      </w:r>
    </w:p>
    <w:p w14:paraId="576DFEB1" w14:textId="77777777" w:rsidR="00000000" w:rsidRDefault="00000000">
      <w:pPr>
        <w:pStyle w:val="StandardWeb"/>
        <w:spacing w:after="0" w:afterAutospacing="0"/>
      </w:pPr>
    </w:p>
    <w:p w14:paraId="31D0AA7D" w14:textId="77777777" w:rsidR="00000000" w:rsidRDefault="00000000">
      <w:pPr>
        <w:pStyle w:val="StandardWeb"/>
        <w:spacing w:after="0" w:afterAutospacing="0"/>
      </w:pPr>
      <w:r>
        <w:rPr>
          <w:rStyle w:val="Fett"/>
        </w:rPr>
        <w:t>Eger, Edith Eva: In der Hölle tanzen</w:t>
      </w:r>
    </w:p>
    <w:p w14:paraId="2D293D40" w14:textId="77777777" w:rsidR="00000000" w:rsidRDefault="00000000">
      <w:pPr>
        <w:pStyle w:val="StandardWeb"/>
        <w:spacing w:after="0" w:afterAutospacing="0"/>
      </w:pPr>
      <w:r>
        <w:t>Sprecher: Maria Hartmann. Dauer: 843 Minuten.</w:t>
      </w:r>
      <w:r>
        <w:br/>
        <w:t xml:space="preserve">Im Alter von 16 Jahren wurde Edith Eger 1944 aus ihrem Heimatland Ungarn nach Auschwitz verschleppt. Dort sah sie ihre Mutter in die Gaskammer gehen und musste vor Josef Mengele um ihr Leben tanzen. Es grenzt an ein Wunder, dass Edith die Grauen der Lager überlebte. In den USA baute sie sich ein neues Leben auf und wurde erfolgreiche Psychologin und Therapeutin. Ihr lebensbejahendes Buch ist mehr als die außerordentliche Geschichte einer Holocaust-Überlebenden. Wie Victor E. Frankl in "…trotzdem Ja zum Leben sagen" weist uns Edith Eger durch ihr persönliches Schicksal und anhand von Beispielen aus ihrer therapeutischen Praxis den Weg: Wir haben immer die Wahl zu lieben oder zu hassen. Bei diesem Hörbuch handelt es sich um ein käuflich erworbenes Hörbuch das barrierefrei aufbereitet wurde. </w:t>
      </w:r>
      <w:r>
        <w:br/>
        <w:t>Buch-Nr.: 33583</w:t>
      </w:r>
    </w:p>
    <w:p w14:paraId="221F90CD" w14:textId="77777777" w:rsidR="00000000" w:rsidRDefault="00000000">
      <w:pPr>
        <w:pStyle w:val="StandardWeb"/>
        <w:spacing w:after="0" w:afterAutospacing="0"/>
      </w:pPr>
    </w:p>
    <w:p w14:paraId="3002C611" w14:textId="77777777" w:rsidR="00000000" w:rsidRDefault="00000000">
      <w:pPr>
        <w:pStyle w:val="StandardWeb"/>
        <w:spacing w:after="0" w:afterAutospacing="0"/>
      </w:pPr>
      <w:r>
        <w:rPr>
          <w:rStyle w:val="Fett"/>
        </w:rPr>
        <w:t>Frankl, Viktor E.: Das Leiden am sinnlosen Leben</w:t>
      </w:r>
    </w:p>
    <w:p w14:paraId="7575397D" w14:textId="77777777" w:rsidR="00000000" w:rsidRDefault="00000000">
      <w:pPr>
        <w:pStyle w:val="StandardWeb"/>
        <w:spacing w:after="0" w:afterAutospacing="0"/>
      </w:pPr>
      <w:r>
        <w:t>Sprecher: Michael Schacht. Dauer: 221 Minuten.</w:t>
      </w:r>
      <w:r>
        <w:br/>
        <w:t>Frankl stieß in seiner langjährigen analytischen Tätigkeit unerwartet oft auf Patienten, die trotz stabiler sozialer Situation und der Abwesenheit von Existenzängsten schwerwiegende seelische Störungen entwickelt hatten. Als Ursache dafür identifizierte Frankl das "Leiden am sinnlosen Leben", an einem ereignisarmen Dasein ohne Sinn gebende Perspektive.</w:t>
      </w:r>
      <w:r>
        <w:br/>
        <w:t>Buch-Nr.: 52905</w:t>
      </w:r>
    </w:p>
    <w:p w14:paraId="2D2B5CE8" w14:textId="77777777" w:rsidR="00000000" w:rsidRDefault="00000000">
      <w:pPr>
        <w:pStyle w:val="StandardWeb"/>
        <w:spacing w:after="0" w:afterAutospacing="0"/>
      </w:pPr>
    </w:p>
    <w:p w14:paraId="73980AB8" w14:textId="77777777" w:rsidR="00000000" w:rsidRDefault="00000000">
      <w:pPr>
        <w:pStyle w:val="StandardWeb"/>
        <w:spacing w:after="0" w:afterAutospacing="0"/>
      </w:pPr>
      <w:r>
        <w:rPr>
          <w:rStyle w:val="Fett"/>
        </w:rPr>
        <w:t>Frankl, Viktor E.: Der unbewusste Gott: Psychotherapie und Religion</w:t>
      </w:r>
    </w:p>
    <w:p w14:paraId="2AE017E7" w14:textId="77777777" w:rsidR="00000000" w:rsidRDefault="00000000">
      <w:pPr>
        <w:pStyle w:val="StandardWeb"/>
        <w:spacing w:after="0" w:afterAutospacing="0"/>
      </w:pPr>
      <w:r>
        <w:t>Sprecher: Walter Bachmann. Dauer: 295 Minuten.</w:t>
      </w:r>
      <w:r>
        <w:br/>
        <w:t>Im Gegensatz zum unbewusst Triebhaften, wie Freud meint, geht Frankl von der unbewussten Religiosität und Gottbezogenheit des Menschen aus, die er mit der Formel vom "unbewussten Gott" umschreibt. - Dieses Grundlagenwerk zum Thema Psychotherapie und Religion ist eine wichtige Hilfe für die Orientierungssuche in unserer Zeit.</w:t>
      </w:r>
      <w:r>
        <w:br/>
        <w:t>Buch-Nr.: 52117</w:t>
      </w:r>
    </w:p>
    <w:p w14:paraId="7201B17C" w14:textId="77777777" w:rsidR="00000000" w:rsidRDefault="00000000">
      <w:pPr>
        <w:pStyle w:val="StandardWeb"/>
        <w:spacing w:after="0" w:afterAutospacing="0"/>
      </w:pPr>
    </w:p>
    <w:p w14:paraId="4602E792" w14:textId="77777777" w:rsidR="00000000" w:rsidRDefault="00000000">
      <w:pPr>
        <w:pStyle w:val="StandardWeb"/>
        <w:spacing w:after="0" w:afterAutospacing="0"/>
      </w:pPr>
      <w:r>
        <w:rPr>
          <w:rStyle w:val="Fett"/>
        </w:rPr>
        <w:t>Frankl, Viktor E.: Zeiten der Entscheidung</w:t>
      </w:r>
    </w:p>
    <w:p w14:paraId="787A99E3" w14:textId="77777777" w:rsidR="00000000" w:rsidRDefault="00000000">
      <w:pPr>
        <w:pStyle w:val="StandardWeb"/>
        <w:spacing w:after="0" w:afterAutospacing="0"/>
      </w:pPr>
      <w:r>
        <w:t>Sprecher: Eveline Leitl. Dauer: 362 Minuten.</w:t>
      </w:r>
      <w:r>
        <w:br/>
        <w:t>Über die Problematik von Glückstreben und Wertkonflikten.</w:t>
      </w:r>
      <w:r>
        <w:br/>
        <w:t>Buch-Nr.: 46348</w:t>
      </w:r>
    </w:p>
    <w:p w14:paraId="126E8F1B" w14:textId="77777777" w:rsidR="00000000" w:rsidRDefault="00000000">
      <w:pPr>
        <w:pStyle w:val="StandardWeb"/>
        <w:spacing w:after="0" w:afterAutospacing="0"/>
      </w:pPr>
    </w:p>
    <w:p w14:paraId="3674B92E" w14:textId="77777777" w:rsidR="00000000" w:rsidRDefault="00000000">
      <w:pPr>
        <w:pStyle w:val="StandardWeb"/>
        <w:spacing w:after="0" w:afterAutospacing="0"/>
      </w:pPr>
      <w:r>
        <w:rPr>
          <w:rStyle w:val="Fett"/>
        </w:rPr>
        <w:t>Freud, Sigmund: Die Traumdeutung</w:t>
      </w:r>
    </w:p>
    <w:p w14:paraId="36F0E04B" w14:textId="77777777" w:rsidR="00000000" w:rsidRDefault="00000000">
      <w:pPr>
        <w:pStyle w:val="StandardWeb"/>
        <w:spacing w:after="0" w:afterAutospacing="0"/>
      </w:pPr>
      <w:r>
        <w:t>Sprecher: Manuel Steccanella. Dauer: 1847 Minuten.</w:t>
      </w:r>
      <w:r>
        <w:br/>
        <w:t>Die Traumdeutung ist in Wirklichkeit die Via regia zum Unbewussten, die sicherste Grundlage der Psychoanalyse.</w:t>
      </w:r>
      <w:r>
        <w:br/>
        <w:t>Buch-Nr.: 51103</w:t>
      </w:r>
    </w:p>
    <w:p w14:paraId="51D97B21" w14:textId="77777777" w:rsidR="00000000" w:rsidRDefault="00000000">
      <w:pPr>
        <w:pStyle w:val="StandardWeb"/>
        <w:spacing w:after="0" w:afterAutospacing="0"/>
      </w:pPr>
    </w:p>
    <w:p w14:paraId="1F5591AF" w14:textId="77777777" w:rsidR="00000000" w:rsidRDefault="00000000">
      <w:pPr>
        <w:pStyle w:val="StandardWeb"/>
        <w:spacing w:after="0" w:afterAutospacing="0"/>
      </w:pPr>
      <w:r>
        <w:rPr>
          <w:rStyle w:val="Fett"/>
        </w:rPr>
        <w:t>Freud, Sigmund: Entdeckungen auf der Couch</w:t>
      </w:r>
    </w:p>
    <w:p w14:paraId="30C2A13F" w14:textId="77777777" w:rsidR="00000000" w:rsidRDefault="00000000">
      <w:pPr>
        <w:pStyle w:val="StandardWeb"/>
        <w:spacing w:after="0" w:afterAutospacing="0"/>
      </w:pPr>
      <w:r>
        <w:t>Sprecher: Birgit Krammer, Juliane Köhler u.a. Dauer: 765 Minuten.</w:t>
      </w:r>
      <w:r>
        <w:br/>
        <w:t>Nur wenige Persönlichkeiten hatten einen so maßgebenden und grundlegenden Einfluss auf die Entwicklung der heutigen Kulturgeschichte wie Sigmund Freud. Wer den Begründer der Psychoanalyse kennen lernen möchte, nähert sich ihm am direktesten über seine Schriften. Die vorliegende Auswahl aus Freuds Studien bietet einen fundierten und umfassenden Einblick in Freuds Jahrhunderttheorie. DAISY-Format Bei diesem Hörbuch handelt es sich um ein käuflich erworbenes Hörbuch das barrierefrei aufgearbeitet wurde.</w:t>
      </w:r>
      <w:r>
        <w:br/>
        <w:t>Buch-Nr.: 31074</w:t>
      </w:r>
    </w:p>
    <w:p w14:paraId="35B0A9FB" w14:textId="77777777" w:rsidR="00000000" w:rsidRDefault="00000000">
      <w:pPr>
        <w:pStyle w:val="StandardWeb"/>
        <w:spacing w:after="0" w:afterAutospacing="0"/>
      </w:pPr>
    </w:p>
    <w:p w14:paraId="5575CF95" w14:textId="77777777" w:rsidR="00000000" w:rsidRDefault="00000000">
      <w:pPr>
        <w:pStyle w:val="StandardWeb"/>
        <w:spacing w:after="0" w:afterAutospacing="0"/>
      </w:pPr>
      <w:r>
        <w:rPr>
          <w:rStyle w:val="Fett"/>
        </w:rPr>
        <w:t>Freud, Sigmund: Jenseits des Lustprinzips</w:t>
      </w:r>
    </w:p>
    <w:p w14:paraId="23A97952" w14:textId="77777777" w:rsidR="00000000" w:rsidRDefault="00000000">
      <w:pPr>
        <w:pStyle w:val="StandardWeb"/>
        <w:spacing w:after="0" w:afterAutospacing="0"/>
      </w:pPr>
      <w:r>
        <w:t>Sprecher: Roland Stürmer. Dauer: 1019 Minuten.</w:t>
      </w:r>
      <w:r>
        <w:br/>
        <w:t>Diese 1920 publizierte grundlegende Untersuchung gilt als eine der anspruchsvollsten, gleichzeitig aber auch als eine der wichtigsten Schriften Freuds. Die hier erstmals entwickelte Trieblehre mit der Gegenüberstellung von Eros- und Todestrieb gibt bis heute Anlass zu Diskussionen.</w:t>
      </w:r>
      <w:r>
        <w:br/>
        <w:t>Buch-Nr.: 53633</w:t>
      </w:r>
    </w:p>
    <w:p w14:paraId="37A011BC" w14:textId="77777777" w:rsidR="00000000" w:rsidRDefault="00000000">
      <w:pPr>
        <w:pStyle w:val="StandardWeb"/>
        <w:spacing w:after="0" w:afterAutospacing="0"/>
      </w:pPr>
    </w:p>
    <w:p w14:paraId="12D53610" w14:textId="77777777" w:rsidR="00000000" w:rsidRDefault="00000000">
      <w:pPr>
        <w:pStyle w:val="StandardWeb"/>
        <w:spacing w:after="0" w:afterAutospacing="0"/>
      </w:pPr>
      <w:r>
        <w:rPr>
          <w:rStyle w:val="Fett"/>
        </w:rPr>
        <w:t>Freud, Sigmund: Massenpsychologie und Ich-Analyse</w:t>
      </w:r>
    </w:p>
    <w:p w14:paraId="1887B259" w14:textId="77777777" w:rsidR="00000000" w:rsidRDefault="00000000">
      <w:pPr>
        <w:pStyle w:val="StandardWeb"/>
        <w:spacing w:after="0" w:afterAutospacing="0"/>
      </w:pPr>
      <w:r>
        <w:t>Sprecher: Roland Stürmer. Dauer: 316 Minuten.</w:t>
      </w:r>
      <w:r>
        <w:br/>
        <w:t>Freud unternimmt in dieser 1921 erschienenen Studie den Versuch, die Individualpsychologie zur Erklärung von Phänomenen bei Massenansammlungen heranzuziehen. Warum sich Menschen in der Masse oft ganz anders und primitiver, wie Herdentiere benehmen, versucht Freud über seine frühere Beschäftigung mit Suggestion und Hypnose, wie auch über den Libidobegriff zu erklären.</w:t>
      </w:r>
      <w:r>
        <w:br/>
        <w:t>Buch-Nr.: 53632</w:t>
      </w:r>
    </w:p>
    <w:p w14:paraId="28D1AC18" w14:textId="77777777" w:rsidR="00000000" w:rsidRDefault="00000000">
      <w:pPr>
        <w:pStyle w:val="StandardWeb"/>
        <w:spacing w:after="0" w:afterAutospacing="0"/>
      </w:pPr>
    </w:p>
    <w:p w14:paraId="0EC3CB32" w14:textId="77777777" w:rsidR="00000000" w:rsidRDefault="00000000">
      <w:pPr>
        <w:pStyle w:val="StandardWeb"/>
        <w:spacing w:after="0" w:afterAutospacing="0"/>
      </w:pPr>
      <w:r>
        <w:rPr>
          <w:rStyle w:val="Fett"/>
        </w:rPr>
        <w:t>Fromm, Erich: Die Kunst des Liebens</w:t>
      </w:r>
    </w:p>
    <w:p w14:paraId="0856F2AB" w14:textId="77777777" w:rsidR="00000000" w:rsidRDefault="00000000">
      <w:pPr>
        <w:pStyle w:val="StandardWeb"/>
        <w:spacing w:after="0" w:afterAutospacing="0"/>
      </w:pPr>
      <w:r>
        <w:t>Sprecher: Michael Schacht. Dauer: 265 Minuten.</w:t>
      </w:r>
      <w:r>
        <w:br/>
        <w:t xml:space="preserve">Das wohl eindrucksvollste Buch des Philosophen und Psychoanalytikers Erich Fromm </w:t>
      </w:r>
      <w:r>
        <w:lastRenderedPageBreak/>
        <w:t>erläutert, warum extremer Individualismus und die Ausrichtung an materiellen Werten die Entwicklung von Intimität zwischen zwei Menschen blockiert.</w:t>
      </w:r>
      <w:r>
        <w:br/>
        <w:t>Buch-Nr.: 51520</w:t>
      </w:r>
    </w:p>
    <w:p w14:paraId="0AA831C3" w14:textId="77777777" w:rsidR="00000000" w:rsidRDefault="00000000">
      <w:pPr>
        <w:pStyle w:val="StandardWeb"/>
        <w:spacing w:after="0" w:afterAutospacing="0"/>
      </w:pPr>
    </w:p>
    <w:p w14:paraId="7189BCAF" w14:textId="77777777" w:rsidR="00000000" w:rsidRDefault="00000000">
      <w:pPr>
        <w:pStyle w:val="StandardWeb"/>
        <w:spacing w:after="0" w:afterAutospacing="0"/>
      </w:pPr>
      <w:r>
        <w:rPr>
          <w:rStyle w:val="Fett"/>
        </w:rPr>
        <w:t>Fromm, Erich: Haben oder Sein</w:t>
      </w:r>
    </w:p>
    <w:p w14:paraId="4C188447" w14:textId="77777777" w:rsidR="00000000" w:rsidRDefault="00000000">
      <w:pPr>
        <w:pStyle w:val="StandardWeb"/>
        <w:spacing w:after="0" w:afterAutospacing="0"/>
      </w:pPr>
      <w:r>
        <w:t>Sprecher: Christof Meyer. Dauer: 563 Minuten.</w:t>
      </w:r>
      <w:r>
        <w:br/>
        <w:t>Die Existenzweise des Habens steht in diesem Werk für die Übel der gegenwärtigen Zivilisation, die des Seins dagegen für die Möglichkeit eines erfüllten, nicht entfremdeten Lebens. Erst wenn der Mensch nicht mehr vom Haben, sondern vom Sein bestimmt wird, kann er zu sich selbst kommen, innere Aktivitäten entfalten und seine menschlichen Fähigkeiten produktiv einsetzen.</w:t>
      </w:r>
      <w:r>
        <w:br/>
        <w:t>Buch-Nr.: 54931</w:t>
      </w:r>
    </w:p>
    <w:p w14:paraId="639777A0" w14:textId="77777777" w:rsidR="00000000" w:rsidRDefault="00000000">
      <w:pPr>
        <w:pStyle w:val="StandardWeb"/>
        <w:spacing w:after="0" w:afterAutospacing="0"/>
      </w:pPr>
    </w:p>
    <w:p w14:paraId="44D51B2D" w14:textId="77777777" w:rsidR="00000000" w:rsidRDefault="00000000">
      <w:pPr>
        <w:pStyle w:val="StandardWeb"/>
        <w:spacing w:after="0" w:afterAutospacing="0"/>
      </w:pPr>
      <w:r>
        <w:rPr>
          <w:rStyle w:val="Fett"/>
        </w:rPr>
        <w:t>Girtler, Roland: Bösewichte</w:t>
      </w:r>
    </w:p>
    <w:p w14:paraId="3E807653" w14:textId="77777777" w:rsidR="00000000" w:rsidRDefault="00000000">
      <w:pPr>
        <w:pStyle w:val="StandardWeb"/>
        <w:spacing w:after="0" w:afterAutospacing="0"/>
      </w:pPr>
      <w:r>
        <w:t>Sprecher: Alois Frank. Dauer: 633 Minuten.</w:t>
      </w:r>
      <w:r>
        <w:br/>
        <w:t>Weltgeschichte wird durch Bösewichte bestimmt. So die Diagnose des bekannten Kulturwissenschaftlers Girtler. Niedertracht ist ein fester Bestandteil des Alltags. Die Strategien der Niedertracht reichen von Demütigung, Verrat, Kompromittierung des anderen bis zu subtilen Formen, seinen vermeintlichen Konkurrenten zu besiegen.</w:t>
      </w:r>
      <w:r>
        <w:br/>
        <w:t>Buch-Nr.: 46833</w:t>
      </w:r>
    </w:p>
    <w:p w14:paraId="614813FC" w14:textId="77777777" w:rsidR="00000000" w:rsidRDefault="00000000">
      <w:pPr>
        <w:pStyle w:val="StandardWeb"/>
        <w:spacing w:after="0" w:afterAutospacing="0"/>
      </w:pPr>
    </w:p>
    <w:p w14:paraId="25338F7A" w14:textId="77777777" w:rsidR="00000000" w:rsidRDefault="00000000">
      <w:pPr>
        <w:pStyle w:val="StandardWeb"/>
        <w:spacing w:after="0" w:afterAutospacing="0"/>
      </w:pPr>
      <w:r>
        <w:rPr>
          <w:rStyle w:val="Fett"/>
        </w:rPr>
        <w:t>Gruen, Arno: Der Fremde in uns</w:t>
      </w:r>
    </w:p>
    <w:p w14:paraId="4614087F" w14:textId="77777777" w:rsidR="00000000" w:rsidRDefault="00000000">
      <w:pPr>
        <w:pStyle w:val="StandardWeb"/>
        <w:spacing w:after="0" w:afterAutospacing="0"/>
      </w:pPr>
      <w:r>
        <w:t>Sprecher: Raphael Burri. Dauer: 655 Minuten.</w:t>
      </w:r>
      <w:r>
        <w:br/>
        <w:t>Ziel des Buches ist es, die zerstörerischen Anteile in uns, die das Eigene zum Fremden machen, als eigentliche Krankheit zu erkennen. Ignorieren wir dies, muss unser Geschichtsbewusstsein unvollständig bleiben, und Pogrome, ethnische Säuberungen, und verdeckter oder offener Fremdenhass werden weiter die Geschichte des Menschen bestimmen.</w:t>
      </w:r>
      <w:r>
        <w:br/>
        <w:t>Buch-Nr.: 54536</w:t>
      </w:r>
    </w:p>
    <w:p w14:paraId="0996CD6D" w14:textId="77777777" w:rsidR="00000000" w:rsidRDefault="00000000">
      <w:pPr>
        <w:pStyle w:val="StandardWeb"/>
        <w:spacing w:after="0" w:afterAutospacing="0"/>
      </w:pPr>
    </w:p>
    <w:p w14:paraId="7953878A" w14:textId="77777777" w:rsidR="00000000" w:rsidRDefault="00000000">
      <w:pPr>
        <w:pStyle w:val="StandardWeb"/>
        <w:spacing w:after="0" w:afterAutospacing="0"/>
      </w:pPr>
      <w:r>
        <w:rPr>
          <w:rStyle w:val="Fett"/>
        </w:rPr>
        <w:t>Hay, Louise L.: Gesundheit für Körper und Seele</w:t>
      </w:r>
    </w:p>
    <w:p w14:paraId="1483BB23" w14:textId="77777777" w:rsidR="00000000" w:rsidRDefault="00000000">
      <w:pPr>
        <w:pStyle w:val="StandardWeb"/>
        <w:spacing w:after="0" w:afterAutospacing="0"/>
      </w:pPr>
      <w:r>
        <w:t>Sprecher: Gesa Zumegen. Dauer: 505 Minuten.</w:t>
      </w:r>
      <w:r>
        <w:br/>
        <w:t>Aufgemacht wie eine therapeutische Sitzung bei L. L. Hay, konfrontiert der Band den Leser mit seinem Leiden, und es werden ihm Wege aus der Misere gewiesen. Die Autorin geht davon aus, dass im negativen Denken die Hauptursache für das Entstehen von Krankheiten zu suchen ist. Eine Heilung kann es demzufolge nur dann geben, wenn das Übel an der mentalen Wurzel gepackt, negatives Gedankengut also durch positive Suggestionen, sog. Affirmationen, ersetzt wird.</w:t>
      </w:r>
      <w:r>
        <w:br/>
        <w:t>Buch-Nr.: 56954</w:t>
      </w:r>
    </w:p>
    <w:p w14:paraId="1CAEE6E3" w14:textId="77777777" w:rsidR="00000000" w:rsidRDefault="00000000">
      <w:pPr>
        <w:pStyle w:val="StandardWeb"/>
        <w:spacing w:after="0" w:afterAutospacing="0"/>
      </w:pPr>
    </w:p>
    <w:p w14:paraId="7CDC5CA4" w14:textId="77777777" w:rsidR="00000000" w:rsidRDefault="00000000">
      <w:pPr>
        <w:pStyle w:val="StandardWeb"/>
        <w:spacing w:after="0" w:afterAutospacing="0"/>
      </w:pPr>
      <w:r>
        <w:rPr>
          <w:rStyle w:val="Fett"/>
        </w:rPr>
        <w:t>Hayden, Torey L.: Kevin</w:t>
      </w:r>
    </w:p>
    <w:p w14:paraId="2CDAF90A" w14:textId="77777777" w:rsidR="00000000" w:rsidRDefault="00000000">
      <w:pPr>
        <w:pStyle w:val="StandardWeb"/>
        <w:spacing w:after="0" w:afterAutospacing="0"/>
      </w:pPr>
      <w:r>
        <w:t>Sprecher: Markus Delz. Dauer: 632 Minuten.</w:t>
      </w:r>
      <w:r>
        <w:br/>
        <w:t>Kevin lebt in einem Heim und hat seit Jahren keinen Laut mehr von sich gegeben. Als die Psychologin Torey Hayden den Fall übernimmt, gelingt es ihr nach erstaunlich kurzer Zeit, den Jungen zum Sprechen zu bringen. Aber das Aufheben dieser Barriere lässt die Vergangenheit Kevins hervorbrechen. Die Autorin beschreibt spannend und für Laien gut lesbar.</w:t>
      </w:r>
      <w:r>
        <w:br/>
        <w:t>Buch-Nr.: 52490</w:t>
      </w:r>
    </w:p>
    <w:p w14:paraId="6790B90A" w14:textId="77777777" w:rsidR="00000000" w:rsidRDefault="00000000">
      <w:pPr>
        <w:pStyle w:val="StandardWeb"/>
        <w:spacing w:after="0" w:afterAutospacing="0"/>
      </w:pPr>
    </w:p>
    <w:p w14:paraId="3617AE9E" w14:textId="77777777" w:rsidR="00000000" w:rsidRDefault="00000000">
      <w:pPr>
        <w:pStyle w:val="StandardWeb"/>
        <w:spacing w:after="0" w:afterAutospacing="0"/>
      </w:pPr>
      <w:r>
        <w:rPr>
          <w:rStyle w:val="Fett"/>
        </w:rPr>
        <w:t>Jachtchenko, Wladislaw: Die Kraft der Positiven Psychologie</w:t>
      </w:r>
    </w:p>
    <w:p w14:paraId="4592B226" w14:textId="77777777" w:rsidR="00000000" w:rsidRDefault="00000000">
      <w:pPr>
        <w:pStyle w:val="StandardWeb"/>
        <w:spacing w:after="0" w:afterAutospacing="0"/>
      </w:pPr>
      <w:r>
        <w:t>Sprecher: Julius Bornmann. Dauer: 370 Minuten.</w:t>
      </w:r>
      <w:r>
        <w:br/>
        <w:t>Fragst du dich manchmal auch, wie andere es schaffen, das Leben spielerisch zu meistern, auch in stressigen Situationen einen kühlen Kopf zu bewahren und dabei noch perfekt auszusehen? Mal ehrlich: Wir alle blicken manchmal neidisch auf unsere Mitmenschen. Doch woran liegt das? Häufige Gründe sind fehlendes Selbstvertrauen und Selbstbewusstsein. Dieses Buch zeigt, wie du gestärkt und gleichzeitig gelassener wirst und mit Leichtigkeit das Leben führen kannst, das du schon immer wolltest.</w:t>
      </w:r>
      <w:r>
        <w:br/>
        <w:t>Buch-Nr.: 57568</w:t>
      </w:r>
    </w:p>
    <w:p w14:paraId="27C931F9" w14:textId="77777777" w:rsidR="00000000" w:rsidRDefault="00000000">
      <w:pPr>
        <w:pStyle w:val="StandardWeb"/>
        <w:spacing w:after="0" w:afterAutospacing="0"/>
      </w:pPr>
    </w:p>
    <w:p w14:paraId="6C8EF2F3" w14:textId="77777777" w:rsidR="00000000" w:rsidRDefault="00000000">
      <w:pPr>
        <w:pStyle w:val="StandardWeb"/>
        <w:spacing w:after="0" w:afterAutospacing="0"/>
      </w:pPr>
      <w:r>
        <w:rPr>
          <w:rStyle w:val="Fett"/>
        </w:rPr>
        <w:t>Jung, C. G.: Von Mensch und Gott</w:t>
      </w:r>
    </w:p>
    <w:p w14:paraId="430B37C8" w14:textId="77777777" w:rsidR="00000000" w:rsidRDefault="00000000">
      <w:pPr>
        <w:pStyle w:val="StandardWeb"/>
        <w:spacing w:after="0" w:afterAutospacing="0"/>
      </w:pPr>
      <w:r>
        <w:t>Sprecher: Christoph Prückner. Dauer: 870 Minuten.</w:t>
      </w:r>
      <w:r>
        <w:br/>
        <w:t>In diesem von Franz Alt herausgegebenen C.-G.-Jung-Lesebuch geht es nicht um bloße Theorie, sondern um empirisch gewonnene Aussagen über den Tiefenbereich der Seele und die religiöse Dimension des Menschen. C. G. Jung hat erkannt, dass unsere Psyche mit dem, was wir Gott nennen, verwandt ist. Eine Sammlung, die einen anschaulichen und anregenden Zugang zum Werk C. G. Jungs bietet.</w:t>
      </w:r>
      <w:r>
        <w:br/>
        <w:t>Buch-Nr.: 53400</w:t>
      </w:r>
    </w:p>
    <w:p w14:paraId="2067D5E4" w14:textId="77777777" w:rsidR="00000000" w:rsidRDefault="00000000">
      <w:pPr>
        <w:pStyle w:val="StandardWeb"/>
        <w:spacing w:after="0" w:afterAutospacing="0"/>
      </w:pPr>
    </w:p>
    <w:p w14:paraId="4A854453" w14:textId="77777777" w:rsidR="00000000" w:rsidRDefault="00000000">
      <w:pPr>
        <w:pStyle w:val="StandardWeb"/>
        <w:spacing w:after="0" w:afterAutospacing="0"/>
      </w:pPr>
      <w:r>
        <w:rPr>
          <w:rStyle w:val="Fett"/>
        </w:rPr>
        <w:t>Kahneman, Daniel: Schnelles Denken, langsames Denken</w:t>
      </w:r>
    </w:p>
    <w:p w14:paraId="759AFC57" w14:textId="77777777" w:rsidR="00000000" w:rsidRDefault="00000000">
      <w:pPr>
        <w:pStyle w:val="StandardWeb"/>
        <w:spacing w:after="0" w:afterAutospacing="0"/>
      </w:pPr>
      <w:r>
        <w:t>Sprecher: Manfred Fenner. Dauer: 1807 Minuten.</w:t>
      </w:r>
      <w:r>
        <w:br/>
        <w:t xml:space="preserve">Nach Kahneman haben wir zwei Denksysteme, das vom Unterbewusstsein und den Emotionen gesteuerte schnelle intuitive Denken sowie das bewusste und langsame Denken. Zwischen diesen beiden wechseln wir ständig hin und her, ohne dass dabei aber das bewusste Denken die häufig unzulängliche Intuition überprüft oder ergänzt. Verblüffende Geschichten, Denkaufgaben und psychologische Experimente illustrieren anschaulich die Schwächen unseres intuitiven Denkens, aber auch unsere Anfälligkeit für Selbstüberschätzung und die unterschätzte Bedeutung des Zufalls. Im abschließenden Kapitel wird dann deutlich, wie wir unser Denken genauer beobachten können und was sich tun lässt, um die Qualität von </w:t>
      </w:r>
      <w:r>
        <w:lastRenderedPageBreak/>
        <w:t>Urteilen und Entscheidungen zu verbessern.</w:t>
      </w:r>
      <w:r>
        <w:br/>
        <w:t>Buch-Nr.: 57473</w:t>
      </w:r>
    </w:p>
    <w:p w14:paraId="55CF8DCA" w14:textId="77777777" w:rsidR="00000000" w:rsidRDefault="00000000">
      <w:pPr>
        <w:pStyle w:val="StandardWeb"/>
        <w:spacing w:after="0" w:afterAutospacing="0"/>
      </w:pPr>
    </w:p>
    <w:p w14:paraId="167F65B6" w14:textId="77777777" w:rsidR="00000000" w:rsidRDefault="00000000">
      <w:pPr>
        <w:pStyle w:val="StandardWeb"/>
        <w:spacing w:after="0" w:afterAutospacing="0"/>
      </w:pPr>
      <w:r>
        <w:rPr>
          <w:rStyle w:val="Fett"/>
        </w:rPr>
        <w:t>Kast, Verena: Loslassen und sich selber finden</w:t>
      </w:r>
    </w:p>
    <w:p w14:paraId="306DBD1A" w14:textId="77777777" w:rsidR="00000000" w:rsidRDefault="00000000">
      <w:pPr>
        <w:pStyle w:val="StandardWeb"/>
        <w:spacing w:after="0" w:afterAutospacing="0"/>
      </w:pPr>
      <w:r>
        <w:t>Sprecher: Martina Burkat. Dauer: 206 Minuten.</w:t>
      </w:r>
      <w:r>
        <w:br/>
        <w:t>Trauer und Wut, Zärtlichkeit und Zukunftshoffnung, Versagen und enge Verbundenheit - im Prozess der Ablösung von den Kindern mischen sich viele Gefühle. Für Eltern und Kinder ist es eine zentrale Aufgabe, einander loslassen zu lernen, um aus sich selbst heraus zu leben.</w:t>
      </w:r>
      <w:r>
        <w:br/>
        <w:t>Buch-Nr.: 51063</w:t>
      </w:r>
    </w:p>
    <w:p w14:paraId="7CFC5AF2" w14:textId="77777777" w:rsidR="00000000" w:rsidRDefault="00000000">
      <w:pPr>
        <w:pStyle w:val="StandardWeb"/>
        <w:spacing w:after="0" w:afterAutospacing="0"/>
      </w:pPr>
    </w:p>
    <w:p w14:paraId="7839E135" w14:textId="77777777" w:rsidR="00000000" w:rsidRDefault="00000000">
      <w:pPr>
        <w:pStyle w:val="StandardWeb"/>
        <w:spacing w:after="0" w:afterAutospacing="0"/>
      </w:pPr>
      <w:r>
        <w:rPr>
          <w:rStyle w:val="Fett"/>
        </w:rPr>
        <w:t>Mandau, Luise: Die Frauenfalle</w:t>
      </w:r>
    </w:p>
    <w:p w14:paraId="5F81B2A7" w14:textId="77777777" w:rsidR="00000000" w:rsidRDefault="00000000">
      <w:pPr>
        <w:pStyle w:val="StandardWeb"/>
        <w:spacing w:after="0" w:afterAutospacing="0"/>
      </w:pPr>
      <w:r>
        <w:t>Sprecher: Eveline Leitl. Dauer: 552 Minuten.</w:t>
      </w:r>
      <w:r>
        <w:br/>
        <w:t>Die meisten Gewaltverbrechen werden in unserer Gesellschaft von Männern verübt, die Opfer sind meistens Frauen und Kinder. Und das vermeintlich schwache Geschlecht? Geht von Frauen keine oder eine andere Art von Aggression aus? Ist die Opferrolle der Frau ein Mythos? Luise Mandau greift in diesem Buch ein Tabuthema auf.</w:t>
      </w:r>
      <w:r>
        <w:br/>
        <w:t>Buch-Nr.: 46774</w:t>
      </w:r>
    </w:p>
    <w:p w14:paraId="0DAF8903" w14:textId="77777777" w:rsidR="00000000" w:rsidRDefault="00000000">
      <w:pPr>
        <w:pStyle w:val="StandardWeb"/>
        <w:spacing w:after="0" w:afterAutospacing="0"/>
      </w:pPr>
    </w:p>
    <w:p w14:paraId="2227F17D" w14:textId="77777777" w:rsidR="00000000" w:rsidRDefault="00000000">
      <w:pPr>
        <w:pStyle w:val="StandardWeb"/>
        <w:spacing w:after="0" w:afterAutospacing="0"/>
      </w:pPr>
      <w:r>
        <w:rPr>
          <w:rStyle w:val="Fett"/>
        </w:rPr>
        <w:t>Marfeld, Alexander F.: Der Griff nach der Seele</w:t>
      </w:r>
    </w:p>
    <w:p w14:paraId="71680121" w14:textId="77777777" w:rsidR="00000000" w:rsidRDefault="00000000">
      <w:pPr>
        <w:pStyle w:val="StandardWeb"/>
        <w:spacing w:after="0" w:afterAutospacing="0"/>
      </w:pPr>
      <w:r>
        <w:t>Sprecher: Walter Benn. Dauer: 925 Minuten.</w:t>
      </w:r>
      <w:r>
        <w:br/>
        <w:t>Darstellung der Tiefenpsychologie.</w:t>
      </w:r>
      <w:r>
        <w:br/>
        <w:t>Buch-Nr.: 40644</w:t>
      </w:r>
    </w:p>
    <w:p w14:paraId="3E003C16" w14:textId="77777777" w:rsidR="00000000" w:rsidRDefault="00000000">
      <w:pPr>
        <w:pStyle w:val="StandardWeb"/>
        <w:spacing w:after="0" w:afterAutospacing="0"/>
      </w:pPr>
    </w:p>
    <w:p w14:paraId="2A0DDD74" w14:textId="77777777" w:rsidR="00000000" w:rsidRDefault="00000000">
      <w:pPr>
        <w:pStyle w:val="StandardWeb"/>
        <w:spacing w:after="0" w:afterAutospacing="0"/>
      </w:pPr>
      <w:r>
        <w:rPr>
          <w:rStyle w:val="Fett"/>
        </w:rPr>
        <w:t>Melle, Thomas: Die Welt im Rücken</w:t>
      </w:r>
    </w:p>
    <w:p w14:paraId="70F56D3A" w14:textId="77777777" w:rsidR="00000000" w:rsidRDefault="00000000">
      <w:pPr>
        <w:pStyle w:val="StandardWeb"/>
        <w:spacing w:after="0" w:afterAutospacing="0"/>
      </w:pPr>
      <w:r>
        <w:t>Sprecher: Thomas Melle. Dauer: 581 Minuten.</w:t>
      </w:r>
      <w:r>
        <w:br/>
        <w:t>Der Schriftsteller Thomas Melle leidet seit vielen Jahren an einer manischen Depression. In diesem Buch erzählt er von seiner bipolaren Störung, von den umwerfenden Hochs und den zerstörerischen Tiefs, von persönlichen Dramen und langsamer Besserung, und gibt einen Einblick in das, was in einem Erkrankten vorgeht. Nüchtern und direkt schildert der Autor, wie er im Verlauf seiner Erkrankung sozial absteigt, wie er die Krankheit erlebt und was sie anrichtet.</w:t>
      </w:r>
      <w:r>
        <w:br/>
        <w:t>Buch-Nr.: 31075</w:t>
      </w:r>
    </w:p>
    <w:p w14:paraId="126C2BDB" w14:textId="77777777" w:rsidR="00000000" w:rsidRDefault="00000000">
      <w:pPr>
        <w:pStyle w:val="StandardWeb"/>
        <w:spacing w:after="0" w:afterAutospacing="0"/>
      </w:pPr>
    </w:p>
    <w:p w14:paraId="5ADB25AE" w14:textId="77777777" w:rsidR="00000000" w:rsidRDefault="00000000">
      <w:pPr>
        <w:pStyle w:val="StandardWeb"/>
        <w:spacing w:after="0" w:afterAutospacing="0"/>
      </w:pPr>
      <w:r>
        <w:rPr>
          <w:rStyle w:val="Fett"/>
        </w:rPr>
        <w:t>Miller, Alice: Das Drama des begabten Kindes und die Suche nach dem wahren Selbst</w:t>
      </w:r>
    </w:p>
    <w:p w14:paraId="24417C19" w14:textId="77777777" w:rsidR="00000000" w:rsidRDefault="00000000">
      <w:pPr>
        <w:pStyle w:val="StandardWeb"/>
        <w:spacing w:after="0" w:afterAutospacing="0"/>
      </w:pPr>
      <w:r>
        <w:lastRenderedPageBreak/>
        <w:t>Sprecher: Myrtha Rechsteiner. Dauer: 268 Minuten.</w:t>
      </w:r>
      <w:r>
        <w:br/>
        <w:t>Drei Studien der Schweizer Psychoanalytikerin zum Narzissmus-Problem.</w:t>
      </w:r>
      <w:r>
        <w:br/>
        <w:t>Buch-Nr.: 53022</w:t>
      </w:r>
    </w:p>
    <w:p w14:paraId="7F429688" w14:textId="77777777" w:rsidR="00000000" w:rsidRDefault="00000000">
      <w:pPr>
        <w:pStyle w:val="StandardWeb"/>
        <w:spacing w:after="0" w:afterAutospacing="0"/>
      </w:pPr>
    </w:p>
    <w:p w14:paraId="3895DC3D" w14:textId="77777777" w:rsidR="00000000" w:rsidRDefault="00000000">
      <w:pPr>
        <w:pStyle w:val="StandardWeb"/>
        <w:spacing w:after="0" w:afterAutospacing="0"/>
      </w:pPr>
      <w:r>
        <w:rPr>
          <w:rStyle w:val="Fett"/>
        </w:rPr>
        <w:t>Murphy, Joseph: Die Macht des positiven Denkens</w:t>
      </w:r>
    </w:p>
    <w:p w14:paraId="682EDB50" w14:textId="77777777" w:rsidR="00000000" w:rsidRDefault="00000000">
      <w:pPr>
        <w:pStyle w:val="StandardWeb"/>
        <w:spacing w:after="0" w:afterAutospacing="0"/>
      </w:pPr>
      <w:r>
        <w:t>Sprecher: Matthias Ponnier. Dauer: 262 Minuten.</w:t>
      </w:r>
      <w:r>
        <w:br/>
        <w:t>Dr. Joseph Murphy hat das Geheimnis des "Glaubens, der Berge versetzt" ergründet und wurde damit zum Wegbereiter des positiven Denkens. In seinen zahlreichen Büchern, darunter dem Jahrhundertwerk und Weltbestseller "Die Macht Ihres Unterbewusstseins", hat er die Grundlagen des positiven Denkens beschrieben. Dieses Lesebuch versammelt einprägsame Texte zu seinen wichtigsten Themen. Sie bieten dem Neuling einen ausgezeichneten Einstieg in Murphys Gedankenwelt und dem Murphy-Kenner eine wunderbare Möglichkeit zum Schmökern und Vertiefen.</w:t>
      </w:r>
      <w:r>
        <w:br/>
        <w:t>Buch-Nr.: 31077</w:t>
      </w:r>
    </w:p>
    <w:p w14:paraId="68A06D04" w14:textId="77777777" w:rsidR="00000000" w:rsidRDefault="00000000">
      <w:pPr>
        <w:pStyle w:val="StandardWeb"/>
        <w:spacing w:after="0" w:afterAutospacing="0"/>
      </w:pPr>
    </w:p>
    <w:p w14:paraId="6D83344D" w14:textId="77777777" w:rsidR="00000000" w:rsidRDefault="00000000">
      <w:pPr>
        <w:pStyle w:val="StandardWeb"/>
        <w:spacing w:after="0" w:afterAutospacing="0"/>
      </w:pPr>
      <w:r>
        <w:rPr>
          <w:rStyle w:val="Fett"/>
        </w:rPr>
        <w:t>Nørretranders, Tor: Homo generosus</w:t>
      </w:r>
    </w:p>
    <w:p w14:paraId="5D7A65DB" w14:textId="77777777" w:rsidR="00000000" w:rsidRDefault="00000000">
      <w:pPr>
        <w:pStyle w:val="StandardWeb"/>
        <w:spacing w:after="0" w:afterAutospacing="0"/>
      </w:pPr>
      <w:r>
        <w:t>Sprecher: Thomas Griess. Dauer: 634 Minuten.</w:t>
      </w:r>
      <w:r>
        <w:br/>
        <w:t>Wieso helfen wir anderen in der Not? Was macht uns kreativ und kooperativ? Die Antwort: Um dem Wunschpartner zu imponieren und ihn - gegen die Konkurrenz - für sich zu gewinnen. Jahrhundertelang zu Gunsten der Rationalität des "homo oeconomicus" als treibende Kraft für die Fortentwicklung der Menschen vernachlässigt, wächst nun die Bedeutung des Homo generosus. Er prägt unsere Zivilisation.</w:t>
      </w:r>
      <w:r>
        <w:br/>
        <w:t>Buch-Nr.: 51535</w:t>
      </w:r>
    </w:p>
    <w:p w14:paraId="3BA27460" w14:textId="77777777" w:rsidR="00000000" w:rsidRDefault="00000000">
      <w:pPr>
        <w:pStyle w:val="StandardWeb"/>
        <w:spacing w:after="0" w:afterAutospacing="0"/>
      </w:pPr>
    </w:p>
    <w:p w14:paraId="62575D57" w14:textId="77777777" w:rsidR="00000000" w:rsidRDefault="00000000">
      <w:pPr>
        <w:pStyle w:val="StandardWeb"/>
        <w:spacing w:after="0" w:afterAutospacing="0"/>
      </w:pPr>
      <w:r>
        <w:rPr>
          <w:rStyle w:val="Fett"/>
        </w:rPr>
        <w:t>Packard, Vance: Die geheimen Verführer</w:t>
      </w:r>
    </w:p>
    <w:p w14:paraId="4CA4C3F9" w14:textId="77777777" w:rsidR="00000000" w:rsidRDefault="00000000">
      <w:pPr>
        <w:pStyle w:val="StandardWeb"/>
        <w:spacing w:after="0" w:afterAutospacing="0"/>
      </w:pPr>
      <w:r>
        <w:t>Sprecher: Walter Benn. Dauer: 648 Minuten.</w:t>
      </w:r>
      <w:r>
        <w:br/>
        <w:t>Packard brachte als Erster das Thema Unterschwellige Werbung ins Bewusstsein der Öffentlichkeit und kritisiert die Überredung des Konsumenten zu Kaufentscheidungen, die nichts mit seinen tatsächlichen Bedürfnissen und auch nichts mit der Qualität des angebotenen Produkts zu tun haben.</w:t>
      </w:r>
      <w:r>
        <w:br/>
        <w:t>Buch-Nr.: 40519</w:t>
      </w:r>
    </w:p>
    <w:p w14:paraId="67FEFA7A" w14:textId="77777777" w:rsidR="00000000" w:rsidRDefault="00000000">
      <w:pPr>
        <w:pStyle w:val="StandardWeb"/>
        <w:spacing w:after="0" w:afterAutospacing="0"/>
      </w:pPr>
    </w:p>
    <w:p w14:paraId="3BDBFE0D" w14:textId="77777777" w:rsidR="00000000" w:rsidRDefault="00000000">
      <w:pPr>
        <w:pStyle w:val="StandardWeb"/>
        <w:spacing w:after="0" w:afterAutospacing="0"/>
      </w:pPr>
      <w:r>
        <w:rPr>
          <w:rStyle w:val="Fett"/>
        </w:rPr>
        <w:t>Pietschmann, Herbert: Eris &amp; Eirene</w:t>
      </w:r>
    </w:p>
    <w:p w14:paraId="01AE0980" w14:textId="77777777" w:rsidR="00000000" w:rsidRDefault="00000000">
      <w:pPr>
        <w:pStyle w:val="StandardWeb"/>
        <w:spacing w:after="0" w:afterAutospacing="0"/>
      </w:pPr>
      <w:r>
        <w:t>Sprecher: Eveline Leitl. Dauer: 360 Minuten.</w:t>
      </w:r>
      <w:r>
        <w:br/>
        <w:t>Konflikte gehören zum Leben, Widersprüche sind seine Würze. Ob sie aber fruchtbar oder destruktiv werden, hängt davon ab, wie wir mit ihnen umgehen. Es ist eine einfache Darstellung der Platonischen Dialektik, angepasst an die Bedürfnisse des 21. Jh.</w:t>
      </w:r>
      <w:r>
        <w:br/>
        <w:t>Buch-Nr.: 50226</w:t>
      </w:r>
    </w:p>
    <w:p w14:paraId="0CAF1FA3" w14:textId="77777777" w:rsidR="00000000" w:rsidRDefault="00000000">
      <w:pPr>
        <w:pStyle w:val="StandardWeb"/>
        <w:spacing w:after="0" w:afterAutospacing="0"/>
      </w:pPr>
    </w:p>
    <w:p w14:paraId="355D632B" w14:textId="77777777" w:rsidR="00000000" w:rsidRDefault="00000000">
      <w:pPr>
        <w:pStyle w:val="StandardWeb"/>
        <w:spacing w:after="0" w:afterAutospacing="0"/>
      </w:pPr>
      <w:r>
        <w:rPr>
          <w:rStyle w:val="Fett"/>
        </w:rPr>
        <w:t>Renz, Monika: Zwischen Urangst und Urvertrauen</w:t>
      </w:r>
    </w:p>
    <w:p w14:paraId="5AB246DF" w14:textId="77777777" w:rsidR="00000000" w:rsidRDefault="00000000">
      <w:pPr>
        <w:pStyle w:val="StandardWeb"/>
        <w:spacing w:after="0" w:afterAutospacing="0"/>
      </w:pPr>
      <w:r>
        <w:t>Sprecher: Heinke Hartmann. Dauer: 850 Minuten.</w:t>
      </w:r>
      <w:r>
        <w:br/>
        <w:t>Die Autorin beschreibt aufgrund faszinierender Beispiele aus ihrer therapeutischen Arbeit mit Kindern und Jugendlichen den Übergang zwischen der Aufgehobenheit des Babys in der Ganzheit und seiner Ich-Werdung mit all den möglichen Störungen - und deren Behandlung. Sie schlägt dabei immer wieder interessante Bögen zur religiösen Entwicklung des Menschen.</w:t>
      </w:r>
      <w:r>
        <w:br/>
        <w:t>Buch-Nr.: 53117</w:t>
      </w:r>
    </w:p>
    <w:p w14:paraId="0455B6F0" w14:textId="77777777" w:rsidR="00000000" w:rsidRDefault="00000000">
      <w:pPr>
        <w:pStyle w:val="StandardWeb"/>
        <w:spacing w:after="0" w:afterAutospacing="0"/>
      </w:pPr>
    </w:p>
    <w:p w14:paraId="6757CFC8" w14:textId="77777777" w:rsidR="00000000" w:rsidRDefault="00000000">
      <w:pPr>
        <w:pStyle w:val="StandardWeb"/>
        <w:spacing w:after="0" w:afterAutospacing="0"/>
      </w:pPr>
      <w:r>
        <w:rPr>
          <w:rStyle w:val="Fett"/>
        </w:rPr>
        <w:t>Ringel, Erwin: Die österreichische Seele</w:t>
      </w:r>
    </w:p>
    <w:p w14:paraId="2ECB0725" w14:textId="77777777" w:rsidR="00000000" w:rsidRDefault="00000000">
      <w:pPr>
        <w:pStyle w:val="StandardWeb"/>
        <w:spacing w:after="0" w:afterAutospacing="0"/>
      </w:pPr>
      <w:r>
        <w:t>Sprecher: Stephan Pokorny. Dauer: 614 Minuten.</w:t>
      </w:r>
      <w:r>
        <w:br/>
        <w:t>Der bekannte österreichische Psychologe beschäftigt sich in diesen Texten mit verschiedenen gesellschaftspolitischen Themen.</w:t>
      </w:r>
      <w:r>
        <w:br/>
        <w:t>Buch-Nr.: 42641</w:t>
      </w:r>
    </w:p>
    <w:p w14:paraId="3DDDE7F7" w14:textId="77777777" w:rsidR="00000000" w:rsidRDefault="00000000">
      <w:pPr>
        <w:pStyle w:val="StandardWeb"/>
        <w:spacing w:after="0" w:afterAutospacing="0"/>
      </w:pPr>
    </w:p>
    <w:p w14:paraId="0518BA30" w14:textId="77777777" w:rsidR="00000000" w:rsidRDefault="00000000">
      <w:pPr>
        <w:pStyle w:val="StandardWeb"/>
        <w:spacing w:after="0" w:afterAutospacing="0"/>
      </w:pPr>
      <w:r>
        <w:rPr>
          <w:rStyle w:val="Fett"/>
        </w:rPr>
        <w:t>Schmidt, Rainer: Träume und Tagträume</w:t>
      </w:r>
    </w:p>
    <w:p w14:paraId="20AB738B" w14:textId="77777777" w:rsidR="00000000" w:rsidRDefault="00000000">
      <w:pPr>
        <w:pStyle w:val="StandardWeb"/>
        <w:spacing w:after="0" w:afterAutospacing="0"/>
      </w:pPr>
      <w:r>
        <w:t>Sprecher: Rico Beeler. Dauer: 508 Minuten.</w:t>
      </w:r>
      <w:r>
        <w:br/>
        <w:t>Der Autor veranschaulicht an zahlreichen Beispielen die nicht zu überschätzende Bedeutung von Träumen als menschlichen Ausdruckphänomenen im Sinn der Individualpsychologie Alfred Adlers für die Psychotherapie. Zugleich widerspricht er der von Freud und Adler vertretenen Einschätzung von Tagträumen als Realitätsflucht.</w:t>
      </w:r>
      <w:r>
        <w:br/>
        <w:t>Buch-Nr.: 51809</w:t>
      </w:r>
    </w:p>
    <w:p w14:paraId="6C7C667F" w14:textId="77777777" w:rsidR="00000000" w:rsidRDefault="00000000">
      <w:pPr>
        <w:pStyle w:val="StandardWeb"/>
        <w:spacing w:after="0" w:afterAutospacing="0"/>
      </w:pPr>
    </w:p>
    <w:p w14:paraId="7B750F84" w14:textId="77777777" w:rsidR="00000000" w:rsidRDefault="00000000">
      <w:pPr>
        <w:pStyle w:val="StandardWeb"/>
        <w:spacing w:after="0" w:afterAutospacing="0"/>
      </w:pPr>
      <w:r>
        <w:rPr>
          <w:rStyle w:val="Fett"/>
        </w:rPr>
        <w:t>Spitzer, Manfred: Wie Erwachsene denken lernen</w:t>
      </w:r>
    </w:p>
    <w:p w14:paraId="54E1450C" w14:textId="77777777" w:rsidR="00000000" w:rsidRDefault="00000000">
      <w:pPr>
        <w:pStyle w:val="StandardWeb"/>
        <w:spacing w:after="0" w:afterAutospacing="0"/>
      </w:pPr>
      <w:r>
        <w:t>Sprecher: Manfred Spitzer, Martin Nürnberger, Norbert Herschkowitz. Dauer: 215 Minuten.</w:t>
      </w:r>
      <w:r>
        <w:br/>
        <w:t xml:space="preserve">Wie denken und wie lernen Erwachsene? Zwischen einem 20-Jährigen und einem 80-Jährigen gibt es augenscheinlich Unterschiede. Doch in welchem Alter hört das Gehirn auf zu reifen? Worin zeichnet sich Weisheit bei einem alten Menschen aus? Ist es tatsächlich für einen 40-Jährigen schwieriger, eine Fremdsprache zu lernen, als für einen 20-Jährigen? Klar ist, dass das Nervensystem eines Kindes wächst, aber bedeutet das im Umkehrschluss, dass ein Erwachsener geistig abbaut? Bei diesem Hörbuch handelt es sich um ein käuflich erworbenes Hörbuch das barrierefrei aufgearbeitet wurde. </w:t>
      </w:r>
      <w:r>
        <w:br/>
        <w:t>Buch-Nr.: 30966</w:t>
      </w:r>
    </w:p>
    <w:p w14:paraId="6122AE35" w14:textId="77777777" w:rsidR="00000000" w:rsidRDefault="00000000">
      <w:pPr>
        <w:pStyle w:val="StandardWeb"/>
        <w:spacing w:after="0" w:afterAutospacing="0"/>
      </w:pPr>
    </w:p>
    <w:p w14:paraId="0A8200B9" w14:textId="77777777" w:rsidR="00000000" w:rsidRDefault="00000000">
      <w:pPr>
        <w:pStyle w:val="StandardWeb"/>
        <w:spacing w:after="0" w:afterAutospacing="0"/>
      </w:pPr>
      <w:r>
        <w:rPr>
          <w:rStyle w:val="Fett"/>
        </w:rPr>
        <w:t>Stafford-Clark, David: Was Freud wirklich sagte</w:t>
      </w:r>
    </w:p>
    <w:p w14:paraId="3862680A" w14:textId="77777777" w:rsidR="00000000" w:rsidRDefault="00000000">
      <w:pPr>
        <w:pStyle w:val="StandardWeb"/>
        <w:spacing w:after="0" w:afterAutospacing="0"/>
      </w:pPr>
      <w:r>
        <w:lastRenderedPageBreak/>
        <w:t>Sprecher: Walter Benn. Dauer: 454 Minuten.</w:t>
      </w:r>
      <w:r>
        <w:br/>
        <w:t>Eine knappe Einführung in die Psychoanalyse.</w:t>
      </w:r>
      <w:r>
        <w:br/>
        <w:t>Buch-Nr.: 41096</w:t>
      </w:r>
    </w:p>
    <w:p w14:paraId="323E0F44" w14:textId="77777777" w:rsidR="00000000" w:rsidRDefault="00000000">
      <w:pPr>
        <w:pStyle w:val="StandardWeb"/>
        <w:spacing w:after="0" w:afterAutospacing="0"/>
      </w:pPr>
    </w:p>
    <w:p w14:paraId="11DC700F" w14:textId="77777777" w:rsidR="00000000" w:rsidRDefault="00000000">
      <w:pPr>
        <w:pStyle w:val="StandardWeb"/>
        <w:spacing w:after="0" w:afterAutospacing="0"/>
      </w:pPr>
      <w:r>
        <w:rPr>
          <w:rStyle w:val="Fett"/>
        </w:rPr>
        <w:t>Stahl, Stefanie: Kordula Leiße liest Stefanie Stahl, Leben kann auch einfach sein!</w:t>
      </w:r>
    </w:p>
    <w:p w14:paraId="50C3A672" w14:textId="77777777" w:rsidR="00000000" w:rsidRDefault="00000000">
      <w:pPr>
        <w:pStyle w:val="StandardWeb"/>
        <w:spacing w:after="0" w:afterAutospacing="0"/>
      </w:pPr>
      <w:r>
        <w:t>Sprecher: Kordula Leiße. Dauer: 156 Minuten.</w:t>
      </w:r>
      <w:r>
        <w:br/>
        <w:t xml:space="preserve">Wir alle haben Stärken und Schwächen. Doch während manche Menschen eine gute Meinung von sich haben, sich mit ihren Mitmenschen auf Augenhöhe fühlen und bewusst sie selbst sind, leiden andere unter ihrer Neigung zu Harmoniesucht, ihrem Perfektionismus, ihrer Entscheidungsschwäche oder dem Gefühl, ständig missverstanden zu werden. Stefanie Stahl erklärt, warum wir Unsicherheit nicht als unabänderliche Eigenschaft hinnehmen sollten. Bei diesem Hörbuch handelt es sich um ein käuflich erworbenes Hörbuch, das barrierefrei aufbereitet wurde. </w:t>
      </w:r>
      <w:r>
        <w:br/>
        <w:t>Buch-Nr.: 33581</w:t>
      </w:r>
    </w:p>
    <w:p w14:paraId="7CD549B0" w14:textId="77777777" w:rsidR="00000000" w:rsidRDefault="00000000">
      <w:pPr>
        <w:pStyle w:val="StandardWeb"/>
        <w:spacing w:after="0" w:afterAutospacing="0"/>
      </w:pPr>
    </w:p>
    <w:p w14:paraId="1D78E2D2" w14:textId="77777777" w:rsidR="00000000" w:rsidRDefault="00000000">
      <w:pPr>
        <w:pStyle w:val="StandardWeb"/>
        <w:spacing w:after="0" w:afterAutospacing="0"/>
      </w:pPr>
      <w:r>
        <w:rPr>
          <w:rStyle w:val="Fett"/>
        </w:rPr>
        <w:t>Toussaint, Marlene: Engel und die Verstorbenen sind unter uns</w:t>
      </w:r>
    </w:p>
    <w:p w14:paraId="41A24BC2" w14:textId="77777777" w:rsidR="00000000" w:rsidRDefault="00000000">
      <w:pPr>
        <w:pStyle w:val="StandardWeb"/>
        <w:spacing w:after="0" w:afterAutospacing="0"/>
      </w:pPr>
      <w:r>
        <w:t>Sprecher: Denis Rühle. Dauer: 398 Minuten.</w:t>
      </w:r>
      <w:r>
        <w:br/>
        <w:t>Wir alle werden und müssen sterben, aber wir sind nicht tot. Wir leben auf einer anderen Ebene weiter. Auf der Ebene des Lichts und der Liebe. Nichts kann unsere unsterbliche Seele auslöschen. Dieses Buch soll im Moment der großen Trauer aus dem Tal der Tränen heraus helfen. Es gibt so viele Kommunikationswege zwischen Himmel und Erde, die niemals abbrechen werden, so lange es Menschen und die Liebe gibt und unsere Welt besteht. Bei diesem Hörbuch handelt es sich um ein käuflich erworbenes Hörbuch, das barrierefrei aufbereitet wurde.</w:t>
      </w:r>
      <w:r>
        <w:br/>
        <w:t>Buch-Nr.: 31941</w:t>
      </w:r>
    </w:p>
    <w:p w14:paraId="0A413788" w14:textId="77777777" w:rsidR="00000000" w:rsidRDefault="00000000">
      <w:pPr>
        <w:pStyle w:val="StandardWeb"/>
        <w:spacing w:after="0" w:afterAutospacing="0"/>
      </w:pPr>
    </w:p>
    <w:p w14:paraId="02FC1F06" w14:textId="77777777" w:rsidR="00000000" w:rsidRDefault="00000000">
      <w:pPr>
        <w:pStyle w:val="StandardWeb"/>
        <w:spacing w:after="0" w:afterAutospacing="0"/>
      </w:pPr>
      <w:r>
        <w:rPr>
          <w:rStyle w:val="Fett"/>
        </w:rPr>
        <w:t>Turunen, Ari: Kann mir bitte jemand das Wasser reichen?</w:t>
      </w:r>
    </w:p>
    <w:p w14:paraId="1D3EC8A7" w14:textId="77777777" w:rsidR="00000000" w:rsidRDefault="00000000">
      <w:pPr>
        <w:pStyle w:val="StandardWeb"/>
        <w:spacing w:after="0" w:afterAutospacing="0"/>
      </w:pPr>
      <w:r>
        <w:t>Sprecher: Martin Pfisterer. Dauer: 308 Minuten.</w:t>
      </w:r>
      <w:r>
        <w:br/>
        <w:t>Stolz, Hochmut, Überheblichkeit, Hybris, Größenwahn, Narzissmus und Arroganz - diese Kulturgeschichte der Arroganz besticht durch historische, mythologische und alltägliche Beispiele von Überheblichkeit von der Antike bis heute, von Alexander dem Großen bis George W. Bush, von Mariah Carey bis zum "Nachbarn, der nie grüßt".</w:t>
      </w:r>
      <w:r>
        <w:br/>
        <w:t>Buch-Nr.: 53395</w:t>
      </w:r>
    </w:p>
    <w:p w14:paraId="0CA46D3D" w14:textId="77777777" w:rsidR="00000000" w:rsidRDefault="00000000">
      <w:pPr>
        <w:pStyle w:val="StandardWeb"/>
        <w:spacing w:after="0" w:afterAutospacing="0"/>
      </w:pPr>
    </w:p>
    <w:p w14:paraId="1AFF7AFB" w14:textId="77777777" w:rsidR="00000000" w:rsidRDefault="00000000">
      <w:pPr>
        <w:pStyle w:val="StandardWeb"/>
        <w:spacing w:after="0" w:afterAutospacing="0"/>
      </w:pPr>
      <w:r>
        <w:rPr>
          <w:rStyle w:val="Fett"/>
        </w:rPr>
        <w:t>Vollmer, Gerhard: Alle Sinne zusammen?</w:t>
      </w:r>
    </w:p>
    <w:p w14:paraId="561D9D0A" w14:textId="77777777" w:rsidR="00000000" w:rsidRDefault="00000000">
      <w:pPr>
        <w:pStyle w:val="StandardWeb"/>
        <w:spacing w:after="0" w:afterAutospacing="0"/>
      </w:pPr>
      <w:r>
        <w:t>Sprecher: Gerhard Vollmer. Dauer: 77 Minuten.</w:t>
      </w:r>
      <w:r>
        <w:br/>
        <w:t xml:space="preserve">Wie viele Sinne hat der Mensch? Ist es nicht mit fünfen getan, und ist der sechste Sinn nicht schon übersinnlich? Sorgfältige Zählungen kommen, ganz ohne Übersinn, leicht auf zwanzig Sinne. Wie viele es auch sein mögen, Aufgabe der Sinnesorgane ist es, das Gehirn mit </w:t>
      </w:r>
      <w:r>
        <w:lastRenderedPageBreak/>
        <w:t>Information über die Außenwelt und über den eigenen Körper zu versorgen. Vortrag. Bei diesem Hörbuch handelt es sich um ein käuflich erworbenes Hörbuch das barrierefrei aufgearbeitet wurde.</w:t>
      </w:r>
      <w:r>
        <w:br/>
        <w:t>Buch-Nr.: 32438</w:t>
      </w:r>
    </w:p>
    <w:p w14:paraId="491E68C4" w14:textId="77777777" w:rsidR="00000000" w:rsidRDefault="00000000">
      <w:pPr>
        <w:pStyle w:val="StandardWeb"/>
        <w:spacing w:after="0" w:afterAutospacing="0"/>
      </w:pPr>
    </w:p>
    <w:p w14:paraId="2EA602C4" w14:textId="77777777" w:rsidR="00000000" w:rsidRDefault="00000000">
      <w:pPr>
        <w:pStyle w:val="StandardWeb"/>
        <w:spacing w:after="0" w:afterAutospacing="0"/>
      </w:pPr>
      <w:r>
        <w:rPr>
          <w:rStyle w:val="Fett"/>
        </w:rPr>
        <w:t>Wertheimer, Jürgen: Sorry Cassandra! Warum wir unbelehrbar sind</w:t>
      </w:r>
    </w:p>
    <w:p w14:paraId="31C4F1B2" w14:textId="77777777" w:rsidR="00000000" w:rsidRDefault="00000000">
      <w:pPr>
        <w:pStyle w:val="StandardWeb"/>
        <w:spacing w:after="0" w:afterAutospacing="0"/>
      </w:pPr>
      <w:r>
        <w:t>Sprecher: Bettina Rossbacher. Dauer: 371 Minuten.</w:t>
      </w:r>
      <w:r>
        <w:br/>
        <w:t xml:space="preserve">Eine Seherin, der niemand Glauben schenkt - obwohl sie erwiesenermaßen immer Recht behält: In zwölf Kapiteln werden die Strukturen und Mechanismen herausgearbeitet, die dazu führten, dass sich aus der tragischsten Figur der griechischen Literatur ein Verhaltens-Muster entwickelte, das sich bis in unsere Gegenwart fortsetzt. Warum kommt es in unserer Geschichte immer wieder zu Katastrophen mit Ansage? Anhand zahlreicher literarischer und kulturhistorischer Beispiele geht Wertheimer der Frage nach, woher die Cassandras dieser Welt ihr Zukunftswissen beziehen und warum ihre Warnungen mit erschreckender Zuverlässigkeit in den Wind geschlagen werden. </w:t>
      </w:r>
      <w:r>
        <w:br/>
        <w:t>Buch-Nr.: 55723</w:t>
      </w:r>
    </w:p>
    <w:p w14:paraId="6B7900FE" w14:textId="77777777" w:rsidR="00000000" w:rsidRDefault="00000000">
      <w:pPr>
        <w:pStyle w:val="StandardWeb"/>
        <w:spacing w:after="0" w:afterAutospacing="0"/>
      </w:pPr>
    </w:p>
    <w:p w14:paraId="1C280D7B" w14:textId="77777777" w:rsidR="00000000" w:rsidRDefault="00000000">
      <w:pPr>
        <w:pStyle w:val="StandardWeb"/>
        <w:spacing w:after="0" w:afterAutospacing="0"/>
      </w:pPr>
      <w:r>
        <w:rPr>
          <w:rStyle w:val="Fett"/>
        </w:rPr>
        <w:t>Wilson, Glenn: Erotische Anziehungskraft</w:t>
      </w:r>
    </w:p>
    <w:p w14:paraId="4799EF3D" w14:textId="77777777" w:rsidR="00000000" w:rsidRDefault="00000000">
      <w:pPr>
        <w:pStyle w:val="StandardWeb"/>
        <w:spacing w:after="0" w:afterAutospacing="0"/>
      </w:pPr>
      <w:r>
        <w:t>Sprecher: Hannes Andersen. Dauer: 420 Minuten.</w:t>
      </w:r>
      <w:r>
        <w:br/>
        <w:t>Da treffen zwei Menschen aufeinander und verlieben sich: Welche geheimnisvollen Mechanismen sind da am Werk gewesen? 'Liebe auf den ersten Blick', sagt der Volksmund und lässt es dabei bewenden.</w:t>
      </w:r>
      <w:r>
        <w:br/>
        <w:t>Buch-Nr.: 43985</w:t>
      </w:r>
    </w:p>
    <w:p w14:paraId="777BE2E7" w14:textId="77777777" w:rsidR="00000000" w:rsidRDefault="00000000">
      <w:pPr>
        <w:pStyle w:val="StandardWeb"/>
        <w:spacing w:after="0" w:afterAutospacing="0"/>
      </w:pPr>
    </w:p>
    <w:p w14:paraId="66BCBFC3" w14:textId="77777777" w:rsidR="00000000" w:rsidRDefault="00000000">
      <w:pPr>
        <w:pStyle w:val="StandardWeb"/>
        <w:spacing w:after="0" w:afterAutospacing="0"/>
      </w:pPr>
      <w:r>
        <w:rPr>
          <w:rStyle w:val="Fett"/>
        </w:rPr>
        <w:t>Yalom, Irvin D.: Der Panama-Hut</w:t>
      </w:r>
    </w:p>
    <w:p w14:paraId="721581D1" w14:textId="77777777" w:rsidR="00000000" w:rsidRDefault="00000000">
      <w:pPr>
        <w:pStyle w:val="StandardWeb"/>
        <w:spacing w:after="0" w:afterAutospacing="0"/>
      </w:pPr>
      <w:r>
        <w:t>Sprecher: Peter Holliger. Dauer: 610 Minuten.</w:t>
      </w:r>
      <w:r>
        <w:br/>
        <w:t>Der bekannte amerikanische Psychotherapeut versammelt in diesem Buch Empfehlungen für das gute Gelingen einer Psychotherapie. Es sind Erkenntnisse über die Beziehung zwischen Therapeut und Klient, die Deutung und Einbeziehung von Träumen oder die alltäglichen Fragen im Verlauf einer Therapie, die er während seiner langjährigen Berufserfahrung gewonnen hat.</w:t>
      </w:r>
      <w:r>
        <w:br/>
        <w:t>Buch-Nr.: 53305</w:t>
      </w:r>
    </w:p>
    <w:p w14:paraId="3E2210EF" w14:textId="77777777" w:rsidR="00000000" w:rsidRDefault="00000000">
      <w:pPr>
        <w:pStyle w:val="StandardWeb"/>
        <w:spacing w:after="0" w:afterAutospacing="0"/>
      </w:pPr>
    </w:p>
    <w:p w14:paraId="3BF06AC7" w14:textId="77777777" w:rsidR="00000000" w:rsidRDefault="00000000">
      <w:pPr>
        <w:pStyle w:val="StandardWeb"/>
        <w:spacing w:after="0" w:afterAutospacing="0"/>
      </w:pPr>
      <w:r>
        <w:rPr>
          <w:rStyle w:val="Fett"/>
        </w:rPr>
        <w:t>Yalom, Irvin D.: In die Sonne schauen</w:t>
      </w:r>
    </w:p>
    <w:p w14:paraId="113D38DA" w14:textId="77777777" w:rsidR="00000000" w:rsidRDefault="00000000">
      <w:pPr>
        <w:pStyle w:val="StandardWeb"/>
      </w:pPr>
      <w:r>
        <w:t>Sprecher: Andreas Ladwig. Dauer: 442 Minuten.</w:t>
      </w:r>
      <w:r>
        <w:br/>
        <w:t>Der Psychoanalytiker untersucht die Angst vor dem Tod unter drei Aspekten: Der Arbeit mit seinen Patienten, der Philosophie und seiner persönlichen Erfahrung.</w:t>
      </w:r>
      <w:r>
        <w:br/>
        <w:t>Buch-Nr.: 53304</w:t>
      </w:r>
    </w:p>
    <w:p w14:paraId="74BAAD87" w14:textId="77777777" w:rsidR="00000000" w:rsidRDefault="00000000">
      <w:pPr>
        <w:pStyle w:val="berschrift4"/>
        <w:rPr>
          <w:rFonts w:eastAsia="Times New Roman"/>
        </w:rPr>
      </w:pPr>
      <w:r>
        <w:rPr>
          <w:rFonts w:eastAsia="Times New Roman"/>
        </w:rPr>
        <w:lastRenderedPageBreak/>
        <w:t>Psychologische Ratgeber zur Lebensführung</w:t>
      </w:r>
    </w:p>
    <w:p w14:paraId="38A005EF" w14:textId="77777777" w:rsidR="00000000" w:rsidRDefault="00000000">
      <w:pPr>
        <w:pStyle w:val="StandardWeb"/>
        <w:spacing w:after="0" w:afterAutospacing="0"/>
      </w:pPr>
    </w:p>
    <w:p w14:paraId="6E107F42" w14:textId="77777777" w:rsidR="00000000" w:rsidRDefault="00000000">
      <w:pPr>
        <w:pStyle w:val="StandardWeb"/>
        <w:spacing w:after="0" w:afterAutospacing="0"/>
      </w:pPr>
      <w:r>
        <w:rPr>
          <w:rStyle w:val="Fett"/>
        </w:rPr>
        <w:t>Abeln, Reinhard: Wie werde ich fertig mit meinem Alter?</w:t>
      </w:r>
    </w:p>
    <w:p w14:paraId="09EEF43A" w14:textId="77777777" w:rsidR="00000000" w:rsidRDefault="00000000">
      <w:pPr>
        <w:pStyle w:val="StandardWeb"/>
        <w:spacing w:after="0" w:afterAutospacing="0"/>
      </w:pPr>
      <w:r>
        <w:t>Sprecher: Heinz-Martin Lonquich. Dauer: 188 Minuten.</w:t>
      </w:r>
      <w:r>
        <w:br/>
        <w:t>Die Autoren geben Ratschläge, die helfen, das Alter anzunehmen und die Chancen zu entdecken, die es bereithält.</w:t>
      </w:r>
      <w:r>
        <w:br/>
        <w:t>Buch-Nr.: 51745</w:t>
      </w:r>
    </w:p>
    <w:p w14:paraId="2F1C0241" w14:textId="77777777" w:rsidR="00000000" w:rsidRDefault="00000000">
      <w:pPr>
        <w:pStyle w:val="StandardWeb"/>
        <w:spacing w:after="0" w:afterAutospacing="0"/>
      </w:pPr>
    </w:p>
    <w:p w14:paraId="608F3F65" w14:textId="77777777" w:rsidR="00000000" w:rsidRDefault="00000000">
      <w:pPr>
        <w:pStyle w:val="StandardWeb"/>
        <w:spacing w:after="0" w:afterAutospacing="0"/>
      </w:pPr>
      <w:r>
        <w:rPr>
          <w:rStyle w:val="Fett"/>
        </w:rPr>
        <w:t>Alain [= Chartier, Emile Auguste]: Die Pflicht, glücklich zu sein</w:t>
      </w:r>
    </w:p>
    <w:p w14:paraId="727FDFFA" w14:textId="77777777" w:rsidR="00000000" w:rsidRDefault="00000000">
      <w:pPr>
        <w:pStyle w:val="StandardWeb"/>
        <w:spacing w:after="0" w:afterAutospacing="0"/>
      </w:pPr>
      <w:r>
        <w:t>Sprecher: Anton Duschek. Dauer: 390 Minuten.</w:t>
      </w:r>
      <w:r>
        <w:br/>
        <w:t>Von der Überzeugung geleitet, kein Mensch habe auf Erden einen schlimmeren Feind als sich selbst, spielt Alain an alltäglichen Vorfällen den Gegensatz von negativem und positivem Denken durch. Bei der Kunst, jeder Situation das Beste abzugewinnen, hilft ihm sein unerschütterlicher Glaube an die Willensfreiheit.</w:t>
      </w:r>
      <w:r>
        <w:br/>
        <w:t>Buch-Nr.: 44343</w:t>
      </w:r>
    </w:p>
    <w:p w14:paraId="2EC0754E" w14:textId="77777777" w:rsidR="00000000" w:rsidRDefault="00000000">
      <w:pPr>
        <w:pStyle w:val="StandardWeb"/>
        <w:spacing w:after="0" w:afterAutospacing="0"/>
      </w:pPr>
    </w:p>
    <w:p w14:paraId="2860F200" w14:textId="77777777" w:rsidR="00000000" w:rsidRDefault="00000000">
      <w:pPr>
        <w:pStyle w:val="StandardWeb"/>
        <w:spacing w:after="0" w:afterAutospacing="0"/>
      </w:pPr>
      <w:r>
        <w:rPr>
          <w:rStyle w:val="Fett"/>
        </w:rPr>
        <w:t>Alexander, Ingrid: Ahnen auf die Couch</w:t>
      </w:r>
    </w:p>
    <w:p w14:paraId="2A30BA7A" w14:textId="77777777" w:rsidR="00000000" w:rsidRDefault="00000000">
      <w:pPr>
        <w:pStyle w:val="StandardWeb"/>
        <w:spacing w:after="0" w:afterAutospacing="0"/>
      </w:pPr>
      <w:r>
        <w:t>Sprecher: Sabine Lück. Dauer: 459 Minuten.</w:t>
      </w:r>
      <w:r>
        <w:br/>
        <w:t xml:space="preserve">Familiäre Bindungen können tragen - aber auch lähmen. Die meisten Menschen entwickeln schon als Kinder eine unbewusste Loyalität zu Mutter, Vater und Vorfahren. Statt das zu leben, was ihr eigener Weg wäre, bemühen sie sich, unerfüllte Träume früherer Generationen umzusetzen oder sie für erlittene Entbehrungen zu entschädigen. In dem Wunsch, den eigenen Kindern bessere Eltern zu sein, werden diese Wunden häufig weitergegeben, denn unbewusst besteht die Hoffnung, dass ihnen gelingt, was man sich selbst so gewünscht hätte. Bei diesem Hörbuch handelt es sich um ein käuflich erworbenes Hörbuch, das barrierefrei aufbereitet wurde. </w:t>
      </w:r>
      <w:r>
        <w:br/>
        <w:t>Buch-Nr.: 33680</w:t>
      </w:r>
    </w:p>
    <w:p w14:paraId="2A6E90F2" w14:textId="77777777" w:rsidR="00000000" w:rsidRDefault="00000000">
      <w:pPr>
        <w:pStyle w:val="StandardWeb"/>
        <w:spacing w:after="0" w:afterAutospacing="0"/>
      </w:pPr>
    </w:p>
    <w:p w14:paraId="6EBB5759" w14:textId="77777777" w:rsidR="00000000" w:rsidRDefault="00000000">
      <w:pPr>
        <w:pStyle w:val="StandardWeb"/>
        <w:spacing w:after="0" w:afterAutospacing="0"/>
      </w:pPr>
      <w:r>
        <w:rPr>
          <w:rStyle w:val="Fett"/>
        </w:rPr>
        <w:t>Appel, Walter A.: Biorhythmik</w:t>
      </w:r>
    </w:p>
    <w:p w14:paraId="2412DD75" w14:textId="77777777" w:rsidR="00000000" w:rsidRDefault="00000000">
      <w:pPr>
        <w:pStyle w:val="StandardWeb"/>
        <w:spacing w:after="0" w:afterAutospacing="0"/>
      </w:pPr>
      <w:r>
        <w:t>Sprecher: Fritz Holy. Dauer: 205 Minuten.</w:t>
      </w:r>
      <w:r>
        <w:br/>
        <w:t>Ratgeber.</w:t>
      </w:r>
      <w:r>
        <w:br/>
        <w:t>Buch-Nr.: 43942</w:t>
      </w:r>
    </w:p>
    <w:p w14:paraId="02C6892E" w14:textId="77777777" w:rsidR="00000000" w:rsidRDefault="00000000">
      <w:pPr>
        <w:pStyle w:val="StandardWeb"/>
        <w:spacing w:after="0" w:afterAutospacing="0"/>
      </w:pPr>
    </w:p>
    <w:p w14:paraId="15895B9E" w14:textId="77777777" w:rsidR="00000000" w:rsidRDefault="00000000">
      <w:pPr>
        <w:pStyle w:val="StandardWeb"/>
        <w:spacing w:after="0" w:afterAutospacing="0"/>
      </w:pPr>
      <w:r>
        <w:rPr>
          <w:rStyle w:val="Fett"/>
        </w:rPr>
        <w:t>Baker, Roger: Wenn plötzlich die Angst kommt</w:t>
      </w:r>
    </w:p>
    <w:p w14:paraId="518C6ED4" w14:textId="77777777" w:rsidR="00000000" w:rsidRDefault="00000000">
      <w:pPr>
        <w:pStyle w:val="StandardWeb"/>
        <w:spacing w:after="0" w:afterAutospacing="0"/>
      </w:pPr>
      <w:r>
        <w:t>Sprecher: Martin Nürnberger, Martin Falk. Dauer: 343 Minuten.</w:t>
      </w:r>
      <w:r>
        <w:br/>
        <w:t xml:space="preserve">Was sind Panikattacken? Wie kommt es dazu? Was empfindet man dabei? Kann man sie in </w:t>
      </w:r>
      <w:r>
        <w:lastRenderedPageBreak/>
        <w:t>den Griff bekommen? Oder ganz loswerden? Solche Fragen stellen sich Menschen jeden Alters und aus jeder Gesellschaftsschicht. Dieses Hörbuch spricht offen und ehrlich über unerklärliche plötzliche Ängste und bietet Betroffenen und Mit-Betroffenen praktische Hilfe. DAISY-Format. Ungekürzte Hörbuchfassung. Bei diesem Hörbuch handelt es sich um ein käuflich erworbenes Hörbuch das barrierefrei aufgearbeitet wurde.</w:t>
      </w:r>
      <w:r>
        <w:br/>
        <w:t>Buch-Nr.: 32309</w:t>
      </w:r>
    </w:p>
    <w:p w14:paraId="13848EDD" w14:textId="77777777" w:rsidR="00000000" w:rsidRDefault="00000000">
      <w:pPr>
        <w:pStyle w:val="StandardWeb"/>
        <w:spacing w:after="0" w:afterAutospacing="0"/>
      </w:pPr>
    </w:p>
    <w:p w14:paraId="5F697193" w14:textId="77777777" w:rsidR="00000000" w:rsidRDefault="00000000">
      <w:pPr>
        <w:pStyle w:val="StandardWeb"/>
        <w:spacing w:after="0" w:afterAutospacing="0"/>
      </w:pPr>
      <w:r>
        <w:rPr>
          <w:rStyle w:val="Fett"/>
        </w:rPr>
        <w:t>Bartens, Werner: Emotionale Gewalt</w:t>
      </w:r>
    </w:p>
    <w:p w14:paraId="6B370491" w14:textId="77777777" w:rsidR="00000000" w:rsidRDefault="00000000">
      <w:pPr>
        <w:pStyle w:val="StandardWeb"/>
        <w:spacing w:after="0" w:afterAutospacing="0"/>
      </w:pPr>
      <w:r>
        <w:t>Sprecher: Andrea Schunck. Dauer: 587 Minuten.</w:t>
      </w:r>
      <w:r>
        <w:br/>
        <w:t>Der Autor beschreibt das Problem der emotionalen Gewalt mit einer Vielzahl von Beispielen aus dem Arbeits- und Familienleben, aus dem Paarbeziehungs-, Erziehungs- und Schulalltag sowie aus Sport und Medizin und zeigt, wie man sich gegen Angriffe auf die Seele wehren kann.</w:t>
      </w:r>
      <w:r>
        <w:br/>
        <w:t>Buch-Nr.: 54840</w:t>
      </w:r>
    </w:p>
    <w:p w14:paraId="38B72BA8" w14:textId="77777777" w:rsidR="00000000" w:rsidRDefault="00000000">
      <w:pPr>
        <w:pStyle w:val="StandardWeb"/>
        <w:spacing w:after="0" w:afterAutospacing="0"/>
      </w:pPr>
    </w:p>
    <w:p w14:paraId="6612A4F8" w14:textId="77777777" w:rsidR="00000000" w:rsidRDefault="00000000">
      <w:pPr>
        <w:pStyle w:val="StandardWeb"/>
        <w:spacing w:after="0" w:afterAutospacing="0"/>
      </w:pPr>
      <w:r>
        <w:rPr>
          <w:rStyle w:val="Fett"/>
        </w:rPr>
        <w:t>Bartens, Werner: Was Paare zusammenhält</w:t>
      </w:r>
    </w:p>
    <w:p w14:paraId="744FAF3C" w14:textId="77777777" w:rsidR="00000000" w:rsidRDefault="00000000">
      <w:pPr>
        <w:pStyle w:val="StandardWeb"/>
        <w:spacing w:after="0" w:afterAutospacing="0"/>
      </w:pPr>
      <w:r>
        <w:t>Sprecher: Sarah Giese. Dauer: 352 Minuten.</w:t>
      </w:r>
      <w:r>
        <w:br/>
        <w:t>Auf unterhaltsame und informative Weise kombiniert der Autor Erkenntnisse aus Medizin, Biologie und Verhaltensforschung, um dem Geheimnis langjähriger Partnerschaften auf die Spur zu kommen.</w:t>
      </w:r>
      <w:r>
        <w:br/>
        <w:t>Buch-Nr.: 52786</w:t>
      </w:r>
    </w:p>
    <w:p w14:paraId="30027547" w14:textId="77777777" w:rsidR="00000000" w:rsidRDefault="00000000">
      <w:pPr>
        <w:pStyle w:val="StandardWeb"/>
        <w:spacing w:after="0" w:afterAutospacing="0"/>
      </w:pPr>
    </w:p>
    <w:p w14:paraId="6959EE98" w14:textId="77777777" w:rsidR="00000000" w:rsidRDefault="00000000">
      <w:pPr>
        <w:pStyle w:val="StandardWeb"/>
        <w:spacing w:after="0" w:afterAutospacing="0"/>
      </w:pPr>
      <w:r>
        <w:rPr>
          <w:rStyle w:val="Fett"/>
        </w:rPr>
        <w:t>Becker, Irene: Endlich Rose statt Mimose</w:t>
      </w:r>
    </w:p>
    <w:p w14:paraId="3A233A33" w14:textId="77777777" w:rsidR="00000000" w:rsidRDefault="00000000">
      <w:pPr>
        <w:pStyle w:val="StandardWeb"/>
        <w:spacing w:after="0" w:afterAutospacing="0"/>
      </w:pPr>
      <w:r>
        <w:t>Sprecher: Birgit Krammer, Elke Schützhold u.a. Dauer: 71 Minuten.</w:t>
      </w:r>
      <w:r>
        <w:br/>
        <w:t>Haben Sie auch manchmal das Gefühl, dass sich die ganze Welt gegen Sie verschwört? Lassen Sie sich nicht länger von den großen und kleinen Ärgernissen den Tag vermiesen! Irene Becker hat ein Programm entwickelt, wie Sie der negativen Grübelspirale entkommen, Ihre eigenen Denkmuster überprüfen und einen Perspektivenwechsel gezielt einüben. DAISY-Format Bei diesem Hörbuch handelt es sich um ein käuflich erworbenes Hörbuch das barrierefrei aufgearbeitet wurde.</w:t>
      </w:r>
      <w:r>
        <w:br/>
        <w:t>Buch-Nr.: 31124</w:t>
      </w:r>
    </w:p>
    <w:p w14:paraId="747C8F77" w14:textId="77777777" w:rsidR="00000000" w:rsidRDefault="00000000">
      <w:pPr>
        <w:pStyle w:val="StandardWeb"/>
        <w:spacing w:after="0" w:afterAutospacing="0"/>
      </w:pPr>
    </w:p>
    <w:p w14:paraId="6998B95F" w14:textId="77777777" w:rsidR="00000000" w:rsidRDefault="00000000">
      <w:pPr>
        <w:pStyle w:val="StandardWeb"/>
        <w:spacing w:after="0" w:afterAutospacing="0"/>
      </w:pPr>
      <w:r>
        <w:rPr>
          <w:rStyle w:val="Fett"/>
        </w:rPr>
        <w:t>Berg, Fabienne: Übungsbuch Resilienz</w:t>
      </w:r>
    </w:p>
    <w:p w14:paraId="230C5624" w14:textId="77777777" w:rsidR="00000000" w:rsidRDefault="00000000">
      <w:pPr>
        <w:pStyle w:val="StandardWeb"/>
        <w:spacing w:after="0" w:afterAutospacing="0"/>
      </w:pPr>
      <w:r>
        <w:t>Sprecher: Dagmar Gabriel, Fabienne Berg. Dauer: 355 Minuten.</w:t>
      </w:r>
      <w:r>
        <w:br/>
        <w:t xml:space="preserve">Warum schaffen es einige Menschen, selbst mit schlimmsten traumatischen Erfahrungen fertig zu werden, wo andere daran zerbrechen? Das Konzept der Resilienz kann eine Antwort darauf sein: Die innere Einstellung und praktische psychologische Fähigkeiten helfen, Krisen zu überstehen und an ihnen zu wachsen. Diese sogenannten Resilienz-Faktoren kann man </w:t>
      </w:r>
      <w:r>
        <w:lastRenderedPageBreak/>
        <w:t>trainieren.</w:t>
      </w:r>
      <w:r>
        <w:br/>
        <w:t>Buch-Nr.: 53555</w:t>
      </w:r>
    </w:p>
    <w:p w14:paraId="2B517ABF" w14:textId="77777777" w:rsidR="00000000" w:rsidRDefault="00000000">
      <w:pPr>
        <w:pStyle w:val="StandardWeb"/>
        <w:spacing w:after="0" w:afterAutospacing="0"/>
      </w:pPr>
    </w:p>
    <w:p w14:paraId="6FDEB8CA" w14:textId="77777777" w:rsidR="00000000" w:rsidRDefault="00000000">
      <w:pPr>
        <w:pStyle w:val="StandardWeb"/>
        <w:spacing w:after="0" w:afterAutospacing="0"/>
      </w:pPr>
      <w:r>
        <w:rPr>
          <w:rStyle w:val="Fett"/>
        </w:rPr>
        <w:t>Bergmann, Sabine: Positiv denken und glücklich sein</w:t>
      </w:r>
    </w:p>
    <w:p w14:paraId="4E64218E" w14:textId="77777777" w:rsidR="00000000" w:rsidRDefault="00000000">
      <w:pPr>
        <w:pStyle w:val="StandardWeb"/>
        <w:spacing w:after="0" w:afterAutospacing="0"/>
      </w:pPr>
      <w:r>
        <w:t>Sprecher: Christine Renhardt. Dauer: 57 Minuten.</w:t>
      </w:r>
      <w:r>
        <w:br/>
        <w:t>Sabine Bergmann heiratete einen Mann, der über einen Sehrest von etwa fünf Prozent verfügt und brachte zwei Buben auf die Welt, die beide mit der Blutkrankheit Hämophilie A geboren wurden. Alles im Leben hat seine positiven Seiten, die zu entdecken sich lohnt.</w:t>
      </w:r>
      <w:r>
        <w:br/>
        <w:t>Buch-Nr.: 50472</w:t>
      </w:r>
    </w:p>
    <w:p w14:paraId="72682E4F" w14:textId="77777777" w:rsidR="00000000" w:rsidRDefault="00000000">
      <w:pPr>
        <w:pStyle w:val="StandardWeb"/>
        <w:spacing w:after="0" w:afterAutospacing="0"/>
      </w:pPr>
    </w:p>
    <w:p w14:paraId="21C571DB" w14:textId="77777777" w:rsidR="00000000" w:rsidRDefault="00000000">
      <w:pPr>
        <w:pStyle w:val="StandardWeb"/>
        <w:spacing w:after="0" w:afterAutospacing="0"/>
      </w:pPr>
      <w:r>
        <w:rPr>
          <w:rStyle w:val="Fett"/>
        </w:rPr>
        <w:t>Birkinshaw, Elsye: Denken Sie sich jung! So bleiben Sie jung</w:t>
      </w:r>
    </w:p>
    <w:p w14:paraId="2EAD9A6D" w14:textId="77777777" w:rsidR="00000000" w:rsidRDefault="00000000">
      <w:pPr>
        <w:pStyle w:val="StandardWeb"/>
        <w:spacing w:after="0" w:afterAutospacing="0"/>
      </w:pPr>
      <w:r>
        <w:t>Sprecher: Helga Leitner. Dauer: 260 Minuten.</w:t>
      </w:r>
      <w:r>
        <w:br/>
        <w:t>Der mentale Weg zu Jugendlichkeit und Vitalität.</w:t>
      </w:r>
      <w:r>
        <w:br/>
        <w:t>Buch-Nr.: 42954</w:t>
      </w:r>
    </w:p>
    <w:p w14:paraId="550A2675" w14:textId="77777777" w:rsidR="00000000" w:rsidRDefault="00000000">
      <w:pPr>
        <w:pStyle w:val="StandardWeb"/>
        <w:spacing w:after="0" w:afterAutospacing="0"/>
      </w:pPr>
    </w:p>
    <w:p w14:paraId="01722EB3" w14:textId="77777777" w:rsidR="00000000" w:rsidRDefault="00000000">
      <w:pPr>
        <w:pStyle w:val="StandardWeb"/>
        <w:spacing w:after="0" w:afterAutospacing="0"/>
      </w:pPr>
      <w:r>
        <w:rPr>
          <w:rStyle w:val="Fett"/>
        </w:rPr>
        <w:t>Boerner, Moritz: 30 Minuten für die Auflösung von Ärger und Frustration</w:t>
      </w:r>
    </w:p>
    <w:p w14:paraId="1476347D" w14:textId="77777777" w:rsidR="00000000" w:rsidRDefault="00000000">
      <w:pPr>
        <w:pStyle w:val="StandardWeb"/>
        <w:spacing w:after="0" w:afterAutospacing="0"/>
      </w:pPr>
      <w:r>
        <w:t>Sprecher: Monika Köteles. Dauer: 91 Minuten.</w:t>
      </w:r>
      <w:r>
        <w:br/>
        <w:t>In diesem Ratgeber entwickelt der Autor praxisorientierte und gut nachvollziehbare Methoden, um alltäglichen Ärger und Frustrationen weitgehend aufzulösen. Einfache Frage- und Umwandlungstechniken kommen zur Anwendung. Ein kleines, unterhaltsam geschriebenes Buch, das Ihnen hoffentlich hilft, Ihren Frust abzubauen.</w:t>
      </w:r>
      <w:r>
        <w:br/>
        <w:t>Buch-Nr.: 50187</w:t>
      </w:r>
    </w:p>
    <w:p w14:paraId="15C86061" w14:textId="77777777" w:rsidR="00000000" w:rsidRDefault="00000000">
      <w:pPr>
        <w:pStyle w:val="StandardWeb"/>
        <w:spacing w:after="0" w:afterAutospacing="0"/>
      </w:pPr>
    </w:p>
    <w:p w14:paraId="4326145C" w14:textId="77777777" w:rsidR="00000000" w:rsidRDefault="00000000">
      <w:pPr>
        <w:pStyle w:val="StandardWeb"/>
        <w:spacing w:after="0" w:afterAutospacing="0"/>
      </w:pPr>
      <w:r>
        <w:rPr>
          <w:rStyle w:val="Fett"/>
        </w:rPr>
        <w:t>Bombeck, Erma: Ich schenk' mir täglich rote Rosen</w:t>
      </w:r>
    </w:p>
    <w:p w14:paraId="26E7E893" w14:textId="77777777" w:rsidR="00000000" w:rsidRDefault="00000000">
      <w:pPr>
        <w:pStyle w:val="StandardWeb"/>
        <w:spacing w:after="0" w:afterAutospacing="0"/>
      </w:pPr>
      <w:r>
        <w:t>Sprecher: Christine Klimas. Dauer: 278 Minuten.</w:t>
      </w:r>
      <w:r>
        <w:br/>
        <w:t>"Nach der Lektüre von 62 Büchern und Artikeln über den Umgang mit mir selbst ist mir klargeworden, dass allen Selbsthilfebüchern leider etwas fehlt, nämlich Humor", stellt Erma Bombeck fest. Und so hat sie selbst eines geschrieben, ein Buch zum Glätten der Seele, zur Stärkung des Gemüts, zum Lächeln und Schmunzeln.</w:t>
      </w:r>
      <w:r>
        <w:br/>
        <w:t>Buch-Nr.: 42602</w:t>
      </w:r>
    </w:p>
    <w:p w14:paraId="29D214CA" w14:textId="77777777" w:rsidR="00000000" w:rsidRDefault="00000000">
      <w:pPr>
        <w:pStyle w:val="StandardWeb"/>
        <w:spacing w:after="0" w:afterAutospacing="0"/>
      </w:pPr>
    </w:p>
    <w:p w14:paraId="7B74447F" w14:textId="77777777" w:rsidR="00000000" w:rsidRDefault="00000000">
      <w:pPr>
        <w:pStyle w:val="StandardWeb"/>
        <w:spacing w:after="0" w:afterAutospacing="0"/>
      </w:pPr>
      <w:r>
        <w:rPr>
          <w:rStyle w:val="Fett"/>
        </w:rPr>
        <w:t>Bourbeau, Lise: Höre auf deinen Körper, deinen besten Freund</w:t>
      </w:r>
    </w:p>
    <w:p w14:paraId="3674C867" w14:textId="77777777" w:rsidR="00000000" w:rsidRDefault="00000000">
      <w:pPr>
        <w:pStyle w:val="StandardWeb"/>
        <w:spacing w:after="0" w:afterAutospacing="0"/>
      </w:pPr>
      <w:r>
        <w:t>Sprecher: Isabel Schaerer. Dauer: 552 Minuten.</w:t>
      </w:r>
      <w:r>
        <w:br/>
        <w:t xml:space="preserve">Konflikte, Krankheiten und Unfälle sind kein Schicksal, sondern basieren auf tiefen spirituellen Ursachen. Deshalb ist es wichtig zu erkennen, was tatsächlich im Körper, in der Gefühlswelt und im Geist vorgeht. Jeder besitzt die Kraft, sein Leben nach eigenen Wünschen </w:t>
      </w:r>
      <w:r>
        <w:lastRenderedPageBreak/>
        <w:t>zu verändern.</w:t>
      </w:r>
      <w:r>
        <w:br/>
        <w:t>Buch-Nr.: 53977</w:t>
      </w:r>
    </w:p>
    <w:p w14:paraId="3938F275" w14:textId="77777777" w:rsidR="00000000" w:rsidRDefault="00000000">
      <w:pPr>
        <w:pStyle w:val="StandardWeb"/>
        <w:spacing w:after="0" w:afterAutospacing="0"/>
      </w:pPr>
    </w:p>
    <w:p w14:paraId="58BA4094" w14:textId="77777777" w:rsidR="00000000" w:rsidRDefault="00000000">
      <w:pPr>
        <w:pStyle w:val="StandardWeb"/>
        <w:spacing w:after="0" w:afterAutospacing="0"/>
      </w:pPr>
      <w:r>
        <w:rPr>
          <w:rStyle w:val="Fett"/>
        </w:rPr>
        <w:t>Buchmann, Knuth Eike: Du selbst bist Deines Glückes Schmied</w:t>
      </w:r>
    </w:p>
    <w:p w14:paraId="7C4C51F1" w14:textId="77777777" w:rsidR="00000000" w:rsidRDefault="00000000">
      <w:pPr>
        <w:pStyle w:val="StandardWeb"/>
        <w:spacing w:after="0" w:afterAutospacing="0"/>
      </w:pPr>
      <w:r>
        <w:t>Sprecher: Axel Labs. Dauer: 297 Minuten.</w:t>
      </w:r>
      <w:r>
        <w:br/>
        <w:t>Aktuelle Probleme, wie Verlust des Arbeitsplatzes, und Unfälle oder plötzlicher Tod werden weder bagatellisiert noch ausgeklammert.</w:t>
      </w:r>
      <w:r>
        <w:br/>
        <w:t>Buch-Nr.: 42675</w:t>
      </w:r>
    </w:p>
    <w:p w14:paraId="16F08523" w14:textId="77777777" w:rsidR="00000000" w:rsidRDefault="00000000">
      <w:pPr>
        <w:pStyle w:val="StandardWeb"/>
        <w:spacing w:after="0" w:afterAutospacing="0"/>
      </w:pPr>
    </w:p>
    <w:p w14:paraId="2430497D" w14:textId="77777777" w:rsidR="00000000" w:rsidRDefault="00000000">
      <w:pPr>
        <w:pStyle w:val="StandardWeb"/>
        <w:spacing w:after="0" w:afterAutospacing="0"/>
      </w:pPr>
      <w:r>
        <w:rPr>
          <w:rStyle w:val="Fett"/>
        </w:rPr>
        <w:t>Bührer, Detlef: Lampenfieber</w:t>
      </w:r>
    </w:p>
    <w:p w14:paraId="6B7FF59B" w14:textId="77777777" w:rsidR="00000000" w:rsidRDefault="00000000">
      <w:pPr>
        <w:pStyle w:val="StandardWeb"/>
        <w:spacing w:after="0" w:afterAutospacing="0"/>
      </w:pPr>
      <w:r>
        <w:t>Sprecher: Birgit Krammer, Gilles Karolyi. Dauer: 67 Minuten.</w:t>
      </w:r>
      <w:r>
        <w:br/>
        <w:t>Die meisten Menschen leiden unter Lampenfieber. Das Fieber befällt sie unterschiedlich heftig, in verschiedenen Situationen und zu variierenden Zeitpunkten. Sie werden bisweilen so krank, dass sie versuchen, jedwede Art von öffentlichen Auftritten zu vermeiden. Strategien gegen Lampenfieber aufgezeigt, die situativ optimiert wurden. Bei diesem Hörbuch handelt es sich um ein käuflich erworbenes Hörbuch das barrierefrei aufgearbeitet wurde.</w:t>
      </w:r>
      <w:r>
        <w:br/>
        <w:t>Buch-Nr.: 32726</w:t>
      </w:r>
    </w:p>
    <w:p w14:paraId="26FE3A2A" w14:textId="77777777" w:rsidR="00000000" w:rsidRDefault="00000000">
      <w:pPr>
        <w:pStyle w:val="StandardWeb"/>
        <w:spacing w:after="0" w:afterAutospacing="0"/>
      </w:pPr>
    </w:p>
    <w:p w14:paraId="020A24AB" w14:textId="77777777" w:rsidR="00000000" w:rsidRDefault="00000000">
      <w:pPr>
        <w:pStyle w:val="StandardWeb"/>
        <w:spacing w:after="0" w:afterAutospacing="0"/>
      </w:pPr>
      <w:r>
        <w:rPr>
          <w:rStyle w:val="Fett"/>
        </w:rPr>
        <w:t>Büntig, Wolf: Wahrheit heilt - psychotherapeutische Begleitung von Kindern und Enkeln der Täter und Opfer</w:t>
      </w:r>
    </w:p>
    <w:p w14:paraId="5A2D6B91" w14:textId="77777777" w:rsidR="00000000" w:rsidRDefault="00000000">
      <w:pPr>
        <w:pStyle w:val="StandardWeb"/>
        <w:spacing w:after="0" w:afterAutospacing="0"/>
      </w:pPr>
      <w:r>
        <w:t>Sprecher: Wolf Büntig. Dauer: 51 Minuten.</w:t>
      </w:r>
      <w:r>
        <w:br/>
        <w:t>Für beinahe alle mit größten Verlusten verbunden, sind wir nach den Kriegen zu einer Schicksalsgemeinschaft von Opfern und Tätern geworden, die bis in die heutige Generation hineinreicht. Der innere Aufarbeitungsprozess, dem Unfassbaren Sprache zu geben und sich davon auch berühren zu lassen ist heute nicht mehr nur den Historikern vorbehalten, sondern erfasst immer breitere Bevölkerungsanteile. Bei diesem Hörbuch handelt es sich um ein käuflich erworbenes Hörbuch das barrierefrei aufgearbeitet wurde.</w:t>
      </w:r>
      <w:r>
        <w:br/>
        <w:t>Buch-Nr.: 32470</w:t>
      </w:r>
    </w:p>
    <w:p w14:paraId="1B848368" w14:textId="77777777" w:rsidR="00000000" w:rsidRDefault="00000000">
      <w:pPr>
        <w:pStyle w:val="StandardWeb"/>
        <w:spacing w:after="0" w:afterAutospacing="0"/>
      </w:pPr>
    </w:p>
    <w:p w14:paraId="45B1DC36" w14:textId="77777777" w:rsidR="00000000" w:rsidRDefault="00000000">
      <w:pPr>
        <w:pStyle w:val="StandardWeb"/>
        <w:spacing w:after="0" w:afterAutospacing="0"/>
      </w:pPr>
      <w:r>
        <w:rPr>
          <w:rStyle w:val="Fett"/>
        </w:rPr>
        <w:t>Carnegie, Dale: Sorge dich nicht - lebe</w:t>
      </w:r>
    </w:p>
    <w:p w14:paraId="5359DCA2" w14:textId="77777777" w:rsidR="00000000" w:rsidRDefault="00000000">
      <w:pPr>
        <w:pStyle w:val="StandardWeb"/>
        <w:spacing w:after="0" w:afterAutospacing="0"/>
      </w:pPr>
      <w:r>
        <w:t>Sprecher: Till Hagen. Dauer: 532 Minuten.</w:t>
      </w:r>
      <w:r>
        <w:br/>
        <w:t>Carnegie greift ein wichtiges Thema unserer Zeit auf - die alltäglichen Ängste und Sorgen, die uns an der Entfaltung unserer Möglichkeiten hindern und die es uns so schwer machen, einfach glücklich zu sein. Die Grundsätze für ein unbeschwerteres Leben, die der Autor aufstellt, sind anregend und nachvollziehbar. Bei diesem Hörbuch handelt es sich um ein käuflich erworbenes Hörbuch das barrierefrei aufgearbeitet wurde.</w:t>
      </w:r>
      <w:r>
        <w:br/>
        <w:t>Buch-Nr.: 30424</w:t>
      </w:r>
    </w:p>
    <w:p w14:paraId="39720499" w14:textId="77777777" w:rsidR="00000000" w:rsidRDefault="00000000">
      <w:pPr>
        <w:pStyle w:val="StandardWeb"/>
        <w:spacing w:after="0" w:afterAutospacing="0"/>
      </w:pPr>
    </w:p>
    <w:p w14:paraId="662741F0" w14:textId="77777777" w:rsidR="00000000" w:rsidRDefault="00000000">
      <w:pPr>
        <w:pStyle w:val="StandardWeb"/>
        <w:spacing w:after="0" w:afterAutospacing="0"/>
      </w:pPr>
      <w:r>
        <w:rPr>
          <w:rStyle w:val="Fett"/>
        </w:rPr>
        <w:lastRenderedPageBreak/>
        <w:t>Chopich, Erika J.: Aussöhnung mit dem inneren Kind</w:t>
      </w:r>
    </w:p>
    <w:p w14:paraId="0B1984A9" w14:textId="77777777" w:rsidR="00000000" w:rsidRDefault="00000000">
      <w:pPr>
        <w:pStyle w:val="StandardWeb"/>
        <w:spacing w:after="0" w:afterAutospacing="0"/>
      </w:pPr>
      <w:r>
        <w:t>Sprecher: Renate Lubowitzki. Dauer: 596 Minuten.</w:t>
      </w:r>
      <w:r>
        <w:br/>
        <w:t>Erschließen Sie sich eine sprudelnde Quelle der Lebensfreude, Kreativität und Vitalität, indem Sie sich dem inneren Kind zuwenden. Durch die Integration des Kindes in uns können wir als Erwachsener unser volles Potential erst richtig entfalten. Erika Chopichs Buch ist das bekannteste Grundlagenwerk für die eigene Arbeit mit dem inneren Kind.</w:t>
      </w:r>
      <w:r>
        <w:br/>
        <w:t>Buch-Nr.: 52965</w:t>
      </w:r>
    </w:p>
    <w:p w14:paraId="6D02ED28" w14:textId="77777777" w:rsidR="00000000" w:rsidRDefault="00000000">
      <w:pPr>
        <w:pStyle w:val="StandardWeb"/>
        <w:spacing w:after="0" w:afterAutospacing="0"/>
      </w:pPr>
    </w:p>
    <w:p w14:paraId="2451065A" w14:textId="77777777" w:rsidR="00000000" w:rsidRDefault="00000000">
      <w:pPr>
        <w:pStyle w:val="StandardWeb"/>
        <w:spacing w:after="0" w:afterAutospacing="0"/>
      </w:pPr>
      <w:r>
        <w:rPr>
          <w:rStyle w:val="Fett"/>
        </w:rPr>
        <w:t>Coelho, Paulo: Handbuch des Kriegers des Lichts</w:t>
      </w:r>
    </w:p>
    <w:p w14:paraId="536D770C" w14:textId="77777777" w:rsidR="00000000" w:rsidRDefault="00000000">
      <w:pPr>
        <w:pStyle w:val="StandardWeb"/>
        <w:spacing w:after="0" w:afterAutospacing="0"/>
      </w:pPr>
      <w:r>
        <w:t>Sprecher: Hergard Schwarte. Dauer: 155 Minuten.</w:t>
      </w:r>
      <w:r>
        <w:br/>
        <w:t>In 132 Gleichniserzählungen sucht der Autor Mut zur Bewältigung von schwierigen Lebenssituationen zu wecken.</w:t>
      </w:r>
      <w:r>
        <w:br/>
        <w:t>Buch-Nr.: 50783</w:t>
      </w:r>
    </w:p>
    <w:p w14:paraId="297CE4B9" w14:textId="77777777" w:rsidR="00000000" w:rsidRDefault="00000000">
      <w:pPr>
        <w:pStyle w:val="StandardWeb"/>
        <w:spacing w:after="0" w:afterAutospacing="0"/>
      </w:pPr>
    </w:p>
    <w:p w14:paraId="375F4D1F" w14:textId="77777777" w:rsidR="00000000" w:rsidRDefault="00000000">
      <w:pPr>
        <w:pStyle w:val="StandardWeb"/>
        <w:spacing w:after="0" w:afterAutospacing="0"/>
      </w:pPr>
      <w:r>
        <w:rPr>
          <w:rStyle w:val="Fett"/>
        </w:rPr>
        <w:t>Curtis, Scarlett: It's okay not to be okay</w:t>
      </w:r>
    </w:p>
    <w:p w14:paraId="5E1E75C7" w14:textId="77777777" w:rsidR="00000000" w:rsidRDefault="00000000">
      <w:pPr>
        <w:pStyle w:val="StandardWeb"/>
        <w:spacing w:after="0" w:afterAutospacing="0"/>
      </w:pPr>
      <w:r>
        <w:t>Sprecher: Verschiedene Sprecher. Dauer: 419 Minuten.</w:t>
      </w:r>
      <w:r>
        <w:br/>
        <w:t>Ein Mutmacher für alle, denen es gerade nicht gut geht. Psychische Gesundheit geht uns alle an. Trotzdem trauen sich die wenigsten, offen darüber zu sprechen. Die britische Aktivistin Scarlett Curtis hat es sich zu ihrer Mission gemacht, dieses gesellschaftliche Tabu zu brechen, und gefragt: Was bedeutet psychische Gesundheit für dich? Mehr als 30 inspirierende Menschen teilen in dieser Anthologie ihre ganz persönliche Geschichte.</w:t>
      </w:r>
      <w:r>
        <w:br/>
        <w:t>Buch-Nr.: 56437</w:t>
      </w:r>
    </w:p>
    <w:p w14:paraId="51993320" w14:textId="77777777" w:rsidR="00000000" w:rsidRDefault="00000000">
      <w:pPr>
        <w:pStyle w:val="StandardWeb"/>
        <w:spacing w:after="0" w:afterAutospacing="0"/>
      </w:pPr>
    </w:p>
    <w:p w14:paraId="7D4B38AD" w14:textId="77777777" w:rsidR="00000000" w:rsidRDefault="00000000">
      <w:pPr>
        <w:pStyle w:val="StandardWeb"/>
        <w:spacing w:after="0" w:afterAutospacing="0"/>
      </w:pPr>
      <w:r>
        <w:rPr>
          <w:rStyle w:val="Fett"/>
        </w:rPr>
        <w:t>Dahlke, Rüdiger: Schlafratgeber</w:t>
      </w:r>
    </w:p>
    <w:p w14:paraId="49CA2DD2" w14:textId="77777777" w:rsidR="00000000" w:rsidRDefault="00000000">
      <w:pPr>
        <w:pStyle w:val="StandardWeb"/>
        <w:spacing w:after="0" w:afterAutospacing="0"/>
      </w:pPr>
      <w:r>
        <w:t>Sprecher: Marion Bertling. Dauer: 150 Minuten.</w:t>
      </w:r>
      <w:r>
        <w:br/>
        <w:t>Von der Bedeutung des Schlafens und Träumens über Schlafstörungen bis zu Tipps für eine geruhsame Nacht.</w:t>
      </w:r>
      <w:r>
        <w:br/>
        <w:t>Buch-Nr.: 50616</w:t>
      </w:r>
    </w:p>
    <w:p w14:paraId="6C4CBD8F" w14:textId="77777777" w:rsidR="00000000" w:rsidRDefault="00000000">
      <w:pPr>
        <w:pStyle w:val="StandardWeb"/>
        <w:spacing w:after="0" w:afterAutospacing="0"/>
      </w:pPr>
    </w:p>
    <w:p w14:paraId="571102D8" w14:textId="77777777" w:rsidR="00000000" w:rsidRDefault="00000000">
      <w:pPr>
        <w:pStyle w:val="StandardWeb"/>
        <w:spacing w:after="0" w:afterAutospacing="0"/>
      </w:pPr>
      <w:r>
        <w:rPr>
          <w:rStyle w:val="Fett"/>
        </w:rPr>
        <w:t>Daimler, Renate: Lust auf 50</w:t>
      </w:r>
    </w:p>
    <w:p w14:paraId="42A707E3" w14:textId="77777777" w:rsidR="00000000" w:rsidRDefault="00000000">
      <w:pPr>
        <w:pStyle w:val="StandardWeb"/>
        <w:spacing w:after="0" w:afterAutospacing="0"/>
      </w:pPr>
      <w:r>
        <w:t>Sprecher: Eveline Leitl. Dauer: 584 Minuten.</w:t>
      </w:r>
      <w:r>
        <w:br/>
        <w:t>Frust mit 50 oder Lust auf 50? Für Renate Daimler, 51, ist die Sache klar. Das Leben einer Frau jenseits der 50 ist eine faszinierende Expedition. Doch die Gesellschaft sieht das oft anders. Sie drückt den Frauen den Stempel "Verfallsdatum beachten!" auf. Renate Daimler beschreibt Frauen, die lustvoll aufbrechen und ihre innere Ruhe, Unabhängigkeit und kreative Neugier genießen.</w:t>
      </w:r>
      <w:r>
        <w:br/>
        <w:t>Buch-Nr.: 46608</w:t>
      </w:r>
    </w:p>
    <w:p w14:paraId="1CE66D21" w14:textId="77777777" w:rsidR="00000000" w:rsidRDefault="00000000">
      <w:pPr>
        <w:pStyle w:val="StandardWeb"/>
        <w:spacing w:after="0" w:afterAutospacing="0"/>
      </w:pPr>
    </w:p>
    <w:p w14:paraId="4EF54069" w14:textId="77777777" w:rsidR="00000000" w:rsidRDefault="00000000">
      <w:pPr>
        <w:pStyle w:val="StandardWeb"/>
        <w:spacing w:after="0" w:afterAutospacing="0"/>
      </w:pPr>
      <w:r>
        <w:rPr>
          <w:rStyle w:val="Fett"/>
        </w:rPr>
        <w:t>Daimler, Renate: Verschwiegene Lust</w:t>
      </w:r>
    </w:p>
    <w:p w14:paraId="31B4E98B" w14:textId="77777777" w:rsidR="00000000" w:rsidRDefault="00000000">
      <w:pPr>
        <w:pStyle w:val="StandardWeb"/>
        <w:spacing w:after="0" w:afterAutospacing="0"/>
      </w:pPr>
      <w:r>
        <w:t>Sprecher: Eva Bruckner. Dauer: 303 Minuten.</w:t>
      </w:r>
      <w:r>
        <w:br/>
        <w:t>Sehnsucht und Lust ist kein Privileg der Jugend. Ein Buch, das Frauen Mut machen will und sie auffordert, zu ihrer Lebendigkeit zu stehen.</w:t>
      </w:r>
      <w:r>
        <w:br/>
        <w:t>Buch-Nr.: 46841</w:t>
      </w:r>
    </w:p>
    <w:p w14:paraId="04703478" w14:textId="77777777" w:rsidR="00000000" w:rsidRDefault="00000000">
      <w:pPr>
        <w:pStyle w:val="StandardWeb"/>
        <w:spacing w:after="0" w:afterAutospacing="0"/>
      </w:pPr>
    </w:p>
    <w:p w14:paraId="5F999132" w14:textId="77777777" w:rsidR="00000000" w:rsidRDefault="00000000">
      <w:pPr>
        <w:pStyle w:val="StandardWeb"/>
        <w:spacing w:after="0" w:afterAutospacing="0"/>
      </w:pPr>
      <w:r>
        <w:rPr>
          <w:rStyle w:val="Fett"/>
        </w:rPr>
        <w:t>Delfons, Martine F.: "Sag mir mal..."</w:t>
      </w:r>
    </w:p>
    <w:p w14:paraId="21640E72" w14:textId="77777777" w:rsidR="00000000" w:rsidRDefault="00000000">
      <w:pPr>
        <w:pStyle w:val="StandardWeb"/>
        <w:spacing w:after="0" w:afterAutospacing="0"/>
      </w:pPr>
      <w:r>
        <w:t>Sprecher: Ann-Birgit Höller. Dauer: 409 Minuten.</w:t>
      </w:r>
      <w:r>
        <w:br/>
        <w:t>Für alle, die mit Kindern umgehen, ist es wichtig zu wissen, wie sie Gespräche mit ihnen richtig führen. Was sind die Möglichkeiten, wie wir die Meinung von Kindern erfahren und Zugang zu ihrem Erleben finden, ohne sie zu manipulieren. Wie kommen unsere Fragen bei den Kindern an, welche Antworten dürfen wir erwarten? Die Gesprächstechniken richten sich nach dem jeweiligen Alter des Kindes.</w:t>
      </w:r>
      <w:r>
        <w:br/>
        <w:t>Buch-Nr.: 52878</w:t>
      </w:r>
    </w:p>
    <w:p w14:paraId="168AF8BE" w14:textId="77777777" w:rsidR="00000000" w:rsidRDefault="00000000">
      <w:pPr>
        <w:pStyle w:val="StandardWeb"/>
        <w:spacing w:after="0" w:afterAutospacing="0"/>
      </w:pPr>
    </w:p>
    <w:p w14:paraId="6C7555E1" w14:textId="77777777" w:rsidR="00000000" w:rsidRDefault="00000000">
      <w:pPr>
        <w:pStyle w:val="StandardWeb"/>
        <w:spacing w:after="0" w:afterAutospacing="0"/>
      </w:pPr>
      <w:r>
        <w:rPr>
          <w:rStyle w:val="Fett"/>
        </w:rPr>
        <w:t>Demann, Stefanie: 30 Minuten Selbstcoaching</w:t>
      </w:r>
    </w:p>
    <w:p w14:paraId="6C6C962A" w14:textId="77777777" w:rsidR="00000000" w:rsidRDefault="00000000">
      <w:pPr>
        <w:pStyle w:val="StandardWeb"/>
        <w:spacing w:after="0" w:afterAutospacing="0"/>
      </w:pPr>
      <w:r>
        <w:t>Sprecher: Birgit Krammer, Gabi Franke. Dauer: 61 Minuten.</w:t>
      </w:r>
      <w:r>
        <w:br/>
        <w:t>Jeder ist für seinen persönlichen Erfolg selbst verantwortlich. Was kann ich? Was will ich? Wie erreiche ich das? - Das sind die zentralen Fragen des Selbstcoachings. Dieses Hörbuch hilft Ihnen dabei, zum erfolgreichen Selbstcoacher zu werden und sich endlich auf den Weg zu machen, Ihre Träume zu verwirklichen. DAISY-Format. Ungekürzte Hörbuchfassung. Bei diesem Hörbuch handelt es sich um ein käuflich erworbenes Hörbuch das barrierefrei aufgearbeitet wurde.</w:t>
      </w:r>
      <w:r>
        <w:br/>
        <w:t>Buch-Nr.: 32725</w:t>
      </w:r>
    </w:p>
    <w:p w14:paraId="1CC9CC29" w14:textId="77777777" w:rsidR="00000000" w:rsidRDefault="00000000">
      <w:pPr>
        <w:pStyle w:val="StandardWeb"/>
        <w:spacing w:after="0" w:afterAutospacing="0"/>
      </w:pPr>
    </w:p>
    <w:p w14:paraId="04AA00F6" w14:textId="77777777" w:rsidR="00000000" w:rsidRDefault="00000000">
      <w:pPr>
        <w:pStyle w:val="StandardWeb"/>
        <w:spacing w:after="0" w:afterAutospacing="0"/>
      </w:pPr>
      <w:r>
        <w:rPr>
          <w:rStyle w:val="Fett"/>
        </w:rPr>
        <w:t>DeMello, Anthony: Der springende Punkt</w:t>
      </w:r>
    </w:p>
    <w:p w14:paraId="08F39C76" w14:textId="77777777" w:rsidR="00000000" w:rsidRDefault="00000000">
      <w:pPr>
        <w:pStyle w:val="StandardWeb"/>
        <w:spacing w:after="0" w:afterAutospacing="0"/>
      </w:pPr>
      <w:r>
        <w:t>Sprecher: Peter Holliger. Dauer: 409 Minuten.</w:t>
      </w:r>
      <w:r>
        <w:br/>
        <w:t>Mit vielen Geschichten und Gleichnissen locker durchwoben, humorvoll, plaudernd, ebenso provozierend konkret, bringt de Mello die großen Fragen des Menschen nach Glück und Leid, nach Liebe und Angst, Befreiung und Schmerz, Wahrhaftigkeit und Selbsterkenntnis auf den sprichwörtlich springenden Punkt. Mit der Weisheit der östlichen und westlichen Welt führt er den Leser unmittelbar zum Wesentlichen.</w:t>
      </w:r>
      <w:r>
        <w:br/>
        <w:t>Buch-Nr.: 53896</w:t>
      </w:r>
    </w:p>
    <w:p w14:paraId="04C60C19" w14:textId="77777777" w:rsidR="00000000" w:rsidRDefault="00000000">
      <w:pPr>
        <w:pStyle w:val="StandardWeb"/>
        <w:spacing w:after="0" w:afterAutospacing="0"/>
      </w:pPr>
    </w:p>
    <w:p w14:paraId="3CCADB85" w14:textId="77777777" w:rsidR="00000000" w:rsidRDefault="00000000">
      <w:pPr>
        <w:pStyle w:val="StandardWeb"/>
        <w:spacing w:after="0" w:afterAutospacing="0"/>
      </w:pPr>
      <w:r>
        <w:rPr>
          <w:rStyle w:val="Fett"/>
        </w:rPr>
        <w:t>Dispenza, Joe: Ein neues Ich</w:t>
      </w:r>
    </w:p>
    <w:p w14:paraId="4D545F3F" w14:textId="77777777" w:rsidR="00000000" w:rsidRDefault="00000000">
      <w:pPr>
        <w:pStyle w:val="StandardWeb"/>
        <w:spacing w:after="0" w:afterAutospacing="0"/>
      </w:pPr>
      <w:r>
        <w:lastRenderedPageBreak/>
        <w:t>Sprecher: Venus Madrid. Dauer: 745 Minuten.</w:t>
      </w:r>
      <w:r>
        <w:br/>
        <w:t>Der Autor führt durch einen Prozess der neuronalen Umstrukturierung, der es in vier Wochen ermöglichen soll, das Leben zu leben, das man sich wünscht.</w:t>
      </w:r>
      <w:r>
        <w:br/>
        <w:t>Buch-Nr.: 53160</w:t>
      </w:r>
    </w:p>
    <w:p w14:paraId="38D6DD3D" w14:textId="77777777" w:rsidR="00000000" w:rsidRDefault="00000000">
      <w:pPr>
        <w:pStyle w:val="StandardWeb"/>
        <w:spacing w:after="0" w:afterAutospacing="0"/>
      </w:pPr>
    </w:p>
    <w:p w14:paraId="25F22F79" w14:textId="77777777" w:rsidR="00000000" w:rsidRDefault="00000000">
      <w:pPr>
        <w:pStyle w:val="StandardWeb"/>
        <w:spacing w:after="0" w:afterAutospacing="0"/>
      </w:pPr>
      <w:r>
        <w:rPr>
          <w:rStyle w:val="Fett"/>
        </w:rPr>
        <w:t>Ehrhardt, Ute: Die Klügere gibt nicht mehr nach</w:t>
      </w:r>
    </w:p>
    <w:p w14:paraId="57140547" w14:textId="77777777" w:rsidR="00000000" w:rsidRDefault="00000000">
      <w:pPr>
        <w:pStyle w:val="StandardWeb"/>
        <w:spacing w:after="0" w:afterAutospacing="0"/>
      </w:pPr>
      <w:r>
        <w:t>Sprecher: Christine Klimas. Dauer: 454 Minuten.</w:t>
      </w:r>
      <w:r>
        <w:br/>
        <w:t>Ein Mutmachbuch für Frauen, in dem die erfolgreiche Autorin anhand von konkreten Ratschlägen und Fallbeispielen zeigt, wie sie sich der eigenen Talente bewusst werden und sie für Ihr Leben nutzen können.</w:t>
      </w:r>
      <w:r>
        <w:br/>
        <w:t>Buch-Nr.: 51439</w:t>
      </w:r>
    </w:p>
    <w:p w14:paraId="361B6A35" w14:textId="77777777" w:rsidR="00000000" w:rsidRDefault="00000000">
      <w:pPr>
        <w:pStyle w:val="StandardWeb"/>
        <w:spacing w:after="0" w:afterAutospacing="0"/>
      </w:pPr>
    </w:p>
    <w:p w14:paraId="54C63EEE" w14:textId="77777777" w:rsidR="00000000" w:rsidRDefault="00000000">
      <w:pPr>
        <w:pStyle w:val="StandardWeb"/>
        <w:spacing w:after="0" w:afterAutospacing="0"/>
      </w:pPr>
      <w:r>
        <w:rPr>
          <w:rStyle w:val="Fett"/>
        </w:rPr>
        <w:t>Engelbrecht, Sigrid: Das Anti-Burnout-Buch für Frauen</w:t>
      </w:r>
    </w:p>
    <w:p w14:paraId="54691BD5" w14:textId="77777777" w:rsidR="00000000" w:rsidRDefault="00000000">
      <w:pPr>
        <w:pStyle w:val="StandardWeb"/>
        <w:spacing w:after="0" w:afterAutospacing="0"/>
      </w:pPr>
      <w:r>
        <w:t>Sprecher: Sigrid Engelbrecht, Monika Köteles. Dauer: 77 Minuten.</w:t>
      </w:r>
      <w:r>
        <w:br/>
        <w:t>"Ich will nicht mehr so ausgepowert sein! Ich will mich wieder freuen können!" Das wünschen sich Frauen, die an ihre Belastungsgrenze gelangt sind. Sigrid Engelbrecht zeigt, wie Frauen sich Freiraum schaffen, ihre persönliche Energie stärken und die Lebensfreude wieder entdecken können: mit alltagstauglichen Übungen, sofort umsetzbaren Tipps und zahlreichen Tipps und Denkanstößen. DAISY-Format Bei diesem Hörbuch handelt es sich um ein käuflich erworbenes Hörbuch das barrierefrei aufgearbeitet wurde.</w:t>
      </w:r>
      <w:r>
        <w:br/>
        <w:t>Buch-Nr.: 32639</w:t>
      </w:r>
    </w:p>
    <w:p w14:paraId="5F5D9F61" w14:textId="77777777" w:rsidR="00000000" w:rsidRDefault="00000000">
      <w:pPr>
        <w:pStyle w:val="StandardWeb"/>
        <w:spacing w:after="0" w:afterAutospacing="0"/>
      </w:pPr>
    </w:p>
    <w:p w14:paraId="25B846BF" w14:textId="77777777" w:rsidR="00000000" w:rsidRDefault="00000000">
      <w:pPr>
        <w:pStyle w:val="StandardWeb"/>
        <w:spacing w:after="0" w:afterAutospacing="0"/>
      </w:pPr>
      <w:r>
        <w:rPr>
          <w:rStyle w:val="Fett"/>
        </w:rPr>
        <w:t>Equalizent, Schulungs- und Beratungs GmbH: Gemeinsam Hinschauen</w:t>
      </w:r>
    </w:p>
    <w:p w14:paraId="297EE68E" w14:textId="77777777" w:rsidR="00000000" w:rsidRDefault="00000000">
      <w:pPr>
        <w:pStyle w:val="StandardWeb"/>
        <w:spacing w:after="0" w:afterAutospacing="0"/>
      </w:pPr>
      <w:r>
        <w:t>Sprecher: Christine Renhardt, Johannes Spitzl. Dauer: 128 Minuten.</w:t>
      </w:r>
      <w:r>
        <w:br/>
        <w:t xml:space="preserve">Praxis-Handbuch in einfacher Sprache. Wie können wir Gewalt durch Regeln verhindern? Antworten auf diese Frage finden Sie im neuen Handbuch. </w:t>
      </w:r>
      <w:r>
        <w:br/>
        <w:t>Buch-Nr.: 57171</w:t>
      </w:r>
    </w:p>
    <w:p w14:paraId="045F8EE9" w14:textId="77777777" w:rsidR="00000000" w:rsidRDefault="00000000">
      <w:pPr>
        <w:pStyle w:val="StandardWeb"/>
        <w:spacing w:after="0" w:afterAutospacing="0"/>
      </w:pPr>
    </w:p>
    <w:p w14:paraId="60FA3265" w14:textId="77777777" w:rsidR="00000000" w:rsidRDefault="00000000">
      <w:pPr>
        <w:pStyle w:val="StandardWeb"/>
        <w:spacing w:after="0" w:afterAutospacing="0"/>
      </w:pPr>
      <w:r>
        <w:rPr>
          <w:rStyle w:val="Fett"/>
        </w:rPr>
        <w:t>Estés, Clarissa Pinkola: Die Wolfsfrau</w:t>
      </w:r>
    </w:p>
    <w:p w14:paraId="796C3DE8" w14:textId="77777777" w:rsidR="00000000" w:rsidRDefault="00000000">
      <w:pPr>
        <w:pStyle w:val="StandardWeb"/>
        <w:spacing w:after="0" w:afterAutospacing="0"/>
      </w:pPr>
      <w:r>
        <w:t>Sprecher: Christine Klimas. Dauer: 1126 Minuten.</w:t>
      </w:r>
      <w:r>
        <w:br/>
        <w:t>Die mexikanisch-amerikanische Autorin, Psychoanalytikerin in der Tradition des C. G. Jung, glaubt, dass eine Frau nur kreativ und "heil" sein kann, wenn sie zu den Wurzeln ihrer instinktiven Natur, der "Wolfsfrau", zurückkehren kann. Dies geschieht durch Beschäftigung mit Mythen und Märchen, in denen auf verschlüsselte Weise das Wissen über die archetypische Frau enthalten ist.</w:t>
      </w:r>
      <w:r>
        <w:br/>
        <w:t>Buch-Nr.: 54248</w:t>
      </w:r>
    </w:p>
    <w:p w14:paraId="488FD8BA" w14:textId="77777777" w:rsidR="00000000" w:rsidRDefault="00000000">
      <w:pPr>
        <w:pStyle w:val="StandardWeb"/>
        <w:spacing w:after="0" w:afterAutospacing="0"/>
      </w:pPr>
    </w:p>
    <w:p w14:paraId="517A43B1" w14:textId="77777777" w:rsidR="00000000" w:rsidRDefault="00000000">
      <w:pPr>
        <w:pStyle w:val="StandardWeb"/>
        <w:spacing w:after="0" w:afterAutospacing="0"/>
      </w:pPr>
      <w:r>
        <w:rPr>
          <w:rStyle w:val="Fett"/>
        </w:rPr>
        <w:lastRenderedPageBreak/>
        <w:t>Eychmüller, Steffen: Das Lebensende und ich</w:t>
      </w:r>
    </w:p>
    <w:p w14:paraId="5A83BB42" w14:textId="77777777" w:rsidR="00000000" w:rsidRDefault="00000000">
      <w:pPr>
        <w:pStyle w:val="StandardWeb"/>
        <w:spacing w:after="0" w:afterAutospacing="0"/>
      </w:pPr>
      <w:r>
        <w:t>Sprecher: Venus Madrid. Dauer: 100 Minuten.</w:t>
      </w:r>
      <w:r>
        <w:br/>
        <w:t>Warum haben wir solche Angst vor dem Sterben, wo es doch Milliarden vor uns schon getan haben? Was kann man der Angst vor dem Leiden entgegensetzen? Lässt sich das Lebensende vorhersagen? Welche Energiequellen stehen einem für die Herausforderungen zur Verfügung? Welche Bücher, Filme, Websites helfen einem weiter oder ermöglichen einen Zugang zu diesem schweren Thema? Wieso sollte man Beerdigungen besuchen?</w:t>
      </w:r>
      <w:r>
        <w:br/>
        <w:t>Buch-Nr.: 56727</w:t>
      </w:r>
    </w:p>
    <w:p w14:paraId="0AB3CAA4" w14:textId="77777777" w:rsidR="00000000" w:rsidRDefault="00000000">
      <w:pPr>
        <w:pStyle w:val="StandardWeb"/>
        <w:spacing w:after="0" w:afterAutospacing="0"/>
      </w:pPr>
    </w:p>
    <w:p w14:paraId="2E71AC21" w14:textId="77777777" w:rsidR="00000000" w:rsidRDefault="00000000">
      <w:pPr>
        <w:pStyle w:val="StandardWeb"/>
        <w:spacing w:after="0" w:afterAutospacing="0"/>
      </w:pPr>
      <w:r>
        <w:rPr>
          <w:rStyle w:val="Fett"/>
        </w:rPr>
        <w:t>Feirer, Christina: Likest du noch oder lebst du schon?</w:t>
      </w:r>
    </w:p>
    <w:p w14:paraId="59E52A74" w14:textId="77777777" w:rsidR="00000000" w:rsidRDefault="00000000">
      <w:pPr>
        <w:pStyle w:val="StandardWeb"/>
        <w:spacing w:after="0" w:afterAutospacing="0"/>
      </w:pPr>
      <w:r>
        <w:t>Sprecher: Birgit Fuchs. Dauer: 278 Minuten.</w:t>
      </w:r>
      <w:r>
        <w:br/>
        <w:t xml:space="preserve">Durchschnittlich zweieinhalb Stunden täglich nutzen wir unser Smartphone. Wir liken, sharen, tracken, messagen und swipen, was das Zeug hält - aber tut uns das gut? Christina Feirer, Digital-Detox-Coach, mag ihr Smartphone, plädiert aber für einen bewussten, nachhaltigen Umgang mit unserem digitalen Begleiter. Sie zeigt nicht nur, wie Apps Urinstinkte in uns wecken, sondern auch, wie wir uns vom Anspruch der ständigen Erreichbarkeit befreien, und damit Energie, Kreativität und Lebenszeit dazugewinnen. </w:t>
      </w:r>
      <w:r>
        <w:br/>
        <w:t>Buch-Nr.: 55716</w:t>
      </w:r>
    </w:p>
    <w:p w14:paraId="479A9462" w14:textId="77777777" w:rsidR="00000000" w:rsidRDefault="00000000">
      <w:pPr>
        <w:pStyle w:val="StandardWeb"/>
        <w:spacing w:after="0" w:afterAutospacing="0"/>
      </w:pPr>
    </w:p>
    <w:p w14:paraId="103B5131" w14:textId="77777777" w:rsidR="00000000" w:rsidRDefault="00000000">
      <w:pPr>
        <w:pStyle w:val="StandardWeb"/>
        <w:spacing w:after="0" w:afterAutospacing="0"/>
      </w:pPr>
      <w:r>
        <w:rPr>
          <w:rStyle w:val="Fett"/>
        </w:rPr>
        <w:t>Fraberger, Georg: Erfolgreich lieben</w:t>
      </w:r>
    </w:p>
    <w:p w14:paraId="4EA67341" w14:textId="77777777" w:rsidR="00000000" w:rsidRDefault="00000000">
      <w:pPr>
        <w:pStyle w:val="StandardWeb"/>
        <w:spacing w:after="0" w:afterAutospacing="0"/>
      </w:pPr>
      <w:r>
        <w:t>Sprecher: H. Peter Friedl. Dauer: 308 Minuten.</w:t>
      </w:r>
      <w:r>
        <w:br/>
        <w:t>Eine Liebesbeziehung ist ein Tausch, bei dem man etwas von sich gibt, um mit einem anderen Menschen mehr zu werden. Doch dieser Austausch ist nicht einfach. Innerhalb einer Beziehung kann die Liebe aus dem Lot geraten. Doch es gibt Wege, um die Liebe als intensiven Austausch, ohne Anstrengung , ohne Zwang und ohne Muss zu erleben. Der Autor zeigt, wie man zu einer erfüllten Partnerschaft gelangt.</w:t>
      </w:r>
      <w:r>
        <w:br/>
        <w:t>Buch-Nr.: 54169</w:t>
      </w:r>
    </w:p>
    <w:p w14:paraId="62A07621" w14:textId="77777777" w:rsidR="00000000" w:rsidRDefault="00000000">
      <w:pPr>
        <w:pStyle w:val="StandardWeb"/>
        <w:spacing w:after="0" w:afterAutospacing="0"/>
      </w:pPr>
    </w:p>
    <w:p w14:paraId="40E0B0F2" w14:textId="77777777" w:rsidR="00000000" w:rsidRDefault="00000000">
      <w:pPr>
        <w:pStyle w:val="StandardWeb"/>
        <w:spacing w:after="0" w:afterAutospacing="0"/>
      </w:pPr>
      <w:r>
        <w:rPr>
          <w:rStyle w:val="Fett"/>
        </w:rPr>
        <w:t>Fraberger, Georg: Ohne Leib, mit Seele</w:t>
      </w:r>
    </w:p>
    <w:p w14:paraId="06F10F68" w14:textId="77777777" w:rsidR="00000000" w:rsidRDefault="00000000">
      <w:pPr>
        <w:pStyle w:val="StandardWeb"/>
        <w:spacing w:after="0" w:afterAutospacing="0"/>
      </w:pPr>
      <w:r>
        <w:t>Sprecher: Christoph Prückner. Dauer: 393 Minuten.</w:t>
      </w:r>
      <w:r>
        <w:br/>
        <w:t>Was macht den Menschen aus? Und welchen Körper braucht er dazu? Georg Fraberger hat einen Körper, den kaum jemand mit ihm tauschen möchte, aber ein Leben von dem viele Menschen träumen. Die Voraussetzungen dafür waren ungünstig, trotzdem hat er es geschafft. Er ist davon überzeugt, dass es neben Körper und Verstand noch etwas Wesentlicheres gibt: Die Kraft der Seele, die unserem Leben Sinn gibt.</w:t>
      </w:r>
      <w:r>
        <w:br/>
        <w:t>Buch-Nr.: 52389</w:t>
      </w:r>
    </w:p>
    <w:p w14:paraId="68E8B3F0" w14:textId="77777777" w:rsidR="00000000" w:rsidRDefault="00000000">
      <w:pPr>
        <w:pStyle w:val="StandardWeb"/>
        <w:spacing w:after="0" w:afterAutospacing="0"/>
      </w:pPr>
    </w:p>
    <w:p w14:paraId="424BF001" w14:textId="77777777" w:rsidR="00000000" w:rsidRDefault="00000000">
      <w:pPr>
        <w:pStyle w:val="StandardWeb"/>
        <w:spacing w:after="0" w:afterAutospacing="0"/>
      </w:pPr>
      <w:r>
        <w:rPr>
          <w:rStyle w:val="Fett"/>
        </w:rPr>
        <w:t>Frey, Christel: Konfliktlösungen</w:t>
      </w:r>
    </w:p>
    <w:p w14:paraId="76432CD4" w14:textId="77777777" w:rsidR="00000000" w:rsidRDefault="00000000">
      <w:pPr>
        <w:pStyle w:val="StandardWeb"/>
        <w:spacing w:after="0" w:afterAutospacing="0"/>
      </w:pPr>
      <w:r>
        <w:lastRenderedPageBreak/>
        <w:t>Sprecher: Birgit Krammer, Gilles Karolyi. Dauer: 68 Minuten.</w:t>
      </w:r>
      <w:r>
        <w:br/>
        <w:t>Bei den meisten Menschen steckt die Konfliktlösekompetenz noch in den Kinderschuhen. Dabei lassen sich viele Konflikte ganz einfach bewältigen, wenn man einige zentrale Punkte beachtet. Ein 3-Schritte-Modell, mit dem sich jeder Konflikt lösen lässt, wird aufgezeigt, sowie Strategien, um Konflikte zu vermeiden, werden geboten. DAISY-Format. Ungekürzte Hörbuchfassung. Bei diesem Hörbuch handelt es sich um ein käuflich erworbenes Hörbuch das barrierefrei aufgearbeitet wurde.</w:t>
      </w:r>
      <w:r>
        <w:br/>
        <w:t>Buch-Nr.: 32722</w:t>
      </w:r>
    </w:p>
    <w:p w14:paraId="0A1BB263" w14:textId="77777777" w:rsidR="00000000" w:rsidRDefault="00000000">
      <w:pPr>
        <w:pStyle w:val="StandardWeb"/>
        <w:spacing w:after="0" w:afterAutospacing="0"/>
      </w:pPr>
    </w:p>
    <w:p w14:paraId="63972CB2" w14:textId="77777777" w:rsidR="00000000" w:rsidRDefault="00000000">
      <w:pPr>
        <w:pStyle w:val="StandardWeb"/>
        <w:spacing w:after="0" w:afterAutospacing="0"/>
      </w:pPr>
      <w:r>
        <w:rPr>
          <w:rStyle w:val="Fett"/>
        </w:rPr>
        <w:t>Fromm, Erich: Die Kunst des Liebens</w:t>
      </w:r>
    </w:p>
    <w:p w14:paraId="399A935D" w14:textId="77777777" w:rsidR="00000000" w:rsidRDefault="00000000">
      <w:pPr>
        <w:pStyle w:val="StandardWeb"/>
        <w:spacing w:after="0" w:afterAutospacing="0"/>
      </w:pPr>
      <w:r>
        <w:t>Sprecher: Christoph Prückner, Max Volkert Martens. Dauer: 293 Minuten.</w:t>
      </w:r>
      <w:r>
        <w:br/>
        <w:t>Ist Lieben eine Kunst? Wenn es das ist, dann wird von dem, der diese Kunst beherrschen will, verlangt, dass er etwas weiß und dass er keine Mühe scheut. Oder ist die Liebe eine angenehme Empfindung, die man rein zufällig erfährt, etwas, was einem sozusagen in den Schoß fällt, wenn man Glück hat? DAISY-Format. Bei diesem Hörbuch handelt es sich um ein käuflich erworbenes Hörbuch das barrierefrei aufgearbeitet wurde.</w:t>
      </w:r>
      <w:r>
        <w:br/>
        <w:t>Buch-Nr.: 30464</w:t>
      </w:r>
    </w:p>
    <w:p w14:paraId="7A14236F" w14:textId="77777777" w:rsidR="00000000" w:rsidRDefault="00000000">
      <w:pPr>
        <w:pStyle w:val="StandardWeb"/>
        <w:spacing w:after="0" w:afterAutospacing="0"/>
      </w:pPr>
    </w:p>
    <w:p w14:paraId="71A0528E" w14:textId="77777777" w:rsidR="00000000" w:rsidRDefault="00000000">
      <w:pPr>
        <w:pStyle w:val="StandardWeb"/>
        <w:spacing w:after="0" w:afterAutospacing="0"/>
      </w:pPr>
      <w:r>
        <w:rPr>
          <w:rStyle w:val="Fett"/>
        </w:rPr>
        <w:t>Fuchs, Claudia: Kraftquellen</w:t>
      </w:r>
    </w:p>
    <w:p w14:paraId="2E8C0DE5" w14:textId="77777777" w:rsidR="00000000" w:rsidRDefault="00000000">
      <w:pPr>
        <w:pStyle w:val="StandardWeb"/>
        <w:spacing w:after="0" w:afterAutospacing="0"/>
      </w:pPr>
      <w:r>
        <w:t>Sprecher: Heinke Hartmann. Dauer: 375 Minuten.</w:t>
      </w:r>
      <w:r>
        <w:br/>
        <w:t>Zwölf "Kraftquellen" enthält dieses Buch - entwickelt für Menschen in Krankheit oder Lebenskrise. Weil nicht alles für jeden passt, sind es ganz unterschiedliche "Werkzeuge", die uns die Autorinnen - angereichert mit Tipps und Übungen - an die Hand geben: Zum Entdecken, Auswählen, Ausprobieren und Liebgewinnen unserer ganz persönlichen Ressourcen.</w:t>
      </w:r>
      <w:r>
        <w:br/>
        <w:t>Buch-Nr.: 51898</w:t>
      </w:r>
    </w:p>
    <w:p w14:paraId="4DFDCADB" w14:textId="77777777" w:rsidR="00000000" w:rsidRDefault="00000000">
      <w:pPr>
        <w:pStyle w:val="StandardWeb"/>
        <w:spacing w:after="0" w:afterAutospacing="0"/>
      </w:pPr>
    </w:p>
    <w:p w14:paraId="1C5C0409" w14:textId="77777777" w:rsidR="00000000" w:rsidRDefault="00000000">
      <w:pPr>
        <w:pStyle w:val="StandardWeb"/>
        <w:spacing w:after="0" w:afterAutospacing="0"/>
      </w:pPr>
      <w:r>
        <w:rPr>
          <w:rStyle w:val="Fett"/>
        </w:rPr>
        <w:t>Furman, Ben: Es ist nie zu spät, eine glückliche Kindheit zu haben</w:t>
      </w:r>
    </w:p>
    <w:p w14:paraId="111383E5" w14:textId="77777777" w:rsidR="00000000" w:rsidRDefault="00000000">
      <w:pPr>
        <w:pStyle w:val="StandardWeb"/>
        <w:spacing w:after="0" w:afterAutospacing="0"/>
      </w:pPr>
      <w:r>
        <w:t>Sprecher: Lisa Bistrick. Dauer: 229 Minuten.</w:t>
      </w:r>
      <w:r>
        <w:br/>
        <w:t>Der Facharzt für Psychiatrie stellt den Mythos in Frage, nach dem unser ganzes Leben entscheidend davon abhängt, wie unsere Kindheit verlaufen ist. Das Buch will helfen, unsere Vergangenheit als eine Quelle der Kraft zu begreifen und nicht als Ursprung aller Probleme.</w:t>
      </w:r>
      <w:r>
        <w:br/>
        <w:t>Buch-Nr.: 52978</w:t>
      </w:r>
    </w:p>
    <w:p w14:paraId="34B7ABA1" w14:textId="77777777" w:rsidR="00000000" w:rsidRDefault="00000000">
      <w:pPr>
        <w:pStyle w:val="StandardWeb"/>
        <w:spacing w:after="0" w:afterAutospacing="0"/>
      </w:pPr>
    </w:p>
    <w:p w14:paraId="05400540" w14:textId="77777777" w:rsidR="00000000" w:rsidRDefault="00000000">
      <w:pPr>
        <w:pStyle w:val="StandardWeb"/>
        <w:spacing w:after="0" w:afterAutospacing="0"/>
      </w:pPr>
      <w:r>
        <w:rPr>
          <w:rStyle w:val="Fett"/>
        </w:rPr>
        <w:t>Gaier, Otto R.: Manchmal mein ich, ich hätt auf der Welt nix verloren</w:t>
      </w:r>
    </w:p>
    <w:p w14:paraId="04161FDA" w14:textId="77777777" w:rsidR="00000000" w:rsidRDefault="00000000">
      <w:pPr>
        <w:pStyle w:val="StandardWeb"/>
        <w:spacing w:after="0" w:afterAutospacing="0"/>
      </w:pPr>
      <w:r>
        <w:t>Sprecher: Traute Furthner, Ewald Greher. Dauer: 363 Minuten.</w:t>
      </w:r>
      <w:r>
        <w:br/>
        <w:t>Scheidungskinder erzählen.</w:t>
      </w:r>
      <w:r>
        <w:br/>
        <w:t>Buch-Nr.: 44876</w:t>
      </w:r>
    </w:p>
    <w:p w14:paraId="5FD09921" w14:textId="77777777" w:rsidR="00000000" w:rsidRDefault="00000000">
      <w:pPr>
        <w:pStyle w:val="StandardWeb"/>
        <w:spacing w:after="0" w:afterAutospacing="0"/>
      </w:pPr>
    </w:p>
    <w:p w14:paraId="608F63E6" w14:textId="77777777" w:rsidR="00000000" w:rsidRDefault="00000000">
      <w:pPr>
        <w:pStyle w:val="StandardWeb"/>
        <w:spacing w:after="0" w:afterAutospacing="0"/>
      </w:pPr>
      <w:r>
        <w:rPr>
          <w:rStyle w:val="Fett"/>
        </w:rPr>
        <w:t>Geisselhart, Oliver: Souverän freie Reden halten</w:t>
      </w:r>
    </w:p>
    <w:p w14:paraId="77F85162" w14:textId="77777777" w:rsidR="00000000" w:rsidRDefault="00000000">
      <w:pPr>
        <w:pStyle w:val="StandardWeb"/>
        <w:spacing w:after="0" w:afterAutospacing="0"/>
      </w:pPr>
      <w:r>
        <w:t>Sprecher: Gabi Franke, Jörg Stuttmann. Dauer: 245 Minuten.</w:t>
      </w:r>
      <w:r>
        <w:br/>
        <w:t>Mit der Memo-Rhetorik selbst schwierigste Reden oder Vorträge frei halten, mithilfe des Bilderdenkens bleiben Argumente, Fakten, Fremdwörter oder Namen ebenso präsent wie die Reihenfolge der Stichpunkte. Anleitung, frei, fesselnd und natürlich zu reden. Bei diesem Hörbuch handelt es sich um ein käuflich erworbenes Hörbuch das barrierefrei aufgearbeitet wurde.</w:t>
      </w:r>
      <w:r>
        <w:br/>
        <w:t>Buch-Nr.: 32459</w:t>
      </w:r>
    </w:p>
    <w:p w14:paraId="0C570CD9" w14:textId="77777777" w:rsidR="00000000" w:rsidRDefault="00000000">
      <w:pPr>
        <w:pStyle w:val="StandardWeb"/>
        <w:spacing w:after="0" w:afterAutospacing="0"/>
      </w:pPr>
    </w:p>
    <w:p w14:paraId="02949835" w14:textId="77777777" w:rsidR="00000000" w:rsidRDefault="00000000">
      <w:pPr>
        <w:pStyle w:val="StandardWeb"/>
        <w:spacing w:after="0" w:afterAutospacing="0"/>
      </w:pPr>
      <w:r>
        <w:rPr>
          <w:rStyle w:val="Fett"/>
        </w:rPr>
        <w:t>Gendlin, Eugene T.: Dein Körper - dein Traumdeuter</w:t>
      </w:r>
    </w:p>
    <w:p w14:paraId="199FE5A6" w14:textId="77777777" w:rsidR="00000000" w:rsidRDefault="00000000">
      <w:pPr>
        <w:pStyle w:val="StandardWeb"/>
        <w:spacing w:after="0" w:afterAutospacing="0"/>
      </w:pPr>
      <w:r>
        <w:t>Sprecher: Heinke Hartmann. Dauer: 458 Minuten.</w:t>
      </w:r>
      <w:r>
        <w:br/>
        <w:t>Focusing, die Traumdeutungsmethode des Autors, leistet den Pendeldienst zwischen Traum und Körper, der die Träume enträtseln hilft - unabhängig davon, welche Theorie dahinter steht.</w:t>
      </w:r>
      <w:r>
        <w:br/>
        <w:t>Buch-Nr.: 51726</w:t>
      </w:r>
    </w:p>
    <w:p w14:paraId="2639D438" w14:textId="77777777" w:rsidR="00000000" w:rsidRDefault="00000000">
      <w:pPr>
        <w:pStyle w:val="StandardWeb"/>
        <w:spacing w:after="0" w:afterAutospacing="0"/>
      </w:pPr>
    </w:p>
    <w:p w14:paraId="138F3AB1" w14:textId="77777777" w:rsidR="00000000" w:rsidRDefault="00000000">
      <w:pPr>
        <w:pStyle w:val="StandardWeb"/>
        <w:spacing w:after="0" w:afterAutospacing="0"/>
      </w:pPr>
      <w:r>
        <w:rPr>
          <w:rStyle w:val="Fett"/>
        </w:rPr>
        <w:t>Geuter, Ulfried: Therapien für die Seele</w:t>
      </w:r>
    </w:p>
    <w:p w14:paraId="78CB63AD" w14:textId="77777777" w:rsidR="00000000" w:rsidRDefault="00000000">
      <w:pPr>
        <w:pStyle w:val="StandardWeb"/>
        <w:spacing w:after="0" w:afterAutospacing="0"/>
      </w:pPr>
      <w:r>
        <w:t>Sprecher: Geuter Ulfried u.a, Monika Köteles. Dauer: 229 Minuten.</w:t>
      </w:r>
      <w:r>
        <w:br/>
        <w:t>Von der Psychoanalyse bis zur Systemischen Therapie: Wissenschaftsjournalisten stellen auf drei Audio-CDs die wichtigsten Therapieverfahren verständlich und praxisnah vor. Spannende Fallbeispiele, Interviews und Erläuterungen zu den wichtigsten Therapieverfahren unserer Zeit. Neun fundierte Beiträge, gestaltet mit herausragenden Therapeuten. DAISY-Format Bei diesem Hörbuch handelt es sich um ein käuflich erworbenes Hörbuch das barrierefrei aufgearbeitet wurde.</w:t>
      </w:r>
      <w:r>
        <w:br/>
        <w:t>Buch-Nr.: 32727</w:t>
      </w:r>
    </w:p>
    <w:p w14:paraId="2DBBD9B6" w14:textId="77777777" w:rsidR="00000000" w:rsidRDefault="00000000">
      <w:pPr>
        <w:pStyle w:val="StandardWeb"/>
        <w:spacing w:after="0" w:afterAutospacing="0"/>
      </w:pPr>
    </w:p>
    <w:p w14:paraId="1A9BEA52" w14:textId="77777777" w:rsidR="00000000" w:rsidRDefault="00000000">
      <w:pPr>
        <w:pStyle w:val="StandardWeb"/>
        <w:spacing w:after="0" w:afterAutospacing="0"/>
      </w:pPr>
      <w:r>
        <w:rPr>
          <w:rStyle w:val="Fett"/>
        </w:rPr>
        <w:t>Gray, John: Das kleine Buch der Liebe</w:t>
      </w:r>
    </w:p>
    <w:p w14:paraId="6A78FF0A" w14:textId="77777777" w:rsidR="00000000" w:rsidRDefault="00000000">
      <w:pPr>
        <w:pStyle w:val="StandardWeb"/>
        <w:spacing w:after="0" w:afterAutospacing="0"/>
      </w:pPr>
      <w:r>
        <w:t>Sprecher: Anna Morawetz, Norbert Langer. Dauer: 143 Minuten.</w:t>
      </w:r>
      <w:r>
        <w:br/>
        <w:t>John Gray zeigt, wie Männer und Frauen einander besser verstehen und achten lernen. Ihre für das jeweils andere Geschlecht oft so rätselhaften Verhaltensweisen werden so vertrauter und das Zusammenleben immer liebevoller. Bei diesem Hörbuch handelt es sich um ein käuflich erworbenes Hörbuch das barrierefrei aufgearbeitet wurde. Autorisierte Hörfassung.</w:t>
      </w:r>
      <w:r>
        <w:br/>
        <w:t>Buch-Nr.: 32500</w:t>
      </w:r>
    </w:p>
    <w:p w14:paraId="3EDD05C3" w14:textId="77777777" w:rsidR="00000000" w:rsidRDefault="00000000">
      <w:pPr>
        <w:pStyle w:val="StandardWeb"/>
        <w:spacing w:after="0" w:afterAutospacing="0"/>
      </w:pPr>
    </w:p>
    <w:p w14:paraId="4032EF98" w14:textId="77777777" w:rsidR="00000000" w:rsidRDefault="00000000">
      <w:pPr>
        <w:pStyle w:val="StandardWeb"/>
        <w:spacing w:after="0" w:afterAutospacing="0"/>
      </w:pPr>
      <w:r>
        <w:rPr>
          <w:rStyle w:val="Fett"/>
        </w:rPr>
        <w:t>Gray, John: Männer sind anders, Frauen auch</w:t>
      </w:r>
    </w:p>
    <w:p w14:paraId="7D1E6751" w14:textId="77777777" w:rsidR="00000000" w:rsidRDefault="00000000">
      <w:pPr>
        <w:pStyle w:val="StandardWeb"/>
        <w:spacing w:after="0" w:afterAutospacing="0"/>
      </w:pPr>
      <w:r>
        <w:lastRenderedPageBreak/>
        <w:t>Sprecher: Gisela Schulze. Dauer: 705 Minuten.</w:t>
      </w:r>
      <w:r>
        <w:br/>
        <w:t>Wenn wir uns dieser Tatsache öfter bewusst wären und auch verstehen würden, in welchen Bereichen wir uns unterscheiden, dann könnten wir es uns in unseren Beziehungen oft leichter machen. John Gray hat in diesem Buch einen Versuch gestartet, Unterschiede aufzuzeigen, ohne zu werten oder einen Schuldigen zu finden.</w:t>
      </w:r>
      <w:r>
        <w:br/>
        <w:t>Buch-Nr.: 50925</w:t>
      </w:r>
    </w:p>
    <w:p w14:paraId="126E8B1C" w14:textId="77777777" w:rsidR="00000000" w:rsidRDefault="00000000">
      <w:pPr>
        <w:pStyle w:val="StandardWeb"/>
        <w:spacing w:after="0" w:afterAutospacing="0"/>
      </w:pPr>
    </w:p>
    <w:p w14:paraId="35DB6E3D" w14:textId="77777777" w:rsidR="00000000" w:rsidRDefault="00000000">
      <w:pPr>
        <w:pStyle w:val="StandardWeb"/>
        <w:spacing w:after="0" w:afterAutospacing="0"/>
      </w:pPr>
      <w:r>
        <w:rPr>
          <w:rStyle w:val="Fett"/>
        </w:rPr>
        <w:t>Grochowiak, Klaus: Vom Glück und anderen Sorgen</w:t>
      </w:r>
    </w:p>
    <w:p w14:paraId="3E20F56C" w14:textId="77777777" w:rsidR="00000000" w:rsidRDefault="00000000">
      <w:pPr>
        <w:pStyle w:val="StandardWeb"/>
        <w:spacing w:after="0" w:afterAutospacing="0"/>
      </w:pPr>
      <w:r>
        <w:t>Sprecher: Birgit Krammer, Jürgen Jung. Dauer: 210 Minuten.</w:t>
      </w:r>
      <w:r>
        <w:br/>
        <w:t>Dieses Buch ist ein Plädoyer gegen unsere stillschweigende Bereitschaft, dass das Leben sich auf einem mittleren Zufriedenheitsniveau einpendelt. Es macht Lust, die mentalen Ärmelschoner abzulegen und endlich das beim Leben einzufordern, was uns zuallererst zusteht: Das Menschenrecht auf Glück. DAISY-Format Bei diesem Hörbuch handelt es sich um ein käuflich erworbenes Hörbuch das barrierefrei aufgearbeitet wurde.</w:t>
      </w:r>
      <w:r>
        <w:br/>
        <w:t>Buch-Nr.: 31256</w:t>
      </w:r>
    </w:p>
    <w:p w14:paraId="11741338" w14:textId="77777777" w:rsidR="00000000" w:rsidRDefault="00000000">
      <w:pPr>
        <w:pStyle w:val="StandardWeb"/>
        <w:spacing w:after="0" w:afterAutospacing="0"/>
      </w:pPr>
    </w:p>
    <w:p w14:paraId="2D11FCCC" w14:textId="77777777" w:rsidR="00000000" w:rsidRDefault="00000000">
      <w:pPr>
        <w:pStyle w:val="StandardWeb"/>
        <w:spacing w:after="0" w:afterAutospacing="0"/>
      </w:pPr>
      <w:r>
        <w:rPr>
          <w:rStyle w:val="Fett"/>
        </w:rPr>
        <w:t>Gronemeyer, Marianne: Genug ist genug</w:t>
      </w:r>
    </w:p>
    <w:p w14:paraId="261BF374" w14:textId="77777777" w:rsidR="00000000" w:rsidRDefault="00000000">
      <w:pPr>
        <w:pStyle w:val="StandardWeb"/>
        <w:spacing w:after="0" w:afterAutospacing="0"/>
      </w:pPr>
      <w:r>
        <w:t>Sprecher: Eveline Leitl. Dauer: 671 Minuten.</w:t>
      </w:r>
      <w:r>
        <w:br/>
        <w:t>Wir sind unfähig, aufzuhören, weswegen wir trotz absehbaren Unheils immer weitermachen, privat und auch gesellschaftlich. Gibt es eine Kunst des Aufhörens? Und wie ließe sich diese Kunst erlernen? Die Autorin stellt sich einem ebenso spannendem wie provokanten Thema.</w:t>
      </w:r>
      <w:r>
        <w:br/>
        <w:t>Buch-Nr.: 50143</w:t>
      </w:r>
    </w:p>
    <w:p w14:paraId="19577EB6" w14:textId="77777777" w:rsidR="00000000" w:rsidRDefault="00000000">
      <w:pPr>
        <w:pStyle w:val="StandardWeb"/>
        <w:spacing w:after="0" w:afterAutospacing="0"/>
      </w:pPr>
    </w:p>
    <w:p w14:paraId="4CA4D03A" w14:textId="77777777" w:rsidR="00000000" w:rsidRDefault="00000000">
      <w:pPr>
        <w:pStyle w:val="StandardWeb"/>
        <w:spacing w:after="0" w:afterAutospacing="0"/>
      </w:pPr>
      <w:r>
        <w:rPr>
          <w:rStyle w:val="Fett"/>
        </w:rPr>
        <w:t>Grün, Anselm: Das Jahr, in dem mein Vater starb.</w:t>
      </w:r>
    </w:p>
    <w:p w14:paraId="69D51F2E" w14:textId="77777777" w:rsidR="00000000" w:rsidRDefault="00000000">
      <w:pPr>
        <w:pStyle w:val="StandardWeb"/>
        <w:spacing w:after="0" w:afterAutospacing="0"/>
      </w:pPr>
      <w:r>
        <w:t>Sprecher: Hans-Peter Bögel, Birgit Krammer, Guckelsberger Rudolf. Dauer: 74 Minuten.</w:t>
      </w:r>
      <w:r>
        <w:br/>
        <w:t>Der eine ist erfolgreicher TV-Moderator und Familienmensch, der andere ist Benediktinermönch und einer der bekanntesten spirituellen Autoren der Gegenwart. Im Briefwechsel zwischen Leo Fijen und Anselm Grün geht es um die großen Fragen am Ende des Lebens. Ihr berührender und sehr persönlicher Erfahrungsaustausch macht Mut, aus dem Erleben der Trauer heraus das eigene Leben neu in den Blick zu nehmen. Bei diesem Hörbuch handelt es sich um ein käuflich erworbenes Hörbuch das barrierefrei aufgearbeitet wurde. Gekürzte Hörfassung.</w:t>
      </w:r>
      <w:r>
        <w:br/>
        <w:t>Buch-Nr.: 32950</w:t>
      </w:r>
    </w:p>
    <w:p w14:paraId="301A06F2" w14:textId="77777777" w:rsidR="00000000" w:rsidRDefault="00000000">
      <w:pPr>
        <w:pStyle w:val="StandardWeb"/>
        <w:spacing w:after="0" w:afterAutospacing="0"/>
      </w:pPr>
    </w:p>
    <w:p w14:paraId="71894695" w14:textId="77777777" w:rsidR="00000000" w:rsidRDefault="00000000">
      <w:pPr>
        <w:pStyle w:val="StandardWeb"/>
        <w:spacing w:after="0" w:afterAutospacing="0"/>
      </w:pPr>
      <w:r>
        <w:rPr>
          <w:rStyle w:val="Fett"/>
        </w:rPr>
        <w:t>Grün, Anselm: Die hohe Kunst des Älterwerdens</w:t>
      </w:r>
    </w:p>
    <w:p w14:paraId="3A65A5B6" w14:textId="77777777" w:rsidR="00000000" w:rsidRDefault="00000000">
      <w:pPr>
        <w:pStyle w:val="StandardWeb"/>
        <w:spacing w:after="0" w:afterAutospacing="0"/>
      </w:pPr>
      <w:r>
        <w:t>Sprecher: Thomas Bergenthal. Dauer: 284 Minuten.</w:t>
      </w:r>
      <w:r>
        <w:br/>
        <w:t xml:space="preserve">Spirituell gestaltet kann die letzte Lebensphase zu einer Zeit des Reifens und Wachsens werden und dem Leben eine neue Tiefe verleihen. Denn wer lernt, die jetzt spürbaren Grenzen zu akzeptieren, der kann auch neue Tugenden erlernen wie Dankbarkeit, Geduld, </w:t>
      </w:r>
      <w:r>
        <w:lastRenderedPageBreak/>
        <w:t>Sanftmut und Gelassenheit.</w:t>
      </w:r>
      <w:r>
        <w:br/>
        <w:t>Buch-Nr.: 51178</w:t>
      </w:r>
    </w:p>
    <w:p w14:paraId="6892FA07" w14:textId="77777777" w:rsidR="00000000" w:rsidRDefault="00000000">
      <w:pPr>
        <w:pStyle w:val="StandardWeb"/>
        <w:spacing w:after="0" w:afterAutospacing="0"/>
      </w:pPr>
    </w:p>
    <w:p w14:paraId="698EC03F" w14:textId="77777777" w:rsidR="00000000" w:rsidRDefault="00000000">
      <w:pPr>
        <w:pStyle w:val="StandardWeb"/>
        <w:spacing w:after="0" w:afterAutospacing="0"/>
      </w:pPr>
      <w:r>
        <w:rPr>
          <w:rStyle w:val="Fett"/>
        </w:rPr>
        <w:t>Grün, Anselm: Grenzen setzen - Grenzen achten</w:t>
      </w:r>
    </w:p>
    <w:p w14:paraId="24722BB2" w14:textId="77777777" w:rsidR="00000000" w:rsidRDefault="00000000">
      <w:pPr>
        <w:pStyle w:val="StandardWeb"/>
        <w:spacing w:after="0" w:afterAutospacing="0"/>
      </w:pPr>
      <w:r>
        <w:t>Sprecher: Helmut Schüschner. Dauer: 360 Minuten.</w:t>
      </w:r>
      <w:r>
        <w:br/>
        <w:t>Leben - statt gelebt zu werden. Wer nicht Nein sagen kann, wird krank. Sich abgrenzen zu können ist wichtig. Anselm Grün und Ramona Robben haben in der Begleitung immer wieder erfahren: Damit Begegnung gelingt, braucht es einen guten Ausgleich von Schutz und Sich-Öffnen, von Sich-Abgrenzen und Sich-Hingeben. Nur wer um Grenzen weiß, kann sie auch immer wieder überschreiten.</w:t>
      </w:r>
      <w:r>
        <w:br/>
        <w:t>Buch-Nr.: 50765</w:t>
      </w:r>
    </w:p>
    <w:p w14:paraId="4B031A57" w14:textId="77777777" w:rsidR="00000000" w:rsidRDefault="00000000">
      <w:pPr>
        <w:pStyle w:val="StandardWeb"/>
        <w:spacing w:after="0" w:afterAutospacing="0"/>
      </w:pPr>
    </w:p>
    <w:p w14:paraId="51164ACE" w14:textId="77777777" w:rsidR="00000000" w:rsidRDefault="00000000">
      <w:pPr>
        <w:pStyle w:val="StandardWeb"/>
        <w:spacing w:after="0" w:afterAutospacing="0"/>
      </w:pPr>
      <w:r>
        <w:rPr>
          <w:rStyle w:val="Fett"/>
        </w:rPr>
        <w:t>Grün, Anselm: Was uns wirklich trägt</w:t>
      </w:r>
    </w:p>
    <w:p w14:paraId="5F409A73" w14:textId="77777777" w:rsidR="00000000" w:rsidRDefault="00000000">
      <w:pPr>
        <w:pStyle w:val="StandardWeb"/>
        <w:spacing w:after="0" w:afterAutospacing="0"/>
      </w:pPr>
      <w:r>
        <w:t>Sprecher: Anselm Grün, Walter Kohl. Dauer: 164 Minuten.</w:t>
      </w:r>
      <w:r>
        <w:br/>
        <w:t>Zwei Menschen, zwei Lebensläufe, die auf den ersten Blick unterschiedlicher nicht sein könnten. Und doch verbindet beide die Suche nach Sinn. Beide sagen: Wir sind nicht am Ziel. Wir sind auf dem Weg. Beide fragen, was Leben ausmacht, was es gefährdet, und was wirklich Sinn stiftet, was sie auf ihrem Weg hält, was ihren eigenen Kurs bestimmt und was anderen helfen könnte. DAISY-Format Bei diesem Hörbuch handelt es sich um ein käuflich erworbenes Hörbuch das barrierefrei aufgearbeitet wurde.</w:t>
      </w:r>
      <w:r>
        <w:br/>
        <w:t>Buch-Nr.: 32578</w:t>
      </w:r>
    </w:p>
    <w:p w14:paraId="4C7210E8" w14:textId="77777777" w:rsidR="00000000" w:rsidRDefault="00000000">
      <w:pPr>
        <w:pStyle w:val="StandardWeb"/>
        <w:spacing w:after="0" w:afterAutospacing="0"/>
      </w:pPr>
    </w:p>
    <w:p w14:paraId="4EFF7A09" w14:textId="77777777" w:rsidR="00000000" w:rsidRDefault="00000000">
      <w:pPr>
        <w:pStyle w:val="StandardWeb"/>
        <w:spacing w:after="0" w:afterAutospacing="0"/>
      </w:pPr>
      <w:r>
        <w:rPr>
          <w:rStyle w:val="Fett"/>
        </w:rPr>
        <w:t>Hagmaier, Ardeschyr: 30 Minuten für die erfolgreiche Problemlösung</w:t>
      </w:r>
    </w:p>
    <w:p w14:paraId="39F9785F" w14:textId="77777777" w:rsidR="00000000" w:rsidRDefault="00000000">
      <w:pPr>
        <w:pStyle w:val="StandardWeb"/>
        <w:spacing w:after="0" w:afterAutospacing="0"/>
      </w:pPr>
      <w:r>
        <w:t>Sprecher: Sonngard Dressler, Gilles Karolyi. Dauer: 60 Minuten.</w:t>
      </w:r>
      <w:r>
        <w:br/>
        <w:t>Problemlösungskompetenz wird entwickelt, Techniken zur praktischen Problemanalyse werden vorgestellt sowie Tipps für kreative Lösungswege werden angeboten. Bei diesem Hörbuch handelt es sich um ein käuflich erworbenes Hörbuch das barrierefrei aufgearbeitet wurde.</w:t>
      </w:r>
      <w:r>
        <w:br/>
        <w:t>Buch-Nr.: 32503</w:t>
      </w:r>
    </w:p>
    <w:p w14:paraId="328BAAD5" w14:textId="77777777" w:rsidR="00000000" w:rsidRDefault="00000000">
      <w:pPr>
        <w:pStyle w:val="StandardWeb"/>
        <w:spacing w:after="0" w:afterAutospacing="0"/>
      </w:pPr>
    </w:p>
    <w:p w14:paraId="33256A72" w14:textId="77777777" w:rsidR="00000000" w:rsidRDefault="00000000">
      <w:pPr>
        <w:pStyle w:val="StandardWeb"/>
        <w:spacing w:after="0" w:afterAutospacing="0"/>
      </w:pPr>
      <w:r>
        <w:rPr>
          <w:rStyle w:val="Fett"/>
        </w:rPr>
        <w:t>Haller, Reinhard: (Un)Glück der Sucht</w:t>
      </w:r>
    </w:p>
    <w:p w14:paraId="3D7172AD" w14:textId="77777777" w:rsidR="00000000" w:rsidRDefault="00000000">
      <w:pPr>
        <w:pStyle w:val="StandardWeb"/>
        <w:spacing w:after="0" w:afterAutospacing="0"/>
      </w:pPr>
      <w:r>
        <w:t>Sprecher: Eveline Leitl. Dauer: 530 Minuten.</w:t>
      </w:r>
      <w:r>
        <w:br/>
        <w:t>Der Autor analysiert die Ursachen der Sucht, beschreibt alltägliche süchtige Verhaltensweisen und krankhafte Formen der Abhängigkeit und zeigt Wege zu ihrer Überwindung auf.</w:t>
      </w:r>
      <w:r>
        <w:br/>
        <w:t>Buch-Nr.: 50456</w:t>
      </w:r>
    </w:p>
    <w:p w14:paraId="444939D4" w14:textId="77777777" w:rsidR="00000000" w:rsidRDefault="00000000">
      <w:pPr>
        <w:pStyle w:val="StandardWeb"/>
        <w:spacing w:after="0" w:afterAutospacing="0"/>
      </w:pPr>
    </w:p>
    <w:p w14:paraId="483C51D5" w14:textId="77777777" w:rsidR="00000000" w:rsidRDefault="00000000">
      <w:pPr>
        <w:pStyle w:val="StandardWeb"/>
        <w:spacing w:after="0" w:afterAutospacing="0"/>
      </w:pPr>
      <w:r>
        <w:rPr>
          <w:rStyle w:val="Fett"/>
        </w:rPr>
        <w:t>Halpern, Howard M.: Liebe und Abhängigkeit</w:t>
      </w:r>
    </w:p>
    <w:p w14:paraId="4D1C2DB9" w14:textId="77777777" w:rsidR="00000000" w:rsidRDefault="00000000">
      <w:pPr>
        <w:pStyle w:val="StandardWeb"/>
        <w:spacing w:after="0" w:afterAutospacing="0"/>
      </w:pPr>
      <w:r>
        <w:lastRenderedPageBreak/>
        <w:t>Sprecher: Friedhelm Ptok. Dauer: 75 Minuten.</w:t>
      </w:r>
      <w:r>
        <w:br/>
        <w:t>Es kann sehr schwer sein, eine Liebesbeziehung zu beenden, selbst wenn man weiß, dass sie schädlich ist. Bei diesem Hörbuch handelt es sich um ein käuflich erworbenes Hörbuch das barrierefrei aufgearbeitet wurde.</w:t>
      </w:r>
      <w:r>
        <w:br/>
        <w:t>Buch-Nr.: 32499</w:t>
      </w:r>
    </w:p>
    <w:p w14:paraId="4D12E7C6" w14:textId="77777777" w:rsidR="00000000" w:rsidRDefault="00000000">
      <w:pPr>
        <w:pStyle w:val="StandardWeb"/>
        <w:spacing w:after="0" w:afterAutospacing="0"/>
      </w:pPr>
    </w:p>
    <w:p w14:paraId="69528167" w14:textId="77777777" w:rsidR="00000000" w:rsidRDefault="00000000">
      <w:pPr>
        <w:pStyle w:val="StandardWeb"/>
        <w:spacing w:after="0" w:afterAutospacing="0"/>
      </w:pPr>
      <w:r>
        <w:rPr>
          <w:rStyle w:val="Fett"/>
        </w:rPr>
        <w:t>Hansch, Dietmar: Erfolgreich gegen Depression und Angst</w:t>
      </w:r>
    </w:p>
    <w:p w14:paraId="1D3B2A88" w14:textId="77777777" w:rsidR="00000000" w:rsidRDefault="00000000">
      <w:pPr>
        <w:pStyle w:val="StandardWeb"/>
        <w:spacing w:after="0" w:afterAutospacing="0"/>
      </w:pPr>
      <w:r>
        <w:t>Sprecher: Gesa Zumegen. Dauer: 501 Minuten.</w:t>
      </w:r>
      <w:r>
        <w:br/>
        <w:t>Hilfe zur Selbsthilfe bei Depression und Angst, Klärung der Ursachen und Deeskalationsmechanismen, Lösung der Ausgangsprobleme und Wiedergewinnung der Lebensenergie.</w:t>
      </w:r>
      <w:r>
        <w:br/>
        <w:t>Buch-Nr.: 51983</w:t>
      </w:r>
    </w:p>
    <w:p w14:paraId="01DB5C48" w14:textId="77777777" w:rsidR="00000000" w:rsidRDefault="00000000">
      <w:pPr>
        <w:pStyle w:val="StandardWeb"/>
        <w:spacing w:after="0" w:afterAutospacing="0"/>
      </w:pPr>
    </w:p>
    <w:p w14:paraId="576FE476" w14:textId="77777777" w:rsidR="00000000" w:rsidRDefault="00000000">
      <w:pPr>
        <w:pStyle w:val="StandardWeb"/>
        <w:spacing w:after="0" w:afterAutospacing="0"/>
      </w:pPr>
      <w:r>
        <w:rPr>
          <w:rStyle w:val="Fett"/>
        </w:rPr>
        <w:t>Hanstein, Klara: Liebe Angst, halt doch mal die Klappe!</w:t>
      </w:r>
    </w:p>
    <w:p w14:paraId="7A9C6672" w14:textId="77777777" w:rsidR="00000000" w:rsidRDefault="00000000">
      <w:pPr>
        <w:pStyle w:val="StandardWeb"/>
        <w:spacing w:after="0" w:afterAutospacing="0"/>
      </w:pPr>
      <w:r>
        <w:t>Sprecher: Agnes Mann. Dauer: 353 Minuten.</w:t>
      </w:r>
      <w:r>
        <w:br/>
        <w:t xml:space="preserve">Angst ist kein guter Ratgeber - aber dies ist ein guter und vor allem wirksamer Ratgeber gegen Angst und Panikattacken. In unsicheren Zeiten kann die Psyche sich manchmal nicht mehr eigenständig regulieren. Die Psychologin Klara Hanstein, ehemals selbst betroffen, zeigt, dass es möglich ist, sich selbst zu helfen. Zunächst braucht es etwas Wissen über unser Gehirn und unser Nervensystem, damit klar wird, wie Ängste eigentlich entstehen und wie wir den Kreislauf von Angst und Panik unterbrechen können. Im zweiten Schritt helfen liebevolle, originelle, einfache und gehirngerechte Übungen wieder Ruhe in Kopf und Körper zu bringen. Bei diesem Hörbuch handelt es sich um ein käuflich erworbenes Hörbuch das barrierefrei aufbereitet wurde. </w:t>
      </w:r>
      <w:r>
        <w:br/>
        <w:t>Buch-Nr.: 33639</w:t>
      </w:r>
    </w:p>
    <w:p w14:paraId="5D13239D" w14:textId="77777777" w:rsidR="00000000" w:rsidRDefault="00000000">
      <w:pPr>
        <w:pStyle w:val="StandardWeb"/>
        <w:spacing w:after="0" w:afterAutospacing="0"/>
      </w:pPr>
    </w:p>
    <w:p w14:paraId="424A3625" w14:textId="77777777" w:rsidR="00000000" w:rsidRDefault="00000000">
      <w:pPr>
        <w:pStyle w:val="StandardWeb"/>
        <w:spacing w:after="0" w:afterAutospacing="0"/>
      </w:pPr>
      <w:r>
        <w:rPr>
          <w:rStyle w:val="Fett"/>
        </w:rPr>
        <w:t>Heckert, Regina: Frauen im Kommen</w:t>
      </w:r>
    </w:p>
    <w:p w14:paraId="340C09CD" w14:textId="77777777" w:rsidR="00000000" w:rsidRDefault="00000000">
      <w:pPr>
        <w:pStyle w:val="StandardWeb"/>
        <w:spacing w:after="0" w:afterAutospacing="0"/>
      </w:pPr>
      <w:r>
        <w:t>Sprecher: Birgit Krammer. Dauer: 627 Minuten.</w:t>
      </w:r>
      <w:r>
        <w:br/>
        <w:t>Es könnte so leicht sein mit dem sexuellen Glück der Frau. In jeder Frau steckt eine sexuelle Führungspersönlichkeit, die nur darauf wartet, sich entfalten zu dürfen. “Frauen im Kommen“ wirft einen ehrlichen Blick in die Betten. Regina Heckert, seit rund 35 Jahren Expertin für weibliche Sexualität, beschreibt offen die unbewussten Denk- und Verhaltensmuster der Frauen, die sie in der Opferrolle gefangen halten. Es kommen Erkenntnisse aus den Familienaufstellungen dazu und natürlich Ideen für guten Sex auch als Singlefrau.</w:t>
      </w:r>
      <w:r>
        <w:br/>
        <w:t>Buch-Nr.: 57194</w:t>
      </w:r>
    </w:p>
    <w:p w14:paraId="4CE0C794" w14:textId="77777777" w:rsidR="00000000" w:rsidRDefault="00000000">
      <w:pPr>
        <w:pStyle w:val="StandardWeb"/>
        <w:spacing w:after="0" w:afterAutospacing="0"/>
      </w:pPr>
    </w:p>
    <w:p w14:paraId="665544E4" w14:textId="77777777" w:rsidR="00000000" w:rsidRDefault="00000000">
      <w:pPr>
        <w:pStyle w:val="StandardWeb"/>
        <w:spacing w:after="0" w:afterAutospacing="0"/>
      </w:pPr>
      <w:r>
        <w:rPr>
          <w:rStyle w:val="Fett"/>
        </w:rPr>
        <w:t>Hirsch, Hanne: Depressionen</w:t>
      </w:r>
    </w:p>
    <w:p w14:paraId="7040CDA5" w14:textId="77777777" w:rsidR="00000000" w:rsidRDefault="00000000">
      <w:pPr>
        <w:pStyle w:val="StandardWeb"/>
        <w:spacing w:after="0" w:afterAutospacing="0"/>
      </w:pPr>
      <w:r>
        <w:t>Sprecher: Ruth Rockenschaub. Dauer: 155 Minuten.</w:t>
      </w:r>
      <w:r>
        <w:br/>
        <w:t xml:space="preserve">Zu den typischen Symptomen einer Depression, wie tiefe Niedergeschlagenheit, </w:t>
      </w:r>
      <w:r>
        <w:lastRenderedPageBreak/>
        <w:t>Hoffnungslosigkeit, Ängstlichkeit, Antriebslosigkeit, Appetitmangel, Schlafstörungen und Interessensverlust, gehören auch häufig körperliche Beschwerden, die oft falsch gedeutet werden. In diesem Ratgeber werden unter anderen die ersten Anzeichen einer Depression beschrieben und wie Angehörige am besten damit umgehen.</w:t>
      </w:r>
      <w:r>
        <w:br/>
        <w:t>Buch-Nr.: 50699</w:t>
      </w:r>
    </w:p>
    <w:p w14:paraId="011E2596" w14:textId="77777777" w:rsidR="00000000" w:rsidRDefault="00000000">
      <w:pPr>
        <w:pStyle w:val="StandardWeb"/>
        <w:spacing w:after="0" w:afterAutospacing="0"/>
      </w:pPr>
    </w:p>
    <w:p w14:paraId="7C949BAB" w14:textId="77777777" w:rsidR="00000000" w:rsidRDefault="00000000">
      <w:pPr>
        <w:pStyle w:val="StandardWeb"/>
        <w:spacing w:after="0" w:afterAutospacing="0"/>
      </w:pPr>
      <w:r>
        <w:rPr>
          <w:rStyle w:val="Fett"/>
        </w:rPr>
        <w:t>Holdau, Angelika: Frei im Kopf</w:t>
      </w:r>
    </w:p>
    <w:p w14:paraId="6C24E774" w14:textId="77777777" w:rsidR="00000000" w:rsidRDefault="00000000">
      <w:pPr>
        <w:pStyle w:val="StandardWeb"/>
        <w:spacing w:after="0" w:afterAutospacing="0"/>
      </w:pPr>
      <w:r>
        <w:t>Sprecher: Verena Rendtorff. Dauer: 177 Minuten.</w:t>
      </w:r>
      <w:r>
        <w:br/>
        <w:t>Manchmal haben wir das Gefühl, das Leben stagniert. Der Wunsch nach Veränderung ist da, doch wir kommen nicht in die Umsetzung und bleiben immer ein wenig hinter unseren Möglichkeiten zurück. Was steht uns im Weg? Stärker als äußere Umstände blockieren uns meist negative Denkmuster. Die erfahrene Heilpraktikerin Angelika Holdau zeigt, wie sich diese inneren Hürden aufspüren und überwinden lassen.</w:t>
      </w:r>
      <w:r>
        <w:br/>
        <w:t>Buch-Nr.: 56884</w:t>
      </w:r>
    </w:p>
    <w:p w14:paraId="5ED04DF1" w14:textId="77777777" w:rsidR="00000000" w:rsidRDefault="00000000">
      <w:pPr>
        <w:pStyle w:val="StandardWeb"/>
        <w:spacing w:after="0" w:afterAutospacing="0"/>
      </w:pPr>
    </w:p>
    <w:p w14:paraId="784AF9AE" w14:textId="77777777" w:rsidR="00000000" w:rsidRDefault="00000000">
      <w:pPr>
        <w:pStyle w:val="StandardWeb"/>
        <w:spacing w:after="0" w:afterAutospacing="0"/>
      </w:pPr>
      <w:r>
        <w:rPr>
          <w:rStyle w:val="Fett"/>
        </w:rPr>
        <w:t>Holloway, Gillian: Der Traumführer - Wege zum Selbst</w:t>
      </w:r>
    </w:p>
    <w:p w14:paraId="6F596DF6" w14:textId="77777777" w:rsidR="00000000" w:rsidRDefault="00000000">
      <w:pPr>
        <w:pStyle w:val="StandardWeb"/>
        <w:spacing w:after="0" w:afterAutospacing="0"/>
      </w:pPr>
      <w:r>
        <w:t>Sprecher: Cornelia Bernoulli. Dauer: 366 Minuten.</w:t>
      </w:r>
      <w:r>
        <w:br/>
        <w:t>Die Autorin gibt eine Anleitung - aufgeteilt in fünf Schritte - wie wir in persönlicher Weise mit unseren eigenen unverwechselbaren Träumen umgehen können. Eine grundsätzliche Einführung in die "Traumsprache" ist sehr informativ und wird durch praktische Anregungen ergänzt, die der Entschlüsselung der Traumbotschaft dienen.</w:t>
      </w:r>
      <w:r>
        <w:br/>
        <w:t>Buch-Nr.: 51565</w:t>
      </w:r>
    </w:p>
    <w:p w14:paraId="54DC69FB" w14:textId="77777777" w:rsidR="00000000" w:rsidRDefault="00000000">
      <w:pPr>
        <w:pStyle w:val="StandardWeb"/>
        <w:spacing w:after="0" w:afterAutospacing="0"/>
      </w:pPr>
    </w:p>
    <w:p w14:paraId="26DAA684" w14:textId="77777777" w:rsidR="00000000" w:rsidRDefault="00000000">
      <w:pPr>
        <w:pStyle w:val="StandardWeb"/>
        <w:spacing w:after="0" w:afterAutospacing="0"/>
      </w:pPr>
      <w:r>
        <w:rPr>
          <w:rStyle w:val="Fett"/>
        </w:rPr>
        <w:t>Jachtchenko, Wladislaw: Manipuliere dich glücklich!</w:t>
      </w:r>
    </w:p>
    <w:p w14:paraId="2D32D1BF" w14:textId="77777777" w:rsidR="00000000" w:rsidRDefault="00000000">
      <w:pPr>
        <w:pStyle w:val="StandardWeb"/>
        <w:spacing w:after="0" w:afterAutospacing="0"/>
      </w:pPr>
      <w:r>
        <w:t>Sprecher: Uwe Thoma. Dauer: 438 Minuten.</w:t>
      </w:r>
      <w:r>
        <w:br/>
        <w:t>Rhetorikprofi Wladislaw Jachtchenko beherrscht die Kunst, andere zu überzeugen. Aber auch sich selbst kann man erfolgreich in die gewünschte Richtung lenken. Mit psychologischen Tricks können wir uns selbst zu mehr Glück und Zufriedenheit manipulieren. Die Methoden, darunter Savoring, Learned Optimism, Flow und Growth Mindset, sind einfach und effektiv, jedoch zum Teil unbekannt. Wladislaw Jachtchenko erklärt in seinem Hörbuch 16 Techniken, die wir selber ausprobieren und zu einem individuellen Glückssystem kombinieren können, das zur eigenen Persönlichkeit passt. Sie basieren auf wissenschaftlichen Studien der letzten 40 Jahre, die der Autor leicht verständlich näher bringt. Seine überzeugende Botschaft: Glück ist machbar! Bei diesem Hörbuch handelt es sich um ein käuflich erworbenes Hörbuch das barrierefrei aufgearbeitet wurde. Ungekürzte Lesung.</w:t>
      </w:r>
      <w:r>
        <w:br/>
        <w:t>Buch-Nr.: 30855</w:t>
      </w:r>
    </w:p>
    <w:p w14:paraId="11A56448" w14:textId="77777777" w:rsidR="00000000" w:rsidRDefault="00000000">
      <w:pPr>
        <w:pStyle w:val="StandardWeb"/>
        <w:spacing w:after="0" w:afterAutospacing="0"/>
      </w:pPr>
    </w:p>
    <w:p w14:paraId="1104D41C" w14:textId="77777777" w:rsidR="00000000" w:rsidRDefault="00000000">
      <w:pPr>
        <w:pStyle w:val="StandardWeb"/>
        <w:spacing w:after="0" w:afterAutospacing="0"/>
      </w:pPr>
      <w:r>
        <w:rPr>
          <w:rStyle w:val="Fett"/>
        </w:rPr>
        <w:t>Jellouschek, Hans: Die Kunst als Paar zu leben</w:t>
      </w:r>
    </w:p>
    <w:p w14:paraId="0149E143" w14:textId="77777777" w:rsidR="00000000" w:rsidRDefault="00000000">
      <w:pPr>
        <w:pStyle w:val="StandardWeb"/>
        <w:spacing w:after="0" w:afterAutospacing="0"/>
      </w:pPr>
      <w:r>
        <w:lastRenderedPageBreak/>
        <w:t>Sprecher: Matthias Flückiger. Dauer: 315 Minuten.</w:t>
      </w:r>
      <w:r>
        <w:br/>
        <w:t>Bei der Kunst, als Paar zu leben, geht es weder um Moral noch um Ideale, sondern um eine realitätsnahe und dabei wirksame Kultur des Alltags. Der Autor fasst jahrzehntelange Erfahrungen als Paartherapeut zusammen und gibt in der Praxis erprobten Rat für Paare, die ihre anfängliche Liebe lebendig halten und ein glückliches gemeinsames Leben führen wollen.</w:t>
      </w:r>
      <w:r>
        <w:br/>
        <w:t>Buch-Nr.: 52557</w:t>
      </w:r>
    </w:p>
    <w:p w14:paraId="0A536577" w14:textId="77777777" w:rsidR="00000000" w:rsidRDefault="00000000">
      <w:pPr>
        <w:pStyle w:val="StandardWeb"/>
        <w:spacing w:after="0" w:afterAutospacing="0"/>
      </w:pPr>
    </w:p>
    <w:p w14:paraId="3C683A75" w14:textId="77777777" w:rsidR="00000000" w:rsidRDefault="00000000">
      <w:pPr>
        <w:pStyle w:val="StandardWeb"/>
        <w:spacing w:after="0" w:afterAutospacing="0"/>
      </w:pPr>
      <w:r>
        <w:rPr>
          <w:rStyle w:val="Fett"/>
        </w:rPr>
        <w:t>Jung, Mathias: Das sprachlose Paar</w:t>
      </w:r>
    </w:p>
    <w:p w14:paraId="059770A3" w14:textId="77777777" w:rsidR="00000000" w:rsidRDefault="00000000">
      <w:pPr>
        <w:pStyle w:val="StandardWeb"/>
        <w:spacing w:after="0" w:afterAutospacing="0"/>
      </w:pPr>
      <w:r>
        <w:t>Sprecher: Martin Nürnberger, Mathias Jung. Dauer: 75 Minuten.</w:t>
      </w:r>
      <w:r>
        <w:br/>
        <w:t>Jede dritte Ehe in der Bundesrepublik geht mittlerweile zu Bruch, Tendenz steigend. 63 Prozent aller Scheidungen werden von Frauen beantragt. Vor allem Männer sind wahre Meister des Schweigens und nichts ist tödlicher für die partnerschaftliche Entwicklung einer fruchtbaren Beziehung. Dass das sprachlos gewordene Paar wieder Worte findet, darum geht es! Bei diesem Hörbuch handelt es sich um ein käuflich erworbenes Hörbuch das barrierefrei aufgearbeitet wurde.</w:t>
      </w:r>
      <w:r>
        <w:br/>
        <w:t>Buch-Nr.: 33210</w:t>
      </w:r>
    </w:p>
    <w:p w14:paraId="1DC8DC02" w14:textId="77777777" w:rsidR="00000000" w:rsidRDefault="00000000">
      <w:pPr>
        <w:pStyle w:val="StandardWeb"/>
        <w:spacing w:after="0" w:afterAutospacing="0"/>
      </w:pPr>
    </w:p>
    <w:p w14:paraId="3DACF472" w14:textId="77777777" w:rsidR="00000000" w:rsidRDefault="00000000">
      <w:pPr>
        <w:pStyle w:val="StandardWeb"/>
        <w:spacing w:after="0" w:afterAutospacing="0"/>
      </w:pPr>
      <w:r>
        <w:rPr>
          <w:rStyle w:val="Fett"/>
        </w:rPr>
        <w:t>Khandro, Rinpoche: Wertvolles Leben</w:t>
      </w:r>
    </w:p>
    <w:p w14:paraId="2F2A8A57" w14:textId="77777777" w:rsidR="00000000" w:rsidRDefault="00000000">
      <w:pPr>
        <w:pStyle w:val="StandardWeb"/>
        <w:spacing w:after="0" w:afterAutospacing="0"/>
      </w:pPr>
      <w:r>
        <w:t>Sprecher: Robert V. Hofmann. Dauer: 490 Minuten.</w:t>
      </w:r>
      <w:r>
        <w:br/>
        <w:t>In dieser Einführung in die buddhistische Meditationspraxis stellt die Autorin die "vier grundlegenden Gedanken", die als Basis und Motivation für die Meditation dienen, vor.</w:t>
      </w:r>
      <w:r>
        <w:br/>
        <w:t>Buch-Nr.: 50383</w:t>
      </w:r>
    </w:p>
    <w:p w14:paraId="0E09E5AE" w14:textId="77777777" w:rsidR="00000000" w:rsidRDefault="00000000">
      <w:pPr>
        <w:pStyle w:val="StandardWeb"/>
        <w:spacing w:after="0" w:afterAutospacing="0"/>
      </w:pPr>
    </w:p>
    <w:p w14:paraId="2CBCEEEC" w14:textId="77777777" w:rsidR="00000000" w:rsidRDefault="00000000">
      <w:pPr>
        <w:pStyle w:val="StandardWeb"/>
        <w:spacing w:after="0" w:afterAutospacing="0"/>
      </w:pPr>
      <w:r>
        <w:rPr>
          <w:rStyle w:val="Fett"/>
        </w:rPr>
        <w:t>Kinsey, Alfred C.: Das sexuelle Verhalten der Frau</w:t>
      </w:r>
    </w:p>
    <w:p w14:paraId="67269BBD" w14:textId="77777777" w:rsidR="00000000" w:rsidRDefault="00000000">
      <w:pPr>
        <w:pStyle w:val="StandardWeb"/>
        <w:spacing w:after="0" w:afterAutospacing="0"/>
      </w:pPr>
      <w:r>
        <w:t>Sprecher: Fritz Holy. Dauer: 1525 Minuten.</w:t>
      </w:r>
      <w:r>
        <w:br/>
        <w:t>So unscheinbar der 1600-Seiten-Wälzer von außen wirken mochte, sein Inhalt erregte die Gemüter: "Eine Wirkung wie eine Atombombe", warnte das "Time"-Magazin in einer seiner August-Ausgaben 1953, das US-Nachrichtenmagazin "Newsweek" behauptete, jetzt wisse man "alles über Eva", und für die "San Francisco News" war das Thema sogar so heiß, dass das Blatt auf eine Berichterstattung verzichtete.</w:t>
      </w:r>
      <w:r>
        <w:br/>
        <w:t>Buch-Nr.: 43467</w:t>
      </w:r>
    </w:p>
    <w:p w14:paraId="4F3190DA" w14:textId="77777777" w:rsidR="00000000" w:rsidRDefault="00000000">
      <w:pPr>
        <w:pStyle w:val="StandardWeb"/>
        <w:spacing w:after="0" w:afterAutospacing="0"/>
      </w:pPr>
    </w:p>
    <w:p w14:paraId="3B8EEA51" w14:textId="77777777" w:rsidR="00000000" w:rsidRDefault="00000000">
      <w:pPr>
        <w:pStyle w:val="StandardWeb"/>
        <w:spacing w:after="0" w:afterAutospacing="0"/>
      </w:pPr>
      <w:r>
        <w:rPr>
          <w:rStyle w:val="Fett"/>
        </w:rPr>
        <w:t>Kirchner, Steffen: Tot motiviert.</w:t>
      </w:r>
    </w:p>
    <w:p w14:paraId="74BFE736" w14:textId="77777777" w:rsidR="00000000" w:rsidRDefault="00000000">
      <w:pPr>
        <w:pStyle w:val="StandardWeb"/>
        <w:spacing w:after="0" w:afterAutospacing="0"/>
      </w:pPr>
      <w:r>
        <w:t>Sprecher: Sabina Godec, Heiko Grauel, Monika Köteles. Dauer: 832 Minuten.</w:t>
      </w:r>
      <w:r>
        <w:br/>
        <w:t xml:space="preserve">Steffen Kirchner übt schonungslose Kritik an den gängigen Motivationslügen im Privatleben, in der Wirtschaft, im Leistungssport, in der Partnerschaft und in der Erziehung. Da jedoch in jeder Lüge meist ein wahrer Kern steckt, beleuchtet er auch die Wahrheit hinter den Motivationslügen und gibt Handlungsempfehlungen und praktisches Wissen darüber, wie </w:t>
      </w:r>
      <w:r>
        <w:lastRenderedPageBreak/>
        <w:t>Motivation wirklich funktioniert. Kirchner erzählt mit scharfzüngiger Ehrlichkeit, erfrischender Leichtigkeit und Humor. Bei diesem Hörbuch handelt es sich um ein käuflich erworbenes Hörbuch das barrierefrei aufgearbeitet wurde. Ungekürzte Hörbuchfassung.</w:t>
      </w:r>
      <w:r>
        <w:br/>
        <w:t>Buch-Nr.: 30412</w:t>
      </w:r>
    </w:p>
    <w:p w14:paraId="0115EEE5" w14:textId="77777777" w:rsidR="00000000" w:rsidRDefault="00000000">
      <w:pPr>
        <w:pStyle w:val="StandardWeb"/>
        <w:spacing w:after="0" w:afterAutospacing="0"/>
      </w:pPr>
    </w:p>
    <w:p w14:paraId="417A6670" w14:textId="77777777" w:rsidR="00000000" w:rsidRDefault="00000000">
      <w:pPr>
        <w:pStyle w:val="StandardWeb"/>
        <w:spacing w:after="0" w:afterAutospacing="0"/>
      </w:pPr>
      <w:r>
        <w:rPr>
          <w:rStyle w:val="Fett"/>
        </w:rPr>
        <w:t>Kirschner, Josef: Die Kunst, ein Egoist zu sein</w:t>
      </w:r>
    </w:p>
    <w:p w14:paraId="0FB8A6B7" w14:textId="77777777" w:rsidR="00000000" w:rsidRDefault="00000000">
      <w:pPr>
        <w:pStyle w:val="StandardWeb"/>
        <w:spacing w:after="0" w:afterAutospacing="0"/>
      </w:pPr>
      <w:r>
        <w:t>Sprecher: Hannes Andersen. Dauer: 416 Minuten.</w:t>
      </w:r>
      <w:r>
        <w:br/>
        <w:t>Das Abenteuer, glücklich zu leben, auch wenn es anderen nicht gefällt.</w:t>
      </w:r>
      <w:r>
        <w:br/>
        <w:t>Buch-Nr.: 42417</w:t>
      </w:r>
    </w:p>
    <w:p w14:paraId="39E0791F" w14:textId="77777777" w:rsidR="00000000" w:rsidRDefault="00000000">
      <w:pPr>
        <w:pStyle w:val="StandardWeb"/>
        <w:spacing w:after="0" w:afterAutospacing="0"/>
      </w:pPr>
    </w:p>
    <w:p w14:paraId="73936E67" w14:textId="77777777" w:rsidR="00000000" w:rsidRDefault="00000000">
      <w:pPr>
        <w:pStyle w:val="StandardWeb"/>
        <w:spacing w:after="0" w:afterAutospacing="0"/>
      </w:pPr>
      <w:r>
        <w:rPr>
          <w:rStyle w:val="Fett"/>
        </w:rPr>
        <w:t>Kirschner, Josef: So wehrt man sich gegen Manipulation</w:t>
      </w:r>
    </w:p>
    <w:p w14:paraId="79FF64F1" w14:textId="77777777" w:rsidR="00000000" w:rsidRDefault="00000000">
      <w:pPr>
        <w:pStyle w:val="StandardWeb"/>
        <w:spacing w:after="0" w:afterAutospacing="0"/>
      </w:pPr>
      <w:r>
        <w:t>Sprecher: Fritz Holy. Dauer: 102 Minuten.</w:t>
      </w:r>
      <w:r>
        <w:br/>
        <w:t>Speziell mit diesem Buch hinterfragt Kirschner allgemeine Gefühlslagen, die auf Grund des gesellschaftlichen Sozialverhaltens und dem daraus resultierendem Miteinander entstehen. Sich ausgenutzt fühlen, eine eingeschränkte Persönlichkeitsentfaltung zu haben und das Gefühl manipuliert zu werden und nichts dagegen tun zu können, gehören nach dem Lesen der Vergangenheit an.</w:t>
      </w:r>
      <w:r>
        <w:br/>
        <w:t>Buch-Nr.: 42851</w:t>
      </w:r>
    </w:p>
    <w:p w14:paraId="55D077BF" w14:textId="77777777" w:rsidR="00000000" w:rsidRDefault="00000000">
      <w:pPr>
        <w:pStyle w:val="StandardWeb"/>
        <w:spacing w:after="0" w:afterAutospacing="0"/>
      </w:pPr>
    </w:p>
    <w:p w14:paraId="398EC084" w14:textId="77777777" w:rsidR="00000000" w:rsidRDefault="00000000">
      <w:pPr>
        <w:pStyle w:val="StandardWeb"/>
        <w:spacing w:after="0" w:afterAutospacing="0"/>
      </w:pPr>
      <w:r>
        <w:rPr>
          <w:rStyle w:val="Fett"/>
        </w:rPr>
        <w:t>Klein, Stefan: Die Glücksformel</w:t>
      </w:r>
    </w:p>
    <w:p w14:paraId="347C5189" w14:textId="77777777" w:rsidR="00000000" w:rsidRDefault="00000000">
      <w:pPr>
        <w:pStyle w:val="StandardWeb"/>
        <w:spacing w:after="0" w:afterAutospacing="0"/>
      </w:pPr>
      <w:r>
        <w:t>Sprecher: Wolfgang Rüter, Monika Köteles. Dauer: 84 Minuten.</w:t>
      </w:r>
      <w:r>
        <w:br/>
        <w:t>Glück ist kein Zufall. Glück ist erlernbar. In seinem Bestseller nimmt Stefan Klein seine Hörer mit auf eine einzigartige Entdeckungsreise durch die Welt der Wissenschaft. Er zeigt auf faszinierende Weise, dass jeder Mensch im Gehirn über ein Glückssystem verfügt, welches uns Gefühle wie Freude, Euphorie und Lust ermöglicht und er zeigt, wie man Glück "üben" kann. DAISY-Format. Bei diesem Hörbuch handelt es sich um ein käuflich erworbenes Hörbuch das barrierefrei aufgearbeitet wurde.</w:t>
      </w:r>
      <w:r>
        <w:br/>
        <w:t>Buch-Nr.: 30275</w:t>
      </w:r>
    </w:p>
    <w:p w14:paraId="2050B67C" w14:textId="77777777" w:rsidR="00000000" w:rsidRDefault="00000000">
      <w:pPr>
        <w:pStyle w:val="StandardWeb"/>
        <w:spacing w:after="0" w:afterAutospacing="0"/>
      </w:pPr>
    </w:p>
    <w:p w14:paraId="537571FC" w14:textId="77777777" w:rsidR="00000000" w:rsidRDefault="00000000">
      <w:pPr>
        <w:pStyle w:val="StandardWeb"/>
        <w:spacing w:after="0" w:afterAutospacing="0"/>
      </w:pPr>
      <w:r>
        <w:rPr>
          <w:rStyle w:val="Fett"/>
        </w:rPr>
        <w:t>Knigge, Adolph Freiherr von: Über den Umgang mit Menschen</w:t>
      </w:r>
    </w:p>
    <w:p w14:paraId="5BA2C090" w14:textId="77777777" w:rsidR="00000000" w:rsidRDefault="00000000">
      <w:pPr>
        <w:pStyle w:val="StandardWeb"/>
        <w:spacing w:after="0" w:afterAutospacing="0"/>
      </w:pPr>
      <w:r>
        <w:t>Sprecher: Christoph Prückner, Gert Heidenreich. Dauer: 156 Minuten.</w:t>
      </w:r>
      <w:r>
        <w:br/>
        <w:t>Erstmals ist 1788 ein Handbuch der praktischen Lebensweisheit und der Menschenkenntnis erschienen. Unterhaltsam, gedankenreich - es ist ein Plädoyer für eine harmonische Existenz in Familie und Gesellschaft. Die Beschreibung der Vervollkommnung des Einzelnen in seinem individuellen Lebensglück und seiner häuslichen Harmonie. DAISY-Format. Bei diesem Hörbuch handelt es sich um ein käuflich erworbenes Hörbuch das barrierefrei aufgearbeitet wurde.</w:t>
      </w:r>
      <w:r>
        <w:br/>
        <w:t>Buch-Nr.: 30163</w:t>
      </w:r>
    </w:p>
    <w:p w14:paraId="0DC2435C" w14:textId="77777777" w:rsidR="00000000" w:rsidRDefault="00000000">
      <w:pPr>
        <w:pStyle w:val="StandardWeb"/>
        <w:spacing w:after="0" w:afterAutospacing="0"/>
      </w:pPr>
    </w:p>
    <w:p w14:paraId="709EDB3D" w14:textId="77777777" w:rsidR="00000000" w:rsidRDefault="00000000">
      <w:pPr>
        <w:pStyle w:val="StandardWeb"/>
        <w:spacing w:after="0" w:afterAutospacing="0"/>
      </w:pPr>
      <w:r>
        <w:rPr>
          <w:rStyle w:val="Fett"/>
        </w:rPr>
        <w:t>Knigge, Moritz Freiherr von: Unhöfliche Zeiten</w:t>
      </w:r>
    </w:p>
    <w:p w14:paraId="194DA38E" w14:textId="77777777" w:rsidR="00000000" w:rsidRDefault="00000000">
      <w:pPr>
        <w:pStyle w:val="StandardWeb"/>
        <w:spacing w:after="0" w:afterAutospacing="0"/>
      </w:pPr>
      <w:r>
        <w:t>Sprecher: Martin Nürnberger, Anette Daugardt. Dauer: 67 Minuten.</w:t>
      </w:r>
      <w:r>
        <w:br/>
        <w:t>Das Sprichwort "Wie man in den Wald hineinruft, so schallt es heraus" scheint seine Gültigkeit verloren zu haben. Heute muss man nichts mehr in den Wald hineinrufen, man wird ohne eigenes Zutun angeschrien. Es gibt keinen Respekt mehr voreinander. In Kinderzimmern herrschen Tyrannen, Nachbarn streiten vor Gericht. Der Untergang des Abendlandes steht bevor. DAISY-Format. Ungekürzte Hörbuchfassung. Bei diesem Hörbuch handelt es sich um ein käuflich erworbenes Hörbuch das barrierefrei aufgearbeitet wurde.</w:t>
      </w:r>
      <w:r>
        <w:br/>
        <w:t>Buch-Nr.: 32723</w:t>
      </w:r>
    </w:p>
    <w:p w14:paraId="528843BE" w14:textId="77777777" w:rsidR="00000000" w:rsidRDefault="00000000">
      <w:pPr>
        <w:pStyle w:val="StandardWeb"/>
        <w:spacing w:after="0" w:afterAutospacing="0"/>
      </w:pPr>
    </w:p>
    <w:p w14:paraId="509BC2F6" w14:textId="77777777" w:rsidR="00000000" w:rsidRDefault="00000000">
      <w:pPr>
        <w:pStyle w:val="StandardWeb"/>
        <w:spacing w:after="0" w:afterAutospacing="0"/>
      </w:pPr>
      <w:r>
        <w:rPr>
          <w:rStyle w:val="Fett"/>
        </w:rPr>
        <w:t>Kölsch, Stefan: Die dunkle Seite des Gehirns</w:t>
      </w:r>
    </w:p>
    <w:p w14:paraId="029349A3" w14:textId="77777777" w:rsidR="00000000" w:rsidRDefault="00000000">
      <w:pPr>
        <w:pStyle w:val="StandardWeb"/>
        <w:spacing w:after="0" w:afterAutospacing="0"/>
      </w:pPr>
      <w:r>
        <w:t>Sprecher: Matthias von Bausznern. Dauer: 701 Minuten.</w:t>
      </w:r>
      <w:r>
        <w:br/>
        <w:t>Die meisten Prozesse im Gehirn finden unbewusst statt. Blitzschnell und automatisch erkennt unser Unterbewusstes Gefahren oder auch Belohnungen, oft sogar lange, bevor wir eine entsprechende Situation bewusst erkennen. Leider aber macht dieses unbewusste Denken immer wieder die gleichen Fehler: es vereinfacht Zahlen und Wahrscheinlichkeiten, überschätzt den Wert von Dingen, die wir besitzen, bemerkt Makel bei anderen schneller als bei uns selbst und ändert Erinnerungen kurzerhand aufgrund neuer Informationen. Zudem ist das "unterbewusste" Denksystem auch ein Gefühlssystem - und so führen unterbewusste Denkfehler zu "Gefühlsfehlern". Sie sind verantwortlich dafür, dass wir in negativen Gedankenschleifen kreisen, mit anderen in (selbst-) zerstörerische Konflikte geraten und in ungesunde Stimmungen verfallen. In seinem neuen Buch enthüllt Stefan Kölsch diesen Mechanismus, und zeigt, wie wir dem Teufelskreis der "Bad Vibrations" entkommen können.</w:t>
      </w:r>
      <w:r>
        <w:br/>
        <w:t>Buch-Nr.: 56720</w:t>
      </w:r>
    </w:p>
    <w:p w14:paraId="677CA5C3" w14:textId="77777777" w:rsidR="00000000" w:rsidRDefault="00000000">
      <w:pPr>
        <w:pStyle w:val="StandardWeb"/>
        <w:spacing w:after="0" w:afterAutospacing="0"/>
      </w:pPr>
    </w:p>
    <w:p w14:paraId="33F028D9" w14:textId="77777777" w:rsidR="00000000" w:rsidRDefault="00000000">
      <w:pPr>
        <w:pStyle w:val="StandardWeb"/>
        <w:spacing w:after="0" w:afterAutospacing="0"/>
      </w:pPr>
      <w:r>
        <w:rPr>
          <w:rStyle w:val="Fett"/>
        </w:rPr>
        <w:t>Kubelka, Susanna: Endlich über Vierzig</w:t>
      </w:r>
    </w:p>
    <w:p w14:paraId="1F5BD2BE" w14:textId="77777777" w:rsidR="00000000" w:rsidRDefault="00000000">
      <w:pPr>
        <w:pStyle w:val="StandardWeb"/>
        <w:spacing w:after="0" w:afterAutospacing="0"/>
      </w:pPr>
      <w:r>
        <w:t>Sprecher: Gitta Horky. Dauer: 454 Minuten.</w:t>
      </w:r>
      <w:r>
        <w:br/>
        <w:t>Eine Frau tritt den Beweis an, dass man sich vor dem Älterwerden nicht zu fürchten braucht. Nachdem Schlagwörter wie Midlife-Crisis, Torschlusspanik und Altersangst im Alltag und in den Medien viel Staub aufgewirbelt haben, räumt Susanna Kubelka gründlich auf mit alten Vorurteilen.</w:t>
      </w:r>
      <w:r>
        <w:br/>
        <w:t>Buch-Nr.: 44321</w:t>
      </w:r>
    </w:p>
    <w:p w14:paraId="20B0888F" w14:textId="77777777" w:rsidR="00000000" w:rsidRDefault="00000000">
      <w:pPr>
        <w:pStyle w:val="StandardWeb"/>
        <w:spacing w:after="0" w:afterAutospacing="0"/>
      </w:pPr>
    </w:p>
    <w:p w14:paraId="2F739F01" w14:textId="77777777" w:rsidR="00000000" w:rsidRDefault="00000000">
      <w:pPr>
        <w:pStyle w:val="StandardWeb"/>
        <w:spacing w:after="0" w:afterAutospacing="0"/>
      </w:pPr>
      <w:r>
        <w:rPr>
          <w:rStyle w:val="Fett"/>
        </w:rPr>
        <w:t>Kübler-Ross, Elisabeth: Leben bis wir Abschied nehmen</w:t>
      </w:r>
    </w:p>
    <w:p w14:paraId="01A7C707" w14:textId="77777777" w:rsidR="00000000" w:rsidRDefault="00000000">
      <w:pPr>
        <w:pStyle w:val="StandardWeb"/>
        <w:spacing w:after="0" w:afterAutospacing="0"/>
      </w:pPr>
      <w:r>
        <w:t>Sprecher: Lilo Ast. Dauer: 268 Minuten.</w:t>
      </w:r>
      <w:r>
        <w:br/>
        <w:t xml:space="preserve">Dieser Band dokumentiert am Beispiel von vier sterbenden Patienten - darunter ein fünfjähriges Mädchen - die ungewöhnliche therapeutische Arbeit von Elisabeth Kübler-Ross. Hier wird auf einen Lernprozess verwiesen, den Tod als einen Teil des Lebens anzunehmen </w:t>
      </w:r>
      <w:r>
        <w:lastRenderedPageBreak/>
        <w:t>und so in Würde und Frieden zu sterben.</w:t>
      </w:r>
      <w:r>
        <w:br/>
        <w:t>Buch-Nr.: 44006</w:t>
      </w:r>
    </w:p>
    <w:p w14:paraId="1C8B0CF8" w14:textId="77777777" w:rsidR="00000000" w:rsidRDefault="00000000">
      <w:pPr>
        <w:pStyle w:val="StandardWeb"/>
        <w:spacing w:after="0" w:afterAutospacing="0"/>
      </w:pPr>
    </w:p>
    <w:p w14:paraId="1D7D4D21" w14:textId="77777777" w:rsidR="00000000" w:rsidRDefault="00000000">
      <w:pPr>
        <w:pStyle w:val="StandardWeb"/>
        <w:spacing w:after="0" w:afterAutospacing="0"/>
      </w:pPr>
      <w:r>
        <w:rPr>
          <w:rStyle w:val="Fett"/>
        </w:rPr>
        <w:t>Kuby, Clemens: Unterwegs in die nächste Dimension</w:t>
      </w:r>
    </w:p>
    <w:p w14:paraId="6B04B175" w14:textId="77777777" w:rsidR="00000000" w:rsidRDefault="00000000">
      <w:pPr>
        <w:pStyle w:val="StandardWeb"/>
        <w:spacing w:after="0" w:afterAutospacing="0"/>
      </w:pPr>
      <w:r>
        <w:t>Sprecher: Wolfgang Hartmann. Dauer: 660 Minuten.</w:t>
      </w:r>
      <w:r>
        <w:br/>
        <w:t>Im Jahr 2002 erschien Clemens Kubys gleichnamiger Film, in dem der Filmemacher und Sohn des Schriftstellers Erich Kuby seine Erfahrungen mit schamanistischen Heilern in verschiedenen Kulturen dokumentiert. Auslöser für die Beschäftigung mit den geistigen Heilern war die mentale Verarbeitung seiner durch Sturz aus großer Höhe verursachten Querschnittlähmung im Alter von 33 Jahren.</w:t>
      </w:r>
      <w:r>
        <w:br/>
        <w:t>Buch-Nr.: 50384</w:t>
      </w:r>
    </w:p>
    <w:p w14:paraId="2E18BC1F" w14:textId="77777777" w:rsidR="00000000" w:rsidRDefault="00000000">
      <w:pPr>
        <w:pStyle w:val="StandardWeb"/>
        <w:spacing w:after="0" w:afterAutospacing="0"/>
      </w:pPr>
    </w:p>
    <w:p w14:paraId="05F5AEA2" w14:textId="77777777" w:rsidR="00000000" w:rsidRDefault="00000000">
      <w:pPr>
        <w:pStyle w:val="StandardWeb"/>
        <w:spacing w:after="0" w:afterAutospacing="0"/>
      </w:pPr>
      <w:r>
        <w:rPr>
          <w:rStyle w:val="Fett"/>
        </w:rPr>
        <w:t>Kuntz, Helmut: Verstehen, was uns süchtig macht</w:t>
      </w:r>
    </w:p>
    <w:p w14:paraId="3D392743" w14:textId="77777777" w:rsidR="00000000" w:rsidRDefault="00000000">
      <w:pPr>
        <w:pStyle w:val="StandardWeb"/>
        <w:spacing w:after="0" w:afterAutospacing="0"/>
      </w:pPr>
      <w:r>
        <w:t>Sprecher: Monika Köteles. Dauer: 729 Minuten.</w:t>
      </w:r>
      <w:r>
        <w:br/>
        <w:t>Dieses Buch stellt die Beweggründe für süchtig abhängiges Verhalten in den Mittelpunkt und bietet Hilfe zur Selbsthilfe an. Ausgehend von Fallbeispielen und Gesprächen mit suchtgefährdeten oder süchtigen Jugendlichen und Erwachsenen entfaltet der Autor ein ganzes Bündel heilender Methoden mit dem Ziel, dass die Betroffenen ihre Handlungsfähigkeit zurückgewinnen.</w:t>
      </w:r>
      <w:r>
        <w:br/>
        <w:t>Buch-Nr.: 52840</w:t>
      </w:r>
    </w:p>
    <w:p w14:paraId="54A407D6" w14:textId="77777777" w:rsidR="00000000" w:rsidRDefault="00000000">
      <w:pPr>
        <w:pStyle w:val="StandardWeb"/>
        <w:spacing w:after="0" w:afterAutospacing="0"/>
      </w:pPr>
    </w:p>
    <w:p w14:paraId="33CD760F" w14:textId="77777777" w:rsidR="00000000" w:rsidRDefault="00000000">
      <w:pPr>
        <w:pStyle w:val="StandardWeb"/>
        <w:spacing w:after="0" w:afterAutospacing="0"/>
      </w:pPr>
      <w:r>
        <w:rPr>
          <w:rStyle w:val="Fett"/>
        </w:rPr>
        <w:t>Kuschik, Karin: 50 Sätze, die das Leben leichter machen</w:t>
      </w:r>
    </w:p>
    <w:p w14:paraId="6C36E4B4" w14:textId="77777777" w:rsidR="00000000" w:rsidRDefault="00000000">
      <w:pPr>
        <w:pStyle w:val="StandardWeb"/>
        <w:spacing w:after="0" w:afterAutospacing="0"/>
      </w:pPr>
      <w:r>
        <w:t>Sprecher: Karin Kuschik. Dauer: 452 Minuten.</w:t>
      </w:r>
      <w:r>
        <w:br/>
        <w:t>Manchmal kann ein einziger Satz Situationen ganz leicht lösen - im Beruf wie auch privat. Fünfzig solcher kleinen Sätze mit großer Wirkung hat Selbstführungsexpertin Karin Kuschik in diesem Buch versammelt und schöpft dabei aus ihrem reichen Erfahrungsschatz als Business- und Life Coach. Mit bildhafter Sprache und durch etliche Praxisbeispiele zeigt sie, welch befreiende Wirkung kraftvolle Worte für uns haben, wie sie uns stark machen, souverän und selbstbestimmt. Eine Schatztruhe voll bestechender, klarer, umsetzungsstarker Tipps. Bei diesem Hörbuch handelt es sich um ein käuflich erworbenes Hörbuch das barrierefrei aufgearbeitet wurde.</w:t>
      </w:r>
      <w:r>
        <w:br/>
        <w:t>Buch-Nr.: 33092</w:t>
      </w:r>
    </w:p>
    <w:p w14:paraId="10F0C3A1" w14:textId="77777777" w:rsidR="00000000" w:rsidRDefault="00000000">
      <w:pPr>
        <w:pStyle w:val="StandardWeb"/>
        <w:spacing w:after="0" w:afterAutospacing="0"/>
      </w:pPr>
    </w:p>
    <w:p w14:paraId="7F8DC33D" w14:textId="77777777" w:rsidR="00000000" w:rsidRDefault="00000000">
      <w:pPr>
        <w:pStyle w:val="StandardWeb"/>
        <w:spacing w:after="0" w:afterAutospacing="0"/>
      </w:pPr>
      <w:r>
        <w:rPr>
          <w:rStyle w:val="Fett"/>
        </w:rPr>
        <w:t>Lauster, Peter: Aus ganzem Herzen leben: folge deinen Gefühlen</w:t>
      </w:r>
    </w:p>
    <w:p w14:paraId="7C87ED7F" w14:textId="77777777" w:rsidR="00000000" w:rsidRDefault="00000000">
      <w:pPr>
        <w:pStyle w:val="StandardWeb"/>
        <w:spacing w:after="0" w:afterAutospacing="0"/>
      </w:pPr>
      <w:r>
        <w:t>Sprecher: Ruth Priemer. Dauer: 500 Minuten.</w:t>
      </w:r>
      <w:r>
        <w:br/>
        <w:t>Der bekannte Lebensberater beschreibt, wie man aus der Sackgasse von Konsum und Leistungszwang zum elementaren Glücklichsein gelangen kann.</w:t>
      </w:r>
      <w:r>
        <w:br/>
        <w:t>Buch-Nr.: 52240</w:t>
      </w:r>
    </w:p>
    <w:p w14:paraId="05AF2889" w14:textId="77777777" w:rsidR="00000000" w:rsidRDefault="00000000">
      <w:pPr>
        <w:pStyle w:val="StandardWeb"/>
        <w:spacing w:after="0" w:afterAutospacing="0"/>
      </w:pPr>
    </w:p>
    <w:p w14:paraId="2BB2CBF0" w14:textId="77777777" w:rsidR="00000000" w:rsidRDefault="00000000">
      <w:pPr>
        <w:pStyle w:val="StandardWeb"/>
        <w:spacing w:after="0" w:afterAutospacing="0"/>
      </w:pPr>
      <w:r>
        <w:rPr>
          <w:rStyle w:val="Fett"/>
        </w:rPr>
        <w:t>Lauster, Peter: Außen top, Innen flop</w:t>
      </w:r>
    </w:p>
    <w:p w14:paraId="05468A90" w14:textId="77777777" w:rsidR="00000000" w:rsidRDefault="00000000">
      <w:pPr>
        <w:pStyle w:val="StandardWeb"/>
        <w:spacing w:after="0" w:afterAutospacing="0"/>
      </w:pPr>
      <w:r>
        <w:t>Sprecher: Petra Kuhn. Dauer: 564 Minuten.</w:t>
      </w:r>
      <w:r>
        <w:br/>
        <w:t>Der Psychologe und Erfolgsautor lässt in seinem Buch Prominente zu Wort kommen, die alle quälenden Konflikte hinter einer strahlenden Fassade offenbaren. Diese Gespräche zeigen, dass die "Promis" letztendlich die gleichen Probleme haben wie jeder "Normalbürger" auch: Eifersucht, Ängste, Liebeskummer, sexuelle Verstrickungen, Lebenskrisen, Aggressionen, etc.</w:t>
      </w:r>
      <w:r>
        <w:br/>
        <w:t>Buch-Nr.: 52523</w:t>
      </w:r>
    </w:p>
    <w:p w14:paraId="7E3E57A7" w14:textId="77777777" w:rsidR="00000000" w:rsidRDefault="00000000">
      <w:pPr>
        <w:pStyle w:val="StandardWeb"/>
        <w:spacing w:after="0" w:afterAutospacing="0"/>
      </w:pPr>
    </w:p>
    <w:p w14:paraId="38B59B5A" w14:textId="77777777" w:rsidR="00000000" w:rsidRDefault="00000000">
      <w:pPr>
        <w:pStyle w:val="StandardWeb"/>
        <w:spacing w:after="0" w:afterAutospacing="0"/>
      </w:pPr>
      <w:r>
        <w:rPr>
          <w:rStyle w:val="Fett"/>
        </w:rPr>
        <w:t>Lauster, Peter: Der Sinn des Lebens</w:t>
      </w:r>
    </w:p>
    <w:p w14:paraId="2A15A4F0" w14:textId="77777777" w:rsidR="00000000" w:rsidRDefault="00000000">
      <w:pPr>
        <w:pStyle w:val="StandardWeb"/>
        <w:spacing w:after="0" w:afterAutospacing="0"/>
      </w:pPr>
      <w:r>
        <w:t>Sprecher: Hannes Andersen. Dauer: 325 Minuten.</w:t>
      </w:r>
      <w:r>
        <w:br/>
        <w:t>Gerade in der Gegenwart ist die Frage nach dem Sinn des Lebens wieder hochaktuell. Der Autor zeigt richtungsweisende Perspektiven in einer klaren und am unmittelbaren Leben orientierten Sprache.</w:t>
      </w:r>
      <w:r>
        <w:br/>
        <w:t>Buch-Nr.: 52540</w:t>
      </w:r>
    </w:p>
    <w:p w14:paraId="1B654B7B" w14:textId="77777777" w:rsidR="00000000" w:rsidRDefault="00000000">
      <w:pPr>
        <w:pStyle w:val="StandardWeb"/>
        <w:spacing w:after="0" w:afterAutospacing="0"/>
      </w:pPr>
    </w:p>
    <w:p w14:paraId="180D5B51" w14:textId="77777777" w:rsidR="00000000" w:rsidRDefault="00000000">
      <w:pPr>
        <w:pStyle w:val="StandardWeb"/>
        <w:spacing w:after="0" w:afterAutospacing="0"/>
      </w:pPr>
      <w:r>
        <w:rPr>
          <w:rStyle w:val="Fett"/>
        </w:rPr>
        <w:t>Lauster, Peter: Die Liebesformel</w:t>
      </w:r>
    </w:p>
    <w:p w14:paraId="5374FDA7" w14:textId="77777777" w:rsidR="00000000" w:rsidRDefault="00000000">
      <w:pPr>
        <w:pStyle w:val="StandardWeb"/>
        <w:spacing w:after="0" w:afterAutospacing="0"/>
      </w:pPr>
      <w:r>
        <w:t>Sprecher: Karsten Welte. Dauer: 610 Minuten.</w:t>
      </w:r>
      <w:r>
        <w:br/>
        <w:t>Liebe - kaum etwas wird häufiger missverstanden als dieses größte aller Gefühle. So sind Konflikte vorprogrammiert. Was ist Liebe, was ist keine Liebe? Und wie können wir zu wirklichem Glück der Liebe gelangen?</w:t>
      </w:r>
      <w:r>
        <w:br/>
        <w:t>Buch-Nr.: 50387</w:t>
      </w:r>
    </w:p>
    <w:p w14:paraId="4A33D798" w14:textId="77777777" w:rsidR="00000000" w:rsidRDefault="00000000">
      <w:pPr>
        <w:pStyle w:val="StandardWeb"/>
        <w:spacing w:after="0" w:afterAutospacing="0"/>
      </w:pPr>
    </w:p>
    <w:p w14:paraId="41E2B996" w14:textId="77777777" w:rsidR="00000000" w:rsidRDefault="00000000">
      <w:pPr>
        <w:pStyle w:val="StandardWeb"/>
        <w:spacing w:after="0" w:afterAutospacing="0"/>
      </w:pPr>
      <w:r>
        <w:rPr>
          <w:rStyle w:val="Fett"/>
        </w:rPr>
        <w:t>Lauster, Peter: Lassen Sie der Seele Flügel wachsen</w:t>
      </w:r>
    </w:p>
    <w:p w14:paraId="31F68164" w14:textId="77777777" w:rsidR="00000000" w:rsidRDefault="00000000">
      <w:pPr>
        <w:pStyle w:val="StandardWeb"/>
        <w:spacing w:after="0" w:afterAutospacing="0"/>
      </w:pPr>
      <w:r>
        <w:t>Sprecher: Martina Mnich. Dauer: 532 Minuten.</w:t>
      </w:r>
      <w:r>
        <w:br/>
        <w:t>Der Psychologe Peter Lauster versucht, Ursachen der Angst aufzuzeigen. Dem Leser wird durch Denkanstöße Mut gemacht, denn Lebensglück ist als Lebenskunst erlernbar.</w:t>
      </w:r>
      <w:r>
        <w:br/>
        <w:t>Buch-Nr.: 52239</w:t>
      </w:r>
    </w:p>
    <w:p w14:paraId="58CEA142" w14:textId="77777777" w:rsidR="00000000" w:rsidRDefault="00000000">
      <w:pPr>
        <w:pStyle w:val="StandardWeb"/>
        <w:spacing w:after="0" w:afterAutospacing="0"/>
      </w:pPr>
    </w:p>
    <w:p w14:paraId="0A0D4935" w14:textId="77777777" w:rsidR="00000000" w:rsidRDefault="00000000">
      <w:pPr>
        <w:pStyle w:val="StandardWeb"/>
        <w:spacing w:after="0" w:afterAutospacing="0"/>
      </w:pPr>
      <w:r>
        <w:rPr>
          <w:rStyle w:val="Fett"/>
        </w:rPr>
        <w:t>Lauster, Peter: Selbstbewusstsein</w:t>
      </w:r>
    </w:p>
    <w:p w14:paraId="3ABE1CC5" w14:textId="77777777" w:rsidR="00000000" w:rsidRDefault="00000000">
      <w:pPr>
        <w:pStyle w:val="StandardWeb"/>
        <w:spacing w:after="0" w:afterAutospacing="0"/>
      </w:pPr>
      <w:r>
        <w:t>Sprecher: Andreas Ladwig. Dauer: 290 Minuten.</w:t>
      </w:r>
      <w:r>
        <w:br/>
        <w:t>Im ersten Teil befasst sich Lauster mit den Ursachen, die zu Minderwertigkeitsgefühlen führen, im zweiten Teil bietet er eine Analyse der individuellen Situation des Lesers durch Methoden der Selbstbefragung.</w:t>
      </w:r>
      <w:r>
        <w:br/>
        <w:t>Buch-Nr.: 52241</w:t>
      </w:r>
    </w:p>
    <w:p w14:paraId="2A6272FB" w14:textId="77777777" w:rsidR="00000000" w:rsidRDefault="00000000">
      <w:pPr>
        <w:pStyle w:val="StandardWeb"/>
        <w:spacing w:after="0" w:afterAutospacing="0"/>
      </w:pPr>
    </w:p>
    <w:p w14:paraId="1DE1D09E" w14:textId="77777777" w:rsidR="00000000" w:rsidRDefault="00000000">
      <w:pPr>
        <w:pStyle w:val="StandardWeb"/>
        <w:spacing w:after="0" w:afterAutospacing="0"/>
      </w:pPr>
      <w:r>
        <w:rPr>
          <w:rStyle w:val="Fett"/>
        </w:rPr>
        <w:t>Lauster, Peter: Wege zur Gelassenheit</w:t>
      </w:r>
    </w:p>
    <w:p w14:paraId="7B0CF12C" w14:textId="77777777" w:rsidR="00000000" w:rsidRDefault="00000000">
      <w:pPr>
        <w:pStyle w:val="StandardWeb"/>
        <w:spacing w:after="0" w:afterAutospacing="0"/>
      </w:pPr>
      <w:r>
        <w:t>Sprecher: Iris Lasta, Susanne Schwab. Dauer: 331 Minuten.</w:t>
      </w:r>
      <w:r>
        <w:br/>
        <w:t>Der bekannte Psychologe und Sachbuchautor Peter Lauster zeigt in seinem neuen Hörbuch Wege zur inneren Gelassenheit und Souveränität. Mit zahlreichen Fallbeispielen macht er die Lösung seelischer Verkrampfungen deutlich und stellt dar, wie ein Leben in Gelöstheit, Heiterkeit, Leichtigkeit und Harmonie verwirklicht werden kann. DAISY-Format Bei diesem Hörbuch handelt es sich um ein käuflich erworbenes Hörbuch das barrierefrei aufgearbeitet wurde.</w:t>
      </w:r>
      <w:r>
        <w:br/>
        <w:t>Buch-Nr.: 31217</w:t>
      </w:r>
    </w:p>
    <w:p w14:paraId="3A8D1288" w14:textId="77777777" w:rsidR="00000000" w:rsidRDefault="00000000">
      <w:pPr>
        <w:pStyle w:val="StandardWeb"/>
        <w:spacing w:after="0" w:afterAutospacing="0"/>
      </w:pPr>
    </w:p>
    <w:p w14:paraId="510CB476" w14:textId="77777777" w:rsidR="00000000" w:rsidRDefault="00000000">
      <w:pPr>
        <w:pStyle w:val="StandardWeb"/>
        <w:spacing w:after="0" w:afterAutospacing="0"/>
      </w:pPr>
      <w:r>
        <w:rPr>
          <w:rStyle w:val="Fett"/>
        </w:rPr>
        <w:t>Lauterbach, Johannes: Energiereise zum Ort der Ruhe</w:t>
      </w:r>
    </w:p>
    <w:p w14:paraId="6F73F086" w14:textId="77777777" w:rsidR="00000000" w:rsidRDefault="00000000">
      <w:pPr>
        <w:pStyle w:val="StandardWeb"/>
        <w:spacing w:after="0" w:afterAutospacing="0"/>
      </w:pPr>
      <w:r>
        <w:t>Sprecher: Martin Nürnberger, Johannes Lauterbach. Dauer: 52 Minuten.</w:t>
      </w:r>
      <w:r>
        <w:br/>
        <w:t>Durch Sprache, Musik, Farben und Symbole entspannte Momente. Unterstützt durch Ihre eigene Phantasie gelangen Sie in Bereiche tiefster Entspannung. Nur wenn wir in der Lage sind, Stress, negative Gedanken und Probleme loszulassen, können wir entspannen und regenerieren. Lassen Sie sich an einen Ort des Friedens irgendwo im Universum führen, an dem Sie neue Kraft und Lebensfreude schöpfen können. Auf Ihrem Weg dorthin erfahren Sie die unendliche Weite und finden Ruhe. Bei diesem Hörbuch handelt es sich um ein käuflich erworbenes Hörbuch das barrierefrei aufgearbeitet wurde. Geführte Meditation und Energiereise von Johannes Lauterbach mit Musik von Mathis Richter-Reichhelm.</w:t>
      </w:r>
      <w:r>
        <w:br/>
        <w:t>Buch-Nr.: 33031</w:t>
      </w:r>
    </w:p>
    <w:p w14:paraId="4DDF46D4" w14:textId="77777777" w:rsidR="00000000" w:rsidRDefault="00000000">
      <w:pPr>
        <w:pStyle w:val="StandardWeb"/>
        <w:spacing w:after="0" w:afterAutospacing="0"/>
      </w:pPr>
    </w:p>
    <w:p w14:paraId="09AD207D" w14:textId="77777777" w:rsidR="00000000" w:rsidRDefault="00000000">
      <w:pPr>
        <w:pStyle w:val="StandardWeb"/>
        <w:spacing w:after="0" w:afterAutospacing="0"/>
      </w:pPr>
      <w:r>
        <w:rPr>
          <w:rStyle w:val="Fett"/>
        </w:rPr>
        <w:t>Li, Christine : Krautwald, Ulja: Der Weg der Kaiserin</w:t>
      </w:r>
    </w:p>
    <w:p w14:paraId="51C41D59" w14:textId="77777777" w:rsidR="00000000" w:rsidRDefault="00000000">
      <w:pPr>
        <w:pStyle w:val="StandardWeb"/>
        <w:spacing w:after="0" w:afterAutospacing="0"/>
      </w:pPr>
      <w:r>
        <w:t>Sprecher: Manuela Nedelko. Dauer: 400 Minuten.</w:t>
      </w:r>
      <w:r>
        <w:br/>
        <w:t>Der chinesische "Machiavelli für Frauen". Am Beispiel der legendären chinesischen Kaiserin Wu Zhao verrät das Buch die geheimsten Strategien, um eine zielstrebige und attraktive Frau zu werden, die ihr Leben selbst in die Hand nimmt und obendrein auch noch in der Lage ist, sich selbst zu verwöhnen.</w:t>
      </w:r>
      <w:r>
        <w:br/>
        <w:t>Buch-Nr.: 50875</w:t>
      </w:r>
    </w:p>
    <w:p w14:paraId="6BA6B32D" w14:textId="77777777" w:rsidR="00000000" w:rsidRDefault="00000000">
      <w:pPr>
        <w:pStyle w:val="StandardWeb"/>
        <w:spacing w:after="0" w:afterAutospacing="0"/>
      </w:pPr>
    </w:p>
    <w:p w14:paraId="7534A900" w14:textId="77777777" w:rsidR="00000000" w:rsidRDefault="00000000">
      <w:pPr>
        <w:pStyle w:val="StandardWeb"/>
        <w:spacing w:after="0" w:afterAutospacing="0"/>
      </w:pPr>
      <w:r>
        <w:rPr>
          <w:rStyle w:val="Fett"/>
        </w:rPr>
        <w:t>Löhken, Sylvia: Leise Menschen - starke Wirkung.</w:t>
      </w:r>
    </w:p>
    <w:p w14:paraId="00445552" w14:textId="77777777" w:rsidR="00000000" w:rsidRDefault="00000000">
      <w:pPr>
        <w:pStyle w:val="StandardWeb"/>
        <w:spacing w:after="0" w:afterAutospacing="0"/>
      </w:pPr>
      <w:r>
        <w:t>Sprecher: Martin Nürnberger, Gilles Karolyi, Gabi Franke. Dauer: 465 Minuten.</w:t>
      </w:r>
      <w:r>
        <w:br/>
        <w:t>Warum haben es introvertierte Menschen oft so schwer in unserer lauten Gesellschaft? Welche Bedürfnisse haben sie? Und wie können leise Menschen ihre Stärken nutzen? Sylvia Löhken hilft ihnen dabei, diese für ihre beruflichen und privaten Ziele zu nutzen, Präsenz zu zeigen und Gehör zu finden. Bei diesem Hörbuch handelt es sich um ein käuflich erworbenes Hörbuch das barrierefrei aufgearbeitet wurde. Ungekürzte Hörbuchfassung.</w:t>
      </w:r>
      <w:r>
        <w:br/>
        <w:t>Buch-Nr.: 33023</w:t>
      </w:r>
    </w:p>
    <w:p w14:paraId="5889E90E" w14:textId="77777777" w:rsidR="00000000" w:rsidRDefault="00000000">
      <w:pPr>
        <w:pStyle w:val="StandardWeb"/>
        <w:spacing w:after="0" w:afterAutospacing="0"/>
      </w:pPr>
    </w:p>
    <w:p w14:paraId="3DBE95C1" w14:textId="77777777" w:rsidR="00000000" w:rsidRDefault="00000000">
      <w:pPr>
        <w:pStyle w:val="StandardWeb"/>
        <w:spacing w:after="0" w:afterAutospacing="0"/>
      </w:pPr>
      <w:r>
        <w:rPr>
          <w:rStyle w:val="Fett"/>
        </w:rPr>
        <w:t>Lohner, Chris: Keiner liebt mich so wie ich oder</w:t>
      </w:r>
    </w:p>
    <w:p w14:paraId="5383E2E8" w14:textId="77777777" w:rsidR="00000000" w:rsidRDefault="00000000">
      <w:pPr>
        <w:pStyle w:val="StandardWeb"/>
        <w:spacing w:after="0" w:afterAutospacing="0"/>
      </w:pPr>
      <w:r>
        <w:t>Sprecher: Chris Lohner. Dauer: 148 Minuten.</w:t>
      </w:r>
      <w:r>
        <w:br/>
        <w:t>Das Leben ist vielseitig und bunt, mitunter kompliziert und mühsam - aber es ist immer lebenswert! Selbsterkenntnis und das Wissen über den persönlichen Kosmos sind die Voraussetzungen für die Kunst, in Harmonie zu leben. Chris Lohner, klug, erfolgreich und attraktiv, schreibt über die Liebe, über Männer und Kinder, über Jugend und Alter.</w:t>
      </w:r>
      <w:r>
        <w:br/>
        <w:t>Buch-Nr.: 46023</w:t>
      </w:r>
    </w:p>
    <w:p w14:paraId="05A4B74D" w14:textId="77777777" w:rsidR="00000000" w:rsidRDefault="00000000">
      <w:pPr>
        <w:pStyle w:val="StandardWeb"/>
        <w:spacing w:after="0" w:afterAutospacing="0"/>
      </w:pPr>
    </w:p>
    <w:p w14:paraId="1B18B05C" w14:textId="77777777" w:rsidR="00000000" w:rsidRDefault="00000000">
      <w:pPr>
        <w:pStyle w:val="StandardWeb"/>
        <w:spacing w:after="0" w:afterAutospacing="0"/>
      </w:pPr>
      <w:r>
        <w:rPr>
          <w:rStyle w:val="Fett"/>
        </w:rPr>
        <w:t>Lorenz, Karoline: Ein Glück, dass es dich gibt oder Liebesbrevier</w:t>
      </w:r>
    </w:p>
    <w:p w14:paraId="1D32736B" w14:textId="77777777" w:rsidR="00000000" w:rsidRDefault="00000000">
      <w:pPr>
        <w:pStyle w:val="StandardWeb"/>
        <w:spacing w:after="0" w:afterAutospacing="0"/>
      </w:pPr>
      <w:r>
        <w:t>Sprecher: Helmut Janatsch. Dauer: 397 Minuten.</w:t>
      </w:r>
      <w:r>
        <w:br/>
        <w:t>Das vorliegende Sachbuch ist ein Ratgeber zum Thema Partnerschaft.</w:t>
      </w:r>
      <w:r>
        <w:br/>
        <w:t>Buch-Nr.: 42041</w:t>
      </w:r>
    </w:p>
    <w:p w14:paraId="338299FA" w14:textId="77777777" w:rsidR="00000000" w:rsidRDefault="00000000">
      <w:pPr>
        <w:pStyle w:val="StandardWeb"/>
        <w:spacing w:after="0" w:afterAutospacing="0"/>
      </w:pPr>
    </w:p>
    <w:p w14:paraId="3459D7F3" w14:textId="77777777" w:rsidR="00000000" w:rsidRDefault="00000000">
      <w:pPr>
        <w:pStyle w:val="StandardWeb"/>
        <w:spacing w:after="0" w:afterAutospacing="0"/>
      </w:pPr>
      <w:r>
        <w:rPr>
          <w:rStyle w:val="Fett"/>
        </w:rPr>
        <w:t>Lukas, Elisabeth: Alles fügt sich und erfüllt sich</w:t>
      </w:r>
    </w:p>
    <w:p w14:paraId="75BE4DBB" w14:textId="77777777" w:rsidR="00000000" w:rsidRDefault="00000000">
      <w:pPr>
        <w:pStyle w:val="StandardWeb"/>
        <w:spacing w:after="0" w:afterAutospacing="0"/>
      </w:pPr>
      <w:r>
        <w:t>Sprecher: Beate Braus. Dauer: 188 Minuten.</w:t>
      </w:r>
      <w:r>
        <w:br/>
        <w:t>Auf der Grundlage der von Viktor E. Frankl begründeten Logotherapie entfaltet die Autorin Möglichkeiten, Sinn im Leben zu entdecken, und zwar nicht nur im aktiven und gesunden Leben, sondern im Alter, angesichts von Krankheit, Tod oder Pflegebedürftigkeit. Elisabeth Lukas studierte Psychologie und war lange in der Erziehungs-, Ehe- und Lebensberatung tätig.</w:t>
      </w:r>
      <w:r>
        <w:br/>
        <w:t>Buch-Nr.: 51471</w:t>
      </w:r>
    </w:p>
    <w:p w14:paraId="20B8F193" w14:textId="77777777" w:rsidR="00000000" w:rsidRDefault="00000000">
      <w:pPr>
        <w:pStyle w:val="StandardWeb"/>
        <w:spacing w:after="0" w:afterAutospacing="0"/>
      </w:pPr>
    </w:p>
    <w:p w14:paraId="72186AF1" w14:textId="77777777" w:rsidR="00000000" w:rsidRDefault="00000000">
      <w:pPr>
        <w:pStyle w:val="StandardWeb"/>
        <w:spacing w:after="0" w:afterAutospacing="0"/>
      </w:pPr>
      <w:r>
        <w:rPr>
          <w:rStyle w:val="Fett"/>
        </w:rPr>
        <w:t>Lukas, Elisabeth: Pandemie und Psyche</w:t>
      </w:r>
    </w:p>
    <w:p w14:paraId="2DCB97E3" w14:textId="77777777" w:rsidR="00000000" w:rsidRDefault="00000000">
      <w:pPr>
        <w:pStyle w:val="StandardWeb"/>
        <w:spacing w:after="0" w:afterAutospacing="0"/>
      </w:pPr>
      <w:r>
        <w:t>Sprecher: Marianne Weber. Dauer: 188 Minuten.</w:t>
      </w:r>
      <w:r>
        <w:br/>
        <w:t xml:space="preserve">Die Folgen der Corona-Pandemie waren und sind einschneidend und nicht überschaubar. Auch für die Seele, für die eigene Befindlichkeit. Ungewissheit und durchkreuzte Pläne, die Konfrontation mit Krankheit und Tod rufen Ängste und Depressionen, Aggressionen und Frustrationen hervor. Wie gelingt es, sich dem Leben mit seinen Herausforderungen, auch dieser Pandemie, zu stellen? </w:t>
      </w:r>
      <w:r>
        <w:br/>
        <w:t>Buch-Nr.: 55631</w:t>
      </w:r>
    </w:p>
    <w:p w14:paraId="768EAE83" w14:textId="77777777" w:rsidR="00000000" w:rsidRDefault="00000000">
      <w:pPr>
        <w:pStyle w:val="StandardWeb"/>
        <w:spacing w:after="0" w:afterAutospacing="0"/>
      </w:pPr>
    </w:p>
    <w:p w14:paraId="5AC9C9A1" w14:textId="77777777" w:rsidR="00000000" w:rsidRDefault="00000000">
      <w:pPr>
        <w:pStyle w:val="StandardWeb"/>
        <w:spacing w:after="0" w:afterAutospacing="0"/>
      </w:pPr>
      <w:r>
        <w:rPr>
          <w:rStyle w:val="Fett"/>
        </w:rPr>
        <w:t>Mogi, Ken'ichiro: Nagomi</w:t>
      </w:r>
    </w:p>
    <w:p w14:paraId="0A491104" w14:textId="77777777" w:rsidR="00000000" w:rsidRDefault="00000000">
      <w:pPr>
        <w:pStyle w:val="StandardWeb"/>
        <w:spacing w:after="0" w:afterAutospacing="0"/>
      </w:pPr>
      <w:r>
        <w:t>Sprecher: Bodo Krumwiede. Dauer: 219 Minuten.</w:t>
      </w:r>
      <w:r>
        <w:br/>
        <w:t xml:space="preserve">Nagomi ist der Schlüssel für ein Leben in Harmonie und Balance. Der Hirnforscher Ken Mogi ist der erste Japaner, der Nagomi wissenschaftlich betrachtet. Anhand vieler Beispiele erläutert er, wie man sein persönliches Nagomi findet, und gibt dabei authentische Einblicke </w:t>
      </w:r>
      <w:r>
        <w:lastRenderedPageBreak/>
        <w:t>in die japanische Kultur. So zeigt er Wege zu einem stressfreien, ausgeglichenen und gesunden Leben auf.</w:t>
      </w:r>
      <w:r>
        <w:br/>
        <w:t>Buch-Nr.: 57714</w:t>
      </w:r>
    </w:p>
    <w:p w14:paraId="301E6CAB" w14:textId="77777777" w:rsidR="00000000" w:rsidRDefault="00000000">
      <w:pPr>
        <w:pStyle w:val="StandardWeb"/>
        <w:spacing w:after="0" w:afterAutospacing="0"/>
      </w:pPr>
    </w:p>
    <w:p w14:paraId="1A3BA807" w14:textId="77777777" w:rsidR="00000000" w:rsidRDefault="00000000">
      <w:pPr>
        <w:pStyle w:val="StandardWeb"/>
        <w:spacing w:after="0" w:afterAutospacing="0"/>
      </w:pPr>
      <w:r>
        <w:rPr>
          <w:rStyle w:val="Fett"/>
        </w:rPr>
        <w:t>Mostar, Herrmann: In diesem Sinn Dein Onkel Franz. In diesem Sinn die Großmama. Knigge II Der gute Ton in allen Liebeslagen</w:t>
      </w:r>
    </w:p>
    <w:p w14:paraId="7DA9C817" w14:textId="77777777" w:rsidR="00000000" w:rsidRDefault="00000000">
      <w:pPr>
        <w:pStyle w:val="StandardWeb"/>
        <w:spacing w:after="0" w:afterAutospacing="0"/>
      </w:pPr>
      <w:r>
        <w:t>Sprecher: Klaus J. Mad, Gerda Prott. Dauer: 223 Minuten.</w:t>
      </w:r>
      <w:r>
        <w:br/>
        <w:t>Auszüge aus drei Werken des Autors über Erziehungshilfe, Sittenlehre und guten Ton.</w:t>
      </w:r>
      <w:r>
        <w:br/>
        <w:t>Buch-Nr.: 42267</w:t>
      </w:r>
    </w:p>
    <w:p w14:paraId="756E195B" w14:textId="77777777" w:rsidR="00000000" w:rsidRDefault="00000000">
      <w:pPr>
        <w:pStyle w:val="StandardWeb"/>
        <w:spacing w:after="0" w:afterAutospacing="0"/>
      </w:pPr>
    </w:p>
    <w:p w14:paraId="1BCFB3C5" w14:textId="77777777" w:rsidR="00000000" w:rsidRDefault="00000000">
      <w:pPr>
        <w:pStyle w:val="StandardWeb"/>
        <w:spacing w:after="0" w:afterAutospacing="0"/>
      </w:pPr>
      <w:r>
        <w:rPr>
          <w:rStyle w:val="Fett"/>
        </w:rPr>
        <w:t>Müller, Monika: Dem Sterben Leben geben</w:t>
      </w:r>
    </w:p>
    <w:p w14:paraId="0A303BDA" w14:textId="77777777" w:rsidR="00000000" w:rsidRDefault="00000000">
      <w:pPr>
        <w:pStyle w:val="StandardWeb"/>
        <w:spacing w:after="0" w:afterAutospacing="0"/>
      </w:pPr>
      <w:r>
        <w:t>Sprecher: Andrea Schunck. Dauer: 480 Minuten.</w:t>
      </w:r>
      <w:r>
        <w:br/>
        <w:t>Die Begleitung sterbender und trauernder Menschen als spiritueller Weg. In der Begleitung sterbender und trauernder Menschen entwickelt sich ein intensiver zwischenmenschlicher Prozess. Die Autorin erzählt und reflektiert eine Vielzahl auch selbst erlebter Beispiele aus der Hospizarbeit und palliativer Medizin. Sie spürt dem nach, was wirklich trägt, wenn einen das Unausweichliche trifft.</w:t>
      </w:r>
      <w:r>
        <w:br/>
        <w:t>Buch-Nr.: 50627</w:t>
      </w:r>
    </w:p>
    <w:p w14:paraId="7774BEE8" w14:textId="77777777" w:rsidR="00000000" w:rsidRDefault="00000000">
      <w:pPr>
        <w:pStyle w:val="StandardWeb"/>
        <w:spacing w:after="0" w:afterAutospacing="0"/>
      </w:pPr>
    </w:p>
    <w:p w14:paraId="54CCCAA2" w14:textId="77777777" w:rsidR="00000000" w:rsidRDefault="00000000">
      <w:pPr>
        <w:pStyle w:val="StandardWeb"/>
        <w:spacing w:after="0" w:afterAutospacing="0"/>
      </w:pPr>
      <w:r>
        <w:rPr>
          <w:rStyle w:val="Fett"/>
        </w:rPr>
        <w:t>Müller, Titus: Vom Glück zu leben</w:t>
      </w:r>
    </w:p>
    <w:p w14:paraId="4F868889" w14:textId="77777777" w:rsidR="00000000" w:rsidRDefault="00000000">
      <w:pPr>
        <w:pStyle w:val="StandardWeb"/>
        <w:spacing w:after="0" w:afterAutospacing="0"/>
      </w:pPr>
      <w:r>
        <w:t>Sprecher: Helmut Schüschner. Dauer: 240 Minuten.</w:t>
      </w:r>
      <w:r>
        <w:br/>
        <w:t>Mit zahlreichen Beispielen und kleinen Geschichten aus seinem persönlichen Alltag spürt der Autor der Frage nach, wie man ein zufriedenes Leben führen kann. Die Tipps und Vorschläge sind zum Teil ungewöhnlich, lassen sich aber mit etwas Überwindung durchaus praktizieren.</w:t>
      </w:r>
      <w:r>
        <w:br/>
        <w:t>Buch-Nr.: 50726</w:t>
      </w:r>
    </w:p>
    <w:p w14:paraId="7730C7E2" w14:textId="77777777" w:rsidR="00000000" w:rsidRDefault="00000000">
      <w:pPr>
        <w:pStyle w:val="StandardWeb"/>
        <w:spacing w:after="0" w:afterAutospacing="0"/>
      </w:pPr>
    </w:p>
    <w:p w14:paraId="25711A52" w14:textId="77777777" w:rsidR="00000000" w:rsidRDefault="00000000">
      <w:pPr>
        <w:pStyle w:val="StandardWeb"/>
        <w:spacing w:after="0" w:afterAutospacing="0"/>
      </w:pPr>
      <w:r>
        <w:rPr>
          <w:rStyle w:val="Fett"/>
        </w:rPr>
        <w:t>Murphy, Joseph: Die Macht Ihres Unterbewusstseins</w:t>
      </w:r>
    </w:p>
    <w:p w14:paraId="7F0B80F2" w14:textId="77777777" w:rsidR="00000000" w:rsidRDefault="00000000">
      <w:pPr>
        <w:pStyle w:val="StandardWeb"/>
        <w:spacing w:after="0" w:afterAutospacing="0"/>
      </w:pPr>
      <w:r>
        <w:t>Sprecher: Walter Benn. Dauer: 692 Minuten.</w:t>
      </w:r>
      <w:r>
        <w:br/>
        <w:t>Bis heute hat dieser Klassiker der Lebenshilfeliteratur nichts an Aktualität verloren: Unser Unterbewusstsein ist weitaus mächtiger, als wir annehmen, denn in ihm liegt der Schlüssel zu Glück und Erfolg. Unsere eigenen Gedanken entscheiden über Fortschritt oder Niederlage, und nur wer in der Lage ist, sein Unterbewusstsein positiv zu beeinflussen, kann seine Schwächen in Stärke umwandeln.</w:t>
      </w:r>
      <w:r>
        <w:br/>
        <w:t>Buch-Nr.: 42558</w:t>
      </w:r>
    </w:p>
    <w:p w14:paraId="775EB6DA" w14:textId="77777777" w:rsidR="00000000" w:rsidRDefault="00000000">
      <w:pPr>
        <w:pStyle w:val="StandardWeb"/>
        <w:spacing w:after="0" w:afterAutospacing="0"/>
      </w:pPr>
    </w:p>
    <w:p w14:paraId="0799BB9D" w14:textId="77777777" w:rsidR="00000000" w:rsidRDefault="00000000">
      <w:pPr>
        <w:pStyle w:val="StandardWeb"/>
        <w:spacing w:after="0" w:afterAutospacing="0"/>
      </w:pPr>
      <w:r>
        <w:rPr>
          <w:rStyle w:val="Fett"/>
        </w:rPr>
        <w:t>Nelting, Manfred, Dr.: Schutz vor Burnout</w:t>
      </w:r>
    </w:p>
    <w:p w14:paraId="2FBF3799" w14:textId="77777777" w:rsidR="00000000" w:rsidRDefault="00000000">
      <w:pPr>
        <w:pStyle w:val="StandardWeb"/>
        <w:spacing w:after="0" w:afterAutospacing="0"/>
      </w:pPr>
      <w:r>
        <w:lastRenderedPageBreak/>
        <w:t>Sprecher: Christian Baumann, Monika Köteles. Dauer: 163 Minuten.</w:t>
      </w:r>
      <w:r>
        <w:br/>
        <w:t>Arbeit bis zur Erschöpfung, die schließlich alles lahmlegt: Viele von uns wollen sich vor psychosozialen Erkrankungen wie Burnout und Depression, die in bedenklichem Ausmaß zunehmen, schützen. Doch gleichzeitig sind viele Unternehmen noch nicht bereit, diese Herausforderungen anzunehmen. Das bedeutet: Jeder von uns steht vor der Aufgabe, auf sich zu achten, rechtzeitig Änderungen des Lebensstils und Weiterentwicklung eigener Kompetenzen anzusteuern. Bei diesem Hörbuch handelt es sich um ein käuflich erworbenes Hörbuch das barrierefrei aufgearbeitet wurde. Autorisierte Lesefassung.</w:t>
      </w:r>
      <w:r>
        <w:br/>
        <w:t>Buch-Nr.: 30801</w:t>
      </w:r>
    </w:p>
    <w:p w14:paraId="55C4BFF3" w14:textId="77777777" w:rsidR="00000000" w:rsidRDefault="00000000">
      <w:pPr>
        <w:pStyle w:val="StandardWeb"/>
        <w:spacing w:after="0" w:afterAutospacing="0"/>
      </w:pPr>
    </w:p>
    <w:p w14:paraId="78049F2C" w14:textId="77777777" w:rsidR="00000000" w:rsidRDefault="00000000">
      <w:pPr>
        <w:pStyle w:val="StandardWeb"/>
        <w:spacing w:after="0" w:afterAutospacing="0"/>
      </w:pPr>
      <w:r>
        <w:rPr>
          <w:rStyle w:val="Fett"/>
        </w:rPr>
        <w:t>Nemetschek, Monika: Schattenseiten des Lebens - und wo bleibt Gott?</w:t>
      </w:r>
    </w:p>
    <w:p w14:paraId="645B4947" w14:textId="77777777" w:rsidR="00000000" w:rsidRDefault="00000000">
      <w:pPr>
        <w:pStyle w:val="StandardWeb"/>
        <w:spacing w:after="0" w:afterAutospacing="0"/>
      </w:pPr>
      <w:r>
        <w:t>Sprecher: Monika Nemetschek. Dauer: 333 Minuten.</w:t>
      </w:r>
      <w:r>
        <w:br/>
        <w:t>Die eigene Krebserkrankung wird für die Autorin zum Anstoß, über Krankheit und Leid, Schmerzen und Tod nachzudenken. Vielen Christen drängt sich dabei die Frage auf: Wie lässt sich das alles akzeptieren, ohne an Gott irre zu werden? Die Autorin gibt keine billigen Antworten. Sie nimmt die Leser und -innen mit hinein in ihre tiefste Kraftquelle, ins Beten als Verweilen in der Atmosphäre Gottes. Bei diesem Hörbuch handelt es sich um ein käuflich erworbenes Hörbuch, das barrierefrei aufgearbeitet wurde.</w:t>
      </w:r>
      <w:r>
        <w:br/>
        <w:t>Buch-Nr.: 31604</w:t>
      </w:r>
    </w:p>
    <w:p w14:paraId="1D171105" w14:textId="77777777" w:rsidR="00000000" w:rsidRDefault="00000000">
      <w:pPr>
        <w:pStyle w:val="StandardWeb"/>
        <w:spacing w:after="0" w:afterAutospacing="0"/>
      </w:pPr>
    </w:p>
    <w:p w14:paraId="18F4B9B2" w14:textId="77777777" w:rsidR="00000000" w:rsidRDefault="00000000">
      <w:pPr>
        <w:pStyle w:val="StandardWeb"/>
        <w:spacing w:after="0" w:afterAutospacing="0"/>
      </w:pPr>
      <w:r>
        <w:rPr>
          <w:rStyle w:val="Fett"/>
        </w:rPr>
        <w:t>Niederberger, Lukas: Am liebsten beides</w:t>
      </w:r>
    </w:p>
    <w:p w14:paraId="7F84A313" w14:textId="77777777" w:rsidR="00000000" w:rsidRDefault="00000000">
      <w:pPr>
        <w:pStyle w:val="StandardWeb"/>
        <w:spacing w:after="0" w:afterAutospacing="0"/>
      </w:pPr>
      <w:r>
        <w:t>Sprecher: Dagmar Gabriel. Dauer: 643 Minuten.</w:t>
      </w:r>
      <w:r>
        <w:br/>
        <w:t>Entscheidungen für etwas sind auch immer Entscheidungen gegen etwas anderes - kein Wunder also, fallen sie uns oftmals so schwer. Das Buch ist in drei Teile gegliedert: 1. Das Wesen von Entscheidungen, deren Schwierigkeiten und Chancen. 2. Der Entscheidungsprozess auf der persönlichen Ebene. 3. Der Entscheidungsprozess in Gruppen.</w:t>
      </w:r>
      <w:r>
        <w:br/>
        <w:t>Buch-Nr.: 51494</w:t>
      </w:r>
    </w:p>
    <w:p w14:paraId="1E70FFB3" w14:textId="77777777" w:rsidR="00000000" w:rsidRDefault="00000000">
      <w:pPr>
        <w:pStyle w:val="StandardWeb"/>
        <w:spacing w:after="0" w:afterAutospacing="0"/>
      </w:pPr>
    </w:p>
    <w:p w14:paraId="700E29CD" w14:textId="77777777" w:rsidR="00000000" w:rsidRDefault="00000000">
      <w:pPr>
        <w:pStyle w:val="StandardWeb"/>
        <w:spacing w:after="0" w:afterAutospacing="0"/>
      </w:pPr>
      <w:r>
        <w:rPr>
          <w:rStyle w:val="Fett"/>
        </w:rPr>
        <w:t>Niwak, Josef A.: Leben mit dem Schlaganfall</w:t>
      </w:r>
    </w:p>
    <w:p w14:paraId="6A668B04" w14:textId="77777777" w:rsidR="00000000" w:rsidRDefault="00000000">
      <w:pPr>
        <w:pStyle w:val="StandardWeb"/>
        <w:spacing w:after="0" w:afterAutospacing="0"/>
      </w:pPr>
      <w:r>
        <w:t>Sprecher: Friedrich Wagner. Dauer: 370 Minuten.</w:t>
      </w:r>
      <w:r>
        <w:br/>
        <w:t>1996 erleidet der Chefredakteur der "Austria Presse Agentur" einen Schlaganfall, der seine körperliche, aber nicht geistige Mobilität reduziert. Nach erfolgreicher Rehabilitation und kurzfristiger erneuter Berufstätigkeit geht Nowak 1997 in Pension. Seine Geschichte des Schlaganfalls ist die Geschichte der Änderung des gesamten Lebensstils:</w:t>
      </w:r>
      <w:r>
        <w:br/>
        <w:t>Buch-Nr.: 46887</w:t>
      </w:r>
    </w:p>
    <w:p w14:paraId="7AF007DE" w14:textId="77777777" w:rsidR="00000000" w:rsidRDefault="00000000">
      <w:pPr>
        <w:pStyle w:val="StandardWeb"/>
        <w:spacing w:after="0" w:afterAutospacing="0"/>
      </w:pPr>
    </w:p>
    <w:p w14:paraId="656AD3AC" w14:textId="77777777" w:rsidR="00000000" w:rsidRDefault="00000000">
      <w:pPr>
        <w:pStyle w:val="StandardWeb"/>
        <w:spacing w:after="0" w:afterAutospacing="0"/>
      </w:pPr>
      <w:r>
        <w:rPr>
          <w:rStyle w:val="Fett"/>
        </w:rPr>
        <w:t>Oschmann, Annette: Mädchen stärken</w:t>
      </w:r>
    </w:p>
    <w:p w14:paraId="4E47496C" w14:textId="77777777" w:rsidR="00000000" w:rsidRDefault="00000000">
      <w:pPr>
        <w:pStyle w:val="StandardWeb"/>
        <w:spacing w:after="0" w:afterAutospacing="0"/>
      </w:pPr>
      <w:r>
        <w:t>Sprecher: Birgit Krammer. Dauer: 606 Minuten.</w:t>
      </w:r>
      <w:r>
        <w:br/>
        <w:t xml:space="preserve">Mädchen sind intelligent, kreativ und zu sportlichen Höchstleistungen fähig. Und sie </w:t>
      </w:r>
      <w:r>
        <w:lastRenderedPageBreak/>
        <w:t>übernehmen Verantwortung, vor allem für andere. Mädchen sind aber auch von klein auf sensibel und anpassungsfähig – und genau hier beginnen laut Autorin Dr. Annette Oschman, Mediatorin und Coach, die Probleme: Unsere Gesellschaft nehme die Bedürfnisse junger Frauen immer noch zu wenig ernst. Die Folge? Sie passen sich viel zu sehr den vorgegebenen Verhaltensmustern an und leben ihre individuellen Potenziale nicht aus.</w:t>
      </w:r>
      <w:r>
        <w:br/>
        <w:t>Buch-Nr.: 57107</w:t>
      </w:r>
    </w:p>
    <w:p w14:paraId="1FD88935" w14:textId="77777777" w:rsidR="00000000" w:rsidRDefault="00000000">
      <w:pPr>
        <w:pStyle w:val="StandardWeb"/>
        <w:spacing w:after="0" w:afterAutospacing="0"/>
      </w:pPr>
    </w:p>
    <w:p w14:paraId="511468FB" w14:textId="77777777" w:rsidR="00000000" w:rsidRDefault="00000000">
      <w:pPr>
        <w:pStyle w:val="StandardWeb"/>
        <w:spacing w:after="0" w:afterAutospacing="0"/>
      </w:pPr>
      <w:r>
        <w:rPr>
          <w:rStyle w:val="Fett"/>
        </w:rPr>
        <w:t>Parlow, Georg: Zart besaitet</w:t>
      </w:r>
    </w:p>
    <w:p w14:paraId="170C3DE7" w14:textId="77777777" w:rsidR="00000000" w:rsidRDefault="00000000">
      <w:pPr>
        <w:pStyle w:val="StandardWeb"/>
        <w:spacing w:after="0" w:afterAutospacing="0"/>
      </w:pPr>
      <w:r>
        <w:t>Sprecher: Christine Renhardt. Dauer: 641 Minuten.</w:t>
      </w:r>
      <w:r>
        <w:br/>
        <w:t>Hochsensible Menschen haben Wahrnehmungen, Bedürfnisse, Begabungen, aber auch Schwächen, die sie vom Großteil der Bevölkerung unterscheiden. Dieses Buch befasst sich detailliert mit den Eigenheiten und Gemeinsamkeiten Hochsensibler, bietet erhellende und erleichternde Einsichten, erklärt Zusammenhänge von persönlicher und gesellschaftlicher Relevanz und enthält Ansätze zu einer Gebrauchsanleitung.</w:t>
      </w:r>
      <w:r>
        <w:br/>
        <w:t>Buch-Nr.: 50493</w:t>
      </w:r>
    </w:p>
    <w:p w14:paraId="4BAF7CCB" w14:textId="77777777" w:rsidR="00000000" w:rsidRDefault="00000000">
      <w:pPr>
        <w:pStyle w:val="StandardWeb"/>
        <w:spacing w:after="0" w:afterAutospacing="0"/>
      </w:pPr>
    </w:p>
    <w:p w14:paraId="2653423A" w14:textId="77777777" w:rsidR="00000000" w:rsidRDefault="00000000">
      <w:pPr>
        <w:pStyle w:val="StandardWeb"/>
        <w:spacing w:after="0" w:afterAutospacing="0"/>
      </w:pPr>
      <w:r>
        <w:rPr>
          <w:rStyle w:val="Fett"/>
        </w:rPr>
        <w:t>Pease, Allan: Die kalte Schulter und der warme Händedruck</w:t>
      </w:r>
    </w:p>
    <w:p w14:paraId="632073AD" w14:textId="77777777" w:rsidR="00000000" w:rsidRDefault="00000000">
      <w:pPr>
        <w:pStyle w:val="StandardWeb"/>
        <w:spacing w:after="0" w:afterAutospacing="0"/>
      </w:pPr>
      <w:r>
        <w:t>Sprecher: Thomas Griess. Dauer: 772 Minuten.</w:t>
      </w:r>
      <w:r>
        <w:br/>
        <w:t>In ihrem neuesten Aufklärungsbuch über die Geheimnisse von Männern und Frauen verknüpfen die Autoren erneut auf unterhaltsame Weise neueste Verhaltenspsychologie, Evolutions- und Gehirnforschung mit genauer Beobachtung und gesundem Menschenverstand.</w:t>
      </w:r>
      <w:r>
        <w:br/>
        <w:t>Buch-Nr.: 55908</w:t>
      </w:r>
    </w:p>
    <w:p w14:paraId="6F028E0F" w14:textId="77777777" w:rsidR="00000000" w:rsidRDefault="00000000">
      <w:pPr>
        <w:pStyle w:val="StandardWeb"/>
        <w:spacing w:after="0" w:afterAutospacing="0"/>
      </w:pPr>
    </w:p>
    <w:p w14:paraId="5010C9F6" w14:textId="77777777" w:rsidR="00000000" w:rsidRDefault="00000000">
      <w:pPr>
        <w:pStyle w:val="StandardWeb"/>
        <w:spacing w:after="0" w:afterAutospacing="0"/>
      </w:pPr>
      <w:r>
        <w:rPr>
          <w:rStyle w:val="Fett"/>
        </w:rPr>
        <w:t>Pease, Allan: Warum Frauen schlecht einparken...</w:t>
      </w:r>
    </w:p>
    <w:p w14:paraId="2F20CD97" w14:textId="77777777" w:rsidR="00000000" w:rsidRDefault="00000000">
      <w:pPr>
        <w:pStyle w:val="StandardWeb"/>
        <w:spacing w:after="0" w:afterAutospacing="0"/>
      </w:pPr>
      <w:r>
        <w:t>Sprecher: Iris Lasta, Karin Weingart. Dauer: 74 Minuten.</w:t>
      </w:r>
      <w:r>
        <w:br/>
        <w:t>Wollten Sie schon immer wissen, warum Ihr Mann sich beim Einkaufsbummel langweilt? Oder warum Ihre Frau vor jeder Straßenkarte kapituliert? Und warum aus den nichtigsten Anlässen ein handfester Ehekrach entstehen kann? So viele Fragen - da hilft nur eines: Männer müssen über Frauen aufgeklärt werden und Frauen über Männer. DAISY-Format. Bei diesem Hörbuch handelt es sich um ein käuflich erworbenes Hörbuch das barrierefrei aufgearbeitet wurde.</w:t>
      </w:r>
      <w:r>
        <w:br/>
        <w:t>Buch-Nr.: 30600</w:t>
      </w:r>
    </w:p>
    <w:p w14:paraId="187BF0ED" w14:textId="77777777" w:rsidR="00000000" w:rsidRDefault="00000000">
      <w:pPr>
        <w:pStyle w:val="StandardWeb"/>
        <w:spacing w:after="0" w:afterAutospacing="0"/>
      </w:pPr>
    </w:p>
    <w:p w14:paraId="65D66A1E" w14:textId="77777777" w:rsidR="00000000" w:rsidRDefault="00000000">
      <w:pPr>
        <w:pStyle w:val="StandardWeb"/>
        <w:spacing w:after="0" w:afterAutospacing="0"/>
      </w:pPr>
      <w:r>
        <w:rPr>
          <w:rStyle w:val="Fett"/>
        </w:rPr>
        <w:t>Pease, Allan: Warum Männer immer Sex wollen und Frauen von der Liebe träumen</w:t>
      </w:r>
    </w:p>
    <w:p w14:paraId="6DB1FFAD" w14:textId="77777777" w:rsidR="00000000" w:rsidRDefault="00000000">
      <w:pPr>
        <w:pStyle w:val="StandardWeb"/>
        <w:spacing w:after="0" w:afterAutospacing="0"/>
      </w:pPr>
      <w:r>
        <w:t>Sprecher: Christoph Prückner, Ulrike Grote u.a. Dauer: 232 Minuten.</w:t>
      </w:r>
      <w:r>
        <w:br/>
        <w:t xml:space="preserve">Allan und Barbara Pease gehören zu den führenden Kommunikationstrainern der Welt. Sie sind nicht nur international mit ihren Seminaren erfolgreich, sondern haben auch mehrere Bestseller zum Thema Körpersprache und zwischenmenschliche Beziehungen geschrieben. </w:t>
      </w:r>
      <w:r>
        <w:lastRenderedPageBreak/>
        <w:t>DAISY-Format Bei diesem Hörbuch handelt es sich um ein käuflich erworbenes Hörbuch das barrierefrei aufgearbeitet wurde.</w:t>
      </w:r>
      <w:r>
        <w:br/>
        <w:t>Buch-Nr.: 31357</w:t>
      </w:r>
    </w:p>
    <w:p w14:paraId="60AA7693" w14:textId="77777777" w:rsidR="00000000" w:rsidRDefault="00000000">
      <w:pPr>
        <w:pStyle w:val="StandardWeb"/>
        <w:spacing w:after="0" w:afterAutospacing="0"/>
      </w:pPr>
    </w:p>
    <w:p w14:paraId="0693C072" w14:textId="77777777" w:rsidR="00000000" w:rsidRDefault="00000000">
      <w:pPr>
        <w:pStyle w:val="StandardWeb"/>
        <w:spacing w:after="0" w:afterAutospacing="0"/>
      </w:pPr>
      <w:r>
        <w:rPr>
          <w:rStyle w:val="Fett"/>
        </w:rPr>
        <w:t>Pease, Allan: Warum Männer lügen und Frauen immer Schuhe kaufen</w:t>
      </w:r>
    </w:p>
    <w:p w14:paraId="6D4A7D20" w14:textId="77777777" w:rsidR="00000000" w:rsidRDefault="00000000">
      <w:pPr>
        <w:pStyle w:val="StandardWeb"/>
        <w:spacing w:after="0" w:afterAutospacing="0"/>
      </w:pPr>
      <w:r>
        <w:t>Sprecher: Günther Bahr. Dauer: 555 Minuten.</w:t>
      </w:r>
      <w:r>
        <w:br/>
        <w:t>Anhand neuester Erkenntnisse der Verhaltensforschung analysieren die Autoren alle Facetten der Beziehungen zwischen Männern und Frauen.</w:t>
      </w:r>
      <w:r>
        <w:br/>
        <w:t>Buch-Nr.: 50439</w:t>
      </w:r>
    </w:p>
    <w:p w14:paraId="5DAF18CD" w14:textId="77777777" w:rsidR="00000000" w:rsidRDefault="00000000">
      <w:pPr>
        <w:pStyle w:val="StandardWeb"/>
        <w:spacing w:after="0" w:afterAutospacing="0"/>
      </w:pPr>
    </w:p>
    <w:p w14:paraId="21576B22" w14:textId="77777777" w:rsidR="00000000" w:rsidRDefault="00000000">
      <w:pPr>
        <w:pStyle w:val="StandardWeb"/>
        <w:spacing w:after="0" w:afterAutospacing="0"/>
      </w:pPr>
      <w:r>
        <w:rPr>
          <w:rStyle w:val="Fett"/>
        </w:rPr>
        <w:t>Pease, Allan: Warum Männer nicht zuhören und Frauen schlecht einparken</w:t>
      </w:r>
    </w:p>
    <w:p w14:paraId="31B5B817" w14:textId="77777777" w:rsidR="00000000" w:rsidRDefault="00000000">
      <w:pPr>
        <w:pStyle w:val="StandardWeb"/>
        <w:spacing w:after="0" w:afterAutospacing="0"/>
      </w:pPr>
      <w:r>
        <w:t>Sprecher: Karlheinz Gabor. Dauer: 525 Minuten.</w:t>
      </w:r>
      <w:r>
        <w:br/>
        <w:t>Allan und Barbara Pease werfen einen amüsanten Blick auf die kleinen, aber bedeutsamen Unterschiede zwischen Mann und Frau. Intelligent, geistreich und kontrovers verbinden sie neueste Erkenntnisse der Gehirn- und Evolutionsforschung mit aktueller Verhaltenspsychologie. Endlich eine Antwort auf die Frage, warum Frauen und Männer so sind, wie sie sind, und warum sie gerade deshalb so wunderbar miteinander auskommen können.</w:t>
      </w:r>
      <w:r>
        <w:br/>
        <w:t>Buch-Nr.: 55692</w:t>
      </w:r>
    </w:p>
    <w:p w14:paraId="236421CD" w14:textId="77777777" w:rsidR="00000000" w:rsidRDefault="00000000">
      <w:pPr>
        <w:pStyle w:val="StandardWeb"/>
        <w:spacing w:after="0" w:afterAutospacing="0"/>
      </w:pPr>
    </w:p>
    <w:p w14:paraId="537167F9" w14:textId="77777777" w:rsidR="00000000" w:rsidRDefault="00000000">
      <w:pPr>
        <w:pStyle w:val="StandardWeb"/>
        <w:spacing w:after="0" w:afterAutospacing="0"/>
      </w:pPr>
      <w:r>
        <w:rPr>
          <w:rStyle w:val="Fett"/>
        </w:rPr>
        <w:t>Perner, Rotraud A.: Lust macht Mut</w:t>
      </w:r>
    </w:p>
    <w:p w14:paraId="40AEA5A1" w14:textId="77777777" w:rsidR="00000000" w:rsidRDefault="00000000">
      <w:pPr>
        <w:pStyle w:val="StandardWeb"/>
        <w:spacing w:after="0" w:afterAutospacing="0"/>
      </w:pPr>
      <w:r>
        <w:t>Sprecher: Eva Bruckner. Dauer: 349 Minuten.</w:t>
      </w:r>
      <w:r>
        <w:br/>
        <w:t>Tipps für weibliche Höhenflüge jenseits von Dienen und Dulden - über die Lust, das Wohlgefühl, etwas geschafft zu haben; über die Suche nach dem verlorenen Mut der Frauen und über Strategien, wie "frau" möglichst ohne Machtspiele an ihr Ziel gelangt.</w:t>
      </w:r>
      <w:r>
        <w:br/>
        <w:t>Buch-Nr.: 46802</w:t>
      </w:r>
    </w:p>
    <w:p w14:paraId="0714FA18" w14:textId="77777777" w:rsidR="00000000" w:rsidRDefault="00000000">
      <w:pPr>
        <w:pStyle w:val="StandardWeb"/>
        <w:spacing w:after="0" w:afterAutospacing="0"/>
      </w:pPr>
    </w:p>
    <w:p w14:paraId="4ACB0DB6" w14:textId="77777777" w:rsidR="00000000" w:rsidRDefault="00000000">
      <w:pPr>
        <w:pStyle w:val="StandardWeb"/>
        <w:spacing w:after="0" w:afterAutospacing="0"/>
      </w:pPr>
      <w:r>
        <w:rPr>
          <w:rStyle w:val="Fett"/>
        </w:rPr>
        <w:t>Piperek, Max: Kraftquelle Natur</w:t>
      </w:r>
    </w:p>
    <w:p w14:paraId="6AD9D249" w14:textId="77777777" w:rsidR="00000000" w:rsidRDefault="00000000">
      <w:pPr>
        <w:pStyle w:val="StandardWeb"/>
        <w:spacing w:after="0" w:afterAutospacing="0"/>
      </w:pPr>
      <w:r>
        <w:t>Sprecher: Karl Herbst. Dauer: 226 Minuten.</w:t>
      </w:r>
      <w:r>
        <w:br/>
        <w:t>Dieses Buch will in leicht verständlicher Weise die fundamentale Bedeutung des "Lebensmittels" Natur aufzeigen und viele konkrete Hinweise geben, wie der Mensch auch in Zukunft daraus schöpfen kann.</w:t>
      </w:r>
      <w:r>
        <w:br/>
        <w:t>Buch-Nr.: 44754</w:t>
      </w:r>
    </w:p>
    <w:p w14:paraId="41652C30" w14:textId="77777777" w:rsidR="00000000" w:rsidRDefault="00000000">
      <w:pPr>
        <w:pStyle w:val="StandardWeb"/>
        <w:spacing w:after="0" w:afterAutospacing="0"/>
      </w:pPr>
    </w:p>
    <w:p w14:paraId="615CF60B" w14:textId="77777777" w:rsidR="00000000" w:rsidRDefault="00000000">
      <w:pPr>
        <w:pStyle w:val="StandardWeb"/>
        <w:spacing w:after="0" w:afterAutospacing="0"/>
      </w:pPr>
      <w:r>
        <w:rPr>
          <w:rStyle w:val="Fett"/>
        </w:rPr>
        <w:t>Portner, Jutta: 30 Minuten Small Talk</w:t>
      </w:r>
    </w:p>
    <w:p w14:paraId="4657DE36" w14:textId="77777777" w:rsidR="00000000" w:rsidRDefault="00000000">
      <w:pPr>
        <w:pStyle w:val="StandardWeb"/>
        <w:spacing w:after="0" w:afterAutospacing="0"/>
      </w:pPr>
      <w:r>
        <w:lastRenderedPageBreak/>
        <w:t>Sprecher: Birgit Krammer, Art Veder, Gisa Schmidt. Dauer: 70 Minuten.</w:t>
      </w:r>
      <w:r>
        <w:br/>
        <w:t>Small Talk dient als "ice-breaker" bei der Begegnung mit anderen Menschen. In dieser Aufwärmphase wird der Grundstein für eine gute Beziehung gelegt. Diese CD vermittelt Ihnen, welche Themen sich für das "kleine Gespräch" eignen - und welche nicht. Sie erfahren, wie Sie mögliche eigene Hemmungen abbauen. Sie werden spielerisch mit Sprache umgehen und souverän Small Talk halten können. Bei diesem Hörbuch handelt es sich um ein käuflich erworbenes Hörbuch das barrierefrei aufgearbeitet wurde. Lesung mit Hörspielszenen.</w:t>
      </w:r>
      <w:r>
        <w:br/>
        <w:t>Buch-Nr.: 32936</w:t>
      </w:r>
    </w:p>
    <w:p w14:paraId="33F48BC5" w14:textId="77777777" w:rsidR="00000000" w:rsidRDefault="00000000">
      <w:pPr>
        <w:pStyle w:val="StandardWeb"/>
        <w:spacing w:after="0" w:afterAutospacing="0"/>
      </w:pPr>
    </w:p>
    <w:p w14:paraId="47A2C95A" w14:textId="77777777" w:rsidR="00000000" w:rsidRDefault="00000000">
      <w:pPr>
        <w:pStyle w:val="StandardWeb"/>
        <w:spacing w:after="0" w:afterAutospacing="0"/>
      </w:pPr>
      <w:r>
        <w:rPr>
          <w:rStyle w:val="Fett"/>
        </w:rPr>
        <w:t>Pörtner, Marlis: Geschenkte Jahre</w:t>
      </w:r>
    </w:p>
    <w:p w14:paraId="4B1351CB" w14:textId="77777777" w:rsidR="00000000" w:rsidRDefault="00000000">
      <w:pPr>
        <w:pStyle w:val="StandardWeb"/>
        <w:spacing w:after="0" w:afterAutospacing="0"/>
      </w:pPr>
      <w:r>
        <w:t>Sprecher: Cornelia Bernoulli. Dauer: 299 Minuten.</w:t>
      </w:r>
      <w:r>
        <w:br/>
        <w:t>Erinnerungen und Erfahrungen der über 80jährigen Schweizer Psychotherapeutin Marlis Pörtner. Sie blickt versöhnlich auf ihr Leben zurück, beschreibt Gebrechen und Herausforderungen des Alters, die Freude über alte und neue Kontakte und sehr persönlich die Dankbarkeit für die späten Jahre.</w:t>
      </w:r>
      <w:r>
        <w:br/>
        <w:t>Buch-Nr.: 53699</w:t>
      </w:r>
    </w:p>
    <w:p w14:paraId="3F35B941" w14:textId="77777777" w:rsidR="00000000" w:rsidRDefault="00000000">
      <w:pPr>
        <w:pStyle w:val="StandardWeb"/>
        <w:spacing w:after="0" w:afterAutospacing="0"/>
      </w:pPr>
    </w:p>
    <w:p w14:paraId="0B10CAA8" w14:textId="77777777" w:rsidR="00000000" w:rsidRDefault="00000000">
      <w:pPr>
        <w:pStyle w:val="StandardWeb"/>
        <w:spacing w:after="0" w:afterAutospacing="0"/>
      </w:pPr>
      <w:r>
        <w:rPr>
          <w:rStyle w:val="Fett"/>
        </w:rPr>
        <w:t>Pudelko, Vivian Mary: Darf ich das?</w:t>
      </w:r>
    </w:p>
    <w:p w14:paraId="1E3B52EB" w14:textId="77777777" w:rsidR="00000000" w:rsidRDefault="00000000">
      <w:pPr>
        <w:pStyle w:val="StandardWeb"/>
        <w:spacing w:after="0" w:afterAutospacing="0"/>
      </w:pPr>
      <w:r>
        <w:t>Sprecher: Louisa Stroux. Dauer: 316 Minuten.</w:t>
      </w:r>
      <w:r>
        <w:br/>
        <w:t>Während Babys durch Schreien klarmachen, dass etwas nicht stimmt, verlernen wir oft im Laufe unseres Lebens die Fähigkeit, Bedürfnisse klar zu äußern. Stattdessen hetzen wir im Alltag von einem To Do zum nächsten, im sicheren Glauben, es allen recht machen zu müssen. Pudelko ermutigt mit einer extra Portion positivem Denken und Optimismus dazu, unerschrocken zu erkunden, was wir wirklich brauchen.</w:t>
      </w:r>
      <w:r>
        <w:br/>
        <w:t>Buch-Nr.: 56633</w:t>
      </w:r>
    </w:p>
    <w:p w14:paraId="64E8CA93" w14:textId="77777777" w:rsidR="00000000" w:rsidRDefault="00000000">
      <w:pPr>
        <w:pStyle w:val="StandardWeb"/>
        <w:spacing w:after="0" w:afterAutospacing="0"/>
      </w:pPr>
    </w:p>
    <w:p w14:paraId="51B05500" w14:textId="77777777" w:rsidR="00000000" w:rsidRDefault="00000000">
      <w:pPr>
        <w:pStyle w:val="StandardWeb"/>
        <w:spacing w:after="0" w:afterAutospacing="0"/>
      </w:pPr>
      <w:r>
        <w:rPr>
          <w:rStyle w:val="Fett"/>
        </w:rPr>
        <w:t>Purves, Libby: Die Kunst, (k)eine perfekte Familie zu sein</w:t>
      </w:r>
    </w:p>
    <w:p w14:paraId="74B9B48B" w14:textId="77777777" w:rsidR="00000000" w:rsidRDefault="00000000">
      <w:pPr>
        <w:pStyle w:val="StandardWeb"/>
        <w:spacing w:after="0" w:afterAutospacing="0"/>
      </w:pPr>
      <w:r>
        <w:t>Sprecher: Brigitte Slezak. Dauer: 503 Minuten.</w:t>
      </w:r>
      <w:r>
        <w:br/>
        <w:t>Witziger und kluger Lobgesang auf das Durchwurschteln innerhalb der Familie.</w:t>
      </w:r>
      <w:r>
        <w:br/>
        <w:t>Buch-Nr.: 45687</w:t>
      </w:r>
    </w:p>
    <w:p w14:paraId="135026A5" w14:textId="77777777" w:rsidR="00000000" w:rsidRDefault="00000000">
      <w:pPr>
        <w:pStyle w:val="StandardWeb"/>
        <w:spacing w:after="0" w:afterAutospacing="0"/>
      </w:pPr>
    </w:p>
    <w:p w14:paraId="04E73C05" w14:textId="77777777" w:rsidR="00000000" w:rsidRDefault="00000000">
      <w:pPr>
        <w:pStyle w:val="StandardWeb"/>
        <w:spacing w:after="0" w:afterAutospacing="0"/>
      </w:pPr>
      <w:r>
        <w:rPr>
          <w:rStyle w:val="Fett"/>
        </w:rPr>
        <w:t>Radinger, Elli H.: Abschied vom geliebten Hund</w:t>
      </w:r>
    </w:p>
    <w:p w14:paraId="35F64882" w14:textId="77777777" w:rsidR="00000000" w:rsidRDefault="00000000">
      <w:pPr>
        <w:pStyle w:val="StandardWeb"/>
        <w:spacing w:after="0" w:afterAutospacing="0"/>
      </w:pPr>
      <w:r>
        <w:t>Sprecher: Cornelia Bernoulli. Dauer: 331 Minuten.</w:t>
      </w:r>
      <w:r>
        <w:br/>
        <w:t xml:space="preserve">Als ihre Labradorhündin Shira starb und Elli Radinger ihre Trauer darüber öffentlich machte, erreichten sie tausende Nachrichten: Menschen aus aller Welt erzählten der bekannten Wolfs- und Hunde-Expertin von ihren alten, kranken oder verstorbenen Tieren. Von dem tiefen Kummer, der Verzweiflung und von ihrer Einsamkeit und Hilflosigkeit, weil der Schmerz um ein Tier oft nur begrenztes Verständnis im Umfeld findet. Elli Radinger möchte Betroffenen Kraft geben und sie vorbereiten, wenn sie für einen Hund sorgen, der bald sterben wird oder </w:t>
      </w:r>
      <w:r>
        <w:lastRenderedPageBreak/>
        <w:t>wenn sie um einen Hund trauern, der sie bereits verlassen hat.</w:t>
      </w:r>
      <w:r>
        <w:br/>
        <w:t>Buch-Nr.: 55803</w:t>
      </w:r>
    </w:p>
    <w:p w14:paraId="44488203" w14:textId="77777777" w:rsidR="00000000" w:rsidRDefault="00000000">
      <w:pPr>
        <w:pStyle w:val="StandardWeb"/>
        <w:spacing w:after="0" w:afterAutospacing="0"/>
      </w:pPr>
    </w:p>
    <w:p w14:paraId="2CB07E50" w14:textId="77777777" w:rsidR="00000000" w:rsidRDefault="00000000">
      <w:pPr>
        <w:pStyle w:val="StandardWeb"/>
        <w:spacing w:after="0" w:afterAutospacing="0"/>
      </w:pPr>
      <w:r>
        <w:rPr>
          <w:rStyle w:val="Fett"/>
        </w:rPr>
        <w:t>Radisch, Iris: Die Schule der Frauen</w:t>
      </w:r>
    </w:p>
    <w:p w14:paraId="09EA9902" w14:textId="77777777" w:rsidR="00000000" w:rsidRDefault="00000000">
      <w:pPr>
        <w:pStyle w:val="StandardWeb"/>
        <w:spacing w:after="0" w:afterAutospacing="0"/>
      </w:pPr>
      <w:r>
        <w:t>Sprecher: Iris Radisch, Monika Köteles. Dauer: 63 Minuten.</w:t>
      </w:r>
      <w:r>
        <w:br/>
        <w:t>Unser überkommenes Familienmodell funktioniert nicht mehr. Ein neues aber haben wir auch noch nicht gefunden. Und so probieren, lavieren und lamentieren wir so dahin. Das ist auf Dauer kein Zustand! Das meint auch Iris Radisch, die in "Die Schule der Frauen" den Ursachen, Folgen und (un)möglichen Auswegen aus unserer Malaise nachspürt, die sehr viel mehr als nur eine demografische ist! Bei diesem Hörbuch handelt es sich um ein käuflich erworbenes Hörbuch das barrierefrei aufgearbeitet wurde.</w:t>
      </w:r>
      <w:r>
        <w:br/>
        <w:t>Buch-Nr.: 30856</w:t>
      </w:r>
    </w:p>
    <w:p w14:paraId="07FCA252" w14:textId="77777777" w:rsidR="00000000" w:rsidRDefault="00000000">
      <w:pPr>
        <w:pStyle w:val="StandardWeb"/>
        <w:spacing w:after="0" w:afterAutospacing="0"/>
      </w:pPr>
    </w:p>
    <w:p w14:paraId="01EBC6EF" w14:textId="77777777" w:rsidR="00000000" w:rsidRDefault="00000000">
      <w:pPr>
        <w:pStyle w:val="StandardWeb"/>
        <w:spacing w:after="0" w:afterAutospacing="0"/>
      </w:pPr>
      <w:r>
        <w:rPr>
          <w:rStyle w:val="Fett"/>
        </w:rPr>
        <w:t>Reddemann, Luise: Der Weg entsteht unter deinen Füßen</w:t>
      </w:r>
    </w:p>
    <w:p w14:paraId="4D3B7991" w14:textId="77777777" w:rsidR="00000000" w:rsidRDefault="00000000">
      <w:pPr>
        <w:pStyle w:val="StandardWeb"/>
        <w:spacing w:after="0" w:afterAutospacing="0"/>
      </w:pPr>
      <w:r>
        <w:t>Sprecher: Annette Krause, Barbara Stoll. Dauer: 72 Minuten.</w:t>
      </w:r>
      <w:r>
        <w:br/>
        <w:t>Achtsamkeit: Diese Haltung hilft, den eigenen Weg zu finden und auch in Krisen und Übergängen Selbstvertrauen zu entwickeln, Vertrauen zu anderen zu gewinnen, Grenzen nicht zu überschreiten und selber Grenzen zu setzen. Bei diesem Hörbuch handelt es sich um ein käuflich erworbenes Hörbuch das barrierefrei aufgearbeitet wurde.</w:t>
      </w:r>
      <w:r>
        <w:br/>
        <w:t>Buch-Nr.: 32502</w:t>
      </w:r>
    </w:p>
    <w:p w14:paraId="7DB39919" w14:textId="77777777" w:rsidR="00000000" w:rsidRDefault="00000000">
      <w:pPr>
        <w:pStyle w:val="StandardWeb"/>
        <w:spacing w:after="0" w:afterAutospacing="0"/>
      </w:pPr>
    </w:p>
    <w:p w14:paraId="6E055ABA" w14:textId="77777777" w:rsidR="00000000" w:rsidRDefault="00000000">
      <w:pPr>
        <w:pStyle w:val="StandardWeb"/>
        <w:spacing w:after="0" w:afterAutospacing="0"/>
      </w:pPr>
      <w:r>
        <w:rPr>
          <w:rStyle w:val="Fett"/>
        </w:rPr>
        <w:t>Rehmert, Wolfgang P.: Diagnose: Erblindung</w:t>
      </w:r>
    </w:p>
    <w:p w14:paraId="5E767B25" w14:textId="77777777" w:rsidR="00000000" w:rsidRDefault="00000000">
      <w:pPr>
        <w:pStyle w:val="StandardWeb"/>
        <w:spacing w:after="0" w:afterAutospacing="0"/>
      </w:pPr>
      <w:r>
        <w:t>Sprecher: Walter Bachmann. Dauer: 195 Minuten.</w:t>
      </w:r>
      <w:r>
        <w:br/>
        <w:t>Dieses Buch soll Betroffenen und Angehörigen helfen, sich selbst besser zu verstehen und Wege zur psychischen Bewältigung der Sehbehinderung zu finden - und dabei ein neues, durchaus lebenswertes Leben zu entdecken.</w:t>
      </w:r>
      <w:r>
        <w:br/>
        <w:t>Buch-Nr.: 50728</w:t>
      </w:r>
    </w:p>
    <w:p w14:paraId="025F11BD" w14:textId="77777777" w:rsidR="00000000" w:rsidRDefault="00000000">
      <w:pPr>
        <w:pStyle w:val="StandardWeb"/>
        <w:spacing w:after="0" w:afterAutospacing="0"/>
      </w:pPr>
    </w:p>
    <w:p w14:paraId="1438243A" w14:textId="77777777" w:rsidR="00000000" w:rsidRDefault="00000000">
      <w:pPr>
        <w:pStyle w:val="StandardWeb"/>
        <w:spacing w:after="0" w:afterAutospacing="0"/>
      </w:pPr>
      <w:r>
        <w:rPr>
          <w:rStyle w:val="Fett"/>
        </w:rPr>
        <w:t>Renz, Monika: Zeugnisse Sterbender</w:t>
      </w:r>
    </w:p>
    <w:p w14:paraId="48D29120" w14:textId="77777777" w:rsidR="00000000" w:rsidRDefault="00000000">
      <w:pPr>
        <w:pStyle w:val="StandardWeb"/>
        <w:spacing w:after="0" w:afterAutospacing="0"/>
      </w:pPr>
      <w:r>
        <w:t>Sprecher: Lilly Friedrich. Dauer: 695 Minuten.</w:t>
      </w:r>
      <w:r>
        <w:br/>
        <w:t>Dieses Buch richtet sich an alle, die mehr über das Innenleben Sterbender und den einfühlsamen Umgang mit diesen Menschen wissen möchten.</w:t>
      </w:r>
      <w:r>
        <w:br/>
        <w:t>Buch-Nr.: 54712</w:t>
      </w:r>
    </w:p>
    <w:p w14:paraId="5116511D" w14:textId="77777777" w:rsidR="00000000" w:rsidRDefault="00000000">
      <w:pPr>
        <w:pStyle w:val="StandardWeb"/>
        <w:spacing w:after="0" w:afterAutospacing="0"/>
      </w:pPr>
    </w:p>
    <w:p w14:paraId="6032B33B" w14:textId="77777777" w:rsidR="00000000" w:rsidRDefault="00000000">
      <w:pPr>
        <w:pStyle w:val="StandardWeb"/>
        <w:spacing w:after="0" w:afterAutospacing="0"/>
      </w:pPr>
      <w:r>
        <w:rPr>
          <w:rStyle w:val="Fett"/>
        </w:rPr>
        <w:t>Richardson, Diana: Zeit für Männlichkeit</w:t>
      </w:r>
    </w:p>
    <w:p w14:paraId="1412B547" w14:textId="77777777" w:rsidR="00000000" w:rsidRDefault="00000000">
      <w:pPr>
        <w:pStyle w:val="StandardWeb"/>
        <w:spacing w:after="0" w:afterAutospacing="0"/>
      </w:pPr>
      <w:r>
        <w:lastRenderedPageBreak/>
        <w:t>Sprecher: Jonas Rüegg. Dauer: 428 Minuten.</w:t>
      </w:r>
      <w:r>
        <w:br/>
        <w:t>Die beiden langjährigen Tantralehrer sehen Entspannung als Schlüssel zu einer erfüllten, tiefen und kraftspendenden Sexualität. Ergänzend zum Buch "Zeit für Weiblichkeit" widmet sich vorliegender Band vor allem der männlichen Seite.</w:t>
      </w:r>
      <w:r>
        <w:br/>
        <w:t>Buch-Nr.: 53922</w:t>
      </w:r>
    </w:p>
    <w:p w14:paraId="2CC12C47" w14:textId="77777777" w:rsidR="00000000" w:rsidRDefault="00000000">
      <w:pPr>
        <w:pStyle w:val="StandardWeb"/>
        <w:spacing w:after="0" w:afterAutospacing="0"/>
      </w:pPr>
    </w:p>
    <w:p w14:paraId="09CC5E36" w14:textId="77777777" w:rsidR="00000000" w:rsidRDefault="00000000">
      <w:pPr>
        <w:pStyle w:val="StandardWeb"/>
        <w:spacing w:after="0" w:afterAutospacing="0"/>
      </w:pPr>
      <w:r>
        <w:rPr>
          <w:rStyle w:val="Fett"/>
        </w:rPr>
        <w:t>Richardson, Diana: Zeit für Weiblichkeit</w:t>
      </w:r>
    </w:p>
    <w:p w14:paraId="0046FCDC" w14:textId="77777777" w:rsidR="00000000" w:rsidRDefault="00000000">
      <w:pPr>
        <w:pStyle w:val="StandardWeb"/>
        <w:spacing w:after="0" w:afterAutospacing="0"/>
      </w:pPr>
      <w:r>
        <w:t>Sprecher: Rose Vischer. Dauer: 618 Minuten.</w:t>
      </w:r>
      <w:r>
        <w:br/>
        <w:t>Die Tantralehrerin, die seit 1987 den Zusammenhang von Sex und Meditation erforscht, beschreibt in diesem Buch, wie Frauen über die Entspannung und durch Hingabe in ihre weibliche Energie sexuelle Erfüllung erleben.</w:t>
      </w:r>
      <w:r>
        <w:br/>
        <w:t>Buch-Nr.: 52689</w:t>
      </w:r>
    </w:p>
    <w:p w14:paraId="3E5F4316" w14:textId="77777777" w:rsidR="00000000" w:rsidRDefault="00000000">
      <w:pPr>
        <w:pStyle w:val="StandardWeb"/>
        <w:spacing w:after="0" w:afterAutospacing="0"/>
      </w:pPr>
    </w:p>
    <w:p w14:paraId="679D818D" w14:textId="77777777" w:rsidR="00000000" w:rsidRDefault="00000000">
      <w:pPr>
        <w:pStyle w:val="StandardWeb"/>
        <w:spacing w:after="0" w:afterAutospacing="0"/>
      </w:pPr>
      <w:r>
        <w:rPr>
          <w:rStyle w:val="Fett"/>
        </w:rPr>
        <w:t>Ridder, Michael de: "Das Sterben hat längst seine Natürlichkeit verloren"</w:t>
      </w:r>
    </w:p>
    <w:p w14:paraId="207FEF4B" w14:textId="77777777" w:rsidR="00000000" w:rsidRDefault="00000000">
      <w:pPr>
        <w:pStyle w:val="StandardWeb"/>
        <w:spacing w:after="0" w:afterAutospacing="0"/>
      </w:pPr>
      <w:r>
        <w:t>Sprecher: Doris Stoisser, Michael de Ridder. Dauer: 58 Minuten.</w:t>
      </w:r>
      <w:r>
        <w:br/>
        <w:t>Ebenso wichtig wie das Heilen sei für die Medizin der Auftrag, für ein gutes Sterben zu sorgen und es vor allem auch zuzulassen. So tritt er auch gegen quälende Verlängerung des Sterbens ein, z. B. durch künstliche Ernährung. "Das sind teure Menschenrechtsverletzungen am Lebensende, die Ärzte hier verantworten", sagt de Ridder. Er plädiert für eine offene Debatte über Suizid Begleitung Todkranker. Bei diesem Hörbuch handelt es sich um ein käuflich erworbenes Hörbuch das barrierefrei aufgearbeitet wurde.</w:t>
      </w:r>
      <w:r>
        <w:br/>
        <w:t>Buch-Nr.: 32617</w:t>
      </w:r>
    </w:p>
    <w:p w14:paraId="670BC764" w14:textId="77777777" w:rsidR="00000000" w:rsidRDefault="00000000">
      <w:pPr>
        <w:pStyle w:val="StandardWeb"/>
        <w:spacing w:after="0" w:afterAutospacing="0"/>
      </w:pPr>
    </w:p>
    <w:p w14:paraId="49ED3B8B" w14:textId="77777777" w:rsidR="00000000" w:rsidRDefault="00000000">
      <w:pPr>
        <w:pStyle w:val="StandardWeb"/>
        <w:spacing w:after="0" w:afterAutospacing="0"/>
      </w:pPr>
      <w:r>
        <w:rPr>
          <w:rStyle w:val="Fett"/>
        </w:rPr>
        <w:t>Riedel, Ingrid: Wechseljahre</w:t>
      </w:r>
    </w:p>
    <w:p w14:paraId="2D1212C6" w14:textId="77777777" w:rsidR="00000000" w:rsidRDefault="00000000">
      <w:pPr>
        <w:pStyle w:val="StandardWeb"/>
        <w:spacing w:after="0" w:afterAutospacing="0"/>
      </w:pPr>
      <w:r>
        <w:t>Sprecher: Carolin Soyka. Dauer: 249 Minuten.</w:t>
      </w:r>
      <w:r>
        <w:br/>
        <w:t>Mit dem 40. Lebensjahr beginnt der Wandel der Frau, die zweite Hälfte des Lebens bricht an. In dieser Wendezeit haben Frauen die Chance, ihrem Leben eine neue Gewichtung zu geben, neue Herausforderungen anzunehmen.</w:t>
      </w:r>
      <w:r>
        <w:br/>
        <w:t>Buch-Nr.: 50517</w:t>
      </w:r>
    </w:p>
    <w:p w14:paraId="2966F027" w14:textId="77777777" w:rsidR="00000000" w:rsidRDefault="00000000">
      <w:pPr>
        <w:pStyle w:val="StandardWeb"/>
        <w:spacing w:after="0" w:afterAutospacing="0"/>
      </w:pPr>
    </w:p>
    <w:p w14:paraId="6D17C0D0" w14:textId="77777777" w:rsidR="00000000" w:rsidRDefault="00000000">
      <w:pPr>
        <w:pStyle w:val="StandardWeb"/>
        <w:spacing w:after="0" w:afterAutospacing="0"/>
      </w:pPr>
      <w:r>
        <w:rPr>
          <w:rStyle w:val="Fett"/>
        </w:rPr>
        <w:t>Riedl, Sabina: Mimosen in Hosen</w:t>
      </w:r>
    </w:p>
    <w:p w14:paraId="434CD1B1" w14:textId="77777777" w:rsidR="00000000" w:rsidRDefault="00000000">
      <w:pPr>
        <w:pStyle w:val="StandardWeb"/>
        <w:spacing w:after="0" w:afterAutospacing="0"/>
      </w:pPr>
      <w:r>
        <w:t>Sprecher: Katinka Springborn, Monika Köteles. Dauer: 449 Minuten.</w:t>
      </w:r>
      <w:r>
        <w:br/>
        <w:t>Vergessen Sie den Mythos vom starken Geschlecht! Wenn es ein solches je gegeben hat, dann war es bestimmt nicht der Mann. Pointiert und humorvoll führt das Autorinnenduo durch die wechselhafte Naturgeschichte des Mannes. Sie vertreten eine revolutionäre Theorie: Der Mann ist eine Konstruktion im Dienste der Frau - eine, die zu gefährlichen Irrfahrten neigt. DAISY-Format. Bei diesem Hörbuch handelt es sich um ein käuflich erworbenes Hörbuch das barrierefrei aufgearbeitet wurde.</w:t>
      </w:r>
      <w:r>
        <w:br/>
        <w:t>Buch-Nr.: 30307</w:t>
      </w:r>
    </w:p>
    <w:p w14:paraId="75153CF4" w14:textId="77777777" w:rsidR="00000000" w:rsidRDefault="00000000">
      <w:pPr>
        <w:pStyle w:val="StandardWeb"/>
        <w:spacing w:after="0" w:afterAutospacing="0"/>
      </w:pPr>
    </w:p>
    <w:p w14:paraId="4AD04BAF" w14:textId="77777777" w:rsidR="00000000" w:rsidRDefault="00000000">
      <w:pPr>
        <w:pStyle w:val="StandardWeb"/>
        <w:spacing w:after="0" w:afterAutospacing="0"/>
      </w:pPr>
      <w:r>
        <w:rPr>
          <w:rStyle w:val="Fett"/>
        </w:rPr>
        <w:t>Riemann, Fritz: Die Fähigkeit zu lieben</w:t>
      </w:r>
    </w:p>
    <w:p w14:paraId="33F459E8" w14:textId="77777777" w:rsidR="00000000" w:rsidRDefault="00000000">
      <w:pPr>
        <w:pStyle w:val="StandardWeb"/>
        <w:spacing w:after="0" w:afterAutospacing="0"/>
      </w:pPr>
      <w:r>
        <w:t>Sprecher: Solveig Jeschke. Dauer: 216 Minuten.</w:t>
      </w:r>
      <w:r>
        <w:br/>
        <w:t>Verschiedene Formen der Liebe können die Sexualität, Partnerwahl und die Art des Zusammenlebens beeinflussen. Denn die Fähigkeit zu lieben ist keine Selbstverständlichkeit, wir lernen ein Leben lang dazu. Ungekürzte Fassung. Bei diesem Hörbuch handelt es sich um ein käuflich erworbenes Hörbuch das barrierefrei aufgearbeitet wurde.</w:t>
      </w:r>
      <w:r>
        <w:br/>
        <w:t>Buch-Nr.: 32473</w:t>
      </w:r>
    </w:p>
    <w:p w14:paraId="4029F13F" w14:textId="77777777" w:rsidR="00000000" w:rsidRDefault="00000000">
      <w:pPr>
        <w:pStyle w:val="StandardWeb"/>
        <w:spacing w:after="0" w:afterAutospacing="0"/>
      </w:pPr>
    </w:p>
    <w:p w14:paraId="2418E12B" w14:textId="77777777" w:rsidR="00000000" w:rsidRDefault="00000000">
      <w:pPr>
        <w:pStyle w:val="StandardWeb"/>
        <w:spacing w:after="0" w:afterAutospacing="0"/>
      </w:pPr>
      <w:r>
        <w:rPr>
          <w:rStyle w:val="Fett"/>
        </w:rPr>
        <w:t>Ringel, Erwin: Das Alter wagen</w:t>
      </w:r>
    </w:p>
    <w:p w14:paraId="6982FBF2" w14:textId="77777777" w:rsidR="00000000" w:rsidRDefault="00000000">
      <w:pPr>
        <w:pStyle w:val="StandardWeb"/>
        <w:spacing w:after="0" w:afterAutospacing="0"/>
      </w:pPr>
      <w:r>
        <w:t>Sprecher: Eveline Leitl. Dauer: 431 Minuten.</w:t>
      </w:r>
      <w:r>
        <w:br/>
        <w:t>Fast alle wollen alt werden, aber niemand will alt sein. Wie man sich dennoch den Herausforderungen des Alters stellen und den letzten Lebensabschnitt genussvoll, aktiv und selbstbestimmt erleben kann, zeigt Erwin Ringels optimistisches Buch.</w:t>
      </w:r>
      <w:r>
        <w:br/>
        <w:t>Buch-Nr.: 45460</w:t>
      </w:r>
    </w:p>
    <w:p w14:paraId="61085E22" w14:textId="77777777" w:rsidR="00000000" w:rsidRDefault="00000000">
      <w:pPr>
        <w:pStyle w:val="StandardWeb"/>
        <w:spacing w:after="0" w:afterAutospacing="0"/>
      </w:pPr>
    </w:p>
    <w:p w14:paraId="19103BC9" w14:textId="77777777" w:rsidR="00000000" w:rsidRDefault="00000000">
      <w:pPr>
        <w:pStyle w:val="StandardWeb"/>
        <w:spacing w:after="0" w:afterAutospacing="0"/>
      </w:pPr>
      <w:r>
        <w:rPr>
          <w:rStyle w:val="Fett"/>
        </w:rPr>
        <w:t>Ringel, Erwin: Die ersten Jahre entscheiden</w:t>
      </w:r>
    </w:p>
    <w:p w14:paraId="1ED2440C" w14:textId="77777777" w:rsidR="00000000" w:rsidRDefault="00000000">
      <w:pPr>
        <w:pStyle w:val="StandardWeb"/>
        <w:spacing w:after="0" w:afterAutospacing="0"/>
      </w:pPr>
      <w:r>
        <w:t>Sprecher: Traute Furthner. Dauer: 328 Minuten.</w:t>
      </w:r>
      <w:r>
        <w:br/>
        <w:t>Die ersten Lebensjahre des Menschen sind entscheidend für die spätere Entwicklung der Persönlichkeit. Eltern und Erzieher tragen Verantwortung dafür, ob das Kind in einer gesunden oder einer neurotisierten Umwelt aufwächst. In klaren Verhaltensmustern und Fallstudien wird hier die Wechselwirkung von Körper und Seele erhellt und transparent gemacht.</w:t>
      </w:r>
      <w:r>
        <w:br/>
        <w:t>Buch-Nr.: 44848</w:t>
      </w:r>
    </w:p>
    <w:p w14:paraId="0389326A" w14:textId="77777777" w:rsidR="00000000" w:rsidRDefault="00000000">
      <w:pPr>
        <w:pStyle w:val="StandardWeb"/>
        <w:spacing w:after="0" w:afterAutospacing="0"/>
      </w:pPr>
    </w:p>
    <w:p w14:paraId="415FCCDF" w14:textId="77777777" w:rsidR="00000000" w:rsidRDefault="00000000">
      <w:pPr>
        <w:pStyle w:val="StandardWeb"/>
        <w:spacing w:after="0" w:afterAutospacing="0"/>
      </w:pPr>
      <w:r>
        <w:rPr>
          <w:rStyle w:val="Fett"/>
        </w:rPr>
        <w:t>Rohr, Richard: Reifes Leben</w:t>
      </w:r>
    </w:p>
    <w:p w14:paraId="134361FA" w14:textId="77777777" w:rsidR="00000000" w:rsidRDefault="00000000">
      <w:pPr>
        <w:pStyle w:val="StandardWeb"/>
        <w:spacing w:after="0" w:afterAutospacing="0"/>
      </w:pPr>
      <w:r>
        <w:t>Sprecher: Karl Robel. Dauer: 490 Minuten.</w:t>
      </w:r>
      <w:r>
        <w:br/>
        <w:t>Ein Buch über die spirituelle Dimension des Älter- und Reiferwerdens. Während Menschen in der ersten Hälfte in Beruf und Partnerschaft an der "Form" ihres Lebens arbeiten, rückt in der zweiten Lebenshälfte dessen "Inhalt" in den Mittelpunkt. Hier geht es vor allem um Erfahrungen des Loslassens und wie wir damit umgehen - auf dem Weg zu unserem "wahren Selbst".</w:t>
      </w:r>
      <w:r>
        <w:br/>
        <w:t>Buch-Nr.: 52926</w:t>
      </w:r>
    </w:p>
    <w:p w14:paraId="1B127AEE" w14:textId="77777777" w:rsidR="00000000" w:rsidRDefault="00000000">
      <w:pPr>
        <w:pStyle w:val="StandardWeb"/>
        <w:spacing w:after="0" w:afterAutospacing="0"/>
      </w:pPr>
    </w:p>
    <w:p w14:paraId="2F02BE66" w14:textId="77777777" w:rsidR="00000000" w:rsidRDefault="00000000">
      <w:pPr>
        <w:pStyle w:val="StandardWeb"/>
        <w:spacing w:after="0" w:afterAutospacing="0"/>
      </w:pPr>
      <w:r>
        <w:rPr>
          <w:rStyle w:val="Fett"/>
        </w:rPr>
        <w:t>Röhr, Heinz-Peter: Die Angst vor Zurückweisung</w:t>
      </w:r>
    </w:p>
    <w:p w14:paraId="174F22E7" w14:textId="77777777" w:rsidR="00000000" w:rsidRDefault="00000000">
      <w:pPr>
        <w:pStyle w:val="StandardWeb"/>
        <w:spacing w:after="0" w:afterAutospacing="0"/>
      </w:pPr>
      <w:r>
        <w:t>Sprecher: Renate Lubowitzki. Dauer: 401 Minuten.</w:t>
      </w:r>
      <w:r>
        <w:br/>
        <w:t xml:space="preserve">Angst vor Zurückweisung, mangelndes Selbstwertgefühl, innere Leere - es sind seelische </w:t>
      </w:r>
      <w:r>
        <w:lastRenderedPageBreak/>
        <w:t>Konflikte, die meist Ursachen und Auslöser für Hysterie sind. Am meisten leiden darunter die Betroffenen selbst. Der kleine praktische Ratgeber weist zahlreiche Möglichkeiten auf, Menschen mit einer hysterischen Persönlichkeit zu helfen.</w:t>
      </w:r>
      <w:r>
        <w:br/>
        <w:t>Buch-Nr.: 51177</w:t>
      </w:r>
    </w:p>
    <w:p w14:paraId="51FAB535" w14:textId="77777777" w:rsidR="00000000" w:rsidRDefault="00000000">
      <w:pPr>
        <w:pStyle w:val="StandardWeb"/>
        <w:spacing w:after="0" w:afterAutospacing="0"/>
      </w:pPr>
    </w:p>
    <w:p w14:paraId="1A06A26D" w14:textId="77777777" w:rsidR="00000000" w:rsidRDefault="00000000">
      <w:pPr>
        <w:pStyle w:val="StandardWeb"/>
        <w:spacing w:after="0" w:afterAutospacing="0"/>
      </w:pPr>
      <w:r>
        <w:rPr>
          <w:rStyle w:val="Fett"/>
        </w:rPr>
        <w:t>Rosenberg, Marshall: Konflikte lösen durch gewaltfreie Kommunikation</w:t>
      </w:r>
    </w:p>
    <w:p w14:paraId="0B91DFDB" w14:textId="77777777" w:rsidR="00000000" w:rsidRDefault="00000000">
      <w:pPr>
        <w:pStyle w:val="StandardWeb"/>
        <w:spacing w:after="0" w:afterAutospacing="0"/>
      </w:pPr>
      <w:r>
        <w:t>Sprecher: Ursula Berlinghof. Dauer: 348 Minuten.</w:t>
      </w:r>
      <w:r>
        <w:br/>
        <w:t>Bei Auseinandersetzungen und Gewalt geht es meist auch um den Wunsch nach Wertschätzung und Respekt. Nach Auffassung des bekannten Psychologen Marshall Rosenberg lassen sich Konflikte besser lösen, wenn man die Bedürfnisse der anderen wie auch seine eigenen erkennt. Im Gespräch mit Gabriele Seils zeigt Rosenberg Wege zu einer gewaltfreien Kommunikation auf.</w:t>
      </w:r>
      <w:r>
        <w:br/>
        <w:t>Buch-Nr.: 51375</w:t>
      </w:r>
    </w:p>
    <w:p w14:paraId="76458722" w14:textId="77777777" w:rsidR="00000000" w:rsidRDefault="00000000">
      <w:pPr>
        <w:pStyle w:val="StandardWeb"/>
        <w:spacing w:after="0" w:afterAutospacing="0"/>
      </w:pPr>
    </w:p>
    <w:p w14:paraId="645E147E" w14:textId="77777777" w:rsidR="00000000" w:rsidRDefault="00000000">
      <w:pPr>
        <w:pStyle w:val="StandardWeb"/>
        <w:spacing w:after="0" w:afterAutospacing="0"/>
      </w:pPr>
      <w:r>
        <w:rPr>
          <w:rStyle w:val="Fett"/>
        </w:rPr>
        <w:t>Rosenmayr, Leopold: Hoffnung Alter</w:t>
      </w:r>
    </w:p>
    <w:p w14:paraId="08450A68" w14:textId="77777777" w:rsidR="00000000" w:rsidRDefault="00000000">
      <w:pPr>
        <w:pStyle w:val="StandardWeb"/>
        <w:spacing w:after="0" w:afterAutospacing="0"/>
      </w:pPr>
      <w:r>
        <w:t>Sprecher: Eveline Leitl. Dauer: 1110 Minuten.</w:t>
      </w:r>
      <w:r>
        <w:br/>
        <w:t>Wissenschaftler und Praktiker mehrerer Generationen zeigen in diesem Band Chancen und Mühen der Verwirklichung von Zielen und Plänen im späten Leben. Statt illusionäre Glückzustände festschreiben zu wollen, sehen wir in der "Hoffnung Alter" dynamische Prozesse der Weiterentwicklung im Beruf oder selbstbestimmter neuer gesellschaftlicher Rollen.</w:t>
      </w:r>
      <w:r>
        <w:br/>
        <w:t>Buch-Nr.: 50450</w:t>
      </w:r>
    </w:p>
    <w:p w14:paraId="5BACE915" w14:textId="77777777" w:rsidR="00000000" w:rsidRDefault="00000000">
      <w:pPr>
        <w:pStyle w:val="StandardWeb"/>
        <w:spacing w:after="0" w:afterAutospacing="0"/>
      </w:pPr>
    </w:p>
    <w:p w14:paraId="1376B867" w14:textId="77777777" w:rsidR="00000000" w:rsidRDefault="00000000">
      <w:pPr>
        <w:pStyle w:val="StandardWeb"/>
        <w:spacing w:after="0" w:afterAutospacing="0"/>
      </w:pPr>
      <w:r>
        <w:rPr>
          <w:rStyle w:val="Fett"/>
        </w:rPr>
        <w:t>Rosenmayr, Leopold: Schöpferisch Altern</w:t>
      </w:r>
    </w:p>
    <w:p w14:paraId="4C8CFEDD" w14:textId="77777777" w:rsidR="00000000" w:rsidRDefault="00000000">
      <w:pPr>
        <w:pStyle w:val="StandardWeb"/>
        <w:spacing w:after="0" w:afterAutospacing="0"/>
      </w:pPr>
      <w:r>
        <w:t>Sprecher: Karl Herbst. Dauer: 1113 Minuten.</w:t>
      </w:r>
      <w:r>
        <w:br/>
        <w:t>Den Ertrag jahrzehntelanger Forschung und eines langen Lebens hat der Autor in diesem Band zusammengetragen. Als renommierter Sozialgerontologe präsentiert er den Stand der Wissenschaft. Als gealterter Mensch die Erfahrung eines langen Lebens. Entstanden ist ein einzigartiges Werk. Es lädt ein zur Reflexion über das Alter und zum eigenen schöpferischen Altern.</w:t>
      </w:r>
      <w:r>
        <w:br/>
        <w:t>Buch-Nr.: 50451</w:t>
      </w:r>
    </w:p>
    <w:p w14:paraId="581A4E02" w14:textId="77777777" w:rsidR="00000000" w:rsidRDefault="00000000">
      <w:pPr>
        <w:pStyle w:val="StandardWeb"/>
        <w:spacing w:after="0" w:afterAutospacing="0"/>
      </w:pPr>
    </w:p>
    <w:p w14:paraId="042F87E2" w14:textId="77777777" w:rsidR="00000000" w:rsidRDefault="00000000">
      <w:pPr>
        <w:pStyle w:val="StandardWeb"/>
        <w:spacing w:after="0" w:afterAutospacing="0"/>
      </w:pPr>
      <w:r>
        <w:rPr>
          <w:rStyle w:val="Fett"/>
        </w:rPr>
        <w:t>Rückert, Hans-Werner: Schluss mit dem ewigen Aufschieben</w:t>
      </w:r>
    </w:p>
    <w:p w14:paraId="2E7CA4D2" w14:textId="77777777" w:rsidR="00000000" w:rsidRDefault="00000000">
      <w:pPr>
        <w:pStyle w:val="StandardWeb"/>
        <w:spacing w:after="0" w:afterAutospacing="0"/>
      </w:pPr>
      <w:r>
        <w:t>Sprecher: Birgit Krammer, Sabine Fischer u.a. Dauer: 150 Minuten.</w:t>
      </w:r>
      <w:r>
        <w:br/>
        <w:t>Fast jeder neigt dazu, Projekte oder Vorsätze auf die lange Bank zu schieben. Und fast jeder leidet unter dem Aufschieben. Dieses Hörbuch zeigt, wie man wirkungsvoll gegen die lästige Angewohnheit vorgeht. DAISY-Format Bei diesem Hörbuch handelt es sich um ein käuflich erworbenes Hörbuch das barrierefrei aufgearbeitet wurde.</w:t>
      </w:r>
      <w:r>
        <w:br/>
        <w:t>Buch-Nr.: 31575</w:t>
      </w:r>
    </w:p>
    <w:p w14:paraId="7ECBDD35" w14:textId="77777777" w:rsidR="00000000" w:rsidRDefault="00000000">
      <w:pPr>
        <w:pStyle w:val="StandardWeb"/>
        <w:spacing w:after="0" w:afterAutospacing="0"/>
      </w:pPr>
    </w:p>
    <w:p w14:paraId="6DF2410C" w14:textId="77777777" w:rsidR="00000000" w:rsidRDefault="00000000">
      <w:pPr>
        <w:pStyle w:val="StandardWeb"/>
        <w:spacing w:after="0" w:afterAutospacing="0"/>
      </w:pPr>
      <w:r>
        <w:rPr>
          <w:rStyle w:val="Fett"/>
        </w:rPr>
        <w:t>Ryborz, Heinz: Herausforderung Angst</w:t>
      </w:r>
    </w:p>
    <w:p w14:paraId="01B660E0" w14:textId="77777777" w:rsidR="00000000" w:rsidRDefault="00000000">
      <w:pPr>
        <w:pStyle w:val="StandardWeb"/>
        <w:spacing w:after="0" w:afterAutospacing="0"/>
      </w:pPr>
      <w:r>
        <w:t>Sprecher: Barbara Gies. Dauer: 362 Minuten.</w:t>
      </w:r>
      <w:r>
        <w:br/>
        <w:t>Dieses Buch definiert die Angst als eine Unordnung im Bewusstsein, die sich als Folge einer vermeintlichen oder tatsächlichen Bedrohung einstellt. Der Druck der Angst bewirkt, dass wir uns mit ihr auseinandersetzen und unser Bewusstsein zu höheren Komplexitäten entwickeln. So ist die Angst der treibende Faktor für die Entwicklung des einzelnen Menschen und für die Evolution der Menschheit.</w:t>
      </w:r>
      <w:r>
        <w:br/>
        <w:t>Buch-Nr.: 51811</w:t>
      </w:r>
    </w:p>
    <w:p w14:paraId="4CAF1A10" w14:textId="77777777" w:rsidR="00000000" w:rsidRDefault="00000000">
      <w:pPr>
        <w:pStyle w:val="StandardWeb"/>
        <w:spacing w:after="0" w:afterAutospacing="0"/>
      </w:pPr>
    </w:p>
    <w:p w14:paraId="7487A37D" w14:textId="77777777" w:rsidR="00000000" w:rsidRDefault="00000000">
      <w:pPr>
        <w:pStyle w:val="StandardWeb"/>
        <w:spacing w:after="0" w:afterAutospacing="0"/>
      </w:pPr>
      <w:r>
        <w:rPr>
          <w:rStyle w:val="Fett"/>
        </w:rPr>
        <w:t>Salcher, Andreas: Ich habe es nicht gewusst</w:t>
      </w:r>
    </w:p>
    <w:p w14:paraId="1297F4CA" w14:textId="77777777" w:rsidR="00000000" w:rsidRDefault="00000000">
      <w:pPr>
        <w:pStyle w:val="StandardWeb"/>
        <w:spacing w:after="0" w:afterAutospacing="0"/>
      </w:pPr>
      <w:r>
        <w:t>Sprecher: Friedrich Wagner. Dauer: 552 Minuten.</w:t>
      </w:r>
      <w:r>
        <w:br/>
        <w:t>Andreas Salcher zeigt mit vielen bewegenden Beispielen, dass jeder auch noch so kleine Versuch, eine Chance zu ergreifen, zum faszinierenden Erlebnis werden kann. Wir haben nicht immer die Möglichkeit, die großen Dinge in der Welt zu ändern, aber sehr wohl die Macht, die kleinen zu korrigieren.</w:t>
      </w:r>
      <w:r>
        <w:br/>
        <w:t>Buch-Nr.: 51660</w:t>
      </w:r>
    </w:p>
    <w:p w14:paraId="6A969EF4" w14:textId="77777777" w:rsidR="00000000" w:rsidRDefault="00000000">
      <w:pPr>
        <w:pStyle w:val="StandardWeb"/>
        <w:spacing w:after="0" w:afterAutospacing="0"/>
      </w:pPr>
    </w:p>
    <w:p w14:paraId="2F5CF1F9" w14:textId="77777777" w:rsidR="00000000" w:rsidRDefault="00000000">
      <w:pPr>
        <w:pStyle w:val="StandardWeb"/>
        <w:spacing w:after="0" w:afterAutospacing="0"/>
      </w:pPr>
      <w:r>
        <w:rPr>
          <w:rStyle w:val="Fett"/>
        </w:rPr>
        <w:t>Schetelig, Horst: Kindernöte - verstehen und helfen</w:t>
      </w:r>
    </w:p>
    <w:p w14:paraId="1BBBB68D" w14:textId="77777777" w:rsidR="00000000" w:rsidRDefault="00000000">
      <w:pPr>
        <w:pStyle w:val="StandardWeb"/>
        <w:spacing w:after="0" w:afterAutospacing="0"/>
      </w:pPr>
      <w:r>
        <w:t>Sprecher: Traute Furthner. Dauer: 210 Minuten.</w:t>
      </w:r>
      <w:r>
        <w:br/>
      </w:r>
      <w:r>
        <w:br/>
        <w:t>Buch-Nr.: 44599</w:t>
      </w:r>
    </w:p>
    <w:p w14:paraId="0B56F194" w14:textId="77777777" w:rsidR="00000000" w:rsidRDefault="00000000">
      <w:pPr>
        <w:pStyle w:val="StandardWeb"/>
        <w:spacing w:after="0" w:afterAutospacing="0"/>
      </w:pPr>
    </w:p>
    <w:p w14:paraId="217E70A4" w14:textId="77777777" w:rsidR="00000000" w:rsidRDefault="00000000">
      <w:pPr>
        <w:pStyle w:val="StandardWeb"/>
        <w:spacing w:after="0" w:afterAutospacing="0"/>
      </w:pPr>
      <w:r>
        <w:rPr>
          <w:rStyle w:val="Fett"/>
        </w:rPr>
        <w:t>Schmidbauer, Wolfgang: Die Angst vor Nähe</w:t>
      </w:r>
    </w:p>
    <w:p w14:paraId="0AB40E0F" w14:textId="77777777" w:rsidR="00000000" w:rsidRDefault="00000000">
      <w:pPr>
        <w:pStyle w:val="StandardWeb"/>
        <w:spacing w:after="0" w:afterAutospacing="0"/>
      </w:pPr>
      <w:r>
        <w:t>Sprecher: Ewald Greher. Dauer: 356 Minuten.</w:t>
      </w:r>
      <w:r>
        <w:br/>
        <w:t>Viele Menschen, die unter einem Mangel an Nähe leiden, sind überzeugt, dass ihnen etwas fehlt, um beziehungsfähig zu sein. Sie wollen die Fähigkeit zur Partnerschaft erwerben, in Kursen, durch Selbsterfahrungsgruppen oder durch Psychotherapie. Schmidbauer will hier eine andere Richtung zeigen. Einsame, Verlassene tun ständig etwas gegen Kontakt und Nähe. Oft ist ihnen das nicht bewusst.</w:t>
      </w:r>
      <w:r>
        <w:br/>
        <w:t>Buch-Nr.: 44913</w:t>
      </w:r>
    </w:p>
    <w:p w14:paraId="388C1E0E" w14:textId="77777777" w:rsidR="00000000" w:rsidRDefault="00000000">
      <w:pPr>
        <w:pStyle w:val="StandardWeb"/>
        <w:spacing w:after="0" w:afterAutospacing="0"/>
      </w:pPr>
    </w:p>
    <w:p w14:paraId="7269D94C" w14:textId="77777777" w:rsidR="00000000" w:rsidRDefault="00000000">
      <w:pPr>
        <w:pStyle w:val="StandardWeb"/>
        <w:spacing w:after="0" w:afterAutospacing="0"/>
      </w:pPr>
      <w:r>
        <w:rPr>
          <w:rStyle w:val="Fett"/>
        </w:rPr>
        <w:t>Schmidt, Konstanze: Spurwechsel</w:t>
      </w:r>
    </w:p>
    <w:p w14:paraId="61C22D1F" w14:textId="77777777" w:rsidR="00000000" w:rsidRDefault="00000000">
      <w:pPr>
        <w:pStyle w:val="StandardWeb"/>
        <w:spacing w:after="0" w:afterAutospacing="0"/>
      </w:pPr>
      <w:r>
        <w:t>Sprecher: Beate Himmelstoß, Monika Köteles. Dauer: 237 Minuten.</w:t>
      </w:r>
      <w:r>
        <w:br/>
        <w:t xml:space="preserve">Träumen Sie auch davon, im Alter eine Weltreise zu machen oder eine neue Sprachezu lernen? Nach Jahren beruflicher Beanspruchung und/oder familiärer Tätigkeit kommen wir an einen Punkt der Neuorientierung, an dem wir uns fragen: Was kommt danach? Was mache ich </w:t>
      </w:r>
      <w:r>
        <w:lastRenderedPageBreak/>
        <w:t>mit meiner neu gewonnenen Freiheit? Die über 60jährigen Frauen von heute sind fitter und unternehmenslustiger als je. DAISY-Format Bei diesem Hörbuch handelt es sich um ein käuflich erworbenes Hörbuch das barrierefrei aufgearbeitet wurde.</w:t>
      </w:r>
      <w:r>
        <w:br/>
        <w:t>Buch-Nr.: 32712</w:t>
      </w:r>
    </w:p>
    <w:p w14:paraId="7149E97B" w14:textId="77777777" w:rsidR="00000000" w:rsidRDefault="00000000">
      <w:pPr>
        <w:pStyle w:val="StandardWeb"/>
        <w:spacing w:after="0" w:afterAutospacing="0"/>
      </w:pPr>
    </w:p>
    <w:p w14:paraId="3B8F111D" w14:textId="77777777" w:rsidR="00000000" w:rsidRDefault="00000000">
      <w:pPr>
        <w:pStyle w:val="StandardWeb"/>
        <w:spacing w:after="0" w:afterAutospacing="0"/>
      </w:pPr>
      <w:r>
        <w:rPr>
          <w:rStyle w:val="Fett"/>
        </w:rPr>
        <w:t>Schmidt-Salomon, Michael: Entspannt euch!</w:t>
      </w:r>
    </w:p>
    <w:p w14:paraId="7A906211" w14:textId="77777777" w:rsidR="00000000" w:rsidRDefault="00000000">
      <w:pPr>
        <w:pStyle w:val="StandardWeb"/>
        <w:spacing w:after="0" w:afterAutospacing="0"/>
      </w:pPr>
      <w:r>
        <w:t>Sprecher: Martin Harbauer. Dauer: 221 Minuten.</w:t>
      </w:r>
      <w:r>
        <w:br/>
        <w:t>Wie findet man zu einem sinnerfüllten, glücklichen Leben? Der Schlüssel dazu ist laut Schmidt-Salomon die Überwindung von Schuld und Scham, sowie der Abschied von der Vorstellung des "grandiosen Ich". Dieses Buch zeigt uns, wie wir moralische Schuldgefühle überwinden und zu einer neuen Leichtigkeit des Seins finden.</w:t>
      </w:r>
      <w:r>
        <w:br/>
        <w:t>Buch-Nr.: 54885</w:t>
      </w:r>
    </w:p>
    <w:p w14:paraId="100F32E5" w14:textId="77777777" w:rsidR="00000000" w:rsidRDefault="00000000">
      <w:pPr>
        <w:pStyle w:val="StandardWeb"/>
        <w:spacing w:after="0" w:afterAutospacing="0"/>
      </w:pPr>
    </w:p>
    <w:p w14:paraId="32203377" w14:textId="77777777" w:rsidR="00000000" w:rsidRDefault="00000000">
      <w:pPr>
        <w:pStyle w:val="StandardWeb"/>
        <w:spacing w:after="0" w:afterAutospacing="0"/>
      </w:pPr>
      <w:r>
        <w:rPr>
          <w:rStyle w:val="Fett"/>
        </w:rPr>
        <w:t>Schönburg, Alexander von: Die Kunst des stilvollen Verarmens</w:t>
      </w:r>
    </w:p>
    <w:p w14:paraId="18631F85" w14:textId="77777777" w:rsidR="00000000" w:rsidRDefault="00000000">
      <w:pPr>
        <w:pStyle w:val="StandardWeb"/>
        <w:spacing w:after="0" w:afterAutospacing="0"/>
      </w:pPr>
      <w:r>
        <w:t>Sprecher: Karl Robel. Dauer: 536 Minuten.</w:t>
      </w:r>
      <w:r>
        <w:br/>
        <w:t>Ein unterhaltsames Manifest gegen den Konsumwahn und für ein glücklicheres Leben.</w:t>
      </w:r>
      <w:r>
        <w:br/>
        <w:t>Buch-Nr.: 51179</w:t>
      </w:r>
    </w:p>
    <w:p w14:paraId="2DBCE924" w14:textId="77777777" w:rsidR="00000000" w:rsidRDefault="00000000">
      <w:pPr>
        <w:pStyle w:val="StandardWeb"/>
        <w:spacing w:after="0" w:afterAutospacing="0"/>
      </w:pPr>
    </w:p>
    <w:p w14:paraId="4348C9EB" w14:textId="77777777" w:rsidR="00000000" w:rsidRDefault="00000000">
      <w:pPr>
        <w:pStyle w:val="StandardWeb"/>
        <w:spacing w:after="0" w:afterAutospacing="0"/>
      </w:pPr>
      <w:r>
        <w:rPr>
          <w:rStyle w:val="Fett"/>
        </w:rPr>
        <w:t>Schütz, Hannelore: Die dressierte Frau</w:t>
      </w:r>
    </w:p>
    <w:p w14:paraId="5A770CEB" w14:textId="77777777" w:rsidR="00000000" w:rsidRDefault="00000000">
      <w:pPr>
        <w:pStyle w:val="StandardWeb"/>
        <w:spacing w:after="0" w:afterAutospacing="0"/>
      </w:pPr>
      <w:r>
        <w:t>Sprecher: Ingeborg Gianni. Dauer: 209 Minuten.</w:t>
      </w:r>
      <w:r>
        <w:br/>
        <w:t>Wer dressiert wen? Die Frau den Mann, wie Esther Vilar behauptet, oder der Mann die Frau, wie Hannelore Schütz meint? Sind Sie eine Frau, dann fragen Sie sich doch einmal, wie frei Sie sind. Können Sie alles tun, was Sie wollen? Sich auch gegen die Männer durchsetzen? Und wie ist das mit der Emanzipation? Hat sich wirklich etwas geändert, nicht nur äußere Kleinigkeiten, sondern grundsätzlich?</w:t>
      </w:r>
      <w:r>
        <w:br/>
        <w:t>Buch-Nr.: 43515</w:t>
      </w:r>
    </w:p>
    <w:p w14:paraId="24377754" w14:textId="77777777" w:rsidR="00000000" w:rsidRDefault="00000000">
      <w:pPr>
        <w:pStyle w:val="StandardWeb"/>
        <w:spacing w:after="0" w:afterAutospacing="0"/>
      </w:pPr>
    </w:p>
    <w:p w14:paraId="7EE990D4" w14:textId="77777777" w:rsidR="00000000" w:rsidRDefault="00000000">
      <w:pPr>
        <w:pStyle w:val="StandardWeb"/>
        <w:spacing w:after="0" w:afterAutospacing="0"/>
      </w:pPr>
      <w:r>
        <w:rPr>
          <w:rStyle w:val="Fett"/>
        </w:rPr>
        <w:t>Schwebke, Frank: Der Weg zum Superhirn</w:t>
      </w:r>
    </w:p>
    <w:p w14:paraId="61660183" w14:textId="77777777" w:rsidR="00000000" w:rsidRDefault="00000000">
      <w:pPr>
        <w:pStyle w:val="StandardWeb"/>
        <w:spacing w:after="0" w:afterAutospacing="0"/>
      </w:pPr>
      <w:r>
        <w:t>Sprecher: Christine Renhardt. Dauer: 292 Minuten.</w:t>
      </w:r>
      <w:r>
        <w:br/>
        <w:t>Sie erhalten zahlreiche Tipps, wie Sie Mentalübungen in den Alltag einbauen können, wie Sie mit der richtigen Nahrung und gezieltem Sport in Topform kommen und wie Sie ihren Kopf vom täglichen Infoballast befreien.</w:t>
      </w:r>
      <w:r>
        <w:br/>
        <w:t>Buch-Nr.: 50296</w:t>
      </w:r>
    </w:p>
    <w:p w14:paraId="2154D908" w14:textId="77777777" w:rsidR="00000000" w:rsidRDefault="00000000">
      <w:pPr>
        <w:pStyle w:val="StandardWeb"/>
        <w:spacing w:after="0" w:afterAutospacing="0"/>
      </w:pPr>
    </w:p>
    <w:p w14:paraId="4F16C499" w14:textId="77777777" w:rsidR="00000000" w:rsidRDefault="00000000">
      <w:pPr>
        <w:pStyle w:val="StandardWeb"/>
        <w:spacing w:after="0" w:afterAutospacing="0"/>
      </w:pPr>
      <w:r>
        <w:rPr>
          <w:rStyle w:val="Fett"/>
        </w:rPr>
        <w:t>Schweppe, Ronald P.: 30 Minuten raus aus dem Jobfrust</w:t>
      </w:r>
    </w:p>
    <w:p w14:paraId="3781005E" w14:textId="77777777" w:rsidR="00000000" w:rsidRDefault="00000000">
      <w:pPr>
        <w:pStyle w:val="StandardWeb"/>
        <w:spacing w:after="0" w:afterAutospacing="0"/>
      </w:pPr>
      <w:r>
        <w:lastRenderedPageBreak/>
        <w:t>Sprecher: Anna Morawetz, Sonngard Dressler, Heiko Grauel. Dauer: 67 Minuten.</w:t>
      </w:r>
      <w:r>
        <w:br/>
        <w:t>Freude an der Arbeit ist kein Hexenwerk, sondern eine Frage der Einstellung. Ein Audio-Ratgeber. Bei diesem Hörbuch handelt es sich um ein käuflich erworbenes Hörbuch das barrierefrei aufgearbeitet wurde.</w:t>
      </w:r>
      <w:r>
        <w:br/>
        <w:t>Buch-Nr.: 32501</w:t>
      </w:r>
    </w:p>
    <w:p w14:paraId="6AF7E75E" w14:textId="77777777" w:rsidR="00000000" w:rsidRDefault="00000000">
      <w:pPr>
        <w:pStyle w:val="StandardWeb"/>
        <w:spacing w:after="0" w:afterAutospacing="0"/>
      </w:pPr>
    </w:p>
    <w:p w14:paraId="4373FD74" w14:textId="77777777" w:rsidR="00000000" w:rsidRDefault="00000000">
      <w:pPr>
        <w:pStyle w:val="StandardWeb"/>
        <w:spacing w:after="0" w:afterAutospacing="0"/>
      </w:pPr>
      <w:r>
        <w:rPr>
          <w:rStyle w:val="Fett"/>
        </w:rPr>
        <w:t xml:space="preserve">Siegrist, Ulrich: 30 Minuten Resilienz </w:t>
      </w:r>
    </w:p>
    <w:p w14:paraId="53CF322B" w14:textId="77777777" w:rsidR="00000000" w:rsidRDefault="00000000">
      <w:pPr>
        <w:pStyle w:val="StandardWeb"/>
        <w:spacing w:after="0" w:afterAutospacing="0"/>
      </w:pPr>
      <w:r>
        <w:t>Sprecher: Birgit Krammer, Heiko Grauel, Sabina Goedec. Dauer: 87 Minuten.</w:t>
      </w:r>
      <w:r>
        <w:br/>
        <w:t>Resiliente Menschen verfügen über psychische und mentale Widerstandskraft. Krisen werden für sie nicht zu Stolpersteinen, sondern zu Wegmarken für eine positive Zukunft. Resilienz als soziale Fähigkeit ist aus dem Berufsleben nicht mehr wegzudenken. Bei diesem Hörbuch handelt es sich um ein käuflich erworbenes Hörbuch das barrierefrei aufgearbeitet wurde. Lesung mit Hörspielszenen.</w:t>
      </w:r>
      <w:r>
        <w:br/>
        <w:t>Buch-Nr.: 32937</w:t>
      </w:r>
    </w:p>
    <w:p w14:paraId="4EC46C18" w14:textId="77777777" w:rsidR="00000000" w:rsidRDefault="00000000">
      <w:pPr>
        <w:pStyle w:val="StandardWeb"/>
        <w:spacing w:after="0" w:afterAutospacing="0"/>
      </w:pPr>
    </w:p>
    <w:p w14:paraId="6073B1B4" w14:textId="77777777" w:rsidR="00000000" w:rsidRDefault="00000000">
      <w:pPr>
        <w:pStyle w:val="StandardWeb"/>
        <w:spacing w:after="0" w:afterAutospacing="0"/>
      </w:pPr>
      <w:r>
        <w:rPr>
          <w:rStyle w:val="Fett"/>
        </w:rPr>
        <w:t>Skarics, Marianne: Sensibel kompetent</w:t>
      </w:r>
    </w:p>
    <w:p w14:paraId="51753030" w14:textId="77777777" w:rsidR="00000000" w:rsidRDefault="00000000">
      <w:pPr>
        <w:pStyle w:val="StandardWeb"/>
        <w:spacing w:after="0" w:afterAutospacing="0"/>
      </w:pPr>
      <w:r>
        <w:t>Sprecher: Christoph Prückner. Dauer: 538 Minuten.</w:t>
      </w:r>
      <w:r>
        <w:br/>
        <w:t>Das Buch über Arbeit und Berufsleben hochsensibler Menschen. Es sind besonders die Hochsensiblen, die kreativ, integrativ und innovativ wirken, in größeren Zusammenhängen denken und eine überdurchschnittliche Arbeitsethik zeigen. Trotzdem werden sie oft unter ihrem Wert eingesetzt. Dieses Buch kann hochsensiblen Menschen helfen, sich am Arbeitsplatz den besten Ruf zu verschaffen, und den Beruf nicht als Plackerei zu erleben. Die Autorin ist selbst hochsensibel und beschäftigt sich seit vielen Jahren mit der Thematik.</w:t>
      </w:r>
      <w:r>
        <w:br/>
        <w:t>Buch-Nr.: 55761</w:t>
      </w:r>
    </w:p>
    <w:p w14:paraId="17C68D90" w14:textId="77777777" w:rsidR="00000000" w:rsidRDefault="00000000">
      <w:pPr>
        <w:pStyle w:val="StandardWeb"/>
        <w:spacing w:after="0" w:afterAutospacing="0"/>
      </w:pPr>
    </w:p>
    <w:p w14:paraId="373184E9" w14:textId="77777777" w:rsidR="00000000" w:rsidRDefault="00000000">
      <w:pPr>
        <w:pStyle w:val="StandardWeb"/>
        <w:spacing w:after="0" w:afterAutospacing="0"/>
      </w:pPr>
      <w:r>
        <w:rPr>
          <w:rStyle w:val="Fett"/>
        </w:rPr>
        <w:t>Spezzano, Charles: 100 Geheimnisse der Liebe</w:t>
      </w:r>
    </w:p>
    <w:p w14:paraId="01C4AFF2" w14:textId="77777777" w:rsidR="00000000" w:rsidRDefault="00000000">
      <w:pPr>
        <w:pStyle w:val="StandardWeb"/>
        <w:spacing w:after="0" w:afterAutospacing="0"/>
      </w:pPr>
      <w:r>
        <w:t>Sprecher: Anna Morawetz, Ulrike Hübschmann, Markus Hoffmann. Dauer: 310 Minuten.</w:t>
      </w:r>
      <w:r>
        <w:br/>
        <w:t>Um wirkliche Liebe geben und empfangen zu können, müssen wir unsere Herzen heilen, indem wir uns von alten emotionalen Verletzungen, von Egoismus und der Angst vor Nähe befreien. 100 inspirierende Hinweise für jeden Tag, übersichtlich nach Stichwörtern gegliedert, mit zahlreichen praktischen Tipps und Übungen. Bei diesem Hörbuch handelt es sich um ein käuflich erworbenes Hörbuch das barrierefrei aufgearbeitet wurde. Ungekürzte Lesung.</w:t>
      </w:r>
      <w:r>
        <w:br/>
        <w:t>Buch-Nr.: 32474</w:t>
      </w:r>
    </w:p>
    <w:p w14:paraId="719E8D76" w14:textId="77777777" w:rsidR="00000000" w:rsidRDefault="00000000">
      <w:pPr>
        <w:pStyle w:val="StandardWeb"/>
        <w:spacing w:after="0" w:afterAutospacing="0"/>
      </w:pPr>
    </w:p>
    <w:p w14:paraId="6AA5CAB3" w14:textId="77777777" w:rsidR="00000000" w:rsidRDefault="00000000">
      <w:pPr>
        <w:pStyle w:val="StandardWeb"/>
        <w:spacing w:after="0" w:afterAutospacing="0"/>
      </w:pPr>
      <w:r>
        <w:rPr>
          <w:rStyle w:val="Fett"/>
        </w:rPr>
        <w:t>Spitzer, Manfred: Depressionen und Burn-Out</w:t>
      </w:r>
    </w:p>
    <w:p w14:paraId="755E15E8" w14:textId="77777777" w:rsidR="00000000" w:rsidRDefault="00000000">
      <w:pPr>
        <w:pStyle w:val="StandardWeb"/>
        <w:spacing w:after="0" w:afterAutospacing="0"/>
      </w:pPr>
      <w:r>
        <w:t>Sprecher: Manfred Spitzer, Birgit Krammer. Dauer: 69 Minuten.</w:t>
      </w:r>
      <w:r>
        <w:br/>
        <w:t xml:space="preserve">Gedrückte Stimmung, Antriebslosigkeit, Schlaflosigkeit. Jeder Fünfte kämpft im Laufe seines Lebens gegen Depressionen. Die Zahl der von Burn-Out betroffenen Menschen steigt </w:t>
      </w:r>
      <w:r>
        <w:lastRenderedPageBreak/>
        <w:t>dramatisch an. Was kann man dagegen tun? Prof. Manfred Spitzer, Direktor der Universitätsklinik für Psychiatrie in Ulm, erzählt auf diesem Hörbuch eine Stunde lang, was man wirklich über diese Volkskrankheiten wissen muss. Bei diesem Hörbuch handelt es sich um ein käuflich erworbenes Hörbuch das barrierefrei aufgearbeitet wurde. Gekürzte Hörbuchfassung.</w:t>
      </w:r>
      <w:r>
        <w:br/>
        <w:t>Buch-Nr.: 32939</w:t>
      </w:r>
    </w:p>
    <w:p w14:paraId="357B602A" w14:textId="77777777" w:rsidR="00000000" w:rsidRDefault="00000000">
      <w:pPr>
        <w:pStyle w:val="StandardWeb"/>
        <w:spacing w:after="0" w:afterAutospacing="0"/>
      </w:pPr>
    </w:p>
    <w:p w14:paraId="592500E6" w14:textId="77777777" w:rsidR="00000000" w:rsidRDefault="00000000">
      <w:pPr>
        <w:pStyle w:val="StandardWeb"/>
        <w:spacing w:after="0" w:afterAutospacing="0"/>
      </w:pPr>
      <w:r>
        <w:rPr>
          <w:rStyle w:val="Fett"/>
        </w:rPr>
        <w:t>Spitzer, Manfred: Glück ist...</w:t>
      </w:r>
    </w:p>
    <w:p w14:paraId="7BA068FE" w14:textId="77777777" w:rsidR="00000000" w:rsidRDefault="00000000">
      <w:pPr>
        <w:pStyle w:val="StandardWeb"/>
        <w:spacing w:after="0" w:afterAutospacing="0"/>
      </w:pPr>
      <w:r>
        <w:t>Sprecher: Manfred Spitzer, Iris Lasta. Dauer: 79 Minuten.</w:t>
      </w:r>
      <w:r>
        <w:br/>
        <w:t>In lockerem Ton erzählt Deutschlands bekanntester Hirnforscher wie Glücksgefühle in unserem Gehirn entstehen, welche Rolle dabei Erziehung und persönliche Einstellung spielen und er sagt uns, ob und wie man Glück erlernen kann. In seiner "Anleitung zum Glücklichsein" macht der Psychiater Manfred Spitzer deutlich, dass Glück oft nur eine Kleinigkeit im Leben ist. DAISY-Format Bei diesem Hörbuch handelt es sich um ein käuflich erworbenes Hörbuch das barrierefrei aufgearbeitet wurde.</w:t>
      </w:r>
      <w:r>
        <w:br/>
        <w:t>Buch-Nr.: 31412</w:t>
      </w:r>
    </w:p>
    <w:p w14:paraId="53E8D8A0" w14:textId="77777777" w:rsidR="00000000" w:rsidRDefault="00000000">
      <w:pPr>
        <w:pStyle w:val="StandardWeb"/>
        <w:spacing w:after="0" w:afterAutospacing="0"/>
      </w:pPr>
    </w:p>
    <w:p w14:paraId="26CB51CF" w14:textId="77777777" w:rsidR="00000000" w:rsidRDefault="00000000">
      <w:pPr>
        <w:pStyle w:val="StandardWeb"/>
        <w:spacing w:after="0" w:afterAutospacing="0"/>
      </w:pPr>
      <w:r>
        <w:rPr>
          <w:rStyle w:val="Fett"/>
        </w:rPr>
        <w:t>Sprakties, Gerhard: Happy-Aging statt Anti-Aging</w:t>
      </w:r>
    </w:p>
    <w:p w14:paraId="610E4A50" w14:textId="77777777" w:rsidR="00000000" w:rsidRDefault="00000000">
      <w:pPr>
        <w:pStyle w:val="StandardWeb"/>
        <w:spacing w:after="0" w:afterAutospacing="0"/>
      </w:pPr>
      <w:r>
        <w:t>Sprecher: Gösta Barthelmes. Dauer: 321 Minuten.</w:t>
      </w:r>
      <w:r>
        <w:br/>
        <w:t>In diesem Ratgeber erfahren Sie, wie Sinnfindung im Alter gelingen kann: Wie trägt Sinn zum Glücklichsein bei? Welche Rolle spielen Werte für die Sinnfindung? Wie können wir Sinnkrisen im Alter (wie z.B. Einsamkeit, Leiden, Demenz oder Depression) begegnen, und welche positiven Sinnquellen lassen sich auch im höheren Alter noch finden?</w:t>
      </w:r>
      <w:r>
        <w:br/>
        <w:t>Buch-Nr.: 55090</w:t>
      </w:r>
    </w:p>
    <w:p w14:paraId="7C45D047" w14:textId="77777777" w:rsidR="00000000" w:rsidRDefault="00000000">
      <w:pPr>
        <w:pStyle w:val="StandardWeb"/>
        <w:spacing w:after="0" w:afterAutospacing="0"/>
      </w:pPr>
    </w:p>
    <w:p w14:paraId="1D541F3E" w14:textId="77777777" w:rsidR="00000000" w:rsidRDefault="00000000">
      <w:pPr>
        <w:pStyle w:val="StandardWeb"/>
        <w:spacing w:after="0" w:afterAutospacing="0"/>
      </w:pPr>
      <w:r>
        <w:rPr>
          <w:rStyle w:val="Fett"/>
        </w:rPr>
        <w:t>Stahl, Stefanie: Das Kind in dir muss Heimat finden</w:t>
      </w:r>
    </w:p>
    <w:p w14:paraId="3F3F5348" w14:textId="77777777" w:rsidR="00000000" w:rsidRDefault="00000000">
      <w:pPr>
        <w:pStyle w:val="StandardWeb"/>
        <w:spacing w:after="0" w:afterAutospacing="0"/>
      </w:pPr>
      <w:r>
        <w:t>Sprecher: Mona Perfler. Dauer: 530 Minuten.</w:t>
      </w:r>
      <w:r>
        <w:br/>
        <w:t>Unschöne und traumatische Erlebnisse in der Kindheit führen zu einem geringen Urvertrauen im Erwachsenenalter, dies wiederum zu geringem Selbstwertgefühl und Beziehungsschwierigkeiten. Das innere Kind ist ein Teil unseres Unbewussten, das immer auftaucht, wenn wir an negative Situationen erinnert werden. Die Autorin hat einen Weg entwickelt, um alte Muster aufzubrechen.</w:t>
      </w:r>
      <w:r>
        <w:br/>
        <w:t>Buch-Nr.: 53813</w:t>
      </w:r>
    </w:p>
    <w:p w14:paraId="7B6ACF1D" w14:textId="77777777" w:rsidR="00000000" w:rsidRDefault="00000000">
      <w:pPr>
        <w:pStyle w:val="StandardWeb"/>
        <w:spacing w:after="0" w:afterAutospacing="0"/>
      </w:pPr>
    </w:p>
    <w:p w14:paraId="4B988332" w14:textId="77777777" w:rsidR="00000000" w:rsidRDefault="00000000">
      <w:pPr>
        <w:pStyle w:val="StandardWeb"/>
        <w:spacing w:after="0" w:afterAutospacing="0"/>
      </w:pPr>
      <w:r>
        <w:rPr>
          <w:rStyle w:val="Fett"/>
        </w:rPr>
        <w:t>Stutz, Phil: The tools</w:t>
      </w:r>
    </w:p>
    <w:p w14:paraId="34EDF227" w14:textId="77777777" w:rsidR="00000000" w:rsidRDefault="00000000">
      <w:pPr>
        <w:pStyle w:val="StandardWeb"/>
        <w:spacing w:after="0" w:afterAutospacing="0"/>
      </w:pPr>
      <w:r>
        <w:t>Sprecher: Johannes Steck, Monika Köteles. Dauer: 413 Minuten.</w:t>
      </w:r>
      <w:r>
        <w:br/>
        <w:t xml:space="preserve">Verblüffende therapeutische Maßnahmen, die auf Grundlage der Jung’schen und der buddhistischen Psychologie entwickelt wurden. Mithilfe der Tools erlangen wir Zugang zu unserem kreativen Unbewussten und damit zur größten Kraftquelle des Universums. Wenn </w:t>
      </w:r>
      <w:r>
        <w:lastRenderedPageBreak/>
        <w:t>wir diese nutzen, können wir hinderliche Muster wie Angst, Wut, Schüchternheit und negatives Denken überwinden und unser individuelles Potenzial voll entfalten. Gekürzte Hörbuchfassung des gleichnamigen Buches.</w:t>
      </w:r>
      <w:r>
        <w:br/>
        <w:t>Buch-Nr.: 30375</w:t>
      </w:r>
    </w:p>
    <w:p w14:paraId="276F859B" w14:textId="77777777" w:rsidR="00000000" w:rsidRDefault="00000000">
      <w:pPr>
        <w:pStyle w:val="StandardWeb"/>
        <w:spacing w:after="0" w:afterAutospacing="0"/>
      </w:pPr>
    </w:p>
    <w:p w14:paraId="7C655110" w14:textId="77777777" w:rsidR="00000000" w:rsidRDefault="00000000">
      <w:pPr>
        <w:pStyle w:val="StandardWeb"/>
        <w:spacing w:after="0" w:afterAutospacing="0"/>
      </w:pPr>
      <w:r>
        <w:rPr>
          <w:rStyle w:val="Fett"/>
        </w:rPr>
        <w:t>Sukel, Kayt: Schmutzige Gedanken</w:t>
      </w:r>
    </w:p>
    <w:p w14:paraId="55E3D723" w14:textId="77777777" w:rsidR="00000000" w:rsidRDefault="00000000">
      <w:pPr>
        <w:pStyle w:val="StandardWeb"/>
        <w:spacing w:after="0" w:afterAutospacing="0"/>
      </w:pPr>
      <w:r>
        <w:t>Sprecher: Thomas Krause, Monika Köteles. Dauer: 72 Minuten.</w:t>
      </w:r>
      <w:r>
        <w:br/>
        <w:t>Schon immer haben sich Philosophen, Künstler, Therapeuten und Schlagersänger über die Liebe ausgelassen. Doch was hat unser Gehirn damit zu tun, wem wir unser Herz schenken? Kayt Sukel berichtet über die Erkenntnisse der Neurowissenschaften in Bezug auf Liebe, Sex und Partnerschaft und zeigt, wie wissenschaftliche Ergebnisse ein neues Licht auf die Liebe werfen. DAISY-Format Bei diesem Hörbuch handelt es sich um ein käuflich erworbenes Hörbuch das barrierefrei aufgearbeitet wurde.</w:t>
      </w:r>
      <w:r>
        <w:br/>
        <w:t>Buch-Nr.: 32717</w:t>
      </w:r>
    </w:p>
    <w:p w14:paraId="20C12B2A" w14:textId="77777777" w:rsidR="00000000" w:rsidRDefault="00000000">
      <w:pPr>
        <w:pStyle w:val="StandardWeb"/>
        <w:spacing w:after="0" w:afterAutospacing="0"/>
      </w:pPr>
    </w:p>
    <w:p w14:paraId="2DA1AEBE" w14:textId="77777777" w:rsidR="00000000" w:rsidRDefault="00000000">
      <w:pPr>
        <w:pStyle w:val="StandardWeb"/>
        <w:spacing w:after="0" w:afterAutospacing="0"/>
      </w:pPr>
      <w:r>
        <w:rPr>
          <w:rStyle w:val="Fett"/>
        </w:rPr>
        <w:t>Teufert, Gero: Techniken der Schlagfertigkeit für Dummies</w:t>
      </w:r>
    </w:p>
    <w:p w14:paraId="2EB9899D" w14:textId="77777777" w:rsidR="00000000" w:rsidRDefault="00000000">
      <w:pPr>
        <w:pStyle w:val="StandardWeb"/>
        <w:spacing w:after="0" w:afterAutospacing="0"/>
      </w:pPr>
      <w:r>
        <w:t>Sprecher: Michael Mentzel, Monika Köteles. Dauer: 79 Minuten.</w:t>
      </w:r>
      <w:r>
        <w:br/>
        <w:t>Fühlen Sie sich manchmal sprachlos bei Vorwürfen, kritischen Fragen, Killerphrasen oder verbalen Tiefschlägen im Beruf oder Privatleben? Dieses Hörbuch hilft Ihnen, auf verbale Attacken witzig, wortgewandt und rhetorisch überlegen zu reagieren und selbst dann noch angemessen zu kontern, wenn der Gesprächspartner unter die Gürtellinie zielt. DAISY-Format. Ungekürzte Hörbuchfassung. Bei diesem Hörbuch handelt es sich um ein käuflich erworbenes Hörbuch das barrierefrei aufgearbeitet wurde.</w:t>
      </w:r>
      <w:r>
        <w:br/>
        <w:t>Buch-Nr.: 32857</w:t>
      </w:r>
    </w:p>
    <w:p w14:paraId="1EE116AB" w14:textId="77777777" w:rsidR="00000000" w:rsidRDefault="00000000">
      <w:pPr>
        <w:pStyle w:val="StandardWeb"/>
        <w:spacing w:after="0" w:afterAutospacing="0"/>
      </w:pPr>
    </w:p>
    <w:p w14:paraId="3C2F4E4D" w14:textId="77777777" w:rsidR="00000000" w:rsidRDefault="00000000">
      <w:pPr>
        <w:pStyle w:val="StandardWeb"/>
        <w:spacing w:after="0" w:afterAutospacing="0"/>
      </w:pPr>
      <w:r>
        <w:rPr>
          <w:rStyle w:val="Fett"/>
        </w:rPr>
        <w:t>Thich Nhat Hanh: Im Hier und Jetzt zuhause sein</w:t>
      </w:r>
    </w:p>
    <w:p w14:paraId="7DDBB1F1" w14:textId="77777777" w:rsidR="00000000" w:rsidRDefault="00000000">
      <w:pPr>
        <w:pStyle w:val="StandardWeb"/>
        <w:spacing w:after="0" w:afterAutospacing="0"/>
      </w:pPr>
      <w:r>
        <w:t>Sprecher: Hans-Peter Bögel, Christoph Prückner. Dauer: 74 Minuten.</w:t>
      </w:r>
      <w:r>
        <w:br/>
        <w:t>Gewöhnlich hängen wir mit unseren Gedanken an Vergangenem oder wir sorgen uns um Zukünftiges - daraus ziehen wir Identität und Sicherheit. Thich Nhat Hanh zeigt, wie wir mehr und mehr Vertrauen entwickeln können in ein Leben, das in der Gegenwart wirklich verankert ist. DAISY-Format Bei diesem Hörbuch handelt es sich um ein käuflich erworbenes Hörbuch das barrierefrei aufgearbeitet wurde.</w:t>
      </w:r>
      <w:r>
        <w:br/>
        <w:t>Buch-Nr.: 31389</w:t>
      </w:r>
    </w:p>
    <w:p w14:paraId="70465FD0" w14:textId="77777777" w:rsidR="00000000" w:rsidRDefault="00000000">
      <w:pPr>
        <w:pStyle w:val="StandardWeb"/>
        <w:spacing w:after="0" w:afterAutospacing="0"/>
      </w:pPr>
    </w:p>
    <w:p w14:paraId="56D692BE" w14:textId="77777777" w:rsidR="00000000" w:rsidRDefault="00000000">
      <w:pPr>
        <w:pStyle w:val="StandardWeb"/>
        <w:spacing w:after="0" w:afterAutospacing="0"/>
      </w:pPr>
      <w:r>
        <w:rPr>
          <w:rStyle w:val="Fett"/>
        </w:rPr>
        <w:t>Walsch, Neale Donald: Beziehungen</w:t>
      </w:r>
    </w:p>
    <w:p w14:paraId="00C85752" w14:textId="77777777" w:rsidR="00000000" w:rsidRDefault="00000000">
      <w:pPr>
        <w:pStyle w:val="StandardWeb"/>
        <w:spacing w:after="0" w:afterAutospacing="0"/>
      </w:pPr>
      <w:r>
        <w:t>Sprecher: Frank Engelhardt. Dauer: 105 Minuten.</w:t>
      </w:r>
      <w:r>
        <w:br/>
        <w:t xml:space="preserve">Wie können die faszinierenden Einsichten aus "Gespräche mit Gott" im Beziehungs-Alltag lebendig werden? Unsere Beziehungen sind für Glück und Zufriedenheit in unserem Leben von entscheidender Bedeutung. Mit ehrlichem Blick auf seine eigenen Erfahrungen inspiriert </w:t>
      </w:r>
      <w:r>
        <w:lastRenderedPageBreak/>
        <w:t>uns Neale Donald Walsch, unsere Beziehungen zu verwandeln. Ungekürzte Lesung. Bei diesem Hörbuch handelt es sich um ein käuflich erworbenes Hörbuch das barrierefrei aufgearbeitet wurde.</w:t>
      </w:r>
      <w:r>
        <w:br/>
        <w:t>Buch-Nr.: 32471</w:t>
      </w:r>
    </w:p>
    <w:p w14:paraId="20CAA588" w14:textId="77777777" w:rsidR="00000000" w:rsidRDefault="00000000">
      <w:pPr>
        <w:pStyle w:val="StandardWeb"/>
        <w:spacing w:after="0" w:afterAutospacing="0"/>
      </w:pPr>
    </w:p>
    <w:p w14:paraId="193D037D" w14:textId="77777777" w:rsidR="00000000" w:rsidRDefault="00000000">
      <w:pPr>
        <w:pStyle w:val="StandardWeb"/>
        <w:spacing w:after="0" w:afterAutospacing="0"/>
      </w:pPr>
      <w:r>
        <w:rPr>
          <w:rStyle w:val="Fett"/>
        </w:rPr>
        <w:t>Walsch, Neale Donald: Glücklicher als Gott</w:t>
      </w:r>
    </w:p>
    <w:p w14:paraId="54BB906A" w14:textId="77777777" w:rsidR="00000000" w:rsidRDefault="00000000">
      <w:pPr>
        <w:pStyle w:val="StandardWeb"/>
        <w:spacing w:after="0" w:afterAutospacing="0"/>
      </w:pPr>
      <w:r>
        <w:t>Sprecher: Birgit Krammer, Frank Engelhardt. Dauer: 212 Minuten.</w:t>
      </w:r>
      <w:r>
        <w:br/>
        <w:t>Verwandle dein Leben in eine außergewöhnliche Erfahrung. Glücklichsein ist keine Privatsache. Walsch macht deutlich, wie ein neues Gottes- und Weltverständnis zur Quelle unermesslichen Glücks werden kann. Bei diesem Hörbuch handelt es sich um ein käuflich erworbenes Hörbuch das barrierefrei aufgearbeitet wurde. Gekürzte Hörbuchfassung.</w:t>
      </w:r>
      <w:r>
        <w:br/>
        <w:t>Buch-Nr.: 32713</w:t>
      </w:r>
    </w:p>
    <w:p w14:paraId="3AA004F8" w14:textId="77777777" w:rsidR="00000000" w:rsidRDefault="00000000">
      <w:pPr>
        <w:pStyle w:val="StandardWeb"/>
        <w:spacing w:after="0" w:afterAutospacing="0"/>
      </w:pPr>
    </w:p>
    <w:p w14:paraId="27EB60C8" w14:textId="77777777" w:rsidR="00000000" w:rsidRDefault="00000000">
      <w:pPr>
        <w:pStyle w:val="StandardWeb"/>
        <w:spacing w:after="0" w:afterAutospacing="0"/>
      </w:pPr>
      <w:r>
        <w:rPr>
          <w:rStyle w:val="Fett"/>
        </w:rPr>
        <w:t>Walzer, Nana: Die Kunst der Begegnung</w:t>
      </w:r>
    </w:p>
    <w:p w14:paraId="0BECA576" w14:textId="77777777" w:rsidR="00000000" w:rsidRDefault="00000000">
      <w:pPr>
        <w:pStyle w:val="StandardWeb"/>
        <w:spacing w:after="0" w:afterAutospacing="0"/>
      </w:pPr>
      <w:r>
        <w:t>Sprecher: Martin Nürnberger, Nana Walzer. Dauer: 355 Minuten.</w:t>
      </w:r>
      <w:r>
        <w:br/>
        <w:t>Die Kunst der Begegnung handelt von jenem exquisiten Moment, in dem sich Ich und Du in ein Wir verwandeln. Der Moment, in dem die Grenzen verschwinden, weil die Gegensätze in einem größeren Ganzen aufgehen. In solchen magischen Momenten finden zwei Menschen sich und einander - in einer Berührung, einem Lächeln, einem Augen-Blick. Es gibt wohl unendlich viele Arten und Weisen, Mittel und Wege, einander zu begegnen oder Beziehungen zu führen. Aber es sind ganz bestimmte Bedingungen, die eine Begegnung tiefer und elektrisierender werden lassen und dadurch Beziehungen auf Dauer bereichern. Nana Walzer stellt sich die Frage nach der Beziehung der Zukunft und lädt den Leser dazu ein, seine Beziehungs-Zukunft aktiv zu gestalten. Bei diesem Hörbuch handelt es sich um ein käuflich erworbenes Hörbuch das barrierefrei aufgearbeitet wurde. Ungekürzte Lesung.</w:t>
      </w:r>
      <w:r>
        <w:br/>
        <w:t>Buch-Nr.: 31129</w:t>
      </w:r>
    </w:p>
    <w:p w14:paraId="10945A51" w14:textId="77777777" w:rsidR="00000000" w:rsidRDefault="00000000">
      <w:pPr>
        <w:pStyle w:val="StandardWeb"/>
        <w:spacing w:after="0" w:afterAutospacing="0"/>
      </w:pPr>
    </w:p>
    <w:p w14:paraId="26597C9D" w14:textId="77777777" w:rsidR="00000000" w:rsidRDefault="00000000">
      <w:pPr>
        <w:pStyle w:val="StandardWeb"/>
        <w:spacing w:after="0" w:afterAutospacing="0"/>
      </w:pPr>
      <w:r>
        <w:rPr>
          <w:rStyle w:val="Fett"/>
        </w:rPr>
        <w:t>Watzlawick, Paul: Anleitung zum Unglücklichsein</w:t>
      </w:r>
    </w:p>
    <w:p w14:paraId="520E6CCC" w14:textId="77777777" w:rsidR="00000000" w:rsidRDefault="00000000">
      <w:pPr>
        <w:pStyle w:val="StandardWeb"/>
        <w:spacing w:after="0" w:afterAutospacing="0"/>
      </w:pPr>
      <w:r>
        <w:t>Sprecher: Christoph Prückner, Ernst Konarek. Dauer: 130 Minuten.</w:t>
      </w:r>
      <w:r>
        <w:br/>
        <w:t>Paul Watzlawicks kleiner Band Anleitung zum Unglücklichsein bricht rigoros mit der Vorstellung, Ziel des Menschen sei das Streben nach Glück. In Form von Metaphern, Aphorismen, Anekdoten und hintergründigen Geschichten beschreibt Watzlawick in amüsanter und ironischer Art die vielfältigen Möglichkeiten, den eigenen Alltag unerträglich zu gestalten. DAISY-Format. Bei diesem Hörbuch handelt es sich um ein käuflich erworbenes Hörbuch das barrierefrei aufgearbeitet wurde.</w:t>
      </w:r>
      <w:r>
        <w:br/>
        <w:t>Buch-Nr.: 30108</w:t>
      </w:r>
    </w:p>
    <w:p w14:paraId="0E70BF2E" w14:textId="77777777" w:rsidR="00000000" w:rsidRDefault="00000000">
      <w:pPr>
        <w:pStyle w:val="StandardWeb"/>
        <w:spacing w:after="0" w:afterAutospacing="0"/>
      </w:pPr>
    </w:p>
    <w:p w14:paraId="1662FEDC" w14:textId="77777777" w:rsidR="00000000" w:rsidRDefault="00000000">
      <w:pPr>
        <w:pStyle w:val="StandardWeb"/>
        <w:spacing w:after="0" w:afterAutospacing="0"/>
      </w:pPr>
      <w:r>
        <w:rPr>
          <w:rStyle w:val="Fett"/>
        </w:rPr>
        <w:t>Watzlawick, Paul: Anleitung zum Unglücklichsein</w:t>
      </w:r>
    </w:p>
    <w:p w14:paraId="6ED80BC5" w14:textId="77777777" w:rsidR="00000000" w:rsidRDefault="00000000">
      <w:pPr>
        <w:pStyle w:val="StandardWeb"/>
        <w:spacing w:after="0" w:afterAutospacing="0"/>
      </w:pPr>
      <w:r>
        <w:lastRenderedPageBreak/>
        <w:t>Sprecher: Marco Gitermann. Dauer: 153 Minuten.</w:t>
      </w:r>
      <w:r>
        <w:br/>
        <w:t>Wie kann der Mensch glücklich werden? Indem er dem Leser die Mechanismen seines eigenen Unglücks augenzwinkernd vorführt, zeigt der bekannte österreichisch-amerikanische Psychoanalytiker Möglichkeiten auf, das "todernste Spiel" mit dem Unglück zu beenden und wieder Vertrauen in das Gute zu fassen. Eine Anleitung zum Glücklichsein!</w:t>
      </w:r>
      <w:r>
        <w:br/>
        <w:t>Buch-Nr.: 44808</w:t>
      </w:r>
    </w:p>
    <w:p w14:paraId="71487A33" w14:textId="77777777" w:rsidR="00000000" w:rsidRDefault="00000000">
      <w:pPr>
        <w:pStyle w:val="StandardWeb"/>
        <w:spacing w:after="0" w:afterAutospacing="0"/>
      </w:pPr>
    </w:p>
    <w:p w14:paraId="0484FDA1" w14:textId="77777777" w:rsidR="00000000" w:rsidRDefault="00000000">
      <w:pPr>
        <w:pStyle w:val="StandardWeb"/>
        <w:spacing w:after="0" w:afterAutospacing="0"/>
      </w:pPr>
      <w:r>
        <w:rPr>
          <w:rStyle w:val="Fett"/>
        </w:rPr>
        <w:t>Watzlawick, Paul: Wenn du mich wirklich liebst, würdest du gern Knoblauch essen</w:t>
      </w:r>
    </w:p>
    <w:p w14:paraId="7D02A9C7" w14:textId="77777777" w:rsidR="00000000" w:rsidRDefault="00000000">
      <w:pPr>
        <w:pStyle w:val="StandardWeb"/>
        <w:spacing w:after="0" w:afterAutospacing="0"/>
      </w:pPr>
      <w:r>
        <w:t>Sprecher: Iris Lasta, Michael Prelle. Dauer: 157 Minuten.</w:t>
      </w:r>
      <w:r>
        <w:br/>
        <w:t>Ob es um Glück, Liebe oder Beziehungen zwischen Menschen geht: Die Bestseller des Kommunikationsexperten Paul Watzlawick sind witzig, pointiert und geistreich. Zum ersten Mal gibt es nun eine Sammlung mit seinen besten Texten. Wie wird man glücklich und warum fallen wir immer wieder auf scheinbar hundertprozentige Lösungen herein? DAISY-Format. Bei diesem Hörbuch handelt es sich um ein käuflich erworbenes Hörbuch das barrierefrei aufgearbeitet wurde.</w:t>
      </w:r>
      <w:r>
        <w:br/>
        <w:t>Buch-Nr.: 30086</w:t>
      </w:r>
    </w:p>
    <w:p w14:paraId="6A384282" w14:textId="77777777" w:rsidR="00000000" w:rsidRDefault="00000000">
      <w:pPr>
        <w:pStyle w:val="StandardWeb"/>
        <w:spacing w:after="0" w:afterAutospacing="0"/>
      </w:pPr>
    </w:p>
    <w:p w14:paraId="0B5C61F3" w14:textId="77777777" w:rsidR="00000000" w:rsidRDefault="00000000">
      <w:pPr>
        <w:pStyle w:val="StandardWeb"/>
        <w:spacing w:after="0" w:afterAutospacing="0"/>
      </w:pPr>
      <w:r>
        <w:rPr>
          <w:rStyle w:val="Fett"/>
        </w:rPr>
        <w:t>Weckert, Al: Die vier Schritte der Gewaltfreien Kommunikation</w:t>
      </w:r>
    </w:p>
    <w:p w14:paraId="72267041" w14:textId="77777777" w:rsidR="00000000" w:rsidRDefault="00000000">
      <w:pPr>
        <w:pStyle w:val="StandardWeb"/>
        <w:spacing w:after="0" w:afterAutospacing="0"/>
      </w:pPr>
      <w:r>
        <w:t>Sprecher: Birgit Krammer, Al Weckert. Dauer: 76 Minuten.</w:t>
      </w:r>
      <w:r>
        <w:br/>
        <w:t>Interessieren Sie sich für die Grundlagen der Gewaltfreien Kommunikation? Im Beruf oder im Privatleben besseres Miteinander zu erlernen und aufkeimende Konflikte zu entschärfen oder gar zu klären. Von Al Weckert erfahren Sie, wie die vier Schritte der Gewaltfreien Kommunikation das gegenseitige Verständnis erleichtern und erhellen. Beobachten Sie ohne zu bewerten, äußern Sie Gefühle und Bedürfnisse und stellen Sie Bitten statt Forderungen an Ihr Gegenüber. Bei diesem Hörbuch handelt es sich um ein käuflich erworbenes Hörbuch das barrierefrei aufgearbeitet wurde.</w:t>
      </w:r>
      <w:r>
        <w:br/>
        <w:t>Buch-Nr.: 32956</w:t>
      </w:r>
    </w:p>
    <w:p w14:paraId="47AD6AAB" w14:textId="77777777" w:rsidR="00000000" w:rsidRDefault="00000000">
      <w:pPr>
        <w:pStyle w:val="StandardWeb"/>
        <w:spacing w:after="0" w:afterAutospacing="0"/>
      </w:pPr>
    </w:p>
    <w:p w14:paraId="62E2021A" w14:textId="77777777" w:rsidR="00000000" w:rsidRDefault="00000000">
      <w:pPr>
        <w:pStyle w:val="StandardWeb"/>
        <w:spacing w:after="0" w:afterAutospacing="0"/>
      </w:pPr>
      <w:r>
        <w:rPr>
          <w:rStyle w:val="Fett"/>
        </w:rPr>
        <w:t>Westberg, Granger E.: Gute Trauer</w:t>
      </w:r>
    </w:p>
    <w:p w14:paraId="13779370" w14:textId="77777777" w:rsidR="00000000" w:rsidRDefault="00000000">
      <w:pPr>
        <w:pStyle w:val="StandardWeb"/>
        <w:spacing w:after="0" w:afterAutospacing="0"/>
      </w:pPr>
      <w:r>
        <w:t>Sprecher: Bettina Rossbacher. Dauer: 68 Minuten.</w:t>
      </w:r>
      <w:r>
        <w:br/>
        <w:t>Der amerikanische Mediziner und Theologe Granger E. Westberg beschreibt in seinem Leitfaden zehn emotionale Stadien der Trauer, die die meisten Menschen durchleben, wenn sie schwere Verluste verarbeiten müssen - vom Schock über Schuldgefühle und Wut bis zur neu aufkeimenden Hoffnung. Dabei geht es nicht nur um Todesfälle, sondern auch um Trennungen oder Arbeitslosigkeit.</w:t>
      </w:r>
      <w:r>
        <w:br/>
        <w:t>Buch-Nr.: 52301</w:t>
      </w:r>
    </w:p>
    <w:p w14:paraId="6D5FEA0E" w14:textId="77777777" w:rsidR="00000000" w:rsidRDefault="00000000">
      <w:pPr>
        <w:pStyle w:val="StandardWeb"/>
        <w:spacing w:after="0" w:afterAutospacing="0"/>
      </w:pPr>
    </w:p>
    <w:p w14:paraId="13A30809" w14:textId="77777777" w:rsidR="00000000" w:rsidRDefault="00000000">
      <w:pPr>
        <w:pStyle w:val="StandardWeb"/>
        <w:spacing w:after="0" w:afterAutospacing="0"/>
      </w:pPr>
      <w:r>
        <w:rPr>
          <w:rStyle w:val="Fett"/>
        </w:rPr>
        <w:t>Wickler, Wolfgang: Sind wir Sünder?</w:t>
      </w:r>
    </w:p>
    <w:p w14:paraId="7077F8F0" w14:textId="77777777" w:rsidR="00000000" w:rsidRDefault="00000000">
      <w:pPr>
        <w:pStyle w:val="StandardWeb"/>
        <w:spacing w:after="0" w:afterAutospacing="0"/>
      </w:pPr>
      <w:r>
        <w:lastRenderedPageBreak/>
        <w:t>Sprecher: Otto Clemens. Dauer: 543 Minuten.</w:t>
      </w:r>
      <w:r>
        <w:br/>
        <w:t>Das vorliegende Sachbuch präsentiert sich als Ratgeber und Lebenshilfe in den Bereichen Ehe und Partnerschaft.</w:t>
      </w:r>
      <w:r>
        <w:br/>
        <w:t>Buch-Nr.: 41802</w:t>
      </w:r>
    </w:p>
    <w:p w14:paraId="45960DD1" w14:textId="77777777" w:rsidR="00000000" w:rsidRDefault="00000000">
      <w:pPr>
        <w:pStyle w:val="StandardWeb"/>
        <w:spacing w:after="0" w:afterAutospacing="0"/>
      </w:pPr>
    </w:p>
    <w:p w14:paraId="289CE3DE" w14:textId="77777777" w:rsidR="00000000" w:rsidRDefault="00000000">
      <w:pPr>
        <w:pStyle w:val="StandardWeb"/>
        <w:spacing w:after="0" w:afterAutospacing="0"/>
      </w:pPr>
      <w:r>
        <w:rPr>
          <w:rStyle w:val="Fett"/>
        </w:rPr>
        <w:t>Winter, Andreas: Abnehmen ist leichter als Zunehmen</w:t>
      </w:r>
    </w:p>
    <w:p w14:paraId="25DE866E" w14:textId="77777777" w:rsidR="00000000" w:rsidRDefault="00000000">
      <w:pPr>
        <w:pStyle w:val="StandardWeb"/>
        <w:spacing w:after="0" w:afterAutospacing="0"/>
      </w:pPr>
      <w:r>
        <w:t>Sprecher: Martin Nürnberger, Andreas Winter. Dauer: 126 Minuten.</w:t>
      </w:r>
      <w:r>
        <w:br/>
        <w:t>Warum machen Diäten und Fastenkuren den einen schlank, den anderen aber nicht? Jeder Mensch kann abnehmen und das gewünschte Gewicht halten, wenn er genau weiß, warum er übergewichtig ist. Mit tiefenpsychologischen Methoden zeigt der Autor, wie Gewichtsreduktion nicht durch eine bestimmte Ernährung, sondern durch ein Verstehen der Hintergründe des Übergewichts gelingt. Dieses Hörbuch enthält einen Live-Vortrag sowie ein systematisches Abnehm-Coaching. Bei diesem Hörbuch handelt es sich um ein käuflich erworbenes Hörbuch, das barrierefrei aufgearbeitet wurde.</w:t>
      </w:r>
      <w:r>
        <w:br/>
        <w:t>Buch-Nr.: 33603</w:t>
      </w:r>
    </w:p>
    <w:p w14:paraId="64D7E813" w14:textId="77777777" w:rsidR="00000000" w:rsidRDefault="00000000">
      <w:pPr>
        <w:pStyle w:val="StandardWeb"/>
        <w:spacing w:after="0" w:afterAutospacing="0"/>
      </w:pPr>
    </w:p>
    <w:p w14:paraId="49EF10FF" w14:textId="77777777" w:rsidR="00000000" w:rsidRDefault="00000000">
      <w:pPr>
        <w:pStyle w:val="StandardWeb"/>
        <w:spacing w:after="0" w:afterAutospacing="0"/>
      </w:pPr>
      <w:r>
        <w:rPr>
          <w:rStyle w:val="Fett"/>
        </w:rPr>
        <w:t>Winter, Reinhard: Familie - Eine Gebrauchsanweisung</w:t>
      </w:r>
    </w:p>
    <w:p w14:paraId="736BD648" w14:textId="77777777" w:rsidR="00000000" w:rsidRDefault="00000000">
      <w:pPr>
        <w:pStyle w:val="StandardWeb"/>
        <w:spacing w:after="0" w:afterAutospacing="0"/>
      </w:pPr>
      <w:r>
        <w:t>Sprecher: Christine Renhardt. Dauer: 600 Minuten.</w:t>
      </w:r>
      <w:r>
        <w:br/>
        <w:t>Was Kinder fürs Leben stärkt, ist der Zusammenhalt in der Familie. Die beiden Autoren wissen aus ihrer langjährigen Praxis als Familienberater: Fast alle Probleme lassen sich lösen, sobald die Beziehungen nah und authentisch sind. So geben sie Anstöße zu einer von Respekt geprägten und verlässlichen Beziehungsgestaltung, zeigen Lösungswege auf. Ein liebevoller Umgang, der Lust auf Familie macht!</w:t>
      </w:r>
      <w:r>
        <w:br/>
        <w:t>Buch-Nr.: 52881</w:t>
      </w:r>
    </w:p>
    <w:p w14:paraId="0B088B96" w14:textId="77777777" w:rsidR="00000000" w:rsidRDefault="00000000">
      <w:pPr>
        <w:pStyle w:val="StandardWeb"/>
        <w:spacing w:after="0" w:afterAutospacing="0"/>
      </w:pPr>
    </w:p>
    <w:p w14:paraId="61DF9DAE" w14:textId="77777777" w:rsidR="00000000" w:rsidRDefault="00000000">
      <w:pPr>
        <w:pStyle w:val="StandardWeb"/>
        <w:spacing w:after="0" w:afterAutospacing="0"/>
      </w:pPr>
      <w:r>
        <w:rPr>
          <w:rStyle w:val="Fett"/>
        </w:rPr>
        <w:t>Wolfers, Melanie: Die Kraft des Vergebens</w:t>
      </w:r>
    </w:p>
    <w:p w14:paraId="5AB11226" w14:textId="77777777" w:rsidR="00000000" w:rsidRDefault="00000000">
      <w:pPr>
        <w:pStyle w:val="StandardWeb"/>
      </w:pPr>
      <w:r>
        <w:t>Sprecher: Sylke-Kristin Deimig. Dauer: 340 Minuten.</w:t>
      </w:r>
      <w:r>
        <w:br/>
        <w:t>Es lässt sich nicht vermeiden, dass wir andere kränken und von anderen gekränkt werden. Wie ist damit umzugehen? Sich mit erlittenen Kränkungen auszusöhnen ist ein Weg in die Freiheit. Vergeben heißt, nicht länger auf eine bessere Vergangenheit zu hoffen, sondern in der Gegenwart zu leben. Vergebung ist der Ausstieg aus der Opferrolle. Ein psychologisch und spirituell fundiertes Buch.</w:t>
      </w:r>
      <w:r>
        <w:br/>
        <w:t>Buch-Nr.: 54923</w:t>
      </w:r>
    </w:p>
    <w:p w14:paraId="561211E5" w14:textId="77777777" w:rsidR="00000000" w:rsidRDefault="00000000">
      <w:pPr>
        <w:pStyle w:val="berschrift3"/>
        <w:rPr>
          <w:rFonts w:eastAsia="Times New Roman"/>
        </w:rPr>
      </w:pPr>
      <w:r>
        <w:rPr>
          <w:rFonts w:eastAsia="Times New Roman"/>
        </w:rPr>
        <w:t>Religion, Esoterik</w:t>
      </w:r>
    </w:p>
    <w:p w14:paraId="0E457315" w14:textId="77777777" w:rsidR="00000000" w:rsidRDefault="00000000">
      <w:pPr>
        <w:pStyle w:val="StandardWeb"/>
        <w:spacing w:after="0" w:afterAutospacing="0"/>
      </w:pPr>
    </w:p>
    <w:p w14:paraId="195CADE5" w14:textId="77777777" w:rsidR="00000000" w:rsidRDefault="00000000">
      <w:pPr>
        <w:pStyle w:val="StandardWeb"/>
        <w:spacing w:after="0" w:afterAutospacing="0"/>
      </w:pPr>
      <w:r>
        <w:rPr>
          <w:rStyle w:val="Fett"/>
        </w:rPr>
        <w:t>Bendikowski, Tillmann: Himmel hilf!</w:t>
      </w:r>
    </w:p>
    <w:p w14:paraId="1387E5B0" w14:textId="77777777" w:rsidR="00000000" w:rsidRDefault="00000000">
      <w:pPr>
        <w:pStyle w:val="StandardWeb"/>
        <w:spacing w:after="0" w:afterAutospacing="0"/>
      </w:pPr>
      <w:r>
        <w:t>Sprecher: Fabion von Kitzing. Dauer: 515 Minuten.</w:t>
      </w:r>
      <w:r>
        <w:br/>
        <w:t xml:space="preserve">Auf den ersten Blick wird unsere moderne Zeit von Vernunft und Wissenschaft geprägt. Doch </w:t>
      </w:r>
      <w:r>
        <w:lastRenderedPageBreak/>
        <w:t>angesichts multipler Menschheitskrisen und damit verbundener Ängste feiert zugleich der Glaube an übernatürliche Phänomene eine Auferstehung, das Spirituelle, die Esoterik und der Wunderglaube auch in Form von Verschwörungsmythen, kurz: das magische Denken. Es bringt Trost und Halt - und zwar schon immer.</w:t>
      </w:r>
      <w:r>
        <w:br/>
        <w:t>Buch-Nr.: 56968</w:t>
      </w:r>
    </w:p>
    <w:p w14:paraId="5F834CF4" w14:textId="77777777" w:rsidR="00000000" w:rsidRDefault="00000000">
      <w:pPr>
        <w:pStyle w:val="StandardWeb"/>
        <w:spacing w:after="0" w:afterAutospacing="0"/>
      </w:pPr>
    </w:p>
    <w:p w14:paraId="4B2C1970" w14:textId="77777777" w:rsidR="00000000" w:rsidRDefault="00000000">
      <w:pPr>
        <w:pStyle w:val="StandardWeb"/>
        <w:spacing w:after="0" w:afterAutospacing="0"/>
      </w:pPr>
      <w:r>
        <w:rPr>
          <w:rStyle w:val="Fett"/>
        </w:rPr>
        <w:t>Huber, Johannes: Es existiert</w:t>
      </w:r>
    </w:p>
    <w:p w14:paraId="75D8ADA2" w14:textId="77777777" w:rsidR="00000000" w:rsidRDefault="00000000">
      <w:pPr>
        <w:pStyle w:val="StandardWeb"/>
        <w:spacing w:after="0" w:afterAutospacing="0"/>
      </w:pPr>
      <w:r>
        <w:t>Sprecher: Peter Pruchniewitz. Dauer: 332 Minuten.</w:t>
      </w:r>
      <w:r>
        <w:br/>
        <w:t>Huber, Wiener Ex-Theologe, "Hormon-Papst" und Anti-Aging-Experte, versucht zu zeigen, dass die Wissenschaft Vieles, was bisher der Esoterik zugerechnet wurde, zunehmend erhärtet. So lasse sich inzwischen nachweisen, dass es Phänomene wie Aura, Karma und Gedankenübertragung wirklich gibt.</w:t>
      </w:r>
      <w:r>
        <w:br/>
        <w:t>Buch-Nr.: 55350</w:t>
      </w:r>
    </w:p>
    <w:p w14:paraId="148A18CA" w14:textId="77777777" w:rsidR="00000000" w:rsidRDefault="00000000">
      <w:pPr>
        <w:pStyle w:val="StandardWeb"/>
        <w:spacing w:after="0" w:afterAutospacing="0"/>
      </w:pPr>
    </w:p>
    <w:p w14:paraId="10E5B775" w14:textId="77777777" w:rsidR="00000000" w:rsidRDefault="00000000">
      <w:pPr>
        <w:pStyle w:val="StandardWeb"/>
        <w:spacing w:after="0" w:afterAutospacing="0"/>
      </w:pPr>
      <w:r>
        <w:rPr>
          <w:rStyle w:val="Fett"/>
        </w:rPr>
        <w:t>Maathai, Wangari: Die Wunden der Schöpfung heilen</w:t>
      </w:r>
    </w:p>
    <w:p w14:paraId="57BBAE36" w14:textId="77777777" w:rsidR="00000000" w:rsidRDefault="00000000">
      <w:pPr>
        <w:pStyle w:val="StandardWeb"/>
        <w:spacing w:after="0" w:afterAutospacing="0"/>
      </w:pPr>
      <w:r>
        <w:t>Sprecher: Nina Petri. Dauer: 180 Minuten.</w:t>
      </w:r>
      <w:r>
        <w:br/>
        <w:t>Nie war man sich so einig wie heute, dass die Natur eines besonderen Schutzes bedarf. Doch nicht nur die Umwelt ist bedroht; immer mehr Menschen empfinden ein tiefes Gefühl der Orientierungs- und Heimatlosigkeit. Ein leidenschaftlicher Appell und eine beispielhafte Anleitung, sich an die alten Weisheiten spiritueller Traditionen zu erinnern, im Einklang mit der Natur und sinnvoll zu leben. Bei diesem Hörbuch handelt es sich um ein käuflich erworbenes Hörbuch das barrierefrei aufgearbeitet wurde.</w:t>
      </w:r>
      <w:r>
        <w:br/>
        <w:t>Buch-Nr.: 32418</w:t>
      </w:r>
    </w:p>
    <w:p w14:paraId="56173BFC" w14:textId="77777777" w:rsidR="00000000" w:rsidRDefault="00000000">
      <w:pPr>
        <w:pStyle w:val="StandardWeb"/>
        <w:spacing w:after="0" w:afterAutospacing="0"/>
      </w:pPr>
    </w:p>
    <w:p w14:paraId="546521BD" w14:textId="77777777" w:rsidR="00000000" w:rsidRDefault="00000000">
      <w:pPr>
        <w:pStyle w:val="StandardWeb"/>
        <w:spacing w:after="0" w:afterAutospacing="0"/>
      </w:pPr>
      <w:r>
        <w:rPr>
          <w:rStyle w:val="Fett"/>
        </w:rPr>
        <w:t>Nußbaumer, Heinz: Der Mönch in mir</w:t>
      </w:r>
    </w:p>
    <w:p w14:paraId="46CC3EC7" w14:textId="77777777" w:rsidR="00000000" w:rsidRDefault="00000000">
      <w:pPr>
        <w:pStyle w:val="StandardWeb"/>
        <w:spacing w:after="0" w:afterAutospacing="0"/>
      </w:pPr>
      <w:r>
        <w:t>Sprecher: Birgit Krammer, Heinz Nußbaumer. Dauer: 187 Minuten.</w:t>
      </w:r>
      <w:r>
        <w:br/>
        <w:t>Seit vielen Jahren fährt Heinz Nußbaumer in die Klöster auf dem Berg Athos. Er hat dort einen einzigartigen Schatz an Lebenserfahrung entdeckt - auch für Menschen, die sich mitten im Leben bewähren müssen. "Haltegriffe" für ein gelingendes Leben für jeden von uns! DAISY-Format Bei diesem Hörbuch handelt es sich um ein käuflich erworbenes Hörbuch das barrierefrei aufgearbeitet wurde.</w:t>
      </w:r>
      <w:r>
        <w:br/>
        <w:t>Buch-Nr.: 31773</w:t>
      </w:r>
    </w:p>
    <w:p w14:paraId="24914072" w14:textId="77777777" w:rsidR="00000000" w:rsidRDefault="00000000">
      <w:pPr>
        <w:pStyle w:val="StandardWeb"/>
        <w:spacing w:after="0" w:afterAutospacing="0"/>
      </w:pPr>
    </w:p>
    <w:p w14:paraId="73621B52" w14:textId="77777777" w:rsidR="00000000" w:rsidRDefault="00000000">
      <w:pPr>
        <w:pStyle w:val="StandardWeb"/>
        <w:spacing w:after="0" w:afterAutospacing="0"/>
      </w:pPr>
      <w:r>
        <w:rPr>
          <w:rStyle w:val="Fett"/>
        </w:rPr>
        <w:t>Pradervand, Pierre: Segnen heilt</w:t>
      </w:r>
    </w:p>
    <w:p w14:paraId="15BF04B0" w14:textId="77777777" w:rsidR="00000000" w:rsidRDefault="00000000">
      <w:pPr>
        <w:pStyle w:val="StandardWeb"/>
        <w:spacing w:after="0" w:afterAutospacing="0"/>
      </w:pPr>
      <w:r>
        <w:t>Sprecher: Andreas Roder. Dauer: 530 Minuten.</w:t>
      </w:r>
      <w:r>
        <w:br/>
        <w:t xml:space="preserve">Dieses Buch präsentiert Ihnen keine neue Methode zum Glücklichsein, keine Theorie, keine Technik. Es vermittelt eine einfache und bewegende Erfahrung: Alles um uns herum von Herzen zu segnen ist ein Erlebnis, das uns auf eine Weise beschenkt, wie wir es uns nie erträumt haben. Pierre Pradervand machte diese Erfahrung ganz unfreiwillig. Seine berufliche </w:t>
      </w:r>
      <w:r>
        <w:lastRenderedPageBreak/>
        <w:t>Karriere fand ein jähes Ende und er wurde gegenüber den Verantwortlichen über Monate vom Groll regelrecht zerfressen. In seiner Verzweiflung tat er das Undenkbare: Er segnete seinen Chef! Was dann geschah, war wie ein Wunder. Die Verkrampfung im Herzen löste sich langsam, sein Leben veränderte sich völlig, und es taten sich die verschiedensten beruflichen Perspektiven auf.</w:t>
      </w:r>
      <w:r>
        <w:br/>
        <w:t>Buch-Nr.: 55498</w:t>
      </w:r>
    </w:p>
    <w:p w14:paraId="5C239CFE" w14:textId="77777777" w:rsidR="00000000" w:rsidRDefault="00000000">
      <w:pPr>
        <w:pStyle w:val="StandardWeb"/>
        <w:spacing w:after="0" w:afterAutospacing="0"/>
      </w:pPr>
    </w:p>
    <w:p w14:paraId="5D4A99EF" w14:textId="77777777" w:rsidR="00000000" w:rsidRDefault="00000000">
      <w:pPr>
        <w:pStyle w:val="StandardWeb"/>
        <w:spacing w:after="0" w:afterAutospacing="0"/>
      </w:pPr>
      <w:r>
        <w:rPr>
          <w:rStyle w:val="Fett"/>
        </w:rPr>
        <w:t>Stein, Edith: Das Weihnachtsgeheimnis</w:t>
      </w:r>
    </w:p>
    <w:p w14:paraId="1200419D" w14:textId="77777777" w:rsidR="00000000" w:rsidRDefault="00000000">
      <w:pPr>
        <w:pStyle w:val="StandardWeb"/>
        <w:spacing w:after="0" w:afterAutospacing="0"/>
      </w:pPr>
      <w:r>
        <w:t>Sprecher: Birgit Krammer, Abt Raimund Schreier OPraem. Dauer: 69 Minuten.</w:t>
      </w:r>
      <w:r>
        <w:br/>
        <w:t>Edith Stein schrieb eine berührende Meditation über das Weihnachtsgeheimnis. Der Text wird durch passende Gesänge der Wiltener Sängerknaben erweitert. Bei diesem Hörbuch handelt es sich um ein käuflich erworbenes Hörbuch das barrierefrei aufgearbeitet wurde.</w:t>
      </w:r>
      <w:r>
        <w:br/>
        <w:t>Buch-Nr.: 32807</w:t>
      </w:r>
    </w:p>
    <w:p w14:paraId="2EE1EB12" w14:textId="77777777" w:rsidR="00000000" w:rsidRDefault="00000000">
      <w:pPr>
        <w:pStyle w:val="StandardWeb"/>
        <w:spacing w:after="0" w:afterAutospacing="0"/>
      </w:pPr>
    </w:p>
    <w:p w14:paraId="2C03CC82" w14:textId="77777777" w:rsidR="00000000" w:rsidRDefault="00000000">
      <w:pPr>
        <w:pStyle w:val="StandardWeb"/>
        <w:spacing w:after="0" w:afterAutospacing="0"/>
      </w:pPr>
      <w:r>
        <w:rPr>
          <w:rStyle w:val="Fett"/>
        </w:rPr>
        <w:t>Verbeek, Bernhard: Die Wurzeln der Kriege</w:t>
      </w:r>
    </w:p>
    <w:p w14:paraId="28C96F32" w14:textId="77777777" w:rsidR="00000000" w:rsidRDefault="00000000">
      <w:pPr>
        <w:pStyle w:val="StandardWeb"/>
      </w:pPr>
      <w:r>
        <w:t>Sprecher: Birgit Krammer, Achim Höppner. Dauer: 311 Minuten.</w:t>
      </w:r>
      <w:r>
        <w:br/>
        <w:t>Unsere Gene schwingen die Keule. Der Mensch schätzt die Angehörigen der eigenen Wir-Gruppe und verachtet alle, die er für anders hält. Dies kann zu kollektivem Hass und Krieg führen. Gleichgültig, ob der Konflikt religiös oder ethnisch begründet wird, die Ursachen liegen viel tiefer: In unserer Natur. DAISY-Format Bei diesem Hörbuch handelt es sich um ein käuflich erworbenes Hörbuch das barrierefrei aufgearbeitet wurde.</w:t>
      </w:r>
      <w:r>
        <w:br/>
        <w:t>Buch-Nr.: 31981</w:t>
      </w:r>
    </w:p>
    <w:p w14:paraId="52BB8E14" w14:textId="77777777" w:rsidR="00000000" w:rsidRDefault="00000000">
      <w:pPr>
        <w:pStyle w:val="berschrift4"/>
        <w:rPr>
          <w:rFonts w:eastAsia="Times New Roman"/>
        </w:rPr>
      </w:pPr>
      <w:r>
        <w:rPr>
          <w:rFonts w:eastAsia="Times New Roman"/>
        </w:rPr>
        <w:t>Allgemeine und einführende Schriften</w:t>
      </w:r>
    </w:p>
    <w:p w14:paraId="004688F6" w14:textId="77777777" w:rsidR="00000000" w:rsidRDefault="00000000">
      <w:pPr>
        <w:pStyle w:val="StandardWeb"/>
        <w:spacing w:after="0" w:afterAutospacing="0"/>
      </w:pPr>
    </w:p>
    <w:p w14:paraId="2D00E3DD" w14:textId="77777777" w:rsidR="00000000" w:rsidRDefault="00000000">
      <w:pPr>
        <w:pStyle w:val="StandardWeb"/>
        <w:spacing w:after="0" w:afterAutospacing="0"/>
      </w:pPr>
      <w:r>
        <w:rPr>
          <w:rStyle w:val="Fett"/>
        </w:rPr>
        <w:t>Adler, Gerhard: Wiedergeboren nach dem Tode?</w:t>
      </w:r>
    </w:p>
    <w:p w14:paraId="16326C5B" w14:textId="77777777" w:rsidR="00000000" w:rsidRDefault="00000000">
      <w:pPr>
        <w:pStyle w:val="StandardWeb"/>
        <w:spacing w:after="0" w:afterAutospacing="0"/>
      </w:pPr>
      <w:r>
        <w:t>Sprecher: Fritz Holy. Dauer: 225 Minuten.</w:t>
      </w:r>
      <w:r>
        <w:br/>
        <w:t>Idee der Reinkarnation in Yoga, Anthroposophie, Christentum und vieles mehr.</w:t>
      </w:r>
      <w:r>
        <w:br/>
        <w:t>Buch-Nr.: 44130</w:t>
      </w:r>
    </w:p>
    <w:p w14:paraId="2773A378" w14:textId="77777777" w:rsidR="00000000" w:rsidRDefault="00000000">
      <w:pPr>
        <w:pStyle w:val="StandardWeb"/>
        <w:spacing w:after="0" w:afterAutospacing="0"/>
      </w:pPr>
    </w:p>
    <w:p w14:paraId="1A530637" w14:textId="77777777" w:rsidR="00000000" w:rsidRDefault="00000000">
      <w:pPr>
        <w:pStyle w:val="StandardWeb"/>
        <w:spacing w:after="0" w:afterAutospacing="0"/>
      </w:pPr>
      <w:r>
        <w:rPr>
          <w:rStyle w:val="Fett"/>
        </w:rPr>
        <w:t>Armstrong, Karen: Im Kampf für Gott</w:t>
      </w:r>
    </w:p>
    <w:p w14:paraId="7E223ABA" w14:textId="77777777" w:rsidR="00000000" w:rsidRDefault="00000000">
      <w:pPr>
        <w:pStyle w:val="StandardWeb"/>
        <w:spacing w:after="0" w:afterAutospacing="0"/>
      </w:pPr>
      <w:r>
        <w:t>Sprecher: Hergard Schwarte. Dauer: 1650 Minuten.</w:t>
      </w:r>
      <w:r>
        <w:br/>
        <w:t>Religionswissenschaftliche Studie über den modernen Fundamentalismus in den USA, Israel, Ägypten und im Iran. These: Die unterschiedlichen Fundamentalismen sind Produkte der Moderne, kein Rückfall ins Mittelalter. Um sie zu überwinden, bedarf es des genauen Wissens um ihre Eigenart und Entwicklung. Gewalt ist das falsche Gegenmittel.</w:t>
      </w:r>
      <w:r>
        <w:br/>
        <w:t>Buch-Nr.: 53858</w:t>
      </w:r>
    </w:p>
    <w:p w14:paraId="0233EE1B" w14:textId="77777777" w:rsidR="00000000" w:rsidRDefault="00000000">
      <w:pPr>
        <w:pStyle w:val="StandardWeb"/>
        <w:spacing w:after="0" w:afterAutospacing="0"/>
      </w:pPr>
    </w:p>
    <w:p w14:paraId="1D423117" w14:textId="77777777" w:rsidR="00000000" w:rsidRDefault="00000000">
      <w:pPr>
        <w:pStyle w:val="StandardWeb"/>
        <w:spacing w:after="0" w:afterAutospacing="0"/>
      </w:pPr>
      <w:r>
        <w:rPr>
          <w:rStyle w:val="Fett"/>
        </w:rPr>
        <w:lastRenderedPageBreak/>
        <w:t>Armstrong, Karen: Im Namen Gottes</w:t>
      </w:r>
    </w:p>
    <w:p w14:paraId="0F620A70" w14:textId="77777777" w:rsidR="00000000" w:rsidRDefault="00000000">
      <w:pPr>
        <w:pStyle w:val="StandardWeb"/>
        <w:spacing w:after="0" w:afterAutospacing="0"/>
      </w:pPr>
      <w:r>
        <w:t>Sprecher: Matthias Flückiger. Dauer: 1530 Minuten.</w:t>
      </w:r>
      <w:r>
        <w:br/>
        <w:t>Die Religionswissenschaftlerin geht dem komplizierten Verhältnis von Religion und Gewalt auf den Grund: Von den Hochkulturen des Altertums über den Einfluss der Religion auf die mittelalterlichen Großreiche bis hin zu den Konflikten der Nationalstaaten und den religiösen Verwerfungen der Gegenwart. Ihr Fazit: Religion taugt nicht zum Sündenbock für die heutigen Konflikte.</w:t>
      </w:r>
      <w:r>
        <w:br/>
        <w:t>Buch-Nr.: 53553</w:t>
      </w:r>
    </w:p>
    <w:p w14:paraId="3F373551" w14:textId="77777777" w:rsidR="00000000" w:rsidRDefault="00000000">
      <w:pPr>
        <w:pStyle w:val="StandardWeb"/>
        <w:spacing w:after="0" w:afterAutospacing="0"/>
      </w:pPr>
    </w:p>
    <w:p w14:paraId="44053AF8" w14:textId="77777777" w:rsidR="00000000" w:rsidRDefault="00000000">
      <w:pPr>
        <w:pStyle w:val="StandardWeb"/>
        <w:spacing w:after="0" w:afterAutospacing="0"/>
      </w:pPr>
      <w:r>
        <w:rPr>
          <w:rStyle w:val="Fett"/>
        </w:rPr>
        <w:t>Braun, Hans-Jürg: Das Jenseits</w:t>
      </w:r>
    </w:p>
    <w:p w14:paraId="17B40E11" w14:textId="77777777" w:rsidR="00000000" w:rsidRDefault="00000000">
      <w:pPr>
        <w:pStyle w:val="StandardWeb"/>
        <w:spacing w:after="0" w:afterAutospacing="0"/>
      </w:pPr>
      <w:r>
        <w:t>Sprecher: Matthias Albold. Dauer: 1260 Minuten.</w:t>
      </w:r>
      <w:r>
        <w:br/>
        <w:t>Der Religionsphänomenologe bietet einen einmaligen Überblick über die Vorstellungen vom Jenseits in gegenwärtigen wie vergangenen Religionen und Kulturen der ganzen Welt.</w:t>
      </w:r>
      <w:r>
        <w:br/>
        <w:t>Buch-Nr.: 50759</w:t>
      </w:r>
    </w:p>
    <w:p w14:paraId="718C7113" w14:textId="77777777" w:rsidR="00000000" w:rsidRDefault="00000000">
      <w:pPr>
        <w:pStyle w:val="StandardWeb"/>
        <w:spacing w:after="0" w:afterAutospacing="0"/>
      </w:pPr>
    </w:p>
    <w:p w14:paraId="33DACA02" w14:textId="77777777" w:rsidR="00000000" w:rsidRDefault="00000000">
      <w:pPr>
        <w:pStyle w:val="StandardWeb"/>
        <w:spacing w:after="0" w:afterAutospacing="0"/>
      </w:pPr>
      <w:r>
        <w:rPr>
          <w:rStyle w:val="Fett"/>
        </w:rPr>
        <w:t>Eliade, Mircea: Geschichte der religiösen Ideen, Teil 1</w:t>
      </w:r>
    </w:p>
    <w:p w14:paraId="6B847BFA" w14:textId="77777777" w:rsidR="00000000" w:rsidRDefault="00000000">
      <w:pPr>
        <w:pStyle w:val="StandardWeb"/>
        <w:spacing w:after="0" w:afterAutospacing="0"/>
      </w:pPr>
      <w:r>
        <w:t>Sprecher: Doris Keller. Dauer: 2555 Minuten.</w:t>
      </w:r>
      <w:r>
        <w:br/>
        <w:t>Dieser Band behandelt die Geschichte der religiösen Ideen von der Steinzeit bis zu den Mysterien von Eleusis.</w:t>
      </w:r>
      <w:r>
        <w:br/>
        <w:t>Buch-Nr.: 51866</w:t>
      </w:r>
    </w:p>
    <w:p w14:paraId="54950A13" w14:textId="77777777" w:rsidR="00000000" w:rsidRDefault="00000000">
      <w:pPr>
        <w:pStyle w:val="StandardWeb"/>
        <w:spacing w:after="0" w:afterAutospacing="0"/>
      </w:pPr>
    </w:p>
    <w:p w14:paraId="74B0563D" w14:textId="77777777" w:rsidR="00000000" w:rsidRDefault="00000000">
      <w:pPr>
        <w:pStyle w:val="StandardWeb"/>
        <w:spacing w:after="0" w:afterAutospacing="0"/>
      </w:pPr>
      <w:r>
        <w:rPr>
          <w:rStyle w:val="Fett"/>
        </w:rPr>
        <w:t>Eliade, Mircea: Geschichte der religiösen Ideen, Teil 2</w:t>
      </w:r>
    </w:p>
    <w:p w14:paraId="2BE94C1C" w14:textId="77777777" w:rsidR="00000000" w:rsidRDefault="00000000">
      <w:pPr>
        <w:pStyle w:val="StandardWeb"/>
        <w:spacing w:after="0" w:afterAutospacing="0"/>
      </w:pPr>
      <w:r>
        <w:t>Sprecher: Doris Keller. Dauer: 2870 Minuten.</w:t>
      </w:r>
      <w:r>
        <w:br/>
        <w:t>Im zweiten der vier Bände zu der Geschichte der Religiösen Ideen geht es Gautama Buddha bis zu den Anfängen des Christentums. In fundierter Weise können wir hier der Geschichte der Religionen nachspüren.</w:t>
      </w:r>
      <w:r>
        <w:br/>
        <w:t>Buch-Nr.: 51836</w:t>
      </w:r>
    </w:p>
    <w:p w14:paraId="3019A205" w14:textId="77777777" w:rsidR="00000000" w:rsidRDefault="00000000">
      <w:pPr>
        <w:pStyle w:val="StandardWeb"/>
        <w:spacing w:after="0" w:afterAutospacing="0"/>
      </w:pPr>
    </w:p>
    <w:p w14:paraId="6269571B" w14:textId="77777777" w:rsidR="00000000" w:rsidRDefault="00000000">
      <w:pPr>
        <w:pStyle w:val="StandardWeb"/>
        <w:spacing w:after="0" w:afterAutospacing="0"/>
      </w:pPr>
      <w:r>
        <w:rPr>
          <w:rStyle w:val="Fett"/>
        </w:rPr>
        <w:t>Eliade, Mircea: Geschichte der religiösen Ideen, Teil 3/1</w:t>
      </w:r>
    </w:p>
    <w:p w14:paraId="7E3F96F9" w14:textId="77777777" w:rsidR="00000000" w:rsidRDefault="00000000">
      <w:pPr>
        <w:pStyle w:val="StandardWeb"/>
        <w:spacing w:after="0" w:afterAutospacing="0"/>
      </w:pPr>
      <w:r>
        <w:t>Sprecher: Tim Krohn. Dauer: 1340 Minuten.</w:t>
      </w:r>
      <w:r>
        <w:br/>
        <w:t>Der vorliegende Band beschäftigt sich mit der Geschichte der religiösen Ideen von Mohammed bis zum Beginn der Neuzeit.</w:t>
      </w:r>
      <w:r>
        <w:br/>
        <w:t>Buch-Nr.: 51865</w:t>
      </w:r>
    </w:p>
    <w:p w14:paraId="688FCB6F" w14:textId="77777777" w:rsidR="00000000" w:rsidRDefault="00000000">
      <w:pPr>
        <w:pStyle w:val="StandardWeb"/>
        <w:spacing w:after="0" w:afterAutospacing="0"/>
      </w:pPr>
    </w:p>
    <w:p w14:paraId="6F7C60A0" w14:textId="77777777" w:rsidR="00000000" w:rsidRDefault="00000000">
      <w:pPr>
        <w:pStyle w:val="StandardWeb"/>
        <w:spacing w:after="0" w:afterAutospacing="0"/>
      </w:pPr>
      <w:r>
        <w:rPr>
          <w:rStyle w:val="Fett"/>
        </w:rPr>
        <w:t>Eliade, Mircea: Geschichte der religiösen Ideen, Teil 3/2</w:t>
      </w:r>
    </w:p>
    <w:p w14:paraId="1193CB45" w14:textId="77777777" w:rsidR="00000000" w:rsidRDefault="00000000">
      <w:pPr>
        <w:pStyle w:val="StandardWeb"/>
        <w:spacing w:after="0" w:afterAutospacing="0"/>
      </w:pPr>
      <w:r>
        <w:lastRenderedPageBreak/>
        <w:t>Sprecher: Christine Bornand. Dauer: 2251 Minuten.</w:t>
      </w:r>
      <w:r>
        <w:br/>
        <w:t>Der Band enthält die Geschichte der religiösen Ideen vom Zeitalter der Entdeckungen bis zur Gegenwart.</w:t>
      </w:r>
      <w:r>
        <w:br/>
        <w:t>Buch-Nr.: 51864</w:t>
      </w:r>
    </w:p>
    <w:p w14:paraId="6DE9D454" w14:textId="77777777" w:rsidR="00000000" w:rsidRDefault="00000000">
      <w:pPr>
        <w:pStyle w:val="StandardWeb"/>
        <w:spacing w:after="0" w:afterAutospacing="0"/>
      </w:pPr>
    </w:p>
    <w:p w14:paraId="3E83988C" w14:textId="77777777" w:rsidR="00000000" w:rsidRDefault="00000000">
      <w:pPr>
        <w:pStyle w:val="StandardWeb"/>
        <w:spacing w:after="0" w:afterAutospacing="0"/>
      </w:pPr>
      <w:r>
        <w:rPr>
          <w:rStyle w:val="Fett"/>
        </w:rPr>
        <w:t>Glasenapp, Helmuth: Die fünf Weltreligionen</w:t>
      </w:r>
    </w:p>
    <w:p w14:paraId="597FFA6A" w14:textId="77777777" w:rsidR="00000000" w:rsidRDefault="00000000">
      <w:pPr>
        <w:pStyle w:val="StandardWeb"/>
        <w:spacing w:after="0" w:afterAutospacing="0"/>
      </w:pPr>
      <w:r>
        <w:t>Sprecher: Alfred Schnayder. Dauer: 1027 Minuten.</w:t>
      </w:r>
      <w:r>
        <w:br/>
        <w:t>Der Bestseller von Helmuth von Glasenapp stellt jede der fünf Weltreligionen einzeln als geschlossenes System in Wesen, Geschichte und Lehre dar.</w:t>
      </w:r>
      <w:r>
        <w:br/>
        <w:t>Buch-Nr.: 40656</w:t>
      </w:r>
    </w:p>
    <w:p w14:paraId="1DB6A042" w14:textId="77777777" w:rsidR="00000000" w:rsidRDefault="00000000">
      <w:pPr>
        <w:pStyle w:val="StandardWeb"/>
        <w:spacing w:after="0" w:afterAutospacing="0"/>
      </w:pPr>
    </w:p>
    <w:p w14:paraId="022EBF19" w14:textId="77777777" w:rsidR="00000000" w:rsidRDefault="00000000">
      <w:pPr>
        <w:pStyle w:val="StandardWeb"/>
        <w:spacing w:after="0" w:afterAutospacing="0"/>
      </w:pPr>
      <w:r>
        <w:rPr>
          <w:rStyle w:val="Fett"/>
        </w:rPr>
        <w:t>Herrmann, Uwe: Heilige Schriften der Weltreligionen</w:t>
      </w:r>
    </w:p>
    <w:p w14:paraId="5665E19F" w14:textId="77777777" w:rsidR="00000000" w:rsidRDefault="00000000">
      <w:pPr>
        <w:pStyle w:val="StandardWeb"/>
        <w:spacing w:after="0" w:afterAutospacing="0"/>
      </w:pPr>
      <w:r>
        <w:t>Sprecher: Helmut Schüschner. Dauer: 220 Minuten.</w:t>
      </w:r>
      <w:r>
        <w:br/>
        <w:t>Thora, Bibel, Koran, Bhagavadgita und die kanonischen Schriften des Buddhismus. Es finden sich historische Daten und Fakten neben kurzen Erläuterungen zum jeweiligen Aufbau der heiligen Schrift sowie eine allgemein verständliche inhaltliche Vorstellung.</w:t>
      </w:r>
      <w:r>
        <w:br/>
        <w:t>Buch-Nr.: 52416</w:t>
      </w:r>
    </w:p>
    <w:p w14:paraId="1D8D6BCE" w14:textId="77777777" w:rsidR="00000000" w:rsidRDefault="00000000">
      <w:pPr>
        <w:pStyle w:val="StandardWeb"/>
        <w:spacing w:after="0" w:afterAutospacing="0"/>
      </w:pPr>
    </w:p>
    <w:p w14:paraId="556D7C8D" w14:textId="77777777" w:rsidR="00000000" w:rsidRDefault="00000000">
      <w:pPr>
        <w:pStyle w:val="StandardWeb"/>
        <w:spacing w:after="0" w:afterAutospacing="0"/>
      </w:pPr>
      <w:r>
        <w:rPr>
          <w:rStyle w:val="Fett"/>
        </w:rPr>
        <w:t>Weller, Uwe: Gott hat viele Namen</w:t>
      </w:r>
    </w:p>
    <w:p w14:paraId="64500855" w14:textId="77777777" w:rsidR="00000000" w:rsidRDefault="00000000">
      <w:pPr>
        <w:pStyle w:val="StandardWeb"/>
        <w:spacing w:after="0" w:afterAutospacing="0"/>
      </w:pPr>
      <w:r>
        <w:t>Sprecher: Herbert Slavik. Dauer: 1086 Minuten.</w:t>
      </w:r>
      <w:r>
        <w:br/>
        <w:t>"Wer ist das eigentlich, Gott?" Es gibt kein Thema, das den Menschen mehr beschäftigt und mehr erregt hat, als dieses. In klarer, verständlicher Sprache werden hier Entstehung, Entwicklung und historische Rolle von Judentum, Christentum, Islam, Hinduismus und Buddhismus dargestellt.</w:t>
      </w:r>
      <w:r>
        <w:br/>
        <w:t>Buch-Nr.: 42761</w:t>
      </w:r>
    </w:p>
    <w:p w14:paraId="6D5CA049" w14:textId="77777777" w:rsidR="00000000" w:rsidRDefault="00000000">
      <w:pPr>
        <w:pStyle w:val="StandardWeb"/>
        <w:spacing w:after="0" w:afterAutospacing="0"/>
      </w:pPr>
    </w:p>
    <w:p w14:paraId="157DF095" w14:textId="77777777" w:rsidR="00000000" w:rsidRDefault="00000000">
      <w:pPr>
        <w:pStyle w:val="StandardWeb"/>
        <w:spacing w:after="0" w:afterAutospacing="0"/>
      </w:pPr>
      <w:r>
        <w:rPr>
          <w:rStyle w:val="Fett"/>
        </w:rPr>
        <w:t>Wolffsohn, Michael: Judentum, Christentum, Islam</w:t>
      </w:r>
    </w:p>
    <w:p w14:paraId="1B833283" w14:textId="77777777" w:rsidR="00000000" w:rsidRDefault="00000000">
      <w:pPr>
        <w:pStyle w:val="StandardWeb"/>
        <w:spacing w:after="0" w:afterAutospacing="0"/>
      </w:pPr>
      <w:r>
        <w:t>Sprecher: Kerstin Hoffmann, Axel Thielmann. Dauer: 76 Minuten.</w:t>
      </w:r>
      <w:r>
        <w:br/>
        <w:t>Die Frage nach dem Verhältnis der 3 großen Weltreligionen Judentum, Christentum, Islam ist in den medialen Diskussionen allgegenwärtig. Es ist vom "Kampf der Kulturen" die Rede, von Interreligiosität, v.a. aber von politischen Problemen und Konflikten, die mit religiösen, ethnischen, gesellschaftlichen und kulturellen eng verknüpft sind. Es liegt nahe, die Urdokumente der Religionen zu befragen... Bei diesem Hörbuch handelt es sich um ein käuflich erworbenes Hörbuch das barrierefrei aufgearbeitet wurde.</w:t>
      </w:r>
      <w:r>
        <w:br/>
        <w:t>Buch-Nr.: 32557</w:t>
      </w:r>
    </w:p>
    <w:p w14:paraId="13358FC7" w14:textId="77777777" w:rsidR="00000000" w:rsidRDefault="00000000">
      <w:pPr>
        <w:pStyle w:val="StandardWeb"/>
        <w:spacing w:after="0" w:afterAutospacing="0"/>
      </w:pPr>
    </w:p>
    <w:p w14:paraId="08D98403" w14:textId="77777777" w:rsidR="00000000" w:rsidRDefault="00000000">
      <w:pPr>
        <w:pStyle w:val="StandardWeb"/>
        <w:spacing w:after="0" w:afterAutospacing="0"/>
      </w:pPr>
      <w:r>
        <w:rPr>
          <w:rStyle w:val="Fett"/>
        </w:rPr>
        <w:t>Zitelmann, Arnulf: Die Weltreligionen</w:t>
      </w:r>
    </w:p>
    <w:p w14:paraId="1BAA1BD8" w14:textId="77777777" w:rsidR="00000000" w:rsidRDefault="00000000">
      <w:pPr>
        <w:pStyle w:val="StandardWeb"/>
      </w:pPr>
      <w:r>
        <w:lastRenderedPageBreak/>
        <w:t>Sprecher: Christoph Prückner, Gerhard Garbers. Dauer: 367 Minuten.</w:t>
      </w:r>
      <w:r>
        <w:br/>
        <w:t>Der Dialog zwischen den Religionen wird immer wichtiger. Aber er setzt voraus, dass jeder über die Religion des Anderen Bescheid weiß. Der preisgekrönte Autor Arnulf Zitelmann lädt ein in die Welt von Hinduismus, Buddhismus, Taoismus, Judentum, Christentum und Islam, und zeigt Gemeinsamkeiten und Unterschiede zwischen diesen Religionen auf. Bei diesem Hörbuch handelt es sich um ein käuflich erworbenes Hörbuch das barrierefrei aufgearbeitet wurde.</w:t>
      </w:r>
      <w:r>
        <w:br/>
        <w:t>Buch-Nr.: 30330</w:t>
      </w:r>
    </w:p>
    <w:p w14:paraId="67FADC26" w14:textId="77777777" w:rsidR="00000000" w:rsidRDefault="00000000">
      <w:pPr>
        <w:pStyle w:val="berschrift4"/>
        <w:rPr>
          <w:rFonts w:eastAsia="Times New Roman"/>
        </w:rPr>
      </w:pPr>
      <w:r>
        <w:rPr>
          <w:rFonts w:eastAsia="Times New Roman"/>
        </w:rPr>
        <w:t>Christliche Religionen</w:t>
      </w:r>
    </w:p>
    <w:p w14:paraId="1DDC7DDD" w14:textId="77777777" w:rsidR="00000000" w:rsidRDefault="00000000">
      <w:pPr>
        <w:pStyle w:val="StandardWeb"/>
        <w:spacing w:after="0" w:afterAutospacing="0"/>
      </w:pPr>
    </w:p>
    <w:p w14:paraId="2ED55BE1" w14:textId="77777777" w:rsidR="00000000" w:rsidRDefault="00000000">
      <w:pPr>
        <w:pStyle w:val="StandardWeb"/>
        <w:spacing w:after="0" w:afterAutospacing="0"/>
      </w:pPr>
      <w:r>
        <w:rPr>
          <w:rStyle w:val="Fett"/>
        </w:rPr>
        <w:t>-, -: Das Buch der Preisungen</w:t>
      </w:r>
    </w:p>
    <w:p w14:paraId="4A32A359" w14:textId="77777777" w:rsidR="00000000" w:rsidRDefault="00000000">
      <w:pPr>
        <w:pStyle w:val="StandardWeb"/>
        <w:spacing w:after="0" w:afterAutospacing="0"/>
      </w:pPr>
      <w:r>
        <w:t>Sprecher: Christoph Singelnstein. Dauer: 359 Minuten.</w:t>
      </w:r>
      <w:r>
        <w:br/>
        <w:t>Die Psalmen des Alten Testaments. Bei diesem Hörbuch handelt es sich um ein käuflich erworbenes Hörbuch, das barrierefrei aufgearbeitet wurde.</w:t>
      </w:r>
      <w:r>
        <w:br/>
        <w:t>Buch-Nr.: 33531</w:t>
      </w:r>
    </w:p>
    <w:p w14:paraId="13B17AA8" w14:textId="77777777" w:rsidR="00000000" w:rsidRDefault="00000000">
      <w:pPr>
        <w:pStyle w:val="StandardWeb"/>
        <w:spacing w:after="0" w:afterAutospacing="0"/>
      </w:pPr>
    </w:p>
    <w:p w14:paraId="1ABB3309" w14:textId="77777777" w:rsidR="00000000" w:rsidRDefault="00000000">
      <w:pPr>
        <w:pStyle w:val="StandardWeb"/>
        <w:spacing w:after="0" w:afterAutospacing="0"/>
      </w:pPr>
      <w:r>
        <w:rPr>
          <w:rStyle w:val="Fett"/>
        </w:rPr>
        <w:t>-, -: Die Heilige Schrift</w:t>
      </w:r>
    </w:p>
    <w:p w14:paraId="1AA195FF" w14:textId="77777777" w:rsidR="00000000" w:rsidRDefault="00000000">
      <w:pPr>
        <w:pStyle w:val="StandardWeb"/>
        <w:spacing w:after="0" w:afterAutospacing="0"/>
      </w:pPr>
      <w:r>
        <w:t>Sprecher: Andreas Roder, Helmut Lassak. Dauer: 6632 Minuten.</w:t>
      </w:r>
      <w:r>
        <w:br/>
        <w:t>Die katholische Bibel nach der Einheitsübersetzung. Bei diesem Hörbuch handelt es sich um ein käuflich erworbenes Hörbuch das barrierefrei aufgearbeitet wurde.</w:t>
      </w:r>
      <w:r>
        <w:br/>
        <w:t>Buch-Nr.: 31334</w:t>
      </w:r>
    </w:p>
    <w:p w14:paraId="4404142E" w14:textId="77777777" w:rsidR="00000000" w:rsidRDefault="00000000">
      <w:pPr>
        <w:pStyle w:val="StandardWeb"/>
        <w:spacing w:after="0" w:afterAutospacing="0"/>
      </w:pPr>
    </w:p>
    <w:p w14:paraId="6B86F98E" w14:textId="77777777" w:rsidR="00000000" w:rsidRDefault="00000000">
      <w:pPr>
        <w:pStyle w:val="StandardWeb"/>
        <w:spacing w:after="0" w:afterAutospacing="0"/>
      </w:pPr>
      <w:r>
        <w:rPr>
          <w:rStyle w:val="Fett"/>
        </w:rPr>
        <w:t>_, _: Das neue Testament</w:t>
      </w:r>
    </w:p>
    <w:p w14:paraId="3420BC6A" w14:textId="77777777" w:rsidR="00000000" w:rsidRDefault="00000000">
      <w:pPr>
        <w:pStyle w:val="StandardWeb"/>
        <w:spacing w:after="0" w:afterAutospacing="0"/>
      </w:pPr>
      <w:r>
        <w:t>Sprecher: Alfred Schnayder. Dauer: 1120 Minuten.</w:t>
      </w:r>
      <w:r>
        <w:br/>
        <w:t>---</w:t>
      </w:r>
      <w:r>
        <w:br/>
        <w:t>Buch-Nr.: 43155</w:t>
      </w:r>
    </w:p>
    <w:p w14:paraId="66E903D9" w14:textId="77777777" w:rsidR="00000000" w:rsidRDefault="00000000">
      <w:pPr>
        <w:pStyle w:val="StandardWeb"/>
        <w:spacing w:after="0" w:afterAutospacing="0"/>
      </w:pPr>
    </w:p>
    <w:p w14:paraId="144597C4" w14:textId="77777777" w:rsidR="00000000" w:rsidRDefault="00000000">
      <w:pPr>
        <w:pStyle w:val="StandardWeb"/>
        <w:spacing w:after="0" w:afterAutospacing="0"/>
      </w:pPr>
      <w:r>
        <w:rPr>
          <w:rStyle w:val="Fett"/>
        </w:rPr>
        <w:t>Abeln, Reinhard: Mein großes Buch vom Kirchenjahr</w:t>
      </w:r>
    </w:p>
    <w:p w14:paraId="4CDBFE50" w14:textId="77777777" w:rsidR="00000000" w:rsidRDefault="00000000">
      <w:pPr>
        <w:pStyle w:val="StandardWeb"/>
        <w:spacing w:after="0" w:afterAutospacing="0"/>
      </w:pPr>
      <w:r>
        <w:t>Sprecher: Barbara Bahlmann. Dauer: 112 Minuten.</w:t>
      </w:r>
      <w:r>
        <w:br/>
        <w:t>Nikolausstiefel und Osterkerze, Johannisfeuer, Kräutersegen zu Mariä Himmelfahrt und Laternenumzüge zu St. Martin, das Kirchenjahr ist eine bunte Folge von Festen und Bräuchen. Das Buch nimmt Kinder mit auf eine Reise durch das Kirchenjahr, bei der es vieles zu entdecken gibt: Wissenswertes zu den einzelnen Festen, Legenden, Gebete und Geschichten, Vorschläge zum Backen, Basteln und Spielen.</w:t>
      </w:r>
      <w:r>
        <w:br/>
        <w:t>Buch-Nr.: 53626</w:t>
      </w:r>
    </w:p>
    <w:p w14:paraId="2EB8212C" w14:textId="77777777" w:rsidR="00000000" w:rsidRDefault="00000000">
      <w:pPr>
        <w:pStyle w:val="StandardWeb"/>
        <w:spacing w:after="0" w:afterAutospacing="0"/>
      </w:pPr>
    </w:p>
    <w:p w14:paraId="68DD7437" w14:textId="77777777" w:rsidR="00000000" w:rsidRDefault="00000000">
      <w:pPr>
        <w:pStyle w:val="StandardWeb"/>
        <w:spacing w:after="0" w:afterAutospacing="0"/>
      </w:pPr>
      <w:r>
        <w:rPr>
          <w:rStyle w:val="Fett"/>
        </w:rPr>
        <w:lastRenderedPageBreak/>
        <w:t>Alcorn, Randy C.: Der Himmel</w:t>
      </w:r>
    </w:p>
    <w:p w14:paraId="12C05D04" w14:textId="77777777" w:rsidR="00000000" w:rsidRDefault="00000000">
      <w:pPr>
        <w:pStyle w:val="StandardWeb"/>
        <w:spacing w:after="0" w:afterAutospacing="0"/>
      </w:pPr>
      <w:r>
        <w:t>Sprecher: Susanne Werth. Dauer: 810 Minuten.</w:t>
      </w:r>
      <w:r>
        <w:br/>
        <w:t>Wer hat sich nicht schon gefragt, wie es im Himmel wohl sein wird. Wie werden wir aussehen, was werden wir tun? Der amerikanische Pastor hat zu diesem Thema jahrelang in der Bibel geforscht und seine Erkenntnisse hier zusammengefasst.</w:t>
      </w:r>
      <w:r>
        <w:br/>
        <w:t>Buch-Nr.: 50571</w:t>
      </w:r>
    </w:p>
    <w:p w14:paraId="78BD1FAB" w14:textId="77777777" w:rsidR="00000000" w:rsidRDefault="00000000">
      <w:pPr>
        <w:pStyle w:val="StandardWeb"/>
        <w:spacing w:after="0" w:afterAutospacing="0"/>
      </w:pPr>
    </w:p>
    <w:p w14:paraId="0A74CC53" w14:textId="77777777" w:rsidR="00000000" w:rsidRDefault="00000000">
      <w:pPr>
        <w:pStyle w:val="StandardWeb"/>
        <w:spacing w:after="0" w:afterAutospacing="0"/>
      </w:pPr>
      <w:r>
        <w:rPr>
          <w:rStyle w:val="Fett"/>
        </w:rPr>
        <w:t>Alkofer, Andreas-Pazifikus: Antonius von Padua</w:t>
      </w:r>
    </w:p>
    <w:p w14:paraId="3DCF4087" w14:textId="77777777" w:rsidR="00000000" w:rsidRDefault="00000000">
      <w:pPr>
        <w:pStyle w:val="StandardWeb"/>
        <w:spacing w:after="0" w:afterAutospacing="0"/>
      </w:pPr>
      <w:r>
        <w:t>Sprecher: Karin Brucker. Dauer: 414 Minuten.</w:t>
      </w:r>
      <w:r>
        <w:br/>
        <w:t>Antonius von Padua wurde nach vielen Umwegen zum Prediger und Gelehrten seines Ordens. Das Buch stellt ihn als Heiligen vor, der auch den heutigen Menschen sehr nahe sein kann.</w:t>
      </w:r>
      <w:r>
        <w:br/>
        <w:t>Buch-Nr.: 53113</w:t>
      </w:r>
    </w:p>
    <w:p w14:paraId="52EB539B" w14:textId="77777777" w:rsidR="00000000" w:rsidRDefault="00000000">
      <w:pPr>
        <w:pStyle w:val="StandardWeb"/>
        <w:spacing w:after="0" w:afterAutospacing="0"/>
      </w:pPr>
    </w:p>
    <w:p w14:paraId="28F355F9" w14:textId="77777777" w:rsidR="00000000" w:rsidRDefault="00000000">
      <w:pPr>
        <w:pStyle w:val="StandardWeb"/>
        <w:spacing w:after="0" w:afterAutospacing="0"/>
      </w:pPr>
      <w:r>
        <w:rPr>
          <w:rStyle w:val="Fett"/>
        </w:rPr>
        <w:t>Armstrong, Karen: Die Geschichte von Gott</w:t>
      </w:r>
    </w:p>
    <w:p w14:paraId="1A36042E" w14:textId="77777777" w:rsidR="00000000" w:rsidRDefault="00000000">
      <w:pPr>
        <w:pStyle w:val="StandardWeb"/>
        <w:spacing w:after="0" w:afterAutospacing="0"/>
      </w:pPr>
      <w:r>
        <w:t>Sprecher: Birgit Krammer. Dauer: 1583 Minuten.</w:t>
      </w:r>
      <w:r>
        <w:br/>
        <w:t>Der Klassiker in Neuauflage: Karen Armstrongs faszinierende Entwicklungsgeschichte der Gottesbilder. Sowohl für Judentum, das Christentum und den Islam als auch für andere religiöse Vorstellungswelten gilt, dass sich die Menschen zu allen Zeiten ihr Bild von Gott nach ihren Lebensumständen und ihren jeweiligen Bedürfnissen gemacht haben.</w:t>
      </w:r>
      <w:r>
        <w:br/>
        <w:t>Buch-Nr.: 51670</w:t>
      </w:r>
    </w:p>
    <w:p w14:paraId="254B2092" w14:textId="77777777" w:rsidR="00000000" w:rsidRDefault="00000000">
      <w:pPr>
        <w:pStyle w:val="StandardWeb"/>
        <w:spacing w:after="0" w:afterAutospacing="0"/>
      </w:pPr>
    </w:p>
    <w:p w14:paraId="4E2D3BEF" w14:textId="77777777" w:rsidR="00000000" w:rsidRDefault="00000000">
      <w:pPr>
        <w:pStyle w:val="StandardWeb"/>
        <w:spacing w:after="0" w:afterAutospacing="0"/>
      </w:pPr>
      <w:r>
        <w:rPr>
          <w:rStyle w:val="Fett"/>
        </w:rPr>
        <w:t>Augstein, Rudolf: Jesus Menschensohn</w:t>
      </w:r>
    </w:p>
    <w:p w14:paraId="386110D3" w14:textId="77777777" w:rsidR="00000000" w:rsidRDefault="00000000">
      <w:pPr>
        <w:pStyle w:val="StandardWeb"/>
        <w:spacing w:after="0" w:afterAutospacing="0"/>
      </w:pPr>
      <w:r>
        <w:t>Sprecher: Bodo Krumwiede. Dauer: 1573 Minuten.</w:t>
      </w:r>
      <w:r>
        <w:br/>
        <w:t>"Spiegel"-Herausgeber Augstein zieht in dieser völlig überarbeiteten und aktualisierten Neuausgabe kritisch Bilanz der neueren Jesus-Forschung.</w:t>
      </w:r>
      <w:r>
        <w:br/>
        <w:t>Buch-Nr.: 52159</w:t>
      </w:r>
    </w:p>
    <w:p w14:paraId="7ECF2FB0" w14:textId="77777777" w:rsidR="00000000" w:rsidRDefault="00000000">
      <w:pPr>
        <w:pStyle w:val="StandardWeb"/>
        <w:spacing w:after="0" w:afterAutospacing="0"/>
      </w:pPr>
    </w:p>
    <w:p w14:paraId="6D656640" w14:textId="77777777" w:rsidR="00000000" w:rsidRDefault="00000000">
      <w:pPr>
        <w:pStyle w:val="StandardWeb"/>
        <w:spacing w:after="0" w:afterAutospacing="0"/>
      </w:pPr>
      <w:r>
        <w:rPr>
          <w:rStyle w:val="Fett"/>
        </w:rPr>
        <w:t>Augustinus, Aurelius: Bekenntnisse</w:t>
      </w:r>
    </w:p>
    <w:p w14:paraId="66109411" w14:textId="77777777" w:rsidR="00000000" w:rsidRDefault="00000000">
      <w:pPr>
        <w:pStyle w:val="StandardWeb"/>
        <w:spacing w:after="0" w:afterAutospacing="0"/>
      </w:pPr>
      <w:r>
        <w:t>Sprecher: Gerd Prechtl. Dauer: 902 Minuten.</w:t>
      </w:r>
      <w:r>
        <w:br/>
        <w:t>Die Bekenntnisse von Aurelius Augustinus schildern den Kampf zwischen den körperlichen und geistigen Dimensionen des Menschen, die Auseinandersetzung einer faszinierenden Person mit sich selbst und seiner Biografie, die dem Leser zugleich Wegweiser zu Gott sein soll. Es ist die Geschichte einer Bekehrung, fesselnd in ihrer Suche nach Ruhe und absoluter Wahrheit.</w:t>
      </w:r>
      <w:r>
        <w:br/>
        <w:t>Buch-Nr.: 41034</w:t>
      </w:r>
    </w:p>
    <w:p w14:paraId="250D42E5" w14:textId="77777777" w:rsidR="00000000" w:rsidRDefault="00000000">
      <w:pPr>
        <w:pStyle w:val="StandardWeb"/>
        <w:spacing w:after="0" w:afterAutospacing="0"/>
      </w:pPr>
    </w:p>
    <w:p w14:paraId="08CC0231" w14:textId="77777777" w:rsidR="00000000" w:rsidRDefault="00000000">
      <w:pPr>
        <w:pStyle w:val="StandardWeb"/>
        <w:spacing w:after="0" w:afterAutospacing="0"/>
      </w:pPr>
      <w:r>
        <w:rPr>
          <w:rStyle w:val="Fett"/>
        </w:rPr>
        <w:lastRenderedPageBreak/>
        <w:t>Balthasar, Hans Urs von: Glaubhaft ist nur die Liebe</w:t>
      </w:r>
    </w:p>
    <w:p w14:paraId="157CD1B8" w14:textId="77777777" w:rsidR="00000000" w:rsidRDefault="00000000">
      <w:pPr>
        <w:pStyle w:val="StandardWeb"/>
        <w:spacing w:after="0" w:afterAutospacing="0"/>
      </w:pPr>
      <w:r>
        <w:t>Sprecher: Gerd Albrecht. Dauer: 260 Minuten.</w:t>
      </w:r>
      <w:r>
        <w:br/>
        <w:t>Was ist eigentlich das Christliche am Christentum? Der Verweis auf zu glaubende Mysterien hat als letzte Antwort noch nie befriedigt. Christliches Selbstverständnis ist letztlich nur glaubhaft als Liebe: gemeint ist Gottes eigene Liebe, aufgestrahlt in Jesus von Nazareth.</w:t>
      </w:r>
      <w:r>
        <w:br/>
        <w:t>Buch-Nr.: 55845</w:t>
      </w:r>
    </w:p>
    <w:p w14:paraId="708630FE" w14:textId="77777777" w:rsidR="00000000" w:rsidRDefault="00000000">
      <w:pPr>
        <w:pStyle w:val="StandardWeb"/>
        <w:spacing w:after="0" w:afterAutospacing="0"/>
      </w:pPr>
    </w:p>
    <w:p w14:paraId="67128678" w14:textId="77777777" w:rsidR="00000000" w:rsidRDefault="00000000">
      <w:pPr>
        <w:pStyle w:val="StandardWeb"/>
        <w:spacing w:after="0" w:afterAutospacing="0"/>
      </w:pPr>
      <w:r>
        <w:rPr>
          <w:rStyle w:val="Fett"/>
        </w:rPr>
        <w:t>Balthasar, Hans Urs von: Kleiner Diskurs über die Hölle</w:t>
      </w:r>
    </w:p>
    <w:p w14:paraId="4CBD8FB8" w14:textId="77777777" w:rsidR="00000000" w:rsidRDefault="00000000">
      <w:pPr>
        <w:pStyle w:val="StandardWeb"/>
        <w:spacing w:after="0" w:afterAutospacing="0"/>
      </w:pPr>
      <w:r>
        <w:t>Sprecher: Michael Schroeter. Dauer: 90 Minuten.</w:t>
      </w:r>
      <w:r>
        <w:br/>
        <w:t xml:space="preserve">In der Heiligen Schrift gibt es zwei Gruppen von Aussagen vom Gericht über die Menschen. Die eine betont, dass Christus für alle Menschen gelitten hat und gestorben ist, dass Gott unbedingt das Heil aller will. Die andere Gruppe spricht eindeutig vom Gericht und von der Verurteilung derer, die sich ihrer Nächsten nicht erbarmten, und darum mit ewiger Verdammung bestraft werden. Dieser scheinbare Widerspruch verbietet es uns, im voraus wissen zu wollen, wie das Gericht Gottes ausgeht. Fundierte theologische Aufarbeitung eines oft missverstandenen Themas. </w:t>
      </w:r>
      <w:r>
        <w:br/>
        <w:t>Buch-Nr.: 55848</w:t>
      </w:r>
    </w:p>
    <w:p w14:paraId="1F3F75CA" w14:textId="77777777" w:rsidR="00000000" w:rsidRDefault="00000000">
      <w:pPr>
        <w:pStyle w:val="StandardWeb"/>
        <w:spacing w:after="0" w:afterAutospacing="0"/>
      </w:pPr>
    </w:p>
    <w:p w14:paraId="60968818" w14:textId="77777777" w:rsidR="00000000" w:rsidRDefault="00000000">
      <w:pPr>
        <w:pStyle w:val="StandardWeb"/>
        <w:spacing w:after="0" w:afterAutospacing="0"/>
      </w:pPr>
      <w:r>
        <w:rPr>
          <w:rStyle w:val="Fett"/>
        </w:rPr>
        <w:t>Balthasar, Hans Urs von: Was dürfen wir hoffen?</w:t>
      </w:r>
    </w:p>
    <w:p w14:paraId="09EFE607" w14:textId="77777777" w:rsidR="00000000" w:rsidRDefault="00000000">
      <w:pPr>
        <w:pStyle w:val="StandardWeb"/>
        <w:spacing w:after="0" w:afterAutospacing="0"/>
      </w:pPr>
      <w:r>
        <w:t>Sprecher: Christoph Biskupek. Dauer: 228 Minuten.</w:t>
      </w:r>
      <w:r>
        <w:br/>
        <w:t>Über das Endgericht Jesu lassen sich keine Mutmaßungen anstellen. Dennoch hört man von einigen Theologen immer wieder, dass eine bestimmte Anzahl Menschen nicht gerettet werden wird. Dagegen erweist der Autor in sorgfältiger Abwägung eine christliche Hoffnung auf das Heil aller Menschen.</w:t>
      </w:r>
      <w:r>
        <w:br/>
        <w:t>Buch-Nr.: 55846</w:t>
      </w:r>
    </w:p>
    <w:p w14:paraId="53583DD5" w14:textId="77777777" w:rsidR="00000000" w:rsidRDefault="00000000">
      <w:pPr>
        <w:pStyle w:val="StandardWeb"/>
        <w:spacing w:after="0" w:afterAutospacing="0"/>
      </w:pPr>
    </w:p>
    <w:p w14:paraId="7B49036B" w14:textId="77777777" w:rsidR="00000000" w:rsidRDefault="00000000">
      <w:pPr>
        <w:pStyle w:val="StandardWeb"/>
        <w:spacing w:after="0" w:afterAutospacing="0"/>
      </w:pPr>
      <w:r>
        <w:rPr>
          <w:rStyle w:val="Fett"/>
        </w:rPr>
        <w:t>Berger, Klaus: Darf man an Wunder glauben?</w:t>
      </w:r>
    </w:p>
    <w:p w14:paraId="3B15276B" w14:textId="77777777" w:rsidR="00000000" w:rsidRDefault="00000000">
      <w:pPr>
        <w:pStyle w:val="StandardWeb"/>
        <w:spacing w:after="0" w:afterAutospacing="0"/>
      </w:pPr>
      <w:r>
        <w:t>Sprecher: Frank Winterstein. Dauer: 430 Minuten.</w:t>
      </w:r>
      <w:r>
        <w:br/>
        <w:t>Der aktuelle Streit um Wunder in der Bibel zeigt, wie viel in der christlichen Religion an ihnen hängt. Man drückt sich um sie herum oder deutet sie um. Der Autor nimmt diese Wunder ernst und sieht in ihnen Hinweise auf eine Wirklichkeit, die unseren Verstand übersteigt.</w:t>
      </w:r>
      <w:r>
        <w:br/>
        <w:t>Buch-Nr.: 53557</w:t>
      </w:r>
    </w:p>
    <w:p w14:paraId="3595FDFA" w14:textId="77777777" w:rsidR="00000000" w:rsidRDefault="00000000">
      <w:pPr>
        <w:pStyle w:val="StandardWeb"/>
        <w:spacing w:after="0" w:afterAutospacing="0"/>
      </w:pPr>
    </w:p>
    <w:p w14:paraId="563D2BF2" w14:textId="77777777" w:rsidR="00000000" w:rsidRDefault="00000000">
      <w:pPr>
        <w:pStyle w:val="StandardWeb"/>
        <w:spacing w:after="0" w:afterAutospacing="0"/>
      </w:pPr>
      <w:r>
        <w:rPr>
          <w:rStyle w:val="Fett"/>
        </w:rPr>
        <w:t>Berger, Klaus: Wie kann Gott Leid und Katastrophen zulassen?</w:t>
      </w:r>
    </w:p>
    <w:p w14:paraId="03CBD1BD" w14:textId="77777777" w:rsidR="00000000" w:rsidRDefault="00000000">
      <w:pPr>
        <w:pStyle w:val="StandardWeb"/>
        <w:spacing w:after="0" w:afterAutospacing="0"/>
      </w:pPr>
      <w:r>
        <w:t>Sprecher: Thomas Kopaniak. Dauer: 615 Minuten.</w:t>
      </w:r>
      <w:r>
        <w:br/>
        <w:t xml:space="preserve">Auf diese Frage sucht der Autor die Antwort mit Hilfe der Bibel zu geben, nicht aus philosophischen Quellen. Dabei legt er den Ton nicht auf die Hiob-Frage nach dem Warum, </w:t>
      </w:r>
      <w:r>
        <w:lastRenderedPageBreak/>
        <w:t>sondern auf die Zeugnisse des Neuen Testaments. Die Antworten werden für viele äußerst ungewohnt sein.</w:t>
      </w:r>
      <w:r>
        <w:br/>
        <w:t>Buch-Nr.: 53556</w:t>
      </w:r>
    </w:p>
    <w:p w14:paraId="3D39E593" w14:textId="77777777" w:rsidR="00000000" w:rsidRDefault="00000000">
      <w:pPr>
        <w:pStyle w:val="StandardWeb"/>
        <w:spacing w:after="0" w:afterAutospacing="0"/>
      </w:pPr>
    </w:p>
    <w:p w14:paraId="71290ECB" w14:textId="77777777" w:rsidR="00000000" w:rsidRDefault="00000000">
      <w:pPr>
        <w:pStyle w:val="StandardWeb"/>
        <w:spacing w:after="0" w:afterAutospacing="0"/>
      </w:pPr>
      <w:r>
        <w:rPr>
          <w:rStyle w:val="Fett"/>
        </w:rPr>
        <w:t>Bösen, Willibald: Auf einsamer Straße zu Gott</w:t>
      </w:r>
    </w:p>
    <w:p w14:paraId="4F296C25" w14:textId="77777777" w:rsidR="00000000" w:rsidRDefault="00000000">
      <w:pPr>
        <w:pStyle w:val="StandardWeb"/>
        <w:spacing w:after="0" w:afterAutospacing="0"/>
      </w:pPr>
      <w:r>
        <w:t>Sprecher: Michael Schroeter. Dauer: 421 Minuten.</w:t>
      </w:r>
      <w:r>
        <w:br/>
        <w:t>Der Theologe Willibald Bösen schreibt über Begegnungen und Gespräche mit Kartäusern und alles Wissenswerte über den katholischen Orden.</w:t>
      </w:r>
      <w:r>
        <w:br/>
        <w:t>Buch-Nr.: 54968</w:t>
      </w:r>
    </w:p>
    <w:p w14:paraId="03269E96" w14:textId="77777777" w:rsidR="00000000" w:rsidRDefault="00000000">
      <w:pPr>
        <w:pStyle w:val="StandardWeb"/>
        <w:spacing w:after="0" w:afterAutospacing="0"/>
      </w:pPr>
    </w:p>
    <w:p w14:paraId="7B9E9D7B" w14:textId="77777777" w:rsidR="00000000" w:rsidRDefault="00000000">
      <w:pPr>
        <w:pStyle w:val="StandardWeb"/>
        <w:spacing w:after="0" w:afterAutospacing="0"/>
      </w:pPr>
      <w:r>
        <w:rPr>
          <w:rStyle w:val="Fett"/>
        </w:rPr>
        <w:t>Boulad, Henri: Alles ist Gnade</w:t>
      </w:r>
    </w:p>
    <w:p w14:paraId="0F0C7259" w14:textId="77777777" w:rsidR="00000000" w:rsidRDefault="00000000">
      <w:pPr>
        <w:pStyle w:val="StandardWeb"/>
        <w:spacing w:after="0" w:afterAutospacing="0"/>
      </w:pPr>
      <w:r>
        <w:t>Sprecher: Christoph Pfeiffer. Dauer: 468 Minuten.</w:t>
      </w:r>
      <w:r>
        <w:br/>
        <w:t>Die naturwissenschaftlich, philosophisch und theologisch begründeten Gedanken des ägyptischen Jesuiten und Mystikers wollen helfen, aus dem Diktat der messbaren Zeit herauszutreten und stattdessen die Tiefe der Gegenwart auszuschöpfen. Anspruchsvoll und doch in aller Einfachheit erklärt Boulad, wie man im Vergessen der Zeit die Gnade Gottes entdecken kann.</w:t>
      </w:r>
      <w:r>
        <w:br/>
        <w:t>Buch-Nr.: 53096</w:t>
      </w:r>
    </w:p>
    <w:p w14:paraId="6B8B71B5" w14:textId="77777777" w:rsidR="00000000" w:rsidRDefault="00000000">
      <w:pPr>
        <w:pStyle w:val="StandardWeb"/>
        <w:spacing w:after="0" w:afterAutospacing="0"/>
      </w:pPr>
    </w:p>
    <w:p w14:paraId="5F96217E" w14:textId="77777777" w:rsidR="00000000" w:rsidRDefault="00000000">
      <w:pPr>
        <w:pStyle w:val="StandardWeb"/>
        <w:spacing w:after="0" w:afterAutospacing="0"/>
      </w:pPr>
      <w:r>
        <w:rPr>
          <w:rStyle w:val="Fett"/>
        </w:rPr>
        <w:t>Boulad, Henri: Die Vernunft des Herzens</w:t>
      </w:r>
    </w:p>
    <w:p w14:paraId="1D8FB89D" w14:textId="77777777" w:rsidR="00000000" w:rsidRDefault="00000000">
      <w:pPr>
        <w:pStyle w:val="StandardWeb"/>
        <w:spacing w:after="0" w:afterAutospacing="0"/>
      </w:pPr>
      <w:r>
        <w:t>Sprecher: Christoph Pfeiffer. Dauer: 613 Minuten.</w:t>
      </w:r>
      <w:r>
        <w:br/>
        <w:t>Henri Boulad versteht es, eine christliche Ganzheitsschau zu erwecken, die erkennt, dass alles Lebendige aufgrund des Opfergeheimnisses unterwegs ist zur universellen Einheit.</w:t>
      </w:r>
      <w:r>
        <w:br/>
        <w:t>Buch-Nr.: 53094</w:t>
      </w:r>
    </w:p>
    <w:p w14:paraId="2DAA30B5" w14:textId="77777777" w:rsidR="00000000" w:rsidRDefault="00000000">
      <w:pPr>
        <w:pStyle w:val="StandardWeb"/>
        <w:spacing w:after="0" w:afterAutospacing="0"/>
      </w:pPr>
    </w:p>
    <w:p w14:paraId="751B6924" w14:textId="77777777" w:rsidR="00000000" w:rsidRDefault="00000000">
      <w:pPr>
        <w:pStyle w:val="StandardWeb"/>
        <w:spacing w:after="0" w:afterAutospacing="0"/>
      </w:pPr>
      <w:r>
        <w:rPr>
          <w:rStyle w:val="Fett"/>
        </w:rPr>
        <w:t>Boulad, Henri: Gottessöhne, Gottestöchter</w:t>
      </w:r>
    </w:p>
    <w:p w14:paraId="379D7EAB" w14:textId="77777777" w:rsidR="00000000" w:rsidRDefault="00000000">
      <w:pPr>
        <w:pStyle w:val="StandardWeb"/>
        <w:spacing w:after="0" w:afterAutospacing="0"/>
      </w:pPr>
      <w:r>
        <w:t>Sprecher: Renate Lubowitzki. Dauer: 226 Minuten.</w:t>
      </w:r>
      <w:r>
        <w:br/>
        <w:t>Der Autor geht den Fragen nach dem Woher, Wohin und Warum des Daseins nach. Er lässt in den Texten Gott selbst antworten oder die Liebe, die für ihn Grund, Motor, Sinn, Zweck und Ziel aller Existenz ist.</w:t>
      </w:r>
      <w:r>
        <w:br/>
        <w:t>Buch-Nr.: 53095</w:t>
      </w:r>
    </w:p>
    <w:p w14:paraId="301131E0" w14:textId="77777777" w:rsidR="00000000" w:rsidRDefault="00000000">
      <w:pPr>
        <w:pStyle w:val="StandardWeb"/>
        <w:spacing w:after="0" w:afterAutospacing="0"/>
      </w:pPr>
    </w:p>
    <w:p w14:paraId="1EB32A5B" w14:textId="77777777" w:rsidR="00000000" w:rsidRDefault="00000000">
      <w:pPr>
        <w:pStyle w:val="StandardWeb"/>
        <w:spacing w:after="0" w:afterAutospacing="0"/>
      </w:pPr>
      <w:r>
        <w:rPr>
          <w:rStyle w:val="Fett"/>
        </w:rPr>
        <w:t>Boulad, Henri: Sturm und Sonne</w:t>
      </w:r>
    </w:p>
    <w:p w14:paraId="5A6C9F94" w14:textId="77777777" w:rsidR="00000000" w:rsidRDefault="00000000">
      <w:pPr>
        <w:pStyle w:val="StandardWeb"/>
        <w:spacing w:after="0" w:afterAutospacing="0"/>
      </w:pPr>
      <w:r>
        <w:t>Sprecher: Renate Lubowitzki. Dauer: 431 Minuten.</w:t>
      </w:r>
      <w:r>
        <w:br/>
        <w:t xml:space="preserve">Der Jesuitenpater stellt sich den Fragen unserer Zeit im Hinblick auf das Christentum in einer sich ständig verändernden Kultur Europas. Er fragt nach den Gründen für die Distanzierung </w:t>
      </w:r>
      <w:r>
        <w:lastRenderedPageBreak/>
        <w:t>der Europäer von einer Kirche im überalterten Sprachgewand und dem Flirt mit asiatischer Mystik oder dem neuen Atheismus. Auch das Thema der Islamisierung wird erörtert.</w:t>
      </w:r>
      <w:r>
        <w:br/>
        <w:t>Buch-Nr.: 51303</w:t>
      </w:r>
    </w:p>
    <w:p w14:paraId="1432C54A" w14:textId="77777777" w:rsidR="00000000" w:rsidRDefault="00000000">
      <w:pPr>
        <w:pStyle w:val="StandardWeb"/>
        <w:spacing w:after="0" w:afterAutospacing="0"/>
      </w:pPr>
    </w:p>
    <w:p w14:paraId="7AC75729" w14:textId="77777777" w:rsidR="00000000" w:rsidRDefault="00000000">
      <w:pPr>
        <w:pStyle w:val="StandardWeb"/>
        <w:spacing w:after="0" w:afterAutospacing="0"/>
      </w:pPr>
      <w:r>
        <w:rPr>
          <w:rStyle w:val="Fett"/>
        </w:rPr>
        <w:t>Clévenot, Michel: Luther, Müntzer, Calvin und Co</w:t>
      </w:r>
    </w:p>
    <w:p w14:paraId="4C67B156" w14:textId="77777777" w:rsidR="00000000" w:rsidRDefault="00000000">
      <w:pPr>
        <w:pStyle w:val="StandardWeb"/>
        <w:spacing w:after="0" w:afterAutospacing="0"/>
      </w:pPr>
      <w:r>
        <w:t>Sprecher: Marianne Weber. Dauer: 190 Minuten.</w:t>
      </w:r>
      <w:r>
        <w:br/>
        <w:t>Die Reformation ist viel mehr als Martin Luther. In packenden Einzelporträts werden die weniger bekannten Seiten dieser Umbruchszeit beleuchtet. Neben Luther, Müntzer und Calvin weist Clévenot auch auf den großen Anteil der Frauen hin. Mit der Bartholomäusnacht (1572) stellt er die dunkelste Seite dieser Zeit heraus und zeigt, wie die Reformation auch die römische Kirche nachhaltig verändert hat.</w:t>
      </w:r>
      <w:r>
        <w:br/>
        <w:t>Buch-Nr.: 53889</w:t>
      </w:r>
    </w:p>
    <w:p w14:paraId="410B0A62" w14:textId="77777777" w:rsidR="00000000" w:rsidRDefault="00000000">
      <w:pPr>
        <w:pStyle w:val="StandardWeb"/>
        <w:spacing w:after="0" w:afterAutospacing="0"/>
      </w:pPr>
    </w:p>
    <w:p w14:paraId="5F9A18C8" w14:textId="77777777" w:rsidR="00000000" w:rsidRDefault="00000000">
      <w:pPr>
        <w:pStyle w:val="StandardWeb"/>
        <w:spacing w:after="0" w:afterAutospacing="0"/>
      </w:pPr>
      <w:r>
        <w:rPr>
          <w:rStyle w:val="Fett"/>
        </w:rPr>
        <w:t>Dawkins, Richard: Der Gotteswahn</w:t>
      </w:r>
    </w:p>
    <w:p w14:paraId="35B59FED" w14:textId="77777777" w:rsidR="00000000" w:rsidRDefault="00000000">
      <w:pPr>
        <w:pStyle w:val="StandardWeb"/>
        <w:spacing w:after="0" w:afterAutospacing="0"/>
      </w:pPr>
      <w:r>
        <w:t>Sprecher: Eva Neumann. Dauer: 1258 Minuten.</w:t>
      </w:r>
      <w:r>
        <w:br/>
        <w:t>"Religion ist irrational, fortschrittsfeindlich und zerstörerisch". Der Evolutionsbiologe Richard Dawkins zeigt, warum der Glaube an Gott einer vernünftigen Betrachtung nicht standhalten kann - brillant und bei aller Schärfe humorvoll.</w:t>
      </w:r>
      <w:r>
        <w:br/>
        <w:t>Buch-Nr.: 56272</w:t>
      </w:r>
    </w:p>
    <w:p w14:paraId="13C516D3" w14:textId="77777777" w:rsidR="00000000" w:rsidRDefault="00000000">
      <w:pPr>
        <w:pStyle w:val="StandardWeb"/>
        <w:spacing w:after="0" w:afterAutospacing="0"/>
      </w:pPr>
    </w:p>
    <w:p w14:paraId="0B095A52" w14:textId="77777777" w:rsidR="00000000" w:rsidRDefault="00000000">
      <w:pPr>
        <w:pStyle w:val="StandardWeb"/>
        <w:spacing w:after="0" w:afterAutospacing="0"/>
      </w:pPr>
      <w:r>
        <w:rPr>
          <w:rStyle w:val="Fett"/>
        </w:rPr>
        <w:t>Decorte, Arni: Pater Pio aus Pietrelcina</w:t>
      </w:r>
    </w:p>
    <w:p w14:paraId="00DAC213" w14:textId="77777777" w:rsidR="00000000" w:rsidRDefault="00000000">
      <w:pPr>
        <w:pStyle w:val="StandardWeb"/>
        <w:spacing w:after="0" w:afterAutospacing="0"/>
      </w:pPr>
      <w:r>
        <w:t>Sprecher: Rico Beeler. Dauer: 787 Minuten.</w:t>
      </w:r>
      <w:r>
        <w:br/>
        <w:t>In diesem Buch beschreibt Arni Decorte die besondere geistliche Ausstrahlung von Pater Pio. Er war mit außerordentlichen Gaben und Charismen ausgezeichnet, die zu seiner weltweiten Ausstrahlung beitrugen. Er trug die Wundmale Jesu, und war Hunderttausenden, die ihn in San Giovanni Rotondo aufgesucht haben, wie ein Mensch aus einer anderen Welt vorgekommen.</w:t>
      </w:r>
      <w:r>
        <w:br/>
        <w:t>Buch-Nr.: 53114</w:t>
      </w:r>
    </w:p>
    <w:p w14:paraId="635414EA" w14:textId="77777777" w:rsidR="00000000" w:rsidRDefault="00000000">
      <w:pPr>
        <w:pStyle w:val="StandardWeb"/>
        <w:spacing w:after="0" w:afterAutospacing="0"/>
      </w:pPr>
    </w:p>
    <w:p w14:paraId="2BB32FD3" w14:textId="77777777" w:rsidR="00000000" w:rsidRDefault="00000000">
      <w:pPr>
        <w:pStyle w:val="StandardWeb"/>
        <w:spacing w:after="0" w:afterAutospacing="0"/>
      </w:pPr>
      <w:r>
        <w:rPr>
          <w:rStyle w:val="Fett"/>
        </w:rPr>
        <w:t>Der Spiegel: Die Päpste: absolute Herrscher im Namen Gottes</w:t>
      </w:r>
    </w:p>
    <w:p w14:paraId="143E764A" w14:textId="77777777" w:rsidR="00000000" w:rsidRDefault="00000000">
      <w:pPr>
        <w:pStyle w:val="StandardWeb"/>
        <w:spacing w:after="0" w:afterAutospacing="0"/>
      </w:pPr>
      <w:r>
        <w:t>Sprecher: Heinz Hofmann. Dauer: 587 Minuten.</w:t>
      </w:r>
      <w:r>
        <w:br/>
        <w:t>Seit fast zwei Jahrtausenden sind die Päpste geistliche Oberhäupter eines Großteils der Christen in aller Welt. Aus der Rolle des römischen Bischofs arbeiteten sie sich an die Spitze der Kirche vor; weder Reformation noch Revolutionen, Kriege oder Finanzskandale haben das oberste Hirtenamt je zum Erliegen gebracht. Worauf stützt sich der älteste funktionierende Gottesstaat der Welt?</w:t>
      </w:r>
      <w:r>
        <w:br/>
        <w:t>Buch-Nr.: 52474</w:t>
      </w:r>
    </w:p>
    <w:p w14:paraId="3B4CB70C" w14:textId="77777777" w:rsidR="00000000" w:rsidRDefault="00000000">
      <w:pPr>
        <w:pStyle w:val="StandardWeb"/>
        <w:spacing w:after="0" w:afterAutospacing="0"/>
      </w:pPr>
    </w:p>
    <w:p w14:paraId="091709C0" w14:textId="77777777" w:rsidR="00000000" w:rsidRDefault="00000000">
      <w:pPr>
        <w:pStyle w:val="StandardWeb"/>
        <w:spacing w:after="0" w:afterAutospacing="0"/>
      </w:pPr>
      <w:r>
        <w:rPr>
          <w:rStyle w:val="Fett"/>
        </w:rPr>
        <w:lastRenderedPageBreak/>
        <w:t>Der Spiegel: Jesus von Nazareth: und die Entstehung einer Weltreligion</w:t>
      </w:r>
    </w:p>
    <w:p w14:paraId="53DDBBAD" w14:textId="77777777" w:rsidR="00000000" w:rsidRDefault="00000000">
      <w:pPr>
        <w:pStyle w:val="StandardWeb"/>
        <w:spacing w:after="0" w:afterAutospacing="0"/>
      </w:pPr>
      <w:r>
        <w:t>Sprecher: Shiva Behzad, Eva Reinboth. Dauer: 454 Minuten.</w:t>
      </w:r>
      <w:r>
        <w:br/>
        <w:t>Was wissen wir wirklich über Jesus von Nazareth - und wie sah die Welt aus, in der er lebte? Wie kam es zur Entstehung der Weltreligion Christentum und welche Rolle spielten die Frauen um Jesus in der frühchristlichen Gemeinde?</w:t>
      </w:r>
      <w:r>
        <w:br/>
        <w:t>Buch-Nr.: 52129</w:t>
      </w:r>
    </w:p>
    <w:p w14:paraId="7C75CD23" w14:textId="77777777" w:rsidR="00000000" w:rsidRDefault="00000000">
      <w:pPr>
        <w:pStyle w:val="StandardWeb"/>
        <w:spacing w:after="0" w:afterAutospacing="0"/>
      </w:pPr>
    </w:p>
    <w:p w14:paraId="4E4BAA21" w14:textId="77777777" w:rsidR="00000000" w:rsidRDefault="00000000">
      <w:pPr>
        <w:pStyle w:val="StandardWeb"/>
        <w:spacing w:after="0" w:afterAutospacing="0"/>
      </w:pPr>
      <w:r>
        <w:rPr>
          <w:rStyle w:val="Fett"/>
        </w:rPr>
        <w:t>Derwahl, Freddy: Eremiten</w:t>
      </w:r>
    </w:p>
    <w:p w14:paraId="47CA9BEA" w14:textId="77777777" w:rsidR="00000000" w:rsidRDefault="00000000">
      <w:pPr>
        <w:pStyle w:val="StandardWeb"/>
        <w:spacing w:after="0" w:afterAutospacing="0"/>
      </w:pPr>
      <w:r>
        <w:t>Sprecher: Helmut Schüschner. Dauer: 555 Minuten.</w:t>
      </w:r>
      <w:r>
        <w:br/>
        <w:t>Die ebenso spannende wie verrückte Geschichte der Einsiedler des 21. Jh. erzählt von einem der letzten Abenteuer, die uns noch geblieben sind, dem Abenteuer der Reise in die Einsamkeit.</w:t>
      </w:r>
      <w:r>
        <w:br/>
        <w:t>Buch-Nr.: 51895</w:t>
      </w:r>
    </w:p>
    <w:p w14:paraId="42CC3760" w14:textId="77777777" w:rsidR="00000000" w:rsidRDefault="00000000">
      <w:pPr>
        <w:pStyle w:val="StandardWeb"/>
        <w:spacing w:after="0" w:afterAutospacing="0"/>
      </w:pPr>
    </w:p>
    <w:p w14:paraId="2F752FC6" w14:textId="77777777" w:rsidR="00000000" w:rsidRDefault="00000000">
      <w:pPr>
        <w:pStyle w:val="StandardWeb"/>
        <w:spacing w:after="0" w:afterAutospacing="0"/>
      </w:pPr>
      <w:r>
        <w:rPr>
          <w:rStyle w:val="Fett"/>
        </w:rPr>
        <w:t>Deschner, Karlheinz: Kriminalgeschichte des Christentums [1]</w:t>
      </w:r>
    </w:p>
    <w:p w14:paraId="3DB686DC" w14:textId="77777777" w:rsidR="00000000" w:rsidRDefault="00000000">
      <w:pPr>
        <w:pStyle w:val="StandardWeb"/>
        <w:spacing w:after="0" w:afterAutospacing="0"/>
      </w:pPr>
      <w:r>
        <w:t>Sprecher: Wolfgang Busch. Dauer: 1396 Minuten.</w:t>
      </w:r>
      <w:r>
        <w:br/>
        <w:t>Deschner geht es um die Geschichte der Handlungs- und Verhaltensformen der Christenheit, jenseits aller institutionellen und konfessionellen Schranken. Er schreibt die Geschichte der unentwegten Verschränkung von sogenannter weltlicher und geistlicher Politik, samt den säkularisierten Folgen dieser Religion. Band 1: Die Frühzeit; Band 2: Die Spätantike.</w:t>
      </w:r>
      <w:r>
        <w:br/>
        <w:t>Buch-Nr.: 55020</w:t>
      </w:r>
    </w:p>
    <w:p w14:paraId="1E608E26" w14:textId="77777777" w:rsidR="00000000" w:rsidRDefault="00000000">
      <w:pPr>
        <w:pStyle w:val="StandardWeb"/>
        <w:spacing w:after="0" w:afterAutospacing="0"/>
      </w:pPr>
    </w:p>
    <w:p w14:paraId="793A14AE" w14:textId="77777777" w:rsidR="00000000" w:rsidRDefault="00000000">
      <w:pPr>
        <w:pStyle w:val="StandardWeb"/>
        <w:spacing w:after="0" w:afterAutospacing="0"/>
      </w:pPr>
      <w:r>
        <w:rPr>
          <w:rStyle w:val="Fett"/>
        </w:rPr>
        <w:t>Deschner, Karlheinz: Kriminalgeschichte des Christentums [2]</w:t>
      </w:r>
    </w:p>
    <w:p w14:paraId="44383EFD" w14:textId="77777777" w:rsidR="00000000" w:rsidRDefault="00000000">
      <w:pPr>
        <w:pStyle w:val="StandardWeb"/>
        <w:spacing w:after="0" w:afterAutospacing="0"/>
      </w:pPr>
      <w:r>
        <w:t>Sprecher: Wolfgang Busch. Dauer: 1326 Minuten.</w:t>
      </w:r>
      <w:r>
        <w:br/>
        <w:t>Anders als in den beiden ersten Bänden seiner "Kriminalgeschichte des Christentums", die chronologisch darstellen, zeigt Deschner in diesem Band das antike Christentum und die bedeutsamen Verbrechensschwerpunkte: das christliche Fälschungswesen, den Wunder- und Reliquienschwindel, die Wallfahrtswirtschaft, das bildungsfeindliche Erziehungsprogramm und die doppelzüngige Soziallehre.</w:t>
      </w:r>
      <w:r>
        <w:br/>
        <w:t>Buch-Nr.: 55021</w:t>
      </w:r>
    </w:p>
    <w:p w14:paraId="3CD5396A" w14:textId="77777777" w:rsidR="00000000" w:rsidRDefault="00000000">
      <w:pPr>
        <w:pStyle w:val="StandardWeb"/>
        <w:spacing w:after="0" w:afterAutospacing="0"/>
      </w:pPr>
    </w:p>
    <w:p w14:paraId="5B08789D" w14:textId="77777777" w:rsidR="00000000" w:rsidRDefault="00000000">
      <w:pPr>
        <w:pStyle w:val="StandardWeb"/>
        <w:spacing w:after="0" w:afterAutospacing="0"/>
      </w:pPr>
      <w:r>
        <w:rPr>
          <w:rStyle w:val="Fett"/>
        </w:rPr>
        <w:t>Deutsche Bibelgesellschaft: Gute Nachricht Hörbibel. Die Geschichte von König David</w:t>
      </w:r>
    </w:p>
    <w:p w14:paraId="6F080875" w14:textId="77777777" w:rsidR="00000000" w:rsidRDefault="00000000">
      <w:pPr>
        <w:pStyle w:val="StandardWeb"/>
        <w:spacing w:after="0" w:afterAutospacing="0"/>
      </w:pPr>
      <w:r>
        <w:t>Sprecher: Martin Nürnberger, Bodo Primus. Dauer: 250 Minuten.</w:t>
      </w:r>
      <w:r>
        <w:br/>
        <w:t>Die Geschichte von König David. 1. Buch Samuel Kapitel 16 – 2. Buch Samuel Kapitel 24. Bei diesem Hörbuch handelt es sich um ein käuflich erworbenes Hörbuch, das barrierefrei aufbereitet wurde.</w:t>
      </w:r>
      <w:r>
        <w:br/>
        <w:t>Buch-Nr.: 32160</w:t>
      </w:r>
    </w:p>
    <w:p w14:paraId="22396026" w14:textId="77777777" w:rsidR="00000000" w:rsidRDefault="00000000">
      <w:pPr>
        <w:pStyle w:val="StandardWeb"/>
        <w:spacing w:after="0" w:afterAutospacing="0"/>
      </w:pPr>
    </w:p>
    <w:p w14:paraId="0E2A5E29" w14:textId="77777777" w:rsidR="00000000" w:rsidRDefault="00000000">
      <w:pPr>
        <w:pStyle w:val="StandardWeb"/>
        <w:spacing w:after="0" w:afterAutospacing="0"/>
      </w:pPr>
      <w:r>
        <w:rPr>
          <w:rStyle w:val="Fett"/>
        </w:rPr>
        <w:t>Dohmen, Christoph: Vom Umgang mit dem Alten Testament</w:t>
      </w:r>
    </w:p>
    <w:p w14:paraId="0A6B01E5" w14:textId="77777777" w:rsidR="00000000" w:rsidRDefault="00000000">
      <w:pPr>
        <w:pStyle w:val="StandardWeb"/>
        <w:spacing w:after="0" w:afterAutospacing="0"/>
      </w:pPr>
      <w:r>
        <w:t>Sprecher: Michael Schroeter. Dauer: 298 Minuten.</w:t>
      </w:r>
      <w:r>
        <w:br/>
        <w:t>Immer wieder lesen Christen nur das letzte Fünftel der Bibel, das Neue Testament. Der erste und größte Teil, das Alte Testament, führt häufig ein Schattendasein. Und dabei ist der Teil der Bibel, den wir mit den Juden gemeinsam haben, der Grund, auf dem das Neue gewachsen ist und ohne den man es letztlich nicht verstehen kann.</w:t>
      </w:r>
      <w:r>
        <w:br/>
        <w:t>Buch-Nr.: 50503</w:t>
      </w:r>
    </w:p>
    <w:p w14:paraId="46346E1B" w14:textId="77777777" w:rsidR="00000000" w:rsidRDefault="00000000">
      <w:pPr>
        <w:pStyle w:val="StandardWeb"/>
        <w:spacing w:after="0" w:afterAutospacing="0"/>
      </w:pPr>
    </w:p>
    <w:p w14:paraId="6470D953" w14:textId="77777777" w:rsidR="00000000" w:rsidRDefault="00000000">
      <w:pPr>
        <w:pStyle w:val="StandardWeb"/>
        <w:spacing w:after="0" w:afterAutospacing="0"/>
      </w:pPr>
      <w:r>
        <w:rPr>
          <w:rStyle w:val="Fett"/>
        </w:rPr>
        <w:t>Dyckhoff, Peter: Maßlose Hoffnung</w:t>
      </w:r>
    </w:p>
    <w:p w14:paraId="584E24FC" w14:textId="77777777" w:rsidR="00000000" w:rsidRDefault="00000000">
      <w:pPr>
        <w:pStyle w:val="StandardWeb"/>
        <w:spacing w:after="0" w:afterAutospacing="0"/>
      </w:pPr>
      <w:r>
        <w:t>Sprecher: Heinz-Martin Lonquich. Dauer: 494 Minuten.</w:t>
      </w:r>
      <w:r>
        <w:br/>
        <w:t>Schwere Stunden lassen uns oft am Leben verzweifeln. Der Autor spricht auf sehr persönliche Weise von der Hoffnung, der Kraft des Gebetes und des christlichen Glaubens. Er findet Worte, die aufrichten und Trost spenden, auch und gerade in schweren Zeiten.</w:t>
      </w:r>
      <w:r>
        <w:br/>
        <w:t>Buch-Nr.: 51744</w:t>
      </w:r>
    </w:p>
    <w:p w14:paraId="48EDBD99" w14:textId="77777777" w:rsidR="00000000" w:rsidRDefault="00000000">
      <w:pPr>
        <w:pStyle w:val="StandardWeb"/>
        <w:spacing w:after="0" w:afterAutospacing="0"/>
      </w:pPr>
    </w:p>
    <w:p w14:paraId="638F7F8E" w14:textId="77777777" w:rsidR="00000000" w:rsidRDefault="00000000">
      <w:pPr>
        <w:pStyle w:val="StandardWeb"/>
        <w:spacing w:after="0" w:afterAutospacing="0"/>
      </w:pPr>
      <w:r>
        <w:rPr>
          <w:rStyle w:val="Fett"/>
        </w:rPr>
        <w:t>Ebach, Jürgen: Noah</w:t>
      </w:r>
    </w:p>
    <w:p w14:paraId="131D56C9" w14:textId="77777777" w:rsidR="00000000" w:rsidRDefault="00000000">
      <w:pPr>
        <w:pStyle w:val="StandardWeb"/>
        <w:spacing w:after="0" w:afterAutospacing="0"/>
      </w:pPr>
      <w:r>
        <w:t>Sprecher: Manfred Fenner. Dauer: 488 Minuten.</w:t>
      </w:r>
      <w:r>
        <w:br/>
        <w:t>Noahs Geschichte erzählt von der größten aller Katastrophen, und sie erzählt zugleich vom Überleben und vom Leben. In ihr verbinden sich die Motive des Untergangs mit Symbolen des Lebens wie der Arche als Schutzraum, der Taube mit Ölzweig als Friedensbild und dem Regenbogen als Zeichen des Bundes und als Unterpfand der Welterhaltung.</w:t>
      </w:r>
      <w:r>
        <w:br/>
        <w:t>Buch-Nr.: 54324</w:t>
      </w:r>
    </w:p>
    <w:p w14:paraId="67971B95" w14:textId="77777777" w:rsidR="00000000" w:rsidRDefault="00000000">
      <w:pPr>
        <w:pStyle w:val="StandardWeb"/>
        <w:spacing w:after="0" w:afterAutospacing="0"/>
      </w:pPr>
    </w:p>
    <w:p w14:paraId="2B0A16AC" w14:textId="77777777" w:rsidR="00000000" w:rsidRDefault="00000000">
      <w:pPr>
        <w:pStyle w:val="StandardWeb"/>
        <w:spacing w:after="0" w:afterAutospacing="0"/>
      </w:pPr>
      <w:r>
        <w:rPr>
          <w:rStyle w:val="Fett"/>
        </w:rPr>
        <w:t>Englisch, Andreas: Wenn Gott spricht</w:t>
      </w:r>
    </w:p>
    <w:p w14:paraId="3D147B68" w14:textId="77777777" w:rsidR="00000000" w:rsidRDefault="00000000">
      <w:pPr>
        <w:pStyle w:val="StandardWeb"/>
        <w:spacing w:after="0" w:afterAutospacing="0"/>
      </w:pPr>
      <w:r>
        <w:t>Sprecher: Ulricke Dolmeier-Bolik. Dauer: 755 Minuten.</w:t>
      </w:r>
      <w:r>
        <w:br/>
        <w:t>Englisch, seit zwei Jahrzehnten Vatikankorrespondent mit besten Verbindungen ins Machtzentrum der katholischen Kirche, folgt den Spuren alter und neuer Prophezeiungen. Am Beispiel der Ratzinger-Prophezeiung zeigt er, mit welcher Intensität in der Kirche bis heute mit göttlichen Weissagungen regiert und gelebt wird.</w:t>
      </w:r>
      <w:r>
        <w:br/>
        <w:t>Buch-Nr.: 52153</w:t>
      </w:r>
    </w:p>
    <w:p w14:paraId="55CF2417" w14:textId="77777777" w:rsidR="00000000" w:rsidRDefault="00000000">
      <w:pPr>
        <w:pStyle w:val="StandardWeb"/>
        <w:spacing w:after="0" w:afterAutospacing="0"/>
      </w:pPr>
    </w:p>
    <w:p w14:paraId="06A861FF" w14:textId="77777777" w:rsidR="00000000" w:rsidRDefault="00000000">
      <w:pPr>
        <w:pStyle w:val="StandardWeb"/>
        <w:spacing w:after="0" w:afterAutospacing="0"/>
      </w:pPr>
      <w:r>
        <w:rPr>
          <w:rStyle w:val="Fett"/>
        </w:rPr>
        <w:t>Entrich, Manfred: Gott meint es gut</w:t>
      </w:r>
    </w:p>
    <w:p w14:paraId="04C42CBC" w14:textId="77777777" w:rsidR="00000000" w:rsidRDefault="00000000">
      <w:pPr>
        <w:pStyle w:val="StandardWeb"/>
        <w:spacing w:after="0" w:afterAutospacing="0"/>
      </w:pPr>
      <w:r>
        <w:t>Sprecher: Franz Havelka. Dauer: 192 Minuten.</w:t>
      </w:r>
      <w:r>
        <w:br/>
        <w:t>Ein Dominikaner spricht in besonderer Weise Trost zu.</w:t>
      </w:r>
      <w:r>
        <w:br/>
        <w:t>Buch-Nr.: 40058</w:t>
      </w:r>
    </w:p>
    <w:p w14:paraId="74F4EB81" w14:textId="77777777" w:rsidR="00000000" w:rsidRDefault="00000000">
      <w:pPr>
        <w:pStyle w:val="StandardWeb"/>
        <w:spacing w:after="0" w:afterAutospacing="0"/>
      </w:pPr>
    </w:p>
    <w:p w14:paraId="72FBB171" w14:textId="77777777" w:rsidR="00000000" w:rsidRDefault="00000000">
      <w:pPr>
        <w:pStyle w:val="StandardWeb"/>
        <w:spacing w:after="0" w:afterAutospacing="0"/>
      </w:pPr>
      <w:r>
        <w:rPr>
          <w:rStyle w:val="Fett"/>
        </w:rPr>
        <w:t>Ferstl, Franz: Segnen - eine Berufung für alle</w:t>
      </w:r>
    </w:p>
    <w:p w14:paraId="3CD32660" w14:textId="77777777" w:rsidR="00000000" w:rsidRDefault="00000000">
      <w:pPr>
        <w:pStyle w:val="StandardWeb"/>
        <w:spacing w:after="0" w:afterAutospacing="0"/>
      </w:pPr>
      <w:r>
        <w:t>Sprecher: Rudi Hausmann. Dauer: 298 Minuten.</w:t>
      </w:r>
      <w:r>
        <w:br/>
        <w:t>Wer sich von Gott gesegnet erfährt, will dieses Geschenk mit Anderen teilen. Die Kraft zum Segnen ist in jedem Menschen grundgelegt. In diesem Buch wird ausgeführt, was Segnen und Gesegnetsein bedeuten, und es werden Modelle und Rituale vorgestellt, die für sich selbst, aber auch in Familie und Gemeinde vollzogen werden können.</w:t>
      </w:r>
      <w:r>
        <w:br/>
        <w:t>Buch-Nr.: 55499</w:t>
      </w:r>
    </w:p>
    <w:p w14:paraId="0B740120" w14:textId="77777777" w:rsidR="00000000" w:rsidRDefault="00000000">
      <w:pPr>
        <w:pStyle w:val="StandardWeb"/>
        <w:spacing w:after="0" w:afterAutospacing="0"/>
      </w:pPr>
    </w:p>
    <w:p w14:paraId="7C5BF0B4" w14:textId="77777777" w:rsidR="00000000" w:rsidRDefault="00000000">
      <w:pPr>
        <w:pStyle w:val="StandardWeb"/>
        <w:spacing w:after="0" w:afterAutospacing="0"/>
      </w:pPr>
      <w:r>
        <w:rPr>
          <w:rStyle w:val="Fett"/>
        </w:rPr>
        <w:t>Franziskus I. [= Bergoglio, Jorge Mario]: Mein Leben - mein Weg</w:t>
      </w:r>
    </w:p>
    <w:p w14:paraId="6E2E1F8D" w14:textId="77777777" w:rsidR="00000000" w:rsidRDefault="00000000">
      <w:pPr>
        <w:pStyle w:val="StandardWeb"/>
        <w:spacing w:after="0" w:afterAutospacing="0"/>
      </w:pPr>
      <w:r>
        <w:t>Sprecher: Karl Robel. Dauer: 500 Minuten.</w:t>
      </w:r>
      <w:r>
        <w:br/>
        <w:t>In ausführlichen Gesprächen, die zwei Journalisten mit dem damaligen Kardinal von Buenos Aires führten, gibt Jorge Mario Bergoglio, der heutige Papst Franziskus, Auskunft über sein Leben, seine spirituellen Wurzeln und die Herausforderungen der katholischen Kirche im 21. Jh.</w:t>
      </w:r>
      <w:r>
        <w:br/>
        <w:t>Buch-Nr.: 52708</w:t>
      </w:r>
    </w:p>
    <w:p w14:paraId="7A7D4F4B" w14:textId="77777777" w:rsidR="00000000" w:rsidRDefault="00000000">
      <w:pPr>
        <w:pStyle w:val="StandardWeb"/>
        <w:spacing w:after="0" w:afterAutospacing="0"/>
      </w:pPr>
    </w:p>
    <w:p w14:paraId="3457DFD1" w14:textId="77777777" w:rsidR="00000000" w:rsidRDefault="00000000">
      <w:pPr>
        <w:pStyle w:val="StandardWeb"/>
        <w:spacing w:after="0" w:afterAutospacing="0"/>
      </w:pPr>
      <w:r>
        <w:rPr>
          <w:rStyle w:val="Fett"/>
        </w:rPr>
        <w:t>Fredriksson, Marianne: Maria Magdalena</w:t>
      </w:r>
    </w:p>
    <w:p w14:paraId="2A321A3C" w14:textId="77777777" w:rsidR="00000000" w:rsidRDefault="00000000">
      <w:pPr>
        <w:pStyle w:val="StandardWeb"/>
        <w:spacing w:after="0" w:afterAutospacing="0"/>
      </w:pPr>
      <w:r>
        <w:t>Sprecher: Lisa Bistrick. Dauer: 531 Minuten.</w:t>
      </w:r>
      <w:r>
        <w:br/>
        <w:t>Lange nach Jesu Tod bekommt Maria Magdalena Besuch von zwei seiner Jünger. Sie wollen Marias Erinnerungen hören, da sie Jesus doch am nächsten gewesen und von ihm am meisten geliebt worden sei. Und so beginnt Maria ihre Geschichte zu erzählen.</w:t>
      </w:r>
      <w:r>
        <w:br/>
        <w:t>Buch-Nr.: 50990</w:t>
      </w:r>
    </w:p>
    <w:p w14:paraId="5F254A4F" w14:textId="77777777" w:rsidR="00000000" w:rsidRDefault="00000000">
      <w:pPr>
        <w:pStyle w:val="StandardWeb"/>
        <w:spacing w:after="0" w:afterAutospacing="0"/>
      </w:pPr>
    </w:p>
    <w:p w14:paraId="34A0A2B9" w14:textId="77777777" w:rsidR="00000000" w:rsidRDefault="00000000">
      <w:pPr>
        <w:pStyle w:val="StandardWeb"/>
        <w:spacing w:after="0" w:afterAutospacing="0"/>
      </w:pPr>
      <w:r>
        <w:rPr>
          <w:rStyle w:val="Fett"/>
        </w:rPr>
        <w:t>Gaisbauer, Hubert: Ein Heiliger kann jeder werden</w:t>
      </w:r>
    </w:p>
    <w:p w14:paraId="118F6DE0" w14:textId="77777777" w:rsidR="00000000" w:rsidRDefault="00000000">
      <w:pPr>
        <w:pStyle w:val="StandardWeb"/>
        <w:spacing w:after="0" w:afterAutospacing="0"/>
      </w:pPr>
      <w:r>
        <w:t>Sprecher: Matthias Flückiger. Dauer: 620 Minuten.</w:t>
      </w:r>
      <w:r>
        <w:br/>
        <w:t>Das Heilmittel der Barmherzigkeit anwenden: Was wie ein vertrauter Satz von Papst Franziskus klingt, stammt aus der Eröffnungsansprache des Zweiten Vatikanischen Konzils von Papst Johannes XXIII., der 2014 heiliggesprochen wurde. Auch wenn es Grundbestand des Christlichen ist, scheint es immer wieder neu entdeckt werden zu müssen. Das Buch zeigt, wie diese Entdeckung bei Johannes geschehen ist.</w:t>
      </w:r>
      <w:r>
        <w:br/>
        <w:t>Buch-Nr.: 53091</w:t>
      </w:r>
    </w:p>
    <w:p w14:paraId="4676D59C" w14:textId="77777777" w:rsidR="00000000" w:rsidRDefault="00000000">
      <w:pPr>
        <w:pStyle w:val="StandardWeb"/>
        <w:spacing w:after="0" w:afterAutospacing="0"/>
      </w:pPr>
    </w:p>
    <w:p w14:paraId="57ED9418" w14:textId="77777777" w:rsidR="00000000" w:rsidRDefault="00000000">
      <w:pPr>
        <w:pStyle w:val="StandardWeb"/>
        <w:spacing w:after="0" w:afterAutospacing="0"/>
      </w:pPr>
      <w:r>
        <w:rPr>
          <w:rStyle w:val="Fett"/>
        </w:rPr>
        <w:t>Girard, René: Ich sah den Satan vom Himmel fallen wie einen Blitz</w:t>
      </w:r>
    </w:p>
    <w:p w14:paraId="50572F10" w14:textId="77777777" w:rsidR="00000000" w:rsidRDefault="00000000">
      <w:pPr>
        <w:pStyle w:val="StandardWeb"/>
        <w:spacing w:after="0" w:afterAutospacing="0"/>
      </w:pPr>
      <w:r>
        <w:t>Sprecher: Bodo Krumwiede. Dauer: 500 Minuten.</w:t>
      </w:r>
      <w:r>
        <w:br/>
        <w:t xml:space="preserve">Der Autor preist das "mimetische Begehren". Jeder Mensch begehrt nur das, was auch ein anderer begehrt. Dadurch entsteht Rivalität, die zu einer Gewalteskalation führt - symbolisiert </w:t>
      </w:r>
      <w:r>
        <w:lastRenderedPageBreak/>
        <w:t>durch einen Satan, der nur durch die Wahl eines Sündenbocks ausgetrieben werden kann. Der kollektive Mord also bildet den Ursprung aller menschlichen Kultur.</w:t>
      </w:r>
      <w:r>
        <w:br/>
        <w:t>Buch-Nr.: 52193</w:t>
      </w:r>
    </w:p>
    <w:p w14:paraId="3BB56A8E" w14:textId="77777777" w:rsidR="00000000" w:rsidRDefault="00000000">
      <w:pPr>
        <w:pStyle w:val="StandardWeb"/>
        <w:spacing w:after="0" w:afterAutospacing="0"/>
      </w:pPr>
    </w:p>
    <w:p w14:paraId="39C59916" w14:textId="77777777" w:rsidR="00000000" w:rsidRDefault="00000000">
      <w:pPr>
        <w:pStyle w:val="StandardWeb"/>
        <w:spacing w:after="0" w:afterAutospacing="0"/>
      </w:pPr>
      <w:r>
        <w:rPr>
          <w:rStyle w:val="Fett"/>
        </w:rPr>
        <w:t>Gössmann, Wilhelm: Ihr aber werdet lachen</w:t>
      </w:r>
    </w:p>
    <w:p w14:paraId="6C8EB01D" w14:textId="77777777" w:rsidR="00000000" w:rsidRDefault="00000000">
      <w:pPr>
        <w:pStyle w:val="StandardWeb"/>
        <w:spacing w:after="0" w:afterAutospacing="0"/>
      </w:pPr>
      <w:r>
        <w:t>Sprecher: Erich Schenk. Dauer: 128 Minuten.</w:t>
      </w:r>
      <w:r>
        <w:br/>
        <w:t>Die vorliegenden kurzen Texte richten sich an Christen und andere theologisch Interessierte.</w:t>
      </w:r>
      <w:r>
        <w:br/>
        <w:t>Buch-Nr.: 42337</w:t>
      </w:r>
    </w:p>
    <w:p w14:paraId="3907418C" w14:textId="77777777" w:rsidR="00000000" w:rsidRDefault="00000000">
      <w:pPr>
        <w:pStyle w:val="StandardWeb"/>
        <w:spacing w:after="0" w:afterAutospacing="0"/>
      </w:pPr>
    </w:p>
    <w:p w14:paraId="666A58D2" w14:textId="77777777" w:rsidR="00000000" w:rsidRDefault="00000000">
      <w:pPr>
        <w:pStyle w:val="StandardWeb"/>
        <w:spacing w:after="0" w:afterAutospacing="0"/>
      </w:pPr>
      <w:r>
        <w:rPr>
          <w:rStyle w:val="Fett"/>
        </w:rPr>
        <w:t>Greenblatt, Stephen: Die Geschichte von Adam und Eva</w:t>
      </w:r>
    </w:p>
    <w:p w14:paraId="18DE5CA3" w14:textId="77777777" w:rsidR="00000000" w:rsidRDefault="00000000">
      <w:pPr>
        <w:pStyle w:val="StandardWeb"/>
        <w:spacing w:after="0" w:afterAutospacing="0"/>
      </w:pPr>
      <w:r>
        <w:t>Sprecher: Daniel Buser. Dauer: 1135 Minuten.</w:t>
      </w:r>
      <w:r>
        <w:br/>
        <w:t>Warum fasziniert uns die Geschichte von Adam und Eva noch heute? Unsere Vorstellungen vom Paradies, von Scham und Sünde, unsere Ideen von Gut und Böse und unser Frauenbild - wie sehr wurden sie von dieser Urerzählung geprägt? Stephen Greenblatt widmet sich diesem mächtigsten aller Menschheitsmythen, der unsere abendländische Kultur beeinflusst hat wie keine zweite Erzählung.</w:t>
      </w:r>
      <w:r>
        <w:br/>
        <w:t>Buch-Nr.: 54900</w:t>
      </w:r>
    </w:p>
    <w:p w14:paraId="2594A5B8" w14:textId="77777777" w:rsidR="00000000" w:rsidRDefault="00000000">
      <w:pPr>
        <w:pStyle w:val="StandardWeb"/>
        <w:spacing w:after="0" w:afterAutospacing="0"/>
      </w:pPr>
    </w:p>
    <w:p w14:paraId="52A648C7" w14:textId="77777777" w:rsidR="00000000" w:rsidRDefault="00000000">
      <w:pPr>
        <w:pStyle w:val="StandardWeb"/>
        <w:spacing w:after="0" w:afterAutospacing="0"/>
      </w:pPr>
      <w:r>
        <w:rPr>
          <w:rStyle w:val="Fett"/>
        </w:rPr>
        <w:t>Guardini, Romano: Der Heilige Franziskus</w:t>
      </w:r>
    </w:p>
    <w:p w14:paraId="5042D854" w14:textId="77777777" w:rsidR="00000000" w:rsidRDefault="00000000">
      <w:pPr>
        <w:pStyle w:val="StandardWeb"/>
        <w:spacing w:after="0" w:afterAutospacing="0"/>
      </w:pPr>
      <w:r>
        <w:t>Sprecher: Manuel Steccanella. Dauer: 64 Minuten.</w:t>
      </w:r>
      <w:r>
        <w:br/>
        <w:t>Das Buch behandelt das Leben des heiligen Franziskus, besser bekannt als Franz von Assisi. Sein Leben führte er streng nach dem Vorbild des Jesus Christus. Er war Begründer des Ordens der Minderen Brüder und wurde bereits 1228 heiliggesprochen. Seit 1939 ist er Nationalheiliger Italiens.</w:t>
      </w:r>
      <w:r>
        <w:br/>
        <w:t>Buch-Nr.: 53115</w:t>
      </w:r>
    </w:p>
    <w:p w14:paraId="2F71E6C8" w14:textId="77777777" w:rsidR="00000000" w:rsidRDefault="00000000">
      <w:pPr>
        <w:pStyle w:val="StandardWeb"/>
        <w:spacing w:after="0" w:afterAutospacing="0"/>
      </w:pPr>
    </w:p>
    <w:p w14:paraId="3FAF5F72" w14:textId="77777777" w:rsidR="00000000" w:rsidRDefault="00000000">
      <w:pPr>
        <w:pStyle w:val="StandardWeb"/>
        <w:spacing w:after="0" w:afterAutospacing="0"/>
      </w:pPr>
      <w:r>
        <w:rPr>
          <w:rStyle w:val="Fett"/>
        </w:rPr>
        <w:t>Guardini, Romano: Engel</w:t>
      </w:r>
    </w:p>
    <w:p w14:paraId="45ED7B9E" w14:textId="77777777" w:rsidR="00000000" w:rsidRDefault="00000000">
      <w:pPr>
        <w:pStyle w:val="StandardWeb"/>
        <w:spacing w:after="0" w:afterAutospacing="0"/>
      </w:pPr>
      <w:r>
        <w:t>Sprecher: Christoph Singelnstein. Dauer: 90 Minuten.</w:t>
      </w:r>
      <w:r>
        <w:br/>
        <w:t>Guardinis Betrachtungen über die Engel führen an die biblischen Ursprünge zurück und bieten von dort her Erhellendes über die menschliche Freiheit und Personenwürde, über Zeit und Ewigkeit und über die Vorsehung Gottes.</w:t>
      </w:r>
      <w:r>
        <w:br/>
        <w:t>Buch-Nr.: 52539</w:t>
      </w:r>
    </w:p>
    <w:p w14:paraId="42AC491F" w14:textId="77777777" w:rsidR="00000000" w:rsidRDefault="00000000">
      <w:pPr>
        <w:pStyle w:val="StandardWeb"/>
        <w:spacing w:after="0" w:afterAutospacing="0"/>
      </w:pPr>
    </w:p>
    <w:p w14:paraId="667DF33D" w14:textId="77777777" w:rsidR="00000000" w:rsidRDefault="00000000">
      <w:pPr>
        <w:pStyle w:val="StandardWeb"/>
        <w:spacing w:after="0" w:afterAutospacing="0"/>
      </w:pPr>
      <w:r>
        <w:rPr>
          <w:rStyle w:val="Fett"/>
        </w:rPr>
        <w:t>Halík, Tomás: Nicht ohne Hoffnung</w:t>
      </w:r>
    </w:p>
    <w:p w14:paraId="08E96838" w14:textId="77777777" w:rsidR="00000000" w:rsidRDefault="00000000">
      <w:pPr>
        <w:pStyle w:val="StandardWeb"/>
        <w:spacing w:after="0" w:afterAutospacing="0"/>
      </w:pPr>
      <w:r>
        <w:t>Sprecher: Birgit Krammer, Helmut Mooshammer. Dauer: 72 Minuten.</w:t>
      </w:r>
      <w:r>
        <w:br/>
        <w:t xml:space="preserve">Hoffnung wird besonders intensiv empfunden in Zeiten der Krise, im Leben jedes einzelnen </w:t>
      </w:r>
      <w:r>
        <w:lastRenderedPageBreak/>
        <w:t>Menschen wie auch von Gesellschaften. Wenn sich manche Hoffnungen als bloße Illusionen erweisen, ermöglicht dies auch, sich zu reinigen und zu reifen, "in die Tiefe zu zielen" und sich neu auszurichten - Krise ist auch eine Wiege der Hoffnung. Die Hoffnung ist dann wie ein Spalt, durch den die Zukunft einen Strahl ihres Lichtes in die Gegenwart wirft. Bei diesem Hörbuch handelt es sich um ein käuflich erworbenes Hörbuch das barrierefrei aufgearbeitet wurde.</w:t>
      </w:r>
      <w:r>
        <w:br/>
        <w:t>Buch-Nr.: 32948</w:t>
      </w:r>
    </w:p>
    <w:p w14:paraId="7D4FE5E3" w14:textId="77777777" w:rsidR="00000000" w:rsidRDefault="00000000">
      <w:pPr>
        <w:pStyle w:val="StandardWeb"/>
        <w:spacing w:after="0" w:afterAutospacing="0"/>
      </w:pPr>
    </w:p>
    <w:p w14:paraId="7D33227B" w14:textId="77777777" w:rsidR="00000000" w:rsidRDefault="00000000">
      <w:pPr>
        <w:pStyle w:val="StandardWeb"/>
        <w:spacing w:after="0" w:afterAutospacing="0"/>
      </w:pPr>
      <w:r>
        <w:rPr>
          <w:rStyle w:val="Fett"/>
        </w:rPr>
        <w:t>Herbst, Hans R.: Behinderte Menschen in Kirche und Gesellschaft</w:t>
      </w:r>
    </w:p>
    <w:p w14:paraId="2DBED3FA" w14:textId="77777777" w:rsidR="00000000" w:rsidRDefault="00000000">
      <w:pPr>
        <w:pStyle w:val="StandardWeb"/>
        <w:spacing w:after="0" w:afterAutospacing="0"/>
      </w:pPr>
      <w:r>
        <w:t>Sprecher: Lilly Friedrich. Dauer: 955 Minuten.</w:t>
      </w:r>
      <w:r>
        <w:br/>
        <w:t>Behinderung ist kein naturwüchsiges Phänomen. Behinderung ist vielmehr eine kultische Dimension. Zwischen dem geschlagenen und hüftbeeinträchtigten Jakob, der Vernichtung "lebensunwerten Lebens" in Auschwitz zieht sich ein roter Faden kultischer Aussonderung. Hier hat Theologie die Aufgabe, Behinderung zu entmythologisieren und solidarisches Handeln zu fordern.</w:t>
      </w:r>
      <w:r>
        <w:br/>
        <w:t>Buch-Nr.: 52095</w:t>
      </w:r>
    </w:p>
    <w:p w14:paraId="0CD6EB13" w14:textId="77777777" w:rsidR="00000000" w:rsidRDefault="00000000">
      <w:pPr>
        <w:pStyle w:val="StandardWeb"/>
        <w:spacing w:after="0" w:afterAutospacing="0"/>
      </w:pPr>
    </w:p>
    <w:p w14:paraId="2C04F5CB" w14:textId="77777777" w:rsidR="00000000" w:rsidRDefault="00000000">
      <w:pPr>
        <w:pStyle w:val="StandardWeb"/>
        <w:spacing w:after="0" w:afterAutospacing="0"/>
      </w:pPr>
      <w:r>
        <w:rPr>
          <w:rStyle w:val="Fett"/>
        </w:rPr>
        <w:t>Hieronymus [= Herles, Helmut]: Vatikan intern</w:t>
      </w:r>
    </w:p>
    <w:p w14:paraId="555647EF" w14:textId="77777777" w:rsidR="00000000" w:rsidRDefault="00000000">
      <w:pPr>
        <w:pStyle w:val="StandardWeb"/>
        <w:spacing w:after="0" w:afterAutospacing="0"/>
      </w:pPr>
      <w:r>
        <w:t>Sprecher: Alfred Schnayder. Dauer: 551 Minuten.</w:t>
      </w:r>
      <w:r>
        <w:br/>
        <w:t>Der frühere Rom-Korrespondent Helmut Herles beschäftigt sich mit seinem Co-Autor unter dem Pseudonym Hieronymus mit dem Vatikan.</w:t>
      </w:r>
      <w:r>
        <w:br/>
        <w:t>Buch-Nr.: 41928</w:t>
      </w:r>
    </w:p>
    <w:p w14:paraId="6A1277D5" w14:textId="77777777" w:rsidR="00000000" w:rsidRDefault="00000000">
      <w:pPr>
        <w:pStyle w:val="StandardWeb"/>
        <w:spacing w:after="0" w:afterAutospacing="0"/>
      </w:pPr>
    </w:p>
    <w:p w14:paraId="618C28AD" w14:textId="77777777" w:rsidR="00000000" w:rsidRDefault="00000000">
      <w:pPr>
        <w:pStyle w:val="StandardWeb"/>
        <w:spacing w:after="0" w:afterAutospacing="0"/>
      </w:pPr>
      <w:r>
        <w:rPr>
          <w:rStyle w:val="Fett"/>
        </w:rPr>
        <w:t>Holl, Adolf: Falls ich Papst werden sollte</w:t>
      </w:r>
    </w:p>
    <w:p w14:paraId="5901702E" w14:textId="77777777" w:rsidR="00000000" w:rsidRDefault="00000000">
      <w:pPr>
        <w:pStyle w:val="StandardWeb"/>
        <w:spacing w:after="0" w:afterAutospacing="0"/>
      </w:pPr>
      <w:r>
        <w:t>Sprecher: Markus Schöttl. Dauer: 225 Minuten.</w:t>
      </w:r>
      <w:r>
        <w:br/>
        <w:t>In inneren Monologen entwirft der bekannte Theologe Adolf Holl ein bemerkenswertes Szenario: Wie würde er als Papst Sixtus VI. die römisch-katholische Kirche führen? Welche neuen Wege würde er beschreiten, welche Reformen einleiten? Ein kluges, humorvoll geschriebenes Buch, das neue, interessante Perspektiven aufzeigt.</w:t>
      </w:r>
      <w:r>
        <w:br/>
        <w:t>Buch-Nr.: 50166</w:t>
      </w:r>
    </w:p>
    <w:p w14:paraId="27396DCD" w14:textId="77777777" w:rsidR="00000000" w:rsidRDefault="00000000">
      <w:pPr>
        <w:pStyle w:val="StandardWeb"/>
        <w:spacing w:after="0" w:afterAutospacing="0"/>
      </w:pPr>
    </w:p>
    <w:p w14:paraId="61362A30" w14:textId="77777777" w:rsidR="00000000" w:rsidRDefault="00000000">
      <w:pPr>
        <w:pStyle w:val="StandardWeb"/>
        <w:spacing w:after="0" w:afterAutospacing="0"/>
      </w:pPr>
      <w:r>
        <w:rPr>
          <w:rStyle w:val="Fett"/>
        </w:rPr>
        <w:t>Holl, Adolf: Jesus in schlechter Gesellschaft</w:t>
      </w:r>
    </w:p>
    <w:p w14:paraId="75FD4FAC" w14:textId="77777777" w:rsidR="00000000" w:rsidRDefault="00000000">
      <w:pPr>
        <w:pStyle w:val="StandardWeb"/>
        <w:spacing w:after="0" w:afterAutospacing="0"/>
      </w:pPr>
      <w:r>
        <w:t>Sprecher: Herbert Steinböck. Dauer: 363 Minuten.</w:t>
      </w:r>
      <w:r>
        <w:br/>
        <w:t>Jesus, den wahren Menschen Jesus, entkleidet von der Glorie und den Schichten, mit denen die Jahrhunderte ihn verhüllt haben, zeigt uns Adolf Holl: Einen Menschen in schlechter Gesellschaft, der sich ganz anders verhielt, als man dies von einem anständigen jungen Mann erwartete. Der die Vertreter seiner Kirche beschimpfte, die Machthaber entwertete und seiner Familie davonlief.</w:t>
      </w:r>
      <w:r>
        <w:br/>
        <w:t>Buch-Nr.: 45021</w:t>
      </w:r>
    </w:p>
    <w:p w14:paraId="11E66A54" w14:textId="77777777" w:rsidR="00000000" w:rsidRDefault="00000000">
      <w:pPr>
        <w:pStyle w:val="StandardWeb"/>
        <w:spacing w:after="0" w:afterAutospacing="0"/>
      </w:pPr>
    </w:p>
    <w:p w14:paraId="4F89E145" w14:textId="77777777" w:rsidR="00000000" w:rsidRDefault="00000000">
      <w:pPr>
        <w:pStyle w:val="StandardWeb"/>
        <w:spacing w:after="0" w:afterAutospacing="0"/>
      </w:pPr>
      <w:r>
        <w:rPr>
          <w:rStyle w:val="Fett"/>
        </w:rPr>
        <w:t>Holl, Adolf: Tod und Teufel</w:t>
      </w:r>
    </w:p>
    <w:p w14:paraId="7793FC37" w14:textId="77777777" w:rsidR="00000000" w:rsidRDefault="00000000">
      <w:pPr>
        <w:pStyle w:val="StandardWeb"/>
        <w:spacing w:after="0" w:afterAutospacing="0"/>
      </w:pPr>
      <w:r>
        <w:t>Sprecher: Franz J. Koepp. Dauer: 505 Minuten.</w:t>
      </w:r>
      <w:r>
        <w:br/>
        <w:t>Kritische religiöse Erörterungen.</w:t>
      </w:r>
      <w:r>
        <w:br/>
        <w:t>Buch-Nr.: 45159</w:t>
      </w:r>
    </w:p>
    <w:p w14:paraId="033FB642" w14:textId="77777777" w:rsidR="00000000" w:rsidRDefault="00000000">
      <w:pPr>
        <w:pStyle w:val="StandardWeb"/>
        <w:spacing w:after="0" w:afterAutospacing="0"/>
      </w:pPr>
    </w:p>
    <w:p w14:paraId="3E3FA139" w14:textId="77777777" w:rsidR="00000000" w:rsidRDefault="00000000">
      <w:pPr>
        <w:pStyle w:val="StandardWeb"/>
        <w:spacing w:after="0" w:afterAutospacing="0"/>
      </w:pPr>
      <w:r>
        <w:rPr>
          <w:rStyle w:val="Fett"/>
        </w:rPr>
        <w:t>Husemann, Dirk: Die archäologische Hintertreppe</w:t>
      </w:r>
    </w:p>
    <w:p w14:paraId="2A18D7BC" w14:textId="77777777" w:rsidR="00000000" w:rsidRDefault="00000000">
      <w:pPr>
        <w:pStyle w:val="StandardWeb"/>
        <w:spacing w:after="0" w:afterAutospacing="0"/>
      </w:pPr>
      <w:r>
        <w:t>Sprecher: Karl Robel. Dauer: 477 Minuten.</w:t>
      </w:r>
      <w:r>
        <w:br/>
        <w:t>Welche historischen Vorläufer gibt es für das Christentum? Was hat es mit dem Grabtuch von Turin oder Manoppello auf sich? Diesen und anderen Fragen geht der Archäologe in seinem Buch nach.</w:t>
      </w:r>
      <w:r>
        <w:br/>
        <w:t>Buch-Nr.: 55010</w:t>
      </w:r>
    </w:p>
    <w:p w14:paraId="1619117B" w14:textId="77777777" w:rsidR="00000000" w:rsidRDefault="00000000">
      <w:pPr>
        <w:pStyle w:val="StandardWeb"/>
        <w:spacing w:after="0" w:afterAutospacing="0"/>
      </w:pPr>
    </w:p>
    <w:p w14:paraId="5AC0486A" w14:textId="77777777" w:rsidR="00000000" w:rsidRDefault="00000000">
      <w:pPr>
        <w:pStyle w:val="StandardWeb"/>
        <w:spacing w:after="0" w:afterAutospacing="0"/>
      </w:pPr>
      <w:r>
        <w:rPr>
          <w:rStyle w:val="Fett"/>
        </w:rPr>
        <w:t>Keller, Werner: Und die Bibel hat doch recht</w:t>
      </w:r>
    </w:p>
    <w:p w14:paraId="1DA6F535" w14:textId="77777777" w:rsidR="00000000" w:rsidRDefault="00000000">
      <w:pPr>
        <w:pStyle w:val="StandardWeb"/>
        <w:spacing w:after="0" w:afterAutospacing="0"/>
      </w:pPr>
      <w:r>
        <w:t>Sprecher: Margarete Fries. Dauer: 966 Minuten.</w:t>
      </w:r>
      <w:r>
        <w:br/>
        <w:t>Zusammenfassungen vieler Forschungen, die sich mit bisher ungeklärten historischen, natur- und kulturgeschichtlichen Angaben der Bibel beschäftigen.</w:t>
      </w:r>
      <w:r>
        <w:br/>
        <w:t>Buch-Nr.: 40160</w:t>
      </w:r>
    </w:p>
    <w:p w14:paraId="2919BEE8" w14:textId="77777777" w:rsidR="00000000" w:rsidRDefault="00000000">
      <w:pPr>
        <w:pStyle w:val="StandardWeb"/>
        <w:spacing w:after="0" w:afterAutospacing="0"/>
      </w:pPr>
    </w:p>
    <w:p w14:paraId="5BBD9D27" w14:textId="77777777" w:rsidR="00000000" w:rsidRDefault="00000000">
      <w:pPr>
        <w:pStyle w:val="StandardWeb"/>
        <w:spacing w:after="0" w:afterAutospacing="0"/>
      </w:pPr>
      <w:r>
        <w:rPr>
          <w:rStyle w:val="Fett"/>
        </w:rPr>
        <w:t>Kestranek, Wilhelm: Der wahre Jesus</w:t>
      </w:r>
    </w:p>
    <w:p w14:paraId="1442B6F7" w14:textId="77777777" w:rsidR="00000000" w:rsidRDefault="00000000">
      <w:pPr>
        <w:pStyle w:val="StandardWeb"/>
        <w:spacing w:after="0" w:afterAutospacing="0"/>
      </w:pPr>
      <w:r>
        <w:t>Sprecher: Helmut Janatsch. Dauer: 736 Minuten.</w:t>
      </w:r>
      <w:r>
        <w:br/>
        <w:t>Auseinandersetzung mit Philosophen, Theologen und verschiedenen Irrlehren.</w:t>
      </w:r>
      <w:r>
        <w:br/>
        <w:t>Buch-Nr.: 41724</w:t>
      </w:r>
    </w:p>
    <w:p w14:paraId="5E71D461" w14:textId="77777777" w:rsidR="00000000" w:rsidRDefault="00000000">
      <w:pPr>
        <w:pStyle w:val="StandardWeb"/>
        <w:spacing w:after="0" w:afterAutospacing="0"/>
      </w:pPr>
    </w:p>
    <w:p w14:paraId="4FED8559" w14:textId="77777777" w:rsidR="00000000" w:rsidRDefault="00000000">
      <w:pPr>
        <w:pStyle w:val="StandardWeb"/>
        <w:spacing w:after="0" w:afterAutospacing="0"/>
      </w:pPr>
      <w:r>
        <w:rPr>
          <w:rStyle w:val="Fett"/>
        </w:rPr>
        <w:t>King, Martin Luther: Martin Luther King</w:t>
      </w:r>
    </w:p>
    <w:p w14:paraId="662187B0" w14:textId="77777777" w:rsidR="00000000" w:rsidRDefault="00000000">
      <w:pPr>
        <w:pStyle w:val="StandardWeb"/>
        <w:spacing w:after="0" w:afterAutospacing="0"/>
      </w:pPr>
      <w:r>
        <w:t>Sprecher: Philipp Schepmann. Dauer: 32 Minuten.</w:t>
      </w:r>
      <w:r>
        <w:br/>
        <w:t>Das Buch versammelt 19 kurze besinnliche Texte vom großen Denker Amerikas (1929-1968).</w:t>
      </w:r>
      <w:r>
        <w:br/>
        <w:t>Buch-Nr.: 53634</w:t>
      </w:r>
    </w:p>
    <w:p w14:paraId="2F5F5B68" w14:textId="77777777" w:rsidR="00000000" w:rsidRDefault="00000000">
      <w:pPr>
        <w:pStyle w:val="StandardWeb"/>
        <w:spacing w:after="0" w:afterAutospacing="0"/>
      </w:pPr>
    </w:p>
    <w:p w14:paraId="784270E8" w14:textId="77777777" w:rsidR="00000000" w:rsidRDefault="00000000">
      <w:pPr>
        <w:pStyle w:val="StandardWeb"/>
        <w:spacing w:after="0" w:afterAutospacing="0"/>
      </w:pPr>
      <w:r>
        <w:rPr>
          <w:rStyle w:val="Fett"/>
        </w:rPr>
        <w:t>Knapp, Andreas: Die letzten Christen</w:t>
      </w:r>
    </w:p>
    <w:p w14:paraId="27F2631A" w14:textId="77777777" w:rsidR="00000000" w:rsidRDefault="00000000">
      <w:pPr>
        <w:pStyle w:val="StandardWeb"/>
        <w:spacing w:after="0" w:afterAutospacing="0"/>
      </w:pPr>
      <w:r>
        <w:t>Sprecher: Karin Brucker. Dauer: 563 Minuten.</w:t>
      </w:r>
      <w:r>
        <w:br/>
        <w:t xml:space="preserve">Der Autor schildert schonungslos realistisch die Verfolgung der Christen und die Vernichtung christlicher Kultur im Irak und in Syrien, ergänzt durch historische und religiöse Hintergrundinformationen, und berichtet von seinen Erfahrungen mit nach Deutschland </w:t>
      </w:r>
      <w:r>
        <w:lastRenderedPageBreak/>
        <w:t>geflüchteten christlichen Familien.</w:t>
      </w:r>
      <w:r>
        <w:br/>
        <w:t>Buch-Nr.: 54045</w:t>
      </w:r>
    </w:p>
    <w:p w14:paraId="18D0A8CD" w14:textId="77777777" w:rsidR="00000000" w:rsidRDefault="00000000">
      <w:pPr>
        <w:pStyle w:val="StandardWeb"/>
        <w:spacing w:after="0" w:afterAutospacing="0"/>
      </w:pPr>
    </w:p>
    <w:p w14:paraId="17E87779" w14:textId="77777777" w:rsidR="00000000" w:rsidRDefault="00000000">
      <w:pPr>
        <w:pStyle w:val="StandardWeb"/>
        <w:spacing w:after="0" w:afterAutospacing="0"/>
      </w:pPr>
      <w:r>
        <w:rPr>
          <w:rStyle w:val="Fett"/>
        </w:rPr>
        <w:t>Köhlmeier, Michael: Geschichten von der Bibel</w:t>
      </w:r>
    </w:p>
    <w:p w14:paraId="4C3C1CDF" w14:textId="77777777" w:rsidR="00000000" w:rsidRDefault="00000000">
      <w:pPr>
        <w:pStyle w:val="StandardWeb"/>
        <w:spacing w:after="0" w:afterAutospacing="0"/>
      </w:pPr>
      <w:r>
        <w:t>Sprecher: Hergard Schwarte. Dauer: 1091 Minuten.</w:t>
      </w:r>
      <w:r>
        <w:br/>
        <w:t>Die Bibelgeschichten wurden vom Autor in Rundfunksendungen frei nacherzählt. Sie lassen viele biblische Gestalten wie Adam, Noah, Abraham, Jakob, Josef, Moses u.a. lebendig werden.</w:t>
      </w:r>
      <w:r>
        <w:br/>
        <w:t>Buch-Nr.: 52487</w:t>
      </w:r>
    </w:p>
    <w:p w14:paraId="392C6E87" w14:textId="77777777" w:rsidR="00000000" w:rsidRDefault="00000000">
      <w:pPr>
        <w:pStyle w:val="StandardWeb"/>
        <w:spacing w:after="0" w:afterAutospacing="0"/>
      </w:pPr>
    </w:p>
    <w:p w14:paraId="789910E0" w14:textId="77777777" w:rsidR="00000000" w:rsidRDefault="00000000">
      <w:pPr>
        <w:pStyle w:val="StandardWeb"/>
        <w:spacing w:after="0" w:afterAutospacing="0"/>
      </w:pPr>
      <w:r>
        <w:rPr>
          <w:rStyle w:val="Fett"/>
        </w:rPr>
        <w:t>Krahe, Susanne: Aug' um Auge, Zahn um Zahn?</w:t>
      </w:r>
    </w:p>
    <w:p w14:paraId="2329476E" w14:textId="77777777" w:rsidR="00000000" w:rsidRDefault="00000000">
      <w:pPr>
        <w:pStyle w:val="StandardWeb"/>
        <w:spacing w:after="0" w:afterAutospacing="0"/>
      </w:pPr>
      <w:r>
        <w:t>Sprecher: Günter Rohkämper. Dauer: 265 Minuten.</w:t>
      </w:r>
      <w:r>
        <w:br/>
        <w:t>Die biblischen Schriften offenbaren eine Fülle von Streitfällen und Ansätzen, damit umzugehen. Die Palette reicht von eher privaten Konflikten, Konflikten im Kontext von Recht und Tradition über Streit in Glaubensfragen bis zur Auseinandersetzung mit Gott selbst.</w:t>
      </w:r>
      <w:r>
        <w:br/>
        <w:t>Buch-Nr.: 50611</w:t>
      </w:r>
    </w:p>
    <w:p w14:paraId="01A609BA" w14:textId="77777777" w:rsidR="00000000" w:rsidRDefault="00000000">
      <w:pPr>
        <w:pStyle w:val="StandardWeb"/>
        <w:spacing w:after="0" w:afterAutospacing="0"/>
      </w:pPr>
    </w:p>
    <w:p w14:paraId="59CFD1FA" w14:textId="77777777" w:rsidR="00000000" w:rsidRDefault="00000000">
      <w:pPr>
        <w:pStyle w:val="StandardWeb"/>
        <w:spacing w:after="0" w:afterAutospacing="0"/>
      </w:pPr>
      <w:r>
        <w:rPr>
          <w:rStyle w:val="Fett"/>
        </w:rPr>
        <w:t>Krätzl, Helmut: Eine Kirche, die Zukunft hat</w:t>
      </w:r>
    </w:p>
    <w:p w14:paraId="14B74083" w14:textId="77777777" w:rsidR="00000000" w:rsidRDefault="00000000">
      <w:pPr>
        <w:pStyle w:val="StandardWeb"/>
        <w:spacing w:after="0" w:afterAutospacing="0"/>
      </w:pPr>
      <w:r>
        <w:t>Sprecher: Martin Ploderer. Dauer: 350 Minuten.</w:t>
      </w:r>
      <w:r>
        <w:br/>
        <w:t>Weihbischof Helmut Krätzl legt anlässlich seines dreißigjährigen Bischofjubiläums ein Buch vor, in dem er ausgewogen argumentierend mögliche Wege aus den Krisensituationen aufzeigt. Das Buch ist ein überzeugendes Plädoyer für die Suche nach neuen Lösungen und für eine Kirche, wie sie in Zukunft sein kann.</w:t>
      </w:r>
      <w:r>
        <w:br/>
        <w:t>Buch-Nr.: 50483</w:t>
      </w:r>
    </w:p>
    <w:p w14:paraId="5532949D" w14:textId="77777777" w:rsidR="00000000" w:rsidRDefault="00000000">
      <w:pPr>
        <w:pStyle w:val="StandardWeb"/>
        <w:spacing w:after="0" w:afterAutospacing="0"/>
      </w:pPr>
    </w:p>
    <w:p w14:paraId="107C3FA0" w14:textId="77777777" w:rsidR="00000000" w:rsidRDefault="00000000">
      <w:pPr>
        <w:pStyle w:val="StandardWeb"/>
        <w:spacing w:after="0" w:afterAutospacing="0"/>
      </w:pPr>
      <w:r>
        <w:rPr>
          <w:rStyle w:val="Fett"/>
        </w:rPr>
        <w:t>Küng, Hans: Glücklich sterben?</w:t>
      </w:r>
    </w:p>
    <w:p w14:paraId="09A1A8E2" w14:textId="77777777" w:rsidR="00000000" w:rsidRDefault="00000000">
      <w:pPr>
        <w:pStyle w:val="StandardWeb"/>
        <w:spacing w:after="0" w:afterAutospacing="0"/>
      </w:pPr>
      <w:r>
        <w:t>Sprecher: Karl Robel. Dauer: 288 Minuten.</w:t>
      </w:r>
      <w:r>
        <w:br/>
        <w:t>Stellungnahme des Theologen zur Debatte um selbstbestimmtes Sterben, die das für Christen geltende absolute Verbot der Selbsttötung unter bestimmten Bedingungen infrage stellt. Das Buch enthält außerdem das im November 2013 mit Anne Will geführte Gespräch über selbstbestimmtes Sterben.</w:t>
      </w:r>
      <w:r>
        <w:br/>
        <w:t>Buch-Nr.: 53121</w:t>
      </w:r>
    </w:p>
    <w:p w14:paraId="19D88BB8" w14:textId="77777777" w:rsidR="00000000" w:rsidRDefault="00000000">
      <w:pPr>
        <w:pStyle w:val="StandardWeb"/>
        <w:spacing w:after="0" w:afterAutospacing="0"/>
      </w:pPr>
    </w:p>
    <w:p w14:paraId="2374CC5D" w14:textId="77777777" w:rsidR="00000000" w:rsidRDefault="00000000">
      <w:pPr>
        <w:pStyle w:val="StandardWeb"/>
        <w:spacing w:after="0" w:afterAutospacing="0"/>
      </w:pPr>
      <w:r>
        <w:rPr>
          <w:rStyle w:val="Fett"/>
        </w:rPr>
        <w:t>Langbein, Walter-Jörg: Das Sakrileg und die heiligen Frauen</w:t>
      </w:r>
    </w:p>
    <w:p w14:paraId="52D0E04E" w14:textId="77777777" w:rsidR="00000000" w:rsidRDefault="00000000">
      <w:pPr>
        <w:pStyle w:val="StandardWeb"/>
      </w:pPr>
      <w:r>
        <w:t>Sprecher: Bodo Krumwiede. Dauer: 495 Minuten.</w:t>
      </w:r>
      <w:r>
        <w:br/>
        <w:t xml:space="preserve">Was ist der "Heilige Gral"? War Maria Magdalena Jesu Geliebte oder Ehefrau? Die Wahrheit </w:t>
      </w:r>
      <w:r>
        <w:lastRenderedPageBreak/>
        <w:t>findet sich versteckt in der Bibel. Der Autor, ein renommierter Religionswissenschaftler, hat sich auf Spurensuche begeben. Er zeigt auf, wie die Heiligen Frauen in der Kirchengeschichte zurückgedrängt wurden und die Männer die Herrschaft übernahmen.</w:t>
      </w:r>
      <w:r>
        <w:br/>
        <w:t>Buch-Nr.: 50760</w:t>
      </w:r>
    </w:p>
    <w:p w14:paraId="3239E5FB" w14:textId="77777777" w:rsidR="00000000" w:rsidRDefault="00000000">
      <w:pPr>
        <w:pStyle w:val="StandardWeb"/>
        <w:spacing w:after="0" w:afterAutospacing="0"/>
      </w:pPr>
      <w:r>
        <w:rPr>
          <w:rStyle w:val="Fett"/>
          <w:rFonts w:ascii="Arial" w:hAnsi="Arial" w:cs="Arial"/>
        </w:rPr>
        <w:t>Laubi, Werner: Kinderbibel. Das Neue Testament</w:t>
      </w:r>
    </w:p>
    <w:p w14:paraId="72389942" w14:textId="77777777" w:rsidR="00000000" w:rsidRDefault="00000000">
      <w:pPr>
        <w:pStyle w:val="StandardWeb"/>
        <w:spacing w:after="0" w:afterAutospacing="0"/>
      </w:pPr>
      <w:r>
        <w:rPr>
          <w:rFonts w:ascii="Arial" w:hAnsi="Arial" w:cs="Arial"/>
        </w:rPr>
        <w:t>Sprecher: Ursula Illert, Eleven Labs (KI). Dauer: 115 Minuten.</w:t>
      </w:r>
      <w:r>
        <w:rPr>
          <w:rFonts w:ascii="Arial" w:hAnsi="Arial" w:cs="Arial"/>
        </w:rPr>
        <w:br/>
        <w:t xml:space="preserve">Aus der Fülle der biblischen Überlieferung wurden Geschichten des Neuen Testament ausgewählt, die einerseits in der Tradition der Kirche und des Glaubens einen wichtigen Platz einnehmen, andererseits für Kinder unserer Zeit verständlich sind. Werner Laubi erzählt bewusst nahe am biblischen Text und vermeidet heilsgeschichtliche Deutungen, die nicht durch den Text selber belegt sind. Ab 8 Jahren. Bei diesem Hörbuch handelt es sich um ein käuflich erworbenes Hörbuch, das barrierefrei aufbereitet wurde. </w:t>
      </w:r>
    </w:p>
    <w:p w14:paraId="005C7955" w14:textId="77777777" w:rsidR="00000000" w:rsidRDefault="00000000">
      <w:pPr>
        <w:pStyle w:val="StandardWeb"/>
        <w:spacing w:after="0" w:afterAutospacing="0"/>
      </w:pPr>
      <w:r>
        <w:rPr>
          <w:rFonts w:ascii="Arial" w:hAnsi="Arial" w:cs="Arial"/>
        </w:rPr>
        <w:t>Titel-Nr 1 der Reihe Kinderbibel. 1 Reihentitel in unserem Bestand.</w:t>
      </w:r>
    </w:p>
    <w:p w14:paraId="76A76B32" w14:textId="77777777" w:rsidR="00000000" w:rsidRDefault="00000000">
      <w:pPr>
        <w:pStyle w:val="StandardWeb"/>
        <w:spacing w:after="0" w:afterAutospacing="0"/>
      </w:pPr>
      <w:r>
        <w:rPr>
          <w:rFonts w:ascii="Arial" w:hAnsi="Arial" w:cs="Arial"/>
        </w:rPr>
        <w:t>Buch-Nr.: 32152</w:t>
      </w:r>
    </w:p>
    <w:p w14:paraId="0FC85BA6" w14:textId="77777777" w:rsidR="00000000" w:rsidRDefault="00000000">
      <w:pPr>
        <w:pStyle w:val="StandardWeb"/>
        <w:spacing w:after="240" w:afterAutospacing="0"/>
      </w:pPr>
      <w:r>
        <w:br/>
      </w:r>
    </w:p>
    <w:p w14:paraId="1470A22F" w14:textId="77777777" w:rsidR="00000000" w:rsidRDefault="00000000">
      <w:pPr>
        <w:pStyle w:val="StandardWeb"/>
        <w:spacing w:after="0" w:afterAutospacing="0"/>
      </w:pPr>
      <w:r>
        <w:rPr>
          <w:rStyle w:val="Fett"/>
        </w:rPr>
        <w:t>Leppin, Hartmut: Die frühen Christen</w:t>
      </w:r>
    </w:p>
    <w:p w14:paraId="400AA55D" w14:textId="77777777" w:rsidR="00000000" w:rsidRDefault="00000000">
      <w:pPr>
        <w:pStyle w:val="StandardWeb"/>
        <w:spacing w:after="0" w:afterAutospacing="0"/>
      </w:pPr>
      <w:r>
        <w:t>Sprecher: Sabine Steinhoff. Dauer: 1504 Minuten.</w:t>
      </w:r>
      <w:r>
        <w:br/>
        <w:t>Die frühen Christen bildeten keineswegs eine homogene Gruppe, geschweige denn eine Kirche. Von ihrem Wirken in der Welt, aber auch von den Irritationen, die sie bei Zeitgenossen auslösten, handelt dieses Buch. Es soll zugleich die modernen Leser irritieren, denn vieles an den frühen Christen ist uns fremd und weit entfernt von dem, was heute als Christentum gilt.</w:t>
      </w:r>
      <w:r>
        <w:br/>
        <w:t>Buch-Nr.: 54908</w:t>
      </w:r>
    </w:p>
    <w:p w14:paraId="7376B4C7" w14:textId="77777777" w:rsidR="00000000" w:rsidRDefault="00000000">
      <w:pPr>
        <w:pStyle w:val="StandardWeb"/>
        <w:spacing w:after="0" w:afterAutospacing="0"/>
      </w:pPr>
    </w:p>
    <w:p w14:paraId="2C0227E3" w14:textId="77777777" w:rsidR="00000000" w:rsidRDefault="00000000">
      <w:pPr>
        <w:pStyle w:val="StandardWeb"/>
        <w:spacing w:after="0" w:afterAutospacing="0"/>
      </w:pPr>
      <w:r>
        <w:rPr>
          <w:rStyle w:val="Fett"/>
        </w:rPr>
        <w:t>Lewis, Clive S.: Die große Scheidung</w:t>
      </w:r>
    </w:p>
    <w:p w14:paraId="69C0F106" w14:textId="77777777" w:rsidR="00000000" w:rsidRDefault="00000000">
      <w:pPr>
        <w:pStyle w:val="StandardWeb"/>
        <w:spacing w:after="0" w:afterAutospacing="0"/>
      </w:pPr>
      <w:r>
        <w:t>Sprecher: Markus von Hagen. Dauer: 245 Minuten.</w:t>
      </w:r>
      <w:r>
        <w:br/>
        <w:t>Das Schlüsselwerk des christlichen Philosophen C. S. Lewis ist eine Traumdeutung, in der der Mensch vor die Entscheidung zwischen Himmel und Hölle gestellt wird - eine spannende, humorvolle, gleichwohl tiefgründige Allegorie über die menschliche Freiheit.</w:t>
      </w:r>
      <w:r>
        <w:br/>
        <w:t>Buch-Nr.: 53173</w:t>
      </w:r>
    </w:p>
    <w:p w14:paraId="29EB70E9" w14:textId="77777777" w:rsidR="00000000" w:rsidRDefault="00000000">
      <w:pPr>
        <w:pStyle w:val="StandardWeb"/>
        <w:spacing w:after="0" w:afterAutospacing="0"/>
      </w:pPr>
    </w:p>
    <w:p w14:paraId="48576C8A" w14:textId="77777777" w:rsidR="00000000" w:rsidRDefault="00000000">
      <w:pPr>
        <w:pStyle w:val="StandardWeb"/>
        <w:spacing w:after="0" w:afterAutospacing="0"/>
      </w:pPr>
      <w:r>
        <w:rPr>
          <w:rStyle w:val="Fett"/>
        </w:rPr>
        <w:t>Longeat, Jean-Pierre: 24 Stunden im Leben eines Mönches</w:t>
      </w:r>
    </w:p>
    <w:p w14:paraId="5CEBD86D" w14:textId="77777777" w:rsidR="00000000" w:rsidRDefault="00000000">
      <w:pPr>
        <w:pStyle w:val="StandardWeb"/>
        <w:spacing w:after="0" w:afterAutospacing="0"/>
      </w:pPr>
      <w:r>
        <w:t>Sprecher: Karl Robel. Dauer: 302 Minuten.</w:t>
      </w:r>
      <w:r>
        <w:br/>
        <w:t xml:space="preserve">Was verbirgt sich hinter Klostermauern? Was treiben eigentlich die Mönche den ganzen Tag? Wie verläuft das Leben in Gemeinschaft? Muss man tatsächlich immer und überall schweigen? Wie lebt man Armut und Ehelosigkeit im Alltag? Offen antwortet auf solche und </w:t>
      </w:r>
      <w:r>
        <w:lastRenderedPageBreak/>
        <w:t>ähnliche Fragen ein Benediktinerabt, indem er den Ablauf eines Tages im Kloster schildert: Mahlzeiten und Arbeit, Singen und Beten, usw.</w:t>
      </w:r>
      <w:r>
        <w:br/>
        <w:t>Buch-Nr.: 52150</w:t>
      </w:r>
    </w:p>
    <w:p w14:paraId="5EDAB5D2" w14:textId="77777777" w:rsidR="00000000" w:rsidRDefault="00000000">
      <w:pPr>
        <w:pStyle w:val="StandardWeb"/>
        <w:spacing w:after="0" w:afterAutospacing="0"/>
      </w:pPr>
    </w:p>
    <w:p w14:paraId="077E2C88" w14:textId="77777777" w:rsidR="00000000" w:rsidRDefault="00000000">
      <w:pPr>
        <w:pStyle w:val="StandardWeb"/>
        <w:spacing w:after="0" w:afterAutospacing="0"/>
      </w:pPr>
      <w:r>
        <w:rPr>
          <w:rStyle w:val="Fett"/>
        </w:rPr>
        <w:t>Ludwig, Ralf: Sternstunden der Religion: Jesus</w:t>
      </w:r>
    </w:p>
    <w:p w14:paraId="0E7F1ED2" w14:textId="77777777" w:rsidR="00000000" w:rsidRDefault="00000000">
      <w:pPr>
        <w:pStyle w:val="StandardWeb"/>
        <w:spacing w:after="0" w:afterAutospacing="0"/>
      </w:pPr>
      <w:r>
        <w:t>Sprecher: Birgit Krammer, Gert Heidenreich, Anja Buczkowski. Dauer: 174 Minuten.</w:t>
      </w:r>
      <w:r>
        <w:br/>
        <w:t>Das Schicksal der Person des Jesus von Nazareth ist, dass ihm die exotische Attraktivität fehlt. Wer war dieser Rabbi aus Nazareth? Gottes Sohn, Prophet oder messianisch-politischer Anführer? Bei diesem Hörbuch handelt es sich um ein käuflich erworbenes Hörbuch das barrierefrei aufgearbeitet wurde.</w:t>
      </w:r>
      <w:r>
        <w:br/>
        <w:t>Buch-Nr.: 32828</w:t>
      </w:r>
    </w:p>
    <w:p w14:paraId="3DCE27B8" w14:textId="77777777" w:rsidR="00000000" w:rsidRDefault="00000000">
      <w:pPr>
        <w:pStyle w:val="StandardWeb"/>
        <w:spacing w:after="0" w:afterAutospacing="0"/>
      </w:pPr>
    </w:p>
    <w:p w14:paraId="28D697FC" w14:textId="77777777" w:rsidR="00000000" w:rsidRDefault="00000000">
      <w:pPr>
        <w:pStyle w:val="StandardWeb"/>
        <w:spacing w:after="0" w:afterAutospacing="0"/>
      </w:pPr>
      <w:r>
        <w:rPr>
          <w:rStyle w:val="Fett"/>
        </w:rPr>
        <w:t>Lumma, Liborius Olaf: Crashkurs Liturgie</w:t>
      </w:r>
    </w:p>
    <w:p w14:paraId="4B9165BA" w14:textId="77777777" w:rsidR="00000000" w:rsidRDefault="00000000">
      <w:pPr>
        <w:pStyle w:val="StandardWeb"/>
        <w:spacing w:after="0" w:afterAutospacing="0"/>
      </w:pPr>
      <w:r>
        <w:t>Sprecher: Karin Brucker. Dauer: 494 Minuten.</w:t>
      </w:r>
      <w:r>
        <w:br/>
        <w:t>Der Crashkurs Liturgie bietet fundiertes und leicht lesbares Grundwissen über den katholischen Gottesdienst. Exkurse bieten Vertiefungsmöglichkeiten zum Weiterdenken und Hinweise zu aktuellen Auseinandersetzungen in der Liturgiewissenschaft.</w:t>
      </w:r>
      <w:r>
        <w:br/>
        <w:t>Buch-Nr.: 53120</w:t>
      </w:r>
    </w:p>
    <w:p w14:paraId="23F87FD7" w14:textId="77777777" w:rsidR="00000000" w:rsidRDefault="00000000">
      <w:pPr>
        <w:pStyle w:val="StandardWeb"/>
        <w:spacing w:after="0" w:afterAutospacing="0"/>
      </w:pPr>
    </w:p>
    <w:p w14:paraId="0F4D2AD5" w14:textId="77777777" w:rsidR="00000000" w:rsidRDefault="00000000">
      <w:pPr>
        <w:pStyle w:val="StandardWeb"/>
        <w:spacing w:after="0" w:afterAutospacing="0"/>
      </w:pPr>
      <w:r>
        <w:rPr>
          <w:rStyle w:val="Fett"/>
        </w:rPr>
        <w:t>Marböck, Johannes: Aus einer Wurzel zart</w:t>
      </w:r>
    </w:p>
    <w:p w14:paraId="1E70EB0C" w14:textId="77777777" w:rsidR="00000000" w:rsidRDefault="00000000">
      <w:pPr>
        <w:pStyle w:val="StandardWeb"/>
        <w:spacing w:after="0" w:afterAutospacing="0"/>
      </w:pPr>
      <w:r>
        <w:t>Sprecher: Johannes Spitzl. Dauer: 232 Minuten.</w:t>
      </w:r>
      <w:r>
        <w:br/>
        <w:t xml:space="preserve">Die alttestamentlichen Lesungstexte der Kirche im Advent sind Texte der Sehnsucht. Vor allem der Prophet Jesaja hat eine Botschaft der Verheißung und Hoffnung, wenn er einen „Reis aus der Wurzel Jesses“ ankündigt. Oder wenn er uns mit seinen Trostworten zu Herzen redet. Johannes Marböck, em. Professor für Altes Testament an der Universität Graz, legt in diesem Buch Betrachtungen zu den Lesungstexten der vier Adventsonntage und der Weihnachtsfeiertage dar. </w:t>
      </w:r>
      <w:r>
        <w:br/>
        <w:t>Buch-Nr.: 55753</w:t>
      </w:r>
    </w:p>
    <w:p w14:paraId="6CF5F1A4" w14:textId="77777777" w:rsidR="00000000" w:rsidRDefault="00000000">
      <w:pPr>
        <w:pStyle w:val="StandardWeb"/>
        <w:spacing w:after="0" w:afterAutospacing="0"/>
      </w:pPr>
    </w:p>
    <w:p w14:paraId="324408F4" w14:textId="77777777" w:rsidR="00000000" w:rsidRDefault="00000000">
      <w:pPr>
        <w:pStyle w:val="StandardWeb"/>
        <w:spacing w:after="0" w:afterAutospacing="0"/>
      </w:pPr>
      <w:r>
        <w:rPr>
          <w:rStyle w:val="Fett"/>
        </w:rPr>
        <w:t>Metzger, Paul: Der Teufel</w:t>
      </w:r>
    </w:p>
    <w:p w14:paraId="77185387" w14:textId="77777777" w:rsidR="00000000" w:rsidRDefault="00000000">
      <w:pPr>
        <w:pStyle w:val="StandardWeb"/>
        <w:spacing w:after="0" w:afterAutospacing="0"/>
      </w:pPr>
      <w:r>
        <w:t>Sprecher: Christoph Pfeiffer. Dauer: 553 Minuten.</w:t>
      </w:r>
      <w:r>
        <w:br/>
        <w:t>Der Teufel in der Antike und Gegenwart. Fiktion oder Wirklichkeit - Symbol oder Person? Eine theologisch und geschichtlich fundierte Untersuchung.</w:t>
      </w:r>
      <w:r>
        <w:br/>
        <w:t>Buch-Nr.: 54965</w:t>
      </w:r>
    </w:p>
    <w:p w14:paraId="7B49488B" w14:textId="77777777" w:rsidR="00000000" w:rsidRDefault="00000000">
      <w:pPr>
        <w:pStyle w:val="StandardWeb"/>
        <w:spacing w:after="0" w:afterAutospacing="0"/>
      </w:pPr>
    </w:p>
    <w:p w14:paraId="4570E8EB" w14:textId="77777777" w:rsidR="00000000" w:rsidRDefault="00000000">
      <w:pPr>
        <w:pStyle w:val="StandardWeb"/>
        <w:spacing w:after="0" w:afterAutospacing="0"/>
      </w:pPr>
      <w:r>
        <w:rPr>
          <w:rStyle w:val="Fett"/>
        </w:rPr>
        <w:t>Moos, Walter S.: Gott und die Physik</w:t>
      </w:r>
    </w:p>
    <w:p w14:paraId="17A452EB" w14:textId="77777777" w:rsidR="00000000" w:rsidRDefault="00000000">
      <w:pPr>
        <w:pStyle w:val="StandardWeb"/>
        <w:spacing w:after="0" w:afterAutospacing="0"/>
      </w:pPr>
      <w:r>
        <w:lastRenderedPageBreak/>
        <w:t>Sprecher: Cornelia Bernoulli. Dauer: 270 Minuten.</w:t>
      </w:r>
      <w:r>
        <w:br/>
        <w:t>Ist Gott Energie? Der Autor dieses Buches war Zeit seines Lebens mit Grenzfragen zwischen Theologie und Naturwissenschaften konfrontiert. In diesem Buch gibt er Antworten auf einige dieser Fragen und hält damit ein Plädoyer für eine bessere gegenseitige Achtung naturwissenschaftlicher und theologischer Forschung.</w:t>
      </w:r>
      <w:r>
        <w:br/>
        <w:t>Buch-Nr.: 50385</w:t>
      </w:r>
    </w:p>
    <w:p w14:paraId="160DC928" w14:textId="77777777" w:rsidR="00000000" w:rsidRDefault="00000000">
      <w:pPr>
        <w:pStyle w:val="StandardWeb"/>
        <w:spacing w:after="0" w:afterAutospacing="0"/>
      </w:pPr>
    </w:p>
    <w:p w14:paraId="29EAB775" w14:textId="77777777" w:rsidR="00000000" w:rsidRDefault="00000000">
      <w:pPr>
        <w:pStyle w:val="StandardWeb"/>
        <w:spacing w:after="0" w:afterAutospacing="0"/>
      </w:pPr>
      <w:r>
        <w:rPr>
          <w:rStyle w:val="Fett"/>
        </w:rPr>
        <w:t>Niederberger, Lukas: Kleine Bet-Lektüre</w:t>
      </w:r>
    </w:p>
    <w:p w14:paraId="2C8CD8A0" w14:textId="77777777" w:rsidR="00000000" w:rsidRDefault="00000000">
      <w:pPr>
        <w:pStyle w:val="StandardWeb"/>
        <w:spacing w:after="0" w:afterAutospacing="0"/>
      </w:pPr>
      <w:r>
        <w:t>Sprecher: Helmut Schüschner. Dauer: 305 Minuten.</w:t>
      </w:r>
      <w:r>
        <w:br/>
        <w:t>Die "Kleine Bet-Lektüre" ermutigt zu persönlicher Kommunikation mit Gott und gibt viele Impulse und Anregungen zum Ausprobieren. Sie schaut auf die großen Beter, etwa Franz von Assisi - und vor allem Jesus, wie sie Kontakt zu Gott suchten. Und sie geht auch ganz grundsätzlich der Frage nach, wann und warum wir überhaupt beten. Mit zahlreichen anregenden christlichen Gebeten.</w:t>
      </w:r>
      <w:r>
        <w:br/>
        <w:t>Buch-Nr.: 51477</w:t>
      </w:r>
    </w:p>
    <w:p w14:paraId="325F32CA" w14:textId="77777777" w:rsidR="00000000" w:rsidRDefault="00000000">
      <w:pPr>
        <w:pStyle w:val="StandardWeb"/>
        <w:spacing w:after="0" w:afterAutospacing="0"/>
      </w:pPr>
    </w:p>
    <w:p w14:paraId="092C3FDC" w14:textId="77777777" w:rsidR="00000000" w:rsidRDefault="00000000">
      <w:pPr>
        <w:pStyle w:val="StandardWeb"/>
        <w:spacing w:after="0" w:afterAutospacing="0"/>
      </w:pPr>
      <w:r>
        <w:rPr>
          <w:rStyle w:val="Fett"/>
        </w:rPr>
        <w:t>Nigg, Walter: Das Buch der Ketzer</w:t>
      </w:r>
    </w:p>
    <w:p w14:paraId="019A918C" w14:textId="77777777" w:rsidR="00000000" w:rsidRDefault="00000000">
      <w:pPr>
        <w:pStyle w:val="StandardWeb"/>
        <w:spacing w:after="0" w:afterAutospacing="0"/>
      </w:pPr>
      <w:r>
        <w:t>Sprecher: Gerd Albrecht. Dauer: 1725 Minuten.</w:t>
      </w:r>
      <w:r>
        <w:br/>
        <w:t>Leben und Denken religiöser Menschen, die mit Kirche und Christentum in Konflikt geraten sind, von der Antike bis ins 19. Jh.</w:t>
      </w:r>
      <w:r>
        <w:br/>
        <w:t>Buch-Nr.: 52148</w:t>
      </w:r>
    </w:p>
    <w:p w14:paraId="21CE6B4C" w14:textId="77777777" w:rsidR="00000000" w:rsidRDefault="00000000">
      <w:pPr>
        <w:pStyle w:val="StandardWeb"/>
        <w:spacing w:after="0" w:afterAutospacing="0"/>
      </w:pPr>
    </w:p>
    <w:p w14:paraId="06F7085F" w14:textId="77777777" w:rsidR="00000000" w:rsidRDefault="00000000">
      <w:pPr>
        <w:pStyle w:val="StandardWeb"/>
        <w:spacing w:after="0" w:afterAutospacing="0"/>
      </w:pPr>
      <w:r>
        <w:rPr>
          <w:rStyle w:val="Fett"/>
        </w:rPr>
        <w:t>Nouwen, Henri: Die Kraft des Segens</w:t>
      </w:r>
    </w:p>
    <w:p w14:paraId="4E08E79C" w14:textId="77777777" w:rsidR="00000000" w:rsidRDefault="00000000">
      <w:pPr>
        <w:pStyle w:val="StandardWeb"/>
        <w:spacing w:after="0" w:afterAutospacing="0"/>
      </w:pPr>
      <w:r>
        <w:t>Sprecher: Martin Nürnberger, Gert Heidenreich. Dauer: 111 Minuten.</w:t>
      </w:r>
      <w:r>
        <w:br/>
        <w:t>In kurzen Texten, in denen das Motiv des Segens im Mittelpunkt steht, übersetzt Henri Nouwen Psalmen- und Bibeltexte für unsere Zeit. In ihrer schlichten und lebensnahen Art werden diese Texte zu inspirierenden Perlen für jeden Tag. Die musikalischen Arrangements, die Rik Bennik, Manager von GMI Music, zu ausgewählten Textpassagen aus Nouwens Werk zusammenstellte, stehen - ganz im Sinne Nouwens - unter dem Motto: "Höre, sei ruhig und nimm dir Zeit für spirituelle Erfahrungen." Bei diesem Hörbuch handelt es sich um ein käuflich erworbenes Hörbuch, das barrierefrei aufbereitet wurde.</w:t>
      </w:r>
      <w:r>
        <w:br/>
        <w:t>Buch-Nr.: 32244</w:t>
      </w:r>
    </w:p>
    <w:p w14:paraId="46AA2B9E" w14:textId="77777777" w:rsidR="00000000" w:rsidRDefault="00000000">
      <w:pPr>
        <w:pStyle w:val="StandardWeb"/>
        <w:spacing w:after="0" w:afterAutospacing="0"/>
      </w:pPr>
    </w:p>
    <w:p w14:paraId="095829C3" w14:textId="77777777" w:rsidR="00000000" w:rsidRDefault="00000000">
      <w:pPr>
        <w:pStyle w:val="StandardWeb"/>
        <w:spacing w:after="0" w:afterAutospacing="0"/>
      </w:pPr>
      <w:r>
        <w:rPr>
          <w:rStyle w:val="Fett"/>
        </w:rPr>
        <w:t>ohne, Angabe: Weg zum Licht, 1. Folge</w:t>
      </w:r>
    </w:p>
    <w:p w14:paraId="1646DDC2" w14:textId="77777777" w:rsidR="00000000" w:rsidRDefault="00000000">
      <w:pPr>
        <w:pStyle w:val="StandardWeb"/>
        <w:spacing w:after="0" w:afterAutospacing="0"/>
      </w:pPr>
      <w:r>
        <w:t>Sprecher: Heinz Woester, Franz Fischer. Dauer: 1449 Minuten.</w:t>
      </w:r>
      <w:r>
        <w:br/>
        <w:t>Theologische Gesprächsrunde mit musikalischen Einlagen. Mitwirkende: Pater Johannes Leppich, Prof. Franz Fischer, Pater Franz Kreis, Prof. Gerhard Wolf, Josef Misar, Lotte Swoboda, Dr. Erich Schenk, Marianne Vincent, Heinz Woester.</w:t>
      </w:r>
      <w:r>
        <w:br/>
        <w:t>Buch-Nr.: 41066</w:t>
      </w:r>
    </w:p>
    <w:p w14:paraId="37B60CA1" w14:textId="77777777" w:rsidR="00000000" w:rsidRDefault="00000000">
      <w:pPr>
        <w:pStyle w:val="StandardWeb"/>
        <w:spacing w:after="0" w:afterAutospacing="0"/>
      </w:pPr>
    </w:p>
    <w:p w14:paraId="5E0F5C52" w14:textId="77777777" w:rsidR="00000000" w:rsidRDefault="00000000">
      <w:pPr>
        <w:pStyle w:val="StandardWeb"/>
        <w:spacing w:after="0" w:afterAutospacing="0"/>
      </w:pPr>
      <w:r>
        <w:rPr>
          <w:rStyle w:val="Fett"/>
        </w:rPr>
        <w:t>ohne, Angabe: Weg zum Licht, 2. Folge</w:t>
      </w:r>
    </w:p>
    <w:p w14:paraId="0E559BD8" w14:textId="77777777" w:rsidR="00000000" w:rsidRDefault="00000000">
      <w:pPr>
        <w:pStyle w:val="StandardWeb"/>
        <w:spacing w:after="0" w:afterAutospacing="0"/>
      </w:pPr>
      <w:r>
        <w:t>Sprecher: keine Angaben. Dauer: 1391 Minuten.</w:t>
      </w:r>
      <w:r>
        <w:br/>
        <w:t>Bibeltexte mit Erklärungen und musikalischen Einlagen.</w:t>
      </w:r>
      <w:r>
        <w:br/>
        <w:t>Buch-Nr.: 41185</w:t>
      </w:r>
    </w:p>
    <w:p w14:paraId="05487015" w14:textId="77777777" w:rsidR="00000000" w:rsidRDefault="00000000">
      <w:pPr>
        <w:pStyle w:val="StandardWeb"/>
        <w:spacing w:after="0" w:afterAutospacing="0"/>
      </w:pPr>
    </w:p>
    <w:p w14:paraId="47009B76" w14:textId="77777777" w:rsidR="00000000" w:rsidRDefault="00000000">
      <w:pPr>
        <w:pStyle w:val="StandardWeb"/>
        <w:spacing w:after="0" w:afterAutospacing="0"/>
      </w:pPr>
      <w:r>
        <w:rPr>
          <w:rStyle w:val="Fett"/>
        </w:rPr>
        <w:t>Oliver, Jane: Das Lied von St. Columba</w:t>
      </w:r>
    </w:p>
    <w:p w14:paraId="7D58E2CB" w14:textId="77777777" w:rsidR="00000000" w:rsidRDefault="00000000">
      <w:pPr>
        <w:pStyle w:val="StandardWeb"/>
        <w:spacing w:after="0" w:afterAutospacing="0"/>
      </w:pPr>
      <w:r>
        <w:t>Sprecher: Nikolai Huebner. Dauer: 680 Minuten.</w:t>
      </w:r>
      <w:r>
        <w:br/>
        <w:t>Columba der Ältere (eigentlich: Columcilla), irischer Missionar, Stifter und Abt von Hy, Heiliger (geb. 7. Dezember 521, gest. 9. Juni 597). Columba stiftete das Kloster Derry (Nordirland) und Durrow (Mittelirland). 563 verließ er mit 12 Genossen die Heimat und gründete auf der westschottischen Insel Hy ein Kloster, das für Jahrhunderte ein Mittelpunkt klösterlichen und kirchlichen Lebens wurde.</w:t>
      </w:r>
      <w:r>
        <w:br/>
        <w:t>Buch-Nr.: 41224</w:t>
      </w:r>
    </w:p>
    <w:p w14:paraId="56017949" w14:textId="77777777" w:rsidR="00000000" w:rsidRDefault="00000000">
      <w:pPr>
        <w:pStyle w:val="StandardWeb"/>
        <w:spacing w:after="0" w:afterAutospacing="0"/>
      </w:pPr>
    </w:p>
    <w:p w14:paraId="1196C2F5" w14:textId="77777777" w:rsidR="00000000" w:rsidRDefault="00000000">
      <w:pPr>
        <w:pStyle w:val="StandardWeb"/>
        <w:spacing w:after="0" w:afterAutospacing="0"/>
      </w:pPr>
      <w:r>
        <w:rPr>
          <w:rStyle w:val="Fett"/>
        </w:rPr>
        <w:t>Oth, René: Gott auf dem Prüfstand</w:t>
      </w:r>
    </w:p>
    <w:p w14:paraId="5FC1F7E2" w14:textId="77777777" w:rsidR="00000000" w:rsidRDefault="00000000">
      <w:pPr>
        <w:pStyle w:val="StandardWeb"/>
        <w:spacing w:after="0" w:afterAutospacing="0"/>
      </w:pPr>
      <w:r>
        <w:t>Sprecher: Ulrich Kulp. Dauer: 554 Minuten.</w:t>
      </w:r>
      <w:r>
        <w:br/>
        <w:t>Forschung als Brückenschlag zwischen Naturwissenschaft und Glaube.</w:t>
      </w:r>
      <w:r>
        <w:br/>
        <w:t>Buch-Nr.: 42677</w:t>
      </w:r>
    </w:p>
    <w:p w14:paraId="2F4F92DD" w14:textId="77777777" w:rsidR="00000000" w:rsidRDefault="00000000">
      <w:pPr>
        <w:pStyle w:val="StandardWeb"/>
        <w:spacing w:after="0" w:afterAutospacing="0"/>
      </w:pPr>
    </w:p>
    <w:p w14:paraId="1AC1E222" w14:textId="77777777" w:rsidR="00000000" w:rsidRDefault="00000000">
      <w:pPr>
        <w:pStyle w:val="StandardWeb"/>
        <w:spacing w:after="0" w:afterAutospacing="0"/>
      </w:pPr>
      <w:r>
        <w:rPr>
          <w:rStyle w:val="Fett"/>
        </w:rPr>
        <w:t>Pagels, Elaine H.: Das Geheimnis des fünften Evangeliums</w:t>
      </w:r>
    </w:p>
    <w:p w14:paraId="1B0CEE86" w14:textId="77777777" w:rsidR="00000000" w:rsidRDefault="00000000">
      <w:pPr>
        <w:pStyle w:val="StandardWeb"/>
        <w:spacing w:after="0" w:afterAutospacing="0"/>
      </w:pPr>
      <w:r>
        <w:t>Sprecher: Cornelia Bernoulli. Dauer: 481 Minuten.</w:t>
      </w:r>
      <w:r>
        <w:br/>
        <w:t>Die Entdeckung des fast zwei Jahrtausende lang verschollenen Thomasevangeliums führt zu vielen Fragen: Wie ist es entstanden? Warum ist es nicht Teil des Neuen Testaments geworden? Welche Bedeutung hat es für das Christentum? Die Autorin, Professorin für Religionswissenschaft in Princeton, bietet spannende Einblicke in die Geschichte dieses für den christlichen Glauben wichtigen Dokuments.</w:t>
      </w:r>
      <w:r>
        <w:br/>
        <w:t>Buch-Nr.: 52918</w:t>
      </w:r>
    </w:p>
    <w:p w14:paraId="5A2738AF" w14:textId="77777777" w:rsidR="00000000" w:rsidRDefault="00000000">
      <w:pPr>
        <w:pStyle w:val="StandardWeb"/>
        <w:spacing w:after="0" w:afterAutospacing="0"/>
      </w:pPr>
    </w:p>
    <w:p w14:paraId="2DB67FA5" w14:textId="77777777" w:rsidR="00000000" w:rsidRDefault="00000000">
      <w:pPr>
        <w:pStyle w:val="StandardWeb"/>
        <w:spacing w:after="0" w:afterAutospacing="0"/>
      </w:pPr>
      <w:r>
        <w:rPr>
          <w:rStyle w:val="Fett"/>
        </w:rPr>
        <w:t>Pernoud, Régine: Die Heiligen im Mittelalter</w:t>
      </w:r>
    </w:p>
    <w:p w14:paraId="4D4BB043" w14:textId="77777777" w:rsidR="00000000" w:rsidRDefault="00000000">
      <w:pPr>
        <w:pStyle w:val="StandardWeb"/>
        <w:spacing w:after="0" w:afterAutospacing="0"/>
      </w:pPr>
      <w:r>
        <w:t>Sprecher: Michael Schroeter. Dauer: 903 Minuten.</w:t>
      </w:r>
      <w:r>
        <w:br/>
        <w:t>CD enthält auch: Die deutschen Heiligen im Mittelalter von Klaus Herbers.</w:t>
      </w:r>
      <w:r>
        <w:br/>
        <w:t>Buch-Nr.: 54735</w:t>
      </w:r>
    </w:p>
    <w:p w14:paraId="6BB5D394" w14:textId="77777777" w:rsidR="00000000" w:rsidRDefault="00000000">
      <w:pPr>
        <w:pStyle w:val="StandardWeb"/>
        <w:spacing w:after="0" w:afterAutospacing="0"/>
      </w:pPr>
    </w:p>
    <w:p w14:paraId="3982BB6B" w14:textId="77777777" w:rsidR="00000000" w:rsidRDefault="00000000">
      <w:pPr>
        <w:pStyle w:val="StandardWeb"/>
        <w:spacing w:after="0" w:afterAutospacing="0"/>
      </w:pPr>
      <w:r>
        <w:rPr>
          <w:rStyle w:val="Fett"/>
        </w:rPr>
        <w:t>Picknett, Lynn: Die Jesus-Fälschung</w:t>
      </w:r>
    </w:p>
    <w:p w14:paraId="675CCC03" w14:textId="77777777" w:rsidR="00000000" w:rsidRDefault="00000000">
      <w:pPr>
        <w:pStyle w:val="StandardWeb"/>
        <w:spacing w:after="0" w:afterAutospacing="0"/>
      </w:pPr>
      <w:r>
        <w:lastRenderedPageBreak/>
        <w:t>Sprecher: Günther Bahr. Dauer: 526 Minuten.</w:t>
      </w:r>
      <w:r>
        <w:br/>
        <w:t>Ist das Turiner Grabtuch eine Fälschung im Auftrag der römischen Kirche? "Blasphemie" rief die Öffentlichkeit empört, als die Nachricht um die Welt ging, das Grabtuch von Turin sei möglicherweise eine Fälschung. Wer steckt dahinter, und warum wurde sie begangen? Die Spur führt zu einer Verschwörung zwischen Kirchen- und gewissen Ketzerkreisen und einer alten Geheimgesellschaft.</w:t>
      </w:r>
      <w:r>
        <w:br/>
        <w:t>Buch-Nr.: 46028</w:t>
      </w:r>
    </w:p>
    <w:p w14:paraId="6E0B8E9E" w14:textId="77777777" w:rsidR="00000000" w:rsidRDefault="00000000">
      <w:pPr>
        <w:pStyle w:val="StandardWeb"/>
        <w:spacing w:after="0" w:afterAutospacing="0"/>
      </w:pPr>
    </w:p>
    <w:p w14:paraId="4C6B2315" w14:textId="77777777" w:rsidR="00000000" w:rsidRDefault="00000000">
      <w:pPr>
        <w:pStyle w:val="StandardWeb"/>
        <w:spacing w:after="0" w:afterAutospacing="0"/>
      </w:pPr>
      <w:r>
        <w:rPr>
          <w:rStyle w:val="Fett"/>
        </w:rPr>
        <w:t>Pieper, Dietmar: Die Reformation</w:t>
      </w:r>
    </w:p>
    <w:p w14:paraId="452DB4D2" w14:textId="77777777" w:rsidR="00000000" w:rsidRDefault="00000000">
      <w:pPr>
        <w:pStyle w:val="StandardWeb"/>
        <w:spacing w:after="0" w:afterAutospacing="0"/>
      </w:pPr>
      <w:r>
        <w:t>Sprecher: Cornelia Bernoulli. Dauer: 469 Minuten.</w:t>
      </w:r>
      <w:r>
        <w:br/>
        <w:t>Die 27 populärwissenschaftlich aufbereiteten Beiträgen von "Spiegel"-Journalisten und Historikern zeichnen ein anschauliches Bild der Ereignisse, Personen und Theorien der verworrenen Zeit im Deutschland nach dem Oktober 1517. - (Die Textzusammenstellung erschien in Heftform bereits 2015 in "Spiegel Geschichte", Heft 6/15).</w:t>
      </w:r>
      <w:r>
        <w:br/>
        <w:t>Buch-Nr.: 53882</w:t>
      </w:r>
    </w:p>
    <w:p w14:paraId="057EAE1D" w14:textId="77777777" w:rsidR="00000000" w:rsidRDefault="00000000">
      <w:pPr>
        <w:pStyle w:val="StandardWeb"/>
        <w:spacing w:after="0" w:afterAutospacing="0"/>
      </w:pPr>
    </w:p>
    <w:p w14:paraId="67EA4F7F" w14:textId="77777777" w:rsidR="00000000" w:rsidRDefault="00000000">
      <w:pPr>
        <w:pStyle w:val="StandardWeb"/>
        <w:spacing w:after="0" w:afterAutospacing="0"/>
      </w:pPr>
      <w:r>
        <w:rPr>
          <w:rStyle w:val="Fett"/>
        </w:rPr>
        <w:t>Ratzinger, Joseph: Jesus von Nazareth [1]</w:t>
      </w:r>
    </w:p>
    <w:p w14:paraId="22F8A77C" w14:textId="77777777" w:rsidR="00000000" w:rsidRDefault="00000000">
      <w:pPr>
        <w:pStyle w:val="StandardWeb"/>
        <w:spacing w:after="0" w:afterAutospacing="0"/>
      </w:pPr>
      <w:r>
        <w:t>Sprecher: Michael Schroeter. Dauer: 813 Minuten.</w:t>
      </w:r>
      <w:r>
        <w:br/>
        <w:t>Behutsam erarbeitet der Papst das Selbstverständnis Jesu, wie es sich in den Evangelien abzeichnet. Dabei greift er immer wieder auf das Alte Testament zurück, auf jene Texte, aus denen Jesus selbst gelebt hat. Und es wird deutlich, dass er tatsächlich derjenige ist, den Gesetz und Propheten vorausverkündet haben.</w:t>
      </w:r>
      <w:r>
        <w:br/>
        <w:t>Buch-Nr.: 54547</w:t>
      </w:r>
    </w:p>
    <w:p w14:paraId="383E0C8D" w14:textId="77777777" w:rsidR="00000000" w:rsidRDefault="00000000">
      <w:pPr>
        <w:pStyle w:val="StandardWeb"/>
        <w:spacing w:after="0" w:afterAutospacing="0"/>
      </w:pPr>
    </w:p>
    <w:p w14:paraId="3F744228" w14:textId="77777777" w:rsidR="00000000" w:rsidRDefault="00000000">
      <w:pPr>
        <w:pStyle w:val="StandardWeb"/>
        <w:spacing w:after="0" w:afterAutospacing="0"/>
      </w:pPr>
      <w:r>
        <w:rPr>
          <w:rStyle w:val="Fett"/>
        </w:rPr>
        <w:t>Ratzinger, Joseph: Jesus von Nazareth [3]</w:t>
      </w:r>
    </w:p>
    <w:p w14:paraId="6A1AD690" w14:textId="77777777" w:rsidR="00000000" w:rsidRDefault="00000000">
      <w:pPr>
        <w:pStyle w:val="StandardWeb"/>
        <w:spacing w:after="0" w:afterAutospacing="0"/>
      </w:pPr>
      <w:r>
        <w:t>Sprecher: Karl Robel. Dauer: 341 Minuten.</w:t>
      </w:r>
      <w:r>
        <w:br/>
        <w:t>Papst Benedikt XVI. interpretiert, im Dialog mit vergangenen und gegenwärtigen Auslegern, was Matthäus und Lukas am Beginn ihrer Evangelien von Jesu Kindheit berichten.</w:t>
      </w:r>
      <w:r>
        <w:br/>
        <w:t>Buch-Nr.: 54546</w:t>
      </w:r>
    </w:p>
    <w:p w14:paraId="22A650F2" w14:textId="77777777" w:rsidR="00000000" w:rsidRDefault="00000000">
      <w:pPr>
        <w:pStyle w:val="StandardWeb"/>
        <w:spacing w:after="0" w:afterAutospacing="0"/>
      </w:pPr>
    </w:p>
    <w:p w14:paraId="617C0657" w14:textId="77777777" w:rsidR="00000000" w:rsidRDefault="00000000">
      <w:pPr>
        <w:pStyle w:val="StandardWeb"/>
        <w:spacing w:after="0" w:afterAutospacing="0"/>
      </w:pPr>
      <w:r>
        <w:rPr>
          <w:rStyle w:val="Fett"/>
        </w:rPr>
        <w:t>Ratzinger, Joseph: Werte in Zeiten des Umbruchs</w:t>
      </w:r>
    </w:p>
    <w:p w14:paraId="6E0C1ACF" w14:textId="77777777" w:rsidR="00000000" w:rsidRDefault="00000000">
      <w:pPr>
        <w:pStyle w:val="StandardWeb"/>
        <w:spacing w:after="0" w:afterAutospacing="0"/>
      </w:pPr>
      <w:r>
        <w:t>Sprecher: Martin Ploderer. Dauer: 317 Minuten.</w:t>
      </w:r>
      <w:r>
        <w:br/>
        <w:t>Was ist die Zukunft der Humanität in einer von wirtschaftlichen und politischen Machtinteressen bestimmten Welt? Wie hängen Politik und Moral zusammen? Welche Werte gelten noch in Zeiten radikalen Umbruchs? Der neue Papst zum Verhältnis zwischen Glauben und Vernunft, zur Zukunft unserer Gesellschaften und zur immer lauter werdenden Frage nach der "Seele" Europas.</w:t>
      </w:r>
      <w:r>
        <w:br/>
        <w:t>Buch-Nr.: 50809</w:t>
      </w:r>
    </w:p>
    <w:p w14:paraId="616D63EB" w14:textId="77777777" w:rsidR="00000000" w:rsidRDefault="00000000">
      <w:pPr>
        <w:pStyle w:val="StandardWeb"/>
        <w:spacing w:after="0" w:afterAutospacing="0"/>
      </w:pPr>
    </w:p>
    <w:p w14:paraId="3C9F1DCA" w14:textId="77777777" w:rsidR="00000000" w:rsidRDefault="00000000">
      <w:pPr>
        <w:pStyle w:val="StandardWeb"/>
        <w:spacing w:after="0" w:afterAutospacing="0"/>
      </w:pPr>
      <w:r>
        <w:rPr>
          <w:rStyle w:val="Fett"/>
        </w:rPr>
        <w:t>Reblin, Klaus: Franziskus von Assisi</w:t>
      </w:r>
    </w:p>
    <w:p w14:paraId="3F46AC0B" w14:textId="77777777" w:rsidR="00000000" w:rsidRDefault="00000000">
      <w:pPr>
        <w:pStyle w:val="StandardWeb"/>
        <w:spacing w:after="0" w:afterAutospacing="0"/>
      </w:pPr>
      <w:r>
        <w:t>Sprecher: Frank Winterstein. Dauer: 582 Minuten.</w:t>
      </w:r>
      <w:r>
        <w:br/>
        <w:t>Auf der Grundlage der historischen Quellen zeichnet Klaus Reblin sein persönliches Bild von Franziskus von Assisi (1182-1226), das ihn vom Sockel der Ehrenaltäre hebt und als Weggefährten für den Alltag neu entdeckt.</w:t>
      </w:r>
      <w:r>
        <w:br/>
        <w:t>Buch-Nr.: 53116</w:t>
      </w:r>
    </w:p>
    <w:p w14:paraId="1542FDC9" w14:textId="77777777" w:rsidR="00000000" w:rsidRDefault="00000000">
      <w:pPr>
        <w:pStyle w:val="StandardWeb"/>
        <w:spacing w:after="0" w:afterAutospacing="0"/>
      </w:pPr>
    </w:p>
    <w:p w14:paraId="460ECF0D" w14:textId="77777777" w:rsidR="00000000" w:rsidRDefault="00000000">
      <w:pPr>
        <w:pStyle w:val="StandardWeb"/>
        <w:spacing w:after="0" w:afterAutospacing="0"/>
      </w:pPr>
      <w:r>
        <w:rPr>
          <w:rStyle w:val="Fett"/>
        </w:rPr>
        <w:t>Ringel, Erwin: Religionsverlust durch religiöse Erziehung</w:t>
      </w:r>
    </w:p>
    <w:p w14:paraId="412A070E" w14:textId="77777777" w:rsidR="00000000" w:rsidRDefault="00000000">
      <w:pPr>
        <w:pStyle w:val="StandardWeb"/>
        <w:spacing w:after="0" w:afterAutospacing="0"/>
      </w:pPr>
      <w:r>
        <w:t>Sprecher: Ewald Greher. Dauer: 474 Minuten.</w:t>
      </w:r>
      <w:r>
        <w:br/>
        <w:t>Es ist eines jener seltenen wissenschaftlichen Werke, die für das gewöhnliche (Glaubens-) Leben ebenso nützlich sind, wie für die hohe (Kirchen-) Politik. Es ist nicht dogmatisch, sondern ebenso engagiert wie fundiert und als Diskussionsbeitrag gemeint:</w:t>
      </w:r>
      <w:r>
        <w:br/>
        <w:t>Buch-Nr.: 44860</w:t>
      </w:r>
    </w:p>
    <w:p w14:paraId="116CE201" w14:textId="77777777" w:rsidR="00000000" w:rsidRDefault="00000000">
      <w:pPr>
        <w:pStyle w:val="StandardWeb"/>
        <w:spacing w:after="0" w:afterAutospacing="0"/>
      </w:pPr>
    </w:p>
    <w:p w14:paraId="19270DB1" w14:textId="77777777" w:rsidR="00000000" w:rsidRDefault="00000000">
      <w:pPr>
        <w:pStyle w:val="StandardWeb"/>
        <w:spacing w:after="0" w:afterAutospacing="0"/>
      </w:pPr>
      <w:r>
        <w:rPr>
          <w:rStyle w:val="Fett"/>
        </w:rPr>
        <w:t>Rohr, Richard: Das auferstandene Buch</w:t>
      </w:r>
    </w:p>
    <w:p w14:paraId="0A45042A" w14:textId="77777777" w:rsidR="00000000" w:rsidRDefault="00000000">
      <w:pPr>
        <w:pStyle w:val="StandardWeb"/>
        <w:spacing w:after="0" w:afterAutospacing="0"/>
      </w:pPr>
      <w:r>
        <w:t>Sprecher: Thomas Bergenthal. Dauer: 565 Minuten.</w:t>
      </w:r>
      <w:r>
        <w:br/>
        <w:t>Die neutestamentlichen Glaubenszeugnisse, erschlossen für den Glauben in unserer Zeit. Der Franziskaner macht schwerpunktmäßig u.a. mit den Inhalten der 4 Evangelien, der Apostelgeschichte sowie den Paulus-Briefen bekannt.</w:t>
      </w:r>
      <w:r>
        <w:br/>
        <w:t>Buch-Nr.: 52924</w:t>
      </w:r>
    </w:p>
    <w:p w14:paraId="14BD6FF7" w14:textId="77777777" w:rsidR="00000000" w:rsidRDefault="00000000">
      <w:pPr>
        <w:pStyle w:val="StandardWeb"/>
        <w:spacing w:after="0" w:afterAutospacing="0"/>
      </w:pPr>
    </w:p>
    <w:p w14:paraId="427D0CC1" w14:textId="77777777" w:rsidR="00000000" w:rsidRDefault="00000000">
      <w:pPr>
        <w:pStyle w:val="StandardWeb"/>
        <w:spacing w:after="0" w:afterAutospacing="0"/>
      </w:pPr>
      <w:r>
        <w:rPr>
          <w:rStyle w:val="Fett"/>
        </w:rPr>
        <w:t>Rohr, Richard: Das entfesselte Buch</w:t>
      </w:r>
    </w:p>
    <w:p w14:paraId="525F2087" w14:textId="77777777" w:rsidR="00000000" w:rsidRDefault="00000000">
      <w:pPr>
        <w:pStyle w:val="StandardWeb"/>
        <w:spacing w:after="0" w:afterAutospacing="0"/>
      </w:pPr>
      <w:r>
        <w:t>Sprecher: Doris Keller. Dauer: 491 Minuten.</w:t>
      </w:r>
      <w:r>
        <w:br/>
        <w:t>Die schriftliche Fassung einer Vortragsserie, die der US-amerikanische Franziskanerpater, geb. 1943, und Autor mehrerer theologischer Bücher um 1973 gehalten hat.</w:t>
      </w:r>
      <w:r>
        <w:br/>
        <w:t>Buch-Nr.: 52933</w:t>
      </w:r>
    </w:p>
    <w:p w14:paraId="266FC1C6" w14:textId="77777777" w:rsidR="00000000" w:rsidRDefault="00000000">
      <w:pPr>
        <w:pStyle w:val="StandardWeb"/>
        <w:spacing w:after="0" w:afterAutospacing="0"/>
      </w:pPr>
    </w:p>
    <w:p w14:paraId="28697D88" w14:textId="77777777" w:rsidR="00000000" w:rsidRDefault="00000000">
      <w:pPr>
        <w:pStyle w:val="StandardWeb"/>
        <w:spacing w:after="0" w:afterAutospacing="0"/>
      </w:pPr>
      <w:r>
        <w:rPr>
          <w:rStyle w:val="Fett"/>
        </w:rPr>
        <w:t>Rohr, Richard: Hiobs Botschaft</w:t>
      </w:r>
    </w:p>
    <w:p w14:paraId="72019183" w14:textId="77777777" w:rsidR="00000000" w:rsidRDefault="00000000">
      <w:pPr>
        <w:pStyle w:val="StandardWeb"/>
        <w:spacing w:after="0" w:afterAutospacing="0"/>
      </w:pPr>
      <w:r>
        <w:t>Sprecher: Thomas Bergenthal. Dauer: 446 Minuten.</w:t>
      </w:r>
      <w:r>
        <w:br/>
        <w:t>Die Frage nach dem Leid in der Welt angesichts des gütigen und allmächtigen Gottes beschäftigt die Menschen immer wieder. Die Gestalt des Hiob ist für viele zum Vorbild geworden, die selbst Leid tragen müssen und deren Glaube dadurch in eine Krise geraten ist.</w:t>
      </w:r>
      <w:r>
        <w:br/>
        <w:t>Buch-Nr.: 52925</w:t>
      </w:r>
    </w:p>
    <w:p w14:paraId="413836E4" w14:textId="77777777" w:rsidR="00000000" w:rsidRDefault="00000000">
      <w:pPr>
        <w:pStyle w:val="StandardWeb"/>
        <w:spacing w:after="0" w:afterAutospacing="0"/>
      </w:pPr>
    </w:p>
    <w:p w14:paraId="249E9CAD" w14:textId="77777777" w:rsidR="00000000" w:rsidRDefault="00000000">
      <w:pPr>
        <w:pStyle w:val="StandardWeb"/>
        <w:spacing w:after="0" w:afterAutospacing="0"/>
      </w:pPr>
      <w:r>
        <w:rPr>
          <w:rStyle w:val="Fett"/>
        </w:rPr>
        <w:lastRenderedPageBreak/>
        <w:t>Rohr, Richard: Warum katholisch?</w:t>
      </w:r>
    </w:p>
    <w:p w14:paraId="73ED5623" w14:textId="77777777" w:rsidR="00000000" w:rsidRDefault="00000000">
      <w:pPr>
        <w:pStyle w:val="StandardWeb"/>
        <w:spacing w:after="0" w:afterAutospacing="0"/>
      </w:pPr>
      <w:r>
        <w:t>Sprecher: Christoph Pfeiffer. Dauer: 436 Minuten.</w:t>
      </w:r>
      <w:r>
        <w:br/>
        <w:t>Ein redliches Plädoyer für die katholische Kirche.</w:t>
      </w:r>
      <w:r>
        <w:br/>
        <w:t>Buch-Nr.: 52927</w:t>
      </w:r>
    </w:p>
    <w:p w14:paraId="730E6CE1" w14:textId="77777777" w:rsidR="00000000" w:rsidRDefault="00000000">
      <w:pPr>
        <w:pStyle w:val="StandardWeb"/>
        <w:spacing w:after="0" w:afterAutospacing="0"/>
      </w:pPr>
    </w:p>
    <w:p w14:paraId="0B73F0CC" w14:textId="77777777" w:rsidR="00000000" w:rsidRDefault="00000000">
      <w:pPr>
        <w:pStyle w:val="StandardWeb"/>
        <w:spacing w:after="0" w:afterAutospacing="0"/>
      </w:pPr>
      <w:r>
        <w:rPr>
          <w:rStyle w:val="Fett"/>
        </w:rPr>
        <w:t>Rossmann, Eva: Die Angst der Kirche vor den Frauen</w:t>
      </w:r>
    </w:p>
    <w:p w14:paraId="79E97BBA" w14:textId="77777777" w:rsidR="00000000" w:rsidRDefault="00000000">
      <w:pPr>
        <w:pStyle w:val="StandardWeb"/>
        <w:spacing w:after="0" w:afterAutospacing="0"/>
      </w:pPr>
      <w:r>
        <w:t>Sprecher: Eva Bruckner. Dauer: 690 Minuten.</w:t>
      </w:r>
      <w:r>
        <w:br/>
        <w:t>Eva Rossmann lässt in ihrem Sachbuch Gläubige unterschiedlichster Haltung zu Wort kommen: Hochrangige Laienfunktionärinnen, die Gleichberechtigung fordern, Frauen, die sich zu Priesterinnen berufen fühlen, Ordensfrauen, feministische Theologinnen, Pfarrhaushälterinnen, und solche, die konservativen Strömungen anhängen, aber auch Kirchenmänner.</w:t>
      </w:r>
      <w:r>
        <w:br/>
        <w:t>Buch-Nr.: 46222</w:t>
      </w:r>
    </w:p>
    <w:p w14:paraId="0D3C8290" w14:textId="77777777" w:rsidR="00000000" w:rsidRDefault="00000000">
      <w:pPr>
        <w:pStyle w:val="StandardWeb"/>
        <w:spacing w:after="0" w:afterAutospacing="0"/>
      </w:pPr>
    </w:p>
    <w:p w14:paraId="656988AE" w14:textId="77777777" w:rsidR="00000000" w:rsidRDefault="00000000">
      <w:pPr>
        <w:pStyle w:val="StandardWeb"/>
        <w:spacing w:after="0" w:afterAutospacing="0"/>
      </w:pPr>
      <w:r>
        <w:rPr>
          <w:rStyle w:val="Fett"/>
        </w:rPr>
        <w:t>Sales, Franz von: Deutsche Ausgabe der Werke des Heiligen Franz von Sales [2]</w:t>
      </w:r>
    </w:p>
    <w:p w14:paraId="1CAD6829" w14:textId="77777777" w:rsidR="00000000" w:rsidRDefault="00000000">
      <w:pPr>
        <w:pStyle w:val="StandardWeb"/>
        <w:spacing w:after="0" w:afterAutospacing="0"/>
      </w:pPr>
      <w:r>
        <w:t>Sprecher: Gisela Schulze. Dauer: 1137 Minuten.</w:t>
      </w:r>
      <w:r>
        <w:br/>
        <w:t>Gespräche des Heiligen Franz von Sales mit den ersten Schwestern der Ordensgemeinschaft der Heimsuchung Mariens. Franz von Sales bespricht darin eine Fülle von Themen, die nicht nur für Ordensschwestern wichtig sind, sondern allgemeine Bedeutung haben.</w:t>
      </w:r>
      <w:r>
        <w:br/>
        <w:t>Buch-Nr.: 53357</w:t>
      </w:r>
    </w:p>
    <w:p w14:paraId="4381A46B" w14:textId="77777777" w:rsidR="00000000" w:rsidRDefault="00000000">
      <w:pPr>
        <w:pStyle w:val="StandardWeb"/>
        <w:spacing w:after="0" w:afterAutospacing="0"/>
      </w:pPr>
    </w:p>
    <w:p w14:paraId="5F8D6733" w14:textId="77777777" w:rsidR="00000000" w:rsidRDefault="00000000">
      <w:pPr>
        <w:pStyle w:val="StandardWeb"/>
        <w:spacing w:after="0" w:afterAutospacing="0"/>
      </w:pPr>
      <w:r>
        <w:rPr>
          <w:rStyle w:val="Fett"/>
        </w:rPr>
        <w:t>Sancta Clara, Abraham a: Hui und Pfui der Welt</w:t>
      </w:r>
    </w:p>
    <w:p w14:paraId="4EBCF08F" w14:textId="77777777" w:rsidR="00000000" w:rsidRDefault="00000000">
      <w:pPr>
        <w:pStyle w:val="StandardWeb"/>
        <w:spacing w:after="0" w:afterAutospacing="0"/>
      </w:pPr>
      <w:r>
        <w:t>Sprecher: Helmut Janatsch. Dauer: 371 Minuten.</w:t>
      </w:r>
      <w:r>
        <w:br/>
        <w:t>Drastisch, saftig, volkstümlich selten gerät Glaubensverkündigung so kurzweilig wie in den Reden und Schriften Abraham a Sancta Claras (1644-1709). Dank erfindungsreicher Wortspiele und einprägsamer Rhetorik wurde der Augustinermönch zum bedeutendsten Barockprediger deutscher Sprache. Die Höhepunkte seines Werks finden sich in diesem Band versammelt.</w:t>
      </w:r>
      <w:r>
        <w:br/>
        <w:t>Buch-Nr.: 40736</w:t>
      </w:r>
    </w:p>
    <w:p w14:paraId="41658068" w14:textId="77777777" w:rsidR="00000000" w:rsidRDefault="00000000">
      <w:pPr>
        <w:pStyle w:val="StandardWeb"/>
        <w:spacing w:after="0" w:afterAutospacing="0"/>
      </w:pPr>
    </w:p>
    <w:p w14:paraId="6DFBE32E" w14:textId="77777777" w:rsidR="00000000" w:rsidRDefault="00000000">
      <w:pPr>
        <w:pStyle w:val="StandardWeb"/>
        <w:spacing w:after="0" w:afterAutospacing="0"/>
      </w:pPr>
      <w:r>
        <w:rPr>
          <w:rStyle w:val="Fett"/>
        </w:rPr>
        <w:t>Schönborn, Christoph: Durch das Jahr mit Erzbischof Dr. Christoph Kardinal Schönborn</w:t>
      </w:r>
    </w:p>
    <w:p w14:paraId="73474DE6" w14:textId="77777777" w:rsidR="00000000" w:rsidRDefault="00000000">
      <w:pPr>
        <w:pStyle w:val="StandardWeb"/>
        <w:spacing w:after="0" w:afterAutospacing="0"/>
      </w:pPr>
      <w:r>
        <w:t>Sprecher: Martin Nürnberger, Thomas Schwarzmann. Dauer: 88 Minuten.</w:t>
      </w:r>
      <w:r>
        <w:br/>
        <w:t>In diesem Werk sind Gedanken des Erzbischofs zu biblischen Texten gesammelt. Vom 1. Adventsonntag bis zum Christkönigssonntag umspannen die Texte den Verlauf des ganzen Kirchenjahres. Bei diesem Hörbuch handelt es sich um ein käuflich erworbenes Hörbuch, das barrierefrei aufgearbeitet wurde.</w:t>
      </w:r>
      <w:r>
        <w:br/>
        <w:t>Buch-Nr.: 33286</w:t>
      </w:r>
    </w:p>
    <w:p w14:paraId="118469DE" w14:textId="77777777" w:rsidR="00000000" w:rsidRDefault="00000000">
      <w:pPr>
        <w:pStyle w:val="StandardWeb"/>
        <w:spacing w:after="0" w:afterAutospacing="0"/>
      </w:pPr>
    </w:p>
    <w:p w14:paraId="1FDE2020" w14:textId="77777777" w:rsidR="00000000" w:rsidRDefault="00000000">
      <w:pPr>
        <w:pStyle w:val="StandardWeb"/>
        <w:spacing w:after="0" w:afterAutospacing="0"/>
      </w:pPr>
      <w:r>
        <w:rPr>
          <w:rStyle w:val="Fett"/>
        </w:rPr>
        <w:t>Schubert, Kurt: Bibel und Geschichte</w:t>
      </w:r>
    </w:p>
    <w:p w14:paraId="27832120" w14:textId="77777777" w:rsidR="00000000" w:rsidRDefault="00000000">
      <w:pPr>
        <w:pStyle w:val="StandardWeb"/>
        <w:spacing w:after="0" w:afterAutospacing="0"/>
      </w:pPr>
      <w:r>
        <w:t>Sprecher: Helmut Schüschner. Dauer: 360 Minuten.</w:t>
      </w:r>
      <w:r>
        <w:br/>
        <w:t>Der Autor beleuchtet das problembeladene Verhältnis der biblischen Darstellung zur geschehenen Geschichte und veranschaulicht dieses anhand spannender Beispiele aus dem Alten und Neuen Testament. Ein Buch für Menschen, die nach einem "legitimen Bibelverständnis" suchen.</w:t>
      </w:r>
      <w:r>
        <w:br/>
        <w:t>Buch-Nr.: 50754</w:t>
      </w:r>
    </w:p>
    <w:p w14:paraId="6C9A969F" w14:textId="77777777" w:rsidR="00000000" w:rsidRDefault="00000000">
      <w:pPr>
        <w:pStyle w:val="StandardWeb"/>
        <w:spacing w:after="0" w:afterAutospacing="0"/>
      </w:pPr>
    </w:p>
    <w:p w14:paraId="01915557" w14:textId="77777777" w:rsidR="00000000" w:rsidRDefault="00000000">
      <w:pPr>
        <w:pStyle w:val="StandardWeb"/>
        <w:spacing w:after="0" w:afterAutospacing="0"/>
      </w:pPr>
      <w:r>
        <w:rPr>
          <w:rStyle w:val="Fett"/>
        </w:rPr>
        <w:t>Schweden, Brigitta von: Brigitta Gebete</w:t>
      </w:r>
    </w:p>
    <w:p w14:paraId="3F839C95" w14:textId="77777777" w:rsidR="00000000" w:rsidRDefault="00000000">
      <w:pPr>
        <w:pStyle w:val="StandardWeb"/>
        <w:spacing w:after="0" w:afterAutospacing="0"/>
      </w:pPr>
      <w:r>
        <w:t>Sprecher: Dana Schuster. Dauer: 49 Minuten.</w:t>
      </w:r>
      <w:r>
        <w:br/>
      </w:r>
      <w:r>
        <w:br/>
        <w:t>Buch-Nr.: 54503</w:t>
      </w:r>
    </w:p>
    <w:p w14:paraId="371ADFE4" w14:textId="77777777" w:rsidR="00000000" w:rsidRDefault="00000000">
      <w:pPr>
        <w:pStyle w:val="StandardWeb"/>
        <w:spacing w:after="0" w:afterAutospacing="0"/>
      </w:pPr>
    </w:p>
    <w:p w14:paraId="1D0BF204" w14:textId="77777777" w:rsidR="00000000" w:rsidRDefault="00000000">
      <w:pPr>
        <w:pStyle w:val="StandardWeb"/>
        <w:spacing w:after="0" w:afterAutospacing="0"/>
      </w:pPr>
      <w:r>
        <w:rPr>
          <w:rStyle w:val="Fett"/>
        </w:rPr>
        <w:t>Sedmak, Clemens: Wie man (vielleicht) in den Himmel kommt</w:t>
      </w:r>
    </w:p>
    <w:p w14:paraId="6E50422A" w14:textId="77777777" w:rsidR="00000000" w:rsidRDefault="00000000">
      <w:pPr>
        <w:pStyle w:val="StandardWeb"/>
        <w:spacing w:after="0" w:afterAutospacing="0"/>
      </w:pPr>
      <w:r>
        <w:t>Sprecher: Heinke Hartmann, Matthias Flückiger. Dauer: 425 Minuten.</w:t>
      </w:r>
      <w:r>
        <w:br/>
        <w:t>Früher war alles ganz einfach. Man lebte gottgefällig. Automatisch. Heute ist alles kompliziert. Wie soll man bloß im 21. Jahrhundert ein christliches Leben führen? Christian Resch, Agnostiker und Journalist, weiß, dass sein Weg in den Himmel ein harter werden wird - und will es trotzdem versuchen. Clemens Sedmak, renommierter Theologe und Philosoph, erklärt sich bereit, ihm dabei zu helfen.</w:t>
      </w:r>
      <w:r>
        <w:br/>
        <w:t>Buch-Nr.: 54288</w:t>
      </w:r>
    </w:p>
    <w:p w14:paraId="180746BD" w14:textId="77777777" w:rsidR="00000000" w:rsidRDefault="00000000">
      <w:pPr>
        <w:pStyle w:val="StandardWeb"/>
        <w:spacing w:after="0" w:afterAutospacing="0"/>
      </w:pPr>
    </w:p>
    <w:p w14:paraId="6A316F57" w14:textId="77777777" w:rsidR="00000000" w:rsidRDefault="00000000">
      <w:pPr>
        <w:pStyle w:val="StandardWeb"/>
        <w:spacing w:after="0" w:afterAutospacing="0"/>
      </w:pPr>
      <w:r>
        <w:rPr>
          <w:rStyle w:val="Fett"/>
        </w:rPr>
        <w:t>Shalev, Meir: Aller Anfang</w:t>
      </w:r>
    </w:p>
    <w:p w14:paraId="05893CAB" w14:textId="77777777" w:rsidR="00000000" w:rsidRDefault="00000000">
      <w:pPr>
        <w:pStyle w:val="StandardWeb"/>
        <w:spacing w:after="0" w:afterAutospacing="0"/>
      </w:pPr>
      <w:r>
        <w:t>Sprecher: Christian Seyffarth. Dauer: 680 Minuten.</w:t>
      </w:r>
      <w:r>
        <w:br/>
        <w:t>Mit Witz, psychologischem Gespür und großem Respekt vor dem Text der Bibel porträtiert der Autor die Menschen, die das Glück oder das Pech hatten, die ersten Male zu erleben. Die biblischen Geschichten, die wir zu kennen glauben, lesen sich in seinen gedankensprühenden und originellen Deutungen wie neu - als handelten sie auch von uns.</w:t>
      </w:r>
      <w:r>
        <w:br/>
        <w:t>Buch-Nr.: 52489</w:t>
      </w:r>
    </w:p>
    <w:p w14:paraId="7CE91A59" w14:textId="77777777" w:rsidR="00000000" w:rsidRDefault="00000000">
      <w:pPr>
        <w:pStyle w:val="StandardWeb"/>
        <w:spacing w:after="0" w:afterAutospacing="0"/>
      </w:pPr>
    </w:p>
    <w:p w14:paraId="15A4CB4F" w14:textId="77777777" w:rsidR="00000000" w:rsidRDefault="00000000">
      <w:pPr>
        <w:pStyle w:val="StandardWeb"/>
        <w:spacing w:after="0" w:afterAutospacing="0"/>
      </w:pPr>
      <w:r>
        <w:rPr>
          <w:rStyle w:val="Fett"/>
        </w:rPr>
        <w:t>Simma, Elmar: Dem Leben zulächeln</w:t>
      </w:r>
    </w:p>
    <w:p w14:paraId="6E185CA7" w14:textId="77777777" w:rsidR="00000000" w:rsidRDefault="00000000">
      <w:pPr>
        <w:pStyle w:val="StandardWeb"/>
        <w:spacing w:after="0" w:afterAutospacing="0"/>
      </w:pPr>
      <w:r>
        <w:t>Sprecher: Johannes Spitzl. Dauer: 181 Minuten.</w:t>
      </w:r>
      <w:r>
        <w:br/>
        <w:t xml:space="preserve">Während die Medien laufend von schlimmen Ereignissen, Unglücksfällen, kriegerischen Auseinandersetzungen – Negativem rundherum – berichten, macht dieses Büchlein bewusst, dass es gleichzeitig viele erfreuliche, schöne und ermutigende Dinge gibt. Der beliebte Seelsorger und Autor aus Vorarlberg zeigt anhand von vielen Begegnungen aus der Praxis </w:t>
      </w:r>
      <w:r>
        <w:lastRenderedPageBreak/>
        <w:t xml:space="preserve">auf, dass es oft nicht viel braucht, um neue Sichtweisen zu entdecken. Mit konkreten Impulsen für den Alltag, die helfen, damit das Leben immer mehr von Freude, einer positiven Lebenseinstellung und Zuversicht erfüllt und geprägt wird. </w:t>
      </w:r>
      <w:r>
        <w:br/>
        <w:t>Buch-Nr.: 56385</w:t>
      </w:r>
    </w:p>
    <w:p w14:paraId="37A77365" w14:textId="77777777" w:rsidR="00000000" w:rsidRDefault="00000000">
      <w:pPr>
        <w:pStyle w:val="StandardWeb"/>
        <w:spacing w:after="0" w:afterAutospacing="0"/>
      </w:pPr>
    </w:p>
    <w:p w14:paraId="2E02C5EE" w14:textId="77777777" w:rsidR="00000000" w:rsidRDefault="00000000">
      <w:pPr>
        <w:pStyle w:val="StandardWeb"/>
        <w:spacing w:after="0" w:afterAutospacing="0"/>
      </w:pPr>
      <w:r>
        <w:rPr>
          <w:rStyle w:val="Fett"/>
        </w:rPr>
        <w:t>Sommer, Debora: Blühe dort, wo du gepflanzt bist</w:t>
      </w:r>
    </w:p>
    <w:p w14:paraId="3B7005F1" w14:textId="77777777" w:rsidR="00000000" w:rsidRDefault="00000000">
      <w:pPr>
        <w:pStyle w:val="StandardWeb"/>
        <w:spacing w:after="0" w:afterAutospacing="0"/>
      </w:pPr>
      <w:r>
        <w:t>Sprecher: Ute Hammann. Dauer: 560 Minuten.</w:t>
      </w:r>
      <w:r>
        <w:br/>
        <w:t>Wieso gelingt es manchen Menschen, trotz schwierigster Lebensumstände zu blühen, während andere daran kaputtgehen? Die gute Nachricht ist: Blühendes Leben ist jederzeit möglich. Allerdings gibt es Faktoren, die das Blühen hindern, und andere, die es fördern. Welche das sind und wie eine gesunde Verwurzelung aussehen kann, die die entscheidende Voraussetzung für ein erneutes Aufblühen ist, zeigt Debora Sommer anhand vieler persönlicher Geschichten und praktischer Tipps auf.</w:t>
      </w:r>
      <w:r>
        <w:br/>
        <w:t>Buch-Nr.: 57394</w:t>
      </w:r>
    </w:p>
    <w:p w14:paraId="53A0B728" w14:textId="77777777" w:rsidR="00000000" w:rsidRDefault="00000000">
      <w:pPr>
        <w:pStyle w:val="StandardWeb"/>
        <w:spacing w:after="0" w:afterAutospacing="0"/>
      </w:pPr>
    </w:p>
    <w:p w14:paraId="579F53BE" w14:textId="77777777" w:rsidR="00000000" w:rsidRDefault="00000000">
      <w:pPr>
        <w:pStyle w:val="StandardWeb"/>
        <w:spacing w:after="0" w:afterAutospacing="0"/>
      </w:pPr>
      <w:r>
        <w:rPr>
          <w:rStyle w:val="Fett"/>
        </w:rPr>
        <w:t>Teilhard de Chardin, Pierre: Der göttliche Bereich</w:t>
      </w:r>
    </w:p>
    <w:p w14:paraId="165C948A" w14:textId="77777777" w:rsidR="00000000" w:rsidRDefault="00000000">
      <w:pPr>
        <w:pStyle w:val="StandardWeb"/>
        <w:spacing w:after="0" w:afterAutospacing="0"/>
      </w:pPr>
      <w:r>
        <w:t>Sprecher: Christof Meyer. Dauer: 339 Minuten.</w:t>
      </w:r>
      <w:r>
        <w:br/>
        <w:t>1926 entsteht in China mit dem "Göttlichen Bereich" eines der wichtigsten Werke von Teilhard. Es ist kein naturwissenschaftliches Werk, sondern eher die Darstellung seines Geistes. Die Veröffentlichung wird ihm vorerst untersagt und erfolgt erst zwei Jahre nach seinem Tod.</w:t>
      </w:r>
      <w:r>
        <w:br/>
        <w:t>Buch-Nr.: 53164</w:t>
      </w:r>
    </w:p>
    <w:p w14:paraId="78BB36EA" w14:textId="77777777" w:rsidR="00000000" w:rsidRDefault="00000000">
      <w:pPr>
        <w:pStyle w:val="StandardWeb"/>
        <w:spacing w:after="0" w:afterAutospacing="0"/>
      </w:pPr>
    </w:p>
    <w:p w14:paraId="4136A578" w14:textId="77777777" w:rsidR="00000000" w:rsidRDefault="00000000">
      <w:pPr>
        <w:pStyle w:val="StandardWeb"/>
        <w:spacing w:after="0" w:afterAutospacing="0"/>
      </w:pPr>
      <w:r>
        <w:rPr>
          <w:rStyle w:val="Fett"/>
        </w:rPr>
        <w:t>Teilhard de Chardin, Pierre: Der Mensch im Kosmos</w:t>
      </w:r>
    </w:p>
    <w:p w14:paraId="6876CD2D" w14:textId="77777777" w:rsidR="00000000" w:rsidRDefault="00000000">
      <w:pPr>
        <w:pStyle w:val="StandardWeb"/>
        <w:spacing w:after="0" w:afterAutospacing="0"/>
      </w:pPr>
      <w:r>
        <w:t>Sprecher: Christl M. Foertsch. Dauer: 847 Minuten.</w:t>
      </w:r>
      <w:r>
        <w:br/>
        <w:t>Der Autor stellt die Entwicklung des Universums in vier Stufen dar: 1. die Entstehung der Materie als Vorstufe des Lebens (Geogenese), 2. die Entstehung des Lebens aus der Materie (Biogenese), 3. die Entstehung des Denkens (Psychogenese) bzw. des Ich-Bewusstseins (Noogenese) innerhalb des Lebens und 4. der Zusammenschluss des Denkens zu einer "höheren Lebensform" (Konvergenz des Geistes).</w:t>
      </w:r>
      <w:r>
        <w:br/>
        <w:t>Buch-Nr.: 53163</w:t>
      </w:r>
    </w:p>
    <w:p w14:paraId="30AA165C" w14:textId="77777777" w:rsidR="00000000" w:rsidRDefault="00000000">
      <w:pPr>
        <w:pStyle w:val="StandardWeb"/>
        <w:spacing w:after="0" w:afterAutospacing="0"/>
      </w:pPr>
    </w:p>
    <w:p w14:paraId="08288731" w14:textId="77777777" w:rsidR="00000000" w:rsidRDefault="00000000">
      <w:pPr>
        <w:pStyle w:val="StandardWeb"/>
        <w:spacing w:after="0" w:afterAutospacing="0"/>
      </w:pPr>
      <w:r>
        <w:rPr>
          <w:rStyle w:val="Fett"/>
        </w:rPr>
        <w:t>Teilhard de Chardin, Pierre: Die Schau in die Vergangenheit</w:t>
      </w:r>
    </w:p>
    <w:p w14:paraId="15D70605" w14:textId="77777777" w:rsidR="00000000" w:rsidRDefault="00000000">
      <w:pPr>
        <w:pStyle w:val="StandardWeb"/>
        <w:spacing w:after="0" w:afterAutospacing="0"/>
      </w:pPr>
      <w:r>
        <w:t>Sprecher: Christof Meyer. Dauer: 761 Minuten.</w:t>
      </w:r>
      <w:r>
        <w:br/>
        <w:t>Tiefergehende Untersuchung mit bedeutenden wissenschaftlichen Streifzügen zur Geologie und Botanik. Verkündigung der Noosphäre, das ist die Gesamtheit allen Denkens, das die Erde betrifft.</w:t>
      </w:r>
      <w:r>
        <w:br/>
        <w:t>Buch-Nr.: 53162</w:t>
      </w:r>
    </w:p>
    <w:p w14:paraId="750EAF87" w14:textId="77777777" w:rsidR="00000000" w:rsidRDefault="00000000">
      <w:pPr>
        <w:pStyle w:val="StandardWeb"/>
        <w:spacing w:after="0" w:afterAutospacing="0"/>
      </w:pPr>
    </w:p>
    <w:p w14:paraId="4F70B358" w14:textId="77777777" w:rsidR="00000000" w:rsidRDefault="00000000">
      <w:pPr>
        <w:pStyle w:val="StandardWeb"/>
        <w:spacing w:after="0" w:afterAutospacing="0"/>
      </w:pPr>
      <w:r>
        <w:rPr>
          <w:rStyle w:val="Fett"/>
        </w:rPr>
        <w:t>Teilhard de Chardin, Pierre: Worte des Glaubens</w:t>
      </w:r>
    </w:p>
    <w:p w14:paraId="319D26FD" w14:textId="77777777" w:rsidR="00000000" w:rsidRDefault="00000000">
      <w:pPr>
        <w:pStyle w:val="StandardWeb"/>
        <w:spacing w:after="0" w:afterAutospacing="0"/>
      </w:pPr>
      <w:r>
        <w:t>Sprecher: Michael Schroeter. Dauer: 121 Minuten.</w:t>
      </w:r>
      <w:r>
        <w:br/>
        <w:t>Der Jesuit Pierre Teilhard de Chardin (1881-1955) war nicht nur ein kühner Denker und Forscher, sondern vor allem auch ein Mann des Gebets. Seine aus verschiedenen Werken zusammengestellten kurzen Texte zeigen einen Menschen, der versucht, Gott in der Welt zu entdecken und der diese Erfahrung weitergeben möchte.</w:t>
      </w:r>
      <w:r>
        <w:br/>
        <w:t>Buch-Nr.: 53161</w:t>
      </w:r>
    </w:p>
    <w:p w14:paraId="74ED8096" w14:textId="77777777" w:rsidR="00000000" w:rsidRDefault="00000000">
      <w:pPr>
        <w:pStyle w:val="StandardWeb"/>
        <w:spacing w:after="0" w:afterAutospacing="0"/>
      </w:pPr>
    </w:p>
    <w:p w14:paraId="566B0209" w14:textId="77777777" w:rsidR="00000000" w:rsidRDefault="00000000">
      <w:pPr>
        <w:pStyle w:val="StandardWeb"/>
        <w:spacing w:after="0" w:afterAutospacing="0"/>
      </w:pPr>
      <w:r>
        <w:rPr>
          <w:rStyle w:val="Fett"/>
        </w:rPr>
        <w:t>Troyer, Franz: Heilsame Begegnungen</w:t>
      </w:r>
    </w:p>
    <w:p w14:paraId="623A03BC" w14:textId="77777777" w:rsidR="00000000" w:rsidRDefault="00000000">
      <w:pPr>
        <w:pStyle w:val="StandardWeb"/>
        <w:spacing w:after="0" w:afterAutospacing="0"/>
      </w:pPr>
      <w:r>
        <w:t>Sprecher: Martin Schlager. Dauer: 399 Minuten.</w:t>
      </w:r>
      <w:r>
        <w:br/>
        <w:t>Im Johannisevangelium begegnet Jesus vielen Menschen, die sich in einer Notlage befinden: Sie sind blind, gelähmt, suchen Rat, können der Menschenmenge nichts zu essen geben oder ihnen geht der Wein auf dem Hochzeitsfest aus. In den Zeichen und Wundern, die durch Jesus geschehen, will der Evangelist exemplarisch die Fülle und die Vielfalt des helfenden Handelns darstellen bzw. das Wirken Gottes durch ihn offenbar werden lassen. Der Autor zeigt in diesem Buch auf, wie Jesus als Therapeut, als "Arzt für Leib und Seele" wirkt, der den jeweiligen Menschen in die Mitte stellt und ihm Heilung verschafft. Gleichzeitig werden Parallelen für das Heute erkenntlich gemacht: Welche Kräfte blockieren und lähmen bzw. stärken und ermutigen uns, ein sinnvolles Leben zu wagen?</w:t>
      </w:r>
      <w:r>
        <w:br/>
        <w:t>Buch-Nr.: 56305</w:t>
      </w:r>
    </w:p>
    <w:p w14:paraId="66AE35C9" w14:textId="77777777" w:rsidR="00000000" w:rsidRDefault="00000000">
      <w:pPr>
        <w:pStyle w:val="StandardWeb"/>
        <w:spacing w:after="0" w:afterAutospacing="0"/>
      </w:pPr>
    </w:p>
    <w:p w14:paraId="44524ED7" w14:textId="77777777" w:rsidR="00000000" w:rsidRDefault="00000000">
      <w:pPr>
        <w:pStyle w:val="StandardWeb"/>
        <w:spacing w:after="0" w:afterAutospacing="0"/>
      </w:pPr>
      <w:r>
        <w:rPr>
          <w:rStyle w:val="Fett"/>
        </w:rPr>
        <w:t>Tugwell, Simon: Der heilige Dominikus</w:t>
      </w:r>
    </w:p>
    <w:p w14:paraId="24A75A62" w14:textId="77777777" w:rsidR="00000000" w:rsidRDefault="00000000">
      <w:pPr>
        <w:pStyle w:val="StandardWeb"/>
        <w:spacing w:after="0" w:afterAutospacing="0"/>
      </w:pPr>
      <w:r>
        <w:t>Sprecher: Raphael Burri. Dauer: 200 Minuten.</w:t>
      </w:r>
      <w:r>
        <w:br/>
        <w:t>Biographie des heiligen Dominikus, des Gründers des Dominikanerordens.</w:t>
      </w:r>
      <w:r>
        <w:br/>
        <w:t>Buch-Nr.: 50756</w:t>
      </w:r>
    </w:p>
    <w:p w14:paraId="434337FE" w14:textId="77777777" w:rsidR="00000000" w:rsidRDefault="00000000">
      <w:pPr>
        <w:pStyle w:val="StandardWeb"/>
        <w:spacing w:after="0" w:afterAutospacing="0"/>
      </w:pPr>
    </w:p>
    <w:p w14:paraId="04C7F5AD" w14:textId="77777777" w:rsidR="00000000" w:rsidRDefault="00000000">
      <w:pPr>
        <w:pStyle w:val="StandardWeb"/>
        <w:spacing w:after="0" w:afterAutospacing="0"/>
      </w:pPr>
      <w:r>
        <w:rPr>
          <w:rStyle w:val="Fett"/>
        </w:rPr>
        <w:t>Ungar, Leopold: Gott ist ein Gott der Umwege</w:t>
      </w:r>
    </w:p>
    <w:p w14:paraId="06289EA1" w14:textId="77777777" w:rsidR="00000000" w:rsidRDefault="00000000">
      <w:pPr>
        <w:pStyle w:val="StandardWeb"/>
        <w:spacing w:after="0" w:afterAutospacing="0"/>
      </w:pPr>
      <w:r>
        <w:t>Sprecher: Christoph Prückner, Leopold Ungar. Dauer: 52 Minuten.</w:t>
      </w:r>
      <w:r>
        <w:br/>
        <w:t>Prälat Dr. Leopold Ungar über Glauben, Leben und Liebe. DAISY-Format Bei diesem Hörbuch handelt es sich um ein käuflich erworbenes Hörbuch das barrierefrei aufgearbeitet wurde.</w:t>
      </w:r>
      <w:r>
        <w:br/>
        <w:t>Buch-Nr.: 31382</w:t>
      </w:r>
    </w:p>
    <w:p w14:paraId="5F5A437A" w14:textId="77777777" w:rsidR="00000000" w:rsidRDefault="00000000">
      <w:pPr>
        <w:pStyle w:val="StandardWeb"/>
        <w:spacing w:after="0" w:afterAutospacing="0"/>
      </w:pPr>
    </w:p>
    <w:p w14:paraId="24DB99FB" w14:textId="77777777" w:rsidR="00000000" w:rsidRDefault="00000000">
      <w:pPr>
        <w:pStyle w:val="StandardWeb"/>
        <w:spacing w:after="0" w:afterAutospacing="0"/>
      </w:pPr>
      <w:r>
        <w:rPr>
          <w:rStyle w:val="Fett"/>
        </w:rPr>
        <w:t>Walsch, Neale Donald: Freundschaft mit Gott</w:t>
      </w:r>
    </w:p>
    <w:p w14:paraId="17AEF2ED" w14:textId="77777777" w:rsidR="00000000" w:rsidRDefault="00000000">
      <w:pPr>
        <w:pStyle w:val="StandardWeb"/>
        <w:spacing w:after="0" w:afterAutospacing="0"/>
      </w:pPr>
      <w:r>
        <w:t>Sprecher: Armin Kopp. Dauer: 763 Minuten.</w:t>
      </w:r>
      <w:r>
        <w:br/>
        <w:t xml:space="preserve">Neale Walsch hat einen ungewöhnlichen Dialog niedergeschrieben. Mit Gottes eigenen </w:t>
      </w:r>
      <w:r>
        <w:lastRenderedPageBreak/>
        <w:t>Worten erzählt er, was es bedeutet, Gott zum Freund zu haben. Dieser Gott ist keine richtende, strafende Macht, sondern ein Gott der Liebe und Barmherzigkeit. Um seinetwillen brauchen wir uns auch nicht schuldig fühlen, religiöse Regeln zu verletzen. Denn alle Religionen sind nur verschiedene Zugänge zu ihm.</w:t>
      </w:r>
      <w:r>
        <w:br/>
        <w:t>Buch-Nr.: 51473</w:t>
      </w:r>
    </w:p>
    <w:p w14:paraId="2DAA1F2D" w14:textId="77777777" w:rsidR="00000000" w:rsidRDefault="00000000">
      <w:pPr>
        <w:pStyle w:val="StandardWeb"/>
        <w:spacing w:after="0" w:afterAutospacing="0"/>
      </w:pPr>
    </w:p>
    <w:p w14:paraId="727ADA36" w14:textId="77777777" w:rsidR="00000000" w:rsidRDefault="00000000">
      <w:pPr>
        <w:pStyle w:val="StandardWeb"/>
        <w:spacing w:after="0" w:afterAutospacing="0"/>
      </w:pPr>
      <w:r>
        <w:rPr>
          <w:rStyle w:val="Fett"/>
        </w:rPr>
        <w:t>Watteck, Nora: Einsiedler, Inklausen, Eremiten, Klausner und Waldbrüder im Salzburgischen</w:t>
      </w:r>
    </w:p>
    <w:p w14:paraId="6E1233CA" w14:textId="77777777" w:rsidR="00000000" w:rsidRDefault="00000000">
      <w:pPr>
        <w:pStyle w:val="StandardWeb"/>
        <w:spacing w:after="0" w:afterAutospacing="0"/>
      </w:pPr>
      <w:r>
        <w:t>Sprecher: Gertraud Frey. Dauer: 238 Minuten.</w:t>
      </w:r>
      <w:r>
        <w:br/>
        <w:t>Dokumentarischer Bericht.</w:t>
      </w:r>
      <w:r>
        <w:br/>
        <w:t>Buch-Nr.: 43523</w:t>
      </w:r>
    </w:p>
    <w:p w14:paraId="4B59B50F" w14:textId="77777777" w:rsidR="00000000" w:rsidRDefault="00000000">
      <w:pPr>
        <w:pStyle w:val="StandardWeb"/>
        <w:spacing w:after="0" w:afterAutospacing="0"/>
      </w:pPr>
    </w:p>
    <w:p w14:paraId="4B83D0D9" w14:textId="77777777" w:rsidR="00000000" w:rsidRDefault="00000000">
      <w:pPr>
        <w:pStyle w:val="StandardWeb"/>
        <w:spacing w:after="0" w:afterAutospacing="0"/>
      </w:pPr>
      <w:r>
        <w:rPr>
          <w:rStyle w:val="Fett"/>
        </w:rPr>
        <w:t>Wexberg, Kathrin: Immer mal wieder zum Himmel schauen</w:t>
      </w:r>
    </w:p>
    <w:p w14:paraId="1AEFEADA" w14:textId="77777777" w:rsidR="00000000" w:rsidRDefault="00000000">
      <w:pPr>
        <w:pStyle w:val="StandardWeb"/>
        <w:spacing w:after="0" w:afterAutospacing="0"/>
      </w:pPr>
      <w:r>
        <w:t>Sprecher: Anna Morawetz. Dauer: 113 Minuten.</w:t>
      </w:r>
      <w:r>
        <w:br/>
        <w:t>Das alles und noch viel mehr kann Beten sein: Trost und Halt suchen, über die Welt staunen, dem anderen verzeihen, um etwas bitten, für etwas danken, sich über etwas freuen und jemandem etwas Gutes wünschen – all diese wesentlichen und alltäglichen Grundformen menschlicher Kommunikation und Wahrnehmung können auch beim Gebet vollzogen werden. Und doch fehlen oft die Worte dafür. Diese neue Sammlung kann hierbei Abhilfe schaffen.</w:t>
      </w:r>
      <w:r>
        <w:br/>
        <w:t>Buch-Nr.: 56337</w:t>
      </w:r>
    </w:p>
    <w:p w14:paraId="011174C2" w14:textId="77777777" w:rsidR="00000000" w:rsidRDefault="00000000">
      <w:pPr>
        <w:pStyle w:val="StandardWeb"/>
        <w:spacing w:after="0" w:afterAutospacing="0"/>
      </w:pPr>
    </w:p>
    <w:p w14:paraId="15B8D580" w14:textId="77777777" w:rsidR="00000000" w:rsidRDefault="00000000">
      <w:pPr>
        <w:pStyle w:val="StandardWeb"/>
        <w:spacing w:after="0" w:afterAutospacing="0"/>
      </w:pPr>
      <w:r>
        <w:rPr>
          <w:rStyle w:val="Fett"/>
        </w:rPr>
        <w:t>Young, William Paul: Der Weg</w:t>
      </w:r>
    </w:p>
    <w:p w14:paraId="6EE34A9E" w14:textId="77777777" w:rsidR="00000000" w:rsidRDefault="00000000">
      <w:pPr>
        <w:pStyle w:val="StandardWeb"/>
        <w:spacing w:after="0" w:afterAutospacing="0"/>
      </w:pPr>
      <w:r>
        <w:t>Sprecher: Johannes Spitzl. Dauer: 702 Minuten.</w:t>
      </w:r>
      <w:r>
        <w:br/>
        <w:t>Die wundersame Wandlung eines Mannes, der irgendwo zwischen Himmel und Erde feststeckt und von Gott die allerletzte Möglichkeit erhält, endlich das Richtige zu tun.</w:t>
      </w:r>
      <w:r>
        <w:br/>
        <w:t>Buch-Nr.: 51694</w:t>
      </w:r>
    </w:p>
    <w:p w14:paraId="20B280CE" w14:textId="77777777" w:rsidR="00000000" w:rsidRDefault="00000000">
      <w:pPr>
        <w:pStyle w:val="StandardWeb"/>
        <w:spacing w:after="0" w:afterAutospacing="0"/>
      </w:pPr>
    </w:p>
    <w:p w14:paraId="7B042231" w14:textId="77777777" w:rsidR="00000000" w:rsidRDefault="00000000">
      <w:pPr>
        <w:pStyle w:val="StandardWeb"/>
        <w:spacing w:after="0" w:afterAutospacing="0"/>
      </w:pPr>
      <w:r>
        <w:rPr>
          <w:rStyle w:val="Fett"/>
        </w:rPr>
        <w:t>: Das Gebet</w:t>
      </w:r>
    </w:p>
    <w:p w14:paraId="68A0BD51" w14:textId="77777777" w:rsidR="00000000" w:rsidRDefault="00000000">
      <w:pPr>
        <w:pStyle w:val="StandardWeb"/>
      </w:pPr>
      <w:r>
        <w:t>Sprecher: . Dauer: 57 Minuten.</w:t>
      </w:r>
      <w:r>
        <w:br/>
        <w:t>Dokumentation über die verschiedenen Formen und Entwicklungen des Gebets in unterschiedlichen Kulturen.</w:t>
      </w:r>
      <w:r>
        <w:br/>
        <w:t>Buch-Nr.: 10314</w:t>
      </w:r>
    </w:p>
    <w:p w14:paraId="798BAEA7" w14:textId="77777777" w:rsidR="00000000" w:rsidRDefault="00000000">
      <w:pPr>
        <w:pStyle w:val="berschrift4"/>
        <w:rPr>
          <w:rFonts w:eastAsia="Times New Roman"/>
        </w:rPr>
      </w:pPr>
      <w:r>
        <w:rPr>
          <w:rFonts w:eastAsia="Times New Roman"/>
        </w:rPr>
        <w:t>Religionen Asiens</w:t>
      </w:r>
    </w:p>
    <w:p w14:paraId="7EB841E3" w14:textId="77777777" w:rsidR="00000000" w:rsidRDefault="00000000">
      <w:pPr>
        <w:pStyle w:val="StandardWeb"/>
        <w:spacing w:after="0" w:afterAutospacing="0"/>
      </w:pPr>
    </w:p>
    <w:p w14:paraId="7DC4A02A" w14:textId="77777777" w:rsidR="00000000" w:rsidRDefault="00000000">
      <w:pPr>
        <w:pStyle w:val="StandardWeb"/>
        <w:spacing w:after="0" w:afterAutospacing="0"/>
      </w:pPr>
      <w:r>
        <w:rPr>
          <w:rStyle w:val="Fett"/>
        </w:rPr>
        <w:t>Altmann, Andreas: Triffst du Buddha, töte ihn!</w:t>
      </w:r>
    </w:p>
    <w:p w14:paraId="7B417173" w14:textId="77777777" w:rsidR="00000000" w:rsidRDefault="00000000">
      <w:pPr>
        <w:pStyle w:val="StandardWeb"/>
        <w:spacing w:after="0" w:afterAutospacing="0"/>
      </w:pPr>
      <w:r>
        <w:lastRenderedPageBreak/>
        <w:t>Sprecher: Christian Heller. Dauer: 562 Minuten.</w:t>
      </w:r>
      <w:r>
        <w:br/>
        <w:t>Von Neu-Delhi fährt der Reiseschriftsteller nach Varanasi, erkundet die wichtigsten Stätten des Buddhismus und landet im Meditationszentrum von S. N. Goenka. Dort beginnt eine andere Reise - die Reise ins Innerste. Jede Ablenkung ist untersagt. Alle mitgebrachten Gegenstände werden eingesammelt, kein Radio, kein Strom, keine Gespräche, nichts. Altmann befolgt alles, nur nicht das des Schreibens!</w:t>
      </w:r>
      <w:r>
        <w:br/>
        <w:t>Buch-Nr.: 51766</w:t>
      </w:r>
    </w:p>
    <w:p w14:paraId="18AA5545" w14:textId="77777777" w:rsidR="00000000" w:rsidRDefault="00000000">
      <w:pPr>
        <w:pStyle w:val="StandardWeb"/>
        <w:spacing w:after="0" w:afterAutospacing="0"/>
      </w:pPr>
    </w:p>
    <w:p w14:paraId="599601B8" w14:textId="77777777" w:rsidR="00000000" w:rsidRDefault="00000000">
      <w:pPr>
        <w:pStyle w:val="StandardWeb"/>
        <w:spacing w:after="0" w:afterAutospacing="0"/>
      </w:pPr>
      <w:r>
        <w:rPr>
          <w:rStyle w:val="Fett"/>
        </w:rPr>
        <w:t>Brahm, Ajahn: Der Elefant, der das Glück vergaß</w:t>
      </w:r>
    </w:p>
    <w:p w14:paraId="6ACCDEE3" w14:textId="77777777" w:rsidR="00000000" w:rsidRDefault="00000000">
      <w:pPr>
        <w:pStyle w:val="StandardWeb"/>
        <w:spacing w:after="0" w:afterAutospacing="0"/>
      </w:pPr>
      <w:r>
        <w:t>Sprecher: Doris Götting. Dauer: 422 Minuten.</w:t>
      </w:r>
      <w:r>
        <w:br/>
        <w:t>Der Brite Peter Betts studierte und meditierte 9 Jahre lang in einem buddhistischen Kloster in Thailand. Heute ist er unter dem buddhistischen Namen Ajahn Brahm Abt eines Theravada-Klosters in Australien. In seiner Eigenschaft als Geschichtenerzähler legt er mit diesem Titel 108 Kurzgeschichten vor, die buddhistische Weisheit mit Begebenheiten des modernen Alltags in Verbindung bringen.</w:t>
      </w:r>
      <w:r>
        <w:br/>
        <w:t>Buch-Nr.: 54417</w:t>
      </w:r>
    </w:p>
    <w:p w14:paraId="508F8BA5" w14:textId="77777777" w:rsidR="00000000" w:rsidRDefault="00000000">
      <w:pPr>
        <w:pStyle w:val="StandardWeb"/>
        <w:spacing w:after="0" w:afterAutospacing="0"/>
      </w:pPr>
    </w:p>
    <w:p w14:paraId="2DED2969" w14:textId="77777777" w:rsidR="00000000" w:rsidRDefault="00000000">
      <w:pPr>
        <w:pStyle w:val="StandardWeb"/>
        <w:spacing w:after="0" w:afterAutospacing="0"/>
      </w:pPr>
      <w:r>
        <w:rPr>
          <w:rStyle w:val="Fett"/>
        </w:rPr>
        <w:t>Bstan-vdzin-rgya-mtsho, Dalai Lama XIV.: Der Weg zum Glück</w:t>
      </w:r>
    </w:p>
    <w:p w14:paraId="7E5A6D45" w14:textId="77777777" w:rsidR="00000000" w:rsidRDefault="00000000">
      <w:pPr>
        <w:pStyle w:val="StandardWeb"/>
        <w:spacing w:after="0" w:afterAutospacing="0"/>
      </w:pPr>
      <w:r>
        <w:t>Sprecher: Peter Lieck. Dauer: 171 Minuten.</w:t>
      </w:r>
      <w:r>
        <w:br/>
        <w:t>Eine Einführung des Oberhauptes des tibetischen Buddhismus in die Praxis des meditativen, erfüllten Lebens, das geprägt ist von einer positiven, gelassenen Grundhaltung und innerer Stärke. Bei diesem Hörbuch handelt es sich um ein käuflich erworbenes Hörbuch, das barrierefrei aufgearbeitet wurde.</w:t>
      </w:r>
      <w:r>
        <w:br/>
        <w:t>Buch-Nr.: 33524</w:t>
      </w:r>
    </w:p>
    <w:p w14:paraId="6E1EDEE2" w14:textId="77777777" w:rsidR="00000000" w:rsidRDefault="00000000">
      <w:pPr>
        <w:pStyle w:val="StandardWeb"/>
        <w:spacing w:after="0" w:afterAutospacing="0"/>
      </w:pPr>
    </w:p>
    <w:p w14:paraId="315976D1" w14:textId="77777777" w:rsidR="00000000" w:rsidRDefault="00000000">
      <w:pPr>
        <w:pStyle w:val="StandardWeb"/>
        <w:spacing w:after="0" w:afterAutospacing="0"/>
      </w:pPr>
      <w:r>
        <w:rPr>
          <w:rStyle w:val="Fett"/>
        </w:rPr>
        <w:t>Dalai Lama, XIV. (= Gyathso Tendzin): Lutz Riedel liest Dalai Lama Das Buch der Menschlichkeit</w:t>
      </w:r>
    </w:p>
    <w:p w14:paraId="50300D5C" w14:textId="77777777" w:rsidR="00000000" w:rsidRDefault="00000000">
      <w:pPr>
        <w:pStyle w:val="StandardWeb"/>
        <w:spacing w:after="0" w:afterAutospacing="0"/>
      </w:pPr>
      <w:r>
        <w:t>Sprecher: Birgit Krammer, Lutz Riedel. Dauer: 340 Minuten.</w:t>
      </w:r>
      <w:r>
        <w:br/>
        <w:t>Welcher Religion ein Mensch zugehört, spielt keine so große Rolle wie die Bereitschaft, ein positiv gestimmter Mensch zu sein. Der Dalai Lama zeigt den Weg dorthin, der im Einklang mit dem Individuum und der Umwelt steht: sich weniger auf sich selbst konzentrieren, sondern mehr auf die Gemeinschaft; Anteilnahme und Einfühlungsvermögen zeigen. DAISY-Format. Gekürzte Hörbuchfassung. Bei diesem Hörbuch handelt es sich um ein käuflich erworbenes Hörbuch das barrierefrei aufgearbeitet wurde.</w:t>
      </w:r>
      <w:r>
        <w:br/>
        <w:t>Buch-Nr.: 32724</w:t>
      </w:r>
    </w:p>
    <w:p w14:paraId="5E7D6FAA" w14:textId="77777777" w:rsidR="00000000" w:rsidRDefault="00000000">
      <w:pPr>
        <w:pStyle w:val="StandardWeb"/>
        <w:spacing w:after="0" w:afterAutospacing="0"/>
      </w:pPr>
    </w:p>
    <w:p w14:paraId="0D31C685" w14:textId="77777777" w:rsidR="00000000" w:rsidRDefault="00000000">
      <w:pPr>
        <w:pStyle w:val="StandardWeb"/>
        <w:spacing w:after="0" w:afterAutospacing="0"/>
      </w:pPr>
      <w:r>
        <w:rPr>
          <w:rStyle w:val="Fett"/>
        </w:rPr>
        <w:t>Dalai Lama, XIV. [= Gyatsho, Tendzin]: Das Herz aller Religionen ist eins</w:t>
      </w:r>
    </w:p>
    <w:p w14:paraId="49999629" w14:textId="77777777" w:rsidR="00000000" w:rsidRDefault="00000000">
      <w:pPr>
        <w:pStyle w:val="StandardWeb"/>
        <w:spacing w:after="0" w:afterAutospacing="0"/>
      </w:pPr>
      <w:r>
        <w:t>Sprecher: Marianne Weber. Dauer: 705 Minuten.</w:t>
      </w:r>
      <w:r>
        <w:br/>
        <w:t xml:space="preserve">Über die Grenzen aller Religionen hinweg vermittelt der Dalai Lama eine Sicht der </w:t>
      </w:r>
      <w:r>
        <w:lastRenderedPageBreak/>
        <w:t>Evangelien, die für Angehörige unterschiedlicher Glaubensbekenntnisse zu einer Bereicherung wird.</w:t>
      </w:r>
      <w:r>
        <w:br/>
        <w:t>Buch-Nr.: 50753</w:t>
      </w:r>
    </w:p>
    <w:p w14:paraId="2422856D" w14:textId="77777777" w:rsidR="00000000" w:rsidRDefault="00000000">
      <w:pPr>
        <w:pStyle w:val="StandardWeb"/>
        <w:spacing w:after="0" w:afterAutospacing="0"/>
      </w:pPr>
    </w:p>
    <w:p w14:paraId="5B657AF7" w14:textId="77777777" w:rsidR="00000000" w:rsidRDefault="00000000">
      <w:pPr>
        <w:pStyle w:val="StandardWeb"/>
        <w:spacing w:after="0" w:afterAutospacing="0"/>
      </w:pPr>
      <w:r>
        <w:rPr>
          <w:rStyle w:val="Fett"/>
        </w:rPr>
        <w:t>Dalai Lama, XIV. [= Gyatsho, Tendzin]: Die vier edlen Weisheiten</w:t>
      </w:r>
    </w:p>
    <w:p w14:paraId="5F2B43CC" w14:textId="77777777" w:rsidR="00000000" w:rsidRDefault="00000000">
      <w:pPr>
        <w:pStyle w:val="StandardWeb"/>
        <w:spacing w:after="0" w:afterAutospacing="0"/>
      </w:pPr>
      <w:r>
        <w:t>Sprecher: Hans Eckardt, Christoph Prückner. Dauer: 215 Minuten.</w:t>
      </w:r>
      <w:r>
        <w:br/>
        <w:t>In seiner ersten Lehrrede hat Buddha die Vier Edlen Wahrheiten formuliert. Sie bilden die Grundlage für alle Formen des Buddhismus, angefangen vom Ur-Buddhismus des Theravada bis hin zum tibetischen und Zen-Buddhismus. DAISY-Format. Bei diesem Hörbuch handelt es sich um ein käuflich erworbenes Hörbuch das barrierefrei aufgearbeitet wurde.</w:t>
      </w:r>
      <w:r>
        <w:br/>
        <w:t>Buch-Nr.: 30174</w:t>
      </w:r>
    </w:p>
    <w:p w14:paraId="19D4E2CC" w14:textId="77777777" w:rsidR="00000000" w:rsidRDefault="00000000">
      <w:pPr>
        <w:pStyle w:val="StandardWeb"/>
        <w:spacing w:after="0" w:afterAutospacing="0"/>
      </w:pPr>
    </w:p>
    <w:p w14:paraId="170D5EFD" w14:textId="77777777" w:rsidR="00000000" w:rsidRDefault="00000000">
      <w:pPr>
        <w:pStyle w:val="StandardWeb"/>
        <w:spacing w:after="0" w:afterAutospacing="0"/>
      </w:pPr>
      <w:r>
        <w:rPr>
          <w:rStyle w:val="Fett"/>
        </w:rPr>
        <w:t>Dalai Lama, XIV. [= Gyatsho, Tendzin]: Ratschläge des Herzens</w:t>
      </w:r>
    </w:p>
    <w:p w14:paraId="7701D032" w14:textId="77777777" w:rsidR="00000000" w:rsidRDefault="00000000">
      <w:pPr>
        <w:pStyle w:val="StandardWeb"/>
        <w:spacing w:after="0" w:afterAutospacing="0"/>
      </w:pPr>
      <w:r>
        <w:t>Sprecher: Christoph Prückner, Jürgen Fliege. Dauer: 237 Minuten.</w:t>
      </w:r>
      <w:r>
        <w:br/>
        <w:t>Die Summe der Gedanken des Dalai Lama - ein Handbuch, mit Anregungen für alle Lebenslagen, für jeden von uns. Denn ein sinnerfülltes Leben ist möglich, man muss nur lernen, mit dem Herzen zu denken. Bei diesem Hörbuch handelt es sich um ein käuflich erworbenes Hörbuch das barrierefrei aufgearbeitet wurde.</w:t>
      </w:r>
      <w:r>
        <w:br/>
        <w:t>Buch-Nr.: 30355</w:t>
      </w:r>
    </w:p>
    <w:p w14:paraId="1B9D0886" w14:textId="77777777" w:rsidR="00000000" w:rsidRDefault="00000000">
      <w:pPr>
        <w:pStyle w:val="StandardWeb"/>
        <w:spacing w:after="0" w:afterAutospacing="0"/>
      </w:pPr>
    </w:p>
    <w:p w14:paraId="725CC7FB" w14:textId="77777777" w:rsidR="00000000" w:rsidRDefault="00000000">
      <w:pPr>
        <w:pStyle w:val="StandardWeb"/>
        <w:spacing w:after="0" w:afterAutospacing="0"/>
      </w:pPr>
      <w:r>
        <w:rPr>
          <w:rStyle w:val="Fett"/>
        </w:rPr>
        <w:t>Hanh, Thich Nhat: Mein Leben ist meine Lehre</w:t>
      </w:r>
    </w:p>
    <w:p w14:paraId="6C70D713" w14:textId="77777777" w:rsidR="00000000" w:rsidRDefault="00000000">
      <w:pPr>
        <w:pStyle w:val="StandardWeb"/>
        <w:spacing w:after="0" w:afterAutospacing="0"/>
      </w:pPr>
      <w:r>
        <w:t>Sprecher: Johannes Spitzl. Dauer: 345 Minuten.</w:t>
      </w:r>
      <w:r>
        <w:br/>
        <w:t xml:space="preserve">Wie kein Zweiter verkörpert der buddhistische Mönch Thich Nhat Hanh (1926-2022) Achtsamkeit und Meditation bei allem, was er tut. Seine Art zu denken, zu reden und zu handeln sind eine Quelle der Inspiration für unsere moderne Zeit. </w:t>
      </w:r>
      <w:r>
        <w:br/>
        <w:t>Buch-Nr.: 55500</w:t>
      </w:r>
    </w:p>
    <w:p w14:paraId="3FF7ED83" w14:textId="77777777" w:rsidR="00000000" w:rsidRDefault="00000000">
      <w:pPr>
        <w:pStyle w:val="StandardWeb"/>
        <w:spacing w:after="0" w:afterAutospacing="0"/>
      </w:pPr>
    </w:p>
    <w:p w14:paraId="255F8CF0" w14:textId="77777777" w:rsidR="00000000" w:rsidRDefault="00000000">
      <w:pPr>
        <w:pStyle w:val="StandardWeb"/>
        <w:spacing w:after="0" w:afterAutospacing="0"/>
      </w:pPr>
      <w:r>
        <w:rPr>
          <w:rStyle w:val="Fett"/>
        </w:rPr>
        <w:t>Jäger, Willigis: Westöstliche Weisheit</w:t>
      </w:r>
    </w:p>
    <w:p w14:paraId="5DAE9E90" w14:textId="77777777" w:rsidR="00000000" w:rsidRDefault="00000000">
      <w:pPr>
        <w:pStyle w:val="StandardWeb"/>
        <w:spacing w:after="0" w:afterAutospacing="0"/>
      </w:pPr>
      <w:r>
        <w:t>Sprecher: Robert V. Hofmann. Dauer: 183 Minuten.</w:t>
      </w:r>
      <w:r>
        <w:br/>
        <w:t>Willigis Jäger beschreibt die Dimensionen einer modernen Spiritualität unserer Zeit. Er beruft sich auf die mystischen Traditionen der großen Religionen, die erfahrbar werden lassen, was den Mystikern aller Zeiten Gewissheit gegeben hat: Dass wir von Gott nicht getrennt sind, sondern er in uns lebt.</w:t>
      </w:r>
      <w:r>
        <w:br/>
        <w:t>Buch-Nr.: 51131</w:t>
      </w:r>
    </w:p>
    <w:p w14:paraId="0F05F02E" w14:textId="77777777" w:rsidR="00000000" w:rsidRDefault="00000000">
      <w:pPr>
        <w:pStyle w:val="StandardWeb"/>
        <w:spacing w:after="0" w:afterAutospacing="0"/>
      </w:pPr>
    </w:p>
    <w:p w14:paraId="71DBBD78" w14:textId="77777777" w:rsidR="00000000" w:rsidRDefault="00000000">
      <w:pPr>
        <w:pStyle w:val="StandardWeb"/>
        <w:spacing w:after="0" w:afterAutospacing="0"/>
      </w:pPr>
      <w:r>
        <w:rPr>
          <w:rStyle w:val="Fett"/>
        </w:rPr>
        <w:t>Kong, Qiu: Konfuzius</w:t>
      </w:r>
    </w:p>
    <w:p w14:paraId="16009D9B" w14:textId="77777777" w:rsidR="00000000" w:rsidRDefault="00000000">
      <w:pPr>
        <w:pStyle w:val="StandardWeb"/>
        <w:spacing w:after="0" w:afterAutospacing="0"/>
      </w:pPr>
      <w:r>
        <w:lastRenderedPageBreak/>
        <w:t>Sprecher: Michael Schacht. Dauer: 180 Minuten.</w:t>
      </w:r>
      <w:r>
        <w:br/>
        <w:t>Enthält Auszüge aus den Büchern: Tschong-Yong - Der unwandelbare Seelengrund; Ta-Hsio - Die hohe Lehre des Konfuzius oder die Kunst, weise zu regieren; Lun-Yü- Das Buch der Gespräche; Shih- King - Das chinesische Liederbuch.</w:t>
      </w:r>
      <w:r>
        <w:br/>
        <w:t>Buch-Nr.: 53019</w:t>
      </w:r>
    </w:p>
    <w:p w14:paraId="30AB0446" w14:textId="77777777" w:rsidR="00000000" w:rsidRDefault="00000000">
      <w:pPr>
        <w:pStyle w:val="StandardWeb"/>
        <w:spacing w:after="0" w:afterAutospacing="0"/>
      </w:pPr>
    </w:p>
    <w:p w14:paraId="2BCFB76A" w14:textId="77777777" w:rsidR="00000000" w:rsidRDefault="00000000">
      <w:pPr>
        <w:pStyle w:val="StandardWeb"/>
        <w:spacing w:after="0" w:afterAutospacing="0"/>
      </w:pPr>
      <w:r>
        <w:rPr>
          <w:rStyle w:val="Fett"/>
        </w:rPr>
        <w:t>Lao Tse: Die Weisheiten der Mönche des Shaolin</w:t>
      </w:r>
    </w:p>
    <w:p w14:paraId="5ABC2A02" w14:textId="77777777" w:rsidR="00000000" w:rsidRDefault="00000000">
      <w:pPr>
        <w:pStyle w:val="StandardWeb"/>
        <w:spacing w:after="0" w:afterAutospacing="0"/>
      </w:pPr>
      <w:r>
        <w:t>Sprecher: Martin Nürnberger, Franz Robert Wagner. Dauer: 59 Minuten.</w:t>
      </w:r>
      <w:r>
        <w:br/>
        <w:t>Im Zentrum Chinas, am Schnittpunkt der heiligen Berge, liegt das sagenumwobene Kloster Shaolin. Die Mönche entwickelten durch jahrhundertelange Übung Meisterschaft in Selbstverteidigung, genannt Kung Fu. Ihre äußere Kraft schöpften sie aus der inneren Harmonie, erreicht durch Meditation. Die zugrundeliegenden Weisheiten wurden über viele Jahrhunderte von den Meistern an ihre Schüler weitergegeben oder durch geheime Schriften erhalten. Bei diesem Hörbuch handelt es sich um ein käuflich erworbenes Hörbuch, das barrierefrei aufgearbeitet wurde.</w:t>
      </w:r>
      <w:r>
        <w:br/>
        <w:t>Buch-Nr.: 33616</w:t>
      </w:r>
    </w:p>
    <w:p w14:paraId="7FA47A05" w14:textId="77777777" w:rsidR="00000000" w:rsidRDefault="00000000">
      <w:pPr>
        <w:pStyle w:val="StandardWeb"/>
        <w:spacing w:after="0" w:afterAutospacing="0"/>
      </w:pPr>
    </w:p>
    <w:p w14:paraId="63EA1636" w14:textId="77777777" w:rsidR="00000000" w:rsidRDefault="00000000">
      <w:pPr>
        <w:pStyle w:val="StandardWeb"/>
        <w:spacing w:after="0" w:afterAutospacing="0"/>
      </w:pPr>
      <w:r>
        <w:rPr>
          <w:rStyle w:val="Fett"/>
        </w:rPr>
        <w:t>Ludwig, Ralf: Sternstunden der Religion: Konfuzius</w:t>
      </w:r>
    </w:p>
    <w:p w14:paraId="26631453" w14:textId="77777777" w:rsidR="00000000" w:rsidRDefault="00000000">
      <w:pPr>
        <w:pStyle w:val="StandardWeb"/>
        <w:spacing w:after="0" w:afterAutospacing="0"/>
      </w:pPr>
      <w:r>
        <w:t>Sprecher: Anja Buczkowski, Monika Köteles, Ralf Ludwig. Dauer: 102 Minuten.</w:t>
      </w:r>
      <w:r>
        <w:br/>
        <w:t>Konfuzius, dessen Schriften zum ersten Mal 1867 übersetzt wurden, ist sicher die bedeutendste Erscheinung des chinesischen Kulturkreises. Keine Kultur auf Erden besitzt trotz kommunistischer Einfärbung bis heute eine derartig ungebrochene Kontinuität wie die chinesische. Das verdankt sie Konfuzius, einem Zeitgenossen Buddhas. DAISY-Format. Bei diesem Hörbuch handelt es sich um ein käuflich erworbenes Hörbuch das barrierefrei aufgearbeitet wurde.</w:t>
      </w:r>
      <w:r>
        <w:br/>
        <w:t>Buch-Nr.: 32823</w:t>
      </w:r>
    </w:p>
    <w:p w14:paraId="420F6D8C" w14:textId="77777777" w:rsidR="00000000" w:rsidRDefault="00000000">
      <w:pPr>
        <w:pStyle w:val="StandardWeb"/>
        <w:spacing w:after="0" w:afterAutospacing="0"/>
      </w:pPr>
    </w:p>
    <w:p w14:paraId="64EA72F1" w14:textId="77777777" w:rsidR="00000000" w:rsidRDefault="00000000">
      <w:pPr>
        <w:pStyle w:val="StandardWeb"/>
        <w:spacing w:after="0" w:afterAutospacing="0"/>
      </w:pPr>
      <w:r>
        <w:rPr>
          <w:rStyle w:val="Fett"/>
        </w:rPr>
        <w:t>Ricard, Matthieu: Glück</w:t>
      </w:r>
    </w:p>
    <w:p w14:paraId="114874A6" w14:textId="77777777" w:rsidR="00000000" w:rsidRDefault="00000000">
      <w:pPr>
        <w:pStyle w:val="StandardWeb"/>
        <w:spacing w:after="0" w:afterAutospacing="0"/>
      </w:pPr>
      <w:r>
        <w:t>Sprecher: Hilmar Röder. Dauer: 707 Minuten.</w:t>
      </w:r>
      <w:r>
        <w:br/>
        <w:t>Glück ist das Resultat innerer Reifung. Der Autor, Molekularbiologe und ordinierter buddhistischer Mönch, verbindet neueste wissenschaftliche Erkenntnisse mit der spirituellen Praxis des Buddhismus.</w:t>
      </w:r>
      <w:r>
        <w:br/>
        <w:t>Buch-Nr.: 50672</w:t>
      </w:r>
    </w:p>
    <w:p w14:paraId="23AFC9C4" w14:textId="77777777" w:rsidR="00000000" w:rsidRDefault="00000000">
      <w:pPr>
        <w:pStyle w:val="StandardWeb"/>
        <w:spacing w:after="0" w:afterAutospacing="0"/>
      </w:pPr>
    </w:p>
    <w:p w14:paraId="29DC264B" w14:textId="77777777" w:rsidR="00000000" w:rsidRDefault="00000000">
      <w:pPr>
        <w:pStyle w:val="StandardWeb"/>
        <w:spacing w:after="0" w:afterAutospacing="0"/>
      </w:pPr>
      <w:r>
        <w:rPr>
          <w:rStyle w:val="Fett"/>
        </w:rPr>
        <w:t>Stausberg, Michael: Zarathustra und seine Religion</w:t>
      </w:r>
    </w:p>
    <w:p w14:paraId="7DB5C6A9" w14:textId="77777777" w:rsidR="00000000" w:rsidRDefault="00000000">
      <w:pPr>
        <w:pStyle w:val="StandardWeb"/>
        <w:spacing w:after="0" w:afterAutospacing="0"/>
      </w:pPr>
      <w:r>
        <w:t>Sprecher: Marion Bertling. Dauer: 260 Minuten.</w:t>
      </w:r>
      <w:r>
        <w:br/>
        <w:t>Dieses Hörbuch bietet einen Überblick über Geschichte, Inhalte, Organisationsformen und Rituale dieser alten Religionsgemeinschaft.</w:t>
      </w:r>
      <w:r>
        <w:br/>
        <w:t>Buch-Nr.: 50612</w:t>
      </w:r>
    </w:p>
    <w:p w14:paraId="4193432C" w14:textId="77777777" w:rsidR="00000000" w:rsidRDefault="00000000">
      <w:pPr>
        <w:pStyle w:val="StandardWeb"/>
        <w:spacing w:after="0" w:afterAutospacing="0"/>
      </w:pPr>
    </w:p>
    <w:p w14:paraId="4984B98A" w14:textId="77777777" w:rsidR="00000000" w:rsidRDefault="00000000">
      <w:pPr>
        <w:pStyle w:val="StandardWeb"/>
        <w:spacing w:after="0" w:afterAutospacing="0"/>
      </w:pPr>
      <w:r>
        <w:rPr>
          <w:rStyle w:val="Fett"/>
        </w:rPr>
        <w:t>Uhlig, Helmut: Buddha</w:t>
      </w:r>
    </w:p>
    <w:p w14:paraId="03CEB2B6" w14:textId="77777777" w:rsidR="00000000" w:rsidRDefault="00000000">
      <w:pPr>
        <w:pStyle w:val="StandardWeb"/>
      </w:pPr>
      <w:r>
        <w:t>Sprecher: Eveline Leitl. Dauer: 672 Minuten.</w:t>
      </w:r>
      <w:r>
        <w:br/>
        <w:t>Keine religiöse Bewegung hat in den letzten Jahrzehnten weltweit so viel Interesse erregt und so starken Zulauf gefunden wie der Buddhismus. Viele sehen in ihm - enttäuscht vom kirchlichen Christentum und besorgt angesichts der latenten Intoleranz des Islam - die künftige Weltreligion.</w:t>
      </w:r>
      <w:r>
        <w:br/>
        <w:t>Buch-Nr.: 45975</w:t>
      </w:r>
    </w:p>
    <w:p w14:paraId="2BAA9FD9" w14:textId="77777777" w:rsidR="00000000" w:rsidRDefault="00000000">
      <w:pPr>
        <w:pStyle w:val="berschrift4"/>
        <w:rPr>
          <w:rFonts w:eastAsia="Times New Roman"/>
        </w:rPr>
      </w:pPr>
      <w:r>
        <w:rPr>
          <w:rFonts w:eastAsia="Times New Roman"/>
        </w:rPr>
        <w:t>Islam</w:t>
      </w:r>
    </w:p>
    <w:p w14:paraId="4BC3165B" w14:textId="77777777" w:rsidR="00000000" w:rsidRDefault="00000000">
      <w:pPr>
        <w:pStyle w:val="StandardWeb"/>
        <w:spacing w:after="0" w:afterAutospacing="0"/>
      </w:pPr>
    </w:p>
    <w:p w14:paraId="163D88B0" w14:textId="77777777" w:rsidR="00000000" w:rsidRDefault="00000000">
      <w:pPr>
        <w:pStyle w:val="StandardWeb"/>
        <w:spacing w:after="0" w:afterAutospacing="0"/>
      </w:pPr>
      <w:r>
        <w:rPr>
          <w:rStyle w:val="Fett"/>
        </w:rPr>
        <w:t>Abdel-Samad, Hamad: Der islamische Faschismus</w:t>
      </w:r>
    </w:p>
    <w:p w14:paraId="51B1836E" w14:textId="77777777" w:rsidR="00000000" w:rsidRDefault="00000000">
      <w:pPr>
        <w:pStyle w:val="StandardWeb"/>
        <w:spacing w:after="0" w:afterAutospacing="0"/>
      </w:pPr>
      <w:r>
        <w:t>Sprecher: Felix Degenhardt, Hamad Abdel-Samad. Dauer: 367 Minuten.</w:t>
      </w:r>
      <w:r>
        <w:br/>
        <w:t>Der Islamismus entstand parallel zum italienischen Faschismus und zum Nationalsozialismus. Sein faschistoides Gedankengut reicht allerdings weit zurück – es ist bereits im Ur-Islam angelegt. Hamed Abdel-Samad schlägt in seiner Analyse einen Bogen von den Ursprüngen des Islam bis hin zur Gegenwart. Ein provokantes Buch, dessen Thesen Hamed Abdel-Samad eine Mord-Fatwa einbrachten. Bei diesem Hörbuch handelt es sich um ein käuflich erworbenes Hörbuch das barrierefrei aufgearbeitet wurde. Ungekürzte Lesefassung.</w:t>
      </w:r>
      <w:r>
        <w:br/>
        <w:t>Buch-Nr.: 32941</w:t>
      </w:r>
    </w:p>
    <w:p w14:paraId="220BF558" w14:textId="77777777" w:rsidR="00000000" w:rsidRDefault="00000000">
      <w:pPr>
        <w:pStyle w:val="StandardWeb"/>
        <w:spacing w:after="0" w:afterAutospacing="0"/>
      </w:pPr>
    </w:p>
    <w:p w14:paraId="3FCFF767" w14:textId="77777777" w:rsidR="00000000" w:rsidRDefault="00000000">
      <w:pPr>
        <w:pStyle w:val="StandardWeb"/>
        <w:spacing w:after="0" w:afterAutospacing="0"/>
      </w:pPr>
      <w:r>
        <w:rPr>
          <w:rStyle w:val="Fett"/>
        </w:rPr>
        <w:t>Abdel-Samad, Hamid: Ist der Islam noch zu retten?</w:t>
      </w:r>
    </w:p>
    <w:p w14:paraId="2852FA5E" w14:textId="77777777" w:rsidR="00000000" w:rsidRDefault="00000000">
      <w:pPr>
        <w:pStyle w:val="StandardWeb"/>
        <w:spacing w:after="0" w:afterAutospacing="0"/>
      </w:pPr>
      <w:r>
        <w:t>Sprecher: Martin Nürnberger, Pappenberger Sebastian. Dauer: 600 Minuten.</w:t>
      </w:r>
      <w:r>
        <w:br/>
        <w:t>Vor dem Hintergrund der aktuellen Krise des Glaubens, der islamischen Staaten und der islamischen Gemeinschaften im Westen diskutieren Hamed Abdel-Samad und Mouhanad Khorchide kontrovers zentrale Fragen dieser Religion. Sie greifen brennende Themen auf wie Scharia, Gewalt, Dschihad, Meinungsfreiheit, Menschenrechte, die Rolle der Frau und der Religion in der Demokratie. Bei diesem Hörbuch handelt es sich um ein käuflich erworbenes Hörbuch das barrierefrei aufgearbeitet wurde. Ungekürzte Lesung.</w:t>
      </w:r>
      <w:r>
        <w:br/>
        <w:t>Buch-Nr.: 32558</w:t>
      </w:r>
    </w:p>
    <w:p w14:paraId="125BBAB9" w14:textId="77777777" w:rsidR="00000000" w:rsidRDefault="00000000">
      <w:pPr>
        <w:pStyle w:val="StandardWeb"/>
        <w:spacing w:after="0" w:afterAutospacing="0"/>
      </w:pPr>
    </w:p>
    <w:p w14:paraId="64170520" w14:textId="77777777" w:rsidR="00000000" w:rsidRDefault="00000000">
      <w:pPr>
        <w:pStyle w:val="StandardWeb"/>
        <w:spacing w:after="0" w:afterAutospacing="0"/>
      </w:pPr>
      <w:r>
        <w:rPr>
          <w:rStyle w:val="Fett"/>
        </w:rPr>
        <w:t>Bobzin, Hartmut: Der Koran</w:t>
      </w:r>
    </w:p>
    <w:p w14:paraId="622C861F" w14:textId="77777777" w:rsidR="00000000" w:rsidRDefault="00000000">
      <w:pPr>
        <w:pStyle w:val="StandardWeb"/>
        <w:spacing w:after="0" w:afterAutospacing="0"/>
      </w:pPr>
      <w:r>
        <w:t>Sprecher: Claudia Mohr. Dauer: 301 Minuten.</w:t>
      </w:r>
      <w:r>
        <w:br/>
        <w:t>Der Islamwissenschaftler führt in grundlegende Bereiche des Korans und seine Bedeutungen ein: Die koreanische Botschaft, die theologische und gesetzliche Bedeutung, die sprachliche und literarische Form des Korans sowie in die Textgeschichte, Korankommentare und -übersetzungen.</w:t>
      </w:r>
      <w:r>
        <w:br/>
        <w:t>Buch-Nr.: 51480</w:t>
      </w:r>
    </w:p>
    <w:p w14:paraId="612249DF" w14:textId="77777777" w:rsidR="00000000" w:rsidRDefault="00000000">
      <w:pPr>
        <w:pStyle w:val="StandardWeb"/>
        <w:spacing w:after="0" w:afterAutospacing="0"/>
      </w:pPr>
    </w:p>
    <w:p w14:paraId="7B78DE74" w14:textId="77777777" w:rsidR="00000000" w:rsidRDefault="00000000">
      <w:pPr>
        <w:pStyle w:val="StandardWeb"/>
        <w:spacing w:after="0" w:afterAutospacing="0"/>
      </w:pPr>
      <w:r>
        <w:rPr>
          <w:rStyle w:val="Fett"/>
        </w:rPr>
        <w:lastRenderedPageBreak/>
        <w:t>Breuer, Rita: Im Namen Allahs?</w:t>
      </w:r>
    </w:p>
    <w:p w14:paraId="66FAFE4D" w14:textId="77777777" w:rsidR="00000000" w:rsidRDefault="00000000">
      <w:pPr>
        <w:pStyle w:val="StandardWeb"/>
        <w:spacing w:after="0" w:afterAutospacing="0"/>
      </w:pPr>
      <w:r>
        <w:t>Sprecher: Karl Hobel. Dauer: 373 Minuten.</w:t>
      </w:r>
      <w:r>
        <w:br/>
        <w:t>Die Situation der Christen in der muslimischen Welt ist häufig gekennzeichnet von Diskriminierung, Gewaltexzessen, Willkür und Vertreibung. Oft wird das Christentum als bedrohlich empfunden und mit dem Westen und dessen Politik gegenüber der islamischen Welt assoziiert. Extreme muslimische Gruppierungen verfolgen daher das Ziel, den Nahen und Mittleren Osten zu entchristianisieren.</w:t>
      </w:r>
      <w:r>
        <w:br/>
        <w:t>Buch-Nr.: 52217</w:t>
      </w:r>
    </w:p>
    <w:p w14:paraId="45FABB0C" w14:textId="77777777" w:rsidR="00000000" w:rsidRDefault="00000000">
      <w:pPr>
        <w:pStyle w:val="StandardWeb"/>
        <w:spacing w:after="0" w:afterAutospacing="0"/>
      </w:pPr>
    </w:p>
    <w:p w14:paraId="3EE6847D" w14:textId="77777777" w:rsidR="00000000" w:rsidRDefault="00000000">
      <w:pPr>
        <w:pStyle w:val="StandardWeb"/>
        <w:spacing w:after="0" w:afterAutospacing="0"/>
      </w:pPr>
      <w:r>
        <w:rPr>
          <w:rStyle w:val="Fett"/>
        </w:rPr>
        <w:t>Der Spiegel: Der Islam: 1400 Jahre Glaube, Krieg und Kultur</w:t>
      </w:r>
    </w:p>
    <w:p w14:paraId="2C75940A" w14:textId="77777777" w:rsidR="00000000" w:rsidRDefault="00000000">
      <w:pPr>
        <w:pStyle w:val="StandardWeb"/>
        <w:spacing w:after="0" w:afterAutospacing="0"/>
      </w:pPr>
      <w:r>
        <w:t>Sprecher: . Dauer: 522 Minuten.</w:t>
      </w:r>
      <w:r>
        <w:br/>
        <w:t>Diese Spiegel-Ausgabe beschäftigt sich mit Kultur und Geschichte des Islam.</w:t>
      </w:r>
      <w:r>
        <w:br/>
        <w:t>Buch-Nr.: 51436</w:t>
      </w:r>
    </w:p>
    <w:p w14:paraId="35BD1B4D" w14:textId="77777777" w:rsidR="00000000" w:rsidRDefault="00000000">
      <w:pPr>
        <w:pStyle w:val="StandardWeb"/>
        <w:spacing w:after="0" w:afterAutospacing="0"/>
      </w:pPr>
    </w:p>
    <w:p w14:paraId="32CD2061" w14:textId="77777777" w:rsidR="00000000" w:rsidRDefault="00000000">
      <w:pPr>
        <w:pStyle w:val="StandardWeb"/>
        <w:spacing w:after="0" w:afterAutospacing="0"/>
      </w:pPr>
      <w:r>
        <w:rPr>
          <w:rStyle w:val="Fett"/>
        </w:rPr>
        <w:t>Hackensberger, Alfred: Lexikon der Islam-Irrtümer</w:t>
      </w:r>
    </w:p>
    <w:p w14:paraId="0260070D" w14:textId="77777777" w:rsidR="00000000" w:rsidRDefault="00000000">
      <w:pPr>
        <w:pStyle w:val="StandardWeb"/>
        <w:spacing w:after="0" w:afterAutospacing="0"/>
      </w:pPr>
      <w:r>
        <w:t>Sprecher: Friedrich Wagner. Dauer: 908 Minuten.</w:t>
      </w:r>
      <w:r>
        <w:br/>
        <w:t>Vorurteile und Klischees beherrschen die Diskussion um den Islam. Anhand von 100 solcher Irrtümer, Missverständnisse und Halbwahrheiten führt der in Marokko lebende Journalist und Autor kenntnisreich und kritisch durch die Vielfalt der islamischen Gesellschaften und gewährt einen interessanten Einblick.</w:t>
      </w:r>
      <w:r>
        <w:br/>
        <w:t>Buch-Nr.: 51619</w:t>
      </w:r>
    </w:p>
    <w:p w14:paraId="38FB4115" w14:textId="77777777" w:rsidR="00000000" w:rsidRDefault="00000000">
      <w:pPr>
        <w:pStyle w:val="StandardWeb"/>
        <w:spacing w:after="0" w:afterAutospacing="0"/>
      </w:pPr>
    </w:p>
    <w:p w14:paraId="19FCA7C9" w14:textId="77777777" w:rsidR="00000000" w:rsidRDefault="00000000">
      <w:pPr>
        <w:pStyle w:val="StandardWeb"/>
        <w:spacing w:after="0" w:afterAutospacing="0"/>
      </w:pPr>
      <w:r>
        <w:rPr>
          <w:rStyle w:val="Fett"/>
        </w:rPr>
        <w:t>Hirsi Ali, Ayaan: Reformiert euch!</w:t>
      </w:r>
    </w:p>
    <w:p w14:paraId="0CBD9CBE" w14:textId="77777777" w:rsidR="00000000" w:rsidRDefault="00000000">
      <w:pPr>
        <w:pStyle w:val="StandardWeb"/>
        <w:spacing w:after="0" w:afterAutospacing="0"/>
      </w:pPr>
      <w:r>
        <w:t>Sprecher: Anke Stoppa. Dauer: 615 Minuten.</w:t>
      </w:r>
      <w:r>
        <w:br/>
        <w:t>Ein aufklärerisches Plädoyer gegen die vom islamistischen Terror verbreitete Angst und Verunsicherung, das fundierte Einordnung und Hintergründe bietet. Vor allem aber bezieht die Autorin klar Stellung: Gegen religiösen Dogmatismus und einen erstarrten Islam. Und für eine Reformation ihrer Religion, die gelingen muss, wenn Gewalt und Unterdrückung enden sollen.</w:t>
      </w:r>
      <w:r>
        <w:br/>
        <w:t>Buch-Nr.: 53876</w:t>
      </w:r>
    </w:p>
    <w:p w14:paraId="6132ECE1" w14:textId="77777777" w:rsidR="00000000" w:rsidRDefault="00000000">
      <w:pPr>
        <w:pStyle w:val="StandardWeb"/>
        <w:spacing w:after="0" w:afterAutospacing="0"/>
      </w:pPr>
    </w:p>
    <w:p w14:paraId="79B654FE" w14:textId="77777777" w:rsidR="00000000" w:rsidRDefault="00000000">
      <w:pPr>
        <w:pStyle w:val="StandardWeb"/>
        <w:spacing w:after="0" w:afterAutospacing="0"/>
      </w:pPr>
      <w:r>
        <w:rPr>
          <w:rStyle w:val="Fett"/>
        </w:rPr>
        <w:t>Jansen, Hans: Mohammed</w:t>
      </w:r>
    </w:p>
    <w:p w14:paraId="62E78BA2" w14:textId="77777777" w:rsidR="00000000" w:rsidRDefault="00000000">
      <w:pPr>
        <w:pStyle w:val="StandardWeb"/>
        <w:spacing w:after="0" w:afterAutospacing="0"/>
      </w:pPr>
      <w:r>
        <w:t>Sprecher: Fritz Holy. Dauer: 863 Minuten.</w:t>
      </w:r>
      <w:r>
        <w:br/>
        <w:t xml:space="preserve">Um den Propheten des Islam ranken sich viele Legenden, die mehr als ein Jahrhundert nach seinem Tod aufgezeichnet wurden. Von den Wundergeschichten abgesehen, wird das Grundgerüst dieser Erzählungen heute meist für historisch gesichert gehalten. Demgegenüber unterzieht der Islamwissenschaftler Hans Jansen die Legenden einer schonungslosen </w:t>
      </w:r>
      <w:r>
        <w:lastRenderedPageBreak/>
        <w:t>historischen Überprüfung.</w:t>
      </w:r>
      <w:r>
        <w:br/>
        <w:t>Buch-Nr.: 50489</w:t>
      </w:r>
    </w:p>
    <w:p w14:paraId="67E4AD53" w14:textId="77777777" w:rsidR="00000000" w:rsidRDefault="00000000">
      <w:pPr>
        <w:pStyle w:val="StandardWeb"/>
        <w:spacing w:after="0" w:afterAutospacing="0"/>
      </w:pPr>
    </w:p>
    <w:p w14:paraId="4ADA436F" w14:textId="77777777" w:rsidR="00000000" w:rsidRDefault="00000000">
      <w:pPr>
        <w:pStyle w:val="StandardWeb"/>
        <w:spacing w:after="0" w:afterAutospacing="0"/>
      </w:pPr>
      <w:r>
        <w:rPr>
          <w:rStyle w:val="Fett"/>
        </w:rPr>
        <w:t>Kabasci, Kirstin: Islam erleben</w:t>
      </w:r>
    </w:p>
    <w:p w14:paraId="3259E3F3" w14:textId="77777777" w:rsidR="00000000" w:rsidRDefault="00000000">
      <w:pPr>
        <w:pStyle w:val="StandardWeb"/>
        <w:spacing w:after="0" w:afterAutospacing="0"/>
      </w:pPr>
      <w:r>
        <w:t>Sprecher: Barbara Schachinger. Dauer: 223 Minuten.</w:t>
      </w:r>
      <w:r>
        <w:br/>
        <w:t>Eine Darstellung des Islam in seinen Grundzügen (Geschichte, Religion, Lebensphilosophie und Lebensregeln) und eine Einführung in muslimische Sitten und Gebräuche.</w:t>
      </w:r>
      <w:r>
        <w:br/>
        <w:t>Buch-Nr.: 51107</w:t>
      </w:r>
    </w:p>
    <w:p w14:paraId="3D8AA6F6" w14:textId="77777777" w:rsidR="00000000" w:rsidRDefault="00000000">
      <w:pPr>
        <w:pStyle w:val="StandardWeb"/>
        <w:spacing w:after="0" w:afterAutospacing="0"/>
      </w:pPr>
    </w:p>
    <w:p w14:paraId="0B34025D" w14:textId="77777777" w:rsidR="00000000" w:rsidRDefault="00000000">
      <w:pPr>
        <w:pStyle w:val="StandardWeb"/>
        <w:spacing w:after="0" w:afterAutospacing="0"/>
      </w:pPr>
      <w:r>
        <w:rPr>
          <w:rStyle w:val="Fett"/>
        </w:rPr>
        <w:t>Scholl-Latour, Peter: Allah ist mit den Standhaften</w:t>
      </w:r>
    </w:p>
    <w:p w14:paraId="654B58D7" w14:textId="77777777" w:rsidR="00000000" w:rsidRDefault="00000000">
      <w:pPr>
        <w:pStyle w:val="StandardWeb"/>
        <w:spacing w:after="0" w:afterAutospacing="0"/>
      </w:pPr>
      <w:r>
        <w:t>Sprecher: Ulrich Ritter. Dauer: 2350 Minuten.</w:t>
      </w:r>
      <w:r>
        <w:br/>
        <w:t>Der Autor berichtet aus den Ländern des islamischen Kulturkreises über die Bewegung, die "Islamische Revolution" genannt wird. Der behandelte Zeitraum umfasst die Entwicklung von den 1950er bis in die 1980er Jahre.</w:t>
      </w:r>
      <w:r>
        <w:br/>
        <w:t>Buch-Nr.: 40039</w:t>
      </w:r>
    </w:p>
    <w:p w14:paraId="169C0CA5" w14:textId="77777777" w:rsidR="00000000" w:rsidRDefault="00000000">
      <w:pPr>
        <w:pStyle w:val="StandardWeb"/>
        <w:spacing w:after="0" w:afterAutospacing="0"/>
      </w:pPr>
    </w:p>
    <w:p w14:paraId="7B9DD5ED" w14:textId="77777777" w:rsidR="00000000" w:rsidRDefault="00000000">
      <w:pPr>
        <w:pStyle w:val="StandardWeb"/>
        <w:spacing w:after="0" w:afterAutospacing="0"/>
      </w:pPr>
      <w:r>
        <w:rPr>
          <w:rStyle w:val="Fett"/>
        </w:rPr>
        <w:t>Tworuschka, Monika: Der Koran und seine umstrittenen Aussagen</w:t>
      </w:r>
    </w:p>
    <w:p w14:paraId="7124E9F1" w14:textId="77777777" w:rsidR="00000000" w:rsidRDefault="00000000">
      <w:pPr>
        <w:pStyle w:val="StandardWeb"/>
        <w:spacing w:after="0" w:afterAutospacing="0"/>
      </w:pPr>
      <w:r>
        <w:t>Sprecher: Walter Bachmann. Dauer: 310 Minuten.</w:t>
      </w:r>
      <w:r>
        <w:br/>
        <w:t>Was sagt die Heilige Schrift des Islam zu Themen wie Frieden, Mann und Frau, Kampf und Krieg, Gott und Mensch, Gerechtigkeit und Rache? Begründet der Koran den Islam als Religion der Gewalt und Unterdrückung?</w:t>
      </w:r>
      <w:r>
        <w:br/>
        <w:t>Buch-Nr.: 50735</w:t>
      </w:r>
    </w:p>
    <w:p w14:paraId="302FC4B4" w14:textId="77777777" w:rsidR="00000000" w:rsidRDefault="00000000">
      <w:pPr>
        <w:pStyle w:val="StandardWeb"/>
        <w:spacing w:after="0" w:afterAutospacing="0"/>
      </w:pPr>
    </w:p>
    <w:p w14:paraId="3399F480" w14:textId="77777777" w:rsidR="00000000" w:rsidRDefault="00000000">
      <w:pPr>
        <w:pStyle w:val="StandardWeb"/>
        <w:spacing w:after="0" w:afterAutospacing="0"/>
      </w:pPr>
      <w:r>
        <w:rPr>
          <w:rStyle w:val="Fett"/>
        </w:rPr>
        <w:t>: Der Koran</w:t>
      </w:r>
    </w:p>
    <w:p w14:paraId="34459470" w14:textId="77777777" w:rsidR="00000000" w:rsidRDefault="00000000">
      <w:pPr>
        <w:pStyle w:val="StandardWeb"/>
      </w:pPr>
      <w:r>
        <w:t>Sprecher: Egon Fässler. Dauer: 1060 Minuten.</w:t>
      </w:r>
      <w:r>
        <w:br/>
        <w:t>Der Koran ist die Heilige Schrift des Islam, die gemäß dem Glauben der Muslime die wörtliche Offenbarung Gottes (arabisch: Allah) an den islamischen Propheten Muhammad, vermittelt durch den Engel Gabriel, enthält. Der Koran besteht aus 114 mit Namen versehenen Suren. Der Koran bedeutet den Muslimen das unverfälschte und direkte Wort Gottes. Entsprechend erfährt er höchste Wertschätzung.</w:t>
      </w:r>
      <w:r>
        <w:br/>
        <w:t>Buch-Nr.: 51251</w:t>
      </w:r>
    </w:p>
    <w:p w14:paraId="6C5C6088" w14:textId="77777777" w:rsidR="00000000" w:rsidRDefault="00000000">
      <w:pPr>
        <w:pStyle w:val="berschrift4"/>
        <w:rPr>
          <w:rFonts w:eastAsia="Times New Roman"/>
        </w:rPr>
      </w:pPr>
      <w:r>
        <w:rPr>
          <w:rFonts w:eastAsia="Times New Roman"/>
        </w:rPr>
        <w:t>Judentum</w:t>
      </w:r>
    </w:p>
    <w:p w14:paraId="2EF02510" w14:textId="77777777" w:rsidR="00000000" w:rsidRDefault="00000000">
      <w:pPr>
        <w:pStyle w:val="StandardWeb"/>
        <w:spacing w:after="0" w:afterAutospacing="0"/>
      </w:pPr>
    </w:p>
    <w:p w14:paraId="4DCAA0C4" w14:textId="77777777" w:rsidR="00000000" w:rsidRDefault="00000000">
      <w:pPr>
        <w:pStyle w:val="StandardWeb"/>
        <w:spacing w:after="0" w:afterAutospacing="0"/>
      </w:pPr>
      <w:r>
        <w:rPr>
          <w:rStyle w:val="Fett"/>
        </w:rPr>
        <w:t>Eisenberg, Paul Chaim: Auf das Leben!</w:t>
      </w:r>
    </w:p>
    <w:p w14:paraId="718663C1" w14:textId="77777777" w:rsidR="00000000" w:rsidRDefault="00000000">
      <w:pPr>
        <w:pStyle w:val="StandardWeb"/>
        <w:spacing w:after="0" w:afterAutospacing="0"/>
      </w:pPr>
      <w:r>
        <w:lastRenderedPageBreak/>
        <w:t>Sprecher: Christoph Prückner. Dauer: 241 Minuten.</w:t>
      </w:r>
      <w:r>
        <w:br/>
        <w:t xml:space="preserve">Ein Buch, das das Leben feiert. Mit viel Witz, Selbstironie und Gelassenheit erzählt Paul Chaim Eisenberg jüdische Weisheiten, widmet sich den Fragen des Lebens und erklärt die Logik des Talmud. Ein humorvoll-hintersinniger Kompass für alle Fragen des Alltags. </w:t>
      </w:r>
      <w:r>
        <w:br/>
        <w:t>Buch-Nr.: 55452</w:t>
      </w:r>
    </w:p>
    <w:p w14:paraId="4BADDA2D" w14:textId="77777777" w:rsidR="00000000" w:rsidRDefault="00000000">
      <w:pPr>
        <w:pStyle w:val="StandardWeb"/>
        <w:spacing w:after="0" w:afterAutospacing="0"/>
      </w:pPr>
    </w:p>
    <w:p w14:paraId="6797BBF3" w14:textId="77777777" w:rsidR="00000000" w:rsidRDefault="00000000">
      <w:pPr>
        <w:pStyle w:val="StandardWeb"/>
        <w:spacing w:after="0" w:afterAutospacing="0"/>
      </w:pPr>
      <w:r>
        <w:rPr>
          <w:rStyle w:val="Fett"/>
        </w:rPr>
        <w:t>Krupp, Michael: Der Talmud</w:t>
      </w:r>
    </w:p>
    <w:p w14:paraId="43123DAE" w14:textId="77777777" w:rsidR="00000000" w:rsidRDefault="00000000">
      <w:pPr>
        <w:pStyle w:val="StandardWeb"/>
        <w:spacing w:after="0" w:afterAutospacing="0"/>
      </w:pPr>
      <w:r>
        <w:t>Sprecher: Cornelia Bernoulli. Dauer: 608 Minuten.</w:t>
      </w:r>
      <w:r>
        <w:br/>
        <w:t>Der Autor, evangelischer Theologe und Dozent an der Hebräischen Universität Jerusalem, erschließt die Kardinaltexte des Talmud und demonstriert gleichzeitig, welchen Wert das Studium des Talmud insbesondere für Christen hat.</w:t>
      </w:r>
      <w:r>
        <w:br/>
        <w:t>Buch-Nr.: 54872</w:t>
      </w:r>
    </w:p>
    <w:p w14:paraId="2DD52556" w14:textId="77777777" w:rsidR="00000000" w:rsidRDefault="00000000">
      <w:pPr>
        <w:pStyle w:val="StandardWeb"/>
        <w:spacing w:after="0" w:afterAutospacing="0"/>
      </w:pPr>
    </w:p>
    <w:p w14:paraId="65062803" w14:textId="77777777" w:rsidR="00000000" w:rsidRDefault="00000000">
      <w:pPr>
        <w:pStyle w:val="StandardWeb"/>
        <w:spacing w:after="0" w:afterAutospacing="0"/>
      </w:pPr>
      <w:r>
        <w:rPr>
          <w:rStyle w:val="Fett"/>
        </w:rPr>
        <w:t>Wiesel, Elie: Die Weisheit des Talmud</w:t>
      </w:r>
    </w:p>
    <w:p w14:paraId="3839D7C7" w14:textId="77777777" w:rsidR="00000000" w:rsidRDefault="00000000">
      <w:pPr>
        <w:pStyle w:val="StandardWeb"/>
      </w:pPr>
      <w:r>
        <w:t>Sprecher: Christoph Engen. Dauer: 1160 Minuten.</w:t>
      </w:r>
      <w:r>
        <w:br/>
        <w:t>Der Talmud ist die bedeutendste Zusammenfassung der Lehren, Vorschriften und Überlieferungen des nachbiblischen Judentums. Wiesel liefert mit seinen Geschichten einen Schlüssel zu der jahrtausendealten Kultur der Juden.</w:t>
      </w:r>
      <w:r>
        <w:br/>
        <w:t>Buch-Nr.: 54871</w:t>
      </w:r>
    </w:p>
    <w:p w14:paraId="1E17BB39" w14:textId="77777777" w:rsidR="00000000" w:rsidRDefault="00000000">
      <w:pPr>
        <w:pStyle w:val="berschrift4"/>
        <w:rPr>
          <w:rFonts w:eastAsia="Times New Roman"/>
        </w:rPr>
      </w:pPr>
      <w:r>
        <w:rPr>
          <w:rFonts w:eastAsia="Times New Roman"/>
        </w:rPr>
        <w:t>Esoterik</w:t>
      </w:r>
    </w:p>
    <w:p w14:paraId="0F762997" w14:textId="77777777" w:rsidR="00000000" w:rsidRDefault="00000000">
      <w:pPr>
        <w:pStyle w:val="StandardWeb"/>
        <w:spacing w:after="0" w:afterAutospacing="0"/>
      </w:pPr>
    </w:p>
    <w:p w14:paraId="43263BF4" w14:textId="77777777" w:rsidR="00000000" w:rsidRDefault="00000000">
      <w:pPr>
        <w:pStyle w:val="StandardWeb"/>
        <w:spacing w:after="0" w:afterAutospacing="0"/>
      </w:pPr>
      <w:r>
        <w:rPr>
          <w:rStyle w:val="Fett"/>
        </w:rPr>
        <w:t>Appel, Rolf: Was ist Freimaurerei?</w:t>
      </w:r>
    </w:p>
    <w:p w14:paraId="2CD6DF07" w14:textId="77777777" w:rsidR="00000000" w:rsidRDefault="00000000">
      <w:pPr>
        <w:pStyle w:val="StandardWeb"/>
        <w:spacing w:after="0" w:afterAutospacing="0"/>
      </w:pPr>
      <w:r>
        <w:t>Sprecher: Hans Eckardt. Dauer: 193 Minuten.</w:t>
      </w:r>
      <w:r>
        <w:br/>
        <w:t>Diese Schrift ermöglicht Angehörigen sowie Interessenten des Freimaurerbundes, sich ein umfassendes Bild zu verschaffen, ohne Lexika oder Geschichtswerke bemühen zu müssen.</w:t>
      </w:r>
      <w:r>
        <w:br/>
        <w:t>Buch-Nr.: 42672</w:t>
      </w:r>
    </w:p>
    <w:p w14:paraId="4A36CBC9" w14:textId="77777777" w:rsidR="00000000" w:rsidRDefault="00000000">
      <w:pPr>
        <w:pStyle w:val="StandardWeb"/>
        <w:spacing w:after="0" w:afterAutospacing="0"/>
      </w:pPr>
    </w:p>
    <w:p w14:paraId="3334B95C" w14:textId="77777777" w:rsidR="00000000" w:rsidRDefault="00000000">
      <w:pPr>
        <w:pStyle w:val="StandardWeb"/>
        <w:spacing w:after="0" w:afterAutospacing="0"/>
      </w:pPr>
      <w:r>
        <w:rPr>
          <w:rStyle w:val="Fett"/>
        </w:rPr>
        <w:t>Bache, Christopher M.: Das Buch von der Wiedergeburt</w:t>
      </w:r>
    </w:p>
    <w:p w14:paraId="08B7C203" w14:textId="77777777" w:rsidR="00000000" w:rsidRDefault="00000000">
      <w:pPr>
        <w:pStyle w:val="StandardWeb"/>
        <w:spacing w:after="0" w:afterAutospacing="0"/>
      </w:pPr>
      <w:r>
        <w:t>Sprecher: Kornelia Paltins. Dauer: 700 Minuten.</w:t>
      </w:r>
      <w:r>
        <w:br/>
        <w:t>Ohne weltanschauliche Voreingenommenheit für oder wider die Wiedergeburtslehre beschreibt dieses Buch sowohl die wissenschaftlichen Möglichkeiten, sich diesem Phänomen zu nähern, als auch die existentiellen Konsequenzen, die es haben würde, wenn dieses Leben nicht unser einziges wäre.</w:t>
      </w:r>
      <w:r>
        <w:br/>
        <w:t>Buch-Nr.: 53215</w:t>
      </w:r>
    </w:p>
    <w:p w14:paraId="0C9A9A6D" w14:textId="77777777" w:rsidR="00000000" w:rsidRDefault="00000000">
      <w:pPr>
        <w:pStyle w:val="StandardWeb"/>
        <w:spacing w:after="0" w:afterAutospacing="0"/>
      </w:pPr>
    </w:p>
    <w:p w14:paraId="2222F6F4" w14:textId="77777777" w:rsidR="00000000" w:rsidRDefault="00000000">
      <w:pPr>
        <w:pStyle w:val="StandardWeb"/>
        <w:spacing w:after="0" w:afterAutospacing="0"/>
      </w:pPr>
      <w:r>
        <w:rPr>
          <w:rStyle w:val="Fett"/>
        </w:rPr>
        <w:t>Benesch, Kurt: Magie</w:t>
      </w:r>
    </w:p>
    <w:p w14:paraId="3268C0B0" w14:textId="77777777" w:rsidR="00000000" w:rsidRDefault="00000000">
      <w:pPr>
        <w:pStyle w:val="StandardWeb"/>
        <w:spacing w:after="0" w:afterAutospacing="0"/>
      </w:pPr>
      <w:r>
        <w:lastRenderedPageBreak/>
        <w:t>Sprecher: Anton Duschek. Dauer: 644 Minuten.</w:t>
      </w:r>
      <w:r>
        <w:br/>
        <w:t>Wir sind Realisten geworden, stecken aber immer noch voll Aberglauben, tragen Amulette und Talismane, glauben an Prophezeiungen und umgeben uns mit magischen Zeichen. Welche Wunschträume der Menschheit stecken tatsächlich hinter solchem Tun? Dieses Buch untersucht magisches Denken von seinen Uranfängen bis heute und hilft dem von Skepsis und Aberglauben verwirrten Zeitgenossen.</w:t>
      </w:r>
      <w:r>
        <w:br/>
        <w:t>Buch-Nr.: 43701</w:t>
      </w:r>
    </w:p>
    <w:p w14:paraId="77B4F5CD" w14:textId="77777777" w:rsidR="00000000" w:rsidRDefault="00000000">
      <w:pPr>
        <w:pStyle w:val="StandardWeb"/>
        <w:spacing w:after="0" w:afterAutospacing="0"/>
      </w:pPr>
    </w:p>
    <w:p w14:paraId="7446BFD1" w14:textId="77777777" w:rsidR="00000000" w:rsidRDefault="00000000">
      <w:pPr>
        <w:pStyle w:val="StandardWeb"/>
        <w:spacing w:after="0" w:afterAutospacing="0"/>
      </w:pPr>
      <w:r>
        <w:rPr>
          <w:rStyle w:val="Fett"/>
        </w:rPr>
        <w:t>Berendt, Joachim-Ernst: Es gibt keinen Weg. Nur gehen</w:t>
      </w:r>
    </w:p>
    <w:p w14:paraId="5939A8FD" w14:textId="77777777" w:rsidR="00000000" w:rsidRDefault="00000000">
      <w:pPr>
        <w:pStyle w:val="StandardWeb"/>
        <w:spacing w:after="0" w:afterAutospacing="0"/>
      </w:pPr>
      <w:r>
        <w:t>Sprecher: Gabriele Lehner. Dauer: 566 Minuten.</w:t>
      </w:r>
      <w:r>
        <w:br/>
        <w:t>Der Autor führt den Leser in die Natur und das Sein. Er erzählt auf seine unnachahmlich poetisch wie sprachlich inspirierende Weise von seinen Wanderungen und Begegnungen in der Natur. Mit Menschen, mit Wäldern, mit Philosophien und mit Gott.</w:t>
      </w:r>
      <w:r>
        <w:br/>
        <w:t>Buch-Nr.: 54217</w:t>
      </w:r>
    </w:p>
    <w:p w14:paraId="1414D9B0" w14:textId="77777777" w:rsidR="00000000" w:rsidRDefault="00000000">
      <w:pPr>
        <w:pStyle w:val="StandardWeb"/>
        <w:spacing w:after="0" w:afterAutospacing="0"/>
      </w:pPr>
    </w:p>
    <w:p w14:paraId="7EEFFE5D" w14:textId="77777777" w:rsidR="00000000" w:rsidRDefault="00000000">
      <w:pPr>
        <w:pStyle w:val="StandardWeb"/>
        <w:spacing w:after="0" w:afterAutospacing="0"/>
      </w:pPr>
      <w:r>
        <w:rPr>
          <w:rStyle w:val="Fett"/>
        </w:rPr>
        <w:t>Berlitz, Charles: Das Atlantis-Rätsel</w:t>
      </w:r>
    </w:p>
    <w:p w14:paraId="57FE3649" w14:textId="77777777" w:rsidR="00000000" w:rsidRDefault="00000000">
      <w:pPr>
        <w:pStyle w:val="StandardWeb"/>
        <w:spacing w:after="0" w:afterAutospacing="0"/>
      </w:pPr>
      <w:r>
        <w:t>Sprecher: Brita Subklew. Dauer: 490 Minuten.</w:t>
      </w:r>
      <w:r>
        <w:br/>
        <w:t>Der Autor, Sprachforscher und Taucher hat alle Theorien zum Thema Atlantis gesammelt und aufgezeichnet.</w:t>
      </w:r>
      <w:r>
        <w:br/>
        <w:t>Buch-Nr.: 42536</w:t>
      </w:r>
    </w:p>
    <w:p w14:paraId="4E757C24" w14:textId="77777777" w:rsidR="00000000" w:rsidRDefault="00000000">
      <w:pPr>
        <w:pStyle w:val="StandardWeb"/>
        <w:spacing w:after="0" w:afterAutospacing="0"/>
      </w:pPr>
    </w:p>
    <w:p w14:paraId="0C2840F5" w14:textId="77777777" w:rsidR="00000000" w:rsidRDefault="00000000">
      <w:pPr>
        <w:pStyle w:val="StandardWeb"/>
        <w:spacing w:after="0" w:afterAutospacing="0"/>
      </w:pPr>
      <w:r>
        <w:rPr>
          <w:rStyle w:val="Fett"/>
        </w:rPr>
        <w:t>Berlitz, Charles: Der Roswell Zwischenfall</w:t>
      </w:r>
    </w:p>
    <w:p w14:paraId="7F509C3D" w14:textId="77777777" w:rsidR="00000000" w:rsidRDefault="00000000">
      <w:pPr>
        <w:pStyle w:val="StandardWeb"/>
        <w:spacing w:after="0" w:afterAutospacing="0"/>
      </w:pPr>
      <w:r>
        <w:t>Sprecher: Fritz Holy. Dauer: 179 Minuten.</w:t>
      </w:r>
      <w:r>
        <w:br/>
        <w:t>In New Mexico zerschellte Anfang Juli 1947 ein Raumschiff. Nachrichten, die durch Presse und Rundfunk verbreitet werden konnten, ehe die US-Luftwaffe strikte Geheimhaltung erzwang, deuten darauf hin, dass die Überreste des abgestürzten UFOs mit seinen Passagieren unter strengen Sicherheitsvorkehrungen der Regierung ins CIA-Hauptquartier gebracht wurden.</w:t>
      </w:r>
      <w:r>
        <w:br/>
        <w:t>Buch-Nr.: 44153</w:t>
      </w:r>
    </w:p>
    <w:p w14:paraId="5286DAED" w14:textId="77777777" w:rsidR="00000000" w:rsidRDefault="00000000">
      <w:pPr>
        <w:pStyle w:val="StandardWeb"/>
        <w:spacing w:after="0" w:afterAutospacing="0"/>
      </w:pPr>
    </w:p>
    <w:p w14:paraId="1A899F3A" w14:textId="77777777" w:rsidR="00000000" w:rsidRDefault="00000000">
      <w:pPr>
        <w:pStyle w:val="StandardWeb"/>
        <w:spacing w:after="0" w:afterAutospacing="0"/>
      </w:pPr>
      <w:r>
        <w:rPr>
          <w:rStyle w:val="Fett"/>
        </w:rPr>
        <w:t>Buttlar, Johannes von: Sie kommen von fremden Sternen</w:t>
      </w:r>
    </w:p>
    <w:p w14:paraId="2CAE217A" w14:textId="77777777" w:rsidR="00000000" w:rsidRDefault="00000000">
      <w:pPr>
        <w:pStyle w:val="StandardWeb"/>
        <w:spacing w:after="0" w:afterAutospacing="0"/>
      </w:pPr>
      <w:r>
        <w:t>Sprecher: Karl Herbst. Dauer: 399 Minuten.</w:t>
      </w:r>
      <w:r>
        <w:br/>
        <w:t>Kam Adam, der Urvater des Menschengeschlechts, aus dem All? Werden tatsächlich von Zeit zu Zeit auf dem Mars Gesichter sichtbar? Werden wir Erdenmenschen von außerirdischen Wesen beobachtet? In seinem informativen und spannend zu lesenden Buch versucht Johannes von Buttlar diese Fragen zu beantworten. Und kommt dabei ungewöhnlichen Phänomenen auf die Spur.</w:t>
      </w:r>
      <w:r>
        <w:br/>
        <w:t>Buch-Nr.: 44868</w:t>
      </w:r>
    </w:p>
    <w:p w14:paraId="2F472202" w14:textId="77777777" w:rsidR="00000000" w:rsidRDefault="00000000">
      <w:pPr>
        <w:pStyle w:val="StandardWeb"/>
        <w:spacing w:after="0" w:afterAutospacing="0"/>
      </w:pPr>
    </w:p>
    <w:p w14:paraId="56F074A7" w14:textId="77777777" w:rsidR="00000000" w:rsidRDefault="00000000">
      <w:pPr>
        <w:pStyle w:val="StandardWeb"/>
        <w:spacing w:after="0" w:afterAutospacing="0"/>
      </w:pPr>
      <w:r>
        <w:rPr>
          <w:rStyle w:val="Fett"/>
        </w:rPr>
        <w:t>Carr, Donald E.: Geheimnisvolle Signale</w:t>
      </w:r>
    </w:p>
    <w:p w14:paraId="61B800E9" w14:textId="77777777" w:rsidR="00000000" w:rsidRDefault="00000000">
      <w:pPr>
        <w:pStyle w:val="StandardWeb"/>
        <w:spacing w:after="0" w:afterAutospacing="0"/>
      </w:pPr>
      <w:r>
        <w:t>Sprecher: Otto Clemens. Dauer: 538 Minuten.</w:t>
      </w:r>
      <w:r>
        <w:br/>
        <w:t>Donald E. Carr gibt ein faszinierendes Bild von der erstaunlichen Vielfalt menschlicher wie tierischer Wahrnehmungs- und Kommunikationsarten. Die Rolle der Elektrizität, des Ultravioletts, der Temperaturregler, das Phänomen der "Biosympatien" oder des geschärften Sehens bei Weltraumflügen, die eingebaute Uhr, der eingebaute Kompass und viele andere Wunder der Natur beschreibt Carr.</w:t>
      </w:r>
      <w:r>
        <w:br/>
        <w:t>Buch-Nr.: 43578</w:t>
      </w:r>
    </w:p>
    <w:p w14:paraId="6B07C71B" w14:textId="77777777" w:rsidR="00000000" w:rsidRDefault="00000000">
      <w:pPr>
        <w:pStyle w:val="StandardWeb"/>
        <w:spacing w:after="0" w:afterAutospacing="0"/>
      </w:pPr>
    </w:p>
    <w:p w14:paraId="246E3632" w14:textId="77777777" w:rsidR="00000000" w:rsidRDefault="00000000">
      <w:pPr>
        <w:pStyle w:val="StandardWeb"/>
        <w:spacing w:after="0" w:afterAutospacing="0"/>
      </w:pPr>
      <w:r>
        <w:rPr>
          <w:rStyle w:val="Fett"/>
        </w:rPr>
        <w:t>Carter, Mary Ellen: Prophezeiungen in Trance des größten Propheten der Gegenwart Edgar Cayce</w:t>
      </w:r>
    </w:p>
    <w:p w14:paraId="3321D87C" w14:textId="77777777" w:rsidR="00000000" w:rsidRDefault="00000000">
      <w:pPr>
        <w:pStyle w:val="StandardWeb"/>
        <w:spacing w:after="0" w:afterAutospacing="0"/>
      </w:pPr>
      <w:r>
        <w:t>Sprecher: Fritz Holy. Dauer: 386 Minuten.</w:t>
      </w:r>
      <w:r>
        <w:br/>
        <w:t>Edgar Cayce (1877-1945) war ein US-amerikanisches Medium. Er gab Antworten zu Fragen über Themen wie Gesundheit, Astrologie, Reinkarnation und Atlantis, während er in Trance war. Die heute gebräuchliche Bezeichnung dafür ist "Channeln" oder "Channeling".</w:t>
      </w:r>
      <w:r>
        <w:br/>
        <w:t>Buch-Nr.: 44014</w:t>
      </w:r>
    </w:p>
    <w:p w14:paraId="347AC8FE" w14:textId="77777777" w:rsidR="00000000" w:rsidRDefault="00000000">
      <w:pPr>
        <w:pStyle w:val="StandardWeb"/>
        <w:spacing w:after="0" w:afterAutospacing="0"/>
      </w:pPr>
    </w:p>
    <w:p w14:paraId="657D77BC" w14:textId="77777777" w:rsidR="00000000" w:rsidRDefault="00000000">
      <w:pPr>
        <w:pStyle w:val="StandardWeb"/>
        <w:spacing w:after="0" w:afterAutospacing="0"/>
      </w:pPr>
      <w:r>
        <w:rPr>
          <w:rStyle w:val="Fett"/>
        </w:rPr>
        <w:t>Castaneda, Carlos: Das Rad der Zeit</w:t>
      </w:r>
    </w:p>
    <w:p w14:paraId="196761BB" w14:textId="77777777" w:rsidR="00000000" w:rsidRDefault="00000000">
      <w:pPr>
        <w:pStyle w:val="StandardWeb"/>
        <w:spacing w:after="0" w:afterAutospacing="0"/>
      </w:pPr>
      <w:r>
        <w:t>Sprecher: Monika Köteles. Dauer: 153 Minuten.</w:t>
      </w:r>
      <w:r>
        <w:br/>
        <w:t>Wenige Monate vor seinem Tod hat der bekannte Ethnologe und Anthropologe Carlos Castaneda zentrale Gedanken aus der schamanistischen Vorstellungswelt der Yaqui-Indianer Mexikos über Leben, Tod und das Universum zusammengetragen. Dabei handelt es sich um Zitate aus seinen Büchern über seine Lehrzeit bei Don Juan, angereichert mit persönlichen Kommentaren.</w:t>
      </w:r>
      <w:r>
        <w:br/>
        <w:t>Buch-Nr.: 51606</w:t>
      </w:r>
    </w:p>
    <w:p w14:paraId="2E1D1522" w14:textId="77777777" w:rsidR="00000000" w:rsidRDefault="00000000">
      <w:pPr>
        <w:pStyle w:val="StandardWeb"/>
        <w:spacing w:after="0" w:afterAutospacing="0"/>
      </w:pPr>
    </w:p>
    <w:p w14:paraId="2CC076CB" w14:textId="77777777" w:rsidR="00000000" w:rsidRDefault="00000000">
      <w:pPr>
        <w:pStyle w:val="StandardWeb"/>
        <w:spacing w:after="0" w:afterAutospacing="0"/>
      </w:pPr>
      <w:r>
        <w:rPr>
          <w:rStyle w:val="Fett"/>
        </w:rPr>
        <w:t>Castaneda, Carlos: Der Ring der Kraft [1]</w:t>
      </w:r>
    </w:p>
    <w:p w14:paraId="6E9A217C" w14:textId="77777777" w:rsidR="00000000" w:rsidRDefault="00000000">
      <w:pPr>
        <w:pStyle w:val="StandardWeb"/>
        <w:spacing w:after="0" w:afterAutospacing="0"/>
      </w:pPr>
      <w:r>
        <w:t>Sprecher: Felix-Bastian Sprung. Dauer: 740 Minuten.</w:t>
      </w:r>
      <w:r>
        <w:br/>
        <w:t>Castaneda setzt seine lange Reise in die Welt des Übernatürlichen und der Zauberei fort - eine Reise, an deren Anfang die Begegnung mit dem bereits zur Legende gewordenen Yaqui-Zauberer Don Juan stand.</w:t>
      </w:r>
      <w:r>
        <w:br/>
        <w:t>Buch-Nr.: 51463</w:t>
      </w:r>
    </w:p>
    <w:p w14:paraId="2A0386C9" w14:textId="77777777" w:rsidR="00000000" w:rsidRDefault="00000000">
      <w:pPr>
        <w:pStyle w:val="StandardWeb"/>
        <w:spacing w:after="0" w:afterAutospacing="0"/>
      </w:pPr>
    </w:p>
    <w:p w14:paraId="6456A6DB" w14:textId="77777777" w:rsidR="00000000" w:rsidRDefault="00000000">
      <w:pPr>
        <w:pStyle w:val="StandardWeb"/>
        <w:spacing w:after="0" w:afterAutospacing="0"/>
      </w:pPr>
      <w:r>
        <w:rPr>
          <w:rStyle w:val="Fett"/>
        </w:rPr>
        <w:t>Castaneda, Carlos: Der zweite Ring der Kraft [2]</w:t>
      </w:r>
    </w:p>
    <w:p w14:paraId="6B4C1797" w14:textId="77777777" w:rsidR="00000000" w:rsidRDefault="00000000">
      <w:pPr>
        <w:pStyle w:val="StandardWeb"/>
        <w:spacing w:after="0" w:afterAutospacing="0"/>
      </w:pPr>
      <w:r>
        <w:t>Sprecher: Petra Wolf. Dauer: 760 Minuten.</w:t>
      </w:r>
      <w:r>
        <w:br/>
        <w:t xml:space="preserve">In diesem Buch bringt Castaneda neue Figuren ins Spiel. Die Hauptfigur ist Dona Soledad, </w:t>
      </w:r>
      <w:r>
        <w:lastRenderedPageBreak/>
        <w:t>Schülerin Don Juans, mit ihren "Mädchen". In dieser nach den Lehren Don Juans lebenden Frauengemeinschaft gerät Castaneda in Erfahrungen und Erlebnisse, die alles Bisherige in den Schatten stellen.</w:t>
      </w:r>
      <w:r>
        <w:br/>
        <w:t>Buch-Nr.: 51464</w:t>
      </w:r>
    </w:p>
    <w:p w14:paraId="6131FB9B" w14:textId="77777777" w:rsidR="00000000" w:rsidRDefault="00000000">
      <w:pPr>
        <w:pStyle w:val="StandardWeb"/>
        <w:spacing w:after="0" w:afterAutospacing="0"/>
      </w:pPr>
    </w:p>
    <w:p w14:paraId="558E5DF9" w14:textId="77777777" w:rsidR="00000000" w:rsidRDefault="00000000">
      <w:pPr>
        <w:pStyle w:val="StandardWeb"/>
        <w:spacing w:after="0" w:afterAutospacing="0"/>
      </w:pPr>
      <w:r>
        <w:rPr>
          <w:rStyle w:val="Fett"/>
        </w:rPr>
        <w:t>Castaneda, Carlos: Die Kunst des Träumens</w:t>
      </w:r>
    </w:p>
    <w:p w14:paraId="51B7EC2D" w14:textId="77777777" w:rsidR="00000000" w:rsidRDefault="00000000">
      <w:pPr>
        <w:pStyle w:val="StandardWeb"/>
        <w:spacing w:after="0" w:afterAutospacing="0"/>
      </w:pPr>
      <w:r>
        <w:t>Sprecher: Frank Winterstein. Dauer: 713 Minuten.</w:t>
      </w:r>
      <w:r>
        <w:br/>
        <w:t>Nach 6 Jahren meditativen Schweigens legt Castaneda ein Buch vor, das erneut durch atemberaubende Erkundungsfahrten in die unerforschten Weiten der Wirklichkeiten besticht. Diesmal bedient er sich der Kraft von Träumen und begegnet dort uralten Wesen, die gleichzeitig Wissen spenden und tödliche Gefahren bilden. Castanedas Lehrmeister ist Don Juan Matus, ein Zauberer der Yaqui-Indianer in Mexiko.</w:t>
      </w:r>
      <w:r>
        <w:br/>
        <w:t>Buch-Nr.: 51482</w:t>
      </w:r>
    </w:p>
    <w:p w14:paraId="17EC6892" w14:textId="77777777" w:rsidR="00000000" w:rsidRDefault="00000000">
      <w:pPr>
        <w:pStyle w:val="StandardWeb"/>
        <w:spacing w:after="0" w:afterAutospacing="0"/>
      </w:pPr>
    </w:p>
    <w:p w14:paraId="637463EE" w14:textId="77777777" w:rsidR="00000000" w:rsidRDefault="00000000">
      <w:pPr>
        <w:pStyle w:val="StandardWeb"/>
        <w:spacing w:after="0" w:afterAutospacing="0"/>
      </w:pPr>
      <w:r>
        <w:rPr>
          <w:rStyle w:val="Fett"/>
        </w:rPr>
        <w:t>Castaneda, Carlos: Gespräche mit Carlos Castaneda</w:t>
      </w:r>
    </w:p>
    <w:p w14:paraId="032A98D3" w14:textId="77777777" w:rsidR="00000000" w:rsidRDefault="00000000">
      <w:pPr>
        <w:pStyle w:val="StandardWeb"/>
        <w:spacing w:after="0" w:afterAutospacing="0"/>
      </w:pPr>
      <w:r>
        <w:t>Sprecher: Monika Steffens. Dauer: 245 Minuten.</w:t>
      </w:r>
      <w:r>
        <w:br/>
        <w:t>Die spanische Journalistin führte 1988 Gespräche mit Carlos Castaneda, dem geheimnisvollen Autor esoterischer Werke und Reisenden in andere Wirklichkeiten. Die Gespräche spiegeln sowohl die Person als auch viele seiner Lehren und Ansichten.</w:t>
      </w:r>
      <w:r>
        <w:br/>
        <w:t>Buch-Nr.: 51488</w:t>
      </w:r>
    </w:p>
    <w:p w14:paraId="143597B1" w14:textId="77777777" w:rsidR="00000000" w:rsidRDefault="00000000">
      <w:pPr>
        <w:pStyle w:val="StandardWeb"/>
        <w:spacing w:after="0" w:afterAutospacing="0"/>
      </w:pPr>
    </w:p>
    <w:p w14:paraId="67092E41" w14:textId="77777777" w:rsidR="00000000" w:rsidRDefault="00000000">
      <w:pPr>
        <w:pStyle w:val="StandardWeb"/>
        <w:spacing w:after="0" w:afterAutospacing="0"/>
      </w:pPr>
      <w:r>
        <w:rPr>
          <w:rStyle w:val="Fett"/>
        </w:rPr>
        <w:t>Cermak, Ida: Ich klage nicht</w:t>
      </w:r>
    </w:p>
    <w:p w14:paraId="664052FF" w14:textId="77777777" w:rsidR="00000000" w:rsidRDefault="00000000">
      <w:pPr>
        <w:pStyle w:val="StandardWeb"/>
        <w:spacing w:after="0" w:afterAutospacing="0"/>
      </w:pPr>
      <w:r>
        <w:t>Sprecher: Anna-Maria Eckhoff. Dauer: 630 Minuten.</w:t>
      </w:r>
      <w:r>
        <w:br/>
        <w:t>"Ich klage nicht" zeigt auf, wie große Menschen ihre körperliche Erkrankung erlebt haben, und geht der Frage nach, ob Zusammenhänge zwischen ihrem körperlichen Leiden und ihrem Weltbild aufdeckbar sind. Sie alle legen in Selbstzeugnissen dar, wie sie ihre Krankheit erleben: Als Notwendigkeit, als Verneinung, als Akzeptieren, als Erfahrung in der Partnerschaft.</w:t>
      </w:r>
      <w:r>
        <w:br/>
        <w:t>Buch-Nr.: 43887</w:t>
      </w:r>
    </w:p>
    <w:p w14:paraId="4CBCE33E" w14:textId="77777777" w:rsidR="00000000" w:rsidRDefault="00000000">
      <w:pPr>
        <w:pStyle w:val="StandardWeb"/>
        <w:spacing w:after="0" w:afterAutospacing="0"/>
      </w:pPr>
    </w:p>
    <w:p w14:paraId="05669CDD" w14:textId="77777777" w:rsidR="00000000" w:rsidRDefault="00000000">
      <w:pPr>
        <w:pStyle w:val="StandardWeb"/>
        <w:spacing w:after="0" w:afterAutospacing="0"/>
      </w:pPr>
      <w:r>
        <w:rPr>
          <w:rStyle w:val="Fett"/>
        </w:rPr>
        <w:t>Coudert, Allison: Der Stein der Weisen</w:t>
      </w:r>
    </w:p>
    <w:p w14:paraId="4C9C8DDF" w14:textId="77777777" w:rsidR="00000000" w:rsidRDefault="00000000">
      <w:pPr>
        <w:pStyle w:val="StandardWeb"/>
        <w:spacing w:after="0" w:afterAutospacing="0"/>
      </w:pPr>
      <w:r>
        <w:t>Sprecher: Walter Benn. Dauer: 592 Minuten.</w:t>
      </w:r>
      <w:r>
        <w:br/>
        <w:t>Als den Stein der Weisen (lat.: Lapis philosophorum; arab.: El Iksir, daraus im Deutschen "Elixier") - oder auch den Azoth - bezeichneten die Alchemisten seit der Spätantike eine Substanz, mit der man unedle Metalle, wie etwa Quecksilber, in Gold oder Silber verwandeln könne. Vielen Alchimisten galt der Stein der Weisen zudem als Universalmedizin.</w:t>
      </w:r>
      <w:r>
        <w:br/>
        <w:t>Buch-Nr.: 42678</w:t>
      </w:r>
    </w:p>
    <w:p w14:paraId="2CFB77B5" w14:textId="77777777" w:rsidR="00000000" w:rsidRDefault="00000000">
      <w:pPr>
        <w:pStyle w:val="StandardWeb"/>
        <w:spacing w:after="0" w:afterAutospacing="0"/>
      </w:pPr>
    </w:p>
    <w:p w14:paraId="462C3079" w14:textId="77777777" w:rsidR="00000000" w:rsidRDefault="00000000">
      <w:pPr>
        <w:pStyle w:val="StandardWeb"/>
        <w:spacing w:after="0" w:afterAutospacing="0"/>
      </w:pPr>
      <w:r>
        <w:rPr>
          <w:rStyle w:val="Fett"/>
        </w:rPr>
        <w:lastRenderedPageBreak/>
        <w:t>Cunningham, Scott: Mana</w:t>
      </w:r>
    </w:p>
    <w:p w14:paraId="284C6401" w14:textId="77777777" w:rsidR="00000000" w:rsidRDefault="00000000">
      <w:pPr>
        <w:pStyle w:val="StandardWeb"/>
        <w:spacing w:after="0" w:afterAutospacing="0"/>
      </w:pPr>
      <w:r>
        <w:t>Sprecher: Eveline Leitl. Dauer: 527 Minuten.</w:t>
      </w:r>
      <w:r>
        <w:br/>
        <w:t>Die alten Hawaiianer hatten eine mannigfaltige Götterwelt. Da an vielen Orten auf den verschiedenen Inseln spezifische Gottheiten verehrt wurden, ist es schwer, die alte hawaiianische Spiritualität aus westlicher Sicht zu verstehen. Denn sie besaßen keinen Hauptgott, der überall und ständig verehrt wurde, und auch keine Götterhierarchie.</w:t>
      </w:r>
      <w:r>
        <w:br/>
        <w:t>Buch-Nr.: 46120</w:t>
      </w:r>
    </w:p>
    <w:p w14:paraId="15A5503C" w14:textId="77777777" w:rsidR="00000000" w:rsidRDefault="00000000">
      <w:pPr>
        <w:pStyle w:val="StandardWeb"/>
        <w:spacing w:after="0" w:afterAutospacing="0"/>
      </w:pPr>
    </w:p>
    <w:p w14:paraId="0203C76C" w14:textId="77777777" w:rsidR="00000000" w:rsidRDefault="00000000">
      <w:pPr>
        <w:pStyle w:val="StandardWeb"/>
        <w:spacing w:after="0" w:afterAutospacing="0"/>
      </w:pPr>
      <w:r>
        <w:rPr>
          <w:rStyle w:val="Fett"/>
        </w:rPr>
        <w:t>Däniken, Erich von: Aussaat und Kosmos</w:t>
      </w:r>
    </w:p>
    <w:p w14:paraId="6606217F" w14:textId="77777777" w:rsidR="00000000" w:rsidRDefault="00000000">
      <w:pPr>
        <w:pStyle w:val="StandardWeb"/>
        <w:spacing w:after="0" w:afterAutospacing="0"/>
      </w:pPr>
      <w:r>
        <w:t>Sprecher: Walter Benn. Dauer: 389 Minuten.</w:t>
      </w:r>
      <w:r>
        <w:br/>
        <w:t>Dänikens Reisen führen ihn zum Gold der Götter in Südamerika, nach China zu den dortigen Götterspuren, nach Nan Madol, zu den Indianern und deren Mythologien und zu vielen Raritäten und Kuriositäten.</w:t>
      </w:r>
      <w:r>
        <w:br/>
        <w:t>Buch-Nr.: 41744</w:t>
      </w:r>
    </w:p>
    <w:p w14:paraId="143FE5E0" w14:textId="77777777" w:rsidR="00000000" w:rsidRDefault="00000000">
      <w:pPr>
        <w:pStyle w:val="StandardWeb"/>
        <w:spacing w:after="0" w:afterAutospacing="0"/>
      </w:pPr>
    </w:p>
    <w:p w14:paraId="72627998" w14:textId="77777777" w:rsidR="00000000" w:rsidRDefault="00000000">
      <w:pPr>
        <w:pStyle w:val="StandardWeb"/>
        <w:spacing w:after="0" w:afterAutospacing="0"/>
      </w:pPr>
      <w:r>
        <w:rPr>
          <w:rStyle w:val="Fett"/>
        </w:rPr>
        <w:t>Däniken, Erich von: Der Tag, an dem die Götter kamen</w:t>
      </w:r>
    </w:p>
    <w:p w14:paraId="46DFB767" w14:textId="77777777" w:rsidR="00000000" w:rsidRDefault="00000000">
      <w:pPr>
        <w:pStyle w:val="StandardWeb"/>
        <w:spacing w:after="0" w:afterAutospacing="0"/>
      </w:pPr>
      <w:r>
        <w:t>Sprecher: Kurt Oertel. Dauer: 620 Minuten.</w:t>
      </w:r>
      <w:r>
        <w:br/>
        <w:t>Geheimnisvolle Geschichten, die der Menschheit noch immer Rätsel aufgeben, hauptsächlich aus dem Kulturbereich der Mayas.</w:t>
      </w:r>
      <w:r>
        <w:br/>
        <w:t>Buch-Nr.: 40100</w:t>
      </w:r>
    </w:p>
    <w:p w14:paraId="0F8BB593" w14:textId="77777777" w:rsidR="00000000" w:rsidRDefault="00000000">
      <w:pPr>
        <w:pStyle w:val="StandardWeb"/>
        <w:spacing w:after="0" w:afterAutospacing="0"/>
      </w:pPr>
    </w:p>
    <w:p w14:paraId="7DC182FE" w14:textId="77777777" w:rsidR="00000000" w:rsidRDefault="00000000">
      <w:pPr>
        <w:pStyle w:val="StandardWeb"/>
        <w:spacing w:after="0" w:afterAutospacing="0"/>
      </w:pPr>
      <w:r>
        <w:rPr>
          <w:rStyle w:val="Fett"/>
        </w:rPr>
        <w:t>Däniken, Erich von: Geheimnisse versunkener Welten</w:t>
      </w:r>
    </w:p>
    <w:p w14:paraId="03CB4C21" w14:textId="77777777" w:rsidR="00000000" w:rsidRDefault="00000000">
      <w:pPr>
        <w:pStyle w:val="StandardWeb"/>
        <w:spacing w:after="0" w:afterAutospacing="0"/>
      </w:pPr>
      <w:r>
        <w:t>Sprecher: Christoph Prückner, Erich von Däniken u.a. Dauer: 229 Minuten.</w:t>
      </w:r>
      <w:r>
        <w:br/>
        <w:t>In "Geheimnisse versunkener Welten" erzählt Erich von Däniken Wissenswertes und Erstaunliches über die großen Rätsel versunkener Kulturen von den Wikingern über die Maya bis zu den ägyptischen Pyramiden. Augenzwinkernd und unterhaltsam liefert er Indizien für seine Theorie, dass außerirdische Raumfahrer bereits vor Jahrtausenden in den Zeugnissen früherer Kulturen ihre Spur hinterließen. DAISY-F. Bei diesem Hörbuch handelt es sich um ein käuflich erworbenes Hörbuch das barrierefrei aufgearbeitet wurde.</w:t>
      </w:r>
      <w:r>
        <w:br/>
        <w:t>Buch-Nr.: 30545</w:t>
      </w:r>
    </w:p>
    <w:p w14:paraId="29343939" w14:textId="77777777" w:rsidR="00000000" w:rsidRDefault="00000000">
      <w:pPr>
        <w:pStyle w:val="StandardWeb"/>
        <w:spacing w:after="0" w:afterAutospacing="0"/>
      </w:pPr>
    </w:p>
    <w:p w14:paraId="53841221" w14:textId="77777777" w:rsidR="00000000" w:rsidRDefault="00000000">
      <w:pPr>
        <w:pStyle w:val="StandardWeb"/>
        <w:spacing w:after="0" w:afterAutospacing="0"/>
      </w:pPr>
      <w:r>
        <w:rPr>
          <w:rStyle w:val="Fett"/>
        </w:rPr>
        <w:t>Delacour, Jean-Baptiste: Die Kunst des Hellsehens und Gedankenlesens</w:t>
      </w:r>
    </w:p>
    <w:p w14:paraId="0CB84E57" w14:textId="77777777" w:rsidR="00000000" w:rsidRDefault="00000000">
      <w:pPr>
        <w:pStyle w:val="StandardWeb"/>
        <w:spacing w:after="0" w:afterAutospacing="0"/>
      </w:pPr>
      <w:r>
        <w:t>Sprecher: Fritz Holy. Dauer: 298 Minuten.</w:t>
      </w:r>
      <w:r>
        <w:br/>
        <w:t>Neuere Forschungsergebnisse.</w:t>
      </w:r>
      <w:r>
        <w:br/>
        <w:t>Buch-Nr.: 43793</w:t>
      </w:r>
    </w:p>
    <w:p w14:paraId="15A2049F" w14:textId="77777777" w:rsidR="00000000" w:rsidRDefault="00000000">
      <w:pPr>
        <w:pStyle w:val="StandardWeb"/>
        <w:spacing w:after="0" w:afterAutospacing="0"/>
      </w:pPr>
    </w:p>
    <w:p w14:paraId="03981744" w14:textId="77777777" w:rsidR="00000000" w:rsidRDefault="00000000">
      <w:pPr>
        <w:pStyle w:val="StandardWeb"/>
        <w:spacing w:after="0" w:afterAutospacing="0"/>
      </w:pPr>
      <w:r>
        <w:rPr>
          <w:rStyle w:val="Fett"/>
        </w:rPr>
        <w:lastRenderedPageBreak/>
        <w:t>Dethlefsen, Thorwald: Schicksal als Chance</w:t>
      </w:r>
    </w:p>
    <w:p w14:paraId="7CC13476" w14:textId="77777777" w:rsidR="00000000" w:rsidRDefault="00000000">
      <w:pPr>
        <w:pStyle w:val="StandardWeb"/>
        <w:spacing w:after="0" w:afterAutospacing="0"/>
      </w:pPr>
      <w:r>
        <w:t>Sprecher: Fritz Holy. Dauer: 406 Minuten.</w:t>
      </w:r>
      <w:r>
        <w:br/>
        <w:t>Thorwald Dethlefsen fordert die modernen Naturwissenschaftler heraus, indem er ihnen auf der Grundlage der alten Geheimlehren sein esoterisches Weltbild gegenüberstellt. Sein Buch gibt Auskunft über alle grundsätzlichen Fragen der Astrologie, der Homöopathie und der Reinkarnation.</w:t>
      </w:r>
      <w:r>
        <w:br/>
        <w:t>Buch-Nr.: 44178</w:t>
      </w:r>
    </w:p>
    <w:p w14:paraId="1B068BE1" w14:textId="77777777" w:rsidR="00000000" w:rsidRDefault="00000000">
      <w:pPr>
        <w:pStyle w:val="StandardWeb"/>
        <w:spacing w:after="0" w:afterAutospacing="0"/>
      </w:pPr>
    </w:p>
    <w:p w14:paraId="6530F7B3" w14:textId="77777777" w:rsidR="00000000" w:rsidRDefault="00000000">
      <w:pPr>
        <w:pStyle w:val="StandardWeb"/>
        <w:spacing w:after="0" w:afterAutospacing="0"/>
      </w:pPr>
      <w:r>
        <w:rPr>
          <w:rStyle w:val="Fett"/>
        </w:rPr>
        <w:t>Doyon, Josy: Hirten ohne Erbarmen</w:t>
      </w:r>
    </w:p>
    <w:p w14:paraId="229B7A60" w14:textId="77777777" w:rsidR="00000000" w:rsidRDefault="00000000">
      <w:pPr>
        <w:pStyle w:val="StandardWeb"/>
        <w:spacing w:after="0" w:afterAutospacing="0"/>
      </w:pPr>
      <w:r>
        <w:t>Sprecher: Silvia Jost. Dauer: 639 Minuten.</w:t>
      </w:r>
      <w:r>
        <w:br/>
      </w:r>
      <w:r>
        <w:br/>
        <w:t>Buch-Nr.: 51011</w:t>
      </w:r>
    </w:p>
    <w:p w14:paraId="41B28161" w14:textId="77777777" w:rsidR="00000000" w:rsidRDefault="00000000">
      <w:pPr>
        <w:pStyle w:val="StandardWeb"/>
        <w:spacing w:after="0" w:afterAutospacing="0"/>
      </w:pPr>
    </w:p>
    <w:p w14:paraId="781A2B2B" w14:textId="77777777" w:rsidR="00000000" w:rsidRDefault="00000000">
      <w:pPr>
        <w:pStyle w:val="StandardWeb"/>
        <w:spacing w:after="0" w:afterAutospacing="0"/>
      </w:pPr>
      <w:r>
        <w:rPr>
          <w:rStyle w:val="Fett"/>
        </w:rPr>
        <w:t>Fidelsberger, Heinz: Richtig leben mit den Sternen</w:t>
      </w:r>
    </w:p>
    <w:p w14:paraId="1EF71506" w14:textId="77777777" w:rsidR="00000000" w:rsidRDefault="00000000">
      <w:pPr>
        <w:pStyle w:val="StandardWeb"/>
        <w:spacing w:after="0" w:afterAutospacing="0"/>
      </w:pPr>
      <w:r>
        <w:t>Sprecher: Fritz Holy. Dauer: 377 Minuten.</w:t>
      </w:r>
      <w:r>
        <w:br/>
        <w:t>Der bekannte Wiener Arzt und Astrologe Dr. Heinz Fidelsberger zeigt in diesem Buch die Möglichkeiten - aber auch die Grenzen - einer verantwortungsvoll betriebenen Astrologie auf. Mit seinen ausführlichen Hinweisen auf die Planetenperioden, in denen er das Konzept des Ptolemäus weiterentwickelt, macht der Autor deutlich, wie Astrologie als Lebenshilfe wirksam werden kann.</w:t>
      </w:r>
      <w:r>
        <w:br/>
        <w:t>Buch-Nr.: 44432</w:t>
      </w:r>
    </w:p>
    <w:p w14:paraId="07EE3929" w14:textId="77777777" w:rsidR="00000000" w:rsidRDefault="00000000">
      <w:pPr>
        <w:pStyle w:val="StandardWeb"/>
        <w:spacing w:after="0" w:afterAutospacing="0"/>
      </w:pPr>
    </w:p>
    <w:p w14:paraId="5913934A" w14:textId="77777777" w:rsidR="00000000" w:rsidRDefault="00000000">
      <w:pPr>
        <w:pStyle w:val="StandardWeb"/>
        <w:spacing w:after="0" w:afterAutospacing="0"/>
      </w:pPr>
      <w:r>
        <w:rPr>
          <w:rStyle w:val="Fett"/>
        </w:rPr>
        <w:t>Gibran, Khalil: Die Sehnsucht des Propheten</w:t>
      </w:r>
    </w:p>
    <w:p w14:paraId="5F065CF7" w14:textId="77777777" w:rsidR="00000000" w:rsidRDefault="00000000">
      <w:pPr>
        <w:pStyle w:val="StandardWeb"/>
        <w:spacing w:after="0" w:afterAutospacing="0"/>
      </w:pPr>
      <w:r>
        <w:t>Sprecher: Klaus Piontek. Dauer: 68 Minuten.</w:t>
      </w:r>
      <w:r>
        <w:br/>
        <w:t>Freundschaft, Liebe und die Sehnsucht nach dem Göttlichen - Khalil Gibran erzählt von dem, was Menschen bewegt. In seiner wunderschönen bildreichen Sprache gewinnen die zeitlosen Wahrheiten besondere Kraft und spiegeln Gibrans tiefe Spiritualität. Bei diesem Hörbuch handelt es sich um ein käuflich erworbenes Hörbuch das barrierefrei aufgearbeitet wurde.</w:t>
      </w:r>
      <w:r>
        <w:br/>
        <w:t>Buch-Nr.: 30331</w:t>
      </w:r>
    </w:p>
    <w:p w14:paraId="12295CD4" w14:textId="77777777" w:rsidR="00000000" w:rsidRDefault="00000000">
      <w:pPr>
        <w:pStyle w:val="StandardWeb"/>
        <w:spacing w:after="0" w:afterAutospacing="0"/>
      </w:pPr>
    </w:p>
    <w:p w14:paraId="57DAF679" w14:textId="77777777" w:rsidR="00000000" w:rsidRDefault="00000000">
      <w:pPr>
        <w:pStyle w:val="StandardWeb"/>
        <w:spacing w:after="0" w:afterAutospacing="0"/>
      </w:pPr>
      <w:r>
        <w:rPr>
          <w:rStyle w:val="Fett"/>
        </w:rPr>
        <w:t>Graichen, Gisela: Die neuen Hexen</w:t>
      </w:r>
    </w:p>
    <w:p w14:paraId="062E6869" w14:textId="77777777" w:rsidR="00000000" w:rsidRDefault="00000000">
      <w:pPr>
        <w:pStyle w:val="StandardWeb"/>
        <w:spacing w:after="0" w:afterAutospacing="0"/>
      </w:pPr>
      <w:r>
        <w:t>Sprecher: Lilly Friedrich. Dauer: 596 Minuten.</w:t>
      </w:r>
      <w:r>
        <w:br/>
        <w:t>Interviews mit Frauen und Männern über ihr Selbstverständnis als Hexen und Hexer in unserer rational geprägten Welt.</w:t>
      </w:r>
      <w:r>
        <w:br/>
        <w:t>Buch-Nr.: 54219</w:t>
      </w:r>
    </w:p>
    <w:p w14:paraId="3D683F90" w14:textId="77777777" w:rsidR="00000000" w:rsidRDefault="00000000">
      <w:pPr>
        <w:pStyle w:val="StandardWeb"/>
        <w:spacing w:after="0" w:afterAutospacing="0"/>
      </w:pPr>
    </w:p>
    <w:p w14:paraId="635B52B9" w14:textId="77777777" w:rsidR="00000000" w:rsidRDefault="00000000">
      <w:pPr>
        <w:pStyle w:val="StandardWeb"/>
        <w:spacing w:after="0" w:afterAutospacing="0"/>
      </w:pPr>
      <w:r>
        <w:rPr>
          <w:rStyle w:val="Fett"/>
        </w:rPr>
        <w:lastRenderedPageBreak/>
        <w:t>Habeck, Reinhard: Geheimnisvolles Österreich</w:t>
      </w:r>
    </w:p>
    <w:p w14:paraId="41817420" w14:textId="77777777" w:rsidR="00000000" w:rsidRDefault="00000000">
      <w:pPr>
        <w:pStyle w:val="StandardWeb"/>
        <w:spacing w:after="0" w:afterAutospacing="0"/>
      </w:pPr>
      <w:r>
        <w:t>Sprecher: Friedrich Wagner. Dauer: 574 Minuten.</w:t>
      </w:r>
      <w:r>
        <w:br/>
        <w:t>Rätselhafte Funde, wundersame Erscheinungen, übersinnliche Phänomene.</w:t>
      </w:r>
      <w:r>
        <w:br/>
        <w:t>Buch-Nr.: 50204</w:t>
      </w:r>
    </w:p>
    <w:p w14:paraId="1E50BF34" w14:textId="77777777" w:rsidR="00000000" w:rsidRDefault="00000000">
      <w:pPr>
        <w:pStyle w:val="StandardWeb"/>
        <w:spacing w:after="0" w:afterAutospacing="0"/>
      </w:pPr>
    </w:p>
    <w:p w14:paraId="1AC3DD9F" w14:textId="77777777" w:rsidR="00000000" w:rsidRDefault="00000000">
      <w:pPr>
        <w:pStyle w:val="StandardWeb"/>
        <w:spacing w:after="0" w:afterAutospacing="0"/>
      </w:pPr>
      <w:r>
        <w:rPr>
          <w:rStyle w:val="Fett"/>
        </w:rPr>
        <w:t>Habeck, Reinhard: Wundersame Plätze in Österreich</w:t>
      </w:r>
    </w:p>
    <w:p w14:paraId="6719EB49" w14:textId="77777777" w:rsidR="00000000" w:rsidRDefault="00000000">
      <w:pPr>
        <w:pStyle w:val="StandardWeb"/>
        <w:spacing w:after="0" w:afterAutospacing="0"/>
      </w:pPr>
      <w:r>
        <w:t>Sprecher: Friedrich Wagner. Dauer: 471 Minuten.</w:t>
      </w:r>
      <w:r>
        <w:br/>
        <w:t>Der Autor hat in Österreich eine Vielfalt an rätselhaften Begebenheiten sowie kuriosen Funden aufgestöbert. Er hat die mystischen Plätze selbst aufgesucht und über die Wirklichkeit des Wunderbaren mit Geistlichen, Einheimischen und Wissenschaftlern Gespräche geführt.</w:t>
      </w:r>
      <w:r>
        <w:br/>
        <w:t>Buch-Nr.: 50401</w:t>
      </w:r>
    </w:p>
    <w:p w14:paraId="68643725" w14:textId="77777777" w:rsidR="00000000" w:rsidRDefault="00000000">
      <w:pPr>
        <w:pStyle w:val="StandardWeb"/>
        <w:spacing w:after="0" w:afterAutospacing="0"/>
      </w:pPr>
    </w:p>
    <w:p w14:paraId="67A4684C" w14:textId="77777777" w:rsidR="00000000" w:rsidRDefault="00000000">
      <w:pPr>
        <w:pStyle w:val="StandardWeb"/>
        <w:spacing w:after="0" w:afterAutospacing="0"/>
      </w:pPr>
      <w:r>
        <w:rPr>
          <w:rStyle w:val="Fett"/>
        </w:rPr>
        <w:t>Hausdorf, Hartwig: Nicht von dieser Welt</w:t>
      </w:r>
    </w:p>
    <w:p w14:paraId="29420DFE" w14:textId="77777777" w:rsidR="00000000" w:rsidRDefault="00000000">
      <w:pPr>
        <w:pStyle w:val="StandardWeb"/>
        <w:spacing w:after="0" w:afterAutospacing="0"/>
      </w:pPr>
      <w:r>
        <w:t>Sprecher: Birgit Machalissa. Dauer: 613 Minuten.</w:t>
      </w:r>
      <w:r>
        <w:br/>
        <w:t>Eine exakt bearbeitete Felsformation in den Anden als "Sternentor", durch das die Götter kamen und gingen, Statuen im Urwald Zentralamerikas, die Schutzanzüge tragen. Der Autor präsentiert rätselhafte Artefakte und Entdeckungen, die allesamt auf unserem Planeten nicht existieren dürften und macht sich auf die Spur von ungeklärten Phänomenen und Außerirdischen.</w:t>
      </w:r>
      <w:r>
        <w:br/>
        <w:t>Buch-Nr.: 50482</w:t>
      </w:r>
    </w:p>
    <w:p w14:paraId="661F8FB4" w14:textId="77777777" w:rsidR="00000000" w:rsidRDefault="00000000">
      <w:pPr>
        <w:pStyle w:val="StandardWeb"/>
        <w:spacing w:after="0" w:afterAutospacing="0"/>
      </w:pPr>
    </w:p>
    <w:p w14:paraId="63D8E2B3" w14:textId="77777777" w:rsidR="00000000" w:rsidRDefault="00000000">
      <w:pPr>
        <w:pStyle w:val="StandardWeb"/>
        <w:spacing w:after="0" w:afterAutospacing="0"/>
      </w:pPr>
      <w:r>
        <w:rPr>
          <w:rStyle w:val="Fett"/>
        </w:rPr>
        <w:t>Hierzenberger, Gottfried: Der Glaube der Urmenschen</w:t>
      </w:r>
    </w:p>
    <w:p w14:paraId="127DE5F7" w14:textId="77777777" w:rsidR="00000000" w:rsidRDefault="00000000">
      <w:pPr>
        <w:pStyle w:val="StandardWeb"/>
        <w:spacing w:after="0" w:afterAutospacing="0"/>
      </w:pPr>
      <w:r>
        <w:t>Sprecher: Cornelia Bernoulli. Dauer: 320 Minuten.</w:t>
      </w:r>
      <w:r>
        <w:br/>
        <w:t>Die Suche nach Glaubensgrundlagen in der schriftlosen Kultur der Urmenschen führt in die Welt der Dolmen, Menhire, Grabhöhlen, Tierknochenhöhlen und Höhlenmalerei.</w:t>
      </w:r>
      <w:r>
        <w:br/>
        <w:t>Buch-Nr.: 50382</w:t>
      </w:r>
    </w:p>
    <w:p w14:paraId="02EBEEA7" w14:textId="77777777" w:rsidR="00000000" w:rsidRDefault="00000000">
      <w:pPr>
        <w:pStyle w:val="StandardWeb"/>
        <w:spacing w:after="0" w:afterAutospacing="0"/>
      </w:pPr>
    </w:p>
    <w:p w14:paraId="302F3FCE" w14:textId="77777777" w:rsidR="00000000" w:rsidRDefault="00000000">
      <w:pPr>
        <w:pStyle w:val="StandardWeb"/>
        <w:spacing w:after="0" w:afterAutospacing="0"/>
      </w:pPr>
      <w:r>
        <w:rPr>
          <w:rStyle w:val="Fett"/>
        </w:rPr>
        <w:t>Hierzenberger, Gottfried: Erkundungen des Jenseits</w:t>
      </w:r>
    </w:p>
    <w:p w14:paraId="1FAF9217" w14:textId="77777777" w:rsidR="00000000" w:rsidRDefault="00000000">
      <w:pPr>
        <w:pStyle w:val="StandardWeb"/>
        <w:spacing w:after="0" w:afterAutospacing="0"/>
      </w:pPr>
      <w:r>
        <w:t>Sprecher: Eveline Leitl. Dauer: 1022 Minuten.</w:t>
      </w:r>
      <w:r>
        <w:br/>
        <w:t>Das Buch behandelt Jenseitserfahrungen in den alten Überlieferungen in den Ländern Ägypten, Mesopotamien, Indien, Tibet, Griechenland und in Mittelamerika. Auch die Jenseitserfahrungen der biblischen Menschen, von bekannten Jenseitszeugen und von medialen Kundgaben werden behandelt.</w:t>
      </w:r>
      <w:r>
        <w:br/>
        <w:t>Buch-Nr.: 45018</w:t>
      </w:r>
    </w:p>
    <w:p w14:paraId="2D843514" w14:textId="77777777" w:rsidR="00000000" w:rsidRDefault="00000000">
      <w:pPr>
        <w:pStyle w:val="StandardWeb"/>
        <w:spacing w:after="0" w:afterAutospacing="0"/>
      </w:pPr>
    </w:p>
    <w:p w14:paraId="43F506FF" w14:textId="77777777" w:rsidR="00000000" w:rsidRDefault="00000000">
      <w:pPr>
        <w:pStyle w:val="StandardWeb"/>
        <w:spacing w:after="0" w:afterAutospacing="0"/>
      </w:pPr>
      <w:r>
        <w:rPr>
          <w:rStyle w:val="Fett"/>
        </w:rPr>
        <w:t>Jantsch, Franz: Kultplätze im Land um Wien</w:t>
      </w:r>
    </w:p>
    <w:p w14:paraId="2A1A5076" w14:textId="77777777" w:rsidR="00000000" w:rsidRDefault="00000000">
      <w:pPr>
        <w:pStyle w:val="StandardWeb"/>
        <w:spacing w:after="0" w:afterAutospacing="0"/>
      </w:pPr>
      <w:r>
        <w:lastRenderedPageBreak/>
        <w:t>Sprecher: Theresita Colloredo. Dauer: 581 Minuten.</w:t>
      </w:r>
      <w:r>
        <w:br/>
        <w:t>Kult wurde am Anfang im Freien, in Hainen, an Quellen, auf Bergen und bei Steinen gehalten. Dies tat man noch, als man längst imstande war, größere überdeckte Räume zu bauen, etwa bei den Kelten und Germanen. Wichtig war das Aufsuchen des Platzes, der Weg, die Prozession dorthin und das einfache Verweilen. Der Platz war heilig, er hatte eine geheimnisvolle Kraft, die man spürte und aufnahm.</w:t>
      </w:r>
      <w:r>
        <w:br/>
        <w:t>Buch-Nr.: 45350</w:t>
      </w:r>
    </w:p>
    <w:p w14:paraId="4E8D80F4" w14:textId="77777777" w:rsidR="00000000" w:rsidRDefault="00000000">
      <w:pPr>
        <w:pStyle w:val="StandardWeb"/>
        <w:spacing w:after="0" w:afterAutospacing="0"/>
      </w:pPr>
    </w:p>
    <w:p w14:paraId="2598F26D" w14:textId="77777777" w:rsidR="00000000" w:rsidRDefault="00000000">
      <w:pPr>
        <w:pStyle w:val="StandardWeb"/>
        <w:spacing w:after="0" w:afterAutospacing="0"/>
      </w:pPr>
      <w:r>
        <w:rPr>
          <w:rStyle w:val="Fett"/>
        </w:rPr>
        <w:t>Leithäuser, Joachim G.: Das neue Buch vom Aberglauben</w:t>
      </w:r>
    </w:p>
    <w:p w14:paraId="7798F4A5" w14:textId="77777777" w:rsidR="00000000" w:rsidRDefault="00000000">
      <w:pPr>
        <w:pStyle w:val="StandardWeb"/>
        <w:spacing w:after="0" w:afterAutospacing="0"/>
      </w:pPr>
      <w:r>
        <w:t>Sprecher: Walter Benn. Dauer: 967 Minuten.</w:t>
      </w:r>
      <w:r>
        <w:br/>
        <w:t>Spiritismus, Hexenverbrennungen, Hellseherei usw.</w:t>
      </w:r>
      <w:r>
        <w:br/>
        <w:t>Buch-Nr.: 41036</w:t>
      </w:r>
    </w:p>
    <w:p w14:paraId="41EE4EDC" w14:textId="77777777" w:rsidR="00000000" w:rsidRDefault="00000000">
      <w:pPr>
        <w:pStyle w:val="StandardWeb"/>
        <w:spacing w:after="0" w:afterAutospacing="0"/>
      </w:pPr>
    </w:p>
    <w:p w14:paraId="6E541D91" w14:textId="77777777" w:rsidR="00000000" w:rsidRDefault="00000000">
      <w:pPr>
        <w:pStyle w:val="StandardWeb"/>
        <w:spacing w:after="0" w:afterAutospacing="0"/>
      </w:pPr>
      <w:r>
        <w:rPr>
          <w:rStyle w:val="Fett"/>
        </w:rPr>
        <w:t>Lincoln, Henry: Der Heilige Gral und seine Erben</w:t>
      </w:r>
    </w:p>
    <w:p w14:paraId="2BFF471A" w14:textId="77777777" w:rsidR="00000000" w:rsidRDefault="00000000">
      <w:pPr>
        <w:pStyle w:val="StandardWeb"/>
        <w:spacing w:after="0" w:afterAutospacing="0"/>
      </w:pPr>
      <w:r>
        <w:t>Sprecher: Friedrich Wagner. Dauer: 998 Minuten.</w:t>
      </w:r>
      <w:r>
        <w:br/>
        <w:t>Zwar war das Buch sofort nach seinem Erscheinen ein internationaler Bestseller, doch werden die Thesen des Buches von seriösen Historikern abgelehnt. Es gilt mit seiner Vermischung von Mythen, Vermutungen und (oft exzentrisch interpretierten) Fakten als Musterbeispiel für Pseudowissenschaft und Verschwörungstheorie. 2003 wurden die Thesen als Vorlage für Dan Browns Roman Sakrileg genommen.</w:t>
      </w:r>
      <w:r>
        <w:br/>
        <w:t>Buch-Nr.: 46777</w:t>
      </w:r>
    </w:p>
    <w:p w14:paraId="7B577AFF" w14:textId="77777777" w:rsidR="00000000" w:rsidRDefault="00000000">
      <w:pPr>
        <w:pStyle w:val="StandardWeb"/>
        <w:spacing w:after="0" w:afterAutospacing="0"/>
      </w:pPr>
    </w:p>
    <w:p w14:paraId="66167E92" w14:textId="77777777" w:rsidR="00000000" w:rsidRDefault="00000000">
      <w:pPr>
        <w:pStyle w:val="StandardWeb"/>
        <w:spacing w:after="0" w:afterAutospacing="0"/>
      </w:pPr>
      <w:r>
        <w:rPr>
          <w:rStyle w:val="Fett"/>
        </w:rPr>
        <w:t>Majax, Gerard: Die Welt der Illusionen</w:t>
      </w:r>
    </w:p>
    <w:p w14:paraId="0802A3A6" w14:textId="77777777" w:rsidR="00000000" w:rsidRDefault="00000000">
      <w:pPr>
        <w:pStyle w:val="StandardWeb"/>
        <w:spacing w:after="0" w:afterAutospacing="0"/>
      </w:pPr>
      <w:r>
        <w:t>Sprecher: Eveline Leitl. Dauer: 551 Minuten.</w:t>
      </w:r>
      <w:r>
        <w:br/>
      </w:r>
      <w:r>
        <w:br/>
        <w:t>Buch-Nr.: 46179</w:t>
      </w:r>
    </w:p>
    <w:p w14:paraId="684CCD67" w14:textId="77777777" w:rsidR="00000000" w:rsidRDefault="00000000">
      <w:pPr>
        <w:pStyle w:val="StandardWeb"/>
        <w:spacing w:after="0" w:afterAutospacing="0"/>
      </w:pPr>
    </w:p>
    <w:p w14:paraId="6570C7CD" w14:textId="77777777" w:rsidR="00000000" w:rsidRDefault="00000000">
      <w:pPr>
        <w:pStyle w:val="StandardWeb"/>
        <w:spacing w:after="0" w:afterAutospacing="0"/>
      </w:pPr>
      <w:r>
        <w:rPr>
          <w:rStyle w:val="Fett"/>
        </w:rPr>
        <w:t>Mann, A. T.: Prophezeiungen zur Jahrtausendwende</w:t>
      </w:r>
    </w:p>
    <w:p w14:paraId="32ADE614" w14:textId="77777777" w:rsidR="00000000" w:rsidRDefault="00000000">
      <w:pPr>
        <w:pStyle w:val="StandardWeb"/>
        <w:spacing w:after="0" w:afterAutospacing="0"/>
      </w:pPr>
      <w:r>
        <w:t>Sprecher: Andreas Ilawski. Dauer: 389 Minuten.</w:t>
      </w:r>
      <w:r>
        <w:br/>
      </w:r>
      <w:r>
        <w:br/>
        <w:t>Buch-Nr.: 45430</w:t>
      </w:r>
    </w:p>
    <w:p w14:paraId="5460689A" w14:textId="77777777" w:rsidR="00000000" w:rsidRDefault="00000000">
      <w:pPr>
        <w:pStyle w:val="StandardWeb"/>
        <w:spacing w:after="0" w:afterAutospacing="0"/>
      </w:pPr>
    </w:p>
    <w:p w14:paraId="1199C5E6" w14:textId="77777777" w:rsidR="00000000" w:rsidRDefault="00000000">
      <w:pPr>
        <w:pStyle w:val="StandardWeb"/>
        <w:spacing w:after="0" w:afterAutospacing="0"/>
      </w:pPr>
      <w:r>
        <w:rPr>
          <w:rStyle w:val="Fett"/>
        </w:rPr>
        <w:t>Matzl, Christoph: Im Lebenskreis der Bäume</w:t>
      </w:r>
    </w:p>
    <w:p w14:paraId="5349B5E3" w14:textId="77777777" w:rsidR="00000000" w:rsidRDefault="00000000">
      <w:pPr>
        <w:pStyle w:val="StandardWeb"/>
        <w:spacing w:after="0" w:afterAutospacing="0"/>
      </w:pPr>
      <w:r>
        <w:t>Sprecher: Eveline Leitl. Dauer: 204 Minuten.</w:t>
      </w:r>
      <w:r>
        <w:br/>
        <w:t xml:space="preserve">Etwa 3000 v. Chr. begannen Druiden das Jahr nach Bäumen einzuteilen. Dank jahrhundertelanger Beobachtungen ordneten die Priester die Tage nach dem Sonnen- und </w:t>
      </w:r>
      <w:r>
        <w:lastRenderedPageBreak/>
        <w:t>Mondjahr in 40 Perioden, den der Lebens- und Wachstumszyklus der Bäume entspricht. Jeder Mensch ist demnach im Zeichen eines bestimmten Baumes geboren. Welcher Baum für welchen Geburtstag steht und was er bedeutet: Dieses Buch verrät es.</w:t>
      </w:r>
      <w:r>
        <w:br/>
        <w:t>Buch-Nr.: 46185</w:t>
      </w:r>
    </w:p>
    <w:p w14:paraId="4DD39B2F" w14:textId="77777777" w:rsidR="00000000" w:rsidRDefault="00000000">
      <w:pPr>
        <w:pStyle w:val="StandardWeb"/>
        <w:spacing w:after="0" w:afterAutospacing="0"/>
      </w:pPr>
    </w:p>
    <w:p w14:paraId="49F52C1F" w14:textId="77777777" w:rsidR="00000000" w:rsidRDefault="00000000">
      <w:pPr>
        <w:pStyle w:val="StandardWeb"/>
        <w:spacing w:after="0" w:afterAutospacing="0"/>
      </w:pPr>
      <w:r>
        <w:rPr>
          <w:rStyle w:val="Fett"/>
        </w:rPr>
        <w:t>Meckelburg, Ernst: Traumsprung</w:t>
      </w:r>
    </w:p>
    <w:p w14:paraId="5DAA7721" w14:textId="77777777" w:rsidR="00000000" w:rsidRDefault="00000000">
      <w:pPr>
        <w:pStyle w:val="StandardWeb"/>
        <w:spacing w:after="0" w:afterAutospacing="0"/>
      </w:pPr>
      <w:r>
        <w:t>Sprecher: Eveline Leitl. Dauer: 555 Minuten.</w:t>
      </w:r>
      <w:r>
        <w:br/>
        <w:t>Es ereignen sich Manifestationen paranormaler Art Tag für Tag, und sie beschäftigen heute zahlreiche seriöse Wissenschaftler in aller Welt. Wenn wir unvoreingenommen, mit offenen Augen durch die Welt gehen, begegnen wir dem Unerklärlichen, Unfassbaren auf Schritt und Tritt.</w:t>
      </w:r>
      <w:r>
        <w:br/>
        <w:t>Buch-Nr.: 45316</w:t>
      </w:r>
    </w:p>
    <w:p w14:paraId="6FA90CF8" w14:textId="77777777" w:rsidR="00000000" w:rsidRDefault="00000000">
      <w:pPr>
        <w:pStyle w:val="StandardWeb"/>
        <w:spacing w:after="0" w:afterAutospacing="0"/>
      </w:pPr>
    </w:p>
    <w:p w14:paraId="43637A15" w14:textId="77777777" w:rsidR="00000000" w:rsidRDefault="00000000">
      <w:pPr>
        <w:pStyle w:val="StandardWeb"/>
        <w:spacing w:after="0" w:afterAutospacing="0"/>
      </w:pPr>
      <w:r>
        <w:rPr>
          <w:rStyle w:val="Fett"/>
        </w:rPr>
        <w:t>Merz, Blanche: Orte der Kraft</w:t>
      </w:r>
    </w:p>
    <w:p w14:paraId="5A4F585C" w14:textId="77777777" w:rsidR="00000000" w:rsidRDefault="00000000">
      <w:pPr>
        <w:pStyle w:val="StandardWeb"/>
        <w:spacing w:after="0" w:afterAutospacing="0"/>
      </w:pPr>
      <w:r>
        <w:t>Sprecher: Claudia Schätzle. Dauer: 617 Minuten.</w:t>
      </w:r>
      <w:r>
        <w:br/>
        <w:t>Orte der Kraft sind Zonen mit erhöhter natürlicher Energie. Diese Energie, die sich nicht nur erfühlen, sondern auch messen lässt, hat sich der Mensch zu allen Zeiten und in allen Kulturen nutzbar gemacht. Oft sind auf solchen Kraftplätzen Kultstätten entstanden.</w:t>
      </w:r>
      <w:r>
        <w:br/>
        <w:t>Buch-Nr.: 52791</w:t>
      </w:r>
    </w:p>
    <w:p w14:paraId="30FDAE5E" w14:textId="77777777" w:rsidR="00000000" w:rsidRDefault="00000000">
      <w:pPr>
        <w:pStyle w:val="StandardWeb"/>
        <w:spacing w:after="0" w:afterAutospacing="0"/>
      </w:pPr>
    </w:p>
    <w:p w14:paraId="0F172A09" w14:textId="77777777" w:rsidR="00000000" w:rsidRDefault="00000000">
      <w:pPr>
        <w:pStyle w:val="StandardWeb"/>
        <w:spacing w:after="0" w:afterAutospacing="0"/>
      </w:pPr>
      <w:r>
        <w:rPr>
          <w:rStyle w:val="Fett"/>
        </w:rPr>
        <w:t>Morrison, Sarah Lyddon: Zauberbuch für neue Hexen</w:t>
      </w:r>
    </w:p>
    <w:p w14:paraId="06B4659A" w14:textId="77777777" w:rsidR="00000000" w:rsidRDefault="00000000">
      <w:pPr>
        <w:pStyle w:val="StandardWeb"/>
        <w:spacing w:after="0" w:afterAutospacing="0"/>
      </w:pPr>
      <w:r>
        <w:t>Sprecher: Ursula Vöge. Dauer: 465 Minuten.</w:t>
      </w:r>
      <w:r>
        <w:br/>
        <w:t>Alles, was die Frau von heute wissen muss, um zu bannen, zu verzaubern, Liebesmagie und Schadenzauber zu betreiben und durch übersinnliche Kräfte das zu erlangen, was sie sich vom Leben wünscht. Dieser amüsante Ratgeber enthält eine Fülle garantiert wirksamer Zauberformeln für alle Lebenslagen, sowie Wissenswertes über den Kult mit Amuletten, Talismanen und Glücksteinen.</w:t>
      </w:r>
      <w:r>
        <w:br/>
        <w:t>Buch-Nr.: 52579</w:t>
      </w:r>
    </w:p>
    <w:p w14:paraId="51AA7F9D" w14:textId="77777777" w:rsidR="00000000" w:rsidRDefault="00000000">
      <w:pPr>
        <w:pStyle w:val="StandardWeb"/>
        <w:spacing w:after="0" w:afterAutospacing="0"/>
      </w:pPr>
    </w:p>
    <w:p w14:paraId="14EE8C7E" w14:textId="77777777" w:rsidR="00000000" w:rsidRDefault="00000000">
      <w:pPr>
        <w:pStyle w:val="StandardWeb"/>
        <w:spacing w:after="0" w:afterAutospacing="0"/>
      </w:pPr>
      <w:r>
        <w:rPr>
          <w:rStyle w:val="Fett"/>
        </w:rPr>
        <w:t>Niemz, Markolf H.: Bin ich, wenn ich nicht mehr bin?</w:t>
      </w:r>
    </w:p>
    <w:p w14:paraId="1E908B2D" w14:textId="77777777" w:rsidR="00000000" w:rsidRDefault="00000000">
      <w:pPr>
        <w:pStyle w:val="StandardWeb"/>
        <w:spacing w:after="0" w:afterAutospacing="0"/>
      </w:pPr>
      <w:r>
        <w:t>Sprecher: Anna M. Tschopp. Dauer: 343 Minuten.</w:t>
      </w:r>
      <w:r>
        <w:br/>
        <w:t>Der Biophysiker stellt auf der Grundlage von Naturwissenschaft, Religion und Nahtodforschung neue Erkenntnisse für seine Theorie über die Existenz von Ewigkeit und Jenseits, von Seele, Gott und Sterben vor.</w:t>
      </w:r>
      <w:r>
        <w:br/>
        <w:t>Buch-Nr.: 52222</w:t>
      </w:r>
    </w:p>
    <w:p w14:paraId="2A38092D" w14:textId="77777777" w:rsidR="00000000" w:rsidRDefault="00000000">
      <w:pPr>
        <w:pStyle w:val="StandardWeb"/>
        <w:spacing w:after="0" w:afterAutospacing="0"/>
      </w:pPr>
    </w:p>
    <w:p w14:paraId="42C4D64B" w14:textId="77777777" w:rsidR="00000000" w:rsidRDefault="00000000">
      <w:pPr>
        <w:pStyle w:val="StandardWeb"/>
        <w:spacing w:after="0" w:afterAutospacing="0"/>
      </w:pPr>
      <w:r>
        <w:rPr>
          <w:rStyle w:val="Fett"/>
        </w:rPr>
        <w:t>Oppenheimer, Wolfgang: Die Macht der Sterne</w:t>
      </w:r>
    </w:p>
    <w:p w14:paraId="145DD803" w14:textId="77777777" w:rsidR="00000000" w:rsidRDefault="00000000">
      <w:pPr>
        <w:pStyle w:val="StandardWeb"/>
        <w:spacing w:after="0" w:afterAutospacing="0"/>
      </w:pPr>
      <w:r>
        <w:lastRenderedPageBreak/>
        <w:t>Sprecher: Eveline Leitl. Dauer: 685 Minuten.</w:t>
      </w:r>
      <w:r>
        <w:br/>
        <w:t>Astrologie und Geschichte - eine faszinierende Idee und eine zündende Mischung. Am Beispiel bestimmender Persönlichkeiten und ihrer kosmischen Konstellationen wird der Einfluss der Sterne auf das Schicksal Europas in den letzten 250 Jahren untersucht.</w:t>
      </w:r>
      <w:r>
        <w:br/>
        <w:t>Buch-Nr.: 45748</w:t>
      </w:r>
    </w:p>
    <w:p w14:paraId="6F34999E" w14:textId="77777777" w:rsidR="00000000" w:rsidRDefault="00000000">
      <w:pPr>
        <w:pStyle w:val="StandardWeb"/>
        <w:spacing w:after="0" w:afterAutospacing="0"/>
      </w:pPr>
    </w:p>
    <w:p w14:paraId="4FF63AE2" w14:textId="77777777" w:rsidR="00000000" w:rsidRDefault="00000000">
      <w:pPr>
        <w:pStyle w:val="StandardWeb"/>
        <w:spacing w:after="0" w:afterAutospacing="0"/>
      </w:pPr>
      <w:r>
        <w:rPr>
          <w:rStyle w:val="Fett"/>
        </w:rPr>
        <w:t>Ostrander, Sheila: PSI</w:t>
      </w:r>
    </w:p>
    <w:p w14:paraId="343DCCF0" w14:textId="77777777" w:rsidR="00000000" w:rsidRDefault="00000000">
      <w:pPr>
        <w:pStyle w:val="StandardWeb"/>
        <w:spacing w:after="0" w:afterAutospacing="0"/>
      </w:pPr>
      <w:r>
        <w:t>Sprecher: Gustaf Elger. Dauer: 930 Minuten.</w:t>
      </w:r>
      <w:r>
        <w:br/>
        <w:t>Die Geheimformel für die wissenschaftliche Erforschung und praktische Nutzung außersinnlicher Kräfte des Geistes und der Seele. Das Standardwerk der PSI-Forschung.</w:t>
      </w:r>
      <w:r>
        <w:br/>
        <w:t>Buch-Nr.: 42020</w:t>
      </w:r>
    </w:p>
    <w:p w14:paraId="41EBEF0D" w14:textId="77777777" w:rsidR="00000000" w:rsidRDefault="00000000">
      <w:pPr>
        <w:pStyle w:val="StandardWeb"/>
        <w:spacing w:after="0" w:afterAutospacing="0"/>
      </w:pPr>
    </w:p>
    <w:p w14:paraId="133E93BA" w14:textId="77777777" w:rsidR="00000000" w:rsidRDefault="00000000">
      <w:pPr>
        <w:pStyle w:val="StandardWeb"/>
        <w:spacing w:after="0" w:afterAutospacing="0"/>
      </w:pPr>
      <w:r>
        <w:rPr>
          <w:rStyle w:val="Fett"/>
        </w:rPr>
        <w:t>Roads, Michael J.: Mit der Natur reden</w:t>
      </w:r>
    </w:p>
    <w:p w14:paraId="62B5FD6B" w14:textId="77777777" w:rsidR="00000000" w:rsidRDefault="00000000">
      <w:pPr>
        <w:pStyle w:val="StandardWeb"/>
        <w:spacing w:after="0" w:afterAutospacing="0"/>
      </w:pPr>
      <w:r>
        <w:t>Sprecher: Rico Beeler. Dauer: 376 Minuten.</w:t>
      </w:r>
      <w:r>
        <w:br/>
        <w:t>In Form eines Tagebuchs erzählt der Autor aus eigener Erfahrung, wie es möglich ist, mit der innersten Essenz von Bäumen, Tieren, Flüssen und Steinen zu kommunizieren und Einblicke in die Weisheit der Natur zu gewinnen. Ein Buch, das dazu ermutigt, sich auf die innerste Beziehung zwischen Mensch und Umwelt einzulassen.</w:t>
      </w:r>
      <w:r>
        <w:br/>
        <w:t>Buch-Nr.: 52971</w:t>
      </w:r>
    </w:p>
    <w:p w14:paraId="7AC7CA35" w14:textId="77777777" w:rsidR="00000000" w:rsidRDefault="00000000">
      <w:pPr>
        <w:pStyle w:val="StandardWeb"/>
        <w:spacing w:after="0" w:afterAutospacing="0"/>
      </w:pPr>
    </w:p>
    <w:p w14:paraId="5DA55960" w14:textId="77777777" w:rsidR="00000000" w:rsidRDefault="00000000">
      <w:pPr>
        <w:pStyle w:val="StandardWeb"/>
        <w:spacing w:after="0" w:afterAutospacing="0"/>
      </w:pPr>
      <w:r>
        <w:rPr>
          <w:rStyle w:val="Fett"/>
        </w:rPr>
        <w:t>Rohr, Richard: Das Enneagramm</w:t>
      </w:r>
    </w:p>
    <w:p w14:paraId="2B62971C" w14:textId="77777777" w:rsidR="00000000" w:rsidRDefault="00000000">
      <w:pPr>
        <w:pStyle w:val="StandardWeb"/>
        <w:spacing w:after="0" w:afterAutospacing="0"/>
      </w:pPr>
      <w:r>
        <w:t>Sprecher: Tim Krohn. Dauer: 812 Minuten.</w:t>
      </w:r>
      <w:r>
        <w:br/>
        <w:t>Das Enneagramm ist eine menschliche Typologie, die der Sufi-Tradition entstammt. Neun wesentliche Charaktere werden ausgehend von ihrer "Wurzelsünde" (= antreibende Leidenschaft) beschrieben. Jede dieser neun möglichen Fehlhaltungen (Zorn, Stolz, Lüge, Neid, Habsucht, Furcht u.a.) bedinge eine grundlegende Fixierung des Typs. Deren Kehrseite sind neun Gaben und neun Geistesfrüchte.</w:t>
      </w:r>
      <w:r>
        <w:br/>
        <w:t>Buch-Nr.: 52932</w:t>
      </w:r>
    </w:p>
    <w:p w14:paraId="004BE1D8" w14:textId="77777777" w:rsidR="00000000" w:rsidRDefault="00000000">
      <w:pPr>
        <w:pStyle w:val="StandardWeb"/>
        <w:spacing w:after="0" w:afterAutospacing="0"/>
      </w:pPr>
    </w:p>
    <w:p w14:paraId="7A23D8AF" w14:textId="77777777" w:rsidR="00000000" w:rsidRDefault="00000000">
      <w:pPr>
        <w:pStyle w:val="StandardWeb"/>
        <w:spacing w:after="0" w:afterAutospacing="0"/>
      </w:pPr>
      <w:r>
        <w:rPr>
          <w:rStyle w:val="Fett"/>
        </w:rPr>
        <w:t>Samel, Gerti: Die heilende Energie der ätherischen Öle</w:t>
      </w:r>
    </w:p>
    <w:p w14:paraId="4C3C9AC6" w14:textId="77777777" w:rsidR="00000000" w:rsidRDefault="00000000">
      <w:pPr>
        <w:pStyle w:val="StandardWeb"/>
        <w:spacing w:after="0" w:afterAutospacing="0"/>
      </w:pPr>
      <w:r>
        <w:t>Sprecher: Sylke-Kristin Deimig. Dauer: 588 Minuten.</w:t>
      </w:r>
      <w:r>
        <w:br/>
        <w:t>Die besten Rezepturen gegen alle körperlichen und seelischen Beschwerden, für Massagen, Bäder und Wohlfühlöle - Rezepte zur Herstellung individueller Duftkombinationen für die Aromatherapie - Übersichtliche Zuordnung der Aromastoffe und Öle zu Organen, Sternzeichen, Chakren, Elementen und Farben.</w:t>
      </w:r>
      <w:r>
        <w:br/>
        <w:t>Buch-Nr.: 51341</w:t>
      </w:r>
    </w:p>
    <w:p w14:paraId="4C0A870E" w14:textId="77777777" w:rsidR="00000000" w:rsidRDefault="00000000">
      <w:pPr>
        <w:pStyle w:val="StandardWeb"/>
        <w:spacing w:after="0" w:afterAutospacing="0"/>
      </w:pPr>
    </w:p>
    <w:p w14:paraId="4AEBF7DB" w14:textId="77777777" w:rsidR="00000000" w:rsidRDefault="00000000">
      <w:pPr>
        <w:pStyle w:val="StandardWeb"/>
        <w:spacing w:after="0" w:afterAutospacing="0"/>
      </w:pPr>
      <w:r>
        <w:rPr>
          <w:rStyle w:val="Fett"/>
        </w:rPr>
        <w:lastRenderedPageBreak/>
        <w:t>Schmitz, Emil Heinz: Das Zeiträtsel</w:t>
      </w:r>
    </w:p>
    <w:p w14:paraId="5990693E" w14:textId="77777777" w:rsidR="00000000" w:rsidRDefault="00000000">
      <w:pPr>
        <w:pStyle w:val="StandardWeb"/>
        <w:spacing w:after="0" w:afterAutospacing="0"/>
      </w:pPr>
      <w:r>
        <w:t>Sprecher: Fritz Holy. Dauer: 491 Minuten.</w:t>
      </w:r>
      <w:r>
        <w:br/>
        <w:t>Überwindung der Schranken von Zeit und Raum durch außersinnliche Wahrnehmungen.</w:t>
      </w:r>
      <w:r>
        <w:br/>
        <w:t>Buch-Nr.: 43959</w:t>
      </w:r>
    </w:p>
    <w:p w14:paraId="142263D1" w14:textId="77777777" w:rsidR="00000000" w:rsidRDefault="00000000">
      <w:pPr>
        <w:pStyle w:val="StandardWeb"/>
        <w:spacing w:after="0" w:afterAutospacing="0"/>
      </w:pPr>
    </w:p>
    <w:p w14:paraId="065BF8CF" w14:textId="77777777" w:rsidR="00000000" w:rsidRDefault="00000000">
      <w:pPr>
        <w:pStyle w:val="StandardWeb"/>
        <w:spacing w:after="0" w:afterAutospacing="0"/>
      </w:pPr>
      <w:r>
        <w:rPr>
          <w:rStyle w:val="Fett"/>
        </w:rPr>
        <w:t>Stead, Estelle: Die blaue Insel</w:t>
      </w:r>
    </w:p>
    <w:p w14:paraId="1164D34D" w14:textId="77777777" w:rsidR="00000000" w:rsidRDefault="00000000">
      <w:pPr>
        <w:pStyle w:val="StandardWeb"/>
        <w:spacing w:after="0" w:afterAutospacing="0"/>
      </w:pPr>
      <w:r>
        <w:t>Sprecher: Elfie Heilig. Dauer: 179 Minuten.</w:t>
      </w:r>
      <w:r>
        <w:br/>
        <w:t>Die Beschreibung des Übergangs eines plötzlich aus dem Leben gerissenen Menschen gibt Antwort auf die Frage, ob und in welcher Form es ein Weiterleben nach diesem irdischen Leben gibt.</w:t>
      </w:r>
      <w:r>
        <w:br/>
        <w:t>Buch-Nr.: 40078</w:t>
      </w:r>
    </w:p>
    <w:p w14:paraId="640AE9FE" w14:textId="77777777" w:rsidR="00000000" w:rsidRDefault="00000000">
      <w:pPr>
        <w:pStyle w:val="StandardWeb"/>
        <w:spacing w:after="0" w:afterAutospacing="0"/>
      </w:pPr>
    </w:p>
    <w:p w14:paraId="11BF97E2" w14:textId="77777777" w:rsidR="00000000" w:rsidRDefault="00000000">
      <w:pPr>
        <w:pStyle w:val="StandardWeb"/>
        <w:spacing w:after="0" w:afterAutospacing="0"/>
      </w:pPr>
      <w:r>
        <w:rPr>
          <w:rStyle w:val="Fett"/>
        </w:rPr>
        <w:t>Stelter, Alfred: PSI Heilung</w:t>
      </w:r>
    </w:p>
    <w:p w14:paraId="7E326E13" w14:textId="77777777" w:rsidR="00000000" w:rsidRDefault="00000000">
      <w:pPr>
        <w:pStyle w:val="StandardWeb"/>
        <w:spacing w:after="0" w:afterAutospacing="0"/>
      </w:pPr>
      <w:r>
        <w:t>Sprecher: Fritz Holy. Dauer: 802 Minuten.</w:t>
      </w:r>
      <w:r>
        <w:br/>
        <w:t>Alfred Stelter berichtet von wunderbaren Heilungen, deren Existenz die Schulmedizin in den Bereich des Aberglaubens verweist. Was steckt hinter diesen Phänomenen? Sind tausende von Heilungsberichten nur durch geschickten Placebo-Einsatz zustande gekommen oder kennen und nutzen Heiler Gesetzmäßigkeiten, die unsere Dreidimensionalität überschreiten?</w:t>
      </w:r>
      <w:r>
        <w:br/>
        <w:t>Buch-Nr.: 43627</w:t>
      </w:r>
    </w:p>
    <w:p w14:paraId="6FB5B8D9" w14:textId="77777777" w:rsidR="00000000" w:rsidRDefault="00000000">
      <w:pPr>
        <w:pStyle w:val="StandardWeb"/>
        <w:spacing w:after="0" w:afterAutospacing="0"/>
      </w:pPr>
    </w:p>
    <w:p w14:paraId="2981570B" w14:textId="77777777" w:rsidR="00000000" w:rsidRDefault="00000000">
      <w:pPr>
        <w:pStyle w:val="StandardWeb"/>
        <w:spacing w:after="0" w:afterAutospacing="0"/>
      </w:pPr>
      <w:r>
        <w:rPr>
          <w:rStyle w:val="Fett"/>
        </w:rPr>
        <w:t>Storl, Wolf-Dieter: Pflanzendevas</w:t>
      </w:r>
    </w:p>
    <w:p w14:paraId="61F4FE5C" w14:textId="77777777" w:rsidR="00000000" w:rsidRDefault="00000000">
      <w:pPr>
        <w:pStyle w:val="StandardWeb"/>
        <w:spacing w:after="0" w:afterAutospacing="0"/>
      </w:pPr>
      <w:r>
        <w:t>Sprecher: Ingrid Heitmann. Dauer: 724 Minuten.</w:t>
      </w:r>
      <w:r>
        <w:br/>
        <w:t>Das Buch, gespeist aus den Sagen und Überlieferungen verschiedener Völker, Traditionen und Zeitepochen [...] ist eine "Nachricht" aus dem Zauberreich der uns tragenden stillen, grünen, ewig wachsenden Mitgeschöpfe." schreibt der Autor in seinem Vorwort. Um Kommunikation zwischen Mensch und Pflanze wieder herzustellen, empfiehlt er meditative Wege, die im Buch beschrieben werden.</w:t>
      </w:r>
      <w:r>
        <w:br/>
        <w:t>Buch-Nr.: 52651</w:t>
      </w:r>
    </w:p>
    <w:p w14:paraId="0ECF0690" w14:textId="77777777" w:rsidR="00000000" w:rsidRDefault="00000000">
      <w:pPr>
        <w:pStyle w:val="StandardWeb"/>
        <w:spacing w:after="0" w:afterAutospacing="0"/>
      </w:pPr>
    </w:p>
    <w:p w14:paraId="373B6E72" w14:textId="77777777" w:rsidR="00000000" w:rsidRDefault="00000000">
      <w:pPr>
        <w:pStyle w:val="StandardWeb"/>
        <w:spacing w:after="0" w:afterAutospacing="0"/>
      </w:pPr>
      <w:r>
        <w:rPr>
          <w:rStyle w:val="Fett"/>
        </w:rPr>
        <w:t>Weis, Christian: Begnadet, besessen oder was sonst?</w:t>
      </w:r>
    </w:p>
    <w:p w14:paraId="7E08E4BA" w14:textId="77777777" w:rsidR="00000000" w:rsidRDefault="00000000">
      <w:pPr>
        <w:pStyle w:val="StandardWeb"/>
        <w:spacing w:after="0" w:afterAutospacing="0"/>
      </w:pPr>
      <w:r>
        <w:t>Sprecher: Astrid Keller. Dauer: 452 Minuten.</w:t>
      </w:r>
      <w:r>
        <w:br/>
        <w:t>Eine sachliche Analyse okkulter Praktiken und ihres Hintergrundes. Die angesprochenen Themen (Dämonen im Neuen Testament, Spuk, Telepathie, Satansglaube u. ä.) werden in ihrer historischen und gegenwärtigen Bedeutung und aus der Sicht von Vertretern unterschiedlicher christlicher Strömungen dargestellt.</w:t>
      </w:r>
      <w:r>
        <w:br/>
        <w:t>Buch-Nr.: 54287</w:t>
      </w:r>
    </w:p>
    <w:p w14:paraId="363BA131" w14:textId="77777777" w:rsidR="00000000" w:rsidRDefault="00000000">
      <w:pPr>
        <w:pStyle w:val="StandardWeb"/>
        <w:spacing w:after="0" w:afterAutospacing="0"/>
      </w:pPr>
    </w:p>
    <w:p w14:paraId="28A3A4C0" w14:textId="77777777" w:rsidR="00000000" w:rsidRDefault="00000000">
      <w:pPr>
        <w:pStyle w:val="StandardWeb"/>
        <w:spacing w:after="0" w:afterAutospacing="0"/>
      </w:pPr>
      <w:r>
        <w:rPr>
          <w:rStyle w:val="Fett"/>
        </w:rPr>
        <w:lastRenderedPageBreak/>
        <w:t>Wolf, Ulrike: Die Radiance Technik</w:t>
      </w:r>
    </w:p>
    <w:p w14:paraId="28F42C53" w14:textId="77777777" w:rsidR="00000000" w:rsidRDefault="00000000">
      <w:pPr>
        <w:pStyle w:val="StandardWeb"/>
        <w:spacing w:after="0" w:afterAutospacing="0"/>
      </w:pPr>
      <w:r>
        <w:t>Sprecher: Christel Müller. Dauer: 561 Minuten.</w:t>
      </w:r>
      <w:r>
        <w:br/>
        <w:t>Die Methoden der Radiance Technik eröffnen Wege, Belastungen und Stress abzuschütteln und sich mit kosmischer Energie aufzuladen, körperliche und psychische Krankheiten zu beeinflussen.</w:t>
      </w:r>
      <w:r>
        <w:br/>
        <w:t>Buch-Nr.: 50655</w:t>
      </w:r>
    </w:p>
    <w:p w14:paraId="3A552613" w14:textId="77777777" w:rsidR="00000000" w:rsidRDefault="00000000">
      <w:pPr>
        <w:pStyle w:val="StandardWeb"/>
        <w:spacing w:after="0" w:afterAutospacing="0"/>
      </w:pPr>
    </w:p>
    <w:p w14:paraId="6FA26A09" w14:textId="77777777" w:rsidR="00000000" w:rsidRDefault="00000000">
      <w:pPr>
        <w:pStyle w:val="StandardWeb"/>
        <w:spacing w:after="0" w:afterAutospacing="0"/>
      </w:pPr>
      <w:r>
        <w:rPr>
          <w:rStyle w:val="Fett"/>
        </w:rPr>
        <w:t>Zimmer, Heinrich Robert: Abenteuer und Fahrten der Seele</w:t>
      </w:r>
    </w:p>
    <w:p w14:paraId="44CAD1E2" w14:textId="77777777" w:rsidR="00000000" w:rsidRDefault="00000000">
      <w:pPr>
        <w:pStyle w:val="StandardWeb"/>
        <w:spacing w:after="0" w:afterAutospacing="0"/>
      </w:pPr>
      <w:r>
        <w:t>Sprecher: Zsoka Duzar. Dauer: 872 Minuten.</w:t>
      </w:r>
      <w:r>
        <w:br/>
        <w:t>Druiden, Brahmanen und Sufis, Artusritter, Turandot, Johannes Chrysostomos, ein legendärer indischer König, die Hindu-Trinität, bestehend aus Brahma, Vishnu und Shiva, und die göttliche Shakti als Inbegriff weiblicher Lebensenergie; dem ersten Anschein nach eine ziemlich heterogene Gesellschaft. Doch schon bald zeigt die Interpretation das Gemeinsame der zwölf Erzählungen.</w:t>
      </w:r>
      <w:r>
        <w:br/>
        <w:t>Buch-Nr.: 54220</w:t>
      </w:r>
    </w:p>
    <w:p w14:paraId="33E29342" w14:textId="77777777" w:rsidR="00000000" w:rsidRDefault="00000000">
      <w:pPr>
        <w:pStyle w:val="StandardWeb"/>
        <w:spacing w:after="0" w:afterAutospacing="0"/>
      </w:pPr>
    </w:p>
    <w:p w14:paraId="163821BF" w14:textId="77777777" w:rsidR="00000000" w:rsidRDefault="00000000">
      <w:pPr>
        <w:pStyle w:val="StandardWeb"/>
        <w:spacing w:after="0" w:afterAutospacing="0"/>
      </w:pPr>
      <w:r>
        <w:rPr>
          <w:rStyle w:val="Fett"/>
        </w:rPr>
        <w:t>Zumstein, Carlo: Der schamanische Weg des Träumens</w:t>
      </w:r>
    </w:p>
    <w:p w14:paraId="02735CE7" w14:textId="77777777" w:rsidR="00000000" w:rsidRDefault="00000000">
      <w:pPr>
        <w:pStyle w:val="StandardWeb"/>
      </w:pPr>
      <w:r>
        <w:t>Sprecher: Venus Madrid. Dauer: 803 Minuten.</w:t>
      </w:r>
      <w:r>
        <w:br/>
        <w:t>Schamanen haben seit Jahrtausenden eine hohe Kunst des Träumens entwickelt. Der Psychotherapeut Carlo Zumstein fasst in diesem Buch jahrelange persönliche Erfahrungen aus vielen Traumseminaren zusammen. Er befreit Träume von den Fesseln der Traumdeutung und führt in die schamanische Kunst der Bewusstseinserfahrung ein. Er ist überzeugt, dass wir alle diese Erfahrungen machen können.</w:t>
      </w:r>
      <w:r>
        <w:br/>
        <w:t>Buch-Nr.: 51878</w:t>
      </w:r>
    </w:p>
    <w:p w14:paraId="1EBFCC75" w14:textId="77777777" w:rsidR="00000000" w:rsidRDefault="00000000">
      <w:pPr>
        <w:pStyle w:val="berschrift2"/>
        <w:rPr>
          <w:rFonts w:eastAsia="Times New Roman"/>
        </w:rPr>
      </w:pPr>
      <w:r>
        <w:rPr>
          <w:rFonts w:eastAsia="Times New Roman"/>
        </w:rPr>
        <w:t>Freizeit, Spiele, Hobbies, Haushalt, Kochen, Wohnen, Sport</w:t>
      </w:r>
    </w:p>
    <w:p w14:paraId="3F13635F" w14:textId="77777777" w:rsidR="00000000" w:rsidRDefault="00000000">
      <w:pPr>
        <w:pStyle w:val="berschrift3"/>
        <w:rPr>
          <w:rFonts w:eastAsia="Times New Roman"/>
        </w:rPr>
      </w:pPr>
      <w:r>
        <w:rPr>
          <w:rFonts w:eastAsia="Times New Roman"/>
        </w:rPr>
        <w:t>Kreative Beschäftigung, Spiele, Feste, Hobbies</w:t>
      </w:r>
    </w:p>
    <w:p w14:paraId="65D80D33" w14:textId="77777777" w:rsidR="00000000" w:rsidRDefault="00000000">
      <w:pPr>
        <w:pStyle w:val="StandardWeb"/>
        <w:spacing w:after="0" w:afterAutospacing="0"/>
      </w:pPr>
    </w:p>
    <w:p w14:paraId="2C7F47A1" w14:textId="77777777" w:rsidR="00000000" w:rsidRDefault="00000000">
      <w:pPr>
        <w:pStyle w:val="StandardWeb"/>
        <w:spacing w:after="0" w:afterAutospacing="0"/>
      </w:pPr>
      <w:r>
        <w:rPr>
          <w:rStyle w:val="Fett"/>
        </w:rPr>
        <w:t>Blajan, Daniel: Sonnentau und Goldregen</w:t>
      </w:r>
    </w:p>
    <w:p w14:paraId="29EBA6C2" w14:textId="77777777" w:rsidR="00000000" w:rsidRDefault="00000000">
      <w:pPr>
        <w:pStyle w:val="StandardWeb"/>
        <w:spacing w:after="0" w:afterAutospacing="0"/>
      </w:pPr>
      <w:r>
        <w:t>Sprecher: Meriam Pstross. Dauer: 260 Minuten.</w:t>
      </w:r>
      <w:r>
        <w:br/>
        <w:t>Was fasziniert einen Stadtmenschen mit ausgeprägtem Faible für kühles Design, der niemals einen Regenwurm angefasst hat, am Leben auf dem Land? Der Autor erzählt mit viel Charme und trockenem Humor, wie er sich in einen überzeugten Hobbygärtner und Liebhaber der ländlichen Tier- und Pflanzenwelt verwandelt hat.</w:t>
      </w:r>
      <w:r>
        <w:br/>
        <w:t>Buch-Nr.: 50335</w:t>
      </w:r>
    </w:p>
    <w:p w14:paraId="50692DF4" w14:textId="77777777" w:rsidR="00000000" w:rsidRDefault="00000000">
      <w:pPr>
        <w:pStyle w:val="StandardWeb"/>
        <w:spacing w:after="0" w:afterAutospacing="0"/>
      </w:pPr>
    </w:p>
    <w:p w14:paraId="6E14BC6F" w14:textId="77777777" w:rsidR="00000000" w:rsidRDefault="00000000">
      <w:pPr>
        <w:pStyle w:val="StandardWeb"/>
        <w:spacing w:after="0" w:afterAutospacing="0"/>
      </w:pPr>
      <w:r>
        <w:rPr>
          <w:rStyle w:val="Fett"/>
        </w:rPr>
        <w:t>Dainty, Suellen: 50 Spiele für aufgeweckte Hunde</w:t>
      </w:r>
    </w:p>
    <w:p w14:paraId="2C8DE383" w14:textId="77777777" w:rsidR="00000000" w:rsidRDefault="00000000">
      <w:pPr>
        <w:pStyle w:val="StandardWeb"/>
        <w:spacing w:after="0" w:afterAutospacing="0"/>
      </w:pPr>
      <w:r>
        <w:lastRenderedPageBreak/>
        <w:t>Sprecher: Dagmar Bürger. Dauer: 120 Minuten.</w:t>
      </w:r>
      <w:r>
        <w:br/>
        <w:t>Eine Auswahl von Spielen für jeden Menschen- und Hundetyp. Vorgestellt werden Bringspiele, Denksport, Tricks, Agility-Training und sportliche Aktivitäten.</w:t>
      </w:r>
      <w:r>
        <w:br/>
        <w:t>Buch-Nr.: 53223</w:t>
      </w:r>
    </w:p>
    <w:p w14:paraId="5A5DF5B9" w14:textId="77777777" w:rsidR="00000000" w:rsidRDefault="00000000">
      <w:pPr>
        <w:pStyle w:val="StandardWeb"/>
        <w:spacing w:after="0" w:afterAutospacing="0"/>
      </w:pPr>
    </w:p>
    <w:p w14:paraId="61A8B1F1" w14:textId="77777777" w:rsidR="00000000" w:rsidRDefault="00000000">
      <w:pPr>
        <w:pStyle w:val="StandardWeb"/>
        <w:spacing w:after="0" w:afterAutospacing="0"/>
      </w:pPr>
      <w:r>
        <w:rPr>
          <w:rStyle w:val="Fett"/>
        </w:rPr>
        <w:t>Foer, Joshua: Moonwalk mit Einstein</w:t>
      </w:r>
    </w:p>
    <w:p w14:paraId="1FBF4E6F" w14:textId="77777777" w:rsidR="00000000" w:rsidRDefault="00000000">
      <w:pPr>
        <w:pStyle w:val="StandardWeb"/>
        <w:spacing w:after="0" w:afterAutospacing="0"/>
      </w:pPr>
      <w:r>
        <w:t>Sprecher: Matthias Albold. Dauer: 688 Minuten.</w:t>
      </w:r>
      <w:r>
        <w:br/>
        <w:t>Foer geht als Wissenschaftsjournalist den Besonderheiten des menschlichen Erinnerungsvermögens nach, wertet neuere Erkenntnisse aus der Welt der Hirnforschung aus und beschäftigt sich mit altbewährten Programmen zur Gedächtnisschulung. Er befragt Schachmeister und Wissenschaftler und stellt fest, dass besondere Gedächtnisleistungen keine Hexerei sind.</w:t>
      </w:r>
      <w:r>
        <w:br/>
        <w:t>Buch-Nr.: 53261</w:t>
      </w:r>
    </w:p>
    <w:p w14:paraId="0930B0AD" w14:textId="77777777" w:rsidR="00000000" w:rsidRDefault="00000000">
      <w:pPr>
        <w:pStyle w:val="StandardWeb"/>
        <w:spacing w:after="0" w:afterAutospacing="0"/>
      </w:pPr>
    </w:p>
    <w:p w14:paraId="2BF680BD" w14:textId="77777777" w:rsidR="00000000" w:rsidRDefault="00000000">
      <w:pPr>
        <w:pStyle w:val="StandardWeb"/>
        <w:spacing w:after="0" w:afterAutospacing="0"/>
      </w:pPr>
      <w:r>
        <w:rPr>
          <w:rStyle w:val="Fett"/>
        </w:rPr>
        <w:t>Frischmuth, Barbara: Fingerkraut und Feenhandschuh</w:t>
      </w:r>
    </w:p>
    <w:p w14:paraId="2AB5ACBA" w14:textId="77777777" w:rsidR="00000000" w:rsidRDefault="00000000">
      <w:pPr>
        <w:pStyle w:val="StandardWeb"/>
        <w:spacing w:after="0" w:afterAutospacing="0"/>
      </w:pPr>
      <w:r>
        <w:t>Sprecher: Meriam Pstross. Dauer: 260 Minuten.</w:t>
      </w:r>
      <w:r>
        <w:br/>
        <w:t>Mit Esprit, Leidenschaft und Selbstironie erzählt die Autorin von den Erfahrungen, die sie mit ihrem Garten gemacht hat. Von Glücksmomenten und Fehlschlägen.</w:t>
      </w:r>
      <w:r>
        <w:br/>
        <w:t>Buch-Nr.: 50336</w:t>
      </w:r>
    </w:p>
    <w:p w14:paraId="16B01BC9" w14:textId="77777777" w:rsidR="00000000" w:rsidRDefault="00000000">
      <w:pPr>
        <w:pStyle w:val="StandardWeb"/>
        <w:spacing w:after="0" w:afterAutospacing="0"/>
      </w:pPr>
    </w:p>
    <w:p w14:paraId="7D26BB0B" w14:textId="77777777" w:rsidR="00000000" w:rsidRDefault="00000000">
      <w:pPr>
        <w:pStyle w:val="StandardWeb"/>
        <w:spacing w:after="0" w:afterAutospacing="0"/>
      </w:pPr>
      <w:r>
        <w:rPr>
          <w:rStyle w:val="Fett"/>
        </w:rPr>
        <w:t>Ganley, Colin: Die guten Dinge</w:t>
      </w:r>
    </w:p>
    <w:p w14:paraId="51E28AB5" w14:textId="77777777" w:rsidR="00000000" w:rsidRDefault="00000000">
      <w:pPr>
        <w:pStyle w:val="StandardWeb"/>
        <w:spacing w:after="0" w:afterAutospacing="0"/>
      </w:pPr>
      <w:r>
        <w:t>Sprecher: H. Peter Friedl. Dauer: 204 Minuten.</w:t>
      </w:r>
      <w:r>
        <w:br/>
        <w:t>Dieser Band liefert kenntnisreiche Erklärungen und wenig bekannte Fakten zu dem erlesenen Tabakprodukt. Lernen Sie die feinen Unterschiede der zahlreichen Anbaugebiete, Herstellungsmethoden und Marken kennen und entdecken Sie die Geheimnisse vielfältiger Aromen.</w:t>
      </w:r>
      <w:r>
        <w:br/>
        <w:t>Buch-Nr.: 53497</w:t>
      </w:r>
    </w:p>
    <w:p w14:paraId="7AF02960" w14:textId="77777777" w:rsidR="00000000" w:rsidRDefault="00000000">
      <w:pPr>
        <w:pStyle w:val="StandardWeb"/>
        <w:spacing w:after="0" w:afterAutospacing="0"/>
      </w:pPr>
    </w:p>
    <w:p w14:paraId="6A705018" w14:textId="77777777" w:rsidR="00000000" w:rsidRDefault="00000000">
      <w:pPr>
        <w:pStyle w:val="StandardWeb"/>
        <w:spacing w:after="0" w:afterAutospacing="0"/>
      </w:pPr>
      <w:r>
        <w:rPr>
          <w:rStyle w:val="Fett"/>
        </w:rPr>
        <w:t>Riess, Curt: Jedes Jahr ins Paradies</w:t>
      </w:r>
    </w:p>
    <w:p w14:paraId="71BD8B3F" w14:textId="77777777" w:rsidR="00000000" w:rsidRDefault="00000000">
      <w:pPr>
        <w:pStyle w:val="StandardWeb"/>
        <w:spacing w:after="0" w:afterAutospacing="0"/>
      </w:pPr>
      <w:r>
        <w:t>Sprecher: Fritz Holy. Dauer: 925 Minuten.</w:t>
      </w:r>
      <w:r>
        <w:br/>
      </w:r>
      <w:r>
        <w:br/>
        <w:t>Buch-Nr.: 43577</w:t>
      </w:r>
    </w:p>
    <w:p w14:paraId="0F93EA9F" w14:textId="77777777" w:rsidR="00000000" w:rsidRDefault="00000000">
      <w:pPr>
        <w:pStyle w:val="StandardWeb"/>
        <w:spacing w:after="0" w:afterAutospacing="0"/>
      </w:pPr>
    </w:p>
    <w:p w14:paraId="389C9D9E" w14:textId="77777777" w:rsidR="00000000" w:rsidRDefault="00000000">
      <w:pPr>
        <w:pStyle w:val="StandardWeb"/>
        <w:spacing w:after="0" w:afterAutospacing="0"/>
      </w:pPr>
      <w:r>
        <w:rPr>
          <w:rStyle w:val="Fett"/>
        </w:rPr>
        <w:t>Seidl, Conrad: Noch ein Bier</w:t>
      </w:r>
    </w:p>
    <w:p w14:paraId="6B5797A7" w14:textId="77777777" w:rsidR="00000000" w:rsidRDefault="00000000">
      <w:pPr>
        <w:pStyle w:val="StandardWeb"/>
        <w:spacing w:after="0" w:afterAutospacing="0"/>
      </w:pPr>
      <w:r>
        <w:t>Sprecher: Karl Herbst. Dauer: 956 Minuten.</w:t>
      </w:r>
      <w:r>
        <w:br/>
        <w:t xml:space="preserve">Für dieses Buch hat der österreichische "Bierpapst" Conrad Seidl ganz Europa bereist und die </w:t>
      </w:r>
      <w:r>
        <w:lastRenderedPageBreak/>
        <w:t>besten Brauereien aufgesucht. Er hat dabei rund 1000 Biersorten getestet und gibt nun sein profundes Wissen auf vergnügliche Weise an die Bierfreunde weiter.</w:t>
      </w:r>
      <w:r>
        <w:br/>
        <w:t>Buch-Nr.: 45494</w:t>
      </w:r>
    </w:p>
    <w:p w14:paraId="1A61D908" w14:textId="77777777" w:rsidR="00000000" w:rsidRDefault="00000000">
      <w:pPr>
        <w:pStyle w:val="StandardWeb"/>
        <w:spacing w:after="0" w:afterAutospacing="0"/>
      </w:pPr>
    </w:p>
    <w:p w14:paraId="36CFC905" w14:textId="77777777" w:rsidR="00000000" w:rsidRDefault="00000000">
      <w:pPr>
        <w:pStyle w:val="StandardWeb"/>
        <w:spacing w:after="0" w:afterAutospacing="0"/>
      </w:pPr>
      <w:r>
        <w:rPr>
          <w:rStyle w:val="Fett"/>
        </w:rPr>
        <w:t>Tozzer, Kurt: In Fortunas Labyrinth</w:t>
      </w:r>
    </w:p>
    <w:p w14:paraId="5C5F98BC" w14:textId="77777777" w:rsidR="00000000" w:rsidRDefault="00000000">
      <w:pPr>
        <w:pStyle w:val="StandardWeb"/>
        <w:spacing w:after="0" w:afterAutospacing="0"/>
      </w:pPr>
      <w:r>
        <w:t>Sprecher: Fritz Holy. Dauer: 418 Minuten.</w:t>
      </w:r>
      <w:r>
        <w:br/>
        <w:t>Die Aussicht auf Millionengewinne lässt nicht nur die Herzen der Spieler schneller schlagen, sondern auch die der Organisatoren, die, in feines Tuch gehüllt, die Geschicke in der Glücksspiel-Welt lenken. Reportage über die Facetten und die Macher des Glücksspiels.</w:t>
      </w:r>
      <w:r>
        <w:br/>
        <w:t>Buch-Nr.: 46896</w:t>
      </w:r>
    </w:p>
    <w:p w14:paraId="5A734EEB" w14:textId="77777777" w:rsidR="00000000" w:rsidRDefault="00000000">
      <w:pPr>
        <w:pStyle w:val="StandardWeb"/>
        <w:spacing w:after="0" w:afterAutospacing="0"/>
      </w:pPr>
    </w:p>
    <w:p w14:paraId="14A7796C" w14:textId="77777777" w:rsidR="00000000" w:rsidRDefault="00000000">
      <w:pPr>
        <w:pStyle w:val="StandardWeb"/>
        <w:spacing w:after="0" w:afterAutospacing="0"/>
      </w:pPr>
      <w:r>
        <w:rPr>
          <w:rStyle w:val="Fett"/>
        </w:rPr>
        <w:t>Verdet-Fierz, Bernard: Anleitung zum Flechten mit Weiden</w:t>
      </w:r>
    </w:p>
    <w:p w14:paraId="77E9D4DC" w14:textId="77777777" w:rsidR="00000000" w:rsidRDefault="00000000">
      <w:pPr>
        <w:pStyle w:val="StandardWeb"/>
      </w:pPr>
      <w:r>
        <w:t>Sprecher: Christl M. Foertsch. Dauer: 636 Minuten.</w:t>
      </w:r>
      <w:r>
        <w:br/>
        <w:t>Das Buch beschreibt umfassend die Weidenpflanzen, ihre Arten, klimatische Ansprüche, Wuchsformen, Pflege, Ernte und Zurichtungen.</w:t>
      </w:r>
      <w:r>
        <w:br/>
        <w:t>Buch-Nr.: 53025</w:t>
      </w:r>
    </w:p>
    <w:p w14:paraId="6097F7B4" w14:textId="77777777" w:rsidR="00000000" w:rsidRDefault="00000000">
      <w:pPr>
        <w:pStyle w:val="berschrift3"/>
        <w:rPr>
          <w:rFonts w:eastAsia="Times New Roman"/>
        </w:rPr>
      </w:pPr>
      <w:r>
        <w:rPr>
          <w:rFonts w:eastAsia="Times New Roman"/>
        </w:rPr>
        <w:t>Haushalt, Kochen, Wohnen</w:t>
      </w:r>
    </w:p>
    <w:p w14:paraId="410690ED" w14:textId="77777777" w:rsidR="00000000" w:rsidRDefault="00000000">
      <w:pPr>
        <w:pStyle w:val="StandardWeb"/>
        <w:spacing w:after="0" w:afterAutospacing="0"/>
      </w:pPr>
    </w:p>
    <w:p w14:paraId="33F2BA73" w14:textId="77777777" w:rsidR="00000000" w:rsidRDefault="00000000">
      <w:pPr>
        <w:pStyle w:val="StandardWeb"/>
        <w:spacing w:after="0" w:afterAutospacing="0"/>
      </w:pPr>
      <w:r>
        <w:rPr>
          <w:rStyle w:val="Fett"/>
        </w:rPr>
        <w:t>Ankner, Florian: Magic Christmas</w:t>
      </w:r>
    </w:p>
    <w:p w14:paraId="01E7AC44" w14:textId="77777777" w:rsidR="00000000" w:rsidRDefault="00000000">
      <w:pPr>
        <w:pStyle w:val="StandardWeb"/>
        <w:spacing w:after="0" w:afterAutospacing="0"/>
      </w:pPr>
      <w:r>
        <w:t>Sprecher: Christian Rudolf. Dauer: 216 Minuten.</w:t>
      </w:r>
      <w:r>
        <w:br/>
        <w:t>Zuhause duftet es nach Zimt und Tannenzweigen, Kerzenschein verzaubert jedes Zimmer und beim Festessen mit Familie und Freunden schwelgen wir in alten Geschichten und lassen gleichzeitig neue Erinnerungen entstehen: Das Fest der Liebe ist gleichzeitig auch das Fest der kulinarischen Köstlichkeiten. Lasst euch inspirieren von traditionellen Rezepten und neuinterpretierten Klassikern, darunter Winterminestrone und Kürbisravioli. Dazu sorgen liebevolle Geschenkideen für kreative Überraschungen unter dem Weihnachtsbaum. Zauberhafte Gedichte, bekannte Lieder und Geschichten stimmen euch auf die schönste Zeit des Jahres ein.</w:t>
      </w:r>
      <w:r>
        <w:br/>
        <w:t>Buch-Nr.: 56813</w:t>
      </w:r>
    </w:p>
    <w:p w14:paraId="2FC8620E" w14:textId="77777777" w:rsidR="00000000" w:rsidRDefault="00000000">
      <w:pPr>
        <w:pStyle w:val="StandardWeb"/>
        <w:spacing w:after="0" w:afterAutospacing="0"/>
      </w:pPr>
    </w:p>
    <w:p w14:paraId="35667327" w14:textId="77777777" w:rsidR="00000000" w:rsidRDefault="00000000">
      <w:pPr>
        <w:pStyle w:val="StandardWeb"/>
        <w:spacing w:after="0" w:afterAutospacing="0"/>
      </w:pPr>
      <w:r>
        <w:rPr>
          <w:rStyle w:val="Fett"/>
        </w:rPr>
        <w:t>Bossi, Betty: Neue Gemüseküche</w:t>
      </w:r>
    </w:p>
    <w:p w14:paraId="365C7543" w14:textId="77777777" w:rsidR="00000000" w:rsidRDefault="00000000">
      <w:pPr>
        <w:pStyle w:val="StandardWeb"/>
        <w:spacing w:after="0" w:afterAutospacing="0"/>
      </w:pPr>
      <w:r>
        <w:t>Sprecher: Dagmar Bürger. Dauer: 193 Minuten.</w:t>
      </w:r>
      <w:r>
        <w:br/>
        <w:t>Ein Gemüsekochbuch.</w:t>
      </w:r>
      <w:r>
        <w:br/>
        <w:t>Buch-Nr.: 52736</w:t>
      </w:r>
    </w:p>
    <w:p w14:paraId="140B59DE" w14:textId="77777777" w:rsidR="00000000" w:rsidRDefault="00000000">
      <w:pPr>
        <w:pStyle w:val="StandardWeb"/>
        <w:spacing w:after="0" w:afterAutospacing="0"/>
      </w:pPr>
    </w:p>
    <w:p w14:paraId="12835AEA" w14:textId="77777777" w:rsidR="00000000" w:rsidRDefault="00000000">
      <w:pPr>
        <w:pStyle w:val="StandardWeb"/>
        <w:spacing w:after="0" w:afterAutospacing="0"/>
      </w:pPr>
      <w:r>
        <w:rPr>
          <w:rStyle w:val="Fett"/>
        </w:rPr>
        <w:t>Contini, Mary: Liebe Francesca</w:t>
      </w:r>
    </w:p>
    <w:p w14:paraId="54437E80" w14:textId="77777777" w:rsidR="00000000" w:rsidRDefault="00000000">
      <w:pPr>
        <w:pStyle w:val="StandardWeb"/>
        <w:spacing w:after="0" w:afterAutospacing="0"/>
      </w:pPr>
      <w:r>
        <w:lastRenderedPageBreak/>
        <w:t>Sprecher: Bettina Rossbacher. Dauer: 775 Minuten.</w:t>
      </w:r>
      <w:r>
        <w:br/>
        <w:t>"Liebe Francesca" ist die Geschichte zweier italienischer Familien, die ihr heimatliches Bergdorf verlassen, um im fernen Schottland ihr Glück zu versuchen. Sie erreichen die neue Heimat mit nicht viel mehr als ihrem ausgeprägten Familiensinn, der Leidenschaft für gutes Essen und einem natürlichen Instinkt für ein erfülltes Leben. So entstehen in Cockenzie schnell die besten Eisläden der Gegend, es gibt die ersten Liebesgeschichten unter den italienischen Einwanderern und dazu genießerische Mahlzeiten mit den kulinarischen Schätzen aus der alten Heimat.</w:t>
      </w:r>
      <w:r>
        <w:br/>
        <w:t>Buch-Nr.: 57175</w:t>
      </w:r>
    </w:p>
    <w:p w14:paraId="3C58D6E2" w14:textId="77777777" w:rsidR="00000000" w:rsidRDefault="00000000">
      <w:pPr>
        <w:pStyle w:val="StandardWeb"/>
        <w:spacing w:after="0" w:afterAutospacing="0"/>
      </w:pPr>
    </w:p>
    <w:p w14:paraId="37386289" w14:textId="77777777" w:rsidR="00000000" w:rsidRDefault="00000000">
      <w:pPr>
        <w:pStyle w:val="StandardWeb"/>
        <w:spacing w:after="0" w:afterAutospacing="0"/>
      </w:pPr>
      <w:r>
        <w:rPr>
          <w:rStyle w:val="Fett"/>
        </w:rPr>
        <w:t>Dienstmann, Harald: Kerzenwachs &amp; Fliegengitter</w:t>
      </w:r>
    </w:p>
    <w:p w14:paraId="0928F1B9" w14:textId="77777777" w:rsidR="00000000" w:rsidRDefault="00000000">
      <w:pPr>
        <w:pStyle w:val="StandardWeb"/>
        <w:spacing w:after="0" w:afterAutospacing="0"/>
      </w:pPr>
      <w:r>
        <w:t>Sprecher: Bernhard Scheller. Dauer: 213 Minuten.</w:t>
      </w:r>
      <w:r>
        <w:br/>
        <w:t>Sie wollen Ihre Arbeit so leicht wie möglich machen? Dann wird Ihnen künftig dieses Buch in der Küche, im Haus und im Garten unentbehrlich sein.</w:t>
      </w:r>
      <w:r>
        <w:br/>
        <w:t>Buch-Nr.: 52082</w:t>
      </w:r>
    </w:p>
    <w:p w14:paraId="02CDF26B" w14:textId="77777777" w:rsidR="00000000" w:rsidRDefault="00000000">
      <w:pPr>
        <w:pStyle w:val="StandardWeb"/>
        <w:spacing w:after="0" w:afterAutospacing="0"/>
      </w:pPr>
    </w:p>
    <w:p w14:paraId="31D9ACCB" w14:textId="77777777" w:rsidR="00000000" w:rsidRDefault="00000000">
      <w:pPr>
        <w:pStyle w:val="StandardWeb"/>
        <w:spacing w:after="0" w:afterAutospacing="0"/>
      </w:pPr>
      <w:r>
        <w:rPr>
          <w:rStyle w:val="Fett"/>
        </w:rPr>
        <w:t>Engelbert, Eva: Hier wird nur mit Liebe gekocht</w:t>
      </w:r>
    </w:p>
    <w:p w14:paraId="06C6AAE3" w14:textId="77777777" w:rsidR="00000000" w:rsidRDefault="00000000">
      <w:pPr>
        <w:pStyle w:val="StandardWeb"/>
        <w:spacing w:after="0" w:afterAutospacing="0"/>
      </w:pPr>
      <w:r>
        <w:t>Sprecher: Christine Renhardt. Dauer: 129 Minuten.</w:t>
      </w:r>
      <w:r>
        <w:br/>
        <w:t>In der Wohnhausanlage "Am Schöpfwerk" leben 4.700 Menschen. In jeder Wohnung wird anders gekocht. Von exotischen Gerichten bis zur heimischen Küche.</w:t>
      </w:r>
      <w:r>
        <w:br/>
        <w:t>Buch-Nr.: 50400</w:t>
      </w:r>
    </w:p>
    <w:p w14:paraId="0E96875B" w14:textId="77777777" w:rsidR="00000000" w:rsidRDefault="00000000">
      <w:pPr>
        <w:pStyle w:val="StandardWeb"/>
        <w:spacing w:after="0" w:afterAutospacing="0"/>
      </w:pPr>
    </w:p>
    <w:p w14:paraId="3FD36D13" w14:textId="77777777" w:rsidR="00000000" w:rsidRDefault="00000000">
      <w:pPr>
        <w:pStyle w:val="StandardWeb"/>
        <w:spacing w:after="0" w:afterAutospacing="0"/>
      </w:pPr>
      <w:r>
        <w:rPr>
          <w:rStyle w:val="Fett"/>
        </w:rPr>
        <w:t>Freudensprung, Thomas: Kochen macht Haydn Spass</w:t>
      </w:r>
    </w:p>
    <w:p w14:paraId="2D0C4287" w14:textId="77777777" w:rsidR="00000000" w:rsidRDefault="00000000">
      <w:pPr>
        <w:pStyle w:val="StandardWeb"/>
        <w:spacing w:after="0" w:afterAutospacing="0"/>
      </w:pPr>
      <w:r>
        <w:t>Sprecher: Birgit Machalissa. Dauer: 304 Minuten.</w:t>
      </w:r>
      <w:r>
        <w:br/>
        <w:t>Eine kulinarische Reise in Joseph Haydns Zeit.</w:t>
      </w:r>
      <w:r>
        <w:br/>
        <w:t>Buch-Nr.: 50815</w:t>
      </w:r>
    </w:p>
    <w:p w14:paraId="4A60F99A" w14:textId="77777777" w:rsidR="00000000" w:rsidRDefault="00000000">
      <w:pPr>
        <w:pStyle w:val="StandardWeb"/>
        <w:spacing w:after="0" w:afterAutospacing="0"/>
      </w:pPr>
    </w:p>
    <w:p w14:paraId="05546A81" w14:textId="77777777" w:rsidR="00000000" w:rsidRDefault="00000000">
      <w:pPr>
        <w:pStyle w:val="StandardWeb"/>
        <w:spacing w:after="0" w:afterAutospacing="0"/>
      </w:pPr>
      <w:r>
        <w:rPr>
          <w:rStyle w:val="Fett"/>
        </w:rPr>
        <w:t>Gutmann, Johannes: Auf der Sonnenseite</w:t>
      </w:r>
    </w:p>
    <w:p w14:paraId="12869D60" w14:textId="77777777" w:rsidR="00000000" w:rsidRDefault="00000000">
      <w:pPr>
        <w:pStyle w:val="StandardWeb"/>
        <w:spacing w:after="0" w:afterAutospacing="0"/>
      </w:pPr>
      <w:r>
        <w:t>Sprecher: Irene Budischowsky. Dauer: 516 Minuten.</w:t>
      </w:r>
      <w:r>
        <w:br/>
        <w:t>Kräuter sind ein Sinneserlebnis. Ob frisch oder getrocknet, sie gehören in jede Küche und zu jedem Tee. Dass Kräuter Freude und Spaß verbreiten, beweist Johannes Gutmann seit mehr als 20 Jahren. Er entschied sich für die Sonnenseite des Lebens. Und weil dazu vor allem das Genießen gehört, macht er uns in diesem Buch mit seinen Schätzen vertraut, deren Herkunft und Wirkung sowie Rezepten.</w:t>
      </w:r>
      <w:r>
        <w:br/>
        <w:t>Buch-Nr.: 50800</w:t>
      </w:r>
    </w:p>
    <w:p w14:paraId="51501C6E" w14:textId="77777777" w:rsidR="00000000" w:rsidRDefault="00000000">
      <w:pPr>
        <w:pStyle w:val="StandardWeb"/>
        <w:spacing w:after="0" w:afterAutospacing="0"/>
      </w:pPr>
    </w:p>
    <w:p w14:paraId="095F766A" w14:textId="77777777" w:rsidR="00000000" w:rsidRDefault="00000000">
      <w:pPr>
        <w:pStyle w:val="StandardWeb"/>
        <w:spacing w:after="0" w:afterAutospacing="0"/>
      </w:pPr>
      <w:r>
        <w:rPr>
          <w:rStyle w:val="Fett"/>
        </w:rPr>
        <w:t>Habsburg-Lothringen, Herta Margarete: So kocht Habsburg</w:t>
      </w:r>
    </w:p>
    <w:p w14:paraId="2E4E7ACE" w14:textId="77777777" w:rsidR="00000000" w:rsidRDefault="00000000">
      <w:pPr>
        <w:pStyle w:val="StandardWeb"/>
        <w:spacing w:after="0" w:afterAutospacing="0"/>
      </w:pPr>
      <w:r>
        <w:lastRenderedPageBreak/>
        <w:t>Sprecher: Christine Renhardt. Dauer: 115 Minuten.</w:t>
      </w:r>
      <w:r>
        <w:br/>
        <w:t>Für dieses Buch hat Herta Margarete Habsburg-Lothringen nun ihre Lieblingsrezepte sowie traditionelle Gerichte aus dem Familienkochbuch, das sich über Jahrzehnte und teilweise sogar Jahrhunderte entwickelt hat, für uns nachgekocht und sie mit Legenden, Geschichten, Erzählungen und persönlichen Fotos angereichert.</w:t>
      </w:r>
      <w:r>
        <w:br/>
        <w:t>Buch-Nr.: 56390</w:t>
      </w:r>
    </w:p>
    <w:p w14:paraId="13C9F074" w14:textId="77777777" w:rsidR="00000000" w:rsidRDefault="00000000">
      <w:pPr>
        <w:pStyle w:val="StandardWeb"/>
        <w:spacing w:after="0" w:afterAutospacing="0"/>
      </w:pPr>
    </w:p>
    <w:p w14:paraId="451A4DC9" w14:textId="77777777" w:rsidR="00000000" w:rsidRDefault="00000000">
      <w:pPr>
        <w:pStyle w:val="StandardWeb"/>
        <w:spacing w:after="0" w:afterAutospacing="0"/>
      </w:pPr>
      <w:r>
        <w:rPr>
          <w:rStyle w:val="Fett"/>
        </w:rPr>
        <w:t>Hess, Reinhardt: 1 Nudel - 50 Saucen</w:t>
      </w:r>
    </w:p>
    <w:p w14:paraId="1D26E1FA" w14:textId="77777777" w:rsidR="00000000" w:rsidRDefault="00000000">
      <w:pPr>
        <w:pStyle w:val="StandardWeb"/>
        <w:spacing w:after="0" w:afterAutospacing="0"/>
      </w:pPr>
      <w:r>
        <w:t>Sprecher: Monika Köteles. Dauer: 102 Minuten.</w:t>
      </w:r>
      <w:r>
        <w:br/>
        <w:t>Nudeln schmecken immer - vorausgesetzt man hat die richtige Sauce! 50 Rezepte mit Gemüse, Fisch oder Fleisch, mal warm, mal kalt, lassen den Traum wahr werden: Kein Tag mehr ohne Pasta!</w:t>
      </w:r>
      <w:r>
        <w:br/>
        <w:t>Buch-Nr.: 50164</w:t>
      </w:r>
    </w:p>
    <w:p w14:paraId="77B7F202" w14:textId="77777777" w:rsidR="00000000" w:rsidRDefault="00000000">
      <w:pPr>
        <w:pStyle w:val="StandardWeb"/>
        <w:spacing w:after="0" w:afterAutospacing="0"/>
      </w:pPr>
    </w:p>
    <w:p w14:paraId="66CC2DC9" w14:textId="77777777" w:rsidR="00000000" w:rsidRDefault="00000000">
      <w:pPr>
        <w:pStyle w:val="StandardWeb"/>
        <w:spacing w:after="0" w:afterAutospacing="0"/>
      </w:pPr>
      <w:r>
        <w:rPr>
          <w:rStyle w:val="Fett"/>
        </w:rPr>
        <w:t>Hoffmann, Michael: Trust in Taste</w:t>
      </w:r>
    </w:p>
    <w:p w14:paraId="420569FC" w14:textId="77777777" w:rsidR="00000000" w:rsidRDefault="00000000">
      <w:pPr>
        <w:pStyle w:val="StandardWeb"/>
        <w:spacing w:after="0" w:afterAutospacing="0"/>
      </w:pPr>
      <w:r>
        <w:t>Sprecher: Viktoria Brams, Ralf Bauer. Dauer: 141 Minuten.</w:t>
      </w:r>
      <w:r>
        <w:br/>
        <w:t>Wie stellt man fest, ob Fleisch gar ist, wie bereitet man Fisch saftig zu, wie wird das Essen gewürzt? Eine alltägliche Selbstverständlichkeit für sehende Menschen, wie aber gehen Blinde damit um? Michael Hoffmann hat sich in enger Zusammenarbeit mit Betroffenen auf ein kulinarisches Abenteuer eingelassen und Rezepte entwickelt, die blinden und sehenden Feinschmeckern eine Genusswelt offenbaren. Bei diesem Hörbuch handelt es sich um ein käuflich erworbenes Hörbuch das barrierefrei aufgearbeitet wurde.</w:t>
      </w:r>
      <w:r>
        <w:br/>
        <w:t>Buch-Nr.: 31987</w:t>
      </w:r>
    </w:p>
    <w:p w14:paraId="64BFCCF3" w14:textId="77777777" w:rsidR="00000000" w:rsidRDefault="00000000">
      <w:pPr>
        <w:pStyle w:val="StandardWeb"/>
        <w:spacing w:after="0" w:afterAutospacing="0"/>
      </w:pPr>
    </w:p>
    <w:p w14:paraId="2D266F67" w14:textId="77777777" w:rsidR="00000000" w:rsidRDefault="00000000">
      <w:pPr>
        <w:pStyle w:val="StandardWeb"/>
        <w:spacing w:after="0" w:afterAutospacing="0"/>
      </w:pPr>
      <w:r>
        <w:rPr>
          <w:rStyle w:val="Fett"/>
        </w:rPr>
        <w:t>Kondo, Marie: Magic Cleaning</w:t>
      </w:r>
    </w:p>
    <w:p w14:paraId="368C9630" w14:textId="77777777" w:rsidR="00000000" w:rsidRDefault="00000000">
      <w:pPr>
        <w:pStyle w:val="StandardWeb"/>
        <w:spacing w:after="0" w:afterAutospacing="0"/>
      </w:pPr>
      <w:r>
        <w:t>Sprecher: Anina Polasek. Dauer: 419 Minuten.</w:t>
      </w:r>
      <w:r>
        <w:br/>
        <w:t>Wer es bisher nicht geschafft hat, Ordnung zu halten, sollte es durchaus mal mit Magic Cleaning versuchen. Zwar geht es um's Aufräumen der Wohnung und Wegwerfen von Gegenständen, es werden aber dahingehend Brücken geschlagen, wie sich dies auf die Persönlichkeit und die Lebensführung auswirkt und das Leben verändert.</w:t>
      </w:r>
      <w:r>
        <w:br/>
        <w:t>Buch-Nr.: 53389</w:t>
      </w:r>
    </w:p>
    <w:p w14:paraId="4A6A8C20" w14:textId="77777777" w:rsidR="00000000" w:rsidRDefault="00000000">
      <w:pPr>
        <w:pStyle w:val="StandardWeb"/>
        <w:spacing w:after="0" w:afterAutospacing="0"/>
      </w:pPr>
    </w:p>
    <w:p w14:paraId="748E758C" w14:textId="77777777" w:rsidR="00000000" w:rsidRDefault="00000000">
      <w:pPr>
        <w:pStyle w:val="StandardWeb"/>
        <w:spacing w:after="0" w:afterAutospacing="0"/>
      </w:pPr>
      <w:r>
        <w:rPr>
          <w:rStyle w:val="Fett"/>
        </w:rPr>
        <w:t>Lust-Sauberer, Elisabeth: Mein Hausbuch</w:t>
      </w:r>
    </w:p>
    <w:p w14:paraId="18407878" w14:textId="77777777" w:rsidR="00000000" w:rsidRDefault="00000000">
      <w:pPr>
        <w:pStyle w:val="StandardWeb"/>
        <w:spacing w:after="0" w:afterAutospacing="0"/>
      </w:pPr>
      <w:r>
        <w:t>Sprecher: Birgit Machalissa. Dauer: 282 Minuten.</w:t>
      </w:r>
      <w:r>
        <w:br/>
        <w:t xml:space="preserve">Wertvolles Wissen über die Kraft der Natur, die uns im Haushalt, im Garten und auch bei gesundheitlichen Beschwerden helfen kann. Für jeden Monat gibt es köstliche Kochrezepte, einfache Tricks für die Vorratskammer und unseren Haushalt. Aber auch überliefertes Brauchtum kommt nicht zu kurz. Elisabeth Lust-Sauberer verfügt über einen kostbaren </w:t>
      </w:r>
      <w:r>
        <w:lastRenderedPageBreak/>
        <w:t>Wissensschatz, den sie nun mit uns teilt.</w:t>
      </w:r>
      <w:r>
        <w:br/>
        <w:t>Buch-Nr.: 54129</w:t>
      </w:r>
    </w:p>
    <w:p w14:paraId="7C5A49C3" w14:textId="77777777" w:rsidR="00000000" w:rsidRDefault="00000000">
      <w:pPr>
        <w:pStyle w:val="StandardWeb"/>
        <w:spacing w:after="0" w:afterAutospacing="0"/>
      </w:pPr>
    </w:p>
    <w:p w14:paraId="2ECCCA8E" w14:textId="77777777" w:rsidR="00000000" w:rsidRDefault="00000000">
      <w:pPr>
        <w:pStyle w:val="StandardWeb"/>
        <w:spacing w:after="0" w:afterAutospacing="0"/>
      </w:pPr>
      <w:r>
        <w:rPr>
          <w:rStyle w:val="Fett"/>
        </w:rPr>
        <w:t>Meinen, Thomas: Welt der Weine</w:t>
      </w:r>
    </w:p>
    <w:p w14:paraId="01838839" w14:textId="77777777" w:rsidR="00000000" w:rsidRDefault="00000000">
      <w:pPr>
        <w:pStyle w:val="StandardWeb"/>
        <w:spacing w:after="0" w:afterAutospacing="0"/>
      </w:pPr>
      <w:r>
        <w:t>Sprecher: Iris Lasta, Thomas Meinen. Dauer: 48 Minuten.</w:t>
      </w:r>
      <w:r>
        <w:br/>
        <w:t>Schon die alten Griechen wussten: Der Wein ist unter den Getränken das nützlichste, unter den Arzneien die schmackhafteste und unter den Nahrungsmitteln das angenehmste. Entdecken Sie die Welt der Weine. Sie erfahren nicht nur, welcher Wein in welchem Glas zu welchem Essen passt, sondern auch Wissenswertes über den Kauf und die Lagerung von Weinen. - DAISY-Format. Bei diesem Hörbuch handelt es sich um ein käuflich erworbenes Hörbuch das barrierefrei aufgearbeitet wurde.</w:t>
      </w:r>
      <w:r>
        <w:br/>
        <w:t>Buch-Nr.: 31228</w:t>
      </w:r>
    </w:p>
    <w:p w14:paraId="2E0DB5FE" w14:textId="77777777" w:rsidR="00000000" w:rsidRDefault="00000000">
      <w:pPr>
        <w:pStyle w:val="StandardWeb"/>
        <w:spacing w:after="0" w:afterAutospacing="0"/>
      </w:pPr>
    </w:p>
    <w:p w14:paraId="5F0BAF75" w14:textId="77777777" w:rsidR="00000000" w:rsidRDefault="00000000">
      <w:pPr>
        <w:pStyle w:val="StandardWeb"/>
        <w:spacing w:after="0" w:afterAutospacing="0"/>
      </w:pPr>
      <w:r>
        <w:rPr>
          <w:rStyle w:val="Fett"/>
        </w:rPr>
        <w:t>Montignac, Michel: Montignac Rezepte und Menüs</w:t>
      </w:r>
    </w:p>
    <w:p w14:paraId="5E570D35" w14:textId="77777777" w:rsidR="00000000" w:rsidRDefault="00000000">
      <w:pPr>
        <w:pStyle w:val="StandardWeb"/>
        <w:spacing w:after="0" w:afterAutospacing="0"/>
      </w:pPr>
      <w:r>
        <w:t>Sprecher: Karl Herbst. Dauer: 368 Minuten.</w:t>
      </w:r>
      <w:r>
        <w:br/>
        <w:t>Mit einer revolutionären Ernährungsmethode, die nunmehr seinen Namen trägt, hat Michel Montignac in den letzten Jahren die Welt der herkömmlichen Diätetik erschüttert.</w:t>
      </w:r>
      <w:r>
        <w:br/>
        <w:t>Buch-Nr.: 50221</w:t>
      </w:r>
    </w:p>
    <w:p w14:paraId="4CA2896A" w14:textId="77777777" w:rsidR="00000000" w:rsidRDefault="00000000">
      <w:pPr>
        <w:pStyle w:val="StandardWeb"/>
        <w:spacing w:after="0" w:afterAutospacing="0"/>
      </w:pPr>
    </w:p>
    <w:p w14:paraId="127E7536" w14:textId="77777777" w:rsidR="00000000" w:rsidRDefault="00000000">
      <w:pPr>
        <w:pStyle w:val="StandardWeb"/>
        <w:spacing w:after="0" w:afterAutospacing="0"/>
      </w:pPr>
      <w:r>
        <w:rPr>
          <w:rStyle w:val="Fett"/>
        </w:rPr>
        <w:t>Paterno, August: Himmlische Genüsse</w:t>
      </w:r>
    </w:p>
    <w:p w14:paraId="186359F5" w14:textId="77777777" w:rsidR="00000000" w:rsidRDefault="00000000">
      <w:pPr>
        <w:pStyle w:val="StandardWeb"/>
        <w:spacing w:after="0" w:afterAutospacing="0"/>
      </w:pPr>
      <w:r>
        <w:t>Sprecher: Karl Herbst. Dauer: 456 Minuten.</w:t>
      </w:r>
      <w:r>
        <w:br/>
        <w:t>Der Autor schildert die Ursprünge christlicher Feste und alter Festtagsbräuche, sowie himmlische Rezepte für die feierlichen Anlässe des Jahres.</w:t>
      </w:r>
      <w:r>
        <w:br/>
        <w:t>Buch-Nr.: 50274</w:t>
      </w:r>
    </w:p>
    <w:p w14:paraId="367ECE77" w14:textId="77777777" w:rsidR="00000000" w:rsidRDefault="00000000">
      <w:pPr>
        <w:pStyle w:val="StandardWeb"/>
        <w:spacing w:after="0" w:afterAutospacing="0"/>
      </w:pPr>
    </w:p>
    <w:p w14:paraId="39C3897E" w14:textId="77777777" w:rsidR="00000000" w:rsidRDefault="00000000">
      <w:pPr>
        <w:pStyle w:val="StandardWeb"/>
        <w:spacing w:after="0" w:afterAutospacing="0"/>
      </w:pPr>
      <w:r>
        <w:rPr>
          <w:rStyle w:val="Fett"/>
        </w:rPr>
        <w:t>Rosenthal, Patrick: Das Koch- und Backbuch für Potter-Fans</w:t>
      </w:r>
    </w:p>
    <w:p w14:paraId="1D7E6D95" w14:textId="77777777" w:rsidR="00000000" w:rsidRDefault="00000000">
      <w:pPr>
        <w:pStyle w:val="StandardWeb"/>
        <w:spacing w:after="0" w:afterAutospacing="0"/>
      </w:pPr>
      <w:r>
        <w:t>Sprecher: Birgit Krammer. Dauer: 283 Minuten.</w:t>
      </w:r>
      <w:r>
        <w:br/>
        <w:t xml:space="preserve">Schlemmen wie wahre Hexen und Zauberer. Wenn sich nach der langen Fahrt im Hogwarts-Express abends in der großen Halle die Tafeln wie von Zauberhand mit den leckersten Gerichten decken, können es alle kleinen und großen Hexen und Zauberer kaum erwarten, von all jenen Köstlichkeiten zu probieren, die sich vor ihnen auftürmen. Neben wunderbaren Siruptorten stapeln sich dort Pasteten und köstliche Brathähnchen. Kelche voller Kürbissaft löschen den Durst und Berge von duftendem Kartoffelpüree warten nur darauf, verschlungen zu werden. Dieses Koch- und Backbuch entführt jeden Fan mit über 100 süßen und herzhaften Gerichten in die fantastische kulinarische Welt von Harry Potter. </w:t>
      </w:r>
      <w:r>
        <w:br/>
        <w:t>Buch-Nr.: 57165</w:t>
      </w:r>
    </w:p>
    <w:p w14:paraId="163EB98F" w14:textId="77777777" w:rsidR="00000000" w:rsidRDefault="00000000">
      <w:pPr>
        <w:pStyle w:val="StandardWeb"/>
        <w:spacing w:after="0" w:afterAutospacing="0"/>
      </w:pPr>
    </w:p>
    <w:p w14:paraId="7F6160E9" w14:textId="77777777" w:rsidR="00000000" w:rsidRDefault="00000000">
      <w:pPr>
        <w:pStyle w:val="StandardWeb"/>
        <w:spacing w:after="0" w:afterAutospacing="0"/>
      </w:pPr>
      <w:r>
        <w:rPr>
          <w:rStyle w:val="Fett"/>
        </w:rPr>
        <w:lastRenderedPageBreak/>
        <w:t>Rossmann, Eva: Mira kocht</w:t>
      </w:r>
    </w:p>
    <w:p w14:paraId="55CFD32A" w14:textId="77777777" w:rsidR="00000000" w:rsidRDefault="00000000">
      <w:pPr>
        <w:pStyle w:val="StandardWeb"/>
        <w:spacing w:after="0" w:afterAutospacing="0"/>
      </w:pPr>
      <w:r>
        <w:t>Sprecher: Karl Herbst. Dauer: 388 Minuten.</w:t>
      </w:r>
      <w:r>
        <w:br/>
        <w:t>Mira Valensky präsentiert kulinarische Köstlichkeiten aus dem Veneto, dem österreichischen Weinviertel, der Karibik, Wien, New York sowie der Welt der Restaurantküche.</w:t>
      </w:r>
      <w:r>
        <w:br/>
        <w:t>Buch-Nr.: 50409</w:t>
      </w:r>
    </w:p>
    <w:p w14:paraId="20E4CA4D" w14:textId="77777777" w:rsidR="00000000" w:rsidRDefault="00000000">
      <w:pPr>
        <w:pStyle w:val="StandardWeb"/>
        <w:spacing w:after="0" w:afterAutospacing="0"/>
      </w:pPr>
    </w:p>
    <w:p w14:paraId="0431AFDD" w14:textId="77777777" w:rsidR="00000000" w:rsidRDefault="00000000">
      <w:pPr>
        <w:pStyle w:val="StandardWeb"/>
        <w:spacing w:after="0" w:afterAutospacing="0"/>
      </w:pPr>
      <w:r>
        <w:rPr>
          <w:rStyle w:val="Fett"/>
        </w:rPr>
        <w:t>Schäfer, Christiane: Glutenfrei kochen und backen</w:t>
      </w:r>
    </w:p>
    <w:p w14:paraId="01345422" w14:textId="77777777" w:rsidR="00000000" w:rsidRDefault="00000000">
      <w:pPr>
        <w:pStyle w:val="StandardWeb"/>
        <w:spacing w:after="0" w:afterAutospacing="0"/>
      </w:pPr>
      <w:r>
        <w:t>Sprecher: Monika Köteles. Dauer: 354 Minuten.</w:t>
      </w:r>
      <w:r>
        <w:br/>
        <w:t>Genuss ist Trumpf bei Glutenunverträglichkeit! Ausgewiesene Ernährungsexpertinnen haben es aus der Praxis für die Praxis geschrieben. Es macht das Hineinwachsen in den glutenfreien Alltag so einfach wie möglich und ist randvoll mit leckeren und auch für Anfänger geeigneten Rezepten zum glutenfrei essen, dass beim glutenfreien Werkeln in der Küche keine Unsicherheit aufkommt.</w:t>
      </w:r>
      <w:r>
        <w:br/>
        <w:t>Buch-Nr.: 53478</w:t>
      </w:r>
    </w:p>
    <w:p w14:paraId="4F8C3B39" w14:textId="77777777" w:rsidR="00000000" w:rsidRDefault="00000000">
      <w:pPr>
        <w:pStyle w:val="StandardWeb"/>
        <w:spacing w:after="0" w:afterAutospacing="0"/>
      </w:pPr>
    </w:p>
    <w:p w14:paraId="51C8CD41" w14:textId="77777777" w:rsidR="00000000" w:rsidRDefault="00000000">
      <w:pPr>
        <w:pStyle w:val="StandardWeb"/>
        <w:spacing w:after="0" w:afterAutospacing="0"/>
      </w:pPr>
      <w:r>
        <w:rPr>
          <w:rStyle w:val="Fett"/>
        </w:rPr>
        <w:t>Scheibenpflug, Lotte: Mein kleines Wein-Buch</w:t>
      </w:r>
    </w:p>
    <w:p w14:paraId="1F7709DC" w14:textId="77777777" w:rsidR="00000000" w:rsidRDefault="00000000">
      <w:pPr>
        <w:pStyle w:val="StandardWeb"/>
        <w:spacing w:after="0" w:afterAutospacing="0"/>
      </w:pPr>
      <w:r>
        <w:t>Sprecher: Brigitte West. Dauer: 88 Minuten.</w:t>
      </w:r>
      <w:r>
        <w:br/>
        <w:t>Die Spezialistin für österreichische Küche beschäftigt sich diesmal mit dem Thema Wein.</w:t>
      </w:r>
      <w:r>
        <w:br/>
        <w:t>Buch-Nr.: 43572</w:t>
      </w:r>
    </w:p>
    <w:p w14:paraId="34C20F32" w14:textId="77777777" w:rsidR="00000000" w:rsidRDefault="00000000">
      <w:pPr>
        <w:pStyle w:val="StandardWeb"/>
        <w:spacing w:after="0" w:afterAutospacing="0"/>
      </w:pPr>
    </w:p>
    <w:p w14:paraId="13CDB594" w14:textId="77777777" w:rsidR="00000000" w:rsidRDefault="00000000">
      <w:pPr>
        <w:pStyle w:val="StandardWeb"/>
        <w:spacing w:after="0" w:afterAutospacing="0"/>
      </w:pPr>
      <w:r>
        <w:rPr>
          <w:rStyle w:val="Fett"/>
        </w:rPr>
        <w:t>Scheiber, Rosi: Des Österreichers Leibgericht ist schlicht und einfach ein Gedicht</w:t>
      </w:r>
    </w:p>
    <w:p w14:paraId="55BB9C05" w14:textId="77777777" w:rsidR="00000000" w:rsidRDefault="00000000">
      <w:pPr>
        <w:pStyle w:val="StandardWeb"/>
        <w:spacing w:after="0" w:afterAutospacing="0"/>
      </w:pPr>
      <w:r>
        <w:t>Sprecher: Rosi Scheiber. Dauer: 50 Minuten.</w:t>
      </w:r>
      <w:r>
        <w:br/>
        <w:t>Mit diesen 20 klassischen Speisen aus der österreichischen Küche, von Apfelstrudel bis Wiener Schnitzel, lässt sich jeder Gast gern verwöhnen.</w:t>
      </w:r>
      <w:r>
        <w:br/>
        <w:t>Buch-Nr.: 50467</w:t>
      </w:r>
    </w:p>
    <w:p w14:paraId="195D60EF" w14:textId="77777777" w:rsidR="00000000" w:rsidRDefault="00000000">
      <w:pPr>
        <w:pStyle w:val="StandardWeb"/>
        <w:spacing w:after="0" w:afterAutospacing="0"/>
      </w:pPr>
    </w:p>
    <w:p w14:paraId="2E5C60A1" w14:textId="77777777" w:rsidR="00000000" w:rsidRDefault="00000000">
      <w:pPr>
        <w:pStyle w:val="StandardWeb"/>
        <w:spacing w:after="0" w:afterAutospacing="0"/>
      </w:pPr>
      <w:r>
        <w:rPr>
          <w:rStyle w:val="Fett"/>
        </w:rPr>
        <w:t>Schönfeldt, Sybil: Bei Fontane zu Tisch</w:t>
      </w:r>
    </w:p>
    <w:p w14:paraId="28F3D5FC" w14:textId="77777777" w:rsidR="00000000" w:rsidRDefault="00000000">
      <w:pPr>
        <w:pStyle w:val="StandardWeb"/>
        <w:spacing w:after="0" w:afterAutospacing="0"/>
      </w:pPr>
      <w:r>
        <w:t>Sprecher: Birgit Machalissa. Dauer: 327 Minuten.</w:t>
      </w:r>
      <w:r>
        <w:br/>
        <w:t>Eine Sammlung der schönsten Zitate aus Theodor Fontanes Romanen, Briefen und Erinnerungen zu den Speisen seiner Zeit – von der Kleinstadt übers Land bis zur Sommerfrische – garniert mit authentischen Rezepten, kenntnisreich und köstlich zusammengestellt von der Grande Dame der deutschen Kochliteratur. Ein Ausflug in die Kulturgeschichte des Essens im vorigen Jahrhundert.</w:t>
      </w:r>
      <w:r>
        <w:br/>
        <w:t>Buch-Nr.: 57161</w:t>
      </w:r>
    </w:p>
    <w:p w14:paraId="2D64E1B1" w14:textId="77777777" w:rsidR="00000000" w:rsidRDefault="00000000">
      <w:pPr>
        <w:pStyle w:val="StandardWeb"/>
        <w:spacing w:after="0" w:afterAutospacing="0"/>
      </w:pPr>
    </w:p>
    <w:p w14:paraId="1232FF2C" w14:textId="77777777" w:rsidR="00000000" w:rsidRDefault="00000000">
      <w:pPr>
        <w:pStyle w:val="StandardWeb"/>
        <w:spacing w:after="0" w:afterAutospacing="0"/>
      </w:pPr>
      <w:r>
        <w:rPr>
          <w:rStyle w:val="Fett"/>
        </w:rPr>
        <w:t>Staudt, Wolfgang: Die 100 besten Weine der Welt</w:t>
      </w:r>
    </w:p>
    <w:p w14:paraId="4973F37B" w14:textId="77777777" w:rsidR="00000000" w:rsidRDefault="00000000">
      <w:pPr>
        <w:pStyle w:val="StandardWeb"/>
        <w:spacing w:after="0" w:afterAutospacing="0"/>
      </w:pPr>
      <w:r>
        <w:lastRenderedPageBreak/>
        <w:t>Sprecher: Bettina Rossbacher, Anna Morawetz. Dauer: 1127 Minuten.</w:t>
      </w:r>
      <w:r>
        <w:br/>
        <w:t>Wolfgang Staudt hat aus den Weinen der Welt die hundert besten herausgesucht und beschreibt in Kurzportraits fachkundig und verständlich alles Wissenswerte über sie. Im Mittelpunkt stehen das individuelle Aroma und das sensorische Profil des Weins.</w:t>
      </w:r>
      <w:r>
        <w:br/>
        <w:t>Buch-Nr.: 52817</w:t>
      </w:r>
    </w:p>
    <w:p w14:paraId="00508DE1" w14:textId="77777777" w:rsidR="00000000" w:rsidRDefault="00000000">
      <w:pPr>
        <w:pStyle w:val="StandardWeb"/>
        <w:spacing w:after="0" w:afterAutospacing="0"/>
      </w:pPr>
    </w:p>
    <w:p w14:paraId="2D5F9C33" w14:textId="77777777" w:rsidR="00000000" w:rsidRDefault="00000000">
      <w:pPr>
        <w:pStyle w:val="StandardWeb"/>
        <w:spacing w:after="0" w:afterAutospacing="0"/>
      </w:pPr>
      <w:r>
        <w:rPr>
          <w:rStyle w:val="Fett"/>
        </w:rPr>
        <w:t>Stellner, Otmar: Lebensmittel richtig einkaufen und verarbeiten</w:t>
      </w:r>
    </w:p>
    <w:p w14:paraId="47F8117E" w14:textId="77777777" w:rsidR="00000000" w:rsidRDefault="00000000">
      <w:pPr>
        <w:pStyle w:val="StandardWeb"/>
        <w:spacing w:after="0" w:afterAutospacing="0"/>
      </w:pPr>
      <w:r>
        <w:t>Sprecher: Christina Saginth. Dauer: 870 Minuten.</w:t>
      </w:r>
      <w:r>
        <w:br/>
        <w:t>Dieses Hörbuch enthält jede Menge praktischer Tipps für einen unverfälschten Genuss, von diversen Gemüsen über Obstsorten, Getreideprodukten, Fleisch, Geflügel, Wild, Fische und Fischwaren bis hin zu Gewürzen, Zuckerarten und vieles mehr.</w:t>
      </w:r>
      <w:r>
        <w:br/>
        <w:t>Buch-Nr.: 50277</w:t>
      </w:r>
    </w:p>
    <w:p w14:paraId="12C3E325" w14:textId="77777777" w:rsidR="00000000" w:rsidRDefault="00000000">
      <w:pPr>
        <w:pStyle w:val="StandardWeb"/>
        <w:spacing w:after="0" w:afterAutospacing="0"/>
      </w:pPr>
    </w:p>
    <w:p w14:paraId="7FEDCA25" w14:textId="77777777" w:rsidR="00000000" w:rsidRDefault="00000000">
      <w:pPr>
        <w:pStyle w:val="StandardWeb"/>
        <w:spacing w:after="0" w:afterAutospacing="0"/>
      </w:pPr>
      <w:r>
        <w:rPr>
          <w:rStyle w:val="Fett"/>
        </w:rPr>
        <w:t>Vybiral, Ursula: Easy Eating</w:t>
      </w:r>
    </w:p>
    <w:p w14:paraId="6070E720" w14:textId="77777777" w:rsidR="00000000" w:rsidRDefault="00000000">
      <w:pPr>
        <w:pStyle w:val="StandardWeb"/>
        <w:spacing w:after="0" w:afterAutospacing="0"/>
      </w:pPr>
      <w:r>
        <w:t>Sprecher: Birgit Krammer. Dauer: 365 Minuten.</w:t>
      </w:r>
      <w:r>
        <w:br/>
        <w:t>Schlank werden Schlank bleiben In diesem Buch zeigt dir Ursula Vybiral, erfolgreiche Ernährungsexpertin und Entwicklerin der easy eating-Methode, wie einfach es sein kann, mit Essen abzunehmen. Du wirst erfahren, wie leicht es ist, an dein persönliches Wohlfühlgewicht zu gelangen, und genauso einfach, dieses mit Leichtigkeit zu erhalten. Eben easy. Nicht weniger essen ist die Devise, sondern bewusster. Damit dir deine Lieblingsjeans bald wieder passen!</w:t>
      </w:r>
      <w:r>
        <w:br/>
        <w:t>Buch-Nr.: 55747</w:t>
      </w:r>
    </w:p>
    <w:p w14:paraId="665F8FDD" w14:textId="77777777" w:rsidR="00000000" w:rsidRDefault="00000000">
      <w:pPr>
        <w:pStyle w:val="StandardWeb"/>
        <w:spacing w:after="0" w:afterAutospacing="0"/>
      </w:pPr>
    </w:p>
    <w:p w14:paraId="7B1EF7EF" w14:textId="77777777" w:rsidR="00000000" w:rsidRDefault="00000000">
      <w:pPr>
        <w:pStyle w:val="StandardWeb"/>
        <w:spacing w:after="0" w:afterAutospacing="0"/>
      </w:pPr>
      <w:r>
        <w:rPr>
          <w:rStyle w:val="Fett"/>
        </w:rPr>
        <w:t>Zauner, Josef: Das große Buch der österreichischen Mehlspeisen</w:t>
      </w:r>
    </w:p>
    <w:p w14:paraId="6E1A862E" w14:textId="77777777" w:rsidR="00000000" w:rsidRDefault="00000000">
      <w:pPr>
        <w:pStyle w:val="StandardWeb"/>
        <w:spacing w:after="0" w:afterAutospacing="0"/>
      </w:pPr>
      <w:r>
        <w:t>Sprecher: Manuel M. Steiner. Dauer: 1115 Minuten.</w:t>
      </w:r>
      <w:r>
        <w:br/>
        <w:t>Ob verführerische Süßspeisen oder köstliche Kreationen aus der Backstube: Österreichische Mehlspeisen sind immer ein himmlischer Genuss. Dass daraus ein irdisches Vergnügen wird, garantiert ihnen diese große, einzigartige Rezeptsammlung.</w:t>
      </w:r>
      <w:r>
        <w:br/>
        <w:t>Buch-Nr.: 50198</w:t>
      </w:r>
    </w:p>
    <w:p w14:paraId="0A9A8461" w14:textId="77777777" w:rsidR="00000000" w:rsidRDefault="00000000">
      <w:pPr>
        <w:pStyle w:val="StandardWeb"/>
        <w:spacing w:after="0" w:afterAutospacing="0"/>
      </w:pPr>
    </w:p>
    <w:p w14:paraId="64D545D8" w14:textId="77777777" w:rsidR="00000000" w:rsidRDefault="00000000">
      <w:pPr>
        <w:pStyle w:val="StandardWeb"/>
        <w:spacing w:after="0" w:afterAutospacing="0"/>
      </w:pPr>
      <w:r>
        <w:rPr>
          <w:rStyle w:val="Fett"/>
        </w:rPr>
        <w:t>: Kaffeefleck und Schraubenzieher</w:t>
      </w:r>
    </w:p>
    <w:p w14:paraId="64E549AE" w14:textId="77777777" w:rsidR="00000000" w:rsidRDefault="00000000">
      <w:pPr>
        <w:pStyle w:val="StandardWeb"/>
      </w:pPr>
      <w:r>
        <w:t>Sprecher: Bernie Feit. Dauer: 313 Minuten.</w:t>
      </w:r>
      <w:r>
        <w:br/>
        <w:t>Allerlei tolle Tipps und Tricks.</w:t>
      </w:r>
      <w:r>
        <w:br/>
        <w:t>Buch-Nr.: 50273</w:t>
      </w:r>
    </w:p>
    <w:p w14:paraId="4B488CB9" w14:textId="77777777" w:rsidR="00000000" w:rsidRDefault="00000000">
      <w:pPr>
        <w:pStyle w:val="berschrift3"/>
        <w:rPr>
          <w:rFonts w:eastAsia="Times New Roman"/>
        </w:rPr>
      </w:pPr>
      <w:r>
        <w:rPr>
          <w:rFonts w:eastAsia="Times New Roman"/>
        </w:rPr>
        <w:t>Sport</w:t>
      </w:r>
    </w:p>
    <w:p w14:paraId="394B805B" w14:textId="77777777" w:rsidR="00000000" w:rsidRDefault="00000000">
      <w:pPr>
        <w:pStyle w:val="StandardWeb"/>
        <w:spacing w:after="0" w:afterAutospacing="0"/>
      </w:pPr>
    </w:p>
    <w:p w14:paraId="2087F329" w14:textId="77777777" w:rsidR="00000000" w:rsidRDefault="00000000">
      <w:pPr>
        <w:pStyle w:val="StandardWeb"/>
        <w:spacing w:after="0" w:afterAutospacing="0"/>
      </w:pPr>
      <w:r>
        <w:rPr>
          <w:rStyle w:val="Fett"/>
        </w:rPr>
        <w:lastRenderedPageBreak/>
        <w:t>Ancelotti, Carlo: Der Traum</w:t>
      </w:r>
    </w:p>
    <w:p w14:paraId="1A88260B" w14:textId="77777777" w:rsidR="00000000" w:rsidRDefault="00000000">
      <w:pPr>
        <w:pStyle w:val="StandardWeb"/>
        <w:spacing w:after="0" w:afterAutospacing="0"/>
      </w:pPr>
      <w:r>
        <w:t>Sprecher: Tina Freiberger, Martin Bringmann. Dauer: 592 Minuten.</w:t>
      </w:r>
      <w:r>
        <w:br/>
        <w:t>Carlo Ancelotti ist der erfolgreichste Vereinstrainer der Welt. Er hat einige der prestigeträchtigsten europäischen Mannschaften geleitet: AC Mailand, Juventus Turin, Paris St. Germain, Bayern München, Chelsea London und Real Madrid. In allen fünf europäischen Top-Ligen wurden seine Teams Landesmeister, doch am beeindruckendsten ist seine Bilanz in der Champions League: fünf Triumphe als Trainer, zwei als Spieler. Nun erzählt er, wie jeder einzelne dieser sieben Champions-League-Siege zustande kam. Bei diesem Hörbuch handelt es sich um ein käuflich erworbenes Hörbuch, das barrierefrei aufbereitet wurde.</w:t>
      </w:r>
      <w:r>
        <w:br/>
        <w:t>Buch-Nr.: 32146</w:t>
      </w:r>
    </w:p>
    <w:p w14:paraId="742825AC" w14:textId="77777777" w:rsidR="00000000" w:rsidRDefault="00000000">
      <w:pPr>
        <w:pStyle w:val="StandardWeb"/>
        <w:spacing w:after="0" w:afterAutospacing="0"/>
      </w:pPr>
    </w:p>
    <w:p w14:paraId="433A21BC" w14:textId="77777777" w:rsidR="00000000" w:rsidRDefault="00000000">
      <w:pPr>
        <w:pStyle w:val="StandardWeb"/>
        <w:spacing w:after="0" w:afterAutospacing="0"/>
      </w:pPr>
      <w:r>
        <w:rPr>
          <w:rStyle w:val="Fett"/>
        </w:rPr>
        <w:t>Buchenauer, Liselotte: Bergwandern in der Steiermark</w:t>
      </w:r>
    </w:p>
    <w:p w14:paraId="282CF2A7" w14:textId="77777777" w:rsidR="00000000" w:rsidRDefault="00000000">
      <w:pPr>
        <w:pStyle w:val="StandardWeb"/>
        <w:spacing w:after="0" w:afterAutospacing="0"/>
      </w:pPr>
      <w:r>
        <w:t>Sprecher: Karl Krittl. Dauer: 696 Minuten.</w:t>
      </w:r>
      <w:r>
        <w:br/>
      </w:r>
      <w:r>
        <w:br/>
        <w:t>Buch-Nr.: 42285</w:t>
      </w:r>
    </w:p>
    <w:p w14:paraId="5F65C3D6" w14:textId="77777777" w:rsidR="00000000" w:rsidRDefault="00000000">
      <w:pPr>
        <w:pStyle w:val="StandardWeb"/>
        <w:spacing w:after="0" w:afterAutospacing="0"/>
      </w:pPr>
    </w:p>
    <w:p w14:paraId="5E16DA68" w14:textId="77777777" w:rsidR="00000000" w:rsidRDefault="00000000">
      <w:pPr>
        <w:pStyle w:val="StandardWeb"/>
        <w:spacing w:after="0" w:afterAutospacing="0"/>
      </w:pPr>
      <w:r>
        <w:rPr>
          <w:rStyle w:val="Fett"/>
        </w:rPr>
        <w:t>Buhl, Hermann: 8000 drüber und drunter</w:t>
      </w:r>
    </w:p>
    <w:p w14:paraId="2DC5B6AD" w14:textId="77777777" w:rsidR="00000000" w:rsidRDefault="00000000">
      <w:pPr>
        <w:pStyle w:val="StandardWeb"/>
        <w:spacing w:after="0" w:afterAutospacing="0"/>
      </w:pPr>
      <w:r>
        <w:t>Sprecher: Fritz Holy. Dauer: 695 Minuten.</w:t>
      </w:r>
      <w:r>
        <w:br/>
        <w:t>Das berühmte Buch Hermann Buhls, welches zum Klassiker der alpinen Literatur wurde. Das inzwischen leider verschollene Manuskript wurde von seinem Freund, dem Wiener Journalisten Kurt Maix, großzügig und sicher stilistisch und teilweise auch inhaltlich verfälschend redigiert.</w:t>
      </w:r>
      <w:r>
        <w:br/>
        <w:t>Buch-Nr.: 43746</w:t>
      </w:r>
    </w:p>
    <w:p w14:paraId="14FDDE19" w14:textId="77777777" w:rsidR="00000000" w:rsidRDefault="00000000">
      <w:pPr>
        <w:pStyle w:val="StandardWeb"/>
        <w:spacing w:after="0" w:afterAutospacing="0"/>
      </w:pPr>
    </w:p>
    <w:p w14:paraId="6A3E10FD" w14:textId="77777777" w:rsidR="00000000" w:rsidRDefault="00000000">
      <w:pPr>
        <w:pStyle w:val="StandardWeb"/>
        <w:spacing w:after="0" w:afterAutospacing="0"/>
      </w:pPr>
      <w:r>
        <w:rPr>
          <w:rStyle w:val="Fett"/>
        </w:rPr>
        <w:t>Buhl, Hermann: Große Bergfahrten</w:t>
      </w:r>
    </w:p>
    <w:p w14:paraId="6A1EA4AE" w14:textId="77777777" w:rsidR="00000000" w:rsidRDefault="00000000">
      <w:pPr>
        <w:pStyle w:val="StandardWeb"/>
        <w:spacing w:after="0" w:afterAutospacing="0"/>
      </w:pPr>
      <w:r>
        <w:t>Sprecher: Karl Krittl. Dauer: 686 Minuten.</w:t>
      </w:r>
      <w:r>
        <w:br/>
        <w:t>Hermann Buhl (geb. 21. September 1924 in Innsbruck; gest. 27. Juni 1957 an der Chogolisa, Pakistan) war ein österreichischer Alpinist. Als erster Mensch bestieg er 1953 den Nanga Parbat und gehörte vier Jahre später zu den Erstbesteigern des Broad Peak.</w:t>
      </w:r>
      <w:r>
        <w:br/>
        <w:t>Buch-Nr.: 42140</w:t>
      </w:r>
    </w:p>
    <w:p w14:paraId="34A0A132" w14:textId="77777777" w:rsidR="00000000" w:rsidRDefault="00000000">
      <w:pPr>
        <w:pStyle w:val="StandardWeb"/>
        <w:spacing w:after="0" w:afterAutospacing="0"/>
      </w:pPr>
    </w:p>
    <w:p w14:paraId="1154C9EB" w14:textId="77777777" w:rsidR="00000000" w:rsidRDefault="00000000">
      <w:pPr>
        <w:pStyle w:val="StandardWeb"/>
        <w:spacing w:after="0" w:afterAutospacing="0"/>
      </w:pPr>
      <w:r>
        <w:rPr>
          <w:rStyle w:val="Fett"/>
        </w:rPr>
        <w:t>Diemberger, Kurt: Gipfel und Gefährten</w:t>
      </w:r>
    </w:p>
    <w:p w14:paraId="7CD2EC2C" w14:textId="77777777" w:rsidR="00000000" w:rsidRDefault="00000000">
      <w:pPr>
        <w:pStyle w:val="StandardWeb"/>
        <w:spacing w:after="0" w:afterAutospacing="0"/>
      </w:pPr>
      <w:r>
        <w:t>Sprecher: Karl Krittl. Dauer: 941 Minuten.</w:t>
      </w:r>
      <w:r>
        <w:br/>
        <w:t>Kurt Diemberger, geboren 1932 in Villach, arbeitete als Lehrer und ließ sich als Bergführer ausbilden, ehe er zu filmen begann. Seit 1956 ist er an den größten Bergen der Welt unterwegs. Er ist Erstbesteiger von zwei Achttausendern (Broad Peak, Dhaulagiri) und gilt als "Kameramann der Achttausender".</w:t>
      </w:r>
      <w:r>
        <w:br/>
        <w:t>Buch-Nr.: 42319</w:t>
      </w:r>
    </w:p>
    <w:p w14:paraId="42BB4FD7" w14:textId="77777777" w:rsidR="00000000" w:rsidRDefault="00000000">
      <w:pPr>
        <w:pStyle w:val="StandardWeb"/>
        <w:spacing w:after="0" w:afterAutospacing="0"/>
      </w:pPr>
    </w:p>
    <w:p w14:paraId="26F2CEB0" w14:textId="77777777" w:rsidR="00000000" w:rsidRDefault="00000000">
      <w:pPr>
        <w:pStyle w:val="StandardWeb"/>
        <w:spacing w:after="0" w:afterAutospacing="0"/>
      </w:pPr>
      <w:r>
        <w:rPr>
          <w:rStyle w:val="Fett"/>
        </w:rPr>
        <w:t>Dumler, Helmut: Marmolada</w:t>
      </w:r>
    </w:p>
    <w:p w14:paraId="4BEFF8C6" w14:textId="77777777" w:rsidR="00000000" w:rsidRDefault="00000000">
      <w:pPr>
        <w:pStyle w:val="StandardWeb"/>
        <w:spacing w:after="0" w:afterAutospacing="0"/>
      </w:pPr>
      <w:r>
        <w:t>Sprecher: Karl Krittl. Dauer: 373 Minuten.</w:t>
      </w:r>
      <w:r>
        <w:br/>
        <w:t>Marmolada; der Name soll von der Ähnlichkeit des Felsens mit Marmor herrühren und ist der höchste Berg der Dolomiten.</w:t>
      </w:r>
      <w:r>
        <w:br/>
        <w:t>Buch-Nr.: 42150</w:t>
      </w:r>
    </w:p>
    <w:p w14:paraId="50279EAB" w14:textId="77777777" w:rsidR="00000000" w:rsidRDefault="00000000">
      <w:pPr>
        <w:pStyle w:val="StandardWeb"/>
        <w:spacing w:after="0" w:afterAutospacing="0"/>
      </w:pPr>
    </w:p>
    <w:p w14:paraId="1AFEDEB0" w14:textId="77777777" w:rsidR="00000000" w:rsidRDefault="00000000">
      <w:pPr>
        <w:pStyle w:val="StandardWeb"/>
        <w:spacing w:after="0" w:afterAutospacing="0"/>
      </w:pPr>
      <w:r>
        <w:rPr>
          <w:rStyle w:val="Fett"/>
        </w:rPr>
        <w:t>Farnberger, Claus: Beruf: Fußballfan</w:t>
      </w:r>
    </w:p>
    <w:p w14:paraId="3EB1D43D" w14:textId="77777777" w:rsidR="00000000" w:rsidRDefault="00000000">
      <w:pPr>
        <w:pStyle w:val="StandardWeb"/>
        <w:spacing w:after="0" w:afterAutospacing="0"/>
      </w:pPr>
      <w:r>
        <w:t>Sprecher: Iris Lasta, Lukas Resetarits. Dauer: 84 Minuten.</w:t>
      </w:r>
      <w:r>
        <w:br/>
        <w:t>Fußball und Literatur - wie passt das zusammen? Können Fußballfans lesen, bzw. können anspruchsvolle Leseratten über ihren Schatten springen und dem Kampf um das runde Leder etwas abgewinnen? Absolut, meinten die beiden Autoren Claus Farnberger und Gerald Simon und traten den Beweis an. DAISY-Format Bei diesem Hörbuch handelt es sich um ein käuflich erworbenes Hörbuch das barrierefrei aufgearbeitet wurde.</w:t>
      </w:r>
      <w:r>
        <w:br/>
        <w:t>Buch-Nr.: 31618</w:t>
      </w:r>
    </w:p>
    <w:p w14:paraId="4727FAE2" w14:textId="77777777" w:rsidR="00000000" w:rsidRDefault="00000000">
      <w:pPr>
        <w:pStyle w:val="StandardWeb"/>
        <w:spacing w:after="0" w:afterAutospacing="0"/>
      </w:pPr>
    </w:p>
    <w:p w14:paraId="63D077F5" w14:textId="77777777" w:rsidR="00000000" w:rsidRDefault="00000000">
      <w:pPr>
        <w:pStyle w:val="StandardWeb"/>
        <w:spacing w:after="0" w:afterAutospacing="0"/>
      </w:pPr>
      <w:r>
        <w:rPr>
          <w:rStyle w:val="Fett"/>
        </w:rPr>
        <w:t>Geipel, Ines: No Limit</w:t>
      </w:r>
    </w:p>
    <w:p w14:paraId="4F96D343" w14:textId="77777777" w:rsidR="00000000" w:rsidRDefault="00000000">
      <w:pPr>
        <w:pStyle w:val="StandardWeb"/>
        <w:spacing w:after="0" w:afterAutospacing="0"/>
      </w:pPr>
      <w:r>
        <w:t>Sprecher: Sabine Trieloff. Dauer: 395 Minuten.</w:t>
      </w:r>
      <w:r>
        <w:br/>
        <w:t>Olympische Spiele, Tour de France - da ist auch das Doping nicht mehr weit. Wer dopt wie und mit wessen Hilfe? Wie hat sich das Doping entwickelt? Mit welchen Entwicklungen müssen wir noch rechnen? Nicht nur im Spitzensport wollen die Leistungen gesteigert werden, sondern auch inmitten unserer Gesellschaft: Im Beruf, in der Politik und im Breitensport.</w:t>
      </w:r>
      <w:r>
        <w:br/>
        <w:t>Buch-Nr.: 54068</w:t>
      </w:r>
    </w:p>
    <w:p w14:paraId="68338256" w14:textId="77777777" w:rsidR="00000000" w:rsidRDefault="00000000">
      <w:pPr>
        <w:pStyle w:val="StandardWeb"/>
        <w:spacing w:after="0" w:afterAutospacing="0"/>
      </w:pPr>
    </w:p>
    <w:p w14:paraId="1B1C04A5" w14:textId="77777777" w:rsidR="00000000" w:rsidRDefault="00000000">
      <w:pPr>
        <w:pStyle w:val="StandardWeb"/>
        <w:spacing w:after="0" w:afterAutospacing="0"/>
      </w:pPr>
      <w:r>
        <w:rPr>
          <w:rStyle w:val="Fett"/>
        </w:rPr>
        <w:t>Glanville, Brian: Der Profi</w:t>
      </w:r>
    </w:p>
    <w:p w14:paraId="1CEAFAE5" w14:textId="77777777" w:rsidR="00000000" w:rsidRDefault="00000000">
      <w:pPr>
        <w:pStyle w:val="StandardWeb"/>
        <w:spacing w:after="0" w:afterAutospacing="0"/>
      </w:pPr>
      <w:r>
        <w:t>Sprecher: Fritz Holy. Dauer: 591 Minuten.</w:t>
      </w:r>
      <w:r>
        <w:br/>
        <w:t>Wirklichkeitsnaher und starker Sportroman über die Karriere eines Fußballprofis.</w:t>
      </w:r>
      <w:r>
        <w:br/>
        <w:t>Buch-Nr.: 41126</w:t>
      </w:r>
    </w:p>
    <w:p w14:paraId="7DA7EB92" w14:textId="77777777" w:rsidR="00000000" w:rsidRDefault="00000000">
      <w:pPr>
        <w:pStyle w:val="StandardWeb"/>
        <w:spacing w:after="0" w:afterAutospacing="0"/>
      </w:pPr>
    </w:p>
    <w:p w14:paraId="2E052BB6" w14:textId="77777777" w:rsidR="00000000" w:rsidRDefault="00000000">
      <w:pPr>
        <w:pStyle w:val="StandardWeb"/>
        <w:spacing w:after="0" w:afterAutospacing="0"/>
      </w:pPr>
      <w:r>
        <w:rPr>
          <w:rStyle w:val="Fett"/>
        </w:rPr>
        <w:t>Haensel, Carl: Der Kampf ums Matterhorn</w:t>
      </w:r>
    </w:p>
    <w:p w14:paraId="176ABFB5" w14:textId="77777777" w:rsidR="00000000" w:rsidRDefault="00000000">
      <w:pPr>
        <w:pStyle w:val="StandardWeb"/>
        <w:spacing w:after="0" w:afterAutospacing="0"/>
      </w:pPr>
      <w:r>
        <w:t>Sprecher: Helmut Janatsch. Dauer: 271 Minuten.</w:t>
      </w:r>
      <w:r>
        <w:br/>
        <w:t>Ruhm und Tragik einer großen alpinistischen Leistung werden in diesem Roman um die Erstbesteigung des Matterhorns im Jahre 1865 durch den Engländer Eduard Whymper lebendig.</w:t>
      </w:r>
      <w:r>
        <w:br/>
        <w:t>Buch-Nr.: 40381</w:t>
      </w:r>
    </w:p>
    <w:p w14:paraId="75494D61" w14:textId="77777777" w:rsidR="00000000" w:rsidRDefault="00000000">
      <w:pPr>
        <w:pStyle w:val="StandardWeb"/>
        <w:spacing w:after="0" w:afterAutospacing="0"/>
      </w:pPr>
    </w:p>
    <w:p w14:paraId="182A7F26" w14:textId="77777777" w:rsidR="00000000" w:rsidRDefault="00000000">
      <w:pPr>
        <w:pStyle w:val="StandardWeb"/>
        <w:spacing w:after="0" w:afterAutospacing="0"/>
      </w:pPr>
      <w:r>
        <w:rPr>
          <w:rStyle w:val="Fett"/>
        </w:rPr>
        <w:t>Harrer, Heinrich: Das Buch vom Eiger</w:t>
      </w:r>
    </w:p>
    <w:p w14:paraId="315C807D" w14:textId="77777777" w:rsidR="00000000" w:rsidRDefault="00000000">
      <w:pPr>
        <w:pStyle w:val="StandardWeb"/>
        <w:spacing w:after="0" w:afterAutospacing="0"/>
      </w:pPr>
      <w:r>
        <w:t>Sprecher: Karl Herbst. Dauer: 913 Minuten.</w:t>
      </w:r>
      <w:r>
        <w:br/>
        <w:t>Heinrich Harrer gelang es bei der Erstdurchsteigung der Eiger-Nordwand mitzumachen. Zuvor waren schon viele erfahrene Alpinisten dort gescheitert. Vom 21. bis zum 24. Juli 1938 gelang ihm mit Anderl Heckmair, Fritz Kasparek und Ludwig Vörg das Wagnis.</w:t>
      </w:r>
      <w:r>
        <w:br/>
        <w:t>Buch-Nr.: 44962</w:t>
      </w:r>
    </w:p>
    <w:p w14:paraId="44BA1147" w14:textId="77777777" w:rsidR="00000000" w:rsidRDefault="00000000">
      <w:pPr>
        <w:pStyle w:val="StandardWeb"/>
        <w:spacing w:after="0" w:afterAutospacing="0"/>
      </w:pPr>
    </w:p>
    <w:p w14:paraId="3135B0C7" w14:textId="77777777" w:rsidR="00000000" w:rsidRDefault="00000000">
      <w:pPr>
        <w:pStyle w:val="StandardWeb"/>
        <w:spacing w:after="0" w:afterAutospacing="0"/>
      </w:pPr>
      <w:r>
        <w:rPr>
          <w:rStyle w:val="Fett"/>
        </w:rPr>
        <w:t>Herrligkoffer, Karl M.: Nanga Parbat</w:t>
      </w:r>
    </w:p>
    <w:p w14:paraId="73CB8FEA" w14:textId="77777777" w:rsidR="00000000" w:rsidRDefault="00000000">
      <w:pPr>
        <w:pStyle w:val="StandardWeb"/>
        <w:spacing w:after="0" w:afterAutospacing="0"/>
      </w:pPr>
      <w:r>
        <w:t>Sprecher: Fritz Holy. Dauer: 513 Minuten.</w:t>
      </w:r>
      <w:r>
        <w:br/>
        <w:t>Zwischen 1953 und 1975 war allein acht Mal der Nanga Parbat das Ziel seiner Expeditionen. 1970 leitete er die Expedition in der Günther Messner, der jüngere Bruder von Reinhold Messner sein Leben verlor.</w:t>
      </w:r>
      <w:r>
        <w:br/>
        <w:t>Buch-Nr.: 41211</w:t>
      </w:r>
    </w:p>
    <w:p w14:paraId="635D0B1A" w14:textId="77777777" w:rsidR="00000000" w:rsidRDefault="00000000">
      <w:pPr>
        <w:pStyle w:val="StandardWeb"/>
        <w:spacing w:after="0" w:afterAutospacing="0"/>
      </w:pPr>
    </w:p>
    <w:p w14:paraId="037FD178" w14:textId="77777777" w:rsidR="00000000" w:rsidRDefault="00000000">
      <w:pPr>
        <w:pStyle w:val="StandardWeb"/>
        <w:spacing w:after="0" w:afterAutospacing="0"/>
      </w:pPr>
      <w:r>
        <w:rPr>
          <w:rStyle w:val="Fett"/>
        </w:rPr>
        <w:t>Hödl, Hans: Der Hochschwab</w:t>
      </w:r>
    </w:p>
    <w:p w14:paraId="5993A715" w14:textId="77777777" w:rsidR="00000000" w:rsidRDefault="00000000">
      <w:pPr>
        <w:pStyle w:val="StandardWeb"/>
        <w:spacing w:after="0" w:afterAutospacing="0"/>
      </w:pPr>
      <w:r>
        <w:t>Sprecher: Alois Frank. Dauer: 496 Minuten.</w:t>
      </w:r>
      <w:r>
        <w:br/>
        <w:t>In den 1990er Jahren haben Hans Hödl, Bergsteiger aus Leidenschaft und 25 Jahre lang der Bergexperte der Kleinen Zeitung, und Norbert Hausegger, der große Hochschwab-Kenner und -Erschließer vieler neuer Touren am Schwaben im Sommer und vor allem auch im Winter, ein vielbeachtetes Buch herausgebracht.</w:t>
      </w:r>
      <w:r>
        <w:br/>
        <w:t>Buch-Nr.: 45474</w:t>
      </w:r>
    </w:p>
    <w:p w14:paraId="107DBD34" w14:textId="77777777" w:rsidR="00000000" w:rsidRDefault="00000000">
      <w:pPr>
        <w:pStyle w:val="StandardWeb"/>
        <w:spacing w:after="0" w:afterAutospacing="0"/>
      </w:pPr>
    </w:p>
    <w:p w14:paraId="42D02EEF" w14:textId="77777777" w:rsidR="00000000" w:rsidRDefault="00000000">
      <w:pPr>
        <w:pStyle w:val="StandardWeb"/>
        <w:spacing w:after="0" w:afterAutospacing="0"/>
      </w:pPr>
      <w:r>
        <w:rPr>
          <w:rStyle w:val="Fett"/>
        </w:rPr>
        <w:t>Kasparek, Fritz: Vom Peilstein zur Eiger-Nordwand</w:t>
      </w:r>
    </w:p>
    <w:p w14:paraId="47A565C2" w14:textId="77777777" w:rsidR="00000000" w:rsidRDefault="00000000">
      <w:pPr>
        <w:pStyle w:val="StandardWeb"/>
        <w:spacing w:after="0" w:afterAutospacing="0"/>
      </w:pPr>
      <w:r>
        <w:t>Sprecher: Guido Wieland. Dauer: 450 Minuten.</w:t>
      </w:r>
      <w:r>
        <w:br/>
        <w:t>Kasparek beschreibt seinen alpinen Werdegang, seine Klettertouren, die am Peilstein begonnen haben, und die ihn dann von den österr. Alpen über die Herausforderungen Südtirols und dann weiter zum Matterhorn bis zur Eiger-Nordwand geführt haben.</w:t>
      </w:r>
      <w:r>
        <w:br/>
        <w:t>Buch-Nr.: 40266</w:t>
      </w:r>
    </w:p>
    <w:p w14:paraId="2F3DA2A3" w14:textId="77777777" w:rsidR="00000000" w:rsidRDefault="00000000">
      <w:pPr>
        <w:pStyle w:val="StandardWeb"/>
        <w:spacing w:after="0" w:afterAutospacing="0"/>
      </w:pPr>
    </w:p>
    <w:p w14:paraId="6A9514EA" w14:textId="77777777" w:rsidR="00000000" w:rsidRDefault="00000000">
      <w:pPr>
        <w:pStyle w:val="StandardWeb"/>
        <w:spacing w:after="0" w:afterAutospacing="0"/>
      </w:pPr>
      <w:r>
        <w:rPr>
          <w:rStyle w:val="Fett"/>
        </w:rPr>
        <w:t>Kuhn, Waltraud: Pilates</w:t>
      </w:r>
    </w:p>
    <w:p w14:paraId="74503CB5" w14:textId="77777777" w:rsidR="00000000" w:rsidRDefault="00000000">
      <w:pPr>
        <w:pStyle w:val="StandardWeb"/>
        <w:spacing w:after="0" w:afterAutospacing="0"/>
      </w:pPr>
      <w:r>
        <w:t>Sprecher: Waltraud Kuhn. Dauer: 77 Minuten.</w:t>
      </w:r>
      <w:r>
        <w:br/>
        <w:t xml:space="preserve">Pilates-Training verbindet in einzigartiger Weise körperliche und mentale Aspekte. Die Bewegungen sind langsam, sanft und fließend. Konzentration und Imagination werden geschult, ein neues, entspanntes und natürlich schönes Körper-Bewusstsein entwickelt sich. Bei diesem Hörbuch handelt es sich um ein käuflich erworbenes Hörbuch das barrierefrei </w:t>
      </w:r>
      <w:r>
        <w:lastRenderedPageBreak/>
        <w:t>aufgearbeitet wurde.</w:t>
      </w:r>
      <w:r>
        <w:br/>
        <w:t>Buch-Nr.: 32505</w:t>
      </w:r>
    </w:p>
    <w:p w14:paraId="4535D494" w14:textId="77777777" w:rsidR="00000000" w:rsidRDefault="00000000">
      <w:pPr>
        <w:pStyle w:val="StandardWeb"/>
        <w:spacing w:after="0" w:afterAutospacing="0"/>
      </w:pPr>
    </w:p>
    <w:p w14:paraId="3D29101A" w14:textId="77777777" w:rsidR="00000000" w:rsidRDefault="00000000">
      <w:pPr>
        <w:pStyle w:val="StandardWeb"/>
        <w:spacing w:after="0" w:afterAutospacing="0"/>
      </w:pPr>
      <w:r>
        <w:rPr>
          <w:rStyle w:val="Fett"/>
        </w:rPr>
        <w:t>Maix, Kurt: Berge - ewiges Abenteuer</w:t>
      </w:r>
    </w:p>
    <w:p w14:paraId="6B5B8338" w14:textId="77777777" w:rsidR="00000000" w:rsidRDefault="00000000">
      <w:pPr>
        <w:pStyle w:val="StandardWeb"/>
        <w:spacing w:after="0" w:afterAutospacing="0"/>
      </w:pPr>
      <w:r>
        <w:t>Sprecher: Frank Lester. Dauer: 1300 Minuten.</w:t>
      </w:r>
      <w:r>
        <w:br/>
        <w:t>Geschichte der großen Bergabenteuer.</w:t>
      </w:r>
      <w:r>
        <w:br/>
        <w:t>Buch-Nr.: 41133</w:t>
      </w:r>
    </w:p>
    <w:p w14:paraId="30C5EA04" w14:textId="77777777" w:rsidR="00000000" w:rsidRDefault="00000000">
      <w:pPr>
        <w:pStyle w:val="StandardWeb"/>
        <w:spacing w:after="0" w:afterAutospacing="0"/>
      </w:pPr>
    </w:p>
    <w:p w14:paraId="33AF59DF" w14:textId="77777777" w:rsidR="00000000" w:rsidRDefault="00000000">
      <w:pPr>
        <w:pStyle w:val="StandardWeb"/>
        <w:spacing w:after="0" w:afterAutospacing="0"/>
      </w:pPr>
      <w:r>
        <w:rPr>
          <w:rStyle w:val="Fett"/>
        </w:rPr>
        <w:t>Maix, Kurt: Berggeschichten</w:t>
      </w:r>
    </w:p>
    <w:p w14:paraId="69177F40" w14:textId="77777777" w:rsidR="00000000" w:rsidRDefault="00000000">
      <w:pPr>
        <w:pStyle w:val="StandardWeb"/>
        <w:spacing w:after="0" w:afterAutospacing="0"/>
      </w:pPr>
      <w:r>
        <w:t>Sprecher: Karl Krittl. Dauer: 540 Minuten.</w:t>
      </w:r>
      <w:r>
        <w:br/>
        <w:t>Flotte und lebendige Erzählungen zur österreichischen Alpinismusgeschichte u.a. mit persönlichen Erinnerungen an Kletterer aus Wien.</w:t>
      </w:r>
      <w:r>
        <w:br/>
        <w:t>Buch-Nr.: 41242</w:t>
      </w:r>
    </w:p>
    <w:p w14:paraId="45799FC7" w14:textId="77777777" w:rsidR="00000000" w:rsidRDefault="00000000">
      <w:pPr>
        <w:pStyle w:val="StandardWeb"/>
        <w:spacing w:after="0" w:afterAutospacing="0"/>
      </w:pPr>
    </w:p>
    <w:p w14:paraId="65F373DA" w14:textId="77777777" w:rsidR="00000000" w:rsidRDefault="00000000">
      <w:pPr>
        <w:pStyle w:val="StandardWeb"/>
        <w:spacing w:after="0" w:afterAutospacing="0"/>
      </w:pPr>
      <w:r>
        <w:rPr>
          <w:rStyle w:val="Fett"/>
        </w:rPr>
        <w:t>Mertens, Gabriel: Schach mit Gabriel</w:t>
      </w:r>
    </w:p>
    <w:p w14:paraId="47B054E0" w14:textId="77777777" w:rsidR="00000000" w:rsidRDefault="00000000">
      <w:pPr>
        <w:pStyle w:val="StandardWeb"/>
        <w:spacing w:after="0" w:afterAutospacing="0"/>
      </w:pPr>
      <w:r>
        <w:t>Sprecher: Gabriel Mertens, Franz Feissner. Dauer: 126 Minuten.</w:t>
      </w:r>
      <w:r>
        <w:br/>
        <w:t>Schachhandbuch für Anfänger.</w:t>
      </w:r>
      <w:r>
        <w:br/>
        <w:t>Buch-Nr.: 41008</w:t>
      </w:r>
    </w:p>
    <w:p w14:paraId="52B4F7AE" w14:textId="77777777" w:rsidR="00000000" w:rsidRDefault="00000000">
      <w:pPr>
        <w:pStyle w:val="StandardWeb"/>
        <w:spacing w:after="0" w:afterAutospacing="0"/>
      </w:pPr>
    </w:p>
    <w:p w14:paraId="038EB40B" w14:textId="77777777" w:rsidR="00000000" w:rsidRDefault="00000000">
      <w:pPr>
        <w:pStyle w:val="StandardWeb"/>
        <w:spacing w:after="0" w:afterAutospacing="0"/>
      </w:pPr>
      <w:r>
        <w:rPr>
          <w:rStyle w:val="Fett"/>
        </w:rPr>
        <w:t>Messner, Reinhold: Alleingang Nanga Parbat</w:t>
      </w:r>
    </w:p>
    <w:p w14:paraId="149DB7B5" w14:textId="77777777" w:rsidR="00000000" w:rsidRDefault="00000000">
      <w:pPr>
        <w:pStyle w:val="StandardWeb"/>
        <w:spacing w:after="0" w:afterAutospacing="0"/>
      </w:pPr>
      <w:r>
        <w:t>Sprecher: Herbert Slavik. Dauer: 402 Minuten.</w:t>
      </w:r>
      <w:r>
        <w:br/>
        <w:t>Am 9. August 1978 gelingt Reinhold Messner - nach drei gescheiterten Versuchen - die "1. absolute Alleinbesteigung" des Nanga Parbat (8125 m) über eine neue Route durch die Diamirflanke.</w:t>
      </w:r>
      <w:r>
        <w:br/>
        <w:t>Buch-Nr.: 42845</w:t>
      </w:r>
    </w:p>
    <w:p w14:paraId="019D4697" w14:textId="77777777" w:rsidR="00000000" w:rsidRDefault="00000000">
      <w:pPr>
        <w:pStyle w:val="StandardWeb"/>
        <w:spacing w:after="0" w:afterAutospacing="0"/>
      </w:pPr>
    </w:p>
    <w:p w14:paraId="09A9CC4D" w14:textId="77777777" w:rsidR="00000000" w:rsidRDefault="00000000">
      <w:pPr>
        <w:pStyle w:val="StandardWeb"/>
        <w:spacing w:after="0" w:afterAutospacing="0"/>
      </w:pPr>
      <w:r>
        <w:rPr>
          <w:rStyle w:val="Fett"/>
        </w:rPr>
        <w:t>Messner, Reinhold: Der leuchtende Berg</w:t>
      </w:r>
    </w:p>
    <w:p w14:paraId="520F575A" w14:textId="77777777" w:rsidR="00000000" w:rsidRDefault="00000000">
      <w:pPr>
        <w:pStyle w:val="StandardWeb"/>
        <w:spacing w:after="0" w:afterAutospacing="0"/>
      </w:pPr>
      <w:r>
        <w:t>Sprecher: Heinz Payer. Dauer: 520 Minuten.</w:t>
      </w:r>
      <w:r>
        <w:br/>
        <w:t>Für die Geschichte des Höhenbergsteigens war es eine Sensation, als Reinhold Messner und Peter Habeler 1975 am Gasherbrum I das Unmögliche vollbrachten: Erstmals zu zweit einen Achttausender ohne Fixseile, ohne künstlichen Sauerstoff und ohne zuvor eingerichtete Lager - eben ein Gipfelsturm "by fair means".</w:t>
      </w:r>
      <w:r>
        <w:br/>
        <w:t>Buch-Nr.: 50487</w:t>
      </w:r>
    </w:p>
    <w:p w14:paraId="3196F193" w14:textId="77777777" w:rsidR="00000000" w:rsidRDefault="00000000">
      <w:pPr>
        <w:pStyle w:val="StandardWeb"/>
        <w:spacing w:after="0" w:afterAutospacing="0"/>
      </w:pPr>
    </w:p>
    <w:p w14:paraId="06BE5658" w14:textId="77777777" w:rsidR="00000000" w:rsidRDefault="00000000">
      <w:pPr>
        <w:pStyle w:val="StandardWeb"/>
        <w:spacing w:after="0" w:afterAutospacing="0"/>
      </w:pPr>
      <w:r>
        <w:rPr>
          <w:rStyle w:val="Fett"/>
        </w:rPr>
        <w:lastRenderedPageBreak/>
        <w:t>Moravec, Fritz: Dhaulagiri, Berg ohne Gnade</w:t>
      </w:r>
    </w:p>
    <w:p w14:paraId="4F031B73" w14:textId="77777777" w:rsidR="00000000" w:rsidRDefault="00000000">
      <w:pPr>
        <w:pStyle w:val="StandardWeb"/>
        <w:spacing w:after="0" w:afterAutospacing="0"/>
      </w:pPr>
      <w:r>
        <w:t>Sprecher: Peter Fichna. Dauer: 355 Minuten.</w:t>
      </w:r>
      <w:r>
        <w:br/>
        <w:t>Im Jahr 1959 leitete Moravec eine österreichische Expedition zum Dhaulagiri, die zwar am 27. Mai 1959 wetterbedingt 300 m unterhalb des Gipfels scheiterte, aber durch die erstmalige Erkundung und Versicherung der Route auf dem Nordostgrat den Erfolg der Schweizer Expedition im folgenden Jahr vorbereitete.</w:t>
      </w:r>
      <w:r>
        <w:br/>
        <w:t>Buch-Nr.: 40730</w:t>
      </w:r>
    </w:p>
    <w:p w14:paraId="4540EE6F" w14:textId="77777777" w:rsidR="00000000" w:rsidRDefault="00000000">
      <w:pPr>
        <w:pStyle w:val="StandardWeb"/>
        <w:spacing w:after="0" w:afterAutospacing="0"/>
      </w:pPr>
    </w:p>
    <w:p w14:paraId="6707E220" w14:textId="77777777" w:rsidR="00000000" w:rsidRDefault="00000000">
      <w:pPr>
        <w:pStyle w:val="StandardWeb"/>
        <w:spacing w:after="0" w:afterAutospacing="0"/>
      </w:pPr>
      <w:r>
        <w:rPr>
          <w:rStyle w:val="Fett"/>
        </w:rPr>
        <w:t>O'Connor, Patrick: Hart am Wind</w:t>
      </w:r>
    </w:p>
    <w:p w14:paraId="347AE29B" w14:textId="77777777" w:rsidR="00000000" w:rsidRDefault="00000000">
      <w:pPr>
        <w:pStyle w:val="StandardWeb"/>
        <w:spacing w:after="0" w:afterAutospacing="0"/>
      </w:pPr>
      <w:r>
        <w:t>Sprecher: Karl Kraus. Dauer: 416 Minuten.</w:t>
      </w:r>
      <w:r>
        <w:br/>
        <w:t>Buch über Segelsport.</w:t>
      </w:r>
      <w:r>
        <w:br/>
        <w:t>Buch-Nr.: 41869</w:t>
      </w:r>
    </w:p>
    <w:p w14:paraId="69542D3F" w14:textId="77777777" w:rsidR="00000000" w:rsidRDefault="00000000">
      <w:pPr>
        <w:pStyle w:val="StandardWeb"/>
        <w:spacing w:after="0" w:afterAutospacing="0"/>
      </w:pPr>
    </w:p>
    <w:p w14:paraId="5D58BB07" w14:textId="77777777" w:rsidR="00000000" w:rsidRDefault="00000000">
      <w:pPr>
        <w:pStyle w:val="StandardWeb"/>
        <w:spacing w:after="0" w:afterAutospacing="0"/>
      </w:pPr>
      <w:r>
        <w:rPr>
          <w:rStyle w:val="Fett"/>
        </w:rPr>
        <w:t>Praschl-Bichler, Gabriele: Kaiserin Elisabeths Fitness- und Diät-Programm</w:t>
      </w:r>
    </w:p>
    <w:p w14:paraId="300BE006" w14:textId="77777777" w:rsidR="00000000" w:rsidRDefault="00000000">
      <w:pPr>
        <w:pStyle w:val="StandardWeb"/>
        <w:spacing w:after="0" w:afterAutospacing="0"/>
      </w:pPr>
      <w:r>
        <w:t>Sprecher: Birgit Machalissa. Dauer: 335 Minuten.</w:t>
      </w:r>
      <w:r>
        <w:br/>
        <w:t>Kaiserin Elisabeth war eine hervorragende Reiterin, Turnerin, Wanderin, Schwimmerin, Radfahrerin und Fechterin. Sie lebte nach selbsterfundenen, strengen Diätplänen, denn sie wollte um jeden Preis schlank und schön sein. Wer es ihr gleichtun möchte, findet die Anleitung dazu in ihrem persönlichen "Fitness-Programm".</w:t>
      </w:r>
      <w:r>
        <w:br/>
        <w:t>Buch-Nr.: 47001</w:t>
      </w:r>
    </w:p>
    <w:p w14:paraId="529E0FE9" w14:textId="77777777" w:rsidR="00000000" w:rsidRDefault="00000000">
      <w:pPr>
        <w:pStyle w:val="StandardWeb"/>
        <w:spacing w:after="0" w:afterAutospacing="0"/>
      </w:pPr>
    </w:p>
    <w:p w14:paraId="14D52D4C" w14:textId="77777777" w:rsidR="00000000" w:rsidRDefault="00000000">
      <w:pPr>
        <w:pStyle w:val="StandardWeb"/>
        <w:spacing w:after="0" w:afterAutospacing="0"/>
      </w:pPr>
      <w:r>
        <w:rPr>
          <w:rStyle w:val="Fett"/>
        </w:rPr>
        <w:t>Schmuck, Marcus: Broad Peak</w:t>
      </w:r>
    </w:p>
    <w:p w14:paraId="5137734E" w14:textId="77777777" w:rsidR="00000000" w:rsidRDefault="00000000">
      <w:pPr>
        <w:pStyle w:val="StandardWeb"/>
        <w:spacing w:after="0" w:afterAutospacing="0"/>
      </w:pPr>
      <w:r>
        <w:t>Sprecher: Horst Christiani. Dauer: 654 Minuten.</w:t>
      </w:r>
      <w:r>
        <w:br/>
        <w:t>Bergfahrten mit Hermann Buhl.</w:t>
      </w:r>
      <w:r>
        <w:br/>
        <w:t>Buch-Nr.: 43277</w:t>
      </w:r>
    </w:p>
    <w:p w14:paraId="574F681A" w14:textId="77777777" w:rsidR="00000000" w:rsidRDefault="00000000">
      <w:pPr>
        <w:pStyle w:val="StandardWeb"/>
        <w:spacing w:after="0" w:afterAutospacing="0"/>
      </w:pPr>
    </w:p>
    <w:p w14:paraId="1C599573" w14:textId="77777777" w:rsidR="00000000" w:rsidRDefault="00000000">
      <w:pPr>
        <w:pStyle w:val="StandardWeb"/>
        <w:spacing w:after="0" w:afterAutospacing="0"/>
      </w:pPr>
      <w:r>
        <w:rPr>
          <w:rStyle w:val="Fett"/>
        </w:rPr>
        <w:t>Scholz, Nikolaus: Der Glockner</w:t>
      </w:r>
    </w:p>
    <w:p w14:paraId="33C714C0" w14:textId="77777777" w:rsidR="00000000" w:rsidRDefault="00000000">
      <w:pPr>
        <w:pStyle w:val="StandardWeb"/>
        <w:spacing w:after="0" w:afterAutospacing="0"/>
      </w:pPr>
      <w:r>
        <w:t>Sprecher: Birgit Krammer, Nikolaus Scholz. Dauer: 53 Minuten.</w:t>
      </w:r>
      <w:r>
        <w:br/>
        <w:t>Tagebuch einer Reise auf den bis dahin unerstiegenen Berg Großglockner an den Grenzen Kärntens, Salzburgs und Tirols im Jahre 1799. DAISY-Format Bei diesem Hörbuch handelt es sich um ein käuflich erworbenes Hörbuch das barrierefrei aufgearbeitet wurde.</w:t>
      </w:r>
      <w:r>
        <w:br/>
        <w:t>Buch-Nr.: 31100</w:t>
      </w:r>
    </w:p>
    <w:p w14:paraId="7773D786" w14:textId="77777777" w:rsidR="00000000" w:rsidRDefault="00000000">
      <w:pPr>
        <w:pStyle w:val="StandardWeb"/>
        <w:spacing w:after="0" w:afterAutospacing="0"/>
      </w:pPr>
    </w:p>
    <w:p w14:paraId="32201E5A" w14:textId="77777777" w:rsidR="00000000" w:rsidRDefault="00000000">
      <w:pPr>
        <w:pStyle w:val="StandardWeb"/>
        <w:spacing w:after="0" w:afterAutospacing="0"/>
      </w:pPr>
      <w:r>
        <w:rPr>
          <w:rStyle w:val="Fett"/>
        </w:rPr>
        <w:t>Schonberg, Harold C.: Die Großmeister des Schach</w:t>
      </w:r>
    </w:p>
    <w:p w14:paraId="1539211D" w14:textId="77777777" w:rsidR="00000000" w:rsidRDefault="00000000">
      <w:pPr>
        <w:pStyle w:val="StandardWeb"/>
        <w:spacing w:after="0" w:afterAutospacing="0"/>
      </w:pPr>
      <w:r>
        <w:lastRenderedPageBreak/>
        <w:t>Sprecher: Günter Rohkämper, Hubertus Bäumer. Dauer: 968 Minuten.</w:t>
      </w:r>
      <w:r>
        <w:br/>
        <w:t>Eine lebendige Geschichte des Schachspiels mit Partien, an denen die individuelle Spieltechnik der Großmeister von Philidor (1726-1795) bis Bobby Fischer (1943-2008) sorgfältig analysiert wird.</w:t>
      </w:r>
      <w:r>
        <w:br/>
        <w:t>Buch-Nr.: 42248</w:t>
      </w:r>
    </w:p>
    <w:p w14:paraId="4BB814C6" w14:textId="77777777" w:rsidR="00000000" w:rsidRDefault="00000000">
      <w:pPr>
        <w:pStyle w:val="StandardWeb"/>
        <w:spacing w:after="0" w:afterAutospacing="0"/>
      </w:pPr>
    </w:p>
    <w:p w14:paraId="7001D574" w14:textId="77777777" w:rsidR="00000000" w:rsidRDefault="00000000">
      <w:pPr>
        <w:pStyle w:val="StandardWeb"/>
        <w:spacing w:after="0" w:afterAutospacing="0"/>
      </w:pPr>
      <w:r>
        <w:rPr>
          <w:rStyle w:val="Fett"/>
        </w:rPr>
        <w:t>Schröter, Lorenz: 100 Jahre Tour de France</w:t>
      </w:r>
    </w:p>
    <w:p w14:paraId="1166C811" w14:textId="77777777" w:rsidR="00000000" w:rsidRDefault="00000000">
      <w:pPr>
        <w:pStyle w:val="StandardWeb"/>
        <w:spacing w:after="0" w:afterAutospacing="0"/>
      </w:pPr>
      <w:r>
        <w:t>Sprecher: Birgit Krammer, Edgar Bessen u.a. Dauer: 70 Minuten.</w:t>
      </w:r>
      <w:r>
        <w:br/>
        <w:t>1903 machten sich erstmals sechzig Männer auf, um im weltweit längsten Radrennen durch Frankreich zu fahren. 100 Jahre später ist die Tour weltberühmt. Lorenz Schröter, der selbst einmal um die Welt geradelt ist, lässt den Hörer eine Tour de France im Schnelldurchlauf erleben: Interviews, lustige Anekdoten, Informationen zu technischen Details und geschichtlichen Hintergründen. DAISY-Format Bei diesem Hörbuch handelt es sich um ein käuflich erworbenes Hörbuch das barrierefrei aufgearbeitet wurde.</w:t>
      </w:r>
      <w:r>
        <w:br/>
        <w:t>Buch-Nr.: 31693</w:t>
      </w:r>
    </w:p>
    <w:p w14:paraId="2F15F0A5" w14:textId="77777777" w:rsidR="00000000" w:rsidRDefault="00000000">
      <w:pPr>
        <w:pStyle w:val="StandardWeb"/>
        <w:spacing w:after="0" w:afterAutospacing="0"/>
      </w:pPr>
    </w:p>
    <w:p w14:paraId="77BDB3D1" w14:textId="77777777" w:rsidR="00000000" w:rsidRDefault="00000000">
      <w:pPr>
        <w:pStyle w:val="StandardWeb"/>
        <w:spacing w:after="0" w:afterAutospacing="0"/>
      </w:pPr>
      <w:r>
        <w:rPr>
          <w:rStyle w:val="Fett"/>
        </w:rPr>
        <w:t>Szirt, Gabor: Laufsport für und mit Sehbehinderten</w:t>
      </w:r>
    </w:p>
    <w:p w14:paraId="43A85CE0" w14:textId="77777777" w:rsidR="00000000" w:rsidRDefault="00000000">
      <w:pPr>
        <w:pStyle w:val="StandardWeb"/>
        <w:spacing w:after="0" w:afterAutospacing="0"/>
      </w:pPr>
      <w:r>
        <w:t>Sprecher: Sabine Trieloff. Dauer: 112 Minuten.</w:t>
      </w:r>
      <w:r>
        <w:br/>
        <w:t>Ratgeber.</w:t>
      </w:r>
      <w:r>
        <w:br/>
        <w:t>Buch-Nr.: 51081</w:t>
      </w:r>
    </w:p>
    <w:p w14:paraId="2CFFD245" w14:textId="77777777" w:rsidR="00000000" w:rsidRDefault="00000000">
      <w:pPr>
        <w:pStyle w:val="StandardWeb"/>
        <w:spacing w:after="0" w:afterAutospacing="0"/>
      </w:pPr>
    </w:p>
    <w:p w14:paraId="6D32732F" w14:textId="77777777" w:rsidR="00000000" w:rsidRDefault="00000000">
      <w:pPr>
        <w:pStyle w:val="StandardWeb"/>
        <w:spacing w:after="0" w:afterAutospacing="0"/>
      </w:pPr>
      <w:r>
        <w:rPr>
          <w:rStyle w:val="Fett"/>
        </w:rPr>
        <w:t>Weiser, Eric: Älter werden - aktiv bleiben</w:t>
      </w:r>
    </w:p>
    <w:p w14:paraId="4379D546" w14:textId="77777777" w:rsidR="00000000" w:rsidRDefault="00000000">
      <w:pPr>
        <w:pStyle w:val="StandardWeb"/>
        <w:spacing w:after="0" w:afterAutospacing="0"/>
      </w:pPr>
      <w:r>
        <w:t>Sprecher: Herbert Pachler. Dauer: 269 Minuten.</w:t>
      </w:r>
      <w:r>
        <w:br/>
        <w:t>Ratgeber.</w:t>
      </w:r>
      <w:r>
        <w:br/>
        <w:t>Buch-Nr.: 41695</w:t>
      </w:r>
    </w:p>
    <w:p w14:paraId="33F7BA5E" w14:textId="77777777" w:rsidR="00000000" w:rsidRDefault="00000000">
      <w:pPr>
        <w:pStyle w:val="StandardWeb"/>
        <w:spacing w:after="0" w:afterAutospacing="0"/>
      </w:pPr>
    </w:p>
    <w:p w14:paraId="41B57D1E" w14:textId="77777777" w:rsidR="00000000" w:rsidRDefault="00000000">
      <w:pPr>
        <w:pStyle w:val="StandardWeb"/>
        <w:spacing w:after="0" w:afterAutospacing="0"/>
      </w:pPr>
      <w:r>
        <w:rPr>
          <w:rStyle w:val="Fett"/>
        </w:rPr>
        <w:t>Zeyringer, Klaus: Fußball</w:t>
      </w:r>
    </w:p>
    <w:p w14:paraId="6A8DC0FC" w14:textId="77777777" w:rsidR="00000000" w:rsidRDefault="00000000">
      <w:pPr>
        <w:pStyle w:val="StandardWeb"/>
        <w:spacing w:after="0" w:afterAutospacing="0"/>
      </w:pPr>
      <w:r>
        <w:t>Sprecher: Uwe Schröder. Dauer: 985 Minuten.</w:t>
      </w:r>
      <w:r>
        <w:br/>
        <w:t>Fußball hat seit jeher die Menschen beflügelt. Indem dieser Sport Stammtisch und Intellektuellendiskurs verbindet, war er immer mehr als die Jagd nach einem Lederball. Hier wird jetzt seine Geschichte als Kulturgeschichte erzählt. Von den Anfängen in der Aristokratie Englands bis zum weltweiten Massenphänomen, von seinen politischen und sozialen Effekten zu seinen Spuren in der Alltagskultur.</w:t>
      </w:r>
      <w:r>
        <w:br/>
        <w:t>Buch-Nr.: 53100</w:t>
      </w:r>
    </w:p>
    <w:p w14:paraId="5B3182A0" w14:textId="77777777" w:rsidR="00000000" w:rsidRDefault="00000000">
      <w:pPr>
        <w:pStyle w:val="StandardWeb"/>
        <w:spacing w:after="0" w:afterAutospacing="0"/>
      </w:pPr>
    </w:p>
    <w:p w14:paraId="156D105D" w14:textId="77777777" w:rsidR="00000000" w:rsidRDefault="00000000">
      <w:pPr>
        <w:pStyle w:val="StandardWeb"/>
        <w:spacing w:after="0" w:afterAutospacing="0"/>
      </w:pPr>
      <w:r>
        <w:rPr>
          <w:rStyle w:val="Fett"/>
        </w:rPr>
        <w:t>Ziak, Karl: Der König des Mont Blanc</w:t>
      </w:r>
    </w:p>
    <w:p w14:paraId="14198A44" w14:textId="77777777" w:rsidR="00000000" w:rsidRDefault="00000000">
      <w:pPr>
        <w:pStyle w:val="StandardWeb"/>
        <w:spacing w:after="0" w:afterAutospacing="0"/>
      </w:pPr>
      <w:r>
        <w:lastRenderedPageBreak/>
        <w:t>Sprecher: Karl Krittl. Dauer: 507 Minuten.</w:t>
      </w:r>
      <w:r>
        <w:br/>
        <w:t>Mit dichterischer Einfühlung und unter parallel erfolgtem Quellenstudium zeichnet der Autor das Leben der Personen nach, welche die Erstbesteigung des Mount Blanc am 8. Aug. 1786 als erste vollzogen. Dabei ist das Buch in einen Rahmen der Zeitgeschichte eingewebt, der die Zeit der Franz. Revolution und die Zeit Goethes usw. nicht vergisst.</w:t>
      </w:r>
      <w:r>
        <w:br/>
        <w:t>Buch-Nr.: 42104</w:t>
      </w:r>
    </w:p>
    <w:p w14:paraId="32DA1B4F" w14:textId="77777777" w:rsidR="00000000" w:rsidRDefault="00000000">
      <w:pPr>
        <w:pStyle w:val="StandardWeb"/>
        <w:spacing w:after="0" w:afterAutospacing="0"/>
      </w:pPr>
    </w:p>
    <w:p w14:paraId="74567FE9" w14:textId="77777777" w:rsidR="00000000" w:rsidRDefault="00000000">
      <w:pPr>
        <w:pStyle w:val="StandardWeb"/>
        <w:spacing w:after="0" w:afterAutospacing="0"/>
      </w:pPr>
      <w:r>
        <w:rPr>
          <w:rStyle w:val="Fett"/>
        </w:rPr>
        <w:t>Ziak, Karl: Der Mensch und die Berge</w:t>
      </w:r>
    </w:p>
    <w:p w14:paraId="35760229" w14:textId="77777777" w:rsidR="00000000" w:rsidRDefault="00000000">
      <w:pPr>
        <w:pStyle w:val="StandardWeb"/>
        <w:spacing w:after="0" w:afterAutospacing="0"/>
      </w:pPr>
      <w:r>
        <w:t>Sprecher: Karl Schuster. Dauer: 699 Minuten.</w:t>
      </w:r>
      <w:r>
        <w:br/>
        <w:t>Unersetzliches Standardwerk des Wiener Alpinisten zur Geschichte des Alpinismus.</w:t>
      </w:r>
      <w:r>
        <w:br/>
        <w:t>Buch-Nr.: 41627</w:t>
      </w:r>
    </w:p>
    <w:p w14:paraId="0B3DA3C2" w14:textId="77777777" w:rsidR="00000000" w:rsidRDefault="00000000">
      <w:pPr>
        <w:pStyle w:val="StandardWeb"/>
        <w:spacing w:after="0" w:afterAutospacing="0"/>
      </w:pPr>
    </w:p>
    <w:p w14:paraId="56BFFA2E" w14:textId="77777777" w:rsidR="00000000" w:rsidRDefault="00000000">
      <w:pPr>
        <w:pStyle w:val="StandardWeb"/>
        <w:spacing w:after="0" w:afterAutospacing="0"/>
      </w:pPr>
      <w:r>
        <w:rPr>
          <w:rStyle w:val="Fett"/>
        </w:rPr>
        <w:t>Ziak, Karl: Erwanderte Heimat</w:t>
      </w:r>
    </w:p>
    <w:p w14:paraId="1DED931A" w14:textId="77777777" w:rsidR="00243AF5" w:rsidRDefault="00000000">
      <w:pPr>
        <w:pStyle w:val="StandardWeb"/>
        <w:spacing w:after="0" w:afterAutospacing="0"/>
      </w:pPr>
      <w:r>
        <w:t>Sprecher: Erich Gabriel. Dauer: 334 Minuten.</w:t>
      </w:r>
      <w:r>
        <w:br/>
        <w:t>Zwölf Wanderungen durch Österreich.</w:t>
      </w:r>
      <w:r>
        <w:br/>
        <w:t>Buch-Nr.: 40268</w:t>
      </w:r>
    </w:p>
    <w:sectPr w:rsidR="00243AF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70ABA"/>
    <w:rsid w:val="00243AF5"/>
    <w:rsid w:val="00870ABA"/>
    <w:rsid w:val="00F7283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CA782"/>
  <w15:chartTrackingRefBased/>
  <w15:docId w15:val="{2CC5E52B-95B4-4416-8828-21D7CBB0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heme="minorEastAsia"/>
      <w:sz w:val="24"/>
      <w:szCs w:val="24"/>
    </w:rPr>
  </w:style>
  <w:style w:type="paragraph" w:styleId="berschrift1">
    <w:name w:val="heading 1"/>
    <w:basedOn w:val="Standard"/>
    <w:link w:val="berschrift1Zchn"/>
    <w:uiPriority w:val="9"/>
    <w:qFormat/>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pPr>
      <w:spacing w:before="100" w:beforeAutospacing="1" w:after="100" w:afterAutospacing="1"/>
      <w:outlineLvl w:val="1"/>
    </w:pPr>
    <w:rPr>
      <w:rFonts w:ascii="Arial" w:hAnsi="Arial" w:cs="Arial"/>
      <w:b/>
      <w:bCs/>
      <w:sz w:val="30"/>
      <w:szCs w:val="30"/>
    </w:rPr>
  </w:style>
  <w:style w:type="paragraph" w:styleId="berschrift3">
    <w:name w:val="heading 3"/>
    <w:basedOn w:val="Standard"/>
    <w:link w:val="berschrift3Zchn"/>
    <w:uiPriority w:val="9"/>
    <w:qFormat/>
    <w:pPr>
      <w:spacing w:before="100" w:beforeAutospacing="1" w:after="100" w:afterAutospacing="1"/>
      <w:outlineLvl w:val="2"/>
    </w:pPr>
    <w:rPr>
      <w:rFonts w:ascii="Arial" w:hAnsi="Arial" w:cs="Arial"/>
      <w:b/>
      <w:bCs/>
      <w:sz w:val="26"/>
      <w:szCs w:val="26"/>
    </w:rPr>
  </w:style>
  <w:style w:type="paragraph" w:styleId="berschrift4">
    <w:name w:val="heading 4"/>
    <w:basedOn w:val="Standard"/>
    <w:link w:val="berschrift4Zchn"/>
    <w:uiPriority w:val="9"/>
    <w:qFormat/>
    <w:pPr>
      <w:spacing w:before="100" w:beforeAutospacing="1" w:after="100" w:afterAutospacing="1"/>
      <w:outlineLvl w:val="3"/>
    </w:pPr>
    <w:rPr>
      <w:rFonts w:ascii="Arial" w:hAnsi="Arial" w:cs="Arial"/>
      <w:b/>
      <w:bCs/>
      <w:sz w:val="22"/>
      <w:szCs w:val="22"/>
    </w:rPr>
  </w:style>
  <w:style w:type="paragraph" w:styleId="berschrift5">
    <w:name w:val="heading 5"/>
    <w:basedOn w:val="Standard"/>
    <w:link w:val="berschrift5Zchn"/>
    <w:uiPriority w:val="9"/>
    <w:qFormat/>
    <w:pPr>
      <w:spacing w:before="100" w:beforeAutospacing="1" w:after="100" w:afterAutospacing="1"/>
      <w:outlineLvl w:val="4"/>
    </w:pPr>
    <w:rPr>
      <w:b/>
      <w:bCs/>
      <w:sz w:val="20"/>
      <w:szCs w:val="20"/>
    </w:rPr>
  </w:style>
  <w:style w:type="paragraph" w:styleId="berschrift6">
    <w:name w:val="heading 6"/>
    <w:basedOn w:val="Standard"/>
    <w:link w:val="berschrift6Zchn"/>
    <w:uiPriority w:val="9"/>
    <w:qFormat/>
    <w:pPr>
      <w:spacing w:before="100" w:beforeAutospacing="1" w:after="100" w:afterAutospacing="1"/>
      <w:outlineLvl w:val="5"/>
    </w:pPr>
    <w:rPr>
      <w:b/>
      <w:bCs/>
      <w:sz w:val="15"/>
      <w:szCs w:val="1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asciiTheme="minorHAnsi" w:eastAsiaTheme="majorEastAsia" w:hAnsiTheme="minorHAnsi" w:cstheme="majorBidi"/>
      <w:i/>
      <w:iCs/>
      <w:color w:val="0F4761" w:themeColor="accent1" w:themeShade="BF"/>
      <w:sz w:val="24"/>
      <w:szCs w:val="24"/>
    </w:rPr>
  </w:style>
  <w:style w:type="paragraph" w:customStyle="1" w:styleId="msonormal0">
    <w:name w:val="msonormal"/>
    <w:basedOn w:val="Standard"/>
    <w:pPr>
      <w:spacing w:before="100" w:beforeAutospacing="1" w:after="100" w:afterAutospacing="1"/>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character" w:customStyle="1" w:styleId="berschrift5Zchn">
    <w:name w:val="Überschrift 5 Zchn"/>
    <w:basedOn w:val="Absatz-Standardschriftart"/>
    <w:link w:val="berschrift5"/>
    <w:uiPriority w:val="9"/>
    <w:semiHidden/>
    <w:rPr>
      <w:rFonts w:asciiTheme="minorHAnsi" w:eastAsiaTheme="majorEastAsia" w:hAnsiTheme="minorHAnsi" w:cstheme="majorBidi"/>
      <w:color w:val="0F4761" w:themeColor="accent1" w:themeShade="BF"/>
      <w:sz w:val="24"/>
      <w:szCs w:val="24"/>
    </w:rPr>
  </w:style>
  <w:style w:type="character" w:customStyle="1" w:styleId="berschrift6Zchn">
    <w:name w:val="Überschrift 6 Zchn"/>
    <w:basedOn w:val="Absatz-Standardschriftart"/>
    <w:link w:val="berschrift6"/>
    <w:uiPriority w:val="9"/>
    <w:semiHidden/>
    <w:rPr>
      <w:rFonts w:asciiTheme="minorHAnsi" w:eastAsiaTheme="majorEastAsia" w:hAnsiTheme="minorHAnsi" w:cstheme="majorBidi"/>
      <w:i/>
      <w:iCs/>
      <w:color w:val="595959" w:themeColor="text1" w:themeTint="A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4033</Pages>
  <Words>1070906</Words>
  <Characters>6746711</Characters>
  <Application>Microsoft Office Word</Application>
  <DocSecurity>0</DocSecurity>
  <Lines>56222</Lines>
  <Paragraphs>15604</Paragraphs>
  <ScaleCrop>false</ScaleCrop>
  <Company/>
  <LinksUpToDate>false</LinksUpToDate>
  <CharactersWithSpaces>7802013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Gesamtkatalog Word HTML</dc:title>
  <dc:subject/>
  <dc:creator>Stephan Scharf</dc:creator>
  <cp:keywords/>
  <dc:description/>
  <cp:lastModifiedBy>Stephan Scharf</cp:lastModifiedBy>
  <cp:revision>2</cp:revision>
  <dcterms:created xsi:type="dcterms:W3CDTF">2026-06-24T07:54:00Z</dcterms:created>
  <dcterms:modified xsi:type="dcterms:W3CDTF">2026-06-24T07:54:00Z</dcterms:modified>
</cp:coreProperties>
</file>